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A38" w:rsidRPr="00EB6B2C" w:rsidRDefault="00976B67" w:rsidP="000D6A38">
      <w:pPr>
        <w:pStyle w:val="31"/>
        <w:ind w:left="0"/>
        <w:jc w:val="left"/>
        <w:rPr>
          <w:sz w:val="24"/>
          <w:szCs w:val="24"/>
        </w:rPr>
      </w:pPr>
      <w:r>
        <w:rPr>
          <w:noProof/>
          <w:lang w:eastAsia="ru-RU"/>
        </w:rPr>
        <w:drawing>
          <wp:anchor distT="0" distB="0" distL="114300" distR="114300" simplePos="0" relativeHeight="476440064" behindDoc="1" locked="0" layoutInCell="1" allowOverlap="1" wp14:anchorId="14E9F5D3" wp14:editId="6E885141">
            <wp:simplePos x="0" y="0"/>
            <wp:positionH relativeFrom="column">
              <wp:posOffset>254000</wp:posOffset>
            </wp:positionH>
            <wp:positionV relativeFrom="paragraph">
              <wp:posOffset>79375</wp:posOffset>
            </wp:positionV>
            <wp:extent cx="6978650" cy="9496425"/>
            <wp:effectExtent l="0" t="0" r="0" b="9525"/>
            <wp:wrapTight wrapText="bothSides">
              <wp:wrapPolygon edited="0">
                <wp:start x="0" y="0"/>
                <wp:lineTo x="0" y="21578"/>
                <wp:lineTo x="21521" y="21578"/>
                <wp:lineTo x="215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969" t="2875" b="3721"/>
                    <a:stretch/>
                  </pic:blipFill>
                  <pic:spPr bwMode="auto">
                    <a:xfrm>
                      <a:off x="0" y="0"/>
                      <a:ext cx="6978650" cy="949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A38" w:rsidRPr="00EB6B2C" w:rsidRDefault="000D6A38" w:rsidP="000D6A38">
      <w:pPr>
        <w:pStyle w:val="31"/>
        <w:rPr>
          <w:sz w:val="24"/>
          <w:szCs w:val="24"/>
        </w:rPr>
      </w:pPr>
    </w:p>
    <w:p w:rsidR="00D22719" w:rsidRPr="00EB6B2C" w:rsidRDefault="00D22719" w:rsidP="000D6A38">
      <w:pPr>
        <w:rPr>
          <w:sz w:val="24"/>
          <w:szCs w:val="24"/>
        </w:rPr>
        <w:sectPr w:rsidR="00D22719" w:rsidRPr="00EB6B2C" w:rsidSect="004439C1">
          <w:footerReference w:type="default" r:id="rId10"/>
          <w:type w:val="continuous"/>
          <w:pgSz w:w="11910" w:h="16850"/>
          <w:pgMar w:top="1060" w:right="300" w:bottom="360" w:left="160" w:header="720" w:footer="720" w:gutter="0"/>
          <w:cols w:space="720"/>
        </w:sectPr>
      </w:pPr>
      <w:bookmarkStart w:id="0" w:name="_GoBack"/>
      <w:bookmarkEnd w:id="0"/>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8686"/>
        <w:gridCol w:w="953"/>
      </w:tblGrid>
      <w:tr w:rsidR="00D22719" w:rsidRPr="00EB6B2C" w:rsidTr="00F83957">
        <w:trPr>
          <w:trHeight w:val="643"/>
        </w:trPr>
        <w:tc>
          <w:tcPr>
            <w:tcW w:w="1095" w:type="dxa"/>
          </w:tcPr>
          <w:p w:rsidR="00D22719" w:rsidRPr="00EB6B2C" w:rsidRDefault="00891BDD">
            <w:pPr>
              <w:pStyle w:val="TableParagraph"/>
              <w:spacing w:line="316" w:lineRule="exact"/>
              <w:ind w:left="19"/>
              <w:jc w:val="center"/>
              <w:rPr>
                <w:b/>
                <w:sz w:val="24"/>
                <w:szCs w:val="24"/>
              </w:rPr>
            </w:pPr>
            <w:r w:rsidRPr="00EB6B2C">
              <w:rPr>
                <w:b/>
                <w:color w:val="171717"/>
                <w:sz w:val="24"/>
                <w:szCs w:val="24"/>
              </w:rPr>
              <w:lastRenderedPageBreak/>
              <w:t>№</w:t>
            </w:r>
          </w:p>
          <w:p w:rsidR="00D22719" w:rsidRPr="00EB6B2C" w:rsidRDefault="00891BDD">
            <w:pPr>
              <w:pStyle w:val="TableParagraph"/>
              <w:spacing w:line="307" w:lineRule="exact"/>
              <w:ind w:left="263" w:right="245"/>
              <w:jc w:val="center"/>
              <w:rPr>
                <w:b/>
                <w:sz w:val="24"/>
                <w:szCs w:val="24"/>
              </w:rPr>
            </w:pPr>
            <w:r w:rsidRPr="00EB6B2C">
              <w:rPr>
                <w:b/>
                <w:color w:val="171717"/>
                <w:sz w:val="24"/>
                <w:szCs w:val="24"/>
              </w:rPr>
              <w:t>п/п</w:t>
            </w:r>
          </w:p>
        </w:tc>
        <w:tc>
          <w:tcPr>
            <w:tcW w:w="8686" w:type="dxa"/>
          </w:tcPr>
          <w:p w:rsidR="00D22719" w:rsidRPr="00EB6B2C" w:rsidRDefault="00891BDD">
            <w:pPr>
              <w:pStyle w:val="TableParagraph"/>
              <w:spacing w:line="316" w:lineRule="exact"/>
              <w:ind w:left="2986" w:right="2975"/>
              <w:jc w:val="center"/>
              <w:rPr>
                <w:b/>
                <w:sz w:val="24"/>
                <w:szCs w:val="24"/>
              </w:rPr>
            </w:pPr>
            <w:r w:rsidRPr="00EB6B2C">
              <w:rPr>
                <w:b/>
                <w:color w:val="171717"/>
                <w:sz w:val="24"/>
                <w:szCs w:val="24"/>
              </w:rPr>
              <w:t>СОДЕРЖАНИЕ</w:t>
            </w:r>
          </w:p>
        </w:tc>
        <w:tc>
          <w:tcPr>
            <w:tcW w:w="953" w:type="dxa"/>
          </w:tcPr>
          <w:p w:rsidR="00D22719" w:rsidRPr="00EB6B2C" w:rsidRDefault="00891BDD">
            <w:pPr>
              <w:pStyle w:val="TableParagraph"/>
              <w:spacing w:line="316" w:lineRule="exact"/>
              <w:ind w:left="171" w:right="57"/>
              <w:jc w:val="center"/>
              <w:rPr>
                <w:b/>
                <w:sz w:val="24"/>
                <w:szCs w:val="24"/>
              </w:rPr>
            </w:pPr>
            <w:r w:rsidRPr="00EB6B2C">
              <w:rPr>
                <w:b/>
                <w:color w:val="171717"/>
                <w:sz w:val="24"/>
                <w:szCs w:val="24"/>
              </w:rPr>
              <w:t>Стр.</w:t>
            </w:r>
          </w:p>
        </w:tc>
      </w:tr>
      <w:tr w:rsidR="00D22719" w:rsidRPr="00EB6B2C" w:rsidTr="00F83957">
        <w:trPr>
          <w:trHeight w:val="321"/>
        </w:trPr>
        <w:tc>
          <w:tcPr>
            <w:tcW w:w="1095" w:type="dxa"/>
          </w:tcPr>
          <w:p w:rsidR="00D22719" w:rsidRPr="00EB6B2C" w:rsidRDefault="00891BDD">
            <w:pPr>
              <w:pStyle w:val="TableParagraph"/>
              <w:spacing w:line="301" w:lineRule="exact"/>
              <w:ind w:left="107"/>
              <w:rPr>
                <w:b/>
                <w:sz w:val="24"/>
                <w:szCs w:val="24"/>
              </w:rPr>
            </w:pPr>
            <w:r w:rsidRPr="00EB6B2C">
              <w:rPr>
                <w:b/>
                <w:color w:val="171717"/>
                <w:sz w:val="24"/>
                <w:szCs w:val="24"/>
              </w:rPr>
              <w:t>1</w:t>
            </w:r>
          </w:p>
        </w:tc>
        <w:tc>
          <w:tcPr>
            <w:tcW w:w="8686" w:type="dxa"/>
          </w:tcPr>
          <w:p w:rsidR="00D22719" w:rsidRPr="00EB6B2C" w:rsidRDefault="00205F29">
            <w:pPr>
              <w:pStyle w:val="TableParagraph"/>
              <w:spacing w:line="301" w:lineRule="exact"/>
              <w:ind w:left="108"/>
              <w:rPr>
                <w:b/>
                <w:sz w:val="24"/>
                <w:szCs w:val="24"/>
              </w:rPr>
            </w:pPr>
            <w:r w:rsidRPr="00EB6B2C">
              <w:rPr>
                <w:b/>
                <w:sz w:val="24"/>
                <w:szCs w:val="24"/>
              </w:rPr>
              <w:t>ЦЕЛЕВОЙ РАЗДЕЛ ОСНОВНОЙ ОБРАЗОВАТЕЛЬНОЙ ПРОГРАММЫ ОСНОВНОГО ОБЩЕГО ОБРАЗОВАНИЯ</w:t>
            </w:r>
          </w:p>
        </w:tc>
        <w:tc>
          <w:tcPr>
            <w:tcW w:w="953" w:type="dxa"/>
          </w:tcPr>
          <w:p w:rsidR="00D22719" w:rsidRPr="00EB6B2C" w:rsidRDefault="00891BDD">
            <w:pPr>
              <w:pStyle w:val="TableParagraph"/>
              <w:spacing w:line="301" w:lineRule="exact"/>
              <w:ind w:left="114"/>
              <w:jc w:val="center"/>
              <w:rPr>
                <w:sz w:val="24"/>
                <w:szCs w:val="24"/>
              </w:rPr>
            </w:pPr>
            <w:r w:rsidRPr="00EB6B2C">
              <w:rPr>
                <w:color w:val="171717"/>
                <w:sz w:val="24"/>
                <w:szCs w:val="24"/>
              </w:rPr>
              <w:t>4</w:t>
            </w:r>
          </w:p>
        </w:tc>
      </w:tr>
      <w:tr w:rsidR="00D22719" w:rsidRPr="00EB6B2C" w:rsidTr="00F83957">
        <w:trPr>
          <w:trHeight w:val="323"/>
        </w:trPr>
        <w:tc>
          <w:tcPr>
            <w:tcW w:w="1095" w:type="dxa"/>
          </w:tcPr>
          <w:p w:rsidR="00D22719" w:rsidRPr="00EB6B2C" w:rsidRDefault="00891BDD">
            <w:pPr>
              <w:pStyle w:val="TableParagraph"/>
              <w:spacing w:line="304" w:lineRule="exact"/>
              <w:ind w:left="107"/>
              <w:rPr>
                <w:b/>
                <w:sz w:val="24"/>
                <w:szCs w:val="24"/>
              </w:rPr>
            </w:pPr>
            <w:r w:rsidRPr="00EB6B2C">
              <w:rPr>
                <w:b/>
                <w:color w:val="171717"/>
                <w:sz w:val="24"/>
                <w:szCs w:val="24"/>
              </w:rPr>
              <w:t>1.1</w:t>
            </w:r>
          </w:p>
        </w:tc>
        <w:tc>
          <w:tcPr>
            <w:tcW w:w="8686" w:type="dxa"/>
          </w:tcPr>
          <w:p w:rsidR="00D22719" w:rsidRPr="00EB6B2C" w:rsidRDefault="004F2603">
            <w:pPr>
              <w:pStyle w:val="TableParagraph"/>
              <w:spacing w:line="304" w:lineRule="exact"/>
              <w:ind w:left="108"/>
              <w:rPr>
                <w:b/>
                <w:sz w:val="24"/>
                <w:szCs w:val="24"/>
              </w:rPr>
            </w:pPr>
            <w:r w:rsidRPr="00EB6B2C">
              <w:rPr>
                <w:b/>
                <w:color w:val="171717"/>
                <w:sz w:val="24"/>
                <w:szCs w:val="24"/>
              </w:rPr>
              <w:t>ПОЯСНИТЕЛЬНАЯ ЗАПИСКА</w:t>
            </w:r>
          </w:p>
        </w:tc>
        <w:tc>
          <w:tcPr>
            <w:tcW w:w="953" w:type="dxa"/>
          </w:tcPr>
          <w:p w:rsidR="00D22719" w:rsidRPr="00EB6B2C" w:rsidRDefault="00891BDD">
            <w:pPr>
              <w:pStyle w:val="TableParagraph"/>
              <w:spacing w:line="304" w:lineRule="exact"/>
              <w:ind w:left="114"/>
              <w:jc w:val="center"/>
              <w:rPr>
                <w:sz w:val="24"/>
                <w:szCs w:val="24"/>
              </w:rPr>
            </w:pPr>
            <w:r w:rsidRPr="00EB6B2C">
              <w:rPr>
                <w:color w:val="171717"/>
                <w:sz w:val="24"/>
                <w:szCs w:val="24"/>
              </w:rPr>
              <w:t>4</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1.1.1</w:t>
            </w:r>
          </w:p>
        </w:tc>
        <w:tc>
          <w:tcPr>
            <w:tcW w:w="8686" w:type="dxa"/>
          </w:tcPr>
          <w:p w:rsidR="00D22719" w:rsidRPr="00EB6B2C" w:rsidRDefault="00250E2D" w:rsidP="00250E2D">
            <w:pPr>
              <w:pStyle w:val="TableParagraph"/>
              <w:spacing w:line="301" w:lineRule="exact"/>
              <w:ind w:left="108"/>
              <w:rPr>
                <w:sz w:val="24"/>
                <w:szCs w:val="24"/>
              </w:rPr>
            </w:pPr>
            <w:r w:rsidRPr="00EB6B2C">
              <w:rPr>
                <w:color w:val="171717"/>
                <w:sz w:val="24"/>
                <w:szCs w:val="24"/>
              </w:rPr>
              <w:t xml:space="preserve">Цели </w:t>
            </w:r>
            <w:r w:rsidR="00891BDD" w:rsidRPr="00EB6B2C">
              <w:rPr>
                <w:color w:val="171717"/>
                <w:sz w:val="24"/>
                <w:szCs w:val="24"/>
              </w:rPr>
              <w:t xml:space="preserve">реализации основной образовательной программы </w:t>
            </w:r>
            <w:r w:rsidR="003249D3" w:rsidRPr="00EB6B2C">
              <w:rPr>
                <w:color w:val="171717"/>
                <w:sz w:val="24"/>
                <w:szCs w:val="24"/>
              </w:rPr>
              <w:t>основного общего образования</w:t>
            </w:r>
          </w:p>
        </w:tc>
        <w:tc>
          <w:tcPr>
            <w:tcW w:w="953" w:type="dxa"/>
          </w:tcPr>
          <w:p w:rsidR="00D22719" w:rsidRPr="00EB6B2C" w:rsidRDefault="001F36CE">
            <w:pPr>
              <w:pStyle w:val="TableParagraph"/>
              <w:spacing w:line="301" w:lineRule="exact"/>
              <w:ind w:left="114"/>
              <w:jc w:val="center"/>
              <w:rPr>
                <w:sz w:val="24"/>
                <w:szCs w:val="24"/>
              </w:rPr>
            </w:pPr>
            <w:r w:rsidRPr="00EB6B2C">
              <w:rPr>
                <w:color w:val="171717"/>
                <w:sz w:val="24"/>
                <w:szCs w:val="24"/>
              </w:rPr>
              <w:t>5</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1.1.2</w:t>
            </w:r>
          </w:p>
        </w:tc>
        <w:tc>
          <w:tcPr>
            <w:tcW w:w="8686" w:type="dxa"/>
          </w:tcPr>
          <w:p w:rsidR="00D22719" w:rsidRPr="00EB6B2C" w:rsidRDefault="00DC3F42" w:rsidP="00DC3F42">
            <w:pPr>
              <w:pStyle w:val="TableParagraph"/>
              <w:spacing w:line="301" w:lineRule="exact"/>
              <w:ind w:left="108"/>
              <w:rPr>
                <w:sz w:val="24"/>
                <w:szCs w:val="24"/>
              </w:rPr>
            </w:pPr>
            <w:r w:rsidRPr="00EB6B2C">
              <w:rPr>
                <w:color w:val="171717"/>
                <w:sz w:val="24"/>
                <w:szCs w:val="24"/>
              </w:rPr>
              <w:t>Принципы формирования и механизмы реализации основной образовательной программы основного общего образования</w:t>
            </w:r>
            <w:r w:rsidRPr="00EB6B2C">
              <w:rPr>
                <w:color w:val="171717"/>
                <w:sz w:val="24"/>
                <w:szCs w:val="24"/>
              </w:rPr>
              <w:tab/>
            </w:r>
          </w:p>
        </w:tc>
        <w:tc>
          <w:tcPr>
            <w:tcW w:w="953" w:type="dxa"/>
          </w:tcPr>
          <w:p w:rsidR="00D22719" w:rsidRPr="00EB6B2C" w:rsidRDefault="00175BA9">
            <w:pPr>
              <w:pStyle w:val="TableParagraph"/>
              <w:spacing w:line="301" w:lineRule="exact"/>
              <w:ind w:left="114"/>
              <w:jc w:val="center"/>
              <w:rPr>
                <w:sz w:val="24"/>
                <w:szCs w:val="24"/>
              </w:rPr>
            </w:pPr>
            <w:r>
              <w:rPr>
                <w:color w:val="171717"/>
                <w:sz w:val="24"/>
                <w:szCs w:val="24"/>
              </w:rPr>
              <w:t>6</w:t>
            </w:r>
          </w:p>
        </w:tc>
      </w:tr>
      <w:tr w:rsidR="00D22719" w:rsidRPr="00EB6B2C" w:rsidTr="00F83957">
        <w:trPr>
          <w:trHeight w:val="645"/>
        </w:trPr>
        <w:tc>
          <w:tcPr>
            <w:tcW w:w="1095" w:type="dxa"/>
          </w:tcPr>
          <w:p w:rsidR="00D22719" w:rsidRPr="00EB6B2C" w:rsidRDefault="00891BDD">
            <w:pPr>
              <w:pStyle w:val="TableParagraph"/>
              <w:spacing w:line="313" w:lineRule="exact"/>
              <w:ind w:left="107"/>
              <w:rPr>
                <w:sz w:val="24"/>
                <w:szCs w:val="24"/>
              </w:rPr>
            </w:pPr>
            <w:r w:rsidRPr="00EB6B2C">
              <w:rPr>
                <w:color w:val="171717"/>
                <w:sz w:val="24"/>
                <w:szCs w:val="24"/>
              </w:rPr>
              <w:t>1.1.3</w:t>
            </w:r>
          </w:p>
        </w:tc>
        <w:tc>
          <w:tcPr>
            <w:tcW w:w="8686" w:type="dxa"/>
          </w:tcPr>
          <w:p w:rsidR="00D22719" w:rsidRPr="00EB6B2C" w:rsidRDefault="00DC3F42" w:rsidP="00DC3F42">
            <w:pPr>
              <w:pStyle w:val="TableParagraph"/>
              <w:spacing w:line="313" w:lineRule="exact"/>
              <w:ind w:left="108"/>
              <w:rPr>
                <w:sz w:val="24"/>
                <w:szCs w:val="24"/>
              </w:rPr>
            </w:pPr>
            <w:r w:rsidRPr="00EB6B2C">
              <w:rPr>
                <w:color w:val="171717"/>
                <w:sz w:val="24"/>
                <w:szCs w:val="24"/>
              </w:rPr>
              <w:t>Общая характеристика примерной основной образовательной программы основного общего образования</w:t>
            </w:r>
            <w:r w:rsidRPr="00EB6B2C">
              <w:rPr>
                <w:color w:val="171717"/>
                <w:sz w:val="24"/>
                <w:szCs w:val="24"/>
              </w:rPr>
              <w:tab/>
            </w:r>
          </w:p>
        </w:tc>
        <w:tc>
          <w:tcPr>
            <w:tcW w:w="953" w:type="dxa"/>
          </w:tcPr>
          <w:p w:rsidR="00D22719" w:rsidRPr="00EB6B2C" w:rsidRDefault="00175BA9">
            <w:pPr>
              <w:pStyle w:val="TableParagraph"/>
              <w:spacing w:line="313" w:lineRule="exact"/>
              <w:ind w:left="114"/>
              <w:jc w:val="center"/>
              <w:rPr>
                <w:sz w:val="24"/>
                <w:szCs w:val="24"/>
              </w:rPr>
            </w:pPr>
            <w:r>
              <w:rPr>
                <w:color w:val="171717"/>
                <w:sz w:val="24"/>
                <w:szCs w:val="24"/>
              </w:rPr>
              <w:t>7</w:t>
            </w:r>
          </w:p>
        </w:tc>
      </w:tr>
      <w:tr w:rsidR="00D22719" w:rsidRPr="00EB6B2C" w:rsidTr="00F83957">
        <w:trPr>
          <w:trHeight w:val="643"/>
        </w:trPr>
        <w:tc>
          <w:tcPr>
            <w:tcW w:w="1095" w:type="dxa"/>
          </w:tcPr>
          <w:p w:rsidR="00D22719" w:rsidRPr="00EB6B2C" w:rsidRDefault="00891BDD">
            <w:pPr>
              <w:pStyle w:val="TableParagraph"/>
              <w:spacing w:line="316" w:lineRule="exact"/>
              <w:ind w:left="107"/>
              <w:rPr>
                <w:b/>
                <w:sz w:val="24"/>
                <w:szCs w:val="24"/>
              </w:rPr>
            </w:pPr>
            <w:r w:rsidRPr="00EB6B2C">
              <w:rPr>
                <w:b/>
                <w:color w:val="171717"/>
                <w:sz w:val="24"/>
                <w:szCs w:val="24"/>
              </w:rPr>
              <w:t>1.2</w:t>
            </w:r>
          </w:p>
        </w:tc>
        <w:tc>
          <w:tcPr>
            <w:tcW w:w="8686" w:type="dxa"/>
          </w:tcPr>
          <w:p w:rsidR="00D22719" w:rsidRPr="00EB6B2C" w:rsidRDefault="004F2603" w:rsidP="004F2603">
            <w:pPr>
              <w:pStyle w:val="TableParagraph"/>
              <w:spacing w:line="315" w:lineRule="exact"/>
              <w:ind w:left="108"/>
              <w:rPr>
                <w:b/>
                <w:sz w:val="24"/>
                <w:szCs w:val="24"/>
              </w:rPr>
            </w:pPr>
            <w:r w:rsidRPr="00EB6B2C">
              <w:rPr>
                <w:b/>
                <w:color w:val="171717"/>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953" w:type="dxa"/>
          </w:tcPr>
          <w:p w:rsidR="00D22719" w:rsidRPr="00EB6B2C" w:rsidRDefault="001F36CE">
            <w:pPr>
              <w:pStyle w:val="TableParagraph"/>
              <w:spacing w:line="311" w:lineRule="exact"/>
              <w:ind w:left="114"/>
              <w:jc w:val="center"/>
              <w:rPr>
                <w:sz w:val="24"/>
                <w:szCs w:val="24"/>
              </w:rPr>
            </w:pPr>
            <w:r w:rsidRPr="00EB6B2C">
              <w:rPr>
                <w:color w:val="171717"/>
                <w:sz w:val="24"/>
                <w:szCs w:val="24"/>
              </w:rPr>
              <w:t>7</w:t>
            </w:r>
          </w:p>
        </w:tc>
      </w:tr>
      <w:tr w:rsidR="00D22719" w:rsidRPr="00EB6B2C" w:rsidTr="00F83957">
        <w:trPr>
          <w:trHeight w:val="645"/>
        </w:trPr>
        <w:tc>
          <w:tcPr>
            <w:tcW w:w="1095" w:type="dxa"/>
          </w:tcPr>
          <w:p w:rsidR="00D22719" w:rsidRPr="00EB6B2C" w:rsidRDefault="00891BDD">
            <w:pPr>
              <w:pStyle w:val="TableParagraph"/>
              <w:spacing w:line="318" w:lineRule="exact"/>
              <w:ind w:left="107"/>
              <w:rPr>
                <w:b/>
                <w:sz w:val="24"/>
                <w:szCs w:val="24"/>
              </w:rPr>
            </w:pPr>
            <w:r w:rsidRPr="00EB6B2C">
              <w:rPr>
                <w:b/>
                <w:color w:val="171717"/>
                <w:sz w:val="24"/>
                <w:szCs w:val="24"/>
              </w:rPr>
              <w:t>1.3</w:t>
            </w:r>
          </w:p>
        </w:tc>
        <w:tc>
          <w:tcPr>
            <w:tcW w:w="8686" w:type="dxa"/>
          </w:tcPr>
          <w:p w:rsidR="00D22719" w:rsidRPr="00EB6B2C" w:rsidRDefault="004F2603">
            <w:pPr>
              <w:pStyle w:val="TableParagraph"/>
              <w:spacing w:line="322" w:lineRule="exact"/>
              <w:ind w:left="108" w:right="875"/>
              <w:rPr>
                <w:b/>
                <w:sz w:val="24"/>
                <w:szCs w:val="24"/>
              </w:rPr>
            </w:pPr>
            <w:r w:rsidRPr="00EB6B2C">
              <w:rPr>
                <w:b/>
                <w:sz w:val="24"/>
                <w:szCs w:val="24"/>
              </w:rPr>
              <w:t>СИСТЕ</w:t>
            </w:r>
            <w:r w:rsidR="00891BDD" w:rsidRPr="00EB6B2C">
              <w:rPr>
                <w:b/>
                <w:sz w:val="24"/>
                <w:szCs w:val="24"/>
              </w:rPr>
              <w:t xml:space="preserve">МА ОЦЕНКИ ДОСТИЖЕНИЯ </w:t>
            </w:r>
            <w:r w:rsidRPr="00EB6B2C">
              <w:rPr>
                <w:b/>
                <w:sz w:val="24"/>
                <w:szCs w:val="24"/>
              </w:rPr>
              <w:t>ПЛАНИРУЕМЫ</w:t>
            </w:r>
            <w:r w:rsidR="008827E2" w:rsidRPr="00EB6B2C">
              <w:rPr>
                <w:b/>
                <w:sz w:val="24"/>
                <w:szCs w:val="24"/>
              </w:rPr>
              <w:t xml:space="preserve">Х РЕЗУЛЬТАТОВ ОСВОЕНИЯ ОСНОВНОЙ </w:t>
            </w:r>
            <w:r w:rsidRPr="00EB6B2C">
              <w:rPr>
                <w:b/>
                <w:sz w:val="24"/>
                <w:szCs w:val="24"/>
              </w:rPr>
              <w:t>ОБРАЗОВАТЕЛЬНОЙ ПРОГРАММЫ</w:t>
            </w:r>
          </w:p>
        </w:tc>
        <w:tc>
          <w:tcPr>
            <w:tcW w:w="953" w:type="dxa"/>
          </w:tcPr>
          <w:p w:rsidR="00D22719" w:rsidRPr="00EB6B2C" w:rsidRDefault="00891BDD">
            <w:pPr>
              <w:pStyle w:val="TableParagraph"/>
              <w:spacing w:line="313" w:lineRule="exact"/>
              <w:ind w:left="114"/>
              <w:jc w:val="center"/>
              <w:rPr>
                <w:sz w:val="24"/>
                <w:szCs w:val="24"/>
              </w:rPr>
            </w:pPr>
            <w:r w:rsidRPr="00EB6B2C">
              <w:rPr>
                <w:color w:val="171717"/>
                <w:sz w:val="24"/>
                <w:szCs w:val="24"/>
              </w:rPr>
              <w:t>9</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1.3.1</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Общие положения</w:t>
            </w:r>
          </w:p>
        </w:tc>
        <w:tc>
          <w:tcPr>
            <w:tcW w:w="953" w:type="dxa"/>
          </w:tcPr>
          <w:p w:rsidR="00D22719" w:rsidRPr="00EB6B2C" w:rsidRDefault="00891BDD">
            <w:pPr>
              <w:pStyle w:val="TableParagraph"/>
              <w:spacing w:line="301" w:lineRule="exact"/>
              <w:ind w:left="114"/>
              <w:jc w:val="center"/>
              <w:rPr>
                <w:sz w:val="24"/>
                <w:szCs w:val="24"/>
              </w:rPr>
            </w:pPr>
            <w:r w:rsidRPr="00EB6B2C">
              <w:rPr>
                <w:color w:val="171717"/>
                <w:sz w:val="24"/>
                <w:szCs w:val="24"/>
              </w:rPr>
              <w:t>9</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1.3.2</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Особенности оценки метапредметных и предметных результатов</w:t>
            </w:r>
          </w:p>
        </w:tc>
        <w:tc>
          <w:tcPr>
            <w:tcW w:w="953" w:type="dxa"/>
          </w:tcPr>
          <w:p w:rsidR="00D22719" w:rsidRPr="00EB6B2C" w:rsidRDefault="00175BA9">
            <w:pPr>
              <w:pStyle w:val="TableParagraph"/>
              <w:spacing w:line="301" w:lineRule="exact"/>
              <w:ind w:left="171" w:right="53"/>
              <w:jc w:val="center"/>
              <w:rPr>
                <w:sz w:val="24"/>
                <w:szCs w:val="24"/>
              </w:rPr>
            </w:pPr>
            <w:r>
              <w:rPr>
                <w:color w:val="171717"/>
                <w:sz w:val="24"/>
                <w:szCs w:val="24"/>
              </w:rPr>
              <w:t>14</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1.3.3</w:t>
            </w:r>
          </w:p>
        </w:tc>
        <w:tc>
          <w:tcPr>
            <w:tcW w:w="8686" w:type="dxa"/>
          </w:tcPr>
          <w:p w:rsidR="00D22719" w:rsidRPr="00EB6B2C" w:rsidRDefault="00891BDD">
            <w:pPr>
              <w:pStyle w:val="TableParagraph"/>
              <w:spacing w:line="304" w:lineRule="exact"/>
              <w:ind w:left="108"/>
              <w:rPr>
                <w:sz w:val="24"/>
                <w:szCs w:val="24"/>
              </w:rPr>
            </w:pPr>
            <w:r w:rsidRPr="00EB6B2C">
              <w:rPr>
                <w:color w:val="171717"/>
                <w:sz w:val="24"/>
                <w:szCs w:val="24"/>
              </w:rPr>
              <w:t>Организация и содержание оценочных процедур</w:t>
            </w:r>
          </w:p>
        </w:tc>
        <w:tc>
          <w:tcPr>
            <w:tcW w:w="953" w:type="dxa"/>
          </w:tcPr>
          <w:p w:rsidR="00D22719" w:rsidRPr="00EB6B2C" w:rsidRDefault="00175BA9">
            <w:pPr>
              <w:pStyle w:val="TableParagraph"/>
              <w:spacing w:line="304" w:lineRule="exact"/>
              <w:ind w:left="171" w:right="53"/>
              <w:jc w:val="center"/>
              <w:rPr>
                <w:sz w:val="24"/>
                <w:szCs w:val="24"/>
              </w:rPr>
            </w:pPr>
            <w:r>
              <w:rPr>
                <w:color w:val="171717"/>
                <w:sz w:val="24"/>
                <w:szCs w:val="24"/>
              </w:rPr>
              <w:t>15</w:t>
            </w:r>
          </w:p>
        </w:tc>
      </w:tr>
      <w:tr w:rsidR="00D22719" w:rsidRPr="00EB6B2C" w:rsidTr="00F83957">
        <w:trPr>
          <w:trHeight w:val="321"/>
        </w:trPr>
        <w:tc>
          <w:tcPr>
            <w:tcW w:w="1095" w:type="dxa"/>
          </w:tcPr>
          <w:p w:rsidR="00D22719" w:rsidRPr="00EB6B2C" w:rsidRDefault="00891BDD">
            <w:pPr>
              <w:pStyle w:val="TableParagraph"/>
              <w:spacing w:line="301" w:lineRule="exact"/>
              <w:ind w:left="107"/>
              <w:rPr>
                <w:b/>
                <w:sz w:val="24"/>
                <w:szCs w:val="24"/>
              </w:rPr>
            </w:pPr>
            <w:r w:rsidRPr="00EB6B2C">
              <w:rPr>
                <w:b/>
                <w:color w:val="171717"/>
                <w:sz w:val="24"/>
                <w:szCs w:val="24"/>
              </w:rPr>
              <w:t>2</w:t>
            </w:r>
          </w:p>
        </w:tc>
        <w:tc>
          <w:tcPr>
            <w:tcW w:w="8686" w:type="dxa"/>
          </w:tcPr>
          <w:p w:rsidR="00D22719" w:rsidRPr="00EB6B2C" w:rsidRDefault="00891BDD">
            <w:pPr>
              <w:pStyle w:val="TableParagraph"/>
              <w:spacing w:line="301" w:lineRule="exact"/>
              <w:ind w:left="108"/>
              <w:rPr>
                <w:b/>
                <w:sz w:val="24"/>
                <w:szCs w:val="24"/>
              </w:rPr>
            </w:pPr>
            <w:r w:rsidRPr="00EB6B2C">
              <w:rPr>
                <w:b/>
                <w:color w:val="171717"/>
                <w:sz w:val="24"/>
                <w:szCs w:val="24"/>
              </w:rPr>
              <w:t>СОДЕРЖАТЕЛЬНЫЙ РАЗДЕЛ</w:t>
            </w:r>
          </w:p>
        </w:tc>
        <w:tc>
          <w:tcPr>
            <w:tcW w:w="953" w:type="dxa"/>
          </w:tcPr>
          <w:p w:rsidR="00D22719" w:rsidRPr="00EB6B2C" w:rsidRDefault="00175BA9">
            <w:pPr>
              <w:pStyle w:val="TableParagraph"/>
              <w:spacing w:line="301" w:lineRule="exact"/>
              <w:ind w:left="171" w:right="53"/>
              <w:jc w:val="center"/>
              <w:rPr>
                <w:sz w:val="24"/>
                <w:szCs w:val="24"/>
              </w:rPr>
            </w:pPr>
            <w:r>
              <w:rPr>
                <w:color w:val="171717"/>
                <w:sz w:val="24"/>
                <w:szCs w:val="24"/>
              </w:rPr>
              <w:t>18</w:t>
            </w:r>
          </w:p>
        </w:tc>
      </w:tr>
      <w:tr w:rsidR="00D22719" w:rsidRPr="00EB6B2C" w:rsidTr="00F83957">
        <w:trPr>
          <w:trHeight w:val="594"/>
        </w:trPr>
        <w:tc>
          <w:tcPr>
            <w:tcW w:w="1095" w:type="dxa"/>
          </w:tcPr>
          <w:p w:rsidR="00D22719" w:rsidRPr="00EB6B2C" w:rsidRDefault="00891BDD">
            <w:pPr>
              <w:pStyle w:val="TableParagraph"/>
              <w:spacing w:line="316" w:lineRule="exact"/>
              <w:ind w:left="107"/>
              <w:rPr>
                <w:b/>
                <w:sz w:val="24"/>
                <w:szCs w:val="24"/>
              </w:rPr>
            </w:pPr>
            <w:r w:rsidRPr="00EB6B2C">
              <w:rPr>
                <w:b/>
                <w:color w:val="171717"/>
                <w:sz w:val="24"/>
                <w:szCs w:val="24"/>
              </w:rPr>
              <w:t>2.1</w:t>
            </w:r>
          </w:p>
        </w:tc>
        <w:tc>
          <w:tcPr>
            <w:tcW w:w="8686" w:type="dxa"/>
          </w:tcPr>
          <w:p w:rsidR="00D22719" w:rsidRPr="00EB6B2C" w:rsidRDefault="00891BDD" w:rsidP="00891BDD">
            <w:pPr>
              <w:pStyle w:val="TableParagraph"/>
              <w:ind w:left="108" w:right="647"/>
              <w:rPr>
                <w:sz w:val="24"/>
                <w:szCs w:val="24"/>
              </w:rPr>
            </w:pPr>
            <w:r w:rsidRPr="00EB6B2C">
              <w:rPr>
                <w:color w:val="171717"/>
                <w:sz w:val="24"/>
                <w:szCs w:val="24"/>
              </w:rPr>
              <w:t>Рабочие программы учебных предметов, учебных курсов (в т.ч. внеурочной деятельности), учебных модулей</w:t>
            </w:r>
          </w:p>
        </w:tc>
        <w:tc>
          <w:tcPr>
            <w:tcW w:w="953" w:type="dxa"/>
          </w:tcPr>
          <w:p w:rsidR="00D22719" w:rsidRPr="00EB6B2C" w:rsidRDefault="00175BA9">
            <w:pPr>
              <w:pStyle w:val="TableParagraph"/>
              <w:spacing w:line="311" w:lineRule="exact"/>
              <w:ind w:left="171" w:right="53"/>
              <w:jc w:val="center"/>
              <w:rPr>
                <w:sz w:val="24"/>
                <w:szCs w:val="24"/>
              </w:rPr>
            </w:pPr>
            <w:r>
              <w:rPr>
                <w:color w:val="171717"/>
                <w:sz w:val="24"/>
                <w:szCs w:val="24"/>
              </w:rPr>
              <w:t>18</w:t>
            </w:r>
          </w:p>
        </w:tc>
      </w:tr>
      <w:tr w:rsidR="00D22719" w:rsidRPr="00EB6B2C" w:rsidTr="00F83957">
        <w:trPr>
          <w:trHeight w:val="321"/>
        </w:trPr>
        <w:tc>
          <w:tcPr>
            <w:tcW w:w="1095" w:type="dxa"/>
          </w:tcPr>
          <w:p w:rsidR="00D22719" w:rsidRPr="00EB6B2C" w:rsidRDefault="00891BDD">
            <w:pPr>
              <w:pStyle w:val="TableParagraph"/>
              <w:spacing w:line="302" w:lineRule="exact"/>
              <w:ind w:left="107"/>
              <w:rPr>
                <w:sz w:val="24"/>
                <w:szCs w:val="24"/>
              </w:rPr>
            </w:pPr>
            <w:r w:rsidRPr="00EB6B2C">
              <w:rPr>
                <w:color w:val="171717"/>
                <w:sz w:val="24"/>
                <w:szCs w:val="24"/>
              </w:rPr>
              <w:t>2.1.1</w:t>
            </w:r>
          </w:p>
        </w:tc>
        <w:tc>
          <w:tcPr>
            <w:tcW w:w="8686" w:type="dxa"/>
          </w:tcPr>
          <w:p w:rsidR="00D22719" w:rsidRPr="00EB6B2C" w:rsidRDefault="00891BDD">
            <w:pPr>
              <w:pStyle w:val="TableParagraph"/>
              <w:spacing w:line="302" w:lineRule="exact"/>
              <w:ind w:left="108"/>
              <w:rPr>
                <w:sz w:val="24"/>
                <w:szCs w:val="24"/>
              </w:rPr>
            </w:pPr>
            <w:r w:rsidRPr="00EB6B2C">
              <w:rPr>
                <w:color w:val="171717"/>
                <w:sz w:val="24"/>
                <w:szCs w:val="24"/>
              </w:rPr>
              <w:t>Рабочая программа учебного предмета «Русский язык»</w:t>
            </w:r>
          </w:p>
        </w:tc>
        <w:tc>
          <w:tcPr>
            <w:tcW w:w="953" w:type="dxa"/>
          </w:tcPr>
          <w:p w:rsidR="00D22719" w:rsidRPr="00EB6B2C" w:rsidRDefault="00175BA9">
            <w:pPr>
              <w:pStyle w:val="TableParagraph"/>
              <w:spacing w:line="302" w:lineRule="exact"/>
              <w:ind w:left="171" w:right="53"/>
              <w:jc w:val="center"/>
              <w:rPr>
                <w:sz w:val="24"/>
                <w:szCs w:val="24"/>
              </w:rPr>
            </w:pPr>
            <w:r>
              <w:rPr>
                <w:color w:val="171717"/>
                <w:sz w:val="24"/>
                <w:szCs w:val="24"/>
              </w:rPr>
              <w:t>18</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2.1.2</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Рабочая программа учебного предмета «Литература»</w:t>
            </w:r>
          </w:p>
        </w:tc>
        <w:tc>
          <w:tcPr>
            <w:tcW w:w="953" w:type="dxa"/>
          </w:tcPr>
          <w:p w:rsidR="00D22719" w:rsidRPr="00EB6B2C" w:rsidRDefault="00175BA9">
            <w:pPr>
              <w:pStyle w:val="TableParagraph"/>
              <w:spacing w:line="301" w:lineRule="exact"/>
              <w:ind w:left="171" w:right="53"/>
              <w:jc w:val="center"/>
              <w:rPr>
                <w:sz w:val="24"/>
                <w:szCs w:val="24"/>
              </w:rPr>
            </w:pPr>
            <w:r>
              <w:rPr>
                <w:color w:val="171717"/>
                <w:sz w:val="24"/>
                <w:szCs w:val="24"/>
              </w:rPr>
              <w:t>54</w:t>
            </w:r>
          </w:p>
        </w:tc>
      </w:tr>
      <w:tr w:rsidR="00891BDD" w:rsidRPr="00EB6B2C" w:rsidTr="00F83957">
        <w:trPr>
          <w:trHeight w:val="321"/>
        </w:trPr>
        <w:tc>
          <w:tcPr>
            <w:tcW w:w="1095" w:type="dxa"/>
          </w:tcPr>
          <w:p w:rsidR="00891BDD" w:rsidRPr="00EB6B2C" w:rsidRDefault="00891BDD" w:rsidP="00891BDD">
            <w:pPr>
              <w:pStyle w:val="TableParagraph"/>
              <w:spacing w:line="313" w:lineRule="exact"/>
              <w:ind w:left="107"/>
              <w:rPr>
                <w:sz w:val="24"/>
                <w:szCs w:val="24"/>
              </w:rPr>
            </w:pPr>
            <w:r w:rsidRPr="00EB6B2C">
              <w:rPr>
                <w:color w:val="171717"/>
                <w:sz w:val="24"/>
                <w:szCs w:val="24"/>
              </w:rPr>
              <w:t>2.1.3</w:t>
            </w:r>
          </w:p>
        </w:tc>
        <w:tc>
          <w:tcPr>
            <w:tcW w:w="8686" w:type="dxa"/>
          </w:tcPr>
          <w:p w:rsidR="00891BDD" w:rsidRPr="00EB6B2C" w:rsidRDefault="00891BDD">
            <w:pPr>
              <w:pStyle w:val="TableParagraph"/>
              <w:spacing w:line="301" w:lineRule="exact"/>
              <w:ind w:left="108"/>
              <w:rPr>
                <w:color w:val="171717"/>
                <w:sz w:val="24"/>
                <w:szCs w:val="24"/>
              </w:rPr>
            </w:pPr>
            <w:r w:rsidRPr="00EB6B2C">
              <w:rPr>
                <w:color w:val="171717"/>
                <w:sz w:val="24"/>
                <w:szCs w:val="24"/>
              </w:rPr>
              <w:t xml:space="preserve">Рабочая программа учебного предмета «Родной язык (русский)» </w:t>
            </w:r>
          </w:p>
        </w:tc>
        <w:tc>
          <w:tcPr>
            <w:tcW w:w="953" w:type="dxa"/>
          </w:tcPr>
          <w:p w:rsidR="00891BDD" w:rsidRPr="00EB6B2C" w:rsidRDefault="00175BA9">
            <w:pPr>
              <w:pStyle w:val="TableParagraph"/>
              <w:spacing w:line="301" w:lineRule="exact"/>
              <w:ind w:left="171" w:right="53"/>
              <w:jc w:val="center"/>
              <w:rPr>
                <w:color w:val="171717"/>
                <w:sz w:val="24"/>
                <w:szCs w:val="24"/>
              </w:rPr>
            </w:pPr>
            <w:r>
              <w:rPr>
                <w:color w:val="171717"/>
                <w:sz w:val="24"/>
                <w:szCs w:val="24"/>
              </w:rPr>
              <w:t>75</w:t>
            </w:r>
          </w:p>
        </w:tc>
      </w:tr>
      <w:tr w:rsidR="00891BDD" w:rsidRPr="00EB6B2C" w:rsidTr="00F83957">
        <w:trPr>
          <w:trHeight w:val="321"/>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2.1.4</w:t>
            </w:r>
          </w:p>
        </w:tc>
        <w:tc>
          <w:tcPr>
            <w:tcW w:w="8686" w:type="dxa"/>
          </w:tcPr>
          <w:p w:rsidR="00891BDD" w:rsidRPr="00EB6B2C" w:rsidRDefault="00891BDD" w:rsidP="00891BDD">
            <w:pPr>
              <w:pStyle w:val="TableParagraph"/>
              <w:spacing w:line="301" w:lineRule="exact"/>
              <w:ind w:left="108"/>
              <w:rPr>
                <w:color w:val="171717"/>
                <w:sz w:val="24"/>
                <w:szCs w:val="24"/>
              </w:rPr>
            </w:pPr>
            <w:r w:rsidRPr="00EB6B2C">
              <w:rPr>
                <w:color w:val="171717"/>
                <w:sz w:val="24"/>
                <w:szCs w:val="24"/>
              </w:rPr>
              <w:t>Рабочая программа учебного предмета «Родная литература (русская)»</w:t>
            </w:r>
          </w:p>
        </w:tc>
        <w:tc>
          <w:tcPr>
            <w:tcW w:w="953" w:type="dxa"/>
          </w:tcPr>
          <w:p w:rsidR="00891BDD" w:rsidRPr="00EB6B2C" w:rsidRDefault="00175BA9">
            <w:pPr>
              <w:pStyle w:val="TableParagraph"/>
              <w:spacing w:line="301" w:lineRule="exact"/>
              <w:ind w:left="171" w:right="53"/>
              <w:jc w:val="center"/>
              <w:rPr>
                <w:color w:val="171717"/>
                <w:sz w:val="24"/>
                <w:szCs w:val="24"/>
              </w:rPr>
            </w:pPr>
            <w:r>
              <w:rPr>
                <w:color w:val="171717"/>
                <w:sz w:val="24"/>
                <w:szCs w:val="24"/>
              </w:rPr>
              <w:t>99</w:t>
            </w:r>
          </w:p>
        </w:tc>
      </w:tr>
      <w:tr w:rsidR="00891BDD" w:rsidRPr="00EB6B2C" w:rsidTr="00F83957">
        <w:trPr>
          <w:trHeight w:val="453"/>
        </w:trPr>
        <w:tc>
          <w:tcPr>
            <w:tcW w:w="1095" w:type="dxa"/>
          </w:tcPr>
          <w:p w:rsidR="00891BDD" w:rsidRPr="00EB6B2C" w:rsidRDefault="00891BDD" w:rsidP="00891BDD">
            <w:pPr>
              <w:pStyle w:val="TableParagraph"/>
              <w:spacing w:line="311" w:lineRule="exact"/>
              <w:ind w:left="107"/>
              <w:rPr>
                <w:sz w:val="24"/>
                <w:szCs w:val="24"/>
              </w:rPr>
            </w:pPr>
            <w:r w:rsidRPr="00EB6B2C">
              <w:rPr>
                <w:color w:val="171717"/>
                <w:sz w:val="24"/>
                <w:szCs w:val="24"/>
              </w:rPr>
              <w:t>2.1.5</w:t>
            </w:r>
          </w:p>
        </w:tc>
        <w:tc>
          <w:tcPr>
            <w:tcW w:w="8686" w:type="dxa"/>
          </w:tcPr>
          <w:p w:rsidR="00891BDD" w:rsidRPr="00EB6B2C" w:rsidRDefault="00891BDD" w:rsidP="00891BDD">
            <w:pPr>
              <w:pStyle w:val="TableParagraph"/>
              <w:spacing w:line="313" w:lineRule="exact"/>
              <w:ind w:left="108"/>
              <w:rPr>
                <w:sz w:val="24"/>
                <w:szCs w:val="24"/>
              </w:rPr>
            </w:pPr>
            <w:r w:rsidRPr="00EB6B2C">
              <w:rPr>
                <w:color w:val="171717"/>
                <w:sz w:val="24"/>
                <w:szCs w:val="24"/>
              </w:rPr>
              <w:t>Рабочая программа учебного предмета «Английский язык»</w:t>
            </w:r>
          </w:p>
        </w:tc>
        <w:tc>
          <w:tcPr>
            <w:tcW w:w="953" w:type="dxa"/>
          </w:tcPr>
          <w:p w:rsidR="00891BDD" w:rsidRPr="00EB6B2C" w:rsidRDefault="00175BA9">
            <w:pPr>
              <w:pStyle w:val="TableParagraph"/>
              <w:spacing w:line="313" w:lineRule="exact"/>
              <w:ind w:left="171" w:right="55"/>
              <w:jc w:val="center"/>
              <w:rPr>
                <w:sz w:val="24"/>
                <w:szCs w:val="24"/>
              </w:rPr>
            </w:pPr>
            <w:r>
              <w:rPr>
                <w:color w:val="171717"/>
                <w:sz w:val="24"/>
                <w:szCs w:val="24"/>
              </w:rPr>
              <w:t>116</w:t>
            </w:r>
          </w:p>
        </w:tc>
      </w:tr>
      <w:tr w:rsidR="00891BDD" w:rsidRPr="00EB6B2C" w:rsidTr="00F83957">
        <w:trPr>
          <w:trHeight w:val="321"/>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2.1.6</w:t>
            </w:r>
          </w:p>
        </w:tc>
        <w:tc>
          <w:tcPr>
            <w:tcW w:w="8686" w:type="dxa"/>
          </w:tcPr>
          <w:p w:rsidR="00891BDD" w:rsidRPr="00EB6B2C" w:rsidRDefault="00891BDD">
            <w:pPr>
              <w:pStyle w:val="TableParagraph"/>
              <w:spacing w:line="301" w:lineRule="exact"/>
              <w:ind w:left="108"/>
              <w:rPr>
                <w:sz w:val="24"/>
                <w:szCs w:val="24"/>
              </w:rPr>
            </w:pPr>
            <w:r w:rsidRPr="00EB6B2C">
              <w:rPr>
                <w:color w:val="171717"/>
                <w:sz w:val="24"/>
                <w:szCs w:val="24"/>
              </w:rPr>
              <w:t xml:space="preserve">Рабочая программа учебного предмета «История» </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154</w:t>
            </w:r>
          </w:p>
        </w:tc>
      </w:tr>
      <w:tr w:rsidR="00891BDD" w:rsidRPr="00EB6B2C" w:rsidTr="00F83957">
        <w:trPr>
          <w:trHeight w:val="378"/>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2.1.7</w:t>
            </w:r>
          </w:p>
        </w:tc>
        <w:tc>
          <w:tcPr>
            <w:tcW w:w="8686" w:type="dxa"/>
          </w:tcPr>
          <w:p w:rsidR="00891BDD" w:rsidRPr="00EB6B2C" w:rsidRDefault="00891BDD" w:rsidP="00891BDD">
            <w:pPr>
              <w:pStyle w:val="TableParagraph"/>
              <w:spacing w:line="311" w:lineRule="exact"/>
              <w:ind w:left="108"/>
              <w:rPr>
                <w:sz w:val="24"/>
                <w:szCs w:val="24"/>
              </w:rPr>
            </w:pPr>
            <w:r w:rsidRPr="00EB6B2C">
              <w:rPr>
                <w:color w:val="171717"/>
                <w:sz w:val="24"/>
                <w:szCs w:val="24"/>
              </w:rPr>
              <w:t>Рабочая программа учебного предмета «Обществознание»</w:t>
            </w:r>
          </w:p>
        </w:tc>
        <w:tc>
          <w:tcPr>
            <w:tcW w:w="953" w:type="dxa"/>
          </w:tcPr>
          <w:p w:rsidR="00891BDD" w:rsidRPr="00EB6B2C" w:rsidRDefault="00175BA9" w:rsidP="001F36CE">
            <w:pPr>
              <w:pStyle w:val="TableParagraph"/>
              <w:spacing w:line="311" w:lineRule="exact"/>
              <w:ind w:left="171" w:right="55"/>
              <w:jc w:val="center"/>
              <w:rPr>
                <w:sz w:val="24"/>
                <w:szCs w:val="24"/>
              </w:rPr>
            </w:pPr>
            <w:r>
              <w:rPr>
                <w:color w:val="171717"/>
                <w:sz w:val="24"/>
                <w:szCs w:val="24"/>
              </w:rPr>
              <w:t>186</w:t>
            </w:r>
          </w:p>
        </w:tc>
      </w:tr>
      <w:tr w:rsidR="00891BDD" w:rsidRPr="00EB6B2C" w:rsidTr="00F83957">
        <w:trPr>
          <w:trHeight w:val="321"/>
        </w:trPr>
        <w:tc>
          <w:tcPr>
            <w:tcW w:w="1095" w:type="dxa"/>
          </w:tcPr>
          <w:p w:rsidR="00891BDD" w:rsidRPr="00EB6B2C" w:rsidRDefault="00891BDD" w:rsidP="00891BDD">
            <w:pPr>
              <w:pStyle w:val="TableParagraph"/>
              <w:spacing w:line="304" w:lineRule="exact"/>
              <w:ind w:left="107"/>
              <w:rPr>
                <w:sz w:val="24"/>
                <w:szCs w:val="24"/>
              </w:rPr>
            </w:pPr>
            <w:r w:rsidRPr="00EB6B2C">
              <w:rPr>
                <w:color w:val="171717"/>
                <w:sz w:val="24"/>
                <w:szCs w:val="24"/>
              </w:rPr>
              <w:t>2.1.8</w:t>
            </w:r>
          </w:p>
        </w:tc>
        <w:tc>
          <w:tcPr>
            <w:tcW w:w="8686" w:type="dxa"/>
          </w:tcPr>
          <w:p w:rsidR="00891BDD" w:rsidRPr="00EB6B2C" w:rsidRDefault="00891BDD" w:rsidP="00891BDD">
            <w:pPr>
              <w:pStyle w:val="TableParagraph"/>
              <w:spacing w:line="301" w:lineRule="exact"/>
              <w:ind w:left="108"/>
              <w:rPr>
                <w:sz w:val="24"/>
                <w:szCs w:val="24"/>
              </w:rPr>
            </w:pPr>
            <w:r w:rsidRPr="00EB6B2C">
              <w:rPr>
                <w:color w:val="171717"/>
                <w:sz w:val="24"/>
                <w:szCs w:val="24"/>
              </w:rPr>
              <w:t xml:space="preserve">Рабочая программа учебного предмета «География» </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208</w:t>
            </w:r>
          </w:p>
        </w:tc>
      </w:tr>
      <w:tr w:rsidR="00891BDD" w:rsidRPr="00EB6B2C" w:rsidTr="00F83957">
        <w:trPr>
          <w:trHeight w:val="321"/>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2.1.9</w:t>
            </w:r>
          </w:p>
        </w:tc>
        <w:tc>
          <w:tcPr>
            <w:tcW w:w="8686" w:type="dxa"/>
          </w:tcPr>
          <w:p w:rsidR="00891BDD" w:rsidRPr="00EB6B2C" w:rsidRDefault="00891BDD" w:rsidP="00891BDD">
            <w:pPr>
              <w:pStyle w:val="TableParagraph"/>
              <w:spacing w:line="301" w:lineRule="exact"/>
              <w:ind w:left="108"/>
              <w:rPr>
                <w:sz w:val="24"/>
                <w:szCs w:val="24"/>
              </w:rPr>
            </w:pPr>
            <w:r w:rsidRPr="00EB6B2C">
              <w:rPr>
                <w:color w:val="171717"/>
                <w:sz w:val="24"/>
                <w:szCs w:val="24"/>
              </w:rPr>
              <w:t xml:space="preserve">Рабочая программа учебного предмета «Математика» </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232</w:t>
            </w:r>
          </w:p>
        </w:tc>
      </w:tr>
      <w:tr w:rsidR="00891BDD" w:rsidRPr="00EB6B2C" w:rsidTr="00F83957">
        <w:trPr>
          <w:trHeight w:val="324"/>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2.1.10</w:t>
            </w:r>
          </w:p>
        </w:tc>
        <w:tc>
          <w:tcPr>
            <w:tcW w:w="8686" w:type="dxa"/>
          </w:tcPr>
          <w:p w:rsidR="00891BDD" w:rsidRPr="00EB6B2C" w:rsidRDefault="00891BDD" w:rsidP="00891BDD">
            <w:pPr>
              <w:pStyle w:val="TableParagraph"/>
              <w:spacing w:line="304" w:lineRule="exact"/>
              <w:ind w:left="108"/>
              <w:rPr>
                <w:sz w:val="24"/>
                <w:szCs w:val="24"/>
              </w:rPr>
            </w:pPr>
            <w:r w:rsidRPr="00EB6B2C">
              <w:rPr>
                <w:color w:val="171717"/>
                <w:sz w:val="24"/>
                <w:szCs w:val="24"/>
              </w:rPr>
              <w:t xml:space="preserve">Рабочая программа учебного предмета «Информатика» </w:t>
            </w:r>
          </w:p>
        </w:tc>
        <w:tc>
          <w:tcPr>
            <w:tcW w:w="953" w:type="dxa"/>
          </w:tcPr>
          <w:p w:rsidR="00891BDD" w:rsidRPr="00EB6B2C" w:rsidRDefault="00175BA9">
            <w:pPr>
              <w:pStyle w:val="TableParagraph"/>
              <w:spacing w:line="304" w:lineRule="exact"/>
              <w:ind w:left="171" w:right="55"/>
              <w:jc w:val="center"/>
              <w:rPr>
                <w:sz w:val="24"/>
                <w:szCs w:val="24"/>
              </w:rPr>
            </w:pPr>
            <w:r>
              <w:rPr>
                <w:color w:val="171717"/>
                <w:sz w:val="24"/>
                <w:szCs w:val="24"/>
              </w:rPr>
              <w:t>263</w:t>
            </w:r>
          </w:p>
        </w:tc>
      </w:tr>
      <w:tr w:rsidR="00891BDD" w:rsidRPr="00EB6B2C" w:rsidTr="00F83957">
        <w:trPr>
          <w:trHeight w:val="321"/>
        </w:trPr>
        <w:tc>
          <w:tcPr>
            <w:tcW w:w="1095" w:type="dxa"/>
          </w:tcPr>
          <w:p w:rsidR="00891BDD" w:rsidRPr="00EB6B2C" w:rsidRDefault="00891BDD" w:rsidP="00891BDD">
            <w:pPr>
              <w:pStyle w:val="TableParagraph"/>
              <w:spacing w:line="304" w:lineRule="exact"/>
              <w:ind w:left="107"/>
              <w:rPr>
                <w:sz w:val="24"/>
                <w:szCs w:val="24"/>
              </w:rPr>
            </w:pPr>
            <w:r w:rsidRPr="00EB6B2C">
              <w:rPr>
                <w:color w:val="171717"/>
                <w:sz w:val="24"/>
                <w:szCs w:val="24"/>
              </w:rPr>
              <w:t>2.1.11</w:t>
            </w:r>
          </w:p>
        </w:tc>
        <w:tc>
          <w:tcPr>
            <w:tcW w:w="8686" w:type="dxa"/>
          </w:tcPr>
          <w:p w:rsidR="00891BDD" w:rsidRPr="00EB6B2C" w:rsidRDefault="00891BDD">
            <w:pPr>
              <w:pStyle w:val="TableParagraph"/>
              <w:spacing w:line="301" w:lineRule="exact"/>
              <w:ind w:left="108"/>
              <w:rPr>
                <w:sz w:val="24"/>
                <w:szCs w:val="24"/>
              </w:rPr>
            </w:pPr>
            <w:r w:rsidRPr="00EB6B2C">
              <w:rPr>
                <w:color w:val="171717"/>
                <w:sz w:val="24"/>
                <w:szCs w:val="24"/>
              </w:rPr>
              <w:t>Рабочая программа учебного предмета «Физика»</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268</w:t>
            </w:r>
          </w:p>
        </w:tc>
      </w:tr>
      <w:tr w:rsidR="00891BDD" w:rsidRPr="00EB6B2C" w:rsidTr="00F83957">
        <w:trPr>
          <w:trHeight w:val="321"/>
        </w:trPr>
        <w:tc>
          <w:tcPr>
            <w:tcW w:w="1095" w:type="dxa"/>
          </w:tcPr>
          <w:p w:rsidR="00891BDD" w:rsidRPr="00EB6B2C" w:rsidRDefault="00891BDD" w:rsidP="00891BDD">
            <w:pPr>
              <w:pStyle w:val="TableParagraph"/>
              <w:spacing w:line="311" w:lineRule="exact"/>
              <w:ind w:left="107"/>
              <w:rPr>
                <w:sz w:val="24"/>
                <w:szCs w:val="24"/>
              </w:rPr>
            </w:pPr>
            <w:r w:rsidRPr="00EB6B2C">
              <w:rPr>
                <w:color w:val="171717"/>
                <w:sz w:val="24"/>
                <w:szCs w:val="24"/>
              </w:rPr>
              <w:t>2.1.12</w:t>
            </w:r>
          </w:p>
        </w:tc>
        <w:tc>
          <w:tcPr>
            <w:tcW w:w="8686" w:type="dxa"/>
          </w:tcPr>
          <w:p w:rsidR="00891BDD" w:rsidRPr="00EB6B2C" w:rsidRDefault="00891BDD">
            <w:pPr>
              <w:pStyle w:val="TableParagraph"/>
              <w:spacing w:line="301" w:lineRule="exact"/>
              <w:ind w:left="108"/>
              <w:rPr>
                <w:sz w:val="24"/>
                <w:szCs w:val="24"/>
              </w:rPr>
            </w:pPr>
            <w:r w:rsidRPr="00EB6B2C">
              <w:rPr>
                <w:color w:val="171717"/>
                <w:sz w:val="24"/>
                <w:szCs w:val="24"/>
              </w:rPr>
              <w:t>Рабочая программа учебного предмета «Биология»</w:t>
            </w:r>
          </w:p>
        </w:tc>
        <w:tc>
          <w:tcPr>
            <w:tcW w:w="953" w:type="dxa"/>
          </w:tcPr>
          <w:p w:rsidR="00891BDD" w:rsidRPr="00EB6B2C" w:rsidRDefault="00175BA9" w:rsidP="00175BA9">
            <w:pPr>
              <w:pStyle w:val="TableParagraph"/>
              <w:spacing w:line="301" w:lineRule="exact"/>
              <w:ind w:left="171" w:right="55"/>
              <w:jc w:val="center"/>
              <w:rPr>
                <w:sz w:val="24"/>
                <w:szCs w:val="24"/>
              </w:rPr>
            </w:pPr>
            <w:r>
              <w:rPr>
                <w:color w:val="171717"/>
                <w:sz w:val="24"/>
                <w:szCs w:val="24"/>
              </w:rPr>
              <w:t>287</w:t>
            </w:r>
          </w:p>
        </w:tc>
      </w:tr>
      <w:tr w:rsidR="00891BDD" w:rsidRPr="00EB6B2C" w:rsidTr="00F83957">
        <w:trPr>
          <w:trHeight w:val="323"/>
        </w:trPr>
        <w:tc>
          <w:tcPr>
            <w:tcW w:w="1095" w:type="dxa"/>
          </w:tcPr>
          <w:p w:rsidR="00891BDD" w:rsidRPr="00EB6B2C" w:rsidRDefault="00891BDD" w:rsidP="00891BDD">
            <w:pPr>
              <w:pStyle w:val="TableParagraph"/>
              <w:spacing w:line="301" w:lineRule="exact"/>
              <w:ind w:left="107"/>
              <w:rPr>
                <w:sz w:val="24"/>
                <w:szCs w:val="24"/>
              </w:rPr>
            </w:pPr>
            <w:r w:rsidRPr="00EB6B2C">
              <w:rPr>
                <w:color w:val="171717"/>
                <w:sz w:val="24"/>
                <w:szCs w:val="24"/>
              </w:rPr>
              <w:t>2.1.13</w:t>
            </w:r>
          </w:p>
        </w:tc>
        <w:tc>
          <w:tcPr>
            <w:tcW w:w="8686" w:type="dxa"/>
          </w:tcPr>
          <w:p w:rsidR="00891BDD" w:rsidRPr="00EB6B2C" w:rsidRDefault="00891BDD">
            <w:pPr>
              <w:pStyle w:val="TableParagraph"/>
              <w:spacing w:line="304" w:lineRule="exact"/>
              <w:ind w:left="108"/>
              <w:rPr>
                <w:sz w:val="24"/>
                <w:szCs w:val="24"/>
              </w:rPr>
            </w:pPr>
            <w:r w:rsidRPr="00EB6B2C">
              <w:rPr>
                <w:color w:val="171717"/>
                <w:sz w:val="24"/>
                <w:szCs w:val="24"/>
              </w:rPr>
              <w:t>Рабочая программа учебного предмета «Химия»</w:t>
            </w:r>
          </w:p>
        </w:tc>
        <w:tc>
          <w:tcPr>
            <w:tcW w:w="953" w:type="dxa"/>
          </w:tcPr>
          <w:p w:rsidR="00891BDD" w:rsidRPr="00EB6B2C" w:rsidRDefault="00175BA9">
            <w:pPr>
              <w:pStyle w:val="TableParagraph"/>
              <w:spacing w:line="304" w:lineRule="exact"/>
              <w:ind w:left="171" w:right="55"/>
              <w:jc w:val="center"/>
              <w:rPr>
                <w:sz w:val="24"/>
                <w:szCs w:val="24"/>
              </w:rPr>
            </w:pPr>
            <w:r>
              <w:rPr>
                <w:color w:val="171717"/>
                <w:sz w:val="24"/>
                <w:szCs w:val="24"/>
              </w:rPr>
              <w:t>312</w:t>
            </w:r>
          </w:p>
        </w:tc>
      </w:tr>
      <w:tr w:rsidR="00891BDD" w:rsidRPr="00EB6B2C" w:rsidTr="00F83957">
        <w:trPr>
          <w:trHeight w:val="398"/>
        </w:trPr>
        <w:tc>
          <w:tcPr>
            <w:tcW w:w="1095" w:type="dxa"/>
          </w:tcPr>
          <w:p w:rsidR="00891BDD" w:rsidRPr="00EB6B2C" w:rsidRDefault="00891BDD" w:rsidP="00891BDD">
            <w:pPr>
              <w:pStyle w:val="TableParagraph"/>
              <w:spacing w:line="304" w:lineRule="exact"/>
              <w:ind w:left="107"/>
              <w:rPr>
                <w:sz w:val="24"/>
                <w:szCs w:val="24"/>
              </w:rPr>
            </w:pPr>
            <w:r w:rsidRPr="00EB6B2C">
              <w:rPr>
                <w:color w:val="171717"/>
                <w:sz w:val="24"/>
                <w:szCs w:val="24"/>
              </w:rPr>
              <w:t>2.1.14</w:t>
            </w:r>
          </w:p>
        </w:tc>
        <w:tc>
          <w:tcPr>
            <w:tcW w:w="8686" w:type="dxa"/>
          </w:tcPr>
          <w:p w:rsidR="00891BDD" w:rsidRPr="00EB6B2C" w:rsidRDefault="00891BDD" w:rsidP="00891BDD">
            <w:pPr>
              <w:pStyle w:val="TableParagraph"/>
              <w:spacing w:line="311" w:lineRule="exact"/>
              <w:ind w:left="108"/>
              <w:rPr>
                <w:sz w:val="24"/>
                <w:szCs w:val="24"/>
              </w:rPr>
            </w:pPr>
            <w:r w:rsidRPr="00EB6B2C">
              <w:rPr>
                <w:color w:val="171717"/>
                <w:sz w:val="24"/>
                <w:szCs w:val="24"/>
              </w:rPr>
              <w:t>Рабочая программа учебного предмета «Изобразительное искусство»</w:t>
            </w:r>
          </w:p>
        </w:tc>
        <w:tc>
          <w:tcPr>
            <w:tcW w:w="953" w:type="dxa"/>
          </w:tcPr>
          <w:p w:rsidR="00891BDD" w:rsidRPr="00EB6B2C" w:rsidRDefault="001F36CE" w:rsidP="00175BA9">
            <w:pPr>
              <w:pStyle w:val="TableParagraph"/>
              <w:spacing w:line="311" w:lineRule="exact"/>
              <w:ind w:left="171" w:right="55"/>
              <w:jc w:val="center"/>
              <w:rPr>
                <w:sz w:val="24"/>
                <w:szCs w:val="24"/>
              </w:rPr>
            </w:pPr>
            <w:r w:rsidRPr="00EB6B2C">
              <w:rPr>
                <w:color w:val="171717"/>
                <w:sz w:val="24"/>
                <w:szCs w:val="24"/>
              </w:rPr>
              <w:t>3</w:t>
            </w:r>
            <w:r w:rsidR="00175BA9">
              <w:rPr>
                <w:color w:val="171717"/>
                <w:sz w:val="24"/>
                <w:szCs w:val="24"/>
              </w:rPr>
              <w:t>25</w:t>
            </w:r>
          </w:p>
        </w:tc>
      </w:tr>
      <w:tr w:rsidR="00891BDD" w:rsidRPr="00EB6B2C" w:rsidTr="00F83957">
        <w:trPr>
          <w:trHeight w:val="321"/>
        </w:trPr>
        <w:tc>
          <w:tcPr>
            <w:tcW w:w="1095" w:type="dxa"/>
          </w:tcPr>
          <w:p w:rsidR="00891BDD" w:rsidRPr="00EB6B2C" w:rsidRDefault="00891BDD" w:rsidP="00891BDD">
            <w:pPr>
              <w:pStyle w:val="TableParagraph"/>
              <w:spacing w:line="311" w:lineRule="exact"/>
              <w:ind w:left="107"/>
              <w:rPr>
                <w:sz w:val="24"/>
                <w:szCs w:val="24"/>
              </w:rPr>
            </w:pPr>
            <w:r w:rsidRPr="00EB6B2C">
              <w:rPr>
                <w:color w:val="171717"/>
                <w:sz w:val="24"/>
                <w:szCs w:val="24"/>
              </w:rPr>
              <w:t>2.1.15</w:t>
            </w:r>
          </w:p>
        </w:tc>
        <w:tc>
          <w:tcPr>
            <w:tcW w:w="8686" w:type="dxa"/>
          </w:tcPr>
          <w:p w:rsidR="00891BDD" w:rsidRPr="00EB6B2C" w:rsidRDefault="00891BDD">
            <w:pPr>
              <w:pStyle w:val="TableParagraph"/>
              <w:spacing w:line="301" w:lineRule="exact"/>
              <w:ind w:left="108"/>
              <w:rPr>
                <w:sz w:val="24"/>
                <w:szCs w:val="24"/>
              </w:rPr>
            </w:pPr>
            <w:r w:rsidRPr="00EB6B2C">
              <w:rPr>
                <w:color w:val="171717"/>
                <w:sz w:val="24"/>
                <w:szCs w:val="24"/>
              </w:rPr>
              <w:t>Рабочая программа учебного предмета «Музыка»</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350</w:t>
            </w:r>
          </w:p>
        </w:tc>
      </w:tr>
      <w:tr w:rsidR="00891BDD" w:rsidRPr="00EB6B2C" w:rsidTr="00F83957">
        <w:trPr>
          <w:trHeight w:val="323"/>
        </w:trPr>
        <w:tc>
          <w:tcPr>
            <w:tcW w:w="1095" w:type="dxa"/>
          </w:tcPr>
          <w:p w:rsidR="00891BDD" w:rsidRPr="00EB6B2C" w:rsidRDefault="00891BDD" w:rsidP="00891BDD">
            <w:pPr>
              <w:pStyle w:val="TableParagraph"/>
              <w:spacing w:line="311" w:lineRule="exact"/>
              <w:ind w:left="107"/>
              <w:rPr>
                <w:sz w:val="24"/>
                <w:szCs w:val="24"/>
              </w:rPr>
            </w:pPr>
            <w:r w:rsidRPr="00EB6B2C">
              <w:rPr>
                <w:color w:val="171717"/>
                <w:sz w:val="24"/>
                <w:szCs w:val="24"/>
              </w:rPr>
              <w:t>2.1.16</w:t>
            </w:r>
          </w:p>
        </w:tc>
        <w:tc>
          <w:tcPr>
            <w:tcW w:w="8686" w:type="dxa"/>
          </w:tcPr>
          <w:p w:rsidR="00891BDD" w:rsidRPr="00EB6B2C" w:rsidRDefault="00891BDD">
            <w:pPr>
              <w:pStyle w:val="TableParagraph"/>
              <w:spacing w:line="304" w:lineRule="exact"/>
              <w:ind w:left="108"/>
              <w:rPr>
                <w:sz w:val="24"/>
                <w:szCs w:val="24"/>
              </w:rPr>
            </w:pPr>
            <w:r w:rsidRPr="00EB6B2C">
              <w:rPr>
                <w:color w:val="171717"/>
                <w:sz w:val="24"/>
                <w:szCs w:val="24"/>
              </w:rPr>
              <w:t>Рабочая программа учебного предмета «Технология»</w:t>
            </w:r>
          </w:p>
        </w:tc>
        <w:tc>
          <w:tcPr>
            <w:tcW w:w="953" w:type="dxa"/>
          </w:tcPr>
          <w:p w:rsidR="00891BDD" w:rsidRPr="00EB6B2C" w:rsidRDefault="00175BA9" w:rsidP="001F36CE">
            <w:pPr>
              <w:pStyle w:val="TableParagraph"/>
              <w:spacing w:line="304" w:lineRule="exact"/>
              <w:ind w:left="171" w:right="55"/>
              <w:jc w:val="center"/>
              <w:rPr>
                <w:sz w:val="24"/>
                <w:szCs w:val="24"/>
              </w:rPr>
            </w:pPr>
            <w:r>
              <w:rPr>
                <w:color w:val="171717"/>
                <w:sz w:val="24"/>
                <w:szCs w:val="24"/>
              </w:rPr>
              <w:t>364</w:t>
            </w:r>
          </w:p>
        </w:tc>
      </w:tr>
      <w:tr w:rsidR="00891BDD" w:rsidRPr="00EB6B2C" w:rsidTr="00F83957">
        <w:trPr>
          <w:trHeight w:val="328"/>
        </w:trPr>
        <w:tc>
          <w:tcPr>
            <w:tcW w:w="1095" w:type="dxa"/>
          </w:tcPr>
          <w:p w:rsidR="00891BDD" w:rsidRPr="00EB6B2C" w:rsidRDefault="00891BDD">
            <w:pPr>
              <w:pStyle w:val="TableParagraph"/>
              <w:spacing w:line="311" w:lineRule="exact"/>
              <w:ind w:left="107"/>
              <w:rPr>
                <w:sz w:val="24"/>
                <w:szCs w:val="24"/>
              </w:rPr>
            </w:pPr>
            <w:r w:rsidRPr="00EB6B2C">
              <w:rPr>
                <w:sz w:val="24"/>
                <w:szCs w:val="24"/>
              </w:rPr>
              <w:t>2.1.17</w:t>
            </w:r>
          </w:p>
        </w:tc>
        <w:tc>
          <w:tcPr>
            <w:tcW w:w="8686" w:type="dxa"/>
          </w:tcPr>
          <w:p w:rsidR="00891BDD" w:rsidRPr="00EB6B2C" w:rsidRDefault="00891BDD" w:rsidP="00891BDD">
            <w:pPr>
              <w:pStyle w:val="TableParagraph"/>
              <w:spacing w:line="311" w:lineRule="exact"/>
              <w:ind w:left="108"/>
              <w:rPr>
                <w:sz w:val="24"/>
                <w:szCs w:val="24"/>
              </w:rPr>
            </w:pPr>
            <w:r w:rsidRPr="00EB6B2C">
              <w:rPr>
                <w:color w:val="171717"/>
                <w:sz w:val="24"/>
                <w:szCs w:val="24"/>
              </w:rPr>
              <w:t>Рабочая программа учебного предмета «Физическая культура»</w:t>
            </w:r>
          </w:p>
        </w:tc>
        <w:tc>
          <w:tcPr>
            <w:tcW w:w="953" w:type="dxa"/>
          </w:tcPr>
          <w:p w:rsidR="00891BDD" w:rsidRPr="00EB6B2C" w:rsidRDefault="00175BA9" w:rsidP="001F36CE">
            <w:pPr>
              <w:pStyle w:val="TableParagraph"/>
              <w:spacing w:line="311" w:lineRule="exact"/>
              <w:ind w:left="171" w:right="55"/>
              <w:jc w:val="center"/>
              <w:rPr>
                <w:sz w:val="24"/>
                <w:szCs w:val="24"/>
              </w:rPr>
            </w:pPr>
            <w:r>
              <w:rPr>
                <w:color w:val="171717"/>
                <w:sz w:val="24"/>
                <w:szCs w:val="24"/>
              </w:rPr>
              <w:t>387</w:t>
            </w:r>
          </w:p>
        </w:tc>
      </w:tr>
      <w:tr w:rsidR="00891BDD" w:rsidRPr="00EB6B2C" w:rsidTr="00F83957">
        <w:trPr>
          <w:trHeight w:val="645"/>
        </w:trPr>
        <w:tc>
          <w:tcPr>
            <w:tcW w:w="1095" w:type="dxa"/>
          </w:tcPr>
          <w:p w:rsidR="00891BDD" w:rsidRPr="00EB6B2C" w:rsidRDefault="00891BDD">
            <w:pPr>
              <w:pStyle w:val="TableParagraph"/>
              <w:spacing w:line="311" w:lineRule="exact"/>
              <w:ind w:left="107"/>
              <w:rPr>
                <w:sz w:val="24"/>
                <w:szCs w:val="24"/>
              </w:rPr>
            </w:pPr>
            <w:r w:rsidRPr="00EB6B2C">
              <w:rPr>
                <w:sz w:val="24"/>
                <w:szCs w:val="24"/>
              </w:rPr>
              <w:t>2.1.18</w:t>
            </w:r>
          </w:p>
        </w:tc>
        <w:tc>
          <w:tcPr>
            <w:tcW w:w="8686" w:type="dxa"/>
          </w:tcPr>
          <w:p w:rsidR="00891BDD" w:rsidRPr="00EB6B2C" w:rsidRDefault="00891BDD">
            <w:pPr>
              <w:pStyle w:val="TableParagraph"/>
              <w:spacing w:line="311" w:lineRule="exact"/>
              <w:ind w:left="108"/>
              <w:rPr>
                <w:sz w:val="24"/>
                <w:szCs w:val="24"/>
              </w:rPr>
            </w:pPr>
            <w:r w:rsidRPr="00EB6B2C">
              <w:rPr>
                <w:color w:val="171717"/>
                <w:sz w:val="24"/>
                <w:szCs w:val="24"/>
              </w:rPr>
              <w:t>Рабочая программа учебного предмета «Основы безопасности</w:t>
            </w:r>
          </w:p>
          <w:p w:rsidR="00891BDD" w:rsidRPr="00EB6B2C" w:rsidRDefault="00891BDD">
            <w:pPr>
              <w:pStyle w:val="TableParagraph"/>
              <w:spacing w:before="2" w:line="312" w:lineRule="exact"/>
              <w:ind w:left="108"/>
              <w:rPr>
                <w:sz w:val="24"/>
                <w:szCs w:val="24"/>
              </w:rPr>
            </w:pPr>
            <w:r w:rsidRPr="00EB6B2C">
              <w:rPr>
                <w:color w:val="171717"/>
                <w:sz w:val="24"/>
                <w:szCs w:val="24"/>
              </w:rPr>
              <w:t xml:space="preserve">жизнедеятельности» </w:t>
            </w:r>
          </w:p>
        </w:tc>
        <w:tc>
          <w:tcPr>
            <w:tcW w:w="953" w:type="dxa"/>
          </w:tcPr>
          <w:p w:rsidR="00891BDD" w:rsidRPr="00EB6B2C" w:rsidRDefault="00175BA9" w:rsidP="001F36CE">
            <w:pPr>
              <w:pStyle w:val="TableParagraph"/>
              <w:spacing w:line="311" w:lineRule="exact"/>
              <w:ind w:left="171" w:right="55"/>
              <w:jc w:val="center"/>
              <w:rPr>
                <w:sz w:val="24"/>
                <w:szCs w:val="24"/>
              </w:rPr>
            </w:pPr>
            <w:r>
              <w:rPr>
                <w:color w:val="171717"/>
                <w:sz w:val="24"/>
                <w:szCs w:val="24"/>
              </w:rPr>
              <w:t>406</w:t>
            </w:r>
          </w:p>
        </w:tc>
      </w:tr>
      <w:tr w:rsidR="00416C94" w:rsidRPr="00EB6B2C" w:rsidTr="00F83957">
        <w:trPr>
          <w:trHeight w:val="645"/>
        </w:trPr>
        <w:tc>
          <w:tcPr>
            <w:tcW w:w="1095" w:type="dxa"/>
          </w:tcPr>
          <w:p w:rsidR="00416C94" w:rsidRPr="00EB6B2C" w:rsidRDefault="00416C94">
            <w:pPr>
              <w:pStyle w:val="TableParagraph"/>
              <w:spacing w:line="311" w:lineRule="exact"/>
              <w:ind w:left="107"/>
              <w:rPr>
                <w:sz w:val="24"/>
                <w:szCs w:val="24"/>
              </w:rPr>
            </w:pPr>
            <w:r w:rsidRPr="00EB6B2C">
              <w:rPr>
                <w:sz w:val="24"/>
                <w:szCs w:val="24"/>
              </w:rPr>
              <w:t>2.1.19</w:t>
            </w:r>
          </w:p>
        </w:tc>
        <w:tc>
          <w:tcPr>
            <w:tcW w:w="8686" w:type="dxa"/>
          </w:tcPr>
          <w:p w:rsidR="00416C94" w:rsidRPr="00EB6B2C" w:rsidRDefault="00416C94">
            <w:pPr>
              <w:pStyle w:val="TableParagraph"/>
              <w:spacing w:line="311" w:lineRule="exact"/>
              <w:ind w:left="108"/>
              <w:rPr>
                <w:color w:val="171717"/>
                <w:sz w:val="24"/>
                <w:szCs w:val="24"/>
              </w:rPr>
            </w:pPr>
            <w:r w:rsidRPr="00EB6B2C">
              <w:rPr>
                <w:color w:val="171717"/>
                <w:sz w:val="24"/>
                <w:szCs w:val="24"/>
              </w:rPr>
              <w:t>Рабочая программа учебного курса «Основы духовно- нравственной культуры народов Рос</w:t>
            </w:r>
            <w:r w:rsidR="00E776D8" w:rsidRPr="00EB6B2C">
              <w:rPr>
                <w:color w:val="171717"/>
                <w:sz w:val="24"/>
                <w:szCs w:val="24"/>
              </w:rPr>
              <w:t>с</w:t>
            </w:r>
            <w:r w:rsidRPr="00EB6B2C">
              <w:rPr>
                <w:color w:val="171717"/>
                <w:sz w:val="24"/>
                <w:szCs w:val="24"/>
              </w:rPr>
              <w:t>ии»</w:t>
            </w:r>
          </w:p>
        </w:tc>
        <w:tc>
          <w:tcPr>
            <w:tcW w:w="953" w:type="dxa"/>
          </w:tcPr>
          <w:p w:rsidR="00416C94" w:rsidRPr="00EB6B2C" w:rsidRDefault="00175BA9" w:rsidP="001F36CE">
            <w:pPr>
              <w:pStyle w:val="TableParagraph"/>
              <w:spacing w:line="311" w:lineRule="exact"/>
              <w:ind w:left="171" w:right="55"/>
              <w:jc w:val="center"/>
              <w:rPr>
                <w:color w:val="171717"/>
                <w:sz w:val="24"/>
                <w:szCs w:val="24"/>
              </w:rPr>
            </w:pPr>
            <w:r>
              <w:rPr>
                <w:color w:val="171717"/>
                <w:sz w:val="24"/>
                <w:szCs w:val="24"/>
              </w:rPr>
              <w:t>423</w:t>
            </w:r>
          </w:p>
        </w:tc>
      </w:tr>
      <w:tr w:rsidR="00891BDD" w:rsidRPr="00EB6B2C" w:rsidTr="00F83957">
        <w:trPr>
          <w:trHeight w:val="321"/>
        </w:trPr>
        <w:tc>
          <w:tcPr>
            <w:tcW w:w="1095" w:type="dxa"/>
          </w:tcPr>
          <w:p w:rsidR="00891BDD" w:rsidRPr="00EB6B2C" w:rsidRDefault="00891BDD">
            <w:pPr>
              <w:pStyle w:val="TableParagraph"/>
              <w:spacing w:line="301" w:lineRule="exact"/>
              <w:ind w:left="107"/>
              <w:rPr>
                <w:b/>
                <w:sz w:val="24"/>
                <w:szCs w:val="24"/>
              </w:rPr>
            </w:pPr>
            <w:r w:rsidRPr="00EB6B2C">
              <w:rPr>
                <w:b/>
                <w:color w:val="171717"/>
                <w:sz w:val="24"/>
                <w:szCs w:val="24"/>
              </w:rPr>
              <w:t>2.2</w:t>
            </w:r>
          </w:p>
        </w:tc>
        <w:tc>
          <w:tcPr>
            <w:tcW w:w="8686" w:type="dxa"/>
          </w:tcPr>
          <w:p w:rsidR="00891BDD" w:rsidRPr="00EB6B2C" w:rsidRDefault="00891BDD">
            <w:pPr>
              <w:pStyle w:val="TableParagraph"/>
              <w:spacing w:line="301" w:lineRule="exact"/>
              <w:ind w:left="108"/>
              <w:rPr>
                <w:b/>
                <w:sz w:val="24"/>
                <w:szCs w:val="24"/>
              </w:rPr>
            </w:pPr>
            <w:r w:rsidRPr="00EB6B2C">
              <w:rPr>
                <w:b/>
                <w:color w:val="171717"/>
                <w:sz w:val="24"/>
                <w:szCs w:val="24"/>
              </w:rPr>
              <w:t>ПРОГРАММА ФОРМИРОВАНИЯ УУД ОБУЧАЮЩИХСЯ</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424</w:t>
            </w:r>
          </w:p>
        </w:tc>
      </w:tr>
      <w:tr w:rsidR="00891BDD" w:rsidRPr="00EB6B2C" w:rsidTr="00F83957">
        <w:trPr>
          <w:trHeight w:val="321"/>
        </w:trPr>
        <w:tc>
          <w:tcPr>
            <w:tcW w:w="1095" w:type="dxa"/>
          </w:tcPr>
          <w:p w:rsidR="00891BDD" w:rsidRPr="00EB6B2C" w:rsidRDefault="00891BDD">
            <w:pPr>
              <w:pStyle w:val="TableParagraph"/>
              <w:spacing w:line="301" w:lineRule="exact"/>
              <w:ind w:left="107"/>
              <w:rPr>
                <w:sz w:val="24"/>
                <w:szCs w:val="24"/>
              </w:rPr>
            </w:pPr>
            <w:r w:rsidRPr="00EB6B2C">
              <w:rPr>
                <w:color w:val="171717"/>
                <w:sz w:val="24"/>
                <w:szCs w:val="24"/>
              </w:rPr>
              <w:t>2.2.1</w:t>
            </w:r>
          </w:p>
        </w:tc>
        <w:tc>
          <w:tcPr>
            <w:tcW w:w="8686" w:type="dxa"/>
          </w:tcPr>
          <w:p w:rsidR="00891BDD" w:rsidRPr="00EB6B2C" w:rsidRDefault="00891BDD">
            <w:pPr>
              <w:pStyle w:val="TableParagraph"/>
              <w:spacing w:line="301" w:lineRule="exact"/>
              <w:ind w:left="108"/>
              <w:rPr>
                <w:sz w:val="24"/>
                <w:szCs w:val="24"/>
              </w:rPr>
            </w:pPr>
            <w:r w:rsidRPr="00EB6B2C">
              <w:rPr>
                <w:sz w:val="24"/>
                <w:szCs w:val="24"/>
              </w:rPr>
              <w:t>Целевой раздел</w:t>
            </w:r>
          </w:p>
        </w:tc>
        <w:tc>
          <w:tcPr>
            <w:tcW w:w="953" w:type="dxa"/>
          </w:tcPr>
          <w:p w:rsidR="00891BDD" w:rsidRPr="00EB6B2C" w:rsidRDefault="00175BA9">
            <w:pPr>
              <w:pStyle w:val="TableParagraph"/>
              <w:spacing w:line="301" w:lineRule="exact"/>
              <w:ind w:left="171" w:right="55"/>
              <w:jc w:val="center"/>
              <w:rPr>
                <w:sz w:val="24"/>
                <w:szCs w:val="24"/>
              </w:rPr>
            </w:pPr>
            <w:r>
              <w:rPr>
                <w:color w:val="171717"/>
                <w:sz w:val="24"/>
                <w:szCs w:val="24"/>
              </w:rPr>
              <w:t>424</w:t>
            </w:r>
          </w:p>
        </w:tc>
      </w:tr>
      <w:tr w:rsidR="00891BDD" w:rsidRPr="00EB6B2C" w:rsidTr="00F83957">
        <w:trPr>
          <w:trHeight w:val="323"/>
        </w:trPr>
        <w:tc>
          <w:tcPr>
            <w:tcW w:w="1095" w:type="dxa"/>
          </w:tcPr>
          <w:p w:rsidR="00891BDD" w:rsidRPr="00EB6B2C" w:rsidRDefault="00891BDD">
            <w:pPr>
              <w:pStyle w:val="TableParagraph"/>
              <w:spacing w:line="304" w:lineRule="exact"/>
              <w:ind w:left="107"/>
              <w:rPr>
                <w:sz w:val="24"/>
                <w:szCs w:val="24"/>
              </w:rPr>
            </w:pPr>
            <w:r w:rsidRPr="00EB6B2C">
              <w:rPr>
                <w:color w:val="171717"/>
                <w:sz w:val="24"/>
                <w:szCs w:val="24"/>
              </w:rPr>
              <w:lastRenderedPageBreak/>
              <w:t>2.2.2</w:t>
            </w:r>
          </w:p>
        </w:tc>
        <w:tc>
          <w:tcPr>
            <w:tcW w:w="8686" w:type="dxa"/>
          </w:tcPr>
          <w:p w:rsidR="00891BDD" w:rsidRPr="00EB6B2C" w:rsidRDefault="00891BDD">
            <w:pPr>
              <w:pStyle w:val="TableParagraph"/>
              <w:spacing w:line="304" w:lineRule="exact"/>
              <w:ind w:left="108"/>
              <w:rPr>
                <w:sz w:val="24"/>
                <w:szCs w:val="24"/>
              </w:rPr>
            </w:pPr>
            <w:r w:rsidRPr="00EB6B2C">
              <w:rPr>
                <w:sz w:val="24"/>
                <w:szCs w:val="24"/>
              </w:rPr>
              <w:t>Содержательный раздел</w:t>
            </w:r>
          </w:p>
        </w:tc>
        <w:tc>
          <w:tcPr>
            <w:tcW w:w="953" w:type="dxa"/>
          </w:tcPr>
          <w:p w:rsidR="00891BDD" w:rsidRPr="00EB6B2C" w:rsidRDefault="00175BA9">
            <w:pPr>
              <w:pStyle w:val="TableParagraph"/>
              <w:spacing w:line="304" w:lineRule="exact"/>
              <w:ind w:left="171" w:right="55"/>
              <w:jc w:val="center"/>
              <w:rPr>
                <w:sz w:val="24"/>
                <w:szCs w:val="24"/>
              </w:rPr>
            </w:pPr>
            <w:r>
              <w:rPr>
                <w:color w:val="171717"/>
                <w:sz w:val="24"/>
                <w:szCs w:val="24"/>
              </w:rPr>
              <w:t>425</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2.2.3</w:t>
            </w:r>
          </w:p>
        </w:tc>
        <w:tc>
          <w:tcPr>
            <w:tcW w:w="8686" w:type="dxa"/>
          </w:tcPr>
          <w:p w:rsidR="00D22719" w:rsidRPr="00EB6B2C" w:rsidRDefault="00891BDD">
            <w:pPr>
              <w:pStyle w:val="TableParagraph"/>
              <w:spacing w:line="304" w:lineRule="exact"/>
              <w:ind w:left="108"/>
              <w:rPr>
                <w:sz w:val="24"/>
                <w:szCs w:val="24"/>
              </w:rPr>
            </w:pPr>
            <w:r w:rsidRPr="00EB6B2C">
              <w:rPr>
                <w:sz w:val="24"/>
                <w:szCs w:val="24"/>
              </w:rPr>
              <w:t>Организационный раздел</w:t>
            </w:r>
          </w:p>
        </w:tc>
        <w:tc>
          <w:tcPr>
            <w:tcW w:w="953" w:type="dxa"/>
          </w:tcPr>
          <w:p w:rsidR="00D22719" w:rsidRPr="00EB6B2C" w:rsidRDefault="00175BA9">
            <w:pPr>
              <w:pStyle w:val="TableParagraph"/>
              <w:spacing w:line="304" w:lineRule="exact"/>
              <w:ind w:right="146"/>
              <w:jc w:val="right"/>
              <w:rPr>
                <w:sz w:val="24"/>
                <w:szCs w:val="24"/>
              </w:rPr>
            </w:pPr>
            <w:r>
              <w:rPr>
                <w:color w:val="171717"/>
                <w:sz w:val="24"/>
                <w:szCs w:val="24"/>
              </w:rPr>
              <w:t>438</w:t>
            </w:r>
          </w:p>
        </w:tc>
      </w:tr>
      <w:tr w:rsidR="00D22719" w:rsidRPr="00EB6B2C" w:rsidTr="00F83957">
        <w:trPr>
          <w:trHeight w:val="321"/>
        </w:trPr>
        <w:tc>
          <w:tcPr>
            <w:tcW w:w="1095" w:type="dxa"/>
          </w:tcPr>
          <w:p w:rsidR="00D22719" w:rsidRPr="00EB6B2C" w:rsidRDefault="00891BDD">
            <w:pPr>
              <w:pStyle w:val="TableParagraph"/>
              <w:spacing w:line="302" w:lineRule="exact"/>
              <w:ind w:left="107"/>
              <w:rPr>
                <w:b/>
                <w:sz w:val="24"/>
                <w:szCs w:val="24"/>
              </w:rPr>
            </w:pPr>
            <w:r w:rsidRPr="00EB6B2C">
              <w:rPr>
                <w:b/>
                <w:color w:val="171717"/>
                <w:sz w:val="24"/>
                <w:szCs w:val="24"/>
              </w:rPr>
              <w:t>2.3</w:t>
            </w:r>
          </w:p>
        </w:tc>
        <w:tc>
          <w:tcPr>
            <w:tcW w:w="8686" w:type="dxa"/>
          </w:tcPr>
          <w:p w:rsidR="00D22719" w:rsidRPr="00EB6B2C" w:rsidRDefault="00891BDD">
            <w:pPr>
              <w:pStyle w:val="TableParagraph"/>
              <w:spacing w:line="302" w:lineRule="exact"/>
              <w:ind w:left="108"/>
              <w:rPr>
                <w:b/>
                <w:sz w:val="24"/>
                <w:szCs w:val="24"/>
              </w:rPr>
            </w:pPr>
            <w:r w:rsidRPr="00EB6B2C">
              <w:rPr>
                <w:b/>
                <w:color w:val="171717"/>
                <w:sz w:val="24"/>
                <w:szCs w:val="24"/>
              </w:rPr>
              <w:t>РАБОЧАЯ ПРОГРАММА ВОСПИТАНИЯ</w:t>
            </w:r>
          </w:p>
        </w:tc>
        <w:tc>
          <w:tcPr>
            <w:tcW w:w="953" w:type="dxa"/>
          </w:tcPr>
          <w:p w:rsidR="00D22719" w:rsidRPr="00EB6B2C" w:rsidRDefault="00175BA9">
            <w:pPr>
              <w:pStyle w:val="TableParagraph"/>
              <w:spacing w:line="302" w:lineRule="exact"/>
              <w:ind w:right="146"/>
              <w:jc w:val="right"/>
              <w:rPr>
                <w:sz w:val="24"/>
                <w:szCs w:val="24"/>
              </w:rPr>
            </w:pPr>
            <w:r>
              <w:rPr>
                <w:color w:val="171717"/>
                <w:sz w:val="24"/>
                <w:szCs w:val="24"/>
              </w:rPr>
              <w:t>439</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2.3.1</w:t>
            </w:r>
          </w:p>
        </w:tc>
        <w:tc>
          <w:tcPr>
            <w:tcW w:w="8686" w:type="dxa"/>
          </w:tcPr>
          <w:p w:rsidR="00D22719" w:rsidRPr="00EB6B2C" w:rsidRDefault="00891BDD">
            <w:pPr>
              <w:pStyle w:val="TableParagraph"/>
              <w:spacing w:line="301" w:lineRule="exact"/>
              <w:ind w:left="108"/>
              <w:rPr>
                <w:sz w:val="24"/>
                <w:szCs w:val="24"/>
              </w:rPr>
            </w:pPr>
            <w:r w:rsidRPr="00EB6B2C">
              <w:rPr>
                <w:sz w:val="24"/>
                <w:szCs w:val="24"/>
              </w:rPr>
              <w:t>Пояснительная записка</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439</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2.3.2</w:t>
            </w:r>
          </w:p>
        </w:tc>
        <w:tc>
          <w:tcPr>
            <w:tcW w:w="8686" w:type="dxa"/>
          </w:tcPr>
          <w:p w:rsidR="00D22719" w:rsidRPr="00EB6B2C" w:rsidRDefault="00891BDD">
            <w:pPr>
              <w:pStyle w:val="TableParagraph"/>
              <w:spacing w:line="304" w:lineRule="exact"/>
              <w:ind w:left="108"/>
              <w:rPr>
                <w:sz w:val="24"/>
                <w:szCs w:val="24"/>
              </w:rPr>
            </w:pPr>
            <w:r w:rsidRPr="00EB6B2C">
              <w:rPr>
                <w:sz w:val="24"/>
                <w:szCs w:val="24"/>
              </w:rPr>
              <w:t>Раздел 1. Целевой</w:t>
            </w:r>
          </w:p>
        </w:tc>
        <w:tc>
          <w:tcPr>
            <w:tcW w:w="953" w:type="dxa"/>
          </w:tcPr>
          <w:p w:rsidR="00D22719" w:rsidRPr="00EB6B2C" w:rsidRDefault="00175BA9">
            <w:pPr>
              <w:pStyle w:val="TableParagraph"/>
              <w:spacing w:line="304" w:lineRule="exact"/>
              <w:ind w:right="146"/>
              <w:jc w:val="right"/>
              <w:rPr>
                <w:sz w:val="24"/>
                <w:szCs w:val="24"/>
              </w:rPr>
            </w:pPr>
            <w:r>
              <w:rPr>
                <w:color w:val="171717"/>
                <w:sz w:val="24"/>
                <w:szCs w:val="24"/>
              </w:rPr>
              <w:t>440</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2.3.3</w:t>
            </w:r>
          </w:p>
        </w:tc>
        <w:tc>
          <w:tcPr>
            <w:tcW w:w="8686" w:type="dxa"/>
          </w:tcPr>
          <w:p w:rsidR="00D22719" w:rsidRPr="00EB6B2C" w:rsidRDefault="00891BDD">
            <w:pPr>
              <w:pStyle w:val="TableParagraph"/>
              <w:spacing w:line="301" w:lineRule="exact"/>
              <w:ind w:left="108"/>
              <w:rPr>
                <w:sz w:val="24"/>
                <w:szCs w:val="24"/>
              </w:rPr>
            </w:pPr>
            <w:r w:rsidRPr="00EB6B2C">
              <w:rPr>
                <w:sz w:val="24"/>
                <w:szCs w:val="24"/>
              </w:rPr>
              <w:t>Раздел 2. Содержательный</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445</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2.3.4</w:t>
            </w:r>
          </w:p>
        </w:tc>
        <w:tc>
          <w:tcPr>
            <w:tcW w:w="8686" w:type="dxa"/>
          </w:tcPr>
          <w:p w:rsidR="00D22719" w:rsidRPr="00EB6B2C" w:rsidRDefault="00891BDD">
            <w:pPr>
              <w:pStyle w:val="TableParagraph"/>
              <w:spacing w:line="301" w:lineRule="exact"/>
              <w:ind w:left="108"/>
              <w:rPr>
                <w:sz w:val="24"/>
                <w:szCs w:val="24"/>
              </w:rPr>
            </w:pPr>
            <w:r w:rsidRPr="00EB6B2C">
              <w:rPr>
                <w:sz w:val="24"/>
                <w:szCs w:val="24"/>
              </w:rPr>
              <w:t>Раздел 3. Организационный</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456</w:t>
            </w:r>
          </w:p>
        </w:tc>
      </w:tr>
      <w:tr w:rsidR="00D22719" w:rsidRPr="00EB6B2C" w:rsidTr="00F83957">
        <w:trPr>
          <w:trHeight w:val="323"/>
        </w:trPr>
        <w:tc>
          <w:tcPr>
            <w:tcW w:w="1095" w:type="dxa"/>
          </w:tcPr>
          <w:p w:rsidR="00D22719" w:rsidRPr="00EB6B2C" w:rsidRDefault="00891BDD">
            <w:pPr>
              <w:pStyle w:val="TableParagraph"/>
              <w:spacing w:line="304" w:lineRule="exact"/>
              <w:ind w:left="107"/>
              <w:rPr>
                <w:b/>
                <w:sz w:val="24"/>
                <w:szCs w:val="24"/>
              </w:rPr>
            </w:pPr>
            <w:r w:rsidRPr="00EB6B2C">
              <w:rPr>
                <w:b/>
                <w:color w:val="171717"/>
                <w:sz w:val="24"/>
                <w:szCs w:val="24"/>
              </w:rPr>
              <w:t>2.4</w:t>
            </w:r>
          </w:p>
        </w:tc>
        <w:tc>
          <w:tcPr>
            <w:tcW w:w="8686" w:type="dxa"/>
          </w:tcPr>
          <w:p w:rsidR="00D22719" w:rsidRPr="00EB6B2C" w:rsidRDefault="00891BDD">
            <w:pPr>
              <w:pStyle w:val="TableParagraph"/>
              <w:spacing w:line="304" w:lineRule="exact"/>
              <w:ind w:left="108"/>
              <w:rPr>
                <w:b/>
                <w:sz w:val="24"/>
                <w:szCs w:val="24"/>
              </w:rPr>
            </w:pPr>
            <w:r w:rsidRPr="00EB6B2C">
              <w:rPr>
                <w:b/>
                <w:color w:val="171717"/>
                <w:sz w:val="24"/>
                <w:szCs w:val="24"/>
              </w:rPr>
              <w:t>ПРОГРАММА КОРРЕКЦИОННОЙ РАБОТЫ</w:t>
            </w:r>
          </w:p>
        </w:tc>
        <w:tc>
          <w:tcPr>
            <w:tcW w:w="953" w:type="dxa"/>
          </w:tcPr>
          <w:p w:rsidR="00D22719" w:rsidRPr="00EB6B2C" w:rsidRDefault="00175BA9">
            <w:pPr>
              <w:pStyle w:val="TableParagraph"/>
              <w:spacing w:line="304" w:lineRule="exact"/>
              <w:ind w:right="146"/>
              <w:jc w:val="right"/>
              <w:rPr>
                <w:sz w:val="24"/>
                <w:szCs w:val="24"/>
              </w:rPr>
            </w:pPr>
            <w:r>
              <w:rPr>
                <w:color w:val="171717"/>
                <w:sz w:val="24"/>
                <w:szCs w:val="24"/>
              </w:rPr>
              <w:t>461</w:t>
            </w:r>
          </w:p>
        </w:tc>
      </w:tr>
      <w:tr w:rsidR="00D22719" w:rsidRPr="00EB6B2C" w:rsidTr="00F83957">
        <w:trPr>
          <w:trHeight w:val="642"/>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2.4.1</w:t>
            </w:r>
          </w:p>
        </w:tc>
        <w:tc>
          <w:tcPr>
            <w:tcW w:w="8686" w:type="dxa"/>
          </w:tcPr>
          <w:p w:rsidR="00D22719" w:rsidRPr="00EB6B2C" w:rsidRDefault="00891BDD">
            <w:pPr>
              <w:pStyle w:val="TableParagraph"/>
              <w:spacing w:line="307" w:lineRule="exact"/>
              <w:ind w:left="108"/>
              <w:rPr>
                <w:sz w:val="24"/>
                <w:szCs w:val="24"/>
              </w:rPr>
            </w:pPr>
            <w:r w:rsidRPr="00EB6B2C">
              <w:rPr>
                <w:color w:val="171717"/>
                <w:sz w:val="24"/>
                <w:szCs w:val="24"/>
              </w:rPr>
              <w:t>Цели, задачи и принципы построения программы коррекционной</w:t>
            </w:r>
          </w:p>
          <w:p w:rsidR="00D22719" w:rsidRPr="00EB6B2C" w:rsidRDefault="00891BDD">
            <w:pPr>
              <w:pStyle w:val="TableParagraph"/>
              <w:spacing w:line="316" w:lineRule="exact"/>
              <w:ind w:left="108"/>
              <w:rPr>
                <w:sz w:val="24"/>
                <w:szCs w:val="24"/>
              </w:rPr>
            </w:pPr>
            <w:r w:rsidRPr="00EB6B2C">
              <w:rPr>
                <w:color w:val="171717"/>
                <w:sz w:val="24"/>
                <w:szCs w:val="24"/>
              </w:rPr>
              <w:t>работы</w:t>
            </w:r>
          </w:p>
        </w:tc>
        <w:tc>
          <w:tcPr>
            <w:tcW w:w="953" w:type="dxa"/>
          </w:tcPr>
          <w:p w:rsidR="00D22719" w:rsidRPr="00EB6B2C" w:rsidRDefault="00D22719">
            <w:pPr>
              <w:pStyle w:val="TableParagraph"/>
              <w:spacing w:before="7"/>
              <w:rPr>
                <w:sz w:val="24"/>
                <w:szCs w:val="24"/>
              </w:rPr>
            </w:pPr>
          </w:p>
          <w:p w:rsidR="00D22719" w:rsidRPr="00EB6B2C" w:rsidRDefault="00175BA9" w:rsidP="001F36CE">
            <w:pPr>
              <w:pStyle w:val="TableParagraph"/>
              <w:spacing w:line="316" w:lineRule="exact"/>
              <w:ind w:right="146"/>
              <w:jc w:val="right"/>
              <w:rPr>
                <w:sz w:val="24"/>
                <w:szCs w:val="24"/>
              </w:rPr>
            </w:pPr>
            <w:r>
              <w:rPr>
                <w:color w:val="171717"/>
                <w:sz w:val="24"/>
                <w:szCs w:val="24"/>
              </w:rPr>
              <w:t>462</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2.4.2</w:t>
            </w:r>
          </w:p>
        </w:tc>
        <w:tc>
          <w:tcPr>
            <w:tcW w:w="8686" w:type="dxa"/>
          </w:tcPr>
          <w:p w:rsidR="00D22719" w:rsidRPr="00EB6B2C" w:rsidRDefault="00891BDD">
            <w:pPr>
              <w:pStyle w:val="TableParagraph"/>
              <w:spacing w:line="304" w:lineRule="exact"/>
              <w:ind w:left="108"/>
              <w:rPr>
                <w:sz w:val="24"/>
                <w:szCs w:val="24"/>
              </w:rPr>
            </w:pPr>
            <w:r w:rsidRPr="00EB6B2C">
              <w:rPr>
                <w:color w:val="171717"/>
                <w:sz w:val="24"/>
                <w:szCs w:val="24"/>
              </w:rPr>
              <w:t>Перечень и содержание направлений</w:t>
            </w:r>
          </w:p>
        </w:tc>
        <w:tc>
          <w:tcPr>
            <w:tcW w:w="953" w:type="dxa"/>
          </w:tcPr>
          <w:p w:rsidR="00D22719" w:rsidRPr="00EB6B2C" w:rsidRDefault="00175BA9" w:rsidP="001F36CE">
            <w:pPr>
              <w:pStyle w:val="TableParagraph"/>
              <w:spacing w:line="304" w:lineRule="exact"/>
              <w:ind w:right="146"/>
              <w:jc w:val="right"/>
              <w:rPr>
                <w:sz w:val="24"/>
                <w:szCs w:val="24"/>
              </w:rPr>
            </w:pPr>
            <w:r>
              <w:rPr>
                <w:color w:val="171717"/>
                <w:sz w:val="24"/>
                <w:szCs w:val="24"/>
              </w:rPr>
              <w:t>463</w:t>
            </w:r>
          </w:p>
        </w:tc>
      </w:tr>
      <w:tr w:rsidR="00D22719" w:rsidRPr="00EB6B2C" w:rsidTr="00F83957">
        <w:trPr>
          <w:trHeight w:val="321"/>
        </w:trPr>
        <w:tc>
          <w:tcPr>
            <w:tcW w:w="1095" w:type="dxa"/>
          </w:tcPr>
          <w:p w:rsidR="00D22719" w:rsidRPr="00EB6B2C" w:rsidRDefault="00891BDD">
            <w:pPr>
              <w:pStyle w:val="TableParagraph"/>
              <w:spacing w:line="302" w:lineRule="exact"/>
              <w:ind w:left="107"/>
              <w:rPr>
                <w:sz w:val="24"/>
                <w:szCs w:val="24"/>
              </w:rPr>
            </w:pPr>
            <w:r w:rsidRPr="00EB6B2C">
              <w:rPr>
                <w:color w:val="171717"/>
                <w:sz w:val="24"/>
                <w:szCs w:val="24"/>
              </w:rPr>
              <w:t>2.4.3</w:t>
            </w:r>
          </w:p>
        </w:tc>
        <w:tc>
          <w:tcPr>
            <w:tcW w:w="8686" w:type="dxa"/>
          </w:tcPr>
          <w:p w:rsidR="00D22719" w:rsidRPr="00EB6B2C" w:rsidRDefault="00891BDD">
            <w:pPr>
              <w:pStyle w:val="TableParagraph"/>
              <w:spacing w:line="302" w:lineRule="exact"/>
              <w:ind w:left="108"/>
              <w:rPr>
                <w:sz w:val="24"/>
                <w:szCs w:val="24"/>
              </w:rPr>
            </w:pPr>
            <w:r w:rsidRPr="00EB6B2C">
              <w:rPr>
                <w:color w:val="171717"/>
                <w:sz w:val="24"/>
                <w:szCs w:val="24"/>
              </w:rPr>
              <w:t>Механизмы реализации программы</w:t>
            </w:r>
          </w:p>
        </w:tc>
        <w:tc>
          <w:tcPr>
            <w:tcW w:w="953" w:type="dxa"/>
          </w:tcPr>
          <w:p w:rsidR="00D22719" w:rsidRPr="00EB6B2C" w:rsidRDefault="00175BA9">
            <w:pPr>
              <w:pStyle w:val="TableParagraph"/>
              <w:spacing w:line="302" w:lineRule="exact"/>
              <w:ind w:right="146"/>
              <w:jc w:val="right"/>
              <w:rPr>
                <w:sz w:val="24"/>
                <w:szCs w:val="24"/>
              </w:rPr>
            </w:pPr>
            <w:r>
              <w:rPr>
                <w:color w:val="171717"/>
                <w:sz w:val="24"/>
                <w:szCs w:val="24"/>
              </w:rPr>
              <w:t>467</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2.4.4</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Требования к условиям реализации</w:t>
            </w:r>
            <w:r w:rsidRPr="00EB6B2C">
              <w:rPr>
                <w:color w:val="171717"/>
                <w:spacing w:val="62"/>
                <w:sz w:val="24"/>
                <w:szCs w:val="24"/>
              </w:rPr>
              <w:t xml:space="preserve"> </w:t>
            </w:r>
            <w:r w:rsidRPr="00EB6B2C">
              <w:rPr>
                <w:color w:val="171717"/>
                <w:sz w:val="24"/>
                <w:szCs w:val="24"/>
              </w:rPr>
              <w:t>программы</w:t>
            </w:r>
          </w:p>
        </w:tc>
        <w:tc>
          <w:tcPr>
            <w:tcW w:w="953" w:type="dxa"/>
          </w:tcPr>
          <w:p w:rsidR="00D22719" w:rsidRPr="00EB6B2C" w:rsidRDefault="00175BA9" w:rsidP="001F36CE">
            <w:pPr>
              <w:pStyle w:val="TableParagraph"/>
              <w:spacing w:line="301" w:lineRule="exact"/>
              <w:ind w:right="146"/>
              <w:jc w:val="right"/>
              <w:rPr>
                <w:sz w:val="24"/>
                <w:szCs w:val="24"/>
              </w:rPr>
            </w:pPr>
            <w:r>
              <w:rPr>
                <w:color w:val="171717"/>
                <w:sz w:val="24"/>
                <w:szCs w:val="24"/>
              </w:rPr>
              <w:t>468</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2.4.5</w:t>
            </w:r>
          </w:p>
        </w:tc>
        <w:tc>
          <w:tcPr>
            <w:tcW w:w="8686" w:type="dxa"/>
          </w:tcPr>
          <w:p w:rsidR="00D22719" w:rsidRPr="00EB6B2C" w:rsidRDefault="00891BDD">
            <w:pPr>
              <w:pStyle w:val="TableParagraph"/>
              <w:spacing w:line="304" w:lineRule="exact"/>
              <w:ind w:left="108"/>
              <w:rPr>
                <w:sz w:val="24"/>
                <w:szCs w:val="24"/>
              </w:rPr>
            </w:pPr>
            <w:r w:rsidRPr="00EB6B2C">
              <w:rPr>
                <w:color w:val="171717"/>
                <w:sz w:val="24"/>
                <w:szCs w:val="24"/>
              </w:rPr>
              <w:t>Планируемые результаты коррекционной работы</w:t>
            </w:r>
          </w:p>
        </w:tc>
        <w:tc>
          <w:tcPr>
            <w:tcW w:w="953" w:type="dxa"/>
          </w:tcPr>
          <w:p w:rsidR="00D22719" w:rsidRPr="00EB6B2C" w:rsidRDefault="00175BA9">
            <w:pPr>
              <w:pStyle w:val="TableParagraph"/>
              <w:spacing w:line="304" w:lineRule="exact"/>
              <w:ind w:right="146"/>
              <w:jc w:val="right"/>
              <w:rPr>
                <w:sz w:val="24"/>
                <w:szCs w:val="24"/>
              </w:rPr>
            </w:pPr>
            <w:r>
              <w:rPr>
                <w:color w:val="171717"/>
                <w:sz w:val="24"/>
                <w:szCs w:val="24"/>
              </w:rPr>
              <w:t>470</w:t>
            </w:r>
          </w:p>
        </w:tc>
      </w:tr>
      <w:tr w:rsidR="00D22719" w:rsidRPr="00EB6B2C" w:rsidTr="00F83957">
        <w:trPr>
          <w:trHeight w:val="321"/>
        </w:trPr>
        <w:tc>
          <w:tcPr>
            <w:tcW w:w="1095" w:type="dxa"/>
          </w:tcPr>
          <w:p w:rsidR="00D22719" w:rsidRPr="00EB6B2C" w:rsidRDefault="00891BDD">
            <w:pPr>
              <w:pStyle w:val="TableParagraph"/>
              <w:spacing w:line="301" w:lineRule="exact"/>
              <w:ind w:left="107"/>
              <w:rPr>
                <w:b/>
                <w:sz w:val="24"/>
                <w:szCs w:val="24"/>
              </w:rPr>
            </w:pPr>
            <w:r w:rsidRPr="00EB6B2C">
              <w:rPr>
                <w:b/>
                <w:color w:val="171717"/>
                <w:sz w:val="24"/>
                <w:szCs w:val="24"/>
              </w:rPr>
              <w:t>3</w:t>
            </w:r>
          </w:p>
        </w:tc>
        <w:tc>
          <w:tcPr>
            <w:tcW w:w="8686" w:type="dxa"/>
          </w:tcPr>
          <w:p w:rsidR="00D22719" w:rsidRPr="00EB6B2C" w:rsidRDefault="00891BDD">
            <w:pPr>
              <w:pStyle w:val="TableParagraph"/>
              <w:spacing w:line="301" w:lineRule="exact"/>
              <w:ind w:left="108"/>
              <w:rPr>
                <w:b/>
                <w:sz w:val="24"/>
                <w:szCs w:val="24"/>
              </w:rPr>
            </w:pPr>
            <w:r w:rsidRPr="00EB6B2C">
              <w:rPr>
                <w:b/>
                <w:color w:val="171717"/>
                <w:sz w:val="24"/>
                <w:szCs w:val="24"/>
              </w:rPr>
              <w:t>ОРГАНИЗАЦИОННЫЙ РАЗДЕЛ</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471</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3.1</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Учебный план</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471</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3.2</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План внеурочной деятельности</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476</w:t>
            </w:r>
          </w:p>
        </w:tc>
      </w:tr>
      <w:tr w:rsidR="00D22719" w:rsidRPr="00EB6B2C" w:rsidTr="00F83957">
        <w:trPr>
          <w:trHeight w:val="323"/>
        </w:trPr>
        <w:tc>
          <w:tcPr>
            <w:tcW w:w="1095" w:type="dxa"/>
          </w:tcPr>
          <w:p w:rsidR="00D22719" w:rsidRPr="00EB6B2C" w:rsidRDefault="00891BDD">
            <w:pPr>
              <w:pStyle w:val="TableParagraph"/>
              <w:spacing w:line="304" w:lineRule="exact"/>
              <w:ind w:left="107"/>
              <w:rPr>
                <w:sz w:val="24"/>
                <w:szCs w:val="24"/>
              </w:rPr>
            </w:pPr>
            <w:r w:rsidRPr="00EB6B2C">
              <w:rPr>
                <w:color w:val="171717"/>
                <w:sz w:val="24"/>
                <w:szCs w:val="24"/>
              </w:rPr>
              <w:t>3.3</w:t>
            </w:r>
          </w:p>
        </w:tc>
        <w:tc>
          <w:tcPr>
            <w:tcW w:w="8686" w:type="dxa"/>
          </w:tcPr>
          <w:p w:rsidR="00D22719" w:rsidRPr="00EB6B2C" w:rsidRDefault="00891BDD">
            <w:pPr>
              <w:pStyle w:val="TableParagraph"/>
              <w:spacing w:line="304" w:lineRule="exact"/>
              <w:ind w:left="108"/>
              <w:rPr>
                <w:sz w:val="24"/>
                <w:szCs w:val="24"/>
              </w:rPr>
            </w:pPr>
            <w:r w:rsidRPr="00EB6B2C">
              <w:rPr>
                <w:color w:val="171717"/>
                <w:sz w:val="24"/>
                <w:szCs w:val="24"/>
              </w:rPr>
              <w:t>Календарный учебный график</w:t>
            </w:r>
          </w:p>
        </w:tc>
        <w:tc>
          <w:tcPr>
            <w:tcW w:w="953" w:type="dxa"/>
          </w:tcPr>
          <w:p w:rsidR="00D22719" w:rsidRPr="00EB6B2C" w:rsidRDefault="00175BA9">
            <w:pPr>
              <w:pStyle w:val="TableParagraph"/>
              <w:spacing w:line="304" w:lineRule="exact"/>
              <w:ind w:right="146"/>
              <w:jc w:val="right"/>
              <w:rPr>
                <w:sz w:val="24"/>
                <w:szCs w:val="24"/>
              </w:rPr>
            </w:pPr>
            <w:r>
              <w:rPr>
                <w:color w:val="171717"/>
                <w:sz w:val="24"/>
                <w:szCs w:val="24"/>
              </w:rPr>
              <w:t>481</w:t>
            </w:r>
          </w:p>
        </w:tc>
      </w:tr>
      <w:tr w:rsidR="00D22719" w:rsidRPr="00EB6B2C" w:rsidTr="00F83957">
        <w:trPr>
          <w:trHeight w:val="321"/>
        </w:trPr>
        <w:tc>
          <w:tcPr>
            <w:tcW w:w="1095" w:type="dxa"/>
          </w:tcPr>
          <w:p w:rsidR="00D22719" w:rsidRPr="00EB6B2C" w:rsidRDefault="00891BDD">
            <w:pPr>
              <w:pStyle w:val="TableParagraph"/>
              <w:spacing w:line="301" w:lineRule="exact"/>
              <w:ind w:left="107"/>
              <w:rPr>
                <w:sz w:val="24"/>
                <w:szCs w:val="24"/>
              </w:rPr>
            </w:pPr>
            <w:r w:rsidRPr="00EB6B2C">
              <w:rPr>
                <w:color w:val="171717"/>
                <w:sz w:val="24"/>
                <w:szCs w:val="24"/>
              </w:rPr>
              <w:t>3.4</w:t>
            </w:r>
          </w:p>
        </w:tc>
        <w:tc>
          <w:tcPr>
            <w:tcW w:w="8686" w:type="dxa"/>
          </w:tcPr>
          <w:p w:rsidR="00D22719" w:rsidRPr="00EB6B2C" w:rsidRDefault="00891BDD">
            <w:pPr>
              <w:pStyle w:val="TableParagraph"/>
              <w:spacing w:line="301" w:lineRule="exact"/>
              <w:ind w:left="108"/>
              <w:rPr>
                <w:sz w:val="24"/>
                <w:szCs w:val="24"/>
              </w:rPr>
            </w:pPr>
            <w:r w:rsidRPr="00EB6B2C">
              <w:rPr>
                <w:color w:val="171717"/>
                <w:sz w:val="24"/>
                <w:szCs w:val="24"/>
              </w:rPr>
              <w:t>Календарный план воспитательной работы</w:t>
            </w:r>
          </w:p>
        </w:tc>
        <w:tc>
          <w:tcPr>
            <w:tcW w:w="953" w:type="dxa"/>
          </w:tcPr>
          <w:p w:rsidR="00D22719" w:rsidRPr="00EB6B2C" w:rsidRDefault="00175BA9">
            <w:pPr>
              <w:pStyle w:val="TableParagraph"/>
              <w:spacing w:line="301" w:lineRule="exact"/>
              <w:ind w:right="146"/>
              <w:jc w:val="right"/>
              <w:rPr>
                <w:sz w:val="24"/>
                <w:szCs w:val="24"/>
              </w:rPr>
            </w:pPr>
            <w:r>
              <w:rPr>
                <w:color w:val="171717"/>
                <w:sz w:val="24"/>
                <w:szCs w:val="24"/>
              </w:rPr>
              <w:t>482</w:t>
            </w:r>
          </w:p>
        </w:tc>
      </w:tr>
      <w:tr w:rsidR="00D22719" w:rsidRPr="00EB6B2C" w:rsidTr="00F83957">
        <w:trPr>
          <w:trHeight w:val="645"/>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3.5</w:t>
            </w:r>
          </w:p>
        </w:tc>
        <w:tc>
          <w:tcPr>
            <w:tcW w:w="8686" w:type="dxa"/>
          </w:tcPr>
          <w:p w:rsidR="00D22719" w:rsidRPr="00EB6B2C" w:rsidRDefault="00C24972" w:rsidP="00C24972">
            <w:pPr>
              <w:pStyle w:val="TableParagraph"/>
              <w:spacing w:line="319" w:lineRule="exact"/>
              <w:ind w:left="108"/>
              <w:rPr>
                <w:b/>
                <w:sz w:val="24"/>
                <w:szCs w:val="24"/>
              </w:rPr>
            </w:pPr>
            <w:r w:rsidRPr="00EB6B2C">
              <w:rPr>
                <w:b/>
                <w:color w:val="171717"/>
                <w:sz w:val="24"/>
                <w:szCs w:val="24"/>
              </w:rPr>
              <w:t>ХАРАКТЕРИСТИКА УСЛОВИЙ РЕАЛИЗАЦИИ ОСНОВНОЙ ОБРАЗОВАТЕЛЬНОЙ ПРОГРАММЫ ООО</w:t>
            </w:r>
          </w:p>
        </w:tc>
        <w:tc>
          <w:tcPr>
            <w:tcW w:w="953" w:type="dxa"/>
          </w:tcPr>
          <w:p w:rsidR="00D22719" w:rsidRPr="00EB6B2C" w:rsidRDefault="00175BA9">
            <w:pPr>
              <w:pStyle w:val="TableParagraph"/>
              <w:spacing w:line="307" w:lineRule="exact"/>
              <w:ind w:right="196"/>
              <w:jc w:val="right"/>
              <w:rPr>
                <w:sz w:val="24"/>
                <w:szCs w:val="24"/>
              </w:rPr>
            </w:pPr>
            <w:r>
              <w:rPr>
                <w:color w:val="171717"/>
                <w:sz w:val="24"/>
                <w:szCs w:val="24"/>
              </w:rPr>
              <w:t>501</w:t>
            </w:r>
          </w:p>
        </w:tc>
      </w:tr>
      <w:tr w:rsidR="00D22719" w:rsidRPr="00EB6B2C" w:rsidTr="00F83957">
        <w:trPr>
          <w:trHeight w:val="643"/>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3.5.1</w:t>
            </w:r>
          </w:p>
        </w:tc>
        <w:tc>
          <w:tcPr>
            <w:tcW w:w="8686" w:type="dxa"/>
          </w:tcPr>
          <w:p w:rsidR="00D22719" w:rsidRPr="00EB6B2C" w:rsidRDefault="00891BDD">
            <w:pPr>
              <w:pStyle w:val="TableParagraph"/>
              <w:spacing w:line="307" w:lineRule="exact"/>
              <w:ind w:left="108"/>
              <w:rPr>
                <w:sz w:val="24"/>
                <w:szCs w:val="24"/>
              </w:rPr>
            </w:pPr>
            <w:r w:rsidRPr="00EB6B2C">
              <w:rPr>
                <w:color w:val="171717"/>
                <w:sz w:val="24"/>
                <w:szCs w:val="24"/>
              </w:rPr>
              <w:t>Кадровые условия реализации основной образовательной про-</w:t>
            </w:r>
          </w:p>
          <w:p w:rsidR="00D22719" w:rsidRPr="00EB6B2C" w:rsidRDefault="00891BDD">
            <w:pPr>
              <w:pStyle w:val="TableParagraph"/>
              <w:spacing w:line="316" w:lineRule="exact"/>
              <w:ind w:left="108"/>
              <w:rPr>
                <w:sz w:val="24"/>
                <w:szCs w:val="24"/>
              </w:rPr>
            </w:pPr>
            <w:r w:rsidRPr="00EB6B2C">
              <w:rPr>
                <w:color w:val="171717"/>
                <w:sz w:val="24"/>
                <w:szCs w:val="24"/>
              </w:rPr>
              <w:t>граммы основного общего образования</w:t>
            </w:r>
          </w:p>
        </w:tc>
        <w:tc>
          <w:tcPr>
            <w:tcW w:w="953" w:type="dxa"/>
          </w:tcPr>
          <w:p w:rsidR="00D22719" w:rsidRPr="00EB6B2C" w:rsidRDefault="00175BA9">
            <w:pPr>
              <w:pStyle w:val="TableParagraph"/>
              <w:spacing w:line="307" w:lineRule="exact"/>
              <w:ind w:right="146"/>
              <w:jc w:val="right"/>
              <w:rPr>
                <w:sz w:val="24"/>
                <w:szCs w:val="24"/>
              </w:rPr>
            </w:pPr>
            <w:r>
              <w:rPr>
                <w:color w:val="171717"/>
                <w:sz w:val="24"/>
                <w:szCs w:val="24"/>
              </w:rPr>
              <w:t>501</w:t>
            </w:r>
          </w:p>
        </w:tc>
      </w:tr>
      <w:tr w:rsidR="00D22719" w:rsidRPr="00EB6B2C" w:rsidTr="00F83957">
        <w:trPr>
          <w:trHeight w:val="645"/>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3.5.2</w:t>
            </w:r>
          </w:p>
        </w:tc>
        <w:tc>
          <w:tcPr>
            <w:tcW w:w="8686" w:type="dxa"/>
          </w:tcPr>
          <w:p w:rsidR="00D22719" w:rsidRPr="00EB6B2C" w:rsidRDefault="00891BDD" w:rsidP="004A695C">
            <w:pPr>
              <w:pStyle w:val="TableParagraph"/>
              <w:spacing w:line="307" w:lineRule="exact"/>
              <w:ind w:left="108"/>
              <w:rPr>
                <w:sz w:val="24"/>
                <w:szCs w:val="24"/>
              </w:rPr>
            </w:pPr>
            <w:r w:rsidRPr="00EB6B2C">
              <w:rPr>
                <w:color w:val="171717"/>
                <w:sz w:val="24"/>
                <w:szCs w:val="24"/>
              </w:rPr>
              <w:t>Психолого-педагогические у</w:t>
            </w:r>
            <w:r w:rsidR="004A695C" w:rsidRPr="00EB6B2C">
              <w:rPr>
                <w:color w:val="171717"/>
                <w:sz w:val="24"/>
                <w:szCs w:val="24"/>
              </w:rPr>
              <w:t>словия реализации основной обра</w:t>
            </w:r>
            <w:r w:rsidRPr="00EB6B2C">
              <w:rPr>
                <w:color w:val="171717"/>
                <w:sz w:val="24"/>
                <w:szCs w:val="24"/>
              </w:rPr>
              <w:t>зовательной программы основного общего образования</w:t>
            </w:r>
          </w:p>
        </w:tc>
        <w:tc>
          <w:tcPr>
            <w:tcW w:w="953" w:type="dxa"/>
          </w:tcPr>
          <w:p w:rsidR="00D22719" w:rsidRPr="00EB6B2C" w:rsidRDefault="00175BA9">
            <w:pPr>
              <w:pStyle w:val="TableParagraph"/>
              <w:spacing w:line="307" w:lineRule="exact"/>
              <w:ind w:right="146"/>
              <w:jc w:val="right"/>
              <w:rPr>
                <w:sz w:val="24"/>
                <w:szCs w:val="24"/>
              </w:rPr>
            </w:pPr>
            <w:r>
              <w:rPr>
                <w:color w:val="171717"/>
                <w:sz w:val="24"/>
                <w:szCs w:val="24"/>
              </w:rPr>
              <w:t>504</w:t>
            </w:r>
          </w:p>
        </w:tc>
      </w:tr>
      <w:tr w:rsidR="00D22719" w:rsidRPr="00EB6B2C" w:rsidTr="00F83957">
        <w:trPr>
          <w:trHeight w:val="642"/>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3.5.3</w:t>
            </w:r>
          </w:p>
        </w:tc>
        <w:tc>
          <w:tcPr>
            <w:tcW w:w="8686" w:type="dxa"/>
          </w:tcPr>
          <w:p w:rsidR="00D22719" w:rsidRPr="00EB6B2C" w:rsidRDefault="00891BDD" w:rsidP="004A695C">
            <w:pPr>
              <w:pStyle w:val="TableParagraph"/>
              <w:spacing w:line="307" w:lineRule="exact"/>
              <w:ind w:left="108"/>
              <w:rPr>
                <w:sz w:val="24"/>
                <w:szCs w:val="24"/>
              </w:rPr>
            </w:pPr>
            <w:r w:rsidRPr="00EB6B2C">
              <w:rPr>
                <w:color w:val="171717"/>
                <w:sz w:val="24"/>
                <w:szCs w:val="24"/>
              </w:rPr>
              <w:t>Финансово-экономические у</w:t>
            </w:r>
            <w:r w:rsidR="004A695C" w:rsidRPr="00EB6B2C">
              <w:rPr>
                <w:color w:val="171717"/>
                <w:sz w:val="24"/>
                <w:szCs w:val="24"/>
              </w:rPr>
              <w:t>словия реализации основной обра</w:t>
            </w:r>
            <w:r w:rsidRPr="00EB6B2C">
              <w:rPr>
                <w:color w:val="171717"/>
                <w:sz w:val="24"/>
                <w:szCs w:val="24"/>
              </w:rPr>
              <w:t>зовательной программы основного общего образования</w:t>
            </w:r>
          </w:p>
        </w:tc>
        <w:tc>
          <w:tcPr>
            <w:tcW w:w="953" w:type="dxa"/>
          </w:tcPr>
          <w:p w:rsidR="00D22719" w:rsidRPr="00EB6B2C" w:rsidRDefault="00175BA9">
            <w:pPr>
              <w:pStyle w:val="TableParagraph"/>
              <w:spacing w:line="307" w:lineRule="exact"/>
              <w:ind w:right="196"/>
              <w:jc w:val="right"/>
              <w:rPr>
                <w:sz w:val="24"/>
                <w:szCs w:val="24"/>
              </w:rPr>
            </w:pPr>
            <w:r>
              <w:rPr>
                <w:color w:val="171717"/>
                <w:sz w:val="24"/>
                <w:szCs w:val="24"/>
              </w:rPr>
              <w:t>508</w:t>
            </w:r>
          </w:p>
        </w:tc>
      </w:tr>
      <w:tr w:rsidR="00D22719" w:rsidRPr="00EB6B2C" w:rsidTr="00F83957">
        <w:trPr>
          <w:trHeight w:val="645"/>
        </w:trPr>
        <w:tc>
          <w:tcPr>
            <w:tcW w:w="1095" w:type="dxa"/>
          </w:tcPr>
          <w:p w:rsidR="00D22719" w:rsidRPr="00EB6B2C" w:rsidRDefault="00891BDD">
            <w:pPr>
              <w:pStyle w:val="TableParagraph"/>
              <w:spacing w:line="307" w:lineRule="exact"/>
              <w:ind w:left="107"/>
              <w:rPr>
                <w:sz w:val="24"/>
                <w:szCs w:val="24"/>
              </w:rPr>
            </w:pPr>
            <w:r w:rsidRPr="00EB6B2C">
              <w:rPr>
                <w:color w:val="171717"/>
                <w:sz w:val="24"/>
                <w:szCs w:val="24"/>
              </w:rPr>
              <w:t>3.5.4</w:t>
            </w:r>
          </w:p>
        </w:tc>
        <w:tc>
          <w:tcPr>
            <w:tcW w:w="8686" w:type="dxa"/>
          </w:tcPr>
          <w:p w:rsidR="00D22719" w:rsidRPr="00EB6B2C" w:rsidRDefault="00891BDD">
            <w:pPr>
              <w:pStyle w:val="TableParagraph"/>
              <w:spacing w:line="307" w:lineRule="exact"/>
              <w:ind w:left="108"/>
              <w:rPr>
                <w:sz w:val="24"/>
                <w:szCs w:val="24"/>
              </w:rPr>
            </w:pPr>
            <w:r w:rsidRPr="00EB6B2C">
              <w:rPr>
                <w:color w:val="171717"/>
                <w:sz w:val="24"/>
                <w:szCs w:val="24"/>
              </w:rPr>
              <w:t>Материально-техническое и учебно-методическое обеспечение</w:t>
            </w:r>
          </w:p>
          <w:p w:rsidR="00D22719" w:rsidRPr="00EB6B2C" w:rsidRDefault="00891BDD">
            <w:pPr>
              <w:pStyle w:val="TableParagraph"/>
              <w:spacing w:line="319" w:lineRule="exact"/>
              <w:ind w:left="108"/>
              <w:rPr>
                <w:sz w:val="24"/>
                <w:szCs w:val="24"/>
              </w:rPr>
            </w:pPr>
            <w:r w:rsidRPr="00EB6B2C">
              <w:rPr>
                <w:color w:val="171717"/>
                <w:sz w:val="24"/>
                <w:szCs w:val="24"/>
              </w:rPr>
              <w:t>программы основного общего образования</w:t>
            </w:r>
          </w:p>
        </w:tc>
        <w:tc>
          <w:tcPr>
            <w:tcW w:w="953" w:type="dxa"/>
          </w:tcPr>
          <w:p w:rsidR="00D22719" w:rsidRPr="00EB6B2C" w:rsidRDefault="00432DE2">
            <w:pPr>
              <w:pStyle w:val="TableParagraph"/>
              <w:spacing w:line="307" w:lineRule="exact"/>
              <w:ind w:right="196"/>
              <w:jc w:val="right"/>
              <w:rPr>
                <w:sz w:val="24"/>
                <w:szCs w:val="24"/>
              </w:rPr>
            </w:pPr>
            <w:r>
              <w:rPr>
                <w:color w:val="171717"/>
                <w:sz w:val="24"/>
                <w:szCs w:val="24"/>
              </w:rPr>
              <w:t>509</w:t>
            </w:r>
          </w:p>
        </w:tc>
      </w:tr>
      <w:tr w:rsidR="00805133" w:rsidRPr="00EB6B2C" w:rsidTr="00F83957">
        <w:trPr>
          <w:trHeight w:val="645"/>
        </w:trPr>
        <w:tc>
          <w:tcPr>
            <w:tcW w:w="1095" w:type="dxa"/>
          </w:tcPr>
          <w:p w:rsidR="00805133" w:rsidRPr="00EB6B2C" w:rsidRDefault="00805133">
            <w:pPr>
              <w:pStyle w:val="TableParagraph"/>
              <w:spacing w:line="307" w:lineRule="exact"/>
              <w:ind w:left="107"/>
              <w:rPr>
                <w:color w:val="171717"/>
                <w:sz w:val="24"/>
                <w:szCs w:val="24"/>
              </w:rPr>
            </w:pPr>
            <w:r>
              <w:rPr>
                <w:color w:val="171717"/>
                <w:sz w:val="24"/>
                <w:szCs w:val="24"/>
              </w:rPr>
              <w:t>3.5.5.</w:t>
            </w:r>
          </w:p>
        </w:tc>
        <w:tc>
          <w:tcPr>
            <w:tcW w:w="8686" w:type="dxa"/>
          </w:tcPr>
          <w:p w:rsidR="00805133" w:rsidRPr="00805133" w:rsidRDefault="00805133" w:rsidP="00805133">
            <w:pPr>
              <w:pStyle w:val="TableParagraph"/>
              <w:spacing w:line="307" w:lineRule="exact"/>
              <w:ind w:left="108"/>
              <w:rPr>
                <w:bCs/>
                <w:color w:val="171717"/>
                <w:sz w:val="24"/>
                <w:szCs w:val="24"/>
              </w:rPr>
            </w:pPr>
            <w:r w:rsidRPr="00805133">
              <w:rPr>
                <w:color w:val="171717"/>
                <w:sz w:val="24"/>
                <w:szCs w:val="24"/>
              </w:rPr>
              <w:t xml:space="preserve">Механизмы </w:t>
            </w:r>
            <w:r w:rsidRPr="00805133">
              <w:rPr>
                <w:bCs/>
                <w:color w:val="171717"/>
                <w:sz w:val="24"/>
                <w:szCs w:val="24"/>
              </w:rPr>
              <w:t>достижения целевых ориентиров в системе условий</w:t>
            </w:r>
          </w:p>
          <w:p w:rsidR="00805133" w:rsidRPr="00EB6B2C" w:rsidRDefault="00805133">
            <w:pPr>
              <w:pStyle w:val="TableParagraph"/>
              <w:spacing w:line="307" w:lineRule="exact"/>
              <w:ind w:left="108"/>
              <w:rPr>
                <w:color w:val="171717"/>
                <w:sz w:val="24"/>
                <w:szCs w:val="24"/>
              </w:rPr>
            </w:pPr>
          </w:p>
        </w:tc>
        <w:tc>
          <w:tcPr>
            <w:tcW w:w="953" w:type="dxa"/>
          </w:tcPr>
          <w:p w:rsidR="00805133" w:rsidRPr="00EB6B2C" w:rsidRDefault="00432DE2">
            <w:pPr>
              <w:pStyle w:val="TableParagraph"/>
              <w:spacing w:line="307" w:lineRule="exact"/>
              <w:ind w:right="196"/>
              <w:jc w:val="right"/>
              <w:rPr>
                <w:color w:val="171717"/>
                <w:sz w:val="24"/>
                <w:szCs w:val="24"/>
              </w:rPr>
            </w:pPr>
            <w:r>
              <w:rPr>
                <w:color w:val="171717"/>
                <w:sz w:val="24"/>
                <w:szCs w:val="24"/>
              </w:rPr>
              <w:t>529</w:t>
            </w:r>
          </w:p>
        </w:tc>
      </w:tr>
      <w:tr w:rsidR="00805133" w:rsidRPr="00EB6B2C" w:rsidTr="00F83957">
        <w:trPr>
          <w:trHeight w:val="645"/>
        </w:trPr>
        <w:tc>
          <w:tcPr>
            <w:tcW w:w="1095" w:type="dxa"/>
          </w:tcPr>
          <w:p w:rsidR="00805133" w:rsidRPr="00EB6B2C" w:rsidRDefault="00805133">
            <w:pPr>
              <w:pStyle w:val="TableParagraph"/>
              <w:spacing w:line="307" w:lineRule="exact"/>
              <w:ind w:left="107"/>
              <w:rPr>
                <w:color w:val="171717"/>
                <w:sz w:val="24"/>
                <w:szCs w:val="24"/>
              </w:rPr>
            </w:pPr>
            <w:r w:rsidRPr="00805133">
              <w:rPr>
                <w:color w:val="171717"/>
                <w:sz w:val="24"/>
                <w:szCs w:val="24"/>
              </w:rPr>
              <w:t>3.5.6.</w:t>
            </w:r>
          </w:p>
        </w:tc>
        <w:tc>
          <w:tcPr>
            <w:tcW w:w="8686" w:type="dxa"/>
          </w:tcPr>
          <w:p w:rsidR="00805133" w:rsidRPr="00EB6B2C" w:rsidRDefault="00805133">
            <w:pPr>
              <w:pStyle w:val="TableParagraph"/>
              <w:spacing w:line="307" w:lineRule="exact"/>
              <w:ind w:left="108"/>
              <w:rPr>
                <w:color w:val="171717"/>
                <w:sz w:val="24"/>
                <w:szCs w:val="24"/>
              </w:rPr>
            </w:pPr>
            <w:r w:rsidRPr="00805133">
              <w:rPr>
                <w:color w:val="171717"/>
                <w:sz w:val="24"/>
                <w:szCs w:val="24"/>
              </w:rPr>
              <w:t>Сетевой график (дорожная карта) по формированию необходимой системы условий</w:t>
            </w:r>
          </w:p>
        </w:tc>
        <w:tc>
          <w:tcPr>
            <w:tcW w:w="953" w:type="dxa"/>
          </w:tcPr>
          <w:p w:rsidR="00805133" w:rsidRPr="00EB6B2C" w:rsidRDefault="00432DE2">
            <w:pPr>
              <w:pStyle w:val="TableParagraph"/>
              <w:spacing w:line="307" w:lineRule="exact"/>
              <w:ind w:right="196"/>
              <w:jc w:val="right"/>
              <w:rPr>
                <w:color w:val="171717"/>
                <w:sz w:val="24"/>
                <w:szCs w:val="24"/>
              </w:rPr>
            </w:pPr>
            <w:r>
              <w:rPr>
                <w:color w:val="171717"/>
                <w:sz w:val="24"/>
                <w:szCs w:val="24"/>
              </w:rPr>
              <w:t>530</w:t>
            </w:r>
          </w:p>
        </w:tc>
      </w:tr>
      <w:tr w:rsidR="00805133" w:rsidRPr="00EB6B2C" w:rsidTr="00F83957">
        <w:trPr>
          <w:trHeight w:val="645"/>
        </w:trPr>
        <w:tc>
          <w:tcPr>
            <w:tcW w:w="1095" w:type="dxa"/>
          </w:tcPr>
          <w:p w:rsidR="00805133" w:rsidRPr="00EB6B2C" w:rsidRDefault="00805133">
            <w:pPr>
              <w:pStyle w:val="TableParagraph"/>
              <w:spacing w:line="307" w:lineRule="exact"/>
              <w:ind w:left="107"/>
              <w:rPr>
                <w:color w:val="171717"/>
                <w:sz w:val="24"/>
                <w:szCs w:val="24"/>
              </w:rPr>
            </w:pPr>
            <w:r w:rsidRPr="00805133">
              <w:rPr>
                <w:color w:val="171717"/>
                <w:sz w:val="24"/>
                <w:szCs w:val="24"/>
              </w:rPr>
              <w:t>3.5.7.</w:t>
            </w:r>
          </w:p>
        </w:tc>
        <w:tc>
          <w:tcPr>
            <w:tcW w:w="8686" w:type="dxa"/>
          </w:tcPr>
          <w:p w:rsidR="00805133" w:rsidRPr="00EB6B2C" w:rsidRDefault="00805133">
            <w:pPr>
              <w:pStyle w:val="TableParagraph"/>
              <w:spacing w:line="307" w:lineRule="exact"/>
              <w:ind w:left="108"/>
              <w:rPr>
                <w:color w:val="171717"/>
                <w:sz w:val="24"/>
                <w:szCs w:val="24"/>
              </w:rPr>
            </w:pPr>
            <w:r w:rsidRPr="00805133">
              <w:rPr>
                <w:color w:val="171717"/>
                <w:sz w:val="24"/>
                <w:szCs w:val="24"/>
              </w:rPr>
              <w:t>Контроль</w:t>
            </w:r>
            <w:r w:rsidRPr="00805133">
              <w:rPr>
                <w:color w:val="171717"/>
                <w:sz w:val="24"/>
                <w:szCs w:val="24"/>
              </w:rPr>
              <w:tab/>
              <w:t>за</w:t>
            </w:r>
            <w:r w:rsidRPr="00805133">
              <w:rPr>
                <w:color w:val="171717"/>
                <w:sz w:val="24"/>
                <w:szCs w:val="24"/>
              </w:rPr>
              <w:tab/>
              <w:t>состоянием</w:t>
            </w:r>
            <w:r w:rsidRPr="00805133">
              <w:rPr>
                <w:color w:val="171717"/>
                <w:sz w:val="24"/>
                <w:szCs w:val="24"/>
              </w:rPr>
              <w:tab/>
              <w:t>системы</w:t>
            </w:r>
            <w:r w:rsidRPr="00805133">
              <w:rPr>
                <w:color w:val="171717"/>
                <w:sz w:val="24"/>
                <w:szCs w:val="24"/>
              </w:rPr>
              <w:tab/>
              <w:t>условий реализации основной образовательной программы основного общего образования</w:t>
            </w:r>
          </w:p>
        </w:tc>
        <w:tc>
          <w:tcPr>
            <w:tcW w:w="953" w:type="dxa"/>
          </w:tcPr>
          <w:p w:rsidR="00805133" w:rsidRPr="00EB6B2C" w:rsidRDefault="00432DE2">
            <w:pPr>
              <w:pStyle w:val="TableParagraph"/>
              <w:spacing w:line="307" w:lineRule="exact"/>
              <w:ind w:right="196"/>
              <w:jc w:val="right"/>
              <w:rPr>
                <w:color w:val="171717"/>
                <w:sz w:val="24"/>
                <w:szCs w:val="24"/>
              </w:rPr>
            </w:pPr>
            <w:r>
              <w:rPr>
                <w:color w:val="171717"/>
                <w:sz w:val="24"/>
                <w:szCs w:val="24"/>
              </w:rPr>
              <w:t>532</w:t>
            </w:r>
          </w:p>
        </w:tc>
      </w:tr>
      <w:tr w:rsidR="002E4EDD" w:rsidRPr="00EB6B2C" w:rsidTr="00F83957">
        <w:trPr>
          <w:trHeight w:val="645"/>
        </w:trPr>
        <w:tc>
          <w:tcPr>
            <w:tcW w:w="1095" w:type="dxa"/>
          </w:tcPr>
          <w:p w:rsidR="002E4EDD" w:rsidRPr="00805133" w:rsidRDefault="002E4EDD">
            <w:pPr>
              <w:pStyle w:val="TableParagraph"/>
              <w:spacing w:line="307" w:lineRule="exact"/>
              <w:ind w:left="107"/>
              <w:rPr>
                <w:color w:val="171717"/>
                <w:sz w:val="24"/>
                <w:szCs w:val="24"/>
              </w:rPr>
            </w:pPr>
          </w:p>
        </w:tc>
        <w:tc>
          <w:tcPr>
            <w:tcW w:w="8686" w:type="dxa"/>
          </w:tcPr>
          <w:p w:rsidR="00F57797" w:rsidRDefault="002E4EDD" w:rsidP="002E4EDD">
            <w:pPr>
              <w:pStyle w:val="TableParagraph"/>
              <w:spacing w:line="307" w:lineRule="exact"/>
              <w:ind w:left="108"/>
              <w:rPr>
                <w:color w:val="171717"/>
                <w:sz w:val="24"/>
                <w:szCs w:val="24"/>
              </w:rPr>
            </w:pPr>
            <w:r w:rsidRPr="002E4EDD">
              <w:rPr>
                <w:color w:val="171717"/>
                <w:sz w:val="24"/>
                <w:szCs w:val="24"/>
              </w:rPr>
              <w:t>Приложения</w:t>
            </w:r>
            <w:r w:rsidR="00F57797">
              <w:rPr>
                <w:color w:val="171717"/>
                <w:sz w:val="24"/>
                <w:szCs w:val="24"/>
              </w:rPr>
              <w:t xml:space="preserve"> </w:t>
            </w:r>
          </w:p>
          <w:p w:rsidR="002E4EDD" w:rsidRPr="002E4EDD" w:rsidRDefault="00F57797" w:rsidP="00351697">
            <w:pPr>
              <w:pStyle w:val="TableParagraph"/>
              <w:spacing w:line="307" w:lineRule="exact"/>
              <w:ind w:left="108"/>
              <w:rPr>
                <w:color w:val="171717"/>
                <w:sz w:val="24"/>
                <w:szCs w:val="24"/>
              </w:rPr>
            </w:pPr>
            <w:r>
              <w:rPr>
                <w:color w:val="171717"/>
                <w:sz w:val="24"/>
                <w:szCs w:val="24"/>
              </w:rPr>
              <w:t xml:space="preserve">План внеурочной деятельности </w:t>
            </w:r>
          </w:p>
        </w:tc>
        <w:tc>
          <w:tcPr>
            <w:tcW w:w="953" w:type="dxa"/>
          </w:tcPr>
          <w:p w:rsidR="002E4EDD" w:rsidRDefault="002E4EDD">
            <w:pPr>
              <w:pStyle w:val="TableParagraph"/>
              <w:spacing w:line="307" w:lineRule="exact"/>
              <w:ind w:right="196"/>
              <w:jc w:val="right"/>
              <w:rPr>
                <w:color w:val="171717"/>
                <w:sz w:val="24"/>
                <w:szCs w:val="24"/>
              </w:rPr>
            </w:pPr>
            <w:r>
              <w:rPr>
                <w:color w:val="171717"/>
                <w:sz w:val="24"/>
                <w:szCs w:val="24"/>
              </w:rPr>
              <w:t>533</w:t>
            </w:r>
          </w:p>
        </w:tc>
      </w:tr>
    </w:tbl>
    <w:p w:rsidR="00D22719" w:rsidRPr="00EB6B2C" w:rsidRDefault="00D22719">
      <w:pPr>
        <w:spacing w:line="307" w:lineRule="exact"/>
        <w:jc w:val="right"/>
        <w:rPr>
          <w:sz w:val="24"/>
          <w:szCs w:val="24"/>
        </w:rPr>
        <w:sectPr w:rsidR="00D22719" w:rsidRPr="00EB6B2C" w:rsidSect="004439C1">
          <w:pgSz w:w="11910" w:h="16850"/>
          <w:pgMar w:top="1140" w:right="300" w:bottom="360" w:left="160" w:header="0" w:footer="176" w:gutter="0"/>
          <w:cols w:space="720"/>
        </w:sectPr>
      </w:pPr>
    </w:p>
    <w:p w:rsidR="00D22719" w:rsidRPr="00EB6B2C" w:rsidRDefault="00891BDD" w:rsidP="00A41D31">
      <w:pPr>
        <w:pStyle w:val="1"/>
        <w:spacing w:before="69" w:line="240" w:lineRule="auto"/>
        <w:ind w:left="1560"/>
        <w:jc w:val="left"/>
        <w:rPr>
          <w:sz w:val="24"/>
          <w:szCs w:val="24"/>
        </w:rPr>
      </w:pPr>
      <w:r w:rsidRPr="00EB6B2C">
        <w:rPr>
          <w:color w:val="171717"/>
          <w:sz w:val="24"/>
          <w:szCs w:val="24"/>
        </w:rPr>
        <w:lastRenderedPageBreak/>
        <w:t>1. ЦЕЛЕВОЙ РАЗДЕЛ</w:t>
      </w:r>
      <w:r w:rsidR="00A41D31" w:rsidRPr="00EB6B2C">
        <w:rPr>
          <w:color w:val="171717"/>
          <w:sz w:val="24"/>
          <w:szCs w:val="24"/>
        </w:rPr>
        <w:t xml:space="preserve"> ОСНОВНОЙ ОБРАЗОВАТЕЛЬНОЙ ПРОГРАММЫ ОСНОВНОГО ОБЩЕГО ОБРАЗОВАНИЯ</w:t>
      </w:r>
    </w:p>
    <w:p w:rsidR="00D22719" w:rsidRPr="00EB6B2C" w:rsidRDefault="00D22719" w:rsidP="00A41D31">
      <w:pPr>
        <w:pStyle w:val="a3"/>
        <w:spacing w:before="2"/>
        <w:ind w:left="1560" w:firstLine="0"/>
        <w:jc w:val="left"/>
        <w:rPr>
          <w:b/>
          <w:sz w:val="24"/>
          <w:szCs w:val="24"/>
        </w:rPr>
      </w:pPr>
    </w:p>
    <w:p w:rsidR="00D22719" w:rsidRPr="00EB6B2C" w:rsidRDefault="00891BDD" w:rsidP="003064DD">
      <w:pPr>
        <w:pStyle w:val="a6"/>
        <w:numPr>
          <w:ilvl w:val="1"/>
          <w:numId w:val="232"/>
        </w:numPr>
        <w:tabs>
          <w:tab w:val="left" w:pos="2178"/>
        </w:tabs>
        <w:spacing w:before="1"/>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D22719">
      <w:pPr>
        <w:pStyle w:val="a3"/>
        <w:spacing w:before="5"/>
        <w:ind w:left="0" w:firstLine="0"/>
        <w:jc w:val="left"/>
        <w:rPr>
          <w:b/>
          <w:sz w:val="24"/>
          <w:szCs w:val="24"/>
        </w:rPr>
      </w:pPr>
    </w:p>
    <w:p w:rsidR="00755BF2" w:rsidRPr="00755BF2" w:rsidRDefault="00891BDD" w:rsidP="00755BF2">
      <w:pPr>
        <w:pStyle w:val="a3"/>
        <w:spacing w:before="1"/>
        <w:ind w:firstLine="713"/>
        <w:rPr>
          <w:sz w:val="24"/>
          <w:szCs w:val="24"/>
        </w:rPr>
      </w:pPr>
      <w:r w:rsidRPr="00EB6B2C">
        <w:rPr>
          <w:color w:val="171717"/>
          <w:sz w:val="24"/>
          <w:szCs w:val="24"/>
        </w:rPr>
        <w:t>Основная образовательная программа ос</w:t>
      </w:r>
      <w:r w:rsidR="004B3AEA" w:rsidRPr="00EB6B2C">
        <w:rPr>
          <w:color w:val="171717"/>
          <w:sz w:val="24"/>
          <w:szCs w:val="24"/>
        </w:rPr>
        <w:t>новного общего образования (да</w:t>
      </w:r>
      <w:r w:rsidRPr="00EB6B2C">
        <w:rPr>
          <w:color w:val="171717"/>
          <w:sz w:val="24"/>
          <w:szCs w:val="24"/>
        </w:rPr>
        <w:t xml:space="preserve">лее – </w:t>
      </w:r>
      <w:r w:rsidRPr="00EB6B2C">
        <w:rPr>
          <w:sz w:val="24"/>
          <w:szCs w:val="24"/>
        </w:rPr>
        <w:t xml:space="preserve">Программа) </w:t>
      </w:r>
      <w:r w:rsidR="002659EF" w:rsidRPr="00EB6B2C">
        <w:rPr>
          <w:sz w:val="24"/>
          <w:szCs w:val="24"/>
        </w:rPr>
        <w:t xml:space="preserve">МКОУ Абанская СОШ №4 </w:t>
      </w:r>
      <w:r w:rsidRPr="00EB6B2C">
        <w:rPr>
          <w:sz w:val="24"/>
          <w:szCs w:val="24"/>
        </w:rPr>
        <w:t xml:space="preserve">разработана </w:t>
      </w:r>
      <w:r w:rsidR="00755BF2" w:rsidRPr="00755BF2">
        <w:rPr>
          <w:sz w:val="24"/>
          <w:szCs w:val="24"/>
        </w:rPr>
        <w:t xml:space="preserve">в соответствии с федеральным государственным образовательным стандартом основного общего образования </w:t>
      </w:r>
      <w:r w:rsidR="00755BF2">
        <w:rPr>
          <w:sz w:val="24"/>
          <w:szCs w:val="24"/>
        </w:rPr>
        <w:t>(</w:t>
      </w:r>
      <w:r w:rsidRPr="00EB6B2C">
        <w:rPr>
          <w:sz w:val="24"/>
          <w:szCs w:val="24"/>
        </w:rPr>
        <w:t>ФГОС ООО</w:t>
      </w:r>
      <w:r w:rsidR="00755BF2">
        <w:rPr>
          <w:sz w:val="24"/>
          <w:szCs w:val="24"/>
        </w:rPr>
        <w:t>)</w:t>
      </w:r>
      <w:r w:rsidRPr="00EB6B2C">
        <w:rPr>
          <w:sz w:val="24"/>
          <w:szCs w:val="24"/>
        </w:rPr>
        <w:t>, утвержденного приказом Министерства просвещения Российской Федерации от 31.05.2021 г. №287 с учетом мнения родителей (законных предс</w:t>
      </w:r>
      <w:r w:rsidR="0083586B" w:rsidRPr="00EB6B2C">
        <w:rPr>
          <w:sz w:val="24"/>
          <w:szCs w:val="24"/>
        </w:rPr>
        <w:t>тавителей), этнокультурных осо</w:t>
      </w:r>
      <w:r w:rsidRPr="00EB6B2C">
        <w:rPr>
          <w:sz w:val="24"/>
          <w:szCs w:val="24"/>
        </w:rPr>
        <w:t xml:space="preserve">бенностей населения. Программа разработана с учетом </w:t>
      </w:r>
      <w:r w:rsidR="00755BF2" w:rsidRPr="00755BF2">
        <w:rPr>
          <w:sz w:val="24"/>
          <w:szCs w:val="24"/>
        </w:rPr>
        <w:t>Федеральн</w:t>
      </w:r>
      <w:r w:rsidR="00755BF2">
        <w:rPr>
          <w:sz w:val="24"/>
          <w:szCs w:val="24"/>
        </w:rPr>
        <w:t xml:space="preserve">ой </w:t>
      </w:r>
      <w:r w:rsidR="00755BF2" w:rsidRPr="00755BF2">
        <w:rPr>
          <w:sz w:val="24"/>
          <w:szCs w:val="24"/>
        </w:rPr>
        <w:t xml:space="preserve"> образовательн</w:t>
      </w:r>
      <w:r w:rsidR="00755BF2">
        <w:rPr>
          <w:sz w:val="24"/>
          <w:szCs w:val="24"/>
        </w:rPr>
        <w:t>ой</w:t>
      </w:r>
      <w:r w:rsidR="00755BF2" w:rsidRPr="00755BF2">
        <w:rPr>
          <w:sz w:val="24"/>
          <w:szCs w:val="24"/>
        </w:rPr>
        <w:t xml:space="preserve"> программ</w:t>
      </w:r>
      <w:r w:rsidR="00755BF2">
        <w:rPr>
          <w:sz w:val="24"/>
          <w:szCs w:val="24"/>
        </w:rPr>
        <w:t>ы</w:t>
      </w:r>
      <w:r w:rsidR="00755BF2" w:rsidRPr="00755BF2">
        <w:rPr>
          <w:sz w:val="24"/>
          <w:szCs w:val="24"/>
        </w:rPr>
        <w:t xml:space="preserve"> основного общего образования (далее – ФОП ООО)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22719" w:rsidRPr="00EB6B2C" w:rsidRDefault="00755BF2" w:rsidP="00192404">
      <w:pPr>
        <w:pStyle w:val="a3"/>
        <w:spacing w:before="1"/>
        <w:ind w:firstLine="0"/>
        <w:rPr>
          <w:sz w:val="24"/>
          <w:szCs w:val="24"/>
        </w:rPr>
      </w:pPr>
      <w:r>
        <w:rPr>
          <w:sz w:val="24"/>
          <w:szCs w:val="24"/>
        </w:rPr>
        <w:t xml:space="preserve">            </w:t>
      </w:r>
      <w:r w:rsidR="004B3AEA" w:rsidRPr="00EB6B2C">
        <w:rPr>
          <w:sz w:val="24"/>
          <w:szCs w:val="24"/>
        </w:rPr>
        <w:t>Основная образовательная программ</w:t>
      </w:r>
      <w:r w:rsidR="002659EF" w:rsidRPr="00EB6B2C">
        <w:rPr>
          <w:sz w:val="24"/>
          <w:szCs w:val="24"/>
        </w:rPr>
        <w:t xml:space="preserve"> ООО определяет содержание и организацию образовательного процесса основного общего образования и направлена на формирование общей культуры, духовно- нравственное, социальное, личностное и интеллектуальное развитие обучающихся,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24AD1" w:rsidRPr="00EB6B2C" w:rsidRDefault="00A24AD1" w:rsidP="00192404">
      <w:pPr>
        <w:pStyle w:val="a3"/>
        <w:spacing w:before="1"/>
        <w:ind w:left="851"/>
        <w:rPr>
          <w:sz w:val="24"/>
          <w:szCs w:val="24"/>
        </w:rPr>
      </w:pPr>
      <w:r w:rsidRPr="00EB6B2C">
        <w:rPr>
          <w:sz w:val="24"/>
          <w:szCs w:val="24"/>
        </w:rPr>
        <w:t xml:space="preserve">Организация образовательной деятельности Абанской СОШ №4 по основным образовательным программам ООО основана на дифференциации содержания с учетом образовательных интересов и индивидуальных потребностей обучающихся, обеспечивающих углубленное изучение отдельных учебных предметов, предметных областей ООП ООО, в том числе с применением дистанционных образовательных технологий.  </w:t>
      </w:r>
    </w:p>
    <w:p w:rsidR="00755BF2" w:rsidRDefault="00A24AD1" w:rsidP="00755BF2">
      <w:pPr>
        <w:pStyle w:val="a3"/>
        <w:spacing w:before="1"/>
        <w:ind w:left="851"/>
      </w:pPr>
      <w:r w:rsidRPr="00EB6B2C">
        <w:rPr>
          <w:sz w:val="24"/>
          <w:szCs w:val="24"/>
        </w:rPr>
        <w:t>Основная идея школы заключается в создании такой образовательной среды, которая позволит обеспечить успешность каждого ребенка в процессе самореализации, в системе социальных отношений вне зависимости от его психофизических особенностей, учебных возможностей. Образовательная программа предполагает определенную степень готовности к её усвоению на уровне обязательного минимума содержания основного общего образования, что связано с успешностью обучения по программам начального общего образования, соблюдая преемственность между начальным и основным общим образованием.</w:t>
      </w:r>
      <w:r w:rsidR="00755BF2" w:rsidRPr="00755BF2">
        <w:t xml:space="preserve"> </w:t>
      </w:r>
    </w:p>
    <w:p w:rsidR="00755BF2" w:rsidRDefault="00755BF2" w:rsidP="00755BF2">
      <w:pPr>
        <w:pStyle w:val="a3"/>
        <w:spacing w:before="1"/>
        <w:ind w:left="851"/>
        <w:rPr>
          <w:sz w:val="24"/>
          <w:szCs w:val="24"/>
        </w:rPr>
      </w:pPr>
      <w:r w:rsidRPr="00755BF2">
        <w:rPr>
          <w:sz w:val="24"/>
          <w:szCs w:val="24"/>
        </w:rPr>
        <w:t xml:space="preserve">При разработке ООП ООО </w:t>
      </w:r>
      <w:r>
        <w:rPr>
          <w:sz w:val="24"/>
          <w:szCs w:val="24"/>
        </w:rPr>
        <w:t xml:space="preserve">Абанская СОШ №4 </w:t>
      </w:r>
      <w:r w:rsidRPr="00755BF2">
        <w:rPr>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w:t>
      </w:r>
      <w:r>
        <w:rPr>
          <w:sz w:val="24"/>
          <w:szCs w:val="24"/>
        </w:rPr>
        <w:t>опасности жизнедеятельности».</w:t>
      </w:r>
    </w:p>
    <w:p w:rsidR="00111A82" w:rsidRDefault="00755BF2" w:rsidP="00755BF2">
      <w:pPr>
        <w:pStyle w:val="a3"/>
        <w:spacing w:before="1"/>
        <w:ind w:left="851"/>
        <w:rPr>
          <w:sz w:val="24"/>
          <w:szCs w:val="24"/>
        </w:rPr>
      </w:pPr>
      <w:r w:rsidRPr="00755BF2">
        <w:rPr>
          <w:sz w:val="24"/>
          <w:szCs w:val="24"/>
        </w:rPr>
        <w:t>ООО включает три раздела: целевой, со</w:t>
      </w:r>
      <w:r>
        <w:rPr>
          <w:sz w:val="24"/>
          <w:szCs w:val="24"/>
        </w:rPr>
        <w:t xml:space="preserve">держательный, организационный . </w:t>
      </w:r>
    </w:p>
    <w:p w:rsidR="00755BF2" w:rsidRPr="00755BF2" w:rsidRDefault="00755BF2" w:rsidP="00755BF2">
      <w:pPr>
        <w:pStyle w:val="a3"/>
        <w:spacing w:before="1"/>
        <w:ind w:left="851"/>
        <w:rPr>
          <w:sz w:val="24"/>
          <w:szCs w:val="24"/>
        </w:rPr>
      </w:pPr>
      <w:r w:rsidRPr="00755BF2">
        <w:rPr>
          <w:sz w:val="24"/>
          <w:szCs w:val="24"/>
        </w:rPr>
        <w:t>Целевой раздел определяет общее назначение, цели, задачи и планируемые результаты реализации ООО, а также способы определения достиж</w:t>
      </w:r>
      <w:r>
        <w:rPr>
          <w:sz w:val="24"/>
          <w:szCs w:val="24"/>
        </w:rPr>
        <w:t>ения этих целей и результатов .</w:t>
      </w:r>
      <w:r w:rsidRPr="00755BF2">
        <w:rPr>
          <w:sz w:val="24"/>
          <w:szCs w:val="24"/>
        </w:rPr>
        <w:t xml:space="preserve"> Целевой раздел </w:t>
      </w:r>
      <w:r>
        <w:rPr>
          <w:sz w:val="24"/>
          <w:szCs w:val="24"/>
        </w:rPr>
        <w:t xml:space="preserve"> ООП </w:t>
      </w:r>
      <w:r w:rsidRPr="00755BF2">
        <w:rPr>
          <w:sz w:val="24"/>
          <w:szCs w:val="24"/>
        </w:rPr>
        <w:t>ООО включает:</w:t>
      </w:r>
    </w:p>
    <w:p w:rsidR="00755BF2" w:rsidRPr="00755BF2" w:rsidRDefault="00755BF2" w:rsidP="00755BF2">
      <w:pPr>
        <w:pStyle w:val="a3"/>
        <w:spacing w:before="1"/>
        <w:ind w:left="851"/>
        <w:rPr>
          <w:sz w:val="24"/>
          <w:szCs w:val="24"/>
        </w:rPr>
      </w:pPr>
      <w:r w:rsidRPr="00755BF2">
        <w:rPr>
          <w:sz w:val="24"/>
          <w:szCs w:val="24"/>
        </w:rPr>
        <w:t>пояснительную записку;</w:t>
      </w:r>
    </w:p>
    <w:p w:rsidR="00755BF2" w:rsidRPr="00755BF2" w:rsidRDefault="00755BF2" w:rsidP="00755BF2">
      <w:pPr>
        <w:pStyle w:val="a3"/>
        <w:spacing w:before="1"/>
        <w:ind w:left="851"/>
        <w:rPr>
          <w:sz w:val="24"/>
          <w:szCs w:val="24"/>
        </w:rPr>
      </w:pPr>
      <w:r w:rsidRPr="00755BF2">
        <w:rPr>
          <w:sz w:val="24"/>
          <w:szCs w:val="24"/>
        </w:rPr>
        <w:t>планируемые результаты освоения обучающимися ОП ООО;</w:t>
      </w:r>
    </w:p>
    <w:p w:rsidR="00755BF2" w:rsidRPr="00755BF2" w:rsidRDefault="00755BF2" w:rsidP="00755BF2">
      <w:pPr>
        <w:pStyle w:val="a3"/>
        <w:spacing w:before="1"/>
        <w:ind w:left="851"/>
        <w:rPr>
          <w:sz w:val="24"/>
          <w:szCs w:val="24"/>
        </w:rPr>
      </w:pPr>
      <w:r w:rsidRPr="00755BF2">
        <w:rPr>
          <w:sz w:val="24"/>
          <w:szCs w:val="24"/>
        </w:rPr>
        <w:t>систему оценки достижения планируемых результатов осв</w:t>
      </w:r>
      <w:r>
        <w:rPr>
          <w:sz w:val="24"/>
          <w:szCs w:val="24"/>
        </w:rPr>
        <w:t xml:space="preserve">оения </w:t>
      </w:r>
      <w:r w:rsidRPr="00755BF2">
        <w:rPr>
          <w:sz w:val="24"/>
          <w:szCs w:val="24"/>
        </w:rPr>
        <w:t>ОП ООО .</w:t>
      </w:r>
    </w:p>
    <w:p w:rsidR="00755BF2" w:rsidRPr="00755BF2" w:rsidRDefault="00755BF2" w:rsidP="00111A82">
      <w:pPr>
        <w:pStyle w:val="a3"/>
        <w:spacing w:before="1"/>
        <w:ind w:left="851" w:firstLine="0"/>
        <w:rPr>
          <w:sz w:val="24"/>
          <w:szCs w:val="24"/>
        </w:rPr>
      </w:pPr>
      <w:r>
        <w:rPr>
          <w:sz w:val="24"/>
          <w:szCs w:val="24"/>
        </w:rPr>
        <w:t xml:space="preserve">Содержательный раздел </w:t>
      </w:r>
      <w:r w:rsidRPr="00755BF2">
        <w:rPr>
          <w:sz w:val="24"/>
          <w:szCs w:val="24"/>
        </w:rPr>
        <w:t>ОП ООО включает следующие программы, ориентированные на достижение предметных, метапредметных и личностных результатов:</w:t>
      </w:r>
    </w:p>
    <w:p w:rsidR="00755BF2" w:rsidRPr="00755BF2" w:rsidRDefault="00755BF2" w:rsidP="00755BF2">
      <w:pPr>
        <w:pStyle w:val="a3"/>
        <w:spacing w:before="1"/>
        <w:ind w:left="851"/>
        <w:rPr>
          <w:sz w:val="24"/>
          <w:szCs w:val="24"/>
        </w:rPr>
      </w:pPr>
      <w:r w:rsidRPr="00755BF2">
        <w:rPr>
          <w:sz w:val="24"/>
          <w:szCs w:val="24"/>
        </w:rPr>
        <w:t>федеральные рабочие программы учебных предметов;</w:t>
      </w:r>
    </w:p>
    <w:p w:rsidR="00755BF2" w:rsidRPr="00755BF2" w:rsidRDefault="00755BF2" w:rsidP="00755BF2">
      <w:pPr>
        <w:pStyle w:val="a3"/>
        <w:spacing w:before="1"/>
        <w:ind w:left="851"/>
        <w:rPr>
          <w:sz w:val="24"/>
          <w:szCs w:val="24"/>
        </w:rPr>
      </w:pPr>
      <w:r w:rsidRPr="00755BF2">
        <w:rPr>
          <w:sz w:val="24"/>
          <w:szCs w:val="24"/>
        </w:rPr>
        <w:t>программу формирования универсальных учебных действий у обучающихся ;</w:t>
      </w:r>
    </w:p>
    <w:p w:rsidR="00755BF2" w:rsidRPr="00755BF2" w:rsidRDefault="00755BF2" w:rsidP="00755BF2">
      <w:pPr>
        <w:pStyle w:val="a3"/>
        <w:spacing w:before="1"/>
        <w:ind w:left="851"/>
        <w:rPr>
          <w:sz w:val="24"/>
          <w:szCs w:val="24"/>
        </w:rPr>
      </w:pPr>
      <w:r w:rsidRPr="00755BF2">
        <w:rPr>
          <w:sz w:val="24"/>
          <w:szCs w:val="24"/>
        </w:rPr>
        <w:t xml:space="preserve"> рабочую программу воспитания.</w:t>
      </w:r>
    </w:p>
    <w:p w:rsidR="00755BF2" w:rsidRDefault="00755BF2" w:rsidP="00755BF2">
      <w:pPr>
        <w:pStyle w:val="a3"/>
        <w:spacing w:before="1"/>
        <w:ind w:left="851"/>
        <w:rPr>
          <w:sz w:val="24"/>
          <w:szCs w:val="24"/>
        </w:rPr>
      </w:pPr>
      <w:r w:rsidRPr="00755BF2">
        <w:rPr>
          <w:sz w:val="24"/>
          <w:szCs w:val="24"/>
        </w:rPr>
        <w:t>Федеральные рабочие программы учебных предметов обеспечивают достижение пл</w:t>
      </w:r>
      <w:r>
        <w:rPr>
          <w:sz w:val="24"/>
          <w:szCs w:val="24"/>
        </w:rPr>
        <w:t xml:space="preserve">анируемых результатов освоения </w:t>
      </w:r>
      <w:r w:rsidRPr="00755BF2">
        <w:rPr>
          <w:sz w:val="24"/>
          <w:szCs w:val="24"/>
        </w:rPr>
        <w:t>ОП ООО и разработаны на основе требований ФГОС ООО к результатам освоения программ</w:t>
      </w:r>
      <w:r>
        <w:rPr>
          <w:sz w:val="24"/>
          <w:szCs w:val="24"/>
        </w:rPr>
        <w:t>ы основного общего образования.</w:t>
      </w:r>
    </w:p>
    <w:p w:rsidR="00755BF2" w:rsidRPr="00755BF2" w:rsidRDefault="00755BF2" w:rsidP="00755BF2">
      <w:pPr>
        <w:pStyle w:val="a3"/>
        <w:spacing w:before="1"/>
        <w:ind w:left="851"/>
        <w:rPr>
          <w:sz w:val="24"/>
          <w:szCs w:val="24"/>
        </w:rPr>
      </w:pPr>
      <w:r w:rsidRPr="00755BF2">
        <w:rPr>
          <w:sz w:val="24"/>
          <w:szCs w:val="24"/>
        </w:rPr>
        <w:t>Программа формирования универсальных учебных действий у обучающихся содержит:</w:t>
      </w:r>
    </w:p>
    <w:p w:rsidR="00755BF2" w:rsidRPr="00755BF2" w:rsidRDefault="00755BF2" w:rsidP="00755BF2">
      <w:pPr>
        <w:pStyle w:val="a3"/>
        <w:spacing w:before="1"/>
        <w:ind w:left="851"/>
        <w:rPr>
          <w:sz w:val="24"/>
          <w:szCs w:val="24"/>
        </w:rPr>
      </w:pPr>
      <w:r w:rsidRPr="00755BF2">
        <w:rPr>
          <w:sz w:val="24"/>
          <w:szCs w:val="24"/>
        </w:rPr>
        <w:t>описание взаимосвязи универсальных учебных действий с содержанием учебных предметов;</w:t>
      </w:r>
    </w:p>
    <w:p w:rsidR="00755BF2" w:rsidRPr="00755BF2" w:rsidRDefault="00755BF2" w:rsidP="00755BF2">
      <w:pPr>
        <w:pStyle w:val="a3"/>
        <w:spacing w:before="1"/>
        <w:ind w:left="851"/>
        <w:rPr>
          <w:sz w:val="24"/>
          <w:szCs w:val="24"/>
        </w:rPr>
      </w:pPr>
      <w:r w:rsidRPr="00755BF2">
        <w:rPr>
          <w:sz w:val="24"/>
          <w:szCs w:val="24"/>
        </w:rPr>
        <w:t xml:space="preserve">характеристики регулятивных, познавательных, коммуникативных универсальных учебных </w:t>
      </w:r>
      <w:r w:rsidRPr="00755BF2">
        <w:rPr>
          <w:sz w:val="24"/>
          <w:szCs w:val="24"/>
        </w:rPr>
        <w:lastRenderedPageBreak/>
        <w:t>действий обучающихся .</w:t>
      </w:r>
    </w:p>
    <w:p w:rsidR="00755BF2" w:rsidRDefault="00755BF2" w:rsidP="00755BF2">
      <w:pPr>
        <w:pStyle w:val="a3"/>
        <w:spacing w:before="1"/>
        <w:ind w:left="851"/>
        <w:rPr>
          <w:sz w:val="24"/>
          <w:szCs w:val="24"/>
        </w:rPr>
      </w:pPr>
      <w:r>
        <w:rPr>
          <w:sz w:val="24"/>
          <w:szCs w:val="24"/>
        </w:rPr>
        <w:t>Р</w:t>
      </w:r>
      <w:r w:rsidRPr="00755BF2">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Pr>
          <w:sz w:val="24"/>
          <w:szCs w:val="24"/>
        </w:rPr>
        <w:t xml:space="preserve">ений, единство народов России. </w:t>
      </w:r>
      <w:r w:rsidRPr="00755BF2">
        <w:rPr>
          <w:sz w:val="24"/>
          <w:szCs w:val="24"/>
        </w:rPr>
        <w:t xml:space="preserve"> </w:t>
      </w:r>
      <w:r>
        <w:rPr>
          <w:sz w:val="24"/>
          <w:szCs w:val="24"/>
        </w:rPr>
        <w:t>Р</w:t>
      </w:r>
      <w:r w:rsidRPr="00755BF2">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w:t>
      </w:r>
      <w:r>
        <w:rPr>
          <w:sz w:val="24"/>
          <w:szCs w:val="24"/>
        </w:rPr>
        <w:t xml:space="preserve"> основного общего образования. Она</w:t>
      </w:r>
      <w:r w:rsidRPr="00755BF2">
        <w:rPr>
          <w:sz w:val="24"/>
          <w:szCs w:val="24"/>
        </w:rPr>
        <w:t xml:space="preserve"> реализуется в единстве урочной и внеурочной деятельности, осуществляемой образовательной организацией совместно с семьей и д</w:t>
      </w:r>
      <w:r>
        <w:rPr>
          <w:sz w:val="24"/>
          <w:szCs w:val="24"/>
        </w:rPr>
        <w:t>ругими институтами воспитания .</w:t>
      </w:r>
    </w:p>
    <w:p w:rsidR="00755BF2" w:rsidRPr="00755BF2" w:rsidRDefault="00755BF2" w:rsidP="00755BF2">
      <w:pPr>
        <w:pStyle w:val="a3"/>
        <w:spacing w:before="1"/>
        <w:ind w:left="851"/>
        <w:rPr>
          <w:sz w:val="24"/>
          <w:szCs w:val="24"/>
        </w:rPr>
      </w:pPr>
      <w:r>
        <w:rPr>
          <w:sz w:val="24"/>
          <w:szCs w:val="24"/>
        </w:rPr>
        <w:t>Р</w:t>
      </w:r>
      <w:r w:rsidRPr="00755BF2">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755BF2" w:rsidRPr="00755BF2" w:rsidRDefault="0039121F" w:rsidP="00111A82">
      <w:pPr>
        <w:pStyle w:val="a3"/>
        <w:spacing w:before="1"/>
        <w:ind w:left="851" w:firstLine="0"/>
        <w:rPr>
          <w:sz w:val="24"/>
          <w:szCs w:val="24"/>
        </w:rPr>
      </w:pPr>
      <w:r>
        <w:rPr>
          <w:sz w:val="24"/>
          <w:szCs w:val="24"/>
        </w:rPr>
        <w:t xml:space="preserve"> Организационный раздел </w:t>
      </w:r>
      <w:r w:rsidR="00755BF2" w:rsidRPr="00755BF2">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55BF2" w:rsidRPr="00755BF2" w:rsidRDefault="00755BF2" w:rsidP="00755BF2">
      <w:pPr>
        <w:pStyle w:val="a3"/>
        <w:spacing w:before="1"/>
        <w:ind w:left="851"/>
        <w:rPr>
          <w:sz w:val="24"/>
          <w:szCs w:val="24"/>
        </w:rPr>
      </w:pPr>
      <w:r w:rsidRPr="00755BF2">
        <w:rPr>
          <w:sz w:val="24"/>
          <w:szCs w:val="24"/>
        </w:rPr>
        <w:t>учебный план;</w:t>
      </w:r>
    </w:p>
    <w:p w:rsidR="00755BF2" w:rsidRPr="00755BF2" w:rsidRDefault="00755BF2" w:rsidP="00755BF2">
      <w:pPr>
        <w:pStyle w:val="a3"/>
        <w:spacing w:before="1"/>
        <w:ind w:left="851"/>
        <w:rPr>
          <w:sz w:val="24"/>
          <w:szCs w:val="24"/>
        </w:rPr>
      </w:pPr>
      <w:r w:rsidRPr="00755BF2">
        <w:rPr>
          <w:sz w:val="24"/>
          <w:szCs w:val="24"/>
        </w:rPr>
        <w:t>календарный учебный график;</w:t>
      </w:r>
    </w:p>
    <w:p w:rsidR="0083586B" w:rsidRPr="00EB6B2C" w:rsidRDefault="0039121F" w:rsidP="0039121F">
      <w:pPr>
        <w:pStyle w:val="a3"/>
        <w:spacing w:before="1"/>
        <w:ind w:left="851"/>
        <w:rPr>
          <w:sz w:val="24"/>
          <w:szCs w:val="24"/>
        </w:rPr>
      </w:pPr>
      <w:r>
        <w:rPr>
          <w:sz w:val="24"/>
          <w:szCs w:val="24"/>
        </w:rPr>
        <w:t>план внеурочной деятельности;</w:t>
      </w:r>
      <w:r w:rsidR="00755BF2" w:rsidRPr="00755BF2">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72B63" w:rsidRPr="0039121F" w:rsidRDefault="0083586B" w:rsidP="0039121F">
      <w:pPr>
        <w:pStyle w:val="a3"/>
        <w:spacing w:before="1"/>
        <w:ind w:left="851" w:firstLine="0"/>
        <w:rPr>
          <w:sz w:val="24"/>
          <w:szCs w:val="24"/>
        </w:rPr>
      </w:pPr>
      <w:r w:rsidRPr="00EB6B2C">
        <w:rPr>
          <w:sz w:val="24"/>
          <w:szCs w:val="24"/>
        </w:rPr>
        <w:t xml:space="preserve">                  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w:t>
      </w:r>
      <w:r w:rsidR="00167B97" w:rsidRPr="00EB6B2C">
        <w:rPr>
          <w:sz w:val="24"/>
          <w:szCs w:val="24"/>
        </w:rPr>
        <w:t>уемой участниками образовательных отношений.</w:t>
      </w:r>
    </w:p>
    <w:p w:rsidR="00E72B63" w:rsidRPr="00EB6B2C" w:rsidRDefault="00E72B63" w:rsidP="00E72B63">
      <w:pPr>
        <w:pStyle w:val="2"/>
        <w:ind w:left="1134"/>
        <w:jc w:val="left"/>
        <w:rPr>
          <w:i w:val="0"/>
          <w:color w:val="171717"/>
          <w:sz w:val="24"/>
          <w:szCs w:val="24"/>
        </w:rPr>
      </w:pPr>
      <w:r w:rsidRPr="00EB6B2C">
        <w:rPr>
          <w:color w:val="171717"/>
          <w:sz w:val="24"/>
          <w:szCs w:val="24"/>
        </w:rPr>
        <w:t>1</w:t>
      </w:r>
      <w:r w:rsidR="00250E2D" w:rsidRPr="00EB6B2C">
        <w:rPr>
          <w:i w:val="0"/>
          <w:color w:val="171717"/>
          <w:sz w:val="24"/>
          <w:szCs w:val="24"/>
        </w:rPr>
        <w:t xml:space="preserve">.1.1. Цели </w:t>
      </w:r>
      <w:r w:rsidRPr="00EB6B2C">
        <w:rPr>
          <w:i w:val="0"/>
          <w:color w:val="171717"/>
          <w:sz w:val="24"/>
          <w:szCs w:val="24"/>
        </w:rPr>
        <w:t xml:space="preserve"> реализации основной образовательной программы основного общего образования, в том числе адаптированной</w:t>
      </w:r>
    </w:p>
    <w:p w:rsidR="00111A82" w:rsidRDefault="00192404" w:rsidP="00111A82">
      <w:pPr>
        <w:pStyle w:val="2"/>
        <w:ind w:left="709"/>
        <w:rPr>
          <w:sz w:val="24"/>
          <w:szCs w:val="24"/>
        </w:rPr>
      </w:pPr>
      <w:r w:rsidRPr="00EB6B2C">
        <w:rPr>
          <w:b w:val="0"/>
          <w:i w:val="0"/>
          <w:color w:val="171717"/>
          <w:sz w:val="24"/>
          <w:szCs w:val="24"/>
        </w:rPr>
        <w:t xml:space="preserve">        </w:t>
      </w:r>
      <w:r w:rsidR="00E72B63" w:rsidRPr="00EB6B2C">
        <w:rPr>
          <w:b w:val="0"/>
          <w:i w:val="0"/>
          <w:color w:val="171717"/>
          <w:sz w:val="24"/>
          <w:szCs w:val="24"/>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00250E2D" w:rsidRPr="00EB6B2C">
        <w:rPr>
          <w:sz w:val="24"/>
          <w:szCs w:val="24"/>
        </w:rPr>
        <w:t xml:space="preserve"> </w:t>
      </w:r>
    </w:p>
    <w:p w:rsidR="00111A82" w:rsidRPr="00111A82" w:rsidRDefault="00111A82" w:rsidP="00111A82">
      <w:pPr>
        <w:pStyle w:val="2"/>
        <w:ind w:left="709"/>
        <w:rPr>
          <w:b w:val="0"/>
          <w:i w:val="0"/>
          <w:color w:val="171717"/>
          <w:sz w:val="24"/>
          <w:szCs w:val="24"/>
        </w:rPr>
      </w:pPr>
      <w:r w:rsidRPr="00EB6B2C">
        <w:rPr>
          <w:b w:val="0"/>
          <w:i w:val="0"/>
          <w:color w:val="171717"/>
          <w:sz w:val="24"/>
          <w:szCs w:val="24"/>
        </w:rPr>
        <w:t>Основная образовательная программа основного общего образования МКОУ Абанская СОШ №4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r>
        <w:rPr>
          <w:b w:val="0"/>
          <w:i w:val="0"/>
          <w:color w:val="171717"/>
          <w:sz w:val="24"/>
          <w:szCs w:val="24"/>
        </w:rPr>
        <w:t xml:space="preserve"> Цели конкретизированы  в соответствии с требованиями ФГОС к результатам освоения обучающимися программ основного общего образования. </w:t>
      </w:r>
    </w:p>
    <w:p w:rsidR="00111A82" w:rsidRPr="00111A82" w:rsidRDefault="00111A82" w:rsidP="00111A82">
      <w:pPr>
        <w:pStyle w:val="2"/>
        <w:ind w:left="709"/>
        <w:rPr>
          <w:i w:val="0"/>
          <w:sz w:val="24"/>
          <w:szCs w:val="24"/>
        </w:rPr>
      </w:pPr>
      <w:r w:rsidRPr="00111A82">
        <w:rPr>
          <w:i w:val="0"/>
          <w:sz w:val="24"/>
          <w:szCs w:val="24"/>
        </w:rPr>
        <w:t>Целями реализации ООП ООО являются:</w:t>
      </w:r>
    </w:p>
    <w:p w:rsidR="00111A82" w:rsidRDefault="00111A82" w:rsidP="00111A82">
      <w:pPr>
        <w:pStyle w:val="2"/>
        <w:ind w:left="709"/>
        <w:rPr>
          <w:b w:val="0"/>
          <w:i w:val="0"/>
          <w:sz w:val="24"/>
          <w:szCs w:val="24"/>
        </w:rPr>
      </w:pPr>
      <w:r>
        <w:rPr>
          <w:b w:val="0"/>
          <w:i w:val="0"/>
          <w:sz w:val="24"/>
          <w:szCs w:val="24"/>
        </w:rPr>
        <w:t xml:space="preserve">- </w:t>
      </w:r>
      <w:r w:rsidRPr="00111A82">
        <w:rPr>
          <w:b w:val="0"/>
          <w:i w:val="0"/>
          <w:sz w:val="24"/>
          <w:szCs w:val="24"/>
        </w:rPr>
        <w:t>достижение выпускниками планируемых образовательных результатов, определяемых личностными, семейными, общественными, государственными потребностями и возможностями обучающихся подросткового возраста для становления и развития личности обучающихся в соответствии с их индивидуальными особенностями развития и состоянием здоровья.</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создание условий для становления и формирования личности обучающегося;</w:t>
      </w:r>
    </w:p>
    <w:p w:rsidR="00111A82" w:rsidRPr="00111A82" w:rsidRDefault="00111A82" w:rsidP="00111A82">
      <w:pPr>
        <w:pStyle w:val="2"/>
        <w:ind w:left="709"/>
        <w:rPr>
          <w:b w:val="0"/>
          <w:i w:val="0"/>
          <w:sz w:val="24"/>
          <w:szCs w:val="24"/>
        </w:rPr>
      </w:pPr>
      <w:r>
        <w:rPr>
          <w:b w:val="0"/>
          <w:i w:val="0"/>
          <w:sz w:val="24"/>
          <w:szCs w:val="24"/>
        </w:rPr>
        <w:t xml:space="preserve">- </w:t>
      </w:r>
      <w:r w:rsidRPr="00111A82">
        <w:rPr>
          <w:b w:val="0"/>
          <w:i w:val="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11A82" w:rsidRDefault="00111A82" w:rsidP="00111A82">
      <w:pPr>
        <w:pStyle w:val="2"/>
        <w:ind w:left="709"/>
        <w:rPr>
          <w:i w:val="0"/>
          <w:sz w:val="24"/>
          <w:szCs w:val="24"/>
        </w:rPr>
      </w:pPr>
      <w:r w:rsidRPr="00111A82">
        <w:rPr>
          <w:i w:val="0"/>
          <w:sz w:val="24"/>
          <w:szCs w:val="24"/>
        </w:rPr>
        <w:lastRenderedPageBreak/>
        <w:t xml:space="preserve">Достижение поставленных целей реализации </w:t>
      </w:r>
      <w:r>
        <w:rPr>
          <w:i w:val="0"/>
          <w:sz w:val="24"/>
          <w:szCs w:val="24"/>
        </w:rPr>
        <w:t>О</w:t>
      </w:r>
      <w:r w:rsidRPr="00111A82">
        <w:rPr>
          <w:i w:val="0"/>
          <w:sz w:val="24"/>
          <w:szCs w:val="24"/>
        </w:rPr>
        <w:t xml:space="preserve">ОП ООО предусматривает решение следующих основных задач: </w:t>
      </w:r>
    </w:p>
    <w:p w:rsidR="00E86920" w:rsidRPr="00111A82" w:rsidRDefault="00E86920" w:rsidP="00E86920">
      <w:pPr>
        <w:pStyle w:val="2"/>
        <w:ind w:left="709"/>
        <w:rPr>
          <w:b w:val="0"/>
          <w:i w:val="0"/>
          <w:sz w:val="24"/>
          <w:szCs w:val="24"/>
        </w:rPr>
      </w:pPr>
      <w:r>
        <w:rPr>
          <w:i w:val="0"/>
          <w:sz w:val="24"/>
          <w:szCs w:val="24"/>
        </w:rPr>
        <w:t>-</w:t>
      </w:r>
      <w:r w:rsidRPr="00E86920">
        <w:rPr>
          <w:b w:val="0"/>
          <w:i w:val="0"/>
          <w:sz w:val="24"/>
          <w:szCs w:val="24"/>
        </w:rPr>
        <w:t xml:space="preserve"> </w:t>
      </w:r>
      <w:r w:rsidRPr="00111A82">
        <w:rPr>
          <w:b w:val="0"/>
          <w:i w:val="0"/>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86920" w:rsidRPr="00E86920" w:rsidRDefault="00E86920" w:rsidP="00E86920">
      <w:pPr>
        <w:pStyle w:val="2"/>
        <w:ind w:left="709"/>
        <w:rPr>
          <w:b w:val="0"/>
          <w:i w:val="0"/>
          <w:sz w:val="24"/>
          <w:szCs w:val="24"/>
        </w:rPr>
      </w:pPr>
      <w:r>
        <w:rPr>
          <w:b w:val="0"/>
          <w:i w:val="0"/>
          <w:sz w:val="24"/>
          <w:szCs w:val="24"/>
        </w:rPr>
        <w:t>-</w:t>
      </w:r>
      <w:r w:rsidRPr="00111A82">
        <w:rPr>
          <w:b w:val="0"/>
          <w:i w:val="0"/>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w:t>
      </w:r>
      <w:r>
        <w:rPr>
          <w:b w:val="0"/>
          <w:i w:val="0"/>
          <w:sz w:val="24"/>
          <w:szCs w:val="24"/>
        </w:rPr>
        <w:t xml:space="preserve">развития и состояния здоровья; </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обеспечение преемственности начального общего, основного общего образования;</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организация деятельности по воспитанию и социализации обучающихся, обеспечению их индивидуального психолого-педагогического сопровождения, создание условий для самореализации обучающихся;</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использова</w:t>
      </w:r>
      <w:r>
        <w:rPr>
          <w:b w:val="0"/>
          <w:i w:val="0"/>
          <w:sz w:val="24"/>
          <w:szCs w:val="24"/>
        </w:rPr>
        <w:t>ние</w:t>
      </w:r>
      <w:r w:rsidRPr="00111A82">
        <w:rPr>
          <w:b w:val="0"/>
          <w:i w:val="0"/>
          <w:sz w:val="24"/>
          <w:szCs w:val="24"/>
        </w:rPr>
        <w:t xml:space="preserve"> в образовательной деятельности современные образовательные технологии деятельностного типа (проблемно – диалогическое обучение, технологию развития критического мышления через чтение и письмо, личностно- ориантированные технологии, технологию продуктивного чтения, учебное проектирование и исследование, технологию модульного обучения и др.) для достижения планируемых результатов;</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обеспечение эффективного сочетания урочных, неурочных и внеурочных форм организации учебных занятий, взаимодействия всех участников образовательных отношений;</w:t>
      </w:r>
    </w:p>
    <w:p w:rsidR="00111A82" w:rsidRPr="00111A82" w:rsidRDefault="00111A82" w:rsidP="00111A82">
      <w:pPr>
        <w:pStyle w:val="2"/>
        <w:ind w:left="709"/>
        <w:rPr>
          <w:b w:val="0"/>
          <w:i w:val="0"/>
          <w:sz w:val="24"/>
          <w:szCs w:val="24"/>
        </w:rPr>
      </w:pPr>
      <w:r>
        <w:rPr>
          <w:b w:val="0"/>
          <w:i w:val="0"/>
          <w:sz w:val="24"/>
          <w:szCs w:val="24"/>
        </w:rPr>
        <w:t>-</w:t>
      </w:r>
      <w:r w:rsidRPr="00111A82">
        <w:rPr>
          <w:b w:val="0"/>
          <w:i w:val="0"/>
          <w:sz w:val="24"/>
          <w:szCs w:val="24"/>
        </w:rPr>
        <w:t>выявление и развитие способностей обучающихся, в том числе детей, одаренных детей, детей с ОВЗ и инвалидов, их интересов через систему клубов, секций,студий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86920" w:rsidRPr="00111A82" w:rsidRDefault="00111A82" w:rsidP="00E86920">
      <w:pPr>
        <w:pStyle w:val="2"/>
        <w:ind w:left="709"/>
        <w:rPr>
          <w:b w:val="0"/>
          <w:i w:val="0"/>
          <w:sz w:val="24"/>
          <w:szCs w:val="24"/>
        </w:rPr>
      </w:pPr>
      <w:r>
        <w:rPr>
          <w:b w:val="0"/>
          <w:i w:val="0"/>
          <w:sz w:val="24"/>
          <w:szCs w:val="24"/>
        </w:rPr>
        <w:t>-</w:t>
      </w:r>
      <w:r w:rsidR="00E86920" w:rsidRPr="00E86920">
        <w:rPr>
          <w:b w:val="0"/>
          <w:i w:val="0"/>
          <w:sz w:val="24"/>
          <w:szCs w:val="24"/>
        </w:rPr>
        <w:t xml:space="preserve"> </w:t>
      </w:r>
      <w:r w:rsidR="00E86920" w:rsidRPr="00111A82">
        <w:rPr>
          <w:b w:val="0"/>
          <w:i w:val="0"/>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86920" w:rsidRPr="00111A82" w:rsidRDefault="00E86920" w:rsidP="00E86920">
      <w:pPr>
        <w:pStyle w:val="2"/>
        <w:ind w:left="709"/>
        <w:rPr>
          <w:b w:val="0"/>
          <w:i w:val="0"/>
          <w:sz w:val="24"/>
          <w:szCs w:val="24"/>
        </w:rPr>
      </w:pPr>
      <w:r w:rsidRPr="00111A82">
        <w:rPr>
          <w:b w:val="0"/>
          <w:i w:val="0"/>
          <w:sz w:val="24"/>
          <w:szCs w:val="24"/>
        </w:rPr>
        <w:t>включение обучающихся в процессы познания и преобразования социальной с</w:t>
      </w:r>
      <w:r>
        <w:rPr>
          <w:b w:val="0"/>
          <w:i w:val="0"/>
          <w:sz w:val="24"/>
          <w:szCs w:val="24"/>
        </w:rPr>
        <w:t>реды (населенного пункта, район</w:t>
      </w:r>
      <w:r w:rsidRPr="00111A82">
        <w:rPr>
          <w:b w:val="0"/>
          <w:i w:val="0"/>
          <w:sz w:val="24"/>
          <w:szCs w:val="24"/>
        </w:rPr>
        <w:t xml:space="preserve">а) для приобретения опыта реального управления и действия; </w:t>
      </w:r>
    </w:p>
    <w:p w:rsidR="00E86920" w:rsidRPr="00111A82" w:rsidRDefault="00E86920" w:rsidP="00E86920">
      <w:pPr>
        <w:pStyle w:val="2"/>
        <w:ind w:left="709"/>
        <w:rPr>
          <w:b w:val="0"/>
          <w:i w:val="0"/>
          <w:sz w:val="24"/>
          <w:szCs w:val="24"/>
        </w:rPr>
      </w:pPr>
      <w:r w:rsidRPr="00111A82">
        <w:rPr>
          <w:b w:val="0"/>
          <w:i w:val="0"/>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86920" w:rsidRPr="00111A82" w:rsidRDefault="00E86920" w:rsidP="00E86920">
      <w:pPr>
        <w:pStyle w:val="2"/>
        <w:ind w:left="709"/>
        <w:rPr>
          <w:b w:val="0"/>
          <w:i w:val="0"/>
          <w:sz w:val="24"/>
          <w:szCs w:val="24"/>
        </w:rPr>
      </w:pPr>
      <w:r w:rsidRPr="00111A82">
        <w:rPr>
          <w:b w:val="0"/>
          <w:i w:val="0"/>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11A82" w:rsidRPr="00111A82" w:rsidRDefault="00111A82" w:rsidP="00111A82">
      <w:pPr>
        <w:pStyle w:val="2"/>
        <w:ind w:left="709"/>
        <w:rPr>
          <w:b w:val="0"/>
          <w:i w:val="0"/>
          <w:sz w:val="24"/>
          <w:szCs w:val="24"/>
        </w:rPr>
      </w:pPr>
      <w:r w:rsidRPr="00111A82">
        <w:rPr>
          <w:b w:val="0"/>
          <w:i w:val="0"/>
          <w:sz w:val="24"/>
          <w:szCs w:val="24"/>
        </w:rPr>
        <w:t>приобретение опыта управления через включение обучающихся в работу органов управления школой: Совет обучающихся;</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профессиональная ориентация обучающихся при поддержке педагогов, педагога- психолога, социального педагога, сотрудничество с Абанским ЦПО, центром дополнительного образования и воспитания (ЦДОиВ), ММЦ, УЦЗН и другими учреждениями профессионального образования.</w:t>
      </w:r>
    </w:p>
    <w:p w:rsidR="00111A82" w:rsidRPr="00111A82" w:rsidRDefault="00111A82" w:rsidP="00111A82">
      <w:pPr>
        <w:pStyle w:val="2"/>
        <w:ind w:left="709"/>
        <w:rPr>
          <w:b w:val="0"/>
          <w:i w:val="0"/>
          <w:sz w:val="24"/>
          <w:szCs w:val="24"/>
        </w:rPr>
      </w:pPr>
      <w:r w:rsidRPr="00111A82">
        <w:rPr>
          <w:b w:val="0"/>
          <w:i w:val="0"/>
          <w:sz w:val="24"/>
          <w:szCs w:val="24"/>
        </w:rPr>
        <w:t>Таким образом, основная образовательная программа ООО МКОУ Абанская СОШ №4 определяет следующие приоритеты:</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становление и развитие личности в её уникальности и неповторимости;</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поддержание учебной и познавательной мотивации;</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 xml:space="preserve">организация интеллектуальных и творческих соревнований, научно-технического творчества, </w:t>
      </w:r>
      <w:r w:rsidRPr="00111A82">
        <w:rPr>
          <w:b w:val="0"/>
          <w:i w:val="0"/>
          <w:sz w:val="24"/>
          <w:szCs w:val="24"/>
        </w:rPr>
        <w:lastRenderedPageBreak/>
        <w:t>навыков проектной и учебно-исследовательской деятельности;</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воспитание личности на основе усвоения традиций школы, патриотического воспитания, ценностей культуры,</w:t>
      </w:r>
    </w:p>
    <w:p w:rsidR="00111A82" w:rsidRPr="00111A82" w:rsidRDefault="00111A82" w:rsidP="00111A82">
      <w:pPr>
        <w:pStyle w:val="2"/>
        <w:ind w:left="709"/>
        <w:rPr>
          <w:b w:val="0"/>
          <w:i w:val="0"/>
          <w:sz w:val="24"/>
          <w:szCs w:val="24"/>
        </w:rPr>
      </w:pPr>
      <w:r w:rsidRPr="00111A82">
        <w:rPr>
          <w:b w:val="0"/>
          <w:i w:val="0"/>
          <w:sz w:val="24"/>
          <w:szCs w:val="24"/>
        </w:rPr>
        <w:t>-</w:t>
      </w:r>
      <w:r w:rsidRPr="00111A82">
        <w:rPr>
          <w:b w:val="0"/>
          <w:i w:val="0"/>
          <w:sz w:val="24"/>
          <w:szCs w:val="24"/>
        </w:rPr>
        <w:tab/>
        <w:t>социальная адаптация на основе принципов толерантности, диалога культур и уважения личности.</w:t>
      </w:r>
    </w:p>
    <w:p w:rsidR="00111A82" w:rsidRPr="00111A82" w:rsidRDefault="00111A82" w:rsidP="00111A82">
      <w:pPr>
        <w:pStyle w:val="2"/>
        <w:ind w:left="709"/>
        <w:rPr>
          <w:b w:val="0"/>
          <w:i w:val="0"/>
          <w:sz w:val="24"/>
          <w:szCs w:val="24"/>
        </w:rPr>
      </w:pPr>
      <w:r w:rsidRPr="00111A82">
        <w:rPr>
          <w:b w:val="0"/>
          <w:i w:val="0"/>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11A82" w:rsidRPr="00111A82" w:rsidRDefault="00E86920" w:rsidP="00111A82">
      <w:pPr>
        <w:pStyle w:val="2"/>
        <w:ind w:left="709"/>
        <w:rPr>
          <w:b w:val="0"/>
          <w:i w:val="0"/>
          <w:sz w:val="24"/>
          <w:szCs w:val="24"/>
        </w:rPr>
      </w:pPr>
      <w:r>
        <w:rPr>
          <w:b w:val="0"/>
          <w:i w:val="0"/>
          <w:sz w:val="24"/>
          <w:szCs w:val="24"/>
        </w:rPr>
        <w:t xml:space="preserve">ООП </w:t>
      </w:r>
      <w:r w:rsidR="00111A82" w:rsidRPr="00111A82">
        <w:rPr>
          <w:b w:val="0"/>
          <w:i w:val="0"/>
          <w:sz w:val="24"/>
          <w:szCs w:val="24"/>
        </w:rPr>
        <w:t>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92404" w:rsidRPr="00E86920" w:rsidRDefault="00111A82" w:rsidP="00E86920">
      <w:pPr>
        <w:pStyle w:val="2"/>
        <w:ind w:left="709"/>
        <w:rPr>
          <w:b w:val="0"/>
          <w:i w:val="0"/>
          <w:sz w:val="24"/>
          <w:szCs w:val="24"/>
        </w:rPr>
      </w:pPr>
      <w:r w:rsidRPr="00111A82">
        <w:rPr>
          <w:b w:val="0"/>
          <w:i w:val="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0578E7" w:rsidRPr="00FA1C38" w:rsidRDefault="00192404" w:rsidP="003064DD">
      <w:pPr>
        <w:pStyle w:val="a6"/>
        <w:numPr>
          <w:ilvl w:val="2"/>
          <w:numId w:val="247"/>
        </w:numPr>
        <w:rPr>
          <w:b/>
          <w:bCs/>
          <w:color w:val="171717"/>
          <w:sz w:val="24"/>
          <w:szCs w:val="24"/>
        </w:rPr>
      </w:pPr>
      <w:r w:rsidRPr="00EB6B2C">
        <w:rPr>
          <w:b/>
          <w:bCs/>
          <w:color w:val="171717"/>
          <w:sz w:val="24"/>
          <w:szCs w:val="24"/>
        </w:rPr>
        <w:t>Принципы формирования и механизмы реализации основной образовательной программы основного общего образования</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В основе разработки основной образовательной программы ООО Абанской СО</w:t>
      </w:r>
      <w:r w:rsidR="00FA1C38">
        <w:rPr>
          <w:b w:val="0"/>
          <w:i w:val="0"/>
          <w:color w:val="171717"/>
          <w:sz w:val="24"/>
          <w:szCs w:val="24"/>
        </w:rPr>
        <w:t>Ш</w:t>
      </w:r>
      <w:r w:rsidRPr="00EB6B2C">
        <w:rPr>
          <w:b w:val="0"/>
          <w:i w:val="0"/>
          <w:color w:val="171717"/>
          <w:sz w:val="24"/>
          <w:szCs w:val="24"/>
        </w:rPr>
        <w:t xml:space="preserve"> №4 лежат следующие </w:t>
      </w:r>
      <w:r w:rsidRPr="00EB6B2C">
        <w:rPr>
          <w:b w:val="0"/>
          <w:color w:val="171717"/>
          <w:sz w:val="24"/>
          <w:szCs w:val="24"/>
        </w:rPr>
        <w:t>принципы и подходы</w:t>
      </w:r>
      <w:r w:rsidRPr="00EB6B2C">
        <w:rPr>
          <w:b w:val="0"/>
          <w:i w:val="0"/>
          <w:color w:val="171717"/>
          <w:sz w:val="24"/>
          <w:szCs w:val="24"/>
        </w:rPr>
        <w:t xml:space="preserve">: </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w:t>
      </w:r>
      <w:r w:rsidRPr="00EB6B2C">
        <w:rPr>
          <w:b w:val="0"/>
          <w:i w:val="0"/>
          <w:color w:val="171717"/>
          <w:sz w:val="24"/>
          <w:szCs w:val="24"/>
        </w:rPr>
        <w:lastRenderedPageBreak/>
        <w:t>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обеспечение фундаментального характера образования, учета специфики изучаемых предметов;</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578E7" w:rsidRPr="00EB6B2C" w:rsidRDefault="000578E7" w:rsidP="000578E7">
      <w:pPr>
        <w:pStyle w:val="2"/>
        <w:ind w:left="993"/>
        <w:rPr>
          <w:b w:val="0"/>
          <w:i w:val="0"/>
          <w:color w:val="171717"/>
          <w:sz w:val="24"/>
          <w:szCs w:val="24"/>
        </w:rPr>
      </w:pPr>
      <w:r w:rsidRPr="00EB6B2C">
        <w:rPr>
          <w:b w:val="0"/>
          <w:i w:val="0"/>
          <w:color w:val="171717"/>
          <w:sz w:val="24"/>
          <w:szCs w:val="24"/>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F91BE5" w:rsidRPr="00EB6B2C" w:rsidRDefault="00F91BE5" w:rsidP="000578E7">
      <w:pPr>
        <w:pStyle w:val="2"/>
        <w:ind w:left="993"/>
        <w:rPr>
          <w:b w:val="0"/>
          <w:i w:val="0"/>
          <w:color w:val="171717"/>
          <w:sz w:val="24"/>
          <w:szCs w:val="24"/>
        </w:rPr>
      </w:pPr>
      <w:r w:rsidRPr="00EB6B2C">
        <w:rPr>
          <w:sz w:val="24"/>
          <w:szCs w:val="24"/>
        </w:rPr>
        <w:t xml:space="preserve">  </w:t>
      </w:r>
      <w:r w:rsidR="000578E7" w:rsidRPr="00EB6B2C">
        <w:rPr>
          <w:sz w:val="24"/>
          <w:szCs w:val="24"/>
        </w:rPr>
        <w:t xml:space="preserve">     </w:t>
      </w:r>
      <w:r w:rsidRPr="00EB6B2C">
        <w:rPr>
          <w:b w:val="0"/>
          <w:i w:val="0"/>
          <w:sz w:val="24"/>
          <w:szCs w:val="24"/>
        </w:rPr>
        <w:t>Основная образовательная программа формируется с учетом особенностей</w:t>
      </w:r>
    </w:p>
    <w:p w:rsidR="00D22719" w:rsidRPr="00EB6B2C" w:rsidRDefault="00F91BE5" w:rsidP="002659EF">
      <w:pPr>
        <w:pStyle w:val="a3"/>
        <w:spacing w:before="2"/>
        <w:ind w:left="993" w:right="-18" w:firstLine="0"/>
        <w:jc w:val="left"/>
        <w:rPr>
          <w:sz w:val="24"/>
          <w:szCs w:val="24"/>
        </w:rPr>
      </w:pPr>
      <w:r w:rsidRPr="00EB6B2C">
        <w:rPr>
          <w:sz w:val="24"/>
          <w:szCs w:val="24"/>
        </w:rPr>
        <w:t>развития детей 11—15 лет, с этапами подросткового развития.</w:t>
      </w:r>
    </w:p>
    <w:p w:rsidR="00AC3AC9" w:rsidRDefault="00AC3AC9" w:rsidP="002659EF">
      <w:pPr>
        <w:pStyle w:val="a3"/>
        <w:ind w:left="993" w:right="-18" w:firstLine="0"/>
        <w:rPr>
          <w:i/>
          <w:color w:val="171717"/>
          <w:sz w:val="24"/>
          <w:szCs w:val="24"/>
        </w:rPr>
      </w:pPr>
    </w:p>
    <w:p w:rsidR="00D22719" w:rsidRPr="00EB6B2C" w:rsidRDefault="00891BDD" w:rsidP="002659EF">
      <w:pPr>
        <w:pStyle w:val="a3"/>
        <w:ind w:left="993" w:right="-18" w:firstLine="0"/>
        <w:rPr>
          <w:sz w:val="24"/>
          <w:szCs w:val="24"/>
        </w:rPr>
      </w:pPr>
      <w:r w:rsidRPr="00EB6B2C">
        <w:rPr>
          <w:i/>
          <w:color w:val="171717"/>
          <w:sz w:val="24"/>
          <w:szCs w:val="24"/>
        </w:rPr>
        <w:t>Механизмы реализации Программы</w:t>
      </w:r>
      <w:r w:rsidRPr="00EB6B2C">
        <w:rPr>
          <w:color w:val="171717"/>
          <w:sz w:val="24"/>
          <w:szCs w:val="24"/>
        </w:rPr>
        <w:t xml:space="preserve"> учитывают особенности и образовательные потребности обучающихся, традиции МКОУ </w:t>
      </w:r>
      <w:r w:rsidR="00A01843" w:rsidRPr="00EB6B2C">
        <w:rPr>
          <w:color w:val="171717"/>
          <w:sz w:val="24"/>
          <w:szCs w:val="24"/>
        </w:rPr>
        <w:t>Абанская СОШ №4</w:t>
      </w:r>
      <w:r w:rsidRPr="00EB6B2C">
        <w:rPr>
          <w:color w:val="171717"/>
          <w:sz w:val="24"/>
          <w:szCs w:val="24"/>
        </w:rPr>
        <w:t>, имеющееся ресур</w:t>
      </w:r>
      <w:r w:rsidR="00A01843" w:rsidRPr="00EB6B2C">
        <w:rPr>
          <w:color w:val="171717"/>
          <w:sz w:val="24"/>
          <w:szCs w:val="24"/>
        </w:rPr>
        <w:t>с</w:t>
      </w:r>
      <w:r w:rsidRPr="00EB6B2C">
        <w:rPr>
          <w:color w:val="171717"/>
          <w:sz w:val="24"/>
          <w:szCs w:val="24"/>
        </w:rPr>
        <w:t>ное обеспечение Программы.</w:t>
      </w:r>
    </w:p>
    <w:p w:rsidR="00192404" w:rsidRPr="00EB6B2C" w:rsidRDefault="00891BDD" w:rsidP="00A41D31">
      <w:pPr>
        <w:pStyle w:val="a3"/>
        <w:ind w:left="993" w:right="-18" w:firstLine="0"/>
        <w:rPr>
          <w:sz w:val="24"/>
          <w:szCs w:val="24"/>
        </w:rPr>
      </w:pPr>
      <w:r w:rsidRPr="00EB6B2C">
        <w:rPr>
          <w:color w:val="171717"/>
          <w:sz w:val="24"/>
          <w:szCs w:val="24"/>
        </w:rPr>
        <w:t xml:space="preserve">К основным механизмам реализации Программ относятся урочная и </w:t>
      </w:r>
      <w:r w:rsidR="00A01843" w:rsidRPr="00EB6B2C">
        <w:rPr>
          <w:color w:val="171717"/>
          <w:spacing w:val="2"/>
          <w:sz w:val="24"/>
          <w:szCs w:val="24"/>
        </w:rPr>
        <w:t>вне</w:t>
      </w:r>
      <w:r w:rsidRPr="00EB6B2C">
        <w:rPr>
          <w:color w:val="171717"/>
          <w:sz w:val="24"/>
          <w:szCs w:val="24"/>
        </w:rPr>
        <w:t>урочная деятельность о</w:t>
      </w:r>
      <w:r w:rsidR="00A01843" w:rsidRPr="00EB6B2C">
        <w:rPr>
          <w:color w:val="171717"/>
          <w:sz w:val="24"/>
          <w:szCs w:val="24"/>
        </w:rPr>
        <w:t>бучающихся, построенная на принципах дифферен</w:t>
      </w:r>
      <w:r w:rsidRPr="00EB6B2C">
        <w:rPr>
          <w:color w:val="171717"/>
          <w:sz w:val="24"/>
          <w:szCs w:val="24"/>
        </w:rPr>
        <w:t>циации и индивидуализации образовательного п</w:t>
      </w:r>
      <w:r w:rsidR="00A01843" w:rsidRPr="00EB6B2C">
        <w:rPr>
          <w:color w:val="171717"/>
          <w:sz w:val="24"/>
          <w:szCs w:val="24"/>
        </w:rPr>
        <w:t>роцесса, в т.ч. обучение по ин</w:t>
      </w:r>
      <w:r w:rsidRPr="00EB6B2C">
        <w:rPr>
          <w:color w:val="171717"/>
          <w:sz w:val="24"/>
          <w:szCs w:val="24"/>
        </w:rPr>
        <w:t>дивидуальным учебным</w:t>
      </w:r>
      <w:r w:rsidRPr="00EB6B2C">
        <w:rPr>
          <w:color w:val="171717"/>
          <w:spacing w:val="-4"/>
          <w:sz w:val="24"/>
          <w:szCs w:val="24"/>
        </w:rPr>
        <w:t xml:space="preserve"> </w:t>
      </w:r>
      <w:r w:rsidRPr="00EB6B2C">
        <w:rPr>
          <w:color w:val="171717"/>
          <w:sz w:val="24"/>
          <w:szCs w:val="24"/>
        </w:rPr>
        <w:t>планам.</w:t>
      </w:r>
    </w:p>
    <w:p w:rsidR="000578E7" w:rsidRPr="00EB6B2C" w:rsidRDefault="000578E7" w:rsidP="000578E7">
      <w:pPr>
        <w:pStyle w:val="a3"/>
        <w:spacing w:before="1"/>
        <w:ind w:left="0" w:right="-18" w:firstLine="0"/>
        <w:jc w:val="left"/>
        <w:rPr>
          <w:sz w:val="24"/>
          <w:szCs w:val="24"/>
        </w:rPr>
      </w:pPr>
    </w:p>
    <w:p w:rsidR="00D22719" w:rsidRPr="00EB6B2C" w:rsidRDefault="00891BDD" w:rsidP="003064DD">
      <w:pPr>
        <w:pStyle w:val="1"/>
        <w:numPr>
          <w:ilvl w:val="2"/>
          <w:numId w:val="247"/>
        </w:numPr>
        <w:tabs>
          <w:tab w:val="left" w:pos="2382"/>
        </w:tabs>
        <w:spacing w:line="242" w:lineRule="auto"/>
        <w:ind w:left="972" w:right="-18" w:firstLine="708"/>
        <w:rPr>
          <w:sz w:val="24"/>
          <w:szCs w:val="24"/>
        </w:rPr>
      </w:pPr>
      <w:r w:rsidRPr="00EB6B2C">
        <w:rPr>
          <w:color w:val="171717"/>
          <w:sz w:val="24"/>
          <w:szCs w:val="24"/>
        </w:rPr>
        <w:t>Общая характеристика основной образовательной программы основного общего</w:t>
      </w:r>
      <w:r w:rsidRPr="00EB6B2C">
        <w:rPr>
          <w:color w:val="171717"/>
          <w:spacing w:val="-6"/>
          <w:sz w:val="24"/>
          <w:szCs w:val="24"/>
        </w:rPr>
        <w:t xml:space="preserve"> </w:t>
      </w:r>
      <w:r w:rsidRPr="00EB6B2C">
        <w:rPr>
          <w:color w:val="171717"/>
          <w:sz w:val="24"/>
          <w:szCs w:val="24"/>
        </w:rPr>
        <w:t>образования</w:t>
      </w:r>
    </w:p>
    <w:p w:rsidR="00F91BE5" w:rsidRPr="00EB6B2C" w:rsidRDefault="00F91BE5" w:rsidP="00A30236">
      <w:pPr>
        <w:pStyle w:val="a3"/>
        <w:ind w:right="-18"/>
        <w:rPr>
          <w:color w:val="171717"/>
          <w:sz w:val="24"/>
          <w:szCs w:val="24"/>
        </w:rPr>
      </w:pPr>
      <w:r w:rsidRPr="00EB6B2C">
        <w:rPr>
          <w:color w:val="171717"/>
          <w:sz w:val="24"/>
          <w:szCs w:val="24"/>
        </w:rPr>
        <w:t>Программа основного общего образования разрабатывается в соответствии с ФГОС основного общего образования</w:t>
      </w:r>
      <w:r w:rsidR="000578E7" w:rsidRPr="00EB6B2C">
        <w:rPr>
          <w:color w:val="171717"/>
          <w:sz w:val="24"/>
          <w:szCs w:val="24"/>
        </w:rPr>
        <w:t xml:space="preserve">, </w:t>
      </w:r>
      <w:r w:rsidRPr="00EB6B2C">
        <w:rPr>
          <w:color w:val="171717"/>
          <w:sz w:val="24"/>
          <w:szCs w:val="24"/>
        </w:rPr>
        <w:t xml:space="preserve"> с учетом </w:t>
      </w:r>
      <w:r w:rsidR="00111A82">
        <w:rPr>
          <w:color w:val="171717"/>
          <w:sz w:val="24"/>
          <w:szCs w:val="24"/>
        </w:rPr>
        <w:t>ФОП ООО</w:t>
      </w:r>
      <w:r w:rsidRPr="00EB6B2C">
        <w:rPr>
          <w:color w:val="171717"/>
          <w:sz w:val="24"/>
          <w:szCs w:val="24"/>
        </w:rPr>
        <w:t xml:space="preserve">, с учетом потребностей социально-экономического развития </w:t>
      </w:r>
      <w:r w:rsidR="000578E7" w:rsidRPr="00EB6B2C">
        <w:rPr>
          <w:color w:val="171717"/>
          <w:sz w:val="24"/>
          <w:szCs w:val="24"/>
        </w:rPr>
        <w:t>Красноярского края</w:t>
      </w:r>
      <w:r w:rsidRPr="00EB6B2C">
        <w:rPr>
          <w:color w:val="171717"/>
          <w:sz w:val="24"/>
          <w:szCs w:val="24"/>
        </w:rPr>
        <w:t>, этнокультурных особенностей населения.</w:t>
      </w:r>
    </w:p>
    <w:p w:rsidR="0002344E" w:rsidRPr="00EB6B2C" w:rsidRDefault="00F91BE5" w:rsidP="00A30236">
      <w:pPr>
        <w:pStyle w:val="a3"/>
        <w:ind w:right="-18"/>
        <w:rPr>
          <w:sz w:val="24"/>
          <w:szCs w:val="24"/>
        </w:rPr>
      </w:pPr>
      <w:r w:rsidRPr="00EB6B2C">
        <w:rPr>
          <w:color w:val="171717"/>
          <w:sz w:val="24"/>
          <w:szCs w:val="24"/>
        </w:rPr>
        <w:t>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 ООО с учетом возможностей и особенностей осуществления образовательной деятельности Школы.</w:t>
      </w:r>
      <w:r w:rsidR="0002344E" w:rsidRPr="00EB6B2C">
        <w:rPr>
          <w:sz w:val="24"/>
          <w:szCs w:val="24"/>
        </w:rPr>
        <w:t xml:space="preserve"> </w:t>
      </w:r>
    </w:p>
    <w:p w:rsidR="00F91BE5" w:rsidRPr="00EB6B2C" w:rsidRDefault="0002344E" w:rsidP="00A30236">
      <w:pPr>
        <w:pStyle w:val="a3"/>
        <w:ind w:right="-18"/>
        <w:rPr>
          <w:color w:val="171717"/>
          <w:sz w:val="24"/>
          <w:szCs w:val="24"/>
        </w:rPr>
      </w:pPr>
      <w:r w:rsidRPr="00EB6B2C">
        <w:rPr>
          <w:color w:val="171717"/>
          <w:sz w:val="24"/>
          <w:szCs w:val="24"/>
        </w:rPr>
        <w:t>Структура Программы соответствует требованиям ФГОС ООО и включает целевой, содержательный и организационный разделы.</w:t>
      </w:r>
    </w:p>
    <w:p w:rsidR="00F91BE5" w:rsidRPr="00EB6B2C" w:rsidRDefault="00F91BE5" w:rsidP="00A30236">
      <w:pPr>
        <w:pStyle w:val="a3"/>
        <w:ind w:right="-18"/>
        <w:rPr>
          <w:color w:val="171717"/>
          <w:sz w:val="24"/>
          <w:szCs w:val="24"/>
        </w:rPr>
      </w:pPr>
      <w:r w:rsidRPr="00EB6B2C">
        <w:rPr>
          <w:color w:val="171717"/>
          <w:sz w:val="24"/>
          <w:szCs w:val="24"/>
        </w:rPr>
        <w:t>Основная образовательная программа включает следующие документы:</w:t>
      </w:r>
    </w:p>
    <w:p w:rsidR="00F91BE5" w:rsidRPr="00EB6B2C" w:rsidRDefault="00F91BE5" w:rsidP="00A30236">
      <w:pPr>
        <w:pStyle w:val="a3"/>
        <w:ind w:right="-18"/>
        <w:rPr>
          <w:color w:val="171717"/>
          <w:sz w:val="24"/>
          <w:szCs w:val="24"/>
        </w:rPr>
      </w:pPr>
      <w:r w:rsidRPr="00EB6B2C">
        <w:rPr>
          <w:color w:val="171717"/>
          <w:sz w:val="24"/>
          <w:szCs w:val="24"/>
        </w:rPr>
        <w:t>- рабочие программы учебных предметов, учебных курсов (в том числе внеурочной деятельности), учебных модулей;</w:t>
      </w:r>
    </w:p>
    <w:p w:rsidR="00F91BE5" w:rsidRPr="00EB6B2C" w:rsidRDefault="00F91BE5" w:rsidP="00A30236">
      <w:pPr>
        <w:pStyle w:val="a3"/>
        <w:ind w:right="-18"/>
        <w:rPr>
          <w:color w:val="171717"/>
          <w:sz w:val="24"/>
          <w:szCs w:val="24"/>
        </w:rPr>
      </w:pPr>
      <w:r w:rsidRPr="00EB6B2C">
        <w:rPr>
          <w:color w:val="171717"/>
          <w:sz w:val="24"/>
          <w:szCs w:val="24"/>
        </w:rPr>
        <w:t>- программу формирования универсальных учебных действий у обучающихся;</w:t>
      </w:r>
    </w:p>
    <w:p w:rsidR="00F91BE5" w:rsidRPr="00EB6B2C" w:rsidRDefault="00F91BE5" w:rsidP="00A30236">
      <w:pPr>
        <w:pStyle w:val="a3"/>
        <w:ind w:right="-18"/>
        <w:rPr>
          <w:color w:val="171717"/>
          <w:sz w:val="24"/>
          <w:szCs w:val="24"/>
        </w:rPr>
      </w:pPr>
      <w:r w:rsidRPr="00EB6B2C">
        <w:rPr>
          <w:color w:val="171717"/>
          <w:sz w:val="24"/>
          <w:szCs w:val="24"/>
        </w:rPr>
        <w:t>- рабочую программу воспитания;</w:t>
      </w:r>
    </w:p>
    <w:p w:rsidR="00F91BE5" w:rsidRPr="00EB6B2C" w:rsidRDefault="00F91BE5" w:rsidP="00A30236">
      <w:pPr>
        <w:pStyle w:val="a3"/>
        <w:ind w:right="-18"/>
        <w:rPr>
          <w:color w:val="171717"/>
          <w:sz w:val="24"/>
          <w:szCs w:val="24"/>
        </w:rPr>
      </w:pPr>
      <w:r w:rsidRPr="00EB6B2C">
        <w:rPr>
          <w:color w:val="171717"/>
          <w:sz w:val="24"/>
          <w:szCs w:val="24"/>
        </w:rPr>
        <w:t>- программу коррекционной работы;</w:t>
      </w:r>
    </w:p>
    <w:p w:rsidR="00F91BE5" w:rsidRPr="00EB6B2C" w:rsidRDefault="00F91BE5" w:rsidP="00A30236">
      <w:pPr>
        <w:pStyle w:val="a3"/>
        <w:ind w:right="-18"/>
        <w:rPr>
          <w:color w:val="171717"/>
          <w:sz w:val="24"/>
          <w:szCs w:val="24"/>
        </w:rPr>
      </w:pPr>
      <w:r w:rsidRPr="00EB6B2C">
        <w:rPr>
          <w:color w:val="171717"/>
          <w:sz w:val="24"/>
          <w:szCs w:val="24"/>
        </w:rPr>
        <w:t>- учебный план;</w:t>
      </w:r>
    </w:p>
    <w:p w:rsidR="00F91BE5" w:rsidRPr="00EB6B2C" w:rsidRDefault="00F91BE5" w:rsidP="00A30236">
      <w:pPr>
        <w:pStyle w:val="a3"/>
        <w:ind w:right="-18"/>
        <w:rPr>
          <w:color w:val="171717"/>
          <w:sz w:val="24"/>
          <w:szCs w:val="24"/>
        </w:rPr>
      </w:pPr>
      <w:r w:rsidRPr="00EB6B2C">
        <w:rPr>
          <w:color w:val="171717"/>
          <w:sz w:val="24"/>
          <w:szCs w:val="24"/>
        </w:rPr>
        <w:t>- план внеурочной деятельности;</w:t>
      </w:r>
    </w:p>
    <w:p w:rsidR="00F91BE5" w:rsidRPr="00EB6B2C" w:rsidRDefault="00F91BE5" w:rsidP="00A30236">
      <w:pPr>
        <w:pStyle w:val="a3"/>
        <w:ind w:right="-18"/>
        <w:rPr>
          <w:color w:val="171717"/>
          <w:sz w:val="24"/>
          <w:szCs w:val="24"/>
        </w:rPr>
      </w:pPr>
      <w:r w:rsidRPr="00EB6B2C">
        <w:rPr>
          <w:color w:val="171717"/>
          <w:sz w:val="24"/>
          <w:szCs w:val="24"/>
        </w:rPr>
        <w:t>- календарный учебный график;</w:t>
      </w:r>
    </w:p>
    <w:p w:rsidR="00F91BE5" w:rsidRPr="00EB6B2C" w:rsidRDefault="002659EF" w:rsidP="00A30236">
      <w:pPr>
        <w:pStyle w:val="a3"/>
        <w:ind w:right="-18"/>
        <w:rPr>
          <w:color w:val="171717"/>
          <w:sz w:val="24"/>
          <w:szCs w:val="24"/>
        </w:rPr>
      </w:pPr>
      <w:r w:rsidRPr="00EB6B2C">
        <w:rPr>
          <w:color w:val="171717"/>
          <w:sz w:val="24"/>
          <w:szCs w:val="24"/>
        </w:rPr>
        <w:t>-</w:t>
      </w:r>
      <w:r w:rsidR="00F91BE5" w:rsidRPr="00EB6B2C">
        <w:rPr>
          <w:color w:val="171717"/>
          <w:sz w:val="24"/>
          <w:szCs w:val="24"/>
        </w:rPr>
        <w:t>календарный план воспитательной работы (содержащий</w:t>
      </w:r>
      <w:r w:rsidR="00324319" w:rsidRPr="00EB6B2C">
        <w:rPr>
          <w:color w:val="171717"/>
          <w:sz w:val="24"/>
          <w:szCs w:val="24"/>
        </w:rPr>
        <w:t xml:space="preserve"> перечень событий и мероприятий </w:t>
      </w:r>
      <w:r w:rsidR="00F91BE5" w:rsidRPr="00EB6B2C">
        <w:rPr>
          <w:color w:val="171717"/>
          <w:sz w:val="24"/>
          <w:szCs w:val="24"/>
        </w:rPr>
        <w:t xml:space="preserve">воспитательной направленности, которые организуются и проводятся </w:t>
      </w:r>
      <w:r w:rsidR="00324319" w:rsidRPr="00EB6B2C">
        <w:rPr>
          <w:color w:val="171717"/>
          <w:sz w:val="24"/>
          <w:szCs w:val="24"/>
        </w:rPr>
        <w:t xml:space="preserve">Школой  или в которых Школа </w:t>
      </w:r>
      <w:r w:rsidR="00F91BE5" w:rsidRPr="00EB6B2C">
        <w:rPr>
          <w:color w:val="171717"/>
          <w:sz w:val="24"/>
          <w:szCs w:val="24"/>
        </w:rPr>
        <w:t xml:space="preserve"> принимает участие в периоде обучения);</w:t>
      </w:r>
    </w:p>
    <w:p w:rsidR="00F91BE5" w:rsidRPr="00EB6B2C" w:rsidRDefault="00F91BE5" w:rsidP="00A30236">
      <w:pPr>
        <w:pStyle w:val="a3"/>
        <w:ind w:right="-18"/>
        <w:rPr>
          <w:color w:val="171717"/>
          <w:sz w:val="24"/>
          <w:szCs w:val="24"/>
        </w:rPr>
      </w:pPr>
      <w:r w:rsidRPr="00EB6B2C">
        <w:rPr>
          <w:color w:val="171717"/>
          <w:sz w:val="24"/>
          <w:szCs w:val="24"/>
        </w:rPr>
        <w:t>- характеристику условий реализации программы</w:t>
      </w:r>
      <w:r w:rsidR="00324319" w:rsidRPr="00EB6B2C">
        <w:rPr>
          <w:color w:val="171717"/>
          <w:sz w:val="24"/>
          <w:szCs w:val="24"/>
        </w:rPr>
        <w:t xml:space="preserve"> основного общего образования в </w:t>
      </w:r>
      <w:r w:rsidRPr="00EB6B2C">
        <w:rPr>
          <w:color w:val="171717"/>
          <w:sz w:val="24"/>
          <w:szCs w:val="24"/>
        </w:rPr>
        <w:t>соответствии с требованиями ФГОС.</w:t>
      </w:r>
    </w:p>
    <w:p w:rsidR="00D22719" w:rsidRPr="00EB6B2C" w:rsidRDefault="00891BDD" w:rsidP="00A30236">
      <w:pPr>
        <w:pStyle w:val="a3"/>
        <w:spacing w:before="65" w:line="242" w:lineRule="auto"/>
        <w:ind w:right="-18"/>
        <w:rPr>
          <w:sz w:val="24"/>
          <w:szCs w:val="24"/>
        </w:rPr>
      </w:pPr>
      <w:r w:rsidRPr="00EB6B2C">
        <w:rPr>
          <w:color w:val="171717"/>
          <w:sz w:val="24"/>
          <w:szCs w:val="24"/>
        </w:rPr>
        <w:t>Программа учитывает Санитарно-эпид</w:t>
      </w:r>
      <w:r w:rsidR="00324319" w:rsidRPr="00EB6B2C">
        <w:rPr>
          <w:color w:val="171717"/>
          <w:sz w:val="24"/>
          <w:szCs w:val="24"/>
        </w:rPr>
        <w:t>емиологические требования к ор</w:t>
      </w:r>
      <w:r w:rsidRPr="00EB6B2C">
        <w:rPr>
          <w:color w:val="171717"/>
          <w:sz w:val="24"/>
          <w:szCs w:val="24"/>
        </w:rPr>
        <w:t>ганизации воспитания и обучения.</w:t>
      </w:r>
      <w:r w:rsidR="0002344E" w:rsidRPr="00EB6B2C">
        <w:rPr>
          <w:sz w:val="24"/>
          <w:szCs w:val="24"/>
        </w:rPr>
        <w:t xml:space="preserve"> </w:t>
      </w:r>
    </w:p>
    <w:p w:rsidR="00D22719" w:rsidRPr="00EB6B2C" w:rsidRDefault="0002344E" w:rsidP="00A30236">
      <w:pPr>
        <w:pStyle w:val="a3"/>
        <w:spacing w:line="242" w:lineRule="auto"/>
        <w:ind w:right="-18"/>
        <w:rPr>
          <w:color w:val="171717"/>
          <w:sz w:val="24"/>
          <w:szCs w:val="24"/>
        </w:rPr>
      </w:pPr>
      <w:r w:rsidRPr="00EB6B2C">
        <w:rPr>
          <w:color w:val="171717"/>
          <w:sz w:val="24"/>
          <w:szCs w:val="24"/>
        </w:rPr>
        <w:t>Программа может быть реализова</w:t>
      </w:r>
      <w:r w:rsidR="00891BDD" w:rsidRPr="00EB6B2C">
        <w:rPr>
          <w:color w:val="171717"/>
          <w:sz w:val="24"/>
          <w:szCs w:val="24"/>
        </w:rPr>
        <w:t>на с использованием электронного обучения и дистанционных образовательных технологий.</w:t>
      </w:r>
    </w:p>
    <w:p w:rsidR="00D22719" w:rsidRPr="00EB6B2C" w:rsidRDefault="00D22719">
      <w:pPr>
        <w:pStyle w:val="a3"/>
        <w:spacing w:before="7"/>
        <w:ind w:left="0" w:firstLine="0"/>
        <w:jc w:val="left"/>
        <w:rPr>
          <w:sz w:val="24"/>
          <w:szCs w:val="24"/>
        </w:rPr>
      </w:pPr>
    </w:p>
    <w:p w:rsidR="00D22719" w:rsidRPr="00EB6B2C" w:rsidRDefault="00891BDD" w:rsidP="003064DD">
      <w:pPr>
        <w:pStyle w:val="1"/>
        <w:numPr>
          <w:ilvl w:val="1"/>
          <w:numId w:val="247"/>
        </w:numPr>
        <w:tabs>
          <w:tab w:val="left" w:pos="2174"/>
        </w:tabs>
        <w:spacing w:line="240" w:lineRule="auto"/>
        <w:ind w:left="972" w:right="826" w:firstLine="708"/>
        <w:rPr>
          <w:sz w:val="24"/>
          <w:szCs w:val="24"/>
        </w:rPr>
      </w:pPr>
      <w:r w:rsidRPr="00EB6B2C">
        <w:rPr>
          <w:color w:val="171717"/>
          <w:sz w:val="24"/>
          <w:szCs w:val="24"/>
        </w:rPr>
        <w:t>ПЛАНИРУЕМЫ</w:t>
      </w:r>
      <w:r w:rsidR="00A30236" w:rsidRPr="00EB6B2C">
        <w:rPr>
          <w:color w:val="171717"/>
          <w:sz w:val="24"/>
          <w:szCs w:val="24"/>
        </w:rPr>
        <w:t>Е РЕЗУЛЬТАТЫ ОСВОЕНИЯ ОБУЧАЮЩИ</w:t>
      </w:r>
      <w:r w:rsidRPr="00EB6B2C">
        <w:rPr>
          <w:color w:val="171717"/>
          <w:sz w:val="24"/>
          <w:szCs w:val="24"/>
        </w:rPr>
        <w:t>МИСЯ</w:t>
      </w:r>
      <w:r w:rsidRPr="00EB6B2C">
        <w:rPr>
          <w:color w:val="171717"/>
          <w:spacing w:val="-3"/>
          <w:sz w:val="24"/>
          <w:szCs w:val="24"/>
        </w:rPr>
        <w:t xml:space="preserve"> </w:t>
      </w:r>
      <w:r w:rsidR="00A30236" w:rsidRPr="00EB6B2C">
        <w:rPr>
          <w:color w:val="171717"/>
          <w:spacing w:val="-3"/>
          <w:sz w:val="24"/>
          <w:szCs w:val="24"/>
        </w:rPr>
        <w:t>ОСНОВНОЙ ОБРАЗОВАТЕЛЬНОЙ ПРОГРАММЫ</w:t>
      </w:r>
      <w:r w:rsidR="00A30236" w:rsidRPr="00EB6B2C">
        <w:rPr>
          <w:bCs w:val="0"/>
          <w:color w:val="171717"/>
          <w:sz w:val="24"/>
          <w:szCs w:val="24"/>
        </w:rPr>
        <w:t xml:space="preserve"> </w:t>
      </w:r>
      <w:r w:rsidR="00A30236" w:rsidRPr="00EB6B2C">
        <w:rPr>
          <w:color w:val="171717"/>
          <w:spacing w:val="-3"/>
          <w:sz w:val="24"/>
          <w:szCs w:val="24"/>
        </w:rPr>
        <w:t>ОСНОВНОГО ОБЩЕГО ОБРАЗОВАНИЯ: ОБЩАЯ ХАРАКТЕРИСТИКА</w:t>
      </w:r>
    </w:p>
    <w:p w:rsidR="00D22719" w:rsidRPr="00EB6B2C" w:rsidRDefault="00D22719">
      <w:pPr>
        <w:pStyle w:val="a3"/>
        <w:spacing w:before="5"/>
        <w:ind w:left="0" w:firstLine="0"/>
        <w:jc w:val="left"/>
        <w:rPr>
          <w:b/>
          <w:sz w:val="24"/>
          <w:szCs w:val="24"/>
        </w:rPr>
      </w:pPr>
    </w:p>
    <w:p w:rsidR="00FA1C38" w:rsidRDefault="00A30236" w:rsidP="003C7E7B">
      <w:pPr>
        <w:pStyle w:val="a3"/>
        <w:tabs>
          <w:tab w:val="left" w:pos="11057"/>
        </w:tabs>
        <w:ind w:right="265" w:firstLine="0"/>
        <w:rPr>
          <w:color w:val="171717"/>
          <w:sz w:val="24"/>
          <w:szCs w:val="24"/>
        </w:rPr>
      </w:pPr>
      <w:r w:rsidRPr="00EB6B2C">
        <w:rPr>
          <w:color w:val="171717"/>
          <w:sz w:val="24"/>
          <w:szCs w:val="24"/>
        </w:rPr>
        <w:t xml:space="preserve">Планируемые результаты освоения обучающимися программы основного общего образования, в том числе адаптированной: </w:t>
      </w:r>
    </w:p>
    <w:p w:rsidR="00A30236" w:rsidRPr="00EB6B2C" w:rsidRDefault="00FA1C38" w:rsidP="003C7E7B">
      <w:pPr>
        <w:pStyle w:val="a3"/>
        <w:tabs>
          <w:tab w:val="left" w:pos="11057"/>
        </w:tabs>
        <w:ind w:right="265" w:firstLine="0"/>
        <w:rPr>
          <w:color w:val="171717"/>
          <w:sz w:val="24"/>
          <w:szCs w:val="24"/>
        </w:rPr>
      </w:pPr>
      <w:r>
        <w:rPr>
          <w:color w:val="171717"/>
          <w:sz w:val="24"/>
          <w:szCs w:val="24"/>
        </w:rPr>
        <w:lastRenderedPageBreak/>
        <w:t xml:space="preserve">          </w:t>
      </w:r>
      <w:r w:rsidR="00A30236" w:rsidRPr="00EB6B2C">
        <w:rPr>
          <w:color w:val="171717"/>
          <w:sz w:val="24"/>
          <w:szCs w:val="24"/>
        </w:rPr>
        <w:t xml:space="preserve">1)обеспечивают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A30236" w:rsidRPr="00EB6B2C" w:rsidRDefault="00A30236" w:rsidP="00DA74BC">
      <w:pPr>
        <w:pStyle w:val="a3"/>
        <w:ind w:right="123"/>
        <w:rPr>
          <w:color w:val="171717"/>
          <w:sz w:val="24"/>
          <w:szCs w:val="24"/>
        </w:rPr>
      </w:pPr>
      <w:r w:rsidRPr="00EB6B2C">
        <w:rPr>
          <w:color w:val="171717"/>
          <w:sz w:val="24"/>
          <w:szCs w:val="24"/>
        </w:rPr>
        <w:t xml:space="preserve">2)являются содержательной и критериальной основой для разработки: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Абанской СОШ №4 по определенному учебному предмету, учебному курсу (в том числе внеурочной деятельности), учебному модулю;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Абанской СОШ №4;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 системы оценки качества освоения обучающимися программы основного общего образования; в целях выбора средств обучения и воспитания, учебно-методической литературы. </w:t>
      </w:r>
    </w:p>
    <w:p w:rsidR="003C7E7B" w:rsidRPr="00EB6B2C" w:rsidRDefault="00A30236" w:rsidP="00DA74BC">
      <w:pPr>
        <w:pStyle w:val="a3"/>
        <w:ind w:right="123"/>
        <w:rPr>
          <w:color w:val="171717"/>
          <w:sz w:val="24"/>
          <w:szCs w:val="24"/>
        </w:rPr>
      </w:pPr>
      <w:r w:rsidRPr="00EB6B2C">
        <w:rPr>
          <w:color w:val="171717"/>
          <w:sz w:val="24"/>
          <w:szCs w:val="24"/>
        </w:rPr>
        <w:t xml:space="preserve">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w:t>
      </w:r>
    </w:p>
    <w:p w:rsidR="00A30236" w:rsidRPr="00EB6B2C" w:rsidRDefault="00A30236" w:rsidP="00DA74BC">
      <w:pPr>
        <w:pStyle w:val="a3"/>
        <w:ind w:right="123"/>
        <w:rPr>
          <w:color w:val="171717"/>
          <w:sz w:val="24"/>
          <w:szCs w:val="24"/>
        </w:rPr>
      </w:pPr>
      <w:r w:rsidRPr="00EB6B2C">
        <w:rPr>
          <w:color w:val="171717"/>
          <w:sz w:val="24"/>
          <w:szCs w:val="24"/>
        </w:rPr>
        <w:t>ФГОС ООО устанавливает требования к трем группам результатов освоения обучающимися программы основного общего образования: личностным, метапредметным и предметным.</w:t>
      </w:r>
    </w:p>
    <w:p w:rsidR="00D22719" w:rsidRPr="00EB6B2C" w:rsidRDefault="00891BDD" w:rsidP="00DA74BC">
      <w:pPr>
        <w:pStyle w:val="a3"/>
        <w:ind w:right="123"/>
        <w:rPr>
          <w:color w:val="171717"/>
          <w:sz w:val="24"/>
          <w:szCs w:val="24"/>
        </w:rPr>
      </w:pPr>
      <w:r w:rsidRPr="00EB6B2C">
        <w:rPr>
          <w:b/>
          <w:i/>
          <w:color w:val="171717"/>
          <w:sz w:val="24"/>
          <w:szCs w:val="24"/>
        </w:rPr>
        <w:t xml:space="preserve">Личностные результаты </w:t>
      </w:r>
      <w:r w:rsidRPr="00EB6B2C">
        <w:rPr>
          <w:color w:val="171717"/>
          <w:sz w:val="24"/>
          <w:szCs w:val="24"/>
        </w:rPr>
        <w:t xml:space="preserve">освоения Программы </w:t>
      </w:r>
      <w:r w:rsidRPr="00EB6B2C">
        <w:rPr>
          <w:sz w:val="24"/>
          <w:szCs w:val="24"/>
        </w:rPr>
        <w:t xml:space="preserve">достигаются в единстве учебной и воспитательной деятельности </w:t>
      </w:r>
      <w:r w:rsidR="00A30236" w:rsidRPr="00EB6B2C">
        <w:rPr>
          <w:sz w:val="24"/>
          <w:szCs w:val="24"/>
        </w:rPr>
        <w:t>Абанской СОШ №4 в соот</w:t>
      </w:r>
      <w:r w:rsidRPr="00EB6B2C">
        <w:rPr>
          <w:sz w:val="24"/>
          <w:szCs w:val="24"/>
        </w:rPr>
        <w:t>ветствии с традиционными российскими социокультурными и духовно- нравственными ценностями, принятыми в обществе правилами и нормами по- ведения и способствуют процессам самопозн</w:t>
      </w:r>
      <w:r w:rsidR="00A30236" w:rsidRPr="00EB6B2C">
        <w:rPr>
          <w:sz w:val="24"/>
          <w:szCs w:val="24"/>
        </w:rPr>
        <w:t>ания, самовоспитания и саморазвития, формир</w:t>
      </w:r>
      <w:r w:rsidRPr="00EB6B2C">
        <w:rPr>
          <w:sz w:val="24"/>
          <w:szCs w:val="24"/>
        </w:rPr>
        <w:t>о</w:t>
      </w:r>
      <w:r w:rsidR="00A30236" w:rsidRPr="00EB6B2C">
        <w:rPr>
          <w:sz w:val="24"/>
          <w:szCs w:val="24"/>
        </w:rPr>
        <w:t>в</w:t>
      </w:r>
      <w:r w:rsidRPr="00EB6B2C">
        <w:rPr>
          <w:sz w:val="24"/>
          <w:szCs w:val="24"/>
        </w:rPr>
        <w:t>ания внутренней позиции личности.</w:t>
      </w:r>
    </w:p>
    <w:p w:rsidR="00A30236" w:rsidRPr="00EB6B2C" w:rsidRDefault="00A30236" w:rsidP="00DA74BC">
      <w:pPr>
        <w:pStyle w:val="a3"/>
        <w:ind w:right="123"/>
        <w:rPr>
          <w:sz w:val="24"/>
          <w:szCs w:val="24"/>
        </w:rPr>
      </w:pPr>
      <w:r w:rsidRPr="00EB6B2C">
        <w:rPr>
          <w:sz w:val="24"/>
          <w:szCs w:val="24"/>
        </w:rPr>
        <w:t xml:space="preserve">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ООП ООО, с опорой на Стандарт,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D22719" w:rsidRPr="00EB6B2C" w:rsidRDefault="00891BDD" w:rsidP="00DA74BC">
      <w:pPr>
        <w:pStyle w:val="a3"/>
        <w:ind w:right="123"/>
        <w:rPr>
          <w:sz w:val="24"/>
          <w:szCs w:val="24"/>
        </w:rPr>
      </w:pPr>
      <w:r w:rsidRPr="00EB6B2C">
        <w:rPr>
          <w:sz w:val="24"/>
          <w:szCs w:val="24"/>
        </w:rPr>
        <w:t>Личностные результаты отражают</w:t>
      </w:r>
      <w:r w:rsidR="00D87259" w:rsidRPr="00EB6B2C">
        <w:rPr>
          <w:sz w:val="24"/>
          <w:szCs w:val="24"/>
        </w:rPr>
        <w:t xml:space="preserve"> готовность обучающихся руково</w:t>
      </w:r>
      <w:r w:rsidRPr="00EB6B2C">
        <w:rPr>
          <w:sz w:val="24"/>
          <w:szCs w:val="24"/>
        </w:rPr>
        <w:t xml:space="preserve">дствоваться системой позитивных ценностных ориентаций и расширение опыта деятельности на ее основе и </w:t>
      </w:r>
      <w:r w:rsidRPr="00EB6B2C">
        <w:rPr>
          <w:i/>
          <w:sz w:val="24"/>
          <w:szCs w:val="24"/>
        </w:rPr>
        <w:t>в процессе реали</w:t>
      </w:r>
      <w:r w:rsidR="00D87259" w:rsidRPr="00EB6B2C">
        <w:rPr>
          <w:i/>
          <w:sz w:val="24"/>
          <w:szCs w:val="24"/>
        </w:rPr>
        <w:t>зации основных направлений вос</w:t>
      </w:r>
      <w:r w:rsidRPr="00EB6B2C">
        <w:rPr>
          <w:i/>
          <w:sz w:val="24"/>
          <w:szCs w:val="24"/>
        </w:rPr>
        <w:t>питательной деятельности</w:t>
      </w:r>
      <w:r w:rsidRPr="00EB6B2C">
        <w:rPr>
          <w:sz w:val="24"/>
          <w:szCs w:val="24"/>
        </w:rPr>
        <w:t>, в т.ч. в части: г</w:t>
      </w:r>
      <w:r w:rsidR="00D87259" w:rsidRPr="00EB6B2C">
        <w:rPr>
          <w:sz w:val="24"/>
          <w:szCs w:val="24"/>
        </w:rPr>
        <w:t>ражданского воспитания, патрио</w:t>
      </w:r>
      <w:r w:rsidRPr="00EB6B2C">
        <w:rPr>
          <w:sz w:val="24"/>
          <w:szCs w:val="24"/>
        </w:rPr>
        <w:t>тического воспитания, духовно-нравственного</w:t>
      </w:r>
      <w:r w:rsidR="00D87259" w:rsidRPr="00EB6B2C">
        <w:rPr>
          <w:sz w:val="24"/>
          <w:szCs w:val="24"/>
        </w:rPr>
        <w:t xml:space="preserve"> воспитания, эстетического вос</w:t>
      </w:r>
      <w:r w:rsidRPr="00EB6B2C">
        <w:rPr>
          <w:sz w:val="24"/>
          <w:szCs w:val="24"/>
        </w:rPr>
        <w:t>питания, физического воспитания, формирования культуры здоровья и</w:t>
      </w:r>
      <w:r w:rsidR="00D87259" w:rsidRPr="00EB6B2C">
        <w:rPr>
          <w:sz w:val="24"/>
          <w:szCs w:val="24"/>
        </w:rPr>
        <w:t xml:space="preserve"> эмоцио</w:t>
      </w:r>
      <w:r w:rsidRPr="00EB6B2C">
        <w:rPr>
          <w:sz w:val="24"/>
          <w:szCs w:val="24"/>
        </w:rPr>
        <w:t>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22719" w:rsidRPr="00EB6B2C" w:rsidRDefault="00891BDD" w:rsidP="00D87259">
      <w:pPr>
        <w:spacing w:before="1" w:line="322" w:lineRule="exact"/>
        <w:ind w:left="709"/>
        <w:jc w:val="both"/>
        <w:rPr>
          <w:sz w:val="24"/>
          <w:szCs w:val="24"/>
        </w:rPr>
      </w:pPr>
      <w:r w:rsidRPr="00EB6B2C">
        <w:rPr>
          <w:b/>
          <w:i/>
          <w:sz w:val="24"/>
          <w:szCs w:val="24"/>
        </w:rPr>
        <w:t xml:space="preserve">Метапредметные результаты </w:t>
      </w:r>
      <w:r w:rsidRPr="00EB6B2C">
        <w:rPr>
          <w:sz w:val="24"/>
          <w:szCs w:val="24"/>
        </w:rPr>
        <w:t>освоения Программы включают:</w:t>
      </w:r>
    </w:p>
    <w:p w:rsidR="00D87259" w:rsidRPr="00EB6B2C" w:rsidRDefault="00D87259" w:rsidP="00D87259">
      <w:pPr>
        <w:spacing w:before="1" w:line="322" w:lineRule="exact"/>
        <w:ind w:left="709"/>
        <w:jc w:val="both"/>
        <w:rPr>
          <w:sz w:val="24"/>
          <w:szCs w:val="24"/>
        </w:rPr>
      </w:pPr>
      <w:r w:rsidRPr="00EB6B2C">
        <w:rPr>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C7E7B" w:rsidRPr="00EB6B2C" w:rsidRDefault="00D87259" w:rsidP="00D87259">
      <w:pPr>
        <w:spacing w:before="1" w:line="322" w:lineRule="exact"/>
        <w:ind w:left="709"/>
        <w:jc w:val="both"/>
        <w:rPr>
          <w:sz w:val="24"/>
          <w:szCs w:val="24"/>
        </w:rPr>
      </w:pPr>
      <w:r w:rsidRPr="00EB6B2C">
        <w:rPr>
          <w:sz w:val="24"/>
          <w:szCs w:val="24"/>
        </w:rPr>
        <w:t xml:space="preserve"> - способность их использовать в учебной, познавательной и социальной практике; </w:t>
      </w:r>
    </w:p>
    <w:p w:rsidR="00D87259" w:rsidRPr="00EB6B2C" w:rsidRDefault="00D87259" w:rsidP="00D87259">
      <w:pPr>
        <w:spacing w:before="1" w:line="322" w:lineRule="exact"/>
        <w:ind w:left="709"/>
        <w:jc w:val="both"/>
        <w:rPr>
          <w:sz w:val="24"/>
          <w:szCs w:val="24"/>
        </w:rPr>
      </w:pPr>
      <w:r w:rsidRPr="00EB6B2C">
        <w:rPr>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87259" w:rsidRPr="00EB6B2C" w:rsidRDefault="00D87259" w:rsidP="00D87259">
      <w:pPr>
        <w:spacing w:before="1" w:line="322" w:lineRule="exact"/>
        <w:ind w:left="709"/>
        <w:jc w:val="both"/>
        <w:rPr>
          <w:sz w:val="24"/>
          <w:szCs w:val="24"/>
        </w:rPr>
      </w:pPr>
      <w:r w:rsidRPr="00EB6B2C">
        <w:rPr>
          <w:sz w:val="24"/>
          <w:szCs w:val="24"/>
        </w:rPr>
        <w:lastRenderedPageBreak/>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87259" w:rsidRPr="00EB6B2C" w:rsidRDefault="00D87259" w:rsidP="00D87259">
      <w:pPr>
        <w:spacing w:before="1" w:line="322" w:lineRule="exact"/>
        <w:ind w:left="709"/>
        <w:jc w:val="both"/>
        <w:rPr>
          <w:sz w:val="24"/>
          <w:szCs w:val="24"/>
        </w:rPr>
      </w:pPr>
      <w:r w:rsidRPr="00EB6B2C">
        <w:rPr>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87259" w:rsidRPr="00EB6B2C" w:rsidRDefault="00D87259" w:rsidP="00D87259">
      <w:pPr>
        <w:spacing w:before="1" w:line="322" w:lineRule="exact"/>
        <w:ind w:left="709"/>
        <w:jc w:val="both"/>
        <w:rPr>
          <w:sz w:val="24"/>
          <w:szCs w:val="24"/>
        </w:rPr>
      </w:pPr>
      <w:r w:rsidRPr="00EB6B2C">
        <w:rPr>
          <w:sz w:val="24"/>
          <w:szCs w:val="24"/>
        </w:rPr>
        <w:t xml:space="preserve">- универсальными учебными познавательными действиями; </w:t>
      </w:r>
    </w:p>
    <w:p w:rsidR="00D87259" w:rsidRPr="00EB6B2C" w:rsidRDefault="00D87259" w:rsidP="00D87259">
      <w:pPr>
        <w:spacing w:before="1" w:line="322" w:lineRule="exact"/>
        <w:ind w:left="709"/>
        <w:jc w:val="both"/>
        <w:rPr>
          <w:sz w:val="24"/>
          <w:szCs w:val="24"/>
        </w:rPr>
      </w:pPr>
      <w:r w:rsidRPr="00EB6B2C">
        <w:rPr>
          <w:sz w:val="24"/>
          <w:szCs w:val="24"/>
        </w:rPr>
        <w:t xml:space="preserve">- универсальными учебными коммуникативными действиями; </w:t>
      </w:r>
    </w:p>
    <w:p w:rsidR="00D87259" w:rsidRPr="00EB6B2C" w:rsidRDefault="00D87259" w:rsidP="00D87259">
      <w:pPr>
        <w:spacing w:before="1" w:line="322" w:lineRule="exact"/>
        <w:ind w:left="709"/>
        <w:jc w:val="both"/>
        <w:rPr>
          <w:sz w:val="24"/>
          <w:szCs w:val="24"/>
        </w:rPr>
      </w:pPr>
      <w:r w:rsidRPr="00EB6B2C">
        <w:rPr>
          <w:sz w:val="24"/>
          <w:szCs w:val="24"/>
        </w:rPr>
        <w:t xml:space="preserve">- универсальными регулятивными действиями. </w:t>
      </w:r>
    </w:p>
    <w:p w:rsidR="00D87259" w:rsidRPr="00EB6B2C" w:rsidRDefault="00D87259" w:rsidP="00D87259">
      <w:pPr>
        <w:spacing w:before="1" w:line="322" w:lineRule="exact"/>
        <w:ind w:left="709"/>
        <w:jc w:val="both"/>
        <w:rPr>
          <w:sz w:val="24"/>
          <w:szCs w:val="24"/>
        </w:rPr>
      </w:pPr>
      <w:r w:rsidRPr="00EB6B2C">
        <w:rPr>
          <w:sz w:val="24"/>
          <w:szCs w:val="24"/>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D22719" w:rsidRPr="00EB6B2C" w:rsidRDefault="00891BDD" w:rsidP="003C7E7B">
      <w:pPr>
        <w:pStyle w:val="a3"/>
        <w:ind w:left="709" w:right="124" w:firstLine="0"/>
        <w:rPr>
          <w:sz w:val="24"/>
          <w:szCs w:val="24"/>
        </w:rPr>
      </w:pPr>
      <w:r w:rsidRPr="00EB6B2C">
        <w:rPr>
          <w:b/>
          <w:i/>
          <w:sz w:val="24"/>
          <w:szCs w:val="24"/>
        </w:rPr>
        <w:t xml:space="preserve">Предметные результаты </w:t>
      </w:r>
      <w:r w:rsidRPr="00EB6B2C">
        <w:rPr>
          <w:sz w:val="24"/>
          <w:szCs w:val="24"/>
        </w:rPr>
        <w:t>освоения Программы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w:t>
      </w:r>
      <w:r w:rsidR="00D87259" w:rsidRPr="00EB6B2C">
        <w:rPr>
          <w:sz w:val="24"/>
          <w:szCs w:val="24"/>
        </w:rPr>
        <w:t>ы деятельности по получению но</w:t>
      </w:r>
      <w:r w:rsidRPr="00EB6B2C">
        <w:rPr>
          <w:sz w:val="24"/>
          <w:szCs w:val="24"/>
        </w:rPr>
        <w:t>вого знания, его интерпретации, преобразованию и применению в различных учебных ситуациях, в т.ч. при создании учебных и социальных проектов.</w:t>
      </w:r>
    </w:p>
    <w:p w:rsidR="00D22719" w:rsidRPr="00EB6B2C" w:rsidRDefault="00891BDD" w:rsidP="003C7E7B">
      <w:pPr>
        <w:pStyle w:val="a3"/>
        <w:spacing w:line="322" w:lineRule="exact"/>
        <w:ind w:left="851" w:right="124" w:firstLine="0"/>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231"/>
        </w:numPr>
        <w:tabs>
          <w:tab w:val="left" w:pos="1845"/>
        </w:tabs>
        <w:spacing w:line="242" w:lineRule="auto"/>
        <w:ind w:left="851" w:right="124" w:firstLine="0"/>
        <w:rPr>
          <w:color w:val="171717"/>
          <w:sz w:val="24"/>
          <w:szCs w:val="24"/>
        </w:rPr>
      </w:pPr>
      <w:r w:rsidRPr="00EB6B2C">
        <w:rPr>
          <w:color w:val="171717"/>
          <w:sz w:val="24"/>
          <w:szCs w:val="24"/>
        </w:rPr>
        <w:t>сформулированы в деятельностной форме с усилением акцента на при- менение знаний и конкретных</w:t>
      </w:r>
      <w:r w:rsidRPr="00EB6B2C">
        <w:rPr>
          <w:color w:val="171717"/>
          <w:spacing w:val="3"/>
          <w:sz w:val="24"/>
          <w:szCs w:val="24"/>
        </w:rPr>
        <w:t xml:space="preserve"> </w:t>
      </w:r>
      <w:r w:rsidRPr="00EB6B2C">
        <w:rPr>
          <w:color w:val="171717"/>
          <w:sz w:val="24"/>
          <w:szCs w:val="24"/>
        </w:rPr>
        <w:t>умений;</w:t>
      </w:r>
    </w:p>
    <w:p w:rsidR="00D22719" w:rsidRPr="00EB6B2C" w:rsidRDefault="00891BDD" w:rsidP="003064DD">
      <w:pPr>
        <w:pStyle w:val="a6"/>
        <w:numPr>
          <w:ilvl w:val="0"/>
          <w:numId w:val="231"/>
        </w:numPr>
        <w:tabs>
          <w:tab w:val="left" w:pos="1845"/>
        </w:tabs>
        <w:ind w:left="851" w:right="124" w:firstLine="0"/>
        <w:rPr>
          <w:color w:val="171717"/>
          <w:sz w:val="24"/>
          <w:szCs w:val="24"/>
        </w:rPr>
      </w:pPr>
      <w:r w:rsidRPr="00EB6B2C">
        <w:rPr>
          <w:color w:val="171717"/>
          <w:sz w:val="24"/>
          <w:szCs w:val="24"/>
        </w:rPr>
        <w:t>определяют минимум содержания гарантированного государством ООО, построенного в логике изучения каждого учебного</w:t>
      </w:r>
      <w:r w:rsidRPr="00EB6B2C">
        <w:rPr>
          <w:color w:val="171717"/>
          <w:spacing w:val="-7"/>
          <w:sz w:val="24"/>
          <w:szCs w:val="24"/>
        </w:rPr>
        <w:t xml:space="preserve"> </w:t>
      </w:r>
      <w:r w:rsidRPr="00EB6B2C">
        <w:rPr>
          <w:color w:val="171717"/>
          <w:sz w:val="24"/>
          <w:szCs w:val="24"/>
        </w:rPr>
        <w:t>предмета;</w:t>
      </w:r>
    </w:p>
    <w:p w:rsidR="00D22719" w:rsidRPr="00EB6B2C" w:rsidRDefault="00891BDD" w:rsidP="003064DD">
      <w:pPr>
        <w:pStyle w:val="a6"/>
        <w:numPr>
          <w:ilvl w:val="0"/>
          <w:numId w:val="231"/>
        </w:numPr>
        <w:tabs>
          <w:tab w:val="left" w:pos="1845"/>
        </w:tabs>
        <w:ind w:left="851" w:right="124" w:firstLine="0"/>
        <w:rPr>
          <w:color w:val="171717"/>
          <w:sz w:val="24"/>
          <w:szCs w:val="24"/>
        </w:rPr>
      </w:pPr>
      <w:r w:rsidRPr="00EB6B2C">
        <w:rPr>
          <w:color w:val="171717"/>
          <w:sz w:val="24"/>
          <w:szCs w:val="24"/>
        </w:rPr>
        <w:t>определяют требования к результатам освоения программ ООО по учебным</w:t>
      </w:r>
      <w:r w:rsidRPr="00EB6B2C">
        <w:rPr>
          <w:color w:val="171717"/>
          <w:spacing w:val="28"/>
          <w:sz w:val="24"/>
          <w:szCs w:val="24"/>
        </w:rPr>
        <w:t xml:space="preserve"> </w:t>
      </w:r>
      <w:r w:rsidRPr="00EB6B2C">
        <w:rPr>
          <w:color w:val="171717"/>
          <w:sz w:val="24"/>
          <w:szCs w:val="24"/>
        </w:rPr>
        <w:t>предметам</w:t>
      </w:r>
      <w:r w:rsidRPr="00EB6B2C">
        <w:rPr>
          <w:color w:val="171717"/>
          <w:spacing w:val="28"/>
          <w:sz w:val="24"/>
          <w:szCs w:val="24"/>
        </w:rPr>
        <w:t xml:space="preserve"> </w:t>
      </w:r>
      <w:r w:rsidRPr="00EB6B2C">
        <w:rPr>
          <w:color w:val="171717"/>
          <w:sz w:val="24"/>
          <w:szCs w:val="24"/>
        </w:rPr>
        <w:t>«Русский</w:t>
      </w:r>
      <w:r w:rsidRPr="00EB6B2C">
        <w:rPr>
          <w:color w:val="171717"/>
          <w:spacing w:val="30"/>
          <w:sz w:val="24"/>
          <w:szCs w:val="24"/>
        </w:rPr>
        <w:t xml:space="preserve"> </w:t>
      </w:r>
      <w:r w:rsidRPr="00EB6B2C">
        <w:rPr>
          <w:color w:val="171717"/>
          <w:sz w:val="24"/>
          <w:szCs w:val="24"/>
        </w:rPr>
        <w:t>язык»,</w:t>
      </w:r>
      <w:r w:rsidRPr="00EB6B2C">
        <w:rPr>
          <w:color w:val="171717"/>
          <w:spacing w:val="30"/>
          <w:sz w:val="24"/>
          <w:szCs w:val="24"/>
        </w:rPr>
        <w:t xml:space="preserve"> </w:t>
      </w:r>
      <w:r w:rsidRPr="00EB6B2C">
        <w:rPr>
          <w:color w:val="171717"/>
          <w:sz w:val="24"/>
          <w:szCs w:val="24"/>
        </w:rPr>
        <w:t>«Литература»,</w:t>
      </w:r>
      <w:r w:rsidRPr="00EB6B2C">
        <w:rPr>
          <w:color w:val="171717"/>
          <w:spacing w:val="31"/>
          <w:sz w:val="24"/>
          <w:szCs w:val="24"/>
        </w:rPr>
        <w:t xml:space="preserve"> </w:t>
      </w:r>
      <w:r w:rsidRPr="00EB6B2C">
        <w:rPr>
          <w:color w:val="171717"/>
          <w:sz w:val="24"/>
          <w:szCs w:val="24"/>
        </w:rPr>
        <w:t>«Родной</w:t>
      </w:r>
      <w:r w:rsidRPr="00EB6B2C">
        <w:rPr>
          <w:color w:val="171717"/>
          <w:spacing w:val="29"/>
          <w:sz w:val="24"/>
          <w:szCs w:val="24"/>
        </w:rPr>
        <w:t xml:space="preserve"> </w:t>
      </w:r>
      <w:r w:rsidRPr="00EB6B2C">
        <w:rPr>
          <w:color w:val="171717"/>
          <w:sz w:val="24"/>
          <w:szCs w:val="24"/>
        </w:rPr>
        <w:t>язык</w:t>
      </w:r>
      <w:r w:rsidRPr="00EB6B2C">
        <w:rPr>
          <w:color w:val="171717"/>
          <w:spacing w:val="32"/>
          <w:sz w:val="24"/>
          <w:szCs w:val="24"/>
        </w:rPr>
        <w:t xml:space="preserve"> </w:t>
      </w:r>
      <w:r w:rsidRPr="00EB6B2C">
        <w:rPr>
          <w:color w:val="171717"/>
          <w:sz w:val="24"/>
          <w:szCs w:val="24"/>
        </w:rPr>
        <w:t>(русский)»,«Родная литература (русская)», «Английский</w:t>
      </w:r>
      <w:r w:rsidR="003C7E7B" w:rsidRPr="00EB6B2C">
        <w:rPr>
          <w:color w:val="171717"/>
          <w:sz w:val="24"/>
          <w:szCs w:val="24"/>
        </w:rPr>
        <w:t xml:space="preserve"> язык», «Немецкий язык», «Исто</w:t>
      </w:r>
      <w:r w:rsidRPr="00EB6B2C">
        <w:rPr>
          <w:color w:val="171717"/>
          <w:sz w:val="24"/>
          <w:szCs w:val="24"/>
        </w:rPr>
        <w:t>рия», «Обществознание», «География», «Изо</w:t>
      </w:r>
      <w:r w:rsidR="003C7E7B" w:rsidRPr="00EB6B2C">
        <w:rPr>
          <w:color w:val="171717"/>
          <w:sz w:val="24"/>
          <w:szCs w:val="24"/>
        </w:rPr>
        <w:t>бразительное искусство», «Музы</w:t>
      </w:r>
      <w:r w:rsidRPr="00EB6B2C">
        <w:rPr>
          <w:color w:val="171717"/>
          <w:sz w:val="24"/>
          <w:szCs w:val="24"/>
        </w:rPr>
        <w:t>ка», «Технология», «Физическая культура», «Основы безопасности жизнед</w:t>
      </w:r>
      <w:r w:rsidR="00FA1C38">
        <w:rPr>
          <w:color w:val="171717"/>
          <w:sz w:val="24"/>
          <w:szCs w:val="24"/>
        </w:rPr>
        <w:t>ея</w:t>
      </w:r>
      <w:r w:rsidRPr="00EB6B2C">
        <w:rPr>
          <w:color w:val="171717"/>
          <w:sz w:val="24"/>
          <w:szCs w:val="24"/>
        </w:rPr>
        <w:t>тельности»</w:t>
      </w:r>
      <w:r w:rsidR="00FA1C38">
        <w:rPr>
          <w:color w:val="171717"/>
          <w:sz w:val="24"/>
          <w:szCs w:val="24"/>
        </w:rPr>
        <w:t xml:space="preserve">, ОДНКР </w:t>
      </w:r>
      <w:r w:rsidRPr="00EB6B2C">
        <w:rPr>
          <w:color w:val="171717"/>
          <w:sz w:val="24"/>
          <w:szCs w:val="24"/>
        </w:rPr>
        <w:t xml:space="preserve"> </w:t>
      </w:r>
      <w:r w:rsidRPr="00EB6B2C">
        <w:rPr>
          <w:i/>
          <w:color w:val="171717"/>
          <w:sz w:val="24"/>
          <w:szCs w:val="24"/>
        </w:rPr>
        <w:t>на базовом уровне;</w:t>
      </w:r>
    </w:p>
    <w:p w:rsidR="00D22719" w:rsidRPr="00EB6B2C" w:rsidRDefault="00891BDD" w:rsidP="003064DD">
      <w:pPr>
        <w:pStyle w:val="a6"/>
        <w:numPr>
          <w:ilvl w:val="0"/>
          <w:numId w:val="231"/>
        </w:numPr>
        <w:tabs>
          <w:tab w:val="left" w:pos="1845"/>
        </w:tabs>
        <w:ind w:left="851" w:right="124" w:firstLine="0"/>
        <w:rPr>
          <w:color w:val="171717"/>
          <w:sz w:val="24"/>
          <w:szCs w:val="24"/>
        </w:rPr>
      </w:pPr>
      <w:r w:rsidRPr="00EB6B2C">
        <w:rPr>
          <w:color w:val="171717"/>
          <w:sz w:val="24"/>
          <w:szCs w:val="24"/>
        </w:rPr>
        <w:t>определяют требования к результатам освоения программ основного общего образования по учебным предметам «Математика»,</w:t>
      </w:r>
      <w:r w:rsidRPr="00EB6B2C">
        <w:rPr>
          <w:color w:val="171717"/>
          <w:spacing w:val="41"/>
          <w:sz w:val="24"/>
          <w:szCs w:val="24"/>
        </w:rPr>
        <w:t xml:space="preserve"> </w:t>
      </w:r>
      <w:r w:rsidRPr="00EB6B2C">
        <w:rPr>
          <w:color w:val="171717"/>
          <w:sz w:val="24"/>
          <w:szCs w:val="24"/>
        </w:rPr>
        <w:t>«Информатика»,</w:t>
      </w:r>
    </w:p>
    <w:p w:rsidR="00D22719" w:rsidRPr="00EB6B2C" w:rsidRDefault="00891BDD" w:rsidP="003C7E7B">
      <w:pPr>
        <w:spacing w:line="321" w:lineRule="exact"/>
        <w:ind w:left="851" w:right="124"/>
        <w:jc w:val="both"/>
        <w:rPr>
          <w:i/>
          <w:sz w:val="24"/>
          <w:szCs w:val="24"/>
        </w:rPr>
      </w:pPr>
      <w:r w:rsidRPr="00EB6B2C">
        <w:rPr>
          <w:color w:val="171717"/>
          <w:sz w:val="24"/>
          <w:szCs w:val="24"/>
        </w:rPr>
        <w:t xml:space="preserve">«Физика», «Химия», «Биология» </w:t>
      </w:r>
      <w:r w:rsidRPr="00EB6B2C">
        <w:rPr>
          <w:i/>
          <w:color w:val="171717"/>
          <w:sz w:val="24"/>
          <w:szCs w:val="24"/>
        </w:rPr>
        <w:t>на базовом и углубленном уровнях;</w:t>
      </w:r>
    </w:p>
    <w:p w:rsidR="00D22719" w:rsidRPr="00EB6B2C" w:rsidRDefault="00891BDD" w:rsidP="003064DD">
      <w:pPr>
        <w:pStyle w:val="a6"/>
        <w:numPr>
          <w:ilvl w:val="0"/>
          <w:numId w:val="231"/>
        </w:numPr>
        <w:tabs>
          <w:tab w:val="left" w:pos="1845"/>
        </w:tabs>
        <w:spacing w:line="242" w:lineRule="auto"/>
        <w:ind w:left="851" w:right="124" w:firstLine="0"/>
        <w:rPr>
          <w:color w:val="171717"/>
          <w:sz w:val="24"/>
          <w:szCs w:val="24"/>
        </w:rPr>
      </w:pPr>
      <w:r w:rsidRPr="00EB6B2C">
        <w:rPr>
          <w:color w:val="171717"/>
          <w:sz w:val="24"/>
          <w:szCs w:val="24"/>
        </w:rPr>
        <w:t>усиливают акценты на изучение явлен</w:t>
      </w:r>
      <w:r w:rsidR="00EB6B2C" w:rsidRPr="00EB6B2C">
        <w:rPr>
          <w:color w:val="171717"/>
          <w:sz w:val="24"/>
          <w:szCs w:val="24"/>
        </w:rPr>
        <w:t>ий и процессов современной Рос</w:t>
      </w:r>
      <w:r w:rsidRPr="00EB6B2C">
        <w:rPr>
          <w:color w:val="171717"/>
          <w:sz w:val="24"/>
          <w:szCs w:val="24"/>
        </w:rPr>
        <w:t>сии и мира в целом, современного состояния</w:t>
      </w:r>
      <w:r w:rsidRPr="00EB6B2C">
        <w:rPr>
          <w:color w:val="171717"/>
          <w:spacing w:val="-8"/>
          <w:sz w:val="24"/>
          <w:szCs w:val="24"/>
        </w:rPr>
        <w:t xml:space="preserve"> </w:t>
      </w:r>
      <w:r w:rsidRPr="00EB6B2C">
        <w:rPr>
          <w:color w:val="171717"/>
          <w:sz w:val="24"/>
          <w:szCs w:val="24"/>
        </w:rPr>
        <w:t>науки.</w:t>
      </w:r>
    </w:p>
    <w:p w:rsidR="00D22719" w:rsidRPr="00EB6B2C" w:rsidRDefault="00891BDD">
      <w:pPr>
        <w:pStyle w:val="a3"/>
        <w:ind w:right="830"/>
        <w:rPr>
          <w:sz w:val="24"/>
          <w:szCs w:val="24"/>
        </w:rPr>
      </w:pPr>
      <w:r w:rsidRPr="00EB6B2C">
        <w:rPr>
          <w:sz w:val="24"/>
          <w:szCs w:val="24"/>
        </w:rPr>
        <w:t>Настоящая Программа содержит рабочие программы учебных предметов, направленные на достижение предметных обр</w:t>
      </w:r>
      <w:r w:rsidR="00D87259" w:rsidRPr="00EB6B2C">
        <w:rPr>
          <w:sz w:val="24"/>
          <w:szCs w:val="24"/>
        </w:rPr>
        <w:t>азовательных результатов на ба</w:t>
      </w:r>
      <w:r w:rsidRPr="00EB6B2C">
        <w:rPr>
          <w:sz w:val="24"/>
          <w:szCs w:val="24"/>
        </w:rPr>
        <w:t>зовом уровне.</w:t>
      </w:r>
    </w:p>
    <w:p w:rsidR="00A41D31" w:rsidRPr="00EB6B2C" w:rsidRDefault="00A41D31" w:rsidP="00EB6B2C">
      <w:pPr>
        <w:pStyle w:val="a3"/>
        <w:ind w:left="0" w:right="830" w:firstLine="0"/>
        <w:rPr>
          <w:sz w:val="24"/>
          <w:szCs w:val="24"/>
        </w:rPr>
      </w:pPr>
    </w:p>
    <w:p w:rsidR="00D22719" w:rsidRPr="00EB6B2C" w:rsidRDefault="00891BDD" w:rsidP="003064DD">
      <w:pPr>
        <w:pStyle w:val="1"/>
        <w:numPr>
          <w:ilvl w:val="1"/>
          <w:numId w:val="247"/>
        </w:numPr>
        <w:tabs>
          <w:tab w:val="left" w:pos="2174"/>
        </w:tabs>
        <w:spacing w:before="69" w:line="240" w:lineRule="auto"/>
        <w:ind w:left="972" w:right="828" w:firstLine="708"/>
        <w:rPr>
          <w:sz w:val="24"/>
          <w:szCs w:val="24"/>
        </w:rPr>
      </w:pPr>
      <w:r w:rsidRPr="00EB6B2C">
        <w:rPr>
          <w:color w:val="171717"/>
          <w:sz w:val="24"/>
          <w:szCs w:val="24"/>
        </w:rPr>
        <w:t>СИСТЕМА ОЦ</w:t>
      </w:r>
      <w:r w:rsidR="0047370E" w:rsidRPr="00EB6B2C">
        <w:rPr>
          <w:color w:val="171717"/>
          <w:sz w:val="24"/>
          <w:szCs w:val="24"/>
        </w:rPr>
        <w:t>ЕНКИ ДОСТИЖЕНИЯ ПЛАНИРУЕМЫХ РЕ</w:t>
      </w:r>
      <w:r w:rsidRPr="00EB6B2C">
        <w:rPr>
          <w:color w:val="171717"/>
          <w:sz w:val="24"/>
          <w:szCs w:val="24"/>
        </w:rPr>
        <w:t>ЗУЛЬТАТОВ ОСВОЕНИ</w:t>
      </w:r>
      <w:r w:rsidR="0047370E" w:rsidRPr="00EB6B2C">
        <w:rPr>
          <w:color w:val="171717"/>
          <w:sz w:val="24"/>
          <w:szCs w:val="24"/>
        </w:rPr>
        <w:t>Я ОСНОВНОЙ ОБРАЗОВАТЕЛЬНОЙ ПРО</w:t>
      </w:r>
      <w:r w:rsidRPr="00EB6B2C">
        <w:rPr>
          <w:color w:val="171717"/>
          <w:spacing w:val="-2"/>
          <w:sz w:val="24"/>
          <w:szCs w:val="24"/>
        </w:rPr>
        <w:t>ГРАММЫ</w:t>
      </w:r>
    </w:p>
    <w:p w:rsidR="00D22719" w:rsidRPr="00EB6B2C" w:rsidRDefault="00D22719">
      <w:pPr>
        <w:pStyle w:val="a3"/>
        <w:spacing w:before="2"/>
        <w:ind w:left="0" w:firstLine="0"/>
        <w:jc w:val="left"/>
        <w:rPr>
          <w:b/>
          <w:sz w:val="24"/>
          <w:szCs w:val="24"/>
        </w:rPr>
      </w:pPr>
    </w:p>
    <w:p w:rsidR="00D22719" w:rsidRPr="00EB6B2C" w:rsidRDefault="00891BDD" w:rsidP="003064DD">
      <w:pPr>
        <w:pStyle w:val="a6"/>
        <w:numPr>
          <w:ilvl w:val="2"/>
          <w:numId w:val="248"/>
        </w:numPr>
        <w:tabs>
          <w:tab w:val="left" w:pos="2382"/>
        </w:tabs>
        <w:spacing w:line="319" w:lineRule="exact"/>
        <w:rPr>
          <w:b/>
          <w:sz w:val="24"/>
          <w:szCs w:val="24"/>
        </w:rPr>
      </w:pPr>
      <w:r w:rsidRPr="00EB6B2C">
        <w:rPr>
          <w:b/>
          <w:color w:val="171717"/>
          <w:sz w:val="24"/>
          <w:szCs w:val="24"/>
        </w:rPr>
        <w:t>Общие</w:t>
      </w:r>
      <w:r w:rsidRPr="00EB6B2C">
        <w:rPr>
          <w:b/>
          <w:color w:val="171717"/>
          <w:spacing w:val="-1"/>
          <w:sz w:val="24"/>
          <w:szCs w:val="24"/>
        </w:rPr>
        <w:t xml:space="preserve"> </w:t>
      </w:r>
      <w:r w:rsidRPr="00EB6B2C">
        <w:rPr>
          <w:b/>
          <w:color w:val="171717"/>
          <w:sz w:val="24"/>
          <w:szCs w:val="24"/>
        </w:rPr>
        <w:t>положения</w:t>
      </w:r>
    </w:p>
    <w:p w:rsidR="00D87259" w:rsidRPr="00EB6B2C" w:rsidRDefault="00891BDD" w:rsidP="00755EA7">
      <w:pPr>
        <w:pStyle w:val="a3"/>
        <w:rPr>
          <w:sz w:val="24"/>
          <w:szCs w:val="24"/>
        </w:rPr>
      </w:pPr>
      <w:r w:rsidRPr="00EB6B2C">
        <w:rPr>
          <w:color w:val="171717"/>
          <w:sz w:val="24"/>
          <w:szCs w:val="24"/>
        </w:rPr>
        <w:t xml:space="preserve">Система оценки достижения планируемых результатов (далее - система </w:t>
      </w:r>
      <w:r w:rsidRPr="00EB6B2C">
        <w:rPr>
          <w:sz w:val="24"/>
          <w:szCs w:val="24"/>
        </w:rPr>
        <w:t>оценки) является частью системы оценки и управления качеств</w:t>
      </w:r>
      <w:r w:rsidR="00D87259" w:rsidRPr="00EB6B2C">
        <w:rPr>
          <w:sz w:val="24"/>
          <w:szCs w:val="24"/>
        </w:rPr>
        <w:t>ом образования в МКОУ Абанской С</w:t>
      </w:r>
      <w:r w:rsidRPr="00EB6B2C">
        <w:rPr>
          <w:sz w:val="24"/>
          <w:szCs w:val="24"/>
        </w:rPr>
        <w:t>ОШ</w:t>
      </w:r>
      <w:r w:rsidRPr="00EB6B2C">
        <w:rPr>
          <w:spacing w:val="-5"/>
          <w:sz w:val="24"/>
          <w:szCs w:val="24"/>
        </w:rPr>
        <w:t xml:space="preserve"> </w:t>
      </w:r>
      <w:r w:rsidRPr="00EB6B2C">
        <w:rPr>
          <w:sz w:val="24"/>
          <w:szCs w:val="24"/>
        </w:rPr>
        <w:t>№</w:t>
      </w:r>
      <w:r w:rsidR="00D87259" w:rsidRPr="00EB6B2C">
        <w:rPr>
          <w:sz w:val="24"/>
          <w:szCs w:val="24"/>
        </w:rPr>
        <w:t>4</w:t>
      </w:r>
      <w:r w:rsidRPr="00EB6B2C">
        <w:rPr>
          <w:sz w:val="24"/>
          <w:szCs w:val="24"/>
        </w:rPr>
        <w:t>.</w:t>
      </w:r>
    </w:p>
    <w:p w:rsidR="00A41D31" w:rsidRPr="00EB6B2C" w:rsidRDefault="00D87259" w:rsidP="00E65718">
      <w:pPr>
        <w:pStyle w:val="a3"/>
        <w:rPr>
          <w:sz w:val="24"/>
          <w:szCs w:val="24"/>
        </w:rPr>
      </w:pPr>
      <w:r w:rsidRPr="00EB6B2C">
        <w:rPr>
          <w:sz w:val="24"/>
          <w:szCs w:val="24"/>
        </w:rPr>
        <w:t xml:space="preserve">Система оценки достижения планируемых результатов освоения программы основного общего образования, в том числе адаптированной: </w:t>
      </w:r>
    </w:p>
    <w:p w:rsidR="00A41D31" w:rsidRPr="00EB6B2C" w:rsidRDefault="00D87259" w:rsidP="00E65718">
      <w:pPr>
        <w:pStyle w:val="a3"/>
        <w:rPr>
          <w:sz w:val="24"/>
          <w:szCs w:val="24"/>
        </w:rPr>
      </w:pPr>
      <w:r w:rsidRPr="00EB6B2C">
        <w:rPr>
          <w:sz w:val="24"/>
          <w:szCs w:val="24"/>
        </w:rPr>
        <w:t xml:space="preserve">- отражает содержание и критерии оценки, формы представления результатов оценочной деятельности; </w:t>
      </w:r>
    </w:p>
    <w:p w:rsidR="00A41D31" w:rsidRPr="00EB6B2C" w:rsidRDefault="00A41D31" w:rsidP="00E65718">
      <w:pPr>
        <w:pStyle w:val="a3"/>
        <w:rPr>
          <w:sz w:val="24"/>
          <w:szCs w:val="24"/>
        </w:rPr>
      </w:pPr>
      <w:r w:rsidRPr="00EB6B2C">
        <w:rPr>
          <w:sz w:val="24"/>
          <w:szCs w:val="24"/>
        </w:rPr>
        <w:t>-</w:t>
      </w:r>
      <w:r w:rsidR="00D87259" w:rsidRPr="00EB6B2C">
        <w:rPr>
          <w:sz w:val="24"/>
          <w:szCs w:val="24"/>
        </w:rP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rsidR="00D87259" w:rsidRPr="00EB6B2C" w:rsidRDefault="00A41D31" w:rsidP="00E65718">
      <w:pPr>
        <w:pStyle w:val="a3"/>
        <w:rPr>
          <w:sz w:val="24"/>
          <w:szCs w:val="24"/>
        </w:rPr>
      </w:pPr>
      <w:r w:rsidRPr="00EB6B2C">
        <w:rPr>
          <w:sz w:val="24"/>
          <w:szCs w:val="24"/>
        </w:rPr>
        <w:t>-</w:t>
      </w:r>
      <w:r w:rsidR="00D87259" w:rsidRPr="00EB6B2C">
        <w:rPr>
          <w:sz w:val="24"/>
          <w:szCs w:val="24"/>
        </w:rPr>
        <w:t xml:space="preserve">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w:t>
      </w:r>
      <w:r w:rsidR="00D87259" w:rsidRPr="00EB6B2C">
        <w:rPr>
          <w:sz w:val="24"/>
          <w:szCs w:val="24"/>
        </w:rPr>
        <w:lastRenderedPageBreak/>
        <w:t xml:space="preserve">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предусматривает оценку динамики учебных достижений обучающихся; обеспечивает возможность получения объективной информации о качестве подготовки обучающихся в интересах всех участников образовательных отношений. </w:t>
      </w:r>
    </w:p>
    <w:p w:rsidR="00755EA7" w:rsidRPr="00EB6B2C" w:rsidRDefault="00D87259" w:rsidP="00E65718">
      <w:pPr>
        <w:pStyle w:val="a3"/>
        <w:rPr>
          <w:sz w:val="24"/>
          <w:szCs w:val="24"/>
        </w:rPr>
      </w:pPr>
      <w:r w:rsidRPr="00EB6B2C">
        <w:rPr>
          <w:sz w:val="24"/>
          <w:szCs w:val="24"/>
        </w:rPr>
        <w:t xml:space="preserve">Система оценки достижения планируемых результатов освоения программы основного общего образования, в том числе адаптированной, включает описание организации и содержания: </w:t>
      </w:r>
    </w:p>
    <w:p w:rsidR="00755EA7" w:rsidRPr="00EB6B2C" w:rsidRDefault="00D87259" w:rsidP="00E65718">
      <w:pPr>
        <w:pStyle w:val="a3"/>
        <w:rPr>
          <w:sz w:val="24"/>
          <w:szCs w:val="24"/>
        </w:rPr>
      </w:pPr>
      <w:r w:rsidRPr="00EB6B2C">
        <w:rPr>
          <w:sz w:val="24"/>
          <w:szCs w:val="24"/>
        </w:rPr>
        <w:t xml:space="preserve">- промежуточной аттестации обучающихся в рамках урочной и внеурочной деятельности; </w:t>
      </w:r>
    </w:p>
    <w:p w:rsidR="00755EA7" w:rsidRPr="00EB6B2C" w:rsidRDefault="00D87259" w:rsidP="00E65718">
      <w:pPr>
        <w:pStyle w:val="a3"/>
        <w:rPr>
          <w:sz w:val="24"/>
          <w:szCs w:val="24"/>
        </w:rPr>
      </w:pPr>
      <w:r w:rsidRPr="00EB6B2C">
        <w:rPr>
          <w:sz w:val="24"/>
          <w:szCs w:val="24"/>
        </w:rPr>
        <w:t xml:space="preserve">- оценки проектной деятельности обучающихся. </w:t>
      </w:r>
    </w:p>
    <w:p w:rsidR="0093050A" w:rsidRPr="00EB6B2C" w:rsidRDefault="00D87259" w:rsidP="00E65718">
      <w:pPr>
        <w:pStyle w:val="a3"/>
        <w:rPr>
          <w:sz w:val="24"/>
          <w:szCs w:val="24"/>
        </w:rPr>
      </w:pPr>
      <w:r w:rsidRPr="00EB6B2C">
        <w:rPr>
          <w:sz w:val="24"/>
          <w:szCs w:val="24"/>
        </w:rP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r w:rsidR="0093050A" w:rsidRPr="00EB6B2C">
        <w:rPr>
          <w:sz w:val="24"/>
          <w:szCs w:val="24"/>
        </w:rPr>
        <w:t xml:space="preserve">. </w:t>
      </w:r>
    </w:p>
    <w:p w:rsidR="00D87259" w:rsidRPr="00EB6B2C" w:rsidRDefault="0093050A" w:rsidP="00755EA7">
      <w:pPr>
        <w:pStyle w:val="a3"/>
        <w:rPr>
          <w:sz w:val="24"/>
          <w:szCs w:val="24"/>
        </w:rPr>
      </w:pPr>
      <w:r w:rsidRPr="00EB6B2C">
        <w:rPr>
          <w:sz w:val="24"/>
          <w:szCs w:val="24"/>
        </w:rPr>
        <w:t xml:space="preserve">Система оценки достижения планируемых результатов (далее — система оценки) Абанской СОШ №4 является частью управления качеством образования и служит основой при разработке школой </w:t>
      </w:r>
      <w:r w:rsidR="00755EA7" w:rsidRPr="00EB6B2C">
        <w:rPr>
          <w:sz w:val="24"/>
          <w:szCs w:val="24"/>
        </w:rPr>
        <w:t xml:space="preserve">«Положения о порядке, формах, периодичности текущего контроля успеваемости, промежуточной и итоговой аттестации обучающихся, переводе обучающихся в следующий класс», </w:t>
      </w:r>
      <w:r w:rsidRPr="00EB6B2C">
        <w:rPr>
          <w:sz w:val="24"/>
          <w:szCs w:val="24"/>
        </w:rPr>
        <w:t>«Положения о внутренней системе оценки качества образования»</w:t>
      </w:r>
      <w:r w:rsidR="00755EA7" w:rsidRPr="00EB6B2C">
        <w:rPr>
          <w:sz w:val="24"/>
          <w:szCs w:val="24"/>
        </w:rPr>
        <w:t xml:space="preserve">. </w:t>
      </w:r>
    </w:p>
    <w:p w:rsidR="00D22719" w:rsidRPr="00EB6B2C" w:rsidRDefault="0093050A" w:rsidP="00E65718">
      <w:pPr>
        <w:pStyle w:val="a3"/>
        <w:rPr>
          <w:sz w:val="24"/>
          <w:szCs w:val="24"/>
        </w:rPr>
      </w:pPr>
      <w:r w:rsidRPr="00EB6B2C">
        <w:rPr>
          <w:color w:val="171717"/>
          <w:sz w:val="24"/>
          <w:szCs w:val="24"/>
        </w:rPr>
        <w:t>О</w:t>
      </w:r>
      <w:r w:rsidR="00891BDD" w:rsidRPr="00EB6B2C">
        <w:rPr>
          <w:color w:val="171717"/>
          <w:sz w:val="24"/>
          <w:szCs w:val="24"/>
        </w:rPr>
        <w:t>сновны</w:t>
      </w:r>
      <w:r w:rsidRPr="00EB6B2C">
        <w:rPr>
          <w:color w:val="171717"/>
          <w:sz w:val="24"/>
          <w:szCs w:val="24"/>
        </w:rPr>
        <w:t>е</w:t>
      </w:r>
      <w:r w:rsidR="00891BDD" w:rsidRPr="00EB6B2C">
        <w:rPr>
          <w:color w:val="171717"/>
          <w:sz w:val="24"/>
          <w:szCs w:val="24"/>
        </w:rPr>
        <w:t xml:space="preserve"> функци</w:t>
      </w:r>
      <w:r w:rsidRPr="00EB6B2C">
        <w:rPr>
          <w:color w:val="171717"/>
          <w:sz w:val="24"/>
          <w:szCs w:val="24"/>
        </w:rPr>
        <w:t xml:space="preserve">и - </w:t>
      </w:r>
      <w:r w:rsidR="00891BDD" w:rsidRPr="00EB6B2C">
        <w:rPr>
          <w:color w:val="171717"/>
          <w:sz w:val="24"/>
          <w:szCs w:val="24"/>
        </w:rPr>
        <w:t>ориентация образовательного процесса на достижение планируемых резуль</w:t>
      </w:r>
      <w:r w:rsidR="00D87259" w:rsidRPr="00EB6B2C">
        <w:rPr>
          <w:color w:val="171717"/>
          <w:sz w:val="24"/>
          <w:szCs w:val="24"/>
        </w:rPr>
        <w:t>татов освоения основной образо</w:t>
      </w:r>
      <w:r w:rsidR="00891BDD" w:rsidRPr="00EB6B2C">
        <w:rPr>
          <w:color w:val="171717"/>
          <w:sz w:val="24"/>
          <w:szCs w:val="24"/>
        </w:rPr>
        <w:t>вательной программы ООО и обеспечение эф</w:t>
      </w:r>
      <w:r w:rsidR="00D87259" w:rsidRPr="00EB6B2C">
        <w:rPr>
          <w:color w:val="171717"/>
          <w:sz w:val="24"/>
          <w:szCs w:val="24"/>
        </w:rPr>
        <w:t>фективной «обратной связи», по</w:t>
      </w:r>
      <w:r w:rsidR="00891BDD" w:rsidRPr="00EB6B2C">
        <w:rPr>
          <w:color w:val="171717"/>
          <w:sz w:val="24"/>
          <w:szCs w:val="24"/>
        </w:rPr>
        <w:t>зволяющей осуществлять управление образовательным процессом.</w:t>
      </w:r>
    </w:p>
    <w:p w:rsidR="00D22719" w:rsidRPr="00EB6B2C" w:rsidRDefault="00891BDD" w:rsidP="00E65718">
      <w:pPr>
        <w:ind w:left="972" w:firstLine="708"/>
        <w:jc w:val="both"/>
        <w:rPr>
          <w:sz w:val="24"/>
          <w:szCs w:val="24"/>
        </w:rPr>
      </w:pPr>
      <w:r w:rsidRPr="00EB6B2C">
        <w:rPr>
          <w:b/>
          <w:i/>
          <w:color w:val="171717"/>
          <w:sz w:val="24"/>
          <w:szCs w:val="24"/>
        </w:rPr>
        <w:t xml:space="preserve">Основными направлениями и целями </w:t>
      </w:r>
      <w:r w:rsidRPr="00EB6B2C">
        <w:rPr>
          <w:color w:val="171717"/>
          <w:sz w:val="24"/>
          <w:szCs w:val="24"/>
        </w:rPr>
        <w:t xml:space="preserve">оценочной деятельности в </w:t>
      </w:r>
      <w:r w:rsidR="0093050A" w:rsidRPr="00EB6B2C">
        <w:rPr>
          <w:color w:val="171717"/>
          <w:sz w:val="24"/>
          <w:szCs w:val="24"/>
        </w:rPr>
        <w:t>Абанской СОШ№4</w:t>
      </w:r>
      <w:r w:rsidRPr="00EB6B2C">
        <w:rPr>
          <w:color w:val="171717"/>
          <w:sz w:val="24"/>
          <w:szCs w:val="24"/>
        </w:rPr>
        <w:t xml:space="preserve"> являются:</w:t>
      </w:r>
    </w:p>
    <w:p w:rsidR="00D22719" w:rsidRPr="00EB6B2C" w:rsidRDefault="00891BDD" w:rsidP="003064DD">
      <w:pPr>
        <w:pStyle w:val="a6"/>
        <w:numPr>
          <w:ilvl w:val="0"/>
          <w:numId w:val="231"/>
        </w:numPr>
        <w:tabs>
          <w:tab w:val="left" w:pos="1845"/>
        </w:tabs>
        <w:ind w:firstLine="708"/>
        <w:rPr>
          <w:color w:val="171717"/>
          <w:sz w:val="24"/>
          <w:szCs w:val="24"/>
        </w:rPr>
      </w:pPr>
      <w:r w:rsidRPr="00EB6B2C">
        <w:rPr>
          <w:color w:val="171717"/>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w:t>
      </w:r>
      <w:r w:rsidR="0093050A" w:rsidRPr="00EB6B2C">
        <w:rPr>
          <w:color w:val="171717"/>
          <w:sz w:val="24"/>
          <w:szCs w:val="24"/>
        </w:rPr>
        <w:t>тельной организации, мониторин</w:t>
      </w:r>
      <w:r w:rsidRPr="00EB6B2C">
        <w:rPr>
          <w:color w:val="171717"/>
          <w:sz w:val="24"/>
          <w:szCs w:val="24"/>
        </w:rPr>
        <w:t>говых исследований муниципального, регионального и федерального</w:t>
      </w:r>
      <w:r w:rsidRPr="00EB6B2C">
        <w:rPr>
          <w:color w:val="171717"/>
          <w:spacing w:val="-24"/>
          <w:sz w:val="24"/>
          <w:szCs w:val="24"/>
        </w:rPr>
        <w:t xml:space="preserve"> </w:t>
      </w:r>
      <w:r w:rsidRPr="00EB6B2C">
        <w:rPr>
          <w:color w:val="171717"/>
          <w:sz w:val="24"/>
          <w:szCs w:val="24"/>
        </w:rPr>
        <w:t>уровней;</w:t>
      </w:r>
    </w:p>
    <w:p w:rsidR="00D22719" w:rsidRPr="00EB6B2C" w:rsidRDefault="00891BDD" w:rsidP="003064DD">
      <w:pPr>
        <w:pStyle w:val="a6"/>
        <w:numPr>
          <w:ilvl w:val="0"/>
          <w:numId w:val="231"/>
        </w:numPr>
        <w:tabs>
          <w:tab w:val="left" w:pos="1845"/>
        </w:tabs>
        <w:ind w:firstLine="708"/>
        <w:rPr>
          <w:color w:val="171717"/>
          <w:sz w:val="24"/>
          <w:szCs w:val="24"/>
        </w:rPr>
      </w:pPr>
      <w:r w:rsidRPr="00EB6B2C">
        <w:rPr>
          <w:color w:val="171717"/>
          <w:sz w:val="24"/>
          <w:szCs w:val="24"/>
        </w:rPr>
        <w:t>оценка результатов деятельности педаг</w:t>
      </w:r>
      <w:r w:rsidR="0093050A" w:rsidRPr="00EB6B2C">
        <w:rPr>
          <w:color w:val="171717"/>
          <w:sz w:val="24"/>
          <w:szCs w:val="24"/>
        </w:rPr>
        <w:t>огических кадров как основа ат</w:t>
      </w:r>
      <w:r w:rsidRPr="00EB6B2C">
        <w:rPr>
          <w:color w:val="171717"/>
          <w:sz w:val="24"/>
          <w:szCs w:val="24"/>
        </w:rPr>
        <w:t>тестационных процедур;</w:t>
      </w:r>
    </w:p>
    <w:p w:rsidR="00D22719" w:rsidRPr="00EB6B2C" w:rsidRDefault="00891BDD" w:rsidP="003064DD">
      <w:pPr>
        <w:pStyle w:val="a6"/>
        <w:numPr>
          <w:ilvl w:val="0"/>
          <w:numId w:val="231"/>
        </w:numPr>
        <w:tabs>
          <w:tab w:val="left" w:pos="1845"/>
        </w:tabs>
        <w:ind w:firstLine="708"/>
        <w:rPr>
          <w:color w:val="171717"/>
          <w:sz w:val="24"/>
          <w:szCs w:val="24"/>
        </w:rPr>
      </w:pPr>
      <w:r w:rsidRPr="00EB6B2C">
        <w:rPr>
          <w:color w:val="171717"/>
          <w:sz w:val="24"/>
          <w:szCs w:val="24"/>
        </w:rPr>
        <w:t>оценка результатов деятельности обра</w:t>
      </w:r>
      <w:r w:rsidR="0093050A" w:rsidRPr="00EB6B2C">
        <w:rPr>
          <w:color w:val="171717"/>
          <w:sz w:val="24"/>
          <w:szCs w:val="24"/>
        </w:rPr>
        <w:t>зовательной организации как ос</w:t>
      </w:r>
      <w:r w:rsidRPr="00EB6B2C">
        <w:rPr>
          <w:color w:val="171717"/>
          <w:sz w:val="24"/>
          <w:szCs w:val="24"/>
        </w:rPr>
        <w:t>нова аккредитационных</w:t>
      </w:r>
      <w:r w:rsidRPr="00EB6B2C">
        <w:rPr>
          <w:color w:val="171717"/>
          <w:spacing w:val="-2"/>
          <w:sz w:val="24"/>
          <w:szCs w:val="24"/>
        </w:rPr>
        <w:t xml:space="preserve"> </w:t>
      </w:r>
      <w:r w:rsidRPr="00EB6B2C">
        <w:rPr>
          <w:color w:val="171717"/>
          <w:sz w:val="24"/>
          <w:szCs w:val="24"/>
        </w:rPr>
        <w:t>процедур.</w:t>
      </w:r>
    </w:p>
    <w:p w:rsidR="0093050A" w:rsidRPr="00EB6B2C" w:rsidRDefault="00891BDD" w:rsidP="00E65718">
      <w:pPr>
        <w:pStyle w:val="2"/>
        <w:spacing w:before="6" w:line="240" w:lineRule="auto"/>
        <w:ind w:left="972" w:firstLine="708"/>
        <w:rPr>
          <w:b w:val="0"/>
          <w:i w:val="0"/>
          <w:color w:val="171717"/>
          <w:sz w:val="24"/>
          <w:szCs w:val="24"/>
        </w:rPr>
      </w:pPr>
      <w:r w:rsidRPr="00EB6B2C">
        <w:rPr>
          <w:b w:val="0"/>
          <w:i w:val="0"/>
          <w:color w:val="171717"/>
          <w:sz w:val="24"/>
          <w:szCs w:val="24"/>
        </w:rPr>
        <w:t>Основным объектом системы оценк</w:t>
      </w:r>
      <w:r w:rsidR="0093050A" w:rsidRPr="00EB6B2C">
        <w:rPr>
          <w:b w:val="0"/>
          <w:i w:val="0"/>
          <w:color w:val="171717"/>
          <w:sz w:val="24"/>
          <w:szCs w:val="24"/>
        </w:rPr>
        <w:t>и, ее содержательной и критери</w:t>
      </w:r>
      <w:r w:rsidRPr="00EB6B2C">
        <w:rPr>
          <w:b w:val="0"/>
          <w:i w:val="0"/>
          <w:color w:val="171717"/>
          <w:sz w:val="24"/>
          <w:szCs w:val="24"/>
        </w:rPr>
        <w:t>альной базой выступают требования ФГОС, которые конкретизируются в планируемых результатах освоения обуч</w:t>
      </w:r>
      <w:r w:rsidR="0093050A" w:rsidRPr="00EB6B2C">
        <w:rPr>
          <w:b w:val="0"/>
          <w:i w:val="0"/>
          <w:color w:val="171717"/>
          <w:sz w:val="24"/>
          <w:szCs w:val="24"/>
        </w:rPr>
        <w:t>ающимися основной образователь</w:t>
      </w:r>
      <w:r w:rsidRPr="00EB6B2C">
        <w:rPr>
          <w:b w:val="0"/>
          <w:i w:val="0"/>
          <w:color w:val="171717"/>
          <w:sz w:val="24"/>
          <w:szCs w:val="24"/>
        </w:rPr>
        <w:t>ной программы ООО</w:t>
      </w:r>
      <w:r w:rsidR="00755EA7" w:rsidRPr="00EB6B2C">
        <w:rPr>
          <w:b w:val="0"/>
          <w:i w:val="0"/>
          <w:color w:val="171717"/>
          <w:sz w:val="24"/>
          <w:szCs w:val="24"/>
        </w:rPr>
        <w:t xml:space="preserve"> Абанской СОШ №4</w:t>
      </w:r>
      <w:r w:rsidRPr="00EB6B2C">
        <w:rPr>
          <w:b w:val="0"/>
          <w:i w:val="0"/>
          <w:color w:val="171717"/>
          <w:sz w:val="24"/>
          <w:szCs w:val="24"/>
        </w:rPr>
        <w:t>.</w:t>
      </w:r>
    </w:p>
    <w:p w:rsidR="00D22719" w:rsidRPr="00EB6B2C" w:rsidRDefault="00891BDD" w:rsidP="00E65718">
      <w:pPr>
        <w:pStyle w:val="2"/>
        <w:spacing w:before="6" w:line="240" w:lineRule="auto"/>
        <w:ind w:left="972" w:firstLine="708"/>
        <w:rPr>
          <w:b w:val="0"/>
          <w:i w:val="0"/>
          <w:sz w:val="24"/>
          <w:szCs w:val="24"/>
        </w:rPr>
      </w:pPr>
      <w:r w:rsidRPr="00EB6B2C">
        <w:rPr>
          <w:b w:val="0"/>
          <w:i w:val="0"/>
          <w:color w:val="171717"/>
          <w:sz w:val="24"/>
          <w:szCs w:val="24"/>
        </w:rPr>
        <w:t>Система оценки включает процедуры внутренней и внешней оценки. Внутренняя оценка включает:</w:t>
      </w:r>
    </w:p>
    <w:p w:rsidR="00D22719" w:rsidRPr="00EB6B2C" w:rsidRDefault="00891BDD" w:rsidP="003064DD">
      <w:pPr>
        <w:pStyle w:val="a6"/>
        <w:numPr>
          <w:ilvl w:val="0"/>
          <w:numId w:val="231"/>
        </w:numPr>
        <w:tabs>
          <w:tab w:val="left" w:pos="1845"/>
        </w:tabs>
        <w:spacing w:line="314" w:lineRule="exact"/>
        <w:ind w:left="1844"/>
        <w:jc w:val="left"/>
        <w:rPr>
          <w:color w:val="171717"/>
          <w:sz w:val="24"/>
          <w:szCs w:val="24"/>
        </w:rPr>
      </w:pPr>
      <w:r w:rsidRPr="00EB6B2C">
        <w:rPr>
          <w:color w:val="171717"/>
          <w:sz w:val="24"/>
          <w:szCs w:val="24"/>
        </w:rPr>
        <w:t>стартовую</w:t>
      </w:r>
      <w:r w:rsidRPr="00EB6B2C">
        <w:rPr>
          <w:color w:val="171717"/>
          <w:spacing w:val="-2"/>
          <w:sz w:val="24"/>
          <w:szCs w:val="24"/>
        </w:rPr>
        <w:t xml:space="preserve"> </w:t>
      </w:r>
      <w:r w:rsidRPr="00EB6B2C">
        <w:rPr>
          <w:color w:val="171717"/>
          <w:sz w:val="24"/>
          <w:szCs w:val="24"/>
        </w:rPr>
        <w:t>диагностику,</w:t>
      </w:r>
    </w:p>
    <w:p w:rsidR="00D22719" w:rsidRPr="00EB6B2C" w:rsidRDefault="00891BDD" w:rsidP="003064DD">
      <w:pPr>
        <w:pStyle w:val="a6"/>
        <w:numPr>
          <w:ilvl w:val="0"/>
          <w:numId w:val="231"/>
        </w:numPr>
        <w:tabs>
          <w:tab w:val="left" w:pos="1845"/>
        </w:tabs>
        <w:spacing w:line="322" w:lineRule="exact"/>
        <w:ind w:left="1844"/>
        <w:jc w:val="left"/>
        <w:rPr>
          <w:color w:val="171717"/>
          <w:sz w:val="24"/>
          <w:szCs w:val="24"/>
        </w:rPr>
      </w:pPr>
      <w:r w:rsidRPr="00EB6B2C">
        <w:rPr>
          <w:color w:val="171717"/>
          <w:sz w:val="24"/>
          <w:szCs w:val="24"/>
        </w:rPr>
        <w:t>текущую и тематическую</w:t>
      </w:r>
      <w:r w:rsidRPr="00EB6B2C">
        <w:rPr>
          <w:color w:val="171717"/>
          <w:spacing w:val="-3"/>
          <w:sz w:val="24"/>
          <w:szCs w:val="24"/>
        </w:rPr>
        <w:t xml:space="preserve"> </w:t>
      </w:r>
      <w:r w:rsidRPr="00EB6B2C">
        <w:rPr>
          <w:color w:val="171717"/>
          <w:sz w:val="24"/>
          <w:szCs w:val="24"/>
        </w:rPr>
        <w:t>оценку,</w:t>
      </w:r>
    </w:p>
    <w:p w:rsidR="00D22719" w:rsidRPr="00EB6B2C" w:rsidRDefault="00891BDD" w:rsidP="003064DD">
      <w:pPr>
        <w:pStyle w:val="a6"/>
        <w:numPr>
          <w:ilvl w:val="0"/>
          <w:numId w:val="231"/>
        </w:numPr>
        <w:tabs>
          <w:tab w:val="left" w:pos="1845"/>
        </w:tabs>
        <w:ind w:left="1844"/>
        <w:jc w:val="left"/>
        <w:rPr>
          <w:color w:val="171717"/>
          <w:sz w:val="24"/>
          <w:szCs w:val="24"/>
        </w:rPr>
      </w:pPr>
      <w:r w:rsidRPr="00EB6B2C">
        <w:rPr>
          <w:color w:val="171717"/>
          <w:sz w:val="24"/>
          <w:szCs w:val="24"/>
        </w:rPr>
        <w:t>портфолио,</w:t>
      </w:r>
    </w:p>
    <w:p w:rsidR="00FE0A72" w:rsidRPr="00EB6B2C" w:rsidRDefault="00FE0A72" w:rsidP="003064DD">
      <w:pPr>
        <w:pStyle w:val="a6"/>
        <w:numPr>
          <w:ilvl w:val="0"/>
          <w:numId w:val="231"/>
        </w:numPr>
        <w:tabs>
          <w:tab w:val="left" w:pos="1845"/>
        </w:tabs>
        <w:ind w:left="1844"/>
        <w:jc w:val="left"/>
        <w:rPr>
          <w:color w:val="171717"/>
          <w:sz w:val="24"/>
          <w:szCs w:val="24"/>
        </w:rPr>
      </w:pPr>
      <w:r w:rsidRPr="00EB6B2C">
        <w:rPr>
          <w:color w:val="171717"/>
          <w:sz w:val="24"/>
          <w:szCs w:val="24"/>
        </w:rPr>
        <w:t xml:space="preserve">мониторинг функциональной грамотности </w:t>
      </w:r>
    </w:p>
    <w:p w:rsidR="00D22719" w:rsidRPr="00EB6B2C" w:rsidRDefault="00891BDD" w:rsidP="003064DD">
      <w:pPr>
        <w:pStyle w:val="a6"/>
        <w:numPr>
          <w:ilvl w:val="0"/>
          <w:numId w:val="231"/>
        </w:numPr>
        <w:tabs>
          <w:tab w:val="left" w:pos="1845"/>
        </w:tabs>
        <w:spacing w:before="2"/>
        <w:ind w:firstLine="708"/>
        <w:rPr>
          <w:color w:val="171717"/>
          <w:sz w:val="24"/>
          <w:szCs w:val="24"/>
        </w:rPr>
      </w:pPr>
      <w:r w:rsidRPr="00EB6B2C">
        <w:rPr>
          <w:color w:val="171717"/>
          <w:sz w:val="24"/>
          <w:szCs w:val="24"/>
        </w:rPr>
        <w:t>внутришкольный мониторинг образов</w:t>
      </w:r>
      <w:r w:rsidR="006E1B4D" w:rsidRPr="00EB6B2C">
        <w:rPr>
          <w:color w:val="171717"/>
          <w:sz w:val="24"/>
          <w:szCs w:val="24"/>
        </w:rPr>
        <w:t>ательных достижений, промежу</w:t>
      </w:r>
      <w:r w:rsidRPr="00EB6B2C">
        <w:rPr>
          <w:color w:val="171717"/>
          <w:sz w:val="24"/>
          <w:szCs w:val="24"/>
        </w:rPr>
        <w:t>точную и итоговую аттестацию</w:t>
      </w:r>
      <w:r w:rsidRPr="00EB6B2C">
        <w:rPr>
          <w:color w:val="171717"/>
          <w:spacing w:val="-4"/>
          <w:sz w:val="24"/>
          <w:szCs w:val="24"/>
        </w:rPr>
        <w:t xml:space="preserve"> </w:t>
      </w:r>
      <w:r w:rsidRPr="00EB6B2C">
        <w:rPr>
          <w:color w:val="171717"/>
          <w:sz w:val="24"/>
          <w:szCs w:val="24"/>
        </w:rPr>
        <w:t>обучающихся.</w:t>
      </w:r>
    </w:p>
    <w:p w:rsidR="00FE0A72" w:rsidRPr="00EB6B2C" w:rsidRDefault="00FE0A72" w:rsidP="003064DD">
      <w:pPr>
        <w:pStyle w:val="a6"/>
        <w:numPr>
          <w:ilvl w:val="0"/>
          <w:numId w:val="231"/>
        </w:numPr>
        <w:tabs>
          <w:tab w:val="left" w:pos="1845"/>
        </w:tabs>
        <w:spacing w:before="2"/>
        <w:ind w:firstLine="708"/>
        <w:rPr>
          <w:color w:val="171717"/>
          <w:sz w:val="24"/>
          <w:szCs w:val="24"/>
        </w:rPr>
      </w:pPr>
      <w:r w:rsidRPr="00EB6B2C">
        <w:rPr>
          <w:sz w:val="24"/>
          <w:szCs w:val="24"/>
        </w:rPr>
        <w:t xml:space="preserve"> анализ результатов дальнейшего трудоустройства выпускников;</w:t>
      </w:r>
    </w:p>
    <w:p w:rsidR="00FE0A72" w:rsidRPr="00EB6B2C" w:rsidRDefault="00FE0A72" w:rsidP="003064DD">
      <w:pPr>
        <w:pStyle w:val="a6"/>
        <w:numPr>
          <w:ilvl w:val="0"/>
          <w:numId w:val="231"/>
        </w:numPr>
        <w:tabs>
          <w:tab w:val="left" w:pos="1845"/>
        </w:tabs>
        <w:spacing w:before="2"/>
        <w:ind w:firstLine="708"/>
        <w:rPr>
          <w:color w:val="171717"/>
          <w:sz w:val="24"/>
          <w:szCs w:val="24"/>
        </w:rPr>
      </w:pPr>
      <w:r w:rsidRPr="00EB6B2C">
        <w:rPr>
          <w:sz w:val="24"/>
          <w:szCs w:val="24"/>
        </w:rPr>
        <w:t xml:space="preserve">качество планирования воспитательной работы; </w:t>
      </w:r>
    </w:p>
    <w:p w:rsidR="00FE0A72" w:rsidRPr="00EB6B2C" w:rsidRDefault="00FE0A72" w:rsidP="003064DD">
      <w:pPr>
        <w:pStyle w:val="a6"/>
        <w:numPr>
          <w:ilvl w:val="0"/>
          <w:numId w:val="231"/>
        </w:numPr>
        <w:tabs>
          <w:tab w:val="left" w:pos="1845"/>
        </w:tabs>
        <w:spacing w:before="2"/>
        <w:ind w:firstLine="708"/>
        <w:rPr>
          <w:color w:val="171717"/>
          <w:sz w:val="24"/>
          <w:szCs w:val="24"/>
        </w:rPr>
      </w:pPr>
      <w:r w:rsidRPr="00EB6B2C">
        <w:rPr>
          <w:sz w:val="24"/>
          <w:szCs w:val="24"/>
        </w:rPr>
        <w:t>удовлетворенность обучающихся и родителей воспитательным процессом;</w:t>
      </w:r>
    </w:p>
    <w:p w:rsidR="00FE0A72" w:rsidRPr="00EB6B2C" w:rsidRDefault="00FE0A72" w:rsidP="003064DD">
      <w:pPr>
        <w:pStyle w:val="a6"/>
        <w:numPr>
          <w:ilvl w:val="0"/>
          <w:numId w:val="231"/>
        </w:numPr>
        <w:tabs>
          <w:tab w:val="left" w:pos="1845"/>
        </w:tabs>
        <w:spacing w:before="2"/>
        <w:ind w:firstLine="708"/>
        <w:rPr>
          <w:color w:val="171717"/>
          <w:sz w:val="24"/>
          <w:szCs w:val="24"/>
        </w:rPr>
      </w:pPr>
      <w:r w:rsidRPr="00EB6B2C">
        <w:rPr>
          <w:sz w:val="24"/>
          <w:szCs w:val="24"/>
        </w:rPr>
        <w:t>- инновационный потенциал учителей, участие в профессиональных конкурсах разного уровня.</w:t>
      </w:r>
    </w:p>
    <w:p w:rsidR="00D22719" w:rsidRPr="00EB6B2C" w:rsidRDefault="00891BDD" w:rsidP="00E65718">
      <w:pPr>
        <w:pStyle w:val="2"/>
        <w:spacing w:before="7"/>
        <w:rPr>
          <w:sz w:val="24"/>
          <w:szCs w:val="24"/>
        </w:rPr>
      </w:pPr>
      <w:r w:rsidRPr="00EB6B2C">
        <w:rPr>
          <w:color w:val="171717"/>
          <w:sz w:val="24"/>
          <w:szCs w:val="24"/>
        </w:rPr>
        <w:t>К внешним процедурам относятся:</w:t>
      </w:r>
    </w:p>
    <w:p w:rsidR="00D22719" w:rsidRPr="00EB6B2C" w:rsidRDefault="00891BDD" w:rsidP="003064DD">
      <w:pPr>
        <w:pStyle w:val="a6"/>
        <w:numPr>
          <w:ilvl w:val="0"/>
          <w:numId w:val="231"/>
        </w:numPr>
        <w:tabs>
          <w:tab w:val="left" w:pos="1845"/>
        </w:tabs>
        <w:spacing w:line="318" w:lineRule="exact"/>
        <w:ind w:left="1844"/>
        <w:rPr>
          <w:color w:val="171717"/>
          <w:sz w:val="24"/>
          <w:szCs w:val="24"/>
        </w:rPr>
      </w:pPr>
      <w:r w:rsidRPr="00EB6B2C">
        <w:rPr>
          <w:color w:val="171717"/>
          <w:sz w:val="24"/>
          <w:szCs w:val="24"/>
        </w:rPr>
        <w:t>государственная итоговая</w:t>
      </w:r>
      <w:r w:rsidRPr="00EB6B2C">
        <w:rPr>
          <w:color w:val="171717"/>
          <w:spacing w:val="-4"/>
          <w:sz w:val="24"/>
          <w:szCs w:val="24"/>
        </w:rPr>
        <w:t xml:space="preserve"> </w:t>
      </w:r>
      <w:r w:rsidRPr="00EB6B2C">
        <w:rPr>
          <w:color w:val="171717"/>
          <w:sz w:val="24"/>
          <w:szCs w:val="24"/>
        </w:rPr>
        <w:t>аттестация;</w:t>
      </w:r>
    </w:p>
    <w:p w:rsidR="00755EA7" w:rsidRPr="00EB6B2C" w:rsidRDefault="00755EA7" w:rsidP="003064DD">
      <w:pPr>
        <w:pStyle w:val="a6"/>
        <w:numPr>
          <w:ilvl w:val="0"/>
          <w:numId w:val="231"/>
        </w:numPr>
        <w:tabs>
          <w:tab w:val="left" w:pos="1845"/>
        </w:tabs>
        <w:spacing w:line="318" w:lineRule="exact"/>
        <w:ind w:left="1844"/>
        <w:rPr>
          <w:color w:val="171717"/>
          <w:sz w:val="24"/>
          <w:szCs w:val="24"/>
        </w:rPr>
      </w:pPr>
      <w:r w:rsidRPr="00EB6B2C">
        <w:rPr>
          <w:color w:val="171717"/>
          <w:sz w:val="24"/>
          <w:szCs w:val="24"/>
        </w:rPr>
        <w:t>всероссийские проверочные работы;</w:t>
      </w:r>
    </w:p>
    <w:p w:rsidR="00755EA7" w:rsidRPr="00EB6B2C" w:rsidRDefault="00755EA7" w:rsidP="003064DD">
      <w:pPr>
        <w:pStyle w:val="a6"/>
        <w:numPr>
          <w:ilvl w:val="0"/>
          <w:numId w:val="231"/>
        </w:numPr>
        <w:tabs>
          <w:tab w:val="left" w:pos="1845"/>
        </w:tabs>
        <w:spacing w:line="318" w:lineRule="exact"/>
        <w:ind w:left="1844"/>
        <w:rPr>
          <w:color w:val="171717"/>
          <w:sz w:val="24"/>
          <w:szCs w:val="24"/>
        </w:rPr>
      </w:pPr>
      <w:r w:rsidRPr="00EB6B2C">
        <w:rPr>
          <w:color w:val="171717"/>
          <w:sz w:val="24"/>
          <w:szCs w:val="24"/>
        </w:rPr>
        <w:t>краевые диагностияческие работы:</w:t>
      </w:r>
    </w:p>
    <w:p w:rsidR="00D22719" w:rsidRPr="00EB6B2C" w:rsidRDefault="00891BDD" w:rsidP="003064DD">
      <w:pPr>
        <w:pStyle w:val="a6"/>
        <w:numPr>
          <w:ilvl w:val="0"/>
          <w:numId w:val="231"/>
        </w:numPr>
        <w:tabs>
          <w:tab w:val="left" w:pos="1845"/>
        </w:tabs>
        <w:spacing w:line="322" w:lineRule="exact"/>
        <w:ind w:left="1844"/>
        <w:rPr>
          <w:color w:val="171717"/>
          <w:sz w:val="24"/>
          <w:szCs w:val="24"/>
        </w:rPr>
      </w:pPr>
      <w:r w:rsidRPr="00EB6B2C">
        <w:rPr>
          <w:color w:val="171717"/>
          <w:sz w:val="24"/>
          <w:szCs w:val="24"/>
        </w:rPr>
        <w:t>независимая оценка качества</w:t>
      </w:r>
      <w:r w:rsidRPr="00EB6B2C">
        <w:rPr>
          <w:color w:val="171717"/>
          <w:spacing w:val="-4"/>
          <w:sz w:val="24"/>
          <w:szCs w:val="24"/>
        </w:rPr>
        <w:t xml:space="preserve"> </w:t>
      </w:r>
      <w:r w:rsidRPr="00EB6B2C">
        <w:rPr>
          <w:color w:val="171717"/>
          <w:sz w:val="24"/>
          <w:szCs w:val="24"/>
        </w:rPr>
        <w:t>образования;</w:t>
      </w:r>
    </w:p>
    <w:p w:rsidR="00D22719" w:rsidRPr="00EB6B2C" w:rsidRDefault="00891BDD" w:rsidP="003064DD">
      <w:pPr>
        <w:pStyle w:val="a6"/>
        <w:numPr>
          <w:ilvl w:val="0"/>
          <w:numId w:val="231"/>
        </w:numPr>
        <w:tabs>
          <w:tab w:val="left" w:pos="1845"/>
        </w:tabs>
        <w:spacing w:line="242" w:lineRule="auto"/>
        <w:ind w:firstLine="708"/>
        <w:rPr>
          <w:color w:val="171717"/>
          <w:sz w:val="24"/>
          <w:szCs w:val="24"/>
        </w:rPr>
      </w:pPr>
      <w:r w:rsidRPr="00EB6B2C">
        <w:rPr>
          <w:color w:val="171717"/>
          <w:sz w:val="24"/>
          <w:szCs w:val="24"/>
        </w:rPr>
        <w:t>мониторинговые исследования муници</w:t>
      </w:r>
      <w:r w:rsidR="00FE0A72" w:rsidRPr="00EB6B2C">
        <w:rPr>
          <w:color w:val="171717"/>
          <w:sz w:val="24"/>
          <w:szCs w:val="24"/>
        </w:rPr>
        <w:t>пального, регионального и феде</w:t>
      </w:r>
      <w:r w:rsidRPr="00EB6B2C">
        <w:rPr>
          <w:color w:val="171717"/>
          <w:sz w:val="24"/>
          <w:szCs w:val="24"/>
        </w:rPr>
        <w:t>рального уровней.</w:t>
      </w:r>
    </w:p>
    <w:p w:rsidR="00755EA7" w:rsidRPr="00EB6B2C" w:rsidRDefault="00891BDD" w:rsidP="00755EA7">
      <w:pPr>
        <w:pStyle w:val="a3"/>
        <w:rPr>
          <w:sz w:val="24"/>
          <w:szCs w:val="24"/>
        </w:rPr>
      </w:pPr>
      <w:r w:rsidRPr="00EB6B2C">
        <w:rPr>
          <w:color w:val="171717"/>
          <w:sz w:val="24"/>
          <w:szCs w:val="24"/>
        </w:rPr>
        <w:t>В соответствии с ФГОС ООО система о</w:t>
      </w:r>
      <w:r w:rsidR="00FE0A72" w:rsidRPr="00EB6B2C">
        <w:rPr>
          <w:color w:val="171717"/>
          <w:sz w:val="24"/>
          <w:szCs w:val="24"/>
        </w:rPr>
        <w:t>ценки образовательной организа</w:t>
      </w:r>
      <w:r w:rsidRPr="00EB6B2C">
        <w:rPr>
          <w:color w:val="171717"/>
          <w:sz w:val="24"/>
          <w:szCs w:val="24"/>
        </w:rPr>
        <w:t xml:space="preserve">ции реализует </w:t>
      </w:r>
      <w:r w:rsidRPr="00EB6B2C">
        <w:rPr>
          <w:color w:val="171717"/>
          <w:sz w:val="24"/>
          <w:szCs w:val="24"/>
        </w:rPr>
        <w:lastRenderedPageBreak/>
        <w:t xml:space="preserve">системно-деятельностный, уровневый и комплексный подходы к оценке образовательных </w:t>
      </w:r>
      <w:r w:rsidR="00755EA7" w:rsidRPr="00EB6B2C">
        <w:rPr>
          <w:color w:val="171717"/>
          <w:sz w:val="24"/>
          <w:szCs w:val="24"/>
        </w:rPr>
        <w:t xml:space="preserve">достижений. </w:t>
      </w:r>
    </w:p>
    <w:p w:rsidR="00D22719" w:rsidRPr="00EB6B2C" w:rsidRDefault="00891BDD" w:rsidP="00E65718">
      <w:pPr>
        <w:ind w:left="972" w:firstLine="708"/>
        <w:jc w:val="both"/>
        <w:rPr>
          <w:sz w:val="24"/>
          <w:szCs w:val="24"/>
        </w:rPr>
      </w:pPr>
      <w:r w:rsidRPr="00EB6B2C">
        <w:rPr>
          <w:b/>
          <w:i/>
          <w:color w:val="171717"/>
          <w:sz w:val="24"/>
          <w:szCs w:val="24"/>
        </w:rPr>
        <w:t xml:space="preserve">Системно-деятельностный подход </w:t>
      </w:r>
      <w:r w:rsidRPr="00EB6B2C">
        <w:rPr>
          <w:color w:val="171717"/>
          <w:sz w:val="24"/>
          <w:szCs w:val="24"/>
        </w:rPr>
        <w:t xml:space="preserve">к </w:t>
      </w:r>
      <w:r w:rsidR="00FE0A72" w:rsidRPr="00EB6B2C">
        <w:rPr>
          <w:color w:val="171717"/>
          <w:sz w:val="24"/>
          <w:szCs w:val="24"/>
        </w:rPr>
        <w:t>оценке образовательных достиже</w:t>
      </w:r>
      <w:r w:rsidRPr="00EB6B2C">
        <w:rPr>
          <w:color w:val="171717"/>
          <w:sz w:val="24"/>
          <w:szCs w:val="24"/>
        </w:rPr>
        <w:t>ний проявляется в оценке способности обучающихся к решению учебно-познавательных и учебно-практических задач</w:t>
      </w:r>
      <w:r w:rsidR="00FE0A72" w:rsidRPr="00EB6B2C">
        <w:rPr>
          <w:color w:val="171717"/>
          <w:sz w:val="24"/>
          <w:szCs w:val="24"/>
        </w:rPr>
        <w:t>, а также в оценке уровня функ</w:t>
      </w:r>
      <w:r w:rsidRPr="00EB6B2C">
        <w:rPr>
          <w:color w:val="171717"/>
          <w:sz w:val="24"/>
          <w:szCs w:val="24"/>
        </w:rPr>
        <w:t>циональной грамотности учащихся. Он обес</w:t>
      </w:r>
      <w:r w:rsidR="00FE0A72" w:rsidRPr="00EB6B2C">
        <w:rPr>
          <w:color w:val="171717"/>
          <w:sz w:val="24"/>
          <w:szCs w:val="24"/>
        </w:rPr>
        <w:t>печивается содержанием и крите</w:t>
      </w:r>
      <w:r w:rsidRPr="00EB6B2C">
        <w:rPr>
          <w:color w:val="171717"/>
          <w:sz w:val="24"/>
          <w:szCs w:val="24"/>
        </w:rPr>
        <w:t>риями оценки, в качестве которых выступаю</w:t>
      </w:r>
      <w:r w:rsidR="00FE0A72" w:rsidRPr="00EB6B2C">
        <w:rPr>
          <w:color w:val="171717"/>
          <w:sz w:val="24"/>
          <w:szCs w:val="24"/>
        </w:rPr>
        <w:t>т планируемые результаты обуче</w:t>
      </w:r>
      <w:r w:rsidRPr="00EB6B2C">
        <w:rPr>
          <w:color w:val="171717"/>
          <w:sz w:val="24"/>
          <w:szCs w:val="24"/>
        </w:rPr>
        <w:t xml:space="preserve">ния, выраженные в деятельностной форме и </w:t>
      </w:r>
      <w:r w:rsidR="00FE0A72" w:rsidRPr="00EB6B2C">
        <w:rPr>
          <w:color w:val="171717"/>
          <w:sz w:val="24"/>
          <w:szCs w:val="24"/>
        </w:rPr>
        <w:t>в терминах, обозначающих компе</w:t>
      </w:r>
      <w:r w:rsidRPr="00EB6B2C">
        <w:rPr>
          <w:color w:val="171717"/>
          <w:sz w:val="24"/>
          <w:szCs w:val="24"/>
        </w:rPr>
        <w:t>тенции функциональной грамотности обучающихся.</w:t>
      </w:r>
    </w:p>
    <w:p w:rsidR="00D22719" w:rsidRPr="00EB6B2C" w:rsidRDefault="00891BDD" w:rsidP="00E65718">
      <w:pPr>
        <w:pStyle w:val="a3"/>
        <w:spacing w:before="1"/>
        <w:rPr>
          <w:sz w:val="24"/>
          <w:szCs w:val="24"/>
        </w:rPr>
      </w:pPr>
      <w:r w:rsidRPr="00EB6B2C">
        <w:rPr>
          <w:b/>
          <w:i/>
          <w:color w:val="171717"/>
          <w:sz w:val="24"/>
          <w:szCs w:val="24"/>
        </w:rPr>
        <w:t xml:space="preserve">Уровневый подход </w:t>
      </w:r>
      <w:r w:rsidRPr="00EB6B2C">
        <w:rPr>
          <w:color w:val="171717"/>
          <w:sz w:val="24"/>
          <w:szCs w:val="24"/>
        </w:rPr>
        <w:t xml:space="preserve">служит важнейшей </w:t>
      </w:r>
      <w:r w:rsidR="00FE0A72" w:rsidRPr="00EB6B2C">
        <w:rPr>
          <w:color w:val="171717"/>
          <w:sz w:val="24"/>
          <w:szCs w:val="24"/>
        </w:rPr>
        <w:t>основой для организации индиви</w:t>
      </w:r>
      <w:r w:rsidRPr="00EB6B2C">
        <w:rPr>
          <w:color w:val="171717"/>
          <w:sz w:val="24"/>
          <w:szCs w:val="24"/>
        </w:rPr>
        <w:t>дуальной работы с обучающимися. Он реализ</w:t>
      </w:r>
      <w:r w:rsidR="00FE0A72" w:rsidRPr="00EB6B2C">
        <w:rPr>
          <w:color w:val="171717"/>
          <w:sz w:val="24"/>
          <w:szCs w:val="24"/>
        </w:rPr>
        <w:t>уется как по отношению к содер</w:t>
      </w:r>
      <w:r w:rsidRPr="00EB6B2C">
        <w:rPr>
          <w:color w:val="171717"/>
          <w:sz w:val="24"/>
          <w:szCs w:val="24"/>
        </w:rPr>
        <w:t>жанию оценки, так и к представлению и интерпретации результатов измерений. Уровневый подход реализуется за счет фиксации различных уровней д</w:t>
      </w:r>
      <w:r w:rsidR="00FE0A72" w:rsidRPr="00EB6B2C">
        <w:rPr>
          <w:color w:val="171717"/>
          <w:sz w:val="24"/>
          <w:szCs w:val="24"/>
        </w:rPr>
        <w:t>ос</w:t>
      </w:r>
      <w:r w:rsidRPr="00EB6B2C">
        <w:rPr>
          <w:color w:val="171717"/>
          <w:sz w:val="24"/>
          <w:szCs w:val="24"/>
        </w:rPr>
        <w:t xml:space="preserve"> тижения обучающимися планируемых результатов: базового уровня и уровней</w:t>
      </w:r>
    </w:p>
    <w:p w:rsidR="00D22719" w:rsidRPr="00EB6B2C" w:rsidRDefault="00891BDD" w:rsidP="00E65718">
      <w:pPr>
        <w:pStyle w:val="a3"/>
        <w:ind w:firstLine="0"/>
        <w:rPr>
          <w:sz w:val="24"/>
          <w:szCs w:val="24"/>
        </w:rPr>
      </w:pPr>
      <w:r w:rsidRPr="00EB6B2C">
        <w:rPr>
          <w:color w:val="171717"/>
          <w:sz w:val="24"/>
          <w:szCs w:val="24"/>
        </w:rPr>
        <w:t>выше и ниже базового.</w:t>
      </w:r>
    </w:p>
    <w:p w:rsidR="00D22719" w:rsidRPr="00EB6B2C" w:rsidRDefault="00891BDD" w:rsidP="00E65718">
      <w:pPr>
        <w:pStyle w:val="a3"/>
        <w:rPr>
          <w:sz w:val="24"/>
          <w:szCs w:val="24"/>
        </w:rPr>
      </w:pPr>
      <w:r w:rsidRPr="00EB6B2C">
        <w:rPr>
          <w:i/>
          <w:color w:val="171717"/>
          <w:sz w:val="24"/>
          <w:szCs w:val="24"/>
        </w:rPr>
        <w:t xml:space="preserve">Достижение базового уровня </w:t>
      </w:r>
      <w:r w:rsidRPr="00EB6B2C">
        <w:rPr>
          <w:color w:val="171717"/>
          <w:sz w:val="24"/>
          <w:szCs w:val="24"/>
        </w:rPr>
        <w:t>свидет</w:t>
      </w:r>
      <w:r w:rsidR="00FE0A72" w:rsidRPr="00EB6B2C">
        <w:rPr>
          <w:color w:val="171717"/>
          <w:sz w:val="24"/>
          <w:szCs w:val="24"/>
        </w:rPr>
        <w:t>ельствует о способности обучаю</w:t>
      </w:r>
      <w:r w:rsidRPr="00EB6B2C">
        <w:rPr>
          <w:color w:val="171717"/>
          <w:sz w:val="24"/>
          <w:szCs w:val="24"/>
        </w:rPr>
        <w:t>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D22719" w:rsidRPr="00EB6B2C" w:rsidRDefault="00891BDD" w:rsidP="00E65718">
      <w:pPr>
        <w:spacing w:before="1"/>
        <w:ind w:left="972" w:firstLine="708"/>
        <w:jc w:val="both"/>
        <w:rPr>
          <w:i/>
          <w:sz w:val="24"/>
          <w:szCs w:val="24"/>
        </w:rPr>
      </w:pPr>
      <w:r w:rsidRPr="00EB6B2C">
        <w:rPr>
          <w:b/>
          <w:i/>
          <w:color w:val="171717"/>
          <w:sz w:val="24"/>
          <w:szCs w:val="24"/>
        </w:rPr>
        <w:t xml:space="preserve">Комплексный подход </w:t>
      </w:r>
      <w:r w:rsidRPr="00EB6B2C">
        <w:rPr>
          <w:i/>
          <w:color w:val="171717"/>
          <w:sz w:val="24"/>
          <w:szCs w:val="24"/>
        </w:rPr>
        <w:t>к оценке образо</w:t>
      </w:r>
      <w:r w:rsidR="00FE0A72" w:rsidRPr="00EB6B2C">
        <w:rPr>
          <w:i/>
          <w:color w:val="171717"/>
          <w:sz w:val="24"/>
          <w:szCs w:val="24"/>
        </w:rPr>
        <w:t>вательных достижений реализует</w:t>
      </w:r>
      <w:r w:rsidRPr="00EB6B2C">
        <w:rPr>
          <w:i/>
          <w:color w:val="171717"/>
          <w:sz w:val="24"/>
          <w:szCs w:val="24"/>
        </w:rPr>
        <w:t>ся посредством:</w:t>
      </w:r>
    </w:p>
    <w:p w:rsidR="00D22719" w:rsidRPr="00EB6B2C" w:rsidRDefault="00891BDD" w:rsidP="003064DD">
      <w:pPr>
        <w:pStyle w:val="a6"/>
        <w:numPr>
          <w:ilvl w:val="0"/>
          <w:numId w:val="231"/>
        </w:numPr>
        <w:tabs>
          <w:tab w:val="left" w:pos="1845"/>
        </w:tabs>
        <w:spacing w:line="321" w:lineRule="exact"/>
        <w:ind w:left="1844"/>
        <w:rPr>
          <w:color w:val="171717"/>
          <w:sz w:val="24"/>
          <w:szCs w:val="24"/>
        </w:rPr>
      </w:pPr>
      <w:r w:rsidRPr="00EB6B2C">
        <w:rPr>
          <w:color w:val="171717"/>
          <w:sz w:val="24"/>
          <w:szCs w:val="24"/>
        </w:rPr>
        <w:t>оценки предметных и метапредметных</w:t>
      </w:r>
      <w:r w:rsidRPr="00EB6B2C">
        <w:rPr>
          <w:color w:val="171717"/>
          <w:spacing w:val="-2"/>
          <w:sz w:val="24"/>
          <w:szCs w:val="24"/>
        </w:rPr>
        <w:t xml:space="preserve"> </w:t>
      </w:r>
      <w:r w:rsidRPr="00EB6B2C">
        <w:rPr>
          <w:color w:val="171717"/>
          <w:sz w:val="24"/>
          <w:szCs w:val="24"/>
        </w:rPr>
        <w:t>результатов;</w:t>
      </w:r>
    </w:p>
    <w:p w:rsidR="00D22719" w:rsidRPr="00EB6B2C" w:rsidRDefault="00891BDD" w:rsidP="003064DD">
      <w:pPr>
        <w:pStyle w:val="a6"/>
        <w:numPr>
          <w:ilvl w:val="0"/>
          <w:numId w:val="231"/>
        </w:numPr>
        <w:tabs>
          <w:tab w:val="left" w:pos="1845"/>
        </w:tabs>
        <w:ind w:firstLine="708"/>
        <w:rPr>
          <w:color w:val="171717"/>
          <w:sz w:val="24"/>
          <w:szCs w:val="24"/>
        </w:rPr>
      </w:pPr>
      <w:r w:rsidRPr="00EB6B2C">
        <w:rPr>
          <w:color w:val="171717"/>
          <w:sz w:val="24"/>
          <w:szCs w:val="24"/>
        </w:rPr>
        <w:t xml:space="preserve">использования комплекса оценочных процедур (стартовой, текущей, </w:t>
      </w:r>
      <w:r w:rsidR="00FE0A72" w:rsidRPr="00EB6B2C">
        <w:rPr>
          <w:color w:val="171717"/>
          <w:spacing w:val="2"/>
          <w:sz w:val="24"/>
          <w:szCs w:val="24"/>
        </w:rPr>
        <w:t>те</w:t>
      </w:r>
      <w:r w:rsidRPr="00EB6B2C">
        <w:rPr>
          <w:color w:val="171717"/>
          <w:sz w:val="24"/>
          <w:szCs w:val="24"/>
        </w:rPr>
        <w:t>матической, промежуточной) как основы д</w:t>
      </w:r>
      <w:r w:rsidR="00FE0A72" w:rsidRPr="00EB6B2C">
        <w:rPr>
          <w:color w:val="171717"/>
          <w:sz w:val="24"/>
          <w:szCs w:val="24"/>
        </w:rPr>
        <w:t>ля оценки динамики индивидуаль</w:t>
      </w:r>
      <w:r w:rsidRPr="00EB6B2C">
        <w:rPr>
          <w:color w:val="171717"/>
          <w:sz w:val="24"/>
          <w:szCs w:val="24"/>
        </w:rPr>
        <w:t>ных образовательных достижений и для итоговой</w:t>
      </w:r>
      <w:r w:rsidRPr="00EB6B2C">
        <w:rPr>
          <w:color w:val="171717"/>
          <w:spacing w:val="-9"/>
          <w:sz w:val="24"/>
          <w:szCs w:val="24"/>
        </w:rPr>
        <w:t xml:space="preserve"> </w:t>
      </w:r>
      <w:r w:rsidRPr="00EB6B2C">
        <w:rPr>
          <w:color w:val="171717"/>
          <w:sz w:val="24"/>
          <w:szCs w:val="24"/>
        </w:rPr>
        <w:t>оценки;</w:t>
      </w:r>
    </w:p>
    <w:p w:rsidR="00D22719" w:rsidRPr="00EB6B2C" w:rsidRDefault="00891BDD" w:rsidP="003064DD">
      <w:pPr>
        <w:pStyle w:val="a6"/>
        <w:numPr>
          <w:ilvl w:val="0"/>
          <w:numId w:val="231"/>
        </w:numPr>
        <w:tabs>
          <w:tab w:val="left" w:pos="1845"/>
        </w:tabs>
        <w:spacing w:before="1"/>
        <w:ind w:firstLine="708"/>
        <w:rPr>
          <w:color w:val="171717"/>
          <w:sz w:val="24"/>
          <w:szCs w:val="24"/>
        </w:rPr>
      </w:pPr>
      <w:r w:rsidRPr="00EB6B2C">
        <w:rPr>
          <w:color w:val="171717"/>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w:t>
      </w:r>
      <w:r w:rsidRPr="00EB6B2C">
        <w:rPr>
          <w:color w:val="171717"/>
          <w:spacing w:val="-6"/>
          <w:sz w:val="24"/>
          <w:szCs w:val="24"/>
        </w:rPr>
        <w:t xml:space="preserve"> </w:t>
      </w:r>
      <w:r w:rsidRPr="00EB6B2C">
        <w:rPr>
          <w:color w:val="171717"/>
          <w:sz w:val="24"/>
          <w:szCs w:val="24"/>
        </w:rPr>
        <w:t>образования;</w:t>
      </w:r>
    </w:p>
    <w:p w:rsidR="00D22719" w:rsidRPr="00EB6B2C" w:rsidRDefault="00891BDD" w:rsidP="003064DD">
      <w:pPr>
        <w:pStyle w:val="a6"/>
        <w:numPr>
          <w:ilvl w:val="0"/>
          <w:numId w:val="231"/>
        </w:numPr>
        <w:tabs>
          <w:tab w:val="left" w:pos="1845"/>
        </w:tabs>
        <w:ind w:firstLine="708"/>
        <w:rPr>
          <w:color w:val="171717"/>
          <w:sz w:val="24"/>
          <w:szCs w:val="24"/>
        </w:rPr>
      </w:pPr>
      <w:r w:rsidRPr="00EB6B2C">
        <w:rPr>
          <w:color w:val="171717"/>
          <w:sz w:val="24"/>
          <w:szCs w:val="24"/>
        </w:rPr>
        <w:t>использования разнообразных методо</w:t>
      </w:r>
      <w:r w:rsidR="00FE0A72" w:rsidRPr="00EB6B2C">
        <w:rPr>
          <w:color w:val="171717"/>
          <w:sz w:val="24"/>
          <w:szCs w:val="24"/>
        </w:rPr>
        <w:t>в и форм оценки, взаимно допол</w:t>
      </w:r>
      <w:r w:rsidRPr="00EB6B2C">
        <w:rPr>
          <w:color w:val="171717"/>
          <w:sz w:val="24"/>
          <w:szCs w:val="24"/>
        </w:rPr>
        <w:t>няющих друг друга (стандартизированных устных и письменных работ, пр</w:t>
      </w:r>
      <w:r w:rsidR="00FE0A72" w:rsidRPr="00EB6B2C">
        <w:rPr>
          <w:color w:val="171717"/>
          <w:sz w:val="24"/>
          <w:szCs w:val="24"/>
        </w:rPr>
        <w:t>оек</w:t>
      </w:r>
      <w:r w:rsidRPr="00EB6B2C">
        <w:rPr>
          <w:color w:val="171717"/>
          <w:sz w:val="24"/>
          <w:szCs w:val="24"/>
        </w:rPr>
        <w:t>тов, практических работ, командных, исследова</w:t>
      </w:r>
      <w:r w:rsidR="00FE0A72" w:rsidRPr="00EB6B2C">
        <w:rPr>
          <w:color w:val="171717"/>
          <w:sz w:val="24"/>
          <w:szCs w:val="24"/>
        </w:rPr>
        <w:t>тельских, творческих работ, са</w:t>
      </w:r>
      <w:r w:rsidRPr="00EB6B2C">
        <w:rPr>
          <w:color w:val="171717"/>
          <w:sz w:val="24"/>
          <w:szCs w:val="24"/>
        </w:rPr>
        <w:t>моанализа и самооценки, взаимооценки, набл</w:t>
      </w:r>
      <w:r w:rsidR="00FE0A72" w:rsidRPr="00EB6B2C">
        <w:rPr>
          <w:color w:val="171717"/>
          <w:sz w:val="24"/>
          <w:szCs w:val="24"/>
        </w:rPr>
        <w:t>юдения, испытаний (тестов), ди</w:t>
      </w:r>
      <w:r w:rsidRPr="00EB6B2C">
        <w:rPr>
          <w:color w:val="171717"/>
          <w:sz w:val="24"/>
          <w:szCs w:val="24"/>
        </w:rPr>
        <w:t>намических показателей усвоения знаний и ра</w:t>
      </w:r>
      <w:r w:rsidR="00FE0A72" w:rsidRPr="00EB6B2C">
        <w:rPr>
          <w:color w:val="171717"/>
          <w:sz w:val="24"/>
          <w:szCs w:val="24"/>
        </w:rPr>
        <w:t>звитие умений, в т.ч. формируе</w:t>
      </w:r>
      <w:r w:rsidRPr="00EB6B2C">
        <w:rPr>
          <w:color w:val="171717"/>
          <w:sz w:val="24"/>
          <w:szCs w:val="24"/>
        </w:rPr>
        <w:t>мых с использованием цифровых</w:t>
      </w:r>
      <w:r w:rsidRPr="00EB6B2C">
        <w:rPr>
          <w:color w:val="171717"/>
          <w:spacing w:val="-3"/>
          <w:sz w:val="24"/>
          <w:szCs w:val="24"/>
        </w:rPr>
        <w:t xml:space="preserve"> </w:t>
      </w:r>
      <w:r w:rsidRPr="00EB6B2C">
        <w:rPr>
          <w:color w:val="171717"/>
          <w:sz w:val="24"/>
          <w:szCs w:val="24"/>
        </w:rPr>
        <w:t>технологий.</w:t>
      </w:r>
    </w:p>
    <w:p w:rsidR="00D22719" w:rsidRPr="00EB6B2C" w:rsidRDefault="00D22719" w:rsidP="00E65718">
      <w:pPr>
        <w:pStyle w:val="a3"/>
        <w:spacing w:before="7"/>
        <w:ind w:left="0" w:firstLine="0"/>
        <w:jc w:val="left"/>
        <w:rPr>
          <w:sz w:val="24"/>
          <w:szCs w:val="24"/>
        </w:rPr>
      </w:pPr>
    </w:p>
    <w:p w:rsidR="00D22719" w:rsidRPr="00EB6B2C" w:rsidRDefault="001E1187" w:rsidP="003064DD">
      <w:pPr>
        <w:pStyle w:val="a6"/>
        <w:numPr>
          <w:ilvl w:val="2"/>
          <w:numId w:val="248"/>
        </w:numPr>
        <w:spacing w:before="89"/>
        <w:ind w:left="851" w:firstLine="0"/>
        <w:rPr>
          <w:b/>
          <w:sz w:val="24"/>
          <w:szCs w:val="24"/>
        </w:rPr>
      </w:pPr>
      <w:r w:rsidRPr="00EB6B2C">
        <w:rPr>
          <w:b/>
          <w:color w:val="171717"/>
          <w:sz w:val="24"/>
          <w:szCs w:val="24"/>
        </w:rPr>
        <w:t xml:space="preserve"> </w:t>
      </w:r>
      <w:r w:rsidR="00891BDD" w:rsidRPr="00EB6B2C">
        <w:rPr>
          <w:b/>
          <w:color w:val="171717"/>
          <w:sz w:val="24"/>
          <w:szCs w:val="24"/>
        </w:rPr>
        <w:t xml:space="preserve">Особенности оценки </w:t>
      </w:r>
      <w:r w:rsidR="0047370E" w:rsidRPr="00EB6B2C">
        <w:rPr>
          <w:b/>
          <w:color w:val="171717"/>
          <w:sz w:val="24"/>
          <w:szCs w:val="24"/>
        </w:rPr>
        <w:t xml:space="preserve">личностных, </w:t>
      </w:r>
      <w:r w:rsidR="00891BDD" w:rsidRPr="00EB6B2C">
        <w:rPr>
          <w:b/>
          <w:color w:val="171717"/>
          <w:sz w:val="24"/>
          <w:szCs w:val="24"/>
        </w:rPr>
        <w:t>метапредметных и предметных</w:t>
      </w:r>
      <w:r w:rsidR="00891BDD" w:rsidRPr="00EB6B2C">
        <w:rPr>
          <w:b/>
          <w:color w:val="171717"/>
          <w:spacing w:val="-29"/>
          <w:sz w:val="24"/>
          <w:szCs w:val="24"/>
        </w:rPr>
        <w:t xml:space="preserve"> </w:t>
      </w:r>
      <w:r w:rsidR="00891BDD" w:rsidRPr="00EB6B2C">
        <w:rPr>
          <w:b/>
          <w:color w:val="171717"/>
          <w:sz w:val="24"/>
          <w:szCs w:val="24"/>
        </w:rPr>
        <w:t>результа</w:t>
      </w:r>
      <w:r w:rsidR="00FE0A72" w:rsidRPr="00EB6B2C">
        <w:rPr>
          <w:b/>
          <w:color w:val="171717"/>
          <w:sz w:val="24"/>
          <w:szCs w:val="24"/>
        </w:rPr>
        <w:t>тов</w:t>
      </w:r>
    </w:p>
    <w:p w:rsidR="00D22719" w:rsidRPr="00EB6B2C" w:rsidRDefault="00D22719">
      <w:pPr>
        <w:pStyle w:val="a3"/>
        <w:spacing w:before="2"/>
        <w:ind w:left="0" w:firstLine="0"/>
        <w:jc w:val="left"/>
        <w:rPr>
          <w:b/>
          <w:sz w:val="24"/>
          <w:szCs w:val="24"/>
        </w:rPr>
      </w:pPr>
    </w:p>
    <w:p w:rsidR="00D22719" w:rsidRPr="00EB6B2C" w:rsidRDefault="00891BDD" w:rsidP="003064DD">
      <w:pPr>
        <w:pStyle w:val="a6"/>
        <w:numPr>
          <w:ilvl w:val="3"/>
          <w:numId w:val="248"/>
        </w:numPr>
        <w:tabs>
          <w:tab w:val="left" w:pos="1147"/>
        </w:tabs>
        <w:spacing w:line="319" w:lineRule="exact"/>
        <w:ind w:right="-142" w:hanging="913"/>
        <w:jc w:val="left"/>
        <w:rPr>
          <w:b/>
          <w:sz w:val="24"/>
          <w:szCs w:val="24"/>
        </w:rPr>
      </w:pPr>
      <w:r w:rsidRPr="00EB6B2C">
        <w:rPr>
          <w:b/>
          <w:color w:val="171717"/>
          <w:sz w:val="24"/>
          <w:szCs w:val="24"/>
        </w:rPr>
        <w:t>Особенности оценки метапредметных</w:t>
      </w:r>
      <w:r w:rsidRPr="00EB6B2C">
        <w:rPr>
          <w:b/>
          <w:color w:val="171717"/>
          <w:spacing w:val="-3"/>
          <w:sz w:val="24"/>
          <w:szCs w:val="24"/>
        </w:rPr>
        <w:t xml:space="preserve"> </w:t>
      </w:r>
      <w:r w:rsidRPr="00EB6B2C">
        <w:rPr>
          <w:b/>
          <w:color w:val="171717"/>
          <w:sz w:val="24"/>
          <w:szCs w:val="24"/>
        </w:rPr>
        <w:t>результатов</w:t>
      </w:r>
    </w:p>
    <w:p w:rsidR="00FE0A72" w:rsidRPr="00EB6B2C" w:rsidRDefault="00891BDD" w:rsidP="00926904">
      <w:pPr>
        <w:pStyle w:val="a3"/>
        <w:spacing w:line="319" w:lineRule="exact"/>
        <w:ind w:left="993" w:right="-142" w:firstLine="0"/>
        <w:rPr>
          <w:sz w:val="24"/>
          <w:szCs w:val="24"/>
        </w:rPr>
      </w:pPr>
      <w:r w:rsidRPr="00EB6B2C">
        <w:rPr>
          <w:color w:val="171717"/>
          <w:sz w:val="24"/>
          <w:szCs w:val="24"/>
        </w:rPr>
        <w:t xml:space="preserve">Оценка метапредметных результатов </w:t>
      </w:r>
      <w:r w:rsidR="00FE0A72" w:rsidRPr="00EB6B2C">
        <w:rPr>
          <w:color w:val="171717"/>
          <w:sz w:val="24"/>
          <w:szCs w:val="24"/>
        </w:rPr>
        <w:t>представляет собой оценку дости</w:t>
      </w:r>
      <w:r w:rsidRPr="00EB6B2C">
        <w:rPr>
          <w:color w:val="171717"/>
          <w:sz w:val="24"/>
          <w:szCs w:val="24"/>
        </w:rPr>
        <w:t>жения планируемых результатов освоения Программы, которые представлены в программе формирования УУД у обучающи</w:t>
      </w:r>
      <w:r w:rsidR="00FE0A72" w:rsidRPr="00EB6B2C">
        <w:rPr>
          <w:color w:val="171717"/>
          <w:sz w:val="24"/>
          <w:szCs w:val="24"/>
        </w:rPr>
        <w:t>хся и отражают совокупность по</w:t>
      </w:r>
      <w:r w:rsidRPr="00EB6B2C">
        <w:rPr>
          <w:color w:val="171717"/>
          <w:sz w:val="24"/>
          <w:szCs w:val="24"/>
        </w:rPr>
        <w:t>знавательных, коммуникативных и регуля</w:t>
      </w:r>
      <w:r w:rsidR="0047370E" w:rsidRPr="00EB6B2C">
        <w:rPr>
          <w:color w:val="171717"/>
          <w:sz w:val="24"/>
          <w:szCs w:val="24"/>
        </w:rPr>
        <w:t>тивных УУД, а также систему меж</w:t>
      </w:r>
      <w:r w:rsidRPr="00EB6B2C">
        <w:rPr>
          <w:color w:val="171717"/>
          <w:sz w:val="24"/>
          <w:szCs w:val="24"/>
        </w:rPr>
        <w:t>дисциплинарных (межпредметных) понятий.</w:t>
      </w:r>
    </w:p>
    <w:p w:rsidR="00FE0A72" w:rsidRPr="00EB6B2C" w:rsidRDefault="00891BDD" w:rsidP="00926904">
      <w:pPr>
        <w:pStyle w:val="a3"/>
        <w:spacing w:line="319" w:lineRule="exact"/>
        <w:ind w:left="993" w:right="-142" w:firstLine="0"/>
        <w:rPr>
          <w:color w:val="171717"/>
          <w:sz w:val="24"/>
          <w:szCs w:val="24"/>
        </w:rPr>
      </w:pPr>
      <w:r w:rsidRPr="00EB6B2C">
        <w:rPr>
          <w:color w:val="171717"/>
          <w:sz w:val="24"/>
          <w:szCs w:val="24"/>
        </w:rPr>
        <w:t>Формирование метапредметных результатов обеспечивается совокуп</w:t>
      </w:r>
      <w:r w:rsidR="00FE0A72" w:rsidRPr="00EB6B2C">
        <w:rPr>
          <w:color w:val="171717"/>
          <w:sz w:val="24"/>
          <w:szCs w:val="24"/>
        </w:rPr>
        <w:t>но</w:t>
      </w:r>
      <w:r w:rsidRPr="00EB6B2C">
        <w:rPr>
          <w:color w:val="171717"/>
          <w:sz w:val="24"/>
          <w:szCs w:val="24"/>
        </w:rPr>
        <w:t>стью всех учебных предметов и внеурочной деятельности.</w:t>
      </w:r>
    </w:p>
    <w:p w:rsidR="00D22719" w:rsidRPr="00EB6B2C" w:rsidRDefault="00891BDD" w:rsidP="00653F0E">
      <w:pPr>
        <w:pStyle w:val="a3"/>
        <w:spacing w:line="319" w:lineRule="exact"/>
        <w:ind w:left="993" w:right="-142" w:firstLine="0"/>
        <w:jc w:val="left"/>
        <w:rPr>
          <w:b/>
          <w:sz w:val="24"/>
          <w:szCs w:val="24"/>
        </w:rPr>
      </w:pPr>
      <w:r w:rsidRPr="00EB6B2C">
        <w:rPr>
          <w:b/>
          <w:color w:val="171717"/>
          <w:sz w:val="24"/>
          <w:szCs w:val="24"/>
        </w:rPr>
        <w:t>Основным объектом и предмето</w:t>
      </w:r>
      <w:r w:rsidR="00FE0A72" w:rsidRPr="00EB6B2C">
        <w:rPr>
          <w:b/>
          <w:color w:val="171717"/>
          <w:sz w:val="24"/>
          <w:szCs w:val="24"/>
        </w:rPr>
        <w:t>м оценки метапредметных резуль</w:t>
      </w:r>
      <w:r w:rsidRPr="00EB6B2C">
        <w:rPr>
          <w:b/>
          <w:color w:val="171717"/>
          <w:sz w:val="24"/>
          <w:szCs w:val="24"/>
        </w:rPr>
        <w:t>татов является овладение:</w:t>
      </w:r>
    </w:p>
    <w:p w:rsidR="00D22719" w:rsidRPr="00EB6B2C" w:rsidRDefault="00891BDD" w:rsidP="003064DD">
      <w:pPr>
        <w:pStyle w:val="a6"/>
        <w:numPr>
          <w:ilvl w:val="0"/>
          <w:numId w:val="230"/>
        </w:numPr>
        <w:tabs>
          <w:tab w:val="left" w:pos="1845"/>
        </w:tabs>
        <w:spacing w:before="65"/>
        <w:ind w:right="-142" w:firstLine="708"/>
        <w:rPr>
          <w:sz w:val="24"/>
          <w:szCs w:val="24"/>
        </w:rPr>
      </w:pPr>
      <w:r w:rsidRPr="00EB6B2C">
        <w:rPr>
          <w:i/>
          <w:color w:val="171717"/>
          <w:sz w:val="24"/>
          <w:szCs w:val="24"/>
        </w:rPr>
        <w:t xml:space="preserve">познавательными УУД) </w:t>
      </w:r>
      <w:r w:rsidRPr="00EB6B2C">
        <w:rPr>
          <w:color w:val="171717"/>
          <w:sz w:val="24"/>
          <w:szCs w:val="24"/>
        </w:rPr>
        <w:t>(замещение, моделирование, кодирование и декодирование информации, логические операции, вк</w:t>
      </w:r>
      <w:r w:rsidR="00FE0A72" w:rsidRPr="00EB6B2C">
        <w:rPr>
          <w:color w:val="171717"/>
          <w:sz w:val="24"/>
          <w:szCs w:val="24"/>
        </w:rPr>
        <w:t>лючая общие приемы ре</w:t>
      </w:r>
      <w:r w:rsidRPr="00EB6B2C">
        <w:rPr>
          <w:color w:val="171717"/>
          <w:sz w:val="24"/>
          <w:szCs w:val="24"/>
        </w:rPr>
        <w:t>шения</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230"/>
        </w:numPr>
        <w:tabs>
          <w:tab w:val="left" w:pos="1845"/>
        </w:tabs>
        <w:spacing w:before="1"/>
        <w:ind w:right="-142" w:firstLine="708"/>
        <w:rPr>
          <w:sz w:val="24"/>
          <w:szCs w:val="24"/>
        </w:rPr>
      </w:pPr>
      <w:r w:rsidRPr="00EB6B2C">
        <w:rPr>
          <w:i/>
          <w:color w:val="171717"/>
          <w:sz w:val="24"/>
          <w:szCs w:val="24"/>
        </w:rPr>
        <w:t xml:space="preserve">коммуникативными УУД </w:t>
      </w:r>
      <w:r w:rsidRPr="00EB6B2C">
        <w:rPr>
          <w:color w:val="171717"/>
          <w:sz w:val="24"/>
          <w:szCs w:val="24"/>
        </w:rPr>
        <w:t>(приобретен</w:t>
      </w:r>
      <w:r w:rsidR="00FE0A72" w:rsidRPr="00EB6B2C">
        <w:rPr>
          <w:color w:val="171717"/>
          <w:sz w:val="24"/>
          <w:szCs w:val="24"/>
        </w:rPr>
        <w:t>ие умения учитывать позицию со</w:t>
      </w:r>
      <w:r w:rsidRPr="00EB6B2C">
        <w:rPr>
          <w:color w:val="171717"/>
          <w:sz w:val="24"/>
          <w:szCs w:val="24"/>
        </w:rPr>
        <w:t xml:space="preserve">беседника, организовывать и осуществлять сотрудничество, взаимодействие с педагогическими работниками и со сверстниками, адекватно передавать ин- формацию и отображать предметное содержание и условия деятельности и </w:t>
      </w:r>
      <w:r w:rsidR="00FE0A72" w:rsidRPr="00EB6B2C">
        <w:rPr>
          <w:color w:val="171717"/>
          <w:spacing w:val="3"/>
          <w:sz w:val="24"/>
          <w:szCs w:val="24"/>
        </w:rPr>
        <w:t>ре</w:t>
      </w:r>
      <w:r w:rsidRPr="00EB6B2C">
        <w:rPr>
          <w:color w:val="171717"/>
          <w:sz w:val="24"/>
          <w:szCs w:val="24"/>
        </w:rPr>
        <w:t>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w:t>
      </w:r>
      <w:r w:rsidRPr="00EB6B2C">
        <w:rPr>
          <w:color w:val="171717"/>
          <w:spacing w:val="-5"/>
          <w:sz w:val="24"/>
          <w:szCs w:val="24"/>
        </w:rPr>
        <w:t xml:space="preserve"> </w:t>
      </w:r>
      <w:r w:rsidRPr="00EB6B2C">
        <w:rPr>
          <w:color w:val="171717"/>
          <w:sz w:val="24"/>
          <w:szCs w:val="24"/>
        </w:rPr>
        <w:t>партнером);</w:t>
      </w:r>
    </w:p>
    <w:p w:rsidR="00D22719" w:rsidRPr="00EB6B2C" w:rsidRDefault="00891BDD" w:rsidP="003064DD">
      <w:pPr>
        <w:pStyle w:val="a6"/>
        <w:numPr>
          <w:ilvl w:val="0"/>
          <w:numId w:val="230"/>
        </w:numPr>
        <w:tabs>
          <w:tab w:val="left" w:pos="1936"/>
        </w:tabs>
        <w:ind w:right="-142" w:firstLine="708"/>
        <w:rPr>
          <w:sz w:val="24"/>
          <w:szCs w:val="24"/>
        </w:rPr>
      </w:pPr>
      <w:r w:rsidRPr="00EB6B2C">
        <w:rPr>
          <w:i/>
          <w:color w:val="171717"/>
          <w:sz w:val="24"/>
          <w:szCs w:val="24"/>
        </w:rPr>
        <w:t>регулятивн</w:t>
      </w:r>
      <w:r w:rsidR="00CF58FF" w:rsidRPr="00EB6B2C">
        <w:rPr>
          <w:i/>
          <w:color w:val="171717"/>
          <w:sz w:val="24"/>
          <w:szCs w:val="24"/>
        </w:rPr>
        <w:t>ы</w:t>
      </w:r>
      <w:r w:rsidRPr="00EB6B2C">
        <w:rPr>
          <w:i/>
          <w:color w:val="171717"/>
          <w:sz w:val="24"/>
          <w:szCs w:val="24"/>
        </w:rPr>
        <w:t xml:space="preserve">ми УУД </w:t>
      </w:r>
      <w:r w:rsidRPr="00EB6B2C">
        <w:rPr>
          <w:color w:val="171717"/>
          <w:sz w:val="24"/>
          <w:szCs w:val="24"/>
        </w:rPr>
        <w:t>(способность принимать и сохранять учебную цель и задачу, планировать ее реализацию, контрол</w:t>
      </w:r>
      <w:r w:rsidR="00FE0A72" w:rsidRPr="00EB6B2C">
        <w:rPr>
          <w:color w:val="171717"/>
          <w:sz w:val="24"/>
          <w:szCs w:val="24"/>
        </w:rPr>
        <w:t>ировать и оценивать свои дейст</w:t>
      </w:r>
      <w:r w:rsidRPr="00EB6B2C">
        <w:rPr>
          <w:color w:val="171717"/>
          <w:sz w:val="24"/>
          <w:szCs w:val="24"/>
        </w:rPr>
        <w:t>вия, вносить соответствующие коррективы в их выполнение, ставить новые учебные задачи, проявлять познавательную инициат</w:t>
      </w:r>
      <w:r w:rsidR="00FE0A72" w:rsidRPr="00EB6B2C">
        <w:rPr>
          <w:color w:val="171717"/>
          <w:sz w:val="24"/>
          <w:szCs w:val="24"/>
        </w:rPr>
        <w:t>иву в учебном сотрудниче</w:t>
      </w:r>
      <w:r w:rsidRPr="00EB6B2C">
        <w:rPr>
          <w:color w:val="171717"/>
          <w:sz w:val="24"/>
          <w:szCs w:val="24"/>
        </w:rPr>
        <w:t>стве, осуществлять констатирующий и пред</w:t>
      </w:r>
      <w:r w:rsidR="00FE0A72" w:rsidRPr="00EB6B2C">
        <w:rPr>
          <w:color w:val="171717"/>
          <w:sz w:val="24"/>
          <w:szCs w:val="24"/>
        </w:rPr>
        <w:t>восхищающий контроль по резуль</w:t>
      </w:r>
      <w:r w:rsidRPr="00EB6B2C">
        <w:rPr>
          <w:color w:val="171717"/>
          <w:sz w:val="24"/>
          <w:szCs w:val="24"/>
        </w:rPr>
        <w:t xml:space="preserve">тату </w:t>
      </w:r>
      <w:r w:rsidRPr="00EB6B2C">
        <w:rPr>
          <w:color w:val="171717"/>
          <w:sz w:val="24"/>
          <w:szCs w:val="24"/>
        </w:rPr>
        <w:lastRenderedPageBreak/>
        <w:t>и способу действия, актуальный контро</w:t>
      </w:r>
      <w:r w:rsidR="00FE0A72" w:rsidRPr="00EB6B2C">
        <w:rPr>
          <w:color w:val="171717"/>
          <w:sz w:val="24"/>
          <w:szCs w:val="24"/>
        </w:rPr>
        <w:t>ль на уровне произвольного вни</w:t>
      </w:r>
      <w:r w:rsidRPr="00EB6B2C">
        <w:rPr>
          <w:color w:val="171717"/>
          <w:sz w:val="24"/>
          <w:szCs w:val="24"/>
        </w:rPr>
        <w:t>мания).</w:t>
      </w:r>
    </w:p>
    <w:p w:rsidR="00D22719" w:rsidRPr="00EB6B2C" w:rsidRDefault="00891BDD" w:rsidP="00653F0E">
      <w:pPr>
        <w:pStyle w:val="a3"/>
        <w:spacing w:before="1"/>
        <w:ind w:right="-142"/>
        <w:rPr>
          <w:sz w:val="24"/>
          <w:szCs w:val="24"/>
        </w:rPr>
      </w:pPr>
      <w:r w:rsidRPr="00EB6B2C">
        <w:rPr>
          <w:color w:val="171717"/>
          <w:sz w:val="24"/>
          <w:szCs w:val="24"/>
        </w:rPr>
        <w:t>Оценка достижения метапредметных р</w:t>
      </w:r>
      <w:r w:rsidR="00FE0A72" w:rsidRPr="00EB6B2C">
        <w:rPr>
          <w:color w:val="171717"/>
          <w:sz w:val="24"/>
          <w:szCs w:val="24"/>
        </w:rPr>
        <w:t>езультатов осуществляется адми</w:t>
      </w:r>
      <w:r w:rsidRPr="00EB6B2C">
        <w:rPr>
          <w:color w:val="171717"/>
          <w:sz w:val="24"/>
          <w:szCs w:val="24"/>
        </w:rPr>
        <w:t xml:space="preserve">нистрацией </w:t>
      </w:r>
      <w:r w:rsidRPr="00EB6B2C">
        <w:rPr>
          <w:sz w:val="24"/>
          <w:szCs w:val="24"/>
        </w:rPr>
        <w:t xml:space="preserve">МКОУ Абанской </w:t>
      </w:r>
      <w:r w:rsidR="00CF58FF" w:rsidRPr="00EB6B2C">
        <w:rPr>
          <w:sz w:val="24"/>
          <w:szCs w:val="24"/>
        </w:rPr>
        <w:t>С</w:t>
      </w:r>
      <w:r w:rsidRPr="00EB6B2C">
        <w:rPr>
          <w:sz w:val="24"/>
          <w:szCs w:val="24"/>
        </w:rPr>
        <w:t>ОШ №</w:t>
      </w:r>
      <w:r w:rsidR="00CF58FF" w:rsidRPr="00EB6B2C">
        <w:rPr>
          <w:sz w:val="24"/>
          <w:szCs w:val="24"/>
        </w:rPr>
        <w:t>4</w:t>
      </w:r>
      <w:r w:rsidRPr="00EB6B2C">
        <w:rPr>
          <w:sz w:val="24"/>
          <w:szCs w:val="24"/>
        </w:rPr>
        <w:t xml:space="preserve"> в </w:t>
      </w:r>
      <w:r w:rsidRPr="00EB6B2C">
        <w:rPr>
          <w:color w:val="171717"/>
          <w:sz w:val="24"/>
          <w:szCs w:val="24"/>
        </w:rPr>
        <w:t>ходе внутришкольного мониторинга.</w:t>
      </w:r>
    </w:p>
    <w:p w:rsidR="00D22719" w:rsidRPr="00EB6B2C" w:rsidRDefault="00891BDD" w:rsidP="00653F0E">
      <w:pPr>
        <w:pStyle w:val="a3"/>
        <w:ind w:right="-142"/>
        <w:rPr>
          <w:sz w:val="24"/>
          <w:szCs w:val="24"/>
        </w:rPr>
      </w:pPr>
      <w:r w:rsidRPr="00EB6B2C">
        <w:rPr>
          <w:sz w:val="24"/>
          <w:szCs w:val="24"/>
        </w:rPr>
        <w:t>Основные методы и способы оценивания метапредметных результатов является фиксация педагогом умений, демонстрируемых обучающимися в ходе целенаправленного наблюдения и тестирования.</w:t>
      </w:r>
    </w:p>
    <w:p w:rsidR="00D22719" w:rsidRPr="00EB6B2C" w:rsidRDefault="00891BDD" w:rsidP="00653F0E">
      <w:pPr>
        <w:pStyle w:val="a3"/>
        <w:ind w:right="-142" w:firstLine="0"/>
        <w:rPr>
          <w:sz w:val="24"/>
          <w:szCs w:val="24"/>
        </w:rPr>
      </w:pPr>
      <w:r w:rsidRPr="00EB6B2C">
        <w:rPr>
          <w:sz w:val="24"/>
          <w:szCs w:val="24"/>
        </w:rPr>
        <w:t>Оценка динамики и уровня достижения метап</w:t>
      </w:r>
      <w:r w:rsidR="00FE0A72" w:rsidRPr="00EB6B2C">
        <w:rPr>
          <w:sz w:val="24"/>
          <w:szCs w:val="24"/>
        </w:rPr>
        <w:t>редметных результатов проводит</w:t>
      </w:r>
      <w:r w:rsidRPr="00EB6B2C">
        <w:rPr>
          <w:sz w:val="24"/>
          <w:szCs w:val="24"/>
        </w:rPr>
        <w:t>ся в ходе следующих процедур:</w:t>
      </w:r>
    </w:p>
    <w:p w:rsidR="00D22719" w:rsidRPr="00EB6B2C" w:rsidRDefault="00891BDD" w:rsidP="003064DD">
      <w:pPr>
        <w:pStyle w:val="a6"/>
        <w:numPr>
          <w:ilvl w:val="0"/>
          <w:numId w:val="229"/>
        </w:numPr>
        <w:tabs>
          <w:tab w:val="left" w:pos="1173"/>
        </w:tabs>
        <w:ind w:right="-142" w:firstLine="0"/>
        <w:rPr>
          <w:sz w:val="24"/>
          <w:szCs w:val="24"/>
        </w:rPr>
      </w:pPr>
      <w:r w:rsidRPr="00EB6B2C">
        <w:rPr>
          <w:sz w:val="24"/>
          <w:szCs w:val="24"/>
        </w:rPr>
        <w:t>в ходе текущего контроля обучающихся в рамках внеурочной деятельности: защита проектных и исследовательских работ (5-8</w:t>
      </w:r>
      <w:r w:rsidRPr="00EB6B2C">
        <w:rPr>
          <w:spacing w:val="-8"/>
          <w:sz w:val="24"/>
          <w:szCs w:val="24"/>
        </w:rPr>
        <w:t xml:space="preserve"> </w:t>
      </w:r>
      <w:r w:rsidRPr="00EB6B2C">
        <w:rPr>
          <w:sz w:val="24"/>
          <w:szCs w:val="24"/>
        </w:rPr>
        <w:t>класс);</w:t>
      </w:r>
    </w:p>
    <w:p w:rsidR="00D22719" w:rsidRPr="00EB6B2C" w:rsidRDefault="00891BDD" w:rsidP="003064DD">
      <w:pPr>
        <w:pStyle w:val="a6"/>
        <w:numPr>
          <w:ilvl w:val="0"/>
          <w:numId w:val="229"/>
        </w:numPr>
        <w:tabs>
          <w:tab w:val="left" w:pos="1168"/>
        </w:tabs>
        <w:spacing w:before="1"/>
        <w:ind w:right="-142" w:firstLine="0"/>
        <w:rPr>
          <w:sz w:val="24"/>
          <w:szCs w:val="24"/>
        </w:rPr>
      </w:pPr>
      <w:r w:rsidRPr="00EB6B2C">
        <w:rPr>
          <w:sz w:val="24"/>
          <w:szCs w:val="24"/>
        </w:rPr>
        <w:t>комплексных работ на межпредметной основе 1 раз в год (в конце учебного года) в 5 – 9 классах (Стандартизированные материалы. Метапредметные результаты 5-9 класс. Пособие для учителя Г. С. Ковалёвой и</w:t>
      </w:r>
      <w:r w:rsidRPr="00EB6B2C">
        <w:rPr>
          <w:spacing w:val="-11"/>
          <w:sz w:val="24"/>
          <w:szCs w:val="24"/>
        </w:rPr>
        <w:t xml:space="preserve"> </w:t>
      </w:r>
      <w:r w:rsidRPr="00EB6B2C">
        <w:rPr>
          <w:sz w:val="24"/>
          <w:szCs w:val="24"/>
        </w:rPr>
        <w:t>др.);</w:t>
      </w:r>
    </w:p>
    <w:p w:rsidR="00D22719" w:rsidRPr="00EB6B2C" w:rsidRDefault="00891BDD" w:rsidP="003064DD">
      <w:pPr>
        <w:pStyle w:val="a6"/>
        <w:numPr>
          <w:ilvl w:val="0"/>
          <w:numId w:val="229"/>
        </w:numPr>
        <w:tabs>
          <w:tab w:val="left" w:pos="1137"/>
        </w:tabs>
        <w:spacing w:line="321" w:lineRule="exact"/>
        <w:ind w:left="1136" w:right="-142" w:hanging="165"/>
        <w:jc w:val="left"/>
        <w:rPr>
          <w:sz w:val="24"/>
          <w:szCs w:val="24"/>
        </w:rPr>
      </w:pPr>
      <w:r w:rsidRPr="00EB6B2C">
        <w:rPr>
          <w:sz w:val="24"/>
          <w:szCs w:val="24"/>
        </w:rPr>
        <w:t>защиты итогового индивидуального проекта в 9</w:t>
      </w:r>
      <w:r w:rsidRPr="00EB6B2C">
        <w:rPr>
          <w:spacing w:val="-10"/>
          <w:sz w:val="24"/>
          <w:szCs w:val="24"/>
        </w:rPr>
        <w:t xml:space="preserve"> </w:t>
      </w:r>
      <w:r w:rsidRPr="00EB6B2C">
        <w:rPr>
          <w:sz w:val="24"/>
          <w:szCs w:val="24"/>
        </w:rPr>
        <w:t>классе.</w:t>
      </w:r>
    </w:p>
    <w:p w:rsidR="00D22719" w:rsidRPr="00EB6B2C" w:rsidRDefault="00891BDD" w:rsidP="003064DD">
      <w:pPr>
        <w:pStyle w:val="a6"/>
        <w:numPr>
          <w:ilvl w:val="0"/>
          <w:numId w:val="229"/>
        </w:numPr>
        <w:tabs>
          <w:tab w:val="left" w:pos="1137"/>
        </w:tabs>
        <w:spacing w:before="1" w:line="322" w:lineRule="exact"/>
        <w:ind w:left="1136" w:right="-142" w:hanging="165"/>
        <w:jc w:val="left"/>
        <w:rPr>
          <w:sz w:val="24"/>
          <w:szCs w:val="24"/>
        </w:rPr>
      </w:pPr>
      <w:r w:rsidRPr="00EB6B2C">
        <w:rPr>
          <w:sz w:val="24"/>
          <w:szCs w:val="24"/>
        </w:rPr>
        <w:t>в ходе накопительной оценки</w:t>
      </w:r>
      <w:r w:rsidRPr="00EB6B2C">
        <w:rPr>
          <w:spacing w:val="-2"/>
          <w:sz w:val="24"/>
          <w:szCs w:val="24"/>
        </w:rPr>
        <w:t xml:space="preserve"> </w:t>
      </w:r>
      <w:r w:rsidRPr="00EB6B2C">
        <w:rPr>
          <w:sz w:val="24"/>
          <w:szCs w:val="24"/>
        </w:rPr>
        <w:t>(Портфолио);</w:t>
      </w:r>
    </w:p>
    <w:p w:rsidR="00D22719" w:rsidRPr="00EB6B2C" w:rsidRDefault="00891BDD" w:rsidP="003064DD">
      <w:pPr>
        <w:pStyle w:val="a6"/>
        <w:numPr>
          <w:ilvl w:val="0"/>
          <w:numId w:val="229"/>
        </w:numPr>
        <w:tabs>
          <w:tab w:val="left" w:pos="1137"/>
        </w:tabs>
        <w:spacing w:line="322" w:lineRule="exact"/>
        <w:ind w:left="1136" w:right="-142" w:hanging="165"/>
        <w:jc w:val="left"/>
        <w:rPr>
          <w:sz w:val="24"/>
          <w:szCs w:val="24"/>
        </w:rPr>
      </w:pPr>
      <w:r w:rsidRPr="00EB6B2C">
        <w:rPr>
          <w:sz w:val="24"/>
          <w:szCs w:val="24"/>
        </w:rPr>
        <w:t>краевых диагностических</w:t>
      </w:r>
      <w:r w:rsidRPr="00EB6B2C">
        <w:rPr>
          <w:spacing w:val="-3"/>
          <w:sz w:val="24"/>
          <w:szCs w:val="24"/>
        </w:rPr>
        <w:t xml:space="preserve"> </w:t>
      </w:r>
      <w:r w:rsidRPr="00EB6B2C">
        <w:rPr>
          <w:sz w:val="24"/>
          <w:szCs w:val="24"/>
        </w:rPr>
        <w:t>работ.</w:t>
      </w:r>
    </w:p>
    <w:p w:rsidR="00D22719" w:rsidRPr="00EB6B2C" w:rsidRDefault="00891BDD" w:rsidP="00653F0E">
      <w:pPr>
        <w:pStyle w:val="a3"/>
        <w:ind w:right="-142"/>
        <w:rPr>
          <w:sz w:val="24"/>
          <w:szCs w:val="24"/>
        </w:rPr>
      </w:pPr>
      <w:r w:rsidRPr="00EB6B2C">
        <w:rPr>
          <w:sz w:val="24"/>
          <w:szCs w:val="24"/>
        </w:rPr>
        <w:t>Промежуточная аттестация обучающих</w:t>
      </w:r>
      <w:r w:rsidR="00FE0A72" w:rsidRPr="00EB6B2C">
        <w:rPr>
          <w:sz w:val="24"/>
          <w:szCs w:val="24"/>
        </w:rPr>
        <w:t>ся, осваивающих курсы внеурочн</w:t>
      </w:r>
      <w:r w:rsidRPr="00EB6B2C">
        <w:rPr>
          <w:sz w:val="24"/>
          <w:szCs w:val="24"/>
        </w:rPr>
        <w:t>ой деятельности, проводится в конце учебно</w:t>
      </w:r>
      <w:r w:rsidR="00FE0A72" w:rsidRPr="00EB6B2C">
        <w:rPr>
          <w:sz w:val="24"/>
          <w:szCs w:val="24"/>
        </w:rPr>
        <w:t>го года (или по итогам реализа</w:t>
      </w:r>
      <w:r w:rsidRPr="00EB6B2C">
        <w:rPr>
          <w:sz w:val="24"/>
          <w:szCs w:val="24"/>
        </w:rPr>
        <w:t>ции).</w:t>
      </w:r>
    </w:p>
    <w:p w:rsidR="00D22719" w:rsidRPr="00EB6B2C" w:rsidRDefault="00891BDD" w:rsidP="00653F0E">
      <w:pPr>
        <w:pStyle w:val="a3"/>
        <w:spacing w:before="1"/>
        <w:ind w:right="-142"/>
        <w:rPr>
          <w:sz w:val="24"/>
          <w:szCs w:val="24"/>
        </w:rPr>
      </w:pPr>
      <w:r w:rsidRPr="00EB6B2C">
        <w:rPr>
          <w:sz w:val="24"/>
          <w:szCs w:val="24"/>
        </w:rPr>
        <w:t>Формы промежуточной аттестации определяются и закрепляются в про- грамме курса внеурочной деятельности (эт</w:t>
      </w:r>
      <w:r w:rsidR="00FE0A72" w:rsidRPr="00EB6B2C">
        <w:rPr>
          <w:sz w:val="24"/>
          <w:szCs w:val="24"/>
        </w:rPr>
        <w:t>о может быть выполнение творче</w:t>
      </w:r>
      <w:r w:rsidRPr="00EB6B2C">
        <w:rPr>
          <w:sz w:val="24"/>
          <w:szCs w:val="24"/>
        </w:rPr>
        <w:t>ской работы по заданной теме, создание творч</w:t>
      </w:r>
      <w:r w:rsidR="00FE0A72" w:rsidRPr="00EB6B2C">
        <w:rPr>
          <w:sz w:val="24"/>
          <w:szCs w:val="24"/>
        </w:rPr>
        <w:t>еского проекта, группового про</w:t>
      </w:r>
      <w:r w:rsidRPr="00EB6B2C">
        <w:rPr>
          <w:sz w:val="24"/>
          <w:szCs w:val="24"/>
        </w:rPr>
        <w:t>екта, выполнение контрольной работы, зачетной работы, тестирование, защита презентации, проведение спортивных эстафет и соревнований, проведение праздников, брейн-рингов.и др.)</w:t>
      </w:r>
    </w:p>
    <w:p w:rsidR="00D22719" w:rsidRPr="00EB6B2C" w:rsidRDefault="00891BDD" w:rsidP="00653F0E">
      <w:pPr>
        <w:pStyle w:val="a3"/>
        <w:ind w:right="-142"/>
        <w:rPr>
          <w:sz w:val="24"/>
          <w:szCs w:val="24"/>
        </w:rPr>
      </w:pPr>
      <w:r w:rsidRPr="00EB6B2C">
        <w:rPr>
          <w:sz w:val="24"/>
          <w:szCs w:val="24"/>
        </w:rPr>
        <w:t xml:space="preserve">Содержание промежуточной аттестации </w:t>
      </w:r>
      <w:r w:rsidR="00FE0A72" w:rsidRPr="00EB6B2C">
        <w:rPr>
          <w:sz w:val="24"/>
          <w:szCs w:val="24"/>
        </w:rPr>
        <w:t>определяется педагогом на осно</w:t>
      </w:r>
      <w:r w:rsidRPr="00EB6B2C">
        <w:rPr>
          <w:sz w:val="24"/>
          <w:szCs w:val="24"/>
        </w:rPr>
        <w:t>вании содержания образовательной програм</w:t>
      </w:r>
      <w:r w:rsidR="00FE0A72" w:rsidRPr="00EB6B2C">
        <w:rPr>
          <w:sz w:val="24"/>
          <w:szCs w:val="24"/>
        </w:rPr>
        <w:t>мы и в соответствии с её плани</w:t>
      </w:r>
      <w:r w:rsidRPr="00EB6B2C">
        <w:rPr>
          <w:sz w:val="24"/>
          <w:szCs w:val="24"/>
        </w:rPr>
        <w:t>руемыми результатами.</w:t>
      </w:r>
    </w:p>
    <w:p w:rsidR="002659EF" w:rsidRPr="00EB6B2C" w:rsidRDefault="00046E22" w:rsidP="00653F0E">
      <w:pPr>
        <w:pStyle w:val="a3"/>
        <w:spacing w:line="321" w:lineRule="exact"/>
        <w:ind w:left="851" w:right="-142" w:firstLine="0"/>
        <w:rPr>
          <w:sz w:val="24"/>
          <w:szCs w:val="24"/>
        </w:rPr>
      </w:pPr>
      <w:r w:rsidRPr="00EB6B2C">
        <w:rPr>
          <w:sz w:val="24"/>
          <w:szCs w:val="24"/>
        </w:rPr>
        <w:t xml:space="preserve">Оценка достижения метапредметных результатов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осуществляется администрацией Школы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046E22" w:rsidRPr="00EB6B2C" w:rsidRDefault="00046E22" w:rsidP="00653F0E">
      <w:pPr>
        <w:pStyle w:val="a3"/>
        <w:ind w:left="851" w:right="-142" w:firstLine="0"/>
        <w:rPr>
          <w:sz w:val="24"/>
          <w:szCs w:val="24"/>
        </w:rPr>
      </w:pPr>
      <w:r w:rsidRPr="00EB6B2C">
        <w:rPr>
          <w:sz w:val="24"/>
          <w:szCs w:val="24"/>
        </w:rPr>
        <w:t>Основной инструментарий для оценки уровня сформированности основных метапредметных результатов:</w:t>
      </w:r>
    </w:p>
    <w:p w:rsidR="00046E22" w:rsidRPr="00EB6B2C" w:rsidRDefault="00046E22" w:rsidP="00653F0E">
      <w:pPr>
        <w:pStyle w:val="a3"/>
        <w:spacing w:line="321" w:lineRule="exact"/>
        <w:ind w:left="851" w:right="-142" w:firstLine="0"/>
        <w:rPr>
          <w:sz w:val="24"/>
          <w:szCs w:val="24"/>
        </w:rPr>
      </w:pPr>
      <w:r w:rsidRPr="00EB6B2C">
        <w:rPr>
          <w:sz w:val="24"/>
          <w:szCs w:val="24"/>
        </w:rPr>
        <w:t>- краевые диагностические работы;</w:t>
      </w:r>
    </w:p>
    <w:p w:rsidR="00046E22" w:rsidRPr="00EB6B2C" w:rsidRDefault="00046E22" w:rsidP="00653F0E">
      <w:pPr>
        <w:pStyle w:val="a3"/>
        <w:spacing w:line="321" w:lineRule="exact"/>
        <w:ind w:left="851" w:right="-142" w:firstLine="0"/>
        <w:rPr>
          <w:sz w:val="24"/>
          <w:szCs w:val="24"/>
        </w:rPr>
      </w:pPr>
      <w:r w:rsidRPr="00EB6B2C">
        <w:rPr>
          <w:sz w:val="24"/>
          <w:szCs w:val="24"/>
        </w:rPr>
        <w:t>- оценочные листы по итогам зачётных работ проектной, исследовательской деятельности обучающихся 5-8 классов;</w:t>
      </w:r>
    </w:p>
    <w:p w:rsidR="00046E22" w:rsidRPr="00EB6B2C" w:rsidRDefault="00046E22" w:rsidP="00653F0E">
      <w:pPr>
        <w:pStyle w:val="a3"/>
        <w:spacing w:line="321" w:lineRule="exact"/>
        <w:ind w:left="851" w:right="-142" w:firstLine="0"/>
        <w:rPr>
          <w:sz w:val="24"/>
          <w:szCs w:val="24"/>
        </w:rPr>
      </w:pPr>
      <w:r w:rsidRPr="00EB6B2C">
        <w:rPr>
          <w:sz w:val="24"/>
          <w:szCs w:val="24"/>
        </w:rPr>
        <w:t>- результаты выполнения комплексных работ на межпредметной основе (Стандартизированные материалы. Метапредметные результаты 5-9 класс. Пособие для учителя Г. С. Ковалёвой и др.);</w:t>
      </w:r>
    </w:p>
    <w:p w:rsidR="00046E22" w:rsidRPr="00EB6B2C" w:rsidRDefault="00046E22" w:rsidP="00653F0E">
      <w:pPr>
        <w:pStyle w:val="a3"/>
        <w:spacing w:line="321" w:lineRule="exact"/>
        <w:ind w:left="851" w:right="-142" w:firstLine="0"/>
        <w:rPr>
          <w:sz w:val="24"/>
          <w:szCs w:val="24"/>
        </w:rPr>
      </w:pPr>
      <w:r w:rsidRPr="00EB6B2C">
        <w:rPr>
          <w:sz w:val="24"/>
          <w:szCs w:val="24"/>
        </w:rPr>
        <w:t>- Портфолио.</w:t>
      </w:r>
    </w:p>
    <w:p w:rsidR="00046E22" w:rsidRPr="00EB6B2C" w:rsidRDefault="00046E22" w:rsidP="00653F0E">
      <w:pPr>
        <w:pStyle w:val="a3"/>
        <w:spacing w:line="321" w:lineRule="exact"/>
        <w:ind w:left="851" w:right="-142" w:firstLine="0"/>
        <w:rPr>
          <w:sz w:val="24"/>
          <w:szCs w:val="24"/>
        </w:rPr>
      </w:pPr>
      <w:r w:rsidRPr="00EB6B2C">
        <w:rPr>
          <w:sz w:val="24"/>
          <w:szCs w:val="24"/>
        </w:rPr>
        <w:t>Метапредметные результаты подлежат текущей и итоговой оценке, носят персонифицированный характер, отражают индивидуальный учет достижений обучающихся.</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Наиболее адекватными формами оценки являются: </w:t>
      </w:r>
    </w:p>
    <w:p w:rsidR="00046E22" w:rsidRPr="00EB6B2C" w:rsidRDefault="00046E22" w:rsidP="001E03B9">
      <w:pPr>
        <w:pStyle w:val="a3"/>
        <w:spacing w:line="321" w:lineRule="exact"/>
        <w:ind w:left="851" w:right="-142" w:firstLine="0"/>
        <w:rPr>
          <w:sz w:val="24"/>
          <w:szCs w:val="24"/>
        </w:rPr>
      </w:pPr>
      <w:r w:rsidRPr="00EB6B2C">
        <w:rPr>
          <w:sz w:val="24"/>
          <w:szCs w:val="24"/>
        </w:rPr>
        <w:t xml:space="preserve">- </w:t>
      </w:r>
      <w:r w:rsidR="001E03B9" w:rsidRPr="00EB6B2C">
        <w:rPr>
          <w:sz w:val="24"/>
          <w:szCs w:val="24"/>
        </w:rPr>
        <w:t xml:space="preserve">групповой проект,  </w:t>
      </w:r>
      <w:r w:rsidRPr="00EB6B2C">
        <w:rPr>
          <w:sz w:val="24"/>
          <w:szCs w:val="24"/>
        </w:rPr>
        <w:t xml:space="preserve">письменная работа на межпредметной основе; </w:t>
      </w:r>
      <w:r w:rsidR="001E03B9" w:rsidRPr="00EB6B2C">
        <w:rPr>
          <w:sz w:val="24"/>
          <w:szCs w:val="24"/>
        </w:rPr>
        <w:t xml:space="preserve">стандартизированные задания из банка заданий Российской электронной школы( РЭШ) по формированию функциональной грамотности , решение ситуаций из сборника эталонных заданий , </w:t>
      </w:r>
      <w:r w:rsidRPr="00EB6B2C">
        <w:rPr>
          <w:sz w:val="24"/>
          <w:szCs w:val="24"/>
        </w:rPr>
        <w:t xml:space="preserve">практическая работа в сочетании с письменной (компьютеризованной) частью;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 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 Каждый из перечисленных видов диагностики проводится с периодичностью не менее чем один раз в год. </w:t>
      </w:r>
    </w:p>
    <w:p w:rsidR="00046E22" w:rsidRPr="00EB6B2C" w:rsidRDefault="00046E22" w:rsidP="00653F0E">
      <w:pPr>
        <w:pStyle w:val="a3"/>
        <w:spacing w:line="321" w:lineRule="exact"/>
        <w:ind w:left="851" w:right="-142" w:firstLine="0"/>
        <w:rPr>
          <w:sz w:val="24"/>
          <w:szCs w:val="24"/>
        </w:rPr>
      </w:pPr>
      <w:r w:rsidRPr="00EB6B2C">
        <w:rPr>
          <w:sz w:val="24"/>
          <w:szCs w:val="24"/>
        </w:rPr>
        <w:lastRenderedPageBreak/>
        <w:t xml:space="preserve">Основной процедурой итоговой оценки достижения метапредметных результатов является защита итогового индивидуального проекта. 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Результатом (продуктом) проектной деятельности может быть одна из из следующих работ: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 а) письменная работа (эссе, реферат, аналитические материалы, обзорные материалы, отчеты о проведенных исследованиях, стендовый доклад и др.);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в) материальный объект, макет, иное конструкторское изделие;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г) отчетные материалы по социальному проекту, которые могут включать как тексты, так и мультимедийные продукты.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разработаны педагогами Абанской СОШ №4 с учетом целей и задач проектной деятельности на данном этапе образования и в соответствии с особенностями школы. Во время защиты проекта члены экспертной комиссии заполняют таблицу оценки проекта обучающегося. Экспертная комиссия оценивает следующие аспекты: продукт проекта, проектные умения обучающегося, оформление проекта, защита проекта Общим требованием ко всем работам является необходимость соблюдения норм и правил цитирования, ссылок на различные источники. Защита проекта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Критерии оценки проектной работы разработаны с учетом целей и задач проектной деятельности на данном этапе образования.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Итоговый индивидуальный проект целесообразно оценивать по следующим критериям: </w:t>
      </w:r>
    </w:p>
    <w:p w:rsidR="001E03B9" w:rsidRPr="00EB6B2C" w:rsidRDefault="00046E22" w:rsidP="00653F0E">
      <w:pPr>
        <w:pStyle w:val="a3"/>
        <w:spacing w:line="321" w:lineRule="exact"/>
        <w:ind w:left="851" w:right="-142" w:firstLine="0"/>
        <w:rPr>
          <w:sz w:val="24"/>
          <w:szCs w:val="24"/>
        </w:rPr>
      </w:pPr>
      <w:r w:rsidRPr="00EB6B2C">
        <w:rPr>
          <w:sz w:val="24"/>
          <w:szCs w:val="24"/>
        </w:rPr>
        <w:t xml:space="preserve">1.Способность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046E22" w:rsidRPr="00EB6B2C" w:rsidRDefault="00046E22" w:rsidP="00653F0E">
      <w:pPr>
        <w:pStyle w:val="a3"/>
        <w:spacing w:line="321" w:lineRule="exact"/>
        <w:ind w:left="851" w:right="-142" w:firstLine="0"/>
        <w:rPr>
          <w:sz w:val="24"/>
          <w:szCs w:val="24"/>
        </w:rPr>
      </w:pPr>
      <w:r w:rsidRPr="00EB6B2C">
        <w:rPr>
          <w:sz w:val="24"/>
          <w:szCs w:val="24"/>
        </w:rPr>
        <w:t xml:space="preserve">2.Сформированность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046E22" w:rsidRPr="00EB6B2C" w:rsidRDefault="00046E22" w:rsidP="00653F0E">
      <w:pPr>
        <w:pStyle w:val="a3"/>
        <w:spacing w:line="321" w:lineRule="exact"/>
        <w:ind w:left="851" w:right="-142" w:firstLine="0"/>
        <w:rPr>
          <w:sz w:val="24"/>
          <w:szCs w:val="24"/>
        </w:rPr>
      </w:pPr>
      <w:r w:rsidRPr="00EB6B2C">
        <w:rPr>
          <w:sz w:val="24"/>
          <w:szCs w:val="24"/>
        </w:rPr>
        <w:t>3.Сформированность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4.Сформированность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D22719" w:rsidRPr="00EB6B2C" w:rsidRDefault="00891BDD" w:rsidP="00653F0E">
      <w:pPr>
        <w:pStyle w:val="a3"/>
        <w:ind w:left="851" w:right="-142" w:firstLine="0"/>
        <w:rPr>
          <w:sz w:val="24"/>
          <w:szCs w:val="24"/>
        </w:rPr>
      </w:pPr>
      <w:r w:rsidRPr="00EB6B2C">
        <w:rPr>
          <w:sz w:val="24"/>
          <w:szCs w:val="24"/>
        </w:rPr>
        <w:t>Мониторинг оценки метапредметных результатов обучающихся основной школы ведется в виде электронных таблиц, гд</w:t>
      </w:r>
      <w:r w:rsidR="00046E22" w:rsidRPr="00EB6B2C">
        <w:rPr>
          <w:sz w:val="24"/>
          <w:szCs w:val="24"/>
        </w:rPr>
        <w:t>е представлены уровни сформиро</w:t>
      </w:r>
      <w:r w:rsidRPr="00EB6B2C">
        <w:rPr>
          <w:sz w:val="24"/>
          <w:szCs w:val="24"/>
        </w:rPr>
        <w:t>ванности коммуникативных, регулятивных, познавательных умений и ИКТ- компетенций в 5-9 классах. Таблицы заполняются заместителем директора по МР по итогам каждого года обучения на основ</w:t>
      </w:r>
      <w:r w:rsidR="00046E22" w:rsidRPr="00EB6B2C">
        <w:rPr>
          <w:sz w:val="24"/>
          <w:szCs w:val="24"/>
        </w:rPr>
        <w:t>е данных, полученных от педаго</w:t>
      </w:r>
      <w:r w:rsidRPr="00EB6B2C">
        <w:rPr>
          <w:sz w:val="24"/>
          <w:szCs w:val="24"/>
        </w:rPr>
        <w:t xml:space="preserve">гов и </w:t>
      </w:r>
      <w:r w:rsidRPr="00EB6B2C">
        <w:rPr>
          <w:sz w:val="24"/>
          <w:szCs w:val="24"/>
        </w:rPr>
        <w:lastRenderedPageBreak/>
        <w:t>классных</w:t>
      </w:r>
      <w:r w:rsidRPr="00EB6B2C">
        <w:rPr>
          <w:spacing w:val="-2"/>
          <w:sz w:val="24"/>
          <w:szCs w:val="24"/>
        </w:rPr>
        <w:t xml:space="preserve"> </w:t>
      </w:r>
      <w:r w:rsidRPr="00EB6B2C">
        <w:rPr>
          <w:sz w:val="24"/>
          <w:szCs w:val="24"/>
        </w:rPr>
        <w:t>руководителей.</w:t>
      </w:r>
    </w:p>
    <w:p w:rsidR="00D22719" w:rsidRPr="00EB6B2C" w:rsidRDefault="00891BDD" w:rsidP="00EB6B2C">
      <w:pPr>
        <w:pStyle w:val="a3"/>
        <w:ind w:left="851" w:right="-142" w:firstLine="0"/>
        <w:rPr>
          <w:sz w:val="24"/>
          <w:szCs w:val="24"/>
        </w:rPr>
      </w:pPr>
      <w:r w:rsidRPr="00EB6B2C">
        <w:rPr>
          <w:sz w:val="24"/>
          <w:szCs w:val="24"/>
        </w:rPr>
        <w:t>Результаты сформированности УУД расс</w:t>
      </w:r>
      <w:r w:rsidR="00046E22" w:rsidRPr="00EB6B2C">
        <w:rPr>
          <w:sz w:val="24"/>
          <w:szCs w:val="24"/>
        </w:rPr>
        <w:t>матриваются на заседаниях мето</w:t>
      </w:r>
      <w:r w:rsidRPr="00EB6B2C">
        <w:rPr>
          <w:sz w:val="24"/>
          <w:szCs w:val="24"/>
        </w:rPr>
        <w:t>дических объединений, методического совета с целью:</w:t>
      </w:r>
    </w:p>
    <w:p w:rsidR="00D22719" w:rsidRPr="00EB6B2C" w:rsidRDefault="00891BDD" w:rsidP="00EB6B2C">
      <w:pPr>
        <w:pStyle w:val="a3"/>
        <w:spacing w:line="321" w:lineRule="exact"/>
        <w:ind w:left="851" w:right="-142" w:firstLine="0"/>
        <w:rPr>
          <w:sz w:val="24"/>
          <w:szCs w:val="24"/>
        </w:rPr>
      </w:pPr>
      <w:r w:rsidRPr="00EB6B2C">
        <w:rPr>
          <w:sz w:val="24"/>
          <w:szCs w:val="24"/>
        </w:rPr>
        <w:t>- дифференциации, индивидуализации обучения,</w:t>
      </w:r>
    </w:p>
    <w:p w:rsidR="00D22719" w:rsidRPr="00EB6B2C" w:rsidRDefault="00891BDD" w:rsidP="00EB6B2C">
      <w:pPr>
        <w:pStyle w:val="a3"/>
        <w:spacing w:before="2"/>
        <w:ind w:left="851" w:right="-142" w:firstLine="0"/>
        <w:rPr>
          <w:sz w:val="24"/>
          <w:szCs w:val="24"/>
        </w:rPr>
      </w:pPr>
      <w:r w:rsidRPr="00EB6B2C">
        <w:rPr>
          <w:sz w:val="24"/>
          <w:szCs w:val="24"/>
        </w:rPr>
        <w:t>- коррекции образовательного процесса,</w:t>
      </w:r>
    </w:p>
    <w:p w:rsidR="00D22719" w:rsidRPr="00EB6B2C" w:rsidRDefault="00891BDD" w:rsidP="00EB6B2C">
      <w:pPr>
        <w:pStyle w:val="a3"/>
        <w:spacing w:line="322" w:lineRule="exact"/>
        <w:ind w:left="851" w:right="-142" w:firstLine="0"/>
        <w:rPr>
          <w:sz w:val="24"/>
          <w:szCs w:val="24"/>
        </w:rPr>
      </w:pPr>
      <w:r w:rsidRPr="00EB6B2C">
        <w:rPr>
          <w:sz w:val="24"/>
          <w:szCs w:val="24"/>
        </w:rPr>
        <w:t>-выбора эффективных методик достижения метапредметных результатов,</w:t>
      </w:r>
    </w:p>
    <w:p w:rsidR="001E03B9" w:rsidRPr="00EB6B2C" w:rsidRDefault="00891BDD" w:rsidP="00EB6B2C">
      <w:pPr>
        <w:pStyle w:val="a3"/>
        <w:ind w:left="851" w:right="-142" w:firstLine="0"/>
        <w:rPr>
          <w:sz w:val="24"/>
          <w:szCs w:val="24"/>
        </w:rPr>
      </w:pPr>
      <w:r w:rsidRPr="00EB6B2C">
        <w:rPr>
          <w:sz w:val="24"/>
          <w:szCs w:val="24"/>
        </w:rPr>
        <w:t>-создания оптимальных условий для достижения качественног</w:t>
      </w:r>
      <w:r w:rsidR="00046E22" w:rsidRPr="00EB6B2C">
        <w:rPr>
          <w:sz w:val="24"/>
          <w:szCs w:val="24"/>
        </w:rPr>
        <w:t>о образова</w:t>
      </w:r>
      <w:r w:rsidRPr="00EB6B2C">
        <w:rPr>
          <w:sz w:val="24"/>
          <w:szCs w:val="24"/>
        </w:rPr>
        <w:t>тельного результата.</w:t>
      </w:r>
      <w:r w:rsidR="001E03B9" w:rsidRPr="00EB6B2C">
        <w:rPr>
          <w:sz w:val="24"/>
          <w:szCs w:val="24"/>
        </w:rPr>
        <w:t xml:space="preserve"> </w:t>
      </w:r>
    </w:p>
    <w:p w:rsidR="001E03B9" w:rsidRPr="00EB6B2C" w:rsidRDefault="001E03B9" w:rsidP="00EB6B2C">
      <w:pPr>
        <w:pStyle w:val="a3"/>
        <w:ind w:left="851" w:right="-142" w:firstLine="0"/>
        <w:rPr>
          <w:sz w:val="24"/>
          <w:szCs w:val="24"/>
        </w:rPr>
      </w:pPr>
      <w:r w:rsidRPr="00EB6B2C">
        <w:rPr>
          <w:sz w:val="24"/>
          <w:szCs w:val="24"/>
        </w:rPr>
        <w:t>Требования к организации работы над индивидуальным итоговым проектом, требования к содержанию и направленности индивидуальных итоговых проектов, требования к оформлению, сроки и этапы выполенния, подведение итогов работы над индивидуальным итоговым проектом, требования к защите, оценивание и критерии оценки проектной работы закреплены школьным локальным актом МКОУ Абанская СОШ №4 «Положением об итоговом индивидуальном проекте обучающихся на уровне освоения ООП ООО».</w:t>
      </w:r>
    </w:p>
    <w:p w:rsidR="00046E22" w:rsidRPr="00EB6B2C" w:rsidRDefault="00FA1C38" w:rsidP="00FA1C38">
      <w:pPr>
        <w:pStyle w:val="1"/>
        <w:tabs>
          <w:tab w:val="left" w:pos="2594"/>
        </w:tabs>
        <w:spacing w:line="321" w:lineRule="exact"/>
        <w:ind w:left="2593" w:right="-142"/>
        <w:rPr>
          <w:sz w:val="24"/>
          <w:szCs w:val="24"/>
        </w:rPr>
      </w:pPr>
      <w:r>
        <w:rPr>
          <w:color w:val="171717"/>
          <w:sz w:val="24"/>
          <w:szCs w:val="24"/>
        </w:rPr>
        <w:t>1.3.2.</w:t>
      </w:r>
      <w:r w:rsidR="00891BDD" w:rsidRPr="00EB6B2C">
        <w:rPr>
          <w:color w:val="171717"/>
          <w:sz w:val="24"/>
          <w:szCs w:val="24"/>
        </w:rPr>
        <w:t>Особенности оценки предметных</w:t>
      </w:r>
      <w:r w:rsidR="00891BDD" w:rsidRPr="00EB6B2C">
        <w:rPr>
          <w:color w:val="171717"/>
          <w:spacing w:val="-3"/>
          <w:sz w:val="24"/>
          <w:szCs w:val="24"/>
        </w:rPr>
        <w:t xml:space="preserve"> </w:t>
      </w:r>
      <w:r w:rsidR="00891BDD" w:rsidRPr="00EB6B2C">
        <w:rPr>
          <w:color w:val="171717"/>
          <w:sz w:val="24"/>
          <w:szCs w:val="24"/>
        </w:rPr>
        <w:t>результатов</w:t>
      </w:r>
    </w:p>
    <w:p w:rsidR="00046E22" w:rsidRPr="00EB6B2C" w:rsidRDefault="00046E22" w:rsidP="00653F0E">
      <w:pPr>
        <w:pStyle w:val="a3"/>
        <w:ind w:right="-142"/>
        <w:rPr>
          <w:color w:val="171717"/>
          <w:sz w:val="24"/>
          <w:szCs w:val="24"/>
        </w:rPr>
      </w:pPr>
      <w:r w:rsidRPr="00EB6B2C">
        <w:rPr>
          <w:color w:val="171717"/>
          <w:sz w:val="24"/>
          <w:szCs w:val="24"/>
        </w:rPr>
        <w:t xml:space="preserve">Особенности оценки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A1C38" w:rsidRDefault="00046E22" w:rsidP="00653F0E">
      <w:pPr>
        <w:pStyle w:val="a3"/>
        <w:ind w:right="-142"/>
        <w:rPr>
          <w:color w:val="171717"/>
          <w:sz w:val="24"/>
          <w:szCs w:val="24"/>
        </w:rPr>
      </w:pPr>
      <w:r w:rsidRPr="00EB6B2C">
        <w:rPr>
          <w:color w:val="171717"/>
          <w:sz w:val="24"/>
          <w:szCs w:val="24"/>
        </w:rPr>
        <w:t xml:space="preserve"> Для оценки предметных результатов обозначены следующие критерии: знание и понимание, применение, функциональность. </w:t>
      </w:r>
    </w:p>
    <w:p w:rsidR="00FA1C38" w:rsidRDefault="00046E22" w:rsidP="00653F0E">
      <w:pPr>
        <w:pStyle w:val="a3"/>
        <w:ind w:right="-142"/>
        <w:rPr>
          <w:color w:val="171717"/>
          <w:sz w:val="24"/>
          <w:szCs w:val="24"/>
        </w:rPr>
      </w:pPr>
      <w:r w:rsidRPr="00EB6B2C">
        <w:rPr>
          <w:color w:val="171717"/>
          <w:sz w:val="24"/>
          <w:szCs w:val="24"/>
        </w:rPr>
        <w:t xml:space="preserve">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FA1C38" w:rsidRDefault="00046E22" w:rsidP="00653F0E">
      <w:pPr>
        <w:pStyle w:val="a3"/>
        <w:ind w:right="-142"/>
        <w:rPr>
          <w:color w:val="171717"/>
          <w:sz w:val="24"/>
          <w:szCs w:val="24"/>
        </w:rPr>
      </w:pPr>
      <w:r w:rsidRPr="00EB6B2C">
        <w:rPr>
          <w:color w:val="171717"/>
          <w:sz w:val="24"/>
          <w:szCs w:val="24"/>
        </w:rPr>
        <w:t xml:space="preserve">Обобщенный критерий «Применение» включает: -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FA1C38" w:rsidRDefault="00046E22" w:rsidP="00653F0E">
      <w:pPr>
        <w:pStyle w:val="a3"/>
        <w:ind w:right="-142"/>
        <w:rPr>
          <w:color w:val="171717"/>
          <w:sz w:val="24"/>
          <w:szCs w:val="24"/>
        </w:rPr>
      </w:pPr>
      <w:r w:rsidRPr="00EB6B2C">
        <w:rPr>
          <w:color w:val="171717"/>
          <w:sz w:val="24"/>
          <w:szCs w:val="24"/>
        </w:rPr>
        <w:t xml:space="preserve">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FA1C38" w:rsidRDefault="00046E22" w:rsidP="00653F0E">
      <w:pPr>
        <w:pStyle w:val="a3"/>
        <w:ind w:right="-142"/>
        <w:rPr>
          <w:color w:val="171717"/>
          <w:sz w:val="24"/>
          <w:szCs w:val="24"/>
        </w:rPr>
      </w:pPr>
      <w:r w:rsidRPr="00EB6B2C">
        <w:rPr>
          <w:color w:val="171717"/>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A1C38" w:rsidRDefault="00046E22" w:rsidP="00653F0E">
      <w:pPr>
        <w:pStyle w:val="a3"/>
        <w:ind w:right="-142"/>
        <w:rPr>
          <w:color w:val="171717"/>
          <w:sz w:val="24"/>
          <w:szCs w:val="24"/>
        </w:rPr>
      </w:pPr>
      <w:r w:rsidRPr="00EB6B2C">
        <w:rPr>
          <w:color w:val="171717"/>
          <w:sz w:val="24"/>
          <w:szCs w:val="24"/>
        </w:rPr>
        <w:t>При оценке сформированности предметных результатов по критерию «функциональность» разделяют:</w:t>
      </w:r>
    </w:p>
    <w:p w:rsidR="009E454F" w:rsidRPr="00EB6B2C" w:rsidRDefault="00046E22" w:rsidP="00653F0E">
      <w:pPr>
        <w:pStyle w:val="a3"/>
        <w:ind w:right="-142"/>
        <w:rPr>
          <w:color w:val="171717"/>
          <w:sz w:val="24"/>
          <w:szCs w:val="24"/>
        </w:rPr>
      </w:pPr>
      <w:r w:rsidRPr="00EB6B2C">
        <w:rPr>
          <w:color w:val="171717"/>
          <w:sz w:val="24"/>
          <w:szCs w:val="24"/>
        </w:rPr>
        <w:t xml:space="preserve"> -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w:t>
      </w:r>
      <w:r w:rsidRPr="00EB6B2C">
        <w:rPr>
          <w:color w:val="171717"/>
          <w:sz w:val="24"/>
          <w:szCs w:val="24"/>
        </w:rPr>
        <w:lastRenderedPageBreak/>
        <w:t>осуществляется учителем в рамках формирующего оценивания по предложенным критериям; -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D22719" w:rsidRPr="00EB6B2C" w:rsidRDefault="00D22719" w:rsidP="00653F0E">
      <w:pPr>
        <w:pStyle w:val="a3"/>
        <w:spacing w:before="4"/>
        <w:ind w:left="0" w:right="-142" w:firstLine="0"/>
        <w:jc w:val="left"/>
        <w:rPr>
          <w:sz w:val="24"/>
          <w:szCs w:val="24"/>
        </w:rPr>
      </w:pPr>
    </w:p>
    <w:p w:rsidR="00D22719" w:rsidRPr="00EB6B2C" w:rsidRDefault="00891BDD" w:rsidP="003064DD">
      <w:pPr>
        <w:pStyle w:val="1"/>
        <w:numPr>
          <w:ilvl w:val="2"/>
          <w:numId w:val="248"/>
        </w:numPr>
        <w:tabs>
          <w:tab w:val="left" w:pos="2382"/>
        </w:tabs>
        <w:spacing w:line="240" w:lineRule="auto"/>
        <w:ind w:right="-142"/>
        <w:rPr>
          <w:sz w:val="24"/>
          <w:szCs w:val="24"/>
        </w:rPr>
      </w:pPr>
      <w:r w:rsidRPr="00EB6B2C">
        <w:rPr>
          <w:color w:val="171717"/>
          <w:sz w:val="24"/>
          <w:szCs w:val="24"/>
        </w:rPr>
        <w:t>Организация и содержание оценочных</w:t>
      </w:r>
      <w:r w:rsidRPr="00EB6B2C">
        <w:rPr>
          <w:color w:val="171717"/>
          <w:spacing w:val="-3"/>
          <w:sz w:val="24"/>
          <w:szCs w:val="24"/>
        </w:rPr>
        <w:t xml:space="preserve"> </w:t>
      </w:r>
      <w:r w:rsidRPr="00EB6B2C">
        <w:rPr>
          <w:color w:val="171717"/>
          <w:sz w:val="24"/>
          <w:szCs w:val="24"/>
        </w:rPr>
        <w:t>процедур</w:t>
      </w:r>
    </w:p>
    <w:p w:rsidR="00D22719" w:rsidRPr="00EB6B2C" w:rsidRDefault="00891BDD" w:rsidP="00653F0E">
      <w:pPr>
        <w:pStyle w:val="2"/>
        <w:spacing w:before="3"/>
        <w:ind w:right="-142"/>
        <w:rPr>
          <w:sz w:val="24"/>
          <w:szCs w:val="24"/>
        </w:rPr>
      </w:pPr>
      <w:r w:rsidRPr="00EB6B2C">
        <w:rPr>
          <w:color w:val="171717"/>
          <w:sz w:val="24"/>
          <w:szCs w:val="24"/>
        </w:rPr>
        <w:t>Стартовая диагностика</w:t>
      </w:r>
    </w:p>
    <w:p w:rsidR="00D22719" w:rsidRPr="00EB6B2C" w:rsidRDefault="00891BDD" w:rsidP="00653F0E">
      <w:pPr>
        <w:pStyle w:val="a3"/>
        <w:ind w:right="-142"/>
        <w:rPr>
          <w:sz w:val="24"/>
          <w:szCs w:val="24"/>
        </w:rPr>
      </w:pPr>
      <w:r w:rsidRPr="00EB6B2C">
        <w:rPr>
          <w:color w:val="171717"/>
          <w:sz w:val="24"/>
          <w:szCs w:val="24"/>
        </w:rPr>
        <w:t>Стартовая диагностика представляет собой процедуру оценки готовности к обучению на данном уровне образования.</w:t>
      </w:r>
    </w:p>
    <w:p w:rsidR="00D22719" w:rsidRPr="00EB6B2C" w:rsidRDefault="00891BDD" w:rsidP="00653F0E">
      <w:pPr>
        <w:pStyle w:val="a3"/>
        <w:ind w:right="-142"/>
        <w:rPr>
          <w:sz w:val="24"/>
          <w:szCs w:val="24"/>
        </w:rPr>
      </w:pPr>
      <w:r w:rsidRPr="00EB6B2C">
        <w:rPr>
          <w:color w:val="171717"/>
          <w:sz w:val="24"/>
          <w:szCs w:val="24"/>
        </w:rPr>
        <w:t>Проводится администрацией образовательной организации в начале 5 класса и выступает как основа (точка отсчета</w:t>
      </w:r>
      <w:r w:rsidR="009E454F" w:rsidRPr="00EB6B2C">
        <w:rPr>
          <w:color w:val="171717"/>
          <w:sz w:val="24"/>
          <w:szCs w:val="24"/>
        </w:rPr>
        <w:t>) для оценки динамики образова</w:t>
      </w:r>
      <w:r w:rsidRPr="00EB6B2C">
        <w:rPr>
          <w:color w:val="171717"/>
          <w:sz w:val="24"/>
          <w:szCs w:val="24"/>
        </w:rPr>
        <w:t>тельных достижений.</w:t>
      </w:r>
    </w:p>
    <w:p w:rsidR="00D22719" w:rsidRPr="00EB6B2C" w:rsidRDefault="00891BDD" w:rsidP="00653F0E">
      <w:pPr>
        <w:pStyle w:val="a3"/>
        <w:ind w:right="-142"/>
        <w:rPr>
          <w:i/>
          <w:sz w:val="24"/>
          <w:szCs w:val="24"/>
        </w:rPr>
      </w:pPr>
      <w:r w:rsidRPr="00EB6B2C">
        <w:rPr>
          <w:i/>
          <w:color w:val="171717"/>
          <w:sz w:val="24"/>
          <w:szCs w:val="24"/>
        </w:rPr>
        <w:t xml:space="preserve">Объектом оценки являются: </w:t>
      </w:r>
      <w:r w:rsidRPr="00EB6B2C">
        <w:rPr>
          <w:color w:val="171717"/>
          <w:sz w:val="24"/>
          <w:szCs w:val="24"/>
        </w:rPr>
        <w:t>структура мотивации, сформированность учебной деятельности, владение универса</w:t>
      </w:r>
      <w:r w:rsidR="001841B5" w:rsidRPr="00EB6B2C">
        <w:rPr>
          <w:color w:val="171717"/>
          <w:sz w:val="24"/>
          <w:szCs w:val="24"/>
        </w:rPr>
        <w:t>льными и специфическими для ос</w:t>
      </w:r>
      <w:r w:rsidRPr="00EB6B2C">
        <w:rPr>
          <w:color w:val="171717"/>
          <w:sz w:val="24"/>
          <w:szCs w:val="24"/>
        </w:rPr>
        <w:t>новных учебных предметов познавательными средствами, в т.ч.: средствами работы с информацией, знаково-символическими средствами, логическими операциями</w:t>
      </w:r>
      <w:r w:rsidRPr="00EB6B2C">
        <w:rPr>
          <w:i/>
          <w:color w:val="171717"/>
          <w:sz w:val="24"/>
          <w:szCs w:val="24"/>
        </w:rPr>
        <w:t>.</w:t>
      </w:r>
    </w:p>
    <w:p w:rsidR="00D22719" w:rsidRPr="00EB6B2C" w:rsidRDefault="00891BDD" w:rsidP="00653F0E">
      <w:pPr>
        <w:pStyle w:val="a3"/>
        <w:ind w:right="-142"/>
        <w:rPr>
          <w:sz w:val="24"/>
          <w:szCs w:val="24"/>
        </w:rPr>
      </w:pPr>
      <w:r w:rsidRPr="00EB6B2C">
        <w:rPr>
          <w:color w:val="171717"/>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 грамм и индивидуализации учебного процесса.</w:t>
      </w:r>
    </w:p>
    <w:p w:rsidR="00D22719" w:rsidRPr="00EB6B2C" w:rsidRDefault="00891BDD" w:rsidP="00653F0E">
      <w:pPr>
        <w:pStyle w:val="a3"/>
        <w:spacing w:before="65"/>
        <w:ind w:right="-142"/>
        <w:rPr>
          <w:sz w:val="24"/>
          <w:szCs w:val="24"/>
        </w:rPr>
      </w:pPr>
      <w:r w:rsidRPr="00EB6B2C">
        <w:rPr>
          <w:b/>
          <w:i/>
          <w:color w:val="171717"/>
          <w:sz w:val="24"/>
          <w:szCs w:val="24"/>
        </w:rPr>
        <w:t xml:space="preserve">Текущая оценка </w:t>
      </w:r>
      <w:r w:rsidRPr="00EB6B2C">
        <w:rPr>
          <w:color w:val="171717"/>
          <w:sz w:val="24"/>
          <w:szCs w:val="24"/>
        </w:rPr>
        <w:t>представляет собой процедуру оценки индивидуального продвижения в освоении программы учебно</w:t>
      </w:r>
      <w:r w:rsidR="009E454F" w:rsidRPr="00EB6B2C">
        <w:rPr>
          <w:color w:val="171717"/>
          <w:sz w:val="24"/>
          <w:szCs w:val="24"/>
        </w:rPr>
        <w:t>го предмета. Текущая оценка мо</w:t>
      </w:r>
      <w:r w:rsidRPr="00EB6B2C">
        <w:rPr>
          <w:color w:val="171717"/>
          <w:sz w:val="24"/>
          <w:szCs w:val="24"/>
        </w:rPr>
        <w:t xml:space="preserve">жет быть </w:t>
      </w:r>
      <w:r w:rsidRPr="00EB6B2C">
        <w:rPr>
          <w:i/>
          <w:color w:val="171717"/>
          <w:sz w:val="24"/>
          <w:szCs w:val="24"/>
        </w:rPr>
        <w:t>формирующей</w:t>
      </w:r>
      <w:r w:rsidRPr="00EB6B2C">
        <w:rPr>
          <w:color w:val="171717"/>
          <w:sz w:val="24"/>
          <w:szCs w:val="24"/>
        </w:rPr>
        <w:t>, т.е. поддерживающ</w:t>
      </w:r>
      <w:r w:rsidR="009E454F" w:rsidRPr="00EB6B2C">
        <w:rPr>
          <w:color w:val="171717"/>
          <w:sz w:val="24"/>
          <w:szCs w:val="24"/>
        </w:rPr>
        <w:t>ей и направляющей усилия учаще</w:t>
      </w:r>
      <w:r w:rsidRPr="00EB6B2C">
        <w:rPr>
          <w:color w:val="171717"/>
          <w:sz w:val="24"/>
          <w:szCs w:val="24"/>
        </w:rPr>
        <w:t xml:space="preserve">гося, и </w:t>
      </w:r>
      <w:r w:rsidRPr="00EB6B2C">
        <w:rPr>
          <w:i/>
          <w:color w:val="171717"/>
          <w:sz w:val="24"/>
          <w:szCs w:val="24"/>
        </w:rPr>
        <w:t>диагностической</w:t>
      </w:r>
      <w:r w:rsidRPr="00EB6B2C">
        <w:rPr>
          <w:color w:val="171717"/>
          <w:sz w:val="24"/>
          <w:szCs w:val="24"/>
        </w:rPr>
        <w:t>, способствующей выявлению и осознанию учителем и учащимся существующих проблем в обучении.</w:t>
      </w:r>
      <w:r w:rsidR="001E1187" w:rsidRPr="00EB6B2C">
        <w:rPr>
          <w:sz w:val="24"/>
          <w:szCs w:val="24"/>
        </w:rPr>
        <w:t xml:space="preserve"> </w:t>
      </w:r>
      <w:r w:rsidRPr="00EB6B2C">
        <w:rPr>
          <w:color w:val="171717"/>
          <w:sz w:val="24"/>
          <w:szCs w:val="24"/>
        </w:rPr>
        <w:t>Объектом текущей оценки являются т</w:t>
      </w:r>
      <w:r w:rsidR="009E454F" w:rsidRPr="00EB6B2C">
        <w:rPr>
          <w:color w:val="171717"/>
          <w:sz w:val="24"/>
          <w:szCs w:val="24"/>
        </w:rPr>
        <w:t>ематические планируемые резуль</w:t>
      </w:r>
      <w:r w:rsidRPr="00EB6B2C">
        <w:rPr>
          <w:color w:val="171717"/>
          <w:sz w:val="24"/>
          <w:szCs w:val="24"/>
        </w:rPr>
        <w:t>таты, этапы освоения которых зафиксированы в тематическом планировании.</w:t>
      </w:r>
    </w:p>
    <w:p w:rsidR="00D22719" w:rsidRPr="00EB6B2C" w:rsidRDefault="00891BDD" w:rsidP="00653F0E">
      <w:pPr>
        <w:pStyle w:val="a3"/>
        <w:spacing w:before="1"/>
        <w:ind w:right="-142"/>
        <w:rPr>
          <w:sz w:val="24"/>
          <w:szCs w:val="24"/>
        </w:rPr>
      </w:pPr>
      <w:r w:rsidRPr="00EB6B2C">
        <w:rPr>
          <w:color w:val="171717"/>
          <w:sz w:val="24"/>
          <w:szCs w:val="24"/>
        </w:rPr>
        <w:t>В текущей оценке используется весь арсенал форм и методов проверки (устные и письменные опросы, практические р</w:t>
      </w:r>
      <w:r w:rsidR="009E454F" w:rsidRPr="00EB6B2C">
        <w:rPr>
          <w:color w:val="171717"/>
          <w:sz w:val="24"/>
          <w:szCs w:val="24"/>
        </w:rPr>
        <w:t xml:space="preserve">аботы, творческие работы, инди </w:t>
      </w:r>
      <w:r w:rsidRPr="00EB6B2C">
        <w:rPr>
          <w:color w:val="171717"/>
          <w:sz w:val="24"/>
          <w:szCs w:val="24"/>
        </w:rPr>
        <w:t>видуальные и групповые формы, само- и взаимооценка, рефлексия, листы про- движения и др.) с учетом особенностей учебно</w:t>
      </w:r>
      <w:r w:rsidR="009E454F" w:rsidRPr="00EB6B2C">
        <w:rPr>
          <w:color w:val="171717"/>
          <w:sz w:val="24"/>
          <w:szCs w:val="24"/>
        </w:rPr>
        <w:t>го предмета и особенностей кон</w:t>
      </w:r>
      <w:r w:rsidRPr="00EB6B2C">
        <w:rPr>
          <w:color w:val="171717"/>
          <w:sz w:val="24"/>
          <w:szCs w:val="24"/>
        </w:rPr>
        <w:t>трольно-оценочной деятельности учителя.</w:t>
      </w:r>
    </w:p>
    <w:p w:rsidR="00D22719" w:rsidRPr="00EB6B2C" w:rsidRDefault="00891BDD" w:rsidP="00653F0E">
      <w:pPr>
        <w:pStyle w:val="a3"/>
        <w:ind w:right="-142"/>
        <w:rPr>
          <w:sz w:val="24"/>
          <w:szCs w:val="24"/>
        </w:rPr>
      </w:pPr>
      <w:r w:rsidRPr="00EB6B2C">
        <w:rPr>
          <w:color w:val="171717"/>
          <w:sz w:val="24"/>
          <w:szCs w:val="24"/>
        </w:rPr>
        <w:t>Результаты текущей оценки являются о</w:t>
      </w:r>
      <w:r w:rsidR="009E454F" w:rsidRPr="00EB6B2C">
        <w:rPr>
          <w:color w:val="171717"/>
          <w:sz w:val="24"/>
          <w:szCs w:val="24"/>
        </w:rPr>
        <w:t>сновой для индивидуализации об</w:t>
      </w:r>
      <w:r w:rsidRPr="00EB6B2C">
        <w:rPr>
          <w:color w:val="171717"/>
          <w:sz w:val="24"/>
          <w:szCs w:val="24"/>
        </w:rPr>
        <w:t xml:space="preserve">разовательного процесса; при этом отдельные результаты, свидетельствующие об успешности обучения и достижении тематических результатов в более сжа- тые (по сравнению с планируемыми) сроки, могут </w:t>
      </w:r>
      <w:r w:rsidR="009E454F" w:rsidRPr="00EB6B2C">
        <w:rPr>
          <w:color w:val="171717"/>
          <w:sz w:val="24"/>
          <w:szCs w:val="24"/>
        </w:rPr>
        <w:t>включаться в систему нако</w:t>
      </w:r>
      <w:r w:rsidRPr="00EB6B2C">
        <w:rPr>
          <w:color w:val="171717"/>
          <w:sz w:val="24"/>
          <w:szCs w:val="24"/>
        </w:rPr>
        <w:t xml:space="preserve">пительнной оценки и служить основанием, </w:t>
      </w:r>
      <w:r w:rsidR="009E454F" w:rsidRPr="00EB6B2C">
        <w:rPr>
          <w:color w:val="171717"/>
          <w:sz w:val="24"/>
          <w:szCs w:val="24"/>
        </w:rPr>
        <w:t>например, для освобождения обу</w:t>
      </w:r>
      <w:r w:rsidRPr="00EB6B2C">
        <w:rPr>
          <w:color w:val="171717"/>
          <w:sz w:val="24"/>
          <w:szCs w:val="24"/>
        </w:rPr>
        <w:t>чающегося от необходимости выполнять тематическую проверочную работу.</w:t>
      </w:r>
    </w:p>
    <w:p w:rsidR="00D22719" w:rsidRPr="00EB6B2C" w:rsidRDefault="00891BDD" w:rsidP="00653F0E">
      <w:pPr>
        <w:pStyle w:val="a3"/>
        <w:ind w:right="-142"/>
        <w:rPr>
          <w:sz w:val="24"/>
          <w:szCs w:val="24"/>
        </w:rPr>
      </w:pPr>
      <w:r w:rsidRPr="00EB6B2C">
        <w:rPr>
          <w:sz w:val="24"/>
          <w:szCs w:val="24"/>
        </w:rPr>
        <w:t>Накопленная оценка рассматривается как способ фиксации освоения учащимся основных умений, характеризующ</w:t>
      </w:r>
      <w:r w:rsidR="009E454F" w:rsidRPr="00EB6B2C">
        <w:rPr>
          <w:sz w:val="24"/>
          <w:szCs w:val="24"/>
        </w:rPr>
        <w:t>их достижение каждого планируе</w:t>
      </w:r>
      <w:r w:rsidRPr="00EB6B2C">
        <w:rPr>
          <w:sz w:val="24"/>
          <w:szCs w:val="24"/>
        </w:rPr>
        <w:t>мого результата на всех этапах его формирования.</w:t>
      </w:r>
    </w:p>
    <w:p w:rsidR="00D22719" w:rsidRPr="00EB6B2C" w:rsidRDefault="00891BDD" w:rsidP="00653F0E">
      <w:pPr>
        <w:pStyle w:val="2"/>
        <w:spacing w:before="8"/>
        <w:ind w:right="-142"/>
        <w:rPr>
          <w:sz w:val="24"/>
          <w:szCs w:val="24"/>
        </w:rPr>
      </w:pPr>
      <w:r w:rsidRPr="00EB6B2C">
        <w:rPr>
          <w:color w:val="171717"/>
          <w:sz w:val="24"/>
          <w:szCs w:val="24"/>
        </w:rPr>
        <w:t>Тематическая оценка</w:t>
      </w:r>
    </w:p>
    <w:p w:rsidR="00D22719" w:rsidRPr="00EB6B2C" w:rsidRDefault="00891BDD" w:rsidP="00653F0E">
      <w:pPr>
        <w:pStyle w:val="a3"/>
        <w:ind w:right="-142" w:firstLine="21"/>
        <w:rPr>
          <w:color w:val="171717"/>
          <w:sz w:val="24"/>
          <w:szCs w:val="24"/>
        </w:rPr>
      </w:pPr>
      <w:r w:rsidRPr="00EB6B2C">
        <w:rPr>
          <w:color w:val="171717"/>
          <w:sz w:val="24"/>
          <w:szCs w:val="24"/>
        </w:rPr>
        <w:t>Тематическая оценка представляет соб</w:t>
      </w:r>
      <w:r w:rsidR="009E454F" w:rsidRPr="00EB6B2C">
        <w:rPr>
          <w:color w:val="171717"/>
          <w:sz w:val="24"/>
          <w:szCs w:val="24"/>
        </w:rPr>
        <w:t>ой процедуру оценки уровня дос</w:t>
      </w:r>
      <w:r w:rsidRPr="00EB6B2C">
        <w:rPr>
          <w:color w:val="171717"/>
          <w:sz w:val="24"/>
          <w:szCs w:val="24"/>
        </w:rPr>
        <w:t>тижения тематических планируемых результа</w:t>
      </w:r>
      <w:r w:rsidR="009E454F" w:rsidRPr="00EB6B2C">
        <w:rPr>
          <w:color w:val="171717"/>
          <w:sz w:val="24"/>
          <w:szCs w:val="24"/>
        </w:rPr>
        <w:t>тов</w:t>
      </w:r>
      <w:r w:rsidR="002659EF" w:rsidRPr="00EB6B2C">
        <w:rPr>
          <w:color w:val="171717"/>
          <w:sz w:val="24"/>
          <w:szCs w:val="24"/>
        </w:rPr>
        <w:t xml:space="preserve"> </w:t>
      </w:r>
      <w:r w:rsidR="009E454F" w:rsidRPr="00EB6B2C">
        <w:rPr>
          <w:color w:val="171717"/>
          <w:sz w:val="24"/>
          <w:szCs w:val="24"/>
        </w:rPr>
        <w:t>по предмету, которые фикси</w:t>
      </w:r>
      <w:r w:rsidRPr="00EB6B2C">
        <w:rPr>
          <w:color w:val="171717"/>
          <w:sz w:val="24"/>
          <w:szCs w:val="24"/>
        </w:rPr>
        <w:t xml:space="preserve">руются в учебных методических комплектах, рекомендованных Министерством </w:t>
      </w:r>
      <w:r w:rsidRPr="00EB6B2C">
        <w:rPr>
          <w:sz w:val="24"/>
          <w:szCs w:val="24"/>
        </w:rPr>
        <w:t xml:space="preserve">просвещения РФ. </w:t>
      </w:r>
      <w:r w:rsidR="002659EF" w:rsidRPr="00EB6B2C">
        <w:rPr>
          <w:color w:val="171717"/>
          <w:sz w:val="24"/>
          <w:szCs w:val="24"/>
        </w:rPr>
        <w:t xml:space="preserve"> </w:t>
      </w:r>
      <w:r w:rsidRPr="00EB6B2C">
        <w:rPr>
          <w:sz w:val="24"/>
          <w:szCs w:val="24"/>
        </w:rPr>
        <w:t>По предметам, вводимым школой самостоятельно</w:t>
      </w:r>
      <w:r w:rsidR="009E454F" w:rsidRPr="00EB6B2C">
        <w:rPr>
          <w:sz w:val="24"/>
          <w:szCs w:val="24"/>
        </w:rPr>
        <w:t xml:space="preserve">, </w:t>
      </w:r>
      <w:r w:rsidR="002659EF" w:rsidRPr="00EB6B2C">
        <w:rPr>
          <w:color w:val="171717"/>
          <w:sz w:val="24"/>
          <w:szCs w:val="24"/>
        </w:rPr>
        <w:t xml:space="preserve"> </w:t>
      </w:r>
      <w:r w:rsidR="009E454F" w:rsidRPr="00EB6B2C">
        <w:rPr>
          <w:sz w:val="24"/>
          <w:szCs w:val="24"/>
        </w:rPr>
        <w:t>тематиче</w:t>
      </w:r>
      <w:r w:rsidRPr="00EB6B2C">
        <w:rPr>
          <w:sz w:val="24"/>
          <w:szCs w:val="24"/>
        </w:rPr>
        <w:t>ские планируемые результаты устанавливаются самой МКОУ Абанской</w:t>
      </w:r>
      <w:r w:rsidRPr="00EB6B2C">
        <w:rPr>
          <w:spacing w:val="51"/>
          <w:sz w:val="24"/>
          <w:szCs w:val="24"/>
        </w:rPr>
        <w:t xml:space="preserve"> </w:t>
      </w:r>
      <w:r w:rsidR="009E454F" w:rsidRPr="00EB6B2C">
        <w:rPr>
          <w:sz w:val="24"/>
          <w:szCs w:val="24"/>
        </w:rPr>
        <w:t>С</w:t>
      </w:r>
      <w:r w:rsidRPr="00EB6B2C">
        <w:rPr>
          <w:sz w:val="24"/>
          <w:szCs w:val="24"/>
        </w:rPr>
        <w:t>ОШ</w:t>
      </w:r>
      <w:r w:rsidR="009E454F" w:rsidRPr="00EB6B2C">
        <w:rPr>
          <w:sz w:val="24"/>
          <w:szCs w:val="24"/>
        </w:rPr>
        <w:t xml:space="preserve"> </w:t>
      </w:r>
      <w:r w:rsidRPr="00EB6B2C">
        <w:rPr>
          <w:sz w:val="24"/>
          <w:szCs w:val="24"/>
        </w:rPr>
        <w:t>№</w:t>
      </w:r>
      <w:r w:rsidR="009E454F" w:rsidRPr="00EB6B2C">
        <w:rPr>
          <w:sz w:val="24"/>
          <w:szCs w:val="24"/>
        </w:rPr>
        <w:t>4</w:t>
      </w:r>
      <w:r w:rsidRPr="00EB6B2C">
        <w:rPr>
          <w:sz w:val="24"/>
          <w:szCs w:val="24"/>
        </w:rPr>
        <w:t>.</w:t>
      </w:r>
    </w:p>
    <w:p w:rsidR="00D22719" w:rsidRPr="00EB6B2C" w:rsidRDefault="00891BDD" w:rsidP="00653F0E">
      <w:pPr>
        <w:pStyle w:val="a3"/>
        <w:ind w:right="-142" w:firstLine="21"/>
        <w:rPr>
          <w:sz w:val="24"/>
          <w:szCs w:val="24"/>
        </w:rPr>
      </w:pPr>
      <w:r w:rsidRPr="00EB6B2C">
        <w:rPr>
          <w:color w:val="171717"/>
          <w:sz w:val="24"/>
          <w:szCs w:val="24"/>
        </w:rPr>
        <w:t>Тематическая оценка может вестись как в ходе изучения темы, так и в конце ее изучения. Оценочные процедуры по</w:t>
      </w:r>
      <w:r w:rsidR="009E454F" w:rsidRPr="00EB6B2C">
        <w:rPr>
          <w:color w:val="171717"/>
          <w:sz w:val="24"/>
          <w:szCs w:val="24"/>
        </w:rPr>
        <w:t>дбираются так, чтобы они преду</w:t>
      </w:r>
      <w:r w:rsidRPr="00EB6B2C">
        <w:rPr>
          <w:color w:val="171717"/>
          <w:sz w:val="24"/>
          <w:szCs w:val="24"/>
        </w:rPr>
        <w:t>сматривали возможность оценки достижения всей совокупности планируемых результатов и каждого из них.</w:t>
      </w:r>
    </w:p>
    <w:p w:rsidR="00D22719" w:rsidRPr="00EB6B2C" w:rsidRDefault="00891BDD" w:rsidP="00653F0E">
      <w:pPr>
        <w:pStyle w:val="a3"/>
        <w:spacing w:line="242" w:lineRule="auto"/>
        <w:ind w:right="-142"/>
        <w:rPr>
          <w:sz w:val="24"/>
          <w:szCs w:val="24"/>
        </w:rPr>
      </w:pPr>
      <w:r w:rsidRPr="00EB6B2C">
        <w:rPr>
          <w:color w:val="171717"/>
          <w:sz w:val="24"/>
          <w:szCs w:val="24"/>
        </w:rPr>
        <w:t>Результаты тематической оценки являются основанием для коррекции учебного процесса и его индивидуализации.</w:t>
      </w:r>
    </w:p>
    <w:p w:rsidR="00D22719" w:rsidRPr="00EB6B2C" w:rsidRDefault="00891BDD" w:rsidP="00653F0E">
      <w:pPr>
        <w:pStyle w:val="a3"/>
        <w:ind w:right="-142" w:firstLine="559"/>
        <w:rPr>
          <w:sz w:val="24"/>
          <w:szCs w:val="24"/>
        </w:rPr>
      </w:pPr>
      <w:r w:rsidRPr="00EB6B2C">
        <w:rPr>
          <w:sz w:val="24"/>
          <w:szCs w:val="24"/>
        </w:rPr>
        <w:t>Текущий контроль предметных результатов предполагает оценку качества усвоения содержания компонентов какой-либо части (темы) конкретно</w:t>
      </w:r>
      <w:r w:rsidR="00FA1C38">
        <w:rPr>
          <w:sz w:val="24"/>
          <w:szCs w:val="24"/>
        </w:rPr>
        <w:t>го учеб</w:t>
      </w:r>
      <w:r w:rsidRPr="00EB6B2C">
        <w:rPr>
          <w:sz w:val="24"/>
          <w:szCs w:val="24"/>
        </w:rPr>
        <w:t xml:space="preserve">ного предмета в процессе его изучения </w:t>
      </w:r>
      <w:r w:rsidRPr="00EB6B2C">
        <w:rPr>
          <w:sz w:val="24"/>
          <w:szCs w:val="24"/>
        </w:rPr>
        <w:lastRenderedPageBreak/>
        <w:t xml:space="preserve">обучающимися за контролируемый пе- риод (урок, серия уроков, по теме, четверть). </w:t>
      </w:r>
      <w:r w:rsidR="00FA1C38">
        <w:rPr>
          <w:sz w:val="24"/>
          <w:szCs w:val="24"/>
        </w:rPr>
        <w:t>Текущий контроль позволяет фик</w:t>
      </w:r>
      <w:r w:rsidRPr="00EB6B2C">
        <w:rPr>
          <w:sz w:val="24"/>
          <w:szCs w:val="24"/>
        </w:rPr>
        <w:t>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D22719" w:rsidRPr="00EB6B2C" w:rsidRDefault="00891BDD" w:rsidP="00653F0E">
      <w:pPr>
        <w:pStyle w:val="a3"/>
        <w:spacing w:line="322" w:lineRule="exact"/>
        <w:ind w:left="1681" w:right="-142" w:firstLine="0"/>
        <w:rPr>
          <w:sz w:val="24"/>
          <w:szCs w:val="24"/>
        </w:rPr>
      </w:pPr>
      <w:r w:rsidRPr="00EB6B2C">
        <w:rPr>
          <w:sz w:val="24"/>
          <w:szCs w:val="24"/>
        </w:rPr>
        <w:t>Текущий контроль проводится в следующих формах:</w:t>
      </w:r>
    </w:p>
    <w:p w:rsidR="00D22719" w:rsidRPr="00EB6B2C" w:rsidRDefault="00891BDD" w:rsidP="00653F0E">
      <w:pPr>
        <w:pStyle w:val="a3"/>
        <w:ind w:right="-142" w:firstLine="0"/>
        <w:rPr>
          <w:sz w:val="24"/>
          <w:szCs w:val="24"/>
        </w:rPr>
      </w:pPr>
      <w:r w:rsidRPr="00EB6B2C">
        <w:rPr>
          <w:sz w:val="24"/>
          <w:szCs w:val="24"/>
        </w:rPr>
        <w:t>а) оценивания обучающихся по итогам успеваемости за четверть; б) административных контрольных работ по полугодиям;</w:t>
      </w:r>
    </w:p>
    <w:p w:rsidR="00D22719" w:rsidRPr="00EB6B2C" w:rsidRDefault="00891BDD" w:rsidP="00653F0E">
      <w:pPr>
        <w:pStyle w:val="a3"/>
        <w:spacing w:before="65"/>
        <w:ind w:right="-142" w:firstLine="0"/>
        <w:jc w:val="left"/>
        <w:rPr>
          <w:sz w:val="24"/>
          <w:szCs w:val="24"/>
        </w:rPr>
      </w:pPr>
      <w:r w:rsidRPr="00EB6B2C">
        <w:rPr>
          <w:sz w:val="24"/>
          <w:szCs w:val="24"/>
        </w:rPr>
        <w:t>в) поурочного, потемного контроля в виде:диктанта, тестирования; контрольной работы;изложения с разработкой плана его содержания; сочинения или изложение с творческим заданием; диагностических, комплексных работ;</w:t>
      </w:r>
      <w:r w:rsidR="009E454F" w:rsidRPr="00EB6B2C">
        <w:rPr>
          <w:sz w:val="24"/>
          <w:szCs w:val="24"/>
        </w:rPr>
        <w:t xml:space="preserve"> </w:t>
      </w:r>
      <w:r w:rsidRPr="00EB6B2C">
        <w:rPr>
          <w:sz w:val="24"/>
          <w:szCs w:val="24"/>
        </w:rPr>
        <w:t>сдачи нормативов по физической культуре; зачета;</w:t>
      </w:r>
      <w:r w:rsidR="009E454F" w:rsidRPr="00EB6B2C">
        <w:rPr>
          <w:sz w:val="24"/>
          <w:szCs w:val="24"/>
        </w:rPr>
        <w:t xml:space="preserve"> </w:t>
      </w:r>
      <w:r w:rsidRPr="00EB6B2C">
        <w:rPr>
          <w:sz w:val="24"/>
          <w:szCs w:val="24"/>
        </w:rPr>
        <w:t>лабораторных, практических работ; защиты реферата.</w:t>
      </w:r>
    </w:p>
    <w:p w:rsidR="00D22719" w:rsidRPr="00EB6B2C" w:rsidRDefault="00891BDD" w:rsidP="00653F0E">
      <w:pPr>
        <w:pStyle w:val="a3"/>
        <w:spacing w:line="321" w:lineRule="exact"/>
        <w:ind w:right="-142" w:firstLine="0"/>
        <w:jc w:val="left"/>
        <w:rPr>
          <w:sz w:val="24"/>
          <w:szCs w:val="24"/>
        </w:rPr>
      </w:pPr>
      <w:r w:rsidRPr="00EB6B2C">
        <w:rPr>
          <w:sz w:val="24"/>
          <w:szCs w:val="24"/>
        </w:rPr>
        <w:t>г) внешней экспертизы:</w:t>
      </w:r>
      <w:r w:rsidR="001841B5" w:rsidRPr="00EB6B2C">
        <w:rPr>
          <w:sz w:val="24"/>
          <w:szCs w:val="24"/>
        </w:rPr>
        <w:t xml:space="preserve"> </w:t>
      </w:r>
      <w:r w:rsidRPr="00EB6B2C">
        <w:rPr>
          <w:sz w:val="24"/>
          <w:szCs w:val="24"/>
        </w:rPr>
        <w:t>краевых диагностических работ; Всероссийских проверочных работ.</w:t>
      </w:r>
    </w:p>
    <w:p w:rsidR="00D22719" w:rsidRPr="00EB6B2C" w:rsidRDefault="00891BDD" w:rsidP="003E2826">
      <w:pPr>
        <w:pStyle w:val="a3"/>
        <w:spacing w:line="276" w:lineRule="auto"/>
        <w:ind w:right="-142" w:firstLine="698"/>
        <w:rPr>
          <w:sz w:val="24"/>
          <w:szCs w:val="24"/>
        </w:rPr>
      </w:pPr>
      <w:r w:rsidRPr="00EB6B2C">
        <w:rPr>
          <w:sz w:val="24"/>
          <w:szCs w:val="24"/>
        </w:rPr>
        <w:t xml:space="preserve">В ходе текущего контроля достижение </w:t>
      </w:r>
      <w:r w:rsidR="009E454F" w:rsidRPr="00EB6B2C">
        <w:rPr>
          <w:sz w:val="24"/>
          <w:szCs w:val="24"/>
        </w:rPr>
        <w:t>предметных результатов фиксиру</w:t>
      </w:r>
      <w:r w:rsidRPr="00EB6B2C">
        <w:rPr>
          <w:sz w:val="24"/>
          <w:szCs w:val="24"/>
        </w:rPr>
        <w:t>ется учителем в Листах достижений предметн</w:t>
      </w:r>
      <w:r w:rsidR="009E454F" w:rsidRPr="00EB6B2C">
        <w:rPr>
          <w:sz w:val="24"/>
          <w:szCs w:val="24"/>
        </w:rPr>
        <w:t>ых результатов, которые состав</w:t>
      </w:r>
      <w:r w:rsidRPr="00EB6B2C">
        <w:rPr>
          <w:sz w:val="24"/>
          <w:szCs w:val="24"/>
        </w:rPr>
        <w:t>ляются из перечня действий (умений), которы</w:t>
      </w:r>
      <w:r w:rsidR="009E454F" w:rsidRPr="00EB6B2C">
        <w:rPr>
          <w:sz w:val="24"/>
          <w:szCs w:val="24"/>
        </w:rPr>
        <w:t>ми должен и может овладеть уче</w:t>
      </w:r>
      <w:r w:rsidRPr="00EB6B2C">
        <w:rPr>
          <w:sz w:val="24"/>
          <w:szCs w:val="24"/>
        </w:rPr>
        <w:t>ник. Листы достижений хранятся у учителя в бумажном и (или) электронном вариантах. В листах достижений по каждо</w:t>
      </w:r>
      <w:r w:rsidR="009E454F" w:rsidRPr="00EB6B2C">
        <w:rPr>
          <w:sz w:val="24"/>
          <w:szCs w:val="24"/>
        </w:rPr>
        <w:t>му умению обучающемуся простав</w:t>
      </w:r>
      <w:r w:rsidRPr="00EB6B2C">
        <w:rPr>
          <w:sz w:val="24"/>
          <w:szCs w:val="24"/>
        </w:rPr>
        <w:t>ляется балл (0- если не научился, 1 – если частично научился, т.е. выполняет с помощью учителя или товарища, 2 – если научился и может научить другого), затем высчитывается средний балл ребенка по умениям по каждому предмету. Если ребенок набирает от 0 до 0,5 баллов, то уровень освоения программы по предмету низкий; от 0,6 до 1,5 баллов – базовый уровень; от 1,6 до 2 баллов – повышенный.</w:t>
      </w:r>
    </w:p>
    <w:p w:rsidR="00D22719" w:rsidRPr="00EB6B2C" w:rsidRDefault="00891BDD" w:rsidP="003E2826">
      <w:pPr>
        <w:pStyle w:val="a3"/>
        <w:spacing w:line="276" w:lineRule="auto"/>
        <w:ind w:right="-142" w:firstLine="559"/>
        <w:rPr>
          <w:sz w:val="24"/>
          <w:szCs w:val="24"/>
        </w:rPr>
      </w:pPr>
      <w:r w:rsidRPr="00EB6B2C">
        <w:rPr>
          <w:sz w:val="24"/>
          <w:szCs w:val="24"/>
        </w:rPr>
        <w:t>По результатам промежуточной аттестац</w:t>
      </w:r>
      <w:r w:rsidR="009E454F" w:rsidRPr="00EB6B2C">
        <w:rPr>
          <w:sz w:val="24"/>
          <w:szCs w:val="24"/>
        </w:rPr>
        <w:t>ии за текущий учебный год опре</w:t>
      </w:r>
      <w:r w:rsidRPr="00EB6B2C">
        <w:rPr>
          <w:sz w:val="24"/>
          <w:szCs w:val="24"/>
        </w:rPr>
        <w:t xml:space="preserve">деляется уровень освоения ООП ООО по каждому предмету, фиксируется в персональных листах достижений, которые </w:t>
      </w:r>
      <w:r w:rsidR="009E454F" w:rsidRPr="00EB6B2C">
        <w:rPr>
          <w:sz w:val="24"/>
          <w:szCs w:val="24"/>
        </w:rPr>
        <w:t>хранятся в портфолио обучающих</w:t>
      </w:r>
      <w:r w:rsidRPr="00EB6B2C">
        <w:rPr>
          <w:sz w:val="24"/>
          <w:szCs w:val="24"/>
        </w:rPr>
        <w:t>ся. Выводы о достижении планируемых рез</w:t>
      </w:r>
      <w:r w:rsidR="009E454F" w:rsidRPr="00EB6B2C">
        <w:rPr>
          <w:sz w:val="24"/>
          <w:szCs w:val="24"/>
        </w:rPr>
        <w:t>ультатов освоения ООП ООО дела</w:t>
      </w:r>
      <w:r w:rsidRPr="00EB6B2C">
        <w:rPr>
          <w:sz w:val="24"/>
          <w:szCs w:val="24"/>
        </w:rPr>
        <w:t>ются на основании результатов всех пяти лет обучения с учетом результатов промежуточной аттестации.</w:t>
      </w:r>
    </w:p>
    <w:p w:rsidR="001841B5" w:rsidRPr="00EB6B2C" w:rsidRDefault="001841B5" w:rsidP="003E2826">
      <w:pPr>
        <w:pStyle w:val="a3"/>
        <w:spacing w:before="11" w:line="276" w:lineRule="auto"/>
        <w:ind w:left="993" w:right="-142" w:firstLine="0"/>
        <w:rPr>
          <w:sz w:val="24"/>
          <w:szCs w:val="24"/>
        </w:rPr>
      </w:pPr>
      <w:r w:rsidRPr="00EB6B2C">
        <w:rPr>
          <w:b/>
          <w:sz w:val="24"/>
          <w:szCs w:val="24"/>
        </w:rPr>
        <w:t>Портфолио</w:t>
      </w:r>
      <w:r w:rsidRPr="00EB6B2C">
        <w:rPr>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отражаются в характеристике. </w:t>
      </w:r>
    </w:p>
    <w:p w:rsidR="001841B5" w:rsidRPr="00EB6B2C" w:rsidRDefault="001841B5" w:rsidP="003E2826">
      <w:pPr>
        <w:pStyle w:val="a3"/>
        <w:spacing w:before="11" w:line="276" w:lineRule="auto"/>
        <w:ind w:left="993" w:right="-142" w:firstLine="0"/>
        <w:rPr>
          <w:sz w:val="24"/>
          <w:szCs w:val="24"/>
        </w:rPr>
      </w:pPr>
      <w:r w:rsidRPr="00EB6B2C">
        <w:rPr>
          <w:b/>
          <w:sz w:val="24"/>
          <w:szCs w:val="24"/>
        </w:rPr>
        <w:t xml:space="preserve">Внутришкольный мониторинг </w:t>
      </w:r>
      <w:r w:rsidRPr="00EB6B2C">
        <w:rPr>
          <w:sz w:val="24"/>
          <w:szCs w:val="24"/>
        </w:rPr>
        <w:t>представляет собой процедуры:</w:t>
      </w:r>
    </w:p>
    <w:p w:rsidR="001841B5" w:rsidRPr="00EB6B2C" w:rsidRDefault="001841B5" w:rsidP="003E2826">
      <w:pPr>
        <w:pStyle w:val="a3"/>
        <w:spacing w:before="11" w:line="276" w:lineRule="auto"/>
        <w:ind w:left="993" w:right="-142" w:firstLine="0"/>
        <w:rPr>
          <w:sz w:val="24"/>
          <w:szCs w:val="24"/>
        </w:rPr>
      </w:pPr>
      <w:r w:rsidRPr="00EB6B2C">
        <w:rPr>
          <w:sz w:val="24"/>
          <w:szCs w:val="24"/>
        </w:rPr>
        <w:t xml:space="preserve"> - оценки уровня достижения предметных и метапредметных результатов</w:t>
      </w:r>
    </w:p>
    <w:p w:rsidR="001841B5" w:rsidRPr="00EB6B2C" w:rsidRDefault="001841B5" w:rsidP="003E2826">
      <w:pPr>
        <w:pStyle w:val="a3"/>
        <w:spacing w:before="11" w:line="276" w:lineRule="auto"/>
        <w:ind w:left="993" w:right="-142" w:firstLine="0"/>
        <w:rPr>
          <w:sz w:val="24"/>
          <w:szCs w:val="24"/>
        </w:rPr>
      </w:pPr>
      <w:r w:rsidRPr="00EB6B2C">
        <w:rPr>
          <w:sz w:val="24"/>
          <w:szCs w:val="24"/>
        </w:rPr>
        <w:t>; - оценки уровня функциональной грамотности;</w:t>
      </w:r>
    </w:p>
    <w:p w:rsidR="001841B5" w:rsidRPr="00EB6B2C" w:rsidRDefault="001841B5" w:rsidP="003E2826">
      <w:pPr>
        <w:pStyle w:val="a3"/>
        <w:spacing w:before="11" w:line="276" w:lineRule="auto"/>
        <w:ind w:left="993" w:right="-142" w:firstLine="0"/>
        <w:rPr>
          <w:sz w:val="24"/>
          <w:szCs w:val="24"/>
        </w:rPr>
      </w:pPr>
      <w:r w:rsidRPr="00EB6B2C">
        <w:rPr>
          <w:sz w:val="24"/>
          <w:szCs w:val="24"/>
        </w:rPr>
        <w:t xml:space="preserve"> -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841B5" w:rsidRPr="00EB6B2C" w:rsidRDefault="001841B5" w:rsidP="003E2826">
      <w:pPr>
        <w:pStyle w:val="a3"/>
        <w:spacing w:before="11" w:line="276" w:lineRule="auto"/>
        <w:ind w:left="993" w:right="-142" w:firstLine="0"/>
        <w:rPr>
          <w:sz w:val="24"/>
          <w:szCs w:val="24"/>
        </w:rPr>
      </w:pPr>
      <w:r w:rsidRPr="00EB6B2C">
        <w:rPr>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1841B5" w:rsidRPr="00EB6B2C" w:rsidRDefault="001841B5" w:rsidP="003E2826">
      <w:pPr>
        <w:pStyle w:val="a3"/>
        <w:spacing w:before="11" w:line="276" w:lineRule="auto"/>
        <w:ind w:left="993" w:right="-142" w:firstLine="0"/>
        <w:rPr>
          <w:sz w:val="24"/>
          <w:szCs w:val="24"/>
        </w:rPr>
      </w:pPr>
      <w:r w:rsidRPr="00EB6B2C">
        <w:rPr>
          <w:b/>
          <w:sz w:val="24"/>
          <w:szCs w:val="24"/>
        </w:rPr>
        <w:t>Промежуточная аттестация</w:t>
      </w:r>
      <w:r w:rsidRPr="00EB6B2C">
        <w:rPr>
          <w:sz w:val="24"/>
          <w:szCs w:val="24"/>
        </w:rPr>
        <w:t xml:space="preserve"> представляет собой процедуру аттестации обучающихся, которая проводится в конце каждой четверти (или в конце каждого полугодия) и в конце учебного года по </w:t>
      </w:r>
      <w:r w:rsidRPr="00EB6B2C">
        <w:rPr>
          <w:sz w:val="24"/>
          <w:szCs w:val="24"/>
        </w:rPr>
        <w:lastRenderedPageBreak/>
        <w:t xml:space="preserve">каждому изучаемому предмету. </w:t>
      </w:r>
    </w:p>
    <w:p w:rsidR="001841B5" w:rsidRPr="00EB6B2C" w:rsidRDefault="001841B5" w:rsidP="003E2826">
      <w:pPr>
        <w:pStyle w:val="a3"/>
        <w:spacing w:before="2" w:line="276" w:lineRule="auto"/>
        <w:ind w:left="993" w:right="-142" w:firstLine="0"/>
        <w:rPr>
          <w:sz w:val="24"/>
          <w:szCs w:val="24"/>
        </w:rPr>
      </w:pPr>
      <w:r w:rsidRPr="00EB6B2C">
        <w:rPr>
          <w:sz w:val="24"/>
          <w:szCs w:val="24"/>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1841B5" w:rsidRPr="00EB6B2C" w:rsidRDefault="001841B5" w:rsidP="003E2826">
      <w:pPr>
        <w:pStyle w:val="a3"/>
        <w:spacing w:before="2" w:line="276" w:lineRule="auto"/>
        <w:ind w:left="993" w:right="-142" w:firstLine="0"/>
        <w:rPr>
          <w:sz w:val="24"/>
          <w:szCs w:val="24"/>
        </w:rPr>
      </w:pPr>
      <w:r w:rsidRPr="00EB6B2C">
        <w:rPr>
          <w:sz w:val="24"/>
          <w:szCs w:val="24"/>
        </w:rPr>
        <w:t>Промежуточная аттестация проводится в следующих формах:</w:t>
      </w:r>
    </w:p>
    <w:p w:rsidR="001841B5" w:rsidRPr="00EB6B2C" w:rsidRDefault="001841B5" w:rsidP="003064DD">
      <w:pPr>
        <w:numPr>
          <w:ilvl w:val="0"/>
          <w:numId w:val="228"/>
        </w:numPr>
        <w:tabs>
          <w:tab w:val="left" w:pos="1298"/>
        </w:tabs>
        <w:spacing w:line="276" w:lineRule="auto"/>
        <w:ind w:left="993" w:right="-142" w:firstLine="0"/>
        <w:jc w:val="both"/>
        <w:rPr>
          <w:sz w:val="24"/>
          <w:szCs w:val="24"/>
        </w:rPr>
      </w:pPr>
      <w:r w:rsidRPr="00EB6B2C">
        <w:rPr>
          <w:sz w:val="24"/>
          <w:szCs w:val="24"/>
        </w:rPr>
        <w:t xml:space="preserve">результаты ВПР, КДР считаются результатами промежуточной аттестации, если обучающийся получил положительную отметку, в ином случае, </w:t>
      </w:r>
      <w:r w:rsidR="00FA1C38">
        <w:rPr>
          <w:spacing w:val="-3"/>
          <w:sz w:val="24"/>
          <w:szCs w:val="24"/>
        </w:rPr>
        <w:t>обу</w:t>
      </w:r>
      <w:r w:rsidRPr="00EB6B2C">
        <w:rPr>
          <w:sz w:val="24"/>
          <w:szCs w:val="24"/>
        </w:rPr>
        <w:t>чающийся проходит промежуточную  аттестацию в другой форме, указанной в положении</w:t>
      </w:r>
      <w:r w:rsidRPr="00EB6B2C">
        <w:rPr>
          <w:spacing w:val="-3"/>
          <w:sz w:val="24"/>
          <w:szCs w:val="24"/>
        </w:rPr>
        <w:t xml:space="preserve"> </w:t>
      </w:r>
      <w:r w:rsidRPr="00EB6B2C">
        <w:rPr>
          <w:sz w:val="24"/>
          <w:szCs w:val="24"/>
        </w:rPr>
        <w:t>Школы;</w:t>
      </w:r>
    </w:p>
    <w:p w:rsidR="001841B5" w:rsidRPr="00EB6B2C" w:rsidRDefault="001841B5" w:rsidP="003064DD">
      <w:pPr>
        <w:numPr>
          <w:ilvl w:val="0"/>
          <w:numId w:val="228"/>
        </w:numPr>
        <w:tabs>
          <w:tab w:val="left" w:pos="426"/>
        </w:tabs>
        <w:spacing w:line="276" w:lineRule="auto"/>
        <w:ind w:left="993" w:right="-142" w:hanging="569"/>
        <w:jc w:val="both"/>
        <w:rPr>
          <w:sz w:val="24"/>
          <w:szCs w:val="24"/>
        </w:rPr>
      </w:pPr>
      <w:r w:rsidRPr="00EB6B2C">
        <w:rPr>
          <w:sz w:val="24"/>
          <w:szCs w:val="24"/>
        </w:rPr>
        <w:t>в виде итоговой письменной контрольной</w:t>
      </w:r>
      <w:r w:rsidRPr="00EB6B2C">
        <w:rPr>
          <w:spacing w:val="64"/>
          <w:sz w:val="24"/>
          <w:szCs w:val="24"/>
        </w:rPr>
        <w:t xml:space="preserve"> </w:t>
      </w:r>
      <w:r w:rsidRPr="00EB6B2C">
        <w:rPr>
          <w:sz w:val="24"/>
          <w:szCs w:val="24"/>
        </w:rPr>
        <w:t>работы;</w:t>
      </w:r>
    </w:p>
    <w:p w:rsidR="001841B5" w:rsidRPr="00EB6B2C" w:rsidRDefault="001841B5" w:rsidP="003064DD">
      <w:pPr>
        <w:numPr>
          <w:ilvl w:val="0"/>
          <w:numId w:val="228"/>
        </w:numPr>
        <w:tabs>
          <w:tab w:val="left" w:pos="426"/>
        </w:tabs>
        <w:spacing w:before="2" w:line="276" w:lineRule="auto"/>
        <w:ind w:left="993" w:right="-142" w:hanging="569"/>
        <w:jc w:val="both"/>
        <w:rPr>
          <w:sz w:val="24"/>
          <w:szCs w:val="24"/>
        </w:rPr>
      </w:pPr>
      <w:r w:rsidRPr="00EB6B2C">
        <w:rPr>
          <w:sz w:val="24"/>
          <w:szCs w:val="24"/>
        </w:rPr>
        <w:t>в виде итогового</w:t>
      </w:r>
      <w:r w:rsidRPr="00EB6B2C">
        <w:rPr>
          <w:spacing w:val="-2"/>
          <w:sz w:val="24"/>
          <w:szCs w:val="24"/>
        </w:rPr>
        <w:t xml:space="preserve"> </w:t>
      </w:r>
      <w:r w:rsidRPr="00EB6B2C">
        <w:rPr>
          <w:sz w:val="24"/>
          <w:szCs w:val="24"/>
        </w:rPr>
        <w:t>тестирования;</w:t>
      </w:r>
    </w:p>
    <w:p w:rsidR="001841B5" w:rsidRPr="00EB6B2C" w:rsidRDefault="001841B5" w:rsidP="003064DD">
      <w:pPr>
        <w:numPr>
          <w:ilvl w:val="0"/>
          <w:numId w:val="228"/>
        </w:numPr>
        <w:tabs>
          <w:tab w:val="left" w:pos="426"/>
        </w:tabs>
        <w:spacing w:line="276" w:lineRule="auto"/>
        <w:ind w:left="993" w:right="-142" w:hanging="569"/>
        <w:jc w:val="both"/>
        <w:rPr>
          <w:sz w:val="24"/>
          <w:szCs w:val="24"/>
        </w:rPr>
      </w:pPr>
      <w:r w:rsidRPr="00EB6B2C">
        <w:rPr>
          <w:sz w:val="24"/>
          <w:szCs w:val="24"/>
        </w:rPr>
        <w:t>в виде защиты реферата, исследовательской или творческой</w:t>
      </w:r>
      <w:r w:rsidRPr="00EB6B2C">
        <w:rPr>
          <w:spacing w:val="-15"/>
          <w:sz w:val="24"/>
          <w:szCs w:val="24"/>
        </w:rPr>
        <w:t xml:space="preserve"> </w:t>
      </w:r>
      <w:r w:rsidRPr="00EB6B2C">
        <w:rPr>
          <w:sz w:val="24"/>
          <w:szCs w:val="24"/>
        </w:rPr>
        <w:t>работы;</w:t>
      </w:r>
    </w:p>
    <w:p w:rsidR="001841B5" w:rsidRPr="00EB6B2C" w:rsidRDefault="001841B5" w:rsidP="003064DD">
      <w:pPr>
        <w:numPr>
          <w:ilvl w:val="0"/>
          <w:numId w:val="228"/>
        </w:numPr>
        <w:tabs>
          <w:tab w:val="left" w:pos="426"/>
        </w:tabs>
        <w:spacing w:line="276" w:lineRule="auto"/>
        <w:ind w:left="993" w:right="-142" w:hanging="569"/>
        <w:jc w:val="both"/>
        <w:rPr>
          <w:sz w:val="24"/>
          <w:szCs w:val="24"/>
        </w:rPr>
      </w:pPr>
      <w:r w:rsidRPr="00EB6B2C">
        <w:rPr>
          <w:sz w:val="24"/>
          <w:szCs w:val="24"/>
        </w:rPr>
        <w:t>в виде сдачи итоговых нормативов по предмету Физическая</w:t>
      </w:r>
      <w:r w:rsidRPr="00EB6B2C">
        <w:rPr>
          <w:spacing w:val="-17"/>
          <w:sz w:val="24"/>
          <w:szCs w:val="24"/>
        </w:rPr>
        <w:t xml:space="preserve"> </w:t>
      </w:r>
      <w:r w:rsidRPr="00EB6B2C">
        <w:rPr>
          <w:sz w:val="24"/>
          <w:szCs w:val="24"/>
        </w:rPr>
        <w:t>культура.</w:t>
      </w:r>
    </w:p>
    <w:p w:rsidR="001841B5" w:rsidRPr="00EB6B2C" w:rsidRDefault="001841B5" w:rsidP="003E2826">
      <w:pPr>
        <w:spacing w:line="276" w:lineRule="auto"/>
        <w:ind w:left="993" w:right="-142"/>
        <w:jc w:val="both"/>
        <w:rPr>
          <w:sz w:val="24"/>
          <w:szCs w:val="24"/>
        </w:rPr>
      </w:pPr>
      <w:r w:rsidRPr="00EB6B2C">
        <w:rPr>
          <w:sz w:val="24"/>
          <w:szCs w:val="24"/>
        </w:rPr>
        <w:t>К формам итоговых письменных контрольных работ относятся: контрольная работа, диктант, изложение, сочинение, тестовая работа (в том числе в формате по типу ВПР, КДР). К устным видам работ относятся: ответ на вопросы по билетам, защита реферата, творческой, исследовательской или др. работы.</w:t>
      </w:r>
    </w:p>
    <w:p w:rsidR="001841B5" w:rsidRPr="00EB6B2C" w:rsidRDefault="001841B5" w:rsidP="003E2826">
      <w:pPr>
        <w:pStyle w:val="a3"/>
        <w:spacing w:before="11" w:line="276" w:lineRule="auto"/>
        <w:ind w:left="993" w:right="-142" w:firstLine="0"/>
        <w:rPr>
          <w:sz w:val="24"/>
          <w:szCs w:val="24"/>
        </w:rPr>
      </w:pPr>
      <w:r w:rsidRPr="00EB6B2C">
        <w:rPr>
          <w:sz w:val="24"/>
          <w:szCs w:val="24"/>
        </w:rPr>
        <w:t>Качественное оценивание используется по отдельным предметам, где объѐм теоретического материала, составляет большую часть, а количество часов по учебному плану составляет не более 0,5 часа в неделю. Качественное оценивание также используется для курсов части учебного плана, формируемой участниками образовательных отношений, курсов (модулей) внеурочной деятельности.</w:t>
      </w:r>
    </w:p>
    <w:p w:rsidR="001841B5" w:rsidRPr="00EB6B2C" w:rsidRDefault="001841B5" w:rsidP="003E2826">
      <w:pPr>
        <w:pStyle w:val="a3"/>
        <w:spacing w:before="11" w:line="276" w:lineRule="auto"/>
        <w:ind w:left="993" w:right="-142" w:firstLine="0"/>
        <w:rPr>
          <w:sz w:val="24"/>
          <w:szCs w:val="24"/>
        </w:rPr>
      </w:pPr>
      <w:r w:rsidRPr="00EB6B2C">
        <w:rPr>
          <w:sz w:val="24"/>
          <w:szCs w:val="24"/>
        </w:rPr>
        <w:t>Формы и периодичность текущего контроля и промежуточной аттестации обучающихся определены Положением о формах, периодичности и порядке текущего контроля успеваемости и промежуточной аттестации обучающихся.</w:t>
      </w:r>
    </w:p>
    <w:p w:rsidR="00FA1C38" w:rsidRDefault="001841B5" w:rsidP="003E2826">
      <w:pPr>
        <w:pStyle w:val="a3"/>
        <w:spacing w:before="11" w:line="276" w:lineRule="auto"/>
        <w:ind w:left="993" w:right="-142" w:firstLine="0"/>
        <w:rPr>
          <w:sz w:val="24"/>
          <w:szCs w:val="24"/>
        </w:rPr>
      </w:pPr>
      <w:r w:rsidRPr="00EB6B2C">
        <w:rPr>
          <w:sz w:val="24"/>
          <w:szCs w:val="24"/>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w:t>
      </w:r>
      <w:r w:rsidR="00FA1C38">
        <w:rPr>
          <w:sz w:val="24"/>
          <w:szCs w:val="24"/>
        </w:rPr>
        <w:t>арственной итоговой аттестации.</w:t>
      </w:r>
    </w:p>
    <w:p w:rsidR="003E2826" w:rsidRDefault="001841B5" w:rsidP="003E2826">
      <w:pPr>
        <w:pStyle w:val="a3"/>
        <w:spacing w:before="11" w:line="276" w:lineRule="auto"/>
        <w:ind w:left="993" w:right="-142" w:firstLine="0"/>
        <w:rPr>
          <w:sz w:val="24"/>
          <w:szCs w:val="24"/>
        </w:rPr>
      </w:pPr>
      <w:r w:rsidRPr="00EB6B2C">
        <w:rPr>
          <w:sz w:val="24"/>
          <w:szCs w:val="24"/>
        </w:rPr>
        <w:t xml:space="preserve">Порядок проведения промежуточной аттестации регламентируется Федеральным законом </w:t>
      </w:r>
    </w:p>
    <w:p w:rsidR="001841B5" w:rsidRPr="00EB6B2C" w:rsidRDefault="001841B5" w:rsidP="003E2826">
      <w:pPr>
        <w:pStyle w:val="a3"/>
        <w:spacing w:before="11" w:line="276" w:lineRule="auto"/>
        <w:ind w:left="993" w:right="-142" w:firstLine="0"/>
        <w:rPr>
          <w:sz w:val="24"/>
          <w:szCs w:val="24"/>
        </w:rPr>
      </w:pPr>
      <w:r w:rsidRPr="00EB6B2C">
        <w:rPr>
          <w:sz w:val="24"/>
          <w:szCs w:val="24"/>
        </w:rPr>
        <w:t xml:space="preserve">«Об образовании в Российской Федерации» (ст.58) и иными нормативными актами. </w:t>
      </w:r>
    </w:p>
    <w:p w:rsidR="001841B5" w:rsidRPr="00EB6B2C" w:rsidRDefault="001841B5" w:rsidP="001E1187">
      <w:pPr>
        <w:pStyle w:val="a3"/>
        <w:spacing w:before="11"/>
        <w:ind w:left="993" w:right="123" w:firstLine="0"/>
        <w:rPr>
          <w:sz w:val="24"/>
          <w:szCs w:val="24"/>
        </w:rPr>
      </w:pPr>
      <w:r w:rsidRPr="00EB6B2C">
        <w:rPr>
          <w:b/>
          <w:sz w:val="24"/>
          <w:szCs w:val="24"/>
        </w:rPr>
        <w:t>Государственная итоговая аттестация</w:t>
      </w:r>
      <w:r w:rsidRPr="00EB6B2C">
        <w:rPr>
          <w:sz w:val="24"/>
          <w:szCs w:val="24"/>
        </w:rPr>
        <w:t xml:space="preserve"> </w:t>
      </w:r>
    </w:p>
    <w:p w:rsidR="00FA1C38" w:rsidRDefault="001841B5" w:rsidP="003E2826">
      <w:pPr>
        <w:pStyle w:val="a3"/>
        <w:spacing w:before="11" w:line="276" w:lineRule="auto"/>
        <w:ind w:left="993" w:right="123" w:firstLine="0"/>
        <w:rPr>
          <w:sz w:val="24"/>
          <w:szCs w:val="24"/>
        </w:rPr>
      </w:pPr>
      <w:r w:rsidRPr="00EB6B2C">
        <w:rPr>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FA1C38" w:rsidRDefault="004957CF" w:rsidP="003E2826">
      <w:pPr>
        <w:pStyle w:val="a3"/>
        <w:spacing w:before="11" w:line="276" w:lineRule="auto"/>
        <w:ind w:left="993" w:right="123" w:firstLine="0"/>
        <w:rPr>
          <w:sz w:val="24"/>
          <w:szCs w:val="24"/>
        </w:rPr>
      </w:pPr>
      <w:r>
        <w:rPr>
          <w:sz w:val="24"/>
          <w:szCs w:val="24"/>
        </w:rPr>
        <w:t xml:space="preserve">           </w:t>
      </w:r>
      <w:r w:rsidR="001841B5" w:rsidRPr="00EB6B2C">
        <w:rPr>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
    <w:p w:rsidR="00631A96" w:rsidRPr="00EB6B2C" w:rsidRDefault="001841B5" w:rsidP="003E2826">
      <w:pPr>
        <w:pStyle w:val="a3"/>
        <w:spacing w:before="11" w:line="276" w:lineRule="auto"/>
        <w:ind w:left="993" w:right="123" w:firstLine="0"/>
        <w:rPr>
          <w:sz w:val="24"/>
          <w:szCs w:val="24"/>
        </w:rPr>
      </w:pPr>
      <w:r w:rsidRPr="00EB6B2C">
        <w:rPr>
          <w:sz w:val="24"/>
          <w:szCs w:val="24"/>
        </w:rPr>
        <w:t xml:space="preserve">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FA1C38">
        <w:rPr>
          <w:sz w:val="24"/>
          <w:szCs w:val="24"/>
        </w:rPr>
        <w:t xml:space="preserve">школы </w:t>
      </w:r>
      <w:r w:rsidRPr="00EB6B2C">
        <w:rPr>
          <w:sz w:val="24"/>
          <w:szCs w:val="24"/>
        </w:rPr>
        <w:t xml:space="preserve">(государственный выпускной экзамен — ГВЭ). </w:t>
      </w:r>
    </w:p>
    <w:p w:rsidR="00FA1C38" w:rsidRDefault="004957CF" w:rsidP="003E2826">
      <w:pPr>
        <w:pStyle w:val="a3"/>
        <w:spacing w:before="11" w:line="276" w:lineRule="auto"/>
        <w:ind w:left="993" w:right="123" w:firstLine="0"/>
        <w:rPr>
          <w:sz w:val="24"/>
          <w:szCs w:val="24"/>
        </w:rPr>
      </w:pPr>
      <w:r>
        <w:rPr>
          <w:sz w:val="24"/>
          <w:szCs w:val="24"/>
        </w:rPr>
        <w:t xml:space="preserve">           </w:t>
      </w:r>
      <w:r w:rsidR="001841B5" w:rsidRPr="00EB6B2C">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1841B5" w:rsidRPr="00EB6B2C" w:rsidRDefault="001841B5" w:rsidP="003E2826">
      <w:pPr>
        <w:pStyle w:val="a3"/>
        <w:spacing w:before="11" w:line="276" w:lineRule="auto"/>
        <w:ind w:left="993" w:right="123" w:firstLine="0"/>
        <w:rPr>
          <w:sz w:val="24"/>
          <w:szCs w:val="24"/>
        </w:rPr>
      </w:pPr>
      <w:r w:rsidRPr="00EB6B2C">
        <w:rPr>
          <w:sz w:val="24"/>
          <w:szCs w:val="24"/>
        </w:rPr>
        <w:t xml:space="preserve">Такой подход обеспечивает полноту охвата планируемых результатов и выявляет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w:t>
      </w:r>
      <w:r w:rsidRPr="00EB6B2C">
        <w:rPr>
          <w:sz w:val="24"/>
          <w:szCs w:val="24"/>
        </w:rPr>
        <w:lastRenderedPageBreak/>
        <w:t xml:space="preserve">уровне образования государственного образца — аттестате об основном общем образовании. </w:t>
      </w:r>
    </w:p>
    <w:p w:rsidR="00FA1C38" w:rsidRDefault="00891BDD" w:rsidP="003E2826">
      <w:pPr>
        <w:pStyle w:val="a3"/>
        <w:spacing w:line="276" w:lineRule="auto"/>
        <w:ind w:left="993" w:right="123"/>
        <w:rPr>
          <w:sz w:val="24"/>
          <w:szCs w:val="24"/>
        </w:rPr>
      </w:pPr>
      <w:r w:rsidRPr="00EB6B2C">
        <w:rPr>
          <w:sz w:val="24"/>
          <w:szCs w:val="24"/>
        </w:rPr>
        <w:t xml:space="preserve">Освоением образовательной программы (за четверть, год) является выставление четвертных отметок, прохождение промежуточной аттестации и выставление годовых отметок (среднее арифмерическое четвертных отметок, положительной отметки за промежуточную аттестацию). Основанием для принятия отрицательного решения о переводе в следующий класс может быть определение ниже базового уровня достижения запланированного результата по одному (и более) предмету обязательной части учебного плана школы. </w:t>
      </w:r>
    </w:p>
    <w:p w:rsidR="001841B5" w:rsidRPr="00EB6B2C" w:rsidRDefault="00891BDD" w:rsidP="003E2826">
      <w:pPr>
        <w:pStyle w:val="a3"/>
        <w:spacing w:line="276" w:lineRule="auto"/>
        <w:ind w:left="993" w:right="123"/>
        <w:rPr>
          <w:sz w:val="24"/>
          <w:szCs w:val="24"/>
        </w:rPr>
      </w:pPr>
      <w:r w:rsidRPr="00EB6B2C">
        <w:rPr>
          <w:sz w:val="24"/>
          <w:szCs w:val="24"/>
        </w:rPr>
        <w:t xml:space="preserve">Уровень метапредметных результатов, определѐнный на </w:t>
      </w:r>
      <w:r w:rsidRPr="00EB6B2C">
        <w:rPr>
          <w:spacing w:val="-7"/>
          <w:sz w:val="24"/>
          <w:szCs w:val="24"/>
        </w:rPr>
        <w:t xml:space="preserve">основании </w:t>
      </w:r>
      <w:r w:rsidRPr="00EB6B2C">
        <w:rPr>
          <w:sz w:val="24"/>
          <w:szCs w:val="24"/>
        </w:rPr>
        <w:t xml:space="preserve">мониторинговых мероприятий за текущий учебный год, является основой для </w:t>
      </w:r>
      <w:r w:rsidR="001841B5" w:rsidRPr="00EB6B2C">
        <w:rPr>
          <w:sz w:val="24"/>
          <w:szCs w:val="24"/>
        </w:rPr>
        <w:t>выст</w:t>
      </w:r>
      <w:r w:rsidRPr="00EB6B2C">
        <w:rPr>
          <w:sz w:val="24"/>
          <w:szCs w:val="24"/>
        </w:rPr>
        <w:t>раивания индивидуальных образовательных маршрутов с целью ликвидации образовательных дефицитов и не может стать причиной для принятия отрицательного решения о переводе обучающегося в следующий класс.</w:t>
      </w:r>
    </w:p>
    <w:p w:rsidR="004957CF" w:rsidRPr="00EB6B2C" w:rsidRDefault="004957CF" w:rsidP="001E1187">
      <w:pPr>
        <w:pStyle w:val="a3"/>
        <w:ind w:left="993" w:right="123"/>
        <w:rPr>
          <w:sz w:val="24"/>
          <w:szCs w:val="24"/>
        </w:rPr>
      </w:pPr>
    </w:p>
    <w:p w:rsidR="00D22719" w:rsidRPr="00EB6B2C" w:rsidRDefault="00891BDD" w:rsidP="003064DD">
      <w:pPr>
        <w:pStyle w:val="1"/>
        <w:numPr>
          <w:ilvl w:val="0"/>
          <w:numId w:val="227"/>
        </w:numPr>
        <w:tabs>
          <w:tab w:val="left" w:pos="1134"/>
        </w:tabs>
        <w:spacing w:before="69" w:line="240" w:lineRule="auto"/>
        <w:ind w:left="1134" w:firstLine="0"/>
        <w:rPr>
          <w:sz w:val="24"/>
          <w:szCs w:val="24"/>
        </w:rPr>
      </w:pPr>
      <w:r w:rsidRPr="00EB6B2C">
        <w:rPr>
          <w:color w:val="171717"/>
          <w:sz w:val="24"/>
          <w:szCs w:val="24"/>
        </w:rPr>
        <w:t>СОДЕРЖАТЕЛЬНЫЙ</w:t>
      </w:r>
      <w:r w:rsidRPr="00EB6B2C">
        <w:rPr>
          <w:color w:val="171717"/>
          <w:spacing w:val="-1"/>
          <w:sz w:val="24"/>
          <w:szCs w:val="24"/>
        </w:rPr>
        <w:t xml:space="preserve"> </w:t>
      </w:r>
      <w:r w:rsidRPr="00EB6B2C">
        <w:rPr>
          <w:color w:val="171717"/>
          <w:sz w:val="24"/>
          <w:szCs w:val="24"/>
        </w:rPr>
        <w:t>РАЗДЕЛ</w:t>
      </w:r>
      <w:r w:rsidR="00631A96" w:rsidRPr="00EB6B2C">
        <w:rPr>
          <w:color w:val="171717"/>
          <w:sz w:val="24"/>
          <w:szCs w:val="24"/>
        </w:rPr>
        <w:t xml:space="preserve"> ОСНОВНОЙ ОБРАЗОВАТЕЛЬНОЙ ПРОГРАММЫ ООО</w:t>
      </w:r>
    </w:p>
    <w:p w:rsidR="00D22719" w:rsidRPr="00EB6B2C" w:rsidRDefault="00D22719" w:rsidP="00631A96">
      <w:pPr>
        <w:pStyle w:val="a3"/>
        <w:tabs>
          <w:tab w:val="left" w:pos="1134"/>
        </w:tabs>
        <w:spacing w:before="10"/>
        <w:ind w:left="1134" w:firstLine="0"/>
        <w:jc w:val="left"/>
        <w:rPr>
          <w:b/>
          <w:sz w:val="24"/>
          <w:szCs w:val="24"/>
        </w:rPr>
      </w:pPr>
    </w:p>
    <w:p w:rsidR="00D22719" w:rsidRPr="00EB6B2C" w:rsidRDefault="00891BDD" w:rsidP="003064DD">
      <w:pPr>
        <w:pStyle w:val="a6"/>
        <w:numPr>
          <w:ilvl w:val="1"/>
          <w:numId w:val="227"/>
        </w:numPr>
        <w:tabs>
          <w:tab w:val="left" w:pos="1134"/>
          <w:tab w:val="left" w:pos="2174"/>
        </w:tabs>
        <w:ind w:left="1134" w:right="830" w:firstLine="0"/>
        <w:rPr>
          <w:b/>
          <w:sz w:val="24"/>
          <w:szCs w:val="24"/>
        </w:rPr>
      </w:pPr>
      <w:r w:rsidRPr="00EB6B2C">
        <w:rPr>
          <w:b/>
          <w:color w:val="171717"/>
          <w:sz w:val="24"/>
          <w:szCs w:val="24"/>
        </w:rPr>
        <w:t>РАБОЧИЕ ПРОГРАММЫ УЧЕБНЫХ ПРЕДМЕТОВ, УЧЕБНЫХ КУРСОВ (В Т.Ч. ВНЕУРОЧНОЙ ДЕЯТЕЛЬНОСТИ), УЧЕБНЫХ</w:t>
      </w:r>
      <w:r w:rsidRPr="00EB6B2C">
        <w:rPr>
          <w:b/>
          <w:color w:val="171717"/>
          <w:spacing w:val="-2"/>
          <w:sz w:val="24"/>
          <w:szCs w:val="24"/>
        </w:rPr>
        <w:t xml:space="preserve"> </w:t>
      </w:r>
      <w:r w:rsidRPr="00EB6B2C">
        <w:rPr>
          <w:b/>
          <w:color w:val="171717"/>
          <w:sz w:val="24"/>
          <w:szCs w:val="24"/>
        </w:rPr>
        <w:t>МОДУЛЕЙ</w:t>
      </w:r>
    </w:p>
    <w:p w:rsidR="00D22719" w:rsidRPr="00EB6B2C" w:rsidRDefault="00D22719" w:rsidP="00631A96">
      <w:pPr>
        <w:pStyle w:val="a3"/>
        <w:tabs>
          <w:tab w:val="left" w:pos="1134"/>
        </w:tabs>
        <w:spacing w:before="1"/>
        <w:ind w:left="1134" w:firstLine="0"/>
        <w:jc w:val="left"/>
        <w:rPr>
          <w:b/>
          <w:sz w:val="24"/>
          <w:szCs w:val="24"/>
        </w:rPr>
      </w:pPr>
    </w:p>
    <w:p w:rsidR="00D22719" w:rsidRPr="00EB6B2C" w:rsidRDefault="00631A96" w:rsidP="003064DD">
      <w:pPr>
        <w:pStyle w:val="a6"/>
        <w:numPr>
          <w:ilvl w:val="2"/>
          <w:numId w:val="227"/>
        </w:numPr>
        <w:tabs>
          <w:tab w:val="left" w:pos="1134"/>
          <w:tab w:val="left" w:pos="2382"/>
          <w:tab w:val="left" w:pos="4345"/>
          <w:tab w:val="left" w:pos="6810"/>
          <w:tab w:val="left" w:pos="9005"/>
        </w:tabs>
        <w:spacing w:line="322" w:lineRule="exact"/>
        <w:ind w:left="1134" w:firstLine="0"/>
        <w:rPr>
          <w:b/>
          <w:sz w:val="24"/>
          <w:szCs w:val="24"/>
        </w:rPr>
      </w:pPr>
      <w:r w:rsidRPr="00EB6B2C">
        <w:rPr>
          <w:b/>
          <w:color w:val="171717"/>
          <w:sz w:val="24"/>
          <w:szCs w:val="24"/>
        </w:rPr>
        <w:t>РАБОЧАЯ</w:t>
      </w:r>
      <w:r w:rsidRPr="00EB6B2C">
        <w:rPr>
          <w:b/>
          <w:color w:val="171717"/>
          <w:sz w:val="24"/>
          <w:szCs w:val="24"/>
        </w:rPr>
        <w:tab/>
        <w:t>ПРОГРАММА</w:t>
      </w:r>
      <w:r w:rsidRPr="00EB6B2C">
        <w:rPr>
          <w:b/>
          <w:color w:val="171717"/>
          <w:sz w:val="24"/>
          <w:szCs w:val="24"/>
        </w:rPr>
        <w:tab/>
        <w:t xml:space="preserve">УЧЕБНОГО </w:t>
      </w:r>
      <w:r w:rsidR="00891BDD" w:rsidRPr="00EB6B2C">
        <w:rPr>
          <w:b/>
          <w:color w:val="171717"/>
          <w:sz w:val="24"/>
          <w:szCs w:val="24"/>
        </w:rPr>
        <w:t>ПРЕДМЕТА</w:t>
      </w:r>
    </w:p>
    <w:p w:rsidR="00D22719" w:rsidRPr="00EB6B2C" w:rsidRDefault="00891BDD" w:rsidP="00631A96">
      <w:pPr>
        <w:tabs>
          <w:tab w:val="left" w:pos="1134"/>
        </w:tabs>
        <w:ind w:left="1134"/>
        <w:jc w:val="both"/>
        <w:rPr>
          <w:b/>
          <w:sz w:val="24"/>
          <w:szCs w:val="24"/>
        </w:rPr>
      </w:pPr>
      <w:r w:rsidRPr="00EB6B2C">
        <w:rPr>
          <w:b/>
          <w:color w:val="171717"/>
          <w:sz w:val="24"/>
          <w:szCs w:val="24"/>
        </w:rPr>
        <w:t>«РУССКИЙ ЯЗЫК» (БАЗОВЫЙ УРОВЕНЬ)</w:t>
      </w:r>
    </w:p>
    <w:p w:rsidR="00D22719" w:rsidRPr="00EB6B2C" w:rsidRDefault="00D22719">
      <w:pPr>
        <w:pStyle w:val="a3"/>
        <w:spacing w:before="6"/>
        <w:ind w:left="0" w:firstLine="0"/>
        <w:jc w:val="left"/>
        <w:rPr>
          <w:b/>
          <w:sz w:val="24"/>
          <w:szCs w:val="24"/>
        </w:rPr>
      </w:pPr>
    </w:p>
    <w:p w:rsidR="00D22719" w:rsidRPr="00EB6B2C" w:rsidRDefault="00891BDD" w:rsidP="003064DD">
      <w:pPr>
        <w:pStyle w:val="a6"/>
        <w:numPr>
          <w:ilvl w:val="0"/>
          <w:numId w:val="226"/>
        </w:numPr>
        <w:tabs>
          <w:tab w:val="left" w:pos="1986"/>
        </w:tabs>
        <w:spacing w:line="322"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225"/>
        </w:numPr>
        <w:tabs>
          <w:tab w:val="left" w:pos="1845"/>
        </w:tabs>
        <w:spacing w:line="242" w:lineRule="auto"/>
        <w:ind w:right="838" w:firstLine="708"/>
        <w:rPr>
          <w:i/>
          <w:sz w:val="24"/>
          <w:szCs w:val="24"/>
        </w:rPr>
      </w:pPr>
      <w:r w:rsidRPr="00EB6B2C">
        <w:rPr>
          <w:i/>
          <w:color w:val="171717"/>
          <w:sz w:val="24"/>
          <w:szCs w:val="24"/>
        </w:rPr>
        <w:t>Концепции преподавания русского языка и литературы в Российской Федерации (утв. распоряжением Правительства РФ от 09.042016 г. №</w:t>
      </w:r>
      <w:r w:rsidRPr="00EB6B2C">
        <w:rPr>
          <w:i/>
          <w:color w:val="171717"/>
          <w:spacing w:val="-25"/>
          <w:sz w:val="24"/>
          <w:szCs w:val="24"/>
        </w:rPr>
        <w:t xml:space="preserve"> </w:t>
      </w:r>
      <w:r w:rsidRPr="00EB6B2C">
        <w:rPr>
          <w:i/>
          <w:color w:val="171717"/>
          <w:sz w:val="24"/>
          <w:szCs w:val="24"/>
        </w:rPr>
        <w:t>637-р);</w:t>
      </w:r>
    </w:p>
    <w:p w:rsidR="00D22719" w:rsidRPr="003E2826" w:rsidRDefault="00891BDD" w:rsidP="003064DD">
      <w:pPr>
        <w:pStyle w:val="a6"/>
        <w:numPr>
          <w:ilvl w:val="0"/>
          <w:numId w:val="225"/>
        </w:numPr>
        <w:tabs>
          <w:tab w:val="left" w:pos="1845"/>
        </w:tabs>
        <w:ind w:right="825" w:firstLine="708"/>
        <w:rPr>
          <w:i/>
          <w:sz w:val="24"/>
          <w:szCs w:val="24"/>
        </w:rPr>
      </w:pPr>
      <w:r w:rsidRPr="00EB6B2C">
        <w:rPr>
          <w:i/>
          <w:color w:val="171717"/>
          <w:sz w:val="24"/>
          <w:szCs w:val="24"/>
        </w:rPr>
        <w:t>требований ФГОС ООО к результа</w:t>
      </w:r>
      <w:r w:rsidR="001841B5" w:rsidRPr="00EB6B2C">
        <w:rPr>
          <w:i/>
          <w:color w:val="171717"/>
          <w:sz w:val="24"/>
          <w:szCs w:val="24"/>
        </w:rPr>
        <w:t>там освоения основной образова</w:t>
      </w:r>
      <w:r w:rsidRPr="00EB6B2C">
        <w:rPr>
          <w:i/>
          <w:color w:val="171717"/>
          <w:sz w:val="24"/>
          <w:szCs w:val="24"/>
        </w:rPr>
        <w:t>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r w:rsidR="003E2826">
        <w:rPr>
          <w:i/>
          <w:color w:val="171717"/>
          <w:sz w:val="24"/>
          <w:szCs w:val="24"/>
        </w:rPr>
        <w:t xml:space="preserve"> </w:t>
      </w:r>
      <w:r w:rsidRPr="003E2826">
        <w:rPr>
          <w:i/>
          <w:color w:val="171717"/>
          <w:sz w:val="24"/>
          <w:szCs w:val="24"/>
        </w:rPr>
        <w:t>№ 287);</w:t>
      </w:r>
    </w:p>
    <w:p w:rsidR="00D22719" w:rsidRPr="00EB6B2C" w:rsidRDefault="00891BDD" w:rsidP="003064DD">
      <w:pPr>
        <w:pStyle w:val="a6"/>
        <w:numPr>
          <w:ilvl w:val="0"/>
          <w:numId w:val="225"/>
        </w:numPr>
        <w:tabs>
          <w:tab w:val="left" w:pos="1845"/>
        </w:tabs>
        <w:ind w:right="828" w:firstLine="708"/>
        <w:rPr>
          <w:i/>
          <w:sz w:val="24"/>
          <w:szCs w:val="24"/>
        </w:rPr>
      </w:pPr>
      <w:r w:rsidRPr="00EB6B2C">
        <w:rPr>
          <w:i/>
          <w:color w:val="171717"/>
          <w:sz w:val="24"/>
          <w:szCs w:val="24"/>
        </w:rPr>
        <w:t>Примерной рабочей программы основ</w:t>
      </w:r>
      <w:r w:rsidR="001841B5" w:rsidRPr="00EB6B2C">
        <w:rPr>
          <w:i/>
          <w:color w:val="171717"/>
          <w:sz w:val="24"/>
          <w:szCs w:val="24"/>
        </w:rPr>
        <w:t>ного общего образования по рус</w:t>
      </w:r>
      <w:r w:rsidRPr="00EB6B2C">
        <w:rPr>
          <w:i/>
          <w:color w:val="171717"/>
          <w:sz w:val="24"/>
          <w:szCs w:val="24"/>
        </w:rPr>
        <w:t>скому языку (одобренной решением федерального учебно-методического объе- динения по общему образованию, протокол 3/21 от 27.09.2021</w:t>
      </w:r>
      <w:r w:rsidRPr="00EB6B2C">
        <w:rPr>
          <w:i/>
          <w:color w:val="171717"/>
          <w:spacing w:val="-15"/>
          <w:sz w:val="24"/>
          <w:szCs w:val="24"/>
        </w:rPr>
        <w:t xml:space="preserve"> </w:t>
      </w:r>
      <w:r w:rsidRPr="00EB6B2C">
        <w:rPr>
          <w:i/>
          <w:color w:val="171717"/>
          <w:sz w:val="24"/>
          <w:szCs w:val="24"/>
        </w:rPr>
        <w:t>г.).</w:t>
      </w:r>
    </w:p>
    <w:p w:rsidR="00D22719" w:rsidRPr="00EB6B2C" w:rsidRDefault="00891BDD">
      <w:pPr>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31" w:firstLine="708"/>
        <w:jc w:val="both"/>
        <w:rPr>
          <w:i/>
          <w:sz w:val="24"/>
          <w:szCs w:val="24"/>
        </w:rPr>
      </w:pPr>
      <w:r w:rsidRPr="00EB6B2C">
        <w:rPr>
          <w:i/>
          <w:color w:val="171717"/>
          <w:sz w:val="24"/>
          <w:szCs w:val="24"/>
        </w:rPr>
        <w:t>Рабочая программа учебного предмета «Русский язык» (далее - рабочая программа) включает:</w:t>
      </w:r>
    </w:p>
    <w:p w:rsidR="00D22719" w:rsidRPr="00EB6B2C" w:rsidRDefault="00891BDD" w:rsidP="003064DD">
      <w:pPr>
        <w:pStyle w:val="a6"/>
        <w:numPr>
          <w:ilvl w:val="0"/>
          <w:numId w:val="224"/>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224"/>
        </w:numPr>
        <w:tabs>
          <w:tab w:val="left" w:pos="1845"/>
        </w:tabs>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224"/>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4"/>
        <w:rPr>
          <w:sz w:val="24"/>
          <w:szCs w:val="24"/>
        </w:rPr>
      </w:pPr>
      <w:r w:rsidRPr="00EB6B2C">
        <w:rPr>
          <w:color w:val="171717"/>
          <w:sz w:val="24"/>
          <w:szCs w:val="24"/>
        </w:rPr>
        <w:t>Общая характеристика учебного предмета «Русский язык»</w:t>
      </w:r>
    </w:p>
    <w:p w:rsidR="00D22719" w:rsidRPr="00EB6B2C" w:rsidRDefault="00891BDD">
      <w:pPr>
        <w:pStyle w:val="a3"/>
        <w:ind w:right="827"/>
        <w:rPr>
          <w:sz w:val="24"/>
          <w:szCs w:val="24"/>
        </w:rPr>
      </w:pPr>
      <w:r w:rsidRPr="00EB6B2C">
        <w:rPr>
          <w:color w:val="171717"/>
          <w:sz w:val="24"/>
          <w:szCs w:val="24"/>
        </w:rPr>
        <w:t xml:space="preserve">Русский язык - государственный язык </w:t>
      </w:r>
      <w:r w:rsidR="001841B5" w:rsidRPr="00EB6B2C">
        <w:rPr>
          <w:color w:val="171717"/>
          <w:sz w:val="24"/>
          <w:szCs w:val="24"/>
        </w:rPr>
        <w:t>Российской Федерации, язык меж</w:t>
      </w:r>
      <w:r w:rsidRPr="00EB6B2C">
        <w:rPr>
          <w:color w:val="171717"/>
          <w:sz w:val="24"/>
          <w:szCs w:val="24"/>
        </w:rPr>
        <w:t>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 вой их социально-экономической, культурной и духовной консолидации.</w:t>
      </w:r>
    </w:p>
    <w:p w:rsidR="00D22719" w:rsidRPr="00EB6B2C" w:rsidRDefault="00891BDD">
      <w:pPr>
        <w:pStyle w:val="a3"/>
        <w:ind w:right="826"/>
        <w:rPr>
          <w:sz w:val="24"/>
          <w:szCs w:val="24"/>
        </w:rPr>
      </w:pPr>
      <w:r w:rsidRPr="00EB6B2C">
        <w:rPr>
          <w:color w:val="171717"/>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w:t>
      </w:r>
      <w:r w:rsidR="001841B5" w:rsidRPr="00EB6B2C">
        <w:rPr>
          <w:color w:val="171717"/>
          <w:sz w:val="24"/>
          <w:szCs w:val="24"/>
        </w:rPr>
        <w:t>стях, понимание его стилистиче</w:t>
      </w:r>
      <w:r w:rsidRPr="00EB6B2C">
        <w:rPr>
          <w:color w:val="171717"/>
          <w:sz w:val="24"/>
          <w:szCs w:val="24"/>
        </w:rPr>
        <w:t>ских особенностей и выразительных возможностей, умение</w:t>
      </w:r>
      <w:r w:rsidR="001841B5" w:rsidRPr="00EB6B2C">
        <w:rPr>
          <w:color w:val="171717"/>
          <w:sz w:val="24"/>
          <w:szCs w:val="24"/>
        </w:rPr>
        <w:t xml:space="preserve"> правильно и эффек</w:t>
      </w:r>
      <w:r w:rsidRPr="00EB6B2C">
        <w:rPr>
          <w:color w:val="171717"/>
          <w:sz w:val="24"/>
          <w:szCs w:val="24"/>
        </w:rPr>
        <w:t>тивно использовать русский язык в различных</w:t>
      </w:r>
      <w:r w:rsidR="001841B5" w:rsidRPr="00EB6B2C">
        <w:rPr>
          <w:color w:val="171717"/>
          <w:sz w:val="24"/>
          <w:szCs w:val="24"/>
        </w:rPr>
        <w:t xml:space="preserve"> сферах и ситуациях общения оп</w:t>
      </w:r>
      <w:r w:rsidRPr="00EB6B2C">
        <w:rPr>
          <w:color w:val="171717"/>
          <w:sz w:val="24"/>
          <w:szCs w:val="24"/>
        </w:rPr>
        <w:t>ределяют успешность социализации личнос</w:t>
      </w:r>
      <w:r w:rsidR="001841B5" w:rsidRPr="00EB6B2C">
        <w:rPr>
          <w:color w:val="171717"/>
          <w:sz w:val="24"/>
          <w:szCs w:val="24"/>
        </w:rPr>
        <w:t>ти и возможности её самореализа</w:t>
      </w:r>
      <w:r w:rsidRPr="00EB6B2C">
        <w:rPr>
          <w:color w:val="171717"/>
          <w:sz w:val="24"/>
          <w:szCs w:val="24"/>
        </w:rPr>
        <w:t>ции в различных жизненно важных для человека областях.</w:t>
      </w:r>
    </w:p>
    <w:p w:rsidR="00D22719" w:rsidRPr="00EB6B2C" w:rsidRDefault="00891BDD" w:rsidP="00CF58FF">
      <w:pPr>
        <w:pStyle w:val="a3"/>
        <w:ind w:right="828"/>
        <w:rPr>
          <w:sz w:val="24"/>
          <w:szCs w:val="24"/>
        </w:rPr>
      </w:pPr>
      <w:r w:rsidRPr="00EB6B2C">
        <w:rPr>
          <w:color w:val="171717"/>
          <w:sz w:val="24"/>
          <w:szCs w:val="24"/>
        </w:rPr>
        <w:lastRenderedPageBreak/>
        <w:t>Русский язык, выполняя свои базовые функции общения и выражения мысли, обеспечивает межличностное и социал</w:t>
      </w:r>
      <w:r w:rsidR="001841B5" w:rsidRPr="00EB6B2C">
        <w:rPr>
          <w:color w:val="171717"/>
          <w:sz w:val="24"/>
          <w:szCs w:val="24"/>
        </w:rPr>
        <w:t>ьное взаимодействие людей, уча</w:t>
      </w:r>
      <w:r w:rsidRPr="00EB6B2C">
        <w:rPr>
          <w:color w:val="171717"/>
          <w:sz w:val="24"/>
          <w:szCs w:val="24"/>
        </w:rPr>
        <w:t>ствует в формировании сознания, самосознан</w:t>
      </w:r>
      <w:r w:rsidR="001841B5" w:rsidRPr="00EB6B2C">
        <w:rPr>
          <w:color w:val="171717"/>
          <w:sz w:val="24"/>
          <w:szCs w:val="24"/>
        </w:rPr>
        <w:t>ия и мировоззрения личности, яв</w:t>
      </w:r>
      <w:r w:rsidRPr="00EB6B2C">
        <w:rPr>
          <w:color w:val="171717"/>
          <w:sz w:val="24"/>
          <w:szCs w:val="24"/>
        </w:rPr>
        <w:t xml:space="preserve">ляется важнейшим средством хранения и </w:t>
      </w:r>
      <w:r w:rsidR="00CF58FF" w:rsidRPr="00EB6B2C">
        <w:rPr>
          <w:color w:val="171717"/>
          <w:sz w:val="24"/>
          <w:szCs w:val="24"/>
        </w:rPr>
        <w:t xml:space="preserve">передачи информации, культурных </w:t>
      </w:r>
      <w:r w:rsidRPr="00EB6B2C">
        <w:rPr>
          <w:color w:val="171717"/>
          <w:sz w:val="24"/>
          <w:szCs w:val="24"/>
        </w:rPr>
        <w:t>традиций, истории русского и других народов России.</w:t>
      </w:r>
    </w:p>
    <w:p w:rsidR="00D22719" w:rsidRPr="00EB6B2C" w:rsidRDefault="00891BDD">
      <w:pPr>
        <w:pStyle w:val="a3"/>
        <w:ind w:right="830"/>
        <w:rPr>
          <w:sz w:val="24"/>
          <w:szCs w:val="24"/>
        </w:rPr>
      </w:pPr>
      <w:r w:rsidRPr="00EB6B2C">
        <w:rPr>
          <w:color w:val="171717"/>
          <w:sz w:val="24"/>
          <w:szCs w:val="24"/>
        </w:rPr>
        <w:t>Обучение русскому языку в школе направлено на совершенствование нравственной и коммуникативной культуры уч</w:t>
      </w:r>
      <w:r w:rsidR="001841B5" w:rsidRPr="00EB6B2C">
        <w:rPr>
          <w:color w:val="171717"/>
          <w:sz w:val="24"/>
          <w:szCs w:val="24"/>
        </w:rPr>
        <w:t>еника, развитие его интеллекту</w:t>
      </w:r>
      <w:r w:rsidRPr="00EB6B2C">
        <w:rPr>
          <w:color w:val="171717"/>
          <w:sz w:val="24"/>
          <w:szCs w:val="24"/>
        </w:rPr>
        <w:t>альных и творческих способностей, мышления, памяти и воображения, навыков самостоятельной учебной деятельности, самообразования.</w:t>
      </w:r>
    </w:p>
    <w:p w:rsidR="00D22719" w:rsidRPr="00EB6B2C" w:rsidRDefault="00891BDD" w:rsidP="001841B5">
      <w:pPr>
        <w:pStyle w:val="a3"/>
        <w:ind w:right="827"/>
        <w:rPr>
          <w:sz w:val="24"/>
          <w:szCs w:val="24"/>
        </w:rPr>
      </w:pPr>
      <w:r w:rsidRPr="00EB6B2C">
        <w:rPr>
          <w:color w:val="171717"/>
          <w:sz w:val="24"/>
          <w:szCs w:val="24"/>
        </w:rPr>
        <w:t>Содержание обучения русскому языку ориентировано также на развитие функциональной грамотности как интегративн</w:t>
      </w:r>
      <w:r w:rsidR="001841B5" w:rsidRPr="00EB6B2C">
        <w:rPr>
          <w:color w:val="171717"/>
          <w:sz w:val="24"/>
          <w:szCs w:val="24"/>
        </w:rPr>
        <w:t>ого умения человека читать, по</w:t>
      </w:r>
      <w:r w:rsidRPr="00EB6B2C">
        <w:rPr>
          <w:color w:val="171717"/>
          <w:sz w:val="24"/>
          <w:szCs w:val="24"/>
        </w:rPr>
        <w:t>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w:t>
      </w:r>
      <w:r w:rsidR="001841B5" w:rsidRPr="00EB6B2C">
        <w:rPr>
          <w:color w:val="171717"/>
          <w:sz w:val="24"/>
          <w:szCs w:val="24"/>
        </w:rPr>
        <w:t>и. Речевая и текстовая деятель</w:t>
      </w:r>
      <w:r w:rsidRPr="00EB6B2C">
        <w:rPr>
          <w:color w:val="171717"/>
          <w:sz w:val="24"/>
          <w:szCs w:val="24"/>
        </w:rPr>
        <w:t>ность является системообразующей доминантой школьного курса русского языка. Соответствующие умения и навыки п</w:t>
      </w:r>
      <w:r w:rsidR="001841B5" w:rsidRPr="00EB6B2C">
        <w:rPr>
          <w:color w:val="171717"/>
          <w:sz w:val="24"/>
          <w:szCs w:val="24"/>
        </w:rPr>
        <w:t>редставлены в перечне метапред</w:t>
      </w:r>
      <w:r w:rsidRPr="00EB6B2C">
        <w:rPr>
          <w:color w:val="171717"/>
          <w:sz w:val="24"/>
          <w:szCs w:val="24"/>
        </w:rPr>
        <w:t>метных и предметных результатов обучения, в содержании обучения (разделы</w:t>
      </w:r>
      <w:r w:rsidR="001841B5" w:rsidRPr="00EB6B2C">
        <w:rPr>
          <w:color w:val="171717"/>
          <w:sz w:val="24"/>
          <w:szCs w:val="24"/>
        </w:rPr>
        <w:t xml:space="preserve"> </w:t>
      </w:r>
      <w:r w:rsidRPr="00EB6B2C">
        <w:rPr>
          <w:color w:val="171717"/>
          <w:sz w:val="24"/>
          <w:szCs w:val="24"/>
        </w:rPr>
        <w:t>«Язык и речь», «Текст», «Функциональные разновидности языка»).</w:t>
      </w:r>
    </w:p>
    <w:p w:rsidR="00D22719" w:rsidRPr="00EB6B2C" w:rsidRDefault="00891BDD">
      <w:pPr>
        <w:pStyle w:val="2"/>
        <w:spacing w:before="3"/>
        <w:rPr>
          <w:sz w:val="24"/>
          <w:szCs w:val="24"/>
        </w:rPr>
      </w:pPr>
      <w:r w:rsidRPr="00EB6B2C">
        <w:rPr>
          <w:color w:val="171717"/>
          <w:sz w:val="24"/>
          <w:szCs w:val="24"/>
        </w:rPr>
        <w:t>Цели изучения учебного предмета «Русский язык» на уровне ООО:</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осознание и проявление общероссий</w:t>
      </w:r>
      <w:r w:rsidR="001841B5" w:rsidRPr="00EB6B2C">
        <w:rPr>
          <w:color w:val="171717"/>
          <w:sz w:val="24"/>
          <w:szCs w:val="24"/>
        </w:rPr>
        <w:t>ской гражданственности, патрио</w:t>
      </w:r>
      <w:r w:rsidRPr="00EB6B2C">
        <w:rPr>
          <w:color w:val="171717"/>
          <w:sz w:val="24"/>
          <w:szCs w:val="24"/>
        </w:rPr>
        <w:t>тизма, уважения к русскому языку как государственному языку Российской Федерации и языку межнационального</w:t>
      </w:r>
      <w:r w:rsidRPr="00EB6B2C">
        <w:rPr>
          <w:color w:val="171717"/>
          <w:spacing w:val="-9"/>
          <w:sz w:val="24"/>
          <w:szCs w:val="24"/>
        </w:rPr>
        <w:t xml:space="preserve"> </w:t>
      </w:r>
      <w:r w:rsidRPr="00EB6B2C">
        <w:rPr>
          <w:color w:val="171717"/>
          <w:sz w:val="24"/>
          <w:szCs w:val="24"/>
        </w:rPr>
        <w:t>общения;</w:t>
      </w:r>
    </w:p>
    <w:p w:rsidR="00D22719" w:rsidRPr="00EB6B2C" w:rsidRDefault="00891BDD" w:rsidP="003064DD">
      <w:pPr>
        <w:pStyle w:val="a6"/>
        <w:numPr>
          <w:ilvl w:val="0"/>
          <w:numId w:val="224"/>
        </w:numPr>
        <w:tabs>
          <w:tab w:val="left" w:pos="1845"/>
        </w:tabs>
        <w:ind w:right="839" w:firstLine="708"/>
        <w:rPr>
          <w:sz w:val="24"/>
          <w:szCs w:val="24"/>
        </w:rPr>
      </w:pPr>
      <w:r w:rsidRPr="00EB6B2C">
        <w:rPr>
          <w:color w:val="171717"/>
          <w:sz w:val="24"/>
          <w:szCs w:val="24"/>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sidRPr="00EB6B2C">
        <w:rPr>
          <w:color w:val="171717"/>
          <w:spacing w:val="-4"/>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224"/>
        </w:numPr>
        <w:tabs>
          <w:tab w:val="left" w:pos="1845"/>
        </w:tabs>
        <w:ind w:right="841" w:firstLine="708"/>
        <w:rPr>
          <w:sz w:val="24"/>
          <w:szCs w:val="24"/>
        </w:rPr>
      </w:pPr>
      <w:r w:rsidRPr="00EB6B2C">
        <w:rPr>
          <w:color w:val="171717"/>
          <w:sz w:val="24"/>
          <w:szCs w:val="24"/>
        </w:rPr>
        <w:t>проявление уважения к общероссийской и русской культуре, к культуре и языкам всех народов Российской</w:t>
      </w:r>
      <w:r w:rsidRPr="00EB6B2C">
        <w:rPr>
          <w:color w:val="171717"/>
          <w:spacing w:val="-3"/>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24"/>
        </w:numPr>
        <w:tabs>
          <w:tab w:val="left" w:pos="1845"/>
        </w:tabs>
        <w:spacing w:line="321" w:lineRule="exact"/>
        <w:ind w:left="1844"/>
        <w:rPr>
          <w:sz w:val="24"/>
          <w:szCs w:val="24"/>
        </w:rPr>
      </w:pPr>
      <w:r w:rsidRPr="00EB6B2C">
        <w:rPr>
          <w:color w:val="171717"/>
          <w:sz w:val="24"/>
          <w:szCs w:val="24"/>
        </w:rPr>
        <w:t>овладение русским языком как инструментом</w:t>
      </w:r>
      <w:r w:rsidRPr="00EB6B2C">
        <w:rPr>
          <w:color w:val="171717"/>
          <w:spacing w:val="-8"/>
          <w:sz w:val="24"/>
          <w:szCs w:val="24"/>
        </w:rPr>
        <w:t xml:space="preserve"> </w:t>
      </w:r>
      <w:r w:rsidRPr="00EB6B2C">
        <w:rPr>
          <w:color w:val="171717"/>
          <w:sz w:val="24"/>
          <w:szCs w:val="24"/>
        </w:rPr>
        <w:t>личностного</w:t>
      </w:r>
    </w:p>
    <w:p w:rsidR="00D22719" w:rsidRPr="00EB6B2C" w:rsidRDefault="00891BDD" w:rsidP="003064DD">
      <w:pPr>
        <w:pStyle w:val="a6"/>
        <w:numPr>
          <w:ilvl w:val="0"/>
          <w:numId w:val="224"/>
        </w:numPr>
        <w:tabs>
          <w:tab w:val="left" w:pos="1845"/>
        </w:tabs>
        <w:ind w:right="837" w:firstLine="708"/>
        <w:jc w:val="left"/>
        <w:rPr>
          <w:sz w:val="24"/>
          <w:szCs w:val="24"/>
        </w:rPr>
      </w:pPr>
      <w:r w:rsidRPr="00EB6B2C">
        <w:rPr>
          <w:color w:val="171717"/>
          <w:sz w:val="24"/>
          <w:szCs w:val="24"/>
        </w:rPr>
        <w:t>развития, инструментом формирования социальных взаимоотношений, инструментом преобразования</w:t>
      </w:r>
      <w:r w:rsidRPr="00EB6B2C">
        <w:rPr>
          <w:color w:val="171717"/>
          <w:spacing w:val="-4"/>
          <w:sz w:val="24"/>
          <w:szCs w:val="24"/>
        </w:rPr>
        <w:t xml:space="preserve"> </w:t>
      </w:r>
      <w:r w:rsidRPr="00EB6B2C">
        <w:rPr>
          <w:color w:val="171717"/>
          <w:sz w:val="24"/>
          <w:szCs w:val="24"/>
        </w:rPr>
        <w:t>мира;</w:t>
      </w:r>
    </w:p>
    <w:p w:rsidR="00D22719" w:rsidRPr="00EB6B2C" w:rsidRDefault="00891BDD" w:rsidP="003064DD">
      <w:pPr>
        <w:pStyle w:val="a6"/>
        <w:numPr>
          <w:ilvl w:val="0"/>
          <w:numId w:val="224"/>
        </w:numPr>
        <w:tabs>
          <w:tab w:val="left" w:pos="1845"/>
        </w:tabs>
        <w:ind w:right="831" w:firstLine="708"/>
        <w:jc w:val="left"/>
        <w:rPr>
          <w:sz w:val="24"/>
          <w:szCs w:val="24"/>
        </w:rPr>
      </w:pPr>
      <w:r w:rsidRPr="00EB6B2C">
        <w:rPr>
          <w:color w:val="171717"/>
          <w:sz w:val="24"/>
          <w:szCs w:val="24"/>
        </w:rPr>
        <w:t>овладение знаниями о русском языке, его устройстве и закономерностях функционирования, о стилистических ресурсах русского</w:t>
      </w:r>
      <w:r w:rsidRPr="00EB6B2C">
        <w:rPr>
          <w:color w:val="171717"/>
          <w:spacing w:val="-1"/>
          <w:sz w:val="24"/>
          <w:szCs w:val="24"/>
        </w:rPr>
        <w:t xml:space="preserve"> </w:t>
      </w:r>
      <w:r w:rsidRPr="00EB6B2C">
        <w:rPr>
          <w:color w:val="171717"/>
          <w:sz w:val="24"/>
          <w:szCs w:val="24"/>
        </w:rPr>
        <w:t>языка;</w:t>
      </w:r>
    </w:p>
    <w:p w:rsidR="00D22719" w:rsidRPr="00EB6B2C" w:rsidRDefault="00891BDD" w:rsidP="003064DD">
      <w:pPr>
        <w:pStyle w:val="a6"/>
        <w:numPr>
          <w:ilvl w:val="0"/>
          <w:numId w:val="224"/>
        </w:numPr>
        <w:tabs>
          <w:tab w:val="left" w:pos="1845"/>
        </w:tabs>
        <w:ind w:right="828" w:firstLine="708"/>
        <w:jc w:val="left"/>
        <w:rPr>
          <w:sz w:val="24"/>
          <w:szCs w:val="24"/>
        </w:rPr>
      </w:pPr>
      <w:r w:rsidRPr="00EB6B2C">
        <w:rPr>
          <w:color w:val="171717"/>
          <w:sz w:val="24"/>
          <w:szCs w:val="24"/>
        </w:rPr>
        <w:t>практическое овладение нормами русс</w:t>
      </w:r>
      <w:r w:rsidR="001841B5" w:rsidRPr="00EB6B2C">
        <w:rPr>
          <w:color w:val="171717"/>
          <w:sz w:val="24"/>
          <w:szCs w:val="24"/>
        </w:rPr>
        <w:t>кого литературного языка и рече</w:t>
      </w:r>
      <w:r w:rsidRPr="00EB6B2C">
        <w:rPr>
          <w:color w:val="171717"/>
          <w:sz w:val="24"/>
          <w:szCs w:val="24"/>
        </w:rPr>
        <w:t xml:space="preserve"> вого этикета;</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обогащение активного и потенциальног</w:t>
      </w:r>
      <w:r w:rsidR="001841B5" w:rsidRPr="00EB6B2C">
        <w:rPr>
          <w:color w:val="171717"/>
          <w:sz w:val="24"/>
          <w:szCs w:val="24"/>
        </w:rPr>
        <w:t>о словарного запаса и использо</w:t>
      </w:r>
      <w:r w:rsidRPr="00EB6B2C">
        <w:rPr>
          <w:color w:val="171717"/>
          <w:sz w:val="24"/>
          <w:szCs w:val="24"/>
        </w:rPr>
        <w:t>вание в собственной речевой практике разнообразных грамматических средств; совершенствование орфографической и пунктуационной</w:t>
      </w:r>
      <w:r w:rsidRPr="00EB6B2C">
        <w:rPr>
          <w:color w:val="171717"/>
          <w:spacing w:val="-10"/>
          <w:sz w:val="24"/>
          <w:szCs w:val="24"/>
        </w:rPr>
        <w:t xml:space="preserve"> </w:t>
      </w:r>
      <w:r w:rsidRPr="00EB6B2C">
        <w:rPr>
          <w:color w:val="171717"/>
          <w:sz w:val="24"/>
          <w:szCs w:val="24"/>
        </w:rPr>
        <w:t>грамотности;</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t>воспитание стремления к речевому</w:t>
      </w:r>
      <w:r w:rsidRPr="00EB6B2C">
        <w:rPr>
          <w:color w:val="171717"/>
          <w:spacing w:val="-7"/>
          <w:sz w:val="24"/>
          <w:szCs w:val="24"/>
        </w:rPr>
        <w:t xml:space="preserve"> </w:t>
      </w:r>
      <w:r w:rsidRPr="00EB6B2C">
        <w:rPr>
          <w:color w:val="171717"/>
          <w:sz w:val="24"/>
          <w:szCs w:val="24"/>
        </w:rPr>
        <w:t>самосовершенствованию;</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w:t>
      </w:r>
      <w:r w:rsidR="001841B5" w:rsidRPr="00EB6B2C">
        <w:rPr>
          <w:color w:val="171717"/>
          <w:spacing w:val="2"/>
          <w:sz w:val="24"/>
          <w:szCs w:val="24"/>
        </w:rPr>
        <w:t>си</w:t>
      </w:r>
      <w:r w:rsidRPr="00EB6B2C">
        <w:rPr>
          <w:color w:val="171717"/>
          <w:sz w:val="24"/>
          <w:szCs w:val="24"/>
        </w:rPr>
        <w:t>туациях формального и неформального межличностного и межкультурного общения;</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овладение русским языком как средс</w:t>
      </w:r>
      <w:r w:rsidR="001841B5" w:rsidRPr="00EB6B2C">
        <w:rPr>
          <w:color w:val="171717"/>
          <w:sz w:val="24"/>
          <w:szCs w:val="24"/>
        </w:rPr>
        <w:t>твом получения различной инфор</w:t>
      </w:r>
      <w:r w:rsidRPr="00EB6B2C">
        <w:rPr>
          <w:color w:val="171717"/>
          <w:sz w:val="24"/>
          <w:szCs w:val="24"/>
        </w:rPr>
        <w:t>мации, в т.ч. знаний по разным учебным</w:t>
      </w:r>
      <w:r w:rsidRPr="00EB6B2C">
        <w:rPr>
          <w:color w:val="171717"/>
          <w:spacing w:val="-11"/>
          <w:sz w:val="24"/>
          <w:szCs w:val="24"/>
        </w:rPr>
        <w:t xml:space="preserve"> </w:t>
      </w:r>
      <w:r w:rsidRPr="00EB6B2C">
        <w:rPr>
          <w:color w:val="171717"/>
          <w:sz w:val="24"/>
          <w:szCs w:val="24"/>
        </w:rPr>
        <w:t>предметам;</w:t>
      </w:r>
    </w:p>
    <w:p w:rsidR="00D22719" w:rsidRPr="00EB6B2C" w:rsidRDefault="00891BDD" w:rsidP="003064DD">
      <w:pPr>
        <w:pStyle w:val="a6"/>
        <w:numPr>
          <w:ilvl w:val="0"/>
          <w:numId w:val="224"/>
        </w:numPr>
        <w:tabs>
          <w:tab w:val="left" w:pos="1845"/>
        </w:tabs>
        <w:spacing w:line="321" w:lineRule="exact"/>
        <w:ind w:left="1844"/>
        <w:rPr>
          <w:sz w:val="24"/>
          <w:szCs w:val="24"/>
        </w:rPr>
      </w:pPr>
      <w:r w:rsidRPr="00EB6B2C">
        <w:rPr>
          <w:color w:val="171717"/>
          <w:sz w:val="24"/>
          <w:szCs w:val="24"/>
        </w:rPr>
        <w:t>совершенствование мыслительной</w:t>
      </w:r>
      <w:r w:rsidRPr="00EB6B2C">
        <w:rPr>
          <w:color w:val="171717"/>
          <w:spacing w:val="-1"/>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224"/>
        </w:numPr>
        <w:tabs>
          <w:tab w:val="left" w:pos="1845"/>
        </w:tabs>
        <w:spacing w:before="65" w:line="242" w:lineRule="auto"/>
        <w:ind w:left="1276" w:right="832" w:hanging="1276"/>
        <w:rPr>
          <w:sz w:val="24"/>
          <w:szCs w:val="24"/>
        </w:rPr>
      </w:pPr>
      <w:r w:rsidRPr="00EB6B2C">
        <w:rPr>
          <w:color w:val="171717"/>
          <w:sz w:val="24"/>
          <w:szCs w:val="24"/>
        </w:rPr>
        <w:t>развитие универсальных интеллектуальных умений сравнения, анализа, синтеза, абстрагирования, обобщения, классификации, установления</w:t>
      </w:r>
      <w:r w:rsidRPr="00EB6B2C">
        <w:rPr>
          <w:color w:val="171717"/>
          <w:spacing w:val="13"/>
          <w:sz w:val="24"/>
          <w:szCs w:val="24"/>
        </w:rPr>
        <w:t xml:space="preserve"> </w:t>
      </w:r>
      <w:r w:rsidR="00CF58FF" w:rsidRPr="00EB6B2C">
        <w:rPr>
          <w:color w:val="171717"/>
          <w:sz w:val="24"/>
          <w:szCs w:val="24"/>
        </w:rPr>
        <w:t>опреде</w:t>
      </w:r>
      <w:r w:rsidRPr="00EB6B2C">
        <w:rPr>
          <w:color w:val="171717"/>
          <w:sz w:val="24"/>
          <w:szCs w:val="24"/>
        </w:rPr>
        <w:t>лённых закономерностей и правил, конкретизации и т.п. в процессе изучения русского языка;</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развитие функциональной грамотности: умений о</w:t>
      </w:r>
      <w:r w:rsidR="001841B5" w:rsidRPr="00EB6B2C">
        <w:rPr>
          <w:color w:val="171717"/>
          <w:sz w:val="24"/>
          <w:szCs w:val="24"/>
        </w:rPr>
        <w:t>существлять информа</w:t>
      </w:r>
      <w:r w:rsidRPr="00EB6B2C">
        <w:rPr>
          <w:color w:val="171717"/>
          <w:sz w:val="24"/>
          <w:szCs w:val="24"/>
        </w:rPr>
        <w:t>ционный поиск, извлекать и преобразовыв</w:t>
      </w:r>
      <w:r w:rsidR="001841B5" w:rsidRPr="00EB6B2C">
        <w:rPr>
          <w:color w:val="171717"/>
          <w:sz w:val="24"/>
          <w:szCs w:val="24"/>
        </w:rPr>
        <w:t>ать необходимую информацию, ин</w:t>
      </w:r>
      <w:r w:rsidRPr="00EB6B2C">
        <w:rPr>
          <w:color w:val="171717"/>
          <w:sz w:val="24"/>
          <w:szCs w:val="24"/>
        </w:rPr>
        <w:t>терпретировать, понимать и использовать тексты разных форматов (сплошной, несплошной текст, инфографика и др.); освое</w:t>
      </w:r>
      <w:r w:rsidR="001841B5" w:rsidRPr="00EB6B2C">
        <w:rPr>
          <w:color w:val="171717"/>
          <w:sz w:val="24"/>
          <w:szCs w:val="24"/>
        </w:rPr>
        <w:t>ние стратегий и тактик информа</w:t>
      </w:r>
      <w:r w:rsidRPr="00EB6B2C">
        <w:rPr>
          <w:color w:val="171717"/>
          <w:sz w:val="24"/>
          <w:szCs w:val="24"/>
        </w:rPr>
        <w:t>ционно-смысловой переработки текста, овл</w:t>
      </w:r>
      <w:r w:rsidR="001841B5" w:rsidRPr="00EB6B2C">
        <w:rPr>
          <w:color w:val="171717"/>
          <w:sz w:val="24"/>
          <w:szCs w:val="24"/>
        </w:rPr>
        <w:t>адение способами понимания тек</w:t>
      </w:r>
      <w:r w:rsidRPr="00EB6B2C">
        <w:rPr>
          <w:color w:val="171717"/>
          <w:sz w:val="24"/>
          <w:szCs w:val="24"/>
        </w:rPr>
        <w:t xml:space="preserve">ста, его назначения, общего смысла, коммуникативного намерения автора; </w:t>
      </w:r>
      <w:r w:rsidR="001841B5" w:rsidRPr="00EB6B2C">
        <w:rPr>
          <w:color w:val="171717"/>
          <w:spacing w:val="3"/>
          <w:sz w:val="24"/>
          <w:szCs w:val="24"/>
        </w:rPr>
        <w:t>ло</w:t>
      </w:r>
      <w:r w:rsidRPr="00EB6B2C">
        <w:rPr>
          <w:color w:val="171717"/>
          <w:sz w:val="24"/>
          <w:szCs w:val="24"/>
        </w:rPr>
        <w:t>гической структуры, роли языковых</w:t>
      </w:r>
      <w:r w:rsidRPr="00EB6B2C">
        <w:rPr>
          <w:color w:val="171717"/>
          <w:spacing w:val="-2"/>
          <w:sz w:val="24"/>
          <w:szCs w:val="24"/>
        </w:rPr>
        <w:t xml:space="preserve"> </w:t>
      </w:r>
      <w:r w:rsidRPr="00EB6B2C">
        <w:rPr>
          <w:color w:val="171717"/>
          <w:sz w:val="24"/>
          <w:szCs w:val="24"/>
        </w:rPr>
        <w:t>средств.</w:t>
      </w:r>
    </w:p>
    <w:p w:rsidR="00D22719" w:rsidRPr="00EB6B2C" w:rsidRDefault="00D22719">
      <w:pPr>
        <w:pStyle w:val="a3"/>
        <w:spacing w:before="2"/>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Место учебного предмета «Русский язык» в учебном плане</w:t>
      </w:r>
    </w:p>
    <w:p w:rsidR="00D22719" w:rsidRPr="00EB6B2C" w:rsidRDefault="00891BDD" w:rsidP="001841B5">
      <w:pPr>
        <w:pStyle w:val="a3"/>
        <w:ind w:right="827"/>
        <w:rPr>
          <w:sz w:val="24"/>
          <w:szCs w:val="24"/>
        </w:rPr>
      </w:pPr>
      <w:r w:rsidRPr="00EB6B2C">
        <w:rPr>
          <w:color w:val="171717"/>
          <w:sz w:val="24"/>
          <w:szCs w:val="24"/>
        </w:rPr>
        <w:lastRenderedPageBreak/>
        <w:t>В соответствии с Федеральным госуда</w:t>
      </w:r>
      <w:r w:rsidR="001841B5" w:rsidRPr="00EB6B2C">
        <w:rPr>
          <w:color w:val="171717"/>
          <w:sz w:val="24"/>
          <w:szCs w:val="24"/>
        </w:rPr>
        <w:t>рственным образовательным стан</w:t>
      </w:r>
      <w:r w:rsidRPr="00EB6B2C">
        <w:rPr>
          <w:color w:val="171717"/>
          <w:sz w:val="24"/>
          <w:szCs w:val="24"/>
        </w:rPr>
        <w:t>дартом основного общего образования учеб</w:t>
      </w:r>
      <w:r w:rsidR="001841B5" w:rsidRPr="00EB6B2C">
        <w:rPr>
          <w:color w:val="171717"/>
          <w:sz w:val="24"/>
          <w:szCs w:val="24"/>
        </w:rPr>
        <w:t>ный предмет «Русский язык» вхо</w:t>
      </w:r>
      <w:r w:rsidRPr="00EB6B2C">
        <w:rPr>
          <w:color w:val="171717"/>
          <w:sz w:val="24"/>
          <w:szCs w:val="24"/>
        </w:rPr>
        <w:t>дит в предметную область «Русский язык и ли</w:t>
      </w:r>
      <w:r w:rsidR="001841B5" w:rsidRPr="00EB6B2C">
        <w:rPr>
          <w:color w:val="171717"/>
          <w:sz w:val="24"/>
          <w:szCs w:val="24"/>
        </w:rPr>
        <w:t>тература» и является обязатель</w:t>
      </w:r>
      <w:r w:rsidRPr="00EB6B2C">
        <w:rPr>
          <w:color w:val="171717"/>
          <w:sz w:val="24"/>
          <w:szCs w:val="24"/>
        </w:rPr>
        <w:t>ным для изучения.</w:t>
      </w:r>
      <w:r w:rsidR="001841B5" w:rsidRPr="00EB6B2C">
        <w:rPr>
          <w:sz w:val="24"/>
          <w:szCs w:val="24"/>
        </w:rPr>
        <w:t xml:space="preserve"> </w:t>
      </w:r>
      <w:r w:rsidRPr="00EB6B2C">
        <w:rPr>
          <w:sz w:val="24"/>
          <w:szCs w:val="24"/>
        </w:rPr>
        <w:t>Учебным планом на изучение русского языка отводит</w:t>
      </w:r>
      <w:r w:rsidR="001841B5" w:rsidRPr="00EB6B2C">
        <w:rPr>
          <w:sz w:val="24"/>
          <w:szCs w:val="24"/>
        </w:rPr>
        <w:t xml:space="preserve">ся </w:t>
      </w:r>
      <w:r w:rsidRPr="00EB6B2C">
        <w:rPr>
          <w:sz w:val="24"/>
          <w:szCs w:val="24"/>
        </w:rPr>
        <w:t>714 ч.: в 5 классе - 170 ч. (5 ч. в</w:t>
      </w:r>
      <w:r w:rsidRPr="00EB6B2C">
        <w:rPr>
          <w:spacing w:val="-9"/>
          <w:sz w:val="24"/>
          <w:szCs w:val="24"/>
        </w:rPr>
        <w:t xml:space="preserve"> </w:t>
      </w:r>
      <w:r w:rsidRPr="00EB6B2C">
        <w:rPr>
          <w:sz w:val="24"/>
          <w:szCs w:val="24"/>
        </w:rPr>
        <w:t>неделю),в 6 классе - 204 ч. (6 ч. в неделю), в 7 классе - 136 ч. (4 ч. в неделю), в 8 классе - 102 ч. (3 ч. в неделю), в 9 классе - 102 ч. (3 ч. в</w:t>
      </w:r>
      <w:r w:rsidRPr="00EB6B2C">
        <w:rPr>
          <w:spacing w:val="-7"/>
          <w:sz w:val="24"/>
          <w:szCs w:val="24"/>
        </w:rPr>
        <w:t xml:space="preserve"> </w:t>
      </w:r>
      <w:r w:rsidRPr="00EB6B2C">
        <w:rPr>
          <w:sz w:val="24"/>
          <w:szCs w:val="24"/>
        </w:rPr>
        <w:t>неделю).</w:t>
      </w:r>
    </w:p>
    <w:p w:rsidR="00D22719" w:rsidRPr="00EB6B2C" w:rsidRDefault="00D22719">
      <w:pPr>
        <w:pStyle w:val="a3"/>
        <w:spacing w:before="2"/>
        <w:ind w:left="0" w:firstLine="0"/>
        <w:jc w:val="left"/>
        <w:rPr>
          <w:sz w:val="24"/>
          <w:szCs w:val="24"/>
        </w:rPr>
      </w:pPr>
    </w:p>
    <w:p w:rsidR="004F5C2E" w:rsidRPr="00EB6B2C" w:rsidRDefault="00891BDD" w:rsidP="003064DD">
      <w:pPr>
        <w:pStyle w:val="1"/>
        <w:numPr>
          <w:ilvl w:val="0"/>
          <w:numId w:val="226"/>
        </w:numPr>
        <w:tabs>
          <w:tab w:val="left" w:pos="1986"/>
        </w:tabs>
        <w:spacing w:line="480" w:lineRule="auto"/>
        <w:ind w:left="5178" w:right="548" w:hanging="3498"/>
        <w:rPr>
          <w:sz w:val="24"/>
          <w:szCs w:val="24"/>
        </w:rPr>
      </w:pPr>
      <w:r w:rsidRPr="00EB6B2C">
        <w:rPr>
          <w:color w:val="171717"/>
          <w:sz w:val="24"/>
          <w:szCs w:val="24"/>
        </w:rPr>
        <w:t xml:space="preserve">СОДЕРЖАНИЕ УЧЕБНОГО ПРЕДМЕТА «РУССКИЙ </w:t>
      </w:r>
      <w:r w:rsidR="00EB6B2C" w:rsidRPr="00EB6B2C">
        <w:rPr>
          <w:color w:val="171717"/>
          <w:sz w:val="24"/>
          <w:szCs w:val="24"/>
        </w:rPr>
        <w:t xml:space="preserve"> </w:t>
      </w:r>
      <w:r w:rsidRPr="00EB6B2C">
        <w:rPr>
          <w:color w:val="171717"/>
          <w:sz w:val="24"/>
          <w:szCs w:val="24"/>
        </w:rPr>
        <w:t xml:space="preserve">ЯЗЫК» </w:t>
      </w:r>
    </w:p>
    <w:p w:rsidR="00D22719" w:rsidRPr="00EB6B2C" w:rsidRDefault="00891BDD" w:rsidP="004F5C2E">
      <w:pPr>
        <w:pStyle w:val="1"/>
        <w:tabs>
          <w:tab w:val="left" w:pos="1986"/>
        </w:tabs>
        <w:spacing w:line="480" w:lineRule="auto"/>
        <w:ind w:left="5178" w:right="1355"/>
        <w:rPr>
          <w:sz w:val="24"/>
          <w:szCs w:val="24"/>
        </w:rPr>
      </w:pPr>
      <w:r w:rsidRPr="00EB6B2C">
        <w:rPr>
          <w:color w:val="171717"/>
          <w:sz w:val="24"/>
          <w:szCs w:val="24"/>
        </w:rPr>
        <w:t>5</w:t>
      </w:r>
      <w:r w:rsidRPr="00EB6B2C">
        <w:rPr>
          <w:color w:val="171717"/>
          <w:spacing w:val="-1"/>
          <w:sz w:val="24"/>
          <w:szCs w:val="24"/>
        </w:rPr>
        <w:t xml:space="preserve"> </w:t>
      </w:r>
      <w:r w:rsidRPr="00EB6B2C">
        <w:rPr>
          <w:color w:val="171717"/>
          <w:sz w:val="24"/>
          <w:szCs w:val="24"/>
        </w:rPr>
        <w:t>КЛАСС</w:t>
      </w:r>
    </w:p>
    <w:p w:rsidR="00D22719" w:rsidRPr="00EB6B2C" w:rsidRDefault="00891BDD">
      <w:pPr>
        <w:spacing w:line="290" w:lineRule="exact"/>
        <w:ind w:left="1681"/>
        <w:jc w:val="both"/>
        <w:rPr>
          <w:b/>
          <w:sz w:val="24"/>
          <w:szCs w:val="24"/>
        </w:rPr>
      </w:pPr>
      <w:r w:rsidRPr="00EB6B2C">
        <w:rPr>
          <w:b/>
          <w:color w:val="171717"/>
          <w:sz w:val="24"/>
          <w:szCs w:val="24"/>
        </w:rPr>
        <w:t>ОБЩИЕ СВЕДЕНИЯ О ЯЗЫКЕ</w:t>
      </w:r>
    </w:p>
    <w:p w:rsidR="00D22719" w:rsidRPr="00EB6B2C" w:rsidRDefault="00891BDD">
      <w:pPr>
        <w:pStyle w:val="a3"/>
        <w:spacing w:line="320" w:lineRule="exact"/>
        <w:ind w:left="1681" w:firstLine="0"/>
        <w:rPr>
          <w:sz w:val="24"/>
          <w:szCs w:val="24"/>
        </w:rPr>
      </w:pPr>
      <w:r w:rsidRPr="00EB6B2C">
        <w:rPr>
          <w:color w:val="171717"/>
          <w:sz w:val="24"/>
          <w:szCs w:val="24"/>
        </w:rPr>
        <w:t>Богатство и выразительность русского языка.</w:t>
      </w:r>
    </w:p>
    <w:p w:rsidR="00D22719" w:rsidRPr="00EB6B2C" w:rsidRDefault="00891BDD">
      <w:pPr>
        <w:pStyle w:val="a3"/>
        <w:ind w:left="1681" w:firstLine="0"/>
        <w:rPr>
          <w:sz w:val="24"/>
          <w:szCs w:val="24"/>
        </w:rPr>
      </w:pPr>
      <w:r w:rsidRPr="00EB6B2C">
        <w:rPr>
          <w:color w:val="171717"/>
          <w:sz w:val="24"/>
          <w:szCs w:val="24"/>
        </w:rPr>
        <w:t>Лингвистика как наука о языке. Основные разделы лингвистики.</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ЯЗЫК И РЕЧЬ</w:t>
      </w:r>
    </w:p>
    <w:p w:rsidR="00D22719" w:rsidRPr="00EB6B2C" w:rsidRDefault="00891BDD">
      <w:pPr>
        <w:pStyle w:val="a3"/>
        <w:ind w:right="828"/>
        <w:rPr>
          <w:sz w:val="24"/>
          <w:szCs w:val="24"/>
        </w:rPr>
      </w:pPr>
      <w:r w:rsidRPr="00EB6B2C">
        <w:rPr>
          <w:color w:val="171717"/>
          <w:sz w:val="24"/>
          <w:szCs w:val="24"/>
        </w:rPr>
        <w:t>Язык и речь.</w:t>
      </w:r>
      <w:r w:rsidR="001841B5" w:rsidRPr="00EB6B2C">
        <w:rPr>
          <w:color w:val="171717"/>
          <w:sz w:val="24"/>
          <w:szCs w:val="24"/>
        </w:rPr>
        <w:t xml:space="preserve"> </w:t>
      </w:r>
      <w:r w:rsidRPr="00EB6B2C">
        <w:rPr>
          <w:color w:val="171717"/>
          <w:sz w:val="24"/>
          <w:szCs w:val="24"/>
        </w:rPr>
        <w:t>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w:t>
      </w:r>
      <w:r w:rsidR="001841B5" w:rsidRPr="00EB6B2C">
        <w:rPr>
          <w:color w:val="171717"/>
          <w:sz w:val="24"/>
          <w:szCs w:val="24"/>
        </w:rPr>
        <w:t>ких высказываний на основе жиз</w:t>
      </w:r>
      <w:r w:rsidRPr="00EB6B2C">
        <w:rPr>
          <w:color w:val="171717"/>
          <w:sz w:val="24"/>
          <w:szCs w:val="24"/>
        </w:rPr>
        <w:t>ненных наблюдений, чтения научно-учебной, художественной и научно- популярной литературы.</w:t>
      </w:r>
    </w:p>
    <w:p w:rsidR="00D22719" w:rsidRPr="00EB6B2C" w:rsidRDefault="00891BDD">
      <w:pPr>
        <w:pStyle w:val="a3"/>
        <w:ind w:right="828"/>
        <w:rPr>
          <w:sz w:val="24"/>
          <w:szCs w:val="24"/>
        </w:rPr>
      </w:pPr>
      <w:r w:rsidRPr="00EB6B2C">
        <w:rPr>
          <w:color w:val="171717"/>
          <w:sz w:val="24"/>
          <w:szCs w:val="24"/>
        </w:rPr>
        <w:t>Устный пересказ прочитанного или прос</w:t>
      </w:r>
      <w:r w:rsidR="001841B5" w:rsidRPr="00EB6B2C">
        <w:rPr>
          <w:color w:val="171717"/>
          <w:sz w:val="24"/>
          <w:szCs w:val="24"/>
        </w:rPr>
        <w:t>лушанного текста, в т.ч. с изме</w:t>
      </w:r>
      <w:r w:rsidRPr="00EB6B2C">
        <w:rPr>
          <w:color w:val="171717"/>
          <w:sz w:val="24"/>
          <w:szCs w:val="24"/>
        </w:rPr>
        <w:t>нением лица рассказчика.</w:t>
      </w:r>
    </w:p>
    <w:p w:rsidR="00D22719" w:rsidRPr="00EB6B2C" w:rsidRDefault="00891BDD">
      <w:pPr>
        <w:pStyle w:val="a3"/>
        <w:ind w:right="826"/>
        <w:rPr>
          <w:sz w:val="24"/>
          <w:szCs w:val="24"/>
        </w:rPr>
      </w:pPr>
      <w:r w:rsidRPr="00EB6B2C">
        <w:rPr>
          <w:color w:val="171717"/>
          <w:sz w:val="24"/>
          <w:szCs w:val="24"/>
        </w:rPr>
        <w:t>Участие в диалоге на лингвистические темы (в рамках изученного) и те- мы на основе жизненных наблюдений.</w:t>
      </w:r>
    </w:p>
    <w:p w:rsidR="00D22719" w:rsidRPr="00EB6B2C" w:rsidRDefault="00891BDD">
      <w:pPr>
        <w:pStyle w:val="a3"/>
        <w:spacing w:line="322" w:lineRule="exact"/>
        <w:ind w:left="1681" w:firstLine="0"/>
        <w:rPr>
          <w:sz w:val="24"/>
          <w:szCs w:val="24"/>
        </w:rPr>
      </w:pPr>
      <w:r w:rsidRPr="00EB6B2C">
        <w:rPr>
          <w:color w:val="171717"/>
          <w:sz w:val="24"/>
          <w:szCs w:val="24"/>
        </w:rPr>
        <w:t>Речевые формулы приветствия, прощания, просьбы, благодарности.</w:t>
      </w:r>
    </w:p>
    <w:p w:rsidR="00D22719" w:rsidRPr="00EB6B2C" w:rsidRDefault="00891BDD">
      <w:pPr>
        <w:pStyle w:val="a3"/>
        <w:ind w:right="837"/>
        <w:rPr>
          <w:sz w:val="24"/>
          <w:szCs w:val="24"/>
        </w:rPr>
      </w:pPr>
      <w:r w:rsidRPr="00EB6B2C">
        <w:rPr>
          <w:color w:val="171717"/>
          <w:sz w:val="24"/>
          <w:szCs w:val="24"/>
        </w:rPr>
        <w:t>Сочинения различных видов с опорой на жизненный и читательский опыт, сюжетную картину (в т.ч.</w:t>
      </w:r>
      <w:r w:rsidRPr="00EB6B2C">
        <w:rPr>
          <w:color w:val="171717"/>
          <w:spacing w:val="-10"/>
          <w:sz w:val="24"/>
          <w:szCs w:val="24"/>
        </w:rPr>
        <w:t xml:space="preserve"> </w:t>
      </w:r>
      <w:r w:rsidRPr="00EB6B2C">
        <w:rPr>
          <w:color w:val="171717"/>
          <w:sz w:val="24"/>
          <w:szCs w:val="24"/>
        </w:rPr>
        <w:t>сочинения-миниатюры).</w:t>
      </w:r>
    </w:p>
    <w:p w:rsidR="00D22719" w:rsidRPr="00EB6B2C" w:rsidRDefault="00891BDD">
      <w:pPr>
        <w:pStyle w:val="a3"/>
        <w:spacing w:line="321" w:lineRule="exact"/>
        <w:ind w:left="1681" w:firstLine="0"/>
        <w:rPr>
          <w:sz w:val="24"/>
          <w:szCs w:val="24"/>
        </w:rPr>
      </w:pPr>
      <w:r w:rsidRPr="00EB6B2C">
        <w:rPr>
          <w:color w:val="171717"/>
          <w:sz w:val="24"/>
          <w:szCs w:val="24"/>
        </w:rPr>
        <w:t>Виды аудирования: выборочное, ознакомительное, детальное.</w:t>
      </w:r>
    </w:p>
    <w:p w:rsidR="00D22719" w:rsidRPr="00EB6B2C" w:rsidRDefault="00891BDD">
      <w:pPr>
        <w:pStyle w:val="a3"/>
        <w:ind w:left="1681" w:firstLine="0"/>
        <w:rPr>
          <w:sz w:val="24"/>
          <w:szCs w:val="24"/>
        </w:rPr>
      </w:pPr>
      <w:r w:rsidRPr="00EB6B2C">
        <w:rPr>
          <w:color w:val="171717"/>
          <w:sz w:val="24"/>
          <w:szCs w:val="24"/>
        </w:rPr>
        <w:t>Виды чтения: изучающее, ознакомительное, просмотровое, поисковое.</w:t>
      </w:r>
    </w:p>
    <w:p w:rsidR="00D22719" w:rsidRPr="00EB6B2C" w:rsidRDefault="00891BDD">
      <w:pPr>
        <w:pStyle w:val="1"/>
        <w:spacing w:before="74"/>
        <w:jc w:val="left"/>
        <w:rPr>
          <w:sz w:val="24"/>
          <w:szCs w:val="24"/>
        </w:rPr>
      </w:pPr>
      <w:r w:rsidRPr="00EB6B2C">
        <w:rPr>
          <w:color w:val="171717"/>
          <w:sz w:val="24"/>
          <w:szCs w:val="24"/>
        </w:rPr>
        <w:t>ТЕКСТ</w:t>
      </w:r>
    </w:p>
    <w:p w:rsidR="00D22719" w:rsidRPr="00EB6B2C" w:rsidRDefault="00891BDD">
      <w:pPr>
        <w:pStyle w:val="a3"/>
        <w:ind w:right="835"/>
        <w:rPr>
          <w:sz w:val="24"/>
          <w:szCs w:val="24"/>
        </w:rPr>
      </w:pPr>
      <w:r w:rsidRPr="00EB6B2C">
        <w:rPr>
          <w:color w:val="171717"/>
          <w:sz w:val="24"/>
          <w:szCs w:val="24"/>
        </w:rPr>
        <w:t>Текст и его основные признаки. Тема и главная мысль текста. Микротема текста. Ключевые слова.</w:t>
      </w:r>
    </w:p>
    <w:p w:rsidR="00D22719" w:rsidRPr="00EB6B2C" w:rsidRDefault="00891BDD">
      <w:pPr>
        <w:pStyle w:val="a3"/>
        <w:ind w:right="828"/>
        <w:rPr>
          <w:sz w:val="24"/>
          <w:szCs w:val="24"/>
        </w:rPr>
      </w:pPr>
      <w:r w:rsidRPr="00EB6B2C">
        <w:rPr>
          <w:color w:val="171717"/>
          <w:sz w:val="24"/>
          <w:szCs w:val="24"/>
        </w:rPr>
        <w:t>Функционально-смысловые типы речи: о</w:t>
      </w:r>
      <w:r w:rsidR="001841B5" w:rsidRPr="00EB6B2C">
        <w:rPr>
          <w:color w:val="171717"/>
          <w:sz w:val="24"/>
          <w:szCs w:val="24"/>
        </w:rPr>
        <w:t>писание, повествование, рассуж</w:t>
      </w:r>
      <w:r w:rsidRPr="00EB6B2C">
        <w:rPr>
          <w:color w:val="171717"/>
          <w:sz w:val="24"/>
          <w:szCs w:val="24"/>
        </w:rPr>
        <w:t>дение; их особенности.</w:t>
      </w:r>
    </w:p>
    <w:p w:rsidR="00D22719" w:rsidRPr="00EB6B2C" w:rsidRDefault="00891BDD">
      <w:pPr>
        <w:pStyle w:val="a3"/>
        <w:spacing w:line="242" w:lineRule="auto"/>
        <w:ind w:right="833"/>
        <w:rPr>
          <w:sz w:val="24"/>
          <w:szCs w:val="24"/>
        </w:rPr>
      </w:pPr>
      <w:r w:rsidRPr="00EB6B2C">
        <w:rPr>
          <w:color w:val="171717"/>
          <w:sz w:val="24"/>
          <w:szCs w:val="24"/>
        </w:rPr>
        <w:t>Композиционная структура текста. Абзац как средство членения текста  на композиционно-смысловые</w:t>
      </w:r>
      <w:r w:rsidRPr="00EB6B2C">
        <w:rPr>
          <w:color w:val="171717"/>
          <w:spacing w:val="-1"/>
          <w:sz w:val="24"/>
          <w:szCs w:val="24"/>
        </w:rPr>
        <w:t xml:space="preserve"> </w:t>
      </w:r>
      <w:r w:rsidRPr="00EB6B2C">
        <w:rPr>
          <w:color w:val="171717"/>
          <w:sz w:val="24"/>
          <w:szCs w:val="24"/>
        </w:rPr>
        <w:t>части.</w:t>
      </w:r>
    </w:p>
    <w:p w:rsidR="00D22719" w:rsidRPr="00EB6B2C" w:rsidRDefault="00891BDD">
      <w:pPr>
        <w:pStyle w:val="a3"/>
        <w:ind w:right="825"/>
        <w:rPr>
          <w:sz w:val="24"/>
          <w:szCs w:val="24"/>
        </w:rPr>
      </w:pPr>
      <w:r w:rsidRPr="00EB6B2C">
        <w:rPr>
          <w:color w:val="171717"/>
          <w:sz w:val="24"/>
          <w:szCs w:val="24"/>
        </w:rPr>
        <w:t>Средства связи предложений и частей текс</w:t>
      </w:r>
      <w:r w:rsidR="001841B5" w:rsidRPr="00EB6B2C">
        <w:rPr>
          <w:color w:val="171717"/>
          <w:sz w:val="24"/>
          <w:szCs w:val="24"/>
        </w:rPr>
        <w:t>та: формы слова, однокорен</w:t>
      </w:r>
      <w:r w:rsidRPr="00EB6B2C">
        <w:rPr>
          <w:color w:val="171717"/>
          <w:sz w:val="24"/>
          <w:szCs w:val="24"/>
        </w:rPr>
        <w:t>ные слова, синонимы, антонимы, личные местоимения, повтор слова.</w:t>
      </w:r>
    </w:p>
    <w:p w:rsidR="00D22719" w:rsidRPr="00EB6B2C" w:rsidRDefault="00891BDD">
      <w:pPr>
        <w:pStyle w:val="a3"/>
        <w:spacing w:line="321" w:lineRule="exact"/>
        <w:ind w:left="1681" w:firstLine="0"/>
        <w:rPr>
          <w:sz w:val="24"/>
          <w:szCs w:val="24"/>
        </w:rPr>
      </w:pPr>
      <w:r w:rsidRPr="00EB6B2C">
        <w:rPr>
          <w:color w:val="171717"/>
          <w:sz w:val="24"/>
          <w:szCs w:val="24"/>
        </w:rPr>
        <w:t>Повествование как тип речи. Рассказ.</w:t>
      </w:r>
    </w:p>
    <w:p w:rsidR="00D22719" w:rsidRPr="00EB6B2C" w:rsidRDefault="00891BDD">
      <w:pPr>
        <w:pStyle w:val="a3"/>
        <w:ind w:right="827"/>
        <w:rPr>
          <w:sz w:val="24"/>
          <w:szCs w:val="24"/>
        </w:rPr>
      </w:pPr>
      <w:r w:rsidRPr="00EB6B2C">
        <w:rPr>
          <w:color w:val="171717"/>
          <w:sz w:val="24"/>
          <w:szCs w:val="24"/>
        </w:rPr>
        <w:t>Смысловой анализ текста: его композиционных особенностей, микротем и абзацев, способов и средств связи предложений в тексте; и</w:t>
      </w:r>
      <w:r w:rsidR="001841B5" w:rsidRPr="00EB6B2C">
        <w:rPr>
          <w:color w:val="171717"/>
          <w:sz w:val="24"/>
          <w:szCs w:val="24"/>
        </w:rPr>
        <w:t>спользование язы</w:t>
      </w:r>
      <w:r w:rsidRPr="00EB6B2C">
        <w:rPr>
          <w:color w:val="171717"/>
          <w:sz w:val="24"/>
          <w:szCs w:val="24"/>
        </w:rPr>
        <w:t>ковых средств выразительности (в рамках</w:t>
      </w:r>
      <w:r w:rsidRPr="00EB6B2C">
        <w:rPr>
          <w:color w:val="171717"/>
          <w:spacing w:val="-6"/>
          <w:sz w:val="24"/>
          <w:szCs w:val="24"/>
        </w:rPr>
        <w:t xml:space="preserve"> </w:t>
      </w:r>
      <w:r w:rsidRPr="00EB6B2C">
        <w:rPr>
          <w:color w:val="171717"/>
          <w:sz w:val="24"/>
          <w:szCs w:val="24"/>
        </w:rPr>
        <w:t>изученного).</w:t>
      </w:r>
    </w:p>
    <w:p w:rsidR="00D22719" w:rsidRPr="00EB6B2C" w:rsidRDefault="00891BDD">
      <w:pPr>
        <w:pStyle w:val="a3"/>
        <w:ind w:right="838"/>
        <w:rPr>
          <w:sz w:val="24"/>
          <w:szCs w:val="24"/>
        </w:rPr>
      </w:pPr>
      <w:r w:rsidRPr="00EB6B2C">
        <w:rPr>
          <w:color w:val="171717"/>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22719" w:rsidRPr="00EB6B2C" w:rsidRDefault="00891BDD">
      <w:pPr>
        <w:pStyle w:val="a3"/>
        <w:spacing w:line="321" w:lineRule="exact"/>
        <w:ind w:left="1681" w:firstLine="0"/>
        <w:rPr>
          <w:sz w:val="24"/>
          <w:szCs w:val="24"/>
        </w:rPr>
      </w:pPr>
      <w:r w:rsidRPr="00EB6B2C">
        <w:rPr>
          <w:color w:val="171717"/>
          <w:sz w:val="24"/>
          <w:szCs w:val="24"/>
        </w:rPr>
        <w:t>Информационная переработка текста: простой и сложный план текста.</w:t>
      </w:r>
    </w:p>
    <w:p w:rsidR="00D22719" w:rsidRPr="00EB6B2C" w:rsidRDefault="00D22719">
      <w:pPr>
        <w:pStyle w:val="a3"/>
        <w:spacing w:before="8"/>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ФУНКЦИОНАЛЬНЫЕ РАЗНОВИДНОСТИ ЯЗЫКА</w:t>
      </w:r>
    </w:p>
    <w:p w:rsidR="00D22719" w:rsidRPr="00EB6B2C" w:rsidRDefault="00891BDD">
      <w:pPr>
        <w:pStyle w:val="a3"/>
        <w:ind w:right="827"/>
        <w:rPr>
          <w:sz w:val="24"/>
          <w:szCs w:val="24"/>
        </w:rPr>
      </w:pPr>
      <w:r w:rsidRPr="00EB6B2C">
        <w:rPr>
          <w:color w:val="171717"/>
          <w:sz w:val="24"/>
          <w:szCs w:val="24"/>
        </w:rPr>
        <w:t>Общее представление о функциональных</w:t>
      </w:r>
      <w:r w:rsidR="001841B5" w:rsidRPr="00EB6B2C">
        <w:rPr>
          <w:color w:val="171717"/>
          <w:sz w:val="24"/>
          <w:szCs w:val="24"/>
        </w:rPr>
        <w:t xml:space="preserve"> разновидностях языка (о разго</w:t>
      </w:r>
      <w:r w:rsidRPr="00EB6B2C">
        <w:rPr>
          <w:color w:val="171717"/>
          <w:sz w:val="24"/>
          <w:szCs w:val="24"/>
        </w:rPr>
        <w:t>ворной речи, функциональных стилях, языке художественной литературы).</w:t>
      </w:r>
    </w:p>
    <w:p w:rsidR="00D22719" w:rsidRPr="00EB6B2C" w:rsidRDefault="00891BDD" w:rsidP="00EB6B2C">
      <w:pPr>
        <w:pStyle w:val="1"/>
        <w:spacing w:before="3" w:line="240" w:lineRule="auto"/>
        <w:ind w:left="993"/>
        <w:jc w:val="left"/>
        <w:rPr>
          <w:sz w:val="24"/>
          <w:szCs w:val="24"/>
        </w:rPr>
      </w:pPr>
      <w:r w:rsidRPr="00EB6B2C">
        <w:rPr>
          <w:color w:val="171717"/>
          <w:sz w:val="24"/>
          <w:szCs w:val="24"/>
        </w:rPr>
        <w:t>СИСТЕМА ЯЗЫКА</w:t>
      </w:r>
    </w:p>
    <w:p w:rsidR="00D22719" w:rsidRPr="00EB6B2C" w:rsidRDefault="00891BDD" w:rsidP="00EB6B2C">
      <w:pPr>
        <w:pStyle w:val="a3"/>
        <w:ind w:left="993" w:firstLine="0"/>
        <w:jc w:val="left"/>
        <w:rPr>
          <w:sz w:val="24"/>
          <w:szCs w:val="24"/>
        </w:rPr>
      </w:pPr>
      <w:r w:rsidRPr="00EB6B2C">
        <w:rPr>
          <w:color w:val="171717"/>
          <w:sz w:val="24"/>
          <w:szCs w:val="24"/>
        </w:rPr>
        <w:t>Фонетика. Графика. Орфоэпия</w:t>
      </w:r>
    </w:p>
    <w:p w:rsidR="00D22719" w:rsidRPr="00EB6B2C" w:rsidRDefault="00891BDD" w:rsidP="00EB6B2C">
      <w:pPr>
        <w:pStyle w:val="a3"/>
        <w:spacing w:line="319" w:lineRule="exact"/>
        <w:ind w:left="993" w:firstLine="0"/>
        <w:jc w:val="left"/>
        <w:rPr>
          <w:sz w:val="24"/>
          <w:szCs w:val="24"/>
        </w:rPr>
      </w:pPr>
      <w:r w:rsidRPr="00EB6B2C">
        <w:rPr>
          <w:color w:val="171717"/>
          <w:sz w:val="24"/>
          <w:szCs w:val="24"/>
        </w:rPr>
        <w:t>Фонетика и графика как разделы лингвистики.</w:t>
      </w:r>
    </w:p>
    <w:p w:rsidR="00D22719" w:rsidRPr="00EB6B2C" w:rsidRDefault="00891BDD" w:rsidP="00EB6B2C">
      <w:pPr>
        <w:pStyle w:val="a3"/>
        <w:spacing w:before="2"/>
        <w:ind w:left="993" w:right="2547" w:firstLine="0"/>
        <w:jc w:val="left"/>
        <w:rPr>
          <w:sz w:val="24"/>
          <w:szCs w:val="24"/>
        </w:rPr>
      </w:pPr>
      <w:r w:rsidRPr="00EB6B2C">
        <w:rPr>
          <w:color w:val="171717"/>
          <w:sz w:val="24"/>
          <w:szCs w:val="24"/>
        </w:rPr>
        <w:t xml:space="preserve">Звук как единица языка. Смыслоразличительная роль звука. Система </w:t>
      </w:r>
      <w:r w:rsidRPr="00EB6B2C">
        <w:rPr>
          <w:color w:val="171717"/>
          <w:sz w:val="24"/>
          <w:szCs w:val="24"/>
        </w:rPr>
        <w:lastRenderedPageBreak/>
        <w:t>гласных звуков.</w:t>
      </w:r>
    </w:p>
    <w:p w:rsidR="00D22719" w:rsidRPr="00EB6B2C" w:rsidRDefault="00891BDD" w:rsidP="00EB6B2C">
      <w:pPr>
        <w:pStyle w:val="a3"/>
        <w:spacing w:line="321" w:lineRule="exact"/>
        <w:ind w:left="993" w:firstLine="0"/>
        <w:jc w:val="left"/>
        <w:rPr>
          <w:sz w:val="24"/>
          <w:szCs w:val="24"/>
        </w:rPr>
      </w:pPr>
      <w:r w:rsidRPr="00EB6B2C">
        <w:rPr>
          <w:color w:val="171717"/>
          <w:sz w:val="24"/>
          <w:szCs w:val="24"/>
        </w:rPr>
        <w:t>Система согласных звуков.</w:t>
      </w:r>
    </w:p>
    <w:p w:rsidR="00D22719" w:rsidRPr="00EB6B2C" w:rsidRDefault="00891BDD" w:rsidP="00EB6B2C">
      <w:pPr>
        <w:pStyle w:val="a3"/>
        <w:ind w:left="993" w:firstLine="0"/>
        <w:jc w:val="left"/>
        <w:rPr>
          <w:sz w:val="24"/>
          <w:szCs w:val="24"/>
        </w:rPr>
      </w:pPr>
      <w:r w:rsidRPr="00EB6B2C">
        <w:rPr>
          <w:color w:val="171717"/>
          <w:sz w:val="24"/>
          <w:szCs w:val="24"/>
        </w:rPr>
        <w:t xml:space="preserve">Изменение звуков в речевом потоке. </w:t>
      </w:r>
      <w:r w:rsidR="001841B5" w:rsidRPr="00EB6B2C">
        <w:rPr>
          <w:color w:val="171717"/>
          <w:sz w:val="24"/>
          <w:szCs w:val="24"/>
        </w:rPr>
        <w:t>Элементы фонетической транскрипции</w:t>
      </w:r>
    </w:p>
    <w:p w:rsidR="00D22719" w:rsidRPr="00EB6B2C" w:rsidRDefault="00891BDD" w:rsidP="00EB6B2C">
      <w:pPr>
        <w:pStyle w:val="a3"/>
        <w:ind w:left="993" w:right="4253" w:firstLine="0"/>
        <w:jc w:val="left"/>
        <w:rPr>
          <w:sz w:val="24"/>
          <w:szCs w:val="24"/>
        </w:rPr>
      </w:pPr>
      <w:r w:rsidRPr="00EB6B2C">
        <w:rPr>
          <w:color w:val="171717"/>
          <w:sz w:val="24"/>
          <w:szCs w:val="24"/>
        </w:rPr>
        <w:t>Слог. Ударение. Свойства русского ударения. Соотношение звуков и</w:t>
      </w:r>
      <w:r w:rsidRPr="00EB6B2C">
        <w:rPr>
          <w:color w:val="171717"/>
          <w:spacing w:val="-3"/>
          <w:sz w:val="24"/>
          <w:szCs w:val="24"/>
        </w:rPr>
        <w:t xml:space="preserve"> </w:t>
      </w:r>
      <w:r w:rsidRPr="00EB6B2C">
        <w:rPr>
          <w:color w:val="171717"/>
          <w:sz w:val="24"/>
          <w:szCs w:val="24"/>
        </w:rPr>
        <w:t>букв.</w:t>
      </w:r>
    </w:p>
    <w:p w:rsidR="00D22719" w:rsidRPr="00EB6B2C" w:rsidRDefault="00891BDD" w:rsidP="00EB6B2C">
      <w:pPr>
        <w:pStyle w:val="a3"/>
        <w:spacing w:before="2" w:line="322" w:lineRule="exact"/>
        <w:ind w:left="993" w:firstLine="0"/>
        <w:jc w:val="left"/>
        <w:rPr>
          <w:sz w:val="24"/>
          <w:szCs w:val="24"/>
        </w:rPr>
      </w:pPr>
      <w:r w:rsidRPr="00EB6B2C">
        <w:rPr>
          <w:color w:val="171717"/>
          <w:sz w:val="24"/>
          <w:szCs w:val="24"/>
        </w:rPr>
        <w:t>Фонетический анализ</w:t>
      </w:r>
      <w:r w:rsidRPr="00EB6B2C">
        <w:rPr>
          <w:color w:val="171717"/>
          <w:spacing w:val="-7"/>
          <w:sz w:val="24"/>
          <w:szCs w:val="24"/>
        </w:rPr>
        <w:t xml:space="preserve"> </w:t>
      </w:r>
      <w:r w:rsidRPr="00EB6B2C">
        <w:rPr>
          <w:color w:val="171717"/>
          <w:sz w:val="24"/>
          <w:szCs w:val="24"/>
        </w:rPr>
        <w:t>слова.</w:t>
      </w:r>
    </w:p>
    <w:p w:rsidR="00D22719" w:rsidRPr="00EB6B2C" w:rsidRDefault="00891BDD" w:rsidP="00EB6B2C">
      <w:pPr>
        <w:pStyle w:val="a3"/>
        <w:ind w:left="993" w:right="3988" w:firstLine="0"/>
        <w:jc w:val="left"/>
        <w:rPr>
          <w:sz w:val="24"/>
          <w:szCs w:val="24"/>
        </w:rPr>
      </w:pPr>
      <w:r w:rsidRPr="00EB6B2C">
        <w:rPr>
          <w:color w:val="171717"/>
          <w:sz w:val="24"/>
          <w:szCs w:val="24"/>
        </w:rPr>
        <w:t>Способы обозначения [й’], мягкости согласных. Основные выразительные средства фонетики.</w:t>
      </w:r>
    </w:p>
    <w:p w:rsidR="00D22719" w:rsidRPr="00EB6B2C" w:rsidRDefault="00891BDD" w:rsidP="00EB6B2C">
      <w:pPr>
        <w:pStyle w:val="a3"/>
        <w:spacing w:line="321" w:lineRule="exact"/>
        <w:ind w:left="993" w:firstLine="0"/>
        <w:jc w:val="left"/>
        <w:rPr>
          <w:sz w:val="24"/>
          <w:szCs w:val="24"/>
        </w:rPr>
      </w:pPr>
      <w:r w:rsidRPr="00EB6B2C">
        <w:rPr>
          <w:color w:val="171717"/>
          <w:sz w:val="24"/>
          <w:szCs w:val="24"/>
        </w:rPr>
        <w:t>Прописные и строчные буквы.</w:t>
      </w:r>
    </w:p>
    <w:p w:rsidR="00D22719" w:rsidRPr="00EB6B2C" w:rsidRDefault="00891BDD" w:rsidP="00EB6B2C">
      <w:pPr>
        <w:pStyle w:val="a3"/>
        <w:ind w:left="993" w:firstLine="0"/>
        <w:jc w:val="left"/>
        <w:rPr>
          <w:sz w:val="24"/>
          <w:szCs w:val="24"/>
        </w:rPr>
      </w:pPr>
      <w:r w:rsidRPr="00EB6B2C">
        <w:rPr>
          <w:color w:val="171717"/>
          <w:sz w:val="24"/>
          <w:szCs w:val="24"/>
        </w:rPr>
        <w:t>Интонация, её функции. Основные элементы интонации.</w:t>
      </w:r>
    </w:p>
    <w:p w:rsidR="00D22719" w:rsidRPr="00EB6B2C" w:rsidRDefault="00D22719" w:rsidP="00EB6B2C">
      <w:pPr>
        <w:pStyle w:val="a3"/>
        <w:spacing w:before="6"/>
        <w:ind w:left="993" w:firstLine="0"/>
        <w:jc w:val="left"/>
        <w:rPr>
          <w:sz w:val="24"/>
          <w:szCs w:val="24"/>
        </w:rPr>
      </w:pPr>
    </w:p>
    <w:p w:rsidR="00D22719" w:rsidRPr="00EB6B2C" w:rsidRDefault="00891BDD" w:rsidP="00EB6B2C">
      <w:pPr>
        <w:pStyle w:val="1"/>
        <w:spacing w:line="320" w:lineRule="exact"/>
        <w:ind w:left="993"/>
        <w:jc w:val="left"/>
        <w:rPr>
          <w:sz w:val="24"/>
          <w:szCs w:val="24"/>
        </w:rPr>
      </w:pPr>
      <w:r w:rsidRPr="00EB6B2C">
        <w:rPr>
          <w:color w:val="171717"/>
          <w:sz w:val="24"/>
          <w:szCs w:val="24"/>
        </w:rPr>
        <w:t>Орфография</w:t>
      </w:r>
    </w:p>
    <w:p w:rsidR="00D22719" w:rsidRPr="00EB6B2C" w:rsidRDefault="00891BDD" w:rsidP="00EB6B2C">
      <w:pPr>
        <w:pStyle w:val="a3"/>
        <w:spacing w:line="319" w:lineRule="exact"/>
        <w:ind w:left="993" w:firstLine="0"/>
        <w:jc w:val="left"/>
        <w:rPr>
          <w:sz w:val="24"/>
          <w:szCs w:val="24"/>
        </w:rPr>
      </w:pPr>
      <w:r w:rsidRPr="00EB6B2C">
        <w:rPr>
          <w:color w:val="171717"/>
          <w:sz w:val="24"/>
          <w:szCs w:val="24"/>
        </w:rPr>
        <w:t>Орфография как раздел лингвистики.</w:t>
      </w:r>
    </w:p>
    <w:p w:rsidR="00D22719" w:rsidRPr="00EB6B2C" w:rsidRDefault="00891BDD" w:rsidP="00EB6B2C">
      <w:pPr>
        <w:pStyle w:val="a3"/>
        <w:ind w:left="993" w:right="1963" w:firstLine="0"/>
        <w:jc w:val="left"/>
        <w:rPr>
          <w:sz w:val="24"/>
          <w:szCs w:val="24"/>
        </w:rPr>
      </w:pPr>
      <w:r w:rsidRPr="00EB6B2C">
        <w:rPr>
          <w:color w:val="171717"/>
          <w:sz w:val="24"/>
          <w:szCs w:val="24"/>
        </w:rPr>
        <w:t xml:space="preserve">Понятие «орфограмма». Буквенные и небуквенные орфограммы. Правописание разделительных </w:t>
      </w:r>
      <w:r w:rsidRPr="00EB6B2C">
        <w:rPr>
          <w:i/>
          <w:color w:val="171717"/>
          <w:sz w:val="24"/>
          <w:szCs w:val="24"/>
        </w:rPr>
        <w:t xml:space="preserve">ъ </w:t>
      </w:r>
      <w:r w:rsidRPr="00EB6B2C">
        <w:rPr>
          <w:color w:val="171717"/>
          <w:sz w:val="24"/>
          <w:szCs w:val="24"/>
        </w:rPr>
        <w:t xml:space="preserve">и </w:t>
      </w:r>
      <w:r w:rsidRPr="00EB6B2C">
        <w:rPr>
          <w:i/>
          <w:color w:val="171717"/>
          <w:sz w:val="24"/>
          <w:szCs w:val="24"/>
        </w:rPr>
        <w:t>ь</w:t>
      </w:r>
      <w:r w:rsidRPr="00EB6B2C">
        <w:rPr>
          <w:color w:val="171717"/>
          <w:sz w:val="24"/>
          <w:szCs w:val="24"/>
        </w:rPr>
        <w:t>.</w:t>
      </w:r>
    </w:p>
    <w:p w:rsidR="00D22719" w:rsidRPr="00EB6B2C" w:rsidRDefault="00891BDD" w:rsidP="00EB6B2C">
      <w:pPr>
        <w:pStyle w:val="1"/>
        <w:spacing w:before="69" w:line="321" w:lineRule="exact"/>
        <w:ind w:left="993"/>
        <w:jc w:val="left"/>
        <w:rPr>
          <w:sz w:val="24"/>
          <w:szCs w:val="24"/>
        </w:rPr>
      </w:pPr>
      <w:r w:rsidRPr="00EB6B2C">
        <w:rPr>
          <w:color w:val="171717"/>
          <w:sz w:val="24"/>
          <w:szCs w:val="24"/>
        </w:rPr>
        <w:t>Лексикология</w:t>
      </w:r>
    </w:p>
    <w:p w:rsidR="00D22719" w:rsidRPr="00EB6B2C" w:rsidRDefault="00891BDD" w:rsidP="00EB6B2C">
      <w:pPr>
        <w:pStyle w:val="a3"/>
        <w:spacing w:line="321" w:lineRule="exact"/>
        <w:ind w:left="993" w:firstLine="0"/>
        <w:jc w:val="left"/>
        <w:rPr>
          <w:sz w:val="24"/>
          <w:szCs w:val="24"/>
        </w:rPr>
      </w:pPr>
      <w:r w:rsidRPr="00EB6B2C">
        <w:rPr>
          <w:color w:val="171717"/>
          <w:sz w:val="24"/>
          <w:szCs w:val="24"/>
        </w:rPr>
        <w:t>Лексикология как раздел лингвистики.</w:t>
      </w:r>
    </w:p>
    <w:p w:rsidR="00D22719" w:rsidRPr="00EB6B2C" w:rsidRDefault="00891BDD" w:rsidP="00EB6B2C">
      <w:pPr>
        <w:pStyle w:val="a3"/>
        <w:ind w:left="993" w:right="827" w:firstLine="0"/>
        <w:rPr>
          <w:sz w:val="24"/>
          <w:szCs w:val="24"/>
        </w:rPr>
      </w:pPr>
      <w:r w:rsidRPr="00EB6B2C">
        <w:rPr>
          <w:color w:val="171717"/>
          <w:sz w:val="24"/>
          <w:szCs w:val="24"/>
        </w:rPr>
        <w:t>Основные способы толкования лексичес</w:t>
      </w:r>
      <w:r w:rsidR="001841B5" w:rsidRPr="00EB6B2C">
        <w:rPr>
          <w:color w:val="171717"/>
          <w:sz w:val="24"/>
          <w:szCs w:val="24"/>
        </w:rPr>
        <w:t>кого значения слова (подбор од</w:t>
      </w:r>
      <w:r w:rsidRPr="00EB6B2C">
        <w:rPr>
          <w:color w:val="171717"/>
          <w:sz w:val="24"/>
          <w:szCs w:val="24"/>
        </w:rPr>
        <w:t>нокоренных слов; подбор синонимов и антон</w:t>
      </w:r>
      <w:r w:rsidR="001841B5" w:rsidRPr="00EB6B2C">
        <w:rPr>
          <w:color w:val="171717"/>
          <w:sz w:val="24"/>
          <w:szCs w:val="24"/>
        </w:rPr>
        <w:t>имов); основные способы разъяс</w:t>
      </w:r>
      <w:r w:rsidRPr="00EB6B2C">
        <w:rPr>
          <w:color w:val="171717"/>
          <w:sz w:val="24"/>
          <w:szCs w:val="24"/>
        </w:rPr>
        <w:t>нения значения слова (по контексту, с помощью толкового словаря).</w:t>
      </w:r>
    </w:p>
    <w:p w:rsidR="00D22719" w:rsidRPr="00EB6B2C" w:rsidRDefault="00891BDD" w:rsidP="00EB6B2C">
      <w:pPr>
        <w:pStyle w:val="a3"/>
        <w:ind w:left="993" w:right="827" w:firstLine="0"/>
        <w:rPr>
          <w:sz w:val="24"/>
          <w:szCs w:val="24"/>
        </w:rPr>
      </w:pPr>
      <w:r w:rsidRPr="00EB6B2C">
        <w:rPr>
          <w:color w:val="171717"/>
          <w:sz w:val="24"/>
          <w:szCs w:val="24"/>
        </w:rPr>
        <w:t>Слова однозначные и многозначные. П</w:t>
      </w:r>
      <w:r w:rsidR="001841B5" w:rsidRPr="00EB6B2C">
        <w:rPr>
          <w:color w:val="171717"/>
          <w:sz w:val="24"/>
          <w:szCs w:val="24"/>
        </w:rPr>
        <w:t>рямое и переносное значения сло</w:t>
      </w:r>
      <w:r w:rsidRPr="00EB6B2C">
        <w:rPr>
          <w:color w:val="171717"/>
          <w:sz w:val="24"/>
          <w:szCs w:val="24"/>
        </w:rPr>
        <w:t>ва. Тематические группы слов. Обозначение родовых и видовых понятий.</w:t>
      </w:r>
    </w:p>
    <w:p w:rsidR="00D22719" w:rsidRPr="00EB6B2C" w:rsidRDefault="00891BDD" w:rsidP="00EB6B2C">
      <w:pPr>
        <w:pStyle w:val="a3"/>
        <w:spacing w:before="1" w:line="322" w:lineRule="exact"/>
        <w:ind w:left="993" w:firstLine="0"/>
        <w:rPr>
          <w:sz w:val="24"/>
          <w:szCs w:val="24"/>
        </w:rPr>
      </w:pPr>
      <w:r w:rsidRPr="00EB6B2C">
        <w:rPr>
          <w:color w:val="171717"/>
          <w:sz w:val="24"/>
          <w:szCs w:val="24"/>
        </w:rPr>
        <w:t>Синонимы. Антонимы. Омонимы. Паронимы.</w:t>
      </w:r>
    </w:p>
    <w:p w:rsidR="00D22719" w:rsidRPr="00EB6B2C" w:rsidRDefault="00891BDD" w:rsidP="00EB6B2C">
      <w:pPr>
        <w:pStyle w:val="a3"/>
        <w:ind w:left="993" w:right="827" w:firstLine="0"/>
        <w:rPr>
          <w:sz w:val="24"/>
          <w:szCs w:val="24"/>
        </w:rPr>
      </w:pPr>
      <w:r w:rsidRPr="00EB6B2C">
        <w:rPr>
          <w:color w:val="171717"/>
          <w:sz w:val="24"/>
          <w:szCs w:val="24"/>
        </w:rPr>
        <w:t>Разные виды лексических словарей (то</w:t>
      </w:r>
      <w:r w:rsidR="001841B5" w:rsidRPr="00EB6B2C">
        <w:rPr>
          <w:color w:val="171717"/>
          <w:sz w:val="24"/>
          <w:szCs w:val="24"/>
        </w:rPr>
        <w:t>лковый словарь, словари синони</w:t>
      </w:r>
      <w:r w:rsidRPr="00EB6B2C">
        <w:rPr>
          <w:color w:val="171717"/>
          <w:sz w:val="24"/>
          <w:szCs w:val="24"/>
        </w:rPr>
        <w:t>мов, антонимов, омонимов, паронимов) и их</w:t>
      </w:r>
      <w:r w:rsidR="001841B5" w:rsidRPr="00EB6B2C">
        <w:rPr>
          <w:color w:val="171717"/>
          <w:sz w:val="24"/>
          <w:szCs w:val="24"/>
        </w:rPr>
        <w:t xml:space="preserve"> роль в овладении словарным бо</w:t>
      </w:r>
      <w:r w:rsidRPr="00EB6B2C">
        <w:rPr>
          <w:color w:val="171717"/>
          <w:sz w:val="24"/>
          <w:szCs w:val="24"/>
        </w:rPr>
        <w:t>гатством родного языка.</w:t>
      </w:r>
    </w:p>
    <w:p w:rsidR="00D22719" w:rsidRPr="00EB6B2C" w:rsidRDefault="00891BDD" w:rsidP="00EB6B2C">
      <w:pPr>
        <w:pStyle w:val="a3"/>
        <w:spacing w:line="321" w:lineRule="exact"/>
        <w:ind w:left="993" w:firstLine="0"/>
        <w:rPr>
          <w:sz w:val="24"/>
          <w:szCs w:val="24"/>
        </w:rPr>
      </w:pPr>
      <w:r w:rsidRPr="00EB6B2C">
        <w:rPr>
          <w:color w:val="171717"/>
          <w:sz w:val="24"/>
          <w:szCs w:val="24"/>
        </w:rPr>
        <w:t>Лексический анализ слов (в рамках изученного).</w:t>
      </w:r>
    </w:p>
    <w:p w:rsidR="00D22719" w:rsidRPr="00EB6B2C" w:rsidRDefault="00891BDD" w:rsidP="00EB6B2C">
      <w:pPr>
        <w:pStyle w:val="1"/>
        <w:ind w:left="993"/>
        <w:jc w:val="left"/>
        <w:rPr>
          <w:sz w:val="24"/>
          <w:szCs w:val="24"/>
        </w:rPr>
      </w:pPr>
      <w:r w:rsidRPr="00EB6B2C">
        <w:rPr>
          <w:color w:val="171717"/>
          <w:sz w:val="24"/>
          <w:szCs w:val="24"/>
        </w:rPr>
        <w:t>Морфемика. Орфография</w:t>
      </w:r>
    </w:p>
    <w:p w:rsidR="00D22719" w:rsidRPr="00EB6B2C" w:rsidRDefault="00891BDD" w:rsidP="00EB6B2C">
      <w:pPr>
        <w:pStyle w:val="a3"/>
        <w:spacing w:line="319" w:lineRule="exact"/>
        <w:ind w:left="993" w:firstLine="0"/>
        <w:jc w:val="left"/>
        <w:rPr>
          <w:sz w:val="24"/>
          <w:szCs w:val="24"/>
        </w:rPr>
      </w:pPr>
      <w:r w:rsidRPr="00EB6B2C">
        <w:rPr>
          <w:color w:val="171717"/>
          <w:sz w:val="24"/>
          <w:szCs w:val="24"/>
        </w:rPr>
        <w:t>Морфемика как раздел лингвистики.</w:t>
      </w:r>
    </w:p>
    <w:p w:rsidR="00D22719" w:rsidRPr="00EB6B2C" w:rsidRDefault="00891BDD" w:rsidP="00EB6B2C">
      <w:pPr>
        <w:pStyle w:val="a3"/>
        <w:ind w:left="993" w:right="891" w:firstLine="0"/>
        <w:jc w:val="left"/>
        <w:rPr>
          <w:sz w:val="24"/>
          <w:szCs w:val="24"/>
        </w:rPr>
      </w:pPr>
      <w:r w:rsidRPr="00EB6B2C">
        <w:rPr>
          <w:color w:val="171717"/>
          <w:sz w:val="24"/>
          <w:szCs w:val="24"/>
        </w:rPr>
        <w:t>Морфема как минимальная значимая единица языка. Основа слова. Виды морфем (корень, приставка, суффикс, окончание).</w:t>
      </w:r>
    </w:p>
    <w:p w:rsidR="00D22719" w:rsidRPr="00EB6B2C" w:rsidRDefault="00891BDD" w:rsidP="00EB6B2C">
      <w:pPr>
        <w:pStyle w:val="a3"/>
        <w:spacing w:line="321" w:lineRule="exact"/>
        <w:ind w:left="993" w:firstLine="0"/>
        <w:jc w:val="left"/>
        <w:rPr>
          <w:sz w:val="24"/>
          <w:szCs w:val="24"/>
        </w:rPr>
      </w:pPr>
      <w:r w:rsidRPr="00EB6B2C">
        <w:rPr>
          <w:color w:val="171717"/>
          <w:sz w:val="24"/>
          <w:szCs w:val="24"/>
        </w:rPr>
        <w:t xml:space="preserve">Чередование звуков в морфемах (в т.ч. </w:t>
      </w:r>
      <w:r w:rsidR="004F5C2E" w:rsidRPr="00EB6B2C">
        <w:rPr>
          <w:color w:val="171717"/>
          <w:sz w:val="24"/>
          <w:szCs w:val="24"/>
        </w:rPr>
        <w:t>чередование гласных с нулём зву</w:t>
      </w:r>
      <w:r w:rsidRPr="00EB6B2C">
        <w:rPr>
          <w:color w:val="171717"/>
          <w:sz w:val="24"/>
          <w:szCs w:val="24"/>
        </w:rPr>
        <w:t>ка).</w:t>
      </w:r>
    </w:p>
    <w:p w:rsidR="00D22719" w:rsidRPr="00EB6B2C" w:rsidRDefault="00891BDD" w:rsidP="00EB6B2C">
      <w:pPr>
        <w:pStyle w:val="a3"/>
        <w:spacing w:before="10"/>
        <w:ind w:left="993" w:firstLine="0"/>
        <w:jc w:val="left"/>
        <w:rPr>
          <w:sz w:val="24"/>
          <w:szCs w:val="24"/>
        </w:rPr>
      </w:pPr>
      <w:r w:rsidRPr="00EB6B2C">
        <w:rPr>
          <w:color w:val="171717"/>
          <w:sz w:val="24"/>
          <w:szCs w:val="24"/>
        </w:rPr>
        <w:t>Морфемный анализ слов.</w:t>
      </w:r>
    </w:p>
    <w:p w:rsidR="00D22719" w:rsidRPr="00EB6B2C" w:rsidRDefault="00891BDD" w:rsidP="00EB6B2C">
      <w:pPr>
        <w:pStyle w:val="a3"/>
        <w:spacing w:before="2"/>
        <w:ind w:left="993" w:firstLine="0"/>
        <w:jc w:val="left"/>
        <w:rPr>
          <w:sz w:val="24"/>
          <w:szCs w:val="24"/>
        </w:rPr>
      </w:pPr>
      <w:r w:rsidRPr="00EB6B2C">
        <w:rPr>
          <w:color w:val="171717"/>
          <w:sz w:val="24"/>
          <w:szCs w:val="24"/>
        </w:rPr>
        <w:t>Уместное использование слов с суффиксами оценки в собственной речи. Правописание корней с безударными проверяемыми, непроверяемыми</w:t>
      </w:r>
      <w:r w:rsidR="004F5C2E" w:rsidRPr="00EB6B2C">
        <w:rPr>
          <w:sz w:val="24"/>
          <w:szCs w:val="24"/>
        </w:rPr>
        <w:t xml:space="preserve"> </w:t>
      </w:r>
      <w:r w:rsidRPr="00EB6B2C">
        <w:rPr>
          <w:color w:val="171717"/>
          <w:sz w:val="24"/>
          <w:szCs w:val="24"/>
        </w:rPr>
        <w:t>гласными (в рамках изученного).</w:t>
      </w:r>
    </w:p>
    <w:p w:rsidR="00D22719" w:rsidRPr="00EB6B2C" w:rsidRDefault="00891BDD" w:rsidP="00EB6B2C">
      <w:pPr>
        <w:pStyle w:val="a3"/>
        <w:ind w:left="993" w:right="1037" w:firstLine="0"/>
        <w:jc w:val="left"/>
        <w:rPr>
          <w:sz w:val="24"/>
          <w:szCs w:val="24"/>
        </w:rPr>
      </w:pPr>
      <w:r w:rsidRPr="00EB6B2C">
        <w:rPr>
          <w:color w:val="171717"/>
          <w:sz w:val="24"/>
          <w:szCs w:val="24"/>
        </w:rPr>
        <w:t>Правописание корней с проверяемым</w:t>
      </w:r>
      <w:r w:rsidR="004F5C2E" w:rsidRPr="00EB6B2C">
        <w:rPr>
          <w:color w:val="171717"/>
          <w:sz w:val="24"/>
          <w:szCs w:val="24"/>
        </w:rPr>
        <w:t>и, непроверяемыми, непроизноси</w:t>
      </w:r>
      <w:r w:rsidRPr="00EB6B2C">
        <w:rPr>
          <w:color w:val="171717"/>
          <w:sz w:val="24"/>
          <w:szCs w:val="24"/>
        </w:rPr>
        <w:t>мыми согласными (в рамках изученного).</w:t>
      </w:r>
    </w:p>
    <w:p w:rsidR="004F5C2E" w:rsidRPr="00EB6B2C" w:rsidRDefault="004F5C2E" w:rsidP="00EB6B2C">
      <w:pPr>
        <w:pStyle w:val="a3"/>
        <w:spacing w:line="321" w:lineRule="exact"/>
        <w:ind w:left="993" w:firstLine="0"/>
        <w:jc w:val="left"/>
        <w:rPr>
          <w:sz w:val="24"/>
          <w:szCs w:val="24"/>
        </w:rPr>
      </w:pPr>
      <w:r w:rsidRPr="00EB6B2C">
        <w:rPr>
          <w:color w:val="171717"/>
          <w:sz w:val="24"/>
          <w:szCs w:val="24"/>
        </w:rPr>
        <w:t xml:space="preserve"> </w:t>
      </w:r>
      <w:r w:rsidR="00891BDD" w:rsidRPr="00EB6B2C">
        <w:rPr>
          <w:color w:val="171717"/>
          <w:sz w:val="24"/>
          <w:szCs w:val="24"/>
        </w:rPr>
        <w:t xml:space="preserve">Правописание </w:t>
      </w:r>
      <w:r w:rsidR="00891BDD" w:rsidRPr="00EB6B2C">
        <w:rPr>
          <w:i/>
          <w:color w:val="171717"/>
          <w:sz w:val="24"/>
          <w:szCs w:val="24"/>
        </w:rPr>
        <w:t>ё</w:t>
      </w:r>
      <w:r w:rsidR="00891BDD" w:rsidRPr="00EB6B2C">
        <w:rPr>
          <w:color w:val="171717"/>
          <w:sz w:val="24"/>
          <w:szCs w:val="24"/>
        </w:rPr>
        <w:t>-</w:t>
      </w:r>
      <w:r w:rsidR="00891BDD" w:rsidRPr="00EB6B2C">
        <w:rPr>
          <w:i/>
          <w:color w:val="171717"/>
          <w:sz w:val="24"/>
          <w:szCs w:val="24"/>
        </w:rPr>
        <w:t xml:space="preserve">о </w:t>
      </w:r>
      <w:r w:rsidR="00891BDD" w:rsidRPr="00EB6B2C">
        <w:rPr>
          <w:color w:val="171717"/>
          <w:sz w:val="24"/>
          <w:szCs w:val="24"/>
        </w:rPr>
        <w:t>после шипящих в корне слова.</w:t>
      </w:r>
      <w:r w:rsidRPr="00EB6B2C">
        <w:rPr>
          <w:sz w:val="24"/>
          <w:szCs w:val="24"/>
        </w:rPr>
        <w:t xml:space="preserve"> </w:t>
      </w:r>
    </w:p>
    <w:p w:rsidR="004F5C2E" w:rsidRPr="00EB6B2C" w:rsidRDefault="00891BDD" w:rsidP="00EB6B2C">
      <w:pPr>
        <w:pStyle w:val="a3"/>
        <w:spacing w:line="321" w:lineRule="exact"/>
        <w:ind w:left="993" w:firstLine="0"/>
        <w:jc w:val="left"/>
        <w:rPr>
          <w:color w:val="171717"/>
          <w:sz w:val="24"/>
          <w:szCs w:val="24"/>
        </w:rPr>
      </w:pPr>
      <w:r w:rsidRPr="00EB6B2C">
        <w:rPr>
          <w:color w:val="171717"/>
          <w:sz w:val="24"/>
          <w:szCs w:val="24"/>
        </w:rPr>
        <w:t xml:space="preserve">Правописание неизменяемых на письме приставок и приставок на </w:t>
      </w:r>
      <w:r w:rsidRPr="00EB6B2C">
        <w:rPr>
          <w:i/>
          <w:color w:val="171717"/>
          <w:sz w:val="24"/>
          <w:szCs w:val="24"/>
        </w:rPr>
        <w:t xml:space="preserve">-з </w:t>
      </w:r>
      <w:r w:rsidRPr="00EB6B2C">
        <w:rPr>
          <w:color w:val="171717"/>
          <w:sz w:val="24"/>
          <w:szCs w:val="24"/>
        </w:rPr>
        <w:t>(-</w:t>
      </w:r>
      <w:r w:rsidRPr="00EB6B2C">
        <w:rPr>
          <w:i/>
          <w:color w:val="171717"/>
          <w:sz w:val="24"/>
          <w:szCs w:val="24"/>
        </w:rPr>
        <w:t>с</w:t>
      </w:r>
      <w:r w:rsidRPr="00EB6B2C">
        <w:rPr>
          <w:color w:val="171717"/>
          <w:sz w:val="24"/>
          <w:szCs w:val="24"/>
        </w:rPr>
        <w:t xml:space="preserve">). </w:t>
      </w:r>
    </w:p>
    <w:p w:rsidR="00D22719" w:rsidRPr="00EB6B2C" w:rsidRDefault="00891BDD" w:rsidP="00EB6B2C">
      <w:pPr>
        <w:pStyle w:val="a3"/>
        <w:spacing w:line="360" w:lineRule="auto"/>
        <w:ind w:left="993" w:firstLine="0"/>
        <w:jc w:val="left"/>
        <w:rPr>
          <w:sz w:val="24"/>
          <w:szCs w:val="24"/>
        </w:rPr>
      </w:pPr>
      <w:r w:rsidRPr="00EB6B2C">
        <w:rPr>
          <w:color w:val="171717"/>
          <w:sz w:val="24"/>
          <w:szCs w:val="24"/>
        </w:rPr>
        <w:t xml:space="preserve">Правописание </w:t>
      </w:r>
      <w:r w:rsidRPr="00EB6B2C">
        <w:rPr>
          <w:i/>
          <w:color w:val="171717"/>
          <w:sz w:val="24"/>
          <w:szCs w:val="24"/>
        </w:rPr>
        <w:t>ы</w:t>
      </w:r>
      <w:r w:rsidRPr="00EB6B2C">
        <w:rPr>
          <w:color w:val="171717"/>
          <w:sz w:val="24"/>
          <w:szCs w:val="24"/>
        </w:rPr>
        <w:t>-</w:t>
      </w:r>
      <w:r w:rsidRPr="00EB6B2C">
        <w:rPr>
          <w:i/>
          <w:color w:val="171717"/>
          <w:sz w:val="24"/>
          <w:szCs w:val="24"/>
        </w:rPr>
        <w:t xml:space="preserve">и </w:t>
      </w:r>
      <w:r w:rsidRPr="00EB6B2C">
        <w:rPr>
          <w:color w:val="171717"/>
          <w:sz w:val="24"/>
          <w:szCs w:val="24"/>
        </w:rPr>
        <w:t>после приставок.</w:t>
      </w:r>
    </w:p>
    <w:p w:rsidR="00D22719" w:rsidRPr="00EB6B2C" w:rsidRDefault="00891BDD" w:rsidP="00EB6B2C">
      <w:pPr>
        <w:pStyle w:val="a3"/>
        <w:spacing w:line="321" w:lineRule="exact"/>
        <w:ind w:left="993" w:firstLine="0"/>
        <w:jc w:val="left"/>
        <w:rPr>
          <w:sz w:val="24"/>
          <w:szCs w:val="24"/>
        </w:rPr>
      </w:pPr>
      <w:r w:rsidRPr="00EB6B2C">
        <w:rPr>
          <w:color w:val="171717"/>
          <w:sz w:val="24"/>
          <w:szCs w:val="24"/>
        </w:rPr>
        <w:t xml:space="preserve">Правописание </w:t>
      </w:r>
      <w:r w:rsidRPr="00EB6B2C">
        <w:rPr>
          <w:i/>
          <w:color w:val="171717"/>
          <w:sz w:val="24"/>
          <w:szCs w:val="24"/>
        </w:rPr>
        <w:t>ы</w:t>
      </w:r>
      <w:r w:rsidRPr="00EB6B2C">
        <w:rPr>
          <w:color w:val="171717"/>
          <w:sz w:val="24"/>
          <w:szCs w:val="24"/>
        </w:rPr>
        <w:t>-</w:t>
      </w:r>
      <w:r w:rsidRPr="00EB6B2C">
        <w:rPr>
          <w:i/>
          <w:color w:val="171717"/>
          <w:sz w:val="24"/>
          <w:szCs w:val="24"/>
        </w:rPr>
        <w:t xml:space="preserve">и </w:t>
      </w:r>
      <w:r w:rsidRPr="00EB6B2C">
        <w:rPr>
          <w:color w:val="171717"/>
          <w:sz w:val="24"/>
          <w:szCs w:val="24"/>
        </w:rPr>
        <w:t xml:space="preserve">после </w:t>
      </w:r>
      <w:r w:rsidRPr="00EB6B2C">
        <w:rPr>
          <w:i/>
          <w:color w:val="171717"/>
          <w:sz w:val="24"/>
          <w:szCs w:val="24"/>
        </w:rPr>
        <w:t>ц</w:t>
      </w:r>
      <w:r w:rsidRPr="00EB6B2C">
        <w:rPr>
          <w:color w:val="171717"/>
          <w:sz w:val="24"/>
          <w:szCs w:val="24"/>
        </w:rPr>
        <w:t>.</w:t>
      </w:r>
    </w:p>
    <w:p w:rsidR="00D22719" w:rsidRPr="00EB6B2C" w:rsidRDefault="00D22719" w:rsidP="00EB6B2C">
      <w:pPr>
        <w:pStyle w:val="a3"/>
        <w:spacing w:before="4"/>
        <w:ind w:left="993" w:firstLine="0"/>
        <w:jc w:val="left"/>
        <w:rPr>
          <w:sz w:val="24"/>
          <w:szCs w:val="24"/>
        </w:rPr>
      </w:pPr>
    </w:p>
    <w:p w:rsidR="00D22719" w:rsidRPr="00EB6B2C" w:rsidRDefault="00891BDD">
      <w:pPr>
        <w:ind w:left="1681"/>
        <w:rPr>
          <w:b/>
          <w:sz w:val="24"/>
          <w:szCs w:val="24"/>
        </w:rPr>
      </w:pPr>
      <w:r w:rsidRPr="00EB6B2C">
        <w:rPr>
          <w:b/>
          <w:sz w:val="24"/>
          <w:szCs w:val="24"/>
        </w:rPr>
        <w:t>МОРФОЛОГИЯ. КУЛЬТУРА РЕЧИ. ОРФОГРАФИЯ</w:t>
      </w:r>
    </w:p>
    <w:p w:rsidR="00D22719" w:rsidRPr="00EB6B2C" w:rsidRDefault="00D22719">
      <w:pPr>
        <w:pStyle w:val="a3"/>
        <w:spacing w:before="11"/>
        <w:ind w:left="0" w:firstLine="0"/>
        <w:jc w:val="left"/>
        <w:rPr>
          <w:b/>
          <w:sz w:val="24"/>
          <w:szCs w:val="24"/>
        </w:rPr>
      </w:pPr>
    </w:p>
    <w:p w:rsidR="00D22719" w:rsidRPr="00EB6B2C" w:rsidRDefault="00891BDD">
      <w:pPr>
        <w:spacing w:line="321" w:lineRule="exact"/>
        <w:ind w:left="1681"/>
        <w:rPr>
          <w:b/>
          <w:sz w:val="24"/>
          <w:szCs w:val="24"/>
        </w:rPr>
      </w:pPr>
      <w:r w:rsidRPr="00EB6B2C">
        <w:rPr>
          <w:b/>
          <w:color w:val="171717"/>
          <w:w w:val="105"/>
          <w:sz w:val="24"/>
          <w:szCs w:val="24"/>
        </w:rPr>
        <w:t>Морфология как раздел лингвистики</w:t>
      </w:r>
    </w:p>
    <w:p w:rsidR="00D22719" w:rsidRPr="00EB6B2C" w:rsidRDefault="00891BDD">
      <w:pPr>
        <w:pStyle w:val="a3"/>
        <w:spacing w:line="320" w:lineRule="exact"/>
        <w:ind w:left="1681" w:firstLine="0"/>
        <w:jc w:val="left"/>
        <w:rPr>
          <w:sz w:val="24"/>
          <w:szCs w:val="24"/>
        </w:rPr>
      </w:pPr>
      <w:r w:rsidRPr="00EB6B2C">
        <w:rPr>
          <w:color w:val="171717"/>
          <w:sz w:val="24"/>
          <w:szCs w:val="24"/>
        </w:rPr>
        <w:t>Морфология как раздел грамматики. Грамматическое значение слова.</w:t>
      </w:r>
    </w:p>
    <w:p w:rsidR="00D22719" w:rsidRPr="00EB6B2C" w:rsidRDefault="00891BDD">
      <w:pPr>
        <w:pStyle w:val="a3"/>
        <w:ind w:right="1037"/>
        <w:jc w:val="left"/>
        <w:rPr>
          <w:sz w:val="24"/>
          <w:szCs w:val="24"/>
        </w:rPr>
      </w:pPr>
      <w:r w:rsidRPr="00EB6B2C">
        <w:rPr>
          <w:color w:val="171717"/>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Имя существительное</w:t>
      </w:r>
    </w:p>
    <w:p w:rsidR="00D22719" w:rsidRPr="00EB6B2C" w:rsidRDefault="00891BDD">
      <w:pPr>
        <w:pStyle w:val="a3"/>
        <w:ind w:right="830"/>
        <w:rPr>
          <w:sz w:val="24"/>
          <w:szCs w:val="24"/>
        </w:rPr>
      </w:pPr>
      <w:r w:rsidRPr="00EB6B2C">
        <w:rPr>
          <w:color w:val="171717"/>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 го. Роль </w:t>
      </w:r>
      <w:r w:rsidRPr="00EB6B2C">
        <w:rPr>
          <w:color w:val="171717"/>
          <w:sz w:val="24"/>
          <w:szCs w:val="24"/>
        </w:rPr>
        <w:lastRenderedPageBreak/>
        <w:t>имени существительного в речи.</w:t>
      </w:r>
    </w:p>
    <w:p w:rsidR="00D22719" w:rsidRPr="00EB6B2C" w:rsidRDefault="00891BDD">
      <w:pPr>
        <w:pStyle w:val="a3"/>
        <w:ind w:right="829"/>
        <w:rPr>
          <w:sz w:val="24"/>
          <w:szCs w:val="24"/>
        </w:rPr>
      </w:pPr>
      <w:r w:rsidRPr="00EB6B2C">
        <w:rPr>
          <w:color w:val="171717"/>
          <w:sz w:val="24"/>
          <w:szCs w:val="24"/>
        </w:rPr>
        <w:t>Лексико-грамматические разряды имён существительных по значению, имена существительные собственные и нарицател</w:t>
      </w:r>
      <w:r w:rsidR="004F5C2E" w:rsidRPr="00EB6B2C">
        <w:rPr>
          <w:color w:val="171717"/>
          <w:sz w:val="24"/>
          <w:szCs w:val="24"/>
        </w:rPr>
        <w:t>ьные; имена существитель</w:t>
      </w:r>
      <w:r w:rsidRPr="00EB6B2C">
        <w:rPr>
          <w:color w:val="171717"/>
          <w:sz w:val="24"/>
          <w:szCs w:val="24"/>
        </w:rPr>
        <w:t>ные одушевлённые и неодушевлённые.</w:t>
      </w:r>
    </w:p>
    <w:p w:rsidR="00D22719" w:rsidRPr="00EB6B2C" w:rsidRDefault="00891BDD">
      <w:pPr>
        <w:pStyle w:val="a3"/>
        <w:spacing w:line="321" w:lineRule="exact"/>
        <w:ind w:left="1681" w:firstLine="0"/>
        <w:rPr>
          <w:sz w:val="24"/>
          <w:szCs w:val="24"/>
        </w:rPr>
      </w:pPr>
      <w:r w:rsidRPr="00EB6B2C">
        <w:rPr>
          <w:color w:val="171717"/>
          <w:sz w:val="24"/>
          <w:szCs w:val="24"/>
        </w:rPr>
        <w:t>Род, число, падеж имени существительного.</w:t>
      </w:r>
    </w:p>
    <w:p w:rsidR="00D22719" w:rsidRPr="00EB6B2C" w:rsidRDefault="00891BDD">
      <w:pPr>
        <w:pStyle w:val="a3"/>
        <w:spacing w:before="65"/>
        <w:ind w:left="1681" w:firstLine="0"/>
        <w:jc w:val="left"/>
        <w:rPr>
          <w:sz w:val="24"/>
          <w:szCs w:val="24"/>
        </w:rPr>
      </w:pPr>
      <w:r w:rsidRPr="00EB6B2C">
        <w:rPr>
          <w:color w:val="171717"/>
          <w:sz w:val="24"/>
          <w:szCs w:val="24"/>
        </w:rPr>
        <w:t>Имена существительные общего рода.</w:t>
      </w:r>
    </w:p>
    <w:p w:rsidR="00D22719" w:rsidRPr="00EB6B2C" w:rsidRDefault="00891BDD">
      <w:pPr>
        <w:pStyle w:val="a3"/>
        <w:spacing w:before="2"/>
        <w:ind w:right="1037"/>
        <w:jc w:val="left"/>
        <w:rPr>
          <w:sz w:val="24"/>
          <w:szCs w:val="24"/>
        </w:rPr>
      </w:pPr>
      <w:r w:rsidRPr="00EB6B2C">
        <w:rPr>
          <w:color w:val="171717"/>
          <w:sz w:val="24"/>
          <w:szCs w:val="24"/>
        </w:rPr>
        <w:t>Имена существительные, имеющие форму только единственного или только множественного числа.</w:t>
      </w:r>
    </w:p>
    <w:p w:rsidR="00D22719" w:rsidRPr="00EB6B2C" w:rsidRDefault="00891BDD">
      <w:pPr>
        <w:pStyle w:val="a3"/>
        <w:jc w:val="left"/>
        <w:rPr>
          <w:sz w:val="24"/>
          <w:szCs w:val="24"/>
        </w:rPr>
      </w:pPr>
      <w:r w:rsidRPr="00EB6B2C">
        <w:rPr>
          <w:color w:val="171717"/>
          <w:sz w:val="24"/>
          <w:szCs w:val="24"/>
        </w:rPr>
        <w:t>Типы склонения имён существительн</w:t>
      </w:r>
      <w:r w:rsidR="004F5C2E" w:rsidRPr="00EB6B2C">
        <w:rPr>
          <w:color w:val="171717"/>
          <w:sz w:val="24"/>
          <w:szCs w:val="24"/>
        </w:rPr>
        <w:t>ых. Разносклоняемые имена суще</w:t>
      </w:r>
      <w:r w:rsidRPr="00EB6B2C">
        <w:rPr>
          <w:color w:val="171717"/>
          <w:sz w:val="24"/>
          <w:szCs w:val="24"/>
        </w:rPr>
        <w:t>ствительные. Несклоняемые имена существительные.</w:t>
      </w:r>
    </w:p>
    <w:p w:rsidR="00D22719" w:rsidRPr="00EB6B2C" w:rsidRDefault="00891BDD">
      <w:pPr>
        <w:pStyle w:val="a3"/>
        <w:spacing w:line="321" w:lineRule="exact"/>
        <w:ind w:left="1681" w:firstLine="0"/>
        <w:jc w:val="left"/>
        <w:rPr>
          <w:sz w:val="24"/>
          <w:szCs w:val="24"/>
        </w:rPr>
      </w:pPr>
      <w:r w:rsidRPr="00EB6B2C">
        <w:rPr>
          <w:color w:val="171717"/>
          <w:sz w:val="24"/>
          <w:szCs w:val="24"/>
        </w:rPr>
        <w:t>Морфологический анализ имён существительных.</w:t>
      </w:r>
    </w:p>
    <w:p w:rsidR="00D22719" w:rsidRPr="00EB6B2C" w:rsidRDefault="00891BDD">
      <w:pPr>
        <w:pStyle w:val="a3"/>
        <w:spacing w:line="242" w:lineRule="auto"/>
        <w:ind w:right="891"/>
        <w:jc w:val="left"/>
        <w:rPr>
          <w:sz w:val="24"/>
          <w:szCs w:val="24"/>
        </w:rPr>
      </w:pPr>
      <w:r w:rsidRPr="00EB6B2C">
        <w:rPr>
          <w:color w:val="171717"/>
          <w:sz w:val="24"/>
          <w:szCs w:val="24"/>
        </w:rPr>
        <w:t>Нормы произношения, нормы постанов</w:t>
      </w:r>
      <w:r w:rsidR="004F5C2E" w:rsidRPr="00EB6B2C">
        <w:rPr>
          <w:color w:val="171717"/>
          <w:sz w:val="24"/>
          <w:szCs w:val="24"/>
        </w:rPr>
        <w:t>ки ударения, нормы словоизмене</w:t>
      </w:r>
      <w:r w:rsidRPr="00EB6B2C">
        <w:rPr>
          <w:color w:val="171717"/>
          <w:sz w:val="24"/>
          <w:szCs w:val="24"/>
        </w:rPr>
        <w:t>ния имён существительных.</w:t>
      </w:r>
    </w:p>
    <w:p w:rsidR="00D22719" w:rsidRPr="00EB6B2C" w:rsidRDefault="00891BDD">
      <w:pPr>
        <w:pStyle w:val="a3"/>
        <w:ind w:left="1681" w:right="1822" w:firstLine="0"/>
        <w:jc w:val="left"/>
        <w:rPr>
          <w:sz w:val="24"/>
          <w:szCs w:val="24"/>
        </w:rPr>
      </w:pPr>
      <w:r w:rsidRPr="00EB6B2C">
        <w:rPr>
          <w:color w:val="171717"/>
          <w:sz w:val="24"/>
          <w:szCs w:val="24"/>
        </w:rPr>
        <w:t xml:space="preserve">Правописание собственных имён существительных. Правописание </w:t>
      </w:r>
      <w:r w:rsidRPr="00EB6B2C">
        <w:rPr>
          <w:i/>
          <w:color w:val="171717"/>
          <w:sz w:val="24"/>
          <w:szCs w:val="24"/>
        </w:rPr>
        <w:t xml:space="preserve">ь </w:t>
      </w:r>
      <w:r w:rsidRPr="00EB6B2C">
        <w:rPr>
          <w:color w:val="171717"/>
          <w:sz w:val="24"/>
          <w:szCs w:val="24"/>
        </w:rPr>
        <w:t>на конце имён существительных после шипящих. Правопи</w:t>
      </w:r>
      <w:r w:rsidR="004F5C2E" w:rsidRPr="00EB6B2C">
        <w:rPr>
          <w:color w:val="171717"/>
          <w:sz w:val="24"/>
          <w:szCs w:val="24"/>
        </w:rPr>
        <w:t xml:space="preserve">сание безударных окончаний имён </w:t>
      </w:r>
      <w:r w:rsidRPr="00EB6B2C">
        <w:rPr>
          <w:color w:val="171717"/>
          <w:sz w:val="24"/>
          <w:szCs w:val="24"/>
        </w:rPr>
        <w:t>существительных.</w:t>
      </w:r>
    </w:p>
    <w:p w:rsidR="00D22719" w:rsidRPr="00EB6B2C" w:rsidRDefault="00891BDD">
      <w:pPr>
        <w:pStyle w:val="a3"/>
        <w:jc w:val="left"/>
        <w:rPr>
          <w:sz w:val="24"/>
          <w:szCs w:val="24"/>
        </w:rPr>
      </w:pPr>
      <w:r w:rsidRPr="00EB6B2C">
        <w:rPr>
          <w:color w:val="171717"/>
          <w:sz w:val="24"/>
          <w:szCs w:val="24"/>
        </w:rPr>
        <w:t xml:space="preserve">Правописание </w:t>
      </w:r>
      <w:r w:rsidRPr="00EB6B2C">
        <w:rPr>
          <w:i/>
          <w:color w:val="171717"/>
          <w:sz w:val="24"/>
          <w:szCs w:val="24"/>
        </w:rPr>
        <w:t>о</w:t>
      </w:r>
      <w:r w:rsidRPr="00EB6B2C">
        <w:rPr>
          <w:color w:val="171717"/>
          <w:sz w:val="24"/>
          <w:szCs w:val="24"/>
        </w:rPr>
        <w:t>-</w:t>
      </w:r>
      <w:r w:rsidRPr="00EB6B2C">
        <w:rPr>
          <w:i/>
          <w:color w:val="171717"/>
          <w:sz w:val="24"/>
          <w:szCs w:val="24"/>
        </w:rPr>
        <w:t xml:space="preserve">е </w:t>
      </w:r>
      <w:r w:rsidRPr="00EB6B2C">
        <w:rPr>
          <w:color w:val="171717"/>
          <w:sz w:val="24"/>
          <w:szCs w:val="24"/>
        </w:rPr>
        <w:t>(</w:t>
      </w:r>
      <w:r w:rsidRPr="00EB6B2C">
        <w:rPr>
          <w:i/>
          <w:color w:val="171717"/>
          <w:sz w:val="24"/>
          <w:szCs w:val="24"/>
        </w:rPr>
        <w:t>ё</w:t>
      </w:r>
      <w:r w:rsidRPr="00EB6B2C">
        <w:rPr>
          <w:color w:val="171717"/>
          <w:sz w:val="24"/>
          <w:szCs w:val="24"/>
        </w:rPr>
        <w:t xml:space="preserve">) после шипящих и </w:t>
      </w:r>
      <w:r w:rsidRPr="00EB6B2C">
        <w:rPr>
          <w:i/>
          <w:color w:val="171717"/>
          <w:sz w:val="24"/>
          <w:szCs w:val="24"/>
        </w:rPr>
        <w:t xml:space="preserve">ц </w:t>
      </w:r>
      <w:r w:rsidRPr="00EB6B2C">
        <w:rPr>
          <w:color w:val="171717"/>
          <w:sz w:val="24"/>
          <w:szCs w:val="24"/>
        </w:rPr>
        <w:t>в суффиксах и окончаниях имён существительных.</w:t>
      </w:r>
    </w:p>
    <w:p w:rsidR="00D22719" w:rsidRPr="00EB6B2C" w:rsidRDefault="00891BDD" w:rsidP="004F5C2E">
      <w:pPr>
        <w:pStyle w:val="a3"/>
        <w:ind w:left="1681" w:firstLine="0"/>
        <w:jc w:val="left"/>
        <w:rPr>
          <w:sz w:val="24"/>
          <w:szCs w:val="24"/>
        </w:rPr>
      </w:pPr>
      <w:r w:rsidRPr="00EB6B2C">
        <w:rPr>
          <w:color w:val="171717"/>
          <w:sz w:val="24"/>
          <w:szCs w:val="24"/>
        </w:rPr>
        <w:t>Правописание суффиксов –</w:t>
      </w:r>
      <w:r w:rsidRPr="00EB6B2C">
        <w:rPr>
          <w:i/>
          <w:color w:val="171717"/>
          <w:sz w:val="24"/>
          <w:szCs w:val="24"/>
        </w:rPr>
        <w:t>чик</w:t>
      </w:r>
      <w:r w:rsidRPr="00EB6B2C">
        <w:rPr>
          <w:color w:val="171717"/>
          <w:sz w:val="24"/>
          <w:szCs w:val="24"/>
        </w:rPr>
        <w:t>-</w:t>
      </w:r>
      <w:r w:rsidRPr="00EB6B2C">
        <w:rPr>
          <w:i/>
          <w:color w:val="171717"/>
          <w:sz w:val="24"/>
          <w:szCs w:val="24"/>
        </w:rPr>
        <w:t>щик</w:t>
      </w:r>
      <w:r w:rsidRPr="00EB6B2C">
        <w:rPr>
          <w:color w:val="171717"/>
          <w:sz w:val="24"/>
          <w:szCs w:val="24"/>
        </w:rPr>
        <w:t>-; -</w:t>
      </w:r>
      <w:r w:rsidRPr="00EB6B2C">
        <w:rPr>
          <w:i/>
          <w:color w:val="171717"/>
          <w:sz w:val="24"/>
          <w:szCs w:val="24"/>
        </w:rPr>
        <w:t>ек</w:t>
      </w:r>
      <w:r w:rsidRPr="00EB6B2C">
        <w:rPr>
          <w:color w:val="171717"/>
          <w:sz w:val="24"/>
          <w:szCs w:val="24"/>
        </w:rPr>
        <w:t>-</w:t>
      </w:r>
      <w:r w:rsidRPr="00EB6B2C">
        <w:rPr>
          <w:i/>
          <w:color w:val="171717"/>
          <w:sz w:val="24"/>
          <w:szCs w:val="24"/>
        </w:rPr>
        <w:t>ик</w:t>
      </w:r>
      <w:r w:rsidRPr="00EB6B2C">
        <w:rPr>
          <w:color w:val="171717"/>
          <w:sz w:val="24"/>
          <w:szCs w:val="24"/>
        </w:rPr>
        <w:t>- (-</w:t>
      </w:r>
      <w:r w:rsidRPr="00EB6B2C">
        <w:rPr>
          <w:i/>
          <w:color w:val="171717"/>
          <w:sz w:val="24"/>
          <w:szCs w:val="24"/>
        </w:rPr>
        <w:t>чик</w:t>
      </w:r>
      <w:r w:rsidRPr="00EB6B2C">
        <w:rPr>
          <w:color w:val="171717"/>
          <w:sz w:val="24"/>
          <w:szCs w:val="24"/>
        </w:rPr>
        <w:t>-) имён</w:t>
      </w:r>
      <w:r w:rsidRPr="00EB6B2C">
        <w:rPr>
          <w:color w:val="171717"/>
          <w:spacing w:val="52"/>
          <w:sz w:val="24"/>
          <w:szCs w:val="24"/>
        </w:rPr>
        <w:t xml:space="preserve"> </w:t>
      </w:r>
      <w:r w:rsidR="004F5C2E" w:rsidRPr="00EB6B2C">
        <w:rPr>
          <w:color w:val="171717"/>
          <w:sz w:val="24"/>
          <w:szCs w:val="24"/>
        </w:rPr>
        <w:t>существитель</w:t>
      </w:r>
      <w:r w:rsidRPr="00EB6B2C">
        <w:rPr>
          <w:color w:val="171717"/>
          <w:sz w:val="24"/>
          <w:szCs w:val="24"/>
        </w:rPr>
        <w:t>ных.</w:t>
      </w:r>
    </w:p>
    <w:p w:rsidR="00D22719" w:rsidRPr="00EB6B2C" w:rsidRDefault="00891BDD">
      <w:pPr>
        <w:ind w:left="1681"/>
        <w:rPr>
          <w:sz w:val="24"/>
          <w:szCs w:val="24"/>
        </w:rPr>
      </w:pPr>
      <w:r w:rsidRPr="00EB6B2C">
        <w:rPr>
          <w:color w:val="171717"/>
          <w:sz w:val="24"/>
          <w:szCs w:val="24"/>
        </w:rPr>
        <w:t xml:space="preserve">Правописание корней с чередованием </w:t>
      </w:r>
      <w:r w:rsidRPr="00EB6B2C">
        <w:rPr>
          <w:i/>
          <w:color w:val="171717"/>
          <w:sz w:val="24"/>
          <w:szCs w:val="24"/>
        </w:rPr>
        <w:t>а</w:t>
      </w:r>
      <w:r w:rsidRPr="00EB6B2C">
        <w:rPr>
          <w:color w:val="171717"/>
          <w:sz w:val="24"/>
          <w:szCs w:val="24"/>
        </w:rPr>
        <w:t>//</w:t>
      </w:r>
      <w:r w:rsidRPr="00EB6B2C">
        <w:rPr>
          <w:i/>
          <w:color w:val="171717"/>
          <w:sz w:val="24"/>
          <w:szCs w:val="24"/>
        </w:rPr>
        <w:t>о</w:t>
      </w:r>
      <w:r w:rsidRPr="00EB6B2C">
        <w:rPr>
          <w:color w:val="171717"/>
          <w:sz w:val="24"/>
          <w:szCs w:val="24"/>
        </w:rPr>
        <w:t>: -</w:t>
      </w:r>
      <w:r w:rsidRPr="00EB6B2C">
        <w:rPr>
          <w:i/>
          <w:color w:val="171717"/>
          <w:sz w:val="24"/>
          <w:szCs w:val="24"/>
        </w:rPr>
        <w:t>лаг</w:t>
      </w:r>
      <w:r w:rsidRPr="00EB6B2C">
        <w:rPr>
          <w:color w:val="171717"/>
          <w:sz w:val="24"/>
          <w:szCs w:val="24"/>
        </w:rPr>
        <w:t>-</w:t>
      </w:r>
      <w:r w:rsidRPr="00EB6B2C">
        <w:rPr>
          <w:i/>
          <w:color w:val="171717"/>
          <w:sz w:val="24"/>
          <w:szCs w:val="24"/>
        </w:rPr>
        <w:t>лож</w:t>
      </w:r>
      <w:r w:rsidRPr="00EB6B2C">
        <w:rPr>
          <w:color w:val="171717"/>
          <w:sz w:val="24"/>
          <w:szCs w:val="24"/>
        </w:rPr>
        <w:t>-; -</w:t>
      </w:r>
      <w:r w:rsidRPr="00EB6B2C">
        <w:rPr>
          <w:i/>
          <w:color w:val="171717"/>
          <w:sz w:val="24"/>
          <w:szCs w:val="24"/>
        </w:rPr>
        <w:t>раст</w:t>
      </w:r>
      <w:r w:rsidRPr="00EB6B2C">
        <w:rPr>
          <w:color w:val="171717"/>
          <w:sz w:val="24"/>
          <w:szCs w:val="24"/>
        </w:rPr>
        <w:t>-</w:t>
      </w:r>
      <w:r w:rsidRPr="00EB6B2C">
        <w:rPr>
          <w:i/>
          <w:color w:val="171717"/>
          <w:sz w:val="24"/>
          <w:szCs w:val="24"/>
        </w:rPr>
        <w:t>ращ</w:t>
      </w:r>
      <w:r w:rsidRPr="00EB6B2C">
        <w:rPr>
          <w:color w:val="171717"/>
          <w:sz w:val="24"/>
          <w:szCs w:val="24"/>
        </w:rPr>
        <w:t>-</w:t>
      </w:r>
      <w:r w:rsidRPr="00EB6B2C">
        <w:rPr>
          <w:i/>
          <w:color w:val="171717"/>
          <w:sz w:val="24"/>
          <w:szCs w:val="24"/>
        </w:rPr>
        <w:t>рос</w:t>
      </w:r>
      <w:r w:rsidRPr="00EB6B2C">
        <w:rPr>
          <w:color w:val="171717"/>
          <w:sz w:val="24"/>
          <w:szCs w:val="24"/>
        </w:rPr>
        <w:t>-;</w:t>
      </w:r>
      <w:r w:rsidRPr="00EB6B2C">
        <w:rPr>
          <w:color w:val="171717"/>
          <w:spacing w:val="63"/>
          <w:sz w:val="24"/>
          <w:szCs w:val="24"/>
        </w:rPr>
        <w:t xml:space="preserve"> </w:t>
      </w:r>
      <w:r w:rsidRPr="00EB6B2C">
        <w:rPr>
          <w:color w:val="171717"/>
          <w:sz w:val="24"/>
          <w:szCs w:val="24"/>
        </w:rPr>
        <w:t>-</w:t>
      </w:r>
    </w:p>
    <w:p w:rsidR="00D22719" w:rsidRPr="00EB6B2C" w:rsidRDefault="00891BDD">
      <w:pPr>
        <w:spacing w:line="321" w:lineRule="exact"/>
        <w:ind w:left="186" w:right="4479"/>
        <w:jc w:val="center"/>
        <w:rPr>
          <w:i/>
          <w:sz w:val="24"/>
          <w:szCs w:val="24"/>
        </w:rPr>
      </w:pPr>
      <w:r w:rsidRPr="00EB6B2C">
        <w:rPr>
          <w:i/>
          <w:color w:val="171717"/>
          <w:sz w:val="24"/>
          <w:szCs w:val="24"/>
        </w:rPr>
        <w:t>гар</w:t>
      </w:r>
      <w:r w:rsidRPr="00EB6B2C">
        <w:rPr>
          <w:color w:val="171717"/>
          <w:sz w:val="24"/>
          <w:szCs w:val="24"/>
        </w:rPr>
        <w:t>-</w:t>
      </w:r>
      <w:r w:rsidRPr="00EB6B2C">
        <w:rPr>
          <w:i/>
          <w:color w:val="171717"/>
          <w:sz w:val="24"/>
          <w:szCs w:val="24"/>
        </w:rPr>
        <w:t>гор</w:t>
      </w:r>
      <w:r w:rsidRPr="00EB6B2C">
        <w:rPr>
          <w:color w:val="171717"/>
          <w:sz w:val="24"/>
          <w:szCs w:val="24"/>
        </w:rPr>
        <w:t>-, -</w:t>
      </w:r>
      <w:r w:rsidRPr="00EB6B2C">
        <w:rPr>
          <w:i/>
          <w:color w:val="171717"/>
          <w:sz w:val="24"/>
          <w:szCs w:val="24"/>
        </w:rPr>
        <w:t>зар</w:t>
      </w:r>
      <w:r w:rsidRPr="00EB6B2C">
        <w:rPr>
          <w:color w:val="171717"/>
          <w:sz w:val="24"/>
          <w:szCs w:val="24"/>
        </w:rPr>
        <w:t>-</w:t>
      </w:r>
      <w:r w:rsidRPr="00EB6B2C">
        <w:rPr>
          <w:i/>
          <w:color w:val="171717"/>
          <w:sz w:val="24"/>
          <w:szCs w:val="24"/>
        </w:rPr>
        <w:t>зор</w:t>
      </w:r>
      <w:r w:rsidRPr="00EB6B2C">
        <w:rPr>
          <w:color w:val="171717"/>
          <w:sz w:val="24"/>
          <w:szCs w:val="24"/>
        </w:rPr>
        <w:t xml:space="preserve">-; </w:t>
      </w:r>
      <w:r w:rsidRPr="00EB6B2C">
        <w:rPr>
          <w:i/>
          <w:color w:val="171717"/>
          <w:sz w:val="24"/>
          <w:szCs w:val="24"/>
        </w:rPr>
        <w:t>-клан-клон-</w:t>
      </w:r>
      <w:r w:rsidRPr="00EB6B2C">
        <w:rPr>
          <w:color w:val="171717"/>
          <w:sz w:val="24"/>
          <w:szCs w:val="24"/>
        </w:rPr>
        <w:t xml:space="preserve">, </w:t>
      </w:r>
      <w:r w:rsidRPr="00EB6B2C">
        <w:rPr>
          <w:i/>
          <w:color w:val="171717"/>
          <w:sz w:val="24"/>
          <w:szCs w:val="24"/>
        </w:rPr>
        <w:t>-скак-скоч-.</w:t>
      </w:r>
    </w:p>
    <w:p w:rsidR="00D22719" w:rsidRPr="00EB6B2C" w:rsidRDefault="00891BDD" w:rsidP="004F5C2E">
      <w:pPr>
        <w:pStyle w:val="a3"/>
        <w:ind w:left="1681" w:firstLine="0"/>
        <w:rPr>
          <w:sz w:val="24"/>
          <w:szCs w:val="24"/>
        </w:rPr>
      </w:pPr>
      <w:r w:rsidRPr="00EB6B2C">
        <w:rPr>
          <w:color w:val="171717"/>
          <w:sz w:val="24"/>
          <w:szCs w:val="24"/>
        </w:rPr>
        <w:t xml:space="preserve">Слитное и раздельное написание </w:t>
      </w:r>
      <w:r w:rsidRPr="00EB6B2C">
        <w:rPr>
          <w:b/>
          <w:i/>
          <w:color w:val="171717"/>
          <w:sz w:val="24"/>
          <w:szCs w:val="24"/>
        </w:rPr>
        <w:t xml:space="preserve">не </w:t>
      </w:r>
      <w:r w:rsidRPr="00EB6B2C">
        <w:rPr>
          <w:color w:val="171717"/>
          <w:sz w:val="24"/>
          <w:szCs w:val="24"/>
        </w:rPr>
        <w:t>с именами существительными.</w:t>
      </w:r>
    </w:p>
    <w:p w:rsidR="00D22719" w:rsidRPr="00EB6B2C" w:rsidRDefault="00891BDD">
      <w:pPr>
        <w:pStyle w:val="1"/>
        <w:spacing w:before="1" w:line="321" w:lineRule="exact"/>
        <w:rPr>
          <w:sz w:val="24"/>
          <w:szCs w:val="24"/>
        </w:rPr>
      </w:pPr>
      <w:r w:rsidRPr="00EB6B2C">
        <w:rPr>
          <w:color w:val="171717"/>
          <w:sz w:val="24"/>
          <w:szCs w:val="24"/>
        </w:rPr>
        <w:t>Имя прилагательное</w:t>
      </w:r>
    </w:p>
    <w:p w:rsidR="00D22719" w:rsidRPr="00EB6B2C" w:rsidRDefault="00891BDD">
      <w:pPr>
        <w:pStyle w:val="a3"/>
        <w:ind w:right="834"/>
        <w:rPr>
          <w:sz w:val="24"/>
          <w:szCs w:val="24"/>
        </w:rPr>
      </w:pPr>
      <w:r w:rsidRPr="00EB6B2C">
        <w:rPr>
          <w:color w:val="171717"/>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22719" w:rsidRPr="00EB6B2C" w:rsidRDefault="00891BDD">
      <w:pPr>
        <w:pStyle w:val="a3"/>
        <w:ind w:left="1681" w:right="1234" w:firstLine="0"/>
        <w:rPr>
          <w:sz w:val="24"/>
          <w:szCs w:val="24"/>
        </w:rPr>
      </w:pPr>
      <w:r w:rsidRPr="00EB6B2C">
        <w:rPr>
          <w:color w:val="171717"/>
          <w:sz w:val="24"/>
          <w:szCs w:val="24"/>
        </w:rPr>
        <w:t>Имена прилагательные полные и краткие, их синтаксические функции. Склонение имён прилагательных.</w:t>
      </w:r>
    </w:p>
    <w:p w:rsidR="00D22719" w:rsidRPr="00EB6B2C" w:rsidRDefault="00891BDD">
      <w:pPr>
        <w:pStyle w:val="a3"/>
        <w:spacing w:line="321" w:lineRule="exact"/>
        <w:ind w:left="1681" w:firstLine="0"/>
        <w:rPr>
          <w:sz w:val="24"/>
          <w:szCs w:val="24"/>
        </w:rPr>
      </w:pPr>
      <w:r w:rsidRPr="00EB6B2C">
        <w:rPr>
          <w:color w:val="171717"/>
          <w:sz w:val="24"/>
          <w:szCs w:val="24"/>
        </w:rPr>
        <w:t>Морфологический анализ имён прилагательных.</w:t>
      </w:r>
    </w:p>
    <w:p w:rsidR="00D22719" w:rsidRPr="00EB6B2C" w:rsidRDefault="00891BDD">
      <w:pPr>
        <w:pStyle w:val="a3"/>
        <w:ind w:right="891"/>
        <w:jc w:val="left"/>
        <w:rPr>
          <w:sz w:val="24"/>
          <w:szCs w:val="24"/>
        </w:rPr>
      </w:pPr>
      <w:r w:rsidRPr="00EB6B2C">
        <w:rPr>
          <w:color w:val="171717"/>
          <w:sz w:val="24"/>
          <w:szCs w:val="24"/>
        </w:rPr>
        <w:t>Нормы словоизменения, произношения имён прилагательных, постанов- ки ударения (в рамках изученного).</w:t>
      </w:r>
    </w:p>
    <w:p w:rsidR="00D22719" w:rsidRPr="00EB6B2C" w:rsidRDefault="00891BDD">
      <w:pPr>
        <w:pStyle w:val="a3"/>
        <w:spacing w:line="321" w:lineRule="exact"/>
        <w:ind w:left="1681" w:firstLine="0"/>
        <w:jc w:val="left"/>
        <w:rPr>
          <w:sz w:val="24"/>
          <w:szCs w:val="24"/>
        </w:rPr>
      </w:pPr>
      <w:r w:rsidRPr="00EB6B2C">
        <w:rPr>
          <w:color w:val="171717"/>
          <w:sz w:val="24"/>
          <w:szCs w:val="24"/>
        </w:rPr>
        <w:t>Правописание безударных окончаний имён прилагательных.</w:t>
      </w:r>
    </w:p>
    <w:p w:rsidR="00D22719" w:rsidRPr="00EB6B2C" w:rsidRDefault="00891BDD">
      <w:pPr>
        <w:pStyle w:val="a3"/>
        <w:jc w:val="left"/>
        <w:rPr>
          <w:sz w:val="24"/>
          <w:szCs w:val="24"/>
        </w:rPr>
      </w:pPr>
      <w:r w:rsidRPr="00EB6B2C">
        <w:rPr>
          <w:color w:val="171717"/>
          <w:sz w:val="24"/>
          <w:szCs w:val="24"/>
        </w:rPr>
        <w:t xml:space="preserve">Правописание </w:t>
      </w:r>
      <w:r w:rsidRPr="00EB6B2C">
        <w:rPr>
          <w:i/>
          <w:color w:val="171717"/>
          <w:sz w:val="24"/>
          <w:szCs w:val="24"/>
        </w:rPr>
        <w:t>о</w:t>
      </w:r>
      <w:r w:rsidRPr="00EB6B2C">
        <w:rPr>
          <w:color w:val="171717"/>
          <w:sz w:val="24"/>
          <w:szCs w:val="24"/>
        </w:rPr>
        <w:t>-</w:t>
      </w:r>
      <w:r w:rsidRPr="00EB6B2C">
        <w:rPr>
          <w:i/>
          <w:color w:val="171717"/>
          <w:sz w:val="24"/>
          <w:szCs w:val="24"/>
        </w:rPr>
        <w:t xml:space="preserve">е </w:t>
      </w:r>
      <w:r w:rsidRPr="00EB6B2C">
        <w:rPr>
          <w:color w:val="171717"/>
          <w:sz w:val="24"/>
          <w:szCs w:val="24"/>
        </w:rPr>
        <w:t xml:space="preserve">после шипящих и </w:t>
      </w:r>
      <w:r w:rsidRPr="00EB6B2C">
        <w:rPr>
          <w:i/>
          <w:color w:val="171717"/>
          <w:sz w:val="24"/>
          <w:szCs w:val="24"/>
        </w:rPr>
        <w:t xml:space="preserve">ц </w:t>
      </w:r>
      <w:r w:rsidRPr="00EB6B2C">
        <w:rPr>
          <w:color w:val="171717"/>
          <w:sz w:val="24"/>
          <w:szCs w:val="24"/>
        </w:rPr>
        <w:t>в суффиксах и окончаниях имён прилагательных.</w:t>
      </w:r>
    </w:p>
    <w:p w:rsidR="00D22719" w:rsidRPr="00EB6B2C" w:rsidRDefault="00891BDD" w:rsidP="004F5C2E">
      <w:pPr>
        <w:pStyle w:val="a3"/>
        <w:ind w:left="1681" w:firstLine="0"/>
        <w:jc w:val="left"/>
        <w:rPr>
          <w:sz w:val="24"/>
          <w:szCs w:val="24"/>
        </w:rPr>
      </w:pPr>
      <w:r w:rsidRPr="00EB6B2C">
        <w:rPr>
          <w:color w:val="171717"/>
          <w:sz w:val="24"/>
          <w:szCs w:val="24"/>
        </w:rPr>
        <w:t>Правописание</w:t>
      </w:r>
      <w:r w:rsidRPr="00EB6B2C">
        <w:rPr>
          <w:color w:val="171717"/>
          <w:spacing w:val="51"/>
          <w:sz w:val="24"/>
          <w:szCs w:val="24"/>
        </w:rPr>
        <w:t xml:space="preserve"> </w:t>
      </w:r>
      <w:r w:rsidRPr="00EB6B2C">
        <w:rPr>
          <w:color w:val="171717"/>
          <w:sz w:val="24"/>
          <w:szCs w:val="24"/>
        </w:rPr>
        <w:t>кратких</w:t>
      </w:r>
      <w:r w:rsidRPr="00EB6B2C">
        <w:rPr>
          <w:color w:val="171717"/>
          <w:spacing w:val="52"/>
          <w:sz w:val="24"/>
          <w:szCs w:val="24"/>
        </w:rPr>
        <w:t xml:space="preserve"> </w:t>
      </w:r>
      <w:r w:rsidRPr="00EB6B2C">
        <w:rPr>
          <w:color w:val="171717"/>
          <w:sz w:val="24"/>
          <w:szCs w:val="24"/>
        </w:rPr>
        <w:t>форм</w:t>
      </w:r>
      <w:r w:rsidRPr="00EB6B2C">
        <w:rPr>
          <w:color w:val="171717"/>
          <w:spacing w:val="52"/>
          <w:sz w:val="24"/>
          <w:szCs w:val="24"/>
        </w:rPr>
        <w:t xml:space="preserve"> </w:t>
      </w:r>
      <w:r w:rsidRPr="00EB6B2C">
        <w:rPr>
          <w:color w:val="171717"/>
          <w:sz w:val="24"/>
          <w:szCs w:val="24"/>
        </w:rPr>
        <w:t>имён прилагательных</w:t>
      </w:r>
      <w:r w:rsidRPr="00EB6B2C">
        <w:rPr>
          <w:color w:val="171717"/>
          <w:spacing w:val="53"/>
          <w:sz w:val="24"/>
          <w:szCs w:val="24"/>
        </w:rPr>
        <w:t xml:space="preserve"> </w:t>
      </w:r>
      <w:r w:rsidRPr="00EB6B2C">
        <w:rPr>
          <w:color w:val="171717"/>
          <w:sz w:val="24"/>
          <w:szCs w:val="24"/>
        </w:rPr>
        <w:t>с</w:t>
      </w:r>
      <w:r w:rsidRPr="00EB6B2C">
        <w:rPr>
          <w:color w:val="171717"/>
          <w:spacing w:val="51"/>
          <w:sz w:val="24"/>
          <w:szCs w:val="24"/>
        </w:rPr>
        <w:t xml:space="preserve"> </w:t>
      </w:r>
      <w:r w:rsidRPr="00EB6B2C">
        <w:rPr>
          <w:color w:val="171717"/>
          <w:sz w:val="24"/>
          <w:szCs w:val="24"/>
        </w:rPr>
        <w:t>основой</w:t>
      </w:r>
      <w:r w:rsidRPr="00EB6B2C">
        <w:rPr>
          <w:color w:val="171717"/>
          <w:spacing w:val="52"/>
          <w:sz w:val="24"/>
          <w:szCs w:val="24"/>
        </w:rPr>
        <w:t xml:space="preserve"> </w:t>
      </w:r>
      <w:r w:rsidRPr="00EB6B2C">
        <w:rPr>
          <w:color w:val="171717"/>
          <w:sz w:val="24"/>
          <w:szCs w:val="24"/>
        </w:rPr>
        <w:t>на</w:t>
      </w:r>
      <w:r w:rsidRPr="00EB6B2C">
        <w:rPr>
          <w:color w:val="171717"/>
          <w:spacing w:val="51"/>
          <w:sz w:val="24"/>
          <w:szCs w:val="24"/>
        </w:rPr>
        <w:t xml:space="preserve"> </w:t>
      </w:r>
      <w:r w:rsidR="004F5C2E" w:rsidRPr="00EB6B2C">
        <w:rPr>
          <w:color w:val="171717"/>
          <w:sz w:val="24"/>
          <w:szCs w:val="24"/>
        </w:rPr>
        <w:t>шипя</w:t>
      </w:r>
      <w:r w:rsidRPr="00EB6B2C">
        <w:rPr>
          <w:color w:val="171717"/>
          <w:sz w:val="24"/>
          <w:szCs w:val="24"/>
        </w:rPr>
        <w:t>щий.</w:t>
      </w:r>
    </w:p>
    <w:p w:rsidR="00D22719" w:rsidRPr="00EB6B2C" w:rsidRDefault="00891BDD">
      <w:pPr>
        <w:pStyle w:val="a3"/>
        <w:spacing w:before="2"/>
        <w:ind w:left="1681" w:firstLine="0"/>
        <w:jc w:val="left"/>
        <w:rPr>
          <w:sz w:val="24"/>
          <w:szCs w:val="24"/>
        </w:rPr>
      </w:pPr>
      <w:r w:rsidRPr="00EB6B2C">
        <w:rPr>
          <w:color w:val="171717"/>
          <w:sz w:val="24"/>
          <w:szCs w:val="24"/>
        </w:rPr>
        <w:t xml:space="preserve">Слитное и раздельное написание </w:t>
      </w:r>
      <w:r w:rsidRPr="00EB6B2C">
        <w:rPr>
          <w:i/>
          <w:color w:val="171717"/>
          <w:sz w:val="24"/>
          <w:szCs w:val="24"/>
        </w:rPr>
        <w:t xml:space="preserve">не </w:t>
      </w:r>
      <w:r w:rsidRPr="00EB6B2C">
        <w:rPr>
          <w:color w:val="171717"/>
          <w:sz w:val="24"/>
          <w:szCs w:val="24"/>
        </w:rPr>
        <w:t>с именами прилагательными.</w:t>
      </w:r>
    </w:p>
    <w:p w:rsidR="00D22719" w:rsidRPr="00EB6B2C" w:rsidRDefault="00D22719">
      <w:pPr>
        <w:pStyle w:val="a3"/>
        <w:spacing w:before="7"/>
        <w:ind w:left="0" w:firstLine="0"/>
        <w:jc w:val="left"/>
        <w:rPr>
          <w:sz w:val="24"/>
          <w:szCs w:val="24"/>
        </w:rPr>
      </w:pPr>
    </w:p>
    <w:p w:rsidR="00D22719" w:rsidRPr="00EB6B2C" w:rsidRDefault="00891BDD">
      <w:pPr>
        <w:pStyle w:val="1"/>
        <w:spacing w:before="89"/>
        <w:jc w:val="left"/>
        <w:rPr>
          <w:sz w:val="24"/>
          <w:szCs w:val="24"/>
        </w:rPr>
      </w:pPr>
      <w:r w:rsidRPr="00EB6B2C">
        <w:rPr>
          <w:color w:val="171717"/>
          <w:sz w:val="24"/>
          <w:szCs w:val="24"/>
        </w:rPr>
        <w:t>Глагол</w:t>
      </w:r>
    </w:p>
    <w:p w:rsidR="00D22719" w:rsidRPr="00EB6B2C" w:rsidRDefault="00891BDD">
      <w:pPr>
        <w:pStyle w:val="a3"/>
        <w:ind w:right="828"/>
        <w:rPr>
          <w:sz w:val="24"/>
          <w:szCs w:val="24"/>
        </w:rPr>
      </w:pPr>
      <w:r w:rsidRPr="00EB6B2C">
        <w:rPr>
          <w:color w:val="171717"/>
          <w:sz w:val="24"/>
          <w:szCs w:val="24"/>
        </w:rPr>
        <w:t>Глагол как часть речи. Общее грамма</w:t>
      </w:r>
      <w:r w:rsidR="004F5C2E" w:rsidRPr="00EB6B2C">
        <w:rPr>
          <w:color w:val="171717"/>
          <w:sz w:val="24"/>
          <w:szCs w:val="24"/>
        </w:rPr>
        <w:t>тическое значение, морфологиче</w:t>
      </w:r>
      <w:r w:rsidRPr="00EB6B2C">
        <w:rPr>
          <w:color w:val="171717"/>
          <w:sz w:val="24"/>
          <w:szCs w:val="24"/>
        </w:rPr>
        <w:t>ские признаки и синтаксические функции глаго</w:t>
      </w:r>
      <w:r w:rsidR="004F5C2E" w:rsidRPr="00EB6B2C">
        <w:rPr>
          <w:color w:val="171717"/>
          <w:sz w:val="24"/>
          <w:szCs w:val="24"/>
        </w:rPr>
        <w:t>ла. Роль глагола в словосочета</w:t>
      </w:r>
      <w:r w:rsidRPr="00EB6B2C">
        <w:rPr>
          <w:color w:val="171717"/>
          <w:sz w:val="24"/>
          <w:szCs w:val="24"/>
        </w:rPr>
        <w:t>нии и предложении, в речи.</w:t>
      </w:r>
    </w:p>
    <w:p w:rsidR="00D22719" w:rsidRPr="00EB6B2C" w:rsidRDefault="00891BDD" w:rsidP="004F5C2E">
      <w:pPr>
        <w:pStyle w:val="a3"/>
        <w:ind w:left="1681" w:firstLine="0"/>
        <w:rPr>
          <w:sz w:val="24"/>
          <w:szCs w:val="24"/>
        </w:rPr>
      </w:pPr>
      <w:r w:rsidRPr="00EB6B2C">
        <w:rPr>
          <w:color w:val="171717"/>
          <w:sz w:val="24"/>
          <w:szCs w:val="24"/>
        </w:rPr>
        <w:t>Глаголы совершенного и несовершенного вида, возвратные и</w:t>
      </w:r>
      <w:r w:rsidRPr="00EB6B2C">
        <w:rPr>
          <w:color w:val="171717"/>
          <w:spacing w:val="61"/>
          <w:sz w:val="24"/>
          <w:szCs w:val="24"/>
        </w:rPr>
        <w:t xml:space="preserve"> </w:t>
      </w:r>
      <w:r w:rsidR="004F5C2E" w:rsidRPr="00EB6B2C">
        <w:rPr>
          <w:color w:val="171717"/>
          <w:sz w:val="24"/>
          <w:szCs w:val="24"/>
        </w:rPr>
        <w:t>невозврат</w:t>
      </w:r>
      <w:r w:rsidRPr="00EB6B2C">
        <w:rPr>
          <w:color w:val="171717"/>
          <w:sz w:val="24"/>
          <w:szCs w:val="24"/>
        </w:rPr>
        <w:t>ные.</w:t>
      </w:r>
    </w:p>
    <w:p w:rsidR="00D22719" w:rsidRPr="00EB6B2C" w:rsidRDefault="00891BDD">
      <w:pPr>
        <w:pStyle w:val="a3"/>
        <w:ind w:left="1681" w:firstLine="0"/>
        <w:jc w:val="left"/>
        <w:rPr>
          <w:sz w:val="24"/>
          <w:szCs w:val="24"/>
        </w:rPr>
      </w:pPr>
      <w:r w:rsidRPr="00EB6B2C">
        <w:rPr>
          <w:color w:val="171717"/>
          <w:sz w:val="24"/>
          <w:szCs w:val="24"/>
        </w:rPr>
        <w:t>Инфинитив и его грамматические свойства. Основа инфинитива, основа</w:t>
      </w:r>
    </w:p>
    <w:p w:rsidR="00D22719" w:rsidRPr="00EB6B2C" w:rsidRDefault="00891BDD">
      <w:pPr>
        <w:pStyle w:val="a3"/>
        <w:spacing w:line="321" w:lineRule="exact"/>
        <w:ind w:firstLine="0"/>
        <w:jc w:val="left"/>
        <w:rPr>
          <w:sz w:val="24"/>
          <w:szCs w:val="24"/>
        </w:rPr>
      </w:pPr>
      <w:r w:rsidRPr="00EB6B2C">
        <w:rPr>
          <w:color w:val="171717"/>
          <w:sz w:val="24"/>
          <w:szCs w:val="24"/>
        </w:rPr>
        <w:t>настоящего (будущего простого) времени глагола. Спряжение глагола.</w:t>
      </w:r>
    </w:p>
    <w:p w:rsidR="00D22719" w:rsidRPr="00EB6B2C" w:rsidRDefault="00891BDD">
      <w:pPr>
        <w:pStyle w:val="a3"/>
        <w:ind w:right="1037"/>
        <w:jc w:val="left"/>
        <w:rPr>
          <w:sz w:val="24"/>
          <w:szCs w:val="24"/>
        </w:rPr>
      </w:pPr>
      <w:r w:rsidRPr="00EB6B2C">
        <w:rPr>
          <w:color w:val="171717"/>
          <w:sz w:val="24"/>
          <w:szCs w:val="24"/>
        </w:rPr>
        <w:t>Нормы словоизменения глаголов, постановки ударения в глагольных формах (в рамках изученного).</w:t>
      </w:r>
    </w:p>
    <w:p w:rsidR="00D22719" w:rsidRPr="00EB6B2C" w:rsidRDefault="00891BDD">
      <w:pPr>
        <w:spacing w:before="65"/>
        <w:ind w:left="1681"/>
        <w:rPr>
          <w:sz w:val="24"/>
          <w:szCs w:val="24"/>
        </w:rPr>
      </w:pPr>
      <w:r w:rsidRPr="00EB6B2C">
        <w:rPr>
          <w:color w:val="171717"/>
          <w:sz w:val="24"/>
          <w:szCs w:val="24"/>
        </w:rPr>
        <w:t xml:space="preserve">Правописание корней с чередованием </w:t>
      </w:r>
      <w:r w:rsidRPr="00EB6B2C">
        <w:rPr>
          <w:i/>
          <w:color w:val="171717"/>
          <w:sz w:val="24"/>
          <w:szCs w:val="24"/>
        </w:rPr>
        <w:t>е</w:t>
      </w:r>
      <w:r w:rsidRPr="00EB6B2C">
        <w:rPr>
          <w:color w:val="171717"/>
          <w:sz w:val="24"/>
          <w:szCs w:val="24"/>
        </w:rPr>
        <w:t>//</w:t>
      </w:r>
      <w:r w:rsidRPr="00EB6B2C">
        <w:rPr>
          <w:i/>
          <w:color w:val="171717"/>
          <w:sz w:val="24"/>
          <w:szCs w:val="24"/>
        </w:rPr>
        <w:t>и</w:t>
      </w:r>
      <w:r w:rsidRPr="00EB6B2C">
        <w:rPr>
          <w:color w:val="171717"/>
          <w:sz w:val="24"/>
          <w:szCs w:val="24"/>
        </w:rPr>
        <w:t>: -</w:t>
      </w:r>
      <w:r w:rsidRPr="00EB6B2C">
        <w:rPr>
          <w:i/>
          <w:color w:val="171717"/>
          <w:sz w:val="24"/>
          <w:szCs w:val="24"/>
        </w:rPr>
        <w:t>бер</w:t>
      </w:r>
      <w:r w:rsidRPr="00EB6B2C">
        <w:rPr>
          <w:color w:val="171717"/>
          <w:sz w:val="24"/>
          <w:szCs w:val="24"/>
        </w:rPr>
        <w:t>-</w:t>
      </w:r>
      <w:r w:rsidRPr="00EB6B2C">
        <w:rPr>
          <w:i/>
          <w:color w:val="171717"/>
          <w:sz w:val="24"/>
          <w:szCs w:val="24"/>
        </w:rPr>
        <w:t>бир</w:t>
      </w:r>
      <w:r w:rsidRPr="00EB6B2C">
        <w:rPr>
          <w:color w:val="171717"/>
          <w:sz w:val="24"/>
          <w:szCs w:val="24"/>
        </w:rPr>
        <w:t>-, -</w:t>
      </w:r>
      <w:r w:rsidRPr="00EB6B2C">
        <w:rPr>
          <w:i/>
          <w:color w:val="171717"/>
          <w:sz w:val="24"/>
          <w:szCs w:val="24"/>
        </w:rPr>
        <w:t>блест</w:t>
      </w:r>
      <w:r w:rsidRPr="00EB6B2C">
        <w:rPr>
          <w:color w:val="171717"/>
          <w:sz w:val="24"/>
          <w:szCs w:val="24"/>
        </w:rPr>
        <w:t>-</w:t>
      </w:r>
      <w:r w:rsidRPr="00EB6B2C">
        <w:rPr>
          <w:i/>
          <w:color w:val="171717"/>
          <w:sz w:val="24"/>
          <w:szCs w:val="24"/>
        </w:rPr>
        <w:t>блист</w:t>
      </w:r>
      <w:r w:rsidRPr="00EB6B2C">
        <w:rPr>
          <w:color w:val="171717"/>
          <w:sz w:val="24"/>
          <w:szCs w:val="24"/>
        </w:rPr>
        <w:t>-, -</w:t>
      </w:r>
      <w:r w:rsidRPr="00EB6B2C">
        <w:rPr>
          <w:i/>
          <w:color w:val="171717"/>
          <w:sz w:val="24"/>
          <w:szCs w:val="24"/>
        </w:rPr>
        <w:t>дер</w:t>
      </w:r>
      <w:r w:rsidRPr="00EB6B2C">
        <w:rPr>
          <w:color w:val="171717"/>
          <w:sz w:val="24"/>
          <w:szCs w:val="24"/>
        </w:rPr>
        <w:t>-</w:t>
      </w:r>
    </w:p>
    <w:p w:rsidR="00D22719" w:rsidRPr="00EB6B2C" w:rsidRDefault="00891BDD">
      <w:pPr>
        <w:spacing w:before="2" w:line="322" w:lineRule="exact"/>
        <w:ind w:left="972"/>
        <w:rPr>
          <w:sz w:val="24"/>
          <w:szCs w:val="24"/>
        </w:rPr>
      </w:pPr>
      <w:r w:rsidRPr="00EB6B2C">
        <w:rPr>
          <w:i/>
          <w:color w:val="171717"/>
          <w:sz w:val="24"/>
          <w:szCs w:val="24"/>
        </w:rPr>
        <w:t>дир</w:t>
      </w:r>
      <w:r w:rsidRPr="00EB6B2C">
        <w:rPr>
          <w:color w:val="171717"/>
          <w:sz w:val="24"/>
          <w:szCs w:val="24"/>
        </w:rPr>
        <w:t>-, -</w:t>
      </w:r>
      <w:r w:rsidRPr="00EB6B2C">
        <w:rPr>
          <w:i/>
          <w:color w:val="171717"/>
          <w:sz w:val="24"/>
          <w:szCs w:val="24"/>
        </w:rPr>
        <w:t>жег</w:t>
      </w:r>
      <w:r w:rsidRPr="00EB6B2C">
        <w:rPr>
          <w:color w:val="171717"/>
          <w:sz w:val="24"/>
          <w:szCs w:val="24"/>
        </w:rPr>
        <w:t>-</w:t>
      </w:r>
      <w:r w:rsidRPr="00EB6B2C">
        <w:rPr>
          <w:i/>
          <w:color w:val="171717"/>
          <w:sz w:val="24"/>
          <w:szCs w:val="24"/>
        </w:rPr>
        <w:t>жиг</w:t>
      </w:r>
      <w:r w:rsidRPr="00EB6B2C">
        <w:rPr>
          <w:color w:val="171717"/>
          <w:sz w:val="24"/>
          <w:szCs w:val="24"/>
        </w:rPr>
        <w:t>-, -</w:t>
      </w:r>
      <w:r w:rsidRPr="00EB6B2C">
        <w:rPr>
          <w:i/>
          <w:color w:val="171717"/>
          <w:sz w:val="24"/>
          <w:szCs w:val="24"/>
        </w:rPr>
        <w:t>мер</w:t>
      </w:r>
      <w:r w:rsidRPr="00EB6B2C">
        <w:rPr>
          <w:color w:val="171717"/>
          <w:sz w:val="24"/>
          <w:szCs w:val="24"/>
        </w:rPr>
        <w:t>-</w:t>
      </w:r>
      <w:r w:rsidRPr="00EB6B2C">
        <w:rPr>
          <w:i/>
          <w:color w:val="171717"/>
          <w:sz w:val="24"/>
          <w:szCs w:val="24"/>
        </w:rPr>
        <w:t>мир</w:t>
      </w:r>
      <w:r w:rsidRPr="00EB6B2C">
        <w:rPr>
          <w:color w:val="171717"/>
          <w:sz w:val="24"/>
          <w:szCs w:val="24"/>
        </w:rPr>
        <w:t>-, -</w:t>
      </w:r>
      <w:r w:rsidRPr="00EB6B2C">
        <w:rPr>
          <w:i/>
          <w:color w:val="171717"/>
          <w:sz w:val="24"/>
          <w:szCs w:val="24"/>
        </w:rPr>
        <w:t>пер</w:t>
      </w:r>
      <w:r w:rsidRPr="00EB6B2C">
        <w:rPr>
          <w:color w:val="171717"/>
          <w:sz w:val="24"/>
          <w:szCs w:val="24"/>
        </w:rPr>
        <w:t>-</w:t>
      </w:r>
      <w:r w:rsidRPr="00EB6B2C">
        <w:rPr>
          <w:i/>
          <w:color w:val="171717"/>
          <w:sz w:val="24"/>
          <w:szCs w:val="24"/>
        </w:rPr>
        <w:t>пир</w:t>
      </w:r>
      <w:r w:rsidRPr="00EB6B2C">
        <w:rPr>
          <w:color w:val="171717"/>
          <w:sz w:val="24"/>
          <w:szCs w:val="24"/>
        </w:rPr>
        <w:t>-, -</w:t>
      </w:r>
      <w:r w:rsidRPr="00EB6B2C">
        <w:rPr>
          <w:i/>
          <w:color w:val="171717"/>
          <w:sz w:val="24"/>
          <w:szCs w:val="24"/>
        </w:rPr>
        <w:t>стел</w:t>
      </w:r>
      <w:r w:rsidRPr="00EB6B2C">
        <w:rPr>
          <w:color w:val="171717"/>
          <w:sz w:val="24"/>
          <w:szCs w:val="24"/>
        </w:rPr>
        <w:t>-</w:t>
      </w:r>
      <w:r w:rsidRPr="00EB6B2C">
        <w:rPr>
          <w:i/>
          <w:color w:val="171717"/>
          <w:sz w:val="24"/>
          <w:szCs w:val="24"/>
        </w:rPr>
        <w:t>стил</w:t>
      </w:r>
      <w:r w:rsidRPr="00EB6B2C">
        <w:rPr>
          <w:color w:val="171717"/>
          <w:sz w:val="24"/>
          <w:szCs w:val="24"/>
        </w:rPr>
        <w:t>-, -</w:t>
      </w:r>
      <w:r w:rsidRPr="00EB6B2C">
        <w:rPr>
          <w:i/>
          <w:color w:val="171717"/>
          <w:sz w:val="24"/>
          <w:szCs w:val="24"/>
        </w:rPr>
        <w:t>тер</w:t>
      </w:r>
      <w:r w:rsidRPr="00EB6B2C">
        <w:rPr>
          <w:color w:val="171717"/>
          <w:sz w:val="24"/>
          <w:szCs w:val="24"/>
        </w:rPr>
        <w:t>-</w:t>
      </w:r>
      <w:r w:rsidRPr="00EB6B2C">
        <w:rPr>
          <w:i/>
          <w:color w:val="171717"/>
          <w:sz w:val="24"/>
          <w:szCs w:val="24"/>
        </w:rPr>
        <w:t>тир</w:t>
      </w:r>
      <w:r w:rsidRPr="00EB6B2C">
        <w:rPr>
          <w:color w:val="171717"/>
          <w:sz w:val="24"/>
          <w:szCs w:val="24"/>
        </w:rPr>
        <w:t>-.</w:t>
      </w:r>
    </w:p>
    <w:p w:rsidR="00D22719" w:rsidRPr="00EB6B2C" w:rsidRDefault="00891BDD">
      <w:pPr>
        <w:pStyle w:val="a3"/>
        <w:ind w:right="891"/>
        <w:jc w:val="left"/>
        <w:rPr>
          <w:sz w:val="24"/>
          <w:szCs w:val="24"/>
        </w:rPr>
      </w:pPr>
      <w:r w:rsidRPr="00EB6B2C">
        <w:rPr>
          <w:color w:val="171717"/>
          <w:sz w:val="24"/>
          <w:szCs w:val="24"/>
        </w:rPr>
        <w:t xml:space="preserve">Использование </w:t>
      </w:r>
      <w:r w:rsidRPr="00EB6B2C">
        <w:rPr>
          <w:i/>
          <w:color w:val="171717"/>
          <w:sz w:val="24"/>
          <w:szCs w:val="24"/>
        </w:rPr>
        <w:t xml:space="preserve">ь </w:t>
      </w:r>
      <w:r w:rsidRPr="00EB6B2C">
        <w:rPr>
          <w:color w:val="171717"/>
          <w:sz w:val="24"/>
          <w:szCs w:val="24"/>
        </w:rPr>
        <w:t>как показателя грамматической формы в инфинитиве, в форме 2-го лица единственного числа после шипящих.</w:t>
      </w:r>
    </w:p>
    <w:p w:rsidR="00D22719" w:rsidRPr="00EB6B2C" w:rsidRDefault="00891BDD">
      <w:pPr>
        <w:spacing w:line="321" w:lineRule="exact"/>
        <w:ind w:left="1681"/>
        <w:rPr>
          <w:i/>
          <w:sz w:val="24"/>
          <w:szCs w:val="24"/>
        </w:rPr>
      </w:pPr>
      <w:r w:rsidRPr="00EB6B2C">
        <w:rPr>
          <w:color w:val="171717"/>
          <w:sz w:val="24"/>
          <w:szCs w:val="24"/>
        </w:rPr>
        <w:t xml:space="preserve">Правописание </w:t>
      </w:r>
      <w:r w:rsidRPr="00EB6B2C">
        <w:rPr>
          <w:i/>
          <w:color w:val="171717"/>
          <w:sz w:val="24"/>
          <w:szCs w:val="24"/>
        </w:rPr>
        <w:t xml:space="preserve">-тся </w:t>
      </w:r>
      <w:r w:rsidRPr="00EB6B2C">
        <w:rPr>
          <w:color w:val="171717"/>
          <w:sz w:val="24"/>
          <w:szCs w:val="24"/>
        </w:rPr>
        <w:t xml:space="preserve">и </w:t>
      </w:r>
      <w:r w:rsidRPr="00EB6B2C">
        <w:rPr>
          <w:i/>
          <w:color w:val="171717"/>
          <w:sz w:val="24"/>
          <w:szCs w:val="24"/>
        </w:rPr>
        <w:t xml:space="preserve">-ться </w:t>
      </w:r>
      <w:r w:rsidRPr="00EB6B2C">
        <w:rPr>
          <w:color w:val="171717"/>
          <w:sz w:val="24"/>
          <w:szCs w:val="24"/>
        </w:rPr>
        <w:t xml:space="preserve">в глаголах, суффиксов </w:t>
      </w:r>
      <w:r w:rsidRPr="00EB6B2C">
        <w:rPr>
          <w:i/>
          <w:color w:val="171717"/>
          <w:sz w:val="24"/>
          <w:szCs w:val="24"/>
        </w:rPr>
        <w:t>-ова</w:t>
      </w:r>
      <w:r w:rsidRPr="00EB6B2C">
        <w:rPr>
          <w:color w:val="171717"/>
          <w:sz w:val="24"/>
          <w:szCs w:val="24"/>
        </w:rPr>
        <w:t>-/-</w:t>
      </w:r>
      <w:r w:rsidRPr="00EB6B2C">
        <w:rPr>
          <w:i/>
          <w:color w:val="171717"/>
          <w:sz w:val="24"/>
          <w:szCs w:val="24"/>
        </w:rPr>
        <w:t>ева</w:t>
      </w:r>
      <w:r w:rsidRPr="00EB6B2C">
        <w:rPr>
          <w:color w:val="171717"/>
          <w:sz w:val="24"/>
          <w:szCs w:val="24"/>
        </w:rPr>
        <w:t xml:space="preserve">-, </w:t>
      </w:r>
      <w:r w:rsidRPr="00EB6B2C">
        <w:rPr>
          <w:i/>
          <w:color w:val="171717"/>
          <w:sz w:val="24"/>
          <w:szCs w:val="24"/>
        </w:rPr>
        <w:t>-ыва-</w:t>
      </w:r>
      <w:r w:rsidRPr="00EB6B2C">
        <w:rPr>
          <w:color w:val="171717"/>
          <w:sz w:val="24"/>
          <w:szCs w:val="24"/>
        </w:rPr>
        <w:t>/</w:t>
      </w:r>
      <w:r w:rsidRPr="00EB6B2C">
        <w:rPr>
          <w:i/>
          <w:color w:val="171717"/>
          <w:sz w:val="24"/>
          <w:szCs w:val="24"/>
        </w:rPr>
        <w:t>-ива-.</w:t>
      </w:r>
    </w:p>
    <w:p w:rsidR="00D22719" w:rsidRPr="00EB6B2C" w:rsidRDefault="00891BDD">
      <w:pPr>
        <w:pStyle w:val="a3"/>
        <w:spacing w:line="322" w:lineRule="exact"/>
        <w:ind w:left="1681" w:firstLine="0"/>
        <w:jc w:val="left"/>
        <w:rPr>
          <w:sz w:val="24"/>
          <w:szCs w:val="24"/>
        </w:rPr>
      </w:pPr>
      <w:r w:rsidRPr="00EB6B2C">
        <w:rPr>
          <w:color w:val="171717"/>
          <w:sz w:val="24"/>
          <w:szCs w:val="24"/>
        </w:rPr>
        <w:t>Правописание безударных личных окончаний глагола.</w:t>
      </w:r>
    </w:p>
    <w:p w:rsidR="00D22719" w:rsidRPr="00EB6B2C" w:rsidRDefault="00891BDD">
      <w:pPr>
        <w:pStyle w:val="a3"/>
        <w:spacing w:line="242" w:lineRule="auto"/>
        <w:ind w:right="1037"/>
        <w:jc w:val="left"/>
        <w:rPr>
          <w:sz w:val="24"/>
          <w:szCs w:val="24"/>
        </w:rPr>
      </w:pPr>
      <w:r w:rsidRPr="00EB6B2C">
        <w:rPr>
          <w:color w:val="171717"/>
          <w:sz w:val="24"/>
          <w:szCs w:val="24"/>
        </w:rPr>
        <w:t xml:space="preserve">Правописание гласной перед суффиксом </w:t>
      </w:r>
      <w:r w:rsidRPr="00EB6B2C">
        <w:rPr>
          <w:i/>
          <w:color w:val="171717"/>
          <w:sz w:val="24"/>
          <w:szCs w:val="24"/>
        </w:rPr>
        <w:t xml:space="preserve">-л- </w:t>
      </w:r>
      <w:r w:rsidR="004F5C2E" w:rsidRPr="00EB6B2C">
        <w:rPr>
          <w:color w:val="171717"/>
          <w:sz w:val="24"/>
          <w:szCs w:val="24"/>
        </w:rPr>
        <w:t>в формах прошедшего вре</w:t>
      </w:r>
      <w:r w:rsidRPr="00EB6B2C">
        <w:rPr>
          <w:color w:val="171717"/>
          <w:sz w:val="24"/>
          <w:szCs w:val="24"/>
        </w:rPr>
        <w:t>мени глагола.</w:t>
      </w:r>
    </w:p>
    <w:p w:rsidR="00D22719" w:rsidRPr="00EB6B2C" w:rsidRDefault="00891BDD">
      <w:pPr>
        <w:pStyle w:val="a3"/>
        <w:spacing w:line="317" w:lineRule="exact"/>
        <w:ind w:left="1681" w:firstLine="0"/>
        <w:jc w:val="left"/>
        <w:rPr>
          <w:sz w:val="24"/>
          <w:szCs w:val="24"/>
        </w:rPr>
      </w:pPr>
      <w:r w:rsidRPr="00EB6B2C">
        <w:rPr>
          <w:color w:val="171717"/>
          <w:sz w:val="24"/>
          <w:szCs w:val="24"/>
        </w:rPr>
        <w:t xml:space="preserve">Слитное и раздельное написание </w:t>
      </w:r>
      <w:r w:rsidRPr="00EB6B2C">
        <w:rPr>
          <w:i/>
          <w:color w:val="171717"/>
          <w:sz w:val="24"/>
          <w:szCs w:val="24"/>
        </w:rPr>
        <w:t xml:space="preserve">не </w:t>
      </w:r>
      <w:r w:rsidRPr="00EB6B2C">
        <w:rPr>
          <w:color w:val="171717"/>
          <w:sz w:val="24"/>
          <w:szCs w:val="24"/>
        </w:rPr>
        <w:t>с глаголами.</w:t>
      </w:r>
    </w:p>
    <w:p w:rsidR="00D22719" w:rsidRPr="00EB6B2C" w:rsidRDefault="00D22719">
      <w:pPr>
        <w:pStyle w:val="a3"/>
        <w:spacing w:before="4"/>
        <w:ind w:left="0" w:firstLine="0"/>
        <w:jc w:val="left"/>
        <w:rPr>
          <w:sz w:val="24"/>
          <w:szCs w:val="24"/>
        </w:rPr>
      </w:pPr>
    </w:p>
    <w:p w:rsidR="00D22719" w:rsidRPr="00EB6B2C" w:rsidRDefault="00891BDD" w:rsidP="004F5C2E">
      <w:pPr>
        <w:pStyle w:val="1"/>
        <w:spacing w:line="240" w:lineRule="auto"/>
        <w:jc w:val="left"/>
        <w:rPr>
          <w:sz w:val="24"/>
          <w:szCs w:val="24"/>
        </w:rPr>
      </w:pPr>
      <w:r w:rsidRPr="00EB6B2C">
        <w:rPr>
          <w:color w:val="171717"/>
          <w:sz w:val="24"/>
          <w:szCs w:val="24"/>
        </w:rPr>
        <w:lastRenderedPageBreak/>
        <w:t>СИНТАКСИС. КУЛЬТУРА РЕЧИ. ПУНКТУАЦИЯ</w:t>
      </w:r>
    </w:p>
    <w:p w:rsidR="00D22719" w:rsidRPr="00EB6B2C" w:rsidRDefault="00891BDD">
      <w:pPr>
        <w:spacing w:line="319" w:lineRule="exact"/>
        <w:ind w:left="1681"/>
        <w:jc w:val="both"/>
        <w:rPr>
          <w:b/>
          <w:sz w:val="24"/>
          <w:szCs w:val="24"/>
        </w:rPr>
      </w:pPr>
      <w:r w:rsidRPr="00EB6B2C">
        <w:rPr>
          <w:b/>
          <w:color w:val="171717"/>
          <w:sz w:val="24"/>
          <w:szCs w:val="24"/>
        </w:rPr>
        <w:t>Синтаксис и пунктуация как разделы лингвистики. Словосочетание.</w:t>
      </w:r>
    </w:p>
    <w:p w:rsidR="00D22719" w:rsidRPr="00EB6B2C" w:rsidRDefault="00891BDD">
      <w:pPr>
        <w:pStyle w:val="a3"/>
        <w:spacing w:line="242" w:lineRule="auto"/>
        <w:ind w:right="836"/>
        <w:rPr>
          <w:sz w:val="24"/>
          <w:szCs w:val="24"/>
        </w:rPr>
      </w:pPr>
      <w:r w:rsidRPr="00EB6B2C">
        <w:rPr>
          <w:color w:val="171717"/>
          <w:sz w:val="24"/>
          <w:szCs w:val="24"/>
        </w:rPr>
        <w:t>Синтаксис как раздел грамматики. Словосочетание и предложение как единицы синтаксиса.</w:t>
      </w:r>
    </w:p>
    <w:p w:rsidR="00D22719" w:rsidRPr="00EB6B2C" w:rsidRDefault="00891BDD">
      <w:pPr>
        <w:pStyle w:val="a3"/>
        <w:ind w:right="825"/>
        <w:rPr>
          <w:sz w:val="24"/>
          <w:szCs w:val="24"/>
        </w:rPr>
      </w:pPr>
      <w:r w:rsidRPr="00EB6B2C">
        <w:rPr>
          <w:color w:val="171717"/>
          <w:sz w:val="24"/>
          <w:szCs w:val="24"/>
        </w:rPr>
        <w:t>Словосочетание и его признаки. Основ</w:t>
      </w:r>
      <w:r w:rsidR="004F5C2E" w:rsidRPr="00EB6B2C">
        <w:rPr>
          <w:color w:val="171717"/>
          <w:sz w:val="24"/>
          <w:szCs w:val="24"/>
        </w:rPr>
        <w:t>ные виды словосочетаний по мор</w:t>
      </w:r>
      <w:r w:rsidRPr="00EB6B2C">
        <w:rPr>
          <w:color w:val="171717"/>
          <w:sz w:val="24"/>
          <w:szCs w:val="24"/>
        </w:rPr>
        <w:t>фологическим свойствам главного слова (именные, глагольные, наречные). Средства связи слов в словосочетании.</w:t>
      </w:r>
    </w:p>
    <w:p w:rsidR="00D22719" w:rsidRPr="00EB6B2C" w:rsidRDefault="00891BDD" w:rsidP="004F5C2E">
      <w:pPr>
        <w:pStyle w:val="a3"/>
        <w:spacing w:line="321" w:lineRule="exact"/>
        <w:ind w:left="1681" w:firstLine="0"/>
        <w:rPr>
          <w:sz w:val="24"/>
          <w:szCs w:val="24"/>
        </w:rPr>
      </w:pPr>
      <w:r w:rsidRPr="00EB6B2C">
        <w:rPr>
          <w:color w:val="171717"/>
          <w:sz w:val="24"/>
          <w:szCs w:val="24"/>
        </w:rPr>
        <w:t>Синтаксический анализ словосочетания.</w:t>
      </w:r>
    </w:p>
    <w:p w:rsidR="00D22719" w:rsidRPr="00EB6B2C" w:rsidRDefault="00891BDD">
      <w:pPr>
        <w:pStyle w:val="1"/>
        <w:spacing w:line="320" w:lineRule="exact"/>
        <w:rPr>
          <w:sz w:val="24"/>
          <w:szCs w:val="24"/>
        </w:rPr>
      </w:pPr>
      <w:r w:rsidRPr="00EB6B2C">
        <w:rPr>
          <w:color w:val="171717"/>
          <w:sz w:val="24"/>
          <w:szCs w:val="24"/>
        </w:rPr>
        <w:t>Простое двусоставное предложение</w:t>
      </w:r>
    </w:p>
    <w:p w:rsidR="00D22719" w:rsidRPr="00EB6B2C" w:rsidRDefault="00891BDD">
      <w:pPr>
        <w:pStyle w:val="a3"/>
        <w:ind w:right="826"/>
        <w:rPr>
          <w:sz w:val="24"/>
          <w:szCs w:val="24"/>
        </w:rPr>
      </w:pPr>
      <w:r w:rsidRPr="00EB6B2C">
        <w:rPr>
          <w:color w:val="171717"/>
          <w:sz w:val="24"/>
          <w:szCs w:val="24"/>
        </w:rPr>
        <w:t>Предложение и его признаки. Виды предложений по цели высказывания  и эмоциональной окраске. Смысловые и инто</w:t>
      </w:r>
      <w:r w:rsidR="004F5C2E" w:rsidRPr="00EB6B2C">
        <w:rPr>
          <w:color w:val="171717"/>
          <w:sz w:val="24"/>
          <w:szCs w:val="24"/>
        </w:rPr>
        <w:t>национные особенности повество</w:t>
      </w:r>
      <w:r w:rsidRPr="00EB6B2C">
        <w:rPr>
          <w:color w:val="171717"/>
          <w:sz w:val="24"/>
          <w:szCs w:val="24"/>
        </w:rPr>
        <w:t>вательных, вопросительных, побудительных</w:t>
      </w:r>
      <w:r w:rsidR="004F5C2E" w:rsidRPr="00EB6B2C">
        <w:rPr>
          <w:color w:val="171717"/>
          <w:sz w:val="24"/>
          <w:szCs w:val="24"/>
        </w:rPr>
        <w:t>; восклицательных и невосклица</w:t>
      </w:r>
      <w:r w:rsidRPr="00EB6B2C">
        <w:rPr>
          <w:color w:val="171717"/>
          <w:sz w:val="24"/>
          <w:szCs w:val="24"/>
        </w:rPr>
        <w:t>тельных предложений.</w:t>
      </w:r>
    </w:p>
    <w:p w:rsidR="00D22719" w:rsidRPr="00EB6B2C" w:rsidRDefault="00891BDD">
      <w:pPr>
        <w:pStyle w:val="a3"/>
        <w:ind w:right="828"/>
        <w:rPr>
          <w:sz w:val="24"/>
          <w:szCs w:val="24"/>
        </w:rPr>
      </w:pPr>
      <w:r w:rsidRPr="00EB6B2C">
        <w:rPr>
          <w:color w:val="171717"/>
          <w:sz w:val="24"/>
          <w:szCs w:val="24"/>
        </w:rPr>
        <w:t>Главные члены предложения (грамматическая основа). Подлежащее и морфологические средства его выражения:</w:t>
      </w:r>
      <w:r w:rsidR="004F5C2E" w:rsidRPr="00EB6B2C">
        <w:rPr>
          <w:color w:val="171717"/>
          <w:sz w:val="24"/>
          <w:szCs w:val="24"/>
        </w:rPr>
        <w:t xml:space="preserve"> именем существительным или ме</w:t>
      </w:r>
      <w:r w:rsidRPr="00EB6B2C">
        <w:rPr>
          <w:color w:val="171717"/>
          <w:sz w:val="24"/>
          <w:szCs w:val="24"/>
        </w:rPr>
        <w:t xml:space="preserve">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w:t>
      </w:r>
      <w:r w:rsidR="004F5C2E" w:rsidRPr="00EB6B2C">
        <w:rPr>
          <w:color w:val="171717"/>
          <w:sz w:val="24"/>
          <w:szCs w:val="24"/>
        </w:rPr>
        <w:t>форме родительного падежа. Ска</w:t>
      </w:r>
      <w:r w:rsidRPr="00EB6B2C">
        <w:rPr>
          <w:color w:val="171717"/>
          <w:sz w:val="24"/>
          <w:szCs w:val="24"/>
        </w:rPr>
        <w:t>зуемое и морфологические средства его выр</w:t>
      </w:r>
      <w:r w:rsidR="004F5C2E" w:rsidRPr="00EB6B2C">
        <w:rPr>
          <w:color w:val="171717"/>
          <w:sz w:val="24"/>
          <w:szCs w:val="24"/>
        </w:rPr>
        <w:t>ажения: глаголом, именем сущест</w:t>
      </w:r>
      <w:r w:rsidRPr="00EB6B2C">
        <w:rPr>
          <w:color w:val="171717"/>
          <w:sz w:val="24"/>
          <w:szCs w:val="24"/>
        </w:rPr>
        <w:t>вительным, именем прилагательным.</w:t>
      </w:r>
    </w:p>
    <w:p w:rsidR="00D22719" w:rsidRPr="00EB6B2C" w:rsidRDefault="00891BDD">
      <w:pPr>
        <w:pStyle w:val="a3"/>
        <w:spacing w:line="322" w:lineRule="exact"/>
        <w:ind w:left="1681" w:firstLine="0"/>
        <w:rPr>
          <w:sz w:val="24"/>
          <w:szCs w:val="24"/>
        </w:rPr>
      </w:pPr>
      <w:r w:rsidRPr="00EB6B2C">
        <w:rPr>
          <w:color w:val="171717"/>
          <w:sz w:val="24"/>
          <w:szCs w:val="24"/>
        </w:rPr>
        <w:t>Тире между подлежащим и</w:t>
      </w:r>
      <w:r w:rsidRPr="00EB6B2C">
        <w:rPr>
          <w:color w:val="171717"/>
          <w:spacing w:val="-11"/>
          <w:sz w:val="24"/>
          <w:szCs w:val="24"/>
        </w:rPr>
        <w:t xml:space="preserve"> </w:t>
      </w:r>
      <w:r w:rsidRPr="00EB6B2C">
        <w:rPr>
          <w:color w:val="171717"/>
          <w:sz w:val="24"/>
          <w:szCs w:val="24"/>
        </w:rPr>
        <w:t>сказуемым.</w:t>
      </w:r>
    </w:p>
    <w:p w:rsidR="00D22719" w:rsidRPr="00EB6B2C" w:rsidRDefault="00891BDD">
      <w:pPr>
        <w:pStyle w:val="a3"/>
        <w:ind w:right="826"/>
        <w:rPr>
          <w:sz w:val="24"/>
          <w:szCs w:val="24"/>
        </w:rPr>
      </w:pPr>
      <w:r w:rsidRPr="00EB6B2C">
        <w:rPr>
          <w:color w:val="171717"/>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w:t>
      </w:r>
      <w:r w:rsidR="004F5C2E" w:rsidRPr="00EB6B2C">
        <w:rPr>
          <w:color w:val="171717"/>
          <w:sz w:val="24"/>
          <w:szCs w:val="24"/>
        </w:rPr>
        <w:t xml:space="preserve"> и косвенное) и типич</w:t>
      </w:r>
      <w:r w:rsidRPr="00EB6B2C">
        <w:rPr>
          <w:color w:val="171717"/>
          <w:sz w:val="24"/>
          <w:szCs w:val="24"/>
        </w:rPr>
        <w:t>ные средства его выражения. Обстоятельство</w:t>
      </w:r>
      <w:r w:rsidR="004F5C2E" w:rsidRPr="00EB6B2C">
        <w:rPr>
          <w:color w:val="171717"/>
          <w:sz w:val="24"/>
          <w:szCs w:val="24"/>
        </w:rPr>
        <w:t>, типичные средства его выраже</w:t>
      </w:r>
      <w:r w:rsidRPr="00EB6B2C">
        <w:rPr>
          <w:color w:val="171717"/>
          <w:sz w:val="24"/>
          <w:szCs w:val="24"/>
        </w:rPr>
        <w:t>ния. Виды обстоятельств по значению (времени, места, образа действия, цели, причины, меры и степени, условия,</w:t>
      </w:r>
      <w:r w:rsidRPr="00EB6B2C">
        <w:rPr>
          <w:color w:val="171717"/>
          <w:spacing w:val="-7"/>
          <w:sz w:val="24"/>
          <w:szCs w:val="24"/>
        </w:rPr>
        <w:t xml:space="preserve"> </w:t>
      </w:r>
      <w:r w:rsidRPr="00EB6B2C">
        <w:rPr>
          <w:color w:val="171717"/>
          <w:sz w:val="24"/>
          <w:szCs w:val="24"/>
        </w:rPr>
        <w:t>уступки).</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Простое осложнённое предложение</w:t>
      </w:r>
    </w:p>
    <w:p w:rsidR="00D22719" w:rsidRPr="00EB6B2C" w:rsidRDefault="00891BDD">
      <w:pPr>
        <w:pStyle w:val="a3"/>
        <w:ind w:right="828"/>
        <w:rPr>
          <w:sz w:val="24"/>
          <w:szCs w:val="24"/>
        </w:rPr>
      </w:pPr>
      <w:r w:rsidRPr="00EB6B2C">
        <w:rPr>
          <w:color w:val="171717"/>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6B2C">
        <w:rPr>
          <w:i/>
          <w:color w:val="171717"/>
          <w:sz w:val="24"/>
          <w:szCs w:val="24"/>
        </w:rPr>
        <w:t>и</w:t>
      </w:r>
      <w:r w:rsidRPr="00EB6B2C">
        <w:rPr>
          <w:color w:val="171717"/>
          <w:sz w:val="24"/>
          <w:szCs w:val="24"/>
        </w:rPr>
        <w:t>,</w:t>
      </w:r>
    </w:p>
    <w:p w:rsidR="00D22719" w:rsidRPr="00EB6B2C" w:rsidRDefault="00891BDD">
      <w:pPr>
        <w:pStyle w:val="a3"/>
        <w:spacing w:before="65" w:line="242" w:lineRule="auto"/>
        <w:ind w:right="1037" w:firstLine="0"/>
        <w:jc w:val="left"/>
        <w:rPr>
          <w:sz w:val="24"/>
          <w:szCs w:val="24"/>
        </w:rPr>
      </w:pPr>
      <w:r w:rsidRPr="00EB6B2C">
        <w:rPr>
          <w:color w:val="171717"/>
          <w:sz w:val="24"/>
          <w:szCs w:val="24"/>
        </w:rPr>
        <w:t xml:space="preserve">союзами </w:t>
      </w:r>
      <w:r w:rsidRPr="00EB6B2C">
        <w:rPr>
          <w:i/>
          <w:color w:val="171717"/>
          <w:sz w:val="24"/>
          <w:szCs w:val="24"/>
        </w:rPr>
        <w:t>а</w:t>
      </w:r>
      <w:r w:rsidRPr="00EB6B2C">
        <w:rPr>
          <w:color w:val="171717"/>
          <w:sz w:val="24"/>
          <w:szCs w:val="24"/>
        </w:rPr>
        <w:t xml:space="preserve">, </w:t>
      </w:r>
      <w:r w:rsidRPr="00EB6B2C">
        <w:rPr>
          <w:i/>
          <w:color w:val="171717"/>
          <w:sz w:val="24"/>
          <w:szCs w:val="24"/>
        </w:rPr>
        <w:t>но</w:t>
      </w:r>
      <w:r w:rsidRPr="00EB6B2C">
        <w:rPr>
          <w:color w:val="171717"/>
          <w:sz w:val="24"/>
          <w:szCs w:val="24"/>
        </w:rPr>
        <w:t xml:space="preserve">, </w:t>
      </w:r>
      <w:r w:rsidRPr="00EB6B2C">
        <w:rPr>
          <w:i/>
          <w:color w:val="171717"/>
          <w:sz w:val="24"/>
          <w:szCs w:val="24"/>
        </w:rPr>
        <w:t>однако</w:t>
      </w:r>
      <w:r w:rsidRPr="00EB6B2C">
        <w:rPr>
          <w:color w:val="171717"/>
          <w:sz w:val="24"/>
          <w:szCs w:val="24"/>
        </w:rPr>
        <w:t xml:space="preserve">, </w:t>
      </w:r>
      <w:r w:rsidRPr="00EB6B2C">
        <w:rPr>
          <w:i/>
          <w:color w:val="171717"/>
          <w:sz w:val="24"/>
          <w:szCs w:val="24"/>
        </w:rPr>
        <w:t>зато</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и</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но</w:t>
      </w:r>
      <w:r w:rsidR="004F5C2E" w:rsidRPr="00EB6B2C">
        <w:rPr>
          <w:color w:val="171717"/>
          <w:sz w:val="24"/>
          <w:szCs w:val="24"/>
        </w:rPr>
        <w:t>). Предложе</w:t>
      </w:r>
      <w:r w:rsidRPr="00EB6B2C">
        <w:rPr>
          <w:color w:val="171717"/>
          <w:sz w:val="24"/>
          <w:szCs w:val="24"/>
        </w:rPr>
        <w:t>ния с обобщающим словом при однородных членах.</w:t>
      </w:r>
    </w:p>
    <w:p w:rsidR="00D22719" w:rsidRPr="00EB6B2C" w:rsidRDefault="00891BDD" w:rsidP="004F5C2E">
      <w:pPr>
        <w:pStyle w:val="a3"/>
        <w:ind w:right="830" w:firstLine="0"/>
        <w:rPr>
          <w:sz w:val="24"/>
          <w:szCs w:val="24"/>
        </w:rPr>
      </w:pPr>
      <w:r w:rsidRPr="00EB6B2C">
        <w:rPr>
          <w:color w:val="171717"/>
          <w:sz w:val="24"/>
          <w:szCs w:val="24"/>
        </w:rPr>
        <w:t>Предложения с обращением, особенно</w:t>
      </w:r>
      <w:r w:rsidR="004F5C2E" w:rsidRPr="00EB6B2C">
        <w:rPr>
          <w:color w:val="171717"/>
          <w:sz w:val="24"/>
          <w:szCs w:val="24"/>
        </w:rPr>
        <w:t>сти интонации. Обращение и сред</w:t>
      </w:r>
      <w:r w:rsidRPr="00EB6B2C">
        <w:rPr>
          <w:color w:val="171717"/>
          <w:sz w:val="24"/>
          <w:szCs w:val="24"/>
        </w:rPr>
        <w:t>ства его выражения.</w:t>
      </w:r>
    </w:p>
    <w:p w:rsidR="00D22719" w:rsidRPr="00EB6B2C" w:rsidRDefault="00891BDD" w:rsidP="004F5C2E">
      <w:pPr>
        <w:pStyle w:val="a3"/>
        <w:ind w:right="828" w:firstLine="0"/>
        <w:rPr>
          <w:sz w:val="24"/>
          <w:szCs w:val="24"/>
        </w:rPr>
      </w:pPr>
      <w:r w:rsidRPr="00EB6B2C">
        <w:rPr>
          <w:color w:val="171717"/>
          <w:sz w:val="24"/>
          <w:szCs w:val="24"/>
        </w:rPr>
        <w:t xml:space="preserve">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w:t>
      </w:r>
      <w:r w:rsidRPr="00EB6B2C">
        <w:rPr>
          <w:i/>
          <w:color w:val="171717"/>
          <w:sz w:val="24"/>
          <w:szCs w:val="24"/>
        </w:rPr>
        <w:t>и</w:t>
      </w:r>
      <w:r w:rsidRPr="00EB6B2C">
        <w:rPr>
          <w:color w:val="171717"/>
          <w:sz w:val="24"/>
          <w:szCs w:val="24"/>
        </w:rPr>
        <w:t xml:space="preserve">, союзами </w:t>
      </w:r>
      <w:r w:rsidRPr="00EB6B2C">
        <w:rPr>
          <w:i/>
          <w:color w:val="171717"/>
          <w:sz w:val="24"/>
          <w:szCs w:val="24"/>
        </w:rPr>
        <w:t>а</w:t>
      </w:r>
      <w:r w:rsidRPr="00EB6B2C">
        <w:rPr>
          <w:color w:val="171717"/>
          <w:sz w:val="24"/>
          <w:szCs w:val="24"/>
        </w:rPr>
        <w:t xml:space="preserve">, </w:t>
      </w:r>
      <w:r w:rsidRPr="00EB6B2C">
        <w:rPr>
          <w:i/>
          <w:color w:val="171717"/>
          <w:sz w:val="24"/>
          <w:szCs w:val="24"/>
        </w:rPr>
        <w:t>но</w:t>
      </w:r>
      <w:r w:rsidRPr="00EB6B2C">
        <w:rPr>
          <w:color w:val="171717"/>
          <w:sz w:val="24"/>
          <w:szCs w:val="24"/>
        </w:rPr>
        <w:t>,</w:t>
      </w:r>
      <w:r w:rsidRPr="00EB6B2C">
        <w:rPr>
          <w:i/>
          <w:color w:val="171717"/>
          <w:sz w:val="24"/>
          <w:szCs w:val="24"/>
        </w:rPr>
        <w:t>однако</w:t>
      </w:r>
      <w:r w:rsidRPr="00EB6B2C">
        <w:rPr>
          <w:color w:val="171717"/>
          <w:sz w:val="24"/>
          <w:szCs w:val="24"/>
        </w:rPr>
        <w:t xml:space="preserve">, </w:t>
      </w:r>
      <w:r w:rsidRPr="00EB6B2C">
        <w:rPr>
          <w:i/>
          <w:color w:val="171717"/>
          <w:sz w:val="24"/>
          <w:szCs w:val="24"/>
        </w:rPr>
        <w:t>зато</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и</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но</w:t>
      </w:r>
      <w:r w:rsidRPr="00EB6B2C">
        <w:rPr>
          <w:color w:val="171717"/>
          <w:sz w:val="24"/>
          <w:szCs w:val="24"/>
        </w:rPr>
        <w:t>).</w:t>
      </w:r>
    </w:p>
    <w:p w:rsidR="00D22719" w:rsidRPr="00EB6B2C" w:rsidRDefault="00D22719">
      <w:pPr>
        <w:pStyle w:val="a3"/>
        <w:ind w:left="0" w:firstLine="0"/>
        <w:jc w:val="left"/>
        <w:rPr>
          <w:sz w:val="24"/>
          <w:szCs w:val="24"/>
        </w:rPr>
      </w:pPr>
    </w:p>
    <w:p w:rsidR="00D22719" w:rsidRPr="00EB6B2C" w:rsidRDefault="00891BDD">
      <w:pPr>
        <w:pStyle w:val="1"/>
        <w:rPr>
          <w:sz w:val="24"/>
          <w:szCs w:val="24"/>
        </w:rPr>
      </w:pPr>
      <w:r w:rsidRPr="00EB6B2C">
        <w:rPr>
          <w:color w:val="171717"/>
          <w:sz w:val="24"/>
          <w:szCs w:val="24"/>
        </w:rPr>
        <w:t>Сложное предложение</w:t>
      </w:r>
    </w:p>
    <w:p w:rsidR="00D22719" w:rsidRPr="00EB6B2C" w:rsidRDefault="00891BDD">
      <w:pPr>
        <w:pStyle w:val="a3"/>
        <w:ind w:right="830"/>
        <w:rPr>
          <w:sz w:val="24"/>
          <w:szCs w:val="24"/>
        </w:rPr>
      </w:pPr>
      <w:r w:rsidRPr="00EB6B2C">
        <w:rPr>
          <w:color w:val="171717"/>
          <w:sz w:val="24"/>
          <w:szCs w:val="24"/>
        </w:rPr>
        <w:t>Предложения простые и сложные. Сложные предложения с бессоюзной и союзной связью. Предложения сложносочинённые и сложноподчинённые (об- щее представление, практическое усвоение).</w:t>
      </w:r>
    </w:p>
    <w:p w:rsidR="00D22719" w:rsidRPr="00EB6B2C" w:rsidRDefault="00891BDD" w:rsidP="004F5C2E">
      <w:pPr>
        <w:pStyle w:val="a3"/>
        <w:ind w:right="828"/>
        <w:rPr>
          <w:sz w:val="24"/>
          <w:szCs w:val="24"/>
        </w:rPr>
      </w:pPr>
      <w:r w:rsidRPr="00EB6B2C">
        <w:rPr>
          <w:color w:val="171717"/>
          <w:sz w:val="24"/>
          <w:szCs w:val="24"/>
        </w:rPr>
        <w:t>Пунктуационное оформление сложных</w:t>
      </w:r>
      <w:r w:rsidR="004F5C2E" w:rsidRPr="00EB6B2C">
        <w:rPr>
          <w:color w:val="171717"/>
          <w:sz w:val="24"/>
          <w:szCs w:val="24"/>
        </w:rPr>
        <w:t xml:space="preserve"> предложений, состоящих из час</w:t>
      </w:r>
      <w:r w:rsidRPr="00EB6B2C">
        <w:rPr>
          <w:color w:val="171717"/>
          <w:sz w:val="24"/>
          <w:szCs w:val="24"/>
        </w:rPr>
        <w:t xml:space="preserve">тей, связанных бессоюзной связью и союзами </w:t>
      </w:r>
      <w:r w:rsidRPr="00EB6B2C">
        <w:rPr>
          <w:i/>
          <w:color w:val="171717"/>
          <w:sz w:val="24"/>
          <w:szCs w:val="24"/>
        </w:rPr>
        <w:t>и</w:t>
      </w:r>
      <w:r w:rsidRPr="00EB6B2C">
        <w:rPr>
          <w:color w:val="171717"/>
          <w:sz w:val="24"/>
          <w:szCs w:val="24"/>
        </w:rPr>
        <w:t xml:space="preserve">, </w:t>
      </w:r>
      <w:r w:rsidRPr="00EB6B2C">
        <w:rPr>
          <w:i/>
          <w:color w:val="171717"/>
          <w:sz w:val="24"/>
          <w:szCs w:val="24"/>
        </w:rPr>
        <w:t>но</w:t>
      </w:r>
      <w:r w:rsidRPr="00EB6B2C">
        <w:rPr>
          <w:color w:val="171717"/>
          <w:sz w:val="24"/>
          <w:szCs w:val="24"/>
        </w:rPr>
        <w:t xml:space="preserve">, </w:t>
      </w:r>
      <w:r w:rsidRPr="00EB6B2C">
        <w:rPr>
          <w:i/>
          <w:color w:val="171717"/>
          <w:sz w:val="24"/>
          <w:szCs w:val="24"/>
        </w:rPr>
        <w:t>а</w:t>
      </w:r>
      <w:r w:rsidRPr="00EB6B2C">
        <w:rPr>
          <w:color w:val="171717"/>
          <w:sz w:val="24"/>
          <w:szCs w:val="24"/>
        </w:rPr>
        <w:t xml:space="preserve">, </w:t>
      </w:r>
      <w:r w:rsidRPr="00EB6B2C">
        <w:rPr>
          <w:i/>
          <w:color w:val="171717"/>
          <w:sz w:val="24"/>
          <w:szCs w:val="24"/>
        </w:rPr>
        <w:t>однако</w:t>
      </w:r>
      <w:r w:rsidRPr="00EB6B2C">
        <w:rPr>
          <w:color w:val="171717"/>
          <w:sz w:val="24"/>
          <w:szCs w:val="24"/>
        </w:rPr>
        <w:t xml:space="preserve">, </w:t>
      </w:r>
      <w:r w:rsidRPr="00EB6B2C">
        <w:rPr>
          <w:i/>
          <w:color w:val="171717"/>
          <w:sz w:val="24"/>
          <w:szCs w:val="24"/>
        </w:rPr>
        <w:t>зато</w:t>
      </w:r>
      <w:r w:rsidRPr="00EB6B2C">
        <w:rPr>
          <w:color w:val="171717"/>
          <w:sz w:val="24"/>
          <w:szCs w:val="24"/>
        </w:rPr>
        <w:t xml:space="preserve">, </w:t>
      </w:r>
      <w:r w:rsidRPr="00EB6B2C">
        <w:rPr>
          <w:i/>
          <w:color w:val="171717"/>
          <w:sz w:val="24"/>
          <w:szCs w:val="24"/>
        </w:rPr>
        <w:t>да</w:t>
      </w:r>
      <w:r w:rsidRPr="00EB6B2C">
        <w:rPr>
          <w:color w:val="171717"/>
          <w:sz w:val="24"/>
          <w:szCs w:val="24"/>
        </w:rPr>
        <w:t>.</w:t>
      </w:r>
    </w:p>
    <w:p w:rsidR="00D22719" w:rsidRPr="00EB6B2C" w:rsidRDefault="00891BDD">
      <w:pPr>
        <w:pStyle w:val="1"/>
        <w:rPr>
          <w:sz w:val="24"/>
          <w:szCs w:val="24"/>
        </w:rPr>
      </w:pPr>
      <w:r w:rsidRPr="00EB6B2C">
        <w:rPr>
          <w:color w:val="171717"/>
          <w:sz w:val="24"/>
          <w:szCs w:val="24"/>
        </w:rPr>
        <w:t>Предложения с прямой речью.</w:t>
      </w:r>
    </w:p>
    <w:p w:rsidR="00D22719" w:rsidRPr="00EB6B2C" w:rsidRDefault="00891BDD" w:rsidP="004F5C2E">
      <w:pPr>
        <w:pStyle w:val="a3"/>
        <w:spacing w:line="319" w:lineRule="exact"/>
        <w:ind w:left="1681" w:firstLine="0"/>
        <w:jc w:val="left"/>
        <w:rPr>
          <w:sz w:val="24"/>
          <w:szCs w:val="24"/>
        </w:rPr>
      </w:pPr>
      <w:r w:rsidRPr="00EB6B2C">
        <w:rPr>
          <w:color w:val="171717"/>
          <w:sz w:val="24"/>
          <w:szCs w:val="24"/>
        </w:rPr>
        <w:t>Пунктуационное оформление предложений с прямой речью.</w:t>
      </w:r>
    </w:p>
    <w:p w:rsidR="00D22719" w:rsidRPr="00EB6B2C" w:rsidRDefault="00891BDD">
      <w:pPr>
        <w:pStyle w:val="1"/>
        <w:spacing w:line="321" w:lineRule="exact"/>
        <w:jc w:val="left"/>
        <w:rPr>
          <w:sz w:val="24"/>
          <w:szCs w:val="24"/>
        </w:rPr>
      </w:pPr>
      <w:r w:rsidRPr="00EB6B2C">
        <w:rPr>
          <w:color w:val="171717"/>
          <w:sz w:val="24"/>
          <w:szCs w:val="24"/>
        </w:rPr>
        <w:t>Диалог.</w:t>
      </w:r>
    </w:p>
    <w:p w:rsidR="00D22719" w:rsidRPr="00EB6B2C" w:rsidRDefault="00891BDD">
      <w:pPr>
        <w:pStyle w:val="a3"/>
        <w:jc w:val="left"/>
        <w:rPr>
          <w:sz w:val="24"/>
          <w:szCs w:val="24"/>
        </w:rPr>
      </w:pPr>
      <w:r w:rsidRPr="00EB6B2C">
        <w:rPr>
          <w:color w:val="171717"/>
          <w:sz w:val="24"/>
          <w:szCs w:val="24"/>
        </w:rPr>
        <w:t>Пунктуационное оформление диалога на письме. Пунктуация как раздел лингвистики.</w:t>
      </w:r>
    </w:p>
    <w:p w:rsidR="00D22719" w:rsidRPr="00EB6B2C" w:rsidRDefault="004F5C2E" w:rsidP="003064DD">
      <w:pPr>
        <w:pStyle w:val="1"/>
        <w:numPr>
          <w:ilvl w:val="1"/>
          <w:numId w:val="226"/>
        </w:numPr>
        <w:tabs>
          <w:tab w:val="left" w:pos="5390"/>
        </w:tabs>
        <w:spacing w:before="3" w:line="240" w:lineRule="auto"/>
        <w:ind w:hanging="5250"/>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1681"/>
        <w:rPr>
          <w:b/>
          <w:sz w:val="24"/>
          <w:szCs w:val="24"/>
        </w:rPr>
      </w:pPr>
      <w:r w:rsidRPr="00EB6B2C">
        <w:rPr>
          <w:b/>
          <w:color w:val="171717"/>
          <w:sz w:val="24"/>
          <w:szCs w:val="24"/>
        </w:rPr>
        <w:t>ОБЩИЕ СВЕДЕНИЯ О ЯЗЫКЕ</w:t>
      </w:r>
    </w:p>
    <w:p w:rsidR="00D22719" w:rsidRPr="00EB6B2C" w:rsidRDefault="00891BDD">
      <w:pPr>
        <w:pStyle w:val="a3"/>
        <w:spacing w:line="242" w:lineRule="auto"/>
        <w:ind w:right="828"/>
        <w:rPr>
          <w:sz w:val="24"/>
          <w:szCs w:val="24"/>
        </w:rPr>
      </w:pPr>
      <w:r w:rsidRPr="00EB6B2C">
        <w:rPr>
          <w:color w:val="171717"/>
          <w:sz w:val="24"/>
          <w:szCs w:val="24"/>
        </w:rPr>
        <w:t>Русский язык-государственный язык Российской Федерации и язык меж- национального общения.</w:t>
      </w:r>
    </w:p>
    <w:p w:rsidR="00D22719" w:rsidRPr="00EB6B2C" w:rsidRDefault="00891BDD" w:rsidP="004F5C2E">
      <w:pPr>
        <w:pStyle w:val="a3"/>
        <w:spacing w:line="317" w:lineRule="exact"/>
        <w:ind w:left="1681" w:firstLine="0"/>
        <w:jc w:val="left"/>
        <w:rPr>
          <w:sz w:val="24"/>
          <w:szCs w:val="24"/>
        </w:rPr>
      </w:pPr>
      <w:r w:rsidRPr="00EB6B2C">
        <w:rPr>
          <w:color w:val="171717"/>
          <w:sz w:val="24"/>
          <w:szCs w:val="24"/>
        </w:rPr>
        <w:lastRenderedPageBreak/>
        <w:t>Понятие о литературном языке.</w:t>
      </w:r>
    </w:p>
    <w:p w:rsidR="00D22719" w:rsidRPr="00EB6B2C" w:rsidRDefault="00891BDD">
      <w:pPr>
        <w:pStyle w:val="1"/>
        <w:spacing w:line="320" w:lineRule="exact"/>
        <w:jc w:val="left"/>
        <w:rPr>
          <w:sz w:val="24"/>
          <w:szCs w:val="24"/>
        </w:rPr>
      </w:pPr>
      <w:r w:rsidRPr="00EB6B2C">
        <w:rPr>
          <w:color w:val="171717"/>
          <w:sz w:val="24"/>
          <w:szCs w:val="24"/>
        </w:rPr>
        <w:t>ЯЗЫК И РЕЧЬ</w:t>
      </w:r>
    </w:p>
    <w:p w:rsidR="00D22719" w:rsidRPr="00EB6B2C" w:rsidRDefault="00891BDD">
      <w:pPr>
        <w:pStyle w:val="a3"/>
        <w:ind w:right="825"/>
        <w:rPr>
          <w:sz w:val="24"/>
          <w:szCs w:val="24"/>
        </w:rPr>
      </w:pPr>
      <w:r w:rsidRPr="00EB6B2C">
        <w:rPr>
          <w:color w:val="171717"/>
          <w:sz w:val="24"/>
          <w:szCs w:val="24"/>
        </w:rPr>
        <w:t>Монолог-описание, монолог-повествование, монолог-рассуждение; со- общение на лингвистическую тему.</w:t>
      </w:r>
    </w:p>
    <w:p w:rsidR="00D22719" w:rsidRPr="00EB6B2C" w:rsidRDefault="00891BDD" w:rsidP="004F5C2E">
      <w:pPr>
        <w:pStyle w:val="a3"/>
        <w:spacing w:line="321" w:lineRule="exact"/>
        <w:ind w:left="1681" w:firstLine="0"/>
        <w:jc w:val="left"/>
        <w:rPr>
          <w:sz w:val="24"/>
          <w:szCs w:val="24"/>
        </w:rPr>
      </w:pPr>
      <w:r w:rsidRPr="00EB6B2C">
        <w:rPr>
          <w:color w:val="171717"/>
          <w:sz w:val="24"/>
          <w:szCs w:val="24"/>
        </w:rPr>
        <w:t>Виды диалога: побуждение к действию, обмен мнениями.</w:t>
      </w: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pPr>
        <w:pStyle w:val="a3"/>
        <w:ind w:right="827"/>
        <w:rPr>
          <w:sz w:val="24"/>
          <w:szCs w:val="24"/>
        </w:rPr>
      </w:pPr>
      <w:r w:rsidRPr="00EB6B2C">
        <w:rPr>
          <w:color w:val="171717"/>
          <w:sz w:val="24"/>
          <w:szCs w:val="24"/>
        </w:rPr>
        <w:t>Смысловой анализ текста: его композиционных особенностей, микротем и абзацев, способов и средств связи предложен</w:t>
      </w:r>
      <w:r w:rsidR="004F5C2E" w:rsidRPr="00EB6B2C">
        <w:rPr>
          <w:color w:val="171717"/>
          <w:sz w:val="24"/>
          <w:szCs w:val="24"/>
        </w:rPr>
        <w:t>ий в тексте; использование язы</w:t>
      </w:r>
      <w:r w:rsidRPr="00EB6B2C">
        <w:rPr>
          <w:color w:val="171717"/>
          <w:sz w:val="24"/>
          <w:szCs w:val="24"/>
        </w:rPr>
        <w:t>ковых средств выразительности (в рамках</w:t>
      </w:r>
      <w:r w:rsidRPr="00EB6B2C">
        <w:rPr>
          <w:color w:val="171717"/>
          <w:spacing w:val="-6"/>
          <w:sz w:val="24"/>
          <w:szCs w:val="24"/>
        </w:rPr>
        <w:t xml:space="preserve"> </w:t>
      </w:r>
      <w:r w:rsidRPr="00EB6B2C">
        <w:rPr>
          <w:color w:val="171717"/>
          <w:sz w:val="24"/>
          <w:szCs w:val="24"/>
        </w:rPr>
        <w:t>изученного).</w:t>
      </w:r>
    </w:p>
    <w:p w:rsidR="00D22719" w:rsidRPr="00EB6B2C" w:rsidRDefault="00891BDD">
      <w:pPr>
        <w:pStyle w:val="a3"/>
        <w:ind w:right="830"/>
        <w:rPr>
          <w:sz w:val="24"/>
          <w:szCs w:val="24"/>
        </w:rPr>
      </w:pPr>
      <w:r w:rsidRPr="00EB6B2C">
        <w:rPr>
          <w:color w:val="171717"/>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22719" w:rsidRPr="00EB6B2C" w:rsidRDefault="00891BDD">
      <w:pPr>
        <w:pStyle w:val="a3"/>
        <w:ind w:left="1681" w:right="5994" w:firstLine="0"/>
        <w:jc w:val="left"/>
        <w:rPr>
          <w:sz w:val="24"/>
          <w:szCs w:val="24"/>
        </w:rPr>
      </w:pPr>
      <w:r w:rsidRPr="00EB6B2C">
        <w:rPr>
          <w:color w:val="171717"/>
          <w:sz w:val="24"/>
          <w:szCs w:val="24"/>
        </w:rPr>
        <w:t>Описание как тип речи. Описание внешности человека. Описание помещения.</w:t>
      </w:r>
    </w:p>
    <w:p w:rsidR="00D22719" w:rsidRPr="00EB6B2C" w:rsidRDefault="00891BDD">
      <w:pPr>
        <w:pStyle w:val="a3"/>
        <w:spacing w:line="321" w:lineRule="exact"/>
        <w:ind w:left="1681" w:firstLine="0"/>
        <w:jc w:val="left"/>
        <w:rPr>
          <w:sz w:val="24"/>
          <w:szCs w:val="24"/>
        </w:rPr>
      </w:pPr>
      <w:r w:rsidRPr="00EB6B2C">
        <w:rPr>
          <w:color w:val="171717"/>
          <w:sz w:val="24"/>
          <w:szCs w:val="24"/>
        </w:rPr>
        <w:t>Описание природы.</w:t>
      </w:r>
    </w:p>
    <w:p w:rsidR="00D22719" w:rsidRPr="00EB6B2C" w:rsidRDefault="00891BDD" w:rsidP="004F5C2E">
      <w:pPr>
        <w:pStyle w:val="a3"/>
        <w:spacing w:before="65"/>
        <w:ind w:left="1681" w:firstLine="0"/>
        <w:jc w:val="left"/>
        <w:rPr>
          <w:sz w:val="24"/>
          <w:szCs w:val="24"/>
        </w:rPr>
      </w:pPr>
      <w:r w:rsidRPr="00EB6B2C">
        <w:rPr>
          <w:color w:val="171717"/>
          <w:sz w:val="24"/>
          <w:szCs w:val="24"/>
        </w:rPr>
        <w:t>Описание местности. Описание действий.</w:t>
      </w:r>
    </w:p>
    <w:p w:rsidR="00D22719" w:rsidRPr="00EB6B2C" w:rsidRDefault="00891BDD">
      <w:pPr>
        <w:pStyle w:val="1"/>
        <w:spacing w:before="1"/>
        <w:jc w:val="left"/>
        <w:rPr>
          <w:sz w:val="24"/>
          <w:szCs w:val="24"/>
        </w:rPr>
      </w:pPr>
      <w:r w:rsidRPr="00EB6B2C">
        <w:rPr>
          <w:color w:val="171717"/>
          <w:sz w:val="24"/>
          <w:szCs w:val="24"/>
        </w:rPr>
        <w:t>ФУНКЦИОНАЛЬНЫЕ РАЗНОВИДНОСТИ ЯЗЫКА</w:t>
      </w:r>
    </w:p>
    <w:p w:rsidR="00D22719" w:rsidRPr="00EB6B2C" w:rsidRDefault="00891BDD">
      <w:pPr>
        <w:pStyle w:val="a3"/>
        <w:ind w:right="827"/>
        <w:rPr>
          <w:sz w:val="24"/>
          <w:szCs w:val="24"/>
        </w:rPr>
      </w:pPr>
      <w:r w:rsidRPr="00EB6B2C">
        <w:rPr>
          <w:color w:val="171717"/>
          <w:sz w:val="24"/>
          <w:szCs w:val="24"/>
        </w:rPr>
        <w:t>Официально-деловой стиль. Заявление. Р</w:t>
      </w:r>
      <w:r w:rsidR="004F5C2E" w:rsidRPr="00EB6B2C">
        <w:rPr>
          <w:color w:val="171717"/>
          <w:sz w:val="24"/>
          <w:szCs w:val="24"/>
        </w:rPr>
        <w:t>асписка. Научный стиль. Сло</w:t>
      </w:r>
      <w:r w:rsidRPr="00EB6B2C">
        <w:rPr>
          <w:color w:val="171717"/>
          <w:sz w:val="24"/>
          <w:szCs w:val="24"/>
        </w:rPr>
        <w:t>варная статья. Научное сообщение.</w:t>
      </w:r>
    </w:p>
    <w:p w:rsidR="00D22719" w:rsidRPr="00EB6B2C" w:rsidRDefault="00D22719">
      <w:pPr>
        <w:pStyle w:val="a3"/>
        <w:ind w:left="0" w:firstLine="0"/>
        <w:jc w:val="left"/>
        <w:rPr>
          <w:sz w:val="24"/>
          <w:szCs w:val="24"/>
        </w:rPr>
      </w:pPr>
    </w:p>
    <w:p w:rsidR="00D22719" w:rsidRPr="00EB6B2C" w:rsidRDefault="00891BDD">
      <w:pPr>
        <w:pStyle w:val="1"/>
        <w:spacing w:before="1" w:line="240" w:lineRule="auto"/>
        <w:jc w:val="left"/>
        <w:rPr>
          <w:sz w:val="24"/>
          <w:szCs w:val="24"/>
        </w:rPr>
      </w:pPr>
      <w:r w:rsidRPr="00EB6B2C">
        <w:rPr>
          <w:color w:val="171717"/>
          <w:sz w:val="24"/>
          <w:szCs w:val="24"/>
        </w:rPr>
        <w:t>СИСТЕМА ЯЗЫКА</w:t>
      </w:r>
    </w:p>
    <w:p w:rsidR="00D22719" w:rsidRPr="00EB6B2C" w:rsidRDefault="00891BDD">
      <w:pPr>
        <w:spacing w:before="2" w:line="319" w:lineRule="exact"/>
        <w:ind w:left="1681"/>
        <w:jc w:val="both"/>
        <w:rPr>
          <w:b/>
          <w:sz w:val="24"/>
          <w:szCs w:val="24"/>
        </w:rPr>
      </w:pPr>
      <w:r w:rsidRPr="00EB6B2C">
        <w:rPr>
          <w:b/>
          <w:color w:val="171717"/>
          <w:sz w:val="24"/>
          <w:szCs w:val="24"/>
        </w:rPr>
        <w:t>Лексикология. Культура речи</w:t>
      </w:r>
    </w:p>
    <w:p w:rsidR="00D22719" w:rsidRPr="00EB6B2C" w:rsidRDefault="00891BDD">
      <w:pPr>
        <w:pStyle w:val="a3"/>
        <w:ind w:right="833"/>
        <w:rPr>
          <w:sz w:val="24"/>
          <w:szCs w:val="24"/>
        </w:rPr>
      </w:pPr>
      <w:r w:rsidRPr="00EB6B2C">
        <w:rPr>
          <w:color w:val="171717"/>
          <w:sz w:val="24"/>
          <w:szCs w:val="24"/>
        </w:rPr>
        <w:t>Лексика русского языка с точки зрени</w:t>
      </w:r>
      <w:r w:rsidR="004F5C2E" w:rsidRPr="00EB6B2C">
        <w:rPr>
          <w:color w:val="171717"/>
          <w:sz w:val="24"/>
          <w:szCs w:val="24"/>
        </w:rPr>
        <w:t>я её происхождения: исконно рус</w:t>
      </w:r>
      <w:r w:rsidRPr="00EB6B2C">
        <w:rPr>
          <w:color w:val="171717"/>
          <w:sz w:val="24"/>
          <w:szCs w:val="24"/>
        </w:rPr>
        <w:t>ские и заимствованные слова.</w:t>
      </w:r>
    </w:p>
    <w:p w:rsidR="00D22719" w:rsidRPr="00EB6B2C" w:rsidRDefault="00891BDD">
      <w:pPr>
        <w:pStyle w:val="a3"/>
        <w:ind w:right="840"/>
        <w:rPr>
          <w:sz w:val="24"/>
          <w:szCs w:val="24"/>
        </w:rPr>
      </w:pPr>
      <w:r w:rsidRPr="00EB6B2C">
        <w:rPr>
          <w:color w:val="171717"/>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22719" w:rsidRPr="00EB6B2C" w:rsidRDefault="00891BDD">
      <w:pPr>
        <w:pStyle w:val="a3"/>
        <w:ind w:right="829"/>
        <w:rPr>
          <w:sz w:val="24"/>
          <w:szCs w:val="24"/>
        </w:rPr>
      </w:pPr>
      <w:r w:rsidRPr="00EB6B2C">
        <w:rPr>
          <w:color w:val="171717"/>
          <w:sz w:val="24"/>
          <w:szCs w:val="24"/>
        </w:rPr>
        <w:t>Лексика русского языка с точки зрени</w:t>
      </w:r>
      <w:r w:rsidR="004F5C2E" w:rsidRPr="00EB6B2C">
        <w:rPr>
          <w:color w:val="171717"/>
          <w:sz w:val="24"/>
          <w:szCs w:val="24"/>
        </w:rPr>
        <w:t>я сферы употребления: общеупот</w:t>
      </w:r>
      <w:r w:rsidRPr="00EB6B2C">
        <w:rPr>
          <w:color w:val="171717"/>
          <w:sz w:val="24"/>
          <w:szCs w:val="24"/>
        </w:rPr>
        <w:t>ребительная лексика и лексика ограниченного употребления (диалектизмы, термины, профессионализмы, жаргонизмы).</w:t>
      </w:r>
    </w:p>
    <w:p w:rsidR="004F5C2E" w:rsidRPr="00EB6B2C" w:rsidRDefault="00891BDD" w:rsidP="004F5C2E">
      <w:pPr>
        <w:pStyle w:val="a3"/>
        <w:ind w:right="837"/>
        <w:rPr>
          <w:sz w:val="24"/>
          <w:szCs w:val="24"/>
        </w:rPr>
      </w:pPr>
      <w:r w:rsidRPr="00EB6B2C">
        <w:rPr>
          <w:color w:val="171717"/>
          <w:sz w:val="24"/>
          <w:szCs w:val="24"/>
        </w:rPr>
        <w:t>Стилистические пласты лексики: стилистически нейтральная, высокая и сниженная лексика.</w:t>
      </w:r>
    </w:p>
    <w:p w:rsidR="00D22719" w:rsidRPr="00EB6B2C" w:rsidRDefault="00891BDD" w:rsidP="004F5C2E">
      <w:pPr>
        <w:pStyle w:val="a3"/>
        <w:ind w:right="837"/>
        <w:rPr>
          <w:sz w:val="24"/>
          <w:szCs w:val="24"/>
        </w:rPr>
      </w:pPr>
      <w:r w:rsidRPr="00EB6B2C">
        <w:rPr>
          <w:color w:val="171717"/>
          <w:sz w:val="24"/>
          <w:szCs w:val="24"/>
        </w:rPr>
        <w:t>Лексический анализ сло</w:t>
      </w:r>
      <w:r w:rsidR="004F5C2E" w:rsidRPr="00EB6B2C">
        <w:rPr>
          <w:color w:val="171717"/>
          <w:sz w:val="24"/>
          <w:szCs w:val="24"/>
        </w:rPr>
        <w:t xml:space="preserve">в. Фразеологизмы. Их признаки и  </w:t>
      </w:r>
      <w:r w:rsidRPr="00EB6B2C">
        <w:rPr>
          <w:color w:val="171717"/>
          <w:sz w:val="24"/>
          <w:szCs w:val="24"/>
        </w:rPr>
        <w:t>значение.</w:t>
      </w:r>
    </w:p>
    <w:p w:rsidR="00D22719" w:rsidRPr="00EB6B2C" w:rsidRDefault="00891BDD" w:rsidP="004F5C2E">
      <w:pPr>
        <w:pStyle w:val="a3"/>
        <w:spacing w:line="242" w:lineRule="auto"/>
        <w:ind w:left="1681" w:right="891" w:firstLine="0"/>
        <w:jc w:val="left"/>
        <w:rPr>
          <w:sz w:val="24"/>
          <w:szCs w:val="24"/>
        </w:rPr>
      </w:pPr>
      <w:r w:rsidRPr="00EB6B2C">
        <w:rPr>
          <w:color w:val="171717"/>
          <w:sz w:val="24"/>
          <w:szCs w:val="24"/>
        </w:rPr>
        <w:t xml:space="preserve">Употребление лексических средств </w:t>
      </w:r>
      <w:r w:rsidR="004F5C2E" w:rsidRPr="00EB6B2C">
        <w:rPr>
          <w:color w:val="171717"/>
          <w:sz w:val="24"/>
          <w:szCs w:val="24"/>
        </w:rPr>
        <w:t xml:space="preserve"> </w:t>
      </w:r>
      <w:r w:rsidRPr="00EB6B2C">
        <w:rPr>
          <w:color w:val="171717"/>
          <w:sz w:val="24"/>
          <w:szCs w:val="24"/>
        </w:rPr>
        <w:t>в соответствии с ситуацией общения. Оценка своей и чужой речи с точки зре</w:t>
      </w:r>
      <w:r w:rsidR="004F5C2E" w:rsidRPr="00EB6B2C">
        <w:rPr>
          <w:color w:val="171717"/>
          <w:sz w:val="24"/>
          <w:szCs w:val="24"/>
        </w:rPr>
        <w:t>ния точного, уместного и вырази</w:t>
      </w:r>
      <w:r w:rsidRPr="00EB6B2C">
        <w:rPr>
          <w:color w:val="171717"/>
          <w:sz w:val="24"/>
          <w:szCs w:val="24"/>
        </w:rPr>
        <w:t>тельного словоупотребления.</w:t>
      </w:r>
    </w:p>
    <w:p w:rsidR="00D22719" w:rsidRPr="00EB6B2C" w:rsidRDefault="004F5C2E" w:rsidP="004F5C2E">
      <w:pPr>
        <w:pStyle w:val="a3"/>
        <w:ind w:left="1681" w:right="553" w:firstLine="0"/>
        <w:jc w:val="left"/>
        <w:rPr>
          <w:sz w:val="24"/>
          <w:szCs w:val="24"/>
        </w:rPr>
      </w:pPr>
      <w:r w:rsidRPr="00EB6B2C">
        <w:rPr>
          <w:color w:val="171717"/>
          <w:sz w:val="24"/>
          <w:szCs w:val="24"/>
        </w:rPr>
        <w:t xml:space="preserve">Эпитеты, метафоры, </w:t>
      </w:r>
      <w:r w:rsidR="00891BDD" w:rsidRPr="00EB6B2C">
        <w:rPr>
          <w:color w:val="171717"/>
          <w:sz w:val="24"/>
          <w:szCs w:val="24"/>
        </w:rPr>
        <w:t>олицетворения. Лексические словари.</w:t>
      </w:r>
    </w:p>
    <w:p w:rsidR="00D22719" w:rsidRPr="00EB6B2C" w:rsidRDefault="00D22719">
      <w:pPr>
        <w:pStyle w:val="a3"/>
        <w:spacing w:before="11"/>
        <w:ind w:left="0" w:firstLine="0"/>
        <w:jc w:val="left"/>
        <w:rPr>
          <w:sz w:val="24"/>
          <w:szCs w:val="24"/>
        </w:rPr>
      </w:pPr>
    </w:p>
    <w:p w:rsidR="004F5C2E" w:rsidRPr="00EB6B2C" w:rsidRDefault="00891BDD" w:rsidP="004F5C2E">
      <w:pPr>
        <w:tabs>
          <w:tab w:val="left" w:pos="10206"/>
        </w:tabs>
        <w:ind w:left="1681" w:right="3584"/>
        <w:rPr>
          <w:b/>
          <w:color w:val="171717"/>
          <w:sz w:val="24"/>
          <w:szCs w:val="24"/>
        </w:rPr>
      </w:pPr>
      <w:r w:rsidRPr="00EB6B2C">
        <w:rPr>
          <w:b/>
          <w:color w:val="171717"/>
          <w:sz w:val="24"/>
          <w:szCs w:val="24"/>
        </w:rPr>
        <w:t xml:space="preserve">Словообразование. Культура речи. Орфография </w:t>
      </w:r>
    </w:p>
    <w:p w:rsidR="00D22719" w:rsidRPr="00EB6B2C" w:rsidRDefault="00891BDD" w:rsidP="004F5C2E">
      <w:pPr>
        <w:tabs>
          <w:tab w:val="left" w:pos="10206"/>
        </w:tabs>
        <w:ind w:left="1681" w:right="837"/>
        <w:rPr>
          <w:sz w:val="24"/>
          <w:szCs w:val="24"/>
        </w:rPr>
      </w:pPr>
      <w:r w:rsidRPr="00EB6B2C">
        <w:rPr>
          <w:color w:val="171717"/>
          <w:sz w:val="24"/>
          <w:szCs w:val="24"/>
        </w:rPr>
        <w:t>Формообразующие и словоо</w:t>
      </w:r>
      <w:r w:rsidR="004F5C2E" w:rsidRPr="00EB6B2C">
        <w:rPr>
          <w:color w:val="171717"/>
          <w:sz w:val="24"/>
          <w:szCs w:val="24"/>
        </w:rPr>
        <w:t xml:space="preserve">бразующие морфемы. Производящая </w:t>
      </w:r>
      <w:r w:rsidRPr="00EB6B2C">
        <w:rPr>
          <w:color w:val="171717"/>
          <w:sz w:val="24"/>
          <w:szCs w:val="24"/>
        </w:rPr>
        <w:t>основа.</w:t>
      </w:r>
    </w:p>
    <w:p w:rsidR="00D22719" w:rsidRPr="00EB6B2C" w:rsidRDefault="00891BDD" w:rsidP="004F5C2E">
      <w:pPr>
        <w:pStyle w:val="a3"/>
        <w:ind w:right="837"/>
        <w:rPr>
          <w:sz w:val="24"/>
          <w:szCs w:val="24"/>
        </w:rPr>
      </w:pPr>
      <w:r w:rsidRPr="00EB6B2C">
        <w:rPr>
          <w:color w:val="171717"/>
          <w:sz w:val="24"/>
          <w:szCs w:val="24"/>
        </w:rPr>
        <w:t>Основные способы образования слов в русском языке (приставочный, суффиксальный, приставочно-суффиксальны</w:t>
      </w:r>
      <w:r w:rsidR="004F5C2E" w:rsidRPr="00EB6B2C">
        <w:rPr>
          <w:color w:val="171717"/>
          <w:sz w:val="24"/>
          <w:szCs w:val="24"/>
        </w:rPr>
        <w:t>й, бессуффиксный, сложение, пе</w:t>
      </w:r>
      <w:r w:rsidRPr="00EB6B2C">
        <w:rPr>
          <w:color w:val="171717"/>
          <w:sz w:val="24"/>
          <w:szCs w:val="24"/>
        </w:rPr>
        <w:t>реход из одной части речи в другую).</w:t>
      </w:r>
    </w:p>
    <w:p w:rsidR="00D22719" w:rsidRPr="00EB6B2C" w:rsidRDefault="00891BDD" w:rsidP="004F5C2E">
      <w:pPr>
        <w:pStyle w:val="a3"/>
        <w:ind w:left="1681" w:right="837" w:firstLine="0"/>
        <w:rPr>
          <w:sz w:val="24"/>
          <w:szCs w:val="24"/>
        </w:rPr>
      </w:pPr>
      <w:r w:rsidRPr="00EB6B2C">
        <w:rPr>
          <w:color w:val="171717"/>
          <w:sz w:val="24"/>
          <w:szCs w:val="24"/>
        </w:rPr>
        <w:t>Морфемный и словообразовательный анализ слов. Правописание сложных и сложносокращённых слов.</w:t>
      </w:r>
    </w:p>
    <w:p w:rsidR="00D22719" w:rsidRPr="00EB6B2C" w:rsidRDefault="00891BDD" w:rsidP="004F5C2E">
      <w:pPr>
        <w:pStyle w:val="a3"/>
        <w:ind w:right="837"/>
        <w:rPr>
          <w:sz w:val="24"/>
          <w:szCs w:val="24"/>
        </w:rPr>
      </w:pPr>
      <w:r w:rsidRPr="00EB6B2C">
        <w:rPr>
          <w:color w:val="171717"/>
          <w:sz w:val="24"/>
          <w:szCs w:val="24"/>
        </w:rPr>
        <w:t>Нормы правописания корня –</w:t>
      </w:r>
      <w:r w:rsidRPr="00EB6B2C">
        <w:rPr>
          <w:i/>
          <w:color w:val="171717"/>
          <w:sz w:val="24"/>
          <w:szCs w:val="24"/>
        </w:rPr>
        <w:t>кас</w:t>
      </w:r>
      <w:r w:rsidRPr="00EB6B2C">
        <w:rPr>
          <w:color w:val="171717"/>
          <w:sz w:val="24"/>
          <w:szCs w:val="24"/>
        </w:rPr>
        <w:t>-</w:t>
      </w:r>
      <w:r w:rsidRPr="00EB6B2C">
        <w:rPr>
          <w:i/>
          <w:color w:val="171717"/>
          <w:sz w:val="24"/>
          <w:szCs w:val="24"/>
        </w:rPr>
        <w:t>кос</w:t>
      </w:r>
      <w:r w:rsidRPr="00EB6B2C">
        <w:rPr>
          <w:color w:val="171717"/>
          <w:sz w:val="24"/>
          <w:szCs w:val="24"/>
        </w:rPr>
        <w:t xml:space="preserve">- с чередованием </w:t>
      </w:r>
      <w:r w:rsidRPr="00EB6B2C">
        <w:rPr>
          <w:i/>
          <w:color w:val="171717"/>
          <w:sz w:val="24"/>
          <w:szCs w:val="24"/>
        </w:rPr>
        <w:t>а</w:t>
      </w:r>
      <w:r w:rsidRPr="00EB6B2C">
        <w:rPr>
          <w:color w:val="171717"/>
          <w:sz w:val="24"/>
          <w:szCs w:val="24"/>
        </w:rPr>
        <w:t>//</w:t>
      </w:r>
      <w:r w:rsidRPr="00EB6B2C">
        <w:rPr>
          <w:i/>
          <w:color w:val="171717"/>
          <w:sz w:val="24"/>
          <w:szCs w:val="24"/>
        </w:rPr>
        <w:t>о</w:t>
      </w:r>
      <w:r w:rsidRPr="00EB6B2C">
        <w:rPr>
          <w:color w:val="171717"/>
          <w:sz w:val="24"/>
          <w:szCs w:val="24"/>
        </w:rPr>
        <w:t xml:space="preserve">, гласных в при- ставках </w:t>
      </w:r>
      <w:r w:rsidRPr="00EB6B2C">
        <w:rPr>
          <w:i/>
          <w:color w:val="171717"/>
          <w:sz w:val="24"/>
          <w:szCs w:val="24"/>
        </w:rPr>
        <w:t>пре</w:t>
      </w:r>
      <w:r w:rsidRPr="00EB6B2C">
        <w:rPr>
          <w:color w:val="171717"/>
          <w:sz w:val="24"/>
          <w:szCs w:val="24"/>
        </w:rPr>
        <w:t xml:space="preserve">- и </w:t>
      </w:r>
      <w:r w:rsidRPr="00EB6B2C">
        <w:rPr>
          <w:i/>
          <w:color w:val="171717"/>
          <w:sz w:val="24"/>
          <w:szCs w:val="24"/>
        </w:rPr>
        <w:t>при</w:t>
      </w:r>
      <w:r w:rsidRPr="00EB6B2C">
        <w:rPr>
          <w:color w:val="171717"/>
          <w:sz w:val="24"/>
          <w:szCs w:val="24"/>
        </w:rPr>
        <w:t>-.</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Морфология. Культура речи. Орфография</w:t>
      </w:r>
    </w:p>
    <w:p w:rsidR="00D22719" w:rsidRPr="00EB6B2C" w:rsidRDefault="00891BDD">
      <w:pPr>
        <w:pStyle w:val="2"/>
        <w:jc w:val="left"/>
        <w:rPr>
          <w:sz w:val="24"/>
          <w:szCs w:val="24"/>
        </w:rPr>
      </w:pPr>
      <w:r w:rsidRPr="00EB6B2C">
        <w:rPr>
          <w:color w:val="171717"/>
          <w:sz w:val="24"/>
          <w:szCs w:val="24"/>
        </w:rPr>
        <w:t>Имя существительное</w:t>
      </w:r>
    </w:p>
    <w:p w:rsidR="00D22719" w:rsidRPr="00EB6B2C" w:rsidRDefault="00891BDD">
      <w:pPr>
        <w:pStyle w:val="a3"/>
        <w:spacing w:line="318" w:lineRule="exact"/>
        <w:ind w:left="1681" w:firstLine="0"/>
        <w:jc w:val="left"/>
        <w:rPr>
          <w:sz w:val="24"/>
          <w:szCs w:val="24"/>
        </w:rPr>
      </w:pPr>
      <w:r w:rsidRPr="00EB6B2C">
        <w:rPr>
          <w:color w:val="171717"/>
          <w:sz w:val="24"/>
          <w:szCs w:val="24"/>
        </w:rPr>
        <w:t>Особенности словообразования.</w:t>
      </w:r>
    </w:p>
    <w:p w:rsidR="00D22719" w:rsidRPr="00EB6B2C" w:rsidRDefault="00891BDD">
      <w:pPr>
        <w:pStyle w:val="a3"/>
        <w:spacing w:before="2"/>
        <w:ind w:right="891"/>
        <w:jc w:val="left"/>
        <w:rPr>
          <w:sz w:val="24"/>
          <w:szCs w:val="24"/>
        </w:rPr>
      </w:pPr>
      <w:r w:rsidRPr="00EB6B2C">
        <w:rPr>
          <w:color w:val="171717"/>
          <w:sz w:val="24"/>
          <w:szCs w:val="24"/>
        </w:rPr>
        <w:t>Нормы произношения имён существит</w:t>
      </w:r>
      <w:r w:rsidR="004F5C2E" w:rsidRPr="00EB6B2C">
        <w:rPr>
          <w:color w:val="171717"/>
          <w:sz w:val="24"/>
          <w:szCs w:val="24"/>
        </w:rPr>
        <w:t>ельных, нормы постановки ударе-</w:t>
      </w:r>
      <w:r w:rsidRPr="00EB6B2C">
        <w:rPr>
          <w:color w:val="171717"/>
          <w:sz w:val="24"/>
          <w:szCs w:val="24"/>
        </w:rPr>
        <w:t>ния (в рамках изученного).</w:t>
      </w:r>
    </w:p>
    <w:p w:rsidR="00D22719" w:rsidRPr="00EB6B2C" w:rsidRDefault="00891BDD">
      <w:pPr>
        <w:pStyle w:val="a3"/>
        <w:spacing w:line="321" w:lineRule="exact"/>
        <w:ind w:left="1681" w:firstLine="0"/>
        <w:jc w:val="left"/>
        <w:rPr>
          <w:sz w:val="24"/>
          <w:szCs w:val="24"/>
        </w:rPr>
      </w:pPr>
      <w:r w:rsidRPr="00EB6B2C">
        <w:rPr>
          <w:color w:val="171717"/>
          <w:sz w:val="24"/>
          <w:szCs w:val="24"/>
        </w:rPr>
        <w:t>Нормы словоизменения имён существительных.</w:t>
      </w:r>
    </w:p>
    <w:p w:rsidR="00D22719" w:rsidRPr="00EB6B2C" w:rsidRDefault="00891BDD">
      <w:pPr>
        <w:pStyle w:val="a3"/>
        <w:ind w:left="1681" w:firstLine="0"/>
        <w:jc w:val="left"/>
        <w:rPr>
          <w:sz w:val="24"/>
          <w:szCs w:val="24"/>
        </w:rPr>
      </w:pPr>
      <w:r w:rsidRPr="00EB6B2C">
        <w:rPr>
          <w:color w:val="171717"/>
          <w:sz w:val="24"/>
          <w:szCs w:val="24"/>
        </w:rPr>
        <w:lastRenderedPageBreak/>
        <w:t xml:space="preserve">Нормы слитного и дефисного написания </w:t>
      </w:r>
      <w:r w:rsidRPr="00EB6B2C">
        <w:rPr>
          <w:b/>
          <w:i/>
          <w:color w:val="171717"/>
          <w:sz w:val="24"/>
          <w:szCs w:val="24"/>
        </w:rPr>
        <w:t>пол</w:t>
      </w:r>
      <w:r w:rsidRPr="00EB6B2C">
        <w:rPr>
          <w:color w:val="171717"/>
          <w:sz w:val="24"/>
          <w:szCs w:val="24"/>
        </w:rPr>
        <w:t xml:space="preserve">- и </w:t>
      </w:r>
      <w:r w:rsidRPr="00EB6B2C">
        <w:rPr>
          <w:b/>
          <w:i/>
          <w:color w:val="171717"/>
          <w:sz w:val="24"/>
          <w:szCs w:val="24"/>
        </w:rPr>
        <w:t>полу</w:t>
      </w:r>
      <w:r w:rsidRPr="00EB6B2C">
        <w:rPr>
          <w:color w:val="171717"/>
          <w:sz w:val="24"/>
          <w:szCs w:val="24"/>
        </w:rPr>
        <w:t>- со словами.</w:t>
      </w:r>
    </w:p>
    <w:p w:rsidR="00D22719" w:rsidRPr="00EB6B2C" w:rsidRDefault="00891BDD">
      <w:pPr>
        <w:pStyle w:val="2"/>
        <w:spacing w:before="7"/>
        <w:jc w:val="left"/>
        <w:rPr>
          <w:sz w:val="24"/>
          <w:szCs w:val="24"/>
        </w:rPr>
      </w:pPr>
      <w:r w:rsidRPr="00EB6B2C">
        <w:rPr>
          <w:color w:val="171717"/>
          <w:sz w:val="24"/>
          <w:szCs w:val="24"/>
        </w:rPr>
        <w:t>Имя прилагательное</w:t>
      </w:r>
    </w:p>
    <w:p w:rsidR="00D22719" w:rsidRPr="00EB6B2C" w:rsidRDefault="00891BDD">
      <w:pPr>
        <w:pStyle w:val="a3"/>
        <w:spacing w:line="318" w:lineRule="exact"/>
        <w:ind w:left="1681" w:firstLine="0"/>
        <w:jc w:val="left"/>
        <w:rPr>
          <w:sz w:val="24"/>
          <w:szCs w:val="24"/>
        </w:rPr>
      </w:pPr>
      <w:r w:rsidRPr="00EB6B2C">
        <w:rPr>
          <w:color w:val="171717"/>
          <w:sz w:val="24"/>
          <w:szCs w:val="24"/>
        </w:rPr>
        <w:t>Качественные, относительные и притяжательные имена прилагательные.</w:t>
      </w:r>
    </w:p>
    <w:p w:rsidR="00D22719" w:rsidRPr="00EB6B2C" w:rsidRDefault="00891BDD">
      <w:pPr>
        <w:pStyle w:val="a3"/>
        <w:spacing w:before="65" w:line="242" w:lineRule="auto"/>
        <w:ind w:left="1681" w:right="2976" w:firstLine="0"/>
        <w:jc w:val="left"/>
        <w:rPr>
          <w:sz w:val="24"/>
          <w:szCs w:val="24"/>
        </w:rPr>
      </w:pPr>
      <w:r w:rsidRPr="00EB6B2C">
        <w:rPr>
          <w:color w:val="171717"/>
          <w:sz w:val="24"/>
          <w:szCs w:val="24"/>
        </w:rPr>
        <w:t>Степени сравнения качественных имён прилагательных. Словообразование имён прилагательных.</w:t>
      </w:r>
    </w:p>
    <w:p w:rsidR="00D22719" w:rsidRPr="00EB6B2C" w:rsidRDefault="00891BDD">
      <w:pPr>
        <w:pStyle w:val="a3"/>
        <w:ind w:left="1681" w:right="2793" w:firstLine="0"/>
        <w:jc w:val="left"/>
        <w:rPr>
          <w:sz w:val="24"/>
          <w:szCs w:val="24"/>
        </w:rPr>
      </w:pPr>
      <w:r w:rsidRPr="00EB6B2C">
        <w:rPr>
          <w:color w:val="171717"/>
          <w:sz w:val="24"/>
          <w:szCs w:val="24"/>
        </w:rPr>
        <w:t xml:space="preserve">Морфологический анализ имён прилагательных. Правописание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Pr="00EB6B2C">
        <w:rPr>
          <w:color w:val="171717"/>
          <w:sz w:val="24"/>
          <w:szCs w:val="24"/>
        </w:rPr>
        <w:t>в именах прилагательных. Правописание суффиксов -</w:t>
      </w:r>
      <w:r w:rsidRPr="00EB6B2C">
        <w:rPr>
          <w:i/>
          <w:color w:val="171717"/>
          <w:sz w:val="24"/>
          <w:szCs w:val="24"/>
        </w:rPr>
        <w:t>к</w:t>
      </w:r>
      <w:r w:rsidRPr="00EB6B2C">
        <w:rPr>
          <w:color w:val="171717"/>
          <w:sz w:val="24"/>
          <w:szCs w:val="24"/>
        </w:rPr>
        <w:t>- и -</w:t>
      </w:r>
      <w:r w:rsidRPr="00EB6B2C">
        <w:rPr>
          <w:i/>
          <w:color w:val="171717"/>
          <w:sz w:val="24"/>
          <w:szCs w:val="24"/>
        </w:rPr>
        <w:t>ск</w:t>
      </w:r>
      <w:r w:rsidRPr="00EB6B2C">
        <w:rPr>
          <w:color w:val="171717"/>
          <w:sz w:val="24"/>
          <w:szCs w:val="24"/>
        </w:rPr>
        <w:t>- имён прилагательных. Правописание сложных имён прилагательных.</w:t>
      </w:r>
    </w:p>
    <w:p w:rsidR="00D22719" w:rsidRPr="00EB6B2C" w:rsidRDefault="00891BDD">
      <w:pPr>
        <w:pStyle w:val="a3"/>
        <w:spacing w:line="242" w:lineRule="auto"/>
        <w:jc w:val="left"/>
        <w:rPr>
          <w:sz w:val="24"/>
          <w:szCs w:val="24"/>
        </w:rPr>
      </w:pPr>
      <w:r w:rsidRPr="00EB6B2C">
        <w:rPr>
          <w:color w:val="171717"/>
          <w:sz w:val="24"/>
          <w:szCs w:val="24"/>
        </w:rPr>
        <w:t>Нормы произношения имён прилагательных, нормы ударения (в рамках изученного).</w:t>
      </w:r>
    </w:p>
    <w:p w:rsidR="00D22719" w:rsidRPr="00EB6B2C" w:rsidRDefault="00891BDD">
      <w:pPr>
        <w:pStyle w:val="2"/>
        <w:spacing w:before="0"/>
        <w:jc w:val="left"/>
        <w:rPr>
          <w:sz w:val="24"/>
          <w:szCs w:val="24"/>
        </w:rPr>
      </w:pPr>
      <w:r w:rsidRPr="00EB6B2C">
        <w:rPr>
          <w:color w:val="171717"/>
          <w:sz w:val="24"/>
          <w:szCs w:val="24"/>
        </w:rPr>
        <w:t>Имя числительное</w:t>
      </w:r>
    </w:p>
    <w:p w:rsidR="00D22719" w:rsidRPr="00EB6B2C" w:rsidRDefault="00891BDD">
      <w:pPr>
        <w:pStyle w:val="a3"/>
        <w:ind w:right="1037"/>
        <w:jc w:val="left"/>
        <w:rPr>
          <w:sz w:val="24"/>
          <w:szCs w:val="24"/>
        </w:rPr>
      </w:pPr>
      <w:r w:rsidRPr="00EB6B2C">
        <w:rPr>
          <w:color w:val="171717"/>
          <w:sz w:val="24"/>
          <w:szCs w:val="24"/>
        </w:rPr>
        <w:t>Общее грамматическое значение имени числительного. Синтаксические функции имён числительных.</w:t>
      </w:r>
    </w:p>
    <w:p w:rsidR="00D22719" w:rsidRPr="00EB6B2C" w:rsidRDefault="00891BDD">
      <w:pPr>
        <w:pStyle w:val="a3"/>
        <w:ind w:right="891"/>
        <w:jc w:val="left"/>
        <w:rPr>
          <w:sz w:val="24"/>
          <w:szCs w:val="24"/>
        </w:rPr>
      </w:pPr>
      <w:r w:rsidRPr="00EB6B2C">
        <w:rPr>
          <w:color w:val="171717"/>
          <w:sz w:val="24"/>
          <w:szCs w:val="24"/>
        </w:rPr>
        <w:t>Разряды имён числительных по значени</w:t>
      </w:r>
      <w:r w:rsidR="004F5C2E" w:rsidRPr="00EB6B2C">
        <w:rPr>
          <w:color w:val="171717"/>
          <w:sz w:val="24"/>
          <w:szCs w:val="24"/>
        </w:rPr>
        <w:t>ю: количественные (целые, дроб</w:t>
      </w:r>
      <w:r w:rsidRPr="00EB6B2C">
        <w:rPr>
          <w:color w:val="171717"/>
          <w:sz w:val="24"/>
          <w:szCs w:val="24"/>
        </w:rPr>
        <w:t>ные, собирательные), порядковые числительные.</w:t>
      </w:r>
    </w:p>
    <w:p w:rsidR="00D22719" w:rsidRPr="00EB6B2C" w:rsidRDefault="00891BDD">
      <w:pPr>
        <w:pStyle w:val="a3"/>
        <w:jc w:val="left"/>
        <w:rPr>
          <w:sz w:val="24"/>
          <w:szCs w:val="24"/>
        </w:rPr>
      </w:pPr>
      <w:r w:rsidRPr="00EB6B2C">
        <w:rPr>
          <w:color w:val="171717"/>
          <w:sz w:val="24"/>
          <w:szCs w:val="24"/>
        </w:rPr>
        <w:t>Разряды имён числительных по строению: простые, сложные, составные числительные.</w:t>
      </w:r>
    </w:p>
    <w:p w:rsidR="00D22719" w:rsidRPr="00EB6B2C" w:rsidRDefault="00891BDD">
      <w:pPr>
        <w:pStyle w:val="a3"/>
        <w:spacing w:line="321" w:lineRule="exact"/>
        <w:ind w:left="1681" w:firstLine="0"/>
        <w:jc w:val="left"/>
        <w:rPr>
          <w:sz w:val="24"/>
          <w:szCs w:val="24"/>
        </w:rPr>
      </w:pPr>
      <w:r w:rsidRPr="00EB6B2C">
        <w:rPr>
          <w:color w:val="171717"/>
          <w:sz w:val="24"/>
          <w:szCs w:val="24"/>
        </w:rPr>
        <w:t>Словообразование имён числительных.</w:t>
      </w:r>
    </w:p>
    <w:p w:rsidR="00D22719" w:rsidRPr="00EB6B2C" w:rsidRDefault="00891BDD">
      <w:pPr>
        <w:pStyle w:val="a3"/>
        <w:ind w:left="1681" w:right="2181" w:firstLine="0"/>
        <w:jc w:val="left"/>
        <w:rPr>
          <w:sz w:val="24"/>
          <w:szCs w:val="24"/>
        </w:rPr>
      </w:pPr>
      <w:r w:rsidRPr="00EB6B2C">
        <w:rPr>
          <w:color w:val="171717"/>
          <w:sz w:val="24"/>
          <w:szCs w:val="24"/>
        </w:rPr>
        <w:t>Склонение количественных и порядковых имён числительных. Правильное образование форм имён числительных.</w:t>
      </w:r>
    </w:p>
    <w:p w:rsidR="00D22719" w:rsidRPr="00EB6B2C" w:rsidRDefault="00891BDD">
      <w:pPr>
        <w:pStyle w:val="a3"/>
        <w:ind w:left="1681" w:right="1533" w:firstLine="0"/>
        <w:jc w:val="left"/>
        <w:rPr>
          <w:sz w:val="24"/>
          <w:szCs w:val="24"/>
        </w:rPr>
      </w:pPr>
      <w:r w:rsidRPr="00EB6B2C">
        <w:rPr>
          <w:color w:val="171717"/>
          <w:sz w:val="24"/>
          <w:szCs w:val="24"/>
        </w:rPr>
        <w:t>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w:t>
      </w:r>
    </w:p>
    <w:p w:rsidR="00D22719" w:rsidRPr="00EB6B2C" w:rsidRDefault="00891BDD">
      <w:pPr>
        <w:pStyle w:val="a3"/>
        <w:ind w:right="827"/>
        <w:rPr>
          <w:sz w:val="24"/>
          <w:szCs w:val="24"/>
        </w:rPr>
      </w:pPr>
      <w:r w:rsidRPr="00EB6B2C">
        <w:rPr>
          <w:color w:val="171717"/>
          <w:sz w:val="24"/>
          <w:szCs w:val="24"/>
        </w:rPr>
        <w:t xml:space="preserve">Нормы правописания имён числительных: написание </w:t>
      </w:r>
      <w:r w:rsidRPr="00EB6B2C">
        <w:rPr>
          <w:b/>
          <w:i/>
          <w:color w:val="171717"/>
          <w:sz w:val="24"/>
          <w:szCs w:val="24"/>
        </w:rPr>
        <w:t xml:space="preserve">ь </w:t>
      </w:r>
      <w:r w:rsidRPr="00EB6B2C">
        <w:rPr>
          <w:color w:val="171717"/>
          <w:sz w:val="24"/>
          <w:szCs w:val="24"/>
        </w:rPr>
        <w:t>в именах числи- тельных; написание двойных согласных; слитное, раздель</w:t>
      </w:r>
      <w:r w:rsidR="004F5C2E" w:rsidRPr="00EB6B2C">
        <w:rPr>
          <w:color w:val="171717"/>
          <w:sz w:val="24"/>
          <w:szCs w:val="24"/>
        </w:rPr>
        <w:t>ное, дефисное напи</w:t>
      </w:r>
      <w:r w:rsidRPr="00EB6B2C">
        <w:rPr>
          <w:color w:val="171717"/>
          <w:sz w:val="24"/>
          <w:szCs w:val="24"/>
        </w:rPr>
        <w:t>сание числительных; нормы правописания окончаний числительных.</w:t>
      </w:r>
    </w:p>
    <w:p w:rsidR="00D22719" w:rsidRPr="00EB6B2C" w:rsidRDefault="00891BDD">
      <w:pPr>
        <w:pStyle w:val="2"/>
        <w:spacing w:before="1"/>
        <w:jc w:val="left"/>
        <w:rPr>
          <w:sz w:val="24"/>
          <w:szCs w:val="24"/>
        </w:rPr>
      </w:pPr>
      <w:r w:rsidRPr="00EB6B2C">
        <w:rPr>
          <w:color w:val="171717"/>
          <w:sz w:val="24"/>
          <w:szCs w:val="24"/>
        </w:rPr>
        <w:t>Местоимение</w:t>
      </w:r>
    </w:p>
    <w:p w:rsidR="00D22719" w:rsidRPr="00EB6B2C" w:rsidRDefault="00891BDD">
      <w:pPr>
        <w:pStyle w:val="a3"/>
        <w:spacing w:line="242" w:lineRule="auto"/>
        <w:ind w:right="837"/>
        <w:rPr>
          <w:sz w:val="24"/>
          <w:szCs w:val="24"/>
        </w:rPr>
      </w:pPr>
      <w:r w:rsidRPr="00EB6B2C">
        <w:rPr>
          <w:color w:val="171717"/>
          <w:sz w:val="24"/>
          <w:szCs w:val="24"/>
        </w:rPr>
        <w:t>Общее грамматическое значение местоимения. Синтаксические функции местоимений.</w:t>
      </w:r>
    </w:p>
    <w:p w:rsidR="00D22719" w:rsidRPr="00EB6B2C" w:rsidRDefault="00891BDD">
      <w:pPr>
        <w:pStyle w:val="a3"/>
        <w:ind w:right="826"/>
        <w:rPr>
          <w:sz w:val="24"/>
          <w:szCs w:val="24"/>
        </w:rPr>
      </w:pPr>
      <w:r w:rsidRPr="00EB6B2C">
        <w:rPr>
          <w:color w:val="171717"/>
          <w:sz w:val="24"/>
          <w:szCs w:val="24"/>
        </w:rPr>
        <w:t>Разряды местоимений: личные, возвратн</w:t>
      </w:r>
      <w:r w:rsidR="004F5C2E" w:rsidRPr="00EB6B2C">
        <w:rPr>
          <w:color w:val="171717"/>
          <w:sz w:val="24"/>
          <w:szCs w:val="24"/>
        </w:rPr>
        <w:t>ое, вопросительные, относитель</w:t>
      </w:r>
      <w:r w:rsidRPr="00EB6B2C">
        <w:rPr>
          <w:color w:val="171717"/>
          <w:sz w:val="24"/>
          <w:szCs w:val="24"/>
        </w:rPr>
        <w:t>ные, указательные, притяжательные, неопред</w:t>
      </w:r>
      <w:r w:rsidR="004F5C2E" w:rsidRPr="00EB6B2C">
        <w:rPr>
          <w:color w:val="171717"/>
          <w:sz w:val="24"/>
          <w:szCs w:val="24"/>
        </w:rPr>
        <w:t>елённые, отрицательные, опреде</w:t>
      </w:r>
      <w:r w:rsidRPr="00EB6B2C">
        <w:rPr>
          <w:color w:val="171717"/>
          <w:sz w:val="24"/>
          <w:szCs w:val="24"/>
        </w:rPr>
        <w:t>лительные.</w:t>
      </w:r>
    </w:p>
    <w:p w:rsidR="00D22719" w:rsidRPr="00EB6B2C" w:rsidRDefault="00891BDD">
      <w:pPr>
        <w:pStyle w:val="a3"/>
        <w:ind w:left="1681" w:right="5818" w:firstLine="0"/>
        <w:rPr>
          <w:sz w:val="24"/>
          <w:szCs w:val="24"/>
        </w:rPr>
      </w:pPr>
      <w:r w:rsidRPr="00EB6B2C">
        <w:rPr>
          <w:color w:val="171717"/>
          <w:sz w:val="24"/>
          <w:szCs w:val="24"/>
        </w:rPr>
        <w:t>Склонение местоимений. Словообразование местоимений.</w:t>
      </w:r>
    </w:p>
    <w:p w:rsidR="00D22719" w:rsidRPr="00EB6B2C" w:rsidRDefault="00891BDD">
      <w:pPr>
        <w:pStyle w:val="a3"/>
        <w:ind w:right="829"/>
        <w:rPr>
          <w:sz w:val="24"/>
          <w:szCs w:val="24"/>
        </w:rPr>
      </w:pPr>
      <w:r w:rsidRPr="00EB6B2C">
        <w:rPr>
          <w:color w:val="171717"/>
          <w:sz w:val="24"/>
          <w:szCs w:val="24"/>
        </w:rPr>
        <w:t xml:space="preserve">Роль местоимений в речи. Употребление местоимений в соответствии с требованиями русского речевого этикета, в т.ч. местоимения 3-го </w:t>
      </w:r>
      <w:r w:rsidR="004F5C2E" w:rsidRPr="00EB6B2C">
        <w:rPr>
          <w:color w:val="171717"/>
          <w:sz w:val="24"/>
          <w:szCs w:val="24"/>
        </w:rPr>
        <w:t>лица в соот</w:t>
      </w:r>
      <w:r w:rsidRPr="00EB6B2C">
        <w:rPr>
          <w:color w:val="171717"/>
          <w:sz w:val="24"/>
          <w:szCs w:val="24"/>
        </w:rPr>
        <w:t>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22719" w:rsidRPr="00EB6B2C" w:rsidRDefault="00891BDD">
      <w:pPr>
        <w:pStyle w:val="a3"/>
        <w:spacing w:line="322" w:lineRule="exact"/>
        <w:ind w:left="1681" w:firstLine="0"/>
        <w:rPr>
          <w:sz w:val="24"/>
          <w:szCs w:val="24"/>
        </w:rPr>
      </w:pPr>
      <w:r w:rsidRPr="00EB6B2C">
        <w:rPr>
          <w:color w:val="171717"/>
          <w:sz w:val="24"/>
          <w:szCs w:val="24"/>
        </w:rPr>
        <w:t>Морфологический анализ местоимений.</w:t>
      </w:r>
    </w:p>
    <w:p w:rsidR="00D22719" w:rsidRPr="00EB6B2C" w:rsidRDefault="00891BDD">
      <w:pPr>
        <w:pStyle w:val="a3"/>
        <w:spacing w:line="242" w:lineRule="auto"/>
        <w:ind w:right="829"/>
        <w:rPr>
          <w:sz w:val="24"/>
          <w:szCs w:val="24"/>
        </w:rPr>
      </w:pPr>
      <w:r w:rsidRPr="00EB6B2C">
        <w:rPr>
          <w:color w:val="171717"/>
          <w:sz w:val="24"/>
          <w:szCs w:val="24"/>
        </w:rPr>
        <w:t xml:space="preserve">Нормы правописания местоимений: правописание местоимений с </w:t>
      </w:r>
      <w:r w:rsidRPr="00EB6B2C">
        <w:rPr>
          <w:i/>
          <w:color w:val="171717"/>
          <w:sz w:val="24"/>
          <w:szCs w:val="24"/>
        </w:rPr>
        <w:t xml:space="preserve">не </w:t>
      </w:r>
      <w:r w:rsidRPr="00EB6B2C">
        <w:rPr>
          <w:color w:val="171717"/>
          <w:sz w:val="24"/>
          <w:szCs w:val="24"/>
        </w:rPr>
        <w:t xml:space="preserve">и </w:t>
      </w:r>
      <w:r w:rsidRPr="00EB6B2C">
        <w:rPr>
          <w:i/>
          <w:color w:val="171717"/>
          <w:sz w:val="24"/>
          <w:szCs w:val="24"/>
        </w:rPr>
        <w:t>ни</w:t>
      </w:r>
      <w:r w:rsidRPr="00EB6B2C">
        <w:rPr>
          <w:color w:val="171717"/>
          <w:sz w:val="24"/>
          <w:szCs w:val="24"/>
        </w:rPr>
        <w:t>; слитное, раздельное и дефисное написание местоимений.</w:t>
      </w:r>
    </w:p>
    <w:p w:rsidR="00D22719" w:rsidRPr="00EB6B2C" w:rsidRDefault="00891BDD">
      <w:pPr>
        <w:pStyle w:val="2"/>
        <w:spacing w:before="0"/>
        <w:jc w:val="left"/>
        <w:rPr>
          <w:sz w:val="24"/>
          <w:szCs w:val="24"/>
        </w:rPr>
      </w:pPr>
      <w:r w:rsidRPr="00EB6B2C">
        <w:rPr>
          <w:color w:val="171717"/>
          <w:sz w:val="24"/>
          <w:szCs w:val="24"/>
        </w:rPr>
        <w:t>Глагол</w:t>
      </w:r>
    </w:p>
    <w:p w:rsidR="00D22719" w:rsidRPr="00EB6B2C" w:rsidRDefault="00891BDD">
      <w:pPr>
        <w:pStyle w:val="a3"/>
        <w:ind w:left="1681" w:right="5184" w:firstLine="0"/>
        <w:jc w:val="left"/>
        <w:rPr>
          <w:sz w:val="24"/>
          <w:szCs w:val="24"/>
        </w:rPr>
      </w:pPr>
      <w:r w:rsidRPr="00EB6B2C">
        <w:rPr>
          <w:color w:val="171717"/>
          <w:sz w:val="24"/>
          <w:szCs w:val="24"/>
        </w:rPr>
        <w:t>Переходные и непереходные глаголы. Разноспрягаемые глаголы.</w:t>
      </w:r>
    </w:p>
    <w:p w:rsidR="00D22719" w:rsidRPr="00EB6B2C" w:rsidRDefault="00891BDD" w:rsidP="004F5C2E">
      <w:pPr>
        <w:pStyle w:val="a3"/>
        <w:spacing w:line="321" w:lineRule="exact"/>
        <w:ind w:left="1681" w:firstLine="0"/>
        <w:jc w:val="left"/>
        <w:rPr>
          <w:sz w:val="24"/>
          <w:szCs w:val="24"/>
        </w:rPr>
      </w:pPr>
      <w:r w:rsidRPr="00EB6B2C">
        <w:rPr>
          <w:color w:val="171717"/>
          <w:sz w:val="24"/>
          <w:szCs w:val="24"/>
        </w:rPr>
        <w:t>Безличные глаголы. Использование ли</w:t>
      </w:r>
      <w:r w:rsidR="004F5C2E" w:rsidRPr="00EB6B2C">
        <w:rPr>
          <w:color w:val="171717"/>
          <w:sz w:val="24"/>
          <w:szCs w:val="24"/>
        </w:rPr>
        <w:t>чных глаголов в безличном значе</w:t>
      </w:r>
      <w:r w:rsidRPr="00EB6B2C">
        <w:rPr>
          <w:color w:val="171717"/>
          <w:sz w:val="24"/>
          <w:szCs w:val="24"/>
        </w:rPr>
        <w:t>нии.</w:t>
      </w:r>
    </w:p>
    <w:p w:rsidR="00D22719" w:rsidRPr="00EB6B2C" w:rsidRDefault="00891BDD">
      <w:pPr>
        <w:pStyle w:val="a3"/>
        <w:spacing w:before="65"/>
        <w:ind w:left="1681" w:right="2167" w:firstLine="0"/>
        <w:jc w:val="left"/>
        <w:rPr>
          <w:sz w:val="24"/>
          <w:szCs w:val="24"/>
        </w:rPr>
      </w:pPr>
      <w:r w:rsidRPr="00EB6B2C">
        <w:rPr>
          <w:color w:val="171717"/>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w:t>
      </w:r>
    </w:p>
    <w:p w:rsidR="00D22719" w:rsidRPr="00EB6B2C" w:rsidRDefault="00891BDD">
      <w:pPr>
        <w:pStyle w:val="a3"/>
        <w:spacing w:before="1"/>
        <w:ind w:left="1681" w:right="2599" w:firstLine="0"/>
        <w:jc w:val="left"/>
        <w:rPr>
          <w:sz w:val="24"/>
          <w:szCs w:val="24"/>
        </w:rPr>
      </w:pPr>
      <w:r w:rsidRPr="00EB6B2C">
        <w:rPr>
          <w:color w:val="171717"/>
          <w:sz w:val="24"/>
          <w:szCs w:val="24"/>
        </w:rPr>
        <w:t>Видо-временная с</w:t>
      </w:r>
      <w:r w:rsidR="004F5C2E" w:rsidRPr="00EB6B2C">
        <w:rPr>
          <w:color w:val="171717"/>
          <w:sz w:val="24"/>
          <w:szCs w:val="24"/>
        </w:rPr>
        <w:t xml:space="preserve">оотнесённость глагольных форм  в </w:t>
      </w:r>
      <w:r w:rsidRPr="00EB6B2C">
        <w:rPr>
          <w:color w:val="171717"/>
          <w:sz w:val="24"/>
          <w:szCs w:val="24"/>
        </w:rPr>
        <w:t>тексте. Морфологический анализ глаголов.</w:t>
      </w:r>
    </w:p>
    <w:p w:rsidR="00D22719" w:rsidRPr="00EB6B2C" w:rsidRDefault="00891BDD">
      <w:pPr>
        <w:pStyle w:val="a3"/>
        <w:jc w:val="left"/>
        <w:rPr>
          <w:sz w:val="24"/>
          <w:szCs w:val="24"/>
        </w:rPr>
      </w:pPr>
      <w:r w:rsidRPr="00EB6B2C">
        <w:rPr>
          <w:color w:val="171717"/>
          <w:sz w:val="24"/>
          <w:szCs w:val="24"/>
        </w:rPr>
        <w:t xml:space="preserve">Использование </w:t>
      </w:r>
      <w:r w:rsidRPr="00EB6B2C">
        <w:rPr>
          <w:i/>
          <w:color w:val="171717"/>
          <w:sz w:val="24"/>
          <w:szCs w:val="24"/>
        </w:rPr>
        <w:t xml:space="preserve">ь </w:t>
      </w:r>
      <w:r w:rsidRPr="00EB6B2C">
        <w:rPr>
          <w:color w:val="171717"/>
          <w:sz w:val="24"/>
          <w:szCs w:val="24"/>
        </w:rPr>
        <w:t>как показателя грамматической формы в повелительном наклонении глагола.</w:t>
      </w:r>
    </w:p>
    <w:p w:rsidR="00D22719" w:rsidRPr="00EB6B2C" w:rsidRDefault="004F5C2E" w:rsidP="004F5C2E">
      <w:pPr>
        <w:pStyle w:val="1"/>
        <w:tabs>
          <w:tab w:val="left" w:pos="5390"/>
        </w:tabs>
        <w:spacing w:before="6" w:line="240" w:lineRule="auto"/>
        <w:ind w:left="5177"/>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D22719">
      <w:pPr>
        <w:pStyle w:val="a3"/>
        <w:spacing w:before="5"/>
        <w:ind w:left="0" w:firstLine="0"/>
        <w:jc w:val="left"/>
        <w:rPr>
          <w:b/>
          <w:sz w:val="24"/>
          <w:szCs w:val="24"/>
        </w:rPr>
      </w:pPr>
    </w:p>
    <w:p w:rsidR="00D22719" w:rsidRPr="00EB6B2C" w:rsidRDefault="00891BDD">
      <w:pPr>
        <w:spacing w:line="319" w:lineRule="exact"/>
        <w:ind w:left="1681"/>
        <w:rPr>
          <w:b/>
          <w:sz w:val="24"/>
          <w:szCs w:val="24"/>
        </w:rPr>
      </w:pPr>
      <w:r w:rsidRPr="00EB6B2C">
        <w:rPr>
          <w:b/>
          <w:color w:val="171717"/>
          <w:sz w:val="24"/>
          <w:szCs w:val="24"/>
        </w:rPr>
        <w:t>ОБЩИЕ СВЕДЕНИЯ О ЯЗЫКЕ</w:t>
      </w:r>
    </w:p>
    <w:p w:rsidR="00D22719" w:rsidRPr="00EB6B2C" w:rsidRDefault="00891BDD">
      <w:pPr>
        <w:pStyle w:val="a3"/>
        <w:jc w:val="left"/>
        <w:rPr>
          <w:sz w:val="24"/>
          <w:szCs w:val="24"/>
        </w:rPr>
      </w:pPr>
      <w:r w:rsidRPr="00EB6B2C">
        <w:rPr>
          <w:color w:val="171717"/>
          <w:sz w:val="24"/>
          <w:szCs w:val="24"/>
        </w:rPr>
        <w:t>Русский язык как развивающееся явление. Взаимосвязь языка, культуры и истории народа.</w:t>
      </w:r>
    </w:p>
    <w:p w:rsidR="00D22719" w:rsidRPr="00EB6B2C" w:rsidRDefault="00D22719">
      <w:pPr>
        <w:pStyle w:val="a3"/>
        <w:spacing w:before="2"/>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ЯЗЫК И РЕЧЬ</w:t>
      </w:r>
    </w:p>
    <w:p w:rsidR="00D22719" w:rsidRPr="00EB6B2C" w:rsidRDefault="00891BDD">
      <w:pPr>
        <w:pStyle w:val="a3"/>
        <w:spacing w:line="320" w:lineRule="exact"/>
        <w:ind w:left="1681" w:firstLine="0"/>
        <w:jc w:val="left"/>
        <w:rPr>
          <w:sz w:val="24"/>
          <w:szCs w:val="24"/>
        </w:rPr>
      </w:pPr>
      <w:r w:rsidRPr="00EB6B2C">
        <w:rPr>
          <w:color w:val="171717"/>
          <w:sz w:val="24"/>
          <w:szCs w:val="24"/>
        </w:rPr>
        <w:t>Монолог-описание, монолог-рассуждение, монолог-повествование.</w:t>
      </w:r>
    </w:p>
    <w:p w:rsidR="00D22719" w:rsidRPr="00EB6B2C" w:rsidRDefault="00891BDD">
      <w:pPr>
        <w:pStyle w:val="a3"/>
        <w:ind w:right="891"/>
        <w:jc w:val="left"/>
        <w:rPr>
          <w:sz w:val="24"/>
          <w:szCs w:val="24"/>
        </w:rPr>
      </w:pPr>
      <w:r w:rsidRPr="00EB6B2C">
        <w:rPr>
          <w:color w:val="171717"/>
          <w:sz w:val="24"/>
          <w:szCs w:val="24"/>
        </w:rPr>
        <w:t>Виды диалога: побуждение к действию, обмен мнениями, запрос инфор- мации, сообщение информации.</w:t>
      </w:r>
    </w:p>
    <w:p w:rsidR="00D22719" w:rsidRPr="00EB6B2C" w:rsidRDefault="00D22719">
      <w:pPr>
        <w:pStyle w:val="a3"/>
        <w:spacing w:before="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pPr>
        <w:pStyle w:val="a3"/>
        <w:spacing w:line="242" w:lineRule="auto"/>
        <w:ind w:left="1681" w:right="891" w:firstLine="0"/>
        <w:jc w:val="left"/>
        <w:rPr>
          <w:sz w:val="24"/>
          <w:szCs w:val="24"/>
        </w:rPr>
      </w:pPr>
      <w:r w:rsidRPr="00EB6B2C">
        <w:rPr>
          <w:color w:val="171717"/>
          <w:sz w:val="24"/>
          <w:szCs w:val="24"/>
        </w:rPr>
        <w:t>Текст как речевое произведение. Основные признаки текста (обобщение). Структура текста. Абзац.</w:t>
      </w:r>
    </w:p>
    <w:p w:rsidR="00D22719" w:rsidRPr="00EB6B2C" w:rsidRDefault="00891BDD">
      <w:pPr>
        <w:pStyle w:val="a3"/>
        <w:jc w:val="left"/>
        <w:rPr>
          <w:sz w:val="24"/>
          <w:szCs w:val="24"/>
        </w:rPr>
      </w:pPr>
      <w:r w:rsidRPr="00EB6B2C">
        <w:rPr>
          <w:color w:val="171717"/>
          <w:sz w:val="24"/>
          <w:szCs w:val="24"/>
        </w:rPr>
        <w:t>Информационная переработка текста: пла</w:t>
      </w:r>
      <w:r w:rsidR="004F5C2E" w:rsidRPr="00EB6B2C">
        <w:rPr>
          <w:color w:val="171717"/>
          <w:sz w:val="24"/>
          <w:szCs w:val="24"/>
        </w:rPr>
        <w:t>н текста (простой, сложный; на</w:t>
      </w:r>
      <w:r w:rsidRPr="00EB6B2C">
        <w:rPr>
          <w:color w:val="171717"/>
          <w:sz w:val="24"/>
          <w:szCs w:val="24"/>
        </w:rPr>
        <w:t>зывной, вопросный, тезисный); главная и второстепенная информация текста.</w:t>
      </w:r>
    </w:p>
    <w:p w:rsidR="00D22719" w:rsidRPr="00EB6B2C" w:rsidRDefault="00891BDD">
      <w:pPr>
        <w:pStyle w:val="a3"/>
        <w:spacing w:line="321" w:lineRule="exact"/>
        <w:ind w:left="1681" w:firstLine="0"/>
        <w:jc w:val="left"/>
        <w:rPr>
          <w:sz w:val="24"/>
          <w:szCs w:val="24"/>
        </w:rPr>
      </w:pPr>
      <w:r w:rsidRPr="00EB6B2C">
        <w:rPr>
          <w:color w:val="171717"/>
          <w:sz w:val="24"/>
          <w:szCs w:val="24"/>
        </w:rPr>
        <w:t>Способы и средства связи предложений в тексте (обобщение).</w:t>
      </w:r>
    </w:p>
    <w:p w:rsidR="00D22719" w:rsidRPr="00EB6B2C" w:rsidRDefault="00891BDD">
      <w:pPr>
        <w:pStyle w:val="a3"/>
        <w:jc w:val="left"/>
        <w:rPr>
          <w:sz w:val="24"/>
          <w:szCs w:val="24"/>
        </w:rPr>
      </w:pPr>
      <w:r w:rsidRPr="00EB6B2C">
        <w:rPr>
          <w:color w:val="171717"/>
          <w:sz w:val="24"/>
          <w:szCs w:val="24"/>
        </w:rPr>
        <w:t>Языковые средства выразительности в тексте: фонетические (звукопись), словообразовательные, лексические (обобщение).</w:t>
      </w:r>
    </w:p>
    <w:p w:rsidR="00D22719" w:rsidRPr="00EB6B2C" w:rsidRDefault="00891BDD">
      <w:pPr>
        <w:pStyle w:val="a3"/>
        <w:spacing w:line="242" w:lineRule="auto"/>
        <w:ind w:left="1681" w:right="3185" w:firstLine="0"/>
        <w:jc w:val="left"/>
        <w:rPr>
          <w:sz w:val="24"/>
          <w:szCs w:val="24"/>
        </w:rPr>
      </w:pPr>
      <w:r w:rsidRPr="00EB6B2C">
        <w:rPr>
          <w:color w:val="171717"/>
          <w:sz w:val="24"/>
          <w:szCs w:val="24"/>
        </w:rPr>
        <w:t>Рассуждение как функционально-смысловой тип речи. Структурные особенности текста-рассуждения.</w:t>
      </w:r>
    </w:p>
    <w:p w:rsidR="00D22719" w:rsidRPr="00EB6B2C" w:rsidRDefault="00891BDD">
      <w:pPr>
        <w:pStyle w:val="a3"/>
        <w:ind w:right="827"/>
        <w:rPr>
          <w:sz w:val="24"/>
          <w:szCs w:val="24"/>
        </w:rPr>
      </w:pPr>
      <w:r w:rsidRPr="00EB6B2C">
        <w:rPr>
          <w:color w:val="171717"/>
          <w:sz w:val="24"/>
          <w:szCs w:val="24"/>
        </w:rPr>
        <w:t>Смысловой анализ текста: его композиционных особенностей, микротем и абзацев, способов и средств связи предложен</w:t>
      </w:r>
      <w:r w:rsidR="004F5C2E" w:rsidRPr="00EB6B2C">
        <w:rPr>
          <w:color w:val="171717"/>
          <w:sz w:val="24"/>
          <w:szCs w:val="24"/>
        </w:rPr>
        <w:t>ий в тексте; использование язы</w:t>
      </w:r>
      <w:r w:rsidRPr="00EB6B2C">
        <w:rPr>
          <w:color w:val="171717"/>
          <w:sz w:val="24"/>
          <w:szCs w:val="24"/>
        </w:rPr>
        <w:t>ковых средств выразительности (в рамках</w:t>
      </w:r>
      <w:r w:rsidRPr="00EB6B2C">
        <w:rPr>
          <w:color w:val="171717"/>
          <w:spacing w:val="-6"/>
          <w:sz w:val="24"/>
          <w:szCs w:val="24"/>
        </w:rPr>
        <w:t xml:space="preserve"> </w:t>
      </w:r>
      <w:r w:rsidRPr="00EB6B2C">
        <w:rPr>
          <w:color w:val="171717"/>
          <w:sz w:val="24"/>
          <w:szCs w:val="24"/>
        </w:rPr>
        <w:t>изученного).</w:t>
      </w:r>
    </w:p>
    <w:p w:rsidR="00D22719" w:rsidRPr="00EB6B2C" w:rsidRDefault="00D22719">
      <w:pPr>
        <w:pStyle w:val="a3"/>
        <w:spacing w:before="3"/>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ФУНКЦИОНАЛЬНЫЕ РАЗНОВИДНОСТИ ЯЗЫКА</w:t>
      </w:r>
    </w:p>
    <w:p w:rsidR="00D22719" w:rsidRPr="00EB6B2C" w:rsidRDefault="00891BDD">
      <w:pPr>
        <w:pStyle w:val="a3"/>
        <w:ind w:right="831"/>
        <w:rPr>
          <w:sz w:val="24"/>
          <w:szCs w:val="24"/>
        </w:rPr>
      </w:pPr>
      <w:r w:rsidRPr="00EB6B2C">
        <w:rPr>
          <w:color w:val="171717"/>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22719" w:rsidRPr="00EB6B2C" w:rsidRDefault="00891BDD">
      <w:pPr>
        <w:pStyle w:val="a3"/>
        <w:ind w:right="825"/>
        <w:rPr>
          <w:sz w:val="24"/>
          <w:szCs w:val="24"/>
        </w:rPr>
      </w:pPr>
      <w:r w:rsidRPr="00EB6B2C">
        <w:rPr>
          <w:color w:val="171717"/>
          <w:sz w:val="24"/>
          <w:szCs w:val="24"/>
        </w:rPr>
        <w:t>Публицистический стиль. Сфера употреблен</w:t>
      </w:r>
      <w:r w:rsidR="004F5C2E" w:rsidRPr="00EB6B2C">
        <w:rPr>
          <w:color w:val="171717"/>
          <w:sz w:val="24"/>
          <w:szCs w:val="24"/>
        </w:rPr>
        <w:t>ия, функции, языковые осо</w:t>
      </w:r>
      <w:r w:rsidRPr="00EB6B2C">
        <w:rPr>
          <w:color w:val="171717"/>
          <w:sz w:val="24"/>
          <w:szCs w:val="24"/>
        </w:rPr>
        <w:t>бенности.</w:t>
      </w:r>
    </w:p>
    <w:p w:rsidR="00D22719" w:rsidRPr="00EB6B2C" w:rsidRDefault="00891BDD" w:rsidP="004F5C2E">
      <w:pPr>
        <w:pStyle w:val="a3"/>
        <w:ind w:left="1681" w:right="825" w:firstLine="0"/>
        <w:rPr>
          <w:sz w:val="24"/>
          <w:szCs w:val="24"/>
        </w:rPr>
      </w:pPr>
      <w:r w:rsidRPr="00EB6B2C">
        <w:rPr>
          <w:color w:val="171717"/>
          <w:sz w:val="24"/>
          <w:szCs w:val="24"/>
        </w:rPr>
        <w:t>Жанры публицистического стиля (репортаж, заметка, интервью). Употребление языковых средств выраз</w:t>
      </w:r>
      <w:r w:rsidR="004F5C2E" w:rsidRPr="00EB6B2C">
        <w:rPr>
          <w:color w:val="171717"/>
          <w:sz w:val="24"/>
          <w:szCs w:val="24"/>
        </w:rPr>
        <w:t>ительности в текстах публицисти</w:t>
      </w:r>
      <w:r w:rsidRPr="00EB6B2C">
        <w:rPr>
          <w:color w:val="171717"/>
          <w:sz w:val="24"/>
          <w:szCs w:val="24"/>
        </w:rPr>
        <w:t>ческого стиля.</w:t>
      </w:r>
    </w:p>
    <w:p w:rsidR="00D22719" w:rsidRPr="00EB6B2C" w:rsidRDefault="00891BDD">
      <w:pPr>
        <w:pStyle w:val="a3"/>
        <w:ind w:right="833"/>
        <w:rPr>
          <w:sz w:val="24"/>
          <w:szCs w:val="24"/>
        </w:rPr>
      </w:pPr>
      <w:r w:rsidRPr="00EB6B2C">
        <w:rPr>
          <w:color w:val="171717"/>
          <w:sz w:val="24"/>
          <w:szCs w:val="24"/>
        </w:rPr>
        <w:t>Официально-деловой стиль. Сфера употребления, функции, языковые особенности. Инструкция.</w:t>
      </w:r>
    </w:p>
    <w:p w:rsidR="00D22719" w:rsidRPr="00EB6B2C" w:rsidRDefault="00891BDD">
      <w:pPr>
        <w:pStyle w:val="1"/>
        <w:spacing w:before="69" w:line="240" w:lineRule="auto"/>
        <w:jc w:val="left"/>
        <w:rPr>
          <w:sz w:val="24"/>
          <w:szCs w:val="24"/>
        </w:rPr>
      </w:pPr>
      <w:r w:rsidRPr="00EB6B2C">
        <w:rPr>
          <w:color w:val="171717"/>
          <w:sz w:val="24"/>
          <w:szCs w:val="24"/>
        </w:rPr>
        <w:t>СИСТЕМА ЯЗЫКА</w:t>
      </w:r>
    </w:p>
    <w:p w:rsidR="00D22719" w:rsidRPr="00EB6B2C" w:rsidRDefault="00891BDD">
      <w:pPr>
        <w:spacing w:before="3" w:line="319" w:lineRule="exact"/>
        <w:ind w:left="1681"/>
        <w:rPr>
          <w:b/>
          <w:sz w:val="24"/>
          <w:szCs w:val="24"/>
        </w:rPr>
      </w:pPr>
      <w:r w:rsidRPr="00EB6B2C">
        <w:rPr>
          <w:b/>
          <w:color w:val="171717"/>
          <w:sz w:val="24"/>
          <w:szCs w:val="24"/>
        </w:rPr>
        <w:t>Морфология. Культура речи</w:t>
      </w:r>
    </w:p>
    <w:p w:rsidR="00D22719" w:rsidRPr="00EB6B2C" w:rsidRDefault="00891BDD">
      <w:pPr>
        <w:pStyle w:val="a3"/>
        <w:spacing w:line="319" w:lineRule="exact"/>
        <w:ind w:left="1681" w:firstLine="0"/>
        <w:jc w:val="left"/>
        <w:rPr>
          <w:sz w:val="24"/>
          <w:szCs w:val="24"/>
        </w:rPr>
      </w:pPr>
      <w:r w:rsidRPr="00EB6B2C">
        <w:rPr>
          <w:color w:val="171717"/>
          <w:sz w:val="24"/>
          <w:szCs w:val="24"/>
        </w:rPr>
        <w:t>Морфология как раздел науки о языке (обобщение).</w:t>
      </w:r>
    </w:p>
    <w:p w:rsidR="00D22719" w:rsidRPr="00EB6B2C" w:rsidRDefault="00891BDD">
      <w:pPr>
        <w:pStyle w:val="2"/>
        <w:spacing w:before="7"/>
        <w:jc w:val="left"/>
        <w:rPr>
          <w:sz w:val="24"/>
          <w:szCs w:val="24"/>
        </w:rPr>
      </w:pPr>
      <w:r w:rsidRPr="00EB6B2C">
        <w:rPr>
          <w:color w:val="171717"/>
          <w:sz w:val="24"/>
          <w:szCs w:val="24"/>
        </w:rPr>
        <w:t>Причастие</w:t>
      </w:r>
    </w:p>
    <w:p w:rsidR="00D22719" w:rsidRPr="00EB6B2C" w:rsidRDefault="00891BDD">
      <w:pPr>
        <w:pStyle w:val="a3"/>
        <w:ind w:right="826"/>
        <w:rPr>
          <w:sz w:val="24"/>
          <w:szCs w:val="24"/>
        </w:rPr>
      </w:pPr>
      <w:r w:rsidRPr="00EB6B2C">
        <w:rPr>
          <w:color w:val="171717"/>
          <w:sz w:val="24"/>
          <w:szCs w:val="24"/>
        </w:rPr>
        <w:t>Причастия как особая группа слов. Признаки глагола и имени прилага- тельного в причастии.</w:t>
      </w:r>
    </w:p>
    <w:p w:rsidR="00D22719" w:rsidRPr="00EB6B2C" w:rsidRDefault="00891BDD">
      <w:pPr>
        <w:pStyle w:val="a3"/>
        <w:ind w:right="830"/>
        <w:rPr>
          <w:sz w:val="24"/>
          <w:szCs w:val="24"/>
        </w:rPr>
      </w:pPr>
      <w:r w:rsidRPr="00EB6B2C">
        <w:rPr>
          <w:color w:val="171717"/>
          <w:sz w:val="24"/>
          <w:szCs w:val="24"/>
        </w:rPr>
        <w:t>Причастия настоящего и прошедшего времени. Действительные и страда- тельные причастия. Полные и краткие формы</w:t>
      </w:r>
      <w:r w:rsidR="004F5C2E" w:rsidRPr="00EB6B2C">
        <w:rPr>
          <w:color w:val="171717"/>
          <w:sz w:val="24"/>
          <w:szCs w:val="24"/>
        </w:rPr>
        <w:t xml:space="preserve"> страдательных причастий. Скло</w:t>
      </w:r>
      <w:r w:rsidRPr="00EB6B2C">
        <w:rPr>
          <w:color w:val="171717"/>
          <w:sz w:val="24"/>
          <w:szCs w:val="24"/>
        </w:rPr>
        <w:t>нение причастий.</w:t>
      </w:r>
    </w:p>
    <w:p w:rsidR="00D22719" w:rsidRPr="00EB6B2C" w:rsidRDefault="00891BDD">
      <w:pPr>
        <w:pStyle w:val="a3"/>
        <w:ind w:left="1681" w:right="2754" w:firstLine="0"/>
        <w:rPr>
          <w:sz w:val="24"/>
          <w:szCs w:val="24"/>
        </w:rPr>
      </w:pPr>
      <w:r w:rsidRPr="00EB6B2C">
        <w:rPr>
          <w:color w:val="171717"/>
          <w:sz w:val="24"/>
          <w:szCs w:val="24"/>
        </w:rPr>
        <w:t>Причастие в составе словосочетаний. Причастный оборот. Морфологический анализ причастий.</w:t>
      </w:r>
    </w:p>
    <w:p w:rsidR="00D22719" w:rsidRPr="00EB6B2C" w:rsidRDefault="00891BDD">
      <w:pPr>
        <w:pStyle w:val="a3"/>
        <w:ind w:right="830"/>
        <w:rPr>
          <w:sz w:val="24"/>
          <w:szCs w:val="24"/>
        </w:rPr>
      </w:pPr>
      <w:r w:rsidRPr="00EB6B2C">
        <w:rPr>
          <w:color w:val="171717"/>
          <w:sz w:val="24"/>
          <w:szCs w:val="24"/>
        </w:rPr>
        <w:t>Употребление причастия в речи. Созвучные причастия и имена при</w:t>
      </w:r>
      <w:r w:rsidR="004F5C2E" w:rsidRPr="00EB6B2C">
        <w:rPr>
          <w:color w:val="171717"/>
          <w:sz w:val="24"/>
          <w:szCs w:val="24"/>
        </w:rPr>
        <w:t>лага</w:t>
      </w:r>
      <w:r w:rsidRPr="00EB6B2C">
        <w:rPr>
          <w:color w:val="171717"/>
          <w:sz w:val="24"/>
          <w:szCs w:val="24"/>
        </w:rPr>
        <w:t>тельные (</w:t>
      </w:r>
      <w:r w:rsidRPr="00EB6B2C">
        <w:rPr>
          <w:i/>
          <w:color w:val="171717"/>
          <w:sz w:val="24"/>
          <w:szCs w:val="24"/>
        </w:rPr>
        <w:t>висящий</w:t>
      </w:r>
      <w:r w:rsidRPr="00EB6B2C">
        <w:rPr>
          <w:color w:val="171717"/>
          <w:sz w:val="24"/>
          <w:szCs w:val="24"/>
        </w:rPr>
        <w:t>-</w:t>
      </w:r>
      <w:r w:rsidRPr="00EB6B2C">
        <w:rPr>
          <w:i/>
          <w:color w:val="171717"/>
          <w:sz w:val="24"/>
          <w:szCs w:val="24"/>
        </w:rPr>
        <w:t>висячий</w:t>
      </w:r>
      <w:r w:rsidRPr="00EB6B2C">
        <w:rPr>
          <w:color w:val="171717"/>
          <w:sz w:val="24"/>
          <w:szCs w:val="24"/>
        </w:rPr>
        <w:t xml:space="preserve">, </w:t>
      </w:r>
      <w:r w:rsidRPr="00EB6B2C">
        <w:rPr>
          <w:i/>
          <w:color w:val="171717"/>
          <w:sz w:val="24"/>
          <w:szCs w:val="24"/>
        </w:rPr>
        <w:t>горящий</w:t>
      </w:r>
      <w:r w:rsidRPr="00EB6B2C">
        <w:rPr>
          <w:color w:val="171717"/>
          <w:sz w:val="24"/>
          <w:szCs w:val="24"/>
        </w:rPr>
        <w:t>-</w:t>
      </w:r>
      <w:r w:rsidRPr="00EB6B2C">
        <w:rPr>
          <w:i/>
          <w:color w:val="171717"/>
          <w:sz w:val="24"/>
          <w:szCs w:val="24"/>
        </w:rPr>
        <w:t>горячий</w:t>
      </w:r>
      <w:r w:rsidRPr="00EB6B2C">
        <w:rPr>
          <w:color w:val="171717"/>
          <w:sz w:val="24"/>
          <w:szCs w:val="24"/>
        </w:rPr>
        <w:t>)</w:t>
      </w:r>
      <w:r w:rsidR="00671355" w:rsidRPr="00EB6B2C">
        <w:rPr>
          <w:color w:val="171717"/>
          <w:sz w:val="24"/>
          <w:szCs w:val="24"/>
        </w:rPr>
        <w:t>. Употребление причастий с суф</w:t>
      </w:r>
      <w:r w:rsidRPr="00EB6B2C">
        <w:rPr>
          <w:color w:val="171717"/>
          <w:sz w:val="24"/>
          <w:szCs w:val="24"/>
        </w:rPr>
        <w:t>фиксом -</w:t>
      </w:r>
      <w:r w:rsidRPr="00EB6B2C">
        <w:rPr>
          <w:i/>
          <w:color w:val="171717"/>
          <w:sz w:val="24"/>
          <w:szCs w:val="24"/>
        </w:rPr>
        <w:t>ся</w:t>
      </w:r>
      <w:r w:rsidRPr="00EB6B2C">
        <w:rPr>
          <w:color w:val="171717"/>
          <w:sz w:val="24"/>
          <w:szCs w:val="24"/>
        </w:rPr>
        <w:t xml:space="preserve">. Согласование причастий в словосочетаниях типа </w:t>
      </w:r>
      <w:r w:rsidRPr="00EB6B2C">
        <w:rPr>
          <w:i/>
          <w:color w:val="171717"/>
          <w:sz w:val="24"/>
          <w:szCs w:val="24"/>
        </w:rPr>
        <w:t>прич</w:t>
      </w:r>
      <w:r w:rsidRPr="00EB6B2C">
        <w:rPr>
          <w:color w:val="171717"/>
          <w:sz w:val="24"/>
          <w:szCs w:val="24"/>
        </w:rPr>
        <w:t xml:space="preserve">. + </w:t>
      </w:r>
      <w:r w:rsidRPr="00EB6B2C">
        <w:rPr>
          <w:i/>
          <w:color w:val="171717"/>
          <w:sz w:val="24"/>
          <w:szCs w:val="24"/>
        </w:rPr>
        <w:t>сущ</w:t>
      </w:r>
      <w:r w:rsidRPr="00EB6B2C">
        <w:rPr>
          <w:color w:val="171717"/>
          <w:sz w:val="24"/>
          <w:szCs w:val="24"/>
        </w:rPr>
        <w:t>.</w:t>
      </w:r>
    </w:p>
    <w:p w:rsidR="00D22719" w:rsidRPr="00EB6B2C" w:rsidRDefault="00891BDD">
      <w:pPr>
        <w:pStyle w:val="a3"/>
        <w:spacing w:line="322" w:lineRule="exact"/>
        <w:ind w:left="1681" w:firstLine="0"/>
        <w:rPr>
          <w:sz w:val="24"/>
          <w:szCs w:val="24"/>
        </w:rPr>
      </w:pPr>
      <w:r w:rsidRPr="00EB6B2C">
        <w:rPr>
          <w:color w:val="171717"/>
          <w:sz w:val="24"/>
          <w:szCs w:val="24"/>
        </w:rPr>
        <w:t>Ударение в некоторых формах причастий.</w:t>
      </w:r>
    </w:p>
    <w:p w:rsidR="00D22719" w:rsidRPr="00EB6B2C" w:rsidRDefault="00891BDD">
      <w:pPr>
        <w:pStyle w:val="a3"/>
        <w:ind w:right="828"/>
        <w:rPr>
          <w:sz w:val="24"/>
          <w:szCs w:val="24"/>
        </w:rPr>
      </w:pPr>
      <w:r w:rsidRPr="00EB6B2C">
        <w:rPr>
          <w:color w:val="171717"/>
          <w:sz w:val="24"/>
          <w:szCs w:val="24"/>
        </w:rPr>
        <w:t xml:space="preserve">Правописание падежных окончаний причастий. Правописание гласных в суффиксах причастий. Правописание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00671355" w:rsidRPr="00EB6B2C">
        <w:rPr>
          <w:color w:val="171717"/>
          <w:sz w:val="24"/>
          <w:szCs w:val="24"/>
        </w:rPr>
        <w:t>в суффиксах причастий и отгла</w:t>
      </w:r>
      <w:r w:rsidRPr="00EB6B2C">
        <w:rPr>
          <w:color w:val="171717"/>
          <w:sz w:val="24"/>
          <w:szCs w:val="24"/>
        </w:rPr>
        <w:t xml:space="preserve">гольных имён прилагательных. Правописание окончаний причастий. Слитное и раздельное написание </w:t>
      </w:r>
      <w:r w:rsidRPr="00EB6B2C">
        <w:rPr>
          <w:b/>
          <w:i/>
          <w:color w:val="171717"/>
          <w:sz w:val="24"/>
          <w:szCs w:val="24"/>
        </w:rPr>
        <w:t xml:space="preserve">не </w:t>
      </w:r>
      <w:r w:rsidRPr="00EB6B2C">
        <w:rPr>
          <w:color w:val="171717"/>
          <w:sz w:val="24"/>
          <w:szCs w:val="24"/>
        </w:rPr>
        <w:t>с причастиями.</w:t>
      </w:r>
    </w:p>
    <w:p w:rsidR="00D22719" w:rsidRPr="00EB6B2C" w:rsidRDefault="00891BDD">
      <w:pPr>
        <w:pStyle w:val="a3"/>
        <w:spacing w:line="320" w:lineRule="exact"/>
        <w:ind w:left="1681" w:firstLine="0"/>
        <w:jc w:val="left"/>
        <w:rPr>
          <w:sz w:val="24"/>
          <w:szCs w:val="24"/>
        </w:rPr>
      </w:pPr>
      <w:r w:rsidRPr="00EB6B2C">
        <w:rPr>
          <w:color w:val="171717"/>
          <w:sz w:val="24"/>
          <w:szCs w:val="24"/>
        </w:rPr>
        <w:t>Знаки препинания в предложениях с причастным оборотом.</w:t>
      </w:r>
    </w:p>
    <w:p w:rsidR="00D22719" w:rsidRPr="00EB6B2C" w:rsidRDefault="00891BDD">
      <w:pPr>
        <w:pStyle w:val="2"/>
        <w:spacing w:before="7"/>
        <w:jc w:val="left"/>
        <w:rPr>
          <w:sz w:val="24"/>
          <w:szCs w:val="24"/>
        </w:rPr>
      </w:pPr>
      <w:r w:rsidRPr="00EB6B2C">
        <w:rPr>
          <w:color w:val="171717"/>
          <w:sz w:val="24"/>
          <w:szCs w:val="24"/>
        </w:rPr>
        <w:t>Деепричастие</w:t>
      </w:r>
    </w:p>
    <w:p w:rsidR="00D22719" w:rsidRPr="00EB6B2C" w:rsidRDefault="00891BDD">
      <w:pPr>
        <w:pStyle w:val="a3"/>
        <w:jc w:val="left"/>
        <w:rPr>
          <w:sz w:val="24"/>
          <w:szCs w:val="24"/>
        </w:rPr>
      </w:pPr>
      <w:r w:rsidRPr="00EB6B2C">
        <w:rPr>
          <w:color w:val="171717"/>
          <w:sz w:val="24"/>
          <w:szCs w:val="24"/>
        </w:rPr>
        <w:t>Деепричастия как особая группа слов. Признаки глагола и наречия в дее- причастии. Синтаксическая функция деепричастия, роль в речи.</w:t>
      </w:r>
    </w:p>
    <w:p w:rsidR="00D22719" w:rsidRPr="00EB6B2C" w:rsidRDefault="00891BDD">
      <w:pPr>
        <w:pStyle w:val="a3"/>
        <w:ind w:left="1681" w:right="1964" w:firstLine="0"/>
        <w:jc w:val="left"/>
        <w:rPr>
          <w:sz w:val="24"/>
          <w:szCs w:val="24"/>
        </w:rPr>
      </w:pPr>
      <w:r w:rsidRPr="00EB6B2C">
        <w:rPr>
          <w:color w:val="171717"/>
          <w:sz w:val="24"/>
          <w:szCs w:val="24"/>
        </w:rPr>
        <w:t xml:space="preserve">Деепричастия совершенного и несовершенного вида. Деепричастие в составе словосочетаний. Деепричастный оборот. Морфологический анализ </w:t>
      </w:r>
      <w:r w:rsidRPr="00EB6B2C">
        <w:rPr>
          <w:color w:val="171717"/>
          <w:sz w:val="24"/>
          <w:szCs w:val="24"/>
        </w:rPr>
        <w:lastRenderedPageBreak/>
        <w:t>деепричастий.</w:t>
      </w:r>
    </w:p>
    <w:p w:rsidR="00D22719" w:rsidRPr="00EB6B2C" w:rsidRDefault="00891BDD">
      <w:pPr>
        <w:pStyle w:val="a3"/>
        <w:spacing w:line="322" w:lineRule="exact"/>
        <w:ind w:left="1681" w:firstLine="0"/>
        <w:jc w:val="left"/>
        <w:rPr>
          <w:sz w:val="24"/>
          <w:szCs w:val="24"/>
        </w:rPr>
      </w:pPr>
      <w:r w:rsidRPr="00EB6B2C">
        <w:rPr>
          <w:color w:val="171717"/>
          <w:sz w:val="24"/>
          <w:szCs w:val="24"/>
        </w:rPr>
        <w:t>Постановка ударения в деепричастиях.</w:t>
      </w:r>
    </w:p>
    <w:p w:rsidR="00D22719" w:rsidRPr="00EB6B2C" w:rsidRDefault="00891BDD">
      <w:pPr>
        <w:pStyle w:val="a3"/>
        <w:jc w:val="left"/>
        <w:rPr>
          <w:sz w:val="24"/>
          <w:szCs w:val="24"/>
        </w:rPr>
      </w:pPr>
      <w:r w:rsidRPr="00EB6B2C">
        <w:rPr>
          <w:color w:val="171717"/>
          <w:sz w:val="24"/>
          <w:szCs w:val="24"/>
        </w:rPr>
        <w:t xml:space="preserve">Правописание гласных в суффиксах деепричастий. Слитное и раздельное написание </w:t>
      </w:r>
      <w:r w:rsidRPr="00EB6B2C">
        <w:rPr>
          <w:i/>
          <w:color w:val="171717"/>
          <w:sz w:val="24"/>
          <w:szCs w:val="24"/>
        </w:rPr>
        <w:t xml:space="preserve">не </w:t>
      </w:r>
      <w:r w:rsidRPr="00EB6B2C">
        <w:rPr>
          <w:color w:val="171717"/>
          <w:sz w:val="24"/>
          <w:szCs w:val="24"/>
        </w:rPr>
        <w:t>с деепричастиями.</w:t>
      </w:r>
    </w:p>
    <w:p w:rsidR="00D22719" w:rsidRPr="00EB6B2C" w:rsidRDefault="00891BDD">
      <w:pPr>
        <w:pStyle w:val="a3"/>
        <w:jc w:val="left"/>
        <w:rPr>
          <w:sz w:val="24"/>
          <w:szCs w:val="24"/>
        </w:rPr>
      </w:pPr>
      <w:r w:rsidRPr="00EB6B2C">
        <w:rPr>
          <w:color w:val="171717"/>
          <w:sz w:val="24"/>
          <w:szCs w:val="24"/>
        </w:rPr>
        <w:t>Правильное построение предложений с одиночными деепричастиями и деепричастными оборотами.</w:t>
      </w:r>
    </w:p>
    <w:p w:rsidR="00D22719" w:rsidRPr="00EB6B2C" w:rsidRDefault="00891BDD">
      <w:pPr>
        <w:pStyle w:val="a3"/>
        <w:jc w:val="left"/>
        <w:rPr>
          <w:sz w:val="24"/>
          <w:szCs w:val="24"/>
        </w:rPr>
      </w:pPr>
      <w:r w:rsidRPr="00EB6B2C">
        <w:rPr>
          <w:color w:val="171717"/>
          <w:sz w:val="24"/>
          <w:szCs w:val="24"/>
        </w:rPr>
        <w:t>Знаки препинания в предложениях с</w:t>
      </w:r>
      <w:r w:rsidR="00671355" w:rsidRPr="00EB6B2C">
        <w:rPr>
          <w:color w:val="171717"/>
          <w:sz w:val="24"/>
          <w:szCs w:val="24"/>
        </w:rPr>
        <w:t xml:space="preserve"> одиночным деепричастием и дее</w:t>
      </w:r>
      <w:r w:rsidRPr="00EB6B2C">
        <w:rPr>
          <w:color w:val="171717"/>
          <w:sz w:val="24"/>
          <w:szCs w:val="24"/>
        </w:rPr>
        <w:t>причастным оборотом.</w:t>
      </w:r>
    </w:p>
    <w:p w:rsidR="00D22719" w:rsidRPr="00EB6B2C" w:rsidRDefault="00891BDD">
      <w:pPr>
        <w:pStyle w:val="2"/>
        <w:spacing w:before="4"/>
        <w:jc w:val="left"/>
        <w:rPr>
          <w:sz w:val="24"/>
          <w:szCs w:val="24"/>
        </w:rPr>
      </w:pPr>
      <w:r w:rsidRPr="00EB6B2C">
        <w:rPr>
          <w:color w:val="171717"/>
          <w:sz w:val="24"/>
          <w:szCs w:val="24"/>
        </w:rPr>
        <w:t>Наречие</w:t>
      </w:r>
    </w:p>
    <w:p w:rsidR="00D22719" w:rsidRPr="00EB6B2C" w:rsidRDefault="00891BDD">
      <w:pPr>
        <w:pStyle w:val="a3"/>
        <w:spacing w:line="318" w:lineRule="exact"/>
        <w:ind w:left="1681" w:firstLine="0"/>
        <w:jc w:val="left"/>
        <w:rPr>
          <w:sz w:val="24"/>
          <w:szCs w:val="24"/>
        </w:rPr>
      </w:pPr>
      <w:r w:rsidRPr="00EB6B2C">
        <w:rPr>
          <w:color w:val="171717"/>
          <w:sz w:val="24"/>
          <w:szCs w:val="24"/>
        </w:rPr>
        <w:t>Общее грамматическое значение наречий.</w:t>
      </w:r>
    </w:p>
    <w:p w:rsidR="00D22719" w:rsidRPr="00EB6B2C" w:rsidRDefault="00891BDD">
      <w:pPr>
        <w:pStyle w:val="a3"/>
        <w:ind w:right="1037"/>
        <w:jc w:val="left"/>
        <w:rPr>
          <w:sz w:val="24"/>
          <w:szCs w:val="24"/>
        </w:rPr>
      </w:pPr>
      <w:r w:rsidRPr="00EB6B2C">
        <w:rPr>
          <w:color w:val="171717"/>
          <w:sz w:val="24"/>
          <w:szCs w:val="24"/>
        </w:rPr>
        <w:t xml:space="preserve">Разряды наречий по значению. Простая и составная формы </w:t>
      </w:r>
      <w:r w:rsidR="00671355" w:rsidRPr="00EB6B2C">
        <w:rPr>
          <w:color w:val="171717"/>
          <w:sz w:val="24"/>
          <w:szCs w:val="24"/>
        </w:rPr>
        <w:t>сравнитель</w:t>
      </w:r>
      <w:r w:rsidRPr="00EB6B2C">
        <w:rPr>
          <w:color w:val="171717"/>
          <w:sz w:val="24"/>
          <w:szCs w:val="24"/>
        </w:rPr>
        <w:t>ной и превосходной степеней сравнения наречий.</w:t>
      </w:r>
    </w:p>
    <w:p w:rsidR="00D22719" w:rsidRPr="00EB6B2C" w:rsidRDefault="00891BDD" w:rsidP="00671355">
      <w:pPr>
        <w:pStyle w:val="a3"/>
        <w:ind w:left="1681" w:right="411" w:firstLine="0"/>
        <w:jc w:val="left"/>
        <w:rPr>
          <w:sz w:val="24"/>
          <w:szCs w:val="24"/>
        </w:rPr>
      </w:pPr>
      <w:r w:rsidRPr="00EB6B2C">
        <w:rPr>
          <w:color w:val="171717"/>
          <w:sz w:val="24"/>
          <w:szCs w:val="24"/>
        </w:rPr>
        <w:t>Словообразование нар</w:t>
      </w:r>
      <w:r w:rsidR="00671355" w:rsidRPr="00EB6B2C">
        <w:rPr>
          <w:color w:val="171717"/>
          <w:sz w:val="24"/>
          <w:szCs w:val="24"/>
        </w:rPr>
        <w:t xml:space="preserve">ечий. Синтаксические свойства </w:t>
      </w:r>
      <w:r w:rsidRPr="00EB6B2C">
        <w:rPr>
          <w:color w:val="171717"/>
          <w:sz w:val="24"/>
          <w:szCs w:val="24"/>
        </w:rPr>
        <w:t>наречий. Морфологический анализ наречий.</w:t>
      </w:r>
    </w:p>
    <w:p w:rsidR="00D22719" w:rsidRPr="00EB6B2C" w:rsidRDefault="00891BDD">
      <w:pPr>
        <w:pStyle w:val="a3"/>
        <w:spacing w:before="1" w:line="322" w:lineRule="exact"/>
        <w:ind w:left="1681" w:firstLine="0"/>
        <w:jc w:val="left"/>
        <w:rPr>
          <w:sz w:val="24"/>
          <w:szCs w:val="24"/>
        </w:rPr>
      </w:pPr>
      <w:r w:rsidRPr="00EB6B2C">
        <w:rPr>
          <w:color w:val="171717"/>
          <w:sz w:val="24"/>
          <w:szCs w:val="24"/>
        </w:rPr>
        <w:t>Нормы постановки ударения в наречиях, нормы произношения наречий.</w:t>
      </w:r>
    </w:p>
    <w:p w:rsidR="00D22719" w:rsidRPr="00EB6B2C" w:rsidRDefault="00891BDD">
      <w:pPr>
        <w:pStyle w:val="a3"/>
        <w:spacing w:line="322" w:lineRule="exact"/>
        <w:ind w:firstLine="0"/>
        <w:jc w:val="left"/>
        <w:rPr>
          <w:sz w:val="24"/>
          <w:szCs w:val="24"/>
        </w:rPr>
      </w:pPr>
      <w:r w:rsidRPr="00EB6B2C">
        <w:rPr>
          <w:color w:val="171717"/>
          <w:sz w:val="24"/>
          <w:szCs w:val="24"/>
        </w:rPr>
        <w:t>Нормы образования степеней сравнения наречий.</w:t>
      </w:r>
    </w:p>
    <w:p w:rsidR="00D22719" w:rsidRPr="00EB6B2C" w:rsidRDefault="00891BDD">
      <w:pPr>
        <w:pStyle w:val="a3"/>
        <w:spacing w:line="322" w:lineRule="exact"/>
        <w:ind w:left="1681" w:firstLine="0"/>
        <w:jc w:val="left"/>
        <w:rPr>
          <w:sz w:val="24"/>
          <w:szCs w:val="24"/>
        </w:rPr>
      </w:pPr>
      <w:r w:rsidRPr="00EB6B2C">
        <w:rPr>
          <w:color w:val="171717"/>
          <w:sz w:val="24"/>
          <w:szCs w:val="24"/>
        </w:rPr>
        <w:t>Роль наречий в тексте.</w:t>
      </w:r>
    </w:p>
    <w:p w:rsidR="00D22719" w:rsidRPr="00EB6B2C" w:rsidRDefault="00891BDD" w:rsidP="00CF58FF">
      <w:pPr>
        <w:pStyle w:val="a3"/>
        <w:ind w:right="891"/>
        <w:jc w:val="left"/>
        <w:rPr>
          <w:sz w:val="24"/>
          <w:szCs w:val="24"/>
        </w:rPr>
      </w:pPr>
      <w:r w:rsidRPr="00EB6B2C">
        <w:rPr>
          <w:color w:val="171717"/>
          <w:sz w:val="24"/>
          <w:szCs w:val="24"/>
        </w:rPr>
        <w:t xml:space="preserve">Правописание наречий: слитное, раздельное, дефисное написание; слит- ное и раздельное написание </w:t>
      </w:r>
      <w:r w:rsidRPr="00EB6B2C">
        <w:rPr>
          <w:i/>
          <w:color w:val="171717"/>
          <w:sz w:val="24"/>
          <w:szCs w:val="24"/>
        </w:rPr>
        <w:t xml:space="preserve">не </w:t>
      </w:r>
      <w:r w:rsidRPr="00EB6B2C">
        <w:rPr>
          <w:color w:val="171717"/>
          <w:sz w:val="24"/>
          <w:szCs w:val="24"/>
        </w:rPr>
        <w:t xml:space="preserve">с наречиями;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Pr="00EB6B2C">
        <w:rPr>
          <w:color w:val="171717"/>
          <w:sz w:val="24"/>
          <w:szCs w:val="24"/>
        </w:rPr>
        <w:t>в наречиях на -</w:t>
      </w:r>
      <w:r w:rsidRPr="00EB6B2C">
        <w:rPr>
          <w:i/>
          <w:color w:val="171717"/>
          <w:sz w:val="24"/>
          <w:szCs w:val="24"/>
        </w:rPr>
        <w:t xml:space="preserve">о </w:t>
      </w:r>
      <w:r w:rsidRPr="00EB6B2C">
        <w:rPr>
          <w:color w:val="171717"/>
          <w:sz w:val="24"/>
          <w:szCs w:val="24"/>
        </w:rPr>
        <w:t>(-</w:t>
      </w:r>
      <w:r w:rsidRPr="00EB6B2C">
        <w:rPr>
          <w:i/>
          <w:color w:val="171717"/>
          <w:sz w:val="24"/>
          <w:szCs w:val="24"/>
        </w:rPr>
        <w:t>е</w:t>
      </w:r>
      <w:r w:rsidR="00CF58FF" w:rsidRPr="00EB6B2C">
        <w:rPr>
          <w:color w:val="171717"/>
          <w:sz w:val="24"/>
          <w:szCs w:val="24"/>
        </w:rPr>
        <w:t>); право</w:t>
      </w:r>
      <w:r w:rsidRPr="00EB6B2C">
        <w:rPr>
          <w:color w:val="171717"/>
          <w:sz w:val="24"/>
          <w:szCs w:val="24"/>
        </w:rPr>
        <w:t>писание суффиксов -</w:t>
      </w:r>
      <w:r w:rsidRPr="00EB6B2C">
        <w:rPr>
          <w:i/>
          <w:color w:val="171717"/>
          <w:sz w:val="24"/>
          <w:szCs w:val="24"/>
        </w:rPr>
        <w:t xml:space="preserve">а </w:t>
      </w:r>
      <w:r w:rsidRPr="00EB6B2C">
        <w:rPr>
          <w:color w:val="171717"/>
          <w:sz w:val="24"/>
          <w:szCs w:val="24"/>
        </w:rPr>
        <w:t>и -</w:t>
      </w:r>
      <w:r w:rsidRPr="00EB6B2C">
        <w:rPr>
          <w:i/>
          <w:color w:val="171717"/>
          <w:sz w:val="24"/>
          <w:szCs w:val="24"/>
        </w:rPr>
        <w:t xml:space="preserve">о </w:t>
      </w:r>
      <w:r w:rsidRPr="00EB6B2C">
        <w:rPr>
          <w:color w:val="171717"/>
          <w:sz w:val="24"/>
          <w:szCs w:val="24"/>
        </w:rPr>
        <w:t xml:space="preserve">наречий с приставками </w:t>
      </w:r>
      <w:r w:rsidRPr="00EB6B2C">
        <w:rPr>
          <w:i/>
          <w:color w:val="171717"/>
          <w:sz w:val="24"/>
          <w:szCs w:val="24"/>
        </w:rPr>
        <w:t>из-</w:t>
      </w:r>
      <w:r w:rsidRPr="00EB6B2C">
        <w:rPr>
          <w:color w:val="171717"/>
          <w:sz w:val="24"/>
          <w:szCs w:val="24"/>
        </w:rPr>
        <w:t xml:space="preserve">, </w:t>
      </w:r>
      <w:r w:rsidRPr="00EB6B2C">
        <w:rPr>
          <w:i/>
          <w:color w:val="171717"/>
          <w:sz w:val="24"/>
          <w:szCs w:val="24"/>
        </w:rPr>
        <w:t>до-</w:t>
      </w:r>
      <w:r w:rsidRPr="00EB6B2C">
        <w:rPr>
          <w:color w:val="171717"/>
          <w:sz w:val="24"/>
          <w:szCs w:val="24"/>
        </w:rPr>
        <w:t xml:space="preserve">, </w:t>
      </w:r>
      <w:r w:rsidRPr="00EB6B2C">
        <w:rPr>
          <w:i/>
          <w:color w:val="171717"/>
          <w:sz w:val="24"/>
          <w:szCs w:val="24"/>
        </w:rPr>
        <w:t>с-</w:t>
      </w:r>
      <w:r w:rsidRPr="00EB6B2C">
        <w:rPr>
          <w:color w:val="171717"/>
          <w:sz w:val="24"/>
          <w:szCs w:val="24"/>
        </w:rPr>
        <w:t xml:space="preserve">, </w:t>
      </w:r>
      <w:r w:rsidRPr="00EB6B2C">
        <w:rPr>
          <w:i/>
          <w:color w:val="171717"/>
          <w:sz w:val="24"/>
          <w:szCs w:val="24"/>
        </w:rPr>
        <w:t>в-</w:t>
      </w:r>
      <w:r w:rsidRPr="00EB6B2C">
        <w:rPr>
          <w:color w:val="171717"/>
          <w:sz w:val="24"/>
          <w:szCs w:val="24"/>
        </w:rPr>
        <w:t xml:space="preserve">, </w:t>
      </w:r>
      <w:r w:rsidRPr="00EB6B2C">
        <w:rPr>
          <w:i/>
          <w:color w:val="171717"/>
          <w:sz w:val="24"/>
          <w:szCs w:val="24"/>
        </w:rPr>
        <w:t>на-</w:t>
      </w:r>
      <w:r w:rsidRPr="00EB6B2C">
        <w:rPr>
          <w:color w:val="171717"/>
          <w:sz w:val="24"/>
          <w:szCs w:val="24"/>
        </w:rPr>
        <w:t xml:space="preserve">, </w:t>
      </w:r>
      <w:r w:rsidRPr="00EB6B2C">
        <w:rPr>
          <w:i/>
          <w:color w:val="171717"/>
          <w:sz w:val="24"/>
          <w:szCs w:val="24"/>
        </w:rPr>
        <w:t>за-</w:t>
      </w:r>
      <w:r w:rsidRPr="00EB6B2C">
        <w:rPr>
          <w:color w:val="171717"/>
          <w:sz w:val="24"/>
          <w:szCs w:val="24"/>
        </w:rPr>
        <w:t xml:space="preserve">; упот- ребление </w:t>
      </w:r>
      <w:r w:rsidRPr="00EB6B2C">
        <w:rPr>
          <w:i/>
          <w:color w:val="171717"/>
          <w:sz w:val="24"/>
          <w:szCs w:val="24"/>
        </w:rPr>
        <w:t xml:space="preserve">ь </w:t>
      </w:r>
      <w:r w:rsidRPr="00EB6B2C">
        <w:rPr>
          <w:color w:val="171717"/>
          <w:sz w:val="24"/>
          <w:szCs w:val="24"/>
        </w:rPr>
        <w:t>после шипящих на конце нареч</w:t>
      </w:r>
      <w:r w:rsidR="00671355" w:rsidRPr="00EB6B2C">
        <w:rPr>
          <w:color w:val="171717"/>
          <w:sz w:val="24"/>
          <w:szCs w:val="24"/>
        </w:rPr>
        <w:t>ий; правописание суффиксов наре</w:t>
      </w:r>
      <w:r w:rsidRPr="00EB6B2C">
        <w:rPr>
          <w:color w:val="171717"/>
          <w:sz w:val="24"/>
          <w:szCs w:val="24"/>
        </w:rPr>
        <w:t>чий -</w:t>
      </w:r>
      <w:r w:rsidRPr="00EB6B2C">
        <w:rPr>
          <w:i/>
          <w:color w:val="171717"/>
          <w:sz w:val="24"/>
          <w:szCs w:val="24"/>
        </w:rPr>
        <w:t xml:space="preserve">о </w:t>
      </w:r>
      <w:r w:rsidRPr="00EB6B2C">
        <w:rPr>
          <w:color w:val="171717"/>
          <w:sz w:val="24"/>
          <w:szCs w:val="24"/>
        </w:rPr>
        <w:t>и -</w:t>
      </w:r>
      <w:r w:rsidRPr="00EB6B2C">
        <w:rPr>
          <w:i/>
          <w:color w:val="171717"/>
          <w:sz w:val="24"/>
          <w:szCs w:val="24"/>
        </w:rPr>
        <w:t xml:space="preserve">е </w:t>
      </w:r>
      <w:r w:rsidRPr="00EB6B2C">
        <w:rPr>
          <w:color w:val="171717"/>
          <w:sz w:val="24"/>
          <w:szCs w:val="24"/>
        </w:rPr>
        <w:t>после шипящих.</w:t>
      </w:r>
    </w:p>
    <w:p w:rsidR="00D22719" w:rsidRPr="00EB6B2C" w:rsidRDefault="00891BDD" w:rsidP="00631A96">
      <w:pPr>
        <w:pStyle w:val="2"/>
        <w:spacing w:before="9"/>
        <w:rPr>
          <w:sz w:val="24"/>
          <w:szCs w:val="24"/>
        </w:rPr>
      </w:pPr>
      <w:r w:rsidRPr="00EB6B2C">
        <w:rPr>
          <w:color w:val="171717"/>
          <w:sz w:val="24"/>
          <w:szCs w:val="24"/>
        </w:rPr>
        <w:t>Слова категории состояния</w:t>
      </w:r>
    </w:p>
    <w:p w:rsidR="00D22719" w:rsidRPr="00EB6B2C" w:rsidRDefault="00891BDD" w:rsidP="00631A96">
      <w:pPr>
        <w:pStyle w:val="a3"/>
        <w:rPr>
          <w:sz w:val="24"/>
          <w:szCs w:val="24"/>
        </w:rPr>
      </w:pPr>
      <w:r w:rsidRPr="00EB6B2C">
        <w:rPr>
          <w:color w:val="171717"/>
          <w:sz w:val="24"/>
          <w:szCs w:val="24"/>
        </w:rPr>
        <w:t>Вопрос о словах категории состояния в системе частей речи. Общее грамматическое значение, морфологические</w:t>
      </w:r>
      <w:r w:rsidR="00671355" w:rsidRPr="00EB6B2C">
        <w:rPr>
          <w:color w:val="171717"/>
          <w:sz w:val="24"/>
          <w:szCs w:val="24"/>
        </w:rPr>
        <w:t xml:space="preserve"> признаки и синтаксическая функ</w:t>
      </w:r>
      <w:r w:rsidRPr="00EB6B2C">
        <w:rPr>
          <w:color w:val="171717"/>
          <w:sz w:val="24"/>
          <w:szCs w:val="24"/>
        </w:rPr>
        <w:t>ция слов категории состояния. Роль слов категории состояния в речи.</w:t>
      </w:r>
    </w:p>
    <w:p w:rsidR="00D22719" w:rsidRPr="00EB6B2C" w:rsidRDefault="00891BDD" w:rsidP="00631A96">
      <w:pPr>
        <w:pStyle w:val="2"/>
        <w:spacing w:before="4"/>
        <w:rPr>
          <w:sz w:val="24"/>
          <w:szCs w:val="24"/>
        </w:rPr>
      </w:pPr>
      <w:r w:rsidRPr="00EB6B2C">
        <w:rPr>
          <w:color w:val="171717"/>
          <w:sz w:val="24"/>
          <w:szCs w:val="24"/>
        </w:rPr>
        <w:t>Служебные части речи</w:t>
      </w:r>
    </w:p>
    <w:p w:rsidR="00D22719" w:rsidRPr="00EB6B2C" w:rsidRDefault="00891BDD" w:rsidP="00631A96">
      <w:pPr>
        <w:pStyle w:val="a3"/>
        <w:rPr>
          <w:sz w:val="24"/>
          <w:szCs w:val="24"/>
        </w:rPr>
      </w:pPr>
      <w:r w:rsidRPr="00EB6B2C">
        <w:rPr>
          <w:color w:val="171717"/>
          <w:sz w:val="24"/>
          <w:szCs w:val="24"/>
        </w:rPr>
        <w:t>Общая характеристика служебных час</w:t>
      </w:r>
      <w:r w:rsidR="00671355" w:rsidRPr="00EB6B2C">
        <w:rPr>
          <w:color w:val="171717"/>
          <w:sz w:val="24"/>
          <w:szCs w:val="24"/>
        </w:rPr>
        <w:t>тей речи. Отличие самостоятель</w:t>
      </w:r>
      <w:r w:rsidRPr="00EB6B2C">
        <w:rPr>
          <w:color w:val="171717"/>
          <w:sz w:val="24"/>
          <w:szCs w:val="24"/>
        </w:rPr>
        <w:t>ных частей речи от служебных.</w:t>
      </w:r>
    </w:p>
    <w:p w:rsidR="00D22719" w:rsidRPr="00EB6B2C" w:rsidRDefault="00891BDD" w:rsidP="00631A96">
      <w:pPr>
        <w:pStyle w:val="2"/>
        <w:spacing w:before="3"/>
        <w:jc w:val="left"/>
        <w:rPr>
          <w:sz w:val="24"/>
          <w:szCs w:val="24"/>
        </w:rPr>
      </w:pPr>
      <w:r w:rsidRPr="00EB6B2C">
        <w:rPr>
          <w:color w:val="171717"/>
          <w:sz w:val="24"/>
          <w:szCs w:val="24"/>
        </w:rPr>
        <w:t>Предлог</w:t>
      </w:r>
    </w:p>
    <w:p w:rsidR="00D22719" w:rsidRPr="00EB6B2C" w:rsidRDefault="00891BDD" w:rsidP="00631A96">
      <w:pPr>
        <w:pStyle w:val="a3"/>
        <w:ind w:left="1681" w:firstLine="0"/>
        <w:jc w:val="left"/>
        <w:rPr>
          <w:sz w:val="24"/>
          <w:szCs w:val="24"/>
        </w:rPr>
      </w:pPr>
      <w:r w:rsidRPr="00EB6B2C">
        <w:rPr>
          <w:color w:val="171717"/>
          <w:sz w:val="24"/>
          <w:szCs w:val="24"/>
        </w:rPr>
        <w:t>Предлог как служебная часть речи. Грамматические функции предлогов. Разряды предлогов по происхождени</w:t>
      </w:r>
      <w:r w:rsidR="00671355" w:rsidRPr="00EB6B2C">
        <w:rPr>
          <w:color w:val="171717"/>
          <w:sz w:val="24"/>
          <w:szCs w:val="24"/>
        </w:rPr>
        <w:t>ю: предлоги производные и непро</w:t>
      </w:r>
      <w:r w:rsidRPr="00EB6B2C">
        <w:rPr>
          <w:color w:val="171717"/>
          <w:sz w:val="24"/>
          <w:szCs w:val="24"/>
        </w:rPr>
        <w:t>изводные. Разряды предлогов по строению: предлоги простые и составные.</w:t>
      </w:r>
    </w:p>
    <w:p w:rsidR="00D22719" w:rsidRPr="00EB6B2C" w:rsidRDefault="00891BDD" w:rsidP="00631A96">
      <w:pPr>
        <w:pStyle w:val="a3"/>
        <w:spacing w:line="322" w:lineRule="exact"/>
        <w:ind w:left="1681" w:firstLine="0"/>
        <w:rPr>
          <w:sz w:val="24"/>
          <w:szCs w:val="24"/>
        </w:rPr>
      </w:pPr>
      <w:r w:rsidRPr="00EB6B2C">
        <w:rPr>
          <w:color w:val="171717"/>
          <w:sz w:val="24"/>
          <w:szCs w:val="24"/>
        </w:rPr>
        <w:t>Морфологический анализ предлогов.</w:t>
      </w:r>
    </w:p>
    <w:p w:rsidR="00D22719" w:rsidRPr="00EB6B2C" w:rsidRDefault="00891BDD" w:rsidP="00631A96">
      <w:pPr>
        <w:pStyle w:val="a3"/>
        <w:rPr>
          <w:sz w:val="24"/>
          <w:szCs w:val="24"/>
        </w:rPr>
      </w:pPr>
      <w:r w:rsidRPr="00EB6B2C">
        <w:rPr>
          <w:color w:val="171717"/>
          <w:sz w:val="24"/>
          <w:szCs w:val="24"/>
        </w:rPr>
        <w:t>Употребление предлогов в речи в соотв</w:t>
      </w:r>
      <w:r w:rsidR="00671355" w:rsidRPr="00EB6B2C">
        <w:rPr>
          <w:color w:val="171717"/>
          <w:sz w:val="24"/>
          <w:szCs w:val="24"/>
        </w:rPr>
        <w:t>етствии с их значением и стили</w:t>
      </w:r>
      <w:r w:rsidRPr="00EB6B2C">
        <w:rPr>
          <w:color w:val="171717"/>
          <w:sz w:val="24"/>
          <w:szCs w:val="24"/>
        </w:rPr>
        <w:t>стическими особенностями.</w:t>
      </w:r>
    </w:p>
    <w:p w:rsidR="00D22719" w:rsidRPr="00EB6B2C" w:rsidRDefault="00891BDD" w:rsidP="00631A96">
      <w:pPr>
        <w:pStyle w:val="a3"/>
        <w:rPr>
          <w:sz w:val="24"/>
          <w:szCs w:val="24"/>
        </w:rPr>
      </w:pPr>
      <w:r w:rsidRPr="00EB6B2C">
        <w:rPr>
          <w:color w:val="171717"/>
          <w:sz w:val="24"/>
          <w:szCs w:val="24"/>
        </w:rPr>
        <w:t xml:space="preserve">Нормы употребления имён существительных и местоимений с предлога- ми. Правильное использование предлогов </w:t>
      </w:r>
      <w:r w:rsidRPr="00EB6B2C">
        <w:rPr>
          <w:i/>
          <w:color w:val="171717"/>
          <w:sz w:val="24"/>
          <w:szCs w:val="24"/>
        </w:rPr>
        <w:t>из</w:t>
      </w:r>
      <w:r w:rsidRPr="00EB6B2C">
        <w:rPr>
          <w:color w:val="171717"/>
          <w:sz w:val="24"/>
          <w:szCs w:val="24"/>
        </w:rPr>
        <w:t>-</w:t>
      </w:r>
      <w:r w:rsidRPr="00EB6B2C">
        <w:rPr>
          <w:i/>
          <w:color w:val="171717"/>
          <w:sz w:val="24"/>
          <w:szCs w:val="24"/>
        </w:rPr>
        <w:t>с</w:t>
      </w:r>
      <w:r w:rsidRPr="00EB6B2C">
        <w:rPr>
          <w:color w:val="171717"/>
          <w:sz w:val="24"/>
          <w:szCs w:val="24"/>
        </w:rPr>
        <w:t xml:space="preserve">, </w:t>
      </w:r>
      <w:r w:rsidRPr="00EB6B2C">
        <w:rPr>
          <w:i/>
          <w:color w:val="171717"/>
          <w:sz w:val="24"/>
          <w:szCs w:val="24"/>
        </w:rPr>
        <w:t>в</w:t>
      </w:r>
      <w:r w:rsidRPr="00EB6B2C">
        <w:rPr>
          <w:color w:val="171717"/>
          <w:sz w:val="24"/>
          <w:szCs w:val="24"/>
        </w:rPr>
        <w:t>-</w:t>
      </w:r>
      <w:r w:rsidRPr="00EB6B2C">
        <w:rPr>
          <w:i/>
          <w:color w:val="171717"/>
          <w:sz w:val="24"/>
          <w:szCs w:val="24"/>
        </w:rPr>
        <w:t>на</w:t>
      </w:r>
      <w:r w:rsidRPr="00EB6B2C">
        <w:rPr>
          <w:color w:val="171717"/>
          <w:sz w:val="24"/>
          <w:szCs w:val="24"/>
        </w:rPr>
        <w:t xml:space="preserve">. Правильное образование предложно-падежных форм с предлогами </w:t>
      </w:r>
      <w:r w:rsidRPr="00EB6B2C">
        <w:rPr>
          <w:i/>
          <w:color w:val="171717"/>
          <w:sz w:val="24"/>
          <w:szCs w:val="24"/>
        </w:rPr>
        <w:t>по</w:t>
      </w:r>
      <w:r w:rsidRPr="00EB6B2C">
        <w:rPr>
          <w:color w:val="171717"/>
          <w:sz w:val="24"/>
          <w:szCs w:val="24"/>
        </w:rPr>
        <w:t xml:space="preserve">, </w:t>
      </w:r>
      <w:r w:rsidRPr="00EB6B2C">
        <w:rPr>
          <w:i/>
          <w:color w:val="171717"/>
          <w:sz w:val="24"/>
          <w:szCs w:val="24"/>
        </w:rPr>
        <w:t>благодаря</w:t>
      </w:r>
      <w:r w:rsidRPr="00EB6B2C">
        <w:rPr>
          <w:color w:val="171717"/>
          <w:sz w:val="24"/>
          <w:szCs w:val="24"/>
        </w:rPr>
        <w:t xml:space="preserve">, </w:t>
      </w:r>
      <w:r w:rsidRPr="00EB6B2C">
        <w:rPr>
          <w:i/>
          <w:color w:val="171717"/>
          <w:sz w:val="24"/>
          <w:szCs w:val="24"/>
        </w:rPr>
        <w:t>согласно</w:t>
      </w:r>
      <w:r w:rsidRPr="00EB6B2C">
        <w:rPr>
          <w:color w:val="171717"/>
          <w:sz w:val="24"/>
          <w:szCs w:val="24"/>
        </w:rPr>
        <w:t xml:space="preserve">, </w:t>
      </w:r>
      <w:r w:rsidRPr="00EB6B2C">
        <w:rPr>
          <w:i/>
          <w:color w:val="171717"/>
          <w:sz w:val="24"/>
          <w:szCs w:val="24"/>
        </w:rPr>
        <w:t>вопреки</w:t>
      </w:r>
      <w:r w:rsidRPr="00EB6B2C">
        <w:rPr>
          <w:color w:val="171717"/>
          <w:sz w:val="24"/>
          <w:szCs w:val="24"/>
        </w:rPr>
        <w:t xml:space="preserve">, </w:t>
      </w:r>
      <w:r w:rsidRPr="00EB6B2C">
        <w:rPr>
          <w:i/>
          <w:color w:val="171717"/>
          <w:sz w:val="24"/>
          <w:szCs w:val="24"/>
        </w:rPr>
        <w:t>на- перерез</w:t>
      </w:r>
      <w:r w:rsidRPr="00EB6B2C">
        <w:rPr>
          <w:color w:val="171717"/>
          <w:sz w:val="24"/>
          <w:szCs w:val="24"/>
        </w:rPr>
        <w:t>.</w:t>
      </w:r>
    </w:p>
    <w:p w:rsidR="00D22719" w:rsidRPr="00EB6B2C" w:rsidRDefault="00891BDD" w:rsidP="00631A96">
      <w:pPr>
        <w:pStyle w:val="a3"/>
        <w:ind w:left="1681" w:firstLine="0"/>
        <w:rPr>
          <w:sz w:val="24"/>
          <w:szCs w:val="24"/>
        </w:rPr>
      </w:pPr>
      <w:r w:rsidRPr="00EB6B2C">
        <w:rPr>
          <w:color w:val="171717"/>
          <w:sz w:val="24"/>
          <w:szCs w:val="24"/>
        </w:rPr>
        <w:t>Правописание производных предлогов.</w:t>
      </w:r>
    </w:p>
    <w:p w:rsidR="00D22719" w:rsidRPr="00EB6B2C" w:rsidRDefault="00891BDD" w:rsidP="00631A96">
      <w:pPr>
        <w:pStyle w:val="2"/>
        <w:spacing w:before="5"/>
        <w:jc w:val="left"/>
        <w:rPr>
          <w:sz w:val="24"/>
          <w:szCs w:val="24"/>
        </w:rPr>
      </w:pPr>
      <w:r w:rsidRPr="00EB6B2C">
        <w:rPr>
          <w:color w:val="171717"/>
          <w:sz w:val="24"/>
          <w:szCs w:val="24"/>
        </w:rPr>
        <w:t>Союз</w:t>
      </w:r>
    </w:p>
    <w:p w:rsidR="00D22719" w:rsidRPr="00EB6B2C" w:rsidRDefault="00891BDD" w:rsidP="00631A96">
      <w:pPr>
        <w:pStyle w:val="a3"/>
        <w:rPr>
          <w:sz w:val="24"/>
          <w:szCs w:val="24"/>
        </w:rPr>
      </w:pPr>
      <w:r w:rsidRPr="00EB6B2C">
        <w:rPr>
          <w:color w:val="171717"/>
          <w:sz w:val="24"/>
          <w:szCs w:val="24"/>
        </w:rPr>
        <w:t>Союз как служебная часть речи. Союз как средство связи однородных членов предложения и частей сложного предложения.</w:t>
      </w:r>
    </w:p>
    <w:p w:rsidR="00D22719" w:rsidRPr="00EB6B2C" w:rsidRDefault="00891BDD" w:rsidP="00631A96">
      <w:pPr>
        <w:pStyle w:val="a3"/>
        <w:rPr>
          <w:sz w:val="24"/>
          <w:szCs w:val="24"/>
        </w:rPr>
      </w:pPr>
      <w:r w:rsidRPr="00EB6B2C">
        <w:rPr>
          <w:color w:val="171717"/>
          <w:sz w:val="24"/>
          <w:szCs w:val="24"/>
        </w:rPr>
        <w:t>Разряды союзов по строению: просты</w:t>
      </w:r>
      <w:r w:rsidR="00671355" w:rsidRPr="00EB6B2C">
        <w:rPr>
          <w:color w:val="171717"/>
          <w:sz w:val="24"/>
          <w:szCs w:val="24"/>
        </w:rPr>
        <w:t>е и составные. Правописание со</w:t>
      </w:r>
      <w:r w:rsidRPr="00EB6B2C">
        <w:rPr>
          <w:color w:val="171717"/>
          <w:sz w:val="24"/>
          <w:szCs w:val="24"/>
        </w:rPr>
        <w:t>ставных союзов. Разряды союзов по значени</w:t>
      </w:r>
      <w:r w:rsidR="00671355" w:rsidRPr="00EB6B2C">
        <w:rPr>
          <w:color w:val="171717"/>
          <w:sz w:val="24"/>
          <w:szCs w:val="24"/>
        </w:rPr>
        <w:t>ю: сочинительные и подчинитель</w:t>
      </w:r>
      <w:r w:rsidRPr="00EB6B2C">
        <w:rPr>
          <w:color w:val="171717"/>
          <w:sz w:val="24"/>
          <w:szCs w:val="24"/>
        </w:rPr>
        <w:t>ные. Одиночные, двойные и повторяющиеся сочинительные союзы.</w:t>
      </w:r>
    </w:p>
    <w:p w:rsidR="00D22719" w:rsidRPr="00EB6B2C" w:rsidRDefault="00891BDD" w:rsidP="00631A96">
      <w:pPr>
        <w:pStyle w:val="a3"/>
        <w:spacing w:line="322" w:lineRule="exact"/>
        <w:ind w:left="1681" w:firstLine="0"/>
        <w:rPr>
          <w:sz w:val="24"/>
          <w:szCs w:val="24"/>
        </w:rPr>
      </w:pPr>
      <w:r w:rsidRPr="00EB6B2C">
        <w:rPr>
          <w:color w:val="171717"/>
          <w:sz w:val="24"/>
          <w:szCs w:val="24"/>
        </w:rPr>
        <w:t>Морфологический анализ союзов.</w:t>
      </w:r>
    </w:p>
    <w:p w:rsidR="00D22719" w:rsidRPr="00EB6B2C" w:rsidRDefault="00891BDD" w:rsidP="00631A96">
      <w:pPr>
        <w:pStyle w:val="a3"/>
        <w:rPr>
          <w:sz w:val="24"/>
          <w:szCs w:val="24"/>
        </w:rPr>
      </w:pPr>
      <w:r w:rsidRPr="00EB6B2C">
        <w:rPr>
          <w:color w:val="171717"/>
          <w:sz w:val="24"/>
          <w:szCs w:val="24"/>
        </w:rPr>
        <w:t>Роль союзов в тексте. Употребление союзов в речи в соответствии с их значением и стилистическими особенностями.</w:t>
      </w:r>
      <w:r w:rsidR="00671355" w:rsidRPr="00EB6B2C">
        <w:rPr>
          <w:color w:val="171717"/>
          <w:sz w:val="24"/>
          <w:szCs w:val="24"/>
        </w:rPr>
        <w:t xml:space="preserve"> Использование союзов как сред</w:t>
      </w:r>
      <w:r w:rsidRPr="00EB6B2C">
        <w:rPr>
          <w:color w:val="171717"/>
          <w:sz w:val="24"/>
          <w:szCs w:val="24"/>
        </w:rPr>
        <w:t>ства связи предложений и частей текста.</w:t>
      </w:r>
    </w:p>
    <w:p w:rsidR="00D22719" w:rsidRPr="00EB6B2C" w:rsidRDefault="00891BDD" w:rsidP="00631A96">
      <w:pPr>
        <w:pStyle w:val="a3"/>
        <w:spacing w:line="321" w:lineRule="exact"/>
        <w:ind w:left="1681" w:firstLine="0"/>
        <w:rPr>
          <w:sz w:val="24"/>
          <w:szCs w:val="24"/>
        </w:rPr>
      </w:pPr>
      <w:r w:rsidRPr="00EB6B2C">
        <w:rPr>
          <w:color w:val="171717"/>
          <w:sz w:val="24"/>
          <w:szCs w:val="24"/>
        </w:rPr>
        <w:t>Правописание союзов.</w:t>
      </w:r>
    </w:p>
    <w:p w:rsidR="00D22719" w:rsidRPr="00EB6B2C" w:rsidRDefault="00891BDD" w:rsidP="00631A96">
      <w:pPr>
        <w:pStyle w:val="a3"/>
        <w:rPr>
          <w:sz w:val="24"/>
          <w:szCs w:val="24"/>
        </w:rPr>
      </w:pPr>
      <w:r w:rsidRPr="00EB6B2C">
        <w:rPr>
          <w:color w:val="171717"/>
          <w:sz w:val="24"/>
          <w:szCs w:val="24"/>
        </w:rPr>
        <w:t xml:space="preserve">Знаки препинания в сложных союзных предложениях. Знаки препинания в предложениях с союзом </w:t>
      </w:r>
      <w:r w:rsidRPr="00EB6B2C">
        <w:rPr>
          <w:i/>
          <w:color w:val="171717"/>
          <w:sz w:val="24"/>
          <w:szCs w:val="24"/>
        </w:rPr>
        <w:t>и</w:t>
      </w:r>
      <w:r w:rsidRPr="00EB6B2C">
        <w:rPr>
          <w:color w:val="171717"/>
          <w:sz w:val="24"/>
          <w:szCs w:val="24"/>
        </w:rPr>
        <w:t>, связывающим однородные члены и части сложного предложения.</w:t>
      </w:r>
    </w:p>
    <w:p w:rsidR="00D22719" w:rsidRPr="00EB6B2C" w:rsidRDefault="00891BDD" w:rsidP="00631A96">
      <w:pPr>
        <w:pStyle w:val="2"/>
        <w:spacing w:before="5"/>
        <w:jc w:val="left"/>
        <w:rPr>
          <w:sz w:val="24"/>
          <w:szCs w:val="24"/>
        </w:rPr>
      </w:pPr>
      <w:r w:rsidRPr="00EB6B2C">
        <w:rPr>
          <w:color w:val="171717"/>
          <w:sz w:val="24"/>
          <w:szCs w:val="24"/>
        </w:rPr>
        <w:t>Частица</w:t>
      </w:r>
    </w:p>
    <w:p w:rsidR="00D22719" w:rsidRPr="00EB6B2C" w:rsidRDefault="00891BDD" w:rsidP="00631A96">
      <w:pPr>
        <w:pStyle w:val="a3"/>
        <w:spacing w:line="318" w:lineRule="exact"/>
        <w:ind w:left="1681" w:firstLine="0"/>
        <w:jc w:val="left"/>
        <w:rPr>
          <w:sz w:val="24"/>
          <w:szCs w:val="24"/>
        </w:rPr>
      </w:pPr>
      <w:r w:rsidRPr="00EB6B2C">
        <w:rPr>
          <w:color w:val="171717"/>
          <w:sz w:val="24"/>
          <w:szCs w:val="24"/>
        </w:rPr>
        <w:t>Частица как служебная часть речи.</w:t>
      </w:r>
    </w:p>
    <w:p w:rsidR="00D22719" w:rsidRPr="00EB6B2C" w:rsidRDefault="00891BDD" w:rsidP="00631A96">
      <w:pPr>
        <w:pStyle w:val="a3"/>
        <w:spacing w:line="242" w:lineRule="auto"/>
        <w:rPr>
          <w:sz w:val="24"/>
          <w:szCs w:val="24"/>
        </w:rPr>
      </w:pPr>
      <w:r w:rsidRPr="00EB6B2C">
        <w:rPr>
          <w:color w:val="171717"/>
          <w:sz w:val="24"/>
          <w:szCs w:val="24"/>
        </w:rPr>
        <w:lastRenderedPageBreak/>
        <w:t>Разряды частиц по значению и упот</w:t>
      </w:r>
      <w:r w:rsidR="00671355" w:rsidRPr="00EB6B2C">
        <w:rPr>
          <w:color w:val="171717"/>
          <w:sz w:val="24"/>
          <w:szCs w:val="24"/>
        </w:rPr>
        <w:t>реблению: формообразующие, отри</w:t>
      </w:r>
      <w:r w:rsidRPr="00EB6B2C">
        <w:rPr>
          <w:color w:val="171717"/>
          <w:sz w:val="24"/>
          <w:szCs w:val="24"/>
        </w:rPr>
        <w:t>цательные, модальные.</w:t>
      </w:r>
    </w:p>
    <w:p w:rsidR="00D22719" w:rsidRPr="00EB6B2C" w:rsidRDefault="00891BDD" w:rsidP="00631A96">
      <w:pPr>
        <w:pStyle w:val="a3"/>
        <w:rPr>
          <w:sz w:val="24"/>
          <w:szCs w:val="24"/>
        </w:rPr>
      </w:pPr>
      <w:r w:rsidRPr="00EB6B2C">
        <w:rPr>
          <w:color w:val="171717"/>
          <w:sz w:val="24"/>
          <w:szCs w:val="24"/>
        </w:rPr>
        <w:t>Роль частиц в передаче различных оттенков значения в слове и тексте, в образовании форм глагола. Употребление част</w:t>
      </w:r>
      <w:r w:rsidR="00671355" w:rsidRPr="00EB6B2C">
        <w:rPr>
          <w:color w:val="171717"/>
          <w:sz w:val="24"/>
          <w:szCs w:val="24"/>
        </w:rPr>
        <w:t>иц в предложении и тексте в со</w:t>
      </w:r>
      <w:r w:rsidRPr="00EB6B2C">
        <w:rPr>
          <w:color w:val="171717"/>
          <w:sz w:val="24"/>
          <w:szCs w:val="24"/>
        </w:rPr>
        <w:t>ответствии с их значением и стилистическ</w:t>
      </w:r>
      <w:r w:rsidR="00671355" w:rsidRPr="00EB6B2C">
        <w:rPr>
          <w:color w:val="171717"/>
          <w:sz w:val="24"/>
          <w:szCs w:val="24"/>
        </w:rPr>
        <w:t>ой окраской. Интонационные осо</w:t>
      </w:r>
      <w:r w:rsidRPr="00EB6B2C">
        <w:rPr>
          <w:color w:val="171717"/>
          <w:sz w:val="24"/>
          <w:szCs w:val="24"/>
        </w:rPr>
        <w:t>бенности предложений с частицами.</w:t>
      </w:r>
    </w:p>
    <w:p w:rsidR="00D22719" w:rsidRPr="00EB6B2C" w:rsidRDefault="00891BDD" w:rsidP="00631A96">
      <w:pPr>
        <w:pStyle w:val="a3"/>
        <w:spacing w:line="320" w:lineRule="exact"/>
        <w:ind w:left="1681" w:firstLine="0"/>
        <w:rPr>
          <w:sz w:val="24"/>
          <w:szCs w:val="24"/>
        </w:rPr>
      </w:pPr>
      <w:r w:rsidRPr="00EB6B2C">
        <w:rPr>
          <w:color w:val="171717"/>
          <w:sz w:val="24"/>
          <w:szCs w:val="24"/>
        </w:rPr>
        <w:t>Морфологический анализ частиц.</w:t>
      </w:r>
    </w:p>
    <w:p w:rsidR="00D22719" w:rsidRPr="00EB6B2C" w:rsidRDefault="00891BDD" w:rsidP="00631A96">
      <w:pPr>
        <w:pStyle w:val="a3"/>
        <w:spacing w:before="65"/>
        <w:rPr>
          <w:sz w:val="24"/>
          <w:szCs w:val="24"/>
        </w:rPr>
      </w:pPr>
      <w:r w:rsidRPr="00EB6B2C">
        <w:rPr>
          <w:color w:val="171717"/>
          <w:sz w:val="24"/>
          <w:szCs w:val="24"/>
        </w:rPr>
        <w:t xml:space="preserve">Смысловые различия частиц </w:t>
      </w:r>
      <w:r w:rsidRPr="00EB6B2C">
        <w:rPr>
          <w:i/>
          <w:color w:val="171717"/>
          <w:sz w:val="24"/>
          <w:szCs w:val="24"/>
        </w:rPr>
        <w:t xml:space="preserve">не </w:t>
      </w:r>
      <w:r w:rsidRPr="00EB6B2C">
        <w:rPr>
          <w:color w:val="171717"/>
          <w:sz w:val="24"/>
          <w:szCs w:val="24"/>
        </w:rPr>
        <w:t xml:space="preserve">и </w:t>
      </w:r>
      <w:r w:rsidRPr="00EB6B2C">
        <w:rPr>
          <w:i/>
          <w:color w:val="171717"/>
          <w:sz w:val="24"/>
          <w:szCs w:val="24"/>
        </w:rPr>
        <w:t>ни</w:t>
      </w:r>
      <w:r w:rsidRPr="00EB6B2C">
        <w:rPr>
          <w:color w:val="171717"/>
          <w:sz w:val="24"/>
          <w:szCs w:val="24"/>
        </w:rPr>
        <w:t xml:space="preserve">. Использование частиц </w:t>
      </w:r>
      <w:r w:rsidRPr="00EB6B2C">
        <w:rPr>
          <w:i/>
          <w:color w:val="171717"/>
          <w:sz w:val="24"/>
          <w:szCs w:val="24"/>
        </w:rPr>
        <w:t xml:space="preserve">не </w:t>
      </w:r>
      <w:r w:rsidRPr="00EB6B2C">
        <w:rPr>
          <w:color w:val="171717"/>
          <w:sz w:val="24"/>
          <w:szCs w:val="24"/>
        </w:rPr>
        <w:t xml:space="preserve">и </w:t>
      </w:r>
      <w:r w:rsidRPr="00EB6B2C">
        <w:rPr>
          <w:i/>
          <w:color w:val="171717"/>
          <w:sz w:val="24"/>
          <w:szCs w:val="24"/>
        </w:rPr>
        <w:t xml:space="preserve">ни </w:t>
      </w:r>
      <w:r w:rsidRPr="00EB6B2C">
        <w:rPr>
          <w:color w:val="171717"/>
          <w:sz w:val="24"/>
          <w:szCs w:val="24"/>
        </w:rPr>
        <w:t xml:space="preserve">в письменной речи. Различение приставки </w:t>
      </w:r>
      <w:r w:rsidRPr="00EB6B2C">
        <w:rPr>
          <w:i/>
          <w:color w:val="171717"/>
          <w:sz w:val="24"/>
          <w:szCs w:val="24"/>
        </w:rPr>
        <w:t>не</w:t>
      </w:r>
      <w:r w:rsidRPr="00EB6B2C">
        <w:rPr>
          <w:color w:val="171717"/>
          <w:sz w:val="24"/>
          <w:szCs w:val="24"/>
        </w:rPr>
        <w:t xml:space="preserve">- и частицы </w:t>
      </w:r>
      <w:r w:rsidRPr="00EB6B2C">
        <w:rPr>
          <w:i/>
          <w:color w:val="171717"/>
          <w:sz w:val="24"/>
          <w:szCs w:val="24"/>
        </w:rPr>
        <w:t>не</w:t>
      </w:r>
      <w:r w:rsidR="00671355" w:rsidRPr="00EB6B2C">
        <w:rPr>
          <w:color w:val="171717"/>
          <w:sz w:val="24"/>
          <w:szCs w:val="24"/>
        </w:rPr>
        <w:t>. Слитное и раздель</w:t>
      </w:r>
      <w:r w:rsidRPr="00EB6B2C">
        <w:rPr>
          <w:color w:val="171717"/>
          <w:sz w:val="24"/>
          <w:szCs w:val="24"/>
        </w:rPr>
        <w:t xml:space="preserve">ное написание </w:t>
      </w:r>
      <w:r w:rsidRPr="00EB6B2C">
        <w:rPr>
          <w:i/>
          <w:color w:val="171717"/>
          <w:sz w:val="24"/>
          <w:szCs w:val="24"/>
        </w:rPr>
        <w:t xml:space="preserve">не </w:t>
      </w:r>
      <w:r w:rsidRPr="00EB6B2C">
        <w:rPr>
          <w:color w:val="171717"/>
          <w:sz w:val="24"/>
          <w:szCs w:val="24"/>
        </w:rPr>
        <w:t xml:space="preserve">с разными частями речи (обобщение). Правописание частиц </w:t>
      </w:r>
      <w:r w:rsidRPr="00EB6B2C">
        <w:rPr>
          <w:i/>
          <w:color w:val="171717"/>
          <w:sz w:val="24"/>
          <w:szCs w:val="24"/>
        </w:rPr>
        <w:t>бы</w:t>
      </w:r>
      <w:r w:rsidRPr="00EB6B2C">
        <w:rPr>
          <w:color w:val="171717"/>
          <w:sz w:val="24"/>
          <w:szCs w:val="24"/>
        </w:rPr>
        <w:t xml:space="preserve">, </w:t>
      </w:r>
      <w:r w:rsidRPr="00EB6B2C">
        <w:rPr>
          <w:i/>
          <w:color w:val="171717"/>
          <w:sz w:val="24"/>
          <w:szCs w:val="24"/>
        </w:rPr>
        <w:t>ли</w:t>
      </w:r>
      <w:r w:rsidRPr="00EB6B2C">
        <w:rPr>
          <w:color w:val="171717"/>
          <w:sz w:val="24"/>
          <w:szCs w:val="24"/>
        </w:rPr>
        <w:t xml:space="preserve">, </w:t>
      </w:r>
      <w:r w:rsidRPr="00EB6B2C">
        <w:rPr>
          <w:i/>
          <w:color w:val="171717"/>
          <w:sz w:val="24"/>
          <w:szCs w:val="24"/>
        </w:rPr>
        <w:t xml:space="preserve">же </w:t>
      </w:r>
      <w:r w:rsidRPr="00EB6B2C">
        <w:rPr>
          <w:color w:val="171717"/>
          <w:sz w:val="24"/>
          <w:szCs w:val="24"/>
        </w:rPr>
        <w:t>с другими словами. Дефисное написание частиц -</w:t>
      </w:r>
      <w:r w:rsidRPr="00EB6B2C">
        <w:rPr>
          <w:i/>
          <w:color w:val="171717"/>
          <w:sz w:val="24"/>
          <w:szCs w:val="24"/>
        </w:rPr>
        <w:t>то</w:t>
      </w:r>
      <w:r w:rsidRPr="00EB6B2C">
        <w:rPr>
          <w:color w:val="171717"/>
          <w:sz w:val="24"/>
          <w:szCs w:val="24"/>
        </w:rPr>
        <w:t>, -</w:t>
      </w:r>
      <w:r w:rsidRPr="00EB6B2C">
        <w:rPr>
          <w:i/>
          <w:color w:val="171717"/>
          <w:sz w:val="24"/>
          <w:szCs w:val="24"/>
        </w:rPr>
        <w:t>таки</w:t>
      </w:r>
      <w:r w:rsidRPr="00EB6B2C">
        <w:rPr>
          <w:color w:val="171717"/>
          <w:sz w:val="24"/>
          <w:szCs w:val="24"/>
        </w:rPr>
        <w:t>, -</w:t>
      </w:r>
      <w:r w:rsidRPr="00EB6B2C">
        <w:rPr>
          <w:i/>
          <w:color w:val="171717"/>
          <w:sz w:val="24"/>
          <w:szCs w:val="24"/>
        </w:rPr>
        <w:t>ка</w:t>
      </w:r>
      <w:r w:rsidRPr="00EB6B2C">
        <w:rPr>
          <w:color w:val="171717"/>
          <w:sz w:val="24"/>
          <w:szCs w:val="24"/>
        </w:rPr>
        <w:t>.</w:t>
      </w:r>
    </w:p>
    <w:p w:rsidR="00D22719" w:rsidRPr="00EB6B2C" w:rsidRDefault="00891BDD" w:rsidP="00631A96">
      <w:pPr>
        <w:pStyle w:val="2"/>
        <w:spacing w:before="8"/>
        <w:rPr>
          <w:sz w:val="24"/>
          <w:szCs w:val="24"/>
        </w:rPr>
      </w:pPr>
      <w:r w:rsidRPr="00EB6B2C">
        <w:rPr>
          <w:color w:val="171717"/>
          <w:sz w:val="24"/>
          <w:szCs w:val="24"/>
        </w:rPr>
        <w:t>Междометия и звукоподражательные слова</w:t>
      </w:r>
    </w:p>
    <w:p w:rsidR="00D22719" w:rsidRPr="00EB6B2C" w:rsidRDefault="00891BDD" w:rsidP="00631A96">
      <w:pPr>
        <w:pStyle w:val="a3"/>
        <w:spacing w:line="318" w:lineRule="exact"/>
        <w:ind w:left="1681" w:firstLine="0"/>
        <w:rPr>
          <w:sz w:val="24"/>
          <w:szCs w:val="24"/>
        </w:rPr>
      </w:pPr>
      <w:r w:rsidRPr="00EB6B2C">
        <w:rPr>
          <w:color w:val="171717"/>
          <w:sz w:val="24"/>
          <w:szCs w:val="24"/>
        </w:rPr>
        <w:t>Междометия как особая группа слов.</w:t>
      </w:r>
    </w:p>
    <w:p w:rsidR="00D22719" w:rsidRPr="00EB6B2C" w:rsidRDefault="00891BDD" w:rsidP="00631A96">
      <w:pPr>
        <w:pStyle w:val="a3"/>
        <w:rPr>
          <w:sz w:val="24"/>
          <w:szCs w:val="24"/>
        </w:rPr>
      </w:pPr>
      <w:r w:rsidRPr="00EB6B2C">
        <w:rPr>
          <w:color w:val="171717"/>
          <w:sz w:val="24"/>
          <w:szCs w:val="24"/>
        </w:rPr>
        <w:t>Разряды междометий по значению (выражающие чувства, побуждающие к действию, этикетные междометия); междом</w:t>
      </w:r>
      <w:r w:rsidR="00671355" w:rsidRPr="00EB6B2C">
        <w:rPr>
          <w:color w:val="171717"/>
          <w:sz w:val="24"/>
          <w:szCs w:val="24"/>
        </w:rPr>
        <w:t>етия производные и непроизвод</w:t>
      </w:r>
      <w:r w:rsidRPr="00EB6B2C">
        <w:rPr>
          <w:color w:val="171717"/>
          <w:sz w:val="24"/>
          <w:szCs w:val="24"/>
        </w:rPr>
        <w:t>ные.</w:t>
      </w:r>
    </w:p>
    <w:p w:rsidR="00D22719" w:rsidRPr="00EB6B2C" w:rsidRDefault="00891BDD" w:rsidP="00631A96">
      <w:pPr>
        <w:pStyle w:val="a3"/>
        <w:spacing w:before="1"/>
        <w:ind w:left="1681" w:firstLine="0"/>
        <w:rPr>
          <w:sz w:val="24"/>
          <w:szCs w:val="24"/>
        </w:rPr>
      </w:pPr>
      <w:r w:rsidRPr="00EB6B2C">
        <w:rPr>
          <w:color w:val="171717"/>
          <w:sz w:val="24"/>
          <w:szCs w:val="24"/>
        </w:rPr>
        <w:t>Морфологический анализ междометий. Звукоподражательные слова.</w:t>
      </w:r>
    </w:p>
    <w:p w:rsidR="00D22719" w:rsidRPr="00EB6B2C" w:rsidRDefault="00891BDD" w:rsidP="00631A96">
      <w:pPr>
        <w:pStyle w:val="a3"/>
        <w:rPr>
          <w:sz w:val="24"/>
          <w:szCs w:val="24"/>
        </w:rPr>
      </w:pPr>
      <w:r w:rsidRPr="00EB6B2C">
        <w:rPr>
          <w:color w:val="171717"/>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00671355" w:rsidRPr="00EB6B2C">
        <w:rPr>
          <w:color w:val="171717"/>
          <w:sz w:val="24"/>
          <w:szCs w:val="24"/>
        </w:rPr>
        <w:t>звукоподражательных слов в пред</w:t>
      </w:r>
      <w:r w:rsidRPr="00EB6B2C">
        <w:rPr>
          <w:color w:val="171717"/>
          <w:sz w:val="24"/>
          <w:szCs w:val="24"/>
        </w:rPr>
        <w:t>ложении.</w:t>
      </w:r>
    </w:p>
    <w:p w:rsidR="00D22719" w:rsidRPr="00EB6B2C" w:rsidRDefault="00891BDD" w:rsidP="00EB6B2C">
      <w:pPr>
        <w:pStyle w:val="a3"/>
        <w:spacing w:before="1"/>
        <w:rPr>
          <w:sz w:val="24"/>
          <w:szCs w:val="24"/>
        </w:rPr>
      </w:pPr>
      <w:r w:rsidRPr="00EB6B2C">
        <w:rPr>
          <w:color w:val="171717"/>
          <w:sz w:val="24"/>
          <w:szCs w:val="24"/>
        </w:rPr>
        <w:t xml:space="preserve">Омонимия слов разных частей речи. </w:t>
      </w:r>
      <w:r w:rsidR="00671355" w:rsidRPr="00EB6B2C">
        <w:rPr>
          <w:color w:val="171717"/>
          <w:sz w:val="24"/>
          <w:szCs w:val="24"/>
        </w:rPr>
        <w:t>Грамматическая омонимия. Исполь</w:t>
      </w:r>
      <w:r w:rsidRPr="00EB6B2C">
        <w:rPr>
          <w:color w:val="171717"/>
          <w:sz w:val="24"/>
          <w:szCs w:val="24"/>
        </w:rPr>
        <w:t>зование грамматических омонимов в речи.</w:t>
      </w:r>
    </w:p>
    <w:p w:rsidR="00671355" w:rsidRPr="00EB6B2C" w:rsidRDefault="00671355" w:rsidP="00671355">
      <w:pPr>
        <w:pStyle w:val="1"/>
        <w:tabs>
          <w:tab w:val="left" w:pos="2552"/>
        </w:tabs>
        <w:spacing w:line="640" w:lineRule="atLeast"/>
        <w:ind w:left="5537" w:right="270" w:hanging="2418"/>
        <w:rPr>
          <w:color w:val="171717"/>
          <w:spacing w:val="-5"/>
          <w:sz w:val="24"/>
          <w:szCs w:val="24"/>
        </w:rPr>
      </w:pPr>
      <w:r w:rsidRPr="00EB6B2C">
        <w:rPr>
          <w:color w:val="171717"/>
          <w:spacing w:val="-5"/>
          <w:sz w:val="24"/>
          <w:szCs w:val="24"/>
        </w:rPr>
        <w:t xml:space="preserve">                   8</w:t>
      </w:r>
      <w:r w:rsidR="003E2826">
        <w:rPr>
          <w:color w:val="171717"/>
          <w:spacing w:val="-5"/>
          <w:sz w:val="24"/>
          <w:szCs w:val="24"/>
        </w:rPr>
        <w:t xml:space="preserve"> </w:t>
      </w:r>
      <w:r w:rsidRPr="00EB6B2C">
        <w:rPr>
          <w:color w:val="171717"/>
          <w:spacing w:val="-5"/>
          <w:sz w:val="24"/>
          <w:szCs w:val="24"/>
        </w:rPr>
        <w:t>КА</w:t>
      </w:r>
      <w:r w:rsidR="00891BDD" w:rsidRPr="00EB6B2C">
        <w:rPr>
          <w:color w:val="171717"/>
          <w:spacing w:val="-5"/>
          <w:sz w:val="24"/>
          <w:szCs w:val="24"/>
        </w:rPr>
        <w:t xml:space="preserve">СС </w:t>
      </w:r>
    </w:p>
    <w:p w:rsidR="00D22719" w:rsidRPr="00EB6B2C" w:rsidRDefault="00891BDD" w:rsidP="00631A96">
      <w:pPr>
        <w:pStyle w:val="1"/>
        <w:tabs>
          <w:tab w:val="left" w:pos="2552"/>
        </w:tabs>
        <w:spacing w:line="640" w:lineRule="atLeast"/>
        <w:rPr>
          <w:sz w:val="24"/>
          <w:szCs w:val="24"/>
        </w:rPr>
      </w:pPr>
      <w:r w:rsidRPr="00EB6B2C">
        <w:rPr>
          <w:color w:val="171717"/>
          <w:sz w:val="24"/>
          <w:szCs w:val="24"/>
        </w:rPr>
        <w:t>ОБЩИЕ СВЕДЕНИЯ О</w:t>
      </w:r>
      <w:r w:rsidRPr="00EB6B2C">
        <w:rPr>
          <w:color w:val="171717"/>
          <w:spacing w:val="-3"/>
          <w:sz w:val="24"/>
          <w:szCs w:val="24"/>
        </w:rPr>
        <w:t xml:space="preserve"> </w:t>
      </w:r>
      <w:r w:rsidRPr="00EB6B2C">
        <w:rPr>
          <w:color w:val="171717"/>
          <w:sz w:val="24"/>
          <w:szCs w:val="24"/>
        </w:rPr>
        <w:t>ЯЗЫКЕ</w:t>
      </w:r>
    </w:p>
    <w:p w:rsidR="00D22719" w:rsidRPr="00EB6B2C" w:rsidRDefault="00891BDD" w:rsidP="00631A96">
      <w:pPr>
        <w:pStyle w:val="a3"/>
        <w:spacing w:before="1"/>
        <w:ind w:left="1681" w:firstLine="0"/>
        <w:jc w:val="left"/>
        <w:rPr>
          <w:sz w:val="24"/>
          <w:szCs w:val="24"/>
        </w:rPr>
      </w:pPr>
      <w:r w:rsidRPr="00EB6B2C">
        <w:rPr>
          <w:color w:val="171717"/>
          <w:sz w:val="24"/>
          <w:szCs w:val="24"/>
        </w:rPr>
        <w:t>Русский язык в кругу других славянских языков.</w:t>
      </w:r>
    </w:p>
    <w:p w:rsidR="00D22719" w:rsidRPr="00EB6B2C" w:rsidRDefault="00891BDD" w:rsidP="00631A96">
      <w:pPr>
        <w:pStyle w:val="1"/>
        <w:jc w:val="left"/>
        <w:rPr>
          <w:sz w:val="24"/>
          <w:szCs w:val="24"/>
        </w:rPr>
      </w:pPr>
      <w:r w:rsidRPr="00EB6B2C">
        <w:rPr>
          <w:color w:val="171717"/>
          <w:sz w:val="24"/>
          <w:szCs w:val="24"/>
        </w:rPr>
        <w:t>ЯЗЫК И РЕЧЬ</w:t>
      </w:r>
    </w:p>
    <w:p w:rsidR="00D22719" w:rsidRPr="00EB6B2C" w:rsidRDefault="00891BDD" w:rsidP="00631A96">
      <w:pPr>
        <w:pStyle w:val="a3"/>
        <w:spacing w:line="242" w:lineRule="auto"/>
        <w:jc w:val="left"/>
        <w:rPr>
          <w:sz w:val="24"/>
          <w:szCs w:val="24"/>
        </w:rPr>
      </w:pPr>
      <w:r w:rsidRPr="00EB6B2C">
        <w:rPr>
          <w:color w:val="171717"/>
          <w:sz w:val="24"/>
          <w:szCs w:val="24"/>
        </w:rPr>
        <w:t>Монолог-описание, монолог-рассужде</w:t>
      </w:r>
      <w:r w:rsidR="00671355" w:rsidRPr="00EB6B2C">
        <w:rPr>
          <w:color w:val="171717"/>
          <w:sz w:val="24"/>
          <w:szCs w:val="24"/>
        </w:rPr>
        <w:t>ние, монолог-повествование; вы</w:t>
      </w:r>
      <w:r w:rsidRPr="00EB6B2C">
        <w:rPr>
          <w:color w:val="171717"/>
          <w:sz w:val="24"/>
          <w:szCs w:val="24"/>
        </w:rPr>
        <w:t>ступление с научным сообщением.</w:t>
      </w:r>
    </w:p>
    <w:p w:rsidR="00D22719" w:rsidRPr="00EB6B2C" w:rsidRDefault="00891BDD" w:rsidP="00631A96">
      <w:pPr>
        <w:pStyle w:val="a3"/>
        <w:spacing w:line="317" w:lineRule="exact"/>
        <w:ind w:left="1681" w:firstLine="0"/>
        <w:jc w:val="left"/>
        <w:rPr>
          <w:sz w:val="24"/>
          <w:szCs w:val="24"/>
        </w:rPr>
      </w:pPr>
      <w:r w:rsidRPr="00EB6B2C">
        <w:rPr>
          <w:color w:val="171717"/>
          <w:sz w:val="24"/>
          <w:szCs w:val="24"/>
        </w:rPr>
        <w:t>Диалог.</w:t>
      </w:r>
    </w:p>
    <w:p w:rsidR="00D22719" w:rsidRPr="00EB6B2C" w:rsidRDefault="00891BDD" w:rsidP="00631A96">
      <w:pPr>
        <w:pStyle w:val="1"/>
        <w:spacing w:before="1" w:line="320" w:lineRule="exact"/>
        <w:jc w:val="left"/>
        <w:rPr>
          <w:sz w:val="24"/>
          <w:szCs w:val="24"/>
        </w:rPr>
      </w:pPr>
      <w:r w:rsidRPr="00EB6B2C">
        <w:rPr>
          <w:color w:val="171717"/>
          <w:sz w:val="24"/>
          <w:szCs w:val="24"/>
        </w:rPr>
        <w:t>ТЕКСТ</w:t>
      </w:r>
    </w:p>
    <w:p w:rsidR="00D22719" w:rsidRPr="00EB6B2C" w:rsidRDefault="00891BDD" w:rsidP="00631A96">
      <w:pPr>
        <w:pStyle w:val="a3"/>
        <w:spacing w:line="320" w:lineRule="exact"/>
        <w:ind w:left="1681" w:firstLine="0"/>
        <w:jc w:val="left"/>
        <w:rPr>
          <w:sz w:val="24"/>
          <w:szCs w:val="24"/>
        </w:rPr>
      </w:pPr>
      <w:r w:rsidRPr="00EB6B2C">
        <w:rPr>
          <w:color w:val="171717"/>
          <w:sz w:val="24"/>
          <w:szCs w:val="24"/>
        </w:rPr>
        <w:t>Текст и его основные признаки.</w:t>
      </w:r>
    </w:p>
    <w:p w:rsidR="00D22719" w:rsidRPr="00EB6B2C" w:rsidRDefault="00891BDD" w:rsidP="00631A96">
      <w:pPr>
        <w:pStyle w:val="a3"/>
        <w:tabs>
          <w:tab w:val="left" w:pos="3469"/>
          <w:tab w:val="left" w:pos="7016"/>
          <w:tab w:val="left" w:pos="7927"/>
          <w:tab w:val="left" w:pos="8701"/>
        </w:tabs>
        <w:jc w:val="left"/>
        <w:rPr>
          <w:sz w:val="24"/>
          <w:szCs w:val="24"/>
        </w:rPr>
      </w:pPr>
      <w:r w:rsidRPr="00EB6B2C">
        <w:rPr>
          <w:color w:val="171717"/>
          <w:sz w:val="24"/>
          <w:szCs w:val="24"/>
        </w:rPr>
        <w:t>Особенности</w:t>
      </w:r>
      <w:r w:rsidRPr="00EB6B2C">
        <w:rPr>
          <w:color w:val="171717"/>
          <w:sz w:val="24"/>
          <w:szCs w:val="24"/>
        </w:rPr>
        <w:tab/>
        <w:t>фун</w:t>
      </w:r>
      <w:r w:rsidR="00671355" w:rsidRPr="00EB6B2C">
        <w:rPr>
          <w:color w:val="171717"/>
          <w:sz w:val="24"/>
          <w:szCs w:val="24"/>
        </w:rPr>
        <w:t>кционально-смысловых</w:t>
      </w:r>
      <w:r w:rsidR="00671355" w:rsidRPr="00EB6B2C">
        <w:rPr>
          <w:color w:val="171717"/>
          <w:sz w:val="24"/>
          <w:szCs w:val="24"/>
        </w:rPr>
        <w:tab/>
        <w:t>типов</w:t>
      </w:r>
      <w:r w:rsidR="00671355" w:rsidRPr="00EB6B2C">
        <w:rPr>
          <w:color w:val="171717"/>
          <w:sz w:val="24"/>
          <w:szCs w:val="24"/>
        </w:rPr>
        <w:tab/>
        <w:t xml:space="preserve">речи </w:t>
      </w:r>
      <w:r w:rsidRPr="00EB6B2C">
        <w:rPr>
          <w:color w:val="171717"/>
          <w:spacing w:val="-1"/>
          <w:sz w:val="24"/>
          <w:szCs w:val="24"/>
        </w:rPr>
        <w:t xml:space="preserve">(повествование, </w:t>
      </w:r>
      <w:r w:rsidRPr="00EB6B2C">
        <w:rPr>
          <w:color w:val="171717"/>
          <w:sz w:val="24"/>
          <w:szCs w:val="24"/>
        </w:rPr>
        <w:t>описание,</w:t>
      </w:r>
      <w:r w:rsidRPr="00EB6B2C">
        <w:rPr>
          <w:color w:val="171717"/>
          <w:spacing w:val="-2"/>
          <w:sz w:val="24"/>
          <w:szCs w:val="24"/>
        </w:rPr>
        <w:t xml:space="preserve"> </w:t>
      </w:r>
      <w:r w:rsidRPr="00EB6B2C">
        <w:rPr>
          <w:color w:val="171717"/>
          <w:sz w:val="24"/>
          <w:szCs w:val="24"/>
        </w:rPr>
        <w:t>рассуждение).</w:t>
      </w:r>
    </w:p>
    <w:p w:rsidR="00D22719" w:rsidRPr="00EB6B2C" w:rsidRDefault="00891BDD" w:rsidP="00631A96">
      <w:pPr>
        <w:pStyle w:val="a3"/>
        <w:spacing w:before="1"/>
        <w:jc w:val="left"/>
        <w:rPr>
          <w:sz w:val="24"/>
          <w:szCs w:val="24"/>
        </w:rPr>
      </w:pPr>
      <w:r w:rsidRPr="00EB6B2C">
        <w:rPr>
          <w:color w:val="171717"/>
          <w:sz w:val="24"/>
          <w:szCs w:val="24"/>
        </w:rPr>
        <w:t>Информационная переработка текста: и</w:t>
      </w:r>
      <w:r w:rsidR="00671355" w:rsidRPr="00EB6B2C">
        <w:rPr>
          <w:color w:val="171717"/>
          <w:sz w:val="24"/>
          <w:szCs w:val="24"/>
        </w:rPr>
        <w:t>звлечение информации из различ</w:t>
      </w:r>
      <w:r w:rsidRPr="00EB6B2C">
        <w:rPr>
          <w:color w:val="171717"/>
          <w:sz w:val="24"/>
          <w:szCs w:val="24"/>
        </w:rPr>
        <w:t>ных источников; использование лингвистических словарей; тезисы, конспект.</w:t>
      </w:r>
    </w:p>
    <w:p w:rsidR="00D22719" w:rsidRPr="00EB6B2C" w:rsidRDefault="00891BDD" w:rsidP="00631A96">
      <w:pPr>
        <w:pStyle w:val="1"/>
        <w:jc w:val="left"/>
        <w:rPr>
          <w:sz w:val="24"/>
          <w:szCs w:val="24"/>
        </w:rPr>
      </w:pPr>
      <w:r w:rsidRPr="00EB6B2C">
        <w:rPr>
          <w:color w:val="171717"/>
          <w:sz w:val="24"/>
          <w:szCs w:val="24"/>
        </w:rPr>
        <w:t>ФУНКЦИОНАЛЬНЫЕ РАЗНОВИДНОСТИ ЯЗЫКА</w:t>
      </w:r>
    </w:p>
    <w:p w:rsidR="00D22719" w:rsidRPr="00EB6B2C" w:rsidRDefault="00891BDD" w:rsidP="00631A96">
      <w:pPr>
        <w:pStyle w:val="a3"/>
        <w:rPr>
          <w:sz w:val="24"/>
          <w:szCs w:val="24"/>
        </w:rPr>
      </w:pPr>
      <w:r w:rsidRPr="00EB6B2C">
        <w:rPr>
          <w:color w:val="171717"/>
          <w:sz w:val="24"/>
          <w:szCs w:val="24"/>
        </w:rPr>
        <w:t>Официально-деловой стиль. Сфера употребления, функции, языковые особенности.</w:t>
      </w:r>
    </w:p>
    <w:p w:rsidR="00D22719" w:rsidRPr="00EB6B2C" w:rsidRDefault="00891BDD" w:rsidP="00631A96">
      <w:pPr>
        <w:pStyle w:val="a3"/>
        <w:rPr>
          <w:sz w:val="24"/>
          <w:szCs w:val="24"/>
        </w:rPr>
      </w:pPr>
      <w:r w:rsidRPr="00EB6B2C">
        <w:rPr>
          <w:color w:val="171717"/>
          <w:sz w:val="24"/>
          <w:szCs w:val="24"/>
        </w:rPr>
        <w:t>Жанры официально-делового стиля (заявление, объяснительная записка, автобиография, характеристика).</w:t>
      </w:r>
    </w:p>
    <w:p w:rsidR="00D22719" w:rsidRPr="00EB6B2C" w:rsidRDefault="00891BDD" w:rsidP="00631A96">
      <w:pPr>
        <w:pStyle w:val="a3"/>
        <w:spacing w:line="321" w:lineRule="exact"/>
        <w:ind w:left="1681" w:firstLine="0"/>
        <w:rPr>
          <w:sz w:val="24"/>
          <w:szCs w:val="24"/>
        </w:rPr>
      </w:pPr>
      <w:r w:rsidRPr="00EB6B2C">
        <w:rPr>
          <w:color w:val="171717"/>
          <w:sz w:val="24"/>
          <w:szCs w:val="24"/>
        </w:rPr>
        <w:t>Научный стиль. Сфера употребления, функции, языковые особенности.</w:t>
      </w:r>
    </w:p>
    <w:p w:rsidR="00D22719" w:rsidRPr="00EB6B2C" w:rsidRDefault="00891BDD" w:rsidP="00631A96">
      <w:pPr>
        <w:pStyle w:val="a3"/>
        <w:rPr>
          <w:sz w:val="24"/>
          <w:szCs w:val="24"/>
        </w:rPr>
      </w:pPr>
      <w:r w:rsidRPr="00EB6B2C">
        <w:rPr>
          <w:color w:val="171717"/>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22719" w:rsidRPr="00EB6B2C" w:rsidRDefault="00891BDD" w:rsidP="00631A96">
      <w:pPr>
        <w:pStyle w:val="1"/>
        <w:spacing w:before="69" w:line="240" w:lineRule="auto"/>
        <w:jc w:val="left"/>
        <w:rPr>
          <w:sz w:val="24"/>
          <w:szCs w:val="24"/>
        </w:rPr>
      </w:pPr>
      <w:r w:rsidRPr="00EB6B2C">
        <w:rPr>
          <w:color w:val="171717"/>
          <w:sz w:val="24"/>
          <w:szCs w:val="24"/>
        </w:rPr>
        <w:t>СИСТЕМА ЯЗЫКА</w:t>
      </w:r>
    </w:p>
    <w:p w:rsidR="00D22719" w:rsidRPr="00EB6B2C" w:rsidRDefault="00891BDD" w:rsidP="00631A96">
      <w:pPr>
        <w:spacing w:before="3" w:line="319" w:lineRule="exact"/>
        <w:ind w:left="1681"/>
        <w:rPr>
          <w:b/>
          <w:sz w:val="24"/>
          <w:szCs w:val="24"/>
        </w:rPr>
      </w:pPr>
      <w:r w:rsidRPr="00EB6B2C">
        <w:rPr>
          <w:b/>
          <w:color w:val="171717"/>
          <w:sz w:val="24"/>
          <w:szCs w:val="24"/>
        </w:rPr>
        <w:t>Синтаксис. Культура речи. Пунктуация</w:t>
      </w:r>
    </w:p>
    <w:p w:rsidR="00D22719" w:rsidRPr="00EB6B2C" w:rsidRDefault="00891BDD" w:rsidP="00631A96">
      <w:pPr>
        <w:pStyle w:val="a3"/>
        <w:spacing w:line="319" w:lineRule="exact"/>
        <w:ind w:left="1681" w:firstLine="0"/>
        <w:jc w:val="left"/>
        <w:rPr>
          <w:sz w:val="24"/>
          <w:szCs w:val="24"/>
        </w:rPr>
      </w:pPr>
      <w:r w:rsidRPr="00EB6B2C">
        <w:rPr>
          <w:color w:val="171717"/>
          <w:sz w:val="24"/>
          <w:szCs w:val="24"/>
        </w:rPr>
        <w:t>Синтаксис как раздел лингвистики.</w:t>
      </w:r>
    </w:p>
    <w:p w:rsidR="00D22719" w:rsidRPr="00EB6B2C" w:rsidRDefault="00891BDD" w:rsidP="00631A96">
      <w:pPr>
        <w:pStyle w:val="a3"/>
        <w:spacing w:line="322" w:lineRule="exact"/>
        <w:ind w:left="1681" w:firstLine="0"/>
        <w:jc w:val="left"/>
        <w:rPr>
          <w:sz w:val="24"/>
          <w:szCs w:val="24"/>
        </w:rPr>
      </w:pPr>
      <w:r w:rsidRPr="00EB6B2C">
        <w:rPr>
          <w:color w:val="171717"/>
          <w:sz w:val="24"/>
          <w:szCs w:val="24"/>
        </w:rPr>
        <w:t>Словосочетание и предложение как единицы синтаксиса. Пунктуация.</w:t>
      </w:r>
    </w:p>
    <w:p w:rsidR="00D22719" w:rsidRPr="00EB6B2C" w:rsidRDefault="00891BDD" w:rsidP="00631A96">
      <w:pPr>
        <w:pStyle w:val="a3"/>
        <w:ind w:firstLine="0"/>
        <w:jc w:val="left"/>
        <w:rPr>
          <w:sz w:val="24"/>
          <w:szCs w:val="24"/>
        </w:rPr>
      </w:pPr>
      <w:r w:rsidRPr="00EB6B2C">
        <w:rPr>
          <w:color w:val="171717"/>
          <w:sz w:val="24"/>
          <w:szCs w:val="24"/>
        </w:rPr>
        <w:t>Функции знаков препинания.</w:t>
      </w:r>
    </w:p>
    <w:p w:rsidR="00D22719" w:rsidRPr="00EB6B2C" w:rsidRDefault="00891BDD" w:rsidP="00631A96">
      <w:pPr>
        <w:pStyle w:val="1"/>
        <w:spacing w:line="321" w:lineRule="exact"/>
        <w:jc w:val="left"/>
        <w:rPr>
          <w:sz w:val="24"/>
          <w:szCs w:val="24"/>
        </w:rPr>
      </w:pPr>
      <w:r w:rsidRPr="00EB6B2C">
        <w:rPr>
          <w:color w:val="171717"/>
          <w:sz w:val="24"/>
          <w:szCs w:val="24"/>
        </w:rPr>
        <w:t>Словосочетание</w:t>
      </w:r>
    </w:p>
    <w:p w:rsidR="00D22719" w:rsidRPr="00EB6B2C" w:rsidRDefault="00891BDD" w:rsidP="00631A96">
      <w:pPr>
        <w:pStyle w:val="a3"/>
        <w:spacing w:line="320" w:lineRule="exact"/>
        <w:ind w:left="1681" w:firstLine="0"/>
        <w:jc w:val="left"/>
        <w:rPr>
          <w:sz w:val="24"/>
          <w:szCs w:val="24"/>
        </w:rPr>
      </w:pPr>
      <w:r w:rsidRPr="00EB6B2C">
        <w:rPr>
          <w:color w:val="171717"/>
          <w:sz w:val="24"/>
          <w:szCs w:val="24"/>
        </w:rPr>
        <w:t>Основные признаки словосочетания.</w:t>
      </w:r>
    </w:p>
    <w:p w:rsidR="00D22719" w:rsidRPr="00EB6B2C" w:rsidRDefault="00891BDD" w:rsidP="00631A96">
      <w:pPr>
        <w:pStyle w:val="a3"/>
        <w:jc w:val="left"/>
        <w:rPr>
          <w:sz w:val="24"/>
          <w:szCs w:val="24"/>
        </w:rPr>
      </w:pPr>
      <w:r w:rsidRPr="00EB6B2C">
        <w:rPr>
          <w:color w:val="171717"/>
          <w:sz w:val="24"/>
          <w:szCs w:val="24"/>
        </w:rPr>
        <w:t>Виды словосочетаний по морфологическим свойствам главного слова: глагольные, именные, наречные.</w:t>
      </w:r>
    </w:p>
    <w:p w:rsidR="00D22719" w:rsidRPr="00EB6B2C" w:rsidRDefault="00891BDD" w:rsidP="00631A96">
      <w:pPr>
        <w:pStyle w:val="a3"/>
        <w:jc w:val="left"/>
        <w:rPr>
          <w:sz w:val="24"/>
          <w:szCs w:val="24"/>
        </w:rPr>
      </w:pPr>
      <w:r w:rsidRPr="00EB6B2C">
        <w:rPr>
          <w:color w:val="171717"/>
          <w:sz w:val="24"/>
          <w:szCs w:val="24"/>
        </w:rPr>
        <w:t>Типы подчинительной связи слов в слово</w:t>
      </w:r>
      <w:r w:rsidR="00671355" w:rsidRPr="00EB6B2C">
        <w:rPr>
          <w:color w:val="171717"/>
          <w:sz w:val="24"/>
          <w:szCs w:val="24"/>
        </w:rPr>
        <w:t>сочетании: согласование, управ</w:t>
      </w:r>
      <w:r w:rsidRPr="00EB6B2C">
        <w:rPr>
          <w:color w:val="171717"/>
          <w:sz w:val="24"/>
          <w:szCs w:val="24"/>
        </w:rPr>
        <w:t>ление, примыкание.</w:t>
      </w:r>
    </w:p>
    <w:p w:rsidR="00D22719" w:rsidRPr="00EB6B2C" w:rsidRDefault="00891BDD" w:rsidP="00631A96">
      <w:pPr>
        <w:pStyle w:val="a3"/>
        <w:ind w:left="1681" w:firstLine="0"/>
        <w:jc w:val="left"/>
        <w:rPr>
          <w:sz w:val="24"/>
          <w:szCs w:val="24"/>
        </w:rPr>
      </w:pPr>
      <w:r w:rsidRPr="00EB6B2C">
        <w:rPr>
          <w:color w:val="171717"/>
          <w:sz w:val="24"/>
          <w:szCs w:val="24"/>
        </w:rPr>
        <w:t>Синтаксический анализ словосочетаний.</w:t>
      </w:r>
    </w:p>
    <w:p w:rsidR="00D22719" w:rsidRPr="00EB6B2C" w:rsidRDefault="00891BDD" w:rsidP="00631A96">
      <w:pPr>
        <w:pStyle w:val="a3"/>
        <w:spacing w:before="1"/>
        <w:jc w:val="left"/>
        <w:rPr>
          <w:sz w:val="24"/>
          <w:szCs w:val="24"/>
        </w:rPr>
      </w:pPr>
      <w:r w:rsidRPr="00EB6B2C">
        <w:rPr>
          <w:color w:val="171717"/>
          <w:sz w:val="24"/>
          <w:szCs w:val="24"/>
        </w:rPr>
        <w:lastRenderedPageBreak/>
        <w:t>Грамматическая синонимия словосочет</w:t>
      </w:r>
      <w:r w:rsidR="00671355" w:rsidRPr="00EB6B2C">
        <w:rPr>
          <w:color w:val="171717"/>
          <w:sz w:val="24"/>
          <w:szCs w:val="24"/>
        </w:rPr>
        <w:t>аний. Нормы построения словосо</w:t>
      </w:r>
      <w:r w:rsidRPr="00EB6B2C">
        <w:rPr>
          <w:color w:val="171717"/>
          <w:sz w:val="24"/>
          <w:szCs w:val="24"/>
        </w:rPr>
        <w:t>четаний.</w:t>
      </w:r>
    </w:p>
    <w:p w:rsidR="00D22719" w:rsidRPr="00EB6B2C" w:rsidRDefault="00891BDD" w:rsidP="00631A96">
      <w:pPr>
        <w:pStyle w:val="1"/>
        <w:spacing w:line="240" w:lineRule="auto"/>
        <w:jc w:val="left"/>
        <w:rPr>
          <w:sz w:val="24"/>
          <w:szCs w:val="24"/>
        </w:rPr>
      </w:pPr>
      <w:r w:rsidRPr="00EB6B2C">
        <w:rPr>
          <w:color w:val="171717"/>
          <w:sz w:val="24"/>
          <w:szCs w:val="24"/>
        </w:rPr>
        <w:t>Предложение</w:t>
      </w:r>
    </w:p>
    <w:p w:rsidR="00D22719" w:rsidRPr="00EB6B2C" w:rsidRDefault="00891BDD" w:rsidP="00631A96">
      <w:pPr>
        <w:pStyle w:val="2"/>
        <w:jc w:val="left"/>
        <w:rPr>
          <w:sz w:val="24"/>
          <w:szCs w:val="24"/>
        </w:rPr>
      </w:pPr>
      <w:r w:rsidRPr="00EB6B2C">
        <w:rPr>
          <w:color w:val="171717"/>
          <w:sz w:val="24"/>
          <w:szCs w:val="24"/>
        </w:rPr>
        <w:t>Предложение и его основные признаки. Виды предложений</w:t>
      </w:r>
    </w:p>
    <w:p w:rsidR="00D22719" w:rsidRPr="00EB6B2C" w:rsidRDefault="00891BDD" w:rsidP="00631A96">
      <w:pPr>
        <w:pStyle w:val="a3"/>
        <w:rPr>
          <w:sz w:val="24"/>
          <w:szCs w:val="24"/>
        </w:rPr>
      </w:pPr>
      <w:r w:rsidRPr="00EB6B2C">
        <w:rPr>
          <w:color w:val="171717"/>
          <w:sz w:val="24"/>
          <w:szCs w:val="24"/>
        </w:rPr>
        <w:t>Предложение. Основные признаки пре</w:t>
      </w:r>
      <w:r w:rsidR="00671355" w:rsidRPr="00EB6B2C">
        <w:rPr>
          <w:color w:val="171717"/>
          <w:sz w:val="24"/>
          <w:szCs w:val="24"/>
        </w:rPr>
        <w:t>дложения: смысловая и интонаци</w:t>
      </w:r>
      <w:r w:rsidRPr="00EB6B2C">
        <w:rPr>
          <w:color w:val="171717"/>
          <w:sz w:val="24"/>
          <w:szCs w:val="24"/>
        </w:rPr>
        <w:t>онная законченность, грамматическая оформленность.</w:t>
      </w:r>
    </w:p>
    <w:p w:rsidR="00D22719" w:rsidRPr="00EB6B2C" w:rsidRDefault="00891BDD" w:rsidP="00631A96">
      <w:pPr>
        <w:pStyle w:val="a3"/>
        <w:rPr>
          <w:sz w:val="24"/>
          <w:szCs w:val="24"/>
        </w:rPr>
      </w:pPr>
      <w:r w:rsidRPr="00EB6B2C">
        <w:rPr>
          <w:color w:val="171717"/>
          <w:sz w:val="24"/>
          <w:szCs w:val="24"/>
        </w:rPr>
        <w:t>Виды предложений по цели высказыван</w:t>
      </w:r>
      <w:r w:rsidR="00671355" w:rsidRPr="00EB6B2C">
        <w:rPr>
          <w:color w:val="171717"/>
          <w:sz w:val="24"/>
          <w:szCs w:val="24"/>
        </w:rPr>
        <w:t>ия (повествовательные, вопроси</w:t>
      </w:r>
      <w:r w:rsidRPr="00EB6B2C">
        <w:rPr>
          <w:color w:val="171717"/>
          <w:sz w:val="24"/>
          <w:szCs w:val="24"/>
        </w:rPr>
        <w:t>тельные, побудительные) и по эмоционально</w:t>
      </w:r>
      <w:r w:rsidR="00671355" w:rsidRPr="00EB6B2C">
        <w:rPr>
          <w:color w:val="171717"/>
          <w:sz w:val="24"/>
          <w:szCs w:val="24"/>
        </w:rPr>
        <w:t>й окраске (восклицательные, не</w:t>
      </w:r>
      <w:r w:rsidRPr="00EB6B2C">
        <w:rPr>
          <w:color w:val="171717"/>
          <w:sz w:val="24"/>
          <w:szCs w:val="24"/>
        </w:rPr>
        <w:t>восклицательные). Их интонационные и смысловые особенности.</w:t>
      </w:r>
    </w:p>
    <w:p w:rsidR="00D22719" w:rsidRPr="00EB6B2C" w:rsidRDefault="00891BDD" w:rsidP="00631A96">
      <w:pPr>
        <w:pStyle w:val="a3"/>
        <w:rPr>
          <w:sz w:val="24"/>
          <w:szCs w:val="24"/>
        </w:rPr>
      </w:pPr>
      <w:r w:rsidRPr="00EB6B2C">
        <w:rPr>
          <w:color w:val="171717"/>
          <w:sz w:val="24"/>
          <w:szCs w:val="24"/>
        </w:rPr>
        <w:t>Употребление языковых форм выражения побуждения в побудительных предложениях.</w:t>
      </w:r>
    </w:p>
    <w:p w:rsidR="00D22719" w:rsidRPr="00EB6B2C" w:rsidRDefault="00891BDD" w:rsidP="00631A96">
      <w:pPr>
        <w:pStyle w:val="a3"/>
        <w:spacing w:line="242" w:lineRule="auto"/>
        <w:rPr>
          <w:sz w:val="24"/>
          <w:szCs w:val="24"/>
        </w:rPr>
      </w:pPr>
      <w:r w:rsidRPr="00EB6B2C">
        <w:rPr>
          <w:color w:val="171717"/>
          <w:sz w:val="24"/>
          <w:szCs w:val="24"/>
        </w:rPr>
        <w:t>Средства оформления предложения в ус</w:t>
      </w:r>
      <w:r w:rsidR="00671355" w:rsidRPr="00EB6B2C">
        <w:rPr>
          <w:color w:val="171717"/>
          <w:sz w:val="24"/>
          <w:szCs w:val="24"/>
        </w:rPr>
        <w:t>тной и письменной речи (интона</w:t>
      </w:r>
      <w:r w:rsidRPr="00EB6B2C">
        <w:rPr>
          <w:color w:val="171717"/>
          <w:sz w:val="24"/>
          <w:szCs w:val="24"/>
        </w:rPr>
        <w:t>ция, логическое ударение, знаки препинания).</w:t>
      </w:r>
    </w:p>
    <w:p w:rsidR="00D22719" w:rsidRPr="00EB6B2C" w:rsidRDefault="00891BDD" w:rsidP="00631A96">
      <w:pPr>
        <w:pStyle w:val="a3"/>
        <w:rPr>
          <w:sz w:val="24"/>
          <w:szCs w:val="24"/>
        </w:rPr>
      </w:pPr>
      <w:r w:rsidRPr="00EB6B2C">
        <w:rPr>
          <w:color w:val="171717"/>
          <w:sz w:val="24"/>
          <w:szCs w:val="24"/>
        </w:rPr>
        <w:t>Виды предложений по количеству грамматических основ (простые, сложные).</w:t>
      </w:r>
    </w:p>
    <w:p w:rsidR="00D22719" w:rsidRPr="00EB6B2C" w:rsidRDefault="00891BDD" w:rsidP="00631A96">
      <w:pPr>
        <w:pStyle w:val="a3"/>
        <w:rPr>
          <w:sz w:val="24"/>
          <w:szCs w:val="24"/>
        </w:rPr>
      </w:pPr>
      <w:r w:rsidRPr="00EB6B2C">
        <w:rPr>
          <w:color w:val="171717"/>
          <w:sz w:val="24"/>
          <w:szCs w:val="24"/>
        </w:rPr>
        <w:t>Виды простых предложений по наличию главных членов (двусоставные, односоставные).</w:t>
      </w:r>
    </w:p>
    <w:p w:rsidR="00D22719" w:rsidRPr="00EB6B2C" w:rsidRDefault="00891BDD" w:rsidP="00631A96">
      <w:pPr>
        <w:pStyle w:val="a3"/>
        <w:rPr>
          <w:sz w:val="24"/>
          <w:szCs w:val="24"/>
        </w:rPr>
      </w:pPr>
      <w:r w:rsidRPr="00EB6B2C">
        <w:rPr>
          <w:color w:val="171717"/>
          <w:sz w:val="24"/>
          <w:szCs w:val="24"/>
        </w:rPr>
        <w:t>Виды предложений по наличию второс</w:t>
      </w:r>
      <w:r w:rsidR="00671355" w:rsidRPr="00EB6B2C">
        <w:rPr>
          <w:color w:val="171717"/>
          <w:sz w:val="24"/>
          <w:szCs w:val="24"/>
        </w:rPr>
        <w:t>тепенных членов (распространён</w:t>
      </w:r>
      <w:r w:rsidRPr="00EB6B2C">
        <w:rPr>
          <w:color w:val="171717"/>
          <w:sz w:val="24"/>
          <w:szCs w:val="24"/>
        </w:rPr>
        <w:t>ные, нераспространённые).</w:t>
      </w:r>
    </w:p>
    <w:p w:rsidR="00D22719" w:rsidRPr="00EB6B2C" w:rsidRDefault="00891BDD" w:rsidP="00631A96">
      <w:pPr>
        <w:pStyle w:val="a3"/>
        <w:spacing w:line="322" w:lineRule="exact"/>
        <w:ind w:left="1681" w:firstLine="0"/>
        <w:rPr>
          <w:sz w:val="24"/>
          <w:szCs w:val="24"/>
        </w:rPr>
      </w:pPr>
      <w:r w:rsidRPr="00EB6B2C">
        <w:rPr>
          <w:color w:val="171717"/>
          <w:sz w:val="24"/>
          <w:szCs w:val="24"/>
        </w:rPr>
        <w:t>Предложения полные и неполные.</w:t>
      </w:r>
    </w:p>
    <w:p w:rsidR="00D22719" w:rsidRPr="00EB6B2C" w:rsidRDefault="00891BDD" w:rsidP="00631A96">
      <w:pPr>
        <w:pStyle w:val="a3"/>
        <w:rPr>
          <w:sz w:val="24"/>
          <w:szCs w:val="24"/>
        </w:rPr>
      </w:pPr>
      <w:r w:rsidRPr="00EB6B2C">
        <w:rPr>
          <w:color w:val="171717"/>
          <w:sz w:val="24"/>
          <w:szCs w:val="24"/>
        </w:rPr>
        <w:t>Употребление неполных предложений в диалогической речи, соблюдение в устной речи интонации неполного предложения.</w:t>
      </w:r>
    </w:p>
    <w:p w:rsidR="00D22719" w:rsidRPr="00EB6B2C" w:rsidRDefault="00891BDD" w:rsidP="00631A96">
      <w:pPr>
        <w:pStyle w:val="a3"/>
        <w:rPr>
          <w:sz w:val="24"/>
          <w:szCs w:val="24"/>
        </w:rPr>
      </w:pPr>
      <w:r w:rsidRPr="00EB6B2C">
        <w:rPr>
          <w:color w:val="171717"/>
          <w:sz w:val="24"/>
          <w:szCs w:val="24"/>
        </w:rPr>
        <w:t>Грамматические, интонационные и п</w:t>
      </w:r>
      <w:r w:rsidR="00671355" w:rsidRPr="00EB6B2C">
        <w:rPr>
          <w:color w:val="171717"/>
          <w:sz w:val="24"/>
          <w:szCs w:val="24"/>
        </w:rPr>
        <w:t>унктуационные особенности пред</w:t>
      </w:r>
      <w:r w:rsidRPr="00EB6B2C">
        <w:rPr>
          <w:color w:val="171717"/>
          <w:sz w:val="24"/>
          <w:szCs w:val="24"/>
        </w:rPr>
        <w:t xml:space="preserve">ложений со словами </w:t>
      </w:r>
      <w:r w:rsidRPr="00EB6B2C">
        <w:rPr>
          <w:i/>
          <w:color w:val="171717"/>
          <w:sz w:val="24"/>
          <w:szCs w:val="24"/>
        </w:rPr>
        <w:t>да</w:t>
      </w:r>
      <w:r w:rsidRPr="00EB6B2C">
        <w:rPr>
          <w:color w:val="171717"/>
          <w:sz w:val="24"/>
          <w:szCs w:val="24"/>
        </w:rPr>
        <w:t xml:space="preserve">, </w:t>
      </w:r>
      <w:r w:rsidRPr="00EB6B2C">
        <w:rPr>
          <w:i/>
          <w:color w:val="171717"/>
          <w:sz w:val="24"/>
          <w:szCs w:val="24"/>
        </w:rPr>
        <w:t>нет</w:t>
      </w:r>
      <w:r w:rsidRPr="00EB6B2C">
        <w:rPr>
          <w:color w:val="171717"/>
          <w:sz w:val="24"/>
          <w:szCs w:val="24"/>
        </w:rPr>
        <w:t>.</w:t>
      </w:r>
    </w:p>
    <w:p w:rsidR="00D22719" w:rsidRPr="00EB6B2C" w:rsidRDefault="00891BDD" w:rsidP="00631A96">
      <w:pPr>
        <w:ind w:left="1681"/>
        <w:rPr>
          <w:sz w:val="24"/>
          <w:szCs w:val="24"/>
        </w:rPr>
      </w:pPr>
      <w:r w:rsidRPr="00EB6B2C">
        <w:rPr>
          <w:color w:val="171717"/>
          <w:sz w:val="24"/>
          <w:szCs w:val="24"/>
        </w:rPr>
        <w:t xml:space="preserve">Нормы построения простого предложения, использования инверсии. </w:t>
      </w:r>
      <w:r w:rsidRPr="00EB6B2C">
        <w:rPr>
          <w:b/>
          <w:i/>
          <w:color w:val="171717"/>
          <w:sz w:val="24"/>
          <w:szCs w:val="24"/>
        </w:rPr>
        <w:t xml:space="preserve">Двусоставное предложение. Главные члены предложения </w:t>
      </w:r>
      <w:r w:rsidRPr="00EB6B2C">
        <w:rPr>
          <w:color w:val="171717"/>
          <w:sz w:val="24"/>
          <w:szCs w:val="24"/>
        </w:rPr>
        <w:t>Подлежащее и сказуемое как главные члены предложения.</w:t>
      </w:r>
    </w:p>
    <w:p w:rsidR="00D22719" w:rsidRPr="00EB6B2C" w:rsidRDefault="00891BDD" w:rsidP="00631A96">
      <w:pPr>
        <w:pStyle w:val="a3"/>
        <w:spacing w:line="322" w:lineRule="exact"/>
        <w:ind w:left="1681" w:firstLine="0"/>
        <w:jc w:val="left"/>
        <w:rPr>
          <w:sz w:val="24"/>
          <w:szCs w:val="24"/>
        </w:rPr>
      </w:pPr>
      <w:r w:rsidRPr="00EB6B2C">
        <w:rPr>
          <w:color w:val="171717"/>
          <w:sz w:val="24"/>
          <w:szCs w:val="24"/>
        </w:rPr>
        <w:t>Способы выражения подлежащего.</w:t>
      </w:r>
    </w:p>
    <w:p w:rsidR="00D22719" w:rsidRPr="00EB6B2C" w:rsidRDefault="00891BDD" w:rsidP="00631A96">
      <w:pPr>
        <w:pStyle w:val="a3"/>
        <w:jc w:val="left"/>
        <w:rPr>
          <w:sz w:val="24"/>
          <w:szCs w:val="24"/>
        </w:rPr>
      </w:pPr>
      <w:r w:rsidRPr="00EB6B2C">
        <w:rPr>
          <w:color w:val="171717"/>
          <w:sz w:val="24"/>
          <w:szCs w:val="24"/>
        </w:rPr>
        <w:t>Виды сказуемого (простое глагольное, составное глагольное, составное именное) и способы его выражения.</w:t>
      </w:r>
    </w:p>
    <w:p w:rsidR="00D22719" w:rsidRPr="00EB6B2C" w:rsidRDefault="00891BDD" w:rsidP="00631A96">
      <w:pPr>
        <w:pStyle w:val="a3"/>
        <w:spacing w:line="321" w:lineRule="exact"/>
        <w:ind w:left="1681" w:firstLine="0"/>
        <w:jc w:val="left"/>
        <w:rPr>
          <w:sz w:val="24"/>
          <w:szCs w:val="24"/>
        </w:rPr>
      </w:pPr>
      <w:r w:rsidRPr="00EB6B2C">
        <w:rPr>
          <w:color w:val="171717"/>
          <w:sz w:val="24"/>
          <w:szCs w:val="24"/>
        </w:rPr>
        <w:t>Тире между подлежащим и сказуемым.</w:t>
      </w:r>
    </w:p>
    <w:p w:rsidR="00D22719" w:rsidRPr="00EB6B2C" w:rsidRDefault="00891BDD" w:rsidP="00631A96">
      <w:pPr>
        <w:pStyle w:val="a3"/>
        <w:spacing w:before="65"/>
        <w:rPr>
          <w:sz w:val="24"/>
          <w:szCs w:val="24"/>
        </w:rPr>
      </w:pPr>
      <w:r w:rsidRPr="00EB6B2C">
        <w:rPr>
          <w:color w:val="171717"/>
          <w:sz w:val="24"/>
          <w:szCs w:val="24"/>
        </w:rPr>
        <w:t>Нормы согласования сказуемого с по</w:t>
      </w:r>
      <w:r w:rsidR="00671355" w:rsidRPr="00EB6B2C">
        <w:rPr>
          <w:color w:val="171717"/>
          <w:sz w:val="24"/>
          <w:szCs w:val="24"/>
        </w:rPr>
        <w:t>длежащим, выраженным словосоче</w:t>
      </w:r>
      <w:r w:rsidRPr="00EB6B2C">
        <w:rPr>
          <w:color w:val="171717"/>
          <w:sz w:val="24"/>
          <w:szCs w:val="24"/>
        </w:rPr>
        <w:t xml:space="preserve">танием, сложносокращёнными словами, словами </w:t>
      </w:r>
      <w:r w:rsidRPr="00EB6B2C">
        <w:rPr>
          <w:i/>
          <w:color w:val="171717"/>
          <w:sz w:val="24"/>
          <w:szCs w:val="24"/>
        </w:rPr>
        <w:t xml:space="preserve">большинство </w:t>
      </w:r>
      <w:r w:rsidRPr="00EB6B2C">
        <w:rPr>
          <w:color w:val="171717"/>
          <w:sz w:val="24"/>
          <w:szCs w:val="24"/>
        </w:rPr>
        <w:t xml:space="preserve">- </w:t>
      </w:r>
      <w:r w:rsidRPr="00EB6B2C">
        <w:rPr>
          <w:i/>
          <w:color w:val="171717"/>
          <w:sz w:val="24"/>
          <w:szCs w:val="24"/>
        </w:rPr>
        <w:t>меньшинство</w:t>
      </w:r>
      <w:r w:rsidRPr="00EB6B2C">
        <w:rPr>
          <w:color w:val="171717"/>
          <w:sz w:val="24"/>
          <w:szCs w:val="24"/>
        </w:rPr>
        <w:t>, количественными сочетаниями.</w:t>
      </w:r>
    </w:p>
    <w:p w:rsidR="00D22719" w:rsidRPr="00EB6B2C" w:rsidRDefault="00891BDD" w:rsidP="00631A96">
      <w:pPr>
        <w:pStyle w:val="2"/>
        <w:spacing w:before="9"/>
        <w:rPr>
          <w:sz w:val="24"/>
          <w:szCs w:val="24"/>
        </w:rPr>
      </w:pPr>
      <w:r w:rsidRPr="00EB6B2C">
        <w:rPr>
          <w:color w:val="171717"/>
          <w:sz w:val="24"/>
          <w:szCs w:val="24"/>
        </w:rPr>
        <w:t>Второстепенные члены предложения</w:t>
      </w:r>
    </w:p>
    <w:p w:rsidR="00D22719" w:rsidRPr="00EB6B2C" w:rsidRDefault="00891BDD" w:rsidP="00631A96">
      <w:pPr>
        <w:pStyle w:val="a3"/>
        <w:spacing w:line="318" w:lineRule="exact"/>
        <w:ind w:left="1681" w:firstLine="0"/>
        <w:rPr>
          <w:sz w:val="24"/>
          <w:szCs w:val="24"/>
        </w:rPr>
      </w:pPr>
      <w:r w:rsidRPr="00EB6B2C">
        <w:rPr>
          <w:color w:val="171717"/>
          <w:sz w:val="24"/>
          <w:szCs w:val="24"/>
        </w:rPr>
        <w:t>Второстепенные члены предложения, их виды.</w:t>
      </w:r>
    </w:p>
    <w:p w:rsidR="00D22719" w:rsidRPr="00EB6B2C" w:rsidRDefault="00891BDD" w:rsidP="00631A96">
      <w:pPr>
        <w:pStyle w:val="a3"/>
        <w:rPr>
          <w:sz w:val="24"/>
          <w:szCs w:val="24"/>
        </w:rPr>
      </w:pPr>
      <w:r w:rsidRPr="00EB6B2C">
        <w:rPr>
          <w:color w:val="171717"/>
          <w:sz w:val="24"/>
          <w:szCs w:val="24"/>
        </w:rPr>
        <w:t>Определение как второстепенный член</w:t>
      </w:r>
      <w:r w:rsidR="00671355" w:rsidRPr="00EB6B2C">
        <w:rPr>
          <w:color w:val="171717"/>
          <w:sz w:val="24"/>
          <w:szCs w:val="24"/>
        </w:rPr>
        <w:t xml:space="preserve"> предложения. Определения согла</w:t>
      </w:r>
      <w:r w:rsidRPr="00EB6B2C">
        <w:rPr>
          <w:color w:val="171717"/>
          <w:sz w:val="24"/>
          <w:szCs w:val="24"/>
        </w:rPr>
        <w:t>сованные и несогласованные.</w:t>
      </w:r>
    </w:p>
    <w:p w:rsidR="00D22719" w:rsidRPr="00EB6B2C" w:rsidRDefault="00891BDD" w:rsidP="00631A96">
      <w:pPr>
        <w:pStyle w:val="a3"/>
        <w:spacing w:before="1"/>
        <w:ind w:left="1681" w:firstLine="0"/>
        <w:jc w:val="left"/>
        <w:rPr>
          <w:sz w:val="24"/>
          <w:szCs w:val="24"/>
        </w:rPr>
      </w:pPr>
      <w:r w:rsidRPr="00EB6B2C">
        <w:rPr>
          <w:color w:val="171717"/>
          <w:sz w:val="24"/>
          <w:szCs w:val="24"/>
        </w:rPr>
        <w:t>Приложение как особый вид определения. Доп</w:t>
      </w:r>
      <w:r w:rsidR="00671355" w:rsidRPr="00EB6B2C">
        <w:rPr>
          <w:color w:val="171717"/>
          <w:sz w:val="24"/>
          <w:szCs w:val="24"/>
        </w:rPr>
        <w:t xml:space="preserve">олнение как второстепенный член </w:t>
      </w:r>
      <w:r w:rsidRPr="00EB6B2C">
        <w:rPr>
          <w:color w:val="171717"/>
          <w:sz w:val="24"/>
          <w:szCs w:val="24"/>
        </w:rPr>
        <w:t>предложения. Дополнения прямые и косвенные.</w:t>
      </w:r>
    </w:p>
    <w:p w:rsidR="00D22719" w:rsidRPr="00EB6B2C" w:rsidRDefault="00891BDD" w:rsidP="00631A96">
      <w:pPr>
        <w:pStyle w:val="a3"/>
        <w:rPr>
          <w:sz w:val="24"/>
          <w:szCs w:val="24"/>
        </w:rPr>
      </w:pPr>
      <w:r w:rsidRPr="00EB6B2C">
        <w:rPr>
          <w:color w:val="171717"/>
          <w:sz w:val="24"/>
          <w:szCs w:val="24"/>
        </w:rPr>
        <w:t>Обстоятельство как второстепенный</w:t>
      </w:r>
      <w:r w:rsidR="00671355" w:rsidRPr="00EB6B2C">
        <w:rPr>
          <w:color w:val="171717"/>
          <w:sz w:val="24"/>
          <w:szCs w:val="24"/>
        </w:rPr>
        <w:t xml:space="preserve"> член предложения. Виды обстоя</w:t>
      </w:r>
      <w:r w:rsidRPr="00EB6B2C">
        <w:rPr>
          <w:color w:val="171717"/>
          <w:sz w:val="24"/>
          <w:szCs w:val="24"/>
        </w:rPr>
        <w:t>тельств (места, времени, причины, цели, образа действия, меры и степени,</w:t>
      </w:r>
      <w:r w:rsidR="00671355" w:rsidRPr="00EB6B2C">
        <w:rPr>
          <w:color w:val="171717"/>
          <w:sz w:val="24"/>
          <w:szCs w:val="24"/>
        </w:rPr>
        <w:t xml:space="preserve"> ус</w:t>
      </w:r>
      <w:r w:rsidRPr="00EB6B2C">
        <w:rPr>
          <w:color w:val="171717"/>
          <w:sz w:val="24"/>
          <w:szCs w:val="24"/>
        </w:rPr>
        <w:t>ловия, уступки).</w:t>
      </w:r>
    </w:p>
    <w:p w:rsidR="00D22719" w:rsidRPr="00EB6B2C" w:rsidRDefault="00891BDD" w:rsidP="00631A96">
      <w:pPr>
        <w:pStyle w:val="2"/>
        <w:spacing w:before="8"/>
        <w:rPr>
          <w:sz w:val="24"/>
          <w:szCs w:val="24"/>
        </w:rPr>
      </w:pPr>
      <w:r w:rsidRPr="00EB6B2C">
        <w:rPr>
          <w:color w:val="171717"/>
          <w:sz w:val="24"/>
          <w:szCs w:val="24"/>
        </w:rPr>
        <w:t>Односоставные предложения. Виды односоставных предложений</w:t>
      </w:r>
    </w:p>
    <w:p w:rsidR="00D22719" w:rsidRPr="00EB6B2C" w:rsidRDefault="00891BDD" w:rsidP="00631A96">
      <w:pPr>
        <w:pStyle w:val="a3"/>
        <w:spacing w:line="318" w:lineRule="exact"/>
        <w:ind w:left="1681" w:firstLine="0"/>
        <w:rPr>
          <w:sz w:val="24"/>
          <w:szCs w:val="24"/>
        </w:rPr>
      </w:pPr>
      <w:r w:rsidRPr="00EB6B2C">
        <w:rPr>
          <w:color w:val="171717"/>
          <w:sz w:val="24"/>
          <w:szCs w:val="24"/>
        </w:rPr>
        <w:t>Односоставные предложения, их грамматические признаки.</w:t>
      </w:r>
    </w:p>
    <w:p w:rsidR="00D22719" w:rsidRPr="00EB6B2C" w:rsidRDefault="00891BDD" w:rsidP="00631A96">
      <w:pPr>
        <w:pStyle w:val="a3"/>
        <w:rPr>
          <w:sz w:val="24"/>
          <w:szCs w:val="24"/>
        </w:rPr>
      </w:pPr>
      <w:r w:rsidRPr="00EB6B2C">
        <w:rPr>
          <w:color w:val="171717"/>
          <w:sz w:val="24"/>
          <w:szCs w:val="24"/>
        </w:rPr>
        <w:t>Грамматические различия односоставных предложений и двусоставных неполных предложений.</w:t>
      </w:r>
    </w:p>
    <w:p w:rsidR="00D22719" w:rsidRPr="00EB6B2C" w:rsidRDefault="00891BDD" w:rsidP="00631A96">
      <w:pPr>
        <w:pStyle w:val="a3"/>
        <w:rPr>
          <w:sz w:val="24"/>
          <w:szCs w:val="24"/>
        </w:rPr>
      </w:pPr>
      <w:r w:rsidRPr="00EB6B2C">
        <w:rPr>
          <w:color w:val="171717"/>
          <w:sz w:val="24"/>
          <w:szCs w:val="24"/>
        </w:rPr>
        <w:t>Виды односоставных предложений: на</w:t>
      </w:r>
      <w:r w:rsidR="00671355" w:rsidRPr="00EB6B2C">
        <w:rPr>
          <w:color w:val="171717"/>
          <w:sz w:val="24"/>
          <w:szCs w:val="24"/>
        </w:rPr>
        <w:t>зывные, определённо-личные, не</w:t>
      </w:r>
      <w:r w:rsidRPr="00EB6B2C">
        <w:rPr>
          <w:color w:val="171717"/>
          <w:sz w:val="24"/>
          <w:szCs w:val="24"/>
        </w:rPr>
        <w:t>определённо-личные, обобщённо-личные, безличные предложения.</w:t>
      </w:r>
    </w:p>
    <w:p w:rsidR="00D22719" w:rsidRPr="00EB6B2C" w:rsidRDefault="00891BDD" w:rsidP="00631A96">
      <w:pPr>
        <w:pStyle w:val="a3"/>
        <w:spacing w:line="242" w:lineRule="auto"/>
        <w:ind w:left="1681" w:firstLine="0"/>
        <w:rPr>
          <w:sz w:val="24"/>
          <w:szCs w:val="24"/>
        </w:rPr>
      </w:pPr>
      <w:r w:rsidRPr="00EB6B2C">
        <w:rPr>
          <w:color w:val="171717"/>
          <w:sz w:val="24"/>
          <w:szCs w:val="24"/>
        </w:rPr>
        <w:t>Синтаксическая синонимия односоставных и двусоставных предложений. Употребление односоставных предложений в речи.</w:t>
      </w:r>
    </w:p>
    <w:p w:rsidR="00D22719" w:rsidRPr="00EB6B2C" w:rsidRDefault="00891BDD" w:rsidP="00631A96">
      <w:pPr>
        <w:pStyle w:val="2"/>
        <w:spacing w:before="1" w:line="240" w:lineRule="auto"/>
        <w:ind w:left="972" w:firstLine="708"/>
        <w:rPr>
          <w:sz w:val="24"/>
          <w:szCs w:val="24"/>
        </w:rPr>
      </w:pPr>
      <w:r w:rsidRPr="00EB6B2C">
        <w:rPr>
          <w:color w:val="171717"/>
          <w:sz w:val="24"/>
          <w:szCs w:val="24"/>
        </w:rPr>
        <w:t>Простое осложнённое предложение. Предложения с однородными членами</w:t>
      </w:r>
    </w:p>
    <w:p w:rsidR="00D22719" w:rsidRPr="00EB6B2C" w:rsidRDefault="00891BDD" w:rsidP="00631A96">
      <w:pPr>
        <w:pStyle w:val="a3"/>
        <w:ind w:left="1681" w:firstLine="0"/>
        <w:rPr>
          <w:sz w:val="24"/>
          <w:szCs w:val="24"/>
        </w:rPr>
      </w:pPr>
      <w:r w:rsidRPr="00EB6B2C">
        <w:rPr>
          <w:color w:val="171717"/>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D22719" w:rsidRPr="00EB6B2C" w:rsidRDefault="00891BDD" w:rsidP="00631A96">
      <w:pPr>
        <w:pStyle w:val="a3"/>
        <w:spacing w:line="322" w:lineRule="exact"/>
        <w:ind w:left="1681" w:firstLine="0"/>
        <w:rPr>
          <w:sz w:val="24"/>
          <w:szCs w:val="24"/>
        </w:rPr>
      </w:pPr>
      <w:r w:rsidRPr="00EB6B2C">
        <w:rPr>
          <w:color w:val="171717"/>
          <w:sz w:val="24"/>
          <w:szCs w:val="24"/>
        </w:rPr>
        <w:t>Предложения с обобщающими словами при однородных членах.</w:t>
      </w:r>
    </w:p>
    <w:p w:rsidR="00D22719" w:rsidRPr="00EB6B2C" w:rsidRDefault="00891BDD" w:rsidP="00631A96">
      <w:pPr>
        <w:ind w:left="972" w:firstLine="708"/>
        <w:jc w:val="both"/>
        <w:rPr>
          <w:i/>
          <w:sz w:val="24"/>
          <w:szCs w:val="24"/>
        </w:rPr>
      </w:pPr>
      <w:r w:rsidRPr="00EB6B2C">
        <w:rPr>
          <w:color w:val="171717"/>
          <w:sz w:val="24"/>
          <w:szCs w:val="24"/>
        </w:rPr>
        <w:t xml:space="preserve">Нормы построения предложений с однородными членами, связанными двойными союзами </w:t>
      </w:r>
      <w:r w:rsidRPr="00EB6B2C">
        <w:rPr>
          <w:i/>
          <w:color w:val="171717"/>
          <w:sz w:val="24"/>
          <w:szCs w:val="24"/>
        </w:rPr>
        <w:t>не только… но и</w:t>
      </w:r>
      <w:r w:rsidRPr="00EB6B2C">
        <w:rPr>
          <w:color w:val="171717"/>
          <w:sz w:val="24"/>
          <w:szCs w:val="24"/>
        </w:rPr>
        <w:t xml:space="preserve">, </w:t>
      </w:r>
      <w:r w:rsidRPr="00EB6B2C">
        <w:rPr>
          <w:i/>
          <w:color w:val="171717"/>
          <w:sz w:val="24"/>
          <w:szCs w:val="24"/>
        </w:rPr>
        <w:t>как… так и.</w:t>
      </w:r>
    </w:p>
    <w:p w:rsidR="00D22719" w:rsidRPr="00EB6B2C" w:rsidRDefault="00891BDD" w:rsidP="00631A96">
      <w:pPr>
        <w:ind w:left="972" w:firstLine="708"/>
        <w:jc w:val="both"/>
        <w:rPr>
          <w:sz w:val="24"/>
          <w:szCs w:val="24"/>
        </w:rPr>
      </w:pPr>
      <w:r w:rsidRPr="00EB6B2C">
        <w:rPr>
          <w:color w:val="171717"/>
          <w:sz w:val="24"/>
          <w:szCs w:val="24"/>
        </w:rPr>
        <w:t xml:space="preserve">Нормы постановки знаков препинания в предложениях с однородными членами, связанными </w:t>
      </w:r>
      <w:r w:rsidRPr="00EB6B2C">
        <w:rPr>
          <w:color w:val="171717"/>
          <w:sz w:val="24"/>
          <w:szCs w:val="24"/>
        </w:rPr>
        <w:lastRenderedPageBreak/>
        <w:t>попарно, с помощью повторяющихся союзов (</w:t>
      </w:r>
      <w:r w:rsidRPr="00EB6B2C">
        <w:rPr>
          <w:i/>
          <w:color w:val="171717"/>
          <w:sz w:val="24"/>
          <w:szCs w:val="24"/>
        </w:rPr>
        <w:t>и... и</w:t>
      </w:r>
      <w:r w:rsidRPr="00EB6B2C">
        <w:rPr>
          <w:color w:val="171717"/>
          <w:sz w:val="24"/>
          <w:szCs w:val="24"/>
        </w:rPr>
        <w:t xml:space="preserve">, </w:t>
      </w:r>
      <w:r w:rsidRPr="00EB6B2C">
        <w:rPr>
          <w:i/>
          <w:color w:val="171717"/>
          <w:sz w:val="24"/>
          <w:szCs w:val="24"/>
        </w:rPr>
        <w:t>или... или</w:t>
      </w:r>
      <w:r w:rsidRPr="00EB6B2C">
        <w:rPr>
          <w:color w:val="171717"/>
          <w:sz w:val="24"/>
          <w:szCs w:val="24"/>
        </w:rPr>
        <w:t xml:space="preserve">, </w:t>
      </w:r>
      <w:r w:rsidRPr="00EB6B2C">
        <w:rPr>
          <w:i/>
          <w:color w:val="171717"/>
          <w:sz w:val="24"/>
          <w:szCs w:val="24"/>
        </w:rPr>
        <w:t>либo... либo</w:t>
      </w:r>
      <w:r w:rsidRPr="00EB6B2C">
        <w:rPr>
          <w:color w:val="171717"/>
          <w:sz w:val="24"/>
          <w:szCs w:val="24"/>
        </w:rPr>
        <w:t xml:space="preserve">, </w:t>
      </w:r>
      <w:r w:rsidRPr="00EB6B2C">
        <w:rPr>
          <w:i/>
          <w:color w:val="171717"/>
          <w:sz w:val="24"/>
          <w:szCs w:val="24"/>
        </w:rPr>
        <w:t>ни... ни</w:t>
      </w:r>
      <w:r w:rsidRPr="00EB6B2C">
        <w:rPr>
          <w:color w:val="171717"/>
          <w:sz w:val="24"/>
          <w:szCs w:val="24"/>
        </w:rPr>
        <w:t xml:space="preserve">, </w:t>
      </w:r>
      <w:r w:rsidRPr="00EB6B2C">
        <w:rPr>
          <w:i/>
          <w:color w:val="171717"/>
          <w:sz w:val="24"/>
          <w:szCs w:val="24"/>
        </w:rPr>
        <w:t>тo... тo</w:t>
      </w:r>
      <w:r w:rsidRPr="00EB6B2C">
        <w:rPr>
          <w:color w:val="171717"/>
          <w:sz w:val="24"/>
          <w:szCs w:val="24"/>
        </w:rPr>
        <w:t>).</w:t>
      </w:r>
    </w:p>
    <w:p w:rsidR="00D22719" w:rsidRPr="00EB6B2C" w:rsidRDefault="00891BDD" w:rsidP="00631A96">
      <w:pPr>
        <w:pStyle w:val="a3"/>
        <w:spacing w:line="242" w:lineRule="auto"/>
        <w:rPr>
          <w:sz w:val="24"/>
          <w:szCs w:val="24"/>
        </w:rPr>
      </w:pPr>
      <w:r w:rsidRPr="00EB6B2C">
        <w:rPr>
          <w:color w:val="171717"/>
          <w:sz w:val="24"/>
          <w:szCs w:val="24"/>
        </w:rPr>
        <w:t>Нормы постановки знаков препинания в предложениях с обобщающими словами при однородных членах.</w:t>
      </w:r>
    </w:p>
    <w:p w:rsidR="00D22719" w:rsidRPr="00EB6B2C" w:rsidRDefault="00891BDD" w:rsidP="00631A96">
      <w:pPr>
        <w:pStyle w:val="a3"/>
        <w:rPr>
          <w:sz w:val="24"/>
          <w:szCs w:val="24"/>
        </w:rPr>
      </w:pPr>
      <w:r w:rsidRPr="00EB6B2C">
        <w:rPr>
          <w:color w:val="171717"/>
          <w:sz w:val="24"/>
          <w:szCs w:val="24"/>
        </w:rPr>
        <w:t xml:space="preserve">Нормы постановки знаков препинания </w:t>
      </w:r>
      <w:r w:rsidR="00671355" w:rsidRPr="00EB6B2C">
        <w:rPr>
          <w:color w:val="171717"/>
          <w:sz w:val="24"/>
          <w:szCs w:val="24"/>
        </w:rPr>
        <w:t>в простом и сложном предложени</w:t>
      </w:r>
      <w:r w:rsidRPr="00EB6B2C">
        <w:rPr>
          <w:color w:val="171717"/>
          <w:sz w:val="24"/>
          <w:szCs w:val="24"/>
        </w:rPr>
        <w:t xml:space="preserve">ях с союзом </w:t>
      </w:r>
      <w:r w:rsidRPr="00EB6B2C">
        <w:rPr>
          <w:i/>
          <w:color w:val="171717"/>
          <w:sz w:val="24"/>
          <w:szCs w:val="24"/>
        </w:rPr>
        <w:t>и</w:t>
      </w:r>
      <w:r w:rsidRPr="00EB6B2C">
        <w:rPr>
          <w:color w:val="171717"/>
          <w:sz w:val="24"/>
          <w:szCs w:val="24"/>
        </w:rPr>
        <w:t>.</w:t>
      </w:r>
    </w:p>
    <w:p w:rsidR="00D22719" w:rsidRPr="00EB6B2C" w:rsidRDefault="00891BDD" w:rsidP="00631A96">
      <w:pPr>
        <w:pStyle w:val="2"/>
        <w:spacing w:before="0" w:line="240" w:lineRule="auto"/>
        <w:ind w:left="972" w:firstLine="708"/>
        <w:rPr>
          <w:sz w:val="24"/>
          <w:szCs w:val="24"/>
        </w:rPr>
      </w:pPr>
      <w:r w:rsidRPr="00EB6B2C">
        <w:rPr>
          <w:color w:val="171717"/>
          <w:sz w:val="24"/>
          <w:szCs w:val="24"/>
        </w:rPr>
        <w:t>Предложения с обособленными членами Виды обособленных членов предложения. Уточняющие члены предл</w:t>
      </w:r>
      <w:r w:rsidR="00671355" w:rsidRPr="00EB6B2C">
        <w:rPr>
          <w:color w:val="171717"/>
          <w:sz w:val="24"/>
          <w:szCs w:val="24"/>
        </w:rPr>
        <w:t>ожения, пояснительные и присое</w:t>
      </w:r>
      <w:r w:rsidRPr="00EB6B2C">
        <w:rPr>
          <w:color w:val="171717"/>
          <w:sz w:val="24"/>
          <w:szCs w:val="24"/>
        </w:rPr>
        <w:t>динительные конструкции</w:t>
      </w:r>
    </w:p>
    <w:p w:rsidR="00D22719" w:rsidRPr="00EB6B2C" w:rsidRDefault="00891BDD" w:rsidP="00631A96">
      <w:pPr>
        <w:pStyle w:val="a3"/>
        <w:rPr>
          <w:sz w:val="24"/>
          <w:szCs w:val="24"/>
        </w:rPr>
      </w:pPr>
      <w:r w:rsidRPr="00EB6B2C">
        <w:rPr>
          <w:color w:val="171717"/>
          <w:sz w:val="24"/>
          <w:szCs w:val="24"/>
        </w:rPr>
        <w:t>Обособление. Виды обособленных членов предложения (обособленные определения, обособленные приложения, об</w:t>
      </w:r>
      <w:r w:rsidR="00671355" w:rsidRPr="00EB6B2C">
        <w:rPr>
          <w:color w:val="171717"/>
          <w:sz w:val="24"/>
          <w:szCs w:val="24"/>
        </w:rPr>
        <w:t>особленные обстоятельства, обо</w:t>
      </w:r>
      <w:r w:rsidRPr="00EB6B2C">
        <w:rPr>
          <w:color w:val="171717"/>
          <w:sz w:val="24"/>
          <w:szCs w:val="24"/>
        </w:rPr>
        <w:t>собленные дополнения).</w:t>
      </w:r>
    </w:p>
    <w:p w:rsidR="00D22719" w:rsidRPr="00EB6B2C" w:rsidRDefault="00891BDD" w:rsidP="00631A96">
      <w:pPr>
        <w:pStyle w:val="a3"/>
        <w:rPr>
          <w:sz w:val="24"/>
          <w:szCs w:val="24"/>
        </w:rPr>
      </w:pPr>
      <w:r w:rsidRPr="00EB6B2C">
        <w:rPr>
          <w:color w:val="171717"/>
          <w:sz w:val="24"/>
          <w:szCs w:val="24"/>
        </w:rPr>
        <w:t>Уточняющие члены предложения, пояснительные и присоединительные конструкции.</w:t>
      </w:r>
    </w:p>
    <w:p w:rsidR="00D22719" w:rsidRPr="00EB6B2C" w:rsidRDefault="00891BDD" w:rsidP="00631A96">
      <w:pPr>
        <w:pStyle w:val="a3"/>
        <w:spacing w:before="65"/>
        <w:rPr>
          <w:sz w:val="24"/>
          <w:szCs w:val="24"/>
        </w:rPr>
      </w:pPr>
      <w:r w:rsidRPr="00EB6B2C">
        <w:rPr>
          <w:color w:val="171717"/>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 тельных и присоединительных конструкций.</w:t>
      </w:r>
    </w:p>
    <w:p w:rsidR="00D22719" w:rsidRPr="00EB6B2C" w:rsidRDefault="00891BDD" w:rsidP="00631A96">
      <w:pPr>
        <w:spacing w:before="1"/>
        <w:ind w:left="1681"/>
        <w:jc w:val="both"/>
        <w:rPr>
          <w:i/>
          <w:sz w:val="24"/>
          <w:szCs w:val="24"/>
        </w:rPr>
      </w:pPr>
      <w:r w:rsidRPr="00EB6B2C">
        <w:rPr>
          <w:i/>
          <w:color w:val="171717"/>
          <w:sz w:val="24"/>
          <w:szCs w:val="24"/>
        </w:rPr>
        <w:t>Предложения с обращениями, вводными и вставными конструкциями.</w:t>
      </w:r>
    </w:p>
    <w:p w:rsidR="00D22719" w:rsidRPr="00EB6B2C" w:rsidRDefault="00891BDD" w:rsidP="00631A96">
      <w:pPr>
        <w:pStyle w:val="2"/>
        <w:spacing w:before="7" w:line="240" w:lineRule="auto"/>
        <w:ind w:left="972" w:firstLine="708"/>
        <w:rPr>
          <w:sz w:val="24"/>
          <w:szCs w:val="24"/>
        </w:rPr>
      </w:pPr>
      <w:r w:rsidRPr="00EB6B2C">
        <w:rPr>
          <w:color w:val="171717"/>
          <w:sz w:val="24"/>
          <w:szCs w:val="24"/>
        </w:rPr>
        <w:t>Обращение. Основные функции об</w:t>
      </w:r>
      <w:r w:rsidR="00671355" w:rsidRPr="00EB6B2C">
        <w:rPr>
          <w:color w:val="171717"/>
          <w:sz w:val="24"/>
          <w:szCs w:val="24"/>
        </w:rPr>
        <w:t>ращения. Распространённое и не</w:t>
      </w:r>
      <w:r w:rsidRPr="00EB6B2C">
        <w:rPr>
          <w:color w:val="171717"/>
          <w:sz w:val="24"/>
          <w:szCs w:val="24"/>
        </w:rPr>
        <w:t>распространённое обращение.</w:t>
      </w:r>
    </w:p>
    <w:p w:rsidR="00D22719" w:rsidRPr="00EB6B2C" w:rsidRDefault="00891BDD" w:rsidP="00671355">
      <w:pPr>
        <w:pStyle w:val="a3"/>
        <w:ind w:left="1681" w:right="411" w:firstLine="0"/>
        <w:rPr>
          <w:sz w:val="24"/>
          <w:szCs w:val="24"/>
        </w:rPr>
      </w:pPr>
      <w:r w:rsidRPr="00EB6B2C">
        <w:rPr>
          <w:color w:val="171717"/>
          <w:sz w:val="24"/>
          <w:szCs w:val="24"/>
        </w:rPr>
        <w:t>Обращение</w:t>
      </w:r>
      <w:r w:rsidR="00671355" w:rsidRPr="00EB6B2C">
        <w:rPr>
          <w:color w:val="171717"/>
          <w:sz w:val="24"/>
          <w:szCs w:val="24"/>
        </w:rPr>
        <w:t xml:space="preserve">. Вводные конструкции. Вставные </w:t>
      </w:r>
      <w:r w:rsidRPr="00EB6B2C">
        <w:rPr>
          <w:color w:val="171717"/>
          <w:sz w:val="24"/>
          <w:szCs w:val="24"/>
        </w:rPr>
        <w:t>конструкции Вводные конструкции.</w:t>
      </w:r>
    </w:p>
    <w:p w:rsidR="00D22719" w:rsidRPr="00EB6B2C" w:rsidRDefault="00891BDD" w:rsidP="00671355">
      <w:pPr>
        <w:pStyle w:val="a3"/>
        <w:ind w:right="411"/>
        <w:rPr>
          <w:sz w:val="24"/>
          <w:szCs w:val="24"/>
        </w:rPr>
      </w:pPr>
      <w:r w:rsidRPr="00EB6B2C">
        <w:rPr>
          <w:color w:val="171717"/>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 рядка мыслей и их связи, способа оформления мыслей).</w:t>
      </w:r>
    </w:p>
    <w:p w:rsidR="00D22719" w:rsidRPr="00EB6B2C" w:rsidRDefault="00891BDD" w:rsidP="00671355">
      <w:pPr>
        <w:pStyle w:val="a3"/>
        <w:spacing w:line="321" w:lineRule="exact"/>
        <w:ind w:left="1681" w:right="411" w:firstLine="0"/>
        <w:rPr>
          <w:sz w:val="24"/>
          <w:szCs w:val="24"/>
        </w:rPr>
      </w:pPr>
      <w:r w:rsidRPr="00EB6B2C">
        <w:rPr>
          <w:color w:val="171717"/>
          <w:sz w:val="24"/>
          <w:szCs w:val="24"/>
        </w:rPr>
        <w:t>Вставные конструкции.</w:t>
      </w:r>
    </w:p>
    <w:p w:rsidR="00D22719" w:rsidRPr="00EB6B2C" w:rsidRDefault="00891BDD" w:rsidP="00671355">
      <w:pPr>
        <w:pStyle w:val="a3"/>
        <w:ind w:right="411"/>
        <w:rPr>
          <w:sz w:val="24"/>
          <w:szCs w:val="24"/>
        </w:rPr>
      </w:pPr>
      <w:r w:rsidRPr="00EB6B2C">
        <w:rPr>
          <w:color w:val="171717"/>
          <w:sz w:val="24"/>
          <w:szCs w:val="24"/>
        </w:rPr>
        <w:t>Омонимия членов предложения и вводных слов, словосочетаний и пред- ложений.</w:t>
      </w:r>
    </w:p>
    <w:p w:rsidR="00D22719" w:rsidRPr="00EB6B2C" w:rsidRDefault="00891BDD" w:rsidP="00671355">
      <w:pPr>
        <w:pStyle w:val="a3"/>
        <w:ind w:right="411"/>
        <w:rPr>
          <w:sz w:val="24"/>
          <w:szCs w:val="24"/>
        </w:rPr>
      </w:pPr>
      <w:r w:rsidRPr="00EB6B2C">
        <w:rPr>
          <w:color w:val="171717"/>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 нёнными), междометиями.</w:t>
      </w:r>
    </w:p>
    <w:p w:rsidR="00D22719" w:rsidRPr="00EB6B2C" w:rsidRDefault="00891BDD" w:rsidP="00671355">
      <w:pPr>
        <w:pStyle w:val="a3"/>
        <w:ind w:right="411"/>
        <w:rPr>
          <w:sz w:val="24"/>
          <w:szCs w:val="24"/>
        </w:rPr>
      </w:pPr>
      <w:r w:rsidRPr="00EB6B2C">
        <w:rPr>
          <w:color w:val="171717"/>
          <w:sz w:val="24"/>
          <w:szCs w:val="24"/>
        </w:rPr>
        <w:t>Нормы постановки знаков препинания в предложениях с вводными и вставными конструкциями, обращениями и междометиями.</w:t>
      </w:r>
    </w:p>
    <w:p w:rsidR="00671355" w:rsidRPr="00EB6B2C" w:rsidRDefault="00891BDD" w:rsidP="003064DD">
      <w:pPr>
        <w:pStyle w:val="1"/>
        <w:numPr>
          <w:ilvl w:val="0"/>
          <w:numId w:val="233"/>
        </w:numPr>
        <w:tabs>
          <w:tab w:val="left" w:pos="5390"/>
        </w:tabs>
        <w:spacing w:before="4" w:line="640" w:lineRule="atLeast"/>
        <w:ind w:right="695" w:hanging="1143"/>
        <w:rPr>
          <w:sz w:val="24"/>
          <w:szCs w:val="24"/>
        </w:rPr>
      </w:pPr>
      <w:r w:rsidRPr="00EB6B2C">
        <w:rPr>
          <w:color w:val="171717"/>
          <w:spacing w:val="-5"/>
          <w:sz w:val="24"/>
          <w:szCs w:val="24"/>
        </w:rPr>
        <w:t xml:space="preserve">КЛАСС </w:t>
      </w:r>
    </w:p>
    <w:p w:rsidR="00D22719" w:rsidRPr="00EB6B2C" w:rsidRDefault="00891BDD" w:rsidP="00631A96">
      <w:pPr>
        <w:pStyle w:val="1"/>
        <w:tabs>
          <w:tab w:val="left" w:pos="5390"/>
        </w:tabs>
        <w:spacing w:before="4" w:line="640" w:lineRule="atLeast"/>
        <w:ind w:right="141"/>
        <w:rPr>
          <w:sz w:val="24"/>
          <w:szCs w:val="24"/>
        </w:rPr>
      </w:pPr>
      <w:r w:rsidRPr="00EB6B2C">
        <w:rPr>
          <w:color w:val="171717"/>
          <w:sz w:val="24"/>
          <w:szCs w:val="24"/>
        </w:rPr>
        <w:t>ОБЩИЕ СВЕДЕНИЯ О</w:t>
      </w:r>
      <w:r w:rsidRPr="00EB6B2C">
        <w:rPr>
          <w:color w:val="171717"/>
          <w:spacing w:val="-3"/>
          <w:sz w:val="24"/>
          <w:szCs w:val="24"/>
        </w:rPr>
        <w:t xml:space="preserve"> </w:t>
      </w:r>
      <w:r w:rsidRPr="00EB6B2C">
        <w:rPr>
          <w:color w:val="171717"/>
          <w:sz w:val="24"/>
          <w:szCs w:val="24"/>
        </w:rPr>
        <w:t>ЯЗЫКЕ</w:t>
      </w:r>
    </w:p>
    <w:p w:rsidR="00D22719" w:rsidRPr="00EB6B2C" w:rsidRDefault="00891BDD" w:rsidP="00631A96">
      <w:pPr>
        <w:pStyle w:val="a3"/>
        <w:ind w:right="141"/>
        <w:rPr>
          <w:sz w:val="24"/>
          <w:szCs w:val="24"/>
        </w:rPr>
      </w:pPr>
      <w:r w:rsidRPr="00EB6B2C">
        <w:rPr>
          <w:color w:val="171717"/>
          <w:sz w:val="24"/>
          <w:szCs w:val="24"/>
        </w:rPr>
        <w:t>Роль русского языка в Российской Феде</w:t>
      </w:r>
      <w:r w:rsidR="00671355" w:rsidRPr="00EB6B2C">
        <w:rPr>
          <w:color w:val="171717"/>
          <w:sz w:val="24"/>
          <w:szCs w:val="24"/>
        </w:rPr>
        <w:t>рации. Русский язык в современ</w:t>
      </w:r>
      <w:r w:rsidRPr="00EB6B2C">
        <w:rPr>
          <w:color w:val="171717"/>
          <w:sz w:val="24"/>
          <w:szCs w:val="24"/>
        </w:rPr>
        <w:t>ном мире.</w:t>
      </w:r>
    </w:p>
    <w:p w:rsidR="00D22719" w:rsidRPr="00EB6B2C" w:rsidRDefault="00891BDD" w:rsidP="00631A96">
      <w:pPr>
        <w:pStyle w:val="1"/>
        <w:ind w:right="141"/>
        <w:rPr>
          <w:sz w:val="24"/>
          <w:szCs w:val="24"/>
        </w:rPr>
      </w:pPr>
      <w:r w:rsidRPr="00EB6B2C">
        <w:rPr>
          <w:color w:val="171717"/>
          <w:sz w:val="24"/>
          <w:szCs w:val="24"/>
        </w:rPr>
        <w:t>ЯЗЫК И РЕЧЬ</w:t>
      </w:r>
    </w:p>
    <w:p w:rsidR="00D22719" w:rsidRPr="00EB6B2C" w:rsidRDefault="00891BDD" w:rsidP="00631A96">
      <w:pPr>
        <w:pStyle w:val="a3"/>
        <w:ind w:right="141"/>
        <w:rPr>
          <w:sz w:val="24"/>
          <w:szCs w:val="24"/>
        </w:rPr>
      </w:pPr>
      <w:r w:rsidRPr="00EB6B2C">
        <w:rPr>
          <w:color w:val="171717"/>
          <w:sz w:val="24"/>
          <w:szCs w:val="24"/>
        </w:rPr>
        <w:t>Речь устная и письменная, монологическая и диалогическая, полилог (по- вторение).</w:t>
      </w:r>
    </w:p>
    <w:p w:rsidR="00D22719" w:rsidRPr="00EB6B2C" w:rsidRDefault="00891BDD" w:rsidP="00631A96">
      <w:pPr>
        <w:pStyle w:val="a3"/>
        <w:ind w:right="141"/>
        <w:rPr>
          <w:sz w:val="24"/>
          <w:szCs w:val="24"/>
        </w:rPr>
      </w:pPr>
      <w:r w:rsidRPr="00EB6B2C">
        <w:rPr>
          <w:color w:val="171717"/>
          <w:sz w:val="24"/>
          <w:szCs w:val="24"/>
        </w:rPr>
        <w:t>Виды речевой деятельности: говорение, п</w:t>
      </w:r>
      <w:r w:rsidR="00671355" w:rsidRPr="00EB6B2C">
        <w:rPr>
          <w:color w:val="171717"/>
          <w:sz w:val="24"/>
          <w:szCs w:val="24"/>
        </w:rPr>
        <w:t>исьмо, аудирование, чтение (по</w:t>
      </w:r>
      <w:r w:rsidRPr="00EB6B2C">
        <w:rPr>
          <w:color w:val="171717"/>
          <w:sz w:val="24"/>
          <w:szCs w:val="24"/>
        </w:rPr>
        <w:t>вторение).</w:t>
      </w:r>
    </w:p>
    <w:p w:rsidR="00D22719" w:rsidRPr="00EB6B2C" w:rsidRDefault="00891BDD" w:rsidP="00631A96">
      <w:pPr>
        <w:pStyle w:val="a3"/>
        <w:spacing w:line="321" w:lineRule="exact"/>
        <w:ind w:left="1681" w:right="141" w:firstLine="0"/>
        <w:rPr>
          <w:sz w:val="24"/>
          <w:szCs w:val="24"/>
        </w:rPr>
      </w:pPr>
      <w:r w:rsidRPr="00EB6B2C">
        <w:rPr>
          <w:color w:val="171717"/>
          <w:sz w:val="24"/>
          <w:szCs w:val="24"/>
        </w:rPr>
        <w:t>Виды аудирования: выборочное, ознакомительное, детальное.</w:t>
      </w:r>
    </w:p>
    <w:p w:rsidR="00D22719" w:rsidRPr="00EB6B2C" w:rsidRDefault="00891BDD" w:rsidP="00631A96">
      <w:pPr>
        <w:pStyle w:val="a3"/>
        <w:spacing w:line="322" w:lineRule="exact"/>
        <w:ind w:left="1681" w:right="141" w:firstLine="0"/>
        <w:rPr>
          <w:sz w:val="24"/>
          <w:szCs w:val="24"/>
        </w:rPr>
      </w:pPr>
      <w:r w:rsidRPr="00EB6B2C">
        <w:rPr>
          <w:color w:val="171717"/>
          <w:sz w:val="24"/>
          <w:szCs w:val="24"/>
        </w:rPr>
        <w:t>Виды чтения: изучающее, ознакомительное, просмотровое, поисковое.</w:t>
      </w:r>
    </w:p>
    <w:p w:rsidR="00D22719" w:rsidRPr="00EB6B2C" w:rsidRDefault="00891BDD" w:rsidP="00631A96">
      <w:pPr>
        <w:pStyle w:val="a3"/>
        <w:ind w:right="141"/>
        <w:rPr>
          <w:sz w:val="24"/>
          <w:szCs w:val="24"/>
        </w:rPr>
      </w:pPr>
      <w:r w:rsidRPr="00EB6B2C">
        <w:rPr>
          <w:color w:val="171717"/>
          <w:sz w:val="24"/>
          <w:szCs w:val="24"/>
        </w:rPr>
        <w:t>Создание устных и письменных высказываний разной коммуникативной направленности в зависимости от темы и ус</w:t>
      </w:r>
      <w:r w:rsidR="00671355" w:rsidRPr="00EB6B2C">
        <w:rPr>
          <w:color w:val="171717"/>
          <w:sz w:val="24"/>
          <w:szCs w:val="24"/>
        </w:rPr>
        <w:t>ловий общения, с опорой на жиз</w:t>
      </w:r>
      <w:r w:rsidRPr="00EB6B2C">
        <w:rPr>
          <w:color w:val="171717"/>
          <w:sz w:val="24"/>
          <w:szCs w:val="24"/>
        </w:rPr>
        <w:t>ненный и читательский опыт, на иллюстрации, фотографии, сюжетную картину (в т.ч. сочинения-миниатюры).</w:t>
      </w:r>
    </w:p>
    <w:p w:rsidR="00D22719" w:rsidRPr="00EB6B2C" w:rsidRDefault="00891BDD" w:rsidP="00631A96">
      <w:pPr>
        <w:pStyle w:val="a3"/>
        <w:spacing w:line="242" w:lineRule="auto"/>
        <w:ind w:right="141"/>
        <w:rPr>
          <w:sz w:val="24"/>
          <w:szCs w:val="24"/>
        </w:rPr>
      </w:pPr>
      <w:r w:rsidRPr="00EB6B2C">
        <w:rPr>
          <w:color w:val="171717"/>
          <w:sz w:val="24"/>
          <w:szCs w:val="24"/>
        </w:rPr>
        <w:t>Подробное, сжатое, выборочное изл</w:t>
      </w:r>
      <w:r w:rsidR="00671355" w:rsidRPr="00EB6B2C">
        <w:rPr>
          <w:color w:val="171717"/>
          <w:sz w:val="24"/>
          <w:szCs w:val="24"/>
        </w:rPr>
        <w:t>ожение прочитанного или прослу</w:t>
      </w:r>
      <w:r w:rsidRPr="00EB6B2C">
        <w:rPr>
          <w:color w:val="171717"/>
          <w:sz w:val="24"/>
          <w:szCs w:val="24"/>
        </w:rPr>
        <w:t>шанного текста.</w:t>
      </w:r>
    </w:p>
    <w:p w:rsidR="00D22719" w:rsidRPr="00EB6B2C" w:rsidRDefault="00891BDD" w:rsidP="00631A96">
      <w:pPr>
        <w:pStyle w:val="a3"/>
        <w:ind w:right="141"/>
        <w:rPr>
          <w:sz w:val="24"/>
          <w:szCs w:val="24"/>
        </w:rPr>
      </w:pPr>
      <w:r w:rsidRPr="00EB6B2C">
        <w:rPr>
          <w:color w:val="171717"/>
          <w:sz w:val="24"/>
          <w:szCs w:val="24"/>
        </w:rPr>
        <w:t>Соблюдение языковых норм (орфоэпич</w:t>
      </w:r>
      <w:r w:rsidR="00671355" w:rsidRPr="00EB6B2C">
        <w:rPr>
          <w:color w:val="171717"/>
          <w:sz w:val="24"/>
          <w:szCs w:val="24"/>
        </w:rPr>
        <w:t>еских, лексических, грамматиче</w:t>
      </w:r>
      <w:r w:rsidRPr="00EB6B2C">
        <w:rPr>
          <w:color w:val="171717"/>
          <w:sz w:val="24"/>
          <w:szCs w:val="24"/>
        </w:rPr>
        <w:t>ских, стилистических, орфографических, п</w:t>
      </w:r>
      <w:r w:rsidR="00671355" w:rsidRPr="00EB6B2C">
        <w:rPr>
          <w:color w:val="171717"/>
          <w:sz w:val="24"/>
          <w:szCs w:val="24"/>
        </w:rPr>
        <w:t>унктуационных) русского литера</w:t>
      </w:r>
      <w:r w:rsidRPr="00EB6B2C">
        <w:rPr>
          <w:color w:val="171717"/>
          <w:sz w:val="24"/>
          <w:szCs w:val="24"/>
        </w:rPr>
        <w:t>турного языка в речевой практике при создании устных и письменных вы</w:t>
      </w:r>
      <w:r w:rsidR="00671355" w:rsidRPr="00EB6B2C">
        <w:rPr>
          <w:color w:val="171717"/>
          <w:sz w:val="24"/>
          <w:szCs w:val="24"/>
        </w:rPr>
        <w:t>ска</w:t>
      </w:r>
      <w:r w:rsidRPr="00EB6B2C">
        <w:rPr>
          <w:color w:val="171717"/>
          <w:sz w:val="24"/>
          <w:szCs w:val="24"/>
        </w:rPr>
        <w:t>зываний.</w:t>
      </w:r>
    </w:p>
    <w:p w:rsidR="00D22719" w:rsidRPr="00EB6B2C" w:rsidRDefault="00891BDD" w:rsidP="00631A96">
      <w:pPr>
        <w:pStyle w:val="a3"/>
        <w:spacing w:before="65" w:line="242" w:lineRule="auto"/>
        <w:ind w:right="141"/>
        <w:rPr>
          <w:sz w:val="24"/>
          <w:szCs w:val="24"/>
        </w:rPr>
      </w:pPr>
      <w:r w:rsidRPr="00EB6B2C">
        <w:rPr>
          <w:color w:val="171717"/>
          <w:sz w:val="24"/>
          <w:szCs w:val="24"/>
        </w:rPr>
        <w:t>Приёмы работы с учебной книгой, ли</w:t>
      </w:r>
      <w:r w:rsidR="00671355" w:rsidRPr="00EB6B2C">
        <w:rPr>
          <w:color w:val="171717"/>
          <w:sz w:val="24"/>
          <w:szCs w:val="24"/>
        </w:rPr>
        <w:t>нгвистическими словарями, спра</w:t>
      </w:r>
      <w:r w:rsidRPr="00EB6B2C">
        <w:rPr>
          <w:color w:val="171717"/>
          <w:sz w:val="24"/>
          <w:szCs w:val="24"/>
        </w:rPr>
        <w:t>вочной литературой.</w:t>
      </w:r>
    </w:p>
    <w:p w:rsidR="00D22719" w:rsidRPr="00EB6B2C" w:rsidRDefault="00D22719" w:rsidP="00631A96">
      <w:pPr>
        <w:pStyle w:val="a3"/>
        <w:ind w:left="0" w:right="141" w:firstLine="0"/>
        <w:jc w:val="left"/>
        <w:rPr>
          <w:sz w:val="24"/>
          <w:szCs w:val="24"/>
        </w:rPr>
      </w:pPr>
    </w:p>
    <w:p w:rsidR="00D22719" w:rsidRPr="00EB6B2C" w:rsidRDefault="00891BDD" w:rsidP="00631A96">
      <w:pPr>
        <w:pStyle w:val="1"/>
        <w:ind w:right="141"/>
        <w:jc w:val="left"/>
        <w:rPr>
          <w:sz w:val="24"/>
          <w:szCs w:val="24"/>
        </w:rPr>
      </w:pPr>
      <w:r w:rsidRPr="00EB6B2C">
        <w:rPr>
          <w:color w:val="171717"/>
          <w:sz w:val="24"/>
          <w:szCs w:val="24"/>
        </w:rPr>
        <w:t>ТЕКСТ</w:t>
      </w:r>
    </w:p>
    <w:p w:rsidR="00D22719" w:rsidRPr="00EB6B2C" w:rsidRDefault="00891BDD" w:rsidP="00631A96">
      <w:pPr>
        <w:pStyle w:val="a3"/>
        <w:ind w:right="141"/>
        <w:rPr>
          <w:sz w:val="24"/>
          <w:szCs w:val="24"/>
        </w:rPr>
      </w:pPr>
      <w:r w:rsidRPr="00EB6B2C">
        <w:rPr>
          <w:color w:val="171717"/>
          <w:sz w:val="24"/>
          <w:szCs w:val="24"/>
        </w:rPr>
        <w:t xml:space="preserve">Сочетание разных функционально-смысловых типов речи в тексте, в т.ч. сочетание элементов разных функциональных разновидностей языка в </w:t>
      </w:r>
      <w:r w:rsidR="00671355" w:rsidRPr="00EB6B2C">
        <w:rPr>
          <w:color w:val="171717"/>
          <w:sz w:val="24"/>
          <w:szCs w:val="24"/>
        </w:rPr>
        <w:t>художе</w:t>
      </w:r>
      <w:r w:rsidRPr="00EB6B2C">
        <w:rPr>
          <w:color w:val="171717"/>
          <w:sz w:val="24"/>
          <w:szCs w:val="24"/>
        </w:rPr>
        <w:t>ственном произведении.</w:t>
      </w:r>
    </w:p>
    <w:p w:rsidR="00D22719" w:rsidRPr="00EB6B2C" w:rsidRDefault="00891BDD" w:rsidP="00631A96">
      <w:pPr>
        <w:pStyle w:val="a3"/>
        <w:ind w:right="141"/>
        <w:rPr>
          <w:sz w:val="24"/>
          <w:szCs w:val="24"/>
        </w:rPr>
      </w:pPr>
      <w:r w:rsidRPr="00EB6B2C">
        <w:rPr>
          <w:color w:val="171717"/>
          <w:sz w:val="24"/>
          <w:szCs w:val="24"/>
        </w:rPr>
        <w:t>Особенности употребления языковых средств выразительности в текстах, принадлежащих к различным функционально</w:t>
      </w:r>
      <w:r w:rsidR="00671355" w:rsidRPr="00EB6B2C">
        <w:rPr>
          <w:color w:val="171717"/>
          <w:sz w:val="24"/>
          <w:szCs w:val="24"/>
        </w:rPr>
        <w:t>-</w:t>
      </w:r>
      <w:r w:rsidRPr="00EB6B2C">
        <w:rPr>
          <w:color w:val="171717"/>
          <w:sz w:val="24"/>
          <w:szCs w:val="24"/>
        </w:rPr>
        <w:t>смысловым типам речи.</w:t>
      </w:r>
    </w:p>
    <w:p w:rsidR="00D22719" w:rsidRPr="00EB6B2C" w:rsidRDefault="00891BDD" w:rsidP="00631A96">
      <w:pPr>
        <w:pStyle w:val="a3"/>
        <w:spacing w:line="321" w:lineRule="exact"/>
        <w:ind w:left="1681" w:right="141" w:firstLine="0"/>
        <w:rPr>
          <w:sz w:val="24"/>
          <w:szCs w:val="24"/>
        </w:rPr>
      </w:pPr>
      <w:r w:rsidRPr="00EB6B2C">
        <w:rPr>
          <w:color w:val="171717"/>
          <w:sz w:val="24"/>
          <w:szCs w:val="24"/>
        </w:rPr>
        <w:t>Информационная переработка текста.</w:t>
      </w:r>
    </w:p>
    <w:p w:rsidR="00D22719" w:rsidRPr="00EB6B2C" w:rsidRDefault="00D22719">
      <w:pPr>
        <w:pStyle w:val="a3"/>
        <w:spacing w:before="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ФУНКЦИОНАЛЬНЫЕ РАЗНОВИДНОСТИ ЯЗЫКА</w:t>
      </w:r>
    </w:p>
    <w:p w:rsidR="00D22719" w:rsidRPr="00EB6B2C" w:rsidRDefault="00891BDD">
      <w:pPr>
        <w:pStyle w:val="a3"/>
        <w:ind w:right="827"/>
        <w:rPr>
          <w:sz w:val="24"/>
          <w:szCs w:val="24"/>
        </w:rPr>
      </w:pPr>
      <w:r w:rsidRPr="00EB6B2C">
        <w:rPr>
          <w:color w:val="171717"/>
          <w:sz w:val="24"/>
          <w:szCs w:val="24"/>
        </w:rPr>
        <w:t>Функциональные разновидности современно</w:t>
      </w:r>
      <w:r w:rsidR="00671355" w:rsidRPr="00EB6B2C">
        <w:rPr>
          <w:color w:val="171717"/>
          <w:sz w:val="24"/>
          <w:szCs w:val="24"/>
        </w:rPr>
        <w:t>го русского языка: разгово</w:t>
      </w:r>
      <w:r w:rsidRPr="00EB6B2C">
        <w:rPr>
          <w:color w:val="171717"/>
          <w:sz w:val="24"/>
          <w:szCs w:val="24"/>
        </w:rPr>
        <w:t>р</w:t>
      </w:r>
      <w:r w:rsidR="00671355" w:rsidRPr="00EB6B2C">
        <w:rPr>
          <w:color w:val="171717"/>
          <w:sz w:val="24"/>
          <w:szCs w:val="24"/>
        </w:rPr>
        <w:t>н</w:t>
      </w:r>
      <w:r w:rsidRPr="00EB6B2C">
        <w:rPr>
          <w:color w:val="171717"/>
          <w:sz w:val="24"/>
          <w:szCs w:val="24"/>
        </w:rPr>
        <w:t xml:space="preserve">ая речь; </w:t>
      </w:r>
      <w:r w:rsidRPr="00EB6B2C">
        <w:rPr>
          <w:color w:val="171717"/>
          <w:sz w:val="24"/>
          <w:szCs w:val="24"/>
        </w:rPr>
        <w:lastRenderedPageBreak/>
        <w:t xml:space="preserve">функциональные стили: научный </w:t>
      </w:r>
      <w:r w:rsidR="00671355" w:rsidRPr="00EB6B2C">
        <w:rPr>
          <w:color w:val="171717"/>
          <w:sz w:val="24"/>
          <w:szCs w:val="24"/>
        </w:rPr>
        <w:t>(научно-учебный), публицистиче</w:t>
      </w:r>
      <w:r w:rsidRPr="00EB6B2C">
        <w:rPr>
          <w:color w:val="171717"/>
          <w:sz w:val="24"/>
          <w:szCs w:val="24"/>
        </w:rPr>
        <w:t>ский, официально-деловой; язык художественной литературы (повторение, обобщение).</w:t>
      </w:r>
    </w:p>
    <w:p w:rsidR="00D22719" w:rsidRPr="00EB6B2C" w:rsidRDefault="00891BDD">
      <w:pPr>
        <w:pStyle w:val="a3"/>
        <w:ind w:right="827"/>
        <w:rPr>
          <w:sz w:val="24"/>
          <w:szCs w:val="24"/>
        </w:rPr>
      </w:pPr>
      <w:r w:rsidRPr="00EB6B2C">
        <w:rPr>
          <w:color w:val="171717"/>
          <w:sz w:val="24"/>
          <w:szCs w:val="24"/>
        </w:rPr>
        <w:t>Научный стиль. Сфера употребления, ф</w:t>
      </w:r>
      <w:r w:rsidR="00671355" w:rsidRPr="00EB6B2C">
        <w:rPr>
          <w:color w:val="171717"/>
          <w:sz w:val="24"/>
          <w:szCs w:val="24"/>
        </w:rPr>
        <w:t>ункции, типичные ситуации рече</w:t>
      </w:r>
      <w:r w:rsidRPr="00EB6B2C">
        <w:rPr>
          <w:color w:val="171717"/>
          <w:sz w:val="24"/>
          <w:szCs w:val="24"/>
        </w:rPr>
        <w:t>вого общения, задачи речи, языковые средства</w:t>
      </w:r>
      <w:r w:rsidR="00671355" w:rsidRPr="00EB6B2C">
        <w:rPr>
          <w:color w:val="171717"/>
          <w:sz w:val="24"/>
          <w:szCs w:val="24"/>
        </w:rPr>
        <w:t>, характерные для научного сти</w:t>
      </w:r>
      <w:r w:rsidRPr="00EB6B2C">
        <w:rPr>
          <w:color w:val="171717"/>
          <w:sz w:val="24"/>
          <w:szCs w:val="24"/>
        </w:rPr>
        <w:t>ля. Тезисы, конспект, реферат, рецензия.</w:t>
      </w:r>
    </w:p>
    <w:p w:rsidR="00D22719" w:rsidRPr="00EB6B2C" w:rsidRDefault="00891BDD">
      <w:pPr>
        <w:pStyle w:val="a3"/>
        <w:ind w:right="830"/>
        <w:rPr>
          <w:sz w:val="24"/>
          <w:szCs w:val="24"/>
        </w:rPr>
      </w:pPr>
      <w:r w:rsidRPr="00EB6B2C">
        <w:rPr>
          <w:color w:val="171717"/>
          <w:sz w:val="24"/>
          <w:szCs w:val="24"/>
        </w:rPr>
        <w:t>Язык художественной литературы и ег</w:t>
      </w:r>
      <w:r w:rsidR="00671355" w:rsidRPr="00EB6B2C">
        <w:rPr>
          <w:color w:val="171717"/>
          <w:sz w:val="24"/>
          <w:szCs w:val="24"/>
        </w:rPr>
        <w:t>о отличие от других разновидно</w:t>
      </w:r>
      <w:r w:rsidRPr="00EB6B2C">
        <w:rPr>
          <w:color w:val="171717"/>
          <w:sz w:val="24"/>
          <w:szCs w:val="24"/>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22719" w:rsidRPr="00EB6B2C" w:rsidRDefault="00891BDD">
      <w:pPr>
        <w:pStyle w:val="a3"/>
        <w:ind w:right="828"/>
        <w:rPr>
          <w:sz w:val="24"/>
          <w:szCs w:val="24"/>
        </w:rPr>
      </w:pPr>
      <w:r w:rsidRPr="00EB6B2C">
        <w:rPr>
          <w:color w:val="171717"/>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22719" w:rsidRPr="00EB6B2C" w:rsidRDefault="00D22719">
      <w:pPr>
        <w:pStyle w:val="a3"/>
        <w:spacing w:before="4"/>
        <w:ind w:left="0" w:firstLine="0"/>
        <w:jc w:val="left"/>
        <w:rPr>
          <w:sz w:val="24"/>
          <w:szCs w:val="24"/>
        </w:rPr>
      </w:pPr>
    </w:p>
    <w:p w:rsidR="00D22719" w:rsidRPr="00EB6B2C" w:rsidRDefault="00891BDD">
      <w:pPr>
        <w:pStyle w:val="1"/>
        <w:spacing w:line="322" w:lineRule="exact"/>
        <w:jc w:val="left"/>
        <w:rPr>
          <w:sz w:val="24"/>
          <w:szCs w:val="24"/>
        </w:rPr>
      </w:pPr>
      <w:r w:rsidRPr="00EB6B2C">
        <w:rPr>
          <w:color w:val="171717"/>
          <w:sz w:val="24"/>
          <w:szCs w:val="24"/>
        </w:rPr>
        <w:t>СИСТЕМА ЯЗЫКА</w:t>
      </w:r>
    </w:p>
    <w:p w:rsidR="00D22719" w:rsidRPr="00EB6B2C" w:rsidRDefault="00891BDD">
      <w:pPr>
        <w:ind w:left="1681"/>
        <w:rPr>
          <w:b/>
          <w:sz w:val="24"/>
          <w:szCs w:val="24"/>
        </w:rPr>
      </w:pPr>
      <w:r w:rsidRPr="00EB6B2C">
        <w:rPr>
          <w:b/>
          <w:color w:val="171717"/>
          <w:sz w:val="24"/>
          <w:szCs w:val="24"/>
        </w:rPr>
        <w:t>Синтаксис. Культура речи. Пунктуация</w:t>
      </w:r>
    </w:p>
    <w:p w:rsidR="00D22719" w:rsidRPr="00EB6B2C" w:rsidRDefault="00891BDD">
      <w:pPr>
        <w:pStyle w:val="2"/>
        <w:jc w:val="left"/>
        <w:rPr>
          <w:sz w:val="24"/>
          <w:szCs w:val="24"/>
        </w:rPr>
      </w:pPr>
      <w:r w:rsidRPr="00EB6B2C">
        <w:rPr>
          <w:color w:val="171717"/>
          <w:sz w:val="24"/>
          <w:szCs w:val="24"/>
        </w:rPr>
        <w:t>Сложное предложение</w:t>
      </w:r>
    </w:p>
    <w:p w:rsidR="00D22719" w:rsidRPr="00EB6B2C" w:rsidRDefault="00891BDD">
      <w:pPr>
        <w:pStyle w:val="a3"/>
        <w:ind w:left="1681" w:right="4014" w:firstLine="0"/>
        <w:jc w:val="left"/>
        <w:rPr>
          <w:sz w:val="24"/>
          <w:szCs w:val="24"/>
        </w:rPr>
      </w:pPr>
      <w:r w:rsidRPr="00EB6B2C">
        <w:rPr>
          <w:color w:val="171717"/>
          <w:sz w:val="24"/>
          <w:szCs w:val="24"/>
        </w:rPr>
        <w:t>Понятие о сложном предложении (повторение). Классификация сложных предложений.</w:t>
      </w:r>
    </w:p>
    <w:p w:rsidR="00D22719" w:rsidRPr="00EB6B2C" w:rsidRDefault="00891BDD">
      <w:pPr>
        <w:pStyle w:val="a3"/>
        <w:spacing w:line="242" w:lineRule="auto"/>
        <w:ind w:right="840"/>
        <w:rPr>
          <w:sz w:val="24"/>
          <w:szCs w:val="24"/>
        </w:rPr>
      </w:pPr>
      <w:r w:rsidRPr="00EB6B2C">
        <w:rPr>
          <w:color w:val="171717"/>
          <w:sz w:val="24"/>
          <w:szCs w:val="24"/>
        </w:rPr>
        <w:t>Смысловое, структурное и интонационное единство частей сложного предложения.</w:t>
      </w:r>
    </w:p>
    <w:p w:rsidR="00D22719" w:rsidRPr="00EB6B2C" w:rsidRDefault="00891BDD">
      <w:pPr>
        <w:pStyle w:val="2"/>
        <w:spacing w:before="0"/>
        <w:rPr>
          <w:sz w:val="24"/>
          <w:szCs w:val="24"/>
        </w:rPr>
      </w:pPr>
      <w:r w:rsidRPr="00EB6B2C">
        <w:rPr>
          <w:color w:val="171717"/>
          <w:sz w:val="24"/>
          <w:szCs w:val="24"/>
        </w:rPr>
        <w:t>Сложносочинённое предложение</w:t>
      </w:r>
    </w:p>
    <w:p w:rsidR="00D22719" w:rsidRPr="00EB6B2C" w:rsidRDefault="00891BDD">
      <w:pPr>
        <w:pStyle w:val="a3"/>
        <w:spacing w:line="318" w:lineRule="exact"/>
        <w:ind w:left="1681" w:firstLine="0"/>
        <w:rPr>
          <w:sz w:val="24"/>
          <w:szCs w:val="24"/>
        </w:rPr>
      </w:pPr>
      <w:r w:rsidRPr="00EB6B2C">
        <w:rPr>
          <w:color w:val="171717"/>
          <w:sz w:val="24"/>
          <w:szCs w:val="24"/>
        </w:rPr>
        <w:t>Понятие о сложносочинённом предложении, его строении.</w:t>
      </w:r>
    </w:p>
    <w:p w:rsidR="00D22719" w:rsidRPr="00EB6B2C" w:rsidRDefault="00891BDD">
      <w:pPr>
        <w:pStyle w:val="a3"/>
        <w:ind w:right="827"/>
        <w:rPr>
          <w:sz w:val="24"/>
          <w:szCs w:val="24"/>
        </w:rPr>
      </w:pPr>
      <w:r w:rsidRPr="00EB6B2C">
        <w:rPr>
          <w:color w:val="171717"/>
          <w:sz w:val="24"/>
          <w:szCs w:val="24"/>
        </w:rPr>
        <w:t>Виды сложносочинённых предложений.</w:t>
      </w:r>
      <w:r w:rsidR="00671355" w:rsidRPr="00EB6B2C">
        <w:rPr>
          <w:color w:val="171717"/>
          <w:sz w:val="24"/>
          <w:szCs w:val="24"/>
        </w:rPr>
        <w:t xml:space="preserve"> Средства связи частей сложносо</w:t>
      </w:r>
      <w:r w:rsidRPr="00EB6B2C">
        <w:rPr>
          <w:color w:val="171717"/>
          <w:sz w:val="24"/>
          <w:szCs w:val="24"/>
        </w:rPr>
        <w:t>чинённого предложения.</w:t>
      </w:r>
    </w:p>
    <w:p w:rsidR="00D22719" w:rsidRPr="00EB6B2C" w:rsidRDefault="00891BDD">
      <w:pPr>
        <w:pStyle w:val="a3"/>
        <w:spacing w:line="242" w:lineRule="auto"/>
        <w:ind w:right="829"/>
        <w:rPr>
          <w:sz w:val="24"/>
          <w:szCs w:val="24"/>
        </w:rPr>
      </w:pPr>
      <w:r w:rsidRPr="00EB6B2C">
        <w:rPr>
          <w:color w:val="171717"/>
          <w:sz w:val="24"/>
          <w:szCs w:val="24"/>
        </w:rPr>
        <w:t>Интонационные особенности сложносочинённых предложений с разными смысловыми отношениями между частями.</w:t>
      </w:r>
    </w:p>
    <w:p w:rsidR="00D22719" w:rsidRPr="00EB6B2C" w:rsidRDefault="00891BDD">
      <w:pPr>
        <w:pStyle w:val="a3"/>
        <w:ind w:right="832"/>
        <w:rPr>
          <w:sz w:val="24"/>
          <w:szCs w:val="24"/>
        </w:rPr>
      </w:pPr>
      <w:r w:rsidRPr="00EB6B2C">
        <w:rPr>
          <w:color w:val="171717"/>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 родными членами.</w:t>
      </w:r>
    </w:p>
    <w:p w:rsidR="00D22719" w:rsidRPr="00EB6B2C" w:rsidRDefault="00891BDD">
      <w:pPr>
        <w:pStyle w:val="a3"/>
        <w:ind w:right="839"/>
        <w:rPr>
          <w:sz w:val="24"/>
          <w:szCs w:val="24"/>
        </w:rPr>
      </w:pPr>
      <w:r w:rsidRPr="00EB6B2C">
        <w:rPr>
          <w:color w:val="171717"/>
          <w:sz w:val="24"/>
          <w:szCs w:val="24"/>
        </w:rPr>
        <w:t>Нормы построения сложносочинённого предложения; нормы постановки знаков препинания в сложных предложениях (обобщение).</w:t>
      </w:r>
    </w:p>
    <w:p w:rsidR="00D22719" w:rsidRPr="00EB6B2C" w:rsidRDefault="00891BDD">
      <w:pPr>
        <w:pStyle w:val="a3"/>
        <w:spacing w:before="65" w:line="242" w:lineRule="auto"/>
        <w:ind w:right="1037"/>
        <w:jc w:val="left"/>
        <w:rPr>
          <w:sz w:val="24"/>
          <w:szCs w:val="24"/>
        </w:rPr>
      </w:pPr>
      <w:r w:rsidRPr="00EB6B2C">
        <w:rPr>
          <w:color w:val="171717"/>
          <w:sz w:val="24"/>
          <w:szCs w:val="24"/>
        </w:rPr>
        <w:t xml:space="preserve">Синтаксический и пунктуационный </w:t>
      </w:r>
      <w:r w:rsidR="00671355" w:rsidRPr="00EB6B2C">
        <w:rPr>
          <w:color w:val="171717"/>
          <w:sz w:val="24"/>
          <w:szCs w:val="24"/>
        </w:rPr>
        <w:t>анализ сложносочинённых предло</w:t>
      </w:r>
      <w:r w:rsidRPr="00EB6B2C">
        <w:rPr>
          <w:color w:val="171717"/>
          <w:sz w:val="24"/>
          <w:szCs w:val="24"/>
        </w:rPr>
        <w:t>жений.</w:t>
      </w:r>
    </w:p>
    <w:p w:rsidR="00D22719" w:rsidRPr="00EB6B2C" w:rsidRDefault="00891BDD">
      <w:pPr>
        <w:pStyle w:val="2"/>
        <w:spacing w:before="3"/>
        <w:jc w:val="left"/>
        <w:rPr>
          <w:sz w:val="24"/>
          <w:szCs w:val="24"/>
        </w:rPr>
      </w:pPr>
      <w:r w:rsidRPr="00EB6B2C">
        <w:rPr>
          <w:color w:val="171717"/>
          <w:sz w:val="24"/>
          <w:szCs w:val="24"/>
        </w:rPr>
        <w:t>Сложноподчинённое предложение</w:t>
      </w:r>
    </w:p>
    <w:p w:rsidR="00D22719" w:rsidRPr="00EB6B2C" w:rsidRDefault="00891BDD">
      <w:pPr>
        <w:pStyle w:val="a3"/>
        <w:ind w:right="1037"/>
        <w:jc w:val="left"/>
        <w:rPr>
          <w:sz w:val="24"/>
          <w:szCs w:val="24"/>
        </w:rPr>
      </w:pPr>
      <w:r w:rsidRPr="00EB6B2C">
        <w:rPr>
          <w:color w:val="171717"/>
          <w:sz w:val="24"/>
          <w:szCs w:val="24"/>
        </w:rPr>
        <w:t>Понятие о сложноподчинённом предложении. Главная и придаточная части предложения.</w:t>
      </w:r>
    </w:p>
    <w:p w:rsidR="00D22719" w:rsidRPr="00EB6B2C" w:rsidRDefault="00891BDD">
      <w:pPr>
        <w:pStyle w:val="a3"/>
        <w:spacing w:line="321" w:lineRule="exact"/>
        <w:ind w:left="1681" w:firstLine="0"/>
        <w:jc w:val="left"/>
        <w:rPr>
          <w:sz w:val="24"/>
          <w:szCs w:val="24"/>
        </w:rPr>
      </w:pPr>
      <w:r w:rsidRPr="00EB6B2C">
        <w:rPr>
          <w:color w:val="171717"/>
          <w:sz w:val="24"/>
          <w:szCs w:val="24"/>
        </w:rPr>
        <w:t>Союзы и союзные слова. Различия подчинительных союзов и союзных</w:t>
      </w:r>
    </w:p>
    <w:p w:rsidR="00D22719" w:rsidRPr="00EB6B2C" w:rsidRDefault="00891BDD">
      <w:pPr>
        <w:pStyle w:val="a3"/>
        <w:spacing w:line="318" w:lineRule="exact"/>
        <w:ind w:firstLine="0"/>
        <w:jc w:val="left"/>
        <w:rPr>
          <w:sz w:val="24"/>
          <w:szCs w:val="24"/>
        </w:rPr>
      </w:pPr>
      <w:r w:rsidRPr="00EB6B2C">
        <w:rPr>
          <w:color w:val="171717"/>
          <w:sz w:val="24"/>
          <w:szCs w:val="24"/>
        </w:rPr>
        <w:t>слов.</w:t>
      </w:r>
    </w:p>
    <w:p w:rsidR="00D22719" w:rsidRPr="00EB6B2C" w:rsidRDefault="00891BDD" w:rsidP="00671355">
      <w:pPr>
        <w:pStyle w:val="a3"/>
        <w:spacing w:before="2"/>
        <w:ind w:left="1681" w:firstLine="0"/>
        <w:jc w:val="left"/>
        <w:rPr>
          <w:sz w:val="24"/>
          <w:szCs w:val="24"/>
        </w:rPr>
      </w:pPr>
      <w:r w:rsidRPr="00EB6B2C">
        <w:rPr>
          <w:color w:val="171717"/>
          <w:sz w:val="24"/>
          <w:szCs w:val="24"/>
        </w:rPr>
        <w:t>Виды сложноподчинённых предложе</w:t>
      </w:r>
      <w:r w:rsidR="00671355" w:rsidRPr="00EB6B2C">
        <w:rPr>
          <w:color w:val="171717"/>
          <w:sz w:val="24"/>
          <w:szCs w:val="24"/>
        </w:rPr>
        <w:t>ний по характеру смысловых отно</w:t>
      </w:r>
      <w:r w:rsidRPr="00EB6B2C">
        <w:rPr>
          <w:color w:val="171717"/>
          <w:sz w:val="24"/>
          <w:szCs w:val="24"/>
        </w:rPr>
        <w:t>шений между главной и придаточной частями, структуре, синтаксическим средствам связи.</w:t>
      </w:r>
    </w:p>
    <w:p w:rsidR="00D22719" w:rsidRPr="00EB6B2C" w:rsidRDefault="00891BDD">
      <w:pPr>
        <w:pStyle w:val="a3"/>
        <w:ind w:right="829"/>
        <w:rPr>
          <w:sz w:val="24"/>
          <w:szCs w:val="24"/>
        </w:rPr>
      </w:pPr>
      <w:r w:rsidRPr="00EB6B2C">
        <w:rPr>
          <w:color w:val="171717"/>
          <w:sz w:val="24"/>
          <w:szCs w:val="24"/>
        </w:rPr>
        <w:t>Грамматическая синонимия сложноподчинённых предложений и простых предложений с обособленными членами.</w:t>
      </w:r>
    </w:p>
    <w:p w:rsidR="00D22719" w:rsidRPr="00EB6B2C" w:rsidRDefault="00891BDD">
      <w:pPr>
        <w:pStyle w:val="a3"/>
        <w:ind w:right="825"/>
        <w:rPr>
          <w:sz w:val="24"/>
          <w:szCs w:val="24"/>
        </w:rPr>
      </w:pPr>
      <w:r w:rsidRPr="00EB6B2C">
        <w:rPr>
          <w:color w:val="171717"/>
          <w:sz w:val="24"/>
          <w:szCs w:val="24"/>
        </w:rPr>
        <w:t>Сложноподчинённые предложения с придаточными определительными. Сложноподчинённые предложения с прид</w:t>
      </w:r>
      <w:r w:rsidR="00671355" w:rsidRPr="00EB6B2C">
        <w:rPr>
          <w:color w:val="171717"/>
          <w:sz w:val="24"/>
          <w:szCs w:val="24"/>
        </w:rPr>
        <w:t>аточными изъяснительными. Слож</w:t>
      </w:r>
      <w:r w:rsidRPr="00EB6B2C">
        <w:rPr>
          <w:color w:val="171717"/>
          <w:sz w:val="24"/>
          <w:szCs w:val="24"/>
        </w:rPr>
        <w:t>ноподчинённые предложения с придаточны</w:t>
      </w:r>
      <w:r w:rsidR="00671355" w:rsidRPr="00EB6B2C">
        <w:rPr>
          <w:color w:val="171717"/>
          <w:sz w:val="24"/>
          <w:szCs w:val="24"/>
        </w:rPr>
        <w:t>ми обстоятельственными. Сложно</w:t>
      </w:r>
      <w:r w:rsidRPr="00EB6B2C">
        <w:rPr>
          <w:color w:val="171717"/>
          <w:sz w:val="24"/>
          <w:szCs w:val="24"/>
        </w:rPr>
        <w:t xml:space="preserve">подчинённые предложения с придаточными </w:t>
      </w:r>
      <w:r w:rsidR="00671355" w:rsidRPr="00EB6B2C">
        <w:rPr>
          <w:color w:val="171717"/>
          <w:sz w:val="24"/>
          <w:szCs w:val="24"/>
        </w:rPr>
        <w:t>места, времени. Сложноподчинён</w:t>
      </w:r>
      <w:r w:rsidRPr="00EB6B2C">
        <w:rPr>
          <w:color w:val="171717"/>
          <w:sz w:val="24"/>
          <w:szCs w:val="24"/>
        </w:rPr>
        <w:t>ные предложения с придаточными причины,</w:t>
      </w:r>
      <w:r w:rsidR="00671355" w:rsidRPr="00EB6B2C">
        <w:rPr>
          <w:color w:val="171717"/>
          <w:sz w:val="24"/>
          <w:szCs w:val="24"/>
        </w:rPr>
        <w:t xml:space="preserve"> цели и следствия. Сложноподчи</w:t>
      </w:r>
      <w:r w:rsidRPr="00EB6B2C">
        <w:rPr>
          <w:color w:val="171717"/>
          <w:sz w:val="24"/>
          <w:szCs w:val="24"/>
        </w:rPr>
        <w:t>нённые предложения с придаточными условия, уступки. Сложноподчинённые предложения с придаточными образа действия, меры и степени и сравнител</w:t>
      </w:r>
      <w:r w:rsidR="00671355" w:rsidRPr="00EB6B2C">
        <w:rPr>
          <w:color w:val="171717"/>
          <w:sz w:val="24"/>
          <w:szCs w:val="24"/>
        </w:rPr>
        <w:t>ь</w:t>
      </w:r>
      <w:r w:rsidRPr="00EB6B2C">
        <w:rPr>
          <w:color w:val="171717"/>
          <w:sz w:val="24"/>
          <w:szCs w:val="24"/>
        </w:rPr>
        <w:t>ными.</w:t>
      </w:r>
    </w:p>
    <w:p w:rsidR="00D22719" w:rsidRPr="00EB6B2C" w:rsidRDefault="00891BDD">
      <w:pPr>
        <w:pStyle w:val="a3"/>
        <w:ind w:right="827"/>
        <w:rPr>
          <w:sz w:val="24"/>
          <w:szCs w:val="24"/>
        </w:rPr>
      </w:pPr>
      <w:r w:rsidRPr="00EB6B2C">
        <w:rPr>
          <w:color w:val="171717"/>
          <w:sz w:val="24"/>
          <w:szCs w:val="24"/>
        </w:rPr>
        <w:t>Нормы построения сложноподчинённо</w:t>
      </w:r>
      <w:r w:rsidR="00671355" w:rsidRPr="00EB6B2C">
        <w:rPr>
          <w:color w:val="171717"/>
          <w:sz w:val="24"/>
          <w:szCs w:val="24"/>
        </w:rPr>
        <w:t>го предложения; место придаточ</w:t>
      </w:r>
      <w:r w:rsidRPr="00EB6B2C">
        <w:rPr>
          <w:color w:val="171717"/>
          <w:sz w:val="24"/>
          <w:szCs w:val="24"/>
        </w:rPr>
        <w:t>ного определительного в сложноподчинённо</w:t>
      </w:r>
      <w:r w:rsidR="00671355" w:rsidRPr="00EB6B2C">
        <w:rPr>
          <w:color w:val="171717"/>
          <w:sz w:val="24"/>
          <w:szCs w:val="24"/>
        </w:rPr>
        <w:t>м предложении; построение слож</w:t>
      </w:r>
      <w:r w:rsidRPr="00EB6B2C">
        <w:rPr>
          <w:color w:val="171717"/>
          <w:sz w:val="24"/>
          <w:szCs w:val="24"/>
        </w:rPr>
        <w:t>ноподчинённого предложения с придаточн</w:t>
      </w:r>
      <w:r w:rsidR="00671355" w:rsidRPr="00EB6B2C">
        <w:rPr>
          <w:color w:val="171717"/>
          <w:sz w:val="24"/>
          <w:szCs w:val="24"/>
        </w:rPr>
        <w:t>ым изъяснительным, присоединён</w:t>
      </w:r>
      <w:r w:rsidRPr="00EB6B2C">
        <w:rPr>
          <w:color w:val="171717"/>
          <w:sz w:val="24"/>
          <w:szCs w:val="24"/>
        </w:rPr>
        <w:t xml:space="preserve">ным к главной части союзом </w:t>
      </w:r>
      <w:r w:rsidRPr="00EB6B2C">
        <w:rPr>
          <w:i/>
          <w:color w:val="171717"/>
          <w:sz w:val="24"/>
          <w:szCs w:val="24"/>
        </w:rPr>
        <w:t>чтобы</w:t>
      </w:r>
      <w:r w:rsidRPr="00EB6B2C">
        <w:rPr>
          <w:color w:val="171717"/>
          <w:sz w:val="24"/>
          <w:szCs w:val="24"/>
        </w:rPr>
        <w:t xml:space="preserve">, союзными словами </w:t>
      </w:r>
      <w:r w:rsidRPr="00EB6B2C">
        <w:rPr>
          <w:i/>
          <w:color w:val="171717"/>
          <w:sz w:val="24"/>
          <w:szCs w:val="24"/>
        </w:rPr>
        <w:t>какой</w:t>
      </w:r>
      <w:r w:rsidRPr="00EB6B2C">
        <w:rPr>
          <w:color w:val="171717"/>
          <w:sz w:val="24"/>
          <w:szCs w:val="24"/>
        </w:rPr>
        <w:t xml:space="preserve">, </w:t>
      </w:r>
      <w:r w:rsidRPr="00EB6B2C">
        <w:rPr>
          <w:i/>
          <w:color w:val="171717"/>
          <w:sz w:val="24"/>
          <w:szCs w:val="24"/>
        </w:rPr>
        <w:t>который</w:t>
      </w:r>
      <w:r w:rsidR="00671355" w:rsidRPr="00EB6B2C">
        <w:rPr>
          <w:color w:val="171717"/>
          <w:sz w:val="24"/>
          <w:szCs w:val="24"/>
        </w:rPr>
        <w:t>. Ти</w:t>
      </w:r>
      <w:r w:rsidRPr="00EB6B2C">
        <w:rPr>
          <w:color w:val="171717"/>
          <w:sz w:val="24"/>
          <w:szCs w:val="24"/>
        </w:rPr>
        <w:t>пичные грамматические ошибки при постр</w:t>
      </w:r>
      <w:r w:rsidR="00671355" w:rsidRPr="00EB6B2C">
        <w:rPr>
          <w:color w:val="171717"/>
          <w:sz w:val="24"/>
          <w:szCs w:val="24"/>
        </w:rPr>
        <w:t>оении сложноподчинённых предло</w:t>
      </w:r>
      <w:r w:rsidRPr="00EB6B2C">
        <w:rPr>
          <w:color w:val="171717"/>
          <w:sz w:val="24"/>
          <w:szCs w:val="24"/>
        </w:rPr>
        <w:t>жений.</w:t>
      </w:r>
    </w:p>
    <w:p w:rsidR="00D22719" w:rsidRPr="00EB6B2C" w:rsidRDefault="00891BDD" w:rsidP="00671355">
      <w:pPr>
        <w:pStyle w:val="a3"/>
        <w:spacing w:before="1"/>
        <w:ind w:right="825"/>
        <w:rPr>
          <w:sz w:val="24"/>
          <w:szCs w:val="24"/>
        </w:rPr>
      </w:pPr>
      <w:r w:rsidRPr="00EB6B2C">
        <w:rPr>
          <w:color w:val="171717"/>
          <w:sz w:val="24"/>
          <w:szCs w:val="24"/>
        </w:rPr>
        <w:t>Сложноподчинённые предложения с</w:t>
      </w:r>
      <w:r w:rsidR="00671355" w:rsidRPr="00EB6B2C">
        <w:rPr>
          <w:color w:val="171717"/>
          <w:sz w:val="24"/>
          <w:szCs w:val="24"/>
        </w:rPr>
        <w:t xml:space="preserve"> несколькими придаточными. Одно</w:t>
      </w:r>
      <w:r w:rsidRPr="00EB6B2C">
        <w:rPr>
          <w:color w:val="171717"/>
          <w:sz w:val="24"/>
          <w:szCs w:val="24"/>
        </w:rPr>
        <w:t>родное, неоднородное и последовательное подчинение придаточных частей.</w:t>
      </w:r>
      <w:r w:rsidR="00671355" w:rsidRPr="00EB6B2C">
        <w:rPr>
          <w:sz w:val="24"/>
          <w:szCs w:val="24"/>
        </w:rPr>
        <w:t xml:space="preserve"> </w:t>
      </w:r>
      <w:r w:rsidRPr="00EB6B2C">
        <w:rPr>
          <w:color w:val="171717"/>
          <w:sz w:val="24"/>
          <w:szCs w:val="24"/>
        </w:rPr>
        <w:t>Нормы постановки знаков препинан</w:t>
      </w:r>
      <w:r w:rsidR="00671355" w:rsidRPr="00EB6B2C">
        <w:rPr>
          <w:color w:val="171717"/>
          <w:sz w:val="24"/>
          <w:szCs w:val="24"/>
        </w:rPr>
        <w:t>ия в сложноподчинённых предложе</w:t>
      </w:r>
      <w:r w:rsidRPr="00EB6B2C">
        <w:rPr>
          <w:color w:val="171717"/>
          <w:sz w:val="24"/>
          <w:szCs w:val="24"/>
        </w:rPr>
        <w:t>ниях.</w:t>
      </w:r>
      <w:r w:rsidR="00671355" w:rsidRPr="00EB6B2C">
        <w:rPr>
          <w:sz w:val="24"/>
          <w:szCs w:val="24"/>
        </w:rPr>
        <w:t xml:space="preserve"> </w:t>
      </w:r>
      <w:r w:rsidRPr="00EB6B2C">
        <w:rPr>
          <w:color w:val="171717"/>
          <w:sz w:val="24"/>
          <w:szCs w:val="24"/>
        </w:rPr>
        <w:t xml:space="preserve">Синтаксический и пунктуационный </w:t>
      </w:r>
      <w:r w:rsidR="00671355" w:rsidRPr="00EB6B2C">
        <w:rPr>
          <w:color w:val="171717"/>
          <w:sz w:val="24"/>
          <w:szCs w:val="24"/>
        </w:rPr>
        <w:t>анализ сложноподчинённых предло</w:t>
      </w:r>
      <w:r w:rsidRPr="00EB6B2C">
        <w:rPr>
          <w:color w:val="171717"/>
          <w:sz w:val="24"/>
          <w:szCs w:val="24"/>
        </w:rPr>
        <w:t>жений.</w:t>
      </w:r>
    </w:p>
    <w:p w:rsidR="00D22719" w:rsidRPr="00EB6B2C" w:rsidRDefault="00891BDD">
      <w:pPr>
        <w:pStyle w:val="2"/>
        <w:spacing w:before="6" w:line="319" w:lineRule="exact"/>
        <w:jc w:val="left"/>
        <w:rPr>
          <w:sz w:val="24"/>
          <w:szCs w:val="24"/>
        </w:rPr>
      </w:pPr>
      <w:r w:rsidRPr="00EB6B2C">
        <w:rPr>
          <w:color w:val="171717"/>
          <w:sz w:val="24"/>
          <w:szCs w:val="24"/>
        </w:rPr>
        <w:lastRenderedPageBreak/>
        <w:t>Бессоюзное сложное предложение</w:t>
      </w:r>
    </w:p>
    <w:p w:rsidR="00D22719" w:rsidRPr="00EB6B2C" w:rsidRDefault="00891BDD">
      <w:pPr>
        <w:pStyle w:val="a3"/>
        <w:spacing w:line="319" w:lineRule="exact"/>
        <w:ind w:left="1681" w:firstLine="0"/>
        <w:jc w:val="left"/>
        <w:rPr>
          <w:sz w:val="24"/>
          <w:szCs w:val="24"/>
        </w:rPr>
      </w:pPr>
      <w:r w:rsidRPr="00EB6B2C">
        <w:rPr>
          <w:color w:val="171717"/>
          <w:sz w:val="24"/>
          <w:szCs w:val="24"/>
        </w:rPr>
        <w:t>Понятие о бессоюзном сложном предложении.</w:t>
      </w:r>
    </w:p>
    <w:p w:rsidR="00D22719" w:rsidRPr="00EB6B2C" w:rsidRDefault="00891BDD">
      <w:pPr>
        <w:pStyle w:val="a3"/>
        <w:ind w:right="828"/>
        <w:rPr>
          <w:sz w:val="24"/>
          <w:szCs w:val="24"/>
        </w:rPr>
      </w:pPr>
      <w:r w:rsidRPr="00EB6B2C">
        <w:rPr>
          <w:color w:val="171717"/>
          <w:sz w:val="24"/>
          <w:szCs w:val="24"/>
        </w:rPr>
        <w:t>Смысловые отношения между частями бессоюзного сложно</w:t>
      </w:r>
      <w:r w:rsidR="00671355" w:rsidRPr="00EB6B2C">
        <w:rPr>
          <w:color w:val="171717"/>
          <w:sz w:val="24"/>
          <w:szCs w:val="24"/>
        </w:rPr>
        <w:t>го предложе</w:t>
      </w:r>
      <w:r w:rsidRPr="00EB6B2C">
        <w:rPr>
          <w:color w:val="171717"/>
          <w:sz w:val="24"/>
          <w:szCs w:val="24"/>
        </w:rPr>
        <w:t>ния. Виды бессоюзных сложных предложений. Употребление бессоюзных сложных предложений в речи. Грамматиче</w:t>
      </w:r>
      <w:r w:rsidR="00671355" w:rsidRPr="00EB6B2C">
        <w:rPr>
          <w:color w:val="171717"/>
          <w:sz w:val="24"/>
          <w:szCs w:val="24"/>
        </w:rPr>
        <w:t>ская синонимия бессоюзных слож</w:t>
      </w:r>
      <w:r w:rsidRPr="00EB6B2C">
        <w:rPr>
          <w:color w:val="171717"/>
          <w:sz w:val="24"/>
          <w:szCs w:val="24"/>
        </w:rPr>
        <w:t>ных предложений и союзных сложных предложений.</w:t>
      </w:r>
    </w:p>
    <w:p w:rsidR="00D22719" w:rsidRPr="00EB6B2C" w:rsidRDefault="00891BDD">
      <w:pPr>
        <w:pStyle w:val="a3"/>
        <w:spacing w:line="242" w:lineRule="auto"/>
        <w:ind w:right="837"/>
        <w:rPr>
          <w:sz w:val="24"/>
          <w:szCs w:val="24"/>
        </w:rPr>
      </w:pPr>
      <w:r w:rsidRPr="00EB6B2C">
        <w:rPr>
          <w:color w:val="171717"/>
          <w:sz w:val="24"/>
          <w:szCs w:val="24"/>
        </w:rPr>
        <w:t>Бессоюзные сложные предложения со значением перечисления. Запятая и точка с запятой в бессоюзном сложном предложении.</w:t>
      </w:r>
    </w:p>
    <w:p w:rsidR="00D22719" w:rsidRPr="00EB6B2C" w:rsidRDefault="00891BDD">
      <w:pPr>
        <w:pStyle w:val="a3"/>
        <w:ind w:right="837"/>
        <w:rPr>
          <w:sz w:val="24"/>
          <w:szCs w:val="24"/>
        </w:rPr>
      </w:pPr>
      <w:r w:rsidRPr="00EB6B2C">
        <w:rPr>
          <w:color w:val="171717"/>
          <w:sz w:val="24"/>
          <w:szCs w:val="24"/>
        </w:rPr>
        <w:t>Бессоюзные сложные предложения со значением причины, пояснения, дополнения. Двоеточие в бессоюзном сложном предложении.</w:t>
      </w:r>
    </w:p>
    <w:p w:rsidR="00D22719" w:rsidRPr="00EB6B2C" w:rsidRDefault="00891BDD">
      <w:pPr>
        <w:pStyle w:val="a3"/>
        <w:ind w:right="825"/>
        <w:rPr>
          <w:sz w:val="24"/>
          <w:szCs w:val="24"/>
        </w:rPr>
      </w:pPr>
      <w:r w:rsidRPr="00EB6B2C">
        <w:rPr>
          <w:color w:val="171717"/>
          <w:sz w:val="24"/>
          <w:szCs w:val="24"/>
        </w:rPr>
        <w:t>Бессоюзные сложные предложения со значением противопоставления, времени, условия и следствия, сравнения. Ти</w:t>
      </w:r>
      <w:r w:rsidR="00671355" w:rsidRPr="00EB6B2C">
        <w:rPr>
          <w:color w:val="171717"/>
          <w:sz w:val="24"/>
          <w:szCs w:val="24"/>
        </w:rPr>
        <w:t>ре в бессоюзном сложном предло</w:t>
      </w:r>
      <w:r w:rsidRPr="00EB6B2C">
        <w:rPr>
          <w:color w:val="171717"/>
          <w:sz w:val="24"/>
          <w:szCs w:val="24"/>
        </w:rPr>
        <w:t>жении.</w:t>
      </w:r>
    </w:p>
    <w:p w:rsidR="00D22719" w:rsidRPr="00EB6B2C" w:rsidRDefault="00891BDD">
      <w:pPr>
        <w:pStyle w:val="a3"/>
        <w:spacing w:before="65" w:line="242" w:lineRule="auto"/>
        <w:ind w:right="832"/>
        <w:rPr>
          <w:sz w:val="24"/>
          <w:szCs w:val="24"/>
        </w:rPr>
      </w:pPr>
      <w:r w:rsidRPr="00EB6B2C">
        <w:rPr>
          <w:color w:val="171717"/>
          <w:sz w:val="24"/>
          <w:szCs w:val="24"/>
        </w:rPr>
        <w:t xml:space="preserve">Синтаксический и пунктуационный </w:t>
      </w:r>
      <w:r w:rsidR="00671355" w:rsidRPr="00EB6B2C">
        <w:rPr>
          <w:color w:val="171717"/>
          <w:sz w:val="24"/>
          <w:szCs w:val="24"/>
        </w:rPr>
        <w:t>анализ бессоюзных сложных пред</w:t>
      </w:r>
      <w:r w:rsidRPr="00EB6B2C">
        <w:rPr>
          <w:color w:val="171717"/>
          <w:sz w:val="24"/>
          <w:szCs w:val="24"/>
        </w:rPr>
        <w:t>ложений.</w:t>
      </w:r>
    </w:p>
    <w:p w:rsidR="00D22719" w:rsidRPr="00EB6B2C" w:rsidRDefault="00891BDD">
      <w:pPr>
        <w:pStyle w:val="2"/>
        <w:spacing w:before="3"/>
        <w:rPr>
          <w:sz w:val="24"/>
          <w:szCs w:val="24"/>
        </w:rPr>
      </w:pPr>
      <w:r w:rsidRPr="00EB6B2C">
        <w:rPr>
          <w:color w:val="171717"/>
          <w:sz w:val="24"/>
          <w:szCs w:val="24"/>
        </w:rPr>
        <w:t>Сложные предложения с разными видами союзной и бессоюзной связи</w:t>
      </w:r>
    </w:p>
    <w:p w:rsidR="00D22719" w:rsidRPr="00EB6B2C" w:rsidRDefault="00891BDD">
      <w:pPr>
        <w:pStyle w:val="a3"/>
        <w:spacing w:line="318" w:lineRule="exact"/>
        <w:ind w:left="1681" w:firstLine="0"/>
        <w:rPr>
          <w:sz w:val="24"/>
          <w:szCs w:val="24"/>
        </w:rPr>
      </w:pPr>
      <w:r w:rsidRPr="00EB6B2C">
        <w:rPr>
          <w:color w:val="171717"/>
          <w:sz w:val="24"/>
          <w:szCs w:val="24"/>
        </w:rPr>
        <w:t>Типы сложных предложений с разными видами связи.</w:t>
      </w:r>
    </w:p>
    <w:p w:rsidR="00D22719" w:rsidRPr="00EB6B2C" w:rsidRDefault="00891BDD">
      <w:pPr>
        <w:pStyle w:val="a3"/>
        <w:ind w:right="829"/>
        <w:rPr>
          <w:sz w:val="24"/>
          <w:szCs w:val="24"/>
        </w:rPr>
      </w:pPr>
      <w:r w:rsidRPr="00EB6B2C">
        <w:rPr>
          <w:color w:val="171717"/>
          <w:sz w:val="24"/>
          <w:szCs w:val="24"/>
        </w:rPr>
        <w:t>Синтаксический и пунктуационный ан</w:t>
      </w:r>
      <w:r w:rsidR="00671355" w:rsidRPr="00EB6B2C">
        <w:rPr>
          <w:color w:val="171717"/>
          <w:sz w:val="24"/>
          <w:szCs w:val="24"/>
        </w:rPr>
        <w:t>ализ сложных предложений с раз</w:t>
      </w:r>
      <w:r w:rsidRPr="00EB6B2C">
        <w:rPr>
          <w:color w:val="171717"/>
          <w:sz w:val="24"/>
          <w:szCs w:val="24"/>
        </w:rPr>
        <w:t>ными видами союзной и бессоюзной связи.</w:t>
      </w:r>
    </w:p>
    <w:p w:rsidR="00D22719" w:rsidRPr="00EB6B2C" w:rsidRDefault="00891BDD">
      <w:pPr>
        <w:pStyle w:val="2"/>
        <w:spacing w:before="6" w:line="319" w:lineRule="exact"/>
        <w:rPr>
          <w:sz w:val="24"/>
          <w:szCs w:val="24"/>
        </w:rPr>
      </w:pPr>
      <w:r w:rsidRPr="00EB6B2C">
        <w:rPr>
          <w:color w:val="171717"/>
          <w:sz w:val="24"/>
          <w:szCs w:val="24"/>
        </w:rPr>
        <w:t>Прямая и косвенная речь</w:t>
      </w:r>
    </w:p>
    <w:p w:rsidR="00D22719" w:rsidRPr="00EB6B2C" w:rsidRDefault="00891BDD">
      <w:pPr>
        <w:pStyle w:val="a3"/>
        <w:ind w:right="830"/>
        <w:rPr>
          <w:sz w:val="24"/>
          <w:szCs w:val="24"/>
        </w:rPr>
      </w:pPr>
      <w:r w:rsidRPr="00EB6B2C">
        <w:rPr>
          <w:color w:val="171717"/>
          <w:sz w:val="24"/>
          <w:szCs w:val="24"/>
        </w:rPr>
        <w:t>Прямая и косвенная речь. Синонимия предложений с прямой и косвенной речью.</w:t>
      </w:r>
    </w:p>
    <w:p w:rsidR="00D22719" w:rsidRPr="00EB6B2C" w:rsidRDefault="00891BDD">
      <w:pPr>
        <w:pStyle w:val="a3"/>
        <w:spacing w:line="321" w:lineRule="exact"/>
        <w:ind w:left="1681" w:firstLine="0"/>
        <w:rPr>
          <w:sz w:val="24"/>
          <w:szCs w:val="24"/>
        </w:rPr>
      </w:pPr>
      <w:r w:rsidRPr="00EB6B2C">
        <w:rPr>
          <w:color w:val="171717"/>
          <w:sz w:val="24"/>
          <w:szCs w:val="24"/>
        </w:rPr>
        <w:t>Цитирование. Способы включения цитат в высказывание.</w:t>
      </w:r>
    </w:p>
    <w:p w:rsidR="00D22719" w:rsidRPr="00EB6B2C" w:rsidRDefault="00891BDD">
      <w:pPr>
        <w:pStyle w:val="a3"/>
        <w:ind w:right="825"/>
        <w:rPr>
          <w:sz w:val="24"/>
          <w:szCs w:val="24"/>
        </w:rPr>
      </w:pPr>
      <w:r w:rsidRPr="00EB6B2C">
        <w:rPr>
          <w:color w:val="171717"/>
          <w:sz w:val="24"/>
          <w:szCs w:val="24"/>
        </w:rPr>
        <w:t>Нормы построения предложений с прям</w:t>
      </w:r>
      <w:r w:rsidR="00671355" w:rsidRPr="00EB6B2C">
        <w:rPr>
          <w:color w:val="171717"/>
          <w:sz w:val="24"/>
          <w:szCs w:val="24"/>
        </w:rPr>
        <w:t>ой и косвенной речью; нормы по</w:t>
      </w:r>
      <w:r w:rsidRPr="00EB6B2C">
        <w:rPr>
          <w:color w:val="171717"/>
          <w:sz w:val="24"/>
          <w:szCs w:val="24"/>
        </w:rPr>
        <w:t>становки знаков препинания в предложениях</w:t>
      </w:r>
      <w:r w:rsidR="00671355" w:rsidRPr="00EB6B2C">
        <w:rPr>
          <w:color w:val="171717"/>
          <w:sz w:val="24"/>
          <w:szCs w:val="24"/>
        </w:rPr>
        <w:t xml:space="preserve"> с косвенной речью, с прямой ре</w:t>
      </w:r>
      <w:r w:rsidRPr="00EB6B2C">
        <w:rPr>
          <w:color w:val="171717"/>
          <w:sz w:val="24"/>
          <w:szCs w:val="24"/>
        </w:rPr>
        <w:t>чью, при цитировании.</w:t>
      </w:r>
    </w:p>
    <w:p w:rsidR="00D22719" w:rsidRPr="00EB6B2C" w:rsidRDefault="00891BDD" w:rsidP="00671355">
      <w:pPr>
        <w:pStyle w:val="a3"/>
        <w:ind w:left="1681" w:firstLine="0"/>
        <w:rPr>
          <w:sz w:val="24"/>
          <w:szCs w:val="24"/>
        </w:rPr>
      </w:pPr>
      <w:r w:rsidRPr="00EB6B2C">
        <w:rPr>
          <w:color w:val="171717"/>
          <w:sz w:val="24"/>
          <w:szCs w:val="24"/>
        </w:rPr>
        <w:t xml:space="preserve">Применение знаний по синтаксису и </w:t>
      </w:r>
      <w:r w:rsidR="00671355" w:rsidRPr="00EB6B2C">
        <w:rPr>
          <w:color w:val="171717"/>
          <w:sz w:val="24"/>
          <w:szCs w:val="24"/>
        </w:rPr>
        <w:t>пунктуации в практике правописа</w:t>
      </w:r>
      <w:r w:rsidRPr="00EB6B2C">
        <w:rPr>
          <w:color w:val="171717"/>
          <w:sz w:val="24"/>
          <w:szCs w:val="24"/>
        </w:rPr>
        <w:t>ния.</w:t>
      </w:r>
    </w:p>
    <w:p w:rsidR="00D22719" w:rsidRPr="00EB6B2C" w:rsidRDefault="00671355" w:rsidP="00671355">
      <w:pPr>
        <w:pStyle w:val="1"/>
        <w:tabs>
          <w:tab w:val="left" w:pos="1986"/>
          <w:tab w:val="left" w:pos="4575"/>
          <w:tab w:val="left" w:pos="6766"/>
          <w:tab w:val="left" w:pos="8652"/>
        </w:tabs>
        <w:spacing w:before="4" w:line="240" w:lineRule="auto"/>
        <w:ind w:left="0"/>
        <w:rPr>
          <w:sz w:val="24"/>
          <w:szCs w:val="24"/>
        </w:rPr>
      </w:pPr>
      <w:r w:rsidRPr="00EB6B2C">
        <w:rPr>
          <w:color w:val="171717"/>
          <w:sz w:val="24"/>
          <w:szCs w:val="24"/>
        </w:rPr>
        <w:t xml:space="preserve">                 </w:t>
      </w:r>
      <w:r w:rsidR="00891BDD" w:rsidRPr="00EB6B2C">
        <w:rPr>
          <w:color w:val="171717"/>
          <w:sz w:val="24"/>
          <w:szCs w:val="24"/>
        </w:rPr>
        <w:t>ПЛАНИРУЕМЫЕ</w:t>
      </w:r>
      <w:r w:rsidR="00891BDD" w:rsidRPr="00EB6B2C">
        <w:rPr>
          <w:color w:val="171717"/>
          <w:sz w:val="24"/>
          <w:szCs w:val="24"/>
        </w:rPr>
        <w:tab/>
        <w:t>РЕЗУЛЬТАТЫ</w:t>
      </w:r>
      <w:r w:rsidR="00891BDD" w:rsidRPr="00EB6B2C">
        <w:rPr>
          <w:color w:val="171717"/>
          <w:sz w:val="24"/>
          <w:szCs w:val="24"/>
        </w:rPr>
        <w:tab/>
        <w:t>ОСВОЕНИЯ</w:t>
      </w:r>
      <w:r w:rsidR="00891BDD" w:rsidRPr="00EB6B2C">
        <w:rPr>
          <w:color w:val="171717"/>
          <w:sz w:val="24"/>
          <w:szCs w:val="24"/>
        </w:rPr>
        <w:tab/>
        <w:t>ПРОГРАММЫ</w:t>
      </w:r>
    </w:p>
    <w:p w:rsidR="00D22719" w:rsidRPr="00EB6B2C" w:rsidRDefault="00891BDD">
      <w:pPr>
        <w:ind w:left="972" w:right="1037"/>
        <w:rPr>
          <w:b/>
          <w:sz w:val="24"/>
          <w:szCs w:val="24"/>
        </w:rPr>
      </w:pPr>
      <w:r w:rsidRPr="00EB6B2C">
        <w:rPr>
          <w:b/>
          <w:color w:val="171717"/>
          <w:sz w:val="24"/>
          <w:szCs w:val="24"/>
        </w:rPr>
        <w:t>УЧЕБНОГО ПРЕДМЕТА «Р</w:t>
      </w:r>
      <w:r w:rsidR="00671355" w:rsidRPr="00EB6B2C">
        <w:rPr>
          <w:b/>
          <w:color w:val="171717"/>
          <w:sz w:val="24"/>
          <w:szCs w:val="24"/>
        </w:rPr>
        <w:t>УССКИЙ ЯЗЫК» НА УРОВНЕ ОСНОВНО</w:t>
      </w:r>
      <w:r w:rsidRPr="00EB6B2C">
        <w:rPr>
          <w:b/>
          <w:color w:val="171717"/>
          <w:sz w:val="24"/>
          <w:szCs w:val="24"/>
        </w:rPr>
        <w:t>ГО ОБЩЕГО ОБРАЗОВАНИЯ</w:t>
      </w:r>
    </w:p>
    <w:p w:rsidR="00D22719" w:rsidRPr="00EB6B2C" w:rsidRDefault="00D22719">
      <w:pPr>
        <w:pStyle w:val="a3"/>
        <w:spacing w:before="4"/>
        <w:ind w:left="0" w:firstLine="0"/>
        <w:jc w:val="left"/>
        <w:rPr>
          <w:b/>
          <w:sz w:val="24"/>
          <w:szCs w:val="24"/>
        </w:rPr>
      </w:pPr>
    </w:p>
    <w:p w:rsidR="00D22719" w:rsidRPr="00EB6B2C" w:rsidRDefault="00891BDD">
      <w:pPr>
        <w:ind w:left="958" w:right="817"/>
        <w:jc w:val="center"/>
        <w:rPr>
          <w:b/>
          <w:sz w:val="24"/>
          <w:szCs w:val="24"/>
        </w:rPr>
      </w:pPr>
      <w:r w:rsidRPr="00EB6B2C">
        <w:rPr>
          <w:b/>
          <w:color w:val="171717"/>
          <w:sz w:val="24"/>
          <w:szCs w:val="24"/>
        </w:rPr>
        <w:t>ЛИЧНОСТНЫЕ РЕЗУЛЬТАТЫ</w:t>
      </w:r>
    </w:p>
    <w:p w:rsidR="00D22719" w:rsidRPr="00EB6B2C" w:rsidRDefault="00D22719">
      <w:pPr>
        <w:pStyle w:val="a3"/>
        <w:spacing w:before="3"/>
        <w:ind w:left="0" w:firstLine="0"/>
        <w:jc w:val="left"/>
        <w:rPr>
          <w:b/>
          <w:sz w:val="24"/>
          <w:szCs w:val="24"/>
        </w:rPr>
      </w:pPr>
    </w:p>
    <w:p w:rsidR="00D22719" w:rsidRPr="00EB6B2C" w:rsidRDefault="00891BDD">
      <w:pPr>
        <w:pStyle w:val="a3"/>
        <w:ind w:right="827"/>
        <w:rPr>
          <w:sz w:val="24"/>
          <w:szCs w:val="24"/>
        </w:rPr>
      </w:pPr>
      <w:r w:rsidRPr="00EB6B2C">
        <w:rPr>
          <w:color w:val="171717"/>
          <w:sz w:val="24"/>
          <w:szCs w:val="24"/>
        </w:rPr>
        <w:t>Личностные результаты освоения рабочей программы ООО по русскому языку характеризуют готовность обучающихся руководствоваться системой традиционных российских социокультурных</w:t>
      </w:r>
      <w:r w:rsidR="00671355" w:rsidRPr="00EB6B2C">
        <w:rPr>
          <w:color w:val="171717"/>
          <w:sz w:val="24"/>
          <w:szCs w:val="24"/>
        </w:rPr>
        <w:t xml:space="preserve"> и нравственных ценностей, при</w:t>
      </w:r>
      <w:r w:rsidRPr="00EB6B2C">
        <w:rPr>
          <w:color w:val="171717"/>
          <w:sz w:val="24"/>
          <w:szCs w:val="24"/>
        </w:rPr>
        <w:t>нятыми в обществе правилами и нормами поведения, и отражают приобретение опыта деятельности обучающихся в части:</w:t>
      </w:r>
    </w:p>
    <w:p w:rsidR="00D22719" w:rsidRPr="00EB6B2C" w:rsidRDefault="00891BDD">
      <w:pPr>
        <w:pStyle w:val="2"/>
        <w:spacing w:before="0" w:line="320" w:lineRule="exact"/>
        <w:rPr>
          <w:b w:val="0"/>
          <w:i w:val="0"/>
          <w:sz w:val="24"/>
          <w:szCs w:val="24"/>
        </w:rPr>
      </w:pPr>
      <w:r w:rsidRPr="00EB6B2C">
        <w:rPr>
          <w:color w:val="171717"/>
          <w:sz w:val="24"/>
          <w:szCs w:val="24"/>
        </w:rPr>
        <w:t>гражданского воспитания</w:t>
      </w:r>
      <w:r w:rsidRPr="00EB6B2C">
        <w:rPr>
          <w:b w:val="0"/>
          <w:i w:val="0"/>
          <w:color w:val="171717"/>
          <w:sz w:val="24"/>
          <w:szCs w:val="24"/>
        </w:rPr>
        <w:t>:</w:t>
      </w:r>
    </w:p>
    <w:p w:rsidR="00D22719" w:rsidRPr="00EB6B2C" w:rsidRDefault="00891BDD" w:rsidP="003064DD">
      <w:pPr>
        <w:pStyle w:val="a6"/>
        <w:numPr>
          <w:ilvl w:val="0"/>
          <w:numId w:val="224"/>
        </w:numPr>
        <w:tabs>
          <w:tab w:val="left" w:pos="1845"/>
        </w:tabs>
        <w:spacing w:before="2"/>
        <w:ind w:right="831" w:firstLine="708"/>
        <w:rPr>
          <w:sz w:val="24"/>
          <w:szCs w:val="24"/>
        </w:rPr>
      </w:pPr>
      <w:r w:rsidRPr="00EB6B2C">
        <w:rPr>
          <w:color w:val="171717"/>
          <w:sz w:val="24"/>
          <w:szCs w:val="24"/>
        </w:rPr>
        <w:t>готовность к выполнению обязанностей гражданина и реализации его прав, уважение прав, свобод и законных интересов других</w:t>
      </w:r>
      <w:r w:rsidRPr="00EB6B2C">
        <w:rPr>
          <w:color w:val="171717"/>
          <w:spacing w:val="-11"/>
          <w:sz w:val="24"/>
          <w:szCs w:val="24"/>
        </w:rPr>
        <w:t xml:space="preserve"> </w:t>
      </w:r>
      <w:r w:rsidRPr="00EB6B2C">
        <w:rPr>
          <w:color w:val="171717"/>
          <w:sz w:val="24"/>
          <w:szCs w:val="24"/>
        </w:rPr>
        <w:t>людей;</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активное участие в жизни семьи, образ</w:t>
      </w:r>
      <w:r w:rsidR="00671355" w:rsidRPr="00EB6B2C">
        <w:rPr>
          <w:color w:val="171717"/>
          <w:sz w:val="24"/>
          <w:szCs w:val="24"/>
        </w:rPr>
        <w:t>овательной организации, местно</w:t>
      </w:r>
      <w:r w:rsidRPr="00EB6B2C">
        <w:rPr>
          <w:color w:val="171717"/>
          <w:sz w:val="24"/>
          <w:szCs w:val="24"/>
        </w:rPr>
        <w:t xml:space="preserve">го сообщества, родного края, страны, в т.ч. в </w:t>
      </w:r>
      <w:r w:rsidR="00671355" w:rsidRPr="00EB6B2C">
        <w:rPr>
          <w:color w:val="171717"/>
          <w:sz w:val="24"/>
          <w:szCs w:val="24"/>
        </w:rPr>
        <w:t>сопоставлении с ситуациями, от</w:t>
      </w:r>
      <w:r w:rsidRPr="00EB6B2C">
        <w:rPr>
          <w:color w:val="171717"/>
          <w:sz w:val="24"/>
          <w:szCs w:val="24"/>
        </w:rPr>
        <w:t>ражёнными в литературных произведениях, написанных на русском</w:t>
      </w:r>
      <w:r w:rsidRPr="00EB6B2C">
        <w:rPr>
          <w:color w:val="171717"/>
          <w:spacing w:val="-12"/>
          <w:sz w:val="24"/>
          <w:szCs w:val="24"/>
        </w:rPr>
        <w:t xml:space="preserve"> </w:t>
      </w:r>
      <w:r w:rsidRPr="00EB6B2C">
        <w:rPr>
          <w:color w:val="171717"/>
          <w:sz w:val="24"/>
          <w:szCs w:val="24"/>
        </w:rPr>
        <w:t>языке;</w:t>
      </w:r>
    </w:p>
    <w:p w:rsidR="00D22719" w:rsidRPr="00EB6B2C" w:rsidRDefault="00891BDD" w:rsidP="003064DD">
      <w:pPr>
        <w:pStyle w:val="a6"/>
        <w:numPr>
          <w:ilvl w:val="0"/>
          <w:numId w:val="224"/>
        </w:numPr>
        <w:tabs>
          <w:tab w:val="left" w:pos="1845"/>
        </w:tabs>
        <w:ind w:right="836" w:firstLine="708"/>
        <w:rPr>
          <w:sz w:val="24"/>
          <w:szCs w:val="24"/>
        </w:rPr>
      </w:pPr>
      <w:r w:rsidRPr="00EB6B2C">
        <w:rPr>
          <w:color w:val="171717"/>
          <w:sz w:val="24"/>
          <w:szCs w:val="24"/>
        </w:rPr>
        <w:t>неприятие любых форм экстремизма, дискриминации; понимание роли различных социальных институтов в жизни</w:t>
      </w:r>
      <w:r w:rsidRPr="00EB6B2C">
        <w:rPr>
          <w:color w:val="171717"/>
          <w:spacing w:val="-4"/>
          <w:sz w:val="24"/>
          <w:szCs w:val="24"/>
        </w:rPr>
        <w:t xml:space="preserve"> </w:t>
      </w:r>
      <w:r w:rsidRPr="00EB6B2C">
        <w:rPr>
          <w:color w:val="171717"/>
          <w:sz w:val="24"/>
          <w:szCs w:val="24"/>
        </w:rPr>
        <w:t>человека;</w:t>
      </w:r>
    </w:p>
    <w:p w:rsidR="00D22719" w:rsidRPr="00EB6B2C" w:rsidRDefault="00891BDD">
      <w:pPr>
        <w:pStyle w:val="a3"/>
        <w:spacing w:before="1"/>
        <w:ind w:right="827" w:firstLine="778"/>
        <w:rPr>
          <w:sz w:val="24"/>
          <w:szCs w:val="24"/>
        </w:rPr>
      </w:pPr>
      <w:r w:rsidRPr="00EB6B2C">
        <w:rPr>
          <w:color w:val="171717"/>
          <w:sz w:val="24"/>
          <w:szCs w:val="24"/>
        </w:rPr>
        <w:t>-представление об основных правах, св</w:t>
      </w:r>
      <w:r w:rsidR="00671355" w:rsidRPr="00EB6B2C">
        <w:rPr>
          <w:color w:val="171717"/>
          <w:sz w:val="24"/>
          <w:szCs w:val="24"/>
        </w:rPr>
        <w:t>ободах и обязанностях граждани</w:t>
      </w:r>
      <w:r w:rsidRPr="00EB6B2C">
        <w:rPr>
          <w:color w:val="171717"/>
          <w:sz w:val="24"/>
          <w:szCs w:val="24"/>
        </w:rPr>
        <w:t>на, социальных нормах и правилах межличностных отношений в поликультур- ном и многоконфессиональном обществе, формируемое в т.ч. на основе приме- ров из литературных произведений, написанных на русском языке;</w:t>
      </w:r>
    </w:p>
    <w:p w:rsidR="00D22719" w:rsidRPr="00EB6B2C" w:rsidRDefault="00891BDD" w:rsidP="003064DD">
      <w:pPr>
        <w:pStyle w:val="a6"/>
        <w:numPr>
          <w:ilvl w:val="0"/>
          <w:numId w:val="224"/>
        </w:numPr>
        <w:tabs>
          <w:tab w:val="left" w:pos="1845"/>
        </w:tabs>
        <w:ind w:right="831" w:firstLine="708"/>
        <w:rPr>
          <w:sz w:val="24"/>
          <w:szCs w:val="24"/>
        </w:rPr>
      </w:pPr>
      <w:r w:rsidRPr="00EB6B2C">
        <w:rPr>
          <w:color w:val="171717"/>
          <w:sz w:val="24"/>
          <w:szCs w:val="24"/>
        </w:rPr>
        <w:t>готовность к разнообразной совместной деятельности, стремление к взаимопониманию и взаимопомощи; активно</w:t>
      </w:r>
      <w:r w:rsidR="00671355" w:rsidRPr="00EB6B2C">
        <w:rPr>
          <w:color w:val="171717"/>
          <w:sz w:val="24"/>
          <w:szCs w:val="24"/>
        </w:rPr>
        <w:t>е участие в школьном самоуправ</w:t>
      </w:r>
      <w:r w:rsidRPr="00EB6B2C">
        <w:rPr>
          <w:color w:val="171717"/>
          <w:sz w:val="24"/>
          <w:szCs w:val="24"/>
        </w:rPr>
        <w:t>лении;</w:t>
      </w:r>
    </w:p>
    <w:p w:rsidR="00D22719" w:rsidRPr="00EB6B2C" w:rsidRDefault="00891BDD" w:rsidP="003064DD">
      <w:pPr>
        <w:pStyle w:val="a6"/>
        <w:numPr>
          <w:ilvl w:val="0"/>
          <w:numId w:val="224"/>
        </w:numPr>
        <w:tabs>
          <w:tab w:val="left" w:pos="1845"/>
        </w:tabs>
        <w:ind w:right="835" w:firstLine="708"/>
        <w:rPr>
          <w:sz w:val="24"/>
          <w:szCs w:val="24"/>
        </w:rPr>
      </w:pPr>
      <w:r w:rsidRPr="00EB6B2C">
        <w:rPr>
          <w:color w:val="171717"/>
          <w:sz w:val="24"/>
          <w:szCs w:val="24"/>
        </w:rPr>
        <w:t>готовность к участию в гуманитарной деятельности (помощь людям, нуждающимся в ней;</w:t>
      </w:r>
      <w:r w:rsidRPr="00EB6B2C">
        <w:rPr>
          <w:color w:val="171717"/>
          <w:spacing w:val="-2"/>
          <w:sz w:val="24"/>
          <w:szCs w:val="24"/>
        </w:rPr>
        <w:t xml:space="preserve"> </w:t>
      </w:r>
      <w:r w:rsidRPr="00EB6B2C">
        <w:rPr>
          <w:color w:val="171717"/>
          <w:sz w:val="24"/>
          <w:szCs w:val="24"/>
        </w:rPr>
        <w:t>волонтёрство);</w:t>
      </w:r>
    </w:p>
    <w:p w:rsidR="00D22719" w:rsidRPr="00EB6B2C" w:rsidRDefault="00891BDD">
      <w:pPr>
        <w:pStyle w:val="2"/>
        <w:spacing w:before="65" w:line="240" w:lineRule="auto"/>
        <w:rPr>
          <w:b w:val="0"/>
          <w:i w:val="0"/>
          <w:sz w:val="24"/>
          <w:szCs w:val="24"/>
        </w:rPr>
      </w:pPr>
      <w:r w:rsidRPr="00EB6B2C">
        <w:rPr>
          <w:color w:val="171717"/>
          <w:sz w:val="24"/>
          <w:szCs w:val="24"/>
        </w:rPr>
        <w:t>патриотического воспитания</w:t>
      </w:r>
      <w:r w:rsidRPr="00EB6B2C">
        <w:rPr>
          <w:b w:val="0"/>
          <w:i w:val="0"/>
          <w:color w:val="171717"/>
          <w:sz w:val="24"/>
          <w:szCs w:val="24"/>
        </w:rPr>
        <w:t>:</w:t>
      </w:r>
    </w:p>
    <w:p w:rsidR="00D22719" w:rsidRPr="00EB6B2C" w:rsidRDefault="00891BDD" w:rsidP="003064DD">
      <w:pPr>
        <w:pStyle w:val="a6"/>
        <w:numPr>
          <w:ilvl w:val="0"/>
          <w:numId w:val="224"/>
        </w:numPr>
        <w:tabs>
          <w:tab w:val="left" w:pos="1845"/>
        </w:tabs>
        <w:spacing w:before="2"/>
        <w:ind w:right="831" w:firstLine="708"/>
        <w:rPr>
          <w:sz w:val="24"/>
          <w:szCs w:val="24"/>
        </w:rPr>
      </w:pPr>
      <w:r w:rsidRPr="00EB6B2C">
        <w:rPr>
          <w:color w:val="171717"/>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00671355" w:rsidRPr="00EB6B2C">
        <w:rPr>
          <w:color w:val="171717"/>
          <w:spacing w:val="-3"/>
          <w:sz w:val="24"/>
          <w:szCs w:val="24"/>
        </w:rPr>
        <w:t>госу</w:t>
      </w:r>
      <w:r w:rsidRPr="00EB6B2C">
        <w:rPr>
          <w:color w:val="171717"/>
          <w:sz w:val="24"/>
          <w:szCs w:val="24"/>
        </w:rPr>
        <w:t>дарственного языка Российской Федерации</w:t>
      </w:r>
      <w:r w:rsidR="00671355" w:rsidRPr="00EB6B2C">
        <w:rPr>
          <w:color w:val="171717"/>
          <w:sz w:val="24"/>
          <w:szCs w:val="24"/>
        </w:rPr>
        <w:t xml:space="preserve"> и языка межнационального обще</w:t>
      </w:r>
      <w:r w:rsidRPr="00EB6B2C">
        <w:rPr>
          <w:color w:val="171717"/>
          <w:sz w:val="24"/>
          <w:szCs w:val="24"/>
        </w:rPr>
        <w:t>ния народов</w:t>
      </w:r>
      <w:r w:rsidRPr="00EB6B2C">
        <w:rPr>
          <w:color w:val="171717"/>
          <w:spacing w:val="-6"/>
          <w:sz w:val="24"/>
          <w:szCs w:val="24"/>
        </w:rPr>
        <w:t xml:space="preserve"> </w:t>
      </w:r>
      <w:r w:rsidRPr="00EB6B2C">
        <w:rPr>
          <w:color w:val="171717"/>
          <w:sz w:val="24"/>
          <w:szCs w:val="24"/>
        </w:rPr>
        <w:t>России;</w:t>
      </w:r>
    </w:p>
    <w:p w:rsidR="00D22719" w:rsidRPr="00EB6B2C" w:rsidRDefault="00891BDD" w:rsidP="003064DD">
      <w:pPr>
        <w:pStyle w:val="a6"/>
        <w:numPr>
          <w:ilvl w:val="0"/>
          <w:numId w:val="224"/>
        </w:numPr>
        <w:tabs>
          <w:tab w:val="left" w:pos="1845"/>
        </w:tabs>
        <w:ind w:right="838" w:firstLine="708"/>
        <w:rPr>
          <w:sz w:val="24"/>
          <w:szCs w:val="24"/>
        </w:rPr>
      </w:pPr>
      <w:r w:rsidRPr="00EB6B2C">
        <w:rPr>
          <w:color w:val="171717"/>
          <w:sz w:val="24"/>
          <w:szCs w:val="24"/>
        </w:rPr>
        <w:lastRenderedPageBreak/>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w:t>
      </w:r>
      <w:r w:rsidRPr="00EB6B2C">
        <w:rPr>
          <w:color w:val="171717"/>
          <w:spacing w:val="-2"/>
          <w:sz w:val="24"/>
          <w:szCs w:val="24"/>
        </w:rPr>
        <w:t xml:space="preserve"> </w:t>
      </w:r>
      <w:r w:rsidRPr="00EB6B2C">
        <w:rPr>
          <w:color w:val="171717"/>
          <w:sz w:val="24"/>
          <w:szCs w:val="24"/>
        </w:rPr>
        <w:t>язык»;</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ценностное отношение к русскому языку, к достижениям своей Родины- России, к науке, искусству, боевым подвигам и трудовым достижениям народа, в т.ч. отражённым в художественных</w:t>
      </w:r>
      <w:r w:rsidRPr="00EB6B2C">
        <w:rPr>
          <w:color w:val="171717"/>
          <w:spacing w:val="-6"/>
          <w:sz w:val="24"/>
          <w:szCs w:val="24"/>
        </w:rPr>
        <w:t xml:space="preserve"> </w:t>
      </w:r>
      <w:r w:rsidRPr="00EB6B2C">
        <w:rPr>
          <w:color w:val="171717"/>
          <w:sz w:val="24"/>
          <w:szCs w:val="24"/>
        </w:rPr>
        <w:t>произведениях;</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уважение к символам России, госуда</w:t>
      </w:r>
      <w:r w:rsidR="00671355" w:rsidRPr="00EB6B2C">
        <w:rPr>
          <w:color w:val="171717"/>
          <w:sz w:val="24"/>
          <w:szCs w:val="24"/>
        </w:rPr>
        <w:t>рственным праздникам, историче</w:t>
      </w:r>
      <w:r w:rsidRPr="00EB6B2C">
        <w:rPr>
          <w:color w:val="171717"/>
          <w:sz w:val="24"/>
          <w:szCs w:val="24"/>
        </w:rPr>
        <w:t>скому и природному наследию и памятникам,</w:t>
      </w:r>
      <w:r w:rsidR="00671355" w:rsidRPr="00EB6B2C">
        <w:rPr>
          <w:color w:val="171717"/>
          <w:sz w:val="24"/>
          <w:szCs w:val="24"/>
        </w:rPr>
        <w:t xml:space="preserve"> традициям разных народов, про</w:t>
      </w:r>
      <w:r w:rsidRPr="00EB6B2C">
        <w:rPr>
          <w:color w:val="171717"/>
          <w:sz w:val="24"/>
          <w:szCs w:val="24"/>
        </w:rPr>
        <w:t>живающих в родной</w:t>
      </w:r>
      <w:r w:rsidRPr="00EB6B2C">
        <w:rPr>
          <w:color w:val="171717"/>
          <w:spacing w:val="-7"/>
          <w:sz w:val="24"/>
          <w:szCs w:val="24"/>
        </w:rPr>
        <w:t xml:space="preserve"> </w:t>
      </w:r>
      <w:r w:rsidRPr="00EB6B2C">
        <w:rPr>
          <w:color w:val="171717"/>
          <w:sz w:val="24"/>
          <w:szCs w:val="24"/>
        </w:rPr>
        <w:t>стране;</w:t>
      </w:r>
    </w:p>
    <w:p w:rsidR="00D22719" w:rsidRPr="00EB6B2C" w:rsidRDefault="00891BDD">
      <w:pPr>
        <w:pStyle w:val="2"/>
        <w:spacing w:before="1" w:line="322" w:lineRule="exact"/>
        <w:rPr>
          <w:b w:val="0"/>
          <w:i w:val="0"/>
          <w:sz w:val="24"/>
          <w:szCs w:val="24"/>
        </w:rPr>
      </w:pPr>
      <w:r w:rsidRPr="00EB6B2C">
        <w:rPr>
          <w:color w:val="171717"/>
          <w:sz w:val="24"/>
          <w:szCs w:val="24"/>
        </w:rPr>
        <w:t>духовно-нравственного воспитания</w:t>
      </w:r>
      <w:r w:rsidRPr="00EB6B2C">
        <w:rPr>
          <w:b w:val="0"/>
          <w:i w:val="0"/>
          <w:color w:val="171717"/>
          <w:sz w:val="24"/>
          <w:szCs w:val="24"/>
        </w:rPr>
        <w:t>:</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w:t>
      </w:r>
      <w:r w:rsidRPr="00EB6B2C">
        <w:rPr>
          <w:color w:val="171717"/>
          <w:spacing w:val="-2"/>
          <w:sz w:val="24"/>
          <w:szCs w:val="24"/>
        </w:rPr>
        <w:t xml:space="preserve"> </w:t>
      </w:r>
      <w:r w:rsidRPr="00EB6B2C">
        <w:rPr>
          <w:color w:val="171717"/>
          <w:sz w:val="24"/>
          <w:szCs w:val="24"/>
        </w:rPr>
        <w:t>поступков;</w:t>
      </w:r>
    </w:p>
    <w:p w:rsidR="00D22719" w:rsidRPr="00EB6B2C" w:rsidRDefault="00891BDD" w:rsidP="003064DD">
      <w:pPr>
        <w:pStyle w:val="a6"/>
        <w:numPr>
          <w:ilvl w:val="0"/>
          <w:numId w:val="224"/>
        </w:numPr>
        <w:tabs>
          <w:tab w:val="left" w:pos="1845"/>
        </w:tabs>
        <w:spacing w:line="242" w:lineRule="auto"/>
        <w:ind w:right="825" w:firstLine="708"/>
        <w:rPr>
          <w:sz w:val="24"/>
          <w:szCs w:val="24"/>
        </w:rPr>
      </w:pPr>
      <w:r w:rsidRPr="00EB6B2C">
        <w:rPr>
          <w:color w:val="171717"/>
          <w:sz w:val="24"/>
          <w:szCs w:val="24"/>
        </w:rPr>
        <w:t>активное неприятие асоциальных поступков; свобода и ответ</w:t>
      </w:r>
      <w:r w:rsidR="00D3437B" w:rsidRPr="00EB6B2C">
        <w:rPr>
          <w:color w:val="171717"/>
          <w:sz w:val="24"/>
          <w:szCs w:val="24"/>
        </w:rPr>
        <w:t>ственно</w:t>
      </w:r>
      <w:r w:rsidRPr="00EB6B2C">
        <w:rPr>
          <w:color w:val="171717"/>
          <w:sz w:val="24"/>
          <w:szCs w:val="24"/>
        </w:rPr>
        <w:t>сть</w:t>
      </w:r>
      <w:r w:rsidR="00D3437B" w:rsidRPr="00EB6B2C">
        <w:rPr>
          <w:color w:val="171717"/>
          <w:sz w:val="24"/>
          <w:szCs w:val="24"/>
        </w:rPr>
        <w:t xml:space="preserve"> </w:t>
      </w:r>
      <w:r w:rsidRPr="00EB6B2C">
        <w:rPr>
          <w:color w:val="171717"/>
          <w:sz w:val="24"/>
          <w:szCs w:val="24"/>
        </w:rPr>
        <w:t>личности в условиях индивидуального и общественного</w:t>
      </w:r>
      <w:r w:rsidRPr="00EB6B2C">
        <w:rPr>
          <w:color w:val="171717"/>
          <w:spacing w:val="-10"/>
          <w:sz w:val="24"/>
          <w:szCs w:val="24"/>
        </w:rPr>
        <w:t xml:space="preserve"> </w:t>
      </w:r>
      <w:r w:rsidRPr="00EB6B2C">
        <w:rPr>
          <w:color w:val="171717"/>
          <w:sz w:val="24"/>
          <w:szCs w:val="24"/>
        </w:rPr>
        <w:t>пространства;</w:t>
      </w:r>
    </w:p>
    <w:p w:rsidR="00D22719" w:rsidRPr="00EB6B2C" w:rsidRDefault="00891BDD">
      <w:pPr>
        <w:pStyle w:val="2"/>
        <w:spacing w:before="0" w:line="317" w:lineRule="exact"/>
        <w:rPr>
          <w:b w:val="0"/>
          <w:i w:val="0"/>
          <w:sz w:val="24"/>
          <w:szCs w:val="24"/>
        </w:rPr>
      </w:pPr>
      <w:r w:rsidRPr="00EB6B2C">
        <w:rPr>
          <w:color w:val="171717"/>
          <w:sz w:val="24"/>
          <w:szCs w:val="24"/>
        </w:rPr>
        <w:t>эстетического воспитания</w:t>
      </w:r>
      <w:r w:rsidRPr="00EB6B2C">
        <w:rPr>
          <w:b w:val="0"/>
          <w:i w:val="0"/>
          <w:color w:val="171717"/>
          <w:sz w:val="24"/>
          <w:szCs w:val="24"/>
        </w:rPr>
        <w:t>:</w:t>
      </w:r>
    </w:p>
    <w:p w:rsidR="00D22719" w:rsidRPr="00EB6B2C" w:rsidRDefault="00891BDD" w:rsidP="003064DD">
      <w:pPr>
        <w:pStyle w:val="a6"/>
        <w:numPr>
          <w:ilvl w:val="0"/>
          <w:numId w:val="224"/>
        </w:numPr>
        <w:tabs>
          <w:tab w:val="left" w:pos="1845"/>
        </w:tabs>
        <w:ind w:right="836" w:firstLine="708"/>
        <w:jc w:val="left"/>
        <w:rPr>
          <w:sz w:val="24"/>
          <w:szCs w:val="24"/>
        </w:rPr>
      </w:pPr>
      <w:r w:rsidRPr="00EB6B2C">
        <w:rPr>
          <w:color w:val="171717"/>
          <w:sz w:val="24"/>
          <w:szCs w:val="24"/>
        </w:rPr>
        <w:t>восприимчивость к разным видам искусства, традициям и творчеству своего и других</w:t>
      </w:r>
      <w:r w:rsidRPr="00EB6B2C">
        <w:rPr>
          <w:color w:val="171717"/>
          <w:spacing w:val="-6"/>
          <w:sz w:val="24"/>
          <w:szCs w:val="24"/>
        </w:rPr>
        <w:t xml:space="preserve"> </w:t>
      </w:r>
      <w:r w:rsidRPr="00EB6B2C">
        <w:rPr>
          <w:color w:val="171717"/>
          <w:sz w:val="24"/>
          <w:szCs w:val="24"/>
        </w:rPr>
        <w:t>народов;</w:t>
      </w:r>
    </w:p>
    <w:p w:rsidR="00D22719" w:rsidRPr="00EB6B2C" w:rsidRDefault="00891BDD" w:rsidP="003064DD">
      <w:pPr>
        <w:pStyle w:val="a6"/>
        <w:numPr>
          <w:ilvl w:val="0"/>
          <w:numId w:val="224"/>
        </w:numPr>
        <w:tabs>
          <w:tab w:val="left" w:pos="1845"/>
        </w:tabs>
        <w:spacing w:line="321" w:lineRule="exact"/>
        <w:ind w:left="1844"/>
        <w:jc w:val="left"/>
        <w:rPr>
          <w:sz w:val="24"/>
          <w:szCs w:val="24"/>
        </w:rPr>
      </w:pPr>
      <w:r w:rsidRPr="00EB6B2C">
        <w:rPr>
          <w:color w:val="171717"/>
          <w:sz w:val="24"/>
          <w:szCs w:val="24"/>
        </w:rPr>
        <w:t>понимание эмоционального воздействия</w:t>
      </w:r>
      <w:r w:rsidRPr="00EB6B2C">
        <w:rPr>
          <w:color w:val="171717"/>
          <w:spacing w:val="-1"/>
          <w:sz w:val="24"/>
          <w:szCs w:val="24"/>
        </w:rPr>
        <w:t xml:space="preserve"> </w:t>
      </w:r>
      <w:r w:rsidRPr="00EB6B2C">
        <w:rPr>
          <w:color w:val="171717"/>
          <w:sz w:val="24"/>
          <w:szCs w:val="24"/>
        </w:rPr>
        <w:t>искусства;</w:t>
      </w:r>
    </w:p>
    <w:p w:rsidR="00D22719" w:rsidRPr="00EB6B2C" w:rsidRDefault="00891BDD" w:rsidP="003064DD">
      <w:pPr>
        <w:pStyle w:val="a6"/>
        <w:numPr>
          <w:ilvl w:val="0"/>
          <w:numId w:val="224"/>
        </w:numPr>
        <w:tabs>
          <w:tab w:val="left" w:pos="1845"/>
        </w:tabs>
        <w:spacing w:line="242" w:lineRule="auto"/>
        <w:ind w:right="830" w:firstLine="708"/>
        <w:jc w:val="left"/>
        <w:rPr>
          <w:sz w:val="24"/>
          <w:szCs w:val="24"/>
        </w:rPr>
      </w:pPr>
      <w:r w:rsidRPr="00EB6B2C">
        <w:rPr>
          <w:color w:val="171717"/>
          <w:sz w:val="24"/>
          <w:szCs w:val="24"/>
        </w:rPr>
        <w:t>осознание важности художественной</w:t>
      </w:r>
      <w:r w:rsidR="00D3437B" w:rsidRPr="00EB6B2C">
        <w:rPr>
          <w:color w:val="171717"/>
          <w:sz w:val="24"/>
          <w:szCs w:val="24"/>
        </w:rPr>
        <w:t xml:space="preserve"> культуры как средства коммуни</w:t>
      </w:r>
      <w:r w:rsidRPr="00EB6B2C">
        <w:rPr>
          <w:color w:val="171717"/>
          <w:sz w:val="24"/>
          <w:szCs w:val="24"/>
        </w:rPr>
        <w:t>кации и</w:t>
      </w:r>
      <w:r w:rsidRPr="00EB6B2C">
        <w:rPr>
          <w:color w:val="171717"/>
          <w:spacing w:val="-4"/>
          <w:sz w:val="24"/>
          <w:szCs w:val="24"/>
        </w:rPr>
        <w:t xml:space="preserve"> </w:t>
      </w:r>
      <w:r w:rsidRPr="00EB6B2C">
        <w:rPr>
          <w:color w:val="171717"/>
          <w:sz w:val="24"/>
          <w:szCs w:val="24"/>
        </w:rPr>
        <w:t>самовыражения;</w:t>
      </w:r>
    </w:p>
    <w:p w:rsidR="00D22719" w:rsidRPr="00EB6B2C" w:rsidRDefault="00891BDD" w:rsidP="003064DD">
      <w:pPr>
        <w:pStyle w:val="a6"/>
        <w:numPr>
          <w:ilvl w:val="0"/>
          <w:numId w:val="224"/>
        </w:numPr>
        <w:tabs>
          <w:tab w:val="left" w:pos="1845"/>
        </w:tabs>
        <w:ind w:right="827" w:firstLine="708"/>
        <w:jc w:val="left"/>
        <w:rPr>
          <w:sz w:val="24"/>
          <w:szCs w:val="24"/>
        </w:rPr>
      </w:pPr>
      <w:r w:rsidRPr="00EB6B2C">
        <w:rPr>
          <w:color w:val="171717"/>
          <w:sz w:val="24"/>
          <w:szCs w:val="24"/>
        </w:rPr>
        <w:t>осознание важности русского языка ка</w:t>
      </w:r>
      <w:r w:rsidR="00D3437B" w:rsidRPr="00EB6B2C">
        <w:rPr>
          <w:color w:val="171717"/>
          <w:sz w:val="24"/>
          <w:szCs w:val="24"/>
        </w:rPr>
        <w:t>к средства коммуникации и само</w:t>
      </w:r>
      <w:r w:rsidRPr="00EB6B2C">
        <w:rPr>
          <w:color w:val="171717"/>
          <w:sz w:val="24"/>
          <w:szCs w:val="24"/>
        </w:rPr>
        <w:t>выражения;</w:t>
      </w:r>
    </w:p>
    <w:p w:rsidR="00D22719" w:rsidRPr="00EB6B2C" w:rsidRDefault="00891BDD" w:rsidP="003064DD">
      <w:pPr>
        <w:pStyle w:val="a6"/>
        <w:numPr>
          <w:ilvl w:val="0"/>
          <w:numId w:val="224"/>
        </w:numPr>
        <w:tabs>
          <w:tab w:val="left" w:pos="1845"/>
        </w:tabs>
        <w:ind w:right="827" w:firstLine="708"/>
        <w:jc w:val="left"/>
        <w:rPr>
          <w:sz w:val="24"/>
          <w:szCs w:val="24"/>
        </w:rPr>
      </w:pPr>
      <w:r w:rsidRPr="00EB6B2C">
        <w:rPr>
          <w:color w:val="171717"/>
          <w:sz w:val="24"/>
          <w:szCs w:val="24"/>
        </w:rPr>
        <w:t>понимание ценности отечественного и</w:t>
      </w:r>
      <w:r w:rsidR="00D3437B" w:rsidRPr="00EB6B2C">
        <w:rPr>
          <w:color w:val="171717"/>
          <w:sz w:val="24"/>
          <w:szCs w:val="24"/>
        </w:rPr>
        <w:t xml:space="preserve"> мирового искусства, роли этни</w:t>
      </w:r>
      <w:r w:rsidRPr="00EB6B2C">
        <w:rPr>
          <w:color w:val="171717"/>
          <w:sz w:val="24"/>
          <w:szCs w:val="24"/>
        </w:rPr>
        <w:t>ческих культурных традиций и народного</w:t>
      </w:r>
      <w:r w:rsidRPr="00EB6B2C">
        <w:rPr>
          <w:color w:val="171717"/>
          <w:spacing w:val="-6"/>
          <w:sz w:val="24"/>
          <w:szCs w:val="24"/>
        </w:rPr>
        <w:t xml:space="preserve"> </w:t>
      </w:r>
      <w:r w:rsidRPr="00EB6B2C">
        <w:rPr>
          <w:color w:val="171717"/>
          <w:sz w:val="24"/>
          <w:szCs w:val="24"/>
        </w:rPr>
        <w:t>творчества;</w:t>
      </w:r>
    </w:p>
    <w:p w:rsidR="00D22719" w:rsidRPr="00EB6B2C" w:rsidRDefault="00891BDD" w:rsidP="003064DD">
      <w:pPr>
        <w:pStyle w:val="a6"/>
        <w:numPr>
          <w:ilvl w:val="0"/>
          <w:numId w:val="224"/>
        </w:numPr>
        <w:tabs>
          <w:tab w:val="left" w:pos="1845"/>
        </w:tabs>
        <w:ind w:left="1844"/>
        <w:jc w:val="left"/>
        <w:rPr>
          <w:sz w:val="24"/>
          <w:szCs w:val="24"/>
        </w:rPr>
      </w:pPr>
      <w:r w:rsidRPr="00EB6B2C">
        <w:rPr>
          <w:color w:val="171717"/>
          <w:sz w:val="24"/>
          <w:szCs w:val="24"/>
        </w:rPr>
        <w:t>стремление к самовыражению в разных видах</w:t>
      </w:r>
      <w:r w:rsidRPr="00EB6B2C">
        <w:rPr>
          <w:color w:val="171717"/>
          <w:spacing w:val="-5"/>
          <w:sz w:val="24"/>
          <w:szCs w:val="24"/>
        </w:rPr>
        <w:t xml:space="preserve"> </w:t>
      </w:r>
      <w:r w:rsidRPr="00EB6B2C">
        <w:rPr>
          <w:color w:val="171717"/>
          <w:sz w:val="24"/>
          <w:szCs w:val="24"/>
        </w:rPr>
        <w:t>искусства;</w:t>
      </w:r>
    </w:p>
    <w:p w:rsidR="00D3437B" w:rsidRPr="00EB6B2C" w:rsidRDefault="00891BDD">
      <w:pPr>
        <w:pStyle w:val="2"/>
        <w:spacing w:before="4" w:line="235" w:lineRule="auto"/>
        <w:ind w:left="972" w:firstLine="708"/>
        <w:jc w:val="left"/>
        <w:rPr>
          <w:color w:val="171717"/>
          <w:sz w:val="24"/>
          <w:szCs w:val="24"/>
        </w:rPr>
      </w:pPr>
      <w:r w:rsidRPr="00EB6B2C">
        <w:rPr>
          <w:color w:val="171717"/>
          <w:sz w:val="24"/>
          <w:szCs w:val="24"/>
        </w:rPr>
        <w:t xml:space="preserve">физического воспитания, формирования культуры здоровья и </w:t>
      </w:r>
    </w:p>
    <w:p w:rsidR="00D22719" w:rsidRPr="00EB6B2C" w:rsidRDefault="00D3437B">
      <w:pPr>
        <w:pStyle w:val="2"/>
        <w:spacing w:before="4" w:line="235" w:lineRule="auto"/>
        <w:ind w:left="972" w:firstLine="708"/>
        <w:jc w:val="left"/>
        <w:rPr>
          <w:b w:val="0"/>
          <w:i w:val="0"/>
          <w:sz w:val="24"/>
          <w:szCs w:val="24"/>
        </w:rPr>
      </w:pPr>
      <w:r w:rsidRPr="00EB6B2C">
        <w:rPr>
          <w:color w:val="171717"/>
          <w:sz w:val="24"/>
          <w:szCs w:val="24"/>
        </w:rPr>
        <w:t>эмоцио</w:t>
      </w:r>
      <w:r w:rsidR="00891BDD" w:rsidRPr="00EB6B2C">
        <w:rPr>
          <w:color w:val="171717"/>
          <w:sz w:val="24"/>
          <w:szCs w:val="24"/>
        </w:rPr>
        <w:t>нального благополучия</w:t>
      </w:r>
      <w:r w:rsidR="00891BDD" w:rsidRPr="00EB6B2C">
        <w:rPr>
          <w:b w:val="0"/>
          <w:i w:val="0"/>
          <w:color w:val="171717"/>
          <w:sz w:val="24"/>
          <w:szCs w:val="24"/>
        </w:rPr>
        <w:t>:</w:t>
      </w:r>
    </w:p>
    <w:p w:rsidR="00D22719" w:rsidRPr="00EB6B2C" w:rsidRDefault="00891BDD">
      <w:pPr>
        <w:pStyle w:val="a3"/>
        <w:spacing w:before="2"/>
        <w:jc w:val="left"/>
        <w:rPr>
          <w:sz w:val="24"/>
          <w:szCs w:val="24"/>
        </w:rPr>
      </w:pPr>
      <w:r w:rsidRPr="00EB6B2C">
        <w:rPr>
          <w:color w:val="171717"/>
          <w:sz w:val="24"/>
          <w:szCs w:val="24"/>
        </w:rPr>
        <w:t>-осознание ценности жизни с опорой н</w:t>
      </w:r>
      <w:r w:rsidR="00D3437B" w:rsidRPr="00EB6B2C">
        <w:rPr>
          <w:color w:val="171717"/>
          <w:sz w:val="24"/>
          <w:szCs w:val="24"/>
        </w:rPr>
        <w:t>а собственный жизненный и чита</w:t>
      </w:r>
      <w:r w:rsidRPr="00EB6B2C">
        <w:rPr>
          <w:color w:val="171717"/>
          <w:sz w:val="24"/>
          <w:szCs w:val="24"/>
        </w:rPr>
        <w:t>тельский опыт;</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 xml:space="preserve">ответственное отношение к своему здоровью и установка на здоровый образ жизни (здоровое питание, соблюдение </w:t>
      </w:r>
      <w:r w:rsidR="00D3437B" w:rsidRPr="00EB6B2C">
        <w:rPr>
          <w:color w:val="171717"/>
          <w:sz w:val="24"/>
          <w:szCs w:val="24"/>
        </w:rPr>
        <w:t>гигиенических правил, сбаланси</w:t>
      </w:r>
      <w:r w:rsidRPr="00EB6B2C">
        <w:rPr>
          <w:color w:val="171717"/>
          <w:sz w:val="24"/>
          <w:szCs w:val="24"/>
        </w:rPr>
        <w:t>рованный режим занятий и отдыха, регулярная физическая</w:t>
      </w:r>
      <w:r w:rsidRPr="00EB6B2C">
        <w:rPr>
          <w:color w:val="171717"/>
          <w:spacing w:val="-14"/>
          <w:sz w:val="24"/>
          <w:szCs w:val="24"/>
        </w:rPr>
        <w:t xml:space="preserve"> </w:t>
      </w:r>
      <w:r w:rsidRPr="00EB6B2C">
        <w:rPr>
          <w:color w:val="171717"/>
          <w:sz w:val="24"/>
          <w:szCs w:val="24"/>
        </w:rPr>
        <w:t>активность);</w:t>
      </w:r>
    </w:p>
    <w:p w:rsidR="00D22719" w:rsidRPr="00EB6B2C" w:rsidRDefault="00891BDD" w:rsidP="003064DD">
      <w:pPr>
        <w:pStyle w:val="a6"/>
        <w:numPr>
          <w:ilvl w:val="0"/>
          <w:numId w:val="224"/>
        </w:numPr>
        <w:tabs>
          <w:tab w:val="left" w:pos="1845"/>
        </w:tabs>
        <w:spacing w:before="1"/>
        <w:ind w:right="831" w:firstLine="708"/>
        <w:rPr>
          <w:sz w:val="24"/>
          <w:szCs w:val="24"/>
        </w:rPr>
      </w:pPr>
      <w:r w:rsidRPr="00EB6B2C">
        <w:rPr>
          <w:color w:val="171717"/>
          <w:sz w:val="24"/>
          <w:szCs w:val="24"/>
        </w:rPr>
        <w:t>осознание последствий и неприятие вредных привычек (употребление алкоголя, наркотиков, курение) и иных форм в</w:t>
      </w:r>
      <w:r w:rsidR="00D3437B" w:rsidRPr="00EB6B2C">
        <w:rPr>
          <w:color w:val="171717"/>
          <w:sz w:val="24"/>
          <w:szCs w:val="24"/>
        </w:rPr>
        <w:t>реда для физического и психиче</w:t>
      </w:r>
      <w:r w:rsidRPr="00EB6B2C">
        <w:rPr>
          <w:color w:val="171717"/>
          <w:sz w:val="24"/>
          <w:szCs w:val="24"/>
        </w:rPr>
        <w:t>ского здоровья;</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соблюдение правил безопасности, в т.ч. навыки безопасного поведения в интернет-среде в процессе школьного языкового</w:t>
      </w:r>
      <w:r w:rsidRPr="00EB6B2C">
        <w:rPr>
          <w:color w:val="171717"/>
          <w:spacing w:val="-3"/>
          <w:sz w:val="24"/>
          <w:szCs w:val="24"/>
        </w:rPr>
        <w:t xml:space="preserve"> </w:t>
      </w:r>
      <w:r w:rsidRPr="00EB6B2C">
        <w:rPr>
          <w:color w:val="171717"/>
          <w:sz w:val="24"/>
          <w:szCs w:val="24"/>
        </w:rPr>
        <w:t>образования;</w:t>
      </w:r>
    </w:p>
    <w:p w:rsidR="00D22719" w:rsidRPr="00EB6B2C" w:rsidRDefault="00891BDD" w:rsidP="003064DD">
      <w:pPr>
        <w:pStyle w:val="a6"/>
        <w:numPr>
          <w:ilvl w:val="0"/>
          <w:numId w:val="224"/>
        </w:numPr>
        <w:tabs>
          <w:tab w:val="left" w:pos="1845"/>
        </w:tabs>
        <w:spacing w:before="65"/>
        <w:ind w:right="832" w:firstLine="708"/>
        <w:rPr>
          <w:sz w:val="24"/>
          <w:szCs w:val="24"/>
        </w:rPr>
      </w:pPr>
      <w:r w:rsidRPr="00EB6B2C">
        <w:rPr>
          <w:color w:val="171717"/>
          <w:sz w:val="24"/>
          <w:szCs w:val="24"/>
        </w:rPr>
        <w:t>способность адаптироваться к стрессовым ситуациям и меняющимся социальным, информационным и природным у</w:t>
      </w:r>
      <w:r w:rsidR="00D3437B" w:rsidRPr="00EB6B2C">
        <w:rPr>
          <w:color w:val="171717"/>
          <w:sz w:val="24"/>
          <w:szCs w:val="24"/>
        </w:rPr>
        <w:t>словиям, в т.ч. осмысляя собст</w:t>
      </w:r>
      <w:r w:rsidRPr="00EB6B2C">
        <w:rPr>
          <w:color w:val="171717"/>
          <w:sz w:val="24"/>
          <w:szCs w:val="24"/>
        </w:rPr>
        <w:t>венный опыт и выстраивая дальнейшие</w:t>
      </w:r>
      <w:r w:rsidRPr="00EB6B2C">
        <w:rPr>
          <w:color w:val="171717"/>
          <w:spacing w:val="-8"/>
          <w:sz w:val="24"/>
          <w:szCs w:val="24"/>
        </w:rPr>
        <w:t xml:space="preserve"> </w:t>
      </w:r>
      <w:r w:rsidRPr="00EB6B2C">
        <w:rPr>
          <w:color w:val="171717"/>
          <w:sz w:val="24"/>
          <w:szCs w:val="24"/>
        </w:rPr>
        <w:t>цели;</w:t>
      </w:r>
    </w:p>
    <w:p w:rsidR="00D22719" w:rsidRPr="00EB6B2C" w:rsidRDefault="00891BDD" w:rsidP="003064DD">
      <w:pPr>
        <w:pStyle w:val="a6"/>
        <w:numPr>
          <w:ilvl w:val="0"/>
          <w:numId w:val="224"/>
        </w:numPr>
        <w:tabs>
          <w:tab w:val="left" w:pos="1845"/>
        </w:tabs>
        <w:spacing w:before="1"/>
        <w:ind w:right="828" w:firstLine="708"/>
        <w:rPr>
          <w:sz w:val="24"/>
          <w:szCs w:val="24"/>
        </w:rPr>
      </w:pPr>
      <w:r w:rsidRPr="00EB6B2C">
        <w:rPr>
          <w:color w:val="171717"/>
          <w:sz w:val="24"/>
          <w:szCs w:val="24"/>
        </w:rPr>
        <w:t>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w:t>
      </w:r>
      <w:r w:rsidRPr="00EB6B2C">
        <w:rPr>
          <w:color w:val="171717"/>
          <w:spacing w:val="-10"/>
          <w:sz w:val="24"/>
          <w:szCs w:val="24"/>
        </w:rPr>
        <w:t xml:space="preserve"> </w:t>
      </w:r>
      <w:r w:rsidRPr="00EB6B2C">
        <w:rPr>
          <w:color w:val="171717"/>
          <w:sz w:val="24"/>
          <w:szCs w:val="24"/>
        </w:rPr>
        <w:t>языке;</w:t>
      </w:r>
    </w:p>
    <w:p w:rsidR="00D22719" w:rsidRPr="00EB6B2C" w:rsidRDefault="00891BDD" w:rsidP="003064DD">
      <w:pPr>
        <w:pStyle w:val="a6"/>
        <w:numPr>
          <w:ilvl w:val="0"/>
          <w:numId w:val="224"/>
        </w:numPr>
        <w:tabs>
          <w:tab w:val="left" w:pos="1845"/>
        </w:tabs>
        <w:spacing w:before="1"/>
        <w:ind w:right="836" w:firstLine="708"/>
        <w:rPr>
          <w:sz w:val="24"/>
          <w:szCs w:val="24"/>
        </w:rPr>
      </w:pPr>
      <w:r w:rsidRPr="00EB6B2C">
        <w:rPr>
          <w:color w:val="171717"/>
          <w:sz w:val="24"/>
          <w:szCs w:val="24"/>
        </w:rPr>
        <w:t>сформированность навыков рефлексии, признание своего права на ошибку и такого же права другого</w:t>
      </w:r>
      <w:r w:rsidRPr="00EB6B2C">
        <w:rPr>
          <w:color w:val="171717"/>
          <w:spacing w:val="-4"/>
          <w:sz w:val="24"/>
          <w:szCs w:val="24"/>
        </w:rPr>
        <w:t xml:space="preserve"> </w:t>
      </w:r>
      <w:r w:rsidRPr="00EB6B2C">
        <w:rPr>
          <w:color w:val="171717"/>
          <w:sz w:val="24"/>
          <w:szCs w:val="24"/>
        </w:rPr>
        <w:t>человека;</w:t>
      </w:r>
    </w:p>
    <w:p w:rsidR="00D22719" w:rsidRPr="00EB6B2C" w:rsidRDefault="00891BDD">
      <w:pPr>
        <w:pStyle w:val="2"/>
        <w:spacing w:before="7"/>
        <w:rPr>
          <w:sz w:val="24"/>
          <w:szCs w:val="24"/>
        </w:rPr>
      </w:pPr>
      <w:r w:rsidRPr="00EB6B2C">
        <w:rPr>
          <w:color w:val="171717"/>
          <w:sz w:val="24"/>
          <w:szCs w:val="24"/>
        </w:rPr>
        <w:t>трудового воспитания:</w:t>
      </w:r>
    </w:p>
    <w:p w:rsidR="00D22719" w:rsidRPr="00EB6B2C" w:rsidRDefault="00891BDD">
      <w:pPr>
        <w:pStyle w:val="a3"/>
        <w:ind w:right="837"/>
        <w:rPr>
          <w:sz w:val="24"/>
          <w:szCs w:val="24"/>
        </w:rPr>
      </w:pPr>
      <w:r w:rsidRPr="00EB6B2C">
        <w:rPr>
          <w:color w:val="171717"/>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интерес к практическому изучению профессий и труда различного рода, в т.ч. на ос</w:t>
      </w:r>
      <w:r w:rsidR="00CF58FF" w:rsidRPr="00EB6B2C">
        <w:rPr>
          <w:color w:val="171717"/>
          <w:sz w:val="24"/>
          <w:szCs w:val="24"/>
        </w:rPr>
        <w:t>нове применения изучае</w:t>
      </w:r>
      <w:r w:rsidRPr="00EB6B2C">
        <w:rPr>
          <w:color w:val="171717"/>
          <w:sz w:val="24"/>
          <w:szCs w:val="24"/>
        </w:rPr>
        <w:t>мого предметного знания и ознакомления с деятельностью филологов, журналистов, писате</w:t>
      </w:r>
      <w:r w:rsidR="00D3437B" w:rsidRPr="00EB6B2C">
        <w:rPr>
          <w:color w:val="171717"/>
          <w:sz w:val="24"/>
          <w:szCs w:val="24"/>
        </w:rPr>
        <w:t>лей; уважение к труду и резуль</w:t>
      </w:r>
      <w:r w:rsidRPr="00EB6B2C">
        <w:rPr>
          <w:color w:val="171717"/>
          <w:sz w:val="24"/>
          <w:szCs w:val="24"/>
        </w:rPr>
        <w:t>татам трудовой</w:t>
      </w:r>
      <w:r w:rsidRPr="00EB6B2C">
        <w:rPr>
          <w:color w:val="171717"/>
          <w:spacing w:val="-4"/>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lastRenderedPageBreak/>
        <w:t>осознанный выбор и построение инди</w:t>
      </w:r>
      <w:r w:rsidR="00D3437B" w:rsidRPr="00EB6B2C">
        <w:rPr>
          <w:color w:val="171717"/>
          <w:sz w:val="24"/>
          <w:szCs w:val="24"/>
        </w:rPr>
        <w:t>видуальной траектории образова</w:t>
      </w:r>
      <w:r w:rsidRPr="00EB6B2C">
        <w:rPr>
          <w:color w:val="171717"/>
          <w:sz w:val="24"/>
          <w:szCs w:val="24"/>
        </w:rPr>
        <w:t xml:space="preserve">ния и жизненных планов с учётом личных и общественных интересов и </w:t>
      </w:r>
      <w:r w:rsidR="00D3437B" w:rsidRPr="00EB6B2C">
        <w:rPr>
          <w:color w:val="171717"/>
          <w:spacing w:val="4"/>
          <w:sz w:val="24"/>
          <w:szCs w:val="24"/>
        </w:rPr>
        <w:t>по</w:t>
      </w:r>
      <w:r w:rsidRPr="00EB6B2C">
        <w:rPr>
          <w:color w:val="171717"/>
          <w:sz w:val="24"/>
          <w:szCs w:val="24"/>
        </w:rPr>
        <w:t>требностей; умение рассказать о своих планах на</w:t>
      </w:r>
      <w:r w:rsidRPr="00EB6B2C">
        <w:rPr>
          <w:color w:val="171717"/>
          <w:spacing w:val="-4"/>
          <w:sz w:val="24"/>
          <w:szCs w:val="24"/>
        </w:rPr>
        <w:t xml:space="preserve"> </w:t>
      </w:r>
      <w:r w:rsidRPr="00EB6B2C">
        <w:rPr>
          <w:color w:val="171717"/>
          <w:sz w:val="24"/>
          <w:szCs w:val="24"/>
        </w:rPr>
        <w:t>будущее;</w:t>
      </w:r>
    </w:p>
    <w:p w:rsidR="00D22719" w:rsidRPr="00EB6B2C" w:rsidRDefault="00891BDD">
      <w:pPr>
        <w:pStyle w:val="2"/>
        <w:spacing w:before="5"/>
        <w:rPr>
          <w:sz w:val="24"/>
          <w:szCs w:val="24"/>
        </w:rPr>
      </w:pPr>
      <w:r w:rsidRPr="00EB6B2C">
        <w:rPr>
          <w:color w:val="171717"/>
          <w:sz w:val="24"/>
          <w:szCs w:val="24"/>
        </w:rPr>
        <w:t>экологического воспитания:</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 xml:space="preserve">ориентация на применение знаний </w:t>
      </w:r>
      <w:r w:rsidRPr="00EB6B2C">
        <w:rPr>
          <w:color w:val="171717"/>
          <w:spacing w:val="3"/>
          <w:sz w:val="24"/>
          <w:szCs w:val="24"/>
        </w:rPr>
        <w:t xml:space="preserve">из </w:t>
      </w:r>
      <w:r w:rsidR="00D3437B" w:rsidRPr="00EB6B2C">
        <w:rPr>
          <w:color w:val="171717"/>
          <w:sz w:val="24"/>
          <w:szCs w:val="24"/>
        </w:rPr>
        <w:t>области социальных и естествен</w:t>
      </w:r>
      <w:r w:rsidRPr="00EB6B2C">
        <w:rPr>
          <w:color w:val="171717"/>
          <w:sz w:val="24"/>
          <w:szCs w:val="24"/>
        </w:rPr>
        <w:t>ных наук для решения задач в области окр</w:t>
      </w:r>
      <w:r w:rsidR="00D3437B" w:rsidRPr="00EB6B2C">
        <w:rPr>
          <w:color w:val="171717"/>
          <w:sz w:val="24"/>
          <w:szCs w:val="24"/>
        </w:rPr>
        <w:t>ужающей среды, планирования по</w:t>
      </w:r>
      <w:r w:rsidRPr="00EB6B2C">
        <w:rPr>
          <w:color w:val="171717"/>
          <w:sz w:val="24"/>
          <w:szCs w:val="24"/>
        </w:rPr>
        <w:t>ступков и оценки их возможных последствий для окружающей</w:t>
      </w:r>
      <w:r w:rsidRPr="00EB6B2C">
        <w:rPr>
          <w:color w:val="171717"/>
          <w:spacing w:val="-12"/>
          <w:sz w:val="24"/>
          <w:szCs w:val="24"/>
        </w:rPr>
        <w:t xml:space="preserve"> </w:t>
      </w:r>
      <w:r w:rsidRPr="00EB6B2C">
        <w:rPr>
          <w:color w:val="171717"/>
          <w:sz w:val="24"/>
          <w:szCs w:val="24"/>
        </w:rPr>
        <w:t>среды;</w:t>
      </w:r>
    </w:p>
    <w:p w:rsidR="00D22719" w:rsidRPr="00EB6B2C" w:rsidRDefault="00891BDD" w:rsidP="003064DD">
      <w:pPr>
        <w:pStyle w:val="a6"/>
        <w:numPr>
          <w:ilvl w:val="0"/>
          <w:numId w:val="224"/>
        </w:numPr>
        <w:tabs>
          <w:tab w:val="left" w:pos="1845"/>
        </w:tabs>
        <w:spacing w:line="242" w:lineRule="auto"/>
        <w:ind w:right="837" w:firstLine="708"/>
        <w:rPr>
          <w:sz w:val="24"/>
          <w:szCs w:val="24"/>
        </w:rPr>
      </w:pPr>
      <w:r w:rsidRPr="00EB6B2C">
        <w:rPr>
          <w:color w:val="171717"/>
          <w:sz w:val="24"/>
          <w:szCs w:val="24"/>
        </w:rPr>
        <w:t>умение точно, логично выражать свою точку зрения на экологические проблемы;</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 xml:space="preserve">повышение уровня экологической культуры, осознание глобального </w:t>
      </w:r>
      <w:r w:rsidR="00D3437B" w:rsidRPr="00EB6B2C">
        <w:rPr>
          <w:color w:val="171717"/>
          <w:spacing w:val="3"/>
          <w:sz w:val="24"/>
          <w:szCs w:val="24"/>
        </w:rPr>
        <w:t>ха</w:t>
      </w:r>
      <w:r w:rsidRPr="00EB6B2C">
        <w:rPr>
          <w:color w:val="171717"/>
          <w:sz w:val="24"/>
          <w:szCs w:val="24"/>
        </w:rPr>
        <w:t>рактера экологических проблем и путей их</w:t>
      </w:r>
      <w:r w:rsidRPr="00EB6B2C">
        <w:rPr>
          <w:color w:val="171717"/>
          <w:spacing w:val="-11"/>
          <w:sz w:val="24"/>
          <w:szCs w:val="24"/>
        </w:rPr>
        <w:t xml:space="preserve"> </w:t>
      </w:r>
      <w:r w:rsidRPr="00EB6B2C">
        <w:rPr>
          <w:color w:val="171717"/>
          <w:sz w:val="24"/>
          <w:szCs w:val="24"/>
        </w:rPr>
        <w:t>решения;</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активное неприятие действий, приносящих вред окружающей среде, в т.ч. сформированное при знакомстве с литер</w:t>
      </w:r>
      <w:r w:rsidR="00D3437B" w:rsidRPr="00EB6B2C">
        <w:rPr>
          <w:color w:val="171717"/>
          <w:sz w:val="24"/>
          <w:szCs w:val="24"/>
        </w:rPr>
        <w:t>атурными произведениями, подни</w:t>
      </w:r>
      <w:r w:rsidRPr="00EB6B2C">
        <w:rPr>
          <w:color w:val="171717"/>
          <w:sz w:val="24"/>
          <w:szCs w:val="24"/>
        </w:rPr>
        <w:t>мающими экологические</w:t>
      </w:r>
      <w:r w:rsidRPr="00EB6B2C">
        <w:rPr>
          <w:color w:val="171717"/>
          <w:spacing w:val="-1"/>
          <w:sz w:val="24"/>
          <w:szCs w:val="24"/>
        </w:rPr>
        <w:t xml:space="preserve"> </w:t>
      </w:r>
      <w:r w:rsidRPr="00EB6B2C">
        <w:rPr>
          <w:color w:val="171717"/>
          <w:sz w:val="24"/>
          <w:szCs w:val="24"/>
        </w:rPr>
        <w:t>проблемы;</w:t>
      </w:r>
    </w:p>
    <w:p w:rsidR="00D22719" w:rsidRPr="00EB6B2C" w:rsidRDefault="00891BDD" w:rsidP="003064DD">
      <w:pPr>
        <w:pStyle w:val="a6"/>
        <w:numPr>
          <w:ilvl w:val="0"/>
          <w:numId w:val="224"/>
        </w:numPr>
        <w:tabs>
          <w:tab w:val="left" w:pos="1845"/>
        </w:tabs>
        <w:spacing w:line="321" w:lineRule="exact"/>
        <w:ind w:left="1844"/>
        <w:rPr>
          <w:sz w:val="24"/>
          <w:szCs w:val="24"/>
        </w:rPr>
      </w:pPr>
      <w:r w:rsidRPr="00EB6B2C">
        <w:rPr>
          <w:color w:val="171717"/>
          <w:sz w:val="24"/>
          <w:szCs w:val="24"/>
        </w:rPr>
        <w:t>активное неприятие действий, приносящих вред окружающей</w:t>
      </w:r>
      <w:r w:rsidRPr="00EB6B2C">
        <w:rPr>
          <w:color w:val="171717"/>
          <w:spacing w:val="-7"/>
          <w:sz w:val="24"/>
          <w:szCs w:val="24"/>
        </w:rPr>
        <w:t xml:space="preserve"> </w:t>
      </w:r>
      <w:r w:rsidRPr="00EB6B2C">
        <w:rPr>
          <w:color w:val="171717"/>
          <w:sz w:val="24"/>
          <w:szCs w:val="24"/>
        </w:rPr>
        <w:t>среде;</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осознание своей роли как гражданина и</w:t>
      </w:r>
      <w:r w:rsidR="00D3437B" w:rsidRPr="00EB6B2C">
        <w:rPr>
          <w:color w:val="171717"/>
          <w:sz w:val="24"/>
          <w:szCs w:val="24"/>
        </w:rPr>
        <w:t xml:space="preserve"> потребителя в условиях взаимо</w:t>
      </w:r>
      <w:r w:rsidRPr="00EB6B2C">
        <w:rPr>
          <w:color w:val="171717"/>
          <w:sz w:val="24"/>
          <w:szCs w:val="24"/>
        </w:rPr>
        <w:t>связи природной, технологической и социальной</w:t>
      </w:r>
      <w:r w:rsidRPr="00EB6B2C">
        <w:rPr>
          <w:color w:val="171717"/>
          <w:spacing w:val="-6"/>
          <w:sz w:val="24"/>
          <w:szCs w:val="24"/>
        </w:rPr>
        <w:t xml:space="preserve"> </w:t>
      </w:r>
      <w:r w:rsidRPr="00EB6B2C">
        <w:rPr>
          <w:color w:val="171717"/>
          <w:sz w:val="24"/>
          <w:szCs w:val="24"/>
        </w:rPr>
        <w:t>сред;</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готовность к участию в практической деяте</w:t>
      </w:r>
      <w:r w:rsidR="00D3437B" w:rsidRPr="00EB6B2C">
        <w:rPr>
          <w:color w:val="171717"/>
          <w:sz w:val="24"/>
          <w:szCs w:val="24"/>
        </w:rPr>
        <w:t>льности экологической на</w:t>
      </w:r>
      <w:r w:rsidRPr="00EB6B2C">
        <w:rPr>
          <w:color w:val="171717"/>
          <w:sz w:val="24"/>
          <w:szCs w:val="24"/>
        </w:rPr>
        <w:t>правленности;</w:t>
      </w:r>
    </w:p>
    <w:p w:rsidR="00D22719" w:rsidRPr="00EB6B2C" w:rsidRDefault="00891BDD">
      <w:pPr>
        <w:pStyle w:val="2"/>
        <w:spacing w:before="0"/>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ориентация в деятельности на совре</w:t>
      </w:r>
      <w:r w:rsidR="00D3437B" w:rsidRPr="00EB6B2C">
        <w:rPr>
          <w:color w:val="171717"/>
          <w:sz w:val="24"/>
          <w:szCs w:val="24"/>
        </w:rPr>
        <w:t>менную систему научных представ</w:t>
      </w:r>
      <w:r w:rsidRPr="00EB6B2C">
        <w:rPr>
          <w:color w:val="171717"/>
          <w:sz w:val="24"/>
          <w:szCs w:val="24"/>
        </w:rPr>
        <w:t>лений об основных закономерностях развития человека, природы и общества, взаимосвязях человека с природной и социальной</w:t>
      </w:r>
      <w:r w:rsidRPr="00EB6B2C">
        <w:rPr>
          <w:color w:val="171717"/>
          <w:spacing w:val="-6"/>
          <w:sz w:val="24"/>
          <w:szCs w:val="24"/>
        </w:rPr>
        <w:t xml:space="preserve"> </w:t>
      </w:r>
      <w:r w:rsidRPr="00EB6B2C">
        <w:rPr>
          <w:color w:val="171717"/>
          <w:sz w:val="24"/>
          <w:szCs w:val="24"/>
        </w:rPr>
        <w:t>средой;</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t>закономерностях развития</w:t>
      </w:r>
      <w:r w:rsidRPr="00EB6B2C">
        <w:rPr>
          <w:color w:val="171717"/>
          <w:spacing w:val="-3"/>
          <w:sz w:val="24"/>
          <w:szCs w:val="24"/>
        </w:rPr>
        <w:t xml:space="preserve"> </w:t>
      </w:r>
      <w:r w:rsidRPr="00EB6B2C">
        <w:rPr>
          <w:color w:val="171717"/>
          <w:sz w:val="24"/>
          <w:szCs w:val="24"/>
        </w:rPr>
        <w:t>языка;</w:t>
      </w:r>
    </w:p>
    <w:p w:rsidR="00D22719" w:rsidRPr="00EB6B2C" w:rsidRDefault="00891BDD" w:rsidP="003064DD">
      <w:pPr>
        <w:pStyle w:val="a6"/>
        <w:numPr>
          <w:ilvl w:val="0"/>
          <w:numId w:val="224"/>
        </w:numPr>
        <w:tabs>
          <w:tab w:val="left" w:pos="1845"/>
        </w:tabs>
        <w:ind w:right="837" w:firstLine="708"/>
        <w:rPr>
          <w:sz w:val="24"/>
          <w:szCs w:val="24"/>
        </w:rPr>
      </w:pPr>
      <w:r w:rsidRPr="00EB6B2C">
        <w:rPr>
          <w:color w:val="171717"/>
          <w:sz w:val="24"/>
          <w:szCs w:val="24"/>
        </w:rPr>
        <w:t>овладение языковой и читательской культурой, навыками чтения как средства познания</w:t>
      </w:r>
      <w:r w:rsidRPr="00EB6B2C">
        <w:rPr>
          <w:color w:val="171717"/>
          <w:spacing w:val="-2"/>
          <w:sz w:val="24"/>
          <w:szCs w:val="24"/>
        </w:rPr>
        <w:t xml:space="preserve"> </w:t>
      </w:r>
      <w:r w:rsidRPr="00EB6B2C">
        <w:rPr>
          <w:color w:val="171717"/>
          <w:sz w:val="24"/>
          <w:szCs w:val="24"/>
        </w:rPr>
        <w:t>мира;</w:t>
      </w:r>
    </w:p>
    <w:p w:rsidR="00D22719" w:rsidRPr="00EB6B2C" w:rsidRDefault="00891BDD" w:rsidP="003064DD">
      <w:pPr>
        <w:pStyle w:val="a6"/>
        <w:numPr>
          <w:ilvl w:val="0"/>
          <w:numId w:val="224"/>
        </w:numPr>
        <w:tabs>
          <w:tab w:val="left" w:pos="1845"/>
        </w:tabs>
        <w:spacing w:before="65" w:line="242" w:lineRule="auto"/>
        <w:ind w:right="831" w:firstLine="708"/>
        <w:rPr>
          <w:sz w:val="24"/>
          <w:szCs w:val="24"/>
        </w:rPr>
      </w:pPr>
      <w:r w:rsidRPr="00EB6B2C">
        <w:rPr>
          <w:color w:val="171717"/>
          <w:sz w:val="24"/>
          <w:szCs w:val="24"/>
        </w:rPr>
        <w:t>овладение основными навыками исслед</w:t>
      </w:r>
      <w:r w:rsidR="00D3437B" w:rsidRPr="00EB6B2C">
        <w:rPr>
          <w:color w:val="171717"/>
          <w:sz w:val="24"/>
          <w:szCs w:val="24"/>
        </w:rPr>
        <w:t>овательской деятельности с учё</w:t>
      </w:r>
      <w:r w:rsidRPr="00EB6B2C">
        <w:rPr>
          <w:color w:val="171717"/>
          <w:sz w:val="24"/>
          <w:szCs w:val="24"/>
        </w:rPr>
        <w:t>том специфики школьного языкового образования;</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установка на осмысление опыта, наблюдений, поступков и стремление совершенствовать пути достижения индивид</w:t>
      </w:r>
      <w:r w:rsidR="00D3437B" w:rsidRPr="00EB6B2C">
        <w:rPr>
          <w:color w:val="171717"/>
          <w:sz w:val="24"/>
          <w:szCs w:val="24"/>
        </w:rPr>
        <w:t>уального и коллективного благо</w:t>
      </w:r>
      <w:r w:rsidRPr="00EB6B2C">
        <w:rPr>
          <w:color w:val="171717"/>
          <w:sz w:val="24"/>
          <w:szCs w:val="24"/>
        </w:rPr>
        <w:t>получия.</w:t>
      </w:r>
    </w:p>
    <w:p w:rsidR="00D22719" w:rsidRPr="00EB6B2C" w:rsidRDefault="00891BDD">
      <w:pPr>
        <w:pStyle w:val="2"/>
        <w:spacing w:before="1" w:line="240" w:lineRule="auto"/>
        <w:ind w:left="972" w:right="831" w:firstLine="708"/>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освоение обучающимися социального</w:t>
      </w:r>
      <w:r w:rsidR="00D3437B" w:rsidRPr="00EB6B2C">
        <w:rPr>
          <w:color w:val="171717"/>
          <w:sz w:val="24"/>
          <w:szCs w:val="24"/>
        </w:rPr>
        <w:t xml:space="preserve"> опыта, основных социальных ро</w:t>
      </w:r>
      <w:r w:rsidRPr="00EB6B2C">
        <w:rPr>
          <w:color w:val="171717"/>
          <w:sz w:val="24"/>
          <w:szCs w:val="24"/>
        </w:rPr>
        <w:t>лей, норм и правил общественного поведения</w:t>
      </w:r>
      <w:r w:rsidR="00D3437B" w:rsidRPr="00EB6B2C">
        <w:rPr>
          <w:color w:val="171717"/>
          <w:sz w:val="24"/>
          <w:szCs w:val="24"/>
        </w:rPr>
        <w:t>, форм социальной жизни в груп</w:t>
      </w:r>
      <w:r w:rsidRPr="00EB6B2C">
        <w:rPr>
          <w:color w:val="171717"/>
          <w:sz w:val="24"/>
          <w:szCs w:val="24"/>
        </w:rPr>
        <w:t>пах и сообществах, включая семью, групп</w:t>
      </w:r>
      <w:r w:rsidR="00D3437B" w:rsidRPr="00EB6B2C">
        <w:rPr>
          <w:color w:val="171717"/>
          <w:sz w:val="24"/>
          <w:szCs w:val="24"/>
        </w:rPr>
        <w:t>ы, сформированные по профессио</w:t>
      </w:r>
      <w:r w:rsidRPr="00EB6B2C">
        <w:rPr>
          <w:color w:val="171717"/>
          <w:sz w:val="24"/>
          <w:szCs w:val="24"/>
        </w:rPr>
        <w:t>нальной деятельности, а также в рамках социального взаимодействия с людьми из другой культурной</w:t>
      </w:r>
      <w:r w:rsidRPr="00EB6B2C">
        <w:rPr>
          <w:color w:val="171717"/>
          <w:spacing w:val="-2"/>
          <w:sz w:val="24"/>
          <w:szCs w:val="24"/>
        </w:rPr>
        <w:t xml:space="preserve"> </w:t>
      </w:r>
      <w:r w:rsidRPr="00EB6B2C">
        <w:rPr>
          <w:color w:val="171717"/>
          <w:sz w:val="24"/>
          <w:szCs w:val="24"/>
        </w:rPr>
        <w:t>среды;</w:t>
      </w:r>
    </w:p>
    <w:p w:rsidR="00D22719" w:rsidRPr="00EB6B2C" w:rsidRDefault="00891BDD" w:rsidP="003064DD">
      <w:pPr>
        <w:pStyle w:val="a6"/>
        <w:numPr>
          <w:ilvl w:val="0"/>
          <w:numId w:val="224"/>
        </w:numPr>
        <w:tabs>
          <w:tab w:val="left" w:pos="1845"/>
        </w:tabs>
        <w:spacing w:line="242" w:lineRule="auto"/>
        <w:ind w:right="825" w:firstLine="708"/>
        <w:rPr>
          <w:sz w:val="24"/>
          <w:szCs w:val="24"/>
        </w:rPr>
      </w:pPr>
      <w:r w:rsidRPr="00EB6B2C">
        <w:rPr>
          <w:color w:val="171717"/>
          <w:sz w:val="24"/>
          <w:szCs w:val="24"/>
        </w:rPr>
        <w:t xml:space="preserve">потребность во взаимодействии в условиях неопределённости, </w:t>
      </w:r>
      <w:r w:rsidR="00D3437B" w:rsidRPr="00EB6B2C">
        <w:rPr>
          <w:color w:val="171717"/>
          <w:sz w:val="24"/>
          <w:szCs w:val="24"/>
        </w:rPr>
        <w:t>откры</w:t>
      </w:r>
      <w:r w:rsidRPr="00EB6B2C">
        <w:rPr>
          <w:color w:val="171717"/>
          <w:sz w:val="24"/>
          <w:szCs w:val="24"/>
        </w:rPr>
        <w:t>тость опыту и знаниям</w:t>
      </w:r>
      <w:r w:rsidRPr="00EB6B2C">
        <w:rPr>
          <w:color w:val="171717"/>
          <w:spacing w:val="-6"/>
          <w:sz w:val="24"/>
          <w:szCs w:val="24"/>
        </w:rPr>
        <w:t xml:space="preserve"> </w:t>
      </w:r>
      <w:r w:rsidRPr="00EB6B2C">
        <w:rPr>
          <w:color w:val="171717"/>
          <w:sz w:val="24"/>
          <w:szCs w:val="24"/>
        </w:rPr>
        <w:t>других;</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w:t>
      </w:r>
      <w:r w:rsidR="00D3437B" w:rsidRPr="00EB6B2C">
        <w:rPr>
          <w:color w:val="171717"/>
          <w:sz w:val="24"/>
          <w:szCs w:val="24"/>
        </w:rPr>
        <w:t>х, осознание дефицита собствен</w:t>
      </w:r>
      <w:r w:rsidRPr="00EB6B2C">
        <w:rPr>
          <w:color w:val="171717"/>
          <w:sz w:val="24"/>
          <w:szCs w:val="24"/>
        </w:rPr>
        <w:t>ных знаний и компетенций, планирование своего развития; умение оперировать основными понятиями, терминами и представ</w:t>
      </w:r>
      <w:r w:rsidR="00D3437B" w:rsidRPr="00EB6B2C">
        <w:rPr>
          <w:color w:val="171717"/>
          <w:sz w:val="24"/>
          <w:szCs w:val="24"/>
        </w:rPr>
        <w:t>лениями в области концепции ус</w:t>
      </w:r>
      <w:r w:rsidRPr="00EB6B2C">
        <w:rPr>
          <w:color w:val="171717"/>
          <w:sz w:val="24"/>
          <w:szCs w:val="24"/>
        </w:rPr>
        <w:t xml:space="preserve">тойчивого развития, анализировать и выявлять взаимосвязь природы, общества и экономики, оценивать свои действия с учётом влияния на окружающую </w:t>
      </w:r>
      <w:r w:rsidRPr="00EB6B2C">
        <w:rPr>
          <w:color w:val="171717"/>
          <w:spacing w:val="2"/>
          <w:sz w:val="24"/>
          <w:szCs w:val="24"/>
        </w:rPr>
        <w:t xml:space="preserve">сре- </w:t>
      </w:r>
      <w:r w:rsidRPr="00EB6B2C">
        <w:rPr>
          <w:color w:val="171717"/>
          <w:sz w:val="24"/>
          <w:szCs w:val="24"/>
        </w:rPr>
        <w:t>ду, достижения целей и преодоления вызовов, возможных глобальных послед- ствий;</w:t>
      </w:r>
    </w:p>
    <w:p w:rsidR="00D22719" w:rsidRPr="00EB6B2C" w:rsidRDefault="00891BDD" w:rsidP="003064DD">
      <w:pPr>
        <w:pStyle w:val="a6"/>
        <w:numPr>
          <w:ilvl w:val="0"/>
          <w:numId w:val="224"/>
        </w:numPr>
        <w:tabs>
          <w:tab w:val="left" w:pos="1845"/>
        </w:tabs>
        <w:ind w:right="831" w:firstLine="708"/>
        <w:rPr>
          <w:sz w:val="24"/>
          <w:szCs w:val="24"/>
        </w:rPr>
      </w:pPr>
      <w:r w:rsidRPr="00EB6B2C">
        <w:rPr>
          <w:color w:val="171717"/>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воспринимать стрессовую ситуацию как вызов, требующий контрмер; оценивать ситуацию стресса, корректирова</w:t>
      </w:r>
      <w:r w:rsidR="00D3437B" w:rsidRPr="00EB6B2C">
        <w:rPr>
          <w:color w:val="171717"/>
          <w:sz w:val="24"/>
          <w:szCs w:val="24"/>
        </w:rPr>
        <w:t>ть принимаемые решения и дейст</w:t>
      </w:r>
      <w:r w:rsidRPr="00EB6B2C">
        <w:rPr>
          <w:color w:val="171717"/>
          <w:sz w:val="24"/>
          <w:szCs w:val="24"/>
        </w:rPr>
        <w:t>вия; формулировать и оценивать риски и последствия, формировать опыт, уметь находить позитивное в сложившейся ситуации; быть готовым действо- вать в отсутствие гарантий</w:t>
      </w:r>
      <w:r w:rsidRPr="00EB6B2C">
        <w:rPr>
          <w:color w:val="171717"/>
          <w:spacing w:val="-3"/>
          <w:sz w:val="24"/>
          <w:szCs w:val="24"/>
        </w:rPr>
        <w:t xml:space="preserve"> </w:t>
      </w:r>
      <w:r w:rsidRPr="00EB6B2C">
        <w:rPr>
          <w:color w:val="171717"/>
          <w:sz w:val="24"/>
          <w:szCs w:val="24"/>
        </w:rPr>
        <w:t>успеха.</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D22719">
      <w:pPr>
        <w:pStyle w:val="a3"/>
        <w:spacing w:before="2"/>
        <w:ind w:left="0" w:firstLine="0"/>
        <w:jc w:val="left"/>
        <w:rPr>
          <w:b/>
          <w:sz w:val="24"/>
          <w:szCs w:val="24"/>
        </w:rPr>
      </w:pPr>
    </w:p>
    <w:p w:rsidR="00D22719" w:rsidRPr="00EB6B2C" w:rsidRDefault="00891BDD">
      <w:pPr>
        <w:pStyle w:val="2"/>
        <w:spacing w:before="0" w:line="240" w:lineRule="auto"/>
        <w:ind w:left="972" w:right="830" w:firstLine="708"/>
        <w:rPr>
          <w:sz w:val="24"/>
          <w:szCs w:val="24"/>
        </w:rPr>
      </w:pPr>
      <w:r w:rsidRPr="00EB6B2C">
        <w:rPr>
          <w:color w:val="171717"/>
          <w:sz w:val="24"/>
          <w:szCs w:val="24"/>
        </w:rPr>
        <w:t>Метапредметные результаты освоения основной образовательной программы ООО, формируемые при изучении учебного предмета «Русский язык»:</w:t>
      </w:r>
    </w:p>
    <w:p w:rsidR="00D22719" w:rsidRPr="00EB6B2C" w:rsidRDefault="00891BDD">
      <w:pPr>
        <w:spacing w:before="2" w:line="318" w:lineRule="exact"/>
        <w:ind w:left="1681"/>
        <w:jc w:val="both"/>
        <w:rPr>
          <w:b/>
          <w:i/>
          <w:sz w:val="24"/>
          <w:szCs w:val="24"/>
        </w:rPr>
      </w:pPr>
      <w:r w:rsidRPr="00EB6B2C">
        <w:rPr>
          <w:b/>
          <w:i/>
          <w:color w:val="171717"/>
          <w:sz w:val="24"/>
          <w:szCs w:val="24"/>
        </w:rPr>
        <w:t>Познавательные УУД:</w:t>
      </w:r>
    </w:p>
    <w:p w:rsidR="00D22719" w:rsidRPr="00EB6B2C" w:rsidRDefault="00891BDD">
      <w:pPr>
        <w:spacing w:line="318" w:lineRule="exact"/>
        <w:ind w:left="1681"/>
        <w:jc w:val="both"/>
        <w:rPr>
          <w:sz w:val="24"/>
          <w:szCs w:val="24"/>
        </w:rPr>
      </w:pPr>
      <w:r w:rsidRPr="00EB6B2C">
        <w:rPr>
          <w:i/>
          <w:color w:val="171717"/>
          <w:sz w:val="24"/>
          <w:szCs w:val="24"/>
        </w:rPr>
        <w:t>Базовые логические действия</w:t>
      </w:r>
      <w:r w:rsidRPr="00EB6B2C">
        <w:rPr>
          <w:color w:val="171717"/>
          <w:sz w:val="24"/>
          <w:szCs w:val="24"/>
        </w:rPr>
        <w:t>:</w:t>
      </w:r>
    </w:p>
    <w:p w:rsidR="00D22719" w:rsidRPr="00EB6B2C" w:rsidRDefault="00891BDD" w:rsidP="003064DD">
      <w:pPr>
        <w:pStyle w:val="a6"/>
        <w:numPr>
          <w:ilvl w:val="0"/>
          <w:numId w:val="224"/>
        </w:numPr>
        <w:tabs>
          <w:tab w:val="left" w:pos="1845"/>
        </w:tabs>
        <w:ind w:right="831" w:firstLine="708"/>
        <w:rPr>
          <w:sz w:val="24"/>
          <w:szCs w:val="24"/>
        </w:rPr>
      </w:pPr>
      <w:r w:rsidRPr="00EB6B2C">
        <w:rPr>
          <w:color w:val="171717"/>
          <w:sz w:val="24"/>
          <w:szCs w:val="24"/>
        </w:rPr>
        <w:t>выявлять и характеризовать существенные признаки языковых единиц, языковых явлений и</w:t>
      </w:r>
      <w:r w:rsidRPr="00EB6B2C">
        <w:rPr>
          <w:color w:val="171717"/>
          <w:spacing w:val="-2"/>
          <w:sz w:val="24"/>
          <w:szCs w:val="24"/>
        </w:rPr>
        <w:t xml:space="preserve"> </w:t>
      </w:r>
      <w:r w:rsidRPr="00EB6B2C">
        <w:rPr>
          <w:color w:val="171717"/>
          <w:sz w:val="24"/>
          <w:szCs w:val="24"/>
        </w:rPr>
        <w:t>процессов;</w:t>
      </w:r>
    </w:p>
    <w:p w:rsidR="00D22719" w:rsidRPr="00EB6B2C" w:rsidRDefault="00891BDD" w:rsidP="003064DD">
      <w:pPr>
        <w:pStyle w:val="a6"/>
        <w:numPr>
          <w:ilvl w:val="0"/>
          <w:numId w:val="224"/>
        </w:numPr>
        <w:tabs>
          <w:tab w:val="left" w:pos="1845"/>
        </w:tabs>
        <w:spacing w:before="65"/>
        <w:ind w:right="826" w:firstLine="708"/>
        <w:rPr>
          <w:sz w:val="24"/>
          <w:szCs w:val="24"/>
        </w:rPr>
      </w:pPr>
      <w:r w:rsidRPr="00EB6B2C">
        <w:rPr>
          <w:color w:val="171717"/>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w:t>
      </w:r>
      <w:r w:rsidR="00D3437B" w:rsidRPr="00EB6B2C">
        <w:rPr>
          <w:color w:val="171717"/>
          <w:spacing w:val="2"/>
          <w:sz w:val="24"/>
          <w:szCs w:val="24"/>
        </w:rPr>
        <w:t>ана</w:t>
      </w:r>
      <w:r w:rsidRPr="00EB6B2C">
        <w:rPr>
          <w:color w:val="171717"/>
          <w:sz w:val="24"/>
          <w:szCs w:val="24"/>
        </w:rPr>
        <w:t>лиза; классифицировать языковые единицы по существенному</w:t>
      </w:r>
      <w:r w:rsidRPr="00EB6B2C">
        <w:rPr>
          <w:color w:val="171717"/>
          <w:spacing w:val="-11"/>
          <w:sz w:val="24"/>
          <w:szCs w:val="24"/>
        </w:rPr>
        <w:t xml:space="preserve"> </w:t>
      </w:r>
      <w:r w:rsidRPr="00EB6B2C">
        <w:rPr>
          <w:color w:val="171717"/>
          <w:sz w:val="24"/>
          <w:szCs w:val="24"/>
        </w:rPr>
        <w:t>признаку;</w:t>
      </w:r>
    </w:p>
    <w:p w:rsidR="00D22719" w:rsidRPr="00EB6B2C" w:rsidRDefault="00891BDD" w:rsidP="003064DD">
      <w:pPr>
        <w:pStyle w:val="a6"/>
        <w:numPr>
          <w:ilvl w:val="0"/>
          <w:numId w:val="224"/>
        </w:numPr>
        <w:tabs>
          <w:tab w:val="left" w:pos="1845"/>
        </w:tabs>
        <w:spacing w:before="1"/>
        <w:ind w:right="829" w:firstLine="708"/>
        <w:rPr>
          <w:sz w:val="24"/>
          <w:szCs w:val="24"/>
        </w:rPr>
      </w:pPr>
      <w:r w:rsidRPr="00EB6B2C">
        <w:rPr>
          <w:color w:val="171717"/>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22719" w:rsidRPr="00EB6B2C" w:rsidRDefault="00891BDD" w:rsidP="003064DD">
      <w:pPr>
        <w:pStyle w:val="a6"/>
        <w:numPr>
          <w:ilvl w:val="0"/>
          <w:numId w:val="224"/>
        </w:numPr>
        <w:tabs>
          <w:tab w:val="left" w:pos="1845"/>
        </w:tabs>
        <w:spacing w:line="242" w:lineRule="auto"/>
        <w:ind w:right="827" w:firstLine="708"/>
        <w:rPr>
          <w:sz w:val="24"/>
          <w:szCs w:val="24"/>
        </w:rPr>
      </w:pPr>
      <w:r w:rsidRPr="00EB6B2C">
        <w:rPr>
          <w:color w:val="171717"/>
          <w:sz w:val="24"/>
          <w:szCs w:val="24"/>
        </w:rPr>
        <w:t>выявлять дефицит информации текс</w:t>
      </w:r>
      <w:r w:rsidR="00D3437B" w:rsidRPr="00EB6B2C">
        <w:rPr>
          <w:color w:val="171717"/>
          <w:sz w:val="24"/>
          <w:szCs w:val="24"/>
        </w:rPr>
        <w:t>та, необходимой для решения по</w:t>
      </w:r>
      <w:r w:rsidRPr="00EB6B2C">
        <w:rPr>
          <w:color w:val="171717"/>
          <w:sz w:val="24"/>
          <w:szCs w:val="24"/>
        </w:rPr>
        <w:t>ставленной учебной</w:t>
      </w:r>
      <w:r w:rsidRPr="00EB6B2C">
        <w:rPr>
          <w:color w:val="171717"/>
          <w:spacing w:val="-3"/>
          <w:sz w:val="24"/>
          <w:szCs w:val="24"/>
        </w:rPr>
        <w:t xml:space="preserve"> </w:t>
      </w:r>
      <w:r w:rsidRPr="00EB6B2C">
        <w:rPr>
          <w:color w:val="171717"/>
          <w:sz w:val="24"/>
          <w:szCs w:val="24"/>
        </w:rPr>
        <w:t>задачи;</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выявлять причинно-следственные связ</w:t>
      </w:r>
      <w:r w:rsidR="00D3437B" w:rsidRPr="00EB6B2C">
        <w:rPr>
          <w:color w:val="171717"/>
          <w:sz w:val="24"/>
          <w:szCs w:val="24"/>
        </w:rPr>
        <w:t>и при изучении языковых процес</w:t>
      </w:r>
      <w:r w:rsidRPr="00EB6B2C">
        <w:rPr>
          <w:color w:val="171717"/>
          <w:sz w:val="24"/>
          <w:szCs w:val="24"/>
        </w:rPr>
        <w:t>сов; делать выводы с использованием дедуктивных и индуктивных ум</w:t>
      </w:r>
      <w:r w:rsidR="00D3437B" w:rsidRPr="00EB6B2C">
        <w:rPr>
          <w:color w:val="171717"/>
          <w:sz w:val="24"/>
          <w:szCs w:val="24"/>
        </w:rPr>
        <w:t>озаклю</w:t>
      </w:r>
      <w:r w:rsidRPr="00EB6B2C">
        <w:rPr>
          <w:color w:val="171717"/>
          <w:sz w:val="24"/>
          <w:szCs w:val="24"/>
        </w:rPr>
        <w:t>чений, умозаключений по аналогии, формулировать гипотезы о</w:t>
      </w:r>
      <w:r w:rsidRPr="00EB6B2C">
        <w:rPr>
          <w:color w:val="171717"/>
          <w:spacing w:val="-16"/>
          <w:sz w:val="24"/>
          <w:szCs w:val="24"/>
        </w:rPr>
        <w:t xml:space="preserve"> </w:t>
      </w:r>
      <w:r w:rsidRPr="00EB6B2C">
        <w:rPr>
          <w:color w:val="171717"/>
          <w:sz w:val="24"/>
          <w:szCs w:val="24"/>
        </w:rPr>
        <w:t>взаимосвязях;</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00D3437B" w:rsidRPr="00EB6B2C">
        <w:rPr>
          <w:color w:val="171717"/>
          <w:spacing w:val="3"/>
          <w:sz w:val="24"/>
          <w:szCs w:val="24"/>
        </w:rPr>
        <w:t>ре</w:t>
      </w:r>
      <w:r w:rsidR="00D3437B" w:rsidRPr="00EB6B2C">
        <w:rPr>
          <w:color w:val="171717"/>
          <w:sz w:val="24"/>
          <w:szCs w:val="24"/>
        </w:rPr>
        <w:t>шения и выбирая оптимальн</w:t>
      </w:r>
      <w:r w:rsidRPr="00EB6B2C">
        <w:rPr>
          <w:color w:val="171717"/>
          <w:sz w:val="24"/>
          <w:szCs w:val="24"/>
        </w:rPr>
        <w:t>ый вариант с учётом самостоятельно выделенных критериев.</w:t>
      </w:r>
    </w:p>
    <w:p w:rsidR="00D22719" w:rsidRPr="00EB6B2C" w:rsidRDefault="00891BDD">
      <w:pPr>
        <w:spacing w:line="322" w:lineRule="exact"/>
        <w:ind w:left="1681"/>
        <w:jc w:val="both"/>
        <w:rPr>
          <w:sz w:val="24"/>
          <w:szCs w:val="24"/>
        </w:rPr>
      </w:pPr>
      <w:r w:rsidRPr="00EB6B2C">
        <w:rPr>
          <w:i/>
          <w:color w:val="171717"/>
          <w:sz w:val="24"/>
          <w:szCs w:val="24"/>
        </w:rPr>
        <w:t>Базовые исследовательские действия</w:t>
      </w:r>
      <w:r w:rsidRPr="00EB6B2C">
        <w:rPr>
          <w:color w:val="171717"/>
          <w:sz w:val="24"/>
          <w:szCs w:val="24"/>
        </w:rPr>
        <w:t>:</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использовать вопросы как исследовательский инструмент познания в языковом</w:t>
      </w:r>
      <w:r w:rsidRPr="00EB6B2C">
        <w:rPr>
          <w:color w:val="171717"/>
          <w:spacing w:val="-1"/>
          <w:sz w:val="24"/>
          <w:szCs w:val="24"/>
        </w:rPr>
        <w:t xml:space="preserve"> </w:t>
      </w:r>
      <w:r w:rsidRPr="00EB6B2C">
        <w:rPr>
          <w:color w:val="171717"/>
          <w:sz w:val="24"/>
          <w:szCs w:val="24"/>
        </w:rPr>
        <w:t>образовании;</w:t>
      </w:r>
    </w:p>
    <w:p w:rsidR="00D22719" w:rsidRPr="00EB6B2C" w:rsidRDefault="00891BDD" w:rsidP="003064DD">
      <w:pPr>
        <w:pStyle w:val="a6"/>
        <w:numPr>
          <w:ilvl w:val="0"/>
          <w:numId w:val="224"/>
        </w:numPr>
        <w:tabs>
          <w:tab w:val="left" w:pos="1845"/>
        </w:tabs>
        <w:ind w:right="826" w:firstLine="708"/>
        <w:rPr>
          <w:sz w:val="24"/>
          <w:szCs w:val="24"/>
        </w:rPr>
      </w:pPr>
      <w:r w:rsidRPr="00EB6B2C">
        <w:rPr>
          <w:color w:val="171717"/>
          <w:sz w:val="24"/>
          <w:szCs w:val="24"/>
        </w:rPr>
        <w:t>формулировать вопросы, фиксирую</w:t>
      </w:r>
      <w:r w:rsidR="00D3437B" w:rsidRPr="00EB6B2C">
        <w:rPr>
          <w:color w:val="171717"/>
          <w:sz w:val="24"/>
          <w:szCs w:val="24"/>
        </w:rPr>
        <w:t>щие несоответствие между реаль</w:t>
      </w:r>
      <w:r w:rsidRPr="00EB6B2C">
        <w:rPr>
          <w:color w:val="171717"/>
          <w:sz w:val="24"/>
          <w:szCs w:val="24"/>
        </w:rPr>
        <w:t xml:space="preserve">ным и желательным состоянием ситуации, и самостоятельно устанавливать </w:t>
      </w:r>
      <w:r w:rsidR="00D3437B" w:rsidRPr="00EB6B2C">
        <w:rPr>
          <w:color w:val="171717"/>
          <w:spacing w:val="2"/>
          <w:sz w:val="24"/>
          <w:szCs w:val="24"/>
        </w:rPr>
        <w:t>ис</w:t>
      </w:r>
      <w:r w:rsidRPr="00EB6B2C">
        <w:rPr>
          <w:color w:val="171717"/>
          <w:sz w:val="24"/>
          <w:szCs w:val="24"/>
        </w:rPr>
        <w:t>комое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0"/>
          <w:numId w:val="224"/>
        </w:numPr>
        <w:tabs>
          <w:tab w:val="left" w:pos="1845"/>
        </w:tabs>
        <w:ind w:right="826" w:firstLine="708"/>
        <w:rPr>
          <w:sz w:val="24"/>
          <w:szCs w:val="24"/>
        </w:rPr>
      </w:pPr>
      <w:r w:rsidRPr="00EB6B2C">
        <w:rPr>
          <w:color w:val="171717"/>
          <w:sz w:val="24"/>
          <w:szCs w:val="24"/>
        </w:rPr>
        <w:t>формировать гипотезу об истинност</w:t>
      </w:r>
      <w:r w:rsidR="00D3437B" w:rsidRPr="00EB6B2C">
        <w:rPr>
          <w:color w:val="171717"/>
          <w:sz w:val="24"/>
          <w:szCs w:val="24"/>
        </w:rPr>
        <w:t>и собственных суждений и сужде</w:t>
      </w:r>
      <w:r w:rsidRPr="00EB6B2C">
        <w:rPr>
          <w:color w:val="171717"/>
          <w:sz w:val="24"/>
          <w:szCs w:val="24"/>
        </w:rPr>
        <w:t>ний других, аргументировать свою позицию,</w:t>
      </w:r>
      <w:r w:rsidRPr="00EB6B2C">
        <w:rPr>
          <w:color w:val="171717"/>
          <w:spacing w:val="-6"/>
          <w:sz w:val="24"/>
          <w:szCs w:val="24"/>
        </w:rPr>
        <w:t xml:space="preserve"> </w:t>
      </w:r>
      <w:r w:rsidRPr="00EB6B2C">
        <w:rPr>
          <w:color w:val="171717"/>
          <w:sz w:val="24"/>
          <w:szCs w:val="24"/>
        </w:rPr>
        <w:t>мнение;</w:t>
      </w:r>
    </w:p>
    <w:p w:rsidR="00D22719" w:rsidRPr="00EB6B2C" w:rsidRDefault="00891BDD" w:rsidP="003064DD">
      <w:pPr>
        <w:pStyle w:val="a6"/>
        <w:numPr>
          <w:ilvl w:val="0"/>
          <w:numId w:val="224"/>
        </w:numPr>
        <w:tabs>
          <w:tab w:val="left" w:pos="1845"/>
        </w:tabs>
        <w:ind w:right="831" w:firstLine="708"/>
        <w:rPr>
          <w:sz w:val="24"/>
          <w:szCs w:val="24"/>
        </w:rPr>
      </w:pPr>
      <w:r w:rsidRPr="00EB6B2C">
        <w:rPr>
          <w:color w:val="171717"/>
          <w:sz w:val="24"/>
          <w:szCs w:val="24"/>
        </w:rPr>
        <w:t>оставлять алгоритм действий и использовать его для решения учебных задач;</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проводить по самостоятельно составл</w:t>
      </w:r>
      <w:r w:rsidR="00D3437B" w:rsidRPr="00EB6B2C">
        <w:rPr>
          <w:color w:val="171717"/>
          <w:sz w:val="24"/>
          <w:szCs w:val="24"/>
        </w:rPr>
        <w:t>енному плану небольшое исследо</w:t>
      </w:r>
      <w:r w:rsidRPr="00EB6B2C">
        <w:rPr>
          <w:color w:val="171717"/>
          <w:sz w:val="24"/>
          <w:szCs w:val="24"/>
        </w:rPr>
        <w:t>вание по установлению особенностей языковых единиц, процессов, причинно- следственных связей и зависимостей объектов между</w:t>
      </w:r>
      <w:r w:rsidRPr="00EB6B2C">
        <w:rPr>
          <w:color w:val="171717"/>
          <w:spacing w:val="-7"/>
          <w:sz w:val="24"/>
          <w:szCs w:val="24"/>
        </w:rPr>
        <w:t xml:space="preserve"> </w:t>
      </w:r>
      <w:r w:rsidRPr="00EB6B2C">
        <w:rPr>
          <w:color w:val="171717"/>
          <w:sz w:val="24"/>
          <w:szCs w:val="24"/>
        </w:rPr>
        <w:t>собой;</w:t>
      </w:r>
    </w:p>
    <w:p w:rsidR="00D22719" w:rsidRPr="00EB6B2C" w:rsidRDefault="00891BDD" w:rsidP="003064DD">
      <w:pPr>
        <w:pStyle w:val="a6"/>
        <w:numPr>
          <w:ilvl w:val="0"/>
          <w:numId w:val="224"/>
        </w:numPr>
        <w:tabs>
          <w:tab w:val="left" w:pos="1845"/>
        </w:tabs>
        <w:ind w:right="833" w:firstLine="708"/>
        <w:rPr>
          <w:sz w:val="24"/>
          <w:szCs w:val="24"/>
        </w:rPr>
      </w:pPr>
      <w:r w:rsidRPr="00EB6B2C">
        <w:rPr>
          <w:color w:val="171717"/>
          <w:sz w:val="24"/>
          <w:szCs w:val="24"/>
        </w:rPr>
        <w:t>оценивать на применимость и достоверность информацию, полученную в ходе лингвистического исследования</w:t>
      </w:r>
      <w:r w:rsidRPr="00EB6B2C">
        <w:rPr>
          <w:color w:val="171717"/>
          <w:spacing w:val="-4"/>
          <w:sz w:val="24"/>
          <w:szCs w:val="24"/>
        </w:rPr>
        <w:t xml:space="preserve"> </w:t>
      </w:r>
      <w:r w:rsidRPr="00EB6B2C">
        <w:rPr>
          <w:color w:val="171717"/>
          <w:sz w:val="24"/>
          <w:szCs w:val="24"/>
        </w:rPr>
        <w:t>(эксперимента);</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sidR="00D3437B" w:rsidRPr="00EB6B2C">
        <w:rPr>
          <w:color w:val="171717"/>
          <w:spacing w:val="2"/>
          <w:sz w:val="24"/>
          <w:szCs w:val="24"/>
        </w:rPr>
        <w:t>дос</w:t>
      </w:r>
      <w:r w:rsidRPr="00EB6B2C">
        <w:rPr>
          <w:color w:val="171717"/>
          <w:sz w:val="24"/>
          <w:szCs w:val="24"/>
        </w:rPr>
        <w:t>товерности полученных выводов и</w:t>
      </w:r>
      <w:r w:rsidRPr="00EB6B2C">
        <w:rPr>
          <w:color w:val="171717"/>
          <w:spacing w:val="-7"/>
          <w:sz w:val="24"/>
          <w:szCs w:val="24"/>
        </w:rPr>
        <w:t xml:space="preserve"> </w:t>
      </w:r>
      <w:r w:rsidRPr="00EB6B2C">
        <w:rPr>
          <w:color w:val="171717"/>
          <w:sz w:val="24"/>
          <w:szCs w:val="24"/>
        </w:rPr>
        <w:t>обобщений;</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t>прогнозировать возможное дальнейшее развитие</w:t>
      </w:r>
      <w:r w:rsidRPr="00EB6B2C">
        <w:rPr>
          <w:color w:val="171717"/>
          <w:spacing w:val="-4"/>
          <w:sz w:val="24"/>
          <w:szCs w:val="24"/>
        </w:rPr>
        <w:t xml:space="preserve"> </w:t>
      </w:r>
      <w:r w:rsidRPr="00EB6B2C">
        <w:rPr>
          <w:color w:val="171717"/>
          <w:sz w:val="24"/>
          <w:szCs w:val="24"/>
        </w:rPr>
        <w:t>процессов,</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событий и их последствия в аналогичных или сходных ситуациях, а также выдвигать предположения об их разв</w:t>
      </w:r>
      <w:r w:rsidR="00D3437B" w:rsidRPr="00EB6B2C">
        <w:rPr>
          <w:color w:val="171717"/>
          <w:sz w:val="24"/>
          <w:szCs w:val="24"/>
        </w:rPr>
        <w:t>итии в новых условиях и контек</w:t>
      </w:r>
      <w:r w:rsidRPr="00EB6B2C">
        <w:rPr>
          <w:color w:val="171717"/>
          <w:sz w:val="24"/>
          <w:szCs w:val="24"/>
        </w:rPr>
        <w:t>стах.</w:t>
      </w:r>
    </w:p>
    <w:p w:rsidR="00D22719" w:rsidRPr="00EB6B2C" w:rsidRDefault="00891BDD">
      <w:pPr>
        <w:spacing w:line="317"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применять различные методы, инструменты и запросы при поиске и от- боре информации с учётом предложенной уче</w:t>
      </w:r>
      <w:r w:rsidR="00D3437B" w:rsidRPr="00EB6B2C">
        <w:rPr>
          <w:color w:val="171717"/>
          <w:sz w:val="24"/>
          <w:szCs w:val="24"/>
        </w:rPr>
        <w:t>бной задачи и заданных критери</w:t>
      </w:r>
      <w:r w:rsidRPr="00EB6B2C">
        <w:rPr>
          <w:color w:val="171717"/>
          <w:sz w:val="24"/>
          <w:szCs w:val="24"/>
        </w:rPr>
        <w:t>ев;</w:t>
      </w:r>
    </w:p>
    <w:p w:rsidR="00D22719" w:rsidRPr="00EB6B2C" w:rsidRDefault="00891BDD" w:rsidP="003064DD">
      <w:pPr>
        <w:pStyle w:val="a6"/>
        <w:numPr>
          <w:ilvl w:val="0"/>
          <w:numId w:val="224"/>
        </w:numPr>
        <w:tabs>
          <w:tab w:val="left" w:pos="1845"/>
        </w:tabs>
        <w:spacing w:before="1"/>
        <w:ind w:right="827" w:firstLine="708"/>
        <w:jc w:val="left"/>
        <w:rPr>
          <w:sz w:val="24"/>
          <w:szCs w:val="24"/>
        </w:rPr>
      </w:pPr>
      <w:r w:rsidRPr="00EB6B2C">
        <w:rPr>
          <w:color w:val="171717"/>
          <w:sz w:val="24"/>
          <w:szCs w:val="24"/>
        </w:rPr>
        <w:t>выбирать, анализировать, интерпрети</w:t>
      </w:r>
      <w:r w:rsidR="00D3437B" w:rsidRPr="00EB6B2C">
        <w:rPr>
          <w:color w:val="171717"/>
          <w:sz w:val="24"/>
          <w:szCs w:val="24"/>
        </w:rPr>
        <w:t>ровать, обобщать и систематизи</w:t>
      </w:r>
      <w:r w:rsidRPr="00EB6B2C">
        <w:rPr>
          <w:color w:val="171717"/>
          <w:sz w:val="24"/>
          <w:szCs w:val="24"/>
        </w:rPr>
        <w:t>ровать информацию, представленную в текстах, таблицах,</w:t>
      </w:r>
      <w:r w:rsidRPr="00EB6B2C">
        <w:rPr>
          <w:color w:val="171717"/>
          <w:spacing w:val="-13"/>
          <w:sz w:val="24"/>
          <w:szCs w:val="24"/>
        </w:rPr>
        <w:t xml:space="preserve"> </w:t>
      </w:r>
      <w:r w:rsidRPr="00EB6B2C">
        <w:rPr>
          <w:color w:val="171717"/>
          <w:sz w:val="24"/>
          <w:szCs w:val="24"/>
        </w:rPr>
        <w:t>схемах;</w:t>
      </w:r>
    </w:p>
    <w:p w:rsidR="00D22719" w:rsidRPr="00EB6B2C" w:rsidRDefault="00891BDD" w:rsidP="003064DD">
      <w:pPr>
        <w:pStyle w:val="a6"/>
        <w:numPr>
          <w:ilvl w:val="0"/>
          <w:numId w:val="224"/>
        </w:numPr>
        <w:tabs>
          <w:tab w:val="left" w:pos="1845"/>
        </w:tabs>
        <w:spacing w:before="65"/>
        <w:ind w:right="831" w:firstLine="708"/>
        <w:rPr>
          <w:sz w:val="24"/>
          <w:szCs w:val="24"/>
        </w:rPr>
      </w:pPr>
      <w:r w:rsidRPr="00EB6B2C">
        <w:rPr>
          <w:color w:val="171717"/>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w:t>
      </w:r>
      <w:r w:rsidRPr="00EB6B2C">
        <w:rPr>
          <w:color w:val="171717"/>
          <w:spacing w:val="-13"/>
          <w:sz w:val="24"/>
          <w:szCs w:val="24"/>
        </w:rPr>
        <w:t xml:space="preserve"> </w:t>
      </w:r>
      <w:r w:rsidRPr="00EB6B2C">
        <w:rPr>
          <w:color w:val="171717"/>
          <w:sz w:val="24"/>
          <w:szCs w:val="24"/>
        </w:rPr>
        <w:t>задач;</w:t>
      </w:r>
    </w:p>
    <w:p w:rsidR="00D22719" w:rsidRPr="00EB6B2C" w:rsidRDefault="00891BDD" w:rsidP="003064DD">
      <w:pPr>
        <w:pStyle w:val="a6"/>
        <w:numPr>
          <w:ilvl w:val="0"/>
          <w:numId w:val="224"/>
        </w:numPr>
        <w:tabs>
          <w:tab w:val="left" w:pos="1845"/>
        </w:tabs>
        <w:spacing w:before="1"/>
        <w:ind w:right="828" w:firstLine="708"/>
        <w:rPr>
          <w:sz w:val="24"/>
          <w:szCs w:val="24"/>
        </w:rPr>
      </w:pPr>
      <w:r w:rsidRPr="00EB6B2C">
        <w:rPr>
          <w:color w:val="171717"/>
          <w:sz w:val="24"/>
          <w:szCs w:val="24"/>
        </w:rPr>
        <w:t>использовать смысловое чтение для и</w:t>
      </w:r>
      <w:r w:rsidR="00D3437B" w:rsidRPr="00EB6B2C">
        <w:rPr>
          <w:color w:val="171717"/>
          <w:sz w:val="24"/>
          <w:szCs w:val="24"/>
        </w:rPr>
        <w:t>звлечения, обобщения и система</w:t>
      </w:r>
      <w:r w:rsidRPr="00EB6B2C">
        <w:rPr>
          <w:color w:val="171717"/>
          <w:sz w:val="24"/>
          <w:szCs w:val="24"/>
        </w:rPr>
        <w:t>тизации информации из одного или нескольких источников с учётом постав- ленных</w:t>
      </w:r>
      <w:r w:rsidRPr="00EB6B2C">
        <w:rPr>
          <w:color w:val="171717"/>
          <w:spacing w:val="-4"/>
          <w:sz w:val="24"/>
          <w:szCs w:val="24"/>
        </w:rPr>
        <w:t xml:space="preserve"> </w:t>
      </w:r>
      <w:r w:rsidRPr="00EB6B2C">
        <w:rPr>
          <w:color w:val="171717"/>
          <w:sz w:val="24"/>
          <w:szCs w:val="24"/>
        </w:rPr>
        <w:t>целей;</w:t>
      </w:r>
    </w:p>
    <w:p w:rsidR="00D22719" w:rsidRPr="00EB6B2C" w:rsidRDefault="00891BDD" w:rsidP="003064DD">
      <w:pPr>
        <w:pStyle w:val="a6"/>
        <w:numPr>
          <w:ilvl w:val="0"/>
          <w:numId w:val="224"/>
        </w:numPr>
        <w:tabs>
          <w:tab w:val="left" w:pos="1845"/>
        </w:tabs>
        <w:spacing w:line="242" w:lineRule="auto"/>
        <w:ind w:right="837" w:firstLine="708"/>
        <w:rPr>
          <w:sz w:val="24"/>
          <w:szCs w:val="24"/>
        </w:rPr>
      </w:pPr>
      <w:r w:rsidRPr="00EB6B2C">
        <w:rPr>
          <w:color w:val="171717"/>
          <w:sz w:val="24"/>
          <w:szCs w:val="24"/>
        </w:rPr>
        <w:lastRenderedPageBreak/>
        <w:t>находить сходные аргументы (подтверждающие или опровергающие одну и ту же идею, версию) в различных информационных</w:t>
      </w:r>
      <w:r w:rsidRPr="00EB6B2C">
        <w:rPr>
          <w:color w:val="171717"/>
          <w:spacing w:val="-21"/>
          <w:sz w:val="24"/>
          <w:szCs w:val="24"/>
        </w:rPr>
        <w:t xml:space="preserve"> </w:t>
      </w:r>
      <w:r w:rsidRPr="00EB6B2C">
        <w:rPr>
          <w:color w:val="171717"/>
          <w:sz w:val="24"/>
          <w:szCs w:val="24"/>
        </w:rPr>
        <w:t>источниках;</w:t>
      </w:r>
    </w:p>
    <w:p w:rsidR="00D22719" w:rsidRPr="00EB6B2C" w:rsidRDefault="00891BDD" w:rsidP="003064DD">
      <w:pPr>
        <w:pStyle w:val="a6"/>
        <w:numPr>
          <w:ilvl w:val="0"/>
          <w:numId w:val="224"/>
        </w:numPr>
        <w:tabs>
          <w:tab w:val="left" w:pos="1845"/>
        </w:tabs>
        <w:ind w:right="826" w:firstLine="708"/>
        <w:rPr>
          <w:sz w:val="24"/>
          <w:szCs w:val="24"/>
        </w:rPr>
      </w:pPr>
      <w:r w:rsidRPr="00EB6B2C">
        <w:rPr>
          <w:color w:val="171717"/>
          <w:sz w:val="24"/>
          <w:szCs w:val="24"/>
        </w:rPr>
        <w:t>самостоятельно выбирать оптимальную форму представления информ</w:t>
      </w:r>
      <w:r w:rsidR="00D3437B" w:rsidRPr="00EB6B2C">
        <w:rPr>
          <w:color w:val="171717"/>
          <w:sz w:val="24"/>
          <w:szCs w:val="24"/>
        </w:rPr>
        <w:t>а</w:t>
      </w:r>
      <w:r w:rsidRPr="00EB6B2C">
        <w:rPr>
          <w:color w:val="171717"/>
          <w:sz w:val="24"/>
          <w:szCs w:val="24"/>
        </w:rPr>
        <w:t xml:space="preserve">ции (текст, презентация, таблица, схема) и иллюстрировать решаемые задачи несложными схемами, диаграммами, иной графикой и их комбинациями в </w:t>
      </w:r>
      <w:r w:rsidR="00D3437B" w:rsidRPr="00EB6B2C">
        <w:rPr>
          <w:color w:val="171717"/>
          <w:spacing w:val="3"/>
          <w:sz w:val="24"/>
          <w:szCs w:val="24"/>
        </w:rPr>
        <w:t>за</w:t>
      </w:r>
      <w:r w:rsidRPr="00EB6B2C">
        <w:rPr>
          <w:color w:val="171717"/>
          <w:sz w:val="24"/>
          <w:szCs w:val="24"/>
        </w:rPr>
        <w:t>висимости от коммуникативной</w:t>
      </w:r>
      <w:r w:rsidRPr="00EB6B2C">
        <w:rPr>
          <w:color w:val="171717"/>
          <w:spacing w:val="-4"/>
          <w:sz w:val="24"/>
          <w:szCs w:val="24"/>
        </w:rPr>
        <w:t xml:space="preserve"> </w:t>
      </w:r>
      <w:r w:rsidRPr="00EB6B2C">
        <w:rPr>
          <w:color w:val="171717"/>
          <w:sz w:val="24"/>
          <w:szCs w:val="24"/>
        </w:rPr>
        <w:t>установки;</w:t>
      </w:r>
    </w:p>
    <w:p w:rsidR="00D22719" w:rsidRPr="00EB6B2C" w:rsidRDefault="00891BDD" w:rsidP="003064DD">
      <w:pPr>
        <w:pStyle w:val="a6"/>
        <w:numPr>
          <w:ilvl w:val="0"/>
          <w:numId w:val="224"/>
        </w:numPr>
        <w:tabs>
          <w:tab w:val="left" w:pos="1845"/>
        </w:tabs>
        <w:spacing w:line="242" w:lineRule="auto"/>
        <w:ind w:right="830" w:firstLine="708"/>
        <w:rPr>
          <w:sz w:val="24"/>
          <w:szCs w:val="24"/>
        </w:rPr>
      </w:pPr>
      <w:r w:rsidRPr="00EB6B2C">
        <w:rPr>
          <w:color w:val="171717"/>
          <w:sz w:val="24"/>
          <w:szCs w:val="24"/>
        </w:rPr>
        <w:t xml:space="preserve">оценивать надёжность информации </w:t>
      </w:r>
      <w:r w:rsidR="00D3437B" w:rsidRPr="00EB6B2C">
        <w:rPr>
          <w:color w:val="171717"/>
          <w:sz w:val="24"/>
          <w:szCs w:val="24"/>
        </w:rPr>
        <w:t>по критериям, предложенным учи</w:t>
      </w:r>
      <w:r w:rsidRPr="00EB6B2C">
        <w:rPr>
          <w:color w:val="171717"/>
          <w:sz w:val="24"/>
          <w:szCs w:val="24"/>
        </w:rPr>
        <w:t>телем или сформулированным</w:t>
      </w:r>
      <w:r w:rsidRPr="00EB6B2C">
        <w:rPr>
          <w:color w:val="171717"/>
          <w:spacing w:val="-1"/>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224"/>
        </w:numPr>
        <w:tabs>
          <w:tab w:val="left" w:pos="1845"/>
        </w:tabs>
        <w:spacing w:line="317" w:lineRule="exact"/>
        <w:ind w:left="1844"/>
        <w:rPr>
          <w:sz w:val="24"/>
          <w:szCs w:val="24"/>
        </w:rPr>
      </w:pPr>
      <w:r w:rsidRPr="00EB6B2C">
        <w:rPr>
          <w:color w:val="171717"/>
          <w:sz w:val="24"/>
          <w:szCs w:val="24"/>
        </w:rPr>
        <w:t>эффективно запоминать и систематизировать</w:t>
      </w:r>
      <w:r w:rsidRPr="00EB6B2C">
        <w:rPr>
          <w:color w:val="171717"/>
          <w:spacing w:val="-10"/>
          <w:sz w:val="24"/>
          <w:szCs w:val="24"/>
        </w:rPr>
        <w:t xml:space="preserve"> </w:t>
      </w:r>
      <w:r w:rsidRPr="00EB6B2C">
        <w:rPr>
          <w:color w:val="171717"/>
          <w:sz w:val="24"/>
          <w:szCs w:val="24"/>
        </w:rPr>
        <w:t>информацию.</w:t>
      </w:r>
    </w:p>
    <w:p w:rsidR="00D22719" w:rsidRPr="00EB6B2C" w:rsidRDefault="00891BDD">
      <w:pPr>
        <w:pStyle w:val="2"/>
        <w:spacing w:before="0"/>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воспринимать и формулировать сужде</w:t>
      </w:r>
      <w:r w:rsidR="00D3437B" w:rsidRPr="00EB6B2C">
        <w:rPr>
          <w:color w:val="171717"/>
          <w:sz w:val="24"/>
          <w:szCs w:val="24"/>
        </w:rPr>
        <w:t>ния, выражать эмоции в соответ</w:t>
      </w:r>
      <w:r w:rsidRPr="00EB6B2C">
        <w:rPr>
          <w:color w:val="171717"/>
          <w:sz w:val="24"/>
          <w:szCs w:val="24"/>
        </w:rPr>
        <w:t>ствии с условиями и целями общения; выражать себя (свою точку зрения) в диалогах и дискуссиях, в устной монологической речи и в письменных</w:t>
      </w:r>
      <w:r w:rsidRPr="00EB6B2C">
        <w:rPr>
          <w:color w:val="171717"/>
          <w:spacing w:val="-26"/>
          <w:sz w:val="24"/>
          <w:szCs w:val="24"/>
        </w:rPr>
        <w:t xml:space="preserve"> </w:t>
      </w:r>
      <w:r w:rsidRPr="00EB6B2C">
        <w:rPr>
          <w:color w:val="171717"/>
          <w:sz w:val="24"/>
          <w:szCs w:val="24"/>
        </w:rPr>
        <w:t>текстах;</w:t>
      </w:r>
    </w:p>
    <w:p w:rsidR="00D22719" w:rsidRPr="00EB6B2C" w:rsidRDefault="00891BDD" w:rsidP="003064DD">
      <w:pPr>
        <w:pStyle w:val="a6"/>
        <w:numPr>
          <w:ilvl w:val="0"/>
          <w:numId w:val="224"/>
        </w:numPr>
        <w:tabs>
          <w:tab w:val="left" w:pos="1845"/>
        </w:tabs>
        <w:spacing w:before="2"/>
        <w:ind w:right="830" w:firstLine="708"/>
        <w:rPr>
          <w:sz w:val="24"/>
          <w:szCs w:val="24"/>
        </w:rPr>
      </w:pPr>
      <w:r w:rsidRPr="00EB6B2C">
        <w:rPr>
          <w:color w:val="171717"/>
          <w:sz w:val="24"/>
          <w:szCs w:val="24"/>
        </w:rPr>
        <w:t>распознавать невербальные средства о</w:t>
      </w:r>
      <w:r w:rsidR="00D3437B" w:rsidRPr="00EB6B2C">
        <w:rPr>
          <w:color w:val="171717"/>
          <w:sz w:val="24"/>
          <w:szCs w:val="24"/>
        </w:rPr>
        <w:t>бщения, понимать значение соци</w:t>
      </w:r>
      <w:r w:rsidRPr="00EB6B2C">
        <w:rPr>
          <w:color w:val="171717"/>
          <w:sz w:val="24"/>
          <w:szCs w:val="24"/>
        </w:rPr>
        <w:t>альных знаков;</w:t>
      </w:r>
    </w:p>
    <w:p w:rsidR="00D22719" w:rsidRPr="00EB6B2C" w:rsidRDefault="00891BDD" w:rsidP="003064DD">
      <w:pPr>
        <w:pStyle w:val="a6"/>
        <w:numPr>
          <w:ilvl w:val="0"/>
          <w:numId w:val="224"/>
        </w:numPr>
        <w:tabs>
          <w:tab w:val="left" w:pos="1845"/>
        </w:tabs>
        <w:ind w:right="838" w:firstLine="708"/>
        <w:rPr>
          <w:sz w:val="24"/>
          <w:szCs w:val="24"/>
        </w:rPr>
      </w:pPr>
      <w:r w:rsidRPr="00EB6B2C">
        <w:rPr>
          <w:color w:val="171717"/>
          <w:sz w:val="24"/>
          <w:szCs w:val="24"/>
        </w:rPr>
        <w:t>знать и распознавать предпосылки конфликтных ситуаций и смягчать конфликты, вести</w:t>
      </w:r>
      <w:r w:rsidRPr="00EB6B2C">
        <w:rPr>
          <w:color w:val="171717"/>
          <w:spacing w:val="-2"/>
          <w:sz w:val="24"/>
          <w:szCs w:val="24"/>
        </w:rPr>
        <w:t xml:space="preserve"> </w:t>
      </w:r>
      <w:r w:rsidRPr="00EB6B2C">
        <w:rPr>
          <w:color w:val="171717"/>
          <w:sz w:val="24"/>
          <w:szCs w:val="24"/>
        </w:rPr>
        <w:t>переговоры;</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понимать намерения других, проявл</w:t>
      </w:r>
      <w:r w:rsidR="00D3437B" w:rsidRPr="00EB6B2C">
        <w:rPr>
          <w:color w:val="171717"/>
          <w:sz w:val="24"/>
          <w:szCs w:val="24"/>
        </w:rPr>
        <w:t>ять уважительное отношение к со</w:t>
      </w:r>
      <w:r w:rsidRPr="00EB6B2C">
        <w:rPr>
          <w:color w:val="171717"/>
          <w:sz w:val="24"/>
          <w:szCs w:val="24"/>
        </w:rPr>
        <w:t>беседнику и в корректной форме формулировать свои</w:t>
      </w:r>
      <w:r w:rsidRPr="00EB6B2C">
        <w:rPr>
          <w:color w:val="171717"/>
          <w:spacing w:val="-12"/>
          <w:sz w:val="24"/>
          <w:szCs w:val="24"/>
        </w:rPr>
        <w:t xml:space="preserve"> </w:t>
      </w:r>
      <w:r w:rsidRPr="00EB6B2C">
        <w:rPr>
          <w:color w:val="171717"/>
          <w:sz w:val="24"/>
          <w:szCs w:val="24"/>
        </w:rPr>
        <w:t>возражения;</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в ходе диалога/дискуссии задавать вопросы по существу обсуждаемой темы и высказывать идеи, нацеленные на решение задачи и подд</w:t>
      </w:r>
      <w:r w:rsidR="00D3437B" w:rsidRPr="00EB6B2C">
        <w:rPr>
          <w:color w:val="171717"/>
          <w:sz w:val="24"/>
          <w:szCs w:val="24"/>
        </w:rPr>
        <w:t>ержание бла</w:t>
      </w:r>
      <w:r w:rsidRPr="00EB6B2C">
        <w:rPr>
          <w:color w:val="171717"/>
          <w:sz w:val="24"/>
          <w:szCs w:val="24"/>
        </w:rPr>
        <w:t>гожелательности</w:t>
      </w:r>
      <w:r w:rsidRPr="00EB6B2C">
        <w:rPr>
          <w:color w:val="171717"/>
          <w:spacing w:val="-3"/>
          <w:sz w:val="24"/>
          <w:szCs w:val="24"/>
        </w:rPr>
        <w:t xml:space="preserve"> </w:t>
      </w:r>
      <w:r w:rsidRPr="00EB6B2C">
        <w:rPr>
          <w:color w:val="171717"/>
          <w:sz w:val="24"/>
          <w:szCs w:val="24"/>
        </w:rPr>
        <w:t>общения;</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сопоставлять свои суждения с суждениями других участников диалога, обнаруживать различие и сходство</w:t>
      </w:r>
      <w:r w:rsidRPr="00EB6B2C">
        <w:rPr>
          <w:color w:val="171717"/>
          <w:spacing w:val="-9"/>
          <w:sz w:val="24"/>
          <w:szCs w:val="24"/>
        </w:rPr>
        <w:t xml:space="preserve"> </w:t>
      </w:r>
      <w:r w:rsidRPr="00EB6B2C">
        <w:rPr>
          <w:color w:val="171717"/>
          <w:sz w:val="24"/>
          <w:szCs w:val="24"/>
        </w:rPr>
        <w:t>позиций;</w:t>
      </w:r>
    </w:p>
    <w:p w:rsidR="00D22719" w:rsidRPr="00EB6B2C" w:rsidRDefault="00891BDD" w:rsidP="003064DD">
      <w:pPr>
        <w:pStyle w:val="a6"/>
        <w:numPr>
          <w:ilvl w:val="0"/>
          <w:numId w:val="224"/>
        </w:numPr>
        <w:tabs>
          <w:tab w:val="left" w:pos="1845"/>
        </w:tabs>
        <w:ind w:right="835" w:firstLine="708"/>
        <w:rPr>
          <w:sz w:val="24"/>
          <w:szCs w:val="24"/>
        </w:rPr>
      </w:pPr>
      <w:r w:rsidRPr="00EB6B2C">
        <w:rPr>
          <w:color w:val="171717"/>
          <w:sz w:val="24"/>
          <w:szCs w:val="24"/>
        </w:rPr>
        <w:t>публично представлять результаты проведённого языкового анализа, выполненного лингвистического эксперимента, исследования,</w:t>
      </w:r>
      <w:r w:rsidRPr="00EB6B2C">
        <w:rPr>
          <w:color w:val="171717"/>
          <w:spacing w:val="-10"/>
          <w:sz w:val="24"/>
          <w:szCs w:val="24"/>
        </w:rPr>
        <w:t xml:space="preserve"> </w:t>
      </w:r>
      <w:r w:rsidRPr="00EB6B2C">
        <w:rPr>
          <w:color w:val="171717"/>
          <w:sz w:val="24"/>
          <w:szCs w:val="24"/>
        </w:rPr>
        <w:t>проекта;</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самостоятельно выбирать формат выст</w:t>
      </w:r>
      <w:r w:rsidR="00D3437B" w:rsidRPr="00EB6B2C">
        <w:rPr>
          <w:color w:val="171717"/>
          <w:sz w:val="24"/>
          <w:szCs w:val="24"/>
        </w:rPr>
        <w:t>упления с учётом цели презента</w:t>
      </w:r>
      <w:r w:rsidRPr="00EB6B2C">
        <w:rPr>
          <w:color w:val="171717"/>
          <w:sz w:val="24"/>
          <w:szCs w:val="24"/>
        </w:rPr>
        <w:t>ции и особенностей аудитории и в соответствии с ним составлять устные и письменные тексты с использованием иллюстративного</w:t>
      </w:r>
      <w:r w:rsidRPr="00EB6B2C">
        <w:rPr>
          <w:color w:val="171717"/>
          <w:spacing w:val="-3"/>
          <w:sz w:val="24"/>
          <w:szCs w:val="24"/>
        </w:rPr>
        <w:t xml:space="preserve"> </w:t>
      </w:r>
      <w:r w:rsidRPr="00EB6B2C">
        <w:rPr>
          <w:color w:val="171717"/>
          <w:sz w:val="24"/>
          <w:szCs w:val="24"/>
        </w:rPr>
        <w:t>материала.</w:t>
      </w:r>
    </w:p>
    <w:p w:rsidR="00D22719" w:rsidRPr="00EB6B2C" w:rsidRDefault="00891BDD">
      <w:pPr>
        <w:spacing w:line="321" w:lineRule="exact"/>
        <w:ind w:left="1681"/>
        <w:jc w:val="both"/>
        <w:rPr>
          <w:i/>
          <w:sz w:val="24"/>
          <w:szCs w:val="24"/>
        </w:rPr>
      </w:pPr>
      <w:r w:rsidRPr="00EB6B2C">
        <w:rPr>
          <w:i/>
          <w:color w:val="171717"/>
          <w:sz w:val="24"/>
          <w:szCs w:val="24"/>
        </w:rPr>
        <w:t>Совместная деятельность:</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 xml:space="preserve">понимать и использовать преимущества командной и индивидуальной работы при решении конкретной проблемы, </w:t>
      </w:r>
      <w:r w:rsidR="00D3437B" w:rsidRPr="00EB6B2C">
        <w:rPr>
          <w:color w:val="171717"/>
          <w:sz w:val="24"/>
          <w:szCs w:val="24"/>
        </w:rPr>
        <w:t>обосновывать необходимость при</w:t>
      </w:r>
      <w:r w:rsidRPr="00EB6B2C">
        <w:rPr>
          <w:color w:val="171717"/>
          <w:sz w:val="24"/>
          <w:szCs w:val="24"/>
        </w:rPr>
        <w:t>менения групповых форм взаимодействия при решении поставленной</w:t>
      </w:r>
      <w:r w:rsidRPr="00EB6B2C">
        <w:rPr>
          <w:color w:val="171717"/>
          <w:spacing w:val="-19"/>
          <w:sz w:val="24"/>
          <w:szCs w:val="24"/>
        </w:rPr>
        <w:t xml:space="preserve"> </w:t>
      </w:r>
      <w:r w:rsidRPr="00EB6B2C">
        <w:rPr>
          <w:color w:val="171717"/>
          <w:sz w:val="24"/>
          <w:szCs w:val="24"/>
        </w:rPr>
        <w:t>задачи;</w:t>
      </w:r>
    </w:p>
    <w:p w:rsidR="00D22719" w:rsidRPr="00EB6B2C" w:rsidRDefault="00891BDD" w:rsidP="003064DD">
      <w:pPr>
        <w:pStyle w:val="a6"/>
        <w:numPr>
          <w:ilvl w:val="0"/>
          <w:numId w:val="224"/>
        </w:numPr>
        <w:tabs>
          <w:tab w:val="left" w:pos="1845"/>
        </w:tabs>
        <w:spacing w:before="2"/>
        <w:ind w:right="828" w:firstLine="708"/>
        <w:rPr>
          <w:sz w:val="24"/>
          <w:szCs w:val="24"/>
        </w:rPr>
      </w:pPr>
      <w:r w:rsidRPr="00EB6B2C">
        <w:rPr>
          <w:color w:val="171717"/>
          <w:sz w:val="24"/>
          <w:szCs w:val="24"/>
        </w:rPr>
        <w:t>принимать цель совместной деятельности, коллективно стро</w:t>
      </w:r>
      <w:r w:rsidR="00D3437B" w:rsidRPr="00EB6B2C">
        <w:rPr>
          <w:color w:val="171717"/>
          <w:sz w:val="24"/>
          <w:szCs w:val="24"/>
        </w:rPr>
        <w:t>ить дейст</w:t>
      </w:r>
      <w:r w:rsidRPr="00EB6B2C">
        <w:rPr>
          <w:color w:val="171717"/>
          <w:sz w:val="24"/>
          <w:szCs w:val="24"/>
        </w:rPr>
        <w:t>вия по её достижению: распределять роли, договариваться, обсужда</w:t>
      </w:r>
      <w:r w:rsidR="00D3437B" w:rsidRPr="00EB6B2C">
        <w:rPr>
          <w:color w:val="171717"/>
          <w:sz w:val="24"/>
          <w:szCs w:val="24"/>
        </w:rPr>
        <w:t>ть процесс и результат совместн</w:t>
      </w:r>
      <w:r w:rsidRPr="00EB6B2C">
        <w:rPr>
          <w:color w:val="171717"/>
          <w:sz w:val="24"/>
          <w:szCs w:val="24"/>
        </w:rPr>
        <w:t>ой работы; уметь обобщать мнения нескольких людей, проявлять готовность руководить, выполнять поручения,</w:t>
      </w:r>
      <w:r w:rsidRPr="00EB6B2C">
        <w:rPr>
          <w:color w:val="171717"/>
          <w:spacing w:val="-12"/>
          <w:sz w:val="24"/>
          <w:szCs w:val="24"/>
        </w:rPr>
        <w:t xml:space="preserve"> </w:t>
      </w:r>
      <w:r w:rsidRPr="00EB6B2C">
        <w:rPr>
          <w:color w:val="171717"/>
          <w:sz w:val="24"/>
          <w:szCs w:val="24"/>
        </w:rPr>
        <w:t>подчиняться;</w:t>
      </w:r>
    </w:p>
    <w:p w:rsidR="00D22719" w:rsidRPr="00EB6B2C" w:rsidRDefault="00891BDD" w:rsidP="003064DD">
      <w:pPr>
        <w:pStyle w:val="a6"/>
        <w:numPr>
          <w:ilvl w:val="0"/>
          <w:numId w:val="224"/>
        </w:numPr>
        <w:tabs>
          <w:tab w:val="left" w:pos="1845"/>
        </w:tabs>
        <w:spacing w:before="65"/>
        <w:ind w:right="831" w:firstLine="708"/>
        <w:rPr>
          <w:sz w:val="24"/>
          <w:szCs w:val="24"/>
        </w:rPr>
      </w:pPr>
      <w:r w:rsidRPr="00EB6B2C">
        <w:rPr>
          <w:color w:val="171717"/>
          <w:sz w:val="24"/>
          <w:szCs w:val="24"/>
        </w:rPr>
        <w:t>планировать организацию совместной работы, определять свою роль (с учётом предпочтений и возможностей всех у</w:t>
      </w:r>
      <w:r w:rsidR="00D3437B" w:rsidRPr="00EB6B2C">
        <w:rPr>
          <w:color w:val="171717"/>
          <w:sz w:val="24"/>
          <w:szCs w:val="24"/>
        </w:rPr>
        <w:t>частников взаимодействия), рас</w:t>
      </w:r>
      <w:r w:rsidRPr="00EB6B2C">
        <w:rPr>
          <w:color w:val="171717"/>
          <w:sz w:val="24"/>
          <w:szCs w:val="24"/>
        </w:rPr>
        <w:t>пределять задачи между членами команды, участвовать в групповых формах работы (обсуждения, обмен мнениями, «мозговой штурм» и</w:t>
      </w:r>
      <w:r w:rsidRPr="00EB6B2C">
        <w:rPr>
          <w:color w:val="171717"/>
          <w:spacing w:val="-11"/>
          <w:sz w:val="24"/>
          <w:szCs w:val="24"/>
        </w:rPr>
        <w:t xml:space="preserve"> </w:t>
      </w:r>
      <w:r w:rsidRPr="00EB6B2C">
        <w:rPr>
          <w:color w:val="171717"/>
          <w:sz w:val="24"/>
          <w:szCs w:val="24"/>
        </w:rPr>
        <w:t>иные);</w:t>
      </w:r>
    </w:p>
    <w:p w:rsidR="00D22719" w:rsidRPr="00EB6B2C" w:rsidRDefault="00891BDD" w:rsidP="003064DD">
      <w:pPr>
        <w:pStyle w:val="a6"/>
        <w:numPr>
          <w:ilvl w:val="0"/>
          <w:numId w:val="224"/>
        </w:numPr>
        <w:tabs>
          <w:tab w:val="left" w:pos="1845"/>
        </w:tabs>
        <w:spacing w:before="1"/>
        <w:ind w:right="837" w:firstLine="708"/>
        <w:rPr>
          <w:sz w:val="24"/>
          <w:szCs w:val="24"/>
        </w:rPr>
      </w:pPr>
      <w:r w:rsidRPr="00EB6B2C">
        <w:rPr>
          <w:color w:val="171717"/>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w:t>
      </w:r>
      <w:r w:rsidRPr="00EB6B2C">
        <w:rPr>
          <w:color w:val="171717"/>
          <w:spacing w:val="-3"/>
          <w:sz w:val="24"/>
          <w:szCs w:val="24"/>
        </w:rPr>
        <w:t xml:space="preserve"> </w:t>
      </w:r>
      <w:r w:rsidRPr="00EB6B2C">
        <w:rPr>
          <w:color w:val="171717"/>
          <w:sz w:val="24"/>
          <w:szCs w:val="24"/>
        </w:rPr>
        <w:t>команды;</w:t>
      </w:r>
    </w:p>
    <w:p w:rsidR="00D22719" w:rsidRPr="00EB6B2C" w:rsidRDefault="00891BDD" w:rsidP="003064DD">
      <w:pPr>
        <w:pStyle w:val="a6"/>
        <w:numPr>
          <w:ilvl w:val="0"/>
          <w:numId w:val="224"/>
        </w:numPr>
        <w:tabs>
          <w:tab w:val="left" w:pos="1845"/>
        </w:tabs>
        <w:spacing w:before="1"/>
        <w:ind w:right="825" w:firstLine="708"/>
        <w:rPr>
          <w:sz w:val="24"/>
          <w:szCs w:val="24"/>
        </w:rPr>
      </w:pPr>
      <w:r w:rsidRPr="00EB6B2C">
        <w:rPr>
          <w:color w:val="171717"/>
          <w:sz w:val="24"/>
          <w:szCs w:val="24"/>
        </w:rPr>
        <w:t>оценивать качество своего вклада в об</w:t>
      </w:r>
      <w:r w:rsidR="00D3437B" w:rsidRPr="00EB6B2C">
        <w:rPr>
          <w:color w:val="171717"/>
          <w:sz w:val="24"/>
          <w:szCs w:val="24"/>
        </w:rPr>
        <w:t>щий продукт по критериям, само</w:t>
      </w:r>
      <w:r w:rsidRPr="00EB6B2C">
        <w:rPr>
          <w:color w:val="171717"/>
          <w:sz w:val="24"/>
          <w:szCs w:val="24"/>
        </w:rPr>
        <w:t>стоятельно сформулированным участниками</w:t>
      </w:r>
      <w:r w:rsidRPr="00EB6B2C">
        <w:rPr>
          <w:color w:val="171717"/>
          <w:spacing w:val="-1"/>
          <w:sz w:val="24"/>
          <w:szCs w:val="24"/>
        </w:rPr>
        <w:t xml:space="preserve"> </w:t>
      </w:r>
      <w:r w:rsidRPr="00EB6B2C">
        <w:rPr>
          <w:color w:val="171717"/>
          <w:sz w:val="24"/>
          <w:szCs w:val="24"/>
        </w:rPr>
        <w:t>взаимодействия;</w:t>
      </w:r>
    </w:p>
    <w:p w:rsidR="00D22719" w:rsidRPr="00EB6B2C" w:rsidRDefault="00891BDD" w:rsidP="003064DD">
      <w:pPr>
        <w:pStyle w:val="a6"/>
        <w:numPr>
          <w:ilvl w:val="0"/>
          <w:numId w:val="224"/>
        </w:numPr>
        <w:tabs>
          <w:tab w:val="left" w:pos="1845"/>
        </w:tabs>
        <w:ind w:right="832" w:firstLine="708"/>
        <w:rPr>
          <w:sz w:val="24"/>
          <w:szCs w:val="24"/>
        </w:rPr>
      </w:pPr>
      <w:r w:rsidRPr="00EB6B2C">
        <w:rPr>
          <w:color w:val="171717"/>
          <w:sz w:val="24"/>
          <w:szCs w:val="24"/>
        </w:rPr>
        <w:t>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представлению отчёта перед</w:t>
      </w:r>
      <w:r w:rsidRPr="00EB6B2C">
        <w:rPr>
          <w:color w:val="171717"/>
          <w:spacing w:val="-9"/>
          <w:sz w:val="24"/>
          <w:szCs w:val="24"/>
        </w:rPr>
        <w:t xml:space="preserve"> </w:t>
      </w:r>
      <w:r w:rsidRPr="00EB6B2C">
        <w:rPr>
          <w:color w:val="171717"/>
          <w:sz w:val="24"/>
          <w:szCs w:val="24"/>
        </w:rPr>
        <w:t>группой.</w:t>
      </w:r>
    </w:p>
    <w:p w:rsidR="00D22719" w:rsidRPr="00EB6B2C" w:rsidRDefault="00891BDD">
      <w:pPr>
        <w:pStyle w:val="2"/>
        <w:spacing w:before="6" w:line="319" w:lineRule="exact"/>
        <w:jc w:val="left"/>
        <w:rPr>
          <w:sz w:val="24"/>
          <w:szCs w:val="24"/>
        </w:rPr>
      </w:pPr>
      <w:r w:rsidRPr="00EB6B2C">
        <w:rPr>
          <w:color w:val="171717"/>
          <w:sz w:val="24"/>
          <w:szCs w:val="24"/>
        </w:rPr>
        <w:t>Регулятивные УУД:</w:t>
      </w:r>
    </w:p>
    <w:p w:rsidR="00D22719" w:rsidRPr="00EB6B2C" w:rsidRDefault="00891BDD">
      <w:pPr>
        <w:spacing w:line="319"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lastRenderedPageBreak/>
        <w:t>выявлять проблемы для решения в учебных и жизненных</w:t>
      </w:r>
      <w:r w:rsidRPr="00EB6B2C">
        <w:rPr>
          <w:color w:val="171717"/>
          <w:spacing w:val="-17"/>
          <w:sz w:val="24"/>
          <w:szCs w:val="24"/>
        </w:rPr>
        <w:t xml:space="preserve"> </w:t>
      </w:r>
      <w:r w:rsidRPr="00EB6B2C">
        <w:rPr>
          <w:color w:val="171717"/>
          <w:sz w:val="24"/>
          <w:szCs w:val="24"/>
        </w:rPr>
        <w:t>ситуациях;</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 xml:space="preserve">ориентироваться в различных подходах к принятию решений </w:t>
      </w:r>
      <w:r w:rsidR="00D3437B" w:rsidRPr="00EB6B2C">
        <w:rPr>
          <w:color w:val="171717"/>
          <w:sz w:val="24"/>
          <w:szCs w:val="24"/>
        </w:rPr>
        <w:t>(индиви</w:t>
      </w:r>
      <w:r w:rsidRPr="00EB6B2C">
        <w:rPr>
          <w:color w:val="171717"/>
          <w:sz w:val="24"/>
          <w:szCs w:val="24"/>
        </w:rPr>
        <w:t>дуальное, принятие решения в группе, принятие решения</w:t>
      </w:r>
      <w:r w:rsidRPr="00EB6B2C">
        <w:rPr>
          <w:color w:val="171717"/>
          <w:spacing w:val="-10"/>
          <w:sz w:val="24"/>
          <w:szCs w:val="24"/>
        </w:rPr>
        <w:t xml:space="preserve"> </w:t>
      </w:r>
      <w:r w:rsidRPr="00EB6B2C">
        <w:rPr>
          <w:color w:val="171717"/>
          <w:sz w:val="24"/>
          <w:szCs w:val="24"/>
        </w:rPr>
        <w:t>группой);</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 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w:t>
      </w:r>
      <w:r w:rsidRPr="00EB6B2C">
        <w:rPr>
          <w:color w:val="171717"/>
          <w:spacing w:val="-11"/>
          <w:sz w:val="24"/>
          <w:szCs w:val="24"/>
        </w:rPr>
        <w:t xml:space="preserve"> </w:t>
      </w:r>
      <w:r w:rsidRPr="00EB6B2C">
        <w:rPr>
          <w:color w:val="171717"/>
          <w:sz w:val="24"/>
          <w:szCs w:val="24"/>
        </w:rPr>
        <w:t>решение.</w:t>
      </w:r>
    </w:p>
    <w:p w:rsidR="00D22719" w:rsidRPr="00EB6B2C" w:rsidRDefault="00891BDD">
      <w:pPr>
        <w:spacing w:line="322" w:lineRule="exact"/>
        <w:ind w:left="1681"/>
        <w:rPr>
          <w:i/>
          <w:sz w:val="24"/>
          <w:szCs w:val="24"/>
        </w:rPr>
      </w:pPr>
      <w:r w:rsidRPr="00EB6B2C">
        <w:rPr>
          <w:i/>
          <w:color w:val="171717"/>
          <w:sz w:val="24"/>
          <w:szCs w:val="24"/>
        </w:rPr>
        <w:t>Самоконтроль:</w:t>
      </w:r>
    </w:p>
    <w:p w:rsidR="00D22719" w:rsidRPr="00EB6B2C" w:rsidRDefault="00891BDD" w:rsidP="003064DD">
      <w:pPr>
        <w:pStyle w:val="a6"/>
        <w:numPr>
          <w:ilvl w:val="0"/>
          <w:numId w:val="224"/>
        </w:numPr>
        <w:tabs>
          <w:tab w:val="left" w:pos="1845"/>
        </w:tabs>
        <w:ind w:right="827" w:firstLine="708"/>
        <w:jc w:val="left"/>
        <w:rPr>
          <w:sz w:val="24"/>
          <w:szCs w:val="24"/>
        </w:rPr>
      </w:pPr>
      <w:r w:rsidRPr="00EB6B2C">
        <w:rPr>
          <w:color w:val="171717"/>
          <w:sz w:val="24"/>
          <w:szCs w:val="24"/>
        </w:rPr>
        <w:t>владеть разными способами самоконтро</w:t>
      </w:r>
      <w:r w:rsidR="00D3437B" w:rsidRPr="00EB6B2C">
        <w:rPr>
          <w:color w:val="171717"/>
          <w:sz w:val="24"/>
          <w:szCs w:val="24"/>
        </w:rPr>
        <w:t>ля (в т.ч. речевого), самомоти</w:t>
      </w:r>
      <w:r w:rsidRPr="00EB6B2C">
        <w:rPr>
          <w:color w:val="171717"/>
          <w:sz w:val="24"/>
          <w:szCs w:val="24"/>
        </w:rPr>
        <w:t>вации и</w:t>
      </w:r>
      <w:r w:rsidRPr="00EB6B2C">
        <w:rPr>
          <w:color w:val="171717"/>
          <w:spacing w:val="-4"/>
          <w:sz w:val="24"/>
          <w:szCs w:val="24"/>
        </w:rPr>
        <w:t xml:space="preserve"> </w:t>
      </w:r>
      <w:r w:rsidRPr="00EB6B2C">
        <w:rPr>
          <w:color w:val="171717"/>
          <w:sz w:val="24"/>
          <w:szCs w:val="24"/>
        </w:rPr>
        <w:t>рефлексии;</w:t>
      </w:r>
    </w:p>
    <w:p w:rsidR="00D22719" w:rsidRPr="00EB6B2C" w:rsidRDefault="00891BDD" w:rsidP="003064DD">
      <w:pPr>
        <w:pStyle w:val="a6"/>
        <w:numPr>
          <w:ilvl w:val="0"/>
          <w:numId w:val="224"/>
        </w:numPr>
        <w:tabs>
          <w:tab w:val="left" w:pos="1845"/>
        </w:tabs>
        <w:spacing w:line="242" w:lineRule="auto"/>
        <w:ind w:right="831" w:firstLine="708"/>
        <w:jc w:val="left"/>
        <w:rPr>
          <w:sz w:val="24"/>
          <w:szCs w:val="24"/>
        </w:rPr>
      </w:pPr>
      <w:r w:rsidRPr="00EB6B2C">
        <w:rPr>
          <w:color w:val="171717"/>
          <w:sz w:val="24"/>
          <w:szCs w:val="24"/>
        </w:rPr>
        <w:t>давать адекватную оценку учебной сит</w:t>
      </w:r>
      <w:r w:rsidR="00D3437B" w:rsidRPr="00EB6B2C">
        <w:rPr>
          <w:color w:val="171717"/>
          <w:sz w:val="24"/>
          <w:szCs w:val="24"/>
        </w:rPr>
        <w:t>уации и предлагать план её изме</w:t>
      </w:r>
      <w:r w:rsidRPr="00EB6B2C">
        <w:rPr>
          <w:color w:val="171717"/>
          <w:sz w:val="24"/>
          <w:szCs w:val="24"/>
        </w:rPr>
        <w:t>нения;</w:t>
      </w:r>
    </w:p>
    <w:p w:rsidR="00D22719" w:rsidRPr="00EB6B2C" w:rsidRDefault="00891BDD" w:rsidP="003064DD">
      <w:pPr>
        <w:pStyle w:val="a6"/>
        <w:numPr>
          <w:ilvl w:val="0"/>
          <w:numId w:val="224"/>
        </w:numPr>
        <w:tabs>
          <w:tab w:val="left" w:pos="1845"/>
        </w:tabs>
        <w:ind w:right="831" w:firstLine="708"/>
        <w:jc w:val="left"/>
        <w:rPr>
          <w:sz w:val="24"/>
          <w:szCs w:val="24"/>
        </w:rPr>
      </w:pPr>
      <w:r w:rsidRPr="00EB6B2C">
        <w:rPr>
          <w:color w:val="171717"/>
          <w:sz w:val="24"/>
          <w:szCs w:val="24"/>
        </w:rPr>
        <w:t>предвидеть трудности, которые могут возникнуть при решении учебной задачи, и адаптировать решение к меняющимся</w:t>
      </w:r>
      <w:r w:rsidRPr="00EB6B2C">
        <w:rPr>
          <w:color w:val="171717"/>
          <w:spacing w:val="-9"/>
          <w:sz w:val="24"/>
          <w:szCs w:val="24"/>
        </w:rPr>
        <w:t xml:space="preserve"> </w:t>
      </w:r>
      <w:r w:rsidRPr="00EB6B2C">
        <w:rPr>
          <w:color w:val="171717"/>
          <w:sz w:val="24"/>
          <w:szCs w:val="24"/>
        </w:rPr>
        <w:t>обстоятельствам;</w:t>
      </w:r>
    </w:p>
    <w:p w:rsidR="00D22719" w:rsidRPr="00EB6B2C" w:rsidRDefault="00891BDD" w:rsidP="003064DD">
      <w:pPr>
        <w:pStyle w:val="a6"/>
        <w:numPr>
          <w:ilvl w:val="0"/>
          <w:numId w:val="224"/>
        </w:numPr>
        <w:tabs>
          <w:tab w:val="left" w:pos="1845"/>
        </w:tabs>
        <w:spacing w:line="321" w:lineRule="exact"/>
        <w:ind w:left="1844"/>
        <w:jc w:val="left"/>
        <w:rPr>
          <w:sz w:val="24"/>
          <w:szCs w:val="24"/>
        </w:rPr>
      </w:pPr>
      <w:r w:rsidRPr="00EB6B2C">
        <w:rPr>
          <w:color w:val="171717"/>
          <w:sz w:val="24"/>
          <w:szCs w:val="24"/>
        </w:rPr>
        <w:t>объяснять причины достижения (недостижения) результата</w:t>
      </w:r>
      <w:r w:rsidRPr="00EB6B2C">
        <w:rPr>
          <w:color w:val="171717"/>
          <w:spacing w:val="-31"/>
          <w:sz w:val="24"/>
          <w:szCs w:val="24"/>
        </w:rPr>
        <w:t xml:space="preserve"> </w:t>
      </w:r>
      <w:r w:rsidRPr="00EB6B2C">
        <w:rPr>
          <w:color w:val="171717"/>
          <w:sz w:val="24"/>
          <w:szCs w:val="24"/>
        </w:rPr>
        <w:t>деятельно-</w:t>
      </w:r>
    </w:p>
    <w:p w:rsidR="00D22719" w:rsidRPr="00EB6B2C" w:rsidRDefault="00891BDD">
      <w:pPr>
        <w:pStyle w:val="a3"/>
        <w:spacing w:line="317" w:lineRule="exact"/>
        <w:ind w:firstLine="0"/>
        <w:jc w:val="left"/>
        <w:rPr>
          <w:sz w:val="24"/>
          <w:szCs w:val="24"/>
        </w:rPr>
      </w:pPr>
      <w:r w:rsidRPr="00EB6B2C">
        <w:rPr>
          <w:color w:val="171717"/>
          <w:sz w:val="24"/>
          <w:szCs w:val="24"/>
        </w:rPr>
        <w:t>сти;</w:t>
      </w:r>
    </w:p>
    <w:p w:rsidR="00D22719" w:rsidRPr="00EB6B2C" w:rsidRDefault="00891BDD" w:rsidP="003064DD">
      <w:pPr>
        <w:pStyle w:val="a6"/>
        <w:numPr>
          <w:ilvl w:val="0"/>
          <w:numId w:val="224"/>
        </w:numPr>
        <w:tabs>
          <w:tab w:val="left" w:pos="1845"/>
        </w:tabs>
        <w:ind w:left="1844"/>
        <w:jc w:val="left"/>
        <w:rPr>
          <w:sz w:val="24"/>
          <w:szCs w:val="24"/>
        </w:rPr>
      </w:pPr>
      <w:r w:rsidRPr="00EB6B2C">
        <w:rPr>
          <w:color w:val="171717"/>
          <w:sz w:val="24"/>
          <w:szCs w:val="24"/>
        </w:rPr>
        <w:t>понимать причины коммуникативных неудач и уметь предупреждать</w:t>
      </w:r>
      <w:r w:rsidRPr="00EB6B2C">
        <w:rPr>
          <w:color w:val="171717"/>
          <w:spacing w:val="-5"/>
          <w:sz w:val="24"/>
          <w:szCs w:val="24"/>
        </w:rPr>
        <w:t xml:space="preserve"> </w:t>
      </w:r>
      <w:r w:rsidRPr="00EB6B2C">
        <w:rPr>
          <w:color w:val="171717"/>
          <w:sz w:val="24"/>
          <w:szCs w:val="24"/>
        </w:rPr>
        <w:t>их,</w:t>
      </w:r>
    </w:p>
    <w:p w:rsidR="00D22719" w:rsidRPr="00EB6B2C" w:rsidRDefault="00891BDD">
      <w:pPr>
        <w:pStyle w:val="a3"/>
        <w:ind w:right="828" w:firstLine="0"/>
        <w:rPr>
          <w:sz w:val="24"/>
          <w:szCs w:val="24"/>
        </w:rPr>
      </w:pPr>
      <w:r w:rsidRPr="00EB6B2C">
        <w:rPr>
          <w:color w:val="171717"/>
          <w:sz w:val="24"/>
          <w:szCs w:val="24"/>
        </w:rPr>
        <w:t>давать оценку приобретённому речевому опыту и корректировать собственную речь с учётом целей и условий общения; оценивать соответствие результата це- ли и условиям общения.</w:t>
      </w:r>
    </w:p>
    <w:p w:rsidR="00D22719" w:rsidRPr="00EB6B2C" w:rsidRDefault="00891BDD">
      <w:pPr>
        <w:spacing w:line="322" w:lineRule="exact"/>
        <w:ind w:left="1681"/>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0"/>
          <w:numId w:val="224"/>
        </w:numPr>
        <w:tabs>
          <w:tab w:val="left" w:pos="1845"/>
        </w:tabs>
        <w:ind w:right="837" w:firstLine="708"/>
        <w:jc w:val="left"/>
        <w:rPr>
          <w:sz w:val="24"/>
          <w:szCs w:val="24"/>
        </w:rPr>
      </w:pPr>
      <w:r w:rsidRPr="00EB6B2C">
        <w:rPr>
          <w:color w:val="171717"/>
          <w:sz w:val="24"/>
          <w:szCs w:val="24"/>
        </w:rPr>
        <w:t>развивать способность управлять собственными эмоциями и эмоциями других;</w:t>
      </w:r>
    </w:p>
    <w:p w:rsidR="00D22719" w:rsidRPr="00EB6B2C" w:rsidRDefault="00891BDD" w:rsidP="003064DD">
      <w:pPr>
        <w:pStyle w:val="a6"/>
        <w:numPr>
          <w:ilvl w:val="0"/>
          <w:numId w:val="224"/>
        </w:numPr>
        <w:tabs>
          <w:tab w:val="left" w:pos="1845"/>
        </w:tabs>
        <w:spacing w:line="242" w:lineRule="auto"/>
        <w:ind w:right="828" w:firstLine="708"/>
        <w:jc w:val="left"/>
        <w:rPr>
          <w:sz w:val="24"/>
          <w:szCs w:val="24"/>
        </w:rPr>
      </w:pPr>
      <w:r w:rsidRPr="00EB6B2C">
        <w:rPr>
          <w:color w:val="171717"/>
          <w:sz w:val="24"/>
          <w:szCs w:val="24"/>
        </w:rPr>
        <w:t>выявлять и анализировать причины эмоций; по</w:t>
      </w:r>
      <w:r w:rsidR="00D3437B" w:rsidRPr="00EB6B2C">
        <w:rPr>
          <w:color w:val="171717"/>
          <w:sz w:val="24"/>
          <w:szCs w:val="24"/>
        </w:rPr>
        <w:t>нимать мотивы и наме</w:t>
      </w:r>
      <w:r w:rsidRPr="00EB6B2C">
        <w:rPr>
          <w:color w:val="171717"/>
          <w:sz w:val="24"/>
          <w:szCs w:val="24"/>
        </w:rPr>
        <w:t>рения другого человека, анализируя речевую</w:t>
      </w:r>
      <w:r w:rsidRPr="00EB6B2C">
        <w:rPr>
          <w:color w:val="171717"/>
          <w:spacing w:val="-6"/>
          <w:sz w:val="24"/>
          <w:szCs w:val="24"/>
        </w:rPr>
        <w:t xml:space="preserve"> </w:t>
      </w:r>
      <w:r w:rsidRPr="00EB6B2C">
        <w:rPr>
          <w:color w:val="171717"/>
          <w:sz w:val="24"/>
          <w:szCs w:val="24"/>
        </w:rPr>
        <w:t>ситуацию;</w:t>
      </w:r>
    </w:p>
    <w:p w:rsidR="00D22719" w:rsidRPr="00EB6B2C" w:rsidRDefault="00891BDD" w:rsidP="003064DD">
      <w:pPr>
        <w:pStyle w:val="a6"/>
        <w:numPr>
          <w:ilvl w:val="0"/>
          <w:numId w:val="224"/>
        </w:numPr>
        <w:tabs>
          <w:tab w:val="left" w:pos="1845"/>
        </w:tabs>
        <w:spacing w:line="317" w:lineRule="exact"/>
        <w:ind w:left="1844"/>
        <w:jc w:val="left"/>
        <w:rPr>
          <w:sz w:val="24"/>
          <w:szCs w:val="24"/>
        </w:rPr>
      </w:pPr>
      <w:r w:rsidRPr="00EB6B2C">
        <w:rPr>
          <w:color w:val="171717"/>
          <w:sz w:val="24"/>
          <w:szCs w:val="24"/>
        </w:rPr>
        <w:t>регулировать способ выражения собственных</w:t>
      </w:r>
      <w:r w:rsidRPr="00EB6B2C">
        <w:rPr>
          <w:color w:val="171717"/>
          <w:spacing w:val="-2"/>
          <w:sz w:val="24"/>
          <w:szCs w:val="24"/>
        </w:rPr>
        <w:t xml:space="preserve"> </w:t>
      </w:r>
      <w:r w:rsidRPr="00EB6B2C">
        <w:rPr>
          <w:color w:val="171717"/>
          <w:sz w:val="24"/>
          <w:szCs w:val="24"/>
        </w:rPr>
        <w:t>эмоций.</w:t>
      </w:r>
    </w:p>
    <w:p w:rsidR="00D22719" w:rsidRPr="00EB6B2C" w:rsidRDefault="00891BDD">
      <w:pPr>
        <w:spacing w:line="322" w:lineRule="exact"/>
        <w:ind w:left="1681"/>
        <w:rPr>
          <w:i/>
          <w:sz w:val="24"/>
          <w:szCs w:val="24"/>
        </w:rPr>
      </w:pPr>
      <w:r w:rsidRPr="00EB6B2C">
        <w:rPr>
          <w:i/>
          <w:color w:val="171717"/>
          <w:sz w:val="24"/>
          <w:szCs w:val="24"/>
        </w:rPr>
        <w:t>Принятие себя и других:</w:t>
      </w:r>
    </w:p>
    <w:p w:rsidR="00D22719" w:rsidRPr="00EB6B2C" w:rsidRDefault="00891BDD" w:rsidP="003064DD">
      <w:pPr>
        <w:pStyle w:val="a6"/>
        <w:numPr>
          <w:ilvl w:val="0"/>
          <w:numId w:val="224"/>
        </w:numPr>
        <w:tabs>
          <w:tab w:val="left" w:pos="1845"/>
        </w:tabs>
        <w:spacing w:line="322" w:lineRule="exact"/>
        <w:ind w:left="1844"/>
        <w:jc w:val="left"/>
        <w:rPr>
          <w:sz w:val="24"/>
          <w:szCs w:val="24"/>
        </w:rPr>
      </w:pPr>
      <w:r w:rsidRPr="00EB6B2C">
        <w:rPr>
          <w:color w:val="171717"/>
          <w:sz w:val="24"/>
          <w:szCs w:val="24"/>
        </w:rPr>
        <w:t>осознанно относиться к другому человеку и его</w:t>
      </w:r>
      <w:r w:rsidRPr="00EB6B2C">
        <w:rPr>
          <w:color w:val="171717"/>
          <w:spacing w:val="-9"/>
          <w:sz w:val="24"/>
          <w:szCs w:val="24"/>
        </w:rPr>
        <w:t xml:space="preserve"> </w:t>
      </w:r>
      <w:r w:rsidRPr="00EB6B2C">
        <w:rPr>
          <w:color w:val="171717"/>
          <w:sz w:val="24"/>
          <w:szCs w:val="24"/>
        </w:rPr>
        <w:t>мнению;</w:t>
      </w:r>
    </w:p>
    <w:p w:rsidR="00D22719" w:rsidRPr="00EB6B2C" w:rsidRDefault="00891BDD" w:rsidP="003064DD">
      <w:pPr>
        <w:pStyle w:val="a6"/>
        <w:numPr>
          <w:ilvl w:val="0"/>
          <w:numId w:val="224"/>
        </w:numPr>
        <w:tabs>
          <w:tab w:val="left" w:pos="1845"/>
        </w:tabs>
        <w:spacing w:line="322" w:lineRule="exact"/>
        <w:ind w:left="1844"/>
        <w:jc w:val="left"/>
        <w:rPr>
          <w:sz w:val="24"/>
          <w:szCs w:val="24"/>
        </w:rPr>
      </w:pPr>
      <w:r w:rsidRPr="00EB6B2C">
        <w:rPr>
          <w:color w:val="171717"/>
          <w:sz w:val="24"/>
          <w:szCs w:val="24"/>
        </w:rPr>
        <w:t>признавать своё и чужое право на</w:t>
      </w:r>
      <w:r w:rsidRPr="00EB6B2C">
        <w:rPr>
          <w:color w:val="171717"/>
          <w:spacing w:val="-4"/>
          <w:sz w:val="24"/>
          <w:szCs w:val="24"/>
        </w:rPr>
        <w:t xml:space="preserve"> </w:t>
      </w:r>
      <w:r w:rsidRPr="00EB6B2C">
        <w:rPr>
          <w:color w:val="171717"/>
          <w:sz w:val="24"/>
          <w:szCs w:val="24"/>
        </w:rPr>
        <w:t>ошибку;</w:t>
      </w:r>
    </w:p>
    <w:p w:rsidR="00D22719" w:rsidRPr="00EB6B2C" w:rsidRDefault="00891BDD" w:rsidP="003064DD">
      <w:pPr>
        <w:pStyle w:val="a6"/>
        <w:numPr>
          <w:ilvl w:val="0"/>
          <w:numId w:val="224"/>
        </w:numPr>
        <w:tabs>
          <w:tab w:val="left" w:pos="1845"/>
        </w:tabs>
        <w:ind w:left="1844"/>
        <w:jc w:val="left"/>
        <w:rPr>
          <w:sz w:val="24"/>
          <w:szCs w:val="24"/>
        </w:rPr>
      </w:pPr>
      <w:r w:rsidRPr="00EB6B2C">
        <w:rPr>
          <w:color w:val="171717"/>
          <w:sz w:val="24"/>
          <w:szCs w:val="24"/>
        </w:rPr>
        <w:t>принимать себя и других, не</w:t>
      </w:r>
      <w:r w:rsidRPr="00EB6B2C">
        <w:rPr>
          <w:color w:val="171717"/>
          <w:spacing w:val="-12"/>
          <w:sz w:val="24"/>
          <w:szCs w:val="24"/>
        </w:rPr>
        <w:t xml:space="preserve"> </w:t>
      </w:r>
      <w:r w:rsidRPr="00EB6B2C">
        <w:rPr>
          <w:color w:val="171717"/>
          <w:sz w:val="24"/>
          <w:szCs w:val="24"/>
        </w:rPr>
        <w:t>осуждая;</w:t>
      </w:r>
    </w:p>
    <w:p w:rsidR="00D22719" w:rsidRPr="00EB6B2C" w:rsidRDefault="00891BDD" w:rsidP="003064DD">
      <w:pPr>
        <w:pStyle w:val="a6"/>
        <w:numPr>
          <w:ilvl w:val="0"/>
          <w:numId w:val="224"/>
        </w:numPr>
        <w:tabs>
          <w:tab w:val="left" w:pos="1854"/>
        </w:tabs>
        <w:spacing w:before="61" w:line="249" w:lineRule="auto"/>
        <w:ind w:right="836" w:firstLine="708"/>
        <w:rPr>
          <w:sz w:val="24"/>
          <w:szCs w:val="24"/>
        </w:rPr>
      </w:pPr>
      <w:r w:rsidRPr="00EB6B2C">
        <w:rPr>
          <w:color w:val="171717"/>
          <w:sz w:val="24"/>
          <w:szCs w:val="24"/>
        </w:rPr>
        <w:t>проявлять открытость; осознавать невозможность контролировать всё вокруг.</w:t>
      </w:r>
    </w:p>
    <w:p w:rsidR="00D22719" w:rsidRPr="00EB6B2C" w:rsidRDefault="00D22719">
      <w:pPr>
        <w:pStyle w:val="a3"/>
        <w:spacing w:before="1"/>
        <w:ind w:left="0" w:firstLine="0"/>
        <w:jc w:val="left"/>
        <w:rPr>
          <w:sz w:val="24"/>
          <w:szCs w:val="24"/>
        </w:rPr>
      </w:pPr>
    </w:p>
    <w:p w:rsidR="00D22719" w:rsidRPr="00EB6B2C" w:rsidRDefault="00891BDD">
      <w:pPr>
        <w:pStyle w:val="1"/>
        <w:spacing w:before="1" w:line="322" w:lineRule="exact"/>
        <w:ind w:left="958" w:right="819"/>
        <w:jc w:val="center"/>
        <w:rPr>
          <w:sz w:val="24"/>
          <w:szCs w:val="24"/>
        </w:rPr>
      </w:pPr>
      <w:r w:rsidRPr="00EB6B2C">
        <w:rPr>
          <w:color w:val="171717"/>
          <w:sz w:val="24"/>
          <w:szCs w:val="24"/>
        </w:rPr>
        <w:t>ПРЕДМЕТНЫЕ РЕЗУЛЬТАТЫ</w:t>
      </w:r>
    </w:p>
    <w:p w:rsidR="00D3437B" w:rsidRPr="00EB6B2C" w:rsidRDefault="00891BDD" w:rsidP="00D3437B">
      <w:pPr>
        <w:spacing w:line="482" w:lineRule="auto"/>
        <w:ind w:left="4621" w:right="2821"/>
        <w:jc w:val="center"/>
        <w:rPr>
          <w:b/>
          <w:color w:val="171717"/>
          <w:sz w:val="24"/>
          <w:szCs w:val="24"/>
        </w:rPr>
      </w:pPr>
      <w:r w:rsidRPr="00EB6B2C">
        <w:rPr>
          <w:b/>
          <w:color w:val="171717"/>
          <w:sz w:val="24"/>
          <w:szCs w:val="24"/>
        </w:rPr>
        <w:t xml:space="preserve">(базовый уровень) </w:t>
      </w:r>
    </w:p>
    <w:p w:rsidR="00D22719" w:rsidRPr="00EB6B2C" w:rsidRDefault="00891BDD" w:rsidP="00D3437B">
      <w:pPr>
        <w:spacing w:line="482" w:lineRule="auto"/>
        <w:ind w:left="4621" w:right="2821"/>
        <w:jc w:val="center"/>
        <w:rPr>
          <w:b/>
          <w:sz w:val="24"/>
          <w:szCs w:val="24"/>
        </w:rPr>
      </w:pPr>
      <w:r w:rsidRPr="00EB6B2C">
        <w:rPr>
          <w:b/>
          <w:color w:val="171717"/>
          <w:sz w:val="24"/>
          <w:szCs w:val="24"/>
        </w:rPr>
        <w:t>5 КЛАСС</w:t>
      </w:r>
    </w:p>
    <w:p w:rsidR="00D22719" w:rsidRPr="00EB6B2C" w:rsidRDefault="00891BDD">
      <w:pPr>
        <w:spacing w:line="314" w:lineRule="exact"/>
        <w:ind w:left="1681"/>
        <w:rPr>
          <w:b/>
          <w:sz w:val="24"/>
          <w:szCs w:val="24"/>
        </w:rPr>
      </w:pPr>
      <w:r w:rsidRPr="00EB6B2C">
        <w:rPr>
          <w:b/>
          <w:color w:val="171717"/>
          <w:sz w:val="24"/>
          <w:szCs w:val="24"/>
        </w:rPr>
        <w:t>ОБЩИЕ СВЕДЕНИЯ О ЯЗЫКЕ</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Осознавать богатство и выразительность русского языка, приводить примеры, свидетельствующие об</w:t>
      </w:r>
      <w:r w:rsidRPr="00EB6B2C">
        <w:rPr>
          <w:color w:val="171717"/>
          <w:spacing w:val="-1"/>
          <w:sz w:val="24"/>
          <w:szCs w:val="24"/>
        </w:rPr>
        <w:t xml:space="preserve"> </w:t>
      </w:r>
      <w:r w:rsidRPr="00EB6B2C">
        <w:rPr>
          <w:color w:val="171717"/>
          <w:sz w:val="24"/>
          <w:szCs w:val="24"/>
        </w:rPr>
        <w:t>этом.</w:t>
      </w:r>
    </w:p>
    <w:p w:rsidR="00D22719" w:rsidRPr="00EB6B2C" w:rsidRDefault="00891BDD" w:rsidP="003064DD">
      <w:pPr>
        <w:pStyle w:val="a6"/>
        <w:numPr>
          <w:ilvl w:val="0"/>
          <w:numId w:val="224"/>
        </w:numPr>
        <w:tabs>
          <w:tab w:val="left" w:pos="1845"/>
        </w:tabs>
        <w:spacing w:line="242" w:lineRule="auto"/>
        <w:ind w:right="839" w:firstLine="708"/>
        <w:rPr>
          <w:sz w:val="24"/>
          <w:szCs w:val="24"/>
        </w:rPr>
      </w:pPr>
      <w:r w:rsidRPr="00EB6B2C">
        <w:rPr>
          <w:color w:val="171717"/>
          <w:sz w:val="24"/>
          <w:szCs w:val="24"/>
        </w:rPr>
        <w:t>Знать основные разделы лингвистики, основные единицы языка и речи (звук, морфема, слово, словосочетание,</w:t>
      </w:r>
      <w:r w:rsidRPr="00EB6B2C">
        <w:rPr>
          <w:color w:val="171717"/>
          <w:spacing w:val="-7"/>
          <w:sz w:val="24"/>
          <w:szCs w:val="24"/>
        </w:rPr>
        <w:t xml:space="preserve"> </w:t>
      </w:r>
      <w:r w:rsidRPr="00EB6B2C">
        <w:rPr>
          <w:color w:val="171717"/>
          <w:sz w:val="24"/>
          <w:szCs w:val="24"/>
        </w:rPr>
        <w:t>предложение).</w:t>
      </w:r>
    </w:p>
    <w:p w:rsidR="00D22719" w:rsidRPr="00EB6B2C" w:rsidRDefault="00D22719">
      <w:pPr>
        <w:pStyle w:val="a3"/>
        <w:spacing w:before="8"/>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ЯЗЫК И РЕЧЬ</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w:t>
      </w:r>
      <w:r w:rsidRPr="00EB6B2C">
        <w:rPr>
          <w:color w:val="171717"/>
          <w:spacing w:val="-8"/>
          <w:sz w:val="24"/>
          <w:szCs w:val="24"/>
        </w:rPr>
        <w:t xml:space="preserve"> </w:t>
      </w:r>
      <w:r w:rsidRPr="00EB6B2C">
        <w:rPr>
          <w:color w:val="171717"/>
          <w:sz w:val="24"/>
          <w:szCs w:val="24"/>
        </w:rPr>
        <w:t>жизни.</w:t>
      </w:r>
    </w:p>
    <w:p w:rsidR="00D22719" w:rsidRPr="00EB6B2C" w:rsidRDefault="00891BDD" w:rsidP="003064DD">
      <w:pPr>
        <w:pStyle w:val="a6"/>
        <w:numPr>
          <w:ilvl w:val="0"/>
          <w:numId w:val="224"/>
        </w:numPr>
        <w:tabs>
          <w:tab w:val="left" w:pos="1845"/>
        </w:tabs>
        <w:ind w:right="832" w:firstLine="708"/>
        <w:rPr>
          <w:sz w:val="24"/>
          <w:szCs w:val="24"/>
        </w:rPr>
      </w:pPr>
      <w:r w:rsidRPr="00EB6B2C">
        <w:rPr>
          <w:color w:val="171717"/>
          <w:sz w:val="24"/>
          <w:szCs w:val="24"/>
        </w:rPr>
        <w:t xml:space="preserve">Создавать устные монологические высказывания объёмом не менее 5 предложений на основе жизненных наблюдений, чтения научно-учебной, </w:t>
      </w:r>
      <w:r w:rsidRPr="00EB6B2C">
        <w:rPr>
          <w:color w:val="171717"/>
          <w:spacing w:val="-2"/>
          <w:sz w:val="24"/>
          <w:szCs w:val="24"/>
        </w:rPr>
        <w:t xml:space="preserve">ху- </w:t>
      </w:r>
      <w:r w:rsidRPr="00EB6B2C">
        <w:rPr>
          <w:color w:val="171717"/>
          <w:sz w:val="24"/>
          <w:szCs w:val="24"/>
        </w:rPr>
        <w:t>дожественной и научно-популярной</w:t>
      </w:r>
      <w:r w:rsidRPr="00EB6B2C">
        <w:rPr>
          <w:color w:val="171717"/>
          <w:spacing w:val="-1"/>
          <w:sz w:val="24"/>
          <w:szCs w:val="24"/>
        </w:rPr>
        <w:t xml:space="preserve"> </w:t>
      </w:r>
      <w:r w:rsidRPr="00EB6B2C">
        <w:rPr>
          <w:color w:val="171717"/>
          <w:sz w:val="24"/>
          <w:szCs w:val="24"/>
        </w:rPr>
        <w:t>литературы.</w:t>
      </w:r>
    </w:p>
    <w:p w:rsidR="00D22719" w:rsidRPr="00EB6B2C" w:rsidRDefault="00891BDD" w:rsidP="003064DD">
      <w:pPr>
        <w:pStyle w:val="a6"/>
        <w:numPr>
          <w:ilvl w:val="0"/>
          <w:numId w:val="224"/>
        </w:numPr>
        <w:tabs>
          <w:tab w:val="left" w:pos="1845"/>
        </w:tabs>
        <w:ind w:right="837" w:firstLine="708"/>
        <w:rPr>
          <w:sz w:val="24"/>
          <w:szCs w:val="24"/>
        </w:rPr>
      </w:pPr>
      <w:r w:rsidRPr="00EB6B2C">
        <w:rPr>
          <w:color w:val="171717"/>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22719" w:rsidRPr="00EB6B2C" w:rsidRDefault="00891BDD" w:rsidP="003064DD">
      <w:pPr>
        <w:pStyle w:val="a6"/>
        <w:numPr>
          <w:ilvl w:val="0"/>
          <w:numId w:val="224"/>
        </w:numPr>
        <w:tabs>
          <w:tab w:val="left" w:pos="1845"/>
        </w:tabs>
        <w:ind w:right="829" w:firstLine="708"/>
        <w:rPr>
          <w:sz w:val="24"/>
          <w:szCs w:val="24"/>
        </w:rPr>
      </w:pPr>
      <w:r w:rsidRPr="00EB6B2C">
        <w:rPr>
          <w:color w:val="171717"/>
          <w:sz w:val="24"/>
          <w:szCs w:val="24"/>
        </w:rPr>
        <w:t>Владеть различными видами аудиров</w:t>
      </w:r>
      <w:r w:rsidR="00D3437B" w:rsidRPr="00EB6B2C">
        <w:rPr>
          <w:color w:val="171717"/>
          <w:sz w:val="24"/>
          <w:szCs w:val="24"/>
        </w:rPr>
        <w:t>ания: выборочным, ознакомитель</w:t>
      </w:r>
      <w:r w:rsidRPr="00EB6B2C">
        <w:rPr>
          <w:color w:val="171717"/>
          <w:sz w:val="24"/>
          <w:szCs w:val="24"/>
        </w:rPr>
        <w:t xml:space="preserve">ным, </w:t>
      </w:r>
      <w:r w:rsidRPr="00EB6B2C">
        <w:rPr>
          <w:color w:val="171717"/>
          <w:sz w:val="24"/>
          <w:szCs w:val="24"/>
        </w:rPr>
        <w:lastRenderedPageBreak/>
        <w:t>детальным - научно-учебных и художес</w:t>
      </w:r>
      <w:r w:rsidR="00D3437B" w:rsidRPr="00EB6B2C">
        <w:rPr>
          <w:color w:val="171717"/>
          <w:sz w:val="24"/>
          <w:szCs w:val="24"/>
        </w:rPr>
        <w:t>твенных текстов различных функ</w:t>
      </w:r>
      <w:r w:rsidRPr="00EB6B2C">
        <w:rPr>
          <w:color w:val="171717"/>
          <w:sz w:val="24"/>
          <w:szCs w:val="24"/>
        </w:rPr>
        <w:t>ционально-смысловых типов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0"/>
          <w:numId w:val="224"/>
        </w:numPr>
        <w:tabs>
          <w:tab w:val="left" w:pos="1845"/>
        </w:tabs>
        <w:ind w:right="837" w:firstLine="708"/>
        <w:rPr>
          <w:sz w:val="24"/>
          <w:szCs w:val="24"/>
        </w:rPr>
      </w:pPr>
      <w:r w:rsidRPr="00EB6B2C">
        <w:rPr>
          <w:color w:val="171717"/>
          <w:sz w:val="24"/>
          <w:szCs w:val="24"/>
        </w:rPr>
        <w:t>Владеть различными видами чтения: просмотровым, ознакомительным, изучающим,</w:t>
      </w:r>
      <w:r w:rsidRPr="00EB6B2C">
        <w:rPr>
          <w:color w:val="171717"/>
          <w:spacing w:val="-2"/>
          <w:sz w:val="24"/>
          <w:szCs w:val="24"/>
        </w:rPr>
        <w:t xml:space="preserve"> </w:t>
      </w:r>
      <w:r w:rsidRPr="00EB6B2C">
        <w:rPr>
          <w:color w:val="171717"/>
          <w:sz w:val="24"/>
          <w:szCs w:val="24"/>
        </w:rPr>
        <w:t>поисковым.</w:t>
      </w:r>
    </w:p>
    <w:p w:rsidR="00D22719" w:rsidRPr="00EB6B2C" w:rsidRDefault="00891BDD" w:rsidP="003064DD">
      <w:pPr>
        <w:pStyle w:val="a6"/>
        <w:numPr>
          <w:ilvl w:val="0"/>
          <w:numId w:val="224"/>
        </w:numPr>
        <w:tabs>
          <w:tab w:val="left" w:pos="1845"/>
        </w:tabs>
        <w:ind w:right="834" w:firstLine="708"/>
        <w:rPr>
          <w:sz w:val="24"/>
          <w:szCs w:val="24"/>
        </w:rPr>
      </w:pPr>
      <w:r w:rsidRPr="00EB6B2C">
        <w:rPr>
          <w:color w:val="171717"/>
          <w:sz w:val="24"/>
          <w:szCs w:val="24"/>
        </w:rPr>
        <w:t>Устно пересказывать прочитанный или прослушанный текст объёмом не менее 100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w:t>
      </w:r>
      <w:r w:rsidRPr="00EB6B2C">
        <w:rPr>
          <w:color w:val="171717"/>
          <w:spacing w:val="-6"/>
          <w:sz w:val="24"/>
          <w:szCs w:val="24"/>
        </w:rPr>
        <w:t xml:space="preserve"> </w:t>
      </w:r>
      <w:r w:rsidRPr="00EB6B2C">
        <w:rPr>
          <w:color w:val="171717"/>
          <w:sz w:val="24"/>
          <w:szCs w:val="24"/>
        </w:rPr>
        <w:t>слов).</w:t>
      </w:r>
    </w:p>
    <w:p w:rsidR="00D22719" w:rsidRPr="00EB6B2C" w:rsidRDefault="00891BDD" w:rsidP="003064DD">
      <w:pPr>
        <w:pStyle w:val="a6"/>
        <w:numPr>
          <w:ilvl w:val="0"/>
          <w:numId w:val="224"/>
        </w:numPr>
        <w:tabs>
          <w:tab w:val="left" w:pos="1845"/>
        </w:tabs>
        <w:ind w:right="835" w:firstLine="708"/>
        <w:rPr>
          <w:sz w:val="24"/>
          <w:szCs w:val="24"/>
        </w:rPr>
      </w:pPr>
      <w:r w:rsidRPr="00EB6B2C">
        <w:rPr>
          <w:color w:val="171717"/>
          <w:sz w:val="24"/>
          <w:szCs w:val="24"/>
        </w:rPr>
        <w:t>Осуществлять выбор языковых средств для создания высказывания в соответствии с целью, темой и коммуникативным</w:t>
      </w:r>
      <w:r w:rsidRPr="00EB6B2C">
        <w:rPr>
          <w:color w:val="171717"/>
          <w:spacing w:val="-7"/>
          <w:sz w:val="24"/>
          <w:szCs w:val="24"/>
        </w:rPr>
        <w:t xml:space="preserve"> </w:t>
      </w:r>
      <w:r w:rsidRPr="00EB6B2C">
        <w:rPr>
          <w:color w:val="171717"/>
          <w:sz w:val="24"/>
          <w:szCs w:val="24"/>
        </w:rPr>
        <w:t>замыслом.</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Соблюдать на письме нормы современного русского литературного языка, в т.ч. во время списывания текста объём</w:t>
      </w:r>
      <w:r w:rsidR="00D3437B" w:rsidRPr="00EB6B2C">
        <w:rPr>
          <w:color w:val="171717"/>
          <w:sz w:val="24"/>
          <w:szCs w:val="24"/>
        </w:rPr>
        <w:t>ом 90-100 слов; словарного дик</w:t>
      </w:r>
      <w:r w:rsidRPr="00EB6B2C">
        <w:rPr>
          <w:color w:val="171717"/>
          <w:sz w:val="24"/>
          <w:szCs w:val="24"/>
        </w:rPr>
        <w:t xml:space="preserve">танта объёмом 15-20 слов; диктанта на основе связного текста объёмом 90-100 слов, составленного с учётом ранее изученных правил правописания </w:t>
      </w:r>
      <w:r w:rsidRPr="00EB6B2C">
        <w:rPr>
          <w:color w:val="171717"/>
          <w:spacing w:val="3"/>
          <w:sz w:val="24"/>
          <w:szCs w:val="24"/>
        </w:rPr>
        <w:t xml:space="preserve">(в </w:t>
      </w:r>
      <w:r w:rsidRPr="00EB6B2C">
        <w:rPr>
          <w:color w:val="171717"/>
          <w:sz w:val="24"/>
          <w:szCs w:val="24"/>
        </w:rPr>
        <w:t>т.ч. со- держащего</w:t>
      </w:r>
      <w:r w:rsidRPr="00EB6B2C">
        <w:rPr>
          <w:color w:val="171717"/>
          <w:spacing w:val="35"/>
          <w:sz w:val="24"/>
          <w:szCs w:val="24"/>
        </w:rPr>
        <w:t xml:space="preserve"> </w:t>
      </w:r>
      <w:r w:rsidRPr="00EB6B2C">
        <w:rPr>
          <w:color w:val="171717"/>
          <w:sz w:val="24"/>
          <w:szCs w:val="24"/>
        </w:rPr>
        <w:t>изученные</w:t>
      </w:r>
      <w:r w:rsidRPr="00EB6B2C">
        <w:rPr>
          <w:color w:val="171717"/>
          <w:spacing w:val="35"/>
          <w:sz w:val="24"/>
          <w:szCs w:val="24"/>
        </w:rPr>
        <w:t xml:space="preserve"> </w:t>
      </w:r>
      <w:r w:rsidRPr="00EB6B2C">
        <w:rPr>
          <w:color w:val="171717"/>
          <w:sz w:val="24"/>
          <w:szCs w:val="24"/>
        </w:rPr>
        <w:t>в</w:t>
      </w:r>
      <w:r w:rsidRPr="00EB6B2C">
        <w:rPr>
          <w:color w:val="171717"/>
          <w:spacing w:val="35"/>
          <w:sz w:val="24"/>
          <w:szCs w:val="24"/>
        </w:rPr>
        <w:t xml:space="preserve"> </w:t>
      </w:r>
      <w:r w:rsidRPr="00EB6B2C">
        <w:rPr>
          <w:color w:val="171717"/>
          <w:sz w:val="24"/>
          <w:szCs w:val="24"/>
        </w:rPr>
        <w:t>течение</w:t>
      </w:r>
      <w:r w:rsidRPr="00EB6B2C">
        <w:rPr>
          <w:color w:val="171717"/>
          <w:spacing w:val="35"/>
          <w:sz w:val="24"/>
          <w:szCs w:val="24"/>
        </w:rPr>
        <w:t xml:space="preserve"> </w:t>
      </w:r>
      <w:r w:rsidRPr="00EB6B2C">
        <w:rPr>
          <w:color w:val="171717"/>
          <w:sz w:val="24"/>
          <w:szCs w:val="24"/>
        </w:rPr>
        <w:t>первого</w:t>
      </w:r>
      <w:r w:rsidRPr="00EB6B2C">
        <w:rPr>
          <w:color w:val="171717"/>
          <w:spacing w:val="35"/>
          <w:sz w:val="24"/>
          <w:szCs w:val="24"/>
        </w:rPr>
        <w:t xml:space="preserve"> </w:t>
      </w:r>
      <w:r w:rsidRPr="00EB6B2C">
        <w:rPr>
          <w:color w:val="171717"/>
          <w:sz w:val="24"/>
          <w:szCs w:val="24"/>
        </w:rPr>
        <w:t>года</w:t>
      </w:r>
      <w:r w:rsidRPr="00EB6B2C">
        <w:rPr>
          <w:color w:val="171717"/>
          <w:spacing w:val="35"/>
          <w:sz w:val="24"/>
          <w:szCs w:val="24"/>
        </w:rPr>
        <w:t xml:space="preserve"> </w:t>
      </w:r>
      <w:r w:rsidRPr="00EB6B2C">
        <w:rPr>
          <w:color w:val="171717"/>
          <w:sz w:val="24"/>
          <w:szCs w:val="24"/>
        </w:rPr>
        <w:t>обучения</w:t>
      </w:r>
      <w:r w:rsidRPr="00EB6B2C">
        <w:rPr>
          <w:color w:val="171717"/>
          <w:spacing w:val="36"/>
          <w:sz w:val="24"/>
          <w:szCs w:val="24"/>
        </w:rPr>
        <w:t xml:space="preserve"> </w:t>
      </w:r>
      <w:r w:rsidRPr="00EB6B2C">
        <w:rPr>
          <w:color w:val="171717"/>
          <w:sz w:val="24"/>
          <w:szCs w:val="24"/>
        </w:rPr>
        <w:t>орфограммы,</w:t>
      </w:r>
      <w:r w:rsidRPr="00EB6B2C">
        <w:rPr>
          <w:color w:val="171717"/>
          <w:spacing w:val="34"/>
          <w:sz w:val="24"/>
          <w:szCs w:val="24"/>
        </w:rPr>
        <w:t xml:space="preserve"> </w:t>
      </w:r>
      <w:r w:rsidR="00CF58FF" w:rsidRPr="00EB6B2C">
        <w:rPr>
          <w:color w:val="171717"/>
          <w:sz w:val="24"/>
          <w:szCs w:val="24"/>
        </w:rPr>
        <w:t>пункто</w:t>
      </w:r>
      <w:r w:rsidRPr="00EB6B2C">
        <w:rPr>
          <w:color w:val="171717"/>
          <w:sz w:val="24"/>
          <w:szCs w:val="24"/>
        </w:rPr>
        <w:t>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22719" w:rsidRPr="00EB6B2C" w:rsidRDefault="00D22719">
      <w:pPr>
        <w:pStyle w:val="a3"/>
        <w:spacing w:before="6"/>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Распознавать основные признаки текста; ч</w:t>
      </w:r>
      <w:r w:rsidR="00D3437B" w:rsidRPr="00EB6B2C">
        <w:rPr>
          <w:color w:val="171717"/>
          <w:sz w:val="24"/>
          <w:szCs w:val="24"/>
        </w:rPr>
        <w:t>ленить текст на композиционно-</w:t>
      </w:r>
      <w:r w:rsidRPr="00EB6B2C">
        <w:rPr>
          <w:color w:val="171717"/>
          <w:sz w:val="24"/>
          <w:szCs w:val="24"/>
        </w:rPr>
        <w:t>смысловые части (абзацы); распознавать ср</w:t>
      </w:r>
      <w:r w:rsidR="00D3437B" w:rsidRPr="00EB6B2C">
        <w:rPr>
          <w:color w:val="171717"/>
          <w:sz w:val="24"/>
          <w:szCs w:val="24"/>
        </w:rPr>
        <w:t>едства связи предложений и час</w:t>
      </w:r>
      <w:r w:rsidRPr="00EB6B2C">
        <w:rPr>
          <w:color w:val="171717"/>
          <w:sz w:val="24"/>
          <w:szCs w:val="24"/>
        </w:rPr>
        <w:t>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w:t>
      </w:r>
      <w:r w:rsidRPr="00EB6B2C">
        <w:rPr>
          <w:color w:val="171717"/>
          <w:spacing w:val="-3"/>
          <w:sz w:val="24"/>
          <w:szCs w:val="24"/>
        </w:rPr>
        <w:t xml:space="preserve"> </w:t>
      </w:r>
      <w:r w:rsidRPr="00EB6B2C">
        <w:rPr>
          <w:color w:val="171717"/>
          <w:sz w:val="24"/>
          <w:szCs w:val="24"/>
        </w:rPr>
        <w:t>письменного).</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Проводить смысловой анализ текст</w:t>
      </w:r>
      <w:r w:rsidR="00D3437B" w:rsidRPr="00EB6B2C">
        <w:rPr>
          <w:color w:val="171717"/>
          <w:sz w:val="24"/>
          <w:szCs w:val="24"/>
        </w:rPr>
        <w:t>а, его композиционных особенно</w:t>
      </w:r>
      <w:r w:rsidRPr="00EB6B2C">
        <w:rPr>
          <w:color w:val="171717"/>
          <w:sz w:val="24"/>
          <w:szCs w:val="24"/>
        </w:rPr>
        <w:t>стей, определять количество микротем и</w:t>
      </w:r>
      <w:r w:rsidRPr="00EB6B2C">
        <w:rPr>
          <w:color w:val="171717"/>
          <w:spacing w:val="-7"/>
          <w:sz w:val="24"/>
          <w:szCs w:val="24"/>
        </w:rPr>
        <w:t xml:space="preserve"> </w:t>
      </w:r>
      <w:r w:rsidRPr="00EB6B2C">
        <w:rPr>
          <w:color w:val="171717"/>
          <w:sz w:val="24"/>
          <w:szCs w:val="24"/>
        </w:rPr>
        <w:t>абзацев.</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Характеризовать текст с точки зрения его соответствия основным при- знакам (наличие темы, главной мысли, грамматической связи предложений, цельности и относительной законченности);</w:t>
      </w:r>
      <w:r w:rsidR="00D3437B" w:rsidRPr="00EB6B2C">
        <w:rPr>
          <w:color w:val="171717"/>
          <w:sz w:val="24"/>
          <w:szCs w:val="24"/>
        </w:rPr>
        <w:t xml:space="preserve"> с точки зрения его принадлежно</w:t>
      </w:r>
      <w:r w:rsidRPr="00EB6B2C">
        <w:rPr>
          <w:color w:val="171717"/>
          <w:sz w:val="24"/>
          <w:szCs w:val="24"/>
        </w:rPr>
        <w:t>сти к функционально-смысловому типу</w:t>
      </w:r>
      <w:r w:rsidRPr="00EB6B2C">
        <w:rPr>
          <w:color w:val="171717"/>
          <w:spacing w:val="-8"/>
          <w:sz w:val="24"/>
          <w:szCs w:val="24"/>
        </w:rPr>
        <w:t xml:space="preserve"> </w:t>
      </w:r>
      <w:r w:rsidRPr="00EB6B2C">
        <w:rPr>
          <w:color w:val="171717"/>
          <w:sz w:val="24"/>
          <w:szCs w:val="24"/>
        </w:rPr>
        <w:t>речи.</w:t>
      </w:r>
    </w:p>
    <w:p w:rsidR="00D22719" w:rsidRPr="00EB6B2C" w:rsidRDefault="00891BDD" w:rsidP="003064DD">
      <w:pPr>
        <w:pStyle w:val="a6"/>
        <w:numPr>
          <w:ilvl w:val="0"/>
          <w:numId w:val="224"/>
        </w:numPr>
        <w:tabs>
          <w:tab w:val="left" w:pos="1845"/>
        </w:tabs>
        <w:ind w:right="830" w:firstLine="708"/>
        <w:rPr>
          <w:sz w:val="24"/>
          <w:szCs w:val="24"/>
        </w:rPr>
      </w:pPr>
      <w:r w:rsidRPr="00EB6B2C">
        <w:rPr>
          <w:color w:val="171717"/>
          <w:sz w:val="24"/>
          <w:szCs w:val="24"/>
        </w:rPr>
        <w:t xml:space="preserve">Использовать знание основных признаков текста, особенностей </w:t>
      </w:r>
      <w:r w:rsidR="00D3437B" w:rsidRPr="00EB6B2C">
        <w:rPr>
          <w:color w:val="171717"/>
          <w:sz w:val="24"/>
          <w:szCs w:val="24"/>
        </w:rPr>
        <w:t>функ</w:t>
      </w:r>
      <w:r w:rsidRPr="00EB6B2C">
        <w:rPr>
          <w:color w:val="171717"/>
          <w:sz w:val="24"/>
          <w:szCs w:val="24"/>
        </w:rPr>
        <w:t>ционально-смысловых типов речи, функциональных разновидностей языка в практике создания текста (в рамках изученного).</w:t>
      </w:r>
    </w:p>
    <w:p w:rsidR="00D22719" w:rsidRPr="00EB6B2C" w:rsidRDefault="00891BDD" w:rsidP="003064DD">
      <w:pPr>
        <w:pStyle w:val="a6"/>
        <w:numPr>
          <w:ilvl w:val="0"/>
          <w:numId w:val="224"/>
        </w:numPr>
        <w:tabs>
          <w:tab w:val="left" w:pos="1845"/>
        </w:tabs>
        <w:spacing w:line="242" w:lineRule="auto"/>
        <w:ind w:right="828" w:firstLine="708"/>
        <w:rPr>
          <w:sz w:val="24"/>
          <w:szCs w:val="24"/>
        </w:rPr>
      </w:pPr>
      <w:r w:rsidRPr="00EB6B2C">
        <w:rPr>
          <w:color w:val="171717"/>
          <w:sz w:val="24"/>
          <w:szCs w:val="24"/>
        </w:rPr>
        <w:t>Применять знание основных признаков те</w:t>
      </w:r>
      <w:r w:rsidR="005104E9" w:rsidRPr="00EB6B2C">
        <w:rPr>
          <w:color w:val="171717"/>
          <w:sz w:val="24"/>
          <w:szCs w:val="24"/>
        </w:rPr>
        <w:t>кста (повествование) в прак</w:t>
      </w:r>
      <w:r w:rsidRPr="00EB6B2C">
        <w:rPr>
          <w:color w:val="171717"/>
          <w:sz w:val="24"/>
          <w:szCs w:val="24"/>
        </w:rPr>
        <w:t>тике его создания.</w:t>
      </w:r>
    </w:p>
    <w:p w:rsidR="00D22719" w:rsidRPr="00EB6B2C" w:rsidRDefault="00891BDD" w:rsidP="003064DD">
      <w:pPr>
        <w:pStyle w:val="a6"/>
        <w:numPr>
          <w:ilvl w:val="0"/>
          <w:numId w:val="224"/>
        </w:numPr>
        <w:tabs>
          <w:tab w:val="left" w:pos="1845"/>
        </w:tabs>
        <w:ind w:right="834" w:firstLine="708"/>
        <w:rPr>
          <w:sz w:val="24"/>
          <w:szCs w:val="24"/>
        </w:rPr>
      </w:pPr>
      <w:r w:rsidRPr="00EB6B2C">
        <w:rPr>
          <w:color w:val="171717"/>
          <w:sz w:val="24"/>
          <w:szCs w:val="24"/>
        </w:rPr>
        <w:t xml:space="preserve">Создавать тексты-повествования с опорой на жизненный и читательский опыт; тексты с опорой на сюжетную картину </w:t>
      </w:r>
      <w:r w:rsidRPr="00EB6B2C">
        <w:rPr>
          <w:color w:val="171717"/>
          <w:spacing w:val="3"/>
          <w:sz w:val="24"/>
          <w:szCs w:val="24"/>
        </w:rPr>
        <w:t xml:space="preserve">(в </w:t>
      </w:r>
      <w:r w:rsidR="005104E9" w:rsidRPr="00EB6B2C">
        <w:rPr>
          <w:color w:val="171717"/>
          <w:sz w:val="24"/>
          <w:szCs w:val="24"/>
        </w:rPr>
        <w:t>т.ч. сочинения-миниатюры объ</w:t>
      </w:r>
      <w:r w:rsidRPr="00EB6B2C">
        <w:rPr>
          <w:color w:val="171717"/>
          <w:sz w:val="24"/>
          <w:szCs w:val="24"/>
        </w:rPr>
        <w:t>ёмом 3 и более предложений; классные сочинения объёмом не менее 70</w:t>
      </w:r>
      <w:r w:rsidRPr="00EB6B2C">
        <w:rPr>
          <w:color w:val="171717"/>
          <w:spacing w:val="-24"/>
          <w:sz w:val="24"/>
          <w:szCs w:val="24"/>
        </w:rPr>
        <w:t xml:space="preserve"> </w:t>
      </w:r>
      <w:r w:rsidRPr="00EB6B2C">
        <w:rPr>
          <w:color w:val="171717"/>
          <w:sz w:val="24"/>
          <w:szCs w:val="24"/>
        </w:rPr>
        <w:t>слов).</w:t>
      </w:r>
    </w:p>
    <w:p w:rsidR="00D22719" w:rsidRPr="00EB6B2C" w:rsidRDefault="00891BDD" w:rsidP="003064DD">
      <w:pPr>
        <w:pStyle w:val="a6"/>
        <w:numPr>
          <w:ilvl w:val="0"/>
          <w:numId w:val="224"/>
        </w:numPr>
        <w:tabs>
          <w:tab w:val="left" w:pos="1845"/>
        </w:tabs>
        <w:ind w:right="836" w:firstLine="708"/>
        <w:rPr>
          <w:sz w:val="24"/>
          <w:szCs w:val="24"/>
        </w:rPr>
      </w:pPr>
      <w:r w:rsidRPr="00EB6B2C">
        <w:rPr>
          <w:color w:val="171717"/>
          <w:sz w:val="24"/>
          <w:szCs w:val="24"/>
        </w:rPr>
        <w:t>Восстанавливать деформированный текст; осуществлять корректировку восстановленного текста с опорой на</w:t>
      </w:r>
      <w:r w:rsidRPr="00EB6B2C">
        <w:rPr>
          <w:color w:val="171717"/>
          <w:spacing w:val="-7"/>
          <w:sz w:val="24"/>
          <w:szCs w:val="24"/>
        </w:rPr>
        <w:t xml:space="preserve"> </w:t>
      </w:r>
      <w:r w:rsidRPr="00EB6B2C">
        <w:rPr>
          <w:color w:val="171717"/>
          <w:sz w:val="24"/>
          <w:szCs w:val="24"/>
        </w:rPr>
        <w:t>образец.</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 xml:space="preserve">Владеть умениями информационной переработки прослушанного и </w:t>
      </w:r>
      <w:r w:rsidRPr="00EB6B2C">
        <w:rPr>
          <w:color w:val="171717"/>
          <w:spacing w:val="2"/>
          <w:sz w:val="24"/>
          <w:szCs w:val="24"/>
        </w:rPr>
        <w:t xml:space="preserve">про- </w:t>
      </w:r>
      <w:r w:rsidRPr="00EB6B2C">
        <w:rPr>
          <w:color w:val="171717"/>
          <w:sz w:val="24"/>
          <w:szCs w:val="24"/>
        </w:rPr>
        <w:t xml:space="preserve">читанного научно-учебного, художественного и научнопопулярного текстов: составлять план (простой, сложный) с целью дальнейшего воспроизведения </w:t>
      </w:r>
      <w:r w:rsidRPr="00EB6B2C">
        <w:rPr>
          <w:color w:val="171717"/>
          <w:spacing w:val="3"/>
          <w:sz w:val="24"/>
          <w:szCs w:val="24"/>
        </w:rPr>
        <w:t xml:space="preserve">со- </w:t>
      </w:r>
      <w:r w:rsidRPr="00EB6B2C">
        <w:rPr>
          <w:color w:val="171717"/>
          <w:sz w:val="24"/>
          <w:szCs w:val="24"/>
        </w:rPr>
        <w:t>держания текста в устной и письменной форме; передавать содержание текста, в т.ч. с изменением лица рассказчика; извлек</w:t>
      </w:r>
      <w:r w:rsidR="005104E9" w:rsidRPr="00EB6B2C">
        <w:rPr>
          <w:color w:val="171717"/>
          <w:sz w:val="24"/>
          <w:szCs w:val="24"/>
        </w:rPr>
        <w:t>ать информацию из различных ис</w:t>
      </w:r>
      <w:r w:rsidRPr="00EB6B2C">
        <w:rPr>
          <w:color w:val="171717"/>
          <w:sz w:val="24"/>
          <w:szCs w:val="24"/>
        </w:rPr>
        <w:t>точников, в т.ч. из лингвистических словарей</w:t>
      </w:r>
      <w:r w:rsidR="005104E9" w:rsidRPr="00EB6B2C">
        <w:rPr>
          <w:color w:val="171717"/>
          <w:sz w:val="24"/>
          <w:szCs w:val="24"/>
        </w:rPr>
        <w:t xml:space="preserve"> и справочной литературы, и ис</w:t>
      </w:r>
      <w:r w:rsidRPr="00EB6B2C">
        <w:rPr>
          <w:color w:val="171717"/>
          <w:sz w:val="24"/>
          <w:szCs w:val="24"/>
        </w:rPr>
        <w:t>пользовать её в учебной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224"/>
        </w:numPr>
        <w:tabs>
          <w:tab w:val="left" w:pos="1845"/>
        </w:tabs>
        <w:spacing w:line="322" w:lineRule="exact"/>
        <w:ind w:left="1844"/>
        <w:rPr>
          <w:sz w:val="24"/>
          <w:szCs w:val="24"/>
        </w:rPr>
      </w:pPr>
      <w:r w:rsidRPr="00EB6B2C">
        <w:rPr>
          <w:color w:val="171717"/>
          <w:sz w:val="24"/>
          <w:szCs w:val="24"/>
        </w:rPr>
        <w:t>Представлять сообщение на заданную тему в виде</w:t>
      </w:r>
      <w:r w:rsidRPr="00EB6B2C">
        <w:rPr>
          <w:color w:val="171717"/>
          <w:spacing w:val="-11"/>
          <w:sz w:val="24"/>
          <w:szCs w:val="24"/>
        </w:rPr>
        <w:t xml:space="preserve"> </w:t>
      </w:r>
      <w:r w:rsidRPr="00EB6B2C">
        <w:rPr>
          <w:color w:val="171717"/>
          <w:sz w:val="24"/>
          <w:szCs w:val="24"/>
        </w:rPr>
        <w:t>презентации.</w:t>
      </w:r>
    </w:p>
    <w:p w:rsidR="00D22719" w:rsidRPr="00EB6B2C" w:rsidRDefault="00891BDD" w:rsidP="003064DD">
      <w:pPr>
        <w:pStyle w:val="a6"/>
        <w:numPr>
          <w:ilvl w:val="0"/>
          <w:numId w:val="224"/>
        </w:numPr>
        <w:tabs>
          <w:tab w:val="left" w:pos="1845"/>
        </w:tabs>
        <w:ind w:right="827" w:firstLine="708"/>
        <w:rPr>
          <w:sz w:val="24"/>
          <w:szCs w:val="24"/>
        </w:rPr>
      </w:pPr>
      <w:r w:rsidRPr="00EB6B2C">
        <w:rPr>
          <w:color w:val="171717"/>
          <w:sz w:val="24"/>
          <w:szCs w:val="24"/>
        </w:rPr>
        <w:t xml:space="preserve">Редактировать собственные/ созданные другими обучающимися тексты с целью совершенствования их содержания (проверка фактического материала, начальный </w:t>
      </w:r>
      <w:r w:rsidRPr="00EB6B2C">
        <w:rPr>
          <w:color w:val="171717"/>
          <w:sz w:val="24"/>
          <w:szCs w:val="24"/>
        </w:rPr>
        <w:lastRenderedPageBreak/>
        <w:t>логический анализ текста - цело</w:t>
      </w:r>
      <w:r w:rsidR="005104E9" w:rsidRPr="00EB6B2C">
        <w:rPr>
          <w:color w:val="171717"/>
          <w:sz w:val="24"/>
          <w:szCs w:val="24"/>
        </w:rPr>
        <w:t>стность, связность, информатив</w:t>
      </w:r>
      <w:r w:rsidRPr="00EB6B2C">
        <w:rPr>
          <w:color w:val="171717"/>
          <w:sz w:val="24"/>
          <w:szCs w:val="24"/>
        </w:rPr>
        <w:t>ность).</w:t>
      </w:r>
    </w:p>
    <w:p w:rsidR="00D22719" w:rsidRPr="00EB6B2C" w:rsidRDefault="00891BDD">
      <w:pPr>
        <w:pStyle w:val="1"/>
        <w:spacing w:before="1" w:line="320" w:lineRule="exact"/>
        <w:jc w:val="left"/>
        <w:rPr>
          <w:sz w:val="24"/>
          <w:szCs w:val="24"/>
        </w:rPr>
      </w:pPr>
      <w:r w:rsidRPr="00EB6B2C">
        <w:rPr>
          <w:color w:val="171717"/>
          <w:sz w:val="24"/>
          <w:szCs w:val="24"/>
        </w:rPr>
        <w:t>ФУНКЦИОНАЛЬНЫЕ РАЗНОВИДНОСТИ ЯЗЫКА</w:t>
      </w:r>
    </w:p>
    <w:p w:rsidR="00D22719" w:rsidRPr="00EB6B2C" w:rsidRDefault="00891BDD" w:rsidP="003064DD">
      <w:pPr>
        <w:pStyle w:val="a6"/>
        <w:numPr>
          <w:ilvl w:val="0"/>
          <w:numId w:val="224"/>
        </w:numPr>
        <w:tabs>
          <w:tab w:val="left" w:pos="1845"/>
        </w:tabs>
        <w:ind w:right="828" w:firstLine="708"/>
        <w:rPr>
          <w:sz w:val="24"/>
          <w:szCs w:val="24"/>
        </w:rPr>
      </w:pPr>
      <w:r w:rsidRPr="00EB6B2C">
        <w:rPr>
          <w:color w:val="171717"/>
          <w:sz w:val="24"/>
          <w:szCs w:val="24"/>
        </w:rPr>
        <w:t>Иметь общее представление об особе</w:t>
      </w:r>
      <w:r w:rsidR="005104E9" w:rsidRPr="00EB6B2C">
        <w:rPr>
          <w:color w:val="171717"/>
          <w:sz w:val="24"/>
          <w:szCs w:val="24"/>
        </w:rPr>
        <w:t>нностях разговорной речи, функ</w:t>
      </w:r>
      <w:r w:rsidRPr="00EB6B2C">
        <w:rPr>
          <w:color w:val="171717"/>
          <w:sz w:val="24"/>
          <w:szCs w:val="24"/>
        </w:rPr>
        <w:t>циональных стилей, языка художественной</w:t>
      </w:r>
      <w:r w:rsidRPr="00EB6B2C">
        <w:rPr>
          <w:color w:val="171717"/>
          <w:spacing w:val="-7"/>
          <w:sz w:val="24"/>
          <w:szCs w:val="24"/>
        </w:rPr>
        <w:t xml:space="preserve"> </w:t>
      </w:r>
      <w:r w:rsidRPr="00EB6B2C">
        <w:rPr>
          <w:color w:val="171717"/>
          <w:sz w:val="24"/>
          <w:szCs w:val="24"/>
        </w:rPr>
        <w:t>литературы.</w:t>
      </w:r>
    </w:p>
    <w:p w:rsidR="00D22719" w:rsidRPr="00EB6B2C" w:rsidRDefault="00891BDD">
      <w:pPr>
        <w:pStyle w:val="1"/>
        <w:spacing w:before="69" w:line="240" w:lineRule="auto"/>
        <w:jc w:val="left"/>
        <w:rPr>
          <w:sz w:val="24"/>
          <w:szCs w:val="24"/>
        </w:rPr>
      </w:pPr>
      <w:r w:rsidRPr="00EB6B2C">
        <w:rPr>
          <w:color w:val="171717"/>
          <w:sz w:val="24"/>
          <w:szCs w:val="24"/>
        </w:rPr>
        <w:t>СИСТЕМА ЯЗЫКА</w:t>
      </w:r>
    </w:p>
    <w:p w:rsidR="00D22719" w:rsidRPr="00EB6B2C" w:rsidRDefault="00891BDD">
      <w:pPr>
        <w:spacing w:before="3" w:line="319" w:lineRule="exact"/>
        <w:ind w:left="1681"/>
        <w:rPr>
          <w:b/>
          <w:sz w:val="24"/>
          <w:szCs w:val="24"/>
        </w:rPr>
      </w:pPr>
      <w:r w:rsidRPr="00EB6B2C">
        <w:rPr>
          <w:b/>
          <w:color w:val="171717"/>
          <w:sz w:val="24"/>
          <w:szCs w:val="24"/>
        </w:rPr>
        <w:t>Фонетика. Графика. Орфоэпия</w:t>
      </w:r>
    </w:p>
    <w:p w:rsidR="00D22719" w:rsidRPr="00EB6B2C" w:rsidRDefault="00891BDD" w:rsidP="003064DD">
      <w:pPr>
        <w:pStyle w:val="a6"/>
        <w:numPr>
          <w:ilvl w:val="0"/>
          <w:numId w:val="224"/>
        </w:numPr>
        <w:tabs>
          <w:tab w:val="left" w:pos="1845"/>
        </w:tabs>
        <w:ind w:right="826" w:firstLine="708"/>
        <w:jc w:val="left"/>
        <w:rPr>
          <w:sz w:val="24"/>
          <w:szCs w:val="24"/>
        </w:rPr>
      </w:pPr>
      <w:r w:rsidRPr="00EB6B2C">
        <w:rPr>
          <w:color w:val="171717"/>
          <w:sz w:val="24"/>
          <w:szCs w:val="24"/>
        </w:rPr>
        <w:t xml:space="preserve">Характеризовать звуки; понимать различие между звуком и буквой, </w:t>
      </w:r>
      <w:r w:rsidR="00F3543F" w:rsidRPr="00EB6B2C">
        <w:rPr>
          <w:color w:val="171717"/>
          <w:spacing w:val="3"/>
          <w:sz w:val="24"/>
          <w:szCs w:val="24"/>
        </w:rPr>
        <w:t>ха</w:t>
      </w:r>
      <w:r w:rsidRPr="00EB6B2C">
        <w:rPr>
          <w:color w:val="171717"/>
          <w:sz w:val="24"/>
          <w:szCs w:val="24"/>
        </w:rPr>
        <w:t>рактеризовать систему</w:t>
      </w:r>
      <w:r w:rsidRPr="00EB6B2C">
        <w:rPr>
          <w:color w:val="171717"/>
          <w:spacing w:val="-6"/>
          <w:sz w:val="24"/>
          <w:szCs w:val="24"/>
        </w:rPr>
        <w:t xml:space="preserve"> </w:t>
      </w:r>
      <w:r w:rsidRPr="00EB6B2C">
        <w:rPr>
          <w:color w:val="171717"/>
          <w:sz w:val="24"/>
          <w:szCs w:val="24"/>
        </w:rPr>
        <w:t>звуков.</w:t>
      </w:r>
    </w:p>
    <w:p w:rsidR="00D22719" w:rsidRPr="00EB6B2C" w:rsidRDefault="00891BDD" w:rsidP="003064DD">
      <w:pPr>
        <w:pStyle w:val="a6"/>
        <w:numPr>
          <w:ilvl w:val="0"/>
          <w:numId w:val="224"/>
        </w:numPr>
        <w:tabs>
          <w:tab w:val="left" w:pos="1845"/>
        </w:tabs>
        <w:spacing w:line="321" w:lineRule="exact"/>
        <w:ind w:left="1844"/>
        <w:jc w:val="left"/>
        <w:rPr>
          <w:sz w:val="24"/>
          <w:szCs w:val="24"/>
        </w:rPr>
      </w:pPr>
      <w:r w:rsidRPr="00EB6B2C">
        <w:rPr>
          <w:color w:val="171717"/>
          <w:sz w:val="24"/>
          <w:szCs w:val="24"/>
        </w:rPr>
        <w:t>Проводить фонетический анализ</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0"/>
          <w:numId w:val="224"/>
        </w:numPr>
        <w:tabs>
          <w:tab w:val="left" w:pos="1845"/>
        </w:tabs>
        <w:ind w:right="827" w:firstLine="708"/>
        <w:jc w:val="left"/>
        <w:rPr>
          <w:sz w:val="24"/>
          <w:szCs w:val="24"/>
        </w:rPr>
      </w:pPr>
      <w:r w:rsidRPr="00EB6B2C">
        <w:rPr>
          <w:color w:val="171717"/>
          <w:sz w:val="24"/>
          <w:szCs w:val="24"/>
        </w:rPr>
        <w:t xml:space="preserve">Использовать знания по фонетике, графике и орфоэпии в практике </w:t>
      </w:r>
      <w:r w:rsidR="00F3543F" w:rsidRPr="00EB6B2C">
        <w:rPr>
          <w:color w:val="171717"/>
          <w:spacing w:val="2"/>
          <w:sz w:val="24"/>
          <w:szCs w:val="24"/>
        </w:rPr>
        <w:t>про</w:t>
      </w:r>
      <w:r w:rsidRPr="00EB6B2C">
        <w:rPr>
          <w:color w:val="171717"/>
          <w:sz w:val="24"/>
          <w:szCs w:val="24"/>
        </w:rPr>
        <w:t>изношения и правописания</w:t>
      </w:r>
      <w:r w:rsidRPr="00EB6B2C">
        <w:rPr>
          <w:color w:val="171717"/>
          <w:spacing w:val="-1"/>
          <w:sz w:val="24"/>
          <w:szCs w:val="24"/>
        </w:rPr>
        <w:t xml:space="preserve"> </w:t>
      </w:r>
      <w:r w:rsidRPr="00EB6B2C">
        <w:rPr>
          <w:color w:val="171717"/>
          <w:sz w:val="24"/>
          <w:szCs w:val="24"/>
        </w:rPr>
        <w:t>слов.</w:t>
      </w:r>
    </w:p>
    <w:p w:rsidR="00D22719" w:rsidRPr="00EB6B2C" w:rsidRDefault="00891BDD">
      <w:pPr>
        <w:pStyle w:val="1"/>
        <w:jc w:val="left"/>
        <w:rPr>
          <w:sz w:val="24"/>
          <w:szCs w:val="24"/>
        </w:rPr>
      </w:pPr>
      <w:r w:rsidRPr="00EB6B2C">
        <w:rPr>
          <w:color w:val="171717"/>
          <w:sz w:val="24"/>
          <w:szCs w:val="24"/>
        </w:rPr>
        <w:t>Орфография</w:t>
      </w:r>
    </w:p>
    <w:p w:rsidR="00D22719" w:rsidRPr="00EB6B2C" w:rsidRDefault="00891BDD" w:rsidP="003064DD">
      <w:pPr>
        <w:pStyle w:val="a6"/>
        <w:numPr>
          <w:ilvl w:val="0"/>
          <w:numId w:val="224"/>
        </w:numPr>
        <w:tabs>
          <w:tab w:val="left" w:pos="1845"/>
        </w:tabs>
        <w:ind w:right="830" w:firstLine="708"/>
        <w:jc w:val="left"/>
        <w:rPr>
          <w:sz w:val="24"/>
          <w:szCs w:val="24"/>
        </w:rPr>
      </w:pPr>
      <w:r w:rsidRPr="00EB6B2C">
        <w:rPr>
          <w:color w:val="171717"/>
          <w:sz w:val="24"/>
          <w:szCs w:val="24"/>
        </w:rPr>
        <w:t>Оперировать понятием «орфограмма</w:t>
      </w:r>
      <w:r w:rsidR="00F3543F" w:rsidRPr="00EB6B2C">
        <w:rPr>
          <w:color w:val="171717"/>
          <w:sz w:val="24"/>
          <w:szCs w:val="24"/>
        </w:rPr>
        <w:t>» и различать буквенные и небук</w:t>
      </w:r>
      <w:r w:rsidRPr="00EB6B2C">
        <w:rPr>
          <w:color w:val="171717"/>
          <w:sz w:val="24"/>
          <w:szCs w:val="24"/>
        </w:rPr>
        <w:t>венные орфограммы при проведении орфографического анализа</w:t>
      </w:r>
      <w:r w:rsidRPr="00EB6B2C">
        <w:rPr>
          <w:color w:val="171717"/>
          <w:spacing w:val="-12"/>
          <w:sz w:val="24"/>
          <w:szCs w:val="24"/>
        </w:rPr>
        <w:t xml:space="preserve"> </w:t>
      </w:r>
      <w:r w:rsidRPr="00EB6B2C">
        <w:rPr>
          <w:color w:val="171717"/>
          <w:sz w:val="24"/>
          <w:szCs w:val="24"/>
        </w:rPr>
        <w:t>слова.</w:t>
      </w:r>
    </w:p>
    <w:p w:rsidR="00D22719" w:rsidRPr="00EB6B2C" w:rsidRDefault="00891BDD" w:rsidP="003064DD">
      <w:pPr>
        <w:pStyle w:val="a6"/>
        <w:numPr>
          <w:ilvl w:val="0"/>
          <w:numId w:val="224"/>
        </w:numPr>
        <w:tabs>
          <w:tab w:val="left" w:pos="1845"/>
        </w:tabs>
        <w:spacing w:line="322" w:lineRule="exact"/>
        <w:ind w:left="1844"/>
        <w:jc w:val="left"/>
        <w:rPr>
          <w:sz w:val="24"/>
          <w:szCs w:val="24"/>
        </w:rPr>
      </w:pPr>
      <w:r w:rsidRPr="00EB6B2C">
        <w:rPr>
          <w:color w:val="171717"/>
          <w:sz w:val="24"/>
          <w:szCs w:val="24"/>
        </w:rPr>
        <w:t>Распознавать изученные</w:t>
      </w:r>
      <w:r w:rsidRPr="00EB6B2C">
        <w:rPr>
          <w:color w:val="171717"/>
          <w:spacing w:val="-9"/>
          <w:sz w:val="24"/>
          <w:szCs w:val="24"/>
        </w:rPr>
        <w:t xml:space="preserve"> </w:t>
      </w:r>
      <w:r w:rsidRPr="00EB6B2C">
        <w:rPr>
          <w:color w:val="171717"/>
          <w:sz w:val="24"/>
          <w:szCs w:val="24"/>
        </w:rPr>
        <w:t>орфограммы.</w:t>
      </w:r>
    </w:p>
    <w:p w:rsidR="00D22719" w:rsidRPr="00EB6B2C" w:rsidRDefault="00891BDD" w:rsidP="003064DD">
      <w:pPr>
        <w:pStyle w:val="a6"/>
        <w:numPr>
          <w:ilvl w:val="0"/>
          <w:numId w:val="224"/>
        </w:numPr>
        <w:tabs>
          <w:tab w:val="left" w:pos="1845"/>
        </w:tabs>
        <w:spacing w:line="242" w:lineRule="auto"/>
        <w:ind w:right="825" w:firstLine="708"/>
        <w:jc w:val="left"/>
        <w:rPr>
          <w:sz w:val="24"/>
          <w:szCs w:val="24"/>
        </w:rPr>
      </w:pPr>
      <w:r w:rsidRPr="00EB6B2C">
        <w:rPr>
          <w:color w:val="171717"/>
          <w:sz w:val="24"/>
          <w:szCs w:val="24"/>
        </w:rPr>
        <w:t xml:space="preserve">Применять знания по орфографии в практике правописания </w:t>
      </w:r>
      <w:r w:rsidRPr="00EB6B2C">
        <w:rPr>
          <w:color w:val="171717"/>
          <w:spacing w:val="4"/>
          <w:sz w:val="24"/>
          <w:szCs w:val="24"/>
        </w:rPr>
        <w:t xml:space="preserve">(в </w:t>
      </w:r>
      <w:r w:rsidR="00F3543F" w:rsidRPr="00EB6B2C">
        <w:rPr>
          <w:color w:val="171717"/>
          <w:sz w:val="24"/>
          <w:szCs w:val="24"/>
        </w:rPr>
        <w:t>т.ч. при</w:t>
      </w:r>
      <w:r w:rsidRPr="00EB6B2C">
        <w:rPr>
          <w:color w:val="171717"/>
          <w:sz w:val="24"/>
          <w:szCs w:val="24"/>
        </w:rPr>
        <w:t xml:space="preserve">менять знание о правописании разделительных </w:t>
      </w:r>
      <w:r w:rsidRPr="00EB6B2C">
        <w:rPr>
          <w:i/>
          <w:color w:val="171717"/>
          <w:sz w:val="24"/>
          <w:szCs w:val="24"/>
        </w:rPr>
        <w:t xml:space="preserve">ъ </w:t>
      </w:r>
      <w:r w:rsidRPr="00EB6B2C">
        <w:rPr>
          <w:color w:val="171717"/>
          <w:sz w:val="24"/>
          <w:szCs w:val="24"/>
        </w:rPr>
        <w:t>и</w:t>
      </w:r>
      <w:r w:rsidRPr="00EB6B2C">
        <w:rPr>
          <w:color w:val="171717"/>
          <w:spacing w:val="-3"/>
          <w:sz w:val="24"/>
          <w:szCs w:val="24"/>
        </w:rPr>
        <w:t xml:space="preserve"> </w:t>
      </w:r>
      <w:r w:rsidRPr="00EB6B2C">
        <w:rPr>
          <w:i/>
          <w:color w:val="171717"/>
          <w:sz w:val="24"/>
          <w:szCs w:val="24"/>
        </w:rPr>
        <w:t>ь</w:t>
      </w:r>
      <w:r w:rsidRPr="00EB6B2C">
        <w:rPr>
          <w:color w:val="171717"/>
          <w:sz w:val="24"/>
          <w:szCs w:val="24"/>
        </w:rPr>
        <w:t>).</w:t>
      </w:r>
    </w:p>
    <w:p w:rsidR="00D22719" w:rsidRPr="00EB6B2C" w:rsidRDefault="00891BDD">
      <w:pPr>
        <w:pStyle w:val="1"/>
        <w:spacing w:before="1"/>
        <w:jc w:val="left"/>
        <w:rPr>
          <w:sz w:val="24"/>
          <w:szCs w:val="24"/>
        </w:rPr>
      </w:pPr>
      <w:r w:rsidRPr="00EB6B2C">
        <w:rPr>
          <w:color w:val="171717"/>
          <w:sz w:val="24"/>
          <w:szCs w:val="24"/>
        </w:rPr>
        <w:t>Лексикология</w:t>
      </w:r>
    </w:p>
    <w:p w:rsidR="00D22719" w:rsidRPr="00EB6B2C" w:rsidRDefault="00891BDD" w:rsidP="003064DD">
      <w:pPr>
        <w:pStyle w:val="a6"/>
        <w:numPr>
          <w:ilvl w:val="0"/>
          <w:numId w:val="224"/>
        </w:numPr>
        <w:tabs>
          <w:tab w:val="left" w:pos="1845"/>
        </w:tabs>
        <w:ind w:right="825" w:firstLine="708"/>
        <w:rPr>
          <w:sz w:val="24"/>
          <w:szCs w:val="24"/>
        </w:rPr>
      </w:pPr>
      <w:r w:rsidRPr="00EB6B2C">
        <w:rPr>
          <w:color w:val="171717"/>
          <w:sz w:val="24"/>
          <w:szCs w:val="24"/>
        </w:rPr>
        <w:t xml:space="preserve">Объяснять лексическое значение слова разными способами (подбор </w:t>
      </w:r>
      <w:r w:rsidR="00A36F51" w:rsidRPr="00EB6B2C">
        <w:rPr>
          <w:color w:val="171717"/>
          <w:spacing w:val="3"/>
          <w:sz w:val="24"/>
          <w:szCs w:val="24"/>
        </w:rPr>
        <w:t>од</w:t>
      </w:r>
      <w:r w:rsidRPr="00EB6B2C">
        <w:rPr>
          <w:color w:val="171717"/>
          <w:sz w:val="24"/>
          <w:szCs w:val="24"/>
        </w:rPr>
        <w:t>нокоренных слов; подбор синонимов и антонимов; определение значения слова по контексту, с помощью толкового</w:t>
      </w:r>
      <w:r w:rsidRPr="00EB6B2C">
        <w:rPr>
          <w:color w:val="171717"/>
          <w:spacing w:val="-2"/>
          <w:sz w:val="24"/>
          <w:szCs w:val="24"/>
        </w:rPr>
        <w:t xml:space="preserve"> </w:t>
      </w:r>
      <w:r w:rsidRPr="00EB6B2C">
        <w:rPr>
          <w:color w:val="171717"/>
          <w:sz w:val="24"/>
          <w:szCs w:val="24"/>
        </w:rPr>
        <w:t>словаря).</w:t>
      </w:r>
    </w:p>
    <w:p w:rsidR="00D22719" w:rsidRPr="00EB6B2C" w:rsidRDefault="00891BDD" w:rsidP="003064DD">
      <w:pPr>
        <w:pStyle w:val="a6"/>
        <w:numPr>
          <w:ilvl w:val="0"/>
          <w:numId w:val="224"/>
        </w:numPr>
        <w:tabs>
          <w:tab w:val="left" w:pos="1845"/>
        </w:tabs>
        <w:spacing w:line="242" w:lineRule="auto"/>
        <w:ind w:right="836" w:firstLine="708"/>
        <w:rPr>
          <w:sz w:val="24"/>
          <w:szCs w:val="24"/>
        </w:rPr>
      </w:pPr>
      <w:r w:rsidRPr="00EB6B2C">
        <w:rPr>
          <w:color w:val="171717"/>
          <w:sz w:val="24"/>
          <w:szCs w:val="24"/>
        </w:rPr>
        <w:t>Распознавать однозначные и многозначные слова, различать прямое и переносное значения</w:t>
      </w:r>
      <w:r w:rsidRPr="00EB6B2C">
        <w:rPr>
          <w:color w:val="171717"/>
          <w:spacing w:val="-1"/>
          <w:sz w:val="24"/>
          <w:szCs w:val="24"/>
        </w:rPr>
        <w:t xml:space="preserve"> </w:t>
      </w:r>
      <w:r w:rsidRPr="00EB6B2C">
        <w:rPr>
          <w:color w:val="171717"/>
          <w:sz w:val="24"/>
          <w:szCs w:val="24"/>
        </w:rPr>
        <w:t>слова.</w:t>
      </w:r>
    </w:p>
    <w:p w:rsidR="00D22719" w:rsidRPr="00EB6B2C" w:rsidRDefault="00891BDD" w:rsidP="003064DD">
      <w:pPr>
        <w:pStyle w:val="a6"/>
        <w:numPr>
          <w:ilvl w:val="0"/>
          <w:numId w:val="224"/>
        </w:numPr>
        <w:tabs>
          <w:tab w:val="left" w:pos="1845"/>
        </w:tabs>
        <w:ind w:right="839" w:firstLine="708"/>
        <w:rPr>
          <w:sz w:val="24"/>
          <w:szCs w:val="24"/>
        </w:rPr>
      </w:pPr>
      <w:r w:rsidRPr="00EB6B2C">
        <w:rPr>
          <w:color w:val="171717"/>
          <w:sz w:val="24"/>
          <w:szCs w:val="24"/>
        </w:rPr>
        <w:t>Распознавать синонимы, антонимы, омонимы; различать многозначные слова и омонимы; уметь правильно употреблять</w:t>
      </w:r>
      <w:r w:rsidRPr="00EB6B2C">
        <w:rPr>
          <w:color w:val="171717"/>
          <w:spacing w:val="-7"/>
          <w:sz w:val="24"/>
          <w:szCs w:val="24"/>
        </w:rPr>
        <w:t xml:space="preserve"> </w:t>
      </w:r>
      <w:r w:rsidRPr="00EB6B2C">
        <w:rPr>
          <w:color w:val="171717"/>
          <w:sz w:val="24"/>
          <w:szCs w:val="24"/>
        </w:rPr>
        <w:t>слова-паронимы.</w:t>
      </w:r>
    </w:p>
    <w:p w:rsidR="00D22719" w:rsidRPr="00EB6B2C" w:rsidRDefault="00891BDD" w:rsidP="003064DD">
      <w:pPr>
        <w:pStyle w:val="a6"/>
        <w:numPr>
          <w:ilvl w:val="0"/>
          <w:numId w:val="224"/>
        </w:numPr>
        <w:tabs>
          <w:tab w:val="left" w:pos="1845"/>
        </w:tabs>
        <w:spacing w:line="321" w:lineRule="exact"/>
        <w:ind w:left="1844"/>
        <w:rPr>
          <w:sz w:val="24"/>
          <w:szCs w:val="24"/>
        </w:rPr>
      </w:pPr>
      <w:r w:rsidRPr="00EB6B2C">
        <w:rPr>
          <w:color w:val="171717"/>
          <w:sz w:val="24"/>
          <w:szCs w:val="24"/>
        </w:rPr>
        <w:t>Характеризовать тематические группы слов, родовые и видовые</w:t>
      </w:r>
      <w:r w:rsidRPr="00EB6B2C">
        <w:rPr>
          <w:color w:val="171717"/>
          <w:spacing w:val="26"/>
          <w:sz w:val="24"/>
          <w:szCs w:val="24"/>
        </w:rPr>
        <w:t xml:space="preserve"> </w:t>
      </w:r>
      <w:r w:rsidR="00A36F51" w:rsidRPr="00EB6B2C">
        <w:rPr>
          <w:color w:val="171717"/>
          <w:sz w:val="24"/>
          <w:szCs w:val="24"/>
        </w:rPr>
        <w:t>понят</w:t>
      </w:r>
      <w:r w:rsidRPr="00EB6B2C">
        <w:rPr>
          <w:color w:val="171717"/>
          <w:sz w:val="24"/>
          <w:szCs w:val="24"/>
        </w:rPr>
        <w:t>ия.</w:t>
      </w:r>
    </w:p>
    <w:p w:rsidR="00D22719" w:rsidRPr="00EB6B2C" w:rsidRDefault="00891BDD" w:rsidP="003064DD">
      <w:pPr>
        <w:pStyle w:val="a6"/>
        <w:numPr>
          <w:ilvl w:val="0"/>
          <w:numId w:val="223"/>
        </w:numPr>
        <w:tabs>
          <w:tab w:val="left" w:pos="709"/>
        </w:tabs>
        <w:ind w:left="709" w:firstLine="0"/>
        <w:jc w:val="left"/>
        <w:rPr>
          <w:sz w:val="24"/>
          <w:szCs w:val="24"/>
        </w:rPr>
      </w:pPr>
      <w:r w:rsidRPr="00EB6B2C">
        <w:rPr>
          <w:color w:val="171717"/>
          <w:sz w:val="24"/>
          <w:szCs w:val="24"/>
        </w:rPr>
        <w:t>Проводить лексический анализ слов (в рамках</w:t>
      </w:r>
      <w:r w:rsidRPr="00EB6B2C">
        <w:rPr>
          <w:color w:val="171717"/>
          <w:spacing w:val="-7"/>
          <w:sz w:val="24"/>
          <w:szCs w:val="24"/>
        </w:rPr>
        <w:t xml:space="preserve"> </w:t>
      </w:r>
      <w:r w:rsidRPr="00EB6B2C">
        <w:rPr>
          <w:color w:val="171717"/>
          <w:sz w:val="24"/>
          <w:szCs w:val="24"/>
        </w:rPr>
        <w:t>изученного).</w:t>
      </w:r>
    </w:p>
    <w:p w:rsidR="00D22719" w:rsidRPr="00EB6B2C" w:rsidRDefault="00891BDD" w:rsidP="003064DD">
      <w:pPr>
        <w:pStyle w:val="a6"/>
        <w:numPr>
          <w:ilvl w:val="0"/>
          <w:numId w:val="223"/>
        </w:numPr>
        <w:tabs>
          <w:tab w:val="left" w:pos="709"/>
        </w:tabs>
        <w:spacing w:before="2"/>
        <w:ind w:left="709" w:firstLine="0"/>
        <w:jc w:val="left"/>
        <w:rPr>
          <w:sz w:val="24"/>
          <w:szCs w:val="24"/>
        </w:rPr>
      </w:pPr>
      <w:r w:rsidRPr="00EB6B2C">
        <w:rPr>
          <w:color w:val="171717"/>
          <w:sz w:val="24"/>
          <w:szCs w:val="24"/>
        </w:rPr>
        <w:t>Уметь</w:t>
      </w:r>
      <w:r w:rsidRPr="00EB6B2C">
        <w:rPr>
          <w:color w:val="171717"/>
          <w:spacing w:val="23"/>
          <w:sz w:val="24"/>
          <w:szCs w:val="24"/>
        </w:rPr>
        <w:t xml:space="preserve"> </w:t>
      </w:r>
      <w:r w:rsidRPr="00EB6B2C">
        <w:rPr>
          <w:color w:val="171717"/>
          <w:sz w:val="24"/>
          <w:szCs w:val="24"/>
        </w:rPr>
        <w:t>пользоваться</w:t>
      </w:r>
      <w:r w:rsidRPr="00EB6B2C">
        <w:rPr>
          <w:color w:val="171717"/>
          <w:spacing w:val="25"/>
          <w:sz w:val="24"/>
          <w:szCs w:val="24"/>
        </w:rPr>
        <w:t xml:space="preserve"> </w:t>
      </w:r>
      <w:r w:rsidRPr="00EB6B2C">
        <w:rPr>
          <w:color w:val="171717"/>
          <w:sz w:val="24"/>
          <w:szCs w:val="24"/>
        </w:rPr>
        <w:t>лексическими</w:t>
      </w:r>
      <w:r w:rsidRPr="00EB6B2C">
        <w:rPr>
          <w:color w:val="171717"/>
          <w:spacing w:val="26"/>
          <w:sz w:val="24"/>
          <w:szCs w:val="24"/>
        </w:rPr>
        <w:t xml:space="preserve"> </w:t>
      </w:r>
      <w:r w:rsidRPr="00EB6B2C">
        <w:rPr>
          <w:color w:val="171717"/>
          <w:sz w:val="24"/>
          <w:szCs w:val="24"/>
        </w:rPr>
        <w:t>словарями</w:t>
      </w:r>
      <w:r w:rsidRPr="00EB6B2C">
        <w:rPr>
          <w:color w:val="171717"/>
          <w:spacing w:val="25"/>
          <w:sz w:val="24"/>
          <w:szCs w:val="24"/>
        </w:rPr>
        <w:t xml:space="preserve"> </w:t>
      </w:r>
      <w:r w:rsidRPr="00EB6B2C">
        <w:rPr>
          <w:color w:val="171717"/>
          <w:sz w:val="24"/>
          <w:szCs w:val="24"/>
        </w:rPr>
        <w:t>(толковым</w:t>
      </w:r>
      <w:r w:rsidRPr="00EB6B2C">
        <w:rPr>
          <w:color w:val="171717"/>
          <w:spacing w:val="25"/>
          <w:sz w:val="24"/>
          <w:szCs w:val="24"/>
        </w:rPr>
        <w:t xml:space="preserve"> </w:t>
      </w:r>
      <w:r w:rsidRPr="00EB6B2C">
        <w:rPr>
          <w:color w:val="171717"/>
          <w:sz w:val="24"/>
          <w:szCs w:val="24"/>
        </w:rPr>
        <w:t>словарём,</w:t>
      </w:r>
      <w:r w:rsidRPr="00EB6B2C">
        <w:rPr>
          <w:color w:val="171717"/>
          <w:spacing w:val="24"/>
          <w:sz w:val="24"/>
          <w:szCs w:val="24"/>
        </w:rPr>
        <w:t xml:space="preserve"> </w:t>
      </w:r>
      <w:r w:rsidR="00A36F51" w:rsidRPr="00EB6B2C">
        <w:rPr>
          <w:color w:val="171717"/>
          <w:sz w:val="24"/>
          <w:szCs w:val="24"/>
        </w:rPr>
        <w:t>сло</w:t>
      </w:r>
      <w:r w:rsidRPr="00EB6B2C">
        <w:rPr>
          <w:color w:val="171717"/>
          <w:sz w:val="24"/>
          <w:szCs w:val="24"/>
        </w:rPr>
        <w:t>варями синонимов, антонимов, омонимов, паронимов).</w:t>
      </w:r>
    </w:p>
    <w:p w:rsidR="00D22719" w:rsidRPr="00EB6B2C" w:rsidRDefault="00D22719">
      <w:pPr>
        <w:pStyle w:val="a3"/>
        <w:spacing w:before="4"/>
        <w:ind w:left="0" w:firstLine="0"/>
        <w:jc w:val="left"/>
        <w:rPr>
          <w:sz w:val="24"/>
          <w:szCs w:val="24"/>
        </w:rPr>
      </w:pPr>
    </w:p>
    <w:p w:rsidR="00D22719" w:rsidRPr="00EB6B2C" w:rsidRDefault="00891BDD">
      <w:pPr>
        <w:pStyle w:val="1"/>
        <w:spacing w:line="320" w:lineRule="exact"/>
        <w:rPr>
          <w:sz w:val="24"/>
          <w:szCs w:val="24"/>
        </w:rPr>
      </w:pPr>
      <w:r w:rsidRPr="00EB6B2C">
        <w:rPr>
          <w:color w:val="171717"/>
          <w:sz w:val="24"/>
          <w:szCs w:val="24"/>
        </w:rPr>
        <w:t>Морфемика. Орфография</w:t>
      </w:r>
    </w:p>
    <w:p w:rsidR="00D22719" w:rsidRPr="00EB6B2C" w:rsidRDefault="00891BDD">
      <w:pPr>
        <w:pStyle w:val="a3"/>
        <w:spacing w:line="320" w:lineRule="exact"/>
        <w:ind w:left="1750" w:firstLine="0"/>
        <w:rPr>
          <w:sz w:val="24"/>
          <w:szCs w:val="24"/>
        </w:rPr>
      </w:pPr>
      <w:r w:rsidRPr="00EB6B2C">
        <w:rPr>
          <w:color w:val="171717"/>
          <w:sz w:val="24"/>
          <w:szCs w:val="24"/>
        </w:rPr>
        <w:t>Характеризовать морфему как минимальную значимую единицу языка.</w:t>
      </w:r>
    </w:p>
    <w:p w:rsidR="00D22719" w:rsidRPr="00EB6B2C" w:rsidRDefault="00891BDD" w:rsidP="003064DD">
      <w:pPr>
        <w:pStyle w:val="a6"/>
        <w:numPr>
          <w:ilvl w:val="1"/>
          <w:numId w:val="223"/>
        </w:numPr>
        <w:tabs>
          <w:tab w:val="left" w:pos="1845"/>
        </w:tabs>
        <w:ind w:right="833" w:firstLine="708"/>
        <w:rPr>
          <w:sz w:val="24"/>
          <w:szCs w:val="24"/>
        </w:rPr>
      </w:pPr>
      <w:r w:rsidRPr="00EB6B2C">
        <w:rPr>
          <w:color w:val="171717"/>
          <w:sz w:val="24"/>
          <w:szCs w:val="24"/>
        </w:rPr>
        <w:t>Распознавать морфемы в слове (коре</w:t>
      </w:r>
      <w:r w:rsidR="00A36F51" w:rsidRPr="00EB6B2C">
        <w:rPr>
          <w:color w:val="171717"/>
          <w:sz w:val="24"/>
          <w:szCs w:val="24"/>
        </w:rPr>
        <w:t>нь, приставку, суффикс, оконча</w:t>
      </w:r>
      <w:r w:rsidRPr="00EB6B2C">
        <w:rPr>
          <w:color w:val="171717"/>
          <w:sz w:val="24"/>
          <w:szCs w:val="24"/>
        </w:rPr>
        <w:t>ние), выделять основу</w:t>
      </w:r>
      <w:r w:rsidRPr="00EB6B2C">
        <w:rPr>
          <w:color w:val="171717"/>
          <w:spacing w:val="-6"/>
          <w:sz w:val="24"/>
          <w:szCs w:val="24"/>
        </w:rPr>
        <w:t xml:space="preserve"> </w:t>
      </w:r>
      <w:r w:rsidRPr="00EB6B2C">
        <w:rPr>
          <w:color w:val="171717"/>
          <w:sz w:val="24"/>
          <w:szCs w:val="24"/>
        </w:rPr>
        <w:t>слова.</w:t>
      </w:r>
    </w:p>
    <w:p w:rsidR="00D22719" w:rsidRPr="00EB6B2C" w:rsidRDefault="00891BDD" w:rsidP="003064DD">
      <w:pPr>
        <w:pStyle w:val="a6"/>
        <w:numPr>
          <w:ilvl w:val="1"/>
          <w:numId w:val="223"/>
        </w:numPr>
        <w:tabs>
          <w:tab w:val="left" w:pos="1845"/>
        </w:tabs>
        <w:spacing w:before="1"/>
        <w:ind w:right="831" w:firstLine="708"/>
        <w:rPr>
          <w:sz w:val="24"/>
          <w:szCs w:val="24"/>
        </w:rPr>
      </w:pPr>
      <w:r w:rsidRPr="00EB6B2C">
        <w:rPr>
          <w:color w:val="171717"/>
          <w:sz w:val="24"/>
          <w:szCs w:val="24"/>
        </w:rPr>
        <w:t>Находить чередование звуков в морфемах (в т.ч. чередование гласных с нулём</w:t>
      </w:r>
      <w:r w:rsidRPr="00EB6B2C">
        <w:rPr>
          <w:color w:val="171717"/>
          <w:spacing w:val="-1"/>
          <w:sz w:val="24"/>
          <w:szCs w:val="24"/>
        </w:rPr>
        <w:t xml:space="preserve"> </w:t>
      </w:r>
      <w:r w:rsidRPr="00EB6B2C">
        <w:rPr>
          <w:color w:val="171717"/>
          <w:sz w:val="24"/>
          <w:szCs w:val="24"/>
        </w:rPr>
        <w:t>звука).</w:t>
      </w:r>
    </w:p>
    <w:p w:rsidR="00D22719" w:rsidRPr="00EB6B2C" w:rsidRDefault="00891BDD" w:rsidP="003064DD">
      <w:pPr>
        <w:pStyle w:val="a6"/>
        <w:numPr>
          <w:ilvl w:val="1"/>
          <w:numId w:val="223"/>
        </w:numPr>
        <w:tabs>
          <w:tab w:val="left" w:pos="1845"/>
        </w:tabs>
        <w:spacing w:line="321" w:lineRule="exact"/>
        <w:ind w:left="1844"/>
        <w:rPr>
          <w:sz w:val="24"/>
          <w:szCs w:val="24"/>
        </w:rPr>
      </w:pPr>
      <w:r w:rsidRPr="00EB6B2C">
        <w:rPr>
          <w:color w:val="171717"/>
          <w:sz w:val="24"/>
          <w:szCs w:val="24"/>
        </w:rPr>
        <w:t>Проводить морфемный анализ</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1"/>
          <w:numId w:val="223"/>
        </w:numPr>
        <w:tabs>
          <w:tab w:val="left" w:pos="1845"/>
        </w:tabs>
        <w:ind w:right="825" w:firstLine="708"/>
        <w:rPr>
          <w:sz w:val="24"/>
          <w:szCs w:val="24"/>
        </w:rPr>
      </w:pPr>
      <w:r w:rsidRPr="00EB6B2C">
        <w:rPr>
          <w:color w:val="171717"/>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 ставок на -</w:t>
      </w:r>
      <w:r w:rsidRPr="00EB6B2C">
        <w:rPr>
          <w:i/>
          <w:color w:val="171717"/>
          <w:sz w:val="24"/>
          <w:szCs w:val="24"/>
        </w:rPr>
        <w:t>з</w:t>
      </w:r>
      <w:r w:rsidRPr="00EB6B2C">
        <w:rPr>
          <w:color w:val="171717"/>
          <w:sz w:val="24"/>
          <w:szCs w:val="24"/>
        </w:rPr>
        <w:t>(-</w:t>
      </w:r>
      <w:r w:rsidRPr="00EB6B2C">
        <w:rPr>
          <w:i/>
          <w:color w:val="171717"/>
          <w:sz w:val="24"/>
          <w:szCs w:val="24"/>
        </w:rPr>
        <w:t>с</w:t>
      </w:r>
      <w:r w:rsidRPr="00EB6B2C">
        <w:rPr>
          <w:color w:val="171717"/>
          <w:sz w:val="24"/>
          <w:szCs w:val="24"/>
        </w:rPr>
        <w:t xml:space="preserve">); </w:t>
      </w:r>
      <w:r w:rsidRPr="00EB6B2C">
        <w:rPr>
          <w:i/>
          <w:color w:val="171717"/>
          <w:sz w:val="24"/>
          <w:szCs w:val="24"/>
        </w:rPr>
        <w:t>ы</w:t>
      </w:r>
      <w:r w:rsidRPr="00EB6B2C">
        <w:rPr>
          <w:color w:val="171717"/>
          <w:sz w:val="24"/>
          <w:szCs w:val="24"/>
        </w:rPr>
        <w:t>-</w:t>
      </w:r>
      <w:r w:rsidRPr="00EB6B2C">
        <w:rPr>
          <w:i/>
          <w:color w:val="171717"/>
          <w:sz w:val="24"/>
          <w:szCs w:val="24"/>
        </w:rPr>
        <w:t xml:space="preserve">и </w:t>
      </w:r>
      <w:r w:rsidRPr="00EB6B2C">
        <w:rPr>
          <w:color w:val="171717"/>
          <w:sz w:val="24"/>
          <w:szCs w:val="24"/>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6B2C">
        <w:rPr>
          <w:i/>
          <w:color w:val="171717"/>
          <w:sz w:val="24"/>
          <w:szCs w:val="24"/>
        </w:rPr>
        <w:t>ё</w:t>
      </w:r>
      <w:r w:rsidRPr="00EB6B2C">
        <w:rPr>
          <w:color w:val="171717"/>
          <w:sz w:val="24"/>
          <w:szCs w:val="24"/>
        </w:rPr>
        <w:t>-</w:t>
      </w:r>
      <w:r w:rsidRPr="00EB6B2C">
        <w:rPr>
          <w:i/>
          <w:color w:val="171717"/>
          <w:sz w:val="24"/>
          <w:szCs w:val="24"/>
        </w:rPr>
        <w:t xml:space="preserve">о </w:t>
      </w:r>
      <w:r w:rsidRPr="00EB6B2C">
        <w:rPr>
          <w:color w:val="171717"/>
          <w:sz w:val="24"/>
          <w:szCs w:val="24"/>
        </w:rPr>
        <w:t xml:space="preserve">после шипящих в корне слова; </w:t>
      </w:r>
      <w:r w:rsidRPr="00EB6B2C">
        <w:rPr>
          <w:i/>
          <w:color w:val="171717"/>
          <w:sz w:val="24"/>
          <w:szCs w:val="24"/>
        </w:rPr>
        <w:t>ы</w:t>
      </w:r>
      <w:r w:rsidRPr="00EB6B2C">
        <w:rPr>
          <w:color w:val="171717"/>
          <w:sz w:val="24"/>
          <w:szCs w:val="24"/>
        </w:rPr>
        <w:t>-</w:t>
      </w:r>
      <w:r w:rsidRPr="00EB6B2C">
        <w:rPr>
          <w:i/>
          <w:color w:val="171717"/>
          <w:sz w:val="24"/>
          <w:szCs w:val="24"/>
        </w:rPr>
        <w:t xml:space="preserve">и </w:t>
      </w:r>
      <w:r w:rsidRPr="00EB6B2C">
        <w:rPr>
          <w:color w:val="171717"/>
          <w:sz w:val="24"/>
          <w:szCs w:val="24"/>
        </w:rPr>
        <w:t>после</w:t>
      </w:r>
      <w:r w:rsidRPr="00EB6B2C">
        <w:rPr>
          <w:color w:val="171717"/>
          <w:spacing w:val="-7"/>
          <w:sz w:val="24"/>
          <w:szCs w:val="24"/>
        </w:rPr>
        <w:t xml:space="preserve"> </w:t>
      </w:r>
      <w:r w:rsidRPr="00EB6B2C">
        <w:rPr>
          <w:i/>
          <w:color w:val="171717"/>
          <w:sz w:val="24"/>
          <w:szCs w:val="24"/>
        </w:rPr>
        <w:t>ц</w:t>
      </w:r>
      <w:r w:rsidRPr="00EB6B2C">
        <w:rPr>
          <w:color w:val="171717"/>
          <w:sz w:val="24"/>
          <w:szCs w:val="24"/>
        </w:rPr>
        <w:t>.</w:t>
      </w:r>
    </w:p>
    <w:p w:rsidR="00D22719" w:rsidRPr="00EB6B2C" w:rsidRDefault="00891BDD">
      <w:pPr>
        <w:pStyle w:val="a3"/>
        <w:spacing w:before="1"/>
        <w:ind w:left="1681" w:firstLine="0"/>
        <w:rPr>
          <w:sz w:val="24"/>
          <w:szCs w:val="24"/>
        </w:rPr>
      </w:pPr>
      <w:r w:rsidRPr="00EB6B2C">
        <w:rPr>
          <w:color w:val="171717"/>
          <w:sz w:val="24"/>
          <w:szCs w:val="24"/>
        </w:rPr>
        <w:t>Уместно использовать слова с суффиксами оценки в собственной речи.</w:t>
      </w:r>
    </w:p>
    <w:p w:rsidR="00D22719" w:rsidRPr="00EB6B2C" w:rsidRDefault="00891BDD" w:rsidP="00A36F51">
      <w:pPr>
        <w:pStyle w:val="1"/>
        <w:spacing w:before="69" w:line="240" w:lineRule="auto"/>
        <w:rPr>
          <w:sz w:val="24"/>
          <w:szCs w:val="24"/>
        </w:rPr>
      </w:pPr>
      <w:r w:rsidRPr="00EB6B2C">
        <w:rPr>
          <w:color w:val="171717"/>
          <w:sz w:val="24"/>
          <w:szCs w:val="24"/>
        </w:rPr>
        <w:t>МОРФОЛОГИЯ. КУЛЬТУРА РЕЧИ. ОРФОГРАФИЯ</w:t>
      </w:r>
    </w:p>
    <w:p w:rsidR="00D22719" w:rsidRPr="00EB6B2C" w:rsidRDefault="00891BDD">
      <w:pPr>
        <w:spacing w:before="1" w:line="319" w:lineRule="exact"/>
        <w:ind w:left="1681"/>
        <w:jc w:val="both"/>
        <w:rPr>
          <w:b/>
          <w:sz w:val="24"/>
          <w:szCs w:val="24"/>
        </w:rPr>
      </w:pPr>
      <w:r w:rsidRPr="00EB6B2C">
        <w:rPr>
          <w:b/>
          <w:color w:val="171717"/>
          <w:sz w:val="24"/>
          <w:szCs w:val="24"/>
        </w:rPr>
        <w:t>Морфология как раздел лингвистики</w:t>
      </w:r>
    </w:p>
    <w:p w:rsidR="00D22719" w:rsidRPr="00EB6B2C" w:rsidRDefault="00891BDD" w:rsidP="003064DD">
      <w:pPr>
        <w:pStyle w:val="a6"/>
        <w:numPr>
          <w:ilvl w:val="1"/>
          <w:numId w:val="223"/>
        </w:numPr>
        <w:tabs>
          <w:tab w:val="left" w:pos="1845"/>
        </w:tabs>
        <w:ind w:right="829" w:firstLine="708"/>
        <w:rPr>
          <w:sz w:val="24"/>
          <w:szCs w:val="24"/>
        </w:rPr>
      </w:pPr>
      <w:r w:rsidRPr="00EB6B2C">
        <w:rPr>
          <w:color w:val="171717"/>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w:t>
      </w:r>
      <w:r w:rsidRPr="00EB6B2C">
        <w:rPr>
          <w:color w:val="171717"/>
          <w:spacing w:val="-3"/>
          <w:sz w:val="24"/>
          <w:szCs w:val="24"/>
        </w:rPr>
        <w:t xml:space="preserve"> </w:t>
      </w:r>
      <w:r w:rsidRPr="00EB6B2C">
        <w:rPr>
          <w:color w:val="171717"/>
          <w:sz w:val="24"/>
          <w:szCs w:val="24"/>
        </w:rPr>
        <w:t>задач.</w:t>
      </w:r>
    </w:p>
    <w:p w:rsidR="00D22719" w:rsidRPr="00EB6B2C" w:rsidRDefault="00891BDD" w:rsidP="003064DD">
      <w:pPr>
        <w:pStyle w:val="a6"/>
        <w:numPr>
          <w:ilvl w:val="1"/>
          <w:numId w:val="223"/>
        </w:numPr>
        <w:tabs>
          <w:tab w:val="left" w:pos="1845"/>
        </w:tabs>
        <w:spacing w:line="321" w:lineRule="exact"/>
        <w:ind w:left="1844"/>
        <w:jc w:val="left"/>
        <w:rPr>
          <w:sz w:val="24"/>
          <w:szCs w:val="24"/>
        </w:rPr>
      </w:pPr>
      <w:r w:rsidRPr="00EB6B2C">
        <w:rPr>
          <w:color w:val="171717"/>
          <w:sz w:val="24"/>
          <w:szCs w:val="24"/>
        </w:rPr>
        <w:t>Распознавать имена существительные, имена прилагательные,</w:t>
      </w:r>
      <w:r w:rsidRPr="00EB6B2C">
        <w:rPr>
          <w:color w:val="171717"/>
          <w:spacing w:val="-10"/>
          <w:sz w:val="24"/>
          <w:szCs w:val="24"/>
        </w:rPr>
        <w:t xml:space="preserve"> </w:t>
      </w:r>
      <w:r w:rsidRPr="00EB6B2C">
        <w:rPr>
          <w:color w:val="171717"/>
          <w:sz w:val="24"/>
          <w:szCs w:val="24"/>
        </w:rPr>
        <w:t>глаголы.</w:t>
      </w:r>
    </w:p>
    <w:p w:rsidR="00D22719" w:rsidRPr="00EB6B2C" w:rsidRDefault="00891BDD" w:rsidP="003064DD">
      <w:pPr>
        <w:pStyle w:val="a6"/>
        <w:numPr>
          <w:ilvl w:val="1"/>
          <w:numId w:val="223"/>
        </w:numPr>
        <w:tabs>
          <w:tab w:val="left" w:pos="1845"/>
        </w:tabs>
        <w:ind w:right="839" w:firstLine="708"/>
        <w:jc w:val="left"/>
        <w:rPr>
          <w:sz w:val="24"/>
          <w:szCs w:val="24"/>
        </w:rPr>
      </w:pPr>
      <w:r w:rsidRPr="00EB6B2C">
        <w:rPr>
          <w:color w:val="171717"/>
          <w:sz w:val="24"/>
          <w:szCs w:val="24"/>
        </w:rPr>
        <w:t xml:space="preserve">Проводить морфологический анализ имён существительных, частичный </w:t>
      </w:r>
      <w:r w:rsidRPr="00EB6B2C">
        <w:rPr>
          <w:color w:val="171717"/>
          <w:sz w:val="24"/>
          <w:szCs w:val="24"/>
        </w:rPr>
        <w:lastRenderedPageBreak/>
        <w:t>морфологический анализ имён прилагательных,</w:t>
      </w:r>
      <w:r w:rsidRPr="00EB6B2C">
        <w:rPr>
          <w:color w:val="171717"/>
          <w:spacing w:val="-7"/>
          <w:sz w:val="24"/>
          <w:szCs w:val="24"/>
        </w:rPr>
        <w:t xml:space="preserve"> </w:t>
      </w:r>
      <w:r w:rsidRPr="00EB6B2C">
        <w:rPr>
          <w:color w:val="171717"/>
          <w:sz w:val="24"/>
          <w:szCs w:val="24"/>
        </w:rPr>
        <w:t>глаголов.</w:t>
      </w:r>
    </w:p>
    <w:p w:rsidR="00D22719" w:rsidRPr="00EB6B2C" w:rsidRDefault="00891BDD" w:rsidP="003064DD">
      <w:pPr>
        <w:pStyle w:val="a6"/>
        <w:numPr>
          <w:ilvl w:val="1"/>
          <w:numId w:val="223"/>
        </w:numPr>
        <w:tabs>
          <w:tab w:val="left" w:pos="1845"/>
        </w:tabs>
        <w:ind w:right="840" w:firstLine="708"/>
        <w:jc w:val="left"/>
        <w:rPr>
          <w:sz w:val="24"/>
          <w:szCs w:val="24"/>
        </w:rPr>
      </w:pPr>
      <w:r w:rsidRPr="00EB6B2C">
        <w:rPr>
          <w:color w:val="171717"/>
          <w:sz w:val="24"/>
          <w:szCs w:val="24"/>
        </w:rPr>
        <w:t>Применять знания по морфологии при выполнении языкового анализа различных видов и в речевой</w:t>
      </w:r>
      <w:r w:rsidRPr="00EB6B2C">
        <w:rPr>
          <w:color w:val="171717"/>
          <w:spacing w:val="-10"/>
          <w:sz w:val="24"/>
          <w:szCs w:val="24"/>
        </w:rPr>
        <w:t xml:space="preserve"> </w:t>
      </w:r>
      <w:r w:rsidRPr="00EB6B2C">
        <w:rPr>
          <w:color w:val="171717"/>
          <w:sz w:val="24"/>
          <w:szCs w:val="24"/>
        </w:rPr>
        <w:t>практике.</w:t>
      </w:r>
    </w:p>
    <w:p w:rsidR="00D22719" w:rsidRPr="00EB6B2C" w:rsidRDefault="00D22719">
      <w:pPr>
        <w:pStyle w:val="a3"/>
        <w:spacing w:before="2"/>
        <w:ind w:left="0" w:firstLine="0"/>
        <w:jc w:val="left"/>
        <w:rPr>
          <w:sz w:val="24"/>
          <w:szCs w:val="24"/>
        </w:rPr>
      </w:pPr>
    </w:p>
    <w:p w:rsidR="00D22719" w:rsidRPr="00EB6B2C" w:rsidRDefault="00891BDD">
      <w:pPr>
        <w:pStyle w:val="1"/>
        <w:spacing w:before="1" w:line="321" w:lineRule="exact"/>
        <w:rPr>
          <w:sz w:val="24"/>
          <w:szCs w:val="24"/>
        </w:rPr>
      </w:pPr>
      <w:r w:rsidRPr="00EB6B2C">
        <w:rPr>
          <w:color w:val="171717"/>
          <w:sz w:val="24"/>
          <w:szCs w:val="24"/>
        </w:rPr>
        <w:t>Имя существительное</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Определять общее грамматическое зн</w:t>
      </w:r>
      <w:r w:rsidR="00A36F51" w:rsidRPr="00EB6B2C">
        <w:rPr>
          <w:color w:val="171717"/>
          <w:sz w:val="24"/>
          <w:szCs w:val="24"/>
        </w:rPr>
        <w:t>ачение, морфологические призна</w:t>
      </w:r>
      <w:r w:rsidRPr="00EB6B2C">
        <w:rPr>
          <w:color w:val="171717"/>
          <w:sz w:val="24"/>
          <w:szCs w:val="24"/>
        </w:rPr>
        <w:t xml:space="preserve">ки и синтаксические функции имени существительного; объяснять его </w:t>
      </w:r>
      <w:r w:rsidRPr="00EB6B2C">
        <w:rPr>
          <w:color w:val="171717"/>
          <w:spacing w:val="2"/>
          <w:sz w:val="24"/>
          <w:szCs w:val="24"/>
        </w:rPr>
        <w:t xml:space="preserve">роль </w:t>
      </w:r>
      <w:r w:rsidRPr="00EB6B2C">
        <w:rPr>
          <w:color w:val="171717"/>
          <w:sz w:val="24"/>
          <w:szCs w:val="24"/>
        </w:rPr>
        <w:t>в речи.</w:t>
      </w:r>
    </w:p>
    <w:p w:rsidR="00D22719" w:rsidRPr="00EB6B2C" w:rsidRDefault="00891BDD" w:rsidP="003064DD">
      <w:pPr>
        <w:pStyle w:val="a6"/>
        <w:numPr>
          <w:ilvl w:val="1"/>
          <w:numId w:val="223"/>
        </w:numPr>
        <w:tabs>
          <w:tab w:val="left" w:pos="1845"/>
        </w:tabs>
        <w:spacing w:line="319" w:lineRule="exact"/>
        <w:ind w:left="1844"/>
        <w:rPr>
          <w:sz w:val="24"/>
          <w:szCs w:val="24"/>
        </w:rPr>
      </w:pPr>
      <w:r w:rsidRPr="00EB6B2C">
        <w:rPr>
          <w:color w:val="171717"/>
          <w:sz w:val="24"/>
          <w:szCs w:val="24"/>
        </w:rPr>
        <w:t>Определять лексико-грамматические разряды имён</w:t>
      </w:r>
      <w:r w:rsidRPr="00EB6B2C">
        <w:rPr>
          <w:color w:val="171717"/>
          <w:spacing w:val="-8"/>
          <w:sz w:val="24"/>
          <w:szCs w:val="24"/>
        </w:rPr>
        <w:t xml:space="preserve"> </w:t>
      </w:r>
      <w:r w:rsidRPr="00EB6B2C">
        <w:rPr>
          <w:color w:val="171717"/>
          <w:sz w:val="24"/>
          <w:szCs w:val="24"/>
        </w:rPr>
        <w:t>существительных.</w:t>
      </w:r>
    </w:p>
    <w:p w:rsidR="00D22719" w:rsidRPr="00EB6B2C" w:rsidRDefault="00891BDD" w:rsidP="003064DD">
      <w:pPr>
        <w:pStyle w:val="a6"/>
        <w:numPr>
          <w:ilvl w:val="1"/>
          <w:numId w:val="223"/>
        </w:numPr>
        <w:tabs>
          <w:tab w:val="left" w:pos="1845"/>
        </w:tabs>
        <w:ind w:right="827" w:firstLine="708"/>
        <w:rPr>
          <w:sz w:val="24"/>
          <w:szCs w:val="24"/>
        </w:rPr>
      </w:pPr>
      <w:r w:rsidRPr="00EB6B2C">
        <w:rPr>
          <w:color w:val="171717"/>
          <w:sz w:val="24"/>
          <w:szCs w:val="24"/>
        </w:rPr>
        <w:t>Различать типы склонения имён сущес</w:t>
      </w:r>
      <w:r w:rsidR="00A36F51" w:rsidRPr="00EB6B2C">
        <w:rPr>
          <w:color w:val="171717"/>
          <w:sz w:val="24"/>
          <w:szCs w:val="24"/>
        </w:rPr>
        <w:t>твительных, выявлять разноскло</w:t>
      </w:r>
      <w:r w:rsidRPr="00EB6B2C">
        <w:rPr>
          <w:color w:val="171717"/>
          <w:sz w:val="24"/>
          <w:szCs w:val="24"/>
        </w:rPr>
        <w:t>няемые и несклоняемые имена</w:t>
      </w:r>
      <w:r w:rsidRPr="00EB6B2C">
        <w:rPr>
          <w:color w:val="171717"/>
          <w:spacing w:val="-4"/>
          <w:sz w:val="24"/>
          <w:szCs w:val="24"/>
        </w:rPr>
        <w:t xml:space="preserve"> </w:t>
      </w:r>
      <w:r w:rsidRPr="00EB6B2C">
        <w:rPr>
          <w:color w:val="171717"/>
          <w:sz w:val="24"/>
          <w:szCs w:val="24"/>
        </w:rPr>
        <w:t>существительные.</w:t>
      </w:r>
    </w:p>
    <w:p w:rsidR="00D22719" w:rsidRPr="00EB6B2C" w:rsidRDefault="00891BDD" w:rsidP="003064DD">
      <w:pPr>
        <w:pStyle w:val="a6"/>
        <w:numPr>
          <w:ilvl w:val="1"/>
          <w:numId w:val="223"/>
        </w:numPr>
        <w:tabs>
          <w:tab w:val="left" w:pos="1845"/>
        </w:tabs>
        <w:spacing w:line="321" w:lineRule="exact"/>
        <w:ind w:left="1844"/>
        <w:rPr>
          <w:sz w:val="24"/>
          <w:szCs w:val="24"/>
        </w:rPr>
      </w:pPr>
      <w:r w:rsidRPr="00EB6B2C">
        <w:rPr>
          <w:color w:val="171717"/>
          <w:sz w:val="24"/>
          <w:szCs w:val="24"/>
        </w:rPr>
        <w:t>Проводить морфологический анализ имён</w:t>
      </w:r>
      <w:r w:rsidRPr="00EB6B2C">
        <w:rPr>
          <w:color w:val="171717"/>
          <w:spacing w:val="-4"/>
          <w:sz w:val="24"/>
          <w:szCs w:val="24"/>
        </w:rPr>
        <w:t xml:space="preserve"> </w:t>
      </w:r>
      <w:r w:rsidRPr="00EB6B2C">
        <w:rPr>
          <w:color w:val="171717"/>
          <w:sz w:val="24"/>
          <w:szCs w:val="24"/>
        </w:rPr>
        <w:t>существительных.</w:t>
      </w:r>
    </w:p>
    <w:p w:rsidR="00D22719" w:rsidRPr="00EB6B2C" w:rsidRDefault="00891BDD" w:rsidP="003064DD">
      <w:pPr>
        <w:pStyle w:val="a6"/>
        <w:numPr>
          <w:ilvl w:val="1"/>
          <w:numId w:val="223"/>
        </w:numPr>
        <w:tabs>
          <w:tab w:val="left" w:pos="1845"/>
        </w:tabs>
        <w:spacing w:before="2"/>
        <w:ind w:right="830" w:firstLine="708"/>
        <w:rPr>
          <w:sz w:val="24"/>
          <w:szCs w:val="24"/>
        </w:rPr>
      </w:pPr>
      <w:r w:rsidRPr="00EB6B2C">
        <w:rPr>
          <w:color w:val="171717"/>
          <w:sz w:val="24"/>
          <w:szCs w:val="24"/>
        </w:rPr>
        <w:t xml:space="preserve">Соблюдать нормы словоизменения, </w:t>
      </w:r>
      <w:r w:rsidR="00A36F51" w:rsidRPr="00EB6B2C">
        <w:rPr>
          <w:color w:val="171717"/>
          <w:sz w:val="24"/>
          <w:szCs w:val="24"/>
        </w:rPr>
        <w:t>произношения имён существитель</w:t>
      </w:r>
      <w:r w:rsidRPr="00EB6B2C">
        <w:rPr>
          <w:color w:val="171717"/>
          <w:sz w:val="24"/>
          <w:szCs w:val="24"/>
        </w:rPr>
        <w:t>ных, постановки в них ударения (в рамках и</w:t>
      </w:r>
      <w:r w:rsidR="00A36F51" w:rsidRPr="00EB6B2C">
        <w:rPr>
          <w:color w:val="171717"/>
          <w:sz w:val="24"/>
          <w:szCs w:val="24"/>
        </w:rPr>
        <w:t>зученного), употребления нескло</w:t>
      </w:r>
      <w:r w:rsidRPr="00EB6B2C">
        <w:rPr>
          <w:color w:val="171717"/>
          <w:sz w:val="24"/>
          <w:szCs w:val="24"/>
        </w:rPr>
        <w:t>няемых имён существительных.</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 xml:space="preserve">Соблюдать нормы правописания имён существительных: безударных окончаний; </w:t>
      </w:r>
      <w:r w:rsidRPr="00EB6B2C">
        <w:rPr>
          <w:i/>
          <w:color w:val="171717"/>
          <w:sz w:val="24"/>
          <w:szCs w:val="24"/>
        </w:rPr>
        <w:t>о</w:t>
      </w:r>
      <w:r w:rsidRPr="00EB6B2C">
        <w:rPr>
          <w:color w:val="171717"/>
          <w:sz w:val="24"/>
          <w:szCs w:val="24"/>
        </w:rPr>
        <w:t>-</w:t>
      </w:r>
      <w:r w:rsidRPr="00EB6B2C">
        <w:rPr>
          <w:i/>
          <w:color w:val="171717"/>
          <w:sz w:val="24"/>
          <w:szCs w:val="24"/>
        </w:rPr>
        <w:t>е</w:t>
      </w:r>
      <w:r w:rsidRPr="00EB6B2C">
        <w:rPr>
          <w:color w:val="171717"/>
          <w:sz w:val="24"/>
          <w:szCs w:val="24"/>
        </w:rPr>
        <w:t>(</w:t>
      </w:r>
      <w:r w:rsidRPr="00EB6B2C">
        <w:rPr>
          <w:i/>
          <w:color w:val="171717"/>
          <w:sz w:val="24"/>
          <w:szCs w:val="24"/>
        </w:rPr>
        <w:t>ё</w:t>
      </w:r>
      <w:r w:rsidRPr="00EB6B2C">
        <w:rPr>
          <w:color w:val="171717"/>
          <w:sz w:val="24"/>
          <w:szCs w:val="24"/>
        </w:rPr>
        <w:t xml:space="preserve">) после шипящих и </w:t>
      </w:r>
      <w:r w:rsidRPr="00EB6B2C">
        <w:rPr>
          <w:i/>
          <w:color w:val="171717"/>
          <w:sz w:val="24"/>
          <w:szCs w:val="24"/>
        </w:rPr>
        <w:t xml:space="preserve">ц </w:t>
      </w:r>
      <w:r w:rsidRPr="00EB6B2C">
        <w:rPr>
          <w:color w:val="171717"/>
          <w:sz w:val="24"/>
          <w:szCs w:val="24"/>
        </w:rPr>
        <w:t xml:space="preserve">в суффиксах и окончаниях; суффиксов </w:t>
      </w:r>
      <w:r w:rsidRPr="00EB6B2C">
        <w:rPr>
          <w:i/>
          <w:color w:val="171717"/>
          <w:sz w:val="24"/>
          <w:szCs w:val="24"/>
        </w:rPr>
        <w:t>чик</w:t>
      </w:r>
      <w:r w:rsidRPr="00EB6B2C">
        <w:rPr>
          <w:color w:val="171717"/>
          <w:sz w:val="24"/>
          <w:szCs w:val="24"/>
        </w:rPr>
        <w:t>-</w:t>
      </w:r>
      <w:r w:rsidRPr="00EB6B2C">
        <w:rPr>
          <w:i/>
          <w:color w:val="171717"/>
          <w:sz w:val="24"/>
          <w:szCs w:val="24"/>
        </w:rPr>
        <w:t>щик</w:t>
      </w:r>
      <w:r w:rsidRPr="00EB6B2C">
        <w:rPr>
          <w:color w:val="171717"/>
          <w:sz w:val="24"/>
          <w:szCs w:val="24"/>
        </w:rPr>
        <w:t>-, -</w:t>
      </w:r>
      <w:r w:rsidRPr="00EB6B2C">
        <w:rPr>
          <w:i/>
          <w:color w:val="171717"/>
          <w:sz w:val="24"/>
          <w:szCs w:val="24"/>
        </w:rPr>
        <w:t>ек</w:t>
      </w:r>
      <w:r w:rsidRPr="00EB6B2C">
        <w:rPr>
          <w:color w:val="171717"/>
          <w:sz w:val="24"/>
          <w:szCs w:val="24"/>
        </w:rPr>
        <w:t>-</w:t>
      </w:r>
      <w:r w:rsidRPr="00EB6B2C">
        <w:rPr>
          <w:i/>
          <w:color w:val="171717"/>
          <w:sz w:val="24"/>
          <w:szCs w:val="24"/>
        </w:rPr>
        <w:t>ик</w:t>
      </w:r>
      <w:r w:rsidRPr="00EB6B2C">
        <w:rPr>
          <w:color w:val="171717"/>
          <w:sz w:val="24"/>
          <w:szCs w:val="24"/>
        </w:rPr>
        <w:t>- (-</w:t>
      </w:r>
      <w:r w:rsidRPr="00EB6B2C">
        <w:rPr>
          <w:i/>
          <w:color w:val="171717"/>
          <w:sz w:val="24"/>
          <w:szCs w:val="24"/>
        </w:rPr>
        <w:t>чик</w:t>
      </w:r>
      <w:r w:rsidRPr="00EB6B2C">
        <w:rPr>
          <w:color w:val="171717"/>
          <w:sz w:val="24"/>
          <w:szCs w:val="24"/>
        </w:rPr>
        <w:t xml:space="preserve">-); корней с чередованием </w:t>
      </w:r>
      <w:r w:rsidRPr="00EB6B2C">
        <w:rPr>
          <w:i/>
          <w:color w:val="171717"/>
          <w:sz w:val="24"/>
          <w:szCs w:val="24"/>
        </w:rPr>
        <w:t>а</w:t>
      </w:r>
      <w:r w:rsidRPr="00EB6B2C">
        <w:rPr>
          <w:color w:val="171717"/>
          <w:sz w:val="24"/>
          <w:szCs w:val="24"/>
        </w:rPr>
        <w:t>//</w:t>
      </w:r>
      <w:r w:rsidRPr="00EB6B2C">
        <w:rPr>
          <w:i/>
          <w:color w:val="171717"/>
          <w:sz w:val="24"/>
          <w:szCs w:val="24"/>
        </w:rPr>
        <w:t>о</w:t>
      </w:r>
      <w:r w:rsidRPr="00EB6B2C">
        <w:rPr>
          <w:color w:val="171717"/>
          <w:sz w:val="24"/>
          <w:szCs w:val="24"/>
        </w:rPr>
        <w:t>: -</w:t>
      </w:r>
      <w:r w:rsidRPr="00EB6B2C">
        <w:rPr>
          <w:i/>
          <w:color w:val="171717"/>
          <w:sz w:val="24"/>
          <w:szCs w:val="24"/>
        </w:rPr>
        <w:t>лаг</w:t>
      </w:r>
      <w:r w:rsidRPr="00EB6B2C">
        <w:rPr>
          <w:color w:val="171717"/>
          <w:sz w:val="24"/>
          <w:szCs w:val="24"/>
        </w:rPr>
        <w:t>-</w:t>
      </w:r>
      <w:r w:rsidRPr="00EB6B2C">
        <w:rPr>
          <w:i/>
          <w:color w:val="171717"/>
          <w:sz w:val="24"/>
          <w:szCs w:val="24"/>
        </w:rPr>
        <w:t>лож</w:t>
      </w:r>
      <w:r w:rsidRPr="00EB6B2C">
        <w:rPr>
          <w:color w:val="171717"/>
          <w:sz w:val="24"/>
          <w:szCs w:val="24"/>
        </w:rPr>
        <w:t>-; -</w:t>
      </w:r>
      <w:r w:rsidRPr="00EB6B2C">
        <w:rPr>
          <w:i/>
          <w:color w:val="171717"/>
          <w:sz w:val="24"/>
          <w:szCs w:val="24"/>
        </w:rPr>
        <w:t>раст</w:t>
      </w:r>
      <w:r w:rsidRPr="00EB6B2C">
        <w:rPr>
          <w:color w:val="171717"/>
          <w:sz w:val="24"/>
          <w:szCs w:val="24"/>
        </w:rPr>
        <w:t>-</w:t>
      </w:r>
      <w:r w:rsidRPr="00EB6B2C">
        <w:rPr>
          <w:i/>
          <w:color w:val="171717"/>
          <w:sz w:val="24"/>
          <w:szCs w:val="24"/>
        </w:rPr>
        <w:t>ращ</w:t>
      </w:r>
      <w:r w:rsidRPr="00EB6B2C">
        <w:rPr>
          <w:color w:val="171717"/>
          <w:sz w:val="24"/>
          <w:szCs w:val="24"/>
        </w:rPr>
        <w:t xml:space="preserve">- </w:t>
      </w:r>
      <w:r w:rsidRPr="00EB6B2C">
        <w:rPr>
          <w:i/>
          <w:color w:val="171717"/>
          <w:sz w:val="24"/>
          <w:szCs w:val="24"/>
        </w:rPr>
        <w:t>рос</w:t>
      </w:r>
      <w:r w:rsidRPr="00EB6B2C">
        <w:rPr>
          <w:color w:val="171717"/>
          <w:sz w:val="24"/>
          <w:szCs w:val="24"/>
        </w:rPr>
        <w:t>-; -</w:t>
      </w:r>
      <w:r w:rsidRPr="00EB6B2C">
        <w:rPr>
          <w:i/>
          <w:color w:val="171717"/>
          <w:sz w:val="24"/>
          <w:szCs w:val="24"/>
        </w:rPr>
        <w:t>гар</w:t>
      </w:r>
      <w:r w:rsidRPr="00EB6B2C">
        <w:rPr>
          <w:color w:val="171717"/>
          <w:sz w:val="24"/>
          <w:szCs w:val="24"/>
        </w:rPr>
        <w:t>-</w:t>
      </w:r>
      <w:r w:rsidRPr="00EB6B2C">
        <w:rPr>
          <w:i/>
          <w:color w:val="171717"/>
          <w:sz w:val="24"/>
          <w:szCs w:val="24"/>
        </w:rPr>
        <w:t>гор</w:t>
      </w:r>
      <w:r w:rsidRPr="00EB6B2C">
        <w:rPr>
          <w:color w:val="171717"/>
          <w:sz w:val="24"/>
          <w:szCs w:val="24"/>
        </w:rPr>
        <w:t>-, -</w:t>
      </w:r>
      <w:r w:rsidRPr="00EB6B2C">
        <w:rPr>
          <w:i/>
          <w:color w:val="171717"/>
          <w:sz w:val="24"/>
          <w:szCs w:val="24"/>
        </w:rPr>
        <w:t>зар</w:t>
      </w:r>
      <w:r w:rsidRPr="00EB6B2C">
        <w:rPr>
          <w:color w:val="171717"/>
          <w:sz w:val="24"/>
          <w:szCs w:val="24"/>
        </w:rPr>
        <w:t>-</w:t>
      </w:r>
      <w:r w:rsidRPr="00EB6B2C">
        <w:rPr>
          <w:i/>
          <w:color w:val="171717"/>
          <w:sz w:val="24"/>
          <w:szCs w:val="24"/>
        </w:rPr>
        <w:t>зор</w:t>
      </w:r>
      <w:r w:rsidRPr="00EB6B2C">
        <w:rPr>
          <w:color w:val="171717"/>
          <w:sz w:val="24"/>
          <w:szCs w:val="24"/>
        </w:rPr>
        <w:t xml:space="preserve">-; </w:t>
      </w:r>
      <w:r w:rsidRPr="00EB6B2C">
        <w:rPr>
          <w:i/>
          <w:color w:val="171717"/>
          <w:sz w:val="24"/>
          <w:szCs w:val="24"/>
        </w:rPr>
        <w:t>-клан-клон-</w:t>
      </w:r>
      <w:r w:rsidRPr="00EB6B2C">
        <w:rPr>
          <w:color w:val="171717"/>
          <w:sz w:val="24"/>
          <w:szCs w:val="24"/>
        </w:rPr>
        <w:t xml:space="preserve">, </w:t>
      </w:r>
      <w:r w:rsidRPr="00EB6B2C">
        <w:rPr>
          <w:i/>
          <w:color w:val="171717"/>
          <w:sz w:val="24"/>
          <w:szCs w:val="24"/>
        </w:rPr>
        <w:t>-скак-скоч-</w:t>
      </w:r>
      <w:r w:rsidRPr="00EB6B2C">
        <w:rPr>
          <w:color w:val="171717"/>
          <w:sz w:val="24"/>
          <w:szCs w:val="24"/>
        </w:rPr>
        <w:t>;</w:t>
      </w:r>
      <w:r w:rsidRPr="00EB6B2C">
        <w:rPr>
          <w:color w:val="171717"/>
          <w:spacing w:val="58"/>
          <w:sz w:val="24"/>
          <w:szCs w:val="24"/>
        </w:rPr>
        <w:t xml:space="preserve"> </w:t>
      </w:r>
      <w:r w:rsidRPr="00EB6B2C">
        <w:rPr>
          <w:color w:val="171717"/>
          <w:sz w:val="24"/>
          <w:szCs w:val="24"/>
        </w:rPr>
        <w:t>употребления</w:t>
      </w:r>
    </w:p>
    <w:p w:rsidR="00D22719" w:rsidRPr="00EB6B2C" w:rsidRDefault="00891BDD">
      <w:pPr>
        <w:pStyle w:val="a3"/>
        <w:ind w:right="830" w:firstLine="0"/>
        <w:rPr>
          <w:sz w:val="24"/>
          <w:szCs w:val="24"/>
        </w:rPr>
      </w:pPr>
      <w:r w:rsidRPr="00EB6B2C">
        <w:rPr>
          <w:color w:val="171717"/>
          <w:sz w:val="24"/>
          <w:szCs w:val="24"/>
        </w:rPr>
        <w:t xml:space="preserve">/неупотребления </w:t>
      </w:r>
      <w:r w:rsidRPr="00EB6B2C">
        <w:rPr>
          <w:i/>
          <w:color w:val="171717"/>
          <w:sz w:val="24"/>
          <w:szCs w:val="24"/>
        </w:rPr>
        <w:t xml:space="preserve">ь </w:t>
      </w:r>
      <w:r w:rsidRPr="00EB6B2C">
        <w:rPr>
          <w:color w:val="171717"/>
          <w:sz w:val="24"/>
          <w:szCs w:val="24"/>
        </w:rPr>
        <w:t xml:space="preserve">на конце имён существительных после шипящих; слитное и раздельное написание </w:t>
      </w:r>
      <w:r w:rsidRPr="00EB6B2C">
        <w:rPr>
          <w:i/>
          <w:color w:val="171717"/>
          <w:sz w:val="24"/>
          <w:szCs w:val="24"/>
        </w:rPr>
        <w:t xml:space="preserve">не </w:t>
      </w:r>
      <w:r w:rsidRPr="00EB6B2C">
        <w:rPr>
          <w:color w:val="171717"/>
          <w:sz w:val="24"/>
          <w:szCs w:val="24"/>
        </w:rPr>
        <w:t>с именами сущест</w:t>
      </w:r>
      <w:r w:rsidR="00A36F51" w:rsidRPr="00EB6B2C">
        <w:rPr>
          <w:color w:val="171717"/>
          <w:sz w:val="24"/>
          <w:szCs w:val="24"/>
        </w:rPr>
        <w:t>вительными; правописание собст</w:t>
      </w:r>
      <w:r w:rsidRPr="00EB6B2C">
        <w:rPr>
          <w:color w:val="171717"/>
          <w:sz w:val="24"/>
          <w:szCs w:val="24"/>
        </w:rPr>
        <w:t>венных имён существительных.</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Имя прилагательное</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Определять общее грамматическое значение, морфологические призна- ки и синтаксические функции имени прилагательного; объяснять его роль в ре- чи; различать полную и краткую формы имён</w:t>
      </w:r>
      <w:r w:rsidRPr="00EB6B2C">
        <w:rPr>
          <w:color w:val="171717"/>
          <w:spacing w:val="-12"/>
          <w:sz w:val="24"/>
          <w:szCs w:val="24"/>
        </w:rPr>
        <w:t xml:space="preserve"> </w:t>
      </w:r>
      <w:r w:rsidRPr="00EB6B2C">
        <w:rPr>
          <w:color w:val="171717"/>
          <w:sz w:val="24"/>
          <w:szCs w:val="24"/>
        </w:rPr>
        <w:t>прилагательных.</w:t>
      </w:r>
    </w:p>
    <w:p w:rsidR="00D22719" w:rsidRPr="00EB6B2C" w:rsidRDefault="00891BDD" w:rsidP="003064DD">
      <w:pPr>
        <w:pStyle w:val="a6"/>
        <w:numPr>
          <w:ilvl w:val="1"/>
          <w:numId w:val="223"/>
        </w:numPr>
        <w:tabs>
          <w:tab w:val="left" w:pos="1845"/>
        </w:tabs>
        <w:ind w:right="836" w:firstLine="708"/>
        <w:rPr>
          <w:sz w:val="24"/>
          <w:szCs w:val="24"/>
        </w:rPr>
      </w:pPr>
      <w:r w:rsidRPr="00EB6B2C">
        <w:rPr>
          <w:color w:val="171717"/>
          <w:sz w:val="24"/>
          <w:szCs w:val="24"/>
        </w:rPr>
        <w:t>Проводить частичный морфологический анализ имён прилагательных (в рамках</w:t>
      </w:r>
      <w:r w:rsidRPr="00EB6B2C">
        <w:rPr>
          <w:color w:val="171717"/>
          <w:spacing w:val="-3"/>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3"/>
        </w:numPr>
        <w:tabs>
          <w:tab w:val="left" w:pos="1845"/>
        </w:tabs>
        <w:ind w:right="832" w:firstLine="708"/>
        <w:rPr>
          <w:sz w:val="24"/>
          <w:szCs w:val="24"/>
        </w:rPr>
      </w:pPr>
      <w:r w:rsidRPr="00EB6B2C">
        <w:rPr>
          <w:color w:val="171717"/>
          <w:sz w:val="24"/>
          <w:szCs w:val="24"/>
        </w:rPr>
        <w:t>Соблюдать нормы словоизменения, произношения имён прилагатель- ных, постановки в них ударения (в рамках</w:t>
      </w:r>
      <w:r w:rsidRPr="00EB6B2C">
        <w:rPr>
          <w:color w:val="171717"/>
          <w:spacing w:val="-2"/>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3"/>
        </w:numPr>
        <w:tabs>
          <w:tab w:val="left" w:pos="1845"/>
        </w:tabs>
        <w:ind w:right="835" w:firstLine="708"/>
        <w:rPr>
          <w:sz w:val="24"/>
          <w:szCs w:val="24"/>
        </w:rPr>
      </w:pPr>
      <w:r w:rsidRPr="00EB6B2C">
        <w:rPr>
          <w:color w:val="171717"/>
          <w:sz w:val="24"/>
          <w:szCs w:val="24"/>
        </w:rPr>
        <w:t xml:space="preserve">Соблюдать нормы правописания имён прилагательных: безударных окончаний; </w:t>
      </w:r>
      <w:r w:rsidRPr="00EB6B2C">
        <w:rPr>
          <w:i/>
          <w:color w:val="171717"/>
          <w:sz w:val="24"/>
          <w:szCs w:val="24"/>
        </w:rPr>
        <w:t>о</w:t>
      </w:r>
      <w:r w:rsidRPr="00EB6B2C">
        <w:rPr>
          <w:color w:val="171717"/>
          <w:sz w:val="24"/>
          <w:szCs w:val="24"/>
        </w:rPr>
        <w:t>-</w:t>
      </w:r>
      <w:r w:rsidRPr="00EB6B2C">
        <w:rPr>
          <w:i/>
          <w:color w:val="171717"/>
          <w:sz w:val="24"/>
          <w:szCs w:val="24"/>
        </w:rPr>
        <w:t xml:space="preserve">е </w:t>
      </w:r>
      <w:r w:rsidRPr="00EB6B2C">
        <w:rPr>
          <w:color w:val="171717"/>
          <w:sz w:val="24"/>
          <w:szCs w:val="24"/>
        </w:rPr>
        <w:t xml:space="preserve">после шипящих и </w:t>
      </w:r>
      <w:r w:rsidRPr="00EB6B2C">
        <w:rPr>
          <w:i/>
          <w:color w:val="171717"/>
          <w:sz w:val="24"/>
          <w:szCs w:val="24"/>
        </w:rPr>
        <w:t xml:space="preserve">ц </w:t>
      </w:r>
      <w:r w:rsidRPr="00EB6B2C">
        <w:rPr>
          <w:color w:val="171717"/>
          <w:sz w:val="24"/>
          <w:szCs w:val="24"/>
        </w:rPr>
        <w:t xml:space="preserve">в суффиксах и окончаниях; кратких форм имён прилагательных с основой на шипящие; нормы слитного и раздельного написания </w:t>
      </w:r>
      <w:r w:rsidRPr="00EB6B2C">
        <w:rPr>
          <w:i/>
          <w:color w:val="171717"/>
          <w:sz w:val="24"/>
          <w:szCs w:val="24"/>
        </w:rPr>
        <w:t xml:space="preserve">не </w:t>
      </w:r>
      <w:r w:rsidRPr="00EB6B2C">
        <w:rPr>
          <w:color w:val="171717"/>
          <w:sz w:val="24"/>
          <w:szCs w:val="24"/>
        </w:rPr>
        <w:t>с именами</w:t>
      </w:r>
      <w:r w:rsidRPr="00EB6B2C">
        <w:rPr>
          <w:color w:val="171717"/>
          <w:spacing w:val="-1"/>
          <w:sz w:val="24"/>
          <w:szCs w:val="24"/>
        </w:rPr>
        <w:t xml:space="preserve"> </w:t>
      </w:r>
      <w:r w:rsidRPr="00EB6B2C">
        <w:rPr>
          <w:color w:val="171717"/>
          <w:sz w:val="24"/>
          <w:szCs w:val="24"/>
        </w:rPr>
        <w:t>прилагательными.</w:t>
      </w:r>
    </w:p>
    <w:p w:rsidR="00D22719" w:rsidRPr="00EB6B2C" w:rsidRDefault="00891BDD">
      <w:pPr>
        <w:pStyle w:val="1"/>
        <w:spacing w:before="69" w:line="321" w:lineRule="exact"/>
        <w:jc w:val="left"/>
        <w:rPr>
          <w:sz w:val="24"/>
          <w:szCs w:val="24"/>
        </w:rPr>
      </w:pPr>
      <w:r w:rsidRPr="00EB6B2C">
        <w:rPr>
          <w:color w:val="171717"/>
          <w:sz w:val="24"/>
          <w:szCs w:val="24"/>
        </w:rPr>
        <w:t>Глагол</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Определять общее грамматическое зн</w:t>
      </w:r>
      <w:r w:rsidR="00A36F51" w:rsidRPr="00EB6B2C">
        <w:rPr>
          <w:color w:val="171717"/>
          <w:sz w:val="24"/>
          <w:szCs w:val="24"/>
        </w:rPr>
        <w:t>ачение, морфологические призна</w:t>
      </w:r>
      <w:r w:rsidRPr="00EB6B2C">
        <w:rPr>
          <w:color w:val="171717"/>
          <w:sz w:val="24"/>
          <w:szCs w:val="24"/>
        </w:rPr>
        <w:t>ки и синтаксические функции глагола; объяснять его роль в словосочетании и предложении, а также в</w:t>
      </w:r>
      <w:r w:rsidRPr="00EB6B2C">
        <w:rPr>
          <w:color w:val="171717"/>
          <w:spacing w:val="-4"/>
          <w:sz w:val="24"/>
          <w:szCs w:val="24"/>
        </w:rPr>
        <w:t xml:space="preserve"> </w:t>
      </w:r>
      <w:r w:rsidRPr="00EB6B2C">
        <w:rPr>
          <w:color w:val="171717"/>
          <w:sz w:val="24"/>
          <w:szCs w:val="24"/>
        </w:rPr>
        <w:t>речи.</w:t>
      </w:r>
    </w:p>
    <w:p w:rsidR="00D22719" w:rsidRPr="00EB6B2C" w:rsidRDefault="00891BDD" w:rsidP="003064DD">
      <w:pPr>
        <w:pStyle w:val="a6"/>
        <w:numPr>
          <w:ilvl w:val="1"/>
          <w:numId w:val="223"/>
        </w:numPr>
        <w:tabs>
          <w:tab w:val="left" w:pos="1845"/>
        </w:tabs>
        <w:ind w:right="839" w:firstLine="708"/>
        <w:rPr>
          <w:sz w:val="24"/>
          <w:szCs w:val="24"/>
        </w:rPr>
      </w:pPr>
      <w:r w:rsidRPr="00EB6B2C">
        <w:rPr>
          <w:color w:val="171717"/>
          <w:sz w:val="24"/>
          <w:szCs w:val="24"/>
        </w:rPr>
        <w:t>Различать глаголы совершенного и несовершенного вида, возвратные и невозвратные.</w:t>
      </w:r>
    </w:p>
    <w:p w:rsidR="00D22719" w:rsidRPr="00EB6B2C" w:rsidRDefault="00891BDD" w:rsidP="003064DD">
      <w:pPr>
        <w:pStyle w:val="a6"/>
        <w:numPr>
          <w:ilvl w:val="1"/>
          <w:numId w:val="223"/>
        </w:numPr>
        <w:tabs>
          <w:tab w:val="left" w:pos="1845"/>
        </w:tabs>
        <w:ind w:right="827" w:firstLine="708"/>
        <w:rPr>
          <w:sz w:val="24"/>
          <w:szCs w:val="24"/>
        </w:rPr>
      </w:pPr>
      <w:r w:rsidRPr="00EB6B2C">
        <w:rPr>
          <w:color w:val="171717"/>
          <w:sz w:val="24"/>
          <w:szCs w:val="24"/>
        </w:rPr>
        <w:t>Называть грамматические свойства инфинитива (неопределённой фор- мы) глагола, выделять его основу; выделять о</w:t>
      </w:r>
      <w:r w:rsidR="00A36F51" w:rsidRPr="00EB6B2C">
        <w:rPr>
          <w:color w:val="171717"/>
          <w:sz w:val="24"/>
          <w:szCs w:val="24"/>
        </w:rPr>
        <w:t>снову настоящего (будущего про</w:t>
      </w:r>
      <w:r w:rsidRPr="00EB6B2C">
        <w:rPr>
          <w:color w:val="171717"/>
          <w:sz w:val="24"/>
          <w:szCs w:val="24"/>
        </w:rPr>
        <w:t>стого) времени</w:t>
      </w:r>
      <w:r w:rsidRPr="00EB6B2C">
        <w:rPr>
          <w:color w:val="171717"/>
          <w:spacing w:val="-1"/>
          <w:sz w:val="24"/>
          <w:szCs w:val="24"/>
        </w:rPr>
        <w:t xml:space="preserve"> </w:t>
      </w:r>
      <w:r w:rsidRPr="00EB6B2C">
        <w:rPr>
          <w:color w:val="171717"/>
          <w:sz w:val="24"/>
          <w:szCs w:val="24"/>
        </w:rPr>
        <w:t>глагола.</w:t>
      </w:r>
    </w:p>
    <w:p w:rsidR="00D22719" w:rsidRPr="00EB6B2C" w:rsidRDefault="00891BDD" w:rsidP="003064DD">
      <w:pPr>
        <w:pStyle w:val="a6"/>
        <w:numPr>
          <w:ilvl w:val="1"/>
          <w:numId w:val="223"/>
        </w:numPr>
        <w:tabs>
          <w:tab w:val="left" w:pos="1845"/>
        </w:tabs>
        <w:spacing w:line="322" w:lineRule="exact"/>
        <w:ind w:left="1844"/>
        <w:rPr>
          <w:sz w:val="24"/>
          <w:szCs w:val="24"/>
        </w:rPr>
      </w:pPr>
      <w:r w:rsidRPr="00EB6B2C">
        <w:rPr>
          <w:color w:val="171717"/>
          <w:sz w:val="24"/>
          <w:szCs w:val="24"/>
        </w:rPr>
        <w:t>Определять спряжение глагола, уметь спрягать</w:t>
      </w:r>
      <w:r w:rsidRPr="00EB6B2C">
        <w:rPr>
          <w:color w:val="171717"/>
          <w:spacing w:val="-7"/>
          <w:sz w:val="24"/>
          <w:szCs w:val="24"/>
        </w:rPr>
        <w:t xml:space="preserve"> </w:t>
      </w:r>
      <w:r w:rsidRPr="00EB6B2C">
        <w:rPr>
          <w:color w:val="171717"/>
          <w:sz w:val="24"/>
          <w:szCs w:val="24"/>
        </w:rPr>
        <w:t>глаголы.</w:t>
      </w:r>
    </w:p>
    <w:p w:rsidR="00D22719" w:rsidRPr="00EB6B2C" w:rsidRDefault="00891BDD" w:rsidP="003064DD">
      <w:pPr>
        <w:pStyle w:val="a6"/>
        <w:numPr>
          <w:ilvl w:val="1"/>
          <w:numId w:val="223"/>
        </w:numPr>
        <w:tabs>
          <w:tab w:val="left" w:pos="1845"/>
        </w:tabs>
        <w:ind w:right="834" w:firstLine="708"/>
        <w:rPr>
          <w:sz w:val="24"/>
          <w:szCs w:val="24"/>
        </w:rPr>
      </w:pPr>
      <w:r w:rsidRPr="00EB6B2C">
        <w:rPr>
          <w:color w:val="171717"/>
          <w:sz w:val="24"/>
          <w:szCs w:val="24"/>
        </w:rPr>
        <w:t>Проводить частичный морфологический анализ глаголов (в рамках изученного).</w:t>
      </w:r>
    </w:p>
    <w:p w:rsidR="00D22719" w:rsidRPr="00EB6B2C" w:rsidRDefault="00891BDD" w:rsidP="003064DD">
      <w:pPr>
        <w:pStyle w:val="a6"/>
        <w:numPr>
          <w:ilvl w:val="1"/>
          <w:numId w:val="223"/>
        </w:numPr>
        <w:tabs>
          <w:tab w:val="left" w:pos="1845"/>
        </w:tabs>
        <w:spacing w:line="242" w:lineRule="auto"/>
        <w:ind w:right="838" w:firstLine="708"/>
        <w:rPr>
          <w:sz w:val="24"/>
          <w:szCs w:val="24"/>
        </w:rPr>
      </w:pPr>
      <w:r w:rsidRPr="00EB6B2C">
        <w:rPr>
          <w:color w:val="171717"/>
          <w:sz w:val="24"/>
          <w:szCs w:val="24"/>
        </w:rPr>
        <w:t>Соблюдать нормы словоизменения глаголов, постановки ударения в глагольных формах (в рамках</w:t>
      </w:r>
      <w:r w:rsidRPr="00EB6B2C">
        <w:rPr>
          <w:color w:val="171717"/>
          <w:spacing w:val="-11"/>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 xml:space="preserve">Соблюдать нормы правописания глаголов: корней с чередованием </w:t>
      </w:r>
      <w:r w:rsidRPr="00EB6B2C">
        <w:rPr>
          <w:i/>
          <w:color w:val="171717"/>
          <w:sz w:val="24"/>
          <w:szCs w:val="24"/>
        </w:rPr>
        <w:t>е</w:t>
      </w:r>
      <w:r w:rsidRPr="00EB6B2C">
        <w:rPr>
          <w:color w:val="171717"/>
          <w:sz w:val="24"/>
          <w:szCs w:val="24"/>
        </w:rPr>
        <w:t>//</w:t>
      </w:r>
      <w:r w:rsidRPr="00EB6B2C">
        <w:rPr>
          <w:i/>
          <w:color w:val="171717"/>
          <w:sz w:val="24"/>
          <w:szCs w:val="24"/>
        </w:rPr>
        <w:t>и</w:t>
      </w:r>
      <w:r w:rsidRPr="00EB6B2C">
        <w:rPr>
          <w:color w:val="171717"/>
          <w:sz w:val="24"/>
          <w:szCs w:val="24"/>
        </w:rPr>
        <w:t xml:space="preserve">; использования </w:t>
      </w:r>
      <w:r w:rsidRPr="00EB6B2C">
        <w:rPr>
          <w:i/>
          <w:color w:val="171717"/>
          <w:sz w:val="24"/>
          <w:szCs w:val="24"/>
        </w:rPr>
        <w:t xml:space="preserve">ь </w:t>
      </w:r>
      <w:r w:rsidRPr="00EB6B2C">
        <w:rPr>
          <w:color w:val="171717"/>
          <w:sz w:val="24"/>
          <w:szCs w:val="24"/>
        </w:rPr>
        <w:t xml:space="preserve">после шипящих как показателя грамматической формы в ин- финитиве, в форме 2-го лица единственного числа; </w:t>
      </w:r>
      <w:r w:rsidRPr="00EB6B2C">
        <w:rPr>
          <w:i/>
          <w:color w:val="171717"/>
          <w:sz w:val="24"/>
          <w:szCs w:val="24"/>
        </w:rPr>
        <w:t xml:space="preserve">-тся </w:t>
      </w:r>
      <w:r w:rsidRPr="00EB6B2C">
        <w:rPr>
          <w:color w:val="171717"/>
          <w:sz w:val="24"/>
          <w:szCs w:val="24"/>
        </w:rPr>
        <w:t xml:space="preserve">и </w:t>
      </w:r>
      <w:r w:rsidRPr="00EB6B2C">
        <w:rPr>
          <w:i/>
          <w:color w:val="171717"/>
          <w:sz w:val="24"/>
          <w:szCs w:val="24"/>
        </w:rPr>
        <w:t xml:space="preserve">-ться </w:t>
      </w:r>
      <w:r w:rsidRPr="00EB6B2C">
        <w:rPr>
          <w:color w:val="171717"/>
          <w:sz w:val="24"/>
          <w:szCs w:val="24"/>
        </w:rPr>
        <w:t xml:space="preserve">в глаголах; суффиксов </w:t>
      </w:r>
      <w:r w:rsidRPr="00EB6B2C">
        <w:rPr>
          <w:i/>
          <w:color w:val="171717"/>
          <w:sz w:val="24"/>
          <w:szCs w:val="24"/>
        </w:rPr>
        <w:t>-ова</w:t>
      </w:r>
      <w:r w:rsidRPr="00EB6B2C">
        <w:rPr>
          <w:color w:val="171717"/>
          <w:sz w:val="24"/>
          <w:szCs w:val="24"/>
        </w:rPr>
        <w:t>-</w:t>
      </w:r>
      <w:r w:rsidRPr="00EB6B2C">
        <w:rPr>
          <w:i/>
          <w:color w:val="171717"/>
          <w:sz w:val="24"/>
          <w:szCs w:val="24"/>
        </w:rPr>
        <w:t>ева</w:t>
      </w:r>
      <w:r w:rsidRPr="00EB6B2C">
        <w:rPr>
          <w:color w:val="171717"/>
          <w:sz w:val="24"/>
          <w:szCs w:val="24"/>
        </w:rPr>
        <w:t xml:space="preserve">-, </w:t>
      </w:r>
      <w:r w:rsidRPr="00EB6B2C">
        <w:rPr>
          <w:i/>
          <w:color w:val="171717"/>
          <w:sz w:val="24"/>
          <w:szCs w:val="24"/>
        </w:rPr>
        <w:t>-ыва-ива-</w:t>
      </w:r>
      <w:r w:rsidRPr="00EB6B2C">
        <w:rPr>
          <w:color w:val="171717"/>
          <w:sz w:val="24"/>
          <w:szCs w:val="24"/>
        </w:rPr>
        <w:t xml:space="preserve">; личных окончаний глагола, гласной перед суф- фиксом </w:t>
      </w:r>
      <w:r w:rsidRPr="00EB6B2C">
        <w:rPr>
          <w:i/>
          <w:color w:val="171717"/>
          <w:sz w:val="24"/>
          <w:szCs w:val="24"/>
        </w:rPr>
        <w:t xml:space="preserve">-л- </w:t>
      </w:r>
      <w:r w:rsidRPr="00EB6B2C">
        <w:rPr>
          <w:color w:val="171717"/>
          <w:sz w:val="24"/>
          <w:szCs w:val="24"/>
        </w:rPr>
        <w:t xml:space="preserve">в формах прошедшего времени глагола; слитного и раздельного </w:t>
      </w:r>
      <w:r w:rsidRPr="00EB6B2C">
        <w:rPr>
          <w:color w:val="171717"/>
          <w:spacing w:val="-3"/>
          <w:sz w:val="24"/>
          <w:szCs w:val="24"/>
        </w:rPr>
        <w:t xml:space="preserve">на- </w:t>
      </w:r>
      <w:r w:rsidRPr="00EB6B2C">
        <w:rPr>
          <w:color w:val="171717"/>
          <w:sz w:val="24"/>
          <w:szCs w:val="24"/>
        </w:rPr>
        <w:t xml:space="preserve">писания </w:t>
      </w:r>
      <w:r w:rsidRPr="00EB6B2C">
        <w:rPr>
          <w:i/>
          <w:color w:val="171717"/>
          <w:sz w:val="24"/>
          <w:szCs w:val="24"/>
        </w:rPr>
        <w:t xml:space="preserve">не </w:t>
      </w:r>
      <w:r w:rsidRPr="00EB6B2C">
        <w:rPr>
          <w:color w:val="171717"/>
          <w:sz w:val="24"/>
          <w:szCs w:val="24"/>
        </w:rPr>
        <w:t>с</w:t>
      </w:r>
      <w:r w:rsidRPr="00EB6B2C">
        <w:rPr>
          <w:color w:val="171717"/>
          <w:spacing w:val="-1"/>
          <w:sz w:val="24"/>
          <w:szCs w:val="24"/>
        </w:rPr>
        <w:t xml:space="preserve"> </w:t>
      </w:r>
      <w:r w:rsidRPr="00EB6B2C">
        <w:rPr>
          <w:color w:val="171717"/>
          <w:sz w:val="24"/>
          <w:szCs w:val="24"/>
        </w:rPr>
        <w:t>глаголами.</w:t>
      </w:r>
    </w:p>
    <w:p w:rsidR="00D22719" w:rsidRPr="00EB6B2C" w:rsidRDefault="00D22719">
      <w:pPr>
        <w:pStyle w:val="a3"/>
        <w:spacing w:before="10"/>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lastRenderedPageBreak/>
        <w:t>СИНТАКСИС. КУЛЬТУРА РЕЧИ. ПУНКТУАЦИЯ</w:t>
      </w:r>
    </w:p>
    <w:p w:rsidR="00D22719" w:rsidRPr="00EB6B2C" w:rsidRDefault="00891BDD" w:rsidP="003064DD">
      <w:pPr>
        <w:pStyle w:val="a6"/>
        <w:numPr>
          <w:ilvl w:val="1"/>
          <w:numId w:val="223"/>
        </w:numPr>
        <w:tabs>
          <w:tab w:val="left" w:pos="1845"/>
        </w:tabs>
        <w:spacing w:line="276" w:lineRule="auto"/>
        <w:ind w:right="825" w:firstLine="708"/>
        <w:rPr>
          <w:sz w:val="24"/>
          <w:szCs w:val="24"/>
        </w:rPr>
      </w:pPr>
      <w:r w:rsidRPr="00EB6B2C">
        <w:rPr>
          <w:color w:val="171717"/>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w:t>
      </w:r>
      <w:r w:rsidR="00A36F51" w:rsidRPr="00EB6B2C">
        <w:rPr>
          <w:color w:val="171717"/>
          <w:sz w:val="24"/>
          <w:szCs w:val="24"/>
        </w:rPr>
        <w:t>х осложнённых и сложных предло</w:t>
      </w:r>
      <w:r w:rsidRPr="00EB6B2C">
        <w:rPr>
          <w:color w:val="171717"/>
          <w:sz w:val="24"/>
          <w:szCs w:val="24"/>
        </w:rPr>
        <w:t>жений (в рамках изученного); применять знания по синтаксису и пунктуации при выполнении языкового анализа различных видов и в речевой</w:t>
      </w:r>
      <w:r w:rsidRPr="00EB6B2C">
        <w:rPr>
          <w:color w:val="171717"/>
          <w:spacing w:val="-20"/>
          <w:sz w:val="24"/>
          <w:szCs w:val="24"/>
        </w:rPr>
        <w:t xml:space="preserve"> </w:t>
      </w:r>
      <w:r w:rsidRPr="00EB6B2C">
        <w:rPr>
          <w:color w:val="171717"/>
          <w:sz w:val="24"/>
          <w:szCs w:val="24"/>
        </w:rPr>
        <w:t>практике.</w:t>
      </w:r>
    </w:p>
    <w:p w:rsidR="00D22719" w:rsidRPr="00EB6B2C" w:rsidRDefault="00891BDD" w:rsidP="003064DD">
      <w:pPr>
        <w:pStyle w:val="a6"/>
        <w:numPr>
          <w:ilvl w:val="1"/>
          <w:numId w:val="223"/>
        </w:numPr>
        <w:tabs>
          <w:tab w:val="left" w:pos="1845"/>
        </w:tabs>
        <w:spacing w:line="276" w:lineRule="auto"/>
        <w:ind w:right="825" w:firstLine="708"/>
        <w:rPr>
          <w:sz w:val="24"/>
          <w:szCs w:val="24"/>
        </w:rPr>
      </w:pPr>
      <w:r w:rsidRPr="00EB6B2C">
        <w:rPr>
          <w:color w:val="171717"/>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w:t>
      </w:r>
      <w:r w:rsidR="00A36F51" w:rsidRPr="00EB6B2C">
        <w:rPr>
          <w:color w:val="171717"/>
          <w:sz w:val="24"/>
          <w:szCs w:val="24"/>
        </w:rPr>
        <w:t>ключая предло</w:t>
      </w:r>
      <w:r w:rsidRPr="00EB6B2C">
        <w:rPr>
          <w:color w:val="171717"/>
          <w:sz w:val="24"/>
          <w:szCs w:val="24"/>
        </w:rPr>
        <w:t>жения с обобщающим словом при однородны</w:t>
      </w:r>
      <w:r w:rsidR="00A36F51" w:rsidRPr="00EB6B2C">
        <w:rPr>
          <w:color w:val="171717"/>
          <w:sz w:val="24"/>
          <w:szCs w:val="24"/>
        </w:rPr>
        <w:t>х членах, обращением; распозна</w:t>
      </w:r>
      <w:r w:rsidRPr="00EB6B2C">
        <w:rPr>
          <w:color w:val="171717"/>
          <w:sz w:val="24"/>
          <w:szCs w:val="24"/>
        </w:rPr>
        <w:t>вать предложения по цели высказывания (повествовательные, побудительные, вопросительные), эмоциональной окраске (во</w:t>
      </w:r>
      <w:r w:rsidR="00A36F51" w:rsidRPr="00EB6B2C">
        <w:rPr>
          <w:color w:val="171717"/>
          <w:sz w:val="24"/>
          <w:szCs w:val="24"/>
        </w:rPr>
        <w:t>склицательные и невосклицатель</w:t>
      </w:r>
      <w:r w:rsidRPr="00EB6B2C">
        <w:rPr>
          <w:color w:val="171717"/>
          <w:sz w:val="24"/>
          <w:szCs w:val="24"/>
        </w:rPr>
        <w:t>ные), количеству грамматических основ (про</w:t>
      </w:r>
      <w:r w:rsidR="00A36F51" w:rsidRPr="00EB6B2C">
        <w:rPr>
          <w:color w:val="171717"/>
          <w:sz w:val="24"/>
          <w:szCs w:val="24"/>
        </w:rPr>
        <w:t>стые и сложные), наличию второ</w:t>
      </w:r>
      <w:r w:rsidRPr="00EB6B2C">
        <w:rPr>
          <w:color w:val="171717"/>
          <w:sz w:val="24"/>
          <w:szCs w:val="24"/>
        </w:rPr>
        <w:t>степенных членов (распространённые и нераспространённые); определять главные (грамматическую основу) и второст</w:t>
      </w:r>
      <w:r w:rsidR="00A36F51" w:rsidRPr="00EB6B2C">
        <w:rPr>
          <w:color w:val="171717"/>
          <w:sz w:val="24"/>
          <w:szCs w:val="24"/>
        </w:rPr>
        <w:t>епенные члены предложения, мор</w:t>
      </w:r>
      <w:r w:rsidRPr="00EB6B2C">
        <w:rPr>
          <w:color w:val="171717"/>
          <w:sz w:val="24"/>
          <w:szCs w:val="24"/>
        </w:rPr>
        <w:t>фологические средства выражения подлежащего (именем существительным или местоимением в именительном падеже,</w:t>
      </w:r>
      <w:r w:rsidR="00A36F51" w:rsidRPr="00EB6B2C">
        <w:rPr>
          <w:color w:val="171717"/>
          <w:sz w:val="24"/>
          <w:szCs w:val="24"/>
        </w:rPr>
        <w:t xml:space="preserve"> сочетанием имени существитель</w:t>
      </w:r>
      <w:r w:rsidRPr="00EB6B2C">
        <w:rPr>
          <w:color w:val="171717"/>
          <w:sz w:val="24"/>
          <w:szCs w:val="24"/>
        </w:rPr>
        <w:t>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00A36F51" w:rsidRPr="00EB6B2C">
        <w:rPr>
          <w:color w:val="171717"/>
          <w:sz w:val="24"/>
          <w:szCs w:val="24"/>
        </w:rPr>
        <w:t>ьным в форме родительного паде</w:t>
      </w:r>
      <w:r w:rsidRPr="00EB6B2C">
        <w:rPr>
          <w:color w:val="171717"/>
          <w:sz w:val="24"/>
          <w:szCs w:val="24"/>
        </w:rPr>
        <w:t>жа) и сказуемого (глаголом, именем сущес</w:t>
      </w:r>
      <w:r w:rsidR="00A36F51" w:rsidRPr="00EB6B2C">
        <w:rPr>
          <w:color w:val="171717"/>
          <w:sz w:val="24"/>
          <w:szCs w:val="24"/>
        </w:rPr>
        <w:t>твительным, именем прилагатель</w:t>
      </w:r>
      <w:r w:rsidRPr="00EB6B2C">
        <w:rPr>
          <w:color w:val="171717"/>
          <w:sz w:val="24"/>
          <w:szCs w:val="24"/>
        </w:rPr>
        <w:t>ным), морфологические средства выражени</w:t>
      </w:r>
      <w:r w:rsidR="00A36F51" w:rsidRPr="00EB6B2C">
        <w:rPr>
          <w:color w:val="171717"/>
          <w:sz w:val="24"/>
          <w:szCs w:val="24"/>
        </w:rPr>
        <w:t>я второстепенных членов предло</w:t>
      </w:r>
      <w:r w:rsidRPr="00EB6B2C">
        <w:rPr>
          <w:color w:val="171717"/>
          <w:sz w:val="24"/>
          <w:szCs w:val="24"/>
        </w:rPr>
        <w:t>жения (в рамках</w:t>
      </w:r>
      <w:r w:rsidRPr="00EB6B2C">
        <w:rPr>
          <w:color w:val="171717"/>
          <w:spacing w:val="-1"/>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3"/>
        </w:numPr>
        <w:tabs>
          <w:tab w:val="left" w:pos="1845"/>
        </w:tabs>
        <w:spacing w:before="65" w:line="276" w:lineRule="auto"/>
        <w:ind w:right="826" w:firstLine="708"/>
        <w:rPr>
          <w:sz w:val="24"/>
          <w:szCs w:val="24"/>
        </w:rPr>
      </w:pPr>
      <w:r w:rsidRPr="00EB6B2C">
        <w:rPr>
          <w:color w:val="171717"/>
          <w:sz w:val="24"/>
          <w:szCs w:val="24"/>
        </w:rPr>
        <w:t xml:space="preserve">Соблюдать на письме пунктуационные нормы при постановке тире </w:t>
      </w:r>
      <w:r w:rsidR="00A36F51" w:rsidRPr="00EB6B2C">
        <w:rPr>
          <w:color w:val="171717"/>
          <w:spacing w:val="3"/>
          <w:sz w:val="24"/>
          <w:szCs w:val="24"/>
        </w:rPr>
        <w:t>ме-</w:t>
      </w:r>
      <w:r w:rsidRPr="00EB6B2C">
        <w:rPr>
          <w:color w:val="171717"/>
          <w:sz w:val="24"/>
          <w:szCs w:val="24"/>
        </w:rPr>
        <w:t xml:space="preserve">жду подлежащим и сказуемым, выборе знаков препинания в предложениях с однородными членами, связанными бессоюзной связью, одиночным союзом </w:t>
      </w:r>
      <w:r w:rsidRPr="00EB6B2C">
        <w:rPr>
          <w:i/>
          <w:color w:val="171717"/>
          <w:sz w:val="24"/>
          <w:szCs w:val="24"/>
        </w:rPr>
        <w:t>и</w:t>
      </w:r>
      <w:r w:rsidRPr="00EB6B2C">
        <w:rPr>
          <w:color w:val="171717"/>
          <w:sz w:val="24"/>
          <w:szCs w:val="24"/>
        </w:rPr>
        <w:t xml:space="preserve">, союзами </w:t>
      </w:r>
      <w:r w:rsidRPr="00EB6B2C">
        <w:rPr>
          <w:i/>
          <w:color w:val="171717"/>
          <w:sz w:val="24"/>
          <w:szCs w:val="24"/>
        </w:rPr>
        <w:t>а</w:t>
      </w:r>
      <w:r w:rsidRPr="00EB6B2C">
        <w:rPr>
          <w:color w:val="171717"/>
          <w:sz w:val="24"/>
          <w:szCs w:val="24"/>
        </w:rPr>
        <w:t xml:space="preserve">, </w:t>
      </w:r>
      <w:r w:rsidRPr="00EB6B2C">
        <w:rPr>
          <w:i/>
          <w:color w:val="171717"/>
          <w:sz w:val="24"/>
          <w:szCs w:val="24"/>
        </w:rPr>
        <w:t>но</w:t>
      </w:r>
      <w:r w:rsidRPr="00EB6B2C">
        <w:rPr>
          <w:color w:val="171717"/>
          <w:sz w:val="24"/>
          <w:szCs w:val="24"/>
        </w:rPr>
        <w:t xml:space="preserve">, </w:t>
      </w:r>
      <w:r w:rsidRPr="00EB6B2C">
        <w:rPr>
          <w:i/>
          <w:color w:val="171717"/>
          <w:sz w:val="24"/>
          <w:szCs w:val="24"/>
        </w:rPr>
        <w:t>однако</w:t>
      </w:r>
      <w:r w:rsidRPr="00EB6B2C">
        <w:rPr>
          <w:color w:val="171717"/>
          <w:sz w:val="24"/>
          <w:szCs w:val="24"/>
        </w:rPr>
        <w:t xml:space="preserve">, </w:t>
      </w:r>
      <w:r w:rsidRPr="00EB6B2C">
        <w:rPr>
          <w:i/>
          <w:color w:val="171717"/>
          <w:sz w:val="24"/>
          <w:szCs w:val="24"/>
        </w:rPr>
        <w:t>зато</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и</w:t>
      </w:r>
      <w:r w:rsidRPr="00EB6B2C">
        <w:rPr>
          <w:color w:val="171717"/>
          <w:sz w:val="24"/>
          <w:szCs w:val="24"/>
        </w:rPr>
        <w:t xml:space="preserve">), </w:t>
      </w:r>
      <w:r w:rsidRPr="00EB6B2C">
        <w:rPr>
          <w:i/>
          <w:color w:val="171717"/>
          <w:sz w:val="24"/>
          <w:szCs w:val="24"/>
        </w:rPr>
        <w:t xml:space="preserve">да </w:t>
      </w:r>
      <w:r w:rsidRPr="00EB6B2C">
        <w:rPr>
          <w:color w:val="171717"/>
          <w:sz w:val="24"/>
          <w:szCs w:val="24"/>
        </w:rPr>
        <w:t xml:space="preserve">(в значении </w:t>
      </w:r>
      <w:r w:rsidRPr="00EB6B2C">
        <w:rPr>
          <w:i/>
          <w:color w:val="171717"/>
          <w:sz w:val="24"/>
          <w:szCs w:val="24"/>
        </w:rPr>
        <w:t>но</w:t>
      </w:r>
      <w:r w:rsidR="00A36F51" w:rsidRPr="00EB6B2C">
        <w:rPr>
          <w:color w:val="171717"/>
          <w:sz w:val="24"/>
          <w:szCs w:val="24"/>
        </w:rPr>
        <w:t>); с обобщаю</w:t>
      </w:r>
      <w:r w:rsidRPr="00EB6B2C">
        <w:rPr>
          <w:color w:val="171717"/>
          <w:sz w:val="24"/>
          <w:szCs w:val="24"/>
        </w:rPr>
        <w:t xml:space="preserve">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6B2C">
        <w:rPr>
          <w:i/>
          <w:color w:val="171717"/>
          <w:sz w:val="24"/>
          <w:szCs w:val="24"/>
        </w:rPr>
        <w:t>и</w:t>
      </w:r>
      <w:r w:rsidRPr="00EB6B2C">
        <w:rPr>
          <w:color w:val="171717"/>
          <w:sz w:val="24"/>
          <w:szCs w:val="24"/>
        </w:rPr>
        <w:t xml:space="preserve">, </w:t>
      </w:r>
      <w:r w:rsidRPr="00EB6B2C">
        <w:rPr>
          <w:i/>
          <w:color w:val="171717"/>
          <w:sz w:val="24"/>
          <w:szCs w:val="24"/>
        </w:rPr>
        <w:t>но</w:t>
      </w:r>
      <w:r w:rsidRPr="00EB6B2C">
        <w:rPr>
          <w:color w:val="171717"/>
          <w:sz w:val="24"/>
          <w:szCs w:val="24"/>
        </w:rPr>
        <w:t xml:space="preserve">, </w:t>
      </w:r>
      <w:r w:rsidRPr="00EB6B2C">
        <w:rPr>
          <w:i/>
          <w:color w:val="171717"/>
          <w:sz w:val="24"/>
          <w:szCs w:val="24"/>
        </w:rPr>
        <w:t>а</w:t>
      </w:r>
      <w:r w:rsidRPr="00EB6B2C">
        <w:rPr>
          <w:color w:val="171717"/>
          <w:sz w:val="24"/>
          <w:szCs w:val="24"/>
        </w:rPr>
        <w:t xml:space="preserve">, </w:t>
      </w:r>
      <w:r w:rsidRPr="00EB6B2C">
        <w:rPr>
          <w:i/>
          <w:color w:val="171717"/>
          <w:sz w:val="24"/>
          <w:szCs w:val="24"/>
        </w:rPr>
        <w:t>однако</w:t>
      </w:r>
      <w:r w:rsidRPr="00EB6B2C">
        <w:rPr>
          <w:color w:val="171717"/>
          <w:sz w:val="24"/>
          <w:szCs w:val="24"/>
        </w:rPr>
        <w:t xml:space="preserve">, </w:t>
      </w:r>
      <w:r w:rsidRPr="00EB6B2C">
        <w:rPr>
          <w:i/>
          <w:color w:val="171717"/>
          <w:sz w:val="24"/>
          <w:szCs w:val="24"/>
        </w:rPr>
        <w:t>зато</w:t>
      </w:r>
      <w:r w:rsidRPr="00EB6B2C">
        <w:rPr>
          <w:color w:val="171717"/>
          <w:sz w:val="24"/>
          <w:szCs w:val="24"/>
        </w:rPr>
        <w:t xml:space="preserve">, </w:t>
      </w:r>
      <w:r w:rsidRPr="00EB6B2C">
        <w:rPr>
          <w:i/>
          <w:color w:val="171717"/>
          <w:sz w:val="24"/>
          <w:szCs w:val="24"/>
        </w:rPr>
        <w:t>да</w:t>
      </w:r>
      <w:r w:rsidRPr="00EB6B2C">
        <w:rPr>
          <w:color w:val="171717"/>
          <w:sz w:val="24"/>
          <w:szCs w:val="24"/>
        </w:rPr>
        <w:t>; оформлять на письме</w:t>
      </w:r>
      <w:r w:rsidRPr="00EB6B2C">
        <w:rPr>
          <w:color w:val="171717"/>
          <w:spacing w:val="-17"/>
          <w:sz w:val="24"/>
          <w:szCs w:val="24"/>
        </w:rPr>
        <w:t xml:space="preserve"> </w:t>
      </w:r>
      <w:r w:rsidRPr="00EB6B2C">
        <w:rPr>
          <w:color w:val="171717"/>
          <w:sz w:val="24"/>
          <w:szCs w:val="24"/>
        </w:rPr>
        <w:t>диалог.</w:t>
      </w:r>
    </w:p>
    <w:p w:rsidR="00CD6BDF" w:rsidRDefault="00A41D31" w:rsidP="00A41D31">
      <w:pPr>
        <w:pStyle w:val="1"/>
        <w:spacing w:before="11" w:line="640" w:lineRule="atLeast"/>
        <w:ind w:right="3543" w:firstLine="3497"/>
        <w:jc w:val="left"/>
        <w:rPr>
          <w:color w:val="171717"/>
          <w:sz w:val="24"/>
          <w:szCs w:val="24"/>
        </w:rPr>
      </w:pPr>
      <w:r w:rsidRPr="00EB6B2C">
        <w:rPr>
          <w:color w:val="171717"/>
          <w:sz w:val="24"/>
          <w:szCs w:val="24"/>
        </w:rPr>
        <w:t>6 КЛ</w:t>
      </w:r>
      <w:r w:rsidR="00891BDD" w:rsidRPr="00EB6B2C">
        <w:rPr>
          <w:color w:val="171717"/>
          <w:sz w:val="24"/>
          <w:szCs w:val="24"/>
        </w:rPr>
        <w:t xml:space="preserve">АСС </w:t>
      </w:r>
    </w:p>
    <w:p w:rsidR="00D22719" w:rsidRPr="00EB6B2C" w:rsidRDefault="00CD6BDF" w:rsidP="00CD6BDF">
      <w:pPr>
        <w:pStyle w:val="1"/>
        <w:spacing w:before="11" w:line="640" w:lineRule="atLeast"/>
        <w:ind w:right="1683" w:firstLine="3497"/>
        <w:jc w:val="left"/>
        <w:rPr>
          <w:sz w:val="24"/>
          <w:szCs w:val="24"/>
        </w:rPr>
      </w:pPr>
      <w:r>
        <w:rPr>
          <w:color w:val="171717"/>
          <w:sz w:val="24"/>
          <w:szCs w:val="24"/>
        </w:rPr>
        <w:t xml:space="preserve">ОБЩИЕ СВЕДЕНИЯ </w:t>
      </w:r>
      <w:r w:rsidR="00891BDD" w:rsidRPr="00EB6B2C">
        <w:rPr>
          <w:color w:val="171717"/>
          <w:sz w:val="24"/>
          <w:szCs w:val="24"/>
        </w:rPr>
        <w:t>О ЯЗЫКЕ</w:t>
      </w:r>
    </w:p>
    <w:p w:rsidR="00D22719" w:rsidRPr="00EB6B2C" w:rsidRDefault="00891BDD" w:rsidP="003064DD">
      <w:pPr>
        <w:pStyle w:val="a6"/>
        <w:numPr>
          <w:ilvl w:val="1"/>
          <w:numId w:val="223"/>
        </w:numPr>
        <w:tabs>
          <w:tab w:val="left" w:pos="1845"/>
        </w:tabs>
        <w:ind w:right="826" w:firstLine="708"/>
        <w:rPr>
          <w:sz w:val="24"/>
          <w:szCs w:val="24"/>
        </w:rPr>
      </w:pPr>
      <w:r w:rsidRPr="00EB6B2C">
        <w:rPr>
          <w:color w:val="171717"/>
          <w:sz w:val="24"/>
          <w:szCs w:val="24"/>
        </w:rPr>
        <w:t>Характеризовать функции русского языка как государственного языка Российской Федерации и языка межнационал</w:t>
      </w:r>
      <w:r w:rsidR="00A36F51" w:rsidRPr="00EB6B2C">
        <w:rPr>
          <w:color w:val="171717"/>
          <w:sz w:val="24"/>
          <w:szCs w:val="24"/>
        </w:rPr>
        <w:t>ьного общения, приводить приме</w:t>
      </w:r>
      <w:r w:rsidRPr="00EB6B2C">
        <w:rPr>
          <w:color w:val="171717"/>
          <w:sz w:val="24"/>
          <w:szCs w:val="24"/>
        </w:rPr>
        <w:t>ры использования русского языка как госуда</w:t>
      </w:r>
      <w:r w:rsidR="00A36F51" w:rsidRPr="00EB6B2C">
        <w:rPr>
          <w:color w:val="171717"/>
          <w:sz w:val="24"/>
          <w:szCs w:val="24"/>
        </w:rPr>
        <w:t>рственного языка Российской Фе</w:t>
      </w:r>
      <w:r w:rsidRPr="00EB6B2C">
        <w:rPr>
          <w:color w:val="171717"/>
          <w:sz w:val="24"/>
          <w:szCs w:val="24"/>
        </w:rPr>
        <w:t>дерации и как языка межнационального общения (в рамках</w:t>
      </w:r>
      <w:r w:rsidRPr="00EB6B2C">
        <w:rPr>
          <w:color w:val="171717"/>
          <w:spacing w:val="-17"/>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3"/>
        </w:numPr>
        <w:tabs>
          <w:tab w:val="left" w:pos="1845"/>
        </w:tabs>
        <w:ind w:left="1844"/>
        <w:rPr>
          <w:sz w:val="24"/>
          <w:szCs w:val="24"/>
        </w:rPr>
      </w:pPr>
      <w:r w:rsidRPr="00EB6B2C">
        <w:rPr>
          <w:color w:val="171717"/>
          <w:sz w:val="24"/>
          <w:szCs w:val="24"/>
        </w:rPr>
        <w:t>Иметь представление о русском литературном</w:t>
      </w:r>
      <w:r w:rsidRPr="00EB6B2C">
        <w:rPr>
          <w:color w:val="171717"/>
          <w:spacing w:val="-7"/>
          <w:sz w:val="24"/>
          <w:szCs w:val="24"/>
        </w:rPr>
        <w:t xml:space="preserve"> </w:t>
      </w:r>
      <w:r w:rsidRPr="00EB6B2C">
        <w:rPr>
          <w:color w:val="171717"/>
          <w:sz w:val="24"/>
          <w:szCs w:val="24"/>
        </w:rPr>
        <w:t>языке.</w:t>
      </w:r>
    </w:p>
    <w:p w:rsidR="00D22719" w:rsidRPr="00EB6B2C" w:rsidRDefault="00D22719">
      <w:pPr>
        <w:pStyle w:val="a3"/>
        <w:spacing w:before="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ЯЗЫК И РЕЧЬ</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w:t>
      </w:r>
      <w:r w:rsidR="00A36F51" w:rsidRPr="00EB6B2C">
        <w:rPr>
          <w:color w:val="171717"/>
          <w:spacing w:val="-2"/>
          <w:sz w:val="24"/>
          <w:szCs w:val="24"/>
        </w:rPr>
        <w:t>ху</w:t>
      </w:r>
      <w:r w:rsidRPr="00EB6B2C">
        <w:rPr>
          <w:color w:val="171717"/>
          <w:sz w:val="24"/>
          <w:szCs w:val="24"/>
        </w:rPr>
        <w:t>дожественной и научно-популярной литературы (монолог-описание, монолог- повествование, монолог-рассуждение); высту</w:t>
      </w:r>
      <w:r w:rsidR="00A36F51" w:rsidRPr="00EB6B2C">
        <w:rPr>
          <w:color w:val="171717"/>
          <w:sz w:val="24"/>
          <w:szCs w:val="24"/>
        </w:rPr>
        <w:t>пать с сообщением на лингвисти</w:t>
      </w:r>
      <w:r w:rsidRPr="00EB6B2C">
        <w:rPr>
          <w:color w:val="171717"/>
          <w:sz w:val="24"/>
          <w:szCs w:val="24"/>
        </w:rPr>
        <w:t>ческую</w:t>
      </w:r>
      <w:r w:rsidRPr="00EB6B2C">
        <w:rPr>
          <w:color w:val="171717"/>
          <w:spacing w:val="-2"/>
          <w:sz w:val="24"/>
          <w:szCs w:val="24"/>
        </w:rPr>
        <w:t xml:space="preserve"> </w:t>
      </w:r>
      <w:r w:rsidRPr="00EB6B2C">
        <w:rPr>
          <w:color w:val="171717"/>
          <w:sz w:val="24"/>
          <w:szCs w:val="24"/>
        </w:rPr>
        <w:t>тему.</w:t>
      </w:r>
    </w:p>
    <w:p w:rsidR="00D22719" w:rsidRPr="00EB6B2C" w:rsidRDefault="00891BDD" w:rsidP="003064DD">
      <w:pPr>
        <w:pStyle w:val="a6"/>
        <w:numPr>
          <w:ilvl w:val="1"/>
          <w:numId w:val="223"/>
        </w:numPr>
        <w:tabs>
          <w:tab w:val="left" w:pos="1845"/>
        </w:tabs>
        <w:ind w:right="832" w:firstLine="708"/>
        <w:rPr>
          <w:sz w:val="24"/>
          <w:szCs w:val="24"/>
        </w:rPr>
      </w:pPr>
      <w:r w:rsidRPr="00EB6B2C">
        <w:rPr>
          <w:color w:val="171717"/>
          <w:sz w:val="24"/>
          <w:szCs w:val="24"/>
        </w:rPr>
        <w:t>Участвовать в диалоге (побуждение к</w:t>
      </w:r>
      <w:r w:rsidR="00A36F51" w:rsidRPr="00EB6B2C">
        <w:rPr>
          <w:color w:val="171717"/>
          <w:sz w:val="24"/>
          <w:szCs w:val="24"/>
        </w:rPr>
        <w:t xml:space="preserve"> действию, обмен мнениями) объ</w:t>
      </w:r>
      <w:r w:rsidRPr="00EB6B2C">
        <w:rPr>
          <w:color w:val="171717"/>
          <w:sz w:val="24"/>
          <w:szCs w:val="24"/>
        </w:rPr>
        <w:t>ёмом не менее 4</w:t>
      </w:r>
      <w:r w:rsidRPr="00EB6B2C">
        <w:rPr>
          <w:color w:val="171717"/>
          <w:spacing w:val="-5"/>
          <w:sz w:val="24"/>
          <w:szCs w:val="24"/>
        </w:rPr>
        <w:t xml:space="preserve"> </w:t>
      </w:r>
      <w:r w:rsidRPr="00EB6B2C">
        <w:rPr>
          <w:color w:val="171717"/>
          <w:sz w:val="24"/>
          <w:szCs w:val="24"/>
        </w:rPr>
        <w:t>реплик.</w:t>
      </w:r>
    </w:p>
    <w:p w:rsidR="00D22719" w:rsidRPr="00EB6B2C" w:rsidRDefault="00891BDD" w:rsidP="003064DD">
      <w:pPr>
        <w:pStyle w:val="a6"/>
        <w:numPr>
          <w:ilvl w:val="1"/>
          <w:numId w:val="223"/>
        </w:numPr>
        <w:tabs>
          <w:tab w:val="left" w:pos="1845"/>
        </w:tabs>
        <w:ind w:right="829" w:firstLine="708"/>
        <w:rPr>
          <w:sz w:val="24"/>
          <w:szCs w:val="24"/>
        </w:rPr>
      </w:pPr>
      <w:r w:rsidRPr="00EB6B2C">
        <w:rPr>
          <w:color w:val="171717"/>
          <w:sz w:val="24"/>
          <w:szCs w:val="24"/>
        </w:rPr>
        <w:t>Владеть различными видами аудирования: выборочным, ознакомитель- ным, детальным - научно-учебных и художес</w:t>
      </w:r>
      <w:r w:rsidR="00A36F51" w:rsidRPr="00EB6B2C">
        <w:rPr>
          <w:color w:val="171717"/>
          <w:sz w:val="24"/>
          <w:szCs w:val="24"/>
        </w:rPr>
        <w:t>твенных текстов различных функ</w:t>
      </w:r>
      <w:r w:rsidRPr="00EB6B2C">
        <w:rPr>
          <w:color w:val="171717"/>
          <w:sz w:val="24"/>
          <w:szCs w:val="24"/>
        </w:rPr>
        <w:t>ционально-смысловых типов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1"/>
          <w:numId w:val="223"/>
        </w:numPr>
        <w:tabs>
          <w:tab w:val="left" w:pos="1845"/>
        </w:tabs>
        <w:ind w:right="836" w:firstLine="708"/>
        <w:rPr>
          <w:sz w:val="24"/>
          <w:szCs w:val="24"/>
        </w:rPr>
      </w:pPr>
      <w:r w:rsidRPr="00EB6B2C">
        <w:rPr>
          <w:color w:val="171717"/>
          <w:sz w:val="24"/>
          <w:szCs w:val="24"/>
        </w:rPr>
        <w:t>Владеть различными видами чтения: просмотровым, ознакомительным, изучающим,</w:t>
      </w:r>
      <w:r w:rsidRPr="00EB6B2C">
        <w:rPr>
          <w:color w:val="171717"/>
          <w:spacing w:val="-3"/>
          <w:sz w:val="24"/>
          <w:szCs w:val="24"/>
        </w:rPr>
        <w:t xml:space="preserve"> </w:t>
      </w:r>
      <w:r w:rsidRPr="00EB6B2C">
        <w:rPr>
          <w:color w:val="171717"/>
          <w:sz w:val="24"/>
          <w:szCs w:val="24"/>
        </w:rPr>
        <w:lastRenderedPageBreak/>
        <w:t>поисковым.</w:t>
      </w:r>
    </w:p>
    <w:p w:rsidR="00D22719" w:rsidRPr="00EB6B2C" w:rsidRDefault="00891BDD" w:rsidP="003064DD">
      <w:pPr>
        <w:pStyle w:val="a6"/>
        <w:numPr>
          <w:ilvl w:val="1"/>
          <w:numId w:val="223"/>
        </w:numPr>
        <w:tabs>
          <w:tab w:val="left" w:pos="1845"/>
        </w:tabs>
        <w:ind w:right="836" w:firstLine="708"/>
        <w:rPr>
          <w:sz w:val="24"/>
          <w:szCs w:val="24"/>
        </w:rPr>
      </w:pPr>
      <w:r w:rsidRPr="00EB6B2C">
        <w:rPr>
          <w:color w:val="171717"/>
          <w:sz w:val="24"/>
          <w:szCs w:val="24"/>
        </w:rPr>
        <w:t>Устно пересказывать прочитанный или прослушанный текст объёмом не менее 110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 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22719" w:rsidRPr="00EB6B2C" w:rsidRDefault="00891BDD" w:rsidP="003064DD">
      <w:pPr>
        <w:pStyle w:val="a6"/>
        <w:numPr>
          <w:ilvl w:val="1"/>
          <w:numId w:val="223"/>
        </w:numPr>
        <w:tabs>
          <w:tab w:val="left" w:pos="1845"/>
        </w:tabs>
        <w:ind w:right="825" w:firstLine="708"/>
        <w:rPr>
          <w:sz w:val="24"/>
          <w:szCs w:val="24"/>
        </w:rPr>
      </w:pPr>
      <w:r w:rsidRPr="00EB6B2C">
        <w:rPr>
          <w:color w:val="171717"/>
          <w:sz w:val="24"/>
          <w:szCs w:val="24"/>
        </w:rPr>
        <w:t>Осуществлять выбор лексических средс</w:t>
      </w:r>
      <w:r w:rsidR="00A36F51" w:rsidRPr="00EB6B2C">
        <w:rPr>
          <w:color w:val="171717"/>
          <w:sz w:val="24"/>
          <w:szCs w:val="24"/>
        </w:rPr>
        <w:t>тв в соответствии с речевой си</w:t>
      </w:r>
      <w:r w:rsidRPr="00EB6B2C">
        <w:rPr>
          <w:color w:val="171717"/>
          <w:sz w:val="24"/>
          <w:szCs w:val="24"/>
        </w:rPr>
        <w:t>туацией; пользоваться словарями иностранны</w:t>
      </w:r>
      <w:r w:rsidR="00A36F51" w:rsidRPr="00EB6B2C">
        <w:rPr>
          <w:color w:val="171717"/>
          <w:sz w:val="24"/>
          <w:szCs w:val="24"/>
        </w:rPr>
        <w:t>х слов, устаревших слов; оцени</w:t>
      </w:r>
      <w:r w:rsidRPr="00EB6B2C">
        <w:rPr>
          <w:color w:val="171717"/>
          <w:sz w:val="24"/>
          <w:szCs w:val="24"/>
        </w:rPr>
        <w:t>вать свою и чужую речь с точки зрения точного, уместного и выразительного словоупотребления; использовать толковые</w:t>
      </w:r>
      <w:r w:rsidRPr="00EB6B2C">
        <w:rPr>
          <w:color w:val="171717"/>
          <w:spacing w:val="-3"/>
          <w:sz w:val="24"/>
          <w:szCs w:val="24"/>
        </w:rPr>
        <w:t xml:space="preserve"> </w:t>
      </w:r>
      <w:r w:rsidRPr="00EB6B2C">
        <w:rPr>
          <w:color w:val="171717"/>
          <w:sz w:val="24"/>
          <w:szCs w:val="24"/>
        </w:rPr>
        <w:t>словари.</w:t>
      </w:r>
    </w:p>
    <w:p w:rsidR="00D22719" w:rsidRPr="00EB6B2C" w:rsidRDefault="00891BDD" w:rsidP="003064DD">
      <w:pPr>
        <w:pStyle w:val="a6"/>
        <w:numPr>
          <w:ilvl w:val="1"/>
          <w:numId w:val="223"/>
        </w:numPr>
        <w:tabs>
          <w:tab w:val="left" w:pos="1845"/>
        </w:tabs>
        <w:spacing w:before="65"/>
        <w:ind w:right="825" w:firstLine="708"/>
        <w:rPr>
          <w:sz w:val="24"/>
          <w:szCs w:val="24"/>
        </w:rPr>
      </w:pPr>
      <w:r w:rsidRPr="00EB6B2C">
        <w:rPr>
          <w:color w:val="171717"/>
          <w:sz w:val="24"/>
          <w:szCs w:val="24"/>
        </w:rPr>
        <w:t xml:space="preserve">Соблюдать в устной речи и на письме </w:t>
      </w:r>
      <w:r w:rsidR="00A36F51" w:rsidRPr="00EB6B2C">
        <w:rPr>
          <w:color w:val="171717"/>
          <w:sz w:val="24"/>
          <w:szCs w:val="24"/>
        </w:rPr>
        <w:t>нормы современного русского ли</w:t>
      </w:r>
      <w:r w:rsidRPr="00EB6B2C">
        <w:rPr>
          <w:color w:val="171717"/>
          <w:sz w:val="24"/>
          <w:szCs w:val="24"/>
        </w:rPr>
        <w:t>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 писания (в т.ч. содержащего изученные в тече</w:t>
      </w:r>
      <w:r w:rsidR="00A36F51" w:rsidRPr="00EB6B2C">
        <w:rPr>
          <w:color w:val="171717"/>
          <w:sz w:val="24"/>
          <w:szCs w:val="24"/>
        </w:rPr>
        <w:t>ние второго года обучения орфо</w:t>
      </w:r>
      <w:r w:rsidRPr="00EB6B2C">
        <w:rPr>
          <w:color w:val="171717"/>
          <w:sz w:val="24"/>
          <w:szCs w:val="24"/>
        </w:rPr>
        <w:t>граммы, пунктограммы и слова с непроверяемыми написаниями); соблюдать в устной речи и на письме правила речевого</w:t>
      </w:r>
      <w:r w:rsidRPr="00EB6B2C">
        <w:rPr>
          <w:color w:val="171717"/>
          <w:spacing w:val="-9"/>
          <w:sz w:val="24"/>
          <w:szCs w:val="24"/>
        </w:rPr>
        <w:t xml:space="preserve"> </w:t>
      </w:r>
      <w:r w:rsidRPr="00EB6B2C">
        <w:rPr>
          <w:color w:val="171717"/>
          <w:sz w:val="24"/>
          <w:szCs w:val="24"/>
        </w:rPr>
        <w:t>этикета.</w:t>
      </w:r>
    </w:p>
    <w:p w:rsidR="00D22719" w:rsidRPr="00EB6B2C" w:rsidRDefault="00D22719">
      <w:pPr>
        <w:pStyle w:val="a3"/>
        <w:spacing w:before="7"/>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rsidP="003064DD">
      <w:pPr>
        <w:pStyle w:val="a6"/>
        <w:numPr>
          <w:ilvl w:val="1"/>
          <w:numId w:val="223"/>
        </w:numPr>
        <w:tabs>
          <w:tab w:val="left" w:pos="1845"/>
        </w:tabs>
        <w:ind w:right="826" w:firstLine="708"/>
        <w:rPr>
          <w:sz w:val="24"/>
          <w:szCs w:val="24"/>
        </w:rPr>
      </w:pPr>
      <w:r w:rsidRPr="00EB6B2C">
        <w:rPr>
          <w:color w:val="171717"/>
          <w:sz w:val="24"/>
          <w:szCs w:val="24"/>
        </w:rPr>
        <w:t>Анализировать текст с точки зрения ег</w:t>
      </w:r>
      <w:r w:rsidR="00A36F51" w:rsidRPr="00EB6B2C">
        <w:rPr>
          <w:color w:val="171717"/>
          <w:sz w:val="24"/>
          <w:szCs w:val="24"/>
        </w:rPr>
        <w:t>о соответствия основным призна</w:t>
      </w:r>
      <w:r w:rsidRPr="00EB6B2C">
        <w:rPr>
          <w:color w:val="171717"/>
          <w:sz w:val="24"/>
          <w:szCs w:val="24"/>
        </w:rPr>
        <w:t>кам; с точки зрения его принадлежности к функционально-смысловому типу речи.</w:t>
      </w:r>
    </w:p>
    <w:p w:rsidR="00D22719" w:rsidRPr="00EB6B2C" w:rsidRDefault="00891BDD" w:rsidP="003064DD">
      <w:pPr>
        <w:pStyle w:val="a6"/>
        <w:numPr>
          <w:ilvl w:val="1"/>
          <w:numId w:val="223"/>
        </w:numPr>
        <w:tabs>
          <w:tab w:val="left" w:pos="1845"/>
        </w:tabs>
        <w:ind w:right="825" w:firstLine="708"/>
        <w:rPr>
          <w:sz w:val="24"/>
          <w:szCs w:val="24"/>
        </w:rPr>
      </w:pPr>
      <w:r w:rsidRPr="00EB6B2C">
        <w:rPr>
          <w:color w:val="171717"/>
          <w:sz w:val="24"/>
          <w:szCs w:val="24"/>
        </w:rPr>
        <w:t xml:space="preserve">Характеризовать тексты различных функционально-смысловых типов речи; характеризовать особенности описания </w:t>
      </w:r>
      <w:r w:rsidR="00A36F51" w:rsidRPr="00EB6B2C">
        <w:rPr>
          <w:color w:val="171717"/>
          <w:sz w:val="24"/>
          <w:szCs w:val="24"/>
        </w:rPr>
        <w:t>как типа речи (описание внешно</w:t>
      </w:r>
      <w:r w:rsidRPr="00EB6B2C">
        <w:rPr>
          <w:color w:val="171717"/>
          <w:sz w:val="24"/>
          <w:szCs w:val="24"/>
        </w:rPr>
        <w:t>сти человека, помещения, природы, местности,</w:t>
      </w:r>
      <w:r w:rsidRPr="00EB6B2C">
        <w:rPr>
          <w:color w:val="171717"/>
          <w:spacing w:val="-8"/>
          <w:sz w:val="24"/>
          <w:szCs w:val="24"/>
        </w:rPr>
        <w:t xml:space="preserve"> </w:t>
      </w:r>
      <w:r w:rsidRPr="00EB6B2C">
        <w:rPr>
          <w:color w:val="171717"/>
          <w:sz w:val="24"/>
          <w:szCs w:val="24"/>
        </w:rPr>
        <w:t>действий).</w:t>
      </w:r>
    </w:p>
    <w:p w:rsidR="00D22719" w:rsidRPr="00EB6B2C" w:rsidRDefault="00891BDD" w:rsidP="003064DD">
      <w:pPr>
        <w:pStyle w:val="a6"/>
        <w:numPr>
          <w:ilvl w:val="1"/>
          <w:numId w:val="223"/>
        </w:numPr>
        <w:tabs>
          <w:tab w:val="left" w:pos="1845"/>
        </w:tabs>
        <w:ind w:right="830" w:firstLine="708"/>
        <w:rPr>
          <w:sz w:val="24"/>
          <w:szCs w:val="24"/>
        </w:rPr>
      </w:pPr>
      <w:r w:rsidRPr="00EB6B2C">
        <w:rPr>
          <w:color w:val="171717"/>
          <w:sz w:val="24"/>
          <w:szCs w:val="24"/>
        </w:rPr>
        <w:t>Выявлять средства связи предложений в тексте, в т.ч. притяжательные и указательные местоимения, видовременную соотнесённость глагольных</w:t>
      </w:r>
      <w:r w:rsidRPr="00EB6B2C">
        <w:rPr>
          <w:color w:val="171717"/>
          <w:spacing w:val="-13"/>
          <w:sz w:val="24"/>
          <w:szCs w:val="24"/>
        </w:rPr>
        <w:t xml:space="preserve"> </w:t>
      </w:r>
      <w:r w:rsidRPr="00EB6B2C">
        <w:rPr>
          <w:color w:val="171717"/>
          <w:sz w:val="24"/>
          <w:szCs w:val="24"/>
        </w:rPr>
        <w:t>форм.</w:t>
      </w:r>
    </w:p>
    <w:p w:rsidR="00D22719" w:rsidRPr="00EB6B2C" w:rsidRDefault="00891BDD" w:rsidP="003064DD">
      <w:pPr>
        <w:pStyle w:val="a6"/>
        <w:numPr>
          <w:ilvl w:val="1"/>
          <w:numId w:val="223"/>
        </w:numPr>
        <w:tabs>
          <w:tab w:val="left" w:pos="1845"/>
        </w:tabs>
        <w:ind w:right="829" w:firstLine="708"/>
        <w:rPr>
          <w:sz w:val="24"/>
          <w:szCs w:val="24"/>
        </w:rPr>
      </w:pPr>
      <w:r w:rsidRPr="00EB6B2C">
        <w:rPr>
          <w:color w:val="171717"/>
          <w:sz w:val="24"/>
          <w:szCs w:val="24"/>
        </w:rPr>
        <w:t>Применять знания о функционально-</w:t>
      </w:r>
      <w:r w:rsidR="00A36F51" w:rsidRPr="00EB6B2C">
        <w:rPr>
          <w:color w:val="171717"/>
          <w:sz w:val="24"/>
          <w:szCs w:val="24"/>
        </w:rPr>
        <w:t>смысловых типах речи при выпол</w:t>
      </w:r>
      <w:r w:rsidRPr="00EB6B2C">
        <w:rPr>
          <w:color w:val="171717"/>
          <w:sz w:val="24"/>
          <w:szCs w:val="24"/>
        </w:rPr>
        <w:t>нении анализа различных видов и в речевой пр</w:t>
      </w:r>
      <w:r w:rsidR="00A36F51" w:rsidRPr="00EB6B2C">
        <w:rPr>
          <w:color w:val="171717"/>
          <w:sz w:val="24"/>
          <w:szCs w:val="24"/>
        </w:rPr>
        <w:t>актике; использовать знание ос</w:t>
      </w:r>
      <w:r w:rsidRPr="00EB6B2C">
        <w:rPr>
          <w:color w:val="171717"/>
          <w:sz w:val="24"/>
          <w:szCs w:val="24"/>
        </w:rPr>
        <w:t>новных признаков текста в практике создания собственного</w:t>
      </w:r>
      <w:r w:rsidRPr="00EB6B2C">
        <w:rPr>
          <w:color w:val="171717"/>
          <w:spacing w:val="-7"/>
          <w:sz w:val="24"/>
          <w:szCs w:val="24"/>
        </w:rPr>
        <w:t xml:space="preserve"> </w:t>
      </w:r>
      <w:r w:rsidRPr="00EB6B2C">
        <w:rPr>
          <w:color w:val="171717"/>
          <w:sz w:val="24"/>
          <w:szCs w:val="24"/>
        </w:rPr>
        <w:t>текста.</w:t>
      </w:r>
    </w:p>
    <w:p w:rsidR="00D22719" w:rsidRPr="00EB6B2C" w:rsidRDefault="00891BDD" w:rsidP="003064DD">
      <w:pPr>
        <w:pStyle w:val="a6"/>
        <w:numPr>
          <w:ilvl w:val="1"/>
          <w:numId w:val="223"/>
        </w:numPr>
        <w:tabs>
          <w:tab w:val="left" w:pos="1845"/>
        </w:tabs>
        <w:ind w:right="827" w:firstLine="708"/>
        <w:rPr>
          <w:sz w:val="24"/>
          <w:szCs w:val="24"/>
        </w:rPr>
      </w:pPr>
      <w:r w:rsidRPr="00EB6B2C">
        <w:rPr>
          <w:color w:val="171717"/>
          <w:sz w:val="24"/>
          <w:szCs w:val="24"/>
        </w:rPr>
        <w:t>Проводить смысловой анализ текст</w:t>
      </w:r>
      <w:r w:rsidR="00A36F51" w:rsidRPr="00EB6B2C">
        <w:rPr>
          <w:color w:val="171717"/>
          <w:sz w:val="24"/>
          <w:szCs w:val="24"/>
        </w:rPr>
        <w:t>а, его композиционных особенно</w:t>
      </w:r>
      <w:r w:rsidRPr="00EB6B2C">
        <w:rPr>
          <w:color w:val="171717"/>
          <w:sz w:val="24"/>
          <w:szCs w:val="24"/>
        </w:rPr>
        <w:t>стей, определять количество микротем и</w:t>
      </w:r>
      <w:r w:rsidRPr="00EB6B2C">
        <w:rPr>
          <w:color w:val="171717"/>
          <w:spacing w:val="-7"/>
          <w:sz w:val="24"/>
          <w:szCs w:val="24"/>
        </w:rPr>
        <w:t xml:space="preserve"> </w:t>
      </w:r>
      <w:r w:rsidRPr="00EB6B2C">
        <w:rPr>
          <w:color w:val="171717"/>
          <w:sz w:val="24"/>
          <w:szCs w:val="24"/>
        </w:rPr>
        <w:t>абзацев.</w:t>
      </w:r>
    </w:p>
    <w:p w:rsidR="00D22719" w:rsidRPr="00EB6B2C" w:rsidRDefault="00891BDD" w:rsidP="003064DD">
      <w:pPr>
        <w:pStyle w:val="a6"/>
        <w:numPr>
          <w:ilvl w:val="1"/>
          <w:numId w:val="223"/>
        </w:numPr>
        <w:tabs>
          <w:tab w:val="left" w:pos="1845"/>
        </w:tabs>
        <w:ind w:right="825" w:firstLine="708"/>
        <w:rPr>
          <w:sz w:val="24"/>
          <w:szCs w:val="24"/>
        </w:rPr>
      </w:pPr>
      <w:r w:rsidRPr="00EB6B2C">
        <w:rPr>
          <w:color w:val="171717"/>
          <w:sz w:val="24"/>
          <w:szCs w:val="24"/>
        </w:rPr>
        <w:t>Создавать тексты различных функционально-смысловых типов речи (повествование, описание внешности челове</w:t>
      </w:r>
      <w:r w:rsidR="00A36F51" w:rsidRPr="00EB6B2C">
        <w:rPr>
          <w:color w:val="171717"/>
          <w:sz w:val="24"/>
          <w:szCs w:val="24"/>
        </w:rPr>
        <w:t>ка, помещения, природы, местно</w:t>
      </w:r>
      <w:r w:rsidRPr="00EB6B2C">
        <w:rPr>
          <w:color w:val="171717"/>
          <w:sz w:val="24"/>
          <w:szCs w:val="24"/>
        </w:rPr>
        <w:t xml:space="preserve">сти, действий) с опорой на жизненный и читательский опыт; произведение </w:t>
      </w:r>
      <w:r w:rsidR="00A36F51" w:rsidRPr="00EB6B2C">
        <w:rPr>
          <w:color w:val="171717"/>
          <w:spacing w:val="2"/>
          <w:sz w:val="24"/>
          <w:szCs w:val="24"/>
        </w:rPr>
        <w:t>ис</w:t>
      </w:r>
      <w:r w:rsidRPr="00EB6B2C">
        <w:rPr>
          <w:color w:val="171717"/>
          <w:sz w:val="24"/>
          <w:szCs w:val="24"/>
        </w:rPr>
        <w:t>кусства (в т.ч. сочинения-миниатюры объёмо</w:t>
      </w:r>
      <w:r w:rsidR="00A36F51" w:rsidRPr="00EB6B2C">
        <w:rPr>
          <w:color w:val="171717"/>
          <w:sz w:val="24"/>
          <w:szCs w:val="24"/>
        </w:rPr>
        <w:t>м 5 и более предложений; класс</w:t>
      </w:r>
      <w:r w:rsidRPr="00EB6B2C">
        <w:rPr>
          <w:color w:val="171717"/>
          <w:sz w:val="24"/>
          <w:szCs w:val="24"/>
        </w:rPr>
        <w:t xml:space="preserve">ные сочинения объёмом не менее 100 слов с </w:t>
      </w:r>
      <w:r w:rsidR="00A36F51" w:rsidRPr="00EB6B2C">
        <w:rPr>
          <w:color w:val="171717"/>
          <w:sz w:val="24"/>
          <w:szCs w:val="24"/>
        </w:rPr>
        <w:t>учётом функциональной разновид</w:t>
      </w:r>
      <w:r w:rsidRPr="00EB6B2C">
        <w:rPr>
          <w:color w:val="171717"/>
          <w:sz w:val="24"/>
          <w:szCs w:val="24"/>
        </w:rPr>
        <w:t>ности и жанра сочинения, характера</w:t>
      </w:r>
      <w:r w:rsidRPr="00EB6B2C">
        <w:rPr>
          <w:color w:val="171717"/>
          <w:spacing w:val="-7"/>
          <w:sz w:val="24"/>
          <w:szCs w:val="24"/>
        </w:rPr>
        <w:t xml:space="preserve"> </w:t>
      </w:r>
      <w:r w:rsidRPr="00EB6B2C">
        <w:rPr>
          <w:color w:val="171717"/>
          <w:sz w:val="24"/>
          <w:szCs w:val="24"/>
        </w:rPr>
        <w:t>темы).</w:t>
      </w:r>
    </w:p>
    <w:p w:rsidR="00D22719" w:rsidRPr="00EB6B2C" w:rsidRDefault="00891BDD" w:rsidP="003064DD">
      <w:pPr>
        <w:pStyle w:val="a6"/>
        <w:numPr>
          <w:ilvl w:val="1"/>
          <w:numId w:val="223"/>
        </w:numPr>
        <w:tabs>
          <w:tab w:val="left" w:pos="1845"/>
        </w:tabs>
        <w:ind w:right="827" w:firstLine="708"/>
        <w:rPr>
          <w:sz w:val="24"/>
          <w:szCs w:val="24"/>
        </w:rPr>
      </w:pPr>
      <w:r w:rsidRPr="00EB6B2C">
        <w:rPr>
          <w:color w:val="171717"/>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w:t>
      </w:r>
      <w:r w:rsidR="00A36F51" w:rsidRPr="00EB6B2C">
        <w:rPr>
          <w:color w:val="171717"/>
          <w:sz w:val="24"/>
          <w:szCs w:val="24"/>
        </w:rPr>
        <w:t>кста в устной и письменной фор</w:t>
      </w:r>
      <w:r w:rsidRPr="00EB6B2C">
        <w:rPr>
          <w:color w:val="171717"/>
          <w:sz w:val="24"/>
          <w:szCs w:val="24"/>
        </w:rPr>
        <w:t>ме; выделять главную и второстепенную информацию в прослушанном и про- читанном тексте; извлекать информацию из различных источников, в т.ч. из лингвистических словарей и справочной литературы, и использовать её в учеб- ной</w:t>
      </w:r>
      <w:r w:rsidRPr="00EB6B2C">
        <w:rPr>
          <w:color w:val="171717"/>
          <w:spacing w:val="-1"/>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3"/>
        </w:numPr>
        <w:tabs>
          <w:tab w:val="left" w:pos="1845"/>
        </w:tabs>
        <w:spacing w:line="322" w:lineRule="exact"/>
        <w:ind w:left="1844"/>
        <w:rPr>
          <w:sz w:val="24"/>
          <w:szCs w:val="24"/>
        </w:rPr>
      </w:pPr>
      <w:r w:rsidRPr="00EB6B2C">
        <w:rPr>
          <w:color w:val="171717"/>
          <w:sz w:val="24"/>
          <w:szCs w:val="24"/>
        </w:rPr>
        <w:t>Представлять сообщение на заданную тему в виде</w:t>
      </w:r>
      <w:r w:rsidRPr="00EB6B2C">
        <w:rPr>
          <w:color w:val="171717"/>
          <w:spacing w:val="-10"/>
          <w:sz w:val="24"/>
          <w:szCs w:val="24"/>
        </w:rPr>
        <w:t xml:space="preserve"> </w:t>
      </w:r>
      <w:r w:rsidRPr="00EB6B2C">
        <w:rPr>
          <w:color w:val="171717"/>
          <w:sz w:val="24"/>
          <w:szCs w:val="24"/>
        </w:rPr>
        <w:t>презентации.</w:t>
      </w:r>
    </w:p>
    <w:p w:rsidR="00D22719" w:rsidRPr="00EB6B2C" w:rsidRDefault="00891BDD" w:rsidP="003064DD">
      <w:pPr>
        <w:pStyle w:val="a6"/>
        <w:numPr>
          <w:ilvl w:val="1"/>
          <w:numId w:val="223"/>
        </w:numPr>
        <w:tabs>
          <w:tab w:val="left" w:pos="1845"/>
        </w:tabs>
        <w:ind w:right="828" w:firstLine="708"/>
        <w:rPr>
          <w:sz w:val="24"/>
          <w:szCs w:val="24"/>
        </w:rPr>
      </w:pPr>
      <w:r w:rsidRPr="00EB6B2C">
        <w:rPr>
          <w:color w:val="171717"/>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w:t>
      </w:r>
      <w:r w:rsidRPr="00EB6B2C">
        <w:rPr>
          <w:color w:val="171717"/>
          <w:spacing w:val="-2"/>
          <w:sz w:val="24"/>
          <w:szCs w:val="24"/>
        </w:rPr>
        <w:t xml:space="preserve"> </w:t>
      </w:r>
      <w:r w:rsidRPr="00EB6B2C">
        <w:rPr>
          <w:color w:val="171717"/>
          <w:sz w:val="24"/>
          <w:szCs w:val="24"/>
        </w:rPr>
        <w:t>текста.</w:t>
      </w:r>
    </w:p>
    <w:p w:rsidR="00D22719" w:rsidRPr="00EB6B2C" w:rsidRDefault="00891BDD" w:rsidP="003064DD">
      <w:pPr>
        <w:pStyle w:val="a6"/>
        <w:numPr>
          <w:ilvl w:val="1"/>
          <w:numId w:val="223"/>
        </w:numPr>
        <w:tabs>
          <w:tab w:val="left" w:pos="1845"/>
        </w:tabs>
        <w:ind w:right="827" w:firstLine="708"/>
        <w:rPr>
          <w:sz w:val="24"/>
          <w:szCs w:val="24"/>
        </w:rPr>
      </w:pPr>
      <w:r w:rsidRPr="00EB6B2C">
        <w:rPr>
          <w:color w:val="171717"/>
          <w:sz w:val="24"/>
          <w:szCs w:val="24"/>
        </w:rPr>
        <w:t xml:space="preserve">Редактировать собственные тексты с </w:t>
      </w:r>
      <w:r w:rsidR="00A36F51" w:rsidRPr="00EB6B2C">
        <w:rPr>
          <w:color w:val="171717"/>
          <w:sz w:val="24"/>
          <w:szCs w:val="24"/>
        </w:rPr>
        <w:t>опорой на знание норм современ</w:t>
      </w:r>
      <w:r w:rsidRPr="00EB6B2C">
        <w:rPr>
          <w:color w:val="171717"/>
          <w:sz w:val="24"/>
          <w:szCs w:val="24"/>
        </w:rPr>
        <w:t>ного русского литературного</w:t>
      </w:r>
      <w:r w:rsidRPr="00EB6B2C">
        <w:rPr>
          <w:color w:val="171717"/>
          <w:spacing w:val="-2"/>
          <w:sz w:val="24"/>
          <w:szCs w:val="24"/>
        </w:rPr>
        <w:t xml:space="preserve"> </w:t>
      </w:r>
      <w:r w:rsidRPr="00EB6B2C">
        <w:rPr>
          <w:color w:val="171717"/>
          <w:sz w:val="24"/>
          <w:szCs w:val="24"/>
        </w:rPr>
        <w:t>языка.</w:t>
      </w:r>
    </w:p>
    <w:p w:rsidR="00D22719" w:rsidRPr="00EB6B2C" w:rsidRDefault="00D22719">
      <w:pPr>
        <w:pStyle w:val="a3"/>
        <w:spacing w:before="4"/>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ФУНКЦИОНАЛЬНЫЕ РАЗНОВИДНОСТИ ЯЗЫКА</w:t>
      </w:r>
    </w:p>
    <w:p w:rsidR="00A36F51" w:rsidRPr="00EB6B2C" w:rsidRDefault="00891BDD" w:rsidP="00A36F51">
      <w:pPr>
        <w:pStyle w:val="a3"/>
        <w:spacing w:before="65"/>
        <w:ind w:left="1134" w:right="827" w:firstLine="0"/>
        <w:rPr>
          <w:sz w:val="24"/>
          <w:szCs w:val="24"/>
        </w:rPr>
      </w:pPr>
      <w:r w:rsidRPr="00EB6B2C">
        <w:rPr>
          <w:color w:val="171717"/>
          <w:sz w:val="24"/>
          <w:szCs w:val="24"/>
        </w:rPr>
        <w:lastRenderedPageBreak/>
        <w:t>Характеризовать особенности официал</w:t>
      </w:r>
      <w:r w:rsidR="00A36F51" w:rsidRPr="00EB6B2C">
        <w:rPr>
          <w:color w:val="171717"/>
          <w:sz w:val="24"/>
          <w:szCs w:val="24"/>
        </w:rPr>
        <w:t>ьно-делового стиля речи, научно</w:t>
      </w:r>
      <w:r w:rsidRPr="00EB6B2C">
        <w:rPr>
          <w:color w:val="171717"/>
          <w:sz w:val="24"/>
          <w:szCs w:val="24"/>
        </w:rPr>
        <w:t xml:space="preserve"> го стиля речи; перечислять требования к составлению словарной статьи и</w:t>
      </w:r>
      <w:r w:rsidRPr="00EB6B2C">
        <w:rPr>
          <w:color w:val="171717"/>
          <w:spacing w:val="52"/>
          <w:sz w:val="24"/>
          <w:szCs w:val="24"/>
        </w:rPr>
        <w:t xml:space="preserve"> </w:t>
      </w:r>
      <w:r w:rsidR="00A36F51" w:rsidRPr="00EB6B2C">
        <w:rPr>
          <w:color w:val="171717"/>
          <w:sz w:val="24"/>
          <w:szCs w:val="24"/>
        </w:rPr>
        <w:t>на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36F51" w:rsidRPr="00EB6B2C" w:rsidRDefault="00A36F51" w:rsidP="003064DD">
      <w:pPr>
        <w:pStyle w:val="a6"/>
        <w:numPr>
          <w:ilvl w:val="1"/>
          <w:numId w:val="223"/>
        </w:numPr>
        <w:tabs>
          <w:tab w:val="left" w:pos="1845"/>
        </w:tabs>
        <w:spacing w:before="1"/>
        <w:ind w:left="1134" w:right="829" w:firstLine="708"/>
        <w:rPr>
          <w:sz w:val="24"/>
          <w:szCs w:val="24"/>
        </w:rPr>
      </w:pPr>
      <w:r w:rsidRPr="00EB6B2C">
        <w:rPr>
          <w:color w:val="171717"/>
          <w:sz w:val="24"/>
          <w:szCs w:val="24"/>
        </w:rPr>
        <w:t>Применять знания об официально-деловом и научном стиле при выполнении языкового анализа различных видов и в речевой</w:t>
      </w:r>
      <w:r w:rsidRPr="00EB6B2C">
        <w:rPr>
          <w:color w:val="171717"/>
          <w:spacing w:val="-10"/>
          <w:sz w:val="24"/>
          <w:szCs w:val="24"/>
        </w:rPr>
        <w:t xml:space="preserve"> </w:t>
      </w:r>
      <w:r w:rsidRPr="00EB6B2C">
        <w:rPr>
          <w:color w:val="171717"/>
          <w:sz w:val="24"/>
          <w:szCs w:val="24"/>
        </w:rPr>
        <w:t>практике.</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СИСТЕМА ЯЗЫКА</w:t>
      </w:r>
    </w:p>
    <w:p w:rsidR="00D22719" w:rsidRPr="00EB6B2C" w:rsidRDefault="00D22719">
      <w:pPr>
        <w:pStyle w:val="a3"/>
        <w:spacing w:before="2"/>
        <w:ind w:left="0" w:firstLine="0"/>
        <w:jc w:val="left"/>
        <w:rPr>
          <w:b/>
          <w:sz w:val="24"/>
          <w:szCs w:val="24"/>
        </w:rPr>
      </w:pPr>
    </w:p>
    <w:p w:rsidR="00D22719" w:rsidRPr="00EB6B2C" w:rsidRDefault="00891BDD">
      <w:pPr>
        <w:spacing w:line="319" w:lineRule="exact"/>
        <w:ind w:left="1681"/>
        <w:jc w:val="both"/>
        <w:rPr>
          <w:b/>
          <w:sz w:val="24"/>
          <w:szCs w:val="24"/>
        </w:rPr>
      </w:pPr>
      <w:r w:rsidRPr="00EB6B2C">
        <w:rPr>
          <w:b/>
          <w:color w:val="171717"/>
          <w:sz w:val="24"/>
          <w:szCs w:val="24"/>
        </w:rPr>
        <w:t>Лексикология. Культура речи</w:t>
      </w:r>
    </w:p>
    <w:p w:rsidR="00D22719" w:rsidRPr="00EB6B2C" w:rsidRDefault="00891BDD" w:rsidP="003064DD">
      <w:pPr>
        <w:pStyle w:val="a6"/>
        <w:numPr>
          <w:ilvl w:val="1"/>
          <w:numId w:val="223"/>
        </w:numPr>
        <w:tabs>
          <w:tab w:val="left" w:pos="1845"/>
        </w:tabs>
        <w:ind w:right="829" w:firstLine="708"/>
        <w:rPr>
          <w:sz w:val="24"/>
          <w:szCs w:val="24"/>
        </w:rPr>
      </w:pPr>
      <w:r w:rsidRPr="00EB6B2C">
        <w:rPr>
          <w:color w:val="171717"/>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 употребительные слова и слова ограниченной сферы употребления (диалектиз- мы, термины, профессионализмы, жаргонизмы); определять стилистическую окраску</w:t>
      </w:r>
      <w:r w:rsidRPr="00EB6B2C">
        <w:rPr>
          <w:color w:val="171717"/>
          <w:spacing w:val="-5"/>
          <w:sz w:val="24"/>
          <w:szCs w:val="24"/>
        </w:rPr>
        <w:t xml:space="preserve"> </w:t>
      </w:r>
      <w:r w:rsidRPr="00EB6B2C">
        <w:rPr>
          <w:color w:val="171717"/>
          <w:sz w:val="24"/>
          <w:szCs w:val="24"/>
        </w:rPr>
        <w:t>слова.</w:t>
      </w:r>
    </w:p>
    <w:p w:rsidR="00D22719" w:rsidRPr="00EB6B2C" w:rsidRDefault="00891BDD" w:rsidP="003064DD">
      <w:pPr>
        <w:pStyle w:val="a6"/>
        <w:numPr>
          <w:ilvl w:val="1"/>
          <w:numId w:val="223"/>
        </w:numPr>
        <w:tabs>
          <w:tab w:val="left" w:pos="1845"/>
        </w:tabs>
        <w:ind w:right="837" w:firstLine="708"/>
        <w:rPr>
          <w:sz w:val="24"/>
          <w:szCs w:val="24"/>
        </w:rPr>
      </w:pPr>
      <w:r w:rsidRPr="00EB6B2C">
        <w:rPr>
          <w:color w:val="171717"/>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w:t>
      </w:r>
      <w:r w:rsidRPr="00EB6B2C">
        <w:rPr>
          <w:color w:val="171717"/>
          <w:spacing w:val="-3"/>
          <w:sz w:val="24"/>
          <w:szCs w:val="24"/>
        </w:rPr>
        <w:t xml:space="preserve"> </w:t>
      </w:r>
      <w:r w:rsidRPr="00EB6B2C">
        <w:rPr>
          <w:color w:val="171717"/>
          <w:sz w:val="24"/>
          <w:szCs w:val="24"/>
        </w:rPr>
        <w:t>выразительности.</w:t>
      </w:r>
    </w:p>
    <w:p w:rsidR="00D22719" w:rsidRPr="00EB6B2C" w:rsidRDefault="00891BDD" w:rsidP="003064DD">
      <w:pPr>
        <w:pStyle w:val="a6"/>
        <w:numPr>
          <w:ilvl w:val="1"/>
          <w:numId w:val="223"/>
        </w:numPr>
        <w:tabs>
          <w:tab w:val="left" w:pos="1845"/>
        </w:tabs>
        <w:spacing w:line="242" w:lineRule="auto"/>
        <w:ind w:right="837" w:firstLine="708"/>
        <w:rPr>
          <w:sz w:val="24"/>
          <w:szCs w:val="24"/>
        </w:rPr>
      </w:pPr>
      <w:r w:rsidRPr="00EB6B2C">
        <w:rPr>
          <w:color w:val="171717"/>
          <w:sz w:val="24"/>
          <w:szCs w:val="24"/>
        </w:rPr>
        <w:t>Распознавать в тексте фразеологизмы, уметь определять их значения; характеризовать ситуацию употребления</w:t>
      </w:r>
      <w:r w:rsidRPr="00EB6B2C">
        <w:rPr>
          <w:color w:val="171717"/>
          <w:spacing w:val="-3"/>
          <w:sz w:val="24"/>
          <w:szCs w:val="24"/>
        </w:rPr>
        <w:t xml:space="preserve"> </w:t>
      </w:r>
      <w:r w:rsidRPr="00EB6B2C">
        <w:rPr>
          <w:color w:val="171717"/>
          <w:sz w:val="24"/>
          <w:szCs w:val="24"/>
        </w:rPr>
        <w:t>фразеологизма.</w:t>
      </w:r>
    </w:p>
    <w:p w:rsidR="00D22719" w:rsidRPr="00EB6B2C" w:rsidRDefault="00891BDD" w:rsidP="003064DD">
      <w:pPr>
        <w:pStyle w:val="a6"/>
        <w:numPr>
          <w:ilvl w:val="1"/>
          <w:numId w:val="223"/>
        </w:numPr>
        <w:tabs>
          <w:tab w:val="left" w:pos="1845"/>
        </w:tabs>
        <w:ind w:right="825" w:firstLine="708"/>
        <w:rPr>
          <w:sz w:val="24"/>
          <w:szCs w:val="24"/>
        </w:rPr>
      </w:pPr>
      <w:r w:rsidRPr="00EB6B2C">
        <w:rPr>
          <w:color w:val="171717"/>
          <w:sz w:val="24"/>
          <w:szCs w:val="24"/>
        </w:rPr>
        <w:t>Осуществлять выбор лексических средс</w:t>
      </w:r>
      <w:r w:rsidR="00A36F51" w:rsidRPr="00EB6B2C">
        <w:rPr>
          <w:color w:val="171717"/>
          <w:sz w:val="24"/>
          <w:szCs w:val="24"/>
        </w:rPr>
        <w:t>тв в соответствии с речевой си</w:t>
      </w:r>
      <w:r w:rsidRPr="00EB6B2C">
        <w:rPr>
          <w:color w:val="171717"/>
          <w:sz w:val="24"/>
          <w:szCs w:val="24"/>
        </w:rPr>
        <w:t>туацией; пользоваться словарями иностранны</w:t>
      </w:r>
      <w:r w:rsidR="00A36F51" w:rsidRPr="00EB6B2C">
        <w:rPr>
          <w:color w:val="171717"/>
          <w:sz w:val="24"/>
          <w:szCs w:val="24"/>
        </w:rPr>
        <w:t>х слов, устаревших слов; оцени</w:t>
      </w:r>
      <w:r w:rsidRPr="00EB6B2C">
        <w:rPr>
          <w:color w:val="171717"/>
          <w:sz w:val="24"/>
          <w:szCs w:val="24"/>
        </w:rPr>
        <w:t>вать свою и чужую речь с точки зрения точного, уместного и выразительного словоупотребления; использовать толковые</w:t>
      </w:r>
      <w:r w:rsidRPr="00EB6B2C">
        <w:rPr>
          <w:color w:val="171717"/>
          <w:spacing w:val="-3"/>
          <w:sz w:val="24"/>
          <w:szCs w:val="24"/>
        </w:rPr>
        <w:t xml:space="preserve"> </w:t>
      </w:r>
      <w:r w:rsidRPr="00EB6B2C">
        <w:rPr>
          <w:color w:val="171717"/>
          <w:sz w:val="24"/>
          <w:szCs w:val="24"/>
        </w:rPr>
        <w:t>словари.</w:t>
      </w:r>
    </w:p>
    <w:p w:rsidR="00D22719" w:rsidRPr="00EB6B2C" w:rsidRDefault="00D22719">
      <w:pPr>
        <w:pStyle w:val="a3"/>
        <w:spacing w:before="9"/>
        <w:ind w:left="0" w:firstLine="0"/>
        <w:jc w:val="left"/>
        <w:rPr>
          <w:sz w:val="24"/>
          <w:szCs w:val="24"/>
        </w:rPr>
      </w:pPr>
    </w:p>
    <w:p w:rsidR="00D22719" w:rsidRPr="00EB6B2C" w:rsidRDefault="00891BDD">
      <w:pPr>
        <w:pStyle w:val="1"/>
        <w:rPr>
          <w:sz w:val="24"/>
          <w:szCs w:val="24"/>
        </w:rPr>
      </w:pPr>
      <w:r w:rsidRPr="00EB6B2C">
        <w:rPr>
          <w:color w:val="171717"/>
          <w:sz w:val="24"/>
          <w:szCs w:val="24"/>
        </w:rPr>
        <w:t>Словообразование. Культура речи. Орфография</w:t>
      </w:r>
    </w:p>
    <w:p w:rsidR="00D22719" w:rsidRPr="00EB6B2C" w:rsidRDefault="00891BDD" w:rsidP="003064DD">
      <w:pPr>
        <w:pStyle w:val="a6"/>
        <w:numPr>
          <w:ilvl w:val="1"/>
          <w:numId w:val="223"/>
        </w:numPr>
        <w:tabs>
          <w:tab w:val="left" w:pos="1845"/>
        </w:tabs>
        <w:ind w:right="836" w:firstLine="708"/>
        <w:rPr>
          <w:sz w:val="24"/>
          <w:szCs w:val="24"/>
        </w:rPr>
      </w:pPr>
      <w:r w:rsidRPr="00EB6B2C">
        <w:rPr>
          <w:color w:val="171717"/>
          <w:sz w:val="24"/>
          <w:szCs w:val="24"/>
        </w:rPr>
        <w:t>Распознавать формообразующие и словообразующие морфемы в слове; выделять производящую</w:t>
      </w:r>
      <w:r w:rsidRPr="00EB6B2C">
        <w:rPr>
          <w:color w:val="171717"/>
          <w:spacing w:val="-5"/>
          <w:sz w:val="24"/>
          <w:szCs w:val="24"/>
        </w:rPr>
        <w:t xml:space="preserve"> </w:t>
      </w:r>
      <w:r w:rsidRPr="00EB6B2C">
        <w:rPr>
          <w:color w:val="171717"/>
          <w:sz w:val="24"/>
          <w:szCs w:val="24"/>
        </w:rPr>
        <w:t>основу.</w:t>
      </w:r>
    </w:p>
    <w:p w:rsidR="00D22719" w:rsidRPr="00EB6B2C" w:rsidRDefault="00891BDD" w:rsidP="003064DD">
      <w:pPr>
        <w:pStyle w:val="a6"/>
        <w:numPr>
          <w:ilvl w:val="1"/>
          <w:numId w:val="223"/>
        </w:numPr>
        <w:tabs>
          <w:tab w:val="left" w:pos="1845"/>
        </w:tabs>
        <w:ind w:right="834" w:firstLine="708"/>
        <w:rPr>
          <w:sz w:val="24"/>
          <w:szCs w:val="24"/>
        </w:rPr>
      </w:pPr>
      <w:r w:rsidRPr="00EB6B2C">
        <w:rPr>
          <w:color w:val="171717"/>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w:t>
      </w:r>
      <w:r w:rsidRPr="00EB6B2C">
        <w:rPr>
          <w:color w:val="171717"/>
          <w:spacing w:val="-2"/>
          <w:sz w:val="24"/>
          <w:szCs w:val="24"/>
        </w:rPr>
        <w:t xml:space="preserve"> </w:t>
      </w:r>
      <w:r w:rsidRPr="00EB6B2C">
        <w:rPr>
          <w:color w:val="171717"/>
          <w:sz w:val="24"/>
          <w:szCs w:val="24"/>
        </w:rPr>
        <w:t>видов.</w:t>
      </w:r>
    </w:p>
    <w:p w:rsidR="00D22719" w:rsidRPr="00EB6B2C" w:rsidRDefault="00891BDD" w:rsidP="003064DD">
      <w:pPr>
        <w:pStyle w:val="a6"/>
        <w:numPr>
          <w:ilvl w:val="1"/>
          <w:numId w:val="223"/>
        </w:numPr>
        <w:tabs>
          <w:tab w:val="left" w:pos="1845"/>
        </w:tabs>
        <w:spacing w:line="322" w:lineRule="exact"/>
        <w:ind w:left="1844"/>
        <w:rPr>
          <w:sz w:val="24"/>
          <w:szCs w:val="24"/>
        </w:rPr>
      </w:pPr>
      <w:r w:rsidRPr="00EB6B2C">
        <w:rPr>
          <w:color w:val="171717"/>
          <w:sz w:val="24"/>
          <w:szCs w:val="24"/>
        </w:rPr>
        <w:t>Соблюдать нормы словообразования имён</w:t>
      </w:r>
      <w:r w:rsidRPr="00EB6B2C">
        <w:rPr>
          <w:color w:val="171717"/>
          <w:spacing w:val="-5"/>
          <w:sz w:val="24"/>
          <w:szCs w:val="24"/>
        </w:rPr>
        <w:t xml:space="preserve"> </w:t>
      </w:r>
      <w:r w:rsidRPr="00EB6B2C">
        <w:rPr>
          <w:color w:val="171717"/>
          <w:sz w:val="24"/>
          <w:szCs w:val="24"/>
        </w:rPr>
        <w:t>прилагательных.</w:t>
      </w:r>
    </w:p>
    <w:p w:rsidR="00D22719" w:rsidRPr="00EB6B2C" w:rsidRDefault="00891BDD" w:rsidP="003064DD">
      <w:pPr>
        <w:pStyle w:val="a6"/>
        <w:numPr>
          <w:ilvl w:val="1"/>
          <w:numId w:val="223"/>
        </w:numPr>
        <w:tabs>
          <w:tab w:val="left" w:pos="1845"/>
        </w:tabs>
        <w:ind w:right="826" w:firstLine="708"/>
        <w:rPr>
          <w:sz w:val="24"/>
          <w:szCs w:val="24"/>
        </w:rPr>
      </w:pPr>
      <w:r w:rsidRPr="00EB6B2C">
        <w:rPr>
          <w:color w:val="171717"/>
          <w:sz w:val="24"/>
          <w:szCs w:val="24"/>
        </w:rPr>
        <w:t xml:space="preserve">Распознавать изученные орфограммы; проводить орфографический </w:t>
      </w:r>
      <w:r w:rsidRPr="00EB6B2C">
        <w:rPr>
          <w:color w:val="171717"/>
          <w:spacing w:val="2"/>
          <w:sz w:val="24"/>
          <w:szCs w:val="24"/>
        </w:rPr>
        <w:t xml:space="preserve">ана- </w:t>
      </w:r>
      <w:r w:rsidRPr="00EB6B2C">
        <w:rPr>
          <w:color w:val="171717"/>
          <w:sz w:val="24"/>
          <w:szCs w:val="24"/>
        </w:rPr>
        <w:t>лиз слов; применять знания по орфографии в практике</w:t>
      </w:r>
      <w:r w:rsidRPr="00EB6B2C">
        <w:rPr>
          <w:color w:val="171717"/>
          <w:spacing w:val="-16"/>
          <w:sz w:val="24"/>
          <w:szCs w:val="24"/>
        </w:rPr>
        <w:t xml:space="preserve"> </w:t>
      </w:r>
      <w:r w:rsidRPr="00EB6B2C">
        <w:rPr>
          <w:color w:val="171717"/>
          <w:sz w:val="24"/>
          <w:szCs w:val="24"/>
        </w:rPr>
        <w:t>правописания.</w:t>
      </w:r>
    </w:p>
    <w:p w:rsidR="00D22719" w:rsidRPr="00EB6B2C" w:rsidRDefault="00891BDD" w:rsidP="003064DD">
      <w:pPr>
        <w:pStyle w:val="a6"/>
        <w:numPr>
          <w:ilvl w:val="1"/>
          <w:numId w:val="223"/>
        </w:numPr>
        <w:tabs>
          <w:tab w:val="left" w:pos="1845"/>
        </w:tabs>
        <w:ind w:right="829" w:firstLine="708"/>
        <w:rPr>
          <w:sz w:val="24"/>
          <w:szCs w:val="24"/>
        </w:rPr>
      </w:pPr>
      <w:r w:rsidRPr="00EB6B2C">
        <w:rPr>
          <w:color w:val="171717"/>
          <w:sz w:val="24"/>
          <w:szCs w:val="24"/>
        </w:rPr>
        <w:t xml:space="preserve">Соблюдать нормы правописания сложных и сложносокращённых слов; нормы правописания корня </w:t>
      </w:r>
      <w:r w:rsidRPr="00EB6B2C">
        <w:rPr>
          <w:i/>
          <w:color w:val="171717"/>
          <w:sz w:val="24"/>
          <w:szCs w:val="24"/>
        </w:rPr>
        <w:t xml:space="preserve">-кас-кос- </w:t>
      </w:r>
      <w:r w:rsidRPr="00EB6B2C">
        <w:rPr>
          <w:color w:val="171717"/>
          <w:sz w:val="24"/>
          <w:szCs w:val="24"/>
        </w:rPr>
        <w:t xml:space="preserve">с чередованием </w:t>
      </w:r>
      <w:r w:rsidRPr="00EB6B2C">
        <w:rPr>
          <w:i/>
          <w:color w:val="171717"/>
          <w:sz w:val="24"/>
          <w:szCs w:val="24"/>
        </w:rPr>
        <w:t>а</w:t>
      </w:r>
      <w:r w:rsidRPr="00EB6B2C">
        <w:rPr>
          <w:color w:val="171717"/>
          <w:sz w:val="24"/>
          <w:szCs w:val="24"/>
        </w:rPr>
        <w:t>//</w:t>
      </w:r>
      <w:r w:rsidRPr="00EB6B2C">
        <w:rPr>
          <w:i/>
          <w:color w:val="171717"/>
          <w:sz w:val="24"/>
          <w:szCs w:val="24"/>
        </w:rPr>
        <w:t>о</w:t>
      </w:r>
      <w:r w:rsidRPr="00EB6B2C">
        <w:rPr>
          <w:color w:val="171717"/>
          <w:sz w:val="24"/>
          <w:szCs w:val="24"/>
        </w:rPr>
        <w:t xml:space="preserve">, гласных в приставках </w:t>
      </w:r>
      <w:r w:rsidRPr="00EB6B2C">
        <w:rPr>
          <w:i/>
          <w:color w:val="171717"/>
          <w:sz w:val="24"/>
          <w:szCs w:val="24"/>
        </w:rPr>
        <w:t xml:space="preserve">пре- </w:t>
      </w:r>
      <w:r w:rsidRPr="00EB6B2C">
        <w:rPr>
          <w:color w:val="171717"/>
          <w:sz w:val="24"/>
          <w:szCs w:val="24"/>
        </w:rPr>
        <w:t>и</w:t>
      </w:r>
      <w:r w:rsidRPr="00EB6B2C">
        <w:rPr>
          <w:color w:val="171717"/>
          <w:spacing w:val="-3"/>
          <w:sz w:val="24"/>
          <w:szCs w:val="24"/>
        </w:rPr>
        <w:t xml:space="preserve"> </w:t>
      </w:r>
      <w:r w:rsidRPr="00EB6B2C">
        <w:rPr>
          <w:i/>
          <w:color w:val="171717"/>
          <w:sz w:val="24"/>
          <w:szCs w:val="24"/>
        </w:rPr>
        <w:t>при-</w:t>
      </w:r>
      <w:r w:rsidRPr="00EB6B2C">
        <w:rPr>
          <w:color w:val="171717"/>
          <w:sz w:val="24"/>
          <w:szCs w:val="24"/>
        </w:rPr>
        <w:t>.</w:t>
      </w:r>
    </w:p>
    <w:p w:rsidR="00D22719" w:rsidRPr="00EB6B2C" w:rsidRDefault="00A36F51">
      <w:pPr>
        <w:pStyle w:val="1"/>
        <w:spacing w:before="89"/>
        <w:ind w:left="11"/>
        <w:jc w:val="left"/>
        <w:rPr>
          <w:sz w:val="24"/>
          <w:szCs w:val="24"/>
        </w:rPr>
      </w:pPr>
      <w:r w:rsidRPr="00EB6B2C">
        <w:rPr>
          <w:color w:val="171717"/>
          <w:sz w:val="24"/>
          <w:szCs w:val="24"/>
        </w:rPr>
        <w:t xml:space="preserve">                         </w:t>
      </w:r>
      <w:r w:rsidR="00891BDD" w:rsidRPr="00EB6B2C">
        <w:rPr>
          <w:color w:val="171717"/>
          <w:sz w:val="24"/>
          <w:szCs w:val="24"/>
        </w:rPr>
        <w:t>Морфология. Культура речи. Орфография</w:t>
      </w:r>
    </w:p>
    <w:p w:rsidR="00D22719" w:rsidRPr="00EB6B2C" w:rsidRDefault="00A36F51" w:rsidP="003064DD">
      <w:pPr>
        <w:pStyle w:val="a6"/>
        <w:numPr>
          <w:ilvl w:val="0"/>
          <w:numId w:val="222"/>
        </w:numPr>
        <w:tabs>
          <w:tab w:val="left" w:pos="175"/>
        </w:tabs>
        <w:spacing w:line="319" w:lineRule="exact"/>
        <w:jc w:val="left"/>
        <w:rPr>
          <w:sz w:val="24"/>
          <w:szCs w:val="24"/>
        </w:rPr>
      </w:pPr>
      <w:r w:rsidRPr="00EB6B2C">
        <w:rPr>
          <w:color w:val="171717"/>
          <w:sz w:val="24"/>
          <w:szCs w:val="24"/>
        </w:rPr>
        <w:t xml:space="preserve">                   </w:t>
      </w:r>
      <w:r w:rsidR="00891BDD" w:rsidRPr="00EB6B2C">
        <w:rPr>
          <w:color w:val="171717"/>
          <w:sz w:val="24"/>
          <w:szCs w:val="24"/>
        </w:rPr>
        <w:t>Характеризовать особенности словообразования имён</w:t>
      </w:r>
      <w:r w:rsidR="00891BDD" w:rsidRPr="00EB6B2C">
        <w:rPr>
          <w:color w:val="171717"/>
          <w:spacing w:val="-23"/>
          <w:sz w:val="24"/>
          <w:szCs w:val="24"/>
        </w:rPr>
        <w:t xml:space="preserve"> </w:t>
      </w:r>
      <w:r w:rsidR="00891BDD" w:rsidRPr="00EB6B2C">
        <w:rPr>
          <w:color w:val="171717"/>
          <w:sz w:val="24"/>
          <w:szCs w:val="24"/>
        </w:rPr>
        <w:t>существительных.</w:t>
      </w:r>
    </w:p>
    <w:p w:rsidR="00A36F51" w:rsidRPr="00EB6B2C" w:rsidRDefault="00891BDD" w:rsidP="003064DD">
      <w:pPr>
        <w:pStyle w:val="a6"/>
        <w:numPr>
          <w:ilvl w:val="1"/>
          <w:numId w:val="222"/>
        </w:numPr>
        <w:tabs>
          <w:tab w:val="left" w:pos="175"/>
        </w:tabs>
        <w:spacing w:before="65" w:line="242" w:lineRule="auto"/>
        <w:ind w:right="834" w:firstLine="708"/>
        <w:jc w:val="left"/>
        <w:rPr>
          <w:sz w:val="24"/>
          <w:szCs w:val="24"/>
        </w:rPr>
      </w:pPr>
      <w:r w:rsidRPr="00EB6B2C">
        <w:rPr>
          <w:color w:val="171717"/>
          <w:sz w:val="24"/>
          <w:szCs w:val="24"/>
        </w:rPr>
        <w:t>Соблюдать</w:t>
      </w:r>
      <w:r w:rsidRPr="00EB6B2C">
        <w:rPr>
          <w:color w:val="171717"/>
          <w:spacing w:val="14"/>
          <w:sz w:val="24"/>
          <w:szCs w:val="24"/>
        </w:rPr>
        <w:t xml:space="preserve"> </w:t>
      </w:r>
      <w:r w:rsidRPr="00EB6B2C">
        <w:rPr>
          <w:color w:val="171717"/>
          <w:sz w:val="24"/>
          <w:szCs w:val="24"/>
        </w:rPr>
        <w:t>нормы</w:t>
      </w:r>
      <w:r w:rsidRPr="00EB6B2C">
        <w:rPr>
          <w:color w:val="171717"/>
          <w:spacing w:val="13"/>
          <w:sz w:val="24"/>
          <w:szCs w:val="24"/>
        </w:rPr>
        <w:t xml:space="preserve"> </w:t>
      </w:r>
      <w:r w:rsidRPr="00EB6B2C">
        <w:rPr>
          <w:color w:val="171717"/>
          <w:sz w:val="24"/>
          <w:szCs w:val="24"/>
        </w:rPr>
        <w:t>слитного</w:t>
      </w:r>
      <w:r w:rsidRPr="00EB6B2C">
        <w:rPr>
          <w:color w:val="171717"/>
          <w:spacing w:val="16"/>
          <w:sz w:val="24"/>
          <w:szCs w:val="24"/>
        </w:rPr>
        <w:t xml:space="preserve"> </w:t>
      </w:r>
      <w:r w:rsidRPr="00EB6B2C">
        <w:rPr>
          <w:color w:val="171717"/>
          <w:sz w:val="24"/>
          <w:szCs w:val="24"/>
        </w:rPr>
        <w:t>и</w:t>
      </w:r>
      <w:r w:rsidRPr="00EB6B2C">
        <w:rPr>
          <w:color w:val="171717"/>
          <w:spacing w:val="13"/>
          <w:sz w:val="24"/>
          <w:szCs w:val="24"/>
        </w:rPr>
        <w:t xml:space="preserve"> </w:t>
      </w:r>
      <w:r w:rsidRPr="00EB6B2C">
        <w:rPr>
          <w:color w:val="171717"/>
          <w:sz w:val="24"/>
          <w:szCs w:val="24"/>
        </w:rPr>
        <w:t>дефисного</w:t>
      </w:r>
      <w:r w:rsidRPr="00EB6B2C">
        <w:rPr>
          <w:color w:val="171717"/>
          <w:spacing w:val="18"/>
          <w:sz w:val="24"/>
          <w:szCs w:val="24"/>
        </w:rPr>
        <w:t xml:space="preserve"> </w:t>
      </w:r>
      <w:r w:rsidRPr="00EB6B2C">
        <w:rPr>
          <w:color w:val="171717"/>
          <w:sz w:val="24"/>
          <w:szCs w:val="24"/>
        </w:rPr>
        <w:t>написания</w:t>
      </w:r>
      <w:r w:rsidRPr="00EB6B2C">
        <w:rPr>
          <w:color w:val="171717"/>
          <w:spacing w:val="14"/>
          <w:sz w:val="24"/>
          <w:szCs w:val="24"/>
        </w:rPr>
        <w:t xml:space="preserve"> </w:t>
      </w:r>
      <w:r w:rsidRPr="00EB6B2C">
        <w:rPr>
          <w:i/>
          <w:color w:val="171717"/>
          <w:sz w:val="24"/>
          <w:szCs w:val="24"/>
        </w:rPr>
        <w:t>пол-</w:t>
      </w:r>
      <w:r w:rsidRPr="00EB6B2C">
        <w:rPr>
          <w:i/>
          <w:color w:val="171717"/>
          <w:spacing w:val="13"/>
          <w:sz w:val="24"/>
          <w:szCs w:val="24"/>
        </w:rPr>
        <w:t xml:space="preserve"> </w:t>
      </w:r>
      <w:r w:rsidRPr="00EB6B2C">
        <w:rPr>
          <w:color w:val="171717"/>
          <w:sz w:val="24"/>
          <w:szCs w:val="24"/>
        </w:rPr>
        <w:t>и</w:t>
      </w:r>
      <w:r w:rsidRPr="00EB6B2C">
        <w:rPr>
          <w:color w:val="171717"/>
          <w:spacing w:val="16"/>
          <w:sz w:val="24"/>
          <w:szCs w:val="24"/>
        </w:rPr>
        <w:t xml:space="preserve"> </w:t>
      </w:r>
      <w:r w:rsidRPr="00EB6B2C">
        <w:rPr>
          <w:i/>
          <w:color w:val="171717"/>
          <w:sz w:val="24"/>
          <w:szCs w:val="24"/>
        </w:rPr>
        <w:t>полу-</w:t>
      </w:r>
      <w:r w:rsidRPr="00EB6B2C">
        <w:rPr>
          <w:i/>
          <w:color w:val="171717"/>
          <w:spacing w:val="13"/>
          <w:sz w:val="24"/>
          <w:szCs w:val="24"/>
        </w:rPr>
        <w:t xml:space="preserve"> </w:t>
      </w:r>
      <w:r w:rsidRPr="00EB6B2C">
        <w:rPr>
          <w:color w:val="171717"/>
          <w:sz w:val="24"/>
          <w:szCs w:val="24"/>
        </w:rPr>
        <w:t>со</w:t>
      </w:r>
      <w:r w:rsidR="00A36F51" w:rsidRPr="00EB6B2C">
        <w:rPr>
          <w:color w:val="171717"/>
          <w:spacing w:val="14"/>
          <w:sz w:val="24"/>
          <w:szCs w:val="24"/>
        </w:rPr>
        <w:t xml:space="preserve"> </w:t>
      </w:r>
      <w:r w:rsidRPr="00EB6B2C">
        <w:rPr>
          <w:color w:val="171717"/>
          <w:sz w:val="24"/>
          <w:szCs w:val="24"/>
        </w:rPr>
        <w:t>сло</w:t>
      </w:r>
      <w:r w:rsidR="00A36F51" w:rsidRPr="00EB6B2C">
        <w:rPr>
          <w:color w:val="171717"/>
          <w:sz w:val="24"/>
          <w:szCs w:val="24"/>
        </w:rPr>
        <w:t>вами.</w:t>
      </w:r>
    </w:p>
    <w:p w:rsidR="00D22719" w:rsidRPr="00EB6B2C" w:rsidRDefault="00891BDD" w:rsidP="003064DD">
      <w:pPr>
        <w:pStyle w:val="a6"/>
        <w:numPr>
          <w:ilvl w:val="1"/>
          <w:numId w:val="222"/>
        </w:numPr>
        <w:tabs>
          <w:tab w:val="left" w:pos="175"/>
        </w:tabs>
        <w:spacing w:before="65" w:line="242" w:lineRule="auto"/>
        <w:ind w:right="834" w:firstLine="708"/>
        <w:jc w:val="left"/>
        <w:rPr>
          <w:sz w:val="24"/>
          <w:szCs w:val="24"/>
        </w:rPr>
      </w:pPr>
      <w:r w:rsidRPr="00EB6B2C">
        <w:rPr>
          <w:color w:val="171717"/>
          <w:sz w:val="24"/>
          <w:szCs w:val="24"/>
        </w:rPr>
        <w:t>-Соблюдать нормы произношения, постановки ударения (в рамках из</w:t>
      </w:r>
      <w:r w:rsidR="00A36F51" w:rsidRPr="00EB6B2C">
        <w:rPr>
          <w:color w:val="171717"/>
          <w:sz w:val="24"/>
          <w:szCs w:val="24"/>
        </w:rPr>
        <w:t>у</w:t>
      </w:r>
      <w:r w:rsidRPr="00EB6B2C">
        <w:rPr>
          <w:color w:val="171717"/>
          <w:sz w:val="24"/>
          <w:szCs w:val="24"/>
        </w:rPr>
        <w:t>ченного), словоизменения имён</w:t>
      </w:r>
      <w:r w:rsidRPr="00EB6B2C">
        <w:rPr>
          <w:color w:val="171717"/>
          <w:spacing w:val="-5"/>
          <w:sz w:val="24"/>
          <w:szCs w:val="24"/>
        </w:rPr>
        <w:t xml:space="preserve"> </w:t>
      </w:r>
      <w:r w:rsidRPr="00EB6B2C">
        <w:rPr>
          <w:color w:val="171717"/>
          <w:sz w:val="24"/>
          <w:szCs w:val="24"/>
        </w:rPr>
        <w:t>существительных.</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Различать качественные, относитель</w:t>
      </w:r>
      <w:r w:rsidR="00A36F51" w:rsidRPr="00EB6B2C">
        <w:rPr>
          <w:color w:val="171717"/>
          <w:sz w:val="24"/>
          <w:szCs w:val="24"/>
        </w:rPr>
        <w:t>ные и притяжательные имена при</w:t>
      </w:r>
      <w:r w:rsidRPr="00EB6B2C">
        <w:rPr>
          <w:color w:val="171717"/>
          <w:sz w:val="24"/>
          <w:szCs w:val="24"/>
        </w:rPr>
        <w:t>лагательные, степени сравнения качественных имён</w:t>
      </w:r>
      <w:r w:rsidRPr="00EB6B2C">
        <w:rPr>
          <w:color w:val="171717"/>
          <w:spacing w:val="-5"/>
          <w:sz w:val="24"/>
          <w:szCs w:val="24"/>
        </w:rPr>
        <w:t xml:space="preserve"> </w:t>
      </w:r>
      <w:r w:rsidRPr="00EB6B2C">
        <w:rPr>
          <w:color w:val="171717"/>
          <w:sz w:val="24"/>
          <w:szCs w:val="24"/>
        </w:rPr>
        <w:t>прилагательных.</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Соблюдать нормы словообразования </w:t>
      </w:r>
      <w:r w:rsidR="00A36F51" w:rsidRPr="00EB6B2C">
        <w:rPr>
          <w:color w:val="171717"/>
          <w:sz w:val="24"/>
          <w:szCs w:val="24"/>
        </w:rPr>
        <w:t>имён прилагательных; нормы про</w:t>
      </w:r>
      <w:r w:rsidRPr="00EB6B2C">
        <w:rPr>
          <w:color w:val="171717"/>
          <w:sz w:val="24"/>
          <w:szCs w:val="24"/>
        </w:rPr>
        <w:t xml:space="preserve">изношения имён прилагательных, нормы ударения (в рамках изученного); </w:t>
      </w:r>
      <w:r w:rsidR="00A36F51" w:rsidRPr="00EB6B2C">
        <w:rPr>
          <w:color w:val="171717"/>
          <w:spacing w:val="3"/>
          <w:sz w:val="24"/>
          <w:szCs w:val="24"/>
        </w:rPr>
        <w:t>со</w:t>
      </w:r>
      <w:r w:rsidRPr="00EB6B2C">
        <w:rPr>
          <w:color w:val="171717"/>
          <w:sz w:val="24"/>
          <w:szCs w:val="24"/>
        </w:rPr>
        <w:t xml:space="preserve">блюдать нормы правописания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Pr="00EB6B2C">
        <w:rPr>
          <w:color w:val="171717"/>
          <w:sz w:val="24"/>
          <w:szCs w:val="24"/>
        </w:rPr>
        <w:t xml:space="preserve">в именах прилагательных, суффиксов </w:t>
      </w:r>
      <w:r w:rsidRPr="00EB6B2C">
        <w:rPr>
          <w:i/>
          <w:color w:val="171717"/>
          <w:sz w:val="24"/>
          <w:szCs w:val="24"/>
        </w:rPr>
        <w:t>-к-</w:t>
      </w:r>
      <w:r w:rsidRPr="00EB6B2C">
        <w:rPr>
          <w:i/>
          <w:color w:val="171717"/>
          <w:spacing w:val="31"/>
          <w:sz w:val="24"/>
          <w:szCs w:val="24"/>
        </w:rPr>
        <w:t xml:space="preserve"> </w:t>
      </w:r>
      <w:r w:rsidRPr="00EB6B2C">
        <w:rPr>
          <w:color w:val="171717"/>
          <w:sz w:val="24"/>
          <w:szCs w:val="24"/>
        </w:rPr>
        <w:t>и</w:t>
      </w:r>
      <w:r w:rsidRPr="00EB6B2C">
        <w:rPr>
          <w:i/>
          <w:color w:val="171717"/>
          <w:sz w:val="24"/>
          <w:szCs w:val="24"/>
        </w:rPr>
        <w:t xml:space="preserve">-ск- </w:t>
      </w:r>
      <w:r w:rsidRPr="00EB6B2C">
        <w:rPr>
          <w:color w:val="171717"/>
          <w:sz w:val="24"/>
          <w:szCs w:val="24"/>
        </w:rPr>
        <w:t>имён прилагательных, сложных имён прилагательных.</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Распознавать числительные; определять общее грамматическое знач</w:t>
      </w:r>
      <w:r w:rsidR="00A36F51" w:rsidRPr="00EB6B2C">
        <w:rPr>
          <w:color w:val="171717"/>
          <w:sz w:val="24"/>
          <w:szCs w:val="24"/>
        </w:rPr>
        <w:t>е</w:t>
      </w:r>
      <w:r w:rsidRPr="00EB6B2C">
        <w:rPr>
          <w:color w:val="171717"/>
          <w:sz w:val="24"/>
          <w:szCs w:val="24"/>
        </w:rPr>
        <w:t>ние имени числительного; различать разряды имён числительных по значению, по строению.</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lastRenderedPageBreak/>
        <w:t>Уметь склонять числительные и хара</w:t>
      </w:r>
      <w:r w:rsidR="00A36F51" w:rsidRPr="00EB6B2C">
        <w:rPr>
          <w:color w:val="171717"/>
          <w:sz w:val="24"/>
          <w:szCs w:val="24"/>
        </w:rPr>
        <w:t>ктеризовать особенности склоне</w:t>
      </w:r>
      <w:r w:rsidRPr="00EB6B2C">
        <w:rPr>
          <w:color w:val="171717"/>
          <w:sz w:val="24"/>
          <w:szCs w:val="24"/>
        </w:rPr>
        <w:t>ния, словообразования и синтаксических фун</w:t>
      </w:r>
      <w:r w:rsidR="00A36F51" w:rsidRPr="00EB6B2C">
        <w:rPr>
          <w:color w:val="171717"/>
          <w:sz w:val="24"/>
          <w:szCs w:val="24"/>
        </w:rPr>
        <w:t>кций числительных; характеризо</w:t>
      </w:r>
      <w:r w:rsidRPr="00EB6B2C">
        <w:rPr>
          <w:color w:val="171717"/>
          <w:sz w:val="24"/>
          <w:szCs w:val="24"/>
        </w:rPr>
        <w:t>вать роль имён числительных в речи, особенности употребления в научных текстах, деловой</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 xml:space="preserve">Правильно употреблять собирательные имена числительные; соблюдать нормы правописания имён числительных, в т.ч. написание </w:t>
      </w:r>
      <w:r w:rsidRPr="00EB6B2C">
        <w:rPr>
          <w:b/>
          <w:i/>
          <w:color w:val="171717"/>
          <w:sz w:val="24"/>
          <w:szCs w:val="24"/>
        </w:rPr>
        <w:t xml:space="preserve">ь </w:t>
      </w:r>
      <w:r w:rsidRPr="00EB6B2C">
        <w:rPr>
          <w:color w:val="171717"/>
          <w:sz w:val="24"/>
          <w:szCs w:val="24"/>
        </w:rPr>
        <w:t>в именах числительных; написание двойных согласных; слитное, ра</w:t>
      </w:r>
      <w:r w:rsidR="00A36F51" w:rsidRPr="00EB6B2C">
        <w:rPr>
          <w:color w:val="171717"/>
          <w:sz w:val="24"/>
          <w:szCs w:val="24"/>
        </w:rPr>
        <w:t>здельное, дефисное напи</w:t>
      </w:r>
      <w:r w:rsidRPr="00EB6B2C">
        <w:rPr>
          <w:color w:val="171717"/>
          <w:sz w:val="24"/>
          <w:szCs w:val="24"/>
        </w:rPr>
        <w:t>сание числительных; нормы правописания окончаний</w:t>
      </w:r>
      <w:r w:rsidRPr="00EB6B2C">
        <w:rPr>
          <w:color w:val="171717"/>
          <w:spacing w:val="-4"/>
          <w:sz w:val="24"/>
          <w:szCs w:val="24"/>
        </w:rPr>
        <w:t xml:space="preserve"> </w:t>
      </w:r>
      <w:r w:rsidRPr="00EB6B2C">
        <w:rPr>
          <w:color w:val="171717"/>
          <w:sz w:val="24"/>
          <w:szCs w:val="24"/>
        </w:rPr>
        <w:t>числительных.</w:t>
      </w:r>
    </w:p>
    <w:p w:rsidR="00D22719" w:rsidRPr="00EB6B2C" w:rsidRDefault="00891BDD" w:rsidP="003064DD">
      <w:pPr>
        <w:pStyle w:val="a6"/>
        <w:numPr>
          <w:ilvl w:val="1"/>
          <w:numId w:val="222"/>
        </w:numPr>
        <w:tabs>
          <w:tab w:val="left" w:pos="1845"/>
        </w:tabs>
        <w:ind w:right="832" w:firstLine="708"/>
        <w:rPr>
          <w:sz w:val="24"/>
          <w:szCs w:val="24"/>
        </w:rPr>
      </w:pPr>
      <w:r w:rsidRPr="00EB6B2C">
        <w:rPr>
          <w:color w:val="171717"/>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6B2C">
        <w:rPr>
          <w:i/>
          <w:color w:val="171717"/>
          <w:sz w:val="24"/>
          <w:szCs w:val="24"/>
        </w:rPr>
        <w:t xml:space="preserve">не </w:t>
      </w:r>
      <w:r w:rsidRPr="00EB6B2C">
        <w:rPr>
          <w:color w:val="171717"/>
          <w:sz w:val="24"/>
          <w:szCs w:val="24"/>
        </w:rPr>
        <w:t xml:space="preserve">и </w:t>
      </w:r>
      <w:r w:rsidRPr="00EB6B2C">
        <w:rPr>
          <w:i/>
          <w:color w:val="171717"/>
          <w:sz w:val="24"/>
          <w:szCs w:val="24"/>
        </w:rPr>
        <w:t>ни</w:t>
      </w:r>
      <w:r w:rsidRPr="00EB6B2C">
        <w:rPr>
          <w:color w:val="171717"/>
          <w:sz w:val="24"/>
          <w:szCs w:val="24"/>
        </w:rPr>
        <w:t>, слитного, раздельного и дефисного написания</w:t>
      </w:r>
      <w:r w:rsidRPr="00EB6B2C">
        <w:rPr>
          <w:color w:val="171717"/>
          <w:spacing w:val="-3"/>
          <w:sz w:val="24"/>
          <w:szCs w:val="24"/>
        </w:rPr>
        <w:t xml:space="preserve"> </w:t>
      </w:r>
      <w:r w:rsidRPr="00EB6B2C">
        <w:rPr>
          <w:color w:val="171717"/>
          <w:sz w:val="24"/>
          <w:szCs w:val="24"/>
        </w:rPr>
        <w:t>местоимений.</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w:t>
      </w:r>
      <w:r w:rsidR="00A36F51" w:rsidRPr="00EB6B2C">
        <w:rPr>
          <w:color w:val="171717"/>
          <w:sz w:val="24"/>
          <w:szCs w:val="24"/>
        </w:rPr>
        <w:t>ичать безличные и личные глаго</w:t>
      </w:r>
      <w:r w:rsidRPr="00EB6B2C">
        <w:rPr>
          <w:color w:val="171717"/>
          <w:sz w:val="24"/>
          <w:szCs w:val="24"/>
        </w:rPr>
        <w:t>лы; использовать личные глаголы в безличном</w:t>
      </w:r>
      <w:r w:rsidRPr="00EB6B2C">
        <w:rPr>
          <w:color w:val="171717"/>
          <w:spacing w:val="-3"/>
          <w:sz w:val="24"/>
          <w:szCs w:val="24"/>
        </w:rPr>
        <w:t xml:space="preserve"> </w:t>
      </w:r>
      <w:r w:rsidRPr="00EB6B2C">
        <w:rPr>
          <w:color w:val="171717"/>
          <w:sz w:val="24"/>
          <w:szCs w:val="24"/>
        </w:rPr>
        <w:t>значении.</w:t>
      </w:r>
    </w:p>
    <w:p w:rsidR="00D22719" w:rsidRPr="00EB6B2C" w:rsidRDefault="00891BDD" w:rsidP="003064DD">
      <w:pPr>
        <w:pStyle w:val="a6"/>
        <w:numPr>
          <w:ilvl w:val="1"/>
          <w:numId w:val="222"/>
        </w:numPr>
        <w:tabs>
          <w:tab w:val="left" w:pos="1845"/>
        </w:tabs>
        <w:spacing w:line="242" w:lineRule="auto"/>
        <w:ind w:right="828" w:firstLine="708"/>
        <w:rPr>
          <w:sz w:val="24"/>
          <w:szCs w:val="24"/>
        </w:rPr>
      </w:pPr>
      <w:r w:rsidRPr="00EB6B2C">
        <w:rPr>
          <w:color w:val="171717"/>
          <w:sz w:val="24"/>
          <w:szCs w:val="24"/>
        </w:rPr>
        <w:t xml:space="preserve">Соблюдать нормы правописания </w:t>
      </w:r>
      <w:r w:rsidRPr="00EB6B2C">
        <w:rPr>
          <w:b/>
          <w:i/>
          <w:color w:val="171717"/>
          <w:sz w:val="24"/>
          <w:szCs w:val="24"/>
        </w:rPr>
        <w:t xml:space="preserve">ь </w:t>
      </w:r>
      <w:r w:rsidRPr="00EB6B2C">
        <w:rPr>
          <w:color w:val="171717"/>
          <w:sz w:val="24"/>
          <w:szCs w:val="24"/>
        </w:rPr>
        <w:t>в фо</w:t>
      </w:r>
      <w:r w:rsidR="00A36F51" w:rsidRPr="00EB6B2C">
        <w:rPr>
          <w:color w:val="171717"/>
          <w:sz w:val="24"/>
          <w:szCs w:val="24"/>
        </w:rPr>
        <w:t>рмах глагола повелительного на</w:t>
      </w:r>
      <w:r w:rsidRPr="00EB6B2C">
        <w:rPr>
          <w:color w:val="171717"/>
          <w:sz w:val="24"/>
          <w:szCs w:val="24"/>
        </w:rPr>
        <w:t>клонения.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Проводить морфологический анализ имён прилагательных, имён числи- тельных, местоимений, глаголов; применять </w:t>
      </w:r>
      <w:r w:rsidR="00A36F51" w:rsidRPr="00EB6B2C">
        <w:rPr>
          <w:color w:val="171717"/>
          <w:sz w:val="24"/>
          <w:szCs w:val="24"/>
        </w:rPr>
        <w:t>знания по морфологии при выпол</w:t>
      </w:r>
      <w:r w:rsidRPr="00EB6B2C">
        <w:rPr>
          <w:color w:val="171717"/>
          <w:sz w:val="24"/>
          <w:szCs w:val="24"/>
        </w:rPr>
        <w:t>нении языкового анализа различных видов и в речевой</w:t>
      </w:r>
      <w:r w:rsidRPr="00EB6B2C">
        <w:rPr>
          <w:color w:val="171717"/>
          <w:spacing w:val="-12"/>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33" w:firstLine="708"/>
        <w:rPr>
          <w:sz w:val="24"/>
          <w:szCs w:val="24"/>
        </w:rPr>
      </w:pPr>
      <w:r w:rsidRPr="00EB6B2C">
        <w:rPr>
          <w:color w:val="171717"/>
          <w:sz w:val="24"/>
          <w:szCs w:val="24"/>
        </w:rPr>
        <w:t>Проводить фонетический анализ слов; использовать знания по фонетике и графике в практике произношения и правописания</w:t>
      </w:r>
      <w:r w:rsidRPr="00EB6B2C">
        <w:rPr>
          <w:color w:val="171717"/>
          <w:spacing w:val="-8"/>
          <w:sz w:val="24"/>
          <w:szCs w:val="24"/>
        </w:rPr>
        <w:t xml:space="preserve"> </w:t>
      </w:r>
      <w:r w:rsidRPr="00EB6B2C">
        <w:rPr>
          <w:color w:val="171717"/>
          <w:sz w:val="24"/>
          <w:szCs w:val="24"/>
        </w:rPr>
        <w:t>слов.</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Распознавать изученные орфограммы; проводить орфографический </w:t>
      </w:r>
      <w:r w:rsidRPr="00EB6B2C">
        <w:rPr>
          <w:color w:val="171717"/>
          <w:spacing w:val="2"/>
          <w:sz w:val="24"/>
          <w:szCs w:val="24"/>
        </w:rPr>
        <w:t xml:space="preserve">ана- </w:t>
      </w:r>
      <w:r w:rsidRPr="00EB6B2C">
        <w:rPr>
          <w:color w:val="171717"/>
          <w:sz w:val="24"/>
          <w:szCs w:val="24"/>
        </w:rPr>
        <w:t>лиз слов; применять знания по орфографии в практике</w:t>
      </w:r>
      <w:r w:rsidRPr="00EB6B2C">
        <w:rPr>
          <w:color w:val="171717"/>
          <w:spacing w:val="-16"/>
          <w:sz w:val="24"/>
          <w:szCs w:val="24"/>
        </w:rPr>
        <w:t xml:space="preserve"> </w:t>
      </w:r>
      <w:r w:rsidRPr="00EB6B2C">
        <w:rPr>
          <w:color w:val="171717"/>
          <w:sz w:val="24"/>
          <w:szCs w:val="24"/>
        </w:rPr>
        <w:t>правописания.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w:t>
      </w:r>
      <w:r w:rsidRPr="00EB6B2C">
        <w:rPr>
          <w:color w:val="171717"/>
          <w:spacing w:val="3"/>
          <w:sz w:val="24"/>
          <w:szCs w:val="24"/>
        </w:rPr>
        <w:t xml:space="preserve">ви- </w:t>
      </w:r>
      <w:r w:rsidRPr="00EB6B2C">
        <w:rPr>
          <w:color w:val="171717"/>
          <w:sz w:val="24"/>
          <w:szCs w:val="24"/>
        </w:rPr>
        <w:t>дов и в речевой</w:t>
      </w:r>
      <w:r w:rsidRPr="00EB6B2C">
        <w:rPr>
          <w:color w:val="171717"/>
          <w:spacing w:val="-5"/>
          <w:sz w:val="24"/>
          <w:szCs w:val="24"/>
        </w:rPr>
        <w:t xml:space="preserve"> </w:t>
      </w:r>
      <w:r w:rsidRPr="00EB6B2C">
        <w:rPr>
          <w:color w:val="171717"/>
          <w:sz w:val="24"/>
          <w:szCs w:val="24"/>
        </w:rPr>
        <w:t>практике.</w:t>
      </w:r>
    </w:p>
    <w:p w:rsidR="00D22719" w:rsidRPr="00EB6B2C" w:rsidRDefault="00891BDD">
      <w:pPr>
        <w:pStyle w:val="1"/>
        <w:spacing w:before="69" w:line="240" w:lineRule="auto"/>
        <w:ind w:left="958" w:right="818"/>
        <w:jc w:val="center"/>
        <w:rPr>
          <w:sz w:val="24"/>
          <w:szCs w:val="24"/>
        </w:rPr>
      </w:pPr>
      <w:r w:rsidRPr="00EB6B2C">
        <w:rPr>
          <w:color w:val="171717"/>
          <w:sz w:val="24"/>
          <w:szCs w:val="24"/>
        </w:rPr>
        <w:t>7 КЛАСС</w:t>
      </w:r>
    </w:p>
    <w:p w:rsidR="00D22719" w:rsidRPr="00EB6B2C" w:rsidRDefault="00D22719">
      <w:pPr>
        <w:pStyle w:val="a3"/>
        <w:spacing w:before="2"/>
        <w:ind w:left="0" w:firstLine="0"/>
        <w:jc w:val="left"/>
        <w:rPr>
          <w:b/>
          <w:sz w:val="24"/>
          <w:szCs w:val="24"/>
        </w:rPr>
      </w:pPr>
    </w:p>
    <w:p w:rsidR="00D22719" w:rsidRPr="00EB6B2C" w:rsidRDefault="00891BDD">
      <w:pPr>
        <w:spacing w:before="1" w:line="319" w:lineRule="exact"/>
        <w:ind w:left="1681"/>
        <w:rPr>
          <w:b/>
          <w:sz w:val="24"/>
          <w:szCs w:val="24"/>
        </w:rPr>
      </w:pPr>
      <w:r w:rsidRPr="00EB6B2C">
        <w:rPr>
          <w:b/>
          <w:color w:val="171717"/>
          <w:sz w:val="24"/>
          <w:szCs w:val="24"/>
        </w:rPr>
        <w:t>ОБЩИЕ СВЕДЕНИЯ О ЯЗЫКЕ</w:t>
      </w:r>
    </w:p>
    <w:p w:rsidR="00D22719" w:rsidRPr="00EB6B2C" w:rsidRDefault="00891BDD" w:rsidP="003064DD">
      <w:pPr>
        <w:pStyle w:val="a6"/>
        <w:numPr>
          <w:ilvl w:val="1"/>
          <w:numId w:val="222"/>
        </w:numPr>
        <w:tabs>
          <w:tab w:val="left" w:pos="1845"/>
        </w:tabs>
        <w:spacing w:line="319" w:lineRule="exact"/>
        <w:ind w:left="1844"/>
        <w:jc w:val="left"/>
        <w:rPr>
          <w:sz w:val="24"/>
          <w:szCs w:val="24"/>
        </w:rPr>
      </w:pPr>
      <w:r w:rsidRPr="00EB6B2C">
        <w:rPr>
          <w:color w:val="171717"/>
          <w:sz w:val="24"/>
          <w:szCs w:val="24"/>
        </w:rPr>
        <w:t>Иметь представление о языке как развивающемся</w:t>
      </w:r>
      <w:r w:rsidRPr="00EB6B2C">
        <w:rPr>
          <w:color w:val="171717"/>
          <w:spacing w:val="-5"/>
          <w:sz w:val="24"/>
          <w:szCs w:val="24"/>
        </w:rPr>
        <w:t xml:space="preserve"> </w:t>
      </w:r>
      <w:r w:rsidRPr="00EB6B2C">
        <w:rPr>
          <w:color w:val="171717"/>
          <w:sz w:val="24"/>
          <w:szCs w:val="24"/>
        </w:rPr>
        <w:t>явлении.</w:t>
      </w:r>
    </w:p>
    <w:p w:rsidR="00D22719" w:rsidRPr="00EB6B2C" w:rsidRDefault="00891BDD" w:rsidP="003064DD">
      <w:pPr>
        <w:pStyle w:val="a6"/>
        <w:numPr>
          <w:ilvl w:val="1"/>
          <w:numId w:val="222"/>
        </w:numPr>
        <w:tabs>
          <w:tab w:val="left" w:pos="1845"/>
        </w:tabs>
        <w:ind w:right="835" w:firstLine="708"/>
        <w:rPr>
          <w:sz w:val="24"/>
          <w:szCs w:val="24"/>
        </w:rPr>
      </w:pPr>
      <w:r w:rsidRPr="00EB6B2C">
        <w:rPr>
          <w:color w:val="171717"/>
          <w:sz w:val="24"/>
          <w:szCs w:val="24"/>
        </w:rPr>
        <w:t>Осознавать взаимосвязь языка, культуры и истории народа (приводить примеры).</w:t>
      </w:r>
    </w:p>
    <w:p w:rsidR="00D22719" w:rsidRPr="00EB6B2C" w:rsidRDefault="00891BDD">
      <w:pPr>
        <w:pStyle w:val="1"/>
        <w:jc w:val="left"/>
        <w:rPr>
          <w:sz w:val="24"/>
          <w:szCs w:val="24"/>
        </w:rPr>
      </w:pPr>
      <w:r w:rsidRPr="00EB6B2C">
        <w:rPr>
          <w:color w:val="171717"/>
          <w:sz w:val="24"/>
          <w:szCs w:val="24"/>
        </w:rPr>
        <w:t>ЯЗЫК И РЕЧЬ</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 описание, монолог-рассуждение, монолог-по</w:t>
      </w:r>
      <w:r w:rsidR="00A36F51" w:rsidRPr="00EB6B2C">
        <w:rPr>
          <w:color w:val="171717"/>
          <w:sz w:val="24"/>
          <w:szCs w:val="24"/>
        </w:rPr>
        <w:t>вествование); выступать с науч</w:t>
      </w:r>
      <w:r w:rsidRPr="00EB6B2C">
        <w:rPr>
          <w:color w:val="171717"/>
          <w:sz w:val="24"/>
          <w:szCs w:val="24"/>
        </w:rPr>
        <w:t>ным</w:t>
      </w:r>
      <w:r w:rsidRPr="00EB6B2C">
        <w:rPr>
          <w:color w:val="171717"/>
          <w:spacing w:val="-1"/>
          <w:sz w:val="24"/>
          <w:szCs w:val="24"/>
        </w:rPr>
        <w:t xml:space="preserve"> </w:t>
      </w:r>
      <w:r w:rsidRPr="00EB6B2C">
        <w:rPr>
          <w:color w:val="171717"/>
          <w:sz w:val="24"/>
          <w:szCs w:val="24"/>
        </w:rPr>
        <w:t>сообщением.</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Участвовать в диалоге на лингвистические темы (в рамках изученного) и темы на основе жизненных наблюдений объёмом не менее 5</w:t>
      </w:r>
      <w:r w:rsidRPr="00EB6B2C">
        <w:rPr>
          <w:color w:val="171717"/>
          <w:spacing w:val="-16"/>
          <w:sz w:val="24"/>
          <w:szCs w:val="24"/>
        </w:rPr>
        <w:t xml:space="preserve"> </w:t>
      </w:r>
      <w:r w:rsidRPr="00EB6B2C">
        <w:rPr>
          <w:color w:val="171717"/>
          <w:sz w:val="24"/>
          <w:szCs w:val="24"/>
        </w:rPr>
        <w:t>реплик.</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Владеть различными видами диалога: д</w:t>
      </w:r>
      <w:r w:rsidR="00A36F51" w:rsidRPr="00EB6B2C">
        <w:rPr>
          <w:color w:val="171717"/>
          <w:sz w:val="24"/>
          <w:szCs w:val="24"/>
        </w:rPr>
        <w:t>иалог - запрос информации, диа</w:t>
      </w:r>
      <w:r w:rsidRPr="00EB6B2C">
        <w:rPr>
          <w:color w:val="171717"/>
          <w:sz w:val="24"/>
          <w:szCs w:val="24"/>
        </w:rPr>
        <w:t>лог - сообщение</w:t>
      </w:r>
      <w:r w:rsidRPr="00EB6B2C">
        <w:rPr>
          <w:color w:val="171717"/>
          <w:spacing w:val="-5"/>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Владеть различными видами аудиров</w:t>
      </w:r>
      <w:r w:rsidR="00A36F51" w:rsidRPr="00EB6B2C">
        <w:rPr>
          <w:color w:val="171717"/>
          <w:sz w:val="24"/>
          <w:szCs w:val="24"/>
        </w:rPr>
        <w:t>ания (выборочное, ознакомитель</w:t>
      </w:r>
      <w:r w:rsidRPr="00EB6B2C">
        <w:rPr>
          <w:color w:val="171717"/>
          <w:sz w:val="24"/>
          <w:szCs w:val="24"/>
        </w:rPr>
        <w:t>ное, детальное) публицистических текстов различных функционально- смысловых типов</w:t>
      </w:r>
      <w:r w:rsidRPr="00EB6B2C">
        <w:rPr>
          <w:color w:val="171717"/>
          <w:spacing w:val="-4"/>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Владеть различными видами чтения: просмотровым, ознакомительным, изучающим,</w:t>
      </w:r>
      <w:r w:rsidRPr="00EB6B2C">
        <w:rPr>
          <w:color w:val="171717"/>
          <w:spacing w:val="-2"/>
          <w:sz w:val="24"/>
          <w:szCs w:val="24"/>
        </w:rPr>
        <w:t xml:space="preserve"> </w:t>
      </w:r>
      <w:r w:rsidRPr="00EB6B2C">
        <w:rPr>
          <w:color w:val="171717"/>
          <w:sz w:val="24"/>
          <w:szCs w:val="24"/>
        </w:rPr>
        <w:t>поисковым.</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Устно пересказывать прослушанный или прочитанный текст объёмом не менее 120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w:t>
      </w:r>
      <w:r w:rsidRPr="00EB6B2C">
        <w:rPr>
          <w:color w:val="171717"/>
          <w:sz w:val="24"/>
          <w:szCs w:val="24"/>
        </w:rPr>
        <w:lastRenderedPageBreak/>
        <w:t>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 ной форме содержание прослушанных публиц</w:t>
      </w:r>
      <w:r w:rsidR="00A36F51" w:rsidRPr="00EB6B2C">
        <w:rPr>
          <w:color w:val="171717"/>
          <w:sz w:val="24"/>
          <w:szCs w:val="24"/>
        </w:rPr>
        <w:t>истических текстов (для подроб</w:t>
      </w:r>
      <w:r w:rsidRPr="00EB6B2C">
        <w:rPr>
          <w:color w:val="171717"/>
          <w:sz w:val="24"/>
          <w:szCs w:val="24"/>
        </w:rPr>
        <w:t>ного изложения объём исходного текста должен составлять не менее 180 слов; для сжатого и выборочного изложения - не менее 200</w:t>
      </w:r>
      <w:r w:rsidRPr="00EB6B2C">
        <w:rPr>
          <w:color w:val="171717"/>
          <w:spacing w:val="-2"/>
          <w:sz w:val="24"/>
          <w:szCs w:val="24"/>
        </w:rPr>
        <w:t xml:space="preserve"> </w:t>
      </w:r>
      <w:r w:rsidRPr="00EB6B2C">
        <w:rPr>
          <w:color w:val="171717"/>
          <w:sz w:val="24"/>
          <w:szCs w:val="24"/>
        </w:rPr>
        <w:t>слов).</w:t>
      </w:r>
    </w:p>
    <w:p w:rsidR="00D22719" w:rsidRPr="00EB6B2C" w:rsidRDefault="00891BDD">
      <w:pPr>
        <w:pStyle w:val="a3"/>
        <w:spacing w:line="242" w:lineRule="auto"/>
        <w:ind w:right="828"/>
        <w:rPr>
          <w:sz w:val="24"/>
          <w:szCs w:val="24"/>
        </w:rPr>
      </w:pPr>
      <w:r w:rsidRPr="00EB6B2C">
        <w:rPr>
          <w:color w:val="171717"/>
          <w:sz w:val="24"/>
          <w:szCs w:val="24"/>
        </w:rPr>
        <w:t>Осуществлять адекватный выбор языко</w:t>
      </w:r>
      <w:r w:rsidR="00A36F51" w:rsidRPr="00EB6B2C">
        <w:rPr>
          <w:color w:val="171717"/>
          <w:sz w:val="24"/>
          <w:szCs w:val="24"/>
        </w:rPr>
        <w:t>вых средств для создания выска</w:t>
      </w:r>
      <w:r w:rsidRPr="00EB6B2C">
        <w:rPr>
          <w:color w:val="171717"/>
          <w:sz w:val="24"/>
          <w:szCs w:val="24"/>
        </w:rPr>
        <w:t>зывания в соответствии с целью, темой и коммуникативным замыслом.</w:t>
      </w:r>
    </w:p>
    <w:p w:rsidR="00D22719" w:rsidRPr="00EB6B2C" w:rsidRDefault="00891BDD">
      <w:pPr>
        <w:pStyle w:val="a3"/>
        <w:ind w:right="825"/>
        <w:rPr>
          <w:sz w:val="24"/>
          <w:szCs w:val="24"/>
        </w:rPr>
      </w:pPr>
      <w:r w:rsidRPr="00EB6B2C">
        <w:rPr>
          <w:color w:val="171717"/>
          <w:sz w:val="24"/>
          <w:szCs w:val="24"/>
        </w:rPr>
        <w:t xml:space="preserve">Соблюдать в устной речи и на письме </w:t>
      </w:r>
      <w:r w:rsidR="00A36F51" w:rsidRPr="00EB6B2C">
        <w:rPr>
          <w:color w:val="171717"/>
          <w:sz w:val="24"/>
          <w:szCs w:val="24"/>
        </w:rPr>
        <w:t>нормы современного русского ли</w:t>
      </w:r>
      <w:r w:rsidRPr="00EB6B2C">
        <w:rPr>
          <w:color w:val="171717"/>
          <w:sz w:val="24"/>
          <w:szCs w:val="24"/>
        </w:rPr>
        <w:t>тературного языка, в т.ч.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 писания (в т.ч. содержащего изученные в течен</w:t>
      </w:r>
      <w:r w:rsidR="00A36F51" w:rsidRPr="00EB6B2C">
        <w:rPr>
          <w:color w:val="171717"/>
          <w:sz w:val="24"/>
          <w:szCs w:val="24"/>
        </w:rPr>
        <w:t>ие третьего года обучения орфо</w:t>
      </w:r>
      <w:r w:rsidRPr="00EB6B2C">
        <w:rPr>
          <w:color w:val="171717"/>
          <w:sz w:val="24"/>
          <w:szCs w:val="24"/>
        </w:rPr>
        <w:t>граммы, пунктограммы и слова с непроверяемыми написаниями); соблюдать на письме правила речевого этикета.</w:t>
      </w:r>
    </w:p>
    <w:p w:rsidR="00D22719" w:rsidRPr="00EB6B2C" w:rsidRDefault="00D22719">
      <w:pPr>
        <w:pStyle w:val="a3"/>
        <w:spacing w:before="9"/>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A36F51" w:rsidRPr="00EB6B2C" w:rsidRDefault="00891BDD" w:rsidP="00131D5F">
      <w:pPr>
        <w:pStyle w:val="a3"/>
        <w:spacing w:before="65" w:line="242" w:lineRule="auto"/>
        <w:ind w:left="1134" w:right="829" w:firstLine="0"/>
        <w:rPr>
          <w:sz w:val="24"/>
          <w:szCs w:val="24"/>
        </w:rPr>
      </w:pPr>
      <w:r w:rsidRPr="00EB6B2C">
        <w:rPr>
          <w:color w:val="171717"/>
          <w:sz w:val="24"/>
          <w:szCs w:val="24"/>
        </w:rPr>
        <w:t>Анализировать текст с точки зрения е</w:t>
      </w:r>
      <w:r w:rsidR="00A36F51" w:rsidRPr="00EB6B2C">
        <w:rPr>
          <w:color w:val="171717"/>
          <w:sz w:val="24"/>
          <w:szCs w:val="24"/>
        </w:rPr>
        <w:t>го соответствия основным призна</w:t>
      </w:r>
      <w:r w:rsidRPr="00EB6B2C">
        <w:rPr>
          <w:color w:val="171717"/>
          <w:sz w:val="24"/>
          <w:szCs w:val="24"/>
        </w:rPr>
        <w:t xml:space="preserve"> кам;</w:t>
      </w:r>
      <w:r w:rsidRPr="00EB6B2C">
        <w:rPr>
          <w:color w:val="171717"/>
          <w:spacing w:val="17"/>
          <w:sz w:val="24"/>
          <w:szCs w:val="24"/>
        </w:rPr>
        <w:t xml:space="preserve"> </w:t>
      </w:r>
      <w:r w:rsidRPr="00EB6B2C">
        <w:rPr>
          <w:color w:val="171717"/>
          <w:sz w:val="24"/>
          <w:szCs w:val="24"/>
        </w:rPr>
        <w:t>выявлять</w:t>
      </w:r>
      <w:r w:rsidRPr="00EB6B2C">
        <w:rPr>
          <w:color w:val="171717"/>
          <w:spacing w:val="16"/>
          <w:sz w:val="24"/>
          <w:szCs w:val="24"/>
        </w:rPr>
        <w:t xml:space="preserve"> </w:t>
      </w:r>
      <w:r w:rsidRPr="00EB6B2C">
        <w:rPr>
          <w:color w:val="171717"/>
          <w:sz w:val="24"/>
          <w:szCs w:val="24"/>
        </w:rPr>
        <w:t>его</w:t>
      </w:r>
      <w:r w:rsidRPr="00EB6B2C">
        <w:rPr>
          <w:color w:val="171717"/>
          <w:spacing w:val="18"/>
          <w:sz w:val="24"/>
          <w:szCs w:val="24"/>
        </w:rPr>
        <w:t xml:space="preserve"> </w:t>
      </w:r>
      <w:r w:rsidRPr="00EB6B2C">
        <w:rPr>
          <w:color w:val="171717"/>
          <w:sz w:val="24"/>
          <w:szCs w:val="24"/>
        </w:rPr>
        <w:t>структуру,</w:t>
      </w:r>
      <w:r w:rsidRPr="00EB6B2C">
        <w:rPr>
          <w:color w:val="171717"/>
          <w:spacing w:val="16"/>
          <w:sz w:val="24"/>
          <w:szCs w:val="24"/>
        </w:rPr>
        <w:t xml:space="preserve"> </w:t>
      </w:r>
      <w:r w:rsidRPr="00EB6B2C">
        <w:rPr>
          <w:color w:val="171717"/>
          <w:sz w:val="24"/>
          <w:szCs w:val="24"/>
        </w:rPr>
        <w:t>особенности</w:t>
      </w:r>
      <w:r w:rsidRPr="00EB6B2C">
        <w:rPr>
          <w:color w:val="171717"/>
          <w:spacing w:val="18"/>
          <w:sz w:val="24"/>
          <w:szCs w:val="24"/>
        </w:rPr>
        <w:t xml:space="preserve"> </w:t>
      </w:r>
      <w:r w:rsidRPr="00EB6B2C">
        <w:rPr>
          <w:color w:val="171717"/>
          <w:sz w:val="24"/>
          <w:szCs w:val="24"/>
        </w:rPr>
        <w:t>абзацного</w:t>
      </w:r>
      <w:r w:rsidRPr="00EB6B2C">
        <w:rPr>
          <w:color w:val="171717"/>
          <w:spacing w:val="18"/>
          <w:sz w:val="24"/>
          <w:szCs w:val="24"/>
        </w:rPr>
        <w:t xml:space="preserve"> </w:t>
      </w:r>
      <w:r w:rsidRPr="00EB6B2C">
        <w:rPr>
          <w:color w:val="171717"/>
          <w:sz w:val="24"/>
          <w:szCs w:val="24"/>
        </w:rPr>
        <w:t>членения,</w:t>
      </w:r>
      <w:r w:rsidRPr="00EB6B2C">
        <w:rPr>
          <w:color w:val="171717"/>
          <w:spacing w:val="17"/>
          <w:sz w:val="24"/>
          <w:szCs w:val="24"/>
        </w:rPr>
        <w:t xml:space="preserve"> </w:t>
      </w:r>
      <w:r w:rsidRPr="00EB6B2C">
        <w:rPr>
          <w:color w:val="171717"/>
          <w:sz w:val="24"/>
          <w:szCs w:val="24"/>
        </w:rPr>
        <w:t>языковые</w:t>
      </w:r>
      <w:r w:rsidRPr="00EB6B2C">
        <w:rPr>
          <w:color w:val="171717"/>
          <w:spacing w:val="16"/>
          <w:sz w:val="24"/>
          <w:szCs w:val="24"/>
        </w:rPr>
        <w:t xml:space="preserve"> </w:t>
      </w:r>
      <w:r w:rsidR="00A36F51" w:rsidRPr="00EB6B2C">
        <w:rPr>
          <w:color w:val="171717"/>
          <w:sz w:val="24"/>
          <w:szCs w:val="24"/>
        </w:rPr>
        <w:t>средства выразительности в тексте: фонетические (звукопись), словообразовательные, лексические.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Проводить смысловой анализ текст</w:t>
      </w:r>
      <w:r w:rsidR="00A36F51" w:rsidRPr="00EB6B2C">
        <w:rPr>
          <w:color w:val="171717"/>
          <w:sz w:val="24"/>
          <w:szCs w:val="24"/>
        </w:rPr>
        <w:t>а, его композиционных особенно</w:t>
      </w:r>
      <w:r w:rsidRPr="00EB6B2C">
        <w:rPr>
          <w:color w:val="171717"/>
          <w:sz w:val="24"/>
          <w:szCs w:val="24"/>
        </w:rPr>
        <w:t>стей, определять количество микротем и</w:t>
      </w:r>
      <w:r w:rsidRPr="00EB6B2C">
        <w:rPr>
          <w:color w:val="171717"/>
          <w:spacing w:val="-7"/>
          <w:sz w:val="24"/>
          <w:szCs w:val="24"/>
        </w:rPr>
        <w:t xml:space="preserve"> </w:t>
      </w:r>
      <w:r w:rsidRPr="00EB6B2C">
        <w:rPr>
          <w:color w:val="171717"/>
          <w:sz w:val="24"/>
          <w:szCs w:val="24"/>
        </w:rPr>
        <w:t>абзацев.</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Выявлять лексические и грамматические средства связи предложений и частей</w:t>
      </w:r>
      <w:r w:rsidRPr="00EB6B2C">
        <w:rPr>
          <w:color w:val="171717"/>
          <w:spacing w:val="1"/>
          <w:sz w:val="24"/>
          <w:szCs w:val="24"/>
        </w:rPr>
        <w:t xml:space="preserve"> </w:t>
      </w:r>
      <w:r w:rsidRPr="00EB6B2C">
        <w:rPr>
          <w:color w:val="171717"/>
          <w:sz w:val="24"/>
          <w:szCs w:val="24"/>
        </w:rPr>
        <w:t>текста.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Создавать тексты различных функционально-смысловых типов речи с опорой на жизненный и читательский опыт; на произведения искусства </w:t>
      </w:r>
      <w:r w:rsidRPr="00EB6B2C">
        <w:rPr>
          <w:color w:val="171717"/>
          <w:spacing w:val="5"/>
          <w:sz w:val="24"/>
          <w:szCs w:val="24"/>
        </w:rPr>
        <w:t xml:space="preserve">(в </w:t>
      </w:r>
      <w:r w:rsidRPr="00EB6B2C">
        <w:rPr>
          <w:color w:val="171717"/>
          <w:sz w:val="24"/>
          <w:szCs w:val="24"/>
        </w:rPr>
        <w:t>т.ч. сочинения-миниатюры объёмом 6 и более предложений; классные сочинения объёмом не менее 150 слов с учётом стиля и жанра сочинения, характера</w:t>
      </w:r>
      <w:r w:rsidRPr="00EB6B2C">
        <w:rPr>
          <w:color w:val="171717"/>
          <w:spacing w:val="-20"/>
          <w:sz w:val="24"/>
          <w:szCs w:val="24"/>
        </w:rPr>
        <w:t xml:space="preserve"> </w:t>
      </w:r>
      <w:r w:rsidRPr="00EB6B2C">
        <w:rPr>
          <w:color w:val="171717"/>
          <w:sz w:val="24"/>
          <w:szCs w:val="24"/>
        </w:rPr>
        <w:t>темы).</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 ной форме; выделять главную и второстепенную информацию в тексте; переда- вать содержание текста с изменением лица рассказчика; использовать способы информационной переработки текста; извлекать информацию из различных ис- точников, в т.ч. из лингвистических словарей и справочной литературы, и ис- пользовать её в учебной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Представлять сообщение на заданную тему в виде</w:t>
      </w:r>
      <w:r w:rsidRPr="00EB6B2C">
        <w:rPr>
          <w:color w:val="171717"/>
          <w:spacing w:val="-11"/>
          <w:sz w:val="24"/>
          <w:szCs w:val="24"/>
        </w:rPr>
        <w:t xml:space="preserve"> </w:t>
      </w:r>
      <w:r w:rsidRPr="00EB6B2C">
        <w:rPr>
          <w:color w:val="171717"/>
          <w:sz w:val="24"/>
          <w:szCs w:val="24"/>
        </w:rPr>
        <w:t>презентации.</w:t>
      </w:r>
    </w:p>
    <w:p w:rsidR="00D22719" w:rsidRPr="00EB6B2C" w:rsidRDefault="00891BDD" w:rsidP="003064DD">
      <w:pPr>
        <w:pStyle w:val="a6"/>
        <w:numPr>
          <w:ilvl w:val="1"/>
          <w:numId w:val="222"/>
        </w:numPr>
        <w:tabs>
          <w:tab w:val="left" w:pos="1845"/>
        </w:tabs>
        <w:spacing w:line="242" w:lineRule="auto"/>
        <w:ind w:right="828" w:firstLine="708"/>
        <w:rPr>
          <w:sz w:val="24"/>
          <w:szCs w:val="24"/>
        </w:rPr>
      </w:pPr>
      <w:r w:rsidRPr="00EB6B2C">
        <w:rPr>
          <w:color w:val="171717"/>
          <w:sz w:val="24"/>
          <w:szCs w:val="24"/>
        </w:rPr>
        <w:t>Представлять содержание научно-учебного текста в виде таблицы, схе- мы; представлять содержание таблицы, схемы в виде</w:t>
      </w:r>
      <w:r w:rsidRPr="00EB6B2C">
        <w:rPr>
          <w:color w:val="171717"/>
          <w:spacing w:val="-9"/>
          <w:sz w:val="24"/>
          <w:szCs w:val="24"/>
        </w:rPr>
        <w:t xml:space="preserve"> </w:t>
      </w:r>
      <w:r w:rsidRPr="00EB6B2C">
        <w:rPr>
          <w:color w:val="171717"/>
          <w:sz w:val="24"/>
          <w:szCs w:val="24"/>
        </w:rPr>
        <w:t>текста.</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 держания и формы с опорой на знание норм современного русского литератур- ного языка.</w:t>
      </w:r>
    </w:p>
    <w:p w:rsidR="00D22719" w:rsidRPr="00EB6B2C" w:rsidRDefault="00D22719">
      <w:pPr>
        <w:pStyle w:val="a3"/>
        <w:spacing w:before="7"/>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ФУНКЦИОНАЛЬНЫЕ РАЗНОВИДНОСТИ ЯЗЫКА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Характеризовать функциональные разновидности языка: разговорную речь и функциональные стили (научный, публицистический, официально- деловой), язык художественной</w:t>
      </w:r>
      <w:r w:rsidRPr="00EB6B2C">
        <w:rPr>
          <w:color w:val="171717"/>
          <w:spacing w:val="-5"/>
          <w:sz w:val="24"/>
          <w:szCs w:val="24"/>
        </w:rPr>
        <w:t xml:space="preserve"> </w:t>
      </w:r>
      <w:r w:rsidRPr="00EB6B2C">
        <w:rPr>
          <w:color w:val="171717"/>
          <w:sz w:val="24"/>
          <w:szCs w:val="24"/>
        </w:rPr>
        <w:t>литературы.</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Характеризовать особенности публицистического стиля </w:t>
      </w:r>
      <w:r w:rsidRPr="00EB6B2C">
        <w:rPr>
          <w:color w:val="171717"/>
          <w:spacing w:val="3"/>
          <w:sz w:val="24"/>
          <w:szCs w:val="24"/>
        </w:rPr>
        <w:t xml:space="preserve">(в </w:t>
      </w:r>
      <w:r w:rsidRPr="00EB6B2C">
        <w:rPr>
          <w:color w:val="171717"/>
          <w:sz w:val="24"/>
          <w:szCs w:val="24"/>
        </w:rPr>
        <w:t>т.ч. сферу употребления, функции), употребления языковых средств выразительности в текстах публицистического стиля, нормы построения текстов публицистиче- ского стиля, особенности жанров (интервью, репортаж,</w:t>
      </w:r>
      <w:r w:rsidRPr="00EB6B2C">
        <w:rPr>
          <w:color w:val="171717"/>
          <w:spacing w:val="-7"/>
          <w:sz w:val="24"/>
          <w:szCs w:val="24"/>
        </w:rPr>
        <w:t xml:space="preserve"> </w:t>
      </w:r>
      <w:r w:rsidRPr="00EB6B2C">
        <w:rPr>
          <w:color w:val="171717"/>
          <w:sz w:val="24"/>
          <w:szCs w:val="24"/>
        </w:rPr>
        <w:t>заметка).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Создавать тексты публицистического стиля в жанре репортажа, заметки, интервью; оформлять деловые бумаги</w:t>
      </w:r>
      <w:r w:rsidRPr="00EB6B2C">
        <w:rPr>
          <w:color w:val="171717"/>
          <w:spacing w:val="-4"/>
          <w:sz w:val="24"/>
          <w:szCs w:val="24"/>
        </w:rPr>
        <w:t xml:space="preserve"> </w:t>
      </w:r>
      <w:r w:rsidRPr="00EB6B2C">
        <w:rPr>
          <w:color w:val="171717"/>
          <w:sz w:val="24"/>
          <w:szCs w:val="24"/>
        </w:rPr>
        <w:t>(инструкция).</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Владеть нормами построения текстов публицистического</w:t>
      </w:r>
      <w:r w:rsidRPr="00EB6B2C">
        <w:rPr>
          <w:color w:val="171717"/>
          <w:spacing w:val="-5"/>
          <w:sz w:val="24"/>
          <w:szCs w:val="24"/>
        </w:rPr>
        <w:t xml:space="preserve"> </w:t>
      </w:r>
      <w:r w:rsidRPr="00EB6B2C">
        <w:rPr>
          <w:color w:val="171717"/>
          <w:sz w:val="24"/>
          <w:szCs w:val="24"/>
        </w:rPr>
        <w:t>стиля.</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Характеризовать особенности официально-делового стиля (в т.ч. сферу употребления, функции, языковые особеннос</w:t>
      </w:r>
      <w:r w:rsidR="00A36F51" w:rsidRPr="00EB6B2C">
        <w:rPr>
          <w:color w:val="171717"/>
          <w:sz w:val="24"/>
          <w:szCs w:val="24"/>
        </w:rPr>
        <w:t>ти), особенности жанра инструк</w:t>
      </w:r>
      <w:r w:rsidRPr="00EB6B2C">
        <w:rPr>
          <w:color w:val="171717"/>
          <w:sz w:val="24"/>
          <w:szCs w:val="24"/>
        </w:rPr>
        <w:t>ции.</w:t>
      </w:r>
    </w:p>
    <w:p w:rsidR="00D22719" w:rsidRPr="00EB6B2C" w:rsidRDefault="00891BDD" w:rsidP="003064DD">
      <w:pPr>
        <w:pStyle w:val="a6"/>
        <w:numPr>
          <w:ilvl w:val="1"/>
          <w:numId w:val="222"/>
        </w:numPr>
        <w:tabs>
          <w:tab w:val="left" w:pos="1845"/>
        </w:tabs>
        <w:ind w:right="829" w:firstLine="708"/>
        <w:jc w:val="left"/>
        <w:rPr>
          <w:sz w:val="24"/>
          <w:szCs w:val="24"/>
        </w:rPr>
      </w:pPr>
      <w:r w:rsidRPr="00EB6B2C">
        <w:rPr>
          <w:color w:val="171717"/>
          <w:sz w:val="24"/>
          <w:szCs w:val="24"/>
        </w:rPr>
        <w:lastRenderedPageBreak/>
        <w:t>Применять знания о функциональных разновидностях языка при выпол- нении языкового анализа различных видов и в речевой</w:t>
      </w:r>
      <w:r w:rsidRPr="00EB6B2C">
        <w:rPr>
          <w:color w:val="171717"/>
          <w:spacing w:val="-12"/>
          <w:sz w:val="24"/>
          <w:szCs w:val="24"/>
        </w:rPr>
        <w:t xml:space="preserve"> </w:t>
      </w:r>
      <w:r w:rsidRPr="00EB6B2C">
        <w:rPr>
          <w:color w:val="171717"/>
          <w:sz w:val="24"/>
          <w:szCs w:val="24"/>
        </w:rPr>
        <w:t>практике.</w:t>
      </w:r>
    </w:p>
    <w:p w:rsidR="00D22719" w:rsidRPr="00EB6B2C" w:rsidRDefault="00891BDD">
      <w:pPr>
        <w:pStyle w:val="1"/>
        <w:spacing w:before="69" w:line="321" w:lineRule="exact"/>
        <w:jc w:val="left"/>
        <w:rPr>
          <w:sz w:val="24"/>
          <w:szCs w:val="24"/>
        </w:rPr>
      </w:pPr>
      <w:r w:rsidRPr="00EB6B2C">
        <w:rPr>
          <w:color w:val="171717"/>
          <w:sz w:val="24"/>
          <w:szCs w:val="24"/>
        </w:rPr>
        <w:t>СИСТЕМА ЯЗЫКА</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Распознавать изученные орфограммы; проводить орфографический </w:t>
      </w:r>
      <w:r w:rsidR="00A36F51" w:rsidRPr="00EB6B2C">
        <w:rPr>
          <w:color w:val="171717"/>
          <w:spacing w:val="2"/>
          <w:sz w:val="24"/>
          <w:szCs w:val="24"/>
        </w:rPr>
        <w:t>ана</w:t>
      </w:r>
      <w:r w:rsidRPr="00EB6B2C">
        <w:rPr>
          <w:color w:val="171717"/>
          <w:sz w:val="24"/>
          <w:szCs w:val="24"/>
        </w:rPr>
        <w:t>лиз слов; применять знания по орфографии в практике</w:t>
      </w:r>
      <w:r w:rsidRPr="00EB6B2C">
        <w:rPr>
          <w:color w:val="171717"/>
          <w:spacing w:val="-15"/>
          <w:sz w:val="24"/>
          <w:szCs w:val="24"/>
        </w:rPr>
        <w:t xml:space="preserve"> </w:t>
      </w:r>
      <w:r w:rsidRPr="00EB6B2C">
        <w:rPr>
          <w:color w:val="171717"/>
          <w:sz w:val="24"/>
          <w:szCs w:val="24"/>
        </w:rPr>
        <w:t>правописания.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Использовать знания по морфемике </w:t>
      </w:r>
      <w:r w:rsidR="00A36F51" w:rsidRPr="00EB6B2C">
        <w:rPr>
          <w:color w:val="171717"/>
          <w:sz w:val="24"/>
          <w:szCs w:val="24"/>
        </w:rPr>
        <w:t>и словообразованию при выполне</w:t>
      </w:r>
      <w:r w:rsidRPr="00EB6B2C">
        <w:rPr>
          <w:color w:val="171717"/>
          <w:sz w:val="24"/>
          <w:szCs w:val="24"/>
        </w:rPr>
        <w:t>нии языкового анализа различных видов и в практике</w:t>
      </w:r>
      <w:r w:rsidRPr="00EB6B2C">
        <w:rPr>
          <w:color w:val="171717"/>
          <w:spacing w:val="-7"/>
          <w:sz w:val="24"/>
          <w:szCs w:val="24"/>
        </w:rPr>
        <w:t xml:space="preserve"> </w:t>
      </w:r>
      <w:r w:rsidRPr="00EB6B2C">
        <w:rPr>
          <w:color w:val="171717"/>
          <w:sz w:val="24"/>
          <w:szCs w:val="24"/>
        </w:rPr>
        <w:t>правописания.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Объяснять значения фразеологизмов, пословиц и поговорок, афоризмов, крылатых слов (на основе изученного), в т.ч.</w:t>
      </w:r>
      <w:r w:rsidR="00A36F51" w:rsidRPr="00EB6B2C">
        <w:rPr>
          <w:color w:val="171717"/>
          <w:sz w:val="24"/>
          <w:szCs w:val="24"/>
        </w:rPr>
        <w:t xml:space="preserve"> с использованием фразеологиче</w:t>
      </w:r>
      <w:r w:rsidRPr="00EB6B2C">
        <w:rPr>
          <w:color w:val="171717"/>
          <w:sz w:val="24"/>
          <w:szCs w:val="24"/>
        </w:rPr>
        <w:t>ских словарей русского</w:t>
      </w:r>
      <w:r w:rsidRPr="00EB6B2C">
        <w:rPr>
          <w:color w:val="171717"/>
          <w:spacing w:val="-2"/>
          <w:sz w:val="24"/>
          <w:szCs w:val="24"/>
        </w:rPr>
        <w:t xml:space="preserve"> </w:t>
      </w:r>
      <w:r w:rsidRPr="00EB6B2C">
        <w:rPr>
          <w:color w:val="171717"/>
          <w:sz w:val="24"/>
          <w:szCs w:val="24"/>
        </w:rPr>
        <w:t>языка.</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Распознавать метафору, олицетворение, эпитет, гиперболу, литоту; </w:t>
      </w:r>
      <w:r w:rsidR="00A36F51" w:rsidRPr="00EB6B2C">
        <w:rPr>
          <w:color w:val="171717"/>
          <w:spacing w:val="3"/>
          <w:sz w:val="24"/>
          <w:szCs w:val="24"/>
        </w:rPr>
        <w:t>по</w:t>
      </w:r>
      <w:r w:rsidRPr="00EB6B2C">
        <w:rPr>
          <w:color w:val="171717"/>
          <w:sz w:val="24"/>
          <w:szCs w:val="24"/>
        </w:rPr>
        <w:t>нимать их коммуникативное назначение в ху</w:t>
      </w:r>
      <w:r w:rsidR="00A36F51" w:rsidRPr="00EB6B2C">
        <w:rPr>
          <w:color w:val="171717"/>
          <w:sz w:val="24"/>
          <w:szCs w:val="24"/>
        </w:rPr>
        <w:t>дожественном тексте и использо</w:t>
      </w:r>
      <w:r w:rsidRPr="00EB6B2C">
        <w:rPr>
          <w:color w:val="171717"/>
          <w:sz w:val="24"/>
          <w:szCs w:val="24"/>
        </w:rPr>
        <w:t>вать в речи как средство</w:t>
      </w:r>
      <w:r w:rsidRPr="00EB6B2C">
        <w:rPr>
          <w:color w:val="171717"/>
          <w:spacing w:val="-4"/>
          <w:sz w:val="24"/>
          <w:szCs w:val="24"/>
        </w:rPr>
        <w:t xml:space="preserve"> </w:t>
      </w:r>
      <w:r w:rsidRPr="00EB6B2C">
        <w:rPr>
          <w:color w:val="171717"/>
          <w:sz w:val="24"/>
          <w:szCs w:val="24"/>
        </w:rPr>
        <w:t>выразительности.</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Характеризовать слово с точки зрения сферы его употр</w:t>
      </w:r>
      <w:r w:rsidR="00A36F51" w:rsidRPr="00EB6B2C">
        <w:rPr>
          <w:color w:val="171717"/>
          <w:sz w:val="24"/>
          <w:szCs w:val="24"/>
        </w:rPr>
        <w:t>ебления, проис</w:t>
      </w:r>
      <w:r w:rsidRPr="00EB6B2C">
        <w:rPr>
          <w:color w:val="171717"/>
          <w:sz w:val="24"/>
          <w:szCs w:val="24"/>
        </w:rPr>
        <w:t>хождения, активного и пассивного запаса и стилистической окраски; проводить лексический анализ слов; применять знания п</w:t>
      </w:r>
      <w:r w:rsidR="00A36F51" w:rsidRPr="00EB6B2C">
        <w:rPr>
          <w:color w:val="171717"/>
          <w:sz w:val="24"/>
          <w:szCs w:val="24"/>
        </w:rPr>
        <w:t>о лексике и фразеологии при вы</w:t>
      </w:r>
      <w:r w:rsidRPr="00EB6B2C">
        <w:rPr>
          <w:color w:val="171717"/>
          <w:sz w:val="24"/>
          <w:szCs w:val="24"/>
        </w:rPr>
        <w:t>полнении языкового анализа различных видов и в речевой</w:t>
      </w:r>
      <w:r w:rsidRPr="00EB6B2C">
        <w:rPr>
          <w:color w:val="171717"/>
          <w:spacing w:val="-19"/>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Распознавать омонимию слов разных </w:t>
      </w:r>
      <w:r w:rsidR="00A36F51" w:rsidRPr="00EB6B2C">
        <w:rPr>
          <w:color w:val="171717"/>
          <w:sz w:val="24"/>
          <w:szCs w:val="24"/>
        </w:rPr>
        <w:t>частей речи; различать лексиче</w:t>
      </w:r>
      <w:r w:rsidRPr="00EB6B2C">
        <w:rPr>
          <w:color w:val="171717"/>
          <w:sz w:val="24"/>
          <w:szCs w:val="24"/>
        </w:rPr>
        <w:t>скую и грамматическую омонимию; понимат</w:t>
      </w:r>
      <w:r w:rsidR="00A36F51" w:rsidRPr="00EB6B2C">
        <w:rPr>
          <w:color w:val="171717"/>
          <w:sz w:val="24"/>
          <w:szCs w:val="24"/>
        </w:rPr>
        <w:t>ь особенности употребления омо</w:t>
      </w:r>
      <w:r w:rsidRPr="00EB6B2C">
        <w:rPr>
          <w:color w:val="171717"/>
          <w:sz w:val="24"/>
          <w:szCs w:val="24"/>
        </w:rPr>
        <w:t>нимов в</w:t>
      </w:r>
      <w:r w:rsidRPr="00EB6B2C">
        <w:rPr>
          <w:color w:val="171717"/>
          <w:spacing w:val="-5"/>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Использовать грамматические словари и справочники в речевой</w:t>
      </w:r>
      <w:r w:rsidRPr="00EB6B2C">
        <w:rPr>
          <w:color w:val="171717"/>
          <w:spacing w:val="57"/>
          <w:sz w:val="24"/>
          <w:szCs w:val="24"/>
        </w:rPr>
        <w:t xml:space="preserve"> </w:t>
      </w:r>
      <w:r w:rsidR="00A36F51" w:rsidRPr="00EB6B2C">
        <w:rPr>
          <w:color w:val="171717"/>
          <w:sz w:val="24"/>
          <w:szCs w:val="24"/>
        </w:rPr>
        <w:t>практи</w:t>
      </w:r>
      <w:r w:rsidRPr="00EB6B2C">
        <w:rPr>
          <w:color w:val="171717"/>
          <w:sz w:val="24"/>
          <w:szCs w:val="24"/>
        </w:rPr>
        <w:t>ке.</w:t>
      </w:r>
    </w:p>
    <w:p w:rsidR="00D22719" w:rsidRPr="00EB6B2C" w:rsidRDefault="00D22719">
      <w:pPr>
        <w:pStyle w:val="a3"/>
        <w:spacing w:before="6"/>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Морфология. культура речи</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Распознавать причастия и деепричастия, наречия, служебные слова (предлоги, союзы, частицы), междометия, зву</w:t>
      </w:r>
      <w:r w:rsidR="00A36F51" w:rsidRPr="00EB6B2C">
        <w:rPr>
          <w:color w:val="171717"/>
          <w:sz w:val="24"/>
          <w:szCs w:val="24"/>
        </w:rPr>
        <w:t>коподражательные слова и прово</w:t>
      </w:r>
      <w:r w:rsidRPr="00EB6B2C">
        <w:rPr>
          <w:color w:val="171717"/>
          <w:sz w:val="24"/>
          <w:szCs w:val="24"/>
        </w:rPr>
        <w:t>дить их морфологический анализ: определять общее грамматическое значение, морфологические признаки, синтаксические</w:t>
      </w:r>
      <w:r w:rsidRPr="00EB6B2C">
        <w:rPr>
          <w:color w:val="171717"/>
          <w:spacing w:val="-5"/>
          <w:sz w:val="24"/>
          <w:szCs w:val="24"/>
        </w:rPr>
        <w:t xml:space="preserve"> </w:t>
      </w:r>
      <w:r w:rsidRPr="00EB6B2C">
        <w:rPr>
          <w:color w:val="171717"/>
          <w:sz w:val="24"/>
          <w:szCs w:val="24"/>
        </w:rPr>
        <w:t>функции.</w:t>
      </w:r>
    </w:p>
    <w:p w:rsidR="00D22719" w:rsidRPr="00EB6B2C" w:rsidRDefault="00891BDD">
      <w:pPr>
        <w:pStyle w:val="2"/>
        <w:spacing w:before="5"/>
        <w:jc w:val="left"/>
        <w:rPr>
          <w:sz w:val="24"/>
          <w:szCs w:val="24"/>
        </w:rPr>
      </w:pPr>
      <w:r w:rsidRPr="00EB6B2C">
        <w:rPr>
          <w:color w:val="171717"/>
          <w:sz w:val="24"/>
          <w:szCs w:val="24"/>
        </w:rPr>
        <w:t>Причастие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Характеризовать причастия как особую группу слов. Определять при- знаки глагола и имени прилагательного в</w:t>
      </w:r>
      <w:r w:rsidRPr="00EB6B2C">
        <w:rPr>
          <w:color w:val="171717"/>
          <w:spacing w:val="-12"/>
          <w:sz w:val="24"/>
          <w:szCs w:val="24"/>
        </w:rPr>
        <w:t xml:space="preserve"> </w:t>
      </w:r>
      <w:r w:rsidRPr="00EB6B2C">
        <w:rPr>
          <w:color w:val="171717"/>
          <w:sz w:val="24"/>
          <w:szCs w:val="24"/>
        </w:rPr>
        <w:t>причастии.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Распознавать причастия настоящего</w:t>
      </w:r>
      <w:r w:rsidR="00A36F51" w:rsidRPr="00EB6B2C">
        <w:rPr>
          <w:color w:val="171717"/>
          <w:sz w:val="24"/>
          <w:szCs w:val="24"/>
        </w:rPr>
        <w:t xml:space="preserve"> и прошедшего времени, действи</w:t>
      </w:r>
      <w:r w:rsidRPr="00EB6B2C">
        <w:rPr>
          <w:color w:val="171717"/>
          <w:sz w:val="24"/>
          <w:szCs w:val="24"/>
        </w:rPr>
        <w:t>тельные и страдательные причастия. Различать и характеризовать полные и краткие формы страдательных причастий. Склонять</w:t>
      </w:r>
      <w:r w:rsidRPr="00EB6B2C">
        <w:rPr>
          <w:color w:val="171717"/>
          <w:spacing w:val="-10"/>
          <w:sz w:val="24"/>
          <w:szCs w:val="24"/>
        </w:rPr>
        <w:t xml:space="preserve"> </w:t>
      </w:r>
      <w:r w:rsidRPr="00EB6B2C">
        <w:rPr>
          <w:color w:val="171717"/>
          <w:sz w:val="24"/>
          <w:szCs w:val="24"/>
        </w:rPr>
        <w:t>причастия.</w:t>
      </w:r>
    </w:p>
    <w:p w:rsidR="00D22719" w:rsidRPr="00EB6B2C" w:rsidRDefault="00891BDD" w:rsidP="003064DD">
      <w:pPr>
        <w:pStyle w:val="a6"/>
        <w:numPr>
          <w:ilvl w:val="1"/>
          <w:numId w:val="222"/>
        </w:numPr>
        <w:tabs>
          <w:tab w:val="left" w:pos="1845"/>
        </w:tabs>
        <w:spacing w:line="242" w:lineRule="auto"/>
        <w:ind w:right="837" w:firstLine="708"/>
        <w:rPr>
          <w:sz w:val="24"/>
          <w:szCs w:val="24"/>
        </w:rPr>
      </w:pPr>
      <w:r w:rsidRPr="00EB6B2C">
        <w:rPr>
          <w:color w:val="171717"/>
          <w:sz w:val="24"/>
          <w:szCs w:val="24"/>
        </w:rPr>
        <w:t>Проводить морфологический анализ причастий, применять это умение в речевой</w:t>
      </w:r>
      <w:r w:rsidRPr="00EB6B2C">
        <w:rPr>
          <w:color w:val="171717"/>
          <w:spacing w:val="-1"/>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Составлять словосочетания с причастие</w:t>
      </w:r>
      <w:r w:rsidR="00A36F51" w:rsidRPr="00EB6B2C">
        <w:rPr>
          <w:color w:val="171717"/>
          <w:sz w:val="24"/>
          <w:szCs w:val="24"/>
        </w:rPr>
        <w:t>м в роли зависимого слова. Кон</w:t>
      </w:r>
      <w:r w:rsidRPr="00EB6B2C">
        <w:rPr>
          <w:color w:val="171717"/>
          <w:sz w:val="24"/>
          <w:szCs w:val="24"/>
        </w:rPr>
        <w:t>струировать причастные обороты. Определять роль причастия в</w:t>
      </w:r>
      <w:r w:rsidRPr="00EB6B2C">
        <w:rPr>
          <w:color w:val="171717"/>
          <w:spacing w:val="-24"/>
          <w:sz w:val="24"/>
          <w:szCs w:val="24"/>
        </w:rPr>
        <w:t xml:space="preserve"> </w:t>
      </w:r>
      <w:r w:rsidRPr="00EB6B2C">
        <w:rPr>
          <w:color w:val="171717"/>
          <w:sz w:val="24"/>
          <w:szCs w:val="24"/>
        </w:rPr>
        <w:t>предложении.</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Уместно использовать причастия в ре</w:t>
      </w:r>
      <w:r w:rsidR="00A36F51" w:rsidRPr="00EB6B2C">
        <w:rPr>
          <w:color w:val="171717"/>
          <w:sz w:val="24"/>
          <w:szCs w:val="24"/>
        </w:rPr>
        <w:t>чи. Различать созвучные причас</w:t>
      </w:r>
      <w:r w:rsidRPr="00EB6B2C">
        <w:rPr>
          <w:color w:val="171717"/>
          <w:sz w:val="24"/>
          <w:szCs w:val="24"/>
        </w:rPr>
        <w:t>тия и имена прилагательные (</w:t>
      </w:r>
      <w:r w:rsidRPr="00EB6B2C">
        <w:rPr>
          <w:i/>
          <w:color w:val="171717"/>
          <w:sz w:val="24"/>
          <w:szCs w:val="24"/>
        </w:rPr>
        <w:t>висящий-висячий, горящий-горячий</w:t>
      </w:r>
      <w:r w:rsidRPr="00EB6B2C">
        <w:rPr>
          <w:color w:val="171717"/>
          <w:sz w:val="24"/>
          <w:szCs w:val="24"/>
        </w:rPr>
        <w:t xml:space="preserve">). Правильно употреблять причастия с суффиксом </w:t>
      </w:r>
      <w:r w:rsidRPr="00EB6B2C">
        <w:rPr>
          <w:i/>
          <w:color w:val="171717"/>
          <w:sz w:val="24"/>
          <w:szCs w:val="24"/>
        </w:rPr>
        <w:t>-ся</w:t>
      </w:r>
      <w:r w:rsidRPr="00EB6B2C">
        <w:rPr>
          <w:color w:val="171717"/>
          <w:sz w:val="24"/>
          <w:szCs w:val="24"/>
        </w:rPr>
        <w:t>. Пра</w:t>
      </w:r>
      <w:r w:rsidR="00A36F51" w:rsidRPr="00EB6B2C">
        <w:rPr>
          <w:color w:val="171717"/>
          <w:sz w:val="24"/>
          <w:szCs w:val="24"/>
        </w:rPr>
        <w:t>вильно устанавливать согласова</w:t>
      </w:r>
      <w:r w:rsidRPr="00EB6B2C">
        <w:rPr>
          <w:color w:val="171717"/>
          <w:sz w:val="24"/>
          <w:szCs w:val="24"/>
        </w:rPr>
        <w:t xml:space="preserve">ние в словосочетаниях типа </w:t>
      </w:r>
      <w:r w:rsidRPr="00EB6B2C">
        <w:rPr>
          <w:i/>
          <w:color w:val="171717"/>
          <w:sz w:val="24"/>
          <w:szCs w:val="24"/>
        </w:rPr>
        <w:t>прич. +</w:t>
      </w:r>
      <w:r w:rsidRPr="00EB6B2C">
        <w:rPr>
          <w:i/>
          <w:color w:val="171717"/>
          <w:spacing w:val="-3"/>
          <w:sz w:val="24"/>
          <w:szCs w:val="24"/>
        </w:rPr>
        <w:t xml:space="preserve"> </w:t>
      </w:r>
      <w:r w:rsidRPr="00EB6B2C">
        <w:rPr>
          <w:i/>
          <w:color w:val="171717"/>
          <w:sz w:val="24"/>
          <w:szCs w:val="24"/>
        </w:rPr>
        <w:t>сущ</w:t>
      </w:r>
      <w:r w:rsidRPr="00EB6B2C">
        <w:rPr>
          <w:color w:val="171717"/>
          <w:sz w:val="24"/>
          <w:szCs w:val="24"/>
        </w:rPr>
        <w:t>.</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Правильно ставить ударение в некоторых формах</w:t>
      </w:r>
      <w:r w:rsidRPr="00EB6B2C">
        <w:rPr>
          <w:color w:val="171717"/>
          <w:spacing w:val="-5"/>
          <w:sz w:val="24"/>
          <w:szCs w:val="24"/>
        </w:rPr>
        <w:t xml:space="preserve"> </w:t>
      </w:r>
      <w:r w:rsidRPr="00EB6B2C">
        <w:rPr>
          <w:color w:val="171717"/>
          <w:sz w:val="24"/>
          <w:szCs w:val="24"/>
        </w:rPr>
        <w:t>причастий.</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 xml:space="preserve">Применять правила правописания падежных окончаний и суффиксов причастий;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Pr="00EB6B2C">
        <w:rPr>
          <w:color w:val="171717"/>
          <w:sz w:val="24"/>
          <w:szCs w:val="24"/>
        </w:rPr>
        <w:t>в причастиях и отглагольн</w:t>
      </w:r>
      <w:r w:rsidR="00A36F51" w:rsidRPr="00EB6B2C">
        <w:rPr>
          <w:color w:val="171717"/>
          <w:sz w:val="24"/>
          <w:szCs w:val="24"/>
        </w:rPr>
        <w:t>ых именах прилагательных; напи</w:t>
      </w:r>
      <w:r w:rsidRPr="00EB6B2C">
        <w:rPr>
          <w:color w:val="171717"/>
          <w:sz w:val="24"/>
          <w:szCs w:val="24"/>
        </w:rPr>
        <w:t>сания</w:t>
      </w:r>
      <w:r w:rsidRPr="00EB6B2C">
        <w:rPr>
          <w:color w:val="171717"/>
          <w:spacing w:val="37"/>
          <w:sz w:val="24"/>
          <w:szCs w:val="24"/>
        </w:rPr>
        <w:t xml:space="preserve"> </w:t>
      </w:r>
      <w:r w:rsidRPr="00EB6B2C">
        <w:rPr>
          <w:color w:val="171717"/>
          <w:sz w:val="24"/>
          <w:szCs w:val="24"/>
        </w:rPr>
        <w:t>гласной</w:t>
      </w:r>
      <w:r w:rsidRPr="00EB6B2C">
        <w:rPr>
          <w:color w:val="171717"/>
          <w:spacing w:val="35"/>
          <w:sz w:val="24"/>
          <w:szCs w:val="24"/>
        </w:rPr>
        <w:t xml:space="preserve"> </w:t>
      </w:r>
      <w:r w:rsidRPr="00EB6B2C">
        <w:rPr>
          <w:color w:val="171717"/>
          <w:sz w:val="24"/>
          <w:szCs w:val="24"/>
        </w:rPr>
        <w:t>перед</w:t>
      </w:r>
      <w:r w:rsidRPr="00EB6B2C">
        <w:rPr>
          <w:color w:val="171717"/>
          <w:spacing w:val="37"/>
          <w:sz w:val="24"/>
          <w:szCs w:val="24"/>
        </w:rPr>
        <w:t xml:space="preserve"> </w:t>
      </w:r>
      <w:r w:rsidRPr="00EB6B2C">
        <w:rPr>
          <w:color w:val="171717"/>
          <w:sz w:val="24"/>
          <w:szCs w:val="24"/>
        </w:rPr>
        <w:t>суффиксом</w:t>
      </w:r>
      <w:r w:rsidRPr="00EB6B2C">
        <w:rPr>
          <w:color w:val="171717"/>
          <w:spacing w:val="39"/>
          <w:sz w:val="24"/>
          <w:szCs w:val="24"/>
        </w:rPr>
        <w:t xml:space="preserve"> </w:t>
      </w:r>
      <w:r w:rsidRPr="00EB6B2C">
        <w:rPr>
          <w:i/>
          <w:color w:val="171717"/>
          <w:sz w:val="24"/>
          <w:szCs w:val="24"/>
        </w:rPr>
        <w:t>-вш-</w:t>
      </w:r>
      <w:r w:rsidRPr="00EB6B2C">
        <w:rPr>
          <w:i/>
          <w:color w:val="171717"/>
          <w:spacing w:val="35"/>
          <w:sz w:val="24"/>
          <w:szCs w:val="24"/>
        </w:rPr>
        <w:t xml:space="preserve"> </w:t>
      </w:r>
      <w:r w:rsidRPr="00EB6B2C">
        <w:rPr>
          <w:color w:val="171717"/>
          <w:sz w:val="24"/>
          <w:szCs w:val="24"/>
        </w:rPr>
        <w:t>действительных</w:t>
      </w:r>
      <w:r w:rsidRPr="00EB6B2C">
        <w:rPr>
          <w:color w:val="171717"/>
          <w:spacing w:val="36"/>
          <w:sz w:val="24"/>
          <w:szCs w:val="24"/>
        </w:rPr>
        <w:t xml:space="preserve"> </w:t>
      </w:r>
      <w:r w:rsidRPr="00EB6B2C">
        <w:rPr>
          <w:color w:val="171717"/>
          <w:sz w:val="24"/>
          <w:szCs w:val="24"/>
        </w:rPr>
        <w:t>причастий</w:t>
      </w:r>
      <w:r w:rsidRPr="00EB6B2C">
        <w:rPr>
          <w:color w:val="171717"/>
          <w:spacing w:val="35"/>
          <w:sz w:val="24"/>
          <w:szCs w:val="24"/>
        </w:rPr>
        <w:t xml:space="preserve"> </w:t>
      </w:r>
      <w:r w:rsidRPr="00EB6B2C">
        <w:rPr>
          <w:color w:val="171717"/>
          <w:sz w:val="24"/>
          <w:szCs w:val="24"/>
        </w:rPr>
        <w:t xml:space="preserve">прошедшеговремени, перед суффиксом </w:t>
      </w:r>
      <w:r w:rsidRPr="00EB6B2C">
        <w:rPr>
          <w:i/>
          <w:color w:val="171717"/>
          <w:sz w:val="24"/>
          <w:szCs w:val="24"/>
        </w:rPr>
        <w:t xml:space="preserve">-нн- </w:t>
      </w:r>
      <w:r w:rsidRPr="00EB6B2C">
        <w:rPr>
          <w:color w:val="171717"/>
          <w:sz w:val="24"/>
          <w:szCs w:val="24"/>
        </w:rPr>
        <w:t xml:space="preserve">страдательных причастий прошедшего време- ни; написания </w:t>
      </w:r>
      <w:r w:rsidRPr="00EB6B2C">
        <w:rPr>
          <w:i/>
          <w:color w:val="171717"/>
          <w:sz w:val="24"/>
          <w:szCs w:val="24"/>
        </w:rPr>
        <w:t xml:space="preserve">не </w:t>
      </w:r>
      <w:r w:rsidRPr="00EB6B2C">
        <w:rPr>
          <w:color w:val="171717"/>
          <w:sz w:val="24"/>
          <w:szCs w:val="24"/>
        </w:rPr>
        <w:t>с причастиями.</w:t>
      </w:r>
    </w:p>
    <w:p w:rsidR="00D22719" w:rsidRPr="00EB6B2C" w:rsidRDefault="00891BDD" w:rsidP="003064DD">
      <w:pPr>
        <w:pStyle w:val="a6"/>
        <w:numPr>
          <w:ilvl w:val="1"/>
          <w:numId w:val="222"/>
        </w:numPr>
        <w:tabs>
          <w:tab w:val="left" w:pos="1845"/>
        </w:tabs>
        <w:ind w:right="829" w:firstLine="708"/>
        <w:jc w:val="left"/>
        <w:rPr>
          <w:sz w:val="24"/>
          <w:szCs w:val="24"/>
        </w:rPr>
      </w:pPr>
      <w:r w:rsidRPr="00EB6B2C">
        <w:rPr>
          <w:color w:val="171717"/>
          <w:sz w:val="24"/>
          <w:szCs w:val="24"/>
        </w:rPr>
        <w:t>Правильно расставлять знаки препинания в предложениях с причастным оборотом.</w:t>
      </w:r>
    </w:p>
    <w:p w:rsidR="00D22719" w:rsidRPr="00EB6B2C" w:rsidRDefault="00891BDD">
      <w:pPr>
        <w:pStyle w:val="2"/>
        <w:jc w:val="left"/>
        <w:rPr>
          <w:sz w:val="24"/>
          <w:szCs w:val="24"/>
        </w:rPr>
      </w:pPr>
      <w:r w:rsidRPr="00EB6B2C">
        <w:rPr>
          <w:color w:val="171717"/>
          <w:sz w:val="24"/>
          <w:szCs w:val="24"/>
        </w:rPr>
        <w:t>Деепричастие</w:t>
      </w:r>
    </w:p>
    <w:p w:rsidR="00D22719" w:rsidRPr="00EB6B2C" w:rsidRDefault="00891BDD" w:rsidP="003064DD">
      <w:pPr>
        <w:pStyle w:val="a6"/>
        <w:numPr>
          <w:ilvl w:val="1"/>
          <w:numId w:val="222"/>
        </w:numPr>
        <w:tabs>
          <w:tab w:val="left" w:pos="1845"/>
        </w:tabs>
        <w:ind w:right="834" w:firstLine="708"/>
        <w:jc w:val="left"/>
        <w:rPr>
          <w:sz w:val="24"/>
          <w:szCs w:val="24"/>
        </w:rPr>
      </w:pPr>
      <w:r w:rsidRPr="00EB6B2C">
        <w:rPr>
          <w:color w:val="171717"/>
          <w:sz w:val="24"/>
          <w:szCs w:val="24"/>
        </w:rPr>
        <w:t>Характеризовать деепричастия как особую группу слов. Определять признаки глагола и наречия в</w:t>
      </w:r>
      <w:r w:rsidRPr="00EB6B2C">
        <w:rPr>
          <w:color w:val="171717"/>
          <w:spacing w:val="-5"/>
          <w:sz w:val="24"/>
          <w:szCs w:val="24"/>
        </w:rPr>
        <w:t xml:space="preserve"> </w:t>
      </w:r>
      <w:r w:rsidRPr="00EB6B2C">
        <w:rPr>
          <w:color w:val="171717"/>
          <w:sz w:val="24"/>
          <w:szCs w:val="24"/>
        </w:rPr>
        <w:t>деепричастии.</w:t>
      </w:r>
    </w:p>
    <w:p w:rsidR="00D22719" w:rsidRPr="00EB6B2C" w:rsidRDefault="00891BDD" w:rsidP="003064DD">
      <w:pPr>
        <w:pStyle w:val="a6"/>
        <w:numPr>
          <w:ilvl w:val="1"/>
          <w:numId w:val="222"/>
        </w:numPr>
        <w:tabs>
          <w:tab w:val="left" w:pos="1845"/>
        </w:tabs>
        <w:spacing w:line="322" w:lineRule="exact"/>
        <w:ind w:left="1844"/>
        <w:jc w:val="left"/>
        <w:rPr>
          <w:sz w:val="24"/>
          <w:szCs w:val="24"/>
        </w:rPr>
      </w:pPr>
      <w:r w:rsidRPr="00EB6B2C">
        <w:rPr>
          <w:color w:val="171717"/>
          <w:sz w:val="24"/>
          <w:szCs w:val="24"/>
        </w:rPr>
        <w:t>Распознавать деепричастия совершенного и несовершенного</w:t>
      </w:r>
      <w:r w:rsidRPr="00EB6B2C">
        <w:rPr>
          <w:color w:val="171717"/>
          <w:spacing w:val="-7"/>
          <w:sz w:val="24"/>
          <w:szCs w:val="24"/>
        </w:rPr>
        <w:t xml:space="preserve"> </w:t>
      </w:r>
      <w:r w:rsidRPr="00EB6B2C">
        <w:rPr>
          <w:color w:val="171717"/>
          <w:sz w:val="24"/>
          <w:szCs w:val="24"/>
        </w:rPr>
        <w:t>вида.</w:t>
      </w:r>
    </w:p>
    <w:p w:rsidR="00D22719" w:rsidRPr="00EB6B2C" w:rsidRDefault="00891BDD" w:rsidP="003064DD">
      <w:pPr>
        <w:pStyle w:val="a6"/>
        <w:numPr>
          <w:ilvl w:val="1"/>
          <w:numId w:val="222"/>
        </w:numPr>
        <w:tabs>
          <w:tab w:val="left" w:pos="1845"/>
        </w:tabs>
        <w:ind w:right="831" w:firstLine="708"/>
        <w:jc w:val="left"/>
        <w:rPr>
          <w:sz w:val="24"/>
          <w:szCs w:val="24"/>
        </w:rPr>
      </w:pPr>
      <w:r w:rsidRPr="00EB6B2C">
        <w:rPr>
          <w:color w:val="171717"/>
          <w:sz w:val="24"/>
          <w:szCs w:val="24"/>
        </w:rPr>
        <w:t>Проводить морфологический анализ деепричастий, применять это уме- ние в речевой</w:t>
      </w:r>
      <w:r w:rsidRPr="00EB6B2C">
        <w:rPr>
          <w:color w:val="171717"/>
          <w:spacing w:val="-9"/>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36" w:firstLine="708"/>
        <w:jc w:val="left"/>
        <w:rPr>
          <w:sz w:val="24"/>
          <w:szCs w:val="24"/>
        </w:rPr>
      </w:pPr>
      <w:r w:rsidRPr="00EB6B2C">
        <w:rPr>
          <w:color w:val="171717"/>
          <w:sz w:val="24"/>
          <w:szCs w:val="24"/>
        </w:rPr>
        <w:lastRenderedPageBreak/>
        <w:t>Конструировать деепричастный оборот. Определять роль деепричастия в</w:t>
      </w:r>
      <w:r w:rsidRPr="00EB6B2C">
        <w:rPr>
          <w:color w:val="171717"/>
          <w:spacing w:val="-3"/>
          <w:sz w:val="24"/>
          <w:szCs w:val="24"/>
        </w:rPr>
        <w:t xml:space="preserve"> </w:t>
      </w:r>
      <w:r w:rsidRPr="00EB6B2C">
        <w:rPr>
          <w:color w:val="171717"/>
          <w:sz w:val="24"/>
          <w:szCs w:val="24"/>
        </w:rPr>
        <w:t>предложении.</w:t>
      </w:r>
    </w:p>
    <w:p w:rsidR="00D22719" w:rsidRPr="00EB6B2C" w:rsidRDefault="00891BDD" w:rsidP="003064DD">
      <w:pPr>
        <w:pStyle w:val="a6"/>
        <w:numPr>
          <w:ilvl w:val="1"/>
          <w:numId w:val="222"/>
        </w:numPr>
        <w:tabs>
          <w:tab w:val="left" w:pos="1845"/>
        </w:tabs>
        <w:ind w:left="1844"/>
        <w:jc w:val="left"/>
        <w:rPr>
          <w:sz w:val="24"/>
          <w:szCs w:val="24"/>
        </w:rPr>
      </w:pPr>
      <w:r w:rsidRPr="00EB6B2C">
        <w:rPr>
          <w:color w:val="171717"/>
          <w:sz w:val="24"/>
          <w:szCs w:val="24"/>
        </w:rPr>
        <w:t>Уместно использовать деепричастия в</w:t>
      </w:r>
      <w:r w:rsidRPr="00EB6B2C">
        <w:rPr>
          <w:color w:val="171717"/>
          <w:spacing w:val="-9"/>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spacing w:line="322" w:lineRule="exact"/>
        <w:ind w:left="1844"/>
        <w:jc w:val="left"/>
        <w:rPr>
          <w:sz w:val="24"/>
          <w:szCs w:val="24"/>
        </w:rPr>
      </w:pPr>
      <w:r w:rsidRPr="00EB6B2C">
        <w:rPr>
          <w:color w:val="171717"/>
          <w:sz w:val="24"/>
          <w:szCs w:val="24"/>
        </w:rPr>
        <w:t>Правильно ставить ударение в</w:t>
      </w:r>
      <w:r w:rsidRPr="00EB6B2C">
        <w:rPr>
          <w:color w:val="171717"/>
          <w:spacing w:val="-1"/>
          <w:sz w:val="24"/>
          <w:szCs w:val="24"/>
        </w:rPr>
        <w:t xml:space="preserve"> </w:t>
      </w:r>
      <w:r w:rsidRPr="00EB6B2C">
        <w:rPr>
          <w:color w:val="171717"/>
          <w:sz w:val="24"/>
          <w:szCs w:val="24"/>
        </w:rPr>
        <w:t>деепричастиях.</w:t>
      </w:r>
    </w:p>
    <w:p w:rsidR="00D22719" w:rsidRPr="00EB6B2C" w:rsidRDefault="00891BDD" w:rsidP="003064DD">
      <w:pPr>
        <w:pStyle w:val="a6"/>
        <w:numPr>
          <w:ilvl w:val="1"/>
          <w:numId w:val="222"/>
        </w:numPr>
        <w:tabs>
          <w:tab w:val="left" w:pos="1845"/>
        </w:tabs>
        <w:ind w:right="826" w:firstLine="708"/>
        <w:jc w:val="left"/>
        <w:rPr>
          <w:sz w:val="24"/>
          <w:szCs w:val="24"/>
        </w:rPr>
      </w:pPr>
      <w:r w:rsidRPr="00EB6B2C">
        <w:rPr>
          <w:color w:val="171717"/>
          <w:sz w:val="24"/>
          <w:szCs w:val="24"/>
        </w:rPr>
        <w:t xml:space="preserve">Применять правила написания гласных в суффиксах деепричастий; пра- вила слитного и раздельного написания </w:t>
      </w:r>
      <w:r w:rsidRPr="00EB6B2C">
        <w:rPr>
          <w:i/>
          <w:color w:val="171717"/>
          <w:sz w:val="24"/>
          <w:szCs w:val="24"/>
        </w:rPr>
        <w:t xml:space="preserve">не </w:t>
      </w:r>
      <w:r w:rsidRPr="00EB6B2C">
        <w:rPr>
          <w:color w:val="171717"/>
          <w:sz w:val="24"/>
          <w:szCs w:val="24"/>
        </w:rPr>
        <w:t>с</w:t>
      </w:r>
      <w:r w:rsidRPr="00EB6B2C">
        <w:rPr>
          <w:color w:val="171717"/>
          <w:spacing w:val="-7"/>
          <w:sz w:val="24"/>
          <w:szCs w:val="24"/>
        </w:rPr>
        <w:t xml:space="preserve"> </w:t>
      </w:r>
      <w:r w:rsidRPr="00EB6B2C">
        <w:rPr>
          <w:color w:val="171717"/>
          <w:sz w:val="24"/>
          <w:szCs w:val="24"/>
        </w:rPr>
        <w:t>деепричастиями.</w:t>
      </w:r>
    </w:p>
    <w:p w:rsidR="00D22719" w:rsidRPr="00EB6B2C" w:rsidRDefault="00891BDD" w:rsidP="003064DD">
      <w:pPr>
        <w:pStyle w:val="a6"/>
        <w:numPr>
          <w:ilvl w:val="1"/>
          <w:numId w:val="222"/>
        </w:numPr>
        <w:tabs>
          <w:tab w:val="left" w:pos="1845"/>
        </w:tabs>
        <w:ind w:right="828" w:firstLine="708"/>
        <w:jc w:val="left"/>
        <w:rPr>
          <w:sz w:val="24"/>
          <w:szCs w:val="24"/>
        </w:rPr>
      </w:pPr>
      <w:r w:rsidRPr="00EB6B2C">
        <w:rPr>
          <w:color w:val="171717"/>
          <w:sz w:val="24"/>
          <w:szCs w:val="24"/>
        </w:rPr>
        <w:t>Правильно строить предложения с одиночными деепричастиями и дее- причастными</w:t>
      </w:r>
      <w:r w:rsidRPr="00EB6B2C">
        <w:rPr>
          <w:color w:val="171717"/>
          <w:spacing w:val="-3"/>
          <w:sz w:val="24"/>
          <w:szCs w:val="24"/>
        </w:rPr>
        <w:t xml:space="preserve"> </w:t>
      </w:r>
      <w:r w:rsidRPr="00EB6B2C">
        <w:rPr>
          <w:color w:val="171717"/>
          <w:sz w:val="24"/>
          <w:szCs w:val="24"/>
        </w:rPr>
        <w:t>оборотами.</w:t>
      </w:r>
    </w:p>
    <w:p w:rsidR="00D22719" w:rsidRPr="00EB6B2C" w:rsidRDefault="00891BDD" w:rsidP="003064DD">
      <w:pPr>
        <w:pStyle w:val="a6"/>
        <w:numPr>
          <w:ilvl w:val="1"/>
          <w:numId w:val="222"/>
        </w:numPr>
        <w:tabs>
          <w:tab w:val="left" w:pos="1845"/>
        </w:tabs>
        <w:ind w:right="838" w:firstLine="708"/>
        <w:jc w:val="left"/>
        <w:rPr>
          <w:sz w:val="24"/>
          <w:szCs w:val="24"/>
        </w:rPr>
      </w:pPr>
      <w:r w:rsidRPr="00EB6B2C">
        <w:rPr>
          <w:color w:val="171717"/>
          <w:sz w:val="24"/>
          <w:szCs w:val="24"/>
        </w:rPr>
        <w:t>Правильно расставлять знаки препинания в предложениях с одиночным деепричастием и деепричастным</w:t>
      </w:r>
      <w:r w:rsidRPr="00EB6B2C">
        <w:rPr>
          <w:color w:val="171717"/>
          <w:spacing w:val="-2"/>
          <w:sz w:val="24"/>
          <w:szCs w:val="24"/>
        </w:rPr>
        <w:t xml:space="preserve"> </w:t>
      </w:r>
      <w:r w:rsidRPr="00EB6B2C">
        <w:rPr>
          <w:color w:val="171717"/>
          <w:sz w:val="24"/>
          <w:szCs w:val="24"/>
        </w:rPr>
        <w:t>оборотом.</w:t>
      </w:r>
    </w:p>
    <w:p w:rsidR="00D22719" w:rsidRPr="00EB6B2C" w:rsidRDefault="00891BDD">
      <w:pPr>
        <w:pStyle w:val="2"/>
        <w:spacing w:before="6"/>
        <w:jc w:val="left"/>
        <w:rPr>
          <w:sz w:val="24"/>
          <w:szCs w:val="24"/>
        </w:rPr>
      </w:pPr>
      <w:r w:rsidRPr="00EB6B2C">
        <w:rPr>
          <w:color w:val="171717"/>
          <w:sz w:val="24"/>
          <w:szCs w:val="24"/>
        </w:rPr>
        <w:t>Наречие</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Распознавать наречия в речи. Определять общее граммат</w:t>
      </w:r>
      <w:r w:rsidR="00A36F51" w:rsidRPr="00EB6B2C">
        <w:rPr>
          <w:color w:val="171717"/>
          <w:sz w:val="24"/>
          <w:szCs w:val="24"/>
        </w:rPr>
        <w:t>ическое значе</w:t>
      </w:r>
      <w:r w:rsidRPr="00EB6B2C">
        <w:rPr>
          <w:color w:val="171717"/>
          <w:sz w:val="24"/>
          <w:szCs w:val="24"/>
        </w:rPr>
        <w:t>ние наречий; различать разряды наречий по зн</w:t>
      </w:r>
      <w:r w:rsidR="00A36F51" w:rsidRPr="00EB6B2C">
        <w:rPr>
          <w:color w:val="171717"/>
          <w:sz w:val="24"/>
          <w:szCs w:val="24"/>
        </w:rPr>
        <w:t>ачению; характеризовать особен</w:t>
      </w:r>
      <w:r w:rsidRPr="00EB6B2C">
        <w:rPr>
          <w:color w:val="171717"/>
          <w:sz w:val="24"/>
          <w:szCs w:val="24"/>
        </w:rPr>
        <w:t>ности словообразования наречий, их синтаксических свойств, роли в</w:t>
      </w:r>
      <w:r w:rsidRPr="00EB6B2C">
        <w:rPr>
          <w:color w:val="171717"/>
          <w:spacing w:val="-17"/>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35" w:firstLine="708"/>
        <w:rPr>
          <w:sz w:val="24"/>
          <w:szCs w:val="24"/>
        </w:rPr>
      </w:pPr>
      <w:r w:rsidRPr="00EB6B2C">
        <w:rPr>
          <w:color w:val="171717"/>
          <w:sz w:val="24"/>
          <w:szCs w:val="24"/>
        </w:rPr>
        <w:t>Проводить морфологический анализ наречий, применять это умение в речевой</w:t>
      </w:r>
      <w:r w:rsidRPr="00EB6B2C">
        <w:rPr>
          <w:color w:val="171717"/>
          <w:spacing w:val="-1"/>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Соблюдать нормы образования степе</w:t>
      </w:r>
      <w:r w:rsidR="00A36F51" w:rsidRPr="00EB6B2C">
        <w:rPr>
          <w:color w:val="171717"/>
          <w:sz w:val="24"/>
          <w:szCs w:val="24"/>
        </w:rPr>
        <w:t>ней сравнения наречий, произно</w:t>
      </w:r>
      <w:r w:rsidRPr="00EB6B2C">
        <w:rPr>
          <w:color w:val="171717"/>
          <w:sz w:val="24"/>
          <w:szCs w:val="24"/>
        </w:rPr>
        <w:t>шения наречий, постановки в них</w:t>
      </w:r>
      <w:r w:rsidRPr="00EB6B2C">
        <w:rPr>
          <w:color w:val="171717"/>
          <w:spacing w:val="-2"/>
          <w:sz w:val="24"/>
          <w:szCs w:val="24"/>
        </w:rPr>
        <w:t xml:space="preserve"> </w:t>
      </w:r>
      <w:r w:rsidRPr="00EB6B2C">
        <w:rPr>
          <w:color w:val="171717"/>
          <w:sz w:val="24"/>
          <w:szCs w:val="24"/>
        </w:rPr>
        <w:t>ударения.</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Применять правила слитного, раздельного и дефисного написания наре- чий; написания </w:t>
      </w:r>
      <w:r w:rsidRPr="00EB6B2C">
        <w:rPr>
          <w:i/>
          <w:color w:val="171717"/>
          <w:sz w:val="24"/>
          <w:szCs w:val="24"/>
        </w:rPr>
        <w:t xml:space="preserve">н </w:t>
      </w:r>
      <w:r w:rsidRPr="00EB6B2C">
        <w:rPr>
          <w:color w:val="171717"/>
          <w:sz w:val="24"/>
          <w:szCs w:val="24"/>
        </w:rPr>
        <w:t xml:space="preserve">и </w:t>
      </w:r>
      <w:r w:rsidRPr="00EB6B2C">
        <w:rPr>
          <w:i/>
          <w:color w:val="171717"/>
          <w:sz w:val="24"/>
          <w:szCs w:val="24"/>
        </w:rPr>
        <w:t xml:space="preserve">нн </w:t>
      </w:r>
      <w:r w:rsidRPr="00EB6B2C">
        <w:rPr>
          <w:color w:val="171717"/>
          <w:sz w:val="24"/>
          <w:szCs w:val="24"/>
        </w:rPr>
        <w:t xml:space="preserve">в наречиях на </w:t>
      </w:r>
      <w:r w:rsidRPr="00EB6B2C">
        <w:rPr>
          <w:i/>
          <w:color w:val="171717"/>
          <w:sz w:val="24"/>
          <w:szCs w:val="24"/>
        </w:rPr>
        <w:t xml:space="preserve">-о </w:t>
      </w:r>
      <w:r w:rsidRPr="00EB6B2C">
        <w:rPr>
          <w:color w:val="171717"/>
          <w:sz w:val="24"/>
          <w:szCs w:val="24"/>
        </w:rPr>
        <w:t xml:space="preserve">и </w:t>
      </w:r>
      <w:r w:rsidRPr="00EB6B2C">
        <w:rPr>
          <w:i/>
          <w:color w:val="171717"/>
          <w:sz w:val="24"/>
          <w:szCs w:val="24"/>
        </w:rPr>
        <w:t>-е</w:t>
      </w:r>
      <w:r w:rsidRPr="00EB6B2C">
        <w:rPr>
          <w:color w:val="171717"/>
          <w:sz w:val="24"/>
          <w:szCs w:val="24"/>
        </w:rPr>
        <w:t>; написания суффиксов -</w:t>
      </w:r>
      <w:r w:rsidRPr="00EB6B2C">
        <w:rPr>
          <w:i/>
          <w:color w:val="171717"/>
          <w:sz w:val="24"/>
          <w:szCs w:val="24"/>
        </w:rPr>
        <w:t xml:space="preserve">а </w:t>
      </w:r>
      <w:r w:rsidRPr="00EB6B2C">
        <w:rPr>
          <w:color w:val="171717"/>
          <w:sz w:val="24"/>
          <w:szCs w:val="24"/>
        </w:rPr>
        <w:t xml:space="preserve">и </w:t>
      </w:r>
      <w:r w:rsidRPr="00EB6B2C">
        <w:rPr>
          <w:i/>
          <w:color w:val="171717"/>
          <w:sz w:val="24"/>
          <w:szCs w:val="24"/>
        </w:rPr>
        <w:t xml:space="preserve">-о </w:t>
      </w:r>
      <w:r w:rsidRPr="00EB6B2C">
        <w:rPr>
          <w:color w:val="171717"/>
          <w:sz w:val="24"/>
          <w:szCs w:val="24"/>
        </w:rPr>
        <w:t xml:space="preserve">наре- чий с приставками </w:t>
      </w:r>
      <w:r w:rsidRPr="00EB6B2C">
        <w:rPr>
          <w:i/>
          <w:color w:val="171717"/>
          <w:sz w:val="24"/>
          <w:szCs w:val="24"/>
        </w:rPr>
        <w:t>из-, до-, с-, в-, на-, за-</w:t>
      </w:r>
      <w:r w:rsidRPr="00EB6B2C">
        <w:rPr>
          <w:color w:val="171717"/>
          <w:sz w:val="24"/>
          <w:szCs w:val="24"/>
        </w:rPr>
        <w:t xml:space="preserve">; употребления </w:t>
      </w:r>
      <w:r w:rsidRPr="00EB6B2C">
        <w:rPr>
          <w:i/>
          <w:color w:val="171717"/>
          <w:sz w:val="24"/>
          <w:szCs w:val="24"/>
        </w:rPr>
        <w:t xml:space="preserve">ь </w:t>
      </w:r>
      <w:r w:rsidRPr="00EB6B2C">
        <w:rPr>
          <w:color w:val="171717"/>
          <w:sz w:val="24"/>
          <w:szCs w:val="24"/>
        </w:rPr>
        <w:t>на конце наречий по- сле шипящих; написания суффиксов наречий -</w:t>
      </w:r>
      <w:r w:rsidRPr="00EB6B2C">
        <w:rPr>
          <w:i/>
          <w:color w:val="171717"/>
          <w:sz w:val="24"/>
          <w:szCs w:val="24"/>
        </w:rPr>
        <w:t xml:space="preserve">о </w:t>
      </w:r>
      <w:r w:rsidRPr="00EB6B2C">
        <w:rPr>
          <w:color w:val="171717"/>
          <w:sz w:val="24"/>
          <w:szCs w:val="24"/>
        </w:rPr>
        <w:t xml:space="preserve">и </w:t>
      </w:r>
      <w:r w:rsidRPr="00EB6B2C">
        <w:rPr>
          <w:i/>
          <w:color w:val="171717"/>
          <w:sz w:val="24"/>
          <w:szCs w:val="24"/>
        </w:rPr>
        <w:t xml:space="preserve">-е </w:t>
      </w:r>
      <w:r w:rsidRPr="00EB6B2C">
        <w:rPr>
          <w:color w:val="171717"/>
          <w:sz w:val="24"/>
          <w:szCs w:val="24"/>
        </w:rPr>
        <w:t xml:space="preserve">после шипящих; написания </w:t>
      </w:r>
      <w:r w:rsidRPr="00EB6B2C">
        <w:rPr>
          <w:i/>
          <w:color w:val="171717"/>
          <w:sz w:val="24"/>
          <w:szCs w:val="24"/>
        </w:rPr>
        <w:t xml:space="preserve">е </w:t>
      </w:r>
      <w:r w:rsidRPr="00EB6B2C">
        <w:rPr>
          <w:color w:val="171717"/>
          <w:sz w:val="24"/>
          <w:szCs w:val="24"/>
        </w:rPr>
        <w:t xml:space="preserve">и </w:t>
      </w:r>
      <w:r w:rsidRPr="00EB6B2C">
        <w:rPr>
          <w:i/>
          <w:color w:val="171717"/>
          <w:sz w:val="24"/>
          <w:szCs w:val="24"/>
        </w:rPr>
        <w:t xml:space="preserve">и </w:t>
      </w:r>
      <w:r w:rsidRPr="00EB6B2C">
        <w:rPr>
          <w:color w:val="171717"/>
          <w:sz w:val="24"/>
          <w:szCs w:val="24"/>
        </w:rPr>
        <w:t xml:space="preserve">в приставках </w:t>
      </w:r>
      <w:r w:rsidRPr="00EB6B2C">
        <w:rPr>
          <w:i/>
          <w:color w:val="171717"/>
          <w:sz w:val="24"/>
          <w:szCs w:val="24"/>
        </w:rPr>
        <w:t xml:space="preserve">не- </w:t>
      </w:r>
      <w:r w:rsidRPr="00EB6B2C">
        <w:rPr>
          <w:color w:val="171717"/>
          <w:sz w:val="24"/>
          <w:szCs w:val="24"/>
        </w:rPr>
        <w:t xml:space="preserve">и </w:t>
      </w:r>
      <w:r w:rsidRPr="00EB6B2C">
        <w:rPr>
          <w:i/>
          <w:color w:val="171717"/>
          <w:sz w:val="24"/>
          <w:szCs w:val="24"/>
        </w:rPr>
        <w:t xml:space="preserve">ни- </w:t>
      </w:r>
      <w:r w:rsidRPr="00EB6B2C">
        <w:rPr>
          <w:color w:val="171717"/>
          <w:sz w:val="24"/>
          <w:szCs w:val="24"/>
        </w:rPr>
        <w:t xml:space="preserve">наречий; слитного и раздельного написания </w:t>
      </w:r>
      <w:r w:rsidRPr="00EB6B2C">
        <w:rPr>
          <w:i/>
          <w:color w:val="171717"/>
          <w:sz w:val="24"/>
          <w:szCs w:val="24"/>
        </w:rPr>
        <w:t xml:space="preserve">не </w:t>
      </w:r>
      <w:r w:rsidR="00A36F51" w:rsidRPr="00EB6B2C">
        <w:rPr>
          <w:color w:val="171717"/>
          <w:sz w:val="24"/>
          <w:szCs w:val="24"/>
        </w:rPr>
        <w:t>с на</w:t>
      </w:r>
      <w:r w:rsidRPr="00EB6B2C">
        <w:rPr>
          <w:color w:val="171717"/>
          <w:sz w:val="24"/>
          <w:szCs w:val="24"/>
        </w:rPr>
        <w:t>речиями.</w:t>
      </w:r>
    </w:p>
    <w:p w:rsidR="00D22719" w:rsidRPr="00EB6B2C" w:rsidRDefault="00891BDD">
      <w:pPr>
        <w:pStyle w:val="2"/>
        <w:spacing w:before="4"/>
        <w:rPr>
          <w:sz w:val="24"/>
          <w:szCs w:val="24"/>
        </w:rPr>
      </w:pPr>
      <w:r w:rsidRPr="00EB6B2C">
        <w:rPr>
          <w:color w:val="171717"/>
          <w:sz w:val="24"/>
          <w:szCs w:val="24"/>
        </w:rPr>
        <w:t>Слова категории состояния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Определять общее грамматическое зн</w:t>
      </w:r>
      <w:r w:rsidR="00A36F51" w:rsidRPr="00EB6B2C">
        <w:rPr>
          <w:color w:val="171717"/>
          <w:sz w:val="24"/>
          <w:szCs w:val="24"/>
        </w:rPr>
        <w:t>ачение, морфологические призна</w:t>
      </w:r>
      <w:r w:rsidRPr="00EB6B2C">
        <w:rPr>
          <w:color w:val="171717"/>
          <w:sz w:val="24"/>
          <w:szCs w:val="24"/>
        </w:rPr>
        <w:t>ки слов категории состояния, характеризовать их синтаксическую функцию и роль в</w:t>
      </w:r>
      <w:r w:rsidRPr="00EB6B2C">
        <w:rPr>
          <w:color w:val="171717"/>
          <w:spacing w:val="-2"/>
          <w:sz w:val="24"/>
          <w:szCs w:val="24"/>
        </w:rPr>
        <w:t xml:space="preserve"> </w:t>
      </w:r>
      <w:r w:rsidRPr="00EB6B2C">
        <w:rPr>
          <w:color w:val="171717"/>
          <w:sz w:val="24"/>
          <w:szCs w:val="24"/>
        </w:rPr>
        <w:t>речи.</w:t>
      </w:r>
    </w:p>
    <w:p w:rsidR="00D22719" w:rsidRPr="00EB6B2C" w:rsidRDefault="00891BDD">
      <w:pPr>
        <w:pStyle w:val="2"/>
        <w:spacing w:line="319" w:lineRule="exact"/>
        <w:rPr>
          <w:sz w:val="24"/>
          <w:szCs w:val="24"/>
        </w:rPr>
      </w:pPr>
      <w:r w:rsidRPr="00EB6B2C">
        <w:rPr>
          <w:color w:val="171717"/>
          <w:sz w:val="24"/>
          <w:szCs w:val="24"/>
        </w:rPr>
        <w:t>Служебные части речи</w:t>
      </w:r>
    </w:p>
    <w:p w:rsidR="00D22719" w:rsidRPr="00EB6B2C" w:rsidRDefault="00891BDD" w:rsidP="003064DD">
      <w:pPr>
        <w:pStyle w:val="a6"/>
        <w:numPr>
          <w:ilvl w:val="1"/>
          <w:numId w:val="222"/>
        </w:numPr>
        <w:tabs>
          <w:tab w:val="left" w:pos="1845"/>
        </w:tabs>
        <w:ind w:right="833" w:firstLine="708"/>
        <w:rPr>
          <w:sz w:val="24"/>
          <w:szCs w:val="24"/>
        </w:rPr>
      </w:pPr>
      <w:r w:rsidRPr="00EB6B2C">
        <w:rPr>
          <w:color w:val="171717"/>
          <w:sz w:val="24"/>
          <w:szCs w:val="24"/>
        </w:rPr>
        <w:t>Давать общую характеристику служебны</w:t>
      </w:r>
      <w:r w:rsidR="00A36F51" w:rsidRPr="00EB6B2C">
        <w:rPr>
          <w:color w:val="171717"/>
          <w:sz w:val="24"/>
          <w:szCs w:val="24"/>
        </w:rPr>
        <w:t>х частей речи; объяснять их от</w:t>
      </w:r>
      <w:r w:rsidRPr="00EB6B2C">
        <w:rPr>
          <w:color w:val="171717"/>
          <w:sz w:val="24"/>
          <w:szCs w:val="24"/>
        </w:rPr>
        <w:t>личия от самостоятельных частей</w:t>
      </w:r>
      <w:r w:rsidRPr="00EB6B2C">
        <w:rPr>
          <w:color w:val="171717"/>
          <w:spacing w:val="-5"/>
          <w:sz w:val="24"/>
          <w:szCs w:val="24"/>
        </w:rPr>
        <w:t xml:space="preserve"> </w:t>
      </w:r>
      <w:r w:rsidRPr="00EB6B2C">
        <w:rPr>
          <w:color w:val="171717"/>
          <w:sz w:val="24"/>
          <w:szCs w:val="24"/>
        </w:rPr>
        <w:t>речи.</w:t>
      </w:r>
    </w:p>
    <w:p w:rsidR="00D22719" w:rsidRPr="00EB6B2C" w:rsidRDefault="00891BDD">
      <w:pPr>
        <w:pStyle w:val="2"/>
        <w:spacing w:before="4"/>
        <w:jc w:val="left"/>
        <w:rPr>
          <w:sz w:val="24"/>
          <w:szCs w:val="24"/>
        </w:rPr>
      </w:pPr>
      <w:r w:rsidRPr="00EB6B2C">
        <w:rPr>
          <w:color w:val="171717"/>
          <w:sz w:val="24"/>
          <w:szCs w:val="24"/>
        </w:rPr>
        <w:t>Предлог</w:t>
      </w:r>
    </w:p>
    <w:p w:rsidR="00D22719" w:rsidRPr="00EB6B2C" w:rsidRDefault="00891BDD" w:rsidP="003064DD">
      <w:pPr>
        <w:pStyle w:val="a6"/>
        <w:numPr>
          <w:ilvl w:val="1"/>
          <w:numId w:val="222"/>
        </w:numPr>
        <w:tabs>
          <w:tab w:val="left" w:pos="1845"/>
        </w:tabs>
        <w:ind w:right="831" w:firstLine="708"/>
        <w:jc w:val="left"/>
        <w:rPr>
          <w:sz w:val="24"/>
          <w:szCs w:val="24"/>
        </w:rPr>
      </w:pPr>
      <w:r w:rsidRPr="00EB6B2C">
        <w:rPr>
          <w:color w:val="171717"/>
          <w:sz w:val="24"/>
          <w:szCs w:val="24"/>
        </w:rPr>
        <w:t>Характеризовать предлог как служебн</w:t>
      </w:r>
      <w:r w:rsidR="00A36F51" w:rsidRPr="00EB6B2C">
        <w:rPr>
          <w:color w:val="171717"/>
          <w:sz w:val="24"/>
          <w:szCs w:val="24"/>
        </w:rPr>
        <w:t>ую часть речи; различать произ</w:t>
      </w:r>
      <w:r w:rsidRPr="00EB6B2C">
        <w:rPr>
          <w:color w:val="171717"/>
          <w:sz w:val="24"/>
          <w:szCs w:val="24"/>
        </w:rPr>
        <w:t>водные и непроизводные предлоги, простые и составные</w:t>
      </w:r>
      <w:r w:rsidRPr="00EB6B2C">
        <w:rPr>
          <w:color w:val="171717"/>
          <w:spacing w:val="-7"/>
          <w:sz w:val="24"/>
          <w:szCs w:val="24"/>
        </w:rPr>
        <w:t xml:space="preserve"> </w:t>
      </w:r>
      <w:r w:rsidRPr="00EB6B2C">
        <w:rPr>
          <w:color w:val="171717"/>
          <w:sz w:val="24"/>
          <w:szCs w:val="24"/>
        </w:rPr>
        <w:t>предлоги.</w:t>
      </w:r>
    </w:p>
    <w:p w:rsidR="00D22719" w:rsidRPr="00EB6B2C" w:rsidRDefault="00891BDD" w:rsidP="003064DD">
      <w:pPr>
        <w:pStyle w:val="a6"/>
        <w:numPr>
          <w:ilvl w:val="1"/>
          <w:numId w:val="222"/>
        </w:numPr>
        <w:tabs>
          <w:tab w:val="left" w:pos="1845"/>
        </w:tabs>
        <w:spacing w:before="65"/>
        <w:ind w:right="827" w:firstLine="708"/>
        <w:rPr>
          <w:sz w:val="24"/>
          <w:szCs w:val="24"/>
        </w:rPr>
      </w:pPr>
      <w:r w:rsidRPr="00EB6B2C">
        <w:rPr>
          <w:color w:val="171717"/>
          <w:sz w:val="24"/>
          <w:szCs w:val="24"/>
        </w:rPr>
        <w:t>Употреблять предлоги в речи в соотв</w:t>
      </w:r>
      <w:r w:rsidR="00A36F51" w:rsidRPr="00EB6B2C">
        <w:rPr>
          <w:color w:val="171717"/>
          <w:sz w:val="24"/>
          <w:szCs w:val="24"/>
        </w:rPr>
        <w:t>етствии с их значением и стили</w:t>
      </w:r>
      <w:r w:rsidRPr="00EB6B2C">
        <w:rPr>
          <w:color w:val="171717"/>
          <w:sz w:val="24"/>
          <w:szCs w:val="24"/>
        </w:rPr>
        <w:t>стическими особенностями; соблюдать нормы правописания производных предлогов.</w:t>
      </w:r>
    </w:p>
    <w:p w:rsidR="00D22719" w:rsidRPr="00EB6B2C" w:rsidRDefault="00891BDD" w:rsidP="003064DD">
      <w:pPr>
        <w:pStyle w:val="a6"/>
        <w:numPr>
          <w:ilvl w:val="1"/>
          <w:numId w:val="222"/>
        </w:numPr>
        <w:tabs>
          <w:tab w:val="left" w:pos="1845"/>
        </w:tabs>
        <w:spacing w:before="1"/>
        <w:ind w:right="825" w:firstLine="708"/>
        <w:rPr>
          <w:sz w:val="24"/>
          <w:szCs w:val="24"/>
        </w:rPr>
      </w:pPr>
      <w:r w:rsidRPr="00EB6B2C">
        <w:rPr>
          <w:color w:val="171717"/>
          <w:sz w:val="24"/>
          <w:szCs w:val="24"/>
        </w:rPr>
        <w:t xml:space="preserve">Соблюдать нормы употребления имён существительных и местоимений с предлогами, предлогов </w:t>
      </w:r>
      <w:r w:rsidRPr="00EB6B2C">
        <w:rPr>
          <w:i/>
          <w:color w:val="171717"/>
          <w:sz w:val="24"/>
          <w:szCs w:val="24"/>
        </w:rPr>
        <w:t>из-с</w:t>
      </w:r>
      <w:r w:rsidRPr="00EB6B2C">
        <w:rPr>
          <w:color w:val="171717"/>
          <w:sz w:val="24"/>
          <w:szCs w:val="24"/>
        </w:rPr>
        <w:t xml:space="preserve">, </w:t>
      </w:r>
      <w:r w:rsidRPr="00EB6B2C">
        <w:rPr>
          <w:i/>
          <w:color w:val="171717"/>
          <w:sz w:val="24"/>
          <w:szCs w:val="24"/>
        </w:rPr>
        <w:t xml:space="preserve">в-на </w:t>
      </w:r>
      <w:r w:rsidRPr="00EB6B2C">
        <w:rPr>
          <w:color w:val="171717"/>
          <w:sz w:val="24"/>
          <w:szCs w:val="24"/>
        </w:rPr>
        <w:t>в составе словосочетаний; правила правопи- сания производных</w:t>
      </w:r>
      <w:r w:rsidRPr="00EB6B2C">
        <w:rPr>
          <w:color w:val="171717"/>
          <w:spacing w:val="-4"/>
          <w:sz w:val="24"/>
          <w:szCs w:val="24"/>
        </w:rPr>
        <w:t xml:space="preserve"> </w:t>
      </w:r>
      <w:r w:rsidRPr="00EB6B2C">
        <w:rPr>
          <w:color w:val="171717"/>
          <w:sz w:val="24"/>
          <w:szCs w:val="24"/>
        </w:rPr>
        <w:t>предлогов.</w:t>
      </w:r>
    </w:p>
    <w:p w:rsidR="00D22719" w:rsidRPr="00EB6B2C" w:rsidRDefault="00891BDD" w:rsidP="003064DD">
      <w:pPr>
        <w:pStyle w:val="a6"/>
        <w:numPr>
          <w:ilvl w:val="1"/>
          <w:numId w:val="222"/>
        </w:numPr>
        <w:tabs>
          <w:tab w:val="left" w:pos="1845"/>
        </w:tabs>
        <w:spacing w:line="242" w:lineRule="auto"/>
        <w:ind w:right="839" w:firstLine="708"/>
        <w:rPr>
          <w:sz w:val="24"/>
          <w:szCs w:val="24"/>
        </w:rPr>
      </w:pPr>
      <w:r w:rsidRPr="00EB6B2C">
        <w:rPr>
          <w:color w:val="171717"/>
          <w:sz w:val="24"/>
          <w:szCs w:val="24"/>
        </w:rPr>
        <w:t>Проводить морфологический анализ предлогов, применять это умение при выполнении языкового анализа различных видов и в речевой</w:t>
      </w:r>
      <w:r w:rsidRPr="00EB6B2C">
        <w:rPr>
          <w:color w:val="171717"/>
          <w:spacing w:val="-20"/>
          <w:sz w:val="24"/>
          <w:szCs w:val="24"/>
        </w:rPr>
        <w:t xml:space="preserve"> </w:t>
      </w:r>
      <w:r w:rsidRPr="00EB6B2C">
        <w:rPr>
          <w:color w:val="171717"/>
          <w:sz w:val="24"/>
          <w:szCs w:val="24"/>
        </w:rPr>
        <w:t>практике.</w:t>
      </w:r>
    </w:p>
    <w:p w:rsidR="00D22719" w:rsidRPr="00EB6B2C" w:rsidRDefault="00891BDD">
      <w:pPr>
        <w:pStyle w:val="2"/>
        <w:jc w:val="left"/>
        <w:rPr>
          <w:sz w:val="24"/>
          <w:szCs w:val="24"/>
        </w:rPr>
      </w:pPr>
      <w:r w:rsidRPr="00EB6B2C">
        <w:rPr>
          <w:color w:val="171717"/>
          <w:sz w:val="24"/>
          <w:szCs w:val="24"/>
        </w:rPr>
        <w:t>Союз</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w:t>
      </w:r>
      <w:r w:rsidR="00A36F51" w:rsidRPr="00EB6B2C">
        <w:rPr>
          <w:color w:val="171717"/>
          <w:sz w:val="24"/>
          <w:szCs w:val="24"/>
        </w:rPr>
        <w:t>ния и частей сложного предложе</w:t>
      </w:r>
      <w:r w:rsidRPr="00EB6B2C">
        <w:rPr>
          <w:color w:val="171717"/>
          <w:sz w:val="24"/>
          <w:szCs w:val="24"/>
        </w:rPr>
        <w:t>ния.</w:t>
      </w:r>
    </w:p>
    <w:p w:rsidR="00D22719" w:rsidRPr="00EB6B2C" w:rsidRDefault="00891BDD" w:rsidP="003064DD">
      <w:pPr>
        <w:pStyle w:val="a6"/>
        <w:numPr>
          <w:ilvl w:val="1"/>
          <w:numId w:val="222"/>
        </w:numPr>
        <w:tabs>
          <w:tab w:val="left" w:pos="1845"/>
        </w:tabs>
        <w:ind w:right="828" w:firstLine="708"/>
        <w:rPr>
          <w:i/>
          <w:sz w:val="24"/>
          <w:szCs w:val="24"/>
        </w:rPr>
      </w:pPr>
      <w:r w:rsidRPr="00EB6B2C">
        <w:rPr>
          <w:color w:val="171717"/>
          <w:sz w:val="24"/>
          <w:szCs w:val="24"/>
        </w:rPr>
        <w:t>Употреблять союзы в речи в соответствии с их значением и стилистиче- скими особенностями; соблюдать нормы правописания союзов, постановки знаков препинания в сложных союзных предложениях, постановки знаков пре- пинания в предложениях с союзом</w:t>
      </w:r>
      <w:r w:rsidRPr="00EB6B2C">
        <w:rPr>
          <w:color w:val="171717"/>
          <w:spacing w:val="-1"/>
          <w:sz w:val="24"/>
          <w:szCs w:val="24"/>
        </w:rPr>
        <w:t xml:space="preserve"> </w:t>
      </w:r>
      <w:r w:rsidRPr="00EB6B2C">
        <w:rPr>
          <w:i/>
          <w:color w:val="171717"/>
          <w:sz w:val="24"/>
          <w:szCs w:val="24"/>
        </w:rPr>
        <w:t>и.</w:t>
      </w:r>
    </w:p>
    <w:p w:rsidR="00D22719" w:rsidRPr="00EB6B2C" w:rsidRDefault="00891BDD" w:rsidP="003064DD">
      <w:pPr>
        <w:pStyle w:val="a6"/>
        <w:numPr>
          <w:ilvl w:val="1"/>
          <w:numId w:val="222"/>
        </w:numPr>
        <w:tabs>
          <w:tab w:val="left" w:pos="1845"/>
        </w:tabs>
        <w:ind w:right="840" w:firstLine="708"/>
        <w:rPr>
          <w:sz w:val="24"/>
          <w:szCs w:val="24"/>
        </w:rPr>
      </w:pPr>
      <w:r w:rsidRPr="00EB6B2C">
        <w:rPr>
          <w:color w:val="171717"/>
          <w:sz w:val="24"/>
          <w:szCs w:val="24"/>
        </w:rPr>
        <w:t>Проводить морфологический анализ союзов, применять это умение в речевой</w:t>
      </w:r>
      <w:r w:rsidRPr="00EB6B2C">
        <w:rPr>
          <w:color w:val="171717"/>
          <w:spacing w:val="-1"/>
          <w:sz w:val="24"/>
          <w:szCs w:val="24"/>
        </w:rPr>
        <w:t xml:space="preserve"> </w:t>
      </w:r>
      <w:r w:rsidRPr="00EB6B2C">
        <w:rPr>
          <w:color w:val="171717"/>
          <w:sz w:val="24"/>
          <w:szCs w:val="24"/>
        </w:rPr>
        <w:t>практике.</w:t>
      </w:r>
    </w:p>
    <w:p w:rsidR="00D22719" w:rsidRPr="00EB6B2C" w:rsidRDefault="00891BDD">
      <w:pPr>
        <w:pStyle w:val="2"/>
        <w:spacing w:line="319" w:lineRule="exact"/>
        <w:jc w:val="left"/>
        <w:rPr>
          <w:sz w:val="24"/>
          <w:szCs w:val="24"/>
        </w:rPr>
      </w:pPr>
      <w:r w:rsidRPr="00EB6B2C">
        <w:rPr>
          <w:color w:val="171717"/>
          <w:sz w:val="24"/>
          <w:szCs w:val="24"/>
        </w:rPr>
        <w:t>Частица</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Характеризовать частицу как служебную часть речи; различать разряды частиц по </w:t>
      </w:r>
      <w:r w:rsidRPr="00EB6B2C">
        <w:rPr>
          <w:color w:val="171717"/>
          <w:sz w:val="24"/>
          <w:szCs w:val="24"/>
        </w:rPr>
        <w:lastRenderedPageBreak/>
        <w:t>значению, по составу; объяснять роль частиц в передаче различных оттенков значения в слове и тексте, в образовании форм глагола; понимать ин- тонационные особенности предложений с</w:t>
      </w:r>
      <w:r w:rsidRPr="00EB6B2C">
        <w:rPr>
          <w:color w:val="171717"/>
          <w:spacing w:val="-6"/>
          <w:sz w:val="24"/>
          <w:szCs w:val="24"/>
        </w:rPr>
        <w:t xml:space="preserve"> </w:t>
      </w:r>
      <w:r w:rsidRPr="00EB6B2C">
        <w:rPr>
          <w:color w:val="171717"/>
          <w:sz w:val="24"/>
          <w:szCs w:val="24"/>
        </w:rPr>
        <w:t>частицами.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Употреблять частицы в речи в соответствии с их значением и стилисти- ческой окраской; соблюдать нормы правописания</w:t>
      </w:r>
      <w:r w:rsidRPr="00EB6B2C">
        <w:rPr>
          <w:color w:val="171717"/>
          <w:spacing w:val="-8"/>
          <w:sz w:val="24"/>
          <w:szCs w:val="24"/>
        </w:rPr>
        <w:t xml:space="preserve"> </w:t>
      </w:r>
      <w:r w:rsidRPr="00EB6B2C">
        <w:rPr>
          <w:color w:val="171717"/>
          <w:sz w:val="24"/>
          <w:szCs w:val="24"/>
        </w:rPr>
        <w:t>частиц.</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Проводить морфологический анализ частиц, применять это умение в </w:t>
      </w:r>
      <w:r w:rsidRPr="00EB6B2C">
        <w:rPr>
          <w:color w:val="171717"/>
          <w:spacing w:val="3"/>
          <w:sz w:val="24"/>
          <w:szCs w:val="24"/>
        </w:rPr>
        <w:t xml:space="preserve">ре- </w:t>
      </w:r>
      <w:r w:rsidRPr="00EB6B2C">
        <w:rPr>
          <w:color w:val="171717"/>
          <w:sz w:val="24"/>
          <w:szCs w:val="24"/>
        </w:rPr>
        <w:t>чевой</w:t>
      </w:r>
      <w:r w:rsidRPr="00EB6B2C">
        <w:rPr>
          <w:color w:val="171717"/>
          <w:spacing w:val="-1"/>
          <w:sz w:val="24"/>
          <w:szCs w:val="24"/>
        </w:rPr>
        <w:t xml:space="preserve"> </w:t>
      </w:r>
      <w:r w:rsidRPr="00EB6B2C">
        <w:rPr>
          <w:color w:val="171717"/>
          <w:sz w:val="24"/>
          <w:szCs w:val="24"/>
        </w:rPr>
        <w:t>практике.</w:t>
      </w:r>
    </w:p>
    <w:p w:rsidR="00D22719" w:rsidRPr="00EB6B2C" w:rsidRDefault="00891BDD">
      <w:pPr>
        <w:pStyle w:val="2"/>
        <w:spacing w:before="5"/>
        <w:rPr>
          <w:sz w:val="24"/>
          <w:szCs w:val="24"/>
        </w:rPr>
      </w:pPr>
      <w:r w:rsidRPr="00EB6B2C">
        <w:rPr>
          <w:color w:val="171717"/>
          <w:sz w:val="24"/>
          <w:szCs w:val="24"/>
        </w:rPr>
        <w:t>Междометия и звукоподражательные слова</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Характеризовать междометия как особую группу слов, различать груп- пы междометий по значению; объяснять роль междометий в речи. Характери- зовать особенности звукоподражательных слов и их употребление в разговор- ной речи, в художественной</w:t>
      </w:r>
      <w:r w:rsidRPr="00EB6B2C">
        <w:rPr>
          <w:color w:val="171717"/>
          <w:spacing w:val="-4"/>
          <w:sz w:val="24"/>
          <w:szCs w:val="24"/>
        </w:rPr>
        <w:t xml:space="preserve"> </w:t>
      </w:r>
      <w:r w:rsidRPr="00EB6B2C">
        <w:rPr>
          <w:color w:val="171717"/>
          <w:sz w:val="24"/>
          <w:szCs w:val="24"/>
        </w:rPr>
        <w:t>литературе.</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Проводить морфологический анализ междометий; применять это умение в речевой</w:t>
      </w:r>
      <w:r w:rsidRPr="00EB6B2C">
        <w:rPr>
          <w:color w:val="171717"/>
          <w:spacing w:val="-6"/>
          <w:sz w:val="24"/>
          <w:szCs w:val="24"/>
        </w:rPr>
        <w:t xml:space="preserve"> </w:t>
      </w:r>
      <w:r w:rsidRPr="00EB6B2C">
        <w:rPr>
          <w:color w:val="171717"/>
          <w:sz w:val="24"/>
          <w:szCs w:val="24"/>
        </w:rPr>
        <w:t>практике.</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Соблюдать пунктуационные нормы оформления предложений с междо- метиями.</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Различать грамматические</w:t>
      </w:r>
      <w:r w:rsidRPr="00EB6B2C">
        <w:rPr>
          <w:color w:val="171717"/>
          <w:spacing w:val="-6"/>
          <w:sz w:val="24"/>
          <w:szCs w:val="24"/>
        </w:rPr>
        <w:t xml:space="preserve"> </w:t>
      </w:r>
      <w:r w:rsidRPr="00EB6B2C">
        <w:rPr>
          <w:color w:val="171717"/>
          <w:sz w:val="24"/>
          <w:szCs w:val="24"/>
        </w:rPr>
        <w:t>омонимы.</w:t>
      </w:r>
    </w:p>
    <w:p w:rsidR="00131D5F" w:rsidRDefault="001E1187" w:rsidP="00131D5F">
      <w:pPr>
        <w:pStyle w:val="1"/>
        <w:spacing w:before="7" w:line="640" w:lineRule="atLeast"/>
        <w:ind w:right="1115" w:firstLine="3497"/>
        <w:jc w:val="left"/>
        <w:rPr>
          <w:color w:val="171717"/>
          <w:sz w:val="24"/>
          <w:szCs w:val="24"/>
        </w:rPr>
      </w:pPr>
      <w:r w:rsidRPr="00EB6B2C">
        <w:rPr>
          <w:color w:val="171717"/>
          <w:sz w:val="24"/>
          <w:szCs w:val="24"/>
        </w:rPr>
        <w:t xml:space="preserve">8 </w:t>
      </w:r>
      <w:r w:rsidR="00891BDD" w:rsidRPr="00EB6B2C">
        <w:rPr>
          <w:color w:val="171717"/>
          <w:sz w:val="24"/>
          <w:szCs w:val="24"/>
        </w:rPr>
        <w:t xml:space="preserve">КЛАСС </w:t>
      </w:r>
    </w:p>
    <w:p w:rsidR="00D22719" w:rsidRPr="00EB6B2C" w:rsidRDefault="00891BDD" w:rsidP="00131D5F">
      <w:pPr>
        <w:pStyle w:val="1"/>
        <w:spacing w:before="7" w:line="640" w:lineRule="atLeast"/>
        <w:ind w:right="1115" w:firstLine="2005"/>
        <w:jc w:val="left"/>
        <w:rPr>
          <w:sz w:val="24"/>
          <w:szCs w:val="24"/>
        </w:rPr>
      </w:pPr>
      <w:r w:rsidRPr="00EB6B2C">
        <w:rPr>
          <w:color w:val="171717"/>
          <w:sz w:val="24"/>
          <w:szCs w:val="24"/>
        </w:rPr>
        <w:t>ОБЩИЕ СВЕДЕНИЯ О ЯЗЫКЕ</w:t>
      </w:r>
    </w:p>
    <w:p w:rsidR="00D22719" w:rsidRPr="00EB6B2C" w:rsidRDefault="00891BDD" w:rsidP="003064DD">
      <w:pPr>
        <w:pStyle w:val="a6"/>
        <w:numPr>
          <w:ilvl w:val="1"/>
          <w:numId w:val="222"/>
        </w:numPr>
        <w:tabs>
          <w:tab w:val="left" w:pos="1845"/>
        </w:tabs>
        <w:spacing w:line="320" w:lineRule="exact"/>
        <w:ind w:left="1844"/>
        <w:rPr>
          <w:sz w:val="24"/>
          <w:szCs w:val="24"/>
        </w:rPr>
      </w:pPr>
      <w:r w:rsidRPr="00EB6B2C">
        <w:rPr>
          <w:color w:val="171717"/>
          <w:sz w:val="24"/>
          <w:szCs w:val="24"/>
        </w:rPr>
        <w:t>Иметь представление о русском языке как одном из славянских</w:t>
      </w:r>
      <w:r w:rsidRPr="00EB6B2C">
        <w:rPr>
          <w:color w:val="171717"/>
          <w:spacing w:val="-12"/>
          <w:sz w:val="24"/>
          <w:szCs w:val="24"/>
        </w:rPr>
        <w:t xml:space="preserve"> </w:t>
      </w:r>
      <w:r w:rsidRPr="00EB6B2C">
        <w:rPr>
          <w:color w:val="171717"/>
          <w:sz w:val="24"/>
          <w:szCs w:val="24"/>
        </w:rPr>
        <w:t>языков.</w:t>
      </w:r>
    </w:p>
    <w:p w:rsidR="00D22719" w:rsidRPr="00EB6B2C" w:rsidRDefault="00891BDD">
      <w:pPr>
        <w:pStyle w:val="1"/>
        <w:spacing w:before="69" w:line="321" w:lineRule="exact"/>
        <w:jc w:val="left"/>
        <w:rPr>
          <w:sz w:val="24"/>
          <w:szCs w:val="24"/>
        </w:rPr>
      </w:pPr>
      <w:r w:rsidRPr="00EB6B2C">
        <w:rPr>
          <w:color w:val="171717"/>
          <w:sz w:val="24"/>
          <w:szCs w:val="24"/>
        </w:rPr>
        <w:t>ЯЗЫК И РЕЧЬ</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 тературы (монологописание, монолог-рассуждение, монолог-повествование); выступать с научным</w:t>
      </w:r>
      <w:r w:rsidRPr="00EB6B2C">
        <w:rPr>
          <w:color w:val="171717"/>
          <w:spacing w:val="-3"/>
          <w:sz w:val="24"/>
          <w:szCs w:val="24"/>
        </w:rPr>
        <w:t xml:space="preserve"> </w:t>
      </w:r>
      <w:r w:rsidRPr="00EB6B2C">
        <w:rPr>
          <w:color w:val="171717"/>
          <w:sz w:val="24"/>
          <w:szCs w:val="24"/>
        </w:rPr>
        <w:t>сообщением.</w:t>
      </w:r>
    </w:p>
    <w:p w:rsidR="00D22719" w:rsidRPr="00EB6B2C" w:rsidRDefault="00891BDD" w:rsidP="003064DD">
      <w:pPr>
        <w:pStyle w:val="a6"/>
        <w:numPr>
          <w:ilvl w:val="1"/>
          <w:numId w:val="222"/>
        </w:numPr>
        <w:tabs>
          <w:tab w:val="left" w:pos="1845"/>
        </w:tabs>
        <w:spacing w:line="242" w:lineRule="auto"/>
        <w:ind w:right="837" w:firstLine="708"/>
        <w:rPr>
          <w:sz w:val="24"/>
          <w:szCs w:val="24"/>
        </w:rPr>
      </w:pPr>
      <w:r w:rsidRPr="00EB6B2C">
        <w:rPr>
          <w:color w:val="171717"/>
          <w:sz w:val="24"/>
          <w:szCs w:val="24"/>
        </w:rPr>
        <w:t>Участвовать в диалоге на лингвистические темы (в рамках изученного) и темы на основе жизненных наблюдений (объём не менее 6</w:t>
      </w:r>
      <w:r w:rsidRPr="00EB6B2C">
        <w:rPr>
          <w:color w:val="171717"/>
          <w:spacing w:val="-15"/>
          <w:sz w:val="24"/>
          <w:szCs w:val="24"/>
        </w:rPr>
        <w:t xml:space="preserve"> </w:t>
      </w:r>
      <w:r w:rsidRPr="00EB6B2C">
        <w:rPr>
          <w:color w:val="171717"/>
          <w:sz w:val="24"/>
          <w:szCs w:val="24"/>
        </w:rPr>
        <w:t>реплик).</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Владеть различными видами аудирования: выборочным, ознакомитель- ным, детальным - научно-учебных, художественных, публицистических тек- стов различных функциональносмысловых типов</w:t>
      </w:r>
      <w:r w:rsidRPr="00EB6B2C">
        <w:rPr>
          <w:color w:val="171717"/>
          <w:spacing w:val="-4"/>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Владеть различными видами чтения: просмотровым, ознакомительным, изучающим,</w:t>
      </w:r>
      <w:r w:rsidRPr="00EB6B2C">
        <w:rPr>
          <w:color w:val="171717"/>
          <w:spacing w:val="-2"/>
          <w:sz w:val="24"/>
          <w:szCs w:val="24"/>
        </w:rPr>
        <w:t xml:space="preserve"> </w:t>
      </w:r>
      <w:r w:rsidRPr="00EB6B2C">
        <w:rPr>
          <w:color w:val="171717"/>
          <w:sz w:val="24"/>
          <w:szCs w:val="24"/>
        </w:rPr>
        <w:t>поисковым.</w:t>
      </w:r>
    </w:p>
    <w:p w:rsidR="00D22719" w:rsidRPr="00EB6B2C" w:rsidRDefault="00891BDD" w:rsidP="003064DD">
      <w:pPr>
        <w:pStyle w:val="a6"/>
        <w:numPr>
          <w:ilvl w:val="1"/>
          <w:numId w:val="222"/>
        </w:numPr>
        <w:tabs>
          <w:tab w:val="left" w:pos="1845"/>
        </w:tabs>
        <w:ind w:right="833" w:firstLine="708"/>
        <w:rPr>
          <w:sz w:val="24"/>
          <w:szCs w:val="24"/>
        </w:rPr>
      </w:pPr>
      <w:r w:rsidRPr="00EB6B2C">
        <w:rPr>
          <w:color w:val="171717"/>
          <w:sz w:val="24"/>
          <w:szCs w:val="24"/>
        </w:rPr>
        <w:t>Устно пересказывать прочитанный или прослушанный текст объёмом не менее 140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 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w:t>
      </w:r>
      <w:r w:rsidRPr="00EB6B2C">
        <w:rPr>
          <w:color w:val="171717"/>
          <w:spacing w:val="-8"/>
          <w:sz w:val="24"/>
          <w:szCs w:val="24"/>
        </w:rPr>
        <w:t xml:space="preserve"> </w:t>
      </w:r>
      <w:r w:rsidRPr="00EB6B2C">
        <w:rPr>
          <w:color w:val="171717"/>
          <w:sz w:val="24"/>
          <w:szCs w:val="24"/>
        </w:rPr>
        <w:t>слов).</w:t>
      </w:r>
    </w:p>
    <w:p w:rsidR="00D22719" w:rsidRPr="00EB6B2C" w:rsidRDefault="00891BDD" w:rsidP="003064DD">
      <w:pPr>
        <w:pStyle w:val="a6"/>
        <w:numPr>
          <w:ilvl w:val="1"/>
          <w:numId w:val="222"/>
        </w:numPr>
        <w:tabs>
          <w:tab w:val="left" w:pos="1845"/>
        </w:tabs>
        <w:ind w:right="835" w:firstLine="708"/>
        <w:rPr>
          <w:sz w:val="24"/>
          <w:szCs w:val="24"/>
        </w:rPr>
      </w:pPr>
      <w:r w:rsidRPr="00EB6B2C">
        <w:rPr>
          <w:color w:val="171717"/>
          <w:sz w:val="24"/>
          <w:szCs w:val="24"/>
        </w:rPr>
        <w:t>Осуществлять выбор языковых средств для создания высказывания в соответствии с целью, темой и коммуникативным</w:t>
      </w:r>
      <w:r w:rsidRPr="00EB6B2C">
        <w:rPr>
          <w:color w:val="171717"/>
          <w:spacing w:val="-7"/>
          <w:sz w:val="24"/>
          <w:szCs w:val="24"/>
        </w:rPr>
        <w:t xml:space="preserve"> </w:t>
      </w:r>
      <w:r w:rsidRPr="00EB6B2C">
        <w:rPr>
          <w:color w:val="171717"/>
          <w:sz w:val="24"/>
          <w:szCs w:val="24"/>
        </w:rPr>
        <w:t>замыслом.</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Соблюдать в устной речи и на письме нормы современного русского ли- тературного языка, в т.ч.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 писания (в т.ч. содержащего изученные в течение четвёртого года обучения ор- 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 чи и на письме правила русского речевого</w:t>
      </w:r>
      <w:r w:rsidRPr="00EB6B2C">
        <w:rPr>
          <w:color w:val="171717"/>
          <w:spacing w:val="-4"/>
          <w:sz w:val="24"/>
          <w:szCs w:val="24"/>
        </w:rPr>
        <w:t xml:space="preserve"> </w:t>
      </w:r>
      <w:r w:rsidRPr="00EB6B2C">
        <w:rPr>
          <w:color w:val="171717"/>
          <w:sz w:val="24"/>
          <w:szCs w:val="24"/>
        </w:rPr>
        <w:t>этикета.</w:t>
      </w:r>
    </w:p>
    <w:p w:rsidR="00D22719" w:rsidRPr="00EB6B2C" w:rsidRDefault="00D22719">
      <w:pPr>
        <w:pStyle w:val="a3"/>
        <w:spacing w:before="10"/>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Анализировать текст с точки зрения его соответствия основным призна- кам: наличия темы, главной мысли, грамматической связи предложений, цель- 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6396" w:rsidRPr="00EB6B2C" w:rsidRDefault="00891BDD" w:rsidP="007A6396">
      <w:pPr>
        <w:pStyle w:val="a3"/>
        <w:spacing w:before="65" w:line="242" w:lineRule="auto"/>
        <w:ind w:left="1134" w:right="832" w:firstLine="0"/>
        <w:rPr>
          <w:sz w:val="24"/>
          <w:szCs w:val="24"/>
        </w:rPr>
      </w:pPr>
      <w:r w:rsidRPr="00EB6B2C">
        <w:rPr>
          <w:color w:val="171717"/>
          <w:sz w:val="24"/>
          <w:szCs w:val="24"/>
        </w:rPr>
        <w:t>Распознавать тексты разных функционально-смысловых типов речи; анализировать</w:t>
      </w:r>
      <w:r w:rsidRPr="00EB6B2C">
        <w:rPr>
          <w:color w:val="171717"/>
          <w:spacing w:val="50"/>
          <w:sz w:val="24"/>
          <w:szCs w:val="24"/>
        </w:rPr>
        <w:t xml:space="preserve"> </w:t>
      </w:r>
      <w:r w:rsidRPr="00EB6B2C">
        <w:rPr>
          <w:color w:val="171717"/>
          <w:sz w:val="24"/>
          <w:szCs w:val="24"/>
        </w:rPr>
        <w:t>тексты</w:t>
      </w:r>
      <w:r w:rsidRPr="00EB6B2C">
        <w:rPr>
          <w:color w:val="171717"/>
          <w:spacing w:val="50"/>
          <w:sz w:val="24"/>
          <w:szCs w:val="24"/>
        </w:rPr>
        <w:t xml:space="preserve"> </w:t>
      </w:r>
      <w:r w:rsidRPr="00EB6B2C">
        <w:rPr>
          <w:color w:val="171717"/>
          <w:sz w:val="24"/>
          <w:szCs w:val="24"/>
        </w:rPr>
        <w:t>разных</w:t>
      </w:r>
      <w:r w:rsidRPr="00EB6B2C">
        <w:rPr>
          <w:color w:val="171717"/>
          <w:spacing w:val="53"/>
          <w:sz w:val="24"/>
          <w:szCs w:val="24"/>
        </w:rPr>
        <w:t xml:space="preserve"> </w:t>
      </w:r>
      <w:r w:rsidRPr="00EB6B2C">
        <w:rPr>
          <w:color w:val="171717"/>
          <w:sz w:val="24"/>
          <w:szCs w:val="24"/>
        </w:rPr>
        <w:t>функциональных</w:t>
      </w:r>
      <w:r w:rsidRPr="00EB6B2C">
        <w:rPr>
          <w:color w:val="171717"/>
          <w:spacing w:val="51"/>
          <w:sz w:val="24"/>
          <w:szCs w:val="24"/>
        </w:rPr>
        <w:t xml:space="preserve"> </w:t>
      </w:r>
      <w:r w:rsidRPr="00EB6B2C">
        <w:rPr>
          <w:color w:val="171717"/>
          <w:sz w:val="24"/>
          <w:szCs w:val="24"/>
        </w:rPr>
        <w:t>разновидностей</w:t>
      </w:r>
      <w:r w:rsidRPr="00EB6B2C">
        <w:rPr>
          <w:color w:val="171717"/>
          <w:spacing w:val="51"/>
          <w:sz w:val="24"/>
          <w:szCs w:val="24"/>
        </w:rPr>
        <w:t xml:space="preserve"> </w:t>
      </w:r>
      <w:r w:rsidRPr="00EB6B2C">
        <w:rPr>
          <w:color w:val="171717"/>
          <w:sz w:val="24"/>
          <w:szCs w:val="24"/>
        </w:rPr>
        <w:t>языка</w:t>
      </w:r>
      <w:r w:rsidRPr="00EB6B2C">
        <w:rPr>
          <w:color w:val="171717"/>
          <w:spacing w:val="50"/>
          <w:sz w:val="24"/>
          <w:szCs w:val="24"/>
        </w:rPr>
        <w:t xml:space="preserve"> </w:t>
      </w:r>
      <w:r w:rsidRPr="00EB6B2C">
        <w:rPr>
          <w:color w:val="171717"/>
          <w:sz w:val="24"/>
          <w:szCs w:val="24"/>
        </w:rPr>
        <w:t>и</w:t>
      </w:r>
      <w:r w:rsidRPr="00EB6B2C">
        <w:rPr>
          <w:color w:val="171717"/>
          <w:spacing w:val="52"/>
          <w:sz w:val="24"/>
          <w:szCs w:val="24"/>
        </w:rPr>
        <w:t xml:space="preserve"> </w:t>
      </w:r>
      <w:r w:rsidR="007A6396" w:rsidRPr="00EB6B2C">
        <w:rPr>
          <w:color w:val="171717"/>
          <w:sz w:val="24"/>
          <w:szCs w:val="24"/>
        </w:rPr>
        <w:t>жанров; применять эти знания при выполнении языкового анализа различных видов и в речевой практике.</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 нения, характера</w:t>
      </w:r>
      <w:r w:rsidRPr="00EB6B2C">
        <w:rPr>
          <w:color w:val="171717"/>
          <w:spacing w:val="-4"/>
          <w:sz w:val="24"/>
          <w:szCs w:val="24"/>
        </w:rPr>
        <w:t xml:space="preserve"> </w:t>
      </w:r>
      <w:r w:rsidRPr="00EB6B2C">
        <w:rPr>
          <w:color w:val="171717"/>
          <w:sz w:val="24"/>
          <w:szCs w:val="24"/>
        </w:rPr>
        <w:t>темы).</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Владеть умениями информационной переработки текста: создавать </w:t>
      </w:r>
      <w:r w:rsidR="007A6396" w:rsidRPr="00EB6B2C">
        <w:rPr>
          <w:color w:val="171717"/>
          <w:spacing w:val="2"/>
          <w:sz w:val="24"/>
          <w:szCs w:val="24"/>
        </w:rPr>
        <w:t>те</w:t>
      </w:r>
      <w:r w:rsidRPr="00EB6B2C">
        <w:rPr>
          <w:color w:val="171717"/>
          <w:sz w:val="24"/>
          <w:szCs w:val="24"/>
        </w:rPr>
        <w:t>зисы, конспект; извлекать информацию из разли</w:t>
      </w:r>
      <w:r w:rsidR="007A6396" w:rsidRPr="00EB6B2C">
        <w:rPr>
          <w:color w:val="171717"/>
          <w:sz w:val="24"/>
          <w:szCs w:val="24"/>
        </w:rPr>
        <w:t>чных источников, в т.ч. из лин</w:t>
      </w:r>
      <w:r w:rsidRPr="00EB6B2C">
        <w:rPr>
          <w:color w:val="171717"/>
          <w:sz w:val="24"/>
          <w:szCs w:val="24"/>
        </w:rPr>
        <w:t>гвистических словарей и справочной литературы, и использовать её в учебной деятельности.</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Представлять сообщение на заданную тему в виде</w:t>
      </w:r>
      <w:r w:rsidRPr="00EB6B2C">
        <w:rPr>
          <w:color w:val="171717"/>
          <w:spacing w:val="-11"/>
          <w:sz w:val="24"/>
          <w:szCs w:val="24"/>
        </w:rPr>
        <w:t xml:space="preserve"> </w:t>
      </w:r>
      <w:r w:rsidRPr="00EB6B2C">
        <w:rPr>
          <w:color w:val="171717"/>
          <w:sz w:val="24"/>
          <w:szCs w:val="24"/>
        </w:rPr>
        <w:t>презентации.</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w:t>
      </w:r>
      <w:r w:rsidRPr="00EB6B2C">
        <w:rPr>
          <w:color w:val="171717"/>
          <w:spacing w:val="-2"/>
          <w:sz w:val="24"/>
          <w:szCs w:val="24"/>
        </w:rPr>
        <w:t xml:space="preserve"> </w:t>
      </w:r>
      <w:r w:rsidRPr="00EB6B2C">
        <w:rPr>
          <w:color w:val="171717"/>
          <w:sz w:val="24"/>
          <w:szCs w:val="24"/>
        </w:rPr>
        <w:t>текста.</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w:t>
      </w:r>
      <w:r w:rsidRPr="00EB6B2C">
        <w:rPr>
          <w:color w:val="171717"/>
          <w:spacing w:val="3"/>
          <w:sz w:val="24"/>
          <w:szCs w:val="24"/>
        </w:rPr>
        <w:t xml:space="preserve">ис- </w:t>
      </w:r>
      <w:r w:rsidRPr="00EB6B2C">
        <w:rPr>
          <w:color w:val="171717"/>
          <w:sz w:val="24"/>
          <w:szCs w:val="24"/>
        </w:rPr>
        <w:t>ходный и отредактированный</w:t>
      </w:r>
      <w:r w:rsidRPr="00EB6B2C">
        <w:rPr>
          <w:color w:val="171717"/>
          <w:spacing w:val="-4"/>
          <w:sz w:val="24"/>
          <w:szCs w:val="24"/>
        </w:rPr>
        <w:t xml:space="preserve"> </w:t>
      </w:r>
      <w:r w:rsidRPr="00EB6B2C">
        <w:rPr>
          <w:color w:val="171717"/>
          <w:sz w:val="24"/>
          <w:szCs w:val="24"/>
        </w:rPr>
        <w:t>тексты.</w:t>
      </w:r>
    </w:p>
    <w:p w:rsidR="00D22719" w:rsidRPr="00EB6B2C" w:rsidRDefault="00891BDD">
      <w:pPr>
        <w:pStyle w:val="1"/>
        <w:spacing w:before="1"/>
        <w:jc w:val="left"/>
        <w:rPr>
          <w:sz w:val="24"/>
          <w:szCs w:val="24"/>
        </w:rPr>
      </w:pPr>
      <w:r w:rsidRPr="00EB6B2C">
        <w:rPr>
          <w:color w:val="171717"/>
          <w:sz w:val="24"/>
          <w:szCs w:val="24"/>
        </w:rPr>
        <w:t>ФУНКЦИОНАЛЬНЫЕ РАЗНОВИДНОСТИ ЯЗЫКА</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Характеризовать особенности официально-делового стиля (заявление, объяснительная записка, автобиография, характ</w:t>
      </w:r>
      <w:r w:rsidR="007A6396" w:rsidRPr="00EB6B2C">
        <w:rPr>
          <w:color w:val="171717"/>
          <w:sz w:val="24"/>
          <w:szCs w:val="24"/>
        </w:rPr>
        <w:t>еристика) и научного стиля, ос</w:t>
      </w:r>
      <w:r w:rsidRPr="00EB6B2C">
        <w:rPr>
          <w:color w:val="171717"/>
          <w:sz w:val="24"/>
          <w:szCs w:val="24"/>
        </w:rPr>
        <w:t>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w:t>
      </w:r>
      <w:r w:rsidRPr="00EB6B2C">
        <w:rPr>
          <w:color w:val="171717"/>
          <w:spacing w:val="-2"/>
          <w:sz w:val="24"/>
          <w:szCs w:val="24"/>
        </w:rPr>
        <w:t xml:space="preserve"> </w:t>
      </w:r>
      <w:r w:rsidRPr="00EB6B2C">
        <w:rPr>
          <w:color w:val="171717"/>
          <w:sz w:val="24"/>
          <w:szCs w:val="24"/>
        </w:rPr>
        <w:t>тексте.</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Создавать тексты официально-делового</w:t>
      </w:r>
      <w:r w:rsidR="007A6396" w:rsidRPr="00EB6B2C">
        <w:rPr>
          <w:color w:val="171717"/>
          <w:sz w:val="24"/>
          <w:szCs w:val="24"/>
        </w:rPr>
        <w:t xml:space="preserve"> стиля (заявление, объяснитель</w:t>
      </w:r>
      <w:r w:rsidRPr="00EB6B2C">
        <w:rPr>
          <w:color w:val="171717"/>
          <w:sz w:val="24"/>
          <w:szCs w:val="24"/>
        </w:rPr>
        <w:t>ная записка, автобиография, характеристика), публицистических жанров; оформлять деловые</w:t>
      </w:r>
      <w:r w:rsidRPr="00EB6B2C">
        <w:rPr>
          <w:color w:val="171717"/>
          <w:spacing w:val="-6"/>
          <w:sz w:val="24"/>
          <w:szCs w:val="24"/>
        </w:rPr>
        <w:t xml:space="preserve"> </w:t>
      </w:r>
      <w:r w:rsidRPr="00EB6B2C">
        <w:rPr>
          <w:color w:val="171717"/>
          <w:sz w:val="24"/>
          <w:szCs w:val="24"/>
        </w:rPr>
        <w:t>бумаги.</w:t>
      </w:r>
    </w:p>
    <w:p w:rsidR="00D22719" w:rsidRPr="00EB6B2C" w:rsidRDefault="00891BDD" w:rsidP="003064DD">
      <w:pPr>
        <w:pStyle w:val="a6"/>
        <w:numPr>
          <w:ilvl w:val="1"/>
          <w:numId w:val="222"/>
        </w:numPr>
        <w:tabs>
          <w:tab w:val="left" w:pos="1845"/>
        </w:tabs>
        <w:ind w:right="835" w:firstLine="708"/>
        <w:rPr>
          <w:sz w:val="24"/>
          <w:szCs w:val="24"/>
        </w:rPr>
      </w:pPr>
      <w:r w:rsidRPr="00EB6B2C">
        <w:rPr>
          <w:color w:val="171717"/>
          <w:sz w:val="24"/>
          <w:szCs w:val="24"/>
        </w:rPr>
        <w:t>Осуществлять выбор языковых средств для создания высказывания в соответствии с целью, темой и коммуникативным</w:t>
      </w:r>
      <w:r w:rsidRPr="00EB6B2C">
        <w:rPr>
          <w:color w:val="171717"/>
          <w:spacing w:val="-7"/>
          <w:sz w:val="24"/>
          <w:szCs w:val="24"/>
        </w:rPr>
        <w:t xml:space="preserve"> </w:t>
      </w:r>
      <w:r w:rsidRPr="00EB6B2C">
        <w:rPr>
          <w:color w:val="171717"/>
          <w:sz w:val="24"/>
          <w:szCs w:val="24"/>
        </w:rPr>
        <w:t>замыслом.</w:t>
      </w:r>
    </w:p>
    <w:p w:rsidR="00D22719" w:rsidRPr="00EB6B2C" w:rsidRDefault="00D22719">
      <w:pPr>
        <w:pStyle w:val="a3"/>
        <w:spacing w:before="3"/>
        <w:ind w:left="0" w:firstLine="0"/>
        <w:jc w:val="left"/>
        <w:rPr>
          <w:sz w:val="24"/>
          <w:szCs w:val="24"/>
        </w:rPr>
      </w:pPr>
    </w:p>
    <w:p w:rsidR="00D22719" w:rsidRPr="00EB6B2C" w:rsidRDefault="00891BDD">
      <w:pPr>
        <w:pStyle w:val="1"/>
        <w:spacing w:before="1" w:line="240" w:lineRule="auto"/>
        <w:jc w:val="left"/>
        <w:rPr>
          <w:sz w:val="24"/>
          <w:szCs w:val="24"/>
        </w:rPr>
      </w:pPr>
      <w:r w:rsidRPr="00EB6B2C">
        <w:rPr>
          <w:color w:val="171717"/>
          <w:sz w:val="24"/>
          <w:szCs w:val="24"/>
        </w:rPr>
        <w:t>СИСТЕМА ЯЗЫКА</w:t>
      </w:r>
    </w:p>
    <w:p w:rsidR="00D22719" w:rsidRPr="00EB6B2C" w:rsidRDefault="00D22719">
      <w:pPr>
        <w:pStyle w:val="a3"/>
        <w:spacing w:before="10"/>
        <w:ind w:left="0" w:firstLine="0"/>
        <w:jc w:val="left"/>
        <w:rPr>
          <w:b/>
          <w:sz w:val="24"/>
          <w:szCs w:val="24"/>
        </w:rPr>
      </w:pPr>
    </w:p>
    <w:p w:rsidR="00D22719" w:rsidRPr="00EB6B2C" w:rsidRDefault="00891BDD">
      <w:pPr>
        <w:spacing w:line="321" w:lineRule="exact"/>
        <w:ind w:left="1681"/>
        <w:rPr>
          <w:b/>
          <w:sz w:val="24"/>
          <w:szCs w:val="24"/>
        </w:rPr>
      </w:pPr>
      <w:r w:rsidRPr="00EB6B2C">
        <w:rPr>
          <w:b/>
          <w:color w:val="171717"/>
          <w:sz w:val="24"/>
          <w:szCs w:val="24"/>
        </w:rPr>
        <w:t>Cинтаксис. Культура речи. Пунктуация</w:t>
      </w:r>
    </w:p>
    <w:p w:rsidR="00D22719" w:rsidRPr="00EB6B2C" w:rsidRDefault="00891BDD" w:rsidP="003064DD">
      <w:pPr>
        <w:pStyle w:val="a6"/>
        <w:numPr>
          <w:ilvl w:val="1"/>
          <w:numId w:val="222"/>
        </w:numPr>
        <w:tabs>
          <w:tab w:val="left" w:pos="1845"/>
        </w:tabs>
        <w:spacing w:line="320" w:lineRule="exact"/>
        <w:ind w:left="1844"/>
        <w:jc w:val="left"/>
        <w:rPr>
          <w:sz w:val="24"/>
          <w:szCs w:val="24"/>
        </w:rPr>
      </w:pPr>
      <w:r w:rsidRPr="00EB6B2C">
        <w:rPr>
          <w:color w:val="171717"/>
          <w:sz w:val="24"/>
          <w:szCs w:val="24"/>
        </w:rPr>
        <w:t>Иметь представление о синтаксисе как разделе</w:t>
      </w:r>
      <w:r w:rsidRPr="00EB6B2C">
        <w:rPr>
          <w:color w:val="171717"/>
          <w:spacing w:val="-7"/>
          <w:sz w:val="24"/>
          <w:szCs w:val="24"/>
        </w:rPr>
        <w:t xml:space="preserve"> </w:t>
      </w:r>
      <w:r w:rsidRPr="00EB6B2C">
        <w:rPr>
          <w:color w:val="171717"/>
          <w:sz w:val="24"/>
          <w:szCs w:val="24"/>
        </w:rPr>
        <w:t>лингвистики.</w:t>
      </w:r>
    </w:p>
    <w:p w:rsidR="00D22719" w:rsidRPr="00EB6B2C" w:rsidRDefault="00891BDD" w:rsidP="003064DD">
      <w:pPr>
        <w:pStyle w:val="a6"/>
        <w:numPr>
          <w:ilvl w:val="1"/>
          <w:numId w:val="222"/>
        </w:numPr>
        <w:tabs>
          <w:tab w:val="left" w:pos="1845"/>
        </w:tabs>
        <w:spacing w:line="322" w:lineRule="exact"/>
        <w:ind w:left="1844"/>
        <w:jc w:val="left"/>
        <w:rPr>
          <w:sz w:val="24"/>
          <w:szCs w:val="24"/>
        </w:rPr>
      </w:pPr>
      <w:r w:rsidRPr="00EB6B2C">
        <w:rPr>
          <w:color w:val="171717"/>
          <w:sz w:val="24"/>
          <w:szCs w:val="24"/>
        </w:rPr>
        <w:t>Распознавать словосочетание и предложение как единицы</w:t>
      </w:r>
      <w:r w:rsidRPr="00EB6B2C">
        <w:rPr>
          <w:color w:val="171717"/>
          <w:spacing w:val="-9"/>
          <w:sz w:val="24"/>
          <w:szCs w:val="24"/>
        </w:rPr>
        <w:t xml:space="preserve"> </w:t>
      </w:r>
      <w:r w:rsidRPr="00EB6B2C">
        <w:rPr>
          <w:color w:val="171717"/>
          <w:sz w:val="24"/>
          <w:szCs w:val="24"/>
        </w:rPr>
        <w:t>синтаксиса.</w:t>
      </w:r>
    </w:p>
    <w:p w:rsidR="00D22719" w:rsidRPr="00EB6B2C" w:rsidRDefault="00891BDD" w:rsidP="003064DD">
      <w:pPr>
        <w:pStyle w:val="a6"/>
        <w:numPr>
          <w:ilvl w:val="1"/>
          <w:numId w:val="222"/>
        </w:numPr>
        <w:tabs>
          <w:tab w:val="left" w:pos="1845"/>
        </w:tabs>
        <w:ind w:left="1844"/>
        <w:jc w:val="left"/>
        <w:rPr>
          <w:sz w:val="24"/>
          <w:szCs w:val="24"/>
        </w:rPr>
      </w:pPr>
      <w:r w:rsidRPr="00EB6B2C">
        <w:rPr>
          <w:color w:val="171717"/>
          <w:sz w:val="24"/>
          <w:szCs w:val="24"/>
        </w:rPr>
        <w:t>Различать функции знаков</w:t>
      </w:r>
      <w:r w:rsidRPr="00EB6B2C">
        <w:rPr>
          <w:color w:val="171717"/>
          <w:spacing w:val="-5"/>
          <w:sz w:val="24"/>
          <w:szCs w:val="24"/>
        </w:rPr>
        <w:t xml:space="preserve"> </w:t>
      </w:r>
      <w:r w:rsidRPr="00EB6B2C">
        <w:rPr>
          <w:color w:val="171717"/>
          <w:sz w:val="24"/>
          <w:szCs w:val="24"/>
        </w:rPr>
        <w:t>препинания.</w:t>
      </w:r>
    </w:p>
    <w:p w:rsidR="00D22719" w:rsidRPr="00EB6B2C" w:rsidRDefault="00D22719">
      <w:pPr>
        <w:pStyle w:val="a3"/>
        <w:spacing w:before="4"/>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Словосочетание</w:t>
      </w:r>
    </w:p>
    <w:p w:rsidR="00D22719" w:rsidRPr="00EB6B2C" w:rsidRDefault="00891BDD" w:rsidP="003064DD">
      <w:pPr>
        <w:pStyle w:val="a6"/>
        <w:numPr>
          <w:ilvl w:val="1"/>
          <w:numId w:val="222"/>
        </w:numPr>
        <w:tabs>
          <w:tab w:val="left" w:pos="1845"/>
        </w:tabs>
        <w:ind w:right="835" w:firstLine="708"/>
        <w:rPr>
          <w:sz w:val="24"/>
          <w:szCs w:val="24"/>
        </w:rPr>
      </w:pPr>
      <w:r w:rsidRPr="00EB6B2C">
        <w:rPr>
          <w:color w:val="171717"/>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w:t>
      </w:r>
      <w:r w:rsidRPr="00EB6B2C">
        <w:rPr>
          <w:color w:val="171717"/>
          <w:spacing w:val="-2"/>
          <w:sz w:val="24"/>
          <w:szCs w:val="24"/>
        </w:rPr>
        <w:t xml:space="preserve"> </w:t>
      </w:r>
      <w:r w:rsidRPr="00EB6B2C">
        <w:rPr>
          <w:color w:val="171717"/>
          <w:sz w:val="24"/>
          <w:szCs w:val="24"/>
        </w:rPr>
        <w:t>словосочетаний.</w:t>
      </w:r>
    </w:p>
    <w:p w:rsidR="00D22719" w:rsidRPr="00EB6B2C" w:rsidRDefault="00891BDD" w:rsidP="003064DD">
      <w:pPr>
        <w:pStyle w:val="a6"/>
        <w:numPr>
          <w:ilvl w:val="1"/>
          <w:numId w:val="222"/>
        </w:numPr>
        <w:tabs>
          <w:tab w:val="left" w:pos="1845"/>
        </w:tabs>
        <w:ind w:left="1844"/>
        <w:rPr>
          <w:sz w:val="24"/>
          <w:szCs w:val="24"/>
        </w:rPr>
      </w:pPr>
      <w:r w:rsidRPr="00EB6B2C">
        <w:rPr>
          <w:color w:val="171717"/>
          <w:sz w:val="24"/>
          <w:szCs w:val="24"/>
        </w:rPr>
        <w:t>Применять нормы построения</w:t>
      </w:r>
      <w:r w:rsidRPr="00EB6B2C">
        <w:rPr>
          <w:color w:val="171717"/>
          <w:spacing w:val="-1"/>
          <w:sz w:val="24"/>
          <w:szCs w:val="24"/>
        </w:rPr>
        <w:t xml:space="preserve"> </w:t>
      </w:r>
      <w:r w:rsidRPr="00EB6B2C">
        <w:rPr>
          <w:color w:val="171717"/>
          <w:sz w:val="24"/>
          <w:szCs w:val="24"/>
        </w:rPr>
        <w:t>словосочетаний.</w:t>
      </w:r>
    </w:p>
    <w:p w:rsidR="00D22719" w:rsidRPr="00EB6B2C" w:rsidRDefault="00891BDD">
      <w:pPr>
        <w:pStyle w:val="1"/>
        <w:spacing w:before="69" w:line="321" w:lineRule="exact"/>
        <w:jc w:val="left"/>
        <w:rPr>
          <w:sz w:val="24"/>
          <w:szCs w:val="24"/>
        </w:rPr>
      </w:pPr>
      <w:r w:rsidRPr="00EB6B2C">
        <w:rPr>
          <w:color w:val="171717"/>
          <w:sz w:val="24"/>
          <w:szCs w:val="24"/>
        </w:rPr>
        <w:t>Предложение</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Характеризовать основные признаки предложения, средства оформле- ния предложения в устной и письменной речи; различать функции знаков </w:t>
      </w:r>
      <w:r w:rsidRPr="00EB6B2C">
        <w:rPr>
          <w:color w:val="171717"/>
          <w:spacing w:val="2"/>
          <w:sz w:val="24"/>
          <w:szCs w:val="24"/>
        </w:rPr>
        <w:t xml:space="preserve">пре- </w:t>
      </w:r>
      <w:r w:rsidRPr="00EB6B2C">
        <w:rPr>
          <w:color w:val="171717"/>
          <w:sz w:val="24"/>
          <w:szCs w:val="24"/>
        </w:rPr>
        <w:t>пинания.</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Распознавать предложения по цели высказывания, эмоциональной окра- ске, </w:t>
      </w:r>
      <w:r w:rsidRPr="00EB6B2C">
        <w:rPr>
          <w:color w:val="171717"/>
          <w:sz w:val="24"/>
          <w:szCs w:val="24"/>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 ответную форму</w:t>
      </w:r>
      <w:r w:rsidRPr="00EB6B2C">
        <w:rPr>
          <w:color w:val="171717"/>
          <w:spacing w:val="-6"/>
          <w:sz w:val="24"/>
          <w:szCs w:val="24"/>
        </w:rPr>
        <w:t xml:space="preserve"> </w:t>
      </w:r>
      <w:r w:rsidRPr="00EB6B2C">
        <w:rPr>
          <w:color w:val="171717"/>
          <w:sz w:val="24"/>
          <w:szCs w:val="24"/>
        </w:rPr>
        <w:t>изложения.</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Распознавать предложения по количест</w:t>
      </w:r>
      <w:r w:rsidR="007A6396" w:rsidRPr="00EB6B2C">
        <w:rPr>
          <w:color w:val="171717"/>
          <w:sz w:val="24"/>
          <w:szCs w:val="24"/>
        </w:rPr>
        <w:t>ву грамматических основ; разли</w:t>
      </w:r>
      <w:r w:rsidRPr="00EB6B2C">
        <w:rPr>
          <w:color w:val="171717"/>
          <w:sz w:val="24"/>
          <w:szCs w:val="24"/>
        </w:rPr>
        <w:t>чать способы выражения подлежащего, виды</w:t>
      </w:r>
      <w:r w:rsidR="007A6396" w:rsidRPr="00EB6B2C">
        <w:rPr>
          <w:color w:val="171717"/>
          <w:sz w:val="24"/>
          <w:szCs w:val="24"/>
        </w:rPr>
        <w:t xml:space="preserve"> сказуемого и способы его выра</w:t>
      </w:r>
      <w:r w:rsidRPr="00EB6B2C">
        <w:rPr>
          <w:color w:val="171717"/>
          <w:sz w:val="24"/>
          <w:szCs w:val="24"/>
        </w:rPr>
        <w:t>жения. Применять нормы построения простого предложения, использования инверсии; применять нормы согласования ска</w:t>
      </w:r>
      <w:r w:rsidR="007A6396" w:rsidRPr="00EB6B2C">
        <w:rPr>
          <w:color w:val="171717"/>
          <w:sz w:val="24"/>
          <w:szCs w:val="24"/>
        </w:rPr>
        <w:t>зуемого с подлежащим, в т.ч. вы</w:t>
      </w:r>
      <w:r w:rsidRPr="00EB6B2C">
        <w:rPr>
          <w:color w:val="171717"/>
          <w:sz w:val="24"/>
          <w:szCs w:val="24"/>
        </w:rPr>
        <w:t xml:space="preserve">раженным словосочетанием, сложносокращёнными словами, словами </w:t>
      </w:r>
      <w:r w:rsidRPr="00EB6B2C">
        <w:rPr>
          <w:i/>
          <w:color w:val="171717"/>
          <w:sz w:val="24"/>
          <w:szCs w:val="24"/>
        </w:rPr>
        <w:t>больши</w:t>
      </w:r>
      <w:r w:rsidR="007A6396" w:rsidRPr="00EB6B2C">
        <w:rPr>
          <w:i/>
          <w:color w:val="171717"/>
          <w:sz w:val="24"/>
          <w:szCs w:val="24"/>
        </w:rPr>
        <w:t>н</w:t>
      </w:r>
      <w:r w:rsidRPr="00EB6B2C">
        <w:rPr>
          <w:i/>
          <w:color w:val="171717"/>
          <w:sz w:val="24"/>
          <w:szCs w:val="24"/>
        </w:rPr>
        <w:t>ство</w:t>
      </w:r>
      <w:r w:rsidRPr="00EB6B2C">
        <w:rPr>
          <w:color w:val="171717"/>
          <w:sz w:val="24"/>
          <w:szCs w:val="24"/>
        </w:rPr>
        <w:t>-</w:t>
      </w:r>
      <w:r w:rsidRPr="00EB6B2C">
        <w:rPr>
          <w:i/>
          <w:color w:val="171717"/>
          <w:sz w:val="24"/>
          <w:szCs w:val="24"/>
        </w:rPr>
        <w:t>меньшинство</w:t>
      </w:r>
      <w:r w:rsidRPr="00EB6B2C">
        <w:rPr>
          <w:color w:val="171717"/>
          <w:sz w:val="24"/>
          <w:szCs w:val="24"/>
        </w:rPr>
        <w:t>, количественными соче</w:t>
      </w:r>
      <w:r w:rsidR="007A6396" w:rsidRPr="00EB6B2C">
        <w:rPr>
          <w:color w:val="171717"/>
          <w:sz w:val="24"/>
          <w:szCs w:val="24"/>
        </w:rPr>
        <w:t>таниями. Применять нормы поста</w:t>
      </w:r>
      <w:r w:rsidRPr="00EB6B2C">
        <w:rPr>
          <w:color w:val="171717"/>
          <w:sz w:val="24"/>
          <w:szCs w:val="24"/>
        </w:rPr>
        <w:t>новки тире между подлежащим и</w:t>
      </w:r>
      <w:r w:rsidRPr="00EB6B2C">
        <w:rPr>
          <w:color w:val="171717"/>
          <w:spacing w:val="-5"/>
          <w:sz w:val="24"/>
          <w:szCs w:val="24"/>
        </w:rPr>
        <w:t xml:space="preserve"> </w:t>
      </w:r>
      <w:r w:rsidRPr="00EB6B2C">
        <w:rPr>
          <w:color w:val="171717"/>
          <w:sz w:val="24"/>
          <w:szCs w:val="24"/>
        </w:rPr>
        <w:t>сказуемым.</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Распознавать предложения по наличию главных и второстепенных </w:t>
      </w:r>
      <w:r w:rsidR="007A6396" w:rsidRPr="00EB6B2C">
        <w:rPr>
          <w:color w:val="171717"/>
          <w:spacing w:val="2"/>
          <w:sz w:val="24"/>
          <w:szCs w:val="24"/>
        </w:rPr>
        <w:t>чле</w:t>
      </w:r>
      <w:r w:rsidRPr="00EB6B2C">
        <w:rPr>
          <w:color w:val="171717"/>
          <w:sz w:val="24"/>
          <w:szCs w:val="24"/>
        </w:rPr>
        <w:t>нов, предложения полные и неполные (понимать особенности употребления неполных предложений в диалогической речи, соблюдения в устной речи инто- нации неполного</w:t>
      </w:r>
      <w:r w:rsidRPr="00EB6B2C">
        <w:rPr>
          <w:color w:val="171717"/>
          <w:spacing w:val="-3"/>
          <w:sz w:val="24"/>
          <w:szCs w:val="24"/>
        </w:rPr>
        <w:t xml:space="preserve"> </w:t>
      </w:r>
      <w:r w:rsidRPr="00EB6B2C">
        <w:rPr>
          <w:color w:val="171717"/>
          <w:sz w:val="24"/>
          <w:szCs w:val="24"/>
        </w:rPr>
        <w:t>предложения).</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Различать виды второстепенных членов предложения (согласованные и несогласованные определения, приложение к</w:t>
      </w:r>
      <w:r w:rsidR="007A6396" w:rsidRPr="00EB6B2C">
        <w:rPr>
          <w:color w:val="171717"/>
          <w:sz w:val="24"/>
          <w:szCs w:val="24"/>
        </w:rPr>
        <w:t>ак особый вид определения; пря</w:t>
      </w:r>
      <w:r w:rsidRPr="00EB6B2C">
        <w:rPr>
          <w:color w:val="171717"/>
          <w:sz w:val="24"/>
          <w:szCs w:val="24"/>
        </w:rPr>
        <w:t>мые и косвенные дополнения, виды</w:t>
      </w:r>
      <w:r w:rsidRPr="00EB6B2C">
        <w:rPr>
          <w:color w:val="171717"/>
          <w:spacing w:val="-7"/>
          <w:sz w:val="24"/>
          <w:szCs w:val="24"/>
        </w:rPr>
        <w:t xml:space="preserve"> </w:t>
      </w:r>
      <w:r w:rsidRPr="00EB6B2C">
        <w:rPr>
          <w:color w:val="171717"/>
          <w:sz w:val="24"/>
          <w:szCs w:val="24"/>
        </w:rPr>
        <w:t>обстоятельств).</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Распознавать односоставные предлож</w:t>
      </w:r>
      <w:r w:rsidR="007A6396" w:rsidRPr="00EB6B2C">
        <w:rPr>
          <w:color w:val="171717"/>
          <w:sz w:val="24"/>
          <w:szCs w:val="24"/>
        </w:rPr>
        <w:t>ения, их грамматические призна</w:t>
      </w:r>
      <w:r w:rsidRPr="00EB6B2C">
        <w:rPr>
          <w:color w:val="171717"/>
          <w:sz w:val="24"/>
          <w:szCs w:val="24"/>
        </w:rPr>
        <w:t xml:space="preserve">ки, морфологические средства выражения главных членов; различать виды </w:t>
      </w:r>
      <w:r w:rsidR="007A6396" w:rsidRPr="00EB6B2C">
        <w:rPr>
          <w:color w:val="171717"/>
          <w:spacing w:val="2"/>
          <w:sz w:val="24"/>
          <w:szCs w:val="24"/>
        </w:rPr>
        <w:t>од</w:t>
      </w:r>
      <w:r w:rsidRPr="00EB6B2C">
        <w:rPr>
          <w:color w:val="171717"/>
          <w:sz w:val="24"/>
          <w:szCs w:val="24"/>
        </w:rPr>
        <w:t>носоставных предложений (назывное предло</w:t>
      </w:r>
      <w:r w:rsidR="007A6396" w:rsidRPr="00EB6B2C">
        <w:rPr>
          <w:color w:val="171717"/>
          <w:sz w:val="24"/>
          <w:szCs w:val="24"/>
        </w:rPr>
        <w:t>жение, определённо-личное пред</w:t>
      </w:r>
      <w:r w:rsidRPr="00EB6B2C">
        <w:rPr>
          <w:color w:val="171717"/>
          <w:sz w:val="24"/>
          <w:szCs w:val="24"/>
        </w:rPr>
        <w:t>ложение, неопределённо-личное предложе</w:t>
      </w:r>
      <w:r w:rsidR="007A6396" w:rsidRPr="00EB6B2C">
        <w:rPr>
          <w:color w:val="171717"/>
          <w:sz w:val="24"/>
          <w:szCs w:val="24"/>
        </w:rPr>
        <w:t>ние, обобщённо-личное предложе</w:t>
      </w:r>
      <w:r w:rsidRPr="00EB6B2C">
        <w:rPr>
          <w:color w:val="171717"/>
          <w:sz w:val="24"/>
          <w:szCs w:val="24"/>
        </w:rPr>
        <w:t xml:space="preserve">ние, безличное предложение); характеризовать грамматические различия одно- составных предложений и двусоставных неполных предложений; выявлять синтаксическую синонимию односоставных и двусоставных предложений; </w:t>
      </w:r>
      <w:r w:rsidR="007A6396" w:rsidRPr="00EB6B2C">
        <w:rPr>
          <w:color w:val="171717"/>
          <w:spacing w:val="3"/>
          <w:sz w:val="24"/>
          <w:szCs w:val="24"/>
        </w:rPr>
        <w:t>по</w:t>
      </w:r>
      <w:r w:rsidRPr="00EB6B2C">
        <w:rPr>
          <w:color w:val="171717"/>
          <w:sz w:val="24"/>
          <w:szCs w:val="24"/>
        </w:rPr>
        <w:t>нимать особенности употребления однососта</w:t>
      </w:r>
      <w:r w:rsidR="007A6396" w:rsidRPr="00EB6B2C">
        <w:rPr>
          <w:color w:val="171717"/>
          <w:sz w:val="24"/>
          <w:szCs w:val="24"/>
        </w:rPr>
        <w:t>вных предложений в речи; харак</w:t>
      </w:r>
      <w:r w:rsidRPr="00EB6B2C">
        <w:rPr>
          <w:color w:val="171717"/>
          <w:sz w:val="24"/>
          <w:szCs w:val="24"/>
        </w:rPr>
        <w:t xml:space="preserve">теризовать грамматические, интонационные и пунктуационные особенности предложений со словами </w:t>
      </w:r>
      <w:r w:rsidRPr="00EB6B2C">
        <w:rPr>
          <w:i/>
          <w:color w:val="171717"/>
          <w:sz w:val="24"/>
          <w:szCs w:val="24"/>
        </w:rPr>
        <w:t>да, нет</w:t>
      </w:r>
      <w:r w:rsidRPr="00EB6B2C">
        <w:rPr>
          <w:color w:val="171717"/>
          <w:sz w:val="24"/>
          <w:szCs w:val="24"/>
        </w:rPr>
        <w:t>.</w:t>
      </w:r>
    </w:p>
    <w:p w:rsidR="00D22719" w:rsidRPr="00EB6B2C" w:rsidRDefault="00891BDD" w:rsidP="003064DD">
      <w:pPr>
        <w:pStyle w:val="a6"/>
        <w:numPr>
          <w:ilvl w:val="1"/>
          <w:numId w:val="222"/>
        </w:numPr>
        <w:tabs>
          <w:tab w:val="left" w:pos="1845"/>
        </w:tabs>
        <w:spacing w:before="1"/>
        <w:ind w:right="836" w:firstLine="708"/>
        <w:rPr>
          <w:sz w:val="24"/>
          <w:szCs w:val="24"/>
        </w:rPr>
      </w:pPr>
      <w:r w:rsidRPr="00EB6B2C">
        <w:rPr>
          <w:color w:val="171717"/>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w:t>
      </w:r>
      <w:r w:rsidRPr="00EB6B2C">
        <w:rPr>
          <w:color w:val="171717"/>
          <w:spacing w:val="-25"/>
          <w:sz w:val="24"/>
          <w:szCs w:val="24"/>
        </w:rPr>
        <w:t xml:space="preserve"> </w:t>
      </w:r>
      <w:r w:rsidRPr="00EB6B2C">
        <w:rPr>
          <w:color w:val="171717"/>
          <w:sz w:val="24"/>
          <w:szCs w:val="24"/>
        </w:rPr>
        <w:t>типов.</w:t>
      </w:r>
    </w:p>
    <w:p w:rsidR="00D22719" w:rsidRPr="00EB6B2C" w:rsidRDefault="00891BDD" w:rsidP="003064DD">
      <w:pPr>
        <w:pStyle w:val="a6"/>
        <w:numPr>
          <w:ilvl w:val="1"/>
          <w:numId w:val="222"/>
        </w:numPr>
        <w:tabs>
          <w:tab w:val="left" w:pos="1845"/>
        </w:tabs>
        <w:ind w:right="838" w:firstLine="708"/>
        <w:rPr>
          <w:sz w:val="24"/>
          <w:szCs w:val="24"/>
        </w:rPr>
      </w:pPr>
      <w:r w:rsidRPr="00EB6B2C">
        <w:rPr>
          <w:color w:val="171717"/>
          <w:sz w:val="24"/>
          <w:szCs w:val="24"/>
        </w:rPr>
        <w:t xml:space="preserve">Применять нормы построения предложений с однородными членами, связанными двойными союзами </w:t>
      </w:r>
      <w:r w:rsidRPr="00EB6B2C">
        <w:rPr>
          <w:i/>
          <w:color w:val="171717"/>
          <w:sz w:val="24"/>
          <w:szCs w:val="24"/>
        </w:rPr>
        <w:t>не только… но и, как… так</w:t>
      </w:r>
      <w:r w:rsidRPr="00EB6B2C">
        <w:rPr>
          <w:i/>
          <w:color w:val="171717"/>
          <w:spacing w:val="-8"/>
          <w:sz w:val="24"/>
          <w:szCs w:val="24"/>
        </w:rPr>
        <w:t xml:space="preserve"> </w:t>
      </w:r>
      <w:r w:rsidRPr="00EB6B2C">
        <w:rPr>
          <w:i/>
          <w:color w:val="171717"/>
          <w:sz w:val="24"/>
          <w:szCs w:val="24"/>
        </w:rPr>
        <w:t>и</w:t>
      </w:r>
      <w:r w:rsidRPr="00EB6B2C">
        <w:rPr>
          <w:color w:val="171717"/>
          <w:sz w:val="24"/>
          <w:szCs w:val="24"/>
        </w:rPr>
        <w:t>.</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Применять нормы постановки знаков препинания в предложениях с </w:t>
      </w:r>
      <w:r w:rsidR="007A6396" w:rsidRPr="00EB6B2C">
        <w:rPr>
          <w:color w:val="171717"/>
          <w:spacing w:val="4"/>
          <w:sz w:val="24"/>
          <w:szCs w:val="24"/>
        </w:rPr>
        <w:t>од</w:t>
      </w:r>
      <w:r w:rsidRPr="00EB6B2C">
        <w:rPr>
          <w:color w:val="171717"/>
          <w:sz w:val="24"/>
          <w:szCs w:val="24"/>
        </w:rPr>
        <w:t>нородными членами, связанными попарно, с помощью повторяющихся союзов (</w:t>
      </w:r>
      <w:r w:rsidRPr="00EB6B2C">
        <w:rPr>
          <w:i/>
          <w:color w:val="171717"/>
          <w:sz w:val="24"/>
          <w:szCs w:val="24"/>
        </w:rPr>
        <w:t>и... и, или... или, либo... либo, ни... ни, тo... тo</w:t>
      </w:r>
      <w:r w:rsidRPr="00EB6B2C">
        <w:rPr>
          <w:color w:val="171717"/>
          <w:sz w:val="24"/>
          <w:szCs w:val="24"/>
        </w:rPr>
        <w:t>); нормы постановки знаков пре- пинания в предложениях с обобщающим словом при однородных</w:t>
      </w:r>
      <w:r w:rsidRPr="00EB6B2C">
        <w:rPr>
          <w:color w:val="171717"/>
          <w:spacing w:val="-16"/>
          <w:sz w:val="24"/>
          <w:szCs w:val="24"/>
        </w:rPr>
        <w:t xml:space="preserve"> </w:t>
      </w:r>
      <w:r w:rsidRPr="00EB6B2C">
        <w:rPr>
          <w:color w:val="171717"/>
          <w:sz w:val="24"/>
          <w:szCs w:val="24"/>
        </w:rPr>
        <w:t>членах.</w:t>
      </w:r>
    </w:p>
    <w:p w:rsidR="007A6396" w:rsidRPr="00EB6B2C" w:rsidRDefault="00891BDD" w:rsidP="007A6396">
      <w:pPr>
        <w:pStyle w:val="a3"/>
        <w:spacing w:before="65"/>
        <w:ind w:right="827" w:firstLine="0"/>
        <w:rPr>
          <w:color w:val="171717"/>
          <w:sz w:val="24"/>
          <w:szCs w:val="24"/>
        </w:rPr>
      </w:pPr>
      <w:r w:rsidRPr="00EB6B2C">
        <w:rPr>
          <w:color w:val="171717"/>
          <w:sz w:val="24"/>
          <w:szCs w:val="24"/>
        </w:rPr>
        <w:t xml:space="preserve">Распознавать простые неосложнённые предложения, в т.ч. предложения с неоднородными определениями; простые </w:t>
      </w:r>
      <w:r w:rsidR="007A6396" w:rsidRPr="00EB6B2C">
        <w:rPr>
          <w:color w:val="171717"/>
          <w:sz w:val="24"/>
          <w:szCs w:val="24"/>
        </w:rPr>
        <w:t>родными членами, включая предложения с обобщающим словом при однород- ных членах, осложнённые обособленными членами, обращением, вводными словами и предложениями, вставными конструкциями, междометиями.</w:t>
      </w:r>
    </w:p>
    <w:p w:rsidR="00D22719" w:rsidRPr="00EB6B2C" w:rsidRDefault="007A6396" w:rsidP="007A6396">
      <w:pPr>
        <w:pStyle w:val="a3"/>
        <w:spacing w:before="65"/>
        <w:ind w:right="827" w:firstLine="0"/>
        <w:rPr>
          <w:sz w:val="24"/>
          <w:szCs w:val="24"/>
        </w:rPr>
      </w:pPr>
      <w:r w:rsidRPr="00EB6B2C">
        <w:rPr>
          <w:color w:val="171717"/>
          <w:sz w:val="24"/>
          <w:szCs w:val="24"/>
        </w:rPr>
        <w:t xml:space="preserve">- </w:t>
      </w:r>
      <w:r w:rsidR="00891BDD" w:rsidRPr="00EB6B2C">
        <w:rPr>
          <w:color w:val="171717"/>
          <w:sz w:val="24"/>
          <w:szCs w:val="24"/>
        </w:rPr>
        <w:t>предложения, осложнённые</w:t>
      </w:r>
      <w:r w:rsidR="00891BDD" w:rsidRPr="00EB6B2C">
        <w:rPr>
          <w:color w:val="171717"/>
          <w:spacing w:val="6"/>
          <w:sz w:val="24"/>
          <w:szCs w:val="24"/>
        </w:rPr>
        <w:t xml:space="preserve"> </w:t>
      </w:r>
      <w:r w:rsidR="00891BDD" w:rsidRPr="00EB6B2C">
        <w:rPr>
          <w:color w:val="171717"/>
          <w:sz w:val="24"/>
          <w:szCs w:val="24"/>
        </w:rPr>
        <w:t>одно-</w:t>
      </w:r>
    </w:p>
    <w:p w:rsidR="00D22719" w:rsidRPr="00EB6B2C" w:rsidRDefault="00891BDD" w:rsidP="003064DD">
      <w:pPr>
        <w:pStyle w:val="a6"/>
        <w:numPr>
          <w:ilvl w:val="1"/>
          <w:numId w:val="222"/>
        </w:numPr>
        <w:tabs>
          <w:tab w:val="left" w:pos="1845"/>
        </w:tabs>
        <w:spacing w:before="1"/>
        <w:ind w:right="828" w:firstLine="708"/>
        <w:rPr>
          <w:sz w:val="24"/>
          <w:szCs w:val="24"/>
        </w:rPr>
      </w:pPr>
      <w:r w:rsidRPr="00EB6B2C">
        <w:rPr>
          <w:color w:val="171717"/>
          <w:sz w:val="24"/>
          <w:szCs w:val="24"/>
        </w:rPr>
        <w:t xml:space="preserve">Различать виды обособленных членов предложения, применять нормы обособления согласованных и несогласованных определений </w:t>
      </w:r>
      <w:r w:rsidRPr="00EB6B2C">
        <w:rPr>
          <w:color w:val="171717"/>
          <w:spacing w:val="3"/>
          <w:sz w:val="24"/>
          <w:szCs w:val="24"/>
        </w:rPr>
        <w:t xml:space="preserve">(в </w:t>
      </w:r>
      <w:r w:rsidR="007A6396" w:rsidRPr="00EB6B2C">
        <w:rPr>
          <w:color w:val="171717"/>
          <w:sz w:val="24"/>
          <w:szCs w:val="24"/>
        </w:rPr>
        <w:t>т.ч. приложе</w:t>
      </w:r>
      <w:r w:rsidRPr="00EB6B2C">
        <w:rPr>
          <w:color w:val="171717"/>
          <w:sz w:val="24"/>
          <w:szCs w:val="24"/>
        </w:rPr>
        <w:t>ний), дополнений, обстоятельств, уточняющих членов, пояснительных и при- соединительных конструкций. Применять н</w:t>
      </w:r>
      <w:r w:rsidR="007A6396" w:rsidRPr="00EB6B2C">
        <w:rPr>
          <w:color w:val="171717"/>
          <w:sz w:val="24"/>
          <w:szCs w:val="24"/>
        </w:rPr>
        <w:t>ормы постановки знаков препина</w:t>
      </w:r>
      <w:r w:rsidRPr="00EB6B2C">
        <w:rPr>
          <w:color w:val="171717"/>
          <w:sz w:val="24"/>
          <w:szCs w:val="24"/>
        </w:rPr>
        <w:t>ния в предложениях со сравнительным оборо</w:t>
      </w:r>
      <w:r w:rsidR="007A6396" w:rsidRPr="00EB6B2C">
        <w:rPr>
          <w:color w:val="171717"/>
          <w:sz w:val="24"/>
          <w:szCs w:val="24"/>
        </w:rPr>
        <w:t>том; нормы обособления согласо</w:t>
      </w:r>
      <w:r w:rsidRPr="00EB6B2C">
        <w:rPr>
          <w:color w:val="171717"/>
          <w:sz w:val="24"/>
          <w:szCs w:val="24"/>
        </w:rPr>
        <w:t xml:space="preserve">ванных и несогласованных определений </w:t>
      </w:r>
      <w:r w:rsidRPr="00EB6B2C">
        <w:rPr>
          <w:color w:val="171717"/>
          <w:spacing w:val="2"/>
          <w:sz w:val="24"/>
          <w:szCs w:val="24"/>
        </w:rPr>
        <w:t xml:space="preserve">(в </w:t>
      </w:r>
      <w:r w:rsidRPr="00EB6B2C">
        <w:rPr>
          <w:color w:val="171717"/>
          <w:sz w:val="24"/>
          <w:szCs w:val="24"/>
        </w:rPr>
        <w:t>т.</w:t>
      </w:r>
      <w:r w:rsidR="007A6396" w:rsidRPr="00EB6B2C">
        <w:rPr>
          <w:color w:val="171717"/>
          <w:sz w:val="24"/>
          <w:szCs w:val="24"/>
        </w:rPr>
        <w:t>ч. приложений), дополнений, об</w:t>
      </w:r>
      <w:r w:rsidRPr="00EB6B2C">
        <w:rPr>
          <w:color w:val="171717"/>
          <w:sz w:val="24"/>
          <w:szCs w:val="24"/>
        </w:rPr>
        <w:t>стоятельств, уточняющих членов, пояснител</w:t>
      </w:r>
      <w:r w:rsidR="007A6396" w:rsidRPr="00EB6B2C">
        <w:rPr>
          <w:color w:val="171717"/>
          <w:sz w:val="24"/>
          <w:szCs w:val="24"/>
        </w:rPr>
        <w:t>ьных и присоединительных конст</w:t>
      </w:r>
      <w:r w:rsidRPr="00EB6B2C">
        <w:rPr>
          <w:color w:val="171717"/>
          <w:sz w:val="24"/>
          <w:szCs w:val="24"/>
        </w:rPr>
        <w:t>рукций; нормы постановки знаков пр</w:t>
      </w:r>
      <w:r w:rsidR="007A6396" w:rsidRPr="00EB6B2C">
        <w:rPr>
          <w:color w:val="171717"/>
          <w:sz w:val="24"/>
          <w:szCs w:val="24"/>
        </w:rPr>
        <w:t>епинания в предложениях с вводн</w:t>
      </w:r>
      <w:r w:rsidRPr="00EB6B2C">
        <w:rPr>
          <w:color w:val="171717"/>
          <w:sz w:val="24"/>
          <w:szCs w:val="24"/>
        </w:rPr>
        <w:t>ыми и вставными конструкциями, обращениями и</w:t>
      </w:r>
      <w:r w:rsidRPr="00EB6B2C">
        <w:rPr>
          <w:color w:val="171717"/>
          <w:spacing w:val="-5"/>
          <w:sz w:val="24"/>
          <w:szCs w:val="24"/>
        </w:rPr>
        <w:t xml:space="preserve"> </w:t>
      </w:r>
      <w:r w:rsidRPr="00EB6B2C">
        <w:rPr>
          <w:color w:val="171717"/>
          <w:sz w:val="24"/>
          <w:szCs w:val="24"/>
        </w:rPr>
        <w:t>междометиями.</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Различать группы вводных слов по зн</w:t>
      </w:r>
      <w:r w:rsidR="007A6396" w:rsidRPr="00EB6B2C">
        <w:rPr>
          <w:color w:val="171717"/>
          <w:sz w:val="24"/>
          <w:szCs w:val="24"/>
        </w:rPr>
        <w:t>ачению, различать вводные пред</w:t>
      </w:r>
      <w:r w:rsidRPr="00EB6B2C">
        <w:rPr>
          <w:color w:val="171717"/>
          <w:sz w:val="24"/>
          <w:szCs w:val="24"/>
        </w:rPr>
        <w:t>ложения и вставные конструкции; понимать</w:t>
      </w:r>
      <w:r w:rsidR="007A6396" w:rsidRPr="00EB6B2C">
        <w:rPr>
          <w:color w:val="171717"/>
          <w:sz w:val="24"/>
          <w:szCs w:val="24"/>
        </w:rPr>
        <w:t xml:space="preserve"> особенности употребления пред</w:t>
      </w:r>
      <w:r w:rsidRPr="00EB6B2C">
        <w:rPr>
          <w:color w:val="171717"/>
          <w:sz w:val="24"/>
          <w:szCs w:val="24"/>
        </w:rPr>
        <w:t xml:space="preserve">ложений с вводными словами, вводными предложениями и вставными </w:t>
      </w:r>
      <w:r w:rsidR="007A6396" w:rsidRPr="00EB6B2C">
        <w:rPr>
          <w:color w:val="171717"/>
          <w:sz w:val="24"/>
          <w:szCs w:val="24"/>
        </w:rPr>
        <w:t>конст</w:t>
      </w:r>
      <w:r w:rsidRPr="00EB6B2C">
        <w:rPr>
          <w:color w:val="171717"/>
          <w:sz w:val="24"/>
          <w:szCs w:val="24"/>
        </w:rPr>
        <w:t>рукциями, обращениями и междометиями в р</w:t>
      </w:r>
      <w:r w:rsidR="007A6396" w:rsidRPr="00EB6B2C">
        <w:rPr>
          <w:color w:val="171717"/>
          <w:sz w:val="24"/>
          <w:szCs w:val="24"/>
        </w:rPr>
        <w:t>ечи, понимать их функции; выяв</w:t>
      </w:r>
      <w:r w:rsidRPr="00EB6B2C">
        <w:rPr>
          <w:color w:val="171717"/>
          <w:sz w:val="24"/>
          <w:szCs w:val="24"/>
        </w:rPr>
        <w:t>лять омонимию членов предложения и вводн</w:t>
      </w:r>
      <w:r w:rsidR="007A6396" w:rsidRPr="00EB6B2C">
        <w:rPr>
          <w:color w:val="171717"/>
          <w:sz w:val="24"/>
          <w:szCs w:val="24"/>
        </w:rPr>
        <w:t>ых слов, словосочетаний и пред</w:t>
      </w:r>
      <w:r w:rsidRPr="00EB6B2C">
        <w:rPr>
          <w:color w:val="171717"/>
          <w:sz w:val="24"/>
          <w:szCs w:val="24"/>
        </w:rPr>
        <w:t>ложений.</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w:t>
      </w:r>
      <w:r w:rsidRPr="00EB6B2C">
        <w:rPr>
          <w:color w:val="171717"/>
          <w:spacing w:val="-2"/>
          <w:sz w:val="24"/>
          <w:szCs w:val="24"/>
        </w:rPr>
        <w:t xml:space="preserve"> </w:t>
      </w:r>
      <w:r w:rsidRPr="00EB6B2C">
        <w:rPr>
          <w:color w:val="171717"/>
          <w:sz w:val="24"/>
          <w:szCs w:val="24"/>
        </w:rPr>
        <w:t>междометиями.</w:t>
      </w:r>
    </w:p>
    <w:p w:rsidR="00D22719" w:rsidRPr="00EB6B2C" w:rsidRDefault="00891BDD" w:rsidP="003064DD">
      <w:pPr>
        <w:pStyle w:val="a6"/>
        <w:numPr>
          <w:ilvl w:val="1"/>
          <w:numId w:val="222"/>
        </w:numPr>
        <w:tabs>
          <w:tab w:val="left" w:pos="1845"/>
        </w:tabs>
        <w:spacing w:before="2"/>
        <w:ind w:right="834" w:firstLine="708"/>
        <w:rPr>
          <w:sz w:val="24"/>
          <w:szCs w:val="24"/>
        </w:rPr>
      </w:pPr>
      <w:r w:rsidRPr="00EB6B2C">
        <w:rPr>
          <w:color w:val="171717"/>
          <w:sz w:val="24"/>
          <w:szCs w:val="24"/>
        </w:rPr>
        <w:t>Распознавать сложные предложения, конструкции с чужой речью (в рамках</w:t>
      </w:r>
      <w:r w:rsidRPr="00EB6B2C">
        <w:rPr>
          <w:color w:val="171717"/>
          <w:spacing w:val="-3"/>
          <w:sz w:val="24"/>
          <w:szCs w:val="24"/>
        </w:rPr>
        <w:t xml:space="preserve"> </w:t>
      </w:r>
      <w:r w:rsidRPr="00EB6B2C">
        <w:rPr>
          <w:color w:val="171717"/>
          <w:sz w:val="24"/>
          <w:szCs w:val="24"/>
        </w:rPr>
        <w:t>изученного).</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22719" w:rsidRPr="00EB6B2C" w:rsidRDefault="00891BDD">
      <w:pPr>
        <w:pStyle w:val="1"/>
        <w:spacing w:before="5" w:line="240" w:lineRule="auto"/>
        <w:ind w:left="958" w:right="818"/>
        <w:jc w:val="center"/>
        <w:rPr>
          <w:sz w:val="24"/>
          <w:szCs w:val="24"/>
        </w:rPr>
      </w:pPr>
      <w:r w:rsidRPr="00EB6B2C">
        <w:rPr>
          <w:color w:val="171717"/>
          <w:sz w:val="24"/>
          <w:szCs w:val="24"/>
        </w:rPr>
        <w:t>9 КЛАСС</w:t>
      </w:r>
    </w:p>
    <w:p w:rsidR="00D22719" w:rsidRPr="00EB6B2C" w:rsidRDefault="00D22719">
      <w:pPr>
        <w:pStyle w:val="a3"/>
        <w:spacing w:before="10"/>
        <w:ind w:left="0" w:firstLine="0"/>
        <w:jc w:val="left"/>
        <w:rPr>
          <w:b/>
          <w:sz w:val="24"/>
          <w:szCs w:val="24"/>
        </w:rPr>
      </w:pPr>
    </w:p>
    <w:p w:rsidR="00D22719" w:rsidRPr="00EB6B2C" w:rsidRDefault="00891BDD">
      <w:pPr>
        <w:spacing w:before="1" w:line="320" w:lineRule="exact"/>
        <w:ind w:left="1681"/>
        <w:rPr>
          <w:b/>
          <w:sz w:val="24"/>
          <w:szCs w:val="24"/>
        </w:rPr>
      </w:pPr>
      <w:r w:rsidRPr="00EB6B2C">
        <w:rPr>
          <w:b/>
          <w:color w:val="171717"/>
          <w:sz w:val="24"/>
          <w:szCs w:val="24"/>
        </w:rPr>
        <w:t>ОБЩИЕ СВЕДЕНИЯ О ЯЗЫКЕ</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Осознавать роль русского языка в жизни</w:t>
      </w:r>
      <w:r w:rsidR="00C3212A" w:rsidRPr="00EB6B2C">
        <w:rPr>
          <w:color w:val="171717"/>
          <w:sz w:val="24"/>
          <w:szCs w:val="24"/>
        </w:rPr>
        <w:t xml:space="preserve"> человека, государства, общест</w:t>
      </w:r>
      <w:r w:rsidRPr="00EB6B2C">
        <w:rPr>
          <w:color w:val="171717"/>
          <w:sz w:val="24"/>
          <w:szCs w:val="24"/>
        </w:rPr>
        <w:t>ва; понимать внутренние и внешние функции</w:t>
      </w:r>
      <w:r w:rsidR="00C3212A" w:rsidRPr="00EB6B2C">
        <w:rPr>
          <w:color w:val="171717"/>
          <w:sz w:val="24"/>
          <w:szCs w:val="24"/>
        </w:rPr>
        <w:t xml:space="preserve"> русского языка и уметь расска</w:t>
      </w:r>
      <w:r w:rsidRPr="00EB6B2C">
        <w:rPr>
          <w:color w:val="171717"/>
          <w:sz w:val="24"/>
          <w:szCs w:val="24"/>
        </w:rPr>
        <w:t>зать о</w:t>
      </w:r>
      <w:r w:rsidRPr="00EB6B2C">
        <w:rPr>
          <w:color w:val="171717"/>
          <w:spacing w:val="-2"/>
          <w:sz w:val="24"/>
          <w:szCs w:val="24"/>
        </w:rPr>
        <w:t xml:space="preserve"> </w:t>
      </w:r>
      <w:r w:rsidRPr="00EB6B2C">
        <w:rPr>
          <w:color w:val="171717"/>
          <w:sz w:val="24"/>
          <w:szCs w:val="24"/>
        </w:rPr>
        <w:t>них.</w:t>
      </w:r>
    </w:p>
    <w:p w:rsidR="00D22719" w:rsidRPr="00EB6B2C" w:rsidRDefault="00D22719">
      <w:pPr>
        <w:pStyle w:val="a3"/>
        <w:spacing w:before="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ЯЗЫК И РЕЧЬ</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w:t>
      </w:r>
      <w:r w:rsidR="00C3212A" w:rsidRPr="00EB6B2C">
        <w:rPr>
          <w:color w:val="171717"/>
          <w:spacing w:val="-3"/>
          <w:sz w:val="24"/>
          <w:szCs w:val="24"/>
        </w:rPr>
        <w:t>ху</w:t>
      </w:r>
      <w:r w:rsidRPr="00EB6B2C">
        <w:rPr>
          <w:color w:val="171717"/>
          <w:sz w:val="24"/>
          <w:szCs w:val="24"/>
        </w:rPr>
        <w:t>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143F9" w:rsidRPr="00EB6B2C" w:rsidRDefault="00891BDD" w:rsidP="003064DD">
      <w:pPr>
        <w:pStyle w:val="a6"/>
        <w:numPr>
          <w:ilvl w:val="1"/>
          <w:numId w:val="222"/>
        </w:numPr>
        <w:tabs>
          <w:tab w:val="left" w:pos="1845"/>
        </w:tabs>
        <w:spacing w:before="65"/>
        <w:ind w:right="826" w:firstLine="708"/>
        <w:rPr>
          <w:sz w:val="24"/>
          <w:szCs w:val="24"/>
        </w:rPr>
      </w:pPr>
      <w:r w:rsidRPr="00EB6B2C">
        <w:rPr>
          <w:color w:val="171717"/>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т.ч. лингвистическ</w:t>
      </w:r>
      <w:r w:rsidR="00131D5F">
        <w:rPr>
          <w:color w:val="171717"/>
          <w:sz w:val="24"/>
          <w:szCs w:val="24"/>
        </w:rPr>
        <w:t>ие) темы (объём не менее 6 реп</w:t>
      </w:r>
      <w:r w:rsidRPr="00EB6B2C">
        <w:rPr>
          <w:color w:val="171717"/>
          <w:sz w:val="24"/>
          <w:szCs w:val="24"/>
        </w:rPr>
        <w:t>лик).</w:t>
      </w:r>
    </w:p>
    <w:p w:rsidR="00D22719" w:rsidRPr="00EB6B2C" w:rsidRDefault="00891BDD" w:rsidP="003064DD">
      <w:pPr>
        <w:pStyle w:val="a6"/>
        <w:numPr>
          <w:ilvl w:val="1"/>
          <w:numId w:val="222"/>
        </w:numPr>
        <w:tabs>
          <w:tab w:val="left" w:pos="1845"/>
        </w:tabs>
        <w:spacing w:before="65"/>
        <w:ind w:right="826" w:firstLine="708"/>
        <w:rPr>
          <w:sz w:val="24"/>
          <w:szCs w:val="24"/>
        </w:rPr>
      </w:pPr>
      <w:r w:rsidRPr="00EB6B2C">
        <w:rPr>
          <w:color w:val="171717"/>
          <w:sz w:val="24"/>
          <w:szCs w:val="24"/>
        </w:rPr>
        <w:t>Владеть различными видами аудиров</w:t>
      </w:r>
      <w:r w:rsidR="006143F9" w:rsidRPr="00EB6B2C">
        <w:rPr>
          <w:color w:val="171717"/>
          <w:sz w:val="24"/>
          <w:szCs w:val="24"/>
        </w:rPr>
        <w:t>ания: выборочным, ознакомитель</w:t>
      </w:r>
      <w:r w:rsidRPr="00EB6B2C">
        <w:rPr>
          <w:color w:val="171717"/>
          <w:sz w:val="24"/>
          <w:szCs w:val="24"/>
        </w:rPr>
        <w:t>ным, детальным - научно-учебных, художе</w:t>
      </w:r>
      <w:r w:rsidR="006143F9" w:rsidRPr="00EB6B2C">
        <w:rPr>
          <w:color w:val="171717"/>
          <w:sz w:val="24"/>
          <w:szCs w:val="24"/>
        </w:rPr>
        <w:t>ственных, публицистических тек</w:t>
      </w:r>
      <w:r w:rsidRPr="00EB6B2C">
        <w:rPr>
          <w:color w:val="171717"/>
          <w:sz w:val="24"/>
          <w:szCs w:val="24"/>
        </w:rPr>
        <w:t>стов различных функционально-смысловых типов</w:t>
      </w:r>
      <w:r w:rsidRPr="00EB6B2C">
        <w:rPr>
          <w:color w:val="171717"/>
          <w:spacing w:val="-3"/>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spacing w:before="1"/>
        <w:ind w:right="837" w:firstLine="708"/>
        <w:jc w:val="left"/>
        <w:rPr>
          <w:sz w:val="24"/>
          <w:szCs w:val="24"/>
        </w:rPr>
      </w:pPr>
      <w:r w:rsidRPr="00EB6B2C">
        <w:rPr>
          <w:color w:val="171717"/>
          <w:sz w:val="24"/>
          <w:szCs w:val="24"/>
        </w:rPr>
        <w:t>Владеть различными видами чтения: просмотровым, ознакомительным, изучающим,</w:t>
      </w:r>
      <w:r w:rsidRPr="00EB6B2C">
        <w:rPr>
          <w:color w:val="171717"/>
          <w:spacing w:val="-2"/>
          <w:sz w:val="24"/>
          <w:szCs w:val="24"/>
        </w:rPr>
        <w:t xml:space="preserve"> </w:t>
      </w:r>
      <w:r w:rsidRPr="00EB6B2C">
        <w:rPr>
          <w:color w:val="171717"/>
          <w:sz w:val="24"/>
          <w:szCs w:val="24"/>
        </w:rPr>
        <w:t>поисковым.</w:t>
      </w:r>
    </w:p>
    <w:p w:rsidR="00D22719" w:rsidRPr="00EB6B2C" w:rsidRDefault="00891BDD" w:rsidP="003064DD">
      <w:pPr>
        <w:pStyle w:val="a6"/>
        <w:numPr>
          <w:ilvl w:val="1"/>
          <w:numId w:val="222"/>
        </w:numPr>
        <w:tabs>
          <w:tab w:val="left" w:pos="1845"/>
        </w:tabs>
        <w:ind w:right="836" w:firstLine="708"/>
        <w:jc w:val="left"/>
        <w:rPr>
          <w:sz w:val="24"/>
          <w:szCs w:val="24"/>
        </w:rPr>
      </w:pPr>
      <w:r w:rsidRPr="00EB6B2C">
        <w:rPr>
          <w:color w:val="171717"/>
          <w:sz w:val="24"/>
          <w:szCs w:val="24"/>
        </w:rPr>
        <w:t>Устно пересказывать прочитанный или прослушанный текст объёмом не менее 150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a6"/>
        <w:numPr>
          <w:ilvl w:val="1"/>
          <w:numId w:val="222"/>
        </w:numPr>
        <w:tabs>
          <w:tab w:val="left" w:pos="1845"/>
        </w:tabs>
        <w:spacing w:before="1"/>
        <w:ind w:right="832" w:firstLine="708"/>
        <w:jc w:val="left"/>
        <w:rPr>
          <w:sz w:val="24"/>
          <w:szCs w:val="24"/>
        </w:rPr>
      </w:pPr>
      <w:r w:rsidRPr="00EB6B2C">
        <w:rPr>
          <w:color w:val="171717"/>
          <w:sz w:val="24"/>
          <w:szCs w:val="24"/>
        </w:rPr>
        <w:t>Осуществлять выбор языковых средств</w:t>
      </w:r>
      <w:r w:rsidR="006143F9" w:rsidRPr="00EB6B2C">
        <w:rPr>
          <w:color w:val="171717"/>
          <w:sz w:val="24"/>
          <w:szCs w:val="24"/>
        </w:rPr>
        <w:t xml:space="preserve"> </w:t>
      </w:r>
      <w:r w:rsidRPr="00EB6B2C">
        <w:rPr>
          <w:color w:val="171717"/>
          <w:sz w:val="24"/>
          <w:szCs w:val="24"/>
        </w:rPr>
        <w:t xml:space="preserve"> для создания высказывания в соответствии с целью, темой и коммуникативным</w:t>
      </w:r>
      <w:r w:rsidRPr="00EB6B2C">
        <w:rPr>
          <w:color w:val="171717"/>
          <w:spacing w:val="-7"/>
          <w:sz w:val="24"/>
          <w:szCs w:val="24"/>
        </w:rPr>
        <w:t xml:space="preserve"> </w:t>
      </w:r>
      <w:r w:rsidRPr="00EB6B2C">
        <w:rPr>
          <w:color w:val="171717"/>
          <w:sz w:val="24"/>
          <w:szCs w:val="24"/>
        </w:rPr>
        <w:t>замыслом.</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Соблюдать в устной речи и на письме </w:t>
      </w:r>
      <w:r w:rsidR="006143F9" w:rsidRPr="00EB6B2C">
        <w:rPr>
          <w:color w:val="171717"/>
          <w:sz w:val="24"/>
          <w:szCs w:val="24"/>
        </w:rPr>
        <w:t>нормы современного русского ли</w:t>
      </w:r>
      <w:r w:rsidRPr="00EB6B2C">
        <w:rPr>
          <w:color w:val="171717"/>
          <w:sz w:val="24"/>
          <w:szCs w:val="24"/>
        </w:rPr>
        <w:t>тературного языка, в т.ч.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 писания (в т.ч. содержащего изученные в течение пятого года обучения орфо- граммы, пунктограммы и слова с непроверяемыми</w:t>
      </w:r>
      <w:r w:rsidRPr="00EB6B2C">
        <w:rPr>
          <w:color w:val="171717"/>
          <w:spacing w:val="-5"/>
          <w:sz w:val="24"/>
          <w:szCs w:val="24"/>
        </w:rPr>
        <w:t xml:space="preserve"> </w:t>
      </w:r>
      <w:r w:rsidRPr="00EB6B2C">
        <w:rPr>
          <w:color w:val="171717"/>
          <w:sz w:val="24"/>
          <w:szCs w:val="24"/>
        </w:rPr>
        <w:t>написаниями).</w:t>
      </w:r>
    </w:p>
    <w:p w:rsidR="00D22719" w:rsidRPr="00EB6B2C" w:rsidRDefault="00D22719">
      <w:pPr>
        <w:pStyle w:val="a3"/>
        <w:spacing w:before="5"/>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ТЕКСТ</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Анализировать текст: определять и комментировать тему и главную мысль текста; подбирать заголовок, отражаю</w:t>
      </w:r>
      <w:r w:rsidR="00131D5F">
        <w:rPr>
          <w:color w:val="171717"/>
          <w:sz w:val="24"/>
          <w:szCs w:val="24"/>
        </w:rPr>
        <w:t>щий тему или главную мысль тек</w:t>
      </w:r>
      <w:r w:rsidRPr="00EB6B2C">
        <w:rPr>
          <w:color w:val="171717"/>
          <w:sz w:val="24"/>
          <w:szCs w:val="24"/>
        </w:rPr>
        <w:t>ста.</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Устанавливать принадлежность текста к функционально</w:t>
      </w:r>
      <w:r w:rsidR="006143F9" w:rsidRPr="00EB6B2C">
        <w:rPr>
          <w:color w:val="171717"/>
          <w:sz w:val="24"/>
          <w:szCs w:val="24"/>
        </w:rPr>
        <w:t xml:space="preserve"> </w:t>
      </w:r>
      <w:r w:rsidRPr="00EB6B2C">
        <w:rPr>
          <w:color w:val="171717"/>
          <w:sz w:val="24"/>
          <w:szCs w:val="24"/>
        </w:rPr>
        <w:t>смысловому типу</w:t>
      </w:r>
      <w:r w:rsidRPr="00EB6B2C">
        <w:rPr>
          <w:color w:val="171717"/>
          <w:spacing w:val="-4"/>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Находить в тексте типовые фрагменты - описание, повествование, рас- суждение-доказательство, оценочные</w:t>
      </w:r>
      <w:r w:rsidRPr="00EB6B2C">
        <w:rPr>
          <w:color w:val="171717"/>
          <w:spacing w:val="-1"/>
          <w:sz w:val="24"/>
          <w:szCs w:val="24"/>
        </w:rPr>
        <w:t xml:space="preserve"> </w:t>
      </w:r>
      <w:r w:rsidRPr="00EB6B2C">
        <w:rPr>
          <w:color w:val="171717"/>
          <w:sz w:val="24"/>
          <w:szCs w:val="24"/>
        </w:rPr>
        <w:t>высказывания.</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Прогнозировать содержание текста по заголовку, ключевым словам, за- чину или</w:t>
      </w:r>
      <w:r w:rsidRPr="00EB6B2C">
        <w:rPr>
          <w:color w:val="171717"/>
          <w:spacing w:val="-5"/>
          <w:sz w:val="24"/>
          <w:szCs w:val="24"/>
        </w:rPr>
        <w:t xml:space="preserve"> </w:t>
      </w:r>
      <w:r w:rsidRPr="00EB6B2C">
        <w:rPr>
          <w:color w:val="171717"/>
          <w:sz w:val="24"/>
          <w:szCs w:val="24"/>
        </w:rPr>
        <w:t>концовке.</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Выявлять отличительные признаки текстов разных</w:t>
      </w:r>
      <w:r w:rsidRPr="00EB6B2C">
        <w:rPr>
          <w:color w:val="171717"/>
          <w:spacing w:val="-9"/>
          <w:sz w:val="24"/>
          <w:szCs w:val="24"/>
        </w:rPr>
        <w:t xml:space="preserve"> </w:t>
      </w:r>
      <w:r w:rsidRPr="00EB6B2C">
        <w:rPr>
          <w:color w:val="171717"/>
          <w:sz w:val="24"/>
          <w:szCs w:val="24"/>
        </w:rPr>
        <w:t>жанров.</w:t>
      </w:r>
    </w:p>
    <w:p w:rsidR="00D22719" w:rsidRPr="00EB6B2C" w:rsidRDefault="00891BDD" w:rsidP="003064DD">
      <w:pPr>
        <w:pStyle w:val="a6"/>
        <w:numPr>
          <w:ilvl w:val="1"/>
          <w:numId w:val="222"/>
        </w:numPr>
        <w:tabs>
          <w:tab w:val="left" w:pos="1845"/>
        </w:tabs>
        <w:ind w:right="834" w:firstLine="708"/>
        <w:rPr>
          <w:sz w:val="24"/>
          <w:szCs w:val="24"/>
        </w:rPr>
      </w:pPr>
      <w:r w:rsidRPr="00EB6B2C">
        <w:rPr>
          <w:color w:val="171717"/>
          <w:sz w:val="24"/>
          <w:szCs w:val="24"/>
        </w:rPr>
        <w:t xml:space="preserve">Создавать высказывание на </w:t>
      </w:r>
      <w:r w:rsidR="006143F9" w:rsidRPr="00EB6B2C">
        <w:rPr>
          <w:color w:val="171717"/>
          <w:sz w:val="24"/>
          <w:szCs w:val="24"/>
        </w:rPr>
        <w:t>основе текста: выражать своё от</w:t>
      </w:r>
      <w:r w:rsidRPr="00EB6B2C">
        <w:rPr>
          <w:color w:val="171717"/>
          <w:sz w:val="24"/>
          <w:szCs w:val="24"/>
        </w:rPr>
        <w:t>ношение к прочитанному или прослушанному в устной и письменной</w:t>
      </w:r>
      <w:r w:rsidRPr="00EB6B2C">
        <w:rPr>
          <w:color w:val="171717"/>
          <w:spacing w:val="-15"/>
          <w:sz w:val="24"/>
          <w:szCs w:val="24"/>
        </w:rPr>
        <w:t xml:space="preserve"> </w:t>
      </w:r>
      <w:r w:rsidRPr="00EB6B2C">
        <w:rPr>
          <w:color w:val="171717"/>
          <w:sz w:val="24"/>
          <w:szCs w:val="24"/>
        </w:rPr>
        <w:t>форме.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Создавать тексты с опорой на жизненный и читательский опыт; на </w:t>
      </w:r>
      <w:r w:rsidR="00131D5F">
        <w:rPr>
          <w:color w:val="171717"/>
          <w:spacing w:val="2"/>
          <w:sz w:val="24"/>
          <w:szCs w:val="24"/>
        </w:rPr>
        <w:t>про</w:t>
      </w:r>
      <w:r w:rsidRPr="00EB6B2C">
        <w:rPr>
          <w:color w:val="171717"/>
          <w:sz w:val="24"/>
          <w:szCs w:val="24"/>
        </w:rPr>
        <w:t>изведения искусства (в т.ч. сочинения-мини</w:t>
      </w:r>
      <w:r w:rsidR="006143F9" w:rsidRPr="00EB6B2C">
        <w:rPr>
          <w:color w:val="171717"/>
          <w:sz w:val="24"/>
          <w:szCs w:val="24"/>
        </w:rPr>
        <w:t>атюры объёмом 8 и более предло</w:t>
      </w:r>
      <w:r w:rsidRPr="00EB6B2C">
        <w:rPr>
          <w:color w:val="171717"/>
          <w:sz w:val="24"/>
          <w:szCs w:val="24"/>
        </w:rPr>
        <w:t xml:space="preserve">жений или объёмом не менее 6-7 предложений сложной структуры, если этот объём позволяет раскрыть тему, </w:t>
      </w:r>
      <w:r w:rsidRPr="00EB6B2C">
        <w:rPr>
          <w:color w:val="171717"/>
          <w:sz w:val="24"/>
          <w:szCs w:val="24"/>
        </w:rPr>
        <w:lastRenderedPageBreak/>
        <w:t>выразить главную мысль); классные сочинения объёмом не менее 250 слов с учётом стиля и жанра сочинения, характера</w:t>
      </w:r>
      <w:r w:rsidRPr="00EB6B2C">
        <w:rPr>
          <w:color w:val="171717"/>
          <w:spacing w:val="-19"/>
          <w:sz w:val="24"/>
          <w:szCs w:val="24"/>
        </w:rPr>
        <w:t xml:space="preserve"> </w:t>
      </w:r>
      <w:r w:rsidRPr="00EB6B2C">
        <w:rPr>
          <w:color w:val="171717"/>
          <w:sz w:val="24"/>
          <w:szCs w:val="24"/>
        </w:rPr>
        <w:t>темы.</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w:t>
      </w:r>
      <w:r w:rsidR="006143F9" w:rsidRPr="00EB6B2C">
        <w:rPr>
          <w:color w:val="171717"/>
          <w:sz w:val="24"/>
          <w:szCs w:val="24"/>
        </w:rPr>
        <w:t>ких словарей и справочной лите</w:t>
      </w:r>
      <w:r w:rsidRPr="00EB6B2C">
        <w:rPr>
          <w:color w:val="171717"/>
          <w:sz w:val="24"/>
          <w:szCs w:val="24"/>
        </w:rPr>
        <w:t>ратуры, и использовать её в учебной</w:t>
      </w:r>
      <w:r w:rsidRPr="00EB6B2C">
        <w:rPr>
          <w:color w:val="171717"/>
          <w:spacing w:val="-9"/>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2"/>
        </w:numPr>
        <w:tabs>
          <w:tab w:val="left" w:pos="1845"/>
        </w:tabs>
        <w:spacing w:line="320" w:lineRule="exact"/>
        <w:ind w:left="1844"/>
        <w:rPr>
          <w:sz w:val="24"/>
          <w:szCs w:val="24"/>
        </w:rPr>
      </w:pPr>
      <w:r w:rsidRPr="00EB6B2C">
        <w:rPr>
          <w:color w:val="171717"/>
          <w:sz w:val="24"/>
          <w:szCs w:val="24"/>
        </w:rPr>
        <w:t>Представлять сообщение на заданную тему в виде</w:t>
      </w:r>
      <w:r w:rsidRPr="00EB6B2C">
        <w:rPr>
          <w:color w:val="171717"/>
          <w:spacing w:val="-8"/>
          <w:sz w:val="24"/>
          <w:szCs w:val="24"/>
        </w:rPr>
        <w:t xml:space="preserve"> </w:t>
      </w:r>
      <w:r w:rsidRPr="00EB6B2C">
        <w:rPr>
          <w:color w:val="171717"/>
          <w:sz w:val="24"/>
          <w:szCs w:val="24"/>
        </w:rPr>
        <w:t>презентации.</w:t>
      </w:r>
    </w:p>
    <w:p w:rsidR="00D22719" w:rsidRPr="00EB6B2C" w:rsidRDefault="00891BDD" w:rsidP="003064DD">
      <w:pPr>
        <w:pStyle w:val="a6"/>
        <w:numPr>
          <w:ilvl w:val="1"/>
          <w:numId w:val="222"/>
        </w:numPr>
        <w:tabs>
          <w:tab w:val="left" w:pos="1845"/>
        </w:tabs>
        <w:spacing w:before="1"/>
        <w:ind w:right="828" w:firstLine="708"/>
        <w:rPr>
          <w:sz w:val="24"/>
          <w:szCs w:val="24"/>
        </w:rPr>
      </w:pPr>
      <w:r w:rsidRPr="00EB6B2C">
        <w:rPr>
          <w:color w:val="171717"/>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w:t>
      </w:r>
      <w:r w:rsidRPr="00EB6B2C">
        <w:rPr>
          <w:color w:val="171717"/>
          <w:spacing w:val="-2"/>
          <w:sz w:val="24"/>
          <w:szCs w:val="24"/>
        </w:rPr>
        <w:t xml:space="preserve"> </w:t>
      </w:r>
      <w:r w:rsidRPr="00EB6B2C">
        <w:rPr>
          <w:color w:val="171717"/>
          <w:sz w:val="24"/>
          <w:szCs w:val="24"/>
        </w:rPr>
        <w:t>текста.</w:t>
      </w:r>
    </w:p>
    <w:p w:rsidR="006143F9" w:rsidRPr="00EB6B2C" w:rsidRDefault="00891BDD" w:rsidP="006143F9">
      <w:pPr>
        <w:pStyle w:val="a3"/>
        <w:spacing w:before="65" w:line="242" w:lineRule="auto"/>
        <w:ind w:left="993" w:right="1037" w:firstLine="0"/>
        <w:rPr>
          <w:sz w:val="24"/>
          <w:szCs w:val="24"/>
        </w:rPr>
      </w:pPr>
      <w:r w:rsidRPr="00EB6B2C">
        <w:rPr>
          <w:color w:val="171717"/>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w:t>
      </w:r>
      <w:r w:rsidR="006143F9" w:rsidRPr="00EB6B2C">
        <w:rPr>
          <w:color w:val="171717"/>
          <w:sz w:val="24"/>
          <w:szCs w:val="24"/>
        </w:rPr>
        <w:t xml:space="preserve"> исходного текста должен состав лять не менее 280 слов; для сжатого и выборочного изложения - не менее 300 слов).</w:t>
      </w:r>
    </w:p>
    <w:p w:rsidR="006143F9" w:rsidRPr="00EB6B2C" w:rsidRDefault="006143F9" w:rsidP="003064DD">
      <w:pPr>
        <w:numPr>
          <w:ilvl w:val="1"/>
          <w:numId w:val="222"/>
        </w:numPr>
        <w:tabs>
          <w:tab w:val="left" w:pos="1845"/>
        </w:tabs>
        <w:ind w:right="827" w:firstLine="708"/>
        <w:jc w:val="both"/>
        <w:rPr>
          <w:sz w:val="24"/>
          <w:szCs w:val="24"/>
        </w:rPr>
      </w:pPr>
      <w:r w:rsidRPr="00EB6B2C">
        <w:rPr>
          <w:color w:val="171717"/>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22719" w:rsidRPr="00EB6B2C" w:rsidRDefault="00D22719">
      <w:pPr>
        <w:pStyle w:val="a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ФУНКЦИОНАЛЬНЫЕ РАЗНОВИДНОСТИ ЯЗЫКА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Характеризовать сферу употребления, функции, типичные ситуации ре- 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w:t>
      </w:r>
      <w:r w:rsidR="00131D5F">
        <w:rPr>
          <w:color w:val="171717"/>
          <w:sz w:val="24"/>
          <w:szCs w:val="24"/>
        </w:rPr>
        <w:t>ных функциональных стилей в ху</w:t>
      </w:r>
      <w:r w:rsidRPr="00EB6B2C">
        <w:rPr>
          <w:color w:val="171717"/>
          <w:sz w:val="24"/>
          <w:szCs w:val="24"/>
        </w:rPr>
        <w:t>дожественном</w:t>
      </w:r>
      <w:r w:rsidRPr="00EB6B2C">
        <w:rPr>
          <w:color w:val="171717"/>
          <w:spacing w:val="-4"/>
          <w:sz w:val="24"/>
          <w:szCs w:val="24"/>
        </w:rPr>
        <w:t xml:space="preserve"> </w:t>
      </w:r>
      <w:r w:rsidRPr="00EB6B2C">
        <w:rPr>
          <w:color w:val="171717"/>
          <w:sz w:val="24"/>
          <w:szCs w:val="24"/>
        </w:rPr>
        <w:t>произведении.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Характеризовать разные функционально-смысловые типы речи, пони- мать особенности их сочетания в пределах одного текста; понимать особенно- сти употребления языковых средств выразительност</w:t>
      </w:r>
      <w:r w:rsidR="00131D5F">
        <w:rPr>
          <w:color w:val="171717"/>
          <w:sz w:val="24"/>
          <w:szCs w:val="24"/>
        </w:rPr>
        <w:t>и в текстах, принадлежа</w:t>
      </w:r>
      <w:r w:rsidRPr="00EB6B2C">
        <w:rPr>
          <w:color w:val="171717"/>
          <w:sz w:val="24"/>
          <w:szCs w:val="24"/>
        </w:rPr>
        <w:t>щих к различным функционально-смысловым типам речи, функциональным разновидностям</w:t>
      </w:r>
      <w:r w:rsidRPr="00EB6B2C">
        <w:rPr>
          <w:color w:val="171717"/>
          <w:spacing w:val="-1"/>
          <w:sz w:val="24"/>
          <w:szCs w:val="24"/>
        </w:rPr>
        <w:t xml:space="preserve"> </w:t>
      </w:r>
      <w:r w:rsidRPr="00EB6B2C">
        <w:rPr>
          <w:color w:val="171717"/>
          <w:sz w:val="24"/>
          <w:szCs w:val="24"/>
        </w:rPr>
        <w:t>языка.</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Использовать при создании собственного текста нормы по строения </w:t>
      </w:r>
      <w:r w:rsidRPr="00EB6B2C">
        <w:rPr>
          <w:color w:val="171717"/>
          <w:spacing w:val="2"/>
          <w:sz w:val="24"/>
          <w:szCs w:val="24"/>
        </w:rPr>
        <w:t xml:space="preserve">тек- </w:t>
      </w:r>
      <w:r w:rsidRPr="00EB6B2C">
        <w:rPr>
          <w:color w:val="171717"/>
          <w:sz w:val="24"/>
          <w:szCs w:val="24"/>
        </w:rPr>
        <w:t>стов, принадлежащих к различным функционально-смысловым типам речи, функциональным разновидностям языка, нормы составления тезисов, конспек- та, написания</w:t>
      </w:r>
      <w:r w:rsidRPr="00EB6B2C">
        <w:rPr>
          <w:color w:val="171717"/>
          <w:spacing w:val="-3"/>
          <w:sz w:val="24"/>
          <w:szCs w:val="24"/>
        </w:rPr>
        <w:t xml:space="preserve"> </w:t>
      </w:r>
      <w:r w:rsidRPr="00EB6B2C">
        <w:rPr>
          <w:color w:val="171717"/>
          <w:sz w:val="24"/>
          <w:szCs w:val="24"/>
        </w:rPr>
        <w:t>реферата.</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Составлять тезисы, конспект, писать рецензию,</w:t>
      </w:r>
      <w:r w:rsidRPr="00EB6B2C">
        <w:rPr>
          <w:color w:val="171717"/>
          <w:spacing w:val="-7"/>
          <w:sz w:val="24"/>
          <w:szCs w:val="24"/>
        </w:rPr>
        <w:t xml:space="preserve"> </w:t>
      </w:r>
      <w:r w:rsidRPr="00EB6B2C">
        <w:rPr>
          <w:color w:val="171717"/>
          <w:sz w:val="24"/>
          <w:szCs w:val="24"/>
        </w:rPr>
        <w:t>реферат.</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Оценивать чужие и собственные речевые высказывания разной функ- циональной направленности с точки зрения соответствия их коммуникативным требованиям и языковой правильности; исправлять речевые недостатки, редак- тировать</w:t>
      </w:r>
      <w:r w:rsidRPr="00EB6B2C">
        <w:rPr>
          <w:color w:val="171717"/>
          <w:spacing w:val="-1"/>
          <w:sz w:val="24"/>
          <w:szCs w:val="24"/>
        </w:rPr>
        <w:t xml:space="preserve"> </w:t>
      </w:r>
      <w:r w:rsidRPr="00EB6B2C">
        <w:rPr>
          <w:color w:val="171717"/>
          <w:sz w:val="24"/>
          <w:szCs w:val="24"/>
        </w:rPr>
        <w:t>текст.</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Выявлять отличительные особенности</w:t>
      </w:r>
      <w:r w:rsidR="00131D5F">
        <w:rPr>
          <w:color w:val="171717"/>
          <w:sz w:val="24"/>
          <w:szCs w:val="24"/>
        </w:rPr>
        <w:t xml:space="preserve"> языка художественной литерату</w:t>
      </w:r>
      <w:r w:rsidRPr="00EB6B2C">
        <w:rPr>
          <w:color w:val="171717"/>
          <w:sz w:val="24"/>
          <w:szCs w:val="24"/>
        </w:rPr>
        <w:t>ры в сравнении с другими функциональными разновидностями языка. Распо- знавать метафору, олицетворение, эпитет, гиперболу,</w:t>
      </w:r>
      <w:r w:rsidRPr="00EB6B2C">
        <w:rPr>
          <w:color w:val="171717"/>
          <w:spacing w:val="-8"/>
          <w:sz w:val="24"/>
          <w:szCs w:val="24"/>
        </w:rPr>
        <w:t xml:space="preserve"> </w:t>
      </w:r>
      <w:r w:rsidRPr="00EB6B2C">
        <w:rPr>
          <w:color w:val="171717"/>
          <w:sz w:val="24"/>
          <w:szCs w:val="24"/>
        </w:rPr>
        <w:t>сравнение.</w:t>
      </w:r>
    </w:p>
    <w:p w:rsidR="00D22719" w:rsidRPr="00EB6B2C" w:rsidRDefault="00D22719">
      <w:pPr>
        <w:pStyle w:val="a3"/>
        <w:spacing w:before="2"/>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СИСТЕМА ЯЗЫКА</w:t>
      </w:r>
    </w:p>
    <w:p w:rsidR="00D22719" w:rsidRPr="00EB6B2C" w:rsidRDefault="00D22719">
      <w:pPr>
        <w:pStyle w:val="a3"/>
        <w:spacing w:before="2"/>
        <w:ind w:left="0" w:firstLine="0"/>
        <w:jc w:val="left"/>
        <w:rPr>
          <w:b/>
          <w:sz w:val="24"/>
          <w:szCs w:val="24"/>
        </w:rPr>
      </w:pPr>
    </w:p>
    <w:p w:rsidR="00D22719" w:rsidRPr="00EB6B2C" w:rsidRDefault="00891BDD">
      <w:pPr>
        <w:ind w:left="1681"/>
        <w:jc w:val="both"/>
        <w:rPr>
          <w:b/>
          <w:sz w:val="24"/>
          <w:szCs w:val="24"/>
        </w:rPr>
      </w:pPr>
      <w:r w:rsidRPr="00EB6B2C">
        <w:rPr>
          <w:b/>
          <w:color w:val="171717"/>
          <w:sz w:val="24"/>
          <w:szCs w:val="24"/>
        </w:rPr>
        <w:t>Cинтаксис. Культура речи. Пунктуация</w:t>
      </w:r>
    </w:p>
    <w:p w:rsidR="00D22719" w:rsidRPr="00EB6B2C" w:rsidRDefault="00891BDD">
      <w:pPr>
        <w:pStyle w:val="2"/>
        <w:rPr>
          <w:sz w:val="24"/>
          <w:szCs w:val="24"/>
        </w:rPr>
      </w:pPr>
      <w:r w:rsidRPr="00EB6B2C">
        <w:rPr>
          <w:color w:val="171717"/>
          <w:sz w:val="24"/>
          <w:szCs w:val="24"/>
        </w:rPr>
        <w:t>Сложносочинённое предложение</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Выявлять основные средства синтаксической связи между частями сложного предложения.</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Распознавать сложные предложения с разными видами связи, бессоюз- ные и союзные предложения (сложносочинённые и</w:t>
      </w:r>
      <w:r w:rsidRPr="00EB6B2C">
        <w:rPr>
          <w:color w:val="171717"/>
          <w:spacing w:val="-12"/>
          <w:sz w:val="24"/>
          <w:szCs w:val="24"/>
        </w:rPr>
        <w:t xml:space="preserve"> </w:t>
      </w:r>
      <w:r w:rsidRPr="00EB6B2C">
        <w:rPr>
          <w:color w:val="171717"/>
          <w:sz w:val="24"/>
          <w:szCs w:val="24"/>
        </w:rPr>
        <w:t>сложноподчинённые).</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Характеризовать сложносочинённое предложение, его строение, смы- словое, структурное и интонационное единство частей сложного</w:t>
      </w:r>
      <w:r w:rsidRPr="00EB6B2C">
        <w:rPr>
          <w:color w:val="171717"/>
          <w:spacing w:val="-28"/>
          <w:sz w:val="24"/>
          <w:szCs w:val="24"/>
        </w:rPr>
        <w:t xml:space="preserve"> </w:t>
      </w:r>
      <w:r w:rsidRPr="00EB6B2C">
        <w:rPr>
          <w:color w:val="171717"/>
          <w:sz w:val="24"/>
          <w:szCs w:val="24"/>
        </w:rPr>
        <w:t>предложения.</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w:t>
      </w:r>
      <w:r w:rsidRPr="00EB6B2C">
        <w:rPr>
          <w:color w:val="171717"/>
          <w:spacing w:val="-9"/>
          <w:sz w:val="24"/>
          <w:szCs w:val="24"/>
        </w:rPr>
        <w:t xml:space="preserve"> </w:t>
      </w:r>
      <w:r w:rsidRPr="00EB6B2C">
        <w:rPr>
          <w:color w:val="171717"/>
          <w:sz w:val="24"/>
          <w:szCs w:val="24"/>
        </w:rPr>
        <w:t>частями.</w:t>
      </w:r>
    </w:p>
    <w:p w:rsidR="00D22719" w:rsidRPr="00EB6B2C" w:rsidRDefault="00891BDD" w:rsidP="003064DD">
      <w:pPr>
        <w:pStyle w:val="a6"/>
        <w:numPr>
          <w:ilvl w:val="1"/>
          <w:numId w:val="222"/>
        </w:numPr>
        <w:tabs>
          <w:tab w:val="left" w:pos="1845"/>
        </w:tabs>
        <w:spacing w:before="65" w:line="242" w:lineRule="auto"/>
        <w:ind w:right="838" w:firstLine="21"/>
        <w:jc w:val="left"/>
        <w:rPr>
          <w:sz w:val="24"/>
          <w:szCs w:val="24"/>
        </w:rPr>
      </w:pPr>
      <w:r w:rsidRPr="00EB6B2C">
        <w:rPr>
          <w:color w:val="171717"/>
          <w:sz w:val="24"/>
          <w:szCs w:val="24"/>
        </w:rPr>
        <w:t>Понимать особенности употребления сложносочинённых предложений 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spacing w:line="318" w:lineRule="exact"/>
        <w:ind w:left="1844"/>
        <w:jc w:val="left"/>
        <w:rPr>
          <w:sz w:val="24"/>
          <w:szCs w:val="24"/>
        </w:rPr>
      </w:pPr>
      <w:r w:rsidRPr="00EB6B2C">
        <w:rPr>
          <w:color w:val="171717"/>
          <w:sz w:val="24"/>
          <w:szCs w:val="24"/>
        </w:rPr>
        <w:t>Понимать</w:t>
      </w:r>
      <w:r w:rsidRPr="00EB6B2C">
        <w:rPr>
          <w:color w:val="171717"/>
          <w:spacing w:val="46"/>
          <w:sz w:val="24"/>
          <w:szCs w:val="24"/>
        </w:rPr>
        <w:t xml:space="preserve"> </w:t>
      </w:r>
      <w:r w:rsidRPr="00EB6B2C">
        <w:rPr>
          <w:color w:val="171717"/>
          <w:sz w:val="24"/>
          <w:szCs w:val="24"/>
        </w:rPr>
        <w:t>основные</w:t>
      </w:r>
      <w:r w:rsidRPr="00EB6B2C">
        <w:rPr>
          <w:color w:val="171717"/>
          <w:spacing w:val="47"/>
          <w:sz w:val="24"/>
          <w:szCs w:val="24"/>
        </w:rPr>
        <w:t xml:space="preserve"> </w:t>
      </w:r>
      <w:r w:rsidRPr="00EB6B2C">
        <w:rPr>
          <w:color w:val="171717"/>
          <w:sz w:val="24"/>
          <w:szCs w:val="24"/>
        </w:rPr>
        <w:t>нормы</w:t>
      </w:r>
      <w:r w:rsidRPr="00EB6B2C">
        <w:rPr>
          <w:color w:val="171717"/>
          <w:spacing w:val="46"/>
          <w:sz w:val="24"/>
          <w:szCs w:val="24"/>
        </w:rPr>
        <w:t xml:space="preserve"> </w:t>
      </w:r>
      <w:r w:rsidRPr="00EB6B2C">
        <w:rPr>
          <w:color w:val="171717"/>
          <w:sz w:val="24"/>
          <w:szCs w:val="24"/>
        </w:rPr>
        <w:t>построения</w:t>
      </w:r>
      <w:r w:rsidRPr="00EB6B2C">
        <w:rPr>
          <w:color w:val="171717"/>
          <w:spacing w:val="48"/>
          <w:sz w:val="24"/>
          <w:szCs w:val="24"/>
        </w:rPr>
        <w:t xml:space="preserve"> </w:t>
      </w:r>
      <w:r w:rsidRPr="00EB6B2C">
        <w:rPr>
          <w:color w:val="171717"/>
          <w:sz w:val="24"/>
          <w:szCs w:val="24"/>
        </w:rPr>
        <w:t>сложносочинённого</w:t>
      </w:r>
      <w:r w:rsidRPr="00EB6B2C">
        <w:rPr>
          <w:color w:val="171717"/>
          <w:spacing w:val="46"/>
          <w:sz w:val="24"/>
          <w:szCs w:val="24"/>
        </w:rPr>
        <w:t xml:space="preserve"> </w:t>
      </w:r>
      <w:r w:rsidR="006143F9" w:rsidRPr="00EB6B2C">
        <w:rPr>
          <w:color w:val="171717"/>
          <w:sz w:val="24"/>
          <w:szCs w:val="24"/>
        </w:rPr>
        <w:t>предложе</w:t>
      </w:r>
      <w:r w:rsidRPr="00EB6B2C">
        <w:rPr>
          <w:color w:val="171717"/>
          <w:sz w:val="24"/>
          <w:szCs w:val="24"/>
        </w:rPr>
        <w:t>ния.</w:t>
      </w:r>
    </w:p>
    <w:p w:rsidR="00D22719" w:rsidRPr="00EB6B2C" w:rsidRDefault="00891BDD" w:rsidP="003064DD">
      <w:pPr>
        <w:pStyle w:val="a6"/>
        <w:numPr>
          <w:ilvl w:val="1"/>
          <w:numId w:val="222"/>
        </w:numPr>
        <w:tabs>
          <w:tab w:val="left" w:pos="1845"/>
          <w:tab w:val="left" w:pos="3286"/>
          <w:tab w:val="left" w:pos="4486"/>
          <w:tab w:val="left" w:pos="6677"/>
          <w:tab w:val="left" w:pos="8266"/>
        </w:tabs>
        <w:ind w:left="1844"/>
        <w:jc w:val="left"/>
        <w:rPr>
          <w:sz w:val="24"/>
          <w:szCs w:val="24"/>
        </w:rPr>
      </w:pPr>
      <w:r w:rsidRPr="00EB6B2C">
        <w:rPr>
          <w:color w:val="171717"/>
          <w:sz w:val="24"/>
          <w:szCs w:val="24"/>
        </w:rPr>
        <w:lastRenderedPageBreak/>
        <w:t>Понимать</w:t>
      </w:r>
      <w:r w:rsidRPr="00EB6B2C">
        <w:rPr>
          <w:color w:val="171717"/>
          <w:sz w:val="24"/>
          <w:szCs w:val="24"/>
        </w:rPr>
        <w:tab/>
        <w:t>явления</w:t>
      </w:r>
      <w:r w:rsidRPr="00EB6B2C">
        <w:rPr>
          <w:color w:val="171717"/>
          <w:sz w:val="24"/>
          <w:szCs w:val="24"/>
        </w:rPr>
        <w:tab/>
        <w:t>грамматической</w:t>
      </w:r>
      <w:r w:rsidRPr="00EB6B2C">
        <w:rPr>
          <w:color w:val="171717"/>
          <w:sz w:val="24"/>
          <w:szCs w:val="24"/>
        </w:rPr>
        <w:tab/>
        <w:t>синонимии</w:t>
      </w:r>
      <w:r w:rsidRPr="00EB6B2C">
        <w:rPr>
          <w:color w:val="171717"/>
          <w:sz w:val="24"/>
          <w:szCs w:val="24"/>
        </w:rPr>
        <w:tab/>
        <w:t>сложносочинённых</w:t>
      </w:r>
    </w:p>
    <w:p w:rsidR="00D22719" w:rsidRPr="00EB6B2C" w:rsidRDefault="00891BDD">
      <w:pPr>
        <w:pStyle w:val="a3"/>
        <w:ind w:right="838" w:firstLine="0"/>
        <w:rPr>
          <w:sz w:val="24"/>
          <w:szCs w:val="24"/>
        </w:rPr>
      </w:pPr>
      <w:r w:rsidRPr="00EB6B2C">
        <w:rPr>
          <w:color w:val="171717"/>
          <w:sz w:val="24"/>
          <w:szCs w:val="24"/>
        </w:rPr>
        <w:t>предложений и простых предложений с однородными членами; использовать соответствующие конструкции в речи.</w:t>
      </w:r>
    </w:p>
    <w:p w:rsidR="00D22719" w:rsidRPr="00EB6B2C" w:rsidRDefault="00891BDD" w:rsidP="003064DD">
      <w:pPr>
        <w:pStyle w:val="a6"/>
        <w:numPr>
          <w:ilvl w:val="1"/>
          <w:numId w:val="222"/>
        </w:numPr>
        <w:tabs>
          <w:tab w:val="left" w:pos="1845"/>
        </w:tabs>
        <w:spacing w:before="1"/>
        <w:ind w:right="827" w:firstLine="708"/>
        <w:rPr>
          <w:sz w:val="24"/>
          <w:szCs w:val="24"/>
        </w:rPr>
      </w:pPr>
      <w:r w:rsidRPr="00EB6B2C">
        <w:rPr>
          <w:color w:val="171717"/>
          <w:sz w:val="24"/>
          <w:szCs w:val="24"/>
        </w:rPr>
        <w:t>Проводить синтаксический и пункт</w:t>
      </w:r>
      <w:r w:rsidR="006143F9" w:rsidRPr="00EB6B2C">
        <w:rPr>
          <w:color w:val="171717"/>
          <w:sz w:val="24"/>
          <w:szCs w:val="24"/>
        </w:rPr>
        <w:t>уационный анализ сложносочинён</w:t>
      </w:r>
      <w:r w:rsidRPr="00EB6B2C">
        <w:rPr>
          <w:color w:val="171717"/>
          <w:sz w:val="24"/>
          <w:szCs w:val="24"/>
        </w:rPr>
        <w:t>ных предложений.</w:t>
      </w:r>
    </w:p>
    <w:p w:rsidR="00D22719" w:rsidRPr="00EB6B2C" w:rsidRDefault="00891BDD" w:rsidP="003064DD">
      <w:pPr>
        <w:pStyle w:val="a6"/>
        <w:numPr>
          <w:ilvl w:val="1"/>
          <w:numId w:val="222"/>
        </w:numPr>
        <w:tabs>
          <w:tab w:val="left" w:pos="1845"/>
        </w:tabs>
        <w:ind w:right="838" w:firstLine="708"/>
        <w:rPr>
          <w:sz w:val="24"/>
          <w:szCs w:val="24"/>
        </w:rPr>
      </w:pPr>
      <w:r w:rsidRPr="00EB6B2C">
        <w:rPr>
          <w:color w:val="171717"/>
          <w:sz w:val="24"/>
          <w:szCs w:val="24"/>
        </w:rPr>
        <w:t>Применять нормы постановки знаков препинания в сложно сочинённых предложениях.</w:t>
      </w:r>
    </w:p>
    <w:p w:rsidR="00D22719" w:rsidRPr="00EB6B2C" w:rsidRDefault="00891BDD">
      <w:pPr>
        <w:pStyle w:val="2"/>
        <w:spacing w:before="6"/>
        <w:rPr>
          <w:sz w:val="24"/>
          <w:szCs w:val="24"/>
        </w:rPr>
      </w:pPr>
      <w:r w:rsidRPr="00EB6B2C">
        <w:rPr>
          <w:color w:val="171717"/>
          <w:sz w:val="24"/>
          <w:szCs w:val="24"/>
        </w:rPr>
        <w:t>Сложноподчинённое предложение</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Различать подчинительные союзы и союзные</w:t>
      </w:r>
      <w:r w:rsidRPr="00EB6B2C">
        <w:rPr>
          <w:color w:val="171717"/>
          <w:spacing w:val="-6"/>
          <w:sz w:val="24"/>
          <w:szCs w:val="24"/>
        </w:rPr>
        <w:t xml:space="preserve"> </w:t>
      </w:r>
      <w:r w:rsidRPr="00EB6B2C">
        <w:rPr>
          <w:color w:val="171717"/>
          <w:sz w:val="24"/>
          <w:szCs w:val="24"/>
        </w:rPr>
        <w:t>слова.</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Различать виды сложноподчинённы</w:t>
      </w:r>
      <w:r w:rsidR="006143F9" w:rsidRPr="00EB6B2C">
        <w:rPr>
          <w:color w:val="171717"/>
          <w:sz w:val="24"/>
          <w:szCs w:val="24"/>
        </w:rPr>
        <w:t>х предложений по характеру смы</w:t>
      </w:r>
      <w:r w:rsidRPr="00EB6B2C">
        <w:rPr>
          <w:color w:val="171717"/>
          <w:sz w:val="24"/>
          <w:szCs w:val="24"/>
        </w:rPr>
        <w:t>словых отношений между главной и придаточ</w:t>
      </w:r>
      <w:r w:rsidR="006143F9" w:rsidRPr="00EB6B2C">
        <w:rPr>
          <w:color w:val="171717"/>
          <w:sz w:val="24"/>
          <w:szCs w:val="24"/>
        </w:rPr>
        <w:t>ной частями, структуре, синтак</w:t>
      </w:r>
      <w:r w:rsidRPr="00EB6B2C">
        <w:rPr>
          <w:color w:val="171717"/>
          <w:sz w:val="24"/>
          <w:szCs w:val="24"/>
        </w:rPr>
        <w:t>сическим средствам связи, выявлять особенности их</w:t>
      </w:r>
      <w:r w:rsidRPr="00EB6B2C">
        <w:rPr>
          <w:color w:val="171717"/>
          <w:spacing w:val="-16"/>
          <w:sz w:val="24"/>
          <w:szCs w:val="24"/>
        </w:rPr>
        <w:t xml:space="preserve"> </w:t>
      </w:r>
      <w:r w:rsidRPr="00EB6B2C">
        <w:rPr>
          <w:color w:val="171717"/>
          <w:sz w:val="24"/>
          <w:szCs w:val="24"/>
        </w:rPr>
        <w:t>строения.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Выявлять сложноподчинённые пред</w:t>
      </w:r>
      <w:r w:rsidR="006143F9" w:rsidRPr="00EB6B2C">
        <w:rPr>
          <w:color w:val="171717"/>
          <w:sz w:val="24"/>
          <w:szCs w:val="24"/>
        </w:rPr>
        <w:t>ложения с несколькими придаточ</w:t>
      </w:r>
      <w:r w:rsidRPr="00EB6B2C">
        <w:rPr>
          <w:color w:val="171717"/>
          <w:sz w:val="24"/>
          <w:szCs w:val="24"/>
        </w:rPr>
        <w:t>ными, сложноподчинённые предложения с придаточной частью определитель- ной, изъяснительной и обстоятельственной (места, времени, причины, образа действия, меры и степени, сравнения, условия, уступки, следствия,</w:t>
      </w:r>
      <w:r w:rsidRPr="00EB6B2C">
        <w:rPr>
          <w:color w:val="171717"/>
          <w:spacing w:val="-8"/>
          <w:sz w:val="24"/>
          <w:szCs w:val="24"/>
        </w:rPr>
        <w:t xml:space="preserve"> </w:t>
      </w:r>
      <w:r w:rsidRPr="00EB6B2C">
        <w:rPr>
          <w:color w:val="171717"/>
          <w:sz w:val="24"/>
          <w:szCs w:val="24"/>
        </w:rPr>
        <w:t>цели).</w:t>
      </w:r>
    </w:p>
    <w:p w:rsidR="00D22719" w:rsidRPr="00EB6B2C" w:rsidRDefault="00891BDD" w:rsidP="003064DD">
      <w:pPr>
        <w:pStyle w:val="a6"/>
        <w:numPr>
          <w:ilvl w:val="1"/>
          <w:numId w:val="222"/>
        </w:numPr>
        <w:tabs>
          <w:tab w:val="left" w:pos="1845"/>
        </w:tabs>
        <w:ind w:right="838" w:firstLine="708"/>
        <w:rPr>
          <w:sz w:val="24"/>
          <w:szCs w:val="24"/>
        </w:rPr>
      </w:pPr>
      <w:r w:rsidRPr="00EB6B2C">
        <w:rPr>
          <w:color w:val="171717"/>
          <w:sz w:val="24"/>
          <w:szCs w:val="24"/>
        </w:rPr>
        <w:t>Выявлять однородное, неоднородное и последовательное подчинение придаточных</w:t>
      </w:r>
      <w:r w:rsidRPr="00EB6B2C">
        <w:rPr>
          <w:color w:val="171717"/>
          <w:spacing w:val="-4"/>
          <w:sz w:val="24"/>
          <w:szCs w:val="24"/>
        </w:rPr>
        <w:t xml:space="preserve"> </w:t>
      </w:r>
      <w:r w:rsidRPr="00EB6B2C">
        <w:rPr>
          <w:color w:val="171717"/>
          <w:sz w:val="24"/>
          <w:szCs w:val="24"/>
        </w:rPr>
        <w:t>частей.</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Понимать основные нормы построен</w:t>
      </w:r>
      <w:r w:rsidR="006143F9" w:rsidRPr="00EB6B2C">
        <w:rPr>
          <w:color w:val="171717"/>
          <w:sz w:val="24"/>
          <w:szCs w:val="24"/>
        </w:rPr>
        <w:t>ия сложноподчинённого предложе</w:t>
      </w:r>
      <w:r w:rsidRPr="00EB6B2C">
        <w:rPr>
          <w:color w:val="171717"/>
          <w:sz w:val="24"/>
          <w:szCs w:val="24"/>
        </w:rPr>
        <w:t>ния, особенности употребления сложноподчинённых предложений в</w:t>
      </w:r>
      <w:r w:rsidRPr="00EB6B2C">
        <w:rPr>
          <w:color w:val="171717"/>
          <w:spacing w:val="-14"/>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Проводить синтаксический и пункту</w:t>
      </w:r>
      <w:r w:rsidR="006143F9" w:rsidRPr="00EB6B2C">
        <w:rPr>
          <w:color w:val="171717"/>
          <w:sz w:val="24"/>
          <w:szCs w:val="24"/>
        </w:rPr>
        <w:t>ационный анализ сложноподчинён</w:t>
      </w:r>
      <w:r w:rsidRPr="00EB6B2C">
        <w:rPr>
          <w:color w:val="171717"/>
          <w:sz w:val="24"/>
          <w:szCs w:val="24"/>
        </w:rPr>
        <w:t>ных предложений.</w:t>
      </w:r>
    </w:p>
    <w:p w:rsidR="00D22719" w:rsidRPr="00EB6B2C" w:rsidRDefault="00891BDD" w:rsidP="003064DD">
      <w:pPr>
        <w:pStyle w:val="a6"/>
        <w:numPr>
          <w:ilvl w:val="1"/>
          <w:numId w:val="222"/>
        </w:numPr>
        <w:tabs>
          <w:tab w:val="left" w:pos="1845"/>
        </w:tabs>
        <w:spacing w:line="242" w:lineRule="auto"/>
        <w:ind w:right="827" w:firstLine="708"/>
        <w:rPr>
          <w:sz w:val="24"/>
          <w:szCs w:val="24"/>
        </w:rPr>
      </w:pPr>
      <w:r w:rsidRPr="00EB6B2C">
        <w:rPr>
          <w:color w:val="171717"/>
          <w:sz w:val="24"/>
          <w:szCs w:val="24"/>
        </w:rPr>
        <w:t>Применять нормы построения слож</w:t>
      </w:r>
      <w:r w:rsidR="006143F9" w:rsidRPr="00EB6B2C">
        <w:rPr>
          <w:color w:val="171717"/>
          <w:sz w:val="24"/>
          <w:szCs w:val="24"/>
        </w:rPr>
        <w:t>ноподчинённых предложений и по</w:t>
      </w:r>
      <w:r w:rsidRPr="00EB6B2C">
        <w:rPr>
          <w:color w:val="171717"/>
          <w:sz w:val="24"/>
          <w:szCs w:val="24"/>
        </w:rPr>
        <w:t>становки знаков препинания в</w:t>
      </w:r>
      <w:r w:rsidRPr="00EB6B2C">
        <w:rPr>
          <w:color w:val="171717"/>
          <w:spacing w:val="-5"/>
          <w:sz w:val="24"/>
          <w:szCs w:val="24"/>
        </w:rPr>
        <w:t xml:space="preserve"> </w:t>
      </w:r>
      <w:r w:rsidRPr="00EB6B2C">
        <w:rPr>
          <w:color w:val="171717"/>
          <w:sz w:val="24"/>
          <w:szCs w:val="24"/>
        </w:rPr>
        <w:t>них.</w:t>
      </w:r>
    </w:p>
    <w:p w:rsidR="00D22719" w:rsidRPr="00EB6B2C" w:rsidRDefault="00891BDD">
      <w:pPr>
        <w:pStyle w:val="2"/>
        <w:spacing w:before="0"/>
        <w:rPr>
          <w:sz w:val="24"/>
          <w:szCs w:val="24"/>
        </w:rPr>
      </w:pPr>
      <w:r w:rsidRPr="00EB6B2C">
        <w:rPr>
          <w:color w:val="171717"/>
          <w:sz w:val="24"/>
          <w:szCs w:val="24"/>
        </w:rPr>
        <w:t>Бессоюзное сложное предложение</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EB6B2C">
        <w:rPr>
          <w:color w:val="171717"/>
          <w:spacing w:val="3"/>
          <w:sz w:val="24"/>
          <w:szCs w:val="24"/>
        </w:rPr>
        <w:t xml:space="preserve">от- </w:t>
      </w:r>
      <w:r w:rsidRPr="00EB6B2C">
        <w:rPr>
          <w:color w:val="171717"/>
          <w:sz w:val="24"/>
          <w:szCs w:val="24"/>
        </w:rPr>
        <w:t>ношений.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w:t>
      </w:r>
      <w:r w:rsidR="006143F9" w:rsidRPr="00EB6B2C">
        <w:rPr>
          <w:color w:val="171717"/>
          <w:spacing w:val="2"/>
          <w:sz w:val="24"/>
          <w:szCs w:val="24"/>
        </w:rPr>
        <w:t>пред</w:t>
      </w:r>
      <w:r w:rsidRPr="00EB6B2C">
        <w:rPr>
          <w:color w:val="171717"/>
          <w:sz w:val="24"/>
          <w:szCs w:val="24"/>
        </w:rPr>
        <w:t>ложений 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ind w:right="841" w:firstLine="708"/>
        <w:rPr>
          <w:sz w:val="24"/>
          <w:szCs w:val="24"/>
        </w:rPr>
      </w:pPr>
      <w:r w:rsidRPr="00EB6B2C">
        <w:rPr>
          <w:color w:val="171717"/>
          <w:sz w:val="24"/>
          <w:szCs w:val="24"/>
        </w:rPr>
        <w:t>Проводить синтаксический и пунктуационный анализ бессоюзных сложных предложений.</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Выявлять грамматическую синоним</w:t>
      </w:r>
      <w:r w:rsidR="006143F9" w:rsidRPr="00EB6B2C">
        <w:rPr>
          <w:color w:val="171717"/>
          <w:sz w:val="24"/>
          <w:szCs w:val="24"/>
        </w:rPr>
        <w:t>ию бессоюзных сложных предложе</w:t>
      </w:r>
      <w:r w:rsidRPr="00EB6B2C">
        <w:rPr>
          <w:color w:val="171717"/>
          <w:sz w:val="24"/>
          <w:szCs w:val="24"/>
        </w:rPr>
        <w:t>ний и союзных сложных предложений, использовать</w:t>
      </w:r>
      <w:r w:rsidRPr="00EB6B2C">
        <w:rPr>
          <w:color w:val="171717"/>
          <w:spacing w:val="23"/>
          <w:sz w:val="24"/>
          <w:szCs w:val="24"/>
        </w:rPr>
        <w:t xml:space="preserve"> </w:t>
      </w:r>
      <w:r w:rsidRPr="00EB6B2C">
        <w:rPr>
          <w:color w:val="171717"/>
          <w:sz w:val="24"/>
          <w:szCs w:val="24"/>
        </w:rPr>
        <w:t>соотв</w:t>
      </w:r>
      <w:r w:rsidR="006143F9" w:rsidRPr="00EB6B2C">
        <w:rPr>
          <w:color w:val="171717"/>
          <w:sz w:val="24"/>
          <w:szCs w:val="24"/>
        </w:rPr>
        <w:t>етствующие конст</w:t>
      </w:r>
      <w:r w:rsidRPr="00EB6B2C">
        <w:rPr>
          <w:color w:val="171717"/>
          <w:sz w:val="24"/>
          <w:szCs w:val="24"/>
        </w:rPr>
        <w:t>рукции в речи; применять нормы постановки знаков препинания в бессоюзных сложных предложениях.</w:t>
      </w:r>
    </w:p>
    <w:p w:rsidR="00D22719" w:rsidRPr="00EB6B2C" w:rsidRDefault="00891BDD">
      <w:pPr>
        <w:pStyle w:val="2"/>
        <w:spacing w:before="3"/>
        <w:jc w:val="left"/>
        <w:rPr>
          <w:sz w:val="24"/>
          <w:szCs w:val="24"/>
        </w:rPr>
      </w:pPr>
      <w:r w:rsidRPr="00EB6B2C">
        <w:rPr>
          <w:color w:val="171717"/>
          <w:sz w:val="24"/>
          <w:szCs w:val="24"/>
        </w:rPr>
        <w:t>Сложные предложения с разными видами союзной и бессоюзной связи</w:t>
      </w:r>
    </w:p>
    <w:p w:rsidR="00D22719" w:rsidRPr="00EB6B2C" w:rsidRDefault="00891BDD" w:rsidP="003064DD">
      <w:pPr>
        <w:pStyle w:val="a6"/>
        <w:numPr>
          <w:ilvl w:val="1"/>
          <w:numId w:val="222"/>
        </w:numPr>
        <w:tabs>
          <w:tab w:val="left" w:pos="1845"/>
        </w:tabs>
        <w:spacing w:line="318" w:lineRule="exact"/>
        <w:ind w:left="1844"/>
        <w:jc w:val="left"/>
        <w:rPr>
          <w:sz w:val="24"/>
          <w:szCs w:val="24"/>
        </w:rPr>
      </w:pPr>
      <w:r w:rsidRPr="00EB6B2C">
        <w:rPr>
          <w:color w:val="171717"/>
          <w:sz w:val="24"/>
          <w:szCs w:val="24"/>
        </w:rPr>
        <w:t>Распознавать типы сложных предложений с разными видами</w:t>
      </w:r>
      <w:r w:rsidRPr="00EB6B2C">
        <w:rPr>
          <w:color w:val="171717"/>
          <w:spacing w:val="-8"/>
          <w:sz w:val="24"/>
          <w:szCs w:val="24"/>
        </w:rPr>
        <w:t xml:space="preserve"> </w:t>
      </w:r>
      <w:r w:rsidRPr="00EB6B2C">
        <w:rPr>
          <w:color w:val="171717"/>
          <w:sz w:val="24"/>
          <w:szCs w:val="24"/>
        </w:rPr>
        <w:t>связи.</w:t>
      </w:r>
    </w:p>
    <w:p w:rsidR="00D22719" w:rsidRPr="00EB6B2C" w:rsidRDefault="00891BDD" w:rsidP="003064DD">
      <w:pPr>
        <w:pStyle w:val="a6"/>
        <w:numPr>
          <w:ilvl w:val="1"/>
          <w:numId w:val="222"/>
        </w:numPr>
        <w:tabs>
          <w:tab w:val="left" w:pos="1845"/>
        </w:tabs>
        <w:ind w:right="827" w:firstLine="708"/>
        <w:jc w:val="left"/>
        <w:rPr>
          <w:sz w:val="24"/>
          <w:szCs w:val="24"/>
        </w:rPr>
      </w:pPr>
      <w:r w:rsidRPr="00EB6B2C">
        <w:rPr>
          <w:color w:val="171717"/>
          <w:sz w:val="24"/>
          <w:szCs w:val="24"/>
        </w:rPr>
        <w:t>Понимать основные нормы построения сложных предложений с разны- ми видами</w:t>
      </w:r>
      <w:r w:rsidRPr="00EB6B2C">
        <w:rPr>
          <w:color w:val="171717"/>
          <w:spacing w:val="-1"/>
          <w:sz w:val="24"/>
          <w:szCs w:val="24"/>
        </w:rPr>
        <w:t xml:space="preserve"> </w:t>
      </w:r>
      <w:r w:rsidRPr="00EB6B2C">
        <w:rPr>
          <w:color w:val="171717"/>
          <w:sz w:val="24"/>
          <w:szCs w:val="24"/>
        </w:rPr>
        <w:t>связи.</w:t>
      </w:r>
    </w:p>
    <w:p w:rsidR="00D22719" w:rsidRPr="00EB6B2C" w:rsidRDefault="00891BDD" w:rsidP="003064DD">
      <w:pPr>
        <w:pStyle w:val="a6"/>
        <w:numPr>
          <w:ilvl w:val="1"/>
          <w:numId w:val="222"/>
        </w:numPr>
        <w:tabs>
          <w:tab w:val="left" w:pos="1845"/>
        </w:tabs>
        <w:spacing w:line="321" w:lineRule="exact"/>
        <w:ind w:left="1844"/>
        <w:jc w:val="left"/>
        <w:rPr>
          <w:sz w:val="24"/>
          <w:szCs w:val="24"/>
        </w:rPr>
      </w:pPr>
      <w:r w:rsidRPr="00EB6B2C">
        <w:rPr>
          <w:color w:val="171717"/>
          <w:sz w:val="24"/>
          <w:szCs w:val="24"/>
        </w:rPr>
        <w:t>Употреблять сложные предложения с разными видами связи в</w:t>
      </w:r>
      <w:r w:rsidRPr="00EB6B2C">
        <w:rPr>
          <w:color w:val="171717"/>
          <w:spacing w:val="-16"/>
          <w:sz w:val="24"/>
          <w:szCs w:val="24"/>
        </w:rPr>
        <w:t xml:space="preserve"> </w:t>
      </w:r>
      <w:r w:rsidRPr="00EB6B2C">
        <w:rPr>
          <w:color w:val="171717"/>
          <w:sz w:val="24"/>
          <w:szCs w:val="24"/>
        </w:rPr>
        <w:t>речи.</w:t>
      </w:r>
    </w:p>
    <w:p w:rsidR="00D22719" w:rsidRPr="00EB6B2C" w:rsidRDefault="00891BDD" w:rsidP="003064DD">
      <w:pPr>
        <w:pStyle w:val="a6"/>
        <w:numPr>
          <w:ilvl w:val="1"/>
          <w:numId w:val="222"/>
        </w:numPr>
        <w:tabs>
          <w:tab w:val="left" w:pos="1845"/>
        </w:tabs>
        <w:spacing w:before="1"/>
        <w:ind w:right="827" w:firstLine="708"/>
        <w:jc w:val="left"/>
        <w:rPr>
          <w:sz w:val="24"/>
          <w:szCs w:val="24"/>
        </w:rPr>
      </w:pPr>
      <w:r w:rsidRPr="00EB6B2C">
        <w:rPr>
          <w:color w:val="171717"/>
          <w:sz w:val="24"/>
          <w:szCs w:val="24"/>
        </w:rPr>
        <w:t>Проводить синтаксический и пункту</w:t>
      </w:r>
      <w:r w:rsidR="006143F9" w:rsidRPr="00EB6B2C">
        <w:rPr>
          <w:color w:val="171717"/>
          <w:sz w:val="24"/>
          <w:szCs w:val="24"/>
        </w:rPr>
        <w:t>ационный анализ сложных предло</w:t>
      </w:r>
      <w:r w:rsidRPr="00EB6B2C">
        <w:rPr>
          <w:color w:val="171717"/>
          <w:sz w:val="24"/>
          <w:szCs w:val="24"/>
        </w:rPr>
        <w:t>жений с разными видами</w:t>
      </w:r>
      <w:r w:rsidRPr="00EB6B2C">
        <w:rPr>
          <w:color w:val="171717"/>
          <w:spacing w:val="-5"/>
          <w:sz w:val="24"/>
          <w:szCs w:val="24"/>
        </w:rPr>
        <w:t xml:space="preserve"> </w:t>
      </w:r>
      <w:r w:rsidRPr="00EB6B2C">
        <w:rPr>
          <w:color w:val="171717"/>
          <w:sz w:val="24"/>
          <w:szCs w:val="24"/>
        </w:rPr>
        <w:t>связи.</w:t>
      </w:r>
    </w:p>
    <w:p w:rsidR="00D22719" w:rsidRPr="00EB6B2C" w:rsidRDefault="00891BDD" w:rsidP="003064DD">
      <w:pPr>
        <w:pStyle w:val="a6"/>
        <w:numPr>
          <w:ilvl w:val="1"/>
          <w:numId w:val="222"/>
        </w:numPr>
        <w:tabs>
          <w:tab w:val="left" w:pos="1845"/>
        </w:tabs>
        <w:ind w:right="827" w:firstLine="708"/>
        <w:jc w:val="left"/>
        <w:rPr>
          <w:sz w:val="24"/>
          <w:szCs w:val="24"/>
        </w:rPr>
      </w:pPr>
      <w:r w:rsidRPr="00EB6B2C">
        <w:rPr>
          <w:color w:val="171717"/>
          <w:sz w:val="24"/>
          <w:szCs w:val="24"/>
        </w:rPr>
        <w:t>Применять правила постановки знак</w:t>
      </w:r>
      <w:r w:rsidR="006143F9" w:rsidRPr="00EB6B2C">
        <w:rPr>
          <w:color w:val="171717"/>
          <w:sz w:val="24"/>
          <w:szCs w:val="24"/>
        </w:rPr>
        <w:t>ов препинания в сложных предло</w:t>
      </w:r>
      <w:r w:rsidRPr="00EB6B2C">
        <w:rPr>
          <w:color w:val="171717"/>
          <w:sz w:val="24"/>
          <w:szCs w:val="24"/>
        </w:rPr>
        <w:t>жениях с разными видами</w:t>
      </w:r>
      <w:r w:rsidRPr="00EB6B2C">
        <w:rPr>
          <w:color w:val="171717"/>
          <w:spacing w:val="-1"/>
          <w:sz w:val="24"/>
          <w:szCs w:val="24"/>
        </w:rPr>
        <w:t xml:space="preserve"> </w:t>
      </w:r>
      <w:r w:rsidRPr="00EB6B2C">
        <w:rPr>
          <w:color w:val="171717"/>
          <w:sz w:val="24"/>
          <w:szCs w:val="24"/>
        </w:rPr>
        <w:t>связи.</w:t>
      </w:r>
    </w:p>
    <w:p w:rsidR="00D22719" w:rsidRPr="00EB6B2C" w:rsidRDefault="00891BDD">
      <w:pPr>
        <w:pStyle w:val="2"/>
        <w:spacing w:before="7"/>
        <w:jc w:val="left"/>
        <w:rPr>
          <w:sz w:val="24"/>
          <w:szCs w:val="24"/>
        </w:rPr>
      </w:pPr>
      <w:r w:rsidRPr="00EB6B2C">
        <w:rPr>
          <w:color w:val="171717"/>
          <w:sz w:val="24"/>
          <w:szCs w:val="24"/>
        </w:rPr>
        <w:t>Прямая и косвенная речь</w:t>
      </w:r>
    </w:p>
    <w:p w:rsidR="00D22719" w:rsidRPr="00EB6B2C" w:rsidRDefault="00891BDD" w:rsidP="003064DD">
      <w:pPr>
        <w:pStyle w:val="a6"/>
        <w:numPr>
          <w:ilvl w:val="1"/>
          <w:numId w:val="222"/>
        </w:numPr>
        <w:tabs>
          <w:tab w:val="left" w:pos="1845"/>
        </w:tabs>
        <w:spacing w:line="242" w:lineRule="auto"/>
        <w:ind w:right="830" w:firstLine="708"/>
        <w:jc w:val="left"/>
        <w:rPr>
          <w:sz w:val="24"/>
          <w:szCs w:val="24"/>
        </w:rPr>
      </w:pPr>
      <w:r w:rsidRPr="00EB6B2C">
        <w:rPr>
          <w:color w:val="171717"/>
          <w:sz w:val="24"/>
          <w:szCs w:val="24"/>
        </w:rPr>
        <w:t>Распознавать прямую и косвенную р</w:t>
      </w:r>
      <w:r w:rsidR="006143F9" w:rsidRPr="00EB6B2C">
        <w:rPr>
          <w:color w:val="171717"/>
          <w:sz w:val="24"/>
          <w:szCs w:val="24"/>
        </w:rPr>
        <w:t>ечь; выявлять синонимию предло</w:t>
      </w:r>
      <w:r w:rsidRPr="00EB6B2C">
        <w:rPr>
          <w:color w:val="171717"/>
          <w:sz w:val="24"/>
          <w:szCs w:val="24"/>
        </w:rPr>
        <w:t>жений с прямой и косвенной</w:t>
      </w:r>
      <w:r w:rsidRPr="00EB6B2C">
        <w:rPr>
          <w:color w:val="171717"/>
          <w:spacing w:val="-11"/>
          <w:sz w:val="24"/>
          <w:szCs w:val="24"/>
        </w:rPr>
        <w:t xml:space="preserve"> </w:t>
      </w:r>
      <w:r w:rsidRPr="00EB6B2C">
        <w:rPr>
          <w:color w:val="171717"/>
          <w:sz w:val="24"/>
          <w:szCs w:val="24"/>
        </w:rPr>
        <w:t>речью.</w:t>
      </w:r>
    </w:p>
    <w:p w:rsidR="00D22719" w:rsidRPr="00EB6B2C" w:rsidRDefault="00891BDD" w:rsidP="003064DD">
      <w:pPr>
        <w:pStyle w:val="a6"/>
        <w:numPr>
          <w:ilvl w:val="1"/>
          <w:numId w:val="222"/>
        </w:numPr>
        <w:tabs>
          <w:tab w:val="left" w:pos="1845"/>
        </w:tabs>
        <w:ind w:right="825" w:firstLine="708"/>
        <w:jc w:val="left"/>
        <w:rPr>
          <w:sz w:val="24"/>
          <w:szCs w:val="24"/>
        </w:rPr>
      </w:pPr>
      <w:r w:rsidRPr="00EB6B2C">
        <w:rPr>
          <w:color w:val="171717"/>
          <w:sz w:val="24"/>
          <w:szCs w:val="24"/>
        </w:rPr>
        <w:lastRenderedPageBreak/>
        <w:t xml:space="preserve">Уметь цитировать и применять разные способы включения цитат в </w:t>
      </w:r>
      <w:r w:rsidR="006143F9" w:rsidRPr="00EB6B2C">
        <w:rPr>
          <w:color w:val="171717"/>
          <w:spacing w:val="2"/>
          <w:sz w:val="24"/>
          <w:szCs w:val="24"/>
        </w:rPr>
        <w:t>вы</w:t>
      </w:r>
      <w:r w:rsidRPr="00EB6B2C">
        <w:rPr>
          <w:color w:val="171717"/>
          <w:sz w:val="24"/>
          <w:szCs w:val="24"/>
        </w:rPr>
        <w:t>сказывание.</w:t>
      </w:r>
    </w:p>
    <w:p w:rsidR="00D22719" w:rsidRPr="00EB6B2C" w:rsidRDefault="00891BDD" w:rsidP="003064DD">
      <w:pPr>
        <w:pStyle w:val="a6"/>
        <w:numPr>
          <w:ilvl w:val="1"/>
          <w:numId w:val="222"/>
        </w:numPr>
        <w:tabs>
          <w:tab w:val="left" w:pos="1845"/>
        </w:tabs>
        <w:ind w:right="831" w:firstLine="708"/>
        <w:jc w:val="left"/>
        <w:rPr>
          <w:sz w:val="24"/>
          <w:szCs w:val="24"/>
        </w:rPr>
      </w:pPr>
      <w:r w:rsidRPr="00EB6B2C">
        <w:rPr>
          <w:color w:val="171717"/>
          <w:sz w:val="24"/>
          <w:szCs w:val="24"/>
        </w:rPr>
        <w:t xml:space="preserve">Применять правила построения предложений с прямой и косвенной </w:t>
      </w:r>
      <w:r w:rsidRPr="00EB6B2C">
        <w:rPr>
          <w:color w:val="171717"/>
          <w:spacing w:val="3"/>
          <w:sz w:val="24"/>
          <w:szCs w:val="24"/>
        </w:rPr>
        <w:t xml:space="preserve">ре- </w:t>
      </w:r>
      <w:r w:rsidRPr="00EB6B2C">
        <w:rPr>
          <w:color w:val="171717"/>
          <w:sz w:val="24"/>
          <w:szCs w:val="24"/>
        </w:rPr>
        <w:t>чью, при</w:t>
      </w:r>
      <w:r w:rsidRPr="00EB6B2C">
        <w:rPr>
          <w:color w:val="171717"/>
          <w:spacing w:val="-5"/>
          <w:sz w:val="24"/>
          <w:szCs w:val="24"/>
        </w:rPr>
        <w:t xml:space="preserve"> </w:t>
      </w:r>
      <w:r w:rsidRPr="00EB6B2C">
        <w:rPr>
          <w:color w:val="171717"/>
          <w:sz w:val="24"/>
          <w:szCs w:val="24"/>
        </w:rPr>
        <w:t>цитировании.</w:t>
      </w:r>
    </w:p>
    <w:p w:rsidR="00D22719" w:rsidRPr="00EB6B2C" w:rsidRDefault="00891BDD" w:rsidP="003064DD">
      <w:pPr>
        <w:pStyle w:val="1"/>
        <w:numPr>
          <w:ilvl w:val="2"/>
          <w:numId w:val="245"/>
        </w:numPr>
        <w:tabs>
          <w:tab w:val="left" w:pos="2382"/>
        </w:tabs>
        <w:spacing w:before="69" w:line="242" w:lineRule="auto"/>
        <w:ind w:right="831"/>
        <w:rPr>
          <w:sz w:val="24"/>
          <w:szCs w:val="24"/>
        </w:rPr>
      </w:pPr>
      <w:r w:rsidRPr="00EB6B2C">
        <w:rPr>
          <w:color w:val="171717"/>
          <w:sz w:val="24"/>
          <w:szCs w:val="24"/>
        </w:rPr>
        <w:t>РАБОЧАЯ ПР</w:t>
      </w:r>
      <w:r w:rsidR="00131D5F">
        <w:rPr>
          <w:color w:val="171717"/>
          <w:sz w:val="24"/>
          <w:szCs w:val="24"/>
        </w:rPr>
        <w:t>ОГРАММА УЧЕБНОГО ПРЕДМЕТА «ЛИТЕ</w:t>
      </w:r>
      <w:r w:rsidRPr="00EB6B2C">
        <w:rPr>
          <w:color w:val="171717"/>
          <w:sz w:val="24"/>
          <w:szCs w:val="24"/>
        </w:rPr>
        <w:t>РАТУРА» (БАЗОВЫЙ</w:t>
      </w:r>
      <w:r w:rsidRPr="00EB6B2C">
        <w:rPr>
          <w:color w:val="171717"/>
          <w:spacing w:val="-1"/>
          <w:sz w:val="24"/>
          <w:szCs w:val="24"/>
        </w:rPr>
        <w:t xml:space="preserve"> </w:t>
      </w:r>
      <w:r w:rsidRPr="00EB6B2C">
        <w:rPr>
          <w:color w:val="171717"/>
          <w:sz w:val="24"/>
          <w:szCs w:val="24"/>
        </w:rPr>
        <w:t>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221"/>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220"/>
        </w:numPr>
        <w:tabs>
          <w:tab w:val="left" w:pos="1845"/>
        </w:tabs>
        <w:ind w:right="838" w:firstLine="708"/>
        <w:rPr>
          <w:i/>
          <w:sz w:val="24"/>
          <w:szCs w:val="24"/>
        </w:rPr>
      </w:pPr>
      <w:r w:rsidRPr="00EB6B2C">
        <w:rPr>
          <w:i/>
          <w:color w:val="171717"/>
          <w:sz w:val="24"/>
          <w:szCs w:val="24"/>
        </w:rPr>
        <w:t>Концепции преподавания русского языка и литературы в Российской Федерации (утв. распоряжением Правительства РФ от 09.042016 г. №</w:t>
      </w:r>
      <w:r w:rsidRPr="00EB6B2C">
        <w:rPr>
          <w:i/>
          <w:color w:val="171717"/>
          <w:spacing w:val="-23"/>
          <w:sz w:val="24"/>
          <w:szCs w:val="24"/>
        </w:rPr>
        <w:t xml:space="preserve"> </w:t>
      </w:r>
      <w:r w:rsidRPr="00EB6B2C">
        <w:rPr>
          <w:i/>
          <w:color w:val="171717"/>
          <w:sz w:val="24"/>
          <w:szCs w:val="24"/>
        </w:rPr>
        <w:t>637-р);</w:t>
      </w:r>
    </w:p>
    <w:p w:rsidR="00D22719" w:rsidRPr="00EB6B2C" w:rsidRDefault="00891BDD" w:rsidP="003064DD">
      <w:pPr>
        <w:pStyle w:val="a6"/>
        <w:numPr>
          <w:ilvl w:val="0"/>
          <w:numId w:val="220"/>
        </w:numPr>
        <w:tabs>
          <w:tab w:val="left" w:pos="1845"/>
        </w:tabs>
        <w:spacing w:before="2"/>
        <w:ind w:right="825" w:firstLine="708"/>
        <w:rPr>
          <w:i/>
          <w:sz w:val="24"/>
          <w:szCs w:val="24"/>
        </w:rPr>
      </w:pPr>
      <w:r w:rsidRPr="00EB6B2C">
        <w:rPr>
          <w:i/>
          <w:color w:val="171717"/>
          <w:sz w:val="24"/>
          <w:szCs w:val="24"/>
        </w:rPr>
        <w:t>требований ФГОС ООО к результа</w:t>
      </w:r>
      <w:r w:rsidR="006143F9" w:rsidRPr="00EB6B2C">
        <w:rPr>
          <w:i/>
          <w:color w:val="171717"/>
          <w:sz w:val="24"/>
          <w:szCs w:val="24"/>
        </w:rPr>
        <w:t>там освоения основной образова</w:t>
      </w:r>
      <w:r w:rsidRPr="00EB6B2C">
        <w:rPr>
          <w:i/>
          <w:color w:val="171717"/>
          <w:sz w:val="24"/>
          <w:szCs w:val="24"/>
        </w:rPr>
        <w:t>тельной программы ОО (пр. Минпросвещения России от 31.05.2021 г. №</w:t>
      </w:r>
      <w:r w:rsidRPr="00EB6B2C">
        <w:rPr>
          <w:i/>
          <w:color w:val="171717"/>
          <w:spacing w:val="-23"/>
          <w:sz w:val="24"/>
          <w:szCs w:val="24"/>
        </w:rPr>
        <w:t xml:space="preserve"> </w:t>
      </w:r>
      <w:r w:rsidRPr="00EB6B2C">
        <w:rPr>
          <w:i/>
          <w:color w:val="171717"/>
          <w:sz w:val="24"/>
          <w:szCs w:val="24"/>
        </w:rPr>
        <w:t>287);</w:t>
      </w:r>
    </w:p>
    <w:p w:rsidR="00D22719" w:rsidRPr="00EB6B2C" w:rsidRDefault="00891BDD" w:rsidP="003064DD">
      <w:pPr>
        <w:pStyle w:val="a6"/>
        <w:numPr>
          <w:ilvl w:val="0"/>
          <w:numId w:val="220"/>
        </w:numPr>
        <w:tabs>
          <w:tab w:val="left" w:pos="1845"/>
        </w:tabs>
        <w:ind w:right="831" w:firstLine="708"/>
        <w:rPr>
          <w:i/>
          <w:sz w:val="24"/>
          <w:szCs w:val="24"/>
        </w:rPr>
      </w:pPr>
      <w:r w:rsidRPr="00EB6B2C">
        <w:rPr>
          <w:i/>
          <w:color w:val="171717"/>
          <w:sz w:val="24"/>
          <w:szCs w:val="24"/>
        </w:rPr>
        <w:t>Примерной рабочей программы основн</w:t>
      </w:r>
      <w:r w:rsidR="006143F9" w:rsidRPr="00EB6B2C">
        <w:rPr>
          <w:i/>
          <w:color w:val="171717"/>
          <w:sz w:val="24"/>
          <w:szCs w:val="24"/>
        </w:rPr>
        <w:t>ого общего образования по лите</w:t>
      </w:r>
      <w:r w:rsidRPr="00EB6B2C">
        <w:rPr>
          <w:i/>
          <w:color w:val="171717"/>
          <w:sz w:val="24"/>
          <w:szCs w:val="24"/>
        </w:rPr>
        <w:t>ратуре (одобренной решением федерального</w:t>
      </w:r>
      <w:r w:rsidR="006143F9" w:rsidRPr="00EB6B2C">
        <w:rPr>
          <w:i/>
          <w:color w:val="171717"/>
          <w:sz w:val="24"/>
          <w:szCs w:val="24"/>
        </w:rPr>
        <w:t xml:space="preserve"> учебно-методического объедине</w:t>
      </w:r>
      <w:r w:rsidRPr="00EB6B2C">
        <w:rPr>
          <w:i/>
          <w:color w:val="171717"/>
          <w:sz w:val="24"/>
          <w:szCs w:val="24"/>
        </w:rPr>
        <w:t>ния по общему образованию, протокол 3/21 от 27.09.2021</w:t>
      </w:r>
      <w:r w:rsidRPr="00EB6B2C">
        <w:rPr>
          <w:i/>
          <w:color w:val="171717"/>
          <w:spacing w:val="-10"/>
          <w:sz w:val="24"/>
          <w:szCs w:val="24"/>
        </w:rPr>
        <w:t xml:space="preserve"> </w:t>
      </w:r>
      <w:r w:rsidRPr="00EB6B2C">
        <w:rPr>
          <w:i/>
          <w:color w:val="171717"/>
          <w:sz w:val="24"/>
          <w:szCs w:val="24"/>
        </w:rPr>
        <w:t>г.).</w:t>
      </w:r>
    </w:p>
    <w:p w:rsidR="00D22719" w:rsidRPr="00EB6B2C" w:rsidRDefault="00891BDD">
      <w:pPr>
        <w:spacing w:line="242" w:lineRule="auto"/>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28" w:firstLine="708"/>
        <w:jc w:val="both"/>
        <w:rPr>
          <w:i/>
          <w:sz w:val="24"/>
          <w:szCs w:val="24"/>
        </w:rPr>
      </w:pPr>
      <w:r w:rsidRPr="00EB6B2C">
        <w:rPr>
          <w:i/>
          <w:color w:val="171717"/>
          <w:sz w:val="24"/>
          <w:szCs w:val="24"/>
        </w:rPr>
        <w:t>Рабочая программа учебного предмета «Литература» (далее - рабочая программа) включает:</w:t>
      </w:r>
    </w:p>
    <w:p w:rsidR="00D22719" w:rsidRPr="00EB6B2C" w:rsidRDefault="00891BDD" w:rsidP="003064DD">
      <w:pPr>
        <w:pStyle w:val="a6"/>
        <w:numPr>
          <w:ilvl w:val="0"/>
          <w:numId w:val="219"/>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219"/>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219"/>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219"/>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3"/>
        <w:rPr>
          <w:sz w:val="24"/>
          <w:szCs w:val="24"/>
        </w:rPr>
      </w:pPr>
      <w:r w:rsidRPr="00EB6B2C">
        <w:rPr>
          <w:color w:val="171717"/>
          <w:sz w:val="24"/>
          <w:szCs w:val="24"/>
        </w:rPr>
        <w:t>Общая характеристика учебного предмета «Литература»</w:t>
      </w:r>
    </w:p>
    <w:p w:rsidR="00D22719" w:rsidRPr="00EB6B2C" w:rsidRDefault="00891BDD">
      <w:pPr>
        <w:pStyle w:val="a3"/>
        <w:ind w:right="825"/>
        <w:rPr>
          <w:sz w:val="24"/>
          <w:szCs w:val="24"/>
        </w:rPr>
      </w:pPr>
      <w:r w:rsidRPr="00EB6B2C">
        <w:rPr>
          <w:color w:val="171717"/>
          <w:sz w:val="24"/>
          <w:szCs w:val="24"/>
        </w:rPr>
        <w:t>Учебный предмет «Литература» в наибольшей степени способствует формированию духовного облика и нравств</w:t>
      </w:r>
      <w:r w:rsidR="006143F9" w:rsidRPr="00EB6B2C">
        <w:rPr>
          <w:color w:val="171717"/>
          <w:sz w:val="24"/>
          <w:szCs w:val="24"/>
        </w:rPr>
        <w:t>енных ориентиров молодого поко</w:t>
      </w:r>
      <w:r w:rsidRPr="00EB6B2C">
        <w:rPr>
          <w:color w:val="171717"/>
          <w:sz w:val="24"/>
          <w:szCs w:val="24"/>
        </w:rPr>
        <w:t>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 мета связаны с тем, что литературные произведения являются феноменом куль- 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w:t>
      </w:r>
      <w:r w:rsidRPr="00EB6B2C">
        <w:rPr>
          <w:color w:val="171717"/>
          <w:spacing w:val="-11"/>
          <w:sz w:val="24"/>
          <w:szCs w:val="24"/>
        </w:rPr>
        <w:t xml:space="preserve"> </w:t>
      </w:r>
      <w:r w:rsidRPr="00EB6B2C">
        <w:rPr>
          <w:color w:val="171717"/>
          <w:sz w:val="24"/>
          <w:szCs w:val="24"/>
        </w:rPr>
        <w:t>общечеловеческим.</w:t>
      </w:r>
    </w:p>
    <w:p w:rsidR="00D22719" w:rsidRPr="00EB6B2C" w:rsidRDefault="00891BDD">
      <w:pPr>
        <w:pStyle w:val="a3"/>
        <w:ind w:right="825"/>
        <w:rPr>
          <w:sz w:val="24"/>
          <w:szCs w:val="24"/>
        </w:rPr>
      </w:pPr>
      <w:r w:rsidRPr="00EB6B2C">
        <w:rPr>
          <w:color w:val="171717"/>
          <w:sz w:val="24"/>
          <w:szCs w:val="24"/>
        </w:rPr>
        <w:t>Основу содержания литературного образования составляют чтение и изу- чение выдающихся художественных произведений русской и мировой литера- туры, что способствует постижению таких нравственных категорий, как добро, справедливость, честь, патриотизм, гуманизм, дом, семья. Целостное воспри- ятие и понимание художественного произведения, его анализ и интерпретация возможны лишь при соответствующей эмоционально-эстетической реакции чи- тателя, которая зависит от возрастных особенностей школьников, их психиче- ского и литературного развития, жизненного и читательского опыта.</w:t>
      </w:r>
    </w:p>
    <w:p w:rsidR="00D22719" w:rsidRPr="00EB6B2C" w:rsidRDefault="00891BDD">
      <w:pPr>
        <w:pStyle w:val="a3"/>
        <w:ind w:right="830"/>
        <w:rPr>
          <w:sz w:val="24"/>
          <w:szCs w:val="24"/>
        </w:rPr>
      </w:pPr>
      <w:r w:rsidRPr="00EB6B2C">
        <w:rPr>
          <w:color w:val="171717"/>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 ственного цикла, что способствует развитию речи, историзма мышления, худо- жественного вкуса, формированию эстетического отношения к окружающему миру и его воплощения в творческих работах различных жанров.</w:t>
      </w:r>
    </w:p>
    <w:p w:rsidR="00D22719" w:rsidRPr="00EB6B2C" w:rsidRDefault="00891BDD">
      <w:pPr>
        <w:pStyle w:val="a3"/>
        <w:spacing w:before="65"/>
        <w:ind w:right="828"/>
        <w:rPr>
          <w:sz w:val="24"/>
          <w:szCs w:val="24"/>
        </w:rPr>
      </w:pPr>
      <w:r w:rsidRPr="00EB6B2C">
        <w:rPr>
          <w:color w:val="171717"/>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D22719" w:rsidRPr="00EB6B2C" w:rsidRDefault="00891BDD">
      <w:pPr>
        <w:pStyle w:val="a3"/>
        <w:spacing w:before="1"/>
        <w:ind w:right="839"/>
        <w:rPr>
          <w:sz w:val="24"/>
          <w:szCs w:val="24"/>
        </w:rPr>
      </w:pPr>
      <w:r w:rsidRPr="00EB6B2C">
        <w:rPr>
          <w:color w:val="171717"/>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D22719" w:rsidRPr="00EB6B2C" w:rsidRDefault="00891BDD">
      <w:pPr>
        <w:pStyle w:val="a3"/>
        <w:spacing w:before="1"/>
        <w:ind w:right="825"/>
        <w:rPr>
          <w:sz w:val="24"/>
          <w:szCs w:val="24"/>
        </w:rPr>
      </w:pPr>
      <w:r w:rsidRPr="00EB6B2C">
        <w:rPr>
          <w:b/>
          <w:i/>
          <w:color w:val="171717"/>
          <w:sz w:val="24"/>
          <w:szCs w:val="24"/>
        </w:rPr>
        <w:lastRenderedPageBreak/>
        <w:t xml:space="preserve">Цели изучения предмета «Литература» на уровне ООО </w:t>
      </w:r>
      <w:r w:rsidRPr="00EB6B2C">
        <w:rPr>
          <w:color w:val="171717"/>
          <w:sz w:val="24"/>
          <w:szCs w:val="24"/>
        </w:rPr>
        <w:t>состоят в фор- мировании у обучающихся потребности в качественном чтении, культуры чи- тательского восприятия, понимания литературных текстов и создания собст- 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 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D22719" w:rsidRPr="00EB6B2C" w:rsidRDefault="00891BDD">
      <w:pPr>
        <w:ind w:left="972" w:right="825" w:firstLine="708"/>
        <w:jc w:val="both"/>
        <w:rPr>
          <w:sz w:val="24"/>
          <w:szCs w:val="24"/>
        </w:rPr>
      </w:pPr>
      <w:r w:rsidRPr="00EB6B2C">
        <w:rPr>
          <w:i/>
          <w:color w:val="171717"/>
          <w:sz w:val="24"/>
          <w:szCs w:val="24"/>
        </w:rPr>
        <w:t xml:space="preserve">Задачи, связанные с пониманием литературы как одной из основных на- ционально-культурных ценностей народа, как особого способа познания жиз- ни, с обеспечением культурной самоидентификации, осознанием коммуника- тивно-эстетических возможностей родного языка на основе изучения выдаю- щихся произведений отечественной культуры, культуры своего народа, миро- вой культуры, </w:t>
      </w:r>
      <w:r w:rsidRPr="00EB6B2C">
        <w:rPr>
          <w:color w:val="171717"/>
          <w:sz w:val="24"/>
          <w:szCs w:val="24"/>
        </w:rPr>
        <w:t>состоят в приобщении школьников к наследию отечественной и зарубежной классической литературы и лучшим образцам современной литера- туры; воспитании уважения к отечественной классике как высочайшему дости- жению национальной культуры, способствующей воспитанию патриотизма, формированию национально-культурной идентичности и способности к диало- гу культур; освоению духовного опыта человечества, национальных и общече- ловеческих культурных традиций и ценностей; формированию гуманистиче- ского мировоззрения.</w:t>
      </w:r>
    </w:p>
    <w:p w:rsidR="00D22719" w:rsidRPr="00EB6B2C" w:rsidRDefault="00891BDD">
      <w:pPr>
        <w:ind w:left="972" w:right="825" w:firstLine="708"/>
        <w:jc w:val="both"/>
        <w:rPr>
          <w:sz w:val="24"/>
          <w:szCs w:val="24"/>
        </w:rPr>
      </w:pPr>
      <w:r w:rsidRPr="00EB6B2C">
        <w:rPr>
          <w:i/>
          <w:color w:val="171717"/>
          <w:sz w:val="24"/>
          <w:szCs w:val="24"/>
        </w:rPr>
        <w:t xml:space="preserve">Задачи, связанные с осознанием значимости чтения и изучения литера- туры для дальнейшего развития обучающихся, с формированием их потребно- сти в систематическом чтении как средстве познания мира и себя в этом ми- ре, с гармонизацией отношений человека и общества, </w:t>
      </w:r>
      <w:r w:rsidRPr="00EB6B2C">
        <w:rPr>
          <w:color w:val="171717"/>
          <w:sz w:val="24"/>
          <w:szCs w:val="24"/>
        </w:rPr>
        <w:t>ориентированы на вос- питание и развитие мотивации к чтению художественных произведений, как изучаемых на уроках, так и прочитанных самостоятельно, что способствует на- коплению позитивного опыта освоения литературных произведений, в т.ч. в процессе участия в различных мероприятиях, посвящённых литературе, чте- нию, книжной культуре.</w:t>
      </w:r>
    </w:p>
    <w:p w:rsidR="00D22719" w:rsidRPr="00EB6B2C" w:rsidRDefault="00891BDD" w:rsidP="006143F9">
      <w:pPr>
        <w:ind w:left="972" w:right="825" w:firstLine="708"/>
        <w:jc w:val="both"/>
        <w:rPr>
          <w:sz w:val="24"/>
          <w:szCs w:val="24"/>
        </w:rPr>
      </w:pPr>
      <w:r w:rsidRPr="00EB6B2C">
        <w:rPr>
          <w:i/>
          <w:color w:val="171717"/>
          <w:sz w:val="24"/>
          <w:szCs w:val="24"/>
        </w:rPr>
        <w:t xml:space="preserve">Задачи, связанные с воспитанием квалифицированного читателя, обла- дающего эстетическим вкусом, с формированием умений воспринимать, ана- лизировать, критически оценивать и интерпретировать прочитанное, </w:t>
      </w:r>
      <w:r w:rsidRPr="00EB6B2C">
        <w:rPr>
          <w:color w:val="171717"/>
          <w:sz w:val="24"/>
          <w:szCs w:val="24"/>
        </w:rPr>
        <w:t xml:space="preserve">на- правлены на формирование у школьников системы знаний о литературе как ис- кусстве слова, в т.ч. основных теоретико- и историко-литературных знаний, не- обходимых для понимания, анализа и интерпретации художественных произве- 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w:t>
      </w:r>
      <w:r w:rsidR="006143F9" w:rsidRPr="00EB6B2C">
        <w:rPr>
          <w:color w:val="171717"/>
          <w:sz w:val="24"/>
          <w:szCs w:val="24"/>
        </w:rPr>
        <w:t>направлены на раз</w:t>
      </w:r>
      <w:r w:rsidRPr="00EB6B2C">
        <w:rPr>
          <w:color w:val="171717"/>
          <w:sz w:val="24"/>
          <w:szCs w:val="24"/>
        </w:rPr>
        <w:t>витие умения выявлять проблематику произв</w:t>
      </w:r>
      <w:r w:rsidR="006143F9" w:rsidRPr="00EB6B2C">
        <w:rPr>
          <w:color w:val="171717"/>
          <w:sz w:val="24"/>
          <w:szCs w:val="24"/>
        </w:rPr>
        <w:t>едений и их художественные осо</w:t>
      </w:r>
      <w:r w:rsidRPr="00EB6B2C">
        <w:rPr>
          <w:color w:val="171717"/>
          <w:sz w:val="24"/>
          <w:szCs w:val="24"/>
        </w:rPr>
        <w:t>бенности, комментировать авторскую позиц</w:t>
      </w:r>
      <w:r w:rsidR="006143F9" w:rsidRPr="00EB6B2C">
        <w:rPr>
          <w:color w:val="171717"/>
          <w:sz w:val="24"/>
          <w:szCs w:val="24"/>
        </w:rPr>
        <w:t>ию и выражать собственное отно</w:t>
      </w:r>
      <w:r w:rsidRPr="00EB6B2C">
        <w:rPr>
          <w:color w:val="171717"/>
          <w:sz w:val="24"/>
          <w:szCs w:val="24"/>
        </w:rPr>
        <w:t>шение к прочитанному; воспринимать тексты художественных произведений в единстве формы и содержания, реализуя возможность их неоднозначного тол- кования в рамках достоверных интерпретаций; сопоставлять и сравнивать ху- дожественные произведения, их фрагменты, образы и проблемы как между со- 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 ем различных источников, владеть навыками их критической оценки.</w:t>
      </w:r>
    </w:p>
    <w:p w:rsidR="00D22719" w:rsidRPr="00EB6B2C" w:rsidRDefault="00891BDD">
      <w:pPr>
        <w:spacing w:before="1"/>
        <w:ind w:left="972" w:right="827" w:firstLine="708"/>
        <w:jc w:val="both"/>
        <w:rPr>
          <w:sz w:val="24"/>
          <w:szCs w:val="24"/>
        </w:rPr>
      </w:pPr>
      <w:r w:rsidRPr="00EB6B2C">
        <w:rPr>
          <w:i/>
          <w:color w:val="171717"/>
          <w:sz w:val="24"/>
          <w:szCs w:val="24"/>
        </w:rPr>
        <w:t xml:space="preserve">Задачи, связанные с осознанием обучающимися коммуникативно- эстетических возможностей языка на основе изучения выдающихся произве- дений отечественной культуры, культуры своего народа, мировой культуры, </w:t>
      </w:r>
      <w:r w:rsidRPr="00EB6B2C">
        <w:rPr>
          <w:color w:val="171717"/>
          <w:sz w:val="24"/>
          <w:szCs w:val="24"/>
        </w:rPr>
        <w:t>направлены на совершенствование речи школьников на примере высоких об- 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 вать в учебном диалоге, адекватно воспринимая чужую точку зрения и аргу- ментированно отстаивая свою.</w:t>
      </w:r>
    </w:p>
    <w:p w:rsidR="00D22719" w:rsidRPr="00EB6B2C" w:rsidRDefault="00891BDD">
      <w:pPr>
        <w:pStyle w:val="2"/>
        <w:spacing w:before="9"/>
        <w:rPr>
          <w:sz w:val="24"/>
          <w:szCs w:val="24"/>
        </w:rPr>
      </w:pPr>
      <w:r w:rsidRPr="00EB6B2C">
        <w:rPr>
          <w:color w:val="171717"/>
          <w:sz w:val="24"/>
          <w:szCs w:val="24"/>
        </w:rPr>
        <w:t>Место учебного предмета «Литература» в учебном плане</w:t>
      </w:r>
    </w:p>
    <w:p w:rsidR="00D22719" w:rsidRPr="00EB6B2C" w:rsidRDefault="00891BDD">
      <w:pPr>
        <w:pStyle w:val="a3"/>
        <w:ind w:right="834"/>
        <w:rPr>
          <w:sz w:val="24"/>
          <w:szCs w:val="24"/>
        </w:rPr>
      </w:pPr>
      <w:r w:rsidRPr="00EB6B2C">
        <w:rPr>
          <w:color w:val="171717"/>
          <w:sz w:val="24"/>
          <w:szCs w:val="24"/>
        </w:rPr>
        <w:t xml:space="preserve">Учебный предмет «Литература» входит в предметную область «Русский язык и </w:t>
      </w:r>
      <w:r w:rsidRPr="00EB6B2C">
        <w:rPr>
          <w:color w:val="171717"/>
          <w:sz w:val="24"/>
          <w:szCs w:val="24"/>
        </w:rPr>
        <w:lastRenderedPageBreak/>
        <w:t>литература» и является обязательным для изучения.</w:t>
      </w:r>
    </w:p>
    <w:p w:rsidR="00D22719" w:rsidRPr="00EB6B2C" w:rsidRDefault="00891BDD">
      <w:pPr>
        <w:pStyle w:val="a3"/>
        <w:spacing w:line="321" w:lineRule="exact"/>
        <w:ind w:left="1681" w:firstLine="0"/>
        <w:rPr>
          <w:sz w:val="24"/>
          <w:szCs w:val="24"/>
        </w:rPr>
      </w:pPr>
      <w:r w:rsidRPr="00EB6B2C">
        <w:rPr>
          <w:color w:val="171717"/>
          <w:sz w:val="24"/>
          <w:szCs w:val="24"/>
        </w:rPr>
        <w:t>Учебный предмет «Литература» преемственен по отношению к предмету</w:t>
      </w:r>
    </w:p>
    <w:p w:rsidR="00D22719" w:rsidRPr="00EB6B2C" w:rsidRDefault="00891BDD">
      <w:pPr>
        <w:pStyle w:val="a3"/>
        <w:ind w:firstLine="0"/>
        <w:rPr>
          <w:sz w:val="24"/>
          <w:szCs w:val="24"/>
        </w:rPr>
      </w:pPr>
      <w:r w:rsidRPr="00EB6B2C">
        <w:rPr>
          <w:color w:val="171717"/>
          <w:sz w:val="24"/>
          <w:szCs w:val="24"/>
        </w:rPr>
        <w:t>«Литературное чтение».</w:t>
      </w:r>
    </w:p>
    <w:p w:rsidR="00D22719" w:rsidRPr="00EB6B2C" w:rsidRDefault="00891BDD">
      <w:pPr>
        <w:pStyle w:val="a3"/>
        <w:ind w:right="830"/>
        <w:rPr>
          <w:sz w:val="24"/>
          <w:szCs w:val="24"/>
        </w:rPr>
      </w:pPr>
      <w:r w:rsidRPr="00EB6B2C">
        <w:rPr>
          <w:sz w:val="24"/>
          <w:szCs w:val="24"/>
        </w:rPr>
        <w:t>В 5, 6, 9 классах на изучение предмета отводится 3 ч. в неделю, в 7 и 8 классах - 2 ч. в неделю. Суммарно изучение л</w:t>
      </w:r>
      <w:r w:rsidR="006143F9" w:rsidRPr="00EB6B2C">
        <w:rPr>
          <w:sz w:val="24"/>
          <w:szCs w:val="24"/>
        </w:rPr>
        <w:t>итературы на уровне ООО рассчи</w:t>
      </w:r>
      <w:r w:rsidRPr="00EB6B2C">
        <w:rPr>
          <w:sz w:val="24"/>
          <w:szCs w:val="24"/>
        </w:rPr>
        <w:t>тано на 442 ч. в соответствии со всеми вариантами учебных планов.</w:t>
      </w:r>
    </w:p>
    <w:p w:rsidR="00D22719" w:rsidRPr="00EB6B2C" w:rsidRDefault="00D22719">
      <w:pPr>
        <w:pStyle w:val="a3"/>
        <w:spacing w:before="2"/>
        <w:ind w:left="0" w:firstLine="0"/>
        <w:jc w:val="left"/>
        <w:rPr>
          <w:sz w:val="24"/>
          <w:szCs w:val="24"/>
        </w:rPr>
      </w:pPr>
    </w:p>
    <w:p w:rsidR="001E1187" w:rsidRPr="00EB6B2C" w:rsidRDefault="001E1187">
      <w:pPr>
        <w:pStyle w:val="a3"/>
        <w:spacing w:before="2"/>
        <w:ind w:left="0" w:firstLine="0"/>
        <w:jc w:val="left"/>
        <w:rPr>
          <w:sz w:val="24"/>
          <w:szCs w:val="24"/>
        </w:rPr>
      </w:pPr>
    </w:p>
    <w:p w:rsidR="00D22719" w:rsidRPr="00EB6B2C" w:rsidRDefault="00891BDD" w:rsidP="003064DD">
      <w:pPr>
        <w:pStyle w:val="1"/>
        <w:numPr>
          <w:ilvl w:val="0"/>
          <w:numId w:val="221"/>
        </w:numPr>
        <w:tabs>
          <w:tab w:val="left" w:pos="1986"/>
        </w:tabs>
        <w:spacing w:line="240" w:lineRule="auto"/>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«ЛИТЕРАТУРА»</w:t>
      </w:r>
    </w:p>
    <w:p w:rsidR="00D22719" w:rsidRPr="00EB6B2C" w:rsidRDefault="00D22719">
      <w:pPr>
        <w:pStyle w:val="a3"/>
        <w:spacing w:before="2"/>
        <w:ind w:left="0" w:firstLine="0"/>
        <w:jc w:val="left"/>
        <w:rPr>
          <w:b/>
          <w:sz w:val="24"/>
          <w:szCs w:val="24"/>
        </w:rPr>
      </w:pPr>
    </w:p>
    <w:p w:rsidR="00D22719" w:rsidRPr="00EB6B2C" w:rsidRDefault="00891BDD" w:rsidP="003064DD">
      <w:pPr>
        <w:pStyle w:val="a6"/>
        <w:numPr>
          <w:ilvl w:val="1"/>
          <w:numId w:val="221"/>
        </w:numPr>
        <w:tabs>
          <w:tab w:val="left" w:pos="5390"/>
        </w:tabs>
        <w:spacing w:before="89"/>
        <w:rPr>
          <w:b/>
          <w:sz w:val="24"/>
          <w:szCs w:val="24"/>
        </w:rPr>
      </w:pPr>
      <w:r w:rsidRPr="00EB6B2C">
        <w:rPr>
          <w:b/>
          <w:color w:val="171717"/>
          <w:sz w:val="24"/>
          <w:szCs w:val="24"/>
        </w:rPr>
        <w:t>КЛАСС</w:t>
      </w:r>
    </w:p>
    <w:p w:rsidR="00D22719" w:rsidRPr="00EB6B2C" w:rsidRDefault="00D22719">
      <w:pPr>
        <w:pStyle w:val="a3"/>
        <w:spacing w:before="7"/>
        <w:ind w:left="0" w:firstLine="0"/>
        <w:jc w:val="left"/>
        <w:rPr>
          <w:b/>
          <w:sz w:val="24"/>
          <w:szCs w:val="24"/>
        </w:rPr>
      </w:pPr>
    </w:p>
    <w:p w:rsidR="00D22719" w:rsidRPr="00EB6B2C" w:rsidRDefault="00891BDD">
      <w:pPr>
        <w:spacing w:before="1"/>
        <w:ind w:left="1681"/>
        <w:rPr>
          <w:b/>
          <w:sz w:val="24"/>
          <w:szCs w:val="24"/>
        </w:rPr>
      </w:pPr>
      <w:r w:rsidRPr="00EB6B2C">
        <w:rPr>
          <w:b/>
          <w:color w:val="171717"/>
          <w:sz w:val="24"/>
          <w:szCs w:val="24"/>
        </w:rPr>
        <w:t>Мифология</w:t>
      </w:r>
    </w:p>
    <w:p w:rsidR="00D22719" w:rsidRPr="00EB6B2C" w:rsidRDefault="00891BDD">
      <w:pPr>
        <w:pStyle w:val="a3"/>
        <w:spacing w:line="317" w:lineRule="exact"/>
        <w:ind w:left="1681" w:firstLine="0"/>
        <w:jc w:val="left"/>
        <w:rPr>
          <w:sz w:val="24"/>
          <w:szCs w:val="24"/>
        </w:rPr>
      </w:pPr>
      <w:r w:rsidRPr="00EB6B2C">
        <w:rPr>
          <w:color w:val="171717"/>
          <w:sz w:val="24"/>
          <w:szCs w:val="24"/>
        </w:rPr>
        <w:t>Мифы народов России и мира.</w:t>
      </w:r>
    </w:p>
    <w:p w:rsidR="00D22719" w:rsidRPr="00EB6B2C" w:rsidRDefault="00D22719">
      <w:pPr>
        <w:pStyle w:val="a3"/>
        <w:spacing w:before="4"/>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Фольклор</w:t>
      </w:r>
    </w:p>
    <w:p w:rsidR="00D22719" w:rsidRPr="00EB6B2C" w:rsidRDefault="00891BDD">
      <w:pPr>
        <w:pStyle w:val="a3"/>
        <w:ind w:right="891"/>
        <w:jc w:val="left"/>
        <w:rPr>
          <w:sz w:val="24"/>
          <w:szCs w:val="24"/>
        </w:rPr>
      </w:pPr>
      <w:r w:rsidRPr="00EB6B2C">
        <w:rPr>
          <w:color w:val="171717"/>
          <w:sz w:val="24"/>
          <w:szCs w:val="24"/>
        </w:rPr>
        <w:t>Малые жанры: пословицы, поговорки, загадки. Сказки народов России и народов мира (не менее трёх).</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Литература первой половины XIX века</w:t>
      </w:r>
    </w:p>
    <w:p w:rsidR="00D22719" w:rsidRPr="00EB6B2C" w:rsidRDefault="00891BDD">
      <w:pPr>
        <w:pStyle w:val="a3"/>
        <w:ind w:right="828"/>
        <w:rPr>
          <w:sz w:val="24"/>
          <w:szCs w:val="24"/>
        </w:rPr>
      </w:pPr>
      <w:r w:rsidRPr="00EB6B2C">
        <w:rPr>
          <w:b/>
          <w:i/>
          <w:color w:val="171717"/>
          <w:sz w:val="24"/>
          <w:szCs w:val="24"/>
        </w:rPr>
        <w:t xml:space="preserve">И.А. Крылов. </w:t>
      </w:r>
      <w:r w:rsidRPr="00EB6B2C">
        <w:rPr>
          <w:color w:val="171717"/>
          <w:sz w:val="24"/>
          <w:szCs w:val="24"/>
        </w:rPr>
        <w:t>Басни (три по выбору). Например, «Волк на псарне», «Лис- ты и Корни», «Свинья под Дубом», «Квартет», «Осёл и Соловей», «Ворона и Лисица».</w:t>
      </w:r>
    </w:p>
    <w:p w:rsidR="00D22719" w:rsidRPr="00EB6B2C" w:rsidRDefault="00891BDD">
      <w:pPr>
        <w:pStyle w:val="a3"/>
        <w:spacing w:before="65" w:line="242" w:lineRule="auto"/>
        <w:ind w:right="1037"/>
        <w:jc w:val="left"/>
        <w:rPr>
          <w:sz w:val="24"/>
          <w:szCs w:val="24"/>
        </w:rPr>
      </w:pPr>
      <w:r w:rsidRPr="00EB6B2C">
        <w:rPr>
          <w:b/>
          <w:i/>
          <w:color w:val="171717"/>
          <w:sz w:val="24"/>
          <w:szCs w:val="24"/>
        </w:rPr>
        <w:t xml:space="preserve">А.С. Пушкин. </w:t>
      </w:r>
      <w:r w:rsidRPr="00EB6B2C">
        <w:rPr>
          <w:color w:val="171717"/>
          <w:sz w:val="24"/>
          <w:szCs w:val="24"/>
        </w:rPr>
        <w:t>Стихотворения (не менее трёх). «Зимнее утро», «Зимний вечер», «Няне» и др. «Сказка о мёртвой царевне и о семи богатырях».</w:t>
      </w:r>
    </w:p>
    <w:p w:rsidR="00D22719" w:rsidRPr="00EB6B2C" w:rsidRDefault="00891BDD">
      <w:pPr>
        <w:spacing w:line="317" w:lineRule="exact"/>
        <w:ind w:left="1681"/>
        <w:rPr>
          <w:sz w:val="24"/>
          <w:szCs w:val="24"/>
        </w:rPr>
      </w:pPr>
      <w:r w:rsidRPr="00EB6B2C">
        <w:rPr>
          <w:b/>
          <w:i/>
          <w:color w:val="171717"/>
          <w:sz w:val="24"/>
          <w:szCs w:val="24"/>
        </w:rPr>
        <w:t>М. Ю. Лермонтов</w:t>
      </w:r>
      <w:r w:rsidRPr="00EB6B2C">
        <w:rPr>
          <w:i/>
          <w:color w:val="171717"/>
          <w:sz w:val="24"/>
          <w:szCs w:val="24"/>
        </w:rPr>
        <w:t xml:space="preserve">. </w:t>
      </w:r>
      <w:r w:rsidRPr="00EB6B2C">
        <w:rPr>
          <w:color w:val="171717"/>
          <w:sz w:val="24"/>
          <w:szCs w:val="24"/>
        </w:rPr>
        <w:t>Стихотворение «Бородино».</w:t>
      </w:r>
    </w:p>
    <w:p w:rsidR="00D22719" w:rsidRPr="00EB6B2C" w:rsidRDefault="00891BDD">
      <w:pPr>
        <w:pStyle w:val="a3"/>
        <w:ind w:right="1037"/>
        <w:jc w:val="left"/>
        <w:rPr>
          <w:sz w:val="24"/>
          <w:szCs w:val="24"/>
        </w:rPr>
      </w:pPr>
      <w:r w:rsidRPr="00EB6B2C">
        <w:rPr>
          <w:b/>
          <w:i/>
          <w:color w:val="171717"/>
          <w:sz w:val="24"/>
          <w:szCs w:val="24"/>
        </w:rPr>
        <w:t xml:space="preserve">Н.В. Гоголь. </w:t>
      </w:r>
      <w:r w:rsidRPr="00EB6B2C">
        <w:rPr>
          <w:color w:val="171717"/>
          <w:sz w:val="24"/>
          <w:szCs w:val="24"/>
        </w:rPr>
        <w:t>Повесть «Ночь перед Рождеством» из сборника «Вечера на хуторе близ Диканьки».</w:t>
      </w:r>
    </w:p>
    <w:p w:rsidR="00D22719" w:rsidRPr="00EB6B2C" w:rsidRDefault="00D22719">
      <w:pPr>
        <w:pStyle w:val="a3"/>
        <w:spacing w:before="3"/>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Литература второй половины XIX века</w:t>
      </w:r>
    </w:p>
    <w:p w:rsidR="00D22719" w:rsidRPr="00EB6B2C" w:rsidRDefault="00891BDD">
      <w:pPr>
        <w:spacing w:line="320" w:lineRule="exact"/>
        <w:ind w:left="1681"/>
        <w:rPr>
          <w:sz w:val="24"/>
          <w:szCs w:val="24"/>
        </w:rPr>
      </w:pPr>
      <w:r w:rsidRPr="00EB6B2C">
        <w:rPr>
          <w:b/>
          <w:i/>
          <w:color w:val="171717"/>
          <w:sz w:val="24"/>
          <w:szCs w:val="24"/>
        </w:rPr>
        <w:t xml:space="preserve">И.С. Тургенев. </w:t>
      </w:r>
      <w:r w:rsidRPr="00EB6B2C">
        <w:rPr>
          <w:color w:val="171717"/>
          <w:sz w:val="24"/>
          <w:szCs w:val="24"/>
        </w:rPr>
        <w:t>Рассказ «Муму».</w:t>
      </w:r>
    </w:p>
    <w:p w:rsidR="00D22719" w:rsidRPr="00EB6B2C" w:rsidRDefault="00891BDD">
      <w:pPr>
        <w:spacing w:line="322" w:lineRule="exact"/>
        <w:ind w:left="1681"/>
        <w:rPr>
          <w:sz w:val="24"/>
          <w:szCs w:val="24"/>
        </w:rPr>
      </w:pPr>
      <w:r w:rsidRPr="00EB6B2C">
        <w:rPr>
          <w:b/>
          <w:i/>
          <w:color w:val="171717"/>
          <w:sz w:val="24"/>
          <w:szCs w:val="24"/>
        </w:rPr>
        <w:t xml:space="preserve">Н.А. Некрасов. </w:t>
      </w:r>
      <w:r w:rsidRPr="00EB6B2C">
        <w:rPr>
          <w:color w:val="171717"/>
          <w:sz w:val="24"/>
          <w:szCs w:val="24"/>
        </w:rPr>
        <w:t>Стихотворения (не менее двух). «Крестьянские дети».</w:t>
      </w:r>
    </w:p>
    <w:p w:rsidR="00D22719" w:rsidRPr="00EB6B2C" w:rsidRDefault="00891BDD">
      <w:pPr>
        <w:pStyle w:val="a3"/>
        <w:spacing w:line="322" w:lineRule="exact"/>
        <w:ind w:firstLine="0"/>
        <w:jc w:val="left"/>
        <w:rPr>
          <w:sz w:val="24"/>
          <w:szCs w:val="24"/>
        </w:rPr>
      </w:pPr>
      <w:r w:rsidRPr="00EB6B2C">
        <w:rPr>
          <w:color w:val="171717"/>
          <w:sz w:val="24"/>
          <w:szCs w:val="24"/>
        </w:rPr>
        <w:t>«Школьник». Поэма «Мороз, Красный нос» (фрагмент).</w:t>
      </w:r>
    </w:p>
    <w:p w:rsidR="00D22719" w:rsidRPr="00EB6B2C" w:rsidRDefault="00891BDD">
      <w:pPr>
        <w:ind w:left="1681"/>
        <w:rPr>
          <w:sz w:val="24"/>
          <w:szCs w:val="24"/>
        </w:rPr>
      </w:pPr>
      <w:r w:rsidRPr="00EB6B2C">
        <w:rPr>
          <w:b/>
          <w:i/>
          <w:color w:val="171717"/>
          <w:sz w:val="24"/>
          <w:szCs w:val="24"/>
        </w:rPr>
        <w:t xml:space="preserve">Л.Н. Толстой. </w:t>
      </w:r>
      <w:r w:rsidRPr="00EB6B2C">
        <w:rPr>
          <w:color w:val="171717"/>
          <w:sz w:val="24"/>
          <w:szCs w:val="24"/>
        </w:rPr>
        <w:t>Рассказ «Кавказский пленник».</w:t>
      </w:r>
    </w:p>
    <w:p w:rsidR="00D22719" w:rsidRPr="00EB6B2C" w:rsidRDefault="00D22719">
      <w:pPr>
        <w:pStyle w:val="a3"/>
        <w:spacing w:before="4"/>
        <w:ind w:left="0" w:firstLine="0"/>
        <w:jc w:val="left"/>
        <w:rPr>
          <w:sz w:val="24"/>
          <w:szCs w:val="24"/>
        </w:rPr>
      </w:pPr>
    </w:p>
    <w:p w:rsidR="00D22719" w:rsidRPr="00EB6B2C" w:rsidRDefault="00891BDD">
      <w:pPr>
        <w:pStyle w:val="1"/>
        <w:spacing w:before="1" w:line="240" w:lineRule="auto"/>
        <w:rPr>
          <w:sz w:val="24"/>
          <w:szCs w:val="24"/>
        </w:rPr>
      </w:pPr>
      <w:r w:rsidRPr="00EB6B2C">
        <w:rPr>
          <w:color w:val="171717"/>
          <w:sz w:val="24"/>
          <w:szCs w:val="24"/>
        </w:rPr>
        <w:t>Литература XIX-ХХ веков</w:t>
      </w:r>
    </w:p>
    <w:p w:rsidR="00D22719" w:rsidRPr="00EB6B2C" w:rsidRDefault="00891BDD">
      <w:pPr>
        <w:spacing w:before="7" w:line="237" w:lineRule="auto"/>
        <w:ind w:left="972" w:right="827" w:firstLine="708"/>
        <w:jc w:val="both"/>
        <w:rPr>
          <w:sz w:val="24"/>
          <w:szCs w:val="24"/>
        </w:rPr>
      </w:pPr>
      <w:r w:rsidRPr="00EB6B2C">
        <w:rPr>
          <w:b/>
          <w:i/>
          <w:color w:val="171717"/>
          <w:sz w:val="24"/>
          <w:szCs w:val="24"/>
        </w:rPr>
        <w:t xml:space="preserve">Стихотворения отечественных поэтов XIX - ХХ веков о родной при- роде и о связи человека с Родиной </w:t>
      </w:r>
      <w:r w:rsidRPr="00EB6B2C">
        <w:rPr>
          <w:color w:val="171717"/>
          <w:sz w:val="24"/>
          <w:szCs w:val="24"/>
        </w:rPr>
        <w:t>(не менее пяти стихотворений трёх поэтов). Например, стихотворения А.К. Толстого, Ф.И. Тютчева, А.А.Фета, И.А. Буни- на, А.А. Блока, С.А. Есенина, Н.М. Рубцова, Ю.П. Кузнецова.</w:t>
      </w:r>
    </w:p>
    <w:p w:rsidR="00D22719" w:rsidRPr="00EB6B2C" w:rsidRDefault="00891BDD">
      <w:pPr>
        <w:spacing w:before="14" w:line="235" w:lineRule="auto"/>
        <w:ind w:left="1681" w:right="837"/>
        <w:jc w:val="both"/>
        <w:rPr>
          <w:sz w:val="24"/>
          <w:szCs w:val="24"/>
        </w:rPr>
      </w:pPr>
      <w:r w:rsidRPr="00EB6B2C">
        <w:rPr>
          <w:b/>
          <w:i/>
          <w:color w:val="171717"/>
          <w:sz w:val="24"/>
          <w:szCs w:val="24"/>
        </w:rPr>
        <w:t xml:space="preserve">Юмористические рассказы отечественных писателей XIX - XX веков А.П. Чехов </w:t>
      </w:r>
      <w:r w:rsidRPr="00EB6B2C">
        <w:rPr>
          <w:color w:val="171717"/>
          <w:sz w:val="24"/>
          <w:szCs w:val="24"/>
        </w:rPr>
        <w:t>(два рассказа по выбору). Например, «Лошадиная фамилия»,</w:t>
      </w:r>
    </w:p>
    <w:p w:rsidR="00D22719" w:rsidRPr="00EB6B2C" w:rsidRDefault="00891BDD">
      <w:pPr>
        <w:pStyle w:val="a3"/>
        <w:spacing w:line="322" w:lineRule="exact"/>
        <w:ind w:firstLine="0"/>
        <w:rPr>
          <w:sz w:val="24"/>
          <w:szCs w:val="24"/>
        </w:rPr>
      </w:pPr>
      <w:r w:rsidRPr="00EB6B2C">
        <w:rPr>
          <w:color w:val="171717"/>
          <w:sz w:val="24"/>
          <w:szCs w:val="24"/>
        </w:rPr>
        <w:t>«Мальчики», «Хирургия» и др.</w:t>
      </w:r>
    </w:p>
    <w:p w:rsidR="00D22719" w:rsidRPr="00EB6B2C" w:rsidRDefault="00891BDD">
      <w:pPr>
        <w:pStyle w:val="a3"/>
        <w:spacing w:before="2"/>
        <w:ind w:right="1037"/>
        <w:jc w:val="left"/>
        <w:rPr>
          <w:sz w:val="24"/>
          <w:szCs w:val="24"/>
        </w:rPr>
      </w:pPr>
      <w:r w:rsidRPr="00EB6B2C">
        <w:rPr>
          <w:b/>
          <w:i/>
          <w:color w:val="171717"/>
          <w:sz w:val="24"/>
          <w:szCs w:val="24"/>
        </w:rPr>
        <w:t xml:space="preserve">М.М. Зощенко </w:t>
      </w:r>
      <w:r w:rsidRPr="00EB6B2C">
        <w:rPr>
          <w:color w:val="171717"/>
          <w:sz w:val="24"/>
          <w:szCs w:val="24"/>
        </w:rPr>
        <w:t>(два рассказа по выбору). Например, «Галоша», «Лёля и Минька», «Ёлка», «Золотые слова», «Встреча» и др.</w:t>
      </w:r>
    </w:p>
    <w:p w:rsidR="00D22719" w:rsidRPr="00EB6B2C" w:rsidRDefault="00891BDD">
      <w:pPr>
        <w:ind w:left="972" w:right="891" w:firstLine="708"/>
        <w:rPr>
          <w:sz w:val="24"/>
          <w:szCs w:val="24"/>
        </w:rPr>
      </w:pPr>
      <w:r w:rsidRPr="00EB6B2C">
        <w:rPr>
          <w:b/>
          <w:i/>
          <w:color w:val="171717"/>
          <w:sz w:val="24"/>
          <w:szCs w:val="24"/>
        </w:rPr>
        <w:t xml:space="preserve">Произведения отечественной литературы о природе и животных </w:t>
      </w:r>
      <w:r w:rsidRPr="00EB6B2C">
        <w:rPr>
          <w:i/>
          <w:color w:val="171717"/>
          <w:sz w:val="24"/>
          <w:szCs w:val="24"/>
        </w:rPr>
        <w:t xml:space="preserve">(не менее двух). </w:t>
      </w:r>
      <w:r w:rsidRPr="00EB6B2C">
        <w:rPr>
          <w:color w:val="171717"/>
          <w:sz w:val="24"/>
          <w:szCs w:val="24"/>
        </w:rPr>
        <w:t>Например, А.И. Куприна, М.М. Пришвина, К.Г. Паустовского.</w:t>
      </w:r>
    </w:p>
    <w:p w:rsidR="00D22719" w:rsidRPr="00EB6B2C" w:rsidRDefault="00891BDD">
      <w:pPr>
        <w:pStyle w:val="a3"/>
        <w:ind w:right="1037"/>
        <w:jc w:val="left"/>
        <w:rPr>
          <w:sz w:val="24"/>
          <w:szCs w:val="24"/>
        </w:rPr>
      </w:pPr>
      <w:r w:rsidRPr="00EB6B2C">
        <w:rPr>
          <w:b/>
          <w:i/>
          <w:color w:val="171717"/>
          <w:sz w:val="24"/>
          <w:szCs w:val="24"/>
        </w:rPr>
        <w:t>А.П. Платонов</w:t>
      </w:r>
      <w:r w:rsidRPr="00EB6B2C">
        <w:rPr>
          <w:b/>
          <w:color w:val="171717"/>
          <w:sz w:val="24"/>
          <w:szCs w:val="24"/>
        </w:rPr>
        <w:t xml:space="preserve">. </w:t>
      </w:r>
      <w:r w:rsidRPr="00EB6B2C">
        <w:rPr>
          <w:color w:val="171717"/>
          <w:sz w:val="24"/>
          <w:szCs w:val="24"/>
        </w:rPr>
        <w:t>Рассказы (один по выбору). Например, «Корова», «Ни- кита» и др.</w:t>
      </w:r>
    </w:p>
    <w:p w:rsidR="00D22719" w:rsidRPr="00EB6B2C" w:rsidRDefault="00891BDD">
      <w:pPr>
        <w:ind w:left="1681"/>
        <w:rPr>
          <w:sz w:val="24"/>
          <w:szCs w:val="24"/>
        </w:rPr>
      </w:pPr>
      <w:r w:rsidRPr="00EB6B2C">
        <w:rPr>
          <w:b/>
          <w:i/>
          <w:color w:val="171717"/>
          <w:sz w:val="24"/>
          <w:szCs w:val="24"/>
        </w:rPr>
        <w:t xml:space="preserve">В.П. Астафьев. </w:t>
      </w:r>
      <w:r w:rsidRPr="00EB6B2C">
        <w:rPr>
          <w:color w:val="171717"/>
          <w:sz w:val="24"/>
          <w:szCs w:val="24"/>
        </w:rPr>
        <w:t>Рассказ «Васюткино озеро».</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XX - XXI веков</w:t>
      </w:r>
    </w:p>
    <w:p w:rsidR="00D22719" w:rsidRPr="00EB6B2C" w:rsidRDefault="00891BDD">
      <w:pPr>
        <w:ind w:left="972" w:right="829" w:firstLine="708"/>
        <w:jc w:val="both"/>
        <w:rPr>
          <w:sz w:val="24"/>
          <w:szCs w:val="24"/>
        </w:rPr>
      </w:pPr>
      <w:r w:rsidRPr="00EB6B2C">
        <w:rPr>
          <w:b/>
          <w:i/>
          <w:color w:val="171717"/>
          <w:sz w:val="24"/>
          <w:szCs w:val="24"/>
        </w:rPr>
        <w:t xml:space="preserve">Произведения отечественной прозы на тему «Человек на войне» </w:t>
      </w:r>
      <w:r w:rsidRPr="00EB6B2C">
        <w:rPr>
          <w:color w:val="171717"/>
          <w:sz w:val="24"/>
          <w:szCs w:val="24"/>
        </w:rPr>
        <w:t xml:space="preserve">(не менее   двух).   Например,   Л.А. Кассиль.    «Дорогие    мои    мальчишки»; Ю.Я. Яковлев. «Девочки с </w:t>
      </w:r>
      <w:r w:rsidRPr="00EB6B2C">
        <w:rPr>
          <w:color w:val="171717"/>
          <w:sz w:val="24"/>
          <w:szCs w:val="24"/>
        </w:rPr>
        <w:lastRenderedPageBreak/>
        <w:t>Васильевского острова»; В.П. Катаев. «Сын полка» и др.</w:t>
      </w:r>
    </w:p>
    <w:p w:rsidR="00D22719" w:rsidRPr="00EB6B2C" w:rsidRDefault="00891BDD">
      <w:pPr>
        <w:pStyle w:val="2"/>
        <w:spacing w:before="12" w:line="235" w:lineRule="auto"/>
        <w:ind w:left="972" w:right="831" w:firstLine="708"/>
        <w:rPr>
          <w:b w:val="0"/>
          <w:i w:val="0"/>
          <w:sz w:val="24"/>
          <w:szCs w:val="24"/>
        </w:rPr>
      </w:pPr>
      <w:r w:rsidRPr="00EB6B2C">
        <w:rPr>
          <w:color w:val="171717"/>
          <w:sz w:val="24"/>
          <w:szCs w:val="24"/>
        </w:rPr>
        <w:t xml:space="preserve">Произведения отечественных писателей XIX - XXI веков на тему детства </w:t>
      </w:r>
      <w:r w:rsidRPr="00EB6B2C">
        <w:rPr>
          <w:b w:val="0"/>
          <w:i w:val="0"/>
          <w:color w:val="171717"/>
          <w:sz w:val="24"/>
          <w:szCs w:val="24"/>
        </w:rPr>
        <w:t>(не менее двух).</w:t>
      </w:r>
    </w:p>
    <w:p w:rsidR="00D22719" w:rsidRPr="00EB6B2C" w:rsidRDefault="00891BDD">
      <w:pPr>
        <w:pStyle w:val="a3"/>
        <w:ind w:right="829"/>
        <w:rPr>
          <w:sz w:val="24"/>
          <w:szCs w:val="24"/>
        </w:rPr>
      </w:pPr>
      <w:r w:rsidRPr="00EB6B2C">
        <w:rPr>
          <w:color w:val="171717"/>
          <w:sz w:val="24"/>
          <w:szCs w:val="24"/>
        </w:rPr>
        <w:t>Например, произведения В.Г. Короленко, В.П. Катаева, В.П. Крапивина, Ю.П. Казакова, А.Г. Алексина, В.П. Астафьева, В.К. Железникова, Ю.Я. Яков- лева, Ю.И. Коваля, А.А. Гиваргизова, М.С. Аромштам, Н.Ю. Абгарян.</w:t>
      </w:r>
    </w:p>
    <w:p w:rsidR="00D22719" w:rsidRPr="00EB6B2C" w:rsidRDefault="00891BDD">
      <w:pPr>
        <w:spacing w:before="8" w:line="237" w:lineRule="auto"/>
        <w:ind w:left="972" w:right="830" w:firstLine="708"/>
        <w:jc w:val="both"/>
        <w:rPr>
          <w:sz w:val="24"/>
          <w:szCs w:val="24"/>
        </w:rPr>
      </w:pPr>
      <w:r w:rsidRPr="00EB6B2C">
        <w:rPr>
          <w:b/>
          <w:i/>
          <w:color w:val="171717"/>
          <w:sz w:val="24"/>
          <w:szCs w:val="24"/>
        </w:rPr>
        <w:t xml:space="preserve">Произведения приключенческого жанра отечественных писателей </w:t>
      </w:r>
      <w:r w:rsidRPr="00EB6B2C">
        <w:rPr>
          <w:color w:val="171717"/>
          <w:sz w:val="24"/>
          <w:szCs w:val="24"/>
        </w:rPr>
        <w:t>(одно по выбору). Например, К. Булычёв. «Девочка, с которой ничего не слу- чится», «Миллион приключений» и др. (главы по выбору).</w:t>
      </w:r>
    </w:p>
    <w:p w:rsidR="00D22719" w:rsidRPr="00EB6B2C" w:rsidRDefault="00D22719">
      <w:pPr>
        <w:pStyle w:val="a3"/>
        <w:spacing w:before="6"/>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Литература народов Российской Федерации</w:t>
      </w:r>
    </w:p>
    <w:p w:rsidR="00D22719" w:rsidRPr="00EB6B2C" w:rsidRDefault="00891BDD">
      <w:pPr>
        <w:pStyle w:val="a3"/>
        <w:ind w:right="827"/>
        <w:rPr>
          <w:sz w:val="24"/>
          <w:szCs w:val="24"/>
        </w:rPr>
      </w:pPr>
      <w:r w:rsidRPr="00EB6B2C">
        <w:rPr>
          <w:b/>
          <w:i/>
          <w:color w:val="171717"/>
          <w:sz w:val="24"/>
          <w:szCs w:val="24"/>
        </w:rPr>
        <w:t xml:space="preserve">Стихотворения </w:t>
      </w:r>
      <w:r w:rsidRPr="00EB6B2C">
        <w:rPr>
          <w:color w:val="171717"/>
          <w:sz w:val="24"/>
          <w:szCs w:val="24"/>
        </w:rPr>
        <w:t>(одно по выбору). Например, Р.Г.</w:t>
      </w:r>
      <w:r w:rsidR="006143F9" w:rsidRPr="00EB6B2C">
        <w:rPr>
          <w:color w:val="171717"/>
          <w:sz w:val="24"/>
          <w:szCs w:val="24"/>
        </w:rPr>
        <w:t xml:space="preserve"> Гамзатов. «Песня со</w:t>
      </w:r>
      <w:r w:rsidRPr="00EB6B2C">
        <w:rPr>
          <w:color w:val="171717"/>
          <w:sz w:val="24"/>
          <w:szCs w:val="24"/>
        </w:rPr>
        <w:t xml:space="preserve">ловья»; М. Карим. </w:t>
      </w:r>
      <w:r w:rsidRPr="00EB6B2C">
        <w:rPr>
          <w:i/>
          <w:color w:val="171717"/>
          <w:sz w:val="24"/>
          <w:szCs w:val="24"/>
        </w:rPr>
        <w:t>«</w:t>
      </w:r>
      <w:r w:rsidRPr="00EB6B2C">
        <w:rPr>
          <w:color w:val="171717"/>
          <w:sz w:val="24"/>
          <w:szCs w:val="24"/>
        </w:rPr>
        <w:t>Эту песню мать мне пела».</w:t>
      </w:r>
    </w:p>
    <w:p w:rsidR="00D22719" w:rsidRPr="00EB6B2C" w:rsidRDefault="00891BDD">
      <w:pPr>
        <w:pStyle w:val="1"/>
        <w:spacing w:before="74"/>
        <w:rPr>
          <w:sz w:val="24"/>
          <w:szCs w:val="24"/>
        </w:rPr>
      </w:pPr>
      <w:r w:rsidRPr="00EB6B2C">
        <w:rPr>
          <w:color w:val="171717"/>
          <w:sz w:val="24"/>
          <w:szCs w:val="24"/>
        </w:rPr>
        <w:t>Зарубежная литература</w:t>
      </w:r>
    </w:p>
    <w:p w:rsidR="00D22719" w:rsidRPr="00EB6B2C" w:rsidRDefault="00891BDD">
      <w:pPr>
        <w:spacing w:line="319" w:lineRule="exact"/>
        <w:ind w:left="1681"/>
        <w:jc w:val="both"/>
        <w:rPr>
          <w:sz w:val="24"/>
          <w:szCs w:val="24"/>
        </w:rPr>
      </w:pPr>
      <w:r w:rsidRPr="00EB6B2C">
        <w:rPr>
          <w:b/>
          <w:i/>
          <w:color w:val="171717"/>
          <w:sz w:val="24"/>
          <w:szCs w:val="24"/>
        </w:rPr>
        <w:t>Х.К. Андерсен</w:t>
      </w:r>
      <w:r w:rsidRPr="00EB6B2C">
        <w:rPr>
          <w:i/>
          <w:color w:val="171717"/>
          <w:sz w:val="24"/>
          <w:szCs w:val="24"/>
        </w:rPr>
        <w:t xml:space="preserve">. </w:t>
      </w:r>
      <w:r w:rsidRPr="00EB6B2C">
        <w:rPr>
          <w:color w:val="171717"/>
          <w:sz w:val="24"/>
          <w:szCs w:val="24"/>
        </w:rPr>
        <w:t>Сказки (одна по выбору). Например, «Снежная королева»,</w:t>
      </w:r>
    </w:p>
    <w:p w:rsidR="00D22719" w:rsidRPr="00EB6B2C" w:rsidRDefault="00891BDD">
      <w:pPr>
        <w:pStyle w:val="a3"/>
        <w:spacing w:line="322" w:lineRule="exact"/>
        <w:ind w:firstLine="0"/>
        <w:rPr>
          <w:sz w:val="24"/>
          <w:szCs w:val="24"/>
        </w:rPr>
      </w:pPr>
      <w:r w:rsidRPr="00EB6B2C">
        <w:rPr>
          <w:color w:val="171717"/>
          <w:sz w:val="24"/>
          <w:szCs w:val="24"/>
        </w:rPr>
        <w:t>«Соловей» и др.</w:t>
      </w:r>
    </w:p>
    <w:p w:rsidR="00D22719" w:rsidRPr="00EB6B2C" w:rsidRDefault="00891BDD">
      <w:pPr>
        <w:pStyle w:val="a3"/>
        <w:ind w:right="828"/>
        <w:rPr>
          <w:sz w:val="24"/>
          <w:szCs w:val="24"/>
        </w:rPr>
      </w:pPr>
      <w:r w:rsidRPr="00EB6B2C">
        <w:rPr>
          <w:b/>
          <w:i/>
          <w:color w:val="171717"/>
          <w:sz w:val="24"/>
          <w:szCs w:val="24"/>
        </w:rPr>
        <w:t xml:space="preserve">Зарубежная сказочная проза </w:t>
      </w:r>
      <w:r w:rsidRPr="00EB6B2C">
        <w:rPr>
          <w:color w:val="171717"/>
          <w:sz w:val="24"/>
          <w:szCs w:val="24"/>
        </w:rPr>
        <w:t>(одно произведение по выбору). Например, Л. Кэрролл. «Алиса в Стране Чудес» (главы по выбору), Дж. Р. Р. Толкин.</w:t>
      </w:r>
    </w:p>
    <w:p w:rsidR="00D22719" w:rsidRPr="00EB6B2C" w:rsidRDefault="00891BDD">
      <w:pPr>
        <w:pStyle w:val="a3"/>
        <w:spacing w:line="321" w:lineRule="exact"/>
        <w:ind w:firstLine="0"/>
        <w:rPr>
          <w:sz w:val="24"/>
          <w:szCs w:val="24"/>
        </w:rPr>
      </w:pPr>
      <w:r w:rsidRPr="00EB6B2C">
        <w:rPr>
          <w:color w:val="171717"/>
          <w:sz w:val="24"/>
          <w:szCs w:val="24"/>
        </w:rPr>
        <w:t>«Хоббит, или Туда и обратно» (главы по выбору).</w:t>
      </w:r>
    </w:p>
    <w:p w:rsidR="00D22719" w:rsidRPr="00EB6B2C" w:rsidRDefault="00891BDD">
      <w:pPr>
        <w:pStyle w:val="a3"/>
        <w:spacing w:before="2"/>
        <w:ind w:right="832"/>
        <w:rPr>
          <w:sz w:val="24"/>
          <w:szCs w:val="24"/>
        </w:rPr>
      </w:pPr>
      <w:r w:rsidRPr="00EB6B2C">
        <w:rPr>
          <w:b/>
          <w:i/>
          <w:color w:val="171717"/>
          <w:sz w:val="24"/>
          <w:szCs w:val="24"/>
        </w:rPr>
        <w:t xml:space="preserve">Зарубежная проза о детях и подростках </w:t>
      </w:r>
      <w:r w:rsidRPr="00EB6B2C">
        <w:rPr>
          <w:color w:val="171717"/>
          <w:sz w:val="24"/>
          <w:szCs w:val="24"/>
        </w:rPr>
        <w:t>(два произведения по выбору). Например,  М.  Твен.  «Приключения  Тома  Сойера»  (главы   по   выбору);  Дж. Лондон. «Сказание о Кише»; Р. Брэдбер</w:t>
      </w:r>
      <w:r w:rsidR="006143F9" w:rsidRPr="00EB6B2C">
        <w:rPr>
          <w:color w:val="171717"/>
          <w:sz w:val="24"/>
          <w:szCs w:val="24"/>
        </w:rPr>
        <w:t>и. Рассказы. Например, «Канику</w:t>
      </w:r>
      <w:r w:rsidRPr="00EB6B2C">
        <w:rPr>
          <w:color w:val="171717"/>
          <w:sz w:val="24"/>
          <w:szCs w:val="24"/>
        </w:rPr>
        <w:t>лы», «Звук бегущих ног», «Зелёное утро» и</w:t>
      </w:r>
      <w:r w:rsidRPr="00EB6B2C">
        <w:rPr>
          <w:color w:val="171717"/>
          <w:spacing w:val="-6"/>
          <w:sz w:val="24"/>
          <w:szCs w:val="24"/>
        </w:rPr>
        <w:t xml:space="preserve"> </w:t>
      </w:r>
      <w:r w:rsidRPr="00EB6B2C">
        <w:rPr>
          <w:color w:val="171717"/>
          <w:sz w:val="24"/>
          <w:szCs w:val="24"/>
        </w:rPr>
        <w:t>др.</w:t>
      </w:r>
    </w:p>
    <w:p w:rsidR="00D22719" w:rsidRPr="00EB6B2C" w:rsidRDefault="00891BDD">
      <w:pPr>
        <w:ind w:left="1681" w:right="1280"/>
        <w:rPr>
          <w:sz w:val="24"/>
          <w:szCs w:val="24"/>
        </w:rPr>
      </w:pPr>
      <w:r w:rsidRPr="00EB6B2C">
        <w:rPr>
          <w:b/>
          <w:i/>
          <w:color w:val="171717"/>
          <w:sz w:val="24"/>
          <w:szCs w:val="24"/>
        </w:rPr>
        <w:t xml:space="preserve">Зарубежная приключенческая проза </w:t>
      </w:r>
      <w:r w:rsidRPr="00EB6B2C">
        <w:rPr>
          <w:color w:val="171717"/>
          <w:sz w:val="24"/>
          <w:szCs w:val="24"/>
        </w:rPr>
        <w:t xml:space="preserve">(два произведения по выбору). Например, Р.Л. Стивенсон. «Остров сокровищ», «Чёрная стрела» и др. </w:t>
      </w:r>
      <w:r w:rsidRPr="00EB6B2C">
        <w:rPr>
          <w:b/>
          <w:i/>
          <w:color w:val="171717"/>
          <w:sz w:val="24"/>
          <w:szCs w:val="24"/>
        </w:rPr>
        <w:t xml:space="preserve">Зарубежная проза о животных </w:t>
      </w:r>
      <w:r w:rsidRPr="00EB6B2C">
        <w:rPr>
          <w:color w:val="171717"/>
          <w:sz w:val="24"/>
          <w:szCs w:val="24"/>
        </w:rPr>
        <w:t>(одно-два произведения по выбору).</w:t>
      </w:r>
    </w:p>
    <w:p w:rsidR="00D22719" w:rsidRPr="00EB6B2C" w:rsidRDefault="00891BDD">
      <w:pPr>
        <w:pStyle w:val="a3"/>
        <w:ind w:right="828"/>
        <w:rPr>
          <w:sz w:val="24"/>
          <w:szCs w:val="24"/>
        </w:rPr>
      </w:pPr>
      <w:r w:rsidRPr="00EB6B2C">
        <w:rPr>
          <w:color w:val="171717"/>
          <w:sz w:val="24"/>
          <w:szCs w:val="24"/>
        </w:rPr>
        <w:t>Э. Сетон-Томпсон. «Королевская анал</w:t>
      </w:r>
      <w:r w:rsidR="006143F9" w:rsidRPr="00EB6B2C">
        <w:rPr>
          <w:color w:val="171717"/>
          <w:sz w:val="24"/>
          <w:szCs w:val="24"/>
        </w:rPr>
        <w:t>останка»; Дж. Даррелл. «Говоря</w:t>
      </w:r>
      <w:r w:rsidRPr="00EB6B2C">
        <w:rPr>
          <w:color w:val="171717"/>
          <w:sz w:val="24"/>
          <w:szCs w:val="24"/>
        </w:rPr>
        <w:t>щий свёрток»; Дж. Лондон. «Белый клык»; Д</w:t>
      </w:r>
      <w:r w:rsidR="006143F9" w:rsidRPr="00EB6B2C">
        <w:rPr>
          <w:color w:val="171717"/>
          <w:sz w:val="24"/>
          <w:szCs w:val="24"/>
        </w:rPr>
        <w:t xml:space="preserve">ж. Р Киплинг. «Маугли», «Рикки </w:t>
      </w:r>
      <w:r w:rsidRPr="00EB6B2C">
        <w:rPr>
          <w:color w:val="171717"/>
          <w:sz w:val="24"/>
          <w:szCs w:val="24"/>
        </w:rPr>
        <w:t>Тикки-Тави» и др.</w:t>
      </w:r>
    </w:p>
    <w:p w:rsidR="00D22719" w:rsidRPr="00EB6B2C" w:rsidRDefault="00D22719">
      <w:pPr>
        <w:pStyle w:val="a3"/>
        <w:spacing w:before="1"/>
        <w:ind w:left="0" w:firstLine="0"/>
        <w:jc w:val="left"/>
        <w:rPr>
          <w:sz w:val="24"/>
          <w:szCs w:val="24"/>
        </w:rPr>
      </w:pPr>
    </w:p>
    <w:p w:rsidR="00D22719" w:rsidRPr="00EB6B2C" w:rsidRDefault="00891BDD" w:rsidP="003064DD">
      <w:pPr>
        <w:pStyle w:val="1"/>
        <w:numPr>
          <w:ilvl w:val="1"/>
          <w:numId w:val="221"/>
        </w:numPr>
        <w:tabs>
          <w:tab w:val="left" w:pos="5391"/>
        </w:tabs>
        <w:spacing w:before="89" w:line="322" w:lineRule="exact"/>
        <w:rPr>
          <w:sz w:val="24"/>
          <w:szCs w:val="24"/>
        </w:rPr>
      </w:pPr>
      <w:r w:rsidRPr="00EB6B2C">
        <w:rPr>
          <w:color w:val="171717"/>
          <w:sz w:val="24"/>
          <w:szCs w:val="24"/>
        </w:rPr>
        <w:t>КЛАСС</w:t>
      </w:r>
    </w:p>
    <w:p w:rsidR="00D22719" w:rsidRPr="00EB6B2C" w:rsidRDefault="00891BDD">
      <w:pPr>
        <w:ind w:left="1681"/>
        <w:rPr>
          <w:b/>
          <w:sz w:val="24"/>
          <w:szCs w:val="24"/>
        </w:rPr>
      </w:pPr>
      <w:r w:rsidRPr="00EB6B2C">
        <w:rPr>
          <w:b/>
          <w:color w:val="171717"/>
          <w:sz w:val="24"/>
          <w:szCs w:val="24"/>
        </w:rPr>
        <w:t>Античная литература</w:t>
      </w:r>
    </w:p>
    <w:p w:rsidR="00D22719" w:rsidRPr="00EB6B2C" w:rsidRDefault="00891BDD">
      <w:pPr>
        <w:pStyle w:val="a3"/>
        <w:spacing w:line="319" w:lineRule="exact"/>
        <w:ind w:left="1681" w:firstLine="0"/>
        <w:jc w:val="left"/>
        <w:rPr>
          <w:sz w:val="24"/>
          <w:szCs w:val="24"/>
        </w:rPr>
      </w:pPr>
      <w:r w:rsidRPr="00EB6B2C">
        <w:rPr>
          <w:b/>
          <w:i/>
          <w:color w:val="171717"/>
          <w:sz w:val="24"/>
          <w:szCs w:val="24"/>
        </w:rPr>
        <w:t xml:space="preserve">Гомер. </w:t>
      </w:r>
      <w:r w:rsidRPr="00EB6B2C">
        <w:rPr>
          <w:color w:val="171717"/>
          <w:sz w:val="24"/>
          <w:szCs w:val="24"/>
        </w:rPr>
        <w:t>Поэмы. «Илиада», «Одиссея» (фрагменты).</w:t>
      </w:r>
    </w:p>
    <w:p w:rsidR="00D22719" w:rsidRPr="00EB6B2C" w:rsidRDefault="00D22719">
      <w:pPr>
        <w:pStyle w:val="a3"/>
        <w:spacing w:before="4"/>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Фольклор</w:t>
      </w:r>
    </w:p>
    <w:p w:rsidR="00D22719" w:rsidRPr="00EB6B2C" w:rsidRDefault="00891BDD">
      <w:pPr>
        <w:pStyle w:val="a3"/>
        <w:ind w:right="828"/>
        <w:rPr>
          <w:sz w:val="24"/>
          <w:szCs w:val="24"/>
        </w:rPr>
      </w:pPr>
      <w:r w:rsidRPr="00EB6B2C">
        <w:rPr>
          <w:color w:val="171717"/>
          <w:sz w:val="24"/>
          <w:szCs w:val="24"/>
        </w:rPr>
        <w:t>Русские былины (не менее двух). Например, «Илья Муромец и Соловей- разбойник», «Садко».</w:t>
      </w:r>
    </w:p>
    <w:p w:rsidR="00D22719" w:rsidRPr="00EB6B2C" w:rsidRDefault="00891BDD">
      <w:pPr>
        <w:pStyle w:val="a3"/>
        <w:ind w:right="833"/>
        <w:rPr>
          <w:sz w:val="24"/>
          <w:szCs w:val="24"/>
        </w:rPr>
      </w:pPr>
      <w:r w:rsidRPr="00EB6B2C">
        <w:rPr>
          <w:color w:val="171717"/>
          <w:sz w:val="24"/>
          <w:szCs w:val="24"/>
        </w:rPr>
        <w:t>Народные песни и баллады народов России и мира (не менее трёх песен и одной баллады). Например, «Песнь о Роланде» (фрагменты). «Песнь о Нибе- лунгах» (фрагменты), баллада «Аника-воин» и др.</w:t>
      </w:r>
    </w:p>
    <w:p w:rsidR="00D22719" w:rsidRPr="00EB6B2C" w:rsidRDefault="00891BDD">
      <w:pPr>
        <w:pStyle w:val="1"/>
        <w:spacing w:before="3"/>
        <w:rPr>
          <w:sz w:val="24"/>
          <w:szCs w:val="24"/>
        </w:rPr>
      </w:pPr>
      <w:r w:rsidRPr="00EB6B2C">
        <w:rPr>
          <w:color w:val="171717"/>
          <w:sz w:val="24"/>
          <w:szCs w:val="24"/>
        </w:rPr>
        <w:t>Древнерусская литература</w:t>
      </w:r>
    </w:p>
    <w:p w:rsidR="00D22719" w:rsidRPr="00EB6B2C" w:rsidRDefault="00891BDD">
      <w:pPr>
        <w:spacing w:line="319" w:lineRule="exact"/>
        <w:ind w:left="1681"/>
        <w:jc w:val="both"/>
        <w:rPr>
          <w:sz w:val="24"/>
          <w:szCs w:val="24"/>
        </w:rPr>
      </w:pPr>
      <w:r w:rsidRPr="00EB6B2C">
        <w:rPr>
          <w:b/>
          <w:i/>
          <w:color w:val="171717"/>
          <w:sz w:val="24"/>
          <w:szCs w:val="24"/>
        </w:rPr>
        <w:t xml:space="preserve">«Повесть временных лет» </w:t>
      </w:r>
      <w:r w:rsidRPr="00EB6B2C">
        <w:rPr>
          <w:color w:val="171717"/>
          <w:sz w:val="24"/>
          <w:szCs w:val="24"/>
        </w:rPr>
        <w:t>(не менее одного фрагмента). Например,</w:t>
      </w:r>
    </w:p>
    <w:p w:rsidR="00D22719" w:rsidRPr="00EB6B2C" w:rsidRDefault="00891BDD">
      <w:pPr>
        <w:pStyle w:val="a3"/>
        <w:ind w:right="829" w:firstLine="0"/>
        <w:rPr>
          <w:sz w:val="24"/>
          <w:szCs w:val="24"/>
        </w:rPr>
      </w:pPr>
      <w:r w:rsidRPr="00EB6B2C">
        <w:rPr>
          <w:color w:val="171717"/>
          <w:sz w:val="24"/>
          <w:szCs w:val="24"/>
        </w:rPr>
        <w:t>«Сказание о белгородском киселе», «Сказание о походе князя Олега на Царь- град», «Предание о смерти князя Олега».</w:t>
      </w:r>
    </w:p>
    <w:p w:rsidR="00D22719" w:rsidRPr="00EB6B2C" w:rsidRDefault="00D22719">
      <w:pPr>
        <w:pStyle w:val="a3"/>
        <w:spacing w:before="6"/>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Литература первой половины XIX века</w:t>
      </w:r>
    </w:p>
    <w:p w:rsidR="00D22719" w:rsidRPr="00EB6B2C" w:rsidRDefault="00891BDD">
      <w:pPr>
        <w:pStyle w:val="a3"/>
        <w:spacing w:line="319" w:lineRule="exact"/>
        <w:ind w:left="1681" w:firstLine="0"/>
        <w:jc w:val="left"/>
        <w:rPr>
          <w:sz w:val="24"/>
          <w:szCs w:val="24"/>
        </w:rPr>
      </w:pPr>
      <w:r w:rsidRPr="00EB6B2C">
        <w:rPr>
          <w:b/>
          <w:i/>
          <w:color w:val="171717"/>
          <w:sz w:val="24"/>
          <w:szCs w:val="24"/>
        </w:rPr>
        <w:t>А.С. Пушкин</w:t>
      </w:r>
      <w:r w:rsidRPr="00EB6B2C">
        <w:rPr>
          <w:i/>
          <w:color w:val="171717"/>
          <w:sz w:val="24"/>
          <w:szCs w:val="24"/>
        </w:rPr>
        <w:t xml:space="preserve">. </w:t>
      </w:r>
      <w:r w:rsidRPr="00EB6B2C">
        <w:rPr>
          <w:color w:val="171717"/>
          <w:sz w:val="24"/>
          <w:szCs w:val="24"/>
        </w:rPr>
        <w:t>Стихотворения (не менее трёх). «Песнь о вещем Олеге»,</w:t>
      </w:r>
    </w:p>
    <w:p w:rsidR="00D22719" w:rsidRPr="00EB6B2C" w:rsidRDefault="00891BDD">
      <w:pPr>
        <w:pStyle w:val="a3"/>
        <w:spacing w:line="322" w:lineRule="exact"/>
        <w:ind w:firstLine="0"/>
        <w:jc w:val="left"/>
        <w:rPr>
          <w:sz w:val="24"/>
          <w:szCs w:val="24"/>
        </w:rPr>
      </w:pPr>
      <w:r w:rsidRPr="00EB6B2C">
        <w:rPr>
          <w:color w:val="171717"/>
          <w:sz w:val="24"/>
          <w:szCs w:val="24"/>
        </w:rPr>
        <w:t>«Зимняя дорога», «Узник», «Туча» и др. Роман «Дубровский».</w:t>
      </w:r>
    </w:p>
    <w:p w:rsidR="00D22719" w:rsidRPr="00EB6B2C" w:rsidRDefault="00891BDD">
      <w:pPr>
        <w:pStyle w:val="a3"/>
        <w:ind w:right="891"/>
        <w:jc w:val="left"/>
        <w:rPr>
          <w:sz w:val="24"/>
          <w:szCs w:val="24"/>
        </w:rPr>
      </w:pPr>
      <w:r w:rsidRPr="00EB6B2C">
        <w:rPr>
          <w:b/>
          <w:i/>
          <w:color w:val="171717"/>
          <w:sz w:val="24"/>
          <w:szCs w:val="24"/>
        </w:rPr>
        <w:t>М.Ю. Лермонтов</w:t>
      </w:r>
      <w:r w:rsidRPr="00EB6B2C">
        <w:rPr>
          <w:i/>
          <w:color w:val="171717"/>
          <w:sz w:val="24"/>
          <w:szCs w:val="24"/>
        </w:rPr>
        <w:t xml:space="preserve">. </w:t>
      </w:r>
      <w:r w:rsidRPr="00EB6B2C">
        <w:rPr>
          <w:color w:val="171717"/>
          <w:sz w:val="24"/>
          <w:szCs w:val="24"/>
        </w:rPr>
        <w:t>Стихотворения (не менее трёх). «Три пальмы», «Лис- ток», «Утёс» и др.</w:t>
      </w:r>
    </w:p>
    <w:p w:rsidR="00D22719" w:rsidRPr="00EB6B2C" w:rsidRDefault="00891BDD">
      <w:pPr>
        <w:pStyle w:val="a3"/>
        <w:ind w:right="891"/>
        <w:jc w:val="left"/>
        <w:rPr>
          <w:sz w:val="24"/>
          <w:szCs w:val="24"/>
        </w:rPr>
      </w:pPr>
      <w:r w:rsidRPr="00EB6B2C">
        <w:rPr>
          <w:b/>
          <w:i/>
          <w:color w:val="171717"/>
          <w:sz w:val="24"/>
          <w:szCs w:val="24"/>
        </w:rPr>
        <w:t xml:space="preserve">А.В. Кольцов. </w:t>
      </w:r>
      <w:r w:rsidRPr="00EB6B2C">
        <w:rPr>
          <w:color w:val="171717"/>
          <w:sz w:val="24"/>
          <w:szCs w:val="24"/>
        </w:rPr>
        <w:t xml:space="preserve">Стихотворения (не менее </w:t>
      </w:r>
      <w:r w:rsidR="006143F9" w:rsidRPr="00EB6B2C">
        <w:rPr>
          <w:color w:val="171717"/>
          <w:sz w:val="24"/>
          <w:szCs w:val="24"/>
        </w:rPr>
        <w:t>двух). Например, «Косарь», «Со</w:t>
      </w:r>
      <w:r w:rsidRPr="00EB6B2C">
        <w:rPr>
          <w:color w:val="171717"/>
          <w:sz w:val="24"/>
          <w:szCs w:val="24"/>
        </w:rPr>
        <w:t>ловей» и др.</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второй половины XIX века</w:t>
      </w:r>
    </w:p>
    <w:p w:rsidR="00D22719" w:rsidRPr="00EB6B2C" w:rsidRDefault="00891BDD">
      <w:pPr>
        <w:pStyle w:val="a3"/>
        <w:ind w:right="828"/>
        <w:rPr>
          <w:sz w:val="24"/>
          <w:szCs w:val="24"/>
        </w:rPr>
      </w:pPr>
      <w:r w:rsidRPr="00EB6B2C">
        <w:rPr>
          <w:b/>
          <w:i/>
          <w:color w:val="171717"/>
          <w:sz w:val="24"/>
          <w:szCs w:val="24"/>
        </w:rPr>
        <w:lastRenderedPageBreak/>
        <w:t xml:space="preserve">Ф.И. Тютчев. </w:t>
      </w:r>
      <w:r w:rsidRPr="00EB6B2C">
        <w:rPr>
          <w:color w:val="171717"/>
          <w:sz w:val="24"/>
          <w:szCs w:val="24"/>
        </w:rPr>
        <w:t>Стихотворения (не мене</w:t>
      </w:r>
      <w:r w:rsidR="006143F9" w:rsidRPr="00EB6B2C">
        <w:rPr>
          <w:color w:val="171717"/>
          <w:sz w:val="24"/>
          <w:szCs w:val="24"/>
        </w:rPr>
        <w:t>е двух). «Есть в осени первона</w:t>
      </w:r>
      <w:r w:rsidRPr="00EB6B2C">
        <w:rPr>
          <w:color w:val="171717"/>
          <w:sz w:val="24"/>
          <w:szCs w:val="24"/>
        </w:rPr>
        <w:t>чальной…», «С поляны коршун поднялся…».</w:t>
      </w:r>
    </w:p>
    <w:p w:rsidR="00D22719" w:rsidRPr="00EB6B2C" w:rsidRDefault="00891BDD">
      <w:pPr>
        <w:pStyle w:val="a3"/>
        <w:spacing w:before="65" w:line="242" w:lineRule="auto"/>
        <w:ind w:right="1037"/>
        <w:jc w:val="left"/>
        <w:rPr>
          <w:sz w:val="24"/>
          <w:szCs w:val="24"/>
        </w:rPr>
      </w:pPr>
      <w:r w:rsidRPr="00EB6B2C">
        <w:rPr>
          <w:b/>
          <w:i/>
          <w:color w:val="171717"/>
          <w:sz w:val="24"/>
          <w:szCs w:val="24"/>
        </w:rPr>
        <w:t xml:space="preserve">А.А. Фет. </w:t>
      </w:r>
      <w:r w:rsidRPr="00EB6B2C">
        <w:rPr>
          <w:color w:val="171717"/>
          <w:sz w:val="24"/>
          <w:szCs w:val="24"/>
        </w:rPr>
        <w:t>Стихотворения (не менее двух). «Учись у них — у дуба, у бе- рёзы…», «Я пришёл к тебе с</w:t>
      </w:r>
      <w:r w:rsidRPr="00EB6B2C">
        <w:rPr>
          <w:color w:val="171717"/>
          <w:spacing w:val="-8"/>
          <w:sz w:val="24"/>
          <w:szCs w:val="24"/>
        </w:rPr>
        <w:t xml:space="preserve"> </w:t>
      </w:r>
      <w:r w:rsidRPr="00EB6B2C">
        <w:rPr>
          <w:color w:val="171717"/>
          <w:sz w:val="24"/>
          <w:szCs w:val="24"/>
        </w:rPr>
        <w:t>приветом…».</w:t>
      </w:r>
    </w:p>
    <w:p w:rsidR="00D22719" w:rsidRPr="00EB6B2C" w:rsidRDefault="00891BDD">
      <w:pPr>
        <w:spacing w:line="317" w:lineRule="exact"/>
        <w:ind w:left="1681"/>
        <w:rPr>
          <w:sz w:val="24"/>
          <w:szCs w:val="24"/>
        </w:rPr>
      </w:pPr>
      <w:r w:rsidRPr="00EB6B2C">
        <w:rPr>
          <w:b/>
          <w:i/>
          <w:color w:val="171717"/>
          <w:sz w:val="24"/>
          <w:szCs w:val="24"/>
        </w:rPr>
        <w:t xml:space="preserve">И.С. Тургенев. </w:t>
      </w:r>
      <w:r w:rsidRPr="00EB6B2C">
        <w:rPr>
          <w:color w:val="171717"/>
          <w:sz w:val="24"/>
          <w:szCs w:val="24"/>
        </w:rPr>
        <w:t>Рассказ «Бежин</w:t>
      </w:r>
      <w:r w:rsidRPr="00EB6B2C">
        <w:rPr>
          <w:color w:val="171717"/>
          <w:spacing w:val="-22"/>
          <w:sz w:val="24"/>
          <w:szCs w:val="24"/>
        </w:rPr>
        <w:t xml:space="preserve"> </w:t>
      </w:r>
      <w:r w:rsidRPr="00EB6B2C">
        <w:rPr>
          <w:color w:val="171717"/>
          <w:sz w:val="24"/>
          <w:szCs w:val="24"/>
        </w:rPr>
        <w:t>луг».</w:t>
      </w:r>
    </w:p>
    <w:p w:rsidR="00D22719" w:rsidRPr="00EB6B2C" w:rsidRDefault="00891BDD">
      <w:pPr>
        <w:spacing w:line="322" w:lineRule="exact"/>
        <w:ind w:left="1681"/>
        <w:rPr>
          <w:sz w:val="24"/>
          <w:szCs w:val="24"/>
        </w:rPr>
      </w:pPr>
      <w:r w:rsidRPr="00EB6B2C">
        <w:rPr>
          <w:b/>
          <w:i/>
          <w:color w:val="171717"/>
          <w:sz w:val="24"/>
          <w:szCs w:val="24"/>
        </w:rPr>
        <w:t xml:space="preserve">Н.С. Лесков. </w:t>
      </w:r>
      <w:r w:rsidRPr="00EB6B2C">
        <w:rPr>
          <w:color w:val="171717"/>
          <w:sz w:val="24"/>
          <w:szCs w:val="24"/>
        </w:rPr>
        <w:t>Сказ «Левша».</w:t>
      </w:r>
    </w:p>
    <w:p w:rsidR="00D22719" w:rsidRPr="00EB6B2C" w:rsidRDefault="00891BDD">
      <w:pPr>
        <w:spacing w:line="322" w:lineRule="exact"/>
        <w:ind w:left="1681"/>
        <w:rPr>
          <w:sz w:val="24"/>
          <w:szCs w:val="24"/>
        </w:rPr>
      </w:pPr>
      <w:r w:rsidRPr="00EB6B2C">
        <w:rPr>
          <w:b/>
          <w:i/>
          <w:color w:val="171717"/>
          <w:sz w:val="24"/>
          <w:szCs w:val="24"/>
        </w:rPr>
        <w:t xml:space="preserve">Л.Н. Толстой. </w:t>
      </w:r>
      <w:r w:rsidRPr="00EB6B2C">
        <w:rPr>
          <w:color w:val="171717"/>
          <w:sz w:val="24"/>
          <w:szCs w:val="24"/>
        </w:rPr>
        <w:t>Повесть «Детство» (главы).</w:t>
      </w:r>
    </w:p>
    <w:p w:rsidR="00D22719" w:rsidRPr="00EB6B2C" w:rsidRDefault="00891BDD">
      <w:pPr>
        <w:pStyle w:val="a3"/>
        <w:spacing w:line="322" w:lineRule="exact"/>
        <w:ind w:left="1681" w:firstLine="0"/>
        <w:jc w:val="left"/>
        <w:rPr>
          <w:sz w:val="24"/>
          <w:szCs w:val="24"/>
        </w:rPr>
      </w:pPr>
      <w:r w:rsidRPr="00EB6B2C">
        <w:rPr>
          <w:b/>
          <w:i/>
          <w:color w:val="171717"/>
          <w:sz w:val="24"/>
          <w:szCs w:val="24"/>
        </w:rPr>
        <w:t xml:space="preserve">А.П. Чехов. </w:t>
      </w:r>
      <w:r w:rsidRPr="00EB6B2C">
        <w:rPr>
          <w:color w:val="171717"/>
          <w:sz w:val="24"/>
          <w:szCs w:val="24"/>
        </w:rPr>
        <w:t>Рассказы (три по выбору). Например, «Толстый и тонкий»,</w:t>
      </w:r>
    </w:p>
    <w:p w:rsidR="00D22719" w:rsidRPr="00EB6B2C" w:rsidRDefault="00891BDD">
      <w:pPr>
        <w:pStyle w:val="a3"/>
        <w:ind w:firstLine="0"/>
        <w:jc w:val="left"/>
        <w:rPr>
          <w:sz w:val="24"/>
          <w:szCs w:val="24"/>
        </w:rPr>
      </w:pPr>
      <w:r w:rsidRPr="00EB6B2C">
        <w:rPr>
          <w:color w:val="171717"/>
          <w:sz w:val="24"/>
          <w:szCs w:val="24"/>
        </w:rPr>
        <w:t>«Хамелеон», «Смерть чиновника» и др.</w:t>
      </w:r>
    </w:p>
    <w:p w:rsidR="00D22719" w:rsidRPr="00EB6B2C" w:rsidRDefault="00891BDD">
      <w:pPr>
        <w:spacing w:before="2"/>
        <w:ind w:left="1681"/>
        <w:rPr>
          <w:sz w:val="24"/>
          <w:szCs w:val="24"/>
        </w:rPr>
      </w:pPr>
      <w:r w:rsidRPr="00EB6B2C">
        <w:rPr>
          <w:b/>
          <w:i/>
          <w:color w:val="171717"/>
          <w:sz w:val="24"/>
          <w:szCs w:val="24"/>
        </w:rPr>
        <w:t>А.И. Куприн</w:t>
      </w:r>
      <w:r w:rsidRPr="00EB6B2C">
        <w:rPr>
          <w:i/>
          <w:color w:val="171717"/>
          <w:sz w:val="24"/>
          <w:szCs w:val="24"/>
        </w:rPr>
        <w:t xml:space="preserve">. </w:t>
      </w:r>
      <w:r w:rsidRPr="00EB6B2C">
        <w:rPr>
          <w:color w:val="171717"/>
          <w:sz w:val="24"/>
          <w:szCs w:val="24"/>
        </w:rPr>
        <w:t>Рассказ «Чудесный доктор».</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Литература XX века</w:t>
      </w:r>
    </w:p>
    <w:p w:rsidR="00D22719" w:rsidRPr="00EB6B2C" w:rsidRDefault="00891BDD">
      <w:pPr>
        <w:ind w:left="972" w:right="829" w:firstLine="708"/>
        <w:jc w:val="both"/>
        <w:rPr>
          <w:sz w:val="24"/>
          <w:szCs w:val="24"/>
        </w:rPr>
      </w:pPr>
      <w:r w:rsidRPr="00EB6B2C">
        <w:rPr>
          <w:b/>
          <w:i/>
          <w:color w:val="171717"/>
          <w:sz w:val="24"/>
          <w:szCs w:val="24"/>
        </w:rPr>
        <w:t xml:space="preserve">Стихотворения отечественных поэтов начала ХХ века </w:t>
      </w:r>
      <w:r w:rsidRPr="00EB6B2C">
        <w:rPr>
          <w:color w:val="171717"/>
          <w:sz w:val="24"/>
          <w:szCs w:val="24"/>
        </w:rPr>
        <w:t>(не менее двух). Например, стихотворения С.А. Есенина, В.В. Маяковского, А.А. Блока и др.</w:t>
      </w:r>
    </w:p>
    <w:p w:rsidR="00D22719" w:rsidRPr="00EB6B2C" w:rsidRDefault="00891BDD">
      <w:pPr>
        <w:pStyle w:val="a3"/>
        <w:ind w:right="828"/>
        <w:rPr>
          <w:sz w:val="24"/>
          <w:szCs w:val="24"/>
        </w:rPr>
      </w:pPr>
      <w:r w:rsidRPr="00EB6B2C">
        <w:rPr>
          <w:b/>
          <w:i/>
          <w:color w:val="171717"/>
          <w:sz w:val="24"/>
          <w:szCs w:val="24"/>
        </w:rPr>
        <w:t xml:space="preserve">Стихотворения отечественных поэтов XX века </w:t>
      </w:r>
      <w:r w:rsidRPr="00EB6B2C">
        <w:rPr>
          <w:color w:val="171717"/>
          <w:sz w:val="24"/>
          <w:szCs w:val="24"/>
        </w:rPr>
        <w:t>(не менее четырёх стихотворений  двух  поэтов).  Например,  стихотворения  О.Ф. Берггольц,   В.С. Высоцкого, Е.А. Евтушенко, А.С. Кушнера, Ю.Д. Левитанского, Ю.П. Мо- риц, Б.Ш. Окуджавы, Д.С.</w:t>
      </w:r>
      <w:r w:rsidRPr="00EB6B2C">
        <w:rPr>
          <w:color w:val="171717"/>
          <w:spacing w:val="-6"/>
          <w:sz w:val="24"/>
          <w:szCs w:val="24"/>
        </w:rPr>
        <w:t xml:space="preserve"> </w:t>
      </w:r>
      <w:r w:rsidRPr="00EB6B2C">
        <w:rPr>
          <w:color w:val="171717"/>
          <w:sz w:val="24"/>
          <w:szCs w:val="24"/>
        </w:rPr>
        <w:t>Самойлова.</w:t>
      </w:r>
    </w:p>
    <w:p w:rsidR="00D22719" w:rsidRPr="00EB6B2C" w:rsidRDefault="00891BDD">
      <w:pPr>
        <w:spacing w:before="7" w:line="237" w:lineRule="auto"/>
        <w:ind w:left="972" w:right="830" w:firstLine="708"/>
        <w:jc w:val="both"/>
        <w:rPr>
          <w:sz w:val="24"/>
          <w:szCs w:val="24"/>
        </w:rPr>
      </w:pPr>
      <w:r w:rsidRPr="00EB6B2C">
        <w:rPr>
          <w:b/>
          <w:i/>
          <w:color w:val="171717"/>
          <w:sz w:val="24"/>
          <w:szCs w:val="24"/>
        </w:rPr>
        <w:t xml:space="preserve">Проза отечественных писателей конца XX - начала XXI века, в т.ч. о Великой Отечественной войне </w:t>
      </w:r>
      <w:r w:rsidRPr="00EB6B2C">
        <w:rPr>
          <w:color w:val="171717"/>
          <w:sz w:val="24"/>
          <w:szCs w:val="24"/>
        </w:rPr>
        <w:t>(два произведения по выбору).  Например,  Б.Л. Васильев.    «Экспонат    №...»;     Б.П. Екимов.     «Ночь     исцеления», А.В.</w:t>
      </w:r>
      <w:r w:rsidRPr="00EB6B2C">
        <w:rPr>
          <w:color w:val="171717"/>
          <w:spacing w:val="-3"/>
          <w:sz w:val="24"/>
          <w:szCs w:val="24"/>
        </w:rPr>
        <w:t xml:space="preserve"> </w:t>
      </w:r>
      <w:r w:rsidRPr="00EB6B2C">
        <w:rPr>
          <w:color w:val="171717"/>
          <w:sz w:val="24"/>
          <w:szCs w:val="24"/>
        </w:rPr>
        <w:t>Жвалевский</w:t>
      </w:r>
      <w:r w:rsidRPr="00EB6B2C">
        <w:rPr>
          <w:color w:val="171717"/>
          <w:spacing w:val="49"/>
          <w:sz w:val="24"/>
          <w:szCs w:val="24"/>
        </w:rPr>
        <w:t xml:space="preserve"> </w:t>
      </w:r>
      <w:r w:rsidRPr="00EB6B2C">
        <w:rPr>
          <w:color w:val="171717"/>
          <w:sz w:val="24"/>
          <w:szCs w:val="24"/>
        </w:rPr>
        <w:t>и</w:t>
      </w:r>
      <w:r w:rsidRPr="00EB6B2C">
        <w:rPr>
          <w:color w:val="171717"/>
          <w:spacing w:val="45"/>
          <w:sz w:val="24"/>
          <w:szCs w:val="24"/>
        </w:rPr>
        <w:t xml:space="preserve"> </w:t>
      </w:r>
      <w:r w:rsidRPr="00EB6B2C">
        <w:rPr>
          <w:color w:val="171717"/>
          <w:sz w:val="24"/>
          <w:szCs w:val="24"/>
        </w:rPr>
        <w:t>Е.Б.</w:t>
      </w:r>
      <w:r w:rsidRPr="00EB6B2C">
        <w:rPr>
          <w:color w:val="171717"/>
          <w:spacing w:val="-1"/>
          <w:sz w:val="24"/>
          <w:szCs w:val="24"/>
        </w:rPr>
        <w:t xml:space="preserve"> </w:t>
      </w:r>
      <w:r w:rsidRPr="00EB6B2C">
        <w:rPr>
          <w:color w:val="171717"/>
          <w:sz w:val="24"/>
          <w:szCs w:val="24"/>
        </w:rPr>
        <w:t>Пастернак.</w:t>
      </w:r>
      <w:r w:rsidRPr="00EB6B2C">
        <w:rPr>
          <w:color w:val="171717"/>
          <w:spacing w:val="47"/>
          <w:sz w:val="24"/>
          <w:szCs w:val="24"/>
        </w:rPr>
        <w:t xml:space="preserve"> </w:t>
      </w:r>
      <w:r w:rsidRPr="00EB6B2C">
        <w:rPr>
          <w:color w:val="171717"/>
          <w:sz w:val="24"/>
          <w:szCs w:val="24"/>
        </w:rPr>
        <w:t>«Правдивая</w:t>
      </w:r>
      <w:r w:rsidRPr="00EB6B2C">
        <w:rPr>
          <w:color w:val="171717"/>
          <w:spacing w:val="46"/>
          <w:sz w:val="24"/>
          <w:szCs w:val="24"/>
        </w:rPr>
        <w:t xml:space="preserve"> </w:t>
      </w:r>
      <w:r w:rsidRPr="00EB6B2C">
        <w:rPr>
          <w:color w:val="171717"/>
          <w:sz w:val="24"/>
          <w:szCs w:val="24"/>
        </w:rPr>
        <w:t>история</w:t>
      </w:r>
      <w:r w:rsidRPr="00EB6B2C">
        <w:rPr>
          <w:color w:val="171717"/>
          <w:spacing w:val="46"/>
          <w:sz w:val="24"/>
          <w:szCs w:val="24"/>
        </w:rPr>
        <w:t xml:space="preserve"> </w:t>
      </w:r>
      <w:r w:rsidRPr="00EB6B2C">
        <w:rPr>
          <w:color w:val="171717"/>
          <w:sz w:val="24"/>
          <w:szCs w:val="24"/>
        </w:rPr>
        <w:t>Деда</w:t>
      </w:r>
      <w:r w:rsidRPr="00EB6B2C">
        <w:rPr>
          <w:color w:val="171717"/>
          <w:spacing w:val="46"/>
          <w:sz w:val="24"/>
          <w:szCs w:val="24"/>
        </w:rPr>
        <w:t xml:space="preserve"> </w:t>
      </w:r>
      <w:r w:rsidRPr="00EB6B2C">
        <w:rPr>
          <w:color w:val="171717"/>
          <w:sz w:val="24"/>
          <w:szCs w:val="24"/>
        </w:rPr>
        <w:t>Мороза»</w:t>
      </w:r>
      <w:r w:rsidRPr="00EB6B2C">
        <w:rPr>
          <w:color w:val="171717"/>
          <w:spacing w:val="46"/>
          <w:sz w:val="24"/>
          <w:szCs w:val="24"/>
        </w:rPr>
        <w:t xml:space="preserve"> </w:t>
      </w:r>
      <w:r w:rsidRPr="00EB6B2C">
        <w:rPr>
          <w:color w:val="171717"/>
          <w:sz w:val="24"/>
          <w:szCs w:val="24"/>
        </w:rPr>
        <w:t>(глава</w:t>
      </w:r>
    </w:p>
    <w:p w:rsidR="00D22719" w:rsidRPr="00EB6B2C" w:rsidRDefault="00891BDD">
      <w:pPr>
        <w:pStyle w:val="a3"/>
        <w:spacing w:before="5" w:line="322" w:lineRule="exact"/>
        <w:ind w:firstLine="0"/>
        <w:rPr>
          <w:sz w:val="24"/>
          <w:szCs w:val="24"/>
        </w:rPr>
      </w:pPr>
      <w:r w:rsidRPr="00EB6B2C">
        <w:rPr>
          <w:color w:val="171717"/>
          <w:sz w:val="24"/>
          <w:szCs w:val="24"/>
        </w:rPr>
        <w:t>«Очень страшный 1942 Новый год») и др.</w:t>
      </w:r>
    </w:p>
    <w:p w:rsidR="00D22719" w:rsidRPr="00EB6B2C" w:rsidRDefault="00891BDD">
      <w:pPr>
        <w:ind w:left="1681"/>
        <w:jc w:val="both"/>
        <w:rPr>
          <w:sz w:val="24"/>
          <w:szCs w:val="24"/>
        </w:rPr>
      </w:pPr>
      <w:r w:rsidRPr="00EB6B2C">
        <w:rPr>
          <w:b/>
          <w:i/>
          <w:color w:val="171717"/>
          <w:sz w:val="24"/>
          <w:szCs w:val="24"/>
        </w:rPr>
        <w:t xml:space="preserve">В.Г. Распутин. </w:t>
      </w:r>
      <w:r w:rsidRPr="00EB6B2C">
        <w:rPr>
          <w:color w:val="171717"/>
          <w:sz w:val="24"/>
          <w:szCs w:val="24"/>
        </w:rPr>
        <w:t>Рассказ «Уроки французского».</w:t>
      </w:r>
    </w:p>
    <w:p w:rsidR="00D22719" w:rsidRPr="00EB6B2C" w:rsidRDefault="00891BDD">
      <w:pPr>
        <w:spacing w:before="9" w:line="237" w:lineRule="auto"/>
        <w:ind w:left="972" w:right="830" w:firstLine="708"/>
        <w:jc w:val="both"/>
        <w:rPr>
          <w:sz w:val="24"/>
          <w:szCs w:val="24"/>
        </w:rPr>
      </w:pPr>
      <w:r w:rsidRPr="00EB6B2C">
        <w:rPr>
          <w:b/>
          <w:i/>
          <w:color w:val="171717"/>
          <w:sz w:val="24"/>
          <w:szCs w:val="24"/>
        </w:rPr>
        <w:t xml:space="preserve">Произведения отечественных писателей на тему взросления человека </w:t>
      </w:r>
      <w:r w:rsidRPr="00EB6B2C">
        <w:rPr>
          <w:color w:val="171717"/>
          <w:sz w:val="24"/>
          <w:szCs w:val="24"/>
        </w:rPr>
        <w:t>(не    менее    двух).    Например,    Р.П. Погодин.    «Кирпичные    острова»;  Р.И. Фраерман. «Дикая собака Динго, или Повесть о первой любви»; Ю.И. Ко- валь. «Самая лёгкая лодка в мире» и</w:t>
      </w:r>
      <w:r w:rsidRPr="00EB6B2C">
        <w:rPr>
          <w:color w:val="171717"/>
          <w:spacing w:val="-6"/>
          <w:sz w:val="24"/>
          <w:szCs w:val="24"/>
        </w:rPr>
        <w:t xml:space="preserve"> </w:t>
      </w:r>
      <w:r w:rsidRPr="00EB6B2C">
        <w:rPr>
          <w:color w:val="171717"/>
          <w:sz w:val="24"/>
          <w:szCs w:val="24"/>
        </w:rPr>
        <w:t>др.</w:t>
      </w:r>
    </w:p>
    <w:p w:rsidR="00D22719" w:rsidRPr="00EB6B2C" w:rsidRDefault="00891BDD">
      <w:pPr>
        <w:spacing w:before="4"/>
        <w:ind w:left="972" w:right="830" w:firstLine="708"/>
        <w:jc w:val="both"/>
        <w:rPr>
          <w:sz w:val="24"/>
          <w:szCs w:val="24"/>
        </w:rPr>
      </w:pPr>
      <w:r w:rsidRPr="00EB6B2C">
        <w:rPr>
          <w:b/>
          <w:i/>
          <w:color w:val="171717"/>
          <w:sz w:val="24"/>
          <w:szCs w:val="24"/>
        </w:rPr>
        <w:t xml:space="preserve">Произведения современных отечественных писателей-фантастов </w:t>
      </w:r>
      <w:r w:rsidRPr="00EB6B2C">
        <w:rPr>
          <w:color w:val="171717"/>
          <w:sz w:val="24"/>
          <w:szCs w:val="24"/>
        </w:rPr>
        <w:t>(не менее двух). Например, А.В. Жвалевский и Е.Б. Пастернак. «Время всегда хо- рошее»; С.В. Лукьяненко. «Мальчик и Тьма»; В.В. Ледерман. «Календарь ма(й)я» и др.</w:t>
      </w:r>
    </w:p>
    <w:p w:rsidR="00D22719" w:rsidRPr="00EB6B2C" w:rsidRDefault="00D22719">
      <w:pPr>
        <w:pStyle w:val="a3"/>
        <w:spacing w:before="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Литература народов Российской Федерации</w:t>
      </w:r>
    </w:p>
    <w:p w:rsidR="00D22719" w:rsidRPr="00EB6B2C" w:rsidRDefault="00891BDD">
      <w:pPr>
        <w:pStyle w:val="a3"/>
        <w:ind w:right="828"/>
        <w:rPr>
          <w:sz w:val="24"/>
          <w:szCs w:val="24"/>
        </w:rPr>
      </w:pPr>
      <w:r w:rsidRPr="00EB6B2C">
        <w:rPr>
          <w:b/>
          <w:i/>
          <w:color w:val="171717"/>
          <w:sz w:val="24"/>
          <w:szCs w:val="24"/>
        </w:rPr>
        <w:t xml:space="preserve">Стихотворения </w:t>
      </w:r>
      <w:r w:rsidRPr="00EB6B2C">
        <w:rPr>
          <w:color w:val="171717"/>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 лось на свете…».</w:t>
      </w:r>
    </w:p>
    <w:p w:rsidR="00D22719" w:rsidRPr="00EB6B2C" w:rsidRDefault="00D22719">
      <w:pPr>
        <w:pStyle w:val="a3"/>
        <w:spacing w:before="2"/>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Зарубежная литература</w:t>
      </w:r>
    </w:p>
    <w:p w:rsidR="00D22719" w:rsidRPr="00EB6B2C" w:rsidRDefault="00891BDD">
      <w:pPr>
        <w:spacing w:line="321" w:lineRule="exact"/>
        <w:ind w:left="1681"/>
        <w:rPr>
          <w:sz w:val="24"/>
          <w:szCs w:val="24"/>
        </w:rPr>
      </w:pPr>
      <w:r w:rsidRPr="00EB6B2C">
        <w:rPr>
          <w:b/>
          <w:i/>
          <w:color w:val="171717"/>
          <w:sz w:val="24"/>
          <w:szCs w:val="24"/>
        </w:rPr>
        <w:t xml:space="preserve">Д. Дефо. </w:t>
      </w:r>
      <w:r w:rsidRPr="00EB6B2C">
        <w:rPr>
          <w:color w:val="171717"/>
          <w:sz w:val="24"/>
          <w:szCs w:val="24"/>
        </w:rPr>
        <w:t>«Робинзон Крузо» (главы по выбору).</w:t>
      </w:r>
    </w:p>
    <w:p w:rsidR="00D22719" w:rsidRPr="00EB6B2C" w:rsidRDefault="00891BDD">
      <w:pPr>
        <w:spacing w:line="322" w:lineRule="exact"/>
        <w:ind w:left="1681"/>
        <w:rPr>
          <w:sz w:val="24"/>
          <w:szCs w:val="24"/>
        </w:rPr>
      </w:pPr>
      <w:r w:rsidRPr="00EB6B2C">
        <w:rPr>
          <w:b/>
          <w:i/>
          <w:color w:val="171717"/>
          <w:sz w:val="24"/>
          <w:szCs w:val="24"/>
        </w:rPr>
        <w:t xml:space="preserve">Дж. Свифт. </w:t>
      </w:r>
      <w:r w:rsidRPr="00EB6B2C">
        <w:rPr>
          <w:color w:val="171717"/>
          <w:sz w:val="24"/>
          <w:szCs w:val="24"/>
        </w:rPr>
        <w:t>«Путешествия Гулливера» (главы по выбору).</w:t>
      </w:r>
    </w:p>
    <w:p w:rsidR="00D22719" w:rsidRPr="00EB6B2C" w:rsidRDefault="00891BDD">
      <w:pPr>
        <w:ind w:left="972" w:right="829" w:firstLine="708"/>
        <w:jc w:val="both"/>
        <w:rPr>
          <w:sz w:val="24"/>
          <w:szCs w:val="24"/>
        </w:rPr>
      </w:pPr>
      <w:r w:rsidRPr="00EB6B2C">
        <w:rPr>
          <w:b/>
          <w:i/>
          <w:color w:val="171717"/>
          <w:sz w:val="24"/>
          <w:szCs w:val="24"/>
        </w:rPr>
        <w:t xml:space="preserve">Произведения зарубежных писателей на тему взросления человека </w:t>
      </w:r>
      <w:r w:rsidRPr="00EB6B2C">
        <w:rPr>
          <w:color w:val="171717"/>
          <w:sz w:val="24"/>
          <w:szCs w:val="24"/>
        </w:rPr>
        <w:t>(не менее двух). Например, Ж. Верн. «Дети капитана Гранта» (главы по выбору).  Х. Ли. «Убить пересмешника» (главы по выбору) и</w:t>
      </w:r>
      <w:r w:rsidRPr="00EB6B2C">
        <w:rPr>
          <w:color w:val="171717"/>
          <w:spacing w:val="-12"/>
          <w:sz w:val="24"/>
          <w:szCs w:val="24"/>
        </w:rPr>
        <w:t xml:space="preserve"> </w:t>
      </w:r>
      <w:r w:rsidRPr="00EB6B2C">
        <w:rPr>
          <w:color w:val="171717"/>
          <w:sz w:val="24"/>
          <w:szCs w:val="24"/>
        </w:rPr>
        <w:t>др.</w:t>
      </w:r>
    </w:p>
    <w:p w:rsidR="00D22719" w:rsidRPr="00EB6B2C" w:rsidRDefault="00891BDD">
      <w:pPr>
        <w:spacing w:before="65"/>
        <w:ind w:left="972" w:right="828" w:firstLine="708"/>
        <w:jc w:val="both"/>
        <w:rPr>
          <w:sz w:val="24"/>
          <w:szCs w:val="24"/>
        </w:rPr>
      </w:pPr>
      <w:r w:rsidRPr="00EB6B2C">
        <w:rPr>
          <w:b/>
          <w:i/>
          <w:color w:val="171717"/>
          <w:sz w:val="24"/>
          <w:szCs w:val="24"/>
        </w:rPr>
        <w:t xml:space="preserve">Произведения современных зарубежных писателей-фантастов </w:t>
      </w:r>
      <w:r w:rsidRPr="00EB6B2C">
        <w:rPr>
          <w:color w:val="171717"/>
          <w:sz w:val="24"/>
          <w:szCs w:val="24"/>
        </w:rPr>
        <w:t>(не менее двух). Например, Дж. К. Роулинг. «Гарри Поттер» (главы по выбору), Д.У. Джонс. «Дом с характером» и др.</w:t>
      </w:r>
    </w:p>
    <w:p w:rsidR="00D22719" w:rsidRPr="00EB6B2C" w:rsidRDefault="00D22719">
      <w:pPr>
        <w:pStyle w:val="a3"/>
        <w:spacing w:before="6"/>
        <w:ind w:left="0" w:firstLine="0"/>
        <w:jc w:val="left"/>
        <w:rPr>
          <w:sz w:val="24"/>
          <w:szCs w:val="24"/>
        </w:rPr>
      </w:pPr>
    </w:p>
    <w:p w:rsidR="00D22719" w:rsidRPr="00EB6B2C" w:rsidRDefault="006143F9" w:rsidP="006143F9">
      <w:pPr>
        <w:pStyle w:val="1"/>
        <w:tabs>
          <w:tab w:val="left" w:pos="5390"/>
        </w:tabs>
        <w:spacing w:line="240" w:lineRule="auto"/>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D22719">
      <w:pPr>
        <w:pStyle w:val="a3"/>
        <w:spacing w:before="10"/>
        <w:ind w:left="0" w:firstLine="0"/>
        <w:jc w:val="left"/>
        <w:rPr>
          <w:b/>
          <w:sz w:val="24"/>
          <w:szCs w:val="24"/>
        </w:rPr>
      </w:pPr>
    </w:p>
    <w:p w:rsidR="00D22719" w:rsidRPr="00EB6B2C" w:rsidRDefault="00891BDD">
      <w:pPr>
        <w:spacing w:before="1" w:line="321" w:lineRule="exact"/>
        <w:ind w:left="1681"/>
        <w:jc w:val="both"/>
        <w:rPr>
          <w:b/>
          <w:sz w:val="24"/>
          <w:szCs w:val="24"/>
        </w:rPr>
      </w:pPr>
      <w:r w:rsidRPr="00EB6B2C">
        <w:rPr>
          <w:b/>
          <w:color w:val="171717"/>
          <w:sz w:val="24"/>
          <w:szCs w:val="24"/>
        </w:rPr>
        <w:t>Древнерусская литература</w:t>
      </w:r>
    </w:p>
    <w:p w:rsidR="00D22719" w:rsidRPr="00EB6B2C" w:rsidRDefault="00891BDD">
      <w:pPr>
        <w:pStyle w:val="a3"/>
        <w:ind w:right="828"/>
        <w:rPr>
          <w:sz w:val="24"/>
          <w:szCs w:val="24"/>
        </w:rPr>
      </w:pPr>
      <w:r w:rsidRPr="00EB6B2C">
        <w:rPr>
          <w:b/>
          <w:i/>
          <w:color w:val="171717"/>
          <w:sz w:val="24"/>
          <w:szCs w:val="24"/>
        </w:rPr>
        <w:t xml:space="preserve">Древнерусские повести </w:t>
      </w:r>
      <w:r w:rsidRPr="00EB6B2C">
        <w:rPr>
          <w:color w:val="171717"/>
          <w:sz w:val="24"/>
          <w:szCs w:val="24"/>
        </w:rPr>
        <w:t>(одна повесть по выбору). Например, «Поуче- ние» Владимира Мономаха (в сокращении) и др.</w:t>
      </w:r>
    </w:p>
    <w:p w:rsidR="00D22719" w:rsidRPr="00EB6B2C" w:rsidRDefault="00D22719">
      <w:pPr>
        <w:pStyle w:val="a3"/>
        <w:spacing w:before="2"/>
        <w:ind w:left="0" w:firstLine="0"/>
        <w:jc w:val="left"/>
        <w:rPr>
          <w:sz w:val="24"/>
          <w:szCs w:val="24"/>
        </w:rPr>
      </w:pPr>
    </w:p>
    <w:p w:rsidR="00D22719" w:rsidRPr="00EB6B2C" w:rsidRDefault="00891BDD">
      <w:pPr>
        <w:pStyle w:val="1"/>
        <w:spacing w:line="320" w:lineRule="exact"/>
        <w:rPr>
          <w:sz w:val="24"/>
          <w:szCs w:val="24"/>
        </w:rPr>
      </w:pPr>
      <w:r w:rsidRPr="00EB6B2C">
        <w:rPr>
          <w:color w:val="171717"/>
          <w:sz w:val="24"/>
          <w:szCs w:val="24"/>
        </w:rPr>
        <w:t>Литература первой половины XIX века</w:t>
      </w:r>
    </w:p>
    <w:p w:rsidR="00D22719" w:rsidRPr="00EB6B2C" w:rsidRDefault="00891BDD">
      <w:pPr>
        <w:pStyle w:val="a3"/>
        <w:ind w:right="828"/>
        <w:rPr>
          <w:sz w:val="24"/>
          <w:szCs w:val="24"/>
        </w:rPr>
      </w:pPr>
      <w:r w:rsidRPr="00EB6B2C">
        <w:rPr>
          <w:b/>
          <w:i/>
          <w:color w:val="171717"/>
          <w:sz w:val="24"/>
          <w:szCs w:val="24"/>
        </w:rPr>
        <w:lastRenderedPageBreak/>
        <w:t xml:space="preserve">А.С. Пушкин. </w:t>
      </w:r>
      <w:r w:rsidRPr="00EB6B2C">
        <w:rPr>
          <w:color w:val="171717"/>
          <w:sz w:val="24"/>
          <w:szCs w:val="24"/>
        </w:rPr>
        <w:t>Стихотворения (не менее четырёх). Например, «Во глубине сибирских руд…», «19 октября» («Роняет лес багряный свой</w:t>
      </w:r>
      <w:r w:rsidRPr="00EB6B2C">
        <w:rPr>
          <w:color w:val="171717"/>
          <w:spacing w:val="67"/>
          <w:sz w:val="24"/>
          <w:szCs w:val="24"/>
        </w:rPr>
        <w:t xml:space="preserve"> </w:t>
      </w:r>
      <w:r w:rsidRPr="00EB6B2C">
        <w:rPr>
          <w:color w:val="171717"/>
          <w:sz w:val="24"/>
          <w:szCs w:val="24"/>
        </w:rPr>
        <w:t>убор…»),</w:t>
      </w:r>
    </w:p>
    <w:p w:rsidR="00D22719" w:rsidRPr="00EB6B2C" w:rsidRDefault="00891BDD">
      <w:pPr>
        <w:pStyle w:val="a3"/>
        <w:ind w:right="836" w:firstLine="0"/>
        <w:rPr>
          <w:sz w:val="24"/>
          <w:szCs w:val="24"/>
        </w:rPr>
      </w:pPr>
      <w:r w:rsidRPr="00EB6B2C">
        <w:rPr>
          <w:color w:val="171717"/>
          <w:sz w:val="24"/>
          <w:szCs w:val="24"/>
        </w:rPr>
        <w:t>«И. И. Пущину», «На холмах Грузии лежит ночная мгла…», и др. «Повести Белкина» («Станционный смотритель»). Поэма «Полтава» (фрагмент) и др.</w:t>
      </w:r>
    </w:p>
    <w:p w:rsidR="00D22719" w:rsidRPr="00EB6B2C" w:rsidRDefault="00891BDD">
      <w:pPr>
        <w:pStyle w:val="a3"/>
        <w:ind w:right="827"/>
        <w:rPr>
          <w:sz w:val="24"/>
          <w:szCs w:val="24"/>
        </w:rPr>
      </w:pPr>
      <w:r w:rsidRPr="00EB6B2C">
        <w:rPr>
          <w:b/>
          <w:i/>
          <w:color w:val="171717"/>
          <w:sz w:val="24"/>
          <w:szCs w:val="24"/>
        </w:rPr>
        <w:t xml:space="preserve">М.Ю. Лермонтов. </w:t>
      </w:r>
      <w:r w:rsidRPr="00EB6B2C">
        <w:rPr>
          <w:color w:val="171717"/>
          <w:sz w:val="24"/>
          <w:szCs w:val="24"/>
        </w:rPr>
        <w:t>Стихотворения (не менее четырёх). Например, «Уз- ник», «Парус», «Тучи», «Желанье» («Отворите мне темницу…»), «Когда вол- нуется желтеющая нива…», «Ангел», «Молитва» («В минуту жизни труд- ную…») и др. «Песня про царя Ивана Васильевича, молодого опричника и уда- лого купца Калашникова».</w:t>
      </w:r>
    </w:p>
    <w:p w:rsidR="00D22719" w:rsidRPr="00EB6B2C" w:rsidRDefault="00891BDD">
      <w:pPr>
        <w:ind w:left="1681"/>
        <w:jc w:val="both"/>
        <w:rPr>
          <w:sz w:val="24"/>
          <w:szCs w:val="24"/>
        </w:rPr>
      </w:pPr>
      <w:r w:rsidRPr="00EB6B2C">
        <w:rPr>
          <w:b/>
          <w:i/>
          <w:color w:val="171717"/>
          <w:sz w:val="24"/>
          <w:szCs w:val="24"/>
        </w:rPr>
        <w:t xml:space="preserve">Н.В. Гоголь. </w:t>
      </w:r>
      <w:r w:rsidRPr="00EB6B2C">
        <w:rPr>
          <w:color w:val="171717"/>
          <w:sz w:val="24"/>
          <w:szCs w:val="24"/>
        </w:rPr>
        <w:t>Повесть «Тарас Бульба».</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второй половины XIX века</w:t>
      </w:r>
    </w:p>
    <w:p w:rsidR="00D22719" w:rsidRPr="00EB6B2C" w:rsidRDefault="00891BDD">
      <w:pPr>
        <w:pStyle w:val="a3"/>
        <w:ind w:right="825"/>
        <w:rPr>
          <w:sz w:val="24"/>
          <w:szCs w:val="24"/>
        </w:rPr>
      </w:pPr>
      <w:r w:rsidRPr="00EB6B2C">
        <w:rPr>
          <w:b/>
          <w:i/>
          <w:color w:val="171717"/>
          <w:sz w:val="24"/>
          <w:szCs w:val="24"/>
        </w:rPr>
        <w:t xml:space="preserve">И.С. Тургенев. </w:t>
      </w:r>
      <w:r w:rsidRPr="00EB6B2C">
        <w:rPr>
          <w:color w:val="171717"/>
          <w:sz w:val="24"/>
          <w:szCs w:val="24"/>
        </w:rPr>
        <w:t>Рассказы из цикла «Записки охотника» (два по выбору). Например, «Бирюк», «Хорь и Калиныч» и др. Стихотворения в прозе. Напри- мер, «Русский язык», «Воробей» и др.</w:t>
      </w:r>
    </w:p>
    <w:p w:rsidR="00D22719" w:rsidRPr="00EB6B2C" w:rsidRDefault="00891BDD">
      <w:pPr>
        <w:spacing w:line="322" w:lineRule="exact"/>
        <w:ind w:left="1681"/>
        <w:jc w:val="both"/>
        <w:rPr>
          <w:sz w:val="24"/>
          <w:szCs w:val="24"/>
        </w:rPr>
      </w:pPr>
      <w:r w:rsidRPr="00EB6B2C">
        <w:rPr>
          <w:b/>
          <w:i/>
          <w:color w:val="171717"/>
          <w:sz w:val="24"/>
          <w:szCs w:val="24"/>
        </w:rPr>
        <w:t xml:space="preserve">Л.Н. Толстой. </w:t>
      </w:r>
      <w:r w:rsidRPr="00EB6B2C">
        <w:rPr>
          <w:color w:val="171717"/>
          <w:sz w:val="24"/>
          <w:szCs w:val="24"/>
        </w:rPr>
        <w:t>Рассказ «После бала».</w:t>
      </w:r>
    </w:p>
    <w:p w:rsidR="00D22719" w:rsidRPr="00EB6B2C" w:rsidRDefault="00891BDD">
      <w:pPr>
        <w:pStyle w:val="a3"/>
        <w:ind w:right="828"/>
        <w:rPr>
          <w:sz w:val="24"/>
          <w:szCs w:val="24"/>
        </w:rPr>
      </w:pPr>
      <w:r w:rsidRPr="00EB6B2C">
        <w:rPr>
          <w:b/>
          <w:i/>
          <w:color w:val="171717"/>
          <w:sz w:val="24"/>
          <w:szCs w:val="24"/>
        </w:rPr>
        <w:t xml:space="preserve">Н.А. Некрасов. </w:t>
      </w:r>
      <w:r w:rsidRPr="00EB6B2C">
        <w:rPr>
          <w:color w:val="171717"/>
          <w:sz w:val="24"/>
          <w:szCs w:val="24"/>
        </w:rPr>
        <w:t>Стихотворения (не менее двух). Например, «Размышле- ния у парадного подъезда», «Железная дорога» и др.</w:t>
      </w:r>
    </w:p>
    <w:p w:rsidR="00D22719" w:rsidRPr="00EB6B2C" w:rsidRDefault="00891BDD">
      <w:pPr>
        <w:ind w:left="972" w:right="830" w:firstLine="708"/>
        <w:jc w:val="both"/>
        <w:rPr>
          <w:sz w:val="24"/>
          <w:szCs w:val="24"/>
        </w:rPr>
      </w:pPr>
      <w:r w:rsidRPr="00EB6B2C">
        <w:rPr>
          <w:b/>
          <w:i/>
          <w:color w:val="171717"/>
          <w:sz w:val="24"/>
          <w:szCs w:val="24"/>
        </w:rPr>
        <w:t xml:space="preserve">Поэзия второй половины XIX века. </w:t>
      </w:r>
      <w:r w:rsidRPr="00EB6B2C">
        <w:rPr>
          <w:color w:val="171717"/>
          <w:sz w:val="24"/>
          <w:szCs w:val="24"/>
        </w:rPr>
        <w:t>Ф.И. Тютчев, А.А. Фет, А.К. Толстой и др. (не менее двух стихотворений по выбору).</w:t>
      </w:r>
    </w:p>
    <w:p w:rsidR="00D22719" w:rsidRPr="00EB6B2C" w:rsidRDefault="00891BDD">
      <w:pPr>
        <w:pStyle w:val="a3"/>
        <w:ind w:right="827"/>
        <w:rPr>
          <w:sz w:val="24"/>
          <w:szCs w:val="24"/>
        </w:rPr>
      </w:pPr>
      <w:r w:rsidRPr="00EB6B2C">
        <w:rPr>
          <w:b/>
          <w:i/>
          <w:color w:val="171717"/>
          <w:sz w:val="24"/>
          <w:szCs w:val="24"/>
        </w:rPr>
        <w:t xml:space="preserve">М.Е. Салтыков-Щедрин. </w:t>
      </w:r>
      <w:r w:rsidRPr="00EB6B2C">
        <w:rPr>
          <w:color w:val="171717"/>
          <w:sz w:val="24"/>
          <w:szCs w:val="24"/>
        </w:rPr>
        <w:t>Сказки (две по выбору). Например, «Повесть о том, как один мужик двух генералов прокормил», «Дикий помещик», «Премуд- рый пискарь» и др.</w:t>
      </w:r>
    </w:p>
    <w:p w:rsidR="00D22719" w:rsidRPr="00EB6B2C" w:rsidRDefault="00891BDD">
      <w:pPr>
        <w:spacing w:before="12" w:line="235" w:lineRule="auto"/>
        <w:ind w:left="972" w:right="828" w:firstLine="708"/>
        <w:jc w:val="both"/>
        <w:rPr>
          <w:sz w:val="24"/>
          <w:szCs w:val="24"/>
        </w:rPr>
      </w:pPr>
      <w:r w:rsidRPr="00EB6B2C">
        <w:rPr>
          <w:b/>
          <w:i/>
          <w:color w:val="171717"/>
          <w:sz w:val="24"/>
          <w:szCs w:val="24"/>
        </w:rPr>
        <w:t xml:space="preserve">Произведения отечественных и зарубежных писателей на историче- скую тему </w:t>
      </w:r>
      <w:r w:rsidRPr="00EB6B2C">
        <w:rPr>
          <w:color w:val="171717"/>
          <w:sz w:val="24"/>
          <w:szCs w:val="24"/>
        </w:rPr>
        <w:t>(не менее двух). Например, А.К. Толстого, Р. Сабатини, Ф. Купера.</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конца XIX - начала XX века</w:t>
      </w:r>
    </w:p>
    <w:p w:rsidR="00D22719" w:rsidRPr="00EB6B2C" w:rsidRDefault="00891BDD">
      <w:pPr>
        <w:pStyle w:val="a3"/>
        <w:spacing w:line="242" w:lineRule="auto"/>
        <w:ind w:right="833"/>
        <w:rPr>
          <w:sz w:val="24"/>
          <w:szCs w:val="24"/>
        </w:rPr>
      </w:pPr>
      <w:r w:rsidRPr="00EB6B2C">
        <w:rPr>
          <w:b/>
          <w:i/>
          <w:color w:val="171717"/>
          <w:sz w:val="24"/>
          <w:szCs w:val="24"/>
        </w:rPr>
        <w:t xml:space="preserve">А.П. Чехов. </w:t>
      </w:r>
      <w:r w:rsidRPr="00EB6B2C">
        <w:rPr>
          <w:color w:val="171717"/>
          <w:sz w:val="24"/>
          <w:szCs w:val="24"/>
        </w:rPr>
        <w:t>Рассказы (один по выбору). Например, «Тоска», «Злоумыш- ленник» и др.</w:t>
      </w:r>
    </w:p>
    <w:p w:rsidR="00D22719" w:rsidRPr="00EB6B2C" w:rsidRDefault="00891BDD">
      <w:pPr>
        <w:pStyle w:val="a3"/>
        <w:spacing w:line="317" w:lineRule="exact"/>
        <w:ind w:left="1681" w:firstLine="0"/>
        <w:rPr>
          <w:sz w:val="24"/>
          <w:szCs w:val="24"/>
        </w:rPr>
      </w:pPr>
      <w:r w:rsidRPr="00EB6B2C">
        <w:rPr>
          <w:b/>
          <w:i/>
          <w:color w:val="171717"/>
          <w:sz w:val="24"/>
          <w:szCs w:val="24"/>
        </w:rPr>
        <w:t xml:space="preserve">М. Горький. </w:t>
      </w:r>
      <w:r w:rsidRPr="00EB6B2C">
        <w:rPr>
          <w:color w:val="171717"/>
          <w:sz w:val="24"/>
          <w:szCs w:val="24"/>
        </w:rPr>
        <w:t>Ранние рассказы (одно произведение по выбору). Например,</w:t>
      </w:r>
    </w:p>
    <w:p w:rsidR="00D22719" w:rsidRPr="00EB6B2C" w:rsidRDefault="00891BDD">
      <w:pPr>
        <w:pStyle w:val="a3"/>
        <w:ind w:firstLine="0"/>
        <w:rPr>
          <w:sz w:val="24"/>
          <w:szCs w:val="24"/>
        </w:rPr>
      </w:pPr>
      <w:r w:rsidRPr="00EB6B2C">
        <w:rPr>
          <w:color w:val="171717"/>
          <w:sz w:val="24"/>
          <w:szCs w:val="24"/>
        </w:rPr>
        <w:t>«Старуха Изергиль» (легенда о Данко), «Челкаш» и др.</w:t>
      </w:r>
    </w:p>
    <w:p w:rsidR="00D22719" w:rsidRPr="00EB6B2C" w:rsidRDefault="00891BDD">
      <w:pPr>
        <w:spacing w:before="7" w:line="237" w:lineRule="auto"/>
        <w:ind w:left="972" w:right="830" w:firstLine="708"/>
        <w:jc w:val="both"/>
        <w:rPr>
          <w:sz w:val="24"/>
          <w:szCs w:val="24"/>
        </w:rPr>
      </w:pPr>
      <w:r w:rsidRPr="00EB6B2C">
        <w:rPr>
          <w:b/>
          <w:i/>
          <w:color w:val="171717"/>
          <w:sz w:val="24"/>
          <w:szCs w:val="24"/>
        </w:rPr>
        <w:t xml:space="preserve">Сатирические произведения отечественных и зарубежных писателей </w:t>
      </w:r>
      <w:r w:rsidRPr="00EB6B2C">
        <w:rPr>
          <w:color w:val="171717"/>
          <w:sz w:val="24"/>
          <w:szCs w:val="24"/>
        </w:rPr>
        <w:t>(не  менее   двух).   Например,   М.М. Зощенко,   А.Т. Аверченко,   Н. Тэффи,   О. Генри, Я.</w:t>
      </w:r>
      <w:r w:rsidRPr="00EB6B2C">
        <w:rPr>
          <w:color w:val="171717"/>
          <w:spacing w:val="-4"/>
          <w:sz w:val="24"/>
          <w:szCs w:val="24"/>
        </w:rPr>
        <w:t xml:space="preserve"> </w:t>
      </w:r>
      <w:r w:rsidRPr="00EB6B2C">
        <w:rPr>
          <w:color w:val="171717"/>
          <w:sz w:val="24"/>
          <w:szCs w:val="24"/>
        </w:rPr>
        <w:t>Гашека.</w:t>
      </w:r>
    </w:p>
    <w:p w:rsidR="00D22719" w:rsidRPr="00EB6B2C" w:rsidRDefault="00891BDD">
      <w:pPr>
        <w:pStyle w:val="1"/>
        <w:spacing w:before="69" w:line="321" w:lineRule="exact"/>
        <w:rPr>
          <w:sz w:val="24"/>
          <w:szCs w:val="24"/>
        </w:rPr>
      </w:pPr>
      <w:r w:rsidRPr="00EB6B2C">
        <w:rPr>
          <w:color w:val="171717"/>
          <w:sz w:val="24"/>
          <w:szCs w:val="24"/>
        </w:rPr>
        <w:t>Литература первой половины XX века</w:t>
      </w:r>
    </w:p>
    <w:p w:rsidR="00D22719" w:rsidRPr="00EB6B2C" w:rsidRDefault="00891BDD">
      <w:pPr>
        <w:pStyle w:val="a3"/>
        <w:ind w:right="830"/>
        <w:rPr>
          <w:sz w:val="24"/>
          <w:szCs w:val="24"/>
        </w:rPr>
      </w:pPr>
      <w:r w:rsidRPr="00EB6B2C">
        <w:rPr>
          <w:b/>
          <w:i/>
          <w:color w:val="171717"/>
          <w:sz w:val="24"/>
          <w:szCs w:val="24"/>
        </w:rPr>
        <w:t xml:space="preserve">А.С. Грин. </w:t>
      </w:r>
      <w:r w:rsidRPr="00EB6B2C">
        <w:rPr>
          <w:color w:val="171717"/>
          <w:sz w:val="24"/>
          <w:szCs w:val="24"/>
        </w:rPr>
        <w:t>Повести и рассказы (одно произведение по выбору). Напри- мер, «Алые паруса», «Зелёная лампа» и др.</w:t>
      </w:r>
    </w:p>
    <w:p w:rsidR="00D22719" w:rsidRPr="00EB6B2C" w:rsidRDefault="00891BDD">
      <w:pPr>
        <w:ind w:left="972" w:right="830" w:firstLine="708"/>
        <w:jc w:val="both"/>
        <w:rPr>
          <w:sz w:val="24"/>
          <w:szCs w:val="24"/>
        </w:rPr>
      </w:pPr>
      <w:r w:rsidRPr="00EB6B2C">
        <w:rPr>
          <w:b/>
          <w:i/>
          <w:color w:val="171717"/>
          <w:sz w:val="24"/>
          <w:szCs w:val="24"/>
        </w:rPr>
        <w:t>Отечественная поэзия первой половины XX века</w:t>
      </w:r>
      <w:r w:rsidRPr="00EB6B2C">
        <w:rPr>
          <w:i/>
          <w:color w:val="171717"/>
          <w:sz w:val="24"/>
          <w:szCs w:val="24"/>
        </w:rPr>
        <w:t xml:space="preserve">. </w:t>
      </w:r>
      <w:r w:rsidRPr="00EB6B2C">
        <w:rPr>
          <w:color w:val="171717"/>
          <w:sz w:val="24"/>
          <w:szCs w:val="24"/>
        </w:rPr>
        <w:t>Стихотворения на тему мечты и реальности (два-три  по  выбору).  Например,  стихотворения  А.А. Блока, Н.С. Гумилёва, М.И. Цветаевой и</w:t>
      </w:r>
      <w:r w:rsidRPr="00EB6B2C">
        <w:rPr>
          <w:color w:val="171717"/>
          <w:spacing w:val="-9"/>
          <w:sz w:val="24"/>
          <w:szCs w:val="24"/>
        </w:rPr>
        <w:t xml:space="preserve"> </w:t>
      </w:r>
      <w:r w:rsidRPr="00EB6B2C">
        <w:rPr>
          <w:color w:val="171717"/>
          <w:sz w:val="24"/>
          <w:szCs w:val="24"/>
        </w:rPr>
        <w:t>др.</w:t>
      </w:r>
    </w:p>
    <w:p w:rsidR="00D22719" w:rsidRPr="00EB6B2C" w:rsidRDefault="00891BDD">
      <w:pPr>
        <w:pStyle w:val="a3"/>
        <w:ind w:right="827"/>
        <w:rPr>
          <w:sz w:val="24"/>
          <w:szCs w:val="24"/>
        </w:rPr>
      </w:pPr>
      <w:r w:rsidRPr="00EB6B2C">
        <w:rPr>
          <w:b/>
          <w:i/>
          <w:color w:val="171717"/>
          <w:sz w:val="24"/>
          <w:szCs w:val="24"/>
        </w:rPr>
        <w:t xml:space="preserve">В.В. Маяковский. </w:t>
      </w:r>
      <w:r w:rsidRPr="00EB6B2C">
        <w:rPr>
          <w:color w:val="171717"/>
          <w:sz w:val="24"/>
          <w:szCs w:val="24"/>
        </w:rPr>
        <w:t xml:space="preserve">Стихотворения (одно по выбору). Например, «Необы- чайное приключение, бывшее с Владимиром Маяковским летом на даче», «Хо- рошее отношение к лошадям» и др. </w:t>
      </w:r>
      <w:r w:rsidRPr="00EB6B2C">
        <w:rPr>
          <w:b/>
          <w:color w:val="171717"/>
          <w:sz w:val="24"/>
          <w:szCs w:val="24"/>
        </w:rPr>
        <w:t xml:space="preserve">А.П. Платонов. </w:t>
      </w:r>
      <w:r w:rsidRPr="00EB6B2C">
        <w:rPr>
          <w:color w:val="171717"/>
          <w:sz w:val="24"/>
          <w:szCs w:val="24"/>
        </w:rPr>
        <w:t>Рассказы (один по выбо- ру). Например, «Юшка», «Неизвестный цветок» и др.</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второй половины XX века</w:t>
      </w:r>
    </w:p>
    <w:p w:rsidR="00D22719" w:rsidRPr="00EB6B2C" w:rsidRDefault="00891BDD">
      <w:pPr>
        <w:spacing w:line="242" w:lineRule="auto"/>
        <w:ind w:left="972" w:right="829" w:firstLine="708"/>
        <w:jc w:val="both"/>
        <w:rPr>
          <w:i/>
          <w:sz w:val="24"/>
          <w:szCs w:val="24"/>
        </w:rPr>
      </w:pPr>
      <w:r w:rsidRPr="00EB6B2C">
        <w:rPr>
          <w:b/>
          <w:i/>
          <w:color w:val="171717"/>
          <w:sz w:val="24"/>
          <w:szCs w:val="24"/>
        </w:rPr>
        <w:t xml:space="preserve">В.М. Шукшин. </w:t>
      </w:r>
      <w:r w:rsidRPr="00EB6B2C">
        <w:rPr>
          <w:color w:val="171717"/>
          <w:sz w:val="24"/>
          <w:szCs w:val="24"/>
        </w:rPr>
        <w:t>Рассказы (один по выбору). Например, «Чудик», «Стенька Разин», «Критики</w:t>
      </w:r>
      <w:r w:rsidRPr="00EB6B2C">
        <w:rPr>
          <w:i/>
          <w:color w:val="171717"/>
          <w:sz w:val="24"/>
          <w:szCs w:val="24"/>
        </w:rPr>
        <w:t>» и др.</w:t>
      </w:r>
    </w:p>
    <w:p w:rsidR="00D22719" w:rsidRPr="00EB6B2C" w:rsidRDefault="00891BDD">
      <w:pPr>
        <w:ind w:left="972" w:right="828" w:firstLine="708"/>
        <w:jc w:val="both"/>
        <w:rPr>
          <w:sz w:val="24"/>
          <w:szCs w:val="24"/>
        </w:rPr>
      </w:pPr>
      <w:r w:rsidRPr="00EB6B2C">
        <w:rPr>
          <w:b/>
          <w:i/>
          <w:color w:val="171717"/>
          <w:sz w:val="24"/>
          <w:szCs w:val="24"/>
        </w:rPr>
        <w:t xml:space="preserve">Стихотворения отечественных поэтов XX - XXI веков </w:t>
      </w:r>
      <w:r w:rsidRPr="00EB6B2C">
        <w:rPr>
          <w:color w:val="171717"/>
          <w:sz w:val="24"/>
          <w:szCs w:val="24"/>
        </w:rPr>
        <w:t>(не менее че- тырёх стихотворений двух поэтов). Например, стихотворения М. И. Цветаевой, Е. А. Евтушенко, Б. А. Ахмадулиной, Ю. Д. Левитанского и др.</w:t>
      </w:r>
    </w:p>
    <w:p w:rsidR="00D22719" w:rsidRPr="00EB6B2C" w:rsidRDefault="00891BDD">
      <w:pPr>
        <w:spacing w:before="2" w:line="237" w:lineRule="auto"/>
        <w:ind w:left="972" w:right="825" w:firstLine="708"/>
        <w:jc w:val="both"/>
        <w:rPr>
          <w:sz w:val="24"/>
          <w:szCs w:val="24"/>
        </w:rPr>
      </w:pPr>
      <w:r w:rsidRPr="00EB6B2C">
        <w:rPr>
          <w:b/>
          <w:i/>
          <w:color w:val="171717"/>
          <w:sz w:val="24"/>
          <w:szCs w:val="24"/>
        </w:rPr>
        <w:t xml:space="preserve">Произведения отечественных прозаиков второй половины XX - нача- ла XXI  века  </w:t>
      </w:r>
      <w:r w:rsidRPr="00EB6B2C">
        <w:rPr>
          <w:color w:val="171717"/>
          <w:sz w:val="24"/>
          <w:szCs w:val="24"/>
        </w:rPr>
        <w:t>(не  менее  двух).  Например,  произведения  Ф.А.  Абрамова,  В.П. Астафьева, В.И. Белова, Ф.А. Искандера и</w:t>
      </w:r>
      <w:r w:rsidRPr="00EB6B2C">
        <w:rPr>
          <w:color w:val="171717"/>
          <w:spacing w:val="-7"/>
          <w:sz w:val="24"/>
          <w:szCs w:val="24"/>
        </w:rPr>
        <w:t xml:space="preserve"> </w:t>
      </w:r>
      <w:r w:rsidRPr="00EB6B2C">
        <w:rPr>
          <w:color w:val="171717"/>
          <w:sz w:val="24"/>
          <w:szCs w:val="24"/>
        </w:rPr>
        <w:t>др.</w:t>
      </w:r>
    </w:p>
    <w:p w:rsidR="00D22719" w:rsidRPr="00EB6B2C" w:rsidRDefault="00891BDD">
      <w:pPr>
        <w:spacing w:before="11" w:line="237" w:lineRule="auto"/>
        <w:ind w:left="972" w:right="828" w:firstLine="708"/>
        <w:jc w:val="both"/>
        <w:rPr>
          <w:sz w:val="24"/>
          <w:szCs w:val="24"/>
        </w:rPr>
      </w:pPr>
      <w:r w:rsidRPr="00EB6B2C">
        <w:rPr>
          <w:b/>
          <w:i/>
          <w:color w:val="171717"/>
          <w:sz w:val="24"/>
          <w:szCs w:val="24"/>
        </w:rPr>
        <w:t xml:space="preserve">Тема взаимоотношения поколений, становления человека, выбора им жизненного пути </w:t>
      </w:r>
      <w:r w:rsidRPr="00EB6B2C">
        <w:rPr>
          <w:color w:val="171717"/>
          <w:sz w:val="24"/>
          <w:szCs w:val="24"/>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w:t>
      </w:r>
    </w:p>
    <w:p w:rsidR="00D22719" w:rsidRPr="00EB6B2C" w:rsidRDefault="00891BDD">
      <w:pPr>
        <w:pStyle w:val="1"/>
        <w:spacing w:before="9" w:line="321" w:lineRule="exact"/>
        <w:rPr>
          <w:sz w:val="24"/>
          <w:szCs w:val="24"/>
        </w:rPr>
      </w:pPr>
      <w:r w:rsidRPr="00EB6B2C">
        <w:rPr>
          <w:color w:val="171717"/>
          <w:sz w:val="24"/>
          <w:szCs w:val="24"/>
        </w:rPr>
        <w:lastRenderedPageBreak/>
        <w:t>Зарубежная литература</w:t>
      </w:r>
    </w:p>
    <w:p w:rsidR="00D22719" w:rsidRPr="00EB6B2C" w:rsidRDefault="00891BDD">
      <w:pPr>
        <w:ind w:left="972" w:right="831" w:firstLine="708"/>
        <w:jc w:val="both"/>
        <w:rPr>
          <w:sz w:val="24"/>
          <w:szCs w:val="24"/>
        </w:rPr>
      </w:pPr>
      <w:r w:rsidRPr="00EB6B2C">
        <w:rPr>
          <w:b/>
          <w:i/>
          <w:color w:val="171717"/>
          <w:sz w:val="24"/>
          <w:szCs w:val="24"/>
        </w:rPr>
        <w:t>М. де Сервантес Сааведра</w:t>
      </w:r>
      <w:r w:rsidRPr="00EB6B2C">
        <w:rPr>
          <w:i/>
          <w:color w:val="171717"/>
          <w:sz w:val="24"/>
          <w:szCs w:val="24"/>
        </w:rPr>
        <w:t xml:space="preserve">. </w:t>
      </w:r>
      <w:r w:rsidRPr="00EB6B2C">
        <w:rPr>
          <w:color w:val="171717"/>
          <w:sz w:val="24"/>
          <w:szCs w:val="24"/>
        </w:rPr>
        <w:t>Роман «Хитроумный идальго Дон Кихот Ла- манчский» (главы).</w:t>
      </w:r>
    </w:p>
    <w:p w:rsidR="00D22719" w:rsidRPr="00EB6B2C" w:rsidRDefault="00891BDD">
      <w:pPr>
        <w:pStyle w:val="a3"/>
        <w:ind w:right="830"/>
        <w:rPr>
          <w:sz w:val="24"/>
          <w:szCs w:val="24"/>
        </w:rPr>
      </w:pPr>
      <w:r w:rsidRPr="00EB6B2C">
        <w:rPr>
          <w:b/>
          <w:i/>
          <w:color w:val="171717"/>
          <w:sz w:val="24"/>
          <w:szCs w:val="24"/>
        </w:rPr>
        <w:t xml:space="preserve">Зарубежная новеллистика </w:t>
      </w:r>
      <w:r w:rsidRPr="00EB6B2C">
        <w:rPr>
          <w:color w:val="171717"/>
          <w:sz w:val="24"/>
          <w:szCs w:val="24"/>
        </w:rPr>
        <w:t>(одно-два произведения по выбору). Напри- мер, П. Мериме. «Маттео Фальконе»; О. Генри. «Дары волхвов», «Последний лист».</w:t>
      </w:r>
    </w:p>
    <w:p w:rsidR="00D22719" w:rsidRPr="00EB6B2C" w:rsidRDefault="00891BDD">
      <w:pPr>
        <w:spacing w:line="321" w:lineRule="exact"/>
        <w:ind w:left="1681"/>
        <w:jc w:val="both"/>
        <w:rPr>
          <w:sz w:val="24"/>
          <w:szCs w:val="24"/>
        </w:rPr>
      </w:pPr>
      <w:r w:rsidRPr="00EB6B2C">
        <w:rPr>
          <w:b/>
          <w:i/>
          <w:color w:val="171717"/>
          <w:sz w:val="24"/>
          <w:szCs w:val="24"/>
        </w:rPr>
        <w:t xml:space="preserve">А. де Сент Экзюпери. </w:t>
      </w:r>
      <w:r w:rsidRPr="00EB6B2C">
        <w:rPr>
          <w:color w:val="171717"/>
          <w:sz w:val="24"/>
          <w:szCs w:val="24"/>
        </w:rPr>
        <w:t>Повесть-сказка «Маленький принц».</w:t>
      </w:r>
    </w:p>
    <w:p w:rsidR="00D22719" w:rsidRPr="00EB6B2C" w:rsidRDefault="00D22719">
      <w:pPr>
        <w:pStyle w:val="a3"/>
        <w:spacing w:before="4"/>
        <w:ind w:left="0" w:firstLine="0"/>
        <w:jc w:val="left"/>
        <w:rPr>
          <w:sz w:val="24"/>
          <w:szCs w:val="24"/>
        </w:rPr>
      </w:pPr>
    </w:p>
    <w:p w:rsidR="00D22719" w:rsidRPr="00EB6B2C" w:rsidRDefault="006143F9" w:rsidP="006143F9">
      <w:pPr>
        <w:pStyle w:val="1"/>
        <w:tabs>
          <w:tab w:val="left" w:pos="5390"/>
        </w:tabs>
        <w:spacing w:before="1" w:line="240" w:lineRule="auto"/>
        <w:ind w:left="538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D22719">
      <w:pPr>
        <w:pStyle w:val="a3"/>
        <w:spacing w:before="10"/>
        <w:ind w:left="0" w:firstLine="0"/>
        <w:jc w:val="left"/>
        <w:rPr>
          <w:b/>
          <w:sz w:val="24"/>
          <w:szCs w:val="24"/>
        </w:rPr>
      </w:pPr>
    </w:p>
    <w:p w:rsidR="00D22719" w:rsidRPr="00EB6B2C" w:rsidRDefault="00891BDD">
      <w:pPr>
        <w:spacing w:line="319" w:lineRule="exact"/>
        <w:ind w:left="1681"/>
        <w:rPr>
          <w:b/>
          <w:sz w:val="24"/>
          <w:szCs w:val="24"/>
        </w:rPr>
      </w:pPr>
      <w:r w:rsidRPr="00EB6B2C">
        <w:rPr>
          <w:b/>
          <w:color w:val="171717"/>
          <w:sz w:val="24"/>
          <w:szCs w:val="24"/>
        </w:rPr>
        <w:t>Древнерусская литература</w:t>
      </w:r>
    </w:p>
    <w:p w:rsidR="00D22719" w:rsidRPr="00EB6B2C" w:rsidRDefault="00891BDD">
      <w:pPr>
        <w:spacing w:line="319" w:lineRule="exact"/>
        <w:ind w:left="1681"/>
        <w:rPr>
          <w:sz w:val="24"/>
          <w:szCs w:val="24"/>
        </w:rPr>
      </w:pPr>
      <w:r w:rsidRPr="00EB6B2C">
        <w:rPr>
          <w:b/>
          <w:i/>
          <w:color w:val="171717"/>
          <w:sz w:val="24"/>
          <w:szCs w:val="24"/>
        </w:rPr>
        <w:t xml:space="preserve">Житийная литература </w:t>
      </w:r>
      <w:r w:rsidRPr="00EB6B2C">
        <w:rPr>
          <w:color w:val="171717"/>
          <w:sz w:val="24"/>
          <w:szCs w:val="24"/>
        </w:rPr>
        <w:t>(одно произведение по выбору). Например,</w:t>
      </w:r>
    </w:p>
    <w:p w:rsidR="00D22719" w:rsidRPr="00EB6B2C" w:rsidRDefault="00891BDD">
      <w:pPr>
        <w:pStyle w:val="a3"/>
        <w:ind w:right="891" w:firstLine="0"/>
        <w:jc w:val="left"/>
        <w:rPr>
          <w:sz w:val="24"/>
          <w:szCs w:val="24"/>
        </w:rPr>
      </w:pPr>
      <w:r w:rsidRPr="00EB6B2C">
        <w:rPr>
          <w:color w:val="171717"/>
          <w:sz w:val="24"/>
          <w:szCs w:val="24"/>
        </w:rPr>
        <w:t>«Житие Сергия Радонежского», «Житие протопопа Аввакума, им самим напи- санное».</w:t>
      </w:r>
    </w:p>
    <w:p w:rsidR="00D22719" w:rsidRPr="00EB6B2C" w:rsidRDefault="00D22719">
      <w:pPr>
        <w:pStyle w:val="a3"/>
        <w:spacing w:before="6"/>
        <w:ind w:left="0" w:firstLine="0"/>
        <w:jc w:val="left"/>
        <w:rPr>
          <w:sz w:val="24"/>
          <w:szCs w:val="24"/>
        </w:rPr>
      </w:pPr>
    </w:p>
    <w:p w:rsidR="00D22719" w:rsidRPr="00EB6B2C" w:rsidRDefault="00891BDD">
      <w:pPr>
        <w:pStyle w:val="1"/>
        <w:spacing w:before="1"/>
        <w:jc w:val="left"/>
        <w:rPr>
          <w:sz w:val="24"/>
          <w:szCs w:val="24"/>
        </w:rPr>
      </w:pPr>
      <w:r w:rsidRPr="00EB6B2C">
        <w:rPr>
          <w:color w:val="171717"/>
          <w:sz w:val="24"/>
          <w:szCs w:val="24"/>
        </w:rPr>
        <w:t>Литература XVIII века</w:t>
      </w:r>
    </w:p>
    <w:p w:rsidR="00D22719" w:rsidRPr="00EB6B2C" w:rsidRDefault="00891BDD">
      <w:pPr>
        <w:spacing w:line="319" w:lineRule="exact"/>
        <w:ind w:left="1681"/>
        <w:rPr>
          <w:sz w:val="24"/>
          <w:szCs w:val="24"/>
        </w:rPr>
      </w:pPr>
      <w:r w:rsidRPr="00EB6B2C">
        <w:rPr>
          <w:b/>
          <w:i/>
          <w:color w:val="171717"/>
          <w:sz w:val="24"/>
          <w:szCs w:val="24"/>
        </w:rPr>
        <w:t xml:space="preserve">Д.И. Фонвизин. </w:t>
      </w:r>
      <w:r w:rsidRPr="00EB6B2C">
        <w:rPr>
          <w:color w:val="171717"/>
          <w:sz w:val="24"/>
          <w:szCs w:val="24"/>
        </w:rPr>
        <w:t>Комедия «Недоросль».</w:t>
      </w:r>
    </w:p>
    <w:p w:rsidR="00D22719" w:rsidRPr="00EB6B2C" w:rsidRDefault="00891BDD">
      <w:pPr>
        <w:pStyle w:val="2"/>
        <w:spacing w:before="6" w:line="240" w:lineRule="auto"/>
        <w:jc w:val="left"/>
        <w:rPr>
          <w:sz w:val="24"/>
          <w:szCs w:val="24"/>
        </w:rPr>
      </w:pPr>
      <w:r w:rsidRPr="00EB6B2C">
        <w:rPr>
          <w:color w:val="171717"/>
          <w:sz w:val="24"/>
          <w:szCs w:val="24"/>
        </w:rPr>
        <w:t>Литература первой половины XIX века</w:t>
      </w:r>
    </w:p>
    <w:p w:rsidR="00D22719" w:rsidRPr="00EB6B2C" w:rsidRDefault="00891BDD">
      <w:pPr>
        <w:pStyle w:val="a3"/>
        <w:spacing w:before="65"/>
        <w:ind w:left="1681" w:firstLine="0"/>
        <w:rPr>
          <w:sz w:val="24"/>
          <w:szCs w:val="24"/>
        </w:rPr>
      </w:pPr>
      <w:r w:rsidRPr="00EB6B2C">
        <w:rPr>
          <w:b/>
          <w:i/>
          <w:color w:val="171717"/>
          <w:sz w:val="24"/>
          <w:szCs w:val="24"/>
        </w:rPr>
        <w:t xml:space="preserve">А.С. Пушкин. </w:t>
      </w:r>
      <w:r w:rsidRPr="00EB6B2C">
        <w:rPr>
          <w:color w:val="171717"/>
          <w:sz w:val="24"/>
          <w:szCs w:val="24"/>
        </w:rPr>
        <w:t>Стихотворения (не менее двух). Например, «К Чаадаеву»,</w:t>
      </w:r>
    </w:p>
    <w:p w:rsidR="00D22719" w:rsidRPr="00EB6B2C" w:rsidRDefault="00891BDD">
      <w:pPr>
        <w:pStyle w:val="a3"/>
        <w:spacing w:before="2"/>
        <w:ind w:right="830" w:firstLine="0"/>
        <w:rPr>
          <w:sz w:val="24"/>
          <w:szCs w:val="24"/>
        </w:rPr>
      </w:pPr>
      <w:r w:rsidRPr="00EB6B2C">
        <w:rPr>
          <w:color w:val="171717"/>
          <w:sz w:val="24"/>
          <w:szCs w:val="24"/>
        </w:rPr>
        <w:t>«Анчар» и др. «Маленькие трагедии» (одна пьеса по выбору). Например, «Мо- царт и Сальери», «Каменный гость». Роман «Капитанская дочка».</w:t>
      </w:r>
    </w:p>
    <w:p w:rsidR="00D22719" w:rsidRPr="00EB6B2C" w:rsidRDefault="00891BDD">
      <w:pPr>
        <w:pStyle w:val="a3"/>
        <w:ind w:right="830"/>
        <w:rPr>
          <w:sz w:val="24"/>
          <w:szCs w:val="24"/>
        </w:rPr>
      </w:pPr>
      <w:r w:rsidRPr="00EB6B2C">
        <w:rPr>
          <w:b/>
          <w:i/>
          <w:color w:val="171717"/>
          <w:sz w:val="24"/>
          <w:szCs w:val="24"/>
        </w:rPr>
        <w:t xml:space="preserve">М.Ю. Лермонтов. </w:t>
      </w:r>
      <w:r w:rsidRPr="00EB6B2C">
        <w:rPr>
          <w:color w:val="171717"/>
          <w:sz w:val="24"/>
          <w:szCs w:val="24"/>
        </w:rPr>
        <w:t>Стихотворения (не менее двух). Например, «Я не хо- чу, чтоб свет узнал…», «Из-под таинствен</w:t>
      </w:r>
      <w:r w:rsidR="006143F9" w:rsidRPr="00EB6B2C">
        <w:rPr>
          <w:color w:val="171717"/>
          <w:sz w:val="24"/>
          <w:szCs w:val="24"/>
        </w:rPr>
        <w:t>ной, холодной полумаски…», «Ни</w:t>
      </w:r>
      <w:r w:rsidRPr="00EB6B2C">
        <w:rPr>
          <w:color w:val="171717"/>
          <w:sz w:val="24"/>
          <w:szCs w:val="24"/>
        </w:rPr>
        <w:t>щий» и др. Поэма «Мцыри».</w:t>
      </w:r>
    </w:p>
    <w:p w:rsidR="00D22719" w:rsidRPr="00EB6B2C" w:rsidRDefault="00891BDD">
      <w:pPr>
        <w:spacing w:line="321" w:lineRule="exact"/>
        <w:ind w:left="1681"/>
        <w:jc w:val="both"/>
        <w:rPr>
          <w:sz w:val="24"/>
          <w:szCs w:val="24"/>
        </w:rPr>
      </w:pPr>
      <w:r w:rsidRPr="00EB6B2C">
        <w:rPr>
          <w:b/>
          <w:i/>
          <w:color w:val="171717"/>
          <w:sz w:val="24"/>
          <w:szCs w:val="24"/>
        </w:rPr>
        <w:t xml:space="preserve">Н.В. Гоголь. </w:t>
      </w:r>
      <w:r w:rsidRPr="00EB6B2C">
        <w:rPr>
          <w:color w:val="171717"/>
          <w:sz w:val="24"/>
          <w:szCs w:val="24"/>
        </w:rPr>
        <w:t>Повесть «Шинель». Комедия «Ревизор».</w:t>
      </w:r>
    </w:p>
    <w:p w:rsidR="00D22719" w:rsidRPr="00EB6B2C" w:rsidRDefault="00D22719">
      <w:pPr>
        <w:pStyle w:val="a3"/>
        <w:spacing w:before="6"/>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Литература второй половины XIX века</w:t>
      </w:r>
    </w:p>
    <w:p w:rsidR="00D22719" w:rsidRPr="00EB6B2C" w:rsidRDefault="00891BDD">
      <w:pPr>
        <w:pStyle w:val="a3"/>
        <w:ind w:right="891"/>
        <w:jc w:val="left"/>
        <w:rPr>
          <w:sz w:val="24"/>
          <w:szCs w:val="24"/>
        </w:rPr>
      </w:pPr>
      <w:r w:rsidRPr="00EB6B2C">
        <w:rPr>
          <w:b/>
          <w:i/>
          <w:color w:val="171717"/>
          <w:sz w:val="24"/>
          <w:szCs w:val="24"/>
        </w:rPr>
        <w:t xml:space="preserve">И.С. Тургенев. </w:t>
      </w:r>
      <w:r w:rsidRPr="00EB6B2C">
        <w:rPr>
          <w:color w:val="171717"/>
          <w:sz w:val="24"/>
          <w:szCs w:val="24"/>
        </w:rPr>
        <w:t>Повести (одна по выбору</w:t>
      </w:r>
      <w:r w:rsidR="006143F9" w:rsidRPr="00EB6B2C">
        <w:rPr>
          <w:color w:val="171717"/>
          <w:sz w:val="24"/>
          <w:szCs w:val="24"/>
        </w:rPr>
        <w:t>). Например, «Ася», «Первая лю</w:t>
      </w:r>
      <w:r w:rsidRPr="00EB6B2C">
        <w:rPr>
          <w:color w:val="171717"/>
          <w:sz w:val="24"/>
          <w:szCs w:val="24"/>
        </w:rPr>
        <w:t>бовь».</w:t>
      </w:r>
    </w:p>
    <w:p w:rsidR="00D22719" w:rsidRPr="00EB6B2C" w:rsidRDefault="00891BDD">
      <w:pPr>
        <w:ind w:left="972" w:right="1037" w:firstLine="708"/>
        <w:rPr>
          <w:sz w:val="24"/>
          <w:szCs w:val="24"/>
        </w:rPr>
      </w:pPr>
      <w:r w:rsidRPr="00EB6B2C">
        <w:rPr>
          <w:b/>
          <w:i/>
          <w:color w:val="171717"/>
          <w:sz w:val="24"/>
          <w:szCs w:val="24"/>
        </w:rPr>
        <w:t xml:space="preserve">Ф.М. Достоевский. </w:t>
      </w:r>
      <w:r w:rsidRPr="00EB6B2C">
        <w:rPr>
          <w:color w:val="171717"/>
          <w:sz w:val="24"/>
          <w:szCs w:val="24"/>
        </w:rPr>
        <w:t>«Бедные люди», «Белые ночи» (одно произведение по выбору).</w:t>
      </w:r>
    </w:p>
    <w:p w:rsidR="00D22719" w:rsidRPr="00EB6B2C" w:rsidRDefault="00891BDD">
      <w:pPr>
        <w:pStyle w:val="a3"/>
        <w:ind w:right="1037"/>
        <w:jc w:val="left"/>
        <w:rPr>
          <w:sz w:val="24"/>
          <w:szCs w:val="24"/>
        </w:rPr>
      </w:pPr>
      <w:r w:rsidRPr="00EB6B2C">
        <w:rPr>
          <w:b/>
          <w:i/>
          <w:color w:val="171717"/>
          <w:sz w:val="24"/>
          <w:szCs w:val="24"/>
        </w:rPr>
        <w:t xml:space="preserve">Л.Н. Толстой. </w:t>
      </w:r>
      <w:r w:rsidRPr="00EB6B2C">
        <w:rPr>
          <w:color w:val="171717"/>
          <w:sz w:val="24"/>
          <w:szCs w:val="24"/>
        </w:rPr>
        <w:t>Повести и рассказы (одно произведение по выбору). На- пример, «Отрочество» (главы).</w:t>
      </w:r>
    </w:p>
    <w:p w:rsidR="00D22719" w:rsidRPr="00EB6B2C" w:rsidRDefault="00D22719">
      <w:pPr>
        <w:pStyle w:val="a3"/>
        <w:spacing w:before="2"/>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первой половины XX века</w:t>
      </w:r>
    </w:p>
    <w:p w:rsidR="00D22719" w:rsidRPr="00EB6B2C" w:rsidRDefault="00891BDD">
      <w:pPr>
        <w:ind w:left="972" w:right="827" w:firstLine="708"/>
        <w:jc w:val="both"/>
        <w:rPr>
          <w:sz w:val="24"/>
          <w:szCs w:val="24"/>
        </w:rPr>
      </w:pPr>
      <w:r w:rsidRPr="00EB6B2C">
        <w:rPr>
          <w:b/>
          <w:i/>
          <w:color w:val="171717"/>
          <w:sz w:val="24"/>
          <w:szCs w:val="24"/>
        </w:rPr>
        <w:t xml:space="preserve">Произведения писателей русского зарубежья </w:t>
      </w:r>
      <w:r w:rsidR="006143F9" w:rsidRPr="00EB6B2C">
        <w:rPr>
          <w:color w:val="171717"/>
          <w:sz w:val="24"/>
          <w:szCs w:val="24"/>
        </w:rPr>
        <w:t>(не менее двух по выбо</w:t>
      </w:r>
      <w:r w:rsidRPr="00EB6B2C">
        <w:rPr>
          <w:color w:val="171717"/>
          <w:sz w:val="24"/>
          <w:szCs w:val="24"/>
        </w:rPr>
        <w:t>ру). Например, произведения И.С. Шмелёва,  М.А. Осоргина,  В.В. Набокова,  Н. Тэффи, А.Т. Аверченко и</w:t>
      </w:r>
      <w:r w:rsidRPr="00EB6B2C">
        <w:rPr>
          <w:color w:val="171717"/>
          <w:spacing w:val="-6"/>
          <w:sz w:val="24"/>
          <w:szCs w:val="24"/>
        </w:rPr>
        <w:t xml:space="preserve"> </w:t>
      </w:r>
      <w:r w:rsidRPr="00EB6B2C">
        <w:rPr>
          <w:color w:val="171717"/>
          <w:sz w:val="24"/>
          <w:szCs w:val="24"/>
        </w:rPr>
        <w:t>др.</w:t>
      </w:r>
    </w:p>
    <w:p w:rsidR="00D22719" w:rsidRPr="00EB6B2C" w:rsidRDefault="00891BDD">
      <w:pPr>
        <w:ind w:left="1681"/>
        <w:rPr>
          <w:sz w:val="24"/>
          <w:szCs w:val="24"/>
        </w:rPr>
      </w:pPr>
      <w:r w:rsidRPr="00EB6B2C">
        <w:rPr>
          <w:b/>
          <w:i/>
          <w:color w:val="171717"/>
          <w:sz w:val="24"/>
          <w:szCs w:val="24"/>
        </w:rPr>
        <w:t xml:space="preserve">Поэзия первой половины ХХ века </w:t>
      </w:r>
      <w:r w:rsidRPr="00EB6B2C">
        <w:rPr>
          <w:color w:val="171717"/>
          <w:sz w:val="24"/>
          <w:szCs w:val="24"/>
        </w:rPr>
        <w:t>(не менее трёх стихотворений на тему</w:t>
      </w:r>
    </w:p>
    <w:p w:rsidR="00D22719" w:rsidRPr="00EB6B2C" w:rsidRDefault="00891BDD">
      <w:pPr>
        <w:pStyle w:val="a3"/>
        <w:ind w:right="1037" w:firstLine="0"/>
        <w:jc w:val="left"/>
        <w:rPr>
          <w:sz w:val="24"/>
          <w:szCs w:val="24"/>
        </w:rPr>
      </w:pPr>
      <w:r w:rsidRPr="00EB6B2C">
        <w:rPr>
          <w:color w:val="171717"/>
          <w:sz w:val="24"/>
          <w:szCs w:val="24"/>
        </w:rPr>
        <w:t>«Человек и эпоха» по выбору). Например, стихотворения В.В. Маяковского, М.И. Цветаевой, О.Э. Мандельштама, Б.Л. Пастернака и др.</w:t>
      </w:r>
    </w:p>
    <w:p w:rsidR="00D22719" w:rsidRPr="00EB6B2C" w:rsidRDefault="00891BDD">
      <w:pPr>
        <w:spacing w:line="321" w:lineRule="exact"/>
        <w:ind w:left="1681"/>
        <w:rPr>
          <w:sz w:val="24"/>
          <w:szCs w:val="24"/>
        </w:rPr>
      </w:pPr>
      <w:r w:rsidRPr="00EB6B2C">
        <w:rPr>
          <w:b/>
          <w:i/>
          <w:color w:val="171717"/>
          <w:sz w:val="24"/>
          <w:szCs w:val="24"/>
        </w:rPr>
        <w:t xml:space="preserve">М.А. Булгаков </w:t>
      </w:r>
      <w:r w:rsidRPr="00EB6B2C">
        <w:rPr>
          <w:color w:val="171717"/>
          <w:sz w:val="24"/>
          <w:szCs w:val="24"/>
        </w:rPr>
        <w:t>(одна повесть по выбору). Например, «Собачье сердце» и</w:t>
      </w:r>
    </w:p>
    <w:p w:rsidR="00D22719" w:rsidRPr="00EB6B2C" w:rsidRDefault="00891BDD">
      <w:pPr>
        <w:pStyle w:val="a3"/>
        <w:spacing w:line="321" w:lineRule="exact"/>
        <w:ind w:firstLine="0"/>
        <w:jc w:val="left"/>
        <w:rPr>
          <w:sz w:val="24"/>
          <w:szCs w:val="24"/>
        </w:rPr>
      </w:pPr>
      <w:r w:rsidRPr="00EB6B2C">
        <w:rPr>
          <w:color w:val="171717"/>
          <w:sz w:val="24"/>
          <w:szCs w:val="24"/>
        </w:rPr>
        <w:t>др.</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Литература второй половины XX века</w:t>
      </w:r>
    </w:p>
    <w:p w:rsidR="00D22719" w:rsidRPr="00EB6B2C" w:rsidRDefault="00891BDD">
      <w:pPr>
        <w:pStyle w:val="a3"/>
        <w:ind w:right="827"/>
        <w:rPr>
          <w:sz w:val="24"/>
          <w:szCs w:val="24"/>
        </w:rPr>
      </w:pPr>
      <w:r w:rsidRPr="00EB6B2C">
        <w:rPr>
          <w:b/>
          <w:i/>
          <w:color w:val="171717"/>
          <w:sz w:val="24"/>
          <w:szCs w:val="24"/>
        </w:rPr>
        <w:t xml:space="preserve">А.Т. Твардовский. </w:t>
      </w:r>
      <w:r w:rsidRPr="00EB6B2C">
        <w:rPr>
          <w:color w:val="171717"/>
          <w:sz w:val="24"/>
          <w:szCs w:val="24"/>
        </w:rPr>
        <w:t>Поэма «Василий Тё</w:t>
      </w:r>
      <w:r w:rsidR="006143F9" w:rsidRPr="00EB6B2C">
        <w:rPr>
          <w:color w:val="171717"/>
          <w:sz w:val="24"/>
          <w:szCs w:val="24"/>
        </w:rPr>
        <w:t>ркин» (главы «Переправа», «Гар</w:t>
      </w:r>
      <w:r w:rsidRPr="00EB6B2C">
        <w:rPr>
          <w:color w:val="171717"/>
          <w:sz w:val="24"/>
          <w:szCs w:val="24"/>
        </w:rPr>
        <w:t>монь», «Два солдата», «Поединок» и др.).</w:t>
      </w:r>
    </w:p>
    <w:p w:rsidR="00D22719" w:rsidRPr="00EB6B2C" w:rsidRDefault="00891BDD">
      <w:pPr>
        <w:spacing w:line="321" w:lineRule="exact"/>
        <w:ind w:left="1681"/>
        <w:jc w:val="both"/>
        <w:rPr>
          <w:sz w:val="24"/>
          <w:szCs w:val="24"/>
        </w:rPr>
      </w:pPr>
      <w:r w:rsidRPr="00EB6B2C">
        <w:rPr>
          <w:b/>
          <w:i/>
          <w:color w:val="171717"/>
          <w:sz w:val="24"/>
          <w:szCs w:val="24"/>
        </w:rPr>
        <w:t xml:space="preserve">М.А. Шолохов. </w:t>
      </w:r>
      <w:r w:rsidRPr="00EB6B2C">
        <w:rPr>
          <w:color w:val="171717"/>
          <w:sz w:val="24"/>
          <w:szCs w:val="24"/>
        </w:rPr>
        <w:t>Рассказ «Судьба человека».</w:t>
      </w:r>
    </w:p>
    <w:p w:rsidR="00D22719" w:rsidRPr="00EB6B2C" w:rsidRDefault="00891BDD">
      <w:pPr>
        <w:ind w:left="1681"/>
        <w:jc w:val="both"/>
        <w:rPr>
          <w:sz w:val="24"/>
          <w:szCs w:val="24"/>
        </w:rPr>
      </w:pPr>
      <w:r w:rsidRPr="00EB6B2C">
        <w:rPr>
          <w:b/>
          <w:i/>
          <w:color w:val="171717"/>
          <w:sz w:val="24"/>
          <w:szCs w:val="24"/>
        </w:rPr>
        <w:t xml:space="preserve">А.И. Солженицын. </w:t>
      </w:r>
      <w:r w:rsidRPr="00EB6B2C">
        <w:rPr>
          <w:color w:val="171717"/>
          <w:sz w:val="24"/>
          <w:szCs w:val="24"/>
        </w:rPr>
        <w:t>Рассказ «Матрёнин двор».</w:t>
      </w:r>
    </w:p>
    <w:p w:rsidR="00D22719" w:rsidRPr="00EB6B2C" w:rsidRDefault="00891BDD">
      <w:pPr>
        <w:spacing w:before="7" w:line="237" w:lineRule="auto"/>
        <w:ind w:left="972" w:right="828" w:firstLine="708"/>
        <w:jc w:val="both"/>
        <w:rPr>
          <w:sz w:val="24"/>
          <w:szCs w:val="24"/>
        </w:rPr>
      </w:pPr>
      <w:r w:rsidRPr="00EB6B2C">
        <w:rPr>
          <w:b/>
          <w:i/>
          <w:color w:val="171717"/>
          <w:sz w:val="24"/>
          <w:szCs w:val="24"/>
        </w:rPr>
        <w:t xml:space="preserve">Произведения отечественных прозаиков второй половины XX - XXI века </w:t>
      </w:r>
      <w:r w:rsidRPr="00EB6B2C">
        <w:rPr>
          <w:color w:val="171717"/>
          <w:sz w:val="24"/>
          <w:szCs w:val="24"/>
        </w:rPr>
        <w:t>(не менее двух произведений). Например, произведения  Е.И. Носова,  А.Н. и Б.Н. Стругацких, В.Ф. Тендрякова, Б.П. Екимова и</w:t>
      </w:r>
      <w:r w:rsidRPr="00EB6B2C">
        <w:rPr>
          <w:color w:val="171717"/>
          <w:spacing w:val="-13"/>
          <w:sz w:val="24"/>
          <w:szCs w:val="24"/>
        </w:rPr>
        <w:t xml:space="preserve"> </w:t>
      </w:r>
      <w:r w:rsidRPr="00EB6B2C">
        <w:rPr>
          <w:color w:val="171717"/>
          <w:sz w:val="24"/>
          <w:szCs w:val="24"/>
        </w:rPr>
        <w:t>др.</w:t>
      </w:r>
    </w:p>
    <w:p w:rsidR="00D22719" w:rsidRPr="00EB6B2C" w:rsidRDefault="00891BDD">
      <w:pPr>
        <w:spacing w:before="11" w:line="237" w:lineRule="auto"/>
        <w:ind w:left="972" w:right="827" w:firstLine="708"/>
        <w:jc w:val="both"/>
        <w:rPr>
          <w:sz w:val="24"/>
          <w:szCs w:val="24"/>
        </w:rPr>
      </w:pPr>
      <w:r w:rsidRPr="00EB6B2C">
        <w:rPr>
          <w:b/>
          <w:i/>
          <w:color w:val="171717"/>
          <w:sz w:val="24"/>
          <w:szCs w:val="24"/>
        </w:rPr>
        <w:t>Произведения отечествен</w:t>
      </w:r>
      <w:r w:rsidR="006143F9" w:rsidRPr="00EB6B2C">
        <w:rPr>
          <w:b/>
          <w:i/>
          <w:color w:val="171717"/>
          <w:sz w:val="24"/>
          <w:szCs w:val="24"/>
        </w:rPr>
        <w:t>ных и зарубежных прозаиков вто</w:t>
      </w:r>
      <w:r w:rsidRPr="00EB6B2C">
        <w:rPr>
          <w:b/>
          <w:i/>
          <w:color w:val="171717"/>
          <w:sz w:val="24"/>
          <w:szCs w:val="24"/>
        </w:rPr>
        <w:t xml:space="preserve">рой поло- вины XX - XXI века </w:t>
      </w:r>
      <w:r w:rsidRPr="00EB6B2C">
        <w:rPr>
          <w:color w:val="171717"/>
          <w:sz w:val="24"/>
          <w:szCs w:val="24"/>
        </w:rPr>
        <w:t>(не менее двух произведений на тему «Человек в ситуации нравственного    выбора»).    Например,    произведения    В.П. Астафьева,   Ю.В. Бондарева, Н. С. Дашевской, Дж. Сэлинджера, К. Патерсон, Б. Кауфман и др.).</w:t>
      </w:r>
    </w:p>
    <w:p w:rsidR="00D22719" w:rsidRPr="00EB6B2C" w:rsidRDefault="00891BDD">
      <w:pPr>
        <w:pStyle w:val="a3"/>
        <w:spacing w:before="7"/>
        <w:ind w:right="825"/>
        <w:rPr>
          <w:sz w:val="24"/>
          <w:szCs w:val="24"/>
        </w:rPr>
      </w:pPr>
      <w:r w:rsidRPr="00EB6B2C">
        <w:rPr>
          <w:b/>
          <w:i/>
          <w:color w:val="171717"/>
          <w:sz w:val="24"/>
          <w:szCs w:val="24"/>
        </w:rPr>
        <w:t xml:space="preserve">Поэзия второй половины XX - начала XXI века </w:t>
      </w:r>
      <w:r w:rsidRPr="00EB6B2C">
        <w:rPr>
          <w:color w:val="171717"/>
          <w:sz w:val="24"/>
          <w:szCs w:val="24"/>
        </w:rPr>
        <w:t xml:space="preserve">(не менее трёх стихо- творений).  Например,  стихотворения  Н.А. Заболоцкого,   М.А. Светлова,  М.В. Исаковского, К.М. </w:t>
      </w:r>
      <w:r w:rsidRPr="00EB6B2C">
        <w:rPr>
          <w:color w:val="171717"/>
          <w:sz w:val="24"/>
          <w:szCs w:val="24"/>
        </w:rPr>
        <w:lastRenderedPageBreak/>
        <w:t>Симонова, Р.Г. Гамзатова, Б.Ш. Окуджавы, В.С. Вы- соцкого,    А.А. Вознесенского,    Е.А. Евтушенко,     Р.И. Рождественского, И.А. Бродского, А.С. Кушнера и</w:t>
      </w:r>
      <w:r w:rsidRPr="00EB6B2C">
        <w:rPr>
          <w:color w:val="171717"/>
          <w:spacing w:val="-4"/>
          <w:sz w:val="24"/>
          <w:szCs w:val="24"/>
        </w:rPr>
        <w:t xml:space="preserve"> </w:t>
      </w:r>
      <w:r w:rsidRPr="00EB6B2C">
        <w:rPr>
          <w:color w:val="171717"/>
          <w:sz w:val="24"/>
          <w:szCs w:val="24"/>
        </w:rPr>
        <w:t>др.</w:t>
      </w:r>
    </w:p>
    <w:p w:rsidR="00D22719" w:rsidRPr="00EB6B2C" w:rsidRDefault="00891BDD">
      <w:pPr>
        <w:pStyle w:val="1"/>
        <w:spacing w:before="69" w:line="321" w:lineRule="exact"/>
        <w:rPr>
          <w:sz w:val="24"/>
          <w:szCs w:val="24"/>
        </w:rPr>
      </w:pPr>
      <w:r w:rsidRPr="00EB6B2C">
        <w:rPr>
          <w:color w:val="171717"/>
          <w:sz w:val="24"/>
          <w:szCs w:val="24"/>
        </w:rPr>
        <w:t>Зарубежная литература</w:t>
      </w:r>
    </w:p>
    <w:p w:rsidR="00D22719" w:rsidRPr="00EB6B2C" w:rsidRDefault="00891BDD">
      <w:pPr>
        <w:pStyle w:val="a3"/>
        <w:ind w:right="828"/>
        <w:rPr>
          <w:sz w:val="24"/>
          <w:szCs w:val="24"/>
        </w:rPr>
      </w:pPr>
      <w:r w:rsidRPr="00EB6B2C">
        <w:rPr>
          <w:b/>
          <w:i/>
          <w:color w:val="171717"/>
          <w:sz w:val="24"/>
          <w:szCs w:val="24"/>
        </w:rPr>
        <w:t xml:space="preserve">У. Шекспир. </w:t>
      </w:r>
      <w:r w:rsidRPr="00EB6B2C">
        <w:rPr>
          <w:color w:val="171717"/>
          <w:sz w:val="24"/>
          <w:szCs w:val="24"/>
        </w:rPr>
        <w:t>Сонеты (один-два по выбору). Например, № 66 «Измучась всем, я умереть хочу…», № 130 «Её глаза на звёзды не похожи…» и др. Траге- дия «Ромео и Джульетта» (фрагменты по выбору).</w:t>
      </w:r>
    </w:p>
    <w:p w:rsidR="00D22719" w:rsidRPr="00EB6B2C" w:rsidRDefault="00891BDD">
      <w:pPr>
        <w:spacing w:line="321" w:lineRule="exact"/>
        <w:ind w:left="1681"/>
        <w:jc w:val="both"/>
        <w:rPr>
          <w:sz w:val="24"/>
          <w:szCs w:val="24"/>
        </w:rPr>
      </w:pPr>
      <w:r w:rsidRPr="00EB6B2C">
        <w:rPr>
          <w:b/>
          <w:i/>
          <w:color w:val="171717"/>
          <w:sz w:val="24"/>
          <w:szCs w:val="24"/>
        </w:rPr>
        <w:t xml:space="preserve">Ж.-Б. Мольер. </w:t>
      </w:r>
      <w:r w:rsidRPr="00EB6B2C">
        <w:rPr>
          <w:color w:val="171717"/>
          <w:sz w:val="24"/>
          <w:szCs w:val="24"/>
        </w:rPr>
        <w:t>Комедия «Мещанин во дворянстве» (фрагменты по выбо-</w:t>
      </w:r>
    </w:p>
    <w:p w:rsidR="00D22719" w:rsidRPr="00EB6B2C" w:rsidRDefault="00891BDD">
      <w:pPr>
        <w:pStyle w:val="a3"/>
        <w:spacing w:line="321" w:lineRule="exact"/>
        <w:ind w:firstLine="0"/>
        <w:jc w:val="left"/>
        <w:rPr>
          <w:sz w:val="24"/>
          <w:szCs w:val="24"/>
        </w:rPr>
      </w:pPr>
      <w:r w:rsidRPr="00EB6B2C">
        <w:rPr>
          <w:color w:val="171717"/>
          <w:sz w:val="24"/>
          <w:szCs w:val="24"/>
        </w:rPr>
        <w:t>ру).</w:t>
      </w:r>
    </w:p>
    <w:p w:rsidR="00D22719" w:rsidRPr="00EB6B2C" w:rsidRDefault="006143F9" w:rsidP="006143F9">
      <w:pPr>
        <w:pStyle w:val="1"/>
        <w:tabs>
          <w:tab w:val="left" w:pos="5390"/>
        </w:tabs>
        <w:spacing w:before="4" w:line="240" w:lineRule="auto"/>
        <w:ind w:left="5389"/>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D22719">
      <w:pPr>
        <w:pStyle w:val="a3"/>
        <w:spacing w:before="5"/>
        <w:ind w:left="0" w:firstLine="0"/>
        <w:jc w:val="left"/>
        <w:rPr>
          <w:b/>
          <w:sz w:val="24"/>
          <w:szCs w:val="24"/>
        </w:rPr>
      </w:pPr>
    </w:p>
    <w:p w:rsidR="00D22719" w:rsidRPr="00EB6B2C" w:rsidRDefault="00891BDD">
      <w:pPr>
        <w:spacing w:before="89" w:line="319" w:lineRule="exact"/>
        <w:ind w:left="1681"/>
        <w:rPr>
          <w:b/>
          <w:sz w:val="24"/>
          <w:szCs w:val="24"/>
        </w:rPr>
      </w:pPr>
      <w:r w:rsidRPr="00EB6B2C">
        <w:rPr>
          <w:b/>
          <w:color w:val="171717"/>
          <w:sz w:val="24"/>
          <w:szCs w:val="24"/>
        </w:rPr>
        <w:t>Древнерусская литература</w:t>
      </w:r>
    </w:p>
    <w:p w:rsidR="00D22719" w:rsidRPr="00EB6B2C" w:rsidRDefault="00891BDD">
      <w:pPr>
        <w:pStyle w:val="a3"/>
        <w:spacing w:line="319" w:lineRule="exact"/>
        <w:ind w:left="1681" w:firstLine="0"/>
        <w:jc w:val="left"/>
        <w:rPr>
          <w:sz w:val="24"/>
          <w:szCs w:val="24"/>
        </w:rPr>
      </w:pPr>
      <w:r w:rsidRPr="00EB6B2C">
        <w:rPr>
          <w:color w:val="171717"/>
          <w:sz w:val="24"/>
          <w:szCs w:val="24"/>
        </w:rPr>
        <w:t>«Слово о полку Игореве».</w:t>
      </w:r>
    </w:p>
    <w:p w:rsidR="00D22719" w:rsidRPr="00EB6B2C" w:rsidRDefault="00D22719">
      <w:pPr>
        <w:pStyle w:val="a3"/>
        <w:spacing w:before="4"/>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Литература XVIII века</w:t>
      </w:r>
    </w:p>
    <w:p w:rsidR="00D22719" w:rsidRPr="00EB6B2C" w:rsidRDefault="00891BDD">
      <w:pPr>
        <w:pStyle w:val="a3"/>
        <w:ind w:right="834"/>
        <w:rPr>
          <w:sz w:val="24"/>
          <w:szCs w:val="24"/>
        </w:rPr>
      </w:pPr>
      <w:r w:rsidRPr="00EB6B2C">
        <w:rPr>
          <w:b/>
          <w:i/>
          <w:color w:val="171717"/>
          <w:sz w:val="24"/>
          <w:szCs w:val="24"/>
        </w:rPr>
        <w:t xml:space="preserve">М.В. Ломоносов. </w:t>
      </w:r>
      <w:r w:rsidRPr="00EB6B2C">
        <w:rPr>
          <w:color w:val="171717"/>
          <w:sz w:val="24"/>
          <w:szCs w:val="24"/>
        </w:rPr>
        <w:t>«Ода на день восшествия на Всероссийский престол Ея Величества Государыни Императрицы Елисаветы Петровны 1747 года» и дру- гие стихотворения (по выбору).</w:t>
      </w:r>
    </w:p>
    <w:p w:rsidR="00D22719" w:rsidRPr="00EB6B2C" w:rsidRDefault="00891BDD">
      <w:pPr>
        <w:pStyle w:val="a3"/>
        <w:ind w:right="826"/>
        <w:rPr>
          <w:sz w:val="24"/>
          <w:szCs w:val="24"/>
        </w:rPr>
      </w:pPr>
      <w:r w:rsidRPr="00EB6B2C">
        <w:rPr>
          <w:b/>
          <w:i/>
          <w:color w:val="171717"/>
          <w:sz w:val="24"/>
          <w:szCs w:val="24"/>
        </w:rPr>
        <w:t xml:space="preserve">Г.Р. Державин. </w:t>
      </w:r>
      <w:r w:rsidRPr="00EB6B2C">
        <w:rPr>
          <w:color w:val="171717"/>
          <w:sz w:val="24"/>
          <w:szCs w:val="24"/>
        </w:rPr>
        <w:t>Стихотворения (два по выбору). Например, «Властите- лям и судиям», «Памятник» и др.</w:t>
      </w:r>
    </w:p>
    <w:p w:rsidR="00D22719" w:rsidRPr="00EB6B2C" w:rsidRDefault="00891BDD">
      <w:pPr>
        <w:spacing w:line="321" w:lineRule="exact"/>
        <w:ind w:left="1681"/>
        <w:jc w:val="both"/>
        <w:rPr>
          <w:sz w:val="24"/>
          <w:szCs w:val="24"/>
        </w:rPr>
      </w:pPr>
      <w:r w:rsidRPr="00EB6B2C">
        <w:rPr>
          <w:b/>
          <w:i/>
          <w:color w:val="171717"/>
          <w:sz w:val="24"/>
          <w:szCs w:val="24"/>
        </w:rPr>
        <w:t xml:space="preserve">Н.М. Карамзин. </w:t>
      </w:r>
      <w:r w:rsidRPr="00EB6B2C">
        <w:rPr>
          <w:color w:val="171717"/>
          <w:sz w:val="24"/>
          <w:szCs w:val="24"/>
        </w:rPr>
        <w:t>Повесть «Бедная Лиза».</w:t>
      </w:r>
    </w:p>
    <w:p w:rsidR="00D22719" w:rsidRPr="00EB6B2C" w:rsidRDefault="00D22719">
      <w:pPr>
        <w:pStyle w:val="a3"/>
        <w:spacing w:before="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Литература первой половины XIX века</w:t>
      </w:r>
    </w:p>
    <w:p w:rsidR="00D22719" w:rsidRPr="00EB6B2C" w:rsidRDefault="00891BDD">
      <w:pPr>
        <w:spacing w:line="321" w:lineRule="exact"/>
        <w:ind w:left="1681"/>
        <w:jc w:val="both"/>
        <w:rPr>
          <w:sz w:val="24"/>
          <w:szCs w:val="24"/>
        </w:rPr>
      </w:pPr>
      <w:r w:rsidRPr="00EB6B2C">
        <w:rPr>
          <w:b/>
          <w:i/>
          <w:color w:val="171717"/>
          <w:sz w:val="24"/>
          <w:szCs w:val="24"/>
        </w:rPr>
        <w:t xml:space="preserve">В.А. Жуковский. </w:t>
      </w:r>
      <w:r w:rsidRPr="00EB6B2C">
        <w:rPr>
          <w:color w:val="171717"/>
          <w:sz w:val="24"/>
          <w:szCs w:val="24"/>
        </w:rPr>
        <w:t>Баллады, элегии (одна-две по выбору).</w:t>
      </w:r>
      <w:r w:rsidRPr="00EB6B2C">
        <w:rPr>
          <w:color w:val="171717"/>
          <w:spacing w:val="59"/>
          <w:sz w:val="24"/>
          <w:szCs w:val="24"/>
        </w:rPr>
        <w:t xml:space="preserve"> </w:t>
      </w:r>
      <w:r w:rsidRPr="00EB6B2C">
        <w:rPr>
          <w:color w:val="171717"/>
          <w:sz w:val="24"/>
          <w:szCs w:val="24"/>
        </w:rPr>
        <w:t>Например,</w:t>
      </w:r>
    </w:p>
    <w:p w:rsidR="00D22719" w:rsidRPr="00EB6B2C" w:rsidRDefault="00891BDD">
      <w:pPr>
        <w:pStyle w:val="a3"/>
        <w:spacing w:line="322" w:lineRule="exact"/>
        <w:ind w:firstLine="0"/>
        <w:rPr>
          <w:sz w:val="24"/>
          <w:szCs w:val="24"/>
        </w:rPr>
      </w:pPr>
      <w:r w:rsidRPr="00EB6B2C">
        <w:rPr>
          <w:color w:val="171717"/>
          <w:sz w:val="24"/>
          <w:szCs w:val="24"/>
        </w:rPr>
        <w:t>«Светлана», «Невыразимое», «Море» и др.</w:t>
      </w:r>
    </w:p>
    <w:p w:rsidR="00D22719" w:rsidRPr="00EB6B2C" w:rsidRDefault="00891BDD">
      <w:pPr>
        <w:spacing w:line="322" w:lineRule="exact"/>
        <w:ind w:left="1681"/>
        <w:jc w:val="both"/>
        <w:rPr>
          <w:sz w:val="24"/>
          <w:szCs w:val="24"/>
        </w:rPr>
      </w:pPr>
      <w:r w:rsidRPr="00EB6B2C">
        <w:rPr>
          <w:b/>
          <w:i/>
          <w:color w:val="171717"/>
          <w:sz w:val="24"/>
          <w:szCs w:val="24"/>
        </w:rPr>
        <w:t xml:space="preserve">А.С. Грибоедов. </w:t>
      </w:r>
      <w:r w:rsidRPr="00EB6B2C">
        <w:rPr>
          <w:color w:val="171717"/>
          <w:sz w:val="24"/>
          <w:szCs w:val="24"/>
        </w:rPr>
        <w:t>Комедия «Горе от ума».</w:t>
      </w:r>
    </w:p>
    <w:p w:rsidR="00D22719" w:rsidRPr="00EB6B2C" w:rsidRDefault="00891BDD">
      <w:pPr>
        <w:ind w:left="972" w:right="828" w:firstLine="708"/>
        <w:jc w:val="both"/>
        <w:rPr>
          <w:sz w:val="24"/>
          <w:szCs w:val="24"/>
        </w:rPr>
      </w:pPr>
      <w:r w:rsidRPr="00EB6B2C">
        <w:rPr>
          <w:b/>
          <w:i/>
          <w:color w:val="171717"/>
          <w:sz w:val="24"/>
          <w:szCs w:val="24"/>
        </w:rPr>
        <w:t xml:space="preserve">Поэзия пушкинской эпохи. </w:t>
      </w:r>
      <w:r w:rsidRPr="00EB6B2C">
        <w:rPr>
          <w:color w:val="171717"/>
          <w:sz w:val="24"/>
          <w:szCs w:val="24"/>
        </w:rPr>
        <w:t>К.Н. Батюшков, А.А. Дельвиг, Н.М. Языков, Е.А. Баратынский (не менее трёх стихотворений по выбору).</w:t>
      </w:r>
    </w:p>
    <w:p w:rsidR="00D22719" w:rsidRPr="00EB6B2C" w:rsidRDefault="00891BDD">
      <w:pPr>
        <w:pStyle w:val="a3"/>
        <w:spacing w:line="242" w:lineRule="auto"/>
        <w:ind w:right="832"/>
        <w:rPr>
          <w:sz w:val="24"/>
          <w:szCs w:val="24"/>
        </w:rPr>
      </w:pPr>
      <w:r w:rsidRPr="00EB6B2C">
        <w:rPr>
          <w:b/>
          <w:i/>
          <w:color w:val="171717"/>
          <w:sz w:val="24"/>
          <w:szCs w:val="24"/>
        </w:rPr>
        <w:t xml:space="preserve">А.С. Пушкин. </w:t>
      </w:r>
      <w:r w:rsidRPr="00EB6B2C">
        <w:rPr>
          <w:color w:val="171717"/>
          <w:sz w:val="24"/>
          <w:szCs w:val="24"/>
        </w:rPr>
        <w:t xml:space="preserve">Стихотворения. Например, «Бесы», «Брожу ли я вдоль улиц </w:t>
      </w:r>
      <w:r w:rsidRPr="00EB6B2C">
        <w:rPr>
          <w:color w:val="171717"/>
          <w:spacing w:val="39"/>
          <w:sz w:val="24"/>
          <w:szCs w:val="24"/>
        </w:rPr>
        <w:t xml:space="preserve"> </w:t>
      </w:r>
      <w:r w:rsidRPr="00EB6B2C">
        <w:rPr>
          <w:color w:val="171717"/>
          <w:sz w:val="24"/>
          <w:szCs w:val="24"/>
        </w:rPr>
        <w:t xml:space="preserve">шумных…», </w:t>
      </w:r>
      <w:r w:rsidRPr="00EB6B2C">
        <w:rPr>
          <w:color w:val="171717"/>
          <w:spacing w:val="39"/>
          <w:sz w:val="24"/>
          <w:szCs w:val="24"/>
        </w:rPr>
        <w:t xml:space="preserve"> </w:t>
      </w:r>
      <w:r w:rsidRPr="00EB6B2C">
        <w:rPr>
          <w:color w:val="171717"/>
          <w:sz w:val="24"/>
          <w:szCs w:val="24"/>
        </w:rPr>
        <w:t xml:space="preserve">«…Вновь </w:t>
      </w:r>
      <w:r w:rsidRPr="00EB6B2C">
        <w:rPr>
          <w:color w:val="171717"/>
          <w:spacing w:val="38"/>
          <w:sz w:val="24"/>
          <w:szCs w:val="24"/>
        </w:rPr>
        <w:t xml:space="preserve"> </w:t>
      </w:r>
      <w:r w:rsidRPr="00EB6B2C">
        <w:rPr>
          <w:color w:val="171717"/>
          <w:sz w:val="24"/>
          <w:szCs w:val="24"/>
        </w:rPr>
        <w:t xml:space="preserve">я </w:t>
      </w:r>
      <w:r w:rsidRPr="00EB6B2C">
        <w:rPr>
          <w:color w:val="171717"/>
          <w:spacing w:val="37"/>
          <w:sz w:val="24"/>
          <w:szCs w:val="24"/>
        </w:rPr>
        <w:t xml:space="preserve"> </w:t>
      </w:r>
      <w:r w:rsidRPr="00EB6B2C">
        <w:rPr>
          <w:color w:val="171717"/>
          <w:sz w:val="24"/>
          <w:szCs w:val="24"/>
        </w:rPr>
        <w:t xml:space="preserve">посетил…», </w:t>
      </w:r>
      <w:r w:rsidRPr="00EB6B2C">
        <w:rPr>
          <w:color w:val="171717"/>
          <w:spacing w:val="39"/>
          <w:sz w:val="24"/>
          <w:szCs w:val="24"/>
        </w:rPr>
        <w:t xml:space="preserve"> </w:t>
      </w:r>
      <w:r w:rsidRPr="00EB6B2C">
        <w:rPr>
          <w:color w:val="171717"/>
          <w:sz w:val="24"/>
          <w:szCs w:val="24"/>
        </w:rPr>
        <w:t xml:space="preserve">«Из </w:t>
      </w:r>
      <w:r w:rsidRPr="00EB6B2C">
        <w:rPr>
          <w:color w:val="171717"/>
          <w:spacing w:val="39"/>
          <w:sz w:val="24"/>
          <w:szCs w:val="24"/>
        </w:rPr>
        <w:t xml:space="preserve"> </w:t>
      </w:r>
      <w:r w:rsidRPr="00EB6B2C">
        <w:rPr>
          <w:color w:val="171717"/>
          <w:sz w:val="24"/>
          <w:szCs w:val="24"/>
        </w:rPr>
        <w:t xml:space="preserve">Пиндемонти», </w:t>
      </w:r>
      <w:r w:rsidRPr="00EB6B2C">
        <w:rPr>
          <w:color w:val="171717"/>
          <w:spacing w:val="38"/>
          <w:sz w:val="24"/>
          <w:szCs w:val="24"/>
        </w:rPr>
        <w:t xml:space="preserve"> </w:t>
      </w:r>
      <w:r w:rsidRPr="00EB6B2C">
        <w:rPr>
          <w:color w:val="171717"/>
          <w:sz w:val="24"/>
          <w:szCs w:val="24"/>
        </w:rPr>
        <w:t xml:space="preserve">«К </w:t>
      </w:r>
      <w:r w:rsidRPr="00EB6B2C">
        <w:rPr>
          <w:color w:val="171717"/>
          <w:spacing w:val="39"/>
          <w:sz w:val="24"/>
          <w:szCs w:val="24"/>
        </w:rPr>
        <w:t xml:space="preserve"> </w:t>
      </w:r>
      <w:r w:rsidRPr="00EB6B2C">
        <w:rPr>
          <w:color w:val="171717"/>
          <w:sz w:val="24"/>
          <w:szCs w:val="24"/>
        </w:rPr>
        <w:t>морю»,</w:t>
      </w:r>
    </w:p>
    <w:p w:rsidR="00D22719" w:rsidRPr="00EB6B2C" w:rsidRDefault="00891BDD">
      <w:pPr>
        <w:pStyle w:val="a3"/>
        <w:spacing w:line="317" w:lineRule="exact"/>
        <w:ind w:firstLine="0"/>
        <w:rPr>
          <w:sz w:val="24"/>
          <w:szCs w:val="24"/>
        </w:rPr>
      </w:pPr>
      <w:r w:rsidRPr="00EB6B2C">
        <w:rPr>
          <w:color w:val="171717"/>
          <w:sz w:val="24"/>
          <w:szCs w:val="24"/>
        </w:rPr>
        <w:t xml:space="preserve">«К***» </w:t>
      </w:r>
      <w:r w:rsidRPr="00EB6B2C">
        <w:rPr>
          <w:color w:val="171717"/>
          <w:spacing w:val="21"/>
          <w:sz w:val="24"/>
          <w:szCs w:val="24"/>
        </w:rPr>
        <w:t xml:space="preserve"> </w:t>
      </w:r>
      <w:r w:rsidRPr="00EB6B2C">
        <w:rPr>
          <w:color w:val="171717"/>
          <w:sz w:val="24"/>
          <w:szCs w:val="24"/>
        </w:rPr>
        <w:t xml:space="preserve">(«Я </w:t>
      </w:r>
      <w:r w:rsidRPr="00EB6B2C">
        <w:rPr>
          <w:color w:val="171717"/>
          <w:spacing w:val="19"/>
          <w:sz w:val="24"/>
          <w:szCs w:val="24"/>
        </w:rPr>
        <w:t xml:space="preserve"> </w:t>
      </w:r>
      <w:r w:rsidRPr="00EB6B2C">
        <w:rPr>
          <w:color w:val="171717"/>
          <w:sz w:val="24"/>
          <w:szCs w:val="24"/>
        </w:rPr>
        <w:t xml:space="preserve">помню </w:t>
      </w:r>
      <w:r w:rsidRPr="00EB6B2C">
        <w:rPr>
          <w:color w:val="171717"/>
          <w:spacing w:val="21"/>
          <w:sz w:val="24"/>
          <w:szCs w:val="24"/>
        </w:rPr>
        <w:t xml:space="preserve"> </w:t>
      </w:r>
      <w:r w:rsidRPr="00EB6B2C">
        <w:rPr>
          <w:color w:val="171717"/>
          <w:sz w:val="24"/>
          <w:szCs w:val="24"/>
        </w:rPr>
        <w:t xml:space="preserve">чудное </w:t>
      </w:r>
      <w:r w:rsidRPr="00EB6B2C">
        <w:rPr>
          <w:color w:val="171717"/>
          <w:spacing w:val="20"/>
          <w:sz w:val="24"/>
          <w:szCs w:val="24"/>
        </w:rPr>
        <w:t xml:space="preserve"> </w:t>
      </w:r>
      <w:r w:rsidRPr="00EB6B2C">
        <w:rPr>
          <w:color w:val="171717"/>
          <w:sz w:val="24"/>
          <w:szCs w:val="24"/>
        </w:rPr>
        <w:t xml:space="preserve">мгновенье…»), </w:t>
      </w:r>
      <w:r w:rsidRPr="00EB6B2C">
        <w:rPr>
          <w:color w:val="171717"/>
          <w:spacing w:val="21"/>
          <w:sz w:val="24"/>
          <w:szCs w:val="24"/>
        </w:rPr>
        <w:t xml:space="preserve"> </w:t>
      </w:r>
      <w:r w:rsidRPr="00EB6B2C">
        <w:rPr>
          <w:color w:val="171717"/>
          <w:sz w:val="24"/>
          <w:szCs w:val="24"/>
        </w:rPr>
        <w:t xml:space="preserve">«Мадонна», </w:t>
      </w:r>
      <w:r w:rsidRPr="00EB6B2C">
        <w:rPr>
          <w:color w:val="171717"/>
          <w:spacing w:val="19"/>
          <w:sz w:val="24"/>
          <w:szCs w:val="24"/>
        </w:rPr>
        <w:t xml:space="preserve"> </w:t>
      </w:r>
      <w:r w:rsidRPr="00EB6B2C">
        <w:rPr>
          <w:color w:val="171717"/>
          <w:sz w:val="24"/>
          <w:szCs w:val="24"/>
        </w:rPr>
        <w:t xml:space="preserve">«Осень» </w:t>
      </w:r>
      <w:r w:rsidRPr="00EB6B2C">
        <w:rPr>
          <w:color w:val="171717"/>
          <w:spacing w:val="21"/>
          <w:sz w:val="24"/>
          <w:szCs w:val="24"/>
        </w:rPr>
        <w:t xml:space="preserve"> </w:t>
      </w:r>
      <w:r w:rsidRPr="00EB6B2C">
        <w:rPr>
          <w:color w:val="171717"/>
          <w:sz w:val="24"/>
          <w:szCs w:val="24"/>
        </w:rPr>
        <w:t>(отрывок),</w:t>
      </w:r>
    </w:p>
    <w:p w:rsidR="00D22719" w:rsidRPr="00EB6B2C" w:rsidRDefault="00891BDD">
      <w:pPr>
        <w:pStyle w:val="a3"/>
        <w:ind w:right="825" w:firstLine="0"/>
        <w:rPr>
          <w:sz w:val="24"/>
          <w:szCs w:val="24"/>
        </w:rPr>
      </w:pPr>
      <w:r w:rsidRPr="00EB6B2C">
        <w:rPr>
          <w:color w:val="171717"/>
          <w:sz w:val="24"/>
          <w:szCs w:val="24"/>
        </w:rPr>
        <w:t>«Отцы-пустынники и жёны непорочны…», «Пора, мой друг, пора! Покоя серд- це просит…», «Поэт», «Пророк», «Свободы сеятель пустынный…», «Элегия» («Безумных лет угасшее веселье…»), «Я вас любил: любовь ещё, быть мо- жет…», «Я памятник себе воздвиг нерукотворный…» и др. Поэма «Медный всадник». Роман в стихах «Евгений Онегин».</w:t>
      </w:r>
    </w:p>
    <w:p w:rsidR="00D22719" w:rsidRPr="00EB6B2C" w:rsidRDefault="00891BDD">
      <w:pPr>
        <w:pStyle w:val="a3"/>
        <w:ind w:right="827"/>
        <w:rPr>
          <w:sz w:val="24"/>
          <w:szCs w:val="24"/>
        </w:rPr>
      </w:pPr>
      <w:r w:rsidRPr="00EB6B2C">
        <w:rPr>
          <w:b/>
          <w:i/>
          <w:color w:val="171717"/>
          <w:sz w:val="24"/>
          <w:szCs w:val="24"/>
        </w:rPr>
        <w:t xml:space="preserve">М.Ю. Лермонтов. </w:t>
      </w:r>
      <w:r w:rsidRPr="00EB6B2C">
        <w:rPr>
          <w:color w:val="171717"/>
          <w:sz w:val="24"/>
          <w:szCs w:val="24"/>
        </w:rPr>
        <w:t>Стихотворения. На</w:t>
      </w:r>
      <w:r w:rsidR="006143F9" w:rsidRPr="00EB6B2C">
        <w:rPr>
          <w:color w:val="171717"/>
          <w:sz w:val="24"/>
          <w:szCs w:val="24"/>
        </w:rPr>
        <w:t>пример, «Выхожу один я на доро</w:t>
      </w:r>
      <w:r w:rsidRPr="00EB6B2C">
        <w:rPr>
          <w:color w:val="171717"/>
          <w:sz w:val="24"/>
          <w:szCs w:val="24"/>
        </w:rPr>
        <w:t>гу…», «Дума», «И скучно и грустно», «Как часто, пёстрою толпою окружён…»,</w:t>
      </w:r>
    </w:p>
    <w:p w:rsidR="00D22719" w:rsidRPr="00EB6B2C" w:rsidRDefault="00891BDD">
      <w:pPr>
        <w:pStyle w:val="a3"/>
        <w:ind w:right="829" w:firstLine="0"/>
        <w:rPr>
          <w:sz w:val="24"/>
          <w:szCs w:val="24"/>
        </w:rPr>
      </w:pPr>
      <w:r w:rsidRPr="00EB6B2C">
        <w:rPr>
          <w:color w:val="171717"/>
          <w:sz w:val="24"/>
          <w:szCs w:val="24"/>
        </w:rPr>
        <w:t>«Молитва» («Я, Матерь Божия, ныне с молитвою…»), «Нет, не тебя так пылко  я люблю…», «Нет, я не Байрон, я другой…»,</w:t>
      </w:r>
      <w:r w:rsidR="006143F9" w:rsidRPr="00EB6B2C">
        <w:rPr>
          <w:color w:val="171717"/>
          <w:sz w:val="24"/>
          <w:szCs w:val="24"/>
        </w:rPr>
        <w:t xml:space="preserve"> «Поэт» («Отделкой золотой бли</w:t>
      </w:r>
      <w:r w:rsidRPr="00EB6B2C">
        <w:rPr>
          <w:color w:val="171717"/>
          <w:sz w:val="24"/>
          <w:szCs w:val="24"/>
        </w:rPr>
        <w:t>стает мой кинжал…»), «Пророк», «Родина»,</w:t>
      </w:r>
      <w:r w:rsidR="006143F9" w:rsidRPr="00EB6B2C">
        <w:rPr>
          <w:color w:val="171717"/>
          <w:sz w:val="24"/>
          <w:szCs w:val="24"/>
        </w:rPr>
        <w:t xml:space="preserve"> «Смерть Поэта», «Сон» («В пол</w:t>
      </w:r>
      <w:r w:rsidRPr="00EB6B2C">
        <w:rPr>
          <w:color w:val="171717"/>
          <w:sz w:val="24"/>
          <w:szCs w:val="24"/>
        </w:rPr>
        <w:t>дневный жар в долине Дагестана…»), «Я жит</w:t>
      </w:r>
      <w:r w:rsidR="006143F9" w:rsidRPr="00EB6B2C">
        <w:rPr>
          <w:color w:val="171717"/>
          <w:sz w:val="24"/>
          <w:szCs w:val="24"/>
        </w:rPr>
        <w:t>ь хочу, хочу печали…» и др. Ро</w:t>
      </w:r>
      <w:r w:rsidRPr="00EB6B2C">
        <w:rPr>
          <w:color w:val="171717"/>
          <w:sz w:val="24"/>
          <w:szCs w:val="24"/>
        </w:rPr>
        <w:t>ман «Герой нашего</w:t>
      </w:r>
      <w:r w:rsidRPr="00EB6B2C">
        <w:rPr>
          <w:color w:val="171717"/>
          <w:spacing w:val="-4"/>
          <w:sz w:val="24"/>
          <w:szCs w:val="24"/>
        </w:rPr>
        <w:t xml:space="preserve"> </w:t>
      </w:r>
      <w:r w:rsidRPr="00EB6B2C">
        <w:rPr>
          <w:color w:val="171717"/>
          <w:sz w:val="24"/>
          <w:szCs w:val="24"/>
        </w:rPr>
        <w:t>времени».</w:t>
      </w:r>
    </w:p>
    <w:p w:rsidR="00D22719" w:rsidRPr="00EB6B2C" w:rsidRDefault="00891BDD">
      <w:pPr>
        <w:spacing w:line="322" w:lineRule="exact"/>
        <w:ind w:left="1681"/>
        <w:jc w:val="both"/>
        <w:rPr>
          <w:sz w:val="24"/>
          <w:szCs w:val="24"/>
        </w:rPr>
      </w:pPr>
      <w:r w:rsidRPr="00EB6B2C">
        <w:rPr>
          <w:b/>
          <w:i/>
          <w:color w:val="171717"/>
          <w:sz w:val="24"/>
          <w:szCs w:val="24"/>
        </w:rPr>
        <w:t xml:space="preserve">Н.В. Гоголь. </w:t>
      </w:r>
      <w:r w:rsidRPr="00EB6B2C">
        <w:rPr>
          <w:color w:val="171717"/>
          <w:sz w:val="24"/>
          <w:szCs w:val="24"/>
        </w:rPr>
        <w:t>Поэма «Мёртвые души».</w:t>
      </w:r>
    </w:p>
    <w:p w:rsidR="00D22719" w:rsidRPr="00EB6B2C" w:rsidRDefault="00891BDD">
      <w:pPr>
        <w:pStyle w:val="a3"/>
        <w:ind w:right="830"/>
        <w:rPr>
          <w:sz w:val="24"/>
          <w:szCs w:val="24"/>
        </w:rPr>
      </w:pPr>
      <w:r w:rsidRPr="00EB6B2C">
        <w:rPr>
          <w:b/>
          <w:i/>
          <w:color w:val="171717"/>
          <w:sz w:val="24"/>
          <w:szCs w:val="24"/>
        </w:rPr>
        <w:t xml:space="preserve">Отечественная проза первой половины XIX в. </w:t>
      </w:r>
      <w:r w:rsidRPr="00EB6B2C">
        <w:rPr>
          <w:color w:val="171717"/>
          <w:sz w:val="24"/>
          <w:szCs w:val="24"/>
        </w:rPr>
        <w:t>(одно произведение по выбору). Например, произведения: «Лафертовская маковница» Антония Пого- рельского, «Часы и зеркало» А.А. Бестужева-Марлинского, «Кто виноват?» (главы по выбору) А.И. Герцена и др.</w:t>
      </w:r>
    </w:p>
    <w:p w:rsidR="00D22719" w:rsidRPr="00EB6B2C" w:rsidRDefault="00891BDD">
      <w:pPr>
        <w:pStyle w:val="1"/>
        <w:spacing w:before="69" w:line="321" w:lineRule="exact"/>
        <w:jc w:val="left"/>
        <w:rPr>
          <w:sz w:val="24"/>
          <w:szCs w:val="24"/>
        </w:rPr>
      </w:pPr>
      <w:r w:rsidRPr="00EB6B2C">
        <w:rPr>
          <w:color w:val="171717"/>
          <w:sz w:val="24"/>
          <w:szCs w:val="24"/>
        </w:rPr>
        <w:t>Зарубежная литература</w:t>
      </w:r>
    </w:p>
    <w:p w:rsidR="00D22719" w:rsidRPr="00EB6B2C" w:rsidRDefault="00891BDD">
      <w:pPr>
        <w:pStyle w:val="a3"/>
        <w:spacing w:line="321" w:lineRule="exact"/>
        <w:ind w:left="1681" w:firstLine="0"/>
        <w:jc w:val="left"/>
        <w:rPr>
          <w:sz w:val="24"/>
          <w:szCs w:val="24"/>
        </w:rPr>
      </w:pPr>
      <w:r w:rsidRPr="00EB6B2C">
        <w:rPr>
          <w:b/>
          <w:i/>
          <w:color w:val="171717"/>
          <w:sz w:val="24"/>
          <w:szCs w:val="24"/>
        </w:rPr>
        <w:t xml:space="preserve">Данте. </w:t>
      </w:r>
      <w:r w:rsidRPr="00EB6B2C">
        <w:rPr>
          <w:color w:val="171717"/>
          <w:sz w:val="24"/>
          <w:szCs w:val="24"/>
        </w:rPr>
        <w:t>«Божественная комедия» (не менее двух фрагментов по выбору).</w:t>
      </w:r>
    </w:p>
    <w:p w:rsidR="00D22719" w:rsidRPr="00EB6B2C" w:rsidRDefault="00891BDD">
      <w:pPr>
        <w:spacing w:line="322" w:lineRule="exact"/>
        <w:ind w:left="1681"/>
        <w:rPr>
          <w:sz w:val="24"/>
          <w:szCs w:val="24"/>
        </w:rPr>
      </w:pPr>
      <w:r w:rsidRPr="00EB6B2C">
        <w:rPr>
          <w:b/>
          <w:i/>
          <w:color w:val="171717"/>
          <w:sz w:val="24"/>
          <w:szCs w:val="24"/>
        </w:rPr>
        <w:t xml:space="preserve">У. Шекспир. </w:t>
      </w:r>
      <w:r w:rsidRPr="00EB6B2C">
        <w:rPr>
          <w:color w:val="171717"/>
          <w:sz w:val="24"/>
          <w:szCs w:val="24"/>
        </w:rPr>
        <w:t>Трагедия «Гамлет» (фрагменты по выбору).</w:t>
      </w:r>
    </w:p>
    <w:p w:rsidR="00D22719" w:rsidRPr="00EB6B2C" w:rsidRDefault="00891BDD">
      <w:pPr>
        <w:pStyle w:val="a3"/>
        <w:spacing w:line="322" w:lineRule="exact"/>
        <w:ind w:left="1681" w:firstLine="0"/>
        <w:jc w:val="left"/>
        <w:rPr>
          <w:sz w:val="24"/>
          <w:szCs w:val="24"/>
        </w:rPr>
      </w:pPr>
      <w:r w:rsidRPr="00EB6B2C">
        <w:rPr>
          <w:b/>
          <w:i/>
          <w:color w:val="171717"/>
          <w:sz w:val="24"/>
          <w:szCs w:val="24"/>
        </w:rPr>
        <w:t xml:space="preserve">И.В. Гёте. </w:t>
      </w:r>
      <w:r w:rsidRPr="00EB6B2C">
        <w:rPr>
          <w:color w:val="171717"/>
          <w:sz w:val="24"/>
          <w:szCs w:val="24"/>
        </w:rPr>
        <w:t>Трагедия «Фауст» (не менее двух фрагментов по выбору).</w:t>
      </w:r>
    </w:p>
    <w:p w:rsidR="00D22719" w:rsidRPr="00EB6B2C" w:rsidRDefault="00891BDD">
      <w:pPr>
        <w:pStyle w:val="a3"/>
        <w:ind w:right="828"/>
        <w:rPr>
          <w:sz w:val="24"/>
          <w:szCs w:val="24"/>
        </w:rPr>
      </w:pPr>
      <w:r w:rsidRPr="00EB6B2C">
        <w:rPr>
          <w:b/>
          <w:i/>
          <w:color w:val="171717"/>
          <w:sz w:val="24"/>
          <w:szCs w:val="24"/>
        </w:rPr>
        <w:t xml:space="preserve">Дж. Г.Байрон. </w:t>
      </w:r>
      <w:r w:rsidRPr="00EB6B2C">
        <w:rPr>
          <w:color w:val="171717"/>
          <w:sz w:val="24"/>
          <w:szCs w:val="24"/>
        </w:rPr>
        <w:t>Стихотворения (одно по выбору). Например, «Душа моя мрачна. Скорей, певец, скорей!..», «Прощание Наполеона» и др. Поэма «Па- ломничество Чайльд-</w:t>
      </w:r>
      <w:r w:rsidRPr="00EB6B2C">
        <w:rPr>
          <w:color w:val="171717"/>
          <w:sz w:val="24"/>
          <w:szCs w:val="24"/>
        </w:rPr>
        <w:lastRenderedPageBreak/>
        <w:t>Гарольда» (не менее одного фрагмента по выбору).</w:t>
      </w:r>
    </w:p>
    <w:p w:rsidR="00D22719" w:rsidRPr="00EB6B2C" w:rsidRDefault="00891BDD">
      <w:pPr>
        <w:spacing w:before="2"/>
        <w:ind w:left="972" w:right="832" w:firstLine="708"/>
        <w:jc w:val="both"/>
        <w:rPr>
          <w:sz w:val="24"/>
          <w:szCs w:val="24"/>
        </w:rPr>
      </w:pPr>
      <w:r w:rsidRPr="00EB6B2C">
        <w:rPr>
          <w:b/>
          <w:i/>
          <w:color w:val="171717"/>
          <w:sz w:val="24"/>
          <w:szCs w:val="24"/>
        </w:rPr>
        <w:t xml:space="preserve">Зарубежная проза первой половины XIX в. </w:t>
      </w:r>
      <w:r w:rsidRPr="00EB6B2C">
        <w:rPr>
          <w:color w:val="171717"/>
          <w:sz w:val="24"/>
          <w:szCs w:val="24"/>
        </w:rPr>
        <w:t>(одно произведение по вы</w:t>
      </w:r>
      <w:r w:rsidR="006143F9" w:rsidRPr="00EB6B2C">
        <w:rPr>
          <w:color w:val="171717"/>
          <w:sz w:val="24"/>
          <w:szCs w:val="24"/>
        </w:rPr>
        <w:t>бо</w:t>
      </w:r>
      <w:r w:rsidRPr="00EB6B2C">
        <w:rPr>
          <w:color w:val="171717"/>
          <w:sz w:val="24"/>
          <w:szCs w:val="24"/>
        </w:rPr>
        <w:t>ру). Например, произведения Э.Т.А. Гофмана, В. Гюго, В. Скотта и др.</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221"/>
        </w:numPr>
        <w:tabs>
          <w:tab w:val="left" w:pos="1986"/>
        </w:tabs>
        <w:spacing w:line="240" w:lineRule="auto"/>
        <w:ind w:left="972" w:right="831" w:firstLine="708"/>
        <w:rPr>
          <w:sz w:val="24"/>
          <w:szCs w:val="24"/>
        </w:rPr>
      </w:pPr>
      <w:r w:rsidRPr="00EB6B2C">
        <w:rPr>
          <w:color w:val="171717"/>
          <w:sz w:val="24"/>
          <w:szCs w:val="24"/>
        </w:rPr>
        <w:t>ПЛАНИРУЕМЫЕ РЕЗУЛЬТАТЫ ОСВОЕНИЯ ПРОГРАММЫ УЧЕБНОГО ПРЕДМЕТА «ЛИТЕРАТУРА» НА УРОВНЕ ОСНОВНОГО ОБЩЕГО ОБРАЗОВАНИЯ (БАЗОВЫЙ</w:t>
      </w:r>
      <w:r w:rsidRPr="00EB6B2C">
        <w:rPr>
          <w:color w:val="171717"/>
          <w:spacing w:val="-3"/>
          <w:sz w:val="24"/>
          <w:szCs w:val="24"/>
        </w:rPr>
        <w:t xml:space="preserve"> </w:t>
      </w:r>
      <w:r w:rsidRPr="00EB6B2C">
        <w:rPr>
          <w:color w:val="171717"/>
          <w:sz w:val="24"/>
          <w:szCs w:val="24"/>
        </w:rPr>
        <w:t>УРОВЕНЬ)</w:t>
      </w:r>
    </w:p>
    <w:p w:rsidR="00D22719" w:rsidRPr="00EB6B2C" w:rsidRDefault="00D22719">
      <w:pPr>
        <w:pStyle w:val="a3"/>
        <w:spacing w:before="2"/>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a3"/>
        <w:ind w:right="827"/>
        <w:rPr>
          <w:sz w:val="24"/>
          <w:szCs w:val="24"/>
        </w:rPr>
      </w:pPr>
      <w:r w:rsidRPr="00EB6B2C">
        <w:rPr>
          <w:color w:val="171717"/>
          <w:sz w:val="24"/>
          <w:szCs w:val="24"/>
        </w:rPr>
        <w:t>Личностные результаты освоения рабочей программы ООО по литерату- ре характеризуют готовность обучающихся руководствоваться системой тради- 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w:t>
      </w:r>
    </w:p>
    <w:p w:rsidR="00D22719" w:rsidRPr="00EB6B2C" w:rsidRDefault="00891BDD">
      <w:pPr>
        <w:pStyle w:val="2"/>
        <w:spacing w:before="5"/>
        <w:rPr>
          <w:sz w:val="24"/>
          <w:szCs w:val="24"/>
        </w:rPr>
      </w:pPr>
      <w:r w:rsidRPr="00EB6B2C">
        <w:rPr>
          <w:color w:val="171717"/>
          <w:sz w:val="24"/>
          <w:szCs w:val="24"/>
        </w:rPr>
        <w:t>гражданского воспитания:</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w:t>
      </w:r>
      <w:r w:rsidR="006143F9" w:rsidRPr="00EB6B2C">
        <w:rPr>
          <w:color w:val="171717"/>
          <w:sz w:val="24"/>
          <w:szCs w:val="24"/>
        </w:rPr>
        <w:t>с ситуациями, отражёнными в ли</w:t>
      </w:r>
      <w:r w:rsidRPr="00EB6B2C">
        <w:rPr>
          <w:color w:val="171717"/>
          <w:sz w:val="24"/>
          <w:szCs w:val="24"/>
        </w:rPr>
        <w:t>тературных произведениях; неприятие любы</w:t>
      </w:r>
      <w:r w:rsidR="006143F9" w:rsidRPr="00EB6B2C">
        <w:rPr>
          <w:color w:val="171717"/>
          <w:sz w:val="24"/>
          <w:szCs w:val="24"/>
        </w:rPr>
        <w:t>х форм экстремизма, дискримина</w:t>
      </w:r>
      <w:r w:rsidRPr="00EB6B2C">
        <w:rPr>
          <w:color w:val="171717"/>
          <w:sz w:val="24"/>
          <w:szCs w:val="24"/>
        </w:rPr>
        <w:t xml:space="preserve">ции; понимание роли различных социальных институтов в жизни человека; представление об основных правах, свободах и обязанностях гражданина, </w:t>
      </w:r>
      <w:r w:rsidR="006143F9" w:rsidRPr="00EB6B2C">
        <w:rPr>
          <w:color w:val="171717"/>
          <w:spacing w:val="3"/>
          <w:sz w:val="24"/>
          <w:szCs w:val="24"/>
        </w:rPr>
        <w:t>со</w:t>
      </w:r>
      <w:r w:rsidRPr="00EB6B2C">
        <w:rPr>
          <w:color w:val="171717"/>
          <w:sz w:val="24"/>
          <w:szCs w:val="24"/>
        </w:rPr>
        <w:t>циальных нормах и правилах межличностных отношений в поликультурном и многоконфессиональном обществе, в т.ч. с опорой на примеры из литературы; представление о способах противодействия коррупции; готовность к</w:t>
      </w:r>
      <w:r w:rsidR="006143F9" w:rsidRPr="00EB6B2C">
        <w:rPr>
          <w:color w:val="171717"/>
          <w:sz w:val="24"/>
          <w:szCs w:val="24"/>
        </w:rPr>
        <w:t xml:space="preserve"> разнооб</w:t>
      </w:r>
      <w:r w:rsidRPr="00EB6B2C">
        <w:rPr>
          <w:color w:val="171717"/>
          <w:sz w:val="24"/>
          <w:szCs w:val="24"/>
        </w:rPr>
        <w:t>разной совместной деятельности, стремлени</w:t>
      </w:r>
      <w:r w:rsidR="006143F9" w:rsidRPr="00EB6B2C">
        <w:rPr>
          <w:color w:val="171717"/>
          <w:sz w:val="24"/>
          <w:szCs w:val="24"/>
        </w:rPr>
        <w:t>е к взаимопониманию и взаимопо</w:t>
      </w:r>
      <w:r w:rsidRPr="00EB6B2C">
        <w:rPr>
          <w:color w:val="171717"/>
          <w:sz w:val="24"/>
          <w:szCs w:val="24"/>
        </w:rPr>
        <w:t>мощи, в т.ч. с опорой на примеры из литературы; активное участие в школьном самоуправлении; готовность к участию в гу</w:t>
      </w:r>
      <w:r w:rsidR="006143F9" w:rsidRPr="00EB6B2C">
        <w:rPr>
          <w:color w:val="171717"/>
          <w:sz w:val="24"/>
          <w:szCs w:val="24"/>
        </w:rPr>
        <w:t>манитарной деятельности (волон</w:t>
      </w:r>
      <w:r w:rsidRPr="00EB6B2C">
        <w:rPr>
          <w:color w:val="171717"/>
          <w:sz w:val="24"/>
          <w:szCs w:val="24"/>
        </w:rPr>
        <w:t>терство; помощь людям, нуждающимся в</w:t>
      </w:r>
      <w:r w:rsidRPr="00EB6B2C">
        <w:rPr>
          <w:color w:val="171717"/>
          <w:spacing w:val="-7"/>
          <w:sz w:val="24"/>
          <w:szCs w:val="24"/>
        </w:rPr>
        <w:t xml:space="preserve"> </w:t>
      </w:r>
      <w:r w:rsidRPr="00EB6B2C">
        <w:rPr>
          <w:color w:val="171717"/>
          <w:sz w:val="24"/>
          <w:szCs w:val="24"/>
        </w:rPr>
        <w:t>ней);</w:t>
      </w:r>
    </w:p>
    <w:p w:rsidR="00D22719" w:rsidRPr="00EB6B2C" w:rsidRDefault="00891BDD">
      <w:pPr>
        <w:pStyle w:val="2"/>
        <w:spacing w:before="4"/>
        <w:rPr>
          <w:sz w:val="24"/>
          <w:szCs w:val="24"/>
        </w:rPr>
      </w:pPr>
      <w:r w:rsidRPr="00EB6B2C">
        <w:rPr>
          <w:color w:val="171717"/>
          <w:sz w:val="24"/>
          <w:szCs w:val="24"/>
        </w:rPr>
        <w:t>патриотического воспитания:</w:t>
      </w:r>
    </w:p>
    <w:p w:rsidR="00D22719" w:rsidRPr="00EB6B2C" w:rsidRDefault="00891BDD" w:rsidP="003064DD">
      <w:pPr>
        <w:pStyle w:val="a6"/>
        <w:numPr>
          <w:ilvl w:val="0"/>
          <w:numId w:val="219"/>
        </w:numPr>
        <w:tabs>
          <w:tab w:val="left" w:pos="1845"/>
        </w:tabs>
        <w:ind w:right="829" w:firstLine="708"/>
        <w:rPr>
          <w:sz w:val="24"/>
          <w:szCs w:val="24"/>
        </w:rPr>
      </w:pPr>
      <w:r w:rsidRPr="00EB6B2C">
        <w:rPr>
          <w:color w:val="171717"/>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т.ч. отражённым в художественных произведениях; уважение к символам России, государственным праздникам,</w:t>
      </w:r>
      <w:r w:rsidRPr="00EB6B2C">
        <w:rPr>
          <w:color w:val="171717"/>
          <w:spacing w:val="-35"/>
          <w:sz w:val="24"/>
          <w:szCs w:val="24"/>
        </w:rPr>
        <w:t xml:space="preserve"> </w:t>
      </w:r>
      <w:r w:rsidRPr="00EB6B2C">
        <w:rPr>
          <w:color w:val="171717"/>
          <w:sz w:val="24"/>
          <w:szCs w:val="24"/>
        </w:rPr>
        <w:t>историческому и</w:t>
      </w:r>
    </w:p>
    <w:p w:rsidR="00D22719" w:rsidRPr="00EB6B2C" w:rsidRDefault="00891BDD">
      <w:pPr>
        <w:pStyle w:val="a3"/>
        <w:spacing w:before="65" w:line="242" w:lineRule="auto"/>
        <w:ind w:right="834" w:firstLine="0"/>
        <w:rPr>
          <w:sz w:val="24"/>
          <w:szCs w:val="24"/>
        </w:rPr>
      </w:pPr>
      <w:r w:rsidRPr="00EB6B2C">
        <w:rPr>
          <w:color w:val="171717"/>
          <w:sz w:val="24"/>
          <w:szCs w:val="24"/>
        </w:rPr>
        <w:t>природному наследию и памятникам, трад</w:t>
      </w:r>
      <w:r w:rsidR="006143F9" w:rsidRPr="00EB6B2C">
        <w:rPr>
          <w:color w:val="171717"/>
          <w:sz w:val="24"/>
          <w:szCs w:val="24"/>
        </w:rPr>
        <w:t>ициям разных народов, проживаю</w:t>
      </w:r>
      <w:r w:rsidRPr="00EB6B2C">
        <w:rPr>
          <w:color w:val="171717"/>
          <w:sz w:val="24"/>
          <w:szCs w:val="24"/>
        </w:rPr>
        <w:t>щих в родной стране, обращая внимание на их воплощение в литературе;</w:t>
      </w:r>
    </w:p>
    <w:p w:rsidR="00D22719" w:rsidRPr="00EB6B2C" w:rsidRDefault="00891BDD">
      <w:pPr>
        <w:pStyle w:val="2"/>
        <w:spacing w:before="3"/>
        <w:rPr>
          <w:sz w:val="24"/>
          <w:szCs w:val="24"/>
        </w:rPr>
      </w:pPr>
      <w:r w:rsidRPr="00EB6B2C">
        <w:rPr>
          <w:color w:val="171717"/>
          <w:sz w:val="24"/>
          <w:szCs w:val="24"/>
        </w:rPr>
        <w:t>духовно-нравственного воспитания:</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ориентация на моральные ценности и нормы в ситуациях нравственного выбора с оценкой поведения и поступков пер</w:t>
      </w:r>
      <w:r w:rsidR="006143F9" w:rsidRPr="00EB6B2C">
        <w:rPr>
          <w:color w:val="171717"/>
          <w:sz w:val="24"/>
          <w:szCs w:val="24"/>
        </w:rPr>
        <w:t>сонажей литературных произведе</w:t>
      </w:r>
      <w:r w:rsidRPr="00EB6B2C">
        <w:rPr>
          <w:color w:val="171717"/>
          <w:sz w:val="24"/>
          <w:szCs w:val="24"/>
        </w:rPr>
        <w:t xml:space="preserve">ний; готовность оценивать своё поведение и поступки, а также поведение и </w:t>
      </w:r>
      <w:r w:rsidR="006143F9" w:rsidRPr="00EB6B2C">
        <w:rPr>
          <w:color w:val="171717"/>
          <w:spacing w:val="3"/>
          <w:sz w:val="24"/>
          <w:szCs w:val="24"/>
        </w:rPr>
        <w:t>по</w:t>
      </w:r>
      <w:r w:rsidRPr="00EB6B2C">
        <w:rPr>
          <w:color w:val="171717"/>
          <w:sz w:val="24"/>
          <w:szCs w:val="24"/>
        </w:rPr>
        <w:t>ступки других людей с позиции нравственных</w:t>
      </w:r>
      <w:r w:rsidR="006143F9" w:rsidRPr="00EB6B2C">
        <w:rPr>
          <w:color w:val="171717"/>
          <w:sz w:val="24"/>
          <w:szCs w:val="24"/>
        </w:rPr>
        <w:t xml:space="preserve"> и правовых норм с учётом осоз</w:t>
      </w:r>
      <w:r w:rsidRPr="00EB6B2C">
        <w:rPr>
          <w:color w:val="171717"/>
          <w:sz w:val="24"/>
          <w:szCs w:val="24"/>
        </w:rPr>
        <w:t>нания последствий поступков; активное неприятие асоциальных поступков, свобода и ответственность личности в услови</w:t>
      </w:r>
      <w:r w:rsidR="006143F9" w:rsidRPr="00EB6B2C">
        <w:rPr>
          <w:color w:val="171717"/>
          <w:sz w:val="24"/>
          <w:szCs w:val="24"/>
        </w:rPr>
        <w:t>ях индивидуального и обществен</w:t>
      </w:r>
      <w:r w:rsidRPr="00EB6B2C">
        <w:rPr>
          <w:color w:val="171717"/>
          <w:sz w:val="24"/>
          <w:szCs w:val="24"/>
        </w:rPr>
        <w:t>ного пространства;</w:t>
      </w:r>
    </w:p>
    <w:p w:rsidR="00D22719" w:rsidRPr="00EB6B2C" w:rsidRDefault="00D22719">
      <w:pPr>
        <w:pStyle w:val="a3"/>
        <w:spacing w:before="3"/>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эстетического воспитания:</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 осознание важности художествен- ной литературы и культуры как средства ко</w:t>
      </w:r>
      <w:r w:rsidR="006143F9" w:rsidRPr="00EB6B2C">
        <w:rPr>
          <w:color w:val="171717"/>
          <w:sz w:val="24"/>
          <w:szCs w:val="24"/>
        </w:rPr>
        <w:t>ммуникации и самовыражения; по</w:t>
      </w:r>
      <w:r w:rsidRPr="00EB6B2C">
        <w:rPr>
          <w:color w:val="171717"/>
          <w:sz w:val="24"/>
          <w:szCs w:val="24"/>
        </w:rPr>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w:t>
      </w:r>
      <w:r w:rsidRPr="00EB6B2C">
        <w:rPr>
          <w:color w:val="171717"/>
          <w:spacing w:val="-2"/>
          <w:sz w:val="24"/>
          <w:szCs w:val="24"/>
        </w:rPr>
        <w:t xml:space="preserve"> </w:t>
      </w:r>
      <w:r w:rsidRPr="00EB6B2C">
        <w:rPr>
          <w:color w:val="171717"/>
          <w:sz w:val="24"/>
          <w:szCs w:val="24"/>
        </w:rPr>
        <w:t>искусства;</w:t>
      </w:r>
    </w:p>
    <w:p w:rsidR="00D22719" w:rsidRPr="00EB6B2C" w:rsidRDefault="00891BDD">
      <w:pPr>
        <w:pStyle w:val="2"/>
        <w:spacing w:before="8" w:line="235" w:lineRule="auto"/>
        <w:ind w:left="972" w:right="830" w:firstLine="708"/>
        <w:rPr>
          <w:b w:val="0"/>
          <w:i w:val="0"/>
          <w:sz w:val="24"/>
          <w:szCs w:val="24"/>
        </w:rPr>
      </w:pPr>
      <w:r w:rsidRPr="00EB6B2C">
        <w:rPr>
          <w:color w:val="171717"/>
          <w:sz w:val="24"/>
          <w:szCs w:val="24"/>
        </w:rPr>
        <w:t xml:space="preserve">физического воспитания, формирования культуры здоровья и </w:t>
      </w:r>
      <w:r w:rsidR="006143F9" w:rsidRPr="00EB6B2C">
        <w:rPr>
          <w:color w:val="171717"/>
          <w:sz w:val="24"/>
          <w:szCs w:val="24"/>
        </w:rPr>
        <w:t>эмоцио</w:t>
      </w:r>
      <w:r w:rsidRPr="00EB6B2C">
        <w:rPr>
          <w:color w:val="171717"/>
          <w:sz w:val="24"/>
          <w:szCs w:val="24"/>
        </w:rPr>
        <w:t>нального</w:t>
      </w:r>
      <w:r w:rsidRPr="00EB6B2C">
        <w:rPr>
          <w:color w:val="171717"/>
          <w:spacing w:val="-1"/>
          <w:sz w:val="24"/>
          <w:szCs w:val="24"/>
        </w:rPr>
        <w:t xml:space="preserve"> </w:t>
      </w:r>
      <w:r w:rsidRPr="00EB6B2C">
        <w:rPr>
          <w:color w:val="171717"/>
          <w:sz w:val="24"/>
          <w:szCs w:val="24"/>
        </w:rPr>
        <w:lastRenderedPageBreak/>
        <w:t>благополучия</w:t>
      </w:r>
      <w:r w:rsidRPr="00EB6B2C">
        <w:rPr>
          <w:b w:val="0"/>
          <w:i w:val="0"/>
          <w:color w:val="171717"/>
          <w:sz w:val="24"/>
          <w:szCs w:val="24"/>
        </w:rPr>
        <w:t>:</w:t>
      </w:r>
    </w:p>
    <w:p w:rsidR="00D22719" w:rsidRPr="00EB6B2C" w:rsidRDefault="00891BDD" w:rsidP="003064DD">
      <w:pPr>
        <w:pStyle w:val="a6"/>
        <w:numPr>
          <w:ilvl w:val="0"/>
          <w:numId w:val="219"/>
        </w:numPr>
        <w:tabs>
          <w:tab w:val="left" w:pos="1845"/>
        </w:tabs>
        <w:spacing w:before="3"/>
        <w:ind w:right="826" w:firstLine="708"/>
        <w:rPr>
          <w:sz w:val="24"/>
          <w:szCs w:val="24"/>
        </w:rPr>
      </w:pPr>
      <w:r w:rsidRPr="00EB6B2C">
        <w:rPr>
          <w:color w:val="171717"/>
          <w:sz w:val="24"/>
          <w:szCs w:val="24"/>
        </w:rPr>
        <w:t>осознание ценности жизни с опорой н</w:t>
      </w:r>
      <w:r w:rsidR="006143F9" w:rsidRPr="00EB6B2C">
        <w:rPr>
          <w:color w:val="171717"/>
          <w:sz w:val="24"/>
          <w:szCs w:val="24"/>
        </w:rPr>
        <w:t>а собственный жизненный и чита</w:t>
      </w:r>
      <w:r w:rsidRPr="00EB6B2C">
        <w:rPr>
          <w:color w:val="171717"/>
          <w:sz w:val="24"/>
          <w:szCs w:val="24"/>
        </w:rPr>
        <w:t>тельский опыт; ответственное отношение к своему здоровью и установка на здор</w:t>
      </w:r>
      <w:r w:rsidR="006143F9" w:rsidRPr="00EB6B2C">
        <w:rPr>
          <w:color w:val="171717"/>
          <w:sz w:val="24"/>
          <w:szCs w:val="24"/>
        </w:rPr>
        <w:t>овый образ жизни (здоровое пита</w:t>
      </w:r>
      <w:r w:rsidRPr="00EB6B2C">
        <w:rPr>
          <w:color w:val="171717"/>
          <w:sz w:val="24"/>
          <w:szCs w:val="24"/>
        </w:rPr>
        <w:t>ние, соблюдение гигиенических правил, сбалансированный режим занятий и отдых</w:t>
      </w:r>
      <w:r w:rsidR="006143F9" w:rsidRPr="00EB6B2C">
        <w:rPr>
          <w:color w:val="171717"/>
          <w:sz w:val="24"/>
          <w:szCs w:val="24"/>
        </w:rPr>
        <w:t>а, регулярная физическая актив</w:t>
      </w:r>
      <w:r w:rsidRPr="00EB6B2C">
        <w:rPr>
          <w:color w:val="171717"/>
          <w:sz w:val="24"/>
          <w:szCs w:val="24"/>
        </w:rPr>
        <w:t>ность); осознание последствий и неприятие вредных привычек (употребление алкоголя, наркотиков, курение) и иных форм в</w:t>
      </w:r>
      <w:r w:rsidR="006143F9" w:rsidRPr="00EB6B2C">
        <w:rPr>
          <w:color w:val="171717"/>
          <w:sz w:val="24"/>
          <w:szCs w:val="24"/>
        </w:rPr>
        <w:t>реда для физического и психиче</w:t>
      </w:r>
      <w:r w:rsidRPr="00EB6B2C">
        <w:rPr>
          <w:color w:val="171717"/>
          <w:sz w:val="24"/>
          <w:szCs w:val="24"/>
        </w:rPr>
        <w:t xml:space="preserve">ского здоровья, соблюдение правил безопасности, в т.ч. навыки безопасного поведения в интернет-среде в процессе школьного литературного образования; способность адаптироваться к стрессовым </w:t>
      </w:r>
      <w:r w:rsidR="006143F9" w:rsidRPr="00EB6B2C">
        <w:rPr>
          <w:color w:val="171717"/>
          <w:sz w:val="24"/>
          <w:szCs w:val="24"/>
        </w:rPr>
        <w:t>ситуациям и меняющимся социаль</w:t>
      </w:r>
      <w:r w:rsidRPr="00EB6B2C">
        <w:rPr>
          <w:color w:val="171717"/>
          <w:sz w:val="24"/>
          <w:szCs w:val="24"/>
        </w:rPr>
        <w:t>ным, информационным и природным условиям, в т.ч. осмысляя собственный опыт и выстраивая дальнейшие цели; умение п</w:t>
      </w:r>
      <w:r w:rsidR="006143F9" w:rsidRPr="00EB6B2C">
        <w:rPr>
          <w:color w:val="171717"/>
          <w:sz w:val="24"/>
          <w:szCs w:val="24"/>
        </w:rPr>
        <w:t>ринимать себя и других, не осу</w:t>
      </w:r>
      <w:r w:rsidRPr="00EB6B2C">
        <w:rPr>
          <w:color w:val="171717"/>
          <w:sz w:val="24"/>
          <w:szCs w:val="24"/>
        </w:rPr>
        <w:t>ждая;</w:t>
      </w:r>
    </w:p>
    <w:p w:rsidR="00D22719" w:rsidRPr="00EB6B2C" w:rsidRDefault="00891BDD" w:rsidP="003064DD">
      <w:pPr>
        <w:pStyle w:val="a6"/>
        <w:numPr>
          <w:ilvl w:val="0"/>
          <w:numId w:val="219"/>
        </w:numPr>
        <w:tabs>
          <w:tab w:val="left" w:pos="1845"/>
        </w:tabs>
        <w:spacing w:before="1"/>
        <w:ind w:right="830" w:firstLine="708"/>
        <w:rPr>
          <w:sz w:val="24"/>
          <w:szCs w:val="24"/>
        </w:rPr>
      </w:pPr>
      <w:r w:rsidRPr="00EB6B2C">
        <w:rPr>
          <w:color w:val="171717"/>
          <w:sz w:val="24"/>
          <w:szCs w:val="24"/>
        </w:rPr>
        <w:t>умение осознавать эмоциональное состояние себя и других, опираясь на примеры из литературных произведений; у</w:t>
      </w:r>
      <w:r w:rsidR="006143F9" w:rsidRPr="00EB6B2C">
        <w:rPr>
          <w:color w:val="171717"/>
          <w:sz w:val="24"/>
          <w:szCs w:val="24"/>
        </w:rPr>
        <w:t>меть управлять собственным эмо</w:t>
      </w:r>
      <w:r w:rsidRPr="00EB6B2C">
        <w:rPr>
          <w:color w:val="171717"/>
          <w:sz w:val="24"/>
          <w:szCs w:val="24"/>
        </w:rPr>
        <w:t>циональным</w:t>
      </w:r>
      <w:r w:rsidRPr="00EB6B2C">
        <w:rPr>
          <w:color w:val="171717"/>
          <w:spacing w:val="-4"/>
          <w:sz w:val="24"/>
          <w:szCs w:val="24"/>
        </w:rPr>
        <w:t xml:space="preserve"> </w:t>
      </w:r>
      <w:r w:rsidRPr="00EB6B2C">
        <w:rPr>
          <w:color w:val="171717"/>
          <w:sz w:val="24"/>
          <w:szCs w:val="24"/>
        </w:rPr>
        <w:t>состоянием;</w:t>
      </w:r>
    </w:p>
    <w:p w:rsidR="00D22719" w:rsidRPr="00EB6B2C" w:rsidRDefault="00891BDD" w:rsidP="003064DD">
      <w:pPr>
        <w:pStyle w:val="a6"/>
        <w:numPr>
          <w:ilvl w:val="0"/>
          <w:numId w:val="219"/>
        </w:numPr>
        <w:tabs>
          <w:tab w:val="left" w:pos="1845"/>
        </w:tabs>
        <w:ind w:right="827" w:firstLine="708"/>
        <w:rPr>
          <w:sz w:val="24"/>
          <w:szCs w:val="24"/>
        </w:rPr>
      </w:pPr>
      <w:r w:rsidRPr="00EB6B2C">
        <w:rPr>
          <w:color w:val="171717"/>
          <w:sz w:val="24"/>
          <w:szCs w:val="24"/>
        </w:rPr>
        <w:t xml:space="preserve">сформированность навыка рефлексии, </w:t>
      </w:r>
      <w:r w:rsidR="006143F9" w:rsidRPr="00EB6B2C">
        <w:rPr>
          <w:color w:val="171717"/>
          <w:sz w:val="24"/>
          <w:szCs w:val="24"/>
        </w:rPr>
        <w:t>признание своего права на ошиб</w:t>
      </w:r>
      <w:r w:rsidRPr="00EB6B2C">
        <w:rPr>
          <w:color w:val="171717"/>
          <w:sz w:val="24"/>
          <w:szCs w:val="24"/>
        </w:rPr>
        <w:t>ку и такого же права другого человека с оценк</w:t>
      </w:r>
      <w:r w:rsidR="006143F9" w:rsidRPr="00EB6B2C">
        <w:rPr>
          <w:color w:val="171717"/>
          <w:sz w:val="24"/>
          <w:szCs w:val="24"/>
        </w:rPr>
        <w:t>ой поступков литературных геро</w:t>
      </w:r>
      <w:r w:rsidRPr="00EB6B2C">
        <w:rPr>
          <w:color w:val="171717"/>
          <w:sz w:val="24"/>
          <w:szCs w:val="24"/>
        </w:rPr>
        <w:t>ев;</w:t>
      </w:r>
    </w:p>
    <w:p w:rsidR="00D22719" w:rsidRPr="00EB6B2C" w:rsidRDefault="00891BDD">
      <w:pPr>
        <w:pStyle w:val="2"/>
        <w:spacing w:before="7"/>
        <w:rPr>
          <w:sz w:val="24"/>
          <w:szCs w:val="24"/>
        </w:rPr>
      </w:pPr>
      <w:r w:rsidRPr="00EB6B2C">
        <w:rPr>
          <w:color w:val="171717"/>
          <w:sz w:val="24"/>
          <w:szCs w:val="24"/>
        </w:rPr>
        <w:t>трудового воспитания:</w:t>
      </w:r>
    </w:p>
    <w:p w:rsidR="00D22719" w:rsidRPr="00131D5F" w:rsidRDefault="00891BDD" w:rsidP="003064DD">
      <w:pPr>
        <w:pStyle w:val="a6"/>
        <w:numPr>
          <w:ilvl w:val="0"/>
          <w:numId w:val="219"/>
        </w:numPr>
        <w:tabs>
          <w:tab w:val="left" w:pos="1845"/>
        </w:tabs>
        <w:ind w:right="830" w:firstLine="708"/>
        <w:rPr>
          <w:sz w:val="24"/>
          <w:szCs w:val="24"/>
        </w:rPr>
      </w:pPr>
      <w:r w:rsidRPr="00EB6B2C">
        <w:rPr>
          <w:color w:val="171717"/>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w:t>
      </w:r>
      <w:r w:rsidRPr="00EB6B2C">
        <w:rPr>
          <w:color w:val="171717"/>
          <w:spacing w:val="40"/>
          <w:sz w:val="24"/>
          <w:szCs w:val="24"/>
        </w:rPr>
        <w:t xml:space="preserve"> </w:t>
      </w:r>
      <w:r w:rsidRPr="00EB6B2C">
        <w:rPr>
          <w:color w:val="171717"/>
          <w:sz w:val="24"/>
          <w:szCs w:val="24"/>
        </w:rPr>
        <w:t>рода,</w:t>
      </w:r>
      <w:r w:rsidRPr="00EB6B2C">
        <w:rPr>
          <w:color w:val="171717"/>
          <w:spacing w:val="42"/>
          <w:sz w:val="24"/>
          <w:szCs w:val="24"/>
        </w:rPr>
        <w:t xml:space="preserve"> </w:t>
      </w:r>
      <w:r w:rsidRPr="00EB6B2C">
        <w:rPr>
          <w:color w:val="171717"/>
          <w:sz w:val="24"/>
          <w:szCs w:val="24"/>
        </w:rPr>
        <w:t>в</w:t>
      </w:r>
      <w:r w:rsidRPr="00EB6B2C">
        <w:rPr>
          <w:color w:val="171717"/>
          <w:spacing w:val="39"/>
          <w:sz w:val="24"/>
          <w:szCs w:val="24"/>
        </w:rPr>
        <w:t xml:space="preserve"> </w:t>
      </w:r>
      <w:r w:rsidRPr="00EB6B2C">
        <w:rPr>
          <w:color w:val="171717"/>
          <w:sz w:val="24"/>
          <w:szCs w:val="24"/>
        </w:rPr>
        <w:t>т.ч.</w:t>
      </w:r>
      <w:r w:rsidRPr="00EB6B2C">
        <w:rPr>
          <w:color w:val="171717"/>
          <w:spacing w:val="41"/>
          <w:sz w:val="24"/>
          <w:szCs w:val="24"/>
        </w:rPr>
        <w:t xml:space="preserve"> </w:t>
      </w:r>
      <w:r w:rsidRPr="00EB6B2C">
        <w:rPr>
          <w:color w:val="171717"/>
          <w:sz w:val="24"/>
          <w:szCs w:val="24"/>
        </w:rPr>
        <w:t>на</w:t>
      </w:r>
      <w:r w:rsidRPr="00EB6B2C">
        <w:rPr>
          <w:color w:val="171717"/>
          <w:spacing w:val="40"/>
          <w:sz w:val="24"/>
          <w:szCs w:val="24"/>
        </w:rPr>
        <w:t xml:space="preserve"> </w:t>
      </w:r>
      <w:r w:rsidRPr="00EB6B2C">
        <w:rPr>
          <w:color w:val="171717"/>
          <w:sz w:val="24"/>
          <w:szCs w:val="24"/>
        </w:rPr>
        <w:t>основе</w:t>
      </w:r>
      <w:r w:rsidRPr="00EB6B2C">
        <w:rPr>
          <w:color w:val="171717"/>
          <w:spacing w:val="37"/>
          <w:sz w:val="24"/>
          <w:szCs w:val="24"/>
        </w:rPr>
        <w:t xml:space="preserve"> </w:t>
      </w:r>
      <w:r w:rsidRPr="00EB6B2C">
        <w:rPr>
          <w:color w:val="171717"/>
          <w:sz w:val="24"/>
          <w:szCs w:val="24"/>
        </w:rPr>
        <w:t>применения</w:t>
      </w:r>
      <w:r w:rsidRPr="00EB6B2C">
        <w:rPr>
          <w:color w:val="171717"/>
          <w:spacing w:val="40"/>
          <w:sz w:val="24"/>
          <w:szCs w:val="24"/>
        </w:rPr>
        <w:t xml:space="preserve"> </w:t>
      </w:r>
      <w:r w:rsidRPr="00EB6B2C">
        <w:rPr>
          <w:color w:val="171717"/>
          <w:sz w:val="24"/>
          <w:szCs w:val="24"/>
        </w:rPr>
        <w:t>изучаемого</w:t>
      </w:r>
      <w:r w:rsidRPr="00EB6B2C">
        <w:rPr>
          <w:color w:val="171717"/>
          <w:spacing w:val="41"/>
          <w:sz w:val="24"/>
          <w:szCs w:val="24"/>
        </w:rPr>
        <w:t xml:space="preserve"> </w:t>
      </w:r>
      <w:r w:rsidRPr="00EB6B2C">
        <w:rPr>
          <w:color w:val="171717"/>
          <w:sz w:val="24"/>
          <w:szCs w:val="24"/>
        </w:rPr>
        <w:t>предметного</w:t>
      </w:r>
      <w:r w:rsidRPr="00EB6B2C">
        <w:rPr>
          <w:color w:val="171717"/>
          <w:spacing w:val="41"/>
          <w:sz w:val="24"/>
          <w:szCs w:val="24"/>
        </w:rPr>
        <w:t xml:space="preserve"> </w:t>
      </w:r>
      <w:r w:rsidRPr="00EB6B2C">
        <w:rPr>
          <w:color w:val="171717"/>
          <w:sz w:val="24"/>
          <w:szCs w:val="24"/>
        </w:rPr>
        <w:t>знания</w:t>
      </w:r>
      <w:r w:rsidRPr="00EB6B2C">
        <w:rPr>
          <w:color w:val="171717"/>
          <w:spacing w:val="38"/>
          <w:sz w:val="24"/>
          <w:szCs w:val="24"/>
        </w:rPr>
        <w:t xml:space="preserve"> </w:t>
      </w:r>
      <w:r w:rsidRPr="00EB6B2C">
        <w:rPr>
          <w:color w:val="171717"/>
          <w:sz w:val="24"/>
          <w:szCs w:val="24"/>
        </w:rPr>
        <w:t>и</w:t>
      </w:r>
      <w:r w:rsidR="00131D5F">
        <w:rPr>
          <w:color w:val="171717"/>
          <w:sz w:val="24"/>
          <w:szCs w:val="24"/>
        </w:rPr>
        <w:t xml:space="preserve"> </w:t>
      </w:r>
      <w:r w:rsidRPr="00131D5F">
        <w:rPr>
          <w:color w:val="171717"/>
          <w:sz w:val="24"/>
          <w:szCs w:val="24"/>
        </w:rPr>
        <w:t>знакомства с деятельностью героев на страницах литературных произведений; осознание важности обучения на протяжен</w:t>
      </w:r>
      <w:r w:rsidR="00B971EC" w:rsidRPr="00131D5F">
        <w:rPr>
          <w:color w:val="171717"/>
          <w:sz w:val="24"/>
          <w:szCs w:val="24"/>
        </w:rPr>
        <w:t>ии всей жизни для успешной про</w:t>
      </w:r>
      <w:r w:rsidRPr="00131D5F">
        <w:rPr>
          <w:color w:val="171717"/>
          <w:sz w:val="24"/>
          <w:szCs w:val="24"/>
        </w:rPr>
        <w:t>фессиональной деятельности и развитие необх</w:t>
      </w:r>
      <w:r w:rsidR="00B971EC" w:rsidRPr="00131D5F">
        <w:rPr>
          <w:color w:val="171717"/>
          <w:sz w:val="24"/>
          <w:szCs w:val="24"/>
        </w:rPr>
        <w:t>одимых умений для этого; готов</w:t>
      </w:r>
      <w:r w:rsidRPr="00131D5F">
        <w:rPr>
          <w:color w:val="171717"/>
          <w:sz w:val="24"/>
          <w:szCs w:val="24"/>
        </w:rPr>
        <w:t>ность адаптироваться в профессиональной сред</w:t>
      </w:r>
      <w:r w:rsidR="00B971EC" w:rsidRPr="00131D5F">
        <w:rPr>
          <w:color w:val="171717"/>
          <w:sz w:val="24"/>
          <w:szCs w:val="24"/>
        </w:rPr>
        <w:t>е; уважение к труду и результа</w:t>
      </w:r>
      <w:r w:rsidRPr="00131D5F">
        <w:rPr>
          <w:color w:val="171717"/>
          <w:sz w:val="24"/>
          <w:szCs w:val="24"/>
        </w:rPr>
        <w:t>там трудовой деятельности, в т.ч. при изучен</w:t>
      </w:r>
      <w:r w:rsidR="00B971EC" w:rsidRPr="00131D5F">
        <w:rPr>
          <w:color w:val="171717"/>
          <w:sz w:val="24"/>
          <w:szCs w:val="24"/>
        </w:rPr>
        <w:t>ии произведений русского фольк</w:t>
      </w:r>
      <w:r w:rsidRPr="00131D5F">
        <w:rPr>
          <w:color w:val="171717"/>
          <w:sz w:val="24"/>
          <w:szCs w:val="24"/>
        </w:rPr>
        <w:t>лора и литературы; осознанный выбор и пос</w:t>
      </w:r>
      <w:r w:rsidR="00B971EC" w:rsidRPr="00131D5F">
        <w:rPr>
          <w:color w:val="171717"/>
          <w:sz w:val="24"/>
          <w:szCs w:val="24"/>
        </w:rPr>
        <w:t>троение индивидуальной траекто</w:t>
      </w:r>
      <w:r w:rsidRPr="00131D5F">
        <w:rPr>
          <w:color w:val="171717"/>
          <w:sz w:val="24"/>
          <w:szCs w:val="24"/>
        </w:rPr>
        <w:t>рии образования и жизненных планов с уч</w:t>
      </w:r>
      <w:r w:rsidR="00B971EC" w:rsidRPr="00131D5F">
        <w:rPr>
          <w:color w:val="171717"/>
          <w:sz w:val="24"/>
          <w:szCs w:val="24"/>
        </w:rPr>
        <w:t>етом личных и общественных инте</w:t>
      </w:r>
      <w:r w:rsidRPr="00131D5F">
        <w:rPr>
          <w:color w:val="171717"/>
          <w:sz w:val="24"/>
          <w:szCs w:val="24"/>
        </w:rPr>
        <w:t>ресов и потребностей;</w:t>
      </w:r>
    </w:p>
    <w:p w:rsidR="00D22719" w:rsidRPr="00EB6B2C" w:rsidRDefault="00891BDD">
      <w:pPr>
        <w:pStyle w:val="2"/>
        <w:spacing w:before="9"/>
        <w:rPr>
          <w:sz w:val="24"/>
          <w:szCs w:val="24"/>
        </w:rPr>
      </w:pPr>
      <w:r w:rsidRPr="00EB6B2C">
        <w:rPr>
          <w:color w:val="171717"/>
          <w:sz w:val="24"/>
          <w:szCs w:val="24"/>
        </w:rPr>
        <w:t>экологического воспитания:</w:t>
      </w:r>
    </w:p>
    <w:p w:rsidR="00D22719" w:rsidRPr="00EB6B2C" w:rsidRDefault="00891BDD" w:rsidP="003064DD">
      <w:pPr>
        <w:pStyle w:val="a6"/>
        <w:numPr>
          <w:ilvl w:val="0"/>
          <w:numId w:val="219"/>
        </w:numPr>
        <w:tabs>
          <w:tab w:val="left" w:pos="1845"/>
        </w:tabs>
        <w:ind w:right="829" w:firstLine="708"/>
        <w:rPr>
          <w:sz w:val="24"/>
          <w:szCs w:val="24"/>
        </w:rPr>
      </w:pPr>
      <w:r w:rsidRPr="00EB6B2C">
        <w:rPr>
          <w:color w:val="171717"/>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w:t>
      </w:r>
      <w:r w:rsidR="00B971EC" w:rsidRPr="00EB6B2C">
        <w:rPr>
          <w:color w:val="171717"/>
          <w:sz w:val="24"/>
          <w:szCs w:val="24"/>
        </w:rPr>
        <w:t>я экологиче</w:t>
      </w:r>
      <w:r w:rsidRPr="00EB6B2C">
        <w:rPr>
          <w:color w:val="171717"/>
          <w:sz w:val="24"/>
          <w:szCs w:val="24"/>
        </w:rPr>
        <w:t xml:space="preserve">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 логической и социальной сред; готовность к </w:t>
      </w:r>
      <w:r w:rsidR="00B971EC" w:rsidRPr="00EB6B2C">
        <w:rPr>
          <w:color w:val="171717"/>
          <w:sz w:val="24"/>
          <w:szCs w:val="24"/>
        </w:rPr>
        <w:t>участию в практической деятель</w:t>
      </w:r>
      <w:r w:rsidRPr="00EB6B2C">
        <w:rPr>
          <w:color w:val="171717"/>
          <w:sz w:val="24"/>
          <w:szCs w:val="24"/>
        </w:rPr>
        <w:t>ности экологической</w:t>
      </w:r>
      <w:r w:rsidRPr="00EB6B2C">
        <w:rPr>
          <w:color w:val="171717"/>
          <w:spacing w:val="-1"/>
          <w:sz w:val="24"/>
          <w:szCs w:val="24"/>
        </w:rPr>
        <w:t xml:space="preserve"> </w:t>
      </w:r>
      <w:r w:rsidRPr="00EB6B2C">
        <w:rPr>
          <w:color w:val="171717"/>
          <w:sz w:val="24"/>
          <w:szCs w:val="24"/>
        </w:rPr>
        <w:t>направленности;</w:t>
      </w:r>
    </w:p>
    <w:p w:rsidR="00D22719" w:rsidRPr="00EB6B2C" w:rsidRDefault="00891BDD">
      <w:pPr>
        <w:pStyle w:val="2"/>
        <w:spacing w:before="3" w:line="319" w:lineRule="exact"/>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219"/>
        </w:numPr>
        <w:tabs>
          <w:tab w:val="left" w:pos="1845"/>
        </w:tabs>
        <w:ind w:right="826" w:firstLine="708"/>
        <w:rPr>
          <w:sz w:val="24"/>
          <w:szCs w:val="24"/>
        </w:rPr>
      </w:pPr>
      <w:r w:rsidRPr="00EB6B2C">
        <w:rPr>
          <w:color w:val="171717"/>
          <w:sz w:val="24"/>
          <w:szCs w:val="24"/>
        </w:rPr>
        <w:t>ориентация в деятельности на соврем</w:t>
      </w:r>
      <w:r w:rsidR="00B971EC" w:rsidRPr="00EB6B2C">
        <w:rPr>
          <w:color w:val="171717"/>
          <w:sz w:val="24"/>
          <w:szCs w:val="24"/>
        </w:rPr>
        <w:t>енную систему научных представ</w:t>
      </w:r>
      <w:r w:rsidRPr="00EB6B2C">
        <w:rPr>
          <w:color w:val="171717"/>
          <w:sz w:val="24"/>
          <w:szCs w:val="24"/>
        </w:rPr>
        <w:t>лений об основных закономерностях развития человека, природы и общества, взаимосвязях человека с природной и социал</w:t>
      </w:r>
      <w:r w:rsidR="00B971EC" w:rsidRPr="00EB6B2C">
        <w:rPr>
          <w:color w:val="171717"/>
          <w:sz w:val="24"/>
          <w:szCs w:val="24"/>
        </w:rPr>
        <w:t>ьной средой с опорой на изучен</w:t>
      </w:r>
      <w:r w:rsidRPr="00EB6B2C">
        <w:rPr>
          <w:color w:val="171717"/>
          <w:sz w:val="24"/>
          <w:szCs w:val="24"/>
        </w:rPr>
        <w:t xml:space="preserve">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w:t>
      </w:r>
      <w:r w:rsidR="00B971EC" w:rsidRPr="00EB6B2C">
        <w:rPr>
          <w:color w:val="171717"/>
          <w:spacing w:val="3"/>
          <w:sz w:val="24"/>
          <w:szCs w:val="24"/>
        </w:rPr>
        <w:t>на</w:t>
      </w:r>
      <w:r w:rsidRPr="00EB6B2C">
        <w:rPr>
          <w:color w:val="171717"/>
          <w:sz w:val="24"/>
          <w:szCs w:val="24"/>
        </w:rPr>
        <w:t>блюдений, поступков и стремление соверше</w:t>
      </w:r>
      <w:r w:rsidR="00B971EC" w:rsidRPr="00EB6B2C">
        <w:rPr>
          <w:color w:val="171717"/>
          <w:sz w:val="24"/>
          <w:szCs w:val="24"/>
        </w:rPr>
        <w:t>нствовать пути достижения инди</w:t>
      </w:r>
      <w:r w:rsidRPr="00EB6B2C">
        <w:rPr>
          <w:color w:val="171717"/>
          <w:sz w:val="24"/>
          <w:szCs w:val="24"/>
        </w:rPr>
        <w:t>видуального и коллективного</w:t>
      </w:r>
      <w:r w:rsidRPr="00EB6B2C">
        <w:rPr>
          <w:color w:val="171717"/>
          <w:spacing w:val="-3"/>
          <w:sz w:val="24"/>
          <w:szCs w:val="24"/>
        </w:rPr>
        <w:t xml:space="preserve"> </w:t>
      </w:r>
      <w:r w:rsidRPr="00EB6B2C">
        <w:rPr>
          <w:color w:val="171717"/>
          <w:sz w:val="24"/>
          <w:szCs w:val="24"/>
        </w:rPr>
        <w:t>благополучия.</w:t>
      </w:r>
    </w:p>
    <w:p w:rsidR="00D22719" w:rsidRPr="00EB6B2C" w:rsidRDefault="00891BDD">
      <w:pPr>
        <w:pStyle w:val="2"/>
        <w:spacing w:before="4" w:line="240" w:lineRule="auto"/>
        <w:ind w:left="972" w:right="837" w:firstLine="708"/>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D22719" w:rsidRPr="00EB6B2C" w:rsidRDefault="00891BDD" w:rsidP="003064DD">
      <w:pPr>
        <w:pStyle w:val="a6"/>
        <w:numPr>
          <w:ilvl w:val="0"/>
          <w:numId w:val="219"/>
        </w:numPr>
        <w:tabs>
          <w:tab w:val="left" w:pos="1845"/>
        </w:tabs>
        <w:ind w:right="827" w:firstLine="708"/>
        <w:rPr>
          <w:sz w:val="24"/>
          <w:szCs w:val="24"/>
        </w:rPr>
      </w:pPr>
      <w:r w:rsidRPr="00EB6B2C">
        <w:rPr>
          <w:color w:val="171717"/>
          <w:sz w:val="24"/>
          <w:szCs w:val="24"/>
        </w:rPr>
        <w:t xml:space="preserve">освоение обучающимися социального опыта, основных социальных </w:t>
      </w:r>
      <w:r w:rsidR="00B971EC" w:rsidRPr="00EB6B2C">
        <w:rPr>
          <w:color w:val="171717"/>
          <w:spacing w:val="4"/>
          <w:sz w:val="24"/>
          <w:szCs w:val="24"/>
        </w:rPr>
        <w:t>ро</w:t>
      </w:r>
      <w:r w:rsidRPr="00EB6B2C">
        <w:rPr>
          <w:color w:val="171717"/>
          <w:sz w:val="24"/>
          <w:szCs w:val="24"/>
        </w:rPr>
        <w:t xml:space="preserve">лей, соответствующих ведущей деятельности </w:t>
      </w:r>
      <w:r w:rsidR="00B971EC" w:rsidRPr="00EB6B2C">
        <w:rPr>
          <w:color w:val="171717"/>
          <w:sz w:val="24"/>
          <w:szCs w:val="24"/>
        </w:rPr>
        <w:t>возраста, норм и правил общест</w:t>
      </w:r>
      <w:r w:rsidRPr="00EB6B2C">
        <w:rPr>
          <w:color w:val="171717"/>
          <w:sz w:val="24"/>
          <w:szCs w:val="24"/>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EB6B2C">
        <w:rPr>
          <w:color w:val="171717"/>
          <w:spacing w:val="-11"/>
          <w:sz w:val="24"/>
          <w:szCs w:val="24"/>
        </w:rPr>
        <w:t xml:space="preserve"> </w:t>
      </w:r>
      <w:r w:rsidRPr="00EB6B2C">
        <w:rPr>
          <w:color w:val="171717"/>
          <w:sz w:val="24"/>
          <w:szCs w:val="24"/>
        </w:rPr>
        <w:t>среды;</w:t>
      </w:r>
    </w:p>
    <w:p w:rsidR="00D22719" w:rsidRPr="00EB6B2C" w:rsidRDefault="00891BDD" w:rsidP="003064DD">
      <w:pPr>
        <w:pStyle w:val="a6"/>
        <w:numPr>
          <w:ilvl w:val="0"/>
          <w:numId w:val="219"/>
        </w:numPr>
        <w:tabs>
          <w:tab w:val="left" w:pos="1845"/>
        </w:tabs>
        <w:ind w:right="834" w:firstLine="708"/>
        <w:rPr>
          <w:sz w:val="24"/>
          <w:szCs w:val="24"/>
        </w:rPr>
      </w:pPr>
      <w:r w:rsidRPr="00EB6B2C">
        <w:rPr>
          <w:color w:val="171717"/>
          <w:sz w:val="24"/>
          <w:szCs w:val="24"/>
        </w:rPr>
        <w:lastRenderedPageBreak/>
        <w:t>изучение и оценка социальных ролей</w:t>
      </w:r>
      <w:r w:rsidR="00B971EC" w:rsidRPr="00EB6B2C">
        <w:rPr>
          <w:color w:val="171717"/>
          <w:sz w:val="24"/>
          <w:szCs w:val="24"/>
        </w:rPr>
        <w:t xml:space="preserve"> персонажей литературных произ</w:t>
      </w:r>
      <w:r w:rsidRPr="00EB6B2C">
        <w:rPr>
          <w:color w:val="171717"/>
          <w:sz w:val="24"/>
          <w:szCs w:val="24"/>
        </w:rPr>
        <w:t>ведений;</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потребность во взаимодействии в ус</w:t>
      </w:r>
      <w:r w:rsidR="00B971EC" w:rsidRPr="00EB6B2C">
        <w:rPr>
          <w:color w:val="171717"/>
          <w:sz w:val="24"/>
          <w:szCs w:val="24"/>
        </w:rPr>
        <w:t>ловиях неопределённости, откры</w:t>
      </w:r>
      <w:r w:rsidRPr="00EB6B2C">
        <w:rPr>
          <w:color w:val="171717"/>
          <w:sz w:val="24"/>
          <w:szCs w:val="24"/>
        </w:rPr>
        <w:t xml:space="preserve">тость опыту и знаниям других; в действии в условиях неопределенности, </w:t>
      </w:r>
      <w:r w:rsidRPr="00EB6B2C">
        <w:rPr>
          <w:color w:val="171717"/>
          <w:spacing w:val="2"/>
          <w:sz w:val="24"/>
          <w:szCs w:val="24"/>
        </w:rPr>
        <w:t xml:space="preserve">по- </w:t>
      </w:r>
      <w:r w:rsidRPr="00EB6B2C">
        <w:rPr>
          <w:color w:val="171717"/>
          <w:sz w:val="24"/>
          <w:szCs w:val="24"/>
        </w:rPr>
        <w:t xml:space="preserve">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w:t>
      </w:r>
      <w:r w:rsidRPr="00EB6B2C">
        <w:rPr>
          <w:color w:val="171717"/>
          <w:spacing w:val="3"/>
          <w:sz w:val="24"/>
          <w:szCs w:val="24"/>
        </w:rPr>
        <w:t xml:space="preserve">об- </w:t>
      </w:r>
      <w:r w:rsidRPr="00EB6B2C">
        <w:rPr>
          <w:color w:val="171717"/>
          <w:sz w:val="24"/>
          <w:szCs w:val="24"/>
        </w:rPr>
        <w:t>разов, необходимость в формировании новых знаний, в т.ч. формулировать идеи, понятия, гипотезы об объектах и явлениях, в т.ч. ранее</w:t>
      </w:r>
      <w:r w:rsidRPr="00EB6B2C">
        <w:rPr>
          <w:color w:val="171717"/>
          <w:spacing w:val="53"/>
          <w:sz w:val="24"/>
          <w:szCs w:val="24"/>
        </w:rPr>
        <w:t xml:space="preserve"> </w:t>
      </w:r>
      <w:r w:rsidRPr="00EB6B2C">
        <w:rPr>
          <w:color w:val="171717"/>
          <w:sz w:val="24"/>
          <w:szCs w:val="24"/>
        </w:rPr>
        <w:t>неизвестных,осознавать дефициты собственных знаний и компетентностей, планировать своё</w:t>
      </w:r>
      <w:r w:rsidRPr="00EB6B2C">
        <w:rPr>
          <w:color w:val="171717"/>
          <w:spacing w:val="-1"/>
          <w:sz w:val="24"/>
          <w:szCs w:val="24"/>
        </w:rPr>
        <w:t xml:space="preserve"> </w:t>
      </w:r>
      <w:r w:rsidRPr="00EB6B2C">
        <w:rPr>
          <w:color w:val="171717"/>
          <w:sz w:val="24"/>
          <w:szCs w:val="24"/>
        </w:rPr>
        <w:t>развитие;</w:t>
      </w:r>
    </w:p>
    <w:p w:rsidR="00D22719" w:rsidRPr="00EB6B2C" w:rsidRDefault="00891BDD" w:rsidP="003064DD">
      <w:pPr>
        <w:pStyle w:val="a6"/>
        <w:numPr>
          <w:ilvl w:val="0"/>
          <w:numId w:val="219"/>
        </w:numPr>
        <w:tabs>
          <w:tab w:val="left" w:pos="1845"/>
        </w:tabs>
        <w:ind w:right="828" w:firstLine="708"/>
        <w:rPr>
          <w:sz w:val="24"/>
          <w:szCs w:val="24"/>
        </w:rPr>
      </w:pPr>
      <w:r w:rsidRPr="00EB6B2C">
        <w:rPr>
          <w:color w:val="171717"/>
          <w:sz w:val="24"/>
          <w:szCs w:val="24"/>
        </w:rPr>
        <w:t>умение оперировать основными понятиями, терминам</w:t>
      </w:r>
      <w:r w:rsidR="00B971EC" w:rsidRPr="00EB6B2C">
        <w:rPr>
          <w:color w:val="171717"/>
          <w:sz w:val="24"/>
          <w:szCs w:val="24"/>
        </w:rPr>
        <w:t>и и представле</w:t>
      </w:r>
      <w:r w:rsidRPr="00EB6B2C">
        <w:rPr>
          <w:color w:val="171717"/>
          <w:sz w:val="24"/>
          <w:szCs w:val="24"/>
        </w:rPr>
        <w:t>ниями в области концепции устойчивого развития; анализировать и выявлять взаимосвязи природы, общества и экономики</w:t>
      </w:r>
      <w:r w:rsidR="00B971EC" w:rsidRPr="00EB6B2C">
        <w:rPr>
          <w:color w:val="171717"/>
          <w:sz w:val="24"/>
          <w:szCs w:val="24"/>
        </w:rPr>
        <w:t>; оценивать свои действия с учё</w:t>
      </w:r>
      <w:r w:rsidRPr="00EB6B2C">
        <w:rPr>
          <w:color w:val="171717"/>
          <w:sz w:val="24"/>
          <w:szCs w:val="24"/>
        </w:rPr>
        <w:t>том влияния на окружающую среду, достижений целей и преодоления вызовов, возможных глобальных</w:t>
      </w:r>
      <w:r w:rsidRPr="00EB6B2C">
        <w:rPr>
          <w:color w:val="171717"/>
          <w:spacing w:val="1"/>
          <w:sz w:val="24"/>
          <w:szCs w:val="24"/>
        </w:rPr>
        <w:t xml:space="preserve"> </w:t>
      </w:r>
      <w:r w:rsidRPr="00EB6B2C">
        <w:rPr>
          <w:color w:val="171717"/>
          <w:sz w:val="24"/>
          <w:szCs w:val="24"/>
        </w:rPr>
        <w:t>последствий;</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w:t>
      </w:r>
      <w:r w:rsidR="00B971EC" w:rsidRPr="00EB6B2C">
        <w:rPr>
          <w:color w:val="171717"/>
          <w:sz w:val="24"/>
          <w:szCs w:val="24"/>
        </w:rPr>
        <w:t>зов, требующий контрмер; оцени</w:t>
      </w:r>
      <w:r w:rsidRPr="00EB6B2C">
        <w:rPr>
          <w:color w:val="171717"/>
          <w:sz w:val="24"/>
          <w:szCs w:val="24"/>
        </w:rPr>
        <w:t xml:space="preserve">вать ситуацию стресса, корректировать принимаемые решения и действия; формулировать и оценивать риски и последствия, формировать опыт, уметь </w:t>
      </w:r>
      <w:r w:rsidRPr="00EB6B2C">
        <w:rPr>
          <w:color w:val="171717"/>
          <w:spacing w:val="3"/>
          <w:sz w:val="24"/>
          <w:szCs w:val="24"/>
        </w:rPr>
        <w:t xml:space="preserve">на- </w:t>
      </w:r>
      <w:r w:rsidRPr="00EB6B2C">
        <w:rPr>
          <w:color w:val="171717"/>
          <w:sz w:val="24"/>
          <w:szCs w:val="24"/>
        </w:rPr>
        <w:t xml:space="preserve">ходить позитивное в произошедшей ситуации; быть готовым действовать в </w:t>
      </w:r>
      <w:r w:rsidR="00B971EC" w:rsidRPr="00EB6B2C">
        <w:rPr>
          <w:color w:val="171717"/>
          <w:spacing w:val="3"/>
          <w:sz w:val="24"/>
          <w:szCs w:val="24"/>
        </w:rPr>
        <w:t>от</w:t>
      </w:r>
      <w:r w:rsidRPr="00EB6B2C">
        <w:rPr>
          <w:color w:val="171717"/>
          <w:sz w:val="24"/>
          <w:szCs w:val="24"/>
        </w:rPr>
        <w:t>сутствии гарантий</w:t>
      </w:r>
      <w:r w:rsidRPr="00EB6B2C">
        <w:rPr>
          <w:color w:val="171717"/>
          <w:spacing w:val="-1"/>
          <w:sz w:val="24"/>
          <w:szCs w:val="24"/>
        </w:rPr>
        <w:t xml:space="preserve"> </w:t>
      </w:r>
      <w:r w:rsidRPr="00EB6B2C">
        <w:rPr>
          <w:color w:val="171717"/>
          <w:sz w:val="24"/>
          <w:szCs w:val="24"/>
        </w:rPr>
        <w:t>успеха.</w:t>
      </w:r>
    </w:p>
    <w:p w:rsidR="00D22719" w:rsidRPr="00EB6B2C" w:rsidRDefault="00D22719">
      <w:pPr>
        <w:pStyle w:val="a3"/>
        <w:ind w:left="0" w:firstLine="0"/>
        <w:jc w:val="left"/>
        <w:rPr>
          <w:sz w:val="24"/>
          <w:szCs w:val="24"/>
        </w:rPr>
      </w:pPr>
    </w:p>
    <w:p w:rsidR="00D22719" w:rsidRPr="00EB6B2C" w:rsidRDefault="00891BDD">
      <w:pPr>
        <w:pStyle w:val="1"/>
        <w:spacing w:before="1"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2"/>
        <w:spacing w:line="240" w:lineRule="auto"/>
        <w:ind w:left="972" w:right="828" w:firstLine="708"/>
        <w:rPr>
          <w:sz w:val="24"/>
          <w:szCs w:val="24"/>
        </w:rPr>
      </w:pPr>
      <w:r w:rsidRPr="00EB6B2C">
        <w:rPr>
          <w:color w:val="171717"/>
          <w:sz w:val="24"/>
          <w:szCs w:val="24"/>
        </w:rPr>
        <w:t>Метапредметные результаты освоения основной образовательной программы ООО, формируемые при изучении учебного предмета «Литера- тура»:</w:t>
      </w:r>
    </w:p>
    <w:p w:rsidR="00D22719" w:rsidRPr="00EB6B2C" w:rsidRDefault="00891BDD">
      <w:pPr>
        <w:spacing w:line="318" w:lineRule="exact"/>
        <w:ind w:left="1681"/>
        <w:jc w:val="both"/>
        <w:rPr>
          <w:b/>
          <w:i/>
          <w:sz w:val="24"/>
          <w:szCs w:val="24"/>
        </w:rPr>
      </w:pPr>
      <w:r w:rsidRPr="00EB6B2C">
        <w:rPr>
          <w:b/>
          <w:i/>
          <w:color w:val="171717"/>
          <w:sz w:val="24"/>
          <w:szCs w:val="24"/>
        </w:rPr>
        <w:t>Познавательные УУД:</w:t>
      </w:r>
    </w:p>
    <w:p w:rsidR="00D22719" w:rsidRPr="00EB6B2C" w:rsidRDefault="00891BDD">
      <w:pPr>
        <w:spacing w:line="319" w:lineRule="exact"/>
        <w:ind w:left="1681"/>
        <w:jc w:val="both"/>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219"/>
        </w:numPr>
        <w:tabs>
          <w:tab w:val="left" w:pos="1907"/>
        </w:tabs>
        <w:ind w:right="826" w:firstLine="708"/>
        <w:rPr>
          <w:sz w:val="24"/>
          <w:szCs w:val="24"/>
        </w:rPr>
      </w:pPr>
      <w:r w:rsidRPr="00EB6B2C">
        <w:rPr>
          <w:color w:val="171717"/>
          <w:sz w:val="24"/>
          <w:szCs w:val="24"/>
        </w:rPr>
        <w:t>выявлять и характеризовать существе</w:t>
      </w:r>
      <w:r w:rsidR="00B971EC" w:rsidRPr="00EB6B2C">
        <w:rPr>
          <w:color w:val="171717"/>
          <w:sz w:val="24"/>
          <w:szCs w:val="24"/>
        </w:rPr>
        <w:t>нные признаки объектов (художе</w:t>
      </w:r>
      <w:r w:rsidRPr="00EB6B2C">
        <w:rPr>
          <w:color w:val="171717"/>
          <w:sz w:val="24"/>
          <w:szCs w:val="24"/>
        </w:rPr>
        <w:t>ственных и учебных текстов, литературных геро</w:t>
      </w:r>
      <w:r w:rsidR="00B971EC" w:rsidRPr="00EB6B2C">
        <w:rPr>
          <w:color w:val="171717"/>
          <w:sz w:val="24"/>
          <w:szCs w:val="24"/>
        </w:rPr>
        <w:t>ев и др.) и явлений (литератур</w:t>
      </w:r>
      <w:r w:rsidRPr="00EB6B2C">
        <w:rPr>
          <w:color w:val="171717"/>
          <w:sz w:val="24"/>
          <w:szCs w:val="24"/>
        </w:rPr>
        <w:t>ных направлений, этапов историко-литературного</w:t>
      </w:r>
      <w:r w:rsidRPr="00EB6B2C">
        <w:rPr>
          <w:color w:val="171717"/>
          <w:spacing w:val="-8"/>
          <w:sz w:val="24"/>
          <w:szCs w:val="24"/>
        </w:rPr>
        <w:t xml:space="preserve"> </w:t>
      </w:r>
      <w:r w:rsidRPr="00EB6B2C">
        <w:rPr>
          <w:color w:val="171717"/>
          <w:sz w:val="24"/>
          <w:szCs w:val="24"/>
        </w:rPr>
        <w:t>процесса);</w:t>
      </w:r>
    </w:p>
    <w:p w:rsidR="00D22719" w:rsidRPr="00EB6B2C" w:rsidRDefault="00891BDD" w:rsidP="003064DD">
      <w:pPr>
        <w:pStyle w:val="a6"/>
        <w:numPr>
          <w:ilvl w:val="0"/>
          <w:numId w:val="219"/>
        </w:numPr>
        <w:tabs>
          <w:tab w:val="left" w:pos="1917"/>
        </w:tabs>
        <w:ind w:right="827" w:firstLine="708"/>
        <w:rPr>
          <w:sz w:val="24"/>
          <w:szCs w:val="24"/>
        </w:rPr>
      </w:pPr>
      <w:r w:rsidRPr="00EB6B2C">
        <w:rPr>
          <w:color w:val="171717"/>
          <w:sz w:val="24"/>
          <w:szCs w:val="24"/>
        </w:rPr>
        <w:t>устанавливать существенный призна</w:t>
      </w:r>
      <w:r w:rsidR="00B971EC" w:rsidRPr="00EB6B2C">
        <w:rPr>
          <w:color w:val="171717"/>
          <w:sz w:val="24"/>
          <w:szCs w:val="24"/>
        </w:rPr>
        <w:t>к классификации и классифициро</w:t>
      </w:r>
      <w:r w:rsidRPr="00EB6B2C">
        <w:rPr>
          <w:color w:val="171717"/>
          <w:sz w:val="24"/>
          <w:szCs w:val="24"/>
        </w:rPr>
        <w:t>вать литературные объекты по существенном</w:t>
      </w:r>
      <w:r w:rsidR="00B971EC" w:rsidRPr="00EB6B2C">
        <w:rPr>
          <w:color w:val="171717"/>
          <w:sz w:val="24"/>
          <w:szCs w:val="24"/>
        </w:rPr>
        <w:t>у признаку, устанавливать осно</w:t>
      </w:r>
      <w:r w:rsidRPr="00EB6B2C">
        <w:rPr>
          <w:color w:val="171717"/>
          <w:sz w:val="24"/>
          <w:szCs w:val="24"/>
        </w:rPr>
        <w:t>вания для их обобщения и сравнения, определ</w:t>
      </w:r>
      <w:r w:rsidR="00B971EC" w:rsidRPr="00EB6B2C">
        <w:rPr>
          <w:color w:val="171717"/>
          <w:sz w:val="24"/>
          <w:szCs w:val="24"/>
        </w:rPr>
        <w:t>ять критерии проводимого анали</w:t>
      </w:r>
      <w:r w:rsidRPr="00EB6B2C">
        <w:rPr>
          <w:color w:val="171717"/>
          <w:sz w:val="24"/>
          <w:szCs w:val="24"/>
        </w:rPr>
        <w:t>за;</w:t>
      </w:r>
    </w:p>
    <w:p w:rsidR="00D22719" w:rsidRPr="00EB6B2C" w:rsidRDefault="00891BDD" w:rsidP="003064DD">
      <w:pPr>
        <w:pStyle w:val="a6"/>
        <w:numPr>
          <w:ilvl w:val="0"/>
          <w:numId w:val="219"/>
        </w:numPr>
        <w:tabs>
          <w:tab w:val="left" w:pos="1845"/>
        </w:tabs>
        <w:ind w:right="828" w:firstLine="708"/>
        <w:rPr>
          <w:sz w:val="24"/>
          <w:szCs w:val="24"/>
        </w:rPr>
      </w:pPr>
      <w:r w:rsidRPr="00EB6B2C">
        <w:rPr>
          <w:color w:val="171717"/>
          <w:sz w:val="24"/>
          <w:szCs w:val="24"/>
        </w:rPr>
        <w:t>с учётом предложенной задачи выявл</w:t>
      </w:r>
      <w:r w:rsidR="00B971EC" w:rsidRPr="00EB6B2C">
        <w:rPr>
          <w:color w:val="171717"/>
          <w:sz w:val="24"/>
          <w:szCs w:val="24"/>
        </w:rPr>
        <w:t>ять закономерности и противоре</w:t>
      </w:r>
      <w:r w:rsidRPr="00EB6B2C">
        <w:rPr>
          <w:color w:val="171717"/>
          <w:sz w:val="24"/>
          <w:szCs w:val="24"/>
        </w:rPr>
        <w:t>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219"/>
        </w:numPr>
        <w:tabs>
          <w:tab w:val="left" w:pos="1845"/>
        </w:tabs>
        <w:spacing w:line="242" w:lineRule="auto"/>
        <w:ind w:right="838" w:firstLine="708"/>
        <w:rPr>
          <w:sz w:val="24"/>
          <w:szCs w:val="24"/>
        </w:rPr>
      </w:pPr>
      <w:r w:rsidRPr="00EB6B2C">
        <w:rPr>
          <w:color w:val="171717"/>
          <w:sz w:val="24"/>
          <w:szCs w:val="24"/>
        </w:rPr>
        <w:t>выявлять дефициты информации, данных, необходимых для решения поставленной учебной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219"/>
        </w:numPr>
        <w:tabs>
          <w:tab w:val="left" w:pos="1898"/>
        </w:tabs>
        <w:ind w:right="829" w:firstLine="708"/>
        <w:rPr>
          <w:sz w:val="24"/>
          <w:szCs w:val="24"/>
        </w:rPr>
      </w:pPr>
      <w:r w:rsidRPr="00EB6B2C">
        <w:rPr>
          <w:color w:val="171717"/>
          <w:sz w:val="24"/>
          <w:szCs w:val="24"/>
        </w:rPr>
        <w:t>выявлять причинно-следственные связ</w:t>
      </w:r>
      <w:r w:rsidR="00B971EC" w:rsidRPr="00EB6B2C">
        <w:rPr>
          <w:color w:val="171717"/>
          <w:sz w:val="24"/>
          <w:szCs w:val="24"/>
        </w:rPr>
        <w:t>и при изучении литературных яв</w:t>
      </w:r>
      <w:r w:rsidRPr="00EB6B2C">
        <w:rPr>
          <w:color w:val="171717"/>
          <w:sz w:val="24"/>
          <w:szCs w:val="24"/>
        </w:rPr>
        <w:t>лений и процессов; делать выводы с использованием дедукт</w:t>
      </w:r>
      <w:r w:rsidR="00B971EC" w:rsidRPr="00EB6B2C">
        <w:rPr>
          <w:color w:val="171717"/>
          <w:sz w:val="24"/>
          <w:szCs w:val="24"/>
        </w:rPr>
        <w:t>ивных и индуктив</w:t>
      </w:r>
      <w:r w:rsidRPr="00EB6B2C">
        <w:rPr>
          <w:color w:val="171717"/>
          <w:sz w:val="24"/>
          <w:szCs w:val="24"/>
        </w:rPr>
        <w:t>ных умозаключений, умозаключений по аналогии; формулировать гипотезы об их взаимосвязях;</w:t>
      </w:r>
    </w:p>
    <w:p w:rsidR="00D22719" w:rsidRPr="00EB6B2C" w:rsidRDefault="00891BDD" w:rsidP="003064DD">
      <w:pPr>
        <w:pStyle w:val="a6"/>
        <w:numPr>
          <w:ilvl w:val="0"/>
          <w:numId w:val="219"/>
        </w:numPr>
        <w:tabs>
          <w:tab w:val="left" w:pos="1845"/>
        </w:tabs>
        <w:ind w:right="839" w:firstLine="708"/>
        <w:rPr>
          <w:sz w:val="24"/>
          <w:szCs w:val="24"/>
        </w:rPr>
      </w:pPr>
      <w:r w:rsidRPr="00EB6B2C">
        <w:rPr>
          <w:color w:val="171717"/>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Pr="00EB6B2C">
        <w:rPr>
          <w:color w:val="171717"/>
          <w:spacing w:val="-5"/>
          <w:sz w:val="24"/>
          <w:szCs w:val="24"/>
        </w:rPr>
        <w:t xml:space="preserve"> </w:t>
      </w:r>
      <w:r w:rsidRPr="00EB6B2C">
        <w:rPr>
          <w:color w:val="171717"/>
          <w:sz w:val="24"/>
          <w:szCs w:val="24"/>
        </w:rPr>
        <w:t>критериев).</w:t>
      </w:r>
    </w:p>
    <w:p w:rsidR="00D22719" w:rsidRPr="00EB6B2C" w:rsidRDefault="00891BDD">
      <w:pPr>
        <w:spacing w:line="322" w:lineRule="exact"/>
        <w:ind w:left="1681"/>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0"/>
          <w:numId w:val="219"/>
        </w:numPr>
        <w:tabs>
          <w:tab w:val="left" w:pos="1845"/>
        </w:tabs>
        <w:ind w:right="835" w:firstLine="708"/>
        <w:rPr>
          <w:sz w:val="24"/>
          <w:szCs w:val="24"/>
        </w:rPr>
      </w:pPr>
      <w:r w:rsidRPr="00EB6B2C">
        <w:rPr>
          <w:color w:val="171717"/>
          <w:sz w:val="24"/>
          <w:szCs w:val="24"/>
        </w:rPr>
        <w:t>использовать вопросы как исследовательский инструмент познания в литературном</w:t>
      </w:r>
      <w:r w:rsidRPr="00EB6B2C">
        <w:rPr>
          <w:color w:val="171717"/>
          <w:spacing w:val="-4"/>
          <w:sz w:val="24"/>
          <w:szCs w:val="24"/>
        </w:rPr>
        <w:t xml:space="preserve"> </w:t>
      </w:r>
      <w:r w:rsidRPr="00EB6B2C">
        <w:rPr>
          <w:color w:val="171717"/>
          <w:sz w:val="24"/>
          <w:szCs w:val="24"/>
        </w:rPr>
        <w:t>образовании;</w:t>
      </w:r>
    </w:p>
    <w:p w:rsidR="00D22719" w:rsidRPr="00EB6B2C" w:rsidRDefault="00891BDD" w:rsidP="003064DD">
      <w:pPr>
        <w:pStyle w:val="a6"/>
        <w:numPr>
          <w:ilvl w:val="0"/>
          <w:numId w:val="219"/>
        </w:numPr>
        <w:tabs>
          <w:tab w:val="left" w:pos="1845"/>
        </w:tabs>
        <w:spacing w:before="65"/>
        <w:ind w:right="826" w:firstLine="708"/>
        <w:rPr>
          <w:sz w:val="24"/>
          <w:szCs w:val="24"/>
        </w:rPr>
      </w:pPr>
      <w:r w:rsidRPr="00EB6B2C">
        <w:rPr>
          <w:color w:val="171717"/>
          <w:sz w:val="24"/>
          <w:szCs w:val="24"/>
        </w:rPr>
        <w:t xml:space="preserve">формулировать вопросы, фиксирующие разрыв между реальным и </w:t>
      </w:r>
      <w:r w:rsidRPr="00EB6B2C">
        <w:rPr>
          <w:color w:val="171717"/>
          <w:spacing w:val="2"/>
          <w:sz w:val="24"/>
          <w:szCs w:val="24"/>
        </w:rPr>
        <w:t xml:space="preserve">же- </w:t>
      </w:r>
      <w:r w:rsidRPr="00EB6B2C">
        <w:rPr>
          <w:color w:val="171717"/>
          <w:sz w:val="24"/>
          <w:szCs w:val="24"/>
        </w:rPr>
        <w:t>лательным состоянием ситуации, объекта, и самостоятельно устанавливать ис- комое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0"/>
          <w:numId w:val="219"/>
        </w:numPr>
        <w:tabs>
          <w:tab w:val="left" w:pos="1845"/>
        </w:tabs>
        <w:spacing w:before="1"/>
        <w:ind w:right="826" w:firstLine="708"/>
        <w:rPr>
          <w:sz w:val="24"/>
          <w:szCs w:val="24"/>
        </w:rPr>
      </w:pPr>
      <w:r w:rsidRPr="00EB6B2C">
        <w:rPr>
          <w:color w:val="171717"/>
          <w:sz w:val="24"/>
          <w:szCs w:val="24"/>
        </w:rPr>
        <w:t>формировать гипотезу об истинности собственных суждений и суждений других, аргументировать свою позицию,</w:t>
      </w:r>
      <w:r w:rsidRPr="00EB6B2C">
        <w:rPr>
          <w:color w:val="171717"/>
          <w:spacing w:val="-6"/>
          <w:sz w:val="24"/>
          <w:szCs w:val="24"/>
        </w:rPr>
        <w:t xml:space="preserve"> </w:t>
      </w:r>
      <w:r w:rsidRPr="00EB6B2C">
        <w:rPr>
          <w:color w:val="171717"/>
          <w:sz w:val="24"/>
          <w:szCs w:val="24"/>
        </w:rPr>
        <w:t>мнение;</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проводить по самостоятельно составленному плану небольшое</w:t>
      </w:r>
      <w:r w:rsidR="00B971EC" w:rsidRPr="00EB6B2C">
        <w:rPr>
          <w:color w:val="171717"/>
          <w:sz w:val="24"/>
          <w:szCs w:val="24"/>
        </w:rPr>
        <w:t xml:space="preserve"> исследо</w:t>
      </w:r>
      <w:r w:rsidRPr="00EB6B2C">
        <w:rPr>
          <w:color w:val="171717"/>
          <w:sz w:val="24"/>
          <w:szCs w:val="24"/>
        </w:rPr>
        <w:t>вание по установлению особенностей литературного объекта изучения, при- чинно-следственных связей и зависимостей объектов между</w:t>
      </w:r>
      <w:r w:rsidRPr="00EB6B2C">
        <w:rPr>
          <w:color w:val="171717"/>
          <w:spacing w:val="-6"/>
          <w:sz w:val="24"/>
          <w:szCs w:val="24"/>
        </w:rPr>
        <w:t xml:space="preserve"> </w:t>
      </w:r>
      <w:r w:rsidRPr="00EB6B2C">
        <w:rPr>
          <w:color w:val="171717"/>
          <w:sz w:val="24"/>
          <w:szCs w:val="24"/>
        </w:rPr>
        <w:t>собой;</w:t>
      </w:r>
    </w:p>
    <w:p w:rsidR="00D22719" w:rsidRPr="00EB6B2C" w:rsidRDefault="00891BDD" w:rsidP="003064DD">
      <w:pPr>
        <w:pStyle w:val="a6"/>
        <w:numPr>
          <w:ilvl w:val="0"/>
          <w:numId w:val="219"/>
        </w:numPr>
        <w:tabs>
          <w:tab w:val="left" w:pos="1845"/>
        </w:tabs>
        <w:spacing w:before="1"/>
        <w:ind w:right="842" w:firstLine="708"/>
        <w:rPr>
          <w:sz w:val="24"/>
          <w:szCs w:val="24"/>
        </w:rPr>
      </w:pPr>
      <w:r w:rsidRPr="00EB6B2C">
        <w:rPr>
          <w:color w:val="171717"/>
          <w:sz w:val="24"/>
          <w:szCs w:val="24"/>
        </w:rPr>
        <w:lastRenderedPageBreak/>
        <w:t>оценивать на применимость и достоверность информацию, полученную в ходе исследования</w:t>
      </w:r>
      <w:r w:rsidRPr="00EB6B2C">
        <w:rPr>
          <w:color w:val="171717"/>
          <w:spacing w:val="-5"/>
          <w:sz w:val="24"/>
          <w:szCs w:val="24"/>
        </w:rPr>
        <w:t xml:space="preserve"> </w:t>
      </w:r>
      <w:r w:rsidRPr="00EB6B2C">
        <w:rPr>
          <w:color w:val="171717"/>
          <w:sz w:val="24"/>
          <w:szCs w:val="24"/>
        </w:rPr>
        <w:t>(эксперимента);</w:t>
      </w:r>
    </w:p>
    <w:p w:rsidR="00D22719" w:rsidRPr="00EB6B2C" w:rsidRDefault="00891BDD" w:rsidP="003064DD">
      <w:pPr>
        <w:pStyle w:val="a6"/>
        <w:numPr>
          <w:ilvl w:val="0"/>
          <w:numId w:val="219"/>
        </w:numPr>
        <w:tabs>
          <w:tab w:val="left" w:pos="1845"/>
        </w:tabs>
        <w:ind w:right="825" w:firstLine="708"/>
        <w:rPr>
          <w:sz w:val="24"/>
          <w:szCs w:val="24"/>
        </w:rPr>
      </w:pPr>
      <w:r w:rsidRPr="00EB6B2C">
        <w:rPr>
          <w:color w:val="171717"/>
          <w:sz w:val="24"/>
          <w:szCs w:val="24"/>
        </w:rPr>
        <w:t xml:space="preserve">самостоятельно формулировать обобщения и выводы </w:t>
      </w:r>
      <w:r w:rsidRPr="00EB6B2C">
        <w:rPr>
          <w:color w:val="171717"/>
          <w:spacing w:val="3"/>
          <w:sz w:val="24"/>
          <w:szCs w:val="24"/>
        </w:rPr>
        <w:t xml:space="preserve">по </w:t>
      </w:r>
      <w:r w:rsidRPr="00EB6B2C">
        <w:rPr>
          <w:color w:val="171717"/>
          <w:sz w:val="24"/>
          <w:szCs w:val="24"/>
        </w:rPr>
        <w:t>результатам проведённого наблюдения, опыта, исследован</w:t>
      </w:r>
      <w:r w:rsidR="00B971EC" w:rsidRPr="00EB6B2C">
        <w:rPr>
          <w:color w:val="171717"/>
          <w:sz w:val="24"/>
          <w:szCs w:val="24"/>
        </w:rPr>
        <w:t>ия; владеть инструментами оцен</w:t>
      </w:r>
      <w:r w:rsidRPr="00EB6B2C">
        <w:rPr>
          <w:color w:val="171717"/>
          <w:sz w:val="24"/>
          <w:szCs w:val="24"/>
        </w:rPr>
        <w:t>ки достоверности полученных выводов и</w:t>
      </w:r>
      <w:r w:rsidRPr="00EB6B2C">
        <w:rPr>
          <w:color w:val="171717"/>
          <w:spacing w:val="-3"/>
          <w:sz w:val="24"/>
          <w:szCs w:val="24"/>
        </w:rPr>
        <w:t xml:space="preserve"> </w:t>
      </w:r>
      <w:r w:rsidRPr="00EB6B2C">
        <w:rPr>
          <w:color w:val="171717"/>
          <w:sz w:val="24"/>
          <w:szCs w:val="24"/>
        </w:rPr>
        <w:t>обобщений;</w:t>
      </w:r>
    </w:p>
    <w:p w:rsidR="00D22719" w:rsidRPr="00EB6B2C" w:rsidRDefault="00891BDD" w:rsidP="003064DD">
      <w:pPr>
        <w:pStyle w:val="a6"/>
        <w:numPr>
          <w:ilvl w:val="0"/>
          <w:numId w:val="219"/>
        </w:numPr>
        <w:tabs>
          <w:tab w:val="left" w:pos="1845"/>
        </w:tabs>
        <w:spacing w:before="1"/>
        <w:ind w:right="825" w:firstLine="708"/>
        <w:rPr>
          <w:sz w:val="24"/>
          <w:szCs w:val="24"/>
        </w:rPr>
      </w:pPr>
      <w:r w:rsidRPr="00EB6B2C">
        <w:rPr>
          <w:color w:val="171717"/>
          <w:sz w:val="24"/>
          <w:szCs w:val="24"/>
        </w:rPr>
        <w:t>прогнозировать возможное дальнейше</w:t>
      </w:r>
      <w:r w:rsidR="00B971EC" w:rsidRPr="00EB6B2C">
        <w:rPr>
          <w:color w:val="171717"/>
          <w:sz w:val="24"/>
          <w:szCs w:val="24"/>
        </w:rPr>
        <w:t>е развитие событий и их послед</w:t>
      </w:r>
      <w:r w:rsidRPr="00EB6B2C">
        <w:rPr>
          <w:color w:val="171717"/>
          <w:sz w:val="24"/>
          <w:szCs w:val="24"/>
        </w:rPr>
        <w:t>ствия в аналогичных или сходных ситуациях</w:t>
      </w:r>
      <w:r w:rsidR="00B971EC" w:rsidRPr="00EB6B2C">
        <w:rPr>
          <w:color w:val="171717"/>
          <w:sz w:val="24"/>
          <w:szCs w:val="24"/>
        </w:rPr>
        <w:t>, а также выдвигать предположе</w:t>
      </w:r>
      <w:r w:rsidRPr="00EB6B2C">
        <w:rPr>
          <w:color w:val="171717"/>
          <w:sz w:val="24"/>
          <w:szCs w:val="24"/>
        </w:rPr>
        <w:t>ния об их развитии в новых условиях и контекс</w:t>
      </w:r>
      <w:r w:rsidR="00B971EC" w:rsidRPr="00EB6B2C">
        <w:rPr>
          <w:color w:val="171717"/>
          <w:sz w:val="24"/>
          <w:szCs w:val="24"/>
        </w:rPr>
        <w:t>тах, в т.ч. в литературных про</w:t>
      </w:r>
      <w:r w:rsidRPr="00EB6B2C">
        <w:rPr>
          <w:color w:val="171717"/>
          <w:sz w:val="24"/>
          <w:szCs w:val="24"/>
        </w:rPr>
        <w:t>изведениях.</w:t>
      </w:r>
    </w:p>
    <w:p w:rsidR="00D22719" w:rsidRPr="00EB6B2C" w:rsidRDefault="00891BDD">
      <w:pPr>
        <w:spacing w:line="320"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219"/>
        </w:numPr>
        <w:tabs>
          <w:tab w:val="left" w:pos="1900"/>
        </w:tabs>
        <w:ind w:right="829"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литературной и другой информации или данных из источников с учётом предложенной учебной задачи и заданных</w:t>
      </w:r>
      <w:r w:rsidRPr="00EB6B2C">
        <w:rPr>
          <w:color w:val="171717"/>
          <w:spacing w:val="-4"/>
          <w:sz w:val="24"/>
          <w:szCs w:val="24"/>
        </w:rPr>
        <w:t xml:space="preserve"> </w:t>
      </w:r>
      <w:r w:rsidRPr="00EB6B2C">
        <w:rPr>
          <w:color w:val="171717"/>
          <w:sz w:val="24"/>
          <w:szCs w:val="24"/>
        </w:rPr>
        <w:t>критериев;</w:t>
      </w:r>
    </w:p>
    <w:p w:rsidR="00D22719" w:rsidRPr="00EB6B2C" w:rsidRDefault="00891BDD" w:rsidP="003064DD">
      <w:pPr>
        <w:pStyle w:val="a6"/>
        <w:numPr>
          <w:ilvl w:val="0"/>
          <w:numId w:val="219"/>
        </w:numPr>
        <w:tabs>
          <w:tab w:val="left" w:pos="1845"/>
        </w:tabs>
        <w:spacing w:before="2"/>
        <w:ind w:right="828" w:firstLine="708"/>
        <w:rPr>
          <w:sz w:val="24"/>
          <w:szCs w:val="24"/>
        </w:rPr>
      </w:pPr>
      <w:r w:rsidRPr="00EB6B2C">
        <w:rPr>
          <w:color w:val="171717"/>
          <w:sz w:val="24"/>
          <w:szCs w:val="24"/>
        </w:rPr>
        <w:t>выбирать, анализировать, систематизи</w:t>
      </w:r>
      <w:r w:rsidR="00B971EC" w:rsidRPr="00EB6B2C">
        <w:rPr>
          <w:color w:val="171717"/>
          <w:sz w:val="24"/>
          <w:szCs w:val="24"/>
        </w:rPr>
        <w:t>ровать и интерпретировать лите</w:t>
      </w:r>
      <w:r w:rsidRPr="00EB6B2C">
        <w:rPr>
          <w:color w:val="171717"/>
          <w:sz w:val="24"/>
          <w:szCs w:val="24"/>
        </w:rPr>
        <w:t>ратурную и другую информацию различных видов и форм</w:t>
      </w:r>
      <w:r w:rsidRPr="00EB6B2C">
        <w:rPr>
          <w:color w:val="171717"/>
          <w:spacing w:val="-19"/>
          <w:sz w:val="24"/>
          <w:szCs w:val="24"/>
        </w:rPr>
        <w:t xml:space="preserve"> </w:t>
      </w:r>
      <w:r w:rsidRPr="00EB6B2C">
        <w:rPr>
          <w:color w:val="171717"/>
          <w:sz w:val="24"/>
          <w:szCs w:val="24"/>
        </w:rPr>
        <w:t>представления;</w:t>
      </w:r>
    </w:p>
    <w:p w:rsidR="00D22719" w:rsidRPr="00EB6B2C" w:rsidRDefault="00891BDD" w:rsidP="003064DD">
      <w:pPr>
        <w:pStyle w:val="a6"/>
        <w:numPr>
          <w:ilvl w:val="0"/>
          <w:numId w:val="219"/>
        </w:numPr>
        <w:tabs>
          <w:tab w:val="left" w:pos="1845"/>
        </w:tabs>
        <w:ind w:right="828" w:firstLine="708"/>
        <w:rPr>
          <w:sz w:val="24"/>
          <w:szCs w:val="24"/>
        </w:rPr>
      </w:pPr>
      <w:r w:rsidRPr="00EB6B2C">
        <w:rPr>
          <w:color w:val="171717"/>
          <w:sz w:val="24"/>
          <w:szCs w:val="24"/>
        </w:rPr>
        <w:t>находить сходные аргументы (подтверждающие или опровергающие одну и ту же идею, версию) в различных информационных</w:t>
      </w:r>
      <w:r w:rsidRPr="00EB6B2C">
        <w:rPr>
          <w:color w:val="171717"/>
          <w:spacing w:val="-21"/>
          <w:sz w:val="24"/>
          <w:szCs w:val="24"/>
        </w:rPr>
        <w:t xml:space="preserve"> </w:t>
      </w:r>
      <w:r w:rsidRPr="00EB6B2C">
        <w:rPr>
          <w:color w:val="171717"/>
          <w:sz w:val="24"/>
          <w:szCs w:val="24"/>
        </w:rPr>
        <w:t>источниках;</w:t>
      </w:r>
    </w:p>
    <w:p w:rsidR="00D22719" w:rsidRPr="00EB6B2C" w:rsidRDefault="00891BDD" w:rsidP="003064DD">
      <w:pPr>
        <w:pStyle w:val="a6"/>
        <w:numPr>
          <w:ilvl w:val="0"/>
          <w:numId w:val="219"/>
        </w:numPr>
        <w:tabs>
          <w:tab w:val="left" w:pos="1845"/>
        </w:tabs>
        <w:ind w:right="831" w:firstLine="708"/>
        <w:rPr>
          <w:sz w:val="24"/>
          <w:szCs w:val="24"/>
        </w:rPr>
      </w:pPr>
      <w:r w:rsidRPr="00EB6B2C">
        <w:rPr>
          <w:color w:val="171717"/>
          <w:sz w:val="24"/>
          <w:szCs w:val="24"/>
        </w:rPr>
        <w:t>самостоятельно выбирать оптималь</w:t>
      </w:r>
      <w:r w:rsidR="00B971EC" w:rsidRPr="00EB6B2C">
        <w:rPr>
          <w:color w:val="171717"/>
          <w:sz w:val="24"/>
          <w:szCs w:val="24"/>
        </w:rPr>
        <w:t>ную форму представления литера</w:t>
      </w:r>
      <w:r w:rsidRPr="00EB6B2C">
        <w:rPr>
          <w:color w:val="171717"/>
          <w:sz w:val="24"/>
          <w:szCs w:val="24"/>
        </w:rPr>
        <w:t>турной и другой информации и иллюстриров</w:t>
      </w:r>
      <w:r w:rsidR="00B971EC" w:rsidRPr="00EB6B2C">
        <w:rPr>
          <w:color w:val="171717"/>
          <w:sz w:val="24"/>
          <w:szCs w:val="24"/>
        </w:rPr>
        <w:t>ать решаемые учебные задачи не</w:t>
      </w:r>
      <w:r w:rsidRPr="00EB6B2C">
        <w:rPr>
          <w:color w:val="171717"/>
          <w:sz w:val="24"/>
          <w:szCs w:val="24"/>
        </w:rPr>
        <w:t>сложными схемами, диаграммами, иной графикой и их</w:t>
      </w:r>
      <w:r w:rsidRPr="00EB6B2C">
        <w:rPr>
          <w:color w:val="171717"/>
          <w:spacing w:val="-13"/>
          <w:sz w:val="24"/>
          <w:szCs w:val="24"/>
        </w:rPr>
        <w:t xml:space="preserve"> </w:t>
      </w:r>
      <w:r w:rsidRPr="00EB6B2C">
        <w:rPr>
          <w:color w:val="171717"/>
          <w:sz w:val="24"/>
          <w:szCs w:val="24"/>
        </w:rPr>
        <w:t>комбинациями;</w:t>
      </w:r>
    </w:p>
    <w:p w:rsidR="00D22719" w:rsidRPr="00EB6B2C" w:rsidRDefault="00891BDD" w:rsidP="003064DD">
      <w:pPr>
        <w:pStyle w:val="a6"/>
        <w:numPr>
          <w:ilvl w:val="0"/>
          <w:numId w:val="219"/>
        </w:numPr>
        <w:tabs>
          <w:tab w:val="left" w:pos="1845"/>
        </w:tabs>
        <w:ind w:right="830" w:firstLine="708"/>
        <w:rPr>
          <w:sz w:val="24"/>
          <w:szCs w:val="24"/>
        </w:rPr>
      </w:pPr>
      <w:r w:rsidRPr="00EB6B2C">
        <w:rPr>
          <w:color w:val="171717"/>
          <w:sz w:val="24"/>
          <w:szCs w:val="24"/>
        </w:rPr>
        <w:t xml:space="preserve">оценивать надёжность литературной </w:t>
      </w:r>
      <w:r w:rsidR="00B971EC" w:rsidRPr="00EB6B2C">
        <w:rPr>
          <w:color w:val="171717"/>
          <w:sz w:val="24"/>
          <w:szCs w:val="24"/>
        </w:rPr>
        <w:t>и другой информации по критери</w:t>
      </w:r>
      <w:r w:rsidRPr="00EB6B2C">
        <w:rPr>
          <w:color w:val="171717"/>
          <w:sz w:val="24"/>
          <w:szCs w:val="24"/>
        </w:rPr>
        <w:t>ям, предложенным учителем или сформулированным</w:t>
      </w:r>
      <w:r w:rsidRPr="00EB6B2C">
        <w:rPr>
          <w:color w:val="171717"/>
          <w:spacing w:val="-9"/>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219"/>
        </w:numPr>
        <w:tabs>
          <w:tab w:val="left" w:pos="1845"/>
        </w:tabs>
        <w:ind w:left="1844"/>
        <w:rPr>
          <w:sz w:val="24"/>
          <w:szCs w:val="24"/>
        </w:rPr>
      </w:pPr>
      <w:r w:rsidRPr="00EB6B2C">
        <w:rPr>
          <w:color w:val="171717"/>
          <w:sz w:val="24"/>
          <w:szCs w:val="24"/>
        </w:rPr>
        <w:t>эффективно запоминать и систематизировать эту</w:t>
      </w:r>
      <w:r w:rsidRPr="00EB6B2C">
        <w:rPr>
          <w:color w:val="171717"/>
          <w:spacing w:val="-12"/>
          <w:sz w:val="24"/>
          <w:szCs w:val="24"/>
        </w:rPr>
        <w:t xml:space="preserve"> </w:t>
      </w:r>
      <w:r w:rsidRPr="00EB6B2C">
        <w:rPr>
          <w:color w:val="171717"/>
          <w:sz w:val="24"/>
          <w:szCs w:val="24"/>
        </w:rPr>
        <w:t>информацию.</w:t>
      </w:r>
    </w:p>
    <w:p w:rsidR="00D22719" w:rsidRPr="00EB6B2C" w:rsidRDefault="00891BDD">
      <w:pPr>
        <w:pStyle w:val="2"/>
        <w:spacing w:before="6"/>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sz w:val="24"/>
          <w:szCs w:val="24"/>
        </w:rPr>
      </w:pPr>
      <w:r w:rsidRPr="00EB6B2C">
        <w:rPr>
          <w:i/>
          <w:color w:val="171717"/>
          <w:sz w:val="24"/>
          <w:szCs w:val="24"/>
        </w:rPr>
        <w:t>Общение</w:t>
      </w:r>
      <w:r w:rsidRPr="00EB6B2C">
        <w:rPr>
          <w:color w:val="171717"/>
          <w:sz w:val="24"/>
          <w:szCs w:val="24"/>
        </w:rPr>
        <w:t>:</w:t>
      </w:r>
    </w:p>
    <w:p w:rsidR="00D22719" w:rsidRPr="00EB6B2C" w:rsidRDefault="00891BDD" w:rsidP="00B971EC">
      <w:pPr>
        <w:pStyle w:val="a3"/>
        <w:spacing w:before="2"/>
        <w:ind w:right="826"/>
        <w:rPr>
          <w:sz w:val="24"/>
          <w:szCs w:val="24"/>
        </w:rPr>
      </w:pPr>
      <w:r w:rsidRPr="00EB6B2C">
        <w:rPr>
          <w:color w:val="171717"/>
          <w:sz w:val="24"/>
          <w:szCs w:val="24"/>
        </w:rPr>
        <w:t>воспринимать и формулировать суждени</w:t>
      </w:r>
      <w:r w:rsidR="00B971EC" w:rsidRPr="00EB6B2C">
        <w:rPr>
          <w:color w:val="171717"/>
          <w:sz w:val="24"/>
          <w:szCs w:val="24"/>
        </w:rPr>
        <w:t>я, выражать эмоции в соответст</w:t>
      </w:r>
      <w:r w:rsidRPr="00EB6B2C">
        <w:rPr>
          <w:color w:val="171717"/>
          <w:sz w:val="24"/>
          <w:szCs w:val="24"/>
        </w:rPr>
        <w:t xml:space="preserve">вии с условиями и целями общения; выражать </w:t>
      </w:r>
      <w:r w:rsidR="00B971EC" w:rsidRPr="00EB6B2C">
        <w:rPr>
          <w:color w:val="171717"/>
          <w:sz w:val="24"/>
          <w:szCs w:val="24"/>
        </w:rPr>
        <w:t>себя (свою точку зрения) в уст</w:t>
      </w:r>
      <w:r w:rsidRPr="00EB6B2C">
        <w:rPr>
          <w:color w:val="171717"/>
          <w:sz w:val="24"/>
          <w:szCs w:val="24"/>
        </w:rPr>
        <w:t>ных и письменных текстах; распознавать нев</w:t>
      </w:r>
      <w:r w:rsidR="00B971EC" w:rsidRPr="00EB6B2C">
        <w:rPr>
          <w:color w:val="171717"/>
          <w:sz w:val="24"/>
          <w:szCs w:val="24"/>
        </w:rPr>
        <w:t>ербальные средства общения, по</w:t>
      </w:r>
      <w:r w:rsidRPr="00EB6B2C">
        <w:rPr>
          <w:color w:val="171717"/>
          <w:sz w:val="24"/>
          <w:szCs w:val="24"/>
        </w:rPr>
        <w:t xml:space="preserve">нимать значение социальных знаков, знать </w:t>
      </w:r>
      <w:r w:rsidR="00B971EC" w:rsidRPr="00EB6B2C">
        <w:rPr>
          <w:color w:val="171717"/>
          <w:sz w:val="24"/>
          <w:szCs w:val="24"/>
        </w:rPr>
        <w:t>и распознавать предпосылки кон</w:t>
      </w:r>
      <w:r w:rsidRPr="00EB6B2C">
        <w:rPr>
          <w:color w:val="171717"/>
          <w:sz w:val="24"/>
          <w:szCs w:val="24"/>
        </w:rPr>
        <w:t>фликтных ситуаций, находя аналогии в лите</w:t>
      </w:r>
      <w:r w:rsidR="00B971EC" w:rsidRPr="00EB6B2C">
        <w:rPr>
          <w:color w:val="171717"/>
          <w:sz w:val="24"/>
          <w:szCs w:val="24"/>
        </w:rPr>
        <w:t>ратурных произведениях, и смяг</w:t>
      </w:r>
      <w:r w:rsidRPr="00EB6B2C">
        <w:rPr>
          <w:color w:val="171717"/>
          <w:sz w:val="24"/>
          <w:szCs w:val="24"/>
        </w:rPr>
        <w:t>чать конфликты, вести переговоры; понимать намерения других, проявлять уважительное отношение к собеседнику и корректно формулировать с</w:t>
      </w:r>
      <w:r w:rsidR="00B971EC" w:rsidRPr="00EB6B2C">
        <w:rPr>
          <w:color w:val="171717"/>
          <w:sz w:val="24"/>
          <w:szCs w:val="24"/>
        </w:rPr>
        <w:t>вои воз</w:t>
      </w:r>
      <w:r w:rsidRPr="00EB6B2C">
        <w:rPr>
          <w:color w:val="171717"/>
          <w:sz w:val="24"/>
          <w:szCs w:val="24"/>
        </w:rPr>
        <w:t>ражения; в ходе учебного диалога и/или диск</w:t>
      </w:r>
      <w:r w:rsidR="00B971EC" w:rsidRPr="00EB6B2C">
        <w:rPr>
          <w:color w:val="171717"/>
          <w:sz w:val="24"/>
          <w:szCs w:val="24"/>
        </w:rPr>
        <w:t>уссии задавать вопросы по суще</w:t>
      </w:r>
      <w:r w:rsidRPr="00EB6B2C">
        <w:rPr>
          <w:color w:val="171717"/>
          <w:sz w:val="24"/>
          <w:szCs w:val="24"/>
        </w:rPr>
        <w:t>ству обсуждаемой темы и высказывать идеи, нацеленные на решение учебной задачи и поддержание благожелательности об</w:t>
      </w:r>
      <w:r w:rsidR="00B971EC" w:rsidRPr="00EB6B2C">
        <w:rPr>
          <w:color w:val="171717"/>
          <w:sz w:val="24"/>
          <w:szCs w:val="24"/>
        </w:rPr>
        <w:t>щения; сопоставлять свои сужде</w:t>
      </w:r>
      <w:r w:rsidRPr="00EB6B2C">
        <w:rPr>
          <w:color w:val="171717"/>
          <w:sz w:val="24"/>
          <w:szCs w:val="24"/>
        </w:rPr>
        <w:t>ния с суждениями других участников диалога</w:t>
      </w:r>
      <w:r w:rsidR="00B971EC" w:rsidRPr="00EB6B2C">
        <w:rPr>
          <w:color w:val="171717"/>
          <w:sz w:val="24"/>
          <w:szCs w:val="24"/>
        </w:rPr>
        <w:t>, обнаруживать различие и сход</w:t>
      </w:r>
      <w:r w:rsidRPr="00EB6B2C">
        <w:rPr>
          <w:color w:val="171717"/>
          <w:sz w:val="24"/>
          <w:szCs w:val="24"/>
        </w:rPr>
        <w:t>ство позиций; публично представлять резуль</w:t>
      </w:r>
      <w:r w:rsidR="00B971EC" w:rsidRPr="00EB6B2C">
        <w:rPr>
          <w:color w:val="171717"/>
          <w:sz w:val="24"/>
          <w:szCs w:val="24"/>
        </w:rPr>
        <w:t>таты выполненного опыта (литера</w:t>
      </w:r>
      <w:r w:rsidRPr="00EB6B2C">
        <w:rPr>
          <w:color w:val="171717"/>
          <w:sz w:val="24"/>
          <w:szCs w:val="24"/>
        </w:rPr>
        <w:t>туроведческого эксперимента, исследования,</w:t>
      </w:r>
      <w:r w:rsidR="00B971EC" w:rsidRPr="00EB6B2C">
        <w:rPr>
          <w:color w:val="171717"/>
          <w:sz w:val="24"/>
          <w:szCs w:val="24"/>
        </w:rPr>
        <w:t xml:space="preserve"> проекта); самостоятельно выби</w:t>
      </w:r>
      <w:r w:rsidRPr="00EB6B2C">
        <w:rPr>
          <w:color w:val="171717"/>
          <w:sz w:val="24"/>
          <w:szCs w:val="24"/>
        </w:rPr>
        <w:t>рать формат выступления с учётом задач презентации и особе</w:t>
      </w:r>
      <w:r w:rsidR="00B971EC" w:rsidRPr="00EB6B2C">
        <w:rPr>
          <w:color w:val="171717"/>
          <w:sz w:val="24"/>
          <w:szCs w:val="24"/>
        </w:rPr>
        <w:t>нностей аудито</w:t>
      </w:r>
      <w:r w:rsidRPr="00EB6B2C">
        <w:rPr>
          <w:color w:val="171717"/>
          <w:sz w:val="24"/>
          <w:szCs w:val="24"/>
        </w:rPr>
        <w:t>рии и в соответствии с ним составлять устны</w:t>
      </w:r>
      <w:r w:rsidR="00B971EC" w:rsidRPr="00EB6B2C">
        <w:rPr>
          <w:color w:val="171717"/>
          <w:sz w:val="24"/>
          <w:szCs w:val="24"/>
        </w:rPr>
        <w:t>е и письменные тексты с исполь</w:t>
      </w:r>
      <w:r w:rsidRPr="00EB6B2C">
        <w:rPr>
          <w:color w:val="171717"/>
          <w:sz w:val="24"/>
          <w:szCs w:val="24"/>
        </w:rPr>
        <w:t>зованием иллюстративных материалов.</w:t>
      </w:r>
    </w:p>
    <w:p w:rsidR="00D22719" w:rsidRPr="00EB6B2C" w:rsidRDefault="00891BDD">
      <w:pPr>
        <w:spacing w:before="1" w:line="322" w:lineRule="exact"/>
        <w:ind w:left="1681"/>
        <w:jc w:val="both"/>
        <w:rPr>
          <w:sz w:val="24"/>
          <w:szCs w:val="24"/>
        </w:rPr>
      </w:pPr>
      <w:r w:rsidRPr="00EB6B2C">
        <w:rPr>
          <w:i/>
          <w:color w:val="171717"/>
          <w:sz w:val="24"/>
          <w:szCs w:val="24"/>
        </w:rPr>
        <w:t>Совместная деятельность</w:t>
      </w:r>
      <w:r w:rsidRPr="00EB6B2C">
        <w:rPr>
          <w:color w:val="171717"/>
          <w:sz w:val="24"/>
          <w:szCs w:val="24"/>
        </w:rPr>
        <w:t>:</w:t>
      </w:r>
    </w:p>
    <w:p w:rsidR="00D22719" w:rsidRPr="00EB6B2C" w:rsidRDefault="00891BDD">
      <w:pPr>
        <w:pStyle w:val="a3"/>
        <w:ind w:right="827"/>
        <w:rPr>
          <w:sz w:val="24"/>
          <w:szCs w:val="24"/>
        </w:rPr>
      </w:pPr>
      <w:r w:rsidRPr="00EB6B2C">
        <w:rPr>
          <w:color w:val="171717"/>
          <w:sz w:val="24"/>
          <w:szCs w:val="24"/>
        </w:rPr>
        <w:t xml:space="preserve">использовать преимущества командной (парной, групповой, коллектив- ной) и индивидуальной работы при решении конкретной проблемы на уроках литературы, обосновывать необходимость </w:t>
      </w:r>
      <w:r w:rsidR="00B971EC" w:rsidRPr="00EB6B2C">
        <w:rPr>
          <w:color w:val="171717"/>
          <w:sz w:val="24"/>
          <w:szCs w:val="24"/>
        </w:rPr>
        <w:t>применения групповых форм взаи</w:t>
      </w:r>
      <w:r w:rsidRPr="00EB6B2C">
        <w:rPr>
          <w:color w:val="171717"/>
          <w:sz w:val="24"/>
          <w:szCs w:val="24"/>
        </w:rPr>
        <w:t xml:space="preserve">модействия при решении поставленной задачи; принимать цель совместной учебной деятельности, коллективно строить </w:t>
      </w:r>
      <w:r w:rsidR="00B971EC" w:rsidRPr="00EB6B2C">
        <w:rPr>
          <w:color w:val="171717"/>
          <w:sz w:val="24"/>
          <w:szCs w:val="24"/>
        </w:rPr>
        <w:t>действия по её достижению: рас</w:t>
      </w:r>
      <w:r w:rsidRPr="00EB6B2C">
        <w:rPr>
          <w:color w:val="171717"/>
          <w:sz w:val="24"/>
          <w:szCs w:val="24"/>
        </w:rPr>
        <w:t>пределять роли, договариваться, обсуждать пр</w:t>
      </w:r>
      <w:r w:rsidR="00B971EC" w:rsidRPr="00EB6B2C">
        <w:rPr>
          <w:color w:val="171717"/>
          <w:sz w:val="24"/>
          <w:szCs w:val="24"/>
        </w:rPr>
        <w:t>оцесс и результат совместной ра</w:t>
      </w:r>
      <w:r w:rsidRPr="00EB6B2C">
        <w:rPr>
          <w:color w:val="171717"/>
          <w:sz w:val="24"/>
          <w:szCs w:val="24"/>
        </w:rPr>
        <w:t>боты; уметь обобщать мнения нескольких людей; проявлять готовность руко- водить, выполнять поручения, подчиняться;</w:t>
      </w:r>
      <w:r w:rsidR="00B971EC" w:rsidRPr="00EB6B2C">
        <w:rPr>
          <w:color w:val="171717"/>
          <w:sz w:val="24"/>
          <w:szCs w:val="24"/>
        </w:rPr>
        <w:t xml:space="preserve"> планировать организацию совме</w:t>
      </w:r>
      <w:r w:rsidRPr="00EB6B2C">
        <w:rPr>
          <w:color w:val="171717"/>
          <w:sz w:val="24"/>
          <w:szCs w:val="24"/>
        </w:rPr>
        <w:t>стной работы на уроке литературы и во внеур</w:t>
      </w:r>
      <w:r w:rsidR="00B971EC" w:rsidRPr="00EB6B2C">
        <w:rPr>
          <w:color w:val="171717"/>
          <w:sz w:val="24"/>
          <w:szCs w:val="24"/>
        </w:rPr>
        <w:t>очной учебной деятельности, оп</w:t>
      </w:r>
      <w:r w:rsidRPr="00EB6B2C">
        <w:rPr>
          <w:color w:val="171717"/>
          <w:sz w:val="24"/>
          <w:szCs w:val="24"/>
        </w:rPr>
        <w:t xml:space="preserve">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 манды; оценивать качество своего вклада в общий результат по критериям, сформулированным участниками взаимодействия на литературных занятиях; </w:t>
      </w:r>
      <w:r w:rsidRPr="00EB6B2C">
        <w:rPr>
          <w:color w:val="171717"/>
          <w:sz w:val="24"/>
          <w:szCs w:val="24"/>
        </w:rPr>
        <w:lastRenderedPageBreak/>
        <w:t>сравнивать результаты с исходной задачей и вклад каждого члена команды в достижение результатов, разделять сферу отв</w:t>
      </w:r>
      <w:r w:rsidR="00B971EC" w:rsidRPr="00EB6B2C">
        <w:rPr>
          <w:color w:val="171717"/>
          <w:sz w:val="24"/>
          <w:szCs w:val="24"/>
        </w:rPr>
        <w:t>етственности и проявлять готов</w:t>
      </w:r>
      <w:r w:rsidRPr="00EB6B2C">
        <w:rPr>
          <w:color w:val="171717"/>
          <w:sz w:val="24"/>
          <w:szCs w:val="24"/>
        </w:rPr>
        <w:t>ность к предоставлению отчёта перед группой.</w:t>
      </w:r>
    </w:p>
    <w:p w:rsidR="00D22719" w:rsidRPr="00EB6B2C" w:rsidRDefault="00891BDD">
      <w:pPr>
        <w:pStyle w:val="2"/>
        <w:spacing w:before="8"/>
        <w:jc w:val="left"/>
        <w:rPr>
          <w:sz w:val="24"/>
          <w:szCs w:val="24"/>
        </w:rPr>
      </w:pPr>
      <w:r w:rsidRPr="00EB6B2C">
        <w:rPr>
          <w:color w:val="171717"/>
          <w:sz w:val="24"/>
          <w:szCs w:val="24"/>
        </w:rPr>
        <w:t>Регулятивные УУД:</w:t>
      </w:r>
    </w:p>
    <w:p w:rsidR="00D22719" w:rsidRPr="00EB6B2C" w:rsidRDefault="00891BDD">
      <w:pPr>
        <w:spacing w:line="318" w:lineRule="exact"/>
        <w:ind w:left="1681"/>
        <w:rPr>
          <w:sz w:val="24"/>
          <w:szCs w:val="24"/>
        </w:rPr>
      </w:pPr>
      <w:r w:rsidRPr="00EB6B2C">
        <w:rPr>
          <w:i/>
          <w:color w:val="171717"/>
          <w:sz w:val="24"/>
          <w:szCs w:val="24"/>
        </w:rPr>
        <w:t>Самоорганизация</w:t>
      </w:r>
      <w:r w:rsidRPr="00EB6B2C">
        <w:rPr>
          <w:color w:val="171717"/>
          <w:sz w:val="24"/>
          <w:szCs w:val="24"/>
        </w:rPr>
        <w:t>:</w:t>
      </w:r>
    </w:p>
    <w:p w:rsidR="00D22719" w:rsidRPr="00EB6B2C" w:rsidRDefault="00891BDD">
      <w:pPr>
        <w:pStyle w:val="a3"/>
        <w:spacing w:before="2"/>
        <w:ind w:right="825"/>
        <w:rPr>
          <w:sz w:val="24"/>
          <w:szCs w:val="24"/>
        </w:rPr>
      </w:pPr>
      <w:r w:rsidRPr="00EB6B2C">
        <w:rPr>
          <w:color w:val="171717"/>
          <w:sz w:val="24"/>
          <w:szCs w:val="24"/>
        </w:rPr>
        <w:t>выявлять проблемы для решения в учеб</w:t>
      </w:r>
      <w:r w:rsidR="00B971EC" w:rsidRPr="00EB6B2C">
        <w:rPr>
          <w:color w:val="171717"/>
          <w:sz w:val="24"/>
          <w:szCs w:val="24"/>
        </w:rPr>
        <w:t>ных и жизненных ситуациях, ана</w:t>
      </w:r>
      <w:r w:rsidRPr="00EB6B2C">
        <w:rPr>
          <w:color w:val="171717"/>
          <w:sz w:val="24"/>
          <w:szCs w:val="24"/>
        </w:rPr>
        <w:t>лизируя ситуации, изображённые в художе</w:t>
      </w:r>
      <w:r w:rsidR="00B971EC" w:rsidRPr="00EB6B2C">
        <w:rPr>
          <w:color w:val="171717"/>
          <w:sz w:val="24"/>
          <w:szCs w:val="24"/>
        </w:rPr>
        <w:t>ственной литературе; ориентиро</w:t>
      </w:r>
      <w:r w:rsidRPr="00EB6B2C">
        <w:rPr>
          <w:color w:val="171717"/>
          <w:sz w:val="24"/>
          <w:szCs w:val="24"/>
        </w:rPr>
        <w:t>ваться в различных подходах принятия решений (индивидуальное, принятие решения в группе, принятие решений группой);</w:t>
      </w:r>
      <w:r w:rsidR="00B971EC" w:rsidRPr="00EB6B2C">
        <w:rPr>
          <w:color w:val="171717"/>
          <w:sz w:val="24"/>
          <w:szCs w:val="24"/>
        </w:rPr>
        <w:t xml:space="preserve"> самостоятельно составлять ал</w:t>
      </w:r>
      <w:r w:rsidRPr="00EB6B2C">
        <w:rPr>
          <w:color w:val="171717"/>
          <w:sz w:val="24"/>
          <w:szCs w:val="24"/>
        </w:rPr>
        <w:t>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w:t>
      </w:r>
      <w:r w:rsidR="00B971EC" w:rsidRPr="00EB6B2C">
        <w:rPr>
          <w:color w:val="171717"/>
          <w:sz w:val="24"/>
          <w:szCs w:val="24"/>
        </w:rPr>
        <w:t>шения) и корректировать предло</w:t>
      </w:r>
      <w:r w:rsidRPr="00EB6B2C">
        <w:rPr>
          <w:color w:val="171717"/>
          <w:sz w:val="24"/>
          <w:szCs w:val="24"/>
        </w:rPr>
        <w:t>женный алгоритм с учётом получения новых знаний об изучаемом литератур- ном объекте; делать выбор и брать ответственность за решение.</w:t>
      </w:r>
    </w:p>
    <w:p w:rsidR="00D22719" w:rsidRPr="00EB6B2C" w:rsidRDefault="00891BDD">
      <w:pPr>
        <w:spacing w:line="321" w:lineRule="exact"/>
        <w:ind w:left="1681"/>
        <w:rPr>
          <w:sz w:val="24"/>
          <w:szCs w:val="24"/>
        </w:rPr>
      </w:pPr>
      <w:r w:rsidRPr="00EB6B2C">
        <w:rPr>
          <w:i/>
          <w:color w:val="171717"/>
          <w:sz w:val="24"/>
          <w:szCs w:val="24"/>
        </w:rPr>
        <w:t>Самоконтроль</w:t>
      </w:r>
      <w:r w:rsidRPr="00EB6B2C">
        <w:rPr>
          <w:color w:val="171717"/>
          <w:sz w:val="24"/>
          <w:szCs w:val="24"/>
        </w:rPr>
        <w:t>:</w:t>
      </w:r>
    </w:p>
    <w:p w:rsidR="00D22719" w:rsidRPr="00EB6B2C" w:rsidRDefault="00891BDD" w:rsidP="00B971EC">
      <w:pPr>
        <w:pStyle w:val="a3"/>
        <w:ind w:right="827"/>
        <w:rPr>
          <w:sz w:val="24"/>
          <w:szCs w:val="24"/>
        </w:rPr>
      </w:pPr>
      <w:r w:rsidRPr="00EB6B2C">
        <w:rPr>
          <w:color w:val="171717"/>
          <w:sz w:val="24"/>
          <w:szCs w:val="24"/>
        </w:rPr>
        <w:t>владеть способами самоконтроля, самомотивации и рефлексии в школь- ном литературном образовании; давать адекватную оценку учебной ситуации и предлагать план её изменения; учитывать конте</w:t>
      </w:r>
      <w:r w:rsidR="00B971EC" w:rsidRPr="00EB6B2C">
        <w:rPr>
          <w:color w:val="171717"/>
          <w:sz w:val="24"/>
          <w:szCs w:val="24"/>
        </w:rPr>
        <w:t>кст и предвидеть трудности, ко</w:t>
      </w:r>
      <w:r w:rsidRPr="00EB6B2C">
        <w:rPr>
          <w:color w:val="171717"/>
          <w:sz w:val="24"/>
          <w:szCs w:val="24"/>
        </w:rPr>
        <w:t>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w:t>
      </w:r>
      <w:r w:rsidR="00B971EC" w:rsidRPr="00EB6B2C">
        <w:rPr>
          <w:color w:val="171717"/>
          <w:sz w:val="24"/>
          <w:szCs w:val="24"/>
        </w:rPr>
        <w:t>иобретённому опыту, уметь нахо</w:t>
      </w:r>
      <w:r w:rsidRPr="00EB6B2C">
        <w:rPr>
          <w:color w:val="171717"/>
          <w:sz w:val="24"/>
          <w:szCs w:val="24"/>
        </w:rPr>
        <w:t>дить позитивное в произошедшей ситуации</w:t>
      </w:r>
      <w:r w:rsidR="00B971EC" w:rsidRPr="00EB6B2C">
        <w:rPr>
          <w:color w:val="171717"/>
          <w:sz w:val="24"/>
          <w:szCs w:val="24"/>
        </w:rPr>
        <w:t>; вносить коррективы в деятель</w:t>
      </w:r>
      <w:r w:rsidRPr="00EB6B2C">
        <w:rPr>
          <w:color w:val="171717"/>
          <w:sz w:val="24"/>
          <w:szCs w:val="24"/>
        </w:rPr>
        <w:t>ность на о</w:t>
      </w:r>
      <w:r w:rsidR="00B971EC" w:rsidRPr="00EB6B2C">
        <w:rPr>
          <w:color w:val="171717"/>
          <w:sz w:val="24"/>
          <w:szCs w:val="24"/>
        </w:rPr>
        <w:t>снове новых обстоятельств и изм</w:t>
      </w:r>
      <w:r w:rsidRPr="00EB6B2C">
        <w:rPr>
          <w:color w:val="171717"/>
          <w:sz w:val="24"/>
          <w:szCs w:val="24"/>
        </w:rPr>
        <w:t>енивших</w:t>
      </w:r>
      <w:r w:rsidR="00B971EC" w:rsidRPr="00EB6B2C">
        <w:rPr>
          <w:color w:val="171717"/>
          <w:sz w:val="24"/>
          <w:szCs w:val="24"/>
        </w:rPr>
        <w:t>ся ситуаций, установлен</w:t>
      </w:r>
      <w:r w:rsidRPr="00EB6B2C">
        <w:rPr>
          <w:color w:val="171717"/>
          <w:sz w:val="24"/>
          <w:szCs w:val="24"/>
        </w:rPr>
        <w:t>ных ошибок, возникших трудностей; оценивать соответствие результата цели и условиям.</w:t>
      </w:r>
    </w:p>
    <w:p w:rsidR="00D22719" w:rsidRPr="00EB6B2C" w:rsidRDefault="00891BDD">
      <w:pPr>
        <w:spacing w:line="317" w:lineRule="exact"/>
        <w:ind w:left="1681"/>
        <w:jc w:val="both"/>
        <w:rPr>
          <w:sz w:val="24"/>
          <w:szCs w:val="24"/>
        </w:rPr>
      </w:pPr>
      <w:r w:rsidRPr="00EB6B2C">
        <w:rPr>
          <w:i/>
          <w:color w:val="171717"/>
          <w:sz w:val="24"/>
          <w:szCs w:val="24"/>
        </w:rPr>
        <w:t>Эмоциональный интеллект</w:t>
      </w:r>
      <w:r w:rsidRPr="00EB6B2C">
        <w:rPr>
          <w:color w:val="171717"/>
          <w:sz w:val="24"/>
          <w:szCs w:val="24"/>
        </w:rPr>
        <w:t>:</w:t>
      </w:r>
    </w:p>
    <w:p w:rsidR="00D22719" w:rsidRPr="00EB6B2C" w:rsidRDefault="00891BDD" w:rsidP="00B971EC">
      <w:pPr>
        <w:pStyle w:val="a3"/>
        <w:ind w:right="827"/>
        <w:rPr>
          <w:sz w:val="24"/>
          <w:szCs w:val="24"/>
        </w:rPr>
      </w:pPr>
      <w:r w:rsidRPr="00EB6B2C">
        <w:rPr>
          <w:color w:val="171717"/>
          <w:sz w:val="24"/>
          <w:szCs w:val="24"/>
        </w:rPr>
        <w:t>развивать способность различать и назы</w:t>
      </w:r>
      <w:r w:rsidR="00B971EC" w:rsidRPr="00EB6B2C">
        <w:rPr>
          <w:color w:val="171717"/>
          <w:sz w:val="24"/>
          <w:szCs w:val="24"/>
        </w:rPr>
        <w:t>вать собственные эмоции, управ</w:t>
      </w:r>
      <w:r w:rsidRPr="00EB6B2C">
        <w:rPr>
          <w:color w:val="171717"/>
          <w:sz w:val="24"/>
          <w:szCs w:val="24"/>
        </w:rPr>
        <w:t>лять ими и эмоциями других; выявлять и анализирова</w:t>
      </w:r>
      <w:r w:rsidR="00B971EC" w:rsidRPr="00EB6B2C">
        <w:rPr>
          <w:color w:val="171717"/>
          <w:sz w:val="24"/>
          <w:szCs w:val="24"/>
        </w:rPr>
        <w:t>ть причины эмоций; ста</w:t>
      </w:r>
      <w:r w:rsidRPr="00EB6B2C">
        <w:rPr>
          <w:color w:val="171717"/>
          <w:sz w:val="24"/>
          <w:szCs w:val="24"/>
        </w:rPr>
        <w:t>вить себя на место другого человека, понимать мотивы и намерения другого, анализируя примеры из художественной лите</w:t>
      </w:r>
      <w:r w:rsidR="00B971EC" w:rsidRPr="00EB6B2C">
        <w:rPr>
          <w:color w:val="171717"/>
          <w:sz w:val="24"/>
          <w:szCs w:val="24"/>
        </w:rPr>
        <w:t>ратуры; регулировать способ вы</w:t>
      </w:r>
      <w:r w:rsidRPr="00EB6B2C">
        <w:rPr>
          <w:color w:val="171717"/>
          <w:sz w:val="24"/>
          <w:szCs w:val="24"/>
        </w:rPr>
        <w:t>ражения своих эмоций.</w:t>
      </w:r>
    </w:p>
    <w:p w:rsidR="00D22719" w:rsidRPr="00EB6B2C" w:rsidRDefault="00891BDD">
      <w:pPr>
        <w:spacing w:line="322" w:lineRule="exact"/>
        <w:ind w:left="1681"/>
        <w:jc w:val="both"/>
        <w:rPr>
          <w:sz w:val="24"/>
          <w:szCs w:val="24"/>
        </w:rPr>
      </w:pPr>
      <w:r w:rsidRPr="00EB6B2C">
        <w:rPr>
          <w:i/>
          <w:color w:val="171717"/>
          <w:sz w:val="24"/>
          <w:szCs w:val="24"/>
        </w:rPr>
        <w:t>Принятие себя и других</w:t>
      </w:r>
      <w:r w:rsidRPr="00EB6B2C">
        <w:rPr>
          <w:color w:val="171717"/>
          <w:sz w:val="24"/>
          <w:szCs w:val="24"/>
        </w:rPr>
        <w:t>:</w:t>
      </w:r>
    </w:p>
    <w:p w:rsidR="00D22719" w:rsidRPr="00EB6B2C" w:rsidRDefault="00891BDD">
      <w:pPr>
        <w:pStyle w:val="a3"/>
        <w:ind w:right="826"/>
        <w:rPr>
          <w:sz w:val="24"/>
          <w:szCs w:val="24"/>
        </w:rPr>
      </w:pPr>
      <w:r w:rsidRPr="00EB6B2C">
        <w:rPr>
          <w:color w:val="171717"/>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w:t>
      </w:r>
      <w:r w:rsidR="00B971EC" w:rsidRPr="00EB6B2C">
        <w:rPr>
          <w:color w:val="171717"/>
          <w:sz w:val="24"/>
          <w:szCs w:val="24"/>
        </w:rPr>
        <w:t>угих, не осуждая; проявлять от</w:t>
      </w:r>
      <w:r w:rsidRPr="00EB6B2C">
        <w:rPr>
          <w:color w:val="171717"/>
          <w:sz w:val="24"/>
          <w:szCs w:val="24"/>
        </w:rPr>
        <w:t>крытость себе и другим; осознавать невозможность контролировать всё вокруг.</w:t>
      </w:r>
    </w:p>
    <w:p w:rsidR="00D22719" w:rsidRPr="00EB6B2C" w:rsidRDefault="00D22719">
      <w:pPr>
        <w:pStyle w:val="a3"/>
        <w:spacing w:before="6"/>
        <w:ind w:left="0" w:firstLine="0"/>
        <w:jc w:val="left"/>
        <w:rPr>
          <w:sz w:val="24"/>
          <w:szCs w:val="24"/>
        </w:rPr>
      </w:pPr>
    </w:p>
    <w:p w:rsidR="00D22719" w:rsidRPr="00EB6B2C" w:rsidRDefault="00891BDD">
      <w:pPr>
        <w:pStyle w:val="1"/>
        <w:spacing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10"/>
        <w:ind w:left="0" w:firstLine="0"/>
        <w:jc w:val="left"/>
        <w:rPr>
          <w:b/>
          <w:sz w:val="24"/>
          <w:szCs w:val="24"/>
        </w:rPr>
      </w:pPr>
    </w:p>
    <w:p w:rsidR="00D22719" w:rsidRPr="00EB6B2C" w:rsidRDefault="00891BDD">
      <w:pPr>
        <w:ind w:left="958" w:right="819"/>
        <w:jc w:val="center"/>
        <w:rPr>
          <w:b/>
          <w:sz w:val="24"/>
          <w:szCs w:val="24"/>
        </w:rPr>
      </w:pPr>
      <w:r w:rsidRPr="00EB6B2C">
        <w:rPr>
          <w:b/>
          <w:color w:val="171717"/>
          <w:sz w:val="24"/>
          <w:szCs w:val="24"/>
        </w:rPr>
        <w:t>(5 - 9 КЛАССЫ)</w:t>
      </w:r>
    </w:p>
    <w:p w:rsidR="00D22719" w:rsidRPr="00EB6B2C" w:rsidRDefault="00891BDD">
      <w:pPr>
        <w:pStyle w:val="2"/>
        <w:spacing w:before="3" w:line="242" w:lineRule="auto"/>
        <w:ind w:left="972" w:right="828" w:firstLine="708"/>
        <w:rPr>
          <w:sz w:val="24"/>
          <w:szCs w:val="24"/>
        </w:rPr>
      </w:pPr>
      <w:r w:rsidRPr="00EB6B2C">
        <w:rPr>
          <w:color w:val="171717"/>
          <w:sz w:val="24"/>
          <w:szCs w:val="24"/>
        </w:rPr>
        <w:t>Предметные результаты по литературе в основной школе должны обеспечивать:</w:t>
      </w:r>
    </w:p>
    <w:p w:rsidR="00D22719" w:rsidRPr="00EB6B2C" w:rsidRDefault="00891BDD">
      <w:pPr>
        <w:pStyle w:val="a3"/>
        <w:ind w:right="825"/>
        <w:rPr>
          <w:sz w:val="24"/>
          <w:szCs w:val="24"/>
        </w:rPr>
      </w:pPr>
      <w:r w:rsidRPr="00EB6B2C">
        <w:rPr>
          <w:b/>
          <w:i/>
          <w:color w:val="171717"/>
          <w:sz w:val="24"/>
          <w:szCs w:val="24"/>
        </w:rPr>
        <w:t xml:space="preserve">- </w:t>
      </w:r>
      <w:r w:rsidRPr="00EB6B2C">
        <w:rPr>
          <w:color w:val="171717"/>
          <w:sz w:val="24"/>
          <w:szCs w:val="24"/>
        </w:rPr>
        <w:t>понимание духовно-нравственной и культурной ценности литературы и её роли в формировании гражданственности и патриотизма, укре</w:t>
      </w:r>
      <w:r w:rsidR="00B971EC" w:rsidRPr="00EB6B2C">
        <w:rPr>
          <w:color w:val="171717"/>
          <w:sz w:val="24"/>
          <w:szCs w:val="24"/>
        </w:rPr>
        <w:t>плении един</w:t>
      </w:r>
      <w:r w:rsidRPr="00EB6B2C">
        <w:rPr>
          <w:color w:val="171717"/>
          <w:sz w:val="24"/>
          <w:szCs w:val="24"/>
        </w:rPr>
        <w:t>ства многонационального народа Российской Федерации;</w:t>
      </w:r>
    </w:p>
    <w:p w:rsidR="00D22719" w:rsidRPr="00EB6B2C" w:rsidRDefault="00891BDD" w:rsidP="003064DD">
      <w:pPr>
        <w:pStyle w:val="a6"/>
        <w:numPr>
          <w:ilvl w:val="0"/>
          <w:numId w:val="218"/>
        </w:numPr>
        <w:tabs>
          <w:tab w:val="left" w:pos="1845"/>
        </w:tabs>
        <w:ind w:right="832" w:firstLine="708"/>
        <w:rPr>
          <w:sz w:val="24"/>
          <w:szCs w:val="24"/>
        </w:rPr>
      </w:pPr>
      <w:r w:rsidRPr="00EB6B2C">
        <w:rPr>
          <w:color w:val="171717"/>
          <w:sz w:val="24"/>
          <w:szCs w:val="24"/>
        </w:rPr>
        <w:t>понимание специфики литературы как вида искусства, принципиальных отличий художественного текста от текста на</w:t>
      </w:r>
      <w:r w:rsidR="00B971EC" w:rsidRPr="00EB6B2C">
        <w:rPr>
          <w:color w:val="171717"/>
          <w:sz w:val="24"/>
          <w:szCs w:val="24"/>
        </w:rPr>
        <w:t>учного, делового, публицистиче</w:t>
      </w:r>
      <w:r w:rsidRPr="00EB6B2C">
        <w:rPr>
          <w:color w:val="171717"/>
          <w:sz w:val="24"/>
          <w:szCs w:val="24"/>
        </w:rPr>
        <w:t>ского;</w:t>
      </w:r>
    </w:p>
    <w:p w:rsidR="00D22719" w:rsidRPr="00EB6B2C" w:rsidRDefault="00891BDD" w:rsidP="003064DD">
      <w:pPr>
        <w:pStyle w:val="a6"/>
        <w:numPr>
          <w:ilvl w:val="0"/>
          <w:numId w:val="218"/>
        </w:numPr>
        <w:tabs>
          <w:tab w:val="left" w:pos="1845"/>
        </w:tabs>
        <w:ind w:right="828" w:firstLine="708"/>
        <w:rPr>
          <w:sz w:val="24"/>
          <w:szCs w:val="24"/>
        </w:rPr>
      </w:pPr>
      <w:r w:rsidRPr="00EB6B2C">
        <w:rPr>
          <w:color w:val="171717"/>
          <w:sz w:val="24"/>
          <w:szCs w:val="24"/>
        </w:rPr>
        <w:t>овладение умениями эстетического и смыслового анализа произведений устного народного творчества и художеств</w:t>
      </w:r>
      <w:r w:rsidR="00B971EC" w:rsidRPr="00EB6B2C">
        <w:rPr>
          <w:color w:val="171717"/>
          <w:sz w:val="24"/>
          <w:szCs w:val="24"/>
        </w:rPr>
        <w:t>енной литературы, умениями вос</w:t>
      </w:r>
      <w:r w:rsidRPr="00EB6B2C">
        <w:rPr>
          <w:color w:val="171717"/>
          <w:sz w:val="24"/>
          <w:szCs w:val="24"/>
        </w:rPr>
        <w:t>принимать, анализировать, интерпретировать</w:t>
      </w:r>
      <w:r w:rsidR="00B971EC" w:rsidRPr="00EB6B2C">
        <w:rPr>
          <w:color w:val="171717"/>
          <w:sz w:val="24"/>
          <w:szCs w:val="24"/>
        </w:rPr>
        <w:t xml:space="preserve"> и оценивать прочитанное, пони</w:t>
      </w:r>
      <w:r w:rsidRPr="00EB6B2C">
        <w:rPr>
          <w:color w:val="171717"/>
          <w:sz w:val="24"/>
          <w:szCs w:val="24"/>
        </w:rPr>
        <w:t>мать художественную картину мира, отраж</w:t>
      </w:r>
      <w:r w:rsidR="00B971EC" w:rsidRPr="00EB6B2C">
        <w:rPr>
          <w:color w:val="171717"/>
          <w:sz w:val="24"/>
          <w:szCs w:val="24"/>
        </w:rPr>
        <w:t>ённую в литературных произведе</w:t>
      </w:r>
      <w:r w:rsidRPr="00EB6B2C">
        <w:rPr>
          <w:color w:val="171717"/>
          <w:sz w:val="24"/>
          <w:szCs w:val="24"/>
        </w:rPr>
        <w:t>ниях, с учётом неоднозначности заложенных в них художественных</w:t>
      </w:r>
      <w:r w:rsidRPr="00EB6B2C">
        <w:rPr>
          <w:color w:val="171717"/>
          <w:spacing w:val="-17"/>
          <w:sz w:val="24"/>
          <w:szCs w:val="24"/>
        </w:rPr>
        <w:t xml:space="preserve"> </w:t>
      </w:r>
      <w:r w:rsidRPr="00EB6B2C">
        <w:rPr>
          <w:color w:val="171717"/>
          <w:sz w:val="24"/>
          <w:szCs w:val="24"/>
        </w:rPr>
        <w:t>смыслов:</w:t>
      </w:r>
    </w:p>
    <w:p w:rsidR="00D22719" w:rsidRPr="00EB6B2C" w:rsidRDefault="00891BDD" w:rsidP="003064DD">
      <w:pPr>
        <w:pStyle w:val="a6"/>
        <w:numPr>
          <w:ilvl w:val="0"/>
          <w:numId w:val="218"/>
        </w:numPr>
        <w:tabs>
          <w:tab w:val="left" w:pos="1845"/>
        </w:tabs>
        <w:ind w:right="827" w:firstLine="708"/>
        <w:rPr>
          <w:sz w:val="24"/>
          <w:szCs w:val="24"/>
        </w:rPr>
      </w:pPr>
      <w:r w:rsidRPr="00EB6B2C">
        <w:rPr>
          <w:color w:val="171717"/>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w:t>
      </w:r>
      <w:r w:rsidR="006E5D70" w:rsidRPr="00EB6B2C">
        <w:rPr>
          <w:color w:val="171717"/>
          <w:spacing w:val="2"/>
          <w:sz w:val="24"/>
          <w:szCs w:val="24"/>
        </w:rPr>
        <w:t>при</w:t>
      </w:r>
      <w:r w:rsidRPr="00EB6B2C">
        <w:rPr>
          <w:color w:val="171717"/>
          <w:sz w:val="24"/>
          <w:szCs w:val="24"/>
        </w:rPr>
        <w:t>надлежность произведения; выявлять позицию героя, повествова</w:t>
      </w:r>
      <w:r w:rsidR="006E5D70" w:rsidRPr="00EB6B2C">
        <w:rPr>
          <w:color w:val="171717"/>
          <w:sz w:val="24"/>
          <w:szCs w:val="24"/>
        </w:rPr>
        <w:t>теля, рассказ</w:t>
      </w:r>
      <w:r w:rsidRPr="00EB6B2C">
        <w:rPr>
          <w:color w:val="171717"/>
          <w:sz w:val="24"/>
          <w:szCs w:val="24"/>
        </w:rPr>
        <w:t xml:space="preserve">чика, авторскую позицию, </w:t>
      </w:r>
      <w:r w:rsidRPr="00EB6B2C">
        <w:rPr>
          <w:color w:val="171717"/>
          <w:sz w:val="24"/>
          <w:szCs w:val="24"/>
        </w:rPr>
        <w:lastRenderedPageBreak/>
        <w:t>учитывая художе</w:t>
      </w:r>
      <w:r w:rsidR="006E5D70" w:rsidRPr="00EB6B2C">
        <w:rPr>
          <w:color w:val="171717"/>
          <w:sz w:val="24"/>
          <w:szCs w:val="24"/>
        </w:rPr>
        <w:t>ственные особенности произведе</w:t>
      </w:r>
      <w:r w:rsidRPr="00EB6B2C">
        <w:rPr>
          <w:color w:val="171717"/>
          <w:sz w:val="24"/>
          <w:szCs w:val="24"/>
        </w:rPr>
        <w:t>ния и воплощённые в нём реалии; характеризовать авторский пафос; выявлять особенности языка художественного произв</w:t>
      </w:r>
      <w:r w:rsidR="006E5D70" w:rsidRPr="00EB6B2C">
        <w:rPr>
          <w:color w:val="171717"/>
          <w:sz w:val="24"/>
          <w:szCs w:val="24"/>
        </w:rPr>
        <w:t>едения, поэтической и прозаиче</w:t>
      </w:r>
      <w:r w:rsidRPr="00EB6B2C">
        <w:rPr>
          <w:color w:val="171717"/>
          <w:sz w:val="24"/>
          <w:szCs w:val="24"/>
        </w:rPr>
        <w:t>ской речи;</w:t>
      </w:r>
    </w:p>
    <w:p w:rsidR="00D22719" w:rsidRPr="00131D5F" w:rsidRDefault="00891BDD" w:rsidP="003064DD">
      <w:pPr>
        <w:pStyle w:val="a6"/>
        <w:numPr>
          <w:ilvl w:val="0"/>
          <w:numId w:val="218"/>
        </w:numPr>
        <w:tabs>
          <w:tab w:val="left" w:pos="1845"/>
        </w:tabs>
        <w:ind w:right="829" w:firstLine="708"/>
        <w:rPr>
          <w:sz w:val="24"/>
          <w:szCs w:val="24"/>
        </w:rPr>
      </w:pPr>
      <w:r w:rsidRPr="00EB6B2C">
        <w:rPr>
          <w:color w:val="171717"/>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 во; проза и поэзия; художественный образ; факт, вымысел; литературные на- правления (классицизм, сентиментализм, романтизм, реализм), роды (лирика, эпос, драма), жанры (рассказ, притча, повесть, роман, комедия, драма,</w:t>
      </w:r>
      <w:r w:rsidRPr="00EB6B2C">
        <w:rPr>
          <w:color w:val="171717"/>
          <w:spacing w:val="5"/>
          <w:sz w:val="24"/>
          <w:szCs w:val="24"/>
        </w:rPr>
        <w:t xml:space="preserve"> </w:t>
      </w:r>
      <w:r w:rsidRPr="00EB6B2C">
        <w:rPr>
          <w:color w:val="171717"/>
          <w:sz w:val="24"/>
          <w:szCs w:val="24"/>
        </w:rPr>
        <w:t>трагедия,</w:t>
      </w:r>
      <w:r w:rsidR="00131D5F">
        <w:rPr>
          <w:color w:val="171717"/>
          <w:sz w:val="24"/>
          <w:szCs w:val="24"/>
        </w:rPr>
        <w:t xml:space="preserve"> </w:t>
      </w:r>
      <w:r w:rsidRPr="00131D5F">
        <w:rPr>
          <w:color w:val="171717"/>
          <w:sz w:val="24"/>
          <w:szCs w:val="24"/>
        </w:rPr>
        <w:t>поэма, басня, баллада, песня, ода, элегия, послание, отрывок, сонет, эпиграмма, лироэпические (поэма, баллада)); форма и со</w:t>
      </w:r>
      <w:r w:rsidR="006E5D70" w:rsidRPr="00131D5F">
        <w:rPr>
          <w:color w:val="171717"/>
          <w:sz w:val="24"/>
          <w:szCs w:val="24"/>
        </w:rPr>
        <w:t>держание литературного произве</w:t>
      </w:r>
      <w:r w:rsidRPr="00131D5F">
        <w:rPr>
          <w:color w:val="171717"/>
          <w:sz w:val="24"/>
          <w:szCs w:val="24"/>
        </w:rPr>
        <w:t>дения; тема, идея, проблематика, пафос (ге</w:t>
      </w:r>
      <w:r w:rsidR="006E5D70" w:rsidRPr="00131D5F">
        <w:rPr>
          <w:color w:val="171717"/>
          <w:sz w:val="24"/>
          <w:szCs w:val="24"/>
        </w:rPr>
        <w:t>роический, трагический, комиче</w:t>
      </w:r>
      <w:r w:rsidRPr="00131D5F">
        <w:rPr>
          <w:color w:val="171717"/>
          <w:sz w:val="24"/>
          <w:szCs w:val="24"/>
        </w:rPr>
        <w:t>ский); сюжет, композиция, эпиграф; стадии развития действия: экспозиция, за- вязка, развитие действия, кульминация, развяз</w:t>
      </w:r>
      <w:r w:rsidR="006E5D70" w:rsidRPr="00131D5F">
        <w:rPr>
          <w:color w:val="171717"/>
          <w:sz w:val="24"/>
          <w:szCs w:val="24"/>
        </w:rPr>
        <w:t>ка, эпилог; авторское отступле</w:t>
      </w:r>
      <w:r w:rsidRPr="00131D5F">
        <w:rPr>
          <w:color w:val="171717"/>
          <w:sz w:val="24"/>
          <w:szCs w:val="24"/>
        </w:rPr>
        <w:t xml:space="preserve">ние; конфликт; система образов; образ автора, </w:t>
      </w:r>
      <w:r w:rsidR="006E5D70" w:rsidRPr="00131D5F">
        <w:rPr>
          <w:color w:val="171717"/>
          <w:sz w:val="24"/>
          <w:szCs w:val="24"/>
        </w:rPr>
        <w:t>повествователь, рассказчик, ли</w:t>
      </w:r>
      <w:r w:rsidRPr="00131D5F">
        <w:rPr>
          <w:color w:val="171717"/>
          <w:sz w:val="24"/>
          <w:szCs w:val="24"/>
        </w:rPr>
        <w:t>тературный герой (персонаж), лирический ге</w:t>
      </w:r>
      <w:r w:rsidR="006E5D70" w:rsidRPr="00131D5F">
        <w:rPr>
          <w:color w:val="171717"/>
          <w:sz w:val="24"/>
          <w:szCs w:val="24"/>
        </w:rPr>
        <w:t>рой, лирический персонаж, рече</w:t>
      </w:r>
      <w:r w:rsidRPr="00131D5F">
        <w:rPr>
          <w:color w:val="171717"/>
          <w:sz w:val="24"/>
          <w:szCs w:val="24"/>
        </w:rPr>
        <w:t>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w:t>
      </w:r>
      <w:r w:rsidR="006E5D70" w:rsidRPr="00131D5F">
        <w:rPr>
          <w:color w:val="171717"/>
          <w:sz w:val="24"/>
          <w:szCs w:val="24"/>
        </w:rPr>
        <w:t xml:space="preserve"> вопрос, риторическое восклица</w:t>
      </w:r>
      <w:r w:rsidRPr="00131D5F">
        <w:rPr>
          <w:color w:val="171717"/>
          <w:sz w:val="24"/>
          <w:szCs w:val="24"/>
        </w:rPr>
        <w:t>ние; инверсия; повтор, анафора; умолчание, па</w:t>
      </w:r>
      <w:r w:rsidR="006E5D70" w:rsidRPr="00131D5F">
        <w:rPr>
          <w:color w:val="171717"/>
          <w:sz w:val="24"/>
          <w:szCs w:val="24"/>
        </w:rPr>
        <w:t>раллелизм, звукопись (аллитера</w:t>
      </w:r>
      <w:r w:rsidRPr="00131D5F">
        <w:rPr>
          <w:color w:val="171717"/>
          <w:sz w:val="24"/>
          <w:szCs w:val="24"/>
        </w:rPr>
        <w:t>ция, ассонанс); стиль; стих и проза; стихотворный метр (хорей, ямб, дактиль, амфибрахий, анапест), ритм, рифма, строфа;</w:t>
      </w:r>
      <w:r w:rsidRPr="00131D5F">
        <w:rPr>
          <w:color w:val="171717"/>
          <w:spacing w:val="-9"/>
          <w:sz w:val="24"/>
          <w:szCs w:val="24"/>
        </w:rPr>
        <w:t xml:space="preserve"> </w:t>
      </w:r>
      <w:r w:rsidRPr="00131D5F">
        <w:rPr>
          <w:color w:val="171717"/>
          <w:sz w:val="24"/>
          <w:szCs w:val="24"/>
        </w:rPr>
        <w:t>афоризм;</w:t>
      </w:r>
    </w:p>
    <w:p w:rsidR="00D22719" w:rsidRPr="00EB6B2C" w:rsidRDefault="00891BDD" w:rsidP="003064DD">
      <w:pPr>
        <w:pStyle w:val="a6"/>
        <w:numPr>
          <w:ilvl w:val="0"/>
          <w:numId w:val="218"/>
        </w:numPr>
        <w:tabs>
          <w:tab w:val="left" w:pos="1845"/>
        </w:tabs>
        <w:spacing w:before="3"/>
        <w:ind w:right="828" w:firstLine="708"/>
        <w:rPr>
          <w:sz w:val="24"/>
          <w:szCs w:val="24"/>
        </w:rPr>
      </w:pPr>
      <w:r w:rsidRPr="00EB6B2C">
        <w:rPr>
          <w:color w:val="171717"/>
          <w:sz w:val="24"/>
          <w:szCs w:val="24"/>
        </w:rP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 правлению);</w:t>
      </w:r>
    </w:p>
    <w:p w:rsidR="00D22719" w:rsidRPr="00EB6B2C" w:rsidRDefault="00891BDD" w:rsidP="003064DD">
      <w:pPr>
        <w:pStyle w:val="a6"/>
        <w:numPr>
          <w:ilvl w:val="0"/>
          <w:numId w:val="218"/>
        </w:numPr>
        <w:tabs>
          <w:tab w:val="left" w:pos="1845"/>
        </w:tabs>
        <w:ind w:right="827" w:firstLine="708"/>
        <w:rPr>
          <w:sz w:val="24"/>
          <w:szCs w:val="24"/>
        </w:rPr>
      </w:pPr>
      <w:r w:rsidRPr="00EB6B2C">
        <w:rPr>
          <w:color w:val="171717"/>
          <w:sz w:val="24"/>
          <w:szCs w:val="24"/>
        </w:rPr>
        <w:t>выявлять связь между важнейшими фактами биографии писателей  (в т.ч. А.С. Грибоедова, А.С. Пушкина, М.Ю. Лер</w:t>
      </w:r>
      <w:r w:rsidR="006E5D70" w:rsidRPr="00EB6B2C">
        <w:rPr>
          <w:color w:val="171717"/>
          <w:sz w:val="24"/>
          <w:szCs w:val="24"/>
        </w:rPr>
        <w:t>монтова, Н.В. Гоголя) и особен</w:t>
      </w:r>
      <w:r w:rsidRPr="00EB6B2C">
        <w:rPr>
          <w:color w:val="171717"/>
          <w:sz w:val="24"/>
          <w:szCs w:val="24"/>
        </w:rPr>
        <w:t>ностями исторической эпохи, авторского мир</w:t>
      </w:r>
      <w:r w:rsidR="006E5D70" w:rsidRPr="00EB6B2C">
        <w:rPr>
          <w:color w:val="171717"/>
          <w:sz w:val="24"/>
          <w:szCs w:val="24"/>
        </w:rPr>
        <w:t>овоззрения, проблематики произ</w:t>
      </w:r>
      <w:r w:rsidRPr="00EB6B2C">
        <w:rPr>
          <w:color w:val="171717"/>
          <w:sz w:val="24"/>
          <w:szCs w:val="24"/>
        </w:rPr>
        <w:t>ведений;</w:t>
      </w:r>
    </w:p>
    <w:p w:rsidR="00D22719" w:rsidRPr="00EB6B2C" w:rsidRDefault="00891BDD" w:rsidP="003064DD">
      <w:pPr>
        <w:pStyle w:val="a6"/>
        <w:numPr>
          <w:ilvl w:val="0"/>
          <w:numId w:val="218"/>
        </w:numPr>
        <w:tabs>
          <w:tab w:val="left" w:pos="1845"/>
        </w:tabs>
        <w:ind w:right="826" w:firstLine="708"/>
        <w:rPr>
          <w:sz w:val="24"/>
          <w:szCs w:val="24"/>
        </w:rPr>
      </w:pPr>
      <w:r w:rsidRPr="00EB6B2C">
        <w:rPr>
          <w:color w:val="171717"/>
          <w:sz w:val="24"/>
          <w:szCs w:val="24"/>
        </w:rPr>
        <w:t>умение сопоставлять произведения, их</w:t>
      </w:r>
      <w:r w:rsidR="006E5D70" w:rsidRPr="00EB6B2C">
        <w:rPr>
          <w:color w:val="171717"/>
          <w:sz w:val="24"/>
          <w:szCs w:val="24"/>
        </w:rPr>
        <w:t xml:space="preserve"> фрагменты (с учётом внутритек</w:t>
      </w:r>
      <w:r w:rsidRPr="00EB6B2C">
        <w:rPr>
          <w:color w:val="171717"/>
          <w:sz w:val="24"/>
          <w:szCs w:val="24"/>
        </w:rPr>
        <w:t>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Pr="00EB6B2C">
        <w:rPr>
          <w:color w:val="171717"/>
          <w:spacing w:val="-2"/>
          <w:sz w:val="24"/>
          <w:szCs w:val="24"/>
        </w:rPr>
        <w:t xml:space="preserve"> </w:t>
      </w:r>
      <w:r w:rsidRPr="00EB6B2C">
        <w:rPr>
          <w:color w:val="171717"/>
          <w:sz w:val="24"/>
          <w:szCs w:val="24"/>
        </w:rPr>
        <w:t>текста;</w:t>
      </w:r>
    </w:p>
    <w:p w:rsidR="00D22719" w:rsidRPr="00EB6B2C" w:rsidRDefault="00891BDD" w:rsidP="003064DD">
      <w:pPr>
        <w:pStyle w:val="a6"/>
        <w:numPr>
          <w:ilvl w:val="0"/>
          <w:numId w:val="218"/>
        </w:numPr>
        <w:tabs>
          <w:tab w:val="left" w:pos="1845"/>
        </w:tabs>
        <w:ind w:right="827" w:firstLine="708"/>
        <w:rPr>
          <w:sz w:val="24"/>
          <w:szCs w:val="24"/>
        </w:rPr>
      </w:pPr>
      <w:r w:rsidRPr="00EB6B2C">
        <w:rPr>
          <w:color w:val="171717"/>
          <w:sz w:val="24"/>
          <w:szCs w:val="24"/>
        </w:rPr>
        <w:t>умение сопоставлять изученные и са</w:t>
      </w:r>
      <w:r w:rsidR="006E5D70" w:rsidRPr="00EB6B2C">
        <w:rPr>
          <w:color w:val="171717"/>
          <w:sz w:val="24"/>
          <w:szCs w:val="24"/>
        </w:rPr>
        <w:t>мостоятельно прочитанные произ</w:t>
      </w:r>
      <w:r w:rsidRPr="00EB6B2C">
        <w:rPr>
          <w:color w:val="171717"/>
          <w:sz w:val="24"/>
          <w:szCs w:val="24"/>
        </w:rPr>
        <w:t>ведения художественной литературы с произведениями других видов искусства (живопись, музыка, театр,</w:t>
      </w:r>
      <w:r w:rsidRPr="00EB6B2C">
        <w:rPr>
          <w:color w:val="171717"/>
          <w:spacing w:val="-4"/>
          <w:sz w:val="24"/>
          <w:szCs w:val="24"/>
        </w:rPr>
        <w:t xml:space="preserve"> </w:t>
      </w:r>
      <w:r w:rsidRPr="00EB6B2C">
        <w:rPr>
          <w:color w:val="171717"/>
          <w:sz w:val="24"/>
          <w:szCs w:val="24"/>
        </w:rPr>
        <w:t>кино);</w:t>
      </w:r>
    </w:p>
    <w:p w:rsidR="00D22719" w:rsidRPr="00EB6B2C" w:rsidRDefault="00891BDD" w:rsidP="003064DD">
      <w:pPr>
        <w:pStyle w:val="a6"/>
        <w:numPr>
          <w:ilvl w:val="0"/>
          <w:numId w:val="218"/>
        </w:numPr>
        <w:tabs>
          <w:tab w:val="left" w:pos="1845"/>
        </w:tabs>
        <w:ind w:right="829" w:firstLine="708"/>
        <w:rPr>
          <w:sz w:val="24"/>
          <w:szCs w:val="24"/>
        </w:rPr>
      </w:pPr>
      <w:r w:rsidRPr="00EB6B2C">
        <w:rPr>
          <w:color w:val="171717"/>
          <w:sz w:val="24"/>
          <w:szCs w:val="24"/>
        </w:rPr>
        <w:t>совершенствование умения выразительно (с учётом индивидуальных особенностей обучающихся) читать, в т.ч. наизусть, не менее 12 произведений и / или</w:t>
      </w:r>
      <w:r w:rsidRPr="00EB6B2C">
        <w:rPr>
          <w:color w:val="171717"/>
          <w:spacing w:val="-1"/>
          <w:sz w:val="24"/>
          <w:szCs w:val="24"/>
        </w:rPr>
        <w:t xml:space="preserve"> </w:t>
      </w:r>
      <w:r w:rsidRPr="00EB6B2C">
        <w:rPr>
          <w:color w:val="171717"/>
          <w:sz w:val="24"/>
          <w:szCs w:val="24"/>
        </w:rPr>
        <w:t>фрагментов;</w:t>
      </w:r>
    </w:p>
    <w:p w:rsidR="00D22719" w:rsidRPr="00EB6B2C" w:rsidRDefault="00891BDD" w:rsidP="003064DD">
      <w:pPr>
        <w:pStyle w:val="a6"/>
        <w:numPr>
          <w:ilvl w:val="0"/>
          <w:numId w:val="218"/>
        </w:numPr>
        <w:tabs>
          <w:tab w:val="left" w:pos="1845"/>
        </w:tabs>
        <w:ind w:right="825" w:firstLine="708"/>
        <w:rPr>
          <w:sz w:val="24"/>
          <w:szCs w:val="24"/>
        </w:rPr>
      </w:pPr>
      <w:r w:rsidRPr="00EB6B2C">
        <w:rPr>
          <w:color w:val="171717"/>
          <w:sz w:val="24"/>
          <w:szCs w:val="24"/>
        </w:rPr>
        <w:t>овладение умением пересказывать пр</w:t>
      </w:r>
      <w:r w:rsidR="006E5D70" w:rsidRPr="00EB6B2C">
        <w:rPr>
          <w:color w:val="171717"/>
          <w:sz w:val="24"/>
          <w:szCs w:val="24"/>
        </w:rPr>
        <w:t>очитанное произведение, исполь</w:t>
      </w:r>
      <w:r w:rsidRPr="00EB6B2C">
        <w:rPr>
          <w:color w:val="171717"/>
          <w:sz w:val="24"/>
          <w:szCs w:val="24"/>
        </w:rPr>
        <w:t>зуя подробный, сжатый, выборочный, творческ</w:t>
      </w:r>
      <w:r w:rsidR="006E5D70" w:rsidRPr="00EB6B2C">
        <w:rPr>
          <w:color w:val="171717"/>
          <w:sz w:val="24"/>
          <w:szCs w:val="24"/>
        </w:rPr>
        <w:t>ий пересказ, отвечать на вопро</w:t>
      </w:r>
      <w:r w:rsidRPr="00EB6B2C">
        <w:rPr>
          <w:color w:val="171717"/>
          <w:sz w:val="24"/>
          <w:szCs w:val="24"/>
        </w:rPr>
        <w:t>сы по прочитанному произведению и формулировать вопросы к</w:t>
      </w:r>
      <w:r w:rsidRPr="00EB6B2C">
        <w:rPr>
          <w:color w:val="171717"/>
          <w:spacing w:val="-12"/>
          <w:sz w:val="24"/>
          <w:szCs w:val="24"/>
        </w:rPr>
        <w:t xml:space="preserve"> </w:t>
      </w:r>
      <w:r w:rsidRPr="00EB6B2C">
        <w:rPr>
          <w:color w:val="171717"/>
          <w:sz w:val="24"/>
          <w:szCs w:val="24"/>
        </w:rPr>
        <w:t>тексту;</w:t>
      </w:r>
    </w:p>
    <w:p w:rsidR="00D22719" w:rsidRPr="00EB6B2C" w:rsidRDefault="00891BDD" w:rsidP="003064DD">
      <w:pPr>
        <w:pStyle w:val="a6"/>
        <w:numPr>
          <w:ilvl w:val="0"/>
          <w:numId w:val="218"/>
        </w:numPr>
        <w:tabs>
          <w:tab w:val="left" w:pos="1845"/>
        </w:tabs>
        <w:ind w:right="837" w:firstLine="708"/>
        <w:rPr>
          <w:sz w:val="24"/>
          <w:szCs w:val="24"/>
        </w:rPr>
      </w:pPr>
      <w:r w:rsidRPr="00EB6B2C">
        <w:rPr>
          <w:color w:val="171717"/>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22719" w:rsidRPr="00EB6B2C" w:rsidRDefault="00891BDD" w:rsidP="003064DD">
      <w:pPr>
        <w:pStyle w:val="a6"/>
        <w:numPr>
          <w:ilvl w:val="0"/>
          <w:numId w:val="218"/>
        </w:numPr>
        <w:tabs>
          <w:tab w:val="left" w:pos="1845"/>
        </w:tabs>
        <w:spacing w:before="1"/>
        <w:ind w:right="828" w:firstLine="708"/>
        <w:rPr>
          <w:sz w:val="24"/>
          <w:szCs w:val="24"/>
        </w:rPr>
      </w:pPr>
      <w:r w:rsidRPr="00EB6B2C">
        <w:rPr>
          <w:color w:val="171717"/>
          <w:sz w:val="24"/>
          <w:szCs w:val="24"/>
        </w:rPr>
        <w:t>совершенствование умения создавать</w:t>
      </w:r>
      <w:r w:rsidR="006E5D70" w:rsidRPr="00EB6B2C">
        <w:rPr>
          <w:color w:val="171717"/>
          <w:sz w:val="24"/>
          <w:szCs w:val="24"/>
        </w:rPr>
        <w:t xml:space="preserve"> устные и письменные высказыва</w:t>
      </w:r>
      <w:r w:rsidRPr="00EB6B2C">
        <w:rPr>
          <w:color w:val="171717"/>
          <w:sz w:val="24"/>
          <w:szCs w:val="24"/>
        </w:rPr>
        <w:t xml:space="preserve">ния разных жанров, писать сочинение-рассуждение по заданной теме с опорой на прочитанные произведения (не менее 250 слов), аннотацию, отзыв, рецен- зию; применять различные виды цитирования; делать ссылки на источник </w:t>
      </w:r>
      <w:r w:rsidRPr="00EB6B2C">
        <w:rPr>
          <w:color w:val="171717"/>
          <w:spacing w:val="2"/>
          <w:sz w:val="24"/>
          <w:szCs w:val="24"/>
        </w:rPr>
        <w:t xml:space="preserve">ин- </w:t>
      </w:r>
      <w:r w:rsidRPr="00EB6B2C">
        <w:rPr>
          <w:color w:val="171717"/>
          <w:sz w:val="24"/>
          <w:szCs w:val="24"/>
        </w:rPr>
        <w:t>формации; редактировать собственные и чужие письменные</w:t>
      </w:r>
      <w:r w:rsidRPr="00EB6B2C">
        <w:rPr>
          <w:color w:val="171717"/>
          <w:spacing w:val="-10"/>
          <w:sz w:val="24"/>
          <w:szCs w:val="24"/>
        </w:rPr>
        <w:t xml:space="preserve"> </w:t>
      </w:r>
      <w:r w:rsidRPr="00EB6B2C">
        <w:rPr>
          <w:color w:val="171717"/>
          <w:sz w:val="24"/>
          <w:szCs w:val="24"/>
        </w:rPr>
        <w:t>тексты;</w:t>
      </w:r>
    </w:p>
    <w:p w:rsidR="00D22719" w:rsidRPr="00EB6B2C" w:rsidRDefault="00891BDD" w:rsidP="003064DD">
      <w:pPr>
        <w:pStyle w:val="a6"/>
        <w:numPr>
          <w:ilvl w:val="0"/>
          <w:numId w:val="218"/>
        </w:numPr>
        <w:tabs>
          <w:tab w:val="left" w:pos="1845"/>
        </w:tabs>
        <w:spacing w:before="65"/>
        <w:ind w:right="826" w:firstLine="708"/>
        <w:rPr>
          <w:sz w:val="24"/>
          <w:szCs w:val="24"/>
        </w:rPr>
      </w:pPr>
      <w:r w:rsidRPr="00EB6B2C">
        <w:rPr>
          <w:color w:val="171717"/>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EB6B2C">
        <w:rPr>
          <w:color w:val="171717"/>
          <w:spacing w:val="4"/>
          <w:sz w:val="24"/>
          <w:szCs w:val="24"/>
        </w:rPr>
        <w:t xml:space="preserve">(в </w:t>
      </w:r>
      <w:r w:rsidR="006E5D70" w:rsidRPr="00EB6B2C">
        <w:rPr>
          <w:color w:val="171717"/>
          <w:sz w:val="24"/>
          <w:szCs w:val="24"/>
        </w:rPr>
        <w:t>т.ч. с использова</w:t>
      </w:r>
      <w:r w:rsidRPr="00EB6B2C">
        <w:rPr>
          <w:color w:val="171717"/>
          <w:sz w:val="24"/>
          <w:szCs w:val="24"/>
        </w:rPr>
        <w:t>нием методов смыслового чтения и эстетического</w:t>
      </w:r>
      <w:r w:rsidRPr="00EB6B2C">
        <w:rPr>
          <w:color w:val="171717"/>
          <w:spacing w:val="-4"/>
          <w:sz w:val="24"/>
          <w:szCs w:val="24"/>
        </w:rPr>
        <w:t xml:space="preserve"> </w:t>
      </w:r>
      <w:r w:rsidRPr="00EB6B2C">
        <w:rPr>
          <w:color w:val="171717"/>
          <w:sz w:val="24"/>
          <w:szCs w:val="24"/>
        </w:rPr>
        <w:t>анализа):</w:t>
      </w:r>
    </w:p>
    <w:p w:rsidR="00D22719" w:rsidRPr="00EB6B2C" w:rsidRDefault="00891BDD" w:rsidP="006E5D70">
      <w:pPr>
        <w:pStyle w:val="a3"/>
        <w:spacing w:before="1"/>
        <w:ind w:right="827"/>
        <w:rPr>
          <w:sz w:val="24"/>
          <w:szCs w:val="24"/>
        </w:rPr>
      </w:pPr>
      <w:r w:rsidRPr="00EB6B2C">
        <w:rPr>
          <w:color w:val="171717"/>
          <w:sz w:val="24"/>
          <w:szCs w:val="24"/>
        </w:rPr>
        <w:t>«Слово    о    полку    Игореве»;     стихотворения     М.В. Ломоносова,  Г.Р. Державина; комедия Д.И. Фонвизина «Не</w:t>
      </w:r>
      <w:r w:rsidR="006E5D70" w:rsidRPr="00EB6B2C">
        <w:rPr>
          <w:color w:val="171717"/>
          <w:sz w:val="24"/>
          <w:szCs w:val="24"/>
        </w:rPr>
        <w:t>доросль»; повесть Н.М. Карамзи</w:t>
      </w:r>
      <w:r w:rsidRPr="00EB6B2C">
        <w:rPr>
          <w:color w:val="171717"/>
          <w:sz w:val="24"/>
          <w:szCs w:val="24"/>
        </w:rPr>
        <w:t xml:space="preserve">на   «Бедная   Лиза»;   басни   И.А. Крылова;   стихотворения   и   баллады    В.А. Жуковского; комедия А.С. Грибоедова «Горе  от  ума»;  произведения  А.С. Пушкина: стихотворения, поэма </w:t>
      </w:r>
      <w:r w:rsidRPr="00EB6B2C">
        <w:rPr>
          <w:color w:val="171717"/>
          <w:sz w:val="24"/>
          <w:szCs w:val="24"/>
        </w:rPr>
        <w:lastRenderedPageBreak/>
        <w:t xml:space="preserve">«Медный всадник», роман в стихах «Ев- гений Онегин», роман «Капитанская дочка», повесть «Станционный смотри- тель»; произведения М.Ю. Лермонтова: стихотворения, «Песня про царя Ивана Васильевича, </w:t>
      </w:r>
      <w:r w:rsidRPr="00EB6B2C">
        <w:rPr>
          <w:color w:val="171717"/>
          <w:spacing w:val="41"/>
          <w:sz w:val="24"/>
          <w:szCs w:val="24"/>
        </w:rPr>
        <w:t xml:space="preserve"> </w:t>
      </w:r>
      <w:r w:rsidRPr="00EB6B2C">
        <w:rPr>
          <w:color w:val="171717"/>
          <w:sz w:val="24"/>
          <w:szCs w:val="24"/>
        </w:rPr>
        <w:t xml:space="preserve">молодого </w:t>
      </w:r>
      <w:r w:rsidRPr="00EB6B2C">
        <w:rPr>
          <w:color w:val="171717"/>
          <w:spacing w:val="40"/>
          <w:sz w:val="24"/>
          <w:szCs w:val="24"/>
        </w:rPr>
        <w:t xml:space="preserve"> </w:t>
      </w:r>
      <w:r w:rsidRPr="00EB6B2C">
        <w:rPr>
          <w:color w:val="171717"/>
          <w:sz w:val="24"/>
          <w:szCs w:val="24"/>
        </w:rPr>
        <w:t xml:space="preserve">опричника </w:t>
      </w:r>
      <w:r w:rsidRPr="00EB6B2C">
        <w:rPr>
          <w:color w:val="171717"/>
          <w:spacing w:val="40"/>
          <w:sz w:val="24"/>
          <w:szCs w:val="24"/>
        </w:rPr>
        <w:t xml:space="preserve"> </w:t>
      </w:r>
      <w:r w:rsidRPr="00EB6B2C">
        <w:rPr>
          <w:color w:val="171717"/>
          <w:sz w:val="24"/>
          <w:szCs w:val="24"/>
        </w:rPr>
        <w:t xml:space="preserve">и </w:t>
      </w:r>
      <w:r w:rsidRPr="00EB6B2C">
        <w:rPr>
          <w:color w:val="171717"/>
          <w:spacing w:val="40"/>
          <w:sz w:val="24"/>
          <w:szCs w:val="24"/>
        </w:rPr>
        <w:t xml:space="preserve"> </w:t>
      </w:r>
      <w:r w:rsidRPr="00EB6B2C">
        <w:rPr>
          <w:color w:val="171717"/>
          <w:sz w:val="24"/>
          <w:szCs w:val="24"/>
        </w:rPr>
        <w:t xml:space="preserve">удалого </w:t>
      </w:r>
      <w:r w:rsidRPr="00EB6B2C">
        <w:rPr>
          <w:color w:val="171717"/>
          <w:spacing w:val="43"/>
          <w:sz w:val="24"/>
          <w:szCs w:val="24"/>
        </w:rPr>
        <w:t xml:space="preserve"> </w:t>
      </w:r>
      <w:r w:rsidRPr="00EB6B2C">
        <w:rPr>
          <w:color w:val="171717"/>
          <w:sz w:val="24"/>
          <w:szCs w:val="24"/>
        </w:rPr>
        <w:t xml:space="preserve">купца </w:t>
      </w:r>
      <w:r w:rsidRPr="00EB6B2C">
        <w:rPr>
          <w:color w:val="171717"/>
          <w:spacing w:val="41"/>
          <w:sz w:val="24"/>
          <w:szCs w:val="24"/>
        </w:rPr>
        <w:t xml:space="preserve"> </w:t>
      </w:r>
      <w:r w:rsidRPr="00EB6B2C">
        <w:rPr>
          <w:color w:val="171717"/>
          <w:sz w:val="24"/>
          <w:szCs w:val="24"/>
        </w:rPr>
        <w:t xml:space="preserve">Калашникова», </w:t>
      </w:r>
      <w:r w:rsidRPr="00EB6B2C">
        <w:rPr>
          <w:color w:val="171717"/>
          <w:spacing w:val="40"/>
          <w:sz w:val="24"/>
          <w:szCs w:val="24"/>
        </w:rPr>
        <w:t xml:space="preserve"> </w:t>
      </w:r>
      <w:r w:rsidRPr="00EB6B2C">
        <w:rPr>
          <w:color w:val="171717"/>
          <w:sz w:val="24"/>
          <w:szCs w:val="24"/>
        </w:rPr>
        <w:t>поэма</w:t>
      </w:r>
      <w:r w:rsidR="006E5D70" w:rsidRPr="00EB6B2C">
        <w:rPr>
          <w:sz w:val="24"/>
          <w:szCs w:val="24"/>
        </w:rPr>
        <w:t xml:space="preserve"> </w:t>
      </w:r>
      <w:r w:rsidRPr="00EB6B2C">
        <w:rPr>
          <w:color w:val="171717"/>
          <w:sz w:val="24"/>
          <w:szCs w:val="24"/>
        </w:rPr>
        <w:t xml:space="preserve">«Мцыри», роман «Герой нашего времени»; произведения Н.В. Гоголя: </w:t>
      </w:r>
      <w:r w:rsidRPr="00EB6B2C">
        <w:rPr>
          <w:color w:val="171717"/>
          <w:spacing w:val="7"/>
          <w:sz w:val="24"/>
          <w:szCs w:val="24"/>
        </w:rPr>
        <w:t xml:space="preserve"> </w:t>
      </w:r>
      <w:r w:rsidRPr="00EB6B2C">
        <w:rPr>
          <w:color w:val="171717"/>
          <w:sz w:val="24"/>
          <w:szCs w:val="24"/>
        </w:rPr>
        <w:t>комедия</w:t>
      </w:r>
      <w:r w:rsidR="006E5D70" w:rsidRPr="00EB6B2C">
        <w:rPr>
          <w:sz w:val="24"/>
          <w:szCs w:val="24"/>
        </w:rPr>
        <w:t xml:space="preserve"> </w:t>
      </w:r>
      <w:r w:rsidRPr="00EB6B2C">
        <w:rPr>
          <w:color w:val="171717"/>
          <w:sz w:val="24"/>
          <w:szCs w:val="24"/>
        </w:rPr>
        <w:t>«Ревизор»,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w:t>
      </w:r>
      <w:r w:rsidR="006E5D70" w:rsidRPr="00EB6B2C">
        <w:rPr>
          <w:color w:val="171717"/>
          <w:sz w:val="24"/>
          <w:szCs w:val="24"/>
        </w:rPr>
        <w:t>а-Щедрина; по одному произведе</w:t>
      </w:r>
      <w:r w:rsidRPr="00EB6B2C">
        <w:rPr>
          <w:color w:val="171717"/>
          <w:sz w:val="24"/>
          <w:szCs w:val="24"/>
        </w:rPr>
        <w:t>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w:t>
      </w:r>
      <w:r w:rsidR="006E5D70" w:rsidRPr="00EB6B2C">
        <w:rPr>
          <w:color w:val="171717"/>
          <w:sz w:val="24"/>
          <w:szCs w:val="24"/>
        </w:rPr>
        <w:t>з М.А. Шолохова «Судьба челове</w:t>
      </w:r>
      <w:r w:rsidRPr="00EB6B2C">
        <w:rPr>
          <w:color w:val="171717"/>
          <w:sz w:val="24"/>
          <w:szCs w:val="24"/>
        </w:rPr>
        <w:t>ка»; поэма А.Т</w:t>
      </w:r>
      <w:r w:rsidR="006E5D70" w:rsidRPr="00EB6B2C">
        <w:rPr>
          <w:color w:val="171717"/>
          <w:sz w:val="24"/>
          <w:szCs w:val="24"/>
        </w:rPr>
        <w:t xml:space="preserve">. Твардовского «Василий Тёркин» (избранные главы); </w:t>
      </w:r>
      <w:r w:rsidRPr="00EB6B2C">
        <w:rPr>
          <w:color w:val="171717"/>
          <w:sz w:val="24"/>
          <w:szCs w:val="24"/>
        </w:rPr>
        <w:t>рассказы В.М. Шукшина: «Чудик», «Стенька Разин»;</w:t>
      </w:r>
      <w:r w:rsidR="006E5D70" w:rsidRPr="00EB6B2C">
        <w:rPr>
          <w:color w:val="171717"/>
          <w:sz w:val="24"/>
          <w:szCs w:val="24"/>
        </w:rPr>
        <w:t xml:space="preserve"> рассказ А.И. Солженицына «Мат</w:t>
      </w:r>
      <w:r w:rsidRPr="00EB6B2C">
        <w:rPr>
          <w:color w:val="171717"/>
          <w:sz w:val="24"/>
          <w:szCs w:val="24"/>
        </w:rPr>
        <w:t>рёнин двор», рассказ В.Г. Распутина «Уроки</w:t>
      </w:r>
      <w:r w:rsidR="006E5D70" w:rsidRPr="00EB6B2C">
        <w:rPr>
          <w:color w:val="171717"/>
          <w:sz w:val="24"/>
          <w:szCs w:val="24"/>
        </w:rPr>
        <w:t xml:space="preserve"> французского»; по одному произ</w:t>
      </w:r>
      <w:r w:rsidRPr="00EB6B2C">
        <w:rPr>
          <w:color w:val="171717"/>
          <w:sz w:val="24"/>
          <w:szCs w:val="24"/>
        </w:rPr>
        <w:t>ведению (по выбору) А.П. Платонова, М.А. Бу</w:t>
      </w:r>
      <w:r w:rsidR="006E5D70" w:rsidRPr="00EB6B2C">
        <w:rPr>
          <w:color w:val="171717"/>
          <w:sz w:val="24"/>
          <w:szCs w:val="24"/>
        </w:rPr>
        <w:t>лгакова; произведения литерату</w:t>
      </w:r>
      <w:r w:rsidRPr="00EB6B2C">
        <w:rPr>
          <w:color w:val="171717"/>
          <w:sz w:val="24"/>
          <w:szCs w:val="24"/>
        </w:rPr>
        <w:t>ры</w:t>
      </w:r>
      <w:r w:rsidRPr="00EB6B2C">
        <w:rPr>
          <w:color w:val="171717"/>
          <w:spacing w:val="41"/>
          <w:sz w:val="24"/>
          <w:szCs w:val="24"/>
        </w:rPr>
        <w:t xml:space="preserve"> </w:t>
      </w:r>
      <w:r w:rsidRPr="00EB6B2C">
        <w:rPr>
          <w:color w:val="171717"/>
          <w:sz w:val="24"/>
          <w:szCs w:val="24"/>
        </w:rPr>
        <w:t>второй</w:t>
      </w:r>
      <w:r w:rsidRPr="00EB6B2C">
        <w:rPr>
          <w:color w:val="171717"/>
          <w:spacing w:val="41"/>
          <w:sz w:val="24"/>
          <w:szCs w:val="24"/>
        </w:rPr>
        <w:t xml:space="preserve"> </w:t>
      </w:r>
      <w:r w:rsidRPr="00EB6B2C">
        <w:rPr>
          <w:color w:val="171717"/>
          <w:sz w:val="24"/>
          <w:szCs w:val="24"/>
        </w:rPr>
        <w:t>половины</w:t>
      </w:r>
      <w:r w:rsidRPr="00EB6B2C">
        <w:rPr>
          <w:color w:val="171717"/>
          <w:spacing w:val="41"/>
          <w:sz w:val="24"/>
          <w:szCs w:val="24"/>
        </w:rPr>
        <w:t xml:space="preserve"> </w:t>
      </w:r>
      <w:r w:rsidRPr="00EB6B2C">
        <w:rPr>
          <w:color w:val="171717"/>
          <w:sz w:val="24"/>
          <w:szCs w:val="24"/>
        </w:rPr>
        <w:t>XX -</w:t>
      </w:r>
      <w:r w:rsidRPr="00EB6B2C">
        <w:rPr>
          <w:color w:val="171717"/>
          <w:spacing w:val="-2"/>
          <w:sz w:val="24"/>
          <w:szCs w:val="24"/>
        </w:rPr>
        <w:t xml:space="preserve"> </w:t>
      </w:r>
      <w:r w:rsidRPr="00EB6B2C">
        <w:rPr>
          <w:color w:val="171717"/>
          <w:sz w:val="24"/>
          <w:szCs w:val="24"/>
        </w:rPr>
        <w:t>XXI</w:t>
      </w:r>
      <w:r w:rsidRPr="00EB6B2C">
        <w:rPr>
          <w:color w:val="171717"/>
          <w:spacing w:val="40"/>
          <w:sz w:val="24"/>
          <w:szCs w:val="24"/>
        </w:rPr>
        <w:t xml:space="preserve"> </w:t>
      </w:r>
      <w:r w:rsidRPr="00EB6B2C">
        <w:rPr>
          <w:color w:val="171717"/>
          <w:sz w:val="24"/>
          <w:szCs w:val="24"/>
        </w:rPr>
        <w:t>в.:</w:t>
      </w:r>
      <w:r w:rsidRPr="00EB6B2C">
        <w:rPr>
          <w:color w:val="171717"/>
          <w:spacing w:val="41"/>
          <w:sz w:val="24"/>
          <w:szCs w:val="24"/>
        </w:rPr>
        <w:t xml:space="preserve"> </w:t>
      </w:r>
      <w:r w:rsidRPr="00EB6B2C">
        <w:rPr>
          <w:color w:val="171717"/>
          <w:sz w:val="24"/>
          <w:szCs w:val="24"/>
        </w:rPr>
        <w:t>не</w:t>
      </w:r>
      <w:r w:rsidRPr="00EB6B2C">
        <w:rPr>
          <w:color w:val="171717"/>
          <w:spacing w:val="40"/>
          <w:sz w:val="24"/>
          <w:szCs w:val="24"/>
        </w:rPr>
        <w:t xml:space="preserve"> </w:t>
      </w:r>
      <w:r w:rsidRPr="00EB6B2C">
        <w:rPr>
          <w:color w:val="171717"/>
          <w:sz w:val="24"/>
          <w:szCs w:val="24"/>
        </w:rPr>
        <w:t>менее</w:t>
      </w:r>
      <w:r w:rsidRPr="00EB6B2C">
        <w:rPr>
          <w:color w:val="171717"/>
          <w:spacing w:val="40"/>
          <w:sz w:val="24"/>
          <w:szCs w:val="24"/>
        </w:rPr>
        <w:t xml:space="preserve"> </w:t>
      </w:r>
      <w:r w:rsidRPr="00EB6B2C">
        <w:rPr>
          <w:color w:val="171717"/>
          <w:sz w:val="24"/>
          <w:szCs w:val="24"/>
        </w:rPr>
        <w:t>трёх</w:t>
      </w:r>
      <w:r w:rsidRPr="00EB6B2C">
        <w:rPr>
          <w:color w:val="171717"/>
          <w:spacing w:val="42"/>
          <w:sz w:val="24"/>
          <w:szCs w:val="24"/>
        </w:rPr>
        <w:t xml:space="preserve"> </w:t>
      </w:r>
      <w:r w:rsidRPr="00EB6B2C">
        <w:rPr>
          <w:color w:val="171717"/>
          <w:sz w:val="24"/>
          <w:szCs w:val="24"/>
        </w:rPr>
        <w:t>прозаиков</w:t>
      </w:r>
      <w:r w:rsidRPr="00EB6B2C">
        <w:rPr>
          <w:color w:val="171717"/>
          <w:spacing w:val="39"/>
          <w:sz w:val="24"/>
          <w:szCs w:val="24"/>
        </w:rPr>
        <w:t xml:space="preserve"> </w:t>
      </w:r>
      <w:r w:rsidRPr="00EB6B2C">
        <w:rPr>
          <w:color w:val="171717"/>
          <w:sz w:val="24"/>
          <w:szCs w:val="24"/>
        </w:rPr>
        <w:t>по</w:t>
      </w:r>
      <w:r w:rsidRPr="00EB6B2C">
        <w:rPr>
          <w:color w:val="171717"/>
          <w:spacing w:val="41"/>
          <w:sz w:val="24"/>
          <w:szCs w:val="24"/>
        </w:rPr>
        <w:t xml:space="preserve"> </w:t>
      </w:r>
      <w:r w:rsidRPr="00EB6B2C">
        <w:rPr>
          <w:color w:val="171717"/>
          <w:sz w:val="24"/>
          <w:szCs w:val="24"/>
        </w:rPr>
        <w:t>выбору</w:t>
      </w:r>
      <w:r w:rsidRPr="00EB6B2C">
        <w:rPr>
          <w:color w:val="171717"/>
          <w:spacing w:val="42"/>
          <w:sz w:val="24"/>
          <w:szCs w:val="24"/>
        </w:rPr>
        <w:t xml:space="preserve"> </w:t>
      </w:r>
      <w:r w:rsidRPr="00EB6B2C">
        <w:rPr>
          <w:color w:val="171717"/>
          <w:sz w:val="24"/>
          <w:szCs w:val="24"/>
        </w:rPr>
        <w:t>(в</w:t>
      </w:r>
      <w:r w:rsidRPr="00EB6B2C">
        <w:rPr>
          <w:color w:val="171717"/>
          <w:spacing w:val="39"/>
          <w:sz w:val="24"/>
          <w:szCs w:val="24"/>
        </w:rPr>
        <w:t xml:space="preserve"> </w:t>
      </w:r>
      <w:r w:rsidRPr="00EB6B2C">
        <w:rPr>
          <w:color w:val="171717"/>
          <w:sz w:val="24"/>
          <w:szCs w:val="24"/>
        </w:rPr>
        <w:t>т.ч.</w:t>
      </w:r>
      <w:r w:rsidR="006E5D70" w:rsidRPr="00EB6B2C">
        <w:rPr>
          <w:color w:val="171717"/>
          <w:sz w:val="24"/>
          <w:szCs w:val="24"/>
        </w:rPr>
        <w:t xml:space="preserve"> </w:t>
      </w:r>
      <w:r w:rsidRPr="00EB6B2C">
        <w:rPr>
          <w:color w:val="171717"/>
          <w:sz w:val="24"/>
          <w:szCs w:val="24"/>
        </w:rPr>
        <w:t>Ф.А. Абрамов,   Ч.Т. Айтматов,   В.П. Астафьев,   В.И. Белов,   В.В. Быков,  Ф.А. Искандер, Ю.П. Казаков, В.Л. Кондратьев</w:t>
      </w:r>
      <w:r w:rsidR="006E5D70" w:rsidRPr="00EB6B2C">
        <w:rPr>
          <w:color w:val="171717"/>
          <w:sz w:val="24"/>
          <w:szCs w:val="24"/>
        </w:rPr>
        <w:t>, Е.И. Носов, А.Н. и Б.Н. Стру</w:t>
      </w:r>
      <w:r w:rsidRPr="00EB6B2C">
        <w:rPr>
          <w:color w:val="171717"/>
          <w:sz w:val="24"/>
          <w:szCs w:val="24"/>
        </w:rPr>
        <w:t xml:space="preserve">гацкие, В.Ф. Тендряков); не менее трёх поэтов по выбору </w:t>
      </w:r>
      <w:r w:rsidRPr="00EB6B2C">
        <w:rPr>
          <w:color w:val="171717"/>
          <w:spacing w:val="4"/>
          <w:sz w:val="24"/>
          <w:szCs w:val="24"/>
        </w:rPr>
        <w:t xml:space="preserve">(в </w:t>
      </w:r>
      <w:r w:rsidRPr="00EB6B2C">
        <w:rPr>
          <w:color w:val="171717"/>
          <w:sz w:val="24"/>
          <w:szCs w:val="24"/>
        </w:rPr>
        <w:t>т.ч. Р.Г. Гамзатов, О.Ф. Берггольц, И.А. Бродский, А.А. Вознесенский, В.С. Высо</w:t>
      </w:r>
      <w:r w:rsidR="006E5D70" w:rsidRPr="00EB6B2C">
        <w:rPr>
          <w:color w:val="171717"/>
          <w:sz w:val="24"/>
          <w:szCs w:val="24"/>
        </w:rPr>
        <w:t>цкий, Е.А. Евту</w:t>
      </w:r>
      <w:r w:rsidRPr="00EB6B2C">
        <w:rPr>
          <w:color w:val="171717"/>
          <w:sz w:val="24"/>
          <w:szCs w:val="24"/>
        </w:rPr>
        <w:t>шенко,  Н.А. Заболоцкий,  Ю.П. Кузнецов,   А.С. Кушнер,   Б.Ш. Окуджава,  Р.И. Рождественский, Н.М. Рубцов); Гомера, М. Сервантеса, У.</w:t>
      </w:r>
      <w:r w:rsidRPr="00EB6B2C">
        <w:rPr>
          <w:color w:val="171717"/>
          <w:spacing w:val="-10"/>
          <w:sz w:val="24"/>
          <w:szCs w:val="24"/>
        </w:rPr>
        <w:t xml:space="preserve"> </w:t>
      </w:r>
      <w:r w:rsidRPr="00EB6B2C">
        <w:rPr>
          <w:color w:val="171717"/>
          <w:sz w:val="24"/>
          <w:szCs w:val="24"/>
        </w:rPr>
        <w:t>Шекспира;</w:t>
      </w:r>
    </w:p>
    <w:p w:rsidR="00D22719" w:rsidRPr="00EB6B2C" w:rsidRDefault="00891BDD" w:rsidP="003064DD">
      <w:pPr>
        <w:pStyle w:val="a6"/>
        <w:numPr>
          <w:ilvl w:val="0"/>
          <w:numId w:val="218"/>
        </w:numPr>
        <w:tabs>
          <w:tab w:val="left" w:pos="1845"/>
        </w:tabs>
        <w:ind w:right="828" w:firstLine="708"/>
        <w:rPr>
          <w:sz w:val="24"/>
          <w:szCs w:val="24"/>
        </w:rPr>
      </w:pPr>
      <w:r w:rsidRPr="00EB6B2C">
        <w:rPr>
          <w:color w:val="171717"/>
          <w:sz w:val="24"/>
          <w:szCs w:val="24"/>
        </w:rPr>
        <w:t>понимание важности чтения и изучени</w:t>
      </w:r>
      <w:r w:rsidR="006E5D70" w:rsidRPr="00EB6B2C">
        <w:rPr>
          <w:color w:val="171717"/>
          <w:sz w:val="24"/>
          <w:szCs w:val="24"/>
        </w:rPr>
        <w:t>я произведений устного народно</w:t>
      </w:r>
      <w:r w:rsidRPr="00EB6B2C">
        <w:rPr>
          <w:color w:val="171717"/>
          <w:sz w:val="24"/>
          <w:szCs w:val="24"/>
        </w:rPr>
        <w:t>го творчества и художественной литературы ка</w:t>
      </w:r>
      <w:r w:rsidR="006E5D70" w:rsidRPr="00EB6B2C">
        <w:rPr>
          <w:color w:val="171717"/>
          <w:sz w:val="24"/>
          <w:szCs w:val="24"/>
        </w:rPr>
        <w:t>к способа познания мира, источн</w:t>
      </w:r>
      <w:r w:rsidRPr="00EB6B2C">
        <w:rPr>
          <w:color w:val="171717"/>
          <w:sz w:val="24"/>
          <w:szCs w:val="24"/>
        </w:rPr>
        <w:t>ика эмоциональных и эстетических впечатле</w:t>
      </w:r>
      <w:r w:rsidR="006E5D70" w:rsidRPr="00EB6B2C">
        <w:rPr>
          <w:color w:val="171717"/>
          <w:sz w:val="24"/>
          <w:szCs w:val="24"/>
        </w:rPr>
        <w:t>ний, а также средства собствен</w:t>
      </w:r>
      <w:r w:rsidRPr="00EB6B2C">
        <w:rPr>
          <w:color w:val="171717"/>
          <w:sz w:val="24"/>
          <w:szCs w:val="24"/>
        </w:rPr>
        <w:t>ного</w:t>
      </w:r>
      <w:r w:rsidRPr="00EB6B2C">
        <w:rPr>
          <w:color w:val="171717"/>
          <w:spacing w:val="-4"/>
          <w:sz w:val="24"/>
          <w:szCs w:val="24"/>
        </w:rPr>
        <w:t xml:space="preserve"> </w:t>
      </w:r>
      <w:r w:rsidRPr="00EB6B2C">
        <w:rPr>
          <w:color w:val="171717"/>
          <w:sz w:val="24"/>
          <w:szCs w:val="24"/>
        </w:rPr>
        <w:t>развития;</w:t>
      </w:r>
    </w:p>
    <w:p w:rsidR="00D22719" w:rsidRPr="00EB6B2C" w:rsidRDefault="00891BDD" w:rsidP="003064DD">
      <w:pPr>
        <w:pStyle w:val="a6"/>
        <w:numPr>
          <w:ilvl w:val="0"/>
          <w:numId w:val="218"/>
        </w:numPr>
        <w:tabs>
          <w:tab w:val="left" w:pos="1845"/>
        </w:tabs>
        <w:ind w:right="827" w:firstLine="708"/>
        <w:rPr>
          <w:sz w:val="24"/>
          <w:szCs w:val="24"/>
        </w:rPr>
      </w:pPr>
      <w:r w:rsidRPr="00EB6B2C">
        <w:rPr>
          <w:color w:val="171717"/>
          <w:sz w:val="24"/>
          <w:szCs w:val="24"/>
        </w:rPr>
        <w:t>развитие умения планировать собстве</w:t>
      </w:r>
      <w:r w:rsidR="006E5D70" w:rsidRPr="00EB6B2C">
        <w:rPr>
          <w:color w:val="171717"/>
          <w:sz w:val="24"/>
          <w:szCs w:val="24"/>
        </w:rPr>
        <w:t>нное досуговое чтение, формиро</w:t>
      </w:r>
      <w:r w:rsidRPr="00EB6B2C">
        <w:rPr>
          <w:color w:val="171717"/>
          <w:sz w:val="24"/>
          <w:szCs w:val="24"/>
        </w:rPr>
        <w:t>вать и обогащать свой круг чтения, в т.ч. за счёт п</w:t>
      </w:r>
      <w:r w:rsidR="006E5D70" w:rsidRPr="00EB6B2C">
        <w:rPr>
          <w:color w:val="171717"/>
          <w:sz w:val="24"/>
          <w:szCs w:val="24"/>
        </w:rPr>
        <w:t>роизведений современной ли</w:t>
      </w:r>
      <w:r w:rsidRPr="00EB6B2C">
        <w:rPr>
          <w:color w:val="171717"/>
          <w:sz w:val="24"/>
          <w:szCs w:val="24"/>
        </w:rPr>
        <w:t>тературы;</w:t>
      </w:r>
    </w:p>
    <w:p w:rsidR="00D22719" w:rsidRPr="00EB6B2C" w:rsidRDefault="00891BDD" w:rsidP="003064DD">
      <w:pPr>
        <w:pStyle w:val="a6"/>
        <w:numPr>
          <w:ilvl w:val="0"/>
          <w:numId w:val="218"/>
        </w:numPr>
        <w:tabs>
          <w:tab w:val="left" w:pos="1845"/>
        </w:tabs>
        <w:ind w:right="836" w:firstLine="708"/>
        <w:rPr>
          <w:sz w:val="24"/>
          <w:szCs w:val="24"/>
        </w:rPr>
      </w:pPr>
      <w:r w:rsidRPr="00EB6B2C">
        <w:rPr>
          <w:color w:val="171717"/>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22719" w:rsidRPr="00EB6B2C" w:rsidRDefault="00891BDD" w:rsidP="003064DD">
      <w:pPr>
        <w:pStyle w:val="a6"/>
        <w:numPr>
          <w:ilvl w:val="0"/>
          <w:numId w:val="218"/>
        </w:numPr>
        <w:tabs>
          <w:tab w:val="left" w:pos="1845"/>
        </w:tabs>
        <w:ind w:right="827" w:firstLine="708"/>
        <w:rPr>
          <w:sz w:val="24"/>
          <w:szCs w:val="24"/>
        </w:rPr>
      </w:pPr>
      <w:r w:rsidRPr="00EB6B2C">
        <w:rPr>
          <w:color w:val="171717"/>
          <w:sz w:val="24"/>
          <w:szCs w:val="24"/>
        </w:rPr>
        <w:t>овладение умением использовать словари и справочники, в т.ч. информационно-справочные системы в электронной форме, подбирать проверенные источники в библиотечных фондах, в т.ч. из числа верифицированных элек- тронных ресурсов, включённых в федеральный перечень, для</w:t>
      </w:r>
      <w:r w:rsidRPr="00EB6B2C">
        <w:rPr>
          <w:color w:val="171717"/>
          <w:spacing w:val="1"/>
          <w:sz w:val="24"/>
          <w:szCs w:val="24"/>
        </w:rPr>
        <w:t xml:space="preserve"> </w:t>
      </w:r>
      <w:r w:rsidRPr="00EB6B2C">
        <w:rPr>
          <w:color w:val="171717"/>
          <w:sz w:val="24"/>
          <w:szCs w:val="24"/>
        </w:rPr>
        <w:t>выполнения</w:t>
      </w:r>
      <w:r w:rsidR="006E5D70" w:rsidRPr="00EB6B2C">
        <w:rPr>
          <w:color w:val="171717"/>
          <w:sz w:val="24"/>
          <w:szCs w:val="24"/>
        </w:rPr>
        <w:t xml:space="preserve"> </w:t>
      </w:r>
      <w:r w:rsidRPr="00EB6B2C">
        <w:rPr>
          <w:color w:val="171717"/>
          <w:sz w:val="24"/>
          <w:szCs w:val="24"/>
        </w:rPr>
        <w:t>учебной задачи; применять ИКТ, соблюдать п</w:t>
      </w:r>
      <w:r w:rsidR="006E5D70" w:rsidRPr="00EB6B2C">
        <w:rPr>
          <w:color w:val="171717"/>
          <w:sz w:val="24"/>
          <w:szCs w:val="24"/>
        </w:rPr>
        <w:t>равила информационной безопас</w:t>
      </w:r>
      <w:r w:rsidRPr="00EB6B2C">
        <w:rPr>
          <w:color w:val="171717"/>
          <w:sz w:val="24"/>
          <w:szCs w:val="24"/>
        </w:rPr>
        <w:t>ности.</w:t>
      </w:r>
    </w:p>
    <w:p w:rsidR="00131D5F" w:rsidRDefault="00891BDD">
      <w:pPr>
        <w:pStyle w:val="1"/>
        <w:spacing w:before="4" w:line="640" w:lineRule="atLeast"/>
        <w:ind w:left="5178" w:right="2553" w:hanging="2473"/>
        <w:jc w:val="left"/>
        <w:rPr>
          <w:color w:val="171717"/>
          <w:sz w:val="24"/>
          <w:szCs w:val="24"/>
        </w:rPr>
      </w:pPr>
      <w:r w:rsidRPr="00EB6B2C">
        <w:rPr>
          <w:color w:val="171717"/>
          <w:sz w:val="24"/>
          <w:szCs w:val="24"/>
        </w:rPr>
        <w:t>ПРЕДМЕТНЫЕ РЕЗУЛЬТАТЫ ПО КЛАССАМ</w:t>
      </w:r>
    </w:p>
    <w:p w:rsidR="00D22719" w:rsidRPr="00EB6B2C" w:rsidRDefault="00891BDD" w:rsidP="00131D5F">
      <w:pPr>
        <w:pStyle w:val="1"/>
        <w:spacing w:before="4" w:line="640" w:lineRule="atLeast"/>
        <w:ind w:left="5178" w:right="2553" w:hanging="2473"/>
        <w:jc w:val="center"/>
        <w:rPr>
          <w:sz w:val="24"/>
          <w:szCs w:val="24"/>
        </w:rPr>
      </w:pPr>
      <w:r w:rsidRPr="00EB6B2C">
        <w:rPr>
          <w:color w:val="171717"/>
          <w:sz w:val="24"/>
          <w:szCs w:val="24"/>
        </w:rPr>
        <w:t>5 КЛАСС</w:t>
      </w:r>
    </w:p>
    <w:p w:rsidR="00D22719" w:rsidRPr="00EB6B2C" w:rsidRDefault="00891BDD">
      <w:pPr>
        <w:pStyle w:val="2"/>
        <w:spacing w:before="5" w:line="319" w:lineRule="exact"/>
        <w:rPr>
          <w:sz w:val="24"/>
          <w:szCs w:val="24"/>
        </w:rPr>
      </w:pPr>
      <w:r w:rsidRPr="00EB6B2C">
        <w:rPr>
          <w:color w:val="171717"/>
          <w:sz w:val="24"/>
          <w:szCs w:val="24"/>
        </w:rPr>
        <w:t>К концу обучения в 5 классе обучающийся будет:</w:t>
      </w:r>
    </w:p>
    <w:p w:rsidR="00D22719" w:rsidRPr="00EB6B2C" w:rsidRDefault="00891BDD" w:rsidP="003064DD">
      <w:pPr>
        <w:pStyle w:val="a6"/>
        <w:numPr>
          <w:ilvl w:val="0"/>
          <w:numId w:val="217"/>
        </w:numPr>
        <w:tabs>
          <w:tab w:val="left" w:pos="1986"/>
        </w:tabs>
        <w:ind w:right="826" w:firstLine="708"/>
        <w:rPr>
          <w:sz w:val="24"/>
          <w:szCs w:val="24"/>
        </w:rPr>
      </w:pPr>
      <w:r w:rsidRPr="00EB6B2C">
        <w:rPr>
          <w:color w:val="171717"/>
          <w:sz w:val="24"/>
          <w:szCs w:val="24"/>
        </w:rPr>
        <w:t xml:space="preserve">иметь начальные представления об </w:t>
      </w:r>
      <w:r w:rsidR="006E5D70" w:rsidRPr="00EB6B2C">
        <w:rPr>
          <w:color w:val="171717"/>
          <w:sz w:val="24"/>
          <w:szCs w:val="24"/>
        </w:rPr>
        <w:t>общечеловеческой ценности лите</w:t>
      </w:r>
      <w:r w:rsidRPr="00EB6B2C">
        <w:rPr>
          <w:color w:val="171717"/>
          <w:sz w:val="24"/>
          <w:szCs w:val="24"/>
        </w:rPr>
        <w:t>ратуры и её роли в воспитании любви к Родине и дружбы между народ</w:t>
      </w:r>
      <w:r w:rsidR="006E5D70" w:rsidRPr="00EB6B2C">
        <w:rPr>
          <w:color w:val="171717"/>
          <w:sz w:val="24"/>
          <w:szCs w:val="24"/>
        </w:rPr>
        <w:t>ами Рос</w:t>
      </w:r>
      <w:r w:rsidRPr="00EB6B2C">
        <w:rPr>
          <w:color w:val="171717"/>
          <w:sz w:val="24"/>
          <w:szCs w:val="24"/>
        </w:rPr>
        <w:t>сийской</w:t>
      </w:r>
      <w:r w:rsidRPr="00EB6B2C">
        <w:rPr>
          <w:color w:val="171717"/>
          <w:spacing w:val="-1"/>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17"/>
        </w:numPr>
        <w:tabs>
          <w:tab w:val="left" w:pos="1986"/>
        </w:tabs>
        <w:ind w:right="833" w:firstLine="708"/>
        <w:rPr>
          <w:sz w:val="24"/>
          <w:szCs w:val="24"/>
        </w:rPr>
      </w:pPr>
      <w:r w:rsidRPr="00EB6B2C">
        <w:rPr>
          <w:color w:val="171717"/>
          <w:sz w:val="24"/>
          <w:szCs w:val="24"/>
        </w:rPr>
        <w:t>понимать, что литература - это вид искусства и что художественный текст отличается от текста научного, делового,</w:t>
      </w:r>
      <w:r w:rsidRPr="00EB6B2C">
        <w:rPr>
          <w:color w:val="171717"/>
          <w:spacing w:val="-10"/>
          <w:sz w:val="24"/>
          <w:szCs w:val="24"/>
        </w:rPr>
        <w:t xml:space="preserve"> </w:t>
      </w:r>
      <w:r w:rsidRPr="00EB6B2C">
        <w:rPr>
          <w:color w:val="171717"/>
          <w:sz w:val="24"/>
          <w:szCs w:val="24"/>
        </w:rPr>
        <w:t>публицистического;</w:t>
      </w:r>
    </w:p>
    <w:p w:rsidR="00D22719" w:rsidRPr="00EB6B2C" w:rsidRDefault="00891BDD" w:rsidP="003064DD">
      <w:pPr>
        <w:pStyle w:val="a6"/>
        <w:numPr>
          <w:ilvl w:val="0"/>
          <w:numId w:val="217"/>
        </w:numPr>
        <w:tabs>
          <w:tab w:val="left" w:pos="1986"/>
        </w:tabs>
        <w:spacing w:line="242" w:lineRule="auto"/>
        <w:ind w:right="830" w:firstLine="708"/>
        <w:rPr>
          <w:sz w:val="24"/>
          <w:szCs w:val="24"/>
        </w:rPr>
      </w:pPr>
      <w:r w:rsidRPr="00EB6B2C">
        <w:rPr>
          <w:color w:val="171717"/>
          <w:sz w:val="24"/>
          <w:szCs w:val="24"/>
        </w:rPr>
        <w:t>владеть элементарными умениями в</w:t>
      </w:r>
      <w:r w:rsidR="006E5D70" w:rsidRPr="00EB6B2C">
        <w:rPr>
          <w:color w:val="171717"/>
          <w:sz w:val="24"/>
          <w:szCs w:val="24"/>
        </w:rPr>
        <w:t>оспринимать, анализировать, ин</w:t>
      </w:r>
      <w:r w:rsidRPr="00EB6B2C">
        <w:rPr>
          <w:color w:val="171717"/>
          <w:sz w:val="24"/>
          <w:szCs w:val="24"/>
        </w:rPr>
        <w:t>терпретировать и оценивать прочитанные</w:t>
      </w:r>
      <w:r w:rsidRPr="00EB6B2C">
        <w:rPr>
          <w:color w:val="171717"/>
          <w:spacing w:val="-11"/>
          <w:sz w:val="24"/>
          <w:szCs w:val="24"/>
        </w:rPr>
        <w:t xml:space="preserve"> </w:t>
      </w:r>
      <w:r w:rsidRPr="00EB6B2C">
        <w:rPr>
          <w:color w:val="171717"/>
          <w:sz w:val="24"/>
          <w:szCs w:val="24"/>
        </w:rPr>
        <w:t>произведения:</w:t>
      </w:r>
    </w:p>
    <w:p w:rsidR="00D22719" w:rsidRPr="00EB6B2C" w:rsidRDefault="00891BDD">
      <w:pPr>
        <w:pStyle w:val="a3"/>
        <w:ind w:right="827"/>
        <w:rPr>
          <w:sz w:val="24"/>
          <w:szCs w:val="24"/>
        </w:rPr>
      </w:pPr>
      <w:r w:rsidRPr="00EB6B2C">
        <w:rPr>
          <w:color w:val="171717"/>
          <w:sz w:val="24"/>
          <w:szCs w:val="24"/>
        </w:rPr>
        <w:t>определять тему и главную мысль прои</w:t>
      </w:r>
      <w:r w:rsidR="006E5D70" w:rsidRPr="00EB6B2C">
        <w:rPr>
          <w:color w:val="171717"/>
          <w:sz w:val="24"/>
          <w:szCs w:val="24"/>
        </w:rPr>
        <w:t>зведения, иметь начальные пред</w:t>
      </w:r>
      <w:r w:rsidRPr="00EB6B2C">
        <w:rPr>
          <w:color w:val="171717"/>
          <w:sz w:val="24"/>
          <w:szCs w:val="24"/>
        </w:rPr>
        <w:t>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22719" w:rsidRPr="00EB6B2C" w:rsidRDefault="00891BDD">
      <w:pPr>
        <w:pStyle w:val="a3"/>
        <w:ind w:right="825"/>
        <w:rPr>
          <w:sz w:val="24"/>
          <w:szCs w:val="24"/>
        </w:rPr>
      </w:pPr>
      <w:r w:rsidRPr="00EB6B2C">
        <w:rPr>
          <w:color w:val="171717"/>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w:t>
      </w:r>
      <w:r w:rsidR="006E5D70" w:rsidRPr="00EB6B2C">
        <w:rPr>
          <w:color w:val="171717"/>
          <w:sz w:val="24"/>
          <w:szCs w:val="24"/>
        </w:rPr>
        <w:t>; ху</w:t>
      </w:r>
      <w:r w:rsidRPr="00EB6B2C">
        <w:rPr>
          <w:color w:val="171717"/>
          <w:sz w:val="24"/>
          <w:szCs w:val="24"/>
        </w:rPr>
        <w:t>дожественный образ; литературные жанры (народная сказка, литературная сказка, рассказ, повесть, стихотворение, басня)</w:t>
      </w:r>
      <w:r w:rsidR="006E5D70" w:rsidRPr="00EB6B2C">
        <w:rPr>
          <w:color w:val="171717"/>
          <w:sz w:val="24"/>
          <w:szCs w:val="24"/>
        </w:rPr>
        <w:t>; тема, идея, проблематика; сю</w:t>
      </w:r>
      <w:r w:rsidRPr="00EB6B2C">
        <w:rPr>
          <w:color w:val="171717"/>
          <w:sz w:val="24"/>
          <w:szCs w:val="24"/>
        </w:rPr>
        <w:t>жет, композиция; литературный герой (персона</w:t>
      </w:r>
      <w:r w:rsidR="006E5D70" w:rsidRPr="00EB6B2C">
        <w:rPr>
          <w:color w:val="171717"/>
          <w:sz w:val="24"/>
          <w:szCs w:val="24"/>
        </w:rPr>
        <w:t>ж), речевая характеристика пер</w:t>
      </w:r>
      <w:r w:rsidRPr="00EB6B2C">
        <w:rPr>
          <w:color w:val="171717"/>
          <w:sz w:val="24"/>
          <w:szCs w:val="24"/>
        </w:rPr>
        <w:t>сонажей; портрет, пейзаж, художестве</w:t>
      </w:r>
      <w:r w:rsidR="006E5D70" w:rsidRPr="00EB6B2C">
        <w:rPr>
          <w:color w:val="171717"/>
          <w:sz w:val="24"/>
          <w:szCs w:val="24"/>
        </w:rPr>
        <w:t xml:space="preserve">нная деталь; эпитет, </w:t>
      </w:r>
      <w:r w:rsidR="006E5D70" w:rsidRPr="00EB6B2C">
        <w:rPr>
          <w:color w:val="171717"/>
          <w:sz w:val="24"/>
          <w:szCs w:val="24"/>
        </w:rPr>
        <w:lastRenderedPageBreak/>
        <w:t>сравнение, метафо</w:t>
      </w:r>
      <w:r w:rsidRPr="00EB6B2C">
        <w:rPr>
          <w:color w:val="171717"/>
          <w:sz w:val="24"/>
          <w:szCs w:val="24"/>
        </w:rPr>
        <w:t>ра, олицетворение; аллегория; ритм, рифма;</w:t>
      </w:r>
    </w:p>
    <w:p w:rsidR="00D22719" w:rsidRPr="00EB6B2C" w:rsidRDefault="00891BDD" w:rsidP="006E5D70">
      <w:pPr>
        <w:pStyle w:val="a3"/>
        <w:ind w:left="1681" w:right="827" w:firstLine="0"/>
        <w:rPr>
          <w:sz w:val="24"/>
          <w:szCs w:val="24"/>
        </w:rPr>
      </w:pPr>
      <w:r w:rsidRPr="00EB6B2C">
        <w:rPr>
          <w:color w:val="171717"/>
          <w:sz w:val="24"/>
          <w:szCs w:val="24"/>
        </w:rPr>
        <w:t>сопоставлять темы и сюжеты произведений, образы персонажей; сопоставлять с помощью учителя изученные и самостоятельно прочитан-</w:t>
      </w:r>
      <w:r w:rsidR="006E5D70" w:rsidRPr="00EB6B2C">
        <w:rPr>
          <w:sz w:val="24"/>
          <w:szCs w:val="24"/>
        </w:rPr>
        <w:t xml:space="preserve"> </w:t>
      </w:r>
      <w:r w:rsidRPr="00EB6B2C">
        <w:rPr>
          <w:color w:val="171717"/>
          <w:sz w:val="24"/>
          <w:szCs w:val="24"/>
        </w:rPr>
        <w:t>ные произведения фольклора и художественной литературы с произведениями других видов искусства (с учётом возраста,</w:t>
      </w:r>
      <w:r w:rsidR="006E5D70" w:rsidRPr="00EB6B2C">
        <w:rPr>
          <w:color w:val="171717"/>
          <w:sz w:val="24"/>
          <w:szCs w:val="24"/>
        </w:rPr>
        <w:t xml:space="preserve"> литературного развития обучаю</w:t>
      </w:r>
      <w:r w:rsidRPr="00EB6B2C">
        <w:rPr>
          <w:color w:val="171717"/>
          <w:sz w:val="24"/>
          <w:szCs w:val="24"/>
        </w:rPr>
        <w:t>щихся);</w:t>
      </w:r>
    </w:p>
    <w:p w:rsidR="00D22719" w:rsidRPr="00EB6B2C" w:rsidRDefault="00891BDD" w:rsidP="003064DD">
      <w:pPr>
        <w:pStyle w:val="a6"/>
        <w:numPr>
          <w:ilvl w:val="0"/>
          <w:numId w:val="217"/>
        </w:numPr>
        <w:tabs>
          <w:tab w:val="left" w:pos="1986"/>
        </w:tabs>
        <w:ind w:right="825" w:firstLine="708"/>
        <w:rPr>
          <w:sz w:val="24"/>
          <w:szCs w:val="24"/>
        </w:rPr>
      </w:pPr>
      <w:r w:rsidRPr="00EB6B2C">
        <w:rPr>
          <w:color w:val="171717"/>
          <w:sz w:val="24"/>
          <w:szCs w:val="24"/>
        </w:rPr>
        <w:t>выразительно читать, в т.ч. наизусть (</w:t>
      </w:r>
      <w:r w:rsidR="006E5D70" w:rsidRPr="00EB6B2C">
        <w:rPr>
          <w:color w:val="171717"/>
          <w:sz w:val="24"/>
          <w:szCs w:val="24"/>
        </w:rPr>
        <w:t>не менее 5 поэтических произве</w:t>
      </w:r>
      <w:r w:rsidRPr="00EB6B2C">
        <w:rPr>
          <w:color w:val="171717"/>
          <w:sz w:val="24"/>
          <w:szCs w:val="24"/>
        </w:rPr>
        <w:t>дений, не выученных ранее), передавая личное отношение к произведению (с учётом литературного развития и индиви</w:t>
      </w:r>
      <w:r w:rsidR="006E5D70" w:rsidRPr="00EB6B2C">
        <w:rPr>
          <w:color w:val="171717"/>
          <w:sz w:val="24"/>
          <w:szCs w:val="24"/>
        </w:rPr>
        <w:t>дуальных особенностей обучающих</w:t>
      </w:r>
      <w:r w:rsidRPr="00EB6B2C">
        <w:rPr>
          <w:color w:val="171717"/>
          <w:sz w:val="24"/>
          <w:szCs w:val="24"/>
        </w:rPr>
        <w:t>ся);</w:t>
      </w:r>
    </w:p>
    <w:p w:rsidR="00D22719" w:rsidRPr="00EB6B2C" w:rsidRDefault="00891BDD" w:rsidP="003064DD">
      <w:pPr>
        <w:pStyle w:val="a6"/>
        <w:numPr>
          <w:ilvl w:val="0"/>
          <w:numId w:val="217"/>
        </w:numPr>
        <w:tabs>
          <w:tab w:val="left" w:pos="1986"/>
        </w:tabs>
        <w:ind w:right="828" w:firstLine="708"/>
        <w:rPr>
          <w:sz w:val="24"/>
          <w:szCs w:val="24"/>
        </w:rPr>
      </w:pPr>
      <w:r w:rsidRPr="00EB6B2C">
        <w:rPr>
          <w:color w:val="171717"/>
          <w:sz w:val="24"/>
          <w:szCs w:val="24"/>
        </w:rPr>
        <w:t>пересказывать прочитанное произвед</w:t>
      </w:r>
      <w:r w:rsidR="006E5D70" w:rsidRPr="00EB6B2C">
        <w:rPr>
          <w:color w:val="171717"/>
          <w:sz w:val="24"/>
          <w:szCs w:val="24"/>
        </w:rPr>
        <w:t>ение, используя подробный, сжа</w:t>
      </w:r>
      <w:r w:rsidRPr="00EB6B2C">
        <w:rPr>
          <w:color w:val="171717"/>
          <w:sz w:val="24"/>
          <w:szCs w:val="24"/>
        </w:rPr>
        <w:t>тый, выборочный пересказ, отвечать на воп</w:t>
      </w:r>
      <w:r w:rsidR="006E5D70" w:rsidRPr="00EB6B2C">
        <w:rPr>
          <w:color w:val="171717"/>
          <w:sz w:val="24"/>
          <w:szCs w:val="24"/>
        </w:rPr>
        <w:t>росы по прочитанному произведе</w:t>
      </w:r>
      <w:r w:rsidRPr="00EB6B2C">
        <w:rPr>
          <w:color w:val="171717"/>
          <w:sz w:val="24"/>
          <w:szCs w:val="24"/>
        </w:rPr>
        <w:t>нию и с помощью учителя формулировать вопросы к</w:t>
      </w:r>
      <w:r w:rsidRPr="00EB6B2C">
        <w:rPr>
          <w:color w:val="171717"/>
          <w:spacing w:val="-10"/>
          <w:sz w:val="24"/>
          <w:szCs w:val="24"/>
        </w:rPr>
        <w:t xml:space="preserve"> </w:t>
      </w:r>
      <w:r w:rsidRPr="00EB6B2C">
        <w:rPr>
          <w:color w:val="171717"/>
          <w:sz w:val="24"/>
          <w:szCs w:val="24"/>
        </w:rPr>
        <w:t>тексту;</w:t>
      </w:r>
    </w:p>
    <w:p w:rsidR="00D22719" w:rsidRPr="00EB6B2C" w:rsidRDefault="00891BDD" w:rsidP="003064DD">
      <w:pPr>
        <w:pStyle w:val="a6"/>
        <w:numPr>
          <w:ilvl w:val="0"/>
          <w:numId w:val="217"/>
        </w:numPr>
        <w:tabs>
          <w:tab w:val="left" w:pos="1986"/>
        </w:tabs>
        <w:ind w:right="827" w:firstLine="708"/>
        <w:rPr>
          <w:sz w:val="24"/>
          <w:szCs w:val="24"/>
        </w:rPr>
      </w:pPr>
      <w:r w:rsidRPr="00EB6B2C">
        <w:rPr>
          <w:color w:val="171717"/>
          <w:sz w:val="24"/>
          <w:szCs w:val="24"/>
        </w:rPr>
        <w:t>участвовать в беседе и диалоге о п</w:t>
      </w:r>
      <w:r w:rsidR="006E5D70" w:rsidRPr="00EB6B2C">
        <w:rPr>
          <w:color w:val="171717"/>
          <w:sz w:val="24"/>
          <w:szCs w:val="24"/>
        </w:rPr>
        <w:t>рочитанном произведении, подби</w:t>
      </w:r>
      <w:r w:rsidRPr="00EB6B2C">
        <w:rPr>
          <w:color w:val="171717"/>
          <w:sz w:val="24"/>
          <w:szCs w:val="24"/>
        </w:rPr>
        <w:t>рать аргументы для оценки прочитанного (с учётом литературного развития обучающихся);</w:t>
      </w:r>
    </w:p>
    <w:p w:rsidR="00D22719" w:rsidRPr="00EB6B2C" w:rsidRDefault="00891BDD" w:rsidP="003064DD">
      <w:pPr>
        <w:pStyle w:val="a6"/>
        <w:numPr>
          <w:ilvl w:val="0"/>
          <w:numId w:val="217"/>
        </w:numPr>
        <w:tabs>
          <w:tab w:val="left" w:pos="1986"/>
        </w:tabs>
        <w:ind w:right="835" w:firstLine="708"/>
        <w:rPr>
          <w:sz w:val="24"/>
          <w:szCs w:val="24"/>
        </w:rPr>
      </w:pPr>
      <w:r w:rsidRPr="00EB6B2C">
        <w:rPr>
          <w:color w:val="171717"/>
          <w:sz w:val="24"/>
          <w:szCs w:val="24"/>
        </w:rPr>
        <w:t>создавать устные и письменные высказывания разных жанров объемом не менее 70 слов (с учётом литературного развития</w:t>
      </w:r>
      <w:r w:rsidRPr="00EB6B2C">
        <w:rPr>
          <w:color w:val="171717"/>
          <w:spacing w:val="-7"/>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217"/>
        </w:numPr>
        <w:tabs>
          <w:tab w:val="left" w:pos="1986"/>
        </w:tabs>
        <w:ind w:right="837" w:firstLine="708"/>
        <w:rPr>
          <w:sz w:val="24"/>
          <w:szCs w:val="24"/>
        </w:rPr>
      </w:pPr>
      <w:r w:rsidRPr="00EB6B2C">
        <w:rPr>
          <w:color w:val="171717"/>
          <w:sz w:val="24"/>
          <w:szCs w:val="24"/>
        </w:rPr>
        <w:t>владеть начальными умениями интерпретации и оценки текстуально изученных произведений фольклора и</w:t>
      </w:r>
      <w:r w:rsidRPr="00EB6B2C">
        <w:rPr>
          <w:color w:val="171717"/>
          <w:spacing w:val="-1"/>
          <w:sz w:val="24"/>
          <w:szCs w:val="24"/>
        </w:rPr>
        <w:t xml:space="preserve"> </w:t>
      </w:r>
      <w:r w:rsidRPr="00EB6B2C">
        <w:rPr>
          <w:color w:val="171717"/>
          <w:sz w:val="24"/>
          <w:szCs w:val="24"/>
        </w:rPr>
        <w:t>литературы;</w:t>
      </w:r>
    </w:p>
    <w:p w:rsidR="00D22719" w:rsidRPr="00EB6B2C" w:rsidRDefault="00891BDD" w:rsidP="003064DD">
      <w:pPr>
        <w:pStyle w:val="a6"/>
        <w:numPr>
          <w:ilvl w:val="0"/>
          <w:numId w:val="217"/>
        </w:numPr>
        <w:tabs>
          <w:tab w:val="left" w:pos="1986"/>
        </w:tabs>
        <w:spacing w:before="65"/>
        <w:ind w:right="825" w:firstLine="708"/>
        <w:rPr>
          <w:sz w:val="24"/>
          <w:szCs w:val="24"/>
        </w:rPr>
      </w:pPr>
      <w:r w:rsidRPr="00EB6B2C">
        <w:rPr>
          <w:color w:val="171717"/>
          <w:sz w:val="24"/>
          <w:szCs w:val="24"/>
        </w:rPr>
        <w:t>осознавать важность чтения и изуче</w:t>
      </w:r>
      <w:r w:rsidR="006E5D70" w:rsidRPr="00EB6B2C">
        <w:rPr>
          <w:color w:val="171717"/>
          <w:sz w:val="24"/>
          <w:szCs w:val="24"/>
        </w:rPr>
        <w:t>ния произведений устного народ</w:t>
      </w:r>
      <w:r w:rsidRPr="00EB6B2C">
        <w:rPr>
          <w:color w:val="171717"/>
          <w:sz w:val="24"/>
          <w:szCs w:val="24"/>
        </w:rPr>
        <w:t>ного творчества и художественной литератур</w:t>
      </w:r>
      <w:r w:rsidR="006E5D70" w:rsidRPr="00EB6B2C">
        <w:rPr>
          <w:color w:val="171717"/>
          <w:sz w:val="24"/>
          <w:szCs w:val="24"/>
        </w:rPr>
        <w:t>ы для познания мира, формирова</w:t>
      </w:r>
      <w:r w:rsidRPr="00EB6B2C">
        <w:rPr>
          <w:color w:val="171717"/>
          <w:sz w:val="24"/>
          <w:szCs w:val="24"/>
        </w:rPr>
        <w:t>ния эмоциональных и эстетических впечатлений, а также для собственного раз- вития;</w:t>
      </w:r>
    </w:p>
    <w:p w:rsidR="00D22719" w:rsidRPr="00EB6B2C" w:rsidRDefault="00891BDD" w:rsidP="003064DD">
      <w:pPr>
        <w:pStyle w:val="a6"/>
        <w:numPr>
          <w:ilvl w:val="0"/>
          <w:numId w:val="217"/>
        </w:numPr>
        <w:tabs>
          <w:tab w:val="left" w:pos="2126"/>
        </w:tabs>
        <w:spacing w:before="1"/>
        <w:ind w:right="828" w:firstLine="708"/>
        <w:rPr>
          <w:sz w:val="24"/>
          <w:szCs w:val="24"/>
        </w:rPr>
      </w:pPr>
      <w:r w:rsidRPr="00EB6B2C">
        <w:rPr>
          <w:color w:val="171717"/>
          <w:sz w:val="24"/>
          <w:szCs w:val="24"/>
        </w:rPr>
        <w:t>планировать с помощью учителя собственное досуговое чтение, рас- ширять свой круг чтения, в т.ч. за счёт произведений современной литературы для детей и</w:t>
      </w:r>
      <w:r w:rsidRPr="00EB6B2C">
        <w:rPr>
          <w:color w:val="171717"/>
          <w:spacing w:val="-3"/>
          <w:sz w:val="24"/>
          <w:szCs w:val="24"/>
        </w:rPr>
        <w:t xml:space="preserve"> </w:t>
      </w:r>
      <w:r w:rsidRPr="00EB6B2C">
        <w:rPr>
          <w:color w:val="171717"/>
          <w:sz w:val="24"/>
          <w:szCs w:val="24"/>
        </w:rPr>
        <w:t>подростков;</w:t>
      </w:r>
    </w:p>
    <w:p w:rsidR="00D22719" w:rsidRPr="00EB6B2C" w:rsidRDefault="00891BDD" w:rsidP="003064DD">
      <w:pPr>
        <w:pStyle w:val="a6"/>
        <w:numPr>
          <w:ilvl w:val="0"/>
          <w:numId w:val="217"/>
        </w:numPr>
        <w:tabs>
          <w:tab w:val="left" w:pos="2128"/>
        </w:tabs>
        <w:spacing w:before="1"/>
        <w:ind w:right="827" w:firstLine="708"/>
        <w:rPr>
          <w:sz w:val="24"/>
          <w:szCs w:val="24"/>
        </w:rPr>
      </w:pPr>
      <w:r w:rsidRPr="00EB6B2C">
        <w:rPr>
          <w:color w:val="171717"/>
          <w:sz w:val="24"/>
          <w:szCs w:val="24"/>
        </w:rPr>
        <w:t>участвовать в создании элементарн</w:t>
      </w:r>
      <w:r w:rsidR="006E5D70" w:rsidRPr="00EB6B2C">
        <w:rPr>
          <w:color w:val="171717"/>
          <w:sz w:val="24"/>
          <w:szCs w:val="24"/>
        </w:rPr>
        <w:t>ых учебных проектов под руково</w:t>
      </w:r>
      <w:r w:rsidRPr="00EB6B2C">
        <w:rPr>
          <w:color w:val="171717"/>
          <w:sz w:val="24"/>
          <w:szCs w:val="24"/>
        </w:rPr>
        <w:t>дством учителя и учиться публично представл</w:t>
      </w:r>
      <w:r w:rsidR="006E5D70" w:rsidRPr="00EB6B2C">
        <w:rPr>
          <w:color w:val="171717"/>
          <w:sz w:val="24"/>
          <w:szCs w:val="24"/>
        </w:rPr>
        <w:t>ять их результаты (с учётом ли</w:t>
      </w:r>
      <w:r w:rsidRPr="00EB6B2C">
        <w:rPr>
          <w:color w:val="171717"/>
          <w:sz w:val="24"/>
          <w:szCs w:val="24"/>
        </w:rPr>
        <w:t>тературного развития</w:t>
      </w:r>
      <w:r w:rsidRPr="00EB6B2C">
        <w:rPr>
          <w:color w:val="171717"/>
          <w:spacing w:val="-3"/>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217"/>
        </w:numPr>
        <w:tabs>
          <w:tab w:val="left" w:pos="2128"/>
        </w:tabs>
        <w:ind w:right="825" w:firstLine="708"/>
        <w:rPr>
          <w:sz w:val="24"/>
          <w:szCs w:val="24"/>
        </w:rPr>
      </w:pPr>
      <w:r w:rsidRPr="00EB6B2C">
        <w:rPr>
          <w:color w:val="171717"/>
          <w:sz w:val="24"/>
          <w:szCs w:val="24"/>
        </w:rPr>
        <w:t>владеть начальными умениями использовать словари и справочники, в т.ч. в электронной форме; пользоваться под</w:t>
      </w:r>
      <w:r w:rsidR="006E5D70" w:rsidRPr="00EB6B2C">
        <w:rPr>
          <w:color w:val="171717"/>
          <w:sz w:val="24"/>
          <w:szCs w:val="24"/>
        </w:rPr>
        <w:t xml:space="preserve"> руководством учителя электрон</w:t>
      </w:r>
      <w:r w:rsidRPr="00EB6B2C">
        <w:rPr>
          <w:color w:val="171717"/>
          <w:sz w:val="24"/>
          <w:szCs w:val="24"/>
        </w:rPr>
        <w:t>ными библиотеками и другими справочными м</w:t>
      </w:r>
      <w:r w:rsidR="006E5D70" w:rsidRPr="00EB6B2C">
        <w:rPr>
          <w:color w:val="171717"/>
          <w:sz w:val="24"/>
          <w:szCs w:val="24"/>
        </w:rPr>
        <w:t>атериалами, в т.ч. из числа ве</w:t>
      </w:r>
      <w:r w:rsidRPr="00EB6B2C">
        <w:rPr>
          <w:color w:val="171717"/>
          <w:sz w:val="24"/>
          <w:szCs w:val="24"/>
        </w:rPr>
        <w:t>рифицированных электронных ресурсов, включённых в федеральный</w:t>
      </w:r>
      <w:r w:rsidRPr="00EB6B2C">
        <w:rPr>
          <w:color w:val="171717"/>
          <w:spacing w:val="-21"/>
          <w:sz w:val="24"/>
          <w:szCs w:val="24"/>
        </w:rPr>
        <w:t xml:space="preserve"> </w:t>
      </w:r>
      <w:r w:rsidRPr="00EB6B2C">
        <w:rPr>
          <w:color w:val="171717"/>
          <w:sz w:val="24"/>
          <w:szCs w:val="24"/>
        </w:rPr>
        <w:t>перечень.</w:t>
      </w:r>
    </w:p>
    <w:p w:rsidR="00D22719" w:rsidRPr="00EB6B2C" w:rsidRDefault="00D22719">
      <w:pPr>
        <w:pStyle w:val="a3"/>
        <w:spacing w:before="5"/>
        <w:ind w:left="0" w:firstLine="0"/>
        <w:jc w:val="left"/>
        <w:rPr>
          <w:sz w:val="24"/>
          <w:szCs w:val="24"/>
        </w:rPr>
      </w:pPr>
    </w:p>
    <w:p w:rsidR="00D22719" w:rsidRPr="00EB6B2C" w:rsidRDefault="006E5D70" w:rsidP="006E5D70">
      <w:pPr>
        <w:pStyle w:val="1"/>
        <w:tabs>
          <w:tab w:val="left" w:pos="5390"/>
        </w:tabs>
        <w:spacing w:line="240" w:lineRule="auto"/>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6 классе обучающийся будет:</w:t>
      </w:r>
    </w:p>
    <w:p w:rsidR="00D22719" w:rsidRPr="00EB6B2C" w:rsidRDefault="00891BDD" w:rsidP="003064DD">
      <w:pPr>
        <w:pStyle w:val="a6"/>
        <w:numPr>
          <w:ilvl w:val="0"/>
          <w:numId w:val="216"/>
        </w:numPr>
        <w:tabs>
          <w:tab w:val="left" w:pos="1986"/>
        </w:tabs>
        <w:ind w:right="828" w:firstLine="708"/>
        <w:rPr>
          <w:sz w:val="24"/>
          <w:szCs w:val="24"/>
        </w:rPr>
      </w:pPr>
      <w:r w:rsidRPr="00EB6B2C">
        <w:rPr>
          <w:color w:val="171717"/>
          <w:sz w:val="24"/>
          <w:szCs w:val="24"/>
        </w:rPr>
        <w:t>понимать общечеловеческую и духо</w:t>
      </w:r>
      <w:r w:rsidR="006E5D70" w:rsidRPr="00EB6B2C">
        <w:rPr>
          <w:color w:val="171717"/>
          <w:sz w:val="24"/>
          <w:szCs w:val="24"/>
        </w:rPr>
        <w:t>вно-нравственную ценность лите</w:t>
      </w:r>
      <w:r w:rsidRPr="00EB6B2C">
        <w:rPr>
          <w:color w:val="171717"/>
          <w:sz w:val="24"/>
          <w:szCs w:val="24"/>
        </w:rPr>
        <w:t>ратуры, осознавать её роль в воспитании любв</w:t>
      </w:r>
      <w:r w:rsidR="006E5D70" w:rsidRPr="00EB6B2C">
        <w:rPr>
          <w:color w:val="171717"/>
          <w:sz w:val="24"/>
          <w:szCs w:val="24"/>
        </w:rPr>
        <w:t>и к Родине и укреплении единст</w:t>
      </w:r>
      <w:r w:rsidRPr="00EB6B2C">
        <w:rPr>
          <w:color w:val="171717"/>
          <w:sz w:val="24"/>
          <w:szCs w:val="24"/>
        </w:rPr>
        <w:t>ва многонационального народа Российской</w:t>
      </w:r>
      <w:r w:rsidRPr="00EB6B2C">
        <w:rPr>
          <w:color w:val="171717"/>
          <w:spacing w:val="-7"/>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16"/>
        </w:numPr>
        <w:tabs>
          <w:tab w:val="left" w:pos="1986"/>
        </w:tabs>
        <w:ind w:right="825" w:firstLine="708"/>
        <w:rPr>
          <w:sz w:val="24"/>
          <w:szCs w:val="24"/>
        </w:rPr>
      </w:pPr>
      <w:r w:rsidRPr="00EB6B2C">
        <w:rPr>
          <w:color w:val="171717"/>
          <w:sz w:val="24"/>
          <w:szCs w:val="24"/>
        </w:rPr>
        <w:t>понимать особенности литературы как</w:t>
      </w:r>
      <w:r w:rsidR="006E5D70" w:rsidRPr="00EB6B2C">
        <w:rPr>
          <w:color w:val="171717"/>
          <w:sz w:val="24"/>
          <w:szCs w:val="24"/>
        </w:rPr>
        <w:t xml:space="preserve"> вида словесного искусства, от</w:t>
      </w:r>
      <w:r w:rsidRPr="00EB6B2C">
        <w:rPr>
          <w:color w:val="171717"/>
          <w:sz w:val="24"/>
          <w:szCs w:val="24"/>
        </w:rPr>
        <w:t>личать художественный текст от текста научн</w:t>
      </w:r>
      <w:r w:rsidR="006E5D70" w:rsidRPr="00EB6B2C">
        <w:rPr>
          <w:color w:val="171717"/>
          <w:sz w:val="24"/>
          <w:szCs w:val="24"/>
        </w:rPr>
        <w:t>ого, делового, публицистическо</w:t>
      </w:r>
      <w:r w:rsidRPr="00EB6B2C">
        <w:rPr>
          <w:color w:val="171717"/>
          <w:sz w:val="24"/>
          <w:szCs w:val="24"/>
        </w:rPr>
        <w:t>го;</w:t>
      </w:r>
    </w:p>
    <w:p w:rsidR="00D22719" w:rsidRPr="00EB6B2C" w:rsidRDefault="00891BDD" w:rsidP="003064DD">
      <w:pPr>
        <w:pStyle w:val="a6"/>
        <w:numPr>
          <w:ilvl w:val="0"/>
          <w:numId w:val="216"/>
        </w:numPr>
        <w:tabs>
          <w:tab w:val="left" w:pos="1986"/>
        </w:tabs>
        <w:ind w:right="827" w:firstLine="708"/>
        <w:rPr>
          <w:sz w:val="24"/>
          <w:szCs w:val="24"/>
        </w:rPr>
      </w:pPr>
      <w:r w:rsidRPr="00EB6B2C">
        <w:rPr>
          <w:color w:val="171717"/>
          <w:sz w:val="24"/>
          <w:szCs w:val="24"/>
        </w:rPr>
        <w:t>осуществлять элементарный смыслов</w:t>
      </w:r>
      <w:r w:rsidR="006E5D70" w:rsidRPr="00EB6B2C">
        <w:rPr>
          <w:color w:val="171717"/>
          <w:sz w:val="24"/>
          <w:szCs w:val="24"/>
        </w:rPr>
        <w:t>ой и эстетический анализ произ</w:t>
      </w:r>
      <w:r w:rsidRPr="00EB6B2C">
        <w:rPr>
          <w:color w:val="171717"/>
          <w:sz w:val="24"/>
          <w:szCs w:val="24"/>
        </w:rPr>
        <w:t>ведений фольклора и художественной литер</w:t>
      </w:r>
      <w:r w:rsidR="006E5D70" w:rsidRPr="00EB6B2C">
        <w:rPr>
          <w:color w:val="171717"/>
          <w:sz w:val="24"/>
          <w:szCs w:val="24"/>
        </w:rPr>
        <w:t>атуры; воспринимать, анализиро</w:t>
      </w:r>
      <w:r w:rsidRPr="00EB6B2C">
        <w:rPr>
          <w:color w:val="171717"/>
          <w:sz w:val="24"/>
          <w:szCs w:val="24"/>
        </w:rPr>
        <w:t>вать, интерпретировать и оценивать прочитанное (с учётом литературного раз- вития</w:t>
      </w:r>
      <w:r w:rsidRPr="00EB6B2C">
        <w:rPr>
          <w:color w:val="171717"/>
          <w:spacing w:val="-4"/>
          <w:sz w:val="24"/>
          <w:szCs w:val="24"/>
        </w:rPr>
        <w:t xml:space="preserve"> </w:t>
      </w:r>
      <w:r w:rsidRPr="00EB6B2C">
        <w:rPr>
          <w:color w:val="171717"/>
          <w:sz w:val="24"/>
          <w:szCs w:val="24"/>
        </w:rPr>
        <w:t>обучающихся):</w:t>
      </w:r>
    </w:p>
    <w:p w:rsidR="00D22719" w:rsidRPr="00EB6B2C" w:rsidRDefault="00891BDD">
      <w:pPr>
        <w:pStyle w:val="a3"/>
        <w:ind w:right="827"/>
        <w:rPr>
          <w:sz w:val="24"/>
          <w:szCs w:val="24"/>
        </w:rPr>
      </w:pPr>
      <w:r w:rsidRPr="00EB6B2C">
        <w:rPr>
          <w:color w:val="171717"/>
          <w:sz w:val="24"/>
          <w:szCs w:val="24"/>
        </w:rPr>
        <w:t>определять тему и главную мысль произ</w:t>
      </w:r>
      <w:r w:rsidR="006E5D70" w:rsidRPr="00EB6B2C">
        <w:rPr>
          <w:color w:val="171717"/>
          <w:sz w:val="24"/>
          <w:szCs w:val="24"/>
        </w:rPr>
        <w:t>ведения, основные вопросы, под</w:t>
      </w:r>
      <w:r w:rsidRPr="00EB6B2C">
        <w:rPr>
          <w:color w:val="171717"/>
          <w:sz w:val="24"/>
          <w:szCs w:val="24"/>
        </w:rPr>
        <w:t>нятые автором; указывать родовую и жанровую принадлежность произведения; выявлять позицию героя и авторскую позицию; характеризовать героев- персонажей, давать их сравнительные характе</w:t>
      </w:r>
      <w:r w:rsidR="006E5D70" w:rsidRPr="00EB6B2C">
        <w:rPr>
          <w:color w:val="171717"/>
          <w:sz w:val="24"/>
          <w:szCs w:val="24"/>
        </w:rPr>
        <w:t>ристики; выявлять основные осо</w:t>
      </w:r>
      <w:r w:rsidRPr="00EB6B2C">
        <w:rPr>
          <w:color w:val="171717"/>
          <w:sz w:val="24"/>
          <w:szCs w:val="24"/>
        </w:rPr>
        <w:t>бенности языка художественного произведения, поэтической и прозаической речи;</w:t>
      </w:r>
    </w:p>
    <w:p w:rsidR="00D22719" w:rsidRPr="00EB6B2C" w:rsidRDefault="00891BDD">
      <w:pPr>
        <w:pStyle w:val="a3"/>
        <w:ind w:right="825"/>
        <w:rPr>
          <w:sz w:val="24"/>
          <w:szCs w:val="24"/>
        </w:rPr>
      </w:pPr>
      <w:r w:rsidRPr="00EB6B2C">
        <w:rPr>
          <w:color w:val="171717"/>
          <w:sz w:val="24"/>
          <w:szCs w:val="24"/>
        </w:rPr>
        <w:t>понимать сущность теоретико-литературных понятий и учить</w:t>
      </w:r>
      <w:r w:rsidR="006E5D70" w:rsidRPr="00EB6B2C">
        <w:rPr>
          <w:color w:val="171717"/>
          <w:sz w:val="24"/>
          <w:szCs w:val="24"/>
        </w:rPr>
        <w:t>ся исполь</w:t>
      </w:r>
      <w:r w:rsidRPr="00EB6B2C">
        <w:rPr>
          <w:color w:val="171717"/>
          <w:sz w:val="24"/>
          <w:szCs w:val="24"/>
        </w:rPr>
        <w:t>зовать их в процессе анализа и интерпретаци</w:t>
      </w:r>
      <w:r w:rsidR="006E5D70" w:rsidRPr="00EB6B2C">
        <w:rPr>
          <w:color w:val="171717"/>
          <w:sz w:val="24"/>
          <w:szCs w:val="24"/>
        </w:rPr>
        <w:t>и произведений, оформления соб</w:t>
      </w:r>
      <w:r w:rsidRPr="00EB6B2C">
        <w:rPr>
          <w:color w:val="171717"/>
          <w:sz w:val="24"/>
          <w:szCs w:val="24"/>
        </w:rPr>
        <w:t>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w:t>
      </w:r>
      <w:r w:rsidR="006E5D70" w:rsidRPr="00EB6B2C">
        <w:rPr>
          <w:color w:val="171717"/>
          <w:sz w:val="24"/>
          <w:szCs w:val="24"/>
        </w:rPr>
        <w:t>я, кульминация, развязка; пове</w:t>
      </w:r>
      <w:r w:rsidRPr="00EB6B2C">
        <w:rPr>
          <w:color w:val="171717"/>
          <w:sz w:val="24"/>
          <w:szCs w:val="24"/>
        </w:rPr>
        <w:t>ствователь, рассказчик, литературный герой (п</w:t>
      </w:r>
      <w:r w:rsidR="006E5D70" w:rsidRPr="00EB6B2C">
        <w:rPr>
          <w:color w:val="171717"/>
          <w:sz w:val="24"/>
          <w:szCs w:val="24"/>
        </w:rPr>
        <w:t>ерсонаж), лирический герой, ре</w:t>
      </w:r>
      <w:r w:rsidRPr="00EB6B2C">
        <w:rPr>
          <w:color w:val="171717"/>
          <w:sz w:val="24"/>
          <w:szCs w:val="24"/>
        </w:rPr>
        <w:t xml:space="preserve">чевая характеристика героя; портрет, пейзаж, художественная деталь; </w:t>
      </w:r>
      <w:r w:rsidRPr="00EB6B2C">
        <w:rPr>
          <w:color w:val="171717"/>
          <w:sz w:val="24"/>
          <w:szCs w:val="24"/>
        </w:rPr>
        <w:lastRenderedPageBreak/>
        <w:t>юмор, ирония; эпитет, метафора, сравнение; олицетво</w:t>
      </w:r>
      <w:r w:rsidR="006E5D70" w:rsidRPr="00EB6B2C">
        <w:rPr>
          <w:color w:val="171717"/>
          <w:sz w:val="24"/>
          <w:szCs w:val="24"/>
        </w:rPr>
        <w:t>рение, гипербола; антитеза, ал</w:t>
      </w:r>
      <w:r w:rsidRPr="00EB6B2C">
        <w:rPr>
          <w:color w:val="171717"/>
          <w:sz w:val="24"/>
          <w:szCs w:val="24"/>
        </w:rPr>
        <w:t>легория; стихотворный метр (хорей, ямб), ритм, рифма, строфа;</w:t>
      </w:r>
    </w:p>
    <w:p w:rsidR="00D22719" w:rsidRPr="00EB6B2C" w:rsidRDefault="00891BDD">
      <w:pPr>
        <w:pStyle w:val="a3"/>
        <w:spacing w:before="65" w:line="242" w:lineRule="auto"/>
        <w:ind w:right="825"/>
        <w:rPr>
          <w:sz w:val="24"/>
          <w:szCs w:val="24"/>
        </w:rPr>
      </w:pPr>
      <w:r w:rsidRPr="00EB6B2C">
        <w:rPr>
          <w:color w:val="171717"/>
          <w:sz w:val="24"/>
          <w:szCs w:val="24"/>
        </w:rPr>
        <w:t>выделять в произведениях элементы х</w:t>
      </w:r>
      <w:r w:rsidR="006E5D70" w:rsidRPr="00EB6B2C">
        <w:rPr>
          <w:color w:val="171717"/>
          <w:sz w:val="24"/>
          <w:szCs w:val="24"/>
        </w:rPr>
        <w:t>удожественной формы и обнаружи</w:t>
      </w:r>
      <w:r w:rsidRPr="00EB6B2C">
        <w:rPr>
          <w:color w:val="171717"/>
          <w:sz w:val="24"/>
          <w:szCs w:val="24"/>
        </w:rPr>
        <w:t>вать связи между ними;</w:t>
      </w:r>
    </w:p>
    <w:p w:rsidR="00D22719" w:rsidRPr="00EB6B2C" w:rsidRDefault="00891BDD">
      <w:pPr>
        <w:pStyle w:val="a3"/>
        <w:ind w:right="831"/>
        <w:rPr>
          <w:sz w:val="24"/>
          <w:szCs w:val="24"/>
        </w:rPr>
      </w:pPr>
      <w:r w:rsidRPr="00EB6B2C">
        <w:rPr>
          <w:color w:val="171717"/>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22719" w:rsidRPr="00EB6B2C" w:rsidRDefault="00891BDD">
      <w:pPr>
        <w:pStyle w:val="a3"/>
        <w:ind w:right="827"/>
        <w:rPr>
          <w:sz w:val="24"/>
          <w:szCs w:val="24"/>
        </w:rPr>
      </w:pPr>
      <w:r w:rsidRPr="00EB6B2C">
        <w:rPr>
          <w:color w:val="171717"/>
          <w:sz w:val="24"/>
          <w:szCs w:val="24"/>
        </w:rPr>
        <w:t>сопоставлять с помощью учителя изуче</w:t>
      </w:r>
      <w:r w:rsidR="006E5D70" w:rsidRPr="00EB6B2C">
        <w:rPr>
          <w:color w:val="171717"/>
          <w:sz w:val="24"/>
          <w:szCs w:val="24"/>
        </w:rPr>
        <w:t>нные и самостоятельно прочитан</w:t>
      </w:r>
      <w:r w:rsidRPr="00EB6B2C">
        <w:rPr>
          <w:color w:val="171717"/>
          <w:sz w:val="24"/>
          <w:szCs w:val="24"/>
        </w:rPr>
        <w:t>ные произведения художественной литературы с произведениями других видов искусства (живопись, музыка, театр, кино);</w:t>
      </w:r>
    </w:p>
    <w:p w:rsidR="00D22719" w:rsidRPr="00EB6B2C" w:rsidRDefault="00891BDD" w:rsidP="003064DD">
      <w:pPr>
        <w:pStyle w:val="a6"/>
        <w:numPr>
          <w:ilvl w:val="0"/>
          <w:numId w:val="216"/>
        </w:numPr>
        <w:tabs>
          <w:tab w:val="left" w:pos="1986"/>
        </w:tabs>
        <w:ind w:right="825" w:firstLine="708"/>
        <w:rPr>
          <w:sz w:val="24"/>
          <w:szCs w:val="24"/>
        </w:rPr>
      </w:pPr>
      <w:r w:rsidRPr="00EB6B2C">
        <w:rPr>
          <w:color w:val="171717"/>
          <w:sz w:val="24"/>
          <w:szCs w:val="24"/>
        </w:rPr>
        <w:t>выразительно читать стихи и прозу, в т.ч. наизусть (не менее 7 п</w:t>
      </w:r>
      <w:r w:rsidR="006E5D70" w:rsidRPr="00EB6B2C">
        <w:rPr>
          <w:color w:val="171717"/>
          <w:sz w:val="24"/>
          <w:szCs w:val="24"/>
        </w:rPr>
        <w:t>оэти</w:t>
      </w:r>
      <w:r w:rsidRPr="00EB6B2C">
        <w:rPr>
          <w:color w:val="171717"/>
          <w:sz w:val="24"/>
          <w:szCs w:val="24"/>
        </w:rPr>
        <w:t>ческих произведений, не выученных ранее), передавая личное отношение к произведению (с учётом литературного раз</w:t>
      </w:r>
      <w:r w:rsidR="006E5D70" w:rsidRPr="00EB6B2C">
        <w:rPr>
          <w:color w:val="171717"/>
          <w:sz w:val="24"/>
          <w:szCs w:val="24"/>
        </w:rPr>
        <w:t>вития, индивидуальных особенно</w:t>
      </w:r>
      <w:r w:rsidRPr="00EB6B2C">
        <w:rPr>
          <w:color w:val="171717"/>
          <w:sz w:val="24"/>
          <w:szCs w:val="24"/>
        </w:rPr>
        <w:t>стей</w:t>
      </w:r>
      <w:r w:rsidRPr="00EB6B2C">
        <w:rPr>
          <w:color w:val="171717"/>
          <w:spacing w:val="-1"/>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216"/>
        </w:numPr>
        <w:tabs>
          <w:tab w:val="left" w:pos="1986"/>
        </w:tabs>
        <w:ind w:right="828" w:firstLine="708"/>
        <w:rPr>
          <w:sz w:val="24"/>
          <w:szCs w:val="24"/>
        </w:rPr>
      </w:pPr>
      <w:r w:rsidRPr="00EB6B2C">
        <w:rPr>
          <w:color w:val="171717"/>
          <w:sz w:val="24"/>
          <w:szCs w:val="24"/>
        </w:rPr>
        <w:t>пересказывать прочитанное произвед</w:t>
      </w:r>
      <w:r w:rsidR="006E5D70" w:rsidRPr="00EB6B2C">
        <w:rPr>
          <w:color w:val="171717"/>
          <w:sz w:val="24"/>
          <w:szCs w:val="24"/>
        </w:rPr>
        <w:t>ение, используя подробный, сжа</w:t>
      </w:r>
      <w:r w:rsidRPr="00EB6B2C">
        <w:rPr>
          <w:color w:val="171717"/>
          <w:sz w:val="24"/>
          <w:szCs w:val="24"/>
        </w:rPr>
        <w:t>тый, выборочный, творческий пересказ, отвечать на вопросы по прочитанному произведению и с помощью учителя формулировать вопросы к</w:t>
      </w:r>
      <w:r w:rsidRPr="00EB6B2C">
        <w:rPr>
          <w:color w:val="171717"/>
          <w:spacing w:val="-17"/>
          <w:sz w:val="24"/>
          <w:szCs w:val="24"/>
        </w:rPr>
        <w:t xml:space="preserve"> </w:t>
      </w:r>
      <w:r w:rsidRPr="00EB6B2C">
        <w:rPr>
          <w:color w:val="171717"/>
          <w:sz w:val="24"/>
          <w:szCs w:val="24"/>
        </w:rPr>
        <w:t>тексту;</w:t>
      </w:r>
    </w:p>
    <w:p w:rsidR="00D22719" w:rsidRPr="00EB6B2C" w:rsidRDefault="00891BDD" w:rsidP="003064DD">
      <w:pPr>
        <w:pStyle w:val="a6"/>
        <w:numPr>
          <w:ilvl w:val="0"/>
          <w:numId w:val="216"/>
        </w:numPr>
        <w:tabs>
          <w:tab w:val="left" w:pos="1986"/>
        </w:tabs>
        <w:ind w:right="828" w:firstLine="708"/>
        <w:rPr>
          <w:sz w:val="24"/>
          <w:szCs w:val="24"/>
        </w:rPr>
      </w:pPr>
      <w:r w:rsidRPr="00EB6B2C">
        <w:rPr>
          <w:color w:val="171717"/>
          <w:sz w:val="24"/>
          <w:szCs w:val="24"/>
        </w:rPr>
        <w:t xml:space="preserve">уметь участвовать в беседе и диалоге о прочитанном произведении, </w:t>
      </w:r>
      <w:r w:rsidR="006E5D70" w:rsidRPr="00EB6B2C">
        <w:rPr>
          <w:color w:val="171717"/>
          <w:spacing w:val="3"/>
          <w:sz w:val="24"/>
          <w:szCs w:val="24"/>
        </w:rPr>
        <w:t>да</w:t>
      </w:r>
      <w:r w:rsidRPr="00EB6B2C">
        <w:rPr>
          <w:color w:val="171717"/>
          <w:sz w:val="24"/>
          <w:szCs w:val="24"/>
        </w:rPr>
        <w:t>вать аргументированную оценку</w:t>
      </w:r>
      <w:r w:rsidRPr="00EB6B2C">
        <w:rPr>
          <w:color w:val="171717"/>
          <w:spacing w:val="-8"/>
          <w:sz w:val="24"/>
          <w:szCs w:val="24"/>
        </w:rPr>
        <w:t xml:space="preserve"> </w:t>
      </w:r>
      <w:r w:rsidRPr="00EB6B2C">
        <w:rPr>
          <w:color w:val="171717"/>
          <w:sz w:val="24"/>
          <w:szCs w:val="24"/>
        </w:rPr>
        <w:t>прочитанному;</w:t>
      </w:r>
    </w:p>
    <w:p w:rsidR="00D22719" w:rsidRPr="00EB6B2C" w:rsidRDefault="00891BDD" w:rsidP="003064DD">
      <w:pPr>
        <w:pStyle w:val="a6"/>
        <w:numPr>
          <w:ilvl w:val="0"/>
          <w:numId w:val="216"/>
        </w:numPr>
        <w:tabs>
          <w:tab w:val="left" w:pos="1986"/>
        </w:tabs>
        <w:ind w:right="828" w:firstLine="708"/>
        <w:rPr>
          <w:sz w:val="24"/>
          <w:szCs w:val="24"/>
        </w:rPr>
      </w:pPr>
      <w:r w:rsidRPr="00EB6B2C">
        <w:rPr>
          <w:color w:val="171717"/>
          <w:sz w:val="24"/>
          <w:szCs w:val="24"/>
        </w:rPr>
        <w:t>создавать устные и письменные высказывания разных жанров (объё- мом не менее 100 слов), писать сочинение-рассуждение по заданной теме с опорой на прочитанные произведения, аннотацию,</w:t>
      </w:r>
      <w:r w:rsidRPr="00EB6B2C">
        <w:rPr>
          <w:color w:val="171717"/>
          <w:spacing w:val="-10"/>
          <w:sz w:val="24"/>
          <w:szCs w:val="24"/>
        </w:rPr>
        <w:t xml:space="preserve"> </w:t>
      </w:r>
      <w:r w:rsidRPr="00EB6B2C">
        <w:rPr>
          <w:color w:val="171717"/>
          <w:sz w:val="24"/>
          <w:szCs w:val="24"/>
        </w:rPr>
        <w:t>отзыв;</w:t>
      </w:r>
    </w:p>
    <w:p w:rsidR="00D22719" w:rsidRPr="00EB6B2C" w:rsidRDefault="00891BDD" w:rsidP="003064DD">
      <w:pPr>
        <w:pStyle w:val="a6"/>
        <w:numPr>
          <w:ilvl w:val="0"/>
          <w:numId w:val="216"/>
        </w:numPr>
        <w:tabs>
          <w:tab w:val="left" w:pos="1986"/>
        </w:tabs>
        <w:ind w:right="832" w:firstLine="708"/>
        <w:rPr>
          <w:sz w:val="24"/>
          <w:szCs w:val="24"/>
        </w:rPr>
      </w:pPr>
      <w:r w:rsidRPr="00EB6B2C">
        <w:rPr>
          <w:color w:val="171717"/>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w:t>
      </w:r>
      <w:r w:rsidR="006E5D70" w:rsidRPr="00EB6B2C">
        <w:rPr>
          <w:color w:val="171717"/>
          <w:sz w:val="24"/>
          <w:szCs w:val="24"/>
        </w:rPr>
        <w:t>дов смыслового чтения и эстети</w:t>
      </w:r>
      <w:r w:rsidRPr="00EB6B2C">
        <w:rPr>
          <w:color w:val="171717"/>
          <w:sz w:val="24"/>
          <w:szCs w:val="24"/>
        </w:rPr>
        <w:t>ческого анализа;</w:t>
      </w:r>
    </w:p>
    <w:p w:rsidR="00D22719" w:rsidRPr="00EB6B2C" w:rsidRDefault="00891BDD" w:rsidP="003064DD">
      <w:pPr>
        <w:pStyle w:val="a6"/>
        <w:numPr>
          <w:ilvl w:val="0"/>
          <w:numId w:val="216"/>
        </w:numPr>
        <w:tabs>
          <w:tab w:val="left" w:pos="1986"/>
        </w:tabs>
        <w:ind w:right="825" w:firstLine="708"/>
        <w:rPr>
          <w:sz w:val="24"/>
          <w:szCs w:val="24"/>
        </w:rPr>
      </w:pPr>
      <w:r w:rsidRPr="00EB6B2C">
        <w:rPr>
          <w:color w:val="171717"/>
          <w:sz w:val="24"/>
          <w:szCs w:val="24"/>
        </w:rPr>
        <w:t>осознавать важность чтения и изуче</w:t>
      </w:r>
      <w:r w:rsidR="006E5D70" w:rsidRPr="00EB6B2C">
        <w:rPr>
          <w:color w:val="171717"/>
          <w:sz w:val="24"/>
          <w:szCs w:val="24"/>
        </w:rPr>
        <w:t>ния произведений устного народ</w:t>
      </w:r>
      <w:r w:rsidRPr="00EB6B2C">
        <w:rPr>
          <w:color w:val="171717"/>
          <w:sz w:val="24"/>
          <w:szCs w:val="24"/>
        </w:rPr>
        <w:t xml:space="preserve">ного творчества и художественной литературы для познания </w:t>
      </w:r>
      <w:r w:rsidR="006E5D70" w:rsidRPr="00EB6B2C">
        <w:rPr>
          <w:color w:val="171717"/>
          <w:sz w:val="24"/>
          <w:szCs w:val="24"/>
        </w:rPr>
        <w:t>мира, формирова</w:t>
      </w:r>
      <w:r w:rsidRPr="00EB6B2C">
        <w:rPr>
          <w:color w:val="171717"/>
          <w:sz w:val="24"/>
          <w:szCs w:val="24"/>
        </w:rPr>
        <w:t>ния эмоциональных и эстетических впечатлений, а также для собственного раз- вития;</w:t>
      </w:r>
    </w:p>
    <w:p w:rsidR="00D22719" w:rsidRPr="00EB6B2C" w:rsidRDefault="00891BDD" w:rsidP="003064DD">
      <w:pPr>
        <w:pStyle w:val="a6"/>
        <w:numPr>
          <w:ilvl w:val="0"/>
          <w:numId w:val="216"/>
        </w:numPr>
        <w:tabs>
          <w:tab w:val="left" w:pos="2126"/>
        </w:tabs>
        <w:ind w:right="831" w:firstLine="708"/>
        <w:rPr>
          <w:sz w:val="24"/>
          <w:szCs w:val="24"/>
        </w:rPr>
      </w:pPr>
      <w:r w:rsidRPr="00EB6B2C">
        <w:rPr>
          <w:color w:val="171717"/>
          <w:sz w:val="24"/>
          <w:szCs w:val="24"/>
        </w:rPr>
        <w:t>планировать собственное досуговое ч</w:t>
      </w:r>
      <w:r w:rsidR="006E5D70" w:rsidRPr="00EB6B2C">
        <w:rPr>
          <w:color w:val="171717"/>
          <w:sz w:val="24"/>
          <w:szCs w:val="24"/>
        </w:rPr>
        <w:t>тение, обогащать свой круг чте</w:t>
      </w:r>
      <w:r w:rsidRPr="00EB6B2C">
        <w:rPr>
          <w:color w:val="171717"/>
          <w:sz w:val="24"/>
          <w:szCs w:val="24"/>
        </w:rPr>
        <w:t>ния по рекомендациям учителя, в т.ч. за счё</w:t>
      </w:r>
      <w:r w:rsidR="006E5D70" w:rsidRPr="00EB6B2C">
        <w:rPr>
          <w:color w:val="171717"/>
          <w:sz w:val="24"/>
          <w:szCs w:val="24"/>
        </w:rPr>
        <w:t>т произведений современной лите</w:t>
      </w:r>
      <w:r w:rsidRPr="00EB6B2C">
        <w:rPr>
          <w:color w:val="171717"/>
          <w:sz w:val="24"/>
          <w:szCs w:val="24"/>
        </w:rPr>
        <w:t>ратуры для детей и</w:t>
      </w:r>
      <w:r w:rsidRPr="00EB6B2C">
        <w:rPr>
          <w:color w:val="171717"/>
          <w:spacing w:val="-7"/>
          <w:sz w:val="24"/>
          <w:szCs w:val="24"/>
        </w:rPr>
        <w:t xml:space="preserve"> </w:t>
      </w:r>
      <w:r w:rsidRPr="00EB6B2C">
        <w:rPr>
          <w:color w:val="171717"/>
          <w:sz w:val="24"/>
          <w:szCs w:val="24"/>
        </w:rPr>
        <w:t>подростков;</w:t>
      </w:r>
    </w:p>
    <w:p w:rsidR="00D22719" w:rsidRPr="00EB6B2C" w:rsidRDefault="00891BDD" w:rsidP="003064DD">
      <w:pPr>
        <w:pStyle w:val="a6"/>
        <w:numPr>
          <w:ilvl w:val="0"/>
          <w:numId w:val="216"/>
        </w:numPr>
        <w:tabs>
          <w:tab w:val="left" w:pos="2126"/>
        </w:tabs>
        <w:ind w:right="830" w:firstLine="708"/>
        <w:rPr>
          <w:sz w:val="24"/>
          <w:szCs w:val="24"/>
        </w:rPr>
      </w:pPr>
      <w:r w:rsidRPr="00EB6B2C">
        <w:rPr>
          <w:color w:val="171717"/>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 лученные</w:t>
      </w:r>
      <w:r w:rsidRPr="00EB6B2C">
        <w:rPr>
          <w:color w:val="171717"/>
          <w:spacing w:val="-1"/>
          <w:sz w:val="24"/>
          <w:szCs w:val="24"/>
        </w:rPr>
        <w:t xml:space="preserve"> </w:t>
      </w:r>
      <w:r w:rsidRPr="00EB6B2C">
        <w:rPr>
          <w:color w:val="171717"/>
          <w:sz w:val="24"/>
          <w:szCs w:val="24"/>
        </w:rPr>
        <w:t>результаты;</w:t>
      </w:r>
    </w:p>
    <w:p w:rsidR="00D22719" w:rsidRPr="00EB6B2C" w:rsidRDefault="00891BDD" w:rsidP="003064DD">
      <w:pPr>
        <w:pStyle w:val="a6"/>
        <w:numPr>
          <w:ilvl w:val="0"/>
          <w:numId w:val="216"/>
        </w:numPr>
        <w:tabs>
          <w:tab w:val="left" w:pos="2126"/>
        </w:tabs>
        <w:ind w:right="825" w:firstLine="708"/>
        <w:rPr>
          <w:sz w:val="24"/>
          <w:szCs w:val="24"/>
        </w:rPr>
      </w:pPr>
      <w:r w:rsidRPr="00EB6B2C">
        <w:rPr>
          <w:color w:val="171717"/>
          <w:sz w:val="24"/>
          <w:szCs w:val="24"/>
        </w:rPr>
        <w:t>развивать умение использовать словар</w:t>
      </w:r>
      <w:r w:rsidR="006E5D70" w:rsidRPr="00EB6B2C">
        <w:rPr>
          <w:color w:val="171717"/>
          <w:sz w:val="24"/>
          <w:szCs w:val="24"/>
        </w:rPr>
        <w:t>и и справочники, в т.ч. в элек</w:t>
      </w:r>
      <w:r w:rsidRPr="00EB6B2C">
        <w:rPr>
          <w:color w:val="171717"/>
          <w:sz w:val="24"/>
          <w:szCs w:val="24"/>
        </w:rPr>
        <w:t>тронной форме; пользоваться под руковод</w:t>
      </w:r>
      <w:r w:rsidR="006E5D70" w:rsidRPr="00EB6B2C">
        <w:rPr>
          <w:color w:val="171717"/>
          <w:sz w:val="24"/>
          <w:szCs w:val="24"/>
        </w:rPr>
        <w:t>ством учителя электронными биб</w:t>
      </w:r>
      <w:r w:rsidRPr="00EB6B2C">
        <w:rPr>
          <w:color w:val="171717"/>
          <w:sz w:val="24"/>
          <w:szCs w:val="24"/>
        </w:rPr>
        <w:t>лиотеками и другими справочными материала</w:t>
      </w:r>
      <w:r w:rsidR="006E5D70" w:rsidRPr="00EB6B2C">
        <w:rPr>
          <w:color w:val="171717"/>
          <w:sz w:val="24"/>
          <w:szCs w:val="24"/>
        </w:rPr>
        <w:t>ми, в т.ч. из числа верифициро</w:t>
      </w:r>
      <w:r w:rsidRPr="00EB6B2C">
        <w:rPr>
          <w:color w:val="171717"/>
          <w:sz w:val="24"/>
          <w:szCs w:val="24"/>
        </w:rPr>
        <w:t>ванных электронных ресурсов, включённых в федеральный</w:t>
      </w:r>
      <w:r w:rsidRPr="00EB6B2C">
        <w:rPr>
          <w:color w:val="171717"/>
          <w:spacing w:val="-6"/>
          <w:sz w:val="24"/>
          <w:szCs w:val="24"/>
        </w:rPr>
        <w:t xml:space="preserve"> </w:t>
      </w:r>
      <w:r w:rsidRPr="00EB6B2C">
        <w:rPr>
          <w:color w:val="171717"/>
          <w:sz w:val="24"/>
          <w:szCs w:val="24"/>
        </w:rPr>
        <w:t>перечень.</w:t>
      </w:r>
    </w:p>
    <w:p w:rsidR="00D22719" w:rsidRPr="00EB6B2C" w:rsidRDefault="00D22719">
      <w:pPr>
        <w:pStyle w:val="a3"/>
        <w:spacing w:before="2"/>
        <w:ind w:left="0" w:firstLine="0"/>
        <w:jc w:val="left"/>
        <w:rPr>
          <w:sz w:val="24"/>
          <w:szCs w:val="24"/>
        </w:rPr>
      </w:pPr>
    </w:p>
    <w:p w:rsidR="00D22719" w:rsidRPr="00EB6B2C" w:rsidRDefault="006E5D70" w:rsidP="006E5D70">
      <w:pPr>
        <w:pStyle w:val="1"/>
        <w:tabs>
          <w:tab w:val="left" w:pos="5390"/>
        </w:tabs>
        <w:spacing w:line="240" w:lineRule="auto"/>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pStyle w:val="2"/>
        <w:spacing w:before="3"/>
        <w:rPr>
          <w:sz w:val="24"/>
          <w:szCs w:val="24"/>
        </w:rPr>
      </w:pPr>
      <w:r w:rsidRPr="00EB6B2C">
        <w:rPr>
          <w:color w:val="171717"/>
          <w:sz w:val="24"/>
          <w:szCs w:val="24"/>
        </w:rPr>
        <w:t>К концу обучения в 7 классе обучающийся будет:</w:t>
      </w:r>
    </w:p>
    <w:p w:rsidR="00D22719" w:rsidRPr="00EB6B2C" w:rsidRDefault="00891BDD" w:rsidP="003064DD">
      <w:pPr>
        <w:pStyle w:val="a6"/>
        <w:numPr>
          <w:ilvl w:val="0"/>
          <w:numId w:val="215"/>
        </w:numPr>
        <w:tabs>
          <w:tab w:val="left" w:pos="1986"/>
        </w:tabs>
        <w:ind w:right="828" w:firstLine="708"/>
        <w:rPr>
          <w:sz w:val="24"/>
          <w:szCs w:val="24"/>
        </w:rPr>
      </w:pPr>
      <w:r w:rsidRPr="00EB6B2C">
        <w:rPr>
          <w:color w:val="171717"/>
          <w:sz w:val="24"/>
          <w:szCs w:val="24"/>
        </w:rPr>
        <w:t>понимать общечеловеческую и духо</w:t>
      </w:r>
      <w:r w:rsidR="006E5D70" w:rsidRPr="00EB6B2C">
        <w:rPr>
          <w:color w:val="171717"/>
          <w:sz w:val="24"/>
          <w:szCs w:val="24"/>
        </w:rPr>
        <w:t>вно-нравственную ценность лите</w:t>
      </w:r>
      <w:r w:rsidRPr="00EB6B2C">
        <w:rPr>
          <w:color w:val="171717"/>
          <w:sz w:val="24"/>
          <w:szCs w:val="24"/>
        </w:rPr>
        <w:t>ратуры, осознавать её роль в воспитании любв</w:t>
      </w:r>
      <w:r w:rsidR="006E5D70" w:rsidRPr="00EB6B2C">
        <w:rPr>
          <w:color w:val="171717"/>
          <w:sz w:val="24"/>
          <w:szCs w:val="24"/>
        </w:rPr>
        <w:t>и к Родине и укреплении единст</w:t>
      </w:r>
      <w:r w:rsidRPr="00EB6B2C">
        <w:rPr>
          <w:color w:val="171717"/>
          <w:sz w:val="24"/>
          <w:szCs w:val="24"/>
        </w:rPr>
        <w:t>ва многонационального народа Российской</w:t>
      </w:r>
      <w:r w:rsidRPr="00EB6B2C">
        <w:rPr>
          <w:color w:val="171717"/>
          <w:spacing w:val="-6"/>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15"/>
        </w:numPr>
        <w:tabs>
          <w:tab w:val="left" w:pos="1986"/>
        </w:tabs>
        <w:spacing w:before="65"/>
        <w:ind w:right="829" w:firstLine="708"/>
        <w:rPr>
          <w:sz w:val="24"/>
          <w:szCs w:val="24"/>
        </w:rPr>
      </w:pPr>
      <w:r w:rsidRPr="00EB6B2C">
        <w:rPr>
          <w:color w:val="171717"/>
          <w:sz w:val="24"/>
          <w:szCs w:val="24"/>
        </w:rPr>
        <w:t>понимать специфику литературы как в</w:t>
      </w:r>
      <w:r w:rsidR="006E5D70" w:rsidRPr="00EB6B2C">
        <w:rPr>
          <w:color w:val="171717"/>
          <w:sz w:val="24"/>
          <w:szCs w:val="24"/>
        </w:rPr>
        <w:t>ида словесного искусства, выяв</w:t>
      </w:r>
      <w:r w:rsidRPr="00EB6B2C">
        <w:rPr>
          <w:color w:val="171717"/>
          <w:sz w:val="24"/>
          <w:szCs w:val="24"/>
        </w:rPr>
        <w:t>лять отличия художественного текста от текс</w:t>
      </w:r>
      <w:r w:rsidR="006E5D70" w:rsidRPr="00EB6B2C">
        <w:rPr>
          <w:color w:val="171717"/>
          <w:sz w:val="24"/>
          <w:szCs w:val="24"/>
        </w:rPr>
        <w:t>та научного, делового, публици</w:t>
      </w:r>
      <w:r w:rsidRPr="00EB6B2C">
        <w:rPr>
          <w:color w:val="171717"/>
          <w:sz w:val="24"/>
          <w:szCs w:val="24"/>
        </w:rPr>
        <w:t>стического;</w:t>
      </w:r>
    </w:p>
    <w:p w:rsidR="00D22719" w:rsidRPr="00EB6B2C" w:rsidRDefault="00891BDD" w:rsidP="003064DD">
      <w:pPr>
        <w:pStyle w:val="a6"/>
        <w:numPr>
          <w:ilvl w:val="0"/>
          <w:numId w:val="215"/>
        </w:numPr>
        <w:tabs>
          <w:tab w:val="left" w:pos="1986"/>
        </w:tabs>
        <w:spacing w:before="1"/>
        <w:ind w:right="827" w:firstLine="708"/>
        <w:rPr>
          <w:sz w:val="24"/>
          <w:szCs w:val="24"/>
        </w:rPr>
      </w:pPr>
      <w:r w:rsidRPr="00EB6B2C">
        <w:rPr>
          <w:color w:val="171717"/>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 ся), понимать, что в литературных произведениях отражена художественная картина</w:t>
      </w:r>
      <w:r w:rsidRPr="00EB6B2C">
        <w:rPr>
          <w:color w:val="171717"/>
          <w:spacing w:val="-1"/>
          <w:sz w:val="24"/>
          <w:szCs w:val="24"/>
        </w:rPr>
        <w:t xml:space="preserve"> </w:t>
      </w:r>
      <w:r w:rsidRPr="00EB6B2C">
        <w:rPr>
          <w:color w:val="171717"/>
          <w:sz w:val="24"/>
          <w:szCs w:val="24"/>
        </w:rPr>
        <w:t>мира:</w:t>
      </w:r>
    </w:p>
    <w:p w:rsidR="00D22719" w:rsidRPr="00EB6B2C" w:rsidRDefault="00891BDD">
      <w:pPr>
        <w:pStyle w:val="a3"/>
        <w:spacing w:before="1"/>
        <w:ind w:right="826"/>
        <w:rPr>
          <w:sz w:val="24"/>
          <w:szCs w:val="24"/>
        </w:rPr>
      </w:pPr>
      <w:r w:rsidRPr="00EB6B2C">
        <w:rPr>
          <w:color w:val="171717"/>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w:t>
      </w:r>
      <w:r w:rsidR="006E5D70" w:rsidRPr="00EB6B2C">
        <w:rPr>
          <w:color w:val="171717"/>
          <w:sz w:val="24"/>
          <w:szCs w:val="24"/>
        </w:rPr>
        <w:t>ристики, оценивать систему пер</w:t>
      </w:r>
      <w:r w:rsidRPr="00EB6B2C">
        <w:rPr>
          <w:color w:val="171717"/>
          <w:sz w:val="24"/>
          <w:szCs w:val="24"/>
        </w:rPr>
        <w:t>сонажей; определять особенности композиц</w:t>
      </w:r>
      <w:r w:rsidR="006E5D70" w:rsidRPr="00EB6B2C">
        <w:rPr>
          <w:color w:val="171717"/>
          <w:sz w:val="24"/>
          <w:szCs w:val="24"/>
        </w:rPr>
        <w:t xml:space="preserve">ии и </w:t>
      </w:r>
      <w:r w:rsidR="006E5D70" w:rsidRPr="00EB6B2C">
        <w:rPr>
          <w:color w:val="171717"/>
          <w:sz w:val="24"/>
          <w:szCs w:val="24"/>
        </w:rPr>
        <w:lastRenderedPageBreak/>
        <w:t>основной конфликт произве</w:t>
      </w:r>
      <w:r w:rsidRPr="00EB6B2C">
        <w:rPr>
          <w:color w:val="171717"/>
          <w:sz w:val="24"/>
          <w:szCs w:val="24"/>
        </w:rPr>
        <w:t>дения; объяснять своё понимание нравственно-философской, социально- исторической и эстетической проблематики произведений (с учётом литератур- ного развития обучающихся); выявлять основные особенности языка художес</w:t>
      </w:r>
      <w:r w:rsidR="006E5D70" w:rsidRPr="00EB6B2C">
        <w:rPr>
          <w:color w:val="171717"/>
          <w:sz w:val="24"/>
          <w:szCs w:val="24"/>
        </w:rPr>
        <w:t>т- венного произведения, поэтич</w:t>
      </w:r>
      <w:r w:rsidRPr="00EB6B2C">
        <w:rPr>
          <w:color w:val="171717"/>
          <w:sz w:val="24"/>
          <w:szCs w:val="24"/>
        </w:rPr>
        <w:t>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22719" w:rsidRPr="00EB6B2C" w:rsidRDefault="00891BDD">
      <w:pPr>
        <w:pStyle w:val="a3"/>
        <w:spacing w:before="1"/>
        <w:ind w:right="826"/>
        <w:rPr>
          <w:sz w:val="24"/>
          <w:szCs w:val="24"/>
        </w:rPr>
      </w:pPr>
      <w:r w:rsidRPr="00EB6B2C">
        <w:rPr>
          <w:color w:val="171717"/>
          <w:sz w:val="24"/>
          <w:szCs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w:t>
      </w:r>
      <w:r w:rsidR="006E5D70" w:rsidRPr="00EB6B2C">
        <w:rPr>
          <w:color w:val="171717"/>
          <w:sz w:val="24"/>
          <w:szCs w:val="24"/>
        </w:rPr>
        <w:t>мления собственных оценок и на</w:t>
      </w:r>
      <w:r w:rsidRPr="00EB6B2C">
        <w:rPr>
          <w:color w:val="171717"/>
          <w:sz w:val="24"/>
          <w:szCs w:val="24"/>
        </w:rPr>
        <w:t>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w:t>
      </w:r>
      <w:r w:rsidR="006E5D70" w:rsidRPr="00EB6B2C">
        <w:rPr>
          <w:color w:val="171717"/>
          <w:sz w:val="24"/>
          <w:szCs w:val="24"/>
        </w:rPr>
        <w:t>ржание литературного произведе</w:t>
      </w:r>
      <w:r w:rsidRPr="00EB6B2C">
        <w:rPr>
          <w:color w:val="171717"/>
          <w:sz w:val="24"/>
          <w:szCs w:val="24"/>
        </w:rPr>
        <w:t>ния; тема, идея, проблематика; пафос (героич</w:t>
      </w:r>
      <w:r w:rsidR="006E5D70" w:rsidRPr="00EB6B2C">
        <w:rPr>
          <w:color w:val="171717"/>
          <w:sz w:val="24"/>
          <w:szCs w:val="24"/>
        </w:rPr>
        <w:t>еский, патриотический, граждан</w:t>
      </w:r>
      <w:r w:rsidRPr="00EB6B2C">
        <w:rPr>
          <w:color w:val="171717"/>
          <w:sz w:val="24"/>
          <w:szCs w:val="24"/>
        </w:rPr>
        <w:t>ский и др.); сюжет, композиция, эпиграф; стадии развити</w:t>
      </w:r>
      <w:r w:rsidR="006E5D70" w:rsidRPr="00EB6B2C">
        <w:rPr>
          <w:color w:val="171717"/>
          <w:sz w:val="24"/>
          <w:szCs w:val="24"/>
        </w:rPr>
        <w:t>я действия: экспози</w:t>
      </w:r>
      <w:r w:rsidRPr="00EB6B2C">
        <w:rPr>
          <w:color w:val="171717"/>
          <w:sz w:val="24"/>
          <w:szCs w:val="24"/>
        </w:rPr>
        <w:t>ция, завязка, развитие действия, кульминация, развязка; автор, повествователь, рассказчик, литературный герой (персонаж), л</w:t>
      </w:r>
      <w:r w:rsidR="006E5D70" w:rsidRPr="00EB6B2C">
        <w:rPr>
          <w:color w:val="171717"/>
          <w:sz w:val="24"/>
          <w:szCs w:val="24"/>
        </w:rPr>
        <w:t>ирический герой, речевая харак</w:t>
      </w:r>
      <w:r w:rsidRPr="00EB6B2C">
        <w:rPr>
          <w:color w:val="171717"/>
          <w:sz w:val="24"/>
          <w:szCs w:val="24"/>
        </w:rPr>
        <w:t xml:space="preserve">теристика героя; портрет, пейзаж, интерьер, художественная деталь; юмор, ирония, сатира; эпитет, метафора, сравнение; </w:t>
      </w:r>
      <w:r w:rsidR="006E5D70" w:rsidRPr="00EB6B2C">
        <w:rPr>
          <w:color w:val="171717"/>
          <w:sz w:val="24"/>
          <w:szCs w:val="24"/>
        </w:rPr>
        <w:t>олицетворение, гипербола; анти</w:t>
      </w:r>
      <w:r w:rsidRPr="00EB6B2C">
        <w:rPr>
          <w:color w:val="171717"/>
          <w:sz w:val="24"/>
          <w:szCs w:val="24"/>
        </w:rPr>
        <w:t>теза, аллегория; анафора; стихотворный метр</w:t>
      </w:r>
      <w:r w:rsidR="006E5D70" w:rsidRPr="00EB6B2C">
        <w:rPr>
          <w:color w:val="171717"/>
          <w:sz w:val="24"/>
          <w:szCs w:val="24"/>
        </w:rPr>
        <w:t xml:space="preserve"> (хорей, ямб, дактиль, амфибра</w:t>
      </w:r>
      <w:r w:rsidRPr="00EB6B2C">
        <w:rPr>
          <w:color w:val="171717"/>
          <w:sz w:val="24"/>
          <w:szCs w:val="24"/>
        </w:rPr>
        <w:t>хий, анапест), ритм, рифма, строфа;</w:t>
      </w:r>
    </w:p>
    <w:p w:rsidR="00D22719" w:rsidRPr="00EB6B2C" w:rsidRDefault="00891BDD">
      <w:pPr>
        <w:pStyle w:val="a3"/>
        <w:ind w:right="825"/>
        <w:rPr>
          <w:sz w:val="24"/>
          <w:szCs w:val="24"/>
        </w:rPr>
      </w:pPr>
      <w:r w:rsidRPr="00EB6B2C">
        <w:rPr>
          <w:color w:val="171717"/>
          <w:sz w:val="24"/>
          <w:szCs w:val="24"/>
        </w:rPr>
        <w:t>выделять в произведениях элементы х</w:t>
      </w:r>
      <w:r w:rsidR="006E5D70" w:rsidRPr="00EB6B2C">
        <w:rPr>
          <w:color w:val="171717"/>
          <w:sz w:val="24"/>
          <w:szCs w:val="24"/>
        </w:rPr>
        <w:t>удожественной формы и обнаружи</w:t>
      </w:r>
      <w:r w:rsidRPr="00EB6B2C">
        <w:rPr>
          <w:color w:val="171717"/>
          <w:sz w:val="24"/>
          <w:szCs w:val="24"/>
        </w:rPr>
        <w:t>вать связи между ними;</w:t>
      </w:r>
    </w:p>
    <w:p w:rsidR="00D22719" w:rsidRPr="00EB6B2C" w:rsidRDefault="00891BDD">
      <w:pPr>
        <w:pStyle w:val="a3"/>
        <w:ind w:right="829"/>
        <w:rPr>
          <w:sz w:val="24"/>
          <w:szCs w:val="24"/>
        </w:rPr>
      </w:pPr>
      <w:r w:rsidRPr="00EB6B2C">
        <w:rPr>
          <w:color w:val="171717"/>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22719" w:rsidRPr="00EB6B2C" w:rsidRDefault="00891BDD">
      <w:pPr>
        <w:pStyle w:val="a3"/>
        <w:spacing w:before="1"/>
        <w:ind w:right="827"/>
        <w:rPr>
          <w:sz w:val="24"/>
          <w:szCs w:val="24"/>
        </w:rPr>
      </w:pPr>
      <w:r w:rsidRPr="00EB6B2C">
        <w:rPr>
          <w:color w:val="171717"/>
          <w:sz w:val="24"/>
          <w:szCs w:val="24"/>
        </w:rPr>
        <w:t>сопоставлять изученные и самостоятельно прочитанные произведения художественной литературы с произведениям</w:t>
      </w:r>
      <w:r w:rsidR="003A30D1" w:rsidRPr="00EB6B2C">
        <w:rPr>
          <w:color w:val="171717"/>
          <w:sz w:val="24"/>
          <w:szCs w:val="24"/>
        </w:rPr>
        <w:t>и других видов искусства (живо</w:t>
      </w:r>
      <w:r w:rsidRPr="00EB6B2C">
        <w:rPr>
          <w:color w:val="171717"/>
          <w:sz w:val="24"/>
          <w:szCs w:val="24"/>
        </w:rPr>
        <w:t>пись, музыка, театр, кино);</w:t>
      </w:r>
    </w:p>
    <w:p w:rsidR="00D22719" w:rsidRPr="00EB6B2C" w:rsidRDefault="00891BDD" w:rsidP="003064DD">
      <w:pPr>
        <w:pStyle w:val="a6"/>
        <w:numPr>
          <w:ilvl w:val="0"/>
          <w:numId w:val="215"/>
        </w:numPr>
        <w:tabs>
          <w:tab w:val="left" w:pos="1986"/>
        </w:tabs>
        <w:ind w:right="825" w:firstLine="708"/>
        <w:rPr>
          <w:sz w:val="24"/>
          <w:szCs w:val="24"/>
        </w:rPr>
      </w:pPr>
      <w:r w:rsidRPr="00EB6B2C">
        <w:rPr>
          <w:color w:val="171717"/>
          <w:sz w:val="24"/>
          <w:szCs w:val="24"/>
        </w:rPr>
        <w:t xml:space="preserve">выразительно читать стихи и прозу, в т.ч. </w:t>
      </w:r>
      <w:r w:rsidR="003A30D1" w:rsidRPr="00EB6B2C">
        <w:rPr>
          <w:color w:val="171717"/>
          <w:sz w:val="24"/>
          <w:szCs w:val="24"/>
        </w:rPr>
        <w:t>наизусть (не менее 9 поэти</w:t>
      </w:r>
      <w:r w:rsidRPr="00EB6B2C">
        <w:rPr>
          <w:color w:val="171717"/>
          <w:sz w:val="24"/>
          <w:szCs w:val="24"/>
        </w:rPr>
        <w:t>ческих произведений, не выученных ранее), передавая личное отношение</w:t>
      </w:r>
      <w:r w:rsidRPr="00EB6B2C">
        <w:rPr>
          <w:color w:val="171717"/>
          <w:spacing w:val="67"/>
          <w:sz w:val="24"/>
          <w:szCs w:val="24"/>
        </w:rPr>
        <w:t xml:space="preserve"> </w:t>
      </w:r>
      <w:r w:rsidRPr="00EB6B2C">
        <w:rPr>
          <w:color w:val="171717"/>
          <w:sz w:val="24"/>
          <w:szCs w:val="24"/>
        </w:rPr>
        <w:t>к</w:t>
      </w:r>
    </w:p>
    <w:p w:rsidR="00D22719" w:rsidRPr="00EB6B2C" w:rsidRDefault="00891BDD">
      <w:pPr>
        <w:pStyle w:val="a3"/>
        <w:spacing w:before="65" w:line="242" w:lineRule="auto"/>
        <w:ind w:right="830" w:firstLine="0"/>
        <w:rPr>
          <w:sz w:val="24"/>
          <w:szCs w:val="24"/>
        </w:rPr>
      </w:pPr>
      <w:r w:rsidRPr="00EB6B2C">
        <w:rPr>
          <w:color w:val="171717"/>
          <w:sz w:val="24"/>
          <w:szCs w:val="24"/>
        </w:rPr>
        <w:t>произведению (с учётом литературного раз</w:t>
      </w:r>
      <w:r w:rsidR="003A30D1" w:rsidRPr="00EB6B2C">
        <w:rPr>
          <w:color w:val="171717"/>
          <w:sz w:val="24"/>
          <w:szCs w:val="24"/>
        </w:rPr>
        <w:t>вития, индивидуальных особенно</w:t>
      </w:r>
      <w:r w:rsidRPr="00EB6B2C">
        <w:rPr>
          <w:color w:val="171717"/>
          <w:sz w:val="24"/>
          <w:szCs w:val="24"/>
        </w:rPr>
        <w:t>стей обучающихся);</w:t>
      </w:r>
    </w:p>
    <w:p w:rsidR="00D22719" w:rsidRPr="00EB6B2C" w:rsidRDefault="00891BDD" w:rsidP="003064DD">
      <w:pPr>
        <w:pStyle w:val="a6"/>
        <w:numPr>
          <w:ilvl w:val="0"/>
          <w:numId w:val="215"/>
        </w:numPr>
        <w:tabs>
          <w:tab w:val="left" w:pos="1986"/>
        </w:tabs>
        <w:ind w:right="830" w:firstLine="708"/>
        <w:rPr>
          <w:sz w:val="24"/>
          <w:szCs w:val="24"/>
        </w:rPr>
      </w:pPr>
      <w:r w:rsidRPr="00EB6B2C">
        <w:rPr>
          <w:color w:val="171717"/>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 тельно формулировать вопросы к тексту; пересказывать сюжет и вычленять фабулу;</w:t>
      </w:r>
    </w:p>
    <w:p w:rsidR="00D22719" w:rsidRPr="00EB6B2C" w:rsidRDefault="00891BDD" w:rsidP="003064DD">
      <w:pPr>
        <w:pStyle w:val="a6"/>
        <w:numPr>
          <w:ilvl w:val="0"/>
          <w:numId w:val="215"/>
        </w:numPr>
        <w:tabs>
          <w:tab w:val="left" w:pos="1986"/>
        </w:tabs>
        <w:ind w:right="827" w:firstLine="708"/>
        <w:rPr>
          <w:sz w:val="24"/>
          <w:szCs w:val="24"/>
        </w:rPr>
      </w:pPr>
      <w:r w:rsidRPr="00EB6B2C">
        <w:rPr>
          <w:color w:val="171717"/>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w:t>
      </w:r>
      <w:r w:rsidRPr="00EB6B2C">
        <w:rPr>
          <w:color w:val="171717"/>
          <w:spacing w:val="-5"/>
          <w:sz w:val="24"/>
          <w:szCs w:val="24"/>
        </w:rPr>
        <w:t xml:space="preserve"> </w:t>
      </w:r>
      <w:r w:rsidRPr="00EB6B2C">
        <w:rPr>
          <w:color w:val="171717"/>
          <w:sz w:val="24"/>
          <w:szCs w:val="24"/>
        </w:rPr>
        <w:t>прочитанному;</w:t>
      </w:r>
    </w:p>
    <w:p w:rsidR="00D22719" w:rsidRPr="00EB6B2C" w:rsidRDefault="00891BDD" w:rsidP="003064DD">
      <w:pPr>
        <w:pStyle w:val="a6"/>
        <w:numPr>
          <w:ilvl w:val="0"/>
          <w:numId w:val="215"/>
        </w:numPr>
        <w:tabs>
          <w:tab w:val="left" w:pos="1986"/>
        </w:tabs>
        <w:ind w:right="828" w:firstLine="708"/>
        <w:rPr>
          <w:sz w:val="24"/>
          <w:szCs w:val="24"/>
        </w:rPr>
      </w:pPr>
      <w:r w:rsidRPr="00EB6B2C">
        <w:rPr>
          <w:color w:val="171717"/>
          <w:sz w:val="24"/>
          <w:szCs w:val="24"/>
        </w:rPr>
        <w:t>создавать устные и письменные высказывания разных жанров (объё- мом не менее 150 слов), писать сочинение-рассуждение по заданной теме с опорой на прочитанные произведения; под руководством учителя учитьс</w:t>
      </w:r>
      <w:r w:rsidR="003A30D1" w:rsidRPr="00EB6B2C">
        <w:rPr>
          <w:color w:val="171717"/>
          <w:sz w:val="24"/>
          <w:szCs w:val="24"/>
        </w:rPr>
        <w:t>я ис</w:t>
      </w:r>
      <w:r w:rsidRPr="00EB6B2C">
        <w:rPr>
          <w:color w:val="171717"/>
          <w:sz w:val="24"/>
          <w:szCs w:val="24"/>
        </w:rPr>
        <w:t>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w:t>
      </w:r>
      <w:r w:rsidRPr="00EB6B2C">
        <w:rPr>
          <w:color w:val="171717"/>
          <w:spacing w:val="-1"/>
          <w:sz w:val="24"/>
          <w:szCs w:val="24"/>
        </w:rPr>
        <w:t xml:space="preserve"> </w:t>
      </w:r>
      <w:r w:rsidRPr="00EB6B2C">
        <w:rPr>
          <w:color w:val="171717"/>
          <w:sz w:val="24"/>
          <w:szCs w:val="24"/>
        </w:rPr>
        <w:t>тему;</w:t>
      </w:r>
    </w:p>
    <w:p w:rsidR="00D22719" w:rsidRPr="00EB6B2C" w:rsidRDefault="00891BDD" w:rsidP="003064DD">
      <w:pPr>
        <w:pStyle w:val="a6"/>
        <w:numPr>
          <w:ilvl w:val="0"/>
          <w:numId w:val="215"/>
        </w:numPr>
        <w:tabs>
          <w:tab w:val="left" w:pos="1986"/>
        </w:tabs>
        <w:ind w:right="831" w:firstLine="708"/>
        <w:rPr>
          <w:sz w:val="24"/>
          <w:szCs w:val="24"/>
        </w:rPr>
      </w:pPr>
      <w:r w:rsidRPr="00EB6B2C">
        <w:rPr>
          <w:color w:val="171717"/>
          <w:sz w:val="24"/>
          <w:szCs w:val="24"/>
        </w:rPr>
        <w:t>самостоятельно интерпретировать и оценивать текстуально изученные художественные произведения древнерусской,</w:t>
      </w:r>
      <w:r w:rsidR="003A30D1" w:rsidRPr="00EB6B2C">
        <w:rPr>
          <w:color w:val="171717"/>
          <w:sz w:val="24"/>
          <w:szCs w:val="24"/>
        </w:rPr>
        <w:t xml:space="preserve"> русской и зарубежной литерату</w:t>
      </w:r>
      <w:r w:rsidRPr="00EB6B2C">
        <w:rPr>
          <w:color w:val="171717"/>
          <w:sz w:val="24"/>
          <w:szCs w:val="24"/>
        </w:rPr>
        <w:t xml:space="preserve">ры и современных авторов с использованием методов </w:t>
      </w:r>
      <w:r w:rsidR="003A30D1" w:rsidRPr="00EB6B2C">
        <w:rPr>
          <w:color w:val="171717"/>
          <w:sz w:val="24"/>
          <w:szCs w:val="24"/>
        </w:rPr>
        <w:t>смыслового чтения и эс</w:t>
      </w:r>
      <w:r w:rsidRPr="00EB6B2C">
        <w:rPr>
          <w:color w:val="171717"/>
          <w:sz w:val="24"/>
          <w:szCs w:val="24"/>
        </w:rPr>
        <w:t>тетического анализа;</w:t>
      </w:r>
    </w:p>
    <w:p w:rsidR="00D22719" w:rsidRPr="00EB6B2C" w:rsidRDefault="00891BDD" w:rsidP="003064DD">
      <w:pPr>
        <w:pStyle w:val="a6"/>
        <w:numPr>
          <w:ilvl w:val="0"/>
          <w:numId w:val="215"/>
        </w:numPr>
        <w:tabs>
          <w:tab w:val="left" w:pos="1986"/>
        </w:tabs>
        <w:ind w:right="832" w:firstLine="708"/>
        <w:rPr>
          <w:sz w:val="24"/>
          <w:szCs w:val="24"/>
        </w:rPr>
      </w:pPr>
      <w:r w:rsidRPr="00EB6B2C">
        <w:rPr>
          <w:color w:val="171717"/>
          <w:sz w:val="24"/>
          <w:szCs w:val="24"/>
        </w:rPr>
        <w:t>понимать важность чтения и изучен</w:t>
      </w:r>
      <w:r w:rsidR="003A30D1" w:rsidRPr="00EB6B2C">
        <w:rPr>
          <w:color w:val="171717"/>
          <w:sz w:val="24"/>
          <w:szCs w:val="24"/>
        </w:rPr>
        <w:t>ия произведений фольклора и ху</w:t>
      </w:r>
      <w:r w:rsidRPr="00EB6B2C">
        <w:rPr>
          <w:color w:val="171717"/>
          <w:sz w:val="24"/>
          <w:szCs w:val="24"/>
        </w:rPr>
        <w:t>дожественной литературы для самостоятельно</w:t>
      </w:r>
      <w:r w:rsidR="003A30D1" w:rsidRPr="00EB6B2C">
        <w:rPr>
          <w:color w:val="171717"/>
          <w:sz w:val="24"/>
          <w:szCs w:val="24"/>
        </w:rPr>
        <w:t>го познания мира, развития соб</w:t>
      </w:r>
      <w:r w:rsidRPr="00EB6B2C">
        <w:rPr>
          <w:color w:val="171717"/>
          <w:sz w:val="24"/>
          <w:szCs w:val="24"/>
        </w:rPr>
        <w:t>ственных эмоциональных и эстетических</w:t>
      </w:r>
      <w:r w:rsidRPr="00EB6B2C">
        <w:rPr>
          <w:color w:val="171717"/>
          <w:spacing w:val="-3"/>
          <w:sz w:val="24"/>
          <w:szCs w:val="24"/>
        </w:rPr>
        <w:t xml:space="preserve"> </w:t>
      </w:r>
      <w:r w:rsidRPr="00EB6B2C">
        <w:rPr>
          <w:color w:val="171717"/>
          <w:sz w:val="24"/>
          <w:szCs w:val="24"/>
        </w:rPr>
        <w:t>впечатлений;</w:t>
      </w:r>
    </w:p>
    <w:p w:rsidR="00D22719" w:rsidRPr="00EB6B2C" w:rsidRDefault="00891BDD" w:rsidP="003064DD">
      <w:pPr>
        <w:pStyle w:val="a6"/>
        <w:numPr>
          <w:ilvl w:val="0"/>
          <w:numId w:val="215"/>
        </w:numPr>
        <w:tabs>
          <w:tab w:val="left" w:pos="2126"/>
        </w:tabs>
        <w:ind w:right="829" w:firstLine="708"/>
        <w:rPr>
          <w:sz w:val="24"/>
          <w:szCs w:val="24"/>
        </w:rPr>
      </w:pPr>
      <w:r w:rsidRPr="00EB6B2C">
        <w:rPr>
          <w:color w:val="171717"/>
          <w:sz w:val="24"/>
          <w:szCs w:val="24"/>
        </w:rPr>
        <w:t>планировать своё досуговое чтение, обогащать свой круг чтения по рекомендациям учителя и сверстников, в т.ч. за счёт произведений современной литературы для детей и</w:t>
      </w:r>
      <w:r w:rsidRPr="00EB6B2C">
        <w:rPr>
          <w:color w:val="171717"/>
          <w:spacing w:val="-4"/>
          <w:sz w:val="24"/>
          <w:szCs w:val="24"/>
        </w:rPr>
        <w:t xml:space="preserve"> </w:t>
      </w:r>
      <w:r w:rsidRPr="00EB6B2C">
        <w:rPr>
          <w:color w:val="171717"/>
          <w:sz w:val="24"/>
          <w:szCs w:val="24"/>
        </w:rPr>
        <w:t>подростков;</w:t>
      </w:r>
    </w:p>
    <w:p w:rsidR="00D22719" w:rsidRPr="00EB6B2C" w:rsidRDefault="00891BDD" w:rsidP="003064DD">
      <w:pPr>
        <w:pStyle w:val="a6"/>
        <w:numPr>
          <w:ilvl w:val="0"/>
          <w:numId w:val="215"/>
        </w:numPr>
        <w:tabs>
          <w:tab w:val="left" w:pos="2128"/>
        </w:tabs>
        <w:ind w:right="828" w:firstLine="708"/>
        <w:rPr>
          <w:sz w:val="24"/>
          <w:szCs w:val="24"/>
        </w:rPr>
      </w:pPr>
      <w:r w:rsidRPr="00EB6B2C">
        <w:rPr>
          <w:color w:val="171717"/>
          <w:sz w:val="24"/>
          <w:szCs w:val="24"/>
        </w:rPr>
        <w:t>участвовать в коллективной и инди</w:t>
      </w:r>
      <w:r w:rsidR="003A30D1" w:rsidRPr="00EB6B2C">
        <w:rPr>
          <w:color w:val="171717"/>
          <w:sz w:val="24"/>
          <w:szCs w:val="24"/>
        </w:rPr>
        <w:t>видуальной проектной или иссле</w:t>
      </w:r>
      <w:r w:rsidRPr="00EB6B2C">
        <w:rPr>
          <w:color w:val="171717"/>
          <w:sz w:val="24"/>
          <w:szCs w:val="24"/>
        </w:rPr>
        <w:t>довательской деятельности и публично представлять полученные</w:t>
      </w:r>
      <w:r w:rsidRPr="00EB6B2C">
        <w:rPr>
          <w:color w:val="171717"/>
          <w:spacing w:val="-22"/>
          <w:sz w:val="24"/>
          <w:szCs w:val="24"/>
        </w:rPr>
        <w:t xml:space="preserve"> </w:t>
      </w:r>
      <w:r w:rsidRPr="00EB6B2C">
        <w:rPr>
          <w:color w:val="171717"/>
          <w:sz w:val="24"/>
          <w:szCs w:val="24"/>
        </w:rPr>
        <w:t>результаты;</w:t>
      </w:r>
    </w:p>
    <w:p w:rsidR="00D22719" w:rsidRPr="00EB6B2C" w:rsidRDefault="00891BDD" w:rsidP="003064DD">
      <w:pPr>
        <w:pStyle w:val="a6"/>
        <w:numPr>
          <w:ilvl w:val="0"/>
          <w:numId w:val="215"/>
        </w:numPr>
        <w:tabs>
          <w:tab w:val="left" w:pos="2126"/>
        </w:tabs>
        <w:ind w:right="827" w:firstLine="708"/>
        <w:rPr>
          <w:sz w:val="24"/>
          <w:szCs w:val="24"/>
        </w:rPr>
      </w:pPr>
      <w:r w:rsidRPr="00EB6B2C">
        <w:rPr>
          <w:color w:val="171717"/>
          <w:sz w:val="24"/>
          <w:szCs w:val="24"/>
        </w:rPr>
        <w:lastRenderedPageBreak/>
        <w:t>развивать умение использовать энц</w:t>
      </w:r>
      <w:r w:rsidR="003A30D1" w:rsidRPr="00EB6B2C">
        <w:rPr>
          <w:color w:val="171717"/>
          <w:sz w:val="24"/>
          <w:szCs w:val="24"/>
        </w:rPr>
        <w:t>иклопедии, словари и справочни</w:t>
      </w:r>
      <w:r w:rsidRPr="00EB6B2C">
        <w:rPr>
          <w:color w:val="171717"/>
          <w:sz w:val="24"/>
          <w:szCs w:val="24"/>
        </w:rPr>
        <w:t>ки, в т.ч. в электронной форме; самостоятельно пользоваться электронными библиотеками и другими справочными материа</w:t>
      </w:r>
      <w:r w:rsidR="003A30D1" w:rsidRPr="00EB6B2C">
        <w:rPr>
          <w:color w:val="171717"/>
          <w:sz w:val="24"/>
          <w:szCs w:val="24"/>
        </w:rPr>
        <w:t>лами, в т.ч. из числа верифици</w:t>
      </w:r>
      <w:r w:rsidRPr="00EB6B2C">
        <w:rPr>
          <w:color w:val="171717"/>
          <w:sz w:val="24"/>
          <w:szCs w:val="24"/>
        </w:rPr>
        <w:t>рованных электронных ресурсов, включённых в федеральный</w:t>
      </w:r>
      <w:r w:rsidRPr="00EB6B2C">
        <w:rPr>
          <w:color w:val="171717"/>
          <w:spacing w:val="-8"/>
          <w:sz w:val="24"/>
          <w:szCs w:val="24"/>
        </w:rPr>
        <w:t xml:space="preserve"> </w:t>
      </w:r>
      <w:r w:rsidRPr="00EB6B2C">
        <w:rPr>
          <w:color w:val="171717"/>
          <w:sz w:val="24"/>
          <w:szCs w:val="24"/>
        </w:rPr>
        <w:t>перечень.</w:t>
      </w:r>
    </w:p>
    <w:p w:rsidR="00D22719" w:rsidRPr="00EB6B2C" w:rsidRDefault="00D22719">
      <w:pPr>
        <w:pStyle w:val="a3"/>
        <w:spacing w:before="2"/>
        <w:ind w:left="0" w:firstLine="0"/>
        <w:jc w:val="left"/>
        <w:rPr>
          <w:sz w:val="24"/>
          <w:szCs w:val="24"/>
        </w:rPr>
      </w:pPr>
    </w:p>
    <w:p w:rsidR="00D22719" w:rsidRPr="00EB6B2C" w:rsidRDefault="003A30D1" w:rsidP="003A30D1">
      <w:pPr>
        <w:pStyle w:val="1"/>
        <w:tabs>
          <w:tab w:val="left" w:pos="5390"/>
        </w:tabs>
        <w:spacing w:line="240" w:lineRule="auto"/>
        <w:ind w:left="538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pStyle w:val="2"/>
        <w:ind w:left="1693"/>
        <w:rPr>
          <w:sz w:val="24"/>
          <w:szCs w:val="24"/>
        </w:rPr>
      </w:pPr>
      <w:r w:rsidRPr="00EB6B2C">
        <w:rPr>
          <w:color w:val="171717"/>
          <w:sz w:val="24"/>
          <w:szCs w:val="24"/>
        </w:rPr>
        <w:t>К концу обучения в 8 классе обучающийся будет:</w:t>
      </w:r>
    </w:p>
    <w:p w:rsidR="00D22719" w:rsidRPr="00EB6B2C" w:rsidRDefault="00891BDD" w:rsidP="003064DD">
      <w:pPr>
        <w:pStyle w:val="a6"/>
        <w:numPr>
          <w:ilvl w:val="0"/>
          <w:numId w:val="214"/>
        </w:numPr>
        <w:tabs>
          <w:tab w:val="left" w:pos="1986"/>
        </w:tabs>
        <w:ind w:right="834" w:firstLine="708"/>
        <w:rPr>
          <w:sz w:val="24"/>
          <w:szCs w:val="24"/>
        </w:rPr>
      </w:pPr>
      <w:r w:rsidRPr="00EB6B2C">
        <w:rPr>
          <w:color w:val="171717"/>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EB6B2C">
        <w:rPr>
          <w:color w:val="171717"/>
          <w:spacing w:val="-4"/>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14"/>
        </w:numPr>
        <w:tabs>
          <w:tab w:val="left" w:pos="1986"/>
        </w:tabs>
        <w:ind w:right="829" w:firstLine="708"/>
        <w:rPr>
          <w:sz w:val="24"/>
          <w:szCs w:val="24"/>
        </w:rPr>
      </w:pPr>
      <w:r w:rsidRPr="00EB6B2C">
        <w:rPr>
          <w:color w:val="171717"/>
          <w:sz w:val="24"/>
          <w:szCs w:val="24"/>
        </w:rPr>
        <w:t>понимать специфику литературы как в</w:t>
      </w:r>
      <w:r w:rsidR="003A30D1" w:rsidRPr="00EB6B2C">
        <w:rPr>
          <w:color w:val="171717"/>
          <w:sz w:val="24"/>
          <w:szCs w:val="24"/>
        </w:rPr>
        <w:t>ида словесного искусства, выяв</w:t>
      </w:r>
      <w:r w:rsidRPr="00EB6B2C">
        <w:rPr>
          <w:color w:val="171717"/>
          <w:sz w:val="24"/>
          <w:szCs w:val="24"/>
        </w:rPr>
        <w:t>лять отличия художественного текста от текс</w:t>
      </w:r>
      <w:r w:rsidR="003A30D1" w:rsidRPr="00EB6B2C">
        <w:rPr>
          <w:color w:val="171717"/>
          <w:sz w:val="24"/>
          <w:szCs w:val="24"/>
        </w:rPr>
        <w:t>та научного, делового, публици</w:t>
      </w:r>
      <w:r w:rsidRPr="00EB6B2C">
        <w:rPr>
          <w:color w:val="171717"/>
          <w:sz w:val="24"/>
          <w:szCs w:val="24"/>
        </w:rPr>
        <w:t>стического;</w:t>
      </w:r>
    </w:p>
    <w:p w:rsidR="00D22719" w:rsidRPr="00EB6B2C" w:rsidRDefault="00891BDD" w:rsidP="003064DD">
      <w:pPr>
        <w:pStyle w:val="a6"/>
        <w:numPr>
          <w:ilvl w:val="0"/>
          <w:numId w:val="214"/>
        </w:numPr>
        <w:tabs>
          <w:tab w:val="left" w:pos="1986"/>
        </w:tabs>
        <w:ind w:right="826" w:firstLine="708"/>
        <w:rPr>
          <w:sz w:val="24"/>
          <w:szCs w:val="24"/>
        </w:rPr>
      </w:pPr>
      <w:r w:rsidRPr="00EB6B2C">
        <w:rPr>
          <w:color w:val="171717"/>
          <w:sz w:val="24"/>
          <w:szCs w:val="24"/>
        </w:rPr>
        <w:t>проводить самостоятельный смыслов</w:t>
      </w:r>
      <w:r w:rsidR="003A30D1" w:rsidRPr="00EB6B2C">
        <w:rPr>
          <w:color w:val="171717"/>
          <w:sz w:val="24"/>
          <w:szCs w:val="24"/>
        </w:rPr>
        <w:t>ой и эстетический анализ произ</w:t>
      </w:r>
      <w:r w:rsidRPr="00EB6B2C">
        <w:rPr>
          <w:color w:val="171717"/>
          <w:sz w:val="24"/>
          <w:szCs w:val="24"/>
        </w:rPr>
        <w:t>ведений художественной литературы; восприн</w:t>
      </w:r>
      <w:r w:rsidR="003A30D1" w:rsidRPr="00EB6B2C">
        <w:rPr>
          <w:color w:val="171717"/>
          <w:sz w:val="24"/>
          <w:szCs w:val="24"/>
        </w:rPr>
        <w:t>имать, анализировать, интерпре</w:t>
      </w:r>
      <w:r w:rsidRPr="00EB6B2C">
        <w:rPr>
          <w:color w:val="171717"/>
          <w:sz w:val="24"/>
          <w:szCs w:val="24"/>
        </w:rPr>
        <w:t>тировать</w:t>
      </w:r>
      <w:r w:rsidRPr="00EB6B2C">
        <w:rPr>
          <w:color w:val="171717"/>
          <w:spacing w:val="27"/>
          <w:sz w:val="24"/>
          <w:szCs w:val="24"/>
        </w:rPr>
        <w:t xml:space="preserve"> </w:t>
      </w:r>
      <w:r w:rsidRPr="00EB6B2C">
        <w:rPr>
          <w:color w:val="171717"/>
          <w:sz w:val="24"/>
          <w:szCs w:val="24"/>
        </w:rPr>
        <w:t>и</w:t>
      </w:r>
      <w:r w:rsidRPr="00EB6B2C">
        <w:rPr>
          <w:color w:val="171717"/>
          <w:spacing w:val="32"/>
          <w:sz w:val="24"/>
          <w:szCs w:val="24"/>
        </w:rPr>
        <w:t xml:space="preserve"> </w:t>
      </w:r>
      <w:r w:rsidRPr="00EB6B2C">
        <w:rPr>
          <w:color w:val="171717"/>
          <w:sz w:val="24"/>
          <w:szCs w:val="24"/>
        </w:rPr>
        <w:t>оценивать</w:t>
      </w:r>
      <w:r w:rsidRPr="00EB6B2C">
        <w:rPr>
          <w:color w:val="171717"/>
          <w:spacing w:val="29"/>
          <w:sz w:val="24"/>
          <w:szCs w:val="24"/>
        </w:rPr>
        <w:t xml:space="preserve"> </w:t>
      </w:r>
      <w:r w:rsidRPr="00EB6B2C">
        <w:rPr>
          <w:color w:val="171717"/>
          <w:sz w:val="24"/>
          <w:szCs w:val="24"/>
        </w:rPr>
        <w:t>прочитанное</w:t>
      </w:r>
      <w:r w:rsidRPr="00EB6B2C">
        <w:rPr>
          <w:color w:val="171717"/>
          <w:spacing w:val="32"/>
          <w:sz w:val="24"/>
          <w:szCs w:val="24"/>
        </w:rPr>
        <w:t xml:space="preserve"> </w:t>
      </w:r>
      <w:r w:rsidRPr="00EB6B2C">
        <w:rPr>
          <w:color w:val="171717"/>
          <w:sz w:val="24"/>
          <w:szCs w:val="24"/>
        </w:rPr>
        <w:t>(с</w:t>
      </w:r>
      <w:r w:rsidRPr="00EB6B2C">
        <w:rPr>
          <w:color w:val="171717"/>
          <w:spacing w:val="31"/>
          <w:sz w:val="24"/>
          <w:szCs w:val="24"/>
        </w:rPr>
        <w:t xml:space="preserve"> </w:t>
      </w:r>
      <w:r w:rsidRPr="00EB6B2C">
        <w:rPr>
          <w:color w:val="171717"/>
          <w:sz w:val="24"/>
          <w:szCs w:val="24"/>
        </w:rPr>
        <w:t>учётом</w:t>
      </w:r>
      <w:r w:rsidRPr="00EB6B2C">
        <w:rPr>
          <w:color w:val="171717"/>
          <w:spacing w:val="29"/>
          <w:sz w:val="24"/>
          <w:szCs w:val="24"/>
        </w:rPr>
        <w:t xml:space="preserve"> </w:t>
      </w:r>
      <w:r w:rsidRPr="00EB6B2C">
        <w:rPr>
          <w:color w:val="171717"/>
          <w:sz w:val="24"/>
          <w:szCs w:val="24"/>
        </w:rPr>
        <w:t>литературного</w:t>
      </w:r>
      <w:r w:rsidRPr="00EB6B2C">
        <w:rPr>
          <w:color w:val="171717"/>
          <w:spacing w:val="30"/>
          <w:sz w:val="24"/>
          <w:szCs w:val="24"/>
        </w:rPr>
        <w:t xml:space="preserve"> </w:t>
      </w:r>
      <w:r w:rsidRPr="00EB6B2C">
        <w:rPr>
          <w:color w:val="171717"/>
          <w:sz w:val="24"/>
          <w:szCs w:val="24"/>
        </w:rPr>
        <w:t>развития</w:t>
      </w:r>
      <w:r w:rsidRPr="00EB6B2C">
        <w:rPr>
          <w:color w:val="171717"/>
          <w:spacing w:val="29"/>
          <w:sz w:val="24"/>
          <w:szCs w:val="24"/>
        </w:rPr>
        <w:t xml:space="preserve"> </w:t>
      </w:r>
      <w:r w:rsidR="003A30D1" w:rsidRPr="00EB6B2C">
        <w:rPr>
          <w:color w:val="171717"/>
          <w:sz w:val="24"/>
          <w:szCs w:val="24"/>
        </w:rPr>
        <w:t>обучаю</w:t>
      </w:r>
      <w:r w:rsidRPr="00EB6B2C">
        <w:rPr>
          <w:color w:val="171717"/>
          <w:sz w:val="24"/>
          <w:szCs w:val="24"/>
        </w:rPr>
        <w:t>щихся), понимать неоднозначность художественных смыслов, заложенных в литературных произведениях:</w:t>
      </w:r>
    </w:p>
    <w:p w:rsidR="00D22719" w:rsidRPr="00EB6B2C" w:rsidRDefault="00891BDD">
      <w:pPr>
        <w:pStyle w:val="a3"/>
        <w:ind w:right="825"/>
        <w:rPr>
          <w:sz w:val="24"/>
          <w:szCs w:val="24"/>
        </w:rPr>
      </w:pPr>
      <w:r w:rsidRPr="00EB6B2C">
        <w:rPr>
          <w:color w:val="171717"/>
          <w:sz w:val="24"/>
          <w:szCs w:val="24"/>
        </w:rPr>
        <w:t>анализировать произведение в единстве формы и содержания; определять тематику и проблематику произведения, ег</w:t>
      </w:r>
      <w:r w:rsidR="003A30D1" w:rsidRPr="00EB6B2C">
        <w:rPr>
          <w:color w:val="171717"/>
          <w:sz w:val="24"/>
          <w:szCs w:val="24"/>
        </w:rPr>
        <w:t>о родовую и жанровую принадлеж</w:t>
      </w:r>
      <w:r w:rsidRPr="00EB6B2C">
        <w:rPr>
          <w:color w:val="171717"/>
          <w:sz w:val="24"/>
          <w:szCs w:val="24"/>
        </w:rPr>
        <w:t>ность; выявлять позицию героя, повествователя</w:t>
      </w:r>
      <w:r w:rsidR="003A30D1" w:rsidRPr="00EB6B2C">
        <w:rPr>
          <w:color w:val="171717"/>
          <w:sz w:val="24"/>
          <w:szCs w:val="24"/>
        </w:rPr>
        <w:t>, рассказчика и авторскую пози</w:t>
      </w:r>
      <w:r w:rsidRPr="00EB6B2C">
        <w:rPr>
          <w:color w:val="171717"/>
          <w:sz w:val="24"/>
          <w:szCs w:val="24"/>
        </w:rPr>
        <w:t xml:space="preserve">цию, учитывая художественные особенности произведения и отражённые в нём реалии; характеризовать героев-персонажей, давать их </w:t>
      </w:r>
      <w:r w:rsidR="003A30D1" w:rsidRPr="00EB6B2C">
        <w:rPr>
          <w:color w:val="171717"/>
          <w:sz w:val="24"/>
          <w:szCs w:val="24"/>
        </w:rPr>
        <w:t>сравнительные характе</w:t>
      </w:r>
      <w:r w:rsidRPr="00EB6B2C">
        <w:rPr>
          <w:color w:val="171717"/>
          <w:sz w:val="24"/>
          <w:szCs w:val="24"/>
        </w:rPr>
        <w:t>ристики, оценивать систему образов; выявля</w:t>
      </w:r>
      <w:r w:rsidR="003A30D1" w:rsidRPr="00EB6B2C">
        <w:rPr>
          <w:color w:val="171717"/>
          <w:sz w:val="24"/>
          <w:szCs w:val="24"/>
        </w:rPr>
        <w:t>ть особенности композиции и ос</w:t>
      </w:r>
      <w:r w:rsidRPr="00EB6B2C">
        <w:rPr>
          <w:color w:val="171717"/>
          <w:sz w:val="24"/>
          <w:szCs w:val="24"/>
        </w:rPr>
        <w:t>новной конфликт произведения; характеризовать авторский пафос; выявлять и осмыслять формы авторской оценки героев, со</w:t>
      </w:r>
      <w:r w:rsidR="003A30D1" w:rsidRPr="00EB6B2C">
        <w:rPr>
          <w:color w:val="171717"/>
          <w:sz w:val="24"/>
          <w:szCs w:val="24"/>
        </w:rPr>
        <w:t>бытий, характер авторских взаи</w:t>
      </w:r>
      <w:r w:rsidRPr="00EB6B2C">
        <w:rPr>
          <w:color w:val="171717"/>
          <w:sz w:val="24"/>
          <w:szCs w:val="24"/>
        </w:rPr>
        <w:t>моотношений с читателем как адресатом произведения; объяснять своё пони- мание нравственно-философской, социально-и</w:t>
      </w:r>
      <w:r w:rsidR="003A30D1" w:rsidRPr="00EB6B2C">
        <w:rPr>
          <w:color w:val="171717"/>
          <w:sz w:val="24"/>
          <w:szCs w:val="24"/>
        </w:rPr>
        <w:t>сторической и эстетической про</w:t>
      </w:r>
      <w:r w:rsidRPr="00EB6B2C">
        <w:rPr>
          <w:color w:val="171717"/>
          <w:sz w:val="24"/>
          <w:szCs w:val="24"/>
        </w:rPr>
        <w:t>блематики произведений (с учётом возраста и литературн</w:t>
      </w:r>
      <w:r w:rsidR="003A30D1" w:rsidRPr="00EB6B2C">
        <w:rPr>
          <w:color w:val="171717"/>
          <w:sz w:val="24"/>
          <w:szCs w:val="24"/>
        </w:rPr>
        <w:t>ого развития обучаю</w:t>
      </w:r>
      <w:r w:rsidRPr="00EB6B2C">
        <w:rPr>
          <w:color w:val="171717"/>
          <w:sz w:val="24"/>
          <w:szCs w:val="24"/>
        </w:rPr>
        <w:t>щихся); выявлять языковые особенности художественного произведения, по- этической и прозаической речи; находить основные изобразительно- выразительные средства, характерные для творческой манеры и стиля писателя, определять их художественные функции;</w:t>
      </w:r>
    </w:p>
    <w:p w:rsidR="00D22719" w:rsidRPr="00EB6B2C" w:rsidRDefault="00891BDD">
      <w:pPr>
        <w:pStyle w:val="a3"/>
        <w:ind w:right="828"/>
        <w:rPr>
          <w:sz w:val="24"/>
          <w:szCs w:val="24"/>
        </w:rPr>
      </w:pPr>
      <w:r w:rsidRPr="00EB6B2C">
        <w:rPr>
          <w:color w:val="171717"/>
          <w:sz w:val="24"/>
          <w:szCs w:val="24"/>
        </w:rPr>
        <w:t>владеть сущностью и п</w:t>
      </w:r>
      <w:r w:rsidR="003A30D1" w:rsidRPr="00EB6B2C">
        <w:rPr>
          <w:color w:val="171717"/>
          <w:sz w:val="24"/>
          <w:szCs w:val="24"/>
        </w:rPr>
        <w:t>ониманием смысловых функций тео</w:t>
      </w:r>
      <w:r w:rsidRPr="00EB6B2C">
        <w:rPr>
          <w:color w:val="171717"/>
          <w:sz w:val="24"/>
          <w:szCs w:val="24"/>
        </w:rPr>
        <w:t xml:space="preserve">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003A30D1" w:rsidRPr="00EB6B2C">
        <w:rPr>
          <w:color w:val="171717"/>
          <w:sz w:val="24"/>
          <w:szCs w:val="24"/>
        </w:rPr>
        <w:t>творчество; проза и поэзия; ху</w:t>
      </w:r>
      <w:r w:rsidRPr="00EB6B2C">
        <w:rPr>
          <w:color w:val="171717"/>
          <w:sz w:val="24"/>
          <w:szCs w:val="24"/>
        </w:rPr>
        <w:t>дожественный образ, факт, вымысел; роды (лирика, эпос, драма), жанры (рас- 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 таль, символ; юмор, ирония, сатира, сарказм, г</w:t>
      </w:r>
      <w:r w:rsidR="003A30D1" w:rsidRPr="00EB6B2C">
        <w:rPr>
          <w:color w:val="171717"/>
          <w:sz w:val="24"/>
          <w:szCs w:val="24"/>
        </w:rPr>
        <w:t>ротеск; эпитет, метафора, срав</w:t>
      </w:r>
      <w:r w:rsidRPr="00EB6B2C">
        <w:rPr>
          <w:color w:val="171717"/>
          <w:sz w:val="24"/>
          <w:szCs w:val="24"/>
        </w:rPr>
        <w:t>нение; олицетворение, гипербола; антитеза, алл</w:t>
      </w:r>
      <w:r w:rsidR="003A30D1" w:rsidRPr="00EB6B2C">
        <w:rPr>
          <w:color w:val="171717"/>
          <w:sz w:val="24"/>
          <w:szCs w:val="24"/>
        </w:rPr>
        <w:t>егория; анафора; звукопись (ал</w:t>
      </w:r>
      <w:r w:rsidRPr="00EB6B2C">
        <w:rPr>
          <w:color w:val="171717"/>
          <w:sz w:val="24"/>
          <w:szCs w:val="24"/>
        </w:rPr>
        <w:t>литерация, ассонанс); стихотворный метр (хорей, ямб, дактиль, амфибрахий, анапест), ритм, рифма, строфа;</w:t>
      </w:r>
      <w:r w:rsidRPr="00EB6B2C">
        <w:rPr>
          <w:color w:val="171717"/>
          <w:spacing w:val="-7"/>
          <w:sz w:val="24"/>
          <w:szCs w:val="24"/>
        </w:rPr>
        <w:t xml:space="preserve"> </w:t>
      </w:r>
      <w:r w:rsidRPr="00EB6B2C">
        <w:rPr>
          <w:color w:val="171717"/>
          <w:sz w:val="24"/>
          <w:szCs w:val="24"/>
        </w:rPr>
        <w:t>афоризм;</w:t>
      </w:r>
    </w:p>
    <w:p w:rsidR="00D22719" w:rsidRPr="00EB6B2C" w:rsidRDefault="00891BDD">
      <w:pPr>
        <w:pStyle w:val="a3"/>
        <w:ind w:right="826"/>
        <w:rPr>
          <w:sz w:val="24"/>
          <w:szCs w:val="24"/>
        </w:rPr>
      </w:pPr>
      <w:r w:rsidRPr="00EB6B2C">
        <w:rPr>
          <w:color w:val="171717"/>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 правлению);</w:t>
      </w:r>
    </w:p>
    <w:p w:rsidR="00D22719" w:rsidRPr="00EB6B2C" w:rsidRDefault="00891BDD">
      <w:pPr>
        <w:pStyle w:val="a3"/>
        <w:ind w:right="825"/>
        <w:rPr>
          <w:sz w:val="24"/>
          <w:szCs w:val="24"/>
        </w:rPr>
      </w:pPr>
      <w:r w:rsidRPr="00EB6B2C">
        <w:rPr>
          <w:color w:val="171717"/>
          <w:sz w:val="24"/>
          <w:szCs w:val="24"/>
        </w:rPr>
        <w:t>выделять в произведениях элементы х</w:t>
      </w:r>
      <w:r w:rsidR="003A30D1" w:rsidRPr="00EB6B2C">
        <w:rPr>
          <w:color w:val="171717"/>
          <w:sz w:val="24"/>
          <w:szCs w:val="24"/>
        </w:rPr>
        <w:t>удожественной формы и обнаружи</w:t>
      </w:r>
      <w:r w:rsidRPr="00EB6B2C">
        <w:rPr>
          <w:color w:val="171717"/>
          <w:sz w:val="24"/>
          <w:szCs w:val="24"/>
        </w:rPr>
        <w:t>вать связи между ними; определять родо-жа</w:t>
      </w:r>
      <w:r w:rsidR="003A30D1" w:rsidRPr="00EB6B2C">
        <w:rPr>
          <w:color w:val="171717"/>
          <w:sz w:val="24"/>
          <w:szCs w:val="24"/>
        </w:rPr>
        <w:t>нровую специфику изученного ху</w:t>
      </w:r>
      <w:r w:rsidRPr="00EB6B2C">
        <w:rPr>
          <w:color w:val="171717"/>
          <w:sz w:val="24"/>
          <w:szCs w:val="24"/>
        </w:rPr>
        <w:t>дожественного произведения;</w:t>
      </w:r>
    </w:p>
    <w:p w:rsidR="00D22719" w:rsidRPr="00EB6B2C" w:rsidRDefault="00891BDD">
      <w:pPr>
        <w:pStyle w:val="a3"/>
        <w:ind w:right="828"/>
        <w:rPr>
          <w:sz w:val="24"/>
          <w:szCs w:val="24"/>
        </w:rPr>
      </w:pPr>
      <w:r w:rsidRPr="00EB6B2C">
        <w:rPr>
          <w:color w:val="171717"/>
          <w:sz w:val="24"/>
          <w:szCs w:val="24"/>
        </w:rPr>
        <w:t>сопоставлять произведения, их фрагменты, образы персонажей, литера- турные явления и факты, сюжеты разных литературных произведений, темы, проблемы, жанры, художественные приёмы, эпизоды текста, особенности язы- ка;</w:t>
      </w:r>
    </w:p>
    <w:p w:rsidR="00D22719" w:rsidRPr="00EB6B2C" w:rsidRDefault="00891BDD">
      <w:pPr>
        <w:pStyle w:val="a3"/>
        <w:spacing w:before="65"/>
        <w:ind w:right="827"/>
        <w:rPr>
          <w:sz w:val="24"/>
          <w:szCs w:val="24"/>
        </w:rPr>
      </w:pPr>
      <w:r w:rsidRPr="00EB6B2C">
        <w:rPr>
          <w:color w:val="171717"/>
          <w:sz w:val="24"/>
          <w:szCs w:val="24"/>
        </w:rPr>
        <w:t>сопоставлять изученные и самостоятельно прочитанные произведения художественной литературы с произведения</w:t>
      </w:r>
      <w:r w:rsidR="003A30D1" w:rsidRPr="00EB6B2C">
        <w:rPr>
          <w:color w:val="171717"/>
          <w:sz w:val="24"/>
          <w:szCs w:val="24"/>
        </w:rPr>
        <w:t>ми других видов искусства (изо</w:t>
      </w:r>
      <w:r w:rsidRPr="00EB6B2C">
        <w:rPr>
          <w:color w:val="171717"/>
          <w:sz w:val="24"/>
          <w:szCs w:val="24"/>
        </w:rPr>
        <w:t xml:space="preserve">бразительное </w:t>
      </w:r>
      <w:r w:rsidRPr="00EB6B2C">
        <w:rPr>
          <w:color w:val="171717"/>
          <w:sz w:val="24"/>
          <w:szCs w:val="24"/>
        </w:rPr>
        <w:lastRenderedPageBreak/>
        <w:t>искусство, музыка, театр, бале</w:t>
      </w:r>
      <w:r w:rsidR="003A30D1" w:rsidRPr="00EB6B2C">
        <w:rPr>
          <w:color w:val="171717"/>
          <w:sz w:val="24"/>
          <w:szCs w:val="24"/>
        </w:rPr>
        <w:t>т, кино, фотоискусство, компью</w:t>
      </w:r>
      <w:r w:rsidRPr="00EB6B2C">
        <w:rPr>
          <w:color w:val="171717"/>
          <w:sz w:val="24"/>
          <w:szCs w:val="24"/>
        </w:rPr>
        <w:t>терная графика);</w:t>
      </w:r>
    </w:p>
    <w:p w:rsidR="00D22719" w:rsidRPr="00EB6B2C" w:rsidRDefault="00891BDD" w:rsidP="003064DD">
      <w:pPr>
        <w:pStyle w:val="a6"/>
        <w:numPr>
          <w:ilvl w:val="0"/>
          <w:numId w:val="214"/>
        </w:numPr>
        <w:tabs>
          <w:tab w:val="left" w:pos="1986"/>
        </w:tabs>
        <w:spacing w:before="1"/>
        <w:ind w:right="825" w:firstLine="708"/>
        <w:rPr>
          <w:sz w:val="24"/>
          <w:szCs w:val="24"/>
        </w:rPr>
      </w:pPr>
      <w:r w:rsidRPr="00EB6B2C">
        <w:rPr>
          <w:color w:val="171717"/>
          <w:sz w:val="24"/>
          <w:szCs w:val="24"/>
        </w:rPr>
        <w:t>выразительно читать стихи и прозу, в т.</w:t>
      </w:r>
      <w:r w:rsidR="003A30D1" w:rsidRPr="00EB6B2C">
        <w:rPr>
          <w:color w:val="171717"/>
          <w:sz w:val="24"/>
          <w:szCs w:val="24"/>
        </w:rPr>
        <w:t>ч. наизусть (не менее 11 поэти</w:t>
      </w:r>
      <w:r w:rsidRPr="00EB6B2C">
        <w:rPr>
          <w:color w:val="171717"/>
          <w:sz w:val="24"/>
          <w:szCs w:val="24"/>
        </w:rPr>
        <w:t>ческих произведений, не выученных ранее), передавая личное отношение к произведению (с учётом литературного раз</w:t>
      </w:r>
      <w:r w:rsidR="003A30D1" w:rsidRPr="00EB6B2C">
        <w:rPr>
          <w:color w:val="171717"/>
          <w:sz w:val="24"/>
          <w:szCs w:val="24"/>
        </w:rPr>
        <w:t>вития, индивидуальных особенно</w:t>
      </w:r>
      <w:r w:rsidRPr="00EB6B2C">
        <w:rPr>
          <w:color w:val="171717"/>
          <w:sz w:val="24"/>
          <w:szCs w:val="24"/>
        </w:rPr>
        <w:t>стей</w:t>
      </w:r>
      <w:r w:rsidRPr="00EB6B2C">
        <w:rPr>
          <w:color w:val="171717"/>
          <w:spacing w:val="-1"/>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214"/>
        </w:numPr>
        <w:tabs>
          <w:tab w:val="left" w:pos="1986"/>
        </w:tabs>
        <w:spacing w:before="1"/>
        <w:ind w:right="833" w:firstLine="708"/>
        <w:rPr>
          <w:sz w:val="24"/>
          <w:szCs w:val="24"/>
        </w:rPr>
      </w:pPr>
      <w:r w:rsidRPr="00EB6B2C">
        <w:rPr>
          <w:color w:val="171717"/>
          <w:sz w:val="24"/>
          <w:szCs w:val="24"/>
        </w:rPr>
        <w:t>пересказывать изученное и самостоятельно прочитанное произведение, используя различные виды пересказов, обстоят</w:t>
      </w:r>
      <w:r w:rsidR="003A30D1" w:rsidRPr="00EB6B2C">
        <w:rPr>
          <w:color w:val="171717"/>
          <w:sz w:val="24"/>
          <w:szCs w:val="24"/>
        </w:rPr>
        <w:t>ельно отвечать на вопросы и са</w:t>
      </w:r>
      <w:r w:rsidRPr="00EB6B2C">
        <w:rPr>
          <w:color w:val="171717"/>
          <w:sz w:val="24"/>
          <w:szCs w:val="24"/>
        </w:rPr>
        <w:t>мостоятельно формулировать вопросы к текст</w:t>
      </w:r>
      <w:r w:rsidR="003A30D1" w:rsidRPr="00EB6B2C">
        <w:rPr>
          <w:color w:val="171717"/>
          <w:sz w:val="24"/>
          <w:szCs w:val="24"/>
        </w:rPr>
        <w:t>у; пересказывать сюжет и вычле</w:t>
      </w:r>
      <w:r w:rsidRPr="00EB6B2C">
        <w:rPr>
          <w:color w:val="171717"/>
          <w:sz w:val="24"/>
          <w:szCs w:val="24"/>
        </w:rPr>
        <w:t>нять</w:t>
      </w:r>
      <w:r w:rsidRPr="00EB6B2C">
        <w:rPr>
          <w:color w:val="171717"/>
          <w:spacing w:val="-3"/>
          <w:sz w:val="24"/>
          <w:szCs w:val="24"/>
        </w:rPr>
        <w:t xml:space="preserve"> </w:t>
      </w:r>
      <w:r w:rsidRPr="00EB6B2C">
        <w:rPr>
          <w:color w:val="171717"/>
          <w:sz w:val="24"/>
          <w:szCs w:val="24"/>
        </w:rPr>
        <w:t>фабулу;</w:t>
      </w:r>
    </w:p>
    <w:p w:rsidR="00D22719" w:rsidRPr="00EB6B2C" w:rsidRDefault="00891BDD" w:rsidP="003064DD">
      <w:pPr>
        <w:pStyle w:val="a6"/>
        <w:numPr>
          <w:ilvl w:val="0"/>
          <w:numId w:val="214"/>
        </w:numPr>
        <w:tabs>
          <w:tab w:val="left" w:pos="1986"/>
        </w:tabs>
        <w:ind w:right="830" w:firstLine="708"/>
        <w:rPr>
          <w:sz w:val="24"/>
          <w:szCs w:val="24"/>
        </w:rPr>
      </w:pPr>
      <w:r w:rsidRPr="00EB6B2C">
        <w:rPr>
          <w:color w:val="171717"/>
          <w:sz w:val="24"/>
          <w:szCs w:val="24"/>
        </w:rPr>
        <w:t xml:space="preserve">участвовать в беседе и </w:t>
      </w:r>
      <w:r w:rsidR="003A30D1" w:rsidRPr="00EB6B2C">
        <w:rPr>
          <w:color w:val="171717"/>
          <w:sz w:val="24"/>
          <w:szCs w:val="24"/>
        </w:rPr>
        <w:t>диалоге о прочитанном произведении, соотно</w:t>
      </w:r>
      <w:r w:rsidRPr="00EB6B2C">
        <w:rPr>
          <w:color w:val="171717"/>
          <w:sz w:val="24"/>
          <w:szCs w:val="24"/>
        </w:rPr>
        <w:t>сить собственную позицию с позицией автора и позициями участников диалога, давать аргументированную оценку</w:t>
      </w:r>
      <w:r w:rsidRPr="00EB6B2C">
        <w:rPr>
          <w:color w:val="171717"/>
          <w:spacing w:val="-8"/>
          <w:sz w:val="24"/>
          <w:szCs w:val="24"/>
        </w:rPr>
        <w:t xml:space="preserve"> </w:t>
      </w:r>
      <w:r w:rsidRPr="00EB6B2C">
        <w:rPr>
          <w:color w:val="171717"/>
          <w:sz w:val="24"/>
          <w:szCs w:val="24"/>
        </w:rPr>
        <w:t>прочитанному;</w:t>
      </w:r>
    </w:p>
    <w:p w:rsidR="00D22719" w:rsidRPr="00EB6B2C" w:rsidRDefault="00891BDD" w:rsidP="003064DD">
      <w:pPr>
        <w:pStyle w:val="a6"/>
        <w:numPr>
          <w:ilvl w:val="0"/>
          <w:numId w:val="214"/>
        </w:numPr>
        <w:tabs>
          <w:tab w:val="left" w:pos="1986"/>
        </w:tabs>
        <w:ind w:right="825" w:firstLine="708"/>
        <w:rPr>
          <w:sz w:val="24"/>
          <w:szCs w:val="24"/>
        </w:rPr>
      </w:pPr>
      <w:r w:rsidRPr="00EB6B2C">
        <w:rPr>
          <w:color w:val="171717"/>
          <w:sz w:val="24"/>
          <w:szCs w:val="24"/>
        </w:rPr>
        <w:t>создавать устные и письменные вы</w:t>
      </w:r>
      <w:r w:rsidR="003A30D1" w:rsidRPr="00EB6B2C">
        <w:rPr>
          <w:color w:val="171717"/>
          <w:sz w:val="24"/>
          <w:szCs w:val="24"/>
        </w:rPr>
        <w:t>сказывания разных жанров (объё</w:t>
      </w:r>
      <w:r w:rsidRPr="00EB6B2C">
        <w:rPr>
          <w:color w:val="171717"/>
          <w:sz w:val="24"/>
          <w:szCs w:val="24"/>
        </w:rPr>
        <w:t>мом не менее 200 слов), писать сочинение-рассуждение по заданной теме с опорой на прочитанные произведения; испра</w:t>
      </w:r>
      <w:r w:rsidR="003A30D1" w:rsidRPr="00EB6B2C">
        <w:rPr>
          <w:color w:val="171717"/>
          <w:sz w:val="24"/>
          <w:szCs w:val="24"/>
        </w:rPr>
        <w:t>влять и редактировать собствен</w:t>
      </w:r>
      <w:r w:rsidRPr="00EB6B2C">
        <w:rPr>
          <w:color w:val="171717"/>
          <w:sz w:val="24"/>
          <w:szCs w:val="24"/>
        </w:rPr>
        <w:t>ные письменные тексты; собирать материал</w:t>
      </w:r>
      <w:r w:rsidR="003A30D1" w:rsidRPr="00EB6B2C">
        <w:rPr>
          <w:color w:val="171717"/>
          <w:sz w:val="24"/>
          <w:szCs w:val="24"/>
        </w:rPr>
        <w:t xml:space="preserve"> и обрабатывать информацию, не</w:t>
      </w:r>
      <w:r w:rsidRPr="00EB6B2C">
        <w:rPr>
          <w:color w:val="171717"/>
          <w:sz w:val="24"/>
          <w:szCs w:val="24"/>
        </w:rPr>
        <w:t>обходимую для составления плана, таблицы, с</w:t>
      </w:r>
      <w:r w:rsidR="003A30D1" w:rsidRPr="00EB6B2C">
        <w:rPr>
          <w:color w:val="171717"/>
          <w:sz w:val="24"/>
          <w:szCs w:val="24"/>
        </w:rPr>
        <w:t>хемы, доклада, конспекта, анно</w:t>
      </w:r>
      <w:r w:rsidRPr="00EB6B2C">
        <w:rPr>
          <w:color w:val="171717"/>
          <w:sz w:val="24"/>
          <w:szCs w:val="24"/>
        </w:rPr>
        <w:t xml:space="preserve">тации, эссе, отзыва, литературно-творческой работы на самостоятельно вы- бранную литературную или публицистическую тему, применяя различные </w:t>
      </w:r>
      <w:r w:rsidR="003A30D1" w:rsidRPr="00EB6B2C">
        <w:rPr>
          <w:color w:val="171717"/>
          <w:spacing w:val="2"/>
          <w:sz w:val="24"/>
          <w:szCs w:val="24"/>
        </w:rPr>
        <w:t>ви</w:t>
      </w:r>
      <w:r w:rsidRPr="00EB6B2C">
        <w:rPr>
          <w:color w:val="171717"/>
          <w:sz w:val="24"/>
          <w:szCs w:val="24"/>
        </w:rPr>
        <w:t>ды</w:t>
      </w:r>
      <w:r w:rsidRPr="00EB6B2C">
        <w:rPr>
          <w:color w:val="171717"/>
          <w:spacing w:val="-4"/>
          <w:sz w:val="24"/>
          <w:szCs w:val="24"/>
        </w:rPr>
        <w:t xml:space="preserve"> </w:t>
      </w:r>
      <w:r w:rsidRPr="00EB6B2C">
        <w:rPr>
          <w:color w:val="171717"/>
          <w:sz w:val="24"/>
          <w:szCs w:val="24"/>
        </w:rPr>
        <w:t>цитирования;</w:t>
      </w:r>
    </w:p>
    <w:p w:rsidR="00D22719" w:rsidRPr="00EB6B2C" w:rsidRDefault="00891BDD" w:rsidP="003064DD">
      <w:pPr>
        <w:pStyle w:val="a6"/>
        <w:numPr>
          <w:ilvl w:val="0"/>
          <w:numId w:val="214"/>
        </w:numPr>
        <w:tabs>
          <w:tab w:val="left" w:pos="1986"/>
        </w:tabs>
        <w:ind w:right="829" w:firstLine="708"/>
        <w:rPr>
          <w:sz w:val="24"/>
          <w:szCs w:val="24"/>
        </w:rPr>
      </w:pPr>
      <w:r w:rsidRPr="00EB6B2C">
        <w:rPr>
          <w:color w:val="171717"/>
          <w:sz w:val="24"/>
          <w:szCs w:val="24"/>
        </w:rPr>
        <w:t>интерпретировать и оценивать текстуально изученные и самостоятель- 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rsidRPr="00EB6B2C">
        <w:rPr>
          <w:color w:val="171717"/>
          <w:spacing w:val="-4"/>
          <w:sz w:val="24"/>
          <w:szCs w:val="24"/>
        </w:rPr>
        <w:t xml:space="preserve"> </w:t>
      </w:r>
      <w:r w:rsidRPr="00EB6B2C">
        <w:rPr>
          <w:color w:val="171717"/>
          <w:sz w:val="24"/>
          <w:szCs w:val="24"/>
        </w:rPr>
        <w:t>анализа;</w:t>
      </w:r>
    </w:p>
    <w:p w:rsidR="00D22719" w:rsidRPr="00EB6B2C" w:rsidRDefault="00891BDD" w:rsidP="003064DD">
      <w:pPr>
        <w:pStyle w:val="a6"/>
        <w:numPr>
          <w:ilvl w:val="0"/>
          <w:numId w:val="214"/>
        </w:numPr>
        <w:tabs>
          <w:tab w:val="left" w:pos="1986"/>
        </w:tabs>
        <w:spacing w:before="1"/>
        <w:ind w:right="827" w:firstLine="708"/>
        <w:rPr>
          <w:sz w:val="24"/>
          <w:szCs w:val="24"/>
        </w:rPr>
      </w:pPr>
      <w:r w:rsidRPr="00EB6B2C">
        <w:rPr>
          <w:color w:val="171717"/>
          <w:sz w:val="24"/>
          <w:szCs w:val="24"/>
        </w:rPr>
        <w:t>понимать важность чтения и изучен</w:t>
      </w:r>
      <w:r w:rsidR="003A30D1" w:rsidRPr="00EB6B2C">
        <w:rPr>
          <w:color w:val="171717"/>
          <w:sz w:val="24"/>
          <w:szCs w:val="24"/>
        </w:rPr>
        <w:t>ия произведений фольклора и ху</w:t>
      </w:r>
      <w:r w:rsidRPr="00EB6B2C">
        <w:rPr>
          <w:color w:val="171717"/>
          <w:sz w:val="24"/>
          <w:szCs w:val="24"/>
        </w:rPr>
        <w:t>дожественной литературы как способа позн</w:t>
      </w:r>
      <w:r w:rsidR="003A30D1" w:rsidRPr="00EB6B2C">
        <w:rPr>
          <w:color w:val="171717"/>
          <w:sz w:val="24"/>
          <w:szCs w:val="24"/>
        </w:rPr>
        <w:t>ания мира и окружающей действи</w:t>
      </w:r>
      <w:r w:rsidRPr="00EB6B2C">
        <w:rPr>
          <w:color w:val="171717"/>
          <w:sz w:val="24"/>
          <w:szCs w:val="24"/>
        </w:rPr>
        <w:t>тельности, источника эмоциональных и эстетических впечатлений, а также средства собственного</w:t>
      </w:r>
      <w:r w:rsidRPr="00EB6B2C">
        <w:rPr>
          <w:color w:val="171717"/>
          <w:spacing w:val="-1"/>
          <w:sz w:val="24"/>
          <w:szCs w:val="24"/>
        </w:rPr>
        <w:t xml:space="preserve"> </w:t>
      </w:r>
      <w:r w:rsidRPr="00EB6B2C">
        <w:rPr>
          <w:color w:val="171717"/>
          <w:sz w:val="24"/>
          <w:szCs w:val="24"/>
        </w:rPr>
        <w:t>развития;</w:t>
      </w:r>
    </w:p>
    <w:p w:rsidR="00D22719" w:rsidRPr="00EB6B2C" w:rsidRDefault="00891BDD" w:rsidP="003064DD">
      <w:pPr>
        <w:pStyle w:val="a6"/>
        <w:numPr>
          <w:ilvl w:val="0"/>
          <w:numId w:val="214"/>
        </w:numPr>
        <w:tabs>
          <w:tab w:val="left" w:pos="2126"/>
        </w:tabs>
        <w:ind w:right="825" w:firstLine="708"/>
        <w:rPr>
          <w:sz w:val="24"/>
          <w:szCs w:val="24"/>
        </w:rPr>
      </w:pPr>
      <w:r w:rsidRPr="00EB6B2C">
        <w:rPr>
          <w:color w:val="171717"/>
          <w:sz w:val="24"/>
          <w:szCs w:val="24"/>
        </w:rPr>
        <w:t>самостоятельно планировать своё досуговое чтение, обогащать свой литературный кругозор по рекомендациям учит</w:t>
      </w:r>
      <w:r w:rsidR="003A30D1" w:rsidRPr="00EB6B2C">
        <w:rPr>
          <w:color w:val="171717"/>
          <w:sz w:val="24"/>
          <w:szCs w:val="24"/>
        </w:rPr>
        <w:t>еля и сверстников, а также про</w:t>
      </w:r>
      <w:r w:rsidRPr="00EB6B2C">
        <w:rPr>
          <w:color w:val="171717"/>
          <w:sz w:val="24"/>
          <w:szCs w:val="24"/>
        </w:rPr>
        <w:t>веренных интернет-ресурсов, в т.ч. за счёт произведений современной литера- туры;</w:t>
      </w:r>
    </w:p>
    <w:p w:rsidR="00D22719" w:rsidRPr="00EB6B2C" w:rsidRDefault="00891BDD" w:rsidP="003064DD">
      <w:pPr>
        <w:pStyle w:val="a6"/>
        <w:numPr>
          <w:ilvl w:val="0"/>
          <w:numId w:val="214"/>
        </w:numPr>
        <w:tabs>
          <w:tab w:val="left" w:pos="2128"/>
        </w:tabs>
        <w:ind w:right="827" w:firstLine="708"/>
        <w:rPr>
          <w:sz w:val="24"/>
          <w:szCs w:val="24"/>
        </w:rPr>
      </w:pPr>
      <w:r w:rsidRPr="00EB6B2C">
        <w:rPr>
          <w:color w:val="171717"/>
          <w:sz w:val="24"/>
          <w:szCs w:val="24"/>
        </w:rPr>
        <w:t>участвовать в коллективной и индивидуальной проектной и исследо- вательской деятельности и публично представлять полученные</w:t>
      </w:r>
      <w:r w:rsidRPr="00EB6B2C">
        <w:rPr>
          <w:color w:val="171717"/>
          <w:spacing w:val="-16"/>
          <w:sz w:val="24"/>
          <w:szCs w:val="24"/>
        </w:rPr>
        <w:t xml:space="preserve"> </w:t>
      </w:r>
      <w:r w:rsidRPr="00EB6B2C">
        <w:rPr>
          <w:color w:val="171717"/>
          <w:sz w:val="24"/>
          <w:szCs w:val="24"/>
        </w:rPr>
        <w:t>результаты;</w:t>
      </w:r>
    </w:p>
    <w:p w:rsidR="00D22719" w:rsidRPr="00EB6B2C" w:rsidRDefault="00891BDD" w:rsidP="003064DD">
      <w:pPr>
        <w:pStyle w:val="a6"/>
        <w:numPr>
          <w:ilvl w:val="0"/>
          <w:numId w:val="214"/>
        </w:numPr>
        <w:tabs>
          <w:tab w:val="left" w:pos="2126"/>
        </w:tabs>
        <w:ind w:right="825" w:firstLine="708"/>
        <w:rPr>
          <w:sz w:val="24"/>
          <w:szCs w:val="24"/>
        </w:rPr>
      </w:pPr>
      <w:r w:rsidRPr="00EB6B2C">
        <w:rPr>
          <w:color w:val="171717"/>
          <w:sz w:val="24"/>
          <w:szCs w:val="24"/>
        </w:rPr>
        <w:t>самостоятельно использовать энциклопедии, словари и справочники, в т.ч. в электронной форме; пользоваться электронными библиотеками и дру- гими справочными материалами, в т.ч. из числа верифицированных электрон- ных ресурсов, включённых в федеральный</w:t>
      </w:r>
      <w:r w:rsidRPr="00EB6B2C">
        <w:rPr>
          <w:color w:val="171717"/>
          <w:spacing w:val="-4"/>
          <w:sz w:val="24"/>
          <w:szCs w:val="24"/>
        </w:rPr>
        <w:t xml:space="preserve"> </w:t>
      </w:r>
      <w:r w:rsidRPr="00EB6B2C">
        <w:rPr>
          <w:color w:val="171717"/>
          <w:sz w:val="24"/>
          <w:szCs w:val="24"/>
        </w:rPr>
        <w:t>перечень.</w:t>
      </w:r>
    </w:p>
    <w:p w:rsidR="00D22719" w:rsidRPr="00EB6B2C" w:rsidRDefault="003A30D1" w:rsidP="003A30D1">
      <w:pPr>
        <w:pStyle w:val="1"/>
        <w:tabs>
          <w:tab w:val="left" w:pos="5390"/>
        </w:tabs>
        <w:spacing w:before="69" w:line="240" w:lineRule="auto"/>
        <w:ind w:left="5389"/>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pStyle w:val="2"/>
        <w:spacing w:before="5"/>
        <w:rPr>
          <w:sz w:val="24"/>
          <w:szCs w:val="24"/>
        </w:rPr>
      </w:pPr>
      <w:r w:rsidRPr="00EB6B2C">
        <w:rPr>
          <w:color w:val="171717"/>
          <w:sz w:val="24"/>
          <w:szCs w:val="24"/>
        </w:rPr>
        <w:t>К концу обучения в 9 классе обучающийся будет:</w:t>
      </w:r>
    </w:p>
    <w:p w:rsidR="00D22719" w:rsidRPr="00EB6B2C" w:rsidRDefault="00891BDD" w:rsidP="003064DD">
      <w:pPr>
        <w:pStyle w:val="a6"/>
        <w:numPr>
          <w:ilvl w:val="0"/>
          <w:numId w:val="213"/>
        </w:numPr>
        <w:tabs>
          <w:tab w:val="left" w:pos="1986"/>
        </w:tabs>
        <w:ind w:right="827" w:firstLine="708"/>
        <w:rPr>
          <w:sz w:val="24"/>
          <w:szCs w:val="24"/>
        </w:rPr>
      </w:pPr>
      <w:r w:rsidRPr="00EB6B2C">
        <w:rPr>
          <w:color w:val="171717"/>
          <w:sz w:val="24"/>
          <w:szCs w:val="24"/>
        </w:rPr>
        <w:t>понимать духовно-нравственную и культурно-эстетическую ценность литературы, осознавать её роль в формирова</w:t>
      </w:r>
      <w:r w:rsidR="003A30D1" w:rsidRPr="00EB6B2C">
        <w:rPr>
          <w:color w:val="171717"/>
          <w:sz w:val="24"/>
          <w:szCs w:val="24"/>
        </w:rPr>
        <w:t>нии гражданственности и патрио</w:t>
      </w:r>
      <w:r w:rsidRPr="00EB6B2C">
        <w:rPr>
          <w:color w:val="171717"/>
          <w:sz w:val="24"/>
          <w:szCs w:val="24"/>
        </w:rPr>
        <w:t>тизма, уважения к своей Родине и её героич</w:t>
      </w:r>
      <w:r w:rsidR="003A30D1" w:rsidRPr="00EB6B2C">
        <w:rPr>
          <w:color w:val="171717"/>
          <w:sz w:val="24"/>
          <w:szCs w:val="24"/>
        </w:rPr>
        <w:t>еской истории, укреплении единст</w:t>
      </w:r>
      <w:r w:rsidRPr="00EB6B2C">
        <w:rPr>
          <w:color w:val="171717"/>
          <w:sz w:val="24"/>
          <w:szCs w:val="24"/>
        </w:rPr>
        <w:t>ва многонационального народа Российской</w:t>
      </w:r>
      <w:r w:rsidRPr="00EB6B2C">
        <w:rPr>
          <w:color w:val="171717"/>
          <w:spacing w:val="-1"/>
          <w:sz w:val="24"/>
          <w:szCs w:val="24"/>
        </w:rPr>
        <w:t xml:space="preserve"> </w:t>
      </w:r>
      <w:r w:rsidRPr="00EB6B2C">
        <w:rPr>
          <w:color w:val="171717"/>
          <w:sz w:val="24"/>
          <w:szCs w:val="24"/>
        </w:rPr>
        <w:t>Федерации;</w:t>
      </w:r>
    </w:p>
    <w:p w:rsidR="00D22719" w:rsidRPr="00EB6B2C" w:rsidRDefault="00891BDD" w:rsidP="003064DD">
      <w:pPr>
        <w:pStyle w:val="a6"/>
        <w:numPr>
          <w:ilvl w:val="0"/>
          <w:numId w:val="213"/>
        </w:numPr>
        <w:tabs>
          <w:tab w:val="left" w:pos="1986"/>
        </w:tabs>
        <w:ind w:right="828" w:firstLine="708"/>
        <w:rPr>
          <w:sz w:val="24"/>
          <w:szCs w:val="24"/>
        </w:rPr>
      </w:pPr>
      <w:r w:rsidRPr="00EB6B2C">
        <w:rPr>
          <w:color w:val="171717"/>
          <w:sz w:val="24"/>
          <w:szCs w:val="24"/>
        </w:rPr>
        <w:t>понимать специфические черты лит</w:t>
      </w:r>
      <w:r w:rsidR="003A30D1" w:rsidRPr="00EB6B2C">
        <w:rPr>
          <w:color w:val="171717"/>
          <w:sz w:val="24"/>
          <w:szCs w:val="24"/>
        </w:rPr>
        <w:t>ературы как вида словесного ис</w:t>
      </w:r>
      <w:r w:rsidRPr="00EB6B2C">
        <w:rPr>
          <w:color w:val="171717"/>
          <w:sz w:val="24"/>
          <w:szCs w:val="24"/>
        </w:rPr>
        <w:t>кусства, выявлять главные отличия художественного текста от текста научного, делового,</w:t>
      </w:r>
      <w:r w:rsidRPr="00EB6B2C">
        <w:rPr>
          <w:color w:val="171717"/>
          <w:spacing w:val="-2"/>
          <w:sz w:val="24"/>
          <w:szCs w:val="24"/>
        </w:rPr>
        <w:t xml:space="preserve"> </w:t>
      </w:r>
      <w:r w:rsidRPr="00EB6B2C">
        <w:rPr>
          <w:color w:val="171717"/>
          <w:sz w:val="24"/>
          <w:szCs w:val="24"/>
        </w:rPr>
        <w:t>публицистического;</w:t>
      </w:r>
    </w:p>
    <w:p w:rsidR="00D22719" w:rsidRPr="00EB6B2C" w:rsidRDefault="00891BDD" w:rsidP="003064DD">
      <w:pPr>
        <w:pStyle w:val="a6"/>
        <w:numPr>
          <w:ilvl w:val="0"/>
          <w:numId w:val="213"/>
        </w:numPr>
        <w:tabs>
          <w:tab w:val="left" w:pos="1986"/>
        </w:tabs>
        <w:ind w:right="827" w:firstLine="708"/>
        <w:rPr>
          <w:sz w:val="24"/>
          <w:szCs w:val="24"/>
        </w:rPr>
      </w:pPr>
      <w:r w:rsidRPr="00EB6B2C">
        <w:rPr>
          <w:color w:val="171717"/>
          <w:sz w:val="24"/>
          <w:szCs w:val="24"/>
        </w:rPr>
        <w:t>владеть умением самостоятельного см</w:t>
      </w:r>
      <w:r w:rsidR="003A30D1" w:rsidRPr="00EB6B2C">
        <w:rPr>
          <w:color w:val="171717"/>
          <w:sz w:val="24"/>
          <w:szCs w:val="24"/>
        </w:rPr>
        <w:t>ыслового и эстетического анали</w:t>
      </w:r>
      <w:r w:rsidRPr="00EB6B2C">
        <w:rPr>
          <w:color w:val="171717"/>
          <w:sz w:val="24"/>
          <w:szCs w:val="24"/>
        </w:rPr>
        <w:t>за произведений художественной литературы</w:t>
      </w:r>
      <w:r w:rsidR="003A30D1" w:rsidRPr="00EB6B2C">
        <w:rPr>
          <w:color w:val="171717"/>
          <w:sz w:val="24"/>
          <w:szCs w:val="24"/>
        </w:rPr>
        <w:t xml:space="preserve"> (от древнерусской до современ</w:t>
      </w:r>
      <w:r w:rsidRPr="00EB6B2C">
        <w:rPr>
          <w:color w:val="171717"/>
          <w:sz w:val="24"/>
          <w:szCs w:val="24"/>
        </w:rPr>
        <w:t>ной); анализировать литературные произв</w:t>
      </w:r>
      <w:r w:rsidR="003A30D1" w:rsidRPr="00EB6B2C">
        <w:rPr>
          <w:color w:val="171717"/>
          <w:sz w:val="24"/>
          <w:szCs w:val="24"/>
        </w:rPr>
        <w:t>едения разных жанров; восприни</w:t>
      </w:r>
      <w:r w:rsidRPr="00EB6B2C">
        <w:rPr>
          <w:color w:val="171717"/>
          <w:sz w:val="24"/>
          <w:szCs w:val="24"/>
        </w:rPr>
        <w:t>мать, анализировать, интерпретировать и оцен</w:t>
      </w:r>
      <w:r w:rsidR="003A30D1" w:rsidRPr="00EB6B2C">
        <w:rPr>
          <w:color w:val="171717"/>
          <w:sz w:val="24"/>
          <w:szCs w:val="24"/>
        </w:rPr>
        <w:t>ивать прочитанное (с учётом ли</w:t>
      </w:r>
      <w:r w:rsidRPr="00EB6B2C">
        <w:rPr>
          <w:color w:val="171717"/>
          <w:sz w:val="24"/>
          <w:szCs w:val="24"/>
        </w:rPr>
        <w:t xml:space="preserve">тературного развития обучающихся), понимать условность художественной картины мира, отражённой в литературных произведениях с </w:t>
      </w:r>
      <w:r w:rsidR="003A30D1" w:rsidRPr="00EB6B2C">
        <w:rPr>
          <w:color w:val="171717"/>
          <w:sz w:val="24"/>
          <w:szCs w:val="24"/>
        </w:rPr>
        <w:t>учётом неодно</w:t>
      </w:r>
      <w:r w:rsidRPr="00EB6B2C">
        <w:rPr>
          <w:color w:val="171717"/>
          <w:sz w:val="24"/>
          <w:szCs w:val="24"/>
        </w:rPr>
        <w:t>значности заложенных в них художественных смыслов:</w:t>
      </w:r>
    </w:p>
    <w:p w:rsidR="00D22719" w:rsidRPr="00EB6B2C" w:rsidRDefault="00891BDD">
      <w:pPr>
        <w:pStyle w:val="a3"/>
        <w:ind w:right="825"/>
        <w:rPr>
          <w:sz w:val="24"/>
          <w:szCs w:val="24"/>
        </w:rPr>
      </w:pPr>
      <w:r w:rsidRPr="00EB6B2C">
        <w:rPr>
          <w:color w:val="171717"/>
          <w:sz w:val="24"/>
          <w:szCs w:val="24"/>
        </w:rPr>
        <w:t>анализировать произведение в единстве формы и содержания; определять тематику и проблематику произведения, его ро</w:t>
      </w:r>
      <w:r w:rsidR="003A30D1" w:rsidRPr="00EB6B2C">
        <w:rPr>
          <w:color w:val="171717"/>
          <w:sz w:val="24"/>
          <w:szCs w:val="24"/>
        </w:rPr>
        <w:t>довую и жанровую принадлеж</w:t>
      </w:r>
      <w:r w:rsidRPr="00EB6B2C">
        <w:rPr>
          <w:color w:val="171717"/>
          <w:sz w:val="24"/>
          <w:szCs w:val="24"/>
        </w:rPr>
        <w:t>ность; выявлять позицию героя, повествователя</w:t>
      </w:r>
      <w:r w:rsidR="003A30D1" w:rsidRPr="00EB6B2C">
        <w:rPr>
          <w:color w:val="171717"/>
          <w:sz w:val="24"/>
          <w:szCs w:val="24"/>
        </w:rPr>
        <w:t>, рассказчика и авторскую пози</w:t>
      </w:r>
      <w:r w:rsidRPr="00EB6B2C">
        <w:rPr>
          <w:color w:val="171717"/>
          <w:sz w:val="24"/>
          <w:szCs w:val="24"/>
        </w:rPr>
        <w:t xml:space="preserve">цию, учитывая художественные особенности произведения и отраженные в нём реалии; характеризовать героев-персонажей, </w:t>
      </w:r>
      <w:r w:rsidRPr="00EB6B2C">
        <w:rPr>
          <w:color w:val="171717"/>
          <w:sz w:val="24"/>
          <w:szCs w:val="24"/>
        </w:rPr>
        <w:lastRenderedPageBreak/>
        <w:t>д</w:t>
      </w:r>
      <w:r w:rsidR="003A30D1" w:rsidRPr="00EB6B2C">
        <w:rPr>
          <w:color w:val="171717"/>
          <w:sz w:val="24"/>
          <w:szCs w:val="24"/>
        </w:rPr>
        <w:t>авать их сравнительные характе</w:t>
      </w:r>
      <w:r w:rsidRPr="00EB6B2C">
        <w:rPr>
          <w:color w:val="171717"/>
          <w:sz w:val="24"/>
          <w:szCs w:val="24"/>
        </w:rPr>
        <w:t>ристики, оценивать систему образов; выявля</w:t>
      </w:r>
      <w:r w:rsidR="003A30D1" w:rsidRPr="00EB6B2C">
        <w:rPr>
          <w:color w:val="171717"/>
          <w:sz w:val="24"/>
          <w:szCs w:val="24"/>
        </w:rPr>
        <w:t>ть особенности композиции и ос</w:t>
      </w:r>
      <w:r w:rsidRPr="00EB6B2C">
        <w:rPr>
          <w:color w:val="171717"/>
          <w:sz w:val="24"/>
          <w:szCs w:val="24"/>
        </w:rPr>
        <w:t>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w:t>
      </w:r>
      <w:r w:rsidR="003A30D1" w:rsidRPr="00EB6B2C">
        <w:rPr>
          <w:color w:val="171717"/>
          <w:sz w:val="24"/>
          <w:szCs w:val="24"/>
        </w:rPr>
        <w:t>роизведения; объяснять своё по</w:t>
      </w:r>
      <w:r w:rsidRPr="00EB6B2C">
        <w:rPr>
          <w:color w:val="171717"/>
          <w:sz w:val="24"/>
          <w:szCs w:val="24"/>
        </w:rPr>
        <w:t>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w:t>
      </w:r>
      <w:r w:rsidR="003A30D1" w:rsidRPr="00EB6B2C">
        <w:rPr>
          <w:color w:val="171717"/>
          <w:sz w:val="24"/>
          <w:szCs w:val="24"/>
        </w:rPr>
        <w:t>азительно-выразительные средст</w:t>
      </w:r>
      <w:r w:rsidRPr="00EB6B2C">
        <w:rPr>
          <w:color w:val="171717"/>
          <w:sz w:val="24"/>
          <w:szCs w:val="24"/>
        </w:rPr>
        <w:t>ва, характерные для творческой манеры писат</w:t>
      </w:r>
      <w:r w:rsidR="003A30D1" w:rsidRPr="00EB6B2C">
        <w:rPr>
          <w:color w:val="171717"/>
          <w:sz w:val="24"/>
          <w:szCs w:val="24"/>
        </w:rPr>
        <w:t>еля, определять их художествен</w:t>
      </w:r>
      <w:r w:rsidRPr="00EB6B2C">
        <w:rPr>
          <w:color w:val="171717"/>
          <w:sz w:val="24"/>
          <w:szCs w:val="24"/>
        </w:rPr>
        <w:t>ные функции, выявляя особенности авторского языка и стиля;</w:t>
      </w:r>
    </w:p>
    <w:p w:rsidR="00D22719" w:rsidRPr="00EB6B2C" w:rsidRDefault="00891BDD" w:rsidP="003A30D1">
      <w:pPr>
        <w:pStyle w:val="a3"/>
        <w:ind w:right="827"/>
        <w:rPr>
          <w:sz w:val="24"/>
          <w:szCs w:val="24"/>
        </w:rPr>
      </w:pPr>
      <w:r w:rsidRPr="00EB6B2C">
        <w:rPr>
          <w:color w:val="171717"/>
          <w:sz w:val="24"/>
          <w:szCs w:val="24"/>
        </w:rPr>
        <w:t xml:space="preserve">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003A30D1" w:rsidRPr="00EB6B2C">
        <w:rPr>
          <w:color w:val="171717"/>
          <w:sz w:val="24"/>
          <w:szCs w:val="24"/>
        </w:rPr>
        <w:t>творчество; проза и поэзия; ху</w:t>
      </w:r>
      <w:r w:rsidRPr="00EB6B2C">
        <w:rPr>
          <w:color w:val="171717"/>
          <w:sz w:val="24"/>
          <w:szCs w:val="24"/>
        </w:rPr>
        <w:t>дожественный образ, факт, вымысел; литературные направления (классицизм, сентиментализм, романтизм, реализм); роды (л</w:t>
      </w:r>
      <w:r w:rsidR="003A30D1" w:rsidRPr="00EB6B2C">
        <w:rPr>
          <w:color w:val="171717"/>
          <w:sz w:val="24"/>
          <w:szCs w:val="24"/>
        </w:rPr>
        <w:t>ирика, эпос, драма), жанры (рас</w:t>
      </w:r>
      <w:r w:rsidRPr="00EB6B2C">
        <w:rPr>
          <w:color w:val="171717"/>
          <w:sz w:val="24"/>
          <w:szCs w:val="24"/>
        </w:rPr>
        <w:t>сказ, притча, повесть, роман, комедия, драма, т</w:t>
      </w:r>
      <w:r w:rsidR="003A30D1" w:rsidRPr="00EB6B2C">
        <w:rPr>
          <w:color w:val="171717"/>
          <w:sz w:val="24"/>
          <w:szCs w:val="24"/>
        </w:rPr>
        <w:t>рагедия, баллада, послание, по</w:t>
      </w:r>
      <w:r w:rsidRPr="00EB6B2C">
        <w:rPr>
          <w:color w:val="171717"/>
          <w:sz w:val="24"/>
          <w:szCs w:val="24"/>
        </w:rPr>
        <w:t>эма, ода, элегия, песня, отрывок, сонет, лиро эпич</w:t>
      </w:r>
      <w:r w:rsidR="003A30D1" w:rsidRPr="00EB6B2C">
        <w:rPr>
          <w:color w:val="171717"/>
          <w:sz w:val="24"/>
          <w:szCs w:val="24"/>
        </w:rPr>
        <w:t>еские (поэма, баллада)); фор</w:t>
      </w:r>
      <w:r w:rsidRPr="00EB6B2C">
        <w:rPr>
          <w:color w:val="171717"/>
          <w:sz w:val="24"/>
          <w:szCs w:val="24"/>
        </w:rPr>
        <w:t>ма и содержание литературного произведения; тема, идея, проблематика; пафос (героический, патриотический, гражданский и др.); сюжет, композиция, эпи- граф; стадии развития действия: экспозиция, завязка, развитие действия, кульминация, развязка, эпилог; авторское/лирическ</w:t>
      </w:r>
      <w:r w:rsidR="003A30D1" w:rsidRPr="00EB6B2C">
        <w:rPr>
          <w:color w:val="171717"/>
          <w:sz w:val="24"/>
          <w:szCs w:val="24"/>
        </w:rPr>
        <w:t>ое отступление; конфликт; сист</w:t>
      </w:r>
      <w:r w:rsidRPr="00EB6B2C">
        <w:rPr>
          <w:color w:val="171717"/>
          <w:sz w:val="24"/>
          <w:szCs w:val="24"/>
        </w:rPr>
        <w:t>ема образов; образ автора, повествователь, рассказчик, литературный герой (персонаж), лирический герой, лирический персонаж; речевая характеристика</w:t>
      </w:r>
      <w:r w:rsidR="003A30D1" w:rsidRPr="00EB6B2C">
        <w:rPr>
          <w:sz w:val="24"/>
          <w:szCs w:val="24"/>
        </w:rPr>
        <w:t xml:space="preserve"> </w:t>
      </w:r>
      <w:r w:rsidRPr="00EB6B2C">
        <w:rPr>
          <w:color w:val="171717"/>
          <w:sz w:val="24"/>
          <w:szCs w:val="24"/>
        </w:rPr>
        <w:t>героя; портрет, пейзаж, интерьер, художественная деталь; символ, подтекст, психологизм; реплика, диалог, монолог; рем</w:t>
      </w:r>
      <w:r w:rsidR="003A30D1" w:rsidRPr="00EB6B2C">
        <w:rPr>
          <w:color w:val="171717"/>
          <w:sz w:val="24"/>
          <w:szCs w:val="24"/>
        </w:rPr>
        <w:t>арка; юмор, ирония, сатира, сар</w:t>
      </w:r>
      <w:r w:rsidRPr="00EB6B2C">
        <w:rPr>
          <w:color w:val="171717"/>
          <w:sz w:val="24"/>
          <w:szCs w:val="24"/>
        </w:rPr>
        <w:t>казм, гротеск; эпитет, метафора, метонимия, с</w:t>
      </w:r>
      <w:r w:rsidR="003A30D1" w:rsidRPr="00EB6B2C">
        <w:rPr>
          <w:color w:val="171717"/>
          <w:sz w:val="24"/>
          <w:szCs w:val="24"/>
        </w:rPr>
        <w:t>равнение, олицетворение, гипер</w:t>
      </w:r>
      <w:r w:rsidRPr="00EB6B2C">
        <w:rPr>
          <w:color w:val="171717"/>
          <w:sz w:val="24"/>
          <w:szCs w:val="24"/>
        </w:rPr>
        <w:t>бола, умолчание, параллелизм; антитеза, аллегория; ритори</w:t>
      </w:r>
      <w:r w:rsidR="003A30D1" w:rsidRPr="00EB6B2C">
        <w:rPr>
          <w:color w:val="171717"/>
          <w:sz w:val="24"/>
          <w:szCs w:val="24"/>
        </w:rPr>
        <w:t>ческий вопрос, ри</w:t>
      </w:r>
      <w:r w:rsidRPr="00EB6B2C">
        <w:rPr>
          <w:color w:val="171717"/>
          <w:sz w:val="24"/>
          <w:szCs w:val="24"/>
        </w:rPr>
        <w:t xml:space="preserve">торическое восклицание; инверсия, анафора, повтор; художественное время </w:t>
      </w:r>
      <w:r w:rsidR="003A30D1" w:rsidRPr="00EB6B2C">
        <w:rPr>
          <w:color w:val="171717"/>
          <w:sz w:val="24"/>
          <w:szCs w:val="24"/>
        </w:rPr>
        <w:t>и пространство; звукопись (алли</w:t>
      </w:r>
      <w:r w:rsidRPr="00EB6B2C">
        <w:rPr>
          <w:color w:val="171717"/>
          <w:sz w:val="24"/>
          <w:szCs w:val="24"/>
        </w:rPr>
        <w:t>терация, ассонанс); стиль; стихотворный метр (хорей, ямб, дактиль, амфибрахий, анапест), ритм, рифма, строфа; афоризм;</w:t>
      </w:r>
    </w:p>
    <w:p w:rsidR="00D22719" w:rsidRPr="00EB6B2C" w:rsidRDefault="00891BDD">
      <w:pPr>
        <w:pStyle w:val="a3"/>
        <w:spacing w:before="2"/>
        <w:ind w:right="831"/>
        <w:rPr>
          <w:sz w:val="24"/>
          <w:szCs w:val="24"/>
        </w:rPr>
      </w:pPr>
      <w:r w:rsidRPr="00EB6B2C">
        <w:rPr>
          <w:color w:val="171717"/>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w:t>
      </w:r>
      <w:r w:rsidR="003A30D1" w:rsidRPr="00EB6B2C">
        <w:rPr>
          <w:color w:val="171717"/>
          <w:sz w:val="24"/>
          <w:szCs w:val="24"/>
        </w:rPr>
        <w:t>му времени, определённому лите</w:t>
      </w:r>
      <w:r w:rsidRPr="00EB6B2C">
        <w:rPr>
          <w:color w:val="171717"/>
          <w:sz w:val="24"/>
          <w:szCs w:val="24"/>
        </w:rPr>
        <w:t>ратурному направлению);</w:t>
      </w:r>
    </w:p>
    <w:p w:rsidR="00D22719" w:rsidRPr="00EB6B2C" w:rsidRDefault="00891BDD">
      <w:pPr>
        <w:pStyle w:val="a3"/>
        <w:ind w:right="828"/>
        <w:rPr>
          <w:sz w:val="24"/>
          <w:szCs w:val="24"/>
        </w:rPr>
      </w:pPr>
      <w:r w:rsidRPr="00EB6B2C">
        <w:rPr>
          <w:color w:val="171717"/>
          <w:sz w:val="24"/>
          <w:szCs w:val="24"/>
        </w:rPr>
        <w:t>выявлять связь между важнейшими фактами биографии писателей (в т.ч. А.С. Грибоедова, А.С. Пушкина, М.Ю. Лермо</w:t>
      </w:r>
      <w:r w:rsidR="003A30D1" w:rsidRPr="00EB6B2C">
        <w:rPr>
          <w:color w:val="171717"/>
          <w:sz w:val="24"/>
          <w:szCs w:val="24"/>
        </w:rPr>
        <w:t>нтова, Н.В. Гоголя) и особенно</w:t>
      </w:r>
      <w:r w:rsidRPr="00EB6B2C">
        <w:rPr>
          <w:color w:val="171717"/>
          <w:sz w:val="24"/>
          <w:szCs w:val="24"/>
        </w:rPr>
        <w:t>стями исторической эпохи, авторского миров</w:t>
      </w:r>
      <w:r w:rsidR="003A30D1" w:rsidRPr="00EB6B2C">
        <w:rPr>
          <w:color w:val="171717"/>
          <w:sz w:val="24"/>
          <w:szCs w:val="24"/>
        </w:rPr>
        <w:t>оззрения, проблематики произве</w:t>
      </w:r>
      <w:r w:rsidRPr="00EB6B2C">
        <w:rPr>
          <w:color w:val="171717"/>
          <w:sz w:val="24"/>
          <w:szCs w:val="24"/>
        </w:rPr>
        <w:t>дений;</w:t>
      </w:r>
    </w:p>
    <w:p w:rsidR="00D22719" w:rsidRPr="00EB6B2C" w:rsidRDefault="00891BDD">
      <w:pPr>
        <w:pStyle w:val="a3"/>
        <w:ind w:right="825"/>
        <w:rPr>
          <w:sz w:val="24"/>
          <w:szCs w:val="24"/>
        </w:rPr>
      </w:pPr>
      <w:r w:rsidRPr="00EB6B2C">
        <w:rPr>
          <w:color w:val="171717"/>
          <w:sz w:val="24"/>
          <w:szCs w:val="24"/>
        </w:rPr>
        <w:t>выделять в произведениях элементы художественной формы и обнаружи- вать связи между ними; определять родо-жанровую специфику изученного и самостоятельно прочитанного художественного произведения;</w:t>
      </w:r>
    </w:p>
    <w:p w:rsidR="00D22719" w:rsidRPr="00EB6B2C" w:rsidRDefault="00891BDD">
      <w:pPr>
        <w:pStyle w:val="a3"/>
        <w:ind w:right="831"/>
        <w:rPr>
          <w:sz w:val="24"/>
          <w:szCs w:val="24"/>
        </w:rPr>
      </w:pPr>
      <w:r w:rsidRPr="00EB6B2C">
        <w:rPr>
          <w:color w:val="171717"/>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сюжетыразных литературных произведений, темы, проблемы, жанры, художе- ственные приёмы, эпизоды текста, особенности языка;</w:t>
      </w:r>
    </w:p>
    <w:p w:rsidR="00D22719" w:rsidRPr="00EB6B2C" w:rsidRDefault="00891BDD">
      <w:pPr>
        <w:pStyle w:val="a3"/>
        <w:ind w:right="827"/>
        <w:rPr>
          <w:sz w:val="24"/>
          <w:szCs w:val="24"/>
        </w:rPr>
      </w:pPr>
      <w:r w:rsidRPr="00EB6B2C">
        <w:rPr>
          <w:color w:val="171717"/>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 бразительное искусство, музыка, театр, балет, кино, фотоискусство, компью- терная графика);</w:t>
      </w:r>
    </w:p>
    <w:p w:rsidR="00D22719" w:rsidRPr="00EB6B2C" w:rsidRDefault="00891BDD" w:rsidP="003064DD">
      <w:pPr>
        <w:pStyle w:val="a6"/>
        <w:numPr>
          <w:ilvl w:val="0"/>
          <w:numId w:val="213"/>
        </w:numPr>
        <w:tabs>
          <w:tab w:val="left" w:pos="1986"/>
        </w:tabs>
        <w:spacing w:before="1"/>
        <w:ind w:right="825" w:firstLine="708"/>
        <w:rPr>
          <w:sz w:val="24"/>
          <w:szCs w:val="24"/>
        </w:rPr>
      </w:pPr>
      <w:r w:rsidRPr="00EB6B2C">
        <w:rPr>
          <w:color w:val="171717"/>
          <w:sz w:val="24"/>
          <w:szCs w:val="24"/>
        </w:rPr>
        <w:t>выразительно читать стихи и прозу, в т.ч. наизусть (не менее 12 поэти- ческих произведений, не выученных ранее), передавая личное отношение к произведению (с учётом литературного развития, индивидуальных особенно- стей</w:t>
      </w:r>
      <w:r w:rsidRPr="00EB6B2C">
        <w:rPr>
          <w:color w:val="171717"/>
          <w:spacing w:val="-1"/>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213"/>
        </w:numPr>
        <w:tabs>
          <w:tab w:val="left" w:pos="1986"/>
        </w:tabs>
        <w:ind w:right="826" w:firstLine="708"/>
        <w:rPr>
          <w:sz w:val="24"/>
          <w:szCs w:val="24"/>
        </w:rPr>
      </w:pPr>
      <w:r w:rsidRPr="00EB6B2C">
        <w:rPr>
          <w:color w:val="171717"/>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w:t>
      </w:r>
      <w:r w:rsidRPr="00EB6B2C">
        <w:rPr>
          <w:color w:val="171717"/>
          <w:spacing w:val="2"/>
          <w:sz w:val="24"/>
          <w:szCs w:val="24"/>
        </w:rPr>
        <w:t xml:space="preserve">от- </w:t>
      </w:r>
      <w:r w:rsidRPr="00EB6B2C">
        <w:rPr>
          <w:color w:val="171717"/>
          <w:sz w:val="24"/>
          <w:szCs w:val="24"/>
        </w:rPr>
        <w:t>вечать на вопросы по прочитанному произведению и самостоятельно формули- ровать вопросы к тексту; пересказывать сюжет и вычленять</w:t>
      </w:r>
      <w:r w:rsidRPr="00EB6B2C">
        <w:rPr>
          <w:color w:val="171717"/>
          <w:spacing w:val="-14"/>
          <w:sz w:val="24"/>
          <w:szCs w:val="24"/>
        </w:rPr>
        <w:t xml:space="preserve"> </w:t>
      </w:r>
      <w:r w:rsidRPr="00EB6B2C">
        <w:rPr>
          <w:color w:val="171717"/>
          <w:sz w:val="24"/>
          <w:szCs w:val="24"/>
        </w:rPr>
        <w:t>фабулу;</w:t>
      </w:r>
    </w:p>
    <w:p w:rsidR="00D22719" w:rsidRPr="00EB6B2C" w:rsidRDefault="00891BDD" w:rsidP="003064DD">
      <w:pPr>
        <w:pStyle w:val="a6"/>
        <w:numPr>
          <w:ilvl w:val="0"/>
          <w:numId w:val="213"/>
        </w:numPr>
        <w:tabs>
          <w:tab w:val="left" w:pos="1986"/>
        </w:tabs>
        <w:ind w:right="827" w:firstLine="708"/>
        <w:rPr>
          <w:sz w:val="24"/>
          <w:szCs w:val="24"/>
        </w:rPr>
      </w:pPr>
      <w:r w:rsidRPr="00EB6B2C">
        <w:rPr>
          <w:color w:val="171717"/>
          <w:sz w:val="24"/>
          <w:szCs w:val="24"/>
        </w:rPr>
        <w:t xml:space="preserve">участвовать в беседе и диалоге о прочитанном произведении, в учеб- ной дискуссии на литературные темы, соотносить собственную позицию с по- зицией автора и мнениями участников дискуссии, давать аргументированную оценку прочитанному и </w:t>
      </w:r>
      <w:r w:rsidRPr="00EB6B2C">
        <w:rPr>
          <w:color w:val="171717"/>
          <w:sz w:val="24"/>
          <w:szCs w:val="24"/>
        </w:rPr>
        <w:lastRenderedPageBreak/>
        <w:t>отстаивать свою точку зрения, используя литературные аргументы;</w:t>
      </w:r>
    </w:p>
    <w:p w:rsidR="00D22719" w:rsidRPr="00EB6B2C" w:rsidRDefault="00891BDD" w:rsidP="003064DD">
      <w:pPr>
        <w:pStyle w:val="a6"/>
        <w:numPr>
          <w:ilvl w:val="0"/>
          <w:numId w:val="213"/>
        </w:numPr>
        <w:tabs>
          <w:tab w:val="left" w:pos="1986"/>
        </w:tabs>
        <w:spacing w:before="1"/>
        <w:ind w:right="825" w:firstLine="708"/>
        <w:rPr>
          <w:sz w:val="24"/>
          <w:szCs w:val="24"/>
        </w:rPr>
      </w:pPr>
      <w:r w:rsidRPr="00EB6B2C">
        <w:rPr>
          <w:color w:val="171717"/>
          <w:sz w:val="24"/>
          <w:szCs w:val="24"/>
        </w:rPr>
        <w:t>создавать устные и письменные высказывания разных жанров (объё- 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 венные и чужие письменные тексты; собирать материал и обрабатывать ин- формацию, необходимую для составления плана, таблицы, схемы,</w:t>
      </w:r>
      <w:r w:rsidRPr="00EB6B2C">
        <w:rPr>
          <w:color w:val="171717"/>
          <w:spacing w:val="3"/>
          <w:sz w:val="24"/>
          <w:szCs w:val="24"/>
        </w:rPr>
        <w:t xml:space="preserve"> </w:t>
      </w:r>
      <w:r w:rsidRPr="00EB6B2C">
        <w:rPr>
          <w:color w:val="171717"/>
          <w:sz w:val="24"/>
          <w:szCs w:val="24"/>
        </w:rPr>
        <w:t>доклада,</w:t>
      </w:r>
    </w:p>
    <w:p w:rsidR="00D22719" w:rsidRPr="00EB6B2C" w:rsidRDefault="00891BDD">
      <w:pPr>
        <w:pStyle w:val="a3"/>
        <w:spacing w:before="65"/>
        <w:ind w:right="831" w:firstLine="0"/>
        <w:rPr>
          <w:sz w:val="24"/>
          <w:szCs w:val="24"/>
        </w:rPr>
      </w:pPr>
      <w:r w:rsidRPr="00EB6B2C">
        <w:rPr>
          <w:color w:val="171717"/>
          <w:sz w:val="24"/>
          <w:szCs w:val="24"/>
        </w:rPr>
        <w:t>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22719" w:rsidRPr="00EB6B2C" w:rsidRDefault="00891BDD" w:rsidP="003064DD">
      <w:pPr>
        <w:pStyle w:val="a6"/>
        <w:numPr>
          <w:ilvl w:val="0"/>
          <w:numId w:val="213"/>
        </w:numPr>
        <w:tabs>
          <w:tab w:val="left" w:pos="1986"/>
        </w:tabs>
        <w:spacing w:before="1"/>
        <w:ind w:right="833" w:firstLine="708"/>
        <w:rPr>
          <w:sz w:val="24"/>
          <w:szCs w:val="24"/>
        </w:rPr>
      </w:pPr>
      <w:r w:rsidRPr="00EB6B2C">
        <w:rPr>
          <w:color w:val="171717"/>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 пользованием методов смыслового чтения и эстетического</w:t>
      </w:r>
      <w:r w:rsidRPr="00EB6B2C">
        <w:rPr>
          <w:color w:val="171717"/>
          <w:spacing w:val="-7"/>
          <w:sz w:val="24"/>
          <w:szCs w:val="24"/>
        </w:rPr>
        <w:t xml:space="preserve"> </w:t>
      </w:r>
      <w:r w:rsidRPr="00EB6B2C">
        <w:rPr>
          <w:color w:val="171717"/>
          <w:sz w:val="24"/>
          <w:szCs w:val="24"/>
        </w:rPr>
        <w:t>анализа;</w:t>
      </w:r>
    </w:p>
    <w:p w:rsidR="00D22719" w:rsidRPr="00EB6B2C" w:rsidRDefault="00891BDD" w:rsidP="003064DD">
      <w:pPr>
        <w:pStyle w:val="a6"/>
        <w:numPr>
          <w:ilvl w:val="0"/>
          <w:numId w:val="213"/>
        </w:numPr>
        <w:tabs>
          <w:tab w:val="left" w:pos="1986"/>
        </w:tabs>
        <w:spacing w:before="1"/>
        <w:ind w:right="829" w:firstLine="708"/>
        <w:rPr>
          <w:sz w:val="24"/>
          <w:szCs w:val="24"/>
        </w:rPr>
      </w:pPr>
      <w:r w:rsidRPr="00EB6B2C">
        <w:rPr>
          <w:color w:val="171717"/>
          <w:sz w:val="24"/>
          <w:szCs w:val="24"/>
        </w:rPr>
        <w:t>понимать важность вдумчивого чтения и изучения произведений фольклора и художественной литературы как способа познания мира и окру- жающей действительности, источника эмоциональных и эстетических впечат- лений, а также средства собственного</w:t>
      </w:r>
      <w:r w:rsidRPr="00EB6B2C">
        <w:rPr>
          <w:color w:val="171717"/>
          <w:spacing w:val="-2"/>
          <w:sz w:val="24"/>
          <w:szCs w:val="24"/>
        </w:rPr>
        <w:t xml:space="preserve"> </w:t>
      </w:r>
      <w:r w:rsidRPr="00EB6B2C">
        <w:rPr>
          <w:color w:val="171717"/>
          <w:sz w:val="24"/>
          <w:szCs w:val="24"/>
        </w:rPr>
        <w:t>развития;</w:t>
      </w:r>
    </w:p>
    <w:p w:rsidR="00D22719" w:rsidRPr="00EB6B2C" w:rsidRDefault="00891BDD" w:rsidP="003064DD">
      <w:pPr>
        <w:pStyle w:val="a6"/>
        <w:numPr>
          <w:ilvl w:val="0"/>
          <w:numId w:val="213"/>
        </w:numPr>
        <w:tabs>
          <w:tab w:val="left" w:pos="2126"/>
        </w:tabs>
        <w:ind w:right="825" w:firstLine="708"/>
        <w:rPr>
          <w:sz w:val="24"/>
          <w:szCs w:val="24"/>
        </w:rPr>
      </w:pPr>
      <w:r w:rsidRPr="00EB6B2C">
        <w:rPr>
          <w:color w:val="171717"/>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 веренных интернет-ресурсов, в т.ч. за счёт произведений современной литера- туры</w:t>
      </w:r>
    </w:p>
    <w:p w:rsidR="00D22719" w:rsidRPr="00EB6B2C" w:rsidRDefault="00891BDD" w:rsidP="003064DD">
      <w:pPr>
        <w:pStyle w:val="a6"/>
        <w:numPr>
          <w:ilvl w:val="0"/>
          <w:numId w:val="213"/>
        </w:numPr>
        <w:tabs>
          <w:tab w:val="left" w:pos="2128"/>
        </w:tabs>
        <w:ind w:right="827" w:firstLine="708"/>
        <w:rPr>
          <w:sz w:val="24"/>
          <w:szCs w:val="24"/>
        </w:rPr>
      </w:pPr>
      <w:r w:rsidRPr="00EB6B2C">
        <w:rPr>
          <w:color w:val="171717"/>
          <w:sz w:val="24"/>
          <w:szCs w:val="24"/>
        </w:rPr>
        <w:t>участвовать в коллективной и индивидуальной проектной и исследо- вательской деятельности и уметь публично презентовать полученные результа- ты;</w:t>
      </w:r>
    </w:p>
    <w:p w:rsidR="00D22719" w:rsidRPr="00EB6B2C" w:rsidRDefault="00891BDD" w:rsidP="003064DD">
      <w:pPr>
        <w:pStyle w:val="a6"/>
        <w:numPr>
          <w:ilvl w:val="0"/>
          <w:numId w:val="213"/>
        </w:numPr>
        <w:tabs>
          <w:tab w:val="left" w:pos="2128"/>
        </w:tabs>
        <w:ind w:right="827" w:firstLine="708"/>
        <w:rPr>
          <w:sz w:val="24"/>
          <w:szCs w:val="24"/>
        </w:rPr>
      </w:pPr>
      <w:r w:rsidRPr="00EB6B2C">
        <w:rPr>
          <w:color w:val="171717"/>
          <w:sz w:val="24"/>
          <w:szCs w:val="24"/>
        </w:rPr>
        <w:t>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 в Интернете; работать с электронными библио- теками и другими справочными материалами, в т.ч. из числа верифицирован- ных электронных ресурсов, включённых в федеральный</w:t>
      </w:r>
      <w:r w:rsidRPr="00EB6B2C">
        <w:rPr>
          <w:color w:val="171717"/>
          <w:spacing w:val="-6"/>
          <w:sz w:val="24"/>
          <w:szCs w:val="24"/>
        </w:rPr>
        <w:t xml:space="preserve"> </w:t>
      </w:r>
      <w:r w:rsidRPr="00EB6B2C">
        <w:rPr>
          <w:color w:val="171717"/>
          <w:sz w:val="24"/>
          <w:szCs w:val="24"/>
        </w:rPr>
        <w:t>перечень.</w:t>
      </w:r>
    </w:p>
    <w:p w:rsidR="0070584F" w:rsidRPr="00EB6B2C" w:rsidRDefault="0070584F" w:rsidP="0070584F">
      <w:pPr>
        <w:pStyle w:val="1"/>
        <w:tabs>
          <w:tab w:val="left" w:pos="2382"/>
        </w:tabs>
        <w:spacing w:before="69" w:line="242" w:lineRule="auto"/>
        <w:ind w:left="1680" w:right="535"/>
        <w:rPr>
          <w:color w:val="171717"/>
          <w:sz w:val="24"/>
          <w:szCs w:val="24"/>
        </w:rPr>
      </w:pPr>
      <w:r w:rsidRPr="00EB6B2C">
        <w:rPr>
          <w:color w:val="171717"/>
          <w:sz w:val="24"/>
          <w:szCs w:val="24"/>
        </w:rPr>
        <w:t>2.1.3 РОДНОЙ ЯЗЫК (РУССКИЙ)</w:t>
      </w:r>
    </w:p>
    <w:p w:rsidR="0070584F" w:rsidRPr="00EB6B2C" w:rsidRDefault="0070584F" w:rsidP="0070584F">
      <w:pPr>
        <w:pStyle w:val="1"/>
        <w:tabs>
          <w:tab w:val="left" w:pos="2382"/>
        </w:tabs>
        <w:spacing w:before="69" w:line="242" w:lineRule="auto"/>
        <w:ind w:left="1680" w:right="535"/>
        <w:rPr>
          <w:color w:val="171717"/>
          <w:sz w:val="24"/>
          <w:szCs w:val="24"/>
        </w:rPr>
      </w:pPr>
    </w:p>
    <w:p w:rsidR="0070584F" w:rsidRPr="00EB6B2C" w:rsidRDefault="0070584F" w:rsidP="0070584F">
      <w:pPr>
        <w:pStyle w:val="1"/>
        <w:tabs>
          <w:tab w:val="left" w:pos="2382"/>
        </w:tabs>
        <w:spacing w:before="69" w:line="242" w:lineRule="auto"/>
        <w:ind w:left="1680" w:right="535"/>
        <w:rPr>
          <w:color w:val="171717"/>
          <w:sz w:val="24"/>
          <w:szCs w:val="24"/>
        </w:rPr>
      </w:pPr>
      <w:r w:rsidRPr="00EB6B2C">
        <w:rPr>
          <w:color w:val="171717"/>
          <w:sz w:val="24"/>
          <w:szCs w:val="24"/>
        </w:rPr>
        <w:t>ПОЯСНИТЕЛЬНАЯ ЗАПИСКА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N 287, зарегистрирован Министерством юстиции Российской Федерации 05.07.2021 г., N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N 637-р), а также Примерной программы воспитания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ОБЩАЯ ХАРАКТЕРИСТИКА УЧЕБНОГО ПРЕДМЕТА "РОДНОЙ ЯЗЫК (РУССКИЙ)"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w:t>
      </w:r>
      <w:r w:rsidRPr="00EB6B2C">
        <w:rPr>
          <w:b w:val="0"/>
          <w:color w:val="171717"/>
          <w:sz w:val="24"/>
          <w:szCs w:val="24"/>
        </w:rPr>
        <w:lastRenderedPageBreak/>
        <w:t>Федерации.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ЦЕЛИ ИЗУЧЕНИЯ УЧЕБНОГО ПРЕДМЕТА "РОДНОЙ ЯЗЫК (РУССКИЙ)"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Целями изучения родного языка (русского) по программам основного общего образования являются: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волонтерской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МЕСТО УЧЕБНОГО ПРЕДМЕТА "РОДНОЙ ЯЗЫК (РУССКИЙ)" В УЧЕБНОМ ПЛАНЕ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 В пределах одного класса последовательность изучения тем, представленных в содержании каждого класса, может варьироваться.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СОДЕРЖАТЕЛЬНЫЕ ЛИНИИ ПРОГРАММЫ УЧЕБНОГО ПРЕДМЕТА "РОДНОЙ ЯЗЫК (РУССКИЙ)"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объеме и имеют преимущественно практико-ориентированный характер.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соответствии с этим в программе выделяются следующие блоки.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партнера,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СОДЕРЖАНИЕ УЧЕБНОГО ПРЕДМЕТА "РОДНОЙ ЯЗЫК (РУССКИЙ)"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5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Краткая история русской письменности. Создание славянского алфавита.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w:t>
      </w:r>
      <w:r w:rsidRPr="00EB6B2C">
        <w:rPr>
          <w:b w:val="0"/>
          <w:color w:val="171717"/>
          <w:sz w:val="24"/>
          <w:szCs w:val="24"/>
        </w:rPr>
        <w:lastRenderedPageBreak/>
        <w:t>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Слова со специфическим оценочно-характеризующим значением. Связь определенных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определенную стилистическую окраску.</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Общеизвестные старинные русские города. Происхождение их названий.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Ознакомление с историей и этимологией некоторых слов.</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лексические нормы современного русского литературного языка. Лексические нормы употребления имен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имен существительных, прилагательных, глаголов в речи. Типичные примеры нарушения лексической нормы, связанные с употреблением имен существительных, прилагательных, глаголов в современном русском литературном языке.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грамматические нормы современного русского литературного языка. Род заимствованных несклоняемых имен существительных; род сложных существительных; род имен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w:t>
      </w:r>
      <w:r w:rsidRPr="00EB6B2C">
        <w:rPr>
          <w:b w:val="0"/>
          <w:color w:val="171717"/>
          <w:sz w:val="24"/>
          <w:szCs w:val="24"/>
        </w:rPr>
        <w:lastRenderedPageBreak/>
        <w:t>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речь. Средства выразительной устной речи (тон, тембр, темп), способы тренировки (скороговорки). Интонация и жесты.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Текст. Композиционные формы описания, повествования, рассуждения.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Функциональные разновидности языка. Разговорная речь. Просьба, извинение как жанры разговорной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Официально-деловой стиль. Объявление (устное и письменное).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Учебно-научный стиль. План ответа на уроке, план текста.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Публицистический стиль. Устное выступление. Девиз, слоган.</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художественной литературы. Литературная сказка. Рассказ.</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6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Типичные речевые ошибки, связанные с употреблением синонимов, антонимов и лексических омонимов в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имен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Варианты грамматической нормы: литературные и разговорные падежные формы имен существительных. Нормативные и ненормативные формы имен существительных. Типичные грамматические ошибки в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Нормы употребления имен прилагательных в формах сравнительной степени, в краткой форме; местоимений, порядковых и количественных числительных.</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Эффективные приемы чтения. Предтекстовый, текстовый и послетекстовый этапы работы.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Текст. Тексты описательного типа: определение, собственно описание, пояснение.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Разговорная речь. Рассказ о событии, "бывальщины".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Учебно-научный стиль. Словарная статья, ее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Публицистический стиль. Устное выступление.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7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Лексические заимствования последних десятилетий. Употребление иноязычных слов как проблема культуры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Разговорная речь. Спор, виды спора. Корректные приемы ведения спора. Дискуссия.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Публицистический стиль. Путевые записки. Текст рекламного объявления, его языковые и структурные особенности.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8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Иноязычная лексика в разговорной речи, современной публицистике, в том числе в дисплейных текстах.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Типичные акцентологические ошибки в современной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Этикетные речевые тактики и приемы в коммуникации, помогающие противостоять речевой агрессии. Синонимия речевых формул.</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Раздел 3. 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Эффективные приемы слушания. Предтекстовый, текстовый и послетекстовый этапы работы.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способы и средства получения и переработки информации.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Структура аргументации: тезис, аргумент. Способы аргументации. Правила эффективной аргументации.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Разговорная речь. Самохарактеристика, самопрезентация, поздравление.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художественной литературы. Сочинение в жанре письма другу (в том числе электронного), страницы дневника.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9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Речевая избыточность и точность. Тавтология. Плеоназм. Типичные ошибки, связанные с речевой избыточностью.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Современные толковые словари. Отражение вариантов лексической нормы в современных словарях. Словарные пометы.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Виды преобразования текстов: аннотация, конспект. Использование графиков, диаграмм, схем для представления информации.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Разговорная речь. Анекдот, шутка.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Официально-деловой стиль. Деловое письмо, его структурные элементы и языковые особенности.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Учебно-научный стиль. Доклад, сообщение. Речь оппонента на защите проекта.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Публицистический стиль. Проблемный очерк.</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ПЛАНИРУЕМЫЕ РЕЗУЛЬТАТЫ ОСВОЕНИЯ УЧЕБНОГО ПРЕДМЕТА "РОДНОЙ ЯЗЫК (РУССКИЙ)"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гражданского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w:t>
      </w:r>
      <w:r w:rsidRPr="00EB6B2C">
        <w:rPr>
          <w:b w:val="0"/>
          <w:color w:val="171717"/>
          <w:sz w:val="24"/>
          <w:szCs w:val="24"/>
        </w:rPr>
        <w:lastRenderedPageBreak/>
        <w:t>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патриотического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духовно-нравственного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эстетического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физического воспитания, формирования культуры здоровья</w:t>
      </w:r>
      <w:r w:rsidR="00131D5F">
        <w:rPr>
          <w:b w:val="0"/>
          <w:color w:val="171717"/>
          <w:sz w:val="24"/>
          <w:szCs w:val="24"/>
        </w:rPr>
        <w:t xml:space="preserve"> и эмоционального благополучия: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принимать се</w:t>
      </w:r>
      <w:r w:rsidR="00131D5F">
        <w:rPr>
          <w:b w:val="0"/>
          <w:color w:val="171717"/>
          <w:sz w:val="24"/>
          <w:szCs w:val="24"/>
        </w:rPr>
        <w:t>бя и других не осуждая;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131D5F" w:rsidP="00131D5F">
      <w:pPr>
        <w:pStyle w:val="1"/>
        <w:tabs>
          <w:tab w:val="left" w:pos="2382"/>
        </w:tabs>
        <w:spacing w:before="69" w:line="242" w:lineRule="auto"/>
        <w:ind w:left="1680" w:right="535"/>
        <w:rPr>
          <w:b w:val="0"/>
          <w:color w:val="171717"/>
          <w:sz w:val="24"/>
          <w:szCs w:val="24"/>
        </w:rPr>
      </w:pPr>
      <w:r>
        <w:rPr>
          <w:b w:val="0"/>
          <w:color w:val="171717"/>
          <w:sz w:val="24"/>
          <w:szCs w:val="24"/>
        </w:rPr>
        <w:t>трудового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131D5F" w:rsidP="00131D5F">
      <w:pPr>
        <w:pStyle w:val="1"/>
        <w:tabs>
          <w:tab w:val="left" w:pos="2382"/>
        </w:tabs>
        <w:spacing w:before="69" w:line="242" w:lineRule="auto"/>
        <w:ind w:left="1680" w:right="535"/>
        <w:rPr>
          <w:b w:val="0"/>
          <w:color w:val="171717"/>
          <w:sz w:val="24"/>
          <w:szCs w:val="24"/>
        </w:rPr>
      </w:pPr>
      <w:r>
        <w:rPr>
          <w:b w:val="0"/>
          <w:color w:val="171717"/>
          <w:sz w:val="24"/>
          <w:szCs w:val="24"/>
        </w:rPr>
        <w:t>экологического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131D5F" w:rsidP="00131D5F">
      <w:pPr>
        <w:pStyle w:val="1"/>
        <w:tabs>
          <w:tab w:val="left" w:pos="2382"/>
        </w:tabs>
        <w:spacing w:before="69" w:line="242" w:lineRule="auto"/>
        <w:ind w:left="1680" w:right="535"/>
        <w:rPr>
          <w:b w:val="0"/>
          <w:color w:val="171717"/>
          <w:sz w:val="24"/>
          <w:szCs w:val="24"/>
        </w:rPr>
      </w:pPr>
      <w:r>
        <w:rPr>
          <w:b w:val="0"/>
          <w:color w:val="171717"/>
          <w:sz w:val="24"/>
          <w:szCs w:val="24"/>
        </w:rPr>
        <w:t>ценности научного познания: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w:t>
      </w:r>
      <w:r w:rsidR="00131D5F">
        <w:rPr>
          <w:b w:val="0"/>
          <w:color w:val="171717"/>
          <w:sz w:val="24"/>
          <w:szCs w:val="24"/>
        </w:rPr>
        <w:t xml:space="preserve"> и компетенции из опыта других;</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МЕ</w:t>
      </w:r>
      <w:r w:rsidR="00131D5F">
        <w:rPr>
          <w:b w:val="0"/>
          <w:color w:val="171717"/>
          <w:sz w:val="24"/>
          <w:szCs w:val="24"/>
        </w:rPr>
        <w:t>ТАПРЕДМЕТНЫЕ РЕЗУЛЬТАТЫ</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учебн</w:t>
      </w:r>
      <w:r w:rsidR="00131D5F">
        <w:rPr>
          <w:b w:val="0"/>
          <w:color w:val="171717"/>
          <w:sz w:val="24"/>
          <w:szCs w:val="24"/>
        </w:rPr>
        <w:t>ыми познавательными действиями.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Базовые логические действия: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и характеризовать существенные признаки языковых единиц</w:t>
      </w:r>
      <w:r w:rsidR="00131D5F">
        <w:rPr>
          <w:b w:val="0"/>
          <w:color w:val="171717"/>
          <w:sz w:val="24"/>
          <w:szCs w:val="24"/>
        </w:rPr>
        <w:t>, языковых явлений и процессов;</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w:t>
      </w:r>
      <w:r w:rsidR="00131D5F">
        <w:rPr>
          <w:b w:val="0"/>
          <w:color w:val="171717"/>
          <w:sz w:val="24"/>
          <w:szCs w:val="24"/>
        </w:rPr>
        <w:t>ницы по существенному признаку;</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выявлять закономерности и противоречия в рассматриваемых фактах, данных и наблюдениях; предлагать критерии для выявления </w:t>
      </w:r>
      <w:r w:rsidR="00131D5F">
        <w:rPr>
          <w:b w:val="0"/>
          <w:color w:val="171717"/>
          <w:sz w:val="24"/>
          <w:szCs w:val="24"/>
        </w:rPr>
        <w:t>закономерностей и противоречий;</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дефицит информации, необходимой для решен</w:t>
      </w:r>
      <w:r w:rsidR="00131D5F">
        <w:rPr>
          <w:b w:val="0"/>
          <w:color w:val="171717"/>
          <w:sz w:val="24"/>
          <w:szCs w:val="24"/>
        </w:rPr>
        <w:t>ия поставленной учебной задачи;</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w:t>
      </w:r>
      <w:r w:rsidR="00131D5F">
        <w:rPr>
          <w:b w:val="0"/>
          <w:color w:val="171717"/>
          <w:sz w:val="24"/>
          <w:szCs w:val="24"/>
        </w:rPr>
        <w:t>ровать гипотезы о взаимосвязях;</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w:t>
      </w:r>
      <w:r w:rsidR="00131D5F">
        <w:rPr>
          <w:b w:val="0"/>
          <w:color w:val="171717"/>
          <w:sz w:val="24"/>
          <w:szCs w:val="24"/>
        </w:rPr>
        <w:t>тоятельно выделенных критериев.</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Базовые исследовательские действия: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использовать вопросы как исследовательский инструмент познания в языковом образовании;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составлять алгоритм действий и использовать его для решения учебных задач;</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оценивать на применимость и достоверность информацию, полученную в ходе лингвистического исследования (эксперимента);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Работа с информацией: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оценивать надежность информации по критериям, предложенным учителем или сформулированным самостоятельно;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эффективно запоминать и систематизировать информацию.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учебными коммуникативными действиями.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Общение: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распознавать невербальные средства общения, понимать значение социальных знаков;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знать и распознавать предпосылки конфликтных ситуаций и смягчать конфликты, вести переговоры;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сопоставлять свои суждения с суждениями других участников диалога, обнаруживать различие и сходство позиций;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Совместная деятельность:</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w:t>
      </w:r>
      <w:r w:rsidR="008D2EC9" w:rsidRPr="00EB6B2C">
        <w:rPr>
          <w:b w:val="0"/>
          <w:color w:val="171717"/>
          <w:sz w:val="24"/>
          <w:szCs w:val="24"/>
        </w:rPr>
        <w:t>ри решении поставленной задачи;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w:t>
      </w:r>
      <w:r w:rsidR="008D2EC9" w:rsidRPr="00EB6B2C">
        <w:rPr>
          <w:b w:val="0"/>
          <w:color w:val="171717"/>
          <w:sz w:val="24"/>
          <w:szCs w:val="24"/>
        </w:rPr>
        <w:t>полнять поручения, подчиняться;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выполнять свою часть работы, достигать качественный результат по своему направлению и координировать свои действия с действиями дру</w:t>
      </w:r>
      <w:r w:rsidR="008D2EC9" w:rsidRPr="00EB6B2C">
        <w:rPr>
          <w:b w:val="0"/>
          <w:color w:val="171717"/>
          <w:sz w:val="24"/>
          <w:szCs w:val="24"/>
        </w:rPr>
        <w:t>гих членов команды;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EB6B2C">
        <w:rPr>
          <w:b w:val="0"/>
          <w:color w:val="171717"/>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w:t>
      </w:r>
      <w:r w:rsidR="008D2EC9" w:rsidRPr="00EB6B2C">
        <w:rPr>
          <w:b w:val="0"/>
          <w:color w:val="171717"/>
          <w:sz w:val="24"/>
          <w:szCs w:val="24"/>
        </w:rPr>
        <w:t>бными регулятивными действиями.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Самоорганизация:</w:t>
      </w:r>
      <w:r w:rsidR="0070584F" w:rsidRPr="00EB6B2C">
        <w:rPr>
          <w:b w:val="0"/>
          <w:color w:val="171717"/>
          <w:sz w:val="24"/>
          <w:szCs w:val="24"/>
        </w:rPr>
        <w:t>выявлять проблемы для решения в</w:t>
      </w:r>
      <w:r w:rsidRPr="00EB6B2C">
        <w:rPr>
          <w:b w:val="0"/>
          <w:color w:val="171717"/>
          <w:sz w:val="24"/>
          <w:szCs w:val="24"/>
        </w:rPr>
        <w:t xml:space="preserve"> учебных и жизненных ситуациях;</w:t>
      </w:r>
      <w:r w:rsidR="0070584F" w:rsidRPr="00EB6B2C">
        <w:rPr>
          <w:b w:val="0"/>
          <w:color w:val="171717"/>
          <w:sz w:val="24"/>
          <w:szCs w:val="24"/>
        </w:rPr>
        <w:t>ориентироваться в различных подходах к принятию решений (индивидуальное, принятие решения в гру</w:t>
      </w:r>
      <w:r w:rsidRPr="00EB6B2C">
        <w:rPr>
          <w:b w:val="0"/>
          <w:color w:val="171717"/>
          <w:sz w:val="24"/>
          <w:szCs w:val="24"/>
        </w:rPr>
        <w:t>ппе, принятие решения группой);</w:t>
      </w:r>
      <w:r w:rsidR="0070584F" w:rsidRPr="00EB6B2C">
        <w:rPr>
          <w:b w:val="0"/>
          <w:color w:val="171717"/>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w:t>
      </w:r>
      <w:r w:rsidRPr="00EB6B2C">
        <w:rPr>
          <w:b w:val="0"/>
          <w:color w:val="171717"/>
          <w:sz w:val="24"/>
          <w:szCs w:val="24"/>
        </w:rPr>
        <w:t xml:space="preserve"> предлагаемые варианты решений;</w:t>
      </w:r>
      <w:r w:rsidR="0070584F" w:rsidRPr="00EB6B2C">
        <w:rPr>
          <w:b w:val="0"/>
          <w:color w:val="171717"/>
          <w:sz w:val="24"/>
          <w:szCs w:val="24"/>
        </w:rPr>
        <w:t>самостоятельно составлять план действий, вносить необходимые ко</w:t>
      </w:r>
      <w:r w:rsidRPr="00EB6B2C">
        <w:rPr>
          <w:b w:val="0"/>
          <w:color w:val="171717"/>
          <w:sz w:val="24"/>
          <w:szCs w:val="24"/>
        </w:rPr>
        <w:t>ррективы в ходе его реализации;</w:t>
      </w:r>
    </w:p>
    <w:p w:rsidR="0070584F" w:rsidRPr="00EB6B2C" w:rsidRDefault="0070584F"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делать выбор и бр</w:t>
      </w:r>
      <w:r w:rsidR="00131D5F">
        <w:rPr>
          <w:b w:val="0"/>
          <w:color w:val="171717"/>
          <w:sz w:val="24"/>
          <w:szCs w:val="24"/>
        </w:rPr>
        <w:t>ать ответственность за решение.</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Самоконтроль:</w:t>
      </w:r>
      <w:r w:rsidR="0070584F" w:rsidRPr="00EB6B2C">
        <w:rPr>
          <w:b w:val="0"/>
          <w:color w:val="171717"/>
          <w:sz w:val="24"/>
          <w:szCs w:val="24"/>
        </w:rPr>
        <w:t>владеть разными способами самоконтроля (в том числе речево</w:t>
      </w:r>
      <w:r w:rsidRPr="00EB6B2C">
        <w:rPr>
          <w:b w:val="0"/>
          <w:color w:val="171717"/>
          <w:sz w:val="24"/>
          <w:szCs w:val="24"/>
        </w:rPr>
        <w:t>го), самомотивации и рефлексии;</w:t>
      </w:r>
      <w:r w:rsidR="0070584F" w:rsidRPr="00EB6B2C">
        <w:rPr>
          <w:b w:val="0"/>
          <w:color w:val="171717"/>
          <w:sz w:val="24"/>
          <w:szCs w:val="24"/>
        </w:rPr>
        <w:t>давать адекватную оценку учебной ситуации и предла</w:t>
      </w:r>
      <w:r w:rsidRPr="00EB6B2C">
        <w:rPr>
          <w:b w:val="0"/>
          <w:color w:val="171717"/>
          <w:sz w:val="24"/>
          <w:szCs w:val="24"/>
        </w:rPr>
        <w:t>гать план ее изменения;</w:t>
      </w:r>
      <w:r w:rsidR="0070584F" w:rsidRPr="00EB6B2C">
        <w:rPr>
          <w:b w:val="0"/>
          <w:color w:val="171717"/>
          <w:sz w:val="24"/>
          <w:szCs w:val="24"/>
        </w:rPr>
        <w:t>предвидеть трудности, которые могут возникнуть при решении учебной задачи, и адаптировать решени</w:t>
      </w:r>
      <w:r w:rsidRPr="00EB6B2C">
        <w:rPr>
          <w:b w:val="0"/>
          <w:color w:val="171717"/>
          <w:sz w:val="24"/>
          <w:szCs w:val="24"/>
        </w:rPr>
        <w:t>е к меняющимся обстоятельствам;</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w:t>
      </w:r>
      <w:r w:rsidR="008D2EC9" w:rsidRPr="00EB6B2C">
        <w:rPr>
          <w:b w:val="0"/>
          <w:color w:val="171717"/>
          <w:sz w:val="24"/>
          <w:szCs w:val="24"/>
        </w:rPr>
        <w:t>льтата цели и условиям общения.</w:t>
      </w:r>
    </w:p>
    <w:p w:rsidR="0070584F" w:rsidRPr="00EB6B2C" w:rsidRDefault="008D2EC9" w:rsidP="00131D5F">
      <w:pPr>
        <w:pStyle w:val="1"/>
        <w:tabs>
          <w:tab w:val="left" w:pos="2382"/>
        </w:tabs>
        <w:spacing w:before="69" w:line="242" w:lineRule="auto"/>
        <w:ind w:left="1680" w:right="535"/>
        <w:rPr>
          <w:b w:val="0"/>
          <w:color w:val="171717"/>
          <w:sz w:val="24"/>
          <w:szCs w:val="24"/>
        </w:rPr>
      </w:pPr>
      <w:r w:rsidRPr="00EB6B2C">
        <w:rPr>
          <w:b w:val="0"/>
          <w:color w:val="171717"/>
          <w:sz w:val="24"/>
          <w:szCs w:val="24"/>
        </w:rPr>
        <w:t>Эмоциональный интеллект:</w:t>
      </w:r>
      <w:r w:rsidR="0070584F" w:rsidRPr="00EB6B2C">
        <w:rPr>
          <w:b w:val="0"/>
          <w:color w:val="171717"/>
          <w:sz w:val="24"/>
          <w:szCs w:val="24"/>
        </w:rPr>
        <w:t>развивать способность управлять собственн</w:t>
      </w:r>
      <w:r w:rsidRPr="00EB6B2C">
        <w:rPr>
          <w:b w:val="0"/>
          <w:color w:val="171717"/>
          <w:sz w:val="24"/>
          <w:szCs w:val="24"/>
        </w:rPr>
        <w:t>ыми эмоциями и эмоциями других;</w:t>
      </w:r>
      <w:r w:rsidR="0070584F" w:rsidRPr="00EB6B2C">
        <w:rPr>
          <w:b w:val="0"/>
          <w:color w:val="171717"/>
          <w:sz w:val="24"/>
          <w:szCs w:val="24"/>
        </w:rPr>
        <w:t>выявлять и анализировать причины эмоций; понимать мотивы и намерения другого человека, анализируя речевую ситуацию; регулировать спосо</w:t>
      </w:r>
      <w:r w:rsidR="00131D5F">
        <w:rPr>
          <w:b w:val="0"/>
          <w:color w:val="171717"/>
          <w:sz w:val="24"/>
          <w:szCs w:val="24"/>
        </w:rPr>
        <w:t>б выражения собственных эмоций.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Принятие себя и других:</w:t>
      </w:r>
      <w:r w:rsidR="0070584F" w:rsidRPr="00EB6B2C">
        <w:rPr>
          <w:b w:val="0"/>
          <w:color w:val="171717"/>
          <w:sz w:val="24"/>
          <w:szCs w:val="24"/>
        </w:rPr>
        <w:t>осознанно относиться к</w:t>
      </w:r>
      <w:r w:rsidRPr="00EB6B2C">
        <w:rPr>
          <w:b w:val="0"/>
          <w:color w:val="171717"/>
          <w:sz w:val="24"/>
          <w:szCs w:val="24"/>
        </w:rPr>
        <w:t xml:space="preserve"> другому человеку и его мнению;</w:t>
      </w:r>
      <w:r w:rsidR="0070584F" w:rsidRPr="00EB6B2C">
        <w:rPr>
          <w:b w:val="0"/>
          <w:color w:val="171717"/>
          <w:sz w:val="24"/>
          <w:szCs w:val="24"/>
        </w:rPr>
        <w:t>признават</w:t>
      </w:r>
      <w:r w:rsidRPr="00EB6B2C">
        <w:rPr>
          <w:b w:val="0"/>
          <w:color w:val="171717"/>
          <w:sz w:val="24"/>
          <w:szCs w:val="24"/>
        </w:rPr>
        <w:t>ь свое и чужое право на ошибку;</w:t>
      </w:r>
      <w:r w:rsidR="0070584F" w:rsidRPr="00EB6B2C">
        <w:rPr>
          <w:b w:val="0"/>
          <w:color w:val="171717"/>
          <w:sz w:val="24"/>
          <w:szCs w:val="24"/>
        </w:rPr>
        <w:t>прин</w:t>
      </w:r>
      <w:r w:rsidRPr="00EB6B2C">
        <w:rPr>
          <w:b w:val="0"/>
          <w:color w:val="171717"/>
          <w:sz w:val="24"/>
          <w:szCs w:val="24"/>
        </w:rPr>
        <w:t>имать себя и других не осуждая;проявлять открытость;</w:t>
      </w:r>
      <w:r w:rsidR="0070584F" w:rsidRPr="00EB6B2C">
        <w:rPr>
          <w:b w:val="0"/>
          <w:color w:val="171717"/>
          <w:sz w:val="24"/>
          <w:szCs w:val="24"/>
        </w:rPr>
        <w:t>осознавать невозможн</w:t>
      </w:r>
      <w:r w:rsidRPr="00EB6B2C">
        <w:rPr>
          <w:b w:val="0"/>
          <w:color w:val="171717"/>
          <w:sz w:val="24"/>
          <w:szCs w:val="24"/>
        </w:rPr>
        <w:t>ость контролировать все вокруг.</w:t>
      </w:r>
    </w:p>
    <w:p w:rsidR="0070584F" w:rsidRPr="00131D5F" w:rsidRDefault="008D2EC9" w:rsidP="00131D5F">
      <w:pPr>
        <w:pStyle w:val="1"/>
        <w:tabs>
          <w:tab w:val="left" w:pos="2382"/>
        </w:tabs>
        <w:spacing w:before="69" w:line="242" w:lineRule="auto"/>
        <w:ind w:left="1680" w:right="535"/>
        <w:jc w:val="center"/>
        <w:rPr>
          <w:color w:val="171717"/>
          <w:sz w:val="24"/>
          <w:szCs w:val="24"/>
        </w:rPr>
      </w:pPr>
      <w:r w:rsidRPr="00131D5F">
        <w:rPr>
          <w:color w:val="171717"/>
          <w:sz w:val="24"/>
          <w:szCs w:val="24"/>
        </w:rPr>
        <w:t>ПРЕДМЕТНЫЕ РЕЗУЛЬТАТЫ</w:t>
      </w:r>
    </w:p>
    <w:p w:rsidR="0070584F" w:rsidRPr="00131D5F" w:rsidRDefault="008D2EC9" w:rsidP="00131D5F">
      <w:pPr>
        <w:pStyle w:val="1"/>
        <w:tabs>
          <w:tab w:val="left" w:pos="2382"/>
        </w:tabs>
        <w:spacing w:before="69" w:line="242" w:lineRule="auto"/>
        <w:ind w:left="1680" w:right="535"/>
        <w:jc w:val="center"/>
        <w:rPr>
          <w:color w:val="171717"/>
          <w:sz w:val="24"/>
          <w:szCs w:val="24"/>
        </w:rPr>
      </w:pPr>
      <w:r w:rsidRPr="00131D5F">
        <w:rPr>
          <w:color w:val="171717"/>
          <w:sz w:val="24"/>
          <w:szCs w:val="24"/>
        </w:rPr>
        <w:t>5 класс</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приводить примеры, доказывающие, что изучение русского языка позволяет лучше узнать историю и культур</w:t>
      </w:r>
      <w:r w:rsidR="008D2EC9" w:rsidRPr="00EB6B2C">
        <w:rPr>
          <w:b w:val="0"/>
          <w:color w:val="171717"/>
          <w:sz w:val="24"/>
          <w:szCs w:val="24"/>
        </w:rPr>
        <w:t>у страны (в рамках изученного);</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w:t>
      </w:r>
      <w:r w:rsidR="008D2EC9" w:rsidRPr="00EB6B2C">
        <w:rPr>
          <w:b w:val="0"/>
          <w:color w:val="171717"/>
          <w:sz w:val="24"/>
          <w:szCs w:val="24"/>
        </w:rPr>
        <w:t>ниях художественной литературы;</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w:t>
      </w:r>
      <w:r w:rsidR="008D2EC9" w:rsidRPr="00EB6B2C">
        <w:rPr>
          <w:b w:val="0"/>
          <w:color w:val="171717"/>
          <w:sz w:val="24"/>
          <w:szCs w:val="24"/>
        </w:rPr>
        <w:t>стью; правильно употреблять их;</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w:t>
      </w:r>
      <w:r w:rsidR="008D2EC9" w:rsidRPr="00EB6B2C">
        <w:rPr>
          <w:b w:val="0"/>
          <w:color w:val="171717"/>
          <w:sz w:val="24"/>
          <w:szCs w:val="24"/>
        </w:rPr>
        <w:t>равильно употреблять их в речи;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w:t>
      </w:r>
      <w:r w:rsidRPr="00EB6B2C">
        <w:rPr>
          <w:b w:val="0"/>
          <w:color w:val="171717"/>
          <w:sz w:val="24"/>
          <w:szCs w:val="24"/>
        </w:rPr>
        <w:lastRenderedPageBreak/>
        <w:t>силу этого опред</w:t>
      </w:r>
      <w:r w:rsidR="008D2EC9" w:rsidRPr="00EB6B2C">
        <w:rPr>
          <w:b w:val="0"/>
          <w:color w:val="171717"/>
          <w:sz w:val="24"/>
          <w:szCs w:val="24"/>
        </w:rPr>
        <w:t>еленную стилистическую окраску;</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объяснять взаимосвязь происхождения названий старинных русских городов и истории народа, истор</w:t>
      </w:r>
      <w:r w:rsidR="008D2EC9" w:rsidRPr="00EB6B2C">
        <w:rPr>
          <w:b w:val="0"/>
          <w:color w:val="171717"/>
          <w:sz w:val="24"/>
          <w:szCs w:val="24"/>
        </w:rPr>
        <w:t>ии языка (в рамках изученного);</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w:t>
      </w:r>
      <w:r w:rsidR="008D2EC9" w:rsidRPr="00EB6B2C">
        <w:rPr>
          <w:b w:val="0"/>
          <w:color w:val="171717"/>
          <w:sz w:val="24"/>
          <w:szCs w:val="24"/>
        </w:rPr>
        <w:t>и (в том числе мультимедийные).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общее представление о современ</w:t>
      </w:r>
      <w:r w:rsidR="008D2EC9" w:rsidRPr="00EB6B2C">
        <w:rPr>
          <w:b w:val="0"/>
          <w:color w:val="171717"/>
          <w:sz w:val="24"/>
          <w:szCs w:val="24"/>
        </w:rPr>
        <w:t>ном русском литературном языке;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общее представление о показат</w:t>
      </w:r>
      <w:r w:rsidR="008D2EC9" w:rsidRPr="00EB6B2C">
        <w:rPr>
          <w:b w:val="0"/>
          <w:color w:val="171717"/>
          <w:sz w:val="24"/>
          <w:szCs w:val="24"/>
        </w:rPr>
        <w:t>елях хорошей и правильной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общее представление о роли А.С. Пушкина в развитии современного русского литературного языка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различать варианты орфоэпической и акцентологической нормы; употреблять слова с учетом произносительных вариантов орфоэпическ</w:t>
      </w:r>
      <w:r w:rsidR="008D2EC9" w:rsidRPr="00EB6B2C">
        <w:rPr>
          <w:b w:val="0"/>
          <w:color w:val="171717"/>
          <w:sz w:val="24"/>
          <w:szCs w:val="24"/>
        </w:rPr>
        <w:t>ой нормы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учетом стилистических но</w:t>
      </w:r>
      <w:r w:rsidR="008D2EC9" w:rsidRPr="00EB6B2C">
        <w:rPr>
          <w:b w:val="0"/>
          <w:color w:val="171717"/>
          <w:sz w:val="24"/>
          <w:szCs w:val="24"/>
        </w:rPr>
        <w:t>рм современного русского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 анализировать и создавать (в том числе с опорой на образец) тексты разных функционально-смысловых типов речи; составлять планы разных видов; план устного </w:t>
      </w:r>
      <w:r w:rsidRPr="00EB6B2C">
        <w:rPr>
          <w:b w:val="0"/>
          <w:color w:val="171717"/>
          <w:sz w:val="24"/>
          <w:szCs w:val="24"/>
        </w:rPr>
        <w:lastRenderedPageBreak/>
        <w:t>ответа на уроке, план прочитанного текста;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объявления (в устной и письменной форме) с учетом речевой ситуации;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и создавать тексты публицистических жанров (девиз, слоган);</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редактировать собственные тексты с целью совершенствования их содержания и формы; сопоставлять черновой и отредактированный тексты;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6 класс</w:t>
      </w:r>
    </w:p>
    <w:p w:rsidR="0070584F" w:rsidRPr="00937892" w:rsidRDefault="0070584F" w:rsidP="0070584F">
      <w:pPr>
        <w:pStyle w:val="1"/>
        <w:tabs>
          <w:tab w:val="left" w:pos="2382"/>
        </w:tabs>
        <w:spacing w:before="69" w:line="242" w:lineRule="auto"/>
        <w:ind w:left="1680" w:right="535"/>
        <w:rPr>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причины пополнения лексического состава языка; определять значения современных неологизмов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w:t>
      </w:r>
      <w:r w:rsidRPr="00EB6B2C">
        <w:rPr>
          <w:b w:val="0"/>
          <w:color w:val="171717"/>
          <w:sz w:val="24"/>
          <w:szCs w:val="24"/>
        </w:rPr>
        <w:lastRenderedPageBreak/>
        <w:t>словари, справочники по пунктуации (в том числе мультимедийные).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нормы ударения в отдельных грамматических формах имен существительных, имен прилагательных; глаголов (в рамках изученного); 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выявлять, анализировать и исправлять типичные речевые ошибки в устной и письменной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т.д.;</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создавать тексты описательного типа (определение понятия, пояснение, собственно описание);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уместно использовать жанры разговорной речи (рассказ о событии, "бывальщины" и др.) в ситуациях неформального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 анализировать и создавать учебно-научные тексты (различные виды ответов на уроке) в письменной и устной форме;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при создании устного научного сообщения языковые средства, способствующие его композиционному оформлению;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7 класс</w:t>
      </w:r>
    </w:p>
    <w:p w:rsidR="0070584F" w:rsidRPr="00937892" w:rsidRDefault="0070584F" w:rsidP="0070584F">
      <w:pPr>
        <w:pStyle w:val="1"/>
        <w:tabs>
          <w:tab w:val="left" w:pos="2382"/>
        </w:tabs>
        <w:spacing w:before="69" w:line="242" w:lineRule="auto"/>
        <w:ind w:left="1680" w:right="535"/>
        <w:rPr>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нормам современного литературного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слова с учетом вариантов современных орфоэпических, грамматических и стилистических норм;</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 анализировать и оценивать с точки зрения норм современного русского литературного языка чужую и собственную речь;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т.д.); соблюдать нормы русского невербального этикета;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владеть правилами информационной безопасности при общении в социальных сетях.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8 класс</w:t>
      </w:r>
    </w:p>
    <w:p w:rsidR="0070584F" w:rsidRPr="00937892" w:rsidRDefault="0070584F" w:rsidP="0070584F">
      <w:pPr>
        <w:pStyle w:val="1"/>
        <w:tabs>
          <w:tab w:val="left" w:pos="2382"/>
        </w:tabs>
        <w:spacing w:before="69" w:line="242" w:lineRule="auto"/>
        <w:ind w:left="1680" w:right="535"/>
        <w:rPr>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представление об активных процессах современного русского языка в области произношения и ударения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корректно употреблять термины в текстах учебно-научного стиля, в публицистических и художественных текстах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русскую этикетную вербальную и невербальную манеру общения;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w:t>
      </w:r>
      <w:r w:rsidRPr="00EB6B2C">
        <w:rPr>
          <w:b w:val="0"/>
          <w:color w:val="171717"/>
          <w:sz w:val="24"/>
          <w:szCs w:val="24"/>
        </w:rPr>
        <w:lastRenderedPageBreak/>
        <w:t>использовать орфографические словари и справочники по пунктуации.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 владеть правилами информационной безопасности при общении в социальных сетях.</w:t>
      </w: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9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и культура: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объяснять причины изменения лексических значений слов и их стилистической окраски в современном русском языке (на конкретных примерах);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Культура речи: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учетом произносительных вариантов современной орфоэпической нормы;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w:t>
      </w:r>
      <w:r w:rsidRPr="00EB6B2C">
        <w:rPr>
          <w:b w:val="0"/>
          <w:color w:val="171717"/>
          <w:sz w:val="24"/>
          <w:szCs w:val="24"/>
        </w:rPr>
        <w:lastRenderedPageBreak/>
        <w:t>делового общения;</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Речь. Речевая деятельность. Текст: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структурные элементы и языковые особенности делового письма;</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0584F" w:rsidRPr="00EB6B2C" w:rsidRDefault="0070584F" w:rsidP="00A41D31">
      <w:pPr>
        <w:pStyle w:val="1"/>
        <w:tabs>
          <w:tab w:val="left" w:pos="2382"/>
        </w:tabs>
        <w:spacing w:before="69" w:line="242" w:lineRule="auto"/>
        <w:ind w:left="1680" w:right="535"/>
        <w:rPr>
          <w:b w:val="0"/>
          <w:color w:val="171717"/>
          <w:sz w:val="24"/>
          <w:szCs w:val="24"/>
        </w:rPr>
      </w:pPr>
      <w:r w:rsidRPr="00EB6B2C">
        <w:rPr>
          <w:b w:val="0"/>
          <w:color w:val="171717"/>
          <w:sz w:val="24"/>
          <w:szCs w:val="24"/>
        </w:rPr>
        <w:t>- понимать и использовать в собственной речевой практике прецеден</w:t>
      </w:r>
      <w:r w:rsidR="00A41D31" w:rsidRPr="00EB6B2C">
        <w:rPr>
          <w:b w:val="0"/>
          <w:color w:val="171717"/>
          <w:sz w:val="24"/>
          <w:szCs w:val="24"/>
        </w:rPr>
        <w:t>тные тексты;</w:t>
      </w:r>
    </w:p>
    <w:p w:rsidR="0070584F" w:rsidRPr="00EB6B2C" w:rsidRDefault="0070584F" w:rsidP="00A41D31">
      <w:pPr>
        <w:pStyle w:val="1"/>
        <w:tabs>
          <w:tab w:val="left" w:pos="2382"/>
        </w:tabs>
        <w:spacing w:before="69" w:line="242" w:lineRule="auto"/>
        <w:ind w:left="1680" w:right="535"/>
        <w:rPr>
          <w:b w:val="0"/>
          <w:color w:val="171717"/>
          <w:sz w:val="24"/>
          <w:szCs w:val="24"/>
        </w:rPr>
      </w:pPr>
      <w:r w:rsidRPr="00EB6B2C">
        <w:rPr>
          <w:b w:val="0"/>
          <w:color w:val="171717"/>
          <w:sz w:val="24"/>
          <w:szCs w:val="24"/>
        </w:rPr>
        <w:t>- анализировать и создавать тексты публицистиче</w:t>
      </w:r>
      <w:r w:rsidR="00A41D31" w:rsidRPr="00EB6B2C">
        <w:rPr>
          <w:b w:val="0"/>
          <w:color w:val="171717"/>
          <w:sz w:val="24"/>
          <w:szCs w:val="24"/>
        </w:rPr>
        <w:t>ских жанров (проблемный очерк);</w:t>
      </w:r>
    </w:p>
    <w:p w:rsidR="0070584F" w:rsidRPr="00EB6B2C" w:rsidRDefault="0070584F" w:rsidP="00A41D31">
      <w:pPr>
        <w:pStyle w:val="1"/>
        <w:tabs>
          <w:tab w:val="left" w:pos="2382"/>
        </w:tabs>
        <w:spacing w:before="69" w:line="242" w:lineRule="auto"/>
        <w:ind w:left="1680" w:right="535"/>
        <w:rPr>
          <w:b w:val="0"/>
          <w:color w:val="171717"/>
          <w:sz w:val="24"/>
          <w:szCs w:val="24"/>
        </w:rPr>
      </w:pPr>
      <w:r w:rsidRPr="00EB6B2C">
        <w:rPr>
          <w:b w:val="0"/>
          <w:color w:val="171717"/>
          <w:sz w:val="24"/>
          <w:szCs w:val="24"/>
        </w:rPr>
        <w:t>- создавать тексты как результат проектной (исследовательской) деятельности; оформлять реферат в письменной форме и представлять е</w:t>
      </w:r>
      <w:r w:rsidR="00A41D31" w:rsidRPr="00EB6B2C">
        <w:rPr>
          <w:b w:val="0"/>
          <w:color w:val="171717"/>
          <w:sz w:val="24"/>
          <w:szCs w:val="24"/>
        </w:rPr>
        <w:t>го в устной и письменной форме;</w:t>
      </w:r>
    </w:p>
    <w:p w:rsidR="0070584F" w:rsidRPr="00EB6B2C" w:rsidRDefault="0070584F" w:rsidP="007C0014">
      <w:pPr>
        <w:pStyle w:val="1"/>
        <w:tabs>
          <w:tab w:val="left" w:pos="2382"/>
        </w:tabs>
        <w:spacing w:before="69" w:line="242" w:lineRule="auto"/>
        <w:ind w:left="1680" w:right="535"/>
        <w:rPr>
          <w:b w:val="0"/>
          <w:color w:val="171717"/>
          <w:sz w:val="24"/>
          <w:szCs w:val="24"/>
        </w:rPr>
      </w:pPr>
      <w:r w:rsidRPr="00EB6B2C">
        <w:rPr>
          <w:b w:val="0"/>
          <w:color w:val="171717"/>
          <w:sz w:val="24"/>
          <w:szCs w:val="24"/>
        </w:rPr>
        <w:t>- владеть правилами информационной безопасности при общении в социальных сетях.</w:t>
      </w:r>
    </w:p>
    <w:p w:rsidR="007C0014" w:rsidRDefault="007C0014" w:rsidP="0070584F">
      <w:pPr>
        <w:pStyle w:val="1"/>
        <w:tabs>
          <w:tab w:val="left" w:pos="2382"/>
        </w:tabs>
        <w:spacing w:before="69" w:line="242" w:lineRule="auto"/>
        <w:ind w:left="1680" w:right="535"/>
        <w:rPr>
          <w:color w:val="171717"/>
          <w:sz w:val="24"/>
          <w:szCs w:val="24"/>
        </w:rPr>
      </w:pPr>
    </w:p>
    <w:p w:rsidR="0070584F" w:rsidRPr="007C0014" w:rsidRDefault="0070584F" w:rsidP="007C0014">
      <w:pPr>
        <w:pStyle w:val="1"/>
        <w:tabs>
          <w:tab w:val="left" w:pos="2382"/>
        </w:tabs>
        <w:spacing w:before="69" w:line="242" w:lineRule="auto"/>
        <w:ind w:left="1680" w:right="535"/>
        <w:rPr>
          <w:color w:val="171717"/>
          <w:sz w:val="24"/>
          <w:szCs w:val="24"/>
        </w:rPr>
      </w:pPr>
      <w:r w:rsidRPr="00EB6B2C">
        <w:rPr>
          <w:color w:val="171717"/>
          <w:sz w:val="24"/>
          <w:szCs w:val="24"/>
        </w:rPr>
        <w:t>2.1.4 РОДНАЯ ЛИТЕРАТУРА (РУССКАЯ)</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ПОЯСНИТЕЛЬНАЯ ЗАПИСКА</w:t>
      </w:r>
    </w:p>
    <w:p w:rsidR="0070584F" w:rsidRPr="00EB6B2C" w:rsidRDefault="008D2EC9"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w:t>
      </w:r>
      <w:r w:rsidR="0070584F" w:rsidRPr="00EB6B2C">
        <w:rPr>
          <w:b w:val="0"/>
          <w:color w:val="171717"/>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N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N 287 "Об утверждении федерального государственного образовательного стандарта основного общего образования"; зарегистрирован Минюстом России 05.07.2021 N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N 637-р).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ОБЩАЯ ХАРАКТЕРИСТИКА УЧЕБНОГО ПРЕДМЕТ</w:t>
      </w:r>
      <w:r w:rsidR="008D2EC9" w:rsidRPr="00EB6B2C">
        <w:rPr>
          <w:b w:val="0"/>
          <w:color w:val="171717"/>
          <w:sz w:val="24"/>
          <w:szCs w:val="24"/>
        </w:rPr>
        <w:t>А "РОДНАЯ ЛИТЕРАТУРА (РУССКАЯ)"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w:t>
      </w:r>
      <w:r w:rsidRPr="00EB6B2C">
        <w:rPr>
          <w:b w:val="0"/>
          <w:color w:val="171717"/>
          <w:sz w:val="24"/>
          <w:szCs w:val="24"/>
        </w:rPr>
        <w:lastRenderedPageBreak/>
        <w:t>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w:t>
      </w:r>
      <w:r w:rsidR="008D2EC9" w:rsidRPr="00EB6B2C">
        <w:rPr>
          <w:b w:val="0"/>
          <w:color w:val="171717"/>
          <w:sz w:val="24"/>
          <w:szCs w:val="24"/>
        </w:rPr>
        <w:t>ьтуры межнационального общения.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w:t>
      </w:r>
      <w:r w:rsidR="008D2EC9" w:rsidRPr="00EB6B2C">
        <w:rPr>
          <w:b w:val="0"/>
          <w:color w:val="171717"/>
          <w:sz w:val="24"/>
          <w:szCs w:val="24"/>
        </w:rPr>
        <w:t>ть "Русский язык и литература".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Специфика курса родной русской литературы о</w:t>
      </w:r>
      <w:r w:rsidR="008D2EC9" w:rsidRPr="00EB6B2C">
        <w:rPr>
          <w:b w:val="0"/>
          <w:color w:val="171717"/>
          <w:sz w:val="24"/>
          <w:szCs w:val="24"/>
        </w:rPr>
        <w:t>бусловлена: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w:t>
      </w:r>
      <w:r w:rsidR="008D2EC9" w:rsidRPr="00EB6B2C">
        <w:rPr>
          <w:b w:val="0"/>
          <w:color w:val="171717"/>
          <w:sz w:val="24"/>
          <w:szCs w:val="24"/>
        </w:rPr>
        <w:t>ховные основы русской культуры;</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 более подробным освещением историко-культурного фона эпохи создания изучаемых литературных произведений, расширенным историко</w:t>
      </w:r>
      <w:r w:rsidR="008D2EC9" w:rsidRPr="00EB6B2C">
        <w:rPr>
          <w:b w:val="0"/>
          <w:color w:val="171717"/>
          <w:sz w:val="24"/>
          <w:szCs w:val="24"/>
        </w:rPr>
        <w:t>-культурным комментарием к ним.</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отведенное на изучение данного предмета, не может рассматриваться как время для углубленного изучения основного курса литературы, входящего в предметную область "Русский язык и литература".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счет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w:t>
      </w:r>
      <w:r w:rsidR="008D2EC9" w:rsidRPr="00EB6B2C">
        <w:rPr>
          <w:b w:val="0"/>
          <w:color w:val="171717"/>
          <w:sz w:val="24"/>
          <w:szCs w:val="24"/>
        </w:rPr>
        <w:t>ответствии со спецификой курса.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 содержании курса родной русской литературы в программе выделяются три содержательные линии (три</w:t>
      </w:r>
      <w:r w:rsidR="008D2EC9" w:rsidRPr="00EB6B2C">
        <w:rPr>
          <w:b w:val="0"/>
          <w:color w:val="171717"/>
          <w:sz w:val="24"/>
          <w:szCs w:val="24"/>
        </w:rPr>
        <w:t xml:space="preserve"> проблемно-тематических блока):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"Россия - родина моя";</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"Русские традиции";</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 "Ру</w:t>
      </w:r>
      <w:r w:rsidR="00937892">
        <w:rPr>
          <w:b w:val="0"/>
          <w:color w:val="171717"/>
          <w:sz w:val="24"/>
          <w:szCs w:val="24"/>
        </w:rPr>
        <w:t>сский характер - русская душа".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w:t>
      </w:r>
      <w:r w:rsidR="008D2EC9" w:rsidRPr="00EB6B2C">
        <w:rPr>
          <w:b w:val="0"/>
          <w:color w:val="171717"/>
          <w:sz w:val="24"/>
          <w:szCs w:val="24"/>
        </w:rPr>
        <w:t>литературе народов России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Программа учебного предмета "Родная литература (русская)" для 5 - 9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w:t>
      </w:r>
      <w:r w:rsidRPr="00EB6B2C">
        <w:rPr>
          <w:b w:val="0"/>
          <w:color w:val="171717"/>
          <w:sz w:val="24"/>
          <w:szCs w:val="24"/>
        </w:rPr>
        <w:lastRenderedPageBreak/>
        <w:t>актуализирую</w:t>
      </w:r>
      <w:r w:rsidR="008D2EC9" w:rsidRPr="00EB6B2C">
        <w:rPr>
          <w:b w:val="0"/>
          <w:color w:val="171717"/>
          <w:sz w:val="24"/>
          <w:szCs w:val="24"/>
        </w:rPr>
        <w:t>щие вечные проблемы и ценности.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береза).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w:t>
      </w:r>
      <w:r w:rsidR="008D2EC9" w:rsidRPr="00EB6B2C">
        <w:rPr>
          <w:b w:val="0"/>
          <w:color w:val="171717"/>
          <w:sz w:val="24"/>
          <w:szCs w:val="24"/>
        </w:rPr>
        <w:t>мира, Масленица, блины и т.п.).</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w:t>
      </w:r>
      <w:r w:rsidR="008D2EC9" w:rsidRPr="00EB6B2C">
        <w:rPr>
          <w:b w:val="0"/>
          <w:color w:val="171717"/>
          <w:sz w:val="24"/>
          <w:szCs w:val="24"/>
        </w:rPr>
        <w:t>ила духа, доброта, милосердие).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отраженные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ЦЕЛИ ИЗУЧЕНИЯ УЧЕБНОГО ПРЕДМЕТ</w:t>
      </w:r>
      <w:r w:rsidR="008D2EC9" w:rsidRPr="00EB6B2C">
        <w:rPr>
          <w:b w:val="0"/>
          <w:color w:val="171717"/>
          <w:sz w:val="24"/>
          <w:szCs w:val="24"/>
        </w:rPr>
        <w:t>А "РОДНАЯ ЛИТЕРАТУРА (РУССКАЯ)"</w:t>
      </w:r>
    </w:p>
    <w:p w:rsidR="0070584F" w:rsidRPr="00EB6B2C" w:rsidRDefault="0070584F" w:rsidP="007C3FA0">
      <w:pPr>
        <w:pStyle w:val="1"/>
        <w:tabs>
          <w:tab w:val="left" w:pos="2382"/>
        </w:tabs>
        <w:spacing w:before="69" w:line="242" w:lineRule="auto"/>
        <w:ind w:left="1680" w:right="535"/>
        <w:rPr>
          <w:b w:val="0"/>
          <w:color w:val="171717"/>
          <w:sz w:val="24"/>
          <w:szCs w:val="24"/>
        </w:rPr>
      </w:pPr>
      <w:r w:rsidRPr="00EB6B2C">
        <w:rPr>
          <w:b w:val="0"/>
          <w:color w:val="171717"/>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Изучение предмета "Родная литература (русская)" </w:t>
      </w:r>
      <w:r w:rsidR="007C3FA0">
        <w:rPr>
          <w:b w:val="0"/>
          <w:color w:val="171717"/>
          <w:sz w:val="24"/>
          <w:szCs w:val="24"/>
        </w:rPr>
        <w:t>обеспечивает</w:t>
      </w:r>
      <w:r w:rsidRPr="00EB6B2C">
        <w:rPr>
          <w:b w:val="0"/>
          <w:color w:val="171717"/>
          <w:sz w:val="24"/>
          <w:szCs w:val="24"/>
        </w:rPr>
        <w:t xml:space="preserve"> достижение следующих целей: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Учебный предмет "Родная литература (русская)" направлен на решение следующих задач:</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осознание роли родной русской литературы в передаче от поколения к поколению историко-культурных, нравственных, эстетических ценностей;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получение знаний о родной русской литературе как о развивающемся явлении в контексте ее взаимодействия с литературой других народов Российской Федерации, их взаимовлияния;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формирование опыта общения с произведениями родной русской литературы в повседневной жизни и учебной деятельности;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включенных в федеральный перечень.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СОДЕРЖАНИЕ УЧЕБНОГО ПРЕДМЕТА "РОДНАЯ ЛИТЕРАТУРА (РУССКАЯ)"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5 КЛАСС</w:t>
      </w:r>
    </w:p>
    <w:p w:rsidR="0070584F" w:rsidRPr="00937892" w:rsidRDefault="0070584F" w:rsidP="0070584F">
      <w:pPr>
        <w:pStyle w:val="1"/>
        <w:tabs>
          <w:tab w:val="left" w:pos="2382"/>
        </w:tabs>
        <w:spacing w:before="69" w:line="242" w:lineRule="auto"/>
        <w:ind w:left="1680" w:right="535"/>
        <w:rPr>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Россия - Родина моя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Преданья старины глубокой </w:t>
      </w:r>
      <w:r w:rsidR="0070584F" w:rsidRPr="00EB6B2C">
        <w:rPr>
          <w:b w:val="0"/>
          <w:color w:val="171717"/>
          <w:sz w:val="24"/>
          <w:szCs w:val="24"/>
        </w:rPr>
        <w:t>Малые жанры фольклора: пословицы и поговорки о Родине, России, русском народе (не менее пяти произведений).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Города земли русской</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 xml:space="preserve">Москва в </w:t>
      </w:r>
      <w:r w:rsidR="008D2EC9" w:rsidRPr="00EB6B2C">
        <w:rPr>
          <w:b w:val="0"/>
          <w:color w:val="171717"/>
          <w:sz w:val="24"/>
          <w:szCs w:val="24"/>
        </w:rPr>
        <w:t>произведениях русских писателей</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А.П. Чехов.</w:t>
      </w:r>
      <w:r w:rsidR="008D2EC9" w:rsidRPr="00EB6B2C">
        <w:rPr>
          <w:b w:val="0"/>
          <w:color w:val="171717"/>
          <w:sz w:val="24"/>
          <w:szCs w:val="24"/>
        </w:rPr>
        <w:t xml:space="preserve"> "В Москве на Трубной площади".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Родные просторы</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Русский лес</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А.В. Кольцов "Лес", В.А. Рождественский "Береза", В.А. Солоухин "Седь</w:t>
      </w:r>
      <w:r w:rsidR="008D2EC9" w:rsidRPr="00EB6B2C">
        <w:rPr>
          <w:b w:val="0"/>
          <w:color w:val="171717"/>
          <w:sz w:val="24"/>
          <w:szCs w:val="24"/>
        </w:rPr>
        <w:t>мую ночь без перерыва..." и др.</w:t>
      </w:r>
      <w:r w:rsidRPr="00EB6B2C">
        <w:rPr>
          <w:b w:val="0"/>
          <w:color w:val="171717"/>
          <w:sz w:val="24"/>
          <w:szCs w:val="24"/>
        </w:rPr>
        <w:t>И.С. Соколов-Микитов. "Русский лес".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Русские традиции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Праздники русского мира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Рождество</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Б.Л. Пастернак "Рождественская звезда" (фрагмент), В.Д. Бе</w:t>
      </w:r>
      <w:r w:rsidR="008D2EC9" w:rsidRPr="00EB6B2C">
        <w:rPr>
          <w:b w:val="0"/>
          <w:color w:val="171717"/>
          <w:sz w:val="24"/>
          <w:szCs w:val="24"/>
        </w:rPr>
        <w:t>рестов "Перед Рождеством" и др.</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А.И. Куприн. "Бедный принц".</w:t>
      </w:r>
      <w:r w:rsidR="0070584F" w:rsidRPr="00EB6B2C">
        <w:rPr>
          <w:b w:val="0"/>
          <w:color w:val="171717"/>
          <w:sz w:val="24"/>
          <w:szCs w:val="24"/>
        </w:rPr>
        <w:t>Н.Д. Телешов. "Елка Митрича".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Тепло родного дома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Семейные ценности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И.А. Крылов. Басни (одно произведение по вы</w:t>
      </w:r>
      <w:r w:rsidR="008D2EC9" w:rsidRPr="00EB6B2C">
        <w:rPr>
          <w:b w:val="0"/>
          <w:color w:val="171717"/>
          <w:sz w:val="24"/>
          <w:szCs w:val="24"/>
        </w:rPr>
        <w:t>бору). Например: "Дерево" и др.И.А. Бунин. "Снежный бык".</w:t>
      </w:r>
      <w:r w:rsidRPr="00EB6B2C">
        <w:rPr>
          <w:b w:val="0"/>
          <w:color w:val="171717"/>
          <w:sz w:val="24"/>
          <w:szCs w:val="24"/>
        </w:rPr>
        <w:t>В.И. Белов. "Скворцы".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Русский характер - русская душа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Не до ордена - была бы Родина. О</w:t>
      </w:r>
      <w:r w:rsidR="0070584F" w:rsidRPr="00EB6B2C">
        <w:rPr>
          <w:b w:val="0"/>
          <w:color w:val="171717"/>
          <w:sz w:val="24"/>
          <w:szCs w:val="24"/>
        </w:rPr>
        <w:t>течественная война 1812 года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Ф.Н. Глинка "Авангардная песнь", Д.В. Давыдов "Партизан" (отрывок)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Загадки русской души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Парадоксы русского характера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К.Г. Паустовский. "Похождения жука</w:t>
      </w:r>
      <w:r w:rsidR="008D2EC9" w:rsidRPr="00EB6B2C">
        <w:rPr>
          <w:b w:val="0"/>
          <w:color w:val="171717"/>
          <w:sz w:val="24"/>
          <w:szCs w:val="24"/>
        </w:rPr>
        <w:t>-носорога" (солдатская сказка).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Ю.Я. Яковлев. "Сыновья Пешеходова".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 ваших ровесниках</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Школьные контрольные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К.И. Чуковский</w:t>
      </w:r>
      <w:r w:rsidR="008D2EC9" w:rsidRPr="00EB6B2C">
        <w:rPr>
          <w:b w:val="0"/>
          <w:color w:val="171717"/>
          <w:sz w:val="24"/>
          <w:szCs w:val="24"/>
        </w:rPr>
        <w:t>. "Серебряный герб" (фрагмент).</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А.А. Гиваргизов. "Контрольный диктант".</w:t>
      </w:r>
    </w:p>
    <w:p w:rsidR="0070584F" w:rsidRPr="00EB6B2C" w:rsidRDefault="0070584F" w:rsidP="008D2EC9">
      <w:pPr>
        <w:pStyle w:val="1"/>
        <w:tabs>
          <w:tab w:val="left" w:pos="2382"/>
        </w:tabs>
        <w:spacing w:before="69" w:line="242" w:lineRule="auto"/>
        <w:ind w:left="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Лишь слову жизнь дана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Родной язык, родная речь</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И.А. Бунин "Слово", В.Г</w:t>
      </w:r>
      <w:r w:rsidR="008D2EC9" w:rsidRPr="00EB6B2C">
        <w:rPr>
          <w:b w:val="0"/>
          <w:color w:val="171717"/>
          <w:sz w:val="24"/>
          <w:szCs w:val="24"/>
        </w:rPr>
        <w:t xml:space="preserve">. Гордейчев "Родная </w:t>
      </w:r>
      <w:r w:rsidR="008D2EC9" w:rsidRPr="00EB6B2C">
        <w:rPr>
          <w:b w:val="0"/>
          <w:color w:val="171717"/>
          <w:sz w:val="24"/>
          <w:szCs w:val="24"/>
        </w:rPr>
        <w:lastRenderedPageBreak/>
        <w:t>речь" и др.</w:t>
      </w:r>
    </w:p>
    <w:p w:rsidR="0070584F" w:rsidRPr="00937892" w:rsidRDefault="0070584F" w:rsidP="0070584F">
      <w:pPr>
        <w:pStyle w:val="1"/>
        <w:tabs>
          <w:tab w:val="left" w:pos="2382"/>
        </w:tabs>
        <w:spacing w:before="69" w:line="242" w:lineRule="auto"/>
        <w:ind w:left="1680" w:right="535"/>
        <w:rPr>
          <w:color w:val="171717"/>
          <w:sz w:val="24"/>
          <w:szCs w:val="24"/>
        </w:rPr>
      </w:pPr>
      <w:r w:rsidRPr="00937892">
        <w:rPr>
          <w:color w:val="171717"/>
          <w:sz w:val="24"/>
          <w:szCs w:val="24"/>
        </w:rPr>
        <w:t>6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Раздел 1. Россия - Родина моя</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Преданья старины глубокой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Богатыри и богатырство</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Былины (одна былина по выбору). Например: "Илья Муромец и Святогор".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Былинные сюже</w:t>
      </w:r>
      <w:r w:rsidR="008D2EC9" w:rsidRPr="00EB6B2C">
        <w:rPr>
          <w:b w:val="0"/>
          <w:color w:val="171717"/>
          <w:sz w:val="24"/>
          <w:szCs w:val="24"/>
        </w:rPr>
        <w:t>ты и герои в русской литературе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w:t>
      </w:r>
      <w:r w:rsidR="008D2EC9" w:rsidRPr="00EB6B2C">
        <w:rPr>
          <w:b w:val="0"/>
          <w:color w:val="171717"/>
          <w:sz w:val="24"/>
          <w:szCs w:val="24"/>
        </w:rPr>
        <w:t>: И.А. Бунин "Святогор и Илья".</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М.М. Пришвин. "Певец былин".</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Города земли русской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Русский Север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С.Г. Писахов. "Ледяна колокольня" (не менее одной главы по выбор</w:t>
      </w:r>
      <w:r w:rsidR="008D2EC9" w:rsidRPr="00EB6B2C">
        <w:rPr>
          <w:b w:val="0"/>
          <w:color w:val="171717"/>
          <w:sz w:val="24"/>
          <w:szCs w:val="24"/>
        </w:rPr>
        <w:t>у, например: "Морожены песни").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Б.В. Шергин. "Поморские были и сказания" (не менее двух глав по выбору, например: "Детство в</w:t>
      </w:r>
      <w:r w:rsidR="008D2EC9" w:rsidRPr="00EB6B2C">
        <w:rPr>
          <w:b w:val="0"/>
          <w:color w:val="171717"/>
          <w:sz w:val="24"/>
          <w:szCs w:val="24"/>
        </w:rPr>
        <w:t xml:space="preserve"> Архангельске", "Миша Ласкин").</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Родные просторы</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Зима в русской по</w:t>
      </w:r>
      <w:r w:rsidR="008D2EC9" w:rsidRPr="00EB6B2C">
        <w:rPr>
          <w:b w:val="0"/>
          <w:color w:val="171717"/>
          <w:sz w:val="24"/>
          <w:szCs w:val="24"/>
        </w:rPr>
        <w:t>эзии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Стихотворения (не менее двух). Например: И.С. Никитин "Встреча Зимы", А.А. Блок "Снег да снег. Всю избу занесло...", </w:t>
      </w:r>
      <w:r w:rsidR="008D2EC9" w:rsidRPr="00EB6B2C">
        <w:rPr>
          <w:b w:val="0"/>
          <w:color w:val="171717"/>
          <w:sz w:val="24"/>
          <w:szCs w:val="24"/>
        </w:rPr>
        <w:t>Н.М. Рубцов "Первый снег"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w:t>
      </w:r>
      <w:r w:rsidR="008D2EC9" w:rsidRPr="00EB6B2C">
        <w:rPr>
          <w:b w:val="0"/>
          <w:color w:val="171717"/>
          <w:sz w:val="24"/>
          <w:szCs w:val="24"/>
        </w:rPr>
        <w:t>о мотивам русских сказок о зиме</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Е.Л. Шварц. "Два брата".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Русские традиции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Праздники русского мира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Масленица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М.Ю. Лермонтов "Посреди небесных тел...", А.Д. Дементьев "Прощеное воскресенье"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А.П. Чехов. "Блины".</w:t>
      </w:r>
      <w:r w:rsidR="0070584F" w:rsidRPr="00EB6B2C">
        <w:rPr>
          <w:b w:val="0"/>
          <w:color w:val="171717"/>
          <w:sz w:val="24"/>
          <w:szCs w:val="24"/>
        </w:rPr>
        <w:t>Тэ</w:t>
      </w:r>
      <w:r w:rsidR="00937892">
        <w:rPr>
          <w:b w:val="0"/>
          <w:color w:val="171717"/>
          <w:sz w:val="24"/>
          <w:szCs w:val="24"/>
        </w:rPr>
        <w:t>ффи. "Блины".</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Тепло родного дома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Всюду родимую Русь узнаю</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 В.А. Рождест</w:t>
      </w:r>
      <w:r w:rsidR="008D2EC9" w:rsidRPr="00EB6B2C">
        <w:rPr>
          <w:b w:val="0"/>
          <w:color w:val="171717"/>
          <w:sz w:val="24"/>
          <w:szCs w:val="24"/>
        </w:rPr>
        <w:t>венский "Русская природа" и др.</w:t>
      </w:r>
      <w:r w:rsidRPr="00EB6B2C">
        <w:rPr>
          <w:b w:val="0"/>
          <w:color w:val="171717"/>
          <w:sz w:val="24"/>
          <w:szCs w:val="24"/>
        </w:rPr>
        <w:t>К.Г. Па</w:t>
      </w:r>
      <w:r w:rsidR="008D2EC9" w:rsidRPr="00EB6B2C">
        <w:rPr>
          <w:b w:val="0"/>
          <w:color w:val="171717"/>
          <w:sz w:val="24"/>
          <w:szCs w:val="24"/>
        </w:rPr>
        <w:t>устовский. "Заботливый цветок".</w:t>
      </w:r>
      <w:r w:rsidRPr="00EB6B2C">
        <w:rPr>
          <w:b w:val="0"/>
          <w:color w:val="171717"/>
          <w:sz w:val="24"/>
          <w:szCs w:val="24"/>
        </w:rPr>
        <w:t>Ю.В. Бондарев. "Поздним вечером".</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Русский характер - русская д</w:t>
      </w:r>
      <w:r w:rsidR="00937892">
        <w:rPr>
          <w:b w:val="0"/>
          <w:color w:val="171717"/>
          <w:sz w:val="24"/>
          <w:szCs w:val="24"/>
        </w:rPr>
        <w:t>уша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Не до ордена - была бы Родина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Оборона Севастополя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Стихотворения (не менее трех). Например: А.Н. Апухтин "Солдатская песня о Севастополе", А.А. Фет "Севастопольское братское кладбище", </w:t>
      </w:r>
      <w:r w:rsidR="008D2EC9" w:rsidRPr="00EB6B2C">
        <w:rPr>
          <w:b w:val="0"/>
          <w:color w:val="171717"/>
          <w:sz w:val="24"/>
          <w:szCs w:val="24"/>
        </w:rPr>
        <w:t>Рюрик Ивнев "Севастополь" и др.</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Загадки русской души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Чу</w:t>
      </w:r>
      <w:r w:rsidR="008D2EC9" w:rsidRPr="00EB6B2C">
        <w:rPr>
          <w:b w:val="0"/>
          <w:color w:val="171717"/>
          <w:sz w:val="24"/>
          <w:szCs w:val="24"/>
        </w:rPr>
        <w:t>деса нужно делать своими руками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Стихотворения (не менее одного). Например: Ф.И. Тютчев "Чему </w:t>
      </w:r>
      <w:r w:rsidR="008D2EC9" w:rsidRPr="00EB6B2C">
        <w:rPr>
          <w:b w:val="0"/>
          <w:color w:val="171717"/>
          <w:sz w:val="24"/>
          <w:szCs w:val="24"/>
        </w:rPr>
        <w:t xml:space="preserve">бы жизнь нас ни </w:t>
      </w:r>
      <w:r w:rsidR="008D2EC9" w:rsidRPr="00EB6B2C">
        <w:rPr>
          <w:b w:val="0"/>
          <w:color w:val="171717"/>
          <w:sz w:val="24"/>
          <w:szCs w:val="24"/>
        </w:rPr>
        <w:lastRenderedPageBreak/>
        <w:t>учила..." и др.</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Н.</w:t>
      </w:r>
      <w:r w:rsidR="008D2EC9" w:rsidRPr="00EB6B2C">
        <w:rPr>
          <w:b w:val="0"/>
          <w:color w:val="171717"/>
          <w:sz w:val="24"/>
          <w:szCs w:val="24"/>
        </w:rPr>
        <w:t>С. Лесков. "Неразменный рубль".</w:t>
      </w:r>
      <w:r w:rsidRPr="00EB6B2C">
        <w:rPr>
          <w:b w:val="0"/>
          <w:color w:val="171717"/>
          <w:sz w:val="24"/>
          <w:szCs w:val="24"/>
        </w:rPr>
        <w:t>В.П.</w:t>
      </w:r>
      <w:r w:rsidR="00937892">
        <w:rPr>
          <w:b w:val="0"/>
          <w:color w:val="171717"/>
          <w:sz w:val="24"/>
          <w:szCs w:val="24"/>
        </w:rPr>
        <w:t xml:space="preserve"> Астафьев. "Бабушка с малиной".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 ваших ровесниках</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Реальность и мечты</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Р.П. Погодин. "Кирпичные острова" (рассказы "Как я с ним позна</w:t>
      </w:r>
      <w:r w:rsidR="008D2EC9" w:rsidRPr="00EB6B2C">
        <w:rPr>
          <w:b w:val="0"/>
          <w:color w:val="171717"/>
          <w:sz w:val="24"/>
          <w:szCs w:val="24"/>
        </w:rPr>
        <w:t>комился", "Кирпичные острова").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Е.С. Велтистов. "Миллион и один день кани</w:t>
      </w:r>
      <w:r w:rsidR="008D2EC9" w:rsidRPr="00EB6B2C">
        <w:rPr>
          <w:b w:val="0"/>
          <w:color w:val="171717"/>
          <w:sz w:val="24"/>
          <w:szCs w:val="24"/>
        </w:rPr>
        <w:t>кул" (один фрагмент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Лишь слову жизнь дана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На русском дышим языке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К.Д. Бальмонт "Русский язык", Ю.П. Мориц "Язык о</w:t>
      </w:r>
      <w:r w:rsidR="008D2EC9" w:rsidRPr="00EB6B2C">
        <w:rPr>
          <w:b w:val="0"/>
          <w:color w:val="171717"/>
          <w:sz w:val="24"/>
          <w:szCs w:val="24"/>
        </w:rPr>
        <w:t>бид - язык не русский..." и др.</w:t>
      </w:r>
    </w:p>
    <w:p w:rsidR="0070584F" w:rsidRPr="00937892" w:rsidRDefault="00937892" w:rsidP="00937892">
      <w:pPr>
        <w:pStyle w:val="1"/>
        <w:tabs>
          <w:tab w:val="left" w:pos="2382"/>
        </w:tabs>
        <w:spacing w:before="69" w:line="242" w:lineRule="auto"/>
        <w:ind w:left="1680" w:right="535"/>
        <w:rPr>
          <w:color w:val="171717"/>
          <w:sz w:val="24"/>
          <w:szCs w:val="24"/>
        </w:rPr>
      </w:pPr>
      <w:r>
        <w:rPr>
          <w:color w:val="171717"/>
          <w:sz w:val="24"/>
          <w:szCs w:val="24"/>
        </w:rPr>
        <w:t>7 КЛАСС</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Россия - Родина моя</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Преданья старины глубокой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Русские народные песни</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Исторические и лирические песни (не менее двух). Например: "На заре то было, братцы, на утренней...", "Ах вы, ветры, ветры буйные..." и др.</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Фольклорные сюжет</w:t>
      </w:r>
      <w:r w:rsidR="00937892">
        <w:rPr>
          <w:b w:val="0"/>
          <w:color w:val="171717"/>
          <w:sz w:val="24"/>
          <w:szCs w:val="24"/>
        </w:rPr>
        <w:t>ы и мотивы в русской литературе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А.С. Пушкин. "Пес</w:t>
      </w:r>
      <w:r w:rsidR="008D2EC9" w:rsidRPr="00EB6B2C">
        <w:rPr>
          <w:b w:val="0"/>
          <w:color w:val="171717"/>
          <w:sz w:val="24"/>
          <w:szCs w:val="24"/>
        </w:rPr>
        <w:t>ни о Стеньке Разине" (песня 1).</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И.З. Суриков "Я ли в поле да не травушка была...", А.К. Толстой "Мо</w:t>
      </w:r>
      <w:r w:rsidR="008D2EC9" w:rsidRPr="00EB6B2C">
        <w:rPr>
          <w:b w:val="0"/>
          <w:color w:val="171717"/>
          <w:sz w:val="24"/>
          <w:szCs w:val="24"/>
        </w:rPr>
        <w:t>я душа летит приветом..." и др.</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Города земли русской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Сибирский край</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В.Г. Распутин. "Сибирь, Сибирь..." (одна глава по выбору, например "Тобольск"</w:t>
      </w:r>
      <w:r w:rsidR="008D2EC9" w:rsidRPr="00EB6B2C">
        <w:rPr>
          <w:b w:val="0"/>
          <w:color w:val="171717"/>
          <w:sz w:val="24"/>
          <w:szCs w:val="24"/>
        </w:rPr>
        <w:t>).</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А.И</w:t>
      </w:r>
      <w:r w:rsidR="008D2EC9" w:rsidRPr="00EB6B2C">
        <w:rPr>
          <w:b w:val="0"/>
          <w:color w:val="171717"/>
          <w:sz w:val="24"/>
          <w:szCs w:val="24"/>
        </w:rPr>
        <w:t>. Солженицын. "Колокол Углича".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Родные просторы</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Русское поле</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И.С. Никитин "Поле", И.А. Гофф "Русск</w:t>
      </w:r>
      <w:r w:rsidR="00937892">
        <w:rPr>
          <w:b w:val="0"/>
          <w:color w:val="171717"/>
          <w:sz w:val="24"/>
          <w:szCs w:val="24"/>
        </w:rPr>
        <w:t>ое поле"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Д.В. Григорович. "Пахарь" (н</w:t>
      </w:r>
      <w:r w:rsidR="008D2EC9" w:rsidRPr="00EB6B2C">
        <w:rPr>
          <w:b w:val="0"/>
          <w:color w:val="171717"/>
          <w:sz w:val="24"/>
          <w:szCs w:val="24"/>
        </w:rPr>
        <w:t>е менее одной главы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Русские традиции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w:t>
      </w:r>
      <w:r w:rsidR="008D2EC9" w:rsidRPr="00EB6B2C">
        <w:rPr>
          <w:b w:val="0"/>
          <w:color w:val="171717"/>
          <w:sz w:val="24"/>
          <w:szCs w:val="24"/>
        </w:rPr>
        <w:t>аздники русского мира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Пасха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К.Д. Бальмонт "Благовещенье в Москве", А.С. Хомяков "Кремлевская заутреня на Пасху", А.А. Фет "Хри</w:t>
      </w:r>
      <w:r w:rsidR="008D2EC9" w:rsidRPr="00EB6B2C">
        <w:rPr>
          <w:b w:val="0"/>
          <w:color w:val="171717"/>
          <w:sz w:val="24"/>
          <w:szCs w:val="24"/>
        </w:rPr>
        <w:t>стос Воскресе!" (П.П. Боткину).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А.П. Чехов. "Казак".</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Тепло родного дома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Русские мастера </w:t>
      </w:r>
      <w:r w:rsidR="0070584F" w:rsidRPr="00EB6B2C">
        <w:rPr>
          <w:b w:val="0"/>
          <w:color w:val="171717"/>
          <w:sz w:val="24"/>
          <w:szCs w:val="24"/>
        </w:rPr>
        <w:t xml:space="preserve">В.А. Солоухин. "Камешки на ладони" (не </w:t>
      </w:r>
      <w:r w:rsidRPr="00EB6B2C">
        <w:rPr>
          <w:b w:val="0"/>
          <w:color w:val="171717"/>
          <w:sz w:val="24"/>
          <w:szCs w:val="24"/>
        </w:rPr>
        <w:t xml:space="preserve">менее двух миниатюр по выбору). </w:t>
      </w:r>
      <w:r w:rsidR="0070584F" w:rsidRPr="00EB6B2C">
        <w:rPr>
          <w:b w:val="0"/>
          <w:color w:val="171717"/>
          <w:sz w:val="24"/>
          <w:szCs w:val="24"/>
        </w:rPr>
        <w:t>Ф.А. Абрамов. "</w:t>
      </w:r>
      <w:r w:rsidRPr="00EB6B2C">
        <w:rPr>
          <w:b w:val="0"/>
          <w:color w:val="171717"/>
          <w:sz w:val="24"/>
          <w:szCs w:val="24"/>
        </w:rPr>
        <w:t>Дом" (один фрагмент по выбору).</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 Р.И. Ро</w:t>
      </w:r>
      <w:r w:rsidR="008D2EC9" w:rsidRPr="00EB6B2C">
        <w:rPr>
          <w:b w:val="0"/>
          <w:color w:val="171717"/>
          <w:sz w:val="24"/>
          <w:szCs w:val="24"/>
        </w:rPr>
        <w:t>ждественский "О мастерах"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3. Русский характер - русская</w:t>
      </w:r>
      <w:r w:rsidR="008D2EC9" w:rsidRPr="00EB6B2C">
        <w:rPr>
          <w:b w:val="0"/>
          <w:color w:val="171717"/>
          <w:sz w:val="24"/>
          <w:szCs w:val="24"/>
        </w:rPr>
        <w:t xml:space="preserve"> душа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Не до ордена - была бы Родина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На Первой мировой войне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С.М. Городецкий "Воздушный витязь", Н.С. Гумил</w:t>
      </w:r>
      <w:r w:rsidR="008D2EC9" w:rsidRPr="00EB6B2C">
        <w:rPr>
          <w:b w:val="0"/>
          <w:color w:val="171717"/>
          <w:sz w:val="24"/>
          <w:szCs w:val="24"/>
        </w:rPr>
        <w:t>ев "Наступление", "Война"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М.</w:t>
      </w:r>
      <w:r w:rsidR="008D2EC9" w:rsidRPr="00EB6B2C">
        <w:rPr>
          <w:b w:val="0"/>
          <w:color w:val="171717"/>
          <w:sz w:val="24"/>
          <w:szCs w:val="24"/>
        </w:rPr>
        <w:t>М. Пришвин. "Голубая стрекоза".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Загадки русской души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Долюшка женская</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w:t>
      </w:r>
      <w:r w:rsidR="008D2EC9" w:rsidRPr="00EB6B2C">
        <w:rPr>
          <w:b w:val="0"/>
          <w:color w:val="171717"/>
          <w:sz w:val="24"/>
          <w:szCs w:val="24"/>
        </w:rPr>
        <w:t xml:space="preserve"> "Вот говорят: Россия..." и др.</w:t>
      </w:r>
      <w:r w:rsidR="00937892">
        <w:rPr>
          <w:b w:val="0"/>
          <w:color w:val="171717"/>
          <w:sz w:val="24"/>
          <w:szCs w:val="24"/>
        </w:rPr>
        <w:t>Ф.А. Абрамов. "Золотые руки".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 ваших ровесниках. Взрослые детские проблемы А.С. Игнатова. "Джинн Сева".</w:t>
      </w:r>
      <w:r w:rsidR="0070584F" w:rsidRPr="00EB6B2C">
        <w:rPr>
          <w:b w:val="0"/>
          <w:color w:val="171717"/>
          <w:sz w:val="24"/>
          <w:szCs w:val="24"/>
        </w:rPr>
        <w:t>Н.Н. Назаркин. "Изумрудная рыбка" (не менее двух глав по выбору, например, "Изумрудная рыбка", "Ах,</w:t>
      </w:r>
      <w:r w:rsidRPr="00EB6B2C">
        <w:rPr>
          <w:b w:val="0"/>
          <w:color w:val="171717"/>
          <w:sz w:val="24"/>
          <w:szCs w:val="24"/>
        </w:rPr>
        <w:t xml:space="preserve"> миледи!", "Про личную жизнь").</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Лишь слову жизнь дана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Такого языка на свете не бывало</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 Вс. Рождественский "В родной поэзии совсем не старовер..." и др.</w:t>
      </w:r>
    </w:p>
    <w:p w:rsidR="0070584F" w:rsidRPr="00EB6B2C" w:rsidRDefault="0070584F" w:rsidP="008D2EC9">
      <w:pPr>
        <w:pStyle w:val="1"/>
        <w:tabs>
          <w:tab w:val="left" w:pos="2382"/>
        </w:tabs>
        <w:spacing w:before="69" w:line="242" w:lineRule="auto"/>
        <w:ind w:left="0" w:right="535"/>
        <w:rPr>
          <w:b w:val="0"/>
          <w:color w:val="171717"/>
          <w:sz w:val="24"/>
          <w:szCs w:val="24"/>
        </w:rPr>
      </w:pP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8 КЛАСС</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Россия - Родина моя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Легендарный г</w:t>
      </w:r>
      <w:r w:rsidR="008D2EC9" w:rsidRPr="00EB6B2C">
        <w:rPr>
          <w:b w:val="0"/>
          <w:color w:val="171717"/>
          <w:sz w:val="24"/>
          <w:szCs w:val="24"/>
        </w:rPr>
        <w:t>ерой земли русской Иван Сусанин</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 С.Н. Марков "Сусанин", О.А. Ильина "Во время грозного и злого поединка..."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П.Н. Полевой. "Избранник Божий" </w:t>
      </w:r>
      <w:r w:rsidR="00937892">
        <w:rPr>
          <w:b w:val="0"/>
          <w:color w:val="171717"/>
          <w:sz w:val="24"/>
          <w:szCs w:val="24"/>
        </w:rPr>
        <w:t>(не менее двух глав по выбору).</w:t>
      </w: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Города земли русской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По Золотому кольцу</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Стихотворения (не менее трех). Например: Ф.К. Сологуб "Сквозь туман едва заметный...", М.А. Кузмин "Я знаю вас не понаслышке...", И.И. Кобзев "Поездка в Суздаль", В.А. </w:t>
      </w:r>
      <w:r w:rsidR="00937892">
        <w:rPr>
          <w:b w:val="0"/>
          <w:color w:val="171717"/>
          <w:sz w:val="24"/>
          <w:szCs w:val="24"/>
        </w:rPr>
        <w:t>Степанов "Золотое кольцо" и др.</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Родные просторы</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Волга - русская река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Русские народные песни о Волге (одна по выбору). Например: "Уж ты, Волга-река, Волга-матушка!..", "Вни</w:t>
      </w:r>
      <w:r w:rsidR="008D2EC9" w:rsidRPr="00EB6B2C">
        <w:rPr>
          <w:b w:val="0"/>
          <w:color w:val="171717"/>
          <w:sz w:val="24"/>
          <w:szCs w:val="24"/>
        </w:rPr>
        <w:t>з по матушке по Волге..." и др.</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Н.А. Некрасов "Люблю я краткой той поры..." (из поэмы "Горе старого Наума"), В.С.</w:t>
      </w:r>
      <w:r w:rsidR="00937892">
        <w:rPr>
          <w:b w:val="0"/>
          <w:color w:val="171717"/>
          <w:sz w:val="24"/>
          <w:szCs w:val="24"/>
        </w:rPr>
        <w:t xml:space="preserve"> Высоцкий "Песня о Волге"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В.В. Розанов. "Русский </w:t>
      </w:r>
      <w:r w:rsidR="008D2EC9" w:rsidRPr="00EB6B2C">
        <w:rPr>
          <w:b w:val="0"/>
          <w:color w:val="171717"/>
          <w:sz w:val="24"/>
          <w:szCs w:val="24"/>
        </w:rPr>
        <w:t>Нил" (один фрагмент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2. Русские традиции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Праздники русского мира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Троица</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w:t>
      </w:r>
      <w:r w:rsidR="00937892">
        <w:rPr>
          <w:b w:val="0"/>
          <w:color w:val="171717"/>
          <w:sz w:val="24"/>
          <w:szCs w:val="24"/>
        </w:rPr>
        <w:t xml:space="preserve">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И.А. Новиков. "Троицкая кукушка".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Тепло родного дома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Родство душ</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Ф.А. Абрамов. "Валенки".</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Т.В. Михеева. "Не предава</w:t>
      </w:r>
      <w:r w:rsidR="008D2EC9" w:rsidRPr="00EB6B2C">
        <w:rPr>
          <w:b w:val="0"/>
          <w:color w:val="171717"/>
          <w:sz w:val="24"/>
          <w:szCs w:val="24"/>
        </w:rPr>
        <w:t>й меня!" (две главы по выбору).</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Раздел 3. </w:t>
      </w:r>
      <w:r w:rsidR="008D2EC9" w:rsidRPr="00EB6B2C">
        <w:rPr>
          <w:b w:val="0"/>
          <w:color w:val="171717"/>
          <w:sz w:val="24"/>
          <w:szCs w:val="24"/>
        </w:rPr>
        <w:t>Русский характер - русская душа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Не до ордена - была бы Родина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Дети на войне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Э.Н. Веркин. "Облачный полк" </w:t>
      </w:r>
      <w:r w:rsidR="008D2EC9" w:rsidRPr="00EB6B2C">
        <w:rPr>
          <w:b w:val="0"/>
          <w:color w:val="171717"/>
          <w:sz w:val="24"/>
          <w:szCs w:val="24"/>
        </w:rPr>
        <w:t>(не менее двух глав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Загадки русской души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Сеятель твой и хранитель</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И.С. Тургенев. "Сфинкс".</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Ф</w:t>
      </w:r>
      <w:r w:rsidR="008D2EC9" w:rsidRPr="00EB6B2C">
        <w:rPr>
          <w:b w:val="0"/>
          <w:color w:val="171717"/>
          <w:sz w:val="24"/>
          <w:szCs w:val="24"/>
        </w:rPr>
        <w:t>.М. Достоевский. "Мужик Марей".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 ваших ровесниках</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Пора взросления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Б.Л. Васильев. "Завтра была война" (н</w:t>
      </w:r>
      <w:r w:rsidR="008D2EC9" w:rsidRPr="00EB6B2C">
        <w:rPr>
          <w:b w:val="0"/>
          <w:color w:val="171717"/>
          <w:sz w:val="24"/>
          <w:szCs w:val="24"/>
        </w:rPr>
        <w:t>е менее одной главы по выбору).</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Г.Н. Щербакова. "Вам и не снилось" (</w:t>
      </w:r>
      <w:r w:rsidR="008D2EC9" w:rsidRPr="00EB6B2C">
        <w:rPr>
          <w:b w:val="0"/>
          <w:color w:val="171717"/>
          <w:sz w:val="24"/>
          <w:szCs w:val="24"/>
        </w:rPr>
        <w:t>не менее одной главы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Лишь слову жизнь дана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Язык поэзии</w:t>
      </w:r>
    </w:p>
    <w:p w:rsidR="0070584F" w:rsidRPr="00EB6B2C" w:rsidRDefault="0070584F" w:rsidP="00937892">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одного). Например: И.Ф. Анненский "</w:t>
      </w:r>
      <w:r w:rsidR="00937892">
        <w:rPr>
          <w:b w:val="0"/>
          <w:color w:val="171717"/>
          <w:sz w:val="24"/>
          <w:szCs w:val="24"/>
        </w:rPr>
        <w:t>Третий мучительный сонет"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Дон </w:t>
      </w:r>
      <w:r w:rsidR="008D2EC9" w:rsidRPr="00EB6B2C">
        <w:rPr>
          <w:b w:val="0"/>
          <w:color w:val="171717"/>
          <w:sz w:val="24"/>
          <w:szCs w:val="24"/>
        </w:rPr>
        <w:t>Аминадо. "Наука стихосложения".</w:t>
      </w:r>
    </w:p>
    <w:p w:rsidR="00937892" w:rsidRDefault="00937892"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9 КЛАСС</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Раздел 1. Россия - Родина моя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Преданья старины глубокой</w:t>
      </w: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Гроза двенадцатого года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Русские народные песни об Отечественной войне 1812 года (не менее одной). Например: "Как не </w:t>
      </w:r>
      <w:r w:rsidR="008D2EC9" w:rsidRPr="00EB6B2C">
        <w:rPr>
          <w:b w:val="0"/>
          <w:color w:val="171717"/>
          <w:sz w:val="24"/>
          <w:szCs w:val="24"/>
        </w:rPr>
        <w:t>две тученьки не две грозныя..."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w:t>
      </w:r>
      <w:r w:rsidR="008D2EC9" w:rsidRPr="00EB6B2C">
        <w:rPr>
          <w:b w:val="0"/>
          <w:color w:val="171717"/>
          <w:sz w:val="24"/>
          <w:szCs w:val="24"/>
        </w:rPr>
        <w:t>ералам двенадцатого года"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И.И. Лажечников. "Новобранец 1812 г</w:t>
      </w:r>
      <w:r w:rsidR="008D2EC9" w:rsidRPr="00EB6B2C">
        <w:rPr>
          <w:b w:val="0"/>
          <w:color w:val="171717"/>
          <w:sz w:val="24"/>
          <w:szCs w:val="24"/>
        </w:rPr>
        <w:t>ода" (один фрагмент по выбору).</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Города земли русской</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Петербург в русской литературе</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Стихотворения (не менее трех).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w:t>
      </w:r>
      <w:r w:rsidR="008D2EC9" w:rsidRPr="00EB6B2C">
        <w:rPr>
          <w:b w:val="0"/>
          <w:color w:val="171717"/>
          <w:sz w:val="24"/>
          <w:szCs w:val="24"/>
        </w:rPr>
        <w:t>в плавных разворотах...")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Л.В. Успенский. "Записки старого петербуржца" (одна глава по выбору, </w:t>
      </w:r>
      <w:r w:rsidR="008D2EC9" w:rsidRPr="00EB6B2C">
        <w:rPr>
          <w:b w:val="0"/>
          <w:color w:val="171717"/>
          <w:sz w:val="24"/>
          <w:szCs w:val="24"/>
        </w:rPr>
        <w:t>например, "Фонарики-сударики").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Родные просторы</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Степь раздольная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Русские народные песни о степи (одна по выбору). Например: "Уж ты, степь ли моя, степь Моздокская...", </w:t>
      </w:r>
      <w:r w:rsidR="008D2EC9" w:rsidRPr="00EB6B2C">
        <w:rPr>
          <w:b w:val="0"/>
          <w:color w:val="171717"/>
          <w:sz w:val="24"/>
          <w:szCs w:val="24"/>
        </w:rPr>
        <w:t>"Ах ты, степь широкая..."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П.А. Вяземский "Степь</w:t>
      </w:r>
      <w:r w:rsidR="008D2EC9" w:rsidRPr="00EB6B2C">
        <w:rPr>
          <w:b w:val="0"/>
          <w:color w:val="171717"/>
          <w:sz w:val="24"/>
          <w:szCs w:val="24"/>
        </w:rPr>
        <w:t>", И.З. Суриков "В степи" и др.</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А.П. Чехов. "Ст</w:t>
      </w:r>
      <w:r w:rsidR="008D2EC9" w:rsidRPr="00EB6B2C">
        <w:rPr>
          <w:b w:val="0"/>
          <w:color w:val="171717"/>
          <w:sz w:val="24"/>
          <w:szCs w:val="24"/>
        </w:rPr>
        <w:t>епь" (один фрагмент по выбору).</w:t>
      </w: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Раздел 2. Русские традиции</w:t>
      </w: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Праздники русского мира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Августовские Спасы</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Стихотворения (не менее трех). Например: К.Д. Бальмонт "Первый спас", Б.А. Ахмадулина "Ночь упаданья яблок", Е.А. Евтушенко "Само</w:t>
      </w:r>
      <w:r w:rsidR="008D2EC9" w:rsidRPr="00EB6B2C">
        <w:rPr>
          <w:b w:val="0"/>
          <w:color w:val="171717"/>
          <w:sz w:val="24"/>
          <w:szCs w:val="24"/>
        </w:rPr>
        <w:t xml:space="preserve"> упало яблоко с небес..." и др.</w:t>
      </w: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Е.И. Носов. "Яблочный спас".</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Тепло родного дома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Родительский дом</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А.П. Платонов. "На заре туманной</w:t>
      </w:r>
      <w:r w:rsidR="008D2EC9" w:rsidRPr="00EB6B2C">
        <w:rPr>
          <w:b w:val="0"/>
          <w:color w:val="171717"/>
          <w:sz w:val="24"/>
          <w:szCs w:val="24"/>
        </w:rPr>
        <w:t xml:space="preserve"> юности" (две главы по выбору).</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В.П. Астафьев. "Далекая и близкая сказка" (рассказ </w:t>
      </w:r>
      <w:r w:rsidR="008D2EC9" w:rsidRPr="00EB6B2C">
        <w:rPr>
          <w:b w:val="0"/>
          <w:color w:val="171717"/>
          <w:sz w:val="24"/>
          <w:szCs w:val="24"/>
        </w:rPr>
        <w:t>из повести "Последний поклон").</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Раздел 3. </w:t>
      </w:r>
      <w:r w:rsidR="008D2EC9" w:rsidRPr="00EB6B2C">
        <w:rPr>
          <w:b w:val="0"/>
          <w:color w:val="171717"/>
          <w:sz w:val="24"/>
          <w:szCs w:val="24"/>
        </w:rPr>
        <w:t>Русский характер - русская душа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Не до ордена - была бы Родина</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Великая Отечественная война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Н.П. Майоров "Мы", М.В. Кульчицкий "Мечтатель, фанта</w:t>
      </w:r>
      <w:r w:rsidR="008D2EC9" w:rsidRPr="00EB6B2C">
        <w:rPr>
          <w:b w:val="0"/>
          <w:color w:val="171717"/>
          <w:sz w:val="24"/>
          <w:szCs w:val="24"/>
        </w:rPr>
        <w:t>зер, лентяй-завистник!.." и др.</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Ю.М. Нагибин. "Ваганов".</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Е.И. Носов. "Переправа".</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Загад</w:t>
      </w:r>
      <w:r w:rsidR="008D2EC9" w:rsidRPr="00EB6B2C">
        <w:rPr>
          <w:b w:val="0"/>
          <w:color w:val="171717"/>
          <w:sz w:val="24"/>
          <w:szCs w:val="24"/>
        </w:rPr>
        <w:t>ки русской души</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Судьбы русских эмигрантов</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Б.К. Зайцев. "Легкое бремя".</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А.Т. </w:t>
      </w:r>
      <w:r w:rsidR="008D2EC9" w:rsidRPr="00EB6B2C">
        <w:rPr>
          <w:b w:val="0"/>
          <w:color w:val="171717"/>
          <w:sz w:val="24"/>
          <w:szCs w:val="24"/>
        </w:rPr>
        <w:t>Аверченко. "Русское искусство".</w:t>
      </w:r>
    </w:p>
    <w:p w:rsidR="0070584F" w:rsidRPr="00EB6B2C" w:rsidRDefault="008D2EC9"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О ваших ровесниках</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Прощание с детством</w:t>
      </w:r>
    </w:p>
    <w:p w:rsidR="0070584F" w:rsidRPr="00EB6B2C" w:rsidRDefault="0070584F" w:rsidP="008D2EC9">
      <w:pPr>
        <w:pStyle w:val="1"/>
        <w:tabs>
          <w:tab w:val="left" w:pos="2382"/>
        </w:tabs>
        <w:spacing w:before="69" w:line="242" w:lineRule="auto"/>
        <w:ind w:left="1680" w:right="535"/>
        <w:rPr>
          <w:b w:val="0"/>
          <w:color w:val="171717"/>
          <w:sz w:val="24"/>
          <w:szCs w:val="24"/>
        </w:rPr>
      </w:pPr>
      <w:r w:rsidRPr="00EB6B2C">
        <w:rPr>
          <w:b w:val="0"/>
          <w:color w:val="171717"/>
          <w:sz w:val="24"/>
          <w:szCs w:val="24"/>
        </w:rPr>
        <w:t>Ю.И. Коваль. "От Красных ворот" (не менее одного фрагмента по выбору).</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Лишь слову жизнь дана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937892" w:rsidP="00937892">
      <w:pPr>
        <w:pStyle w:val="1"/>
        <w:tabs>
          <w:tab w:val="left" w:pos="2382"/>
        </w:tabs>
        <w:spacing w:before="69" w:line="242" w:lineRule="auto"/>
        <w:ind w:left="1680" w:right="535"/>
        <w:rPr>
          <w:b w:val="0"/>
          <w:color w:val="171717"/>
          <w:sz w:val="24"/>
          <w:szCs w:val="24"/>
        </w:rPr>
      </w:pPr>
      <w:r>
        <w:rPr>
          <w:b w:val="0"/>
          <w:color w:val="171717"/>
          <w:sz w:val="24"/>
          <w:szCs w:val="24"/>
        </w:rPr>
        <w:t>"Припадаю к великой реке..."</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Стихотворения (не менее двух). Например: И.А. Бродский "Мой народ", С.А. Каргашин "Я - русский! Спасибо, Господи!.." и др.</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ПЛАНИРУЕМЫЕ РЕЗУЛЬТАТЫ ОСВОЕНИЯ УЧЕБНОГО ПРЕДМЕТ</w:t>
      </w:r>
      <w:r w:rsidR="00017093" w:rsidRPr="00EB6B2C">
        <w:rPr>
          <w:b w:val="0"/>
          <w:color w:val="171717"/>
          <w:sz w:val="24"/>
          <w:szCs w:val="24"/>
        </w:rPr>
        <w:t>А "РОДНАЯ ЛИТЕРАТУРА (РУССКАЯ)"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w:t>
      </w:r>
      <w:r w:rsidR="00017093" w:rsidRPr="00EB6B2C">
        <w:rPr>
          <w:b w:val="0"/>
          <w:color w:val="171717"/>
          <w:sz w:val="24"/>
          <w:szCs w:val="24"/>
        </w:rPr>
        <w:t>тельности, в том числе в части:</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гражданского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патриотического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ду</w:t>
      </w:r>
      <w:r w:rsidR="00017093" w:rsidRPr="00EB6B2C">
        <w:rPr>
          <w:b w:val="0"/>
          <w:color w:val="171717"/>
          <w:sz w:val="24"/>
          <w:szCs w:val="24"/>
        </w:rPr>
        <w:t>ховно-нравственного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эстетического воспитания: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физического воспитания, формирования культуры здоровья</w:t>
      </w:r>
      <w:r w:rsidR="00017093" w:rsidRPr="00EB6B2C">
        <w:rPr>
          <w:b w:val="0"/>
          <w:color w:val="171717"/>
          <w:sz w:val="24"/>
          <w:szCs w:val="24"/>
        </w:rPr>
        <w:t xml:space="preserve"> и эмоционального благополучия: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принимать себя и других, не осуждая;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сформированность навыка рефлексии, признание своего права на ошибку и та</w:t>
      </w:r>
      <w:r w:rsidR="00017093" w:rsidRPr="00EB6B2C">
        <w:rPr>
          <w:b w:val="0"/>
          <w:color w:val="171717"/>
          <w:sz w:val="24"/>
          <w:szCs w:val="24"/>
        </w:rPr>
        <w:t>кого же права другого человека;</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трудового воспитания: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w:t>
      </w:r>
      <w:r w:rsidR="00017093" w:rsidRPr="00EB6B2C">
        <w:rPr>
          <w:b w:val="0"/>
          <w:color w:val="171717"/>
          <w:sz w:val="24"/>
          <w:szCs w:val="24"/>
        </w:rPr>
        <w:t>енных интересов и потребностей;</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экологического воспитания: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w:t>
      </w:r>
      <w:r w:rsidR="00017093" w:rsidRPr="00EB6B2C">
        <w:rPr>
          <w:b w:val="0"/>
          <w:color w:val="171717"/>
          <w:sz w:val="24"/>
          <w:szCs w:val="24"/>
        </w:rPr>
        <w:t>аправленности;</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ценности научного познания:</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способность обучающихся ко взаимодействию в условиях неопределенности, открытость опыту и знаниям других;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оперировать основными понятиями, терминами и представлениями в области концепции устойчивого развития;</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анализировать и выявлять взаимосвязи природы, общества и экономики;</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МЕТАПРЕДМЕТНЫЕ РЕЗУЛЬТАТЫ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учебн</w:t>
      </w:r>
      <w:r w:rsidR="00017093" w:rsidRPr="00EB6B2C">
        <w:rPr>
          <w:b w:val="0"/>
          <w:color w:val="171717"/>
          <w:sz w:val="24"/>
          <w:szCs w:val="24"/>
        </w:rPr>
        <w:t>ыми познавательными действиями.</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Базо</w:t>
      </w:r>
      <w:r w:rsidR="00017093" w:rsidRPr="00EB6B2C">
        <w:rPr>
          <w:b w:val="0"/>
          <w:color w:val="171717"/>
          <w:sz w:val="24"/>
          <w:szCs w:val="24"/>
        </w:rPr>
        <w:t>вые логические действия: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и характеризовать существенн</w:t>
      </w:r>
      <w:r w:rsidR="00017093" w:rsidRPr="00EB6B2C">
        <w:rPr>
          <w:b w:val="0"/>
          <w:color w:val="171717"/>
          <w:sz w:val="24"/>
          <w:szCs w:val="24"/>
        </w:rPr>
        <w:t>ые признаки объектов (явлений);</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устанавливать существенный признак классификации, основания для обобщения и сравнения</w:t>
      </w:r>
      <w:r w:rsidR="00017093" w:rsidRPr="00EB6B2C">
        <w:rPr>
          <w:b w:val="0"/>
          <w:color w:val="171717"/>
          <w:sz w:val="24"/>
          <w:szCs w:val="24"/>
        </w:rPr>
        <w:t>, критерии проводимого анализа;</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дефициты информации, данных, необходимых д</w:t>
      </w:r>
      <w:r w:rsidR="00017093" w:rsidRPr="00EB6B2C">
        <w:rPr>
          <w:b w:val="0"/>
          <w:color w:val="171717"/>
          <w:sz w:val="24"/>
          <w:szCs w:val="24"/>
        </w:rPr>
        <w:t>ля решения поставленной задачи;</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w:t>
      </w:r>
      <w:r w:rsidR="00017093" w:rsidRPr="00EB6B2C">
        <w:rPr>
          <w:b w:val="0"/>
          <w:color w:val="171717"/>
          <w:sz w:val="24"/>
          <w:szCs w:val="24"/>
        </w:rPr>
        <w:t>ровать гипотезы о взаимосвязях;</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w:t>
      </w:r>
      <w:r w:rsidR="00017093" w:rsidRPr="00EB6B2C">
        <w:rPr>
          <w:b w:val="0"/>
          <w:color w:val="171717"/>
          <w:sz w:val="24"/>
          <w:szCs w:val="24"/>
        </w:rPr>
        <w:t>оятельно выделенных критериев).</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Базо</w:t>
      </w:r>
      <w:r w:rsidR="00017093" w:rsidRPr="00EB6B2C">
        <w:rPr>
          <w:b w:val="0"/>
          <w:color w:val="171717"/>
          <w:sz w:val="24"/>
          <w:szCs w:val="24"/>
        </w:rPr>
        <w:t>вые исследовательские действия: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использовать вопросы как исследо</w:t>
      </w:r>
      <w:r w:rsidR="00017093" w:rsidRPr="00EB6B2C">
        <w:rPr>
          <w:b w:val="0"/>
          <w:color w:val="171717"/>
          <w:sz w:val="24"/>
          <w:szCs w:val="24"/>
        </w:rPr>
        <w:t>вательский инструмент познания;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формулировать вопросы, фиксирующие разрыв между реальным и желательным состоянием ситуации, объекта, самостоятельно </w:t>
      </w:r>
      <w:r w:rsidR="00017093" w:rsidRPr="00EB6B2C">
        <w:rPr>
          <w:b w:val="0"/>
          <w:color w:val="171717"/>
          <w:sz w:val="24"/>
          <w:szCs w:val="24"/>
        </w:rPr>
        <w:t>устанавливать искомое и данное;</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формировать гипотезу об истинности собственных суждений и суждений других, аргуме</w:t>
      </w:r>
      <w:r w:rsidR="00017093" w:rsidRPr="00EB6B2C">
        <w:rPr>
          <w:b w:val="0"/>
          <w:color w:val="171717"/>
          <w:sz w:val="24"/>
          <w:szCs w:val="24"/>
        </w:rPr>
        <w:t>нтировать свою позицию, мнение;</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EB6B2C">
        <w:rPr>
          <w:b w:val="0"/>
          <w:color w:val="171717"/>
          <w:sz w:val="24"/>
          <w:szCs w:val="24"/>
        </w:rPr>
        <w:lastRenderedPageBreak/>
        <w:t>следственных связей и зав</w:t>
      </w:r>
      <w:r w:rsidR="00017093" w:rsidRPr="00EB6B2C">
        <w:rPr>
          <w:b w:val="0"/>
          <w:color w:val="171717"/>
          <w:sz w:val="24"/>
          <w:szCs w:val="24"/>
        </w:rPr>
        <w:t>исимостей объектов между собой;</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оценивать на применимость и достоверность информации, полученной в хо</w:t>
      </w:r>
      <w:r w:rsidR="00017093" w:rsidRPr="00EB6B2C">
        <w:rPr>
          <w:b w:val="0"/>
          <w:color w:val="171717"/>
          <w:sz w:val="24"/>
          <w:szCs w:val="24"/>
        </w:rPr>
        <w:t>де исследования (эксперимента);</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sidR="00017093" w:rsidRPr="00EB6B2C">
        <w:rPr>
          <w:b w:val="0"/>
          <w:color w:val="171717"/>
          <w:sz w:val="24"/>
          <w:szCs w:val="24"/>
        </w:rPr>
        <w:t>полученных выводов и обобщений;</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w:t>
      </w:r>
      <w:r w:rsidR="00017093" w:rsidRPr="00EB6B2C">
        <w:rPr>
          <w:b w:val="0"/>
          <w:color w:val="171717"/>
          <w:sz w:val="24"/>
          <w:szCs w:val="24"/>
        </w:rPr>
        <w:t xml:space="preserve"> в новых условиях и контекстах.</w:t>
      </w:r>
    </w:p>
    <w:p w:rsidR="0070584F" w:rsidRPr="00EB6B2C" w:rsidRDefault="00017093"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Работа с информацией:</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применять различные методы, инструменты и запросы при поиске и отборе информации или данных из источников с учетом предложенной учебн</w:t>
      </w:r>
      <w:r w:rsidR="00017093" w:rsidRPr="00EB6B2C">
        <w:rPr>
          <w:b w:val="0"/>
          <w:color w:val="171717"/>
          <w:sz w:val="24"/>
          <w:szCs w:val="24"/>
        </w:rPr>
        <w:t>ой задачи и заданных критериев;</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выбирать, анализировать, систематизировать и интерпретировать информацию различ</w:t>
      </w:r>
      <w:r w:rsidR="00017093" w:rsidRPr="00EB6B2C">
        <w:rPr>
          <w:b w:val="0"/>
          <w:color w:val="171717"/>
          <w:sz w:val="24"/>
          <w:szCs w:val="24"/>
        </w:rPr>
        <w:t>ных видов и форм представления;</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находить сходные аргументы (подтверждающие или опровергающие одну и ту же идею, версию) в разли</w:t>
      </w:r>
      <w:r w:rsidR="00017093" w:rsidRPr="00EB6B2C">
        <w:rPr>
          <w:b w:val="0"/>
          <w:color w:val="171717"/>
          <w:sz w:val="24"/>
          <w:szCs w:val="24"/>
        </w:rPr>
        <w:t>чных информационных источниках;</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w:t>
      </w:r>
      <w:r w:rsidR="00017093" w:rsidRPr="00EB6B2C">
        <w:rPr>
          <w:b w:val="0"/>
          <w:color w:val="171717"/>
          <w:sz w:val="24"/>
          <w:szCs w:val="24"/>
        </w:rPr>
        <w:t>омбинациями;</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оценивать надежность информации по критериям, предложенным педагогическим работником или с</w:t>
      </w:r>
      <w:r w:rsidR="00017093" w:rsidRPr="00EB6B2C">
        <w:rPr>
          <w:b w:val="0"/>
          <w:color w:val="171717"/>
          <w:sz w:val="24"/>
          <w:szCs w:val="24"/>
        </w:rPr>
        <w:t>формулированным самостоятельно;</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эффективно запоминать </w:t>
      </w:r>
      <w:r w:rsidR="00017093" w:rsidRPr="00EB6B2C">
        <w:rPr>
          <w:b w:val="0"/>
          <w:color w:val="171717"/>
          <w:sz w:val="24"/>
          <w:szCs w:val="24"/>
        </w:rPr>
        <w:t>и систематизировать информацию.</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учебны</w:t>
      </w:r>
      <w:r w:rsidR="00017093" w:rsidRPr="00EB6B2C">
        <w:rPr>
          <w:b w:val="0"/>
          <w:color w:val="171717"/>
          <w:sz w:val="24"/>
          <w:szCs w:val="24"/>
        </w:rPr>
        <w:t>ми коммуникативными действиями.</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w:t>
      </w:r>
      <w:r w:rsidR="00017093" w:rsidRPr="00EB6B2C">
        <w:rPr>
          <w:b w:val="0"/>
          <w:color w:val="171717"/>
          <w:sz w:val="24"/>
          <w:szCs w:val="24"/>
        </w:rPr>
        <w:t>ративных материалов.</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r w:rsidRPr="00EB6B2C">
        <w:rPr>
          <w:b w:val="0"/>
          <w:color w:val="171717"/>
          <w:sz w:val="24"/>
          <w:szCs w:val="24"/>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w:t>
      </w:r>
      <w:r w:rsidR="00017093" w:rsidRPr="00EB6B2C">
        <w:rPr>
          <w:b w:val="0"/>
          <w:color w:val="171717"/>
          <w:sz w:val="24"/>
          <w:szCs w:val="24"/>
        </w:rPr>
        <w:t>ставлению отчета перед группой.</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Овладение универсальными уче</w:t>
      </w:r>
      <w:r w:rsidR="00017093" w:rsidRPr="00EB6B2C">
        <w:rPr>
          <w:b w:val="0"/>
          <w:color w:val="171717"/>
          <w:sz w:val="24"/>
          <w:szCs w:val="24"/>
        </w:rPr>
        <w:t>бными регулятивными действиями.</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 xml:space="preserve">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w:t>
      </w:r>
      <w:r w:rsidR="00017093" w:rsidRPr="00EB6B2C">
        <w:rPr>
          <w:b w:val="0"/>
          <w:color w:val="171717"/>
          <w:sz w:val="24"/>
          <w:szCs w:val="24"/>
        </w:rPr>
        <w:t>ответственность за решение.</w:t>
      </w:r>
    </w:p>
    <w:p w:rsidR="0070584F" w:rsidRPr="00EB6B2C" w:rsidRDefault="0070584F" w:rsidP="00017093">
      <w:pPr>
        <w:pStyle w:val="1"/>
        <w:tabs>
          <w:tab w:val="left" w:pos="2382"/>
        </w:tabs>
        <w:spacing w:before="69" w:line="242" w:lineRule="auto"/>
        <w:ind w:left="1680" w:right="535"/>
        <w:rPr>
          <w:b w:val="0"/>
          <w:color w:val="171717"/>
          <w:sz w:val="24"/>
          <w:szCs w:val="24"/>
        </w:rPr>
      </w:pPr>
      <w:r w:rsidRPr="00EB6B2C">
        <w:rPr>
          <w:b w:val="0"/>
          <w:color w:val="171717"/>
          <w:sz w:val="24"/>
          <w:szCs w:val="24"/>
        </w:rPr>
        <w:t>Самоконтроль: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w:t>
      </w:r>
      <w:r w:rsidR="00017093" w:rsidRPr="00EB6B2C">
        <w:rPr>
          <w:b w:val="0"/>
          <w:color w:val="171717"/>
          <w:sz w:val="24"/>
          <w:szCs w:val="24"/>
        </w:rPr>
        <w:t>вие результата цели и условиям.</w:t>
      </w: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70584F">
      <w:pPr>
        <w:pStyle w:val="1"/>
        <w:tabs>
          <w:tab w:val="left" w:pos="2382"/>
        </w:tabs>
        <w:spacing w:before="69" w:line="242" w:lineRule="auto"/>
        <w:ind w:left="1680" w:right="535"/>
        <w:rPr>
          <w:b w:val="0"/>
          <w:color w:val="171717"/>
          <w:sz w:val="24"/>
          <w:szCs w:val="24"/>
        </w:rPr>
      </w:pPr>
      <w:r w:rsidRPr="00EB6B2C">
        <w:rPr>
          <w:b w:val="0"/>
          <w:color w:val="171717"/>
          <w:sz w:val="24"/>
          <w:szCs w:val="24"/>
        </w:rPr>
        <w:t>ПРЕДМЕТНЫЕ РЕЗУЛЬТАТЫ</w:t>
      </w:r>
    </w:p>
    <w:p w:rsidR="0070584F" w:rsidRPr="00EB6B2C" w:rsidRDefault="0070584F" w:rsidP="0070584F">
      <w:pPr>
        <w:pStyle w:val="1"/>
        <w:tabs>
          <w:tab w:val="left" w:pos="2382"/>
        </w:tabs>
        <w:spacing w:before="69" w:line="242" w:lineRule="auto"/>
        <w:ind w:left="1680" w:right="535"/>
        <w:rPr>
          <w:b w:val="0"/>
          <w:color w:val="171717"/>
          <w:sz w:val="24"/>
          <w:szCs w:val="24"/>
        </w:rPr>
      </w:pP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Предметные результаты освоения примерной программы по учебному предмету "Родная литерат</w:t>
      </w:r>
      <w:r w:rsidR="00017093" w:rsidRPr="00EB6B2C">
        <w:rPr>
          <w:b w:val="0"/>
          <w:color w:val="171717"/>
          <w:sz w:val="24"/>
          <w:szCs w:val="24"/>
        </w:rPr>
        <w:t>ура (русская)" должны отражать:</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w:t>
      </w:r>
      <w:r w:rsidR="00017093" w:rsidRPr="00EB6B2C">
        <w:rPr>
          <w:b w:val="0"/>
          <w:color w:val="171717"/>
          <w:sz w:val="24"/>
          <w:szCs w:val="24"/>
        </w:rPr>
        <w:t>ества, многоаспектного диалога;</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xml:space="preserve">2) понимание родной литературы как одной из основных национально-культурных ценностей народа, </w:t>
      </w:r>
      <w:r w:rsidR="00017093" w:rsidRPr="00EB6B2C">
        <w:rPr>
          <w:b w:val="0"/>
          <w:color w:val="171717"/>
          <w:sz w:val="24"/>
          <w:szCs w:val="24"/>
        </w:rPr>
        <w:t>особого способа познания жизни;</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w:t>
      </w:r>
      <w:r w:rsidR="00017093" w:rsidRPr="00EB6B2C">
        <w:rPr>
          <w:b w:val="0"/>
          <w:color w:val="171717"/>
          <w:sz w:val="24"/>
          <w:szCs w:val="24"/>
        </w:rPr>
        <w:t>нировать свое досуговое чтение;</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xml:space="preserve">5) развитие способности понимать литературные художественные произведения, отражающие </w:t>
      </w:r>
      <w:r w:rsidR="00017093" w:rsidRPr="00EB6B2C">
        <w:rPr>
          <w:b w:val="0"/>
          <w:color w:val="171717"/>
          <w:sz w:val="24"/>
          <w:szCs w:val="24"/>
        </w:rPr>
        <w:t>разные этнокультурные традиции;</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xml:space="preserve">6) овладение процедурами смыслового и эстетического анализа текста на основе понимания </w:t>
      </w:r>
      <w:r w:rsidRPr="00EB6B2C">
        <w:rPr>
          <w:b w:val="0"/>
          <w:color w:val="171717"/>
          <w:sz w:val="24"/>
          <w:szCs w:val="24"/>
        </w:rPr>
        <w:lastRenderedPageBreak/>
        <w:t xml:space="preserve">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r w:rsidR="00017093" w:rsidRPr="00EB6B2C">
        <w:rPr>
          <w:b w:val="0"/>
          <w:color w:val="171717"/>
          <w:sz w:val="24"/>
          <w:szCs w:val="24"/>
        </w:rPr>
        <w:t>и интеллектуального осмысления.</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Предметные результаты по классам</w:t>
      </w:r>
    </w:p>
    <w:p w:rsidR="0070584F" w:rsidRPr="00EB6B2C" w:rsidRDefault="0070584F" w:rsidP="00A41D31">
      <w:pPr>
        <w:pStyle w:val="1"/>
        <w:tabs>
          <w:tab w:val="left" w:pos="2382"/>
        </w:tabs>
        <w:spacing w:before="69" w:line="242" w:lineRule="auto"/>
        <w:ind w:left="1418" w:right="535"/>
        <w:rPr>
          <w:b w:val="0"/>
          <w:color w:val="171717"/>
          <w:sz w:val="24"/>
          <w:szCs w:val="24"/>
        </w:rPr>
      </w:pPr>
    </w:p>
    <w:p w:rsidR="0070584F" w:rsidRPr="00EB6B2C" w:rsidRDefault="00017093"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5 класс:</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w:t>
      </w:r>
      <w:r w:rsidR="00017093" w:rsidRPr="00EB6B2C">
        <w:rPr>
          <w:b w:val="0"/>
          <w:color w:val="171717"/>
          <w:sz w:val="24"/>
          <w:szCs w:val="24"/>
        </w:rPr>
        <w:t>толице России и о русском лесе;</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w:t>
      </w:r>
      <w:r w:rsidR="00017093" w:rsidRPr="00EB6B2C">
        <w:rPr>
          <w:b w:val="0"/>
          <w:color w:val="171717"/>
          <w:sz w:val="24"/>
          <w:szCs w:val="24"/>
        </w:rPr>
        <w:t>зведениях о семейных ценностях;</w:t>
      </w: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0584F" w:rsidRPr="00EB6B2C" w:rsidRDefault="0070584F" w:rsidP="00A41D31">
      <w:pPr>
        <w:pStyle w:val="1"/>
        <w:tabs>
          <w:tab w:val="left" w:pos="2382"/>
        </w:tabs>
        <w:spacing w:before="69" w:line="242" w:lineRule="auto"/>
        <w:ind w:left="1418" w:right="535"/>
        <w:rPr>
          <w:b w:val="0"/>
          <w:color w:val="171717"/>
          <w:sz w:val="24"/>
          <w:szCs w:val="24"/>
        </w:rPr>
      </w:pP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70584F" w:rsidRPr="00EB6B2C" w:rsidRDefault="0070584F" w:rsidP="00A41D31">
      <w:pPr>
        <w:pStyle w:val="1"/>
        <w:tabs>
          <w:tab w:val="left" w:pos="2382"/>
        </w:tabs>
        <w:spacing w:before="69" w:line="242" w:lineRule="auto"/>
        <w:ind w:left="1418" w:right="535"/>
        <w:rPr>
          <w:b w:val="0"/>
          <w:color w:val="171717"/>
          <w:sz w:val="24"/>
          <w:szCs w:val="24"/>
        </w:rPr>
      </w:pPr>
    </w:p>
    <w:p w:rsidR="0070584F" w:rsidRPr="00EB6B2C" w:rsidRDefault="0070584F" w:rsidP="00A41D31">
      <w:pPr>
        <w:pStyle w:val="1"/>
        <w:tabs>
          <w:tab w:val="left" w:pos="2382"/>
        </w:tabs>
        <w:spacing w:before="69" w:line="242" w:lineRule="auto"/>
        <w:ind w:left="1418" w:right="535"/>
        <w:rPr>
          <w:b w:val="0"/>
          <w:color w:val="171717"/>
          <w:sz w:val="24"/>
          <w:szCs w:val="24"/>
        </w:rPr>
      </w:pPr>
      <w:r w:rsidRPr="00EB6B2C">
        <w:rPr>
          <w:b w:val="0"/>
          <w:color w:val="171717"/>
          <w:sz w:val="24"/>
          <w:szCs w:val="24"/>
        </w:rPr>
        <w:t>- иметь начальные представления о проектно-исследовательской деятельности, оформлении и предъявлении ее результатов, владеть элементарными умениями работы с разными источниками информации.</w:t>
      </w:r>
    </w:p>
    <w:p w:rsidR="0070584F" w:rsidRPr="00EB6B2C" w:rsidRDefault="0070584F" w:rsidP="00A41D31">
      <w:pPr>
        <w:pStyle w:val="1"/>
        <w:tabs>
          <w:tab w:val="left" w:pos="2382"/>
        </w:tabs>
        <w:spacing w:before="69" w:line="242" w:lineRule="auto"/>
        <w:ind w:left="1418" w:right="535"/>
        <w:rPr>
          <w:b w:val="0"/>
          <w:color w:val="171717"/>
          <w:sz w:val="24"/>
          <w:szCs w:val="24"/>
        </w:rPr>
      </w:pPr>
    </w:p>
    <w:p w:rsidR="0070584F" w:rsidRPr="000E10F5" w:rsidRDefault="0070584F" w:rsidP="000E10F5">
      <w:pPr>
        <w:pStyle w:val="1"/>
        <w:tabs>
          <w:tab w:val="left" w:pos="2382"/>
        </w:tabs>
        <w:spacing w:before="69" w:line="242" w:lineRule="auto"/>
        <w:ind w:left="1418" w:right="535"/>
        <w:rPr>
          <w:color w:val="171717"/>
          <w:sz w:val="24"/>
          <w:szCs w:val="24"/>
        </w:rPr>
      </w:pPr>
      <w:r w:rsidRPr="000E10F5">
        <w:rPr>
          <w:color w:val="171717"/>
          <w:sz w:val="24"/>
          <w:szCs w:val="24"/>
        </w:rPr>
        <w:t>6 класс:</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1853 - 1856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xml:space="preserve">- владеть начальными навыками осуществления самостоятельной проектно-исследовательской </w:t>
      </w:r>
      <w:r w:rsidRPr="00EB6B2C">
        <w:rPr>
          <w:b w:val="0"/>
          <w:color w:val="171717"/>
          <w:sz w:val="24"/>
          <w:szCs w:val="24"/>
        </w:rPr>
        <w:lastRenderedPageBreak/>
        <w:t>деятельности и оформления ее результатов, работы с разными источниками информации и простейшими способами ее обработки и презентации.</w:t>
      </w:r>
    </w:p>
    <w:p w:rsidR="0070584F" w:rsidRPr="00EB6B2C" w:rsidRDefault="0070584F" w:rsidP="00A41D31">
      <w:pPr>
        <w:pStyle w:val="1"/>
        <w:tabs>
          <w:tab w:val="left" w:pos="2382"/>
        </w:tabs>
        <w:spacing w:before="69" w:line="242" w:lineRule="auto"/>
        <w:ind w:left="993" w:right="535"/>
        <w:rPr>
          <w:b w:val="0"/>
          <w:color w:val="171717"/>
          <w:sz w:val="24"/>
          <w:szCs w:val="24"/>
        </w:rPr>
      </w:pPr>
    </w:p>
    <w:p w:rsidR="0070584F" w:rsidRPr="000E10F5" w:rsidRDefault="0070584F" w:rsidP="000E10F5">
      <w:pPr>
        <w:pStyle w:val="1"/>
        <w:tabs>
          <w:tab w:val="left" w:pos="2382"/>
        </w:tabs>
        <w:spacing w:before="69" w:line="242" w:lineRule="auto"/>
        <w:ind w:left="993" w:right="535"/>
        <w:rPr>
          <w:color w:val="171717"/>
          <w:sz w:val="24"/>
          <w:szCs w:val="24"/>
        </w:rPr>
      </w:pPr>
      <w:r w:rsidRPr="000E10F5">
        <w:rPr>
          <w:color w:val="171717"/>
          <w:sz w:val="24"/>
          <w:szCs w:val="24"/>
        </w:rPr>
        <w:t>7 класс:</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70584F" w:rsidRPr="00EB6B2C" w:rsidRDefault="0070584F" w:rsidP="00A41D31">
      <w:pPr>
        <w:pStyle w:val="1"/>
        <w:tabs>
          <w:tab w:val="left" w:pos="2382"/>
        </w:tabs>
        <w:spacing w:before="69" w:line="242" w:lineRule="auto"/>
        <w:ind w:left="993" w:right="535"/>
        <w:rPr>
          <w:b w:val="0"/>
          <w:color w:val="171717"/>
          <w:sz w:val="24"/>
          <w:szCs w:val="24"/>
        </w:rPr>
      </w:pPr>
    </w:p>
    <w:p w:rsidR="0070584F" w:rsidRPr="000E10F5" w:rsidRDefault="0070584F" w:rsidP="000E10F5">
      <w:pPr>
        <w:pStyle w:val="1"/>
        <w:tabs>
          <w:tab w:val="left" w:pos="2382"/>
        </w:tabs>
        <w:spacing w:before="69" w:line="242" w:lineRule="auto"/>
        <w:ind w:left="993" w:right="535"/>
        <w:rPr>
          <w:color w:val="171717"/>
          <w:sz w:val="24"/>
          <w:szCs w:val="24"/>
        </w:rPr>
      </w:pPr>
      <w:r w:rsidRPr="000E10F5">
        <w:rPr>
          <w:color w:val="171717"/>
          <w:sz w:val="24"/>
          <w:szCs w:val="24"/>
        </w:rPr>
        <w:t>8 класс:</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70584F" w:rsidRPr="00EB6B2C" w:rsidRDefault="00017093"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9 класс:</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xml:space="preserve">-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w:t>
      </w:r>
      <w:r w:rsidRPr="00EB6B2C">
        <w:rPr>
          <w:b w:val="0"/>
          <w:color w:val="171717"/>
          <w:sz w:val="24"/>
          <w:szCs w:val="24"/>
        </w:rPr>
        <w:lastRenderedPageBreak/>
        <w:t>нравственные смыслы в произведениях об образе Петербурга и российской степи в ру</w:t>
      </w:r>
      <w:r w:rsidR="00017093" w:rsidRPr="00EB6B2C">
        <w:rPr>
          <w:b w:val="0"/>
          <w:color w:val="171717"/>
          <w:sz w:val="24"/>
          <w:szCs w:val="24"/>
        </w:rPr>
        <w:t>сской литературе;</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w:t>
      </w:r>
      <w:r w:rsidR="00017093" w:rsidRPr="00EB6B2C">
        <w:rPr>
          <w:b w:val="0"/>
          <w:color w:val="171717"/>
          <w:sz w:val="24"/>
          <w:szCs w:val="24"/>
        </w:rPr>
        <w:t>е как вечной ценности;</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w:t>
      </w:r>
      <w:r w:rsidR="00017093" w:rsidRPr="00EB6B2C">
        <w:rPr>
          <w:b w:val="0"/>
          <w:color w:val="171717"/>
          <w:sz w:val="24"/>
          <w:szCs w:val="24"/>
        </w:rPr>
        <w:t>вом;</w:t>
      </w:r>
    </w:p>
    <w:p w:rsidR="0070584F" w:rsidRPr="00EB6B2C" w:rsidRDefault="0070584F" w:rsidP="000E10F5">
      <w:pPr>
        <w:pStyle w:val="1"/>
        <w:tabs>
          <w:tab w:val="left" w:pos="2382"/>
        </w:tabs>
        <w:spacing w:before="69" w:line="242" w:lineRule="auto"/>
        <w:ind w:left="993" w:right="535"/>
        <w:rPr>
          <w:b w:val="0"/>
          <w:color w:val="171717"/>
          <w:sz w:val="24"/>
          <w:szCs w:val="24"/>
        </w:rPr>
      </w:pPr>
      <w:r w:rsidRPr="00EB6B2C">
        <w:rPr>
          <w:b w:val="0"/>
          <w:color w:val="171717"/>
          <w:sz w:val="24"/>
          <w:szCs w:val="24"/>
        </w:rPr>
        <w:t>-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0584F" w:rsidRPr="00EB6B2C" w:rsidRDefault="0070584F" w:rsidP="00A41D31">
      <w:pPr>
        <w:pStyle w:val="1"/>
        <w:tabs>
          <w:tab w:val="left" w:pos="2382"/>
        </w:tabs>
        <w:spacing w:before="69" w:line="242" w:lineRule="auto"/>
        <w:ind w:left="993" w:right="535"/>
        <w:rPr>
          <w:b w:val="0"/>
          <w:color w:val="171717"/>
          <w:sz w:val="24"/>
          <w:szCs w:val="24"/>
        </w:rPr>
      </w:pPr>
      <w:r w:rsidRPr="00EB6B2C">
        <w:rPr>
          <w:b w:val="0"/>
          <w:color w:val="171717"/>
          <w:sz w:val="24"/>
          <w:szCs w:val="24"/>
        </w:rPr>
        <w:t>- осуществлять самостоятельную проектно-исследовательскую деятельность и оформлять ее результаты, владеть навыками работы с разными источниками информации и различными способами ее обработки и презентации.</w:t>
      </w:r>
    </w:p>
    <w:p w:rsidR="0070584F" w:rsidRPr="00EB6B2C" w:rsidRDefault="0070584F" w:rsidP="00A41D31">
      <w:pPr>
        <w:pStyle w:val="1"/>
        <w:tabs>
          <w:tab w:val="left" w:pos="2382"/>
        </w:tabs>
        <w:spacing w:before="69" w:line="242" w:lineRule="auto"/>
        <w:ind w:left="0" w:right="535"/>
        <w:rPr>
          <w:color w:val="171717"/>
          <w:sz w:val="24"/>
          <w:szCs w:val="24"/>
        </w:rPr>
      </w:pPr>
    </w:p>
    <w:p w:rsidR="00D22719" w:rsidRPr="00EB6B2C" w:rsidRDefault="001E1187" w:rsidP="003A30D1">
      <w:pPr>
        <w:pStyle w:val="1"/>
        <w:tabs>
          <w:tab w:val="left" w:pos="2382"/>
        </w:tabs>
        <w:spacing w:before="69" w:line="242" w:lineRule="auto"/>
        <w:ind w:left="1680" w:right="535"/>
        <w:rPr>
          <w:sz w:val="24"/>
          <w:szCs w:val="24"/>
        </w:rPr>
      </w:pPr>
      <w:r w:rsidRPr="00EB6B2C">
        <w:rPr>
          <w:color w:val="171717"/>
          <w:sz w:val="24"/>
          <w:szCs w:val="24"/>
        </w:rPr>
        <w:t xml:space="preserve">2.1.5 </w:t>
      </w:r>
      <w:r w:rsidR="00891BDD" w:rsidRPr="00EB6B2C">
        <w:rPr>
          <w:color w:val="171717"/>
          <w:sz w:val="24"/>
          <w:szCs w:val="24"/>
        </w:rPr>
        <w:t>РАБОЧАЯ ПР</w:t>
      </w:r>
      <w:r w:rsidRPr="00EB6B2C">
        <w:rPr>
          <w:color w:val="171717"/>
          <w:sz w:val="24"/>
          <w:szCs w:val="24"/>
        </w:rPr>
        <w:t>ОГРАММА УЧЕБНОГО ПРЕДМЕТА «АНГ</w:t>
      </w:r>
      <w:r w:rsidR="00891BDD" w:rsidRPr="00EB6B2C">
        <w:rPr>
          <w:color w:val="171717"/>
          <w:sz w:val="24"/>
          <w:szCs w:val="24"/>
        </w:rPr>
        <w:t>ЛИЙСКИЙ ЯЗЫК» (БАЗОВЫЙ 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212"/>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211"/>
        </w:numPr>
        <w:tabs>
          <w:tab w:val="left" w:pos="1845"/>
        </w:tabs>
        <w:ind w:right="825" w:firstLine="708"/>
        <w:rPr>
          <w:i/>
          <w:sz w:val="24"/>
          <w:szCs w:val="24"/>
        </w:rPr>
      </w:pPr>
      <w:r w:rsidRPr="00EB6B2C">
        <w:rPr>
          <w:i/>
          <w:color w:val="171717"/>
          <w:sz w:val="24"/>
          <w:szCs w:val="24"/>
        </w:rPr>
        <w:t>требований ФГОС ООО к результ</w:t>
      </w:r>
      <w:r w:rsidR="00DB45A0">
        <w:rPr>
          <w:i/>
          <w:color w:val="171717"/>
          <w:sz w:val="24"/>
          <w:szCs w:val="24"/>
        </w:rPr>
        <w:t>атам освоения основной образова</w:t>
      </w:r>
      <w:r w:rsidRPr="00EB6B2C">
        <w:rPr>
          <w:i/>
          <w:color w:val="171717"/>
          <w:sz w:val="24"/>
          <w:szCs w:val="24"/>
        </w:rPr>
        <w:t>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before="2" w:line="322"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211"/>
        </w:numPr>
        <w:tabs>
          <w:tab w:val="left" w:pos="1845"/>
        </w:tabs>
        <w:ind w:right="828" w:firstLine="708"/>
        <w:rPr>
          <w:i/>
          <w:sz w:val="24"/>
          <w:szCs w:val="24"/>
        </w:rPr>
      </w:pPr>
      <w:r w:rsidRPr="00EB6B2C">
        <w:rPr>
          <w:i/>
          <w:color w:val="171717"/>
          <w:sz w:val="24"/>
          <w:szCs w:val="24"/>
        </w:rPr>
        <w:t>Примерной рабочей программы основного общего образования по анг- лийскому языку (одобренной решением федерального учебно-методического объединения по общему образованию, протокол 3/21 от 27.09.2021</w:t>
      </w:r>
      <w:r w:rsidRPr="00EB6B2C">
        <w:rPr>
          <w:i/>
          <w:color w:val="171717"/>
          <w:spacing w:val="-20"/>
          <w:sz w:val="24"/>
          <w:szCs w:val="24"/>
        </w:rPr>
        <w:t xml:space="preserve"> </w:t>
      </w:r>
      <w:r w:rsidRPr="00EB6B2C">
        <w:rPr>
          <w:i/>
          <w:color w:val="171717"/>
          <w:sz w:val="24"/>
          <w:szCs w:val="24"/>
        </w:rPr>
        <w:t>г.).</w:t>
      </w:r>
    </w:p>
    <w:p w:rsidR="00D22719" w:rsidRPr="00EB6B2C" w:rsidRDefault="00891BDD">
      <w:pPr>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spacing w:before="1"/>
        <w:ind w:left="972" w:right="825" w:firstLine="708"/>
        <w:jc w:val="both"/>
        <w:rPr>
          <w:i/>
          <w:sz w:val="24"/>
          <w:szCs w:val="24"/>
        </w:rPr>
      </w:pPr>
      <w:r w:rsidRPr="00EB6B2C">
        <w:rPr>
          <w:i/>
          <w:color w:val="171717"/>
          <w:sz w:val="24"/>
          <w:szCs w:val="24"/>
        </w:rPr>
        <w:t>Рабочая программа учебного предмета «Английский язык» (далее - рабо- чая программа) включает:</w:t>
      </w:r>
    </w:p>
    <w:p w:rsidR="00D22719" w:rsidRPr="00EB6B2C" w:rsidRDefault="00891BDD" w:rsidP="003064DD">
      <w:pPr>
        <w:pStyle w:val="a6"/>
        <w:numPr>
          <w:ilvl w:val="0"/>
          <w:numId w:val="210"/>
        </w:numPr>
        <w:tabs>
          <w:tab w:val="left" w:pos="1845"/>
        </w:tabs>
        <w:spacing w:line="321" w:lineRule="exact"/>
        <w:ind w:left="1844"/>
        <w:rPr>
          <w:color w:val="171717"/>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210"/>
        </w:numPr>
        <w:tabs>
          <w:tab w:val="left" w:pos="1845"/>
        </w:tabs>
        <w:ind w:left="1844"/>
        <w:rPr>
          <w:color w:val="171717"/>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6" w:line="319" w:lineRule="exact"/>
        <w:rPr>
          <w:sz w:val="24"/>
          <w:szCs w:val="24"/>
        </w:rPr>
      </w:pPr>
      <w:r w:rsidRPr="00EB6B2C">
        <w:rPr>
          <w:color w:val="171717"/>
          <w:sz w:val="24"/>
          <w:szCs w:val="24"/>
        </w:rPr>
        <w:t>Общая характеристика учебного предмета «Английский язык»</w:t>
      </w:r>
    </w:p>
    <w:p w:rsidR="00D22719" w:rsidRPr="00EB6B2C" w:rsidRDefault="00891BDD" w:rsidP="003A30D1">
      <w:pPr>
        <w:pStyle w:val="a3"/>
        <w:ind w:right="110"/>
        <w:rPr>
          <w:sz w:val="24"/>
          <w:szCs w:val="24"/>
        </w:rPr>
      </w:pPr>
      <w:r w:rsidRPr="00EB6B2C">
        <w:rPr>
          <w:color w:val="171717"/>
          <w:sz w:val="24"/>
          <w:szCs w:val="24"/>
        </w:rPr>
        <w:t>Предмету «Английский язык» принадлежит важное место в системе среднего общего образования и воспитания современного школьника в усл</w:t>
      </w:r>
      <w:r w:rsidR="003A30D1" w:rsidRPr="00EB6B2C">
        <w:rPr>
          <w:color w:val="171717"/>
          <w:sz w:val="24"/>
          <w:szCs w:val="24"/>
        </w:rPr>
        <w:t>ови</w:t>
      </w:r>
      <w:r w:rsidRPr="00EB6B2C">
        <w:rPr>
          <w:color w:val="171717"/>
          <w:sz w:val="24"/>
          <w:szCs w:val="24"/>
        </w:rPr>
        <w:t xml:space="preserve">ях поликультурного и многоязычного мира. </w:t>
      </w:r>
      <w:r w:rsidR="003A30D1" w:rsidRPr="00EB6B2C">
        <w:rPr>
          <w:color w:val="171717"/>
          <w:sz w:val="24"/>
          <w:szCs w:val="24"/>
        </w:rPr>
        <w:t>Изучение иностранного языка на</w:t>
      </w:r>
      <w:r w:rsidRPr="00EB6B2C">
        <w:rPr>
          <w:color w:val="171717"/>
          <w:sz w:val="24"/>
          <w:szCs w:val="24"/>
        </w:rPr>
        <w:t>правлено на формирование коммуникативно</w:t>
      </w:r>
      <w:r w:rsidR="003A30D1" w:rsidRPr="00EB6B2C">
        <w:rPr>
          <w:color w:val="171717"/>
          <w:sz w:val="24"/>
          <w:szCs w:val="24"/>
        </w:rPr>
        <w:t>й культуры обучающихся, осозна</w:t>
      </w:r>
      <w:r w:rsidRPr="00EB6B2C">
        <w:rPr>
          <w:color w:val="171717"/>
          <w:sz w:val="24"/>
          <w:szCs w:val="24"/>
        </w:rPr>
        <w:t>ние роли языков как инструмента межлично</w:t>
      </w:r>
      <w:r w:rsidR="003A30D1" w:rsidRPr="00EB6B2C">
        <w:rPr>
          <w:color w:val="171717"/>
          <w:sz w:val="24"/>
          <w:szCs w:val="24"/>
        </w:rPr>
        <w:t>стного и межкультурного взаимо</w:t>
      </w:r>
      <w:r w:rsidRPr="00EB6B2C">
        <w:rPr>
          <w:color w:val="171717"/>
          <w:sz w:val="24"/>
          <w:szCs w:val="24"/>
        </w:rPr>
        <w:t>действия, способствует их общему речевом</w:t>
      </w:r>
      <w:r w:rsidR="003A30D1" w:rsidRPr="00EB6B2C">
        <w:rPr>
          <w:color w:val="171717"/>
          <w:sz w:val="24"/>
          <w:szCs w:val="24"/>
        </w:rPr>
        <w:t>у развитию, воспитанию граждан</w:t>
      </w:r>
      <w:r w:rsidRPr="00EB6B2C">
        <w:rPr>
          <w:color w:val="171717"/>
          <w:sz w:val="24"/>
          <w:szCs w:val="24"/>
        </w:rPr>
        <w:t>ской идентичности, расширению кругозора, воспитанию чувств и эмоций. На- 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образования.</w:t>
      </w:r>
    </w:p>
    <w:p w:rsidR="00D22719" w:rsidRPr="00EB6B2C" w:rsidRDefault="00891BDD" w:rsidP="003A30D1">
      <w:pPr>
        <w:pStyle w:val="a3"/>
        <w:ind w:right="110"/>
        <w:rPr>
          <w:sz w:val="24"/>
          <w:szCs w:val="24"/>
        </w:rPr>
      </w:pPr>
      <w:r w:rsidRPr="00EB6B2C">
        <w:rPr>
          <w:color w:val="171717"/>
          <w:sz w:val="24"/>
          <w:szCs w:val="24"/>
        </w:rPr>
        <w:t>Построение программы имеет нелинейный характер и основано на кон- 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w:t>
      </w:r>
      <w:r w:rsidRPr="00EB6B2C">
        <w:rPr>
          <w:color w:val="171717"/>
          <w:spacing w:val="-9"/>
          <w:sz w:val="24"/>
          <w:szCs w:val="24"/>
        </w:rPr>
        <w:t xml:space="preserve"> </w:t>
      </w:r>
      <w:r w:rsidRPr="00EB6B2C">
        <w:rPr>
          <w:color w:val="171717"/>
          <w:sz w:val="24"/>
          <w:szCs w:val="24"/>
        </w:rPr>
        <w:t>речи.</w:t>
      </w:r>
    </w:p>
    <w:p w:rsidR="00D22719" w:rsidRPr="00EB6B2C" w:rsidRDefault="00891BDD" w:rsidP="003A30D1">
      <w:pPr>
        <w:pStyle w:val="a3"/>
        <w:ind w:right="110"/>
        <w:rPr>
          <w:sz w:val="24"/>
          <w:szCs w:val="24"/>
        </w:rPr>
      </w:pPr>
      <w:r w:rsidRPr="00EB6B2C">
        <w:rPr>
          <w:color w:val="171717"/>
          <w:sz w:val="24"/>
          <w:szCs w:val="24"/>
        </w:rPr>
        <w:lastRenderedPageBreak/>
        <w:t>В последние десятилетия наблюдается трансформация взглядов на владение иностранным языком, усиление общест</w:t>
      </w:r>
      <w:r w:rsidR="003A30D1" w:rsidRPr="00EB6B2C">
        <w:rPr>
          <w:color w:val="171717"/>
          <w:sz w:val="24"/>
          <w:szCs w:val="24"/>
        </w:rPr>
        <w:t>венных запросов на квалифициро</w:t>
      </w:r>
      <w:r w:rsidRPr="00EB6B2C">
        <w:rPr>
          <w:color w:val="171717"/>
          <w:sz w:val="24"/>
          <w:szCs w:val="24"/>
        </w:rPr>
        <w:t>ванных и мобильных людей, способных б</w:t>
      </w:r>
      <w:r w:rsidR="003A30D1" w:rsidRPr="00EB6B2C">
        <w:rPr>
          <w:color w:val="171717"/>
          <w:sz w:val="24"/>
          <w:szCs w:val="24"/>
        </w:rPr>
        <w:t>ыстро адаптироваться к изменяю</w:t>
      </w:r>
      <w:r w:rsidRPr="00EB6B2C">
        <w:rPr>
          <w:color w:val="171717"/>
          <w:sz w:val="24"/>
          <w:szCs w:val="24"/>
        </w:rPr>
        <w:t>щимся потребностям общества, овладевать новыми компетенциями. Владение иностранным языком обеспечивает быстрый дос</w:t>
      </w:r>
      <w:r w:rsidR="003A30D1" w:rsidRPr="00EB6B2C">
        <w:rPr>
          <w:color w:val="171717"/>
          <w:sz w:val="24"/>
          <w:szCs w:val="24"/>
        </w:rPr>
        <w:t>туп к передовым международ</w:t>
      </w:r>
      <w:r w:rsidRPr="00EB6B2C">
        <w:rPr>
          <w:color w:val="171717"/>
          <w:sz w:val="24"/>
          <w:szCs w:val="24"/>
        </w:rPr>
        <w:t>ным научным и технологическим достижения</w:t>
      </w:r>
      <w:r w:rsidR="003A30D1" w:rsidRPr="00EB6B2C">
        <w:rPr>
          <w:color w:val="171717"/>
          <w:sz w:val="24"/>
          <w:szCs w:val="24"/>
        </w:rPr>
        <w:t>м и расширяет возможности обра</w:t>
      </w:r>
      <w:r w:rsidRPr="00EB6B2C">
        <w:rPr>
          <w:color w:val="171717"/>
          <w:sz w:val="24"/>
          <w:szCs w:val="24"/>
        </w:rPr>
        <w:t>зования и самообразования. Владение иност</w:t>
      </w:r>
      <w:r w:rsidR="003A30D1" w:rsidRPr="00EB6B2C">
        <w:rPr>
          <w:color w:val="171717"/>
          <w:sz w:val="24"/>
          <w:szCs w:val="24"/>
        </w:rPr>
        <w:t>ранным языком сейчас рассматри</w:t>
      </w:r>
      <w:r w:rsidRPr="00EB6B2C">
        <w:rPr>
          <w:color w:val="171717"/>
          <w:sz w:val="24"/>
          <w:szCs w:val="24"/>
        </w:rPr>
        <w:t>вается как часть профессии, поэтому он является универсальным предметом, которым стремятся овладеть современные</w:t>
      </w:r>
      <w:r w:rsidR="003A30D1" w:rsidRPr="00EB6B2C">
        <w:rPr>
          <w:color w:val="171717"/>
          <w:sz w:val="24"/>
          <w:szCs w:val="24"/>
        </w:rPr>
        <w:t xml:space="preserve"> школьники независимо от выбран</w:t>
      </w:r>
      <w:r w:rsidRPr="00EB6B2C">
        <w:rPr>
          <w:color w:val="171717"/>
          <w:sz w:val="24"/>
          <w:szCs w:val="24"/>
        </w:rPr>
        <w:t>ных ими профильных предметов (математика, история, химия, физика и др.). Таким образом, владение иностранным языком становится одним из важней- ших средств социализации и успешной профессиональн</w:t>
      </w:r>
      <w:r w:rsidR="003A30D1" w:rsidRPr="00EB6B2C">
        <w:rPr>
          <w:color w:val="171717"/>
          <w:sz w:val="24"/>
          <w:szCs w:val="24"/>
        </w:rPr>
        <w:t>ой деятельности выпу</w:t>
      </w:r>
      <w:r w:rsidRPr="00EB6B2C">
        <w:rPr>
          <w:color w:val="171717"/>
          <w:sz w:val="24"/>
          <w:szCs w:val="24"/>
        </w:rPr>
        <w:t>скника школы.</w:t>
      </w:r>
    </w:p>
    <w:p w:rsidR="00D22719" w:rsidRPr="00EB6B2C" w:rsidRDefault="00891BDD">
      <w:pPr>
        <w:pStyle w:val="a3"/>
        <w:spacing w:before="1"/>
        <w:ind w:right="827"/>
        <w:rPr>
          <w:sz w:val="24"/>
          <w:szCs w:val="24"/>
        </w:rPr>
      </w:pPr>
      <w:r w:rsidRPr="00EB6B2C">
        <w:rPr>
          <w:color w:val="171717"/>
          <w:sz w:val="24"/>
          <w:szCs w:val="24"/>
        </w:rPr>
        <w:t xml:space="preserve">Возрастает значимость владения разными иностранными языками как в качестве первого, так и в качество второго. </w:t>
      </w:r>
      <w:r w:rsidR="003A30D1" w:rsidRPr="00EB6B2C">
        <w:rPr>
          <w:color w:val="171717"/>
          <w:sz w:val="24"/>
          <w:szCs w:val="24"/>
        </w:rPr>
        <w:t>Расширение номенклатуры изучае</w:t>
      </w:r>
      <w:r w:rsidRPr="00EB6B2C">
        <w:rPr>
          <w:color w:val="171717"/>
          <w:sz w:val="24"/>
          <w:szCs w:val="24"/>
        </w:rPr>
        <w:t>мых языков соответствует стратегическим ин</w:t>
      </w:r>
      <w:r w:rsidR="003A30D1" w:rsidRPr="00EB6B2C">
        <w:rPr>
          <w:color w:val="171717"/>
          <w:sz w:val="24"/>
          <w:szCs w:val="24"/>
        </w:rPr>
        <w:t>тересам России в эпоху постгло</w:t>
      </w:r>
      <w:r w:rsidRPr="00EB6B2C">
        <w:rPr>
          <w:color w:val="171717"/>
          <w:sz w:val="24"/>
          <w:szCs w:val="24"/>
        </w:rPr>
        <w:t>бализации и многополярного мира. Знание родного языка экономического или политического партнёра обеспечивает более</w:t>
      </w:r>
      <w:r w:rsidR="003A30D1" w:rsidRPr="00EB6B2C">
        <w:rPr>
          <w:color w:val="171717"/>
          <w:sz w:val="24"/>
          <w:szCs w:val="24"/>
        </w:rPr>
        <w:t xml:space="preserve"> эффективное общение, учитываю</w:t>
      </w:r>
      <w:r w:rsidRPr="00EB6B2C">
        <w:rPr>
          <w:color w:val="171717"/>
          <w:sz w:val="24"/>
          <w:szCs w:val="24"/>
        </w:rPr>
        <w:t xml:space="preserve">щее особенности культуры партнёра, что </w:t>
      </w:r>
      <w:r w:rsidR="003A30D1" w:rsidRPr="00EB6B2C">
        <w:rPr>
          <w:color w:val="171717"/>
          <w:sz w:val="24"/>
          <w:szCs w:val="24"/>
        </w:rPr>
        <w:t>позволяет успешнее решать возни</w:t>
      </w:r>
      <w:r w:rsidRPr="00EB6B2C">
        <w:rPr>
          <w:color w:val="171717"/>
          <w:sz w:val="24"/>
          <w:szCs w:val="24"/>
        </w:rPr>
        <w:t>кающие проблемы и избегать конфликтов.</w:t>
      </w:r>
    </w:p>
    <w:p w:rsidR="00D22719" w:rsidRPr="00EB6B2C" w:rsidRDefault="00891BDD">
      <w:pPr>
        <w:pStyle w:val="a3"/>
        <w:ind w:right="836"/>
        <w:rPr>
          <w:sz w:val="24"/>
          <w:szCs w:val="24"/>
        </w:rPr>
      </w:pPr>
      <w:r w:rsidRPr="00EB6B2C">
        <w:rPr>
          <w:color w:val="171717"/>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D22719" w:rsidRPr="00EB6B2C" w:rsidRDefault="00891BDD">
      <w:pPr>
        <w:pStyle w:val="2"/>
        <w:spacing w:before="9"/>
        <w:rPr>
          <w:sz w:val="24"/>
          <w:szCs w:val="24"/>
        </w:rPr>
      </w:pPr>
      <w:r w:rsidRPr="00EB6B2C">
        <w:rPr>
          <w:color w:val="171717"/>
          <w:sz w:val="24"/>
          <w:szCs w:val="24"/>
        </w:rPr>
        <w:t>Цели учебного предмета «Английский язык»</w:t>
      </w:r>
    </w:p>
    <w:p w:rsidR="00D22719" w:rsidRPr="00EB6B2C" w:rsidRDefault="00891BDD">
      <w:pPr>
        <w:pStyle w:val="a3"/>
        <w:ind w:right="828"/>
        <w:rPr>
          <w:sz w:val="24"/>
          <w:szCs w:val="24"/>
        </w:rPr>
      </w:pPr>
      <w:r w:rsidRPr="00EB6B2C">
        <w:rPr>
          <w:color w:val="171717"/>
          <w:sz w:val="24"/>
          <w:szCs w:val="24"/>
        </w:rPr>
        <w:t xml:space="preserve">В свете сказанного выше цели иноязычного образования становятся более сложными по структуре, формулируются на </w:t>
      </w:r>
      <w:r w:rsidR="003A30D1" w:rsidRPr="00EB6B2C">
        <w:rPr>
          <w:i/>
          <w:color w:val="171717"/>
          <w:sz w:val="24"/>
          <w:szCs w:val="24"/>
        </w:rPr>
        <w:t>ценностном, когнитивном и праг</w:t>
      </w:r>
      <w:r w:rsidRPr="00EB6B2C">
        <w:rPr>
          <w:i/>
          <w:color w:val="171717"/>
          <w:sz w:val="24"/>
          <w:szCs w:val="24"/>
        </w:rPr>
        <w:t xml:space="preserve">матическом </w:t>
      </w:r>
      <w:r w:rsidRPr="00EB6B2C">
        <w:rPr>
          <w:color w:val="171717"/>
          <w:sz w:val="24"/>
          <w:szCs w:val="24"/>
        </w:rPr>
        <w:t>уровнях и, соответственно, воплощаются в личностных, мета- предметных/общеучебных/универсальных и предметных результатах обучения. А иностранные языки признаются средством общения и ценным ресурсом лич- ности для самореализации и социальной адаптации; инструментом развития умений поиска, обработки и использования информации в познавательных це- лях, одним из средств воспитания качеств гражданина, патриота; развития на- ционального самосознания, стремления к взаимопониманию между людьми разных стран.</w:t>
      </w:r>
    </w:p>
    <w:p w:rsidR="00D22719" w:rsidRPr="00EB6B2C" w:rsidRDefault="00891BDD">
      <w:pPr>
        <w:pStyle w:val="a3"/>
        <w:ind w:right="825"/>
        <w:rPr>
          <w:sz w:val="24"/>
          <w:szCs w:val="24"/>
        </w:rPr>
      </w:pPr>
      <w:r w:rsidRPr="00EB6B2C">
        <w:rPr>
          <w:color w:val="171717"/>
          <w:sz w:val="24"/>
          <w:szCs w:val="24"/>
        </w:rPr>
        <w:t xml:space="preserve">На прагматическом уровне </w:t>
      </w:r>
      <w:r w:rsidRPr="00EB6B2C">
        <w:rPr>
          <w:b/>
          <w:i/>
          <w:color w:val="171717"/>
          <w:sz w:val="24"/>
          <w:szCs w:val="24"/>
        </w:rPr>
        <w:t xml:space="preserve">целью иноязычного образования </w:t>
      </w:r>
      <w:r w:rsidRPr="00EB6B2C">
        <w:rPr>
          <w:color w:val="171717"/>
          <w:sz w:val="24"/>
          <w:szCs w:val="24"/>
        </w:rPr>
        <w:t>провозгла- шено формирование коммуникативной компетенции обучающихся в единстве таких её составляющих, как речевая, языковая, социокультурная, компенсатор- ная компетенции:</w:t>
      </w:r>
    </w:p>
    <w:p w:rsidR="00D22719" w:rsidRPr="00EB6B2C" w:rsidRDefault="00891BDD" w:rsidP="003064DD">
      <w:pPr>
        <w:pStyle w:val="a6"/>
        <w:numPr>
          <w:ilvl w:val="0"/>
          <w:numId w:val="210"/>
        </w:numPr>
        <w:tabs>
          <w:tab w:val="left" w:pos="1857"/>
        </w:tabs>
        <w:ind w:right="827" w:firstLine="708"/>
        <w:rPr>
          <w:color w:val="171717"/>
          <w:sz w:val="24"/>
          <w:szCs w:val="24"/>
        </w:rPr>
      </w:pPr>
      <w:r w:rsidRPr="00EB6B2C">
        <w:rPr>
          <w:i/>
          <w:color w:val="171717"/>
          <w:sz w:val="24"/>
          <w:szCs w:val="24"/>
        </w:rPr>
        <w:t xml:space="preserve">речевая компетенция </w:t>
      </w:r>
      <w:r w:rsidRPr="00EB6B2C">
        <w:rPr>
          <w:color w:val="171717"/>
          <w:sz w:val="24"/>
          <w:szCs w:val="24"/>
        </w:rPr>
        <w:t>- развитие коммуникативных умений в четырёх основных видах речевой деятельности (говорении, аудировании, чтении, пись- ме);</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i/>
          <w:color w:val="171717"/>
          <w:sz w:val="24"/>
          <w:szCs w:val="24"/>
        </w:rPr>
        <w:t xml:space="preserve">языковая компетенция </w:t>
      </w:r>
      <w:r w:rsidRPr="00EB6B2C">
        <w:rPr>
          <w:b/>
          <w:color w:val="171717"/>
          <w:sz w:val="24"/>
          <w:szCs w:val="24"/>
        </w:rPr>
        <w:t xml:space="preserve">- </w:t>
      </w:r>
      <w:r w:rsidRPr="00EB6B2C">
        <w:rPr>
          <w:color w:val="171717"/>
          <w:sz w:val="24"/>
          <w:szCs w:val="24"/>
        </w:rPr>
        <w:t>овладение новыми языковыми средствами (фо- нетическими, орфографическими, лексическими, грамматическими) в соответ- 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i/>
          <w:color w:val="171717"/>
          <w:sz w:val="24"/>
          <w:szCs w:val="24"/>
        </w:rPr>
        <w:t xml:space="preserve">социокультурная/межкультурная компетенция </w:t>
      </w:r>
      <w:r w:rsidRPr="00EB6B2C">
        <w:rPr>
          <w:color w:val="171717"/>
          <w:sz w:val="24"/>
          <w:szCs w:val="24"/>
        </w:rPr>
        <w:t>- приобщение к культу- ре, традициям реалиям стран/страны изучае мого языка в рамках тем и ситуа- ций общения, отвечающих опыту, интересам, психологическим особенностям учащихся основной школы на разных её этапах; формирование умения пред- ставлять свою страну, её культуру в условиях межкультурного</w:t>
      </w:r>
      <w:r w:rsidRPr="00EB6B2C">
        <w:rPr>
          <w:color w:val="171717"/>
          <w:spacing w:val="-13"/>
          <w:sz w:val="24"/>
          <w:szCs w:val="24"/>
        </w:rPr>
        <w:t xml:space="preserve"> </w:t>
      </w:r>
      <w:r w:rsidRPr="00EB6B2C">
        <w:rPr>
          <w:color w:val="171717"/>
          <w:sz w:val="24"/>
          <w:szCs w:val="24"/>
        </w:rPr>
        <w:t>общения;</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i/>
          <w:color w:val="171717"/>
          <w:sz w:val="24"/>
          <w:szCs w:val="24"/>
        </w:rPr>
        <w:t xml:space="preserve">компенсаторная компетенция </w:t>
      </w:r>
      <w:r w:rsidRPr="00EB6B2C">
        <w:rPr>
          <w:color w:val="171717"/>
          <w:sz w:val="24"/>
          <w:szCs w:val="24"/>
        </w:rPr>
        <w:t>- развитие умений выходить из положе- ния в условиях дефицита языковых средств при получении и передаче инфор- мации.</w:t>
      </w:r>
    </w:p>
    <w:p w:rsidR="00D22719" w:rsidRPr="00EB6B2C" w:rsidRDefault="00891BDD">
      <w:pPr>
        <w:pStyle w:val="a3"/>
        <w:spacing w:before="65"/>
        <w:ind w:right="827"/>
        <w:rPr>
          <w:sz w:val="24"/>
          <w:szCs w:val="24"/>
        </w:rPr>
      </w:pPr>
      <w:r w:rsidRPr="00EB6B2C">
        <w:rPr>
          <w:color w:val="171717"/>
          <w:sz w:val="24"/>
          <w:szCs w:val="24"/>
        </w:rPr>
        <w:t xml:space="preserve">Наряду с иноязычной коммуникативной компетенцией средствами ино- странного языка формируются </w:t>
      </w:r>
      <w:r w:rsidRPr="00EB6B2C">
        <w:rPr>
          <w:i/>
          <w:color w:val="171717"/>
          <w:sz w:val="24"/>
          <w:szCs w:val="24"/>
        </w:rPr>
        <w:t>ключевые универсальные учебные компетенции</w:t>
      </w:r>
      <w:r w:rsidRPr="00EB6B2C">
        <w:rPr>
          <w:color w:val="171717"/>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 цию личностного самосовершенствования.</w:t>
      </w:r>
    </w:p>
    <w:p w:rsidR="00D22719" w:rsidRPr="00EB6B2C" w:rsidRDefault="00891BDD">
      <w:pPr>
        <w:pStyle w:val="a3"/>
        <w:spacing w:before="1"/>
        <w:ind w:right="826"/>
        <w:rPr>
          <w:sz w:val="24"/>
          <w:szCs w:val="24"/>
        </w:rPr>
      </w:pPr>
      <w:r w:rsidRPr="00EB6B2C">
        <w:rPr>
          <w:color w:val="171717"/>
          <w:sz w:val="24"/>
          <w:szCs w:val="24"/>
        </w:rPr>
        <w:t xml:space="preserve">В соответствии с личностно ориентированной парадигмой образования основными подходами к обучению </w:t>
      </w:r>
      <w:r w:rsidRPr="00EB6B2C">
        <w:rPr>
          <w:i/>
          <w:color w:val="171717"/>
          <w:sz w:val="24"/>
          <w:szCs w:val="24"/>
        </w:rPr>
        <w:t xml:space="preserve">иностранным языкам </w:t>
      </w:r>
      <w:r w:rsidRPr="00EB6B2C">
        <w:rPr>
          <w:color w:val="171717"/>
          <w:sz w:val="24"/>
          <w:szCs w:val="24"/>
        </w:rPr>
        <w:t xml:space="preserve">признаются компе- тентностный, системно-деятельностный, межкультурный и коммуникативно- когнитивный. Совокупность перечисленных подходов предполагает возмож- ность реализовать поставленные цели, добиться достижения планируемых ре- зультатов в рамках содержания, отобранного для основной школы, использова- ния новых педагогических технологий (дифференциация, </w:t>
      </w:r>
      <w:r w:rsidRPr="00EB6B2C">
        <w:rPr>
          <w:color w:val="171717"/>
          <w:sz w:val="24"/>
          <w:szCs w:val="24"/>
        </w:rPr>
        <w:lastRenderedPageBreak/>
        <w:t>индивидуализация, проектная деятельность и др.) и использования современных средств обу- че- ния.</w:t>
      </w:r>
    </w:p>
    <w:p w:rsidR="00D22719" w:rsidRPr="00EB6B2C" w:rsidRDefault="00891BDD">
      <w:pPr>
        <w:pStyle w:val="2"/>
        <w:spacing w:before="9"/>
        <w:rPr>
          <w:sz w:val="24"/>
          <w:szCs w:val="24"/>
        </w:rPr>
      </w:pPr>
      <w:r w:rsidRPr="00EB6B2C">
        <w:rPr>
          <w:color w:val="171717"/>
          <w:sz w:val="24"/>
          <w:szCs w:val="24"/>
        </w:rPr>
        <w:t>Место учебного предмета «Английский язык» в учебном плане</w:t>
      </w:r>
    </w:p>
    <w:p w:rsidR="00D22719" w:rsidRPr="00EB6B2C" w:rsidRDefault="00891BDD">
      <w:pPr>
        <w:pStyle w:val="a3"/>
        <w:ind w:right="828"/>
        <w:rPr>
          <w:sz w:val="24"/>
          <w:szCs w:val="24"/>
        </w:rPr>
      </w:pPr>
      <w:r w:rsidRPr="00EB6B2C">
        <w:rPr>
          <w:color w:val="171717"/>
          <w:sz w:val="24"/>
          <w:szCs w:val="24"/>
        </w:rPr>
        <w:t>Обязательный учебный предмет «Английский язык» входит в предмет- 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 нуть заявленных в ФГОС ООО предметных</w:t>
      </w:r>
      <w:r w:rsidRPr="00EB6B2C">
        <w:rPr>
          <w:color w:val="171717"/>
          <w:spacing w:val="-4"/>
          <w:sz w:val="24"/>
          <w:szCs w:val="24"/>
        </w:rPr>
        <w:t xml:space="preserve"> </w:t>
      </w:r>
      <w:r w:rsidRPr="00EB6B2C">
        <w:rPr>
          <w:color w:val="171717"/>
          <w:sz w:val="24"/>
          <w:szCs w:val="24"/>
        </w:rPr>
        <w:t>результатов.</w:t>
      </w:r>
    </w:p>
    <w:p w:rsidR="00D22719" w:rsidRPr="00EB6B2C" w:rsidRDefault="00891BDD">
      <w:pPr>
        <w:pStyle w:val="a3"/>
        <w:ind w:right="825"/>
        <w:rPr>
          <w:sz w:val="24"/>
          <w:szCs w:val="24"/>
        </w:rPr>
      </w:pPr>
      <w:r w:rsidRPr="00EB6B2C">
        <w:rPr>
          <w:sz w:val="24"/>
          <w:szCs w:val="24"/>
        </w:rPr>
        <w:t>Учебный предмет «Английский язык» изучается обязательно со 2 по 9 класс. На этапе основного общего образования минимально допустимое коли- чество учебных часов, выделяемых на изучение первого иностранного языка, - 3 часа в неделю, что составляет по 102 ч. на каждом году обучения с 5 по 9 класс.</w:t>
      </w:r>
    </w:p>
    <w:p w:rsidR="00D22719" w:rsidRPr="00EB6B2C" w:rsidRDefault="00891BDD">
      <w:pPr>
        <w:pStyle w:val="a3"/>
        <w:ind w:right="825"/>
        <w:rPr>
          <w:sz w:val="24"/>
          <w:szCs w:val="24"/>
        </w:rPr>
      </w:pPr>
      <w:r w:rsidRPr="00EB6B2C">
        <w:rPr>
          <w:color w:val="171717"/>
          <w:sz w:val="24"/>
          <w:szCs w:val="24"/>
        </w:rPr>
        <w:t xml:space="preserve">Требования к </w:t>
      </w:r>
      <w:r w:rsidRPr="00EB6B2C">
        <w:rPr>
          <w:i/>
          <w:color w:val="171717"/>
          <w:sz w:val="24"/>
          <w:szCs w:val="24"/>
        </w:rPr>
        <w:t xml:space="preserve">предметным результатам </w:t>
      </w:r>
      <w:r w:rsidRPr="00EB6B2C">
        <w:rPr>
          <w:color w:val="171717"/>
          <w:sz w:val="24"/>
          <w:szCs w:val="24"/>
        </w:rPr>
        <w:t>для основного общего образова- ния констатируют необходимость к окончанию 9 класса владения умением об- щаться на иностранном (английском) языке в разных формах (устно/ письмен- но, непосредственно/ опосредованно, в т.ч. через Интернет) на допороговом уровне (уровне А2 в соответствии с Общеевропейскими компетенциями владе- ния иностранным языком).</w:t>
      </w:r>
    </w:p>
    <w:p w:rsidR="00D22719" w:rsidRPr="00EB6B2C" w:rsidRDefault="00891BDD">
      <w:pPr>
        <w:pStyle w:val="a3"/>
        <w:ind w:right="832"/>
        <w:rPr>
          <w:sz w:val="24"/>
          <w:szCs w:val="24"/>
        </w:rPr>
      </w:pPr>
      <w:r w:rsidRPr="00EB6B2C">
        <w:rPr>
          <w:color w:val="171717"/>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старшей и для дальнейшего самообразования.</w:t>
      </w:r>
    </w:p>
    <w:p w:rsidR="00D22719" w:rsidRPr="00EB6B2C" w:rsidRDefault="00891BDD" w:rsidP="003064DD">
      <w:pPr>
        <w:pStyle w:val="1"/>
        <w:numPr>
          <w:ilvl w:val="0"/>
          <w:numId w:val="212"/>
        </w:numPr>
        <w:tabs>
          <w:tab w:val="left" w:pos="1986"/>
        </w:tabs>
        <w:spacing w:before="2" w:line="240" w:lineRule="auto"/>
        <w:rPr>
          <w:sz w:val="24"/>
          <w:szCs w:val="24"/>
        </w:rPr>
      </w:pPr>
      <w:r w:rsidRPr="00EB6B2C">
        <w:rPr>
          <w:color w:val="171717"/>
          <w:sz w:val="24"/>
          <w:szCs w:val="24"/>
        </w:rPr>
        <w:t>СОДЕРЖАНИЕ</w:t>
      </w:r>
      <w:r w:rsidRPr="00EB6B2C">
        <w:rPr>
          <w:color w:val="171717"/>
          <w:spacing w:val="-4"/>
          <w:sz w:val="24"/>
          <w:szCs w:val="24"/>
        </w:rPr>
        <w:t xml:space="preserve"> </w:t>
      </w:r>
      <w:r w:rsidRPr="00EB6B2C">
        <w:rPr>
          <w:color w:val="171717"/>
          <w:sz w:val="24"/>
          <w:szCs w:val="24"/>
        </w:rPr>
        <w:t>ОБУЧЕНИЯ</w:t>
      </w:r>
    </w:p>
    <w:p w:rsidR="00D22719" w:rsidRPr="00EB6B2C" w:rsidRDefault="00D22719">
      <w:pPr>
        <w:pStyle w:val="a3"/>
        <w:spacing w:before="10"/>
        <w:ind w:left="0" w:firstLine="0"/>
        <w:jc w:val="left"/>
        <w:rPr>
          <w:b/>
          <w:sz w:val="24"/>
          <w:szCs w:val="24"/>
        </w:rPr>
      </w:pPr>
    </w:p>
    <w:p w:rsidR="00D22719" w:rsidRPr="00EB6B2C" w:rsidRDefault="003A30D1" w:rsidP="003A30D1">
      <w:pPr>
        <w:pStyle w:val="a6"/>
        <w:tabs>
          <w:tab w:val="left" w:pos="5390"/>
        </w:tabs>
        <w:ind w:left="5389" w:firstLine="0"/>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D22719">
      <w:pPr>
        <w:pStyle w:val="a3"/>
        <w:spacing w:before="2"/>
        <w:ind w:left="0" w:firstLine="0"/>
        <w:jc w:val="left"/>
        <w:rPr>
          <w:b/>
          <w:sz w:val="24"/>
          <w:szCs w:val="24"/>
        </w:rPr>
      </w:pPr>
    </w:p>
    <w:p w:rsidR="00D22719" w:rsidRPr="00EB6B2C" w:rsidRDefault="00891BDD">
      <w:pPr>
        <w:spacing w:line="320" w:lineRule="exact"/>
        <w:ind w:left="1681"/>
        <w:jc w:val="both"/>
        <w:rPr>
          <w:b/>
          <w:sz w:val="24"/>
          <w:szCs w:val="24"/>
        </w:rPr>
      </w:pPr>
      <w:r w:rsidRPr="00EB6B2C">
        <w:rPr>
          <w:b/>
          <w:color w:val="171717"/>
          <w:sz w:val="24"/>
          <w:szCs w:val="24"/>
        </w:rPr>
        <w:t>Коммуникативные умения</w:t>
      </w:r>
    </w:p>
    <w:p w:rsidR="00D22719" w:rsidRPr="00EB6B2C" w:rsidRDefault="00891BDD">
      <w:pPr>
        <w:pStyle w:val="a3"/>
        <w:ind w:right="825"/>
        <w:rPr>
          <w:sz w:val="24"/>
          <w:szCs w:val="24"/>
        </w:rPr>
      </w:pPr>
      <w:r w:rsidRPr="00EB6B2C">
        <w:rPr>
          <w:color w:val="171717"/>
          <w:sz w:val="24"/>
          <w:szCs w:val="24"/>
        </w:rPr>
        <w:t>Формирование умения общаться в устной и письменной форме, исполь- зуя рецептивные и продуктивные виды речевой деятельности в рамках темати- ческого содержания речи.</w:t>
      </w:r>
    </w:p>
    <w:p w:rsidR="00D22719" w:rsidRPr="00EB6B2C" w:rsidRDefault="00891BDD">
      <w:pPr>
        <w:pStyle w:val="a3"/>
        <w:ind w:left="1681" w:right="849" w:firstLine="0"/>
        <w:rPr>
          <w:sz w:val="24"/>
          <w:szCs w:val="24"/>
        </w:rPr>
      </w:pPr>
      <w:r w:rsidRPr="00EB6B2C">
        <w:rPr>
          <w:color w:val="171717"/>
          <w:sz w:val="24"/>
          <w:szCs w:val="24"/>
        </w:rPr>
        <w:t>Моя семья. Мои друзья. Семейные праздники: день рождения, Новый год. Внешность и характер человека/литературного персонажа.</w:t>
      </w:r>
    </w:p>
    <w:p w:rsidR="00D22719" w:rsidRPr="00EB6B2C" w:rsidRDefault="0051390C">
      <w:pPr>
        <w:pStyle w:val="a3"/>
        <w:spacing w:before="65" w:line="242" w:lineRule="auto"/>
        <w:ind w:left="1681" w:right="970" w:firstLine="0"/>
        <w:jc w:val="left"/>
        <w:rPr>
          <w:sz w:val="24"/>
          <w:szCs w:val="24"/>
        </w:rPr>
      </w:pPr>
      <w:r w:rsidRPr="00EB6B2C">
        <w:rPr>
          <w:color w:val="171717"/>
          <w:sz w:val="24"/>
          <w:szCs w:val="24"/>
        </w:rPr>
        <w:t>Д</w:t>
      </w:r>
      <w:r w:rsidR="00891BDD" w:rsidRPr="00EB6B2C">
        <w:rPr>
          <w:color w:val="171717"/>
          <w:sz w:val="24"/>
          <w:szCs w:val="24"/>
        </w:rPr>
        <w:t>осуг и увлечения/ хобби современного подростка (чтение, кино, спорт). Здоровый образ жизни: режим труда и отдыха, здоровое питание.</w:t>
      </w:r>
    </w:p>
    <w:p w:rsidR="00D22719" w:rsidRPr="00EB6B2C" w:rsidRDefault="00891BDD">
      <w:pPr>
        <w:pStyle w:val="a3"/>
        <w:spacing w:line="317" w:lineRule="exact"/>
        <w:ind w:left="1681" w:firstLine="0"/>
        <w:jc w:val="left"/>
        <w:rPr>
          <w:sz w:val="24"/>
          <w:szCs w:val="24"/>
        </w:rPr>
      </w:pPr>
      <w:r w:rsidRPr="00EB6B2C">
        <w:rPr>
          <w:color w:val="171717"/>
          <w:sz w:val="24"/>
          <w:szCs w:val="24"/>
        </w:rPr>
        <w:t>Покупки: одежда, обувь и продукты питания.</w:t>
      </w:r>
    </w:p>
    <w:p w:rsidR="00D22719" w:rsidRPr="00EB6B2C" w:rsidRDefault="00891BDD">
      <w:pPr>
        <w:pStyle w:val="a3"/>
        <w:ind w:right="1037"/>
        <w:jc w:val="left"/>
        <w:rPr>
          <w:sz w:val="24"/>
          <w:szCs w:val="24"/>
        </w:rPr>
      </w:pPr>
      <w:r w:rsidRPr="00EB6B2C">
        <w:rPr>
          <w:color w:val="171717"/>
          <w:sz w:val="24"/>
          <w:szCs w:val="24"/>
        </w:rPr>
        <w:t>Школа, школьная жизнь, школьная форма, изучаемые предметы. Пере- писка с зарубежными</w:t>
      </w:r>
      <w:r w:rsidRPr="00EB6B2C">
        <w:rPr>
          <w:color w:val="171717"/>
          <w:spacing w:val="-1"/>
          <w:sz w:val="24"/>
          <w:szCs w:val="24"/>
        </w:rPr>
        <w:t xml:space="preserve"> </w:t>
      </w:r>
      <w:r w:rsidRPr="00EB6B2C">
        <w:rPr>
          <w:color w:val="171717"/>
          <w:sz w:val="24"/>
          <w:szCs w:val="24"/>
        </w:rPr>
        <w:t>сверстниками.</w:t>
      </w:r>
    </w:p>
    <w:p w:rsidR="00D22719" w:rsidRPr="00EB6B2C" w:rsidRDefault="00891BDD">
      <w:pPr>
        <w:pStyle w:val="a3"/>
        <w:ind w:left="1681" w:right="3874" w:firstLine="0"/>
        <w:jc w:val="left"/>
        <w:rPr>
          <w:sz w:val="24"/>
          <w:szCs w:val="24"/>
        </w:rPr>
      </w:pPr>
      <w:r w:rsidRPr="00EB6B2C">
        <w:rPr>
          <w:color w:val="171717"/>
          <w:sz w:val="24"/>
          <w:szCs w:val="24"/>
        </w:rPr>
        <w:t>Каникулы в различное время года. Виды отдыха. Природа: дикие и домашние животные. Погода. Родной город/село.</w:t>
      </w:r>
      <w:r w:rsidRPr="00EB6B2C">
        <w:rPr>
          <w:color w:val="171717"/>
          <w:spacing w:val="-4"/>
          <w:sz w:val="24"/>
          <w:szCs w:val="24"/>
        </w:rPr>
        <w:t xml:space="preserve"> </w:t>
      </w:r>
      <w:r w:rsidRPr="00EB6B2C">
        <w:rPr>
          <w:color w:val="171717"/>
          <w:sz w:val="24"/>
          <w:szCs w:val="24"/>
        </w:rPr>
        <w:t>Транспорт.</w:t>
      </w:r>
    </w:p>
    <w:p w:rsidR="00D22719" w:rsidRPr="00EB6B2C" w:rsidRDefault="00891BDD">
      <w:pPr>
        <w:pStyle w:val="a3"/>
        <w:ind w:right="827"/>
        <w:rPr>
          <w:sz w:val="24"/>
          <w:szCs w:val="24"/>
        </w:rPr>
      </w:pPr>
      <w:r w:rsidRPr="00EB6B2C">
        <w:rPr>
          <w:color w:val="171717"/>
          <w:sz w:val="24"/>
          <w:szCs w:val="24"/>
        </w:rPr>
        <w:t>Родная страна и страна/страны изучаемого языка. Их географическое по- ложение, столицы; достопримечательности, культурные особенности (нацио- нальные праздники, традиции, обычаи).</w:t>
      </w:r>
    </w:p>
    <w:p w:rsidR="00D22719" w:rsidRPr="00EB6B2C" w:rsidRDefault="00891BDD">
      <w:pPr>
        <w:pStyle w:val="a3"/>
        <w:ind w:right="825"/>
        <w:rPr>
          <w:sz w:val="24"/>
          <w:szCs w:val="24"/>
        </w:rPr>
      </w:pPr>
      <w:r w:rsidRPr="00EB6B2C">
        <w:rPr>
          <w:color w:val="171717"/>
          <w:sz w:val="24"/>
          <w:szCs w:val="24"/>
        </w:rPr>
        <w:t>Выдающиеся люди родной страны и страны/стран изучаемого языка: пи- сатели, поэты.</w:t>
      </w:r>
    </w:p>
    <w:p w:rsidR="00D22719" w:rsidRPr="00EB6B2C" w:rsidRDefault="00891BDD">
      <w:pPr>
        <w:pStyle w:val="2"/>
        <w:spacing w:before="8"/>
        <w:jc w:val="left"/>
        <w:rPr>
          <w:sz w:val="24"/>
          <w:szCs w:val="24"/>
        </w:rPr>
      </w:pPr>
      <w:r w:rsidRPr="00EB6B2C">
        <w:rPr>
          <w:color w:val="171717"/>
          <w:sz w:val="24"/>
          <w:szCs w:val="24"/>
        </w:rPr>
        <w:t>Говорение</w:t>
      </w:r>
    </w:p>
    <w:p w:rsidR="00D22719" w:rsidRPr="00EB6B2C" w:rsidRDefault="00891BDD">
      <w:pPr>
        <w:pStyle w:val="a3"/>
        <w:ind w:right="827"/>
        <w:rPr>
          <w:sz w:val="24"/>
          <w:szCs w:val="24"/>
        </w:rPr>
      </w:pPr>
      <w:r w:rsidRPr="00EB6B2C">
        <w:rPr>
          <w:color w:val="171717"/>
          <w:sz w:val="24"/>
          <w:szCs w:val="24"/>
        </w:rPr>
        <w:t xml:space="preserve">Развитие коммуникативных умений </w:t>
      </w:r>
      <w:r w:rsidRPr="00EB6B2C">
        <w:rPr>
          <w:b/>
          <w:i/>
          <w:color w:val="171717"/>
          <w:sz w:val="24"/>
          <w:szCs w:val="24"/>
        </w:rPr>
        <w:t xml:space="preserve">диалогической речи </w:t>
      </w:r>
      <w:r w:rsidRPr="00EB6B2C">
        <w:rPr>
          <w:color w:val="171717"/>
          <w:sz w:val="24"/>
          <w:szCs w:val="24"/>
        </w:rPr>
        <w:t xml:space="preserve">на базе умений, сформированных в начальной школе: </w:t>
      </w:r>
      <w:r w:rsidRPr="00EB6B2C">
        <w:rPr>
          <w:i/>
          <w:color w:val="171717"/>
          <w:sz w:val="24"/>
          <w:szCs w:val="24"/>
        </w:rPr>
        <w:t>диалог этикетного характера</w:t>
      </w:r>
      <w:r w:rsidRPr="00EB6B2C">
        <w:rPr>
          <w:color w:val="171717"/>
          <w:sz w:val="24"/>
          <w:szCs w:val="24"/>
        </w:rPr>
        <w:t>: начинать, поддерживать и заканчивать разговор (в т.ч. разговор по телефону); поздрав- лять с праздником и вежливо реагировать на поздравление; выражать благо- дарность; вежливо соглашаться на предложение/отказываться от предложения собеседника;</w:t>
      </w:r>
    </w:p>
    <w:p w:rsidR="00D22719" w:rsidRPr="00EB6B2C" w:rsidRDefault="00891BDD">
      <w:pPr>
        <w:pStyle w:val="a3"/>
        <w:ind w:right="825"/>
        <w:rPr>
          <w:sz w:val="24"/>
          <w:szCs w:val="24"/>
        </w:rPr>
      </w:pPr>
      <w:r w:rsidRPr="00EB6B2C">
        <w:rPr>
          <w:i/>
          <w:color w:val="171717"/>
          <w:sz w:val="24"/>
          <w:szCs w:val="24"/>
        </w:rPr>
        <w:t>диалог - побуждение к действию</w:t>
      </w:r>
      <w:r w:rsidRPr="00EB6B2C">
        <w:rPr>
          <w:color w:val="171717"/>
          <w:sz w:val="24"/>
          <w:szCs w:val="24"/>
        </w:rPr>
        <w:t xml:space="preserve">: обращаться с просьбой, вежливо </w:t>
      </w:r>
      <w:r w:rsidRPr="00EB6B2C">
        <w:rPr>
          <w:color w:val="171717"/>
          <w:spacing w:val="2"/>
          <w:sz w:val="24"/>
          <w:szCs w:val="24"/>
        </w:rPr>
        <w:t xml:space="preserve">со- </w:t>
      </w:r>
      <w:r w:rsidRPr="00EB6B2C">
        <w:rPr>
          <w:color w:val="171717"/>
          <w:sz w:val="24"/>
          <w:szCs w:val="24"/>
        </w:rPr>
        <w:t xml:space="preserve">глашаться/ не соглашаться выполнить просьбу; приглашать собеседника к </w:t>
      </w:r>
      <w:r w:rsidRPr="00EB6B2C">
        <w:rPr>
          <w:color w:val="171717"/>
          <w:spacing w:val="2"/>
          <w:sz w:val="24"/>
          <w:szCs w:val="24"/>
        </w:rPr>
        <w:t xml:space="preserve">со- </w:t>
      </w:r>
      <w:r w:rsidRPr="00EB6B2C">
        <w:rPr>
          <w:color w:val="171717"/>
          <w:sz w:val="24"/>
          <w:szCs w:val="24"/>
        </w:rPr>
        <w:t>вместной деятельности, вежливо соглашаться/не соглашаться на предложение собеседника;</w:t>
      </w:r>
    </w:p>
    <w:p w:rsidR="00D22719" w:rsidRPr="00EB6B2C" w:rsidRDefault="00891BDD">
      <w:pPr>
        <w:pStyle w:val="a3"/>
        <w:ind w:right="830"/>
        <w:rPr>
          <w:sz w:val="24"/>
          <w:szCs w:val="24"/>
        </w:rPr>
      </w:pPr>
      <w:r w:rsidRPr="00EB6B2C">
        <w:rPr>
          <w:i/>
          <w:color w:val="171717"/>
          <w:sz w:val="24"/>
          <w:szCs w:val="24"/>
        </w:rPr>
        <w:t>диалог - расспрос</w:t>
      </w:r>
      <w:r w:rsidRPr="00EB6B2C">
        <w:rPr>
          <w:color w:val="171717"/>
          <w:sz w:val="24"/>
          <w:szCs w:val="24"/>
        </w:rPr>
        <w:t>: сообщать фактическую информацию, отвечая на во- просы разных видов; запрашивать интересующую информацию.</w:t>
      </w:r>
    </w:p>
    <w:p w:rsidR="00D22719" w:rsidRPr="00EB6B2C" w:rsidRDefault="00891BDD" w:rsidP="00631A96">
      <w:pPr>
        <w:pStyle w:val="a3"/>
        <w:tabs>
          <w:tab w:val="left" w:pos="10773"/>
        </w:tabs>
        <w:ind w:right="827"/>
        <w:rPr>
          <w:sz w:val="24"/>
          <w:szCs w:val="24"/>
        </w:rPr>
      </w:pPr>
      <w:r w:rsidRPr="00EB6B2C">
        <w:rPr>
          <w:color w:val="171717"/>
          <w:sz w:val="24"/>
          <w:szCs w:val="24"/>
        </w:rPr>
        <w:lastRenderedPageBreak/>
        <w:t>Вышеперечисленные умения диалогической речи развиваются в стан- дартных ситуациях неофициального общения в рамках тематического содержа- ния речи класса с опорой на речевые ситуации, ключевые слова и/или иллюст- рации, фотографии с соблюдением норм речевого этикета, принятых в стра- не/странах изучаемого языка.</w:t>
      </w:r>
    </w:p>
    <w:p w:rsidR="00D22719" w:rsidRPr="00EB6B2C" w:rsidRDefault="00891BDD" w:rsidP="00631A96">
      <w:pPr>
        <w:pStyle w:val="a3"/>
        <w:tabs>
          <w:tab w:val="left" w:pos="10773"/>
        </w:tabs>
        <w:spacing w:line="321" w:lineRule="exact"/>
        <w:ind w:left="1681" w:firstLine="0"/>
        <w:rPr>
          <w:sz w:val="24"/>
          <w:szCs w:val="24"/>
        </w:rPr>
      </w:pPr>
      <w:r w:rsidRPr="00EB6B2C">
        <w:rPr>
          <w:color w:val="171717"/>
          <w:sz w:val="24"/>
          <w:szCs w:val="24"/>
        </w:rPr>
        <w:t>Объём диалога - до 5 реплик со стороны каждого собеседника.</w:t>
      </w:r>
    </w:p>
    <w:p w:rsidR="00D22719" w:rsidRPr="00EB6B2C" w:rsidRDefault="00891BDD" w:rsidP="00631A96">
      <w:pPr>
        <w:pStyle w:val="a3"/>
        <w:tabs>
          <w:tab w:val="left" w:pos="10773"/>
        </w:tabs>
        <w:spacing w:line="242" w:lineRule="auto"/>
        <w:ind w:right="833"/>
        <w:rPr>
          <w:sz w:val="24"/>
          <w:szCs w:val="24"/>
        </w:rPr>
      </w:pPr>
      <w:r w:rsidRPr="00EB6B2C">
        <w:rPr>
          <w:color w:val="171717"/>
          <w:sz w:val="24"/>
          <w:szCs w:val="24"/>
        </w:rPr>
        <w:t xml:space="preserve">Развитие коммуникативных умений </w:t>
      </w:r>
      <w:r w:rsidRPr="00EB6B2C">
        <w:rPr>
          <w:b/>
          <w:i/>
          <w:color w:val="171717"/>
          <w:sz w:val="24"/>
          <w:szCs w:val="24"/>
        </w:rPr>
        <w:t xml:space="preserve">монологической речи </w:t>
      </w:r>
      <w:r w:rsidRPr="00EB6B2C">
        <w:rPr>
          <w:color w:val="171717"/>
          <w:sz w:val="24"/>
          <w:szCs w:val="24"/>
        </w:rPr>
        <w:t>на базе уме- ний, сформированных в начальной школе:</w:t>
      </w:r>
    </w:p>
    <w:p w:rsidR="00D22719" w:rsidRPr="00EB6B2C" w:rsidRDefault="00891BDD" w:rsidP="003064DD">
      <w:pPr>
        <w:pStyle w:val="a6"/>
        <w:numPr>
          <w:ilvl w:val="0"/>
          <w:numId w:val="210"/>
        </w:numPr>
        <w:tabs>
          <w:tab w:val="left" w:pos="1845"/>
          <w:tab w:val="left" w:pos="10773"/>
        </w:tabs>
        <w:ind w:right="828" w:firstLine="708"/>
        <w:jc w:val="left"/>
        <w:rPr>
          <w:color w:val="171717"/>
          <w:sz w:val="24"/>
          <w:szCs w:val="24"/>
        </w:rPr>
      </w:pPr>
      <w:r w:rsidRPr="00EB6B2C">
        <w:rPr>
          <w:color w:val="171717"/>
          <w:sz w:val="24"/>
          <w:szCs w:val="24"/>
        </w:rPr>
        <w:t>создание устных связных монологических высказываний с использова- нием основных коммуникативных типов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0"/>
          <w:numId w:val="210"/>
        </w:numPr>
        <w:tabs>
          <w:tab w:val="left" w:pos="1845"/>
          <w:tab w:val="left" w:pos="10773"/>
        </w:tabs>
        <w:ind w:right="830" w:firstLine="708"/>
        <w:jc w:val="left"/>
        <w:rPr>
          <w:color w:val="171717"/>
          <w:sz w:val="24"/>
          <w:szCs w:val="24"/>
        </w:rPr>
      </w:pPr>
      <w:r w:rsidRPr="00EB6B2C">
        <w:rPr>
          <w:color w:val="171717"/>
          <w:sz w:val="24"/>
          <w:szCs w:val="24"/>
        </w:rPr>
        <w:t>описание (предмета, внешности и одежды человека), в т.ч. характери- стика (черты характера реального человека или литературного</w:t>
      </w:r>
      <w:r w:rsidRPr="00EB6B2C">
        <w:rPr>
          <w:color w:val="171717"/>
          <w:spacing w:val="-14"/>
          <w:sz w:val="24"/>
          <w:szCs w:val="24"/>
        </w:rPr>
        <w:t xml:space="preserve"> </w:t>
      </w:r>
      <w:r w:rsidRPr="00EB6B2C">
        <w:rPr>
          <w:color w:val="171717"/>
          <w:sz w:val="24"/>
          <w:szCs w:val="24"/>
        </w:rPr>
        <w:t>персонажа);</w:t>
      </w:r>
    </w:p>
    <w:p w:rsidR="00D22719" w:rsidRPr="00EB6B2C" w:rsidRDefault="00891BDD" w:rsidP="003064DD">
      <w:pPr>
        <w:pStyle w:val="a6"/>
        <w:numPr>
          <w:ilvl w:val="0"/>
          <w:numId w:val="210"/>
        </w:numPr>
        <w:tabs>
          <w:tab w:val="left" w:pos="1845"/>
          <w:tab w:val="left" w:pos="10773"/>
        </w:tabs>
        <w:spacing w:line="321" w:lineRule="exact"/>
        <w:ind w:left="1844"/>
        <w:jc w:val="left"/>
        <w:rPr>
          <w:color w:val="171717"/>
          <w:sz w:val="24"/>
          <w:szCs w:val="24"/>
        </w:rPr>
      </w:pPr>
      <w:r w:rsidRPr="00EB6B2C">
        <w:rPr>
          <w:color w:val="171717"/>
          <w:sz w:val="24"/>
          <w:szCs w:val="24"/>
        </w:rPr>
        <w:t>повествование/</w:t>
      </w:r>
      <w:r w:rsidRPr="00EB6B2C">
        <w:rPr>
          <w:color w:val="171717"/>
          <w:spacing w:val="1"/>
          <w:sz w:val="24"/>
          <w:szCs w:val="24"/>
        </w:rPr>
        <w:t xml:space="preserve"> </w:t>
      </w:r>
      <w:r w:rsidRPr="00EB6B2C">
        <w:rPr>
          <w:color w:val="171717"/>
          <w:sz w:val="24"/>
          <w:szCs w:val="24"/>
        </w:rPr>
        <w:t>сообщение;</w:t>
      </w:r>
    </w:p>
    <w:p w:rsidR="00D22719" w:rsidRPr="00EB6B2C" w:rsidRDefault="00891BDD" w:rsidP="003064DD">
      <w:pPr>
        <w:pStyle w:val="a6"/>
        <w:numPr>
          <w:ilvl w:val="0"/>
          <w:numId w:val="210"/>
        </w:numPr>
        <w:tabs>
          <w:tab w:val="left" w:pos="1845"/>
          <w:tab w:val="left" w:pos="10773"/>
        </w:tabs>
        <w:ind w:left="1844"/>
        <w:jc w:val="left"/>
        <w:rPr>
          <w:color w:val="171717"/>
          <w:sz w:val="24"/>
          <w:szCs w:val="24"/>
        </w:rPr>
      </w:pPr>
      <w:r w:rsidRPr="00EB6B2C">
        <w:rPr>
          <w:color w:val="171717"/>
          <w:sz w:val="24"/>
          <w:szCs w:val="24"/>
        </w:rPr>
        <w:t>изложение (пересказ) основного содержания прочитанного</w:t>
      </w:r>
      <w:r w:rsidRPr="00EB6B2C">
        <w:rPr>
          <w:color w:val="171717"/>
          <w:spacing w:val="-3"/>
          <w:sz w:val="24"/>
          <w:szCs w:val="24"/>
        </w:rPr>
        <w:t xml:space="preserve"> </w:t>
      </w:r>
      <w:r w:rsidRPr="00EB6B2C">
        <w:rPr>
          <w:color w:val="171717"/>
          <w:sz w:val="24"/>
          <w:szCs w:val="24"/>
        </w:rPr>
        <w:t>текста;</w:t>
      </w:r>
    </w:p>
    <w:p w:rsidR="00D22719" w:rsidRPr="00EB6B2C" w:rsidRDefault="00891BDD" w:rsidP="003064DD">
      <w:pPr>
        <w:pStyle w:val="a6"/>
        <w:numPr>
          <w:ilvl w:val="0"/>
          <w:numId w:val="210"/>
        </w:numPr>
        <w:tabs>
          <w:tab w:val="left" w:pos="1845"/>
          <w:tab w:val="left" w:pos="10773"/>
        </w:tabs>
        <w:spacing w:line="322" w:lineRule="exact"/>
        <w:ind w:left="1844"/>
        <w:jc w:val="left"/>
        <w:rPr>
          <w:color w:val="171717"/>
          <w:sz w:val="24"/>
          <w:szCs w:val="24"/>
        </w:rPr>
      </w:pPr>
      <w:r w:rsidRPr="00EB6B2C">
        <w:rPr>
          <w:color w:val="171717"/>
          <w:sz w:val="24"/>
          <w:szCs w:val="24"/>
        </w:rPr>
        <w:t>краткое изложение результатов выполненной проектной</w:t>
      </w:r>
      <w:r w:rsidRPr="00EB6B2C">
        <w:rPr>
          <w:color w:val="171717"/>
          <w:spacing w:val="-13"/>
          <w:sz w:val="24"/>
          <w:szCs w:val="24"/>
        </w:rPr>
        <w:t xml:space="preserve"> </w:t>
      </w:r>
      <w:r w:rsidRPr="00EB6B2C">
        <w:rPr>
          <w:color w:val="171717"/>
          <w:sz w:val="24"/>
          <w:szCs w:val="24"/>
        </w:rPr>
        <w:t>работы.</w:t>
      </w:r>
    </w:p>
    <w:p w:rsidR="00D22719" w:rsidRPr="00EB6B2C" w:rsidRDefault="00891BDD" w:rsidP="00631A96">
      <w:pPr>
        <w:pStyle w:val="a3"/>
        <w:tabs>
          <w:tab w:val="left" w:pos="10773"/>
        </w:tabs>
        <w:ind w:right="827"/>
        <w:rPr>
          <w:sz w:val="24"/>
          <w:szCs w:val="24"/>
        </w:rPr>
      </w:pPr>
      <w:r w:rsidRPr="00EB6B2C">
        <w:rPr>
          <w:color w:val="171717"/>
          <w:sz w:val="24"/>
          <w:szCs w:val="24"/>
        </w:rPr>
        <w:t>Данные умения монологической речи развиваются в стандартных ситуа- циях неофициального общения в рамках тематического содержания речи с опо- рой на ключевые слова, вопросы, план и/или иллюстрации, фотографии.</w:t>
      </w:r>
    </w:p>
    <w:p w:rsidR="00D22719" w:rsidRPr="00EB6B2C" w:rsidRDefault="00891BDD" w:rsidP="00631A96">
      <w:pPr>
        <w:pStyle w:val="a3"/>
        <w:tabs>
          <w:tab w:val="left" w:pos="10773"/>
        </w:tabs>
        <w:spacing w:line="321" w:lineRule="exact"/>
        <w:ind w:left="1681" w:firstLine="0"/>
        <w:rPr>
          <w:sz w:val="24"/>
          <w:szCs w:val="24"/>
        </w:rPr>
      </w:pPr>
      <w:r w:rsidRPr="00EB6B2C">
        <w:rPr>
          <w:color w:val="171717"/>
          <w:sz w:val="24"/>
          <w:szCs w:val="24"/>
        </w:rPr>
        <w:t>Объём монологического высказывания - 5 - 6 фраз.</w:t>
      </w:r>
    </w:p>
    <w:p w:rsidR="00D22719" w:rsidRPr="00EB6B2C" w:rsidRDefault="00891BDD" w:rsidP="00631A96">
      <w:pPr>
        <w:pStyle w:val="2"/>
        <w:tabs>
          <w:tab w:val="left" w:pos="10773"/>
        </w:tabs>
        <w:spacing w:before="72" w:line="320" w:lineRule="exact"/>
        <w:jc w:val="left"/>
        <w:rPr>
          <w:sz w:val="24"/>
          <w:szCs w:val="24"/>
        </w:rPr>
      </w:pPr>
      <w:r w:rsidRPr="00EB6B2C">
        <w:rPr>
          <w:color w:val="171717"/>
          <w:sz w:val="24"/>
          <w:szCs w:val="24"/>
        </w:rPr>
        <w:t>Аудирование</w:t>
      </w:r>
    </w:p>
    <w:p w:rsidR="00D22719" w:rsidRPr="00EB6B2C" w:rsidRDefault="00891BDD" w:rsidP="00631A96">
      <w:pPr>
        <w:pStyle w:val="a3"/>
        <w:tabs>
          <w:tab w:val="left" w:pos="10773"/>
        </w:tabs>
        <w:jc w:val="left"/>
        <w:rPr>
          <w:sz w:val="24"/>
          <w:szCs w:val="24"/>
        </w:rPr>
      </w:pPr>
      <w:r w:rsidRPr="00EB6B2C">
        <w:rPr>
          <w:color w:val="171717"/>
          <w:sz w:val="24"/>
          <w:szCs w:val="24"/>
        </w:rPr>
        <w:t xml:space="preserve">Развитие коммуникативных умений </w:t>
      </w:r>
      <w:r w:rsidRPr="00EB6B2C">
        <w:rPr>
          <w:b/>
          <w:i/>
          <w:color w:val="171717"/>
          <w:sz w:val="24"/>
          <w:szCs w:val="24"/>
        </w:rPr>
        <w:t xml:space="preserve">аудирования </w:t>
      </w:r>
      <w:r w:rsidRPr="00EB6B2C">
        <w:rPr>
          <w:color w:val="171717"/>
          <w:sz w:val="24"/>
          <w:szCs w:val="24"/>
        </w:rPr>
        <w:t>на базе умений, сфор- мированных в начальной школе:</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при непосредственном общении: понимание на слух речи учителя и од- ноклассников и вербальная/невербальная реакция на</w:t>
      </w:r>
      <w:r w:rsidRPr="00EB6B2C">
        <w:rPr>
          <w:color w:val="171717"/>
          <w:spacing w:val="-9"/>
          <w:sz w:val="24"/>
          <w:szCs w:val="24"/>
        </w:rPr>
        <w:t xml:space="preserve"> </w:t>
      </w:r>
      <w:r w:rsidRPr="00EB6B2C">
        <w:rPr>
          <w:color w:val="171717"/>
          <w:sz w:val="24"/>
          <w:szCs w:val="24"/>
        </w:rPr>
        <w:t>услышанное;</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 жащих отдельные незнакомые слова, с разной глубиной проникновения в их содержание в зависимости от поставленной коммуникативной задачи: с пони- манием основного содержания, с пониманием запрашиваемой информации с опорой и без опоры на</w:t>
      </w:r>
      <w:r w:rsidRPr="00EB6B2C">
        <w:rPr>
          <w:color w:val="171717"/>
          <w:spacing w:val="-8"/>
          <w:sz w:val="24"/>
          <w:szCs w:val="24"/>
        </w:rPr>
        <w:t xml:space="preserve"> </w:t>
      </w:r>
      <w:r w:rsidRPr="00EB6B2C">
        <w:rPr>
          <w:color w:val="171717"/>
          <w:sz w:val="24"/>
          <w:szCs w:val="24"/>
        </w:rPr>
        <w:t>иллюстрации.</w:t>
      </w:r>
    </w:p>
    <w:p w:rsidR="00D22719" w:rsidRPr="00EB6B2C" w:rsidRDefault="00891BDD">
      <w:pPr>
        <w:pStyle w:val="a3"/>
        <w:ind w:right="825"/>
        <w:rPr>
          <w:sz w:val="24"/>
          <w:szCs w:val="24"/>
        </w:rPr>
      </w:pPr>
      <w:r w:rsidRPr="00EB6B2C">
        <w:rPr>
          <w:color w:val="171717"/>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 мом на слух тексте; игнорировать незнакомые слова, несущественные для по- нимания основного содержания.</w:t>
      </w:r>
    </w:p>
    <w:p w:rsidR="00D22719" w:rsidRPr="00EB6B2C" w:rsidRDefault="00891BDD">
      <w:pPr>
        <w:pStyle w:val="a3"/>
        <w:ind w:right="826"/>
        <w:rPr>
          <w:sz w:val="24"/>
          <w:szCs w:val="24"/>
        </w:rPr>
      </w:pPr>
      <w:r w:rsidRPr="00EB6B2C">
        <w:rPr>
          <w:color w:val="171717"/>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 ной (явной) форме, в воспринимаемом на слух тексте.</w:t>
      </w:r>
    </w:p>
    <w:p w:rsidR="00D22719" w:rsidRPr="00EB6B2C" w:rsidRDefault="00891BDD">
      <w:pPr>
        <w:pStyle w:val="a3"/>
        <w:ind w:right="826"/>
        <w:rPr>
          <w:sz w:val="24"/>
          <w:szCs w:val="24"/>
        </w:rPr>
      </w:pPr>
      <w:r w:rsidRPr="00EB6B2C">
        <w:rPr>
          <w:color w:val="171717"/>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 рактера.</w:t>
      </w:r>
    </w:p>
    <w:p w:rsidR="00D22719" w:rsidRPr="00EB6B2C" w:rsidRDefault="00891BDD">
      <w:pPr>
        <w:pStyle w:val="a3"/>
        <w:ind w:left="1681" w:firstLine="0"/>
        <w:rPr>
          <w:sz w:val="24"/>
          <w:szCs w:val="24"/>
        </w:rPr>
      </w:pPr>
      <w:r w:rsidRPr="00EB6B2C">
        <w:rPr>
          <w:color w:val="171717"/>
          <w:sz w:val="24"/>
          <w:szCs w:val="24"/>
        </w:rPr>
        <w:t>Время звучания текста/текстов для аудирования - до 1 минуты.</w:t>
      </w:r>
    </w:p>
    <w:p w:rsidR="00D22719" w:rsidRPr="00EB6B2C" w:rsidRDefault="00891BDD">
      <w:pPr>
        <w:pStyle w:val="2"/>
        <w:spacing w:before="5"/>
        <w:rPr>
          <w:sz w:val="24"/>
          <w:szCs w:val="24"/>
        </w:rPr>
      </w:pPr>
      <w:r w:rsidRPr="00EB6B2C">
        <w:rPr>
          <w:color w:val="171717"/>
          <w:sz w:val="24"/>
          <w:szCs w:val="24"/>
        </w:rPr>
        <w:t>Смысловое чтение</w:t>
      </w:r>
    </w:p>
    <w:p w:rsidR="00D22719" w:rsidRPr="00EB6B2C" w:rsidRDefault="00891BDD">
      <w:pPr>
        <w:pStyle w:val="a3"/>
        <w:ind w:right="827"/>
        <w:rPr>
          <w:sz w:val="24"/>
          <w:szCs w:val="24"/>
        </w:rPr>
      </w:pPr>
      <w:r w:rsidRPr="00EB6B2C">
        <w:rPr>
          <w:color w:val="171717"/>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 ной проникновения в их содержание в зависимости от поставленной коммуни- кативной задачи: с пониманием основного содержания, с пониманием запраши- ваемой информации.</w:t>
      </w:r>
    </w:p>
    <w:p w:rsidR="00D22719" w:rsidRPr="00EB6B2C" w:rsidRDefault="00891BDD">
      <w:pPr>
        <w:pStyle w:val="a3"/>
        <w:ind w:right="825"/>
        <w:rPr>
          <w:sz w:val="24"/>
          <w:szCs w:val="24"/>
        </w:rPr>
      </w:pPr>
      <w:r w:rsidRPr="00EB6B2C">
        <w:rPr>
          <w:color w:val="171717"/>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 норировать незнакомые слова, несущественные для понимания основного со- держания.</w:t>
      </w:r>
    </w:p>
    <w:p w:rsidR="00D22719" w:rsidRPr="00EB6B2C" w:rsidRDefault="00891BDD">
      <w:pPr>
        <w:pStyle w:val="a3"/>
        <w:ind w:right="835"/>
        <w:rPr>
          <w:sz w:val="24"/>
          <w:szCs w:val="24"/>
        </w:rPr>
      </w:pPr>
      <w:r w:rsidRPr="00EB6B2C">
        <w:rPr>
          <w:color w:val="171717"/>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22719" w:rsidRPr="00EB6B2C" w:rsidRDefault="00891BDD">
      <w:pPr>
        <w:pStyle w:val="a3"/>
        <w:ind w:right="838"/>
        <w:rPr>
          <w:sz w:val="24"/>
          <w:szCs w:val="24"/>
        </w:rPr>
      </w:pPr>
      <w:r w:rsidRPr="00EB6B2C">
        <w:rPr>
          <w:color w:val="171717"/>
          <w:sz w:val="24"/>
          <w:szCs w:val="24"/>
        </w:rPr>
        <w:t>Чтение несплошных текстов (таблиц) и понимание представленной в них информации.</w:t>
      </w:r>
    </w:p>
    <w:p w:rsidR="00D22719" w:rsidRPr="00EB6B2C" w:rsidRDefault="00891BDD">
      <w:pPr>
        <w:pStyle w:val="a3"/>
        <w:ind w:right="827"/>
        <w:rPr>
          <w:sz w:val="24"/>
          <w:szCs w:val="24"/>
        </w:rPr>
      </w:pPr>
      <w:r w:rsidRPr="00EB6B2C">
        <w:rPr>
          <w:color w:val="171717"/>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 формационного характера, </w:t>
      </w:r>
      <w:r w:rsidRPr="00EB6B2C">
        <w:rPr>
          <w:color w:val="171717"/>
          <w:sz w:val="24"/>
          <w:szCs w:val="24"/>
        </w:rPr>
        <w:lastRenderedPageBreak/>
        <w:t>стихотворение, несплошной текст (таблица).</w:t>
      </w:r>
    </w:p>
    <w:p w:rsidR="00D22719" w:rsidRPr="00EB6B2C" w:rsidRDefault="00891BDD">
      <w:pPr>
        <w:pStyle w:val="a3"/>
        <w:ind w:left="1681" w:firstLine="0"/>
        <w:rPr>
          <w:sz w:val="24"/>
          <w:szCs w:val="24"/>
        </w:rPr>
      </w:pPr>
      <w:r w:rsidRPr="00EB6B2C">
        <w:rPr>
          <w:color w:val="171717"/>
          <w:sz w:val="24"/>
          <w:szCs w:val="24"/>
        </w:rPr>
        <w:t>Объём текста/текстов для чтения - 180 - 200 слов.</w:t>
      </w:r>
    </w:p>
    <w:p w:rsidR="00D22719" w:rsidRPr="00EB6B2C" w:rsidRDefault="00891BDD">
      <w:pPr>
        <w:pStyle w:val="2"/>
        <w:spacing w:before="5"/>
        <w:rPr>
          <w:sz w:val="24"/>
          <w:szCs w:val="24"/>
        </w:rPr>
      </w:pPr>
      <w:r w:rsidRPr="00EB6B2C">
        <w:rPr>
          <w:color w:val="171717"/>
          <w:sz w:val="24"/>
          <w:szCs w:val="24"/>
        </w:rPr>
        <w:t>Письменная речь</w:t>
      </w:r>
    </w:p>
    <w:p w:rsidR="00D22719" w:rsidRPr="00EB6B2C" w:rsidRDefault="00891BDD">
      <w:pPr>
        <w:pStyle w:val="a3"/>
        <w:ind w:right="839"/>
        <w:rPr>
          <w:sz w:val="24"/>
          <w:szCs w:val="24"/>
        </w:rPr>
      </w:pPr>
      <w:r w:rsidRPr="00EB6B2C">
        <w:rPr>
          <w:color w:val="171717"/>
          <w:sz w:val="24"/>
          <w:szCs w:val="24"/>
        </w:rPr>
        <w:t>Развитие умений письменной речи на базе умений, сформированных в начальной школе:</w:t>
      </w:r>
    </w:p>
    <w:p w:rsidR="00D22719" w:rsidRPr="00EB6B2C" w:rsidRDefault="00891BDD" w:rsidP="003064DD">
      <w:pPr>
        <w:pStyle w:val="a6"/>
        <w:numPr>
          <w:ilvl w:val="0"/>
          <w:numId w:val="210"/>
        </w:numPr>
        <w:tabs>
          <w:tab w:val="left" w:pos="1936"/>
        </w:tabs>
        <w:spacing w:before="65" w:line="242" w:lineRule="auto"/>
        <w:ind w:right="830" w:firstLine="708"/>
        <w:rPr>
          <w:color w:val="171717"/>
          <w:sz w:val="24"/>
          <w:szCs w:val="24"/>
        </w:rPr>
      </w:pPr>
      <w:r w:rsidRPr="00EB6B2C">
        <w:rPr>
          <w:color w:val="171717"/>
          <w:sz w:val="24"/>
          <w:szCs w:val="24"/>
        </w:rPr>
        <w:t>списывание текста и выписывание из него слов, словосочетаний, пред- ложений в соответствии с решаемой коммуникативной</w:t>
      </w:r>
      <w:r w:rsidRPr="00EB6B2C">
        <w:rPr>
          <w:color w:val="171717"/>
          <w:spacing w:val="-8"/>
          <w:sz w:val="24"/>
          <w:szCs w:val="24"/>
        </w:rPr>
        <w:t xml:space="preserve"> </w:t>
      </w:r>
      <w:r w:rsidRPr="00EB6B2C">
        <w:rPr>
          <w:color w:val="171717"/>
          <w:sz w:val="24"/>
          <w:szCs w:val="24"/>
        </w:rPr>
        <w:t>задачей;</w:t>
      </w:r>
    </w:p>
    <w:p w:rsidR="00D22719" w:rsidRPr="00EB6B2C" w:rsidRDefault="00891BDD" w:rsidP="003064DD">
      <w:pPr>
        <w:pStyle w:val="a6"/>
        <w:numPr>
          <w:ilvl w:val="0"/>
          <w:numId w:val="210"/>
        </w:numPr>
        <w:tabs>
          <w:tab w:val="left" w:pos="1845"/>
        </w:tabs>
        <w:ind w:right="826" w:firstLine="708"/>
        <w:rPr>
          <w:color w:val="171717"/>
          <w:sz w:val="24"/>
          <w:szCs w:val="24"/>
        </w:rPr>
      </w:pPr>
      <w:r w:rsidRPr="00EB6B2C">
        <w:rPr>
          <w:color w:val="171717"/>
          <w:sz w:val="24"/>
          <w:szCs w:val="24"/>
        </w:rPr>
        <w:t xml:space="preserve">написание коротких поздравлений с праздниками (с Новым годом, </w:t>
      </w:r>
      <w:r w:rsidRPr="00EB6B2C">
        <w:rPr>
          <w:color w:val="171717"/>
          <w:spacing w:val="2"/>
          <w:sz w:val="24"/>
          <w:szCs w:val="24"/>
        </w:rPr>
        <w:t xml:space="preserve">Рож- </w:t>
      </w:r>
      <w:r w:rsidRPr="00EB6B2C">
        <w:rPr>
          <w:color w:val="171717"/>
          <w:sz w:val="24"/>
          <w:szCs w:val="24"/>
        </w:rPr>
        <w:t>деством, днём</w:t>
      </w:r>
      <w:r w:rsidRPr="00EB6B2C">
        <w:rPr>
          <w:color w:val="171717"/>
          <w:spacing w:val="-6"/>
          <w:sz w:val="24"/>
          <w:szCs w:val="24"/>
        </w:rPr>
        <w:t xml:space="preserve"> </w:t>
      </w:r>
      <w:r w:rsidRPr="00EB6B2C">
        <w:rPr>
          <w:color w:val="171717"/>
          <w:sz w:val="24"/>
          <w:szCs w:val="24"/>
        </w:rPr>
        <w:t>рождения);</w:t>
      </w:r>
    </w:p>
    <w:p w:rsidR="00D22719" w:rsidRPr="00EB6B2C" w:rsidRDefault="00891BDD" w:rsidP="003064DD">
      <w:pPr>
        <w:pStyle w:val="a6"/>
        <w:numPr>
          <w:ilvl w:val="0"/>
          <w:numId w:val="210"/>
        </w:numPr>
        <w:tabs>
          <w:tab w:val="left" w:pos="1845"/>
        </w:tabs>
        <w:spacing w:line="321" w:lineRule="exact"/>
        <w:ind w:left="1844"/>
        <w:rPr>
          <w:color w:val="171717"/>
          <w:sz w:val="24"/>
          <w:szCs w:val="24"/>
        </w:rPr>
      </w:pPr>
      <w:r w:rsidRPr="00EB6B2C">
        <w:rPr>
          <w:color w:val="171717"/>
          <w:sz w:val="24"/>
          <w:szCs w:val="24"/>
        </w:rPr>
        <w:t>заполнение анкет и формуляров: сообщение о себе</w:t>
      </w:r>
      <w:r w:rsidRPr="00EB6B2C">
        <w:rPr>
          <w:color w:val="171717"/>
          <w:spacing w:val="-8"/>
          <w:sz w:val="24"/>
          <w:szCs w:val="24"/>
        </w:rPr>
        <w:t xml:space="preserve"> </w:t>
      </w:r>
      <w:r w:rsidRPr="00EB6B2C">
        <w:rPr>
          <w:color w:val="171717"/>
          <w:sz w:val="24"/>
          <w:szCs w:val="24"/>
        </w:rPr>
        <w:t>основных</w:t>
      </w:r>
    </w:p>
    <w:p w:rsidR="00D22719" w:rsidRPr="00EB6B2C" w:rsidRDefault="00891BDD" w:rsidP="003064DD">
      <w:pPr>
        <w:pStyle w:val="a6"/>
        <w:numPr>
          <w:ilvl w:val="0"/>
          <w:numId w:val="210"/>
        </w:numPr>
        <w:tabs>
          <w:tab w:val="left" w:pos="1845"/>
        </w:tabs>
        <w:ind w:right="834" w:firstLine="708"/>
        <w:rPr>
          <w:color w:val="171717"/>
          <w:sz w:val="24"/>
          <w:szCs w:val="24"/>
        </w:rPr>
      </w:pPr>
      <w:r w:rsidRPr="00EB6B2C">
        <w:rPr>
          <w:color w:val="171717"/>
          <w:sz w:val="24"/>
          <w:szCs w:val="24"/>
        </w:rPr>
        <w:t>сведений в соответствии с нормами, принятыми в стране/странах изу- чаемого</w:t>
      </w:r>
      <w:r w:rsidRPr="00EB6B2C">
        <w:rPr>
          <w:color w:val="171717"/>
          <w:spacing w:val="-2"/>
          <w:sz w:val="24"/>
          <w:szCs w:val="24"/>
        </w:rPr>
        <w:t xml:space="preserve"> </w:t>
      </w:r>
      <w:r w:rsidRPr="00EB6B2C">
        <w:rPr>
          <w:color w:val="171717"/>
          <w:sz w:val="24"/>
          <w:szCs w:val="24"/>
        </w:rPr>
        <w:t>языка;</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написание электронного сообщения личного характера: сообщение кратких сведений о себе; оформление обращения, завершающей фразы и под- писи в соответствии с нормами неофициального общения, принятыми в стра- не/странах изучаемого языка. Объём сообщения — до 60</w:t>
      </w:r>
      <w:r w:rsidRPr="00EB6B2C">
        <w:rPr>
          <w:color w:val="171717"/>
          <w:spacing w:val="-1"/>
          <w:sz w:val="24"/>
          <w:szCs w:val="24"/>
        </w:rPr>
        <w:t xml:space="preserve"> </w:t>
      </w:r>
      <w:r w:rsidRPr="00EB6B2C">
        <w:rPr>
          <w:color w:val="171717"/>
          <w:sz w:val="24"/>
          <w:szCs w:val="24"/>
        </w:rPr>
        <w:t>слов.</w:t>
      </w:r>
    </w:p>
    <w:p w:rsidR="00D22719" w:rsidRPr="00EB6B2C" w:rsidRDefault="00D22719">
      <w:pPr>
        <w:pStyle w:val="a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Языковые знания и умения</w:t>
      </w:r>
    </w:p>
    <w:p w:rsidR="00D22719" w:rsidRPr="00EB6B2C" w:rsidRDefault="00891BDD">
      <w:pPr>
        <w:pStyle w:val="2"/>
        <w:spacing w:before="5"/>
        <w:rPr>
          <w:sz w:val="24"/>
          <w:szCs w:val="24"/>
        </w:rPr>
      </w:pPr>
      <w:r w:rsidRPr="00EB6B2C">
        <w:rPr>
          <w:color w:val="171717"/>
          <w:sz w:val="24"/>
          <w:szCs w:val="24"/>
        </w:rPr>
        <w:t>Фонетическая сторона речи</w:t>
      </w:r>
    </w:p>
    <w:p w:rsidR="00D22719" w:rsidRPr="00EB6B2C" w:rsidRDefault="00891BDD">
      <w:pPr>
        <w:pStyle w:val="a3"/>
        <w:ind w:right="825"/>
        <w:rPr>
          <w:sz w:val="24"/>
          <w:szCs w:val="24"/>
        </w:rPr>
      </w:pPr>
      <w:r w:rsidRPr="00EB6B2C">
        <w:rPr>
          <w:color w:val="171717"/>
          <w:sz w:val="24"/>
          <w:szCs w:val="24"/>
        </w:rPr>
        <w:t>Различение на слух и адекватное, без ошибок, ведущих к сбою в комму- никации, произнесение слов с соблюдением правильного ударения и фраз с со- блюдением их ритмико-интонационных особенностей, в т.ч. отсутствия фразо- вого ударения на служебных словах; чтение новых слов согласно основным правилам чтения.</w:t>
      </w:r>
    </w:p>
    <w:p w:rsidR="00D22719" w:rsidRPr="00EB6B2C" w:rsidRDefault="00891BDD">
      <w:pPr>
        <w:pStyle w:val="a3"/>
        <w:ind w:right="827"/>
        <w:rPr>
          <w:sz w:val="24"/>
          <w:szCs w:val="24"/>
        </w:rPr>
      </w:pPr>
      <w:r w:rsidRPr="00EB6B2C">
        <w:rPr>
          <w:color w:val="171717"/>
          <w:sz w:val="24"/>
          <w:szCs w:val="24"/>
        </w:rPr>
        <w:t>Чтение вслух небольших адаптированных аутентичных текстов, постро- енных на изученном языковом материале, с соблюдением правил чтения и со- ответствующей интонации, демонстрирующее понимание текста.</w:t>
      </w:r>
    </w:p>
    <w:p w:rsidR="00D22719" w:rsidRPr="00EB6B2C" w:rsidRDefault="00891BDD">
      <w:pPr>
        <w:pStyle w:val="a3"/>
        <w:ind w:right="828"/>
        <w:rPr>
          <w:sz w:val="24"/>
          <w:szCs w:val="24"/>
        </w:rPr>
      </w:pPr>
      <w:r w:rsidRPr="00EB6B2C">
        <w:rPr>
          <w:color w:val="171717"/>
          <w:sz w:val="24"/>
          <w:szCs w:val="24"/>
        </w:rPr>
        <w:t>Тексты для чтения вслух: беседа/диалог, рассказ, отрывок из статьи науч- но-популярного характера, сообщение информационного характера.</w:t>
      </w:r>
    </w:p>
    <w:p w:rsidR="00D22719" w:rsidRPr="00EB6B2C" w:rsidRDefault="00891BDD">
      <w:pPr>
        <w:ind w:left="1681" w:right="4479"/>
        <w:rPr>
          <w:sz w:val="24"/>
          <w:szCs w:val="24"/>
        </w:rPr>
      </w:pPr>
      <w:r w:rsidRPr="00EB6B2C">
        <w:rPr>
          <w:color w:val="171717"/>
          <w:sz w:val="24"/>
          <w:szCs w:val="24"/>
        </w:rPr>
        <w:t xml:space="preserve">Объём текста для чтения вслух - до 90 слов. </w:t>
      </w:r>
      <w:r w:rsidRPr="00EB6B2C">
        <w:rPr>
          <w:b/>
          <w:i/>
          <w:color w:val="171717"/>
          <w:sz w:val="24"/>
          <w:szCs w:val="24"/>
        </w:rPr>
        <w:t xml:space="preserve">Графика, орфография и пунктуация </w:t>
      </w:r>
      <w:r w:rsidRPr="00EB6B2C">
        <w:rPr>
          <w:color w:val="171717"/>
          <w:sz w:val="24"/>
          <w:szCs w:val="24"/>
        </w:rPr>
        <w:t>Правильное написание изученных слов.</w:t>
      </w:r>
    </w:p>
    <w:p w:rsidR="00D22719" w:rsidRPr="00EB6B2C" w:rsidRDefault="00891BDD">
      <w:pPr>
        <w:pStyle w:val="a3"/>
        <w:ind w:right="837"/>
        <w:rPr>
          <w:sz w:val="24"/>
          <w:szCs w:val="24"/>
        </w:rPr>
      </w:pPr>
      <w:r w:rsidRPr="00EB6B2C">
        <w:rPr>
          <w:color w:val="171717"/>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2719" w:rsidRPr="00EB6B2C" w:rsidRDefault="00891BDD">
      <w:pPr>
        <w:pStyle w:val="a3"/>
        <w:ind w:right="830"/>
        <w:rPr>
          <w:sz w:val="24"/>
          <w:szCs w:val="24"/>
        </w:rPr>
      </w:pPr>
      <w:r w:rsidRPr="00EB6B2C">
        <w:rPr>
          <w:color w:val="171717"/>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D22719" w:rsidRPr="00EB6B2C" w:rsidRDefault="00891BDD">
      <w:pPr>
        <w:pStyle w:val="2"/>
        <w:spacing w:before="4"/>
        <w:rPr>
          <w:sz w:val="24"/>
          <w:szCs w:val="24"/>
        </w:rPr>
      </w:pPr>
      <w:r w:rsidRPr="00EB6B2C">
        <w:rPr>
          <w:color w:val="171717"/>
          <w:sz w:val="24"/>
          <w:szCs w:val="24"/>
        </w:rPr>
        <w:t>Лексическая сторона речи</w:t>
      </w:r>
    </w:p>
    <w:p w:rsidR="00D22719" w:rsidRPr="00EB6B2C" w:rsidRDefault="00891BDD">
      <w:pPr>
        <w:pStyle w:val="a3"/>
        <w:ind w:right="825"/>
        <w:rPr>
          <w:sz w:val="24"/>
          <w:szCs w:val="24"/>
        </w:rPr>
      </w:pPr>
      <w:r w:rsidRPr="00EB6B2C">
        <w:rPr>
          <w:color w:val="171717"/>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 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2719" w:rsidRPr="00EB6B2C" w:rsidRDefault="00891BDD">
      <w:pPr>
        <w:pStyle w:val="a3"/>
        <w:ind w:right="832"/>
        <w:rPr>
          <w:sz w:val="24"/>
          <w:szCs w:val="24"/>
        </w:rPr>
      </w:pPr>
      <w:r w:rsidRPr="00EB6B2C">
        <w:rPr>
          <w:color w:val="171717"/>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 ле) и 675 лексических единиц для рецептивного усвоения (включая 625 лекси- ческих единиц продуктивного минимума).</w:t>
      </w:r>
    </w:p>
    <w:p w:rsidR="00D22719" w:rsidRPr="00EB6B2C" w:rsidRDefault="00891BDD">
      <w:pPr>
        <w:pStyle w:val="a3"/>
        <w:spacing w:line="321" w:lineRule="exact"/>
        <w:ind w:left="1681" w:firstLine="0"/>
        <w:rPr>
          <w:sz w:val="24"/>
          <w:szCs w:val="24"/>
        </w:rPr>
      </w:pPr>
      <w:r w:rsidRPr="00EB6B2C">
        <w:rPr>
          <w:color w:val="171717"/>
          <w:sz w:val="24"/>
          <w:szCs w:val="24"/>
        </w:rPr>
        <w:t>Основные способы словообразования: а) аффиксация:</w:t>
      </w:r>
    </w:p>
    <w:p w:rsidR="00D22719" w:rsidRPr="00EB6B2C" w:rsidRDefault="00891BDD" w:rsidP="003064DD">
      <w:pPr>
        <w:pStyle w:val="a6"/>
        <w:numPr>
          <w:ilvl w:val="0"/>
          <w:numId w:val="210"/>
        </w:numPr>
        <w:tabs>
          <w:tab w:val="left" w:pos="1845"/>
          <w:tab w:val="left" w:pos="3527"/>
          <w:tab w:val="left" w:pos="4331"/>
          <w:tab w:val="left" w:pos="6659"/>
          <w:tab w:val="left" w:pos="7302"/>
          <w:tab w:val="left" w:pos="8479"/>
          <w:tab w:val="left" w:pos="9993"/>
        </w:tabs>
        <w:spacing w:before="65" w:line="242" w:lineRule="auto"/>
        <w:ind w:right="829" w:firstLine="708"/>
        <w:jc w:val="left"/>
        <w:rPr>
          <w:color w:val="171717"/>
          <w:sz w:val="24"/>
          <w:szCs w:val="24"/>
          <w:lang w:val="en-US"/>
        </w:rPr>
      </w:pPr>
      <w:r w:rsidRPr="00EB6B2C">
        <w:rPr>
          <w:color w:val="171717"/>
          <w:sz w:val="24"/>
          <w:szCs w:val="24"/>
        </w:rPr>
        <w:t>образование</w:t>
      </w:r>
      <w:r w:rsidRPr="00EB6B2C">
        <w:rPr>
          <w:color w:val="171717"/>
          <w:sz w:val="24"/>
          <w:szCs w:val="24"/>
          <w:lang w:val="en-US"/>
        </w:rPr>
        <w:tab/>
      </w:r>
      <w:r w:rsidRPr="00EB6B2C">
        <w:rPr>
          <w:color w:val="171717"/>
          <w:sz w:val="24"/>
          <w:szCs w:val="24"/>
        </w:rPr>
        <w:t>имён</w:t>
      </w:r>
      <w:r w:rsidRPr="00EB6B2C">
        <w:rPr>
          <w:color w:val="171717"/>
          <w:sz w:val="24"/>
          <w:szCs w:val="24"/>
          <w:lang w:val="en-US"/>
        </w:rPr>
        <w:tab/>
      </w:r>
      <w:r w:rsidRPr="00EB6B2C">
        <w:rPr>
          <w:color w:val="171717"/>
          <w:sz w:val="24"/>
          <w:szCs w:val="24"/>
        </w:rPr>
        <w:t>существительных</w:t>
      </w:r>
      <w:r w:rsidRPr="00EB6B2C">
        <w:rPr>
          <w:color w:val="171717"/>
          <w:sz w:val="24"/>
          <w:szCs w:val="24"/>
          <w:lang w:val="en-US"/>
        </w:rPr>
        <w:tab/>
      </w:r>
      <w:r w:rsidRPr="00EB6B2C">
        <w:rPr>
          <w:color w:val="171717"/>
          <w:sz w:val="24"/>
          <w:szCs w:val="24"/>
        </w:rPr>
        <w:t>при</w:t>
      </w:r>
      <w:r w:rsidRPr="00EB6B2C">
        <w:rPr>
          <w:color w:val="171717"/>
          <w:sz w:val="24"/>
          <w:szCs w:val="24"/>
          <w:lang w:val="en-US"/>
        </w:rPr>
        <w:tab/>
      </w:r>
      <w:r w:rsidRPr="00EB6B2C">
        <w:rPr>
          <w:color w:val="171717"/>
          <w:sz w:val="24"/>
          <w:szCs w:val="24"/>
        </w:rPr>
        <w:t>помощи</w:t>
      </w:r>
      <w:r w:rsidRPr="00EB6B2C">
        <w:rPr>
          <w:color w:val="171717"/>
          <w:sz w:val="24"/>
          <w:szCs w:val="24"/>
          <w:lang w:val="en-US"/>
        </w:rPr>
        <w:tab/>
      </w:r>
      <w:r w:rsidRPr="00EB6B2C">
        <w:rPr>
          <w:color w:val="171717"/>
          <w:sz w:val="24"/>
          <w:szCs w:val="24"/>
        </w:rPr>
        <w:t>суффиксов</w:t>
      </w:r>
      <w:r w:rsidRPr="00EB6B2C">
        <w:rPr>
          <w:color w:val="171717"/>
          <w:sz w:val="24"/>
          <w:szCs w:val="24"/>
          <w:lang w:val="en-US"/>
        </w:rPr>
        <w:tab/>
      </w:r>
      <w:r w:rsidRPr="00EB6B2C">
        <w:rPr>
          <w:color w:val="171717"/>
          <w:spacing w:val="-4"/>
          <w:sz w:val="24"/>
          <w:szCs w:val="24"/>
          <w:lang w:val="en-US"/>
        </w:rPr>
        <w:t xml:space="preserve">er/-or </w:t>
      </w:r>
      <w:r w:rsidRPr="00EB6B2C">
        <w:rPr>
          <w:color w:val="171717"/>
          <w:sz w:val="24"/>
          <w:szCs w:val="24"/>
          <w:lang w:val="en-US"/>
        </w:rPr>
        <w:t>(teacher/visitor), -ist (scientist, tourist), -sion/-tion</w:t>
      </w:r>
      <w:r w:rsidRPr="00EB6B2C">
        <w:rPr>
          <w:color w:val="171717"/>
          <w:spacing w:val="-7"/>
          <w:sz w:val="24"/>
          <w:szCs w:val="24"/>
          <w:lang w:val="en-US"/>
        </w:rPr>
        <w:t xml:space="preserve"> </w:t>
      </w:r>
      <w:r w:rsidRPr="00EB6B2C">
        <w:rPr>
          <w:color w:val="171717"/>
          <w:sz w:val="24"/>
          <w:szCs w:val="24"/>
          <w:lang w:val="en-US"/>
        </w:rPr>
        <w:t>(discussion/invitation);</w:t>
      </w:r>
    </w:p>
    <w:p w:rsidR="00D22719" w:rsidRPr="00EB6B2C" w:rsidRDefault="00891BDD" w:rsidP="003064DD">
      <w:pPr>
        <w:pStyle w:val="a6"/>
        <w:numPr>
          <w:ilvl w:val="0"/>
          <w:numId w:val="210"/>
        </w:numPr>
        <w:tabs>
          <w:tab w:val="left" w:pos="1845"/>
        </w:tabs>
        <w:ind w:right="828" w:firstLine="708"/>
        <w:jc w:val="left"/>
        <w:rPr>
          <w:color w:val="171717"/>
          <w:sz w:val="24"/>
          <w:szCs w:val="24"/>
          <w:lang w:val="en-US"/>
        </w:rPr>
      </w:pPr>
      <w:r w:rsidRPr="00EB6B2C">
        <w:rPr>
          <w:color w:val="171717"/>
          <w:sz w:val="24"/>
          <w:szCs w:val="24"/>
        </w:rPr>
        <w:t>образование</w:t>
      </w:r>
      <w:r w:rsidRPr="00EB6B2C">
        <w:rPr>
          <w:color w:val="171717"/>
          <w:sz w:val="24"/>
          <w:szCs w:val="24"/>
          <w:lang w:val="en-US"/>
        </w:rPr>
        <w:t xml:space="preserve"> </w:t>
      </w:r>
      <w:r w:rsidRPr="00EB6B2C">
        <w:rPr>
          <w:color w:val="171717"/>
          <w:sz w:val="24"/>
          <w:szCs w:val="24"/>
        </w:rPr>
        <w:t>имён</w:t>
      </w:r>
      <w:r w:rsidRPr="00EB6B2C">
        <w:rPr>
          <w:color w:val="171717"/>
          <w:sz w:val="24"/>
          <w:szCs w:val="24"/>
          <w:lang w:val="en-US"/>
        </w:rPr>
        <w:t xml:space="preserve"> </w:t>
      </w:r>
      <w:r w:rsidRPr="00EB6B2C">
        <w:rPr>
          <w:color w:val="171717"/>
          <w:sz w:val="24"/>
          <w:szCs w:val="24"/>
        </w:rPr>
        <w:t>прилагательных</w:t>
      </w:r>
      <w:r w:rsidRPr="00EB6B2C">
        <w:rPr>
          <w:color w:val="171717"/>
          <w:sz w:val="24"/>
          <w:szCs w:val="24"/>
          <w:lang w:val="en-US"/>
        </w:rPr>
        <w:t xml:space="preserve"> </w:t>
      </w:r>
      <w:r w:rsidRPr="00EB6B2C">
        <w:rPr>
          <w:color w:val="171717"/>
          <w:sz w:val="24"/>
          <w:szCs w:val="24"/>
        </w:rPr>
        <w:t>при</w:t>
      </w:r>
      <w:r w:rsidRPr="00EB6B2C">
        <w:rPr>
          <w:color w:val="171717"/>
          <w:sz w:val="24"/>
          <w:szCs w:val="24"/>
          <w:lang w:val="en-US"/>
        </w:rPr>
        <w:t xml:space="preserve"> </w:t>
      </w:r>
      <w:r w:rsidRPr="00EB6B2C">
        <w:rPr>
          <w:color w:val="171717"/>
          <w:sz w:val="24"/>
          <w:szCs w:val="24"/>
        </w:rPr>
        <w:t>помощи</w:t>
      </w:r>
      <w:r w:rsidRPr="00EB6B2C">
        <w:rPr>
          <w:color w:val="171717"/>
          <w:sz w:val="24"/>
          <w:szCs w:val="24"/>
          <w:lang w:val="en-US"/>
        </w:rPr>
        <w:t xml:space="preserve"> </w:t>
      </w:r>
      <w:r w:rsidRPr="00EB6B2C">
        <w:rPr>
          <w:color w:val="171717"/>
          <w:sz w:val="24"/>
          <w:szCs w:val="24"/>
        </w:rPr>
        <w:t>суффиксов</w:t>
      </w:r>
      <w:r w:rsidRPr="00EB6B2C">
        <w:rPr>
          <w:color w:val="171717"/>
          <w:sz w:val="24"/>
          <w:szCs w:val="24"/>
          <w:lang w:val="en-US"/>
        </w:rPr>
        <w:t xml:space="preserve"> ful (wonder- ful), -ian/-an</w:t>
      </w:r>
      <w:r w:rsidRPr="00EB6B2C">
        <w:rPr>
          <w:color w:val="171717"/>
          <w:spacing w:val="-1"/>
          <w:sz w:val="24"/>
          <w:szCs w:val="24"/>
          <w:lang w:val="en-US"/>
        </w:rPr>
        <w:t xml:space="preserve"> </w:t>
      </w:r>
      <w:r w:rsidRPr="00EB6B2C">
        <w:rPr>
          <w:color w:val="171717"/>
          <w:sz w:val="24"/>
          <w:szCs w:val="24"/>
          <w:lang w:val="en-US"/>
        </w:rPr>
        <w:t>(Russian/American);</w:t>
      </w:r>
    </w:p>
    <w:p w:rsidR="00D22719" w:rsidRPr="00EB6B2C" w:rsidRDefault="00891BDD" w:rsidP="003064DD">
      <w:pPr>
        <w:pStyle w:val="a6"/>
        <w:numPr>
          <w:ilvl w:val="0"/>
          <w:numId w:val="210"/>
        </w:numPr>
        <w:tabs>
          <w:tab w:val="left" w:pos="1845"/>
        </w:tabs>
        <w:spacing w:line="321" w:lineRule="exact"/>
        <w:ind w:left="1844"/>
        <w:jc w:val="left"/>
        <w:rPr>
          <w:color w:val="171717"/>
          <w:sz w:val="24"/>
          <w:szCs w:val="24"/>
        </w:rPr>
      </w:pPr>
      <w:r w:rsidRPr="00EB6B2C">
        <w:rPr>
          <w:color w:val="171717"/>
          <w:sz w:val="24"/>
          <w:szCs w:val="24"/>
        </w:rPr>
        <w:t>образование наречий при помощи суффикса -ly</w:t>
      </w:r>
      <w:r w:rsidRPr="00EB6B2C">
        <w:rPr>
          <w:color w:val="171717"/>
          <w:spacing w:val="-8"/>
          <w:sz w:val="24"/>
          <w:szCs w:val="24"/>
        </w:rPr>
        <w:t xml:space="preserve"> </w:t>
      </w:r>
      <w:r w:rsidRPr="00EB6B2C">
        <w:rPr>
          <w:color w:val="171717"/>
          <w:sz w:val="24"/>
          <w:szCs w:val="24"/>
        </w:rPr>
        <w:t>(recently);</w:t>
      </w:r>
    </w:p>
    <w:p w:rsidR="00D22719" w:rsidRPr="00EB6B2C" w:rsidRDefault="00891BDD" w:rsidP="003064DD">
      <w:pPr>
        <w:pStyle w:val="a6"/>
        <w:numPr>
          <w:ilvl w:val="0"/>
          <w:numId w:val="210"/>
        </w:numPr>
        <w:tabs>
          <w:tab w:val="left" w:pos="1845"/>
        </w:tabs>
        <w:ind w:right="836" w:firstLine="708"/>
        <w:jc w:val="left"/>
        <w:rPr>
          <w:color w:val="171717"/>
          <w:sz w:val="24"/>
          <w:szCs w:val="24"/>
        </w:rPr>
      </w:pPr>
      <w:r w:rsidRPr="00EB6B2C">
        <w:rPr>
          <w:color w:val="171717"/>
          <w:sz w:val="24"/>
          <w:szCs w:val="24"/>
        </w:rPr>
        <w:t>образование имён прилагательных, имён существительных и наречий при помощи отрицательного префикса un- (unhappy, unreality,</w:t>
      </w:r>
      <w:r w:rsidRPr="00EB6B2C">
        <w:rPr>
          <w:color w:val="171717"/>
          <w:spacing w:val="-18"/>
          <w:sz w:val="24"/>
          <w:szCs w:val="24"/>
        </w:rPr>
        <w:t xml:space="preserve"> </w:t>
      </w:r>
      <w:r w:rsidRPr="00EB6B2C">
        <w:rPr>
          <w:color w:val="171717"/>
          <w:sz w:val="24"/>
          <w:szCs w:val="24"/>
        </w:rPr>
        <w:t>unusually).</w:t>
      </w:r>
    </w:p>
    <w:p w:rsidR="00D22719" w:rsidRPr="00EB6B2C" w:rsidRDefault="00891BDD">
      <w:pPr>
        <w:pStyle w:val="2"/>
        <w:spacing w:before="4"/>
        <w:rPr>
          <w:sz w:val="24"/>
          <w:szCs w:val="24"/>
        </w:rPr>
      </w:pPr>
      <w:r w:rsidRPr="00EB6B2C">
        <w:rPr>
          <w:color w:val="171717"/>
          <w:sz w:val="24"/>
          <w:szCs w:val="24"/>
        </w:rPr>
        <w:lastRenderedPageBreak/>
        <w:t>Грамматическая сторона речи</w:t>
      </w:r>
    </w:p>
    <w:p w:rsidR="00D22719" w:rsidRPr="00EB6B2C" w:rsidRDefault="00891BDD">
      <w:pPr>
        <w:pStyle w:val="a3"/>
        <w:ind w:right="825"/>
        <w:rPr>
          <w:sz w:val="24"/>
          <w:szCs w:val="24"/>
        </w:rPr>
      </w:pPr>
      <w:r w:rsidRPr="00EB6B2C">
        <w:rPr>
          <w:color w:val="171717"/>
          <w:sz w:val="24"/>
          <w:szCs w:val="24"/>
        </w:rPr>
        <w:t>Распознавание в письменном и звучащем тексте и употребление в устной и письменной речи изученных морфологич еских форм и синтаксических кон- струкций английского языка.</w:t>
      </w:r>
    </w:p>
    <w:p w:rsidR="00D22719" w:rsidRPr="00EB6B2C" w:rsidRDefault="00891BDD">
      <w:pPr>
        <w:pStyle w:val="a3"/>
        <w:ind w:right="826"/>
        <w:rPr>
          <w:sz w:val="24"/>
          <w:szCs w:val="24"/>
        </w:rPr>
      </w:pPr>
      <w:r w:rsidRPr="00EB6B2C">
        <w:rPr>
          <w:color w:val="171717"/>
          <w:sz w:val="24"/>
          <w:szCs w:val="24"/>
        </w:rPr>
        <w:t>Предложения с несколькими обстоятельствами, следующими в опреде- лённом порядке.</w:t>
      </w:r>
    </w:p>
    <w:p w:rsidR="00D22719" w:rsidRPr="00EB6B2C" w:rsidRDefault="00891BDD">
      <w:pPr>
        <w:pStyle w:val="a3"/>
        <w:ind w:right="827"/>
        <w:rPr>
          <w:sz w:val="24"/>
          <w:szCs w:val="24"/>
        </w:rPr>
      </w:pPr>
      <w:r w:rsidRPr="00EB6B2C">
        <w:rPr>
          <w:color w:val="171717"/>
          <w:sz w:val="24"/>
          <w:szCs w:val="24"/>
        </w:rPr>
        <w:t>Вопросительные предложения (альтернативный и разделительный вопро- сы в Present/Past/Future Simple Tense).</w:t>
      </w:r>
    </w:p>
    <w:p w:rsidR="00D22719" w:rsidRPr="00EB6B2C" w:rsidRDefault="00891BDD">
      <w:pPr>
        <w:pStyle w:val="a3"/>
        <w:ind w:right="829"/>
        <w:rPr>
          <w:sz w:val="24"/>
          <w:szCs w:val="24"/>
        </w:rPr>
      </w:pPr>
      <w:r w:rsidRPr="00EB6B2C">
        <w:rPr>
          <w:color w:val="171717"/>
          <w:sz w:val="24"/>
          <w:szCs w:val="24"/>
        </w:rPr>
        <w:t>Глаголы в видо-временных формах действительного залога в изъявитель- ном наклонении в Present Perfect Tense в повествовательных (утвердительных и отрицательных) и вопросительных предложениях.</w:t>
      </w:r>
    </w:p>
    <w:p w:rsidR="00D22719" w:rsidRPr="00EB6B2C" w:rsidRDefault="00891BDD">
      <w:pPr>
        <w:pStyle w:val="a3"/>
        <w:ind w:right="827"/>
        <w:rPr>
          <w:sz w:val="24"/>
          <w:szCs w:val="24"/>
        </w:rPr>
      </w:pPr>
      <w:r w:rsidRPr="00EB6B2C">
        <w:rPr>
          <w:color w:val="171717"/>
          <w:sz w:val="24"/>
          <w:szCs w:val="24"/>
        </w:rPr>
        <w:t>Имена существительные во множественном числе, в т.ч. имена существи- тельные, имеющие форму только множественного числа.</w:t>
      </w:r>
    </w:p>
    <w:p w:rsidR="00D22719" w:rsidRPr="00EB6B2C" w:rsidRDefault="00891BDD">
      <w:pPr>
        <w:pStyle w:val="a3"/>
        <w:ind w:left="1681" w:firstLine="0"/>
        <w:rPr>
          <w:sz w:val="24"/>
          <w:szCs w:val="24"/>
        </w:rPr>
      </w:pPr>
      <w:r w:rsidRPr="00EB6B2C">
        <w:rPr>
          <w:color w:val="171717"/>
          <w:sz w:val="24"/>
          <w:szCs w:val="24"/>
        </w:rPr>
        <w:t>Имена существительные с причастиями настоящего и прошедшего вре-</w:t>
      </w:r>
    </w:p>
    <w:p w:rsidR="00D22719" w:rsidRPr="00EB6B2C" w:rsidRDefault="00891BDD">
      <w:pPr>
        <w:pStyle w:val="a3"/>
        <w:spacing w:line="319" w:lineRule="exact"/>
        <w:ind w:firstLine="0"/>
        <w:jc w:val="left"/>
        <w:rPr>
          <w:sz w:val="24"/>
          <w:szCs w:val="24"/>
        </w:rPr>
      </w:pPr>
      <w:r w:rsidRPr="00EB6B2C">
        <w:rPr>
          <w:color w:val="171717"/>
          <w:sz w:val="24"/>
          <w:szCs w:val="24"/>
        </w:rPr>
        <w:t>мени.</w:t>
      </w:r>
    </w:p>
    <w:p w:rsidR="00D22719" w:rsidRPr="00EB6B2C" w:rsidRDefault="00891BDD">
      <w:pPr>
        <w:pStyle w:val="a3"/>
        <w:ind w:left="1681" w:firstLine="0"/>
        <w:jc w:val="left"/>
        <w:rPr>
          <w:sz w:val="24"/>
          <w:szCs w:val="24"/>
        </w:rPr>
      </w:pPr>
      <w:r w:rsidRPr="00EB6B2C">
        <w:rPr>
          <w:color w:val="171717"/>
          <w:sz w:val="24"/>
          <w:szCs w:val="24"/>
        </w:rPr>
        <w:t>Наречия в положительной, сравнительной и превосходной степенях, об-</w:t>
      </w:r>
    </w:p>
    <w:p w:rsidR="00D22719" w:rsidRPr="00EB6B2C" w:rsidRDefault="00891BDD">
      <w:pPr>
        <w:pStyle w:val="a3"/>
        <w:spacing w:line="321" w:lineRule="exact"/>
        <w:ind w:firstLine="0"/>
        <w:jc w:val="left"/>
        <w:rPr>
          <w:sz w:val="24"/>
          <w:szCs w:val="24"/>
        </w:rPr>
      </w:pPr>
      <w:r w:rsidRPr="00EB6B2C">
        <w:rPr>
          <w:color w:val="171717"/>
          <w:sz w:val="24"/>
          <w:szCs w:val="24"/>
        </w:rPr>
        <w:t>разованные по правилу, и исключения.</w:t>
      </w:r>
    </w:p>
    <w:p w:rsidR="00D22719" w:rsidRPr="00EB6B2C" w:rsidRDefault="00D22719">
      <w:pPr>
        <w:pStyle w:val="a3"/>
        <w:spacing w:before="4"/>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Социокультурные знания и умения</w:t>
      </w:r>
    </w:p>
    <w:p w:rsidR="00D22719" w:rsidRPr="00EB6B2C" w:rsidRDefault="00891BDD">
      <w:pPr>
        <w:pStyle w:val="a3"/>
        <w:ind w:right="827"/>
        <w:rPr>
          <w:sz w:val="24"/>
          <w:szCs w:val="24"/>
        </w:rPr>
      </w:pPr>
      <w:r w:rsidRPr="00EB6B2C">
        <w:rPr>
          <w:color w:val="171717"/>
          <w:sz w:val="24"/>
          <w:szCs w:val="24"/>
        </w:rPr>
        <w:t>Знание и использование социокультурных элементов речевого поведен- ческого этикета в стране/странах изучаемого языка в рамках тематического со- держания (в ситуациях общения, в т.ч. «В семье», «В школе», «На улице»).</w:t>
      </w:r>
    </w:p>
    <w:p w:rsidR="00D22719" w:rsidRPr="00EB6B2C" w:rsidRDefault="00891BDD">
      <w:pPr>
        <w:pStyle w:val="a3"/>
        <w:ind w:right="825"/>
        <w:rPr>
          <w:sz w:val="24"/>
          <w:szCs w:val="24"/>
        </w:rPr>
      </w:pPr>
      <w:r w:rsidRPr="00EB6B2C">
        <w:rPr>
          <w:color w:val="171717"/>
          <w:sz w:val="24"/>
          <w:szCs w:val="24"/>
        </w:rPr>
        <w:t>Знание и использование в устной и письменной речи наиболее употреби- тельной тематической фоновой лексики и реалий в рамках отобранного темати- ческого содержания (некоторые национальные праздники, традиции в проведе- нии досуга и питании).</w:t>
      </w:r>
    </w:p>
    <w:p w:rsidR="00D22719" w:rsidRPr="00EB6B2C" w:rsidRDefault="00891BDD">
      <w:pPr>
        <w:pStyle w:val="a3"/>
        <w:ind w:right="834"/>
        <w:rPr>
          <w:sz w:val="24"/>
          <w:szCs w:val="24"/>
        </w:rPr>
      </w:pPr>
      <w:r w:rsidRPr="00EB6B2C">
        <w:rPr>
          <w:color w:val="171717"/>
          <w:sz w:val="24"/>
          <w:szCs w:val="24"/>
        </w:rPr>
        <w:t>Знание социокультурного портрета родной страны и страны/ стран изу- 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D22719" w:rsidRPr="00EB6B2C" w:rsidRDefault="00891BDD">
      <w:pPr>
        <w:pStyle w:val="a3"/>
        <w:ind w:left="1681" w:firstLine="0"/>
        <w:rPr>
          <w:sz w:val="24"/>
          <w:szCs w:val="24"/>
        </w:rPr>
      </w:pPr>
      <w:r w:rsidRPr="00EB6B2C">
        <w:rPr>
          <w:color w:val="171717"/>
          <w:sz w:val="24"/>
          <w:szCs w:val="24"/>
        </w:rPr>
        <w:t>Формирование умений:</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писать свои имя и фамилию, а также имена и фамилии своих родствен- ников и друзей на английском</w:t>
      </w:r>
      <w:r w:rsidRPr="00EB6B2C">
        <w:rPr>
          <w:color w:val="171717"/>
          <w:spacing w:val="-6"/>
          <w:sz w:val="24"/>
          <w:szCs w:val="24"/>
        </w:rPr>
        <w:t xml:space="preserve"> </w:t>
      </w:r>
      <w:r w:rsidRPr="00EB6B2C">
        <w:rPr>
          <w:color w:val="171717"/>
          <w:sz w:val="24"/>
          <w:szCs w:val="24"/>
        </w:rPr>
        <w:t>языке;</w:t>
      </w:r>
    </w:p>
    <w:p w:rsidR="00D22719" w:rsidRPr="00EB6B2C" w:rsidRDefault="00891BDD" w:rsidP="003064DD">
      <w:pPr>
        <w:pStyle w:val="a6"/>
        <w:numPr>
          <w:ilvl w:val="0"/>
          <w:numId w:val="210"/>
        </w:numPr>
        <w:tabs>
          <w:tab w:val="left" w:pos="1845"/>
        </w:tabs>
        <w:spacing w:line="321" w:lineRule="exact"/>
        <w:ind w:left="1844"/>
        <w:rPr>
          <w:color w:val="171717"/>
          <w:sz w:val="24"/>
          <w:szCs w:val="24"/>
        </w:rPr>
      </w:pPr>
      <w:r w:rsidRPr="00EB6B2C">
        <w:rPr>
          <w:color w:val="171717"/>
          <w:sz w:val="24"/>
          <w:szCs w:val="24"/>
        </w:rPr>
        <w:t>правильно оформлять свой адрес на английском языке (в анкете,</w:t>
      </w:r>
      <w:r w:rsidRPr="00EB6B2C">
        <w:rPr>
          <w:color w:val="171717"/>
          <w:spacing w:val="49"/>
          <w:sz w:val="24"/>
          <w:szCs w:val="24"/>
        </w:rPr>
        <w:t xml:space="preserve"> </w:t>
      </w:r>
      <w:r w:rsidRPr="00EB6B2C">
        <w:rPr>
          <w:color w:val="171717"/>
          <w:sz w:val="24"/>
          <w:szCs w:val="24"/>
        </w:rPr>
        <w:t>форму-</w:t>
      </w:r>
    </w:p>
    <w:p w:rsidR="00D22719" w:rsidRPr="00EB6B2C" w:rsidRDefault="00891BDD">
      <w:pPr>
        <w:pStyle w:val="a3"/>
        <w:spacing w:line="321" w:lineRule="exact"/>
        <w:ind w:firstLine="0"/>
        <w:jc w:val="left"/>
        <w:rPr>
          <w:sz w:val="24"/>
          <w:szCs w:val="24"/>
        </w:rPr>
      </w:pPr>
      <w:r w:rsidRPr="00EB6B2C">
        <w:rPr>
          <w:color w:val="171717"/>
          <w:sz w:val="24"/>
          <w:szCs w:val="24"/>
        </w:rPr>
        <w:t>ляре);</w:t>
      </w:r>
    </w:p>
    <w:p w:rsidR="00D22719" w:rsidRPr="00EB6B2C" w:rsidRDefault="00891BDD" w:rsidP="003064DD">
      <w:pPr>
        <w:pStyle w:val="a6"/>
        <w:numPr>
          <w:ilvl w:val="0"/>
          <w:numId w:val="210"/>
        </w:numPr>
        <w:tabs>
          <w:tab w:val="left" w:pos="1845"/>
        </w:tabs>
        <w:ind w:left="1844"/>
        <w:jc w:val="left"/>
        <w:rPr>
          <w:color w:val="171717"/>
          <w:sz w:val="24"/>
          <w:szCs w:val="24"/>
        </w:rPr>
      </w:pPr>
      <w:r w:rsidRPr="00EB6B2C">
        <w:rPr>
          <w:color w:val="171717"/>
          <w:sz w:val="24"/>
          <w:szCs w:val="24"/>
        </w:rPr>
        <w:t>кратко представлять Россию и страну/страны изучаемого</w:t>
      </w:r>
      <w:r w:rsidRPr="00EB6B2C">
        <w:rPr>
          <w:color w:val="171717"/>
          <w:spacing w:val="-12"/>
          <w:sz w:val="24"/>
          <w:szCs w:val="24"/>
        </w:rPr>
        <w:t xml:space="preserve"> </w:t>
      </w:r>
      <w:r w:rsidRPr="00EB6B2C">
        <w:rPr>
          <w:color w:val="171717"/>
          <w:sz w:val="24"/>
          <w:szCs w:val="24"/>
        </w:rPr>
        <w:t>языка;</w:t>
      </w:r>
    </w:p>
    <w:p w:rsidR="00D22719" w:rsidRPr="00EB6B2C" w:rsidRDefault="00891BDD" w:rsidP="003064DD">
      <w:pPr>
        <w:pStyle w:val="a6"/>
        <w:numPr>
          <w:ilvl w:val="0"/>
          <w:numId w:val="210"/>
        </w:numPr>
        <w:tabs>
          <w:tab w:val="left" w:pos="1845"/>
        </w:tabs>
        <w:spacing w:before="65"/>
        <w:ind w:right="831" w:firstLine="708"/>
        <w:rPr>
          <w:color w:val="171717"/>
          <w:sz w:val="24"/>
          <w:szCs w:val="24"/>
        </w:rPr>
      </w:pPr>
      <w:r w:rsidRPr="00EB6B2C">
        <w:rPr>
          <w:color w:val="171717"/>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w:t>
      </w:r>
      <w:r w:rsidRPr="00EB6B2C">
        <w:rPr>
          <w:color w:val="171717"/>
          <w:spacing w:val="-6"/>
          <w:sz w:val="24"/>
          <w:szCs w:val="24"/>
        </w:rPr>
        <w:t xml:space="preserve"> </w:t>
      </w:r>
      <w:r w:rsidRPr="00EB6B2C">
        <w:rPr>
          <w:color w:val="171717"/>
          <w:sz w:val="24"/>
          <w:szCs w:val="24"/>
        </w:rPr>
        <w:t>питании).</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Компенсаторные</w:t>
      </w:r>
      <w:r w:rsidRPr="00EB6B2C">
        <w:rPr>
          <w:color w:val="171717"/>
          <w:spacing w:val="-9"/>
          <w:sz w:val="24"/>
          <w:szCs w:val="24"/>
        </w:rPr>
        <w:t xml:space="preserve"> </w:t>
      </w:r>
      <w:r w:rsidRPr="00EB6B2C">
        <w:rPr>
          <w:color w:val="171717"/>
          <w:sz w:val="24"/>
          <w:szCs w:val="24"/>
        </w:rPr>
        <w:t>умения</w:t>
      </w:r>
    </w:p>
    <w:p w:rsidR="00D22719" w:rsidRPr="00EB6B2C" w:rsidRDefault="00891BDD">
      <w:pPr>
        <w:pStyle w:val="a3"/>
        <w:ind w:right="832"/>
        <w:rPr>
          <w:sz w:val="24"/>
          <w:szCs w:val="24"/>
        </w:rPr>
      </w:pPr>
      <w:r w:rsidRPr="00EB6B2C">
        <w:rPr>
          <w:color w:val="171717"/>
          <w:sz w:val="24"/>
          <w:szCs w:val="24"/>
        </w:rPr>
        <w:t>Использование при чтении и аудировании языковой, в т.ч. контекстуаль- ной, догадки.</w:t>
      </w:r>
    </w:p>
    <w:p w:rsidR="00D22719" w:rsidRPr="00EB6B2C" w:rsidRDefault="00891BDD">
      <w:pPr>
        <w:pStyle w:val="a3"/>
        <w:ind w:right="830"/>
        <w:rPr>
          <w:sz w:val="24"/>
          <w:szCs w:val="24"/>
        </w:rPr>
      </w:pPr>
      <w:r w:rsidRPr="00EB6B2C">
        <w:rPr>
          <w:color w:val="171717"/>
          <w:sz w:val="24"/>
          <w:szCs w:val="24"/>
        </w:rPr>
        <w:t>Использование в качестве опоры при порождении собственных высказы- ваний ключевых слов, плана.</w:t>
      </w:r>
    </w:p>
    <w:p w:rsidR="00D22719" w:rsidRPr="00EB6B2C" w:rsidRDefault="00891BDD">
      <w:pPr>
        <w:pStyle w:val="a3"/>
        <w:ind w:right="825"/>
        <w:rPr>
          <w:sz w:val="24"/>
          <w:szCs w:val="24"/>
        </w:rPr>
      </w:pPr>
      <w:r w:rsidRPr="00EB6B2C">
        <w:rPr>
          <w:color w:val="171717"/>
          <w:sz w:val="24"/>
          <w:szCs w:val="24"/>
        </w:rPr>
        <w:t>Игнорирование информации, не являющейся необходимой для понима- ния основного содержания прочитанного/прослушанного текста или для нахо- ждения в тексте запрашиваемой информации.</w:t>
      </w:r>
    </w:p>
    <w:p w:rsidR="00D22719" w:rsidRPr="00EB6B2C" w:rsidRDefault="00D22719">
      <w:pPr>
        <w:pStyle w:val="a3"/>
        <w:spacing w:before="4"/>
        <w:ind w:left="0" w:firstLine="0"/>
        <w:jc w:val="left"/>
        <w:rPr>
          <w:sz w:val="24"/>
          <w:szCs w:val="24"/>
        </w:rPr>
      </w:pPr>
    </w:p>
    <w:p w:rsidR="00D22719" w:rsidRPr="00EB6B2C" w:rsidRDefault="003A30D1" w:rsidP="003A30D1">
      <w:pPr>
        <w:pStyle w:val="1"/>
        <w:tabs>
          <w:tab w:val="left" w:pos="5390"/>
        </w:tabs>
        <w:spacing w:line="240" w:lineRule="auto"/>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1681"/>
        <w:jc w:val="both"/>
        <w:rPr>
          <w:b/>
          <w:sz w:val="24"/>
          <w:szCs w:val="24"/>
        </w:rPr>
      </w:pPr>
      <w:r w:rsidRPr="00EB6B2C">
        <w:rPr>
          <w:b/>
          <w:color w:val="171717"/>
          <w:sz w:val="24"/>
          <w:szCs w:val="24"/>
        </w:rPr>
        <w:t>Коммуникативные умения</w:t>
      </w:r>
    </w:p>
    <w:p w:rsidR="00D22719" w:rsidRPr="00EB6B2C" w:rsidRDefault="00891BDD">
      <w:pPr>
        <w:pStyle w:val="a3"/>
        <w:ind w:right="825"/>
        <w:rPr>
          <w:sz w:val="24"/>
          <w:szCs w:val="24"/>
        </w:rPr>
      </w:pPr>
      <w:r w:rsidRPr="00EB6B2C">
        <w:rPr>
          <w:color w:val="171717"/>
          <w:sz w:val="24"/>
          <w:szCs w:val="24"/>
        </w:rPr>
        <w:t>Формирование умения общаться в устной и письменной форме, исполь- зуя рецептивные и продуктивные виды речевой деятельности в рамках темати- ческого содержания речи.</w:t>
      </w:r>
    </w:p>
    <w:p w:rsidR="00D22719" w:rsidRPr="00EB6B2C" w:rsidRDefault="00891BDD">
      <w:pPr>
        <w:pStyle w:val="a3"/>
        <w:spacing w:line="242" w:lineRule="auto"/>
        <w:ind w:right="829"/>
        <w:rPr>
          <w:sz w:val="24"/>
          <w:szCs w:val="24"/>
        </w:rPr>
      </w:pPr>
      <w:r w:rsidRPr="00EB6B2C">
        <w:rPr>
          <w:color w:val="171717"/>
          <w:sz w:val="24"/>
          <w:szCs w:val="24"/>
        </w:rPr>
        <w:lastRenderedPageBreak/>
        <w:t>Взаимоотношения в семье и с друзьями. Семейные праздники. Внешность и характер человека/литературного персонажа.</w:t>
      </w:r>
    </w:p>
    <w:p w:rsidR="00D22719" w:rsidRPr="00EB6B2C" w:rsidRDefault="00891BDD">
      <w:pPr>
        <w:pStyle w:val="a3"/>
        <w:ind w:right="837"/>
        <w:rPr>
          <w:sz w:val="24"/>
          <w:szCs w:val="24"/>
        </w:rPr>
      </w:pPr>
      <w:r w:rsidRPr="00EB6B2C">
        <w:rPr>
          <w:color w:val="171717"/>
          <w:sz w:val="24"/>
          <w:szCs w:val="24"/>
        </w:rPr>
        <w:t>Досуг и увлечения/хобби современного подростка (чтение, кино, театр, спорт).</w:t>
      </w:r>
    </w:p>
    <w:p w:rsidR="00D22719" w:rsidRPr="00EB6B2C" w:rsidRDefault="00891BDD">
      <w:pPr>
        <w:pStyle w:val="a3"/>
        <w:ind w:right="829"/>
        <w:rPr>
          <w:sz w:val="24"/>
          <w:szCs w:val="24"/>
        </w:rPr>
      </w:pPr>
      <w:r w:rsidRPr="00EB6B2C">
        <w:rPr>
          <w:color w:val="171717"/>
          <w:sz w:val="24"/>
          <w:szCs w:val="24"/>
        </w:rPr>
        <w:t>Здоровый образ жизни: режим труда и отдыха, фитнес, сбалансированное питание.</w:t>
      </w:r>
    </w:p>
    <w:p w:rsidR="00D22719" w:rsidRPr="00EB6B2C" w:rsidRDefault="00891BDD">
      <w:pPr>
        <w:pStyle w:val="a3"/>
        <w:spacing w:line="321" w:lineRule="exact"/>
        <w:ind w:left="1681" w:firstLine="0"/>
        <w:rPr>
          <w:sz w:val="24"/>
          <w:szCs w:val="24"/>
        </w:rPr>
      </w:pPr>
      <w:r w:rsidRPr="00EB6B2C">
        <w:rPr>
          <w:color w:val="171717"/>
          <w:sz w:val="24"/>
          <w:szCs w:val="24"/>
        </w:rPr>
        <w:t>Покупки: одежда, обувь и продукты питания.</w:t>
      </w:r>
    </w:p>
    <w:p w:rsidR="00D22719" w:rsidRPr="00EB6B2C" w:rsidRDefault="00891BDD">
      <w:pPr>
        <w:pStyle w:val="a3"/>
        <w:ind w:right="827"/>
        <w:rPr>
          <w:sz w:val="24"/>
          <w:szCs w:val="24"/>
        </w:rPr>
      </w:pPr>
      <w:r w:rsidRPr="00EB6B2C">
        <w:rPr>
          <w:color w:val="171717"/>
          <w:sz w:val="24"/>
          <w:szCs w:val="24"/>
        </w:rPr>
        <w:t>Школа, школьная жизнь, школьная форма, изучаемые предметы, люби- мый предмет, правила поведения в школе. Переписка с зарубежными сверстни- ками.</w:t>
      </w:r>
    </w:p>
    <w:p w:rsidR="00D22719" w:rsidRPr="00EB6B2C" w:rsidRDefault="00891BDD">
      <w:pPr>
        <w:pStyle w:val="a3"/>
        <w:ind w:left="1681" w:right="3874" w:firstLine="0"/>
        <w:jc w:val="left"/>
        <w:rPr>
          <w:sz w:val="24"/>
          <w:szCs w:val="24"/>
        </w:rPr>
      </w:pPr>
      <w:r w:rsidRPr="00EB6B2C">
        <w:rPr>
          <w:color w:val="171717"/>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D22719" w:rsidRPr="00EB6B2C" w:rsidRDefault="00891BDD">
      <w:pPr>
        <w:pStyle w:val="a3"/>
        <w:spacing w:line="321" w:lineRule="exact"/>
        <w:ind w:left="1681" w:firstLine="0"/>
        <w:jc w:val="left"/>
        <w:rPr>
          <w:sz w:val="24"/>
          <w:szCs w:val="24"/>
        </w:rPr>
      </w:pPr>
      <w:r w:rsidRPr="00EB6B2C">
        <w:rPr>
          <w:color w:val="171717"/>
          <w:sz w:val="24"/>
          <w:szCs w:val="24"/>
        </w:rPr>
        <w:t>Природа: дикие и домашние животные. Климат, погода.</w:t>
      </w:r>
    </w:p>
    <w:p w:rsidR="00D22719" w:rsidRPr="00EB6B2C" w:rsidRDefault="00891BDD">
      <w:pPr>
        <w:pStyle w:val="a3"/>
        <w:spacing w:line="322" w:lineRule="exact"/>
        <w:ind w:left="1681" w:firstLine="0"/>
        <w:jc w:val="left"/>
        <w:rPr>
          <w:sz w:val="24"/>
          <w:szCs w:val="24"/>
        </w:rPr>
      </w:pPr>
      <w:r w:rsidRPr="00EB6B2C">
        <w:rPr>
          <w:color w:val="171717"/>
          <w:sz w:val="24"/>
          <w:szCs w:val="24"/>
        </w:rPr>
        <w:t>Жизнь в городе и сельской местности. Описание родного города/села.</w:t>
      </w:r>
    </w:p>
    <w:p w:rsidR="00D22719" w:rsidRPr="00EB6B2C" w:rsidRDefault="00891BDD">
      <w:pPr>
        <w:pStyle w:val="a3"/>
        <w:spacing w:line="322" w:lineRule="exact"/>
        <w:ind w:firstLine="0"/>
        <w:jc w:val="left"/>
        <w:rPr>
          <w:sz w:val="24"/>
          <w:szCs w:val="24"/>
        </w:rPr>
      </w:pPr>
      <w:r w:rsidRPr="00EB6B2C">
        <w:rPr>
          <w:color w:val="171717"/>
          <w:sz w:val="24"/>
          <w:szCs w:val="24"/>
        </w:rPr>
        <w:t>Транспорт.</w:t>
      </w:r>
    </w:p>
    <w:p w:rsidR="00D22719" w:rsidRPr="00EB6B2C" w:rsidRDefault="00891BDD">
      <w:pPr>
        <w:pStyle w:val="a3"/>
        <w:ind w:right="827"/>
        <w:rPr>
          <w:sz w:val="24"/>
          <w:szCs w:val="24"/>
        </w:rPr>
      </w:pPr>
      <w:r w:rsidRPr="00EB6B2C">
        <w:rPr>
          <w:color w:val="171717"/>
          <w:sz w:val="24"/>
          <w:szCs w:val="24"/>
        </w:rPr>
        <w:t>Родная страна и страна/страны изучаемого языка. Их географическое по- ложение, столицы, население; официальные языки, достопримечательности, культурные особенности (национальные праздники, традиции, обычаи).</w:t>
      </w:r>
    </w:p>
    <w:p w:rsidR="00D22719" w:rsidRPr="00EB6B2C" w:rsidRDefault="00891BDD">
      <w:pPr>
        <w:pStyle w:val="a3"/>
        <w:spacing w:line="242" w:lineRule="auto"/>
        <w:ind w:right="827"/>
        <w:rPr>
          <w:sz w:val="24"/>
          <w:szCs w:val="24"/>
        </w:rPr>
      </w:pPr>
      <w:r w:rsidRPr="00EB6B2C">
        <w:rPr>
          <w:color w:val="171717"/>
          <w:sz w:val="24"/>
          <w:szCs w:val="24"/>
        </w:rPr>
        <w:t>Выдающиеся люди родной страны и страны/стран изучаемо го языка: пи- сатели, поэты, учёные.</w:t>
      </w:r>
    </w:p>
    <w:p w:rsidR="00D22719" w:rsidRPr="00EB6B2C" w:rsidRDefault="00891BDD">
      <w:pPr>
        <w:pStyle w:val="2"/>
        <w:spacing w:before="0"/>
        <w:jc w:val="left"/>
        <w:rPr>
          <w:sz w:val="24"/>
          <w:szCs w:val="24"/>
        </w:rPr>
      </w:pPr>
      <w:r w:rsidRPr="00EB6B2C">
        <w:rPr>
          <w:color w:val="171717"/>
          <w:sz w:val="24"/>
          <w:szCs w:val="24"/>
        </w:rPr>
        <w:t>Говорение</w:t>
      </w:r>
    </w:p>
    <w:p w:rsidR="00D22719" w:rsidRPr="00EB6B2C" w:rsidRDefault="00891BDD" w:rsidP="001E1187">
      <w:pPr>
        <w:pStyle w:val="a3"/>
        <w:ind w:right="827"/>
        <w:rPr>
          <w:sz w:val="24"/>
          <w:szCs w:val="24"/>
        </w:rPr>
      </w:pPr>
      <w:r w:rsidRPr="00EB6B2C">
        <w:rPr>
          <w:color w:val="171717"/>
          <w:sz w:val="24"/>
          <w:szCs w:val="24"/>
        </w:rPr>
        <w:t xml:space="preserve">Развитие коммуникативных умений </w:t>
      </w:r>
      <w:r w:rsidRPr="00EB6B2C">
        <w:rPr>
          <w:b/>
          <w:i/>
          <w:color w:val="171717"/>
          <w:sz w:val="24"/>
          <w:szCs w:val="24"/>
        </w:rPr>
        <w:t>диалогической речи</w:t>
      </w:r>
      <w:r w:rsidRPr="00EB6B2C">
        <w:rPr>
          <w:color w:val="171717"/>
          <w:sz w:val="24"/>
          <w:szCs w:val="24"/>
        </w:rPr>
        <w:t xml:space="preserve">, а именно уме- ний вести: </w:t>
      </w:r>
      <w:r w:rsidRPr="00EB6B2C">
        <w:rPr>
          <w:i/>
          <w:color w:val="171717"/>
          <w:sz w:val="24"/>
          <w:szCs w:val="24"/>
        </w:rPr>
        <w:t xml:space="preserve">диалог этикетного характера: </w:t>
      </w:r>
      <w:r w:rsidRPr="00EB6B2C">
        <w:rPr>
          <w:color w:val="171717"/>
          <w:sz w:val="24"/>
          <w:szCs w:val="24"/>
        </w:rPr>
        <w:t>начинать, поддерживать и заканчи- вать разговор, вежливо переспрашивать; поздравлять с праздником, выражать пожелания и вежливо реагировать на поздравление; выражать</w:t>
      </w:r>
      <w:r w:rsidRPr="00EB6B2C">
        <w:rPr>
          <w:color w:val="171717"/>
          <w:spacing w:val="60"/>
          <w:sz w:val="24"/>
          <w:szCs w:val="24"/>
        </w:rPr>
        <w:t xml:space="preserve"> </w:t>
      </w:r>
      <w:r w:rsidRPr="00EB6B2C">
        <w:rPr>
          <w:color w:val="171717"/>
          <w:sz w:val="24"/>
          <w:szCs w:val="24"/>
        </w:rPr>
        <w:t>благодарность;вежливо соглашаться на предложение/отказываться от предложения собеседни- ка;</w:t>
      </w:r>
    </w:p>
    <w:p w:rsidR="00D22719" w:rsidRPr="00EB6B2C" w:rsidRDefault="00891BDD">
      <w:pPr>
        <w:pStyle w:val="a3"/>
        <w:ind w:right="825"/>
        <w:rPr>
          <w:sz w:val="24"/>
          <w:szCs w:val="24"/>
        </w:rPr>
      </w:pPr>
      <w:r w:rsidRPr="00EB6B2C">
        <w:rPr>
          <w:i/>
          <w:color w:val="171717"/>
          <w:sz w:val="24"/>
          <w:szCs w:val="24"/>
        </w:rPr>
        <w:t xml:space="preserve">диалог - побуждение к действию: </w:t>
      </w:r>
      <w:r w:rsidRPr="00EB6B2C">
        <w:rPr>
          <w:color w:val="171717"/>
          <w:sz w:val="24"/>
          <w:szCs w:val="24"/>
        </w:rPr>
        <w:t>обращаться с просьбой, вежливо со- глашаться/не соглашаться выполнить просьбу; приглашать собеседника к со- вместной деятельности, вежливо соглашаться/не соглашаться на предложение собеседника, объясняя причину своего решения;</w:t>
      </w:r>
    </w:p>
    <w:p w:rsidR="00D22719" w:rsidRPr="00EB6B2C" w:rsidRDefault="00891BDD">
      <w:pPr>
        <w:pStyle w:val="a3"/>
        <w:ind w:right="827"/>
        <w:rPr>
          <w:sz w:val="24"/>
          <w:szCs w:val="24"/>
        </w:rPr>
      </w:pPr>
      <w:r w:rsidRPr="00EB6B2C">
        <w:rPr>
          <w:i/>
          <w:color w:val="171717"/>
          <w:sz w:val="24"/>
          <w:szCs w:val="24"/>
        </w:rPr>
        <w:t xml:space="preserve">диалог - расспрос: </w:t>
      </w:r>
      <w:r w:rsidRPr="00EB6B2C">
        <w:rPr>
          <w:color w:val="171717"/>
          <w:sz w:val="24"/>
          <w:szCs w:val="24"/>
        </w:rPr>
        <w:t>сообщать фактическую информацию, отвечая на во- просы разных видов; выражать своё отношение к обсуждаемым фактам и собы- тиям; запрашивать интересующую информацию; переходить с позиции спра- шивающего на позицию отвечающего и наоборот.</w:t>
      </w:r>
    </w:p>
    <w:p w:rsidR="00D22719" w:rsidRPr="00EB6B2C" w:rsidRDefault="00891BDD">
      <w:pPr>
        <w:pStyle w:val="a3"/>
        <w:ind w:right="827"/>
        <w:rPr>
          <w:sz w:val="24"/>
          <w:szCs w:val="24"/>
        </w:rPr>
      </w:pPr>
      <w:r w:rsidRPr="00EB6B2C">
        <w:rPr>
          <w:color w:val="171717"/>
          <w:sz w:val="24"/>
          <w:szCs w:val="24"/>
        </w:rPr>
        <w:t>Вышеперечисленные умения диалогической речи развиваются в стан- дартных ситуациях неофициального общения в рамках тематического содержа- 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22719" w:rsidRPr="00EB6B2C" w:rsidRDefault="00891BDD">
      <w:pPr>
        <w:pStyle w:val="a3"/>
        <w:ind w:left="1681" w:right="2238" w:firstLine="0"/>
        <w:rPr>
          <w:sz w:val="24"/>
          <w:szCs w:val="24"/>
        </w:rPr>
      </w:pPr>
      <w:r w:rsidRPr="00EB6B2C">
        <w:rPr>
          <w:color w:val="171717"/>
          <w:sz w:val="24"/>
          <w:szCs w:val="24"/>
        </w:rPr>
        <w:t xml:space="preserve">Объём диалога - до 5 реплик со стороны каждого собеседника. Развитие коммуникативных умений </w:t>
      </w:r>
      <w:r w:rsidRPr="00EB6B2C">
        <w:rPr>
          <w:b/>
          <w:i/>
          <w:color w:val="171717"/>
          <w:sz w:val="24"/>
          <w:szCs w:val="24"/>
        </w:rPr>
        <w:t>монологической речи</w:t>
      </w:r>
      <w:r w:rsidRPr="00EB6B2C">
        <w:rPr>
          <w:color w:val="171717"/>
          <w:sz w:val="24"/>
          <w:szCs w:val="24"/>
        </w:rPr>
        <w:t>:</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создание устных связных монологических высказываний с использова- нием основных коммуникативных типов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0"/>
          <w:numId w:val="210"/>
        </w:numPr>
        <w:tabs>
          <w:tab w:val="left" w:pos="1845"/>
        </w:tabs>
        <w:spacing w:line="242" w:lineRule="auto"/>
        <w:ind w:right="830" w:firstLine="708"/>
        <w:rPr>
          <w:color w:val="171717"/>
          <w:sz w:val="24"/>
          <w:szCs w:val="24"/>
        </w:rPr>
      </w:pPr>
      <w:r w:rsidRPr="00EB6B2C">
        <w:rPr>
          <w:color w:val="171717"/>
          <w:sz w:val="24"/>
          <w:szCs w:val="24"/>
        </w:rPr>
        <w:t>описание (предмета, внешности и одежды человека), в т.ч. характери- стика (черты характера реального человека или литературного</w:t>
      </w:r>
      <w:r w:rsidRPr="00EB6B2C">
        <w:rPr>
          <w:color w:val="171717"/>
          <w:spacing w:val="-14"/>
          <w:sz w:val="24"/>
          <w:szCs w:val="24"/>
        </w:rPr>
        <w:t xml:space="preserve"> </w:t>
      </w:r>
      <w:r w:rsidRPr="00EB6B2C">
        <w:rPr>
          <w:color w:val="171717"/>
          <w:sz w:val="24"/>
          <w:szCs w:val="24"/>
        </w:rPr>
        <w:t>персонажа);</w:t>
      </w:r>
    </w:p>
    <w:p w:rsidR="00D22719" w:rsidRPr="00EB6B2C" w:rsidRDefault="00891BDD" w:rsidP="003064DD">
      <w:pPr>
        <w:pStyle w:val="a6"/>
        <w:numPr>
          <w:ilvl w:val="0"/>
          <w:numId w:val="210"/>
        </w:numPr>
        <w:tabs>
          <w:tab w:val="left" w:pos="1845"/>
        </w:tabs>
        <w:spacing w:line="317" w:lineRule="exact"/>
        <w:ind w:left="1844"/>
        <w:rPr>
          <w:color w:val="171717"/>
          <w:sz w:val="24"/>
          <w:szCs w:val="24"/>
        </w:rPr>
      </w:pPr>
      <w:r w:rsidRPr="00EB6B2C">
        <w:rPr>
          <w:color w:val="171717"/>
          <w:sz w:val="24"/>
          <w:szCs w:val="24"/>
        </w:rPr>
        <w:t>повествование/сообщение;</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изложение (пересказ) основного содержания прочитанного</w:t>
      </w:r>
      <w:r w:rsidRPr="00EB6B2C">
        <w:rPr>
          <w:color w:val="171717"/>
          <w:spacing w:val="-3"/>
          <w:sz w:val="24"/>
          <w:szCs w:val="24"/>
        </w:rPr>
        <w:t xml:space="preserve"> </w:t>
      </w:r>
      <w:r w:rsidRPr="00EB6B2C">
        <w:rPr>
          <w:color w:val="171717"/>
          <w:sz w:val="24"/>
          <w:szCs w:val="24"/>
        </w:rPr>
        <w:t>текста;</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краткое изложение результатов выполненной проектной</w:t>
      </w:r>
      <w:r w:rsidRPr="00EB6B2C">
        <w:rPr>
          <w:color w:val="171717"/>
          <w:spacing w:val="-13"/>
          <w:sz w:val="24"/>
          <w:szCs w:val="24"/>
        </w:rPr>
        <w:t xml:space="preserve"> </w:t>
      </w:r>
      <w:r w:rsidRPr="00EB6B2C">
        <w:rPr>
          <w:color w:val="171717"/>
          <w:sz w:val="24"/>
          <w:szCs w:val="24"/>
        </w:rPr>
        <w:t>работы.</w:t>
      </w:r>
    </w:p>
    <w:p w:rsidR="00D22719" w:rsidRPr="00EB6B2C" w:rsidRDefault="00891BDD">
      <w:pPr>
        <w:pStyle w:val="a3"/>
        <w:ind w:right="827"/>
        <w:rPr>
          <w:sz w:val="24"/>
          <w:szCs w:val="24"/>
        </w:rPr>
      </w:pPr>
      <w:r w:rsidRPr="00EB6B2C">
        <w:rPr>
          <w:color w:val="171717"/>
          <w:sz w:val="24"/>
          <w:szCs w:val="24"/>
        </w:rPr>
        <w:t>Данные умения монологической речи развиваются в стандартных ситуа- циях неофициального общения в рамках тематического содержания речи с опо- рой на ключевые слова, план, вопросы, таблицы и/или иллюстрации, фотогра- фии.</w:t>
      </w:r>
    </w:p>
    <w:p w:rsidR="00D22719" w:rsidRPr="00EB6B2C" w:rsidRDefault="00891BDD">
      <w:pPr>
        <w:pStyle w:val="a3"/>
        <w:spacing w:line="317" w:lineRule="exact"/>
        <w:ind w:left="1681" w:firstLine="0"/>
        <w:jc w:val="left"/>
        <w:rPr>
          <w:sz w:val="24"/>
          <w:szCs w:val="24"/>
        </w:rPr>
      </w:pPr>
      <w:r w:rsidRPr="00EB6B2C">
        <w:rPr>
          <w:color w:val="171717"/>
          <w:sz w:val="24"/>
          <w:szCs w:val="24"/>
        </w:rPr>
        <w:t>Объём монологического высказывания - 7 - 8 фраз.</w:t>
      </w:r>
    </w:p>
    <w:p w:rsidR="00D22719" w:rsidRPr="00EB6B2C" w:rsidRDefault="00891BDD">
      <w:pPr>
        <w:pStyle w:val="2"/>
        <w:spacing w:before="7"/>
        <w:jc w:val="left"/>
        <w:rPr>
          <w:sz w:val="24"/>
          <w:szCs w:val="24"/>
        </w:rPr>
      </w:pPr>
      <w:r w:rsidRPr="00EB6B2C">
        <w:rPr>
          <w:color w:val="171717"/>
          <w:sz w:val="24"/>
          <w:szCs w:val="24"/>
        </w:rPr>
        <w:t>Аудирование</w:t>
      </w:r>
    </w:p>
    <w:p w:rsidR="00D22719" w:rsidRPr="00EB6B2C" w:rsidRDefault="00891BDD">
      <w:pPr>
        <w:pStyle w:val="a3"/>
        <w:ind w:right="827"/>
        <w:rPr>
          <w:sz w:val="24"/>
          <w:szCs w:val="24"/>
        </w:rPr>
      </w:pPr>
      <w:r w:rsidRPr="00EB6B2C">
        <w:rPr>
          <w:color w:val="171717"/>
          <w:sz w:val="24"/>
          <w:szCs w:val="24"/>
        </w:rPr>
        <w:t>При непосредственном общении: понимание на слух речи учителя и од- ноклассников и вербальная/невербальная реакция на услышанное.</w:t>
      </w:r>
    </w:p>
    <w:p w:rsidR="00D22719" w:rsidRPr="00EB6B2C" w:rsidRDefault="00891BDD">
      <w:pPr>
        <w:pStyle w:val="a3"/>
        <w:ind w:right="825"/>
        <w:rPr>
          <w:sz w:val="24"/>
          <w:szCs w:val="24"/>
        </w:rPr>
      </w:pPr>
      <w:r w:rsidRPr="00EB6B2C">
        <w:rPr>
          <w:color w:val="171717"/>
          <w:sz w:val="24"/>
          <w:szCs w:val="24"/>
        </w:rPr>
        <w:t xml:space="preserve">При опосредованном общении: дальнейшее развитие восприятия и пони- мания на </w:t>
      </w:r>
      <w:r w:rsidRPr="00EB6B2C">
        <w:rPr>
          <w:color w:val="171717"/>
          <w:sz w:val="24"/>
          <w:szCs w:val="24"/>
        </w:rPr>
        <w:lastRenderedPageBreak/>
        <w:t>слух несложных адаптированных аутентичных аудиотекстов, содер- жащих отдельные незнакомые слова, с разной глубиной проникновения в их содержание в зависимости от поставленной коммуникативной задачи: с пони- манием основного содержания, с пониманием запрашиваемой информации.</w:t>
      </w:r>
    </w:p>
    <w:p w:rsidR="00D22719" w:rsidRPr="00EB6B2C" w:rsidRDefault="00891BDD">
      <w:pPr>
        <w:pStyle w:val="a3"/>
        <w:ind w:right="825"/>
        <w:rPr>
          <w:sz w:val="24"/>
          <w:szCs w:val="24"/>
        </w:rPr>
      </w:pPr>
      <w:r w:rsidRPr="00EB6B2C">
        <w:rPr>
          <w:color w:val="171717"/>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 мом на слух тексте; игнорировать незнакомые слова, несущественные для по- нимания основного содержания.</w:t>
      </w:r>
    </w:p>
    <w:p w:rsidR="00D22719" w:rsidRPr="00EB6B2C" w:rsidRDefault="00891BDD">
      <w:pPr>
        <w:pStyle w:val="a3"/>
        <w:ind w:right="826"/>
        <w:rPr>
          <w:sz w:val="24"/>
          <w:szCs w:val="24"/>
        </w:rPr>
      </w:pPr>
      <w:r w:rsidRPr="00EB6B2C">
        <w:rPr>
          <w:color w:val="171717"/>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 ной (явной) форме, в воспринимаемом на слух тексте.</w:t>
      </w:r>
    </w:p>
    <w:p w:rsidR="00D22719" w:rsidRPr="00EB6B2C" w:rsidRDefault="00891BDD">
      <w:pPr>
        <w:pStyle w:val="a3"/>
        <w:spacing w:before="65"/>
        <w:ind w:right="828"/>
        <w:rPr>
          <w:sz w:val="24"/>
          <w:szCs w:val="24"/>
        </w:rPr>
      </w:pPr>
      <w:r w:rsidRPr="00EB6B2C">
        <w:rPr>
          <w:color w:val="171717"/>
          <w:sz w:val="24"/>
          <w:szCs w:val="24"/>
        </w:rPr>
        <w:t>Тексты для аудирования: высказывания собеседников в ситуациях повсе- дневного общения, диалог (беседа), рассказ, сообщение информационного ха- рактера.</w:t>
      </w:r>
    </w:p>
    <w:p w:rsidR="00D22719" w:rsidRPr="00EB6B2C" w:rsidRDefault="00891BDD">
      <w:pPr>
        <w:pStyle w:val="a3"/>
        <w:spacing w:before="1"/>
        <w:ind w:left="1681" w:firstLine="0"/>
        <w:rPr>
          <w:sz w:val="24"/>
          <w:szCs w:val="24"/>
        </w:rPr>
      </w:pPr>
      <w:r w:rsidRPr="00EB6B2C">
        <w:rPr>
          <w:color w:val="171717"/>
          <w:sz w:val="24"/>
          <w:szCs w:val="24"/>
        </w:rPr>
        <w:t>Время звучания текста/текстов для аудирования - до 1,5 минут.</w:t>
      </w:r>
    </w:p>
    <w:p w:rsidR="00D22719" w:rsidRPr="00EB6B2C" w:rsidRDefault="00891BDD">
      <w:pPr>
        <w:pStyle w:val="2"/>
        <w:spacing w:before="7"/>
        <w:rPr>
          <w:sz w:val="24"/>
          <w:szCs w:val="24"/>
        </w:rPr>
      </w:pPr>
      <w:r w:rsidRPr="00EB6B2C">
        <w:rPr>
          <w:color w:val="171717"/>
          <w:sz w:val="24"/>
          <w:szCs w:val="24"/>
        </w:rPr>
        <w:t>Смысловое чтение</w:t>
      </w:r>
    </w:p>
    <w:p w:rsidR="00D22719" w:rsidRPr="00EB6B2C" w:rsidRDefault="00891BDD">
      <w:pPr>
        <w:pStyle w:val="a3"/>
        <w:ind w:right="827"/>
        <w:rPr>
          <w:sz w:val="24"/>
          <w:szCs w:val="24"/>
        </w:rPr>
      </w:pPr>
      <w:r w:rsidRPr="00EB6B2C">
        <w:rPr>
          <w:color w:val="171717"/>
          <w:sz w:val="24"/>
          <w:szCs w:val="24"/>
        </w:rPr>
        <w:t>Развитие умения читать про себя и понимать адаптированные аутентич- ные тексты разных жанров и стилей, содержащие отдельные незнакомые слова, с различной глубиной проникновения в их содержание в зависимости от по- ставленной коммуникативной задачи: с пониманием основного содержания, с пониманием запрашиваемой информации.</w:t>
      </w:r>
    </w:p>
    <w:p w:rsidR="00D22719" w:rsidRPr="00EB6B2C" w:rsidRDefault="00891BDD">
      <w:pPr>
        <w:pStyle w:val="a3"/>
        <w:ind w:right="825"/>
        <w:rPr>
          <w:sz w:val="24"/>
          <w:szCs w:val="24"/>
        </w:rPr>
      </w:pPr>
      <w:r w:rsidRPr="00EB6B2C">
        <w:rPr>
          <w:color w:val="171717"/>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 держание текста по заголовку/ началу текста; игнорировать незнакомые слова, несущественные для понимания основного содержания; понимать интернацио- нальные слова в контексте.</w:t>
      </w:r>
    </w:p>
    <w:p w:rsidR="00D22719" w:rsidRPr="00EB6B2C" w:rsidRDefault="00891BDD">
      <w:pPr>
        <w:pStyle w:val="a3"/>
        <w:ind w:right="829"/>
        <w:rPr>
          <w:sz w:val="24"/>
          <w:szCs w:val="24"/>
        </w:rPr>
      </w:pPr>
      <w:r w:rsidRPr="00EB6B2C">
        <w:rPr>
          <w:color w:val="171717"/>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D22719" w:rsidRPr="00EB6B2C" w:rsidRDefault="00891BDD">
      <w:pPr>
        <w:pStyle w:val="a3"/>
        <w:ind w:right="831"/>
        <w:rPr>
          <w:sz w:val="24"/>
          <w:szCs w:val="24"/>
        </w:rPr>
      </w:pPr>
      <w:r w:rsidRPr="00EB6B2C">
        <w:rPr>
          <w:color w:val="171717"/>
          <w:sz w:val="24"/>
          <w:szCs w:val="24"/>
        </w:rPr>
        <w:t>Чтение несплошных текстов (таблиц) и понимание представленной в них информации.</w:t>
      </w:r>
    </w:p>
    <w:p w:rsidR="00D22719" w:rsidRPr="00EB6B2C" w:rsidRDefault="00891BDD">
      <w:pPr>
        <w:pStyle w:val="a3"/>
        <w:ind w:right="828"/>
        <w:rPr>
          <w:sz w:val="24"/>
          <w:szCs w:val="24"/>
        </w:rPr>
      </w:pPr>
      <w:r w:rsidRPr="00EB6B2C">
        <w:rPr>
          <w:color w:val="171717"/>
          <w:sz w:val="24"/>
          <w:szCs w:val="24"/>
        </w:rPr>
        <w:t>Тексты для чтения: беседа; отрывок из художественного произведения, в т.ч. рассказ, сказка; отрывок из статьи научно-популярного характера; сообще- ние информационного характера; сообщение личного характера; объявление; кулинарный рецепт; стихотворение; несплошной текст (таблица).</w:t>
      </w:r>
    </w:p>
    <w:p w:rsidR="00D22719" w:rsidRPr="00EB6B2C" w:rsidRDefault="00891BDD">
      <w:pPr>
        <w:pStyle w:val="a3"/>
        <w:ind w:left="1681" w:firstLine="0"/>
        <w:rPr>
          <w:sz w:val="24"/>
          <w:szCs w:val="24"/>
        </w:rPr>
      </w:pPr>
      <w:r w:rsidRPr="00EB6B2C">
        <w:rPr>
          <w:color w:val="171717"/>
          <w:sz w:val="24"/>
          <w:szCs w:val="24"/>
        </w:rPr>
        <w:t>Объём текста/текстов для чтения - 250 - 300 слов.</w:t>
      </w:r>
    </w:p>
    <w:p w:rsidR="00D22719" w:rsidRPr="00EB6B2C" w:rsidRDefault="00891BDD">
      <w:pPr>
        <w:pStyle w:val="2"/>
        <w:spacing w:before="5"/>
        <w:rPr>
          <w:sz w:val="24"/>
          <w:szCs w:val="24"/>
        </w:rPr>
      </w:pPr>
      <w:r w:rsidRPr="00EB6B2C">
        <w:rPr>
          <w:color w:val="171717"/>
          <w:sz w:val="24"/>
          <w:szCs w:val="24"/>
        </w:rPr>
        <w:t>Письменная речь</w:t>
      </w:r>
    </w:p>
    <w:p w:rsidR="00D22719" w:rsidRPr="00EB6B2C" w:rsidRDefault="00891BDD">
      <w:pPr>
        <w:pStyle w:val="a3"/>
        <w:spacing w:line="318" w:lineRule="exact"/>
        <w:ind w:left="1681" w:firstLine="0"/>
        <w:rPr>
          <w:sz w:val="24"/>
          <w:szCs w:val="24"/>
        </w:rPr>
      </w:pPr>
      <w:r w:rsidRPr="00EB6B2C">
        <w:rPr>
          <w:color w:val="171717"/>
          <w:sz w:val="24"/>
          <w:szCs w:val="24"/>
        </w:rPr>
        <w:t>Развитие умений письменной речи:</w:t>
      </w:r>
    </w:p>
    <w:p w:rsidR="00D22719" w:rsidRPr="00EB6B2C" w:rsidRDefault="00891BDD" w:rsidP="003064DD">
      <w:pPr>
        <w:pStyle w:val="a6"/>
        <w:numPr>
          <w:ilvl w:val="0"/>
          <w:numId w:val="210"/>
        </w:numPr>
        <w:tabs>
          <w:tab w:val="left" w:pos="1845"/>
        </w:tabs>
        <w:spacing w:before="2"/>
        <w:ind w:right="830" w:firstLine="708"/>
        <w:rPr>
          <w:color w:val="171717"/>
          <w:sz w:val="24"/>
          <w:szCs w:val="24"/>
        </w:rPr>
      </w:pPr>
      <w:r w:rsidRPr="00EB6B2C">
        <w:rPr>
          <w:color w:val="171717"/>
          <w:sz w:val="24"/>
          <w:szCs w:val="24"/>
        </w:rPr>
        <w:t>списывание текста и выписывание из него слов, словосочетаний, пред- ложений в соответствии с решаемой коммуникативной</w:t>
      </w:r>
      <w:r w:rsidRPr="00EB6B2C">
        <w:rPr>
          <w:color w:val="171717"/>
          <w:spacing w:val="-7"/>
          <w:sz w:val="24"/>
          <w:szCs w:val="24"/>
        </w:rPr>
        <w:t xml:space="preserve"> </w:t>
      </w:r>
      <w:r w:rsidRPr="00EB6B2C">
        <w:rPr>
          <w:color w:val="171717"/>
          <w:sz w:val="24"/>
          <w:szCs w:val="24"/>
        </w:rPr>
        <w:t>задачей;</w:t>
      </w:r>
    </w:p>
    <w:p w:rsidR="00D22719" w:rsidRPr="00EB6B2C" w:rsidRDefault="00891BDD" w:rsidP="003064DD">
      <w:pPr>
        <w:pStyle w:val="a6"/>
        <w:numPr>
          <w:ilvl w:val="0"/>
          <w:numId w:val="210"/>
        </w:numPr>
        <w:tabs>
          <w:tab w:val="left" w:pos="1845"/>
        </w:tabs>
        <w:ind w:right="838" w:firstLine="708"/>
        <w:rPr>
          <w:color w:val="171717"/>
          <w:sz w:val="24"/>
          <w:szCs w:val="24"/>
        </w:rPr>
      </w:pPr>
      <w:r w:rsidRPr="00EB6B2C">
        <w:rPr>
          <w:color w:val="171717"/>
          <w:sz w:val="24"/>
          <w:szCs w:val="24"/>
        </w:rPr>
        <w:t>заполнение анкет и формуляров: сообщение о себе основных сведений в соответствии с нормами, принятыми в англоговорящих</w:t>
      </w:r>
      <w:r w:rsidRPr="00EB6B2C">
        <w:rPr>
          <w:color w:val="171717"/>
          <w:spacing w:val="-5"/>
          <w:sz w:val="24"/>
          <w:szCs w:val="24"/>
        </w:rPr>
        <w:t xml:space="preserve"> </w:t>
      </w:r>
      <w:r w:rsidRPr="00EB6B2C">
        <w:rPr>
          <w:color w:val="171717"/>
          <w:sz w:val="24"/>
          <w:szCs w:val="24"/>
        </w:rPr>
        <w:t>странах;</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написание электронного сообщения личного характера: сообщать крат- кие сведения о себе; расспрашивать друга/подругу по переписке о его/её увле- чениях; выражать благодарность, извинение; оформлять обращение, завер- шающую фразу и подпись в соответствии с нормами неофициального общения, принятыми в стране/странах изучаемого языка. Объём письма - до 70 слов; соз- дание небольшого письменного высказывания с опорой на образец, план, ил- люстрацию. Объём письменного высказывания - до 70</w:t>
      </w:r>
      <w:r w:rsidRPr="00EB6B2C">
        <w:rPr>
          <w:color w:val="171717"/>
          <w:spacing w:val="-7"/>
          <w:sz w:val="24"/>
          <w:szCs w:val="24"/>
        </w:rPr>
        <w:t xml:space="preserve"> </w:t>
      </w:r>
      <w:r w:rsidRPr="00EB6B2C">
        <w:rPr>
          <w:color w:val="171717"/>
          <w:sz w:val="24"/>
          <w:szCs w:val="24"/>
        </w:rPr>
        <w:t>слов.</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Языковые знания и умения</w:t>
      </w:r>
    </w:p>
    <w:p w:rsidR="00D22719" w:rsidRPr="00EB6B2C" w:rsidRDefault="00891BDD">
      <w:pPr>
        <w:pStyle w:val="2"/>
        <w:spacing w:before="5"/>
        <w:rPr>
          <w:sz w:val="24"/>
          <w:szCs w:val="24"/>
        </w:rPr>
      </w:pPr>
      <w:r w:rsidRPr="00EB6B2C">
        <w:rPr>
          <w:color w:val="171717"/>
          <w:sz w:val="24"/>
          <w:szCs w:val="24"/>
        </w:rPr>
        <w:t>Фонетическая сторона речи</w:t>
      </w:r>
    </w:p>
    <w:p w:rsidR="00D22719" w:rsidRPr="00EB6B2C" w:rsidRDefault="00891BDD">
      <w:pPr>
        <w:pStyle w:val="a3"/>
        <w:ind w:right="826"/>
        <w:rPr>
          <w:sz w:val="24"/>
          <w:szCs w:val="24"/>
        </w:rPr>
      </w:pPr>
      <w:r w:rsidRPr="00EB6B2C">
        <w:rPr>
          <w:color w:val="171717"/>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 ния и фраз с соблюдением их ритмико-интонационных особенностей, в т.ч. от- сутствия фразового ударения на служебных словах; чтение новых слов соглас- но основным правилам чтения.</w:t>
      </w:r>
    </w:p>
    <w:p w:rsidR="00D22719" w:rsidRPr="00EB6B2C" w:rsidRDefault="00891BDD">
      <w:pPr>
        <w:pStyle w:val="a3"/>
        <w:spacing w:before="65"/>
        <w:ind w:right="827"/>
        <w:rPr>
          <w:sz w:val="24"/>
          <w:szCs w:val="24"/>
        </w:rPr>
      </w:pPr>
      <w:r w:rsidRPr="00EB6B2C">
        <w:rPr>
          <w:color w:val="171717"/>
          <w:sz w:val="24"/>
          <w:szCs w:val="24"/>
        </w:rPr>
        <w:t>Чтение вслух небольших адаптированных аутентичных текстов, постро- енных на изученном языковом материале, с соблюдением правил чтения и со- ответствующей интонации, демонстрирующее понимание текста.</w:t>
      </w:r>
    </w:p>
    <w:p w:rsidR="00D22719" w:rsidRPr="00EB6B2C" w:rsidRDefault="00891BDD">
      <w:pPr>
        <w:pStyle w:val="a3"/>
        <w:spacing w:before="1"/>
        <w:ind w:right="825"/>
        <w:rPr>
          <w:sz w:val="24"/>
          <w:szCs w:val="24"/>
        </w:rPr>
      </w:pPr>
      <w:r w:rsidRPr="00EB6B2C">
        <w:rPr>
          <w:color w:val="171717"/>
          <w:sz w:val="24"/>
          <w:szCs w:val="24"/>
        </w:rPr>
        <w:t xml:space="preserve">Тексты для чтения вслух: сообщение информационного характера, отры- вок из статьи </w:t>
      </w:r>
      <w:r w:rsidRPr="00EB6B2C">
        <w:rPr>
          <w:color w:val="171717"/>
          <w:sz w:val="24"/>
          <w:szCs w:val="24"/>
        </w:rPr>
        <w:lastRenderedPageBreak/>
        <w:t>научно-популярного характера, рассказ, диалог (беседа).</w:t>
      </w:r>
    </w:p>
    <w:p w:rsidR="00D22719" w:rsidRPr="00EB6B2C" w:rsidRDefault="00891BDD">
      <w:pPr>
        <w:ind w:left="1681" w:right="4479"/>
        <w:rPr>
          <w:sz w:val="24"/>
          <w:szCs w:val="24"/>
        </w:rPr>
      </w:pPr>
      <w:r w:rsidRPr="00EB6B2C">
        <w:rPr>
          <w:color w:val="171717"/>
          <w:sz w:val="24"/>
          <w:szCs w:val="24"/>
        </w:rPr>
        <w:t xml:space="preserve">Объём текста для чтения вслух - до 95 слов. </w:t>
      </w:r>
      <w:r w:rsidRPr="00EB6B2C">
        <w:rPr>
          <w:b/>
          <w:i/>
          <w:color w:val="171717"/>
          <w:sz w:val="24"/>
          <w:szCs w:val="24"/>
        </w:rPr>
        <w:t xml:space="preserve">Графика, орфография и пунктуация </w:t>
      </w:r>
      <w:r w:rsidRPr="00EB6B2C">
        <w:rPr>
          <w:color w:val="171717"/>
          <w:sz w:val="24"/>
          <w:szCs w:val="24"/>
        </w:rPr>
        <w:t>Правильное написание изученных слов.</w:t>
      </w:r>
    </w:p>
    <w:p w:rsidR="00D22719" w:rsidRPr="00EB6B2C" w:rsidRDefault="00891BDD">
      <w:pPr>
        <w:pStyle w:val="a3"/>
        <w:spacing w:before="1"/>
        <w:ind w:right="837"/>
        <w:rPr>
          <w:sz w:val="24"/>
          <w:szCs w:val="24"/>
        </w:rPr>
      </w:pPr>
      <w:r w:rsidRPr="00EB6B2C">
        <w:rPr>
          <w:color w:val="171717"/>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2719" w:rsidRPr="00EB6B2C" w:rsidRDefault="00891BDD">
      <w:pPr>
        <w:pStyle w:val="a3"/>
        <w:ind w:right="830"/>
        <w:rPr>
          <w:sz w:val="24"/>
          <w:szCs w:val="24"/>
        </w:rPr>
      </w:pPr>
      <w:r w:rsidRPr="00EB6B2C">
        <w:rPr>
          <w:color w:val="171717"/>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D22719" w:rsidRPr="00EB6B2C" w:rsidRDefault="00891BDD">
      <w:pPr>
        <w:pStyle w:val="2"/>
        <w:spacing w:before="8"/>
        <w:rPr>
          <w:sz w:val="24"/>
          <w:szCs w:val="24"/>
        </w:rPr>
      </w:pPr>
      <w:r w:rsidRPr="00EB6B2C">
        <w:rPr>
          <w:color w:val="171717"/>
          <w:sz w:val="24"/>
          <w:szCs w:val="24"/>
        </w:rPr>
        <w:t>Лексическая сторона речи</w:t>
      </w:r>
    </w:p>
    <w:p w:rsidR="00D22719" w:rsidRPr="00EB6B2C" w:rsidRDefault="00891BDD">
      <w:pPr>
        <w:pStyle w:val="a3"/>
        <w:ind w:right="825"/>
        <w:rPr>
          <w:sz w:val="24"/>
          <w:szCs w:val="24"/>
        </w:rPr>
      </w:pPr>
      <w:r w:rsidRPr="00EB6B2C">
        <w:rPr>
          <w:color w:val="171717"/>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 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2719" w:rsidRPr="00EB6B2C" w:rsidRDefault="00891BDD">
      <w:pPr>
        <w:pStyle w:val="a3"/>
        <w:ind w:right="826"/>
        <w:rPr>
          <w:sz w:val="24"/>
          <w:szCs w:val="24"/>
        </w:rPr>
      </w:pPr>
      <w:r w:rsidRPr="00EB6B2C">
        <w:rPr>
          <w:color w:val="171717"/>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 лостности высказывания.</w:t>
      </w:r>
    </w:p>
    <w:p w:rsidR="00D22719" w:rsidRPr="00EB6B2C" w:rsidRDefault="00891BDD">
      <w:pPr>
        <w:pStyle w:val="a3"/>
        <w:ind w:right="828"/>
        <w:rPr>
          <w:sz w:val="24"/>
          <w:szCs w:val="24"/>
        </w:rPr>
      </w:pPr>
      <w:r w:rsidRPr="00EB6B2C">
        <w:rPr>
          <w:color w:val="171717"/>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 тивного минимума).</w:t>
      </w:r>
    </w:p>
    <w:p w:rsidR="00D22719" w:rsidRPr="00EB6B2C" w:rsidRDefault="00891BDD">
      <w:pPr>
        <w:pStyle w:val="a3"/>
        <w:spacing w:line="322" w:lineRule="exact"/>
        <w:ind w:left="1681" w:firstLine="0"/>
        <w:rPr>
          <w:sz w:val="24"/>
          <w:szCs w:val="24"/>
        </w:rPr>
      </w:pPr>
      <w:r w:rsidRPr="00EB6B2C">
        <w:rPr>
          <w:color w:val="171717"/>
          <w:sz w:val="24"/>
          <w:szCs w:val="24"/>
        </w:rPr>
        <w:t>Основные способы словообразования: аффиксация:</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образование имён существительных при помощи суффикса -ing (reading);</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образование имён прилагательных при помощи суффиксов -al (typical), - ing (amazing), -less (useless), -ive</w:t>
      </w:r>
      <w:r w:rsidRPr="00EB6B2C">
        <w:rPr>
          <w:color w:val="171717"/>
          <w:spacing w:val="-3"/>
          <w:sz w:val="24"/>
          <w:szCs w:val="24"/>
        </w:rPr>
        <w:t xml:space="preserve"> </w:t>
      </w:r>
      <w:r w:rsidRPr="00EB6B2C">
        <w:rPr>
          <w:color w:val="171717"/>
          <w:sz w:val="24"/>
          <w:szCs w:val="24"/>
        </w:rPr>
        <w:t>(impressive).</w:t>
      </w:r>
    </w:p>
    <w:p w:rsidR="00D22719" w:rsidRPr="00EB6B2C" w:rsidRDefault="00891BDD">
      <w:pPr>
        <w:pStyle w:val="a3"/>
        <w:spacing w:line="321" w:lineRule="exact"/>
        <w:ind w:left="1681" w:firstLine="0"/>
        <w:rPr>
          <w:sz w:val="24"/>
          <w:szCs w:val="24"/>
        </w:rPr>
      </w:pPr>
      <w:r w:rsidRPr="00EB6B2C">
        <w:rPr>
          <w:color w:val="171717"/>
          <w:sz w:val="24"/>
          <w:szCs w:val="24"/>
        </w:rPr>
        <w:t>Синонимы. Антонимы. Интернациональные слова.</w:t>
      </w:r>
    </w:p>
    <w:p w:rsidR="00D22719" w:rsidRPr="00EB6B2C" w:rsidRDefault="00891BDD">
      <w:pPr>
        <w:pStyle w:val="2"/>
        <w:spacing w:before="6"/>
        <w:rPr>
          <w:sz w:val="24"/>
          <w:szCs w:val="24"/>
        </w:rPr>
      </w:pPr>
      <w:r w:rsidRPr="00EB6B2C">
        <w:rPr>
          <w:color w:val="171717"/>
          <w:sz w:val="24"/>
          <w:szCs w:val="24"/>
        </w:rPr>
        <w:t>Грамматическая сторона речи</w:t>
      </w:r>
    </w:p>
    <w:p w:rsidR="00D22719" w:rsidRPr="00EB6B2C" w:rsidRDefault="00891BDD">
      <w:pPr>
        <w:pStyle w:val="a3"/>
        <w:ind w:right="831"/>
        <w:rPr>
          <w:sz w:val="24"/>
          <w:szCs w:val="24"/>
        </w:rPr>
      </w:pPr>
      <w:r w:rsidRPr="00EB6B2C">
        <w:rPr>
          <w:color w:val="171717"/>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D22719" w:rsidRPr="00EB6B2C" w:rsidRDefault="00891BDD">
      <w:pPr>
        <w:pStyle w:val="a3"/>
        <w:ind w:right="828"/>
        <w:rPr>
          <w:sz w:val="24"/>
          <w:szCs w:val="24"/>
        </w:rPr>
      </w:pPr>
      <w:r w:rsidRPr="00EB6B2C">
        <w:rPr>
          <w:color w:val="171717"/>
          <w:sz w:val="24"/>
          <w:szCs w:val="24"/>
        </w:rPr>
        <w:t xml:space="preserve">Сложноподчинённые предложения с </w:t>
      </w:r>
      <w:r w:rsidRPr="00EB6B2C">
        <w:rPr>
          <w:sz w:val="24"/>
          <w:szCs w:val="24"/>
        </w:rPr>
        <w:t xml:space="preserve">придаточными определительными </w:t>
      </w:r>
      <w:r w:rsidRPr="00EB6B2C">
        <w:rPr>
          <w:color w:val="171717"/>
          <w:sz w:val="24"/>
          <w:szCs w:val="24"/>
        </w:rPr>
        <w:t>с союзными словами who, which, that.</w:t>
      </w:r>
    </w:p>
    <w:p w:rsidR="00D22719" w:rsidRPr="00EB6B2C" w:rsidRDefault="00891BDD">
      <w:pPr>
        <w:pStyle w:val="a3"/>
        <w:ind w:right="830"/>
        <w:rPr>
          <w:sz w:val="24"/>
          <w:szCs w:val="24"/>
        </w:rPr>
      </w:pPr>
      <w:r w:rsidRPr="00EB6B2C">
        <w:rPr>
          <w:color w:val="171717"/>
          <w:sz w:val="24"/>
          <w:szCs w:val="24"/>
        </w:rPr>
        <w:t xml:space="preserve">Сложноподчинённые предложения </w:t>
      </w:r>
      <w:r w:rsidRPr="00EB6B2C">
        <w:rPr>
          <w:sz w:val="24"/>
          <w:szCs w:val="24"/>
        </w:rPr>
        <w:t xml:space="preserve">с придаточными времени </w:t>
      </w:r>
      <w:r w:rsidRPr="00EB6B2C">
        <w:rPr>
          <w:color w:val="171717"/>
          <w:sz w:val="24"/>
          <w:szCs w:val="24"/>
        </w:rPr>
        <w:t>с союзами for, since.</w:t>
      </w:r>
    </w:p>
    <w:p w:rsidR="00D22719" w:rsidRPr="00EB6B2C" w:rsidRDefault="00891BDD">
      <w:pPr>
        <w:pStyle w:val="a3"/>
        <w:spacing w:line="321" w:lineRule="exact"/>
        <w:ind w:left="1681" w:firstLine="0"/>
        <w:rPr>
          <w:sz w:val="24"/>
          <w:szCs w:val="24"/>
        </w:rPr>
      </w:pPr>
      <w:r w:rsidRPr="00EB6B2C">
        <w:rPr>
          <w:color w:val="171717"/>
          <w:sz w:val="24"/>
          <w:szCs w:val="24"/>
        </w:rPr>
        <w:t>Предложения с конструкциями as … as, not so … as.</w:t>
      </w:r>
    </w:p>
    <w:p w:rsidR="00D22719" w:rsidRPr="00EB6B2C" w:rsidRDefault="00891BDD">
      <w:pPr>
        <w:pStyle w:val="a3"/>
        <w:ind w:right="826"/>
        <w:rPr>
          <w:sz w:val="24"/>
          <w:szCs w:val="24"/>
        </w:rPr>
      </w:pPr>
      <w:r w:rsidRPr="00EB6B2C">
        <w:rPr>
          <w:color w:val="171717"/>
          <w:sz w:val="24"/>
          <w:szCs w:val="24"/>
        </w:rPr>
        <w:t>Все типы вопросительных предложений (общий, специальный, альтерна- тивный, разделительный вопросы) в Present/Past Continuous Tense.</w:t>
      </w:r>
    </w:p>
    <w:p w:rsidR="00D22719" w:rsidRPr="00EB6B2C" w:rsidRDefault="00891BDD">
      <w:pPr>
        <w:pStyle w:val="a3"/>
        <w:spacing w:before="65" w:line="242" w:lineRule="auto"/>
        <w:ind w:right="829"/>
        <w:rPr>
          <w:sz w:val="24"/>
          <w:szCs w:val="24"/>
        </w:rPr>
      </w:pPr>
      <w:r w:rsidRPr="00EB6B2C">
        <w:rPr>
          <w:color w:val="171717"/>
          <w:sz w:val="24"/>
          <w:szCs w:val="24"/>
        </w:rPr>
        <w:t>Глаголы в видо-временных формах действительного залога в изъявитель- ном наклонении в Present/Past Continuous Tense.</w:t>
      </w:r>
    </w:p>
    <w:p w:rsidR="00D22719" w:rsidRPr="00EB6B2C" w:rsidRDefault="00891BDD">
      <w:pPr>
        <w:pStyle w:val="a3"/>
        <w:ind w:right="837"/>
        <w:rPr>
          <w:sz w:val="24"/>
          <w:szCs w:val="24"/>
          <w:lang w:val="en-US"/>
        </w:rPr>
      </w:pPr>
      <w:r w:rsidRPr="00EB6B2C">
        <w:rPr>
          <w:color w:val="171717"/>
          <w:sz w:val="24"/>
          <w:szCs w:val="24"/>
        </w:rPr>
        <w:t>Модальные</w:t>
      </w:r>
      <w:r w:rsidRPr="00EB6B2C">
        <w:rPr>
          <w:color w:val="171717"/>
          <w:sz w:val="24"/>
          <w:szCs w:val="24"/>
          <w:lang w:val="en-US"/>
        </w:rPr>
        <w:t xml:space="preserve"> </w:t>
      </w:r>
      <w:r w:rsidRPr="00EB6B2C">
        <w:rPr>
          <w:color w:val="171717"/>
          <w:sz w:val="24"/>
          <w:szCs w:val="24"/>
        </w:rPr>
        <w:t>глаголы</w:t>
      </w:r>
      <w:r w:rsidRPr="00EB6B2C">
        <w:rPr>
          <w:color w:val="171717"/>
          <w:sz w:val="24"/>
          <w:szCs w:val="24"/>
          <w:lang w:val="en-US"/>
        </w:rPr>
        <w:t xml:space="preserve"> </w:t>
      </w:r>
      <w:r w:rsidRPr="00EB6B2C">
        <w:rPr>
          <w:color w:val="171717"/>
          <w:sz w:val="24"/>
          <w:szCs w:val="24"/>
        </w:rPr>
        <w:t>и</w:t>
      </w:r>
      <w:r w:rsidRPr="00EB6B2C">
        <w:rPr>
          <w:color w:val="171717"/>
          <w:sz w:val="24"/>
          <w:szCs w:val="24"/>
          <w:lang w:val="en-US"/>
        </w:rPr>
        <w:t xml:space="preserve"> </w:t>
      </w:r>
      <w:r w:rsidRPr="00EB6B2C">
        <w:rPr>
          <w:color w:val="171717"/>
          <w:sz w:val="24"/>
          <w:szCs w:val="24"/>
        </w:rPr>
        <w:t>их</w:t>
      </w:r>
      <w:r w:rsidRPr="00EB6B2C">
        <w:rPr>
          <w:color w:val="171717"/>
          <w:sz w:val="24"/>
          <w:szCs w:val="24"/>
          <w:lang w:val="en-US"/>
        </w:rPr>
        <w:t xml:space="preserve"> </w:t>
      </w:r>
      <w:r w:rsidRPr="00EB6B2C">
        <w:rPr>
          <w:color w:val="171717"/>
          <w:sz w:val="24"/>
          <w:szCs w:val="24"/>
        </w:rPr>
        <w:t>эквиваленты</w:t>
      </w:r>
      <w:r w:rsidRPr="00EB6B2C">
        <w:rPr>
          <w:color w:val="171717"/>
          <w:sz w:val="24"/>
          <w:szCs w:val="24"/>
          <w:lang w:val="en-US"/>
        </w:rPr>
        <w:t xml:space="preserve"> (can/be able to, must/ have to, may, should, need).</w:t>
      </w:r>
    </w:p>
    <w:p w:rsidR="00D22719" w:rsidRPr="00EB6B2C" w:rsidRDefault="00891BDD">
      <w:pPr>
        <w:pStyle w:val="a3"/>
        <w:spacing w:line="321" w:lineRule="exact"/>
        <w:ind w:left="1681" w:firstLine="0"/>
        <w:rPr>
          <w:sz w:val="24"/>
          <w:szCs w:val="24"/>
          <w:lang w:val="en-US"/>
        </w:rPr>
      </w:pPr>
      <w:r w:rsidRPr="00EB6B2C">
        <w:rPr>
          <w:color w:val="171717"/>
          <w:sz w:val="24"/>
          <w:szCs w:val="24"/>
        </w:rPr>
        <w:t>Слова</w:t>
      </w:r>
      <w:r w:rsidRPr="00EB6B2C">
        <w:rPr>
          <w:color w:val="171717"/>
          <w:sz w:val="24"/>
          <w:szCs w:val="24"/>
          <w:lang w:val="en-US"/>
        </w:rPr>
        <w:t xml:space="preserve">, </w:t>
      </w:r>
      <w:r w:rsidRPr="00EB6B2C">
        <w:rPr>
          <w:color w:val="171717"/>
          <w:sz w:val="24"/>
          <w:szCs w:val="24"/>
        </w:rPr>
        <w:t>выражающие</w:t>
      </w:r>
      <w:r w:rsidRPr="00EB6B2C">
        <w:rPr>
          <w:color w:val="171717"/>
          <w:sz w:val="24"/>
          <w:szCs w:val="24"/>
          <w:lang w:val="en-US"/>
        </w:rPr>
        <w:t xml:space="preserve"> </w:t>
      </w:r>
      <w:r w:rsidRPr="00EB6B2C">
        <w:rPr>
          <w:color w:val="171717"/>
          <w:sz w:val="24"/>
          <w:szCs w:val="24"/>
        </w:rPr>
        <w:t>количество</w:t>
      </w:r>
      <w:r w:rsidRPr="00EB6B2C">
        <w:rPr>
          <w:color w:val="171717"/>
          <w:sz w:val="24"/>
          <w:szCs w:val="24"/>
          <w:lang w:val="en-US"/>
        </w:rPr>
        <w:t xml:space="preserve"> (little/a little, few/a few).</w:t>
      </w:r>
    </w:p>
    <w:p w:rsidR="00D22719" w:rsidRPr="00EB6B2C" w:rsidRDefault="00891BDD">
      <w:pPr>
        <w:pStyle w:val="a3"/>
        <w:ind w:right="829"/>
        <w:rPr>
          <w:sz w:val="24"/>
          <w:szCs w:val="24"/>
        </w:rPr>
      </w:pPr>
      <w:r w:rsidRPr="00EB6B2C">
        <w:rPr>
          <w:color w:val="171717"/>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 вердительных и отрицательных) и во- просительных предложе ниях.</w:t>
      </w:r>
    </w:p>
    <w:p w:rsidR="00D22719" w:rsidRPr="00EB6B2C" w:rsidRDefault="00891BDD">
      <w:pPr>
        <w:pStyle w:val="a3"/>
        <w:ind w:left="1681" w:firstLine="0"/>
        <w:rPr>
          <w:sz w:val="24"/>
          <w:szCs w:val="24"/>
        </w:rPr>
      </w:pPr>
      <w:r w:rsidRPr="00EB6B2C">
        <w:rPr>
          <w:color w:val="171717"/>
          <w:sz w:val="24"/>
          <w:szCs w:val="24"/>
        </w:rPr>
        <w:t>Числительные для обозначения дат и больших чисел (100 - 1000).</w:t>
      </w:r>
    </w:p>
    <w:p w:rsidR="00D22719" w:rsidRPr="00EB6B2C" w:rsidRDefault="00D22719">
      <w:pPr>
        <w:pStyle w:val="a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Социокультурные знания и умения</w:t>
      </w:r>
    </w:p>
    <w:p w:rsidR="00D22719" w:rsidRPr="00EB6B2C" w:rsidRDefault="00891BDD">
      <w:pPr>
        <w:pStyle w:val="a3"/>
        <w:ind w:right="828"/>
        <w:rPr>
          <w:sz w:val="24"/>
          <w:szCs w:val="24"/>
        </w:rPr>
      </w:pPr>
      <w:r w:rsidRPr="00EB6B2C">
        <w:rPr>
          <w:color w:val="171717"/>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 ского содержания речи (в ситуациях общения, в т.ч. «Дома», «В магазине»).</w:t>
      </w:r>
    </w:p>
    <w:p w:rsidR="00D22719" w:rsidRPr="00EB6B2C" w:rsidRDefault="00891BDD">
      <w:pPr>
        <w:pStyle w:val="a3"/>
        <w:ind w:right="825"/>
        <w:rPr>
          <w:sz w:val="24"/>
          <w:szCs w:val="24"/>
        </w:rPr>
      </w:pPr>
      <w:r w:rsidRPr="00EB6B2C">
        <w:rPr>
          <w:color w:val="171717"/>
          <w:sz w:val="24"/>
          <w:szCs w:val="24"/>
        </w:rPr>
        <w:t>Знание и использование в устной и письменной речи наиболее употреби- тельной тематической фоновой лексики и реалий в рамках тематического со- держания (некоторые национальные праздники, традиции в питании и проведе- нии досуга, этикетные особенности посещения гостей).</w:t>
      </w:r>
    </w:p>
    <w:p w:rsidR="00D22719" w:rsidRPr="00EB6B2C" w:rsidRDefault="00891BDD">
      <w:pPr>
        <w:pStyle w:val="a3"/>
        <w:ind w:right="825"/>
        <w:rPr>
          <w:sz w:val="24"/>
          <w:szCs w:val="24"/>
        </w:rPr>
      </w:pPr>
      <w:r w:rsidRPr="00EB6B2C">
        <w:rPr>
          <w:color w:val="171717"/>
          <w:sz w:val="24"/>
          <w:szCs w:val="24"/>
        </w:rPr>
        <w:t xml:space="preserve">Знание социокультурного портрета родной страны и страны/ стран изу- чаемого языка: знакомство с государственной символикой (флагом), некоторы- ми национальными </w:t>
      </w:r>
      <w:r w:rsidRPr="00EB6B2C">
        <w:rPr>
          <w:color w:val="171717"/>
          <w:sz w:val="24"/>
          <w:szCs w:val="24"/>
        </w:rPr>
        <w:lastRenderedPageBreak/>
        <w:t>символами; традициями проведения основных националь- ных праздников (Рождества, Нового года, Дня матери и т. д.); с особенностями образа жизни и культуры страны/стран изучаемого языка (известными досто- примечательностями, некоторыми выдающимися людьми); с доступными в языковом отношении образцами детской поэзии и прозы на английском языке.</w:t>
      </w:r>
    </w:p>
    <w:p w:rsidR="00D22719" w:rsidRPr="00EB6B2C" w:rsidRDefault="00891BDD">
      <w:pPr>
        <w:pStyle w:val="a3"/>
        <w:ind w:right="827"/>
        <w:rPr>
          <w:sz w:val="24"/>
          <w:szCs w:val="24"/>
        </w:rPr>
      </w:pPr>
      <w:r w:rsidRPr="00EB6B2C">
        <w:rPr>
          <w:color w:val="171717"/>
          <w:sz w:val="24"/>
          <w:szCs w:val="24"/>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w:t>
      </w:r>
      <w:r w:rsidRPr="00EB6B2C">
        <w:rPr>
          <w:color w:val="171717"/>
          <w:spacing w:val="3"/>
          <w:sz w:val="24"/>
          <w:szCs w:val="24"/>
        </w:rPr>
        <w:t xml:space="preserve">из- </w:t>
      </w:r>
      <w:r w:rsidRPr="00EB6B2C">
        <w:rPr>
          <w:color w:val="171717"/>
          <w:sz w:val="24"/>
          <w:szCs w:val="24"/>
        </w:rPr>
        <w:t>вестные достопримечательности; кратко рассказывать о выдающихся людях родной страны и страны/стран изучаемого языка (учёных, писателях,</w:t>
      </w:r>
      <w:r w:rsidRPr="00EB6B2C">
        <w:rPr>
          <w:color w:val="171717"/>
          <w:spacing w:val="-12"/>
          <w:sz w:val="24"/>
          <w:szCs w:val="24"/>
        </w:rPr>
        <w:t xml:space="preserve"> </w:t>
      </w:r>
      <w:r w:rsidRPr="00EB6B2C">
        <w:rPr>
          <w:color w:val="171717"/>
          <w:sz w:val="24"/>
          <w:szCs w:val="24"/>
        </w:rPr>
        <w:t>поэтах).</w:t>
      </w:r>
    </w:p>
    <w:p w:rsidR="00D22719" w:rsidRPr="00EB6B2C" w:rsidRDefault="00891BDD">
      <w:pPr>
        <w:pStyle w:val="1"/>
        <w:spacing w:before="4"/>
        <w:rPr>
          <w:sz w:val="24"/>
          <w:szCs w:val="24"/>
        </w:rPr>
      </w:pPr>
      <w:r w:rsidRPr="00EB6B2C">
        <w:rPr>
          <w:color w:val="171717"/>
          <w:sz w:val="24"/>
          <w:szCs w:val="24"/>
        </w:rPr>
        <w:t>Компенсаторные умения</w:t>
      </w:r>
    </w:p>
    <w:p w:rsidR="00D22719" w:rsidRPr="00EB6B2C" w:rsidRDefault="00891BDD">
      <w:pPr>
        <w:pStyle w:val="a3"/>
        <w:ind w:right="827"/>
        <w:rPr>
          <w:sz w:val="24"/>
          <w:szCs w:val="24"/>
        </w:rPr>
      </w:pPr>
      <w:r w:rsidRPr="00EB6B2C">
        <w:rPr>
          <w:color w:val="171717"/>
          <w:sz w:val="24"/>
          <w:szCs w:val="24"/>
        </w:rPr>
        <w:t>Использование при чтении и аудировании языковой догадки, в т.ч. кон- текстуальной.</w:t>
      </w:r>
    </w:p>
    <w:p w:rsidR="00D22719" w:rsidRPr="00EB6B2C" w:rsidRDefault="00891BDD">
      <w:pPr>
        <w:pStyle w:val="a3"/>
        <w:ind w:right="830"/>
        <w:rPr>
          <w:sz w:val="24"/>
          <w:szCs w:val="24"/>
        </w:rPr>
      </w:pPr>
      <w:r w:rsidRPr="00EB6B2C">
        <w:rPr>
          <w:color w:val="171717"/>
          <w:sz w:val="24"/>
          <w:szCs w:val="24"/>
        </w:rPr>
        <w:t>Использование в качестве опоры при порождении собственных высказы- ваний ключевых слов, плана.</w:t>
      </w:r>
    </w:p>
    <w:p w:rsidR="00D22719" w:rsidRPr="00EB6B2C" w:rsidRDefault="00891BDD">
      <w:pPr>
        <w:pStyle w:val="a3"/>
        <w:ind w:right="825"/>
        <w:rPr>
          <w:sz w:val="24"/>
          <w:szCs w:val="24"/>
        </w:rPr>
      </w:pPr>
      <w:r w:rsidRPr="00EB6B2C">
        <w:rPr>
          <w:color w:val="171717"/>
          <w:sz w:val="24"/>
          <w:szCs w:val="24"/>
        </w:rPr>
        <w:t>Игнорирование информации, не являющейся необходимой для понима- ния основного содержания прочитанного/прослушанного текста или для нахо- ждения в тексте запрашиваемой информации.</w:t>
      </w:r>
    </w:p>
    <w:p w:rsidR="00D22719" w:rsidRPr="00EB6B2C" w:rsidRDefault="00891BDD">
      <w:pPr>
        <w:pStyle w:val="a3"/>
        <w:ind w:right="827"/>
        <w:rPr>
          <w:sz w:val="24"/>
          <w:szCs w:val="24"/>
        </w:rPr>
      </w:pPr>
      <w:r w:rsidRPr="00EB6B2C">
        <w:rPr>
          <w:color w:val="171717"/>
          <w:sz w:val="24"/>
          <w:szCs w:val="24"/>
        </w:rPr>
        <w:t>Сравнение (в т.ч. установление основания для сравнения) объектов, явле- ний, процессов, их элементов и основных функций в рамках изученной темати- ки.</w:t>
      </w:r>
    </w:p>
    <w:p w:rsidR="00D22719" w:rsidRPr="00EB6B2C" w:rsidRDefault="003A30D1" w:rsidP="003A30D1">
      <w:pPr>
        <w:pStyle w:val="1"/>
        <w:tabs>
          <w:tab w:val="left" w:pos="5390"/>
        </w:tabs>
        <w:spacing w:before="69" w:line="240" w:lineRule="auto"/>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spacing w:before="3"/>
        <w:ind w:left="1681"/>
        <w:rPr>
          <w:b/>
          <w:sz w:val="24"/>
          <w:szCs w:val="24"/>
        </w:rPr>
      </w:pPr>
      <w:r w:rsidRPr="00EB6B2C">
        <w:rPr>
          <w:b/>
          <w:color w:val="171717"/>
          <w:sz w:val="24"/>
          <w:szCs w:val="24"/>
        </w:rPr>
        <w:t>Коммуникативные умения</w:t>
      </w:r>
    </w:p>
    <w:p w:rsidR="00D22719" w:rsidRPr="00EB6B2C" w:rsidRDefault="00891BDD">
      <w:pPr>
        <w:pStyle w:val="a3"/>
        <w:ind w:right="825"/>
        <w:rPr>
          <w:sz w:val="24"/>
          <w:szCs w:val="24"/>
        </w:rPr>
      </w:pPr>
      <w:r w:rsidRPr="00EB6B2C">
        <w:rPr>
          <w:color w:val="171717"/>
          <w:sz w:val="24"/>
          <w:szCs w:val="24"/>
        </w:rPr>
        <w:t>Формирование умения общаться в устной и письменной форме, исполь- зуя рецептивные и продуктивные виды речевой деятельности в рамках темати- ческого содержания речи.</w:t>
      </w:r>
    </w:p>
    <w:p w:rsidR="00D22719" w:rsidRPr="00EB6B2C" w:rsidRDefault="00891BDD">
      <w:pPr>
        <w:pStyle w:val="a3"/>
        <w:ind w:right="827"/>
        <w:rPr>
          <w:sz w:val="24"/>
          <w:szCs w:val="24"/>
        </w:rPr>
      </w:pPr>
      <w:r w:rsidRPr="00EB6B2C">
        <w:rPr>
          <w:color w:val="171717"/>
          <w:sz w:val="24"/>
          <w:szCs w:val="24"/>
        </w:rPr>
        <w:t>Взаимоотношения в семье и с друзьями. Семейные праздники. Обязанно- сти по дому.</w:t>
      </w:r>
    </w:p>
    <w:p w:rsidR="00D22719" w:rsidRPr="00EB6B2C" w:rsidRDefault="00891BDD">
      <w:pPr>
        <w:pStyle w:val="a3"/>
        <w:spacing w:line="322" w:lineRule="exact"/>
        <w:ind w:left="1681" w:firstLine="0"/>
        <w:rPr>
          <w:sz w:val="24"/>
          <w:szCs w:val="24"/>
        </w:rPr>
      </w:pPr>
      <w:r w:rsidRPr="00EB6B2C">
        <w:rPr>
          <w:color w:val="171717"/>
          <w:sz w:val="24"/>
          <w:szCs w:val="24"/>
        </w:rPr>
        <w:t>Внешность и характер человека/литературного персонажа.</w:t>
      </w:r>
    </w:p>
    <w:p w:rsidR="00D22719" w:rsidRPr="00EB6B2C" w:rsidRDefault="00891BDD">
      <w:pPr>
        <w:pStyle w:val="a3"/>
        <w:ind w:right="831"/>
        <w:rPr>
          <w:sz w:val="24"/>
          <w:szCs w:val="24"/>
        </w:rPr>
      </w:pPr>
      <w:r w:rsidRPr="00EB6B2C">
        <w:rPr>
          <w:color w:val="171717"/>
          <w:sz w:val="24"/>
          <w:szCs w:val="24"/>
        </w:rPr>
        <w:t>Досуг и увлечения/хобби современного подростка (чтение, кино, театр, музей, спорт, музыка).</w:t>
      </w:r>
    </w:p>
    <w:p w:rsidR="00D22719" w:rsidRPr="00EB6B2C" w:rsidRDefault="00891BDD">
      <w:pPr>
        <w:pStyle w:val="a3"/>
        <w:ind w:right="829"/>
        <w:rPr>
          <w:sz w:val="24"/>
          <w:szCs w:val="24"/>
        </w:rPr>
      </w:pPr>
      <w:r w:rsidRPr="00EB6B2C">
        <w:rPr>
          <w:color w:val="171717"/>
          <w:sz w:val="24"/>
          <w:szCs w:val="24"/>
        </w:rPr>
        <w:t>Здоровый образ жизни: режим труда и отдыха, фитнес, сбалансированное питание.</w:t>
      </w:r>
    </w:p>
    <w:p w:rsidR="00D22719" w:rsidRPr="00EB6B2C" w:rsidRDefault="00891BDD">
      <w:pPr>
        <w:pStyle w:val="a3"/>
        <w:ind w:left="1681" w:firstLine="0"/>
        <w:rPr>
          <w:sz w:val="24"/>
          <w:szCs w:val="24"/>
        </w:rPr>
      </w:pPr>
      <w:r w:rsidRPr="00EB6B2C">
        <w:rPr>
          <w:color w:val="171717"/>
          <w:sz w:val="24"/>
          <w:szCs w:val="24"/>
        </w:rPr>
        <w:t>Покупки: одежда, обувь и продукты питания.</w:t>
      </w:r>
    </w:p>
    <w:p w:rsidR="00D22719" w:rsidRPr="00EB6B2C" w:rsidRDefault="00891BDD">
      <w:pPr>
        <w:pStyle w:val="a3"/>
        <w:ind w:right="827"/>
        <w:rPr>
          <w:sz w:val="24"/>
          <w:szCs w:val="24"/>
        </w:rPr>
      </w:pPr>
      <w:r w:rsidRPr="00EB6B2C">
        <w:rPr>
          <w:color w:val="171717"/>
          <w:sz w:val="24"/>
          <w:szCs w:val="24"/>
        </w:rPr>
        <w:t>Школа, школьная жизнь, школьная форма, изучаемые предметы, люби- мый предмет, правила поведения в школе, посещение школьной библиоте- ки/ресурсного центра. Переписка с за рубежными сверстниками.</w:t>
      </w:r>
    </w:p>
    <w:p w:rsidR="00D22719" w:rsidRPr="00EB6B2C" w:rsidRDefault="00891BDD">
      <w:pPr>
        <w:pStyle w:val="a3"/>
        <w:ind w:right="840"/>
        <w:rPr>
          <w:sz w:val="24"/>
          <w:szCs w:val="24"/>
        </w:rPr>
      </w:pPr>
      <w:r w:rsidRPr="00EB6B2C">
        <w:rPr>
          <w:color w:val="171717"/>
          <w:sz w:val="24"/>
          <w:szCs w:val="24"/>
        </w:rPr>
        <w:t>Каникулы в различное время года. Виды отдыха. Путешествия по России и зарубежным странам.</w:t>
      </w:r>
    </w:p>
    <w:p w:rsidR="00D22719" w:rsidRPr="00EB6B2C" w:rsidRDefault="00891BDD">
      <w:pPr>
        <w:pStyle w:val="a3"/>
        <w:spacing w:line="321" w:lineRule="exact"/>
        <w:ind w:left="1681" w:firstLine="0"/>
        <w:rPr>
          <w:sz w:val="24"/>
          <w:szCs w:val="24"/>
        </w:rPr>
      </w:pPr>
      <w:r w:rsidRPr="00EB6B2C">
        <w:rPr>
          <w:color w:val="171717"/>
          <w:sz w:val="24"/>
          <w:szCs w:val="24"/>
        </w:rPr>
        <w:t>Природа: дикие и домашние животные. Климат, погода.</w:t>
      </w:r>
    </w:p>
    <w:p w:rsidR="00D22719" w:rsidRPr="00EB6B2C" w:rsidRDefault="00891BDD">
      <w:pPr>
        <w:pStyle w:val="a3"/>
        <w:ind w:left="1681" w:firstLine="0"/>
        <w:rPr>
          <w:sz w:val="24"/>
          <w:szCs w:val="24"/>
        </w:rPr>
      </w:pPr>
      <w:r w:rsidRPr="00EB6B2C">
        <w:rPr>
          <w:color w:val="171717"/>
          <w:sz w:val="24"/>
          <w:szCs w:val="24"/>
        </w:rPr>
        <w:t>Жизнь в городе и сельской местности. Описание родного города/села.</w:t>
      </w:r>
    </w:p>
    <w:p w:rsidR="00D22719" w:rsidRPr="00EB6B2C" w:rsidRDefault="00891BDD">
      <w:pPr>
        <w:pStyle w:val="a3"/>
        <w:ind w:firstLine="0"/>
        <w:jc w:val="left"/>
        <w:rPr>
          <w:sz w:val="24"/>
          <w:szCs w:val="24"/>
        </w:rPr>
      </w:pPr>
      <w:r w:rsidRPr="00EB6B2C">
        <w:rPr>
          <w:color w:val="171717"/>
          <w:sz w:val="24"/>
          <w:szCs w:val="24"/>
        </w:rPr>
        <w:t>Транспорт.</w:t>
      </w:r>
    </w:p>
    <w:p w:rsidR="00D22719" w:rsidRPr="00EB6B2C" w:rsidRDefault="00891BDD">
      <w:pPr>
        <w:pStyle w:val="a3"/>
        <w:ind w:left="1681" w:right="891" w:firstLine="0"/>
        <w:jc w:val="left"/>
        <w:rPr>
          <w:sz w:val="24"/>
          <w:szCs w:val="24"/>
        </w:rPr>
      </w:pPr>
      <w:r w:rsidRPr="00EB6B2C">
        <w:rPr>
          <w:color w:val="171717"/>
          <w:sz w:val="24"/>
          <w:szCs w:val="24"/>
        </w:rPr>
        <w:t>Средства массовой информации (телевидение, журналы, Интернет). Родная страна и страна/страны изучаемого языка. Их географическое по-</w:t>
      </w:r>
    </w:p>
    <w:p w:rsidR="00D22719" w:rsidRPr="00EB6B2C" w:rsidRDefault="00891BDD">
      <w:pPr>
        <w:pStyle w:val="a3"/>
        <w:ind w:firstLine="0"/>
        <w:jc w:val="left"/>
        <w:rPr>
          <w:sz w:val="24"/>
          <w:szCs w:val="24"/>
        </w:rPr>
      </w:pPr>
      <w:r w:rsidRPr="00EB6B2C">
        <w:rPr>
          <w:color w:val="171717"/>
          <w:sz w:val="24"/>
          <w:szCs w:val="24"/>
        </w:rPr>
        <w:t>ложение, столицы; население; официальные языки; достопримечательности, культурные особенности (национальные праздники, традиции, обычаи).</w:t>
      </w:r>
    </w:p>
    <w:p w:rsidR="00D22719" w:rsidRPr="00EB6B2C" w:rsidRDefault="00891BDD">
      <w:pPr>
        <w:pStyle w:val="a3"/>
        <w:spacing w:line="242" w:lineRule="auto"/>
        <w:ind w:right="826"/>
        <w:jc w:val="left"/>
        <w:rPr>
          <w:sz w:val="24"/>
          <w:szCs w:val="24"/>
        </w:rPr>
      </w:pPr>
      <w:r w:rsidRPr="00EB6B2C">
        <w:rPr>
          <w:color w:val="171717"/>
          <w:sz w:val="24"/>
          <w:szCs w:val="24"/>
        </w:rPr>
        <w:t>Выдающиеся люди родной страны и страны/стран изучаемого языка: учё- ные, писатели, поэты, спортсмены.</w:t>
      </w:r>
    </w:p>
    <w:p w:rsidR="00D22719" w:rsidRPr="00EB6B2C" w:rsidRDefault="00891BDD">
      <w:pPr>
        <w:pStyle w:val="2"/>
        <w:spacing w:before="0"/>
        <w:jc w:val="left"/>
        <w:rPr>
          <w:sz w:val="24"/>
          <w:szCs w:val="24"/>
        </w:rPr>
      </w:pPr>
      <w:r w:rsidRPr="00EB6B2C">
        <w:rPr>
          <w:color w:val="171717"/>
          <w:sz w:val="24"/>
          <w:szCs w:val="24"/>
        </w:rPr>
        <w:t>Говорение</w:t>
      </w:r>
    </w:p>
    <w:p w:rsidR="00D22719" w:rsidRPr="00EB6B2C" w:rsidRDefault="00891BDD">
      <w:pPr>
        <w:pStyle w:val="a3"/>
        <w:ind w:right="828"/>
        <w:rPr>
          <w:sz w:val="24"/>
          <w:szCs w:val="24"/>
        </w:rPr>
      </w:pPr>
      <w:r w:rsidRPr="00EB6B2C">
        <w:rPr>
          <w:color w:val="171717"/>
          <w:sz w:val="24"/>
          <w:szCs w:val="24"/>
        </w:rPr>
        <w:t xml:space="preserve">Развитие коммуникативных умений </w:t>
      </w:r>
      <w:r w:rsidRPr="00EB6B2C">
        <w:rPr>
          <w:b/>
          <w:i/>
          <w:color w:val="171717"/>
          <w:sz w:val="24"/>
          <w:szCs w:val="24"/>
        </w:rPr>
        <w:t>диалогической речи</w:t>
      </w:r>
      <w:r w:rsidRPr="00EB6B2C">
        <w:rPr>
          <w:color w:val="171717"/>
          <w:sz w:val="24"/>
          <w:szCs w:val="24"/>
        </w:rPr>
        <w:t xml:space="preserve">, а именно уме- ний вести: диалог этикетного характера, диалог - побуждение к действию, диа- лог-расспрос; комбинированный диалог, включающий различные виды диало- гов: </w:t>
      </w:r>
      <w:r w:rsidRPr="00EB6B2C">
        <w:rPr>
          <w:i/>
          <w:color w:val="171717"/>
          <w:sz w:val="24"/>
          <w:szCs w:val="24"/>
        </w:rPr>
        <w:t xml:space="preserve">диалог этикетного характера: </w:t>
      </w:r>
      <w:r w:rsidRPr="00EB6B2C">
        <w:rPr>
          <w:color w:val="171717"/>
          <w:sz w:val="24"/>
          <w:szCs w:val="24"/>
        </w:rPr>
        <w:t xml:space="preserve">начинать, поддерживать и заканчивать раз- говор, вежливо переспрашивать; поздравлять с праздником, выражать пожела- ния и вежливо реагировать на поздравление; выражать благодарность; вежливо соглашаться на предложение/отказываться от </w:t>
      </w:r>
      <w:r w:rsidRPr="00EB6B2C">
        <w:rPr>
          <w:color w:val="171717"/>
          <w:sz w:val="24"/>
          <w:szCs w:val="24"/>
        </w:rPr>
        <w:lastRenderedPageBreak/>
        <w:t>предложения собеседника;</w:t>
      </w:r>
    </w:p>
    <w:p w:rsidR="00D22719" w:rsidRPr="00EB6B2C" w:rsidRDefault="00891BDD">
      <w:pPr>
        <w:pStyle w:val="a3"/>
        <w:ind w:right="827"/>
        <w:rPr>
          <w:sz w:val="24"/>
          <w:szCs w:val="24"/>
        </w:rPr>
      </w:pPr>
      <w:r w:rsidRPr="00EB6B2C">
        <w:rPr>
          <w:i/>
          <w:color w:val="171717"/>
          <w:sz w:val="24"/>
          <w:szCs w:val="24"/>
        </w:rPr>
        <w:t xml:space="preserve">диалог </w:t>
      </w:r>
      <w:r w:rsidRPr="00EB6B2C">
        <w:rPr>
          <w:color w:val="171717"/>
          <w:sz w:val="24"/>
          <w:szCs w:val="24"/>
        </w:rPr>
        <w:t xml:space="preserve">- </w:t>
      </w:r>
      <w:r w:rsidRPr="00EB6B2C">
        <w:rPr>
          <w:i/>
          <w:color w:val="171717"/>
          <w:sz w:val="24"/>
          <w:szCs w:val="24"/>
        </w:rPr>
        <w:t xml:space="preserve">побуждение к действию: </w:t>
      </w:r>
      <w:r w:rsidRPr="00EB6B2C">
        <w:rPr>
          <w:color w:val="171717"/>
          <w:sz w:val="24"/>
          <w:szCs w:val="24"/>
        </w:rPr>
        <w:t>обращаться с просьбой, вежливо со- глашаться/не соглашаться выполнить просьбу; приглашать собеседника к со- вместной деятельности, вежливо соглашаться/не соглашаться на предложение собеседника, объясняя причину своего решения;</w:t>
      </w:r>
    </w:p>
    <w:p w:rsidR="00D22719" w:rsidRPr="00EB6B2C" w:rsidRDefault="00891BDD">
      <w:pPr>
        <w:pStyle w:val="a3"/>
        <w:ind w:right="827"/>
        <w:rPr>
          <w:sz w:val="24"/>
          <w:szCs w:val="24"/>
        </w:rPr>
      </w:pPr>
      <w:r w:rsidRPr="00EB6B2C">
        <w:rPr>
          <w:i/>
          <w:color w:val="171717"/>
          <w:sz w:val="24"/>
          <w:szCs w:val="24"/>
        </w:rPr>
        <w:t xml:space="preserve">диалог - расспрос: </w:t>
      </w:r>
      <w:r w:rsidRPr="00EB6B2C">
        <w:rPr>
          <w:color w:val="171717"/>
          <w:sz w:val="24"/>
          <w:szCs w:val="24"/>
        </w:rPr>
        <w:t>сообщать фактическую информацию, отвечая на во- просы разных видов; выражать своё отношение к обсуждаемым фактам и собы- тиям; запрашивать интересующую информацию; переходить с позиции спра- шивающего на позицию отвечающего и наоборот.</w:t>
      </w:r>
    </w:p>
    <w:p w:rsidR="00D22719" w:rsidRPr="00EB6B2C" w:rsidRDefault="00891BDD" w:rsidP="001E1187">
      <w:pPr>
        <w:pStyle w:val="a3"/>
        <w:ind w:right="832"/>
        <w:rPr>
          <w:sz w:val="24"/>
          <w:szCs w:val="24"/>
        </w:rPr>
      </w:pPr>
      <w:r w:rsidRPr="00EB6B2C">
        <w:rPr>
          <w:color w:val="171717"/>
          <w:sz w:val="24"/>
          <w:szCs w:val="24"/>
        </w:rPr>
        <w:t>Названные умения диалогической речи развиваются в стандартных си- туациях неофициального общения в рамках тематического содержания речи с</w:t>
      </w:r>
      <w:r w:rsidR="001E1187" w:rsidRPr="00EB6B2C">
        <w:rPr>
          <w:color w:val="171717"/>
          <w:sz w:val="24"/>
          <w:szCs w:val="24"/>
        </w:rPr>
        <w:t xml:space="preserve"> </w:t>
      </w:r>
      <w:r w:rsidRPr="00EB6B2C">
        <w:rPr>
          <w:color w:val="171717"/>
          <w:sz w:val="24"/>
          <w:szCs w:val="24"/>
        </w:rPr>
        <w:t>использованием ключевых слов, речевых ситуаций и/или иллюстраций, фото- графий с соблюдением норм речевого этикета, принятых в стране/странах изу- чаемого языка.</w:t>
      </w:r>
    </w:p>
    <w:p w:rsidR="00D22719" w:rsidRPr="00EB6B2C" w:rsidRDefault="00891BDD">
      <w:pPr>
        <w:pStyle w:val="a3"/>
        <w:spacing w:before="1"/>
        <w:ind w:left="1681" w:right="2166" w:firstLine="0"/>
        <w:rPr>
          <w:sz w:val="24"/>
          <w:szCs w:val="24"/>
        </w:rPr>
      </w:pPr>
      <w:r w:rsidRPr="00EB6B2C">
        <w:rPr>
          <w:color w:val="171717"/>
          <w:sz w:val="24"/>
          <w:szCs w:val="24"/>
        </w:rPr>
        <w:t xml:space="preserve">Объём диалога - до 6 реплик со стороны каждого собеседника. Развитие коммуникативных умений </w:t>
      </w:r>
      <w:r w:rsidRPr="00EB6B2C">
        <w:rPr>
          <w:b/>
          <w:i/>
          <w:color w:val="171717"/>
          <w:sz w:val="24"/>
          <w:szCs w:val="24"/>
        </w:rPr>
        <w:t>монологической речи</w:t>
      </w:r>
      <w:r w:rsidRPr="00EB6B2C">
        <w:rPr>
          <w:color w:val="171717"/>
          <w:sz w:val="24"/>
          <w:szCs w:val="24"/>
        </w:rPr>
        <w:t>:</w:t>
      </w:r>
    </w:p>
    <w:p w:rsidR="00D22719" w:rsidRPr="00EB6B2C" w:rsidRDefault="00891BDD">
      <w:pPr>
        <w:pStyle w:val="a3"/>
        <w:ind w:right="828"/>
        <w:rPr>
          <w:sz w:val="24"/>
          <w:szCs w:val="24"/>
        </w:rPr>
      </w:pPr>
      <w:r w:rsidRPr="00EB6B2C">
        <w:rPr>
          <w:color w:val="171717"/>
          <w:sz w:val="24"/>
          <w:szCs w:val="24"/>
        </w:rPr>
        <w:t>6 создание устных связных монологических высказываний с использова- нием основных коммуникативных типов речи:</w:t>
      </w:r>
    </w:p>
    <w:p w:rsidR="00D22719" w:rsidRPr="00EB6B2C" w:rsidRDefault="00891BDD" w:rsidP="003064DD">
      <w:pPr>
        <w:pStyle w:val="a6"/>
        <w:numPr>
          <w:ilvl w:val="0"/>
          <w:numId w:val="210"/>
        </w:numPr>
        <w:tabs>
          <w:tab w:val="left" w:pos="1845"/>
        </w:tabs>
        <w:spacing w:before="1"/>
        <w:ind w:right="828" w:firstLine="708"/>
        <w:rPr>
          <w:color w:val="171717"/>
          <w:sz w:val="24"/>
          <w:szCs w:val="24"/>
        </w:rPr>
      </w:pPr>
      <w:r w:rsidRPr="00EB6B2C">
        <w:rPr>
          <w:color w:val="171717"/>
          <w:sz w:val="24"/>
          <w:szCs w:val="24"/>
        </w:rPr>
        <w:t>описание (предмета, местности, внешности и одежды человека), в т.ч. характеристика (черты характера реального человека или литературного персо- нажа);</w:t>
      </w:r>
    </w:p>
    <w:p w:rsidR="00D22719" w:rsidRPr="00EB6B2C" w:rsidRDefault="00891BDD" w:rsidP="003064DD">
      <w:pPr>
        <w:pStyle w:val="a6"/>
        <w:numPr>
          <w:ilvl w:val="0"/>
          <w:numId w:val="210"/>
        </w:numPr>
        <w:tabs>
          <w:tab w:val="left" w:pos="1845"/>
        </w:tabs>
        <w:spacing w:line="321" w:lineRule="exact"/>
        <w:ind w:left="1844"/>
        <w:rPr>
          <w:color w:val="171717"/>
          <w:sz w:val="24"/>
          <w:szCs w:val="24"/>
        </w:rPr>
      </w:pPr>
      <w:r w:rsidRPr="00EB6B2C">
        <w:rPr>
          <w:color w:val="171717"/>
          <w:sz w:val="24"/>
          <w:szCs w:val="24"/>
        </w:rPr>
        <w:t>повествование/сообщение;</w:t>
      </w:r>
    </w:p>
    <w:p w:rsidR="00D22719" w:rsidRPr="00EB6B2C" w:rsidRDefault="00891BDD" w:rsidP="003064DD">
      <w:pPr>
        <w:pStyle w:val="a6"/>
        <w:numPr>
          <w:ilvl w:val="0"/>
          <w:numId w:val="210"/>
        </w:numPr>
        <w:tabs>
          <w:tab w:val="left" w:pos="1845"/>
        </w:tabs>
        <w:spacing w:before="1"/>
        <w:ind w:right="830" w:firstLine="708"/>
        <w:rPr>
          <w:color w:val="171717"/>
          <w:sz w:val="24"/>
          <w:szCs w:val="24"/>
        </w:rPr>
      </w:pPr>
      <w:r w:rsidRPr="00EB6B2C">
        <w:rPr>
          <w:color w:val="171717"/>
          <w:sz w:val="24"/>
          <w:szCs w:val="24"/>
        </w:rPr>
        <w:t>изложение (пересказ) основного содержания прочитанного/ прослушан- ного текста;</w:t>
      </w:r>
    </w:p>
    <w:p w:rsidR="00D22719" w:rsidRPr="00EB6B2C" w:rsidRDefault="00891BDD" w:rsidP="003064DD">
      <w:pPr>
        <w:pStyle w:val="a6"/>
        <w:numPr>
          <w:ilvl w:val="0"/>
          <w:numId w:val="210"/>
        </w:numPr>
        <w:tabs>
          <w:tab w:val="left" w:pos="1845"/>
        </w:tabs>
        <w:spacing w:before="1" w:line="322" w:lineRule="exact"/>
        <w:ind w:left="1844"/>
        <w:rPr>
          <w:color w:val="171717"/>
          <w:sz w:val="24"/>
          <w:szCs w:val="24"/>
        </w:rPr>
      </w:pPr>
      <w:r w:rsidRPr="00EB6B2C">
        <w:rPr>
          <w:color w:val="171717"/>
          <w:sz w:val="24"/>
          <w:szCs w:val="24"/>
        </w:rPr>
        <w:t>краткое изложение результатов выполненной проектной</w:t>
      </w:r>
      <w:r w:rsidRPr="00EB6B2C">
        <w:rPr>
          <w:color w:val="171717"/>
          <w:spacing w:val="-13"/>
          <w:sz w:val="24"/>
          <w:szCs w:val="24"/>
        </w:rPr>
        <w:t xml:space="preserve"> </w:t>
      </w:r>
      <w:r w:rsidRPr="00EB6B2C">
        <w:rPr>
          <w:color w:val="171717"/>
          <w:sz w:val="24"/>
          <w:szCs w:val="24"/>
        </w:rPr>
        <w:t>работы.</w:t>
      </w:r>
    </w:p>
    <w:p w:rsidR="00D22719" w:rsidRPr="00EB6B2C" w:rsidRDefault="00891BDD">
      <w:pPr>
        <w:pStyle w:val="a3"/>
        <w:ind w:right="825"/>
        <w:rPr>
          <w:sz w:val="24"/>
          <w:szCs w:val="24"/>
        </w:rPr>
      </w:pPr>
      <w:r w:rsidRPr="00EB6B2C">
        <w:rPr>
          <w:color w:val="171717"/>
          <w:sz w:val="24"/>
          <w:szCs w:val="24"/>
        </w:rPr>
        <w:t>Данные умения монологической речи развиваются в стандартных ситуа- циях неофициального общения в рамках тематического содержания речи с опо- рой на ключевые слова, план, вопросы и/или иллюстрации, фотографии, табли- цы.</w:t>
      </w:r>
    </w:p>
    <w:p w:rsidR="00D22719" w:rsidRPr="00EB6B2C" w:rsidRDefault="00891BDD">
      <w:pPr>
        <w:pStyle w:val="a3"/>
        <w:spacing w:line="321" w:lineRule="exact"/>
        <w:ind w:left="1681" w:firstLine="0"/>
        <w:jc w:val="left"/>
        <w:rPr>
          <w:sz w:val="24"/>
          <w:szCs w:val="24"/>
        </w:rPr>
      </w:pPr>
      <w:r w:rsidRPr="00EB6B2C">
        <w:rPr>
          <w:color w:val="171717"/>
          <w:sz w:val="24"/>
          <w:szCs w:val="24"/>
        </w:rPr>
        <w:t>Объём монологического высказывания - 8 - 9 фраз.</w:t>
      </w:r>
    </w:p>
    <w:p w:rsidR="00D22719" w:rsidRPr="00EB6B2C" w:rsidRDefault="00891BDD">
      <w:pPr>
        <w:pStyle w:val="2"/>
        <w:spacing w:before="7" w:line="319" w:lineRule="exact"/>
        <w:jc w:val="left"/>
        <w:rPr>
          <w:sz w:val="24"/>
          <w:szCs w:val="24"/>
        </w:rPr>
      </w:pPr>
      <w:r w:rsidRPr="00EB6B2C">
        <w:rPr>
          <w:color w:val="171717"/>
          <w:sz w:val="24"/>
          <w:szCs w:val="24"/>
        </w:rPr>
        <w:t>Аудирование</w:t>
      </w:r>
    </w:p>
    <w:p w:rsidR="00D22719" w:rsidRPr="00EB6B2C" w:rsidRDefault="00891BDD">
      <w:pPr>
        <w:pStyle w:val="a3"/>
        <w:ind w:right="827"/>
        <w:rPr>
          <w:sz w:val="24"/>
          <w:szCs w:val="24"/>
        </w:rPr>
      </w:pPr>
      <w:r w:rsidRPr="00EB6B2C">
        <w:rPr>
          <w:color w:val="171717"/>
          <w:sz w:val="24"/>
          <w:szCs w:val="24"/>
        </w:rPr>
        <w:t>При непосредственном общении: понимание на слух речи учителя и од- ноклассников и вербальная/невербальная реакция на услышанное.</w:t>
      </w:r>
    </w:p>
    <w:p w:rsidR="00D22719" w:rsidRPr="00EB6B2C" w:rsidRDefault="00891BDD">
      <w:pPr>
        <w:pStyle w:val="a3"/>
        <w:ind w:right="825"/>
        <w:rPr>
          <w:sz w:val="24"/>
          <w:szCs w:val="24"/>
        </w:rPr>
      </w:pPr>
      <w:r w:rsidRPr="00EB6B2C">
        <w:rPr>
          <w:color w:val="171717"/>
          <w:sz w:val="24"/>
          <w:szCs w:val="24"/>
        </w:rPr>
        <w:t>При опосредованном общении: дальнейшее развитие восприятия и пони- мания на слух несложных аутентичных текстов, содержащих отдельные незна- 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rsidR="00D22719" w:rsidRPr="00EB6B2C" w:rsidRDefault="00891BDD">
      <w:pPr>
        <w:pStyle w:val="a3"/>
        <w:ind w:right="830"/>
        <w:rPr>
          <w:sz w:val="24"/>
          <w:szCs w:val="24"/>
        </w:rPr>
      </w:pPr>
      <w:r w:rsidRPr="00EB6B2C">
        <w:rPr>
          <w:color w:val="171717"/>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 маемом на слух тексте; игнорировать незнакомые слова, не существенные для понимания основного содержания.</w:t>
      </w:r>
    </w:p>
    <w:p w:rsidR="00D22719" w:rsidRPr="00EB6B2C" w:rsidRDefault="00891BDD">
      <w:pPr>
        <w:pStyle w:val="a3"/>
        <w:ind w:right="826"/>
        <w:rPr>
          <w:sz w:val="24"/>
          <w:szCs w:val="24"/>
        </w:rPr>
      </w:pPr>
      <w:r w:rsidRPr="00EB6B2C">
        <w:rPr>
          <w:color w:val="171717"/>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 ной (явной) форме, в воспринимаемом на слух тексте.</w:t>
      </w:r>
    </w:p>
    <w:p w:rsidR="00D22719" w:rsidRPr="00EB6B2C" w:rsidRDefault="00891BDD">
      <w:pPr>
        <w:pStyle w:val="a3"/>
        <w:ind w:right="826"/>
        <w:rPr>
          <w:sz w:val="24"/>
          <w:szCs w:val="24"/>
        </w:rPr>
      </w:pPr>
      <w:r w:rsidRPr="00EB6B2C">
        <w:rPr>
          <w:color w:val="171717"/>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 рактера.</w:t>
      </w:r>
    </w:p>
    <w:p w:rsidR="00D22719" w:rsidRPr="00EB6B2C" w:rsidRDefault="00891BDD">
      <w:pPr>
        <w:pStyle w:val="a3"/>
        <w:spacing w:line="321" w:lineRule="exact"/>
        <w:ind w:left="1681" w:firstLine="0"/>
        <w:rPr>
          <w:sz w:val="24"/>
          <w:szCs w:val="24"/>
        </w:rPr>
      </w:pPr>
      <w:r w:rsidRPr="00EB6B2C">
        <w:rPr>
          <w:color w:val="171717"/>
          <w:sz w:val="24"/>
          <w:szCs w:val="24"/>
        </w:rPr>
        <w:t>Время звучания текста/текстов для аудирования - до 1,5 минут.</w:t>
      </w:r>
    </w:p>
    <w:p w:rsidR="00D22719" w:rsidRPr="00EB6B2C" w:rsidRDefault="00891BDD">
      <w:pPr>
        <w:pStyle w:val="2"/>
        <w:spacing w:before="4" w:line="319" w:lineRule="exact"/>
        <w:rPr>
          <w:sz w:val="24"/>
          <w:szCs w:val="24"/>
        </w:rPr>
      </w:pPr>
      <w:r w:rsidRPr="00EB6B2C">
        <w:rPr>
          <w:color w:val="171717"/>
          <w:sz w:val="24"/>
          <w:szCs w:val="24"/>
        </w:rPr>
        <w:t>Смысловое чтение</w:t>
      </w:r>
    </w:p>
    <w:p w:rsidR="00D22719" w:rsidRPr="00EB6B2C" w:rsidRDefault="00891BDD">
      <w:pPr>
        <w:pStyle w:val="a3"/>
        <w:ind w:right="830"/>
        <w:rPr>
          <w:sz w:val="24"/>
          <w:szCs w:val="24"/>
        </w:rPr>
      </w:pPr>
      <w:r w:rsidRPr="00EB6B2C">
        <w:rPr>
          <w:color w:val="171717"/>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 ниманием нужной/запрашиваемой информации; с полным пониманием содер- жания текста.</w:t>
      </w:r>
    </w:p>
    <w:p w:rsidR="00D22719" w:rsidRPr="00EB6B2C" w:rsidRDefault="00891BDD">
      <w:pPr>
        <w:pStyle w:val="a3"/>
        <w:spacing w:before="65"/>
        <w:ind w:right="825"/>
        <w:rPr>
          <w:sz w:val="24"/>
          <w:szCs w:val="24"/>
        </w:rPr>
      </w:pPr>
      <w:r w:rsidRPr="00EB6B2C">
        <w:rPr>
          <w:color w:val="171717"/>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 держание текста по заголовку/ началу текста; последовательность главных фак- тов/событий; умение игнорировать незнакомые слова, несущественные для по- нимания основного содержания; понимать интернациональные слова.</w:t>
      </w:r>
    </w:p>
    <w:p w:rsidR="00D22719" w:rsidRPr="00EB6B2C" w:rsidRDefault="00891BDD">
      <w:pPr>
        <w:pStyle w:val="a3"/>
        <w:spacing w:before="1"/>
        <w:ind w:right="828"/>
        <w:rPr>
          <w:sz w:val="24"/>
          <w:szCs w:val="24"/>
        </w:rPr>
      </w:pPr>
      <w:r w:rsidRPr="00EB6B2C">
        <w:rPr>
          <w:color w:val="171717"/>
          <w:sz w:val="24"/>
          <w:szCs w:val="24"/>
        </w:rPr>
        <w:lastRenderedPageBreak/>
        <w:t>Чтение с пониманием нужной/запрашиваемой информации предполагает умение находить в прочитанном тексте и понимать запрашиваемую информа- цию.</w:t>
      </w:r>
    </w:p>
    <w:p w:rsidR="00D22719" w:rsidRPr="00EB6B2C" w:rsidRDefault="00891BDD">
      <w:pPr>
        <w:pStyle w:val="a3"/>
        <w:spacing w:before="1"/>
        <w:ind w:right="838"/>
        <w:rPr>
          <w:sz w:val="24"/>
          <w:szCs w:val="24"/>
        </w:rPr>
      </w:pPr>
      <w:r w:rsidRPr="00EB6B2C">
        <w:rPr>
          <w:color w:val="171717"/>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22719" w:rsidRPr="00EB6B2C" w:rsidRDefault="00891BDD">
      <w:pPr>
        <w:pStyle w:val="a3"/>
        <w:ind w:right="829"/>
        <w:rPr>
          <w:sz w:val="24"/>
          <w:szCs w:val="24"/>
        </w:rPr>
      </w:pPr>
      <w:r w:rsidRPr="00EB6B2C">
        <w:rPr>
          <w:color w:val="171717"/>
          <w:sz w:val="24"/>
          <w:szCs w:val="24"/>
        </w:rPr>
        <w:t>Чтение несплошных текстов (таблиц, диаграмм) и понимание представ- ленной в них информации.</w:t>
      </w:r>
    </w:p>
    <w:p w:rsidR="00D22719" w:rsidRPr="00EB6B2C" w:rsidRDefault="00891BDD">
      <w:pPr>
        <w:pStyle w:val="a3"/>
        <w:ind w:right="827"/>
        <w:rPr>
          <w:sz w:val="24"/>
          <w:szCs w:val="24"/>
        </w:rPr>
      </w:pPr>
      <w:r w:rsidRPr="00EB6B2C">
        <w:rPr>
          <w:color w:val="171717"/>
          <w:sz w:val="24"/>
          <w:szCs w:val="24"/>
        </w:rPr>
        <w:t>Тексты для чтения: интервью; диалог (беседа); отрывок из художествен- ного произведения, в т.ч. рассказа; отрывок из статьи научно-популярного ха- рактера; сообщение информационного характера; объявление; кулинарный ре- цепт; сообщение личного характера; стихотворение; несплошной текст (табли- ца, диаграмма).</w:t>
      </w:r>
    </w:p>
    <w:p w:rsidR="00D22719" w:rsidRPr="00EB6B2C" w:rsidRDefault="00891BDD">
      <w:pPr>
        <w:pStyle w:val="a3"/>
        <w:ind w:left="1681" w:firstLine="0"/>
        <w:rPr>
          <w:sz w:val="24"/>
          <w:szCs w:val="24"/>
        </w:rPr>
      </w:pPr>
      <w:r w:rsidRPr="00EB6B2C">
        <w:rPr>
          <w:color w:val="171717"/>
          <w:sz w:val="24"/>
          <w:szCs w:val="24"/>
        </w:rPr>
        <w:t>Объём текста/текстов для чтения - до 350 слов.</w:t>
      </w:r>
    </w:p>
    <w:p w:rsidR="00D22719" w:rsidRPr="00EB6B2C" w:rsidRDefault="00891BDD">
      <w:pPr>
        <w:pStyle w:val="2"/>
        <w:spacing w:before="6"/>
        <w:rPr>
          <w:sz w:val="24"/>
          <w:szCs w:val="24"/>
        </w:rPr>
      </w:pPr>
      <w:r w:rsidRPr="00EB6B2C">
        <w:rPr>
          <w:color w:val="171717"/>
          <w:sz w:val="24"/>
          <w:szCs w:val="24"/>
        </w:rPr>
        <w:t>Письменная речь</w:t>
      </w:r>
    </w:p>
    <w:p w:rsidR="00D22719" w:rsidRPr="00EB6B2C" w:rsidRDefault="00891BDD">
      <w:pPr>
        <w:pStyle w:val="a3"/>
        <w:ind w:right="825"/>
        <w:rPr>
          <w:sz w:val="24"/>
          <w:szCs w:val="24"/>
        </w:rPr>
      </w:pPr>
      <w:r w:rsidRPr="00EB6B2C">
        <w:rPr>
          <w:color w:val="171717"/>
          <w:sz w:val="24"/>
          <w:szCs w:val="24"/>
        </w:rPr>
        <w:t>Развитие умений письменной речи: списывание текста и выписывание из него слов, словосочетаний, предложений в соответствии с решаемой коммуни- 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 щения личного характера: сообщать краткие сведения о себе, расспрашивать друга/подругу по переписке о его/её увлечениях, выражать благодарность, из- винение, просьбу; оформлять обращение, завершающую фразу и подпись в со- ответствии с нормами неофициального общения, принятыми в стране/странах изучаемого языка.</w:t>
      </w:r>
    </w:p>
    <w:p w:rsidR="00D22719" w:rsidRPr="00EB6B2C" w:rsidRDefault="00891BDD">
      <w:pPr>
        <w:pStyle w:val="a3"/>
        <w:ind w:right="825" w:firstLine="778"/>
        <w:rPr>
          <w:sz w:val="24"/>
          <w:szCs w:val="24"/>
        </w:rPr>
      </w:pPr>
      <w:r w:rsidRPr="00EB6B2C">
        <w:rPr>
          <w:color w:val="171717"/>
          <w:sz w:val="24"/>
          <w:szCs w:val="24"/>
        </w:rPr>
        <w:t>Объём письма - до 90 слов;создание небольшого письменного высказы- вания с опорой на образец, план, таблицу.</w:t>
      </w:r>
    </w:p>
    <w:p w:rsidR="00D22719" w:rsidRPr="00EB6B2C" w:rsidRDefault="00891BDD">
      <w:pPr>
        <w:pStyle w:val="a3"/>
        <w:ind w:left="1681" w:firstLine="0"/>
        <w:rPr>
          <w:sz w:val="24"/>
          <w:szCs w:val="24"/>
        </w:rPr>
      </w:pPr>
      <w:r w:rsidRPr="00EB6B2C">
        <w:rPr>
          <w:color w:val="171717"/>
          <w:sz w:val="24"/>
          <w:szCs w:val="24"/>
        </w:rPr>
        <w:t>Объём письменного высказывания - до 90 слов.</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Языковые знания и умения</w:t>
      </w:r>
    </w:p>
    <w:p w:rsidR="00D22719" w:rsidRPr="00EB6B2C" w:rsidRDefault="00891BDD">
      <w:pPr>
        <w:pStyle w:val="2"/>
        <w:rPr>
          <w:sz w:val="24"/>
          <w:szCs w:val="24"/>
        </w:rPr>
      </w:pPr>
      <w:r w:rsidRPr="00EB6B2C">
        <w:rPr>
          <w:color w:val="171717"/>
          <w:sz w:val="24"/>
          <w:szCs w:val="24"/>
        </w:rPr>
        <w:t>Фонетическая сторона речи</w:t>
      </w:r>
    </w:p>
    <w:p w:rsidR="00D22719" w:rsidRPr="00EB6B2C" w:rsidRDefault="00891BDD">
      <w:pPr>
        <w:pStyle w:val="a3"/>
        <w:ind w:right="826"/>
        <w:rPr>
          <w:sz w:val="24"/>
          <w:szCs w:val="24"/>
        </w:rPr>
      </w:pPr>
      <w:r w:rsidRPr="00EB6B2C">
        <w:rPr>
          <w:color w:val="171717"/>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 ния и фраз с соблюдением их ритмико-интонационных особенностей, в т.ч. от- сутствия фразового ударения на служебных словах; чтение новых слов соглас- но основным правилам чтения.</w:t>
      </w:r>
    </w:p>
    <w:p w:rsidR="00D22719" w:rsidRPr="00EB6B2C" w:rsidRDefault="00891BDD">
      <w:pPr>
        <w:pStyle w:val="a3"/>
        <w:ind w:right="830"/>
        <w:rPr>
          <w:sz w:val="24"/>
          <w:szCs w:val="24"/>
        </w:rPr>
      </w:pPr>
      <w:r w:rsidRPr="00EB6B2C">
        <w:rPr>
          <w:color w:val="171717"/>
          <w:sz w:val="24"/>
          <w:szCs w:val="24"/>
        </w:rPr>
        <w:t>Чтение вслух небольших аутентичных текстов, построенных на изучен- ном языковом материале, с соблюдением правил чтения и соответствующей интонации, демонстрирующее понимание текста.</w:t>
      </w:r>
    </w:p>
    <w:p w:rsidR="00D22719" w:rsidRPr="00EB6B2C" w:rsidRDefault="00891BDD">
      <w:pPr>
        <w:pStyle w:val="a3"/>
        <w:ind w:right="833"/>
        <w:rPr>
          <w:sz w:val="24"/>
          <w:szCs w:val="24"/>
        </w:rPr>
      </w:pPr>
      <w:r w:rsidRPr="00EB6B2C">
        <w:rPr>
          <w:color w:val="171717"/>
          <w:sz w:val="24"/>
          <w:szCs w:val="24"/>
        </w:rPr>
        <w:t>Тексты для чтения вслух: диалог (беседа), рассказ, сообщение информа- ционного характера, отрывок из статьи научно-популярного характера.</w:t>
      </w:r>
    </w:p>
    <w:p w:rsidR="00D22719" w:rsidRPr="00EB6B2C" w:rsidRDefault="00891BDD">
      <w:pPr>
        <w:pStyle w:val="a3"/>
        <w:spacing w:before="65"/>
        <w:ind w:left="1681" w:firstLine="0"/>
        <w:rPr>
          <w:sz w:val="24"/>
          <w:szCs w:val="24"/>
        </w:rPr>
      </w:pPr>
      <w:r w:rsidRPr="00EB6B2C">
        <w:rPr>
          <w:color w:val="171717"/>
          <w:sz w:val="24"/>
          <w:szCs w:val="24"/>
        </w:rPr>
        <w:t>Объём текста для чтения вслух - до 100 слов.</w:t>
      </w:r>
    </w:p>
    <w:p w:rsidR="00D22719" w:rsidRPr="00EB6B2C" w:rsidRDefault="00D22719">
      <w:pPr>
        <w:pStyle w:val="a3"/>
        <w:spacing w:before="9"/>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Графика, орфография и пунктуация</w:t>
      </w:r>
    </w:p>
    <w:p w:rsidR="00D22719" w:rsidRPr="00EB6B2C" w:rsidRDefault="00891BDD">
      <w:pPr>
        <w:pStyle w:val="a3"/>
        <w:spacing w:line="318" w:lineRule="exact"/>
        <w:ind w:left="1681" w:firstLine="0"/>
        <w:rPr>
          <w:sz w:val="24"/>
          <w:szCs w:val="24"/>
        </w:rPr>
      </w:pPr>
      <w:r w:rsidRPr="00EB6B2C">
        <w:rPr>
          <w:color w:val="171717"/>
          <w:sz w:val="24"/>
          <w:szCs w:val="24"/>
        </w:rPr>
        <w:t>Правильное написание изученных слов.</w:t>
      </w:r>
    </w:p>
    <w:p w:rsidR="00D22719" w:rsidRPr="00EB6B2C" w:rsidRDefault="00891BDD">
      <w:pPr>
        <w:pStyle w:val="a3"/>
        <w:ind w:right="837"/>
        <w:rPr>
          <w:sz w:val="24"/>
          <w:szCs w:val="24"/>
        </w:rPr>
      </w:pPr>
      <w:r w:rsidRPr="00EB6B2C">
        <w:rPr>
          <w:color w:val="171717"/>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2719" w:rsidRPr="00EB6B2C" w:rsidRDefault="00891BDD">
      <w:pPr>
        <w:pStyle w:val="a3"/>
        <w:spacing w:before="1"/>
        <w:ind w:right="830"/>
        <w:rPr>
          <w:sz w:val="24"/>
          <w:szCs w:val="24"/>
        </w:rPr>
      </w:pPr>
      <w:r w:rsidRPr="00EB6B2C">
        <w:rPr>
          <w:color w:val="171717"/>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D22719" w:rsidRPr="00EB6B2C" w:rsidRDefault="00D22719">
      <w:pPr>
        <w:pStyle w:val="a3"/>
        <w:spacing w:before="6"/>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Лексическая сторона речи</w:t>
      </w:r>
    </w:p>
    <w:p w:rsidR="00D22719" w:rsidRPr="00EB6B2C" w:rsidRDefault="00891BDD">
      <w:pPr>
        <w:pStyle w:val="a3"/>
        <w:ind w:right="825"/>
        <w:rPr>
          <w:sz w:val="24"/>
          <w:szCs w:val="24"/>
        </w:rPr>
      </w:pPr>
      <w:r w:rsidRPr="00EB6B2C">
        <w:rPr>
          <w:color w:val="171717"/>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 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2719" w:rsidRPr="00EB6B2C" w:rsidRDefault="00891BDD">
      <w:pPr>
        <w:pStyle w:val="a3"/>
        <w:ind w:right="826"/>
        <w:rPr>
          <w:sz w:val="24"/>
          <w:szCs w:val="24"/>
        </w:rPr>
      </w:pPr>
      <w:r w:rsidRPr="00EB6B2C">
        <w:rPr>
          <w:color w:val="171717"/>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 лостности высказывания.</w:t>
      </w:r>
    </w:p>
    <w:p w:rsidR="00D22719" w:rsidRPr="00EB6B2C" w:rsidRDefault="00891BDD">
      <w:pPr>
        <w:pStyle w:val="a3"/>
        <w:ind w:right="829"/>
        <w:rPr>
          <w:sz w:val="24"/>
          <w:szCs w:val="24"/>
        </w:rPr>
      </w:pPr>
      <w:r w:rsidRPr="00EB6B2C">
        <w:rPr>
          <w:color w:val="171717"/>
          <w:sz w:val="24"/>
          <w:szCs w:val="24"/>
        </w:rPr>
        <w:lastRenderedPageBreak/>
        <w:t>Объём - 900 лексических единиц для продуктивного использования (включая 750 лексических единиц, изученных ранее) и 1000 лексических еди- ниц для рецептивного усвоения (включая 900 лексических единиц продуктив- ного мини мума).</w:t>
      </w:r>
    </w:p>
    <w:p w:rsidR="00D22719" w:rsidRPr="00EB6B2C" w:rsidRDefault="00891BDD">
      <w:pPr>
        <w:pStyle w:val="a3"/>
        <w:spacing w:line="321" w:lineRule="exact"/>
        <w:ind w:left="1681" w:firstLine="0"/>
        <w:rPr>
          <w:sz w:val="24"/>
          <w:szCs w:val="24"/>
        </w:rPr>
      </w:pPr>
      <w:r w:rsidRPr="00EB6B2C">
        <w:rPr>
          <w:color w:val="171717"/>
          <w:sz w:val="24"/>
          <w:szCs w:val="24"/>
        </w:rPr>
        <w:t>Основные способы словообразования:</w:t>
      </w:r>
    </w:p>
    <w:p w:rsidR="00D22719" w:rsidRPr="00EB6B2C" w:rsidRDefault="00891BDD">
      <w:pPr>
        <w:pStyle w:val="a3"/>
        <w:ind w:left="1681" w:firstLine="0"/>
        <w:rPr>
          <w:sz w:val="24"/>
          <w:szCs w:val="24"/>
        </w:rPr>
      </w:pPr>
      <w:r w:rsidRPr="00EB6B2C">
        <w:rPr>
          <w:color w:val="171717"/>
          <w:sz w:val="24"/>
          <w:szCs w:val="24"/>
        </w:rPr>
        <w:t>а) аффиксация:</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 xml:space="preserve">образование имён существительных при помощи префикса </w:t>
      </w:r>
      <w:r w:rsidRPr="00EB6B2C">
        <w:rPr>
          <w:color w:val="171717"/>
          <w:spacing w:val="2"/>
          <w:sz w:val="24"/>
          <w:szCs w:val="24"/>
        </w:rPr>
        <w:t xml:space="preserve">un- </w:t>
      </w:r>
      <w:r w:rsidRPr="00EB6B2C">
        <w:rPr>
          <w:color w:val="171717"/>
          <w:sz w:val="24"/>
          <w:szCs w:val="24"/>
        </w:rPr>
        <w:t>(unreality) и при помощи суффиксов: -ment (development), -ness</w:t>
      </w:r>
      <w:r w:rsidRPr="00EB6B2C">
        <w:rPr>
          <w:color w:val="171717"/>
          <w:spacing w:val="-11"/>
          <w:sz w:val="24"/>
          <w:szCs w:val="24"/>
        </w:rPr>
        <w:t xml:space="preserve"> </w:t>
      </w:r>
      <w:r w:rsidRPr="00EB6B2C">
        <w:rPr>
          <w:color w:val="171717"/>
          <w:sz w:val="24"/>
          <w:szCs w:val="24"/>
        </w:rPr>
        <w:t>(darkness);</w:t>
      </w:r>
    </w:p>
    <w:p w:rsidR="00D22719" w:rsidRPr="00EB6B2C" w:rsidRDefault="00891BDD" w:rsidP="003064DD">
      <w:pPr>
        <w:pStyle w:val="a6"/>
        <w:numPr>
          <w:ilvl w:val="0"/>
          <w:numId w:val="210"/>
        </w:numPr>
        <w:tabs>
          <w:tab w:val="left" w:pos="1845"/>
        </w:tabs>
        <w:spacing w:line="321" w:lineRule="exact"/>
        <w:ind w:left="1844"/>
        <w:rPr>
          <w:color w:val="171717"/>
          <w:sz w:val="24"/>
          <w:szCs w:val="24"/>
        </w:rPr>
      </w:pPr>
      <w:r w:rsidRPr="00EB6B2C">
        <w:rPr>
          <w:color w:val="171717"/>
          <w:sz w:val="24"/>
          <w:szCs w:val="24"/>
        </w:rPr>
        <w:t>образование имён прилагательных при помощи суффиксов -ly</w:t>
      </w:r>
      <w:r w:rsidRPr="00EB6B2C">
        <w:rPr>
          <w:color w:val="171717"/>
          <w:spacing w:val="3"/>
          <w:sz w:val="24"/>
          <w:szCs w:val="24"/>
        </w:rPr>
        <w:t xml:space="preserve"> </w:t>
      </w:r>
      <w:r w:rsidRPr="00EB6B2C">
        <w:rPr>
          <w:color w:val="171717"/>
          <w:sz w:val="24"/>
          <w:szCs w:val="24"/>
        </w:rPr>
        <w:t>(friendly),</w:t>
      </w:r>
    </w:p>
    <w:p w:rsidR="00D22719" w:rsidRPr="00EB6B2C" w:rsidRDefault="00891BDD">
      <w:pPr>
        <w:pStyle w:val="a3"/>
        <w:ind w:firstLine="0"/>
        <w:rPr>
          <w:sz w:val="24"/>
          <w:szCs w:val="24"/>
        </w:rPr>
      </w:pPr>
      <w:r w:rsidRPr="00EB6B2C">
        <w:rPr>
          <w:color w:val="171717"/>
          <w:sz w:val="24"/>
          <w:szCs w:val="24"/>
        </w:rPr>
        <w:t>-ous (famous), -y (busy);</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образование имён прилагательных и наречий при помощи префиксов</w:t>
      </w:r>
      <w:r w:rsidRPr="00EB6B2C">
        <w:rPr>
          <w:color w:val="171717"/>
          <w:spacing w:val="51"/>
          <w:sz w:val="24"/>
          <w:szCs w:val="24"/>
        </w:rPr>
        <w:t xml:space="preserve"> </w:t>
      </w:r>
      <w:r w:rsidRPr="00EB6B2C">
        <w:rPr>
          <w:color w:val="171717"/>
          <w:sz w:val="24"/>
          <w:szCs w:val="24"/>
        </w:rPr>
        <w:t>in-</w:t>
      </w:r>
    </w:p>
    <w:p w:rsidR="00D22719" w:rsidRPr="00EB6B2C" w:rsidRDefault="00891BDD">
      <w:pPr>
        <w:pStyle w:val="a3"/>
        <w:ind w:left="1681" w:right="5626" w:hanging="709"/>
        <w:rPr>
          <w:sz w:val="24"/>
          <w:szCs w:val="24"/>
          <w:lang w:val="en-US"/>
        </w:rPr>
      </w:pPr>
      <w:r w:rsidRPr="00EB6B2C">
        <w:rPr>
          <w:color w:val="171717"/>
          <w:sz w:val="24"/>
          <w:szCs w:val="24"/>
          <w:lang w:val="en-US"/>
        </w:rPr>
        <w:t xml:space="preserve">/im- (informal, independently, impossible); </w:t>
      </w:r>
      <w:r w:rsidRPr="00EB6B2C">
        <w:rPr>
          <w:color w:val="171717"/>
          <w:sz w:val="24"/>
          <w:szCs w:val="24"/>
        </w:rPr>
        <w:t>б</w:t>
      </w:r>
      <w:r w:rsidRPr="00EB6B2C">
        <w:rPr>
          <w:color w:val="171717"/>
          <w:sz w:val="24"/>
          <w:szCs w:val="24"/>
          <w:lang w:val="en-US"/>
        </w:rPr>
        <w:t xml:space="preserve">) </w:t>
      </w:r>
      <w:r w:rsidRPr="00EB6B2C">
        <w:rPr>
          <w:color w:val="171717"/>
          <w:sz w:val="24"/>
          <w:szCs w:val="24"/>
        </w:rPr>
        <w:t>словосложение</w:t>
      </w:r>
      <w:r w:rsidRPr="00EB6B2C">
        <w:rPr>
          <w:color w:val="171717"/>
          <w:sz w:val="24"/>
          <w:szCs w:val="24"/>
          <w:lang w:val="en-US"/>
        </w:rPr>
        <w:t>:</w:t>
      </w:r>
    </w:p>
    <w:p w:rsidR="00D22719" w:rsidRPr="00EB6B2C" w:rsidRDefault="00891BDD" w:rsidP="003064DD">
      <w:pPr>
        <w:pStyle w:val="a6"/>
        <w:numPr>
          <w:ilvl w:val="0"/>
          <w:numId w:val="210"/>
        </w:numPr>
        <w:tabs>
          <w:tab w:val="left" w:pos="1845"/>
        </w:tabs>
        <w:spacing w:before="2"/>
        <w:ind w:right="828" w:firstLine="708"/>
        <w:rPr>
          <w:color w:val="171717"/>
          <w:sz w:val="24"/>
          <w:szCs w:val="24"/>
        </w:rPr>
      </w:pPr>
      <w:r w:rsidRPr="00EB6B2C">
        <w:rPr>
          <w:color w:val="171717"/>
          <w:sz w:val="24"/>
          <w:szCs w:val="24"/>
        </w:rPr>
        <w:t>образование сложных прилагательных путём соединения основы прила- гательного с основой существительного с добавлением суффикса -ed (blue- eyed).</w:t>
      </w:r>
    </w:p>
    <w:p w:rsidR="00D22719" w:rsidRPr="00EB6B2C" w:rsidRDefault="00891BDD">
      <w:pPr>
        <w:pStyle w:val="a3"/>
        <w:ind w:right="833"/>
        <w:rPr>
          <w:sz w:val="24"/>
          <w:szCs w:val="24"/>
        </w:rPr>
      </w:pPr>
      <w:r w:rsidRPr="00EB6B2C">
        <w:rPr>
          <w:color w:val="171717"/>
          <w:sz w:val="24"/>
          <w:szCs w:val="24"/>
        </w:rPr>
        <w:t>Многозначные лексические единицы. Синонимы. Антонимы. Интерна- циональные слова. Наиболее частотные фразовые глаголы.</w:t>
      </w:r>
    </w:p>
    <w:p w:rsidR="00D22719" w:rsidRPr="00EB6B2C" w:rsidRDefault="00891BDD">
      <w:pPr>
        <w:pStyle w:val="2"/>
        <w:spacing w:before="5" w:line="319" w:lineRule="exact"/>
        <w:rPr>
          <w:sz w:val="24"/>
          <w:szCs w:val="24"/>
        </w:rPr>
      </w:pPr>
      <w:r w:rsidRPr="00EB6B2C">
        <w:rPr>
          <w:color w:val="171717"/>
          <w:sz w:val="24"/>
          <w:szCs w:val="24"/>
        </w:rPr>
        <w:t>Грамматическая сторона речи</w:t>
      </w:r>
    </w:p>
    <w:p w:rsidR="00D22719" w:rsidRPr="00EB6B2C" w:rsidRDefault="00891BDD">
      <w:pPr>
        <w:pStyle w:val="a3"/>
        <w:ind w:right="831"/>
        <w:rPr>
          <w:sz w:val="24"/>
          <w:szCs w:val="24"/>
        </w:rPr>
      </w:pPr>
      <w:r w:rsidRPr="00EB6B2C">
        <w:rPr>
          <w:color w:val="171717"/>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D22719" w:rsidRPr="00EB6B2C" w:rsidRDefault="00891BDD">
      <w:pPr>
        <w:pStyle w:val="a3"/>
        <w:spacing w:line="321" w:lineRule="exact"/>
        <w:ind w:left="1681" w:firstLine="0"/>
        <w:rPr>
          <w:sz w:val="24"/>
          <w:szCs w:val="24"/>
        </w:rPr>
      </w:pPr>
      <w:r w:rsidRPr="00EB6B2C">
        <w:rPr>
          <w:color w:val="171717"/>
          <w:sz w:val="24"/>
          <w:szCs w:val="24"/>
        </w:rPr>
        <w:t>Предложения со сложным дополнением (Complex Object).</w:t>
      </w:r>
    </w:p>
    <w:p w:rsidR="00D22719" w:rsidRPr="00EB6B2C" w:rsidRDefault="00891BDD">
      <w:pPr>
        <w:pStyle w:val="a3"/>
        <w:spacing w:before="65"/>
        <w:ind w:right="828"/>
        <w:rPr>
          <w:sz w:val="24"/>
          <w:szCs w:val="24"/>
        </w:rPr>
      </w:pPr>
      <w:r w:rsidRPr="00EB6B2C">
        <w:rPr>
          <w:color w:val="171717"/>
          <w:sz w:val="24"/>
          <w:szCs w:val="24"/>
        </w:rPr>
        <w:t>Условные предложения реального (Conditional 0, Condition al I) характе- ра;предложения с конструкцией to be going to + инфинитив и формы Future Simple Tense и Present Continuous Tense для выражения будущего действия.</w:t>
      </w:r>
    </w:p>
    <w:p w:rsidR="00D22719" w:rsidRPr="00EB6B2C" w:rsidRDefault="00891BDD">
      <w:pPr>
        <w:pStyle w:val="a3"/>
        <w:spacing w:before="1" w:line="322" w:lineRule="exact"/>
        <w:ind w:left="1681" w:firstLine="0"/>
        <w:rPr>
          <w:sz w:val="24"/>
          <w:szCs w:val="24"/>
        </w:rPr>
      </w:pPr>
      <w:r w:rsidRPr="00EB6B2C">
        <w:rPr>
          <w:color w:val="171717"/>
          <w:sz w:val="24"/>
          <w:szCs w:val="24"/>
        </w:rPr>
        <w:t>Конструкция used to + инфинитив глагола.</w:t>
      </w:r>
    </w:p>
    <w:p w:rsidR="00D22719" w:rsidRPr="00EB6B2C" w:rsidRDefault="00891BDD">
      <w:pPr>
        <w:pStyle w:val="a3"/>
        <w:ind w:right="837"/>
        <w:rPr>
          <w:sz w:val="24"/>
          <w:szCs w:val="24"/>
        </w:rPr>
      </w:pPr>
      <w:r w:rsidRPr="00EB6B2C">
        <w:rPr>
          <w:color w:val="171717"/>
          <w:sz w:val="24"/>
          <w:szCs w:val="24"/>
        </w:rPr>
        <w:t>Глаголы в наиболее употребительных формах страдательного залога (Present/Past Simple Passive).</w:t>
      </w:r>
    </w:p>
    <w:p w:rsidR="00D22719" w:rsidRPr="00EB6B2C" w:rsidRDefault="00891BDD">
      <w:pPr>
        <w:pStyle w:val="a3"/>
        <w:spacing w:line="242" w:lineRule="auto"/>
        <w:ind w:left="1681" w:right="2200" w:firstLine="0"/>
        <w:jc w:val="left"/>
        <w:rPr>
          <w:sz w:val="24"/>
          <w:szCs w:val="24"/>
        </w:rPr>
      </w:pPr>
      <w:r w:rsidRPr="00EB6B2C">
        <w:rPr>
          <w:color w:val="171717"/>
          <w:sz w:val="24"/>
          <w:szCs w:val="24"/>
        </w:rPr>
        <w:t>Предлоги, употребляемые с глаголами в страдательном залоге. Модальный глагол might.</w:t>
      </w:r>
    </w:p>
    <w:p w:rsidR="00D22719" w:rsidRPr="00EB6B2C" w:rsidRDefault="00891BDD">
      <w:pPr>
        <w:pStyle w:val="a3"/>
        <w:ind w:left="1681" w:right="1307" w:firstLine="0"/>
        <w:jc w:val="left"/>
        <w:rPr>
          <w:sz w:val="24"/>
          <w:szCs w:val="24"/>
        </w:rPr>
      </w:pPr>
      <w:r w:rsidRPr="00EB6B2C">
        <w:rPr>
          <w:color w:val="171717"/>
          <w:sz w:val="24"/>
          <w:szCs w:val="24"/>
        </w:rPr>
        <w:t>Наречия, совпадающие по форме с прилагательными (fast, high; early). Местоимения other/another, both, all, one.</w:t>
      </w:r>
    </w:p>
    <w:p w:rsidR="00D22719" w:rsidRPr="00EB6B2C" w:rsidRDefault="00891BDD">
      <w:pPr>
        <w:pStyle w:val="a3"/>
        <w:spacing w:line="321" w:lineRule="exact"/>
        <w:ind w:left="1681" w:firstLine="0"/>
        <w:jc w:val="left"/>
        <w:rPr>
          <w:sz w:val="24"/>
          <w:szCs w:val="24"/>
        </w:rPr>
      </w:pPr>
      <w:r w:rsidRPr="00EB6B2C">
        <w:rPr>
          <w:color w:val="171717"/>
          <w:sz w:val="24"/>
          <w:szCs w:val="24"/>
        </w:rPr>
        <w:t>Количественные числительные для обозначения больших чисел (до 1 000</w:t>
      </w:r>
    </w:p>
    <w:p w:rsidR="00D22719" w:rsidRPr="00EB6B2C" w:rsidRDefault="00891BDD">
      <w:pPr>
        <w:pStyle w:val="a3"/>
        <w:spacing w:line="317" w:lineRule="exact"/>
        <w:ind w:firstLine="0"/>
        <w:jc w:val="left"/>
        <w:rPr>
          <w:sz w:val="24"/>
          <w:szCs w:val="24"/>
        </w:rPr>
      </w:pPr>
      <w:r w:rsidRPr="00EB6B2C">
        <w:rPr>
          <w:color w:val="171717"/>
          <w:sz w:val="24"/>
          <w:szCs w:val="24"/>
        </w:rPr>
        <w:t>000).</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Социокультурные знания и умения</w:t>
      </w:r>
    </w:p>
    <w:p w:rsidR="00D22719" w:rsidRPr="00EB6B2C" w:rsidRDefault="00891BDD">
      <w:pPr>
        <w:pStyle w:val="a3"/>
        <w:ind w:right="828"/>
        <w:rPr>
          <w:sz w:val="24"/>
          <w:szCs w:val="24"/>
        </w:rPr>
      </w:pPr>
      <w:r w:rsidRPr="00EB6B2C">
        <w:rPr>
          <w:color w:val="171717"/>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 ского содержания (в ситуациях общения, в т.ч. «В городе», «Проведение досу- га», «Во время путешествия»).</w:t>
      </w:r>
    </w:p>
    <w:p w:rsidR="00D22719" w:rsidRPr="00EB6B2C" w:rsidRDefault="00891BDD">
      <w:pPr>
        <w:pStyle w:val="a3"/>
        <w:ind w:right="825"/>
        <w:rPr>
          <w:sz w:val="24"/>
          <w:szCs w:val="24"/>
        </w:rPr>
      </w:pPr>
      <w:r w:rsidRPr="00EB6B2C">
        <w:rPr>
          <w:color w:val="171717"/>
          <w:sz w:val="24"/>
          <w:szCs w:val="24"/>
        </w:rPr>
        <w:t>Знание и использование в устной и письменной речи наиболее употреби- тельной тематической фоновой лексики и реалий в рамках отобранного темати- ческого содержания (основные национальные праздники, традиции в питании и проведении досуга, система образования).</w:t>
      </w:r>
    </w:p>
    <w:p w:rsidR="00D22719" w:rsidRPr="00EB6B2C" w:rsidRDefault="00891BDD">
      <w:pPr>
        <w:pStyle w:val="a3"/>
        <w:ind w:right="825"/>
        <w:rPr>
          <w:sz w:val="24"/>
          <w:szCs w:val="24"/>
        </w:rPr>
      </w:pPr>
      <w:r w:rsidRPr="00EB6B2C">
        <w:rPr>
          <w:color w:val="171717"/>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 ков (Рождества, Нового года, Дня матери и т. д.); с особенностями образа жизни и культуры страны/стран изучаемого языка (известными достопримечательно- стями; некоторыми выдающимися людьми); с доступными в языковом отноше- нии образцами поэзии и прозы для подростков на английском языке.</w:t>
      </w:r>
    </w:p>
    <w:p w:rsidR="00D22719" w:rsidRPr="00EB6B2C" w:rsidRDefault="00891BDD">
      <w:pPr>
        <w:pStyle w:val="a3"/>
        <w:ind w:right="827"/>
        <w:rPr>
          <w:sz w:val="24"/>
          <w:szCs w:val="24"/>
        </w:rPr>
      </w:pPr>
      <w:r w:rsidRPr="00EB6B2C">
        <w:rPr>
          <w:color w:val="171717"/>
          <w:sz w:val="24"/>
          <w:szCs w:val="24"/>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 щение личного характера в соответствии с нормами неофициального общения, принятыми в стране/странах </w:t>
      </w:r>
      <w:r w:rsidRPr="00EB6B2C">
        <w:rPr>
          <w:color w:val="171717"/>
          <w:sz w:val="24"/>
          <w:szCs w:val="24"/>
        </w:rPr>
        <w:lastRenderedPageBreak/>
        <w:t>изучаемого языка;кратко представлять Россию и страну/страны изучаемого языка;кратко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 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Компенсаторные умения</w:t>
      </w:r>
    </w:p>
    <w:p w:rsidR="00D22719" w:rsidRPr="00EB6B2C" w:rsidRDefault="00891BDD">
      <w:pPr>
        <w:pStyle w:val="a3"/>
        <w:ind w:right="828"/>
        <w:rPr>
          <w:sz w:val="24"/>
          <w:szCs w:val="24"/>
        </w:rPr>
      </w:pPr>
      <w:r w:rsidRPr="00EB6B2C">
        <w:rPr>
          <w:color w:val="171717"/>
          <w:sz w:val="24"/>
          <w:szCs w:val="24"/>
        </w:rPr>
        <w:t>Использование при чтении и аудировании языковой, в т.ч. контекстуаль- ной, догадки; при непосредственном общении догадываться о значении незна- комых слов с помощью используемых собеседником жестов и мимики.</w:t>
      </w:r>
    </w:p>
    <w:p w:rsidR="00D22719" w:rsidRPr="00EB6B2C" w:rsidRDefault="00891BDD">
      <w:pPr>
        <w:pStyle w:val="a3"/>
        <w:spacing w:line="321" w:lineRule="exact"/>
        <w:ind w:left="1681" w:firstLine="0"/>
        <w:rPr>
          <w:sz w:val="24"/>
          <w:szCs w:val="24"/>
        </w:rPr>
      </w:pPr>
      <w:r w:rsidRPr="00EB6B2C">
        <w:rPr>
          <w:color w:val="171717"/>
          <w:sz w:val="24"/>
          <w:szCs w:val="24"/>
        </w:rPr>
        <w:t>Переспрашивать, просить повторить, уточняя значение незнакомых слов.</w:t>
      </w:r>
    </w:p>
    <w:p w:rsidR="00D22719" w:rsidRPr="00EB6B2C" w:rsidRDefault="00891BDD">
      <w:pPr>
        <w:pStyle w:val="a3"/>
        <w:spacing w:before="65" w:line="242" w:lineRule="auto"/>
        <w:ind w:right="830"/>
        <w:rPr>
          <w:sz w:val="24"/>
          <w:szCs w:val="24"/>
        </w:rPr>
      </w:pPr>
      <w:r w:rsidRPr="00EB6B2C">
        <w:rPr>
          <w:color w:val="171717"/>
          <w:sz w:val="24"/>
          <w:szCs w:val="24"/>
        </w:rPr>
        <w:t>Использование в качестве опоры при порождении собственных высказы- ваний ключевых слов, плана.</w:t>
      </w:r>
    </w:p>
    <w:p w:rsidR="00D22719" w:rsidRPr="00EB6B2C" w:rsidRDefault="00891BDD">
      <w:pPr>
        <w:pStyle w:val="a3"/>
        <w:ind w:right="825"/>
        <w:rPr>
          <w:sz w:val="24"/>
          <w:szCs w:val="24"/>
        </w:rPr>
      </w:pPr>
      <w:r w:rsidRPr="00EB6B2C">
        <w:rPr>
          <w:color w:val="171717"/>
          <w:sz w:val="24"/>
          <w:szCs w:val="24"/>
        </w:rPr>
        <w:t>Игнорирование информации, не являющейся необходимой для понима- ния основного содержания прочитанного/прослушанного текста или для нахо- ждения в тексте запрашиваемой информации.</w:t>
      </w:r>
    </w:p>
    <w:p w:rsidR="00D22719" w:rsidRPr="00EB6B2C" w:rsidRDefault="00891BDD">
      <w:pPr>
        <w:pStyle w:val="a3"/>
        <w:ind w:right="827"/>
        <w:rPr>
          <w:sz w:val="24"/>
          <w:szCs w:val="24"/>
        </w:rPr>
      </w:pPr>
      <w:r w:rsidRPr="00EB6B2C">
        <w:rPr>
          <w:color w:val="171717"/>
          <w:sz w:val="24"/>
          <w:szCs w:val="24"/>
        </w:rPr>
        <w:t>Сравнение (в т.ч. установление основания для сравнения) объектов, явле- ний, процессов, их элементов и основных функций в рамках изученной темати- ки.</w:t>
      </w:r>
    </w:p>
    <w:p w:rsidR="00D22719" w:rsidRPr="00EB6B2C" w:rsidRDefault="003A30D1" w:rsidP="003A30D1">
      <w:pPr>
        <w:pStyle w:val="1"/>
        <w:tabs>
          <w:tab w:val="left" w:pos="5390"/>
        </w:tabs>
        <w:spacing w:line="322" w:lineRule="exact"/>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ind w:left="1681"/>
        <w:rPr>
          <w:b/>
          <w:sz w:val="24"/>
          <w:szCs w:val="24"/>
        </w:rPr>
      </w:pPr>
      <w:r w:rsidRPr="00EB6B2C">
        <w:rPr>
          <w:b/>
          <w:color w:val="171717"/>
          <w:sz w:val="24"/>
          <w:szCs w:val="24"/>
        </w:rPr>
        <w:t>Коммуникативные умения</w:t>
      </w:r>
    </w:p>
    <w:p w:rsidR="00D22719" w:rsidRPr="00EB6B2C" w:rsidRDefault="00891BDD">
      <w:pPr>
        <w:pStyle w:val="a3"/>
        <w:ind w:right="825"/>
        <w:rPr>
          <w:sz w:val="24"/>
          <w:szCs w:val="24"/>
        </w:rPr>
      </w:pPr>
      <w:r w:rsidRPr="00EB6B2C">
        <w:rPr>
          <w:color w:val="171717"/>
          <w:sz w:val="24"/>
          <w:szCs w:val="24"/>
        </w:rPr>
        <w:t>Формирование умения общаться в устной и письменной форме, исполь- зуя рецептивные и продуктивные виды речевой деятельности в рамках темати- ческого содержания речи.</w:t>
      </w:r>
    </w:p>
    <w:p w:rsidR="00D22719" w:rsidRPr="00EB6B2C" w:rsidRDefault="00891BDD">
      <w:pPr>
        <w:pStyle w:val="a3"/>
        <w:spacing w:line="322" w:lineRule="exact"/>
        <w:ind w:left="1681" w:firstLine="0"/>
        <w:rPr>
          <w:sz w:val="24"/>
          <w:szCs w:val="24"/>
        </w:rPr>
      </w:pPr>
      <w:r w:rsidRPr="00EB6B2C">
        <w:rPr>
          <w:color w:val="171717"/>
          <w:sz w:val="24"/>
          <w:szCs w:val="24"/>
        </w:rPr>
        <w:t>Взаимоотношения в семье и с друзьями.</w:t>
      </w:r>
    </w:p>
    <w:p w:rsidR="00D22719" w:rsidRPr="00EB6B2C" w:rsidRDefault="00891BDD">
      <w:pPr>
        <w:pStyle w:val="a3"/>
        <w:spacing w:line="322" w:lineRule="exact"/>
        <w:ind w:left="1681" w:firstLine="0"/>
        <w:rPr>
          <w:sz w:val="24"/>
          <w:szCs w:val="24"/>
        </w:rPr>
      </w:pPr>
      <w:r w:rsidRPr="00EB6B2C">
        <w:rPr>
          <w:color w:val="171717"/>
          <w:sz w:val="24"/>
          <w:szCs w:val="24"/>
        </w:rPr>
        <w:t>Внешность и характер человека/литературного персонажа.</w:t>
      </w:r>
    </w:p>
    <w:p w:rsidR="00D22719" w:rsidRPr="00EB6B2C" w:rsidRDefault="00891BDD">
      <w:pPr>
        <w:pStyle w:val="a3"/>
        <w:ind w:right="835"/>
        <w:rPr>
          <w:sz w:val="24"/>
          <w:szCs w:val="24"/>
        </w:rPr>
      </w:pPr>
      <w:r w:rsidRPr="00EB6B2C">
        <w:rPr>
          <w:color w:val="171717"/>
          <w:sz w:val="24"/>
          <w:szCs w:val="24"/>
        </w:rPr>
        <w:t>Досуг и увлечения/хобби современного подростка (чтение, кино, театр, музей, спорт, музыка).</w:t>
      </w:r>
    </w:p>
    <w:p w:rsidR="00D22719" w:rsidRPr="00EB6B2C" w:rsidRDefault="00891BDD">
      <w:pPr>
        <w:pStyle w:val="a3"/>
        <w:ind w:right="829"/>
        <w:rPr>
          <w:sz w:val="24"/>
          <w:szCs w:val="24"/>
        </w:rPr>
      </w:pPr>
      <w:r w:rsidRPr="00EB6B2C">
        <w:rPr>
          <w:color w:val="171717"/>
          <w:sz w:val="24"/>
          <w:szCs w:val="24"/>
        </w:rPr>
        <w:t>Здоровый образ жизни: режим труда и отдыха, фитнес, сбалансированное питание. Посещение врача.</w:t>
      </w:r>
    </w:p>
    <w:p w:rsidR="00D22719" w:rsidRPr="00EB6B2C" w:rsidRDefault="00891BDD">
      <w:pPr>
        <w:pStyle w:val="a3"/>
        <w:spacing w:line="321" w:lineRule="exact"/>
        <w:ind w:left="1681" w:firstLine="0"/>
        <w:rPr>
          <w:sz w:val="24"/>
          <w:szCs w:val="24"/>
        </w:rPr>
      </w:pPr>
      <w:r w:rsidRPr="00EB6B2C">
        <w:rPr>
          <w:color w:val="171717"/>
          <w:sz w:val="24"/>
          <w:szCs w:val="24"/>
        </w:rPr>
        <w:t>Покупки: одежда, обувь и продукты питания. Карманные деньги.</w:t>
      </w:r>
    </w:p>
    <w:p w:rsidR="00D22719" w:rsidRPr="00EB6B2C" w:rsidRDefault="00891BDD">
      <w:pPr>
        <w:pStyle w:val="a3"/>
        <w:ind w:right="827"/>
        <w:rPr>
          <w:sz w:val="24"/>
          <w:szCs w:val="24"/>
        </w:rPr>
      </w:pPr>
      <w:r w:rsidRPr="00EB6B2C">
        <w:rPr>
          <w:color w:val="171717"/>
          <w:sz w:val="24"/>
          <w:szCs w:val="24"/>
        </w:rPr>
        <w:t>Школа, школьная жизнь, школьная форма, изучаемые предметы и отно- шение к ним. Посещение школьной библиотеки/ресурсного центра. Переписка с зарубежными</w:t>
      </w:r>
      <w:r w:rsidRPr="00EB6B2C">
        <w:rPr>
          <w:color w:val="171717"/>
          <w:spacing w:val="-1"/>
          <w:sz w:val="24"/>
          <w:szCs w:val="24"/>
        </w:rPr>
        <w:t xml:space="preserve"> </w:t>
      </w:r>
      <w:r w:rsidRPr="00EB6B2C">
        <w:rPr>
          <w:color w:val="171717"/>
          <w:sz w:val="24"/>
          <w:szCs w:val="24"/>
        </w:rPr>
        <w:t>сверстниками.</w:t>
      </w:r>
    </w:p>
    <w:p w:rsidR="00D22719" w:rsidRPr="00EB6B2C" w:rsidRDefault="00891BDD">
      <w:pPr>
        <w:pStyle w:val="a3"/>
        <w:ind w:right="828"/>
        <w:rPr>
          <w:sz w:val="24"/>
          <w:szCs w:val="24"/>
        </w:rPr>
      </w:pPr>
      <w:r w:rsidRPr="00EB6B2C">
        <w:rPr>
          <w:color w:val="171717"/>
          <w:sz w:val="24"/>
          <w:szCs w:val="24"/>
        </w:rPr>
        <w:t>Виды отдыха в различное время года. Путешествия по России и зарубеж- ным странам.</w:t>
      </w:r>
    </w:p>
    <w:p w:rsidR="00D22719" w:rsidRPr="00EB6B2C" w:rsidRDefault="00891BDD">
      <w:pPr>
        <w:pStyle w:val="a3"/>
        <w:spacing w:line="242" w:lineRule="auto"/>
        <w:ind w:right="827"/>
        <w:rPr>
          <w:sz w:val="24"/>
          <w:szCs w:val="24"/>
        </w:rPr>
      </w:pPr>
      <w:r w:rsidRPr="00EB6B2C">
        <w:rPr>
          <w:color w:val="171717"/>
          <w:sz w:val="24"/>
          <w:szCs w:val="24"/>
        </w:rPr>
        <w:t>Природа: флора и фауна. Проблемы экологии. Климат, погода. Стихий- ные бедствия.</w:t>
      </w:r>
    </w:p>
    <w:p w:rsidR="00D22719" w:rsidRPr="00EB6B2C" w:rsidRDefault="00891BDD">
      <w:pPr>
        <w:pStyle w:val="a3"/>
        <w:ind w:left="1681" w:right="891" w:firstLine="0"/>
        <w:jc w:val="left"/>
        <w:rPr>
          <w:sz w:val="24"/>
          <w:szCs w:val="24"/>
        </w:rPr>
      </w:pPr>
      <w:r w:rsidRPr="00EB6B2C">
        <w:rPr>
          <w:color w:val="171717"/>
          <w:sz w:val="24"/>
          <w:szCs w:val="24"/>
        </w:rPr>
        <w:t>Условия проживания в городской/сельской местности. Транс порт. Средства массовой информации (телевидение, радио, пресса, Интернет). Родная страна и страна/страны изучаемого языка. Их географическое по-</w:t>
      </w:r>
    </w:p>
    <w:p w:rsidR="00D22719" w:rsidRPr="00EB6B2C" w:rsidRDefault="00891BDD">
      <w:pPr>
        <w:pStyle w:val="a3"/>
        <w:ind w:firstLine="0"/>
        <w:jc w:val="left"/>
        <w:rPr>
          <w:sz w:val="24"/>
          <w:szCs w:val="24"/>
        </w:rPr>
      </w:pPr>
      <w:r w:rsidRPr="00EB6B2C">
        <w:rPr>
          <w:color w:val="171717"/>
          <w:sz w:val="24"/>
          <w:szCs w:val="24"/>
        </w:rPr>
        <w:t>ложение, столицы; население; официальные языки; достопримечательности, культурные особенности (национальные праздники, традиции, обычаи).</w:t>
      </w:r>
    </w:p>
    <w:p w:rsidR="00D22719" w:rsidRPr="00EB6B2C" w:rsidRDefault="00891BDD">
      <w:pPr>
        <w:pStyle w:val="a3"/>
        <w:spacing w:line="242" w:lineRule="auto"/>
        <w:ind w:right="826"/>
        <w:jc w:val="left"/>
        <w:rPr>
          <w:sz w:val="24"/>
          <w:szCs w:val="24"/>
        </w:rPr>
      </w:pPr>
      <w:r w:rsidRPr="00EB6B2C">
        <w:rPr>
          <w:color w:val="171717"/>
          <w:sz w:val="24"/>
          <w:szCs w:val="24"/>
        </w:rPr>
        <w:t>Выдающиеся люди родной страны и страны/стран изучаемого языка: учё- ные, писатели, поэты, художники, музыканты, спортсмены.</w:t>
      </w:r>
    </w:p>
    <w:p w:rsidR="00D22719" w:rsidRPr="00EB6B2C" w:rsidRDefault="00891BDD">
      <w:pPr>
        <w:pStyle w:val="2"/>
        <w:spacing w:before="0"/>
        <w:jc w:val="left"/>
        <w:rPr>
          <w:sz w:val="24"/>
          <w:szCs w:val="24"/>
        </w:rPr>
      </w:pPr>
      <w:r w:rsidRPr="00EB6B2C">
        <w:rPr>
          <w:color w:val="171717"/>
          <w:sz w:val="24"/>
          <w:szCs w:val="24"/>
        </w:rPr>
        <w:t>Говорение</w:t>
      </w:r>
    </w:p>
    <w:p w:rsidR="00D22719" w:rsidRPr="00EB6B2C" w:rsidRDefault="00891BDD">
      <w:pPr>
        <w:pStyle w:val="a3"/>
        <w:ind w:right="831"/>
        <w:rPr>
          <w:sz w:val="24"/>
          <w:szCs w:val="24"/>
        </w:rPr>
      </w:pPr>
      <w:r w:rsidRPr="00EB6B2C">
        <w:rPr>
          <w:color w:val="171717"/>
          <w:sz w:val="24"/>
          <w:szCs w:val="24"/>
        </w:rPr>
        <w:t xml:space="preserve">Развитие коммуникативных умений </w:t>
      </w:r>
      <w:r w:rsidRPr="00EB6B2C">
        <w:rPr>
          <w:b/>
          <w:i/>
          <w:color w:val="171717"/>
          <w:sz w:val="24"/>
          <w:szCs w:val="24"/>
        </w:rPr>
        <w:t>диалогической речи</w:t>
      </w:r>
      <w:r w:rsidRPr="00EB6B2C">
        <w:rPr>
          <w:color w:val="171717"/>
          <w:sz w:val="24"/>
          <w:szCs w:val="24"/>
        </w:rPr>
        <w:t>, а именно уме- ний вести разные виды диалогов (диалог этикетного характера, диалог - побуждение к действию, диалог-расспрос; комбинированный диалог, вклю- чающий различные виды диалогов):</w:t>
      </w:r>
    </w:p>
    <w:p w:rsidR="00D22719" w:rsidRPr="00EB6B2C" w:rsidRDefault="00891BDD">
      <w:pPr>
        <w:pStyle w:val="a3"/>
        <w:ind w:right="828"/>
        <w:rPr>
          <w:sz w:val="24"/>
          <w:szCs w:val="24"/>
        </w:rPr>
      </w:pPr>
      <w:r w:rsidRPr="00EB6B2C">
        <w:rPr>
          <w:i/>
          <w:color w:val="171717"/>
          <w:sz w:val="24"/>
          <w:szCs w:val="24"/>
        </w:rPr>
        <w:t xml:space="preserve">диалог этикетного характера: </w:t>
      </w:r>
      <w:r w:rsidRPr="00EB6B2C">
        <w:rPr>
          <w:color w:val="171717"/>
          <w:sz w:val="24"/>
          <w:szCs w:val="24"/>
        </w:rPr>
        <w:t>начинать, поддерживать и заканчивать разговор, вежливо переспрашивать; поздравлять с праздником, выражать поже- лания и вежливо реагировать на поздравление; выражать благодарность; веж- ливо соглашаться на предложение/отказываться от предложения собеседника;</w:t>
      </w:r>
    </w:p>
    <w:p w:rsidR="00D22719" w:rsidRPr="00EB6B2C" w:rsidRDefault="00891BDD" w:rsidP="001E1187">
      <w:pPr>
        <w:ind w:left="972" w:right="827" w:firstLine="708"/>
        <w:jc w:val="both"/>
        <w:rPr>
          <w:sz w:val="24"/>
          <w:szCs w:val="24"/>
        </w:rPr>
      </w:pPr>
      <w:r w:rsidRPr="00EB6B2C">
        <w:rPr>
          <w:i/>
          <w:color w:val="171717"/>
          <w:sz w:val="24"/>
          <w:szCs w:val="24"/>
        </w:rPr>
        <w:t xml:space="preserve">диалог - побуждение к действию: </w:t>
      </w:r>
      <w:r w:rsidRPr="00EB6B2C">
        <w:rPr>
          <w:color w:val="171717"/>
          <w:sz w:val="24"/>
          <w:szCs w:val="24"/>
        </w:rPr>
        <w:t>обращаться с просьбой, вежливо со- глашаться/не соглашаться выполнить просьбу; приглашать собеседника к</w:t>
      </w:r>
      <w:r w:rsidRPr="00EB6B2C">
        <w:rPr>
          <w:color w:val="171717"/>
          <w:spacing w:val="59"/>
          <w:sz w:val="24"/>
          <w:szCs w:val="24"/>
        </w:rPr>
        <w:t xml:space="preserve"> </w:t>
      </w:r>
      <w:r w:rsidRPr="00EB6B2C">
        <w:rPr>
          <w:color w:val="171717"/>
          <w:sz w:val="24"/>
          <w:szCs w:val="24"/>
        </w:rPr>
        <w:t xml:space="preserve">со-вместной деятельности, вежливо соглашаться/не соглашаться на предложение собеседника, объясняя причину своего </w:t>
      </w:r>
      <w:r w:rsidRPr="00EB6B2C">
        <w:rPr>
          <w:color w:val="171717"/>
          <w:sz w:val="24"/>
          <w:szCs w:val="24"/>
        </w:rPr>
        <w:lastRenderedPageBreak/>
        <w:t>решения;</w:t>
      </w:r>
    </w:p>
    <w:p w:rsidR="00D22719" w:rsidRPr="00EB6B2C" w:rsidRDefault="00891BDD">
      <w:pPr>
        <w:pStyle w:val="a3"/>
        <w:ind w:right="827"/>
        <w:rPr>
          <w:sz w:val="24"/>
          <w:szCs w:val="24"/>
        </w:rPr>
      </w:pPr>
      <w:r w:rsidRPr="00EB6B2C">
        <w:rPr>
          <w:i/>
          <w:color w:val="171717"/>
          <w:sz w:val="24"/>
          <w:szCs w:val="24"/>
        </w:rPr>
        <w:t xml:space="preserve">диалог - расспрос: </w:t>
      </w:r>
      <w:r w:rsidRPr="00EB6B2C">
        <w:rPr>
          <w:color w:val="171717"/>
          <w:sz w:val="24"/>
          <w:szCs w:val="24"/>
        </w:rPr>
        <w:t>сообщать фактическую информацию, отвечая на во- просы разных видов; выражать своё отношение к обсуждаемым фактам и собы- тиям; запрашивать интересующую информацию; переходить с позиции спра- шивающего на позицию отвечающего и наоборот.</w:t>
      </w:r>
    </w:p>
    <w:p w:rsidR="00D22719" w:rsidRPr="00EB6B2C" w:rsidRDefault="00891BDD">
      <w:pPr>
        <w:pStyle w:val="a3"/>
        <w:ind w:right="830"/>
        <w:rPr>
          <w:sz w:val="24"/>
          <w:szCs w:val="24"/>
        </w:rPr>
      </w:pPr>
      <w:r w:rsidRPr="00EB6B2C">
        <w:rPr>
          <w:color w:val="171717"/>
          <w:sz w:val="24"/>
          <w:szCs w:val="24"/>
        </w:rPr>
        <w:t>Названные умения диалогической речи развиваются в стандартных си- туациях неофициального общения в рамках тематического содержания речи с использованием ключевых слов, речевых ситуаций и/или иллюстраций, фото- графий с соблюдением нормы речевого этикета, принятых в стране/странах изучаемого языка.</w:t>
      </w:r>
    </w:p>
    <w:p w:rsidR="00D22719" w:rsidRPr="00EB6B2C" w:rsidRDefault="00891BDD">
      <w:pPr>
        <w:pStyle w:val="a3"/>
        <w:ind w:left="1681" w:right="2238" w:firstLine="0"/>
        <w:rPr>
          <w:sz w:val="24"/>
          <w:szCs w:val="24"/>
        </w:rPr>
      </w:pPr>
      <w:r w:rsidRPr="00EB6B2C">
        <w:rPr>
          <w:color w:val="171717"/>
          <w:sz w:val="24"/>
          <w:szCs w:val="24"/>
        </w:rPr>
        <w:t xml:space="preserve">Объём диалога - до 7 реплик со стороны каждого собеседника. Развитие коммуникативных умений </w:t>
      </w:r>
      <w:r w:rsidRPr="00EB6B2C">
        <w:rPr>
          <w:b/>
          <w:i/>
          <w:color w:val="171717"/>
          <w:sz w:val="24"/>
          <w:szCs w:val="24"/>
        </w:rPr>
        <w:t>монологической речи</w:t>
      </w:r>
      <w:r w:rsidRPr="00EB6B2C">
        <w:rPr>
          <w:color w:val="171717"/>
          <w:sz w:val="24"/>
          <w:szCs w:val="24"/>
        </w:rPr>
        <w:t>:</w:t>
      </w:r>
    </w:p>
    <w:p w:rsidR="00D22719" w:rsidRPr="00EB6B2C" w:rsidRDefault="00891BDD">
      <w:pPr>
        <w:pStyle w:val="a3"/>
        <w:ind w:right="827"/>
        <w:rPr>
          <w:sz w:val="24"/>
          <w:szCs w:val="24"/>
        </w:rPr>
      </w:pPr>
      <w:r w:rsidRPr="00EB6B2C">
        <w:rPr>
          <w:color w:val="171717"/>
          <w:sz w:val="24"/>
          <w:szCs w:val="24"/>
        </w:rPr>
        <w:t>создание устных связных монологических высказываний с использовани- ем основных коммуникативных типов речи:</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описание (предмета, местности, внешности и одежды человека), в т.ч. характеристика (черты характера реального человека или литературного персо- нажа);</w:t>
      </w:r>
    </w:p>
    <w:p w:rsidR="00D22719" w:rsidRPr="00EB6B2C" w:rsidRDefault="00891BDD" w:rsidP="003064DD">
      <w:pPr>
        <w:pStyle w:val="a6"/>
        <w:numPr>
          <w:ilvl w:val="0"/>
          <w:numId w:val="210"/>
        </w:numPr>
        <w:tabs>
          <w:tab w:val="left" w:pos="1845"/>
        </w:tabs>
        <w:ind w:right="833" w:firstLine="708"/>
        <w:rPr>
          <w:color w:val="171717"/>
          <w:sz w:val="24"/>
          <w:szCs w:val="24"/>
        </w:rPr>
      </w:pPr>
      <w:r w:rsidRPr="00EB6B2C">
        <w:rPr>
          <w:color w:val="171717"/>
          <w:sz w:val="24"/>
          <w:szCs w:val="24"/>
        </w:rPr>
        <w:t>повествование/сообщение; выражение и аргументирование своего мне- ния по отношению к</w:t>
      </w:r>
      <w:r w:rsidRPr="00EB6B2C">
        <w:rPr>
          <w:color w:val="171717"/>
          <w:spacing w:val="-5"/>
          <w:sz w:val="24"/>
          <w:szCs w:val="24"/>
        </w:rPr>
        <w:t xml:space="preserve"> </w:t>
      </w:r>
      <w:r w:rsidRPr="00EB6B2C">
        <w:rPr>
          <w:color w:val="171717"/>
          <w:sz w:val="24"/>
          <w:szCs w:val="24"/>
        </w:rPr>
        <w:t>услышанному/прочитанному;</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 xml:space="preserve">изложение (пересказ) основного содержания прочитанно- го/прослушанного текста; составление рассказа по картинкам; изложение </w:t>
      </w:r>
      <w:r w:rsidRPr="00EB6B2C">
        <w:rPr>
          <w:color w:val="171717"/>
          <w:spacing w:val="2"/>
          <w:sz w:val="24"/>
          <w:szCs w:val="24"/>
        </w:rPr>
        <w:t xml:space="preserve">ре- </w:t>
      </w:r>
      <w:r w:rsidRPr="00EB6B2C">
        <w:rPr>
          <w:color w:val="171717"/>
          <w:sz w:val="24"/>
          <w:szCs w:val="24"/>
        </w:rPr>
        <w:t>зультатов выполненной проектной</w:t>
      </w:r>
      <w:r w:rsidRPr="00EB6B2C">
        <w:rPr>
          <w:color w:val="171717"/>
          <w:spacing w:val="-1"/>
          <w:sz w:val="24"/>
          <w:szCs w:val="24"/>
        </w:rPr>
        <w:t xml:space="preserve"> </w:t>
      </w:r>
      <w:r w:rsidRPr="00EB6B2C">
        <w:rPr>
          <w:color w:val="171717"/>
          <w:sz w:val="24"/>
          <w:szCs w:val="24"/>
        </w:rPr>
        <w:t>работы.</w:t>
      </w:r>
    </w:p>
    <w:p w:rsidR="00D22719" w:rsidRPr="00EB6B2C" w:rsidRDefault="00891BDD">
      <w:pPr>
        <w:pStyle w:val="a3"/>
        <w:ind w:right="827"/>
        <w:rPr>
          <w:sz w:val="24"/>
          <w:szCs w:val="24"/>
        </w:rPr>
      </w:pPr>
      <w:r w:rsidRPr="00EB6B2C">
        <w:rPr>
          <w:color w:val="171717"/>
          <w:sz w:val="24"/>
          <w:szCs w:val="24"/>
        </w:rPr>
        <w:t>Данные умения монологической речи развиваются в стандартных ситуа- циях неофициального общения в рамках тематического содержания речи с опо- рой на вопросы, ключевые слова, план и/или иллюстрации, фотографии, табли- цы.</w:t>
      </w:r>
    </w:p>
    <w:p w:rsidR="00D22719" w:rsidRPr="00EB6B2C" w:rsidRDefault="00891BDD">
      <w:pPr>
        <w:pStyle w:val="a3"/>
        <w:spacing w:line="319" w:lineRule="exact"/>
        <w:ind w:left="1681" w:firstLine="0"/>
        <w:jc w:val="left"/>
        <w:rPr>
          <w:sz w:val="24"/>
          <w:szCs w:val="24"/>
        </w:rPr>
      </w:pPr>
      <w:r w:rsidRPr="00EB6B2C">
        <w:rPr>
          <w:color w:val="171717"/>
          <w:sz w:val="24"/>
          <w:szCs w:val="24"/>
        </w:rPr>
        <w:t>Объём монологического высказывания - 9-10 фраз.</w:t>
      </w:r>
    </w:p>
    <w:p w:rsidR="00D22719" w:rsidRPr="00EB6B2C" w:rsidRDefault="00891BDD">
      <w:pPr>
        <w:pStyle w:val="2"/>
        <w:spacing w:before="7"/>
        <w:jc w:val="left"/>
        <w:rPr>
          <w:sz w:val="24"/>
          <w:szCs w:val="24"/>
        </w:rPr>
      </w:pPr>
      <w:r w:rsidRPr="00EB6B2C">
        <w:rPr>
          <w:color w:val="171717"/>
          <w:sz w:val="24"/>
          <w:szCs w:val="24"/>
        </w:rPr>
        <w:t>Аудирование</w:t>
      </w:r>
    </w:p>
    <w:p w:rsidR="00D22719" w:rsidRPr="00EB6B2C" w:rsidRDefault="00891BDD">
      <w:pPr>
        <w:pStyle w:val="a3"/>
        <w:ind w:right="827"/>
        <w:rPr>
          <w:sz w:val="24"/>
          <w:szCs w:val="24"/>
        </w:rPr>
      </w:pPr>
      <w:r w:rsidRPr="00EB6B2C">
        <w:rPr>
          <w:color w:val="171717"/>
          <w:sz w:val="24"/>
          <w:szCs w:val="24"/>
        </w:rPr>
        <w:t>При непосредственном общении: понимание на слух речи учителя и од- ноклассников и вербальная/невербальная реакция на услышанное; использова- ние переспрос или просьбу повторить для уточнения отдельных деталей.</w:t>
      </w:r>
    </w:p>
    <w:p w:rsidR="00D22719" w:rsidRPr="00EB6B2C" w:rsidRDefault="00891BDD">
      <w:pPr>
        <w:pStyle w:val="a3"/>
        <w:ind w:right="825"/>
        <w:rPr>
          <w:sz w:val="24"/>
          <w:szCs w:val="24"/>
        </w:rPr>
      </w:pPr>
      <w:r w:rsidRPr="00EB6B2C">
        <w:rPr>
          <w:color w:val="171717"/>
          <w:sz w:val="24"/>
          <w:szCs w:val="24"/>
        </w:rPr>
        <w:t>При опосредованном общении: дальнейшее развитие восприятия и пони- мания на слух несложных аутентичных текстов, содержащих отдельные неизу- ченные языковые явления,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нужной/интересующей/запрашиваемой ин- формации.</w:t>
      </w:r>
    </w:p>
    <w:p w:rsidR="00D22719" w:rsidRPr="00EB6B2C" w:rsidRDefault="00891BDD">
      <w:pPr>
        <w:pStyle w:val="a3"/>
        <w:ind w:right="827"/>
        <w:rPr>
          <w:sz w:val="24"/>
          <w:szCs w:val="24"/>
        </w:rPr>
      </w:pPr>
      <w:r w:rsidRPr="00EB6B2C">
        <w:rPr>
          <w:color w:val="171717"/>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 маемом на слух тексте, отделять главную информацию от второстепенной, про- гнозировать содержание текста по началу сообщения; игнорировать незнако- мые слова, не существенные для понимания основного содержания.</w:t>
      </w:r>
    </w:p>
    <w:p w:rsidR="00D22719" w:rsidRPr="00EB6B2C" w:rsidRDefault="00891BDD">
      <w:pPr>
        <w:pStyle w:val="a3"/>
        <w:ind w:right="827"/>
        <w:rPr>
          <w:sz w:val="24"/>
          <w:szCs w:val="24"/>
        </w:rPr>
      </w:pPr>
      <w:r w:rsidRPr="00EB6B2C">
        <w:rPr>
          <w:color w:val="171717"/>
          <w:sz w:val="24"/>
          <w:szCs w:val="24"/>
        </w:rPr>
        <w:t>Аудирование с пониманием нужной/интересующей/запрашиваемой ин- формации предполагает умение выделять нужную/интересующую/ запраши-</w:t>
      </w:r>
    </w:p>
    <w:p w:rsidR="00D22719" w:rsidRPr="00EB6B2C" w:rsidRDefault="00891BDD">
      <w:pPr>
        <w:pStyle w:val="a3"/>
        <w:spacing w:before="65" w:line="242" w:lineRule="auto"/>
        <w:ind w:right="831" w:firstLine="0"/>
        <w:rPr>
          <w:sz w:val="24"/>
          <w:szCs w:val="24"/>
        </w:rPr>
      </w:pPr>
      <w:r w:rsidRPr="00EB6B2C">
        <w:rPr>
          <w:color w:val="171717"/>
          <w:sz w:val="24"/>
          <w:szCs w:val="24"/>
        </w:rPr>
        <w:t>ваемую информацию, представленную в эксплицитной (явной) форме, в вос- принимаемом на слух тексте.</w:t>
      </w:r>
    </w:p>
    <w:p w:rsidR="00D22719" w:rsidRPr="00EB6B2C" w:rsidRDefault="00891BDD">
      <w:pPr>
        <w:pStyle w:val="a3"/>
        <w:ind w:right="826"/>
        <w:rPr>
          <w:sz w:val="24"/>
          <w:szCs w:val="24"/>
        </w:rPr>
      </w:pPr>
      <w:r w:rsidRPr="00EB6B2C">
        <w:rPr>
          <w:color w:val="171717"/>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 рактера.</w:t>
      </w:r>
    </w:p>
    <w:p w:rsidR="00D22719" w:rsidRPr="00EB6B2C" w:rsidRDefault="00891BDD">
      <w:pPr>
        <w:pStyle w:val="a3"/>
        <w:spacing w:line="321" w:lineRule="exact"/>
        <w:ind w:left="1681" w:firstLine="0"/>
        <w:rPr>
          <w:sz w:val="24"/>
          <w:szCs w:val="24"/>
        </w:rPr>
      </w:pPr>
      <w:r w:rsidRPr="00EB6B2C">
        <w:rPr>
          <w:color w:val="171717"/>
          <w:sz w:val="24"/>
          <w:szCs w:val="24"/>
        </w:rPr>
        <w:t>Время звучания текста/текстов для аудирования - до 2 минут.</w:t>
      </w:r>
    </w:p>
    <w:p w:rsidR="00D22719" w:rsidRPr="00EB6B2C" w:rsidRDefault="00891BDD">
      <w:pPr>
        <w:pStyle w:val="2"/>
        <w:spacing w:line="319" w:lineRule="exact"/>
        <w:rPr>
          <w:sz w:val="24"/>
          <w:szCs w:val="24"/>
        </w:rPr>
      </w:pPr>
      <w:r w:rsidRPr="00EB6B2C">
        <w:rPr>
          <w:color w:val="171717"/>
          <w:sz w:val="24"/>
          <w:szCs w:val="24"/>
        </w:rPr>
        <w:t>Смысловое чтение</w:t>
      </w:r>
    </w:p>
    <w:p w:rsidR="00D22719" w:rsidRPr="00EB6B2C" w:rsidRDefault="00891BDD">
      <w:pPr>
        <w:pStyle w:val="a3"/>
        <w:ind w:right="828"/>
        <w:rPr>
          <w:sz w:val="24"/>
          <w:szCs w:val="24"/>
        </w:rPr>
      </w:pPr>
      <w:r w:rsidRPr="00EB6B2C">
        <w:rPr>
          <w:color w:val="171717"/>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информации; с пол- ным пониманием содержания.</w:t>
      </w:r>
    </w:p>
    <w:p w:rsidR="00D22719" w:rsidRPr="00EB6B2C" w:rsidRDefault="00891BDD">
      <w:pPr>
        <w:pStyle w:val="a3"/>
        <w:ind w:right="826"/>
        <w:rPr>
          <w:sz w:val="24"/>
          <w:szCs w:val="24"/>
        </w:rPr>
      </w:pPr>
      <w:r w:rsidRPr="00EB6B2C">
        <w:rPr>
          <w:color w:val="171717"/>
          <w:sz w:val="24"/>
          <w:szCs w:val="24"/>
        </w:rPr>
        <w:t xml:space="preserve">Чтение </w:t>
      </w:r>
      <w:r w:rsidRPr="00EB6B2C">
        <w:rPr>
          <w:i/>
          <w:color w:val="171717"/>
          <w:sz w:val="24"/>
          <w:szCs w:val="24"/>
        </w:rPr>
        <w:t xml:space="preserve">с пониманием основного содержания текста </w:t>
      </w:r>
      <w:r w:rsidRPr="00EB6B2C">
        <w:rPr>
          <w:color w:val="171717"/>
          <w:sz w:val="24"/>
          <w:szCs w:val="24"/>
        </w:rPr>
        <w:t xml:space="preserve">предполагает уме- ния: определять тему/основную мысль, выделять главные факты/события (опуская второстепенные); прогнозировать содержание текста по заголов- ку/началу текста; </w:t>
      </w:r>
      <w:r w:rsidRPr="00EB6B2C">
        <w:rPr>
          <w:color w:val="171717"/>
          <w:sz w:val="24"/>
          <w:szCs w:val="24"/>
        </w:rPr>
        <w:lastRenderedPageBreak/>
        <w:t>определять логическую последовательность главных фактов, событий; игнорировать незнакомые слова, несущественные для понимания ос- новного содержания; понимать интернациональные слова.</w:t>
      </w:r>
    </w:p>
    <w:p w:rsidR="00D22719" w:rsidRPr="00EB6B2C" w:rsidRDefault="00891BDD">
      <w:pPr>
        <w:ind w:left="972" w:right="825" w:firstLine="708"/>
        <w:jc w:val="both"/>
        <w:rPr>
          <w:sz w:val="24"/>
          <w:szCs w:val="24"/>
        </w:rPr>
      </w:pPr>
      <w:r w:rsidRPr="00EB6B2C">
        <w:rPr>
          <w:color w:val="171717"/>
          <w:sz w:val="24"/>
          <w:szCs w:val="24"/>
        </w:rPr>
        <w:t xml:space="preserve">Чтение </w:t>
      </w:r>
      <w:r w:rsidRPr="00EB6B2C">
        <w:rPr>
          <w:i/>
          <w:color w:val="171717"/>
          <w:sz w:val="24"/>
          <w:szCs w:val="24"/>
        </w:rPr>
        <w:t xml:space="preserve">с пониманием нужной/интересующей/запрашиваемой информа- ции </w:t>
      </w:r>
      <w:r w:rsidRPr="00EB6B2C">
        <w:rPr>
          <w:color w:val="171717"/>
          <w:sz w:val="24"/>
          <w:szCs w:val="24"/>
        </w:rPr>
        <w:t>предполагает умение находить прочитанном тексте и понимать запраши- ваемую информацию, представленную в эксплицитной (явной) форме; оцени- вать найденную информацию с точки зрения её значимости для решения ком- муникативной задачи.</w:t>
      </w:r>
    </w:p>
    <w:p w:rsidR="00D22719" w:rsidRPr="00EB6B2C" w:rsidRDefault="00891BDD">
      <w:pPr>
        <w:pStyle w:val="a3"/>
        <w:ind w:right="827"/>
        <w:rPr>
          <w:sz w:val="24"/>
          <w:szCs w:val="24"/>
        </w:rPr>
      </w:pPr>
      <w:r w:rsidRPr="00EB6B2C">
        <w:rPr>
          <w:color w:val="171717"/>
          <w:sz w:val="24"/>
          <w:szCs w:val="24"/>
        </w:rPr>
        <w:t>Чтение несплошных текстов (таблиц, диаграмм, схем) и понимание пред- ставленной в них информации.</w:t>
      </w:r>
    </w:p>
    <w:p w:rsidR="00D22719" w:rsidRPr="00EB6B2C" w:rsidRDefault="00891BDD">
      <w:pPr>
        <w:pStyle w:val="a3"/>
        <w:ind w:right="827"/>
        <w:rPr>
          <w:sz w:val="24"/>
          <w:szCs w:val="24"/>
        </w:rPr>
      </w:pPr>
      <w:r w:rsidRPr="00EB6B2C">
        <w:rPr>
          <w:color w:val="171717"/>
          <w:sz w:val="24"/>
          <w:szCs w:val="24"/>
        </w:rPr>
        <w:t xml:space="preserve">Чтение </w:t>
      </w:r>
      <w:r w:rsidRPr="00EB6B2C">
        <w:rPr>
          <w:i/>
          <w:color w:val="171717"/>
          <w:sz w:val="24"/>
          <w:szCs w:val="24"/>
        </w:rPr>
        <w:t xml:space="preserve">с полным пониманием содержания </w:t>
      </w:r>
      <w:r w:rsidRPr="00EB6B2C">
        <w:rPr>
          <w:color w:val="171717"/>
          <w:sz w:val="24"/>
          <w:szCs w:val="24"/>
        </w:rPr>
        <w:t>несложных аутентичных тек- 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 турного анализа отдельных частей текста, выборочного перевода), устанавли- вать причинно-следственную взаимосвязь изложенных в тексте фактов и собы- тий, восстанавливать текст из разрозненных абзацев.</w:t>
      </w:r>
    </w:p>
    <w:p w:rsidR="00D22719" w:rsidRPr="00EB6B2C" w:rsidRDefault="00891BDD">
      <w:pPr>
        <w:pStyle w:val="a3"/>
        <w:ind w:right="826"/>
        <w:rPr>
          <w:sz w:val="24"/>
          <w:szCs w:val="24"/>
        </w:rPr>
      </w:pPr>
      <w:r w:rsidRPr="00EB6B2C">
        <w:rPr>
          <w:color w:val="171717"/>
          <w:sz w:val="24"/>
          <w:szCs w:val="24"/>
        </w:rPr>
        <w:t>Тексты для чтения: интервью, диалог (беседа), рассказ, отрывок из худо- жественного произведения, отрывок из статьи научно-популярного характера, сообщение информационного характера, объявление, кулинарный рецепт, ме- ню, электронное сообщение личного характера, стихотворение.</w:t>
      </w:r>
    </w:p>
    <w:p w:rsidR="00D22719" w:rsidRPr="00EB6B2C" w:rsidRDefault="00891BDD">
      <w:pPr>
        <w:pStyle w:val="a3"/>
        <w:spacing w:line="320" w:lineRule="exact"/>
        <w:ind w:left="1681" w:firstLine="0"/>
        <w:rPr>
          <w:sz w:val="24"/>
          <w:szCs w:val="24"/>
        </w:rPr>
      </w:pPr>
      <w:r w:rsidRPr="00EB6B2C">
        <w:rPr>
          <w:color w:val="171717"/>
          <w:sz w:val="24"/>
          <w:szCs w:val="24"/>
        </w:rPr>
        <w:t>Объём текста/текстов для чтения - 350-500 слов.</w:t>
      </w:r>
    </w:p>
    <w:p w:rsidR="00D22719" w:rsidRPr="00EB6B2C" w:rsidRDefault="00891BDD">
      <w:pPr>
        <w:pStyle w:val="2"/>
        <w:spacing w:before="6" w:line="319" w:lineRule="exact"/>
        <w:rPr>
          <w:sz w:val="24"/>
          <w:szCs w:val="24"/>
        </w:rPr>
      </w:pPr>
      <w:r w:rsidRPr="00EB6B2C">
        <w:rPr>
          <w:color w:val="171717"/>
          <w:sz w:val="24"/>
          <w:szCs w:val="24"/>
        </w:rPr>
        <w:t>Письменная речь</w:t>
      </w:r>
    </w:p>
    <w:p w:rsidR="00D22719" w:rsidRPr="00EB6B2C" w:rsidRDefault="00891BDD" w:rsidP="003A30D1">
      <w:pPr>
        <w:pStyle w:val="a3"/>
        <w:ind w:right="828"/>
        <w:rPr>
          <w:sz w:val="24"/>
          <w:szCs w:val="24"/>
        </w:rPr>
      </w:pPr>
      <w:r w:rsidRPr="00EB6B2C">
        <w:rPr>
          <w:color w:val="171717"/>
          <w:sz w:val="24"/>
          <w:szCs w:val="24"/>
        </w:rPr>
        <w:t>Развитие умений письменной речи: составление плана/тезисов устного или письменного сообщения; заполнение анкет и формуляров: сообщение о се- бе основных сведений в соответствии с нормами, принятыми в стране/странах изучаемого языка; написание электронного с</w:t>
      </w:r>
      <w:r w:rsidR="003A30D1" w:rsidRPr="00EB6B2C">
        <w:rPr>
          <w:color w:val="171717"/>
          <w:sz w:val="24"/>
          <w:szCs w:val="24"/>
        </w:rPr>
        <w:t>ообщения личного характера: со</w:t>
      </w:r>
      <w:r w:rsidRPr="00EB6B2C">
        <w:rPr>
          <w:color w:val="171717"/>
          <w:sz w:val="24"/>
          <w:szCs w:val="24"/>
        </w:rPr>
        <w:t>общать краткие сведения о себе, излагать разл</w:t>
      </w:r>
      <w:r w:rsidR="003A30D1" w:rsidRPr="00EB6B2C">
        <w:rPr>
          <w:color w:val="171717"/>
          <w:sz w:val="24"/>
          <w:szCs w:val="24"/>
        </w:rPr>
        <w:t>ичные события, делиться впечат</w:t>
      </w:r>
      <w:r w:rsidRPr="00EB6B2C">
        <w:rPr>
          <w:color w:val="171717"/>
          <w:sz w:val="24"/>
          <w:szCs w:val="24"/>
        </w:rPr>
        <w:t>лениями, выражать благодарность/извинен</w:t>
      </w:r>
      <w:r w:rsidR="003A30D1" w:rsidRPr="00EB6B2C">
        <w:rPr>
          <w:color w:val="171717"/>
          <w:sz w:val="24"/>
          <w:szCs w:val="24"/>
        </w:rPr>
        <w:t>ия/ просьбу, запрашивать интере</w:t>
      </w:r>
      <w:r w:rsidRPr="00EB6B2C">
        <w:rPr>
          <w:color w:val="171717"/>
          <w:sz w:val="24"/>
          <w:szCs w:val="24"/>
        </w:rPr>
        <w:t>сующую информацию; оформлять обращение, завершающую фразу и подпись в соответствии с нормами неофициального общения, принятыми в стране/ стра- нах изучаемого языка.</w:t>
      </w:r>
    </w:p>
    <w:p w:rsidR="00D22719" w:rsidRPr="00EB6B2C" w:rsidRDefault="00891BDD">
      <w:pPr>
        <w:pStyle w:val="a3"/>
        <w:spacing w:before="1"/>
        <w:ind w:right="827"/>
        <w:rPr>
          <w:sz w:val="24"/>
          <w:szCs w:val="24"/>
        </w:rPr>
      </w:pPr>
      <w:r w:rsidRPr="00EB6B2C">
        <w:rPr>
          <w:color w:val="171717"/>
          <w:sz w:val="24"/>
          <w:szCs w:val="24"/>
        </w:rPr>
        <w:t>Объём письма - до 110 слов;</w:t>
      </w:r>
      <w:r w:rsidR="003A30D1" w:rsidRPr="00EB6B2C">
        <w:rPr>
          <w:color w:val="171717"/>
          <w:sz w:val="24"/>
          <w:szCs w:val="24"/>
        </w:rPr>
        <w:t xml:space="preserve"> </w:t>
      </w:r>
      <w:r w:rsidRPr="00EB6B2C">
        <w:rPr>
          <w:color w:val="171717"/>
          <w:sz w:val="24"/>
          <w:szCs w:val="24"/>
        </w:rPr>
        <w:t>создание небольшого письменного высказывания с опорой на образец, план, таблицу и/или прочитанный/прослушанный текст.</w:t>
      </w:r>
    </w:p>
    <w:p w:rsidR="00D22719" w:rsidRPr="00EB6B2C" w:rsidRDefault="00891BDD">
      <w:pPr>
        <w:pStyle w:val="a3"/>
        <w:spacing w:line="322" w:lineRule="exact"/>
        <w:ind w:left="1681" w:firstLine="0"/>
        <w:rPr>
          <w:sz w:val="24"/>
          <w:szCs w:val="24"/>
        </w:rPr>
      </w:pPr>
      <w:r w:rsidRPr="00EB6B2C">
        <w:rPr>
          <w:color w:val="171717"/>
          <w:sz w:val="24"/>
          <w:szCs w:val="24"/>
        </w:rPr>
        <w:t>Объём письменного высказывания - до 110 слов.</w:t>
      </w:r>
    </w:p>
    <w:p w:rsidR="00D22719" w:rsidRPr="00EB6B2C" w:rsidRDefault="00D22719">
      <w:pPr>
        <w:pStyle w:val="a3"/>
        <w:spacing w:before="6"/>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Языковые знания и умения</w:t>
      </w:r>
    </w:p>
    <w:p w:rsidR="00D22719" w:rsidRPr="00EB6B2C" w:rsidRDefault="00891BDD">
      <w:pPr>
        <w:pStyle w:val="2"/>
        <w:rPr>
          <w:sz w:val="24"/>
          <w:szCs w:val="24"/>
        </w:rPr>
      </w:pPr>
      <w:r w:rsidRPr="00EB6B2C">
        <w:rPr>
          <w:color w:val="171717"/>
          <w:sz w:val="24"/>
          <w:szCs w:val="24"/>
        </w:rPr>
        <w:t>Фонетическая сторона речи</w:t>
      </w:r>
    </w:p>
    <w:p w:rsidR="00D22719" w:rsidRPr="00EB6B2C" w:rsidRDefault="00891BDD">
      <w:pPr>
        <w:pStyle w:val="a3"/>
        <w:ind w:right="826"/>
        <w:rPr>
          <w:sz w:val="24"/>
          <w:szCs w:val="24"/>
        </w:rPr>
      </w:pPr>
      <w:r w:rsidRPr="00EB6B2C">
        <w:rPr>
          <w:color w:val="171717"/>
          <w:sz w:val="24"/>
          <w:szCs w:val="24"/>
        </w:rPr>
        <w:t>Различение на слух и адекватное, без фонематических ошибок, ведущих к сбою в коммуникации, произнесение слов с</w:t>
      </w:r>
      <w:r w:rsidR="003A30D1" w:rsidRPr="00EB6B2C">
        <w:rPr>
          <w:color w:val="171717"/>
          <w:sz w:val="24"/>
          <w:szCs w:val="24"/>
        </w:rPr>
        <w:t xml:space="preserve"> соблюдением правильного ударе</w:t>
      </w:r>
      <w:r w:rsidRPr="00EB6B2C">
        <w:rPr>
          <w:color w:val="171717"/>
          <w:sz w:val="24"/>
          <w:szCs w:val="24"/>
        </w:rPr>
        <w:t>ния и фраз с соблюдением их ритмико-интонац</w:t>
      </w:r>
      <w:r w:rsidR="003A30D1" w:rsidRPr="00EB6B2C">
        <w:rPr>
          <w:color w:val="171717"/>
          <w:sz w:val="24"/>
          <w:szCs w:val="24"/>
        </w:rPr>
        <w:t>ионных особенностей, в т.ч. от</w:t>
      </w:r>
      <w:r w:rsidRPr="00EB6B2C">
        <w:rPr>
          <w:color w:val="171717"/>
          <w:sz w:val="24"/>
          <w:szCs w:val="24"/>
        </w:rPr>
        <w:t>сутствия фразового ударения на служебных сл</w:t>
      </w:r>
      <w:r w:rsidR="003A30D1" w:rsidRPr="00EB6B2C">
        <w:rPr>
          <w:color w:val="171717"/>
          <w:sz w:val="24"/>
          <w:szCs w:val="24"/>
        </w:rPr>
        <w:t>овах; чтение новых слов соглас</w:t>
      </w:r>
      <w:r w:rsidRPr="00EB6B2C">
        <w:rPr>
          <w:color w:val="171717"/>
          <w:sz w:val="24"/>
          <w:szCs w:val="24"/>
        </w:rPr>
        <w:t>но основным правилам чтения.</w:t>
      </w:r>
    </w:p>
    <w:p w:rsidR="00D22719" w:rsidRPr="00EB6B2C" w:rsidRDefault="00891BDD">
      <w:pPr>
        <w:pStyle w:val="a3"/>
        <w:ind w:right="830"/>
        <w:rPr>
          <w:sz w:val="24"/>
          <w:szCs w:val="24"/>
        </w:rPr>
      </w:pPr>
      <w:r w:rsidRPr="00EB6B2C">
        <w:rPr>
          <w:color w:val="171717"/>
          <w:sz w:val="24"/>
          <w:szCs w:val="24"/>
        </w:rPr>
        <w:t>Чтение вслух небольших аутентичных текстов, построенных на изучен- ном языковом материале, с соблюдением правил чтения и соответствующей интонации, демонстрирующее понимание текста.</w:t>
      </w:r>
    </w:p>
    <w:p w:rsidR="00D22719" w:rsidRPr="00EB6B2C" w:rsidRDefault="00891BDD">
      <w:pPr>
        <w:pStyle w:val="a3"/>
        <w:ind w:right="825"/>
        <w:rPr>
          <w:sz w:val="24"/>
          <w:szCs w:val="24"/>
        </w:rPr>
      </w:pPr>
      <w:r w:rsidRPr="00EB6B2C">
        <w:rPr>
          <w:color w:val="171717"/>
          <w:sz w:val="24"/>
          <w:szCs w:val="24"/>
        </w:rPr>
        <w:t>Тексты для чтения вслух: сообщение информационного характера, отр</w:t>
      </w:r>
      <w:r w:rsidR="003A30D1" w:rsidRPr="00EB6B2C">
        <w:rPr>
          <w:color w:val="171717"/>
          <w:sz w:val="24"/>
          <w:szCs w:val="24"/>
        </w:rPr>
        <w:t>ы</w:t>
      </w:r>
      <w:r w:rsidRPr="00EB6B2C">
        <w:rPr>
          <w:color w:val="171717"/>
          <w:sz w:val="24"/>
          <w:szCs w:val="24"/>
        </w:rPr>
        <w:t>вок из статьи научно-популярного характера, рассказ, диалог (беседа).</w:t>
      </w:r>
    </w:p>
    <w:p w:rsidR="00D22719" w:rsidRPr="00EB6B2C" w:rsidRDefault="00891BDD">
      <w:pPr>
        <w:ind w:left="1681" w:right="4339"/>
        <w:rPr>
          <w:sz w:val="24"/>
          <w:szCs w:val="24"/>
        </w:rPr>
      </w:pPr>
      <w:r w:rsidRPr="00EB6B2C">
        <w:rPr>
          <w:color w:val="171717"/>
          <w:sz w:val="24"/>
          <w:szCs w:val="24"/>
        </w:rPr>
        <w:t xml:space="preserve">Объём текста для чтения вслух - до 110 слов. </w:t>
      </w:r>
      <w:r w:rsidRPr="00EB6B2C">
        <w:rPr>
          <w:b/>
          <w:i/>
          <w:color w:val="171717"/>
          <w:sz w:val="24"/>
          <w:szCs w:val="24"/>
        </w:rPr>
        <w:t xml:space="preserve">Графика, орфография и пунктуация </w:t>
      </w:r>
      <w:r w:rsidRPr="00EB6B2C">
        <w:rPr>
          <w:color w:val="171717"/>
          <w:sz w:val="24"/>
          <w:szCs w:val="24"/>
        </w:rPr>
        <w:t>Правильное написание изученных слов.</w:t>
      </w:r>
    </w:p>
    <w:p w:rsidR="00D22719" w:rsidRPr="00EB6B2C" w:rsidRDefault="00891BDD">
      <w:pPr>
        <w:pStyle w:val="a3"/>
        <w:ind w:right="834"/>
        <w:rPr>
          <w:sz w:val="24"/>
          <w:szCs w:val="24"/>
        </w:rPr>
      </w:pPr>
      <w:r w:rsidRPr="00EB6B2C">
        <w:rPr>
          <w:color w:val="171717"/>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22719" w:rsidRPr="00EB6B2C" w:rsidRDefault="00891BDD">
      <w:pPr>
        <w:pStyle w:val="a3"/>
        <w:ind w:right="830"/>
        <w:rPr>
          <w:sz w:val="24"/>
          <w:szCs w:val="24"/>
        </w:rPr>
      </w:pPr>
      <w:r w:rsidRPr="00EB6B2C">
        <w:rPr>
          <w:color w:val="171717"/>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 щение личного характера.</w:t>
      </w:r>
    </w:p>
    <w:p w:rsidR="00D22719" w:rsidRPr="00EB6B2C" w:rsidRDefault="00891BDD">
      <w:pPr>
        <w:pStyle w:val="2"/>
        <w:spacing w:before="5"/>
        <w:rPr>
          <w:sz w:val="24"/>
          <w:szCs w:val="24"/>
        </w:rPr>
      </w:pPr>
      <w:r w:rsidRPr="00EB6B2C">
        <w:rPr>
          <w:color w:val="171717"/>
          <w:sz w:val="24"/>
          <w:szCs w:val="24"/>
        </w:rPr>
        <w:t>Лексическая сторона речи</w:t>
      </w:r>
    </w:p>
    <w:p w:rsidR="00D22719" w:rsidRPr="00EB6B2C" w:rsidRDefault="00891BDD">
      <w:pPr>
        <w:pStyle w:val="a3"/>
        <w:ind w:right="825"/>
        <w:rPr>
          <w:sz w:val="24"/>
          <w:szCs w:val="24"/>
        </w:rPr>
      </w:pPr>
      <w:r w:rsidRPr="00EB6B2C">
        <w:rPr>
          <w:color w:val="171717"/>
          <w:sz w:val="24"/>
          <w:szCs w:val="24"/>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 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2719" w:rsidRPr="00EB6B2C" w:rsidRDefault="00891BDD">
      <w:pPr>
        <w:pStyle w:val="a3"/>
        <w:ind w:right="837"/>
        <w:rPr>
          <w:sz w:val="24"/>
          <w:szCs w:val="24"/>
        </w:rPr>
      </w:pPr>
      <w:r w:rsidRPr="00EB6B2C">
        <w:rPr>
          <w:color w:val="171717"/>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22719" w:rsidRPr="00EB6B2C" w:rsidRDefault="00891BDD">
      <w:pPr>
        <w:pStyle w:val="a3"/>
        <w:spacing w:line="322" w:lineRule="exact"/>
        <w:ind w:left="1681" w:firstLine="0"/>
        <w:rPr>
          <w:sz w:val="24"/>
          <w:szCs w:val="24"/>
        </w:rPr>
      </w:pPr>
      <w:r w:rsidRPr="00EB6B2C">
        <w:rPr>
          <w:color w:val="171717"/>
          <w:sz w:val="24"/>
          <w:szCs w:val="24"/>
        </w:rPr>
        <w:t>Основные способы словообразования:</w:t>
      </w:r>
    </w:p>
    <w:p w:rsidR="00D22719" w:rsidRPr="00EB6B2C" w:rsidRDefault="00891BDD">
      <w:pPr>
        <w:pStyle w:val="a3"/>
        <w:spacing w:line="322" w:lineRule="exact"/>
        <w:ind w:left="1681" w:firstLine="0"/>
        <w:rPr>
          <w:sz w:val="24"/>
          <w:szCs w:val="24"/>
        </w:rPr>
      </w:pPr>
      <w:r w:rsidRPr="00EB6B2C">
        <w:rPr>
          <w:color w:val="171717"/>
          <w:sz w:val="24"/>
          <w:szCs w:val="24"/>
        </w:rPr>
        <w:t>а) аффиксация:</w:t>
      </w:r>
    </w:p>
    <w:p w:rsidR="00D22719" w:rsidRPr="00EB6B2C" w:rsidRDefault="00891BDD" w:rsidP="003064DD">
      <w:pPr>
        <w:pStyle w:val="a6"/>
        <w:numPr>
          <w:ilvl w:val="0"/>
          <w:numId w:val="210"/>
        </w:numPr>
        <w:tabs>
          <w:tab w:val="left" w:pos="1845"/>
        </w:tabs>
        <w:ind w:right="829" w:firstLine="708"/>
        <w:rPr>
          <w:color w:val="171717"/>
          <w:sz w:val="24"/>
          <w:szCs w:val="24"/>
          <w:lang w:val="en-US"/>
        </w:rPr>
      </w:pPr>
      <w:r w:rsidRPr="00EB6B2C">
        <w:rPr>
          <w:color w:val="171717"/>
          <w:sz w:val="24"/>
          <w:szCs w:val="24"/>
        </w:rPr>
        <w:t>образование</w:t>
      </w:r>
      <w:r w:rsidRPr="00EB6B2C">
        <w:rPr>
          <w:color w:val="171717"/>
          <w:sz w:val="24"/>
          <w:szCs w:val="24"/>
          <w:lang w:val="en-US"/>
        </w:rPr>
        <w:t xml:space="preserve"> </w:t>
      </w:r>
      <w:r w:rsidRPr="00EB6B2C">
        <w:rPr>
          <w:color w:val="171717"/>
          <w:sz w:val="24"/>
          <w:szCs w:val="24"/>
        </w:rPr>
        <w:t>имен</w:t>
      </w:r>
      <w:r w:rsidRPr="00EB6B2C">
        <w:rPr>
          <w:color w:val="171717"/>
          <w:sz w:val="24"/>
          <w:szCs w:val="24"/>
          <w:lang w:val="en-US"/>
        </w:rPr>
        <w:t xml:space="preserve"> </w:t>
      </w:r>
      <w:r w:rsidRPr="00EB6B2C">
        <w:rPr>
          <w:color w:val="171717"/>
          <w:sz w:val="24"/>
          <w:szCs w:val="24"/>
        </w:rPr>
        <w:t>существительных</w:t>
      </w:r>
      <w:r w:rsidRPr="00EB6B2C">
        <w:rPr>
          <w:color w:val="171717"/>
          <w:sz w:val="24"/>
          <w:szCs w:val="24"/>
          <w:lang w:val="en-US"/>
        </w:rPr>
        <w:t xml:space="preserve"> </w:t>
      </w:r>
      <w:r w:rsidRPr="00EB6B2C">
        <w:rPr>
          <w:color w:val="171717"/>
          <w:sz w:val="24"/>
          <w:szCs w:val="24"/>
        </w:rPr>
        <w:t>при</w:t>
      </w:r>
      <w:r w:rsidRPr="00EB6B2C">
        <w:rPr>
          <w:color w:val="171717"/>
          <w:sz w:val="24"/>
          <w:szCs w:val="24"/>
          <w:lang w:val="en-US"/>
        </w:rPr>
        <w:t xml:space="preserve"> </w:t>
      </w:r>
      <w:r w:rsidRPr="00EB6B2C">
        <w:rPr>
          <w:color w:val="171717"/>
          <w:sz w:val="24"/>
          <w:szCs w:val="24"/>
        </w:rPr>
        <w:t>помощи</w:t>
      </w:r>
      <w:r w:rsidRPr="00EB6B2C">
        <w:rPr>
          <w:color w:val="171717"/>
          <w:sz w:val="24"/>
          <w:szCs w:val="24"/>
          <w:lang w:val="en-US"/>
        </w:rPr>
        <w:t xml:space="preserve"> </w:t>
      </w:r>
      <w:r w:rsidRPr="00EB6B2C">
        <w:rPr>
          <w:color w:val="171717"/>
          <w:sz w:val="24"/>
          <w:szCs w:val="24"/>
        </w:rPr>
        <w:t>суффиксов</w:t>
      </w:r>
      <w:r w:rsidRPr="00EB6B2C">
        <w:rPr>
          <w:color w:val="171717"/>
          <w:sz w:val="24"/>
          <w:szCs w:val="24"/>
          <w:lang w:val="en-US"/>
        </w:rPr>
        <w:t>: -ance/-ence (performance/residence); -ity (activity); -ship</w:t>
      </w:r>
      <w:r w:rsidRPr="00EB6B2C">
        <w:rPr>
          <w:color w:val="171717"/>
          <w:spacing w:val="-1"/>
          <w:sz w:val="24"/>
          <w:szCs w:val="24"/>
          <w:lang w:val="en-US"/>
        </w:rPr>
        <w:t xml:space="preserve"> </w:t>
      </w:r>
      <w:r w:rsidRPr="00EB6B2C">
        <w:rPr>
          <w:color w:val="171717"/>
          <w:sz w:val="24"/>
          <w:szCs w:val="24"/>
          <w:lang w:val="en-US"/>
        </w:rPr>
        <w:t>(friendship);</w:t>
      </w:r>
    </w:p>
    <w:p w:rsidR="00D22719" w:rsidRPr="00EB6B2C" w:rsidRDefault="00891BDD" w:rsidP="003064DD">
      <w:pPr>
        <w:pStyle w:val="a6"/>
        <w:numPr>
          <w:ilvl w:val="0"/>
          <w:numId w:val="210"/>
        </w:numPr>
        <w:tabs>
          <w:tab w:val="left" w:pos="1845"/>
          <w:tab w:val="left" w:pos="3589"/>
          <w:tab w:val="left" w:pos="4454"/>
          <w:tab w:val="left" w:pos="6654"/>
          <w:tab w:val="left" w:pos="7363"/>
          <w:tab w:val="left" w:pos="8601"/>
          <w:tab w:val="left" w:pos="9996"/>
        </w:tabs>
        <w:spacing w:before="65" w:line="242" w:lineRule="auto"/>
        <w:ind w:right="828" w:firstLine="708"/>
        <w:jc w:val="left"/>
        <w:rPr>
          <w:color w:val="171717"/>
          <w:sz w:val="24"/>
          <w:szCs w:val="24"/>
        </w:rPr>
      </w:pPr>
      <w:r w:rsidRPr="00EB6B2C">
        <w:rPr>
          <w:color w:val="171717"/>
          <w:sz w:val="24"/>
          <w:szCs w:val="24"/>
        </w:rPr>
        <w:t>образование</w:t>
      </w:r>
      <w:r w:rsidRPr="00EB6B2C">
        <w:rPr>
          <w:color w:val="171717"/>
          <w:sz w:val="24"/>
          <w:szCs w:val="24"/>
        </w:rPr>
        <w:tab/>
        <w:t>имен</w:t>
      </w:r>
      <w:r w:rsidRPr="00EB6B2C">
        <w:rPr>
          <w:color w:val="171717"/>
          <w:sz w:val="24"/>
          <w:szCs w:val="24"/>
        </w:rPr>
        <w:tab/>
        <w:t>прилагательных</w:t>
      </w:r>
      <w:r w:rsidRPr="00EB6B2C">
        <w:rPr>
          <w:color w:val="171717"/>
          <w:sz w:val="24"/>
          <w:szCs w:val="24"/>
        </w:rPr>
        <w:tab/>
        <w:t>при</w:t>
      </w:r>
      <w:r w:rsidRPr="00EB6B2C">
        <w:rPr>
          <w:color w:val="171717"/>
          <w:sz w:val="24"/>
          <w:szCs w:val="24"/>
        </w:rPr>
        <w:tab/>
        <w:t>помощи</w:t>
      </w:r>
      <w:r w:rsidRPr="00EB6B2C">
        <w:rPr>
          <w:color w:val="171717"/>
          <w:sz w:val="24"/>
          <w:szCs w:val="24"/>
        </w:rPr>
        <w:tab/>
        <w:t>префикса</w:t>
      </w:r>
      <w:r w:rsidRPr="00EB6B2C">
        <w:rPr>
          <w:color w:val="171717"/>
          <w:sz w:val="24"/>
          <w:szCs w:val="24"/>
        </w:rPr>
        <w:tab/>
        <w:t>inter- (international);</w:t>
      </w:r>
    </w:p>
    <w:p w:rsidR="00D22719" w:rsidRPr="00EB6B2C" w:rsidRDefault="00891BDD" w:rsidP="003064DD">
      <w:pPr>
        <w:pStyle w:val="a6"/>
        <w:numPr>
          <w:ilvl w:val="0"/>
          <w:numId w:val="210"/>
        </w:numPr>
        <w:tabs>
          <w:tab w:val="left" w:pos="1845"/>
        </w:tabs>
        <w:ind w:right="828" w:firstLine="708"/>
        <w:jc w:val="left"/>
        <w:rPr>
          <w:color w:val="171717"/>
          <w:sz w:val="24"/>
          <w:szCs w:val="24"/>
        </w:rPr>
      </w:pPr>
      <w:r w:rsidRPr="00EB6B2C">
        <w:rPr>
          <w:color w:val="171717"/>
          <w:sz w:val="24"/>
          <w:szCs w:val="24"/>
        </w:rPr>
        <w:t>образование имен прилагательных при помощи -ed и -ing (interested— interesting);</w:t>
      </w:r>
    </w:p>
    <w:p w:rsidR="00D22719" w:rsidRPr="00EB6B2C" w:rsidRDefault="00891BDD">
      <w:pPr>
        <w:pStyle w:val="a3"/>
        <w:spacing w:line="321" w:lineRule="exact"/>
        <w:ind w:left="1681" w:firstLine="0"/>
        <w:jc w:val="left"/>
        <w:rPr>
          <w:sz w:val="24"/>
          <w:szCs w:val="24"/>
        </w:rPr>
      </w:pPr>
      <w:r w:rsidRPr="00EB6B2C">
        <w:rPr>
          <w:color w:val="171717"/>
          <w:sz w:val="24"/>
          <w:szCs w:val="24"/>
        </w:rPr>
        <w:t>б) конверсия:</w:t>
      </w:r>
    </w:p>
    <w:p w:rsidR="00D22719" w:rsidRPr="00EB6B2C" w:rsidRDefault="00891BDD" w:rsidP="003064DD">
      <w:pPr>
        <w:pStyle w:val="a6"/>
        <w:numPr>
          <w:ilvl w:val="0"/>
          <w:numId w:val="210"/>
        </w:numPr>
        <w:tabs>
          <w:tab w:val="left" w:pos="1845"/>
        </w:tabs>
        <w:ind w:right="827" w:firstLine="708"/>
        <w:jc w:val="left"/>
        <w:rPr>
          <w:color w:val="171717"/>
          <w:sz w:val="24"/>
          <w:szCs w:val="24"/>
        </w:rPr>
      </w:pPr>
      <w:r w:rsidRPr="00EB6B2C">
        <w:rPr>
          <w:color w:val="171717"/>
          <w:sz w:val="24"/>
          <w:szCs w:val="24"/>
        </w:rPr>
        <w:t>образование имени существительного от неопределённой формы глаго- ла (to walk - a</w:t>
      </w:r>
      <w:r w:rsidRPr="00EB6B2C">
        <w:rPr>
          <w:color w:val="171717"/>
          <w:spacing w:val="-2"/>
          <w:sz w:val="24"/>
          <w:szCs w:val="24"/>
        </w:rPr>
        <w:t xml:space="preserve"> </w:t>
      </w:r>
      <w:r w:rsidRPr="00EB6B2C">
        <w:rPr>
          <w:color w:val="171717"/>
          <w:sz w:val="24"/>
          <w:szCs w:val="24"/>
        </w:rPr>
        <w:t>walk);</w:t>
      </w:r>
    </w:p>
    <w:p w:rsidR="00D22719" w:rsidRPr="00EB6B2C" w:rsidRDefault="00891BDD" w:rsidP="003064DD">
      <w:pPr>
        <w:pStyle w:val="a6"/>
        <w:numPr>
          <w:ilvl w:val="0"/>
          <w:numId w:val="210"/>
        </w:numPr>
        <w:tabs>
          <w:tab w:val="left" w:pos="1845"/>
        </w:tabs>
        <w:spacing w:line="322" w:lineRule="exact"/>
        <w:ind w:left="1844"/>
        <w:jc w:val="left"/>
        <w:rPr>
          <w:color w:val="171717"/>
          <w:sz w:val="24"/>
          <w:szCs w:val="24"/>
        </w:rPr>
      </w:pPr>
      <w:r w:rsidRPr="00EB6B2C">
        <w:rPr>
          <w:color w:val="171717"/>
          <w:sz w:val="24"/>
          <w:szCs w:val="24"/>
        </w:rPr>
        <w:t>образование глагола от имени существительного (a present - to</w:t>
      </w:r>
      <w:r w:rsidRPr="00EB6B2C">
        <w:rPr>
          <w:color w:val="171717"/>
          <w:spacing w:val="-9"/>
          <w:sz w:val="24"/>
          <w:szCs w:val="24"/>
        </w:rPr>
        <w:t xml:space="preserve"> </w:t>
      </w:r>
      <w:r w:rsidRPr="00EB6B2C">
        <w:rPr>
          <w:color w:val="171717"/>
          <w:sz w:val="24"/>
          <w:szCs w:val="24"/>
        </w:rPr>
        <w:t>present);</w:t>
      </w:r>
    </w:p>
    <w:p w:rsidR="00D22719" w:rsidRPr="00EB6B2C" w:rsidRDefault="00891BDD" w:rsidP="003064DD">
      <w:pPr>
        <w:pStyle w:val="a6"/>
        <w:numPr>
          <w:ilvl w:val="0"/>
          <w:numId w:val="210"/>
        </w:numPr>
        <w:tabs>
          <w:tab w:val="left" w:pos="1845"/>
        </w:tabs>
        <w:ind w:left="1844"/>
        <w:jc w:val="left"/>
        <w:rPr>
          <w:color w:val="171717"/>
          <w:sz w:val="24"/>
          <w:szCs w:val="24"/>
        </w:rPr>
      </w:pPr>
      <w:r w:rsidRPr="00EB6B2C">
        <w:rPr>
          <w:color w:val="171717"/>
          <w:sz w:val="24"/>
          <w:szCs w:val="24"/>
        </w:rPr>
        <w:t>образование имени существительного от прилагательного</w:t>
      </w:r>
      <w:r w:rsidRPr="00EB6B2C">
        <w:rPr>
          <w:color w:val="171717"/>
          <w:spacing w:val="56"/>
          <w:sz w:val="24"/>
          <w:szCs w:val="24"/>
        </w:rPr>
        <w:t xml:space="preserve"> </w:t>
      </w:r>
      <w:r w:rsidRPr="00EB6B2C">
        <w:rPr>
          <w:color w:val="171717"/>
          <w:sz w:val="24"/>
          <w:szCs w:val="24"/>
        </w:rPr>
        <w:t>(rich - the</w:t>
      </w:r>
    </w:p>
    <w:p w:rsidR="00D22719" w:rsidRPr="00EB6B2C" w:rsidRDefault="00891BDD">
      <w:pPr>
        <w:pStyle w:val="a3"/>
        <w:spacing w:line="318" w:lineRule="exact"/>
        <w:ind w:firstLine="0"/>
        <w:jc w:val="left"/>
        <w:rPr>
          <w:sz w:val="24"/>
          <w:szCs w:val="24"/>
        </w:rPr>
      </w:pPr>
      <w:r w:rsidRPr="00EB6B2C">
        <w:rPr>
          <w:color w:val="171717"/>
          <w:sz w:val="24"/>
          <w:szCs w:val="24"/>
        </w:rPr>
        <w:t>rich);</w:t>
      </w:r>
    </w:p>
    <w:p w:rsidR="00D22719" w:rsidRPr="00EB6B2C" w:rsidRDefault="00891BDD">
      <w:pPr>
        <w:pStyle w:val="a3"/>
        <w:ind w:left="1681" w:firstLine="0"/>
        <w:jc w:val="left"/>
        <w:rPr>
          <w:sz w:val="24"/>
          <w:szCs w:val="24"/>
        </w:rPr>
      </w:pPr>
      <w:r w:rsidRPr="00EB6B2C">
        <w:rPr>
          <w:color w:val="171717"/>
          <w:sz w:val="24"/>
          <w:szCs w:val="24"/>
        </w:rPr>
        <w:t>Многозначные лексические единицы. Синонимы. Антонимы. Интерна-</w:t>
      </w:r>
    </w:p>
    <w:p w:rsidR="00D22719" w:rsidRPr="00EB6B2C" w:rsidRDefault="00891BDD">
      <w:pPr>
        <w:pStyle w:val="a3"/>
        <w:ind w:right="827" w:firstLine="0"/>
        <w:rPr>
          <w:sz w:val="24"/>
          <w:szCs w:val="24"/>
        </w:rPr>
      </w:pPr>
      <w:r w:rsidRPr="00EB6B2C">
        <w:rPr>
          <w:color w:val="171717"/>
          <w:sz w:val="24"/>
          <w:szCs w:val="24"/>
        </w:rPr>
        <w:t>циональные слова. Наиболее частотные фразовые глаголы. Сокращения и аб- бревиатуры.</w:t>
      </w:r>
    </w:p>
    <w:p w:rsidR="00D22719" w:rsidRPr="00EB6B2C" w:rsidRDefault="00891BDD">
      <w:pPr>
        <w:pStyle w:val="a3"/>
        <w:spacing w:before="1"/>
        <w:ind w:right="833"/>
        <w:rPr>
          <w:sz w:val="24"/>
          <w:szCs w:val="24"/>
        </w:rPr>
      </w:pPr>
      <w:r w:rsidRPr="00EB6B2C">
        <w:rPr>
          <w:color w:val="171717"/>
          <w:sz w:val="24"/>
          <w:szCs w:val="24"/>
        </w:rPr>
        <w:t>Различные средства связи в тексте для обеспечения его целостности (firstly, however, finally, at last, etc.).</w:t>
      </w:r>
    </w:p>
    <w:p w:rsidR="00D22719" w:rsidRPr="00EB6B2C" w:rsidRDefault="00891BDD">
      <w:pPr>
        <w:pStyle w:val="2"/>
        <w:spacing w:before="7"/>
        <w:rPr>
          <w:sz w:val="24"/>
          <w:szCs w:val="24"/>
        </w:rPr>
      </w:pPr>
      <w:r w:rsidRPr="00EB6B2C">
        <w:rPr>
          <w:color w:val="171717"/>
          <w:sz w:val="24"/>
          <w:szCs w:val="24"/>
        </w:rPr>
        <w:t>Грамматическая сторона речи</w:t>
      </w:r>
    </w:p>
    <w:p w:rsidR="00D22719" w:rsidRPr="00EB6B2C" w:rsidRDefault="00891BDD">
      <w:pPr>
        <w:pStyle w:val="a3"/>
        <w:ind w:right="831"/>
        <w:rPr>
          <w:sz w:val="24"/>
          <w:szCs w:val="24"/>
        </w:rPr>
      </w:pPr>
      <w:r w:rsidRPr="00EB6B2C">
        <w:rPr>
          <w:color w:val="171717"/>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D22719" w:rsidRPr="00EB6B2C" w:rsidRDefault="00891BDD">
      <w:pPr>
        <w:pStyle w:val="a3"/>
        <w:spacing w:line="242" w:lineRule="auto"/>
        <w:ind w:right="830"/>
        <w:rPr>
          <w:sz w:val="24"/>
          <w:szCs w:val="24"/>
          <w:lang w:val="en-US"/>
        </w:rPr>
      </w:pPr>
      <w:r w:rsidRPr="00EB6B2C">
        <w:rPr>
          <w:color w:val="171717"/>
          <w:sz w:val="24"/>
          <w:szCs w:val="24"/>
        </w:rPr>
        <w:t>Предложения</w:t>
      </w:r>
      <w:r w:rsidRPr="00EB6B2C">
        <w:rPr>
          <w:color w:val="171717"/>
          <w:sz w:val="24"/>
          <w:szCs w:val="24"/>
          <w:lang w:val="en-US"/>
        </w:rPr>
        <w:t xml:space="preserve"> </w:t>
      </w:r>
      <w:r w:rsidRPr="00EB6B2C">
        <w:rPr>
          <w:color w:val="171717"/>
          <w:sz w:val="24"/>
          <w:szCs w:val="24"/>
        </w:rPr>
        <w:t>со</w:t>
      </w:r>
      <w:r w:rsidRPr="00EB6B2C">
        <w:rPr>
          <w:color w:val="171717"/>
          <w:sz w:val="24"/>
          <w:szCs w:val="24"/>
          <w:lang w:val="en-US"/>
        </w:rPr>
        <w:t xml:space="preserve"> </w:t>
      </w:r>
      <w:r w:rsidRPr="00EB6B2C">
        <w:rPr>
          <w:color w:val="171717"/>
          <w:sz w:val="24"/>
          <w:szCs w:val="24"/>
        </w:rPr>
        <w:t>сложным</w:t>
      </w:r>
      <w:r w:rsidRPr="00EB6B2C">
        <w:rPr>
          <w:color w:val="171717"/>
          <w:sz w:val="24"/>
          <w:szCs w:val="24"/>
          <w:lang w:val="en-US"/>
        </w:rPr>
        <w:t xml:space="preserve"> </w:t>
      </w:r>
      <w:r w:rsidRPr="00EB6B2C">
        <w:rPr>
          <w:color w:val="171717"/>
          <w:sz w:val="24"/>
          <w:szCs w:val="24"/>
        </w:rPr>
        <w:t>дополнением</w:t>
      </w:r>
      <w:r w:rsidRPr="00EB6B2C">
        <w:rPr>
          <w:color w:val="171717"/>
          <w:sz w:val="24"/>
          <w:szCs w:val="24"/>
          <w:lang w:val="en-US"/>
        </w:rPr>
        <w:t xml:space="preserve"> (Complex Object) (I saw her cross/crossing the road.).</w:t>
      </w:r>
    </w:p>
    <w:p w:rsidR="00D22719" w:rsidRPr="00EB6B2C" w:rsidRDefault="00891BDD">
      <w:pPr>
        <w:pStyle w:val="a3"/>
        <w:ind w:right="831"/>
        <w:rPr>
          <w:sz w:val="24"/>
          <w:szCs w:val="24"/>
        </w:rPr>
      </w:pPr>
      <w:r w:rsidRPr="00EB6B2C">
        <w:rPr>
          <w:color w:val="171717"/>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22719" w:rsidRPr="00EB6B2C" w:rsidRDefault="00891BDD">
      <w:pPr>
        <w:pStyle w:val="a3"/>
        <w:ind w:left="1681" w:right="2527" w:firstLine="0"/>
        <w:rPr>
          <w:sz w:val="24"/>
          <w:szCs w:val="24"/>
        </w:rPr>
      </w:pPr>
      <w:r w:rsidRPr="00EB6B2C">
        <w:rPr>
          <w:color w:val="171717"/>
          <w:sz w:val="24"/>
          <w:szCs w:val="24"/>
        </w:rPr>
        <w:t>Все типы вопросительных предложений в Past Perfect Tense. Согласование времен в рамках сложного предложения.</w:t>
      </w:r>
    </w:p>
    <w:p w:rsidR="00D22719" w:rsidRPr="00EB6B2C" w:rsidRDefault="00891BDD">
      <w:pPr>
        <w:pStyle w:val="a3"/>
        <w:ind w:right="832"/>
        <w:rPr>
          <w:sz w:val="24"/>
          <w:szCs w:val="24"/>
        </w:rPr>
      </w:pPr>
      <w:r w:rsidRPr="00EB6B2C">
        <w:rPr>
          <w:color w:val="171717"/>
          <w:sz w:val="24"/>
          <w:szCs w:val="24"/>
        </w:rPr>
        <w:t>Согласование подлежащего, выраженного собирательным существитель- ным (family, police) со сказуемым.</w:t>
      </w:r>
    </w:p>
    <w:p w:rsidR="00D22719" w:rsidRPr="00EB6B2C" w:rsidRDefault="00891BDD">
      <w:pPr>
        <w:pStyle w:val="a3"/>
        <w:ind w:left="1681" w:right="826" w:firstLine="0"/>
        <w:jc w:val="left"/>
        <w:rPr>
          <w:sz w:val="24"/>
          <w:szCs w:val="24"/>
          <w:lang w:val="en-US"/>
        </w:rPr>
      </w:pPr>
      <w:r w:rsidRPr="00EB6B2C">
        <w:rPr>
          <w:color w:val="171717"/>
          <w:sz w:val="24"/>
          <w:szCs w:val="24"/>
        </w:rPr>
        <w:t>Конструкции</w:t>
      </w:r>
      <w:r w:rsidRPr="00EB6B2C">
        <w:rPr>
          <w:color w:val="171717"/>
          <w:sz w:val="24"/>
          <w:szCs w:val="24"/>
          <w:lang w:val="en-US"/>
        </w:rPr>
        <w:t xml:space="preserve"> </w:t>
      </w:r>
      <w:r w:rsidRPr="00EB6B2C">
        <w:rPr>
          <w:color w:val="171717"/>
          <w:sz w:val="24"/>
          <w:szCs w:val="24"/>
        </w:rPr>
        <w:t>с</w:t>
      </w:r>
      <w:r w:rsidRPr="00EB6B2C">
        <w:rPr>
          <w:color w:val="171717"/>
          <w:sz w:val="24"/>
          <w:szCs w:val="24"/>
          <w:lang w:val="en-US"/>
        </w:rPr>
        <w:t xml:space="preserve"> </w:t>
      </w:r>
      <w:r w:rsidRPr="00EB6B2C">
        <w:rPr>
          <w:color w:val="171717"/>
          <w:sz w:val="24"/>
          <w:szCs w:val="24"/>
        </w:rPr>
        <w:t>глаголами</w:t>
      </w:r>
      <w:r w:rsidRPr="00EB6B2C">
        <w:rPr>
          <w:color w:val="171717"/>
          <w:sz w:val="24"/>
          <w:szCs w:val="24"/>
          <w:lang w:val="en-US"/>
        </w:rPr>
        <w:t xml:space="preserve"> </w:t>
      </w:r>
      <w:r w:rsidRPr="00EB6B2C">
        <w:rPr>
          <w:color w:val="171717"/>
          <w:sz w:val="24"/>
          <w:szCs w:val="24"/>
        </w:rPr>
        <w:t>на</w:t>
      </w:r>
      <w:r w:rsidRPr="00EB6B2C">
        <w:rPr>
          <w:color w:val="171717"/>
          <w:sz w:val="24"/>
          <w:szCs w:val="24"/>
          <w:lang w:val="en-US"/>
        </w:rPr>
        <w:t xml:space="preserve"> -ing: to love/hate doing something. </w:t>
      </w:r>
      <w:r w:rsidRPr="00EB6B2C">
        <w:rPr>
          <w:color w:val="171717"/>
          <w:sz w:val="24"/>
          <w:szCs w:val="24"/>
        </w:rPr>
        <w:t>Конструкции</w:t>
      </w:r>
      <w:r w:rsidRPr="00EB6B2C">
        <w:rPr>
          <w:color w:val="171717"/>
          <w:sz w:val="24"/>
          <w:szCs w:val="24"/>
          <w:lang w:val="en-US"/>
        </w:rPr>
        <w:t xml:space="preserve">, </w:t>
      </w:r>
      <w:r w:rsidRPr="00EB6B2C">
        <w:rPr>
          <w:color w:val="171717"/>
          <w:sz w:val="24"/>
          <w:szCs w:val="24"/>
        </w:rPr>
        <w:t>содержащие</w:t>
      </w:r>
      <w:r w:rsidRPr="00EB6B2C">
        <w:rPr>
          <w:color w:val="171717"/>
          <w:sz w:val="24"/>
          <w:szCs w:val="24"/>
          <w:lang w:val="en-US"/>
        </w:rPr>
        <w:t xml:space="preserve"> </w:t>
      </w:r>
      <w:r w:rsidRPr="00EB6B2C">
        <w:rPr>
          <w:color w:val="171717"/>
          <w:sz w:val="24"/>
          <w:szCs w:val="24"/>
        </w:rPr>
        <w:t>глаголы</w:t>
      </w:r>
      <w:r w:rsidRPr="00EB6B2C">
        <w:rPr>
          <w:color w:val="171717"/>
          <w:sz w:val="24"/>
          <w:szCs w:val="24"/>
          <w:lang w:val="en-US"/>
        </w:rPr>
        <w:t>-</w:t>
      </w:r>
      <w:r w:rsidRPr="00EB6B2C">
        <w:rPr>
          <w:color w:val="171717"/>
          <w:sz w:val="24"/>
          <w:szCs w:val="24"/>
        </w:rPr>
        <w:t>связки</w:t>
      </w:r>
      <w:r w:rsidRPr="00EB6B2C">
        <w:rPr>
          <w:color w:val="171717"/>
          <w:sz w:val="24"/>
          <w:szCs w:val="24"/>
          <w:lang w:val="en-US"/>
        </w:rPr>
        <w:t xml:space="preserve"> to be/to look/to feel/to seem. </w:t>
      </w:r>
      <w:r w:rsidRPr="00EB6B2C">
        <w:rPr>
          <w:color w:val="171717"/>
          <w:sz w:val="24"/>
          <w:szCs w:val="24"/>
        </w:rPr>
        <w:t>Конструкции</w:t>
      </w:r>
      <w:r w:rsidRPr="00EB6B2C">
        <w:rPr>
          <w:color w:val="171717"/>
          <w:sz w:val="24"/>
          <w:szCs w:val="24"/>
          <w:lang w:val="en-US"/>
        </w:rPr>
        <w:t xml:space="preserve"> be/get used to + </w:t>
      </w:r>
      <w:r w:rsidRPr="00EB6B2C">
        <w:rPr>
          <w:color w:val="171717"/>
          <w:sz w:val="24"/>
          <w:szCs w:val="24"/>
        </w:rPr>
        <w:t>инфинитив</w:t>
      </w:r>
      <w:r w:rsidRPr="00EB6B2C">
        <w:rPr>
          <w:color w:val="171717"/>
          <w:sz w:val="24"/>
          <w:szCs w:val="24"/>
          <w:lang w:val="en-US"/>
        </w:rPr>
        <w:t xml:space="preserve"> </w:t>
      </w:r>
      <w:r w:rsidRPr="00EB6B2C">
        <w:rPr>
          <w:color w:val="171717"/>
          <w:sz w:val="24"/>
          <w:szCs w:val="24"/>
        </w:rPr>
        <w:t>глагола</w:t>
      </w:r>
      <w:r w:rsidRPr="00EB6B2C">
        <w:rPr>
          <w:color w:val="171717"/>
          <w:sz w:val="24"/>
          <w:szCs w:val="24"/>
          <w:lang w:val="en-US"/>
        </w:rPr>
        <w:t>; be/get used to +</w:t>
      </w:r>
      <w:r w:rsidRPr="00EB6B2C">
        <w:rPr>
          <w:color w:val="171717"/>
          <w:spacing w:val="61"/>
          <w:sz w:val="24"/>
          <w:szCs w:val="24"/>
          <w:lang w:val="en-US"/>
        </w:rPr>
        <w:t xml:space="preserve"> </w:t>
      </w:r>
      <w:r w:rsidRPr="00EB6B2C">
        <w:rPr>
          <w:color w:val="171717"/>
          <w:sz w:val="24"/>
          <w:szCs w:val="24"/>
        </w:rPr>
        <w:t>инфини</w:t>
      </w:r>
      <w:r w:rsidRPr="00EB6B2C">
        <w:rPr>
          <w:color w:val="171717"/>
          <w:sz w:val="24"/>
          <w:szCs w:val="24"/>
          <w:lang w:val="en-US"/>
        </w:rPr>
        <w:t>-</w:t>
      </w:r>
    </w:p>
    <w:p w:rsidR="00D22719" w:rsidRPr="00EB6B2C" w:rsidRDefault="00891BDD">
      <w:pPr>
        <w:pStyle w:val="a3"/>
        <w:spacing w:line="321" w:lineRule="exact"/>
        <w:ind w:firstLine="0"/>
        <w:jc w:val="left"/>
        <w:rPr>
          <w:sz w:val="24"/>
          <w:szCs w:val="24"/>
          <w:lang w:val="en-US"/>
        </w:rPr>
      </w:pPr>
      <w:r w:rsidRPr="00EB6B2C">
        <w:rPr>
          <w:color w:val="171717"/>
          <w:sz w:val="24"/>
          <w:szCs w:val="24"/>
        </w:rPr>
        <w:t>тив</w:t>
      </w:r>
      <w:r w:rsidRPr="00EB6B2C">
        <w:rPr>
          <w:color w:val="171717"/>
          <w:sz w:val="24"/>
          <w:szCs w:val="24"/>
          <w:lang w:val="en-US"/>
        </w:rPr>
        <w:t xml:space="preserve"> </w:t>
      </w:r>
      <w:r w:rsidRPr="00EB6B2C">
        <w:rPr>
          <w:color w:val="171717"/>
          <w:sz w:val="24"/>
          <w:szCs w:val="24"/>
        </w:rPr>
        <w:t>глагола</w:t>
      </w:r>
      <w:r w:rsidRPr="00EB6B2C">
        <w:rPr>
          <w:color w:val="171717"/>
          <w:sz w:val="24"/>
          <w:szCs w:val="24"/>
          <w:lang w:val="en-US"/>
        </w:rPr>
        <w:t>; be/get used to doing something; be/get used to something.</w:t>
      </w:r>
    </w:p>
    <w:p w:rsidR="00D22719" w:rsidRPr="00EB6B2C" w:rsidRDefault="00891BDD">
      <w:pPr>
        <w:pStyle w:val="a3"/>
        <w:ind w:left="1681" w:firstLine="0"/>
        <w:rPr>
          <w:sz w:val="24"/>
          <w:szCs w:val="24"/>
          <w:lang w:val="en-US"/>
        </w:rPr>
      </w:pPr>
      <w:r w:rsidRPr="00EB6B2C">
        <w:rPr>
          <w:color w:val="171717"/>
          <w:sz w:val="24"/>
          <w:szCs w:val="24"/>
        </w:rPr>
        <w:t>Конструкция</w:t>
      </w:r>
      <w:r w:rsidRPr="00EB6B2C">
        <w:rPr>
          <w:color w:val="171717"/>
          <w:sz w:val="24"/>
          <w:szCs w:val="24"/>
          <w:lang w:val="en-US"/>
        </w:rPr>
        <w:t xml:space="preserve"> both … and … .</w:t>
      </w:r>
    </w:p>
    <w:p w:rsidR="00D22719" w:rsidRPr="00EB6B2C" w:rsidRDefault="00891BDD">
      <w:pPr>
        <w:pStyle w:val="a3"/>
        <w:ind w:right="828"/>
        <w:rPr>
          <w:sz w:val="24"/>
          <w:szCs w:val="24"/>
          <w:lang w:val="en-US"/>
        </w:rPr>
      </w:pPr>
      <w:r w:rsidRPr="00EB6B2C">
        <w:rPr>
          <w:color w:val="171717"/>
          <w:sz w:val="24"/>
          <w:szCs w:val="24"/>
        </w:rPr>
        <w:t>Конструкции</w:t>
      </w:r>
      <w:r w:rsidRPr="00EB6B2C">
        <w:rPr>
          <w:color w:val="171717"/>
          <w:sz w:val="24"/>
          <w:szCs w:val="24"/>
          <w:lang w:val="en-US"/>
        </w:rPr>
        <w:t xml:space="preserve"> c </w:t>
      </w:r>
      <w:r w:rsidRPr="00EB6B2C">
        <w:rPr>
          <w:color w:val="171717"/>
          <w:sz w:val="24"/>
          <w:szCs w:val="24"/>
        </w:rPr>
        <w:t>глаголами</w:t>
      </w:r>
      <w:r w:rsidRPr="00EB6B2C">
        <w:rPr>
          <w:color w:val="171717"/>
          <w:sz w:val="24"/>
          <w:szCs w:val="24"/>
          <w:lang w:val="en-US"/>
        </w:rPr>
        <w:t xml:space="preserve"> to stop, to remember, to forget (</w:t>
      </w:r>
      <w:r w:rsidRPr="00EB6B2C">
        <w:rPr>
          <w:color w:val="171717"/>
          <w:sz w:val="24"/>
          <w:szCs w:val="24"/>
        </w:rPr>
        <w:t>разница</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значе</w:t>
      </w:r>
      <w:r w:rsidRPr="00EB6B2C">
        <w:rPr>
          <w:color w:val="171717"/>
          <w:sz w:val="24"/>
          <w:szCs w:val="24"/>
          <w:lang w:val="en-US"/>
        </w:rPr>
        <w:t xml:space="preserve">- </w:t>
      </w:r>
      <w:r w:rsidRPr="00EB6B2C">
        <w:rPr>
          <w:color w:val="171717"/>
          <w:sz w:val="24"/>
          <w:szCs w:val="24"/>
        </w:rPr>
        <w:t>нии</w:t>
      </w:r>
      <w:r w:rsidRPr="00EB6B2C">
        <w:rPr>
          <w:color w:val="171717"/>
          <w:sz w:val="24"/>
          <w:szCs w:val="24"/>
          <w:lang w:val="en-US"/>
        </w:rPr>
        <w:t xml:space="preserve"> to stop doing smth </w:t>
      </w:r>
      <w:r w:rsidRPr="00EB6B2C">
        <w:rPr>
          <w:color w:val="171717"/>
          <w:sz w:val="24"/>
          <w:szCs w:val="24"/>
        </w:rPr>
        <w:t>и</w:t>
      </w:r>
      <w:r w:rsidRPr="00EB6B2C">
        <w:rPr>
          <w:color w:val="171717"/>
          <w:sz w:val="24"/>
          <w:szCs w:val="24"/>
          <w:lang w:val="en-US"/>
        </w:rPr>
        <w:t xml:space="preserve"> to stop to do smth).</w:t>
      </w:r>
    </w:p>
    <w:p w:rsidR="00D22719" w:rsidRPr="00EB6B2C" w:rsidRDefault="00891BDD">
      <w:pPr>
        <w:pStyle w:val="a3"/>
        <w:ind w:right="829"/>
        <w:rPr>
          <w:sz w:val="24"/>
          <w:szCs w:val="24"/>
          <w:lang w:val="en-US"/>
        </w:rPr>
      </w:pPr>
      <w:r w:rsidRPr="00EB6B2C">
        <w:rPr>
          <w:color w:val="171717"/>
          <w:sz w:val="24"/>
          <w:szCs w:val="24"/>
        </w:rPr>
        <w:t>Глаголы</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видо</w:t>
      </w:r>
      <w:r w:rsidRPr="00EB6B2C">
        <w:rPr>
          <w:color w:val="171717"/>
          <w:sz w:val="24"/>
          <w:szCs w:val="24"/>
          <w:lang w:val="en-US"/>
        </w:rPr>
        <w:t>-</w:t>
      </w:r>
      <w:r w:rsidRPr="00EB6B2C">
        <w:rPr>
          <w:color w:val="171717"/>
          <w:sz w:val="24"/>
          <w:szCs w:val="24"/>
        </w:rPr>
        <w:t>временных</w:t>
      </w:r>
      <w:r w:rsidRPr="00EB6B2C">
        <w:rPr>
          <w:color w:val="171717"/>
          <w:sz w:val="24"/>
          <w:szCs w:val="24"/>
          <w:lang w:val="en-US"/>
        </w:rPr>
        <w:t xml:space="preserve"> </w:t>
      </w:r>
      <w:r w:rsidRPr="00EB6B2C">
        <w:rPr>
          <w:color w:val="171717"/>
          <w:sz w:val="24"/>
          <w:szCs w:val="24"/>
        </w:rPr>
        <w:t>формах</w:t>
      </w:r>
      <w:r w:rsidRPr="00EB6B2C">
        <w:rPr>
          <w:color w:val="171717"/>
          <w:sz w:val="24"/>
          <w:szCs w:val="24"/>
          <w:lang w:val="en-US"/>
        </w:rPr>
        <w:t xml:space="preserve"> </w:t>
      </w:r>
      <w:r w:rsidRPr="00EB6B2C">
        <w:rPr>
          <w:color w:val="171717"/>
          <w:sz w:val="24"/>
          <w:szCs w:val="24"/>
        </w:rPr>
        <w:t>действительного</w:t>
      </w:r>
      <w:r w:rsidRPr="00EB6B2C">
        <w:rPr>
          <w:color w:val="171717"/>
          <w:sz w:val="24"/>
          <w:szCs w:val="24"/>
          <w:lang w:val="en-US"/>
        </w:rPr>
        <w:t xml:space="preserve"> </w:t>
      </w:r>
      <w:r w:rsidRPr="00EB6B2C">
        <w:rPr>
          <w:color w:val="171717"/>
          <w:sz w:val="24"/>
          <w:szCs w:val="24"/>
        </w:rPr>
        <w:t>залога</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изъявитель</w:t>
      </w:r>
      <w:r w:rsidRPr="00EB6B2C">
        <w:rPr>
          <w:color w:val="171717"/>
          <w:sz w:val="24"/>
          <w:szCs w:val="24"/>
          <w:lang w:val="en-US"/>
        </w:rPr>
        <w:t xml:space="preserve">- </w:t>
      </w:r>
      <w:r w:rsidRPr="00EB6B2C">
        <w:rPr>
          <w:color w:val="171717"/>
          <w:sz w:val="24"/>
          <w:szCs w:val="24"/>
        </w:rPr>
        <w:t>ном</w:t>
      </w:r>
      <w:r w:rsidRPr="00EB6B2C">
        <w:rPr>
          <w:color w:val="171717"/>
          <w:sz w:val="24"/>
          <w:szCs w:val="24"/>
          <w:lang w:val="en-US"/>
        </w:rPr>
        <w:t xml:space="preserve"> </w:t>
      </w:r>
      <w:r w:rsidRPr="00EB6B2C">
        <w:rPr>
          <w:color w:val="171717"/>
          <w:sz w:val="24"/>
          <w:szCs w:val="24"/>
        </w:rPr>
        <w:t>наклонении</w:t>
      </w:r>
      <w:r w:rsidRPr="00EB6B2C">
        <w:rPr>
          <w:color w:val="171717"/>
          <w:sz w:val="24"/>
          <w:szCs w:val="24"/>
          <w:lang w:val="en-US"/>
        </w:rPr>
        <w:t xml:space="preserve"> (Past Perfect Tense, Present Perfect Continuous Tense, Future-in- the-Past).</w:t>
      </w:r>
    </w:p>
    <w:p w:rsidR="00D22719" w:rsidRPr="00EB6B2C" w:rsidRDefault="00891BDD">
      <w:pPr>
        <w:pStyle w:val="a3"/>
        <w:spacing w:line="321" w:lineRule="exact"/>
        <w:ind w:left="1681" w:firstLine="0"/>
        <w:rPr>
          <w:sz w:val="24"/>
          <w:szCs w:val="24"/>
        </w:rPr>
      </w:pPr>
      <w:r w:rsidRPr="00EB6B2C">
        <w:rPr>
          <w:color w:val="171717"/>
          <w:sz w:val="24"/>
          <w:szCs w:val="24"/>
        </w:rPr>
        <w:t>Модальные глаголы в косвенной речи в настоящем и прошедшем време-</w:t>
      </w:r>
    </w:p>
    <w:p w:rsidR="00D22719" w:rsidRPr="00EB6B2C" w:rsidRDefault="00891BDD">
      <w:pPr>
        <w:pStyle w:val="a3"/>
        <w:spacing w:line="316" w:lineRule="exact"/>
        <w:ind w:firstLine="0"/>
        <w:jc w:val="left"/>
        <w:rPr>
          <w:sz w:val="24"/>
          <w:szCs w:val="24"/>
        </w:rPr>
      </w:pPr>
      <w:r w:rsidRPr="00EB6B2C">
        <w:rPr>
          <w:color w:val="171717"/>
          <w:sz w:val="24"/>
          <w:szCs w:val="24"/>
        </w:rPr>
        <w:t>ни.</w:t>
      </w:r>
    </w:p>
    <w:p w:rsidR="00D22719" w:rsidRPr="00EB6B2C" w:rsidRDefault="00891BDD">
      <w:pPr>
        <w:pStyle w:val="a3"/>
        <w:ind w:left="1681" w:firstLine="0"/>
        <w:jc w:val="left"/>
        <w:rPr>
          <w:sz w:val="24"/>
          <w:szCs w:val="24"/>
        </w:rPr>
      </w:pPr>
      <w:r w:rsidRPr="00EB6B2C">
        <w:rPr>
          <w:color w:val="171717"/>
          <w:sz w:val="24"/>
          <w:szCs w:val="24"/>
        </w:rPr>
        <w:t>Неличные формы глагола (инфинитив, герундий, причастия настоящего и</w:t>
      </w:r>
    </w:p>
    <w:p w:rsidR="00D22719" w:rsidRPr="00EB6B2C" w:rsidRDefault="00891BDD">
      <w:pPr>
        <w:pStyle w:val="a3"/>
        <w:spacing w:line="321" w:lineRule="exact"/>
        <w:ind w:firstLine="0"/>
        <w:jc w:val="left"/>
        <w:rPr>
          <w:sz w:val="24"/>
          <w:szCs w:val="24"/>
        </w:rPr>
      </w:pPr>
      <w:r w:rsidRPr="00EB6B2C">
        <w:rPr>
          <w:color w:val="171717"/>
          <w:sz w:val="24"/>
          <w:szCs w:val="24"/>
        </w:rPr>
        <w:t>прошедшего времени).</w:t>
      </w:r>
    </w:p>
    <w:p w:rsidR="00D22719" w:rsidRPr="00EB6B2C" w:rsidRDefault="00891BDD">
      <w:pPr>
        <w:pStyle w:val="a3"/>
        <w:spacing w:line="322" w:lineRule="exact"/>
        <w:ind w:left="1681" w:firstLine="0"/>
        <w:jc w:val="left"/>
        <w:rPr>
          <w:sz w:val="24"/>
          <w:szCs w:val="24"/>
        </w:rPr>
      </w:pPr>
      <w:r w:rsidRPr="00EB6B2C">
        <w:rPr>
          <w:color w:val="171717"/>
          <w:sz w:val="24"/>
          <w:szCs w:val="24"/>
        </w:rPr>
        <w:t>Наречия too - enough.</w:t>
      </w:r>
    </w:p>
    <w:p w:rsidR="00D22719" w:rsidRPr="00EB6B2C" w:rsidRDefault="00891BDD">
      <w:pPr>
        <w:pStyle w:val="a3"/>
        <w:ind w:left="1681" w:firstLine="0"/>
        <w:jc w:val="left"/>
        <w:rPr>
          <w:sz w:val="24"/>
          <w:szCs w:val="24"/>
        </w:rPr>
      </w:pPr>
      <w:r w:rsidRPr="00EB6B2C">
        <w:rPr>
          <w:color w:val="171717"/>
          <w:sz w:val="24"/>
          <w:szCs w:val="24"/>
        </w:rPr>
        <w:t>Отрицательные местоимения no (и его производные nobody, nothing,</w:t>
      </w:r>
      <w:r w:rsidRPr="00EB6B2C">
        <w:rPr>
          <w:color w:val="171717"/>
          <w:spacing w:val="51"/>
          <w:sz w:val="24"/>
          <w:szCs w:val="24"/>
        </w:rPr>
        <w:t xml:space="preserve"> </w:t>
      </w:r>
      <w:r w:rsidRPr="00EB6B2C">
        <w:rPr>
          <w:color w:val="171717"/>
          <w:sz w:val="24"/>
          <w:szCs w:val="24"/>
        </w:rPr>
        <w:t>etc.),</w:t>
      </w:r>
    </w:p>
    <w:p w:rsidR="00D22719" w:rsidRPr="00EB6B2C" w:rsidRDefault="00891BDD">
      <w:pPr>
        <w:pStyle w:val="a3"/>
        <w:spacing w:line="321" w:lineRule="exact"/>
        <w:ind w:firstLine="0"/>
        <w:jc w:val="left"/>
        <w:rPr>
          <w:sz w:val="24"/>
          <w:szCs w:val="24"/>
        </w:rPr>
      </w:pPr>
      <w:r w:rsidRPr="00EB6B2C">
        <w:rPr>
          <w:color w:val="171717"/>
          <w:sz w:val="24"/>
          <w:szCs w:val="24"/>
        </w:rPr>
        <w:t>none.</w:t>
      </w:r>
    </w:p>
    <w:p w:rsidR="00D22719" w:rsidRPr="00EB6B2C" w:rsidRDefault="00891BDD">
      <w:pPr>
        <w:pStyle w:val="1"/>
        <w:spacing w:before="69" w:line="321" w:lineRule="exact"/>
        <w:rPr>
          <w:sz w:val="24"/>
          <w:szCs w:val="24"/>
        </w:rPr>
      </w:pPr>
      <w:r w:rsidRPr="00EB6B2C">
        <w:rPr>
          <w:color w:val="171717"/>
          <w:sz w:val="24"/>
          <w:szCs w:val="24"/>
        </w:rPr>
        <w:lastRenderedPageBreak/>
        <w:t>Социокультурные знания и умения</w:t>
      </w:r>
    </w:p>
    <w:p w:rsidR="00D22719" w:rsidRPr="00EB6B2C" w:rsidRDefault="00891BDD">
      <w:pPr>
        <w:pStyle w:val="a3"/>
        <w:ind w:right="829"/>
        <w:rPr>
          <w:sz w:val="24"/>
          <w:szCs w:val="24"/>
        </w:rPr>
      </w:pPr>
      <w:r w:rsidRPr="00EB6B2C">
        <w:rPr>
          <w:color w:val="171717"/>
          <w:sz w:val="24"/>
          <w:szCs w:val="24"/>
        </w:rPr>
        <w:t>Осуществление межличностного и межкультурного общения с использо- ванием знаний о национально-культурных особенностях своей страны и стра- 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w:t>
      </w:r>
      <w:r w:rsidRPr="00EB6B2C">
        <w:rPr>
          <w:color w:val="171717"/>
          <w:spacing w:val="-4"/>
          <w:sz w:val="24"/>
          <w:szCs w:val="24"/>
        </w:rPr>
        <w:t xml:space="preserve"> </w:t>
      </w:r>
      <w:r w:rsidRPr="00EB6B2C">
        <w:rPr>
          <w:color w:val="171717"/>
          <w:sz w:val="24"/>
          <w:szCs w:val="24"/>
        </w:rPr>
        <w:t>содержания.</w:t>
      </w:r>
    </w:p>
    <w:p w:rsidR="00D22719" w:rsidRPr="00EB6B2C" w:rsidRDefault="00891BDD">
      <w:pPr>
        <w:pStyle w:val="a3"/>
        <w:ind w:right="829"/>
        <w:rPr>
          <w:sz w:val="24"/>
          <w:szCs w:val="24"/>
        </w:rPr>
      </w:pPr>
      <w:r w:rsidRPr="00EB6B2C">
        <w:rPr>
          <w:color w:val="171717"/>
          <w:sz w:val="24"/>
          <w:szCs w:val="24"/>
        </w:rPr>
        <w:t>Понимание речевых различий в ситуациях официального и неофициаль- ного общения в рамках отобранного тематического содержания и использова- ние лексико-грамматических средств с их учётом.</w:t>
      </w:r>
    </w:p>
    <w:p w:rsidR="00D22719" w:rsidRPr="00EB6B2C" w:rsidRDefault="00891BDD">
      <w:pPr>
        <w:pStyle w:val="a3"/>
        <w:ind w:right="825"/>
        <w:rPr>
          <w:sz w:val="24"/>
          <w:szCs w:val="24"/>
        </w:rPr>
      </w:pPr>
      <w:r w:rsidRPr="00EB6B2C">
        <w:rPr>
          <w:color w:val="171717"/>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 ков (Рождества, Нового года, Дня матери, Дня благодарения и т. д.); с особен- 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 ском языке.</w:t>
      </w:r>
    </w:p>
    <w:p w:rsidR="00D22719" w:rsidRPr="00EB6B2C" w:rsidRDefault="00891BDD">
      <w:pPr>
        <w:pStyle w:val="a3"/>
        <w:ind w:right="831"/>
        <w:rPr>
          <w:sz w:val="24"/>
          <w:szCs w:val="24"/>
        </w:rPr>
      </w:pPr>
      <w:r w:rsidRPr="00EB6B2C">
        <w:rPr>
          <w:color w:val="171717"/>
          <w:sz w:val="24"/>
          <w:szCs w:val="24"/>
        </w:rPr>
        <w:t>Осуществление межличностного и межкультурного общения с использо- ванием знаний о национально-культурных особенностях своей страны и стра- ны/стран изучаемого языка.</w:t>
      </w:r>
    </w:p>
    <w:p w:rsidR="00D22719" w:rsidRPr="00EB6B2C" w:rsidRDefault="00891BDD">
      <w:pPr>
        <w:pStyle w:val="a3"/>
        <w:ind w:left="1681" w:firstLine="0"/>
        <w:rPr>
          <w:sz w:val="24"/>
          <w:szCs w:val="24"/>
        </w:rPr>
      </w:pPr>
      <w:r w:rsidRPr="00EB6B2C">
        <w:rPr>
          <w:color w:val="171717"/>
          <w:sz w:val="24"/>
          <w:szCs w:val="24"/>
        </w:rPr>
        <w:t>Соблюдение нормы вежливости в межкультурном общении.</w:t>
      </w:r>
    </w:p>
    <w:p w:rsidR="00D22719" w:rsidRPr="00EB6B2C" w:rsidRDefault="00891BDD">
      <w:pPr>
        <w:pStyle w:val="a3"/>
        <w:ind w:right="834"/>
        <w:rPr>
          <w:sz w:val="24"/>
          <w:szCs w:val="24"/>
        </w:rPr>
      </w:pPr>
      <w:r w:rsidRPr="00EB6B2C">
        <w:rPr>
          <w:color w:val="171717"/>
          <w:sz w:val="24"/>
          <w:szCs w:val="24"/>
        </w:rPr>
        <w:t>Знание социокультурного портрета родной страны и страны/ стран изу- 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22719" w:rsidRPr="00EB6B2C" w:rsidRDefault="00891BDD">
      <w:pPr>
        <w:pStyle w:val="a3"/>
        <w:ind w:right="830"/>
        <w:rPr>
          <w:sz w:val="24"/>
          <w:szCs w:val="24"/>
        </w:rPr>
      </w:pPr>
      <w:r w:rsidRPr="00EB6B2C">
        <w:rPr>
          <w:color w:val="171717"/>
          <w:sz w:val="24"/>
          <w:szCs w:val="24"/>
        </w:rPr>
        <w:t>Развитие умений: кратко представлять Россию и страну/страны изучаемо- го языка (культурные явления, события, достопримечательности); кратко рас- сказывать о некоторых выдающихся людях родной страны и страны/стран изу- чаемого языка (учёных, писателях, поэтах, художниках, музыкантах, спортсме- нах и т.д.); оказывать помощь зарубежным гостям в ситуациях повседневного общения (объяснить местонахождение объекта, сообщить возможный маршрут и т.д.).</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Компенсаторные умения</w:t>
      </w:r>
    </w:p>
    <w:p w:rsidR="00D22719" w:rsidRPr="00EB6B2C" w:rsidRDefault="00891BDD">
      <w:pPr>
        <w:pStyle w:val="a3"/>
        <w:ind w:right="827"/>
        <w:rPr>
          <w:sz w:val="24"/>
          <w:szCs w:val="24"/>
        </w:rPr>
      </w:pPr>
      <w:r w:rsidRPr="00EB6B2C">
        <w:rPr>
          <w:color w:val="171717"/>
          <w:sz w:val="24"/>
          <w:szCs w:val="24"/>
        </w:rPr>
        <w:t>Использование при чтении и аудировании языковой, в т.ч. контекстуаль- ной, догадки; использование при говорении и письме перифраз/толкование, си- нонимические средства, описание предмета вместо его названия; при непосред- ственном общении догадываться о значении незнакомых слов с помощью ис- пользуемых собеседником жестов и мимики.</w:t>
      </w:r>
    </w:p>
    <w:p w:rsidR="00D22719" w:rsidRPr="00EB6B2C" w:rsidRDefault="00891BDD">
      <w:pPr>
        <w:pStyle w:val="a3"/>
        <w:ind w:left="1681" w:right="830" w:firstLine="0"/>
        <w:rPr>
          <w:sz w:val="24"/>
          <w:szCs w:val="24"/>
        </w:rPr>
      </w:pPr>
      <w:r w:rsidRPr="00EB6B2C">
        <w:rPr>
          <w:color w:val="171717"/>
          <w:sz w:val="24"/>
          <w:szCs w:val="24"/>
        </w:rPr>
        <w:t>Переспрашивать, просить повторить, уточняя значение незнакомых слов. Использование в качестве опоры при порождении собственных высказы-</w:t>
      </w:r>
    </w:p>
    <w:p w:rsidR="00D22719" w:rsidRPr="00EB6B2C" w:rsidRDefault="00891BDD">
      <w:pPr>
        <w:pStyle w:val="a3"/>
        <w:spacing w:line="321" w:lineRule="exact"/>
        <w:ind w:firstLine="0"/>
        <w:rPr>
          <w:sz w:val="24"/>
          <w:szCs w:val="24"/>
        </w:rPr>
      </w:pPr>
      <w:r w:rsidRPr="00EB6B2C">
        <w:rPr>
          <w:color w:val="171717"/>
          <w:sz w:val="24"/>
          <w:szCs w:val="24"/>
        </w:rPr>
        <w:t>ваний ключевых слов, плана.</w:t>
      </w:r>
    </w:p>
    <w:p w:rsidR="00D22719" w:rsidRPr="00EB6B2C" w:rsidRDefault="00891BDD">
      <w:pPr>
        <w:pStyle w:val="a3"/>
        <w:ind w:right="825"/>
        <w:rPr>
          <w:sz w:val="24"/>
          <w:szCs w:val="24"/>
        </w:rPr>
      </w:pPr>
      <w:r w:rsidRPr="00EB6B2C">
        <w:rPr>
          <w:color w:val="171717"/>
          <w:sz w:val="24"/>
          <w:szCs w:val="24"/>
        </w:rPr>
        <w:t>Игнорирование информации, не являющейся необходимой для понима- ния основного содержания прочитанного/прослушанного текста или для нахо- ждения в тексте запрашиваемой информации.</w:t>
      </w:r>
    </w:p>
    <w:p w:rsidR="00D22719" w:rsidRPr="00EB6B2C" w:rsidRDefault="00891BDD">
      <w:pPr>
        <w:pStyle w:val="a3"/>
        <w:spacing w:before="65"/>
        <w:ind w:right="827"/>
        <w:rPr>
          <w:sz w:val="24"/>
          <w:szCs w:val="24"/>
        </w:rPr>
      </w:pPr>
      <w:r w:rsidRPr="00EB6B2C">
        <w:rPr>
          <w:color w:val="171717"/>
          <w:sz w:val="24"/>
          <w:szCs w:val="24"/>
        </w:rPr>
        <w:t>Сравнение (в т.ч. установление основания для сравнения) объектов, явле- ний, процессов, их элементов и основных функций в рамках изученной темати- ки.</w:t>
      </w:r>
    </w:p>
    <w:p w:rsidR="00D22719" w:rsidRPr="00EB6B2C" w:rsidRDefault="003A30D1" w:rsidP="003A30D1">
      <w:pPr>
        <w:pStyle w:val="1"/>
        <w:tabs>
          <w:tab w:val="left" w:pos="5390"/>
        </w:tabs>
        <w:spacing w:before="6" w:line="322" w:lineRule="exact"/>
        <w:ind w:left="538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ind w:left="1681"/>
        <w:rPr>
          <w:b/>
          <w:sz w:val="24"/>
          <w:szCs w:val="24"/>
        </w:rPr>
      </w:pPr>
      <w:r w:rsidRPr="00EB6B2C">
        <w:rPr>
          <w:b/>
          <w:color w:val="171717"/>
          <w:sz w:val="24"/>
          <w:szCs w:val="24"/>
        </w:rPr>
        <w:t>Коммуникативные умения</w:t>
      </w:r>
    </w:p>
    <w:p w:rsidR="00D22719" w:rsidRPr="00EB6B2C" w:rsidRDefault="00891BDD">
      <w:pPr>
        <w:pStyle w:val="a3"/>
        <w:ind w:right="825"/>
        <w:rPr>
          <w:sz w:val="24"/>
          <w:szCs w:val="24"/>
        </w:rPr>
      </w:pPr>
      <w:r w:rsidRPr="00EB6B2C">
        <w:rPr>
          <w:color w:val="171717"/>
          <w:sz w:val="24"/>
          <w:szCs w:val="24"/>
        </w:rPr>
        <w:t>Формирование умения общаться в устной и письменной форме, исполь- зуя рецептивные и продуктивные виды речевой деятельности в рамках темати- ческого содержания речи.</w:t>
      </w:r>
    </w:p>
    <w:p w:rsidR="00D22719" w:rsidRPr="00EB6B2C" w:rsidRDefault="00891BDD">
      <w:pPr>
        <w:pStyle w:val="a3"/>
        <w:ind w:left="1681" w:right="1346" w:firstLine="0"/>
        <w:rPr>
          <w:sz w:val="24"/>
          <w:szCs w:val="24"/>
        </w:rPr>
      </w:pPr>
      <w:r w:rsidRPr="00EB6B2C">
        <w:rPr>
          <w:color w:val="171717"/>
          <w:sz w:val="24"/>
          <w:szCs w:val="24"/>
        </w:rPr>
        <w:t>Взаимоотношения в семье и с друзьями. Конфликты и их разрешение. Внешность и характер человека/литературного персонажа.</w:t>
      </w:r>
    </w:p>
    <w:p w:rsidR="00D22719" w:rsidRPr="00EB6B2C" w:rsidRDefault="00891BDD">
      <w:pPr>
        <w:pStyle w:val="a3"/>
        <w:ind w:right="837"/>
        <w:rPr>
          <w:sz w:val="24"/>
          <w:szCs w:val="24"/>
        </w:rPr>
      </w:pPr>
      <w:r w:rsidRPr="00EB6B2C">
        <w:rPr>
          <w:color w:val="171717"/>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22719" w:rsidRPr="00EB6B2C" w:rsidRDefault="00891BDD">
      <w:pPr>
        <w:pStyle w:val="a3"/>
        <w:ind w:right="829"/>
        <w:rPr>
          <w:sz w:val="24"/>
          <w:szCs w:val="24"/>
        </w:rPr>
      </w:pPr>
      <w:r w:rsidRPr="00EB6B2C">
        <w:rPr>
          <w:color w:val="171717"/>
          <w:sz w:val="24"/>
          <w:szCs w:val="24"/>
        </w:rPr>
        <w:t>Здоровый образ жизни: режим труда и отдыха, фитнес, сбалансированное питание. Посещение врача.</w:t>
      </w:r>
    </w:p>
    <w:p w:rsidR="00D22719" w:rsidRPr="00EB6B2C" w:rsidRDefault="00891BDD">
      <w:pPr>
        <w:pStyle w:val="a3"/>
        <w:ind w:right="827"/>
        <w:rPr>
          <w:sz w:val="24"/>
          <w:szCs w:val="24"/>
        </w:rPr>
      </w:pPr>
      <w:r w:rsidRPr="00EB6B2C">
        <w:rPr>
          <w:color w:val="171717"/>
          <w:sz w:val="24"/>
          <w:szCs w:val="24"/>
        </w:rPr>
        <w:lastRenderedPageBreak/>
        <w:t>Покупки: одежда, обувь и продукты питания. Карманные деньги. Моло- дёжная мода.</w:t>
      </w:r>
    </w:p>
    <w:p w:rsidR="00D22719" w:rsidRPr="00EB6B2C" w:rsidRDefault="00891BDD">
      <w:pPr>
        <w:pStyle w:val="a3"/>
        <w:ind w:right="827"/>
        <w:rPr>
          <w:sz w:val="24"/>
          <w:szCs w:val="24"/>
        </w:rPr>
      </w:pPr>
      <w:r w:rsidRPr="00EB6B2C">
        <w:rPr>
          <w:color w:val="171717"/>
          <w:sz w:val="24"/>
          <w:szCs w:val="24"/>
        </w:rPr>
        <w:t>Школа, школьная жизнь, изучаемые предметы и отношение к ним. Взаи- моотношения в школе: проблемы и их решение. Переписка с зарубежными сверстниками.</w:t>
      </w:r>
    </w:p>
    <w:p w:rsidR="00D22719" w:rsidRPr="00EB6B2C" w:rsidRDefault="00891BDD">
      <w:pPr>
        <w:pStyle w:val="a3"/>
        <w:ind w:right="828"/>
        <w:rPr>
          <w:sz w:val="24"/>
          <w:szCs w:val="24"/>
        </w:rPr>
      </w:pPr>
      <w:r w:rsidRPr="00EB6B2C">
        <w:rPr>
          <w:color w:val="171717"/>
          <w:sz w:val="24"/>
          <w:szCs w:val="24"/>
        </w:rPr>
        <w:t>Виды отдыха в различное время года. Путешествия по России и зарубеж- ным странам. Транспорт.</w:t>
      </w:r>
    </w:p>
    <w:p w:rsidR="00D22719" w:rsidRPr="00EB6B2C" w:rsidRDefault="00891BDD">
      <w:pPr>
        <w:pStyle w:val="a3"/>
        <w:ind w:right="831"/>
        <w:rPr>
          <w:sz w:val="24"/>
          <w:szCs w:val="24"/>
        </w:rPr>
      </w:pPr>
      <w:r w:rsidRPr="00EB6B2C">
        <w:rPr>
          <w:color w:val="171717"/>
          <w:sz w:val="24"/>
          <w:szCs w:val="24"/>
        </w:rPr>
        <w:t>Природа: флора и фауна. Проблемы экологии. Защита окружающей сре- ды. Климат, погода. Стихийные бедствия.</w:t>
      </w:r>
    </w:p>
    <w:p w:rsidR="00D22719" w:rsidRPr="00EB6B2C" w:rsidRDefault="00891BDD">
      <w:pPr>
        <w:pStyle w:val="a3"/>
        <w:ind w:left="1681" w:right="827" w:firstLine="0"/>
        <w:rPr>
          <w:sz w:val="24"/>
          <w:szCs w:val="24"/>
        </w:rPr>
      </w:pPr>
      <w:r w:rsidRPr="00EB6B2C">
        <w:rPr>
          <w:color w:val="171717"/>
          <w:sz w:val="24"/>
          <w:szCs w:val="24"/>
        </w:rPr>
        <w:t>Средства массовой информации (телевидение, радио, пресса, Интернет). Родная страна и страна/страны изучаемого языка. Их географическое по-</w:t>
      </w:r>
    </w:p>
    <w:p w:rsidR="00D22719" w:rsidRPr="00EB6B2C" w:rsidRDefault="00891BDD">
      <w:pPr>
        <w:pStyle w:val="a3"/>
        <w:ind w:right="837" w:firstLine="0"/>
        <w:rPr>
          <w:sz w:val="24"/>
          <w:szCs w:val="24"/>
        </w:rPr>
      </w:pPr>
      <w:r w:rsidRPr="00EB6B2C">
        <w:rPr>
          <w:color w:val="171717"/>
          <w:sz w:val="24"/>
          <w:szCs w:val="24"/>
        </w:rPr>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22719" w:rsidRPr="00EB6B2C" w:rsidRDefault="00891BDD">
      <w:pPr>
        <w:pStyle w:val="a3"/>
        <w:ind w:right="833"/>
        <w:rPr>
          <w:sz w:val="24"/>
          <w:szCs w:val="24"/>
        </w:rPr>
      </w:pPr>
      <w:r w:rsidRPr="00EB6B2C">
        <w:rPr>
          <w:color w:val="171717"/>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 ли, поэты, художники, музыкан ты, спортсмены.</w:t>
      </w:r>
    </w:p>
    <w:p w:rsidR="00D22719" w:rsidRPr="00EB6B2C" w:rsidRDefault="00891BDD">
      <w:pPr>
        <w:pStyle w:val="2"/>
        <w:spacing w:before="3" w:line="319" w:lineRule="exact"/>
        <w:jc w:val="left"/>
        <w:rPr>
          <w:sz w:val="24"/>
          <w:szCs w:val="24"/>
        </w:rPr>
      </w:pPr>
      <w:r w:rsidRPr="00EB6B2C">
        <w:rPr>
          <w:color w:val="171717"/>
          <w:sz w:val="24"/>
          <w:szCs w:val="24"/>
        </w:rPr>
        <w:t>Говорение</w:t>
      </w:r>
    </w:p>
    <w:p w:rsidR="00D22719" w:rsidRPr="00EB6B2C" w:rsidRDefault="00891BDD">
      <w:pPr>
        <w:pStyle w:val="a3"/>
        <w:ind w:right="831"/>
        <w:rPr>
          <w:sz w:val="24"/>
          <w:szCs w:val="24"/>
        </w:rPr>
      </w:pPr>
      <w:r w:rsidRPr="00EB6B2C">
        <w:rPr>
          <w:color w:val="171717"/>
          <w:sz w:val="24"/>
          <w:szCs w:val="24"/>
        </w:rPr>
        <w:t xml:space="preserve">Развитие коммуникативных умений </w:t>
      </w:r>
      <w:r w:rsidRPr="00EB6B2C">
        <w:rPr>
          <w:b/>
          <w:i/>
          <w:color w:val="171717"/>
          <w:sz w:val="24"/>
          <w:szCs w:val="24"/>
        </w:rPr>
        <w:t>диалогической речи</w:t>
      </w:r>
      <w:r w:rsidRPr="00EB6B2C">
        <w:rPr>
          <w:color w:val="171717"/>
          <w:sz w:val="24"/>
          <w:szCs w:val="24"/>
        </w:rPr>
        <w:t>, а именно уме- 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D22719" w:rsidRPr="00EB6B2C" w:rsidRDefault="00891BDD">
      <w:pPr>
        <w:pStyle w:val="a3"/>
        <w:ind w:right="828"/>
        <w:rPr>
          <w:sz w:val="24"/>
          <w:szCs w:val="24"/>
        </w:rPr>
      </w:pPr>
      <w:r w:rsidRPr="00EB6B2C">
        <w:rPr>
          <w:i/>
          <w:color w:val="171717"/>
          <w:sz w:val="24"/>
          <w:szCs w:val="24"/>
        </w:rPr>
        <w:t xml:space="preserve">диалог этикетного характера: </w:t>
      </w:r>
      <w:r w:rsidRPr="00EB6B2C">
        <w:rPr>
          <w:color w:val="171717"/>
          <w:sz w:val="24"/>
          <w:szCs w:val="24"/>
        </w:rPr>
        <w:t>начинать, поддерживать и заканчивать разговор, вежливо переспрашивать; поздравлять с праздником, выражать поже- лания и вежливо реагировать на поздравление; выражать благодарность; веж- ливо соглашаться на предложение/отказываться от предложения собеседника;</w:t>
      </w:r>
    </w:p>
    <w:p w:rsidR="00D22719" w:rsidRPr="00EB6B2C" w:rsidRDefault="00891BDD">
      <w:pPr>
        <w:pStyle w:val="a3"/>
        <w:ind w:right="827"/>
        <w:rPr>
          <w:sz w:val="24"/>
          <w:szCs w:val="24"/>
        </w:rPr>
      </w:pPr>
      <w:r w:rsidRPr="00EB6B2C">
        <w:rPr>
          <w:i/>
          <w:color w:val="171717"/>
          <w:sz w:val="24"/>
          <w:szCs w:val="24"/>
        </w:rPr>
        <w:t xml:space="preserve">диалог </w:t>
      </w:r>
      <w:r w:rsidRPr="00EB6B2C">
        <w:rPr>
          <w:color w:val="171717"/>
          <w:sz w:val="24"/>
          <w:szCs w:val="24"/>
        </w:rPr>
        <w:t xml:space="preserve">- </w:t>
      </w:r>
      <w:r w:rsidRPr="00EB6B2C">
        <w:rPr>
          <w:i/>
          <w:color w:val="171717"/>
          <w:sz w:val="24"/>
          <w:szCs w:val="24"/>
        </w:rPr>
        <w:t xml:space="preserve">побуждение к действию: </w:t>
      </w:r>
      <w:r w:rsidRPr="00EB6B2C">
        <w:rPr>
          <w:color w:val="171717"/>
          <w:sz w:val="24"/>
          <w:szCs w:val="24"/>
        </w:rPr>
        <w:t>обращаться с просьбой, вежливо со- глашаться/не соглашаться выполнить просьбу; приглашать собеседника к со- вместной деятельности, вежливо соглашаться/не соглашаться на предложение собеседника, объясняя причину своего решения;</w:t>
      </w:r>
    </w:p>
    <w:p w:rsidR="00D22719" w:rsidRPr="00EB6B2C" w:rsidRDefault="00891BDD">
      <w:pPr>
        <w:pStyle w:val="a3"/>
        <w:spacing w:before="65"/>
        <w:ind w:right="827"/>
        <w:rPr>
          <w:sz w:val="24"/>
          <w:szCs w:val="24"/>
        </w:rPr>
      </w:pPr>
      <w:r w:rsidRPr="00EB6B2C">
        <w:rPr>
          <w:i/>
          <w:color w:val="171717"/>
          <w:sz w:val="24"/>
          <w:szCs w:val="24"/>
        </w:rPr>
        <w:t xml:space="preserve">диалог - расспрос: </w:t>
      </w:r>
      <w:r w:rsidRPr="00EB6B2C">
        <w:rPr>
          <w:color w:val="171717"/>
          <w:sz w:val="24"/>
          <w:szCs w:val="24"/>
        </w:rPr>
        <w:t>сообщать фактическую информацию, отвечая на во- просы разных видов; выражать своё отношение к обсуждаемым фактам и собы- тиям; запрашивать интересующую информацию; переходить с позиции спра- шивающего на позицию отвечающего и наоборот;</w:t>
      </w:r>
    </w:p>
    <w:p w:rsidR="00D22719" w:rsidRPr="00EB6B2C" w:rsidRDefault="00891BDD">
      <w:pPr>
        <w:pStyle w:val="a3"/>
        <w:spacing w:before="1"/>
        <w:ind w:right="826"/>
        <w:rPr>
          <w:sz w:val="24"/>
          <w:szCs w:val="24"/>
        </w:rPr>
      </w:pPr>
      <w:r w:rsidRPr="00EB6B2C">
        <w:rPr>
          <w:i/>
          <w:color w:val="171717"/>
          <w:sz w:val="24"/>
          <w:szCs w:val="24"/>
        </w:rPr>
        <w:t xml:space="preserve">диалог </w:t>
      </w:r>
      <w:r w:rsidRPr="00EB6B2C">
        <w:rPr>
          <w:color w:val="171717"/>
          <w:sz w:val="24"/>
          <w:szCs w:val="24"/>
        </w:rPr>
        <w:t xml:space="preserve">- </w:t>
      </w:r>
      <w:r w:rsidRPr="00EB6B2C">
        <w:rPr>
          <w:i/>
          <w:color w:val="171717"/>
          <w:sz w:val="24"/>
          <w:szCs w:val="24"/>
        </w:rPr>
        <w:t xml:space="preserve">обмен мнениями: </w:t>
      </w:r>
      <w:r w:rsidRPr="00EB6B2C">
        <w:rPr>
          <w:color w:val="171717"/>
          <w:sz w:val="24"/>
          <w:szCs w:val="24"/>
        </w:rPr>
        <w:t>выражать свою точку мнения и обосновывать её, высказывать своё согласие/несогласие с точкой зрения собеседника, выра- жать сомнение, давать эмоциональную оценку обсуждаемым событиям: восхи- щение, удивление, радость, огорчение и т.д.).</w:t>
      </w:r>
    </w:p>
    <w:p w:rsidR="00D22719" w:rsidRPr="00EB6B2C" w:rsidRDefault="00891BDD">
      <w:pPr>
        <w:pStyle w:val="a3"/>
        <w:spacing w:before="1"/>
        <w:ind w:right="830"/>
        <w:rPr>
          <w:sz w:val="24"/>
          <w:szCs w:val="24"/>
        </w:rPr>
      </w:pPr>
      <w:r w:rsidRPr="00EB6B2C">
        <w:rPr>
          <w:color w:val="171717"/>
          <w:sz w:val="24"/>
          <w:szCs w:val="24"/>
        </w:rPr>
        <w:t>Названные умения диалогической речи развиваются в стандартных си- туациях неофициального общения в рамках тематического содержания речи с использованием ключевых слов, речевых ситуаций и/или иллюстраций, фото- графий или без опор с соблюдением норм речевого этикета, принятых в стра- не/странах изучаемого языка.</w:t>
      </w:r>
    </w:p>
    <w:p w:rsidR="00D22719" w:rsidRPr="00EB6B2C" w:rsidRDefault="00891BDD">
      <w:pPr>
        <w:pStyle w:val="a3"/>
        <w:spacing w:before="1"/>
        <w:ind w:right="836"/>
        <w:rPr>
          <w:sz w:val="24"/>
          <w:szCs w:val="24"/>
        </w:rPr>
      </w:pPr>
      <w:r w:rsidRPr="00EB6B2C">
        <w:rPr>
          <w:color w:val="171717"/>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22719" w:rsidRPr="00EB6B2C" w:rsidRDefault="00891BDD">
      <w:pPr>
        <w:spacing w:line="321" w:lineRule="exact"/>
        <w:ind w:left="1681"/>
        <w:jc w:val="both"/>
        <w:rPr>
          <w:sz w:val="24"/>
          <w:szCs w:val="24"/>
        </w:rPr>
      </w:pPr>
      <w:r w:rsidRPr="00EB6B2C">
        <w:rPr>
          <w:color w:val="171717"/>
          <w:sz w:val="24"/>
          <w:szCs w:val="24"/>
        </w:rPr>
        <w:t xml:space="preserve">Развитие коммуникативных умений </w:t>
      </w:r>
      <w:r w:rsidRPr="00EB6B2C">
        <w:rPr>
          <w:b/>
          <w:i/>
          <w:color w:val="171717"/>
          <w:sz w:val="24"/>
          <w:szCs w:val="24"/>
        </w:rPr>
        <w:t>монологической речи</w:t>
      </w:r>
      <w:r w:rsidRPr="00EB6B2C">
        <w:rPr>
          <w:color w:val="171717"/>
          <w:sz w:val="24"/>
          <w:szCs w:val="24"/>
        </w:rPr>
        <w:t>:</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создание устных связных монологических высказываний с использова- нием основных коммуникативных типов</w:t>
      </w:r>
      <w:r w:rsidRPr="00EB6B2C">
        <w:rPr>
          <w:color w:val="171717"/>
          <w:spacing w:val="-2"/>
          <w:sz w:val="24"/>
          <w:szCs w:val="24"/>
        </w:rPr>
        <w:t xml:space="preserve"> </w:t>
      </w:r>
      <w:r w:rsidRPr="00EB6B2C">
        <w:rPr>
          <w:color w:val="171717"/>
          <w:sz w:val="24"/>
          <w:szCs w:val="24"/>
        </w:rPr>
        <w:t>речи:</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описание (предмета, местности, внешности и одежды человека), в т.ч. характеристика (черты характера реального человека или литературного персо- нажа);</w:t>
      </w:r>
    </w:p>
    <w:p w:rsidR="00D22719" w:rsidRPr="00EB6B2C" w:rsidRDefault="00891BDD" w:rsidP="003064DD">
      <w:pPr>
        <w:pStyle w:val="a6"/>
        <w:numPr>
          <w:ilvl w:val="0"/>
          <w:numId w:val="210"/>
        </w:numPr>
        <w:tabs>
          <w:tab w:val="left" w:pos="1845"/>
        </w:tabs>
        <w:spacing w:before="1" w:line="322" w:lineRule="exact"/>
        <w:ind w:left="1844"/>
        <w:rPr>
          <w:color w:val="171717"/>
          <w:sz w:val="24"/>
          <w:szCs w:val="24"/>
        </w:rPr>
      </w:pPr>
      <w:r w:rsidRPr="00EB6B2C">
        <w:rPr>
          <w:color w:val="171717"/>
          <w:sz w:val="24"/>
          <w:szCs w:val="24"/>
        </w:rPr>
        <w:t>повествование/сообщение;</w:t>
      </w:r>
    </w:p>
    <w:p w:rsidR="00D22719" w:rsidRPr="00EB6B2C" w:rsidRDefault="00891BDD" w:rsidP="003064DD">
      <w:pPr>
        <w:pStyle w:val="a6"/>
        <w:numPr>
          <w:ilvl w:val="0"/>
          <w:numId w:val="210"/>
        </w:numPr>
        <w:tabs>
          <w:tab w:val="left" w:pos="1845"/>
        </w:tabs>
        <w:ind w:right="838" w:firstLine="708"/>
        <w:rPr>
          <w:color w:val="171717"/>
          <w:sz w:val="24"/>
          <w:szCs w:val="24"/>
        </w:rPr>
      </w:pPr>
      <w:r w:rsidRPr="00EB6B2C">
        <w:rPr>
          <w:color w:val="171717"/>
          <w:sz w:val="24"/>
          <w:szCs w:val="24"/>
        </w:rPr>
        <w:t>рассуждение; выражение и краткое аргументирование своего мнения по отношению к</w:t>
      </w:r>
      <w:r w:rsidRPr="00EB6B2C">
        <w:rPr>
          <w:color w:val="171717"/>
          <w:spacing w:val="-3"/>
          <w:sz w:val="24"/>
          <w:szCs w:val="24"/>
        </w:rPr>
        <w:t xml:space="preserve"> </w:t>
      </w:r>
      <w:r w:rsidRPr="00EB6B2C">
        <w:rPr>
          <w:color w:val="171717"/>
          <w:sz w:val="24"/>
          <w:szCs w:val="24"/>
        </w:rPr>
        <w:t>услышанному/прочитанному;</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 xml:space="preserve">изложение (пересказ) основного содержания прочитанного/ прослушан- ного текста с выражением своего отношения к событиям и фактам, изложен- ным в тексте; составление рассказа по картинкам; изложение результатов </w:t>
      </w:r>
      <w:r w:rsidRPr="00EB6B2C">
        <w:rPr>
          <w:color w:val="171717"/>
          <w:spacing w:val="2"/>
          <w:sz w:val="24"/>
          <w:szCs w:val="24"/>
        </w:rPr>
        <w:t xml:space="preserve">вы- </w:t>
      </w:r>
      <w:r w:rsidRPr="00EB6B2C">
        <w:rPr>
          <w:color w:val="171717"/>
          <w:sz w:val="24"/>
          <w:szCs w:val="24"/>
        </w:rPr>
        <w:t>полненной проектной</w:t>
      </w:r>
      <w:r w:rsidRPr="00EB6B2C">
        <w:rPr>
          <w:color w:val="171717"/>
          <w:spacing w:val="-7"/>
          <w:sz w:val="24"/>
          <w:szCs w:val="24"/>
        </w:rPr>
        <w:t xml:space="preserve"> </w:t>
      </w:r>
      <w:r w:rsidRPr="00EB6B2C">
        <w:rPr>
          <w:color w:val="171717"/>
          <w:sz w:val="24"/>
          <w:szCs w:val="24"/>
        </w:rPr>
        <w:t>работы.</w:t>
      </w:r>
    </w:p>
    <w:p w:rsidR="00D22719" w:rsidRPr="00EB6B2C" w:rsidRDefault="00891BDD">
      <w:pPr>
        <w:pStyle w:val="a3"/>
        <w:ind w:right="827"/>
        <w:rPr>
          <w:sz w:val="24"/>
          <w:szCs w:val="24"/>
        </w:rPr>
      </w:pPr>
      <w:r w:rsidRPr="00EB6B2C">
        <w:rPr>
          <w:color w:val="171717"/>
          <w:sz w:val="24"/>
          <w:szCs w:val="24"/>
        </w:rPr>
        <w:t xml:space="preserve">Данные умения монологической речи развиваются в стандартных ситуа- циях </w:t>
      </w:r>
      <w:r w:rsidRPr="00EB6B2C">
        <w:rPr>
          <w:color w:val="171717"/>
          <w:sz w:val="24"/>
          <w:szCs w:val="24"/>
        </w:rPr>
        <w:lastRenderedPageBreak/>
        <w:t>неофициального общения в рамках тематического содержания речи с опо- рой на вопросы, ключевые слова, план и/или иллюстрации, фотографии, табли- цы или без опоры.</w:t>
      </w:r>
    </w:p>
    <w:p w:rsidR="00D22719" w:rsidRPr="00EB6B2C" w:rsidRDefault="00891BDD">
      <w:pPr>
        <w:pStyle w:val="a3"/>
        <w:spacing w:before="1"/>
        <w:ind w:left="1681" w:firstLine="0"/>
        <w:rPr>
          <w:sz w:val="24"/>
          <w:szCs w:val="24"/>
        </w:rPr>
      </w:pPr>
      <w:r w:rsidRPr="00EB6B2C">
        <w:rPr>
          <w:color w:val="171717"/>
          <w:sz w:val="24"/>
          <w:szCs w:val="24"/>
        </w:rPr>
        <w:t>Объём монологического высказывания - 10-12 фраз.</w:t>
      </w:r>
    </w:p>
    <w:p w:rsidR="00D22719" w:rsidRPr="00EB6B2C" w:rsidRDefault="00891BDD">
      <w:pPr>
        <w:pStyle w:val="2"/>
        <w:spacing w:before="7"/>
        <w:jc w:val="left"/>
        <w:rPr>
          <w:sz w:val="24"/>
          <w:szCs w:val="24"/>
        </w:rPr>
      </w:pPr>
      <w:r w:rsidRPr="00EB6B2C">
        <w:rPr>
          <w:color w:val="171717"/>
          <w:sz w:val="24"/>
          <w:szCs w:val="24"/>
        </w:rPr>
        <w:t>Аудирование</w:t>
      </w:r>
    </w:p>
    <w:p w:rsidR="00D22719" w:rsidRPr="00EB6B2C" w:rsidRDefault="00891BDD">
      <w:pPr>
        <w:pStyle w:val="a3"/>
        <w:ind w:right="827"/>
        <w:rPr>
          <w:sz w:val="24"/>
          <w:szCs w:val="24"/>
        </w:rPr>
      </w:pPr>
      <w:r w:rsidRPr="00EB6B2C">
        <w:rPr>
          <w:color w:val="171717"/>
          <w:sz w:val="24"/>
          <w:szCs w:val="24"/>
        </w:rPr>
        <w:t>При непосредственном общении: понимание на слух речи учителя и од- ноклассников и вербальная/невербальная реакция на услышанное; использова- ние переспрос или просьбу повторить для уточнения отдельных деталей.</w:t>
      </w:r>
    </w:p>
    <w:p w:rsidR="00D22719" w:rsidRPr="00EB6B2C" w:rsidRDefault="00891BDD">
      <w:pPr>
        <w:pStyle w:val="a3"/>
        <w:ind w:right="825"/>
        <w:rPr>
          <w:sz w:val="24"/>
          <w:szCs w:val="24"/>
        </w:rPr>
      </w:pPr>
      <w:r w:rsidRPr="00EB6B2C">
        <w:rPr>
          <w:color w:val="171717"/>
          <w:sz w:val="24"/>
          <w:szCs w:val="24"/>
        </w:rPr>
        <w:t>При опосредованном общении: дальнейшее развитие восприятия и пони- мания на слух несложных аутентичных текстов, содержащих отдельные неизу- ченные языковые явления,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нужной/интересующей/запрашиваемой ин- формации.</w:t>
      </w:r>
    </w:p>
    <w:p w:rsidR="00D22719" w:rsidRPr="00EB6B2C" w:rsidRDefault="00891BDD">
      <w:pPr>
        <w:pStyle w:val="a3"/>
        <w:spacing w:before="65"/>
        <w:ind w:right="827"/>
        <w:rPr>
          <w:sz w:val="24"/>
          <w:szCs w:val="24"/>
        </w:rPr>
      </w:pPr>
      <w:r w:rsidRPr="00EB6B2C">
        <w:rPr>
          <w:color w:val="171717"/>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 маемом на слух тексте, отделять главную информацию от второстепенной, про- гнозировать содержание текста по началу сообщения; игнорировать незнако- мые слова, несущественные для понимания основного содержания.</w:t>
      </w:r>
    </w:p>
    <w:p w:rsidR="00D22719" w:rsidRPr="00EB6B2C" w:rsidRDefault="00891BDD">
      <w:pPr>
        <w:pStyle w:val="a3"/>
        <w:spacing w:before="1"/>
        <w:ind w:right="827"/>
        <w:rPr>
          <w:sz w:val="24"/>
          <w:szCs w:val="24"/>
        </w:rPr>
      </w:pPr>
      <w:r w:rsidRPr="00EB6B2C">
        <w:rPr>
          <w:color w:val="171717"/>
          <w:sz w:val="24"/>
          <w:szCs w:val="24"/>
        </w:rPr>
        <w:t>Аудирование с пониманием нужной/интересующей/запрашиваемой ин- формации предполагает умение выделять нужную/интересующую/ запраши- ваемую информацию, представленную в эксплицитной (явной) форме, в вос- принимаемом на слух тексте.</w:t>
      </w:r>
    </w:p>
    <w:p w:rsidR="00D22719" w:rsidRPr="00EB6B2C" w:rsidRDefault="00891BDD">
      <w:pPr>
        <w:pStyle w:val="a3"/>
        <w:spacing w:before="1"/>
        <w:ind w:right="826"/>
        <w:rPr>
          <w:sz w:val="24"/>
          <w:szCs w:val="24"/>
        </w:rPr>
      </w:pPr>
      <w:r w:rsidRPr="00EB6B2C">
        <w:rPr>
          <w:color w:val="171717"/>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 рактера.</w:t>
      </w:r>
    </w:p>
    <w:p w:rsidR="00D22719" w:rsidRPr="00EB6B2C" w:rsidRDefault="00891BDD">
      <w:pPr>
        <w:pStyle w:val="a3"/>
        <w:spacing w:line="242" w:lineRule="auto"/>
        <w:ind w:right="835"/>
        <w:rPr>
          <w:sz w:val="24"/>
          <w:szCs w:val="24"/>
        </w:rPr>
      </w:pPr>
      <w:r w:rsidRPr="00EB6B2C">
        <w:rPr>
          <w:color w:val="171717"/>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22719" w:rsidRPr="00EB6B2C" w:rsidRDefault="00891BDD">
      <w:pPr>
        <w:pStyle w:val="a3"/>
        <w:spacing w:line="317" w:lineRule="exact"/>
        <w:ind w:left="1681" w:firstLine="0"/>
        <w:rPr>
          <w:sz w:val="24"/>
          <w:szCs w:val="24"/>
        </w:rPr>
      </w:pPr>
      <w:r w:rsidRPr="00EB6B2C">
        <w:rPr>
          <w:color w:val="171717"/>
          <w:sz w:val="24"/>
          <w:szCs w:val="24"/>
        </w:rPr>
        <w:t>Время звучания текста/текстов для аудирования - до 2 минут.</w:t>
      </w:r>
    </w:p>
    <w:p w:rsidR="00D22719" w:rsidRPr="00EB6B2C" w:rsidRDefault="00891BDD">
      <w:pPr>
        <w:pStyle w:val="2"/>
        <w:spacing w:before="6"/>
        <w:rPr>
          <w:sz w:val="24"/>
          <w:szCs w:val="24"/>
        </w:rPr>
      </w:pPr>
      <w:r w:rsidRPr="00EB6B2C">
        <w:rPr>
          <w:color w:val="171717"/>
          <w:sz w:val="24"/>
          <w:szCs w:val="24"/>
        </w:rPr>
        <w:t>Смысловое чтение</w:t>
      </w:r>
    </w:p>
    <w:p w:rsidR="00D22719" w:rsidRPr="00EB6B2C" w:rsidRDefault="00891BDD">
      <w:pPr>
        <w:pStyle w:val="a3"/>
        <w:ind w:right="828"/>
        <w:rPr>
          <w:sz w:val="24"/>
          <w:szCs w:val="24"/>
        </w:rPr>
      </w:pPr>
      <w:r w:rsidRPr="00EB6B2C">
        <w:rPr>
          <w:color w:val="171717"/>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информации; с пол- ным пониманием содержания текста.</w:t>
      </w:r>
    </w:p>
    <w:p w:rsidR="00D22719" w:rsidRPr="00EB6B2C" w:rsidRDefault="00891BDD">
      <w:pPr>
        <w:pStyle w:val="a3"/>
        <w:ind w:right="825"/>
        <w:rPr>
          <w:sz w:val="24"/>
          <w:szCs w:val="24"/>
        </w:rPr>
      </w:pPr>
      <w:r w:rsidRPr="00EB6B2C">
        <w:rPr>
          <w:color w:val="171717"/>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 ста; определять логическую последовательность главных фактов, событий; раз- бивать текст на относительно самостоятельные смысловые части; озаглавли- вать текст/его отдельные части; игнорировать незнакомые слова, несуществен- ные для понимания основного содержания; понимать интернациональные сло- ва.</w:t>
      </w:r>
    </w:p>
    <w:p w:rsidR="00D22719" w:rsidRPr="00EB6B2C" w:rsidRDefault="00891BDD">
      <w:pPr>
        <w:pStyle w:val="a3"/>
        <w:ind w:right="828"/>
        <w:rPr>
          <w:sz w:val="24"/>
          <w:szCs w:val="24"/>
        </w:rPr>
      </w:pPr>
      <w:r w:rsidRPr="00EB6B2C">
        <w:rPr>
          <w:color w:val="171717"/>
          <w:sz w:val="24"/>
          <w:szCs w:val="24"/>
        </w:rPr>
        <w:t>Чтение с пониманием нужной/интересующей/запрашиваемой информа- ции предполагает умение находить прочитанном тексте и понимать запраши- 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22719" w:rsidRPr="00EB6B2C" w:rsidRDefault="00891BDD">
      <w:pPr>
        <w:pStyle w:val="a3"/>
        <w:ind w:right="827"/>
        <w:rPr>
          <w:sz w:val="24"/>
          <w:szCs w:val="24"/>
        </w:rPr>
      </w:pPr>
      <w:r w:rsidRPr="00EB6B2C">
        <w:rPr>
          <w:color w:val="171717"/>
          <w:sz w:val="24"/>
          <w:szCs w:val="24"/>
        </w:rPr>
        <w:t>Чтение несплошных текстов (таблиц, диаграмм, схем) и понимание пред- ставленной в них информации.</w:t>
      </w:r>
    </w:p>
    <w:p w:rsidR="00D22719" w:rsidRPr="00EB6B2C" w:rsidRDefault="00891BDD">
      <w:pPr>
        <w:pStyle w:val="a3"/>
        <w:ind w:right="827"/>
        <w:rPr>
          <w:sz w:val="24"/>
          <w:szCs w:val="24"/>
        </w:rPr>
      </w:pPr>
      <w:r w:rsidRPr="00EB6B2C">
        <w:rPr>
          <w:color w:val="171717"/>
          <w:sz w:val="24"/>
          <w:szCs w:val="24"/>
        </w:rPr>
        <w:t xml:space="preserve">Чтение </w:t>
      </w:r>
      <w:r w:rsidRPr="00EB6B2C">
        <w:rPr>
          <w:i/>
          <w:color w:val="171717"/>
          <w:sz w:val="24"/>
          <w:szCs w:val="24"/>
        </w:rPr>
        <w:t xml:space="preserve">с полным пониманием содержания </w:t>
      </w:r>
      <w:r w:rsidRPr="00EB6B2C">
        <w:rPr>
          <w:color w:val="171717"/>
          <w:sz w:val="24"/>
          <w:szCs w:val="24"/>
        </w:rPr>
        <w:t>несложных аутентичных тек- 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 турного анализа отдельных частей текста, выборочного перевода); устанавли- вать причинно-следственную взаимосвязь изложенных в тексте фактов и собы- тий, восстанавливать текст из разрозненных абзацев или путём добавления вы- пущенных фрагментов.</w:t>
      </w:r>
    </w:p>
    <w:p w:rsidR="00D22719" w:rsidRPr="00EB6B2C" w:rsidRDefault="00891BDD">
      <w:pPr>
        <w:pStyle w:val="a3"/>
        <w:spacing w:before="65"/>
        <w:ind w:right="826"/>
        <w:rPr>
          <w:sz w:val="24"/>
          <w:szCs w:val="24"/>
        </w:rPr>
      </w:pPr>
      <w:r w:rsidRPr="00EB6B2C">
        <w:rPr>
          <w:color w:val="171717"/>
          <w:sz w:val="24"/>
          <w:szCs w:val="24"/>
        </w:rPr>
        <w:t xml:space="preserve">Тексты для чтения: диалог (беседа), интервью, рассказ, отрывок из худо- жественного </w:t>
      </w:r>
      <w:r w:rsidRPr="00EB6B2C">
        <w:rPr>
          <w:color w:val="171717"/>
          <w:sz w:val="24"/>
          <w:szCs w:val="24"/>
        </w:rP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 грамма).</w:t>
      </w:r>
    </w:p>
    <w:p w:rsidR="00D22719" w:rsidRPr="00EB6B2C" w:rsidRDefault="00891BDD">
      <w:pPr>
        <w:pStyle w:val="a3"/>
        <w:spacing w:before="1"/>
        <w:ind w:right="830"/>
        <w:rPr>
          <w:sz w:val="24"/>
          <w:szCs w:val="24"/>
        </w:rPr>
      </w:pPr>
      <w:r w:rsidRPr="00EB6B2C">
        <w:rPr>
          <w:color w:val="171717"/>
          <w:sz w:val="24"/>
          <w:szCs w:val="24"/>
        </w:rPr>
        <w:t>Языковая сложность текстов для чтения должна соответствовать базово- му уровню (А2 - допороговому уровню по общеевропейской шкале).</w:t>
      </w:r>
    </w:p>
    <w:p w:rsidR="00D22719" w:rsidRPr="00EB6B2C" w:rsidRDefault="00891BDD">
      <w:pPr>
        <w:pStyle w:val="a3"/>
        <w:spacing w:before="1"/>
        <w:ind w:left="1681" w:firstLine="0"/>
        <w:rPr>
          <w:sz w:val="24"/>
          <w:szCs w:val="24"/>
        </w:rPr>
      </w:pPr>
      <w:r w:rsidRPr="00EB6B2C">
        <w:rPr>
          <w:color w:val="171717"/>
          <w:sz w:val="24"/>
          <w:szCs w:val="24"/>
        </w:rPr>
        <w:t>Объём текста/текстов для чтения - 500 - 600 слов.</w:t>
      </w:r>
    </w:p>
    <w:p w:rsidR="00D22719" w:rsidRPr="00EB6B2C" w:rsidRDefault="00891BDD">
      <w:pPr>
        <w:pStyle w:val="2"/>
        <w:spacing w:before="7"/>
        <w:rPr>
          <w:sz w:val="24"/>
          <w:szCs w:val="24"/>
        </w:rPr>
      </w:pPr>
      <w:r w:rsidRPr="00EB6B2C">
        <w:rPr>
          <w:color w:val="171717"/>
          <w:sz w:val="24"/>
          <w:szCs w:val="24"/>
        </w:rPr>
        <w:t>Письменная речь</w:t>
      </w:r>
    </w:p>
    <w:p w:rsidR="00D22719" w:rsidRPr="00EB6B2C" w:rsidRDefault="00891BDD">
      <w:pPr>
        <w:pStyle w:val="a3"/>
        <w:ind w:right="825"/>
        <w:rPr>
          <w:sz w:val="24"/>
          <w:szCs w:val="24"/>
        </w:rPr>
      </w:pPr>
      <w:r w:rsidRPr="00EB6B2C">
        <w:rPr>
          <w:color w:val="171717"/>
          <w:sz w:val="24"/>
          <w:szCs w:val="24"/>
        </w:rPr>
        <w:t>Развитие умений письменной речи: составление плана/тезисов устного или письменного сообщения; заполнение анкет и формуляров: сообщение о се- бе основных сведений в соответствии с нормами, принятыми в стране/странах изучаемого языка; написание электронного сообщения личного характера: со- общать краткие сведения о себе, излагать различные события, делиться впечат- лениями, выражать благодарность/извинение/ просьбу, запрашивать интере- сующую информацию; оформлять обращение, завершающую фразу и подпись в соответствии с нормами неофициального общения, принятыми в стране/ стра- нах изучаемого языка. Объём письма — до 120 слов;создание небольшого письменного высказывания с опорой на образец, план, таблицу и/или прочи- танный/прослушанный текст. Объём письменного высказывания — до 120 слов;заполнение таблицы с краткой фиксацией содержания прочитанно- го/прослушанного текста; преобразование таблицы, схемы в текстовый вариант представления информации; письменное представление результатов выполнен- ной проектной работы (объём - 100 - 120 слов).</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Языковые знания и умения</w:t>
      </w:r>
    </w:p>
    <w:p w:rsidR="00D22719" w:rsidRPr="00EB6B2C" w:rsidRDefault="00891BDD">
      <w:pPr>
        <w:pStyle w:val="2"/>
        <w:spacing w:before="4"/>
        <w:rPr>
          <w:sz w:val="24"/>
          <w:szCs w:val="24"/>
        </w:rPr>
      </w:pPr>
      <w:r w:rsidRPr="00EB6B2C">
        <w:rPr>
          <w:color w:val="171717"/>
          <w:sz w:val="24"/>
          <w:szCs w:val="24"/>
        </w:rPr>
        <w:t>Фонетическая сторона речи</w:t>
      </w:r>
    </w:p>
    <w:p w:rsidR="00D22719" w:rsidRPr="00EB6B2C" w:rsidRDefault="00891BDD">
      <w:pPr>
        <w:pStyle w:val="a3"/>
        <w:ind w:right="826"/>
        <w:rPr>
          <w:sz w:val="24"/>
          <w:szCs w:val="24"/>
        </w:rPr>
      </w:pPr>
      <w:r w:rsidRPr="00EB6B2C">
        <w:rPr>
          <w:color w:val="171717"/>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 ния и фраз с соблюдением их ритмико-интонационных особенностей, в т.ч. от- сутствия фразового ударения на служебных словах; чтение новых слов соглас- но основным правилам чтения.</w:t>
      </w:r>
    </w:p>
    <w:p w:rsidR="00D22719" w:rsidRPr="00EB6B2C" w:rsidRDefault="00891BDD">
      <w:pPr>
        <w:pStyle w:val="a3"/>
        <w:spacing w:line="321" w:lineRule="exact"/>
        <w:ind w:left="1681" w:firstLine="0"/>
        <w:rPr>
          <w:sz w:val="24"/>
          <w:szCs w:val="24"/>
        </w:rPr>
      </w:pPr>
      <w:r w:rsidRPr="00EB6B2C">
        <w:rPr>
          <w:color w:val="171717"/>
          <w:sz w:val="24"/>
          <w:szCs w:val="24"/>
        </w:rPr>
        <w:t>Выражение модального значения, чувства и эмоции.</w:t>
      </w:r>
    </w:p>
    <w:p w:rsidR="00D22719" w:rsidRPr="00EB6B2C" w:rsidRDefault="00891BDD">
      <w:pPr>
        <w:pStyle w:val="a3"/>
        <w:ind w:right="828"/>
        <w:rPr>
          <w:sz w:val="24"/>
          <w:szCs w:val="24"/>
        </w:rPr>
      </w:pPr>
      <w:r w:rsidRPr="00EB6B2C">
        <w:rPr>
          <w:color w:val="171717"/>
          <w:sz w:val="24"/>
          <w:szCs w:val="24"/>
        </w:rPr>
        <w:t>Различение на слух британского и американского вариантов произноше- ния в прослушанных текстах или услышанных высказываниях.</w:t>
      </w:r>
    </w:p>
    <w:p w:rsidR="00D22719" w:rsidRPr="00EB6B2C" w:rsidRDefault="00891BDD">
      <w:pPr>
        <w:pStyle w:val="a3"/>
        <w:ind w:right="831"/>
        <w:rPr>
          <w:sz w:val="24"/>
          <w:szCs w:val="24"/>
        </w:rPr>
      </w:pPr>
      <w:r w:rsidRPr="00EB6B2C">
        <w:rPr>
          <w:color w:val="171717"/>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 монстрирующее понимание текста.</w:t>
      </w:r>
    </w:p>
    <w:p w:rsidR="00D22719" w:rsidRPr="00EB6B2C" w:rsidRDefault="00891BDD">
      <w:pPr>
        <w:pStyle w:val="a3"/>
        <w:spacing w:line="242" w:lineRule="auto"/>
        <w:ind w:right="825"/>
        <w:rPr>
          <w:sz w:val="24"/>
          <w:szCs w:val="24"/>
        </w:rPr>
      </w:pPr>
      <w:r w:rsidRPr="00EB6B2C">
        <w:rPr>
          <w:color w:val="171717"/>
          <w:sz w:val="24"/>
          <w:szCs w:val="24"/>
        </w:rPr>
        <w:t>Тексты для чтения вслух: сообщение информационного характера, отры- вок из статьи научно-популярного характера, рассказ, диалог (беседа).</w:t>
      </w:r>
    </w:p>
    <w:p w:rsidR="00D22719" w:rsidRPr="00EB6B2C" w:rsidRDefault="00891BDD">
      <w:pPr>
        <w:ind w:left="1681" w:right="4339"/>
        <w:rPr>
          <w:sz w:val="24"/>
          <w:szCs w:val="24"/>
        </w:rPr>
      </w:pPr>
      <w:r w:rsidRPr="00EB6B2C">
        <w:rPr>
          <w:color w:val="171717"/>
          <w:sz w:val="24"/>
          <w:szCs w:val="24"/>
        </w:rPr>
        <w:t xml:space="preserve">Объём текста для чтения вслух - до 110 слов. </w:t>
      </w:r>
      <w:r w:rsidRPr="00EB6B2C">
        <w:rPr>
          <w:b/>
          <w:i/>
          <w:color w:val="171717"/>
          <w:sz w:val="24"/>
          <w:szCs w:val="24"/>
        </w:rPr>
        <w:t xml:space="preserve">Графика, орфография и пунктуация </w:t>
      </w:r>
      <w:r w:rsidRPr="00EB6B2C">
        <w:rPr>
          <w:color w:val="171717"/>
          <w:sz w:val="24"/>
          <w:szCs w:val="24"/>
        </w:rPr>
        <w:t>Правильное написание изученных слов.</w:t>
      </w:r>
    </w:p>
    <w:p w:rsidR="00D22719" w:rsidRPr="00EB6B2C" w:rsidRDefault="00891BDD">
      <w:pPr>
        <w:pStyle w:val="a3"/>
        <w:jc w:val="left"/>
        <w:rPr>
          <w:sz w:val="24"/>
          <w:szCs w:val="24"/>
        </w:rPr>
      </w:pPr>
      <w:r w:rsidRPr="00EB6B2C">
        <w:rPr>
          <w:color w:val="171717"/>
          <w:sz w:val="24"/>
          <w:szCs w:val="24"/>
        </w:rPr>
        <w:t>Правильное использование знаков препинания: точки, вопросительного и восклицательного</w:t>
      </w:r>
      <w:r w:rsidRPr="00EB6B2C">
        <w:rPr>
          <w:color w:val="171717"/>
          <w:spacing w:val="53"/>
          <w:sz w:val="24"/>
          <w:szCs w:val="24"/>
        </w:rPr>
        <w:t xml:space="preserve"> </w:t>
      </w:r>
      <w:r w:rsidRPr="00EB6B2C">
        <w:rPr>
          <w:color w:val="171717"/>
          <w:sz w:val="24"/>
          <w:szCs w:val="24"/>
        </w:rPr>
        <w:t>знаков</w:t>
      </w:r>
      <w:r w:rsidRPr="00EB6B2C">
        <w:rPr>
          <w:color w:val="171717"/>
          <w:spacing w:val="53"/>
          <w:sz w:val="24"/>
          <w:szCs w:val="24"/>
        </w:rPr>
        <w:t xml:space="preserve"> </w:t>
      </w:r>
      <w:r w:rsidRPr="00EB6B2C">
        <w:rPr>
          <w:color w:val="171717"/>
          <w:sz w:val="24"/>
          <w:szCs w:val="24"/>
        </w:rPr>
        <w:t>в</w:t>
      </w:r>
      <w:r w:rsidRPr="00EB6B2C">
        <w:rPr>
          <w:color w:val="171717"/>
          <w:spacing w:val="53"/>
          <w:sz w:val="24"/>
          <w:szCs w:val="24"/>
        </w:rPr>
        <w:t xml:space="preserve"> </w:t>
      </w:r>
      <w:r w:rsidRPr="00EB6B2C">
        <w:rPr>
          <w:color w:val="171717"/>
          <w:sz w:val="24"/>
          <w:szCs w:val="24"/>
        </w:rPr>
        <w:t>конце предложения;</w:t>
      </w:r>
      <w:r w:rsidRPr="00EB6B2C">
        <w:rPr>
          <w:color w:val="171717"/>
          <w:spacing w:val="54"/>
          <w:sz w:val="24"/>
          <w:szCs w:val="24"/>
        </w:rPr>
        <w:t xml:space="preserve"> </w:t>
      </w:r>
      <w:r w:rsidRPr="00EB6B2C">
        <w:rPr>
          <w:color w:val="171717"/>
          <w:sz w:val="24"/>
          <w:szCs w:val="24"/>
        </w:rPr>
        <w:t>запятой</w:t>
      </w:r>
      <w:r w:rsidRPr="00EB6B2C">
        <w:rPr>
          <w:color w:val="171717"/>
          <w:spacing w:val="51"/>
          <w:sz w:val="24"/>
          <w:szCs w:val="24"/>
        </w:rPr>
        <w:t xml:space="preserve"> </w:t>
      </w:r>
      <w:r w:rsidRPr="00EB6B2C">
        <w:rPr>
          <w:color w:val="171717"/>
          <w:sz w:val="24"/>
          <w:szCs w:val="24"/>
        </w:rPr>
        <w:t>при</w:t>
      </w:r>
      <w:r w:rsidRPr="00EB6B2C">
        <w:rPr>
          <w:color w:val="171717"/>
          <w:spacing w:val="51"/>
          <w:sz w:val="24"/>
          <w:szCs w:val="24"/>
        </w:rPr>
        <w:t xml:space="preserve"> </w:t>
      </w:r>
      <w:r w:rsidRPr="00EB6B2C">
        <w:rPr>
          <w:color w:val="171717"/>
          <w:sz w:val="24"/>
          <w:szCs w:val="24"/>
        </w:rPr>
        <w:t>перечислении и</w:t>
      </w:r>
    </w:p>
    <w:p w:rsidR="00D22719" w:rsidRPr="00EB6B2C" w:rsidRDefault="00891BDD">
      <w:pPr>
        <w:pStyle w:val="a3"/>
        <w:spacing w:before="65"/>
        <w:ind w:right="832" w:firstLine="0"/>
        <w:rPr>
          <w:sz w:val="24"/>
          <w:szCs w:val="24"/>
        </w:rPr>
      </w:pPr>
      <w:r w:rsidRPr="00EB6B2C">
        <w:rPr>
          <w:color w:val="171717"/>
          <w:sz w:val="24"/>
          <w:szCs w:val="24"/>
        </w:rPr>
        <w:t>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22719" w:rsidRPr="00EB6B2C" w:rsidRDefault="00891BDD">
      <w:pPr>
        <w:pStyle w:val="a3"/>
        <w:spacing w:before="1"/>
        <w:ind w:right="830"/>
        <w:rPr>
          <w:sz w:val="24"/>
          <w:szCs w:val="24"/>
        </w:rPr>
      </w:pPr>
      <w:r w:rsidRPr="00EB6B2C">
        <w:rPr>
          <w:color w:val="171717"/>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 общения личного характера.</w:t>
      </w:r>
    </w:p>
    <w:p w:rsidR="00D22719" w:rsidRPr="00EB6B2C" w:rsidRDefault="00891BDD">
      <w:pPr>
        <w:pStyle w:val="2"/>
        <w:spacing w:before="6" w:line="319" w:lineRule="exact"/>
        <w:rPr>
          <w:sz w:val="24"/>
          <w:szCs w:val="24"/>
        </w:rPr>
      </w:pPr>
      <w:r w:rsidRPr="00EB6B2C">
        <w:rPr>
          <w:color w:val="171717"/>
          <w:sz w:val="24"/>
          <w:szCs w:val="24"/>
        </w:rPr>
        <w:t>Лексическая сторона речи</w:t>
      </w:r>
    </w:p>
    <w:p w:rsidR="00D22719" w:rsidRPr="00EB6B2C" w:rsidRDefault="00891BDD">
      <w:pPr>
        <w:pStyle w:val="a3"/>
        <w:ind w:right="825"/>
        <w:rPr>
          <w:sz w:val="24"/>
          <w:szCs w:val="24"/>
        </w:rPr>
      </w:pPr>
      <w:r w:rsidRPr="00EB6B2C">
        <w:rPr>
          <w:color w:val="171717"/>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 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2719" w:rsidRPr="00EB6B2C" w:rsidRDefault="00891BDD">
      <w:pPr>
        <w:pStyle w:val="a3"/>
        <w:ind w:right="826"/>
        <w:rPr>
          <w:sz w:val="24"/>
          <w:szCs w:val="24"/>
        </w:rPr>
      </w:pPr>
      <w:r w:rsidRPr="00EB6B2C">
        <w:rPr>
          <w:color w:val="171717"/>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 лостности высказывания.</w:t>
      </w:r>
    </w:p>
    <w:p w:rsidR="00D22719" w:rsidRPr="00EB6B2C" w:rsidRDefault="00891BDD">
      <w:pPr>
        <w:pStyle w:val="a3"/>
        <w:ind w:right="827"/>
        <w:rPr>
          <w:sz w:val="24"/>
          <w:szCs w:val="24"/>
        </w:rPr>
      </w:pPr>
      <w:r w:rsidRPr="00EB6B2C">
        <w:rPr>
          <w:color w:val="171717"/>
          <w:sz w:val="24"/>
          <w:szCs w:val="24"/>
        </w:rPr>
        <w:t xml:space="preserve">Объём - 1200 лексических единиц для продуктивного использования (включая 1050 </w:t>
      </w:r>
      <w:r w:rsidRPr="00EB6B2C">
        <w:rPr>
          <w:color w:val="171717"/>
          <w:sz w:val="24"/>
          <w:szCs w:val="24"/>
        </w:rPr>
        <w:lastRenderedPageBreak/>
        <w:t>лексических единиц, изученных ранее) и 1350 лексических еди- ниц для рецептивного усвоения (включая 1200 лексических единиц продуктив- ного минимума).</w:t>
      </w:r>
    </w:p>
    <w:p w:rsidR="00D22719" w:rsidRPr="00EB6B2C" w:rsidRDefault="00891BDD">
      <w:pPr>
        <w:pStyle w:val="a3"/>
        <w:spacing w:line="320" w:lineRule="exact"/>
        <w:ind w:left="1681" w:firstLine="0"/>
        <w:rPr>
          <w:sz w:val="24"/>
          <w:szCs w:val="24"/>
        </w:rPr>
      </w:pPr>
      <w:r w:rsidRPr="00EB6B2C">
        <w:rPr>
          <w:color w:val="171717"/>
          <w:sz w:val="24"/>
          <w:szCs w:val="24"/>
        </w:rPr>
        <w:t>Основные способы словообразования:</w:t>
      </w:r>
    </w:p>
    <w:p w:rsidR="00D22719" w:rsidRPr="00EB6B2C" w:rsidRDefault="00891BDD">
      <w:pPr>
        <w:pStyle w:val="a3"/>
        <w:ind w:left="1681" w:firstLine="0"/>
        <w:rPr>
          <w:sz w:val="24"/>
          <w:szCs w:val="24"/>
        </w:rPr>
      </w:pPr>
      <w:r w:rsidRPr="00EB6B2C">
        <w:rPr>
          <w:color w:val="171717"/>
          <w:sz w:val="24"/>
          <w:szCs w:val="24"/>
        </w:rPr>
        <w:t>а) аффиксация:</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глаголов с помощью префиксов under-, over-, dis-, mis-; имён прилага- тельных с помощью суффиксов -able/-ible;</w:t>
      </w:r>
    </w:p>
    <w:p w:rsidR="00D22719" w:rsidRPr="00EB6B2C" w:rsidRDefault="00891BDD" w:rsidP="003064DD">
      <w:pPr>
        <w:pStyle w:val="a6"/>
        <w:numPr>
          <w:ilvl w:val="0"/>
          <w:numId w:val="210"/>
        </w:numPr>
        <w:tabs>
          <w:tab w:val="left" w:pos="1845"/>
        </w:tabs>
        <w:ind w:left="1681" w:right="1216" w:firstLine="0"/>
        <w:rPr>
          <w:color w:val="171717"/>
          <w:sz w:val="24"/>
          <w:szCs w:val="24"/>
        </w:rPr>
      </w:pPr>
      <w:r w:rsidRPr="00EB6B2C">
        <w:rPr>
          <w:color w:val="171717"/>
          <w:sz w:val="24"/>
          <w:szCs w:val="24"/>
        </w:rPr>
        <w:t>имён существительных с помощью отрицательных префиксов in-/im-; б)</w:t>
      </w:r>
      <w:r w:rsidRPr="00EB6B2C">
        <w:rPr>
          <w:color w:val="171717"/>
          <w:spacing w:val="-1"/>
          <w:sz w:val="24"/>
          <w:szCs w:val="24"/>
        </w:rPr>
        <w:t xml:space="preserve"> </w:t>
      </w:r>
      <w:r w:rsidRPr="00EB6B2C">
        <w:rPr>
          <w:color w:val="171717"/>
          <w:sz w:val="24"/>
          <w:szCs w:val="24"/>
        </w:rPr>
        <w:t>словосложение:</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образование сложных существительных путём соединения основы чис- лительного с основой существительного с добавлением суффикса -ed (eight- legged);</w:t>
      </w:r>
    </w:p>
    <w:p w:rsidR="00D22719" w:rsidRPr="00EB6B2C" w:rsidRDefault="00891BDD" w:rsidP="003064DD">
      <w:pPr>
        <w:pStyle w:val="a6"/>
        <w:numPr>
          <w:ilvl w:val="0"/>
          <w:numId w:val="210"/>
        </w:numPr>
        <w:tabs>
          <w:tab w:val="left" w:pos="1845"/>
        </w:tabs>
        <w:ind w:right="831" w:firstLine="708"/>
        <w:rPr>
          <w:color w:val="171717"/>
          <w:sz w:val="24"/>
          <w:szCs w:val="24"/>
        </w:rPr>
      </w:pPr>
      <w:r w:rsidRPr="00EB6B2C">
        <w:rPr>
          <w:color w:val="171717"/>
          <w:sz w:val="24"/>
          <w:szCs w:val="24"/>
        </w:rPr>
        <w:t>образование сложных существительных путём соединения основ суще- ствительных с предлогом:</w:t>
      </w:r>
      <w:r w:rsidRPr="00EB6B2C">
        <w:rPr>
          <w:color w:val="171717"/>
          <w:spacing w:val="-3"/>
          <w:sz w:val="24"/>
          <w:szCs w:val="24"/>
        </w:rPr>
        <w:t xml:space="preserve"> </w:t>
      </w:r>
      <w:r w:rsidRPr="00EB6B2C">
        <w:rPr>
          <w:color w:val="171717"/>
          <w:sz w:val="24"/>
          <w:szCs w:val="24"/>
        </w:rPr>
        <w:t>father-in-law);</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образование сложных прилагательных путём соединения основы прила- гательного с основой причастия настоящего времени</w:t>
      </w:r>
      <w:r w:rsidRPr="00EB6B2C">
        <w:rPr>
          <w:color w:val="171717"/>
          <w:spacing w:val="-8"/>
          <w:sz w:val="24"/>
          <w:szCs w:val="24"/>
        </w:rPr>
        <w:t xml:space="preserve"> </w:t>
      </w:r>
      <w:r w:rsidRPr="00EB6B2C">
        <w:rPr>
          <w:color w:val="171717"/>
          <w:sz w:val="24"/>
          <w:szCs w:val="24"/>
        </w:rPr>
        <w:t>(nice-looking);</w:t>
      </w:r>
    </w:p>
    <w:p w:rsidR="00D22719" w:rsidRPr="00EB6B2C" w:rsidRDefault="00891BDD" w:rsidP="003064DD">
      <w:pPr>
        <w:pStyle w:val="a6"/>
        <w:numPr>
          <w:ilvl w:val="0"/>
          <w:numId w:val="210"/>
        </w:numPr>
        <w:tabs>
          <w:tab w:val="left" w:pos="1845"/>
        </w:tabs>
        <w:spacing w:line="242" w:lineRule="auto"/>
        <w:ind w:right="828" w:firstLine="708"/>
        <w:rPr>
          <w:color w:val="171717"/>
          <w:sz w:val="24"/>
          <w:szCs w:val="24"/>
        </w:rPr>
      </w:pPr>
      <w:r w:rsidRPr="00EB6B2C">
        <w:rPr>
          <w:color w:val="171717"/>
          <w:sz w:val="24"/>
          <w:szCs w:val="24"/>
        </w:rPr>
        <w:t>образование сложных прилагательных путём соединения основы прила- гательного с основой причастия прошедшего времени</w:t>
      </w:r>
      <w:r w:rsidRPr="00EB6B2C">
        <w:rPr>
          <w:color w:val="171717"/>
          <w:spacing w:val="-9"/>
          <w:sz w:val="24"/>
          <w:szCs w:val="24"/>
        </w:rPr>
        <w:t xml:space="preserve"> </w:t>
      </w:r>
      <w:r w:rsidRPr="00EB6B2C">
        <w:rPr>
          <w:color w:val="171717"/>
          <w:sz w:val="24"/>
          <w:szCs w:val="24"/>
        </w:rPr>
        <w:t>(well-behaved);</w:t>
      </w:r>
    </w:p>
    <w:p w:rsidR="00D22719" w:rsidRPr="00EB6B2C" w:rsidRDefault="00891BDD">
      <w:pPr>
        <w:pStyle w:val="a3"/>
        <w:spacing w:line="317" w:lineRule="exact"/>
        <w:ind w:left="1681" w:firstLine="0"/>
        <w:rPr>
          <w:sz w:val="24"/>
          <w:szCs w:val="24"/>
        </w:rPr>
      </w:pPr>
      <w:r w:rsidRPr="00EB6B2C">
        <w:rPr>
          <w:color w:val="171717"/>
          <w:sz w:val="24"/>
          <w:szCs w:val="24"/>
        </w:rPr>
        <w:t>в) конверсия:</w:t>
      </w:r>
    </w:p>
    <w:p w:rsidR="00D22719" w:rsidRPr="00EB6B2C" w:rsidRDefault="00891BDD" w:rsidP="003064DD">
      <w:pPr>
        <w:pStyle w:val="a6"/>
        <w:numPr>
          <w:ilvl w:val="0"/>
          <w:numId w:val="210"/>
        </w:numPr>
        <w:tabs>
          <w:tab w:val="left" w:pos="1845"/>
        </w:tabs>
        <w:ind w:left="1681" w:right="828" w:firstLine="0"/>
        <w:rPr>
          <w:color w:val="171717"/>
          <w:sz w:val="24"/>
          <w:szCs w:val="24"/>
        </w:rPr>
      </w:pPr>
      <w:r w:rsidRPr="00EB6B2C">
        <w:rPr>
          <w:color w:val="171717"/>
          <w:sz w:val="24"/>
          <w:szCs w:val="24"/>
        </w:rPr>
        <w:t>образование глагола от имени прилагательного (cool - to cool). Многозначность лексических единиц. Синонимы. Антонимы.</w:t>
      </w:r>
      <w:r w:rsidRPr="00EB6B2C">
        <w:rPr>
          <w:color w:val="171717"/>
          <w:spacing w:val="54"/>
          <w:sz w:val="24"/>
          <w:szCs w:val="24"/>
        </w:rPr>
        <w:t xml:space="preserve"> </w:t>
      </w:r>
      <w:r w:rsidRPr="00EB6B2C">
        <w:rPr>
          <w:color w:val="171717"/>
          <w:sz w:val="24"/>
          <w:szCs w:val="24"/>
        </w:rPr>
        <w:t>Интерна-</w:t>
      </w:r>
    </w:p>
    <w:p w:rsidR="00D22719" w:rsidRPr="00EB6B2C" w:rsidRDefault="00891BDD">
      <w:pPr>
        <w:pStyle w:val="a3"/>
        <w:ind w:right="827" w:firstLine="0"/>
        <w:rPr>
          <w:sz w:val="24"/>
          <w:szCs w:val="24"/>
        </w:rPr>
      </w:pPr>
      <w:r w:rsidRPr="00EB6B2C">
        <w:rPr>
          <w:color w:val="171717"/>
          <w:sz w:val="24"/>
          <w:szCs w:val="24"/>
        </w:rPr>
        <w:t>циональные слова. Наиболее частотные фразовые глаголы. Сокращения и аб- бревиатуры.</w:t>
      </w:r>
    </w:p>
    <w:p w:rsidR="00D22719" w:rsidRPr="00EB6B2C" w:rsidRDefault="00891BDD">
      <w:pPr>
        <w:pStyle w:val="a3"/>
        <w:ind w:right="831"/>
        <w:rPr>
          <w:sz w:val="24"/>
          <w:szCs w:val="24"/>
        </w:rPr>
      </w:pPr>
      <w:r w:rsidRPr="00EB6B2C">
        <w:rPr>
          <w:color w:val="171717"/>
          <w:sz w:val="24"/>
          <w:szCs w:val="24"/>
        </w:rPr>
        <w:t>Различные средства связи в тексте для обеспечения его целостности (firstly, however, finally, at last, etc.).</w:t>
      </w:r>
    </w:p>
    <w:p w:rsidR="00D22719" w:rsidRPr="00EB6B2C" w:rsidRDefault="00891BDD">
      <w:pPr>
        <w:pStyle w:val="2"/>
        <w:spacing w:before="6"/>
        <w:rPr>
          <w:sz w:val="24"/>
          <w:szCs w:val="24"/>
        </w:rPr>
      </w:pPr>
      <w:r w:rsidRPr="00EB6B2C">
        <w:rPr>
          <w:color w:val="171717"/>
          <w:sz w:val="24"/>
          <w:szCs w:val="24"/>
        </w:rPr>
        <w:t>Грамматическая сторона речи</w:t>
      </w:r>
    </w:p>
    <w:p w:rsidR="00D22719" w:rsidRPr="00EB6B2C" w:rsidRDefault="00891BDD">
      <w:pPr>
        <w:pStyle w:val="a3"/>
        <w:ind w:right="831"/>
        <w:rPr>
          <w:sz w:val="24"/>
          <w:szCs w:val="24"/>
        </w:rPr>
      </w:pPr>
      <w:r w:rsidRPr="00EB6B2C">
        <w:rPr>
          <w:color w:val="171717"/>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 рукций английского языка.</w:t>
      </w:r>
    </w:p>
    <w:p w:rsidR="00D22719" w:rsidRPr="00EB6B2C" w:rsidRDefault="00891BDD">
      <w:pPr>
        <w:pStyle w:val="a3"/>
        <w:spacing w:before="65" w:line="242" w:lineRule="auto"/>
        <w:ind w:right="831"/>
        <w:rPr>
          <w:sz w:val="24"/>
          <w:szCs w:val="24"/>
          <w:lang w:val="en-US"/>
        </w:rPr>
      </w:pPr>
      <w:r w:rsidRPr="00EB6B2C">
        <w:rPr>
          <w:color w:val="171717"/>
          <w:sz w:val="24"/>
          <w:szCs w:val="24"/>
        </w:rPr>
        <w:t>Предложения</w:t>
      </w:r>
      <w:r w:rsidRPr="00EB6B2C">
        <w:rPr>
          <w:color w:val="171717"/>
          <w:sz w:val="24"/>
          <w:szCs w:val="24"/>
          <w:lang w:val="en-US"/>
        </w:rPr>
        <w:t xml:space="preserve"> </w:t>
      </w:r>
      <w:r w:rsidRPr="00EB6B2C">
        <w:rPr>
          <w:color w:val="171717"/>
          <w:sz w:val="24"/>
          <w:szCs w:val="24"/>
        </w:rPr>
        <w:t>со</w:t>
      </w:r>
      <w:r w:rsidRPr="00EB6B2C">
        <w:rPr>
          <w:color w:val="171717"/>
          <w:sz w:val="24"/>
          <w:szCs w:val="24"/>
          <w:lang w:val="en-US"/>
        </w:rPr>
        <w:t xml:space="preserve"> </w:t>
      </w:r>
      <w:r w:rsidRPr="00EB6B2C">
        <w:rPr>
          <w:color w:val="171717"/>
          <w:sz w:val="24"/>
          <w:szCs w:val="24"/>
        </w:rPr>
        <w:t>сложным</w:t>
      </w:r>
      <w:r w:rsidRPr="00EB6B2C">
        <w:rPr>
          <w:color w:val="171717"/>
          <w:sz w:val="24"/>
          <w:szCs w:val="24"/>
          <w:lang w:val="en-US"/>
        </w:rPr>
        <w:t xml:space="preserve"> </w:t>
      </w:r>
      <w:r w:rsidRPr="00EB6B2C">
        <w:rPr>
          <w:color w:val="171717"/>
          <w:sz w:val="24"/>
          <w:szCs w:val="24"/>
        </w:rPr>
        <w:t>дополнением</w:t>
      </w:r>
      <w:r w:rsidRPr="00EB6B2C">
        <w:rPr>
          <w:color w:val="171717"/>
          <w:sz w:val="24"/>
          <w:szCs w:val="24"/>
          <w:lang w:val="en-US"/>
        </w:rPr>
        <w:t xml:space="preserve"> (Complex Object) (I want to have my hair cut.).</w:t>
      </w:r>
    </w:p>
    <w:p w:rsidR="00D22719" w:rsidRPr="00EB6B2C" w:rsidRDefault="00891BDD">
      <w:pPr>
        <w:pStyle w:val="a3"/>
        <w:spacing w:line="317" w:lineRule="exact"/>
        <w:ind w:left="1681" w:firstLine="0"/>
        <w:rPr>
          <w:sz w:val="24"/>
          <w:szCs w:val="24"/>
        </w:rPr>
      </w:pPr>
      <w:r w:rsidRPr="00EB6B2C">
        <w:rPr>
          <w:color w:val="171717"/>
          <w:sz w:val="24"/>
          <w:szCs w:val="24"/>
        </w:rPr>
        <w:t>Условные предложения нереального характера (Conditional II).</w:t>
      </w:r>
    </w:p>
    <w:p w:rsidR="00D22719" w:rsidRPr="00EB6B2C" w:rsidRDefault="00891BDD">
      <w:pPr>
        <w:pStyle w:val="a3"/>
        <w:ind w:right="837"/>
        <w:rPr>
          <w:sz w:val="24"/>
          <w:szCs w:val="24"/>
        </w:rPr>
      </w:pPr>
      <w:r w:rsidRPr="00EB6B2C">
        <w:rPr>
          <w:color w:val="171717"/>
          <w:sz w:val="24"/>
          <w:szCs w:val="24"/>
        </w:rPr>
        <w:t>Конструкции для выражения предпочтения I prefer …/I’d prefer …/I’d rather … .</w:t>
      </w:r>
    </w:p>
    <w:p w:rsidR="00D22719" w:rsidRPr="00EB6B2C" w:rsidRDefault="00891BDD">
      <w:pPr>
        <w:pStyle w:val="a3"/>
        <w:spacing w:line="321" w:lineRule="exact"/>
        <w:ind w:left="1681" w:firstLine="0"/>
        <w:rPr>
          <w:sz w:val="24"/>
          <w:szCs w:val="24"/>
        </w:rPr>
      </w:pPr>
      <w:r w:rsidRPr="00EB6B2C">
        <w:rPr>
          <w:color w:val="171717"/>
          <w:sz w:val="24"/>
          <w:szCs w:val="24"/>
        </w:rPr>
        <w:t>Конструкция I wish … .</w:t>
      </w:r>
    </w:p>
    <w:p w:rsidR="00D22719" w:rsidRPr="00EB6B2C" w:rsidRDefault="00891BDD">
      <w:pPr>
        <w:pStyle w:val="a3"/>
        <w:ind w:left="1681" w:firstLine="0"/>
        <w:rPr>
          <w:sz w:val="24"/>
          <w:szCs w:val="24"/>
        </w:rPr>
      </w:pPr>
      <w:r w:rsidRPr="00EB6B2C">
        <w:rPr>
          <w:color w:val="171717"/>
          <w:sz w:val="24"/>
          <w:szCs w:val="24"/>
        </w:rPr>
        <w:t>Предложения с конструкцией either … or, neither … nor.</w:t>
      </w:r>
    </w:p>
    <w:p w:rsidR="00D22719" w:rsidRPr="00EB6B2C" w:rsidRDefault="00891BDD">
      <w:pPr>
        <w:pStyle w:val="a3"/>
        <w:spacing w:before="1"/>
        <w:ind w:right="829"/>
        <w:rPr>
          <w:sz w:val="24"/>
          <w:szCs w:val="24"/>
        </w:rPr>
      </w:pPr>
      <w:r w:rsidRPr="00EB6B2C">
        <w:rPr>
          <w:color w:val="171717"/>
          <w:sz w:val="24"/>
          <w:szCs w:val="24"/>
        </w:rPr>
        <w:t>Глаголы в видо-временных формах действительного залога в изъявитель- 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22719" w:rsidRPr="00EB6B2C" w:rsidRDefault="00891BDD">
      <w:pPr>
        <w:pStyle w:val="a3"/>
        <w:spacing w:line="321" w:lineRule="exact"/>
        <w:ind w:left="1681" w:firstLine="0"/>
        <w:rPr>
          <w:sz w:val="24"/>
          <w:szCs w:val="24"/>
        </w:rPr>
      </w:pPr>
      <w:r w:rsidRPr="00EB6B2C">
        <w:rPr>
          <w:color w:val="171717"/>
          <w:sz w:val="24"/>
          <w:szCs w:val="24"/>
        </w:rPr>
        <w:t>Порядок следования имён прилагательных (nice long blond hair).</w:t>
      </w:r>
    </w:p>
    <w:p w:rsidR="00D22719" w:rsidRPr="00EB6B2C" w:rsidRDefault="00D22719">
      <w:pPr>
        <w:pStyle w:val="a3"/>
        <w:spacing w:before="7"/>
        <w:ind w:left="0" w:firstLine="0"/>
        <w:jc w:val="left"/>
        <w:rPr>
          <w:sz w:val="24"/>
          <w:szCs w:val="24"/>
        </w:rPr>
      </w:pPr>
    </w:p>
    <w:p w:rsidR="00D22719" w:rsidRPr="00EB6B2C" w:rsidRDefault="00891BDD">
      <w:pPr>
        <w:pStyle w:val="1"/>
        <w:rPr>
          <w:sz w:val="24"/>
          <w:szCs w:val="24"/>
        </w:rPr>
      </w:pPr>
      <w:r w:rsidRPr="00EB6B2C">
        <w:rPr>
          <w:color w:val="171717"/>
          <w:sz w:val="24"/>
          <w:szCs w:val="24"/>
        </w:rPr>
        <w:t>Социокультурные знания и умения</w:t>
      </w:r>
    </w:p>
    <w:p w:rsidR="00D22719" w:rsidRPr="00EB6B2C" w:rsidRDefault="00891BDD">
      <w:pPr>
        <w:pStyle w:val="a3"/>
        <w:ind w:right="827"/>
        <w:rPr>
          <w:sz w:val="24"/>
          <w:szCs w:val="24"/>
        </w:rPr>
      </w:pPr>
      <w:r w:rsidRPr="00EB6B2C">
        <w:rPr>
          <w:color w:val="171717"/>
          <w:sz w:val="24"/>
          <w:szCs w:val="24"/>
        </w:rPr>
        <w:t>Осуществление межличностного и межкультурного общения с использо- ванием знаний о национально-культурных особенностях своей страны и стра- 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 нальные праздники, традиции, обычаи; традиции в питании и проведении досу- га, система</w:t>
      </w:r>
      <w:r w:rsidRPr="00EB6B2C">
        <w:rPr>
          <w:color w:val="171717"/>
          <w:spacing w:val="-3"/>
          <w:sz w:val="24"/>
          <w:szCs w:val="24"/>
        </w:rPr>
        <w:t xml:space="preserve"> </w:t>
      </w:r>
      <w:r w:rsidRPr="00EB6B2C">
        <w:rPr>
          <w:color w:val="171717"/>
          <w:sz w:val="24"/>
          <w:szCs w:val="24"/>
        </w:rPr>
        <w:t>образования).</w:t>
      </w:r>
    </w:p>
    <w:p w:rsidR="00D22719" w:rsidRPr="00EB6B2C" w:rsidRDefault="00891BDD">
      <w:pPr>
        <w:pStyle w:val="a3"/>
        <w:ind w:right="831"/>
        <w:rPr>
          <w:sz w:val="24"/>
          <w:szCs w:val="24"/>
        </w:rPr>
      </w:pPr>
      <w:r w:rsidRPr="00EB6B2C">
        <w:rPr>
          <w:color w:val="171717"/>
          <w:sz w:val="24"/>
          <w:szCs w:val="24"/>
        </w:rPr>
        <w:t>Знание социокультурного портрета родной страны и страны/ стран изу- 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 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22719" w:rsidRPr="00EB6B2C" w:rsidRDefault="00891BDD">
      <w:pPr>
        <w:pStyle w:val="a3"/>
        <w:ind w:right="826"/>
        <w:rPr>
          <w:sz w:val="24"/>
          <w:szCs w:val="24"/>
        </w:rPr>
      </w:pPr>
      <w:r w:rsidRPr="00EB6B2C">
        <w:rPr>
          <w:color w:val="171717"/>
          <w:sz w:val="24"/>
          <w:szCs w:val="24"/>
        </w:rPr>
        <w:t>Формирование элементарного представление о различных вариантах анг- лийского языка.</w:t>
      </w:r>
    </w:p>
    <w:p w:rsidR="00D22719" w:rsidRPr="00EB6B2C" w:rsidRDefault="00891BDD">
      <w:pPr>
        <w:pStyle w:val="a3"/>
        <w:ind w:right="831"/>
        <w:rPr>
          <w:sz w:val="24"/>
          <w:szCs w:val="24"/>
        </w:rPr>
      </w:pPr>
      <w:r w:rsidRPr="00EB6B2C">
        <w:rPr>
          <w:color w:val="171717"/>
          <w:sz w:val="24"/>
          <w:szCs w:val="24"/>
        </w:rPr>
        <w:t xml:space="preserve">Осуществление межличностного и межкультурного общения с использо- ванием </w:t>
      </w:r>
      <w:r w:rsidRPr="00EB6B2C">
        <w:rPr>
          <w:color w:val="171717"/>
          <w:sz w:val="24"/>
          <w:szCs w:val="24"/>
        </w:rPr>
        <w:lastRenderedPageBreak/>
        <w:t>знаний о национально-культурных особенностях своей страны и стра- ны/стран изучаемого языка.</w:t>
      </w:r>
    </w:p>
    <w:p w:rsidR="00D22719" w:rsidRPr="00EB6B2C" w:rsidRDefault="00891BDD">
      <w:pPr>
        <w:pStyle w:val="a3"/>
        <w:spacing w:line="322" w:lineRule="exact"/>
        <w:ind w:left="1681" w:firstLine="0"/>
        <w:rPr>
          <w:sz w:val="24"/>
          <w:szCs w:val="24"/>
        </w:rPr>
      </w:pPr>
      <w:r w:rsidRPr="00EB6B2C">
        <w:rPr>
          <w:color w:val="171717"/>
          <w:sz w:val="24"/>
          <w:szCs w:val="24"/>
        </w:rPr>
        <w:t>Соблюдение нормы вежливости в межкультурном общении.</w:t>
      </w:r>
    </w:p>
    <w:p w:rsidR="00D22719" w:rsidRPr="00EB6B2C" w:rsidRDefault="00891BDD">
      <w:pPr>
        <w:pStyle w:val="a3"/>
        <w:ind w:right="827"/>
        <w:rPr>
          <w:sz w:val="24"/>
          <w:szCs w:val="24"/>
        </w:rPr>
      </w:pPr>
      <w:r w:rsidRPr="00EB6B2C">
        <w:rPr>
          <w:color w:val="171717"/>
          <w:sz w:val="24"/>
          <w:szCs w:val="24"/>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 щение личного характера в соответствии с нормами неофициального общения, принятыми в стране/странах изучаемого языка;кратко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достопримеча- тельности); кратко представлять некоторых выдающихся людей родной</w:t>
      </w:r>
      <w:r w:rsidRPr="00EB6B2C">
        <w:rPr>
          <w:color w:val="171717"/>
          <w:spacing w:val="52"/>
          <w:sz w:val="24"/>
          <w:szCs w:val="24"/>
        </w:rPr>
        <w:t xml:space="preserve"> </w:t>
      </w:r>
      <w:r w:rsidRPr="00EB6B2C">
        <w:rPr>
          <w:color w:val="171717"/>
          <w:sz w:val="24"/>
          <w:szCs w:val="24"/>
        </w:rPr>
        <w:t>страны</w:t>
      </w:r>
    </w:p>
    <w:p w:rsidR="003A30D1" w:rsidRPr="00EB6B2C" w:rsidRDefault="003A30D1" w:rsidP="003A30D1">
      <w:pPr>
        <w:pStyle w:val="a3"/>
        <w:spacing w:before="65"/>
        <w:ind w:right="832" w:firstLine="0"/>
        <w:rPr>
          <w:sz w:val="24"/>
          <w:szCs w:val="24"/>
        </w:rPr>
      </w:pPr>
      <w:r w:rsidRPr="00EB6B2C">
        <w:rPr>
          <w:color w:val="171717"/>
          <w:sz w:val="24"/>
          <w:szCs w:val="24"/>
        </w:rPr>
        <w:t>и страны/стран изучаемого языка (учёных, писателей, поэтов, художников, композиторов, музыкантов, спортсменов и т. д.);оказывать помощь зарубежным гостям в ситуациях повседневного общения (объяснить местонахождение объ- екта, сообщить возможный маршрут, уточнить часы работы и т.д.).</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Компенсаторные умения</w:t>
      </w:r>
    </w:p>
    <w:p w:rsidR="00D22719" w:rsidRPr="00EB6B2C" w:rsidRDefault="00891BDD">
      <w:pPr>
        <w:pStyle w:val="a3"/>
        <w:ind w:right="830"/>
        <w:rPr>
          <w:sz w:val="24"/>
          <w:szCs w:val="24"/>
        </w:rPr>
      </w:pPr>
      <w:r w:rsidRPr="00EB6B2C">
        <w:rPr>
          <w:color w:val="171717"/>
          <w:sz w:val="24"/>
          <w:szCs w:val="24"/>
        </w:rPr>
        <w:t>Использование при чтении и аудировании</w:t>
      </w:r>
      <w:r w:rsidR="003A30D1" w:rsidRPr="00EB6B2C">
        <w:rPr>
          <w:color w:val="171717"/>
          <w:sz w:val="24"/>
          <w:szCs w:val="24"/>
        </w:rPr>
        <w:t xml:space="preserve"> языковой, в т.ч. контекстуаль</w:t>
      </w:r>
      <w:r w:rsidRPr="00EB6B2C">
        <w:rPr>
          <w:color w:val="171717"/>
          <w:sz w:val="24"/>
          <w:szCs w:val="24"/>
        </w:rPr>
        <w:t>ной, догадки; при говорении и письме - перифраза/толкования, синонимических средств, описание предмета вместо его назва</w:t>
      </w:r>
      <w:r w:rsidR="003A30D1" w:rsidRPr="00EB6B2C">
        <w:rPr>
          <w:color w:val="171717"/>
          <w:sz w:val="24"/>
          <w:szCs w:val="24"/>
        </w:rPr>
        <w:t>ния; при непосредственном обще</w:t>
      </w:r>
      <w:r w:rsidRPr="00EB6B2C">
        <w:rPr>
          <w:color w:val="171717"/>
          <w:sz w:val="24"/>
          <w:szCs w:val="24"/>
        </w:rPr>
        <w:t>нии догадываться о значении незнакомых сл</w:t>
      </w:r>
      <w:r w:rsidR="003A30D1" w:rsidRPr="00EB6B2C">
        <w:rPr>
          <w:color w:val="171717"/>
          <w:sz w:val="24"/>
          <w:szCs w:val="24"/>
        </w:rPr>
        <w:t>ов с помощью используемых собе</w:t>
      </w:r>
      <w:r w:rsidRPr="00EB6B2C">
        <w:rPr>
          <w:color w:val="171717"/>
          <w:sz w:val="24"/>
          <w:szCs w:val="24"/>
        </w:rPr>
        <w:t>седником жестов и мимики.</w:t>
      </w:r>
    </w:p>
    <w:p w:rsidR="00D22719" w:rsidRPr="00EB6B2C" w:rsidRDefault="00891BDD" w:rsidP="003A30D1">
      <w:pPr>
        <w:pStyle w:val="a3"/>
        <w:ind w:left="1681" w:right="830" w:firstLine="0"/>
        <w:rPr>
          <w:sz w:val="24"/>
          <w:szCs w:val="24"/>
        </w:rPr>
      </w:pPr>
      <w:r w:rsidRPr="00EB6B2C">
        <w:rPr>
          <w:color w:val="171717"/>
          <w:sz w:val="24"/>
          <w:szCs w:val="24"/>
        </w:rPr>
        <w:t>Переспрашивать, просить повторить, уточняя значение незнакомых слов. Использование в качестве опоры при</w:t>
      </w:r>
      <w:r w:rsidR="003A30D1" w:rsidRPr="00EB6B2C">
        <w:rPr>
          <w:color w:val="171717"/>
          <w:sz w:val="24"/>
          <w:szCs w:val="24"/>
        </w:rPr>
        <w:t xml:space="preserve"> порождении собственных высказы</w:t>
      </w:r>
      <w:r w:rsidRPr="00EB6B2C">
        <w:rPr>
          <w:color w:val="171717"/>
          <w:sz w:val="24"/>
          <w:szCs w:val="24"/>
        </w:rPr>
        <w:t>ваний ключевых слов, плана.</w:t>
      </w:r>
    </w:p>
    <w:p w:rsidR="00D22719" w:rsidRPr="00EB6B2C" w:rsidRDefault="00891BDD">
      <w:pPr>
        <w:pStyle w:val="a3"/>
        <w:ind w:right="825"/>
        <w:rPr>
          <w:sz w:val="24"/>
          <w:szCs w:val="24"/>
        </w:rPr>
      </w:pPr>
      <w:r w:rsidRPr="00EB6B2C">
        <w:rPr>
          <w:color w:val="171717"/>
          <w:sz w:val="24"/>
          <w:szCs w:val="24"/>
        </w:rPr>
        <w:t>Игнорирование информации, не явля</w:t>
      </w:r>
      <w:r w:rsidR="003A30D1" w:rsidRPr="00EB6B2C">
        <w:rPr>
          <w:color w:val="171717"/>
          <w:sz w:val="24"/>
          <w:szCs w:val="24"/>
        </w:rPr>
        <w:t>ющейся необходимой, для понима</w:t>
      </w:r>
      <w:r w:rsidRPr="00EB6B2C">
        <w:rPr>
          <w:color w:val="171717"/>
          <w:sz w:val="24"/>
          <w:szCs w:val="24"/>
        </w:rPr>
        <w:t>ния основного содержания прочитанного/про</w:t>
      </w:r>
      <w:r w:rsidR="003A30D1" w:rsidRPr="00EB6B2C">
        <w:rPr>
          <w:color w:val="171717"/>
          <w:sz w:val="24"/>
          <w:szCs w:val="24"/>
        </w:rPr>
        <w:t>слушанного текста или для нахо</w:t>
      </w:r>
      <w:r w:rsidRPr="00EB6B2C">
        <w:rPr>
          <w:color w:val="171717"/>
          <w:sz w:val="24"/>
          <w:szCs w:val="24"/>
        </w:rPr>
        <w:t>ждения в тексте запрашиваемой информации.</w:t>
      </w:r>
    </w:p>
    <w:p w:rsidR="003A30D1" w:rsidRPr="00EB6B2C" w:rsidRDefault="00891BDD" w:rsidP="00631A96">
      <w:pPr>
        <w:pStyle w:val="a3"/>
        <w:ind w:right="827"/>
        <w:rPr>
          <w:color w:val="171717"/>
          <w:sz w:val="24"/>
          <w:szCs w:val="24"/>
        </w:rPr>
      </w:pPr>
      <w:r w:rsidRPr="00EB6B2C">
        <w:rPr>
          <w:color w:val="171717"/>
          <w:sz w:val="24"/>
          <w:szCs w:val="24"/>
        </w:rPr>
        <w:t>Сравнение (в т.ч. установление основания</w:t>
      </w:r>
      <w:r w:rsidR="003A30D1" w:rsidRPr="00EB6B2C">
        <w:rPr>
          <w:color w:val="171717"/>
          <w:sz w:val="24"/>
          <w:szCs w:val="24"/>
        </w:rPr>
        <w:t xml:space="preserve"> для сравнения) объектов, явле</w:t>
      </w:r>
      <w:r w:rsidRPr="00EB6B2C">
        <w:rPr>
          <w:color w:val="171717"/>
          <w:sz w:val="24"/>
          <w:szCs w:val="24"/>
        </w:rPr>
        <w:t>ний, процессов, их элементов и основных фун</w:t>
      </w:r>
      <w:r w:rsidR="003A30D1" w:rsidRPr="00EB6B2C">
        <w:rPr>
          <w:color w:val="171717"/>
          <w:sz w:val="24"/>
          <w:szCs w:val="24"/>
        </w:rPr>
        <w:t>кций в рамках изученной темати</w:t>
      </w:r>
      <w:r w:rsidRPr="00EB6B2C">
        <w:rPr>
          <w:color w:val="171717"/>
          <w:sz w:val="24"/>
          <w:szCs w:val="24"/>
        </w:rPr>
        <w:t>ки.</w:t>
      </w:r>
    </w:p>
    <w:p w:rsidR="003A30D1" w:rsidRPr="00EB6B2C" w:rsidRDefault="003A30D1">
      <w:pPr>
        <w:pStyle w:val="a3"/>
        <w:ind w:right="827"/>
        <w:rPr>
          <w:sz w:val="24"/>
          <w:szCs w:val="24"/>
        </w:rPr>
      </w:pPr>
    </w:p>
    <w:p w:rsidR="00D22719" w:rsidRPr="00EB6B2C" w:rsidRDefault="00891BDD" w:rsidP="003064DD">
      <w:pPr>
        <w:pStyle w:val="1"/>
        <w:numPr>
          <w:ilvl w:val="0"/>
          <w:numId w:val="212"/>
        </w:numPr>
        <w:tabs>
          <w:tab w:val="left" w:pos="1986"/>
        </w:tabs>
        <w:spacing w:before="4" w:line="240" w:lineRule="auto"/>
        <w:ind w:left="972" w:right="828" w:firstLine="708"/>
        <w:rPr>
          <w:sz w:val="24"/>
          <w:szCs w:val="24"/>
        </w:rPr>
      </w:pPr>
      <w:r w:rsidRPr="00EB6B2C">
        <w:rPr>
          <w:color w:val="171717"/>
          <w:sz w:val="24"/>
          <w:szCs w:val="24"/>
        </w:rPr>
        <w:t>ПЛАНИРУЕМЫЕ РЕЗУЛЬТАТЫ ОСВОЕНИЯ УЧЕБНОГО ПРЕДМЕТА «ИНОСТРАННЫЙ (АНГЛИЙСКИЙ) ЯЗЫК» (БАЗОВЫЙ УРОВЕНЬ)</w:t>
      </w:r>
    </w:p>
    <w:p w:rsidR="00D22719" w:rsidRPr="00EB6B2C" w:rsidRDefault="00D22719">
      <w:pPr>
        <w:pStyle w:val="a3"/>
        <w:spacing w:before="8"/>
        <w:ind w:left="0" w:firstLine="0"/>
        <w:jc w:val="left"/>
        <w:rPr>
          <w:b/>
          <w:sz w:val="24"/>
          <w:szCs w:val="24"/>
        </w:rPr>
      </w:pPr>
    </w:p>
    <w:p w:rsidR="00D22719" w:rsidRPr="00EB6B2C" w:rsidRDefault="00891BDD">
      <w:pPr>
        <w:spacing w:before="89" w:line="319" w:lineRule="exact"/>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a3"/>
        <w:ind w:right="826"/>
        <w:rPr>
          <w:sz w:val="24"/>
          <w:szCs w:val="24"/>
        </w:rPr>
      </w:pPr>
      <w:r w:rsidRPr="00EB6B2C">
        <w:rPr>
          <w:color w:val="171717"/>
          <w:sz w:val="24"/>
          <w:szCs w:val="24"/>
        </w:rPr>
        <w:t>Личностные результаты освоения рабочей программы ООО по англий- скому языку характеризуют готовность обучающихся руководствоваться сис- темой традиционных российских социокультурных и нравственных ценностей, принятыми в обществе правилами и нормами поведения, и отражают приобре- тение опыта деятельности обучающихся в части:</w:t>
      </w:r>
    </w:p>
    <w:p w:rsidR="00D22719" w:rsidRPr="00EB6B2C" w:rsidRDefault="00891BDD">
      <w:pPr>
        <w:pStyle w:val="2"/>
        <w:spacing w:before="0" w:line="322" w:lineRule="exact"/>
        <w:rPr>
          <w:b w:val="0"/>
          <w:i w:val="0"/>
          <w:sz w:val="24"/>
          <w:szCs w:val="24"/>
        </w:rPr>
      </w:pPr>
      <w:r w:rsidRPr="00EB6B2C">
        <w:rPr>
          <w:color w:val="171717"/>
          <w:sz w:val="24"/>
          <w:szCs w:val="24"/>
        </w:rPr>
        <w:t>гражданского воспитания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ind w:right="839" w:firstLine="708"/>
        <w:rPr>
          <w:color w:val="171717"/>
          <w:sz w:val="24"/>
          <w:szCs w:val="24"/>
        </w:rPr>
      </w:pPr>
      <w:r w:rsidRPr="00EB6B2C">
        <w:rPr>
          <w:color w:val="171717"/>
          <w:sz w:val="24"/>
          <w:szCs w:val="24"/>
        </w:rPr>
        <w:t>готовность к выполнению обязанностей гражданина и реализации его прав, уважение прав, свобод и законных интересов других</w:t>
      </w:r>
      <w:r w:rsidRPr="00EB6B2C">
        <w:rPr>
          <w:color w:val="171717"/>
          <w:spacing w:val="-11"/>
          <w:sz w:val="24"/>
          <w:szCs w:val="24"/>
        </w:rPr>
        <w:t xml:space="preserve"> </w:t>
      </w:r>
      <w:r w:rsidRPr="00EB6B2C">
        <w:rPr>
          <w:color w:val="171717"/>
          <w:sz w:val="24"/>
          <w:szCs w:val="24"/>
        </w:rPr>
        <w:t>людей;</w:t>
      </w:r>
    </w:p>
    <w:p w:rsidR="00D22719" w:rsidRPr="00EB6B2C" w:rsidRDefault="00891BDD" w:rsidP="003064DD">
      <w:pPr>
        <w:pStyle w:val="a6"/>
        <w:numPr>
          <w:ilvl w:val="0"/>
          <w:numId w:val="210"/>
        </w:numPr>
        <w:tabs>
          <w:tab w:val="left" w:pos="1845"/>
        </w:tabs>
        <w:ind w:right="837" w:firstLine="708"/>
        <w:rPr>
          <w:color w:val="171717"/>
          <w:sz w:val="24"/>
          <w:szCs w:val="24"/>
        </w:rPr>
      </w:pPr>
      <w:r w:rsidRPr="00EB6B2C">
        <w:rPr>
          <w:color w:val="171717"/>
          <w:sz w:val="24"/>
          <w:szCs w:val="24"/>
        </w:rPr>
        <w:t>активное участие в жизни семьи, Организации, местного сообщества, родного края, страны;</w:t>
      </w:r>
    </w:p>
    <w:p w:rsidR="00D22719" w:rsidRPr="00EB6B2C" w:rsidRDefault="00891BDD" w:rsidP="003064DD">
      <w:pPr>
        <w:pStyle w:val="a6"/>
        <w:numPr>
          <w:ilvl w:val="0"/>
          <w:numId w:val="210"/>
        </w:numPr>
        <w:tabs>
          <w:tab w:val="left" w:pos="1845"/>
        </w:tabs>
        <w:ind w:right="838" w:firstLine="708"/>
        <w:rPr>
          <w:color w:val="171717"/>
          <w:sz w:val="24"/>
          <w:szCs w:val="24"/>
        </w:rPr>
      </w:pPr>
      <w:r w:rsidRPr="00EB6B2C">
        <w:rPr>
          <w:color w:val="171717"/>
          <w:sz w:val="24"/>
          <w:szCs w:val="24"/>
        </w:rPr>
        <w:t>неприятие любых форм экстремизма, дискриминации; понимание роли различных социальных институтов в жизни</w:t>
      </w:r>
      <w:r w:rsidRPr="00EB6B2C">
        <w:rPr>
          <w:color w:val="171717"/>
          <w:spacing w:val="-4"/>
          <w:sz w:val="24"/>
          <w:szCs w:val="24"/>
        </w:rPr>
        <w:t xml:space="preserve"> </w:t>
      </w:r>
      <w:r w:rsidRPr="00EB6B2C">
        <w:rPr>
          <w:color w:val="171717"/>
          <w:sz w:val="24"/>
          <w:szCs w:val="24"/>
        </w:rPr>
        <w:t>человека;</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представление об основных правах, свободах и обязанностях граждани- на, социальных нормах и правилах межличностных отношений в поликультур- ном и многоконфессиональном</w:t>
      </w:r>
      <w:r w:rsidRPr="00EB6B2C">
        <w:rPr>
          <w:color w:val="171717"/>
          <w:spacing w:val="-7"/>
          <w:sz w:val="24"/>
          <w:szCs w:val="24"/>
        </w:rPr>
        <w:t xml:space="preserve"> </w:t>
      </w:r>
      <w:r w:rsidRPr="00EB6B2C">
        <w:rPr>
          <w:color w:val="171717"/>
          <w:sz w:val="24"/>
          <w:szCs w:val="24"/>
        </w:rPr>
        <w:t>обществе;</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EB6B2C">
        <w:rPr>
          <w:color w:val="171717"/>
          <w:spacing w:val="-4"/>
          <w:sz w:val="24"/>
          <w:szCs w:val="24"/>
        </w:rPr>
        <w:t xml:space="preserve"> </w:t>
      </w:r>
      <w:r w:rsidRPr="00EB6B2C">
        <w:rPr>
          <w:color w:val="171717"/>
          <w:sz w:val="24"/>
          <w:szCs w:val="24"/>
        </w:rPr>
        <w:t>самоуправлении;</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 xml:space="preserve">готовность к участию в гуманитарной деятельности (волонтёрство, </w:t>
      </w:r>
      <w:r w:rsidRPr="00EB6B2C">
        <w:rPr>
          <w:color w:val="171717"/>
          <w:spacing w:val="2"/>
          <w:sz w:val="24"/>
          <w:szCs w:val="24"/>
        </w:rPr>
        <w:t xml:space="preserve">по- </w:t>
      </w:r>
      <w:r w:rsidRPr="00EB6B2C">
        <w:rPr>
          <w:color w:val="171717"/>
          <w:sz w:val="24"/>
          <w:szCs w:val="24"/>
        </w:rPr>
        <w:t>мощь людям, нуждающимся в</w:t>
      </w:r>
      <w:r w:rsidRPr="00EB6B2C">
        <w:rPr>
          <w:color w:val="171717"/>
          <w:spacing w:val="-8"/>
          <w:sz w:val="24"/>
          <w:szCs w:val="24"/>
        </w:rPr>
        <w:t xml:space="preserve"> </w:t>
      </w:r>
      <w:r w:rsidRPr="00EB6B2C">
        <w:rPr>
          <w:color w:val="171717"/>
          <w:sz w:val="24"/>
          <w:szCs w:val="24"/>
        </w:rPr>
        <w:t>ней);</w:t>
      </w:r>
    </w:p>
    <w:p w:rsidR="00D22719" w:rsidRPr="00EB6B2C" w:rsidRDefault="00891BDD">
      <w:pPr>
        <w:pStyle w:val="2"/>
        <w:spacing w:before="65" w:line="240" w:lineRule="auto"/>
        <w:rPr>
          <w:b w:val="0"/>
          <w:i w:val="0"/>
          <w:sz w:val="24"/>
          <w:szCs w:val="24"/>
        </w:rPr>
      </w:pPr>
      <w:r w:rsidRPr="00EB6B2C">
        <w:rPr>
          <w:color w:val="171717"/>
          <w:sz w:val="24"/>
          <w:szCs w:val="24"/>
        </w:rPr>
        <w:lastRenderedPageBreak/>
        <w:t>патриотического воспитания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spacing w:before="2"/>
        <w:ind w:right="829" w:firstLine="708"/>
        <w:rPr>
          <w:color w:val="171717"/>
          <w:sz w:val="24"/>
          <w:szCs w:val="24"/>
        </w:rPr>
      </w:pPr>
      <w:r w:rsidRPr="00EB6B2C">
        <w:rPr>
          <w:color w:val="171717"/>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w:t>
      </w:r>
      <w:r w:rsidRPr="00EB6B2C">
        <w:rPr>
          <w:color w:val="171717"/>
          <w:spacing w:val="-29"/>
          <w:sz w:val="24"/>
          <w:szCs w:val="24"/>
        </w:rPr>
        <w:t xml:space="preserve"> </w:t>
      </w:r>
      <w:r w:rsidRPr="00EB6B2C">
        <w:rPr>
          <w:color w:val="171717"/>
          <w:sz w:val="24"/>
          <w:szCs w:val="24"/>
        </w:rPr>
        <w:t>России;</w:t>
      </w:r>
    </w:p>
    <w:p w:rsidR="00D22719" w:rsidRPr="00EB6B2C" w:rsidRDefault="00891BDD" w:rsidP="003064DD">
      <w:pPr>
        <w:pStyle w:val="a6"/>
        <w:numPr>
          <w:ilvl w:val="0"/>
          <w:numId w:val="210"/>
        </w:numPr>
        <w:tabs>
          <w:tab w:val="left" w:pos="1845"/>
        </w:tabs>
        <w:ind w:right="832" w:firstLine="708"/>
        <w:rPr>
          <w:color w:val="171717"/>
          <w:sz w:val="24"/>
          <w:szCs w:val="24"/>
        </w:rPr>
      </w:pPr>
      <w:r w:rsidRPr="00EB6B2C">
        <w:rPr>
          <w:color w:val="171717"/>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уважение к символам России, государственным праздникам, историче- скому и природному наследию и памятникам, традициям разных народов, про- живающих в родной</w:t>
      </w:r>
      <w:r w:rsidRPr="00EB6B2C">
        <w:rPr>
          <w:color w:val="171717"/>
          <w:spacing w:val="-7"/>
          <w:sz w:val="24"/>
          <w:szCs w:val="24"/>
        </w:rPr>
        <w:t xml:space="preserve"> </w:t>
      </w:r>
      <w:r w:rsidRPr="00EB6B2C">
        <w:rPr>
          <w:color w:val="171717"/>
          <w:sz w:val="24"/>
          <w:szCs w:val="24"/>
        </w:rPr>
        <w:t>стране;</w:t>
      </w:r>
    </w:p>
    <w:p w:rsidR="00D22719" w:rsidRPr="00EB6B2C" w:rsidRDefault="00891BDD">
      <w:pPr>
        <w:pStyle w:val="2"/>
        <w:spacing w:before="0" w:line="321" w:lineRule="exact"/>
        <w:rPr>
          <w:b w:val="0"/>
          <w:i w:val="0"/>
          <w:sz w:val="24"/>
          <w:szCs w:val="24"/>
        </w:rPr>
      </w:pPr>
      <w:r w:rsidRPr="00EB6B2C">
        <w:rPr>
          <w:color w:val="171717"/>
          <w:sz w:val="24"/>
          <w:szCs w:val="24"/>
        </w:rPr>
        <w:t>духовно-нравственного воспитания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spacing w:before="1"/>
        <w:ind w:right="827" w:firstLine="708"/>
        <w:rPr>
          <w:color w:val="171717"/>
          <w:sz w:val="24"/>
          <w:szCs w:val="24"/>
        </w:rPr>
      </w:pPr>
      <w:r w:rsidRPr="00EB6B2C">
        <w:rPr>
          <w:color w:val="171717"/>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 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EB6B2C">
        <w:rPr>
          <w:color w:val="171717"/>
          <w:spacing w:val="2"/>
          <w:sz w:val="24"/>
          <w:szCs w:val="24"/>
        </w:rPr>
        <w:t xml:space="preserve">про- </w:t>
      </w:r>
      <w:r w:rsidRPr="00EB6B2C">
        <w:rPr>
          <w:color w:val="171717"/>
          <w:sz w:val="24"/>
          <w:szCs w:val="24"/>
        </w:rPr>
        <w:t>странства;</w:t>
      </w:r>
    </w:p>
    <w:p w:rsidR="00D22719" w:rsidRPr="00EB6B2C" w:rsidRDefault="00891BDD">
      <w:pPr>
        <w:pStyle w:val="2"/>
        <w:spacing w:before="0" w:line="322" w:lineRule="exact"/>
        <w:rPr>
          <w:b w:val="0"/>
          <w:i w:val="0"/>
          <w:sz w:val="24"/>
          <w:szCs w:val="24"/>
        </w:rPr>
      </w:pPr>
      <w:r w:rsidRPr="00EB6B2C">
        <w:rPr>
          <w:color w:val="171717"/>
          <w:sz w:val="24"/>
          <w:szCs w:val="24"/>
        </w:rPr>
        <w:t>эстетического воспитания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22719" w:rsidRPr="00EB6B2C" w:rsidRDefault="00891BDD" w:rsidP="003064DD">
      <w:pPr>
        <w:pStyle w:val="a6"/>
        <w:numPr>
          <w:ilvl w:val="0"/>
          <w:numId w:val="210"/>
        </w:numPr>
        <w:tabs>
          <w:tab w:val="left" w:pos="1845"/>
        </w:tabs>
        <w:spacing w:before="1"/>
        <w:ind w:right="826" w:firstLine="708"/>
        <w:rPr>
          <w:color w:val="171717"/>
          <w:sz w:val="24"/>
          <w:szCs w:val="24"/>
        </w:rPr>
      </w:pPr>
      <w:r w:rsidRPr="00EB6B2C">
        <w:rPr>
          <w:color w:val="171717"/>
          <w:sz w:val="24"/>
          <w:szCs w:val="24"/>
        </w:rPr>
        <w:t>понимание ценности отечественного и мирового искусства, роли этни- ческих культурных традиций и народного творчества; стремление к самовыра- жению в разных видах</w:t>
      </w:r>
      <w:r w:rsidRPr="00EB6B2C">
        <w:rPr>
          <w:color w:val="171717"/>
          <w:spacing w:val="-1"/>
          <w:sz w:val="24"/>
          <w:szCs w:val="24"/>
        </w:rPr>
        <w:t xml:space="preserve"> </w:t>
      </w:r>
      <w:r w:rsidRPr="00EB6B2C">
        <w:rPr>
          <w:color w:val="171717"/>
          <w:sz w:val="24"/>
          <w:szCs w:val="24"/>
        </w:rPr>
        <w:t>искусства;</w:t>
      </w:r>
    </w:p>
    <w:p w:rsidR="00D22719" w:rsidRPr="00EB6B2C" w:rsidRDefault="00891BDD">
      <w:pPr>
        <w:pStyle w:val="2"/>
        <w:spacing w:before="6" w:line="242" w:lineRule="auto"/>
        <w:ind w:left="972" w:right="830" w:firstLine="708"/>
        <w:rPr>
          <w:sz w:val="24"/>
          <w:szCs w:val="24"/>
        </w:rPr>
      </w:pPr>
      <w:r w:rsidRPr="00EB6B2C">
        <w:rPr>
          <w:color w:val="171717"/>
          <w:sz w:val="24"/>
          <w:szCs w:val="24"/>
        </w:rPr>
        <w:t>физического воспитания, формирования культуры здоровья и эмоцио- нального благополучия:</w:t>
      </w:r>
    </w:p>
    <w:p w:rsidR="00D22719" w:rsidRPr="00EB6B2C" w:rsidRDefault="00891BDD" w:rsidP="003064DD">
      <w:pPr>
        <w:pStyle w:val="a6"/>
        <w:numPr>
          <w:ilvl w:val="0"/>
          <w:numId w:val="210"/>
        </w:numPr>
        <w:tabs>
          <w:tab w:val="left" w:pos="1845"/>
        </w:tabs>
        <w:spacing w:line="310" w:lineRule="exact"/>
        <w:ind w:left="1844"/>
        <w:rPr>
          <w:color w:val="171717"/>
          <w:sz w:val="24"/>
          <w:szCs w:val="24"/>
        </w:rPr>
      </w:pPr>
      <w:r w:rsidRPr="00EB6B2C">
        <w:rPr>
          <w:color w:val="171717"/>
          <w:sz w:val="24"/>
          <w:szCs w:val="24"/>
        </w:rPr>
        <w:t>осознание ценности</w:t>
      </w:r>
      <w:r w:rsidRPr="00EB6B2C">
        <w:rPr>
          <w:color w:val="171717"/>
          <w:spacing w:val="-1"/>
          <w:sz w:val="24"/>
          <w:szCs w:val="24"/>
        </w:rPr>
        <w:t xml:space="preserve"> </w:t>
      </w:r>
      <w:r w:rsidRPr="00EB6B2C">
        <w:rPr>
          <w:color w:val="171717"/>
          <w:sz w:val="24"/>
          <w:szCs w:val="24"/>
        </w:rPr>
        <w:t>жизни;</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 рованный режим занятий и отдыха, регулярная физическая</w:t>
      </w:r>
      <w:r w:rsidRPr="00EB6B2C">
        <w:rPr>
          <w:color w:val="171717"/>
          <w:spacing w:val="-12"/>
          <w:sz w:val="24"/>
          <w:szCs w:val="24"/>
        </w:rPr>
        <w:t xml:space="preserve"> </w:t>
      </w:r>
      <w:r w:rsidRPr="00EB6B2C">
        <w:rPr>
          <w:color w:val="171717"/>
          <w:sz w:val="24"/>
          <w:szCs w:val="24"/>
        </w:rPr>
        <w:t>активность);</w:t>
      </w:r>
    </w:p>
    <w:p w:rsidR="00D22719" w:rsidRPr="00EB6B2C" w:rsidRDefault="00891BDD" w:rsidP="003064DD">
      <w:pPr>
        <w:pStyle w:val="a6"/>
        <w:numPr>
          <w:ilvl w:val="0"/>
          <w:numId w:val="210"/>
        </w:numPr>
        <w:tabs>
          <w:tab w:val="left" w:pos="1845"/>
        </w:tabs>
        <w:ind w:right="831" w:firstLine="708"/>
        <w:rPr>
          <w:color w:val="171717"/>
          <w:sz w:val="24"/>
          <w:szCs w:val="24"/>
        </w:rPr>
      </w:pPr>
      <w:r w:rsidRPr="00EB6B2C">
        <w:rPr>
          <w:color w:val="171717"/>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 ского здоровья;</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соблюдение правил безопасности, в т.ч. навыков безопасного поведения в</w:t>
      </w:r>
      <w:r w:rsidRPr="00EB6B2C">
        <w:rPr>
          <w:color w:val="171717"/>
          <w:spacing w:val="-3"/>
          <w:sz w:val="24"/>
          <w:szCs w:val="24"/>
        </w:rPr>
        <w:t xml:space="preserve"> </w:t>
      </w:r>
      <w:r w:rsidRPr="00EB6B2C">
        <w:rPr>
          <w:color w:val="171717"/>
          <w:sz w:val="24"/>
          <w:szCs w:val="24"/>
        </w:rPr>
        <w:t>интернет-среде;</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способность адаптироваться к стрессовым ситуациям и меняющимся социальным, информационным и природным условиям, в т.ч. осмысляя собст- венный опыт и выстраивая дальнейшие цели; умение принимать себя и других, не</w:t>
      </w:r>
      <w:r w:rsidRPr="00EB6B2C">
        <w:rPr>
          <w:color w:val="171717"/>
          <w:spacing w:val="-1"/>
          <w:sz w:val="24"/>
          <w:szCs w:val="24"/>
        </w:rPr>
        <w:t xml:space="preserve"> </w:t>
      </w:r>
      <w:r w:rsidRPr="00EB6B2C">
        <w:rPr>
          <w:color w:val="171717"/>
          <w:sz w:val="24"/>
          <w:szCs w:val="24"/>
        </w:rPr>
        <w:t>осуждая;</w:t>
      </w:r>
    </w:p>
    <w:p w:rsidR="00D22719" w:rsidRPr="00EB6B2C" w:rsidRDefault="00891BDD" w:rsidP="003064DD">
      <w:pPr>
        <w:pStyle w:val="a6"/>
        <w:numPr>
          <w:ilvl w:val="0"/>
          <w:numId w:val="210"/>
        </w:numPr>
        <w:tabs>
          <w:tab w:val="left" w:pos="1845"/>
        </w:tabs>
        <w:spacing w:before="1" w:line="322" w:lineRule="exact"/>
        <w:ind w:left="1844"/>
        <w:rPr>
          <w:color w:val="171717"/>
          <w:sz w:val="24"/>
          <w:szCs w:val="24"/>
        </w:rPr>
      </w:pPr>
      <w:r w:rsidRPr="00EB6B2C">
        <w:rPr>
          <w:color w:val="171717"/>
          <w:sz w:val="24"/>
          <w:szCs w:val="24"/>
        </w:rPr>
        <w:t>умение осознавать эмоциональное состояние себя и</w:t>
      </w:r>
      <w:r w:rsidRPr="00EB6B2C">
        <w:rPr>
          <w:color w:val="171717"/>
          <w:spacing w:val="-4"/>
          <w:sz w:val="24"/>
          <w:szCs w:val="24"/>
        </w:rPr>
        <w:t xml:space="preserve"> </w:t>
      </w:r>
      <w:r w:rsidRPr="00EB6B2C">
        <w:rPr>
          <w:color w:val="171717"/>
          <w:sz w:val="24"/>
          <w:szCs w:val="24"/>
        </w:rPr>
        <w:t>других,</w:t>
      </w:r>
    </w:p>
    <w:p w:rsidR="00D22719" w:rsidRPr="00EB6B2C" w:rsidRDefault="00891BDD">
      <w:pPr>
        <w:pStyle w:val="a3"/>
        <w:ind w:right="827"/>
        <w:rPr>
          <w:sz w:val="24"/>
          <w:szCs w:val="24"/>
        </w:rPr>
      </w:pPr>
      <w:r w:rsidRPr="00EB6B2C">
        <w:rPr>
          <w:color w:val="171717"/>
          <w:sz w:val="24"/>
          <w:szCs w:val="24"/>
        </w:rPr>
        <w:t>умение управлять собственным эмоциональным состоянием; сформиро- ванность навыка рефлексии, признание своего права на ошибку и такого же права другого человека;</w:t>
      </w:r>
    </w:p>
    <w:p w:rsidR="00D22719" w:rsidRPr="00EB6B2C" w:rsidRDefault="00891BDD">
      <w:pPr>
        <w:pStyle w:val="2"/>
        <w:spacing w:before="65" w:line="240" w:lineRule="auto"/>
        <w:rPr>
          <w:b w:val="0"/>
          <w:i w:val="0"/>
          <w:sz w:val="24"/>
          <w:szCs w:val="24"/>
        </w:rPr>
      </w:pPr>
      <w:r w:rsidRPr="00EB6B2C">
        <w:rPr>
          <w:color w:val="171717"/>
          <w:sz w:val="24"/>
          <w:szCs w:val="24"/>
        </w:rPr>
        <w:t>трудового воспитания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spacing w:before="2"/>
        <w:ind w:right="830" w:firstLine="708"/>
        <w:rPr>
          <w:color w:val="171717"/>
          <w:sz w:val="24"/>
          <w:szCs w:val="24"/>
        </w:rPr>
      </w:pPr>
      <w:r w:rsidRPr="00EB6B2C">
        <w:rPr>
          <w:color w:val="171717"/>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 сти, способность инициировать, планировать и самостоятельно выполнять та- кого рода деятельность;</w:t>
      </w:r>
    </w:p>
    <w:p w:rsidR="00D22719" w:rsidRPr="00EB6B2C" w:rsidRDefault="00891BDD" w:rsidP="003064DD">
      <w:pPr>
        <w:pStyle w:val="a6"/>
        <w:numPr>
          <w:ilvl w:val="0"/>
          <w:numId w:val="210"/>
        </w:numPr>
        <w:tabs>
          <w:tab w:val="left" w:pos="1845"/>
        </w:tabs>
        <w:ind w:right="837" w:firstLine="708"/>
        <w:rPr>
          <w:color w:val="171717"/>
          <w:sz w:val="24"/>
          <w:szCs w:val="24"/>
        </w:rPr>
      </w:pPr>
      <w:r w:rsidRPr="00EB6B2C">
        <w:rPr>
          <w:color w:val="171717"/>
          <w:sz w:val="24"/>
          <w:szCs w:val="24"/>
        </w:rPr>
        <w:t>интерес к практическому изучению профессий и труда различного рода, в т.ч. на основе применения изучаемого предметного</w:t>
      </w:r>
      <w:r w:rsidRPr="00EB6B2C">
        <w:rPr>
          <w:color w:val="171717"/>
          <w:spacing w:val="-10"/>
          <w:sz w:val="24"/>
          <w:szCs w:val="24"/>
        </w:rPr>
        <w:t xml:space="preserve"> </w:t>
      </w:r>
      <w:r w:rsidRPr="00EB6B2C">
        <w:rPr>
          <w:color w:val="171717"/>
          <w:sz w:val="24"/>
          <w:szCs w:val="24"/>
        </w:rPr>
        <w:t>знания;</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осознание важности обучения на протяжении всей жизни</w:t>
      </w:r>
      <w:r w:rsidRPr="00EB6B2C">
        <w:rPr>
          <w:color w:val="171717"/>
          <w:spacing w:val="-7"/>
          <w:sz w:val="24"/>
          <w:szCs w:val="24"/>
        </w:rPr>
        <w:t xml:space="preserve"> </w:t>
      </w:r>
      <w:r w:rsidRPr="00EB6B2C">
        <w:rPr>
          <w:color w:val="171717"/>
          <w:sz w:val="24"/>
          <w:szCs w:val="24"/>
        </w:rPr>
        <w:t>для</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успешной профессиональной деятельности и развитие необходимых умений для этого; готовность адаптироваться в профессиональной среде; ува- жение к труду и результатам трудовой</w:t>
      </w:r>
      <w:r w:rsidRPr="00EB6B2C">
        <w:rPr>
          <w:color w:val="171717"/>
          <w:spacing w:val="-5"/>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осознанный выбор и построение индивидуальной траектории образова- ния и жизненных планов с учётом личных и общественных интересов и по- требностей;</w:t>
      </w:r>
    </w:p>
    <w:p w:rsidR="00D22719" w:rsidRPr="00EB6B2C" w:rsidRDefault="00891BDD">
      <w:pPr>
        <w:pStyle w:val="a3"/>
        <w:spacing w:before="1"/>
        <w:ind w:right="827"/>
        <w:rPr>
          <w:sz w:val="24"/>
          <w:szCs w:val="24"/>
        </w:rPr>
      </w:pPr>
      <w:r w:rsidRPr="00EB6B2C">
        <w:rPr>
          <w:b/>
          <w:i/>
          <w:color w:val="171717"/>
          <w:sz w:val="24"/>
          <w:szCs w:val="24"/>
        </w:rPr>
        <w:t>экологического воспитания</w:t>
      </w:r>
      <w:r w:rsidRPr="00EB6B2C">
        <w:rPr>
          <w:color w:val="171717"/>
          <w:sz w:val="24"/>
          <w:szCs w:val="24"/>
        </w:rPr>
        <w:t>: ориентация на применение знаний из соци- 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 xml:space="preserve">повышение уровня экологической культуры, осознание глобального </w:t>
      </w:r>
      <w:r w:rsidRPr="00EB6B2C">
        <w:rPr>
          <w:color w:val="171717"/>
          <w:spacing w:val="3"/>
          <w:sz w:val="24"/>
          <w:szCs w:val="24"/>
        </w:rPr>
        <w:t xml:space="preserve">ха- </w:t>
      </w:r>
      <w:r w:rsidRPr="00EB6B2C">
        <w:rPr>
          <w:color w:val="171717"/>
          <w:sz w:val="24"/>
          <w:szCs w:val="24"/>
        </w:rPr>
        <w:t xml:space="preserve">рактера </w:t>
      </w:r>
      <w:r w:rsidRPr="00EB6B2C">
        <w:rPr>
          <w:color w:val="171717"/>
          <w:sz w:val="24"/>
          <w:szCs w:val="24"/>
        </w:rPr>
        <w:lastRenderedPageBreak/>
        <w:t>экологических проблем и путей их</w:t>
      </w:r>
      <w:r w:rsidRPr="00EB6B2C">
        <w:rPr>
          <w:color w:val="171717"/>
          <w:spacing w:val="-11"/>
          <w:sz w:val="24"/>
          <w:szCs w:val="24"/>
        </w:rPr>
        <w:t xml:space="preserve"> </w:t>
      </w:r>
      <w:r w:rsidRPr="00EB6B2C">
        <w:rPr>
          <w:color w:val="171717"/>
          <w:sz w:val="24"/>
          <w:szCs w:val="24"/>
        </w:rPr>
        <w:t>решения;</w:t>
      </w:r>
    </w:p>
    <w:p w:rsidR="00D22719" w:rsidRPr="00EB6B2C" w:rsidRDefault="00891BDD" w:rsidP="003064DD">
      <w:pPr>
        <w:pStyle w:val="a6"/>
        <w:numPr>
          <w:ilvl w:val="0"/>
          <w:numId w:val="210"/>
        </w:numPr>
        <w:tabs>
          <w:tab w:val="left" w:pos="1845"/>
        </w:tabs>
        <w:ind w:left="1844"/>
        <w:rPr>
          <w:color w:val="171717"/>
          <w:sz w:val="24"/>
          <w:szCs w:val="24"/>
        </w:rPr>
      </w:pPr>
      <w:r w:rsidRPr="00EB6B2C">
        <w:rPr>
          <w:color w:val="171717"/>
          <w:sz w:val="24"/>
          <w:szCs w:val="24"/>
        </w:rPr>
        <w:t>активное неприятие действий, приносящих вред окружающей</w:t>
      </w:r>
      <w:r w:rsidRPr="00EB6B2C">
        <w:rPr>
          <w:color w:val="171717"/>
          <w:spacing w:val="-7"/>
          <w:sz w:val="24"/>
          <w:szCs w:val="24"/>
        </w:rPr>
        <w:t xml:space="preserve"> </w:t>
      </w:r>
      <w:r w:rsidRPr="00EB6B2C">
        <w:rPr>
          <w:color w:val="171717"/>
          <w:sz w:val="24"/>
          <w:szCs w:val="24"/>
        </w:rPr>
        <w:t>среде;</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w:t>
      </w:r>
      <w:r w:rsidRPr="00EB6B2C">
        <w:rPr>
          <w:color w:val="171717"/>
          <w:spacing w:val="-2"/>
          <w:sz w:val="24"/>
          <w:szCs w:val="24"/>
        </w:rPr>
        <w:t xml:space="preserve"> </w:t>
      </w:r>
      <w:r w:rsidRPr="00EB6B2C">
        <w:rPr>
          <w:color w:val="171717"/>
          <w:sz w:val="24"/>
          <w:szCs w:val="24"/>
        </w:rPr>
        <w:t>направленности;</w:t>
      </w:r>
    </w:p>
    <w:p w:rsidR="00D22719" w:rsidRPr="00EB6B2C" w:rsidRDefault="00891BDD">
      <w:pPr>
        <w:pStyle w:val="2"/>
        <w:spacing w:before="0" w:line="321" w:lineRule="exact"/>
        <w:rPr>
          <w:b w:val="0"/>
          <w:i w:val="0"/>
          <w:sz w:val="24"/>
          <w:szCs w:val="24"/>
        </w:rPr>
      </w:pPr>
      <w:r w:rsidRPr="00EB6B2C">
        <w:rPr>
          <w:color w:val="171717"/>
          <w:sz w:val="24"/>
          <w:szCs w:val="24"/>
        </w:rPr>
        <w:t>ценности научного познания</w:t>
      </w:r>
      <w:r w:rsidRPr="00EB6B2C">
        <w:rPr>
          <w:b w:val="0"/>
          <w:i w:val="0"/>
          <w:color w:val="171717"/>
          <w:sz w:val="24"/>
          <w:szCs w:val="24"/>
        </w:rPr>
        <w:t>:</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ориентация в деятельности на современную систему научных представ- лений об основных закономерностях развития человека, природы и общества, взаимосвязях человека с природной и социальной</w:t>
      </w:r>
      <w:r w:rsidRPr="00EB6B2C">
        <w:rPr>
          <w:color w:val="171717"/>
          <w:spacing w:val="-6"/>
          <w:sz w:val="24"/>
          <w:szCs w:val="24"/>
        </w:rPr>
        <w:t xml:space="preserve"> </w:t>
      </w:r>
      <w:r w:rsidRPr="00EB6B2C">
        <w:rPr>
          <w:color w:val="171717"/>
          <w:sz w:val="24"/>
          <w:szCs w:val="24"/>
        </w:rPr>
        <w:t>средой;</w:t>
      </w:r>
    </w:p>
    <w:p w:rsidR="00D22719" w:rsidRPr="00EB6B2C" w:rsidRDefault="00891BDD" w:rsidP="003064DD">
      <w:pPr>
        <w:pStyle w:val="a6"/>
        <w:numPr>
          <w:ilvl w:val="0"/>
          <w:numId w:val="210"/>
        </w:numPr>
        <w:tabs>
          <w:tab w:val="left" w:pos="1845"/>
        </w:tabs>
        <w:spacing w:before="1"/>
        <w:ind w:left="1844"/>
        <w:rPr>
          <w:color w:val="171717"/>
          <w:sz w:val="24"/>
          <w:szCs w:val="24"/>
        </w:rPr>
      </w:pPr>
      <w:r w:rsidRPr="00EB6B2C">
        <w:rPr>
          <w:color w:val="171717"/>
          <w:sz w:val="24"/>
          <w:szCs w:val="24"/>
        </w:rPr>
        <w:t>овладение языковой</w:t>
      </w:r>
      <w:r w:rsidRPr="00EB6B2C">
        <w:rPr>
          <w:color w:val="171717"/>
          <w:spacing w:val="54"/>
          <w:sz w:val="24"/>
          <w:szCs w:val="24"/>
        </w:rPr>
        <w:t xml:space="preserve"> </w:t>
      </w:r>
      <w:r w:rsidRPr="00EB6B2C">
        <w:rPr>
          <w:color w:val="171717"/>
          <w:sz w:val="24"/>
          <w:szCs w:val="24"/>
        </w:rPr>
        <w:t>и читательской культурой как средством познания</w:t>
      </w:r>
    </w:p>
    <w:p w:rsidR="00D22719" w:rsidRPr="00EB6B2C" w:rsidRDefault="00891BDD">
      <w:pPr>
        <w:pStyle w:val="a3"/>
        <w:ind w:firstLine="0"/>
        <w:jc w:val="left"/>
        <w:rPr>
          <w:sz w:val="24"/>
          <w:szCs w:val="24"/>
        </w:rPr>
      </w:pPr>
      <w:r w:rsidRPr="00EB6B2C">
        <w:rPr>
          <w:color w:val="171717"/>
          <w:sz w:val="24"/>
          <w:szCs w:val="24"/>
        </w:rPr>
        <w:t>мира;</w:t>
      </w:r>
    </w:p>
    <w:p w:rsidR="00D22719" w:rsidRPr="00EB6B2C" w:rsidRDefault="00891BDD" w:rsidP="003064DD">
      <w:pPr>
        <w:pStyle w:val="a6"/>
        <w:numPr>
          <w:ilvl w:val="0"/>
          <w:numId w:val="210"/>
        </w:numPr>
        <w:tabs>
          <w:tab w:val="left" w:pos="1845"/>
        </w:tabs>
        <w:ind w:left="1844"/>
        <w:jc w:val="left"/>
        <w:rPr>
          <w:color w:val="171717"/>
          <w:sz w:val="24"/>
          <w:szCs w:val="24"/>
        </w:rPr>
      </w:pPr>
      <w:r w:rsidRPr="00EB6B2C">
        <w:rPr>
          <w:color w:val="171717"/>
          <w:sz w:val="24"/>
          <w:szCs w:val="24"/>
        </w:rPr>
        <w:t>овладение основными навыками исследовательской деятельности,</w:t>
      </w:r>
      <w:r w:rsidRPr="00EB6B2C">
        <w:rPr>
          <w:color w:val="171717"/>
          <w:spacing w:val="34"/>
          <w:sz w:val="24"/>
          <w:szCs w:val="24"/>
        </w:rPr>
        <w:t xml:space="preserve"> </w:t>
      </w:r>
      <w:r w:rsidRPr="00EB6B2C">
        <w:rPr>
          <w:color w:val="171717"/>
          <w:sz w:val="24"/>
          <w:szCs w:val="24"/>
        </w:rPr>
        <w:t>уста-</w:t>
      </w:r>
    </w:p>
    <w:p w:rsidR="00D22719" w:rsidRPr="00EB6B2C" w:rsidRDefault="00891BDD">
      <w:pPr>
        <w:pStyle w:val="a3"/>
        <w:ind w:right="826" w:firstLine="0"/>
        <w:rPr>
          <w:sz w:val="24"/>
          <w:szCs w:val="24"/>
        </w:rPr>
      </w:pPr>
      <w:r w:rsidRPr="00EB6B2C">
        <w:rPr>
          <w:color w:val="171717"/>
          <w:sz w:val="24"/>
          <w:szCs w:val="24"/>
        </w:rPr>
        <w:t>новка на осмысление опыта, наблюдений, поступков и стремление совершенст- вовать пути достижения индивидуального и коллективного благополучия.</w:t>
      </w:r>
    </w:p>
    <w:p w:rsidR="00D22719" w:rsidRPr="00EB6B2C" w:rsidRDefault="00891BDD">
      <w:pPr>
        <w:pStyle w:val="2"/>
        <w:spacing w:before="8" w:line="240" w:lineRule="auto"/>
        <w:ind w:left="972" w:right="837" w:firstLine="708"/>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 xml:space="preserve">освоение обучающимися социального опыта, основных социальных </w:t>
      </w:r>
      <w:r w:rsidRPr="00EB6B2C">
        <w:rPr>
          <w:color w:val="171717"/>
          <w:spacing w:val="3"/>
          <w:sz w:val="24"/>
          <w:szCs w:val="24"/>
        </w:rPr>
        <w:t xml:space="preserve">ро- </w:t>
      </w:r>
      <w:r w:rsidRPr="00EB6B2C">
        <w:rPr>
          <w:color w:val="171717"/>
          <w:sz w:val="24"/>
          <w:szCs w:val="24"/>
        </w:rPr>
        <w:t>лей, соответствующих ведущей деятельности возраста, норм и правил общест- 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EB6B2C">
        <w:rPr>
          <w:color w:val="171717"/>
          <w:spacing w:val="-15"/>
          <w:sz w:val="24"/>
          <w:szCs w:val="24"/>
        </w:rPr>
        <w:t xml:space="preserve"> </w:t>
      </w:r>
      <w:r w:rsidRPr="00EB6B2C">
        <w:rPr>
          <w:color w:val="171717"/>
          <w:sz w:val="24"/>
          <w:szCs w:val="24"/>
        </w:rPr>
        <w:t>среды;</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способность обучающихся взаимодействовать в условиях неопределён- ности, открытость опыту и знаниям других; способность действовать в услови- ях неопределённости, повышать уровень своей компетентности через практиче- скую деятельность, в т.ч. умение учиться у других людей, осознавать в совме- стной деятельности новые знания, навыки и компетенции из опыта</w:t>
      </w:r>
      <w:r w:rsidRPr="00EB6B2C">
        <w:rPr>
          <w:color w:val="171717"/>
          <w:spacing w:val="-20"/>
          <w:sz w:val="24"/>
          <w:szCs w:val="24"/>
        </w:rPr>
        <w:t xml:space="preserve"> </w:t>
      </w:r>
      <w:r w:rsidRPr="00EB6B2C">
        <w:rPr>
          <w:color w:val="171717"/>
          <w:sz w:val="24"/>
          <w:szCs w:val="24"/>
        </w:rPr>
        <w:t>других;</w:t>
      </w:r>
    </w:p>
    <w:p w:rsidR="00D22719" w:rsidRPr="00EB6B2C" w:rsidRDefault="00891BDD" w:rsidP="003064DD">
      <w:pPr>
        <w:pStyle w:val="a6"/>
        <w:numPr>
          <w:ilvl w:val="0"/>
          <w:numId w:val="210"/>
        </w:numPr>
        <w:tabs>
          <w:tab w:val="left" w:pos="1845"/>
        </w:tabs>
        <w:spacing w:before="65"/>
        <w:ind w:right="832" w:firstLine="708"/>
        <w:rPr>
          <w:color w:val="171717"/>
          <w:sz w:val="24"/>
          <w:szCs w:val="24"/>
        </w:rPr>
      </w:pPr>
      <w:r w:rsidRPr="00EB6B2C">
        <w:rPr>
          <w:color w:val="171717"/>
          <w:sz w:val="24"/>
          <w:szCs w:val="24"/>
        </w:rPr>
        <w:t>навык выявления и связывания образов, способность формирования но- вых знаний, в т.ч. способность формулировать идеи, понятия, гипотезы об объ- ектах и явлениях, в т.ч. ранее не известных, осознавать дефицит собственных знаний и компетентностей, планировать своё</w:t>
      </w:r>
      <w:r w:rsidRPr="00EB6B2C">
        <w:rPr>
          <w:color w:val="171717"/>
          <w:spacing w:val="-9"/>
          <w:sz w:val="24"/>
          <w:szCs w:val="24"/>
        </w:rPr>
        <w:t xml:space="preserve"> </w:t>
      </w:r>
      <w:r w:rsidRPr="00EB6B2C">
        <w:rPr>
          <w:color w:val="171717"/>
          <w:sz w:val="24"/>
          <w:szCs w:val="24"/>
        </w:rPr>
        <w:t>развитие;</w:t>
      </w:r>
    </w:p>
    <w:p w:rsidR="00D22719" w:rsidRPr="00EB6B2C" w:rsidRDefault="00891BDD" w:rsidP="003064DD">
      <w:pPr>
        <w:pStyle w:val="a6"/>
        <w:numPr>
          <w:ilvl w:val="0"/>
          <w:numId w:val="210"/>
        </w:numPr>
        <w:tabs>
          <w:tab w:val="left" w:pos="1845"/>
        </w:tabs>
        <w:spacing w:before="1"/>
        <w:ind w:right="826" w:firstLine="708"/>
        <w:rPr>
          <w:color w:val="171717"/>
          <w:sz w:val="24"/>
          <w:szCs w:val="24"/>
        </w:rPr>
      </w:pPr>
      <w:r w:rsidRPr="00EB6B2C">
        <w:rPr>
          <w:color w:val="171717"/>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 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22719" w:rsidRPr="00EB6B2C" w:rsidRDefault="00891BDD" w:rsidP="003064DD">
      <w:pPr>
        <w:pStyle w:val="a6"/>
        <w:numPr>
          <w:ilvl w:val="0"/>
          <w:numId w:val="210"/>
        </w:numPr>
        <w:tabs>
          <w:tab w:val="left" w:pos="1845"/>
        </w:tabs>
        <w:ind w:right="836" w:firstLine="708"/>
        <w:rPr>
          <w:color w:val="171717"/>
          <w:sz w:val="24"/>
          <w:szCs w:val="24"/>
        </w:rPr>
      </w:pPr>
      <w:r w:rsidRPr="00EB6B2C">
        <w:rPr>
          <w:color w:val="171717"/>
          <w:sz w:val="24"/>
          <w:szCs w:val="24"/>
        </w:rPr>
        <w:t>умение анализировать и выявлять взаимосвязи природы, общества и экономики;</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 xml:space="preserve">умение оценивать свои действия с учётом влияния на окружающую </w:t>
      </w:r>
      <w:r w:rsidRPr="00EB6B2C">
        <w:rPr>
          <w:color w:val="171717"/>
          <w:spacing w:val="2"/>
          <w:sz w:val="24"/>
          <w:szCs w:val="24"/>
        </w:rPr>
        <w:t xml:space="preserve">сре- </w:t>
      </w:r>
      <w:r w:rsidRPr="00EB6B2C">
        <w:rPr>
          <w:color w:val="171717"/>
          <w:sz w:val="24"/>
          <w:szCs w:val="24"/>
        </w:rPr>
        <w:t>ду, достижений целей и преодоления вызовов, возможных глобальных послед- ствий;</w:t>
      </w:r>
    </w:p>
    <w:p w:rsidR="00D22719" w:rsidRPr="00EB6B2C" w:rsidRDefault="00891BDD" w:rsidP="003064DD">
      <w:pPr>
        <w:pStyle w:val="a6"/>
        <w:numPr>
          <w:ilvl w:val="0"/>
          <w:numId w:val="210"/>
        </w:numPr>
        <w:tabs>
          <w:tab w:val="left" w:pos="1845"/>
        </w:tabs>
        <w:spacing w:before="1"/>
        <w:ind w:right="825" w:firstLine="708"/>
        <w:rPr>
          <w:color w:val="171717"/>
          <w:sz w:val="24"/>
          <w:szCs w:val="24"/>
        </w:rPr>
      </w:pPr>
      <w:r w:rsidRPr="00EB6B2C">
        <w:rPr>
          <w:color w:val="171717"/>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 цию как вызов, требующий контрмер; оценивать ситуацию стресса, корректи- 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sidRPr="00EB6B2C">
        <w:rPr>
          <w:color w:val="171717"/>
          <w:spacing w:val="-7"/>
          <w:sz w:val="24"/>
          <w:szCs w:val="24"/>
        </w:rPr>
        <w:t xml:space="preserve"> </w:t>
      </w:r>
      <w:r w:rsidRPr="00EB6B2C">
        <w:rPr>
          <w:color w:val="171717"/>
          <w:sz w:val="24"/>
          <w:szCs w:val="24"/>
        </w:rPr>
        <w:t>успеха.</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2"/>
        <w:spacing w:line="240" w:lineRule="auto"/>
        <w:ind w:left="972" w:right="831" w:firstLine="708"/>
        <w:rPr>
          <w:sz w:val="24"/>
          <w:szCs w:val="24"/>
        </w:rPr>
      </w:pPr>
      <w:r w:rsidRPr="00EB6B2C">
        <w:rPr>
          <w:color w:val="171717"/>
          <w:sz w:val="24"/>
          <w:szCs w:val="24"/>
        </w:rPr>
        <w:t>Метапредметные результаты освоения основной образовательной программы ООО, формируемые при изучении учебного предмета «Англий- ский язык»:</w:t>
      </w:r>
    </w:p>
    <w:p w:rsidR="00D22719" w:rsidRPr="00EB6B2C" w:rsidRDefault="00891BDD">
      <w:pPr>
        <w:spacing w:before="2" w:line="318" w:lineRule="exact"/>
        <w:ind w:left="1681"/>
        <w:jc w:val="both"/>
        <w:rPr>
          <w:b/>
          <w:i/>
          <w:sz w:val="24"/>
          <w:szCs w:val="24"/>
        </w:rPr>
      </w:pPr>
      <w:r w:rsidRPr="00EB6B2C">
        <w:rPr>
          <w:b/>
          <w:i/>
          <w:color w:val="171717"/>
          <w:sz w:val="24"/>
          <w:szCs w:val="24"/>
        </w:rPr>
        <w:t>Познавательные УУД:</w:t>
      </w:r>
    </w:p>
    <w:p w:rsidR="00D22719" w:rsidRPr="00EB6B2C" w:rsidRDefault="00891BDD">
      <w:pPr>
        <w:spacing w:line="318" w:lineRule="exact"/>
        <w:ind w:left="1681"/>
        <w:jc w:val="both"/>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210"/>
        </w:numPr>
        <w:tabs>
          <w:tab w:val="left" w:pos="1845"/>
        </w:tabs>
        <w:ind w:left="1844"/>
        <w:rPr>
          <w:color w:val="171717"/>
          <w:sz w:val="24"/>
          <w:szCs w:val="24"/>
        </w:rPr>
      </w:pPr>
      <w:r w:rsidRPr="00EB6B2C">
        <w:rPr>
          <w:color w:val="171717"/>
          <w:sz w:val="24"/>
          <w:szCs w:val="24"/>
        </w:rPr>
        <w:t>выявлять и характеризовать существенные признаки объектов</w:t>
      </w:r>
      <w:r w:rsidRPr="00EB6B2C">
        <w:rPr>
          <w:color w:val="171717"/>
          <w:spacing w:val="11"/>
          <w:sz w:val="24"/>
          <w:szCs w:val="24"/>
        </w:rPr>
        <w:t xml:space="preserve"> </w:t>
      </w:r>
      <w:r w:rsidRPr="00EB6B2C">
        <w:rPr>
          <w:color w:val="171717"/>
          <w:sz w:val="24"/>
          <w:szCs w:val="24"/>
        </w:rPr>
        <w:t>(явле-</w:t>
      </w:r>
    </w:p>
    <w:p w:rsidR="00D22719" w:rsidRPr="00EB6B2C" w:rsidRDefault="00891BDD">
      <w:pPr>
        <w:pStyle w:val="a3"/>
        <w:spacing w:line="321" w:lineRule="exact"/>
        <w:ind w:firstLine="0"/>
        <w:jc w:val="left"/>
        <w:rPr>
          <w:sz w:val="24"/>
          <w:szCs w:val="24"/>
        </w:rPr>
      </w:pPr>
      <w:r w:rsidRPr="00EB6B2C">
        <w:rPr>
          <w:color w:val="171717"/>
          <w:sz w:val="24"/>
          <w:szCs w:val="24"/>
        </w:rPr>
        <w:t>ний);</w:t>
      </w:r>
    </w:p>
    <w:p w:rsidR="00D22719" w:rsidRPr="00EB6B2C" w:rsidRDefault="00891BDD" w:rsidP="003064DD">
      <w:pPr>
        <w:pStyle w:val="a6"/>
        <w:numPr>
          <w:ilvl w:val="0"/>
          <w:numId w:val="210"/>
        </w:numPr>
        <w:tabs>
          <w:tab w:val="left" w:pos="1845"/>
        </w:tabs>
        <w:ind w:left="1844"/>
        <w:jc w:val="left"/>
        <w:rPr>
          <w:color w:val="171717"/>
          <w:sz w:val="24"/>
          <w:szCs w:val="24"/>
        </w:rPr>
      </w:pPr>
      <w:r w:rsidRPr="00EB6B2C">
        <w:rPr>
          <w:color w:val="171717"/>
          <w:sz w:val="24"/>
          <w:szCs w:val="24"/>
        </w:rPr>
        <w:t>устанавливать существенный признак классификации, основания</w:t>
      </w:r>
      <w:r w:rsidRPr="00EB6B2C">
        <w:rPr>
          <w:color w:val="171717"/>
          <w:spacing w:val="4"/>
          <w:sz w:val="24"/>
          <w:szCs w:val="24"/>
        </w:rPr>
        <w:t xml:space="preserve"> </w:t>
      </w:r>
      <w:r w:rsidRPr="00EB6B2C">
        <w:rPr>
          <w:color w:val="171717"/>
          <w:sz w:val="24"/>
          <w:szCs w:val="24"/>
        </w:rPr>
        <w:t>для</w:t>
      </w:r>
    </w:p>
    <w:p w:rsidR="00D22719" w:rsidRPr="00EB6B2C" w:rsidRDefault="00891BDD">
      <w:pPr>
        <w:pStyle w:val="a3"/>
        <w:ind w:right="827" w:firstLine="0"/>
        <w:rPr>
          <w:sz w:val="24"/>
          <w:szCs w:val="24"/>
        </w:rPr>
      </w:pPr>
      <w:r w:rsidRPr="00EB6B2C">
        <w:rPr>
          <w:color w:val="171717"/>
          <w:sz w:val="24"/>
          <w:szCs w:val="24"/>
        </w:rPr>
        <w:t xml:space="preserve">обобщения и сравнения, критерии проводимого анализа, с учётом предложен- ной задачи </w:t>
      </w:r>
      <w:r w:rsidRPr="00EB6B2C">
        <w:rPr>
          <w:color w:val="171717"/>
          <w:sz w:val="24"/>
          <w:szCs w:val="24"/>
        </w:rPr>
        <w:lastRenderedPageBreak/>
        <w:t>выявлять закономерности и противоречия в рассматриваемых фак- тах, данных и наблюдениях;</w:t>
      </w:r>
    </w:p>
    <w:p w:rsidR="00D22719" w:rsidRPr="00EB6B2C" w:rsidRDefault="00891BDD" w:rsidP="003064DD">
      <w:pPr>
        <w:pStyle w:val="a6"/>
        <w:numPr>
          <w:ilvl w:val="0"/>
          <w:numId w:val="210"/>
        </w:numPr>
        <w:tabs>
          <w:tab w:val="left" w:pos="1845"/>
        </w:tabs>
        <w:spacing w:before="1"/>
        <w:ind w:right="827" w:firstLine="708"/>
        <w:jc w:val="left"/>
        <w:rPr>
          <w:color w:val="171717"/>
          <w:sz w:val="24"/>
          <w:szCs w:val="24"/>
        </w:rPr>
      </w:pPr>
      <w:r w:rsidRPr="00EB6B2C">
        <w:rPr>
          <w:color w:val="171717"/>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 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210"/>
        </w:numPr>
        <w:tabs>
          <w:tab w:val="left" w:pos="1845"/>
        </w:tabs>
        <w:ind w:right="825" w:firstLine="708"/>
        <w:jc w:val="left"/>
        <w:rPr>
          <w:color w:val="171717"/>
          <w:sz w:val="24"/>
          <w:szCs w:val="24"/>
        </w:rPr>
      </w:pPr>
      <w:r w:rsidRPr="00EB6B2C">
        <w:rPr>
          <w:color w:val="171717"/>
          <w:sz w:val="24"/>
          <w:szCs w:val="24"/>
        </w:rPr>
        <w:t>выявлять причинно-следственные связи при изучении явлений и про- цессов;</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делать выводы с использованием дедуктивных и индуктивных умозак- лючений, умозаключений по аналогии, формулировать гипотезы о взаимосвя- зях;</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 стоятельно выделенных</w:t>
      </w:r>
      <w:r w:rsidRPr="00EB6B2C">
        <w:rPr>
          <w:color w:val="171717"/>
          <w:spacing w:val="1"/>
          <w:sz w:val="24"/>
          <w:szCs w:val="24"/>
        </w:rPr>
        <w:t xml:space="preserve"> </w:t>
      </w:r>
      <w:r w:rsidRPr="00EB6B2C">
        <w:rPr>
          <w:color w:val="171717"/>
          <w:sz w:val="24"/>
          <w:szCs w:val="24"/>
        </w:rPr>
        <w:t>критериев);</w:t>
      </w:r>
    </w:p>
    <w:p w:rsidR="00D22719" w:rsidRPr="00EB6B2C" w:rsidRDefault="00891BDD" w:rsidP="003064DD">
      <w:pPr>
        <w:pStyle w:val="a6"/>
        <w:numPr>
          <w:ilvl w:val="0"/>
          <w:numId w:val="209"/>
        </w:numPr>
        <w:tabs>
          <w:tab w:val="left" w:pos="1986"/>
        </w:tabs>
        <w:spacing w:before="65"/>
        <w:rPr>
          <w:sz w:val="24"/>
          <w:szCs w:val="24"/>
        </w:rPr>
      </w:pPr>
      <w:r w:rsidRPr="00EB6B2C">
        <w:rPr>
          <w:color w:val="171717"/>
          <w:sz w:val="24"/>
          <w:szCs w:val="24"/>
        </w:rPr>
        <w:t>базовые исследовательские</w:t>
      </w:r>
      <w:r w:rsidRPr="00EB6B2C">
        <w:rPr>
          <w:color w:val="171717"/>
          <w:spacing w:val="-4"/>
          <w:sz w:val="24"/>
          <w:szCs w:val="24"/>
        </w:rPr>
        <w:t xml:space="preserve"> </w:t>
      </w:r>
      <w:r w:rsidRPr="00EB6B2C">
        <w:rPr>
          <w:color w:val="171717"/>
          <w:sz w:val="24"/>
          <w:szCs w:val="24"/>
        </w:rPr>
        <w:t>действия:</w:t>
      </w:r>
    </w:p>
    <w:p w:rsidR="00D22719" w:rsidRPr="00EB6B2C" w:rsidRDefault="00891BDD" w:rsidP="003064DD">
      <w:pPr>
        <w:pStyle w:val="a6"/>
        <w:numPr>
          <w:ilvl w:val="0"/>
          <w:numId w:val="210"/>
        </w:numPr>
        <w:tabs>
          <w:tab w:val="left" w:pos="1845"/>
        </w:tabs>
        <w:spacing w:before="2" w:line="322" w:lineRule="exact"/>
        <w:ind w:left="1844"/>
        <w:rPr>
          <w:color w:val="171717"/>
          <w:sz w:val="24"/>
          <w:szCs w:val="24"/>
        </w:rPr>
      </w:pPr>
      <w:r w:rsidRPr="00EB6B2C">
        <w:rPr>
          <w:color w:val="171717"/>
          <w:sz w:val="24"/>
          <w:szCs w:val="24"/>
        </w:rPr>
        <w:t>использовать вопросы как исследовательский инструмент</w:t>
      </w:r>
      <w:r w:rsidRPr="00EB6B2C">
        <w:rPr>
          <w:color w:val="171717"/>
          <w:spacing w:val="-12"/>
          <w:sz w:val="24"/>
          <w:szCs w:val="24"/>
        </w:rPr>
        <w:t xml:space="preserve"> </w:t>
      </w:r>
      <w:r w:rsidRPr="00EB6B2C">
        <w:rPr>
          <w:color w:val="171717"/>
          <w:sz w:val="24"/>
          <w:szCs w:val="24"/>
        </w:rPr>
        <w:t>познания;</w:t>
      </w:r>
    </w:p>
    <w:p w:rsidR="00D22719" w:rsidRPr="00EB6B2C" w:rsidRDefault="00891BDD" w:rsidP="003064DD">
      <w:pPr>
        <w:pStyle w:val="a6"/>
        <w:numPr>
          <w:ilvl w:val="0"/>
          <w:numId w:val="210"/>
        </w:numPr>
        <w:tabs>
          <w:tab w:val="left" w:pos="1845"/>
        </w:tabs>
        <w:ind w:right="826" w:firstLine="708"/>
        <w:rPr>
          <w:color w:val="171717"/>
          <w:sz w:val="24"/>
          <w:szCs w:val="24"/>
        </w:rPr>
      </w:pPr>
      <w:r w:rsidRPr="00EB6B2C">
        <w:rPr>
          <w:color w:val="171717"/>
          <w:sz w:val="24"/>
          <w:szCs w:val="24"/>
        </w:rPr>
        <w:t xml:space="preserve">формулировать вопросы, фиксирующие разрыв между реальным и </w:t>
      </w:r>
      <w:r w:rsidRPr="00EB6B2C">
        <w:rPr>
          <w:color w:val="171717"/>
          <w:spacing w:val="2"/>
          <w:sz w:val="24"/>
          <w:szCs w:val="24"/>
        </w:rPr>
        <w:t xml:space="preserve">же- </w:t>
      </w:r>
      <w:r w:rsidRPr="00EB6B2C">
        <w:rPr>
          <w:color w:val="171717"/>
          <w:sz w:val="24"/>
          <w:szCs w:val="24"/>
        </w:rPr>
        <w:t>лательным состоянием ситуации, объекта, самостоятельно устанавливать иско- 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формулировать гипотезу об истинности собственных суждений и суж- дений других, аргументировать свою позицию,</w:t>
      </w:r>
      <w:r w:rsidRPr="00EB6B2C">
        <w:rPr>
          <w:color w:val="171717"/>
          <w:spacing w:val="-7"/>
          <w:sz w:val="24"/>
          <w:szCs w:val="24"/>
        </w:rPr>
        <w:t xml:space="preserve"> </w:t>
      </w:r>
      <w:r w:rsidRPr="00EB6B2C">
        <w:rPr>
          <w:color w:val="171717"/>
          <w:sz w:val="24"/>
          <w:szCs w:val="24"/>
        </w:rPr>
        <w:t>мнение;</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w:t>
      </w:r>
      <w:r w:rsidRPr="00EB6B2C">
        <w:rPr>
          <w:color w:val="171717"/>
          <w:spacing w:val="-20"/>
          <w:sz w:val="24"/>
          <w:szCs w:val="24"/>
        </w:rPr>
        <w:t xml:space="preserve"> </w:t>
      </w:r>
      <w:r w:rsidRPr="00EB6B2C">
        <w:rPr>
          <w:color w:val="171717"/>
          <w:sz w:val="24"/>
          <w:szCs w:val="24"/>
        </w:rPr>
        <w:t>собой;</w:t>
      </w:r>
    </w:p>
    <w:p w:rsidR="00D22719" w:rsidRPr="00EB6B2C" w:rsidRDefault="00891BDD" w:rsidP="003064DD">
      <w:pPr>
        <w:pStyle w:val="a6"/>
        <w:numPr>
          <w:ilvl w:val="0"/>
          <w:numId w:val="210"/>
        </w:numPr>
        <w:tabs>
          <w:tab w:val="left" w:pos="1845"/>
        </w:tabs>
        <w:ind w:right="842" w:firstLine="708"/>
        <w:rPr>
          <w:color w:val="171717"/>
          <w:sz w:val="24"/>
          <w:szCs w:val="24"/>
        </w:rPr>
      </w:pPr>
      <w:r w:rsidRPr="00EB6B2C">
        <w:rPr>
          <w:color w:val="171717"/>
          <w:sz w:val="24"/>
          <w:szCs w:val="24"/>
        </w:rPr>
        <w:t>оценивать на применимость и достоверность информацию, полученную в ходе исследования</w:t>
      </w:r>
      <w:r w:rsidRPr="00EB6B2C">
        <w:rPr>
          <w:color w:val="171717"/>
          <w:spacing w:val="-5"/>
          <w:sz w:val="24"/>
          <w:szCs w:val="24"/>
        </w:rPr>
        <w:t xml:space="preserve"> </w:t>
      </w:r>
      <w:r w:rsidRPr="00EB6B2C">
        <w:rPr>
          <w:color w:val="171717"/>
          <w:sz w:val="24"/>
          <w:szCs w:val="24"/>
        </w:rPr>
        <w:t>(эксперимента);</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 ки достоверности полученных выводов и</w:t>
      </w:r>
      <w:r w:rsidRPr="00EB6B2C">
        <w:rPr>
          <w:color w:val="171717"/>
          <w:spacing w:val="-3"/>
          <w:sz w:val="24"/>
          <w:szCs w:val="24"/>
        </w:rPr>
        <w:t xml:space="preserve"> </w:t>
      </w:r>
      <w:r w:rsidRPr="00EB6B2C">
        <w:rPr>
          <w:color w:val="171717"/>
          <w:sz w:val="24"/>
          <w:szCs w:val="24"/>
        </w:rPr>
        <w:t>обобщений;</w:t>
      </w:r>
    </w:p>
    <w:p w:rsidR="00D22719" w:rsidRPr="00EB6B2C" w:rsidRDefault="00891BDD" w:rsidP="003064DD">
      <w:pPr>
        <w:pStyle w:val="a6"/>
        <w:numPr>
          <w:ilvl w:val="0"/>
          <w:numId w:val="210"/>
        </w:numPr>
        <w:tabs>
          <w:tab w:val="left" w:pos="1845"/>
        </w:tabs>
        <w:spacing w:line="322" w:lineRule="exact"/>
        <w:ind w:left="1844"/>
        <w:rPr>
          <w:color w:val="171717"/>
          <w:sz w:val="24"/>
          <w:szCs w:val="24"/>
        </w:rPr>
      </w:pPr>
      <w:r w:rsidRPr="00EB6B2C">
        <w:rPr>
          <w:color w:val="171717"/>
          <w:sz w:val="24"/>
          <w:szCs w:val="24"/>
        </w:rPr>
        <w:t>прогнозировать возможное дальнейшее развитие</w:t>
      </w:r>
      <w:r w:rsidRPr="00EB6B2C">
        <w:rPr>
          <w:color w:val="171717"/>
          <w:spacing w:val="-5"/>
          <w:sz w:val="24"/>
          <w:szCs w:val="24"/>
        </w:rPr>
        <w:t xml:space="preserve"> </w:t>
      </w:r>
      <w:r w:rsidRPr="00EB6B2C">
        <w:rPr>
          <w:color w:val="171717"/>
          <w:sz w:val="24"/>
          <w:szCs w:val="24"/>
        </w:rPr>
        <w:t>процессов,</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событий и их последствия в аналогичных или сходных ситуациях, вы- двигать предположения об их развитии в новых условиях и</w:t>
      </w:r>
      <w:r w:rsidRPr="00EB6B2C">
        <w:rPr>
          <w:color w:val="171717"/>
          <w:spacing w:val="-17"/>
          <w:sz w:val="24"/>
          <w:szCs w:val="24"/>
        </w:rPr>
        <w:t xml:space="preserve"> </w:t>
      </w:r>
      <w:r w:rsidRPr="00EB6B2C">
        <w:rPr>
          <w:color w:val="171717"/>
          <w:sz w:val="24"/>
          <w:szCs w:val="24"/>
        </w:rPr>
        <w:t>контекстах;</w:t>
      </w:r>
    </w:p>
    <w:p w:rsidR="00D22719" w:rsidRPr="00EB6B2C" w:rsidRDefault="00891BDD" w:rsidP="003064DD">
      <w:pPr>
        <w:pStyle w:val="a6"/>
        <w:numPr>
          <w:ilvl w:val="0"/>
          <w:numId w:val="209"/>
        </w:numPr>
        <w:tabs>
          <w:tab w:val="left" w:pos="1986"/>
        </w:tabs>
        <w:spacing w:line="321" w:lineRule="exact"/>
        <w:rPr>
          <w:sz w:val="24"/>
          <w:szCs w:val="24"/>
        </w:rPr>
      </w:pPr>
      <w:r w:rsidRPr="00EB6B2C">
        <w:rPr>
          <w:color w:val="171717"/>
          <w:sz w:val="24"/>
          <w:szCs w:val="24"/>
        </w:rPr>
        <w:t>работа с</w:t>
      </w:r>
      <w:r w:rsidRPr="00EB6B2C">
        <w:rPr>
          <w:color w:val="171717"/>
          <w:spacing w:val="-2"/>
          <w:sz w:val="24"/>
          <w:szCs w:val="24"/>
        </w:rPr>
        <w:t xml:space="preserve"> </w:t>
      </w:r>
      <w:r w:rsidRPr="00EB6B2C">
        <w:rPr>
          <w:color w:val="171717"/>
          <w:sz w:val="24"/>
          <w:szCs w:val="24"/>
        </w:rPr>
        <w:t>информацией:</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информации или данных из источников с учётом предложенной учебной задачи и заданных</w:t>
      </w:r>
      <w:r w:rsidRPr="00EB6B2C">
        <w:rPr>
          <w:color w:val="171717"/>
          <w:spacing w:val="-4"/>
          <w:sz w:val="24"/>
          <w:szCs w:val="24"/>
        </w:rPr>
        <w:t xml:space="preserve"> </w:t>
      </w:r>
      <w:r w:rsidRPr="00EB6B2C">
        <w:rPr>
          <w:color w:val="171717"/>
          <w:sz w:val="24"/>
          <w:szCs w:val="24"/>
        </w:rPr>
        <w:t>критериев;</w:t>
      </w:r>
    </w:p>
    <w:p w:rsidR="00D22719" w:rsidRPr="00EB6B2C" w:rsidRDefault="00891BDD" w:rsidP="003064DD">
      <w:pPr>
        <w:pStyle w:val="a6"/>
        <w:numPr>
          <w:ilvl w:val="0"/>
          <w:numId w:val="210"/>
        </w:numPr>
        <w:tabs>
          <w:tab w:val="left" w:pos="1845"/>
        </w:tabs>
        <w:spacing w:before="2"/>
        <w:ind w:right="830" w:firstLine="708"/>
        <w:rPr>
          <w:color w:val="171717"/>
          <w:sz w:val="24"/>
          <w:szCs w:val="24"/>
        </w:rPr>
      </w:pPr>
      <w:r w:rsidRPr="00EB6B2C">
        <w:rPr>
          <w:color w:val="171717"/>
          <w:sz w:val="24"/>
          <w:szCs w:val="24"/>
        </w:rPr>
        <w:t>выбирать, анализировать, систематизировать и интерпретировать ин- формацию различных видов и форм представления; находить сходные аргумен- ты (подтверждающие или опровергающие одну и ту же идею, версию) в раз- личных информационных</w:t>
      </w:r>
      <w:r w:rsidRPr="00EB6B2C">
        <w:rPr>
          <w:color w:val="171717"/>
          <w:spacing w:val="-3"/>
          <w:sz w:val="24"/>
          <w:szCs w:val="24"/>
        </w:rPr>
        <w:t xml:space="preserve"> </w:t>
      </w:r>
      <w:r w:rsidRPr="00EB6B2C">
        <w:rPr>
          <w:color w:val="171717"/>
          <w:sz w:val="24"/>
          <w:szCs w:val="24"/>
        </w:rPr>
        <w:t>источниках;</w:t>
      </w:r>
    </w:p>
    <w:p w:rsidR="00D22719" w:rsidRPr="00EB6B2C" w:rsidRDefault="00891BDD" w:rsidP="003064DD">
      <w:pPr>
        <w:pStyle w:val="a6"/>
        <w:numPr>
          <w:ilvl w:val="0"/>
          <w:numId w:val="210"/>
        </w:numPr>
        <w:tabs>
          <w:tab w:val="left" w:pos="1845"/>
        </w:tabs>
        <w:spacing w:before="1"/>
        <w:ind w:right="826" w:firstLine="708"/>
        <w:rPr>
          <w:color w:val="171717"/>
          <w:sz w:val="24"/>
          <w:szCs w:val="24"/>
        </w:rPr>
      </w:pPr>
      <w:r w:rsidRPr="00EB6B2C">
        <w:rPr>
          <w:color w:val="171717"/>
          <w:sz w:val="24"/>
          <w:szCs w:val="24"/>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w:t>
      </w:r>
      <w:r w:rsidRPr="00EB6B2C">
        <w:rPr>
          <w:color w:val="171717"/>
          <w:spacing w:val="-4"/>
          <w:sz w:val="24"/>
          <w:szCs w:val="24"/>
        </w:rPr>
        <w:t xml:space="preserve"> </w:t>
      </w:r>
      <w:r w:rsidRPr="00EB6B2C">
        <w:rPr>
          <w:color w:val="171717"/>
          <w:sz w:val="24"/>
          <w:szCs w:val="24"/>
        </w:rPr>
        <w:t>комбинациями;</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оценивать надёжность информации по критериям, предложенным педа- гогическим работником или сформулированным</w:t>
      </w:r>
      <w:r w:rsidRPr="00EB6B2C">
        <w:rPr>
          <w:color w:val="171717"/>
          <w:spacing w:val="-8"/>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210"/>
        </w:numPr>
        <w:tabs>
          <w:tab w:val="left" w:pos="1845"/>
        </w:tabs>
        <w:ind w:left="1844"/>
        <w:rPr>
          <w:color w:val="171717"/>
          <w:sz w:val="24"/>
          <w:szCs w:val="24"/>
        </w:rPr>
      </w:pPr>
      <w:r w:rsidRPr="00EB6B2C">
        <w:rPr>
          <w:color w:val="171717"/>
          <w:sz w:val="24"/>
          <w:szCs w:val="24"/>
        </w:rPr>
        <w:t>эффективно запоминать и систематизировать</w:t>
      </w:r>
      <w:r w:rsidRPr="00EB6B2C">
        <w:rPr>
          <w:color w:val="171717"/>
          <w:spacing w:val="-11"/>
          <w:sz w:val="24"/>
          <w:szCs w:val="24"/>
        </w:rPr>
        <w:t xml:space="preserve"> </w:t>
      </w:r>
      <w:r w:rsidRPr="00EB6B2C">
        <w:rPr>
          <w:color w:val="171717"/>
          <w:sz w:val="24"/>
          <w:szCs w:val="24"/>
        </w:rPr>
        <w:t>информацию.</w:t>
      </w:r>
    </w:p>
    <w:p w:rsidR="00D22719" w:rsidRPr="00EB6B2C" w:rsidRDefault="00891BDD">
      <w:pPr>
        <w:pStyle w:val="2"/>
        <w:spacing w:before="5" w:line="319" w:lineRule="exact"/>
        <w:jc w:val="left"/>
        <w:rPr>
          <w:sz w:val="24"/>
          <w:szCs w:val="24"/>
        </w:rPr>
      </w:pPr>
      <w:r w:rsidRPr="00EB6B2C">
        <w:rPr>
          <w:color w:val="171717"/>
          <w:sz w:val="24"/>
          <w:szCs w:val="24"/>
        </w:rPr>
        <w:t>Коммуникативные УУД:</w:t>
      </w:r>
    </w:p>
    <w:p w:rsidR="00D22719" w:rsidRPr="00EB6B2C" w:rsidRDefault="00891BDD">
      <w:pPr>
        <w:spacing w:line="319"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воспринимать и формулировать суждения, выражать эмоции в соответ- ствии с целями и условиями</w:t>
      </w:r>
      <w:r w:rsidRPr="00EB6B2C">
        <w:rPr>
          <w:color w:val="171717"/>
          <w:spacing w:val="-4"/>
          <w:sz w:val="24"/>
          <w:szCs w:val="24"/>
        </w:rPr>
        <w:t xml:space="preserve"> </w:t>
      </w:r>
      <w:r w:rsidRPr="00EB6B2C">
        <w:rPr>
          <w:color w:val="171717"/>
          <w:sz w:val="24"/>
          <w:szCs w:val="24"/>
        </w:rPr>
        <w:t>общения;</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r w:rsidRPr="00EB6B2C">
        <w:rPr>
          <w:color w:val="171717"/>
          <w:spacing w:val="-2"/>
          <w:sz w:val="24"/>
          <w:szCs w:val="24"/>
        </w:rPr>
        <w:t xml:space="preserve"> </w:t>
      </w:r>
      <w:r w:rsidRPr="00EB6B2C">
        <w:rPr>
          <w:color w:val="171717"/>
          <w:sz w:val="24"/>
          <w:szCs w:val="24"/>
        </w:rPr>
        <w:t>переговоры;</w:t>
      </w:r>
    </w:p>
    <w:p w:rsidR="00D22719" w:rsidRPr="00EB6B2C" w:rsidRDefault="00891BDD" w:rsidP="003064DD">
      <w:pPr>
        <w:pStyle w:val="a6"/>
        <w:numPr>
          <w:ilvl w:val="0"/>
          <w:numId w:val="210"/>
        </w:numPr>
        <w:tabs>
          <w:tab w:val="left" w:pos="1845"/>
        </w:tabs>
        <w:spacing w:before="1"/>
        <w:ind w:right="825" w:firstLine="708"/>
        <w:rPr>
          <w:color w:val="171717"/>
          <w:sz w:val="24"/>
          <w:szCs w:val="24"/>
        </w:rPr>
      </w:pPr>
      <w:r w:rsidRPr="00EB6B2C">
        <w:rPr>
          <w:color w:val="171717"/>
          <w:sz w:val="24"/>
          <w:szCs w:val="24"/>
        </w:rPr>
        <w:t xml:space="preserve">понимать намерения других, проявлять уважительное отношение к </w:t>
      </w:r>
      <w:r w:rsidRPr="00EB6B2C">
        <w:rPr>
          <w:color w:val="171717"/>
          <w:spacing w:val="3"/>
          <w:sz w:val="24"/>
          <w:szCs w:val="24"/>
        </w:rPr>
        <w:t xml:space="preserve">со- </w:t>
      </w:r>
      <w:r w:rsidRPr="00EB6B2C">
        <w:rPr>
          <w:color w:val="171717"/>
          <w:sz w:val="24"/>
          <w:szCs w:val="24"/>
        </w:rPr>
        <w:t>беседнику и в корректной форме формулировать свои</w:t>
      </w:r>
      <w:r w:rsidRPr="00EB6B2C">
        <w:rPr>
          <w:color w:val="171717"/>
          <w:spacing w:val="-12"/>
          <w:sz w:val="24"/>
          <w:szCs w:val="24"/>
        </w:rPr>
        <w:t xml:space="preserve"> </w:t>
      </w:r>
      <w:r w:rsidRPr="00EB6B2C">
        <w:rPr>
          <w:color w:val="171717"/>
          <w:sz w:val="24"/>
          <w:szCs w:val="24"/>
        </w:rPr>
        <w:t>возражения;</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в ходе диалога и(или) дискуссии задавать вопросы по существу обсуж- даемой темы и высказывать идеи, нацеленные на решение задачи и поддержа- ние благожелательности</w:t>
      </w:r>
      <w:r w:rsidRPr="00EB6B2C">
        <w:rPr>
          <w:color w:val="171717"/>
          <w:spacing w:val="-6"/>
          <w:sz w:val="24"/>
          <w:szCs w:val="24"/>
        </w:rPr>
        <w:t xml:space="preserve"> </w:t>
      </w:r>
      <w:r w:rsidRPr="00EB6B2C">
        <w:rPr>
          <w:color w:val="171717"/>
          <w:sz w:val="24"/>
          <w:szCs w:val="24"/>
        </w:rPr>
        <w:t>общения;</w:t>
      </w:r>
    </w:p>
    <w:p w:rsidR="00D22719" w:rsidRPr="00EB6B2C" w:rsidRDefault="00891BDD" w:rsidP="003064DD">
      <w:pPr>
        <w:pStyle w:val="a6"/>
        <w:numPr>
          <w:ilvl w:val="0"/>
          <w:numId w:val="210"/>
        </w:numPr>
        <w:tabs>
          <w:tab w:val="left" w:pos="1845"/>
        </w:tabs>
        <w:spacing w:before="65" w:line="242" w:lineRule="auto"/>
        <w:ind w:right="829" w:firstLine="708"/>
        <w:rPr>
          <w:color w:val="171717"/>
          <w:sz w:val="24"/>
          <w:szCs w:val="24"/>
        </w:rPr>
      </w:pPr>
      <w:r w:rsidRPr="00EB6B2C">
        <w:rPr>
          <w:color w:val="171717"/>
          <w:sz w:val="24"/>
          <w:szCs w:val="24"/>
        </w:rPr>
        <w:t>сопоставлять свои суждения с суждениями других участников диалога, обнаруживать различие и сходство</w:t>
      </w:r>
      <w:r w:rsidRPr="00EB6B2C">
        <w:rPr>
          <w:color w:val="171717"/>
          <w:spacing w:val="-9"/>
          <w:sz w:val="24"/>
          <w:szCs w:val="24"/>
        </w:rPr>
        <w:t xml:space="preserve"> </w:t>
      </w:r>
      <w:r w:rsidRPr="00EB6B2C">
        <w:rPr>
          <w:color w:val="171717"/>
          <w:sz w:val="24"/>
          <w:szCs w:val="24"/>
        </w:rPr>
        <w:t>позиций;</w:t>
      </w:r>
    </w:p>
    <w:p w:rsidR="00D22719" w:rsidRPr="00EB6B2C" w:rsidRDefault="00891BDD" w:rsidP="003064DD">
      <w:pPr>
        <w:pStyle w:val="a6"/>
        <w:numPr>
          <w:ilvl w:val="0"/>
          <w:numId w:val="210"/>
        </w:numPr>
        <w:tabs>
          <w:tab w:val="left" w:pos="1845"/>
        </w:tabs>
        <w:ind w:right="836" w:firstLine="708"/>
        <w:rPr>
          <w:color w:val="171717"/>
          <w:sz w:val="24"/>
          <w:szCs w:val="24"/>
        </w:rPr>
      </w:pPr>
      <w:r w:rsidRPr="00EB6B2C">
        <w:rPr>
          <w:color w:val="171717"/>
          <w:sz w:val="24"/>
          <w:szCs w:val="24"/>
        </w:rPr>
        <w:lastRenderedPageBreak/>
        <w:t>публично представлять результаты выполненного опыта (эксперимента, исследования,</w:t>
      </w:r>
      <w:r w:rsidRPr="00EB6B2C">
        <w:rPr>
          <w:color w:val="171717"/>
          <w:spacing w:val="-1"/>
          <w:sz w:val="24"/>
          <w:szCs w:val="24"/>
        </w:rPr>
        <w:t xml:space="preserve"> </w:t>
      </w:r>
      <w:r w:rsidRPr="00EB6B2C">
        <w:rPr>
          <w:color w:val="171717"/>
          <w:sz w:val="24"/>
          <w:szCs w:val="24"/>
        </w:rPr>
        <w:t>проекта);</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w:t>
      </w:r>
      <w:r w:rsidRPr="00EB6B2C">
        <w:rPr>
          <w:color w:val="171717"/>
          <w:spacing w:val="-2"/>
          <w:sz w:val="24"/>
          <w:szCs w:val="24"/>
        </w:rPr>
        <w:t xml:space="preserve"> </w:t>
      </w:r>
      <w:r w:rsidRPr="00EB6B2C">
        <w:rPr>
          <w:color w:val="171717"/>
          <w:sz w:val="24"/>
          <w:szCs w:val="24"/>
        </w:rPr>
        <w:t>материалов.</w:t>
      </w:r>
    </w:p>
    <w:p w:rsidR="00D22719" w:rsidRPr="00EB6B2C" w:rsidRDefault="00891BDD">
      <w:pPr>
        <w:spacing w:line="322" w:lineRule="exact"/>
        <w:ind w:left="1681"/>
        <w:jc w:val="both"/>
        <w:rPr>
          <w:i/>
          <w:sz w:val="24"/>
          <w:szCs w:val="24"/>
        </w:rPr>
      </w:pPr>
      <w:r w:rsidRPr="00EB6B2C">
        <w:rPr>
          <w:i/>
          <w:color w:val="171717"/>
          <w:sz w:val="24"/>
          <w:szCs w:val="24"/>
        </w:rPr>
        <w:t>Совместная деятельность:</w:t>
      </w:r>
    </w:p>
    <w:p w:rsidR="00D22719" w:rsidRPr="00EB6B2C" w:rsidRDefault="00891BDD" w:rsidP="003064DD">
      <w:pPr>
        <w:pStyle w:val="a6"/>
        <w:numPr>
          <w:ilvl w:val="0"/>
          <w:numId w:val="210"/>
        </w:numPr>
        <w:tabs>
          <w:tab w:val="left" w:pos="1845"/>
        </w:tabs>
        <w:ind w:right="827" w:firstLine="708"/>
        <w:rPr>
          <w:color w:val="171717"/>
          <w:sz w:val="24"/>
          <w:szCs w:val="24"/>
        </w:rPr>
      </w:pPr>
      <w:r w:rsidRPr="00EB6B2C">
        <w:rPr>
          <w:color w:val="171717"/>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 менения групповых форм взаимодействия при решении поставленной</w:t>
      </w:r>
      <w:r w:rsidRPr="00EB6B2C">
        <w:rPr>
          <w:color w:val="171717"/>
          <w:spacing w:val="-21"/>
          <w:sz w:val="24"/>
          <w:szCs w:val="24"/>
        </w:rPr>
        <w:t xml:space="preserve"> </w:t>
      </w:r>
      <w:r w:rsidRPr="00EB6B2C">
        <w:rPr>
          <w:color w:val="171717"/>
          <w:sz w:val="24"/>
          <w:szCs w:val="24"/>
        </w:rPr>
        <w:t>задачи;</w:t>
      </w:r>
    </w:p>
    <w:p w:rsidR="00D22719" w:rsidRPr="00EB6B2C" w:rsidRDefault="00891BDD" w:rsidP="003064DD">
      <w:pPr>
        <w:pStyle w:val="a6"/>
        <w:numPr>
          <w:ilvl w:val="0"/>
          <w:numId w:val="210"/>
        </w:numPr>
        <w:tabs>
          <w:tab w:val="left" w:pos="1845"/>
        </w:tabs>
        <w:ind w:right="829" w:firstLine="708"/>
        <w:rPr>
          <w:color w:val="171717"/>
          <w:sz w:val="24"/>
          <w:szCs w:val="24"/>
        </w:rPr>
      </w:pPr>
      <w:r w:rsidRPr="00EB6B2C">
        <w:rPr>
          <w:color w:val="171717"/>
          <w:sz w:val="24"/>
          <w:szCs w:val="24"/>
        </w:rPr>
        <w:t>принимать цель совместной деятельности, коллективно строить дейст- вия по её достижению: распределять роли, договариваться, обсуждать процесс и результат совместной</w:t>
      </w:r>
      <w:r w:rsidRPr="00EB6B2C">
        <w:rPr>
          <w:color w:val="171717"/>
          <w:spacing w:val="-2"/>
          <w:sz w:val="24"/>
          <w:szCs w:val="24"/>
        </w:rPr>
        <w:t xml:space="preserve"> </w:t>
      </w:r>
      <w:r w:rsidRPr="00EB6B2C">
        <w:rPr>
          <w:color w:val="171717"/>
          <w:sz w:val="24"/>
          <w:szCs w:val="24"/>
        </w:rPr>
        <w:t>работы;</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уметь обобщать мнения нескольких людей, проявлять готовность руко- водить, выполнять поручения,</w:t>
      </w:r>
      <w:r w:rsidRPr="00EB6B2C">
        <w:rPr>
          <w:color w:val="171717"/>
          <w:spacing w:val="-4"/>
          <w:sz w:val="24"/>
          <w:szCs w:val="24"/>
        </w:rPr>
        <w:t xml:space="preserve"> </w:t>
      </w:r>
      <w:r w:rsidRPr="00EB6B2C">
        <w:rPr>
          <w:color w:val="171717"/>
          <w:sz w:val="24"/>
          <w:szCs w:val="24"/>
        </w:rPr>
        <w:t>подчиняться;</w:t>
      </w:r>
    </w:p>
    <w:p w:rsidR="00D22719" w:rsidRPr="00EB6B2C" w:rsidRDefault="00891BDD" w:rsidP="003064DD">
      <w:pPr>
        <w:pStyle w:val="a6"/>
        <w:numPr>
          <w:ilvl w:val="0"/>
          <w:numId w:val="210"/>
        </w:numPr>
        <w:tabs>
          <w:tab w:val="left" w:pos="1845"/>
        </w:tabs>
        <w:ind w:right="831" w:firstLine="708"/>
        <w:rPr>
          <w:color w:val="171717"/>
          <w:sz w:val="24"/>
          <w:szCs w:val="24"/>
        </w:rPr>
      </w:pPr>
      <w:r w:rsidRPr="00EB6B2C">
        <w:rPr>
          <w:color w:val="171717"/>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 пределять задачи между членами команды, участвовать в групповых формах работы (обсуждения, обмен мнениями, мозговые штурмы и</w:t>
      </w:r>
      <w:r w:rsidRPr="00EB6B2C">
        <w:rPr>
          <w:color w:val="171717"/>
          <w:spacing w:val="-15"/>
          <w:sz w:val="24"/>
          <w:szCs w:val="24"/>
        </w:rPr>
        <w:t xml:space="preserve"> </w:t>
      </w:r>
      <w:r w:rsidRPr="00EB6B2C">
        <w:rPr>
          <w:color w:val="171717"/>
          <w:sz w:val="24"/>
          <w:szCs w:val="24"/>
        </w:rPr>
        <w:t>иные);</w:t>
      </w:r>
    </w:p>
    <w:p w:rsidR="00D22719" w:rsidRPr="00EB6B2C" w:rsidRDefault="00891BDD" w:rsidP="003064DD">
      <w:pPr>
        <w:pStyle w:val="a6"/>
        <w:numPr>
          <w:ilvl w:val="0"/>
          <w:numId w:val="210"/>
        </w:numPr>
        <w:tabs>
          <w:tab w:val="left" w:pos="1845"/>
        </w:tabs>
        <w:ind w:right="830" w:firstLine="708"/>
        <w:rPr>
          <w:color w:val="171717"/>
          <w:sz w:val="24"/>
          <w:szCs w:val="24"/>
        </w:rPr>
      </w:pPr>
      <w:r w:rsidRPr="00EB6B2C">
        <w:rPr>
          <w:color w:val="171717"/>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 манды; оценивать качество своего вклада в общий продукт по критериям, само- стоятельно сформулированным участниками взаимодействия;</w:t>
      </w:r>
    </w:p>
    <w:p w:rsidR="00D22719" w:rsidRPr="00EB6B2C" w:rsidRDefault="00891BDD" w:rsidP="003064DD">
      <w:pPr>
        <w:pStyle w:val="a6"/>
        <w:numPr>
          <w:ilvl w:val="0"/>
          <w:numId w:val="210"/>
        </w:numPr>
        <w:tabs>
          <w:tab w:val="left" w:pos="1845"/>
        </w:tabs>
        <w:ind w:right="828" w:firstLine="708"/>
        <w:rPr>
          <w:color w:val="171717"/>
          <w:sz w:val="24"/>
          <w:szCs w:val="24"/>
        </w:rPr>
      </w:pPr>
      <w:r w:rsidRPr="00EB6B2C">
        <w:rPr>
          <w:color w:val="171717"/>
          <w:sz w:val="24"/>
          <w:szCs w:val="24"/>
        </w:rPr>
        <w:t>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предоставлению отчёта перед</w:t>
      </w:r>
      <w:r w:rsidRPr="00EB6B2C">
        <w:rPr>
          <w:color w:val="171717"/>
          <w:spacing w:val="-10"/>
          <w:sz w:val="24"/>
          <w:szCs w:val="24"/>
        </w:rPr>
        <w:t xml:space="preserve"> </w:t>
      </w:r>
      <w:r w:rsidRPr="00EB6B2C">
        <w:rPr>
          <w:color w:val="171717"/>
          <w:sz w:val="24"/>
          <w:szCs w:val="24"/>
        </w:rPr>
        <w:t>группой.</w:t>
      </w:r>
    </w:p>
    <w:p w:rsidR="00D22719" w:rsidRPr="00EB6B2C" w:rsidRDefault="00891BDD">
      <w:pPr>
        <w:pStyle w:val="2"/>
        <w:spacing w:before="4"/>
        <w:jc w:val="left"/>
        <w:rPr>
          <w:sz w:val="24"/>
          <w:szCs w:val="24"/>
        </w:rPr>
      </w:pPr>
      <w:r w:rsidRPr="00EB6B2C">
        <w:rPr>
          <w:color w:val="171717"/>
          <w:sz w:val="24"/>
          <w:szCs w:val="24"/>
        </w:rPr>
        <w:t>Регулятивные УУД:</w:t>
      </w:r>
    </w:p>
    <w:p w:rsidR="00D22719" w:rsidRPr="00EB6B2C" w:rsidRDefault="00891BDD">
      <w:pPr>
        <w:spacing w:line="318"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210"/>
        </w:numPr>
        <w:tabs>
          <w:tab w:val="left" w:pos="1845"/>
        </w:tabs>
        <w:ind w:left="1844"/>
        <w:rPr>
          <w:color w:val="171717"/>
          <w:sz w:val="24"/>
          <w:szCs w:val="24"/>
        </w:rPr>
      </w:pPr>
      <w:r w:rsidRPr="00EB6B2C">
        <w:rPr>
          <w:color w:val="171717"/>
          <w:sz w:val="24"/>
          <w:szCs w:val="24"/>
        </w:rPr>
        <w:t>выявлять проблемы для решения в жизненных и учебных</w:t>
      </w:r>
      <w:r w:rsidRPr="00EB6B2C">
        <w:rPr>
          <w:color w:val="171717"/>
          <w:spacing w:val="-14"/>
          <w:sz w:val="24"/>
          <w:szCs w:val="24"/>
        </w:rPr>
        <w:t xml:space="preserve"> </w:t>
      </w:r>
      <w:r w:rsidRPr="00EB6B2C">
        <w:rPr>
          <w:color w:val="171717"/>
          <w:sz w:val="24"/>
          <w:szCs w:val="24"/>
        </w:rPr>
        <w:t>ситуациях;</w:t>
      </w:r>
    </w:p>
    <w:p w:rsidR="00D22719" w:rsidRPr="00EB6B2C" w:rsidRDefault="00891BDD" w:rsidP="003064DD">
      <w:pPr>
        <w:pStyle w:val="a6"/>
        <w:numPr>
          <w:ilvl w:val="0"/>
          <w:numId w:val="210"/>
        </w:numPr>
        <w:tabs>
          <w:tab w:val="left" w:pos="1845"/>
        </w:tabs>
        <w:ind w:right="834" w:firstLine="708"/>
        <w:rPr>
          <w:color w:val="171717"/>
          <w:sz w:val="24"/>
          <w:szCs w:val="24"/>
        </w:rPr>
      </w:pPr>
      <w:r w:rsidRPr="00EB6B2C">
        <w:rPr>
          <w:color w:val="171717"/>
          <w:sz w:val="24"/>
          <w:szCs w:val="24"/>
        </w:rPr>
        <w:t>ориентироваться в различных подходах принятия решений (индивиду- альное, принятие решения в группе, принятие решений</w:t>
      </w:r>
      <w:r w:rsidRPr="00EB6B2C">
        <w:rPr>
          <w:color w:val="171717"/>
          <w:spacing w:val="-9"/>
          <w:sz w:val="24"/>
          <w:szCs w:val="24"/>
        </w:rPr>
        <w:t xml:space="preserve"> </w:t>
      </w:r>
      <w:r w:rsidRPr="00EB6B2C">
        <w:rPr>
          <w:color w:val="171717"/>
          <w:sz w:val="24"/>
          <w:szCs w:val="24"/>
        </w:rPr>
        <w:t>группой);</w:t>
      </w:r>
    </w:p>
    <w:p w:rsidR="00D22719" w:rsidRPr="00EB6B2C" w:rsidRDefault="00891BDD" w:rsidP="003064DD">
      <w:pPr>
        <w:pStyle w:val="a6"/>
        <w:numPr>
          <w:ilvl w:val="0"/>
          <w:numId w:val="210"/>
        </w:numPr>
        <w:tabs>
          <w:tab w:val="left" w:pos="1845"/>
        </w:tabs>
        <w:ind w:right="832" w:firstLine="708"/>
        <w:rPr>
          <w:color w:val="171717"/>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 ственных возможностей, аргументировать предлагаемые варианты</w:t>
      </w:r>
      <w:r w:rsidRPr="00EB6B2C">
        <w:rPr>
          <w:color w:val="171717"/>
          <w:spacing w:val="-13"/>
          <w:sz w:val="24"/>
          <w:szCs w:val="24"/>
        </w:rPr>
        <w:t xml:space="preserve"> </w:t>
      </w:r>
      <w:r w:rsidRPr="00EB6B2C">
        <w:rPr>
          <w:color w:val="171717"/>
          <w:sz w:val="24"/>
          <w:szCs w:val="24"/>
        </w:rPr>
        <w:t>решений;</w:t>
      </w:r>
    </w:p>
    <w:p w:rsidR="00D22719" w:rsidRPr="00EB6B2C" w:rsidRDefault="00891BDD" w:rsidP="003064DD">
      <w:pPr>
        <w:pStyle w:val="a6"/>
        <w:numPr>
          <w:ilvl w:val="0"/>
          <w:numId w:val="210"/>
        </w:numPr>
        <w:tabs>
          <w:tab w:val="left" w:pos="1845"/>
        </w:tabs>
        <w:spacing w:before="1"/>
        <w:ind w:right="828" w:firstLine="708"/>
        <w:rPr>
          <w:color w:val="171717"/>
          <w:sz w:val="24"/>
          <w:szCs w:val="24"/>
        </w:rPr>
      </w:pPr>
      <w:r w:rsidRPr="00EB6B2C">
        <w:rPr>
          <w:color w:val="171717"/>
          <w:sz w:val="24"/>
          <w:szCs w:val="24"/>
        </w:rPr>
        <w:t xml:space="preserve">составлять план действий (план реализации намеченного алгоритма </w:t>
      </w:r>
      <w:r w:rsidRPr="00EB6B2C">
        <w:rPr>
          <w:color w:val="171717"/>
          <w:spacing w:val="2"/>
          <w:sz w:val="24"/>
          <w:szCs w:val="24"/>
        </w:rPr>
        <w:t xml:space="preserve">ре- </w:t>
      </w:r>
      <w:r w:rsidRPr="00EB6B2C">
        <w:rPr>
          <w:color w:val="171717"/>
          <w:sz w:val="24"/>
          <w:szCs w:val="24"/>
        </w:rPr>
        <w:t>шения), корректировать предложенный алгоритм с учётом получения новых знаний об изучаемом объекте; делать выбор и брать ответственность за реше- ние.</w:t>
      </w:r>
    </w:p>
    <w:p w:rsidR="00D22719" w:rsidRPr="00EB6B2C" w:rsidRDefault="00891BDD">
      <w:pPr>
        <w:ind w:left="1681"/>
        <w:rPr>
          <w:i/>
          <w:sz w:val="24"/>
          <w:szCs w:val="24"/>
        </w:rPr>
      </w:pPr>
      <w:r w:rsidRPr="00EB6B2C">
        <w:rPr>
          <w:i/>
          <w:color w:val="171717"/>
          <w:sz w:val="24"/>
          <w:szCs w:val="24"/>
        </w:rPr>
        <w:t>Самоконтроль:</w:t>
      </w:r>
    </w:p>
    <w:p w:rsidR="00D22719" w:rsidRPr="00EB6B2C" w:rsidRDefault="00891BDD" w:rsidP="003064DD">
      <w:pPr>
        <w:pStyle w:val="a6"/>
        <w:numPr>
          <w:ilvl w:val="0"/>
          <w:numId w:val="210"/>
        </w:numPr>
        <w:tabs>
          <w:tab w:val="left" w:pos="1845"/>
        </w:tabs>
        <w:ind w:right="834" w:firstLine="708"/>
        <w:jc w:val="left"/>
        <w:rPr>
          <w:color w:val="171717"/>
          <w:sz w:val="24"/>
          <w:szCs w:val="24"/>
        </w:rPr>
      </w:pPr>
      <w:r w:rsidRPr="00EB6B2C">
        <w:rPr>
          <w:color w:val="171717"/>
          <w:sz w:val="24"/>
          <w:szCs w:val="24"/>
        </w:rPr>
        <w:t>владеть способами самоконтроля, самомотивации и реф лексии; давать адекватную оценку ситуации и предлагать план её</w:t>
      </w:r>
      <w:r w:rsidRPr="00EB6B2C">
        <w:rPr>
          <w:color w:val="171717"/>
          <w:spacing w:val="-12"/>
          <w:sz w:val="24"/>
          <w:szCs w:val="24"/>
        </w:rPr>
        <w:t xml:space="preserve"> </w:t>
      </w:r>
      <w:r w:rsidRPr="00EB6B2C">
        <w:rPr>
          <w:color w:val="171717"/>
          <w:sz w:val="24"/>
          <w:szCs w:val="24"/>
        </w:rPr>
        <w:t>изменения;</w:t>
      </w:r>
    </w:p>
    <w:p w:rsidR="00D22719" w:rsidRPr="00EB6B2C" w:rsidRDefault="00891BDD" w:rsidP="003064DD">
      <w:pPr>
        <w:pStyle w:val="a6"/>
        <w:numPr>
          <w:ilvl w:val="0"/>
          <w:numId w:val="210"/>
        </w:numPr>
        <w:tabs>
          <w:tab w:val="left" w:pos="1845"/>
        </w:tabs>
        <w:spacing w:line="321" w:lineRule="exact"/>
        <w:ind w:left="1844"/>
        <w:jc w:val="left"/>
        <w:rPr>
          <w:color w:val="171717"/>
          <w:sz w:val="24"/>
          <w:szCs w:val="24"/>
        </w:rPr>
      </w:pPr>
      <w:r w:rsidRPr="00EB6B2C">
        <w:rPr>
          <w:color w:val="171717"/>
          <w:sz w:val="24"/>
          <w:szCs w:val="24"/>
        </w:rPr>
        <w:t>учитывать контекст и предвидеть трудности, которые</w:t>
      </w:r>
      <w:r w:rsidRPr="00EB6B2C">
        <w:rPr>
          <w:color w:val="171717"/>
          <w:spacing w:val="-8"/>
          <w:sz w:val="24"/>
          <w:szCs w:val="24"/>
        </w:rPr>
        <w:t xml:space="preserve"> </w:t>
      </w:r>
      <w:r w:rsidRPr="00EB6B2C">
        <w:rPr>
          <w:color w:val="171717"/>
          <w:sz w:val="24"/>
          <w:szCs w:val="24"/>
        </w:rPr>
        <w:t>могут</w:t>
      </w:r>
    </w:p>
    <w:p w:rsidR="00D22719" w:rsidRPr="00EB6B2C" w:rsidRDefault="00891BDD" w:rsidP="003064DD">
      <w:pPr>
        <w:pStyle w:val="a6"/>
        <w:numPr>
          <w:ilvl w:val="0"/>
          <w:numId w:val="210"/>
        </w:numPr>
        <w:tabs>
          <w:tab w:val="left" w:pos="1845"/>
        </w:tabs>
        <w:ind w:right="828" w:firstLine="708"/>
        <w:jc w:val="left"/>
        <w:rPr>
          <w:color w:val="171717"/>
          <w:sz w:val="24"/>
          <w:szCs w:val="24"/>
        </w:rPr>
      </w:pPr>
      <w:r w:rsidRPr="00EB6B2C">
        <w:rPr>
          <w:color w:val="171717"/>
          <w:sz w:val="24"/>
          <w:szCs w:val="24"/>
        </w:rPr>
        <w:t xml:space="preserve">возникнуть при решении учебной задачи, адаптировать решение к </w:t>
      </w:r>
      <w:r w:rsidRPr="00EB6B2C">
        <w:rPr>
          <w:color w:val="171717"/>
          <w:spacing w:val="3"/>
          <w:sz w:val="24"/>
          <w:szCs w:val="24"/>
        </w:rPr>
        <w:t xml:space="preserve">ме- </w:t>
      </w:r>
      <w:r w:rsidRPr="00EB6B2C">
        <w:rPr>
          <w:color w:val="171717"/>
          <w:sz w:val="24"/>
          <w:szCs w:val="24"/>
        </w:rPr>
        <w:t>няющимся</w:t>
      </w:r>
      <w:r w:rsidRPr="00EB6B2C">
        <w:rPr>
          <w:color w:val="171717"/>
          <w:spacing w:val="-4"/>
          <w:sz w:val="24"/>
          <w:szCs w:val="24"/>
        </w:rPr>
        <w:t xml:space="preserve"> </w:t>
      </w:r>
      <w:r w:rsidRPr="00EB6B2C">
        <w:rPr>
          <w:color w:val="171717"/>
          <w:sz w:val="24"/>
          <w:szCs w:val="24"/>
        </w:rPr>
        <w:t>обстоятельствам;</w:t>
      </w:r>
    </w:p>
    <w:p w:rsidR="00D22719" w:rsidRPr="00EB6B2C" w:rsidRDefault="00891BDD" w:rsidP="003064DD">
      <w:pPr>
        <w:pStyle w:val="a6"/>
        <w:numPr>
          <w:ilvl w:val="0"/>
          <w:numId w:val="210"/>
        </w:numPr>
        <w:tabs>
          <w:tab w:val="left" w:pos="1845"/>
        </w:tabs>
        <w:spacing w:before="65"/>
        <w:ind w:left="1844"/>
        <w:rPr>
          <w:color w:val="171717"/>
          <w:sz w:val="24"/>
          <w:szCs w:val="24"/>
        </w:rPr>
      </w:pPr>
      <w:r w:rsidRPr="00EB6B2C">
        <w:rPr>
          <w:color w:val="171717"/>
          <w:sz w:val="24"/>
          <w:szCs w:val="24"/>
        </w:rPr>
        <w:t>объяснять причины достижения (недостижения)</w:t>
      </w:r>
      <w:r w:rsidRPr="00EB6B2C">
        <w:rPr>
          <w:color w:val="171717"/>
          <w:spacing w:val="-5"/>
          <w:sz w:val="24"/>
          <w:szCs w:val="24"/>
        </w:rPr>
        <w:t xml:space="preserve"> </w:t>
      </w:r>
      <w:r w:rsidRPr="00EB6B2C">
        <w:rPr>
          <w:color w:val="171717"/>
          <w:sz w:val="24"/>
          <w:szCs w:val="24"/>
        </w:rPr>
        <w:t>результатов</w:t>
      </w:r>
    </w:p>
    <w:p w:rsidR="00D22719" w:rsidRPr="00EB6B2C" w:rsidRDefault="00891BDD" w:rsidP="003064DD">
      <w:pPr>
        <w:pStyle w:val="a6"/>
        <w:numPr>
          <w:ilvl w:val="0"/>
          <w:numId w:val="210"/>
        </w:numPr>
        <w:tabs>
          <w:tab w:val="left" w:pos="1845"/>
        </w:tabs>
        <w:spacing w:before="2"/>
        <w:ind w:right="827" w:firstLine="708"/>
        <w:rPr>
          <w:color w:val="171717"/>
          <w:sz w:val="24"/>
          <w:szCs w:val="24"/>
        </w:rPr>
      </w:pPr>
      <w:r w:rsidRPr="00EB6B2C">
        <w:rPr>
          <w:color w:val="171717"/>
          <w:sz w:val="24"/>
          <w:szCs w:val="24"/>
        </w:rPr>
        <w:t xml:space="preserve">деятельности, давать оценку приобретённому опыту, уметь находить </w:t>
      </w:r>
      <w:r w:rsidRPr="00EB6B2C">
        <w:rPr>
          <w:color w:val="171717"/>
          <w:spacing w:val="3"/>
          <w:sz w:val="24"/>
          <w:szCs w:val="24"/>
        </w:rPr>
        <w:t xml:space="preserve">по- </w:t>
      </w:r>
      <w:r w:rsidRPr="00EB6B2C">
        <w:rPr>
          <w:color w:val="171717"/>
          <w:sz w:val="24"/>
          <w:szCs w:val="24"/>
        </w:rPr>
        <w:t>зитивное в произошедшей</w:t>
      </w:r>
      <w:r w:rsidRPr="00EB6B2C">
        <w:rPr>
          <w:color w:val="171717"/>
          <w:spacing w:val="-6"/>
          <w:sz w:val="24"/>
          <w:szCs w:val="24"/>
        </w:rPr>
        <w:t xml:space="preserve"> </w:t>
      </w:r>
      <w:r w:rsidRPr="00EB6B2C">
        <w:rPr>
          <w:color w:val="171717"/>
          <w:sz w:val="24"/>
          <w:szCs w:val="24"/>
        </w:rPr>
        <w:t>ситуации;</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color w:val="171717"/>
          <w:sz w:val="24"/>
          <w:szCs w:val="24"/>
        </w:rPr>
        <w:t xml:space="preserve">вносить коррективы в деятельность на основе новых обстоятельств, </w:t>
      </w:r>
      <w:r w:rsidRPr="00EB6B2C">
        <w:rPr>
          <w:color w:val="171717"/>
          <w:spacing w:val="2"/>
          <w:sz w:val="24"/>
          <w:szCs w:val="24"/>
        </w:rPr>
        <w:t xml:space="preserve">из- </w:t>
      </w:r>
      <w:r w:rsidRPr="00EB6B2C">
        <w:rPr>
          <w:color w:val="171717"/>
          <w:sz w:val="24"/>
          <w:szCs w:val="24"/>
        </w:rPr>
        <w:t>менившихся ситуаций, установленных ошибок, возникших трудностей; оцени- вать соответствие результата цели и</w:t>
      </w:r>
      <w:r w:rsidRPr="00EB6B2C">
        <w:rPr>
          <w:color w:val="171717"/>
          <w:spacing w:val="-7"/>
          <w:sz w:val="24"/>
          <w:szCs w:val="24"/>
        </w:rPr>
        <w:t xml:space="preserve"> </w:t>
      </w:r>
      <w:r w:rsidRPr="00EB6B2C">
        <w:rPr>
          <w:color w:val="171717"/>
          <w:sz w:val="24"/>
          <w:szCs w:val="24"/>
        </w:rPr>
        <w:t>условиям.</w:t>
      </w:r>
    </w:p>
    <w:p w:rsidR="00D22719" w:rsidRPr="00EB6B2C" w:rsidRDefault="00891BDD">
      <w:pPr>
        <w:spacing w:line="321" w:lineRule="exact"/>
        <w:ind w:left="1681"/>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0"/>
          <w:numId w:val="210"/>
        </w:numPr>
        <w:tabs>
          <w:tab w:val="left" w:pos="1845"/>
        </w:tabs>
        <w:spacing w:before="1"/>
        <w:ind w:right="838" w:firstLine="708"/>
        <w:jc w:val="left"/>
        <w:rPr>
          <w:color w:val="171717"/>
          <w:sz w:val="24"/>
          <w:szCs w:val="24"/>
        </w:rPr>
      </w:pPr>
      <w:r w:rsidRPr="00EB6B2C">
        <w:rPr>
          <w:color w:val="171717"/>
          <w:sz w:val="24"/>
          <w:szCs w:val="24"/>
        </w:rPr>
        <w:t>различать, называть и управлять собственными эмоциями и эмоциями других;</w:t>
      </w:r>
    </w:p>
    <w:p w:rsidR="00D22719" w:rsidRPr="00EB6B2C" w:rsidRDefault="00891BDD" w:rsidP="003064DD">
      <w:pPr>
        <w:pStyle w:val="a6"/>
        <w:numPr>
          <w:ilvl w:val="0"/>
          <w:numId w:val="210"/>
        </w:numPr>
        <w:tabs>
          <w:tab w:val="left" w:pos="1845"/>
        </w:tabs>
        <w:spacing w:line="321" w:lineRule="exact"/>
        <w:ind w:left="1844"/>
        <w:jc w:val="left"/>
        <w:rPr>
          <w:color w:val="171717"/>
          <w:sz w:val="24"/>
          <w:szCs w:val="24"/>
        </w:rPr>
      </w:pPr>
      <w:r w:rsidRPr="00EB6B2C">
        <w:rPr>
          <w:color w:val="171717"/>
          <w:sz w:val="24"/>
          <w:szCs w:val="24"/>
        </w:rPr>
        <w:t>выявлять и анализировать причины</w:t>
      </w:r>
      <w:r w:rsidRPr="00EB6B2C">
        <w:rPr>
          <w:color w:val="171717"/>
          <w:spacing w:val="-6"/>
          <w:sz w:val="24"/>
          <w:szCs w:val="24"/>
        </w:rPr>
        <w:t xml:space="preserve"> </w:t>
      </w:r>
      <w:r w:rsidRPr="00EB6B2C">
        <w:rPr>
          <w:color w:val="171717"/>
          <w:sz w:val="24"/>
          <w:szCs w:val="24"/>
        </w:rPr>
        <w:t>эмоций;</w:t>
      </w:r>
    </w:p>
    <w:p w:rsidR="00D22719" w:rsidRPr="00EB6B2C" w:rsidRDefault="00891BDD" w:rsidP="003064DD">
      <w:pPr>
        <w:pStyle w:val="a6"/>
        <w:numPr>
          <w:ilvl w:val="0"/>
          <w:numId w:val="210"/>
        </w:numPr>
        <w:tabs>
          <w:tab w:val="left" w:pos="1845"/>
        </w:tabs>
        <w:ind w:right="834" w:firstLine="708"/>
        <w:jc w:val="left"/>
        <w:rPr>
          <w:color w:val="171717"/>
          <w:sz w:val="24"/>
          <w:szCs w:val="24"/>
        </w:rPr>
      </w:pPr>
      <w:r w:rsidRPr="00EB6B2C">
        <w:rPr>
          <w:color w:val="171717"/>
          <w:sz w:val="24"/>
          <w:szCs w:val="24"/>
        </w:rPr>
        <w:t>ставить себя на место другого человека, понимать мотивы и намерения другого;</w:t>
      </w:r>
    </w:p>
    <w:p w:rsidR="00D22719" w:rsidRPr="00EB6B2C" w:rsidRDefault="00891BDD" w:rsidP="003064DD">
      <w:pPr>
        <w:pStyle w:val="a6"/>
        <w:numPr>
          <w:ilvl w:val="0"/>
          <w:numId w:val="210"/>
        </w:numPr>
        <w:tabs>
          <w:tab w:val="left" w:pos="1845"/>
        </w:tabs>
        <w:ind w:left="1844"/>
        <w:jc w:val="left"/>
        <w:rPr>
          <w:color w:val="171717"/>
          <w:sz w:val="24"/>
          <w:szCs w:val="24"/>
        </w:rPr>
      </w:pPr>
      <w:r w:rsidRPr="00EB6B2C">
        <w:rPr>
          <w:color w:val="171717"/>
          <w:sz w:val="24"/>
          <w:szCs w:val="24"/>
        </w:rPr>
        <w:t>регулировать способ выражения</w:t>
      </w:r>
      <w:r w:rsidRPr="00EB6B2C">
        <w:rPr>
          <w:color w:val="171717"/>
          <w:spacing w:val="-2"/>
          <w:sz w:val="24"/>
          <w:szCs w:val="24"/>
        </w:rPr>
        <w:t xml:space="preserve"> </w:t>
      </w:r>
      <w:r w:rsidRPr="00EB6B2C">
        <w:rPr>
          <w:color w:val="171717"/>
          <w:sz w:val="24"/>
          <w:szCs w:val="24"/>
        </w:rPr>
        <w:t>эмоций.</w:t>
      </w:r>
    </w:p>
    <w:p w:rsidR="00D22719" w:rsidRPr="00EB6B2C" w:rsidRDefault="00891BDD">
      <w:pPr>
        <w:spacing w:before="2" w:line="322" w:lineRule="exact"/>
        <w:ind w:left="1681"/>
        <w:rPr>
          <w:i/>
          <w:sz w:val="24"/>
          <w:szCs w:val="24"/>
        </w:rPr>
      </w:pPr>
      <w:r w:rsidRPr="00EB6B2C">
        <w:rPr>
          <w:i/>
          <w:color w:val="171717"/>
          <w:sz w:val="24"/>
          <w:szCs w:val="24"/>
        </w:rPr>
        <w:t>Принятие себя и других:</w:t>
      </w:r>
    </w:p>
    <w:p w:rsidR="00D22719" w:rsidRPr="00EB6B2C" w:rsidRDefault="00891BDD" w:rsidP="003064DD">
      <w:pPr>
        <w:pStyle w:val="a6"/>
        <w:numPr>
          <w:ilvl w:val="0"/>
          <w:numId w:val="210"/>
        </w:numPr>
        <w:tabs>
          <w:tab w:val="left" w:pos="1845"/>
        </w:tabs>
        <w:spacing w:line="322" w:lineRule="exact"/>
        <w:ind w:left="1844"/>
        <w:jc w:val="left"/>
        <w:rPr>
          <w:color w:val="171717"/>
          <w:sz w:val="24"/>
          <w:szCs w:val="24"/>
        </w:rPr>
      </w:pPr>
      <w:r w:rsidRPr="00EB6B2C">
        <w:rPr>
          <w:color w:val="171717"/>
          <w:sz w:val="24"/>
          <w:szCs w:val="24"/>
        </w:rPr>
        <w:lastRenderedPageBreak/>
        <w:t>осознанно относиться к другому человеку, его</w:t>
      </w:r>
      <w:r w:rsidRPr="00EB6B2C">
        <w:rPr>
          <w:color w:val="171717"/>
          <w:spacing w:val="-5"/>
          <w:sz w:val="24"/>
          <w:szCs w:val="24"/>
        </w:rPr>
        <w:t xml:space="preserve"> </w:t>
      </w:r>
      <w:r w:rsidRPr="00EB6B2C">
        <w:rPr>
          <w:color w:val="171717"/>
          <w:sz w:val="24"/>
          <w:szCs w:val="24"/>
        </w:rPr>
        <w:t>мнению;</w:t>
      </w:r>
    </w:p>
    <w:p w:rsidR="00D22719" w:rsidRPr="00EB6B2C" w:rsidRDefault="00891BDD" w:rsidP="003064DD">
      <w:pPr>
        <w:pStyle w:val="a6"/>
        <w:numPr>
          <w:ilvl w:val="0"/>
          <w:numId w:val="210"/>
        </w:numPr>
        <w:tabs>
          <w:tab w:val="left" w:pos="1845"/>
        </w:tabs>
        <w:ind w:right="839" w:firstLine="708"/>
        <w:jc w:val="left"/>
        <w:rPr>
          <w:color w:val="171717"/>
          <w:sz w:val="24"/>
          <w:szCs w:val="24"/>
        </w:rPr>
      </w:pPr>
      <w:r w:rsidRPr="00EB6B2C">
        <w:rPr>
          <w:color w:val="171717"/>
          <w:sz w:val="24"/>
          <w:szCs w:val="24"/>
        </w:rPr>
        <w:t>признавать своё право на ошибку и такое же право другого; принимать себя и других, не</w:t>
      </w:r>
      <w:r w:rsidRPr="00EB6B2C">
        <w:rPr>
          <w:color w:val="171717"/>
          <w:spacing w:val="-6"/>
          <w:sz w:val="24"/>
          <w:szCs w:val="24"/>
        </w:rPr>
        <w:t xml:space="preserve"> </w:t>
      </w:r>
      <w:r w:rsidRPr="00EB6B2C">
        <w:rPr>
          <w:color w:val="171717"/>
          <w:sz w:val="24"/>
          <w:szCs w:val="24"/>
        </w:rPr>
        <w:t>осуждая;</w:t>
      </w:r>
    </w:p>
    <w:p w:rsidR="00D22719" w:rsidRPr="00EB6B2C" w:rsidRDefault="00891BDD" w:rsidP="003064DD">
      <w:pPr>
        <w:pStyle w:val="a6"/>
        <w:numPr>
          <w:ilvl w:val="0"/>
          <w:numId w:val="210"/>
        </w:numPr>
        <w:tabs>
          <w:tab w:val="left" w:pos="1845"/>
        </w:tabs>
        <w:ind w:right="838" w:firstLine="708"/>
        <w:jc w:val="left"/>
        <w:rPr>
          <w:color w:val="171717"/>
          <w:sz w:val="24"/>
          <w:szCs w:val="24"/>
        </w:rPr>
      </w:pPr>
      <w:r w:rsidRPr="00EB6B2C">
        <w:rPr>
          <w:color w:val="171717"/>
          <w:sz w:val="24"/>
          <w:szCs w:val="24"/>
        </w:rPr>
        <w:t>открытость себе и другим; осознавать невозможность контролировать всё</w:t>
      </w:r>
      <w:r w:rsidRPr="00EB6B2C">
        <w:rPr>
          <w:color w:val="171717"/>
          <w:spacing w:val="-2"/>
          <w:sz w:val="24"/>
          <w:szCs w:val="24"/>
        </w:rPr>
        <w:t xml:space="preserve"> </w:t>
      </w:r>
      <w:r w:rsidRPr="00EB6B2C">
        <w:rPr>
          <w:color w:val="171717"/>
          <w:sz w:val="24"/>
          <w:szCs w:val="24"/>
        </w:rPr>
        <w:t>вокруг.</w:t>
      </w:r>
    </w:p>
    <w:p w:rsidR="00D22719" w:rsidRPr="00EB6B2C" w:rsidRDefault="00891BDD" w:rsidP="00631A96">
      <w:pPr>
        <w:pStyle w:val="a3"/>
        <w:ind w:right="825"/>
        <w:rPr>
          <w:sz w:val="24"/>
          <w:szCs w:val="24"/>
        </w:rPr>
      </w:pPr>
      <w:r w:rsidRPr="00EB6B2C">
        <w:rPr>
          <w:color w:val="171717"/>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 ция личности) и жизненных навыков личности (управления собой, самодисцип- лины, устойчивого поведения).</w:t>
      </w:r>
    </w:p>
    <w:p w:rsidR="00D22719" w:rsidRPr="00EB6B2C" w:rsidRDefault="00891BDD">
      <w:pPr>
        <w:pStyle w:val="1"/>
        <w:spacing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8"/>
        <w:ind w:left="0" w:firstLine="0"/>
        <w:jc w:val="left"/>
        <w:rPr>
          <w:b/>
          <w:sz w:val="24"/>
          <w:szCs w:val="24"/>
        </w:rPr>
      </w:pPr>
    </w:p>
    <w:p w:rsidR="00D22719" w:rsidRPr="00EB6B2C" w:rsidRDefault="00891BDD">
      <w:pPr>
        <w:pStyle w:val="a3"/>
        <w:ind w:right="826"/>
        <w:rPr>
          <w:sz w:val="24"/>
          <w:szCs w:val="24"/>
        </w:rPr>
      </w:pPr>
      <w:r w:rsidRPr="00EB6B2C">
        <w:rPr>
          <w:color w:val="171717"/>
          <w:sz w:val="24"/>
          <w:szCs w:val="24"/>
        </w:rPr>
        <w:t>Предметные результаты по учебному предмету «Английский язык» предметной области «Иностранные языки» ориентированы на применение зна- ний, умений и навыков в учебных ситуациях и реальных жизненных условиях, должны отражать сформированность иноязычной коммуникативной компетен- ции на допороговом уровне в совокупности её составляющих - речевой, языко- вой, социокультурной, компенсаторной, метапредметной (учебно- познавательной).</w:t>
      </w:r>
    </w:p>
    <w:p w:rsidR="00D22719" w:rsidRPr="00EB6B2C" w:rsidRDefault="003A2E1B" w:rsidP="003A2E1B">
      <w:pPr>
        <w:pStyle w:val="1"/>
        <w:tabs>
          <w:tab w:val="left" w:pos="5390"/>
        </w:tabs>
        <w:spacing w:before="6"/>
        <w:ind w:left="5389"/>
        <w:rPr>
          <w:sz w:val="24"/>
          <w:szCs w:val="24"/>
        </w:rPr>
      </w:pPr>
      <w:r w:rsidRPr="00EB6B2C">
        <w:rPr>
          <w:color w:val="171717"/>
          <w:sz w:val="24"/>
          <w:szCs w:val="24"/>
        </w:rPr>
        <w:t xml:space="preserve">5 </w:t>
      </w:r>
      <w:r w:rsidR="00891BDD" w:rsidRPr="00EB6B2C">
        <w:rPr>
          <w:color w:val="171717"/>
          <w:sz w:val="24"/>
          <w:szCs w:val="24"/>
        </w:rPr>
        <w:t>КЛАСС</w:t>
      </w:r>
    </w:p>
    <w:p w:rsidR="00D22719" w:rsidRPr="00EB6B2C" w:rsidRDefault="00891BDD" w:rsidP="003064DD">
      <w:pPr>
        <w:pStyle w:val="a6"/>
        <w:numPr>
          <w:ilvl w:val="0"/>
          <w:numId w:val="208"/>
        </w:numPr>
        <w:tabs>
          <w:tab w:val="left" w:pos="1986"/>
        </w:tabs>
        <w:spacing w:line="319" w:lineRule="exact"/>
        <w:rPr>
          <w:color w:val="171717"/>
          <w:sz w:val="24"/>
          <w:szCs w:val="24"/>
        </w:rPr>
      </w:pPr>
      <w:r w:rsidRPr="00EB6B2C">
        <w:rPr>
          <w:b/>
          <w:color w:val="171717"/>
          <w:sz w:val="24"/>
          <w:szCs w:val="24"/>
        </w:rPr>
        <w:t>владеть основными видами речевой</w:t>
      </w:r>
      <w:r w:rsidRPr="00EB6B2C">
        <w:rPr>
          <w:b/>
          <w:color w:val="171717"/>
          <w:spacing w:val="-6"/>
          <w:sz w:val="24"/>
          <w:szCs w:val="24"/>
        </w:rPr>
        <w:t xml:space="preserve"> </w:t>
      </w:r>
      <w:r w:rsidRPr="00EB6B2C">
        <w:rPr>
          <w:b/>
          <w:color w:val="171717"/>
          <w:sz w:val="24"/>
          <w:szCs w:val="24"/>
        </w:rPr>
        <w:t>деятельности</w:t>
      </w:r>
      <w:r w:rsidRPr="00EB6B2C">
        <w:rPr>
          <w:color w:val="171717"/>
          <w:sz w:val="24"/>
          <w:szCs w:val="24"/>
        </w:rPr>
        <w:t>:</w:t>
      </w:r>
    </w:p>
    <w:p w:rsidR="00D22719" w:rsidRPr="00EB6B2C" w:rsidRDefault="00891BDD">
      <w:pPr>
        <w:pStyle w:val="2"/>
        <w:spacing w:before="6"/>
        <w:jc w:val="left"/>
        <w:rPr>
          <w:sz w:val="24"/>
          <w:szCs w:val="24"/>
        </w:rPr>
      </w:pPr>
      <w:r w:rsidRPr="00EB6B2C">
        <w:rPr>
          <w:color w:val="171717"/>
          <w:sz w:val="24"/>
          <w:szCs w:val="24"/>
        </w:rPr>
        <w:t>говорение:</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i/>
          <w:color w:val="171717"/>
          <w:sz w:val="24"/>
          <w:szCs w:val="24"/>
        </w:rPr>
        <w:t xml:space="preserve">вести разные виды диалогов </w:t>
      </w:r>
      <w:r w:rsidRPr="00EB6B2C">
        <w:rPr>
          <w:color w:val="171717"/>
          <w:sz w:val="24"/>
          <w:szCs w:val="24"/>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 ка);</w:t>
      </w:r>
    </w:p>
    <w:p w:rsidR="00D22719" w:rsidRPr="00EB6B2C" w:rsidRDefault="00891BDD" w:rsidP="003064DD">
      <w:pPr>
        <w:pStyle w:val="a6"/>
        <w:numPr>
          <w:ilvl w:val="0"/>
          <w:numId w:val="210"/>
        </w:numPr>
        <w:tabs>
          <w:tab w:val="left" w:pos="1845"/>
        </w:tabs>
        <w:ind w:right="828" w:firstLine="708"/>
        <w:jc w:val="left"/>
        <w:rPr>
          <w:color w:val="171717"/>
          <w:sz w:val="24"/>
          <w:szCs w:val="24"/>
        </w:rPr>
      </w:pPr>
      <w:r w:rsidRPr="00EB6B2C">
        <w:rPr>
          <w:color w:val="171717"/>
          <w:sz w:val="24"/>
          <w:szCs w:val="24"/>
        </w:rPr>
        <w:t>создавать разные виды монологических высказываний (описание, в т.ч. характеристика;</w:t>
      </w:r>
      <w:r w:rsidRPr="00EB6B2C">
        <w:rPr>
          <w:color w:val="171717"/>
          <w:spacing w:val="25"/>
          <w:sz w:val="24"/>
          <w:szCs w:val="24"/>
        </w:rPr>
        <w:t xml:space="preserve"> </w:t>
      </w:r>
      <w:r w:rsidRPr="00EB6B2C">
        <w:rPr>
          <w:color w:val="171717"/>
          <w:sz w:val="24"/>
          <w:szCs w:val="24"/>
        </w:rPr>
        <w:t>повествование/сообщение)</w:t>
      </w:r>
      <w:r w:rsidRPr="00EB6B2C">
        <w:rPr>
          <w:color w:val="171717"/>
          <w:spacing w:val="25"/>
          <w:sz w:val="24"/>
          <w:szCs w:val="24"/>
        </w:rPr>
        <w:t xml:space="preserve"> </w:t>
      </w:r>
      <w:r w:rsidRPr="00EB6B2C">
        <w:rPr>
          <w:color w:val="171717"/>
          <w:sz w:val="24"/>
          <w:szCs w:val="24"/>
        </w:rPr>
        <w:t>с</w:t>
      </w:r>
      <w:r w:rsidRPr="00EB6B2C">
        <w:rPr>
          <w:color w:val="171717"/>
          <w:spacing w:val="25"/>
          <w:sz w:val="24"/>
          <w:szCs w:val="24"/>
        </w:rPr>
        <w:t xml:space="preserve"> </w:t>
      </w:r>
      <w:r w:rsidRPr="00EB6B2C">
        <w:rPr>
          <w:color w:val="171717"/>
          <w:sz w:val="24"/>
          <w:szCs w:val="24"/>
        </w:rPr>
        <w:t>вербальными</w:t>
      </w:r>
      <w:r w:rsidRPr="00EB6B2C">
        <w:rPr>
          <w:color w:val="171717"/>
          <w:spacing w:val="24"/>
          <w:sz w:val="24"/>
          <w:szCs w:val="24"/>
        </w:rPr>
        <w:t xml:space="preserve"> </w:t>
      </w:r>
      <w:r w:rsidRPr="00EB6B2C">
        <w:rPr>
          <w:color w:val="171717"/>
          <w:sz w:val="24"/>
          <w:szCs w:val="24"/>
        </w:rPr>
        <w:t>и/или</w:t>
      </w:r>
      <w:r w:rsidRPr="00EB6B2C">
        <w:rPr>
          <w:color w:val="171717"/>
          <w:spacing w:val="26"/>
          <w:sz w:val="24"/>
          <w:szCs w:val="24"/>
        </w:rPr>
        <w:t xml:space="preserve"> </w:t>
      </w:r>
      <w:r w:rsidRPr="00EB6B2C">
        <w:rPr>
          <w:color w:val="171717"/>
          <w:sz w:val="24"/>
          <w:szCs w:val="24"/>
        </w:rPr>
        <w:t>зрительными</w:t>
      </w:r>
    </w:p>
    <w:p w:rsidR="00D22719" w:rsidRPr="00EB6B2C" w:rsidRDefault="00891BDD">
      <w:pPr>
        <w:pStyle w:val="a3"/>
        <w:spacing w:before="65" w:line="242" w:lineRule="auto"/>
        <w:ind w:firstLine="0"/>
        <w:jc w:val="left"/>
        <w:rPr>
          <w:sz w:val="24"/>
          <w:szCs w:val="24"/>
        </w:rPr>
      </w:pPr>
      <w:r w:rsidRPr="00EB6B2C">
        <w:rPr>
          <w:color w:val="171717"/>
          <w:sz w:val="24"/>
          <w:szCs w:val="24"/>
        </w:rPr>
        <w:t>опорами в рамках тематического содержания речи (объём монологического вы- сказывания - 5 - 6 фраз);</w:t>
      </w:r>
    </w:p>
    <w:p w:rsidR="00D22719" w:rsidRPr="00EB6B2C" w:rsidRDefault="00891BDD" w:rsidP="003064DD">
      <w:pPr>
        <w:pStyle w:val="a6"/>
        <w:numPr>
          <w:ilvl w:val="0"/>
          <w:numId w:val="210"/>
        </w:numPr>
        <w:tabs>
          <w:tab w:val="left" w:pos="1845"/>
        </w:tabs>
        <w:ind w:right="838" w:firstLine="708"/>
        <w:jc w:val="left"/>
        <w:rPr>
          <w:color w:val="171717"/>
          <w:sz w:val="24"/>
          <w:szCs w:val="24"/>
        </w:rPr>
      </w:pPr>
      <w:r w:rsidRPr="00EB6B2C">
        <w:rPr>
          <w:i/>
          <w:color w:val="171717"/>
          <w:sz w:val="24"/>
          <w:szCs w:val="24"/>
        </w:rPr>
        <w:t xml:space="preserve">излагать </w:t>
      </w:r>
      <w:r w:rsidRPr="00EB6B2C">
        <w:rPr>
          <w:color w:val="171717"/>
          <w:sz w:val="24"/>
          <w:szCs w:val="24"/>
        </w:rPr>
        <w:t>основное содержание прочитанного текста с вербальными и/или зрительными опорами (объём - 5 - 6</w:t>
      </w:r>
      <w:r w:rsidRPr="00EB6B2C">
        <w:rPr>
          <w:color w:val="171717"/>
          <w:spacing w:val="-6"/>
          <w:sz w:val="24"/>
          <w:szCs w:val="24"/>
        </w:rPr>
        <w:t xml:space="preserve"> </w:t>
      </w:r>
      <w:r w:rsidRPr="00EB6B2C">
        <w:rPr>
          <w:color w:val="171717"/>
          <w:sz w:val="24"/>
          <w:szCs w:val="24"/>
        </w:rPr>
        <w:t>фраз);</w:t>
      </w:r>
    </w:p>
    <w:p w:rsidR="00D22719" w:rsidRPr="00EB6B2C" w:rsidRDefault="00891BDD" w:rsidP="003064DD">
      <w:pPr>
        <w:pStyle w:val="a6"/>
        <w:numPr>
          <w:ilvl w:val="0"/>
          <w:numId w:val="210"/>
        </w:numPr>
        <w:tabs>
          <w:tab w:val="left" w:pos="1845"/>
        </w:tabs>
        <w:ind w:right="831" w:firstLine="708"/>
        <w:jc w:val="left"/>
        <w:rPr>
          <w:color w:val="171717"/>
          <w:sz w:val="24"/>
          <w:szCs w:val="24"/>
        </w:rPr>
      </w:pPr>
      <w:r w:rsidRPr="00EB6B2C">
        <w:rPr>
          <w:color w:val="171717"/>
          <w:sz w:val="24"/>
          <w:szCs w:val="24"/>
        </w:rPr>
        <w:t xml:space="preserve">кратко </w:t>
      </w:r>
      <w:r w:rsidRPr="00EB6B2C">
        <w:rPr>
          <w:i/>
          <w:color w:val="171717"/>
          <w:sz w:val="24"/>
          <w:szCs w:val="24"/>
        </w:rPr>
        <w:t xml:space="preserve">излагать </w:t>
      </w:r>
      <w:r w:rsidRPr="00EB6B2C">
        <w:rPr>
          <w:color w:val="171717"/>
          <w:sz w:val="24"/>
          <w:szCs w:val="24"/>
        </w:rPr>
        <w:t>результаты выполненной проектной работы (объём - до 6</w:t>
      </w:r>
      <w:r w:rsidRPr="00EB6B2C">
        <w:rPr>
          <w:color w:val="171717"/>
          <w:spacing w:val="1"/>
          <w:sz w:val="24"/>
          <w:szCs w:val="24"/>
        </w:rPr>
        <w:t xml:space="preserve"> </w:t>
      </w:r>
      <w:r w:rsidRPr="00EB6B2C">
        <w:rPr>
          <w:color w:val="171717"/>
          <w:sz w:val="24"/>
          <w:szCs w:val="24"/>
        </w:rPr>
        <w:t>фраз);</w:t>
      </w:r>
    </w:p>
    <w:p w:rsidR="00D22719" w:rsidRPr="00EB6B2C" w:rsidRDefault="00891BDD">
      <w:pPr>
        <w:pStyle w:val="2"/>
        <w:spacing w:before="1" w:line="319" w:lineRule="exact"/>
        <w:jc w:val="left"/>
        <w:rPr>
          <w:sz w:val="24"/>
          <w:szCs w:val="24"/>
        </w:rPr>
      </w:pPr>
      <w:r w:rsidRPr="00EB6B2C">
        <w:rPr>
          <w:color w:val="171717"/>
          <w:sz w:val="24"/>
          <w:szCs w:val="24"/>
        </w:rPr>
        <w:t>аудирование:</w:t>
      </w:r>
    </w:p>
    <w:p w:rsidR="00D22719" w:rsidRPr="00EB6B2C" w:rsidRDefault="00891BDD" w:rsidP="003064DD">
      <w:pPr>
        <w:pStyle w:val="a6"/>
        <w:numPr>
          <w:ilvl w:val="0"/>
          <w:numId w:val="210"/>
        </w:numPr>
        <w:tabs>
          <w:tab w:val="left" w:pos="1845"/>
        </w:tabs>
        <w:ind w:right="825" w:firstLine="708"/>
        <w:rPr>
          <w:color w:val="171717"/>
          <w:sz w:val="24"/>
          <w:szCs w:val="24"/>
        </w:rPr>
      </w:pPr>
      <w:r w:rsidRPr="00EB6B2C">
        <w:rPr>
          <w:i/>
          <w:color w:val="171717"/>
          <w:sz w:val="24"/>
          <w:szCs w:val="24"/>
        </w:rPr>
        <w:t xml:space="preserve">воспринимать на слух и понимать </w:t>
      </w:r>
      <w:r w:rsidRPr="00EB6B2C">
        <w:rPr>
          <w:color w:val="171717"/>
          <w:sz w:val="24"/>
          <w:szCs w:val="24"/>
        </w:rPr>
        <w:t>несложные адаптированные аутен- тичные тексты, содержащие отдельные незнакомые слова, со зрительными опо- рами или без опоры с разной глубиной проникновения в их содержание в зави- симости от поставленной коммуникативной задачи: с пониманием основного содержания, с пониманием запрашиваемой информации (время звучания тек- ста/текстов для аудирования - до 1</w:t>
      </w:r>
      <w:r w:rsidRPr="00EB6B2C">
        <w:rPr>
          <w:color w:val="171717"/>
          <w:spacing w:val="-7"/>
          <w:sz w:val="24"/>
          <w:szCs w:val="24"/>
        </w:rPr>
        <w:t xml:space="preserve"> </w:t>
      </w:r>
      <w:r w:rsidRPr="00EB6B2C">
        <w:rPr>
          <w:color w:val="171717"/>
          <w:sz w:val="24"/>
          <w:szCs w:val="24"/>
        </w:rPr>
        <w:t>минуты);</w:t>
      </w:r>
    </w:p>
    <w:p w:rsidR="00D22719" w:rsidRPr="00EB6B2C" w:rsidRDefault="00891BDD">
      <w:pPr>
        <w:pStyle w:val="2"/>
        <w:spacing w:before="5"/>
        <w:rPr>
          <w:sz w:val="24"/>
          <w:szCs w:val="24"/>
        </w:rPr>
      </w:pPr>
      <w:r w:rsidRPr="00EB6B2C">
        <w:rPr>
          <w:color w:val="171717"/>
          <w:sz w:val="24"/>
          <w:szCs w:val="24"/>
        </w:rPr>
        <w:t>смысловое чтение:</w:t>
      </w:r>
    </w:p>
    <w:p w:rsidR="00D22719" w:rsidRPr="00EB6B2C" w:rsidRDefault="00891BDD">
      <w:pPr>
        <w:pStyle w:val="a3"/>
        <w:ind w:right="827"/>
        <w:rPr>
          <w:sz w:val="24"/>
          <w:szCs w:val="24"/>
        </w:rPr>
      </w:pPr>
      <w:r w:rsidRPr="00EB6B2C">
        <w:rPr>
          <w:b/>
          <w:color w:val="171717"/>
          <w:sz w:val="24"/>
          <w:szCs w:val="24"/>
        </w:rPr>
        <w:t xml:space="preserve">- </w:t>
      </w:r>
      <w:r w:rsidRPr="00EB6B2C">
        <w:rPr>
          <w:i/>
          <w:color w:val="171717"/>
          <w:sz w:val="24"/>
          <w:szCs w:val="24"/>
        </w:rPr>
        <w:t xml:space="preserve">читать про себя и понимать </w:t>
      </w:r>
      <w:r w:rsidRPr="00EB6B2C">
        <w:rPr>
          <w:color w:val="171717"/>
          <w:sz w:val="24"/>
          <w:szCs w:val="24"/>
        </w:rPr>
        <w:t>несложные адаптированные аутентичные тексты, содержащие отдельные незнакомые слова, с различной глубиной про- 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w:t>
      </w:r>
    </w:p>
    <w:p w:rsidR="00D22719" w:rsidRPr="00EB6B2C" w:rsidRDefault="00891BDD" w:rsidP="003064DD">
      <w:pPr>
        <w:pStyle w:val="a6"/>
        <w:numPr>
          <w:ilvl w:val="0"/>
          <w:numId w:val="207"/>
        </w:numPr>
        <w:tabs>
          <w:tab w:val="left" w:pos="1845"/>
        </w:tabs>
        <w:spacing w:line="242" w:lineRule="auto"/>
        <w:ind w:right="825" w:firstLine="708"/>
        <w:rPr>
          <w:sz w:val="24"/>
          <w:szCs w:val="24"/>
        </w:rPr>
      </w:pPr>
      <w:r w:rsidRPr="00EB6B2C">
        <w:rPr>
          <w:color w:val="171717"/>
          <w:sz w:val="24"/>
          <w:szCs w:val="24"/>
        </w:rPr>
        <w:t>читать про себя несплошные тексты (таблицы) и понимать представлен- ную в них</w:t>
      </w:r>
      <w:r w:rsidRPr="00EB6B2C">
        <w:rPr>
          <w:color w:val="171717"/>
          <w:spacing w:val="-2"/>
          <w:sz w:val="24"/>
          <w:szCs w:val="24"/>
        </w:rPr>
        <w:t xml:space="preserve"> </w:t>
      </w:r>
      <w:r w:rsidRPr="00EB6B2C">
        <w:rPr>
          <w:color w:val="171717"/>
          <w:sz w:val="24"/>
          <w:szCs w:val="24"/>
        </w:rPr>
        <w:t>информацию;</w:t>
      </w:r>
    </w:p>
    <w:p w:rsidR="00D22719" w:rsidRPr="00EB6B2C" w:rsidRDefault="00891BDD">
      <w:pPr>
        <w:pStyle w:val="2"/>
        <w:spacing w:before="0"/>
        <w:rPr>
          <w:sz w:val="24"/>
          <w:szCs w:val="24"/>
        </w:rPr>
      </w:pPr>
      <w:r w:rsidRPr="00EB6B2C">
        <w:rPr>
          <w:color w:val="171717"/>
          <w:sz w:val="24"/>
          <w:szCs w:val="24"/>
        </w:rPr>
        <w:t>письменная речь:</w:t>
      </w:r>
    </w:p>
    <w:p w:rsidR="00D22719" w:rsidRPr="00EB6B2C" w:rsidRDefault="00891BDD" w:rsidP="003064DD">
      <w:pPr>
        <w:pStyle w:val="a6"/>
        <w:numPr>
          <w:ilvl w:val="0"/>
          <w:numId w:val="207"/>
        </w:numPr>
        <w:tabs>
          <w:tab w:val="left" w:pos="1845"/>
        </w:tabs>
        <w:ind w:right="827" w:firstLine="708"/>
        <w:rPr>
          <w:sz w:val="24"/>
          <w:szCs w:val="24"/>
        </w:rPr>
      </w:pPr>
      <w:r w:rsidRPr="00EB6B2C">
        <w:rPr>
          <w:i/>
          <w:color w:val="171717"/>
          <w:sz w:val="24"/>
          <w:szCs w:val="24"/>
        </w:rPr>
        <w:t xml:space="preserve">писать </w:t>
      </w:r>
      <w:r w:rsidRPr="00EB6B2C">
        <w:rPr>
          <w:color w:val="171717"/>
          <w:sz w:val="24"/>
          <w:szCs w:val="24"/>
        </w:rPr>
        <w:t>короткие поздравления с праздниками; заполнять анкеты и фор- муляры, сообщая о себе основные сведения, в соответствии с нормами, приня- тыми в стран е/странах изучаемого</w:t>
      </w:r>
      <w:r w:rsidRPr="00EB6B2C">
        <w:rPr>
          <w:color w:val="171717"/>
          <w:spacing w:val="-2"/>
          <w:sz w:val="24"/>
          <w:szCs w:val="24"/>
        </w:rPr>
        <w:t xml:space="preserve"> </w:t>
      </w:r>
      <w:r w:rsidRPr="00EB6B2C">
        <w:rPr>
          <w:color w:val="171717"/>
          <w:sz w:val="24"/>
          <w:szCs w:val="24"/>
        </w:rPr>
        <w:t>языка;</w:t>
      </w:r>
    </w:p>
    <w:p w:rsidR="00D22719" w:rsidRPr="00EB6B2C" w:rsidRDefault="00891BDD" w:rsidP="003064DD">
      <w:pPr>
        <w:pStyle w:val="a6"/>
        <w:numPr>
          <w:ilvl w:val="0"/>
          <w:numId w:val="207"/>
        </w:numPr>
        <w:tabs>
          <w:tab w:val="left" w:pos="1845"/>
        </w:tabs>
        <w:ind w:right="831" w:firstLine="708"/>
        <w:rPr>
          <w:sz w:val="24"/>
          <w:szCs w:val="24"/>
        </w:rPr>
      </w:pPr>
      <w:r w:rsidRPr="00EB6B2C">
        <w:rPr>
          <w:i/>
          <w:color w:val="171717"/>
          <w:sz w:val="24"/>
          <w:szCs w:val="24"/>
        </w:rPr>
        <w:t xml:space="preserve">писать </w:t>
      </w:r>
      <w:r w:rsidRPr="00EB6B2C">
        <w:rPr>
          <w:color w:val="171717"/>
          <w:sz w:val="24"/>
          <w:szCs w:val="24"/>
        </w:rPr>
        <w:t>электронное сообщение личного характера, соблюдая речевой этикет, принятый в стране/странах изучаемого языка (объём сообщения — до 60 слов);</w:t>
      </w:r>
    </w:p>
    <w:p w:rsidR="00D22719" w:rsidRPr="00EB6B2C" w:rsidRDefault="00891BDD" w:rsidP="003064DD">
      <w:pPr>
        <w:pStyle w:val="1"/>
        <w:numPr>
          <w:ilvl w:val="0"/>
          <w:numId w:val="208"/>
        </w:numPr>
        <w:tabs>
          <w:tab w:val="left" w:pos="1986"/>
        </w:tabs>
        <w:rPr>
          <w:color w:val="171717"/>
          <w:sz w:val="24"/>
          <w:szCs w:val="24"/>
        </w:rPr>
      </w:pPr>
      <w:r w:rsidRPr="00EB6B2C">
        <w:rPr>
          <w:color w:val="171717"/>
          <w:sz w:val="24"/>
          <w:szCs w:val="24"/>
        </w:rPr>
        <w:lastRenderedPageBreak/>
        <w:t>владеть фонетическими</w:t>
      </w:r>
      <w:r w:rsidRPr="00EB6B2C">
        <w:rPr>
          <w:color w:val="171717"/>
          <w:spacing w:val="-1"/>
          <w:sz w:val="24"/>
          <w:szCs w:val="24"/>
        </w:rPr>
        <w:t xml:space="preserve"> </w:t>
      </w:r>
      <w:r w:rsidRPr="00EB6B2C">
        <w:rPr>
          <w:color w:val="171717"/>
          <w:sz w:val="24"/>
          <w:szCs w:val="24"/>
        </w:rPr>
        <w:t>навыками:</w:t>
      </w:r>
    </w:p>
    <w:p w:rsidR="00D22719" w:rsidRPr="00EB6B2C" w:rsidRDefault="00891BDD">
      <w:pPr>
        <w:ind w:left="972" w:right="827" w:firstLine="708"/>
        <w:jc w:val="both"/>
        <w:rPr>
          <w:sz w:val="24"/>
          <w:szCs w:val="24"/>
        </w:rPr>
      </w:pPr>
      <w:r w:rsidRPr="00EB6B2C">
        <w:rPr>
          <w:b/>
          <w:color w:val="171717"/>
          <w:sz w:val="24"/>
          <w:szCs w:val="24"/>
        </w:rPr>
        <w:t xml:space="preserve">- </w:t>
      </w:r>
      <w:r w:rsidRPr="00EB6B2C">
        <w:rPr>
          <w:i/>
          <w:color w:val="171717"/>
          <w:sz w:val="24"/>
          <w:szCs w:val="24"/>
        </w:rPr>
        <w:t xml:space="preserve">различать на слух и адекватно, </w:t>
      </w:r>
      <w:r w:rsidRPr="00EB6B2C">
        <w:rPr>
          <w:color w:val="171717"/>
          <w:sz w:val="24"/>
          <w:szCs w:val="24"/>
        </w:rPr>
        <w:t xml:space="preserve">без ошибок, ведущих к сбою коммуни- кации, </w:t>
      </w:r>
      <w:r w:rsidRPr="00EB6B2C">
        <w:rPr>
          <w:i/>
          <w:color w:val="171717"/>
          <w:sz w:val="24"/>
          <w:szCs w:val="24"/>
        </w:rPr>
        <w:t xml:space="preserve">произносить </w:t>
      </w:r>
      <w:r w:rsidRPr="00EB6B2C">
        <w:rPr>
          <w:color w:val="171717"/>
          <w:sz w:val="24"/>
          <w:szCs w:val="24"/>
        </w:rPr>
        <w:t xml:space="preserve">слова с правильным ударением и фразы с соблюдением их ритмико-интонационных особенностей, в т.ч. </w:t>
      </w:r>
      <w:r w:rsidRPr="00EB6B2C">
        <w:rPr>
          <w:i/>
          <w:color w:val="171717"/>
          <w:sz w:val="24"/>
          <w:szCs w:val="24"/>
        </w:rPr>
        <w:t xml:space="preserve">применять правила </w:t>
      </w:r>
      <w:r w:rsidRPr="00EB6B2C">
        <w:rPr>
          <w:color w:val="171717"/>
          <w:sz w:val="24"/>
          <w:szCs w:val="24"/>
        </w:rPr>
        <w:t>отсутствия фразового ударения на служебных словах;</w:t>
      </w:r>
    </w:p>
    <w:p w:rsidR="00D22719" w:rsidRPr="00EB6B2C" w:rsidRDefault="00891BDD" w:rsidP="003064DD">
      <w:pPr>
        <w:pStyle w:val="a6"/>
        <w:numPr>
          <w:ilvl w:val="0"/>
          <w:numId w:val="206"/>
        </w:numPr>
        <w:tabs>
          <w:tab w:val="left" w:pos="1845"/>
        </w:tabs>
        <w:ind w:right="827" w:firstLine="708"/>
        <w:rPr>
          <w:sz w:val="24"/>
          <w:szCs w:val="24"/>
        </w:rPr>
      </w:pPr>
      <w:r w:rsidRPr="00EB6B2C">
        <w:rPr>
          <w:i/>
          <w:color w:val="171717"/>
          <w:sz w:val="24"/>
          <w:szCs w:val="24"/>
        </w:rPr>
        <w:t xml:space="preserve">выразительно читать вслух </w:t>
      </w:r>
      <w:r w:rsidRPr="00EB6B2C">
        <w:rPr>
          <w:color w:val="171717"/>
          <w:sz w:val="24"/>
          <w:szCs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 нимание содержания текста; читать новые слова согласно основным правилам чтения;</w:t>
      </w:r>
    </w:p>
    <w:p w:rsidR="00D22719" w:rsidRPr="00EB6B2C" w:rsidRDefault="00891BDD" w:rsidP="003064DD">
      <w:pPr>
        <w:pStyle w:val="1"/>
        <w:numPr>
          <w:ilvl w:val="0"/>
          <w:numId w:val="208"/>
        </w:numPr>
        <w:tabs>
          <w:tab w:val="left" w:pos="1986"/>
        </w:tabs>
        <w:spacing w:before="1" w:line="321" w:lineRule="exact"/>
        <w:rPr>
          <w:color w:val="171717"/>
          <w:sz w:val="24"/>
          <w:szCs w:val="24"/>
        </w:rPr>
      </w:pPr>
      <w:r w:rsidRPr="00EB6B2C">
        <w:rPr>
          <w:color w:val="171717"/>
          <w:sz w:val="24"/>
          <w:szCs w:val="24"/>
        </w:rPr>
        <w:t>владеть орфографическими</w:t>
      </w:r>
      <w:r w:rsidRPr="00EB6B2C">
        <w:rPr>
          <w:color w:val="171717"/>
          <w:spacing w:val="-3"/>
          <w:sz w:val="24"/>
          <w:szCs w:val="24"/>
        </w:rPr>
        <w:t xml:space="preserve"> </w:t>
      </w:r>
      <w:r w:rsidRPr="00EB6B2C">
        <w:rPr>
          <w:color w:val="171717"/>
          <w:sz w:val="24"/>
          <w:szCs w:val="24"/>
        </w:rPr>
        <w:t>навыками:</w:t>
      </w:r>
    </w:p>
    <w:p w:rsidR="00D22719" w:rsidRPr="00EB6B2C" w:rsidRDefault="00891BDD" w:rsidP="003064DD">
      <w:pPr>
        <w:pStyle w:val="a6"/>
        <w:numPr>
          <w:ilvl w:val="0"/>
          <w:numId w:val="206"/>
        </w:numPr>
        <w:tabs>
          <w:tab w:val="left" w:pos="1845"/>
        </w:tabs>
        <w:spacing w:line="321" w:lineRule="exact"/>
        <w:ind w:left="1844"/>
        <w:rPr>
          <w:sz w:val="24"/>
          <w:szCs w:val="24"/>
        </w:rPr>
      </w:pPr>
      <w:r w:rsidRPr="00EB6B2C">
        <w:rPr>
          <w:color w:val="171717"/>
          <w:sz w:val="24"/>
          <w:szCs w:val="24"/>
        </w:rPr>
        <w:t xml:space="preserve">правильно </w:t>
      </w:r>
      <w:r w:rsidRPr="00EB6B2C">
        <w:rPr>
          <w:i/>
          <w:color w:val="171717"/>
          <w:sz w:val="24"/>
          <w:szCs w:val="24"/>
        </w:rPr>
        <w:t xml:space="preserve">писать </w:t>
      </w:r>
      <w:r w:rsidRPr="00EB6B2C">
        <w:rPr>
          <w:color w:val="171717"/>
          <w:sz w:val="24"/>
          <w:szCs w:val="24"/>
        </w:rPr>
        <w:t>изученные слова;</w:t>
      </w:r>
    </w:p>
    <w:p w:rsidR="00D22719" w:rsidRPr="00EB6B2C" w:rsidRDefault="00D22719">
      <w:pPr>
        <w:pStyle w:val="a3"/>
        <w:spacing w:before="11"/>
        <w:ind w:left="0" w:firstLine="0"/>
        <w:jc w:val="left"/>
        <w:rPr>
          <w:sz w:val="24"/>
          <w:szCs w:val="24"/>
        </w:rPr>
      </w:pPr>
    </w:p>
    <w:p w:rsidR="00D22719" w:rsidRPr="00EB6B2C" w:rsidRDefault="00891BDD" w:rsidP="003064DD">
      <w:pPr>
        <w:pStyle w:val="1"/>
        <w:numPr>
          <w:ilvl w:val="0"/>
          <w:numId w:val="208"/>
        </w:numPr>
        <w:tabs>
          <w:tab w:val="left" w:pos="1986"/>
        </w:tabs>
        <w:spacing w:line="322" w:lineRule="exact"/>
        <w:rPr>
          <w:b w:val="0"/>
          <w:color w:val="171717"/>
          <w:sz w:val="24"/>
          <w:szCs w:val="24"/>
        </w:rPr>
      </w:pPr>
      <w:r w:rsidRPr="00EB6B2C">
        <w:rPr>
          <w:color w:val="171717"/>
          <w:sz w:val="24"/>
          <w:szCs w:val="24"/>
        </w:rPr>
        <w:t>владеть пунктуационными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206"/>
        </w:numPr>
        <w:tabs>
          <w:tab w:val="left" w:pos="1845"/>
        </w:tabs>
        <w:ind w:right="827" w:firstLine="708"/>
        <w:rPr>
          <w:sz w:val="24"/>
          <w:szCs w:val="24"/>
        </w:rPr>
      </w:pPr>
      <w:r w:rsidRPr="00EB6B2C">
        <w:rPr>
          <w:i/>
          <w:color w:val="171717"/>
          <w:sz w:val="24"/>
          <w:szCs w:val="24"/>
        </w:rPr>
        <w:t xml:space="preserve">использовать </w:t>
      </w:r>
      <w:r w:rsidRPr="00EB6B2C">
        <w:rPr>
          <w:color w:val="171717"/>
          <w:sz w:val="24"/>
          <w:szCs w:val="24"/>
        </w:rPr>
        <w:t>точку, вопросительный и восклицательный знаки в конце предложения, запятую при перечислении и обращении, апостроф; пунктуаци- онно правильно оформлять электронное сообщение личного</w:t>
      </w:r>
      <w:r w:rsidRPr="00EB6B2C">
        <w:rPr>
          <w:color w:val="171717"/>
          <w:spacing w:val="-12"/>
          <w:sz w:val="24"/>
          <w:szCs w:val="24"/>
        </w:rPr>
        <w:t xml:space="preserve"> </w:t>
      </w:r>
      <w:r w:rsidRPr="00EB6B2C">
        <w:rPr>
          <w:color w:val="171717"/>
          <w:sz w:val="24"/>
          <w:szCs w:val="24"/>
        </w:rPr>
        <w:t>характера;</w:t>
      </w:r>
    </w:p>
    <w:p w:rsidR="00D22719" w:rsidRPr="00EB6B2C" w:rsidRDefault="00891BDD" w:rsidP="003064DD">
      <w:pPr>
        <w:pStyle w:val="a6"/>
        <w:numPr>
          <w:ilvl w:val="0"/>
          <w:numId w:val="205"/>
        </w:numPr>
        <w:tabs>
          <w:tab w:val="left" w:pos="1845"/>
        </w:tabs>
        <w:spacing w:before="65"/>
        <w:ind w:right="830" w:firstLine="708"/>
        <w:rPr>
          <w:sz w:val="24"/>
          <w:szCs w:val="24"/>
        </w:rPr>
      </w:pPr>
      <w:r w:rsidRPr="00EB6B2C">
        <w:rPr>
          <w:i/>
          <w:color w:val="171717"/>
          <w:sz w:val="24"/>
          <w:szCs w:val="24"/>
        </w:rPr>
        <w:t xml:space="preserve">распознавать </w:t>
      </w:r>
      <w:r w:rsidRPr="00EB6B2C">
        <w:rPr>
          <w:color w:val="171717"/>
          <w:sz w:val="24"/>
          <w:szCs w:val="24"/>
        </w:rPr>
        <w:t xml:space="preserve">в звучащем и письменном тексте 675 лексических единиц (слов, словосочетаний, речевых клише) и правильно </w:t>
      </w:r>
      <w:r w:rsidRPr="00EB6B2C">
        <w:rPr>
          <w:i/>
          <w:color w:val="171717"/>
          <w:sz w:val="24"/>
          <w:szCs w:val="24"/>
        </w:rPr>
        <w:t xml:space="preserve">употреблять </w:t>
      </w:r>
      <w:r w:rsidRPr="00EB6B2C">
        <w:rPr>
          <w:color w:val="171717"/>
          <w:sz w:val="24"/>
          <w:szCs w:val="24"/>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EB6B2C">
        <w:rPr>
          <w:color w:val="171717"/>
          <w:spacing w:val="-1"/>
          <w:sz w:val="24"/>
          <w:szCs w:val="24"/>
        </w:rPr>
        <w:t xml:space="preserve"> </w:t>
      </w:r>
      <w:r w:rsidRPr="00EB6B2C">
        <w:rPr>
          <w:color w:val="171717"/>
          <w:sz w:val="24"/>
          <w:szCs w:val="24"/>
        </w:rPr>
        <w:t>сочетаемости;</w:t>
      </w:r>
    </w:p>
    <w:p w:rsidR="00D22719" w:rsidRPr="00EB6B2C" w:rsidRDefault="00891BDD" w:rsidP="003064DD">
      <w:pPr>
        <w:pStyle w:val="a6"/>
        <w:numPr>
          <w:ilvl w:val="0"/>
          <w:numId w:val="205"/>
        </w:numPr>
        <w:tabs>
          <w:tab w:val="left" w:pos="1845"/>
        </w:tabs>
        <w:ind w:right="828" w:firstLine="708"/>
        <w:rPr>
          <w:sz w:val="24"/>
          <w:szCs w:val="24"/>
        </w:rPr>
      </w:pPr>
      <w:r w:rsidRPr="00EB6B2C">
        <w:rPr>
          <w:i/>
          <w:color w:val="171717"/>
          <w:sz w:val="24"/>
          <w:szCs w:val="24"/>
        </w:rPr>
        <w:t xml:space="preserve">распознавать и употреблять </w:t>
      </w:r>
      <w:r w:rsidRPr="00EB6B2C">
        <w:rPr>
          <w:color w:val="171717"/>
          <w:sz w:val="24"/>
          <w:szCs w:val="24"/>
        </w:rPr>
        <w:t xml:space="preserve">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 ian/-an; наречия с суффиксом -ly; имена прилагательные, имена существитель- ные и наречия с отрицательным префиксом un-; </w:t>
      </w:r>
      <w:r w:rsidRPr="00EB6B2C">
        <w:rPr>
          <w:i/>
          <w:color w:val="171717"/>
          <w:sz w:val="24"/>
          <w:szCs w:val="24"/>
        </w:rPr>
        <w:t xml:space="preserve">распознавать и употреблять </w:t>
      </w:r>
      <w:r w:rsidRPr="00EB6B2C">
        <w:rPr>
          <w:color w:val="171717"/>
          <w:sz w:val="24"/>
          <w:szCs w:val="24"/>
        </w:rPr>
        <w:t>в устной и письменной речи изученные синонимы и интернациональные</w:t>
      </w:r>
      <w:r w:rsidRPr="00EB6B2C">
        <w:rPr>
          <w:color w:val="171717"/>
          <w:spacing w:val="-21"/>
          <w:sz w:val="24"/>
          <w:szCs w:val="24"/>
        </w:rPr>
        <w:t xml:space="preserve"> </w:t>
      </w:r>
      <w:r w:rsidRPr="00EB6B2C">
        <w:rPr>
          <w:color w:val="171717"/>
          <w:sz w:val="24"/>
          <w:szCs w:val="24"/>
        </w:rPr>
        <w:t>слова;</w:t>
      </w:r>
    </w:p>
    <w:p w:rsidR="00D22719" w:rsidRPr="00EB6B2C" w:rsidRDefault="00891BDD" w:rsidP="003064DD">
      <w:pPr>
        <w:pStyle w:val="a6"/>
        <w:numPr>
          <w:ilvl w:val="0"/>
          <w:numId w:val="205"/>
        </w:numPr>
        <w:tabs>
          <w:tab w:val="left" w:pos="1845"/>
        </w:tabs>
        <w:spacing w:before="1"/>
        <w:ind w:right="825" w:firstLine="708"/>
        <w:jc w:val="left"/>
        <w:rPr>
          <w:sz w:val="24"/>
          <w:szCs w:val="24"/>
        </w:rPr>
      </w:pPr>
      <w:r w:rsidRPr="00EB6B2C">
        <w:rPr>
          <w:i/>
          <w:color w:val="171717"/>
          <w:sz w:val="24"/>
          <w:szCs w:val="24"/>
        </w:rPr>
        <w:t xml:space="preserve">знать и понимать </w:t>
      </w:r>
      <w:r w:rsidRPr="00EB6B2C">
        <w:rPr>
          <w:color w:val="171717"/>
          <w:sz w:val="24"/>
          <w:szCs w:val="24"/>
        </w:rPr>
        <w:t xml:space="preserve">особенности структуры простых и сложных предло- жений английского языка; различных коммуникативных типов предложений английского языка; </w:t>
      </w:r>
      <w:r w:rsidRPr="00EB6B2C">
        <w:rPr>
          <w:i/>
          <w:color w:val="171717"/>
          <w:sz w:val="24"/>
          <w:szCs w:val="24"/>
        </w:rPr>
        <w:t xml:space="preserve">распознавать </w:t>
      </w:r>
      <w:r w:rsidRPr="00EB6B2C">
        <w:rPr>
          <w:color w:val="171717"/>
          <w:sz w:val="24"/>
          <w:szCs w:val="24"/>
        </w:rPr>
        <w:t>в письменном и звучащем тексте и употреб- лять в устной и письменной</w:t>
      </w:r>
      <w:r w:rsidRPr="00EB6B2C">
        <w:rPr>
          <w:color w:val="171717"/>
          <w:spacing w:val="-5"/>
          <w:sz w:val="24"/>
          <w:szCs w:val="24"/>
        </w:rPr>
        <w:t xml:space="preserve"> </w:t>
      </w:r>
      <w:r w:rsidRPr="00EB6B2C">
        <w:rPr>
          <w:color w:val="171717"/>
          <w:sz w:val="24"/>
          <w:szCs w:val="24"/>
        </w:rPr>
        <w:t>речи:</w:t>
      </w:r>
    </w:p>
    <w:p w:rsidR="00D22719" w:rsidRPr="00EB6B2C" w:rsidRDefault="00891BDD" w:rsidP="003064DD">
      <w:pPr>
        <w:pStyle w:val="a6"/>
        <w:numPr>
          <w:ilvl w:val="0"/>
          <w:numId w:val="204"/>
        </w:numPr>
        <w:tabs>
          <w:tab w:val="left" w:pos="1845"/>
        </w:tabs>
        <w:spacing w:before="1"/>
        <w:ind w:right="831" w:firstLine="708"/>
        <w:jc w:val="left"/>
        <w:rPr>
          <w:sz w:val="24"/>
          <w:szCs w:val="24"/>
        </w:rPr>
      </w:pPr>
      <w:r w:rsidRPr="00EB6B2C">
        <w:rPr>
          <w:color w:val="171717"/>
          <w:sz w:val="24"/>
          <w:szCs w:val="24"/>
        </w:rPr>
        <w:t>предложения с несколькими обстоятельствами, следующими в опреде- лённом</w:t>
      </w:r>
      <w:r w:rsidRPr="00EB6B2C">
        <w:rPr>
          <w:color w:val="171717"/>
          <w:spacing w:val="-1"/>
          <w:sz w:val="24"/>
          <w:szCs w:val="24"/>
        </w:rPr>
        <w:t xml:space="preserve"> </w:t>
      </w:r>
      <w:r w:rsidRPr="00EB6B2C">
        <w:rPr>
          <w:color w:val="171717"/>
          <w:sz w:val="24"/>
          <w:szCs w:val="24"/>
        </w:rPr>
        <w:t>порядке;</w:t>
      </w:r>
    </w:p>
    <w:p w:rsidR="00D22719" w:rsidRPr="00EB6B2C" w:rsidRDefault="00891BDD" w:rsidP="003064DD">
      <w:pPr>
        <w:pStyle w:val="a6"/>
        <w:numPr>
          <w:ilvl w:val="0"/>
          <w:numId w:val="204"/>
        </w:numPr>
        <w:tabs>
          <w:tab w:val="left" w:pos="1845"/>
        </w:tabs>
        <w:ind w:right="830" w:firstLine="708"/>
        <w:jc w:val="left"/>
        <w:rPr>
          <w:sz w:val="24"/>
          <w:szCs w:val="24"/>
        </w:rPr>
      </w:pPr>
      <w:r w:rsidRPr="00EB6B2C">
        <w:rPr>
          <w:color w:val="171717"/>
          <w:sz w:val="24"/>
          <w:szCs w:val="24"/>
        </w:rPr>
        <w:t xml:space="preserve">вопросительные предложения (альтернативный и разделительный </w:t>
      </w:r>
      <w:r w:rsidRPr="00EB6B2C">
        <w:rPr>
          <w:color w:val="171717"/>
          <w:spacing w:val="2"/>
          <w:sz w:val="24"/>
          <w:szCs w:val="24"/>
        </w:rPr>
        <w:t xml:space="preserve">во- </w:t>
      </w:r>
      <w:r w:rsidRPr="00EB6B2C">
        <w:rPr>
          <w:color w:val="171717"/>
          <w:sz w:val="24"/>
          <w:szCs w:val="24"/>
        </w:rPr>
        <w:t>просы в Present/Past/Future Simple</w:t>
      </w:r>
      <w:r w:rsidRPr="00EB6B2C">
        <w:rPr>
          <w:color w:val="171717"/>
          <w:spacing w:val="-3"/>
          <w:sz w:val="24"/>
          <w:szCs w:val="24"/>
        </w:rPr>
        <w:t xml:space="preserve"> </w:t>
      </w:r>
      <w:r w:rsidRPr="00EB6B2C">
        <w:rPr>
          <w:color w:val="171717"/>
          <w:sz w:val="24"/>
          <w:szCs w:val="24"/>
        </w:rPr>
        <w:t>Tense);</w:t>
      </w:r>
    </w:p>
    <w:p w:rsidR="00D22719" w:rsidRPr="00EB6B2C" w:rsidRDefault="00891BDD" w:rsidP="003064DD">
      <w:pPr>
        <w:pStyle w:val="a6"/>
        <w:numPr>
          <w:ilvl w:val="0"/>
          <w:numId w:val="204"/>
        </w:numPr>
        <w:tabs>
          <w:tab w:val="left" w:pos="1845"/>
        </w:tabs>
        <w:spacing w:before="1"/>
        <w:ind w:right="825" w:firstLine="708"/>
        <w:rPr>
          <w:sz w:val="24"/>
          <w:szCs w:val="24"/>
        </w:rPr>
      </w:pPr>
      <w:r w:rsidRPr="00EB6B2C">
        <w:rPr>
          <w:color w:val="171717"/>
          <w:sz w:val="24"/>
          <w:szCs w:val="24"/>
        </w:rPr>
        <w:t>глаголы в видо-временных формах действительного залога в изъяви- тельном наклонении в Present Perfect Tense в повествовательных (утвердитель- ных и отрицательных) и вопросительных</w:t>
      </w:r>
      <w:r w:rsidRPr="00EB6B2C">
        <w:rPr>
          <w:color w:val="171717"/>
          <w:spacing w:val="-4"/>
          <w:sz w:val="24"/>
          <w:szCs w:val="24"/>
        </w:rPr>
        <w:t xml:space="preserve"> </w:t>
      </w:r>
      <w:r w:rsidRPr="00EB6B2C">
        <w:rPr>
          <w:color w:val="171717"/>
          <w:sz w:val="24"/>
          <w:szCs w:val="24"/>
        </w:rPr>
        <w:t>предложениях;</w:t>
      </w:r>
    </w:p>
    <w:p w:rsidR="00D22719" w:rsidRPr="00EB6B2C" w:rsidRDefault="00891BDD" w:rsidP="003064DD">
      <w:pPr>
        <w:pStyle w:val="a6"/>
        <w:numPr>
          <w:ilvl w:val="0"/>
          <w:numId w:val="204"/>
        </w:numPr>
        <w:tabs>
          <w:tab w:val="left" w:pos="1845"/>
        </w:tabs>
        <w:ind w:right="829" w:firstLine="708"/>
        <w:rPr>
          <w:sz w:val="24"/>
          <w:szCs w:val="24"/>
        </w:rPr>
      </w:pPr>
      <w:r w:rsidRPr="00EB6B2C">
        <w:rPr>
          <w:color w:val="171717"/>
          <w:sz w:val="24"/>
          <w:szCs w:val="24"/>
        </w:rPr>
        <w:t>имена существительные во множественном числе, в т.ч. имена сущест- вительные, имеющие форму только множественного</w:t>
      </w:r>
      <w:r w:rsidRPr="00EB6B2C">
        <w:rPr>
          <w:color w:val="171717"/>
          <w:spacing w:val="-6"/>
          <w:sz w:val="24"/>
          <w:szCs w:val="24"/>
        </w:rPr>
        <w:t xml:space="preserve"> </w:t>
      </w:r>
      <w:r w:rsidRPr="00EB6B2C">
        <w:rPr>
          <w:color w:val="171717"/>
          <w:sz w:val="24"/>
          <w:szCs w:val="24"/>
        </w:rPr>
        <w:t>числа;</w:t>
      </w:r>
    </w:p>
    <w:p w:rsidR="00D22719" w:rsidRPr="00EB6B2C" w:rsidRDefault="00891BDD" w:rsidP="003064DD">
      <w:pPr>
        <w:pStyle w:val="a6"/>
        <w:numPr>
          <w:ilvl w:val="0"/>
          <w:numId w:val="204"/>
        </w:numPr>
        <w:tabs>
          <w:tab w:val="left" w:pos="1912"/>
        </w:tabs>
        <w:spacing w:line="321" w:lineRule="exact"/>
        <w:ind w:left="1911" w:hanging="231"/>
        <w:rPr>
          <w:sz w:val="24"/>
          <w:szCs w:val="24"/>
        </w:rPr>
      </w:pPr>
      <w:r w:rsidRPr="00EB6B2C">
        <w:rPr>
          <w:color w:val="171717"/>
          <w:sz w:val="24"/>
          <w:szCs w:val="24"/>
        </w:rPr>
        <w:t>имена</w:t>
      </w:r>
      <w:r w:rsidRPr="00EB6B2C">
        <w:rPr>
          <w:color w:val="171717"/>
          <w:spacing w:val="20"/>
          <w:sz w:val="24"/>
          <w:szCs w:val="24"/>
        </w:rPr>
        <w:t xml:space="preserve"> </w:t>
      </w:r>
      <w:r w:rsidRPr="00EB6B2C">
        <w:rPr>
          <w:color w:val="171717"/>
          <w:sz w:val="24"/>
          <w:szCs w:val="24"/>
        </w:rPr>
        <w:t>существительные</w:t>
      </w:r>
      <w:r w:rsidRPr="00EB6B2C">
        <w:rPr>
          <w:color w:val="171717"/>
          <w:spacing w:val="23"/>
          <w:sz w:val="24"/>
          <w:szCs w:val="24"/>
        </w:rPr>
        <w:t xml:space="preserve"> </w:t>
      </w:r>
      <w:r w:rsidRPr="00EB6B2C">
        <w:rPr>
          <w:color w:val="171717"/>
          <w:sz w:val="24"/>
          <w:szCs w:val="24"/>
        </w:rPr>
        <w:t>с</w:t>
      </w:r>
      <w:r w:rsidRPr="00EB6B2C">
        <w:rPr>
          <w:color w:val="171717"/>
          <w:spacing w:val="20"/>
          <w:sz w:val="24"/>
          <w:szCs w:val="24"/>
        </w:rPr>
        <w:t xml:space="preserve"> </w:t>
      </w:r>
      <w:r w:rsidRPr="00EB6B2C">
        <w:rPr>
          <w:color w:val="171717"/>
          <w:sz w:val="24"/>
          <w:szCs w:val="24"/>
        </w:rPr>
        <w:t>причастиями</w:t>
      </w:r>
      <w:r w:rsidRPr="00EB6B2C">
        <w:rPr>
          <w:color w:val="171717"/>
          <w:spacing w:val="23"/>
          <w:sz w:val="24"/>
          <w:szCs w:val="24"/>
        </w:rPr>
        <w:t xml:space="preserve"> </w:t>
      </w:r>
      <w:r w:rsidRPr="00EB6B2C">
        <w:rPr>
          <w:color w:val="171717"/>
          <w:sz w:val="24"/>
          <w:szCs w:val="24"/>
        </w:rPr>
        <w:t>настоящего</w:t>
      </w:r>
      <w:r w:rsidRPr="00EB6B2C">
        <w:rPr>
          <w:color w:val="171717"/>
          <w:spacing w:val="21"/>
          <w:sz w:val="24"/>
          <w:szCs w:val="24"/>
        </w:rPr>
        <w:t xml:space="preserve"> </w:t>
      </w:r>
      <w:r w:rsidRPr="00EB6B2C">
        <w:rPr>
          <w:color w:val="171717"/>
          <w:sz w:val="24"/>
          <w:szCs w:val="24"/>
        </w:rPr>
        <w:t>и</w:t>
      </w:r>
      <w:r w:rsidRPr="00EB6B2C">
        <w:rPr>
          <w:color w:val="171717"/>
          <w:spacing w:val="22"/>
          <w:sz w:val="24"/>
          <w:szCs w:val="24"/>
        </w:rPr>
        <w:t xml:space="preserve"> </w:t>
      </w:r>
      <w:r w:rsidRPr="00EB6B2C">
        <w:rPr>
          <w:color w:val="171717"/>
          <w:sz w:val="24"/>
          <w:szCs w:val="24"/>
        </w:rPr>
        <w:t>прошедшего</w:t>
      </w:r>
      <w:r w:rsidRPr="00EB6B2C">
        <w:rPr>
          <w:color w:val="171717"/>
          <w:spacing w:val="24"/>
          <w:sz w:val="24"/>
          <w:szCs w:val="24"/>
        </w:rPr>
        <w:t xml:space="preserve"> </w:t>
      </w:r>
      <w:r w:rsidRPr="00EB6B2C">
        <w:rPr>
          <w:color w:val="171717"/>
          <w:sz w:val="24"/>
          <w:szCs w:val="24"/>
        </w:rPr>
        <w:t>вре-</w:t>
      </w:r>
    </w:p>
    <w:p w:rsidR="00D22719" w:rsidRPr="00EB6B2C" w:rsidRDefault="00891BDD">
      <w:pPr>
        <w:pStyle w:val="a3"/>
        <w:spacing w:before="1" w:line="322" w:lineRule="exact"/>
        <w:ind w:firstLine="0"/>
        <w:jc w:val="left"/>
        <w:rPr>
          <w:sz w:val="24"/>
          <w:szCs w:val="24"/>
        </w:rPr>
      </w:pPr>
      <w:r w:rsidRPr="00EB6B2C">
        <w:rPr>
          <w:color w:val="171717"/>
          <w:sz w:val="24"/>
          <w:szCs w:val="24"/>
        </w:rPr>
        <w:t>мени;</w:t>
      </w:r>
    </w:p>
    <w:p w:rsidR="00D22719" w:rsidRPr="00EB6B2C" w:rsidRDefault="00891BDD" w:rsidP="003064DD">
      <w:pPr>
        <w:pStyle w:val="a6"/>
        <w:numPr>
          <w:ilvl w:val="0"/>
          <w:numId w:val="204"/>
        </w:numPr>
        <w:tabs>
          <w:tab w:val="left" w:pos="1845"/>
        </w:tabs>
        <w:ind w:left="1844"/>
        <w:jc w:val="left"/>
        <w:rPr>
          <w:sz w:val="24"/>
          <w:szCs w:val="24"/>
        </w:rPr>
      </w:pPr>
      <w:r w:rsidRPr="00EB6B2C">
        <w:rPr>
          <w:color w:val="171717"/>
          <w:sz w:val="24"/>
          <w:szCs w:val="24"/>
        </w:rPr>
        <w:t>наречия</w:t>
      </w:r>
      <w:r w:rsidRPr="00EB6B2C">
        <w:rPr>
          <w:color w:val="171717"/>
          <w:spacing w:val="19"/>
          <w:sz w:val="24"/>
          <w:szCs w:val="24"/>
        </w:rPr>
        <w:t xml:space="preserve"> </w:t>
      </w:r>
      <w:r w:rsidRPr="00EB6B2C">
        <w:rPr>
          <w:color w:val="171717"/>
          <w:sz w:val="24"/>
          <w:szCs w:val="24"/>
        </w:rPr>
        <w:t>в</w:t>
      </w:r>
      <w:r w:rsidRPr="00EB6B2C">
        <w:rPr>
          <w:color w:val="171717"/>
          <w:spacing w:val="16"/>
          <w:sz w:val="24"/>
          <w:szCs w:val="24"/>
        </w:rPr>
        <w:t xml:space="preserve"> </w:t>
      </w:r>
      <w:r w:rsidRPr="00EB6B2C">
        <w:rPr>
          <w:color w:val="171717"/>
          <w:sz w:val="24"/>
          <w:szCs w:val="24"/>
        </w:rPr>
        <w:t>положительной,</w:t>
      </w:r>
      <w:r w:rsidRPr="00EB6B2C">
        <w:rPr>
          <w:color w:val="171717"/>
          <w:spacing w:val="18"/>
          <w:sz w:val="24"/>
          <w:szCs w:val="24"/>
        </w:rPr>
        <w:t xml:space="preserve"> </w:t>
      </w:r>
      <w:r w:rsidRPr="00EB6B2C">
        <w:rPr>
          <w:color w:val="171717"/>
          <w:sz w:val="24"/>
          <w:szCs w:val="24"/>
        </w:rPr>
        <w:t>сравнительной</w:t>
      </w:r>
      <w:r w:rsidRPr="00EB6B2C">
        <w:rPr>
          <w:color w:val="171717"/>
          <w:spacing w:val="17"/>
          <w:sz w:val="24"/>
          <w:szCs w:val="24"/>
        </w:rPr>
        <w:t xml:space="preserve"> </w:t>
      </w:r>
      <w:r w:rsidRPr="00EB6B2C">
        <w:rPr>
          <w:color w:val="171717"/>
          <w:sz w:val="24"/>
          <w:szCs w:val="24"/>
        </w:rPr>
        <w:t>и</w:t>
      </w:r>
      <w:r w:rsidRPr="00EB6B2C">
        <w:rPr>
          <w:color w:val="171717"/>
          <w:spacing w:val="19"/>
          <w:sz w:val="24"/>
          <w:szCs w:val="24"/>
        </w:rPr>
        <w:t xml:space="preserve"> </w:t>
      </w:r>
      <w:r w:rsidRPr="00EB6B2C">
        <w:rPr>
          <w:color w:val="171717"/>
          <w:sz w:val="24"/>
          <w:szCs w:val="24"/>
        </w:rPr>
        <w:t>превосходной</w:t>
      </w:r>
      <w:r w:rsidRPr="00EB6B2C">
        <w:rPr>
          <w:color w:val="171717"/>
          <w:spacing w:val="18"/>
          <w:sz w:val="24"/>
          <w:szCs w:val="24"/>
        </w:rPr>
        <w:t xml:space="preserve"> </w:t>
      </w:r>
      <w:r w:rsidRPr="00EB6B2C">
        <w:rPr>
          <w:color w:val="171717"/>
          <w:sz w:val="24"/>
          <w:szCs w:val="24"/>
        </w:rPr>
        <w:t>степенях,</w:t>
      </w:r>
      <w:r w:rsidRPr="00EB6B2C">
        <w:rPr>
          <w:color w:val="171717"/>
          <w:spacing w:val="15"/>
          <w:sz w:val="24"/>
          <w:szCs w:val="24"/>
        </w:rPr>
        <w:t xml:space="preserve"> </w:t>
      </w:r>
      <w:r w:rsidRPr="00EB6B2C">
        <w:rPr>
          <w:color w:val="171717"/>
          <w:spacing w:val="2"/>
          <w:sz w:val="24"/>
          <w:szCs w:val="24"/>
        </w:rPr>
        <w:t>об-</w:t>
      </w:r>
    </w:p>
    <w:p w:rsidR="00D22719" w:rsidRPr="00EB6B2C" w:rsidRDefault="00891BDD">
      <w:pPr>
        <w:pStyle w:val="a3"/>
        <w:ind w:firstLine="0"/>
        <w:rPr>
          <w:sz w:val="24"/>
          <w:szCs w:val="24"/>
        </w:rPr>
      </w:pPr>
      <w:r w:rsidRPr="00EB6B2C">
        <w:rPr>
          <w:color w:val="171717"/>
          <w:sz w:val="24"/>
          <w:szCs w:val="24"/>
        </w:rPr>
        <w:t>разованные по правилу, и исключения;</w:t>
      </w:r>
    </w:p>
    <w:p w:rsidR="00D22719" w:rsidRPr="00EB6B2C" w:rsidRDefault="00891BDD" w:rsidP="003064DD">
      <w:pPr>
        <w:pStyle w:val="1"/>
        <w:numPr>
          <w:ilvl w:val="0"/>
          <w:numId w:val="208"/>
        </w:numPr>
        <w:tabs>
          <w:tab w:val="left" w:pos="1986"/>
        </w:tabs>
        <w:spacing w:before="4" w:line="320" w:lineRule="exact"/>
        <w:rPr>
          <w:color w:val="171717"/>
          <w:sz w:val="24"/>
          <w:szCs w:val="24"/>
        </w:rPr>
      </w:pPr>
      <w:r w:rsidRPr="00EB6B2C">
        <w:rPr>
          <w:color w:val="171717"/>
          <w:sz w:val="24"/>
          <w:szCs w:val="24"/>
        </w:rPr>
        <w:t>владеть социокультурными знаниями и</w:t>
      </w:r>
      <w:r w:rsidRPr="00EB6B2C">
        <w:rPr>
          <w:color w:val="171717"/>
          <w:spacing w:val="-4"/>
          <w:sz w:val="24"/>
          <w:szCs w:val="24"/>
        </w:rPr>
        <w:t xml:space="preserve"> </w:t>
      </w:r>
      <w:r w:rsidRPr="00EB6B2C">
        <w:rPr>
          <w:color w:val="171717"/>
          <w:sz w:val="24"/>
          <w:szCs w:val="24"/>
        </w:rPr>
        <w:t>умениями:</w:t>
      </w:r>
    </w:p>
    <w:p w:rsidR="00D22719" w:rsidRPr="00EB6B2C" w:rsidRDefault="00891BDD" w:rsidP="003064DD">
      <w:pPr>
        <w:pStyle w:val="a6"/>
        <w:numPr>
          <w:ilvl w:val="0"/>
          <w:numId w:val="204"/>
        </w:numPr>
        <w:tabs>
          <w:tab w:val="left" w:pos="1907"/>
        </w:tabs>
        <w:ind w:right="830" w:firstLine="708"/>
        <w:rPr>
          <w:sz w:val="24"/>
          <w:szCs w:val="24"/>
        </w:rPr>
      </w:pPr>
      <w:r w:rsidRPr="00EB6B2C">
        <w:rPr>
          <w:i/>
          <w:color w:val="171717"/>
          <w:sz w:val="24"/>
          <w:szCs w:val="24"/>
        </w:rPr>
        <w:t xml:space="preserve">использовать </w:t>
      </w:r>
      <w:r w:rsidRPr="00EB6B2C">
        <w:rPr>
          <w:color w:val="171717"/>
          <w:sz w:val="24"/>
          <w:szCs w:val="24"/>
        </w:rPr>
        <w:t>отдельные социокультурные элементы речевого поведен- ческого этикета в стране/странах изучаемого языка в рамках тематического со- держания;</w:t>
      </w:r>
    </w:p>
    <w:p w:rsidR="00D22719" w:rsidRPr="00EB6B2C" w:rsidRDefault="00891BDD" w:rsidP="003064DD">
      <w:pPr>
        <w:pStyle w:val="a6"/>
        <w:numPr>
          <w:ilvl w:val="0"/>
          <w:numId w:val="204"/>
        </w:numPr>
        <w:tabs>
          <w:tab w:val="left" w:pos="1910"/>
        </w:tabs>
        <w:ind w:right="828" w:firstLine="708"/>
        <w:rPr>
          <w:sz w:val="24"/>
          <w:szCs w:val="24"/>
        </w:rPr>
      </w:pPr>
      <w:r w:rsidRPr="00EB6B2C">
        <w:rPr>
          <w:i/>
          <w:color w:val="171717"/>
          <w:sz w:val="24"/>
          <w:szCs w:val="24"/>
        </w:rPr>
        <w:t xml:space="preserve">знать/понимать и использовать </w:t>
      </w:r>
      <w:r w:rsidRPr="00EB6B2C">
        <w:rPr>
          <w:color w:val="171717"/>
          <w:sz w:val="24"/>
          <w:szCs w:val="24"/>
        </w:rPr>
        <w:t>в устной и письменной речи наиболее употребительную лексику, обозначающую фоновую лексику и реалии стра- ны/стран изучаемого языка в рамках тематического содержания</w:t>
      </w:r>
      <w:r w:rsidRPr="00EB6B2C">
        <w:rPr>
          <w:color w:val="171717"/>
          <w:spacing w:val="-9"/>
          <w:sz w:val="24"/>
          <w:szCs w:val="24"/>
        </w:rPr>
        <w:t xml:space="preserve"> </w:t>
      </w:r>
      <w:r w:rsidRPr="00EB6B2C">
        <w:rPr>
          <w:color w:val="171717"/>
          <w:sz w:val="24"/>
          <w:szCs w:val="24"/>
        </w:rPr>
        <w:t>речи;</w:t>
      </w:r>
    </w:p>
    <w:p w:rsidR="00D22719" w:rsidRPr="00EB6B2C" w:rsidRDefault="00891BDD" w:rsidP="003064DD">
      <w:pPr>
        <w:pStyle w:val="a6"/>
        <w:numPr>
          <w:ilvl w:val="0"/>
          <w:numId w:val="204"/>
        </w:numPr>
        <w:tabs>
          <w:tab w:val="left" w:pos="1845"/>
        </w:tabs>
        <w:ind w:right="825" w:firstLine="708"/>
        <w:rPr>
          <w:sz w:val="24"/>
          <w:szCs w:val="24"/>
        </w:rPr>
      </w:pPr>
      <w:r w:rsidRPr="00EB6B2C">
        <w:rPr>
          <w:i/>
          <w:color w:val="171717"/>
          <w:sz w:val="24"/>
          <w:szCs w:val="24"/>
        </w:rPr>
        <w:t xml:space="preserve">правильно оформлять </w:t>
      </w:r>
      <w:r w:rsidRPr="00EB6B2C">
        <w:rPr>
          <w:color w:val="171717"/>
          <w:sz w:val="24"/>
          <w:szCs w:val="24"/>
        </w:rPr>
        <w:t>адрес, писать фамилии и имена (свои, родствен- ников и друзей) на английском языке (в анкете,</w:t>
      </w:r>
      <w:r w:rsidRPr="00EB6B2C">
        <w:rPr>
          <w:color w:val="171717"/>
          <w:spacing w:val="-13"/>
          <w:sz w:val="24"/>
          <w:szCs w:val="24"/>
        </w:rPr>
        <w:t xml:space="preserve"> </w:t>
      </w:r>
      <w:r w:rsidRPr="00EB6B2C">
        <w:rPr>
          <w:color w:val="171717"/>
          <w:sz w:val="24"/>
          <w:szCs w:val="24"/>
        </w:rPr>
        <w:t>формуляре);</w:t>
      </w:r>
    </w:p>
    <w:p w:rsidR="00D22719" w:rsidRPr="00EB6B2C" w:rsidRDefault="00891BDD" w:rsidP="003064DD">
      <w:pPr>
        <w:pStyle w:val="a6"/>
        <w:numPr>
          <w:ilvl w:val="0"/>
          <w:numId w:val="204"/>
        </w:numPr>
        <w:tabs>
          <w:tab w:val="left" w:pos="1845"/>
        </w:tabs>
        <w:spacing w:line="242" w:lineRule="auto"/>
        <w:ind w:right="828" w:firstLine="708"/>
        <w:rPr>
          <w:sz w:val="24"/>
          <w:szCs w:val="24"/>
        </w:rPr>
      </w:pPr>
      <w:r w:rsidRPr="00EB6B2C">
        <w:rPr>
          <w:i/>
          <w:color w:val="171717"/>
          <w:sz w:val="24"/>
          <w:szCs w:val="24"/>
        </w:rPr>
        <w:t xml:space="preserve">обладать базовыми знаниями </w:t>
      </w:r>
      <w:r w:rsidRPr="00EB6B2C">
        <w:rPr>
          <w:color w:val="171717"/>
          <w:sz w:val="24"/>
          <w:szCs w:val="24"/>
        </w:rPr>
        <w:t xml:space="preserve">о социокультурном портрете родной стра- ны и </w:t>
      </w:r>
      <w:r w:rsidRPr="00EB6B2C">
        <w:rPr>
          <w:color w:val="171717"/>
          <w:sz w:val="24"/>
          <w:szCs w:val="24"/>
        </w:rPr>
        <w:lastRenderedPageBreak/>
        <w:t>страны/стран изучаемого</w:t>
      </w:r>
      <w:r w:rsidRPr="00EB6B2C">
        <w:rPr>
          <w:color w:val="171717"/>
          <w:spacing w:val="-3"/>
          <w:sz w:val="24"/>
          <w:szCs w:val="24"/>
        </w:rPr>
        <w:t xml:space="preserve"> </w:t>
      </w:r>
      <w:r w:rsidRPr="00EB6B2C">
        <w:rPr>
          <w:color w:val="171717"/>
          <w:sz w:val="24"/>
          <w:szCs w:val="24"/>
        </w:rPr>
        <w:t>языка;</w:t>
      </w:r>
    </w:p>
    <w:p w:rsidR="00D22719" w:rsidRPr="00EB6B2C" w:rsidRDefault="00891BDD" w:rsidP="003064DD">
      <w:pPr>
        <w:pStyle w:val="a6"/>
        <w:numPr>
          <w:ilvl w:val="0"/>
          <w:numId w:val="204"/>
        </w:numPr>
        <w:tabs>
          <w:tab w:val="left" w:pos="1845"/>
        </w:tabs>
        <w:spacing w:line="317" w:lineRule="exact"/>
        <w:ind w:left="1844"/>
        <w:rPr>
          <w:sz w:val="24"/>
          <w:szCs w:val="24"/>
        </w:rPr>
      </w:pPr>
      <w:r w:rsidRPr="00EB6B2C">
        <w:rPr>
          <w:i/>
          <w:color w:val="171717"/>
          <w:sz w:val="24"/>
          <w:szCs w:val="24"/>
        </w:rPr>
        <w:t xml:space="preserve">кратко представлять </w:t>
      </w:r>
      <w:r w:rsidRPr="00EB6B2C">
        <w:rPr>
          <w:color w:val="171717"/>
          <w:sz w:val="24"/>
          <w:szCs w:val="24"/>
        </w:rPr>
        <w:t>Россию и страны/стран изучаемого</w:t>
      </w:r>
      <w:r w:rsidRPr="00EB6B2C">
        <w:rPr>
          <w:color w:val="171717"/>
          <w:spacing w:val="-8"/>
          <w:sz w:val="24"/>
          <w:szCs w:val="24"/>
        </w:rPr>
        <w:t xml:space="preserve"> </w:t>
      </w:r>
      <w:r w:rsidRPr="00EB6B2C">
        <w:rPr>
          <w:color w:val="171717"/>
          <w:sz w:val="24"/>
          <w:szCs w:val="24"/>
        </w:rPr>
        <w:t>языка;</w:t>
      </w:r>
    </w:p>
    <w:p w:rsidR="00D22719" w:rsidRPr="00EB6B2C" w:rsidRDefault="00891BDD" w:rsidP="003064DD">
      <w:pPr>
        <w:pStyle w:val="a6"/>
        <w:numPr>
          <w:ilvl w:val="0"/>
          <w:numId w:val="208"/>
        </w:numPr>
        <w:tabs>
          <w:tab w:val="left" w:pos="1986"/>
        </w:tabs>
        <w:spacing w:line="322" w:lineRule="exact"/>
        <w:rPr>
          <w:color w:val="171717"/>
          <w:sz w:val="24"/>
          <w:szCs w:val="24"/>
        </w:rPr>
      </w:pPr>
      <w:r w:rsidRPr="00EB6B2C">
        <w:rPr>
          <w:color w:val="171717"/>
          <w:sz w:val="24"/>
          <w:szCs w:val="24"/>
        </w:rPr>
        <w:t>владеть компенсаторными</w:t>
      </w:r>
      <w:r w:rsidRPr="00EB6B2C">
        <w:rPr>
          <w:color w:val="171717"/>
          <w:spacing w:val="-3"/>
          <w:sz w:val="24"/>
          <w:szCs w:val="24"/>
        </w:rPr>
        <w:t xml:space="preserve"> </w:t>
      </w:r>
      <w:r w:rsidRPr="00EB6B2C">
        <w:rPr>
          <w:color w:val="171717"/>
          <w:sz w:val="24"/>
          <w:szCs w:val="24"/>
        </w:rPr>
        <w:t>умениями:</w:t>
      </w:r>
    </w:p>
    <w:p w:rsidR="00D22719" w:rsidRPr="00EB6B2C" w:rsidRDefault="00891BDD" w:rsidP="003064DD">
      <w:pPr>
        <w:pStyle w:val="a6"/>
        <w:numPr>
          <w:ilvl w:val="0"/>
          <w:numId w:val="204"/>
        </w:numPr>
        <w:tabs>
          <w:tab w:val="left" w:pos="1845"/>
        </w:tabs>
        <w:ind w:right="827" w:firstLine="708"/>
        <w:rPr>
          <w:sz w:val="24"/>
          <w:szCs w:val="24"/>
        </w:rPr>
      </w:pPr>
      <w:r w:rsidRPr="00EB6B2C">
        <w:rPr>
          <w:color w:val="171717"/>
          <w:sz w:val="24"/>
          <w:szCs w:val="24"/>
        </w:rPr>
        <w:t>использовать при чтении и аудировании языковую догадку, в т.ч. кон- текстуальную;</w:t>
      </w:r>
    </w:p>
    <w:p w:rsidR="00D22719" w:rsidRPr="00EB6B2C" w:rsidRDefault="00891BDD" w:rsidP="003064DD">
      <w:pPr>
        <w:pStyle w:val="a6"/>
        <w:numPr>
          <w:ilvl w:val="0"/>
          <w:numId w:val="204"/>
        </w:numPr>
        <w:tabs>
          <w:tab w:val="left" w:pos="1845"/>
        </w:tabs>
        <w:spacing w:before="65"/>
        <w:ind w:right="828" w:firstLine="708"/>
        <w:rPr>
          <w:sz w:val="24"/>
          <w:szCs w:val="24"/>
        </w:rPr>
      </w:pPr>
      <w:r w:rsidRPr="00EB6B2C">
        <w:rPr>
          <w:color w:val="171717"/>
          <w:sz w:val="24"/>
          <w:szCs w:val="24"/>
        </w:rPr>
        <w:t>игнорировать информацию, не являющуюся необходимой для понима- ния основного содержания прочитанного/ прослушанного текста или для нахо- ждения в тексте запрашиваемой</w:t>
      </w:r>
      <w:r w:rsidRPr="00EB6B2C">
        <w:rPr>
          <w:color w:val="171717"/>
          <w:spacing w:val="-6"/>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204"/>
        </w:numPr>
        <w:tabs>
          <w:tab w:val="left" w:pos="1845"/>
        </w:tabs>
        <w:spacing w:before="1"/>
        <w:ind w:right="825" w:firstLine="708"/>
        <w:rPr>
          <w:sz w:val="24"/>
          <w:szCs w:val="24"/>
        </w:rPr>
      </w:pPr>
      <w:r w:rsidRPr="00EB6B2C">
        <w:rPr>
          <w:color w:val="171717"/>
          <w:sz w:val="24"/>
          <w:szCs w:val="24"/>
        </w:rPr>
        <w:t>участвовать в несложных учебных проектах с использованием материа- лов на английском языке с применением ИКТ, соблюдая правила информаци- онной безопасности при работе в сети</w:t>
      </w:r>
      <w:r w:rsidRPr="00EB6B2C">
        <w:rPr>
          <w:color w:val="171717"/>
          <w:spacing w:val="-6"/>
          <w:sz w:val="24"/>
          <w:szCs w:val="24"/>
        </w:rPr>
        <w:t xml:space="preserve"> </w:t>
      </w:r>
      <w:r w:rsidRPr="00EB6B2C">
        <w:rPr>
          <w:color w:val="171717"/>
          <w:sz w:val="24"/>
          <w:szCs w:val="24"/>
        </w:rPr>
        <w:t>Интернет;</w:t>
      </w:r>
    </w:p>
    <w:p w:rsidR="00D22719" w:rsidRPr="00EB6B2C" w:rsidRDefault="00891BDD" w:rsidP="003064DD">
      <w:pPr>
        <w:pStyle w:val="a6"/>
        <w:numPr>
          <w:ilvl w:val="0"/>
          <w:numId w:val="204"/>
        </w:numPr>
        <w:tabs>
          <w:tab w:val="left" w:pos="1845"/>
        </w:tabs>
        <w:spacing w:line="242" w:lineRule="auto"/>
        <w:ind w:right="825" w:firstLine="708"/>
        <w:rPr>
          <w:sz w:val="24"/>
          <w:szCs w:val="24"/>
        </w:rPr>
      </w:pPr>
      <w:r w:rsidRPr="00EB6B2C">
        <w:rPr>
          <w:color w:val="171717"/>
          <w:sz w:val="24"/>
          <w:szCs w:val="24"/>
        </w:rPr>
        <w:t>использовать иноязычные словари и справочники, в т.ч. информацион- но-справочные системы в электронной</w:t>
      </w:r>
      <w:r w:rsidRPr="00EB6B2C">
        <w:rPr>
          <w:color w:val="171717"/>
          <w:spacing w:val="-5"/>
          <w:sz w:val="24"/>
          <w:szCs w:val="24"/>
        </w:rPr>
        <w:t xml:space="preserve"> </w:t>
      </w:r>
      <w:r w:rsidRPr="00EB6B2C">
        <w:rPr>
          <w:color w:val="171717"/>
          <w:sz w:val="24"/>
          <w:szCs w:val="24"/>
        </w:rPr>
        <w:t>форме.</w:t>
      </w:r>
    </w:p>
    <w:p w:rsidR="00D22719" w:rsidRPr="00EB6B2C" w:rsidRDefault="00D22719">
      <w:pPr>
        <w:pStyle w:val="a3"/>
        <w:spacing w:before="10"/>
        <w:ind w:left="0" w:firstLine="0"/>
        <w:jc w:val="left"/>
        <w:rPr>
          <w:sz w:val="24"/>
          <w:szCs w:val="24"/>
        </w:rPr>
      </w:pPr>
    </w:p>
    <w:p w:rsidR="00D22719" w:rsidRPr="00EB6B2C" w:rsidRDefault="003A2E1B" w:rsidP="003A2E1B">
      <w:pPr>
        <w:pStyle w:val="1"/>
        <w:tabs>
          <w:tab w:val="left" w:pos="5390"/>
        </w:tabs>
        <w:spacing w:line="322" w:lineRule="exact"/>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rsidP="003064DD">
      <w:pPr>
        <w:pStyle w:val="a6"/>
        <w:numPr>
          <w:ilvl w:val="0"/>
          <w:numId w:val="203"/>
        </w:numPr>
        <w:tabs>
          <w:tab w:val="left" w:pos="1986"/>
        </w:tabs>
        <w:rPr>
          <w:b/>
          <w:sz w:val="24"/>
          <w:szCs w:val="24"/>
        </w:rPr>
      </w:pPr>
      <w:r w:rsidRPr="00EB6B2C">
        <w:rPr>
          <w:b/>
          <w:color w:val="171717"/>
          <w:sz w:val="24"/>
          <w:szCs w:val="24"/>
        </w:rPr>
        <w:t>владеть основными видами речевой</w:t>
      </w:r>
      <w:r w:rsidRPr="00EB6B2C">
        <w:rPr>
          <w:b/>
          <w:color w:val="171717"/>
          <w:spacing w:val="-6"/>
          <w:sz w:val="24"/>
          <w:szCs w:val="24"/>
        </w:rPr>
        <w:t xml:space="preserve"> </w:t>
      </w:r>
      <w:r w:rsidRPr="00EB6B2C">
        <w:rPr>
          <w:b/>
          <w:color w:val="171717"/>
          <w:sz w:val="24"/>
          <w:szCs w:val="24"/>
        </w:rPr>
        <w:t>деятельности:</w:t>
      </w:r>
    </w:p>
    <w:p w:rsidR="00D22719" w:rsidRPr="00EB6B2C" w:rsidRDefault="00891BDD">
      <w:pPr>
        <w:pStyle w:val="2"/>
        <w:spacing w:before="3"/>
        <w:jc w:val="left"/>
        <w:rPr>
          <w:sz w:val="24"/>
          <w:szCs w:val="24"/>
        </w:rPr>
      </w:pPr>
      <w:r w:rsidRPr="00EB6B2C">
        <w:rPr>
          <w:color w:val="171717"/>
          <w:sz w:val="24"/>
          <w:szCs w:val="24"/>
        </w:rPr>
        <w:t>говорение:</w:t>
      </w:r>
    </w:p>
    <w:p w:rsidR="00D22719" w:rsidRPr="00EB6B2C" w:rsidRDefault="00891BDD" w:rsidP="003064DD">
      <w:pPr>
        <w:pStyle w:val="a6"/>
        <w:numPr>
          <w:ilvl w:val="0"/>
          <w:numId w:val="204"/>
        </w:numPr>
        <w:tabs>
          <w:tab w:val="left" w:pos="1845"/>
        </w:tabs>
        <w:ind w:right="828" w:firstLine="708"/>
        <w:rPr>
          <w:sz w:val="24"/>
          <w:szCs w:val="24"/>
        </w:rPr>
      </w:pPr>
      <w:r w:rsidRPr="00EB6B2C">
        <w:rPr>
          <w:i/>
          <w:color w:val="171717"/>
          <w:sz w:val="24"/>
          <w:szCs w:val="24"/>
        </w:rPr>
        <w:t xml:space="preserve">вести разные виды диалогов </w:t>
      </w:r>
      <w:r w:rsidRPr="00EB6B2C">
        <w:rPr>
          <w:color w:val="171717"/>
          <w:sz w:val="24"/>
          <w:szCs w:val="24"/>
        </w:rPr>
        <w:t>(диалог этикетного характера, диалог - побуждение к действию, диалог-расспрос) в рамках отобранного тематическо- го содержания речи в стандартных ситуациях неофициального общения с вер- бальными и/или со зрительными опорами, с соблюдением норм речевого этике- та, принятого в стране/странах изучаемого языка (до 5 реплик со стороны каж- дого собеседника);</w:t>
      </w:r>
    </w:p>
    <w:p w:rsidR="00D22719" w:rsidRPr="00EB6B2C" w:rsidRDefault="00891BDD" w:rsidP="003064DD">
      <w:pPr>
        <w:pStyle w:val="a6"/>
        <w:numPr>
          <w:ilvl w:val="0"/>
          <w:numId w:val="204"/>
        </w:numPr>
        <w:tabs>
          <w:tab w:val="left" w:pos="1845"/>
        </w:tabs>
        <w:ind w:right="827" w:firstLine="708"/>
        <w:rPr>
          <w:sz w:val="24"/>
          <w:szCs w:val="24"/>
        </w:rPr>
      </w:pPr>
      <w:r w:rsidRPr="00EB6B2C">
        <w:rPr>
          <w:color w:val="171717"/>
          <w:sz w:val="24"/>
          <w:szCs w:val="24"/>
        </w:rPr>
        <w:t>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 сказывания - 7 - 8</w:t>
      </w:r>
      <w:r w:rsidRPr="00EB6B2C">
        <w:rPr>
          <w:color w:val="171717"/>
          <w:spacing w:val="-3"/>
          <w:sz w:val="24"/>
          <w:szCs w:val="24"/>
        </w:rPr>
        <w:t xml:space="preserve"> </w:t>
      </w:r>
      <w:r w:rsidRPr="00EB6B2C">
        <w:rPr>
          <w:color w:val="171717"/>
          <w:sz w:val="24"/>
          <w:szCs w:val="24"/>
        </w:rPr>
        <w:t>фраз);</w:t>
      </w:r>
    </w:p>
    <w:p w:rsidR="00D22719" w:rsidRPr="00EB6B2C" w:rsidRDefault="00891BDD" w:rsidP="003064DD">
      <w:pPr>
        <w:pStyle w:val="a6"/>
        <w:numPr>
          <w:ilvl w:val="0"/>
          <w:numId w:val="204"/>
        </w:numPr>
        <w:tabs>
          <w:tab w:val="left" w:pos="1845"/>
        </w:tabs>
        <w:ind w:right="838" w:firstLine="708"/>
        <w:rPr>
          <w:sz w:val="24"/>
          <w:szCs w:val="24"/>
        </w:rPr>
      </w:pPr>
      <w:r w:rsidRPr="00EB6B2C">
        <w:rPr>
          <w:i/>
          <w:color w:val="171717"/>
          <w:sz w:val="24"/>
          <w:szCs w:val="24"/>
        </w:rPr>
        <w:t xml:space="preserve">излагать </w:t>
      </w:r>
      <w:r w:rsidRPr="00EB6B2C">
        <w:rPr>
          <w:color w:val="171717"/>
          <w:sz w:val="24"/>
          <w:szCs w:val="24"/>
        </w:rPr>
        <w:t>основное содержание прочитанного текста с вербальными и/или зрительными опорами (объём - 7 - 8</w:t>
      </w:r>
      <w:r w:rsidRPr="00EB6B2C">
        <w:rPr>
          <w:color w:val="171717"/>
          <w:spacing w:val="-5"/>
          <w:sz w:val="24"/>
          <w:szCs w:val="24"/>
        </w:rPr>
        <w:t xml:space="preserve"> </w:t>
      </w:r>
      <w:r w:rsidRPr="00EB6B2C">
        <w:rPr>
          <w:color w:val="171717"/>
          <w:sz w:val="24"/>
          <w:szCs w:val="24"/>
        </w:rPr>
        <w:t>фраз);</w:t>
      </w:r>
    </w:p>
    <w:p w:rsidR="00D22719" w:rsidRPr="00EB6B2C" w:rsidRDefault="00891BDD" w:rsidP="003064DD">
      <w:pPr>
        <w:pStyle w:val="a6"/>
        <w:numPr>
          <w:ilvl w:val="0"/>
          <w:numId w:val="204"/>
        </w:numPr>
        <w:tabs>
          <w:tab w:val="left" w:pos="1845"/>
        </w:tabs>
        <w:ind w:left="1042" w:right="830" w:firstLine="638"/>
        <w:rPr>
          <w:sz w:val="24"/>
          <w:szCs w:val="24"/>
        </w:rPr>
      </w:pPr>
      <w:r w:rsidRPr="00EB6B2C">
        <w:rPr>
          <w:color w:val="171717"/>
          <w:sz w:val="24"/>
          <w:szCs w:val="24"/>
        </w:rPr>
        <w:t xml:space="preserve">кратко </w:t>
      </w:r>
      <w:r w:rsidRPr="00EB6B2C">
        <w:rPr>
          <w:i/>
          <w:color w:val="171717"/>
          <w:sz w:val="24"/>
          <w:szCs w:val="24"/>
        </w:rPr>
        <w:t xml:space="preserve">излагать </w:t>
      </w:r>
      <w:r w:rsidRPr="00EB6B2C">
        <w:rPr>
          <w:color w:val="171717"/>
          <w:sz w:val="24"/>
          <w:szCs w:val="24"/>
        </w:rPr>
        <w:t>результаты выполненной про ектной работы (объём – 7-8</w:t>
      </w:r>
      <w:r w:rsidRPr="00EB6B2C">
        <w:rPr>
          <w:color w:val="171717"/>
          <w:spacing w:val="-3"/>
          <w:sz w:val="24"/>
          <w:szCs w:val="24"/>
        </w:rPr>
        <w:t xml:space="preserve"> </w:t>
      </w:r>
      <w:r w:rsidRPr="00EB6B2C">
        <w:rPr>
          <w:color w:val="171717"/>
          <w:sz w:val="24"/>
          <w:szCs w:val="24"/>
        </w:rPr>
        <w:t>фраз);</w:t>
      </w:r>
    </w:p>
    <w:p w:rsidR="00D22719" w:rsidRPr="00EB6B2C" w:rsidRDefault="00891BDD">
      <w:pPr>
        <w:pStyle w:val="2"/>
        <w:spacing w:before="6"/>
        <w:jc w:val="left"/>
        <w:rPr>
          <w:sz w:val="24"/>
          <w:szCs w:val="24"/>
        </w:rPr>
      </w:pPr>
      <w:r w:rsidRPr="00EB6B2C">
        <w:rPr>
          <w:color w:val="171717"/>
          <w:sz w:val="24"/>
          <w:szCs w:val="24"/>
        </w:rPr>
        <w:t>аудирование:</w:t>
      </w:r>
    </w:p>
    <w:p w:rsidR="00D22719" w:rsidRPr="00EB6B2C" w:rsidRDefault="00891BDD" w:rsidP="003064DD">
      <w:pPr>
        <w:pStyle w:val="a6"/>
        <w:numPr>
          <w:ilvl w:val="0"/>
          <w:numId w:val="204"/>
        </w:numPr>
        <w:tabs>
          <w:tab w:val="left" w:pos="1845"/>
        </w:tabs>
        <w:ind w:right="825" w:firstLine="708"/>
        <w:rPr>
          <w:sz w:val="24"/>
          <w:szCs w:val="24"/>
        </w:rPr>
      </w:pPr>
      <w:r w:rsidRPr="00EB6B2C">
        <w:rPr>
          <w:i/>
          <w:color w:val="171717"/>
          <w:sz w:val="24"/>
          <w:szCs w:val="24"/>
        </w:rPr>
        <w:t xml:space="preserve">воспринимать на слух и понимать </w:t>
      </w:r>
      <w:r w:rsidRPr="00EB6B2C">
        <w:rPr>
          <w:color w:val="171717"/>
          <w:sz w:val="24"/>
          <w:szCs w:val="24"/>
        </w:rPr>
        <w:t>несложные адаптированные аутен- тичные тексты, содержащие отдельные незнакомые слова, со зрительными опо- 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w:t>
      </w:r>
      <w:r w:rsidRPr="00EB6B2C">
        <w:rPr>
          <w:color w:val="171717"/>
          <w:spacing w:val="6"/>
          <w:sz w:val="24"/>
          <w:szCs w:val="24"/>
        </w:rPr>
        <w:t xml:space="preserve"> </w:t>
      </w:r>
      <w:r w:rsidRPr="00EB6B2C">
        <w:rPr>
          <w:color w:val="171717"/>
          <w:sz w:val="24"/>
          <w:szCs w:val="24"/>
        </w:rPr>
        <w:t>минут);</w:t>
      </w:r>
    </w:p>
    <w:p w:rsidR="00D22719" w:rsidRPr="00EB6B2C" w:rsidRDefault="00891BDD">
      <w:pPr>
        <w:pStyle w:val="2"/>
        <w:spacing w:before="4"/>
        <w:rPr>
          <w:sz w:val="24"/>
          <w:szCs w:val="24"/>
        </w:rPr>
      </w:pPr>
      <w:r w:rsidRPr="00EB6B2C">
        <w:rPr>
          <w:color w:val="171717"/>
          <w:sz w:val="24"/>
          <w:szCs w:val="24"/>
        </w:rPr>
        <w:t>смысловое чтение:</w:t>
      </w:r>
    </w:p>
    <w:p w:rsidR="00D22719" w:rsidRPr="00EB6B2C" w:rsidRDefault="00891BDD">
      <w:pPr>
        <w:pStyle w:val="a3"/>
        <w:ind w:right="827"/>
        <w:rPr>
          <w:sz w:val="24"/>
          <w:szCs w:val="24"/>
        </w:rPr>
      </w:pPr>
      <w:r w:rsidRPr="00EB6B2C">
        <w:rPr>
          <w:b/>
          <w:color w:val="171717"/>
          <w:sz w:val="24"/>
          <w:szCs w:val="24"/>
        </w:rPr>
        <w:t xml:space="preserve">- </w:t>
      </w:r>
      <w:r w:rsidRPr="00EB6B2C">
        <w:rPr>
          <w:i/>
          <w:color w:val="171717"/>
          <w:sz w:val="24"/>
          <w:szCs w:val="24"/>
        </w:rPr>
        <w:t xml:space="preserve">читать про себя и понимать </w:t>
      </w:r>
      <w:r w:rsidRPr="00EB6B2C">
        <w:rPr>
          <w:color w:val="171717"/>
          <w:sz w:val="24"/>
          <w:szCs w:val="24"/>
        </w:rPr>
        <w:t>несложные адаптированные аутентичные тексты, содержащие отдельные незнакомые слова, с различной глубиной про- 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- 250 - 300 слов);</w:t>
      </w:r>
    </w:p>
    <w:p w:rsidR="00D22719" w:rsidRPr="00EB6B2C" w:rsidRDefault="00891BDD" w:rsidP="003064DD">
      <w:pPr>
        <w:pStyle w:val="a6"/>
        <w:numPr>
          <w:ilvl w:val="0"/>
          <w:numId w:val="202"/>
        </w:numPr>
        <w:tabs>
          <w:tab w:val="left" w:pos="1845"/>
        </w:tabs>
        <w:ind w:right="825" w:firstLine="708"/>
        <w:rPr>
          <w:sz w:val="24"/>
          <w:szCs w:val="24"/>
        </w:rPr>
      </w:pPr>
      <w:r w:rsidRPr="00EB6B2C">
        <w:rPr>
          <w:color w:val="171717"/>
          <w:sz w:val="24"/>
          <w:szCs w:val="24"/>
        </w:rPr>
        <w:t>читать про себя несплошные тексты (таблицы) и понимать представлен- ную в них</w:t>
      </w:r>
      <w:r w:rsidRPr="00EB6B2C">
        <w:rPr>
          <w:color w:val="171717"/>
          <w:spacing w:val="-2"/>
          <w:sz w:val="24"/>
          <w:szCs w:val="24"/>
        </w:rPr>
        <w:t xml:space="preserve"> </w:t>
      </w:r>
      <w:r w:rsidRPr="00EB6B2C">
        <w:rPr>
          <w:color w:val="171717"/>
          <w:sz w:val="24"/>
          <w:szCs w:val="24"/>
        </w:rPr>
        <w:t>информацию;</w:t>
      </w:r>
    </w:p>
    <w:p w:rsidR="00D22719" w:rsidRPr="00EB6B2C" w:rsidRDefault="00891BDD" w:rsidP="003064DD">
      <w:pPr>
        <w:pStyle w:val="a6"/>
        <w:numPr>
          <w:ilvl w:val="0"/>
          <w:numId w:val="202"/>
        </w:numPr>
        <w:tabs>
          <w:tab w:val="left" w:pos="1845"/>
        </w:tabs>
        <w:spacing w:line="322" w:lineRule="exact"/>
        <w:ind w:left="1844"/>
        <w:rPr>
          <w:sz w:val="24"/>
          <w:szCs w:val="24"/>
        </w:rPr>
      </w:pPr>
      <w:r w:rsidRPr="00EB6B2C">
        <w:rPr>
          <w:i/>
          <w:color w:val="171717"/>
          <w:sz w:val="24"/>
          <w:szCs w:val="24"/>
        </w:rPr>
        <w:t xml:space="preserve">определять </w:t>
      </w:r>
      <w:r w:rsidRPr="00EB6B2C">
        <w:rPr>
          <w:color w:val="171717"/>
          <w:sz w:val="24"/>
          <w:szCs w:val="24"/>
        </w:rPr>
        <w:t>тему текста по</w:t>
      </w:r>
      <w:r w:rsidRPr="00EB6B2C">
        <w:rPr>
          <w:color w:val="171717"/>
          <w:spacing w:val="-5"/>
          <w:sz w:val="24"/>
          <w:szCs w:val="24"/>
        </w:rPr>
        <w:t xml:space="preserve"> </w:t>
      </w:r>
      <w:r w:rsidRPr="00EB6B2C">
        <w:rPr>
          <w:color w:val="171717"/>
          <w:sz w:val="24"/>
          <w:szCs w:val="24"/>
        </w:rPr>
        <w:t>заголовку;</w:t>
      </w:r>
    </w:p>
    <w:p w:rsidR="00D22719" w:rsidRPr="00EB6B2C" w:rsidRDefault="00891BDD">
      <w:pPr>
        <w:pStyle w:val="2"/>
        <w:spacing w:before="3"/>
        <w:rPr>
          <w:sz w:val="24"/>
          <w:szCs w:val="24"/>
        </w:rPr>
      </w:pPr>
      <w:r w:rsidRPr="00EB6B2C">
        <w:rPr>
          <w:color w:val="171717"/>
          <w:sz w:val="24"/>
          <w:szCs w:val="24"/>
        </w:rPr>
        <w:t>письменная речь:</w:t>
      </w:r>
    </w:p>
    <w:p w:rsidR="00D22719" w:rsidRPr="00EB6B2C" w:rsidRDefault="00891BDD" w:rsidP="003064DD">
      <w:pPr>
        <w:pStyle w:val="a6"/>
        <w:numPr>
          <w:ilvl w:val="0"/>
          <w:numId w:val="202"/>
        </w:numPr>
        <w:tabs>
          <w:tab w:val="left" w:pos="1845"/>
        </w:tabs>
        <w:ind w:right="827" w:firstLine="708"/>
        <w:rPr>
          <w:sz w:val="24"/>
          <w:szCs w:val="24"/>
        </w:rPr>
      </w:pPr>
      <w:r w:rsidRPr="00EB6B2C">
        <w:rPr>
          <w:i/>
          <w:color w:val="171717"/>
          <w:sz w:val="24"/>
          <w:szCs w:val="24"/>
        </w:rPr>
        <w:t xml:space="preserve">заполнять </w:t>
      </w:r>
      <w:r w:rsidRPr="00EB6B2C">
        <w:rPr>
          <w:color w:val="171717"/>
          <w:sz w:val="24"/>
          <w:szCs w:val="24"/>
        </w:rPr>
        <w:t xml:space="preserve">анкеты и формуляры в соответствии с нормами речевого эти- кета, принятыми в стране/странах изучаемого языка, с указанием личной </w:t>
      </w:r>
      <w:r w:rsidRPr="00EB6B2C">
        <w:rPr>
          <w:color w:val="171717"/>
          <w:spacing w:val="2"/>
          <w:sz w:val="24"/>
          <w:szCs w:val="24"/>
        </w:rPr>
        <w:t xml:space="preserve">ин- </w:t>
      </w:r>
      <w:r w:rsidRPr="00EB6B2C">
        <w:rPr>
          <w:color w:val="171717"/>
          <w:sz w:val="24"/>
          <w:szCs w:val="24"/>
        </w:rPr>
        <w:t>формации;</w:t>
      </w:r>
    </w:p>
    <w:p w:rsidR="00D22719" w:rsidRPr="00EB6B2C" w:rsidRDefault="00891BDD" w:rsidP="003064DD">
      <w:pPr>
        <w:pStyle w:val="a6"/>
        <w:numPr>
          <w:ilvl w:val="0"/>
          <w:numId w:val="202"/>
        </w:numPr>
        <w:tabs>
          <w:tab w:val="left" w:pos="1845"/>
        </w:tabs>
        <w:spacing w:before="65"/>
        <w:ind w:right="831" w:firstLine="708"/>
        <w:rPr>
          <w:sz w:val="24"/>
          <w:szCs w:val="24"/>
        </w:rPr>
      </w:pPr>
      <w:r w:rsidRPr="00EB6B2C">
        <w:rPr>
          <w:i/>
          <w:color w:val="171717"/>
          <w:sz w:val="24"/>
          <w:szCs w:val="24"/>
        </w:rPr>
        <w:t xml:space="preserve">писать </w:t>
      </w:r>
      <w:r w:rsidRPr="00EB6B2C">
        <w:rPr>
          <w:color w:val="171717"/>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EB6B2C">
        <w:rPr>
          <w:i/>
          <w:color w:val="171717"/>
          <w:sz w:val="24"/>
          <w:szCs w:val="24"/>
        </w:rPr>
        <w:t xml:space="preserve">создавать </w:t>
      </w:r>
      <w:r w:rsidRPr="00EB6B2C">
        <w:rPr>
          <w:color w:val="171717"/>
          <w:sz w:val="24"/>
          <w:szCs w:val="24"/>
        </w:rPr>
        <w:t>небольшое письменное высказывание с опорой на образец, план, ключевые слова, картинку (объём высказывания — до 70</w:t>
      </w:r>
      <w:r w:rsidRPr="00EB6B2C">
        <w:rPr>
          <w:color w:val="171717"/>
          <w:spacing w:val="-14"/>
          <w:sz w:val="24"/>
          <w:szCs w:val="24"/>
        </w:rPr>
        <w:t xml:space="preserve"> </w:t>
      </w:r>
      <w:r w:rsidRPr="00EB6B2C">
        <w:rPr>
          <w:color w:val="171717"/>
          <w:sz w:val="24"/>
          <w:szCs w:val="24"/>
        </w:rPr>
        <w:t>слов);</w:t>
      </w:r>
    </w:p>
    <w:p w:rsidR="00D22719" w:rsidRPr="00EB6B2C" w:rsidRDefault="00891BDD" w:rsidP="003064DD">
      <w:pPr>
        <w:pStyle w:val="1"/>
        <w:numPr>
          <w:ilvl w:val="0"/>
          <w:numId w:val="203"/>
        </w:numPr>
        <w:tabs>
          <w:tab w:val="left" w:pos="1986"/>
        </w:tabs>
        <w:spacing w:before="6"/>
        <w:rPr>
          <w:sz w:val="24"/>
          <w:szCs w:val="24"/>
        </w:rPr>
      </w:pPr>
      <w:r w:rsidRPr="00EB6B2C">
        <w:rPr>
          <w:color w:val="171717"/>
          <w:sz w:val="24"/>
          <w:szCs w:val="24"/>
        </w:rPr>
        <w:lastRenderedPageBreak/>
        <w:t>владеть фонетическими</w:t>
      </w:r>
      <w:r w:rsidRPr="00EB6B2C">
        <w:rPr>
          <w:color w:val="171717"/>
          <w:spacing w:val="-1"/>
          <w:sz w:val="24"/>
          <w:szCs w:val="24"/>
        </w:rPr>
        <w:t xml:space="preserve"> </w:t>
      </w:r>
      <w:r w:rsidRPr="00EB6B2C">
        <w:rPr>
          <w:color w:val="171717"/>
          <w:sz w:val="24"/>
          <w:szCs w:val="24"/>
        </w:rPr>
        <w:t>навыками:</w:t>
      </w:r>
    </w:p>
    <w:p w:rsidR="00D22719" w:rsidRPr="00EB6B2C" w:rsidRDefault="00891BDD">
      <w:pPr>
        <w:ind w:left="972" w:right="827" w:firstLine="708"/>
        <w:jc w:val="both"/>
        <w:rPr>
          <w:sz w:val="24"/>
          <w:szCs w:val="24"/>
        </w:rPr>
      </w:pPr>
      <w:r w:rsidRPr="00EB6B2C">
        <w:rPr>
          <w:b/>
          <w:color w:val="171717"/>
          <w:sz w:val="24"/>
          <w:szCs w:val="24"/>
        </w:rPr>
        <w:t xml:space="preserve">- </w:t>
      </w:r>
      <w:r w:rsidRPr="00EB6B2C">
        <w:rPr>
          <w:i/>
          <w:color w:val="171717"/>
          <w:sz w:val="24"/>
          <w:szCs w:val="24"/>
        </w:rPr>
        <w:t>различать на слух и адекватно</w:t>
      </w:r>
      <w:r w:rsidRPr="00EB6B2C">
        <w:rPr>
          <w:color w:val="171717"/>
          <w:sz w:val="24"/>
          <w:szCs w:val="24"/>
        </w:rPr>
        <w:t xml:space="preserve">, без ошибок, ведущих к сбою коммуни- кации, </w:t>
      </w:r>
      <w:r w:rsidRPr="00EB6B2C">
        <w:rPr>
          <w:i/>
          <w:color w:val="171717"/>
          <w:sz w:val="24"/>
          <w:szCs w:val="24"/>
        </w:rPr>
        <w:t xml:space="preserve">произносить </w:t>
      </w:r>
      <w:r w:rsidRPr="00EB6B2C">
        <w:rPr>
          <w:color w:val="171717"/>
          <w:sz w:val="24"/>
          <w:szCs w:val="24"/>
        </w:rPr>
        <w:t xml:space="preserve">слова с правильным ударением и фразы с соблюдением их ритмико-интонационных особенностей, в т.ч. </w:t>
      </w:r>
      <w:r w:rsidRPr="00EB6B2C">
        <w:rPr>
          <w:i/>
          <w:color w:val="171717"/>
          <w:sz w:val="24"/>
          <w:szCs w:val="24"/>
        </w:rPr>
        <w:t xml:space="preserve">применять правила </w:t>
      </w:r>
      <w:r w:rsidRPr="00EB6B2C">
        <w:rPr>
          <w:color w:val="171717"/>
          <w:sz w:val="24"/>
          <w:szCs w:val="24"/>
        </w:rPr>
        <w:t>отсутствия фразового ударения на служебных словах;</w:t>
      </w:r>
    </w:p>
    <w:p w:rsidR="00D22719" w:rsidRPr="00EB6B2C" w:rsidRDefault="00891BDD" w:rsidP="003064DD">
      <w:pPr>
        <w:pStyle w:val="a6"/>
        <w:numPr>
          <w:ilvl w:val="0"/>
          <w:numId w:val="201"/>
        </w:numPr>
        <w:tabs>
          <w:tab w:val="left" w:pos="1845"/>
        </w:tabs>
        <w:ind w:right="827" w:firstLine="708"/>
        <w:rPr>
          <w:sz w:val="24"/>
          <w:szCs w:val="24"/>
        </w:rPr>
      </w:pPr>
      <w:r w:rsidRPr="00EB6B2C">
        <w:rPr>
          <w:i/>
          <w:color w:val="171717"/>
          <w:sz w:val="24"/>
          <w:szCs w:val="24"/>
        </w:rPr>
        <w:t xml:space="preserve">выразительно читать вслух </w:t>
      </w:r>
      <w:r w:rsidRPr="00EB6B2C">
        <w:rPr>
          <w:color w:val="171717"/>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 нимание содержания текста; читать новые слова согласно основным правилам чтения;</w:t>
      </w:r>
    </w:p>
    <w:p w:rsidR="00D22719" w:rsidRPr="00EB6B2C" w:rsidRDefault="00891BDD" w:rsidP="003064DD">
      <w:pPr>
        <w:pStyle w:val="1"/>
        <w:numPr>
          <w:ilvl w:val="0"/>
          <w:numId w:val="203"/>
        </w:numPr>
        <w:tabs>
          <w:tab w:val="left" w:pos="1986"/>
        </w:tabs>
        <w:spacing w:before="4"/>
        <w:rPr>
          <w:sz w:val="24"/>
          <w:szCs w:val="24"/>
        </w:rPr>
      </w:pPr>
      <w:r w:rsidRPr="00EB6B2C">
        <w:rPr>
          <w:color w:val="171717"/>
          <w:sz w:val="24"/>
          <w:szCs w:val="24"/>
        </w:rPr>
        <w:t>владеть орфографическими</w:t>
      </w:r>
      <w:r w:rsidRPr="00EB6B2C">
        <w:rPr>
          <w:color w:val="171717"/>
          <w:spacing w:val="-3"/>
          <w:sz w:val="24"/>
          <w:szCs w:val="24"/>
        </w:rPr>
        <w:t xml:space="preserve"> </w:t>
      </w:r>
      <w:r w:rsidRPr="00EB6B2C">
        <w:rPr>
          <w:color w:val="171717"/>
          <w:sz w:val="24"/>
          <w:szCs w:val="24"/>
        </w:rPr>
        <w:t>навыками:</w:t>
      </w:r>
    </w:p>
    <w:p w:rsidR="00D22719" w:rsidRPr="00EB6B2C" w:rsidRDefault="00891BDD" w:rsidP="003064DD">
      <w:pPr>
        <w:pStyle w:val="a6"/>
        <w:numPr>
          <w:ilvl w:val="0"/>
          <w:numId w:val="201"/>
        </w:numPr>
        <w:tabs>
          <w:tab w:val="left" w:pos="1845"/>
        </w:tabs>
        <w:spacing w:line="319" w:lineRule="exact"/>
        <w:ind w:left="1844"/>
        <w:jc w:val="left"/>
        <w:rPr>
          <w:sz w:val="24"/>
          <w:szCs w:val="24"/>
        </w:rPr>
      </w:pPr>
      <w:r w:rsidRPr="00EB6B2C">
        <w:rPr>
          <w:color w:val="171717"/>
          <w:sz w:val="24"/>
          <w:szCs w:val="24"/>
        </w:rPr>
        <w:t xml:space="preserve">правильно </w:t>
      </w:r>
      <w:r w:rsidRPr="00EB6B2C">
        <w:rPr>
          <w:i/>
          <w:color w:val="171717"/>
          <w:sz w:val="24"/>
          <w:szCs w:val="24"/>
        </w:rPr>
        <w:t xml:space="preserve">писать </w:t>
      </w:r>
      <w:r w:rsidRPr="00EB6B2C">
        <w:rPr>
          <w:color w:val="171717"/>
          <w:sz w:val="24"/>
          <w:szCs w:val="24"/>
        </w:rPr>
        <w:t>изученные слова;</w:t>
      </w:r>
    </w:p>
    <w:p w:rsidR="00D22719" w:rsidRPr="00EB6B2C" w:rsidRDefault="00891BDD" w:rsidP="003064DD">
      <w:pPr>
        <w:pStyle w:val="1"/>
        <w:numPr>
          <w:ilvl w:val="0"/>
          <w:numId w:val="203"/>
        </w:numPr>
        <w:tabs>
          <w:tab w:val="left" w:pos="1986"/>
        </w:tabs>
        <w:spacing w:line="322" w:lineRule="exact"/>
        <w:rPr>
          <w:b w:val="0"/>
          <w:sz w:val="24"/>
          <w:szCs w:val="24"/>
        </w:rPr>
      </w:pPr>
      <w:r w:rsidRPr="00EB6B2C">
        <w:rPr>
          <w:color w:val="171717"/>
          <w:sz w:val="24"/>
          <w:szCs w:val="24"/>
        </w:rPr>
        <w:t>владеть пунктуационными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201"/>
        </w:numPr>
        <w:tabs>
          <w:tab w:val="left" w:pos="1845"/>
        </w:tabs>
        <w:ind w:right="827" w:firstLine="708"/>
        <w:rPr>
          <w:sz w:val="24"/>
          <w:szCs w:val="24"/>
        </w:rPr>
      </w:pPr>
      <w:r w:rsidRPr="00EB6B2C">
        <w:rPr>
          <w:i/>
          <w:color w:val="171717"/>
          <w:sz w:val="24"/>
          <w:szCs w:val="24"/>
        </w:rPr>
        <w:t xml:space="preserve">использовать </w:t>
      </w:r>
      <w:r w:rsidRPr="00EB6B2C">
        <w:rPr>
          <w:color w:val="171717"/>
          <w:sz w:val="24"/>
          <w:szCs w:val="24"/>
        </w:rPr>
        <w:t xml:space="preserve">точку, вопросительный и восклицательный знаки в конце предложения, запятую при перечислении и обращении, апостроф; пунктуаци- онно правильно </w:t>
      </w:r>
      <w:r w:rsidRPr="00EB6B2C">
        <w:rPr>
          <w:i/>
          <w:color w:val="171717"/>
          <w:sz w:val="24"/>
          <w:szCs w:val="24"/>
        </w:rPr>
        <w:t xml:space="preserve">оформлять </w:t>
      </w:r>
      <w:r w:rsidRPr="00EB6B2C">
        <w:rPr>
          <w:color w:val="171717"/>
          <w:sz w:val="24"/>
          <w:szCs w:val="24"/>
        </w:rPr>
        <w:t>электронное сообщение личного</w:t>
      </w:r>
      <w:r w:rsidRPr="00EB6B2C">
        <w:rPr>
          <w:color w:val="171717"/>
          <w:spacing w:val="-9"/>
          <w:sz w:val="24"/>
          <w:szCs w:val="24"/>
        </w:rPr>
        <w:t xml:space="preserve"> </w:t>
      </w:r>
      <w:r w:rsidRPr="00EB6B2C">
        <w:rPr>
          <w:color w:val="171717"/>
          <w:sz w:val="24"/>
          <w:szCs w:val="24"/>
        </w:rPr>
        <w:t>характера;</w:t>
      </w:r>
    </w:p>
    <w:p w:rsidR="00D22719" w:rsidRPr="00EB6B2C" w:rsidRDefault="00891BDD" w:rsidP="003064DD">
      <w:pPr>
        <w:pStyle w:val="a6"/>
        <w:numPr>
          <w:ilvl w:val="0"/>
          <w:numId w:val="200"/>
        </w:numPr>
        <w:tabs>
          <w:tab w:val="left" w:pos="1845"/>
        </w:tabs>
        <w:spacing w:before="1"/>
        <w:ind w:right="830" w:firstLine="708"/>
        <w:rPr>
          <w:sz w:val="24"/>
          <w:szCs w:val="24"/>
        </w:rPr>
      </w:pPr>
      <w:r w:rsidRPr="00EB6B2C">
        <w:rPr>
          <w:i/>
          <w:color w:val="171717"/>
          <w:sz w:val="24"/>
          <w:szCs w:val="24"/>
        </w:rPr>
        <w:t xml:space="preserve">распознавать </w:t>
      </w:r>
      <w:r w:rsidRPr="00EB6B2C">
        <w:rPr>
          <w:color w:val="171717"/>
          <w:sz w:val="24"/>
          <w:szCs w:val="24"/>
        </w:rPr>
        <w:t xml:space="preserve">в звучащем и письменном тексте 800 лексических единиц (слов, словосочетаний, речевых клише) и правильно </w:t>
      </w:r>
      <w:r w:rsidRPr="00EB6B2C">
        <w:rPr>
          <w:i/>
          <w:color w:val="171717"/>
          <w:sz w:val="24"/>
          <w:szCs w:val="24"/>
        </w:rPr>
        <w:t xml:space="preserve">употреблять </w:t>
      </w:r>
      <w:r w:rsidRPr="00EB6B2C">
        <w:rPr>
          <w:color w:val="171717"/>
          <w:sz w:val="24"/>
          <w:szCs w:val="24"/>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w:t>
      </w:r>
      <w:r w:rsidRPr="00EB6B2C">
        <w:rPr>
          <w:color w:val="171717"/>
          <w:spacing w:val="-10"/>
          <w:sz w:val="24"/>
          <w:szCs w:val="24"/>
        </w:rPr>
        <w:t xml:space="preserve"> </w:t>
      </w:r>
      <w:r w:rsidRPr="00EB6B2C">
        <w:rPr>
          <w:color w:val="171717"/>
          <w:sz w:val="24"/>
          <w:szCs w:val="24"/>
        </w:rPr>
        <w:t>сочетаемости;</w:t>
      </w:r>
    </w:p>
    <w:p w:rsidR="00D22719" w:rsidRPr="00EB6B2C" w:rsidRDefault="00891BDD" w:rsidP="003064DD">
      <w:pPr>
        <w:pStyle w:val="a6"/>
        <w:numPr>
          <w:ilvl w:val="0"/>
          <w:numId w:val="200"/>
        </w:numPr>
        <w:tabs>
          <w:tab w:val="left" w:pos="1845"/>
        </w:tabs>
        <w:spacing w:line="321" w:lineRule="exact"/>
        <w:ind w:left="1844"/>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w:t>
      </w:r>
      <w:r w:rsidRPr="00EB6B2C">
        <w:rPr>
          <w:color w:val="171717"/>
          <w:spacing w:val="-6"/>
          <w:sz w:val="24"/>
          <w:szCs w:val="24"/>
        </w:rPr>
        <w:t xml:space="preserve"> </w:t>
      </w:r>
      <w:r w:rsidRPr="00EB6B2C">
        <w:rPr>
          <w:color w:val="171717"/>
          <w:sz w:val="24"/>
          <w:szCs w:val="24"/>
        </w:rPr>
        <w:t>речи</w:t>
      </w:r>
    </w:p>
    <w:p w:rsidR="00D22719" w:rsidRPr="00EB6B2C" w:rsidRDefault="00891BDD">
      <w:pPr>
        <w:pStyle w:val="a3"/>
        <w:spacing w:before="2"/>
        <w:ind w:right="832"/>
        <w:rPr>
          <w:sz w:val="24"/>
          <w:szCs w:val="24"/>
        </w:rPr>
      </w:pPr>
      <w:r w:rsidRPr="00EB6B2C">
        <w:rPr>
          <w:color w:val="171717"/>
          <w:sz w:val="24"/>
          <w:szCs w:val="24"/>
        </w:rPr>
        <w:t>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D22719" w:rsidRPr="00EB6B2C" w:rsidRDefault="00891BDD" w:rsidP="003064DD">
      <w:pPr>
        <w:pStyle w:val="a6"/>
        <w:numPr>
          <w:ilvl w:val="0"/>
          <w:numId w:val="200"/>
        </w:numPr>
        <w:tabs>
          <w:tab w:val="left" w:pos="1845"/>
        </w:tabs>
        <w:ind w:right="828" w:firstLine="708"/>
        <w:rPr>
          <w:sz w:val="24"/>
          <w:szCs w:val="24"/>
        </w:rPr>
      </w:pPr>
      <w:r w:rsidRPr="00EB6B2C">
        <w:rPr>
          <w:i/>
          <w:color w:val="171717"/>
          <w:sz w:val="24"/>
          <w:szCs w:val="24"/>
        </w:rPr>
        <w:t xml:space="preserve">распознавать и употреблять </w:t>
      </w:r>
      <w:r w:rsidRPr="00EB6B2C">
        <w:rPr>
          <w:color w:val="171717"/>
          <w:sz w:val="24"/>
          <w:szCs w:val="24"/>
        </w:rPr>
        <w:t xml:space="preserve">в устной и письменной речи изученные синонимы, антонимы и интернациональные слова; </w:t>
      </w:r>
      <w:r w:rsidRPr="00EB6B2C">
        <w:rPr>
          <w:i/>
          <w:color w:val="171717"/>
          <w:sz w:val="24"/>
          <w:szCs w:val="24"/>
        </w:rPr>
        <w:t xml:space="preserve">распознавать и употреб- лять </w:t>
      </w:r>
      <w:r w:rsidRPr="00EB6B2C">
        <w:rPr>
          <w:color w:val="171717"/>
          <w:sz w:val="24"/>
          <w:szCs w:val="24"/>
        </w:rPr>
        <w:t>в устной и письменной речи различные средства связи для обеспечения целостности</w:t>
      </w:r>
      <w:r w:rsidRPr="00EB6B2C">
        <w:rPr>
          <w:color w:val="171717"/>
          <w:spacing w:val="-1"/>
          <w:sz w:val="24"/>
          <w:szCs w:val="24"/>
        </w:rPr>
        <w:t xml:space="preserve"> </w:t>
      </w:r>
      <w:r w:rsidRPr="00EB6B2C">
        <w:rPr>
          <w:color w:val="171717"/>
          <w:sz w:val="24"/>
          <w:szCs w:val="24"/>
        </w:rPr>
        <w:t>высказывания;</w:t>
      </w:r>
    </w:p>
    <w:p w:rsidR="00D22719" w:rsidRPr="00EB6B2C" w:rsidRDefault="00891BDD" w:rsidP="003064DD">
      <w:pPr>
        <w:pStyle w:val="a6"/>
        <w:numPr>
          <w:ilvl w:val="0"/>
          <w:numId w:val="200"/>
        </w:numPr>
        <w:tabs>
          <w:tab w:val="left" w:pos="1845"/>
        </w:tabs>
        <w:spacing w:before="1"/>
        <w:ind w:right="825" w:firstLine="708"/>
        <w:rPr>
          <w:sz w:val="24"/>
          <w:szCs w:val="24"/>
        </w:rPr>
      </w:pPr>
      <w:r w:rsidRPr="00EB6B2C">
        <w:rPr>
          <w:i/>
          <w:color w:val="171717"/>
          <w:sz w:val="24"/>
          <w:szCs w:val="24"/>
        </w:rPr>
        <w:t xml:space="preserve">знать и понимать </w:t>
      </w:r>
      <w:r w:rsidRPr="00EB6B2C">
        <w:rPr>
          <w:color w:val="171717"/>
          <w:sz w:val="24"/>
          <w:szCs w:val="24"/>
        </w:rPr>
        <w:t>особенности структуры простых и сложных предло- жений английского языка; различных коммуникативных типов предложений английского языка;</w:t>
      </w:r>
    </w:p>
    <w:p w:rsidR="00D22719" w:rsidRPr="00EB6B2C" w:rsidRDefault="00891BDD" w:rsidP="003064DD">
      <w:pPr>
        <w:pStyle w:val="a6"/>
        <w:numPr>
          <w:ilvl w:val="0"/>
          <w:numId w:val="199"/>
        </w:numPr>
        <w:tabs>
          <w:tab w:val="left" w:pos="1845"/>
        </w:tabs>
        <w:ind w:right="826" w:firstLine="708"/>
        <w:rPr>
          <w:color w:val="171717"/>
          <w:sz w:val="24"/>
          <w:szCs w:val="24"/>
        </w:rPr>
      </w:pPr>
      <w:r w:rsidRPr="00EB6B2C">
        <w:rPr>
          <w:i/>
          <w:color w:val="171717"/>
          <w:sz w:val="24"/>
          <w:szCs w:val="24"/>
        </w:rPr>
        <w:t xml:space="preserve">распознавать </w:t>
      </w:r>
      <w:r w:rsidRPr="00EB6B2C">
        <w:rPr>
          <w:color w:val="171717"/>
          <w:sz w:val="24"/>
          <w:szCs w:val="24"/>
        </w:rPr>
        <w:t xml:space="preserve">в письменном и звучащем тексте </w:t>
      </w:r>
      <w:r w:rsidRPr="00EB6B2C">
        <w:rPr>
          <w:i/>
          <w:color w:val="171717"/>
          <w:sz w:val="24"/>
          <w:szCs w:val="24"/>
        </w:rPr>
        <w:t>и употреблять в устной и письменной речи:</w:t>
      </w:r>
      <w:r w:rsidRPr="00EB6B2C">
        <w:rPr>
          <w:color w:val="171717"/>
          <w:sz w:val="24"/>
          <w:szCs w:val="24"/>
        </w:rPr>
        <w:t>сложноподчинённые предложения с придаточными опреде- лительными с союзными словами who, which, that; сложноподчинённые пред- ложения с придаточными времени с союзами for, since; предложения с конст- рукциями as … as, not so … as; глаголы в видо-временных формах действитель- 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 nuous Tense; модальные глаголы и</w:t>
      </w:r>
      <w:r w:rsidRPr="00EB6B2C">
        <w:rPr>
          <w:color w:val="171717"/>
          <w:spacing w:val="20"/>
          <w:sz w:val="24"/>
          <w:szCs w:val="24"/>
        </w:rPr>
        <w:t xml:space="preserve"> </w:t>
      </w:r>
      <w:r w:rsidRPr="00EB6B2C">
        <w:rPr>
          <w:color w:val="171717"/>
          <w:sz w:val="24"/>
          <w:szCs w:val="24"/>
        </w:rPr>
        <w:t>их</w:t>
      </w:r>
      <w:r w:rsidRPr="00EB6B2C">
        <w:rPr>
          <w:color w:val="171717"/>
          <w:spacing w:val="21"/>
          <w:sz w:val="24"/>
          <w:szCs w:val="24"/>
        </w:rPr>
        <w:t xml:space="preserve"> </w:t>
      </w:r>
      <w:r w:rsidRPr="00EB6B2C">
        <w:rPr>
          <w:color w:val="171717"/>
          <w:sz w:val="24"/>
          <w:szCs w:val="24"/>
        </w:rPr>
        <w:t>эквиваленты</w:t>
      </w:r>
      <w:r w:rsidRPr="00EB6B2C">
        <w:rPr>
          <w:color w:val="171717"/>
          <w:spacing w:val="20"/>
          <w:sz w:val="24"/>
          <w:szCs w:val="24"/>
        </w:rPr>
        <w:t xml:space="preserve"> </w:t>
      </w:r>
      <w:r w:rsidRPr="00EB6B2C">
        <w:rPr>
          <w:color w:val="171717"/>
          <w:sz w:val="24"/>
          <w:szCs w:val="24"/>
        </w:rPr>
        <w:t>(can/be</w:t>
      </w:r>
      <w:r w:rsidRPr="00EB6B2C">
        <w:rPr>
          <w:color w:val="171717"/>
          <w:spacing w:val="17"/>
          <w:sz w:val="24"/>
          <w:szCs w:val="24"/>
        </w:rPr>
        <w:t xml:space="preserve"> </w:t>
      </w:r>
      <w:r w:rsidRPr="00EB6B2C">
        <w:rPr>
          <w:color w:val="171717"/>
          <w:sz w:val="24"/>
          <w:szCs w:val="24"/>
        </w:rPr>
        <w:t>able</w:t>
      </w:r>
      <w:r w:rsidRPr="00EB6B2C">
        <w:rPr>
          <w:color w:val="171717"/>
          <w:spacing w:val="17"/>
          <w:sz w:val="24"/>
          <w:szCs w:val="24"/>
        </w:rPr>
        <w:t xml:space="preserve"> </w:t>
      </w:r>
      <w:r w:rsidRPr="00EB6B2C">
        <w:rPr>
          <w:color w:val="171717"/>
          <w:sz w:val="24"/>
          <w:szCs w:val="24"/>
        </w:rPr>
        <w:t>to,</w:t>
      </w:r>
      <w:r w:rsidRPr="00EB6B2C">
        <w:rPr>
          <w:color w:val="171717"/>
          <w:spacing w:val="19"/>
          <w:sz w:val="24"/>
          <w:szCs w:val="24"/>
        </w:rPr>
        <w:t xml:space="preserve"> </w:t>
      </w:r>
      <w:r w:rsidRPr="00EB6B2C">
        <w:rPr>
          <w:color w:val="171717"/>
          <w:sz w:val="24"/>
          <w:szCs w:val="24"/>
        </w:rPr>
        <w:t>must/</w:t>
      </w:r>
      <w:r w:rsidRPr="00EB6B2C">
        <w:rPr>
          <w:color w:val="171717"/>
          <w:spacing w:val="18"/>
          <w:sz w:val="24"/>
          <w:szCs w:val="24"/>
        </w:rPr>
        <w:t xml:space="preserve"> </w:t>
      </w:r>
      <w:r w:rsidRPr="00EB6B2C">
        <w:rPr>
          <w:color w:val="171717"/>
          <w:sz w:val="24"/>
          <w:szCs w:val="24"/>
        </w:rPr>
        <w:t>have</w:t>
      </w:r>
      <w:r w:rsidRPr="00EB6B2C">
        <w:rPr>
          <w:color w:val="171717"/>
          <w:spacing w:val="20"/>
          <w:sz w:val="24"/>
          <w:szCs w:val="24"/>
        </w:rPr>
        <w:t xml:space="preserve"> </w:t>
      </w:r>
      <w:r w:rsidRPr="00EB6B2C">
        <w:rPr>
          <w:color w:val="171717"/>
          <w:sz w:val="24"/>
          <w:szCs w:val="24"/>
        </w:rPr>
        <w:t>to,</w:t>
      </w:r>
      <w:r w:rsidRPr="00EB6B2C">
        <w:rPr>
          <w:color w:val="171717"/>
          <w:spacing w:val="19"/>
          <w:sz w:val="24"/>
          <w:szCs w:val="24"/>
        </w:rPr>
        <w:t xml:space="preserve"> </w:t>
      </w:r>
      <w:r w:rsidRPr="00EB6B2C">
        <w:rPr>
          <w:color w:val="171717"/>
          <w:sz w:val="24"/>
          <w:szCs w:val="24"/>
        </w:rPr>
        <w:t>may,</w:t>
      </w:r>
      <w:r w:rsidRPr="00EB6B2C">
        <w:rPr>
          <w:color w:val="171717"/>
          <w:spacing w:val="18"/>
          <w:sz w:val="24"/>
          <w:szCs w:val="24"/>
        </w:rPr>
        <w:t xml:space="preserve"> </w:t>
      </w:r>
      <w:r w:rsidRPr="00EB6B2C">
        <w:rPr>
          <w:color w:val="171717"/>
          <w:sz w:val="24"/>
          <w:szCs w:val="24"/>
        </w:rPr>
        <w:t>should,</w:t>
      </w:r>
      <w:r w:rsidRPr="00EB6B2C">
        <w:rPr>
          <w:color w:val="171717"/>
          <w:spacing w:val="20"/>
          <w:sz w:val="24"/>
          <w:szCs w:val="24"/>
        </w:rPr>
        <w:t xml:space="preserve"> </w:t>
      </w:r>
      <w:r w:rsidRPr="00EB6B2C">
        <w:rPr>
          <w:color w:val="171717"/>
          <w:sz w:val="24"/>
          <w:szCs w:val="24"/>
        </w:rPr>
        <w:t>need);</w:t>
      </w:r>
      <w:r w:rsidRPr="00EB6B2C">
        <w:rPr>
          <w:color w:val="171717"/>
          <w:spacing w:val="21"/>
          <w:sz w:val="24"/>
          <w:szCs w:val="24"/>
        </w:rPr>
        <w:t xml:space="preserve"> </w:t>
      </w:r>
      <w:r w:rsidRPr="00EB6B2C">
        <w:rPr>
          <w:color w:val="171717"/>
          <w:sz w:val="24"/>
          <w:szCs w:val="24"/>
        </w:rPr>
        <w:t>cлова,</w:t>
      </w:r>
      <w:r w:rsidRPr="00EB6B2C">
        <w:rPr>
          <w:color w:val="171717"/>
          <w:spacing w:val="18"/>
          <w:sz w:val="24"/>
          <w:szCs w:val="24"/>
        </w:rPr>
        <w:t xml:space="preserve"> </w:t>
      </w:r>
      <w:r w:rsidRPr="00EB6B2C">
        <w:rPr>
          <w:color w:val="171717"/>
          <w:sz w:val="24"/>
          <w:szCs w:val="24"/>
        </w:rPr>
        <w:t>выра-</w:t>
      </w:r>
    </w:p>
    <w:p w:rsidR="00D22719" w:rsidRPr="00EB6B2C" w:rsidRDefault="00891BDD">
      <w:pPr>
        <w:pStyle w:val="a3"/>
        <w:spacing w:before="65"/>
        <w:ind w:right="829" w:firstLine="0"/>
        <w:rPr>
          <w:sz w:val="24"/>
          <w:szCs w:val="24"/>
        </w:rPr>
      </w:pPr>
      <w:r w:rsidRPr="00EB6B2C">
        <w:rPr>
          <w:color w:val="171717"/>
          <w:sz w:val="24"/>
          <w:szCs w:val="24"/>
        </w:rPr>
        <w:t>жающие количество (little/a little, few/a few); возвратные, неопределённые ме- стоимения some, any и их производные (somebody, anybody; something, anything, etc.) every и производные (everybody, everything, etc.) в повествовательных (ут- вердительных и отрицательных) и вопросительных предложениях; числитель- ные для обозначения дат и больших чисел (100— 1000);</w:t>
      </w:r>
    </w:p>
    <w:p w:rsidR="00D22719" w:rsidRPr="00EB6B2C" w:rsidRDefault="00891BDD" w:rsidP="003064DD">
      <w:pPr>
        <w:pStyle w:val="1"/>
        <w:numPr>
          <w:ilvl w:val="0"/>
          <w:numId w:val="203"/>
        </w:numPr>
        <w:tabs>
          <w:tab w:val="left" w:pos="1986"/>
        </w:tabs>
        <w:spacing w:before="5"/>
        <w:rPr>
          <w:sz w:val="24"/>
          <w:szCs w:val="24"/>
        </w:rPr>
      </w:pPr>
      <w:r w:rsidRPr="00EB6B2C">
        <w:rPr>
          <w:color w:val="171717"/>
          <w:sz w:val="24"/>
          <w:szCs w:val="24"/>
        </w:rPr>
        <w:t>владеть социокультурными знаниями и</w:t>
      </w:r>
      <w:r w:rsidRPr="00EB6B2C">
        <w:rPr>
          <w:color w:val="171717"/>
          <w:spacing w:val="-4"/>
          <w:sz w:val="24"/>
          <w:szCs w:val="24"/>
        </w:rPr>
        <w:t xml:space="preserve"> </w:t>
      </w:r>
      <w:r w:rsidRPr="00EB6B2C">
        <w:rPr>
          <w:color w:val="171717"/>
          <w:sz w:val="24"/>
          <w:szCs w:val="24"/>
        </w:rPr>
        <w:t>умениями:</w:t>
      </w:r>
    </w:p>
    <w:p w:rsidR="00D22719" w:rsidRPr="00EB6B2C" w:rsidRDefault="00891BDD" w:rsidP="003064DD">
      <w:pPr>
        <w:pStyle w:val="a6"/>
        <w:numPr>
          <w:ilvl w:val="0"/>
          <w:numId w:val="199"/>
        </w:numPr>
        <w:tabs>
          <w:tab w:val="left" w:pos="1845"/>
        </w:tabs>
        <w:ind w:right="830" w:firstLine="708"/>
        <w:rPr>
          <w:color w:val="171717"/>
          <w:sz w:val="24"/>
          <w:szCs w:val="24"/>
        </w:rPr>
      </w:pPr>
      <w:r w:rsidRPr="00EB6B2C">
        <w:rPr>
          <w:i/>
          <w:color w:val="171717"/>
          <w:sz w:val="24"/>
          <w:szCs w:val="24"/>
        </w:rPr>
        <w:t xml:space="preserve">использовать </w:t>
      </w:r>
      <w:r w:rsidRPr="00EB6B2C">
        <w:rPr>
          <w:color w:val="171717"/>
          <w:sz w:val="24"/>
          <w:szCs w:val="24"/>
        </w:rPr>
        <w:t>отдельные социокультурные элементы речевого поведен- ческого этикета в стране/странах изучаемого языка в рамках тематического со- держания</w:t>
      </w:r>
      <w:r w:rsidRPr="00EB6B2C">
        <w:rPr>
          <w:color w:val="171717"/>
          <w:spacing w:val="-1"/>
          <w:sz w:val="24"/>
          <w:szCs w:val="24"/>
        </w:rPr>
        <w:t xml:space="preserve"> </w:t>
      </w:r>
      <w:r w:rsidRPr="00EB6B2C">
        <w:rPr>
          <w:color w:val="171717"/>
          <w:sz w:val="24"/>
          <w:szCs w:val="24"/>
        </w:rPr>
        <w:t>речи;</w:t>
      </w:r>
    </w:p>
    <w:p w:rsidR="00D22719" w:rsidRPr="00EB6B2C" w:rsidRDefault="00891BDD" w:rsidP="003064DD">
      <w:pPr>
        <w:pStyle w:val="a6"/>
        <w:numPr>
          <w:ilvl w:val="0"/>
          <w:numId w:val="199"/>
        </w:numPr>
        <w:tabs>
          <w:tab w:val="left" w:pos="1845"/>
        </w:tabs>
        <w:ind w:right="834" w:firstLine="708"/>
        <w:rPr>
          <w:color w:val="171717"/>
          <w:sz w:val="24"/>
          <w:szCs w:val="24"/>
        </w:rPr>
      </w:pPr>
      <w:r w:rsidRPr="00EB6B2C">
        <w:rPr>
          <w:i/>
          <w:color w:val="171717"/>
          <w:sz w:val="24"/>
          <w:szCs w:val="24"/>
        </w:rPr>
        <w:t xml:space="preserve">знать/понимать и использовать </w:t>
      </w:r>
      <w:r w:rsidRPr="00EB6B2C">
        <w:rPr>
          <w:color w:val="171717"/>
          <w:sz w:val="24"/>
          <w:szCs w:val="24"/>
        </w:rPr>
        <w:t>в устной и письменной речи наиболее употребительную лексику, обозначающую реалии страны/стран изучаемого языка в рамках тематического содержания</w:t>
      </w:r>
      <w:r w:rsidRPr="00EB6B2C">
        <w:rPr>
          <w:color w:val="171717"/>
          <w:spacing w:val="-4"/>
          <w:sz w:val="24"/>
          <w:szCs w:val="24"/>
        </w:rPr>
        <w:t xml:space="preserve"> </w:t>
      </w:r>
      <w:r w:rsidRPr="00EB6B2C">
        <w:rPr>
          <w:color w:val="171717"/>
          <w:sz w:val="24"/>
          <w:szCs w:val="24"/>
        </w:rPr>
        <w:t>речи;</w:t>
      </w:r>
    </w:p>
    <w:p w:rsidR="00D22719" w:rsidRPr="00EB6B2C" w:rsidRDefault="00891BDD" w:rsidP="003064DD">
      <w:pPr>
        <w:pStyle w:val="a6"/>
        <w:numPr>
          <w:ilvl w:val="0"/>
          <w:numId w:val="199"/>
        </w:numPr>
        <w:tabs>
          <w:tab w:val="left" w:pos="1845"/>
        </w:tabs>
        <w:spacing w:line="242" w:lineRule="auto"/>
        <w:ind w:right="828" w:firstLine="708"/>
        <w:rPr>
          <w:color w:val="171717"/>
          <w:sz w:val="24"/>
          <w:szCs w:val="24"/>
        </w:rPr>
      </w:pPr>
      <w:r w:rsidRPr="00EB6B2C">
        <w:rPr>
          <w:i/>
          <w:color w:val="171717"/>
          <w:sz w:val="24"/>
          <w:szCs w:val="24"/>
        </w:rPr>
        <w:t xml:space="preserve">обладать базовыми знаниями </w:t>
      </w:r>
      <w:r w:rsidRPr="00EB6B2C">
        <w:rPr>
          <w:color w:val="171717"/>
          <w:sz w:val="24"/>
          <w:szCs w:val="24"/>
        </w:rPr>
        <w:t>о социокультурном портрете родной стра- ны и страны/стран изучаемого</w:t>
      </w:r>
      <w:r w:rsidRPr="00EB6B2C">
        <w:rPr>
          <w:color w:val="171717"/>
          <w:spacing w:val="-3"/>
          <w:sz w:val="24"/>
          <w:szCs w:val="24"/>
        </w:rPr>
        <w:t xml:space="preserve"> </w:t>
      </w:r>
      <w:r w:rsidRPr="00EB6B2C">
        <w:rPr>
          <w:color w:val="171717"/>
          <w:sz w:val="24"/>
          <w:szCs w:val="24"/>
        </w:rPr>
        <w:t>языка;</w:t>
      </w:r>
    </w:p>
    <w:p w:rsidR="00D22719" w:rsidRPr="00EB6B2C" w:rsidRDefault="00891BDD" w:rsidP="003064DD">
      <w:pPr>
        <w:pStyle w:val="a6"/>
        <w:numPr>
          <w:ilvl w:val="0"/>
          <w:numId w:val="199"/>
        </w:numPr>
        <w:tabs>
          <w:tab w:val="left" w:pos="1787"/>
        </w:tabs>
        <w:spacing w:line="317" w:lineRule="exact"/>
        <w:ind w:left="1786" w:hanging="106"/>
        <w:rPr>
          <w:color w:val="171717"/>
          <w:sz w:val="24"/>
          <w:szCs w:val="24"/>
        </w:rPr>
      </w:pPr>
      <w:r w:rsidRPr="00EB6B2C">
        <w:rPr>
          <w:i/>
          <w:color w:val="171717"/>
          <w:sz w:val="24"/>
          <w:szCs w:val="24"/>
        </w:rPr>
        <w:t xml:space="preserve">кратко представлять </w:t>
      </w:r>
      <w:r w:rsidRPr="00EB6B2C">
        <w:rPr>
          <w:color w:val="171717"/>
          <w:sz w:val="24"/>
          <w:szCs w:val="24"/>
        </w:rPr>
        <w:t>Россию и страну/страны изучаемого</w:t>
      </w:r>
      <w:r w:rsidRPr="00EB6B2C">
        <w:rPr>
          <w:color w:val="171717"/>
          <w:spacing w:val="-10"/>
          <w:sz w:val="24"/>
          <w:szCs w:val="24"/>
        </w:rPr>
        <w:t xml:space="preserve"> </w:t>
      </w:r>
      <w:r w:rsidRPr="00EB6B2C">
        <w:rPr>
          <w:color w:val="171717"/>
          <w:sz w:val="24"/>
          <w:szCs w:val="24"/>
        </w:rPr>
        <w:t>языка;</w:t>
      </w:r>
    </w:p>
    <w:p w:rsidR="00D22719" w:rsidRPr="00EB6B2C" w:rsidRDefault="00891BDD" w:rsidP="003064DD">
      <w:pPr>
        <w:pStyle w:val="1"/>
        <w:numPr>
          <w:ilvl w:val="0"/>
          <w:numId w:val="203"/>
        </w:numPr>
        <w:tabs>
          <w:tab w:val="left" w:pos="1986"/>
        </w:tabs>
        <w:spacing w:before="3"/>
        <w:rPr>
          <w:sz w:val="24"/>
          <w:szCs w:val="24"/>
        </w:rPr>
      </w:pPr>
      <w:r w:rsidRPr="00EB6B2C">
        <w:rPr>
          <w:color w:val="171717"/>
          <w:sz w:val="24"/>
          <w:szCs w:val="24"/>
        </w:rPr>
        <w:t>владеть компенсаторными</w:t>
      </w:r>
      <w:r w:rsidRPr="00EB6B2C">
        <w:rPr>
          <w:color w:val="171717"/>
          <w:spacing w:val="-4"/>
          <w:sz w:val="24"/>
          <w:szCs w:val="24"/>
        </w:rPr>
        <w:t xml:space="preserve"> </w:t>
      </w:r>
      <w:r w:rsidRPr="00EB6B2C">
        <w:rPr>
          <w:color w:val="171717"/>
          <w:sz w:val="24"/>
          <w:szCs w:val="24"/>
        </w:rPr>
        <w:t>умениями:</w:t>
      </w:r>
    </w:p>
    <w:p w:rsidR="00D22719" w:rsidRPr="00EB6B2C" w:rsidRDefault="00891BDD" w:rsidP="003064DD">
      <w:pPr>
        <w:pStyle w:val="a6"/>
        <w:numPr>
          <w:ilvl w:val="0"/>
          <w:numId w:val="198"/>
        </w:numPr>
        <w:tabs>
          <w:tab w:val="left" w:pos="1845"/>
        </w:tabs>
        <w:ind w:right="827" w:firstLine="708"/>
        <w:rPr>
          <w:sz w:val="24"/>
          <w:szCs w:val="24"/>
        </w:rPr>
      </w:pPr>
      <w:r w:rsidRPr="00EB6B2C">
        <w:rPr>
          <w:i/>
          <w:color w:val="171717"/>
          <w:sz w:val="24"/>
          <w:szCs w:val="24"/>
        </w:rPr>
        <w:t xml:space="preserve">использовать </w:t>
      </w:r>
      <w:r w:rsidRPr="00EB6B2C">
        <w:rPr>
          <w:color w:val="171717"/>
          <w:sz w:val="24"/>
          <w:szCs w:val="24"/>
        </w:rPr>
        <w:t xml:space="preserve">при чтении и аудировании языковую догадку, в т.ч. кон- </w:t>
      </w:r>
      <w:r w:rsidRPr="00EB6B2C">
        <w:rPr>
          <w:color w:val="171717"/>
          <w:sz w:val="24"/>
          <w:szCs w:val="24"/>
        </w:rPr>
        <w:lastRenderedPageBreak/>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EB6B2C">
        <w:rPr>
          <w:color w:val="171717"/>
          <w:spacing w:val="-6"/>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98"/>
        </w:numPr>
        <w:tabs>
          <w:tab w:val="left" w:pos="1845"/>
        </w:tabs>
        <w:ind w:right="826" w:firstLine="708"/>
        <w:rPr>
          <w:sz w:val="24"/>
          <w:szCs w:val="24"/>
        </w:rPr>
      </w:pPr>
      <w:r w:rsidRPr="00EB6B2C">
        <w:rPr>
          <w:i/>
          <w:color w:val="171717"/>
          <w:sz w:val="24"/>
          <w:szCs w:val="24"/>
        </w:rPr>
        <w:t xml:space="preserve">участвовать </w:t>
      </w:r>
      <w:r w:rsidRPr="00EB6B2C">
        <w:rPr>
          <w:color w:val="171717"/>
          <w:sz w:val="24"/>
          <w:szCs w:val="24"/>
        </w:rPr>
        <w:t>в несложных учебных проектах с использованием мате- риалов на английском языке с применением ИКТ, соблюдая правила информа- ционной безопасности при работе в сети</w:t>
      </w:r>
      <w:r w:rsidRPr="00EB6B2C">
        <w:rPr>
          <w:color w:val="171717"/>
          <w:spacing w:val="-11"/>
          <w:sz w:val="24"/>
          <w:szCs w:val="24"/>
        </w:rPr>
        <w:t xml:space="preserve"> </w:t>
      </w:r>
      <w:r w:rsidRPr="00EB6B2C">
        <w:rPr>
          <w:color w:val="171717"/>
          <w:sz w:val="24"/>
          <w:szCs w:val="24"/>
        </w:rPr>
        <w:t>Интернет;</w:t>
      </w:r>
    </w:p>
    <w:p w:rsidR="00D22719" w:rsidRPr="00EB6B2C" w:rsidRDefault="00891BDD" w:rsidP="003064DD">
      <w:pPr>
        <w:pStyle w:val="a6"/>
        <w:numPr>
          <w:ilvl w:val="0"/>
          <w:numId w:val="198"/>
        </w:numPr>
        <w:tabs>
          <w:tab w:val="left" w:pos="1845"/>
        </w:tabs>
        <w:ind w:right="830" w:firstLine="708"/>
        <w:rPr>
          <w:sz w:val="24"/>
          <w:szCs w:val="24"/>
        </w:rPr>
      </w:pPr>
      <w:r w:rsidRPr="00EB6B2C">
        <w:rPr>
          <w:i/>
          <w:color w:val="171717"/>
          <w:sz w:val="24"/>
          <w:szCs w:val="24"/>
        </w:rPr>
        <w:t xml:space="preserve">использовать </w:t>
      </w:r>
      <w:r w:rsidRPr="00EB6B2C">
        <w:rPr>
          <w:color w:val="171717"/>
          <w:sz w:val="24"/>
          <w:szCs w:val="24"/>
        </w:rPr>
        <w:t>иноязычные словари и справочники, в т.ч. информацион- но-справочные системы в электронной</w:t>
      </w:r>
      <w:r w:rsidRPr="00EB6B2C">
        <w:rPr>
          <w:color w:val="171717"/>
          <w:spacing w:val="-5"/>
          <w:sz w:val="24"/>
          <w:szCs w:val="24"/>
        </w:rPr>
        <w:t xml:space="preserve"> </w:t>
      </w:r>
      <w:r w:rsidRPr="00EB6B2C">
        <w:rPr>
          <w:color w:val="171717"/>
          <w:sz w:val="24"/>
          <w:szCs w:val="24"/>
        </w:rPr>
        <w:t>форме;</w:t>
      </w:r>
    </w:p>
    <w:p w:rsidR="00D22719" w:rsidRPr="00EB6B2C" w:rsidRDefault="00891BDD" w:rsidP="003064DD">
      <w:pPr>
        <w:pStyle w:val="a6"/>
        <w:numPr>
          <w:ilvl w:val="0"/>
          <w:numId w:val="198"/>
        </w:numPr>
        <w:tabs>
          <w:tab w:val="left" w:pos="1845"/>
        </w:tabs>
        <w:spacing w:line="242" w:lineRule="auto"/>
        <w:ind w:right="828" w:firstLine="708"/>
        <w:rPr>
          <w:sz w:val="24"/>
          <w:szCs w:val="24"/>
        </w:rPr>
      </w:pPr>
      <w:r w:rsidRPr="00EB6B2C">
        <w:rPr>
          <w:i/>
          <w:color w:val="171717"/>
          <w:sz w:val="24"/>
          <w:szCs w:val="24"/>
        </w:rPr>
        <w:t xml:space="preserve">достигать </w:t>
      </w:r>
      <w:r w:rsidRPr="00EB6B2C">
        <w:rPr>
          <w:color w:val="171717"/>
          <w:sz w:val="24"/>
          <w:szCs w:val="24"/>
        </w:rPr>
        <w:t>взаимопонимания в процессе устного и письменного обще- ния с носителями иностранного языка, с людьми другой</w:t>
      </w:r>
      <w:r w:rsidRPr="00EB6B2C">
        <w:rPr>
          <w:color w:val="171717"/>
          <w:spacing w:val="-13"/>
          <w:sz w:val="24"/>
          <w:szCs w:val="24"/>
        </w:rPr>
        <w:t xml:space="preserve"> </w:t>
      </w:r>
      <w:r w:rsidRPr="00EB6B2C">
        <w:rPr>
          <w:color w:val="171717"/>
          <w:sz w:val="24"/>
          <w:szCs w:val="24"/>
        </w:rPr>
        <w:t>культуры;</w:t>
      </w:r>
    </w:p>
    <w:p w:rsidR="00D22719" w:rsidRPr="00EB6B2C" w:rsidRDefault="00891BDD" w:rsidP="003064DD">
      <w:pPr>
        <w:pStyle w:val="a6"/>
        <w:numPr>
          <w:ilvl w:val="0"/>
          <w:numId w:val="198"/>
        </w:numPr>
        <w:tabs>
          <w:tab w:val="left" w:pos="1845"/>
        </w:tabs>
        <w:ind w:right="829" w:firstLine="708"/>
        <w:rPr>
          <w:sz w:val="24"/>
          <w:szCs w:val="24"/>
        </w:rPr>
      </w:pPr>
      <w:r w:rsidRPr="00EB6B2C">
        <w:rPr>
          <w:i/>
          <w:color w:val="171717"/>
          <w:sz w:val="24"/>
          <w:szCs w:val="24"/>
        </w:rPr>
        <w:t xml:space="preserve">сравнивать </w:t>
      </w:r>
      <w:r w:rsidRPr="00EB6B2C">
        <w:rPr>
          <w:color w:val="171717"/>
          <w:sz w:val="24"/>
          <w:szCs w:val="24"/>
        </w:rPr>
        <w:t>(в т.ч. устанавливать основания для сравнения) объекты, яв- ления, процессы, их элементы и основные функции в рамках изученной тема- тики.</w:t>
      </w:r>
    </w:p>
    <w:p w:rsidR="00D22719" w:rsidRPr="00EB6B2C" w:rsidRDefault="003A2E1B" w:rsidP="003A2E1B">
      <w:pPr>
        <w:pStyle w:val="1"/>
        <w:tabs>
          <w:tab w:val="left" w:pos="5390"/>
        </w:tabs>
        <w:spacing w:line="316" w:lineRule="exact"/>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3064DD">
      <w:pPr>
        <w:pStyle w:val="a6"/>
        <w:numPr>
          <w:ilvl w:val="0"/>
          <w:numId w:val="197"/>
        </w:numPr>
        <w:tabs>
          <w:tab w:val="left" w:pos="1986"/>
        </w:tabs>
        <w:spacing w:line="319" w:lineRule="exact"/>
        <w:rPr>
          <w:sz w:val="24"/>
          <w:szCs w:val="24"/>
        </w:rPr>
      </w:pPr>
      <w:r w:rsidRPr="00EB6B2C">
        <w:rPr>
          <w:b/>
          <w:color w:val="171717"/>
          <w:sz w:val="24"/>
          <w:szCs w:val="24"/>
        </w:rPr>
        <w:t>владеть основными видами речевой</w:t>
      </w:r>
      <w:r w:rsidRPr="00EB6B2C">
        <w:rPr>
          <w:b/>
          <w:color w:val="171717"/>
          <w:spacing w:val="-6"/>
          <w:sz w:val="24"/>
          <w:szCs w:val="24"/>
        </w:rPr>
        <w:t xml:space="preserve"> </w:t>
      </w:r>
      <w:r w:rsidRPr="00EB6B2C">
        <w:rPr>
          <w:b/>
          <w:color w:val="171717"/>
          <w:sz w:val="24"/>
          <w:szCs w:val="24"/>
        </w:rPr>
        <w:t>деятельности</w:t>
      </w:r>
      <w:r w:rsidRPr="00EB6B2C">
        <w:rPr>
          <w:color w:val="171717"/>
          <w:sz w:val="24"/>
          <w:szCs w:val="24"/>
        </w:rPr>
        <w:t>:</w:t>
      </w:r>
    </w:p>
    <w:p w:rsidR="00D22719" w:rsidRPr="00EB6B2C" w:rsidRDefault="00891BDD">
      <w:pPr>
        <w:pStyle w:val="2"/>
        <w:spacing w:before="7" w:line="319" w:lineRule="exact"/>
        <w:jc w:val="left"/>
        <w:rPr>
          <w:sz w:val="24"/>
          <w:szCs w:val="24"/>
        </w:rPr>
      </w:pPr>
      <w:r w:rsidRPr="00EB6B2C">
        <w:rPr>
          <w:color w:val="171717"/>
          <w:sz w:val="24"/>
          <w:szCs w:val="24"/>
        </w:rPr>
        <w:t>говорение:</w:t>
      </w:r>
    </w:p>
    <w:p w:rsidR="00D22719" w:rsidRPr="00EB6B2C" w:rsidRDefault="00891BDD" w:rsidP="003064DD">
      <w:pPr>
        <w:pStyle w:val="a6"/>
        <w:numPr>
          <w:ilvl w:val="0"/>
          <w:numId w:val="196"/>
        </w:numPr>
        <w:tabs>
          <w:tab w:val="left" w:pos="1845"/>
        </w:tabs>
        <w:ind w:right="828" w:firstLine="708"/>
        <w:rPr>
          <w:sz w:val="24"/>
          <w:szCs w:val="24"/>
        </w:rPr>
      </w:pPr>
      <w:r w:rsidRPr="00EB6B2C">
        <w:rPr>
          <w:i/>
          <w:color w:val="171717"/>
          <w:sz w:val="24"/>
          <w:szCs w:val="24"/>
        </w:rPr>
        <w:t xml:space="preserve">вести разные виды диалогов </w:t>
      </w:r>
      <w:r w:rsidRPr="00EB6B2C">
        <w:rPr>
          <w:color w:val="171717"/>
          <w:sz w:val="24"/>
          <w:szCs w:val="24"/>
        </w:rPr>
        <w:t>(диалог этикетного характера, диалог - побуждение к действию, диалог-расспрос; комбинированный диалог, вклю- чающий различные виды диалогов)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принятого в стра- не/странах изучаемого языка (до 6 реплик со стороны каждого</w:t>
      </w:r>
      <w:r w:rsidRPr="00EB6B2C">
        <w:rPr>
          <w:color w:val="171717"/>
          <w:spacing w:val="-12"/>
          <w:sz w:val="24"/>
          <w:szCs w:val="24"/>
        </w:rPr>
        <w:t xml:space="preserve"> </w:t>
      </w:r>
      <w:r w:rsidRPr="00EB6B2C">
        <w:rPr>
          <w:color w:val="171717"/>
          <w:sz w:val="24"/>
          <w:szCs w:val="24"/>
        </w:rPr>
        <w:t>собеседника);</w:t>
      </w:r>
    </w:p>
    <w:p w:rsidR="00D22719" w:rsidRPr="00EB6B2C" w:rsidRDefault="00891BDD" w:rsidP="003064DD">
      <w:pPr>
        <w:pStyle w:val="a6"/>
        <w:numPr>
          <w:ilvl w:val="0"/>
          <w:numId w:val="196"/>
        </w:numPr>
        <w:tabs>
          <w:tab w:val="left" w:pos="1845"/>
        </w:tabs>
        <w:ind w:right="827" w:firstLine="708"/>
        <w:rPr>
          <w:sz w:val="24"/>
          <w:szCs w:val="24"/>
        </w:rPr>
      </w:pPr>
      <w:r w:rsidRPr="00EB6B2C">
        <w:rPr>
          <w:color w:val="171717"/>
          <w:sz w:val="24"/>
          <w:szCs w:val="24"/>
        </w:rPr>
        <w:t xml:space="preserve">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EB6B2C">
        <w:rPr>
          <w:color w:val="171717"/>
          <w:spacing w:val="2"/>
          <w:sz w:val="24"/>
          <w:szCs w:val="24"/>
        </w:rPr>
        <w:t xml:space="preserve">вы- </w:t>
      </w:r>
      <w:r w:rsidRPr="00EB6B2C">
        <w:rPr>
          <w:color w:val="171717"/>
          <w:sz w:val="24"/>
          <w:szCs w:val="24"/>
        </w:rPr>
        <w:t>сказывания - 8 - 9</w:t>
      </w:r>
      <w:r w:rsidRPr="00EB6B2C">
        <w:rPr>
          <w:color w:val="171717"/>
          <w:spacing w:val="-3"/>
          <w:sz w:val="24"/>
          <w:szCs w:val="24"/>
        </w:rPr>
        <w:t xml:space="preserve"> </w:t>
      </w:r>
      <w:r w:rsidRPr="00EB6B2C">
        <w:rPr>
          <w:color w:val="171717"/>
          <w:sz w:val="24"/>
          <w:szCs w:val="24"/>
        </w:rPr>
        <w:t>фраз);</w:t>
      </w:r>
    </w:p>
    <w:p w:rsidR="00D22719" w:rsidRPr="00EB6B2C" w:rsidRDefault="00891BDD" w:rsidP="003064DD">
      <w:pPr>
        <w:pStyle w:val="a6"/>
        <w:numPr>
          <w:ilvl w:val="0"/>
          <w:numId w:val="196"/>
        </w:numPr>
        <w:tabs>
          <w:tab w:val="left" w:pos="1845"/>
        </w:tabs>
        <w:ind w:right="831" w:firstLine="708"/>
        <w:rPr>
          <w:sz w:val="24"/>
          <w:szCs w:val="24"/>
        </w:rPr>
      </w:pPr>
      <w:r w:rsidRPr="00EB6B2C">
        <w:rPr>
          <w:i/>
          <w:color w:val="171717"/>
          <w:sz w:val="24"/>
          <w:szCs w:val="24"/>
        </w:rPr>
        <w:t xml:space="preserve">излагать </w:t>
      </w:r>
      <w:r w:rsidRPr="00EB6B2C">
        <w:rPr>
          <w:color w:val="171717"/>
          <w:sz w:val="24"/>
          <w:szCs w:val="24"/>
        </w:rPr>
        <w:t>основное содержание прочитанного/прослушанного текста с вербальными и/или зрительными опорами (объём - 8-9</w:t>
      </w:r>
      <w:r w:rsidRPr="00EB6B2C">
        <w:rPr>
          <w:color w:val="171717"/>
          <w:spacing w:val="-8"/>
          <w:sz w:val="24"/>
          <w:szCs w:val="24"/>
        </w:rPr>
        <w:t xml:space="preserve"> </w:t>
      </w:r>
      <w:r w:rsidRPr="00EB6B2C">
        <w:rPr>
          <w:color w:val="171717"/>
          <w:sz w:val="24"/>
          <w:szCs w:val="24"/>
        </w:rPr>
        <w:t>фраз);</w:t>
      </w:r>
    </w:p>
    <w:p w:rsidR="00D22719" w:rsidRPr="00EB6B2C" w:rsidRDefault="00891BDD" w:rsidP="003064DD">
      <w:pPr>
        <w:pStyle w:val="a6"/>
        <w:numPr>
          <w:ilvl w:val="0"/>
          <w:numId w:val="196"/>
        </w:numPr>
        <w:tabs>
          <w:tab w:val="left" w:pos="1845"/>
        </w:tabs>
        <w:spacing w:before="65" w:line="242" w:lineRule="auto"/>
        <w:ind w:right="828" w:firstLine="708"/>
        <w:jc w:val="left"/>
        <w:rPr>
          <w:sz w:val="24"/>
          <w:szCs w:val="24"/>
        </w:rPr>
      </w:pPr>
      <w:r w:rsidRPr="00EB6B2C">
        <w:rPr>
          <w:i/>
          <w:color w:val="171717"/>
          <w:sz w:val="24"/>
          <w:szCs w:val="24"/>
        </w:rPr>
        <w:t xml:space="preserve">кратко излагать </w:t>
      </w:r>
      <w:r w:rsidRPr="00EB6B2C">
        <w:rPr>
          <w:color w:val="171717"/>
          <w:sz w:val="24"/>
          <w:szCs w:val="24"/>
        </w:rPr>
        <w:t>результаты выполненной проектной работы (объём - 8- 9</w:t>
      </w:r>
      <w:r w:rsidRPr="00EB6B2C">
        <w:rPr>
          <w:color w:val="171717"/>
          <w:spacing w:val="1"/>
          <w:sz w:val="24"/>
          <w:szCs w:val="24"/>
        </w:rPr>
        <w:t xml:space="preserve"> </w:t>
      </w:r>
      <w:r w:rsidRPr="00EB6B2C">
        <w:rPr>
          <w:color w:val="171717"/>
          <w:sz w:val="24"/>
          <w:szCs w:val="24"/>
        </w:rPr>
        <w:t>фраз);</w:t>
      </w:r>
    </w:p>
    <w:p w:rsidR="00D22719" w:rsidRPr="00EB6B2C" w:rsidRDefault="00891BDD">
      <w:pPr>
        <w:pStyle w:val="2"/>
        <w:spacing w:before="3"/>
        <w:jc w:val="left"/>
        <w:rPr>
          <w:sz w:val="24"/>
          <w:szCs w:val="24"/>
        </w:rPr>
      </w:pPr>
      <w:r w:rsidRPr="00EB6B2C">
        <w:rPr>
          <w:color w:val="171717"/>
          <w:sz w:val="24"/>
          <w:szCs w:val="24"/>
        </w:rPr>
        <w:t>аудирование:</w:t>
      </w:r>
    </w:p>
    <w:p w:rsidR="00D22719" w:rsidRPr="00EB6B2C" w:rsidRDefault="00891BDD" w:rsidP="003064DD">
      <w:pPr>
        <w:pStyle w:val="a6"/>
        <w:numPr>
          <w:ilvl w:val="0"/>
          <w:numId w:val="196"/>
        </w:numPr>
        <w:tabs>
          <w:tab w:val="left" w:pos="1845"/>
        </w:tabs>
        <w:ind w:right="825" w:firstLine="708"/>
        <w:rPr>
          <w:sz w:val="24"/>
          <w:szCs w:val="24"/>
        </w:rPr>
      </w:pPr>
      <w:r w:rsidRPr="00EB6B2C">
        <w:rPr>
          <w:color w:val="171717"/>
          <w:sz w:val="24"/>
          <w:szCs w:val="24"/>
        </w:rPr>
        <w:t xml:space="preserve">воспринимать на слух и понимать несложные аутентичные тексты, </w:t>
      </w:r>
      <w:r w:rsidRPr="00EB6B2C">
        <w:rPr>
          <w:color w:val="171717"/>
          <w:spacing w:val="2"/>
          <w:sz w:val="24"/>
          <w:szCs w:val="24"/>
        </w:rPr>
        <w:t xml:space="preserve">со- </w:t>
      </w:r>
      <w:r w:rsidRPr="00EB6B2C">
        <w:rPr>
          <w:color w:val="171717"/>
          <w:sz w:val="24"/>
          <w:szCs w:val="24"/>
        </w:rPr>
        <w:t xml:space="preserve">держащие отдельные незнакомые слова, в зависимости от поставленной ком- муникативной задачи: с пониманием основного содержания, с пониманием </w:t>
      </w:r>
      <w:r w:rsidRPr="00EB6B2C">
        <w:rPr>
          <w:color w:val="171717"/>
          <w:spacing w:val="2"/>
          <w:sz w:val="24"/>
          <w:szCs w:val="24"/>
        </w:rPr>
        <w:t xml:space="preserve">за- </w:t>
      </w:r>
      <w:r w:rsidRPr="00EB6B2C">
        <w:rPr>
          <w:color w:val="171717"/>
          <w:sz w:val="24"/>
          <w:szCs w:val="24"/>
        </w:rPr>
        <w:t>прашиваемой информации (время звучания текста/текстов для аудирования - до 1,5</w:t>
      </w:r>
      <w:r w:rsidRPr="00EB6B2C">
        <w:rPr>
          <w:color w:val="171717"/>
          <w:spacing w:val="-1"/>
          <w:sz w:val="24"/>
          <w:szCs w:val="24"/>
        </w:rPr>
        <w:t xml:space="preserve"> </w:t>
      </w:r>
      <w:r w:rsidRPr="00EB6B2C">
        <w:rPr>
          <w:color w:val="171717"/>
          <w:sz w:val="24"/>
          <w:szCs w:val="24"/>
        </w:rPr>
        <w:t>минут);</w:t>
      </w:r>
    </w:p>
    <w:p w:rsidR="00D22719" w:rsidRPr="00EB6B2C" w:rsidRDefault="00891BDD">
      <w:pPr>
        <w:pStyle w:val="2"/>
        <w:spacing w:before="1" w:line="319" w:lineRule="exact"/>
        <w:rPr>
          <w:i w:val="0"/>
          <w:sz w:val="24"/>
          <w:szCs w:val="24"/>
        </w:rPr>
      </w:pPr>
      <w:r w:rsidRPr="00EB6B2C">
        <w:rPr>
          <w:color w:val="171717"/>
          <w:sz w:val="24"/>
          <w:szCs w:val="24"/>
        </w:rPr>
        <w:t>смысловое чтение</w:t>
      </w:r>
      <w:r w:rsidRPr="00EB6B2C">
        <w:rPr>
          <w:i w:val="0"/>
          <w:color w:val="171717"/>
          <w:sz w:val="24"/>
          <w:szCs w:val="24"/>
        </w:rPr>
        <w:t>:</w:t>
      </w:r>
    </w:p>
    <w:p w:rsidR="00D22719" w:rsidRPr="00EB6B2C" w:rsidRDefault="00891BDD">
      <w:pPr>
        <w:pStyle w:val="a3"/>
        <w:ind w:right="825"/>
        <w:rPr>
          <w:sz w:val="24"/>
          <w:szCs w:val="24"/>
        </w:rPr>
      </w:pPr>
      <w:r w:rsidRPr="00EB6B2C">
        <w:rPr>
          <w:b/>
          <w:color w:val="171717"/>
          <w:sz w:val="24"/>
          <w:szCs w:val="24"/>
        </w:rPr>
        <w:t xml:space="preserve">- </w:t>
      </w:r>
      <w:r w:rsidRPr="00EB6B2C">
        <w:rPr>
          <w:i/>
          <w:color w:val="171717"/>
          <w:sz w:val="24"/>
          <w:szCs w:val="24"/>
        </w:rPr>
        <w:t xml:space="preserve">читать про себя и понимать </w:t>
      </w:r>
      <w:r w:rsidRPr="00EB6B2C">
        <w:rPr>
          <w:color w:val="171717"/>
          <w:sz w:val="24"/>
          <w:szCs w:val="24"/>
        </w:rPr>
        <w:t>несложные аутентичные тексты, содержа- щие отдельные незнакомые слова, с различной глубиной проникновения в их содержание в зависимости от поставленной коммуникативной задачи: с пони- манием основного содержания, с пониманием нужной/запрашиваемой инфор- мации, с полным пониманием информации, представленной в тексте в экспли- цитной/явной форме (объём текста/текстов для чтения - до 350 слов);</w:t>
      </w:r>
    </w:p>
    <w:p w:rsidR="00D22719" w:rsidRPr="00EB6B2C" w:rsidRDefault="00891BDD" w:rsidP="003064DD">
      <w:pPr>
        <w:pStyle w:val="a6"/>
        <w:numPr>
          <w:ilvl w:val="0"/>
          <w:numId w:val="195"/>
        </w:numPr>
        <w:tabs>
          <w:tab w:val="left" w:pos="1845"/>
        </w:tabs>
        <w:spacing w:line="322" w:lineRule="exact"/>
        <w:ind w:left="1844"/>
        <w:rPr>
          <w:i/>
          <w:sz w:val="24"/>
          <w:szCs w:val="24"/>
        </w:rPr>
      </w:pPr>
      <w:r w:rsidRPr="00EB6B2C">
        <w:rPr>
          <w:i/>
          <w:color w:val="171717"/>
          <w:sz w:val="24"/>
          <w:szCs w:val="24"/>
        </w:rPr>
        <w:t xml:space="preserve">читать про себя </w:t>
      </w:r>
      <w:r w:rsidRPr="00EB6B2C">
        <w:rPr>
          <w:color w:val="171717"/>
          <w:sz w:val="24"/>
          <w:szCs w:val="24"/>
        </w:rPr>
        <w:t>несплошные тексты (таблицы, диаграммы) и</w:t>
      </w:r>
      <w:r w:rsidRPr="00EB6B2C">
        <w:rPr>
          <w:color w:val="171717"/>
          <w:spacing w:val="19"/>
          <w:sz w:val="24"/>
          <w:szCs w:val="24"/>
        </w:rPr>
        <w:t xml:space="preserve"> </w:t>
      </w:r>
      <w:r w:rsidRPr="00EB6B2C">
        <w:rPr>
          <w:i/>
          <w:color w:val="171717"/>
          <w:sz w:val="24"/>
          <w:szCs w:val="24"/>
        </w:rPr>
        <w:t>понимать</w:t>
      </w:r>
    </w:p>
    <w:p w:rsidR="00D22719" w:rsidRPr="00EB6B2C" w:rsidRDefault="00891BDD">
      <w:pPr>
        <w:pStyle w:val="a3"/>
        <w:spacing w:line="322" w:lineRule="exact"/>
        <w:ind w:firstLine="0"/>
        <w:rPr>
          <w:sz w:val="24"/>
          <w:szCs w:val="24"/>
        </w:rPr>
      </w:pPr>
      <w:r w:rsidRPr="00EB6B2C">
        <w:rPr>
          <w:color w:val="171717"/>
          <w:sz w:val="24"/>
          <w:szCs w:val="24"/>
        </w:rPr>
        <w:t>представленную в них информацию;</w:t>
      </w:r>
    </w:p>
    <w:p w:rsidR="00D22719" w:rsidRPr="00EB6B2C" w:rsidRDefault="00891BDD" w:rsidP="003064DD">
      <w:pPr>
        <w:pStyle w:val="a6"/>
        <w:numPr>
          <w:ilvl w:val="0"/>
          <w:numId w:val="195"/>
        </w:numPr>
        <w:tabs>
          <w:tab w:val="left" w:pos="1845"/>
        </w:tabs>
        <w:ind w:left="1844"/>
        <w:rPr>
          <w:sz w:val="24"/>
          <w:szCs w:val="24"/>
        </w:rPr>
      </w:pPr>
      <w:r w:rsidRPr="00EB6B2C">
        <w:rPr>
          <w:i/>
          <w:color w:val="171717"/>
          <w:sz w:val="24"/>
          <w:szCs w:val="24"/>
        </w:rPr>
        <w:t xml:space="preserve">определять </w:t>
      </w:r>
      <w:r w:rsidRPr="00EB6B2C">
        <w:rPr>
          <w:color w:val="171717"/>
          <w:sz w:val="24"/>
          <w:szCs w:val="24"/>
        </w:rPr>
        <w:t>последовательность главных фактов/событий в</w:t>
      </w:r>
      <w:r w:rsidRPr="00EB6B2C">
        <w:rPr>
          <w:color w:val="171717"/>
          <w:spacing w:val="-13"/>
          <w:sz w:val="24"/>
          <w:szCs w:val="24"/>
        </w:rPr>
        <w:t xml:space="preserve"> </w:t>
      </w:r>
      <w:r w:rsidRPr="00EB6B2C">
        <w:rPr>
          <w:color w:val="171717"/>
          <w:sz w:val="24"/>
          <w:szCs w:val="24"/>
        </w:rPr>
        <w:t>тексте;</w:t>
      </w:r>
    </w:p>
    <w:p w:rsidR="00D22719" w:rsidRPr="00EB6B2C" w:rsidRDefault="00891BDD">
      <w:pPr>
        <w:pStyle w:val="2"/>
        <w:spacing w:before="5"/>
        <w:rPr>
          <w:sz w:val="24"/>
          <w:szCs w:val="24"/>
        </w:rPr>
      </w:pPr>
      <w:r w:rsidRPr="00EB6B2C">
        <w:rPr>
          <w:color w:val="171717"/>
          <w:sz w:val="24"/>
          <w:szCs w:val="24"/>
        </w:rPr>
        <w:t>письменная речь:</w:t>
      </w:r>
    </w:p>
    <w:p w:rsidR="00D22719" w:rsidRPr="00EB6B2C" w:rsidRDefault="00891BDD" w:rsidP="003064DD">
      <w:pPr>
        <w:pStyle w:val="a6"/>
        <w:numPr>
          <w:ilvl w:val="0"/>
          <w:numId w:val="195"/>
        </w:numPr>
        <w:tabs>
          <w:tab w:val="left" w:pos="1845"/>
        </w:tabs>
        <w:spacing w:line="318" w:lineRule="exact"/>
        <w:ind w:left="1844"/>
        <w:rPr>
          <w:sz w:val="24"/>
          <w:szCs w:val="24"/>
        </w:rPr>
      </w:pPr>
      <w:r w:rsidRPr="00EB6B2C">
        <w:rPr>
          <w:i/>
          <w:color w:val="171717"/>
          <w:sz w:val="24"/>
          <w:szCs w:val="24"/>
        </w:rPr>
        <w:t xml:space="preserve">заполнять </w:t>
      </w:r>
      <w:r w:rsidRPr="00EB6B2C">
        <w:rPr>
          <w:color w:val="171717"/>
          <w:sz w:val="24"/>
          <w:szCs w:val="24"/>
        </w:rPr>
        <w:t>анкеты и формуляры с указанием личной</w:t>
      </w:r>
      <w:r w:rsidRPr="00EB6B2C">
        <w:rPr>
          <w:color w:val="171717"/>
          <w:spacing w:val="-10"/>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95"/>
        </w:numPr>
        <w:tabs>
          <w:tab w:val="left" w:pos="1845"/>
        </w:tabs>
        <w:spacing w:before="2"/>
        <w:ind w:right="830" w:firstLine="708"/>
        <w:rPr>
          <w:sz w:val="24"/>
          <w:szCs w:val="24"/>
        </w:rPr>
      </w:pPr>
      <w:r w:rsidRPr="00EB6B2C">
        <w:rPr>
          <w:i/>
          <w:color w:val="171717"/>
          <w:sz w:val="24"/>
          <w:szCs w:val="24"/>
        </w:rPr>
        <w:t xml:space="preserve">писать </w:t>
      </w:r>
      <w:r w:rsidRPr="00EB6B2C">
        <w:rPr>
          <w:color w:val="171717"/>
          <w:sz w:val="24"/>
          <w:szCs w:val="24"/>
        </w:rPr>
        <w:t xml:space="preserve">электронное сообщение личного характера, соблюдая речевой этикет, принятый в стране/ странах изучаемого языка (объём сообщения - до 90 слов); </w:t>
      </w:r>
      <w:r w:rsidRPr="00EB6B2C">
        <w:rPr>
          <w:i/>
          <w:color w:val="171717"/>
          <w:sz w:val="24"/>
          <w:szCs w:val="24"/>
        </w:rPr>
        <w:t xml:space="preserve">создавать </w:t>
      </w:r>
      <w:r w:rsidRPr="00EB6B2C">
        <w:rPr>
          <w:color w:val="171717"/>
          <w:sz w:val="24"/>
          <w:szCs w:val="24"/>
        </w:rPr>
        <w:t>небольшое письменное высказывание с опорой на образец, план, ключевые слова, таблицу (объём высказывания - до 90</w:t>
      </w:r>
      <w:r w:rsidRPr="00EB6B2C">
        <w:rPr>
          <w:color w:val="171717"/>
          <w:spacing w:val="-12"/>
          <w:sz w:val="24"/>
          <w:szCs w:val="24"/>
        </w:rPr>
        <w:t xml:space="preserve"> </w:t>
      </w:r>
      <w:r w:rsidRPr="00EB6B2C">
        <w:rPr>
          <w:color w:val="171717"/>
          <w:sz w:val="24"/>
          <w:szCs w:val="24"/>
        </w:rPr>
        <w:t>слов);</w:t>
      </w:r>
    </w:p>
    <w:p w:rsidR="00D22719" w:rsidRPr="00EB6B2C" w:rsidRDefault="00891BDD" w:rsidP="003064DD">
      <w:pPr>
        <w:pStyle w:val="1"/>
        <w:numPr>
          <w:ilvl w:val="0"/>
          <w:numId w:val="197"/>
        </w:numPr>
        <w:tabs>
          <w:tab w:val="left" w:pos="1986"/>
        </w:tabs>
        <w:spacing w:line="321" w:lineRule="exact"/>
        <w:rPr>
          <w:b w:val="0"/>
          <w:sz w:val="24"/>
          <w:szCs w:val="24"/>
        </w:rPr>
      </w:pPr>
      <w:r w:rsidRPr="00EB6B2C">
        <w:rPr>
          <w:color w:val="171717"/>
          <w:sz w:val="24"/>
          <w:szCs w:val="24"/>
        </w:rPr>
        <w:t>владеть фонетическими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195"/>
        </w:numPr>
        <w:tabs>
          <w:tab w:val="left" w:pos="1845"/>
        </w:tabs>
        <w:ind w:right="827" w:firstLine="708"/>
        <w:rPr>
          <w:sz w:val="24"/>
          <w:szCs w:val="24"/>
        </w:rPr>
      </w:pPr>
      <w:r w:rsidRPr="00EB6B2C">
        <w:rPr>
          <w:i/>
          <w:color w:val="171717"/>
          <w:sz w:val="24"/>
          <w:szCs w:val="24"/>
        </w:rPr>
        <w:t xml:space="preserve">различать на слух </w:t>
      </w:r>
      <w:r w:rsidRPr="00EB6B2C">
        <w:rPr>
          <w:color w:val="171717"/>
          <w:sz w:val="24"/>
          <w:szCs w:val="24"/>
        </w:rPr>
        <w:t xml:space="preserve">и адекватно, без ошибок, ведущих к сбою коммуни- кации, </w:t>
      </w:r>
      <w:r w:rsidRPr="00EB6B2C">
        <w:rPr>
          <w:i/>
          <w:color w:val="171717"/>
          <w:sz w:val="24"/>
          <w:szCs w:val="24"/>
        </w:rPr>
        <w:t xml:space="preserve">произносить </w:t>
      </w:r>
      <w:r w:rsidRPr="00EB6B2C">
        <w:rPr>
          <w:color w:val="171717"/>
          <w:sz w:val="24"/>
          <w:szCs w:val="24"/>
        </w:rPr>
        <w:t>слова с правильным ударением и фразы с соблюдением их ритмико-</w:t>
      </w:r>
      <w:r w:rsidRPr="00EB6B2C">
        <w:rPr>
          <w:color w:val="171717"/>
          <w:sz w:val="24"/>
          <w:szCs w:val="24"/>
        </w:rPr>
        <w:lastRenderedPageBreak/>
        <w:t>интонационных особенностей, в т.ч. применять правила отсутствия фразового ударения на служебных</w:t>
      </w:r>
      <w:r w:rsidRPr="00EB6B2C">
        <w:rPr>
          <w:color w:val="171717"/>
          <w:spacing w:val="-1"/>
          <w:sz w:val="24"/>
          <w:szCs w:val="24"/>
        </w:rPr>
        <w:t xml:space="preserve"> </w:t>
      </w:r>
      <w:r w:rsidRPr="00EB6B2C">
        <w:rPr>
          <w:color w:val="171717"/>
          <w:sz w:val="24"/>
          <w:szCs w:val="24"/>
        </w:rPr>
        <w:t>словах;</w:t>
      </w:r>
    </w:p>
    <w:p w:rsidR="00D22719" w:rsidRPr="00EB6B2C" w:rsidRDefault="00891BDD" w:rsidP="003064DD">
      <w:pPr>
        <w:pStyle w:val="a6"/>
        <w:numPr>
          <w:ilvl w:val="0"/>
          <w:numId w:val="195"/>
        </w:numPr>
        <w:tabs>
          <w:tab w:val="left" w:pos="1845"/>
        </w:tabs>
        <w:spacing w:before="1"/>
        <w:ind w:right="826" w:firstLine="708"/>
        <w:rPr>
          <w:sz w:val="24"/>
          <w:szCs w:val="24"/>
        </w:rPr>
      </w:pPr>
      <w:r w:rsidRPr="00EB6B2C">
        <w:rPr>
          <w:color w:val="171717"/>
          <w:sz w:val="24"/>
          <w:szCs w:val="24"/>
        </w:rPr>
        <w:t xml:space="preserve">выразительно </w:t>
      </w:r>
      <w:r w:rsidRPr="00EB6B2C">
        <w:rPr>
          <w:i/>
          <w:color w:val="171717"/>
          <w:sz w:val="24"/>
          <w:szCs w:val="24"/>
        </w:rPr>
        <w:t xml:space="preserve">читать вслух </w:t>
      </w:r>
      <w:r w:rsidRPr="00EB6B2C">
        <w:rPr>
          <w:color w:val="171717"/>
          <w:sz w:val="24"/>
          <w:szCs w:val="24"/>
        </w:rPr>
        <w:t xml:space="preserve">небольшие аутентичные тексты объёмом до 100 слов, построенные на изученном языковом материале, с соблюдением пра- вил чтения и соответствующей интонацией; читать новые слова согласно </w:t>
      </w:r>
      <w:r w:rsidRPr="00EB6B2C">
        <w:rPr>
          <w:color w:val="171717"/>
          <w:spacing w:val="3"/>
          <w:sz w:val="24"/>
          <w:szCs w:val="24"/>
        </w:rPr>
        <w:t xml:space="preserve">ос- </w:t>
      </w:r>
      <w:r w:rsidRPr="00EB6B2C">
        <w:rPr>
          <w:color w:val="171717"/>
          <w:sz w:val="24"/>
          <w:szCs w:val="24"/>
        </w:rPr>
        <w:t>новным правилам</w:t>
      </w:r>
      <w:r w:rsidRPr="00EB6B2C">
        <w:rPr>
          <w:color w:val="171717"/>
          <w:spacing w:val="-7"/>
          <w:sz w:val="24"/>
          <w:szCs w:val="24"/>
        </w:rPr>
        <w:t xml:space="preserve"> </w:t>
      </w:r>
      <w:r w:rsidRPr="00EB6B2C">
        <w:rPr>
          <w:color w:val="171717"/>
          <w:sz w:val="24"/>
          <w:szCs w:val="24"/>
        </w:rPr>
        <w:t>чтения;</w:t>
      </w:r>
    </w:p>
    <w:p w:rsidR="00D22719" w:rsidRPr="00EB6B2C" w:rsidRDefault="00891BDD" w:rsidP="003064DD">
      <w:pPr>
        <w:pStyle w:val="1"/>
        <w:numPr>
          <w:ilvl w:val="0"/>
          <w:numId w:val="197"/>
        </w:numPr>
        <w:tabs>
          <w:tab w:val="left" w:pos="1986"/>
        </w:tabs>
        <w:spacing w:before="1" w:line="322" w:lineRule="exact"/>
        <w:rPr>
          <w:b w:val="0"/>
          <w:sz w:val="24"/>
          <w:szCs w:val="24"/>
        </w:rPr>
      </w:pPr>
      <w:r w:rsidRPr="00EB6B2C">
        <w:rPr>
          <w:color w:val="171717"/>
          <w:sz w:val="24"/>
          <w:szCs w:val="24"/>
        </w:rPr>
        <w:t>владеть орфографическими</w:t>
      </w:r>
      <w:r w:rsidRPr="00EB6B2C">
        <w:rPr>
          <w:color w:val="171717"/>
          <w:spacing w:val="-3"/>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195"/>
        </w:numPr>
        <w:tabs>
          <w:tab w:val="left" w:pos="1845"/>
        </w:tabs>
        <w:spacing w:line="322" w:lineRule="exact"/>
        <w:ind w:left="1844"/>
        <w:jc w:val="left"/>
        <w:rPr>
          <w:sz w:val="24"/>
          <w:szCs w:val="24"/>
        </w:rPr>
      </w:pPr>
      <w:r w:rsidRPr="00EB6B2C">
        <w:rPr>
          <w:color w:val="171717"/>
          <w:sz w:val="24"/>
          <w:szCs w:val="24"/>
        </w:rPr>
        <w:t xml:space="preserve">правильно </w:t>
      </w:r>
      <w:r w:rsidRPr="00EB6B2C">
        <w:rPr>
          <w:i/>
          <w:color w:val="171717"/>
          <w:sz w:val="24"/>
          <w:szCs w:val="24"/>
        </w:rPr>
        <w:t xml:space="preserve">писать </w:t>
      </w:r>
      <w:r w:rsidRPr="00EB6B2C">
        <w:rPr>
          <w:color w:val="171717"/>
          <w:sz w:val="24"/>
          <w:szCs w:val="24"/>
        </w:rPr>
        <w:t>изученные слова;</w:t>
      </w:r>
    </w:p>
    <w:p w:rsidR="00D22719" w:rsidRPr="00EB6B2C" w:rsidRDefault="00891BDD" w:rsidP="003064DD">
      <w:pPr>
        <w:pStyle w:val="1"/>
        <w:numPr>
          <w:ilvl w:val="0"/>
          <w:numId w:val="197"/>
        </w:numPr>
        <w:tabs>
          <w:tab w:val="left" w:pos="1986"/>
        </w:tabs>
        <w:spacing w:line="322" w:lineRule="exact"/>
        <w:rPr>
          <w:b w:val="0"/>
          <w:sz w:val="24"/>
          <w:szCs w:val="24"/>
        </w:rPr>
      </w:pPr>
      <w:r w:rsidRPr="00EB6B2C">
        <w:rPr>
          <w:color w:val="171717"/>
          <w:sz w:val="24"/>
          <w:szCs w:val="24"/>
        </w:rPr>
        <w:t>владеть пунктуационными</w:t>
      </w:r>
      <w:r w:rsidRPr="00EB6B2C">
        <w:rPr>
          <w:color w:val="171717"/>
          <w:spacing w:val="-16"/>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195"/>
        </w:numPr>
        <w:tabs>
          <w:tab w:val="left" w:pos="1845"/>
        </w:tabs>
        <w:ind w:right="835" w:firstLine="708"/>
        <w:rPr>
          <w:sz w:val="24"/>
          <w:szCs w:val="24"/>
        </w:rPr>
      </w:pPr>
      <w:r w:rsidRPr="00EB6B2C">
        <w:rPr>
          <w:i/>
          <w:color w:val="171717"/>
          <w:sz w:val="24"/>
          <w:szCs w:val="24"/>
        </w:rPr>
        <w:t xml:space="preserve">использовать </w:t>
      </w:r>
      <w:r w:rsidRPr="00EB6B2C">
        <w:rPr>
          <w:color w:val="171717"/>
          <w:sz w:val="24"/>
          <w:szCs w:val="24"/>
        </w:rPr>
        <w:t>точку, вопросительный и восклицательный знаки в конце предложения, запятую при перечислении и обращении,</w:t>
      </w:r>
      <w:r w:rsidRPr="00EB6B2C">
        <w:rPr>
          <w:color w:val="171717"/>
          <w:spacing w:val="-9"/>
          <w:sz w:val="24"/>
          <w:szCs w:val="24"/>
        </w:rPr>
        <w:t xml:space="preserve"> </w:t>
      </w:r>
      <w:r w:rsidRPr="00EB6B2C">
        <w:rPr>
          <w:color w:val="171717"/>
          <w:sz w:val="24"/>
          <w:szCs w:val="24"/>
        </w:rPr>
        <w:t>апостроф;</w:t>
      </w:r>
    </w:p>
    <w:p w:rsidR="00D22719" w:rsidRPr="00EB6B2C" w:rsidRDefault="00891BDD" w:rsidP="003064DD">
      <w:pPr>
        <w:pStyle w:val="a6"/>
        <w:numPr>
          <w:ilvl w:val="0"/>
          <w:numId w:val="195"/>
        </w:numPr>
        <w:tabs>
          <w:tab w:val="left" w:pos="1845"/>
        </w:tabs>
        <w:spacing w:line="242" w:lineRule="auto"/>
        <w:ind w:right="833" w:firstLine="708"/>
        <w:rPr>
          <w:sz w:val="24"/>
          <w:szCs w:val="24"/>
        </w:rPr>
      </w:pPr>
      <w:r w:rsidRPr="00EB6B2C">
        <w:rPr>
          <w:color w:val="171717"/>
          <w:sz w:val="24"/>
          <w:szCs w:val="24"/>
        </w:rPr>
        <w:t xml:space="preserve">пунктуационно правильно </w:t>
      </w:r>
      <w:r w:rsidRPr="00EB6B2C">
        <w:rPr>
          <w:i/>
          <w:color w:val="171717"/>
          <w:sz w:val="24"/>
          <w:szCs w:val="24"/>
        </w:rPr>
        <w:t xml:space="preserve">оформлять </w:t>
      </w:r>
      <w:r w:rsidRPr="00EB6B2C">
        <w:rPr>
          <w:color w:val="171717"/>
          <w:sz w:val="24"/>
          <w:szCs w:val="24"/>
        </w:rPr>
        <w:t>электронное сообщение личного характера;</w:t>
      </w:r>
    </w:p>
    <w:p w:rsidR="00D22719" w:rsidRPr="00EB6B2C" w:rsidRDefault="00891BDD">
      <w:pPr>
        <w:pStyle w:val="a3"/>
        <w:ind w:right="825" w:firstLine="852"/>
        <w:rPr>
          <w:sz w:val="24"/>
          <w:szCs w:val="24"/>
        </w:rPr>
      </w:pPr>
      <w:r w:rsidRPr="00EB6B2C">
        <w:rPr>
          <w:i/>
          <w:color w:val="171717"/>
          <w:sz w:val="24"/>
          <w:szCs w:val="24"/>
        </w:rPr>
        <w:t xml:space="preserve">- распознавать </w:t>
      </w:r>
      <w:r w:rsidRPr="00EB6B2C">
        <w:rPr>
          <w:color w:val="171717"/>
          <w:sz w:val="24"/>
          <w:szCs w:val="24"/>
        </w:rPr>
        <w:t xml:space="preserve">в звучащем и письменном тексте 1000 лексических еди- ниц (слов, словосочетаний, речевых клише) и правильно </w:t>
      </w:r>
      <w:r w:rsidRPr="00EB6B2C">
        <w:rPr>
          <w:i/>
          <w:color w:val="171717"/>
          <w:sz w:val="24"/>
          <w:szCs w:val="24"/>
        </w:rPr>
        <w:t xml:space="preserve">употреблять </w:t>
      </w:r>
      <w:r w:rsidRPr="00EB6B2C">
        <w:rPr>
          <w:color w:val="171717"/>
          <w:sz w:val="24"/>
          <w:szCs w:val="24"/>
        </w:rPr>
        <w:t>в устной и письменной речи 900 лексических единиц, обслуживающих ситуации обще- ния в рамках тематического содержания, с соблюдением существующей нормы лексической сочетаемости;</w:t>
      </w:r>
    </w:p>
    <w:p w:rsidR="00D22719" w:rsidRPr="00EB6B2C" w:rsidRDefault="00891BDD" w:rsidP="003064DD">
      <w:pPr>
        <w:pStyle w:val="a6"/>
        <w:numPr>
          <w:ilvl w:val="0"/>
          <w:numId w:val="194"/>
        </w:numPr>
        <w:tabs>
          <w:tab w:val="left" w:pos="1845"/>
        </w:tabs>
        <w:spacing w:before="65"/>
        <w:ind w:right="828"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 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D22719" w:rsidRPr="00EB6B2C" w:rsidRDefault="00891BDD" w:rsidP="003064DD">
      <w:pPr>
        <w:pStyle w:val="a6"/>
        <w:numPr>
          <w:ilvl w:val="0"/>
          <w:numId w:val="194"/>
        </w:numPr>
        <w:tabs>
          <w:tab w:val="left" w:pos="1845"/>
        </w:tabs>
        <w:spacing w:before="2"/>
        <w:ind w:right="831"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изученные синонимы, антонимы, многозначные слова, интернациональные слова; наибо- лее частотные фразовые</w:t>
      </w:r>
      <w:r w:rsidRPr="00EB6B2C">
        <w:rPr>
          <w:color w:val="171717"/>
          <w:spacing w:val="-1"/>
          <w:sz w:val="24"/>
          <w:szCs w:val="24"/>
        </w:rPr>
        <w:t xml:space="preserve"> </w:t>
      </w:r>
      <w:r w:rsidRPr="00EB6B2C">
        <w:rPr>
          <w:color w:val="171717"/>
          <w:sz w:val="24"/>
          <w:szCs w:val="24"/>
        </w:rPr>
        <w:t>глаголы;</w:t>
      </w:r>
    </w:p>
    <w:p w:rsidR="00D22719" w:rsidRPr="00EB6B2C" w:rsidRDefault="00891BDD" w:rsidP="003064DD">
      <w:pPr>
        <w:pStyle w:val="a6"/>
        <w:numPr>
          <w:ilvl w:val="0"/>
          <w:numId w:val="194"/>
        </w:numPr>
        <w:tabs>
          <w:tab w:val="left" w:pos="1845"/>
        </w:tabs>
        <w:ind w:right="828"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различные средства связи в тексте для обеспечения логичности и целостности высказыва- ния;</w:t>
      </w:r>
    </w:p>
    <w:p w:rsidR="00D22719" w:rsidRPr="00EB6B2C" w:rsidRDefault="00891BDD" w:rsidP="003064DD">
      <w:pPr>
        <w:pStyle w:val="a6"/>
        <w:numPr>
          <w:ilvl w:val="0"/>
          <w:numId w:val="193"/>
        </w:numPr>
        <w:tabs>
          <w:tab w:val="left" w:pos="1845"/>
        </w:tabs>
        <w:spacing w:before="1"/>
        <w:ind w:right="825" w:firstLine="708"/>
        <w:rPr>
          <w:sz w:val="24"/>
          <w:szCs w:val="24"/>
        </w:rPr>
      </w:pPr>
      <w:r w:rsidRPr="00EB6B2C">
        <w:rPr>
          <w:i/>
          <w:color w:val="171717"/>
          <w:sz w:val="24"/>
          <w:szCs w:val="24"/>
        </w:rPr>
        <w:t xml:space="preserve">знать и понимать </w:t>
      </w:r>
      <w:r w:rsidRPr="00EB6B2C">
        <w:rPr>
          <w:color w:val="171717"/>
          <w:sz w:val="24"/>
          <w:szCs w:val="24"/>
        </w:rPr>
        <w:t xml:space="preserve">особенности структуры простых и сложных предло- жений и различных коммуникативных типов предложений английского языка; </w:t>
      </w:r>
      <w:r w:rsidRPr="00EB6B2C">
        <w:rPr>
          <w:i/>
          <w:color w:val="171717"/>
          <w:sz w:val="24"/>
          <w:szCs w:val="24"/>
        </w:rPr>
        <w:t xml:space="preserve">распознавать </w:t>
      </w:r>
      <w:r w:rsidRPr="00EB6B2C">
        <w:rPr>
          <w:color w:val="171717"/>
          <w:sz w:val="24"/>
          <w:szCs w:val="24"/>
        </w:rPr>
        <w:t xml:space="preserve">в письменном и звучащем тексте и </w:t>
      </w:r>
      <w:r w:rsidRPr="00EB6B2C">
        <w:rPr>
          <w:i/>
          <w:color w:val="171717"/>
          <w:sz w:val="24"/>
          <w:szCs w:val="24"/>
        </w:rPr>
        <w:t xml:space="preserve">употреблять </w:t>
      </w:r>
      <w:r w:rsidRPr="00EB6B2C">
        <w:rPr>
          <w:color w:val="171717"/>
          <w:sz w:val="24"/>
          <w:szCs w:val="24"/>
        </w:rPr>
        <w:t>в устной и письменной</w:t>
      </w:r>
      <w:r w:rsidRPr="00EB6B2C">
        <w:rPr>
          <w:color w:val="171717"/>
          <w:spacing w:val="-1"/>
          <w:sz w:val="24"/>
          <w:szCs w:val="24"/>
        </w:rPr>
        <w:t xml:space="preserve"> </w:t>
      </w:r>
      <w:r w:rsidRPr="00EB6B2C">
        <w:rPr>
          <w:color w:val="171717"/>
          <w:sz w:val="24"/>
          <w:szCs w:val="24"/>
        </w:rPr>
        <w:t>речи:</w:t>
      </w:r>
    </w:p>
    <w:p w:rsidR="00D22719" w:rsidRPr="00EB6B2C" w:rsidRDefault="00891BDD" w:rsidP="003064DD">
      <w:pPr>
        <w:pStyle w:val="a6"/>
        <w:numPr>
          <w:ilvl w:val="0"/>
          <w:numId w:val="193"/>
        </w:numPr>
        <w:tabs>
          <w:tab w:val="left" w:pos="1845"/>
        </w:tabs>
        <w:spacing w:line="320" w:lineRule="exact"/>
        <w:ind w:left="1844"/>
        <w:rPr>
          <w:sz w:val="24"/>
          <w:szCs w:val="24"/>
        </w:rPr>
      </w:pPr>
      <w:r w:rsidRPr="00EB6B2C">
        <w:rPr>
          <w:color w:val="171717"/>
          <w:sz w:val="24"/>
          <w:szCs w:val="24"/>
        </w:rPr>
        <w:t>предложения со сложным дополнением (Complex</w:t>
      </w:r>
      <w:r w:rsidRPr="00EB6B2C">
        <w:rPr>
          <w:color w:val="171717"/>
          <w:spacing w:val="-4"/>
          <w:sz w:val="24"/>
          <w:szCs w:val="24"/>
        </w:rPr>
        <w:t xml:space="preserve"> </w:t>
      </w:r>
      <w:r w:rsidRPr="00EB6B2C">
        <w:rPr>
          <w:color w:val="171717"/>
          <w:sz w:val="24"/>
          <w:szCs w:val="24"/>
        </w:rPr>
        <w:t>Object);</w:t>
      </w:r>
    </w:p>
    <w:p w:rsidR="00D22719" w:rsidRPr="00EB6B2C" w:rsidRDefault="00891BDD" w:rsidP="003064DD">
      <w:pPr>
        <w:pStyle w:val="a6"/>
        <w:numPr>
          <w:ilvl w:val="0"/>
          <w:numId w:val="193"/>
        </w:numPr>
        <w:tabs>
          <w:tab w:val="left" w:pos="1845"/>
        </w:tabs>
        <w:ind w:left="1844"/>
        <w:rPr>
          <w:sz w:val="24"/>
          <w:szCs w:val="24"/>
        </w:rPr>
      </w:pPr>
      <w:r w:rsidRPr="00EB6B2C">
        <w:rPr>
          <w:color w:val="171717"/>
          <w:sz w:val="24"/>
          <w:szCs w:val="24"/>
        </w:rPr>
        <w:t>условные предложения реального (Conditional 0, Conditional I)</w:t>
      </w:r>
      <w:r w:rsidRPr="00EB6B2C">
        <w:rPr>
          <w:color w:val="171717"/>
          <w:spacing w:val="59"/>
          <w:sz w:val="24"/>
          <w:szCs w:val="24"/>
        </w:rPr>
        <w:t xml:space="preserve"> </w:t>
      </w:r>
      <w:r w:rsidRPr="00EB6B2C">
        <w:rPr>
          <w:color w:val="171717"/>
          <w:sz w:val="24"/>
          <w:szCs w:val="24"/>
        </w:rPr>
        <w:t>характе-</w:t>
      </w:r>
    </w:p>
    <w:p w:rsidR="00D22719" w:rsidRPr="00EB6B2C" w:rsidRDefault="00891BDD">
      <w:pPr>
        <w:pStyle w:val="a3"/>
        <w:spacing w:line="322" w:lineRule="exact"/>
        <w:ind w:firstLine="0"/>
        <w:jc w:val="left"/>
        <w:rPr>
          <w:sz w:val="24"/>
          <w:szCs w:val="24"/>
        </w:rPr>
      </w:pPr>
      <w:r w:rsidRPr="00EB6B2C">
        <w:rPr>
          <w:color w:val="171717"/>
          <w:sz w:val="24"/>
          <w:szCs w:val="24"/>
        </w:rPr>
        <w:t>ра;</w:t>
      </w:r>
    </w:p>
    <w:p w:rsidR="00D22719" w:rsidRPr="00EB6B2C" w:rsidRDefault="00891BDD" w:rsidP="003064DD">
      <w:pPr>
        <w:pStyle w:val="a6"/>
        <w:numPr>
          <w:ilvl w:val="0"/>
          <w:numId w:val="193"/>
        </w:numPr>
        <w:tabs>
          <w:tab w:val="left" w:pos="1845"/>
        </w:tabs>
        <w:spacing w:before="2"/>
        <w:ind w:left="1844"/>
        <w:jc w:val="left"/>
        <w:rPr>
          <w:sz w:val="24"/>
          <w:szCs w:val="24"/>
        </w:rPr>
      </w:pPr>
      <w:r w:rsidRPr="00EB6B2C">
        <w:rPr>
          <w:color w:val="171717"/>
          <w:sz w:val="24"/>
          <w:szCs w:val="24"/>
        </w:rPr>
        <w:t>предложения с конструкцией to be going to + инфинитив и формы</w:t>
      </w:r>
      <w:r w:rsidRPr="00EB6B2C">
        <w:rPr>
          <w:color w:val="171717"/>
          <w:spacing w:val="63"/>
          <w:sz w:val="24"/>
          <w:szCs w:val="24"/>
        </w:rPr>
        <w:t xml:space="preserve"> </w:t>
      </w:r>
      <w:r w:rsidRPr="00EB6B2C">
        <w:rPr>
          <w:color w:val="171717"/>
          <w:sz w:val="24"/>
          <w:szCs w:val="24"/>
        </w:rPr>
        <w:t>Future</w:t>
      </w:r>
    </w:p>
    <w:p w:rsidR="00D22719" w:rsidRPr="00EB6B2C" w:rsidRDefault="00891BDD">
      <w:pPr>
        <w:pStyle w:val="a3"/>
        <w:spacing w:line="322" w:lineRule="exact"/>
        <w:ind w:firstLine="0"/>
        <w:jc w:val="left"/>
        <w:rPr>
          <w:sz w:val="24"/>
          <w:szCs w:val="24"/>
        </w:rPr>
      </w:pPr>
      <w:r w:rsidRPr="00EB6B2C">
        <w:rPr>
          <w:color w:val="171717"/>
          <w:sz w:val="24"/>
          <w:szCs w:val="24"/>
        </w:rPr>
        <w:t>Simple Tense и Present Continuous Tense для выражения будущего действия;</w:t>
      </w:r>
    </w:p>
    <w:p w:rsidR="00D22719" w:rsidRPr="00EB6B2C" w:rsidRDefault="00891BDD" w:rsidP="003064DD">
      <w:pPr>
        <w:pStyle w:val="a6"/>
        <w:numPr>
          <w:ilvl w:val="0"/>
          <w:numId w:val="193"/>
        </w:numPr>
        <w:tabs>
          <w:tab w:val="left" w:pos="1845"/>
        </w:tabs>
        <w:spacing w:line="322" w:lineRule="exact"/>
        <w:ind w:left="1844"/>
        <w:jc w:val="left"/>
        <w:rPr>
          <w:sz w:val="24"/>
          <w:szCs w:val="24"/>
        </w:rPr>
      </w:pPr>
      <w:r w:rsidRPr="00EB6B2C">
        <w:rPr>
          <w:color w:val="171717"/>
          <w:sz w:val="24"/>
          <w:szCs w:val="24"/>
        </w:rPr>
        <w:t>конструкцию used to + инфинитив</w:t>
      </w:r>
      <w:r w:rsidRPr="00EB6B2C">
        <w:rPr>
          <w:color w:val="171717"/>
          <w:spacing w:val="-12"/>
          <w:sz w:val="24"/>
          <w:szCs w:val="24"/>
        </w:rPr>
        <w:t xml:space="preserve"> </w:t>
      </w:r>
      <w:r w:rsidRPr="00EB6B2C">
        <w:rPr>
          <w:color w:val="171717"/>
          <w:sz w:val="24"/>
          <w:szCs w:val="24"/>
        </w:rPr>
        <w:t>глагола;</w:t>
      </w:r>
    </w:p>
    <w:p w:rsidR="00D22719" w:rsidRPr="00EB6B2C" w:rsidRDefault="00891BDD" w:rsidP="003064DD">
      <w:pPr>
        <w:pStyle w:val="a6"/>
        <w:numPr>
          <w:ilvl w:val="0"/>
          <w:numId w:val="193"/>
        </w:numPr>
        <w:tabs>
          <w:tab w:val="left" w:pos="1845"/>
        </w:tabs>
        <w:ind w:right="838" w:firstLine="708"/>
        <w:jc w:val="left"/>
        <w:rPr>
          <w:sz w:val="24"/>
          <w:szCs w:val="24"/>
        </w:rPr>
      </w:pPr>
      <w:r w:rsidRPr="00EB6B2C">
        <w:rPr>
          <w:color w:val="171717"/>
          <w:sz w:val="24"/>
          <w:szCs w:val="24"/>
        </w:rPr>
        <w:t>глаголы в наиболее употребительных формах страдательного залога (Present/Past Simple</w:t>
      </w:r>
      <w:r w:rsidRPr="00EB6B2C">
        <w:rPr>
          <w:color w:val="171717"/>
          <w:spacing w:val="-3"/>
          <w:sz w:val="24"/>
          <w:szCs w:val="24"/>
        </w:rPr>
        <w:t xml:space="preserve"> </w:t>
      </w:r>
      <w:r w:rsidRPr="00EB6B2C">
        <w:rPr>
          <w:color w:val="171717"/>
          <w:sz w:val="24"/>
          <w:szCs w:val="24"/>
        </w:rPr>
        <w:t>Passive);</w:t>
      </w:r>
    </w:p>
    <w:p w:rsidR="00D22719" w:rsidRPr="00EB6B2C" w:rsidRDefault="00891BDD" w:rsidP="003064DD">
      <w:pPr>
        <w:pStyle w:val="a6"/>
        <w:numPr>
          <w:ilvl w:val="0"/>
          <w:numId w:val="193"/>
        </w:numPr>
        <w:tabs>
          <w:tab w:val="left" w:pos="1890"/>
        </w:tabs>
        <w:spacing w:line="321" w:lineRule="exact"/>
        <w:ind w:left="1890" w:hanging="209"/>
        <w:jc w:val="left"/>
        <w:rPr>
          <w:sz w:val="24"/>
          <w:szCs w:val="24"/>
        </w:rPr>
      </w:pPr>
      <w:r w:rsidRPr="00EB6B2C">
        <w:rPr>
          <w:color w:val="171717"/>
          <w:sz w:val="24"/>
          <w:szCs w:val="24"/>
        </w:rPr>
        <w:t>предлоги, употребляемые с глаголами в страдательном</w:t>
      </w:r>
      <w:r w:rsidRPr="00EB6B2C">
        <w:rPr>
          <w:color w:val="171717"/>
          <w:spacing w:val="-11"/>
          <w:sz w:val="24"/>
          <w:szCs w:val="24"/>
        </w:rPr>
        <w:t xml:space="preserve"> </w:t>
      </w:r>
      <w:r w:rsidRPr="00EB6B2C">
        <w:rPr>
          <w:color w:val="171717"/>
          <w:sz w:val="24"/>
          <w:szCs w:val="24"/>
        </w:rPr>
        <w:t>залоге;</w:t>
      </w:r>
    </w:p>
    <w:p w:rsidR="00D22719" w:rsidRPr="00EB6B2C" w:rsidRDefault="00891BDD" w:rsidP="003064DD">
      <w:pPr>
        <w:pStyle w:val="a6"/>
        <w:numPr>
          <w:ilvl w:val="0"/>
          <w:numId w:val="193"/>
        </w:numPr>
        <w:tabs>
          <w:tab w:val="left" w:pos="1845"/>
        </w:tabs>
        <w:spacing w:before="2" w:line="322" w:lineRule="exact"/>
        <w:ind w:left="1844"/>
        <w:jc w:val="left"/>
        <w:rPr>
          <w:sz w:val="24"/>
          <w:szCs w:val="24"/>
        </w:rPr>
      </w:pPr>
      <w:r w:rsidRPr="00EB6B2C">
        <w:rPr>
          <w:color w:val="171717"/>
          <w:sz w:val="24"/>
          <w:szCs w:val="24"/>
        </w:rPr>
        <w:t>модальный глагол</w:t>
      </w:r>
      <w:r w:rsidRPr="00EB6B2C">
        <w:rPr>
          <w:color w:val="171717"/>
          <w:spacing w:val="-2"/>
          <w:sz w:val="24"/>
          <w:szCs w:val="24"/>
        </w:rPr>
        <w:t xml:space="preserve"> </w:t>
      </w:r>
      <w:r w:rsidRPr="00EB6B2C">
        <w:rPr>
          <w:color w:val="171717"/>
          <w:sz w:val="24"/>
          <w:szCs w:val="24"/>
        </w:rPr>
        <w:t>might;</w:t>
      </w:r>
    </w:p>
    <w:p w:rsidR="00D22719" w:rsidRPr="00EB6B2C" w:rsidRDefault="00891BDD" w:rsidP="003064DD">
      <w:pPr>
        <w:pStyle w:val="a6"/>
        <w:numPr>
          <w:ilvl w:val="0"/>
          <w:numId w:val="193"/>
        </w:numPr>
        <w:tabs>
          <w:tab w:val="left" w:pos="1845"/>
        </w:tabs>
        <w:spacing w:line="322" w:lineRule="exact"/>
        <w:ind w:left="1844"/>
        <w:jc w:val="left"/>
        <w:rPr>
          <w:sz w:val="24"/>
          <w:szCs w:val="24"/>
        </w:rPr>
      </w:pPr>
      <w:r w:rsidRPr="00EB6B2C">
        <w:rPr>
          <w:color w:val="171717"/>
          <w:sz w:val="24"/>
          <w:szCs w:val="24"/>
        </w:rPr>
        <w:t>наречия, совпадающие по форме с прилагательными (fast, high;</w:t>
      </w:r>
      <w:r w:rsidRPr="00EB6B2C">
        <w:rPr>
          <w:color w:val="171717"/>
          <w:spacing w:val="-7"/>
          <w:sz w:val="24"/>
          <w:szCs w:val="24"/>
        </w:rPr>
        <w:t xml:space="preserve"> </w:t>
      </w:r>
      <w:r w:rsidRPr="00EB6B2C">
        <w:rPr>
          <w:color w:val="171717"/>
          <w:sz w:val="24"/>
          <w:szCs w:val="24"/>
        </w:rPr>
        <w:t>early);</w:t>
      </w:r>
    </w:p>
    <w:p w:rsidR="00D22719" w:rsidRPr="00EB6B2C" w:rsidRDefault="00891BDD" w:rsidP="003064DD">
      <w:pPr>
        <w:pStyle w:val="a6"/>
        <w:numPr>
          <w:ilvl w:val="0"/>
          <w:numId w:val="193"/>
        </w:numPr>
        <w:tabs>
          <w:tab w:val="left" w:pos="1890"/>
        </w:tabs>
        <w:spacing w:line="322" w:lineRule="exact"/>
        <w:ind w:left="1890" w:hanging="209"/>
        <w:jc w:val="left"/>
        <w:rPr>
          <w:sz w:val="24"/>
          <w:szCs w:val="24"/>
          <w:lang w:val="en-US"/>
        </w:rPr>
      </w:pPr>
      <w:r w:rsidRPr="00EB6B2C">
        <w:rPr>
          <w:color w:val="171717"/>
          <w:sz w:val="24"/>
          <w:szCs w:val="24"/>
        </w:rPr>
        <w:t>местоимения</w:t>
      </w:r>
      <w:r w:rsidRPr="00EB6B2C">
        <w:rPr>
          <w:color w:val="171717"/>
          <w:sz w:val="24"/>
          <w:szCs w:val="24"/>
          <w:lang w:val="en-US"/>
        </w:rPr>
        <w:t xml:space="preserve"> other/another, both, all,</w:t>
      </w:r>
      <w:r w:rsidRPr="00EB6B2C">
        <w:rPr>
          <w:color w:val="171717"/>
          <w:spacing w:val="-3"/>
          <w:sz w:val="24"/>
          <w:szCs w:val="24"/>
          <w:lang w:val="en-US"/>
        </w:rPr>
        <w:t xml:space="preserve"> </w:t>
      </w:r>
      <w:r w:rsidRPr="00EB6B2C">
        <w:rPr>
          <w:color w:val="171717"/>
          <w:sz w:val="24"/>
          <w:szCs w:val="24"/>
          <w:lang w:val="en-US"/>
        </w:rPr>
        <w:t>one;</w:t>
      </w:r>
    </w:p>
    <w:p w:rsidR="00D22719" w:rsidRPr="00EB6B2C" w:rsidRDefault="00891BDD" w:rsidP="003064DD">
      <w:pPr>
        <w:pStyle w:val="a6"/>
        <w:numPr>
          <w:ilvl w:val="0"/>
          <w:numId w:val="193"/>
        </w:numPr>
        <w:tabs>
          <w:tab w:val="left" w:pos="1845"/>
        </w:tabs>
        <w:ind w:right="837" w:firstLine="708"/>
        <w:rPr>
          <w:sz w:val="24"/>
          <w:szCs w:val="24"/>
        </w:rPr>
      </w:pPr>
      <w:r w:rsidRPr="00EB6B2C">
        <w:rPr>
          <w:color w:val="171717"/>
          <w:sz w:val="24"/>
          <w:szCs w:val="24"/>
        </w:rPr>
        <w:t>количественные числительные для обозначения больших чисел (до 1  000 000);</w:t>
      </w:r>
    </w:p>
    <w:p w:rsidR="00D22719" w:rsidRPr="00EB6B2C" w:rsidRDefault="00891BDD" w:rsidP="003064DD">
      <w:pPr>
        <w:pStyle w:val="1"/>
        <w:numPr>
          <w:ilvl w:val="0"/>
          <w:numId w:val="197"/>
        </w:numPr>
        <w:tabs>
          <w:tab w:val="left" w:pos="1986"/>
        </w:tabs>
        <w:spacing w:before="4"/>
        <w:rPr>
          <w:sz w:val="24"/>
          <w:szCs w:val="24"/>
        </w:rPr>
      </w:pPr>
      <w:r w:rsidRPr="00EB6B2C">
        <w:rPr>
          <w:color w:val="171717"/>
          <w:sz w:val="24"/>
          <w:szCs w:val="24"/>
        </w:rPr>
        <w:t>владеть социокультурными знаниями и</w:t>
      </w:r>
      <w:r w:rsidRPr="00EB6B2C">
        <w:rPr>
          <w:color w:val="171717"/>
          <w:spacing w:val="-4"/>
          <w:sz w:val="24"/>
          <w:szCs w:val="24"/>
        </w:rPr>
        <w:t xml:space="preserve"> </w:t>
      </w:r>
      <w:r w:rsidRPr="00EB6B2C">
        <w:rPr>
          <w:color w:val="171717"/>
          <w:sz w:val="24"/>
          <w:szCs w:val="24"/>
        </w:rPr>
        <w:t>умениями:</w:t>
      </w:r>
    </w:p>
    <w:p w:rsidR="00D22719" w:rsidRPr="00EB6B2C" w:rsidRDefault="00891BDD">
      <w:pPr>
        <w:pStyle w:val="a3"/>
        <w:ind w:right="825"/>
        <w:rPr>
          <w:sz w:val="24"/>
          <w:szCs w:val="24"/>
        </w:rPr>
      </w:pPr>
      <w:r w:rsidRPr="00EB6B2C">
        <w:rPr>
          <w:i/>
          <w:color w:val="171717"/>
          <w:sz w:val="24"/>
          <w:szCs w:val="24"/>
        </w:rPr>
        <w:t xml:space="preserve">- использовать </w:t>
      </w:r>
      <w:r w:rsidRPr="00EB6B2C">
        <w:rPr>
          <w:color w:val="171717"/>
          <w:sz w:val="24"/>
          <w:szCs w:val="24"/>
        </w:rPr>
        <w:t>отдельные социокультурные элементы речевого поведен- ческого этикета, принятые в стране/странах изучаемого языка в рамках темати- ческого содержания;</w:t>
      </w:r>
    </w:p>
    <w:p w:rsidR="00D22719" w:rsidRPr="00EB6B2C" w:rsidRDefault="00891BDD">
      <w:pPr>
        <w:pStyle w:val="a3"/>
        <w:ind w:right="834"/>
        <w:rPr>
          <w:sz w:val="24"/>
          <w:szCs w:val="24"/>
        </w:rPr>
      </w:pPr>
      <w:r w:rsidRPr="00EB6B2C">
        <w:rPr>
          <w:color w:val="171717"/>
          <w:sz w:val="24"/>
          <w:szCs w:val="24"/>
        </w:rPr>
        <w:t>- знать/понимать и использовать в устной и письменной речи наиболее употребительную тематическую фоновую лексику и реалии страны/стран изу- чаемого языка в рамках тематического содержания речи;</w:t>
      </w:r>
    </w:p>
    <w:p w:rsidR="00D22719" w:rsidRPr="00EB6B2C" w:rsidRDefault="00891BDD" w:rsidP="003064DD">
      <w:pPr>
        <w:pStyle w:val="a6"/>
        <w:numPr>
          <w:ilvl w:val="0"/>
          <w:numId w:val="192"/>
        </w:numPr>
        <w:tabs>
          <w:tab w:val="left" w:pos="1845"/>
        </w:tabs>
        <w:spacing w:line="242" w:lineRule="auto"/>
        <w:ind w:right="832" w:firstLine="708"/>
        <w:rPr>
          <w:sz w:val="24"/>
          <w:szCs w:val="24"/>
        </w:rPr>
      </w:pPr>
      <w:r w:rsidRPr="00EB6B2C">
        <w:rPr>
          <w:i/>
          <w:color w:val="171717"/>
          <w:sz w:val="24"/>
          <w:szCs w:val="24"/>
        </w:rPr>
        <w:t xml:space="preserve">обладать базовыми знаниями </w:t>
      </w:r>
      <w:r w:rsidRPr="00EB6B2C">
        <w:rPr>
          <w:color w:val="171717"/>
          <w:sz w:val="24"/>
          <w:szCs w:val="24"/>
        </w:rPr>
        <w:t>о социокультурном портрете и культур- ном наследии родной страны и страны/стран изучаемого</w:t>
      </w:r>
      <w:r w:rsidRPr="00EB6B2C">
        <w:rPr>
          <w:color w:val="171717"/>
          <w:spacing w:val="-8"/>
          <w:sz w:val="24"/>
          <w:szCs w:val="24"/>
        </w:rPr>
        <w:t xml:space="preserve"> </w:t>
      </w:r>
      <w:r w:rsidRPr="00EB6B2C">
        <w:rPr>
          <w:color w:val="171717"/>
          <w:sz w:val="24"/>
          <w:szCs w:val="24"/>
        </w:rPr>
        <w:t>языка;</w:t>
      </w:r>
    </w:p>
    <w:p w:rsidR="00D22719" w:rsidRPr="00EB6B2C" w:rsidRDefault="00891BDD" w:rsidP="003064DD">
      <w:pPr>
        <w:pStyle w:val="a6"/>
        <w:numPr>
          <w:ilvl w:val="0"/>
          <w:numId w:val="192"/>
        </w:numPr>
        <w:tabs>
          <w:tab w:val="left" w:pos="1845"/>
        </w:tabs>
        <w:spacing w:line="317" w:lineRule="exact"/>
        <w:ind w:left="1844"/>
        <w:rPr>
          <w:sz w:val="24"/>
          <w:szCs w:val="24"/>
        </w:rPr>
      </w:pPr>
      <w:r w:rsidRPr="00EB6B2C">
        <w:rPr>
          <w:i/>
          <w:color w:val="171717"/>
          <w:sz w:val="24"/>
          <w:szCs w:val="24"/>
        </w:rPr>
        <w:t xml:space="preserve">кратко представлять </w:t>
      </w:r>
      <w:r w:rsidRPr="00EB6B2C">
        <w:rPr>
          <w:color w:val="171717"/>
          <w:sz w:val="24"/>
          <w:szCs w:val="24"/>
        </w:rPr>
        <w:t>Россию и страну/страны изучаемого</w:t>
      </w:r>
      <w:r w:rsidRPr="00EB6B2C">
        <w:rPr>
          <w:color w:val="171717"/>
          <w:spacing w:val="-4"/>
          <w:sz w:val="24"/>
          <w:szCs w:val="24"/>
        </w:rPr>
        <w:t xml:space="preserve"> </w:t>
      </w:r>
      <w:r w:rsidRPr="00EB6B2C">
        <w:rPr>
          <w:color w:val="171717"/>
          <w:sz w:val="24"/>
          <w:szCs w:val="24"/>
        </w:rPr>
        <w:t>языка;</w:t>
      </w:r>
    </w:p>
    <w:p w:rsidR="00D22719" w:rsidRPr="00EB6B2C" w:rsidRDefault="00891BDD" w:rsidP="003064DD">
      <w:pPr>
        <w:pStyle w:val="1"/>
        <w:numPr>
          <w:ilvl w:val="0"/>
          <w:numId w:val="197"/>
        </w:numPr>
        <w:tabs>
          <w:tab w:val="left" w:pos="1986"/>
        </w:tabs>
        <w:spacing w:line="322" w:lineRule="exact"/>
        <w:rPr>
          <w:b w:val="0"/>
          <w:sz w:val="24"/>
          <w:szCs w:val="24"/>
        </w:rPr>
      </w:pPr>
      <w:r w:rsidRPr="00EB6B2C">
        <w:rPr>
          <w:color w:val="171717"/>
          <w:sz w:val="24"/>
          <w:szCs w:val="24"/>
        </w:rPr>
        <w:lastRenderedPageBreak/>
        <w:t>владеть компенсаторными</w:t>
      </w:r>
      <w:r w:rsidRPr="00EB6B2C">
        <w:rPr>
          <w:color w:val="171717"/>
          <w:spacing w:val="-4"/>
          <w:sz w:val="24"/>
          <w:szCs w:val="24"/>
        </w:rPr>
        <w:t xml:space="preserve"> </w:t>
      </w:r>
      <w:r w:rsidRPr="00EB6B2C">
        <w:rPr>
          <w:color w:val="171717"/>
          <w:sz w:val="24"/>
          <w:szCs w:val="24"/>
        </w:rPr>
        <w:t>умениями</w:t>
      </w:r>
      <w:r w:rsidRPr="00EB6B2C">
        <w:rPr>
          <w:b w:val="0"/>
          <w:color w:val="171717"/>
          <w:sz w:val="24"/>
          <w:szCs w:val="24"/>
        </w:rPr>
        <w:t>:</w:t>
      </w:r>
    </w:p>
    <w:p w:rsidR="00D22719" w:rsidRPr="00EB6B2C" w:rsidRDefault="00891BDD" w:rsidP="001E1187">
      <w:pPr>
        <w:pStyle w:val="a3"/>
        <w:ind w:right="827"/>
        <w:rPr>
          <w:sz w:val="24"/>
          <w:szCs w:val="24"/>
        </w:rPr>
      </w:pPr>
      <w:r w:rsidRPr="00EB6B2C">
        <w:rPr>
          <w:color w:val="171717"/>
          <w:sz w:val="24"/>
          <w:szCs w:val="24"/>
        </w:rPr>
        <w:t>- использовать при чтении и аудировании языковую догадку, в т.ч. кон- текстуальную; при непосредственном общении - переспрашивать, просить по- вторить, уточняя значение незнакомых слов; игнорировать информацию, не яв-ляющуюся необходимой для понимания основного содержания прочитанно- го/прослушанного текста или для нахождения в тексте запрашиваемой инфор- мации;</w:t>
      </w:r>
    </w:p>
    <w:p w:rsidR="00D22719" w:rsidRPr="00EB6B2C" w:rsidRDefault="00891BDD" w:rsidP="003064DD">
      <w:pPr>
        <w:pStyle w:val="a6"/>
        <w:numPr>
          <w:ilvl w:val="0"/>
          <w:numId w:val="191"/>
        </w:numPr>
        <w:tabs>
          <w:tab w:val="left" w:pos="1845"/>
        </w:tabs>
        <w:spacing w:before="1"/>
        <w:ind w:right="826" w:firstLine="708"/>
        <w:rPr>
          <w:sz w:val="24"/>
          <w:szCs w:val="24"/>
        </w:rPr>
      </w:pPr>
      <w:r w:rsidRPr="00EB6B2C">
        <w:rPr>
          <w:i/>
          <w:color w:val="171717"/>
          <w:sz w:val="24"/>
          <w:szCs w:val="24"/>
        </w:rPr>
        <w:t xml:space="preserve">участвовать </w:t>
      </w:r>
      <w:r w:rsidRPr="00EB6B2C">
        <w:rPr>
          <w:color w:val="171717"/>
          <w:sz w:val="24"/>
          <w:szCs w:val="24"/>
        </w:rPr>
        <w:t>в несложных учебных проектах с использованием мате- риалов на английском языке с применением ИКТ, соблюдая правила информа- ционной безопасности при работе в сети</w:t>
      </w:r>
      <w:r w:rsidRPr="00EB6B2C">
        <w:rPr>
          <w:color w:val="171717"/>
          <w:spacing w:val="-12"/>
          <w:sz w:val="24"/>
          <w:szCs w:val="24"/>
        </w:rPr>
        <w:t xml:space="preserve"> </w:t>
      </w:r>
      <w:r w:rsidRPr="00EB6B2C">
        <w:rPr>
          <w:color w:val="171717"/>
          <w:sz w:val="24"/>
          <w:szCs w:val="24"/>
        </w:rPr>
        <w:t>Интернет;</w:t>
      </w:r>
    </w:p>
    <w:p w:rsidR="00D22719" w:rsidRPr="00EB6B2C" w:rsidRDefault="00891BDD" w:rsidP="003064DD">
      <w:pPr>
        <w:pStyle w:val="a6"/>
        <w:numPr>
          <w:ilvl w:val="0"/>
          <w:numId w:val="191"/>
        </w:numPr>
        <w:tabs>
          <w:tab w:val="left" w:pos="1845"/>
        </w:tabs>
        <w:spacing w:line="242" w:lineRule="auto"/>
        <w:ind w:right="830" w:firstLine="708"/>
        <w:rPr>
          <w:sz w:val="24"/>
          <w:szCs w:val="24"/>
        </w:rPr>
      </w:pPr>
      <w:r w:rsidRPr="00EB6B2C">
        <w:rPr>
          <w:i/>
          <w:color w:val="171717"/>
          <w:sz w:val="24"/>
          <w:szCs w:val="24"/>
        </w:rPr>
        <w:t xml:space="preserve">использовать </w:t>
      </w:r>
      <w:r w:rsidRPr="00EB6B2C">
        <w:rPr>
          <w:color w:val="171717"/>
          <w:sz w:val="24"/>
          <w:szCs w:val="24"/>
        </w:rPr>
        <w:t>иноязычные словари и справочники, в т.ч. информацион- но-справочные системы в электронной</w:t>
      </w:r>
      <w:r w:rsidRPr="00EB6B2C">
        <w:rPr>
          <w:color w:val="171717"/>
          <w:spacing w:val="-5"/>
          <w:sz w:val="24"/>
          <w:szCs w:val="24"/>
        </w:rPr>
        <w:t xml:space="preserve"> </w:t>
      </w:r>
      <w:r w:rsidRPr="00EB6B2C">
        <w:rPr>
          <w:color w:val="171717"/>
          <w:sz w:val="24"/>
          <w:szCs w:val="24"/>
        </w:rPr>
        <w:t>форме;</w:t>
      </w:r>
    </w:p>
    <w:p w:rsidR="00D22719" w:rsidRPr="00EB6B2C" w:rsidRDefault="00891BDD" w:rsidP="003064DD">
      <w:pPr>
        <w:pStyle w:val="a6"/>
        <w:numPr>
          <w:ilvl w:val="0"/>
          <w:numId w:val="191"/>
        </w:numPr>
        <w:tabs>
          <w:tab w:val="left" w:pos="1845"/>
        </w:tabs>
        <w:ind w:right="828" w:firstLine="708"/>
        <w:rPr>
          <w:sz w:val="24"/>
          <w:szCs w:val="24"/>
        </w:rPr>
      </w:pPr>
      <w:r w:rsidRPr="00EB6B2C">
        <w:rPr>
          <w:i/>
          <w:color w:val="171717"/>
          <w:sz w:val="24"/>
          <w:szCs w:val="24"/>
        </w:rPr>
        <w:t xml:space="preserve">достигать </w:t>
      </w:r>
      <w:r w:rsidRPr="00EB6B2C">
        <w:rPr>
          <w:color w:val="171717"/>
          <w:sz w:val="24"/>
          <w:szCs w:val="24"/>
        </w:rPr>
        <w:t>взаимопонимания в процессе устного и письменного обще- ния с носителями иностранного языка, с людьми другой</w:t>
      </w:r>
      <w:r w:rsidRPr="00EB6B2C">
        <w:rPr>
          <w:color w:val="171717"/>
          <w:spacing w:val="-12"/>
          <w:sz w:val="24"/>
          <w:szCs w:val="24"/>
        </w:rPr>
        <w:t xml:space="preserve"> </w:t>
      </w:r>
      <w:r w:rsidRPr="00EB6B2C">
        <w:rPr>
          <w:color w:val="171717"/>
          <w:sz w:val="24"/>
          <w:szCs w:val="24"/>
        </w:rPr>
        <w:t>культуры;</w:t>
      </w:r>
    </w:p>
    <w:p w:rsidR="00D22719" w:rsidRPr="00EB6B2C" w:rsidRDefault="00891BDD" w:rsidP="003064DD">
      <w:pPr>
        <w:pStyle w:val="a6"/>
        <w:numPr>
          <w:ilvl w:val="0"/>
          <w:numId w:val="191"/>
        </w:numPr>
        <w:tabs>
          <w:tab w:val="left" w:pos="1845"/>
        </w:tabs>
        <w:ind w:right="829" w:firstLine="708"/>
        <w:rPr>
          <w:sz w:val="24"/>
          <w:szCs w:val="24"/>
        </w:rPr>
      </w:pPr>
      <w:r w:rsidRPr="00EB6B2C">
        <w:rPr>
          <w:i/>
          <w:color w:val="171717"/>
          <w:sz w:val="24"/>
          <w:szCs w:val="24"/>
        </w:rPr>
        <w:t xml:space="preserve">сравнивать </w:t>
      </w:r>
      <w:r w:rsidRPr="00EB6B2C">
        <w:rPr>
          <w:color w:val="171717"/>
          <w:sz w:val="24"/>
          <w:szCs w:val="24"/>
        </w:rPr>
        <w:t>(в т.ч. устанавливать основания для сравнения) объекты, яв- ления, процессы, их элементы и основные функции в рамках изученной тема- тики.</w:t>
      </w:r>
    </w:p>
    <w:p w:rsidR="00D22719" w:rsidRPr="00EB6B2C" w:rsidRDefault="00D22719">
      <w:pPr>
        <w:pStyle w:val="a3"/>
        <w:ind w:left="0" w:firstLine="0"/>
        <w:jc w:val="left"/>
        <w:rPr>
          <w:sz w:val="24"/>
          <w:szCs w:val="24"/>
        </w:rPr>
      </w:pPr>
    </w:p>
    <w:p w:rsidR="00D22719" w:rsidRPr="00EB6B2C" w:rsidRDefault="003A2E1B" w:rsidP="003A2E1B">
      <w:pPr>
        <w:pStyle w:val="1"/>
        <w:tabs>
          <w:tab w:val="left" w:pos="5390"/>
        </w:tabs>
        <w:ind w:left="538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3064DD">
      <w:pPr>
        <w:pStyle w:val="a6"/>
        <w:numPr>
          <w:ilvl w:val="0"/>
          <w:numId w:val="190"/>
        </w:numPr>
        <w:tabs>
          <w:tab w:val="left" w:pos="1986"/>
        </w:tabs>
        <w:spacing w:line="319" w:lineRule="exact"/>
        <w:rPr>
          <w:sz w:val="24"/>
          <w:szCs w:val="24"/>
        </w:rPr>
      </w:pPr>
      <w:r w:rsidRPr="00EB6B2C">
        <w:rPr>
          <w:b/>
          <w:color w:val="171717"/>
          <w:sz w:val="24"/>
          <w:szCs w:val="24"/>
        </w:rPr>
        <w:t>владеть основными видами речевой</w:t>
      </w:r>
      <w:r w:rsidRPr="00EB6B2C">
        <w:rPr>
          <w:b/>
          <w:color w:val="171717"/>
          <w:spacing w:val="-6"/>
          <w:sz w:val="24"/>
          <w:szCs w:val="24"/>
        </w:rPr>
        <w:t xml:space="preserve"> </w:t>
      </w:r>
      <w:r w:rsidRPr="00EB6B2C">
        <w:rPr>
          <w:b/>
          <w:color w:val="171717"/>
          <w:sz w:val="24"/>
          <w:szCs w:val="24"/>
        </w:rPr>
        <w:t>деятельности</w:t>
      </w:r>
      <w:r w:rsidRPr="00EB6B2C">
        <w:rPr>
          <w:color w:val="171717"/>
          <w:sz w:val="24"/>
          <w:szCs w:val="24"/>
        </w:rPr>
        <w:t>:</w:t>
      </w:r>
    </w:p>
    <w:p w:rsidR="00D22719" w:rsidRPr="00EB6B2C" w:rsidRDefault="00891BDD">
      <w:pPr>
        <w:pStyle w:val="2"/>
        <w:spacing w:before="7"/>
        <w:jc w:val="left"/>
        <w:rPr>
          <w:sz w:val="24"/>
          <w:szCs w:val="24"/>
        </w:rPr>
      </w:pPr>
      <w:r w:rsidRPr="00EB6B2C">
        <w:rPr>
          <w:color w:val="171717"/>
          <w:sz w:val="24"/>
          <w:szCs w:val="24"/>
        </w:rPr>
        <w:t>говорение:</w:t>
      </w:r>
    </w:p>
    <w:p w:rsidR="00D22719" w:rsidRPr="00EB6B2C" w:rsidRDefault="00891BDD" w:rsidP="003064DD">
      <w:pPr>
        <w:pStyle w:val="a6"/>
        <w:numPr>
          <w:ilvl w:val="0"/>
          <w:numId w:val="189"/>
        </w:numPr>
        <w:tabs>
          <w:tab w:val="left" w:pos="1845"/>
        </w:tabs>
        <w:ind w:right="830" w:firstLine="708"/>
        <w:rPr>
          <w:sz w:val="24"/>
          <w:szCs w:val="24"/>
        </w:rPr>
      </w:pPr>
      <w:r w:rsidRPr="00EB6B2C">
        <w:rPr>
          <w:i/>
          <w:color w:val="171717"/>
          <w:sz w:val="24"/>
          <w:szCs w:val="24"/>
        </w:rPr>
        <w:t xml:space="preserve">вести разные виды диалогов </w:t>
      </w:r>
      <w:r w:rsidRPr="00EB6B2C">
        <w:rPr>
          <w:color w:val="171717"/>
          <w:sz w:val="24"/>
          <w:szCs w:val="24"/>
        </w:rPr>
        <w:t>(диалог этикетного характера, диалог - по- буждение к действию, диалог-расспрос; комбинированный диалог, включаю- щий различные виды диалогов)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принятого в стра- не/странах изучаемого языка (до 7 реплик со стороны каждого</w:t>
      </w:r>
      <w:r w:rsidRPr="00EB6B2C">
        <w:rPr>
          <w:color w:val="171717"/>
          <w:spacing w:val="-12"/>
          <w:sz w:val="24"/>
          <w:szCs w:val="24"/>
        </w:rPr>
        <w:t xml:space="preserve"> </w:t>
      </w:r>
      <w:r w:rsidRPr="00EB6B2C">
        <w:rPr>
          <w:color w:val="171717"/>
          <w:sz w:val="24"/>
          <w:szCs w:val="24"/>
        </w:rPr>
        <w:t>собеседника);</w:t>
      </w:r>
    </w:p>
    <w:p w:rsidR="00D22719" w:rsidRPr="00EB6B2C" w:rsidRDefault="00891BDD" w:rsidP="003064DD">
      <w:pPr>
        <w:pStyle w:val="a6"/>
        <w:numPr>
          <w:ilvl w:val="0"/>
          <w:numId w:val="189"/>
        </w:numPr>
        <w:tabs>
          <w:tab w:val="left" w:pos="1845"/>
        </w:tabs>
        <w:ind w:right="827" w:firstLine="708"/>
        <w:rPr>
          <w:sz w:val="24"/>
          <w:szCs w:val="24"/>
        </w:rPr>
      </w:pPr>
      <w:r w:rsidRPr="00EB6B2C">
        <w:rPr>
          <w:color w:val="171717"/>
          <w:sz w:val="24"/>
          <w:szCs w:val="24"/>
        </w:rPr>
        <w:t xml:space="preserve">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EB6B2C">
        <w:rPr>
          <w:color w:val="171717"/>
          <w:spacing w:val="2"/>
          <w:sz w:val="24"/>
          <w:szCs w:val="24"/>
        </w:rPr>
        <w:t xml:space="preserve">вы- </w:t>
      </w:r>
      <w:r w:rsidRPr="00EB6B2C">
        <w:rPr>
          <w:color w:val="171717"/>
          <w:sz w:val="24"/>
          <w:szCs w:val="24"/>
        </w:rPr>
        <w:t>сказывания- до 9 - 10</w:t>
      </w:r>
      <w:r w:rsidRPr="00EB6B2C">
        <w:rPr>
          <w:color w:val="171717"/>
          <w:spacing w:val="-4"/>
          <w:sz w:val="24"/>
          <w:szCs w:val="24"/>
        </w:rPr>
        <w:t xml:space="preserve"> </w:t>
      </w:r>
      <w:r w:rsidRPr="00EB6B2C">
        <w:rPr>
          <w:color w:val="171717"/>
          <w:sz w:val="24"/>
          <w:szCs w:val="24"/>
        </w:rPr>
        <w:t>фраз);</w:t>
      </w:r>
    </w:p>
    <w:p w:rsidR="00D22719" w:rsidRPr="00EB6B2C" w:rsidRDefault="00891BDD" w:rsidP="003064DD">
      <w:pPr>
        <w:pStyle w:val="a6"/>
        <w:numPr>
          <w:ilvl w:val="0"/>
          <w:numId w:val="189"/>
        </w:numPr>
        <w:tabs>
          <w:tab w:val="left" w:pos="1845"/>
        </w:tabs>
        <w:ind w:right="832" w:firstLine="708"/>
        <w:rPr>
          <w:sz w:val="24"/>
          <w:szCs w:val="24"/>
        </w:rPr>
      </w:pPr>
      <w:r w:rsidRPr="00EB6B2C">
        <w:rPr>
          <w:i/>
          <w:color w:val="171717"/>
          <w:sz w:val="24"/>
          <w:szCs w:val="24"/>
        </w:rPr>
        <w:t xml:space="preserve">выражать и кратко аргументировать </w:t>
      </w:r>
      <w:r w:rsidRPr="00EB6B2C">
        <w:rPr>
          <w:color w:val="171717"/>
          <w:sz w:val="24"/>
          <w:szCs w:val="24"/>
        </w:rPr>
        <w:t xml:space="preserve">своё мнение, </w:t>
      </w:r>
      <w:r w:rsidRPr="00EB6B2C">
        <w:rPr>
          <w:i/>
          <w:color w:val="171717"/>
          <w:sz w:val="24"/>
          <w:szCs w:val="24"/>
        </w:rPr>
        <w:t xml:space="preserve">излагать </w:t>
      </w:r>
      <w:r w:rsidRPr="00EB6B2C">
        <w:rPr>
          <w:color w:val="171717"/>
          <w:sz w:val="24"/>
          <w:szCs w:val="24"/>
        </w:rPr>
        <w:t>основное содержание прочитанного/ прослушанного текста с вербальными и/или зри- тельными опорами (объём - 9 - 10</w:t>
      </w:r>
      <w:r w:rsidRPr="00EB6B2C">
        <w:rPr>
          <w:color w:val="171717"/>
          <w:spacing w:val="-2"/>
          <w:sz w:val="24"/>
          <w:szCs w:val="24"/>
        </w:rPr>
        <w:t xml:space="preserve"> </w:t>
      </w:r>
      <w:r w:rsidRPr="00EB6B2C">
        <w:rPr>
          <w:color w:val="171717"/>
          <w:sz w:val="24"/>
          <w:szCs w:val="24"/>
        </w:rPr>
        <w:t>фраз);</w:t>
      </w:r>
    </w:p>
    <w:p w:rsidR="00D22719" w:rsidRPr="00EB6B2C" w:rsidRDefault="00891BDD" w:rsidP="003064DD">
      <w:pPr>
        <w:pStyle w:val="a6"/>
        <w:numPr>
          <w:ilvl w:val="0"/>
          <w:numId w:val="189"/>
        </w:numPr>
        <w:tabs>
          <w:tab w:val="left" w:pos="1845"/>
        </w:tabs>
        <w:ind w:right="832" w:firstLine="708"/>
        <w:jc w:val="left"/>
        <w:rPr>
          <w:sz w:val="24"/>
          <w:szCs w:val="24"/>
        </w:rPr>
      </w:pPr>
      <w:r w:rsidRPr="00EB6B2C">
        <w:rPr>
          <w:i/>
          <w:color w:val="171717"/>
          <w:sz w:val="24"/>
          <w:szCs w:val="24"/>
        </w:rPr>
        <w:t xml:space="preserve">излагать </w:t>
      </w:r>
      <w:r w:rsidRPr="00EB6B2C">
        <w:rPr>
          <w:color w:val="171717"/>
          <w:sz w:val="24"/>
          <w:szCs w:val="24"/>
        </w:rPr>
        <w:t>результаты выполненной проектной работы (объём - 9 - 10 фраз);</w:t>
      </w:r>
    </w:p>
    <w:p w:rsidR="00D22719" w:rsidRPr="00EB6B2C" w:rsidRDefault="00891BDD">
      <w:pPr>
        <w:pStyle w:val="2"/>
        <w:spacing w:before="3" w:line="319" w:lineRule="exact"/>
        <w:jc w:val="left"/>
        <w:rPr>
          <w:sz w:val="24"/>
          <w:szCs w:val="24"/>
        </w:rPr>
      </w:pPr>
      <w:r w:rsidRPr="00EB6B2C">
        <w:rPr>
          <w:color w:val="171717"/>
          <w:sz w:val="24"/>
          <w:szCs w:val="24"/>
        </w:rPr>
        <w:t>аудирование:</w:t>
      </w:r>
    </w:p>
    <w:p w:rsidR="00D22719" w:rsidRPr="00EB6B2C" w:rsidRDefault="00891BDD">
      <w:pPr>
        <w:pStyle w:val="a3"/>
        <w:ind w:right="825"/>
        <w:rPr>
          <w:sz w:val="24"/>
          <w:szCs w:val="24"/>
        </w:rPr>
      </w:pPr>
      <w:r w:rsidRPr="00EB6B2C">
        <w:rPr>
          <w:b/>
          <w:color w:val="171717"/>
          <w:sz w:val="24"/>
          <w:szCs w:val="24"/>
        </w:rPr>
        <w:t xml:space="preserve">- </w:t>
      </w:r>
      <w:r w:rsidRPr="00EB6B2C">
        <w:rPr>
          <w:color w:val="171717"/>
          <w:sz w:val="24"/>
          <w:szCs w:val="24"/>
        </w:rPr>
        <w:t>воспринимать на слух и понимать несложные аутентичные тексты, со- держащие отдельные неизученные языковые явления, в зависимости от постав- ленной коммуникативной задачи: с пониманием основного содержания, с по- ниманием нужной/интересующей/запрашиваемой информации (время звучания текста/текстов для аудирования - до 2 минут);</w:t>
      </w:r>
    </w:p>
    <w:p w:rsidR="00D22719" w:rsidRPr="00EB6B2C" w:rsidRDefault="00891BDD">
      <w:pPr>
        <w:spacing w:line="320" w:lineRule="exact"/>
        <w:ind w:left="1681"/>
        <w:jc w:val="both"/>
        <w:rPr>
          <w:sz w:val="24"/>
          <w:szCs w:val="24"/>
        </w:rPr>
      </w:pPr>
      <w:r w:rsidRPr="00EB6B2C">
        <w:rPr>
          <w:color w:val="171717"/>
          <w:sz w:val="24"/>
          <w:szCs w:val="24"/>
        </w:rPr>
        <w:t xml:space="preserve">- </w:t>
      </w:r>
      <w:r w:rsidRPr="00EB6B2C">
        <w:rPr>
          <w:i/>
          <w:color w:val="171717"/>
          <w:sz w:val="24"/>
          <w:szCs w:val="24"/>
        </w:rPr>
        <w:t xml:space="preserve">прогнозировать </w:t>
      </w:r>
      <w:r w:rsidRPr="00EB6B2C">
        <w:rPr>
          <w:color w:val="171717"/>
          <w:sz w:val="24"/>
          <w:szCs w:val="24"/>
        </w:rPr>
        <w:t>содержание звучащего текста по началу сообщения;</w:t>
      </w:r>
    </w:p>
    <w:p w:rsidR="00D22719" w:rsidRPr="00EB6B2C" w:rsidRDefault="00891BDD">
      <w:pPr>
        <w:pStyle w:val="2"/>
        <w:spacing w:before="7"/>
        <w:rPr>
          <w:sz w:val="24"/>
          <w:szCs w:val="24"/>
        </w:rPr>
      </w:pPr>
      <w:r w:rsidRPr="00EB6B2C">
        <w:rPr>
          <w:color w:val="171717"/>
          <w:sz w:val="24"/>
          <w:szCs w:val="24"/>
        </w:rPr>
        <w:t>смысловое чтение:</w:t>
      </w:r>
    </w:p>
    <w:p w:rsidR="00D22719" w:rsidRPr="00EB6B2C" w:rsidRDefault="00891BDD" w:rsidP="001E1187">
      <w:pPr>
        <w:pStyle w:val="a3"/>
        <w:ind w:right="826"/>
        <w:rPr>
          <w:sz w:val="24"/>
          <w:szCs w:val="24"/>
        </w:rPr>
      </w:pPr>
      <w:r w:rsidRPr="00EB6B2C">
        <w:rPr>
          <w:b/>
          <w:color w:val="171717"/>
          <w:sz w:val="24"/>
          <w:szCs w:val="24"/>
        </w:rPr>
        <w:t xml:space="preserve">- </w:t>
      </w:r>
      <w:r w:rsidRPr="00EB6B2C">
        <w:rPr>
          <w:i/>
          <w:color w:val="171717"/>
          <w:sz w:val="24"/>
          <w:szCs w:val="24"/>
        </w:rPr>
        <w:t xml:space="preserve">читать про себя и понимать </w:t>
      </w:r>
      <w:r w:rsidRPr="00EB6B2C">
        <w:rPr>
          <w:color w:val="171717"/>
          <w:sz w:val="24"/>
          <w:szCs w:val="24"/>
        </w:rPr>
        <w:t>несложные аутентичные тексты, содержа- щие отдельные неизученные языковые явления, с различной глубиной проник- новения в их содержание в зависимости от поставленной коммуникативной за- дачи: с пониманием основного содержания, с пониманием нуж-ной/интересующей/запрашиваемой информации, с полным пониманием содер- жания (объём текста/текстов для чтения - 350 - 500 слов);</w:t>
      </w:r>
    </w:p>
    <w:p w:rsidR="00D22719" w:rsidRPr="00EB6B2C" w:rsidRDefault="00891BDD" w:rsidP="003064DD">
      <w:pPr>
        <w:pStyle w:val="a6"/>
        <w:numPr>
          <w:ilvl w:val="0"/>
          <w:numId w:val="188"/>
        </w:numPr>
        <w:tabs>
          <w:tab w:val="left" w:pos="1845"/>
        </w:tabs>
        <w:ind w:right="827" w:firstLine="708"/>
        <w:rPr>
          <w:sz w:val="24"/>
          <w:szCs w:val="24"/>
        </w:rPr>
      </w:pPr>
      <w:r w:rsidRPr="00EB6B2C">
        <w:rPr>
          <w:i/>
          <w:color w:val="171717"/>
          <w:sz w:val="24"/>
          <w:szCs w:val="24"/>
        </w:rPr>
        <w:t xml:space="preserve">читать несплошные тексты </w:t>
      </w:r>
      <w:r w:rsidRPr="00EB6B2C">
        <w:rPr>
          <w:color w:val="171717"/>
          <w:sz w:val="24"/>
          <w:szCs w:val="24"/>
        </w:rPr>
        <w:t xml:space="preserve">(таблицы, диаграммы) и </w:t>
      </w:r>
      <w:r w:rsidRPr="00EB6B2C">
        <w:rPr>
          <w:i/>
          <w:color w:val="171717"/>
          <w:sz w:val="24"/>
          <w:szCs w:val="24"/>
        </w:rPr>
        <w:t xml:space="preserve">понимать </w:t>
      </w:r>
      <w:r w:rsidRPr="00EB6B2C">
        <w:rPr>
          <w:color w:val="171717"/>
          <w:sz w:val="24"/>
          <w:szCs w:val="24"/>
        </w:rPr>
        <w:t>пред- ставленную в них</w:t>
      </w:r>
      <w:r w:rsidRPr="00EB6B2C">
        <w:rPr>
          <w:color w:val="171717"/>
          <w:spacing w:val="-6"/>
          <w:sz w:val="24"/>
          <w:szCs w:val="24"/>
        </w:rPr>
        <w:t xml:space="preserve"> </w:t>
      </w:r>
      <w:r w:rsidRPr="00EB6B2C">
        <w:rPr>
          <w:color w:val="171717"/>
          <w:sz w:val="24"/>
          <w:szCs w:val="24"/>
        </w:rPr>
        <w:t>информацию;</w:t>
      </w:r>
    </w:p>
    <w:p w:rsidR="00D22719" w:rsidRPr="00EB6B2C" w:rsidRDefault="00891BDD" w:rsidP="003064DD">
      <w:pPr>
        <w:pStyle w:val="a6"/>
        <w:numPr>
          <w:ilvl w:val="0"/>
          <w:numId w:val="188"/>
        </w:numPr>
        <w:tabs>
          <w:tab w:val="left" w:pos="1845"/>
        </w:tabs>
        <w:spacing w:line="321" w:lineRule="exact"/>
        <w:ind w:left="1844"/>
        <w:rPr>
          <w:sz w:val="24"/>
          <w:szCs w:val="24"/>
        </w:rPr>
      </w:pPr>
      <w:r w:rsidRPr="00EB6B2C">
        <w:rPr>
          <w:i/>
          <w:color w:val="171717"/>
          <w:sz w:val="24"/>
          <w:szCs w:val="24"/>
        </w:rPr>
        <w:t xml:space="preserve">определять </w:t>
      </w:r>
      <w:r w:rsidRPr="00EB6B2C">
        <w:rPr>
          <w:color w:val="171717"/>
          <w:sz w:val="24"/>
          <w:szCs w:val="24"/>
        </w:rPr>
        <w:t>последовательность главных фактов/событий в</w:t>
      </w:r>
      <w:r w:rsidRPr="00EB6B2C">
        <w:rPr>
          <w:color w:val="171717"/>
          <w:spacing w:val="-13"/>
          <w:sz w:val="24"/>
          <w:szCs w:val="24"/>
        </w:rPr>
        <w:t xml:space="preserve"> </w:t>
      </w:r>
      <w:r w:rsidRPr="00EB6B2C">
        <w:rPr>
          <w:color w:val="171717"/>
          <w:sz w:val="24"/>
          <w:szCs w:val="24"/>
        </w:rPr>
        <w:t>тексте;</w:t>
      </w:r>
    </w:p>
    <w:p w:rsidR="00D22719" w:rsidRPr="00EB6B2C" w:rsidRDefault="00891BDD">
      <w:pPr>
        <w:pStyle w:val="2"/>
        <w:rPr>
          <w:sz w:val="24"/>
          <w:szCs w:val="24"/>
        </w:rPr>
      </w:pPr>
      <w:r w:rsidRPr="00EB6B2C">
        <w:rPr>
          <w:color w:val="171717"/>
          <w:sz w:val="24"/>
          <w:szCs w:val="24"/>
        </w:rPr>
        <w:t>письменная речь:</w:t>
      </w:r>
    </w:p>
    <w:p w:rsidR="00D22719" w:rsidRPr="00EB6B2C" w:rsidRDefault="00891BDD" w:rsidP="003064DD">
      <w:pPr>
        <w:pStyle w:val="a6"/>
        <w:numPr>
          <w:ilvl w:val="0"/>
          <w:numId w:val="188"/>
        </w:numPr>
        <w:tabs>
          <w:tab w:val="left" w:pos="1845"/>
        </w:tabs>
        <w:spacing w:line="242" w:lineRule="auto"/>
        <w:ind w:right="837" w:firstLine="708"/>
        <w:rPr>
          <w:sz w:val="24"/>
          <w:szCs w:val="24"/>
        </w:rPr>
      </w:pPr>
      <w:r w:rsidRPr="00EB6B2C">
        <w:rPr>
          <w:i/>
          <w:color w:val="171717"/>
          <w:sz w:val="24"/>
          <w:szCs w:val="24"/>
        </w:rPr>
        <w:t xml:space="preserve">заполнять </w:t>
      </w:r>
      <w:r w:rsidRPr="00EB6B2C">
        <w:rPr>
          <w:color w:val="171717"/>
          <w:sz w:val="24"/>
          <w:szCs w:val="24"/>
        </w:rPr>
        <w:t>анкеты и формуляры, сообщая о себе основные сведения, в соответствии с нормами, принятыми в стране/странах изучаемого</w:t>
      </w:r>
      <w:r w:rsidRPr="00EB6B2C">
        <w:rPr>
          <w:color w:val="171717"/>
          <w:spacing w:val="-4"/>
          <w:sz w:val="24"/>
          <w:szCs w:val="24"/>
        </w:rPr>
        <w:t xml:space="preserve"> </w:t>
      </w:r>
      <w:r w:rsidRPr="00EB6B2C">
        <w:rPr>
          <w:color w:val="171717"/>
          <w:sz w:val="24"/>
          <w:szCs w:val="24"/>
        </w:rPr>
        <w:t>языка;</w:t>
      </w:r>
    </w:p>
    <w:p w:rsidR="00D22719" w:rsidRPr="00EB6B2C" w:rsidRDefault="00891BDD" w:rsidP="003064DD">
      <w:pPr>
        <w:pStyle w:val="a6"/>
        <w:numPr>
          <w:ilvl w:val="0"/>
          <w:numId w:val="188"/>
        </w:numPr>
        <w:tabs>
          <w:tab w:val="left" w:pos="1845"/>
        </w:tabs>
        <w:ind w:right="830" w:firstLine="708"/>
        <w:rPr>
          <w:sz w:val="24"/>
          <w:szCs w:val="24"/>
        </w:rPr>
      </w:pPr>
      <w:r w:rsidRPr="00EB6B2C">
        <w:rPr>
          <w:i/>
          <w:color w:val="171717"/>
          <w:sz w:val="24"/>
          <w:szCs w:val="24"/>
        </w:rPr>
        <w:lastRenderedPageBreak/>
        <w:t xml:space="preserve">писать </w:t>
      </w:r>
      <w:r w:rsidRPr="00EB6B2C">
        <w:rPr>
          <w:color w:val="171717"/>
          <w:sz w:val="24"/>
          <w:szCs w:val="24"/>
        </w:rPr>
        <w:t>электронное сообщение личного характера, соблюдая речевой этикет, принятый в стране/странах изучаемого языка (объём сообщения - до 110 слов);</w:t>
      </w:r>
    </w:p>
    <w:p w:rsidR="00D22719" w:rsidRPr="00EB6B2C" w:rsidRDefault="00891BDD" w:rsidP="003064DD">
      <w:pPr>
        <w:pStyle w:val="a6"/>
        <w:numPr>
          <w:ilvl w:val="0"/>
          <w:numId w:val="188"/>
        </w:numPr>
        <w:tabs>
          <w:tab w:val="left" w:pos="1845"/>
        </w:tabs>
        <w:ind w:right="828" w:firstLine="708"/>
        <w:rPr>
          <w:sz w:val="24"/>
          <w:szCs w:val="24"/>
        </w:rPr>
      </w:pPr>
      <w:r w:rsidRPr="00EB6B2C">
        <w:rPr>
          <w:i/>
          <w:color w:val="171717"/>
          <w:sz w:val="24"/>
          <w:szCs w:val="24"/>
        </w:rPr>
        <w:t xml:space="preserve">создавать </w:t>
      </w:r>
      <w:r w:rsidRPr="00EB6B2C">
        <w:rPr>
          <w:color w:val="171717"/>
          <w:sz w:val="24"/>
          <w:szCs w:val="24"/>
        </w:rPr>
        <w:t>небольшое письменное высказывание с опорой на образец, план, таблицу и/или прочитанный/прослушанный текст (объём высказывания - до 110</w:t>
      </w:r>
      <w:r w:rsidRPr="00EB6B2C">
        <w:rPr>
          <w:color w:val="171717"/>
          <w:spacing w:val="-3"/>
          <w:sz w:val="24"/>
          <w:szCs w:val="24"/>
        </w:rPr>
        <w:t xml:space="preserve"> </w:t>
      </w:r>
      <w:r w:rsidRPr="00EB6B2C">
        <w:rPr>
          <w:color w:val="171717"/>
          <w:sz w:val="24"/>
          <w:szCs w:val="24"/>
        </w:rPr>
        <w:t>слов);</w:t>
      </w:r>
    </w:p>
    <w:p w:rsidR="00D22719" w:rsidRPr="00EB6B2C" w:rsidRDefault="00891BDD" w:rsidP="003064DD">
      <w:pPr>
        <w:pStyle w:val="1"/>
        <w:numPr>
          <w:ilvl w:val="0"/>
          <w:numId w:val="190"/>
        </w:numPr>
        <w:tabs>
          <w:tab w:val="left" w:pos="1986"/>
        </w:tabs>
        <w:spacing w:line="322" w:lineRule="exact"/>
        <w:rPr>
          <w:b w:val="0"/>
          <w:sz w:val="24"/>
          <w:szCs w:val="24"/>
        </w:rPr>
      </w:pPr>
      <w:r w:rsidRPr="00EB6B2C">
        <w:rPr>
          <w:color w:val="171717"/>
          <w:sz w:val="24"/>
          <w:szCs w:val="24"/>
        </w:rPr>
        <w:t>владеть фонетическими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pPr>
        <w:pStyle w:val="a3"/>
        <w:ind w:right="827"/>
        <w:rPr>
          <w:sz w:val="24"/>
          <w:szCs w:val="24"/>
        </w:rPr>
      </w:pPr>
      <w:r w:rsidRPr="00EB6B2C">
        <w:rPr>
          <w:b/>
          <w:color w:val="171717"/>
          <w:sz w:val="24"/>
          <w:szCs w:val="24"/>
        </w:rPr>
        <w:t xml:space="preserve">- </w:t>
      </w:r>
      <w:r w:rsidRPr="00EB6B2C">
        <w:rPr>
          <w:i/>
          <w:color w:val="171717"/>
          <w:sz w:val="24"/>
          <w:szCs w:val="24"/>
        </w:rPr>
        <w:t xml:space="preserve">различать на слух </w:t>
      </w:r>
      <w:r w:rsidRPr="00EB6B2C">
        <w:rPr>
          <w:color w:val="171717"/>
          <w:sz w:val="24"/>
          <w:szCs w:val="24"/>
        </w:rPr>
        <w:t xml:space="preserve">и адекватно, без ошибок, ведущих к сбою коммуни- кации, </w:t>
      </w:r>
      <w:r w:rsidRPr="00EB6B2C">
        <w:rPr>
          <w:i/>
          <w:color w:val="171717"/>
          <w:sz w:val="24"/>
          <w:szCs w:val="24"/>
        </w:rPr>
        <w:t xml:space="preserve">произносить </w:t>
      </w:r>
      <w:r w:rsidRPr="00EB6B2C">
        <w:rPr>
          <w:color w:val="171717"/>
          <w:sz w:val="24"/>
          <w:szCs w:val="24"/>
        </w:rPr>
        <w:t xml:space="preserve">слова с правильным ударением и фразы с соблюдением их ритмико-интонационных особенностей, в т.ч. </w:t>
      </w:r>
      <w:r w:rsidRPr="00EB6B2C">
        <w:rPr>
          <w:i/>
          <w:color w:val="171717"/>
          <w:sz w:val="24"/>
          <w:szCs w:val="24"/>
        </w:rPr>
        <w:t xml:space="preserve">применять правила </w:t>
      </w:r>
      <w:r w:rsidRPr="00EB6B2C">
        <w:rPr>
          <w:color w:val="171717"/>
          <w:sz w:val="24"/>
          <w:szCs w:val="24"/>
        </w:rPr>
        <w:t xml:space="preserve">отсутствия фразового ударения на служебных словах; владеть правилами чтения и вырази- тельно </w:t>
      </w:r>
      <w:r w:rsidRPr="00EB6B2C">
        <w:rPr>
          <w:i/>
          <w:color w:val="171717"/>
          <w:sz w:val="24"/>
          <w:szCs w:val="24"/>
        </w:rPr>
        <w:t xml:space="preserve">читать вслух </w:t>
      </w:r>
      <w:r w:rsidRPr="00EB6B2C">
        <w:rPr>
          <w:color w:val="171717"/>
          <w:sz w:val="24"/>
          <w:szCs w:val="24"/>
        </w:rPr>
        <w:t>небольшие тексты объёмом до 110 слов, построенные на изученном языковом материале, с соблюдением правил чтения и соответст- вующей интонацией, демонстрирующей понимание текста;</w:t>
      </w:r>
    </w:p>
    <w:p w:rsidR="00D22719" w:rsidRPr="00EB6B2C" w:rsidRDefault="00891BDD" w:rsidP="003064DD">
      <w:pPr>
        <w:pStyle w:val="a6"/>
        <w:numPr>
          <w:ilvl w:val="0"/>
          <w:numId w:val="187"/>
        </w:numPr>
        <w:tabs>
          <w:tab w:val="left" w:pos="1845"/>
        </w:tabs>
        <w:spacing w:line="322" w:lineRule="exact"/>
        <w:ind w:left="1844"/>
        <w:jc w:val="left"/>
        <w:rPr>
          <w:sz w:val="24"/>
          <w:szCs w:val="24"/>
        </w:rPr>
      </w:pPr>
      <w:r w:rsidRPr="00EB6B2C">
        <w:rPr>
          <w:i/>
          <w:color w:val="171717"/>
          <w:sz w:val="24"/>
          <w:szCs w:val="24"/>
        </w:rPr>
        <w:t xml:space="preserve">читать </w:t>
      </w:r>
      <w:r w:rsidRPr="00EB6B2C">
        <w:rPr>
          <w:color w:val="171717"/>
          <w:sz w:val="24"/>
          <w:szCs w:val="24"/>
        </w:rPr>
        <w:t>новые слова согласно основным правилам</w:t>
      </w:r>
      <w:r w:rsidRPr="00EB6B2C">
        <w:rPr>
          <w:color w:val="171717"/>
          <w:spacing w:val="-8"/>
          <w:sz w:val="24"/>
          <w:szCs w:val="24"/>
        </w:rPr>
        <w:t xml:space="preserve"> </w:t>
      </w:r>
      <w:r w:rsidRPr="00EB6B2C">
        <w:rPr>
          <w:color w:val="171717"/>
          <w:sz w:val="24"/>
          <w:szCs w:val="24"/>
        </w:rPr>
        <w:t>чтения;</w:t>
      </w:r>
    </w:p>
    <w:p w:rsidR="00D22719" w:rsidRPr="00EB6B2C" w:rsidRDefault="00891BDD" w:rsidP="003064DD">
      <w:pPr>
        <w:pStyle w:val="1"/>
        <w:numPr>
          <w:ilvl w:val="0"/>
          <w:numId w:val="190"/>
        </w:numPr>
        <w:tabs>
          <w:tab w:val="left" w:pos="1986"/>
        </w:tabs>
        <w:spacing w:line="322" w:lineRule="exact"/>
        <w:rPr>
          <w:b w:val="0"/>
          <w:sz w:val="24"/>
          <w:szCs w:val="24"/>
        </w:rPr>
      </w:pPr>
      <w:r w:rsidRPr="00EB6B2C">
        <w:rPr>
          <w:color w:val="171717"/>
          <w:sz w:val="24"/>
          <w:szCs w:val="24"/>
        </w:rPr>
        <w:t>владеть орфографическими</w:t>
      </w:r>
      <w:r w:rsidRPr="00EB6B2C">
        <w:rPr>
          <w:color w:val="171717"/>
          <w:spacing w:val="-4"/>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187"/>
        </w:numPr>
        <w:tabs>
          <w:tab w:val="left" w:pos="1845"/>
        </w:tabs>
        <w:spacing w:line="322" w:lineRule="exact"/>
        <w:ind w:left="1844"/>
        <w:jc w:val="left"/>
        <w:rPr>
          <w:sz w:val="24"/>
          <w:szCs w:val="24"/>
        </w:rPr>
      </w:pPr>
      <w:r w:rsidRPr="00EB6B2C">
        <w:rPr>
          <w:color w:val="171717"/>
          <w:sz w:val="24"/>
          <w:szCs w:val="24"/>
        </w:rPr>
        <w:t xml:space="preserve">правильно </w:t>
      </w:r>
      <w:r w:rsidRPr="00EB6B2C">
        <w:rPr>
          <w:i/>
          <w:color w:val="171717"/>
          <w:sz w:val="24"/>
          <w:szCs w:val="24"/>
        </w:rPr>
        <w:t xml:space="preserve">писать </w:t>
      </w:r>
      <w:r w:rsidRPr="00EB6B2C">
        <w:rPr>
          <w:color w:val="171717"/>
          <w:sz w:val="24"/>
          <w:szCs w:val="24"/>
        </w:rPr>
        <w:t>изученные слова;</w:t>
      </w:r>
    </w:p>
    <w:p w:rsidR="00D22719" w:rsidRPr="00EB6B2C" w:rsidRDefault="00891BDD" w:rsidP="003064DD">
      <w:pPr>
        <w:pStyle w:val="1"/>
        <w:numPr>
          <w:ilvl w:val="0"/>
          <w:numId w:val="190"/>
        </w:numPr>
        <w:tabs>
          <w:tab w:val="left" w:pos="1986"/>
        </w:tabs>
        <w:spacing w:line="240" w:lineRule="auto"/>
        <w:rPr>
          <w:b w:val="0"/>
          <w:sz w:val="24"/>
          <w:szCs w:val="24"/>
        </w:rPr>
      </w:pPr>
      <w:r w:rsidRPr="00EB6B2C">
        <w:rPr>
          <w:color w:val="171717"/>
          <w:sz w:val="24"/>
          <w:szCs w:val="24"/>
        </w:rPr>
        <w:t>владеть пунктуационными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0"/>
          <w:numId w:val="187"/>
        </w:numPr>
        <w:tabs>
          <w:tab w:val="left" w:pos="1845"/>
        </w:tabs>
        <w:ind w:right="827" w:firstLine="708"/>
        <w:rPr>
          <w:sz w:val="24"/>
          <w:szCs w:val="24"/>
        </w:rPr>
      </w:pPr>
      <w:r w:rsidRPr="00EB6B2C">
        <w:rPr>
          <w:i/>
          <w:color w:val="171717"/>
          <w:sz w:val="24"/>
          <w:szCs w:val="24"/>
        </w:rPr>
        <w:t xml:space="preserve">использовать </w:t>
      </w:r>
      <w:r w:rsidRPr="00EB6B2C">
        <w:rPr>
          <w:color w:val="171717"/>
          <w:sz w:val="24"/>
          <w:szCs w:val="24"/>
        </w:rPr>
        <w:t>точку, вопросительный и восклицательный знаки в конце предложения, запятую при перечислении и обращении, апостроф; пунктуаци- онно правильно оформлять электронное сообщение личного</w:t>
      </w:r>
      <w:r w:rsidRPr="00EB6B2C">
        <w:rPr>
          <w:color w:val="171717"/>
          <w:spacing w:val="-12"/>
          <w:sz w:val="24"/>
          <w:szCs w:val="24"/>
        </w:rPr>
        <w:t xml:space="preserve"> </w:t>
      </w:r>
      <w:r w:rsidRPr="00EB6B2C">
        <w:rPr>
          <w:color w:val="171717"/>
          <w:sz w:val="24"/>
          <w:szCs w:val="24"/>
        </w:rPr>
        <w:t>характера;</w:t>
      </w:r>
    </w:p>
    <w:p w:rsidR="00D22719" w:rsidRPr="00EB6B2C" w:rsidRDefault="00891BDD" w:rsidP="003064DD">
      <w:pPr>
        <w:pStyle w:val="a6"/>
        <w:numPr>
          <w:ilvl w:val="0"/>
          <w:numId w:val="186"/>
        </w:numPr>
        <w:tabs>
          <w:tab w:val="left" w:pos="1845"/>
        </w:tabs>
        <w:ind w:right="827" w:firstLine="708"/>
        <w:rPr>
          <w:sz w:val="24"/>
          <w:szCs w:val="24"/>
        </w:rPr>
      </w:pPr>
      <w:r w:rsidRPr="00EB6B2C">
        <w:rPr>
          <w:i/>
          <w:color w:val="171717"/>
          <w:sz w:val="24"/>
          <w:szCs w:val="24"/>
        </w:rPr>
        <w:t xml:space="preserve">распознавать </w:t>
      </w:r>
      <w:r w:rsidRPr="00EB6B2C">
        <w:rPr>
          <w:color w:val="171717"/>
          <w:sz w:val="24"/>
          <w:szCs w:val="24"/>
        </w:rPr>
        <w:t xml:space="preserve">в звучащем и письменном тексте 1250 лексических еди- ниц (слов, словосочетаний, речевых клише) и правильно </w:t>
      </w:r>
      <w:r w:rsidRPr="00EB6B2C">
        <w:rPr>
          <w:i/>
          <w:color w:val="171717"/>
          <w:sz w:val="24"/>
          <w:szCs w:val="24"/>
        </w:rPr>
        <w:t xml:space="preserve">употреблять </w:t>
      </w:r>
      <w:r w:rsidRPr="00EB6B2C">
        <w:rPr>
          <w:color w:val="171717"/>
          <w:sz w:val="24"/>
          <w:szCs w:val="24"/>
        </w:rPr>
        <w:t>в устной и письменной речи 1050 лексических единиц, обслуживающих ситуации обще- ния в рамках тематического содержания, с соблюдением существующих норм лексической</w:t>
      </w:r>
      <w:r w:rsidRPr="00EB6B2C">
        <w:rPr>
          <w:color w:val="171717"/>
          <w:spacing w:val="-1"/>
          <w:sz w:val="24"/>
          <w:szCs w:val="24"/>
        </w:rPr>
        <w:t xml:space="preserve"> </w:t>
      </w:r>
      <w:r w:rsidRPr="00EB6B2C">
        <w:rPr>
          <w:color w:val="171717"/>
          <w:sz w:val="24"/>
          <w:szCs w:val="24"/>
        </w:rPr>
        <w:t>сочетаемости;</w:t>
      </w:r>
    </w:p>
    <w:p w:rsidR="00D22719" w:rsidRPr="00EB6B2C" w:rsidRDefault="00891BDD" w:rsidP="003064DD">
      <w:pPr>
        <w:pStyle w:val="a6"/>
        <w:numPr>
          <w:ilvl w:val="0"/>
          <w:numId w:val="186"/>
        </w:numPr>
        <w:tabs>
          <w:tab w:val="left" w:pos="1845"/>
        </w:tabs>
        <w:ind w:right="829"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w:t>
      </w:r>
      <w:r w:rsidRPr="00EB6B2C">
        <w:rPr>
          <w:color w:val="171717"/>
          <w:spacing w:val="-4"/>
          <w:sz w:val="24"/>
          <w:szCs w:val="24"/>
        </w:rPr>
        <w:t xml:space="preserve"> </w:t>
      </w:r>
      <w:r w:rsidRPr="00EB6B2C">
        <w:rPr>
          <w:color w:val="171717"/>
          <w:sz w:val="24"/>
          <w:szCs w:val="24"/>
        </w:rPr>
        <w:t>inter-;</w:t>
      </w:r>
    </w:p>
    <w:p w:rsidR="00D22719" w:rsidRPr="00EB6B2C" w:rsidRDefault="00891BDD" w:rsidP="003064DD">
      <w:pPr>
        <w:pStyle w:val="a6"/>
        <w:numPr>
          <w:ilvl w:val="0"/>
          <w:numId w:val="186"/>
        </w:numPr>
        <w:tabs>
          <w:tab w:val="left" w:pos="1845"/>
        </w:tabs>
        <w:ind w:right="831"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родственные слова, образованные с помощью конверсии (имя существительное от неопреде- лённой формы глагола (to walk - a walk), глагол от имени существительного (a present - to present), имя существительное от прилагательного (rich - the</w:t>
      </w:r>
      <w:r w:rsidRPr="00EB6B2C">
        <w:rPr>
          <w:color w:val="171717"/>
          <w:spacing w:val="-17"/>
          <w:sz w:val="24"/>
          <w:szCs w:val="24"/>
        </w:rPr>
        <w:t xml:space="preserve"> </w:t>
      </w:r>
      <w:r w:rsidRPr="00EB6B2C">
        <w:rPr>
          <w:color w:val="171717"/>
          <w:sz w:val="24"/>
          <w:szCs w:val="24"/>
        </w:rPr>
        <w:t>rich);</w:t>
      </w:r>
    </w:p>
    <w:p w:rsidR="00D22719" w:rsidRPr="00EB6B2C" w:rsidRDefault="00891BDD" w:rsidP="003064DD">
      <w:pPr>
        <w:pStyle w:val="a6"/>
        <w:numPr>
          <w:ilvl w:val="0"/>
          <w:numId w:val="186"/>
        </w:numPr>
        <w:tabs>
          <w:tab w:val="left" w:pos="1845"/>
        </w:tabs>
        <w:ind w:right="831"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изученные многозначные слова, синонимы, антонимы; наиболее частотные фразовые гла- голы; сокращения и</w:t>
      </w:r>
      <w:r w:rsidRPr="00EB6B2C">
        <w:rPr>
          <w:color w:val="171717"/>
          <w:spacing w:val="-6"/>
          <w:sz w:val="24"/>
          <w:szCs w:val="24"/>
        </w:rPr>
        <w:t xml:space="preserve"> </w:t>
      </w:r>
      <w:r w:rsidRPr="00EB6B2C">
        <w:rPr>
          <w:color w:val="171717"/>
          <w:sz w:val="24"/>
          <w:szCs w:val="24"/>
        </w:rPr>
        <w:t>аббревиатуры;</w:t>
      </w:r>
    </w:p>
    <w:p w:rsidR="00D22719" w:rsidRPr="00EB6B2C" w:rsidRDefault="00891BDD" w:rsidP="003064DD">
      <w:pPr>
        <w:pStyle w:val="a6"/>
        <w:numPr>
          <w:ilvl w:val="0"/>
          <w:numId w:val="186"/>
        </w:numPr>
        <w:tabs>
          <w:tab w:val="left" w:pos="1845"/>
        </w:tabs>
        <w:spacing w:before="65"/>
        <w:ind w:right="828" w:firstLine="708"/>
        <w:rPr>
          <w:sz w:val="24"/>
          <w:szCs w:val="24"/>
        </w:rPr>
      </w:pPr>
      <w:r w:rsidRPr="00EB6B2C">
        <w:rPr>
          <w:i/>
          <w:color w:val="171717"/>
          <w:sz w:val="24"/>
          <w:szCs w:val="24"/>
        </w:rPr>
        <w:t xml:space="preserve">распознавать и употреблять </w:t>
      </w:r>
      <w:r w:rsidRPr="00EB6B2C">
        <w:rPr>
          <w:color w:val="171717"/>
          <w:sz w:val="24"/>
          <w:szCs w:val="24"/>
        </w:rPr>
        <w:t>в устной и письменной речи различные средства связи в тексте для обеспечения логичности и целостности высказыва- ния;</w:t>
      </w:r>
    </w:p>
    <w:p w:rsidR="00D22719" w:rsidRPr="00EB6B2C" w:rsidRDefault="00891BDD" w:rsidP="003064DD">
      <w:pPr>
        <w:pStyle w:val="a6"/>
        <w:numPr>
          <w:ilvl w:val="0"/>
          <w:numId w:val="185"/>
        </w:numPr>
        <w:tabs>
          <w:tab w:val="left" w:pos="1845"/>
        </w:tabs>
        <w:spacing w:before="1"/>
        <w:ind w:right="825" w:firstLine="708"/>
        <w:rPr>
          <w:sz w:val="24"/>
          <w:szCs w:val="24"/>
        </w:rPr>
      </w:pPr>
      <w:r w:rsidRPr="00EB6B2C">
        <w:rPr>
          <w:i/>
          <w:color w:val="171717"/>
          <w:sz w:val="24"/>
          <w:szCs w:val="24"/>
        </w:rPr>
        <w:t xml:space="preserve">знать и понимать </w:t>
      </w:r>
      <w:r w:rsidRPr="00EB6B2C">
        <w:rPr>
          <w:color w:val="171717"/>
          <w:sz w:val="24"/>
          <w:szCs w:val="24"/>
        </w:rPr>
        <w:t xml:space="preserve">особенностей структуры простых и сложных пред- ложений английского языка; различных коммуникативных типов предложений английского языка; </w:t>
      </w:r>
      <w:r w:rsidRPr="00EB6B2C">
        <w:rPr>
          <w:i/>
          <w:color w:val="171717"/>
          <w:sz w:val="24"/>
          <w:szCs w:val="24"/>
        </w:rPr>
        <w:t xml:space="preserve">распознавать </w:t>
      </w:r>
      <w:r w:rsidRPr="00EB6B2C">
        <w:rPr>
          <w:color w:val="171717"/>
          <w:sz w:val="24"/>
          <w:szCs w:val="24"/>
        </w:rPr>
        <w:t xml:space="preserve">в письменном и звучащем тексте и </w:t>
      </w:r>
      <w:r w:rsidRPr="00EB6B2C">
        <w:rPr>
          <w:i/>
          <w:color w:val="171717"/>
          <w:sz w:val="24"/>
          <w:szCs w:val="24"/>
        </w:rPr>
        <w:t xml:space="preserve">употреб- лять </w:t>
      </w:r>
      <w:r w:rsidRPr="00EB6B2C">
        <w:rPr>
          <w:color w:val="171717"/>
          <w:sz w:val="24"/>
          <w:szCs w:val="24"/>
        </w:rPr>
        <w:t>в устной и письменной</w:t>
      </w:r>
      <w:r w:rsidRPr="00EB6B2C">
        <w:rPr>
          <w:color w:val="171717"/>
          <w:spacing w:val="-5"/>
          <w:sz w:val="24"/>
          <w:szCs w:val="24"/>
        </w:rPr>
        <w:t xml:space="preserve"> </w:t>
      </w:r>
      <w:r w:rsidRPr="00EB6B2C">
        <w:rPr>
          <w:color w:val="171717"/>
          <w:sz w:val="24"/>
          <w:szCs w:val="24"/>
        </w:rPr>
        <w:t>речи:</w:t>
      </w:r>
    </w:p>
    <w:p w:rsidR="00D22719" w:rsidRPr="00EB6B2C" w:rsidRDefault="00891BDD" w:rsidP="003064DD">
      <w:pPr>
        <w:pStyle w:val="a6"/>
        <w:numPr>
          <w:ilvl w:val="0"/>
          <w:numId w:val="185"/>
        </w:numPr>
        <w:tabs>
          <w:tab w:val="left" w:pos="1845"/>
        </w:tabs>
        <w:spacing w:before="1"/>
        <w:ind w:right="827" w:firstLine="708"/>
        <w:rPr>
          <w:sz w:val="24"/>
          <w:szCs w:val="24"/>
        </w:rPr>
      </w:pPr>
      <w:r w:rsidRPr="00EB6B2C">
        <w:rPr>
          <w:color w:val="171717"/>
          <w:sz w:val="24"/>
          <w:szCs w:val="24"/>
        </w:rPr>
        <w:t>предложения со сложным дополнением (Complex Object); 6 все типы во- просительных предложений в Past Perfect</w:t>
      </w:r>
      <w:r w:rsidRPr="00EB6B2C">
        <w:rPr>
          <w:color w:val="171717"/>
          <w:spacing w:val="-4"/>
          <w:sz w:val="24"/>
          <w:szCs w:val="24"/>
        </w:rPr>
        <w:t xml:space="preserve"> </w:t>
      </w:r>
      <w:r w:rsidRPr="00EB6B2C">
        <w:rPr>
          <w:color w:val="171717"/>
          <w:sz w:val="24"/>
          <w:szCs w:val="24"/>
        </w:rPr>
        <w:t>Tense;</w:t>
      </w:r>
    </w:p>
    <w:p w:rsidR="00D22719" w:rsidRPr="00EB6B2C" w:rsidRDefault="00891BDD" w:rsidP="003064DD">
      <w:pPr>
        <w:pStyle w:val="a6"/>
        <w:numPr>
          <w:ilvl w:val="0"/>
          <w:numId w:val="185"/>
        </w:numPr>
        <w:tabs>
          <w:tab w:val="left" w:pos="1845"/>
        </w:tabs>
        <w:ind w:right="829" w:firstLine="708"/>
        <w:rPr>
          <w:sz w:val="24"/>
          <w:szCs w:val="24"/>
        </w:rPr>
      </w:pPr>
      <w:r w:rsidRPr="00EB6B2C">
        <w:rPr>
          <w:color w:val="171717"/>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22719" w:rsidRPr="00EB6B2C" w:rsidRDefault="00891BDD" w:rsidP="003064DD">
      <w:pPr>
        <w:pStyle w:val="a6"/>
        <w:numPr>
          <w:ilvl w:val="0"/>
          <w:numId w:val="185"/>
        </w:numPr>
        <w:tabs>
          <w:tab w:val="left" w:pos="1845"/>
        </w:tabs>
        <w:spacing w:line="321" w:lineRule="exact"/>
        <w:ind w:left="1844"/>
        <w:rPr>
          <w:sz w:val="24"/>
          <w:szCs w:val="24"/>
        </w:rPr>
      </w:pPr>
      <w:r w:rsidRPr="00EB6B2C">
        <w:rPr>
          <w:color w:val="171717"/>
          <w:sz w:val="24"/>
          <w:szCs w:val="24"/>
        </w:rPr>
        <w:t>согласование времён в рамках сложного</w:t>
      </w:r>
      <w:r w:rsidRPr="00EB6B2C">
        <w:rPr>
          <w:color w:val="171717"/>
          <w:spacing w:val="-1"/>
          <w:sz w:val="24"/>
          <w:szCs w:val="24"/>
        </w:rPr>
        <w:t xml:space="preserve"> </w:t>
      </w:r>
      <w:r w:rsidRPr="00EB6B2C">
        <w:rPr>
          <w:color w:val="171717"/>
          <w:sz w:val="24"/>
          <w:szCs w:val="24"/>
        </w:rPr>
        <w:t>предложения;</w:t>
      </w:r>
    </w:p>
    <w:p w:rsidR="00D22719" w:rsidRPr="00EB6B2C" w:rsidRDefault="00891BDD" w:rsidP="003064DD">
      <w:pPr>
        <w:pStyle w:val="a6"/>
        <w:numPr>
          <w:ilvl w:val="0"/>
          <w:numId w:val="185"/>
        </w:numPr>
        <w:tabs>
          <w:tab w:val="left" w:pos="1845"/>
        </w:tabs>
        <w:spacing w:before="2"/>
        <w:ind w:right="827" w:firstLine="708"/>
        <w:rPr>
          <w:sz w:val="24"/>
          <w:szCs w:val="24"/>
        </w:rPr>
      </w:pPr>
      <w:r w:rsidRPr="00EB6B2C">
        <w:rPr>
          <w:color w:val="171717"/>
          <w:sz w:val="24"/>
          <w:szCs w:val="24"/>
        </w:rPr>
        <w:t>согласование подлежащего, выраженного собирательным существи- тельным (family, police), со</w:t>
      </w:r>
      <w:r w:rsidRPr="00EB6B2C">
        <w:rPr>
          <w:color w:val="171717"/>
          <w:spacing w:val="-2"/>
          <w:sz w:val="24"/>
          <w:szCs w:val="24"/>
        </w:rPr>
        <w:t xml:space="preserve"> </w:t>
      </w:r>
      <w:r w:rsidRPr="00EB6B2C">
        <w:rPr>
          <w:color w:val="171717"/>
          <w:sz w:val="24"/>
          <w:szCs w:val="24"/>
        </w:rPr>
        <w:t>сказуемым;</w:t>
      </w:r>
    </w:p>
    <w:p w:rsidR="00D22719" w:rsidRPr="00EB6B2C" w:rsidRDefault="00891BDD" w:rsidP="003064DD">
      <w:pPr>
        <w:pStyle w:val="a6"/>
        <w:numPr>
          <w:ilvl w:val="0"/>
          <w:numId w:val="185"/>
        </w:numPr>
        <w:tabs>
          <w:tab w:val="left" w:pos="1890"/>
        </w:tabs>
        <w:spacing w:line="321" w:lineRule="exact"/>
        <w:ind w:left="1890" w:hanging="209"/>
        <w:jc w:val="left"/>
        <w:rPr>
          <w:sz w:val="24"/>
          <w:szCs w:val="24"/>
          <w:lang w:val="en-US"/>
        </w:rPr>
      </w:pPr>
      <w:r w:rsidRPr="00EB6B2C">
        <w:rPr>
          <w:color w:val="171717"/>
          <w:sz w:val="24"/>
          <w:szCs w:val="24"/>
        </w:rPr>
        <w:t>конструкции</w:t>
      </w:r>
      <w:r w:rsidRPr="00EB6B2C">
        <w:rPr>
          <w:color w:val="171717"/>
          <w:sz w:val="24"/>
          <w:szCs w:val="24"/>
          <w:lang w:val="en-US"/>
        </w:rPr>
        <w:t xml:space="preserve"> </w:t>
      </w:r>
      <w:r w:rsidRPr="00EB6B2C">
        <w:rPr>
          <w:color w:val="171717"/>
          <w:sz w:val="24"/>
          <w:szCs w:val="24"/>
        </w:rPr>
        <w:t>с</w:t>
      </w:r>
      <w:r w:rsidRPr="00EB6B2C">
        <w:rPr>
          <w:color w:val="171717"/>
          <w:sz w:val="24"/>
          <w:szCs w:val="24"/>
          <w:lang w:val="en-US"/>
        </w:rPr>
        <w:t xml:space="preserve"> </w:t>
      </w:r>
      <w:r w:rsidRPr="00EB6B2C">
        <w:rPr>
          <w:color w:val="171717"/>
          <w:sz w:val="24"/>
          <w:szCs w:val="24"/>
        </w:rPr>
        <w:t>глаголами</w:t>
      </w:r>
      <w:r w:rsidRPr="00EB6B2C">
        <w:rPr>
          <w:color w:val="171717"/>
          <w:sz w:val="24"/>
          <w:szCs w:val="24"/>
          <w:lang w:val="en-US"/>
        </w:rPr>
        <w:t xml:space="preserve"> </w:t>
      </w:r>
      <w:r w:rsidRPr="00EB6B2C">
        <w:rPr>
          <w:color w:val="171717"/>
          <w:sz w:val="24"/>
          <w:szCs w:val="24"/>
        </w:rPr>
        <w:t>на</w:t>
      </w:r>
      <w:r w:rsidRPr="00EB6B2C">
        <w:rPr>
          <w:color w:val="171717"/>
          <w:sz w:val="24"/>
          <w:szCs w:val="24"/>
          <w:lang w:val="en-US"/>
        </w:rPr>
        <w:t xml:space="preserve"> -ing: to love/hate doing</w:t>
      </w:r>
      <w:r w:rsidRPr="00EB6B2C">
        <w:rPr>
          <w:color w:val="171717"/>
          <w:spacing w:val="-9"/>
          <w:sz w:val="24"/>
          <w:szCs w:val="24"/>
          <w:lang w:val="en-US"/>
        </w:rPr>
        <w:t xml:space="preserve"> </w:t>
      </w:r>
      <w:r w:rsidRPr="00EB6B2C">
        <w:rPr>
          <w:color w:val="171717"/>
          <w:sz w:val="24"/>
          <w:szCs w:val="24"/>
          <w:lang w:val="en-US"/>
        </w:rPr>
        <w:t>something;</w:t>
      </w:r>
    </w:p>
    <w:p w:rsidR="00D22719" w:rsidRPr="00EB6B2C" w:rsidRDefault="00891BDD" w:rsidP="003064DD">
      <w:pPr>
        <w:pStyle w:val="a6"/>
        <w:numPr>
          <w:ilvl w:val="0"/>
          <w:numId w:val="185"/>
        </w:numPr>
        <w:tabs>
          <w:tab w:val="left" w:pos="1845"/>
        </w:tabs>
        <w:spacing w:line="322" w:lineRule="exact"/>
        <w:ind w:left="1844"/>
        <w:jc w:val="left"/>
        <w:rPr>
          <w:sz w:val="24"/>
          <w:szCs w:val="24"/>
          <w:lang w:val="en-US"/>
        </w:rPr>
      </w:pPr>
      <w:r w:rsidRPr="00EB6B2C">
        <w:rPr>
          <w:color w:val="171717"/>
          <w:sz w:val="24"/>
          <w:szCs w:val="24"/>
        </w:rPr>
        <w:t>конструкции</w:t>
      </w:r>
      <w:r w:rsidRPr="00EB6B2C">
        <w:rPr>
          <w:color w:val="171717"/>
          <w:sz w:val="24"/>
          <w:szCs w:val="24"/>
          <w:lang w:val="en-US"/>
        </w:rPr>
        <w:t xml:space="preserve">, </w:t>
      </w:r>
      <w:r w:rsidRPr="00EB6B2C">
        <w:rPr>
          <w:color w:val="171717"/>
          <w:sz w:val="24"/>
          <w:szCs w:val="24"/>
        </w:rPr>
        <w:t>содержащие</w:t>
      </w:r>
      <w:r w:rsidRPr="00EB6B2C">
        <w:rPr>
          <w:color w:val="171717"/>
          <w:sz w:val="24"/>
          <w:szCs w:val="24"/>
          <w:lang w:val="en-US"/>
        </w:rPr>
        <w:t xml:space="preserve"> </w:t>
      </w:r>
      <w:r w:rsidRPr="00EB6B2C">
        <w:rPr>
          <w:color w:val="171717"/>
          <w:sz w:val="24"/>
          <w:szCs w:val="24"/>
        </w:rPr>
        <w:t>глаголы</w:t>
      </w:r>
      <w:r w:rsidRPr="00EB6B2C">
        <w:rPr>
          <w:color w:val="171717"/>
          <w:sz w:val="24"/>
          <w:szCs w:val="24"/>
          <w:lang w:val="en-US"/>
        </w:rPr>
        <w:t>-</w:t>
      </w:r>
      <w:r w:rsidRPr="00EB6B2C">
        <w:rPr>
          <w:color w:val="171717"/>
          <w:sz w:val="24"/>
          <w:szCs w:val="24"/>
        </w:rPr>
        <w:t>связки</w:t>
      </w:r>
      <w:r w:rsidRPr="00EB6B2C">
        <w:rPr>
          <w:color w:val="171717"/>
          <w:sz w:val="24"/>
          <w:szCs w:val="24"/>
          <w:lang w:val="en-US"/>
        </w:rPr>
        <w:t xml:space="preserve"> to be/to look/to feel/to</w:t>
      </w:r>
      <w:r w:rsidRPr="00EB6B2C">
        <w:rPr>
          <w:color w:val="171717"/>
          <w:spacing w:val="-13"/>
          <w:sz w:val="24"/>
          <w:szCs w:val="24"/>
          <w:lang w:val="en-US"/>
        </w:rPr>
        <w:t xml:space="preserve"> </w:t>
      </w:r>
      <w:r w:rsidRPr="00EB6B2C">
        <w:rPr>
          <w:color w:val="171717"/>
          <w:sz w:val="24"/>
          <w:szCs w:val="24"/>
          <w:lang w:val="en-US"/>
        </w:rPr>
        <w:t>seem;</w:t>
      </w:r>
    </w:p>
    <w:p w:rsidR="00D22719" w:rsidRPr="00EB6B2C" w:rsidRDefault="00891BDD" w:rsidP="003064DD">
      <w:pPr>
        <w:pStyle w:val="a6"/>
        <w:numPr>
          <w:ilvl w:val="0"/>
          <w:numId w:val="185"/>
        </w:numPr>
        <w:tabs>
          <w:tab w:val="left" w:pos="1845"/>
        </w:tabs>
        <w:spacing w:line="322" w:lineRule="exact"/>
        <w:ind w:left="1844"/>
        <w:jc w:val="left"/>
        <w:rPr>
          <w:sz w:val="24"/>
          <w:szCs w:val="24"/>
          <w:lang w:val="en-US"/>
        </w:rPr>
      </w:pPr>
      <w:r w:rsidRPr="00EB6B2C">
        <w:rPr>
          <w:color w:val="171717"/>
          <w:sz w:val="24"/>
          <w:szCs w:val="24"/>
        </w:rPr>
        <w:t>конструкции</w:t>
      </w:r>
      <w:r w:rsidRPr="00EB6B2C">
        <w:rPr>
          <w:color w:val="171717"/>
          <w:sz w:val="24"/>
          <w:szCs w:val="24"/>
          <w:lang w:val="en-US"/>
        </w:rPr>
        <w:t xml:space="preserve"> be/get used to do something; be/get used doing</w:t>
      </w:r>
      <w:r w:rsidRPr="00EB6B2C">
        <w:rPr>
          <w:color w:val="171717"/>
          <w:spacing w:val="-18"/>
          <w:sz w:val="24"/>
          <w:szCs w:val="24"/>
          <w:lang w:val="en-US"/>
        </w:rPr>
        <w:t xml:space="preserve"> </w:t>
      </w:r>
      <w:r w:rsidRPr="00EB6B2C">
        <w:rPr>
          <w:color w:val="171717"/>
          <w:sz w:val="24"/>
          <w:szCs w:val="24"/>
          <w:lang w:val="en-US"/>
        </w:rPr>
        <w:t>something;</w:t>
      </w:r>
    </w:p>
    <w:p w:rsidR="00D22719" w:rsidRPr="00EB6B2C" w:rsidRDefault="00891BDD" w:rsidP="003064DD">
      <w:pPr>
        <w:pStyle w:val="a6"/>
        <w:numPr>
          <w:ilvl w:val="0"/>
          <w:numId w:val="185"/>
        </w:numPr>
        <w:tabs>
          <w:tab w:val="left" w:pos="1845"/>
        </w:tabs>
        <w:spacing w:line="322" w:lineRule="exact"/>
        <w:ind w:left="1844"/>
        <w:jc w:val="left"/>
        <w:rPr>
          <w:sz w:val="24"/>
          <w:szCs w:val="24"/>
        </w:rPr>
      </w:pPr>
      <w:r w:rsidRPr="00EB6B2C">
        <w:rPr>
          <w:color w:val="171717"/>
          <w:sz w:val="24"/>
          <w:szCs w:val="24"/>
        </w:rPr>
        <w:t>конструкцию both … and</w:t>
      </w:r>
      <w:r w:rsidRPr="00EB6B2C">
        <w:rPr>
          <w:color w:val="171717"/>
          <w:spacing w:val="-6"/>
          <w:sz w:val="24"/>
          <w:szCs w:val="24"/>
        </w:rPr>
        <w:t xml:space="preserve"> </w:t>
      </w:r>
      <w:r w:rsidRPr="00EB6B2C">
        <w:rPr>
          <w:color w:val="171717"/>
          <w:sz w:val="24"/>
          <w:szCs w:val="24"/>
        </w:rPr>
        <w:t>…;</w:t>
      </w:r>
    </w:p>
    <w:p w:rsidR="00D22719" w:rsidRPr="00EB6B2C" w:rsidRDefault="00891BDD" w:rsidP="003064DD">
      <w:pPr>
        <w:pStyle w:val="a6"/>
        <w:numPr>
          <w:ilvl w:val="0"/>
          <w:numId w:val="185"/>
        </w:numPr>
        <w:tabs>
          <w:tab w:val="left" w:pos="1845"/>
        </w:tabs>
        <w:spacing w:line="242" w:lineRule="auto"/>
        <w:ind w:right="828" w:firstLine="708"/>
        <w:rPr>
          <w:sz w:val="24"/>
          <w:szCs w:val="24"/>
          <w:lang w:val="en-US"/>
        </w:rPr>
      </w:pPr>
      <w:r w:rsidRPr="00EB6B2C">
        <w:rPr>
          <w:color w:val="171717"/>
          <w:sz w:val="24"/>
          <w:szCs w:val="24"/>
        </w:rPr>
        <w:t>конструкции</w:t>
      </w:r>
      <w:r w:rsidRPr="00EB6B2C">
        <w:rPr>
          <w:color w:val="171717"/>
          <w:sz w:val="24"/>
          <w:szCs w:val="24"/>
          <w:lang w:val="en-US"/>
        </w:rPr>
        <w:t xml:space="preserve"> c </w:t>
      </w:r>
      <w:r w:rsidRPr="00EB6B2C">
        <w:rPr>
          <w:color w:val="171717"/>
          <w:sz w:val="24"/>
          <w:szCs w:val="24"/>
        </w:rPr>
        <w:t>глаголами</w:t>
      </w:r>
      <w:r w:rsidRPr="00EB6B2C">
        <w:rPr>
          <w:color w:val="171717"/>
          <w:sz w:val="24"/>
          <w:szCs w:val="24"/>
          <w:lang w:val="en-US"/>
        </w:rPr>
        <w:t xml:space="preserve"> to stop, to remember, to forget (</w:t>
      </w:r>
      <w:r w:rsidRPr="00EB6B2C">
        <w:rPr>
          <w:color w:val="171717"/>
          <w:sz w:val="24"/>
          <w:szCs w:val="24"/>
        </w:rPr>
        <w:t>разница</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значе</w:t>
      </w:r>
      <w:r w:rsidRPr="00EB6B2C">
        <w:rPr>
          <w:color w:val="171717"/>
          <w:sz w:val="24"/>
          <w:szCs w:val="24"/>
          <w:lang w:val="en-US"/>
        </w:rPr>
        <w:t xml:space="preserve">- </w:t>
      </w:r>
      <w:r w:rsidRPr="00EB6B2C">
        <w:rPr>
          <w:color w:val="171717"/>
          <w:sz w:val="24"/>
          <w:szCs w:val="24"/>
        </w:rPr>
        <w:t>нии</w:t>
      </w:r>
      <w:r w:rsidRPr="00EB6B2C">
        <w:rPr>
          <w:color w:val="171717"/>
          <w:sz w:val="24"/>
          <w:szCs w:val="24"/>
          <w:lang w:val="en-US"/>
        </w:rPr>
        <w:t xml:space="preserve"> to stop doing smth </w:t>
      </w:r>
      <w:r w:rsidRPr="00EB6B2C">
        <w:rPr>
          <w:color w:val="171717"/>
          <w:sz w:val="24"/>
          <w:szCs w:val="24"/>
        </w:rPr>
        <w:t>и</w:t>
      </w:r>
      <w:r w:rsidRPr="00EB6B2C">
        <w:rPr>
          <w:color w:val="171717"/>
          <w:sz w:val="24"/>
          <w:szCs w:val="24"/>
          <w:lang w:val="en-US"/>
        </w:rPr>
        <w:t xml:space="preserve"> to stop to do</w:t>
      </w:r>
      <w:r w:rsidRPr="00EB6B2C">
        <w:rPr>
          <w:color w:val="171717"/>
          <w:spacing w:val="-10"/>
          <w:sz w:val="24"/>
          <w:szCs w:val="24"/>
          <w:lang w:val="en-US"/>
        </w:rPr>
        <w:t xml:space="preserve"> </w:t>
      </w:r>
      <w:r w:rsidRPr="00EB6B2C">
        <w:rPr>
          <w:color w:val="171717"/>
          <w:sz w:val="24"/>
          <w:szCs w:val="24"/>
          <w:lang w:val="en-US"/>
        </w:rPr>
        <w:t>smth);</w:t>
      </w:r>
    </w:p>
    <w:p w:rsidR="00D22719" w:rsidRPr="00EB6B2C" w:rsidRDefault="00891BDD" w:rsidP="003064DD">
      <w:pPr>
        <w:pStyle w:val="a6"/>
        <w:numPr>
          <w:ilvl w:val="0"/>
          <w:numId w:val="185"/>
        </w:numPr>
        <w:tabs>
          <w:tab w:val="left" w:pos="1845"/>
        </w:tabs>
        <w:ind w:right="825" w:firstLine="708"/>
        <w:rPr>
          <w:sz w:val="24"/>
          <w:szCs w:val="24"/>
          <w:lang w:val="en-US"/>
        </w:rPr>
      </w:pPr>
      <w:r w:rsidRPr="00EB6B2C">
        <w:rPr>
          <w:color w:val="171717"/>
          <w:sz w:val="24"/>
          <w:szCs w:val="24"/>
        </w:rPr>
        <w:t>глаголы</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видо</w:t>
      </w:r>
      <w:r w:rsidRPr="00EB6B2C">
        <w:rPr>
          <w:color w:val="171717"/>
          <w:sz w:val="24"/>
          <w:szCs w:val="24"/>
          <w:lang w:val="en-US"/>
        </w:rPr>
        <w:t>-</w:t>
      </w:r>
      <w:r w:rsidRPr="00EB6B2C">
        <w:rPr>
          <w:color w:val="171717"/>
          <w:sz w:val="24"/>
          <w:szCs w:val="24"/>
        </w:rPr>
        <w:t>временных</w:t>
      </w:r>
      <w:r w:rsidRPr="00EB6B2C">
        <w:rPr>
          <w:color w:val="171717"/>
          <w:sz w:val="24"/>
          <w:szCs w:val="24"/>
          <w:lang w:val="en-US"/>
        </w:rPr>
        <w:t xml:space="preserve"> </w:t>
      </w:r>
      <w:r w:rsidRPr="00EB6B2C">
        <w:rPr>
          <w:color w:val="171717"/>
          <w:sz w:val="24"/>
          <w:szCs w:val="24"/>
        </w:rPr>
        <w:t>формах</w:t>
      </w:r>
      <w:r w:rsidRPr="00EB6B2C">
        <w:rPr>
          <w:color w:val="171717"/>
          <w:sz w:val="24"/>
          <w:szCs w:val="24"/>
          <w:lang w:val="en-US"/>
        </w:rPr>
        <w:t xml:space="preserve"> </w:t>
      </w:r>
      <w:r w:rsidRPr="00EB6B2C">
        <w:rPr>
          <w:color w:val="171717"/>
          <w:sz w:val="24"/>
          <w:szCs w:val="24"/>
        </w:rPr>
        <w:t>действительного</w:t>
      </w:r>
      <w:r w:rsidRPr="00EB6B2C">
        <w:rPr>
          <w:color w:val="171717"/>
          <w:sz w:val="24"/>
          <w:szCs w:val="24"/>
          <w:lang w:val="en-US"/>
        </w:rPr>
        <w:t xml:space="preserve"> </w:t>
      </w:r>
      <w:r w:rsidRPr="00EB6B2C">
        <w:rPr>
          <w:color w:val="171717"/>
          <w:sz w:val="24"/>
          <w:szCs w:val="24"/>
        </w:rPr>
        <w:t>залога</w:t>
      </w:r>
      <w:r w:rsidRPr="00EB6B2C">
        <w:rPr>
          <w:color w:val="171717"/>
          <w:sz w:val="24"/>
          <w:szCs w:val="24"/>
          <w:lang w:val="en-US"/>
        </w:rPr>
        <w:t xml:space="preserve"> </w:t>
      </w:r>
      <w:r w:rsidRPr="00EB6B2C">
        <w:rPr>
          <w:color w:val="171717"/>
          <w:sz w:val="24"/>
          <w:szCs w:val="24"/>
        </w:rPr>
        <w:t>в</w:t>
      </w:r>
      <w:r w:rsidRPr="00EB6B2C">
        <w:rPr>
          <w:color w:val="171717"/>
          <w:sz w:val="24"/>
          <w:szCs w:val="24"/>
          <w:lang w:val="en-US"/>
        </w:rPr>
        <w:t xml:space="preserve"> </w:t>
      </w:r>
      <w:r w:rsidRPr="00EB6B2C">
        <w:rPr>
          <w:color w:val="171717"/>
          <w:sz w:val="24"/>
          <w:szCs w:val="24"/>
        </w:rPr>
        <w:t>изъяви</w:t>
      </w:r>
      <w:r w:rsidRPr="00EB6B2C">
        <w:rPr>
          <w:color w:val="171717"/>
          <w:sz w:val="24"/>
          <w:szCs w:val="24"/>
          <w:lang w:val="en-US"/>
        </w:rPr>
        <w:t xml:space="preserve">- </w:t>
      </w:r>
      <w:r w:rsidRPr="00EB6B2C">
        <w:rPr>
          <w:color w:val="171717"/>
          <w:sz w:val="24"/>
          <w:szCs w:val="24"/>
        </w:rPr>
        <w:t>тельном</w:t>
      </w:r>
      <w:r w:rsidRPr="00EB6B2C">
        <w:rPr>
          <w:color w:val="171717"/>
          <w:sz w:val="24"/>
          <w:szCs w:val="24"/>
          <w:lang w:val="en-US"/>
        </w:rPr>
        <w:t xml:space="preserve"> </w:t>
      </w:r>
      <w:r w:rsidRPr="00EB6B2C">
        <w:rPr>
          <w:color w:val="171717"/>
          <w:sz w:val="24"/>
          <w:szCs w:val="24"/>
        </w:rPr>
        <w:lastRenderedPageBreak/>
        <w:t>наклонении</w:t>
      </w:r>
      <w:r w:rsidRPr="00EB6B2C">
        <w:rPr>
          <w:color w:val="171717"/>
          <w:sz w:val="24"/>
          <w:szCs w:val="24"/>
          <w:lang w:val="en-US"/>
        </w:rPr>
        <w:t xml:space="preserve"> (Past Perfect Tense; Present Perfect Continuous Tense, Future- in-the-Past);</w:t>
      </w:r>
    </w:p>
    <w:p w:rsidR="00D22719" w:rsidRPr="00EB6B2C" w:rsidRDefault="00891BDD" w:rsidP="003064DD">
      <w:pPr>
        <w:pStyle w:val="a6"/>
        <w:numPr>
          <w:ilvl w:val="0"/>
          <w:numId w:val="185"/>
        </w:numPr>
        <w:tabs>
          <w:tab w:val="left" w:pos="1845"/>
        </w:tabs>
        <w:spacing w:line="321" w:lineRule="exact"/>
        <w:ind w:left="1844"/>
        <w:rPr>
          <w:sz w:val="24"/>
          <w:szCs w:val="24"/>
        </w:rPr>
      </w:pPr>
      <w:r w:rsidRPr="00EB6B2C">
        <w:rPr>
          <w:color w:val="171717"/>
          <w:sz w:val="24"/>
          <w:szCs w:val="24"/>
        </w:rPr>
        <w:t>модальные</w:t>
      </w:r>
      <w:r w:rsidRPr="00EB6B2C">
        <w:rPr>
          <w:color w:val="171717"/>
          <w:spacing w:val="13"/>
          <w:sz w:val="24"/>
          <w:szCs w:val="24"/>
        </w:rPr>
        <w:t xml:space="preserve"> </w:t>
      </w:r>
      <w:r w:rsidRPr="00EB6B2C">
        <w:rPr>
          <w:color w:val="171717"/>
          <w:sz w:val="24"/>
          <w:szCs w:val="24"/>
        </w:rPr>
        <w:t>глаголы</w:t>
      </w:r>
      <w:r w:rsidRPr="00EB6B2C">
        <w:rPr>
          <w:color w:val="171717"/>
          <w:spacing w:val="13"/>
          <w:sz w:val="24"/>
          <w:szCs w:val="24"/>
        </w:rPr>
        <w:t xml:space="preserve"> </w:t>
      </w:r>
      <w:r w:rsidRPr="00EB6B2C">
        <w:rPr>
          <w:color w:val="171717"/>
          <w:sz w:val="24"/>
          <w:szCs w:val="24"/>
        </w:rPr>
        <w:t>в</w:t>
      </w:r>
      <w:r w:rsidRPr="00EB6B2C">
        <w:rPr>
          <w:color w:val="171717"/>
          <w:spacing w:val="13"/>
          <w:sz w:val="24"/>
          <w:szCs w:val="24"/>
        </w:rPr>
        <w:t xml:space="preserve"> </w:t>
      </w:r>
      <w:r w:rsidRPr="00EB6B2C">
        <w:rPr>
          <w:color w:val="171717"/>
          <w:sz w:val="24"/>
          <w:szCs w:val="24"/>
        </w:rPr>
        <w:t>косвенной</w:t>
      </w:r>
      <w:r w:rsidRPr="00EB6B2C">
        <w:rPr>
          <w:color w:val="171717"/>
          <w:spacing w:val="10"/>
          <w:sz w:val="24"/>
          <w:szCs w:val="24"/>
        </w:rPr>
        <w:t xml:space="preserve"> </w:t>
      </w:r>
      <w:r w:rsidRPr="00EB6B2C">
        <w:rPr>
          <w:color w:val="171717"/>
          <w:sz w:val="24"/>
          <w:szCs w:val="24"/>
        </w:rPr>
        <w:t>речи</w:t>
      </w:r>
      <w:r w:rsidRPr="00EB6B2C">
        <w:rPr>
          <w:color w:val="171717"/>
          <w:spacing w:val="11"/>
          <w:sz w:val="24"/>
          <w:szCs w:val="24"/>
        </w:rPr>
        <w:t xml:space="preserve"> </w:t>
      </w:r>
      <w:r w:rsidRPr="00EB6B2C">
        <w:rPr>
          <w:color w:val="171717"/>
          <w:sz w:val="24"/>
          <w:szCs w:val="24"/>
        </w:rPr>
        <w:t>в</w:t>
      </w:r>
      <w:r w:rsidRPr="00EB6B2C">
        <w:rPr>
          <w:color w:val="171717"/>
          <w:spacing w:val="12"/>
          <w:sz w:val="24"/>
          <w:szCs w:val="24"/>
        </w:rPr>
        <w:t xml:space="preserve"> </w:t>
      </w:r>
      <w:r w:rsidRPr="00EB6B2C">
        <w:rPr>
          <w:color w:val="171717"/>
          <w:sz w:val="24"/>
          <w:szCs w:val="24"/>
        </w:rPr>
        <w:t>настоящем</w:t>
      </w:r>
      <w:r w:rsidRPr="00EB6B2C">
        <w:rPr>
          <w:color w:val="171717"/>
          <w:spacing w:val="11"/>
          <w:sz w:val="24"/>
          <w:szCs w:val="24"/>
        </w:rPr>
        <w:t xml:space="preserve"> </w:t>
      </w:r>
      <w:r w:rsidRPr="00EB6B2C">
        <w:rPr>
          <w:color w:val="171717"/>
          <w:sz w:val="24"/>
          <w:szCs w:val="24"/>
        </w:rPr>
        <w:t>и</w:t>
      </w:r>
      <w:r w:rsidRPr="00EB6B2C">
        <w:rPr>
          <w:color w:val="171717"/>
          <w:spacing w:val="10"/>
          <w:sz w:val="24"/>
          <w:szCs w:val="24"/>
        </w:rPr>
        <w:t xml:space="preserve"> </w:t>
      </w:r>
      <w:r w:rsidRPr="00EB6B2C">
        <w:rPr>
          <w:color w:val="171717"/>
          <w:sz w:val="24"/>
          <w:szCs w:val="24"/>
        </w:rPr>
        <w:t>прошедшем</w:t>
      </w:r>
      <w:r w:rsidRPr="00EB6B2C">
        <w:rPr>
          <w:color w:val="171717"/>
          <w:spacing w:val="12"/>
          <w:sz w:val="24"/>
          <w:szCs w:val="24"/>
        </w:rPr>
        <w:t xml:space="preserve"> </w:t>
      </w:r>
      <w:r w:rsidRPr="00EB6B2C">
        <w:rPr>
          <w:color w:val="171717"/>
          <w:sz w:val="24"/>
          <w:szCs w:val="24"/>
        </w:rPr>
        <w:t>време-</w:t>
      </w:r>
    </w:p>
    <w:p w:rsidR="00D22719" w:rsidRPr="00EB6B2C" w:rsidRDefault="00891BDD">
      <w:pPr>
        <w:pStyle w:val="a3"/>
        <w:spacing w:line="317" w:lineRule="exact"/>
        <w:ind w:firstLine="0"/>
        <w:jc w:val="left"/>
        <w:rPr>
          <w:sz w:val="24"/>
          <w:szCs w:val="24"/>
        </w:rPr>
      </w:pPr>
      <w:r w:rsidRPr="00EB6B2C">
        <w:rPr>
          <w:color w:val="171717"/>
          <w:sz w:val="24"/>
          <w:szCs w:val="24"/>
        </w:rPr>
        <w:t>ни;</w:t>
      </w:r>
    </w:p>
    <w:p w:rsidR="00D22719" w:rsidRPr="00EB6B2C" w:rsidRDefault="00891BDD" w:rsidP="003064DD">
      <w:pPr>
        <w:pStyle w:val="a6"/>
        <w:numPr>
          <w:ilvl w:val="0"/>
          <w:numId w:val="185"/>
        </w:numPr>
        <w:tabs>
          <w:tab w:val="left" w:pos="1845"/>
        </w:tabs>
        <w:spacing w:before="2"/>
        <w:ind w:left="1844"/>
        <w:jc w:val="left"/>
        <w:rPr>
          <w:sz w:val="24"/>
          <w:szCs w:val="24"/>
        </w:rPr>
      </w:pPr>
      <w:r w:rsidRPr="00EB6B2C">
        <w:rPr>
          <w:color w:val="171717"/>
          <w:sz w:val="24"/>
          <w:szCs w:val="24"/>
        </w:rPr>
        <w:t>неличные</w:t>
      </w:r>
      <w:r w:rsidRPr="00EB6B2C">
        <w:rPr>
          <w:color w:val="171717"/>
          <w:spacing w:val="24"/>
          <w:sz w:val="24"/>
          <w:szCs w:val="24"/>
        </w:rPr>
        <w:t xml:space="preserve"> </w:t>
      </w:r>
      <w:r w:rsidRPr="00EB6B2C">
        <w:rPr>
          <w:color w:val="171717"/>
          <w:sz w:val="24"/>
          <w:szCs w:val="24"/>
        </w:rPr>
        <w:t>формы</w:t>
      </w:r>
      <w:r w:rsidRPr="00EB6B2C">
        <w:rPr>
          <w:color w:val="171717"/>
          <w:spacing w:val="25"/>
          <w:sz w:val="24"/>
          <w:szCs w:val="24"/>
        </w:rPr>
        <w:t xml:space="preserve"> </w:t>
      </w:r>
      <w:r w:rsidRPr="00EB6B2C">
        <w:rPr>
          <w:color w:val="171717"/>
          <w:sz w:val="24"/>
          <w:szCs w:val="24"/>
        </w:rPr>
        <w:t>глагола</w:t>
      </w:r>
      <w:r w:rsidRPr="00EB6B2C">
        <w:rPr>
          <w:color w:val="171717"/>
          <w:spacing w:val="25"/>
          <w:sz w:val="24"/>
          <w:szCs w:val="24"/>
        </w:rPr>
        <w:t xml:space="preserve"> </w:t>
      </w:r>
      <w:r w:rsidRPr="00EB6B2C">
        <w:rPr>
          <w:color w:val="171717"/>
          <w:sz w:val="24"/>
          <w:szCs w:val="24"/>
        </w:rPr>
        <w:t>(инфинитив,</w:t>
      </w:r>
      <w:r w:rsidRPr="00EB6B2C">
        <w:rPr>
          <w:color w:val="171717"/>
          <w:spacing w:val="24"/>
          <w:sz w:val="24"/>
          <w:szCs w:val="24"/>
        </w:rPr>
        <w:t xml:space="preserve"> </w:t>
      </w:r>
      <w:r w:rsidRPr="00EB6B2C">
        <w:rPr>
          <w:color w:val="171717"/>
          <w:sz w:val="24"/>
          <w:szCs w:val="24"/>
        </w:rPr>
        <w:t>герундий,</w:t>
      </w:r>
      <w:r w:rsidRPr="00EB6B2C">
        <w:rPr>
          <w:color w:val="171717"/>
          <w:spacing w:val="25"/>
          <w:sz w:val="24"/>
          <w:szCs w:val="24"/>
        </w:rPr>
        <w:t xml:space="preserve"> </w:t>
      </w:r>
      <w:r w:rsidRPr="00EB6B2C">
        <w:rPr>
          <w:color w:val="171717"/>
          <w:sz w:val="24"/>
          <w:szCs w:val="24"/>
        </w:rPr>
        <w:t>причастия</w:t>
      </w:r>
      <w:r w:rsidRPr="00EB6B2C">
        <w:rPr>
          <w:color w:val="171717"/>
          <w:spacing w:val="25"/>
          <w:sz w:val="24"/>
          <w:szCs w:val="24"/>
        </w:rPr>
        <w:t xml:space="preserve"> </w:t>
      </w:r>
      <w:r w:rsidRPr="00EB6B2C">
        <w:rPr>
          <w:color w:val="171717"/>
          <w:sz w:val="24"/>
          <w:szCs w:val="24"/>
        </w:rPr>
        <w:t>настоящего</w:t>
      </w:r>
    </w:p>
    <w:p w:rsidR="00D22719" w:rsidRPr="00EB6B2C" w:rsidRDefault="00891BDD">
      <w:pPr>
        <w:pStyle w:val="a3"/>
        <w:spacing w:line="321" w:lineRule="exact"/>
        <w:ind w:firstLine="0"/>
        <w:rPr>
          <w:sz w:val="24"/>
          <w:szCs w:val="24"/>
        </w:rPr>
      </w:pPr>
      <w:r w:rsidRPr="00EB6B2C">
        <w:rPr>
          <w:color w:val="171717"/>
          <w:sz w:val="24"/>
          <w:szCs w:val="24"/>
        </w:rPr>
        <w:t>и прошедшего времени);</w:t>
      </w:r>
    </w:p>
    <w:p w:rsidR="00D22719" w:rsidRPr="00EB6B2C" w:rsidRDefault="00891BDD" w:rsidP="003064DD">
      <w:pPr>
        <w:pStyle w:val="a6"/>
        <w:numPr>
          <w:ilvl w:val="0"/>
          <w:numId w:val="185"/>
        </w:numPr>
        <w:tabs>
          <w:tab w:val="left" w:pos="1845"/>
        </w:tabs>
        <w:spacing w:line="322" w:lineRule="exact"/>
        <w:ind w:left="1844"/>
        <w:rPr>
          <w:sz w:val="24"/>
          <w:szCs w:val="24"/>
        </w:rPr>
      </w:pPr>
      <w:r w:rsidRPr="00EB6B2C">
        <w:rPr>
          <w:color w:val="171717"/>
          <w:sz w:val="24"/>
          <w:szCs w:val="24"/>
        </w:rPr>
        <w:t>наречия too - enough;</w:t>
      </w:r>
    </w:p>
    <w:p w:rsidR="00D22719" w:rsidRPr="00EB6B2C" w:rsidRDefault="00891BDD" w:rsidP="003064DD">
      <w:pPr>
        <w:pStyle w:val="a6"/>
        <w:numPr>
          <w:ilvl w:val="0"/>
          <w:numId w:val="185"/>
        </w:numPr>
        <w:tabs>
          <w:tab w:val="left" w:pos="1845"/>
        </w:tabs>
        <w:ind w:right="836" w:firstLine="708"/>
        <w:rPr>
          <w:sz w:val="24"/>
          <w:szCs w:val="24"/>
        </w:rPr>
      </w:pPr>
      <w:r w:rsidRPr="00EB6B2C">
        <w:rPr>
          <w:color w:val="171717"/>
          <w:sz w:val="24"/>
          <w:szCs w:val="24"/>
        </w:rPr>
        <w:t>отрицательные местоимения no (и его производные nobody, nothing, etc.),</w:t>
      </w:r>
      <w:r w:rsidRPr="00EB6B2C">
        <w:rPr>
          <w:color w:val="171717"/>
          <w:spacing w:val="-1"/>
          <w:sz w:val="24"/>
          <w:szCs w:val="24"/>
        </w:rPr>
        <w:t xml:space="preserve"> </w:t>
      </w:r>
      <w:r w:rsidRPr="00EB6B2C">
        <w:rPr>
          <w:color w:val="171717"/>
          <w:sz w:val="24"/>
          <w:szCs w:val="24"/>
        </w:rPr>
        <w:t>none.</w:t>
      </w:r>
    </w:p>
    <w:p w:rsidR="00D22719" w:rsidRPr="00EB6B2C" w:rsidRDefault="00891BDD" w:rsidP="003064DD">
      <w:pPr>
        <w:pStyle w:val="1"/>
        <w:numPr>
          <w:ilvl w:val="0"/>
          <w:numId w:val="190"/>
        </w:numPr>
        <w:tabs>
          <w:tab w:val="left" w:pos="1987"/>
        </w:tabs>
        <w:spacing w:line="322" w:lineRule="exact"/>
        <w:ind w:hanging="306"/>
        <w:rPr>
          <w:b w:val="0"/>
          <w:sz w:val="24"/>
          <w:szCs w:val="24"/>
        </w:rPr>
      </w:pPr>
      <w:r w:rsidRPr="00EB6B2C">
        <w:rPr>
          <w:color w:val="171717"/>
          <w:sz w:val="24"/>
          <w:szCs w:val="24"/>
        </w:rPr>
        <w:t>владеть социокультурными знаниями и</w:t>
      </w:r>
      <w:r w:rsidRPr="00EB6B2C">
        <w:rPr>
          <w:color w:val="171717"/>
          <w:spacing w:val="-1"/>
          <w:sz w:val="24"/>
          <w:szCs w:val="24"/>
        </w:rPr>
        <w:t xml:space="preserve"> </w:t>
      </w:r>
      <w:r w:rsidRPr="00EB6B2C">
        <w:rPr>
          <w:color w:val="171717"/>
          <w:sz w:val="24"/>
          <w:szCs w:val="24"/>
        </w:rPr>
        <w:t>умениями</w:t>
      </w:r>
      <w:r w:rsidRPr="00EB6B2C">
        <w:rPr>
          <w:b w:val="0"/>
          <w:color w:val="171717"/>
          <w:sz w:val="24"/>
          <w:szCs w:val="24"/>
        </w:rPr>
        <w:t>:</w:t>
      </w:r>
    </w:p>
    <w:p w:rsidR="00D22719" w:rsidRPr="00EB6B2C" w:rsidRDefault="00891BDD" w:rsidP="003064DD">
      <w:pPr>
        <w:pStyle w:val="a6"/>
        <w:numPr>
          <w:ilvl w:val="0"/>
          <w:numId w:val="184"/>
        </w:numPr>
        <w:tabs>
          <w:tab w:val="left" w:pos="1845"/>
        </w:tabs>
        <w:ind w:right="825" w:firstLine="708"/>
        <w:rPr>
          <w:sz w:val="24"/>
          <w:szCs w:val="24"/>
        </w:rPr>
      </w:pPr>
      <w:r w:rsidRPr="00EB6B2C">
        <w:rPr>
          <w:i/>
          <w:color w:val="171717"/>
          <w:sz w:val="24"/>
          <w:szCs w:val="24"/>
        </w:rPr>
        <w:t xml:space="preserve">осуществлять </w:t>
      </w:r>
      <w:r w:rsidRPr="00EB6B2C">
        <w:rPr>
          <w:color w:val="171717"/>
          <w:sz w:val="24"/>
          <w:szCs w:val="24"/>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 веденческого этикета в стране/странах изучаемого языка в рамках тематическо- го содержания</w:t>
      </w:r>
      <w:r w:rsidRPr="00EB6B2C">
        <w:rPr>
          <w:color w:val="171717"/>
          <w:spacing w:val="-3"/>
          <w:sz w:val="24"/>
          <w:szCs w:val="24"/>
        </w:rPr>
        <w:t xml:space="preserve"> </w:t>
      </w:r>
      <w:r w:rsidRPr="00EB6B2C">
        <w:rPr>
          <w:color w:val="171717"/>
          <w:sz w:val="24"/>
          <w:szCs w:val="24"/>
        </w:rPr>
        <w:t>речи;</w:t>
      </w:r>
    </w:p>
    <w:p w:rsidR="00D22719" w:rsidRPr="00EB6B2C" w:rsidRDefault="00891BDD" w:rsidP="003064DD">
      <w:pPr>
        <w:pStyle w:val="a6"/>
        <w:numPr>
          <w:ilvl w:val="0"/>
          <w:numId w:val="184"/>
        </w:numPr>
        <w:tabs>
          <w:tab w:val="left" w:pos="1845"/>
        </w:tabs>
        <w:ind w:right="832" w:firstLine="708"/>
        <w:rPr>
          <w:sz w:val="24"/>
          <w:szCs w:val="24"/>
        </w:rPr>
      </w:pPr>
      <w:r w:rsidRPr="00EB6B2C">
        <w:rPr>
          <w:i/>
          <w:color w:val="171717"/>
          <w:sz w:val="24"/>
          <w:szCs w:val="24"/>
        </w:rPr>
        <w:t xml:space="preserve">кратко представлять </w:t>
      </w:r>
      <w:r w:rsidRPr="00EB6B2C">
        <w:rPr>
          <w:color w:val="171717"/>
          <w:sz w:val="24"/>
          <w:szCs w:val="24"/>
        </w:rPr>
        <w:t>родную страну/малую родину и страну/страны изучаемого языка (культурные явления и события; достопримечательности, вы- дающиеся</w:t>
      </w:r>
      <w:r w:rsidRPr="00EB6B2C">
        <w:rPr>
          <w:color w:val="171717"/>
          <w:spacing w:val="-1"/>
          <w:sz w:val="24"/>
          <w:szCs w:val="24"/>
        </w:rPr>
        <w:t xml:space="preserve"> </w:t>
      </w:r>
      <w:r w:rsidRPr="00EB6B2C">
        <w:rPr>
          <w:color w:val="171717"/>
          <w:sz w:val="24"/>
          <w:szCs w:val="24"/>
        </w:rPr>
        <w:t>люди);</w:t>
      </w:r>
    </w:p>
    <w:p w:rsidR="00D22719" w:rsidRPr="00EB6B2C" w:rsidRDefault="00891BDD" w:rsidP="003064DD">
      <w:pPr>
        <w:pStyle w:val="a6"/>
        <w:numPr>
          <w:ilvl w:val="0"/>
          <w:numId w:val="183"/>
        </w:numPr>
        <w:tabs>
          <w:tab w:val="left" w:pos="1845"/>
        </w:tabs>
        <w:spacing w:before="2"/>
        <w:ind w:right="827" w:firstLine="708"/>
        <w:rPr>
          <w:sz w:val="24"/>
          <w:szCs w:val="24"/>
        </w:rPr>
      </w:pPr>
      <w:r w:rsidRPr="00EB6B2C">
        <w:rPr>
          <w:color w:val="171717"/>
          <w:sz w:val="24"/>
          <w:szCs w:val="24"/>
        </w:rPr>
        <w:t>оказывать помощь зарубежным гостям в ситуациях повседневного об- щения (</w:t>
      </w:r>
      <w:r w:rsidRPr="00EB6B2C">
        <w:rPr>
          <w:i/>
          <w:color w:val="171717"/>
          <w:sz w:val="24"/>
          <w:szCs w:val="24"/>
        </w:rPr>
        <w:t xml:space="preserve">объяснить </w:t>
      </w:r>
      <w:r w:rsidRPr="00EB6B2C">
        <w:rPr>
          <w:color w:val="171717"/>
          <w:sz w:val="24"/>
          <w:szCs w:val="24"/>
        </w:rPr>
        <w:t>местонахождение объекта, сообщить возможный маршрут и т.</w:t>
      </w:r>
      <w:r w:rsidRPr="00EB6B2C">
        <w:rPr>
          <w:color w:val="171717"/>
          <w:spacing w:val="-1"/>
          <w:sz w:val="24"/>
          <w:szCs w:val="24"/>
        </w:rPr>
        <w:t xml:space="preserve"> </w:t>
      </w:r>
      <w:r w:rsidRPr="00EB6B2C">
        <w:rPr>
          <w:color w:val="171717"/>
          <w:sz w:val="24"/>
          <w:szCs w:val="24"/>
        </w:rPr>
        <w:t>д.);</w:t>
      </w:r>
    </w:p>
    <w:p w:rsidR="00D22719" w:rsidRPr="00EB6B2C" w:rsidRDefault="00891BDD" w:rsidP="003064DD">
      <w:pPr>
        <w:pStyle w:val="1"/>
        <w:numPr>
          <w:ilvl w:val="0"/>
          <w:numId w:val="190"/>
        </w:numPr>
        <w:tabs>
          <w:tab w:val="left" w:pos="1986"/>
        </w:tabs>
        <w:spacing w:before="3" w:line="240" w:lineRule="auto"/>
        <w:rPr>
          <w:sz w:val="24"/>
          <w:szCs w:val="24"/>
        </w:rPr>
      </w:pPr>
      <w:r w:rsidRPr="00EB6B2C">
        <w:rPr>
          <w:color w:val="171717"/>
          <w:sz w:val="24"/>
          <w:szCs w:val="24"/>
        </w:rPr>
        <w:t>владеть компенсаторными</w:t>
      </w:r>
      <w:r w:rsidRPr="00EB6B2C">
        <w:rPr>
          <w:color w:val="171717"/>
          <w:spacing w:val="-4"/>
          <w:sz w:val="24"/>
          <w:szCs w:val="24"/>
        </w:rPr>
        <w:t xml:space="preserve"> </w:t>
      </w:r>
      <w:r w:rsidRPr="00EB6B2C">
        <w:rPr>
          <w:color w:val="171717"/>
          <w:sz w:val="24"/>
          <w:szCs w:val="24"/>
        </w:rPr>
        <w:t>умениями:</w:t>
      </w:r>
    </w:p>
    <w:p w:rsidR="00D22719" w:rsidRPr="00EB6B2C" w:rsidRDefault="00891BDD" w:rsidP="003064DD">
      <w:pPr>
        <w:pStyle w:val="a6"/>
        <w:numPr>
          <w:ilvl w:val="0"/>
          <w:numId w:val="183"/>
        </w:numPr>
        <w:tabs>
          <w:tab w:val="left" w:pos="1845"/>
        </w:tabs>
        <w:spacing w:before="65"/>
        <w:ind w:right="825" w:firstLine="708"/>
        <w:rPr>
          <w:sz w:val="24"/>
          <w:szCs w:val="24"/>
        </w:rPr>
      </w:pPr>
      <w:r w:rsidRPr="00EB6B2C">
        <w:rPr>
          <w:color w:val="171717"/>
          <w:sz w:val="24"/>
          <w:szCs w:val="24"/>
        </w:rPr>
        <w:t xml:space="preserve">использовать при чтении и аудировании языковую, в т.ч. контекстуаль- ную, догадку; при непосредственном общении - переспрашивать, просить по- вторить, уточняя значение незнакомых слов; игнорировать информацию, не </w:t>
      </w:r>
      <w:r w:rsidRPr="00EB6B2C">
        <w:rPr>
          <w:color w:val="171717"/>
          <w:spacing w:val="2"/>
          <w:sz w:val="24"/>
          <w:szCs w:val="24"/>
        </w:rPr>
        <w:t xml:space="preserve">яв- </w:t>
      </w:r>
      <w:r w:rsidRPr="00EB6B2C">
        <w:rPr>
          <w:color w:val="171717"/>
          <w:sz w:val="24"/>
          <w:szCs w:val="24"/>
        </w:rPr>
        <w:t>ляющуюся необходимой для понимания основного содержания прочитанно- го/прослушанного текста или для нахождения в тексте запрашиваемой инфор- мации;</w:t>
      </w:r>
    </w:p>
    <w:p w:rsidR="00D22719" w:rsidRPr="00EB6B2C" w:rsidRDefault="00891BDD">
      <w:pPr>
        <w:pStyle w:val="a3"/>
        <w:ind w:right="827"/>
        <w:rPr>
          <w:sz w:val="24"/>
          <w:szCs w:val="24"/>
        </w:rPr>
      </w:pPr>
      <w:r w:rsidRPr="00EB6B2C">
        <w:rPr>
          <w:i/>
          <w:color w:val="171717"/>
          <w:sz w:val="24"/>
          <w:szCs w:val="24"/>
        </w:rPr>
        <w:t xml:space="preserve">- понимать </w:t>
      </w:r>
      <w:r w:rsidRPr="00EB6B2C">
        <w:rPr>
          <w:color w:val="171717"/>
          <w:sz w:val="24"/>
          <w:szCs w:val="24"/>
        </w:rPr>
        <w:t>речевые различия в ситуациях официального и неофициаль- ного общения в рамках отобранного тематического содержания и использовать лексико-грамматические средства с их учётом;</w:t>
      </w:r>
    </w:p>
    <w:p w:rsidR="00D22719" w:rsidRPr="00EB6B2C" w:rsidRDefault="00891BDD">
      <w:pPr>
        <w:pStyle w:val="a3"/>
        <w:spacing w:before="2"/>
        <w:ind w:right="829"/>
        <w:rPr>
          <w:sz w:val="24"/>
          <w:szCs w:val="24"/>
        </w:rPr>
      </w:pPr>
      <w:r w:rsidRPr="00EB6B2C">
        <w:rPr>
          <w:color w:val="171717"/>
          <w:sz w:val="24"/>
          <w:szCs w:val="24"/>
        </w:rPr>
        <w:t xml:space="preserve">- уметь </w:t>
      </w:r>
      <w:r w:rsidRPr="00EB6B2C">
        <w:rPr>
          <w:i/>
          <w:color w:val="171717"/>
          <w:sz w:val="24"/>
          <w:szCs w:val="24"/>
        </w:rPr>
        <w:t xml:space="preserve">рассматривать </w:t>
      </w:r>
      <w:r w:rsidRPr="00EB6B2C">
        <w:rPr>
          <w:color w:val="171717"/>
          <w:sz w:val="24"/>
          <w:szCs w:val="24"/>
        </w:rPr>
        <w:t>несколько вариантов решения коммуникативной задачи в продуктивных видах речевой деятельности (говорении и письменной речи);</w:t>
      </w:r>
    </w:p>
    <w:p w:rsidR="00D22719" w:rsidRPr="00EB6B2C" w:rsidRDefault="00891BDD" w:rsidP="003064DD">
      <w:pPr>
        <w:pStyle w:val="a6"/>
        <w:numPr>
          <w:ilvl w:val="0"/>
          <w:numId w:val="182"/>
        </w:numPr>
        <w:tabs>
          <w:tab w:val="left" w:pos="1845"/>
        </w:tabs>
        <w:ind w:right="826" w:firstLine="708"/>
        <w:rPr>
          <w:sz w:val="24"/>
          <w:szCs w:val="24"/>
        </w:rPr>
      </w:pPr>
      <w:r w:rsidRPr="00EB6B2C">
        <w:rPr>
          <w:i/>
          <w:color w:val="171717"/>
          <w:sz w:val="24"/>
          <w:szCs w:val="24"/>
        </w:rPr>
        <w:t xml:space="preserve">участвовать </w:t>
      </w:r>
      <w:r w:rsidRPr="00EB6B2C">
        <w:rPr>
          <w:color w:val="171717"/>
          <w:sz w:val="24"/>
          <w:szCs w:val="24"/>
        </w:rPr>
        <w:t>в несложных учебных проектах с использованием мате- риалов на английском языке с применением ИКТ, соблюдая правила информа- ционной безопасности при работе в сети</w:t>
      </w:r>
      <w:r w:rsidRPr="00EB6B2C">
        <w:rPr>
          <w:color w:val="171717"/>
          <w:spacing w:val="-12"/>
          <w:sz w:val="24"/>
          <w:szCs w:val="24"/>
        </w:rPr>
        <w:t xml:space="preserve"> </w:t>
      </w:r>
      <w:r w:rsidRPr="00EB6B2C">
        <w:rPr>
          <w:color w:val="171717"/>
          <w:sz w:val="24"/>
          <w:szCs w:val="24"/>
        </w:rPr>
        <w:t>Интернет;</w:t>
      </w:r>
    </w:p>
    <w:p w:rsidR="00D22719" w:rsidRPr="00EB6B2C" w:rsidRDefault="00891BDD" w:rsidP="003064DD">
      <w:pPr>
        <w:pStyle w:val="a6"/>
        <w:numPr>
          <w:ilvl w:val="0"/>
          <w:numId w:val="182"/>
        </w:numPr>
        <w:tabs>
          <w:tab w:val="left" w:pos="1845"/>
        </w:tabs>
        <w:ind w:right="830" w:firstLine="708"/>
        <w:rPr>
          <w:sz w:val="24"/>
          <w:szCs w:val="24"/>
        </w:rPr>
      </w:pPr>
      <w:r w:rsidRPr="00EB6B2C">
        <w:rPr>
          <w:i/>
          <w:color w:val="171717"/>
          <w:sz w:val="24"/>
          <w:szCs w:val="24"/>
        </w:rPr>
        <w:t xml:space="preserve">использовать </w:t>
      </w:r>
      <w:r w:rsidRPr="00EB6B2C">
        <w:rPr>
          <w:color w:val="171717"/>
          <w:sz w:val="24"/>
          <w:szCs w:val="24"/>
        </w:rPr>
        <w:t>иноязычные словари и справочники, в т.ч. информацион- но-справочные системы в электронной</w:t>
      </w:r>
      <w:r w:rsidRPr="00EB6B2C">
        <w:rPr>
          <w:color w:val="171717"/>
          <w:spacing w:val="-5"/>
          <w:sz w:val="24"/>
          <w:szCs w:val="24"/>
        </w:rPr>
        <w:t xml:space="preserve"> </w:t>
      </w:r>
      <w:r w:rsidRPr="00EB6B2C">
        <w:rPr>
          <w:color w:val="171717"/>
          <w:sz w:val="24"/>
          <w:szCs w:val="24"/>
        </w:rPr>
        <w:t>форме;</w:t>
      </w:r>
    </w:p>
    <w:p w:rsidR="00D22719" w:rsidRPr="00EB6B2C" w:rsidRDefault="00891BDD" w:rsidP="003064DD">
      <w:pPr>
        <w:pStyle w:val="a6"/>
        <w:numPr>
          <w:ilvl w:val="0"/>
          <w:numId w:val="182"/>
        </w:numPr>
        <w:tabs>
          <w:tab w:val="left" w:pos="1845"/>
        </w:tabs>
        <w:ind w:right="828" w:firstLine="708"/>
        <w:rPr>
          <w:sz w:val="24"/>
          <w:szCs w:val="24"/>
        </w:rPr>
      </w:pPr>
      <w:r w:rsidRPr="00EB6B2C">
        <w:rPr>
          <w:i/>
          <w:color w:val="171717"/>
          <w:sz w:val="24"/>
          <w:szCs w:val="24"/>
        </w:rPr>
        <w:t xml:space="preserve">достигать </w:t>
      </w:r>
      <w:r w:rsidRPr="00EB6B2C">
        <w:rPr>
          <w:color w:val="171717"/>
          <w:sz w:val="24"/>
          <w:szCs w:val="24"/>
        </w:rPr>
        <w:t>взаимопонимания в процессе устного и письменного обще- ния с носителями иностранного языка, людьми другой</w:t>
      </w:r>
      <w:r w:rsidRPr="00EB6B2C">
        <w:rPr>
          <w:color w:val="171717"/>
          <w:spacing w:val="-12"/>
          <w:sz w:val="24"/>
          <w:szCs w:val="24"/>
        </w:rPr>
        <w:t xml:space="preserve"> </w:t>
      </w:r>
      <w:r w:rsidRPr="00EB6B2C">
        <w:rPr>
          <w:color w:val="171717"/>
          <w:sz w:val="24"/>
          <w:szCs w:val="24"/>
        </w:rPr>
        <w:t>культуры;</w:t>
      </w:r>
    </w:p>
    <w:p w:rsidR="00D22719" w:rsidRPr="00EB6B2C" w:rsidRDefault="00891BDD" w:rsidP="003064DD">
      <w:pPr>
        <w:pStyle w:val="a6"/>
        <w:numPr>
          <w:ilvl w:val="0"/>
          <w:numId w:val="182"/>
        </w:numPr>
        <w:tabs>
          <w:tab w:val="left" w:pos="1845"/>
        </w:tabs>
        <w:ind w:right="829" w:firstLine="708"/>
        <w:rPr>
          <w:sz w:val="24"/>
          <w:szCs w:val="24"/>
        </w:rPr>
      </w:pPr>
      <w:r w:rsidRPr="00EB6B2C">
        <w:rPr>
          <w:i/>
          <w:color w:val="171717"/>
          <w:sz w:val="24"/>
          <w:szCs w:val="24"/>
        </w:rPr>
        <w:t xml:space="preserve">сравнивать </w:t>
      </w:r>
      <w:r w:rsidRPr="00EB6B2C">
        <w:rPr>
          <w:color w:val="171717"/>
          <w:sz w:val="24"/>
          <w:szCs w:val="24"/>
        </w:rPr>
        <w:t>(в т.ч. устанавливать основания для сравнения) объекты, яв- ления, процессы, их элементы и основные функции в рамках изученной тема- тики.</w:t>
      </w:r>
    </w:p>
    <w:p w:rsidR="00D22719" w:rsidRPr="00EB6B2C" w:rsidRDefault="003C0A4F" w:rsidP="003C0A4F">
      <w:pPr>
        <w:pStyle w:val="1"/>
        <w:tabs>
          <w:tab w:val="left" w:pos="5390"/>
        </w:tabs>
        <w:spacing w:before="5"/>
        <w:ind w:left="5389"/>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3064DD">
      <w:pPr>
        <w:pStyle w:val="a6"/>
        <w:numPr>
          <w:ilvl w:val="0"/>
          <w:numId w:val="181"/>
        </w:numPr>
        <w:tabs>
          <w:tab w:val="left" w:pos="1986"/>
        </w:tabs>
        <w:spacing w:line="319" w:lineRule="exact"/>
        <w:jc w:val="left"/>
        <w:rPr>
          <w:sz w:val="24"/>
          <w:szCs w:val="24"/>
        </w:rPr>
      </w:pPr>
      <w:r w:rsidRPr="00EB6B2C">
        <w:rPr>
          <w:b/>
          <w:color w:val="171717"/>
          <w:sz w:val="24"/>
          <w:szCs w:val="24"/>
        </w:rPr>
        <w:t>владеть основными видами речевой</w:t>
      </w:r>
      <w:r w:rsidRPr="00EB6B2C">
        <w:rPr>
          <w:b/>
          <w:color w:val="171717"/>
          <w:spacing w:val="-6"/>
          <w:sz w:val="24"/>
          <w:szCs w:val="24"/>
        </w:rPr>
        <w:t xml:space="preserve"> </w:t>
      </w:r>
      <w:r w:rsidRPr="00EB6B2C">
        <w:rPr>
          <w:b/>
          <w:color w:val="171717"/>
          <w:sz w:val="24"/>
          <w:szCs w:val="24"/>
        </w:rPr>
        <w:t>деятельности</w:t>
      </w:r>
      <w:r w:rsidRPr="00EB6B2C">
        <w:rPr>
          <w:color w:val="171717"/>
          <w:sz w:val="24"/>
          <w:szCs w:val="24"/>
        </w:rPr>
        <w:t>:</w:t>
      </w:r>
    </w:p>
    <w:p w:rsidR="00D22719" w:rsidRPr="00EB6B2C" w:rsidRDefault="00891BDD">
      <w:pPr>
        <w:pStyle w:val="2"/>
        <w:spacing w:before="7"/>
        <w:jc w:val="left"/>
        <w:rPr>
          <w:sz w:val="24"/>
          <w:szCs w:val="24"/>
        </w:rPr>
      </w:pPr>
      <w:r w:rsidRPr="00EB6B2C">
        <w:rPr>
          <w:color w:val="171717"/>
          <w:sz w:val="24"/>
          <w:szCs w:val="24"/>
        </w:rPr>
        <w:t>говорение:</w:t>
      </w:r>
    </w:p>
    <w:p w:rsidR="00D22719" w:rsidRPr="00EB6B2C" w:rsidRDefault="00891BDD">
      <w:pPr>
        <w:pStyle w:val="a3"/>
        <w:ind w:right="827"/>
        <w:rPr>
          <w:sz w:val="24"/>
          <w:szCs w:val="24"/>
        </w:rPr>
      </w:pPr>
      <w:r w:rsidRPr="00EB6B2C">
        <w:rPr>
          <w:color w:val="171717"/>
          <w:sz w:val="24"/>
          <w:szCs w:val="24"/>
        </w:rPr>
        <w:t xml:space="preserve">- </w:t>
      </w:r>
      <w:r w:rsidRPr="00EB6B2C">
        <w:rPr>
          <w:i/>
          <w:color w:val="171717"/>
          <w:sz w:val="24"/>
          <w:szCs w:val="24"/>
        </w:rPr>
        <w:t xml:space="preserve">вести </w:t>
      </w:r>
      <w:r w:rsidRPr="00EB6B2C">
        <w:rPr>
          <w:color w:val="171717"/>
          <w:sz w:val="24"/>
          <w:szCs w:val="24"/>
        </w:rPr>
        <w:t>комбинированный диалог, включающий различные виды диало- гов (диалог этикетного характера, диалог - побуждение к действию, диалог- расспрос); диалог - обмен мнениями в рамках тематического содержания речи в стандартных ситуациях неофициального общения с вербальными и/или зри- тельными опорами или без опор, с соблюдением норм речевого этикета, приня- того в стране/странах изучаемого языка (до 6 - 8 реплик со стороны каждого собеседника);</w:t>
      </w:r>
    </w:p>
    <w:p w:rsidR="00D22719" w:rsidRPr="00EB6B2C" w:rsidRDefault="00891BDD">
      <w:pPr>
        <w:pStyle w:val="a3"/>
        <w:ind w:right="828"/>
        <w:rPr>
          <w:sz w:val="24"/>
          <w:szCs w:val="24"/>
        </w:rPr>
      </w:pPr>
      <w:r w:rsidRPr="00EB6B2C">
        <w:rPr>
          <w:i/>
          <w:color w:val="171717"/>
          <w:sz w:val="24"/>
          <w:szCs w:val="24"/>
        </w:rPr>
        <w:t xml:space="preserve">- создавать </w:t>
      </w:r>
      <w:r w:rsidRPr="00EB6B2C">
        <w:rPr>
          <w:color w:val="171717"/>
          <w:sz w:val="24"/>
          <w:szCs w:val="24"/>
        </w:rPr>
        <w:t xml:space="preserve">разные виды монологических высказываний (описание, в т.ч.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10 - 12 фраз); </w:t>
      </w:r>
      <w:r w:rsidRPr="00EB6B2C">
        <w:rPr>
          <w:i/>
          <w:color w:val="171717"/>
          <w:sz w:val="24"/>
          <w:szCs w:val="24"/>
        </w:rPr>
        <w:t xml:space="preserve">излагать </w:t>
      </w:r>
      <w:r w:rsidRPr="00EB6B2C">
        <w:rPr>
          <w:color w:val="171717"/>
          <w:sz w:val="24"/>
          <w:szCs w:val="24"/>
        </w:rPr>
        <w:t xml:space="preserve">основное содержание прочитанного/прослушанного текста со зрительными и/или вер- бальными опорами (объём - 10 - 12 фраз); </w:t>
      </w:r>
      <w:r w:rsidRPr="00EB6B2C">
        <w:rPr>
          <w:i/>
          <w:color w:val="171717"/>
          <w:sz w:val="24"/>
          <w:szCs w:val="24"/>
        </w:rPr>
        <w:t xml:space="preserve">излагать </w:t>
      </w:r>
      <w:r w:rsidRPr="00EB6B2C">
        <w:rPr>
          <w:color w:val="171717"/>
          <w:sz w:val="24"/>
          <w:szCs w:val="24"/>
        </w:rPr>
        <w:t>результаты выполненной проектной работы; (объём - 10 - 12 фраз);</w:t>
      </w:r>
    </w:p>
    <w:p w:rsidR="00D22719" w:rsidRPr="00EB6B2C" w:rsidRDefault="00891BDD">
      <w:pPr>
        <w:pStyle w:val="2"/>
        <w:spacing w:before="6"/>
        <w:jc w:val="left"/>
        <w:rPr>
          <w:sz w:val="24"/>
          <w:szCs w:val="24"/>
        </w:rPr>
      </w:pPr>
      <w:r w:rsidRPr="00EB6B2C">
        <w:rPr>
          <w:color w:val="171717"/>
          <w:sz w:val="24"/>
          <w:szCs w:val="24"/>
        </w:rPr>
        <w:t>аудирование:</w:t>
      </w:r>
    </w:p>
    <w:p w:rsidR="00D22719" w:rsidRPr="00EB6B2C" w:rsidRDefault="00891BDD">
      <w:pPr>
        <w:pStyle w:val="a3"/>
        <w:ind w:right="825"/>
        <w:rPr>
          <w:sz w:val="24"/>
          <w:szCs w:val="24"/>
        </w:rPr>
      </w:pPr>
      <w:r w:rsidRPr="00EB6B2C">
        <w:rPr>
          <w:color w:val="171717"/>
          <w:sz w:val="24"/>
          <w:szCs w:val="24"/>
        </w:rPr>
        <w:lastRenderedPageBreak/>
        <w:t>- воспринимать на слух и понимать несложные аутентичные тексты, со- держащие отдельные неизученные языковые явления, в зависимости от постав- ленной коммуникативной задачи: с пониманием основного содержания, с по- ниманием нужной/интересующей/запрашиваемой информации (время звучания текста/текстов для аудирования - до 2 минут);</w:t>
      </w:r>
    </w:p>
    <w:p w:rsidR="00D22719" w:rsidRPr="00EB6B2C" w:rsidRDefault="00891BDD">
      <w:pPr>
        <w:pStyle w:val="2"/>
        <w:spacing w:before="72" w:line="320" w:lineRule="exact"/>
        <w:rPr>
          <w:sz w:val="24"/>
          <w:szCs w:val="24"/>
        </w:rPr>
      </w:pPr>
      <w:r w:rsidRPr="00EB6B2C">
        <w:rPr>
          <w:color w:val="171717"/>
          <w:sz w:val="24"/>
          <w:szCs w:val="24"/>
        </w:rPr>
        <w:t>смысловое чтение:</w:t>
      </w:r>
    </w:p>
    <w:p w:rsidR="00D22719" w:rsidRPr="00EB6B2C" w:rsidRDefault="00891BDD">
      <w:pPr>
        <w:pStyle w:val="a3"/>
        <w:ind w:right="826"/>
        <w:rPr>
          <w:sz w:val="24"/>
          <w:szCs w:val="24"/>
        </w:rPr>
      </w:pPr>
      <w:r w:rsidRPr="00EB6B2C">
        <w:rPr>
          <w:b/>
          <w:color w:val="171717"/>
          <w:sz w:val="24"/>
          <w:szCs w:val="24"/>
        </w:rPr>
        <w:t xml:space="preserve">- </w:t>
      </w:r>
      <w:r w:rsidRPr="00EB6B2C">
        <w:rPr>
          <w:i/>
          <w:color w:val="171717"/>
          <w:sz w:val="24"/>
          <w:szCs w:val="24"/>
        </w:rPr>
        <w:t xml:space="preserve">читать про себя и понимать </w:t>
      </w:r>
      <w:r w:rsidRPr="00EB6B2C">
        <w:rPr>
          <w:color w:val="171717"/>
          <w:sz w:val="24"/>
          <w:szCs w:val="24"/>
        </w:rPr>
        <w:t xml:space="preserve">несложные аутентичные тексты, содержа- щие отдельные неизученные языковые явления, с различной глубиной проник- новения в их содержание в зависимости от поставленной коммуникативной за- дачи: с пониманием основного содержания, с пониманием нуж- ной/интересующей/запрашиваемой информации, с полным пониманием содер- жания (объём текста/текстов для чтения - 500 - 600 слов); </w:t>
      </w:r>
      <w:r w:rsidRPr="00EB6B2C">
        <w:rPr>
          <w:i/>
          <w:color w:val="171717"/>
          <w:sz w:val="24"/>
          <w:szCs w:val="24"/>
        </w:rPr>
        <w:t xml:space="preserve">читать про себя </w:t>
      </w:r>
      <w:r w:rsidRPr="00EB6B2C">
        <w:rPr>
          <w:color w:val="171717"/>
          <w:sz w:val="24"/>
          <w:szCs w:val="24"/>
        </w:rPr>
        <w:t xml:space="preserve">не- сплошные тексты (таблицы, диаграммы) и </w:t>
      </w:r>
      <w:r w:rsidRPr="00EB6B2C">
        <w:rPr>
          <w:i/>
          <w:color w:val="171717"/>
          <w:sz w:val="24"/>
          <w:szCs w:val="24"/>
        </w:rPr>
        <w:t xml:space="preserve">понимать </w:t>
      </w:r>
      <w:r w:rsidRPr="00EB6B2C">
        <w:rPr>
          <w:color w:val="171717"/>
          <w:sz w:val="24"/>
          <w:szCs w:val="24"/>
        </w:rPr>
        <w:t xml:space="preserve">представленную в них информацию; </w:t>
      </w:r>
      <w:r w:rsidRPr="00EB6B2C">
        <w:rPr>
          <w:i/>
          <w:color w:val="171717"/>
          <w:sz w:val="24"/>
          <w:szCs w:val="24"/>
        </w:rPr>
        <w:t xml:space="preserve">обобщать </w:t>
      </w:r>
      <w:r w:rsidRPr="00EB6B2C">
        <w:rPr>
          <w:color w:val="171717"/>
          <w:sz w:val="24"/>
          <w:szCs w:val="24"/>
        </w:rPr>
        <w:t xml:space="preserve">и </w:t>
      </w:r>
      <w:r w:rsidRPr="00EB6B2C">
        <w:rPr>
          <w:i/>
          <w:color w:val="171717"/>
          <w:sz w:val="24"/>
          <w:szCs w:val="24"/>
        </w:rPr>
        <w:t xml:space="preserve">оценивать </w:t>
      </w:r>
      <w:r w:rsidRPr="00EB6B2C">
        <w:rPr>
          <w:color w:val="171717"/>
          <w:sz w:val="24"/>
          <w:szCs w:val="24"/>
        </w:rPr>
        <w:t>полученную при чтении информацию;</w:t>
      </w:r>
    </w:p>
    <w:p w:rsidR="00D22719" w:rsidRPr="00EB6B2C" w:rsidRDefault="00891BDD">
      <w:pPr>
        <w:pStyle w:val="2"/>
        <w:spacing w:before="4"/>
        <w:rPr>
          <w:sz w:val="24"/>
          <w:szCs w:val="24"/>
        </w:rPr>
      </w:pPr>
      <w:r w:rsidRPr="00EB6B2C">
        <w:rPr>
          <w:color w:val="171717"/>
          <w:sz w:val="24"/>
          <w:szCs w:val="24"/>
        </w:rPr>
        <w:t>письменная речь:</w:t>
      </w:r>
    </w:p>
    <w:p w:rsidR="00D22719" w:rsidRPr="00EB6B2C" w:rsidRDefault="00891BDD" w:rsidP="003064DD">
      <w:pPr>
        <w:pStyle w:val="a6"/>
        <w:numPr>
          <w:ilvl w:val="0"/>
          <w:numId w:val="180"/>
        </w:numPr>
        <w:tabs>
          <w:tab w:val="left" w:pos="1845"/>
        </w:tabs>
        <w:ind w:right="825" w:firstLine="708"/>
        <w:rPr>
          <w:sz w:val="24"/>
          <w:szCs w:val="24"/>
        </w:rPr>
      </w:pPr>
      <w:r w:rsidRPr="00EB6B2C">
        <w:rPr>
          <w:i/>
          <w:color w:val="171717"/>
          <w:sz w:val="24"/>
          <w:szCs w:val="24"/>
        </w:rPr>
        <w:t xml:space="preserve">заполнять </w:t>
      </w:r>
      <w:r w:rsidRPr="00EB6B2C">
        <w:rPr>
          <w:color w:val="171717"/>
          <w:sz w:val="24"/>
          <w:szCs w:val="24"/>
        </w:rPr>
        <w:t xml:space="preserve">анкеты и формуляры, сообщая о себе основные сведения, в соответствии с нормами, принятыми в стране/странах изучаемого языка; </w:t>
      </w:r>
      <w:r w:rsidRPr="00EB6B2C">
        <w:rPr>
          <w:i/>
          <w:color w:val="171717"/>
          <w:sz w:val="24"/>
          <w:szCs w:val="24"/>
        </w:rPr>
        <w:t xml:space="preserve">пи- сать </w:t>
      </w:r>
      <w:r w:rsidRPr="00EB6B2C">
        <w:rPr>
          <w:color w:val="171717"/>
          <w:sz w:val="24"/>
          <w:szCs w:val="24"/>
        </w:rPr>
        <w:t>электронное сообщение личного характера, соблюдая речевой этикет, принятый в стране/странах изучаемого языка (объём сообщения - до 120</w:t>
      </w:r>
      <w:r w:rsidRPr="00EB6B2C">
        <w:rPr>
          <w:color w:val="171717"/>
          <w:spacing w:val="-18"/>
          <w:sz w:val="24"/>
          <w:szCs w:val="24"/>
        </w:rPr>
        <w:t xml:space="preserve"> </w:t>
      </w:r>
      <w:r w:rsidRPr="00EB6B2C">
        <w:rPr>
          <w:color w:val="171717"/>
          <w:sz w:val="24"/>
          <w:szCs w:val="24"/>
        </w:rPr>
        <w:t>слов);</w:t>
      </w:r>
    </w:p>
    <w:p w:rsidR="00D22719" w:rsidRPr="00EB6B2C" w:rsidRDefault="00891BDD" w:rsidP="003064DD">
      <w:pPr>
        <w:pStyle w:val="a6"/>
        <w:numPr>
          <w:ilvl w:val="0"/>
          <w:numId w:val="180"/>
        </w:numPr>
        <w:tabs>
          <w:tab w:val="left" w:pos="1845"/>
        </w:tabs>
        <w:ind w:right="831" w:firstLine="708"/>
        <w:rPr>
          <w:sz w:val="24"/>
          <w:szCs w:val="24"/>
        </w:rPr>
      </w:pPr>
      <w:r w:rsidRPr="00EB6B2C">
        <w:rPr>
          <w:i/>
          <w:color w:val="171717"/>
          <w:sz w:val="24"/>
          <w:szCs w:val="24"/>
        </w:rPr>
        <w:t xml:space="preserve">создавать </w:t>
      </w:r>
      <w:r w:rsidRPr="00EB6B2C">
        <w:rPr>
          <w:color w:val="171717"/>
          <w:sz w:val="24"/>
          <w:szCs w:val="24"/>
        </w:rPr>
        <w:t>небольшое письменное высказывание с опорой на образец, план, таблицу, прочитанный/прослушанный текст (объём высказывания - до 120 слов);</w:t>
      </w:r>
    </w:p>
    <w:p w:rsidR="00D22719" w:rsidRPr="00EB6B2C" w:rsidRDefault="00891BDD" w:rsidP="003064DD">
      <w:pPr>
        <w:pStyle w:val="a6"/>
        <w:numPr>
          <w:ilvl w:val="0"/>
          <w:numId w:val="180"/>
        </w:numPr>
        <w:tabs>
          <w:tab w:val="left" w:pos="1845"/>
        </w:tabs>
        <w:ind w:right="827" w:firstLine="708"/>
        <w:rPr>
          <w:sz w:val="24"/>
          <w:szCs w:val="24"/>
        </w:rPr>
      </w:pPr>
      <w:r w:rsidRPr="00EB6B2C">
        <w:rPr>
          <w:i/>
          <w:color w:val="171717"/>
          <w:sz w:val="24"/>
          <w:szCs w:val="24"/>
        </w:rPr>
        <w:t xml:space="preserve">заполнять </w:t>
      </w:r>
      <w:r w:rsidRPr="00EB6B2C">
        <w:rPr>
          <w:color w:val="171717"/>
          <w:sz w:val="24"/>
          <w:szCs w:val="24"/>
        </w:rPr>
        <w:t xml:space="preserve">таблицу, кратко фиксируя содержание прочитанно- го/прослушанного текста; </w:t>
      </w:r>
      <w:r w:rsidRPr="00EB6B2C">
        <w:rPr>
          <w:i/>
          <w:color w:val="171717"/>
          <w:sz w:val="24"/>
          <w:szCs w:val="24"/>
        </w:rPr>
        <w:t xml:space="preserve">письменно представлять </w:t>
      </w:r>
      <w:r w:rsidRPr="00EB6B2C">
        <w:rPr>
          <w:color w:val="171717"/>
          <w:sz w:val="24"/>
          <w:szCs w:val="24"/>
        </w:rPr>
        <w:t>результаты выполненной проектной работы (объём - 100 - 120</w:t>
      </w:r>
      <w:r w:rsidRPr="00EB6B2C">
        <w:rPr>
          <w:color w:val="171717"/>
          <w:spacing w:val="-8"/>
          <w:sz w:val="24"/>
          <w:szCs w:val="24"/>
        </w:rPr>
        <w:t xml:space="preserve"> </w:t>
      </w:r>
      <w:r w:rsidRPr="00EB6B2C">
        <w:rPr>
          <w:color w:val="171717"/>
          <w:sz w:val="24"/>
          <w:szCs w:val="24"/>
        </w:rPr>
        <w:t>слов);</w:t>
      </w:r>
    </w:p>
    <w:p w:rsidR="00D22719" w:rsidRPr="00EB6B2C" w:rsidRDefault="00891BDD" w:rsidP="003064DD">
      <w:pPr>
        <w:pStyle w:val="1"/>
        <w:numPr>
          <w:ilvl w:val="0"/>
          <w:numId w:val="181"/>
        </w:numPr>
        <w:tabs>
          <w:tab w:val="left" w:pos="1986"/>
        </w:tabs>
        <w:spacing w:line="240" w:lineRule="auto"/>
        <w:jc w:val="both"/>
        <w:rPr>
          <w:b w:val="0"/>
          <w:sz w:val="24"/>
          <w:szCs w:val="24"/>
        </w:rPr>
      </w:pPr>
      <w:r w:rsidRPr="00EB6B2C">
        <w:rPr>
          <w:color w:val="171717"/>
          <w:sz w:val="24"/>
          <w:szCs w:val="24"/>
        </w:rPr>
        <w:t>владеть фонетическими</w:t>
      </w:r>
      <w:r w:rsidRPr="00EB6B2C">
        <w:rPr>
          <w:color w:val="171717"/>
          <w:spacing w:val="-1"/>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pPr>
        <w:pStyle w:val="a3"/>
        <w:ind w:right="827"/>
        <w:rPr>
          <w:sz w:val="24"/>
          <w:szCs w:val="24"/>
        </w:rPr>
      </w:pPr>
      <w:r w:rsidRPr="00EB6B2C">
        <w:rPr>
          <w:b/>
          <w:color w:val="171717"/>
          <w:sz w:val="24"/>
          <w:szCs w:val="24"/>
        </w:rPr>
        <w:t xml:space="preserve">- </w:t>
      </w:r>
      <w:r w:rsidRPr="00EB6B2C">
        <w:rPr>
          <w:i/>
          <w:color w:val="171717"/>
          <w:sz w:val="24"/>
          <w:szCs w:val="24"/>
        </w:rPr>
        <w:t xml:space="preserve">различать на слух </w:t>
      </w:r>
      <w:r w:rsidRPr="00EB6B2C">
        <w:rPr>
          <w:color w:val="171717"/>
          <w:sz w:val="24"/>
          <w:szCs w:val="24"/>
        </w:rPr>
        <w:t xml:space="preserve">и адекватно, без ошибок, ведущих к сбою коммуни- кации, </w:t>
      </w:r>
      <w:r w:rsidRPr="00EB6B2C">
        <w:rPr>
          <w:i/>
          <w:color w:val="171717"/>
          <w:sz w:val="24"/>
          <w:szCs w:val="24"/>
        </w:rPr>
        <w:t xml:space="preserve">произносить </w:t>
      </w:r>
      <w:r w:rsidRPr="00EB6B2C">
        <w:rPr>
          <w:color w:val="171717"/>
          <w:sz w:val="24"/>
          <w:szCs w:val="24"/>
        </w:rPr>
        <w:t>слова с правильным ударением и фразы с соблюдением их ритмико-интонационных особенностей, в т.ч.</w:t>
      </w:r>
    </w:p>
    <w:p w:rsidR="00937892" w:rsidRPr="00EB6B2C" w:rsidRDefault="00937892" w:rsidP="00937892">
      <w:pPr>
        <w:pStyle w:val="a3"/>
        <w:spacing w:line="320" w:lineRule="exact"/>
        <w:ind w:left="0" w:firstLine="0"/>
        <w:rPr>
          <w:sz w:val="24"/>
          <w:szCs w:val="24"/>
        </w:rPr>
      </w:pPr>
      <w:r>
        <w:rPr>
          <w:color w:val="171717"/>
          <w:sz w:val="24"/>
          <w:szCs w:val="24"/>
        </w:rPr>
        <w:t xml:space="preserve">                      </w:t>
      </w:r>
      <w:r w:rsidR="00891BDD" w:rsidRPr="00EB6B2C">
        <w:rPr>
          <w:color w:val="171717"/>
          <w:sz w:val="24"/>
          <w:szCs w:val="24"/>
        </w:rPr>
        <w:t xml:space="preserve">- </w:t>
      </w:r>
      <w:r w:rsidR="00891BDD" w:rsidRPr="00EB6B2C">
        <w:rPr>
          <w:i/>
          <w:color w:val="171717"/>
          <w:sz w:val="24"/>
          <w:szCs w:val="24"/>
        </w:rPr>
        <w:t xml:space="preserve">применять правила </w:t>
      </w:r>
      <w:r w:rsidR="00891BDD" w:rsidRPr="00EB6B2C">
        <w:rPr>
          <w:color w:val="171717"/>
          <w:sz w:val="24"/>
          <w:szCs w:val="24"/>
        </w:rPr>
        <w:t>отсутствия фраз</w:t>
      </w:r>
      <w:r>
        <w:rPr>
          <w:color w:val="171717"/>
          <w:sz w:val="24"/>
          <w:szCs w:val="24"/>
        </w:rPr>
        <w:t>ового ударения на служебных сло</w:t>
      </w:r>
      <w:r w:rsidRPr="00EB6B2C">
        <w:rPr>
          <w:color w:val="171717"/>
          <w:sz w:val="24"/>
          <w:szCs w:val="24"/>
        </w:rPr>
        <w:t>вах;</w:t>
      </w:r>
    </w:p>
    <w:p w:rsidR="00D22719" w:rsidRPr="00EB6B2C" w:rsidRDefault="00D22719" w:rsidP="00DB45A0">
      <w:pPr>
        <w:pStyle w:val="a3"/>
        <w:spacing w:before="4"/>
        <w:ind w:left="993" w:firstLine="0"/>
        <w:jc w:val="left"/>
        <w:rPr>
          <w:sz w:val="24"/>
          <w:szCs w:val="24"/>
        </w:rPr>
      </w:pPr>
    </w:p>
    <w:p w:rsidR="00D22719" w:rsidRPr="00EB6B2C" w:rsidRDefault="00891BDD" w:rsidP="003064DD">
      <w:pPr>
        <w:pStyle w:val="1"/>
        <w:numPr>
          <w:ilvl w:val="0"/>
          <w:numId w:val="181"/>
        </w:numPr>
        <w:tabs>
          <w:tab w:val="left" w:pos="498"/>
        </w:tabs>
        <w:ind w:left="993" w:firstLine="0"/>
        <w:jc w:val="left"/>
        <w:rPr>
          <w:sz w:val="24"/>
          <w:szCs w:val="24"/>
        </w:rPr>
      </w:pPr>
      <w:r w:rsidRPr="00EB6B2C">
        <w:rPr>
          <w:color w:val="171717"/>
          <w:sz w:val="24"/>
          <w:szCs w:val="24"/>
        </w:rPr>
        <w:t>владеть правилами чтения и</w:t>
      </w:r>
      <w:r w:rsidRPr="00EB6B2C">
        <w:rPr>
          <w:color w:val="171717"/>
          <w:spacing w:val="-4"/>
          <w:sz w:val="24"/>
          <w:szCs w:val="24"/>
        </w:rPr>
        <w:t xml:space="preserve"> </w:t>
      </w:r>
      <w:r w:rsidRPr="00EB6B2C">
        <w:rPr>
          <w:color w:val="171717"/>
          <w:sz w:val="24"/>
          <w:szCs w:val="24"/>
        </w:rPr>
        <w:t>выразительно</w:t>
      </w:r>
    </w:p>
    <w:p w:rsidR="00D22719" w:rsidRPr="00EB6B2C" w:rsidRDefault="00891BDD" w:rsidP="003064DD">
      <w:pPr>
        <w:pStyle w:val="a6"/>
        <w:numPr>
          <w:ilvl w:val="0"/>
          <w:numId w:val="179"/>
        </w:numPr>
        <w:tabs>
          <w:tab w:val="left" w:pos="357"/>
        </w:tabs>
        <w:spacing w:line="319" w:lineRule="exact"/>
        <w:ind w:left="993" w:firstLine="0"/>
        <w:jc w:val="left"/>
        <w:rPr>
          <w:sz w:val="24"/>
          <w:szCs w:val="24"/>
        </w:rPr>
      </w:pPr>
      <w:r w:rsidRPr="00EB6B2C">
        <w:rPr>
          <w:i/>
          <w:color w:val="171717"/>
          <w:sz w:val="24"/>
          <w:szCs w:val="24"/>
        </w:rPr>
        <w:t>читать</w:t>
      </w:r>
      <w:r w:rsidRPr="00EB6B2C">
        <w:rPr>
          <w:i/>
          <w:color w:val="171717"/>
          <w:spacing w:val="26"/>
          <w:sz w:val="24"/>
          <w:szCs w:val="24"/>
        </w:rPr>
        <w:t xml:space="preserve"> </w:t>
      </w:r>
      <w:r w:rsidRPr="00EB6B2C">
        <w:rPr>
          <w:i/>
          <w:color w:val="171717"/>
          <w:sz w:val="24"/>
          <w:szCs w:val="24"/>
        </w:rPr>
        <w:t>вслух</w:t>
      </w:r>
      <w:r w:rsidRPr="00EB6B2C">
        <w:rPr>
          <w:i/>
          <w:color w:val="171717"/>
          <w:spacing w:val="29"/>
          <w:sz w:val="24"/>
          <w:szCs w:val="24"/>
        </w:rPr>
        <w:t xml:space="preserve"> </w:t>
      </w:r>
      <w:r w:rsidRPr="00EB6B2C">
        <w:rPr>
          <w:color w:val="171717"/>
          <w:sz w:val="24"/>
          <w:szCs w:val="24"/>
        </w:rPr>
        <w:t>небольшие</w:t>
      </w:r>
      <w:r w:rsidRPr="00EB6B2C">
        <w:rPr>
          <w:color w:val="171717"/>
          <w:spacing w:val="28"/>
          <w:sz w:val="24"/>
          <w:szCs w:val="24"/>
        </w:rPr>
        <w:t xml:space="preserve"> </w:t>
      </w:r>
      <w:r w:rsidRPr="00EB6B2C">
        <w:rPr>
          <w:color w:val="171717"/>
          <w:sz w:val="24"/>
          <w:szCs w:val="24"/>
        </w:rPr>
        <w:t>тексты</w:t>
      </w:r>
      <w:r w:rsidRPr="00EB6B2C">
        <w:rPr>
          <w:color w:val="171717"/>
          <w:spacing w:val="25"/>
          <w:sz w:val="24"/>
          <w:szCs w:val="24"/>
        </w:rPr>
        <w:t xml:space="preserve"> </w:t>
      </w:r>
      <w:r w:rsidRPr="00EB6B2C">
        <w:rPr>
          <w:color w:val="171717"/>
          <w:sz w:val="24"/>
          <w:szCs w:val="24"/>
        </w:rPr>
        <w:t>объёмом</w:t>
      </w:r>
      <w:r w:rsidRPr="00EB6B2C">
        <w:rPr>
          <w:color w:val="171717"/>
          <w:spacing w:val="24"/>
          <w:sz w:val="24"/>
          <w:szCs w:val="24"/>
        </w:rPr>
        <w:t xml:space="preserve"> </w:t>
      </w:r>
      <w:r w:rsidRPr="00EB6B2C">
        <w:rPr>
          <w:color w:val="171717"/>
          <w:sz w:val="24"/>
          <w:szCs w:val="24"/>
        </w:rPr>
        <w:t>до</w:t>
      </w:r>
      <w:r w:rsidRPr="00EB6B2C">
        <w:rPr>
          <w:color w:val="171717"/>
          <w:spacing w:val="26"/>
          <w:sz w:val="24"/>
          <w:szCs w:val="24"/>
        </w:rPr>
        <w:t xml:space="preserve"> </w:t>
      </w:r>
      <w:r w:rsidRPr="00EB6B2C">
        <w:rPr>
          <w:color w:val="171717"/>
          <w:sz w:val="24"/>
          <w:szCs w:val="24"/>
        </w:rPr>
        <w:t>120</w:t>
      </w:r>
      <w:r w:rsidRPr="00EB6B2C">
        <w:rPr>
          <w:color w:val="171717"/>
          <w:spacing w:val="27"/>
          <w:sz w:val="24"/>
          <w:szCs w:val="24"/>
        </w:rPr>
        <w:t xml:space="preserve"> </w:t>
      </w:r>
      <w:r w:rsidRPr="00EB6B2C">
        <w:rPr>
          <w:color w:val="171717"/>
          <w:sz w:val="24"/>
          <w:szCs w:val="24"/>
        </w:rPr>
        <w:t>слов,</w:t>
      </w:r>
      <w:r w:rsidRPr="00EB6B2C">
        <w:rPr>
          <w:color w:val="171717"/>
          <w:spacing w:val="24"/>
          <w:sz w:val="24"/>
          <w:szCs w:val="24"/>
        </w:rPr>
        <w:t xml:space="preserve"> </w:t>
      </w:r>
      <w:r w:rsidRPr="00EB6B2C">
        <w:rPr>
          <w:color w:val="171717"/>
          <w:sz w:val="24"/>
          <w:szCs w:val="24"/>
        </w:rPr>
        <w:t>построенные</w:t>
      </w:r>
      <w:r w:rsidRPr="00EB6B2C">
        <w:rPr>
          <w:color w:val="171717"/>
          <w:spacing w:val="28"/>
          <w:sz w:val="24"/>
          <w:szCs w:val="24"/>
        </w:rPr>
        <w:t xml:space="preserve"> </w:t>
      </w:r>
      <w:r w:rsidRPr="00EB6B2C">
        <w:rPr>
          <w:color w:val="171717"/>
          <w:sz w:val="24"/>
          <w:szCs w:val="24"/>
        </w:rPr>
        <w:t>на</w:t>
      </w:r>
    </w:p>
    <w:p w:rsidR="00D22719" w:rsidRPr="00EB6B2C" w:rsidRDefault="00891BDD" w:rsidP="00DB45A0">
      <w:pPr>
        <w:pStyle w:val="a3"/>
        <w:ind w:left="993" w:right="1037" w:firstLine="0"/>
        <w:jc w:val="left"/>
        <w:rPr>
          <w:sz w:val="24"/>
          <w:szCs w:val="24"/>
        </w:rPr>
      </w:pPr>
      <w:r w:rsidRPr="00EB6B2C">
        <w:rPr>
          <w:color w:val="171717"/>
          <w:sz w:val="24"/>
          <w:szCs w:val="24"/>
        </w:rPr>
        <w:t>изученном языковом материале, с соблюде</w:t>
      </w:r>
      <w:r w:rsidR="00937892">
        <w:rPr>
          <w:color w:val="171717"/>
          <w:sz w:val="24"/>
          <w:szCs w:val="24"/>
        </w:rPr>
        <w:t>нием правил чтения и соответст</w:t>
      </w:r>
      <w:r w:rsidRPr="00EB6B2C">
        <w:rPr>
          <w:color w:val="171717"/>
          <w:sz w:val="24"/>
          <w:szCs w:val="24"/>
        </w:rPr>
        <w:t>вующей интонацией, демонстрируя понимание содержания текста;</w:t>
      </w:r>
    </w:p>
    <w:p w:rsidR="00D22719" w:rsidRPr="00EB6B2C" w:rsidRDefault="00891BDD" w:rsidP="003064DD">
      <w:pPr>
        <w:pStyle w:val="a6"/>
        <w:numPr>
          <w:ilvl w:val="1"/>
          <w:numId w:val="179"/>
        </w:numPr>
        <w:tabs>
          <w:tab w:val="left" w:pos="1845"/>
        </w:tabs>
        <w:spacing w:line="322" w:lineRule="exact"/>
        <w:ind w:left="993" w:firstLine="0"/>
        <w:jc w:val="left"/>
        <w:rPr>
          <w:sz w:val="24"/>
          <w:szCs w:val="24"/>
        </w:rPr>
      </w:pPr>
      <w:r w:rsidRPr="00EB6B2C">
        <w:rPr>
          <w:i/>
          <w:color w:val="171717"/>
          <w:sz w:val="24"/>
          <w:szCs w:val="24"/>
        </w:rPr>
        <w:t xml:space="preserve">читать </w:t>
      </w:r>
      <w:r w:rsidRPr="00EB6B2C">
        <w:rPr>
          <w:color w:val="171717"/>
          <w:sz w:val="24"/>
          <w:szCs w:val="24"/>
        </w:rPr>
        <w:t>новые слова согласно основным правилам</w:t>
      </w:r>
      <w:r w:rsidRPr="00EB6B2C">
        <w:rPr>
          <w:color w:val="171717"/>
          <w:spacing w:val="-8"/>
          <w:sz w:val="24"/>
          <w:szCs w:val="24"/>
        </w:rPr>
        <w:t xml:space="preserve"> </w:t>
      </w:r>
      <w:r w:rsidRPr="00EB6B2C">
        <w:rPr>
          <w:color w:val="171717"/>
          <w:sz w:val="24"/>
          <w:szCs w:val="24"/>
        </w:rPr>
        <w:t>чтения.</w:t>
      </w:r>
    </w:p>
    <w:p w:rsidR="00D22719" w:rsidRPr="00EB6B2C" w:rsidRDefault="00891BDD" w:rsidP="003064DD">
      <w:pPr>
        <w:pStyle w:val="1"/>
        <w:numPr>
          <w:ilvl w:val="0"/>
          <w:numId w:val="181"/>
        </w:numPr>
        <w:tabs>
          <w:tab w:val="left" w:pos="1986"/>
        </w:tabs>
        <w:spacing w:line="322" w:lineRule="exact"/>
        <w:ind w:left="993" w:firstLine="0"/>
        <w:jc w:val="left"/>
        <w:rPr>
          <w:b w:val="0"/>
          <w:sz w:val="24"/>
          <w:szCs w:val="24"/>
        </w:rPr>
      </w:pPr>
      <w:r w:rsidRPr="00EB6B2C">
        <w:rPr>
          <w:color w:val="171717"/>
          <w:sz w:val="24"/>
          <w:szCs w:val="24"/>
        </w:rPr>
        <w:t>владеть орфографическими</w:t>
      </w:r>
      <w:r w:rsidRPr="00EB6B2C">
        <w:rPr>
          <w:color w:val="171717"/>
          <w:spacing w:val="-3"/>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1"/>
          <w:numId w:val="179"/>
        </w:numPr>
        <w:tabs>
          <w:tab w:val="left" w:pos="1845"/>
        </w:tabs>
        <w:ind w:left="993" w:firstLine="0"/>
        <w:jc w:val="left"/>
        <w:rPr>
          <w:sz w:val="24"/>
          <w:szCs w:val="24"/>
        </w:rPr>
      </w:pPr>
      <w:r w:rsidRPr="00EB6B2C">
        <w:rPr>
          <w:color w:val="171717"/>
          <w:sz w:val="24"/>
          <w:szCs w:val="24"/>
        </w:rPr>
        <w:t xml:space="preserve">правильно </w:t>
      </w:r>
      <w:r w:rsidRPr="00EB6B2C">
        <w:rPr>
          <w:i/>
          <w:color w:val="171717"/>
          <w:sz w:val="24"/>
          <w:szCs w:val="24"/>
        </w:rPr>
        <w:t xml:space="preserve">писать </w:t>
      </w:r>
      <w:r w:rsidRPr="00EB6B2C">
        <w:rPr>
          <w:color w:val="171717"/>
          <w:sz w:val="24"/>
          <w:szCs w:val="24"/>
        </w:rPr>
        <w:t>изученные слова;</w:t>
      </w:r>
    </w:p>
    <w:p w:rsidR="00D22719" w:rsidRPr="00EB6B2C" w:rsidRDefault="00891BDD" w:rsidP="003064DD">
      <w:pPr>
        <w:pStyle w:val="1"/>
        <w:numPr>
          <w:ilvl w:val="0"/>
          <w:numId w:val="181"/>
        </w:numPr>
        <w:tabs>
          <w:tab w:val="left" w:pos="1986"/>
        </w:tabs>
        <w:spacing w:before="2" w:line="322" w:lineRule="exact"/>
        <w:ind w:left="993" w:firstLine="0"/>
        <w:jc w:val="left"/>
        <w:rPr>
          <w:b w:val="0"/>
          <w:sz w:val="24"/>
          <w:szCs w:val="24"/>
        </w:rPr>
      </w:pPr>
      <w:r w:rsidRPr="00EB6B2C">
        <w:rPr>
          <w:color w:val="171717"/>
          <w:sz w:val="24"/>
          <w:szCs w:val="24"/>
        </w:rPr>
        <w:t>владеть пунктуационными</w:t>
      </w:r>
      <w:r w:rsidRPr="00EB6B2C">
        <w:rPr>
          <w:color w:val="171717"/>
          <w:spacing w:val="-2"/>
          <w:sz w:val="24"/>
          <w:szCs w:val="24"/>
        </w:rPr>
        <w:t xml:space="preserve"> </w:t>
      </w:r>
      <w:r w:rsidRPr="00EB6B2C">
        <w:rPr>
          <w:color w:val="171717"/>
          <w:sz w:val="24"/>
          <w:szCs w:val="24"/>
        </w:rPr>
        <w:t>навыками</w:t>
      </w:r>
      <w:r w:rsidRPr="00EB6B2C">
        <w:rPr>
          <w:b w:val="0"/>
          <w:color w:val="171717"/>
          <w:sz w:val="24"/>
          <w:szCs w:val="24"/>
        </w:rPr>
        <w:t>:</w:t>
      </w:r>
    </w:p>
    <w:p w:rsidR="00D22719" w:rsidRPr="00EB6B2C" w:rsidRDefault="00891BDD" w:rsidP="003064DD">
      <w:pPr>
        <w:pStyle w:val="a6"/>
        <w:numPr>
          <w:ilvl w:val="1"/>
          <w:numId w:val="179"/>
        </w:numPr>
        <w:tabs>
          <w:tab w:val="left" w:pos="1845"/>
        </w:tabs>
        <w:ind w:right="827" w:firstLine="708"/>
        <w:rPr>
          <w:sz w:val="24"/>
          <w:szCs w:val="24"/>
        </w:rPr>
      </w:pPr>
      <w:r w:rsidRPr="00EB6B2C">
        <w:rPr>
          <w:i/>
          <w:color w:val="171717"/>
          <w:sz w:val="24"/>
          <w:szCs w:val="24"/>
        </w:rPr>
        <w:t xml:space="preserve">использовать </w:t>
      </w:r>
      <w:r w:rsidRPr="00EB6B2C">
        <w:rPr>
          <w:color w:val="171717"/>
          <w:sz w:val="24"/>
          <w:szCs w:val="24"/>
        </w:rPr>
        <w:t>точку, вопросительный и восклицательный знаки в конце предложения, запятую при перечислении и обращении, апостроф; пунктуаци- онно</w:t>
      </w:r>
      <w:r w:rsidRPr="00EB6B2C">
        <w:rPr>
          <w:color w:val="171717"/>
          <w:spacing w:val="-4"/>
          <w:sz w:val="24"/>
          <w:szCs w:val="24"/>
        </w:rPr>
        <w:t xml:space="preserve"> </w:t>
      </w:r>
      <w:r w:rsidRPr="00EB6B2C">
        <w:rPr>
          <w:color w:val="171717"/>
          <w:sz w:val="24"/>
          <w:szCs w:val="24"/>
        </w:rPr>
        <w:t>правильно</w:t>
      </w:r>
    </w:p>
    <w:p w:rsidR="00D22719" w:rsidRPr="00EB6B2C" w:rsidRDefault="00891BDD" w:rsidP="003064DD">
      <w:pPr>
        <w:pStyle w:val="a6"/>
        <w:numPr>
          <w:ilvl w:val="1"/>
          <w:numId w:val="179"/>
        </w:numPr>
        <w:tabs>
          <w:tab w:val="left" w:pos="1845"/>
        </w:tabs>
        <w:spacing w:line="321" w:lineRule="exact"/>
        <w:ind w:left="1844"/>
        <w:rPr>
          <w:sz w:val="24"/>
          <w:szCs w:val="24"/>
        </w:rPr>
      </w:pPr>
      <w:r w:rsidRPr="00EB6B2C">
        <w:rPr>
          <w:i/>
          <w:color w:val="171717"/>
          <w:sz w:val="24"/>
          <w:szCs w:val="24"/>
        </w:rPr>
        <w:t xml:space="preserve">оформлять </w:t>
      </w:r>
      <w:r w:rsidRPr="00EB6B2C">
        <w:rPr>
          <w:color w:val="171717"/>
          <w:sz w:val="24"/>
          <w:szCs w:val="24"/>
        </w:rPr>
        <w:t>электронное сообщение личного</w:t>
      </w:r>
      <w:r w:rsidRPr="00EB6B2C">
        <w:rPr>
          <w:color w:val="171717"/>
          <w:spacing w:val="-5"/>
          <w:sz w:val="24"/>
          <w:szCs w:val="24"/>
        </w:rPr>
        <w:t xml:space="preserve"> </w:t>
      </w:r>
      <w:r w:rsidRPr="00EB6B2C">
        <w:rPr>
          <w:color w:val="171717"/>
          <w:sz w:val="24"/>
          <w:szCs w:val="24"/>
        </w:rPr>
        <w:t>характера;</w:t>
      </w:r>
    </w:p>
    <w:p w:rsidR="00D22719" w:rsidRPr="00EB6B2C" w:rsidRDefault="00891BDD">
      <w:pPr>
        <w:pStyle w:val="a3"/>
        <w:spacing w:line="242" w:lineRule="auto"/>
        <w:ind w:right="827"/>
        <w:rPr>
          <w:sz w:val="24"/>
          <w:szCs w:val="24"/>
        </w:rPr>
      </w:pPr>
      <w:r w:rsidRPr="00EB6B2C">
        <w:rPr>
          <w:i/>
          <w:color w:val="171717"/>
          <w:sz w:val="24"/>
          <w:szCs w:val="24"/>
        </w:rPr>
        <w:t xml:space="preserve">- распознавать </w:t>
      </w:r>
      <w:r w:rsidRPr="00EB6B2C">
        <w:rPr>
          <w:color w:val="171717"/>
          <w:sz w:val="24"/>
          <w:szCs w:val="24"/>
        </w:rPr>
        <w:t>в звучащем и письменном тексте 1350 лексических еди- ниц (слов, словосочетаний, речевых клише) и правильно</w:t>
      </w:r>
    </w:p>
    <w:p w:rsidR="00D22719" w:rsidRPr="00EB6B2C" w:rsidRDefault="00891BDD">
      <w:pPr>
        <w:pStyle w:val="a3"/>
        <w:ind w:right="825"/>
        <w:rPr>
          <w:sz w:val="24"/>
          <w:szCs w:val="24"/>
        </w:rPr>
      </w:pPr>
      <w:r w:rsidRPr="00EB6B2C">
        <w:rPr>
          <w:color w:val="171717"/>
          <w:sz w:val="24"/>
          <w:szCs w:val="24"/>
        </w:rPr>
        <w:t xml:space="preserve">- </w:t>
      </w:r>
      <w:r w:rsidRPr="00EB6B2C">
        <w:rPr>
          <w:i/>
          <w:color w:val="171717"/>
          <w:sz w:val="24"/>
          <w:szCs w:val="24"/>
        </w:rPr>
        <w:t xml:space="preserve">употреблять </w:t>
      </w:r>
      <w:r w:rsidRPr="00EB6B2C">
        <w:rPr>
          <w:color w:val="171717"/>
          <w:sz w:val="24"/>
          <w:szCs w:val="24"/>
        </w:rPr>
        <w:t>в устной и письменной речи 1200 лексических единиц, об- служивающих ситуации общения в рамках тематического содержания, с со- блюдением существующей нормы лексической сочетаемости;</w:t>
      </w:r>
    </w:p>
    <w:p w:rsidR="00D22719" w:rsidRPr="00EB6B2C" w:rsidRDefault="00891BDD" w:rsidP="00937892">
      <w:pPr>
        <w:ind w:left="972" w:right="828" w:firstLine="708"/>
        <w:jc w:val="both"/>
        <w:rPr>
          <w:sz w:val="24"/>
          <w:szCs w:val="24"/>
        </w:rPr>
      </w:pPr>
      <w:r w:rsidRPr="00EB6B2C">
        <w:rPr>
          <w:i/>
          <w:color w:val="171717"/>
          <w:sz w:val="24"/>
          <w:szCs w:val="24"/>
        </w:rPr>
        <w:t xml:space="preserve">- распознавать и употреблять </w:t>
      </w:r>
      <w:r w:rsidRPr="00EB6B2C">
        <w:rPr>
          <w:color w:val="171717"/>
          <w:sz w:val="24"/>
          <w:szCs w:val="24"/>
        </w:rPr>
        <w:t>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 able/-ible;</w:t>
      </w:r>
      <w:r w:rsidRPr="00EB6B2C">
        <w:rPr>
          <w:color w:val="171717"/>
          <w:spacing w:val="48"/>
          <w:sz w:val="24"/>
          <w:szCs w:val="24"/>
        </w:rPr>
        <w:t xml:space="preserve"> </w:t>
      </w:r>
      <w:r w:rsidRPr="00EB6B2C">
        <w:rPr>
          <w:color w:val="171717"/>
          <w:sz w:val="24"/>
          <w:szCs w:val="24"/>
        </w:rPr>
        <w:t>имен</w:t>
      </w:r>
      <w:r w:rsidRPr="00EB6B2C">
        <w:rPr>
          <w:color w:val="171717"/>
          <w:spacing w:val="50"/>
          <w:sz w:val="24"/>
          <w:szCs w:val="24"/>
        </w:rPr>
        <w:t xml:space="preserve"> </w:t>
      </w:r>
      <w:r w:rsidRPr="00EB6B2C">
        <w:rPr>
          <w:color w:val="171717"/>
          <w:sz w:val="24"/>
          <w:szCs w:val="24"/>
        </w:rPr>
        <w:t>а</w:t>
      </w:r>
      <w:r w:rsidRPr="00EB6B2C">
        <w:rPr>
          <w:color w:val="171717"/>
          <w:spacing w:val="52"/>
          <w:sz w:val="24"/>
          <w:szCs w:val="24"/>
        </w:rPr>
        <w:t xml:space="preserve"> </w:t>
      </w:r>
      <w:r w:rsidRPr="00EB6B2C">
        <w:rPr>
          <w:color w:val="171717"/>
          <w:sz w:val="24"/>
          <w:szCs w:val="24"/>
        </w:rPr>
        <w:t>существительные</w:t>
      </w:r>
      <w:r w:rsidRPr="00EB6B2C">
        <w:rPr>
          <w:color w:val="171717"/>
          <w:spacing w:val="50"/>
          <w:sz w:val="24"/>
          <w:szCs w:val="24"/>
        </w:rPr>
        <w:t xml:space="preserve"> </w:t>
      </w:r>
      <w:r w:rsidRPr="00EB6B2C">
        <w:rPr>
          <w:color w:val="171717"/>
          <w:sz w:val="24"/>
          <w:szCs w:val="24"/>
        </w:rPr>
        <w:t>с</w:t>
      </w:r>
      <w:r w:rsidRPr="00EB6B2C">
        <w:rPr>
          <w:color w:val="171717"/>
          <w:spacing w:val="48"/>
          <w:sz w:val="24"/>
          <w:szCs w:val="24"/>
        </w:rPr>
        <w:t xml:space="preserve"> </w:t>
      </w:r>
      <w:r w:rsidRPr="00EB6B2C">
        <w:rPr>
          <w:color w:val="171717"/>
          <w:sz w:val="24"/>
          <w:szCs w:val="24"/>
        </w:rPr>
        <w:t>помощью</w:t>
      </w:r>
      <w:r w:rsidRPr="00EB6B2C">
        <w:rPr>
          <w:color w:val="171717"/>
          <w:spacing w:val="46"/>
          <w:sz w:val="24"/>
          <w:szCs w:val="24"/>
        </w:rPr>
        <w:t xml:space="preserve"> </w:t>
      </w:r>
      <w:r w:rsidRPr="00EB6B2C">
        <w:rPr>
          <w:color w:val="171717"/>
          <w:sz w:val="24"/>
          <w:szCs w:val="24"/>
        </w:rPr>
        <w:t>отрицательных</w:t>
      </w:r>
      <w:r w:rsidRPr="00EB6B2C">
        <w:rPr>
          <w:color w:val="171717"/>
          <w:spacing w:val="48"/>
          <w:sz w:val="24"/>
          <w:szCs w:val="24"/>
        </w:rPr>
        <w:t xml:space="preserve"> </w:t>
      </w:r>
      <w:r w:rsidRPr="00EB6B2C">
        <w:rPr>
          <w:color w:val="171717"/>
          <w:sz w:val="24"/>
          <w:szCs w:val="24"/>
        </w:rPr>
        <w:t>префиксов</w:t>
      </w:r>
      <w:r w:rsidRPr="00EB6B2C">
        <w:rPr>
          <w:color w:val="171717"/>
          <w:spacing w:val="46"/>
          <w:sz w:val="24"/>
          <w:szCs w:val="24"/>
        </w:rPr>
        <w:t xml:space="preserve"> </w:t>
      </w:r>
      <w:r w:rsidRPr="00EB6B2C">
        <w:rPr>
          <w:color w:val="171717"/>
          <w:spacing w:val="2"/>
          <w:sz w:val="24"/>
          <w:szCs w:val="24"/>
        </w:rPr>
        <w:t>in-</w:t>
      </w:r>
    </w:p>
    <w:p w:rsidR="00D22719" w:rsidRPr="00EB6B2C" w:rsidRDefault="00891BDD" w:rsidP="00937892">
      <w:pPr>
        <w:pStyle w:val="a3"/>
        <w:ind w:right="825" w:firstLine="0"/>
        <w:rPr>
          <w:sz w:val="24"/>
          <w:szCs w:val="24"/>
        </w:rPr>
      </w:pPr>
      <w:r w:rsidRPr="00EB6B2C">
        <w:rPr>
          <w:color w:val="171717"/>
          <w:sz w:val="24"/>
          <w:szCs w:val="24"/>
        </w:rPr>
        <w:t xml:space="preserve">/im; сложное прилагательное путём соединения основы числительного с осно- вой существительного с добавлением суффикса -ed (eight-legged); сложное </w:t>
      </w:r>
      <w:r w:rsidRPr="00EB6B2C">
        <w:rPr>
          <w:color w:val="171717"/>
          <w:spacing w:val="-3"/>
          <w:sz w:val="24"/>
          <w:szCs w:val="24"/>
        </w:rPr>
        <w:t xml:space="preserve">су- </w:t>
      </w:r>
      <w:r w:rsidRPr="00EB6B2C">
        <w:rPr>
          <w:color w:val="171717"/>
          <w:sz w:val="24"/>
          <w:szCs w:val="24"/>
        </w:rPr>
        <w:t xml:space="preserve">ществительное путём соединения основ существительного с предлогом (mother- in-law); сложное </w:t>
      </w:r>
      <w:r w:rsidRPr="00EB6B2C">
        <w:rPr>
          <w:color w:val="171717"/>
          <w:sz w:val="24"/>
          <w:szCs w:val="24"/>
        </w:rPr>
        <w:lastRenderedPageBreak/>
        <w:t>прилагательное путём соединения основы прилагательного с основой причастия I (nice-looking); сложное прилагательное путём соединения наречия</w:t>
      </w:r>
      <w:r w:rsidRPr="00EB6B2C">
        <w:rPr>
          <w:color w:val="171717"/>
          <w:spacing w:val="14"/>
          <w:sz w:val="24"/>
          <w:szCs w:val="24"/>
        </w:rPr>
        <w:t xml:space="preserve"> </w:t>
      </w:r>
      <w:r w:rsidRPr="00EB6B2C">
        <w:rPr>
          <w:color w:val="171717"/>
          <w:sz w:val="24"/>
          <w:szCs w:val="24"/>
        </w:rPr>
        <w:t>с</w:t>
      </w:r>
      <w:r w:rsidRPr="00EB6B2C">
        <w:rPr>
          <w:color w:val="171717"/>
          <w:spacing w:val="12"/>
          <w:sz w:val="24"/>
          <w:szCs w:val="24"/>
        </w:rPr>
        <w:t xml:space="preserve"> </w:t>
      </w:r>
      <w:r w:rsidRPr="00EB6B2C">
        <w:rPr>
          <w:color w:val="171717"/>
          <w:sz w:val="24"/>
          <w:szCs w:val="24"/>
        </w:rPr>
        <w:t>основой</w:t>
      </w:r>
      <w:r w:rsidRPr="00EB6B2C">
        <w:rPr>
          <w:color w:val="171717"/>
          <w:spacing w:val="12"/>
          <w:sz w:val="24"/>
          <w:szCs w:val="24"/>
        </w:rPr>
        <w:t xml:space="preserve"> </w:t>
      </w:r>
      <w:r w:rsidRPr="00EB6B2C">
        <w:rPr>
          <w:color w:val="171717"/>
          <w:sz w:val="24"/>
          <w:szCs w:val="24"/>
        </w:rPr>
        <w:t>причастия</w:t>
      </w:r>
      <w:r w:rsidRPr="00EB6B2C">
        <w:rPr>
          <w:color w:val="171717"/>
          <w:spacing w:val="13"/>
          <w:sz w:val="24"/>
          <w:szCs w:val="24"/>
        </w:rPr>
        <w:t xml:space="preserve"> </w:t>
      </w:r>
      <w:r w:rsidRPr="00EB6B2C">
        <w:rPr>
          <w:color w:val="171717"/>
          <w:sz w:val="24"/>
          <w:szCs w:val="24"/>
        </w:rPr>
        <w:t>II</w:t>
      </w:r>
      <w:r w:rsidRPr="00EB6B2C">
        <w:rPr>
          <w:color w:val="171717"/>
          <w:spacing w:val="14"/>
          <w:sz w:val="24"/>
          <w:szCs w:val="24"/>
        </w:rPr>
        <w:t xml:space="preserve"> </w:t>
      </w:r>
      <w:r w:rsidRPr="00EB6B2C">
        <w:rPr>
          <w:color w:val="171717"/>
          <w:sz w:val="24"/>
          <w:szCs w:val="24"/>
        </w:rPr>
        <w:t>(well-behaved);</w:t>
      </w:r>
      <w:r w:rsidRPr="00EB6B2C">
        <w:rPr>
          <w:color w:val="171717"/>
          <w:spacing w:val="15"/>
          <w:sz w:val="24"/>
          <w:szCs w:val="24"/>
        </w:rPr>
        <w:t xml:space="preserve"> </w:t>
      </w:r>
      <w:r w:rsidRPr="00EB6B2C">
        <w:rPr>
          <w:color w:val="171717"/>
          <w:sz w:val="24"/>
          <w:szCs w:val="24"/>
        </w:rPr>
        <w:t>глагол</w:t>
      </w:r>
      <w:r w:rsidRPr="00EB6B2C">
        <w:rPr>
          <w:color w:val="171717"/>
          <w:spacing w:val="10"/>
          <w:sz w:val="24"/>
          <w:szCs w:val="24"/>
        </w:rPr>
        <w:t xml:space="preserve"> </w:t>
      </w:r>
      <w:r w:rsidRPr="00EB6B2C">
        <w:rPr>
          <w:color w:val="171717"/>
          <w:sz w:val="24"/>
          <w:szCs w:val="24"/>
        </w:rPr>
        <w:t>от</w:t>
      </w:r>
      <w:r w:rsidRPr="00EB6B2C">
        <w:rPr>
          <w:color w:val="171717"/>
          <w:spacing w:val="14"/>
          <w:sz w:val="24"/>
          <w:szCs w:val="24"/>
        </w:rPr>
        <w:t xml:space="preserve"> </w:t>
      </w:r>
      <w:r w:rsidRPr="00EB6B2C">
        <w:rPr>
          <w:color w:val="171717"/>
          <w:sz w:val="24"/>
          <w:szCs w:val="24"/>
        </w:rPr>
        <w:t>прилагательного</w:t>
      </w:r>
      <w:r w:rsidRPr="00EB6B2C">
        <w:rPr>
          <w:color w:val="171717"/>
          <w:spacing w:val="15"/>
          <w:sz w:val="24"/>
          <w:szCs w:val="24"/>
        </w:rPr>
        <w:t xml:space="preserve"> </w:t>
      </w:r>
      <w:r w:rsidRPr="00EB6B2C">
        <w:rPr>
          <w:color w:val="171717"/>
          <w:sz w:val="24"/>
          <w:szCs w:val="24"/>
        </w:rPr>
        <w:t>(cool- to cool);</w:t>
      </w:r>
    </w:p>
    <w:p w:rsidR="00D22719" w:rsidRPr="00EB6B2C" w:rsidRDefault="00891BDD">
      <w:pPr>
        <w:pStyle w:val="a3"/>
        <w:ind w:right="828"/>
        <w:rPr>
          <w:sz w:val="24"/>
          <w:szCs w:val="24"/>
        </w:rPr>
      </w:pPr>
      <w:r w:rsidRPr="00EB6B2C">
        <w:rPr>
          <w:i/>
          <w:color w:val="171717"/>
          <w:sz w:val="24"/>
          <w:szCs w:val="24"/>
        </w:rPr>
        <w:t xml:space="preserve">- распознавать и употреблять </w:t>
      </w:r>
      <w:r w:rsidRPr="00EB6B2C">
        <w:rPr>
          <w:color w:val="171717"/>
          <w:sz w:val="24"/>
          <w:szCs w:val="24"/>
        </w:rPr>
        <w:t>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 сти и целостности высказывания;</w:t>
      </w:r>
    </w:p>
    <w:p w:rsidR="00D22719" w:rsidRPr="00EB6B2C" w:rsidRDefault="00891BDD">
      <w:pPr>
        <w:pStyle w:val="a3"/>
        <w:ind w:right="825"/>
        <w:rPr>
          <w:sz w:val="24"/>
          <w:szCs w:val="24"/>
        </w:rPr>
      </w:pPr>
      <w:r w:rsidRPr="00EB6B2C">
        <w:rPr>
          <w:color w:val="171717"/>
          <w:sz w:val="24"/>
          <w:szCs w:val="24"/>
        </w:rPr>
        <w:t xml:space="preserve">- </w:t>
      </w:r>
      <w:r w:rsidRPr="00EB6B2C">
        <w:rPr>
          <w:i/>
          <w:color w:val="171717"/>
          <w:sz w:val="24"/>
          <w:szCs w:val="24"/>
        </w:rPr>
        <w:t xml:space="preserve">знать и понимать </w:t>
      </w:r>
      <w:r w:rsidRPr="00EB6B2C">
        <w:rPr>
          <w:color w:val="171717"/>
          <w:sz w:val="24"/>
          <w:szCs w:val="24"/>
        </w:rPr>
        <w:t>особенности структуры простых и сложных предло- жений и различных коммуникативных типов предложений английского языка;</w:t>
      </w:r>
    </w:p>
    <w:p w:rsidR="00D22719" w:rsidRPr="00EB6B2C" w:rsidRDefault="00891BDD">
      <w:pPr>
        <w:pStyle w:val="a3"/>
        <w:ind w:right="826"/>
        <w:rPr>
          <w:sz w:val="24"/>
          <w:szCs w:val="24"/>
        </w:rPr>
      </w:pPr>
      <w:r w:rsidRPr="00EB6B2C">
        <w:rPr>
          <w:i/>
          <w:color w:val="171717"/>
          <w:sz w:val="24"/>
          <w:szCs w:val="24"/>
        </w:rPr>
        <w:t xml:space="preserve">- распознавать </w:t>
      </w:r>
      <w:r w:rsidRPr="00EB6B2C">
        <w:rPr>
          <w:color w:val="171717"/>
          <w:sz w:val="24"/>
          <w:szCs w:val="24"/>
        </w:rPr>
        <w:t xml:space="preserve">в письменном и звучащем тексте и </w:t>
      </w:r>
      <w:r w:rsidRPr="00EB6B2C">
        <w:rPr>
          <w:i/>
          <w:color w:val="171717"/>
          <w:sz w:val="24"/>
          <w:szCs w:val="24"/>
        </w:rPr>
        <w:t xml:space="preserve">употреблять </w:t>
      </w:r>
      <w:r w:rsidRPr="00EB6B2C">
        <w:rPr>
          <w:color w:val="171717"/>
          <w:sz w:val="24"/>
          <w:szCs w:val="24"/>
        </w:rPr>
        <w:t>в устной и письменной речи: предложения со сложным дополнением (Complex Object) (I want to have my hair cut.); предложения с I wish; условные предложения нере- ального характера (Conditional II); конструкцию для выражения предпочтения I prefer …/I’d prefer …/I’d rather …; предложения с конструкцией either … or, neither … nor; формы страдательного залога Pre sent Perfect Passive; порядок следования имён прилагательных (nice long blond hair);</w:t>
      </w:r>
    </w:p>
    <w:p w:rsidR="00D22719" w:rsidRPr="00EB6B2C" w:rsidRDefault="00891BDD" w:rsidP="003064DD">
      <w:pPr>
        <w:pStyle w:val="1"/>
        <w:numPr>
          <w:ilvl w:val="0"/>
          <w:numId w:val="181"/>
        </w:numPr>
        <w:tabs>
          <w:tab w:val="left" w:pos="1986"/>
        </w:tabs>
        <w:spacing w:line="322" w:lineRule="exact"/>
        <w:jc w:val="both"/>
        <w:rPr>
          <w:b w:val="0"/>
          <w:sz w:val="24"/>
          <w:szCs w:val="24"/>
        </w:rPr>
      </w:pPr>
      <w:r w:rsidRPr="00EB6B2C">
        <w:rPr>
          <w:color w:val="171717"/>
          <w:sz w:val="24"/>
          <w:szCs w:val="24"/>
        </w:rPr>
        <w:t>владеть социокультурными знаниями и</w:t>
      </w:r>
      <w:r w:rsidRPr="00EB6B2C">
        <w:rPr>
          <w:color w:val="171717"/>
          <w:spacing w:val="-4"/>
          <w:sz w:val="24"/>
          <w:szCs w:val="24"/>
        </w:rPr>
        <w:t xml:space="preserve"> </w:t>
      </w:r>
      <w:r w:rsidRPr="00EB6B2C">
        <w:rPr>
          <w:color w:val="171717"/>
          <w:sz w:val="24"/>
          <w:szCs w:val="24"/>
        </w:rPr>
        <w:t>умениями</w:t>
      </w:r>
      <w:r w:rsidRPr="00EB6B2C">
        <w:rPr>
          <w:b w:val="0"/>
          <w:color w:val="171717"/>
          <w:sz w:val="24"/>
          <w:szCs w:val="24"/>
        </w:rPr>
        <w:t>:</w:t>
      </w:r>
    </w:p>
    <w:p w:rsidR="00D22719" w:rsidRPr="00EB6B2C" w:rsidRDefault="00891BDD">
      <w:pPr>
        <w:pStyle w:val="a3"/>
        <w:ind w:right="829"/>
        <w:rPr>
          <w:sz w:val="24"/>
          <w:szCs w:val="24"/>
        </w:rPr>
      </w:pPr>
      <w:r w:rsidRPr="00EB6B2C">
        <w:rPr>
          <w:color w:val="171717"/>
          <w:sz w:val="24"/>
          <w:szCs w:val="24"/>
        </w:rPr>
        <w:t>- знать/понимать и использовать в устной и письменной речи наиболее употребительную тематическую фоновую лексику и реалии страны/стран изу- чаемого языка в рамках тематического содержания речи (основные националь- ные праздники, обычаи, традиции);</w:t>
      </w:r>
    </w:p>
    <w:p w:rsidR="00D22719" w:rsidRPr="00EB6B2C" w:rsidRDefault="00891BDD" w:rsidP="003064DD">
      <w:pPr>
        <w:pStyle w:val="a6"/>
        <w:numPr>
          <w:ilvl w:val="0"/>
          <w:numId w:val="178"/>
        </w:numPr>
        <w:tabs>
          <w:tab w:val="left" w:pos="1845"/>
        </w:tabs>
        <w:ind w:right="829" w:firstLine="708"/>
        <w:rPr>
          <w:sz w:val="24"/>
          <w:szCs w:val="24"/>
        </w:rPr>
      </w:pPr>
      <w:r w:rsidRPr="00EB6B2C">
        <w:rPr>
          <w:i/>
          <w:color w:val="171717"/>
          <w:sz w:val="24"/>
          <w:szCs w:val="24"/>
        </w:rPr>
        <w:t xml:space="preserve">выражать </w:t>
      </w:r>
      <w:r w:rsidRPr="00EB6B2C">
        <w:rPr>
          <w:color w:val="171717"/>
          <w:sz w:val="24"/>
          <w:szCs w:val="24"/>
        </w:rPr>
        <w:t xml:space="preserve">модальные значения, чувства и эмоции; </w:t>
      </w:r>
      <w:r w:rsidRPr="00EB6B2C">
        <w:rPr>
          <w:i/>
          <w:color w:val="171717"/>
          <w:sz w:val="24"/>
          <w:szCs w:val="24"/>
        </w:rPr>
        <w:t xml:space="preserve">иметь </w:t>
      </w:r>
      <w:r w:rsidRPr="00EB6B2C">
        <w:rPr>
          <w:color w:val="171717"/>
          <w:sz w:val="24"/>
          <w:szCs w:val="24"/>
        </w:rPr>
        <w:t>элементарные представления о различных вариантах английского</w:t>
      </w:r>
      <w:r w:rsidRPr="00EB6B2C">
        <w:rPr>
          <w:color w:val="171717"/>
          <w:spacing w:val="-3"/>
          <w:sz w:val="24"/>
          <w:szCs w:val="24"/>
        </w:rPr>
        <w:t xml:space="preserve"> </w:t>
      </w:r>
      <w:r w:rsidRPr="00EB6B2C">
        <w:rPr>
          <w:color w:val="171717"/>
          <w:sz w:val="24"/>
          <w:szCs w:val="24"/>
        </w:rPr>
        <w:t>языка;</w:t>
      </w:r>
    </w:p>
    <w:p w:rsidR="00D22719" w:rsidRPr="00EB6B2C" w:rsidRDefault="00891BDD" w:rsidP="003064DD">
      <w:pPr>
        <w:pStyle w:val="a6"/>
        <w:numPr>
          <w:ilvl w:val="0"/>
          <w:numId w:val="178"/>
        </w:numPr>
        <w:tabs>
          <w:tab w:val="left" w:pos="1845"/>
        </w:tabs>
        <w:ind w:right="830" w:firstLine="708"/>
        <w:rPr>
          <w:sz w:val="24"/>
          <w:szCs w:val="24"/>
        </w:rPr>
      </w:pPr>
      <w:r w:rsidRPr="00EB6B2C">
        <w:rPr>
          <w:i/>
          <w:color w:val="171717"/>
          <w:sz w:val="24"/>
          <w:szCs w:val="24"/>
        </w:rPr>
        <w:t xml:space="preserve">обладать </w:t>
      </w:r>
      <w:r w:rsidRPr="00EB6B2C">
        <w:rPr>
          <w:color w:val="171717"/>
          <w:sz w:val="24"/>
          <w:szCs w:val="24"/>
        </w:rPr>
        <w:t xml:space="preserve">базовыми знаниями о социокультурном портрете и культур- ном наследии родной страны и страны/стран изучаемого языка; </w:t>
      </w:r>
      <w:r w:rsidRPr="00EB6B2C">
        <w:rPr>
          <w:i/>
          <w:color w:val="171717"/>
          <w:sz w:val="24"/>
          <w:szCs w:val="24"/>
        </w:rPr>
        <w:t xml:space="preserve">уметь пред- ставлять </w:t>
      </w:r>
      <w:r w:rsidRPr="00EB6B2C">
        <w:rPr>
          <w:color w:val="171717"/>
          <w:sz w:val="24"/>
          <w:szCs w:val="24"/>
        </w:rPr>
        <w:t xml:space="preserve">Россию и страну/страны изучаемого языка; </w:t>
      </w:r>
      <w:r w:rsidRPr="00EB6B2C">
        <w:rPr>
          <w:i/>
          <w:color w:val="171717"/>
          <w:sz w:val="24"/>
          <w:szCs w:val="24"/>
        </w:rPr>
        <w:t xml:space="preserve">оказывать помощь </w:t>
      </w:r>
      <w:r w:rsidRPr="00EB6B2C">
        <w:rPr>
          <w:color w:val="171717"/>
          <w:sz w:val="24"/>
          <w:szCs w:val="24"/>
        </w:rPr>
        <w:t>зару- бежным гостям в ситуациях повседневного</w:t>
      </w:r>
      <w:r w:rsidRPr="00EB6B2C">
        <w:rPr>
          <w:color w:val="171717"/>
          <w:spacing w:val="-4"/>
          <w:sz w:val="24"/>
          <w:szCs w:val="24"/>
        </w:rPr>
        <w:t xml:space="preserve"> </w:t>
      </w:r>
      <w:r w:rsidRPr="00EB6B2C">
        <w:rPr>
          <w:color w:val="171717"/>
          <w:sz w:val="24"/>
          <w:szCs w:val="24"/>
        </w:rPr>
        <w:t>общения;</w:t>
      </w:r>
    </w:p>
    <w:p w:rsidR="00D22719" w:rsidRPr="00EB6B2C" w:rsidRDefault="00891BDD" w:rsidP="003064DD">
      <w:pPr>
        <w:pStyle w:val="1"/>
        <w:numPr>
          <w:ilvl w:val="0"/>
          <w:numId w:val="181"/>
        </w:numPr>
        <w:tabs>
          <w:tab w:val="left" w:pos="1986"/>
        </w:tabs>
        <w:spacing w:before="2"/>
        <w:jc w:val="both"/>
        <w:rPr>
          <w:sz w:val="24"/>
          <w:szCs w:val="24"/>
        </w:rPr>
      </w:pPr>
      <w:r w:rsidRPr="00EB6B2C">
        <w:rPr>
          <w:color w:val="171717"/>
          <w:sz w:val="24"/>
          <w:szCs w:val="24"/>
        </w:rPr>
        <w:t>владеть компенсаторными</w:t>
      </w:r>
      <w:r w:rsidRPr="00EB6B2C">
        <w:rPr>
          <w:color w:val="171717"/>
          <w:spacing w:val="-4"/>
          <w:sz w:val="24"/>
          <w:szCs w:val="24"/>
        </w:rPr>
        <w:t xml:space="preserve"> </w:t>
      </w:r>
      <w:r w:rsidRPr="00EB6B2C">
        <w:rPr>
          <w:color w:val="171717"/>
          <w:sz w:val="24"/>
          <w:szCs w:val="24"/>
        </w:rPr>
        <w:t>умениями:</w:t>
      </w:r>
    </w:p>
    <w:p w:rsidR="00D22719" w:rsidRPr="00EB6B2C" w:rsidRDefault="00891BDD">
      <w:pPr>
        <w:pStyle w:val="a3"/>
        <w:ind w:right="825"/>
        <w:rPr>
          <w:sz w:val="24"/>
          <w:szCs w:val="24"/>
        </w:rPr>
      </w:pPr>
      <w:r w:rsidRPr="00EB6B2C">
        <w:rPr>
          <w:color w:val="171717"/>
          <w:sz w:val="24"/>
          <w:szCs w:val="24"/>
        </w:rPr>
        <w:t>-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т.ч. кон- 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22719" w:rsidRPr="00EB6B2C" w:rsidRDefault="00891BDD" w:rsidP="003064DD">
      <w:pPr>
        <w:pStyle w:val="a6"/>
        <w:numPr>
          <w:ilvl w:val="0"/>
          <w:numId w:val="177"/>
        </w:numPr>
        <w:tabs>
          <w:tab w:val="left" w:pos="1845"/>
        </w:tabs>
        <w:ind w:right="829" w:firstLine="708"/>
        <w:rPr>
          <w:sz w:val="24"/>
          <w:szCs w:val="24"/>
        </w:rPr>
      </w:pPr>
      <w:r w:rsidRPr="00EB6B2C">
        <w:rPr>
          <w:i/>
          <w:color w:val="171717"/>
          <w:sz w:val="24"/>
          <w:szCs w:val="24"/>
        </w:rPr>
        <w:t xml:space="preserve">уметь рассматривать </w:t>
      </w:r>
      <w:r w:rsidRPr="00EB6B2C">
        <w:rPr>
          <w:color w:val="171717"/>
          <w:sz w:val="24"/>
          <w:szCs w:val="24"/>
        </w:rPr>
        <w:t>несколько вариантов решения коммуникативной задачи в продуктивных видах речевой деятельности (говорении и письменной речи);</w:t>
      </w:r>
    </w:p>
    <w:p w:rsidR="00D22719" w:rsidRPr="00EB6B2C" w:rsidRDefault="00891BDD" w:rsidP="003064DD">
      <w:pPr>
        <w:pStyle w:val="a6"/>
        <w:numPr>
          <w:ilvl w:val="0"/>
          <w:numId w:val="177"/>
        </w:numPr>
        <w:tabs>
          <w:tab w:val="left" w:pos="1845"/>
        </w:tabs>
        <w:spacing w:before="65"/>
        <w:ind w:right="826" w:firstLine="708"/>
        <w:rPr>
          <w:sz w:val="24"/>
          <w:szCs w:val="24"/>
        </w:rPr>
      </w:pPr>
      <w:r w:rsidRPr="00EB6B2C">
        <w:rPr>
          <w:i/>
          <w:color w:val="171717"/>
          <w:sz w:val="24"/>
          <w:szCs w:val="24"/>
        </w:rPr>
        <w:t xml:space="preserve">участвовать </w:t>
      </w:r>
      <w:r w:rsidRPr="00EB6B2C">
        <w:rPr>
          <w:color w:val="171717"/>
          <w:sz w:val="24"/>
          <w:szCs w:val="24"/>
        </w:rPr>
        <w:t>в несложных учебных проектах с использованием мате- риалов на английском языке с применением ИКТ, соблюдая правила информа- ционной безопасности при работе в сети</w:t>
      </w:r>
      <w:r w:rsidRPr="00EB6B2C">
        <w:rPr>
          <w:color w:val="171717"/>
          <w:spacing w:val="-12"/>
          <w:sz w:val="24"/>
          <w:szCs w:val="24"/>
        </w:rPr>
        <w:t xml:space="preserve"> </w:t>
      </w:r>
      <w:r w:rsidRPr="00EB6B2C">
        <w:rPr>
          <w:color w:val="171717"/>
          <w:sz w:val="24"/>
          <w:szCs w:val="24"/>
        </w:rPr>
        <w:t>Интернет;</w:t>
      </w:r>
    </w:p>
    <w:p w:rsidR="00D22719" w:rsidRPr="00EB6B2C" w:rsidRDefault="00891BDD" w:rsidP="003064DD">
      <w:pPr>
        <w:pStyle w:val="a6"/>
        <w:numPr>
          <w:ilvl w:val="0"/>
          <w:numId w:val="177"/>
        </w:numPr>
        <w:tabs>
          <w:tab w:val="left" w:pos="1845"/>
        </w:tabs>
        <w:spacing w:before="1"/>
        <w:ind w:right="830" w:firstLine="708"/>
        <w:rPr>
          <w:sz w:val="24"/>
          <w:szCs w:val="24"/>
        </w:rPr>
      </w:pPr>
      <w:r w:rsidRPr="00EB6B2C">
        <w:rPr>
          <w:i/>
          <w:color w:val="171717"/>
          <w:sz w:val="24"/>
          <w:szCs w:val="24"/>
        </w:rPr>
        <w:t xml:space="preserve">использовать </w:t>
      </w:r>
      <w:r w:rsidRPr="00EB6B2C">
        <w:rPr>
          <w:color w:val="171717"/>
          <w:sz w:val="24"/>
          <w:szCs w:val="24"/>
        </w:rPr>
        <w:t>иноязычные словари и справочники, в т.ч. информацион- но-справочные системы в электронной</w:t>
      </w:r>
      <w:r w:rsidRPr="00EB6B2C">
        <w:rPr>
          <w:color w:val="171717"/>
          <w:spacing w:val="-5"/>
          <w:sz w:val="24"/>
          <w:szCs w:val="24"/>
        </w:rPr>
        <w:t xml:space="preserve"> </w:t>
      </w:r>
      <w:r w:rsidRPr="00EB6B2C">
        <w:rPr>
          <w:color w:val="171717"/>
          <w:sz w:val="24"/>
          <w:szCs w:val="24"/>
        </w:rPr>
        <w:t>форме;</w:t>
      </w:r>
    </w:p>
    <w:p w:rsidR="00D22719" w:rsidRPr="00EB6B2C" w:rsidRDefault="00891BDD" w:rsidP="003064DD">
      <w:pPr>
        <w:pStyle w:val="a6"/>
        <w:numPr>
          <w:ilvl w:val="0"/>
          <w:numId w:val="177"/>
        </w:numPr>
        <w:tabs>
          <w:tab w:val="left" w:pos="1845"/>
        </w:tabs>
        <w:ind w:right="831" w:firstLine="708"/>
        <w:rPr>
          <w:sz w:val="24"/>
          <w:szCs w:val="24"/>
        </w:rPr>
      </w:pPr>
      <w:r w:rsidRPr="00EB6B2C">
        <w:rPr>
          <w:i/>
          <w:color w:val="171717"/>
          <w:sz w:val="24"/>
          <w:szCs w:val="24"/>
        </w:rPr>
        <w:t xml:space="preserve">достигать взаимопонимания </w:t>
      </w:r>
      <w:r w:rsidRPr="00EB6B2C">
        <w:rPr>
          <w:color w:val="171717"/>
          <w:sz w:val="24"/>
          <w:szCs w:val="24"/>
        </w:rPr>
        <w:t>в процессе устного и письменного обще- ния с носителями иностранного языка, людьми другой</w:t>
      </w:r>
      <w:r w:rsidRPr="00EB6B2C">
        <w:rPr>
          <w:color w:val="171717"/>
          <w:spacing w:val="-12"/>
          <w:sz w:val="24"/>
          <w:szCs w:val="24"/>
        </w:rPr>
        <w:t xml:space="preserve"> </w:t>
      </w:r>
      <w:r w:rsidRPr="00EB6B2C">
        <w:rPr>
          <w:color w:val="171717"/>
          <w:sz w:val="24"/>
          <w:szCs w:val="24"/>
        </w:rPr>
        <w:t>культуры;</w:t>
      </w:r>
    </w:p>
    <w:p w:rsidR="00D22719" w:rsidRPr="00937892" w:rsidRDefault="00891BDD" w:rsidP="003064DD">
      <w:pPr>
        <w:pStyle w:val="a6"/>
        <w:numPr>
          <w:ilvl w:val="0"/>
          <w:numId w:val="177"/>
        </w:numPr>
        <w:tabs>
          <w:tab w:val="left" w:pos="1845"/>
        </w:tabs>
        <w:spacing w:before="1"/>
        <w:ind w:right="829" w:firstLine="708"/>
        <w:rPr>
          <w:sz w:val="24"/>
          <w:szCs w:val="24"/>
        </w:rPr>
      </w:pPr>
      <w:r w:rsidRPr="00EB6B2C">
        <w:rPr>
          <w:i/>
          <w:color w:val="171717"/>
          <w:sz w:val="24"/>
          <w:szCs w:val="24"/>
        </w:rPr>
        <w:t xml:space="preserve">сравнивать </w:t>
      </w:r>
      <w:r w:rsidRPr="00EB6B2C">
        <w:rPr>
          <w:color w:val="171717"/>
          <w:sz w:val="24"/>
          <w:szCs w:val="24"/>
        </w:rPr>
        <w:t>(в т.ч. устанавливать основ</w:t>
      </w:r>
      <w:r w:rsidR="00937892">
        <w:rPr>
          <w:color w:val="171717"/>
          <w:sz w:val="24"/>
          <w:szCs w:val="24"/>
        </w:rPr>
        <w:t>ания для сравнения) объекты, яв</w:t>
      </w:r>
      <w:r w:rsidRPr="00EB6B2C">
        <w:rPr>
          <w:color w:val="171717"/>
          <w:sz w:val="24"/>
          <w:szCs w:val="24"/>
        </w:rPr>
        <w:t>ления, процессы, их элементы и основные ф</w:t>
      </w:r>
      <w:r w:rsidR="00937892">
        <w:rPr>
          <w:color w:val="171717"/>
          <w:sz w:val="24"/>
          <w:szCs w:val="24"/>
        </w:rPr>
        <w:t>ункции в рамках изученной тема</w:t>
      </w:r>
      <w:r w:rsidRPr="00EB6B2C">
        <w:rPr>
          <w:color w:val="171717"/>
          <w:sz w:val="24"/>
          <w:szCs w:val="24"/>
        </w:rPr>
        <w:t>тики.</w:t>
      </w:r>
    </w:p>
    <w:p w:rsidR="00937892" w:rsidRDefault="00937892" w:rsidP="00937892">
      <w:pPr>
        <w:tabs>
          <w:tab w:val="left" w:pos="1845"/>
        </w:tabs>
        <w:spacing w:before="1"/>
        <w:ind w:right="829"/>
        <w:rPr>
          <w:sz w:val="24"/>
          <w:szCs w:val="24"/>
        </w:rPr>
      </w:pPr>
    </w:p>
    <w:p w:rsidR="00937892" w:rsidRPr="00937892" w:rsidRDefault="00937892" w:rsidP="00937892">
      <w:pPr>
        <w:tabs>
          <w:tab w:val="left" w:pos="1845"/>
        </w:tabs>
        <w:spacing w:before="1"/>
        <w:ind w:right="829"/>
        <w:rPr>
          <w:sz w:val="24"/>
          <w:szCs w:val="24"/>
        </w:rPr>
      </w:pPr>
    </w:p>
    <w:p w:rsidR="00D22719" w:rsidRPr="00EB6B2C" w:rsidRDefault="00891BDD" w:rsidP="003064DD">
      <w:pPr>
        <w:pStyle w:val="1"/>
        <w:numPr>
          <w:ilvl w:val="2"/>
          <w:numId w:val="234"/>
        </w:numPr>
        <w:tabs>
          <w:tab w:val="left" w:pos="2382"/>
        </w:tabs>
        <w:spacing w:before="69" w:line="240" w:lineRule="auto"/>
        <w:rPr>
          <w:sz w:val="24"/>
          <w:szCs w:val="24"/>
        </w:rPr>
      </w:pPr>
      <w:r w:rsidRPr="00EB6B2C">
        <w:rPr>
          <w:color w:val="171717"/>
          <w:sz w:val="24"/>
          <w:szCs w:val="24"/>
        </w:rPr>
        <w:t>ИСТОРИЯ</w:t>
      </w:r>
    </w:p>
    <w:p w:rsidR="00D22719" w:rsidRPr="00EB6B2C" w:rsidRDefault="00D22719">
      <w:pPr>
        <w:pStyle w:val="a3"/>
        <w:spacing w:before="8"/>
        <w:ind w:left="0" w:firstLine="0"/>
        <w:jc w:val="left"/>
        <w:rPr>
          <w:b/>
          <w:sz w:val="24"/>
          <w:szCs w:val="24"/>
        </w:rPr>
      </w:pPr>
    </w:p>
    <w:p w:rsidR="00D22719" w:rsidRPr="00EB6B2C" w:rsidRDefault="00891BDD" w:rsidP="003064DD">
      <w:pPr>
        <w:pStyle w:val="a6"/>
        <w:numPr>
          <w:ilvl w:val="0"/>
          <w:numId w:val="176"/>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77"/>
        </w:numPr>
        <w:tabs>
          <w:tab w:val="left" w:pos="1845"/>
        </w:tabs>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line="321"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177"/>
        </w:numPr>
        <w:tabs>
          <w:tab w:val="left" w:pos="1845"/>
        </w:tabs>
        <w:spacing w:before="2"/>
        <w:ind w:right="827" w:firstLine="708"/>
        <w:rPr>
          <w:i/>
          <w:sz w:val="24"/>
          <w:szCs w:val="24"/>
        </w:rPr>
      </w:pPr>
      <w:r w:rsidRPr="00EB6B2C">
        <w:rPr>
          <w:i/>
          <w:color w:val="171717"/>
          <w:sz w:val="24"/>
          <w:szCs w:val="24"/>
        </w:rPr>
        <w:lastRenderedPageBreak/>
        <w:t>Примерной рабочей программы основного общего образования по исто- рии (одобренной решением федерального учебно-методического объединения по общему образованию, протокол 3/21 от 27.09.2021</w:t>
      </w:r>
      <w:r w:rsidRPr="00EB6B2C">
        <w:rPr>
          <w:i/>
          <w:color w:val="171717"/>
          <w:spacing w:val="-18"/>
          <w:sz w:val="24"/>
          <w:szCs w:val="24"/>
        </w:rPr>
        <w:t xml:space="preserve"> </w:t>
      </w:r>
      <w:r w:rsidRPr="00EB6B2C">
        <w:rPr>
          <w:i/>
          <w:color w:val="171717"/>
          <w:sz w:val="24"/>
          <w:szCs w:val="24"/>
        </w:rPr>
        <w:t>г.).</w:t>
      </w:r>
    </w:p>
    <w:p w:rsidR="00D22719" w:rsidRPr="00EB6B2C" w:rsidRDefault="00891BDD">
      <w:pPr>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w:t>
      </w:r>
      <w:r w:rsidRPr="00EB6B2C">
        <w:rPr>
          <w:i/>
          <w:color w:val="171717"/>
          <w:spacing w:val="-6"/>
          <w:sz w:val="24"/>
          <w:szCs w:val="24"/>
        </w:rPr>
        <w:t xml:space="preserve"> </w:t>
      </w:r>
      <w:r w:rsidRPr="00EB6B2C">
        <w:rPr>
          <w:i/>
          <w:color w:val="171717"/>
          <w:sz w:val="24"/>
          <w:szCs w:val="24"/>
        </w:rPr>
        <w:t>воспитания</w:t>
      </w:r>
    </w:p>
    <w:p w:rsidR="00D22719" w:rsidRPr="00EB6B2C" w:rsidRDefault="00891BDD">
      <w:pPr>
        <w:ind w:left="972" w:right="827" w:firstLine="708"/>
        <w:jc w:val="both"/>
        <w:rPr>
          <w:i/>
          <w:sz w:val="24"/>
          <w:szCs w:val="24"/>
        </w:rPr>
      </w:pPr>
      <w:r w:rsidRPr="00EB6B2C">
        <w:rPr>
          <w:i/>
          <w:color w:val="171717"/>
          <w:sz w:val="24"/>
          <w:szCs w:val="24"/>
        </w:rPr>
        <w:t>Рабочая программа учебного предмета «История» (далее - рабочая про- грамма) включает:</w:t>
      </w:r>
    </w:p>
    <w:p w:rsidR="00D22719" w:rsidRPr="00EB6B2C" w:rsidRDefault="00891BDD" w:rsidP="003064DD">
      <w:pPr>
        <w:pStyle w:val="a6"/>
        <w:numPr>
          <w:ilvl w:val="0"/>
          <w:numId w:val="175"/>
        </w:numPr>
        <w:tabs>
          <w:tab w:val="left" w:pos="1845"/>
        </w:tabs>
        <w:spacing w:line="322"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75"/>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75"/>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75"/>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5" w:line="319" w:lineRule="exact"/>
        <w:rPr>
          <w:i w:val="0"/>
          <w:sz w:val="24"/>
          <w:szCs w:val="24"/>
        </w:rPr>
      </w:pPr>
      <w:r w:rsidRPr="00EB6B2C">
        <w:rPr>
          <w:color w:val="171717"/>
          <w:sz w:val="24"/>
          <w:szCs w:val="24"/>
        </w:rPr>
        <w:t>Общая характеристика учебного предмета «История</w:t>
      </w:r>
      <w:r w:rsidRPr="00EB6B2C">
        <w:rPr>
          <w:i w:val="0"/>
          <w:color w:val="171717"/>
          <w:sz w:val="24"/>
          <w:szCs w:val="24"/>
        </w:rPr>
        <w:t>»</w:t>
      </w:r>
    </w:p>
    <w:p w:rsidR="00D22719" w:rsidRPr="00EB6B2C" w:rsidRDefault="00891BDD">
      <w:pPr>
        <w:pStyle w:val="a3"/>
        <w:ind w:right="835"/>
        <w:rPr>
          <w:sz w:val="24"/>
          <w:szCs w:val="24"/>
        </w:rPr>
      </w:pPr>
      <w:r w:rsidRPr="00EB6B2C">
        <w:rPr>
          <w:color w:val="171717"/>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w:t>
      </w:r>
    </w:p>
    <w:p w:rsidR="00D22719" w:rsidRPr="00EB6B2C" w:rsidRDefault="00891BDD">
      <w:pPr>
        <w:pStyle w:val="a3"/>
        <w:ind w:right="831"/>
        <w:rPr>
          <w:sz w:val="24"/>
          <w:szCs w:val="24"/>
        </w:rPr>
      </w:pPr>
      <w:r w:rsidRPr="00EB6B2C">
        <w:rPr>
          <w:color w:val="171717"/>
          <w:sz w:val="24"/>
          <w:szCs w:val="24"/>
        </w:rPr>
        <w:t>История представляет собирательную картину жизни людей во времени, их социального, созидательного, нравственного опыта.</w:t>
      </w:r>
    </w:p>
    <w:p w:rsidR="00D22719" w:rsidRPr="00EB6B2C" w:rsidRDefault="00891BDD">
      <w:pPr>
        <w:pStyle w:val="a3"/>
        <w:ind w:right="839"/>
        <w:rPr>
          <w:sz w:val="24"/>
          <w:szCs w:val="24"/>
        </w:rPr>
      </w:pPr>
      <w:r w:rsidRPr="00EB6B2C">
        <w:rPr>
          <w:color w:val="171717"/>
          <w:sz w:val="24"/>
          <w:szCs w:val="24"/>
        </w:rPr>
        <w:t>Она служит важным ресурсом самоидентификации личности в окружающем социуме, культурной среде от уровня семьи до уровня своей страны и мира в целом.</w:t>
      </w:r>
    </w:p>
    <w:p w:rsidR="00D22719" w:rsidRPr="00EB6B2C" w:rsidRDefault="00891BDD">
      <w:pPr>
        <w:pStyle w:val="a3"/>
        <w:ind w:right="833"/>
        <w:rPr>
          <w:sz w:val="24"/>
          <w:szCs w:val="24"/>
        </w:rPr>
      </w:pPr>
      <w:r w:rsidRPr="00EB6B2C">
        <w:rPr>
          <w:color w:val="171717"/>
          <w:sz w:val="24"/>
          <w:szCs w:val="24"/>
        </w:rPr>
        <w:t>История дает возможность познания и понимания человека и общества в связи прошлого, настоящего и будущего.</w:t>
      </w:r>
    </w:p>
    <w:p w:rsidR="00D22719" w:rsidRPr="00EB6B2C" w:rsidRDefault="00891BDD">
      <w:pPr>
        <w:pStyle w:val="2"/>
        <w:spacing w:before="6"/>
        <w:rPr>
          <w:sz w:val="24"/>
          <w:szCs w:val="24"/>
        </w:rPr>
      </w:pPr>
      <w:r w:rsidRPr="00EB6B2C">
        <w:rPr>
          <w:color w:val="171717"/>
          <w:sz w:val="24"/>
          <w:szCs w:val="24"/>
        </w:rPr>
        <w:t>Цели изучения учебного предмета «История»</w:t>
      </w:r>
    </w:p>
    <w:p w:rsidR="00D22719" w:rsidRPr="00EB6B2C" w:rsidRDefault="00891BDD">
      <w:pPr>
        <w:pStyle w:val="a3"/>
        <w:ind w:right="826"/>
        <w:rPr>
          <w:sz w:val="24"/>
          <w:szCs w:val="24"/>
        </w:rPr>
      </w:pPr>
      <w:r w:rsidRPr="00EB6B2C">
        <w:rPr>
          <w:color w:val="171717"/>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 нию своих ценностных ориентиров на основе осмысления и освоения историче- ского опыта своей страны и человечества в целом, активно и творчески приме- няющего исторические знания и предметные умения в учебной и социальной практике.</w:t>
      </w:r>
    </w:p>
    <w:p w:rsidR="00D22719" w:rsidRPr="00EB6B2C" w:rsidRDefault="00891BDD">
      <w:pPr>
        <w:pStyle w:val="a3"/>
        <w:ind w:right="827"/>
        <w:rPr>
          <w:sz w:val="24"/>
          <w:szCs w:val="24"/>
        </w:rPr>
      </w:pPr>
      <w:r w:rsidRPr="00EB6B2C">
        <w:rPr>
          <w:color w:val="171717"/>
          <w:sz w:val="24"/>
          <w:szCs w:val="24"/>
        </w:rPr>
        <w:t>Данная цель предполагает формирование у обучающихся целостной кар- тины российской и мировой истории, понимание места и роли современной России в мире, важности вклада каждого ее народа, его культуры в общую ис- торию страны и мировую историю, формирование личностной позиции по от- ношению к прошлому и настоящему Отечества.</w:t>
      </w:r>
    </w:p>
    <w:p w:rsidR="00D22719" w:rsidRPr="00EB6B2C" w:rsidRDefault="00891BDD">
      <w:pPr>
        <w:pStyle w:val="a3"/>
        <w:ind w:right="827"/>
        <w:rPr>
          <w:sz w:val="24"/>
          <w:szCs w:val="24"/>
        </w:rPr>
      </w:pPr>
      <w:r w:rsidRPr="00EB6B2C">
        <w:rPr>
          <w:color w:val="171717"/>
          <w:sz w:val="24"/>
          <w:szCs w:val="24"/>
        </w:rPr>
        <w:t>Задачи изучения истории на всех уровнях общего образования определя- ются Федеральными государственными образовательными стандартами (в со- ответствии с ФЗ-273 «Об образовании в Российской Федерации»).</w:t>
      </w:r>
    </w:p>
    <w:p w:rsidR="00D22719" w:rsidRPr="00EB6B2C" w:rsidRDefault="00891BDD">
      <w:pPr>
        <w:spacing w:before="65"/>
        <w:ind w:left="1681"/>
        <w:jc w:val="both"/>
        <w:rPr>
          <w:i/>
          <w:sz w:val="24"/>
          <w:szCs w:val="24"/>
        </w:rPr>
      </w:pPr>
      <w:r w:rsidRPr="00EB6B2C">
        <w:rPr>
          <w:i/>
          <w:color w:val="171717"/>
          <w:sz w:val="24"/>
          <w:szCs w:val="24"/>
        </w:rPr>
        <w:t>В основной школе ключевыми задачами являются:</w:t>
      </w:r>
    </w:p>
    <w:p w:rsidR="00D22719" w:rsidRPr="00EB6B2C" w:rsidRDefault="00891BDD" w:rsidP="003064DD">
      <w:pPr>
        <w:pStyle w:val="a6"/>
        <w:numPr>
          <w:ilvl w:val="0"/>
          <w:numId w:val="175"/>
        </w:numPr>
        <w:tabs>
          <w:tab w:val="left" w:pos="1845"/>
        </w:tabs>
        <w:spacing w:before="2"/>
        <w:ind w:right="828" w:firstLine="708"/>
        <w:rPr>
          <w:sz w:val="24"/>
          <w:szCs w:val="24"/>
        </w:rPr>
      </w:pPr>
      <w:r w:rsidRPr="00EB6B2C">
        <w:rPr>
          <w:color w:val="171717"/>
          <w:sz w:val="24"/>
          <w:szCs w:val="24"/>
        </w:rPr>
        <w:t>формирование у молодого поколения ориентиров для гражданской, эт- нонациональной, социальной, культурной самоидентификации в окружающем мире;</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овладение знаниями об основных этапах развития человеческого обще- ства, при особом внимании к месту и роли России во всемирно-историческом процессе;</w:t>
      </w:r>
    </w:p>
    <w:p w:rsidR="00D22719" w:rsidRPr="00937892" w:rsidRDefault="00891BDD" w:rsidP="003064DD">
      <w:pPr>
        <w:pStyle w:val="a6"/>
        <w:numPr>
          <w:ilvl w:val="0"/>
          <w:numId w:val="175"/>
        </w:numPr>
        <w:tabs>
          <w:tab w:val="left" w:pos="1845"/>
        </w:tabs>
        <w:ind w:left="1844"/>
        <w:rPr>
          <w:sz w:val="24"/>
          <w:szCs w:val="24"/>
        </w:rPr>
      </w:pPr>
      <w:r w:rsidRPr="00EB6B2C">
        <w:rPr>
          <w:color w:val="171717"/>
          <w:sz w:val="24"/>
          <w:szCs w:val="24"/>
        </w:rPr>
        <w:t>воспитание учащихся в духе патриотизма, уважения к своему</w:t>
      </w:r>
      <w:r w:rsidRPr="00EB6B2C">
        <w:rPr>
          <w:color w:val="171717"/>
          <w:spacing w:val="16"/>
          <w:sz w:val="24"/>
          <w:szCs w:val="24"/>
        </w:rPr>
        <w:t xml:space="preserve"> </w:t>
      </w:r>
      <w:r w:rsidR="00937892">
        <w:rPr>
          <w:color w:val="171717"/>
          <w:sz w:val="24"/>
          <w:szCs w:val="24"/>
        </w:rPr>
        <w:t>Отечест</w:t>
      </w:r>
      <w:r w:rsidRPr="00937892">
        <w:rPr>
          <w:color w:val="171717"/>
          <w:sz w:val="24"/>
          <w:szCs w:val="24"/>
        </w:rPr>
        <w:t>ву;</w:t>
      </w:r>
    </w:p>
    <w:p w:rsidR="00D22719" w:rsidRPr="00EB6B2C" w:rsidRDefault="00891BDD" w:rsidP="003064DD">
      <w:pPr>
        <w:pStyle w:val="a6"/>
        <w:numPr>
          <w:ilvl w:val="0"/>
          <w:numId w:val="175"/>
        </w:numPr>
        <w:tabs>
          <w:tab w:val="left" w:pos="1876"/>
        </w:tabs>
        <w:ind w:left="1875" w:hanging="195"/>
        <w:jc w:val="left"/>
        <w:rPr>
          <w:sz w:val="24"/>
          <w:szCs w:val="24"/>
        </w:rPr>
      </w:pPr>
      <w:r w:rsidRPr="00EB6B2C">
        <w:rPr>
          <w:color w:val="171717"/>
          <w:sz w:val="24"/>
          <w:szCs w:val="24"/>
        </w:rPr>
        <w:t>многонациональному</w:t>
      </w:r>
      <w:r w:rsidRPr="00EB6B2C">
        <w:rPr>
          <w:color w:val="171717"/>
          <w:spacing w:val="25"/>
          <w:sz w:val="24"/>
          <w:szCs w:val="24"/>
        </w:rPr>
        <w:t xml:space="preserve"> </w:t>
      </w:r>
      <w:r w:rsidRPr="00EB6B2C">
        <w:rPr>
          <w:color w:val="171717"/>
          <w:sz w:val="24"/>
          <w:szCs w:val="24"/>
        </w:rPr>
        <w:t>Российскому</w:t>
      </w:r>
      <w:r w:rsidRPr="00EB6B2C">
        <w:rPr>
          <w:color w:val="171717"/>
          <w:spacing w:val="25"/>
          <w:sz w:val="24"/>
          <w:szCs w:val="24"/>
        </w:rPr>
        <w:t xml:space="preserve"> </w:t>
      </w:r>
      <w:r w:rsidRPr="00EB6B2C">
        <w:rPr>
          <w:color w:val="171717"/>
          <w:sz w:val="24"/>
          <w:szCs w:val="24"/>
        </w:rPr>
        <w:t>государству,</w:t>
      </w:r>
      <w:r w:rsidRPr="00EB6B2C">
        <w:rPr>
          <w:color w:val="171717"/>
          <w:spacing w:val="28"/>
          <w:sz w:val="24"/>
          <w:szCs w:val="24"/>
        </w:rPr>
        <w:t xml:space="preserve"> </w:t>
      </w:r>
      <w:r w:rsidRPr="00EB6B2C">
        <w:rPr>
          <w:color w:val="171717"/>
          <w:sz w:val="24"/>
          <w:szCs w:val="24"/>
        </w:rPr>
        <w:t>в</w:t>
      </w:r>
      <w:r w:rsidRPr="00EB6B2C">
        <w:rPr>
          <w:color w:val="171717"/>
          <w:spacing w:val="28"/>
          <w:sz w:val="24"/>
          <w:szCs w:val="24"/>
        </w:rPr>
        <w:t xml:space="preserve"> </w:t>
      </w:r>
      <w:r w:rsidRPr="00EB6B2C">
        <w:rPr>
          <w:color w:val="171717"/>
          <w:sz w:val="24"/>
          <w:szCs w:val="24"/>
        </w:rPr>
        <w:t>соответствии</w:t>
      </w:r>
      <w:r w:rsidRPr="00EB6B2C">
        <w:rPr>
          <w:color w:val="171717"/>
          <w:spacing w:val="28"/>
          <w:sz w:val="24"/>
          <w:szCs w:val="24"/>
        </w:rPr>
        <w:t xml:space="preserve"> </w:t>
      </w:r>
      <w:r w:rsidRPr="00EB6B2C">
        <w:rPr>
          <w:color w:val="171717"/>
          <w:sz w:val="24"/>
          <w:szCs w:val="24"/>
        </w:rPr>
        <w:t>с</w:t>
      </w:r>
      <w:r w:rsidRPr="00EB6B2C">
        <w:rPr>
          <w:color w:val="171717"/>
          <w:spacing w:val="27"/>
          <w:sz w:val="24"/>
          <w:szCs w:val="24"/>
        </w:rPr>
        <w:t xml:space="preserve"> </w:t>
      </w:r>
      <w:r w:rsidRPr="00EB6B2C">
        <w:rPr>
          <w:color w:val="171717"/>
          <w:sz w:val="24"/>
          <w:szCs w:val="24"/>
        </w:rPr>
        <w:t>идея-</w:t>
      </w:r>
    </w:p>
    <w:p w:rsidR="00D22719" w:rsidRPr="00EB6B2C" w:rsidRDefault="00891BDD">
      <w:pPr>
        <w:pStyle w:val="a3"/>
        <w:ind w:right="830" w:firstLine="0"/>
        <w:rPr>
          <w:sz w:val="24"/>
          <w:szCs w:val="24"/>
        </w:rPr>
      </w:pPr>
      <w:r w:rsidRPr="00EB6B2C">
        <w:rPr>
          <w:color w:val="171717"/>
          <w:sz w:val="24"/>
          <w:szCs w:val="24"/>
        </w:rPr>
        <w:t>ми взаимопонимания, согласия и мира между людьми и народами, в духе демо- кратических ценностей современного общества;</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развитие способностей учащихся анализировать содержащуюся в раз- личных источниках информацию о событиях и явлениях прошлого и настояще- го, рассматривать события в соответствии с принципом историзма, в их дина- мике, взаимосвязи и</w:t>
      </w:r>
      <w:r w:rsidRPr="00EB6B2C">
        <w:rPr>
          <w:color w:val="171717"/>
          <w:spacing w:val="-7"/>
          <w:sz w:val="24"/>
          <w:szCs w:val="24"/>
        </w:rPr>
        <w:t xml:space="preserve"> </w:t>
      </w:r>
      <w:r w:rsidRPr="00EB6B2C">
        <w:rPr>
          <w:color w:val="171717"/>
          <w:sz w:val="24"/>
          <w:szCs w:val="24"/>
        </w:rPr>
        <w:t>взаимообусловленности;</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 этничном и многоконфессиональном</w:t>
      </w:r>
      <w:r w:rsidRPr="00EB6B2C">
        <w:rPr>
          <w:color w:val="171717"/>
          <w:spacing w:val="-1"/>
          <w:sz w:val="24"/>
          <w:szCs w:val="24"/>
        </w:rPr>
        <w:t xml:space="preserve"> </w:t>
      </w:r>
      <w:r w:rsidRPr="00EB6B2C">
        <w:rPr>
          <w:color w:val="171717"/>
          <w:sz w:val="24"/>
          <w:szCs w:val="24"/>
        </w:rPr>
        <w:t>обществе</w:t>
      </w:r>
      <w:r w:rsidRPr="00EB6B2C">
        <w:rPr>
          <w:color w:val="171717"/>
          <w:sz w:val="24"/>
          <w:szCs w:val="24"/>
          <w:vertAlign w:val="superscript"/>
        </w:rPr>
        <w:t>.</w:t>
      </w:r>
    </w:p>
    <w:p w:rsidR="00D22719" w:rsidRPr="00EB6B2C" w:rsidRDefault="00D22719">
      <w:pPr>
        <w:pStyle w:val="a3"/>
        <w:spacing w:before="8"/>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Место учебного предмета «История» в учебном плане</w:t>
      </w:r>
    </w:p>
    <w:p w:rsidR="00D22719" w:rsidRPr="00EB6B2C" w:rsidRDefault="00891BDD">
      <w:pPr>
        <w:pStyle w:val="a3"/>
        <w:ind w:right="827"/>
        <w:rPr>
          <w:sz w:val="24"/>
          <w:szCs w:val="24"/>
        </w:rPr>
      </w:pPr>
      <w:r w:rsidRPr="00EB6B2C">
        <w:rPr>
          <w:color w:val="171717"/>
          <w:sz w:val="24"/>
          <w:szCs w:val="24"/>
        </w:rPr>
        <w:lastRenderedPageBreak/>
        <w:t>В соответствии с Федеральным государственным образовательным стан- дартом основного общего образования учебный предмет «История» входит в предметную область «Общественно-научные предметы» и является обязатель- ным для изучения.</w:t>
      </w:r>
    </w:p>
    <w:p w:rsidR="00D22719" w:rsidRPr="00EB6B2C" w:rsidRDefault="00891BDD">
      <w:pPr>
        <w:pStyle w:val="a3"/>
        <w:spacing w:line="242" w:lineRule="auto"/>
        <w:ind w:right="831"/>
        <w:rPr>
          <w:sz w:val="24"/>
          <w:szCs w:val="24"/>
        </w:rPr>
      </w:pPr>
      <w:r w:rsidRPr="00EB6B2C">
        <w:rPr>
          <w:sz w:val="24"/>
          <w:szCs w:val="24"/>
        </w:rPr>
        <w:t>Программа составлена с учетом количества часов, отводимого на изуче- ние предмета «История» учебным планом:</w:t>
      </w:r>
    </w:p>
    <w:p w:rsidR="00D22719" w:rsidRPr="00EB6B2C" w:rsidRDefault="00891BDD">
      <w:pPr>
        <w:pStyle w:val="a3"/>
        <w:spacing w:line="317" w:lineRule="exact"/>
        <w:ind w:left="1681" w:firstLine="0"/>
        <w:rPr>
          <w:sz w:val="24"/>
          <w:szCs w:val="24"/>
        </w:rPr>
      </w:pPr>
      <w:r w:rsidRPr="00EB6B2C">
        <w:rPr>
          <w:sz w:val="24"/>
          <w:szCs w:val="24"/>
        </w:rPr>
        <w:t>в 5-9 классах по 2 ч. в неделю при 34 учебных неделях.</w:t>
      </w:r>
    </w:p>
    <w:p w:rsidR="00D22719" w:rsidRPr="00EB6B2C" w:rsidRDefault="00D22719">
      <w:pPr>
        <w:pStyle w:val="a3"/>
        <w:spacing w:before="11"/>
        <w:ind w:left="0" w:firstLine="0"/>
        <w:jc w:val="left"/>
        <w:rPr>
          <w:sz w:val="24"/>
          <w:szCs w:val="24"/>
        </w:rPr>
      </w:pPr>
    </w:p>
    <w:p w:rsidR="00D22719" w:rsidRPr="00EB6B2C" w:rsidRDefault="00891BDD" w:rsidP="003064DD">
      <w:pPr>
        <w:pStyle w:val="1"/>
        <w:numPr>
          <w:ilvl w:val="0"/>
          <w:numId w:val="176"/>
        </w:numPr>
        <w:tabs>
          <w:tab w:val="left" w:pos="1987"/>
        </w:tabs>
        <w:spacing w:line="240" w:lineRule="auto"/>
        <w:ind w:hanging="306"/>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«ИСТОРИЯ»</w:t>
      </w:r>
    </w:p>
    <w:p w:rsidR="00D22719" w:rsidRPr="00EB6B2C" w:rsidRDefault="00D22719">
      <w:pPr>
        <w:pStyle w:val="a3"/>
        <w:spacing w:before="11"/>
        <w:ind w:left="0" w:firstLine="0"/>
        <w:jc w:val="left"/>
        <w:rPr>
          <w:b/>
          <w:sz w:val="24"/>
          <w:szCs w:val="24"/>
        </w:rPr>
      </w:pPr>
    </w:p>
    <w:p w:rsidR="00D22719" w:rsidRPr="00EB6B2C" w:rsidRDefault="00891BDD" w:rsidP="003064DD">
      <w:pPr>
        <w:pStyle w:val="a6"/>
        <w:numPr>
          <w:ilvl w:val="0"/>
          <w:numId w:val="174"/>
        </w:numPr>
        <w:tabs>
          <w:tab w:val="left" w:pos="4973"/>
        </w:tabs>
        <w:spacing w:line="322" w:lineRule="exact"/>
        <w:ind w:hanging="4834"/>
        <w:jc w:val="left"/>
        <w:rPr>
          <w:b/>
          <w:sz w:val="24"/>
          <w:szCs w:val="24"/>
        </w:rPr>
      </w:pPr>
      <w:r w:rsidRPr="00EB6B2C">
        <w:rPr>
          <w:b/>
          <w:color w:val="171717"/>
          <w:sz w:val="24"/>
          <w:szCs w:val="24"/>
        </w:rPr>
        <w:t>КЛАСС (68</w:t>
      </w:r>
      <w:r w:rsidRPr="00EB6B2C">
        <w:rPr>
          <w:b/>
          <w:color w:val="171717"/>
          <w:spacing w:val="-4"/>
          <w:sz w:val="24"/>
          <w:szCs w:val="24"/>
        </w:rPr>
        <w:t xml:space="preserve"> </w:t>
      </w:r>
      <w:r w:rsidRPr="00EB6B2C">
        <w:rPr>
          <w:b/>
          <w:color w:val="171717"/>
          <w:sz w:val="24"/>
          <w:szCs w:val="24"/>
        </w:rPr>
        <w:t>ч.)</w:t>
      </w:r>
    </w:p>
    <w:p w:rsidR="00D22719" w:rsidRPr="00EB6B2C" w:rsidRDefault="00891BDD">
      <w:pPr>
        <w:ind w:left="958" w:right="820"/>
        <w:jc w:val="center"/>
        <w:rPr>
          <w:b/>
          <w:sz w:val="24"/>
          <w:szCs w:val="24"/>
        </w:rPr>
      </w:pPr>
      <w:r w:rsidRPr="00EB6B2C">
        <w:rPr>
          <w:b/>
          <w:color w:val="171717"/>
          <w:sz w:val="24"/>
          <w:szCs w:val="24"/>
        </w:rPr>
        <w:t>ИСТОРИЯ ДРЕВНЕГО МИРА</w:t>
      </w:r>
    </w:p>
    <w:p w:rsidR="00D22719" w:rsidRPr="00EB6B2C" w:rsidRDefault="00D22719">
      <w:pPr>
        <w:pStyle w:val="a3"/>
        <w:spacing w:before="1"/>
        <w:ind w:left="0" w:firstLine="0"/>
        <w:jc w:val="left"/>
        <w:rPr>
          <w:b/>
          <w:sz w:val="24"/>
          <w:szCs w:val="24"/>
        </w:rPr>
      </w:pPr>
    </w:p>
    <w:p w:rsidR="00D22719" w:rsidRPr="00EB6B2C" w:rsidRDefault="00891BDD">
      <w:pPr>
        <w:spacing w:before="1" w:line="319" w:lineRule="exact"/>
        <w:ind w:left="1681"/>
        <w:jc w:val="both"/>
        <w:rPr>
          <w:b/>
          <w:sz w:val="24"/>
          <w:szCs w:val="24"/>
        </w:rPr>
      </w:pPr>
      <w:r w:rsidRPr="00EB6B2C">
        <w:rPr>
          <w:b/>
          <w:color w:val="171717"/>
          <w:sz w:val="24"/>
          <w:szCs w:val="24"/>
        </w:rPr>
        <w:t>ВВЕДЕНИЕ (2 ч.)</w:t>
      </w:r>
    </w:p>
    <w:p w:rsidR="00D22719" w:rsidRPr="00EB6B2C" w:rsidRDefault="00891BDD">
      <w:pPr>
        <w:pStyle w:val="a3"/>
        <w:ind w:right="835"/>
        <w:rPr>
          <w:sz w:val="24"/>
          <w:szCs w:val="24"/>
        </w:rPr>
      </w:pPr>
      <w:r w:rsidRPr="00EB6B2C">
        <w:rPr>
          <w:color w:val="171717"/>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22719" w:rsidRPr="00EB6B2C" w:rsidRDefault="00D22719">
      <w:pPr>
        <w:pStyle w:val="a3"/>
        <w:spacing w:before="2"/>
        <w:ind w:left="0" w:firstLine="0"/>
        <w:jc w:val="left"/>
        <w:rPr>
          <w:sz w:val="24"/>
          <w:szCs w:val="24"/>
        </w:rPr>
      </w:pPr>
    </w:p>
    <w:p w:rsidR="00D22719" w:rsidRPr="00EB6B2C" w:rsidRDefault="00891BDD">
      <w:pPr>
        <w:pStyle w:val="1"/>
        <w:spacing w:before="1" w:line="320" w:lineRule="exact"/>
        <w:rPr>
          <w:sz w:val="24"/>
          <w:szCs w:val="24"/>
        </w:rPr>
      </w:pPr>
      <w:r w:rsidRPr="00EB6B2C">
        <w:rPr>
          <w:color w:val="171717"/>
          <w:sz w:val="24"/>
          <w:szCs w:val="24"/>
        </w:rPr>
        <w:t>ПЕРВОБЫТНОСТЬ (4 ч.)</w:t>
      </w:r>
    </w:p>
    <w:p w:rsidR="00D22719" w:rsidRPr="00EB6B2C" w:rsidRDefault="00891BDD">
      <w:pPr>
        <w:pStyle w:val="a3"/>
        <w:ind w:right="828"/>
        <w:rPr>
          <w:sz w:val="24"/>
          <w:szCs w:val="24"/>
        </w:rPr>
      </w:pPr>
      <w:r w:rsidRPr="00EB6B2C">
        <w:rPr>
          <w:color w:val="171717"/>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22719" w:rsidRPr="00EB6B2C" w:rsidRDefault="00891BDD">
      <w:pPr>
        <w:pStyle w:val="a3"/>
        <w:spacing w:before="65"/>
        <w:ind w:right="828"/>
        <w:rPr>
          <w:sz w:val="24"/>
          <w:szCs w:val="24"/>
        </w:rPr>
      </w:pPr>
      <w:r w:rsidRPr="00EB6B2C">
        <w:rPr>
          <w:color w:val="171717"/>
          <w:sz w:val="24"/>
          <w:szCs w:val="24"/>
        </w:rPr>
        <w:t>Древнейшие земледельцы и скотоводы: трудовая деятельность, изобрете- 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22719" w:rsidRPr="00EB6B2C" w:rsidRDefault="00891BDD">
      <w:pPr>
        <w:pStyle w:val="a3"/>
        <w:spacing w:before="1"/>
        <w:ind w:left="1681" w:firstLine="0"/>
        <w:rPr>
          <w:sz w:val="24"/>
          <w:szCs w:val="24"/>
        </w:rPr>
      </w:pPr>
      <w:r w:rsidRPr="00EB6B2C">
        <w:rPr>
          <w:color w:val="171717"/>
          <w:sz w:val="24"/>
          <w:szCs w:val="24"/>
        </w:rPr>
        <w:t>Разложение первобытнообщинных отношений. На пороге цивилизации.</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ДРЕВНИЙ МИР (62 ч.)</w:t>
      </w:r>
    </w:p>
    <w:p w:rsidR="00D22719" w:rsidRPr="00EB6B2C" w:rsidRDefault="00891BDD">
      <w:pPr>
        <w:pStyle w:val="a3"/>
        <w:ind w:left="1681" w:right="2641" w:firstLine="0"/>
        <w:rPr>
          <w:sz w:val="24"/>
          <w:szCs w:val="24"/>
        </w:rPr>
      </w:pPr>
      <w:r w:rsidRPr="00EB6B2C">
        <w:rPr>
          <w:color w:val="171717"/>
          <w:sz w:val="24"/>
          <w:szCs w:val="24"/>
        </w:rPr>
        <w:t>Понятие и хронологические рамки истории Древнего мира. Карта Древнего мира.</w:t>
      </w:r>
    </w:p>
    <w:p w:rsidR="00D22719" w:rsidRPr="00EB6B2C" w:rsidRDefault="00D22719">
      <w:pPr>
        <w:pStyle w:val="a3"/>
        <w:spacing w:before="2"/>
        <w:ind w:left="0" w:firstLine="0"/>
        <w:jc w:val="left"/>
        <w:rPr>
          <w:sz w:val="24"/>
          <w:szCs w:val="24"/>
        </w:rPr>
      </w:pPr>
    </w:p>
    <w:p w:rsidR="00D22719" w:rsidRPr="00EB6B2C" w:rsidRDefault="00891BDD">
      <w:pPr>
        <w:pStyle w:val="1"/>
        <w:rPr>
          <w:sz w:val="24"/>
          <w:szCs w:val="24"/>
        </w:rPr>
      </w:pPr>
      <w:r w:rsidRPr="00EB6B2C">
        <w:rPr>
          <w:color w:val="171717"/>
          <w:sz w:val="24"/>
          <w:szCs w:val="24"/>
        </w:rPr>
        <w:t>Древний Восток (20 ч.)</w:t>
      </w:r>
    </w:p>
    <w:p w:rsidR="00D22719" w:rsidRPr="00EB6B2C" w:rsidRDefault="00891BDD">
      <w:pPr>
        <w:pStyle w:val="a3"/>
        <w:spacing w:line="319" w:lineRule="exact"/>
        <w:ind w:left="1681" w:firstLine="0"/>
        <w:rPr>
          <w:sz w:val="24"/>
          <w:szCs w:val="24"/>
        </w:rPr>
      </w:pPr>
      <w:r w:rsidRPr="00EB6B2C">
        <w:rPr>
          <w:color w:val="171717"/>
          <w:sz w:val="24"/>
          <w:szCs w:val="24"/>
        </w:rPr>
        <w:t>Понятие «Древний Восток». Карта Древневосточного мира.</w:t>
      </w:r>
    </w:p>
    <w:p w:rsidR="00D22719" w:rsidRPr="00EB6B2C" w:rsidRDefault="00D22719">
      <w:pPr>
        <w:pStyle w:val="a3"/>
        <w:spacing w:before="8"/>
        <w:ind w:left="0" w:firstLine="0"/>
        <w:jc w:val="left"/>
        <w:rPr>
          <w:sz w:val="24"/>
          <w:szCs w:val="24"/>
        </w:rPr>
      </w:pPr>
    </w:p>
    <w:p w:rsidR="00D22719" w:rsidRPr="00EB6B2C" w:rsidRDefault="00891BDD">
      <w:pPr>
        <w:pStyle w:val="2"/>
        <w:spacing w:before="1"/>
        <w:rPr>
          <w:sz w:val="24"/>
          <w:szCs w:val="24"/>
        </w:rPr>
      </w:pPr>
      <w:r w:rsidRPr="00EB6B2C">
        <w:rPr>
          <w:color w:val="171717"/>
          <w:sz w:val="24"/>
          <w:szCs w:val="24"/>
        </w:rPr>
        <w:t>Древний Египет (7 ч.)</w:t>
      </w:r>
    </w:p>
    <w:p w:rsidR="00D22719" w:rsidRPr="00EB6B2C" w:rsidRDefault="00891BDD">
      <w:pPr>
        <w:pStyle w:val="a3"/>
        <w:ind w:right="828"/>
        <w:rPr>
          <w:sz w:val="24"/>
          <w:szCs w:val="24"/>
        </w:rPr>
      </w:pPr>
      <w:r w:rsidRPr="00EB6B2C">
        <w:rPr>
          <w:color w:val="171717"/>
          <w:sz w:val="24"/>
          <w:szCs w:val="24"/>
        </w:rPr>
        <w:t>Природа Египта. Условия жизни и занятия древних египтян. Возникнове- 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22719" w:rsidRPr="00EB6B2C" w:rsidRDefault="00891BDD">
      <w:pPr>
        <w:pStyle w:val="a3"/>
        <w:spacing w:line="242" w:lineRule="auto"/>
        <w:ind w:right="828"/>
        <w:rPr>
          <w:sz w:val="24"/>
          <w:szCs w:val="24"/>
        </w:rPr>
      </w:pPr>
      <w:r w:rsidRPr="00EB6B2C">
        <w:rPr>
          <w:color w:val="171717"/>
          <w:sz w:val="24"/>
          <w:szCs w:val="24"/>
        </w:rPr>
        <w:t>Отношения Египта с соседними народами. Египетское войско. Завоева- тельные походы фараонов; Тутмос III. Могущество Египта при Рамсесе II.</w:t>
      </w:r>
    </w:p>
    <w:p w:rsidR="00D22719" w:rsidRPr="00EB6B2C" w:rsidRDefault="00891BDD">
      <w:pPr>
        <w:pStyle w:val="a3"/>
        <w:ind w:right="828"/>
        <w:rPr>
          <w:sz w:val="24"/>
          <w:szCs w:val="24"/>
        </w:rPr>
      </w:pPr>
      <w:r w:rsidRPr="00EB6B2C">
        <w:rPr>
          <w:color w:val="171717"/>
          <w:sz w:val="24"/>
          <w:szCs w:val="24"/>
        </w:rPr>
        <w:t>Религиозные верования египтян. Боги Древнего Египта. Храмы и жрецы. Пирамиды и гробницы. Фараон-реформатор Эхнатон. Познания древних егип- тян (астрономия, математика, медицина). Письменность (иероглифы, папирус). Открытие Ж.Ф. Шампольона. Искусство Древнего Египта (архитектура, релье- фы, фрески).</w:t>
      </w:r>
    </w:p>
    <w:p w:rsidR="00D22719" w:rsidRPr="00EB6B2C" w:rsidRDefault="00D22719">
      <w:pPr>
        <w:pStyle w:val="a3"/>
        <w:spacing w:before="9"/>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Древние цивилизации Месопотамии (4 ч.)</w:t>
      </w:r>
    </w:p>
    <w:p w:rsidR="00D22719" w:rsidRPr="00EB6B2C" w:rsidRDefault="00891BDD">
      <w:pPr>
        <w:pStyle w:val="a3"/>
        <w:ind w:right="830"/>
        <w:rPr>
          <w:sz w:val="24"/>
          <w:szCs w:val="24"/>
        </w:rPr>
      </w:pPr>
      <w:r w:rsidRPr="00EB6B2C">
        <w:rPr>
          <w:color w:val="171717"/>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22719" w:rsidRPr="00EB6B2C" w:rsidRDefault="00891BDD">
      <w:pPr>
        <w:pStyle w:val="a3"/>
        <w:spacing w:line="321" w:lineRule="exact"/>
        <w:ind w:left="1681" w:firstLine="0"/>
        <w:rPr>
          <w:sz w:val="24"/>
          <w:szCs w:val="24"/>
        </w:rPr>
      </w:pPr>
      <w:r w:rsidRPr="00EB6B2C">
        <w:rPr>
          <w:color w:val="171717"/>
          <w:sz w:val="24"/>
          <w:szCs w:val="24"/>
        </w:rPr>
        <w:t>Древний Вавилон. Царь Хаммурапи и его законы.</w:t>
      </w:r>
    </w:p>
    <w:p w:rsidR="00D22719" w:rsidRPr="00EB6B2C" w:rsidRDefault="00891BDD">
      <w:pPr>
        <w:pStyle w:val="a3"/>
        <w:spacing w:line="242" w:lineRule="auto"/>
        <w:ind w:right="827"/>
        <w:rPr>
          <w:sz w:val="24"/>
          <w:szCs w:val="24"/>
        </w:rPr>
      </w:pPr>
      <w:r w:rsidRPr="00EB6B2C">
        <w:rPr>
          <w:color w:val="171717"/>
          <w:sz w:val="24"/>
          <w:szCs w:val="24"/>
        </w:rPr>
        <w:t>Ассирия. Завоевания ассирийцев. Создание сильной державы. Культур- ные сокровища Ниневии. Гибель империи.</w:t>
      </w:r>
    </w:p>
    <w:p w:rsidR="00D22719" w:rsidRPr="00EB6B2C" w:rsidRDefault="00891BDD">
      <w:pPr>
        <w:pStyle w:val="a3"/>
        <w:ind w:right="828"/>
        <w:rPr>
          <w:sz w:val="24"/>
          <w:szCs w:val="24"/>
        </w:rPr>
      </w:pPr>
      <w:r w:rsidRPr="00EB6B2C">
        <w:rPr>
          <w:color w:val="171717"/>
          <w:sz w:val="24"/>
          <w:szCs w:val="24"/>
        </w:rPr>
        <w:t>Усиление Нововавилонского царства. Легендарные памятники города Ва- вилона.</w:t>
      </w:r>
    </w:p>
    <w:p w:rsidR="00D22719" w:rsidRPr="00EB6B2C" w:rsidRDefault="00D22719">
      <w:pPr>
        <w:pStyle w:val="a3"/>
        <w:spacing w:before="8"/>
        <w:ind w:left="0" w:firstLine="0"/>
        <w:jc w:val="left"/>
        <w:rPr>
          <w:sz w:val="24"/>
          <w:szCs w:val="24"/>
        </w:rPr>
      </w:pPr>
    </w:p>
    <w:p w:rsidR="00D22719" w:rsidRPr="00EB6B2C" w:rsidRDefault="00891BDD">
      <w:pPr>
        <w:pStyle w:val="2"/>
        <w:spacing w:before="1"/>
        <w:rPr>
          <w:sz w:val="24"/>
          <w:szCs w:val="24"/>
        </w:rPr>
      </w:pPr>
      <w:r w:rsidRPr="00EB6B2C">
        <w:rPr>
          <w:color w:val="171717"/>
          <w:sz w:val="24"/>
          <w:szCs w:val="24"/>
        </w:rPr>
        <w:t>Восточное Средиземноморье в древности (2 ч.)</w:t>
      </w:r>
    </w:p>
    <w:p w:rsidR="00D22719" w:rsidRPr="00EB6B2C" w:rsidRDefault="00891BDD">
      <w:pPr>
        <w:pStyle w:val="a3"/>
        <w:ind w:right="831"/>
        <w:rPr>
          <w:sz w:val="24"/>
          <w:szCs w:val="24"/>
        </w:rPr>
      </w:pPr>
      <w:r w:rsidRPr="00EB6B2C">
        <w:rPr>
          <w:color w:val="171717"/>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 ные предания.</w:t>
      </w:r>
    </w:p>
    <w:p w:rsidR="00D22719" w:rsidRPr="00EB6B2C" w:rsidRDefault="00891BDD">
      <w:pPr>
        <w:pStyle w:val="2"/>
        <w:spacing w:before="72" w:line="320" w:lineRule="exact"/>
        <w:rPr>
          <w:sz w:val="24"/>
          <w:szCs w:val="24"/>
        </w:rPr>
      </w:pPr>
      <w:r w:rsidRPr="00EB6B2C">
        <w:rPr>
          <w:color w:val="171717"/>
          <w:sz w:val="24"/>
          <w:szCs w:val="24"/>
        </w:rPr>
        <w:t>Персидская держава (2 ч.)</w:t>
      </w:r>
    </w:p>
    <w:p w:rsidR="00D22719" w:rsidRPr="00EB6B2C" w:rsidRDefault="00891BDD">
      <w:pPr>
        <w:pStyle w:val="a3"/>
        <w:ind w:right="827"/>
        <w:rPr>
          <w:sz w:val="24"/>
          <w:szCs w:val="24"/>
        </w:rPr>
      </w:pPr>
      <w:r w:rsidRPr="00EB6B2C">
        <w:rPr>
          <w:color w:val="171717"/>
          <w:sz w:val="24"/>
          <w:szCs w:val="24"/>
        </w:rPr>
        <w:t>Завоевания персов. Государство Ахеменидов. Великие цари: Кир II Вели- кий, Дарий I. Расширение территории державы. Государственное устройство. Центр и сатрапии, управление империей. Религия персов.</w:t>
      </w:r>
    </w:p>
    <w:p w:rsidR="00D22719" w:rsidRPr="00EB6B2C" w:rsidRDefault="00D22719">
      <w:pPr>
        <w:pStyle w:val="a3"/>
        <w:spacing w:before="3"/>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Древняя Индия (2 ч.)</w:t>
      </w:r>
    </w:p>
    <w:p w:rsidR="00D22719" w:rsidRPr="00EB6B2C" w:rsidRDefault="00891BDD">
      <w:pPr>
        <w:pStyle w:val="a3"/>
        <w:ind w:right="826"/>
        <w:rPr>
          <w:sz w:val="24"/>
          <w:szCs w:val="24"/>
        </w:rPr>
      </w:pPr>
      <w:r w:rsidRPr="00EB6B2C">
        <w:rPr>
          <w:color w:val="171717"/>
          <w:sz w:val="24"/>
          <w:szCs w:val="24"/>
        </w:rPr>
        <w:t>Природные условия Древней Индии. Занятия населения. Древнейшие го- рода-государства. Приход ариев в Северную Индию. Держава Маурьев. Госу- 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 венная культура, научное познание).</w:t>
      </w:r>
    </w:p>
    <w:p w:rsidR="00D22719" w:rsidRPr="00EB6B2C" w:rsidRDefault="00D22719">
      <w:pPr>
        <w:pStyle w:val="a3"/>
        <w:spacing w:before="6"/>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Древний Китай (3 ч.)</w:t>
      </w:r>
    </w:p>
    <w:p w:rsidR="00D22719" w:rsidRPr="00EB6B2C" w:rsidRDefault="00891BDD">
      <w:pPr>
        <w:pStyle w:val="a3"/>
        <w:ind w:right="828"/>
        <w:rPr>
          <w:sz w:val="24"/>
          <w:szCs w:val="24"/>
        </w:rPr>
      </w:pPr>
      <w:r w:rsidRPr="00EB6B2C">
        <w:rPr>
          <w:color w:val="171717"/>
          <w:sz w:val="24"/>
          <w:szCs w:val="24"/>
        </w:rPr>
        <w:t>Природные условия Древнего Китая. Хозяйственная деятельность и усло- 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 тайцев. Храмы.</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Древняя Греция. Эллинизм (20 ч.)</w:t>
      </w:r>
    </w:p>
    <w:p w:rsidR="00D22719" w:rsidRPr="00EB6B2C" w:rsidRDefault="00891BDD">
      <w:pPr>
        <w:pStyle w:val="2"/>
        <w:rPr>
          <w:sz w:val="24"/>
          <w:szCs w:val="24"/>
        </w:rPr>
      </w:pPr>
      <w:r w:rsidRPr="00EB6B2C">
        <w:rPr>
          <w:color w:val="171717"/>
          <w:sz w:val="24"/>
          <w:szCs w:val="24"/>
        </w:rPr>
        <w:t>Древнейшая Греция (4 ч.)</w:t>
      </w:r>
    </w:p>
    <w:p w:rsidR="00D22719" w:rsidRPr="00EB6B2C" w:rsidRDefault="00891BDD">
      <w:pPr>
        <w:pStyle w:val="a3"/>
        <w:ind w:right="832"/>
        <w:rPr>
          <w:sz w:val="24"/>
          <w:szCs w:val="24"/>
        </w:rPr>
      </w:pPr>
      <w:r w:rsidRPr="00EB6B2C">
        <w:rPr>
          <w:color w:val="171717"/>
          <w:sz w:val="24"/>
          <w:szCs w:val="24"/>
        </w:rPr>
        <w:t>Природные условия Древней Греции. Занятия населения. Древнейшие го- 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22719" w:rsidRPr="00EB6B2C" w:rsidRDefault="00D22719">
      <w:pPr>
        <w:pStyle w:val="a3"/>
        <w:spacing w:before="4"/>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Греческие полисы (10 ч.)</w:t>
      </w:r>
    </w:p>
    <w:p w:rsidR="00D22719" w:rsidRPr="00EB6B2C" w:rsidRDefault="00891BDD">
      <w:pPr>
        <w:pStyle w:val="a3"/>
        <w:ind w:right="828"/>
        <w:rPr>
          <w:sz w:val="24"/>
          <w:szCs w:val="24"/>
        </w:rPr>
      </w:pPr>
      <w:r w:rsidRPr="00EB6B2C">
        <w:rPr>
          <w:color w:val="171717"/>
          <w:sz w:val="24"/>
          <w:szCs w:val="24"/>
        </w:rPr>
        <w:t>Подъем хозяйственной жизни после «темных веков». Развитие земледе- лия и ремесла. Становление полисов, их политиче ское устройство. Аристокра- тия и демос. Великая греческая колонизация. Метрополии и колонии.</w:t>
      </w:r>
    </w:p>
    <w:p w:rsidR="00D22719" w:rsidRPr="00EB6B2C" w:rsidRDefault="00891BDD">
      <w:pPr>
        <w:pStyle w:val="a3"/>
        <w:ind w:right="835"/>
        <w:rPr>
          <w:sz w:val="24"/>
          <w:szCs w:val="24"/>
        </w:rPr>
      </w:pPr>
      <w:r w:rsidRPr="00EB6B2C">
        <w:rPr>
          <w:color w:val="171717"/>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EB6B2C">
        <w:rPr>
          <w:color w:val="171717"/>
          <w:spacing w:val="-3"/>
          <w:sz w:val="24"/>
          <w:szCs w:val="24"/>
        </w:rPr>
        <w:t xml:space="preserve"> </w:t>
      </w:r>
      <w:r w:rsidRPr="00EB6B2C">
        <w:rPr>
          <w:color w:val="171717"/>
          <w:sz w:val="24"/>
          <w:szCs w:val="24"/>
        </w:rPr>
        <w:t>воспитание.</w:t>
      </w:r>
    </w:p>
    <w:p w:rsidR="00D22719" w:rsidRPr="00EB6B2C" w:rsidRDefault="00891BDD">
      <w:pPr>
        <w:pStyle w:val="a3"/>
        <w:ind w:right="829"/>
        <w:rPr>
          <w:sz w:val="24"/>
          <w:szCs w:val="24"/>
        </w:rPr>
      </w:pPr>
      <w:r w:rsidRPr="00EB6B2C">
        <w:rPr>
          <w:color w:val="171717"/>
          <w:sz w:val="24"/>
          <w:szCs w:val="24"/>
        </w:rPr>
        <w:t>Греко-персидские войны. Причины войн. Походы персов на Грецию. Бит- 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22719" w:rsidRPr="00EB6B2C" w:rsidRDefault="00891BDD">
      <w:pPr>
        <w:pStyle w:val="a3"/>
        <w:ind w:right="827"/>
        <w:rPr>
          <w:sz w:val="24"/>
          <w:szCs w:val="24"/>
        </w:rPr>
      </w:pPr>
      <w:r w:rsidRPr="00EB6B2C">
        <w:rPr>
          <w:color w:val="171717"/>
          <w:sz w:val="24"/>
          <w:szCs w:val="24"/>
        </w:rPr>
        <w:t>Возвышение Афинского государства. Афины при Перикле. Хозяйствен- ная жизнь. Развитие рабовладения. Пелопоннесская война: причины, участни- ки, итоги. Упадок Эллады.</w:t>
      </w:r>
    </w:p>
    <w:p w:rsidR="00D22719" w:rsidRPr="00EB6B2C" w:rsidRDefault="00891BDD">
      <w:pPr>
        <w:pStyle w:val="2"/>
        <w:spacing w:before="72" w:line="320" w:lineRule="exact"/>
        <w:rPr>
          <w:sz w:val="24"/>
          <w:szCs w:val="24"/>
        </w:rPr>
      </w:pPr>
      <w:r w:rsidRPr="00EB6B2C">
        <w:rPr>
          <w:color w:val="171717"/>
          <w:sz w:val="24"/>
          <w:szCs w:val="24"/>
        </w:rPr>
        <w:t>Культура Древней Греции (3 ч.)</w:t>
      </w:r>
    </w:p>
    <w:p w:rsidR="00D22719" w:rsidRPr="00EB6B2C" w:rsidRDefault="00891BDD">
      <w:pPr>
        <w:pStyle w:val="a3"/>
        <w:ind w:right="828"/>
        <w:rPr>
          <w:sz w:val="24"/>
          <w:szCs w:val="24"/>
        </w:rPr>
      </w:pPr>
      <w:r w:rsidRPr="00EB6B2C">
        <w:rPr>
          <w:color w:val="171717"/>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 атр, спортивные состязания). Общегреческие игры в Олимпии.</w:t>
      </w:r>
    </w:p>
    <w:p w:rsidR="00D22719" w:rsidRPr="00EB6B2C" w:rsidRDefault="00D22719">
      <w:pPr>
        <w:pStyle w:val="a3"/>
        <w:spacing w:before="3"/>
        <w:ind w:left="0" w:firstLine="0"/>
        <w:jc w:val="left"/>
        <w:rPr>
          <w:sz w:val="24"/>
          <w:szCs w:val="24"/>
        </w:rPr>
      </w:pPr>
    </w:p>
    <w:p w:rsidR="00D22719" w:rsidRPr="00EB6B2C" w:rsidRDefault="00891BDD">
      <w:pPr>
        <w:pStyle w:val="2"/>
        <w:spacing w:before="0" w:line="319" w:lineRule="exact"/>
        <w:rPr>
          <w:sz w:val="24"/>
          <w:szCs w:val="24"/>
        </w:rPr>
      </w:pPr>
      <w:r w:rsidRPr="00EB6B2C">
        <w:rPr>
          <w:color w:val="171717"/>
          <w:sz w:val="24"/>
          <w:szCs w:val="24"/>
        </w:rPr>
        <w:lastRenderedPageBreak/>
        <w:t>Македонские завоевания. Эллинизм (3 ч.)</w:t>
      </w:r>
    </w:p>
    <w:p w:rsidR="00D22719" w:rsidRPr="00EB6B2C" w:rsidRDefault="00891BDD">
      <w:pPr>
        <w:pStyle w:val="a3"/>
        <w:ind w:right="830"/>
        <w:rPr>
          <w:sz w:val="24"/>
          <w:szCs w:val="24"/>
        </w:rPr>
      </w:pPr>
      <w:r w:rsidRPr="00EB6B2C">
        <w:rPr>
          <w:color w:val="171717"/>
          <w:sz w:val="24"/>
          <w:szCs w:val="24"/>
        </w:rPr>
        <w:t>Возвышение Македонии. Политика Филиппа II. Главенство Македонии над греческими полисами. Коринфский союз. Александр Македонский и его за- воевания на Востоке. Распад державы Александра Македонского. Эллинисти- ческие государства Востока. Культура эллинистического мира. Александрия Египетская.</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ДРЕВНИЙ РИМ (20 ч.)</w:t>
      </w:r>
    </w:p>
    <w:p w:rsidR="00D22719" w:rsidRPr="00EB6B2C" w:rsidRDefault="00891BDD">
      <w:pPr>
        <w:pStyle w:val="2"/>
        <w:rPr>
          <w:sz w:val="24"/>
          <w:szCs w:val="24"/>
        </w:rPr>
      </w:pPr>
      <w:r w:rsidRPr="00EB6B2C">
        <w:rPr>
          <w:color w:val="171717"/>
          <w:sz w:val="24"/>
          <w:szCs w:val="24"/>
        </w:rPr>
        <w:t>Возникновение Римского государства (3 ч.)</w:t>
      </w:r>
    </w:p>
    <w:p w:rsidR="00D22719" w:rsidRPr="00EB6B2C" w:rsidRDefault="00891BDD">
      <w:pPr>
        <w:pStyle w:val="a3"/>
        <w:ind w:right="830"/>
        <w:rPr>
          <w:sz w:val="24"/>
          <w:szCs w:val="24"/>
        </w:rPr>
      </w:pPr>
      <w:r w:rsidRPr="00EB6B2C">
        <w:rPr>
          <w:color w:val="171717"/>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 хи царей. Республика римских граждан. Патриции и плебеи. Управление и за- коны. Римское войско. Верования древних римлян. Боги. Жрецы. Завоевание Римом Италии.</w:t>
      </w:r>
    </w:p>
    <w:p w:rsidR="00D22719" w:rsidRPr="00EB6B2C" w:rsidRDefault="00D22719">
      <w:pPr>
        <w:pStyle w:val="a3"/>
        <w:spacing w:before="4"/>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Римские завоевания в Средиземноморье (3 ч.)</w:t>
      </w:r>
    </w:p>
    <w:p w:rsidR="00D22719" w:rsidRPr="00EB6B2C" w:rsidRDefault="00891BDD">
      <w:pPr>
        <w:pStyle w:val="a3"/>
        <w:ind w:right="825"/>
        <w:rPr>
          <w:i/>
          <w:sz w:val="24"/>
          <w:szCs w:val="24"/>
        </w:rPr>
      </w:pPr>
      <w:r w:rsidRPr="00EB6B2C">
        <w:rPr>
          <w:color w:val="171717"/>
          <w:sz w:val="24"/>
          <w:szCs w:val="24"/>
        </w:rPr>
        <w:t xml:space="preserve">Войны Рима с Карфагеном. Ганнибал; битва при Каннах. По ражение Карфагена. Установление господства Рима в Средиземноморье. Римские </w:t>
      </w:r>
      <w:r w:rsidRPr="00EB6B2C">
        <w:rPr>
          <w:i/>
          <w:color w:val="171717"/>
          <w:sz w:val="24"/>
          <w:szCs w:val="24"/>
        </w:rPr>
        <w:t>про- винции.</w:t>
      </w:r>
    </w:p>
    <w:p w:rsidR="00D22719" w:rsidRPr="00EB6B2C" w:rsidRDefault="00D22719">
      <w:pPr>
        <w:pStyle w:val="a3"/>
        <w:spacing w:before="4"/>
        <w:ind w:left="0" w:firstLine="0"/>
        <w:jc w:val="left"/>
        <w:rPr>
          <w:i/>
          <w:sz w:val="24"/>
          <w:szCs w:val="24"/>
        </w:rPr>
      </w:pPr>
    </w:p>
    <w:p w:rsidR="00D22719" w:rsidRPr="00EB6B2C" w:rsidRDefault="00891BDD">
      <w:pPr>
        <w:pStyle w:val="2"/>
        <w:spacing w:before="0"/>
        <w:rPr>
          <w:sz w:val="24"/>
          <w:szCs w:val="24"/>
        </w:rPr>
      </w:pPr>
      <w:r w:rsidRPr="00EB6B2C">
        <w:rPr>
          <w:color w:val="171717"/>
          <w:sz w:val="24"/>
          <w:szCs w:val="24"/>
        </w:rPr>
        <w:t>Поздняя Римская республика. Гражданские войны (5 ч.)</w:t>
      </w:r>
    </w:p>
    <w:p w:rsidR="00D22719" w:rsidRPr="00EB6B2C" w:rsidRDefault="00891BDD">
      <w:pPr>
        <w:pStyle w:val="a3"/>
        <w:ind w:right="826"/>
        <w:rPr>
          <w:sz w:val="24"/>
          <w:szCs w:val="24"/>
        </w:rPr>
      </w:pPr>
      <w:r w:rsidRPr="00EB6B2C">
        <w:rPr>
          <w:color w:val="171717"/>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 виана.</w:t>
      </w:r>
    </w:p>
    <w:p w:rsidR="00D22719" w:rsidRPr="00EB6B2C" w:rsidRDefault="00D22719">
      <w:pPr>
        <w:pStyle w:val="a3"/>
        <w:spacing w:before="4"/>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Расцвет и падение Римской империи (6 ч.)</w:t>
      </w:r>
    </w:p>
    <w:p w:rsidR="00D22719" w:rsidRPr="00EB6B2C" w:rsidRDefault="00891BDD">
      <w:pPr>
        <w:pStyle w:val="a3"/>
        <w:ind w:right="827"/>
        <w:rPr>
          <w:sz w:val="24"/>
          <w:szCs w:val="24"/>
        </w:rPr>
      </w:pPr>
      <w:r w:rsidRPr="00EB6B2C">
        <w:rPr>
          <w:color w:val="171717"/>
          <w:sz w:val="24"/>
          <w:szCs w:val="24"/>
        </w:rPr>
        <w:t>Установление императорской власти. Октавиан Август. Императоры Ри- ма: завоеватели и правители. Римская империя: территория, управление. Рим- ское гражданство. Повседневная жизнь в столице и провинциях. Возникнове- ние и распространение христианства. Император Константин I, перенос столи- цы в Константинополь. Разделение Римской империи на Западную и Восточ- ную части.</w:t>
      </w:r>
    </w:p>
    <w:p w:rsidR="00D22719" w:rsidRPr="00EB6B2C" w:rsidRDefault="00891BDD">
      <w:pPr>
        <w:pStyle w:val="a3"/>
        <w:ind w:right="830"/>
        <w:rPr>
          <w:sz w:val="24"/>
          <w:szCs w:val="24"/>
        </w:rPr>
      </w:pPr>
      <w:r w:rsidRPr="00EB6B2C">
        <w:rPr>
          <w:color w:val="171717"/>
          <w:sz w:val="24"/>
          <w:szCs w:val="24"/>
        </w:rPr>
        <w:t>Начало Великого переселения народов. Рим и варвары. Падение Западной Римской империи.</w:t>
      </w:r>
    </w:p>
    <w:p w:rsidR="00D22719" w:rsidRPr="00EB6B2C" w:rsidRDefault="00891BDD">
      <w:pPr>
        <w:pStyle w:val="2"/>
        <w:spacing w:before="72" w:line="320" w:lineRule="exact"/>
        <w:rPr>
          <w:sz w:val="24"/>
          <w:szCs w:val="24"/>
        </w:rPr>
      </w:pPr>
      <w:r w:rsidRPr="00EB6B2C">
        <w:rPr>
          <w:color w:val="171717"/>
          <w:sz w:val="24"/>
          <w:szCs w:val="24"/>
        </w:rPr>
        <w:t>Культура Древнего Рима (3 ч.)</w:t>
      </w:r>
    </w:p>
    <w:p w:rsidR="00D22719" w:rsidRPr="00EB6B2C" w:rsidRDefault="00891BDD">
      <w:pPr>
        <w:pStyle w:val="a3"/>
        <w:ind w:right="829"/>
        <w:rPr>
          <w:sz w:val="24"/>
          <w:szCs w:val="24"/>
        </w:rPr>
      </w:pPr>
      <w:r w:rsidRPr="00EB6B2C">
        <w:rPr>
          <w:color w:val="171717"/>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22719" w:rsidRPr="00EB6B2C" w:rsidRDefault="00D22719">
      <w:pPr>
        <w:pStyle w:val="a3"/>
        <w:spacing w:before="1"/>
        <w:ind w:left="0" w:firstLine="0"/>
        <w:jc w:val="left"/>
        <w:rPr>
          <w:sz w:val="24"/>
          <w:szCs w:val="24"/>
        </w:rPr>
      </w:pPr>
    </w:p>
    <w:p w:rsidR="00D22719" w:rsidRPr="00EB6B2C" w:rsidRDefault="00891BDD">
      <w:pPr>
        <w:pStyle w:val="1"/>
        <w:rPr>
          <w:sz w:val="24"/>
          <w:szCs w:val="24"/>
        </w:rPr>
      </w:pPr>
      <w:r w:rsidRPr="00EB6B2C">
        <w:rPr>
          <w:color w:val="171717"/>
          <w:sz w:val="24"/>
          <w:szCs w:val="24"/>
        </w:rPr>
        <w:t>ОБОБЩЕНИЕ (2 ч.)</w:t>
      </w:r>
    </w:p>
    <w:p w:rsidR="00D22719" w:rsidRPr="00EB6B2C" w:rsidRDefault="00891BDD">
      <w:pPr>
        <w:pStyle w:val="a3"/>
        <w:spacing w:line="319" w:lineRule="exact"/>
        <w:ind w:left="1681" w:firstLine="0"/>
        <w:rPr>
          <w:sz w:val="24"/>
          <w:szCs w:val="24"/>
        </w:rPr>
      </w:pPr>
      <w:r w:rsidRPr="00EB6B2C">
        <w:rPr>
          <w:color w:val="171717"/>
          <w:sz w:val="24"/>
          <w:szCs w:val="24"/>
        </w:rPr>
        <w:t>Историческое и культурное наследие цивилизаций Древнего мира.</w:t>
      </w:r>
    </w:p>
    <w:p w:rsidR="00D22719" w:rsidRPr="00EB6B2C" w:rsidRDefault="00D22719">
      <w:pPr>
        <w:pStyle w:val="a3"/>
        <w:spacing w:before="6"/>
        <w:ind w:left="0" w:firstLine="0"/>
        <w:jc w:val="left"/>
        <w:rPr>
          <w:sz w:val="24"/>
          <w:szCs w:val="24"/>
        </w:rPr>
      </w:pPr>
    </w:p>
    <w:p w:rsidR="003C0A4F" w:rsidRPr="00EB6B2C" w:rsidRDefault="003C0A4F" w:rsidP="003C0A4F">
      <w:pPr>
        <w:pStyle w:val="1"/>
        <w:tabs>
          <w:tab w:val="left" w:pos="4973"/>
        </w:tabs>
        <w:spacing w:line="240" w:lineRule="auto"/>
        <w:rPr>
          <w:color w:val="171717"/>
          <w:sz w:val="24"/>
          <w:szCs w:val="24"/>
        </w:rPr>
      </w:pPr>
      <w:r w:rsidRPr="00EB6B2C">
        <w:rPr>
          <w:color w:val="171717"/>
          <w:sz w:val="24"/>
          <w:szCs w:val="24"/>
        </w:rPr>
        <w:t xml:space="preserve">                                      </w:t>
      </w:r>
    </w:p>
    <w:p w:rsidR="003C0A4F" w:rsidRPr="00EB6B2C" w:rsidRDefault="003C0A4F" w:rsidP="003C0A4F">
      <w:pPr>
        <w:pStyle w:val="1"/>
        <w:tabs>
          <w:tab w:val="left" w:pos="4973"/>
        </w:tabs>
        <w:spacing w:line="240" w:lineRule="auto"/>
        <w:rPr>
          <w:color w:val="171717"/>
          <w:sz w:val="24"/>
          <w:szCs w:val="24"/>
        </w:rPr>
      </w:pPr>
    </w:p>
    <w:p w:rsidR="00D22719" w:rsidRPr="00EB6B2C" w:rsidRDefault="003C0A4F" w:rsidP="003C0A4F">
      <w:pPr>
        <w:pStyle w:val="1"/>
        <w:tabs>
          <w:tab w:val="left" w:pos="4973"/>
        </w:tabs>
        <w:spacing w:line="240" w:lineRule="auto"/>
        <w:rPr>
          <w:sz w:val="24"/>
          <w:szCs w:val="24"/>
        </w:rPr>
      </w:pPr>
      <w:r w:rsidRPr="00EB6B2C">
        <w:rPr>
          <w:color w:val="171717"/>
          <w:sz w:val="24"/>
          <w:szCs w:val="24"/>
        </w:rPr>
        <w:t xml:space="preserve">6 </w:t>
      </w:r>
      <w:r w:rsidR="00891BDD" w:rsidRPr="00EB6B2C">
        <w:rPr>
          <w:color w:val="171717"/>
          <w:sz w:val="24"/>
          <w:szCs w:val="24"/>
        </w:rPr>
        <w:t>КЛАСС (68</w:t>
      </w:r>
      <w:r w:rsidR="00891BDD" w:rsidRPr="00EB6B2C">
        <w:rPr>
          <w:color w:val="171717"/>
          <w:spacing w:val="-4"/>
          <w:sz w:val="24"/>
          <w:szCs w:val="24"/>
        </w:rPr>
        <w:t xml:space="preserve"> </w:t>
      </w:r>
      <w:r w:rsidR="00891BDD" w:rsidRPr="00EB6B2C">
        <w:rPr>
          <w:color w:val="171717"/>
          <w:sz w:val="24"/>
          <w:szCs w:val="24"/>
        </w:rPr>
        <w:t>ч.)</w:t>
      </w:r>
    </w:p>
    <w:p w:rsidR="00D22719" w:rsidRPr="00EB6B2C" w:rsidRDefault="00D22719">
      <w:pPr>
        <w:pStyle w:val="a3"/>
        <w:spacing w:before="11"/>
        <w:ind w:left="0" w:firstLine="0"/>
        <w:jc w:val="left"/>
        <w:rPr>
          <w:b/>
          <w:sz w:val="24"/>
          <w:szCs w:val="24"/>
        </w:rPr>
      </w:pPr>
    </w:p>
    <w:p w:rsidR="00D22719" w:rsidRPr="00EB6B2C" w:rsidRDefault="00891BDD">
      <w:pPr>
        <w:ind w:left="1681"/>
        <w:jc w:val="both"/>
        <w:rPr>
          <w:b/>
          <w:sz w:val="24"/>
          <w:szCs w:val="24"/>
        </w:rPr>
      </w:pPr>
      <w:r w:rsidRPr="00EB6B2C">
        <w:rPr>
          <w:b/>
          <w:color w:val="171717"/>
          <w:sz w:val="24"/>
          <w:szCs w:val="24"/>
        </w:rPr>
        <w:t>ВСЕОБЩАЯ ИСТОРИЯ. ИСТОРИЯ СРЕДНИХ ВЕКОВ (23 ч.)</w:t>
      </w:r>
    </w:p>
    <w:p w:rsidR="00D22719" w:rsidRPr="00EB6B2C" w:rsidRDefault="00D22719">
      <w:pPr>
        <w:pStyle w:val="a3"/>
        <w:ind w:left="0" w:firstLine="0"/>
        <w:jc w:val="left"/>
        <w:rPr>
          <w:b/>
          <w:sz w:val="24"/>
          <w:szCs w:val="24"/>
        </w:rPr>
      </w:pPr>
    </w:p>
    <w:p w:rsidR="00D22719" w:rsidRPr="00EB6B2C" w:rsidRDefault="00891BDD">
      <w:pPr>
        <w:spacing w:line="321" w:lineRule="exact"/>
        <w:ind w:left="1681"/>
        <w:jc w:val="both"/>
        <w:rPr>
          <w:b/>
          <w:sz w:val="24"/>
          <w:szCs w:val="24"/>
        </w:rPr>
      </w:pPr>
      <w:r w:rsidRPr="00EB6B2C">
        <w:rPr>
          <w:b/>
          <w:color w:val="171717"/>
          <w:sz w:val="24"/>
          <w:szCs w:val="24"/>
        </w:rPr>
        <w:t xml:space="preserve">Введение </w:t>
      </w:r>
      <w:r w:rsidRPr="00EB6B2C">
        <w:rPr>
          <w:b/>
          <w:sz w:val="24"/>
          <w:szCs w:val="24"/>
        </w:rPr>
        <w:t>(1 ч.)</w:t>
      </w:r>
    </w:p>
    <w:p w:rsidR="00D22719" w:rsidRPr="00EB6B2C" w:rsidRDefault="00891BDD">
      <w:pPr>
        <w:pStyle w:val="a3"/>
        <w:ind w:right="826"/>
        <w:rPr>
          <w:sz w:val="24"/>
          <w:szCs w:val="24"/>
        </w:rPr>
      </w:pPr>
      <w:r w:rsidRPr="00EB6B2C">
        <w:rPr>
          <w:color w:val="171717"/>
          <w:sz w:val="24"/>
          <w:szCs w:val="24"/>
        </w:rPr>
        <w:t>Средние века: понятие, хронологические рамки и периодизация Средне- вековья.</w:t>
      </w:r>
    </w:p>
    <w:p w:rsidR="00D22719" w:rsidRPr="00EB6B2C" w:rsidRDefault="00D22719">
      <w:pPr>
        <w:pStyle w:val="a3"/>
        <w:spacing w:before="2"/>
        <w:ind w:left="0" w:firstLine="0"/>
        <w:jc w:val="left"/>
        <w:rPr>
          <w:sz w:val="24"/>
          <w:szCs w:val="24"/>
        </w:rPr>
      </w:pPr>
    </w:p>
    <w:p w:rsidR="00D22719" w:rsidRPr="00EB6B2C" w:rsidRDefault="00891BDD">
      <w:pPr>
        <w:pStyle w:val="1"/>
        <w:rPr>
          <w:sz w:val="24"/>
          <w:szCs w:val="24"/>
        </w:rPr>
      </w:pPr>
      <w:r w:rsidRPr="00EB6B2C">
        <w:rPr>
          <w:color w:val="171717"/>
          <w:sz w:val="24"/>
          <w:szCs w:val="24"/>
        </w:rPr>
        <w:t>Народы Европы в раннее Средневековье (4 ч.)</w:t>
      </w:r>
    </w:p>
    <w:p w:rsidR="00D22719" w:rsidRPr="00EB6B2C" w:rsidRDefault="00891BDD">
      <w:pPr>
        <w:pStyle w:val="a3"/>
        <w:ind w:right="828"/>
        <w:rPr>
          <w:sz w:val="24"/>
          <w:szCs w:val="24"/>
        </w:rPr>
      </w:pPr>
      <w:r w:rsidRPr="00EB6B2C">
        <w:rPr>
          <w:color w:val="171717"/>
          <w:sz w:val="24"/>
          <w:szCs w:val="24"/>
        </w:rPr>
        <w:t>Падение Западной Римской империи и образование варварских коро- левств. Завоевание франками Галлии. Хлодвиг. Усиление королевской власти. Салическая правда. Принятие франками христианства.</w:t>
      </w:r>
    </w:p>
    <w:p w:rsidR="00D22719" w:rsidRPr="00EB6B2C" w:rsidRDefault="00891BDD">
      <w:pPr>
        <w:pStyle w:val="a3"/>
        <w:ind w:right="831"/>
        <w:rPr>
          <w:sz w:val="24"/>
          <w:szCs w:val="24"/>
        </w:rPr>
      </w:pPr>
      <w:r w:rsidRPr="00EB6B2C">
        <w:rPr>
          <w:color w:val="171717"/>
          <w:sz w:val="24"/>
          <w:szCs w:val="24"/>
        </w:rPr>
        <w:t xml:space="preserve">Франкское государство в VIII-IX вв. Усиление власти май ордомов. Карл Мартелл и </w:t>
      </w:r>
      <w:r w:rsidRPr="00EB6B2C">
        <w:rPr>
          <w:color w:val="171717"/>
          <w:sz w:val="24"/>
          <w:szCs w:val="24"/>
        </w:rPr>
        <w:lastRenderedPageBreak/>
        <w:t>его военная реформа. Завоевания Карла Великого. Управление им- перией. «Каролингское возрождение». Верденский раздел, его причины и зна- чение.</w:t>
      </w:r>
    </w:p>
    <w:p w:rsidR="00D22719" w:rsidRPr="00EB6B2C" w:rsidRDefault="00891BDD">
      <w:pPr>
        <w:pStyle w:val="a3"/>
        <w:ind w:right="828"/>
        <w:rPr>
          <w:sz w:val="24"/>
          <w:szCs w:val="24"/>
        </w:rPr>
      </w:pPr>
      <w:r w:rsidRPr="00EB6B2C">
        <w:rPr>
          <w:color w:val="171717"/>
          <w:sz w:val="24"/>
          <w:szCs w:val="24"/>
        </w:rPr>
        <w:t>Образование государств во Франции, Германии, Италии. Священная Рим- ская империя. Британия и Ирландия в раннее Средневековье. Норманны: обще- ственный строй, завоевания. Ранние славянские государства. Возникновение Венгерского королевства. Христианизация Европы. Светские правители и па- пы.</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Византийская империя в VI-ХI вв. (2 ч.)</w:t>
      </w:r>
    </w:p>
    <w:p w:rsidR="00D22719" w:rsidRPr="00EB6B2C" w:rsidRDefault="00891BDD">
      <w:pPr>
        <w:pStyle w:val="a3"/>
        <w:ind w:right="825"/>
        <w:rPr>
          <w:sz w:val="24"/>
          <w:szCs w:val="24"/>
        </w:rPr>
      </w:pPr>
      <w:r w:rsidRPr="00EB6B2C">
        <w:rPr>
          <w:color w:val="171717"/>
          <w:sz w:val="24"/>
          <w:szCs w:val="24"/>
        </w:rPr>
        <w:t>Территория, население империи ромеев. Византийские императоры; Юс- тиниан. Кодификация законов. Внешняя политика Византии. Византия и славя- не. Власть императора и церковь. Церковные соборы. Культура Византии. Об- разование и книжное дело. Художественная культура (архитектура, мозаика, фреска, иконопись).</w:t>
      </w:r>
    </w:p>
    <w:p w:rsidR="00D22719" w:rsidRPr="00EB6B2C" w:rsidRDefault="00D22719">
      <w:pPr>
        <w:pStyle w:val="a3"/>
        <w:spacing w:before="9"/>
        <w:ind w:left="0" w:firstLine="0"/>
        <w:jc w:val="left"/>
        <w:rPr>
          <w:sz w:val="24"/>
          <w:szCs w:val="24"/>
        </w:rPr>
      </w:pPr>
    </w:p>
    <w:p w:rsidR="00D22719" w:rsidRPr="00EB6B2C" w:rsidRDefault="00891BDD">
      <w:pPr>
        <w:pStyle w:val="1"/>
        <w:spacing w:line="322" w:lineRule="exact"/>
        <w:rPr>
          <w:sz w:val="24"/>
          <w:szCs w:val="24"/>
        </w:rPr>
      </w:pPr>
      <w:r w:rsidRPr="00EB6B2C">
        <w:rPr>
          <w:color w:val="171717"/>
          <w:sz w:val="24"/>
          <w:szCs w:val="24"/>
        </w:rPr>
        <w:t>Арабы в VI</w:t>
      </w:r>
      <w:r w:rsidRPr="00EB6B2C">
        <w:rPr>
          <w:b w:val="0"/>
          <w:color w:val="171717"/>
          <w:sz w:val="24"/>
          <w:szCs w:val="24"/>
        </w:rPr>
        <w:t>-</w:t>
      </w:r>
      <w:r w:rsidRPr="00EB6B2C">
        <w:rPr>
          <w:color w:val="171717"/>
          <w:sz w:val="24"/>
          <w:szCs w:val="24"/>
        </w:rPr>
        <w:t>ХI вв. (2 ч.)</w:t>
      </w:r>
    </w:p>
    <w:p w:rsidR="00D22719" w:rsidRPr="00EB6B2C" w:rsidRDefault="00891BDD">
      <w:pPr>
        <w:pStyle w:val="a3"/>
        <w:ind w:right="830"/>
        <w:rPr>
          <w:sz w:val="24"/>
          <w:szCs w:val="24"/>
        </w:rPr>
      </w:pPr>
      <w:r w:rsidRPr="00EB6B2C">
        <w:rPr>
          <w:color w:val="171717"/>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 ка. Расцвет литературы и искусства.</w:t>
      </w:r>
      <w:r w:rsidRPr="00EB6B2C">
        <w:rPr>
          <w:color w:val="171717"/>
          <w:spacing w:val="-5"/>
          <w:sz w:val="24"/>
          <w:szCs w:val="24"/>
        </w:rPr>
        <w:t xml:space="preserve"> </w:t>
      </w:r>
      <w:r w:rsidRPr="00EB6B2C">
        <w:rPr>
          <w:color w:val="171717"/>
          <w:sz w:val="24"/>
          <w:szCs w:val="24"/>
        </w:rPr>
        <w:t>Архитектура.</w:t>
      </w:r>
    </w:p>
    <w:p w:rsidR="00D22719" w:rsidRPr="00EB6B2C" w:rsidRDefault="00891BDD">
      <w:pPr>
        <w:pStyle w:val="1"/>
        <w:spacing w:before="69" w:line="321" w:lineRule="exact"/>
        <w:rPr>
          <w:sz w:val="24"/>
          <w:szCs w:val="24"/>
        </w:rPr>
      </w:pPr>
      <w:r w:rsidRPr="00EB6B2C">
        <w:rPr>
          <w:color w:val="171717"/>
          <w:sz w:val="24"/>
          <w:szCs w:val="24"/>
        </w:rPr>
        <w:t>Средневековое европейское общество (3 ч.)</w:t>
      </w:r>
    </w:p>
    <w:p w:rsidR="00D22719" w:rsidRPr="00EB6B2C" w:rsidRDefault="00891BDD">
      <w:pPr>
        <w:pStyle w:val="a3"/>
        <w:ind w:right="827"/>
        <w:rPr>
          <w:sz w:val="24"/>
          <w:szCs w:val="24"/>
        </w:rPr>
      </w:pPr>
      <w:r w:rsidRPr="00EB6B2C">
        <w:rPr>
          <w:color w:val="171717"/>
          <w:sz w:val="24"/>
          <w:szCs w:val="24"/>
        </w:rPr>
        <w:t>Аграрное производство. Натуральное хозяйство. Феодальное землевладе- ние. Знать и рыцарство: социальный статус, образ жизни. Замок сеньора. Кур- туазная культура. Крестьянство: зависимость от сеньора, повинности, условия жизни. Крестьянская община.</w:t>
      </w:r>
    </w:p>
    <w:p w:rsidR="00D22719" w:rsidRPr="00EB6B2C" w:rsidRDefault="00891BDD">
      <w:pPr>
        <w:pStyle w:val="a3"/>
        <w:ind w:right="831"/>
        <w:rPr>
          <w:sz w:val="24"/>
          <w:szCs w:val="24"/>
        </w:rPr>
      </w:pPr>
      <w:r w:rsidRPr="00EB6B2C">
        <w:rPr>
          <w:color w:val="171717"/>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 ковые города-республики. Развитие торговли. Ярмарки. Торговые пути в Сре- диземноморье и на Балтике. Ганза. Облик средневековых городов. Образ жизни и быт горожан.</w:t>
      </w:r>
    </w:p>
    <w:p w:rsidR="00D22719" w:rsidRPr="00EB6B2C" w:rsidRDefault="00891BDD">
      <w:pPr>
        <w:pStyle w:val="a3"/>
        <w:ind w:right="825"/>
        <w:rPr>
          <w:sz w:val="24"/>
          <w:szCs w:val="24"/>
        </w:rPr>
      </w:pPr>
      <w:r w:rsidRPr="00EB6B2C">
        <w:rPr>
          <w:color w:val="171717"/>
          <w:sz w:val="24"/>
          <w:szCs w:val="24"/>
        </w:rPr>
        <w:t>Церковь и духовенство. Разделение христианства на католи цизм и право- славие. Борьба пап за независимость церкви от светской власти. Крестовые по- ходы: цели, участники, итоги. Духовно-рыцарские ордены. Ереси: причины возникновения и распространения. Преследование еретиков.</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Государства Европы в ХII-ХV вв. (4 ч.)</w:t>
      </w:r>
    </w:p>
    <w:p w:rsidR="00D22719" w:rsidRPr="00EB6B2C" w:rsidRDefault="00891BDD">
      <w:pPr>
        <w:pStyle w:val="a3"/>
        <w:ind w:right="825"/>
        <w:rPr>
          <w:sz w:val="24"/>
          <w:szCs w:val="24"/>
        </w:rPr>
      </w:pPr>
      <w:r w:rsidRPr="00EB6B2C">
        <w:rPr>
          <w:color w:val="171717"/>
          <w:sz w:val="24"/>
          <w:szCs w:val="24"/>
        </w:rPr>
        <w:t>Усиление королевской власти в странах Западной Европы. Сословно- представительная монархия. Образование централизованных государств в Анг- лии, Франции. Столетняя война; Ж. Д’Арк. Священная Римская империя в ХII- ХV вв. Польско-литовское государство в XIV-XV вв. Реконкиста и образование централизованных государств на Пиренейском полу- острове. Итальянские го- сударства в XII-XV вв. Развитие экономики в европейских странах в период зрелого Средневековья. Обострение социальных противоречий в ХIV в. (Жаке- рия, восстание Уота Тайлера). Гуситское движение в Чехии.</w:t>
      </w:r>
    </w:p>
    <w:p w:rsidR="00D22719" w:rsidRPr="00EB6B2C" w:rsidRDefault="00891BDD">
      <w:pPr>
        <w:pStyle w:val="a3"/>
        <w:ind w:right="829"/>
        <w:rPr>
          <w:sz w:val="24"/>
          <w:szCs w:val="24"/>
        </w:rPr>
      </w:pPr>
      <w:r w:rsidRPr="00EB6B2C">
        <w:rPr>
          <w:color w:val="171717"/>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Культура средневековой Европы (2 ч.)</w:t>
      </w:r>
    </w:p>
    <w:p w:rsidR="00D22719" w:rsidRPr="00EB6B2C" w:rsidRDefault="00891BDD">
      <w:pPr>
        <w:pStyle w:val="a3"/>
        <w:ind w:right="826"/>
        <w:rPr>
          <w:sz w:val="24"/>
          <w:szCs w:val="24"/>
        </w:rPr>
      </w:pPr>
      <w:r w:rsidRPr="00EB6B2C">
        <w:rPr>
          <w:color w:val="171717"/>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 тер культуры. Средневековый эпос. Рыцарская литература. Городской и кресть- янский фольклор. Романский и готический стили в художественной культуре. Развитие знаний о природе и человеке. Гуманизм. Раннее Возрождение: худож- ники и их творения. Изобретение европейского книгопечатания; И. Гутенберг.</w:t>
      </w:r>
    </w:p>
    <w:p w:rsidR="00D22719" w:rsidRPr="00EB6B2C" w:rsidRDefault="00891BDD">
      <w:pPr>
        <w:pStyle w:val="1"/>
        <w:spacing w:before="3"/>
        <w:rPr>
          <w:sz w:val="24"/>
          <w:szCs w:val="24"/>
        </w:rPr>
      </w:pPr>
      <w:r w:rsidRPr="00EB6B2C">
        <w:rPr>
          <w:color w:val="171717"/>
          <w:sz w:val="24"/>
          <w:szCs w:val="24"/>
        </w:rPr>
        <w:t>Страны Востока в Средние века (3 ч.)</w:t>
      </w:r>
    </w:p>
    <w:p w:rsidR="00D22719" w:rsidRPr="00EB6B2C" w:rsidRDefault="00891BDD">
      <w:pPr>
        <w:pStyle w:val="a3"/>
        <w:ind w:right="827"/>
        <w:jc w:val="right"/>
        <w:rPr>
          <w:sz w:val="24"/>
          <w:szCs w:val="24"/>
        </w:rPr>
      </w:pPr>
      <w:r w:rsidRPr="00EB6B2C">
        <w:rPr>
          <w:b/>
          <w:i/>
          <w:color w:val="171717"/>
          <w:sz w:val="24"/>
          <w:szCs w:val="24"/>
        </w:rPr>
        <w:t>Османская империя</w:t>
      </w:r>
      <w:r w:rsidRPr="00EB6B2C">
        <w:rPr>
          <w:color w:val="171717"/>
          <w:sz w:val="24"/>
          <w:szCs w:val="24"/>
        </w:rPr>
        <w:t>: завоевания турок-османов (Балканы, падение</w:t>
      </w:r>
      <w:r w:rsidRPr="00EB6B2C">
        <w:rPr>
          <w:color w:val="171717"/>
          <w:spacing w:val="54"/>
          <w:sz w:val="24"/>
          <w:szCs w:val="24"/>
        </w:rPr>
        <w:t xml:space="preserve"> </w:t>
      </w:r>
      <w:r w:rsidRPr="00EB6B2C">
        <w:rPr>
          <w:color w:val="171717"/>
          <w:sz w:val="24"/>
          <w:szCs w:val="24"/>
        </w:rPr>
        <w:t xml:space="preserve">Ви- зантии), управление империей, положение покоренных народов. </w:t>
      </w:r>
      <w:r w:rsidRPr="00EB6B2C">
        <w:rPr>
          <w:b/>
          <w:i/>
          <w:color w:val="171717"/>
          <w:sz w:val="24"/>
          <w:szCs w:val="24"/>
        </w:rPr>
        <w:t>Монгольская держава</w:t>
      </w:r>
      <w:r w:rsidRPr="00EB6B2C">
        <w:rPr>
          <w:color w:val="171717"/>
          <w:sz w:val="24"/>
          <w:szCs w:val="24"/>
        </w:rPr>
        <w:t xml:space="preserve">: общественный строй монгольских племен, завоевания Чингисхана и его потомков, </w:t>
      </w:r>
      <w:r w:rsidRPr="00EB6B2C">
        <w:rPr>
          <w:color w:val="171717"/>
          <w:sz w:val="24"/>
          <w:szCs w:val="24"/>
        </w:rPr>
        <w:lastRenderedPageBreak/>
        <w:t xml:space="preserve">управление подчиненными территориями. </w:t>
      </w:r>
      <w:r w:rsidRPr="00EB6B2C">
        <w:rPr>
          <w:b/>
          <w:i/>
          <w:color w:val="171717"/>
          <w:sz w:val="24"/>
          <w:szCs w:val="24"/>
        </w:rPr>
        <w:t>Китай</w:t>
      </w:r>
      <w:r w:rsidRPr="00EB6B2C">
        <w:rPr>
          <w:color w:val="171717"/>
          <w:sz w:val="24"/>
          <w:szCs w:val="24"/>
        </w:rPr>
        <w:t xml:space="preserve">: империи, пра- вители и подданные, борьба против завоевателей. </w:t>
      </w:r>
      <w:r w:rsidRPr="00EB6B2C">
        <w:rPr>
          <w:b/>
          <w:i/>
          <w:color w:val="171717"/>
          <w:sz w:val="24"/>
          <w:szCs w:val="24"/>
        </w:rPr>
        <w:t xml:space="preserve">Япония </w:t>
      </w:r>
      <w:r w:rsidRPr="00EB6B2C">
        <w:rPr>
          <w:color w:val="171717"/>
          <w:sz w:val="24"/>
          <w:szCs w:val="24"/>
        </w:rPr>
        <w:t>в Средние века: об-</w:t>
      </w:r>
      <w:r w:rsidRPr="00EB6B2C">
        <w:rPr>
          <w:color w:val="171717"/>
          <w:spacing w:val="-2"/>
          <w:sz w:val="24"/>
          <w:szCs w:val="24"/>
        </w:rPr>
        <w:t xml:space="preserve"> </w:t>
      </w:r>
      <w:r w:rsidRPr="00EB6B2C">
        <w:rPr>
          <w:color w:val="171717"/>
          <w:sz w:val="24"/>
          <w:szCs w:val="24"/>
        </w:rPr>
        <w:t xml:space="preserve">разование государства, власть императоров и управление сегунов. </w:t>
      </w:r>
      <w:r w:rsidRPr="00EB6B2C">
        <w:rPr>
          <w:b/>
          <w:i/>
          <w:color w:val="171717"/>
          <w:sz w:val="24"/>
          <w:szCs w:val="24"/>
        </w:rPr>
        <w:t>Индия</w:t>
      </w:r>
      <w:r w:rsidRPr="00EB6B2C">
        <w:rPr>
          <w:color w:val="171717"/>
          <w:sz w:val="24"/>
          <w:szCs w:val="24"/>
        </w:rPr>
        <w:t>: раз-</w:t>
      </w:r>
      <w:r w:rsidRPr="00EB6B2C">
        <w:rPr>
          <w:color w:val="171717"/>
          <w:spacing w:val="-3"/>
          <w:sz w:val="24"/>
          <w:szCs w:val="24"/>
        </w:rPr>
        <w:t xml:space="preserve"> </w:t>
      </w:r>
      <w:r w:rsidRPr="00EB6B2C">
        <w:rPr>
          <w:color w:val="171717"/>
          <w:sz w:val="24"/>
          <w:szCs w:val="24"/>
        </w:rPr>
        <w:t>дробленность индийских княжеств, вторжение мусульман, Делийский султанат. Культура народов Востока. Литература. Архитектура. Тра диционные</w:t>
      </w:r>
      <w:r w:rsidRPr="00EB6B2C">
        <w:rPr>
          <w:color w:val="171717"/>
          <w:spacing w:val="66"/>
          <w:sz w:val="24"/>
          <w:szCs w:val="24"/>
        </w:rPr>
        <w:t xml:space="preserve"> </w:t>
      </w:r>
      <w:r w:rsidRPr="00EB6B2C">
        <w:rPr>
          <w:color w:val="171717"/>
          <w:spacing w:val="3"/>
          <w:sz w:val="24"/>
          <w:szCs w:val="24"/>
        </w:rPr>
        <w:t>ис-</w:t>
      </w:r>
    </w:p>
    <w:p w:rsidR="00D22719" w:rsidRPr="00EB6B2C" w:rsidRDefault="00891BDD">
      <w:pPr>
        <w:pStyle w:val="a3"/>
        <w:ind w:firstLine="0"/>
        <w:jc w:val="left"/>
        <w:rPr>
          <w:sz w:val="24"/>
          <w:szCs w:val="24"/>
        </w:rPr>
      </w:pPr>
      <w:r w:rsidRPr="00EB6B2C">
        <w:rPr>
          <w:color w:val="171717"/>
          <w:sz w:val="24"/>
          <w:szCs w:val="24"/>
        </w:rPr>
        <w:t>кусства и ремесла.</w:t>
      </w:r>
    </w:p>
    <w:p w:rsidR="00D22719" w:rsidRPr="00EB6B2C" w:rsidRDefault="00891BDD">
      <w:pPr>
        <w:pStyle w:val="1"/>
        <w:spacing w:before="1" w:line="240" w:lineRule="auto"/>
        <w:jc w:val="left"/>
        <w:rPr>
          <w:sz w:val="24"/>
          <w:szCs w:val="24"/>
        </w:rPr>
      </w:pPr>
      <w:r w:rsidRPr="00EB6B2C">
        <w:rPr>
          <w:color w:val="171717"/>
          <w:sz w:val="24"/>
          <w:szCs w:val="24"/>
        </w:rPr>
        <w:t>Государства доколумбовой Америки в Средние века (1 ч.)</w:t>
      </w:r>
    </w:p>
    <w:p w:rsidR="00D22719" w:rsidRPr="00EB6B2C" w:rsidRDefault="00891BDD">
      <w:pPr>
        <w:pStyle w:val="a3"/>
        <w:spacing w:before="65" w:line="242" w:lineRule="auto"/>
        <w:ind w:right="828"/>
        <w:rPr>
          <w:sz w:val="24"/>
          <w:szCs w:val="24"/>
        </w:rPr>
      </w:pPr>
      <w:r w:rsidRPr="00EB6B2C">
        <w:rPr>
          <w:color w:val="171717"/>
          <w:sz w:val="24"/>
          <w:szCs w:val="24"/>
        </w:rPr>
        <w:t>Цивилизации майя, ацтеков и инков: общественный строй, религиозные верования, культура. Появление европейских завоевателей.</w:t>
      </w:r>
    </w:p>
    <w:p w:rsidR="00D22719" w:rsidRPr="00EB6B2C" w:rsidRDefault="00D22719">
      <w:pPr>
        <w:pStyle w:val="a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Обобщение (1 ч.).</w:t>
      </w:r>
    </w:p>
    <w:p w:rsidR="00D22719" w:rsidRPr="00EB6B2C" w:rsidRDefault="00891BDD">
      <w:pPr>
        <w:pStyle w:val="a3"/>
        <w:spacing w:line="319" w:lineRule="exact"/>
        <w:ind w:left="1681" w:firstLine="0"/>
        <w:jc w:val="left"/>
        <w:rPr>
          <w:sz w:val="24"/>
          <w:szCs w:val="24"/>
        </w:rPr>
      </w:pPr>
      <w:r w:rsidRPr="00EB6B2C">
        <w:rPr>
          <w:color w:val="171717"/>
          <w:sz w:val="24"/>
          <w:szCs w:val="24"/>
        </w:rPr>
        <w:t>Историческое и культурное наследие Средних веков.</w:t>
      </w:r>
    </w:p>
    <w:p w:rsidR="00D22719" w:rsidRPr="00EB6B2C" w:rsidRDefault="00D22719">
      <w:pPr>
        <w:pStyle w:val="a3"/>
        <w:spacing w:before="4"/>
        <w:ind w:left="0" w:firstLine="0"/>
        <w:jc w:val="left"/>
        <w:rPr>
          <w:sz w:val="24"/>
          <w:szCs w:val="24"/>
        </w:rPr>
      </w:pPr>
    </w:p>
    <w:p w:rsidR="00D22719" w:rsidRPr="00EB6B2C" w:rsidRDefault="00891BDD">
      <w:pPr>
        <w:pStyle w:val="1"/>
        <w:spacing w:line="242" w:lineRule="auto"/>
        <w:ind w:left="972" w:right="891" w:firstLine="708"/>
        <w:jc w:val="left"/>
        <w:rPr>
          <w:sz w:val="24"/>
          <w:szCs w:val="24"/>
        </w:rPr>
      </w:pPr>
      <w:r w:rsidRPr="00EB6B2C">
        <w:rPr>
          <w:color w:val="171717"/>
          <w:sz w:val="24"/>
          <w:szCs w:val="24"/>
        </w:rPr>
        <w:t>ИСТОРИЯ РОССИИ. ОТ РУСИ К РОССИЙСКОМУ ГОСУДАРСТ- ВУ (45 ч.)</w:t>
      </w:r>
    </w:p>
    <w:p w:rsidR="00D22719" w:rsidRPr="00EB6B2C" w:rsidRDefault="00891BDD">
      <w:pPr>
        <w:spacing w:line="315" w:lineRule="exact"/>
        <w:ind w:left="1681"/>
        <w:rPr>
          <w:b/>
          <w:sz w:val="24"/>
          <w:szCs w:val="24"/>
        </w:rPr>
      </w:pPr>
      <w:r w:rsidRPr="00EB6B2C">
        <w:rPr>
          <w:b/>
          <w:color w:val="171717"/>
          <w:sz w:val="24"/>
          <w:szCs w:val="24"/>
        </w:rPr>
        <w:t>Введение (1 ч.)</w:t>
      </w:r>
    </w:p>
    <w:p w:rsidR="00D22719" w:rsidRPr="00EB6B2C" w:rsidRDefault="00891BDD">
      <w:pPr>
        <w:pStyle w:val="a3"/>
        <w:ind w:right="1037"/>
        <w:jc w:val="left"/>
        <w:rPr>
          <w:sz w:val="24"/>
          <w:szCs w:val="24"/>
        </w:rPr>
      </w:pPr>
      <w:r w:rsidRPr="00EB6B2C">
        <w:rPr>
          <w:color w:val="171717"/>
          <w:sz w:val="24"/>
          <w:szCs w:val="24"/>
        </w:rPr>
        <w:t>Роль и место России в мировой истории. Проблемы периодизации рос- сийской истории. Источники по истории России.</w:t>
      </w:r>
    </w:p>
    <w:p w:rsidR="00D22719" w:rsidRPr="00EB6B2C" w:rsidRDefault="00D22719">
      <w:pPr>
        <w:pStyle w:val="a3"/>
        <w:spacing w:before="1"/>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Народы и государства на территории нашей страны в древности.</w:t>
      </w:r>
    </w:p>
    <w:p w:rsidR="00D22719" w:rsidRPr="00EB6B2C" w:rsidRDefault="00891BDD">
      <w:pPr>
        <w:spacing w:line="320" w:lineRule="exact"/>
        <w:ind w:left="972"/>
        <w:jc w:val="both"/>
        <w:rPr>
          <w:sz w:val="24"/>
          <w:szCs w:val="24"/>
        </w:rPr>
      </w:pPr>
      <w:r w:rsidRPr="00EB6B2C">
        <w:rPr>
          <w:b/>
          <w:color w:val="171717"/>
          <w:sz w:val="24"/>
          <w:szCs w:val="24"/>
        </w:rPr>
        <w:t xml:space="preserve">Восточная Европа в середине I тыс. н. э. </w:t>
      </w:r>
      <w:r w:rsidRPr="00EB6B2C">
        <w:rPr>
          <w:color w:val="171717"/>
          <w:sz w:val="24"/>
          <w:szCs w:val="24"/>
        </w:rPr>
        <w:t>(5 ч.)</w:t>
      </w:r>
    </w:p>
    <w:p w:rsidR="00D22719" w:rsidRPr="00EB6B2C" w:rsidRDefault="00891BDD">
      <w:pPr>
        <w:pStyle w:val="a3"/>
        <w:ind w:right="829"/>
        <w:rPr>
          <w:sz w:val="24"/>
          <w:szCs w:val="24"/>
        </w:rPr>
      </w:pPr>
      <w:r w:rsidRPr="00EB6B2C">
        <w:rPr>
          <w:color w:val="171717"/>
          <w:sz w:val="24"/>
          <w:szCs w:val="24"/>
        </w:rPr>
        <w:t>Заселение территории нашей страны человеком. Палеолитическое искус- 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 нении культурных взаимовлияний. Появление первого в мире колесного транс- порта.</w:t>
      </w:r>
    </w:p>
    <w:p w:rsidR="00D22719" w:rsidRPr="00EB6B2C" w:rsidRDefault="00891BDD">
      <w:pPr>
        <w:pStyle w:val="a3"/>
        <w:ind w:right="825"/>
        <w:rPr>
          <w:sz w:val="24"/>
          <w:szCs w:val="24"/>
        </w:rPr>
      </w:pPr>
      <w:r w:rsidRPr="00EB6B2C">
        <w:rPr>
          <w:color w:val="171717"/>
          <w:sz w:val="24"/>
          <w:szCs w:val="24"/>
        </w:rPr>
        <w:t>Народы, проживавшие на этой территории до середины I тыс. до н.э. Скифы и скифская культура. Античные города-государства Северного Причер- номорья. Боспорское царство. Пантикапей. Античный Херсонес. Скифское цар- ство в Крыму. Дербент.</w:t>
      </w:r>
    </w:p>
    <w:p w:rsidR="00D22719" w:rsidRPr="00EB6B2C" w:rsidRDefault="00891BDD">
      <w:pPr>
        <w:pStyle w:val="a3"/>
        <w:spacing w:before="1"/>
        <w:ind w:right="827"/>
        <w:rPr>
          <w:sz w:val="24"/>
          <w:szCs w:val="24"/>
        </w:rPr>
      </w:pPr>
      <w:r w:rsidRPr="00EB6B2C">
        <w:rPr>
          <w:color w:val="171717"/>
          <w:sz w:val="24"/>
          <w:szCs w:val="24"/>
        </w:rPr>
        <w:t>Великое переселение народов. Миграция готов. Нашествие гуннов. Во- 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22719" w:rsidRPr="00EB6B2C" w:rsidRDefault="00891BDD">
      <w:pPr>
        <w:pStyle w:val="a3"/>
        <w:spacing w:line="242" w:lineRule="auto"/>
        <w:ind w:right="830"/>
        <w:rPr>
          <w:sz w:val="24"/>
          <w:szCs w:val="24"/>
        </w:rPr>
      </w:pPr>
      <w:r w:rsidRPr="00EB6B2C">
        <w:rPr>
          <w:color w:val="171717"/>
          <w:sz w:val="24"/>
          <w:szCs w:val="24"/>
        </w:rPr>
        <w:t>Страны и народы Восточной Европы, Сибири и Дальнего Востока</w:t>
      </w:r>
      <w:r w:rsidRPr="00EB6B2C">
        <w:rPr>
          <w:i/>
          <w:color w:val="171717"/>
          <w:sz w:val="24"/>
          <w:szCs w:val="24"/>
        </w:rPr>
        <w:t xml:space="preserve">. </w:t>
      </w:r>
      <w:r w:rsidRPr="00EB6B2C">
        <w:rPr>
          <w:color w:val="171717"/>
          <w:sz w:val="24"/>
          <w:szCs w:val="24"/>
        </w:rPr>
        <w:t>Тюрк- ский каганат. Хазарский каганат. Волжская Булгария.</w:t>
      </w:r>
    </w:p>
    <w:p w:rsidR="00D22719" w:rsidRPr="00EB6B2C" w:rsidRDefault="00D22719">
      <w:pPr>
        <w:pStyle w:val="a3"/>
        <w:spacing w:before="9"/>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Русь в IX-начале XII в. (13 ч.)</w:t>
      </w:r>
    </w:p>
    <w:p w:rsidR="00D22719" w:rsidRPr="00EB6B2C" w:rsidRDefault="00891BDD">
      <w:pPr>
        <w:pStyle w:val="a3"/>
        <w:ind w:right="827"/>
        <w:rPr>
          <w:sz w:val="24"/>
          <w:szCs w:val="24"/>
        </w:rPr>
      </w:pPr>
      <w:r w:rsidRPr="00EB6B2C">
        <w:rPr>
          <w:b/>
          <w:i/>
          <w:color w:val="171717"/>
          <w:sz w:val="24"/>
          <w:szCs w:val="24"/>
        </w:rPr>
        <w:t xml:space="preserve">Образование государства Русь. </w:t>
      </w:r>
      <w:r w:rsidRPr="00EB6B2C">
        <w:rPr>
          <w:color w:val="171717"/>
          <w:sz w:val="24"/>
          <w:szCs w:val="24"/>
        </w:rPr>
        <w:t>Исторические условия складывания рус- ской государственности: природно-климатический фактор и политические про- цессы в Европе в конце I тыс. н. э. Формирование новой политической и этни- ческой карты континента.</w:t>
      </w:r>
    </w:p>
    <w:p w:rsidR="00D22719" w:rsidRPr="00EB6B2C" w:rsidRDefault="00891BDD">
      <w:pPr>
        <w:pStyle w:val="a3"/>
        <w:ind w:right="830"/>
        <w:rPr>
          <w:sz w:val="24"/>
          <w:szCs w:val="24"/>
        </w:rPr>
      </w:pPr>
      <w:r w:rsidRPr="00EB6B2C">
        <w:rPr>
          <w:color w:val="171717"/>
          <w:sz w:val="24"/>
          <w:szCs w:val="24"/>
        </w:rPr>
        <w:t>Первые известия о Руси</w:t>
      </w:r>
      <w:r w:rsidRPr="00EB6B2C">
        <w:rPr>
          <w:i/>
          <w:color w:val="171717"/>
          <w:sz w:val="24"/>
          <w:szCs w:val="24"/>
        </w:rPr>
        <w:t xml:space="preserve">. </w:t>
      </w:r>
      <w:r w:rsidRPr="00EB6B2C">
        <w:rPr>
          <w:color w:val="171717"/>
          <w:sz w:val="24"/>
          <w:szCs w:val="24"/>
        </w:rPr>
        <w:t>Проблема образования государства Русь. Скан- динавы на Руси. Начало династии Рюриковичей.</w:t>
      </w:r>
    </w:p>
    <w:p w:rsidR="00D22719" w:rsidRPr="00EB6B2C" w:rsidRDefault="00891BDD">
      <w:pPr>
        <w:pStyle w:val="a3"/>
        <w:ind w:right="837"/>
        <w:rPr>
          <w:sz w:val="24"/>
          <w:szCs w:val="24"/>
        </w:rPr>
      </w:pPr>
      <w:r w:rsidRPr="00EB6B2C">
        <w:rPr>
          <w:color w:val="171717"/>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w:t>
      </w:r>
    </w:p>
    <w:p w:rsidR="00D22719" w:rsidRPr="00EB6B2C" w:rsidRDefault="00891BDD">
      <w:pPr>
        <w:pStyle w:val="a3"/>
        <w:spacing w:before="65" w:line="242" w:lineRule="auto"/>
        <w:ind w:right="826" w:firstLine="0"/>
        <w:rPr>
          <w:sz w:val="24"/>
          <w:szCs w:val="24"/>
        </w:rPr>
      </w:pPr>
      <w:r w:rsidRPr="00EB6B2C">
        <w:rPr>
          <w:color w:val="171717"/>
          <w:sz w:val="24"/>
          <w:szCs w:val="24"/>
        </w:rPr>
        <w:t>народной торговле. Путь «из варяг в греки». Волжский торговый путь. Языче- ский пантеон.</w:t>
      </w:r>
    </w:p>
    <w:p w:rsidR="00D22719" w:rsidRPr="00EB6B2C" w:rsidRDefault="00891BDD">
      <w:pPr>
        <w:pStyle w:val="a3"/>
        <w:spacing w:line="317" w:lineRule="exact"/>
        <w:ind w:left="1681" w:firstLine="0"/>
        <w:rPr>
          <w:sz w:val="24"/>
          <w:szCs w:val="24"/>
        </w:rPr>
      </w:pPr>
      <w:r w:rsidRPr="00EB6B2C">
        <w:rPr>
          <w:color w:val="171717"/>
          <w:sz w:val="24"/>
          <w:szCs w:val="24"/>
        </w:rPr>
        <w:t>Принятие христианства и его значение. Византийское наследие на Руси.</w:t>
      </w:r>
    </w:p>
    <w:p w:rsidR="00D22719" w:rsidRPr="00EB6B2C" w:rsidRDefault="00891BDD">
      <w:pPr>
        <w:pStyle w:val="a3"/>
        <w:ind w:right="828"/>
        <w:rPr>
          <w:sz w:val="24"/>
          <w:szCs w:val="24"/>
        </w:rPr>
      </w:pPr>
      <w:r w:rsidRPr="00EB6B2C">
        <w:rPr>
          <w:b/>
          <w:i/>
          <w:color w:val="171717"/>
          <w:sz w:val="24"/>
          <w:szCs w:val="24"/>
        </w:rPr>
        <w:t xml:space="preserve">Русь в конце X-начале XII в. </w:t>
      </w:r>
      <w:r w:rsidRPr="00EB6B2C">
        <w:rPr>
          <w:color w:val="171717"/>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 кий, вече. Внутриполитическое развитие. Борьба за </w:t>
      </w:r>
      <w:r w:rsidRPr="00EB6B2C">
        <w:rPr>
          <w:color w:val="171717"/>
          <w:sz w:val="24"/>
          <w:szCs w:val="24"/>
        </w:rPr>
        <w:lastRenderedPageBreak/>
        <w:t>власть между сыновьями Владимира Святого. Ярослав Мудрый. Русь при Ярославичах. Владимир Мо- номах. Русская церковь.</w:t>
      </w:r>
    </w:p>
    <w:p w:rsidR="00D22719" w:rsidRPr="00EB6B2C" w:rsidRDefault="00891BDD">
      <w:pPr>
        <w:pStyle w:val="a3"/>
        <w:ind w:right="831"/>
        <w:rPr>
          <w:sz w:val="24"/>
          <w:szCs w:val="24"/>
        </w:rPr>
      </w:pPr>
      <w:r w:rsidRPr="00EB6B2C">
        <w:rPr>
          <w:color w:val="171717"/>
          <w:sz w:val="24"/>
          <w:szCs w:val="24"/>
        </w:rPr>
        <w:t>Общественный строй Руси: дискуссии в исторической науке. Князья, дружина. Духовенство. Городское население. Купцы. Категории рядового и за- висимого населения. Древнерусское право: Русская Правда, церковные уставы.</w:t>
      </w:r>
    </w:p>
    <w:p w:rsidR="00D22719" w:rsidRPr="00EB6B2C" w:rsidRDefault="00891BDD">
      <w:pPr>
        <w:pStyle w:val="a3"/>
        <w:spacing w:before="1"/>
        <w:ind w:right="828"/>
        <w:rPr>
          <w:sz w:val="24"/>
          <w:szCs w:val="24"/>
        </w:rPr>
      </w:pPr>
      <w:r w:rsidRPr="00EB6B2C">
        <w:rPr>
          <w:color w:val="171717"/>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 и-Кипчак), странами Центральной, Западной и Северной Европы. Херсонес в культурных контактах Руси и Византии.</w:t>
      </w:r>
    </w:p>
    <w:p w:rsidR="00D22719" w:rsidRPr="00EB6B2C" w:rsidRDefault="00891BDD">
      <w:pPr>
        <w:pStyle w:val="a3"/>
        <w:ind w:right="827"/>
        <w:rPr>
          <w:sz w:val="24"/>
          <w:szCs w:val="24"/>
        </w:rPr>
      </w:pPr>
      <w:r w:rsidRPr="00EB6B2C">
        <w:rPr>
          <w:b/>
          <w:i/>
          <w:color w:val="171717"/>
          <w:sz w:val="24"/>
          <w:szCs w:val="24"/>
        </w:rPr>
        <w:t xml:space="preserve">Культурное пространство. </w:t>
      </w:r>
      <w:r w:rsidRPr="00EB6B2C">
        <w:rPr>
          <w:color w:val="171717"/>
          <w:sz w:val="24"/>
          <w:szCs w:val="24"/>
        </w:rPr>
        <w:t>Русь в общеевропейском культурном кон- 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22719" w:rsidRPr="00EB6B2C" w:rsidRDefault="00891BDD">
      <w:pPr>
        <w:pStyle w:val="a3"/>
        <w:ind w:right="827"/>
        <w:rPr>
          <w:sz w:val="24"/>
          <w:szCs w:val="24"/>
        </w:rPr>
      </w:pPr>
      <w:r w:rsidRPr="00EB6B2C">
        <w:rPr>
          <w:color w:val="171717"/>
          <w:sz w:val="24"/>
          <w:szCs w:val="24"/>
        </w:rPr>
        <w:t>Культура Руси. Формирование единого культурного пространства. Ки- рилло-мефодиевская традиция на Руси. Письменность. Распространение гра- мотности, берестяные грамоты. «Новгородская псалтирь». «Остромирово Еван- гелие</w:t>
      </w:r>
      <w:r w:rsidRPr="00EB6B2C">
        <w:rPr>
          <w:i/>
          <w:color w:val="171717"/>
          <w:sz w:val="24"/>
          <w:szCs w:val="24"/>
        </w:rPr>
        <w:t xml:space="preserve">». </w:t>
      </w:r>
      <w:r w:rsidRPr="00EB6B2C">
        <w:rPr>
          <w:color w:val="171717"/>
          <w:sz w:val="24"/>
          <w:szCs w:val="24"/>
        </w:rPr>
        <w:t>Появление древнерусской литературы. «Слово о Законе и Благодати».</w:t>
      </w:r>
    </w:p>
    <w:p w:rsidR="00D22719" w:rsidRPr="00EB6B2C" w:rsidRDefault="00891BDD">
      <w:pPr>
        <w:pStyle w:val="a3"/>
        <w:ind w:right="827"/>
        <w:rPr>
          <w:sz w:val="24"/>
          <w:szCs w:val="24"/>
        </w:rPr>
      </w:pPr>
      <w:r w:rsidRPr="00EB6B2C">
        <w:rPr>
          <w:color w:val="171717"/>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 ное дело и оружие.</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Русь в середине XII-начале XIII в. (6 ч.)</w:t>
      </w:r>
    </w:p>
    <w:p w:rsidR="00D22719" w:rsidRPr="00EB6B2C" w:rsidRDefault="00891BDD">
      <w:pPr>
        <w:pStyle w:val="a3"/>
        <w:ind w:right="827"/>
        <w:rPr>
          <w:sz w:val="24"/>
          <w:szCs w:val="24"/>
        </w:rPr>
      </w:pPr>
      <w:r w:rsidRPr="00EB6B2C">
        <w:rPr>
          <w:color w:val="171717"/>
          <w:sz w:val="24"/>
          <w:szCs w:val="24"/>
        </w:rPr>
        <w:t>Формирование системы земель - самостоятельных государств. Важней- шие земли, управляемые ветвями княжеского рода Рюриковичей: Чернигов- 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22719" w:rsidRPr="00EB6B2C" w:rsidRDefault="00891BDD">
      <w:pPr>
        <w:pStyle w:val="a3"/>
        <w:ind w:right="827"/>
        <w:rPr>
          <w:sz w:val="24"/>
          <w:szCs w:val="24"/>
        </w:rPr>
      </w:pPr>
      <w:r w:rsidRPr="00EB6B2C">
        <w:rPr>
          <w:color w:val="171717"/>
          <w:sz w:val="24"/>
          <w:szCs w:val="24"/>
        </w:rPr>
        <w:t>Формирование региональных центров культуры: летописание и памятни- 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Польского.</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Русские земли и их соседи в середине XIII-XIV в. (10 ч.)</w:t>
      </w:r>
    </w:p>
    <w:p w:rsidR="00D22719" w:rsidRPr="00EB6B2C" w:rsidRDefault="00891BDD">
      <w:pPr>
        <w:pStyle w:val="a3"/>
        <w:spacing w:before="65"/>
        <w:ind w:right="825"/>
        <w:rPr>
          <w:sz w:val="24"/>
          <w:szCs w:val="24"/>
        </w:rPr>
      </w:pPr>
      <w:r w:rsidRPr="00EB6B2C">
        <w:rPr>
          <w:color w:val="171717"/>
          <w:sz w:val="24"/>
          <w:szCs w:val="24"/>
        </w:rPr>
        <w:t>Возникновение Монгольской империи. Завоевания Чингисхана и его по- 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22719" w:rsidRPr="00EB6B2C" w:rsidRDefault="00891BDD">
      <w:pPr>
        <w:pStyle w:val="a3"/>
        <w:spacing w:before="1"/>
        <w:ind w:right="827"/>
        <w:rPr>
          <w:sz w:val="24"/>
          <w:szCs w:val="24"/>
        </w:rPr>
      </w:pPr>
      <w:r w:rsidRPr="00EB6B2C">
        <w:rPr>
          <w:color w:val="171717"/>
          <w:sz w:val="24"/>
          <w:szCs w:val="24"/>
        </w:rPr>
        <w:t>Южные и западные русские земли. Возникновение Литовского государ- 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22719" w:rsidRPr="00EB6B2C" w:rsidRDefault="00891BDD">
      <w:pPr>
        <w:pStyle w:val="a3"/>
        <w:spacing w:before="1"/>
        <w:ind w:right="828"/>
        <w:rPr>
          <w:sz w:val="24"/>
          <w:szCs w:val="24"/>
        </w:rPr>
      </w:pPr>
      <w:r w:rsidRPr="00EB6B2C">
        <w:rPr>
          <w:color w:val="171717"/>
          <w:sz w:val="24"/>
          <w:szCs w:val="24"/>
        </w:rPr>
        <w:t>Ордена крестоносцев и борьба с их экспансией на западных границах Ру- 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московских князей.</w:t>
      </w:r>
    </w:p>
    <w:p w:rsidR="00D22719" w:rsidRPr="00EB6B2C" w:rsidRDefault="00891BDD">
      <w:pPr>
        <w:pStyle w:val="a3"/>
        <w:spacing w:before="1"/>
        <w:ind w:right="827"/>
        <w:rPr>
          <w:sz w:val="24"/>
          <w:szCs w:val="24"/>
        </w:rPr>
      </w:pPr>
      <w:r w:rsidRPr="00EB6B2C">
        <w:rPr>
          <w:color w:val="171717"/>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 добный Сергий Радонежский.</w:t>
      </w:r>
    </w:p>
    <w:p w:rsidR="00D22719" w:rsidRPr="00EB6B2C" w:rsidRDefault="00891BDD">
      <w:pPr>
        <w:spacing w:before="9" w:line="237" w:lineRule="auto"/>
        <w:ind w:left="972" w:right="827" w:firstLine="708"/>
        <w:jc w:val="both"/>
        <w:rPr>
          <w:sz w:val="24"/>
          <w:szCs w:val="24"/>
        </w:rPr>
      </w:pPr>
      <w:r w:rsidRPr="00EB6B2C">
        <w:rPr>
          <w:b/>
          <w:i/>
          <w:color w:val="171717"/>
          <w:sz w:val="24"/>
          <w:szCs w:val="24"/>
        </w:rPr>
        <w:t xml:space="preserve">Народы и государства степной зоны Восточной Европы и Сибири в XIII-XV вв. </w:t>
      </w:r>
      <w:r w:rsidRPr="00EB6B2C">
        <w:rPr>
          <w:color w:val="171717"/>
          <w:sz w:val="24"/>
          <w:szCs w:val="24"/>
        </w:rPr>
        <w:t>Золотая орда: государственный строй, население, экономика, куль- тура. Города и кочевые степи. Принятие ислама. Ослабление государства во второй половине XIV в., нашествие Тимура.</w:t>
      </w:r>
    </w:p>
    <w:p w:rsidR="00D22719" w:rsidRPr="00EB6B2C" w:rsidRDefault="00891BDD">
      <w:pPr>
        <w:pStyle w:val="a3"/>
        <w:spacing w:before="4"/>
        <w:ind w:right="827"/>
        <w:rPr>
          <w:sz w:val="24"/>
          <w:szCs w:val="24"/>
        </w:rPr>
      </w:pPr>
      <w:r w:rsidRPr="00EB6B2C">
        <w:rPr>
          <w:color w:val="171717"/>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 черноморья (Каффа, Тана, Солдайя </w:t>
      </w:r>
      <w:r w:rsidRPr="00EB6B2C">
        <w:rPr>
          <w:color w:val="171717"/>
          <w:sz w:val="24"/>
          <w:szCs w:val="24"/>
        </w:rPr>
        <w:lastRenderedPageBreak/>
        <w:t>и др.) и их роль в системе торговых и поли- тических связей Руси с Западом и Востоком.</w:t>
      </w:r>
    </w:p>
    <w:p w:rsidR="00D22719" w:rsidRPr="00EB6B2C" w:rsidRDefault="00891BDD">
      <w:pPr>
        <w:pStyle w:val="a3"/>
        <w:ind w:right="825"/>
        <w:rPr>
          <w:sz w:val="24"/>
          <w:szCs w:val="24"/>
        </w:rPr>
      </w:pPr>
      <w:r w:rsidRPr="00EB6B2C">
        <w:rPr>
          <w:b/>
          <w:i/>
          <w:color w:val="171717"/>
          <w:sz w:val="24"/>
          <w:szCs w:val="24"/>
        </w:rPr>
        <w:t xml:space="preserve">Культурное пространство. </w:t>
      </w:r>
      <w:r w:rsidRPr="00EB6B2C">
        <w:rPr>
          <w:color w:val="171717"/>
          <w:sz w:val="24"/>
          <w:szCs w:val="24"/>
        </w:rPr>
        <w:t>Изменения в представлениях о картине мира в Евразии в связи с завершением монгольских завоеваний. Культурное взаимо- действие цивилизаций. Межкультурные связи и коммуникации (взаимодейст- вие и взаимовлияние русской культуры и культур народов Евразии). Летописа- ние. Литературные памятники Куликовского цикла. Жития. Епифаний Премуд- рый. Архитектура. Каменные соборы Кремля. Изобразительное искусство. Феофан Грек. Андрей Рублев.</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Формирование единого Русского государства в XV в. (8 ч.)</w:t>
      </w:r>
    </w:p>
    <w:p w:rsidR="00D22719" w:rsidRPr="00EB6B2C" w:rsidRDefault="00891BDD">
      <w:pPr>
        <w:pStyle w:val="a3"/>
        <w:ind w:right="827"/>
        <w:rPr>
          <w:sz w:val="24"/>
          <w:szCs w:val="24"/>
        </w:rPr>
      </w:pPr>
      <w:r w:rsidRPr="00EB6B2C">
        <w:rPr>
          <w:color w:val="171717"/>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 ском княжестве второй четверти XV в. Василий Темный. Новгород и Псков в XV в.: политический строй, отношения с Москвой, Ливонским орденом, Ган- 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 дарства. Перемены в устройстве двора великого князя: новая государственная</w:t>
      </w:r>
    </w:p>
    <w:p w:rsidR="00D22719" w:rsidRPr="00EB6B2C" w:rsidRDefault="00891BDD">
      <w:pPr>
        <w:pStyle w:val="a3"/>
        <w:spacing w:before="65" w:line="242" w:lineRule="auto"/>
        <w:ind w:right="838" w:firstLine="0"/>
        <w:rPr>
          <w:sz w:val="24"/>
          <w:szCs w:val="24"/>
        </w:rPr>
      </w:pPr>
      <w:r w:rsidRPr="00EB6B2C">
        <w:rPr>
          <w:color w:val="171717"/>
          <w:sz w:val="24"/>
          <w:szCs w:val="24"/>
        </w:rPr>
        <w:t>символика; царский титул и регалии; дворцовое и церковное строительство. Московский Кремль.</w:t>
      </w:r>
    </w:p>
    <w:p w:rsidR="00D22719" w:rsidRPr="00EB6B2C" w:rsidRDefault="00891BDD">
      <w:pPr>
        <w:pStyle w:val="a3"/>
        <w:ind w:right="825"/>
        <w:rPr>
          <w:sz w:val="24"/>
          <w:szCs w:val="24"/>
        </w:rPr>
      </w:pPr>
      <w:r w:rsidRPr="00EB6B2C">
        <w:rPr>
          <w:b/>
          <w:i/>
          <w:color w:val="171717"/>
          <w:sz w:val="24"/>
          <w:szCs w:val="24"/>
        </w:rPr>
        <w:t>Культурное пространство</w:t>
      </w:r>
      <w:r w:rsidRPr="00EB6B2C">
        <w:rPr>
          <w:color w:val="171717"/>
          <w:sz w:val="24"/>
          <w:szCs w:val="24"/>
        </w:rPr>
        <w:t>. Изменения восприятия мира. Сакрализация великокняжеской власти. Флорентийская уния. Установление автокефалии Рус- ской церкви. Внутрицерковная борьба (иосифляне и нестяжатели). Ереси. Ген- надиевская Библия. Развитие культуры единого Русского государства. Летопи- 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22719" w:rsidRPr="00EB6B2C" w:rsidRDefault="00891BDD" w:rsidP="0051390C">
      <w:pPr>
        <w:spacing w:line="321" w:lineRule="exact"/>
        <w:ind w:left="1681"/>
        <w:jc w:val="both"/>
        <w:rPr>
          <w:sz w:val="24"/>
          <w:szCs w:val="24"/>
        </w:rPr>
      </w:pPr>
      <w:r w:rsidRPr="00EB6B2C">
        <w:rPr>
          <w:b/>
          <w:i/>
          <w:color w:val="171717"/>
          <w:sz w:val="24"/>
          <w:szCs w:val="24"/>
        </w:rPr>
        <w:t xml:space="preserve">Наш край </w:t>
      </w:r>
      <w:r w:rsidRPr="00EB6B2C">
        <w:rPr>
          <w:color w:val="171717"/>
          <w:sz w:val="24"/>
          <w:szCs w:val="24"/>
        </w:rPr>
        <w:t>с древнейших времен до конца XV в.</w:t>
      </w:r>
    </w:p>
    <w:p w:rsidR="00D22719" w:rsidRPr="00EB6B2C" w:rsidRDefault="00891BDD">
      <w:pPr>
        <w:pStyle w:val="1"/>
        <w:spacing w:line="240" w:lineRule="auto"/>
        <w:rPr>
          <w:sz w:val="24"/>
          <w:szCs w:val="24"/>
        </w:rPr>
      </w:pPr>
      <w:r w:rsidRPr="00EB6B2C">
        <w:rPr>
          <w:color w:val="171717"/>
          <w:sz w:val="24"/>
          <w:szCs w:val="24"/>
        </w:rPr>
        <w:t>Обобщение (2 ч.)</w:t>
      </w:r>
    </w:p>
    <w:p w:rsidR="00D22719" w:rsidRPr="00EB6B2C" w:rsidRDefault="00D22719">
      <w:pPr>
        <w:pStyle w:val="a3"/>
        <w:spacing w:before="1"/>
        <w:ind w:left="0" w:firstLine="0"/>
        <w:jc w:val="left"/>
        <w:rPr>
          <w:b/>
          <w:sz w:val="24"/>
          <w:szCs w:val="24"/>
        </w:rPr>
      </w:pPr>
    </w:p>
    <w:p w:rsidR="00D22719" w:rsidRPr="00EB6B2C" w:rsidRDefault="003C0A4F" w:rsidP="003C0A4F">
      <w:pPr>
        <w:tabs>
          <w:tab w:val="left" w:pos="4973"/>
        </w:tabs>
        <w:spacing w:before="1"/>
        <w:ind w:left="4760"/>
        <w:rPr>
          <w:b/>
          <w:sz w:val="24"/>
          <w:szCs w:val="24"/>
        </w:rPr>
      </w:pPr>
      <w:r w:rsidRPr="00EB6B2C">
        <w:rPr>
          <w:b/>
          <w:color w:val="171717"/>
          <w:sz w:val="24"/>
          <w:szCs w:val="24"/>
        </w:rPr>
        <w:t xml:space="preserve">7 </w:t>
      </w:r>
      <w:r w:rsidR="00891BDD" w:rsidRPr="00EB6B2C">
        <w:rPr>
          <w:b/>
          <w:color w:val="171717"/>
          <w:sz w:val="24"/>
          <w:szCs w:val="24"/>
        </w:rPr>
        <w:t>КЛАСС (68</w:t>
      </w:r>
      <w:r w:rsidR="00891BDD" w:rsidRPr="00EB6B2C">
        <w:rPr>
          <w:b/>
          <w:color w:val="171717"/>
          <w:spacing w:val="-5"/>
          <w:sz w:val="24"/>
          <w:szCs w:val="24"/>
        </w:rPr>
        <w:t xml:space="preserve"> </w:t>
      </w:r>
      <w:r w:rsidR="00891BDD" w:rsidRPr="00EB6B2C">
        <w:rPr>
          <w:b/>
          <w:color w:val="171717"/>
          <w:sz w:val="24"/>
          <w:szCs w:val="24"/>
        </w:rPr>
        <w:t>ч.)</w:t>
      </w:r>
    </w:p>
    <w:p w:rsidR="00D22719" w:rsidRPr="00EB6B2C" w:rsidRDefault="00D22719">
      <w:pPr>
        <w:pStyle w:val="a3"/>
        <w:spacing w:before="10"/>
        <w:ind w:left="0" w:firstLine="0"/>
        <w:jc w:val="left"/>
        <w:rPr>
          <w:b/>
          <w:sz w:val="24"/>
          <w:szCs w:val="24"/>
        </w:rPr>
      </w:pPr>
    </w:p>
    <w:p w:rsidR="00D22719" w:rsidRPr="00EB6B2C" w:rsidRDefault="00891BDD">
      <w:pPr>
        <w:ind w:left="972" w:right="829" w:firstLine="708"/>
        <w:jc w:val="both"/>
        <w:rPr>
          <w:b/>
          <w:sz w:val="24"/>
          <w:szCs w:val="24"/>
        </w:rPr>
      </w:pPr>
      <w:r w:rsidRPr="00EB6B2C">
        <w:rPr>
          <w:b/>
          <w:color w:val="171717"/>
          <w:sz w:val="24"/>
          <w:szCs w:val="24"/>
        </w:rPr>
        <w:t>ВСЕОБЩАЯ ИСТОРИЯ. ИСТОРИЯ НОВОГО ВРЕМЕНИ. КОНЕЦ XV- XVII в. (23 ч.)</w:t>
      </w:r>
    </w:p>
    <w:p w:rsidR="00D22719" w:rsidRPr="00EB6B2C" w:rsidRDefault="00D22719">
      <w:pPr>
        <w:pStyle w:val="a3"/>
        <w:spacing w:before="11"/>
        <w:ind w:left="0" w:firstLine="0"/>
        <w:jc w:val="left"/>
        <w:rPr>
          <w:b/>
          <w:sz w:val="24"/>
          <w:szCs w:val="24"/>
        </w:rPr>
      </w:pPr>
    </w:p>
    <w:p w:rsidR="00D22719" w:rsidRPr="00EB6B2C" w:rsidRDefault="00891BDD">
      <w:pPr>
        <w:spacing w:line="321" w:lineRule="exact"/>
        <w:ind w:left="1681"/>
        <w:jc w:val="both"/>
        <w:rPr>
          <w:b/>
          <w:sz w:val="24"/>
          <w:szCs w:val="24"/>
        </w:rPr>
      </w:pPr>
      <w:r w:rsidRPr="00EB6B2C">
        <w:rPr>
          <w:b/>
          <w:color w:val="171717"/>
          <w:sz w:val="24"/>
          <w:szCs w:val="24"/>
        </w:rPr>
        <w:t>Введение (1 ч.)</w:t>
      </w:r>
    </w:p>
    <w:p w:rsidR="00D22719" w:rsidRPr="00EB6B2C" w:rsidRDefault="00891BDD">
      <w:pPr>
        <w:pStyle w:val="a3"/>
        <w:ind w:right="830"/>
        <w:rPr>
          <w:sz w:val="24"/>
          <w:szCs w:val="24"/>
        </w:rPr>
      </w:pPr>
      <w:r w:rsidRPr="00EB6B2C">
        <w:rPr>
          <w:color w:val="171717"/>
          <w:sz w:val="24"/>
          <w:szCs w:val="24"/>
        </w:rPr>
        <w:t>Понятие «Новое время». Хронологические рамки и периодизация истории Нового времени.</w:t>
      </w:r>
    </w:p>
    <w:p w:rsidR="00D22719" w:rsidRPr="00EB6B2C" w:rsidRDefault="00D22719">
      <w:pPr>
        <w:pStyle w:val="a3"/>
        <w:spacing w:before="9"/>
        <w:ind w:left="0" w:firstLine="0"/>
        <w:jc w:val="left"/>
        <w:rPr>
          <w:sz w:val="24"/>
          <w:szCs w:val="24"/>
        </w:rPr>
      </w:pPr>
    </w:p>
    <w:p w:rsidR="00D22719" w:rsidRPr="00EB6B2C" w:rsidRDefault="00891BDD">
      <w:pPr>
        <w:pStyle w:val="1"/>
        <w:spacing w:line="322" w:lineRule="exact"/>
        <w:rPr>
          <w:b w:val="0"/>
          <w:sz w:val="24"/>
          <w:szCs w:val="24"/>
        </w:rPr>
      </w:pPr>
      <w:r w:rsidRPr="00EB6B2C">
        <w:rPr>
          <w:color w:val="171717"/>
          <w:sz w:val="24"/>
          <w:szCs w:val="24"/>
        </w:rPr>
        <w:t xml:space="preserve">Великие географические открытия </w:t>
      </w:r>
      <w:r w:rsidRPr="00EB6B2C">
        <w:rPr>
          <w:b w:val="0"/>
          <w:color w:val="171717"/>
          <w:sz w:val="24"/>
          <w:szCs w:val="24"/>
        </w:rPr>
        <w:t>(2</w:t>
      </w:r>
      <w:r w:rsidRPr="00EB6B2C">
        <w:rPr>
          <w:b w:val="0"/>
          <w:color w:val="171717"/>
          <w:spacing w:val="-10"/>
          <w:sz w:val="24"/>
          <w:szCs w:val="24"/>
        </w:rPr>
        <w:t xml:space="preserve"> </w:t>
      </w:r>
      <w:r w:rsidRPr="00EB6B2C">
        <w:rPr>
          <w:b w:val="0"/>
          <w:color w:val="171717"/>
          <w:sz w:val="24"/>
          <w:szCs w:val="24"/>
        </w:rPr>
        <w:t>ч.)</w:t>
      </w:r>
    </w:p>
    <w:p w:rsidR="00D22719" w:rsidRPr="00EB6B2C" w:rsidRDefault="00891BDD">
      <w:pPr>
        <w:pStyle w:val="a3"/>
        <w:ind w:right="825"/>
        <w:rPr>
          <w:sz w:val="24"/>
          <w:szCs w:val="24"/>
        </w:rPr>
      </w:pPr>
      <w:r w:rsidRPr="00EB6B2C">
        <w:rPr>
          <w:color w:val="171717"/>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 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w:t>
      </w:r>
      <w:r w:rsidRPr="00EB6B2C">
        <w:rPr>
          <w:color w:val="171717"/>
          <w:spacing w:val="2"/>
          <w:sz w:val="24"/>
          <w:szCs w:val="24"/>
        </w:rPr>
        <w:t xml:space="preserve">Ев- </w:t>
      </w:r>
      <w:r w:rsidRPr="00EB6B2C">
        <w:rPr>
          <w:color w:val="171717"/>
          <w:sz w:val="24"/>
          <w:szCs w:val="24"/>
        </w:rPr>
        <w:t>ропейцы в Северной Америке. Поиски северо-восточного морского пути в Ки- тай и Индию. Политические, экономические и культурные последствия Вели- ких географических открытий конца XV - XVI</w:t>
      </w:r>
      <w:r w:rsidRPr="00EB6B2C">
        <w:rPr>
          <w:color w:val="171717"/>
          <w:spacing w:val="-2"/>
          <w:sz w:val="24"/>
          <w:szCs w:val="24"/>
        </w:rPr>
        <w:t xml:space="preserve"> </w:t>
      </w:r>
      <w:r w:rsidRPr="00EB6B2C">
        <w:rPr>
          <w:color w:val="171717"/>
          <w:sz w:val="24"/>
          <w:szCs w:val="24"/>
        </w:rPr>
        <w:t>в.</w:t>
      </w:r>
    </w:p>
    <w:p w:rsidR="00D22719" w:rsidRPr="00EB6B2C" w:rsidRDefault="00D22719">
      <w:pPr>
        <w:pStyle w:val="a3"/>
        <w:spacing w:before="7"/>
        <w:ind w:left="0" w:firstLine="0"/>
        <w:jc w:val="left"/>
        <w:rPr>
          <w:sz w:val="24"/>
          <w:szCs w:val="24"/>
        </w:rPr>
      </w:pPr>
    </w:p>
    <w:p w:rsidR="00D22719" w:rsidRPr="00EB6B2C" w:rsidRDefault="00891BDD">
      <w:pPr>
        <w:pStyle w:val="1"/>
        <w:rPr>
          <w:sz w:val="24"/>
          <w:szCs w:val="24"/>
        </w:rPr>
      </w:pPr>
      <w:r w:rsidRPr="00EB6B2C">
        <w:rPr>
          <w:color w:val="171717"/>
          <w:sz w:val="24"/>
          <w:szCs w:val="24"/>
        </w:rPr>
        <w:t>Изменения в европейском обществе в XVI-XVII вв. (2 ч.)</w:t>
      </w:r>
    </w:p>
    <w:p w:rsidR="00D22719" w:rsidRPr="00EB6B2C" w:rsidRDefault="00891BDD">
      <w:pPr>
        <w:pStyle w:val="a3"/>
        <w:ind w:right="825"/>
        <w:rPr>
          <w:sz w:val="24"/>
          <w:szCs w:val="24"/>
        </w:rPr>
      </w:pPr>
      <w:r w:rsidRPr="00EB6B2C">
        <w:rPr>
          <w:color w:val="171717"/>
          <w:sz w:val="24"/>
          <w:szCs w:val="24"/>
        </w:rPr>
        <w:t>Развитие техники, горного дела, производства металлов. Появление ма- нуфактур. Возникновение капиталистических отношений. Распространение на- емного труда в деревне. Расширение внутреннего и мирового рынков. Измене- ния в сословной структуре общества, появление новых социальных групп. По- вседневная жизнь обитателей городов и деревень.</w:t>
      </w:r>
    </w:p>
    <w:p w:rsidR="00D22719" w:rsidRPr="00EB6B2C" w:rsidRDefault="00D22719">
      <w:pPr>
        <w:pStyle w:val="a3"/>
        <w:spacing w:before="2"/>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lastRenderedPageBreak/>
        <w:t>Реформация и контрреформация в Европе (2 ч.)</w:t>
      </w:r>
    </w:p>
    <w:p w:rsidR="00D22719" w:rsidRPr="00EB6B2C" w:rsidRDefault="00891BDD">
      <w:pPr>
        <w:pStyle w:val="a3"/>
        <w:ind w:right="829"/>
        <w:rPr>
          <w:sz w:val="24"/>
          <w:szCs w:val="24"/>
        </w:rPr>
      </w:pPr>
      <w:r w:rsidRPr="00EB6B2C">
        <w:rPr>
          <w:color w:val="171717"/>
          <w:sz w:val="24"/>
          <w:szCs w:val="24"/>
        </w:rPr>
        <w:t>Причины Реформации. Начало Реформации в Германии; М. Лютер. Раз- вертывание Реформации и Крестьянская война в Германии. Распространение протестантизма в Европе. Кальвинизм. Религиозные войны. Борьба католиче-</w:t>
      </w:r>
    </w:p>
    <w:p w:rsidR="00D22719" w:rsidRPr="00EB6B2C" w:rsidRDefault="00891BDD">
      <w:pPr>
        <w:pStyle w:val="a3"/>
        <w:spacing w:before="65" w:line="242" w:lineRule="auto"/>
        <w:ind w:right="891" w:firstLine="0"/>
        <w:jc w:val="left"/>
        <w:rPr>
          <w:sz w:val="24"/>
          <w:szCs w:val="24"/>
        </w:rPr>
      </w:pPr>
      <w:r w:rsidRPr="00EB6B2C">
        <w:rPr>
          <w:color w:val="171717"/>
          <w:sz w:val="24"/>
          <w:szCs w:val="24"/>
        </w:rPr>
        <w:t>ской церкви против реформационного движения. Контрреформация. Инквизи- ция.</w:t>
      </w:r>
    </w:p>
    <w:p w:rsidR="00D22719" w:rsidRPr="00EB6B2C" w:rsidRDefault="00891BDD">
      <w:pPr>
        <w:pStyle w:val="1"/>
        <w:rPr>
          <w:sz w:val="24"/>
          <w:szCs w:val="24"/>
        </w:rPr>
      </w:pPr>
      <w:r w:rsidRPr="00EB6B2C">
        <w:rPr>
          <w:color w:val="171717"/>
          <w:sz w:val="24"/>
          <w:szCs w:val="24"/>
        </w:rPr>
        <w:t>Государства Европы в XVI-XVII вв. (7 ч.)</w:t>
      </w:r>
    </w:p>
    <w:p w:rsidR="00D22719" w:rsidRPr="00EB6B2C" w:rsidRDefault="00891BDD">
      <w:pPr>
        <w:pStyle w:val="a3"/>
        <w:ind w:right="827"/>
        <w:rPr>
          <w:sz w:val="24"/>
          <w:szCs w:val="24"/>
        </w:rPr>
      </w:pPr>
      <w:r w:rsidRPr="00EB6B2C">
        <w:rPr>
          <w:color w:val="171717"/>
          <w:sz w:val="24"/>
          <w:szCs w:val="24"/>
        </w:rPr>
        <w:t>Абсолютизм и сословное представительство. Преодоление раздробленно- сти. Борьба за колониальные владения. Начало формирования колониальных империй.</w:t>
      </w:r>
    </w:p>
    <w:p w:rsidR="00D22719" w:rsidRPr="00EB6B2C" w:rsidRDefault="00891BDD">
      <w:pPr>
        <w:pStyle w:val="a3"/>
        <w:ind w:right="828"/>
        <w:rPr>
          <w:sz w:val="24"/>
          <w:szCs w:val="24"/>
        </w:rPr>
      </w:pPr>
      <w:r w:rsidRPr="00EB6B2C">
        <w:rPr>
          <w:b/>
          <w:i/>
          <w:color w:val="171717"/>
          <w:sz w:val="24"/>
          <w:szCs w:val="24"/>
        </w:rPr>
        <w:t xml:space="preserve">Испания </w:t>
      </w:r>
      <w:r w:rsidRPr="00EB6B2C">
        <w:rPr>
          <w:color w:val="171717"/>
          <w:sz w:val="24"/>
          <w:szCs w:val="24"/>
        </w:rP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sidRPr="00EB6B2C">
        <w:rPr>
          <w:b/>
          <w:i/>
          <w:color w:val="171717"/>
          <w:sz w:val="24"/>
          <w:szCs w:val="24"/>
        </w:rPr>
        <w:t>Нидерландах</w:t>
      </w:r>
      <w:r w:rsidRPr="00EB6B2C">
        <w:rPr>
          <w:color w:val="171717"/>
          <w:sz w:val="24"/>
          <w:szCs w:val="24"/>
        </w:rPr>
        <w:t>: цели, участники, формы борьбы. Итоги и значение Нидерландской революции.</w:t>
      </w:r>
    </w:p>
    <w:p w:rsidR="00D22719" w:rsidRPr="00EB6B2C" w:rsidRDefault="00891BDD">
      <w:pPr>
        <w:pStyle w:val="a3"/>
        <w:ind w:right="827"/>
        <w:rPr>
          <w:sz w:val="24"/>
          <w:szCs w:val="24"/>
        </w:rPr>
      </w:pPr>
      <w:r w:rsidRPr="00EB6B2C">
        <w:rPr>
          <w:b/>
          <w:i/>
          <w:color w:val="171717"/>
          <w:sz w:val="24"/>
          <w:szCs w:val="24"/>
        </w:rPr>
        <w:t>Франция: путь к абсолютизму</w:t>
      </w:r>
      <w:r w:rsidRPr="00EB6B2C">
        <w:rPr>
          <w:i/>
          <w:color w:val="171717"/>
          <w:sz w:val="24"/>
          <w:szCs w:val="24"/>
        </w:rPr>
        <w:t xml:space="preserve">. </w:t>
      </w:r>
      <w:r w:rsidRPr="00EB6B2C">
        <w:rPr>
          <w:color w:val="171717"/>
          <w:sz w:val="24"/>
          <w:szCs w:val="24"/>
        </w:rPr>
        <w:t>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 ский абсолютизм при Людовике XIV.</w:t>
      </w:r>
    </w:p>
    <w:p w:rsidR="00D22719" w:rsidRPr="00EB6B2C" w:rsidRDefault="00891BDD">
      <w:pPr>
        <w:pStyle w:val="a3"/>
        <w:ind w:right="836"/>
        <w:rPr>
          <w:sz w:val="24"/>
          <w:szCs w:val="24"/>
        </w:rPr>
      </w:pPr>
      <w:r w:rsidRPr="00EB6B2C">
        <w:rPr>
          <w:b/>
          <w:i/>
          <w:color w:val="171717"/>
          <w:sz w:val="24"/>
          <w:szCs w:val="24"/>
        </w:rPr>
        <w:t xml:space="preserve">Англия. </w:t>
      </w:r>
      <w:r w:rsidRPr="00EB6B2C">
        <w:rPr>
          <w:color w:val="171717"/>
          <w:sz w:val="24"/>
          <w:szCs w:val="24"/>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22719" w:rsidRPr="00EB6B2C" w:rsidRDefault="00891BDD">
      <w:pPr>
        <w:pStyle w:val="a3"/>
        <w:ind w:right="828"/>
        <w:rPr>
          <w:sz w:val="24"/>
          <w:szCs w:val="24"/>
        </w:rPr>
      </w:pPr>
      <w:r w:rsidRPr="00EB6B2C">
        <w:rPr>
          <w:b/>
          <w:i/>
          <w:color w:val="171717"/>
          <w:sz w:val="24"/>
          <w:szCs w:val="24"/>
        </w:rPr>
        <w:t>Английская революция середины XVII в</w:t>
      </w:r>
      <w:r w:rsidRPr="00EB6B2C">
        <w:rPr>
          <w:i/>
          <w:color w:val="171717"/>
          <w:sz w:val="24"/>
          <w:szCs w:val="24"/>
        </w:rPr>
        <w:t xml:space="preserve">. </w:t>
      </w:r>
      <w:r w:rsidRPr="00EB6B2C">
        <w:rPr>
          <w:color w:val="171717"/>
          <w:sz w:val="24"/>
          <w:szCs w:val="24"/>
        </w:rPr>
        <w:t>Причины, участники, этапы ре- волюции. Размежевание в революционном лагере. О. Кромвель. Итоги и значе- ние революции. Реставрация Стюартов. Славная революция. Становление анг- лийской парламентской монархии.</w:t>
      </w:r>
    </w:p>
    <w:p w:rsidR="00D22719" w:rsidRPr="00EB6B2C" w:rsidRDefault="00891BDD">
      <w:pPr>
        <w:ind w:left="972" w:right="828" w:firstLine="708"/>
        <w:jc w:val="both"/>
        <w:rPr>
          <w:sz w:val="24"/>
          <w:szCs w:val="24"/>
        </w:rPr>
      </w:pPr>
      <w:r w:rsidRPr="00EB6B2C">
        <w:rPr>
          <w:b/>
          <w:i/>
          <w:color w:val="171717"/>
          <w:sz w:val="24"/>
          <w:szCs w:val="24"/>
        </w:rPr>
        <w:t>Страны Центральной, Южной и Юго-Восточной Европы</w:t>
      </w:r>
      <w:r w:rsidRPr="00EB6B2C">
        <w:rPr>
          <w:color w:val="171717"/>
          <w:sz w:val="24"/>
          <w:szCs w:val="24"/>
        </w:rPr>
        <w:t>. В мире им- перий и вне его. Германские государства. Итальянские земли. Положение сла- вянских народов. Образование Речи Посполитой.</w:t>
      </w:r>
    </w:p>
    <w:p w:rsidR="00D22719" w:rsidRPr="00EB6B2C" w:rsidRDefault="00D22719">
      <w:pPr>
        <w:pStyle w:val="a3"/>
        <w:spacing w:before="2"/>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Международные отношения в XVI-XVII вв. (2 ч.)</w:t>
      </w:r>
    </w:p>
    <w:p w:rsidR="00D22719" w:rsidRPr="00EB6B2C" w:rsidRDefault="00891BDD">
      <w:pPr>
        <w:pStyle w:val="a3"/>
        <w:ind w:right="828"/>
        <w:rPr>
          <w:sz w:val="24"/>
          <w:szCs w:val="24"/>
        </w:rPr>
      </w:pPr>
      <w:r w:rsidRPr="00EB6B2C">
        <w:rPr>
          <w:color w:val="171717"/>
          <w:sz w:val="24"/>
          <w:szCs w:val="24"/>
        </w:rPr>
        <w:t>Борьба за первенство, военные конфликты между европейскими держа- вами. Столкновение интересов в приобретении колониальных владений и гос- подстве на торговых путях. Противостояние османской экспансии в Европе. Образование державы австрийских Габсбургов. Тридцатилетняя война. Вест- фальский мир.</w:t>
      </w:r>
    </w:p>
    <w:p w:rsidR="00D22719" w:rsidRPr="00EB6B2C" w:rsidRDefault="00D22719">
      <w:pPr>
        <w:pStyle w:val="a3"/>
        <w:spacing w:before="2"/>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Европейская культура в раннее Новое время (3</w:t>
      </w:r>
      <w:r w:rsidRPr="00EB6B2C">
        <w:rPr>
          <w:color w:val="171717"/>
          <w:spacing w:val="-8"/>
          <w:sz w:val="24"/>
          <w:szCs w:val="24"/>
        </w:rPr>
        <w:t xml:space="preserve"> </w:t>
      </w:r>
      <w:r w:rsidRPr="00EB6B2C">
        <w:rPr>
          <w:color w:val="171717"/>
          <w:sz w:val="24"/>
          <w:szCs w:val="24"/>
        </w:rPr>
        <w:t>ч.)</w:t>
      </w:r>
    </w:p>
    <w:p w:rsidR="00D22719" w:rsidRPr="00EB6B2C" w:rsidRDefault="00891BDD">
      <w:pPr>
        <w:pStyle w:val="a3"/>
        <w:ind w:right="825"/>
        <w:rPr>
          <w:sz w:val="24"/>
          <w:szCs w:val="24"/>
        </w:rPr>
      </w:pPr>
      <w:r w:rsidRPr="00EB6B2C">
        <w:rPr>
          <w:color w:val="171717"/>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 тес. У. Шекспир. Стили художественной культуры (барокко, классицизм). Французский театр эпохи классицизма. Развитие науки: переворот в естество- знании, возникновение новой картины мира. Выдающиеся ученые и их откры- тия (Н. Коперник, И. Ньютон). Утверждение</w:t>
      </w:r>
      <w:r w:rsidRPr="00EB6B2C">
        <w:rPr>
          <w:color w:val="171717"/>
          <w:spacing w:val="-4"/>
          <w:sz w:val="24"/>
          <w:szCs w:val="24"/>
        </w:rPr>
        <w:t xml:space="preserve"> </w:t>
      </w:r>
      <w:r w:rsidRPr="00EB6B2C">
        <w:rPr>
          <w:color w:val="171717"/>
          <w:sz w:val="24"/>
          <w:szCs w:val="24"/>
        </w:rPr>
        <w:t>рационализма.</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Страны Востока в XVI-XVII вв. (3 ч.)</w:t>
      </w:r>
    </w:p>
    <w:p w:rsidR="00D22719" w:rsidRPr="00EB6B2C" w:rsidRDefault="00891BDD">
      <w:pPr>
        <w:pStyle w:val="a3"/>
        <w:ind w:right="827"/>
        <w:rPr>
          <w:sz w:val="24"/>
          <w:szCs w:val="24"/>
        </w:rPr>
      </w:pPr>
      <w:r w:rsidRPr="00EB6B2C">
        <w:rPr>
          <w:b/>
          <w:i/>
          <w:color w:val="171717"/>
          <w:sz w:val="24"/>
          <w:szCs w:val="24"/>
        </w:rPr>
        <w:t>Османская империя</w:t>
      </w:r>
      <w:r w:rsidRPr="00EB6B2C">
        <w:rPr>
          <w:color w:val="171717"/>
          <w:sz w:val="24"/>
          <w:szCs w:val="24"/>
        </w:rPr>
        <w:t xml:space="preserve">: на вершине могущества. Сулейман I Великолеп- ный: завоеватель, законодатель. Управление многонациональной империей. Османская армия. </w:t>
      </w:r>
      <w:r w:rsidRPr="00EB6B2C">
        <w:rPr>
          <w:b/>
          <w:i/>
          <w:color w:val="171717"/>
          <w:sz w:val="24"/>
          <w:szCs w:val="24"/>
        </w:rPr>
        <w:t xml:space="preserve">Индия </w:t>
      </w:r>
      <w:r w:rsidRPr="00EB6B2C">
        <w:rPr>
          <w:color w:val="171717"/>
          <w:sz w:val="24"/>
          <w:szCs w:val="24"/>
        </w:rPr>
        <w:t xml:space="preserve">при Великих Моголах. Начало проникновения евро- пейцев. Ост-Индские компании. </w:t>
      </w:r>
      <w:r w:rsidRPr="00EB6B2C">
        <w:rPr>
          <w:b/>
          <w:i/>
          <w:color w:val="171717"/>
          <w:sz w:val="24"/>
          <w:szCs w:val="24"/>
        </w:rPr>
        <w:t xml:space="preserve">Китай </w:t>
      </w:r>
      <w:r w:rsidRPr="00EB6B2C">
        <w:rPr>
          <w:color w:val="171717"/>
          <w:sz w:val="24"/>
          <w:szCs w:val="24"/>
        </w:rPr>
        <w:t>в эпоху Мин. Экономическая и соци-</w:t>
      </w:r>
    </w:p>
    <w:p w:rsidR="00D22719" w:rsidRPr="00EB6B2C" w:rsidRDefault="00891BDD">
      <w:pPr>
        <w:pStyle w:val="a3"/>
        <w:spacing w:before="65"/>
        <w:ind w:right="830" w:firstLine="0"/>
        <w:rPr>
          <w:sz w:val="24"/>
          <w:szCs w:val="24"/>
        </w:rPr>
      </w:pPr>
      <w:r w:rsidRPr="00EB6B2C">
        <w:rPr>
          <w:color w:val="171717"/>
          <w:sz w:val="24"/>
          <w:szCs w:val="24"/>
        </w:rPr>
        <w:t xml:space="preserve">альная политика государства. Утверждение маньчжурской династии Цин. </w:t>
      </w:r>
      <w:r w:rsidRPr="00EB6B2C">
        <w:rPr>
          <w:b/>
          <w:i/>
          <w:color w:val="171717"/>
          <w:sz w:val="24"/>
          <w:szCs w:val="24"/>
        </w:rPr>
        <w:t>Япо- ния</w:t>
      </w:r>
      <w:r w:rsidRPr="00EB6B2C">
        <w:rPr>
          <w:color w:val="171717"/>
          <w:sz w:val="24"/>
          <w:szCs w:val="24"/>
        </w:rPr>
        <w:t>: борьба знатных кланов за власть, установление сегуната Токугава, укреп- ление централизованного государства. «Закрытие» страны для иноземцев. Культура и искусство стран Востока в XVI-XVII вв.</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Обобщение (1 ч.)</w:t>
      </w:r>
    </w:p>
    <w:p w:rsidR="00D22719" w:rsidRPr="00EB6B2C" w:rsidRDefault="00891BDD">
      <w:pPr>
        <w:pStyle w:val="a3"/>
        <w:spacing w:line="319" w:lineRule="exact"/>
        <w:ind w:left="1681" w:firstLine="0"/>
        <w:rPr>
          <w:sz w:val="24"/>
          <w:szCs w:val="24"/>
        </w:rPr>
      </w:pPr>
      <w:r w:rsidRPr="00EB6B2C">
        <w:rPr>
          <w:color w:val="171717"/>
          <w:sz w:val="24"/>
          <w:szCs w:val="24"/>
        </w:rPr>
        <w:t>Историческое и культурное наследие Раннего Нового времени.</w:t>
      </w:r>
    </w:p>
    <w:p w:rsidR="00D22719" w:rsidRPr="00EB6B2C" w:rsidRDefault="00D22719">
      <w:pPr>
        <w:pStyle w:val="a3"/>
        <w:spacing w:before="7"/>
        <w:ind w:left="0" w:firstLine="0"/>
        <w:jc w:val="left"/>
        <w:rPr>
          <w:sz w:val="24"/>
          <w:szCs w:val="24"/>
        </w:rPr>
      </w:pPr>
    </w:p>
    <w:p w:rsidR="00D22719" w:rsidRPr="00EB6B2C" w:rsidRDefault="00891BDD">
      <w:pPr>
        <w:pStyle w:val="1"/>
        <w:spacing w:line="240" w:lineRule="auto"/>
        <w:ind w:left="972" w:right="830" w:firstLine="708"/>
        <w:rPr>
          <w:sz w:val="24"/>
          <w:szCs w:val="24"/>
        </w:rPr>
      </w:pPr>
      <w:r w:rsidRPr="00EB6B2C">
        <w:rPr>
          <w:color w:val="171717"/>
          <w:sz w:val="24"/>
          <w:szCs w:val="24"/>
        </w:rPr>
        <w:t xml:space="preserve">ИСТОРИЯ РОССИИ. РОССИЯ В XVI-XVII вв.: ОТ ВЕЛИКОГО КНЯЖЕСТВА </w:t>
      </w:r>
      <w:r w:rsidRPr="00EB6B2C">
        <w:rPr>
          <w:color w:val="171717"/>
          <w:sz w:val="24"/>
          <w:szCs w:val="24"/>
        </w:rPr>
        <w:lastRenderedPageBreak/>
        <w:t>К ЦАРСТВУ (45 ч.)</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1681"/>
        <w:jc w:val="both"/>
        <w:rPr>
          <w:b/>
          <w:sz w:val="24"/>
          <w:szCs w:val="24"/>
        </w:rPr>
      </w:pPr>
      <w:r w:rsidRPr="00EB6B2C">
        <w:rPr>
          <w:b/>
          <w:color w:val="171717"/>
          <w:sz w:val="24"/>
          <w:szCs w:val="24"/>
        </w:rPr>
        <w:t>Россия в XVI в. (13 ч.)</w:t>
      </w:r>
    </w:p>
    <w:p w:rsidR="00D22719" w:rsidRPr="00EB6B2C" w:rsidRDefault="00891BDD">
      <w:pPr>
        <w:pStyle w:val="a3"/>
        <w:ind w:right="827"/>
        <w:rPr>
          <w:sz w:val="24"/>
          <w:szCs w:val="24"/>
        </w:rPr>
      </w:pPr>
      <w:r w:rsidRPr="00EB6B2C">
        <w:rPr>
          <w:b/>
          <w:i/>
          <w:color w:val="171717"/>
          <w:sz w:val="24"/>
          <w:szCs w:val="24"/>
        </w:rPr>
        <w:t>Завершение объединения русских земель</w:t>
      </w:r>
      <w:r w:rsidRPr="00EB6B2C">
        <w:rPr>
          <w:b/>
          <w:color w:val="171717"/>
          <w:sz w:val="24"/>
          <w:szCs w:val="24"/>
        </w:rPr>
        <w:t xml:space="preserve">. </w:t>
      </w:r>
      <w:r w:rsidRPr="00EB6B2C">
        <w:rPr>
          <w:color w:val="171717"/>
          <w:sz w:val="24"/>
          <w:szCs w:val="24"/>
        </w:rPr>
        <w:t>Княжение Василия III. Завер- шение объединения русских земель вокруг Москвы: присоединение Псковской, Смоленской, Рязанской земель. Отмирание удельной системы. Укрепление ве- 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22719" w:rsidRPr="00EB6B2C" w:rsidRDefault="00891BDD">
      <w:pPr>
        <w:pStyle w:val="a3"/>
        <w:ind w:right="825"/>
        <w:rPr>
          <w:sz w:val="24"/>
          <w:szCs w:val="24"/>
        </w:rPr>
      </w:pPr>
      <w:r w:rsidRPr="00EB6B2C">
        <w:rPr>
          <w:color w:val="171717"/>
          <w:sz w:val="24"/>
          <w:szCs w:val="24"/>
        </w:rPr>
        <w:t>Органы государственной власти. Приказная система: формирование пер- вых приказных учреждений. Боярская дума, ее роль в управлении государст- вом. «Малая дума». Местничество. Местное управление: наместники и волос- тели, система кормлений. Государство и церковь.</w:t>
      </w:r>
    </w:p>
    <w:p w:rsidR="00D22719" w:rsidRPr="00EB6B2C" w:rsidRDefault="00891BDD">
      <w:pPr>
        <w:pStyle w:val="a3"/>
        <w:ind w:right="834"/>
        <w:rPr>
          <w:sz w:val="24"/>
          <w:szCs w:val="24"/>
        </w:rPr>
      </w:pPr>
      <w:r w:rsidRPr="00EB6B2C">
        <w:rPr>
          <w:b/>
          <w:i/>
          <w:color w:val="171717"/>
          <w:sz w:val="24"/>
          <w:szCs w:val="24"/>
        </w:rPr>
        <w:t>Царствование Ивана IV</w:t>
      </w:r>
      <w:r w:rsidRPr="00EB6B2C">
        <w:rPr>
          <w:b/>
          <w:color w:val="171717"/>
          <w:sz w:val="24"/>
          <w:szCs w:val="24"/>
        </w:rPr>
        <w:t xml:space="preserve">. </w:t>
      </w:r>
      <w:r w:rsidRPr="00EB6B2C">
        <w:rPr>
          <w:color w:val="171717"/>
          <w:sz w:val="24"/>
          <w:szCs w:val="24"/>
        </w:rPr>
        <w:t>Регентство Елены Глинской. Сопротивление удельных князей великокняжеской власти. Унификация денежной системы.</w:t>
      </w:r>
    </w:p>
    <w:p w:rsidR="00D22719" w:rsidRPr="00EB6B2C" w:rsidRDefault="00891BDD">
      <w:pPr>
        <w:pStyle w:val="a3"/>
        <w:ind w:right="828"/>
        <w:rPr>
          <w:sz w:val="24"/>
          <w:szCs w:val="24"/>
        </w:rPr>
      </w:pPr>
      <w:r w:rsidRPr="00EB6B2C">
        <w:rPr>
          <w:color w:val="171717"/>
          <w:sz w:val="24"/>
          <w:szCs w:val="24"/>
        </w:rPr>
        <w:t>Период боярского правления. Борьба за власть между боярскими клана- ми. Губная реформа. Московское восстание 1547 г. Ереси.</w:t>
      </w:r>
    </w:p>
    <w:p w:rsidR="00D22719" w:rsidRPr="00EB6B2C" w:rsidRDefault="00891BDD">
      <w:pPr>
        <w:pStyle w:val="a3"/>
        <w:ind w:right="830"/>
        <w:rPr>
          <w:sz w:val="24"/>
          <w:szCs w:val="24"/>
        </w:rPr>
      </w:pPr>
      <w:r w:rsidRPr="00EB6B2C">
        <w:rPr>
          <w:color w:val="171717"/>
          <w:sz w:val="24"/>
          <w:szCs w:val="24"/>
        </w:rPr>
        <w:t>Принятие Иваном IV царского титула. Реформы середины XVI в. «Из- бранная рада»: ее состав и значение. Появление Земских соборов: дискуссии о характере народного представительства</w:t>
      </w:r>
      <w:r w:rsidRPr="00EB6B2C">
        <w:rPr>
          <w:i/>
          <w:color w:val="171717"/>
          <w:sz w:val="24"/>
          <w:szCs w:val="24"/>
        </w:rPr>
        <w:t xml:space="preserve">. </w:t>
      </w:r>
      <w:r w:rsidRPr="00EB6B2C">
        <w:rPr>
          <w:color w:val="171717"/>
          <w:sz w:val="24"/>
          <w:szCs w:val="24"/>
        </w:rPr>
        <w:t>Отмена кормлений. Система налого- обложения. Судебник 1550 г. Стоглавый собор. Земская реформа - формирова- ние органов местного самоуправления.</w:t>
      </w:r>
    </w:p>
    <w:p w:rsidR="00D22719" w:rsidRPr="00EB6B2C" w:rsidRDefault="00891BDD">
      <w:pPr>
        <w:pStyle w:val="a3"/>
        <w:ind w:right="825"/>
        <w:rPr>
          <w:sz w:val="24"/>
          <w:szCs w:val="24"/>
        </w:rPr>
      </w:pPr>
      <w:r w:rsidRPr="00EB6B2C">
        <w:rPr>
          <w:color w:val="171717"/>
          <w:sz w:val="24"/>
          <w:szCs w:val="24"/>
        </w:rPr>
        <w:t>Внешняя политика России в XVI в. Создание стрелецких полков и «Уло- 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 чины и результаты поражения России в Ливонской войне. Поход Ермака Тимо- феевича на Сибирское ханство. Начало присоединения к России Западной Си- бири.</w:t>
      </w:r>
    </w:p>
    <w:p w:rsidR="00D22719" w:rsidRPr="00EB6B2C" w:rsidRDefault="00891BDD">
      <w:pPr>
        <w:pStyle w:val="a3"/>
        <w:ind w:right="828"/>
        <w:rPr>
          <w:sz w:val="24"/>
          <w:szCs w:val="24"/>
        </w:rPr>
      </w:pPr>
      <w:r w:rsidRPr="00EB6B2C">
        <w:rPr>
          <w:color w:val="171717"/>
          <w:sz w:val="24"/>
          <w:szCs w:val="24"/>
        </w:rPr>
        <w:t>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w:t>
      </w:r>
    </w:p>
    <w:p w:rsidR="00D22719" w:rsidRPr="00EB6B2C" w:rsidRDefault="00891BDD" w:rsidP="003C0A4F">
      <w:pPr>
        <w:pStyle w:val="a3"/>
        <w:ind w:right="826"/>
        <w:rPr>
          <w:sz w:val="24"/>
          <w:szCs w:val="24"/>
        </w:rPr>
      </w:pPr>
      <w:r w:rsidRPr="00EB6B2C">
        <w:rPr>
          <w:color w:val="171717"/>
          <w:sz w:val="24"/>
          <w:szCs w:val="24"/>
        </w:rPr>
        <w:t>Многонациональный состав населения Русского государства. Финно- угорские народы. Народы Поволжья после присоединения к России.</w:t>
      </w:r>
      <w:r w:rsidRPr="00EB6B2C">
        <w:rPr>
          <w:color w:val="171717"/>
          <w:spacing w:val="63"/>
          <w:sz w:val="24"/>
          <w:szCs w:val="24"/>
        </w:rPr>
        <w:t xml:space="preserve"> </w:t>
      </w:r>
      <w:r w:rsidRPr="00EB6B2C">
        <w:rPr>
          <w:color w:val="171717"/>
          <w:sz w:val="24"/>
          <w:szCs w:val="24"/>
        </w:rPr>
        <w:t>Служилые</w:t>
      </w:r>
      <w:r w:rsidR="003C0A4F" w:rsidRPr="00EB6B2C">
        <w:rPr>
          <w:color w:val="171717"/>
          <w:sz w:val="24"/>
          <w:szCs w:val="24"/>
        </w:rPr>
        <w:t xml:space="preserve"> </w:t>
      </w:r>
      <w:r w:rsidRPr="00EB6B2C">
        <w:rPr>
          <w:color w:val="171717"/>
          <w:sz w:val="24"/>
          <w:szCs w:val="24"/>
        </w:rPr>
        <w:t>татары</w:t>
      </w:r>
      <w:r w:rsidRPr="00EB6B2C">
        <w:rPr>
          <w:i/>
          <w:color w:val="171717"/>
          <w:sz w:val="24"/>
          <w:szCs w:val="24"/>
        </w:rPr>
        <w:t xml:space="preserve">. </w:t>
      </w:r>
      <w:r w:rsidRPr="00EB6B2C">
        <w:rPr>
          <w:color w:val="171717"/>
          <w:sz w:val="24"/>
          <w:szCs w:val="24"/>
        </w:rPr>
        <w:t>Сосуществование религий в Российском государстве</w:t>
      </w:r>
      <w:r w:rsidRPr="00EB6B2C">
        <w:rPr>
          <w:i/>
          <w:color w:val="171717"/>
          <w:sz w:val="24"/>
          <w:szCs w:val="24"/>
        </w:rPr>
        <w:t xml:space="preserve">. </w:t>
      </w:r>
      <w:r w:rsidRPr="00EB6B2C">
        <w:rPr>
          <w:color w:val="171717"/>
          <w:sz w:val="24"/>
          <w:szCs w:val="24"/>
        </w:rPr>
        <w:t>Русская право- славная церковь.</w:t>
      </w:r>
    </w:p>
    <w:p w:rsidR="00D22719" w:rsidRPr="00EB6B2C" w:rsidRDefault="00891BDD">
      <w:pPr>
        <w:pStyle w:val="a3"/>
        <w:spacing w:line="317" w:lineRule="exact"/>
        <w:ind w:left="1681" w:firstLine="0"/>
        <w:rPr>
          <w:i/>
          <w:sz w:val="24"/>
          <w:szCs w:val="24"/>
        </w:rPr>
      </w:pPr>
      <w:r w:rsidRPr="00EB6B2C">
        <w:rPr>
          <w:color w:val="171717"/>
          <w:sz w:val="24"/>
          <w:szCs w:val="24"/>
        </w:rPr>
        <w:t>Мусульманское духовенство</w:t>
      </w:r>
      <w:r w:rsidRPr="00EB6B2C">
        <w:rPr>
          <w:i/>
          <w:color w:val="171717"/>
          <w:sz w:val="24"/>
          <w:szCs w:val="24"/>
        </w:rPr>
        <w:t>.</w:t>
      </w:r>
    </w:p>
    <w:p w:rsidR="00D22719" w:rsidRPr="00EB6B2C" w:rsidRDefault="00891BDD">
      <w:pPr>
        <w:pStyle w:val="a3"/>
        <w:ind w:right="829"/>
        <w:rPr>
          <w:sz w:val="24"/>
          <w:szCs w:val="24"/>
        </w:rPr>
      </w:pPr>
      <w:r w:rsidRPr="00EB6B2C">
        <w:rPr>
          <w:color w:val="171717"/>
          <w:sz w:val="24"/>
          <w:szCs w:val="24"/>
        </w:rPr>
        <w:t>Опричнина, дискуссия о ее причинах и характере. Опричный террор. Раз- 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22719" w:rsidRPr="00EB6B2C" w:rsidRDefault="00891BDD">
      <w:pPr>
        <w:pStyle w:val="a3"/>
        <w:ind w:right="827"/>
        <w:rPr>
          <w:sz w:val="24"/>
          <w:szCs w:val="24"/>
        </w:rPr>
      </w:pPr>
      <w:r w:rsidRPr="00EB6B2C">
        <w:rPr>
          <w:b/>
          <w:i/>
          <w:color w:val="171717"/>
          <w:sz w:val="24"/>
          <w:szCs w:val="24"/>
        </w:rPr>
        <w:t>Россия в конце XVI в</w:t>
      </w:r>
      <w:r w:rsidRPr="00EB6B2C">
        <w:rPr>
          <w:color w:val="171717"/>
          <w:sz w:val="24"/>
          <w:szCs w:val="24"/>
        </w:rPr>
        <w:t>. Царь Федор Иванович. Борьба за власть в боярском окружении. Правление Бориса Годунова. Учреждение патриаршества. Тявзин- ский мирный договор со Швецией: восстановление позиций России в Прибал- тике. Противостояние с Крымским ханством. Строительство российских крепо- стей и засечных черт. Продолжение закрепощения крестьянства: Указ об</w:t>
      </w:r>
    </w:p>
    <w:p w:rsidR="00D22719" w:rsidRPr="00EB6B2C" w:rsidRDefault="00891BDD">
      <w:pPr>
        <w:pStyle w:val="a3"/>
        <w:spacing w:line="321" w:lineRule="exact"/>
        <w:ind w:firstLine="0"/>
        <w:rPr>
          <w:sz w:val="24"/>
          <w:szCs w:val="24"/>
        </w:rPr>
      </w:pPr>
      <w:r w:rsidRPr="00EB6B2C">
        <w:rPr>
          <w:color w:val="171717"/>
          <w:sz w:val="24"/>
          <w:szCs w:val="24"/>
        </w:rPr>
        <w:t>«урочных летах». Пресечение царской династии Рюриковичей.</w:t>
      </w:r>
    </w:p>
    <w:p w:rsidR="00D22719" w:rsidRPr="00EB6B2C" w:rsidRDefault="00D22719">
      <w:pPr>
        <w:pStyle w:val="a3"/>
        <w:spacing w:before="7"/>
        <w:ind w:left="0" w:firstLine="0"/>
        <w:jc w:val="left"/>
        <w:rPr>
          <w:sz w:val="24"/>
          <w:szCs w:val="24"/>
        </w:rPr>
      </w:pPr>
    </w:p>
    <w:p w:rsidR="00D22719" w:rsidRPr="00EB6B2C" w:rsidRDefault="00891BDD">
      <w:pPr>
        <w:pStyle w:val="1"/>
        <w:rPr>
          <w:sz w:val="24"/>
          <w:szCs w:val="24"/>
        </w:rPr>
      </w:pPr>
      <w:r w:rsidRPr="00EB6B2C">
        <w:rPr>
          <w:color w:val="171717"/>
          <w:sz w:val="24"/>
          <w:szCs w:val="24"/>
        </w:rPr>
        <w:t>Смута в России (9 ч.)</w:t>
      </w:r>
    </w:p>
    <w:p w:rsidR="00D22719" w:rsidRPr="00EB6B2C" w:rsidRDefault="00891BDD">
      <w:pPr>
        <w:pStyle w:val="a3"/>
        <w:ind w:right="831"/>
        <w:jc w:val="right"/>
        <w:rPr>
          <w:sz w:val="24"/>
          <w:szCs w:val="24"/>
        </w:rPr>
      </w:pPr>
      <w:r w:rsidRPr="00EB6B2C">
        <w:rPr>
          <w:b/>
          <w:i/>
          <w:color w:val="171717"/>
          <w:sz w:val="24"/>
          <w:szCs w:val="24"/>
        </w:rPr>
        <w:t xml:space="preserve">Накануне Смуты. </w:t>
      </w:r>
      <w:r w:rsidRPr="00EB6B2C">
        <w:rPr>
          <w:color w:val="171717"/>
          <w:sz w:val="24"/>
          <w:szCs w:val="24"/>
        </w:rPr>
        <w:t>Династический кризис. Земский собор 1598 г. и из- брание на царство Бориса Годунова. Политика Бориса Годунова в отношении боярства</w:t>
      </w:r>
      <w:r w:rsidRPr="00EB6B2C">
        <w:rPr>
          <w:i/>
          <w:color w:val="171717"/>
          <w:sz w:val="24"/>
          <w:szCs w:val="24"/>
        </w:rPr>
        <w:t xml:space="preserve">. </w:t>
      </w:r>
      <w:r w:rsidRPr="00EB6B2C">
        <w:rPr>
          <w:color w:val="171717"/>
          <w:sz w:val="24"/>
          <w:szCs w:val="24"/>
        </w:rPr>
        <w:t xml:space="preserve">Голод 1601-1603 гг. и обострение социально-экономического кризиса. </w:t>
      </w:r>
      <w:r w:rsidRPr="00EB6B2C">
        <w:rPr>
          <w:b/>
          <w:i/>
          <w:color w:val="171717"/>
          <w:sz w:val="24"/>
          <w:szCs w:val="24"/>
        </w:rPr>
        <w:t xml:space="preserve">Смутное время начала XVII в. </w:t>
      </w:r>
      <w:r w:rsidRPr="00EB6B2C">
        <w:rPr>
          <w:color w:val="171717"/>
          <w:sz w:val="24"/>
          <w:szCs w:val="24"/>
        </w:rPr>
        <w:t>Дискуссия о его причинах. Самозванцы и самозванство. Личность Лжедмитрия I и его политика. Восстание 1606 г. и</w:t>
      </w:r>
    </w:p>
    <w:p w:rsidR="00D22719" w:rsidRPr="00EB6B2C" w:rsidRDefault="00891BDD">
      <w:pPr>
        <w:pStyle w:val="a3"/>
        <w:ind w:firstLine="0"/>
        <w:rPr>
          <w:sz w:val="24"/>
          <w:szCs w:val="24"/>
        </w:rPr>
      </w:pPr>
      <w:r w:rsidRPr="00EB6B2C">
        <w:rPr>
          <w:color w:val="171717"/>
          <w:sz w:val="24"/>
          <w:szCs w:val="24"/>
        </w:rPr>
        <w:t>убийство самозванца.</w:t>
      </w:r>
    </w:p>
    <w:p w:rsidR="00D22719" w:rsidRPr="00EB6B2C" w:rsidRDefault="00891BDD">
      <w:pPr>
        <w:pStyle w:val="a3"/>
        <w:ind w:right="825"/>
        <w:rPr>
          <w:sz w:val="24"/>
          <w:szCs w:val="24"/>
        </w:rPr>
      </w:pPr>
      <w:r w:rsidRPr="00EB6B2C">
        <w:rPr>
          <w:color w:val="171717"/>
          <w:sz w:val="24"/>
          <w:szCs w:val="24"/>
        </w:rPr>
        <w:t xml:space="preserve">Царь Василий Шуйский. Восстание Ивана Болотникова. Перерастание внутреннего </w:t>
      </w:r>
      <w:r w:rsidRPr="00EB6B2C">
        <w:rPr>
          <w:color w:val="171717"/>
          <w:sz w:val="24"/>
          <w:szCs w:val="24"/>
        </w:rPr>
        <w:lastRenderedPageBreak/>
        <w:t>кризиса в гражданскую войну. Лжедмитрий II. Вторжение на тер- 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6B2C">
        <w:rPr>
          <w:i/>
          <w:color w:val="171717"/>
          <w:sz w:val="24"/>
          <w:szCs w:val="24"/>
        </w:rPr>
        <w:t xml:space="preserve">. </w:t>
      </w:r>
      <w:r w:rsidRPr="00EB6B2C">
        <w:rPr>
          <w:color w:val="171717"/>
          <w:sz w:val="24"/>
          <w:szCs w:val="24"/>
        </w:rPr>
        <w:t>Поход войска М.В. Скопина-Шуйского и Я.-П. Делагарди и распад тушинского лагеря. Открытое вступление Речи Посполитой в войну против России. Оборона</w:t>
      </w:r>
      <w:r w:rsidRPr="00EB6B2C">
        <w:rPr>
          <w:color w:val="171717"/>
          <w:spacing w:val="-2"/>
          <w:sz w:val="24"/>
          <w:szCs w:val="24"/>
        </w:rPr>
        <w:t xml:space="preserve"> </w:t>
      </w:r>
      <w:r w:rsidRPr="00EB6B2C">
        <w:rPr>
          <w:color w:val="171717"/>
          <w:sz w:val="24"/>
          <w:szCs w:val="24"/>
        </w:rPr>
        <w:t>Смоленска.</w:t>
      </w:r>
    </w:p>
    <w:p w:rsidR="00D22719" w:rsidRPr="00EB6B2C" w:rsidRDefault="00891BDD">
      <w:pPr>
        <w:pStyle w:val="a3"/>
        <w:ind w:right="827"/>
        <w:rPr>
          <w:sz w:val="24"/>
          <w:szCs w:val="24"/>
        </w:rPr>
      </w:pPr>
      <w:r w:rsidRPr="00EB6B2C">
        <w:rPr>
          <w:color w:val="171717"/>
          <w:sz w:val="24"/>
          <w:szCs w:val="24"/>
        </w:rPr>
        <w:t>Свержение Василия Шуйского и переход власти к «семибоярщине». До- говор об избрании на престол польского принца Владислава и вступление поль- ско-литовского гарнизона в Москву. Подъем национально-освободительного движения. Патриарх Гермоген. Московское восстание 1611 г. и сожжение горо- да оккупантами. Первое и второе земские ополчения. Захват Новгорода швед- скими войсками. «Совет всея земли». Освобождение Москвы в 1612 г.</w:t>
      </w:r>
    </w:p>
    <w:p w:rsidR="00D22719" w:rsidRPr="00EB6B2C" w:rsidRDefault="00891BDD">
      <w:pPr>
        <w:pStyle w:val="a3"/>
        <w:ind w:right="827"/>
        <w:rPr>
          <w:sz w:val="24"/>
          <w:szCs w:val="24"/>
        </w:rPr>
      </w:pPr>
      <w:r w:rsidRPr="00EB6B2C">
        <w:rPr>
          <w:b/>
          <w:i/>
          <w:color w:val="171717"/>
          <w:sz w:val="24"/>
          <w:szCs w:val="24"/>
        </w:rPr>
        <w:t>Окончание Смуты</w:t>
      </w:r>
      <w:r w:rsidRPr="00EB6B2C">
        <w:rPr>
          <w:color w:val="171717"/>
          <w:sz w:val="24"/>
          <w:szCs w:val="24"/>
        </w:rPr>
        <w:t>. Земский собор 1613 г. и его роль в укреплении госу- 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Россия в XVII в. (16 ч.)</w:t>
      </w:r>
    </w:p>
    <w:p w:rsidR="00D22719" w:rsidRPr="00EB6B2C" w:rsidRDefault="00891BDD" w:rsidP="003C0A4F">
      <w:pPr>
        <w:ind w:left="972" w:right="831" w:firstLine="708"/>
        <w:jc w:val="both"/>
        <w:rPr>
          <w:sz w:val="24"/>
          <w:szCs w:val="24"/>
        </w:rPr>
      </w:pPr>
      <w:r w:rsidRPr="00EB6B2C">
        <w:rPr>
          <w:b/>
          <w:i/>
          <w:color w:val="171717"/>
          <w:sz w:val="24"/>
          <w:szCs w:val="24"/>
        </w:rPr>
        <w:t xml:space="preserve">Россия при первых Романовых. </w:t>
      </w:r>
      <w:r w:rsidRPr="00EB6B2C">
        <w:rPr>
          <w:color w:val="171717"/>
          <w:sz w:val="24"/>
          <w:szCs w:val="24"/>
        </w:rPr>
        <w:t>Царствование Михаила Федоровича. Восстановление экономического потенциала страны. Продолжение закр</w:t>
      </w:r>
      <w:r w:rsidR="003C0A4F" w:rsidRPr="00EB6B2C">
        <w:rPr>
          <w:color w:val="171717"/>
          <w:sz w:val="24"/>
          <w:szCs w:val="24"/>
        </w:rPr>
        <w:t>епоще</w:t>
      </w:r>
      <w:r w:rsidRPr="00EB6B2C">
        <w:rPr>
          <w:color w:val="171717"/>
          <w:sz w:val="24"/>
          <w:szCs w:val="24"/>
        </w:rPr>
        <w:t>ния крестьян. Земские соборы. Роль патриарха Филарета в управлении государ- ством.</w:t>
      </w:r>
    </w:p>
    <w:p w:rsidR="00D22719" w:rsidRPr="00EB6B2C" w:rsidRDefault="00891BDD">
      <w:pPr>
        <w:pStyle w:val="a3"/>
        <w:ind w:right="836"/>
        <w:rPr>
          <w:sz w:val="24"/>
          <w:szCs w:val="24"/>
        </w:rPr>
      </w:pPr>
      <w:r w:rsidRPr="00EB6B2C">
        <w:rPr>
          <w:color w:val="171717"/>
          <w:sz w:val="24"/>
          <w:szCs w:val="24"/>
        </w:rPr>
        <w:t>Царь Алексей Михайлович. Укрепление самодержавия. Ослабление роли Боярской думы в управлении государством.</w:t>
      </w:r>
    </w:p>
    <w:p w:rsidR="00D22719" w:rsidRPr="00EB6B2C" w:rsidRDefault="00891BDD">
      <w:pPr>
        <w:pStyle w:val="a3"/>
        <w:ind w:right="825"/>
        <w:rPr>
          <w:sz w:val="24"/>
          <w:szCs w:val="24"/>
        </w:rPr>
      </w:pPr>
      <w:r w:rsidRPr="00EB6B2C">
        <w:rPr>
          <w:color w:val="171717"/>
          <w:sz w:val="24"/>
          <w:szCs w:val="24"/>
        </w:rP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 славского: итоги его деятельности. Патриарх Никон, его конфликт с царской властью. Раскол в Церкви. Протопоп Аввакум, формирование религиозной тра- диции старообрядчества. Царь Федор Алексеевич. Отмена местничества. Нало- говая (податная) реформа.</w:t>
      </w:r>
    </w:p>
    <w:p w:rsidR="00D22719" w:rsidRPr="00EB6B2C" w:rsidRDefault="00891BDD">
      <w:pPr>
        <w:pStyle w:val="a3"/>
        <w:ind w:right="830"/>
        <w:rPr>
          <w:sz w:val="24"/>
          <w:szCs w:val="24"/>
        </w:rPr>
      </w:pPr>
      <w:r w:rsidRPr="00EB6B2C">
        <w:rPr>
          <w:b/>
          <w:i/>
          <w:color w:val="171717"/>
          <w:sz w:val="24"/>
          <w:szCs w:val="24"/>
        </w:rPr>
        <w:t>Экономическое развитие России в XVII в</w:t>
      </w:r>
      <w:r w:rsidRPr="00EB6B2C">
        <w:rPr>
          <w:color w:val="171717"/>
          <w:sz w:val="24"/>
          <w:szCs w:val="24"/>
        </w:rPr>
        <w:t>. Первые мануфактуры. Ярмар- ки. Укрепление внутренних торговых связей и развитие хозяйственной специа- лизации регионов Российского государства. Торговый и Новоторговый уставы. Торговля с европейскими странами и Востоком.</w:t>
      </w:r>
    </w:p>
    <w:p w:rsidR="00D22719" w:rsidRPr="00EB6B2C" w:rsidRDefault="00891BDD">
      <w:pPr>
        <w:pStyle w:val="a3"/>
        <w:ind w:right="826"/>
        <w:rPr>
          <w:sz w:val="24"/>
          <w:szCs w:val="24"/>
        </w:rPr>
      </w:pPr>
      <w:r w:rsidRPr="00EB6B2C">
        <w:rPr>
          <w:b/>
          <w:i/>
          <w:color w:val="171717"/>
          <w:sz w:val="24"/>
          <w:szCs w:val="24"/>
        </w:rPr>
        <w:t xml:space="preserve">Социальная структура российского общества. </w:t>
      </w:r>
      <w:r w:rsidRPr="00EB6B2C">
        <w:rPr>
          <w:color w:val="171717"/>
          <w:sz w:val="24"/>
          <w:szCs w:val="24"/>
        </w:rPr>
        <w:t>Государев двор, служи- лый город, духовенство, торговые люди, посадское население, стрельцы, слу- жилые иноземцы, казаки, крестьяне, холопы. Русская деревня в XVII в. Город- 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22719" w:rsidRPr="00EB6B2C" w:rsidRDefault="00891BDD">
      <w:pPr>
        <w:pStyle w:val="a3"/>
        <w:ind w:right="826"/>
        <w:rPr>
          <w:sz w:val="24"/>
          <w:szCs w:val="24"/>
        </w:rPr>
      </w:pPr>
      <w:r w:rsidRPr="00EB6B2C">
        <w:rPr>
          <w:b/>
          <w:i/>
          <w:color w:val="171717"/>
          <w:sz w:val="24"/>
          <w:szCs w:val="24"/>
        </w:rPr>
        <w:t xml:space="preserve">Внешняя политика России в XVII в. </w:t>
      </w:r>
      <w:r w:rsidRPr="00EB6B2C">
        <w:rPr>
          <w:color w:val="171717"/>
          <w:sz w:val="24"/>
          <w:szCs w:val="24"/>
        </w:rPr>
        <w:t>Возобновление дипломатических контактов со странами Европы и Азии после Смуты. Смоленская война. Поля- новский мир. Контакты с православным населением Речи Посполитой: проти- водействие полонизации, распространению католичества. Контакты с Запорож- 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 сечная черта. Конфликты с Османской империей. «Азовское осадное сидение».</w:t>
      </w:r>
    </w:p>
    <w:p w:rsidR="00D22719" w:rsidRPr="00EB6B2C" w:rsidRDefault="00891BDD">
      <w:pPr>
        <w:pStyle w:val="a3"/>
        <w:ind w:right="831" w:firstLine="0"/>
        <w:rPr>
          <w:sz w:val="24"/>
          <w:szCs w:val="24"/>
        </w:rPr>
      </w:pPr>
      <w:r w:rsidRPr="00EB6B2C">
        <w:rPr>
          <w:color w:val="171717"/>
          <w:sz w:val="24"/>
          <w:szCs w:val="24"/>
        </w:rPr>
        <w:t>«Чигиринская война» и Бахчисарайский мирный договор. Отношения России  со странами Западной Европы. Военные столкновения с маньчжурами и импе- рией Цин</w:t>
      </w:r>
      <w:r w:rsidRPr="00EB6B2C">
        <w:rPr>
          <w:color w:val="171717"/>
          <w:spacing w:val="-1"/>
          <w:sz w:val="24"/>
          <w:szCs w:val="24"/>
        </w:rPr>
        <w:t xml:space="preserve"> </w:t>
      </w:r>
      <w:r w:rsidRPr="00EB6B2C">
        <w:rPr>
          <w:color w:val="171717"/>
          <w:sz w:val="24"/>
          <w:szCs w:val="24"/>
        </w:rPr>
        <w:t>(Китаем).</w:t>
      </w:r>
    </w:p>
    <w:p w:rsidR="00D22719" w:rsidRPr="00EB6B2C" w:rsidRDefault="00891BDD">
      <w:pPr>
        <w:pStyle w:val="a3"/>
        <w:ind w:right="827"/>
        <w:rPr>
          <w:sz w:val="24"/>
          <w:szCs w:val="24"/>
        </w:rPr>
      </w:pPr>
      <w:r w:rsidRPr="00EB6B2C">
        <w:rPr>
          <w:b/>
          <w:i/>
          <w:color w:val="171717"/>
          <w:sz w:val="24"/>
          <w:szCs w:val="24"/>
        </w:rPr>
        <w:t xml:space="preserve">Освоение новых территорий. </w:t>
      </w:r>
      <w:r w:rsidRPr="00EB6B2C">
        <w:rPr>
          <w:color w:val="171717"/>
          <w:sz w:val="24"/>
          <w:szCs w:val="24"/>
        </w:rPr>
        <w:t xml:space="preserve">Народы России в XVII в. Эпоха Великих географических открытий и русские географические открытия. Плавание Семе- на Дежнева. Выход к Тихому океану. Походы Ерофея Хабарова и Василия По- яркова и исследование </w:t>
      </w:r>
      <w:r w:rsidRPr="00EB6B2C">
        <w:rPr>
          <w:color w:val="171717"/>
          <w:sz w:val="24"/>
          <w:szCs w:val="24"/>
        </w:rPr>
        <w:lastRenderedPageBreak/>
        <w:t>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 рование многонациональной элиты.</w:t>
      </w:r>
    </w:p>
    <w:p w:rsidR="00D22719" w:rsidRPr="00EB6B2C" w:rsidRDefault="00891BDD">
      <w:pPr>
        <w:pStyle w:val="1"/>
        <w:spacing w:before="69" w:line="321" w:lineRule="exact"/>
        <w:rPr>
          <w:sz w:val="24"/>
          <w:szCs w:val="24"/>
        </w:rPr>
      </w:pPr>
      <w:r w:rsidRPr="00EB6B2C">
        <w:rPr>
          <w:color w:val="171717"/>
          <w:sz w:val="24"/>
          <w:szCs w:val="24"/>
        </w:rPr>
        <w:t>Культурное пространство XVI-XVII вв. (5 ч.)</w:t>
      </w:r>
    </w:p>
    <w:p w:rsidR="00D22719" w:rsidRPr="00EB6B2C" w:rsidRDefault="00891BDD">
      <w:pPr>
        <w:pStyle w:val="a3"/>
        <w:ind w:right="825"/>
        <w:rPr>
          <w:sz w:val="24"/>
          <w:szCs w:val="24"/>
        </w:rPr>
      </w:pPr>
      <w:r w:rsidRPr="00EB6B2C">
        <w:rPr>
          <w:color w:val="171717"/>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w:t>
      </w:r>
      <w:r w:rsidRPr="00EB6B2C">
        <w:rPr>
          <w:color w:val="171717"/>
          <w:spacing w:val="2"/>
          <w:sz w:val="24"/>
          <w:szCs w:val="24"/>
        </w:rPr>
        <w:t xml:space="preserve">сло- </w:t>
      </w:r>
      <w:r w:rsidRPr="00EB6B2C">
        <w:rPr>
          <w:color w:val="171717"/>
          <w:sz w:val="24"/>
          <w:szCs w:val="24"/>
        </w:rPr>
        <w:t>ев населения</w:t>
      </w:r>
      <w:r w:rsidRPr="00EB6B2C">
        <w:rPr>
          <w:color w:val="171717"/>
          <w:spacing w:val="-2"/>
          <w:sz w:val="24"/>
          <w:szCs w:val="24"/>
        </w:rPr>
        <w:t xml:space="preserve"> </w:t>
      </w:r>
      <w:r w:rsidRPr="00EB6B2C">
        <w:rPr>
          <w:color w:val="171717"/>
          <w:sz w:val="24"/>
          <w:szCs w:val="24"/>
        </w:rPr>
        <w:t>страны.</w:t>
      </w:r>
    </w:p>
    <w:p w:rsidR="00D22719" w:rsidRPr="00EB6B2C" w:rsidRDefault="00891BDD">
      <w:pPr>
        <w:pStyle w:val="a3"/>
        <w:ind w:right="828"/>
        <w:rPr>
          <w:sz w:val="24"/>
          <w:szCs w:val="24"/>
        </w:rPr>
      </w:pPr>
      <w:r w:rsidRPr="00EB6B2C">
        <w:rPr>
          <w:color w:val="171717"/>
          <w:sz w:val="24"/>
          <w:szCs w:val="24"/>
        </w:rPr>
        <w:t>Архитектура. Дворцово-храмовый ансамбль Соборной площади в Моск- ве. Шатровый стиль в архитектуре. Антонио Солари, Алевиз Фрязин, Петрок Малой. Собор Покрова на Рву. Монастырские ансамбли (Кирилло-Белозерский, Соловецкий,</w:t>
      </w:r>
    </w:p>
    <w:p w:rsidR="00D22719" w:rsidRPr="00EB6B2C" w:rsidRDefault="00891BDD">
      <w:pPr>
        <w:pStyle w:val="a3"/>
        <w:ind w:right="825"/>
        <w:rPr>
          <w:sz w:val="24"/>
          <w:szCs w:val="24"/>
        </w:rPr>
      </w:pPr>
      <w:r w:rsidRPr="00EB6B2C">
        <w:rPr>
          <w:color w:val="171717"/>
          <w:sz w:val="24"/>
          <w:szCs w:val="24"/>
        </w:rPr>
        <w:t>Ново-Иерусалимский). Крепости (Китай-город, Смоленский, Астрахан- ский, Ростовский кремли). Федор Конь. Приказ каменных дел. Деревянное зод- чество. Изобразительное искусство. Симон Ушаков. Ярославская школа иконо- писи. Парсунная живопись.</w:t>
      </w:r>
    </w:p>
    <w:p w:rsidR="00D22719" w:rsidRPr="00EB6B2C" w:rsidRDefault="00891BDD">
      <w:pPr>
        <w:pStyle w:val="a3"/>
        <w:ind w:right="826"/>
        <w:rPr>
          <w:sz w:val="24"/>
          <w:szCs w:val="24"/>
        </w:rPr>
      </w:pPr>
      <w:r w:rsidRPr="00EB6B2C">
        <w:rPr>
          <w:color w:val="171717"/>
          <w:sz w:val="24"/>
          <w:szCs w:val="24"/>
        </w:rPr>
        <w:t>Летописание и начало книгопечатания. Лицевой свод. Домострой. Пере- писка Ивана Грозного с князем Андреем Курбским. Публицистика Смутного времени</w:t>
      </w:r>
      <w:r w:rsidRPr="00EB6B2C">
        <w:rPr>
          <w:i/>
          <w:color w:val="171717"/>
          <w:sz w:val="24"/>
          <w:szCs w:val="24"/>
        </w:rPr>
        <w:t xml:space="preserve">. </w:t>
      </w:r>
      <w:r w:rsidRPr="00EB6B2C">
        <w:rPr>
          <w:color w:val="171717"/>
          <w:sz w:val="24"/>
          <w:szCs w:val="24"/>
        </w:rPr>
        <w:t>Усиление светского начала в российской культуре. Симеон Полоцкий. Немецкая слобода как проводник европейского культурного влияния. Посад- ская сатира XVII в.</w:t>
      </w:r>
    </w:p>
    <w:p w:rsidR="00D22719" w:rsidRPr="00EB6B2C" w:rsidRDefault="00891BDD">
      <w:pPr>
        <w:pStyle w:val="a3"/>
        <w:ind w:right="827"/>
        <w:rPr>
          <w:sz w:val="24"/>
          <w:szCs w:val="24"/>
        </w:rPr>
      </w:pPr>
      <w:r w:rsidRPr="00EB6B2C">
        <w:rPr>
          <w:color w:val="171717"/>
          <w:sz w:val="24"/>
          <w:szCs w:val="24"/>
        </w:rPr>
        <w:t>Развитие образования и научных знаний. Школы при Аптекарском и По- сольском приказах. «Синопсис» Иннокентия Гизеля - первое учебное пособие по истории.</w:t>
      </w:r>
    </w:p>
    <w:p w:rsidR="00D22719" w:rsidRPr="00EB6B2C" w:rsidRDefault="00891BDD">
      <w:pPr>
        <w:ind w:left="1681"/>
        <w:jc w:val="both"/>
        <w:rPr>
          <w:sz w:val="24"/>
          <w:szCs w:val="24"/>
        </w:rPr>
      </w:pPr>
      <w:r w:rsidRPr="00EB6B2C">
        <w:rPr>
          <w:b/>
          <w:i/>
          <w:color w:val="171717"/>
          <w:sz w:val="24"/>
          <w:szCs w:val="24"/>
        </w:rPr>
        <w:t xml:space="preserve">Наш край </w:t>
      </w:r>
      <w:r w:rsidRPr="00EB6B2C">
        <w:rPr>
          <w:color w:val="171717"/>
          <w:sz w:val="24"/>
          <w:szCs w:val="24"/>
        </w:rPr>
        <w:t>в XVI-XVII вв.</w:t>
      </w:r>
    </w:p>
    <w:p w:rsidR="00D22719" w:rsidRPr="00EB6B2C" w:rsidRDefault="00D22719">
      <w:pPr>
        <w:pStyle w:val="a3"/>
        <w:spacing w:before="4"/>
        <w:ind w:left="0" w:firstLine="0"/>
        <w:jc w:val="left"/>
        <w:rPr>
          <w:sz w:val="24"/>
          <w:szCs w:val="24"/>
        </w:rPr>
      </w:pPr>
    </w:p>
    <w:p w:rsidR="00D22719" w:rsidRPr="00EB6B2C" w:rsidRDefault="00891BDD" w:rsidP="003C0A4F">
      <w:pPr>
        <w:pStyle w:val="1"/>
        <w:spacing w:line="240" w:lineRule="auto"/>
        <w:rPr>
          <w:sz w:val="24"/>
          <w:szCs w:val="24"/>
        </w:rPr>
      </w:pPr>
      <w:r w:rsidRPr="00EB6B2C">
        <w:rPr>
          <w:color w:val="171717"/>
          <w:sz w:val="24"/>
          <w:szCs w:val="24"/>
        </w:rPr>
        <w:t>Обобщение (2 ч.)</w:t>
      </w:r>
    </w:p>
    <w:p w:rsidR="00D22719" w:rsidRPr="00EB6B2C" w:rsidRDefault="003C0A4F" w:rsidP="003C0A4F">
      <w:pPr>
        <w:tabs>
          <w:tab w:val="left" w:pos="5326"/>
        </w:tabs>
        <w:rPr>
          <w:b/>
          <w:sz w:val="24"/>
          <w:szCs w:val="24"/>
        </w:rPr>
      </w:pPr>
      <w:r w:rsidRPr="00EB6B2C">
        <w:rPr>
          <w:b/>
          <w:color w:val="171717"/>
          <w:sz w:val="24"/>
          <w:szCs w:val="24"/>
        </w:rPr>
        <w:t xml:space="preserve">                                                          7 </w:t>
      </w:r>
      <w:r w:rsidR="00891BDD" w:rsidRPr="00EB6B2C">
        <w:rPr>
          <w:b/>
          <w:color w:val="171717"/>
          <w:sz w:val="24"/>
          <w:szCs w:val="24"/>
        </w:rPr>
        <w:t>КЛАСС (68</w:t>
      </w:r>
      <w:r w:rsidR="00891BDD" w:rsidRPr="00EB6B2C">
        <w:rPr>
          <w:b/>
          <w:color w:val="171717"/>
          <w:spacing w:val="-4"/>
          <w:sz w:val="24"/>
          <w:szCs w:val="24"/>
        </w:rPr>
        <w:t xml:space="preserve"> </w:t>
      </w:r>
      <w:r w:rsidR="00891BDD" w:rsidRPr="00EB6B2C">
        <w:rPr>
          <w:b/>
          <w:color w:val="171717"/>
          <w:sz w:val="24"/>
          <w:szCs w:val="24"/>
        </w:rPr>
        <w:t>ч.)</w:t>
      </w:r>
    </w:p>
    <w:p w:rsidR="00D22719" w:rsidRPr="00EB6B2C" w:rsidRDefault="00D22719">
      <w:pPr>
        <w:pStyle w:val="a3"/>
        <w:spacing w:before="1"/>
        <w:ind w:left="0" w:firstLine="0"/>
        <w:jc w:val="left"/>
        <w:rPr>
          <w:b/>
          <w:sz w:val="24"/>
          <w:szCs w:val="24"/>
        </w:rPr>
      </w:pPr>
    </w:p>
    <w:p w:rsidR="00D22719" w:rsidRPr="00EB6B2C" w:rsidRDefault="00891BDD">
      <w:pPr>
        <w:spacing w:before="1"/>
        <w:ind w:left="972" w:right="832" w:firstLine="708"/>
        <w:jc w:val="both"/>
        <w:rPr>
          <w:b/>
          <w:sz w:val="24"/>
          <w:szCs w:val="24"/>
        </w:rPr>
      </w:pPr>
      <w:r w:rsidRPr="00EB6B2C">
        <w:rPr>
          <w:b/>
          <w:color w:val="171717"/>
          <w:sz w:val="24"/>
          <w:szCs w:val="24"/>
        </w:rPr>
        <w:t>ВСЕОБЩАЯ ИСТОРИЯ. ИСТОРИЯ НОВОГО ВРЕМЕНИ. XVIII в. (23 ч.)</w:t>
      </w:r>
    </w:p>
    <w:p w:rsidR="00D22719" w:rsidRPr="00EB6B2C" w:rsidRDefault="00D22719">
      <w:pPr>
        <w:pStyle w:val="a3"/>
        <w:spacing w:before="10"/>
        <w:ind w:left="0" w:firstLine="0"/>
        <w:jc w:val="left"/>
        <w:rPr>
          <w:b/>
          <w:sz w:val="24"/>
          <w:szCs w:val="24"/>
        </w:rPr>
      </w:pPr>
    </w:p>
    <w:p w:rsidR="00D22719" w:rsidRPr="00EB6B2C" w:rsidRDefault="00891BDD">
      <w:pPr>
        <w:ind w:left="1681"/>
        <w:jc w:val="both"/>
        <w:rPr>
          <w:b/>
          <w:sz w:val="24"/>
          <w:szCs w:val="24"/>
        </w:rPr>
      </w:pPr>
      <w:r w:rsidRPr="00EB6B2C">
        <w:rPr>
          <w:b/>
          <w:color w:val="171717"/>
          <w:sz w:val="24"/>
          <w:szCs w:val="24"/>
        </w:rPr>
        <w:t>Введение (1 ч.)</w:t>
      </w:r>
    </w:p>
    <w:p w:rsidR="00D22719" w:rsidRPr="00EB6B2C" w:rsidRDefault="00D22719">
      <w:pPr>
        <w:pStyle w:val="a3"/>
        <w:ind w:left="0" w:firstLine="0"/>
        <w:jc w:val="left"/>
        <w:rPr>
          <w:b/>
          <w:sz w:val="24"/>
          <w:szCs w:val="24"/>
        </w:rPr>
      </w:pPr>
    </w:p>
    <w:p w:rsidR="00D22719" w:rsidRPr="00EB6B2C" w:rsidRDefault="00891BDD">
      <w:pPr>
        <w:spacing w:line="321" w:lineRule="exact"/>
        <w:ind w:left="1681"/>
        <w:jc w:val="both"/>
        <w:rPr>
          <w:b/>
          <w:sz w:val="24"/>
          <w:szCs w:val="24"/>
        </w:rPr>
      </w:pPr>
      <w:r w:rsidRPr="00EB6B2C">
        <w:rPr>
          <w:b/>
          <w:color w:val="171717"/>
          <w:sz w:val="24"/>
          <w:szCs w:val="24"/>
        </w:rPr>
        <w:t>Век Просвещения (2 ч.)</w:t>
      </w:r>
    </w:p>
    <w:p w:rsidR="00D22719" w:rsidRPr="00EB6B2C" w:rsidRDefault="00891BDD">
      <w:pPr>
        <w:pStyle w:val="a3"/>
        <w:ind w:right="827"/>
        <w:rPr>
          <w:sz w:val="24"/>
          <w:szCs w:val="24"/>
        </w:rPr>
      </w:pPr>
      <w:r w:rsidRPr="00EB6B2C">
        <w:rPr>
          <w:color w:val="171717"/>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 ское Просвещение. Распространение идей Просвещения в Америке. Влияние просветителей</w:t>
      </w:r>
      <w:r w:rsidRPr="00EB6B2C">
        <w:rPr>
          <w:color w:val="171717"/>
          <w:spacing w:val="15"/>
          <w:sz w:val="24"/>
          <w:szCs w:val="24"/>
        </w:rPr>
        <w:t xml:space="preserve"> </w:t>
      </w:r>
      <w:r w:rsidRPr="00EB6B2C">
        <w:rPr>
          <w:color w:val="171717"/>
          <w:sz w:val="24"/>
          <w:szCs w:val="24"/>
        </w:rPr>
        <w:t>на</w:t>
      </w:r>
      <w:r w:rsidRPr="00EB6B2C">
        <w:rPr>
          <w:color w:val="171717"/>
          <w:spacing w:val="15"/>
          <w:sz w:val="24"/>
          <w:szCs w:val="24"/>
        </w:rPr>
        <w:t xml:space="preserve"> </w:t>
      </w:r>
      <w:r w:rsidRPr="00EB6B2C">
        <w:rPr>
          <w:color w:val="171717"/>
          <w:sz w:val="24"/>
          <w:szCs w:val="24"/>
        </w:rPr>
        <w:t>изменение</w:t>
      </w:r>
      <w:r w:rsidRPr="00EB6B2C">
        <w:rPr>
          <w:color w:val="171717"/>
          <w:spacing w:val="14"/>
          <w:sz w:val="24"/>
          <w:szCs w:val="24"/>
        </w:rPr>
        <w:t xml:space="preserve"> </w:t>
      </w:r>
      <w:r w:rsidRPr="00EB6B2C">
        <w:rPr>
          <w:color w:val="171717"/>
          <w:sz w:val="24"/>
          <w:szCs w:val="24"/>
        </w:rPr>
        <w:t>представлений</w:t>
      </w:r>
      <w:r w:rsidRPr="00EB6B2C">
        <w:rPr>
          <w:color w:val="171717"/>
          <w:spacing w:val="13"/>
          <w:sz w:val="24"/>
          <w:szCs w:val="24"/>
        </w:rPr>
        <w:t xml:space="preserve"> </w:t>
      </w:r>
      <w:r w:rsidRPr="00EB6B2C">
        <w:rPr>
          <w:color w:val="171717"/>
          <w:sz w:val="24"/>
          <w:szCs w:val="24"/>
        </w:rPr>
        <w:t>об</w:t>
      </w:r>
      <w:r w:rsidRPr="00EB6B2C">
        <w:rPr>
          <w:color w:val="171717"/>
          <w:spacing w:val="15"/>
          <w:sz w:val="24"/>
          <w:szCs w:val="24"/>
        </w:rPr>
        <w:t xml:space="preserve"> </w:t>
      </w:r>
      <w:r w:rsidRPr="00EB6B2C">
        <w:rPr>
          <w:color w:val="171717"/>
          <w:sz w:val="24"/>
          <w:szCs w:val="24"/>
        </w:rPr>
        <w:t>отношениях</w:t>
      </w:r>
      <w:r w:rsidRPr="00EB6B2C">
        <w:rPr>
          <w:color w:val="171717"/>
          <w:spacing w:val="14"/>
          <w:sz w:val="24"/>
          <w:szCs w:val="24"/>
        </w:rPr>
        <w:t xml:space="preserve"> </w:t>
      </w:r>
      <w:r w:rsidRPr="00EB6B2C">
        <w:rPr>
          <w:color w:val="171717"/>
          <w:sz w:val="24"/>
          <w:szCs w:val="24"/>
        </w:rPr>
        <w:t>власти</w:t>
      </w:r>
      <w:r w:rsidRPr="00EB6B2C">
        <w:rPr>
          <w:color w:val="171717"/>
          <w:spacing w:val="14"/>
          <w:sz w:val="24"/>
          <w:szCs w:val="24"/>
        </w:rPr>
        <w:t xml:space="preserve"> </w:t>
      </w:r>
      <w:r w:rsidRPr="00EB6B2C">
        <w:rPr>
          <w:color w:val="171717"/>
          <w:sz w:val="24"/>
          <w:szCs w:val="24"/>
        </w:rPr>
        <w:t>и</w:t>
      </w:r>
      <w:r w:rsidRPr="00EB6B2C">
        <w:rPr>
          <w:color w:val="171717"/>
          <w:spacing w:val="15"/>
          <w:sz w:val="24"/>
          <w:szCs w:val="24"/>
        </w:rPr>
        <w:t xml:space="preserve"> </w:t>
      </w:r>
      <w:r w:rsidRPr="00EB6B2C">
        <w:rPr>
          <w:color w:val="171717"/>
          <w:sz w:val="24"/>
          <w:szCs w:val="24"/>
        </w:rPr>
        <w:t>общества.</w:t>
      </w:r>
    </w:p>
    <w:p w:rsidR="00D22719" w:rsidRPr="00EB6B2C" w:rsidRDefault="00891BDD">
      <w:pPr>
        <w:pStyle w:val="a3"/>
        <w:ind w:firstLine="0"/>
        <w:rPr>
          <w:sz w:val="24"/>
          <w:szCs w:val="24"/>
        </w:rPr>
      </w:pPr>
      <w:r w:rsidRPr="00EB6B2C">
        <w:rPr>
          <w:color w:val="171717"/>
          <w:sz w:val="24"/>
          <w:szCs w:val="24"/>
        </w:rPr>
        <w:t>«Союз королей и философов».</w:t>
      </w:r>
    </w:p>
    <w:p w:rsidR="00D22719" w:rsidRPr="00EB6B2C" w:rsidRDefault="00D22719">
      <w:pPr>
        <w:pStyle w:val="a3"/>
        <w:spacing w:before="2"/>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Государства Европы в XVIII в. (6 ч.)</w:t>
      </w:r>
    </w:p>
    <w:p w:rsidR="00D22719" w:rsidRPr="00EB6B2C" w:rsidRDefault="00891BDD" w:rsidP="003C0A4F">
      <w:pPr>
        <w:pStyle w:val="a3"/>
        <w:ind w:right="833"/>
        <w:rPr>
          <w:sz w:val="24"/>
          <w:szCs w:val="24"/>
        </w:rPr>
      </w:pPr>
      <w:r w:rsidRPr="00EB6B2C">
        <w:rPr>
          <w:b/>
          <w:i/>
          <w:color w:val="171717"/>
          <w:sz w:val="24"/>
          <w:szCs w:val="24"/>
        </w:rPr>
        <w:t>Монархии в Европе XVIII в</w:t>
      </w:r>
      <w:r w:rsidRPr="00EB6B2C">
        <w:rPr>
          <w:color w:val="171717"/>
          <w:sz w:val="24"/>
          <w:szCs w:val="24"/>
        </w:rPr>
        <w:t>.: абсолютные и парламентские монархии. Просвещенный абсолютизм: правители, идеи, практика. Политика в отношениисословий: старые порядки и новые веяния. Государство и Церковь. Секуляриза- ция церковных земель. Экономическая политика власти. Меркантилизм.</w:t>
      </w:r>
    </w:p>
    <w:p w:rsidR="00D22719" w:rsidRPr="00EB6B2C" w:rsidRDefault="00891BDD">
      <w:pPr>
        <w:pStyle w:val="a3"/>
        <w:ind w:right="825"/>
        <w:rPr>
          <w:sz w:val="24"/>
          <w:szCs w:val="24"/>
        </w:rPr>
      </w:pPr>
      <w:r w:rsidRPr="00EB6B2C">
        <w:rPr>
          <w:b/>
          <w:i/>
          <w:color w:val="171717"/>
          <w:sz w:val="24"/>
          <w:szCs w:val="24"/>
        </w:rPr>
        <w:t>Великобритания в XVIII в</w:t>
      </w:r>
      <w:r w:rsidRPr="00EB6B2C">
        <w:rPr>
          <w:i/>
          <w:color w:val="171717"/>
          <w:sz w:val="24"/>
          <w:szCs w:val="24"/>
        </w:rPr>
        <w:t xml:space="preserve">. </w:t>
      </w:r>
      <w:r w:rsidRPr="00EB6B2C">
        <w:rPr>
          <w:color w:val="171717"/>
          <w:sz w:val="24"/>
          <w:szCs w:val="24"/>
        </w:rPr>
        <w:t>Королевская власть и парламент. Тори и ви- ги. Предпосылки промышленного переворота в Англии. Технические изобрете- ния и создание первых машин. Появление фабрик, замена ручного труда ма- шинным. Социальные и экономические последствия промышленного переворо- та. Условия труда и быта фабричных рабочих. Движения протеста. Луддизм.</w:t>
      </w:r>
    </w:p>
    <w:p w:rsidR="00D22719" w:rsidRPr="00EB6B2C" w:rsidRDefault="00891BDD">
      <w:pPr>
        <w:pStyle w:val="a3"/>
        <w:spacing w:line="322" w:lineRule="exact"/>
        <w:ind w:left="1681" w:firstLine="0"/>
        <w:rPr>
          <w:sz w:val="24"/>
          <w:szCs w:val="24"/>
        </w:rPr>
      </w:pPr>
      <w:r w:rsidRPr="00EB6B2C">
        <w:rPr>
          <w:b/>
          <w:i/>
          <w:color w:val="171717"/>
          <w:sz w:val="24"/>
          <w:szCs w:val="24"/>
        </w:rPr>
        <w:t>Франция</w:t>
      </w:r>
      <w:r w:rsidRPr="00EB6B2C">
        <w:rPr>
          <w:color w:val="171717"/>
          <w:sz w:val="24"/>
          <w:szCs w:val="24"/>
        </w:rPr>
        <w:t>. Абсолютная монархия: политика сохранения старого порядка.</w:t>
      </w:r>
    </w:p>
    <w:p w:rsidR="00D22719" w:rsidRPr="00EB6B2C" w:rsidRDefault="00891BDD">
      <w:pPr>
        <w:pStyle w:val="a3"/>
        <w:ind w:firstLine="0"/>
        <w:rPr>
          <w:sz w:val="24"/>
          <w:szCs w:val="24"/>
        </w:rPr>
      </w:pPr>
      <w:r w:rsidRPr="00EB6B2C">
        <w:rPr>
          <w:color w:val="171717"/>
          <w:sz w:val="24"/>
          <w:szCs w:val="24"/>
        </w:rPr>
        <w:t>Попытки проведения реформ. Королевская власть и сословия.</w:t>
      </w:r>
    </w:p>
    <w:p w:rsidR="00D22719" w:rsidRPr="00EB6B2C" w:rsidRDefault="00891BDD">
      <w:pPr>
        <w:spacing w:before="2"/>
        <w:ind w:left="972" w:right="827" w:firstLine="708"/>
        <w:jc w:val="both"/>
        <w:rPr>
          <w:sz w:val="24"/>
          <w:szCs w:val="24"/>
        </w:rPr>
      </w:pPr>
      <w:r w:rsidRPr="00EB6B2C">
        <w:rPr>
          <w:b/>
          <w:i/>
          <w:color w:val="171717"/>
          <w:sz w:val="24"/>
          <w:szCs w:val="24"/>
        </w:rPr>
        <w:t xml:space="preserve">Германские государства, монархия Габсбургов, итальянские земли в XVIII в. </w:t>
      </w:r>
      <w:r w:rsidRPr="00EB6B2C">
        <w:rPr>
          <w:color w:val="171717"/>
          <w:sz w:val="24"/>
          <w:szCs w:val="24"/>
        </w:rPr>
        <w:t xml:space="preserve">Раздробленность Германии. Возвышение Пруссии. Фридрих II Вели- кий. Габсбургская монархия в XVIII в. Правление Марии Терезии и Иосифа II. Реформы просвещенного </w:t>
      </w:r>
      <w:r w:rsidRPr="00EB6B2C">
        <w:rPr>
          <w:color w:val="171717"/>
          <w:sz w:val="24"/>
          <w:szCs w:val="24"/>
        </w:rPr>
        <w:lastRenderedPageBreak/>
        <w:t>абсолютизма. Итальянские государства: политическая раздробленность. Усиление власти Габсбургов над частью итальянских земель.</w:t>
      </w:r>
    </w:p>
    <w:p w:rsidR="00D22719" w:rsidRPr="00EB6B2C" w:rsidRDefault="00891BDD" w:rsidP="004B1540">
      <w:pPr>
        <w:pStyle w:val="a3"/>
        <w:ind w:right="826"/>
        <w:rPr>
          <w:sz w:val="24"/>
          <w:szCs w:val="24"/>
        </w:rPr>
      </w:pPr>
      <w:r w:rsidRPr="00EB6B2C">
        <w:rPr>
          <w:b/>
          <w:i/>
          <w:color w:val="171717"/>
          <w:sz w:val="24"/>
          <w:szCs w:val="24"/>
        </w:rPr>
        <w:t>Государства Пиренейского полуострова</w:t>
      </w:r>
      <w:r w:rsidRPr="00EB6B2C">
        <w:rPr>
          <w:i/>
          <w:color w:val="171717"/>
          <w:sz w:val="24"/>
          <w:szCs w:val="24"/>
        </w:rPr>
        <w:t xml:space="preserve">. </w:t>
      </w:r>
      <w:r w:rsidRPr="00EB6B2C">
        <w:rPr>
          <w:color w:val="171717"/>
          <w:sz w:val="24"/>
          <w:szCs w:val="24"/>
        </w:rPr>
        <w:t>Испания: проблемы внутрен- него развития, ослабление международных позиций. Реформы в правление Карла III. Попытки проведения реформ в Португалии. Управление колониаль- ными владениями Испании и Португалии в Южной Америке. Недовольство на- селен</w:t>
      </w:r>
      <w:r w:rsidR="004B1540" w:rsidRPr="00EB6B2C">
        <w:rPr>
          <w:color w:val="171717"/>
          <w:sz w:val="24"/>
          <w:szCs w:val="24"/>
        </w:rPr>
        <w:t>ия колоний политикой метрополий</w:t>
      </w:r>
    </w:p>
    <w:p w:rsidR="00D22719" w:rsidRPr="00EB6B2C" w:rsidRDefault="00891BDD" w:rsidP="0051390C">
      <w:pPr>
        <w:spacing w:before="89"/>
        <w:ind w:left="1134" w:right="677"/>
        <w:rPr>
          <w:b/>
          <w:sz w:val="24"/>
          <w:szCs w:val="24"/>
        </w:rPr>
      </w:pPr>
      <w:r w:rsidRPr="00EB6B2C">
        <w:rPr>
          <w:b/>
          <w:color w:val="171717"/>
          <w:sz w:val="24"/>
          <w:szCs w:val="24"/>
        </w:rPr>
        <w:t>Британские</w:t>
      </w:r>
      <w:r w:rsidRPr="00EB6B2C">
        <w:rPr>
          <w:b/>
          <w:color w:val="171717"/>
          <w:spacing w:val="33"/>
          <w:sz w:val="24"/>
          <w:szCs w:val="24"/>
        </w:rPr>
        <w:t xml:space="preserve"> </w:t>
      </w:r>
      <w:r w:rsidRPr="00EB6B2C">
        <w:rPr>
          <w:b/>
          <w:color w:val="171717"/>
          <w:sz w:val="24"/>
          <w:szCs w:val="24"/>
        </w:rPr>
        <w:t>колонии</w:t>
      </w:r>
      <w:r w:rsidRPr="00EB6B2C">
        <w:rPr>
          <w:b/>
          <w:color w:val="171717"/>
          <w:spacing w:val="33"/>
          <w:sz w:val="24"/>
          <w:szCs w:val="24"/>
        </w:rPr>
        <w:t xml:space="preserve"> </w:t>
      </w:r>
      <w:r w:rsidRPr="00EB6B2C">
        <w:rPr>
          <w:b/>
          <w:color w:val="171717"/>
          <w:sz w:val="24"/>
          <w:szCs w:val="24"/>
        </w:rPr>
        <w:t>в</w:t>
      </w:r>
      <w:r w:rsidRPr="00EB6B2C">
        <w:rPr>
          <w:b/>
          <w:color w:val="171717"/>
          <w:spacing w:val="34"/>
          <w:sz w:val="24"/>
          <w:szCs w:val="24"/>
        </w:rPr>
        <w:t xml:space="preserve"> </w:t>
      </w:r>
      <w:r w:rsidRPr="00EB6B2C">
        <w:rPr>
          <w:b/>
          <w:color w:val="171717"/>
          <w:sz w:val="24"/>
          <w:szCs w:val="24"/>
        </w:rPr>
        <w:t>Северной</w:t>
      </w:r>
      <w:r w:rsidRPr="00EB6B2C">
        <w:rPr>
          <w:b/>
          <w:color w:val="171717"/>
          <w:spacing w:val="33"/>
          <w:sz w:val="24"/>
          <w:szCs w:val="24"/>
        </w:rPr>
        <w:t xml:space="preserve"> </w:t>
      </w:r>
      <w:r w:rsidRPr="00EB6B2C">
        <w:rPr>
          <w:b/>
          <w:color w:val="171717"/>
          <w:sz w:val="24"/>
          <w:szCs w:val="24"/>
        </w:rPr>
        <w:t>Америке:</w:t>
      </w:r>
      <w:r w:rsidRPr="00EB6B2C">
        <w:rPr>
          <w:b/>
          <w:color w:val="171717"/>
          <w:spacing w:val="34"/>
          <w:sz w:val="24"/>
          <w:szCs w:val="24"/>
        </w:rPr>
        <w:t xml:space="preserve"> </w:t>
      </w:r>
      <w:r w:rsidRPr="00EB6B2C">
        <w:rPr>
          <w:b/>
          <w:color w:val="171717"/>
          <w:sz w:val="24"/>
          <w:szCs w:val="24"/>
        </w:rPr>
        <w:t>борьба</w:t>
      </w:r>
      <w:r w:rsidRPr="00EB6B2C">
        <w:rPr>
          <w:b/>
          <w:color w:val="171717"/>
          <w:spacing w:val="35"/>
          <w:sz w:val="24"/>
          <w:szCs w:val="24"/>
        </w:rPr>
        <w:t xml:space="preserve"> </w:t>
      </w:r>
      <w:r w:rsidRPr="00EB6B2C">
        <w:rPr>
          <w:b/>
          <w:color w:val="171717"/>
          <w:sz w:val="24"/>
          <w:szCs w:val="24"/>
        </w:rPr>
        <w:t>за</w:t>
      </w:r>
      <w:r w:rsidRPr="00EB6B2C">
        <w:rPr>
          <w:b/>
          <w:color w:val="171717"/>
          <w:spacing w:val="35"/>
          <w:sz w:val="24"/>
          <w:szCs w:val="24"/>
        </w:rPr>
        <w:t xml:space="preserve"> </w:t>
      </w:r>
      <w:r w:rsidRPr="00EB6B2C">
        <w:rPr>
          <w:b/>
          <w:color w:val="171717"/>
          <w:sz w:val="24"/>
          <w:szCs w:val="24"/>
        </w:rPr>
        <w:t>независимость</w:t>
      </w:r>
      <w:r w:rsidR="004B1540" w:rsidRPr="00EB6B2C">
        <w:rPr>
          <w:b/>
          <w:color w:val="171717"/>
          <w:sz w:val="24"/>
          <w:szCs w:val="24"/>
        </w:rPr>
        <w:t>( 2 ч)</w:t>
      </w:r>
    </w:p>
    <w:p w:rsidR="00D22719" w:rsidRPr="00EB6B2C" w:rsidRDefault="00D22719" w:rsidP="0051390C">
      <w:pPr>
        <w:pStyle w:val="a3"/>
        <w:spacing w:before="7"/>
        <w:ind w:left="1134" w:right="677" w:firstLine="0"/>
        <w:jc w:val="left"/>
        <w:rPr>
          <w:b/>
          <w:sz w:val="24"/>
          <w:szCs w:val="24"/>
        </w:rPr>
      </w:pPr>
    </w:p>
    <w:p w:rsidR="00D22719" w:rsidRPr="00EB6B2C" w:rsidRDefault="00891BDD" w:rsidP="0051390C">
      <w:pPr>
        <w:pStyle w:val="a3"/>
        <w:ind w:left="1134" w:right="535" w:firstLine="0"/>
        <w:jc w:val="left"/>
        <w:rPr>
          <w:sz w:val="24"/>
          <w:szCs w:val="24"/>
        </w:rPr>
      </w:pPr>
      <w:r w:rsidRPr="00EB6B2C">
        <w:rPr>
          <w:color w:val="171717"/>
          <w:sz w:val="24"/>
          <w:szCs w:val="24"/>
        </w:rPr>
        <w:t>Создание</w:t>
      </w:r>
      <w:r w:rsidRPr="00EB6B2C">
        <w:rPr>
          <w:color w:val="171717"/>
          <w:spacing w:val="46"/>
          <w:sz w:val="24"/>
          <w:szCs w:val="24"/>
        </w:rPr>
        <w:t xml:space="preserve"> </w:t>
      </w:r>
      <w:r w:rsidRPr="00EB6B2C">
        <w:rPr>
          <w:color w:val="171717"/>
          <w:sz w:val="24"/>
          <w:szCs w:val="24"/>
        </w:rPr>
        <w:t>английских</w:t>
      </w:r>
      <w:r w:rsidRPr="00EB6B2C">
        <w:rPr>
          <w:color w:val="171717"/>
          <w:spacing w:val="46"/>
          <w:sz w:val="24"/>
          <w:szCs w:val="24"/>
        </w:rPr>
        <w:t xml:space="preserve"> </w:t>
      </w:r>
      <w:r w:rsidRPr="00EB6B2C">
        <w:rPr>
          <w:color w:val="171717"/>
          <w:sz w:val="24"/>
          <w:szCs w:val="24"/>
        </w:rPr>
        <w:t>колоний</w:t>
      </w:r>
      <w:r w:rsidRPr="00EB6B2C">
        <w:rPr>
          <w:color w:val="171717"/>
          <w:spacing w:val="45"/>
          <w:sz w:val="24"/>
          <w:szCs w:val="24"/>
        </w:rPr>
        <w:t xml:space="preserve"> </w:t>
      </w:r>
      <w:r w:rsidRPr="00EB6B2C">
        <w:rPr>
          <w:color w:val="171717"/>
          <w:sz w:val="24"/>
          <w:szCs w:val="24"/>
        </w:rPr>
        <w:t>на</w:t>
      </w:r>
      <w:r w:rsidRPr="00EB6B2C">
        <w:rPr>
          <w:color w:val="171717"/>
          <w:spacing w:val="45"/>
          <w:sz w:val="24"/>
          <w:szCs w:val="24"/>
        </w:rPr>
        <w:t xml:space="preserve"> </w:t>
      </w:r>
      <w:r w:rsidRPr="00EB6B2C">
        <w:rPr>
          <w:color w:val="171717"/>
          <w:sz w:val="24"/>
          <w:szCs w:val="24"/>
        </w:rPr>
        <w:t>американской</w:t>
      </w:r>
      <w:r w:rsidRPr="00EB6B2C">
        <w:rPr>
          <w:color w:val="171717"/>
          <w:spacing w:val="48"/>
          <w:sz w:val="24"/>
          <w:szCs w:val="24"/>
        </w:rPr>
        <w:t xml:space="preserve"> </w:t>
      </w:r>
      <w:r w:rsidRPr="00EB6B2C">
        <w:rPr>
          <w:color w:val="171717"/>
          <w:sz w:val="24"/>
          <w:szCs w:val="24"/>
        </w:rPr>
        <w:t>земле.</w:t>
      </w:r>
      <w:r w:rsidRPr="00EB6B2C">
        <w:rPr>
          <w:color w:val="171717"/>
          <w:spacing w:val="53"/>
          <w:sz w:val="24"/>
          <w:szCs w:val="24"/>
        </w:rPr>
        <w:t xml:space="preserve"> </w:t>
      </w:r>
      <w:r w:rsidRPr="00EB6B2C">
        <w:rPr>
          <w:color w:val="171717"/>
          <w:sz w:val="24"/>
          <w:szCs w:val="24"/>
        </w:rPr>
        <w:t>Состав</w:t>
      </w:r>
      <w:r w:rsidRPr="00EB6B2C">
        <w:rPr>
          <w:color w:val="171717"/>
          <w:spacing w:val="47"/>
          <w:sz w:val="24"/>
          <w:szCs w:val="24"/>
        </w:rPr>
        <w:t xml:space="preserve"> </w:t>
      </w:r>
      <w:r w:rsidR="003C0A4F" w:rsidRPr="00EB6B2C">
        <w:rPr>
          <w:color w:val="171717"/>
          <w:sz w:val="24"/>
          <w:szCs w:val="24"/>
        </w:rPr>
        <w:t>европей</w:t>
      </w:r>
      <w:r w:rsidRPr="00EB6B2C">
        <w:rPr>
          <w:color w:val="171717"/>
          <w:sz w:val="24"/>
          <w:szCs w:val="24"/>
        </w:rPr>
        <w:t>ских переселенцев. Складывание местного само- управления. Колонисты и ин- дейцы. Южные и северные колонии: особенности экономического развития и социаль- ных отношений. Противоречия между метрополией и колониями.</w:t>
      </w:r>
    </w:p>
    <w:p w:rsidR="00D22719" w:rsidRPr="00EB6B2C" w:rsidRDefault="00891BDD" w:rsidP="0051390C">
      <w:pPr>
        <w:pStyle w:val="a3"/>
        <w:spacing w:before="1"/>
        <w:ind w:right="535" w:firstLine="0"/>
        <w:rPr>
          <w:sz w:val="24"/>
          <w:szCs w:val="24"/>
        </w:rPr>
      </w:pPr>
      <w:r w:rsidRPr="00EB6B2C">
        <w:rPr>
          <w:color w:val="171717"/>
          <w:sz w:val="24"/>
          <w:szCs w:val="24"/>
        </w:rP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D22719" w:rsidRPr="00EB6B2C" w:rsidRDefault="00891BDD">
      <w:pPr>
        <w:pStyle w:val="1"/>
        <w:rPr>
          <w:sz w:val="24"/>
          <w:szCs w:val="24"/>
        </w:rPr>
      </w:pPr>
      <w:r w:rsidRPr="00EB6B2C">
        <w:rPr>
          <w:color w:val="171717"/>
          <w:sz w:val="24"/>
          <w:szCs w:val="24"/>
        </w:rPr>
        <w:t>Французская революция конца XVIII в. (3 ч.)</w:t>
      </w:r>
    </w:p>
    <w:p w:rsidR="00D22719" w:rsidRPr="00EB6B2C" w:rsidRDefault="00891BDD" w:rsidP="0051390C">
      <w:pPr>
        <w:pStyle w:val="a3"/>
        <w:ind w:right="826"/>
        <w:rPr>
          <w:sz w:val="24"/>
          <w:szCs w:val="24"/>
        </w:rPr>
      </w:pPr>
      <w:r w:rsidRPr="00EB6B2C">
        <w:rPr>
          <w:color w:val="171717"/>
          <w:sz w:val="24"/>
          <w:szCs w:val="24"/>
        </w:rPr>
        <w:t>Причины революции. Хронологические рамки и основные этапы револю- ции. Начало революции. Декларация прав человека и гражданина. Политиче- ские течения и деятели революции (Ж.Ж. Дантон, Ж.-П. Марат). Упразднение монархии и провозглашение республики. Вареннский кризис. Начало войн про- тив европейских монархов. Казнь короля. Вандея. Политическая борьба в годы республики. Конвент и «революционный порядок управления». Комитет обще- ственного спасения. М. Робеспьер. Террор. Отказ от основ «старого мира»: культ разума, борьба против церкви, новый календарь. Термидорианский пере- ворот (27 июля 1794 г.). Учреждение Дире</w:t>
      </w:r>
      <w:r w:rsidR="003C0A4F" w:rsidRPr="00EB6B2C">
        <w:rPr>
          <w:color w:val="171717"/>
          <w:sz w:val="24"/>
          <w:szCs w:val="24"/>
        </w:rPr>
        <w:t>ктории. Наполеон Бонапарт. Го</w:t>
      </w:r>
      <w:r w:rsidRPr="00EB6B2C">
        <w:rPr>
          <w:color w:val="171717"/>
          <w:sz w:val="24"/>
          <w:szCs w:val="24"/>
        </w:rPr>
        <w:t>дарственный переворот 18-19 брюмера (ноябрь 1799 г.). Установление режима консульства. Итоги и значение революции.</w:t>
      </w:r>
    </w:p>
    <w:p w:rsidR="00D22719" w:rsidRPr="00EB6B2C" w:rsidRDefault="00891BDD">
      <w:pPr>
        <w:pStyle w:val="1"/>
        <w:rPr>
          <w:sz w:val="24"/>
          <w:szCs w:val="24"/>
        </w:rPr>
      </w:pPr>
      <w:r w:rsidRPr="00EB6B2C">
        <w:rPr>
          <w:color w:val="171717"/>
          <w:sz w:val="24"/>
          <w:szCs w:val="24"/>
        </w:rPr>
        <w:t>Европейская культура в XVIII в. (3 ч.)</w:t>
      </w:r>
    </w:p>
    <w:p w:rsidR="00D22719" w:rsidRPr="00EB6B2C" w:rsidRDefault="00891BDD" w:rsidP="0051390C">
      <w:pPr>
        <w:pStyle w:val="a3"/>
        <w:ind w:right="826"/>
        <w:rPr>
          <w:sz w:val="24"/>
          <w:szCs w:val="24"/>
        </w:rPr>
      </w:pPr>
      <w:r w:rsidRPr="00EB6B2C">
        <w:rPr>
          <w:color w:val="171717"/>
          <w:sz w:val="24"/>
          <w:szCs w:val="24"/>
        </w:rPr>
        <w:t>Развитие науки. Новая картина мира в трудах математиков, физиков, ас- трономов. Достижения в естественных науках и медицине. Продолжение гео- графических открытий. Распространение образования. Литература XVIII в.: жанры, писатели, великие романы. Художественные стили: классицизм, барок- 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22719" w:rsidRPr="00EB6B2C" w:rsidRDefault="00891BDD">
      <w:pPr>
        <w:pStyle w:val="1"/>
        <w:spacing w:line="321" w:lineRule="exact"/>
        <w:rPr>
          <w:sz w:val="24"/>
          <w:szCs w:val="24"/>
        </w:rPr>
      </w:pPr>
      <w:r w:rsidRPr="00EB6B2C">
        <w:rPr>
          <w:color w:val="171717"/>
          <w:sz w:val="24"/>
          <w:szCs w:val="24"/>
        </w:rPr>
        <w:t>Международные отношения в XVIII в. (2 ч.)</w:t>
      </w:r>
    </w:p>
    <w:p w:rsidR="00D22719" w:rsidRPr="00EB6B2C" w:rsidRDefault="00891BDD">
      <w:pPr>
        <w:pStyle w:val="a3"/>
        <w:ind w:right="825"/>
        <w:rPr>
          <w:sz w:val="24"/>
          <w:szCs w:val="24"/>
        </w:rPr>
      </w:pPr>
      <w:r w:rsidRPr="00EB6B2C">
        <w:rPr>
          <w:color w:val="171717"/>
          <w:sz w:val="24"/>
          <w:szCs w:val="24"/>
        </w:rPr>
        <w:t>Проблемы европейского баланса сил и дипломатия. Участие России в международных отношениях в XVIII в. Северная война (1700-1721). Династи- ческие войны «за наследство».</w:t>
      </w:r>
    </w:p>
    <w:p w:rsidR="00D22719" w:rsidRPr="00EB6B2C" w:rsidRDefault="00891BDD" w:rsidP="0051390C">
      <w:pPr>
        <w:pStyle w:val="a3"/>
        <w:ind w:right="827"/>
        <w:rPr>
          <w:sz w:val="24"/>
          <w:szCs w:val="24"/>
        </w:rPr>
      </w:pPr>
      <w:r w:rsidRPr="00EB6B2C">
        <w:rPr>
          <w:color w:val="171717"/>
          <w:sz w:val="24"/>
          <w:szCs w:val="24"/>
        </w:rPr>
        <w:t>Семилетняя война (1756-1763). Разделы Речи Посполитой. Войны анти- французских коалиций против революционной Франции. Колониальные захва- ты европейских держав.</w:t>
      </w:r>
    </w:p>
    <w:p w:rsidR="00D22719" w:rsidRPr="00EB6B2C" w:rsidRDefault="00891BDD">
      <w:pPr>
        <w:pStyle w:val="1"/>
        <w:spacing w:line="320" w:lineRule="exact"/>
        <w:rPr>
          <w:sz w:val="24"/>
          <w:szCs w:val="24"/>
        </w:rPr>
      </w:pPr>
      <w:r w:rsidRPr="00EB6B2C">
        <w:rPr>
          <w:color w:val="171717"/>
          <w:sz w:val="24"/>
          <w:szCs w:val="24"/>
        </w:rPr>
        <w:t>Страны Востока в XVIII в. (3 ч.)</w:t>
      </w:r>
    </w:p>
    <w:p w:rsidR="00D22719" w:rsidRPr="00EB6B2C" w:rsidRDefault="00891BDD">
      <w:pPr>
        <w:pStyle w:val="a3"/>
        <w:ind w:right="827"/>
        <w:rPr>
          <w:sz w:val="24"/>
          <w:szCs w:val="24"/>
        </w:rPr>
      </w:pPr>
      <w:r w:rsidRPr="00EB6B2C">
        <w:rPr>
          <w:b/>
          <w:i/>
          <w:color w:val="171717"/>
          <w:sz w:val="24"/>
          <w:szCs w:val="24"/>
        </w:rPr>
        <w:t>Османская империя</w:t>
      </w:r>
      <w:r w:rsidRPr="00EB6B2C">
        <w:rPr>
          <w:color w:val="171717"/>
          <w:sz w:val="24"/>
          <w:szCs w:val="24"/>
        </w:rPr>
        <w:t xml:space="preserve">: от могущества к упадку. Положение населения. </w:t>
      </w:r>
      <w:r w:rsidRPr="00EB6B2C">
        <w:rPr>
          <w:color w:val="171717"/>
          <w:spacing w:val="2"/>
          <w:sz w:val="24"/>
          <w:szCs w:val="24"/>
        </w:rPr>
        <w:t xml:space="preserve">По- </w:t>
      </w:r>
      <w:r w:rsidRPr="00EB6B2C">
        <w:rPr>
          <w:color w:val="171717"/>
          <w:sz w:val="24"/>
          <w:szCs w:val="24"/>
        </w:rPr>
        <w:t xml:space="preserve">пытки проведения реформ; Селим III. </w:t>
      </w:r>
      <w:r w:rsidRPr="00EB6B2C">
        <w:rPr>
          <w:b/>
          <w:i/>
          <w:color w:val="171717"/>
          <w:sz w:val="24"/>
          <w:szCs w:val="24"/>
        </w:rPr>
        <w:t xml:space="preserve">Индия. </w:t>
      </w:r>
      <w:r w:rsidRPr="00EB6B2C">
        <w:rPr>
          <w:color w:val="171717"/>
          <w:sz w:val="24"/>
          <w:szCs w:val="24"/>
        </w:rPr>
        <w:t xml:space="preserve">Ослабление империи Великих Моголов. Борьба европейцев за владения в Индии. Утверждение британского владычества. </w:t>
      </w:r>
      <w:r w:rsidRPr="00EB6B2C">
        <w:rPr>
          <w:b/>
          <w:i/>
          <w:color w:val="171717"/>
          <w:sz w:val="24"/>
          <w:szCs w:val="24"/>
        </w:rPr>
        <w:t>Китай</w:t>
      </w:r>
      <w:r w:rsidRPr="00EB6B2C">
        <w:rPr>
          <w:color w:val="171717"/>
          <w:sz w:val="24"/>
          <w:szCs w:val="24"/>
        </w:rPr>
        <w:t xml:space="preserve">. Империя Цин в XVIII в.: власть маньчжурских императо- ров, система управления страной. Внешняя политика империи Цин; отношения с Россией. «Закрытие» Китая для иноземцев. </w:t>
      </w:r>
      <w:r w:rsidRPr="00EB6B2C">
        <w:rPr>
          <w:b/>
          <w:i/>
          <w:color w:val="171717"/>
          <w:sz w:val="24"/>
          <w:szCs w:val="24"/>
        </w:rPr>
        <w:t xml:space="preserve">Япония </w:t>
      </w:r>
      <w:r w:rsidRPr="00EB6B2C">
        <w:rPr>
          <w:color w:val="171717"/>
          <w:sz w:val="24"/>
          <w:szCs w:val="24"/>
        </w:rPr>
        <w:t>в XVIII в. Сегуны и дай- ме. Положение сословий. Культура стран Востока в XVIII</w:t>
      </w:r>
      <w:r w:rsidRPr="00EB6B2C">
        <w:rPr>
          <w:color w:val="171717"/>
          <w:spacing w:val="-5"/>
          <w:sz w:val="24"/>
          <w:szCs w:val="24"/>
        </w:rPr>
        <w:t xml:space="preserve"> </w:t>
      </w:r>
      <w:r w:rsidRPr="00EB6B2C">
        <w:rPr>
          <w:color w:val="171717"/>
          <w:sz w:val="24"/>
          <w:szCs w:val="24"/>
        </w:rPr>
        <w:t>в.</w:t>
      </w:r>
    </w:p>
    <w:p w:rsidR="00D22719" w:rsidRPr="00EB6B2C" w:rsidRDefault="00D22719">
      <w:pPr>
        <w:pStyle w:val="a3"/>
        <w:spacing w:before="2"/>
        <w:ind w:left="0" w:firstLine="0"/>
        <w:jc w:val="left"/>
        <w:rPr>
          <w:sz w:val="24"/>
          <w:szCs w:val="24"/>
        </w:rPr>
      </w:pPr>
    </w:p>
    <w:p w:rsidR="00D22719" w:rsidRPr="00EB6B2C" w:rsidRDefault="00891BDD">
      <w:pPr>
        <w:pStyle w:val="1"/>
        <w:spacing w:line="320" w:lineRule="exact"/>
        <w:rPr>
          <w:sz w:val="24"/>
          <w:szCs w:val="24"/>
        </w:rPr>
      </w:pPr>
      <w:r w:rsidRPr="00EB6B2C">
        <w:rPr>
          <w:color w:val="171717"/>
          <w:sz w:val="24"/>
          <w:szCs w:val="24"/>
        </w:rPr>
        <w:t>Обобщение (1 ч.)</w:t>
      </w:r>
    </w:p>
    <w:p w:rsidR="00D22719" w:rsidRPr="00EB6B2C" w:rsidRDefault="00891BDD">
      <w:pPr>
        <w:pStyle w:val="a3"/>
        <w:spacing w:line="320" w:lineRule="exact"/>
        <w:ind w:left="1681" w:firstLine="0"/>
        <w:rPr>
          <w:sz w:val="24"/>
          <w:szCs w:val="24"/>
        </w:rPr>
      </w:pPr>
      <w:r w:rsidRPr="00EB6B2C">
        <w:rPr>
          <w:color w:val="171717"/>
          <w:sz w:val="24"/>
          <w:szCs w:val="24"/>
        </w:rPr>
        <w:t>Историческое и культурное наследие XVIII в.</w:t>
      </w:r>
    </w:p>
    <w:p w:rsidR="00D22719" w:rsidRPr="00EB6B2C" w:rsidRDefault="00D22719">
      <w:pPr>
        <w:pStyle w:val="a3"/>
        <w:spacing w:before="11"/>
        <w:ind w:left="0" w:firstLine="0"/>
        <w:jc w:val="left"/>
        <w:rPr>
          <w:sz w:val="24"/>
          <w:szCs w:val="24"/>
        </w:rPr>
      </w:pPr>
    </w:p>
    <w:p w:rsidR="008B3A74" w:rsidRPr="00EB6B2C" w:rsidRDefault="008B3A74" w:rsidP="008B3A74">
      <w:pPr>
        <w:pStyle w:val="1"/>
        <w:spacing w:line="244" w:lineRule="auto"/>
        <w:ind w:right="832"/>
        <w:rPr>
          <w:color w:val="171717"/>
          <w:sz w:val="24"/>
          <w:szCs w:val="24"/>
        </w:rPr>
      </w:pPr>
      <w:r w:rsidRPr="00EB6B2C">
        <w:rPr>
          <w:color w:val="171717"/>
          <w:sz w:val="24"/>
          <w:szCs w:val="24"/>
        </w:rPr>
        <w:t>8класс</w:t>
      </w:r>
    </w:p>
    <w:p w:rsidR="0051390C" w:rsidRPr="00EB6B2C" w:rsidRDefault="00891BDD" w:rsidP="008B3A74">
      <w:pPr>
        <w:pStyle w:val="1"/>
        <w:spacing w:line="244" w:lineRule="auto"/>
        <w:ind w:right="832"/>
        <w:rPr>
          <w:color w:val="171717"/>
          <w:sz w:val="24"/>
          <w:szCs w:val="24"/>
        </w:rPr>
      </w:pPr>
      <w:r w:rsidRPr="00EB6B2C">
        <w:rPr>
          <w:color w:val="171717"/>
          <w:sz w:val="24"/>
          <w:szCs w:val="24"/>
        </w:rPr>
        <w:t xml:space="preserve">ИСТОРИЯ РОССИИ. РОССИЯ В КОНЦЕ XVII </w:t>
      </w:r>
      <w:r w:rsidRPr="00EB6B2C">
        <w:rPr>
          <w:b w:val="0"/>
          <w:color w:val="171717"/>
          <w:sz w:val="24"/>
          <w:szCs w:val="24"/>
        </w:rPr>
        <w:t xml:space="preserve">- </w:t>
      </w:r>
      <w:r w:rsidRPr="00EB6B2C">
        <w:rPr>
          <w:color w:val="171717"/>
          <w:sz w:val="24"/>
          <w:szCs w:val="24"/>
        </w:rPr>
        <w:t xml:space="preserve">XVIII в.: </w:t>
      </w:r>
    </w:p>
    <w:p w:rsidR="00D22719" w:rsidRPr="00EB6B2C" w:rsidRDefault="0051390C" w:rsidP="008B3A74">
      <w:pPr>
        <w:pStyle w:val="1"/>
        <w:spacing w:line="244" w:lineRule="auto"/>
        <w:ind w:right="832"/>
        <w:rPr>
          <w:sz w:val="24"/>
          <w:szCs w:val="24"/>
        </w:rPr>
      </w:pPr>
      <w:r w:rsidRPr="00EB6B2C">
        <w:rPr>
          <w:color w:val="171717"/>
          <w:sz w:val="24"/>
          <w:szCs w:val="24"/>
        </w:rPr>
        <w:lastRenderedPageBreak/>
        <w:t>ОТ ЦАР</w:t>
      </w:r>
      <w:r w:rsidR="00891BDD" w:rsidRPr="00EB6B2C">
        <w:rPr>
          <w:color w:val="171717"/>
          <w:sz w:val="24"/>
          <w:szCs w:val="24"/>
        </w:rPr>
        <w:t>СТВА К ИМПЕРИИ (45 ч.)</w:t>
      </w:r>
    </w:p>
    <w:p w:rsidR="00D22719" w:rsidRPr="00EB6B2C" w:rsidRDefault="00D22719">
      <w:pPr>
        <w:pStyle w:val="a3"/>
        <w:spacing w:before="4"/>
        <w:ind w:left="0" w:firstLine="0"/>
        <w:jc w:val="left"/>
        <w:rPr>
          <w:b/>
          <w:sz w:val="24"/>
          <w:szCs w:val="24"/>
        </w:rPr>
      </w:pPr>
    </w:p>
    <w:p w:rsidR="00D22719" w:rsidRPr="00EB6B2C" w:rsidRDefault="00891BDD" w:rsidP="0051390C">
      <w:pPr>
        <w:ind w:left="1681"/>
        <w:jc w:val="both"/>
        <w:rPr>
          <w:b/>
          <w:sz w:val="24"/>
          <w:szCs w:val="24"/>
        </w:rPr>
      </w:pPr>
      <w:r w:rsidRPr="00EB6B2C">
        <w:rPr>
          <w:b/>
          <w:color w:val="171717"/>
          <w:sz w:val="24"/>
          <w:szCs w:val="24"/>
        </w:rPr>
        <w:t>Введение (1 ч.)</w:t>
      </w:r>
    </w:p>
    <w:p w:rsidR="00D22719" w:rsidRPr="00EB6B2C" w:rsidRDefault="00891BDD">
      <w:pPr>
        <w:spacing w:line="319" w:lineRule="exact"/>
        <w:ind w:left="1681"/>
        <w:jc w:val="both"/>
        <w:rPr>
          <w:b/>
          <w:sz w:val="24"/>
          <w:szCs w:val="24"/>
        </w:rPr>
      </w:pPr>
      <w:r w:rsidRPr="00EB6B2C">
        <w:rPr>
          <w:b/>
          <w:color w:val="171717"/>
          <w:sz w:val="24"/>
          <w:szCs w:val="24"/>
        </w:rPr>
        <w:t>Россия в эпоху преобразований Петра I (11 ч.)</w:t>
      </w:r>
    </w:p>
    <w:p w:rsidR="00D22719" w:rsidRPr="00EB6B2C" w:rsidRDefault="00891BDD">
      <w:pPr>
        <w:pStyle w:val="a3"/>
        <w:ind w:right="825"/>
        <w:rPr>
          <w:sz w:val="24"/>
          <w:szCs w:val="24"/>
        </w:rPr>
      </w:pPr>
      <w:r w:rsidRPr="00EB6B2C">
        <w:rPr>
          <w:b/>
          <w:i/>
          <w:color w:val="171717"/>
          <w:sz w:val="24"/>
          <w:szCs w:val="24"/>
        </w:rPr>
        <w:t>Причины и предпосылки преобразований</w:t>
      </w:r>
      <w:r w:rsidRPr="00EB6B2C">
        <w:rPr>
          <w:i/>
          <w:color w:val="171717"/>
          <w:sz w:val="24"/>
          <w:szCs w:val="24"/>
        </w:rPr>
        <w:t xml:space="preserve">. </w:t>
      </w:r>
      <w:r w:rsidRPr="00EB6B2C">
        <w:rPr>
          <w:color w:val="171717"/>
          <w:sz w:val="24"/>
          <w:szCs w:val="24"/>
        </w:rPr>
        <w:t>Россия и Европа в конце XVII в. Модернизация как жизненно важная национальная задача. Начало царство- 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22719" w:rsidRPr="00EB6B2C" w:rsidRDefault="00891BDD" w:rsidP="004B1540">
      <w:pPr>
        <w:pStyle w:val="a3"/>
        <w:ind w:right="831"/>
        <w:rPr>
          <w:sz w:val="24"/>
          <w:szCs w:val="24"/>
        </w:rPr>
      </w:pPr>
      <w:r w:rsidRPr="00EB6B2C">
        <w:rPr>
          <w:b/>
          <w:i/>
          <w:color w:val="171717"/>
          <w:sz w:val="24"/>
          <w:szCs w:val="24"/>
        </w:rPr>
        <w:t xml:space="preserve">Экономическая политика. </w:t>
      </w:r>
      <w:r w:rsidRPr="00EB6B2C">
        <w:rPr>
          <w:color w:val="171717"/>
          <w:sz w:val="24"/>
          <w:szCs w:val="24"/>
        </w:rPr>
        <w:t>Строительство заводов и мануфактур. Созда- ние базы металлургической индустрии на Урале. Оружейные заводы</w:t>
      </w:r>
      <w:r w:rsidR="004B1540" w:rsidRPr="00EB6B2C">
        <w:rPr>
          <w:color w:val="171717"/>
          <w:sz w:val="24"/>
          <w:szCs w:val="24"/>
        </w:rPr>
        <w:t xml:space="preserve"> и кора</w:t>
      </w:r>
      <w:r w:rsidRPr="00EB6B2C">
        <w:rPr>
          <w:color w:val="171717"/>
          <w:sz w:val="24"/>
          <w:szCs w:val="24"/>
        </w:rPr>
        <w:t>бельные верфи. Роль государства в создании промышленности. Преобладание крепостного и подневольного труда. Принципы меркантилизма и протекцио- низма. Таможенный тариф 1724 г. Введение подушной подати.</w:t>
      </w:r>
    </w:p>
    <w:p w:rsidR="00D22719" w:rsidRPr="00EB6B2C" w:rsidRDefault="00891BDD">
      <w:pPr>
        <w:pStyle w:val="a3"/>
        <w:spacing w:before="1"/>
        <w:ind w:right="825"/>
        <w:rPr>
          <w:sz w:val="24"/>
          <w:szCs w:val="24"/>
        </w:rPr>
      </w:pPr>
      <w:r w:rsidRPr="00EB6B2C">
        <w:rPr>
          <w:b/>
          <w:i/>
          <w:color w:val="171717"/>
          <w:sz w:val="24"/>
          <w:szCs w:val="24"/>
        </w:rPr>
        <w:t xml:space="preserve">Социальная политика. </w:t>
      </w:r>
      <w:r w:rsidRPr="00EB6B2C">
        <w:rPr>
          <w:color w:val="171717"/>
          <w:sz w:val="24"/>
          <w:szCs w:val="24"/>
        </w:rPr>
        <w:t>Консолидация дворянского сословия, повышение его роли в управлении страной. Указ о единонаследии и Табель о рангах. Про- тиворечия в политике по отношению к купечеству и городским сословиям: расширение их прав в местном управлении и усиление налогового гнета. Поло- жение крестьян. Переписи населения (ревизии).</w:t>
      </w:r>
    </w:p>
    <w:p w:rsidR="00D22719" w:rsidRPr="00EB6B2C" w:rsidRDefault="00891BDD">
      <w:pPr>
        <w:pStyle w:val="a3"/>
        <w:spacing w:before="1"/>
        <w:ind w:right="828"/>
        <w:rPr>
          <w:sz w:val="24"/>
          <w:szCs w:val="24"/>
        </w:rPr>
      </w:pPr>
      <w:r w:rsidRPr="00EB6B2C">
        <w:rPr>
          <w:b/>
          <w:i/>
          <w:color w:val="171717"/>
          <w:sz w:val="24"/>
          <w:szCs w:val="24"/>
        </w:rPr>
        <w:t>Реформы управления</w:t>
      </w:r>
      <w:r w:rsidRPr="00EB6B2C">
        <w:rPr>
          <w:color w:val="171717"/>
          <w:sz w:val="24"/>
          <w:szCs w:val="24"/>
        </w:rPr>
        <w:t>. Реформы местного управления (бурмистры и Ра- туша), городская и областная (губернская) реформы. Сенат, коллегии, органы надзора и суда. Усиление централизации и бюрократизации управления. Гене- ральный регламент. Санкт-Петербург - новая столица.</w:t>
      </w:r>
    </w:p>
    <w:p w:rsidR="00D22719" w:rsidRPr="00EB6B2C" w:rsidRDefault="00891BDD">
      <w:pPr>
        <w:spacing w:line="242" w:lineRule="auto"/>
        <w:ind w:left="972" w:right="827" w:firstLine="708"/>
        <w:jc w:val="both"/>
        <w:rPr>
          <w:sz w:val="24"/>
          <w:szCs w:val="24"/>
        </w:rPr>
      </w:pPr>
      <w:r w:rsidRPr="00EB6B2C">
        <w:rPr>
          <w:color w:val="171717"/>
          <w:sz w:val="24"/>
          <w:szCs w:val="24"/>
        </w:rPr>
        <w:t xml:space="preserve">Первые гвардейские полки. </w:t>
      </w:r>
      <w:r w:rsidRPr="00EB6B2C">
        <w:rPr>
          <w:b/>
          <w:i/>
          <w:color w:val="171717"/>
          <w:sz w:val="24"/>
          <w:szCs w:val="24"/>
        </w:rPr>
        <w:t>Создание регулярной армии, военного фло- та</w:t>
      </w:r>
      <w:r w:rsidRPr="00EB6B2C">
        <w:rPr>
          <w:color w:val="171717"/>
          <w:sz w:val="24"/>
          <w:szCs w:val="24"/>
        </w:rPr>
        <w:t>. Рекрутские наборы.</w:t>
      </w:r>
    </w:p>
    <w:p w:rsidR="00D22719" w:rsidRPr="00EB6B2C" w:rsidRDefault="00891BDD">
      <w:pPr>
        <w:spacing w:line="317" w:lineRule="exact"/>
        <w:ind w:left="1681"/>
        <w:jc w:val="both"/>
        <w:rPr>
          <w:sz w:val="24"/>
          <w:szCs w:val="24"/>
        </w:rPr>
      </w:pPr>
      <w:r w:rsidRPr="00EB6B2C">
        <w:rPr>
          <w:b/>
          <w:i/>
          <w:color w:val="171717"/>
          <w:sz w:val="24"/>
          <w:szCs w:val="24"/>
        </w:rPr>
        <w:t>Церковная реформа</w:t>
      </w:r>
      <w:r w:rsidRPr="00EB6B2C">
        <w:rPr>
          <w:color w:val="171717"/>
          <w:sz w:val="24"/>
          <w:szCs w:val="24"/>
        </w:rPr>
        <w:t>. Упразднение патриаршества, учреждение Синода.</w:t>
      </w:r>
    </w:p>
    <w:p w:rsidR="00D22719" w:rsidRPr="00EB6B2C" w:rsidRDefault="00891BDD">
      <w:pPr>
        <w:pStyle w:val="a3"/>
        <w:spacing w:line="322" w:lineRule="exact"/>
        <w:ind w:firstLine="0"/>
        <w:rPr>
          <w:sz w:val="24"/>
          <w:szCs w:val="24"/>
        </w:rPr>
      </w:pPr>
      <w:r w:rsidRPr="00EB6B2C">
        <w:rPr>
          <w:color w:val="171717"/>
          <w:sz w:val="24"/>
          <w:szCs w:val="24"/>
        </w:rPr>
        <w:t>Положение инославных конфессий.</w:t>
      </w:r>
    </w:p>
    <w:p w:rsidR="00D22719" w:rsidRPr="00EB6B2C" w:rsidRDefault="00891BDD">
      <w:pPr>
        <w:pStyle w:val="a3"/>
        <w:ind w:right="834"/>
        <w:rPr>
          <w:sz w:val="24"/>
          <w:szCs w:val="24"/>
        </w:rPr>
      </w:pPr>
      <w:r w:rsidRPr="00EB6B2C">
        <w:rPr>
          <w:b/>
          <w:i/>
          <w:color w:val="171717"/>
          <w:sz w:val="24"/>
          <w:szCs w:val="24"/>
        </w:rPr>
        <w:t>Оппозиция реформам Петра I</w:t>
      </w:r>
      <w:r w:rsidRPr="00EB6B2C">
        <w:rPr>
          <w:color w:val="171717"/>
          <w:sz w:val="24"/>
          <w:szCs w:val="24"/>
        </w:rPr>
        <w:t>. Социальные движения в первой четверти XVIII в. Восстания в Астрахани, Башкирии, на Дону. Дело царевича Алексея.</w:t>
      </w:r>
    </w:p>
    <w:p w:rsidR="00D22719" w:rsidRPr="00EB6B2C" w:rsidRDefault="00891BDD">
      <w:pPr>
        <w:pStyle w:val="a3"/>
        <w:ind w:right="834"/>
        <w:rPr>
          <w:sz w:val="24"/>
          <w:szCs w:val="24"/>
        </w:rPr>
      </w:pPr>
      <w:r w:rsidRPr="00EB6B2C">
        <w:rPr>
          <w:b/>
          <w:i/>
          <w:color w:val="171717"/>
          <w:sz w:val="24"/>
          <w:szCs w:val="24"/>
        </w:rPr>
        <w:t>Внешняя политика</w:t>
      </w:r>
      <w:r w:rsidRPr="00EB6B2C">
        <w:rPr>
          <w:color w:val="171717"/>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22719" w:rsidRPr="00EB6B2C" w:rsidRDefault="00891BDD">
      <w:pPr>
        <w:pStyle w:val="a3"/>
        <w:ind w:right="825"/>
        <w:rPr>
          <w:sz w:val="24"/>
          <w:szCs w:val="24"/>
        </w:rPr>
      </w:pPr>
      <w:r w:rsidRPr="00EB6B2C">
        <w:rPr>
          <w:b/>
          <w:i/>
          <w:color w:val="171717"/>
          <w:sz w:val="24"/>
          <w:szCs w:val="24"/>
        </w:rPr>
        <w:t>Преобразования Петра I в области культуры</w:t>
      </w:r>
      <w:r w:rsidRPr="00EB6B2C">
        <w:rPr>
          <w:color w:val="171717"/>
          <w:sz w:val="24"/>
          <w:szCs w:val="24"/>
        </w:rPr>
        <w:t>. Доминирование светско- 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 дание сети школ и специальных учебных заведений. Развитие науки. Открытие Академии наук в Петербурге. Кунсткамера. Светская живопись, портрет пет- ровской эпохи.</w:t>
      </w:r>
    </w:p>
    <w:p w:rsidR="00D22719" w:rsidRPr="00EB6B2C" w:rsidRDefault="00891BDD">
      <w:pPr>
        <w:pStyle w:val="a3"/>
        <w:spacing w:line="322" w:lineRule="exact"/>
        <w:ind w:left="1681" w:firstLine="0"/>
        <w:rPr>
          <w:sz w:val="24"/>
          <w:szCs w:val="24"/>
        </w:rPr>
      </w:pPr>
      <w:r w:rsidRPr="00EB6B2C">
        <w:rPr>
          <w:color w:val="171717"/>
          <w:sz w:val="24"/>
          <w:szCs w:val="24"/>
        </w:rPr>
        <w:t>Скульптура и архитектура. Памятники раннего барокко.</w:t>
      </w:r>
    </w:p>
    <w:p w:rsidR="00D22719" w:rsidRPr="00EB6B2C" w:rsidRDefault="00891BDD">
      <w:pPr>
        <w:pStyle w:val="a3"/>
        <w:ind w:right="828"/>
        <w:rPr>
          <w:sz w:val="24"/>
          <w:szCs w:val="24"/>
        </w:rPr>
      </w:pPr>
      <w:r w:rsidRPr="00EB6B2C">
        <w:rPr>
          <w:color w:val="171717"/>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 дарственные праздники. Европейский стиль в одежде, развлечениях, питании. Изменения в положении женщин.</w:t>
      </w:r>
    </w:p>
    <w:p w:rsidR="00D22719" w:rsidRPr="00EB6B2C" w:rsidRDefault="00891BDD">
      <w:pPr>
        <w:pStyle w:val="a3"/>
        <w:ind w:left="1681" w:right="2567" w:firstLine="0"/>
        <w:rPr>
          <w:sz w:val="24"/>
          <w:szCs w:val="24"/>
        </w:rPr>
      </w:pPr>
      <w:r w:rsidRPr="00EB6B2C">
        <w:rPr>
          <w:color w:val="171717"/>
          <w:sz w:val="24"/>
          <w:szCs w:val="24"/>
        </w:rPr>
        <w:t>Итоги, последствия и значение петровских преобразований. Образ Петра I в русской культуре.</w:t>
      </w:r>
    </w:p>
    <w:p w:rsidR="00D22719" w:rsidRPr="00EB6B2C" w:rsidRDefault="00D22719">
      <w:pPr>
        <w:pStyle w:val="a3"/>
        <w:spacing w:before="6"/>
        <w:ind w:left="0" w:firstLine="0"/>
        <w:jc w:val="left"/>
        <w:rPr>
          <w:sz w:val="24"/>
          <w:szCs w:val="24"/>
        </w:rPr>
      </w:pPr>
    </w:p>
    <w:p w:rsidR="00D22719" w:rsidRPr="00EB6B2C" w:rsidRDefault="00891BDD">
      <w:pPr>
        <w:pStyle w:val="1"/>
        <w:spacing w:line="320" w:lineRule="exact"/>
        <w:rPr>
          <w:sz w:val="24"/>
          <w:szCs w:val="24"/>
        </w:rPr>
      </w:pPr>
      <w:r w:rsidRPr="00EB6B2C">
        <w:rPr>
          <w:color w:val="171717"/>
          <w:sz w:val="24"/>
          <w:szCs w:val="24"/>
        </w:rPr>
        <w:t>Россия после Петра I. Дворцовые перевороты (7 ч.)</w:t>
      </w:r>
    </w:p>
    <w:p w:rsidR="00D22719" w:rsidRPr="00EB6B2C" w:rsidRDefault="00891BDD">
      <w:pPr>
        <w:pStyle w:val="a3"/>
        <w:ind w:right="828"/>
        <w:rPr>
          <w:sz w:val="24"/>
          <w:szCs w:val="24"/>
        </w:rPr>
      </w:pPr>
      <w:r w:rsidRPr="00EB6B2C">
        <w:rPr>
          <w:color w:val="171717"/>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 ского, Б.Х. Миниха в управлении и политической жизни страны.</w:t>
      </w:r>
    </w:p>
    <w:p w:rsidR="00D22719" w:rsidRPr="00EB6B2C" w:rsidRDefault="00891BDD">
      <w:pPr>
        <w:pStyle w:val="a3"/>
        <w:spacing w:before="65"/>
        <w:ind w:right="831"/>
        <w:rPr>
          <w:sz w:val="24"/>
          <w:szCs w:val="24"/>
        </w:rPr>
      </w:pPr>
      <w:r w:rsidRPr="00EB6B2C">
        <w:rPr>
          <w:color w:val="171717"/>
          <w:sz w:val="24"/>
          <w:szCs w:val="24"/>
        </w:rPr>
        <w:t xml:space="preserve">Укрепление границ империи на восточной и юго-восточной окраинах. Переход </w:t>
      </w:r>
      <w:r w:rsidRPr="00EB6B2C">
        <w:rPr>
          <w:color w:val="171717"/>
          <w:sz w:val="24"/>
          <w:szCs w:val="24"/>
        </w:rPr>
        <w:lastRenderedPageBreak/>
        <w:t>Младшего жуза под суверенитет Российской империи. Война с Осман- ской империей.</w:t>
      </w:r>
    </w:p>
    <w:p w:rsidR="00D22719" w:rsidRPr="00EB6B2C" w:rsidRDefault="00891BDD">
      <w:pPr>
        <w:pStyle w:val="a3"/>
        <w:spacing w:before="1"/>
        <w:ind w:right="827"/>
        <w:rPr>
          <w:sz w:val="24"/>
          <w:szCs w:val="24"/>
        </w:rPr>
      </w:pPr>
      <w:r w:rsidRPr="00EB6B2C">
        <w:rPr>
          <w:b/>
          <w:i/>
          <w:color w:val="171717"/>
          <w:sz w:val="24"/>
          <w:szCs w:val="24"/>
        </w:rPr>
        <w:t>Россия при Елизавете Петровне</w:t>
      </w:r>
      <w:r w:rsidRPr="00EB6B2C">
        <w:rPr>
          <w:color w:val="171717"/>
          <w:sz w:val="24"/>
          <w:szCs w:val="24"/>
        </w:rPr>
        <w:t>. Экономическая и финансовая полити- ка. Деятельность П.И. Шувалова. Создание Дворянского и Купеческого банков. Усиление роли косвенных налогов. Ликвидация внутренних таможен. Распро- странение монополий в промышленности и внешней торговле. Основание Мос- ковского университета. М.В. Ломоносов и И.И. Шувалов. Россия в междуна- родных конфликтах 1740-1750-х гг. Участие в Семилетней войне.</w:t>
      </w:r>
    </w:p>
    <w:p w:rsidR="00D22719" w:rsidRPr="00EB6B2C" w:rsidRDefault="00891BDD">
      <w:pPr>
        <w:pStyle w:val="a3"/>
        <w:spacing w:before="1"/>
        <w:ind w:right="831"/>
        <w:rPr>
          <w:sz w:val="24"/>
          <w:szCs w:val="24"/>
        </w:rPr>
      </w:pPr>
      <w:r w:rsidRPr="00EB6B2C">
        <w:rPr>
          <w:b/>
          <w:i/>
          <w:color w:val="171717"/>
          <w:sz w:val="24"/>
          <w:szCs w:val="24"/>
        </w:rPr>
        <w:t>Петр III</w:t>
      </w:r>
      <w:r w:rsidRPr="00EB6B2C">
        <w:rPr>
          <w:color w:val="171717"/>
          <w:sz w:val="24"/>
          <w:szCs w:val="24"/>
        </w:rPr>
        <w:t>. Манифест о вольности дворянства. Причины переворота 28 июня 1762 г.</w:t>
      </w:r>
    </w:p>
    <w:p w:rsidR="00D22719" w:rsidRPr="00EB6B2C" w:rsidRDefault="00891BDD" w:rsidP="0051390C">
      <w:pPr>
        <w:pStyle w:val="a3"/>
        <w:ind w:left="1681" w:firstLine="0"/>
        <w:rPr>
          <w:sz w:val="24"/>
          <w:szCs w:val="24"/>
        </w:rPr>
      </w:pPr>
      <w:r w:rsidRPr="00EB6B2C">
        <w:rPr>
          <w:color w:val="171717"/>
          <w:sz w:val="24"/>
          <w:szCs w:val="24"/>
        </w:rPr>
        <w:t>Россия в 1760-1790-х гг.</w:t>
      </w:r>
    </w:p>
    <w:p w:rsidR="00D22719" w:rsidRPr="00EB6B2C" w:rsidRDefault="00891BDD">
      <w:pPr>
        <w:pStyle w:val="1"/>
        <w:rPr>
          <w:sz w:val="24"/>
          <w:szCs w:val="24"/>
        </w:rPr>
      </w:pPr>
      <w:r w:rsidRPr="00EB6B2C">
        <w:rPr>
          <w:color w:val="171717"/>
          <w:sz w:val="24"/>
          <w:szCs w:val="24"/>
        </w:rPr>
        <w:t>Правление Екатерины II и Павла I (18 ч.)</w:t>
      </w:r>
    </w:p>
    <w:p w:rsidR="00D22719" w:rsidRPr="00EB6B2C" w:rsidRDefault="00891BDD">
      <w:pPr>
        <w:pStyle w:val="a3"/>
        <w:ind w:right="828"/>
        <w:rPr>
          <w:i/>
          <w:sz w:val="24"/>
          <w:szCs w:val="24"/>
        </w:rPr>
      </w:pPr>
      <w:r w:rsidRPr="00EB6B2C">
        <w:rPr>
          <w:b/>
          <w:i/>
          <w:color w:val="171717"/>
          <w:sz w:val="24"/>
          <w:szCs w:val="24"/>
        </w:rPr>
        <w:t>Внутренняя политика Екатерины II</w:t>
      </w:r>
      <w:r w:rsidRPr="00EB6B2C">
        <w:rPr>
          <w:color w:val="171717"/>
          <w:sz w:val="24"/>
          <w:szCs w:val="24"/>
        </w:rPr>
        <w:t>. Личность императрицы. Идеи Просвещения. «Просвещенный абсолютизм», его особенности в России. Секу- ляризация церковных земель. Деятельность Уложенной комиссии. Экономиче- ская и финансовая политика правительства. Начало выпуска ассигнаций. Отме- 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 влечение представителей сословий к местному управлению. Создание дворян- ских обществ в губерниях и уездах. Расширение привилегий гильдейского ку- печества в налоговой сфере и городском управлении</w:t>
      </w:r>
      <w:r w:rsidRPr="00EB6B2C">
        <w:rPr>
          <w:i/>
          <w:color w:val="171717"/>
          <w:sz w:val="24"/>
          <w:szCs w:val="24"/>
        </w:rPr>
        <w:t>.</w:t>
      </w:r>
    </w:p>
    <w:p w:rsidR="00D22719" w:rsidRPr="00EB6B2C" w:rsidRDefault="00891BDD">
      <w:pPr>
        <w:pStyle w:val="a3"/>
        <w:ind w:right="826"/>
        <w:rPr>
          <w:sz w:val="24"/>
          <w:szCs w:val="24"/>
        </w:rPr>
      </w:pPr>
      <w:r w:rsidRPr="00EB6B2C">
        <w:rPr>
          <w:color w:val="171717"/>
          <w:sz w:val="24"/>
          <w:szCs w:val="24"/>
        </w:rPr>
        <w:t>Национальная политика и народы России в XVIII в. Унификация управ- 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6B2C">
        <w:rPr>
          <w:i/>
          <w:color w:val="171717"/>
          <w:sz w:val="24"/>
          <w:szCs w:val="24"/>
        </w:rPr>
        <w:t xml:space="preserve">. </w:t>
      </w:r>
      <w:r w:rsidRPr="00EB6B2C">
        <w:rPr>
          <w:color w:val="171717"/>
          <w:sz w:val="24"/>
          <w:szCs w:val="24"/>
        </w:rPr>
        <w:t>Расселение колонистов в Новороссии, Поволжье, других регионах. Укрепление веротерпимости по от- ношению к неправославным и нехристианским конфессиям. Политика по от- ношению к исламу. Башкирские восстания. Формирование черты оседлости.</w:t>
      </w:r>
    </w:p>
    <w:p w:rsidR="00D22719" w:rsidRPr="00EB6B2C" w:rsidRDefault="00891BDD">
      <w:pPr>
        <w:ind w:left="972" w:right="828" w:firstLine="708"/>
        <w:jc w:val="both"/>
        <w:rPr>
          <w:sz w:val="24"/>
          <w:szCs w:val="24"/>
        </w:rPr>
      </w:pPr>
      <w:r w:rsidRPr="00EB6B2C">
        <w:rPr>
          <w:b/>
          <w:i/>
          <w:color w:val="171717"/>
          <w:sz w:val="24"/>
          <w:szCs w:val="24"/>
        </w:rPr>
        <w:t xml:space="preserve">Экономическое развитие России во второй половине XVIII в. </w:t>
      </w:r>
      <w:r w:rsidRPr="00EB6B2C">
        <w:rPr>
          <w:color w:val="171717"/>
          <w:sz w:val="24"/>
          <w:szCs w:val="24"/>
        </w:rPr>
        <w:t>Крестья- 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6B2C">
        <w:rPr>
          <w:i/>
          <w:color w:val="171717"/>
          <w:sz w:val="24"/>
          <w:szCs w:val="24"/>
        </w:rPr>
        <w:t xml:space="preserve">. </w:t>
      </w:r>
      <w:r w:rsidRPr="00EB6B2C">
        <w:rPr>
          <w:color w:val="171717"/>
          <w:sz w:val="24"/>
          <w:szCs w:val="24"/>
        </w:rPr>
        <w:t>Роль крепостного строя в экономике страны.</w:t>
      </w:r>
    </w:p>
    <w:p w:rsidR="00D22719" w:rsidRPr="00EB6B2C" w:rsidRDefault="00891BDD">
      <w:pPr>
        <w:pStyle w:val="a3"/>
        <w:ind w:right="827"/>
        <w:rPr>
          <w:sz w:val="24"/>
          <w:szCs w:val="24"/>
        </w:rPr>
      </w:pPr>
      <w:r w:rsidRPr="00EB6B2C">
        <w:rPr>
          <w:color w:val="171717"/>
          <w:sz w:val="24"/>
          <w:szCs w:val="24"/>
        </w:rPr>
        <w:t>Промышленность в городе и деревне. Роль государства, купечества, по- мещиков в развитии промышленности. Крепостной и вольнонаемный труд</w:t>
      </w:r>
      <w:r w:rsidRPr="00EB6B2C">
        <w:rPr>
          <w:i/>
          <w:color w:val="171717"/>
          <w:sz w:val="24"/>
          <w:szCs w:val="24"/>
        </w:rPr>
        <w:t xml:space="preserve">. </w:t>
      </w:r>
      <w:r w:rsidRPr="00EB6B2C">
        <w:rPr>
          <w:color w:val="171717"/>
          <w:sz w:val="24"/>
          <w:szCs w:val="24"/>
        </w:rPr>
        <w:t>Привлечение крепостных оброчных крестьян к работе на мануфактурах</w:t>
      </w:r>
      <w:r w:rsidRPr="00EB6B2C">
        <w:rPr>
          <w:i/>
          <w:color w:val="171717"/>
          <w:sz w:val="24"/>
          <w:szCs w:val="24"/>
        </w:rPr>
        <w:t xml:space="preserve">. </w:t>
      </w:r>
      <w:r w:rsidRPr="00EB6B2C">
        <w:rPr>
          <w:color w:val="171717"/>
          <w:sz w:val="24"/>
          <w:szCs w:val="24"/>
        </w:rPr>
        <w:t>Разви- тие крестьянских промыслов. Рост текстильной промышленности: распростра- нение производства хлопчатобумажных тканей. Начало известных предприни- мательских династий: Морозовы, Рябушинские, Гарелины, Прохоровы, Деми- довы и др.</w:t>
      </w:r>
    </w:p>
    <w:p w:rsidR="00D22719" w:rsidRPr="00EB6B2C" w:rsidRDefault="00891BDD" w:rsidP="0051390C">
      <w:pPr>
        <w:pStyle w:val="a3"/>
        <w:ind w:right="825"/>
        <w:rPr>
          <w:i/>
          <w:sz w:val="24"/>
          <w:szCs w:val="24"/>
        </w:rPr>
      </w:pPr>
      <w:r w:rsidRPr="00EB6B2C">
        <w:rPr>
          <w:color w:val="171717"/>
          <w:sz w:val="24"/>
          <w:szCs w:val="24"/>
        </w:rPr>
        <w:t xml:space="preserve">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w:t>
      </w:r>
      <w:r w:rsidRPr="00EB6B2C">
        <w:rPr>
          <w:color w:val="171717"/>
          <w:spacing w:val="3"/>
          <w:sz w:val="24"/>
          <w:szCs w:val="24"/>
        </w:rPr>
        <w:t xml:space="preserve">Ко- </w:t>
      </w:r>
      <w:r w:rsidRPr="00EB6B2C">
        <w:rPr>
          <w:color w:val="171717"/>
          <w:sz w:val="24"/>
          <w:szCs w:val="24"/>
        </w:rPr>
        <w:t>ренная ярмарки. Ярмарки Малороссии. Партнеры России во внешней торговле в Европе и в мире</w:t>
      </w:r>
      <w:r w:rsidRPr="00EB6B2C">
        <w:rPr>
          <w:i/>
          <w:color w:val="171717"/>
          <w:sz w:val="24"/>
          <w:szCs w:val="24"/>
        </w:rPr>
        <w:t xml:space="preserve">. </w:t>
      </w:r>
      <w:r w:rsidRPr="00EB6B2C">
        <w:rPr>
          <w:color w:val="171717"/>
          <w:sz w:val="24"/>
          <w:szCs w:val="24"/>
        </w:rPr>
        <w:t>Обеспечение активного внешнеторгового</w:t>
      </w:r>
      <w:r w:rsidRPr="00EB6B2C">
        <w:rPr>
          <w:color w:val="171717"/>
          <w:spacing w:val="-13"/>
          <w:sz w:val="24"/>
          <w:szCs w:val="24"/>
        </w:rPr>
        <w:t xml:space="preserve"> </w:t>
      </w:r>
      <w:r w:rsidRPr="00EB6B2C">
        <w:rPr>
          <w:color w:val="171717"/>
          <w:sz w:val="24"/>
          <w:szCs w:val="24"/>
        </w:rPr>
        <w:t>баланса</w:t>
      </w:r>
      <w:r w:rsidRPr="00EB6B2C">
        <w:rPr>
          <w:i/>
          <w:color w:val="171717"/>
          <w:sz w:val="24"/>
          <w:szCs w:val="24"/>
        </w:rPr>
        <w:t>.</w:t>
      </w:r>
    </w:p>
    <w:p w:rsidR="00D22719" w:rsidRPr="00EB6B2C" w:rsidRDefault="00891BDD">
      <w:pPr>
        <w:pStyle w:val="a3"/>
        <w:spacing w:before="1"/>
        <w:ind w:right="828"/>
        <w:rPr>
          <w:sz w:val="24"/>
          <w:szCs w:val="24"/>
        </w:rPr>
      </w:pPr>
      <w:r w:rsidRPr="00EB6B2C">
        <w:rPr>
          <w:b/>
          <w:i/>
          <w:color w:val="171717"/>
          <w:sz w:val="24"/>
          <w:szCs w:val="24"/>
        </w:rPr>
        <w:t>Обострение социальных противоречий</w:t>
      </w:r>
      <w:r w:rsidRPr="00EB6B2C">
        <w:rPr>
          <w:color w:val="171717"/>
          <w:sz w:val="24"/>
          <w:szCs w:val="24"/>
        </w:rPr>
        <w:t>. Чумной бунт в Москве</w:t>
      </w:r>
      <w:r w:rsidRPr="00EB6B2C">
        <w:rPr>
          <w:i/>
          <w:color w:val="171717"/>
          <w:sz w:val="24"/>
          <w:szCs w:val="24"/>
        </w:rPr>
        <w:t xml:space="preserve">. </w:t>
      </w:r>
      <w:r w:rsidRPr="00EB6B2C">
        <w:rPr>
          <w:color w:val="171717"/>
          <w:sz w:val="24"/>
          <w:szCs w:val="24"/>
        </w:rPr>
        <w:t>Вос- стание под предводительством Емельяна Пугачева. Антидворянский и антикре- постнический характер движения</w:t>
      </w:r>
      <w:r w:rsidRPr="00EB6B2C">
        <w:rPr>
          <w:i/>
          <w:color w:val="171717"/>
          <w:sz w:val="24"/>
          <w:szCs w:val="24"/>
        </w:rPr>
        <w:t xml:space="preserve">. </w:t>
      </w:r>
      <w:r w:rsidRPr="00EB6B2C">
        <w:rPr>
          <w:color w:val="171717"/>
          <w:sz w:val="24"/>
          <w:szCs w:val="24"/>
        </w:rPr>
        <w:t>Роль казачества, народов Урала и Поволжья в восстании</w:t>
      </w:r>
      <w:r w:rsidRPr="00EB6B2C">
        <w:rPr>
          <w:i/>
          <w:color w:val="171717"/>
          <w:sz w:val="24"/>
          <w:szCs w:val="24"/>
        </w:rPr>
        <w:t xml:space="preserve">. </w:t>
      </w:r>
      <w:r w:rsidRPr="00EB6B2C">
        <w:rPr>
          <w:color w:val="171717"/>
          <w:sz w:val="24"/>
          <w:szCs w:val="24"/>
        </w:rPr>
        <w:t>Влияние восстания на внутреннюю политику и развитие общест- венной</w:t>
      </w:r>
      <w:r w:rsidRPr="00EB6B2C">
        <w:rPr>
          <w:color w:val="171717"/>
          <w:spacing w:val="-1"/>
          <w:sz w:val="24"/>
          <w:szCs w:val="24"/>
        </w:rPr>
        <w:t xml:space="preserve"> </w:t>
      </w:r>
      <w:r w:rsidRPr="00EB6B2C">
        <w:rPr>
          <w:color w:val="171717"/>
          <w:sz w:val="24"/>
          <w:szCs w:val="24"/>
        </w:rPr>
        <w:t>мысли.</w:t>
      </w:r>
    </w:p>
    <w:p w:rsidR="00D22719" w:rsidRPr="00EB6B2C" w:rsidRDefault="00891BDD">
      <w:pPr>
        <w:pStyle w:val="a3"/>
        <w:spacing w:before="8"/>
        <w:ind w:right="827"/>
        <w:rPr>
          <w:sz w:val="24"/>
          <w:szCs w:val="24"/>
        </w:rPr>
      </w:pPr>
      <w:r w:rsidRPr="00EB6B2C">
        <w:rPr>
          <w:b/>
          <w:i/>
          <w:color w:val="171717"/>
          <w:sz w:val="24"/>
          <w:szCs w:val="24"/>
        </w:rPr>
        <w:t xml:space="preserve">Внешняя политика России второй половины XVIII в., ее основные за- дачи. </w:t>
      </w:r>
      <w:r w:rsidRPr="00EB6B2C">
        <w:rPr>
          <w:color w:val="171717"/>
          <w:sz w:val="24"/>
          <w:szCs w:val="24"/>
        </w:rPr>
        <w:t>Н.И. Панин и А.А. Безбородко. Борьба России за выход к Черному морю. Войны с Османской империей. П.А. Румянцев, А.В. Суворов, Ф.Ф. Ушаков, по- беды российских войск под их руководством. Присоединение Крыма и Север- ного Причерноморья. Организация управления Новороссией. Строительство новых городов и портов. Основание Пятигорска, Севастополя, Одессы, Херсо- на. Г.А. Потемкин. Путешествие Екатерины II на юг в 1787 г.</w:t>
      </w:r>
    </w:p>
    <w:p w:rsidR="00D22719" w:rsidRPr="00EB6B2C" w:rsidRDefault="00891BDD">
      <w:pPr>
        <w:pStyle w:val="a3"/>
        <w:ind w:right="828"/>
        <w:rPr>
          <w:sz w:val="24"/>
          <w:szCs w:val="24"/>
        </w:rPr>
      </w:pPr>
      <w:r w:rsidRPr="00EB6B2C">
        <w:rPr>
          <w:color w:val="171717"/>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22719" w:rsidRPr="00EB6B2C" w:rsidRDefault="00891BDD">
      <w:pPr>
        <w:pStyle w:val="a3"/>
        <w:spacing w:line="242" w:lineRule="auto"/>
        <w:ind w:right="827"/>
        <w:rPr>
          <w:i/>
          <w:sz w:val="24"/>
          <w:szCs w:val="24"/>
        </w:rPr>
      </w:pPr>
      <w:r w:rsidRPr="00EB6B2C">
        <w:rPr>
          <w:color w:val="171717"/>
          <w:sz w:val="24"/>
          <w:szCs w:val="24"/>
        </w:rPr>
        <w:lastRenderedPageBreak/>
        <w:t>Борьба поляков за национальную независимость. Восстание под предво- дительством Т. Костюшко</w:t>
      </w:r>
      <w:r w:rsidRPr="00EB6B2C">
        <w:rPr>
          <w:i/>
          <w:color w:val="171717"/>
          <w:sz w:val="24"/>
          <w:szCs w:val="24"/>
        </w:rPr>
        <w:t>.</w:t>
      </w:r>
    </w:p>
    <w:p w:rsidR="00D22719" w:rsidRPr="00EB6B2C" w:rsidRDefault="00891BDD">
      <w:pPr>
        <w:pStyle w:val="a3"/>
        <w:ind w:right="827"/>
        <w:rPr>
          <w:sz w:val="24"/>
          <w:szCs w:val="24"/>
        </w:rPr>
      </w:pPr>
      <w:r w:rsidRPr="00EB6B2C">
        <w:rPr>
          <w:b/>
          <w:i/>
          <w:color w:val="171717"/>
          <w:sz w:val="24"/>
          <w:szCs w:val="24"/>
        </w:rPr>
        <w:t xml:space="preserve">Россия при Павле I. </w:t>
      </w:r>
      <w:r w:rsidRPr="00EB6B2C">
        <w:rPr>
          <w:color w:val="171717"/>
          <w:sz w:val="24"/>
          <w:szCs w:val="24"/>
        </w:rPr>
        <w:t>Личность Павла I и ее влияние на политику страны. Основные принципы внутренней политики. Ограничение дворянских привиле- гий. Укрепление абсолютизма через отказ от принципов «просвещенного абсо- лютизма» и усиление бюрократического и полицейского характера государства и личной власти императора. Акт о престолонаследии и Манифест о «трех- 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22719" w:rsidRPr="00EB6B2C" w:rsidRDefault="00891BDD">
      <w:pPr>
        <w:pStyle w:val="a3"/>
        <w:ind w:right="828"/>
        <w:rPr>
          <w:sz w:val="24"/>
          <w:szCs w:val="24"/>
        </w:rPr>
      </w:pPr>
      <w:r w:rsidRPr="00EB6B2C">
        <w:rPr>
          <w:color w:val="171717"/>
          <w:sz w:val="24"/>
          <w:szCs w:val="24"/>
        </w:rPr>
        <w:t>Участие России в борьбе с революционной Францией. Итальянский и Швейцарский походы А.В. Суворова. Действия эскадры Ф.Ф. Ушакова в Сре- диземном море.</w:t>
      </w:r>
    </w:p>
    <w:p w:rsidR="00D22719" w:rsidRPr="00EB6B2C" w:rsidRDefault="00D22719">
      <w:pPr>
        <w:pStyle w:val="a3"/>
        <w:spacing w:before="4"/>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Культурное пространство Российской империи в XVIII в. (6 ч.)</w:t>
      </w:r>
    </w:p>
    <w:p w:rsidR="00D22719" w:rsidRPr="00EB6B2C" w:rsidRDefault="00891BDD">
      <w:pPr>
        <w:pStyle w:val="a3"/>
        <w:ind w:right="828"/>
        <w:rPr>
          <w:sz w:val="24"/>
          <w:szCs w:val="24"/>
        </w:rPr>
      </w:pPr>
      <w:r w:rsidRPr="00EB6B2C">
        <w:rPr>
          <w:color w:val="171717"/>
          <w:sz w:val="24"/>
          <w:szCs w:val="24"/>
        </w:rPr>
        <w:t>Идеи Просвещения в российской общественной мысли, публицистике и литературе. Литература народов России в XVIII в. Первые журналы. Общест- венные идеи в произведениях А.П. Сумарокова, Г.Р. Державина, Д.И. Фонвизи- на. Н.И. Новиков, материалы о положении крепостных крестьян в его журна- лах. А.Н. Радищев и его «Путешествие из Петербурга в Москву».</w:t>
      </w:r>
    </w:p>
    <w:p w:rsidR="00D22719" w:rsidRPr="00EB6B2C" w:rsidRDefault="00891BDD" w:rsidP="0051390C">
      <w:pPr>
        <w:pStyle w:val="a3"/>
        <w:ind w:right="826"/>
        <w:rPr>
          <w:sz w:val="24"/>
          <w:szCs w:val="24"/>
        </w:rPr>
      </w:pPr>
      <w:r w:rsidRPr="00EB6B2C">
        <w:rPr>
          <w:color w:val="171717"/>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 рокко, классицизм, рококо). Вклад в разви</w:t>
      </w:r>
      <w:r w:rsidR="0051390C" w:rsidRPr="00EB6B2C">
        <w:rPr>
          <w:color w:val="171717"/>
          <w:sz w:val="24"/>
          <w:szCs w:val="24"/>
        </w:rPr>
        <w:t>тие русской культуры ученых, ху</w:t>
      </w:r>
      <w:r w:rsidRPr="00EB6B2C">
        <w:rPr>
          <w:color w:val="171717"/>
          <w:sz w:val="24"/>
          <w:szCs w:val="24"/>
        </w:rPr>
        <w:t>дожников, мастеров, прибывших из-за рубежа</w:t>
      </w:r>
      <w:r w:rsidRPr="00EB6B2C">
        <w:rPr>
          <w:i/>
          <w:color w:val="171717"/>
          <w:sz w:val="24"/>
          <w:szCs w:val="24"/>
        </w:rPr>
        <w:t xml:space="preserve">. </w:t>
      </w:r>
      <w:r w:rsidRPr="00EB6B2C">
        <w:rPr>
          <w:color w:val="171717"/>
          <w:sz w:val="24"/>
          <w:szCs w:val="24"/>
        </w:rPr>
        <w:t>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w:t>
      </w:r>
    </w:p>
    <w:p w:rsidR="00D22719" w:rsidRPr="00EB6B2C" w:rsidRDefault="00891BDD">
      <w:pPr>
        <w:pStyle w:val="a3"/>
        <w:spacing w:before="1" w:line="322" w:lineRule="exact"/>
        <w:ind w:firstLine="0"/>
        <w:rPr>
          <w:sz w:val="24"/>
          <w:szCs w:val="24"/>
        </w:rPr>
      </w:pPr>
      <w:r w:rsidRPr="00EB6B2C">
        <w:rPr>
          <w:color w:val="171717"/>
          <w:sz w:val="24"/>
          <w:szCs w:val="24"/>
        </w:rPr>
        <w:t>ской усадьбы. Духовенство. Купечество. Крестьянство.</w:t>
      </w:r>
    </w:p>
    <w:p w:rsidR="00D22719" w:rsidRPr="00EB6B2C" w:rsidRDefault="00891BDD">
      <w:pPr>
        <w:pStyle w:val="a3"/>
        <w:ind w:right="827"/>
        <w:rPr>
          <w:sz w:val="24"/>
          <w:szCs w:val="24"/>
        </w:rPr>
      </w:pPr>
      <w:r w:rsidRPr="00EB6B2C">
        <w:rPr>
          <w:color w:val="171717"/>
          <w:sz w:val="24"/>
          <w:szCs w:val="24"/>
        </w:rPr>
        <w:t>Российская наука в XVIII в. Академия наук в Петербурге. Изучение стра- ны - главная задача российской науки. Географические экспедиции. Вторая Камчатская экспедиция. Освоение Аляски и Северо-Западного побережья Аме- рики. Российско- американская компания. Исследования в области отечествен- ной истории</w:t>
      </w:r>
      <w:r w:rsidRPr="00EB6B2C">
        <w:rPr>
          <w:i/>
          <w:color w:val="171717"/>
          <w:sz w:val="24"/>
          <w:szCs w:val="24"/>
        </w:rPr>
        <w:t xml:space="preserve">. </w:t>
      </w:r>
      <w:r w:rsidRPr="00EB6B2C">
        <w:rPr>
          <w:color w:val="171717"/>
          <w:sz w:val="24"/>
          <w:szCs w:val="24"/>
        </w:rPr>
        <w:t>Изучение российской словесности и развитие русского литера- турного языка</w:t>
      </w:r>
      <w:r w:rsidRPr="00EB6B2C">
        <w:rPr>
          <w:i/>
          <w:color w:val="171717"/>
          <w:sz w:val="24"/>
          <w:szCs w:val="24"/>
        </w:rPr>
        <w:t xml:space="preserve">. </w:t>
      </w:r>
      <w:r w:rsidRPr="00EB6B2C">
        <w:rPr>
          <w:color w:val="171717"/>
          <w:sz w:val="24"/>
          <w:szCs w:val="24"/>
        </w:rPr>
        <w:t>Российская академия</w:t>
      </w:r>
      <w:r w:rsidRPr="00EB6B2C">
        <w:rPr>
          <w:i/>
          <w:color w:val="171717"/>
          <w:sz w:val="24"/>
          <w:szCs w:val="24"/>
        </w:rPr>
        <w:t xml:space="preserve">. </w:t>
      </w:r>
      <w:r w:rsidRPr="00EB6B2C">
        <w:rPr>
          <w:color w:val="171717"/>
          <w:sz w:val="24"/>
          <w:szCs w:val="24"/>
        </w:rPr>
        <w:t>Е.Р. Дашкова.</w:t>
      </w:r>
    </w:p>
    <w:p w:rsidR="00D22719" w:rsidRPr="00EB6B2C" w:rsidRDefault="00891BDD">
      <w:pPr>
        <w:pStyle w:val="a3"/>
        <w:ind w:left="1681" w:firstLine="0"/>
        <w:rPr>
          <w:sz w:val="24"/>
          <w:szCs w:val="24"/>
        </w:rPr>
      </w:pPr>
      <w:r w:rsidRPr="00EB6B2C">
        <w:rPr>
          <w:color w:val="171717"/>
          <w:sz w:val="24"/>
          <w:szCs w:val="24"/>
        </w:rPr>
        <w:t>М.В. Ломоносов и его роль в становлении российской науки и образова-</w:t>
      </w:r>
    </w:p>
    <w:p w:rsidR="00D22719" w:rsidRPr="00EB6B2C" w:rsidRDefault="00891BDD">
      <w:pPr>
        <w:pStyle w:val="a3"/>
        <w:spacing w:before="1" w:line="322" w:lineRule="exact"/>
        <w:ind w:firstLine="0"/>
        <w:jc w:val="left"/>
        <w:rPr>
          <w:sz w:val="24"/>
          <w:szCs w:val="24"/>
        </w:rPr>
      </w:pPr>
      <w:r w:rsidRPr="00EB6B2C">
        <w:rPr>
          <w:color w:val="171717"/>
          <w:sz w:val="24"/>
          <w:szCs w:val="24"/>
        </w:rPr>
        <w:t>ния.</w:t>
      </w:r>
    </w:p>
    <w:p w:rsidR="00D22719" w:rsidRPr="00EB6B2C" w:rsidRDefault="00891BDD">
      <w:pPr>
        <w:pStyle w:val="a3"/>
        <w:ind w:left="1681" w:firstLine="0"/>
        <w:jc w:val="left"/>
        <w:rPr>
          <w:sz w:val="24"/>
          <w:szCs w:val="24"/>
        </w:rPr>
      </w:pPr>
      <w:r w:rsidRPr="00EB6B2C">
        <w:rPr>
          <w:color w:val="171717"/>
          <w:sz w:val="24"/>
          <w:szCs w:val="24"/>
        </w:rPr>
        <w:t>Образование в России в XVIII в. Основные педагогические идеи</w:t>
      </w:r>
      <w:r w:rsidRPr="00EB6B2C">
        <w:rPr>
          <w:i/>
          <w:color w:val="171717"/>
          <w:sz w:val="24"/>
          <w:szCs w:val="24"/>
        </w:rPr>
        <w:t xml:space="preserve">. </w:t>
      </w:r>
      <w:r w:rsidRPr="00EB6B2C">
        <w:rPr>
          <w:color w:val="171717"/>
          <w:sz w:val="24"/>
          <w:szCs w:val="24"/>
        </w:rPr>
        <w:t>Воспи-</w:t>
      </w:r>
    </w:p>
    <w:p w:rsidR="00D22719" w:rsidRPr="00EB6B2C" w:rsidRDefault="00891BDD">
      <w:pPr>
        <w:pStyle w:val="a3"/>
        <w:spacing w:before="1"/>
        <w:ind w:right="828" w:firstLine="0"/>
        <w:rPr>
          <w:sz w:val="24"/>
          <w:szCs w:val="24"/>
        </w:rPr>
      </w:pPr>
      <w:r w:rsidRPr="00EB6B2C">
        <w:rPr>
          <w:color w:val="171717"/>
          <w:sz w:val="24"/>
          <w:szCs w:val="24"/>
        </w:rPr>
        <w:t>тание «новой породы» людей. Основание воспитательных домов в Санкт- Петербурге и Москве</w:t>
      </w:r>
      <w:r w:rsidRPr="00EB6B2C">
        <w:rPr>
          <w:i/>
          <w:color w:val="171717"/>
          <w:sz w:val="24"/>
          <w:szCs w:val="24"/>
        </w:rPr>
        <w:t xml:space="preserve">, </w:t>
      </w:r>
      <w:r w:rsidRPr="00EB6B2C">
        <w:rPr>
          <w:color w:val="171717"/>
          <w:sz w:val="24"/>
          <w:szCs w:val="24"/>
        </w:rPr>
        <w:t>Института бла- городных девиц в Смольном монастыре</w:t>
      </w:r>
      <w:r w:rsidRPr="00EB6B2C">
        <w:rPr>
          <w:i/>
          <w:color w:val="171717"/>
          <w:sz w:val="24"/>
          <w:szCs w:val="24"/>
        </w:rPr>
        <w:t xml:space="preserve">. </w:t>
      </w:r>
      <w:r w:rsidRPr="00EB6B2C">
        <w:rPr>
          <w:color w:val="171717"/>
          <w:sz w:val="24"/>
          <w:szCs w:val="24"/>
        </w:rPr>
        <w:t>Сословные учебные заведения для юношества из дворянства</w:t>
      </w:r>
      <w:r w:rsidRPr="00EB6B2C">
        <w:rPr>
          <w:i/>
          <w:color w:val="171717"/>
          <w:sz w:val="24"/>
          <w:szCs w:val="24"/>
        </w:rPr>
        <w:t xml:space="preserve">. </w:t>
      </w:r>
      <w:r w:rsidRPr="00EB6B2C">
        <w:rPr>
          <w:color w:val="171717"/>
          <w:sz w:val="24"/>
          <w:szCs w:val="24"/>
        </w:rPr>
        <w:t>Московский уни- верситет - первый российский</w:t>
      </w:r>
      <w:r w:rsidRPr="00EB6B2C">
        <w:rPr>
          <w:color w:val="171717"/>
          <w:spacing w:val="-6"/>
          <w:sz w:val="24"/>
          <w:szCs w:val="24"/>
        </w:rPr>
        <w:t xml:space="preserve"> </w:t>
      </w:r>
      <w:r w:rsidRPr="00EB6B2C">
        <w:rPr>
          <w:color w:val="171717"/>
          <w:sz w:val="24"/>
          <w:szCs w:val="24"/>
        </w:rPr>
        <w:t>университет.</w:t>
      </w:r>
    </w:p>
    <w:p w:rsidR="00D22719" w:rsidRPr="00EB6B2C" w:rsidRDefault="00891BDD">
      <w:pPr>
        <w:pStyle w:val="a3"/>
        <w:ind w:right="828"/>
        <w:rPr>
          <w:sz w:val="24"/>
          <w:szCs w:val="24"/>
        </w:rPr>
      </w:pPr>
      <w:r w:rsidRPr="00EB6B2C">
        <w:rPr>
          <w:color w:val="171717"/>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 родов</w:t>
      </w:r>
      <w:r w:rsidRPr="00EB6B2C">
        <w:rPr>
          <w:i/>
          <w:color w:val="171717"/>
          <w:sz w:val="24"/>
          <w:szCs w:val="24"/>
        </w:rPr>
        <w:t xml:space="preserve">. </w:t>
      </w:r>
      <w:r w:rsidRPr="00EB6B2C">
        <w:rPr>
          <w:color w:val="171717"/>
          <w:sz w:val="24"/>
          <w:szCs w:val="24"/>
        </w:rPr>
        <w:t>Барокко в архитектуре Москвы и Петербурга</w:t>
      </w:r>
      <w:r w:rsidRPr="00EB6B2C">
        <w:rPr>
          <w:i/>
          <w:color w:val="171717"/>
          <w:sz w:val="24"/>
          <w:szCs w:val="24"/>
        </w:rPr>
        <w:t xml:space="preserve">. </w:t>
      </w:r>
      <w:r w:rsidRPr="00EB6B2C">
        <w:rPr>
          <w:color w:val="171717"/>
          <w:sz w:val="24"/>
          <w:szCs w:val="24"/>
        </w:rPr>
        <w:t>Переход к классицизму, создание архитектурных ансамблей в стиле классицизма в обеих столицах. В. И. Баженов, М.Ф. Казаков, Ф.Ф.</w:t>
      </w:r>
      <w:r w:rsidRPr="00EB6B2C">
        <w:rPr>
          <w:color w:val="171717"/>
          <w:spacing w:val="-6"/>
          <w:sz w:val="24"/>
          <w:szCs w:val="24"/>
        </w:rPr>
        <w:t xml:space="preserve"> </w:t>
      </w:r>
      <w:r w:rsidRPr="00EB6B2C">
        <w:rPr>
          <w:color w:val="171717"/>
          <w:sz w:val="24"/>
          <w:szCs w:val="24"/>
        </w:rPr>
        <w:t>Растрелли.</w:t>
      </w:r>
    </w:p>
    <w:p w:rsidR="00D22719" w:rsidRPr="00EB6B2C" w:rsidRDefault="00891BDD">
      <w:pPr>
        <w:pStyle w:val="a3"/>
        <w:ind w:right="829"/>
        <w:rPr>
          <w:i/>
          <w:sz w:val="24"/>
          <w:szCs w:val="24"/>
        </w:rPr>
      </w:pPr>
      <w:r w:rsidRPr="00EB6B2C">
        <w:rPr>
          <w:color w:val="171717"/>
          <w:sz w:val="24"/>
          <w:szCs w:val="24"/>
        </w:rPr>
        <w:t>Изобразительное искусство в России, его выдающиеся мастера и произ- ведения. Академия художеств в Петербурге. Расцвет жанра парадного портрета в середине XVIII в. Новые веяния в изобразительном искусстве в конце столе- тия</w:t>
      </w:r>
      <w:r w:rsidRPr="00EB6B2C">
        <w:rPr>
          <w:i/>
          <w:color w:val="171717"/>
          <w:sz w:val="24"/>
          <w:szCs w:val="24"/>
        </w:rPr>
        <w:t>.</w:t>
      </w:r>
    </w:p>
    <w:p w:rsidR="00D22719" w:rsidRPr="00EB6B2C" w:rsidRDefault="00891BDD" w:rsidP="0051390C">
      <w:pPr>
        <w:spacing w:before="1"/>
        <w:ind w:left="1681"/>
        <w:rPr>
          <w:sz w:val="24"/>
          <w:szCs w:val="24"/>
        </w:rPr>
      </w:pPr>
      <w:r w:rsidRPr="00EB6B2C">
        <w:rPr>
          <w:b/>
          <w:i/>
          <w:color w:val="171717"/>
          <w:sz w:val="24"/>
          <w:szCs w:val="24"/>
        </w:rPr>
        <w:t xml:space="preserve">Наш край </w:t>
      </w:r>
      <w:r w:rsidRPr="00EB6B2C">
        <w:rPr>
          <w:color w:val="171717"/>
          <w:sz w:val="24"/>
          <w:szCs w:val="24"/>
        </w:rPr>
        <w:t>в XVIII в.</w:t>
      </w:r>
    </w:p>
    <w:p w:rsidR="00D22719" w:rsidRPr="00EB6B2C" w:rsidRDefault="00891BDD">
      <w:pPr>
        <w:pStyle w:val="1"/>
        <w:spacing w:line="240" w:lineRule="auto"/>
        <w:jc w:val="left"/>
        <w:rPr>
          <w:sz w:val="24"/>
          <w:szCs w:val="24"/>
        </w:rPr>
      </w:pPr>
      <w:r w:rsidRPr="00EB6B2C">
        <w:rPr>
          <w:color w:val="171717"/>
          <w:sz w:val="24"/>
          <w:szCs w:val="24"/>
        </w:rPr>
        <w:t>Обобщение (2 ч.)</w:t>
      </w:r>
    </w:p>
    <w:p w:rsidR="00D22719" w:rsidRPr="00EB6B2C" w:rsidRDefault="00D22719">
      <w:pPr>
        <w:pStyle w:val="a3"/>
        <w:spacing w:before="3"/>
        <w:ind w:left="0" w:firstLine="0"/>
        <w:jc w:val="left"/>
        <w:rPr>
          <w:b/>
          <w:sz w:val="24"/>
          <w:szCs w:val="24"/>
        </w:rPr>
      </w:pPr>
    </w:p>
    <w:p w:rsidR="00D22719" w:rsidRPr="00EB6B2C" w:rsidRDefault="008B3A74" w:rsidP="008B3A74">
      <w:pPr>
        <w:pStyle w:val="a6"/>
        <w:tabs>
          <w:tab w:val="left" w:pos="4973"/>
        </w:tabs>
        <w:spacing w:before="89"/>
        <w:ind w:left="4972" w:firstLine="0"/>
        <w:rPr>
          <w:b/>
          <w:sz w:val="24"/>
          <w:szCs w:val="24"/>
        </w:rPr>
      </w:pPr>
      <w:r w:rsidRPr="00EB6B2C">
        <w:rPr>
          <w:b/>
          <w:color w:val="171717"/>
          <w:sz w:val="24"/>
          <w:szCs w:val="24"/>
        </w:rPr>
        <w:t xml:space="preserve">9 </w:t>
      </w:r>
      <w:r w:rsidR="00891BDD" w:rsidRPr="00EB6B2C">
        <w:rPr>
          <w:b/>
          <w:color w:val="171717"/>
          <w:sz w:val="24"/>
          <w:szCs w:val="24"/>
        </w:rPr>
        <w:t>КЛАСС (68</w:t>
      </w:r>
      <w:r w:rsidR="00891BDD" w:rsidRPr="00EB6B2C">
        <w:rPr>
          <w:b/>
          <w:color w:val="171717"/>
          <w:spacing w:val="-4"/>
          <w:sz w:val="24"/>
          <w:szCs w:val="24"/>
        </w:rPr>
        <w:t xml:space="preserve"> </w:t>
      </w:r>
      <w:r w:rsidR="00891BDD" w:rsidRPr="00EB6B2C">
        <w:rPr>
          <w:b/>
          <w:color w:val="171717"/>
          <w:sz w:val="24"/>
          <w:szCs w:val="24"/>
        </w:rPr>
        <w:t>ч.)</w:t>
      </w:r>
    </w:p>
    <w:p w:rsidR="00D22719" w:rsidRPr="00EB6B2C" w:rsidRDefault="00D22719">
      <w:pPr>
        <w:pStyle w:val="a3"/>
        <w:spacing w:before="10"/>
        <w:ind w:left="0" w:firstLine="0"/>
        <w:jc w:val="left"/>
        <w:rPr>
          <w:b/>
          <w:sz w:val="24"/>
          <w:szCs w:val="24"/>
        </w:rPr>
      </w:pPr>
    </w:p>
    <w:p w:rsidR="00D22719" w:rsidRPr="00EB6B2C" w:rsidRDefault="00891BDD" w:rsidP="0051390C">
      <w:pPr>
        <w:spacing w:line="242" w:lineRule="auto"/>
        <w:ind w:left="972" w:right="828" w:firstLine="708"/>
        <w:jc w:val="both"/>
        <w:rPr>
          <w:b/>
          <w:sz w:val="24"/>
          <w:szCs w:val="24"/>
        </w:rPr>
      </w:pPr>
      <w:r w:rsidRPr="00EB6B2C">
        <w:rPr>
          <w:b/>
          <w:color w:val="171717"/>
          <w:sz w:val="24"/>
          <w:szCs w:val="24"/>
        </w:rPr>
        <w:t>ВСЕОБЩАЯ ИСТОРИЯ. ИСТОРИЯ НОВОГО ВРЕМЕНИ. XIX- НАЧАЛО ХХ в. (23 ч.)</w:t>
      </w:r>
    </w:p>
    <w:p w:rsidR="00D22719" w:rsidRPr="00EB6B2C" w:rsidRDefault="00891BDD" w:rsidP="0051390C">
      <w:pPr>
        <w:ind w:left="1681"/>
        <w:jc w:val="both"/>
        <w:rPr>
          <w:b/>
          <w:sz w:val="24"/>
          <w:szCs w:val="24"/>
        </w:rPr>
      </w:pPr>
      <w:r w:rsidRPr="00EB6B2C">
        <w:rPr>
          <w:b/>
          <w:color w:val="171717"/>
          <w:sz w:val="24"/>
          <w:szCs w:val="24"/>
        </w:rPr>
        <w:t>Введение (1 ч.)</w:t>
      </w:r>
    </w:p>
    <w:p w:rsidR="00D22719" w:rsidRPr="00EB6B2C" w:rsidRDefault="00891BDD">
      <w:pPr>
        <w:spacing w:before="1" w:line="319" w:lineRule="exact"/>
        <w:ind w:left="1681"/>
        <w:jc w:val="both"/>
        <w:rPr>
          <w:b/>
          <w:sz w:val="24"/>
          <w:szCs w:val="24"/>
        </w:rPr>
      </w:pPr>
      <w:r w:rsidRPr="00EB6B2C">
        <w:rPr>
          <w:b/>
          <w:color w:val="171717"/>
          <w:sz w:val="24"/>
          <w:szCs w:val="24"/>
        </w:rPr>
        <w:lastRenderedPageBreak/>
        <w:t>Европа в начале XIX в. (2 ч.)</w:t>
      </w:r>
    </w:p>
    <w:p w:rsidR="00D22719" w:rsidRPr="00EB6B2C" w:rsidRDefault="00891BDD">
      <w:pPr>
        <w:pStyle w:val="a3"/>
        <w:ind w:right="826"/>
        <w:rPr>
          <w:sz w:val="24"/>
          <w:szCs w:val="24"/>
        </w:rPr>
      </w:pPr>
      <w:r w:rsidRPr="00EB6B2C">
        <w:rPr>
          <w:color w:val="171717"/>
          <w:sz w:val="24"/>
          <w:szCs w:val="24"/>
        </w:rPr>
        <w:t>Провозглашение империи Наполеона I во Франции. Реформы. Законода- тельство. Наполеоновские войны. Антинаполеоновские коалиции. Политика Наполеона в завоеванных странах. Отношение населения к завоевателям: со- 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22719" w:rsidRPr="00EB6B2C" w:rsidRDefault="00891BDD">
      <w:pPr>
        <w:pStyle w:val="1"/>
        <w:spacing w:before="69" w:line="242" w:lineRule="auto"/>
        <w:ind w:left="972" w:right="830" w:firstLine="708"/>
        <w:rPr>
          <w:sz w:val="24"/>
          <w:szCs w:val="24"/>
        </w:rPr>
      </w:pPr>
      <w:r w:rsidRPr="00EB6B2C">
        <w:rPr>
          <w:color w:val="171717"/>
          <w:sz w:val="24"/>
          <w:szCs w:val="24"/>
        </w:rPr>
        <w:t>Развитие индустриального общества в первой половине XIX в.: эко- номика, социальные отношения, политические процессы (2 ч.)</w:t>
      </w:r>
    </w:p>
    <w:p w:rsidR="00D22719" w:rsidRPr="00EB6B2C" w:rsidRDefault="00891BDD">
      <w:pPr>
        <w:pStyle w:val="a3"/>
        <w:ind w:right="831"/>
        <w:rPr>
          <w:sz w:val="24"/>
          <w:szCs w:val="24"/>
        </w:rPr>
      </w:pPr>
      <w:r w:rsidRPr="00EB6B2C">
        <w:rPr>
          <w:color w:val="171717"/>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 ских идей; социалисты-утописты.</w:t>
      </w:r>
    </w:p>
    <w:p w:rsidR="00D22719" w:rsidRPr="00EB6B2C" w:rsidRDefault="00891BDD" w:rsidP="0051390C">
      <w:pPr>
        <w:pStyle w:val="a3"/>
        <w:ind w:right="831"/>
        <w:rPr>
          <w:sz w:val="24"/>
          <w:szCs w:val="24"/>
        </w:rPr>
      </w:pPr>
      <w:r w:rsidRPr="00EB6B2C">
        <w:rPr>
          <w:color w:val="171717"/>
          <w:sz w:val="24"/>
          <w:szCs w:val="24"/>
        </w:rPr>
        <w:t>Выступления рабочих. Социальные и национальные движения в странах Европы. Оформление консервативных, либеральных, радикальных политиче- ских течений и партий.</w:t>
      </w:r>
    </w:p>
    <w:p w:rsidR="00D22719" w:rsidRPr="00EB6B2C" w:rsidRDefault="00891BDD">
      <w:pPr>
        <w:pStyle w:val="1"/>
        <w:rPr>
          <w:sz w:val="24"/>
          <w:szCs w:val="24"/>
        </w:rPr>
      </w:pPr>
      <w:r w:rsidRPr="00EB6B2C">
        <w:rPr>
          <w:color w:val="171717"/>
          <w:sz w:val="24"/>
          <w:szCs w:val="24"/>
        </w:rPr>
        <w:t>Политическое развитие европейских стран в 1815-1840-е гг. (2 ч.)</w:t>
      </w:r>
    </w:p>
    <w:p w:rsidR="00D22719" w:rsidRPr="00EB6B2C" w:rsidRDefault="00891BDD">
      <w:pPr>
        <w:pStyle w:val="a3"/>
        <w:ind w:right="825"/>
        <w:rPr>
          <w:sz w:val="24"/>
          <w:szCs w:val="24"/>
        </w:rPr>
      </w:pPr>
      <w:r w:rsidRPr="00EB6B2C">
        <w:rPr>
          <w:color w:val="171717"/>
          <w:sz w:val="24"/>
          <w:szCs w:val="24"/>
        </w:rPr>
        <w:t>Франция: Реставрация, Июльская монархия, Вторая республика. Велико- британия: борьба за парламентскую реформу; чартизм. Нарастание освободи- тельных движений. Освобождение Греции. Европейские революции 1830 г. и 1848-1849 гг. Возникновение и распространение марксизма.</w:t>
      </w:r>
    </w:p>
    <w:p w:rsidR="00D22719" w:rsidRPr="00EB6B2C" w:rsidRDefault="00D22719" w:rsidP="00DB45A0">
      <w:pPr>
        <w:pStyle w:val="1"/>
        <w:spacing w:line="240" w:lineRule="auto"/>
        <w:ind w:left="0"/>
        <w:jc w:val="left"/>
        <w:rPr>
          <w:sz w:val="24"/>
          <w:szCs w:val="24"/>
        </w:rPr>
      </w:pPr>
    </w:p>
    <w:p w:rsidR="00D22719" w:rsidRPr="00EB6B2C" w:rsidRDefault="00891BDD" w:rsidP="00DB45A0">
      <w:pPr>
        <w:spacing w:before="89"/>
        <w:ind w:left="1276"/>
        <w:rPr>
          <w:b/>
          <w:sz w:val="24"/>
          <w:szCs w:val="24"/>
        </w:rPr>
      </w:pPr>
      <w:r w:rsidRPr="00EB6B2C">
        <w:rPr>
          <w:b/>
          <w:color w:val="171717"/>
          <w:sz w:val="24"/>
          <w:szCs w:val="24"/>
        </w:rPr>
        <w:t>Страны</w:t>
      </w:r>
      <w:r w:rsidRPr="00EB6B2C">
        <w:rPr>
          <w:b/>
          <w:color w:val="171717"/>
          <w:spacing w:val="16"/>
          <w:sz w:val="24"/>
          <w:szCs w:val="24"/>
        </w:rPr>
        <w:t xml:space="preserve"> </w:t>
      </w:r>
      <w:r w:rsidRPr="00EB6B2C">
        <w:rPr>
          <w:b/>
          <w:color w:val="171717"/>
          <w:sz w:val="24"/>
          <w:szCs w:val="24"/>
        </w:rPr>
        <w:t>Европы</w:t>
      </w:r>
      <w:r w:rsidRPr="00EB6B2C">
        <w:rPr>
          <w:b/>
          <w:color w:val="171717"/>
          <w:spacing w:val="18"/>
          <w:sz w:val="24"/>
          <w:szCs w:val="24"/>
        </w:rPr>
        <w:t xml:space="preserve"> </w:t>
      </w:r>
      <w:r w:rsidRPr="00EB6B2C">
        <w:rPr>
          <w:b/>
          <w:color w:val="171717"/>
          <w:sz w:val="24"/>
          <w:szCs w:val="24"/>
        </w:rPr>
        <w:t>и</w:t>
      </w:r>
      <w:r w:rsidRPr="00EB6B2C">
        <w:rPr>
          <w:b/>
          <w:color w:val="171717"/>
          <w:spacing w:val="16"/>
          <w:sz w:val="24"/>
          <w:szCs w:val="24"/>
        </w:rPr>
        <w:t xml:space="preserve"> </w:t>
      </w:r>
      <w:r w:rsidRPr="00EB6B2C">
        <w:rPr>
          <w:b/>
          <w:color w:val="171717"/>
          <w:sz w:val="24"/>
          <w:szCs w:val="24"/>
        </w:rPr>
        <w:t>Северной</w:t>
      </w:r>
      <w:r w:rsidRPr="00EB6B2C">
        <w:rPr>
          <w:b/>
          <w:color w:val="171717"/>
          <w:spacing w:val="17"/>
          <w:sz w:val="24"/>
          <w:szCs w:val="24"/>
        </w:rPr>
        <w:t xml:space="preserve"> </w:t>
      </w:r>
      <w:r w:rsidRPr="00EB6B2C">
        <w:rPr>
          <w:b/>
          <w:color w:val="171717"/>
          <w:sz w:val="24"/>
          <w:szCs w:val="24"/>
        </w:rPr>
        <w:t>Америки</w:t>
      </w:r>
      <w:r w:rsidRPr="00EB6B2C">
        <w:rPr>
          <w:b/>
          <w:color w:val="171717"/>
          <w:spacing w:val="18"/>
          <w:sz w:val="24"/>
          <w:szCs w:val="24"/>
        </w:rPr>
        <w:t xml:space="preserve"> </w:t>
      </w:r>
      <w:r w:rsidRPr="00EB6B2C">
        <w:rPr>
          <w:b/>
          <w:color w:val="171717"/>
          <w:sz w:val="24"/>
          <w:szCs w:val="24"/>
        </w:rPr>
        <w:t>в</w:t>
      </w:r>
      <w:r w:rsidRPr="00EB6B2C">
        <w:rPr>
          <w:b/>
          <w:color w:val="171717"/>
          <w:spacing w:val="17"/>
          <w:sz w:val="24"/>
          <w:szCs w:val="24"/>
        </w:rPr>
        <w:t xml:space="preserve"> </w:t>
      </w:r>
      <w:r w:rsidRPr="00EB6B2C">
        <w:rPr>
          <w:b/>
          <w:color w:val="171717"/>
          <w:sz w:val="24"/>
          <w:szCs w:val="24"/>
        </w:rPr>
        <w:t>середине</w:t>
      </w:r>
      <w:r w:rsidRPr="00EB6B2C">
        <w:rPr>
          <w:b/>
          <w:color w:val="171717"/>
          <w:spacing w:val="17"/>
          <w:sz w:val="24"/>
          <w:szCs w:val="24"/>
        </w:rPr>
        <w:t xml:space="preserve"> </w:t>
      </w:r>
      <w:r w:rsidRPr="00EB6B2C">
        <w:rPr>
          <w:b/>
          <w:color w:val="171717"/>
          <w:sz w:val="24"/>
          <w:szCs w:val="24"/>
        </w:rPr>
        <w:t>ХIХ</w:t>
      </w:r>
      <w:r w:rsidRPr="00EB6B2C">
        <w:rPr>
          <w:b/>
          <w:color w:val="171717"/>
          <w:spacing w:val="17"/>
          <w:sz w:val="24"/>
          <w:szCs w:val="24"/>
        </w:rPr>
        <w:t xml:space="preserve"> </w:t>
      </w:r>
      <w:r w:rsidRPr="00EB6B2C">
        <w:rPr>
          <w:color w:val="171717"/>
          <w:sz w:val="24"/>
          <w:szCs w:val="24"/>
        </w:rPr>
        <w:t>-</w:t>
      </w:r>
      <w:r w:rsidRPr="00EB6B2C">
        <w:rPr>
          <w:color w:val="171717"/>
          <w:spacing w:val="18"/>
          <w:sz w:val="24"/>
          <w:szCs w:val="24"/>
        </w:rPr>
        <w:t xml:space="preserve"> </w:t>
      </w:r>
      <w:r w:rsidRPr="00EB6B2C">
        <w:rPr>
          <w:b/>
          <w:color w:val="171717"/>
          <w:sz w:val="24"/>
          <w:szCs w:val="24"/>
        </w:rPr>
        <w:t>начале</w:t>
      </w:r>
      <w:r w:rsidRPr="00EB6B2C">
        <w:rPr>
          <w:b/>
          <w:color w:val="171717"/>
          <w:spacing w:val="17"/>
          <w:sz w:val="24"/>
          <w:szCs w:val="24"/>
        </w:rPr>
        <w:t xml:space="preserve"> </w:t>
      </w:r>
      <w:r w:rsidRPr="00EB6B2C">
        <w:rPr>
          <w:b/>
          <w:color w:val="171717"/>
          <w:sz w:val="24"/>
          <w:szCs w:val="24"/>
        </w:rPr>
        <w:t>ХХ</w:t>
      </w:r>
      <w:r w:rsidRPr="00EB6B2C">
        <w:rPr>
          <w:b/>
          <w:color w:val="171717"/>
          <w:spacing w:val="16"/>
          <w:sz w:val="24"/>
          <w:szCs w:val="24"/>
        </w:rPr>
        <w:t xml:space="preserve"> </w:t>
      </w:r>
      <w:r w:rsidRPr="00EB6B2C">
        <w:rPr>
          <w:b/>
          <w:color w:val="171717"/>
          <w:sz w:val="24"/>
          <w:szCs w:val="24"/>
        </w:rPr>
        <w:t>в.</w:t>
      </w:r>
      <w:r w:rsidR="00DB45A0" w:rsidRPr="00DB45A0">
        <w:rPr>
          <w:color w:val="171717"/>
          <w:sz w:val="24"/>
          <w:szCs w:val="24"/>
        </w:rPr>
        <w:t xml:space="preserve"> </w:t>
      </w:r>
      <w:r w:rsidR="00DB45A0">
        <w:rPr>
          <w:color w:val="171717"/>
          <w:sz w:val="24"/>
          <w:szCs w:val="24"/>
        </w:rPr>
        <w:t xml:space="preserve">( </w:t>
      </w:r>
      <w:r w:rsidR="00DB45A0" w:rsidRPr="00EB6B2C">
        <w:rPr>
          <w:color w:val="171717"/>
          <w:sz w:val="24"/>
          <w:szCs w:val="24"/>
        </w:rPr>
        <w:t>6 ч.)</w:t>
      </w:r>
    </w:p>
    <w:p w:rsidR="00D22719" w:rsidRPr="00EB6B2C" w:rsidRDefault="00D22719" w:rsidP="00DB45A0">
      <w:pPr>
        <w:pStyle w:val="a3"/>
        <w:spacing w:before="11"/>
        <w:ind w:left="1276" w:firstLine="0"/>
        <w:jc w:val="left"/>
        <w:rPr>
          <w:b/>
          <w:sz w:val="24"/>
          <w:szCs w:val="24"/>
        </w:rPr>
      </w:pPr>
    </w:p>
    <w:p w:rsidR="00D22719" w:rsidRPr="00EB6B2C" w:rsidRDefault="00891BDD" w:rsidP="00DB45A0">
      <w:pPr>
        <w:ind w:left="1276"/>
        <w:rPr>
          <w:sz w:val="24"/>
          <w:szCs w:val="24"/>
        </w:rPr>
      </w:pPr>
      <w:r w:rsidRPr="00EB6B2C">
        <w:rPr>
          <w:b/>
          <w:i/>
          <w:color w:val="171717"/>
          <w:sz w:val="24"/>
          <w:szCs w:val="24"/>
        </w:rPr>
        <w:t>Великобритания</w:t>
      </w:r>
      <w:r w:rsidRPr="00EB6B2C">
        <w:rPr>
          <w:b/>
          <w:i/>
          <w:color w:val="171717"/>
          <w:spacing w:val="42"/>
          <w:sz w:val="24"/>
          <w:szCs w:val="24"/>
        </w:rPr>
        <w:t xml:space="preserve"> </w:t>
      </w:r>
      <w:r w:rsidRPr="00EB6B2C">
        <w:rPr>
          <w:color w:val="171717"/>
          <w:sz w:val="24"/>
          <w:szCs w:val="24"/>
        </w:rPr>
        <w:t>в</w:t>
      </w:r>
      <w:r w:rsidRPr="00EB6B2C">
        <w:rPr>
          <w:color w:val="171717"/>
          <w:spacing w:val="41"/>
          <w:sz w:val="24"/>
          <w:szCs w:val="24"/>
        </w:rPr>
        <w:t xml:space="preserve"> </w:t>
      </w:r>
      <w:r w:rsidRPr="00EB6B2C">
        <w:rPr>
          <w:color w:val="171717"/>
          <w:sz w:val="24"/>
          <w:szCs w:val="24"/>
        </w:rPr>
        <w:t>Викторианскую</w:t>
      </w:r>
      <w:r w:rsidRPr="00EB6B2C">
        <w:rPr>
          <w:color w:val="171717"/>
          <w:spacing w:val="39"/>
          <w:sz w:val="24"/>
          <w:szCs w:val="24"/>
        </w:rPr>
        <w:t xml:space="preserve"> </w:t>
      </w:r>
      <w:r w:rsidRPr="00EB6B2C">
        <w:rPr>
          <w:color w:val="171717"/>
          <w:sz w:val="24"/>
          <w:szCs w:val="24"/>
        </w:rPr>
        <w:t>эпоху.</w:t>
      </w:r>
      <w:r w:rsidRPr="00EB6B2C">
        <w:rPr>
          <w:color w:val="171717"/>
          <w:spacing w:val="41"/>
          <w:sz w:val="24"/>
          <w:szCs w:val="24"/>
        </w:rPr>
        <w:t xml:space="preserve"> </w:t>
      </w:r>
      <w:r w:rsidRPr="00EB6B2C">
        <w:rPr>
          <w:color w:val="171717"/>
          <w:sz w:val="24"/>
          <w:szCs w:val="24"/>
        </w:rPr>
        <w:t>«Мастерская</w:t>
      </w:r>
      <w:r w:rsidRPr="00EB6B2C">
        <w:rPr>
          <w:color w:val="171717"/>
          <w:spacing w:val="41"/>
          <w:sz w:val="24"/>
          <w:szCs w:val="24"/>
        </w:rPr>
        <w:t xml:space="preserve"> </w:t>
      </w:r>
      <w:r w:rsidRPr="00EB6B2C">
        <w:rPr>
          <w:color w:val="171717"/>
          <w:sz w:val="24"/>
          <w:szCs w:val="24"/>
        </w:rPr>
        <w:t>мира».</w:t>
      </w:r>
      <w:r w:rsidRPr="00EB6B2C">
        <w:rPr>
          <w:color w:val="171717"/>
          <w:spacing w:val="41"/>
          <w:sz w:val="24"/>
          <w:szCs w:val="24"/>
        </w:rPr>
        <w:t xml:space="preserve"> </w:t>
      </w:r>
      <w:r w:rsidRPr="00EB6B2C">
        <w:rPr>
          <w:color w:val="171717"/>
          <w:sz w:val="24"/>
          <w:szCs w:val="24"/>
        </w:rPr>
        <w:t>Рабочеедвижение. Политические и социальные реформы. Британская колониальная империя; доминионы.</w:t>
      </w:r>
    </w:p>
    <w:p w:rsidR="00D22719" w:rsidRPr="00EB6B2C" w:rsidRDefault="00891BDD">
      <w:pPr>
        <w:pStyle w:val="a3"/>
        <w:spacing w:before="1"/>
        <w:ind w:right="828"/>
        <w:rPr>
          <w:sz w:val="24"/>
          <w:szCs w:val="24"/>
        </w:rPr>
      </w:pPr>
      <w:r w:rsidRPr="00EB6B2C">
        <w:rPr>
          <w:b/>
          <w:i/>
          <w:color w:val="171717"/>
          <w:sz w:val="24"/>
          <w:szCs w:val="24"/>
        </w:rPr>
        <w:t xml:space="preserve">Франция. </w:t>
      </w:r>
      <w:r w:rsidRPr="00EB6B2C">
        <w:rPr>
          <w:color w:val="171717"/>
          <w:sz w:val="24"/>
          <w:szCs w:val="24"/>
        </w:rPr>
        <w:t>Империя Наполеона III: внутренняя и внешняя политика. Ак- тивизация колониальной экспансии. Франко-германская война 1870-1871 гг. Парижская коммуна.</w:t>
      </w:r>
    </w:p>
    <w:p w:rsidR="00D22719" w:rsidRPr="00EB6B2C" w:rsidRDefault="00891BDD">
      <w:pPr>
        <w:pStyle w:val="a3"/>
        <w:ind w:right="838"/>
        <w:rPr>
          <w:sz w:val="24"/>
          <w:szCs w:val="24"/>
        </w:rPr>
      </w:pPr>
      <w:r w:rsidRPr="00EB6B2C">
        <w:rPr>
          <w:b/>
          <w:i/>
          <w:color w:val="171717"/>
          <w:sz w:val="24"/>
          <w:szCs w:val="24"/>
        </w:rPr>
        <w:t xml:space="preserve">Италия. </w:t>
      </w:r>
      <w:r w:rsidRPr="00EB6B2C">
        <w:rPr>
          <w:color w:val="171717"/>
          <w:sz w:val="24"/>
          <w:szCs w:val="24"/>
        </w:rPr>
        <w:t>Подъем борьбы за независимость итальянских земель. К. Кавур, Дж. Гарибальди. Образование единого государства. Король Виктор Эммануил II.</w:t>
      </w:r>
    </w:p>
    <w:p w:rsidR="00D22719" w:rsidRPr="00EB6B2C" w:rsidRDefault="00891BDD">
      <w:pPr>
        <w:pStyle w:val="a3"/>
        <w:spacing w:before="1"/>
        <w:ind w:right="830"/>
        <w:rPr>
          <w:sz w:val="24"/>
          <w:szCs w:val="24"/>
        </w:rPr>
      </w:pPr>
      <w:r w:rsidRPr="00EB6B2C">
        <w:rPr>
          <w:b/>
          <w:i/>
          <w:color w:val="171717"/>
          <w:sz w:val="24"/>
          <w:szCs w:val="24"/>
        </w:rPr>
        <w:t xml:space="preserve">Германия. </w:t>
      </w:r>
      <w:r w:rsidRPr="00EB6B2C">
        <w:rPr>
          <w:color w:val="171717"/>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 ниальные захваты.</w:t>
      </w:r>
    </w:p>
    <w:p w:rsidR="00D22719" w:rsidRPr="00EB6B2C" w:rsidRDefault="00891BDD">
      <w:pPr>
        <w:spacing w:before="6"/>
        <w:ind w:left="972" w:right="827" w:firstLine="708"/>
        <w:jc w:val="both"/>
        <w:rPr>
          <w:sz w:val="24"/>
          <w:szCs w:val="24"/>
        </w:rPr>
      </w:pPr>
      <w:r w:rsidRPr="00EB6B2C">
        <w:rPr>
          <w:b/>
          <w:i/>
          <w:color w:val="171717"/>
          <w:sz w:val="24"/>
          <w:szCs w:val="24"/>
        </w:rPr>
        <w:t>Страны Центральной и Юго-Восточной Европы во второй половине XIX - начале XX в</w:t>
      </w:r>
      <w:r w:rsidRPr="00EB6B2C">
        <w:rPr>
          <w:i/>
          <w:color w:val="171717"/>
          <w:sz w:val="24"/>
          <w:szCs w:val="24"/>
        </w:rPr>
        <w:t xml:space="preserve">. </w:t>
      </w:r>
      <w:r w:rsidRPr="00EB6B2C">
        <w:rPr>
          <w:color w:val="171717"/>
          <w:sz w:val="24"/>
          <w:szCs w:val="24"/>
        </w:rPr>
        <w:t>Габсбургская империя: экономическое и политическое раз- витие, положение народов, национальные движения. Провозглашение дуали- 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22719" w:rsidRPr="00EB6B2C" w:rsidRDefault="00891BDD">
      <w:pPr>
        <w:pStyle w:val="a3"/>
        <w:ind w:right="826"/>
        <w:rPr>
          <w:sz w:val="24"/>
          <w:szCs w:val="24"/>
        </w:rPr>
      </w:pPr>
      <w:r w:rsidRPr="00EB6B2C">
        <w:rPr>
          <w:b/>
          <w:i/>
          <w:color w:val="171717"/>
          <w:sz w:val="24"/>
          <w:szCs w:val="24"/>
        </w:rPr>
        <w:t>Соединенные Штаты Америки</w:t>
      </w:r>
      <w:r w:rsidRPr="00EB6B2C">
        <w:rPr>
          <w:color w:val="171717"/>
          <w:sz w:val="24"/>
          <w:szCs w:val="24"/>
        </w:rPr>
        <w:t>. Север и Юг: экономика, социальные отношения, политическая жизнь. Проблема рабства; аболиционизм. Граждан- ская война (1861-1865): причины, участники, итоги. А. Линкольн. Восстановле- ние Юга. Промышленный рост в конце XIX в.</w:t>
      </w:r>
    </w:p>
    <w:p w:rsidR="00D22719" w:rsidRPr="00EB6B2C" w:rsidRDefault="00891BDD">
      <w:pPr>
        <w:pStyle w:val="a3"/>
        <w:ind w:right="833"/>
        <w:rPr>
          <w:sz w:val="24"/>
          <w:szCs w:val="24"/>
        </w:rPr>
      </w:pPr>
      <w:r w:rsidRPr="00EB6B2C">
        <w:rPr>
          <w:color w:val="171717"/>
          <w:sz w:val="24"/>
          <w:szCs w:val="24"/>
        </w:rPr>
        <w:t>Экономическое и социально-политическое развитие стран Европы и США в конце XIX - начале ХХ</w:t>
      </w:r>
      <w:r w:rsidRPr="00EB6B2C">
        <w:rPr>
          <w:color w:val="171717"/>
          <w:spacing w:val="-6"/>
          <w:sz w:val="24"/>
          <w:szCs w:val="24"/>
        </w:rPr>
        <w:t xml:space="preserve"> </w:t>
      </w:r>
      <w:r w:rsidRPr="00EB6B2C">
        <w:rPr>
          <w:color w:val="171717"/>
          <w:sz w:val="24"/>
          <w:szCs w:val="24"/>
        </w:rPr>
        <w:t>в.</w:t>
      </w:r>
    </w:p>
    <w:p w:rsidR="00631A96" w:rsidRPr="00EB6B2C" w:rsidRDefault="00891BDD" w:rsidP="00631A96">
      <w:pPr>
        <w:pStyle w:val="a3"/>
        <w:spacing w:before="65" w:line="242" w:lineRule="auto"/>
        <w:ind w:left="851" w:right="826" w:firstLine="0"/>
        <w:jc w:val="left"/>
        <w:rPr>
          <w:sz w:val="24"/>
          <w:szCs w:val="24"/>
        </w:rPr>
      </w:pPr>
      <w:r w:rsidRPr="00EB6B2C">
        <w:rPr>
          <w:color w:val="171717"/>
          <w:sz w:val="24"/>
          <w:szCs w:val="24"/>
        </w:rPr>
        <w:t xml:space="preserve">Завершение промышленного переворота. Вторая промышленная револю- ция. Индустриализация. Монополистический капитализм. Технический про- гресс в промышленности и сельском хозяйстве. Развитие </w:t>
      </w:r>
      <w:r w:rsidR="00631A96" w:rsidRPr="00EB6B2C">
        <w:rPr>
          <w:color w:val="171717"/>
          <w:sz w:val="24"/>
          <w:szCs w:val="24"/>
        </w:rPr>
        <w:t>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1A96" w:rsidRPr="00EB6B2C" w:rsidRDefault="00631A96" w:rsidP="00631A96">
      <w:pPr>
        <w:pStyle w:val="a3"/>
        <w:ind w:left="851" w:firstLine="0"/>
        <w:jc w:val="left"/>
        <w:rPr>
          <w:sz w:val="24"/>
          <w:szCs w:val="24"/>
        </w:rPr>
      </w:pPr>
    </w:p>
    <w:p w:rsidR="00D22719" w:rsidRPr="00EB6B2C" w:rsidRDefault="00891BDD">
      <w:pPr>
        <w:pStyle w:val="1"/>
        <w:rPr>
          <w:sz w:val="24"/>
          <w:szCs w:val="24"/>
        </w:rPr>
      </w:pPr>
      <w:r w:rsidRPr="00EB6B2C">
        <w:rPr>
          <w:color w:val="171717"/>
          <w:sz w:val="24"/>
          <w:szCs w:val="24"/>
        </w:rPr>
        <w:t>Страны Латинской Америки в XIX - начале ХХ в. (2 ч.)</w:t>
      </w:r>
    </w:p>
    <w:p w:rsidR="00D22719" w:rsidRPr="00EB6B2C" w:rsidRDefault="00891BDD">
      <w:pPr>
        <w:pStyle w:val="a3"/>
        <w:ind w:right="826"/>
        <w:rPr>
          <w:sz w:val="24"/>
          <w:szCs w:val="24"/>
        </w:rPr>
      </w:pPr>
      <w:r w:rsidRPr="00EB6B2C">
        <w:rPr>
          <w:color w:val="171717"/>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 тифундизм. Проблемы модернизации. Мексиканская революция 1910-1917 гг.: участники, итоги, значение.</w:t>
      </w:r>
    </w:p>
    <w:p w:rsidR="00D22719" w:rsidRPr="00EB6B2C" w:rsidRDefault="00D22719">
      <w:pPr>
        <w:pStyle w:val="a3"/>
        <w:spacing w:before="9"/>
        <w:ind w:left="0" w:firstLine="0"/>
        <w:jc w:val="left"/>
        <w:rPr>
          <w:sz w:val="24"/>
          <w:szCs w:val="24"/>
        </w:rPr>
      </w:pPr>
    </w:p>
    <w:p w:rsidR="00D22719" w:rsidRPr="00EB6B2C" w:rsidRDefault="00891BDD">
      <w:pPr>
        <w:pStyle w:val="1"/>
        <w:spacing w:line="322" w:lineRule="exact"/>
        <w:rPr>
          <w:sz w:val="24"/>
          <w:szCs w:val="24"/>
        </w:rPr>
      </w:pPr>
      <w:r w:rsidRPr="00EB6B2C">
        <w:rPr>
          <w:color w:val="171717"/>
          <w:sz w:val="24"/>
          <w:szCs w:val="24"/>
        </w:rPr>
        <w:lastRenderedPageBreak/>
        <w:t xml:space="preserve">Страны Азии в ХIХ </w:t>
      </w:r>
      <w:r w:rsidRPr="00EB6B2C">
        <w:rPr>
          <w:b w:val="0"/>
          <w:color w:val="171717"/>
          <w:sz w:val="24"/>
          <w:szCs w:val="24"/>
        </w:rPr>
        <w:t xml:space="preserve">- </w:t>
      </w:r>
      <w:r w:rsidRPr="00EB6B2C">
        <w:rPr>
          <w:color w:val="171717"/>
          <w:sz w:val="24"/>
          <w:szCs w:val="24"/>
        </w:rPr>
        <w:t>начале ХХ в. (3 ч.)</w:t>
      </w:r>
    </w:p>
    <w:p w:rsidR="00D22719" w:rsidRPr="00EB6B2C" w:rsidRDefault="00891BDD">
      <w:pPr>
        <w:pStyle w:val="a3"/>
        <w:ind w:right="832"/>
        <w:rPr>
          <w:sz w:val="24"/>
          <w:szCs w:val="24"/>
        </w:rPr>
      </w:pPr>
      <w:r w:rsidRPr="00EB6B2C">
        <w:rPr>
          <w:b/>
          <w:i/>
          <w:color w:val="171717"/>
          <w:sz w:val="24"/>
          <w:szCs w:val="24"/>
        </w:rPr>
        <w:t xml:space="preserve">Япония. </w:t>
      </w:r>
      <w:r w:rsidRPr="00EB6B2C">
        <w:rPr>
          <w:color w:val="171717"/>
          <w:sz w:val="24"/>
          <w:szCs w:val="24"/>
        </w:rPr>
        <w:t>Внутренняя и внешняя политика сегуната Токугава. «Открытие Японии». Реставрация Мэйдзи. Введение конституции. Модернизация в эконо- мике и социальных отношениях. Переход к политике завоеваний.</w:t>
      </w:r>
    </w:p>
    <w:p w:rsidR="00D22719" w:rsidRPr="00EB6B2C" w:rsidRDefault="00891BDD">
      <w:pPr>
        <w:pStyle w:val="a3"/>
        <w:spacing w:before="1"/>
        <w:ind w:right="829"/>
        <w:rPr>
          <w:sz w:val="24"/>
          <w:szCs w:val="24"/>
        </w:rPr>
      </w:pPr>
      <w:r w:rsidRPr="00EB6B2C">
        <w:rPr>
          <w:b/>
          <w:i/>
          <w:color w:val="171717"/>
          <w:sz w:val="24"/>
          <w:szCs w:val="24"/>
        </w:rPr>
        <w:t xml:space="preserve">Китай. </w:t>
      </w:r>
      <w:r w:rsidRPr="00EB6B2C">
        <w:rPr>
          <w:color w:val="171717"/>
          <w:sz w:val="24"/>
          <w:szCs w:val="24"/>
        </w:rPr>
        <w:t>Империя Цин. «Опиумные войны». Восстание тайпинов. «От- крытие» Китая. Политика «самоусиления». Восстание «ихэтуаней». Революция 1911-1913 гг. Сунь Ятсен.</w:t>
      </w:r>
    </w:p>
    <w:p w:rsidR="00D22719" w:rsidRPr="00EB6B2C" w:rsidRDefault="00891BDD">
      <w:pPr>
        <w:pStyle w:val="a3"/>
        <w:ind w:right="826"/>
        <w:rPr>
          <w:sz w:val="24"/>
          <w:szCs w:val="24"/>
        </w:rPr>
      </w:pPr>
      <w:r w:rsidRPr="00EB6B2C">
        <w:rPr>
          <w:b/>
          <w:i/>
          <w:color w:val="171717"/>
          <w:sz w:val="24"/>
          <w:szCs w:val="24"/>
        </w:rPr>
        <w:t>Османская империя</w:t>
      </w:r>
      <w:r w:rsidRPr="00EB6B2C">
        <w:rPr>
          <w:i/>
          <w:color w:val="171717"/>
          <w:sz w:val="24"/>
          <w:szCs w:val="24"/>
        </w:rPr>
        <w:t xml:space="preserve">. </w:t>
      </w:r>
      <w:r w:rsidRPr="00EB6B2C">
        <w:rPr>
          <w:color w:val="171717"/>
          <w:sz w:val="24"/>
          <w:szCs w:val="24"/>
        </w:rPr>
        <w:t>Традиционные устои и попытки проведения ре- форм. Политика Танзимата. Принятие конституции.</w:t>
      </w:r>
    </w:p>
    <w:p w:rsidR="00D22719" w:rsidRPr="00EB6B2C" w:rsidRDefault="00891BDD">
      <w:pPr>
        <w:pStyle w:val="a3"/>
        <w:spacing w:before="1"/>
        <w:ind w:left="1681" w:right="4864" w:firstLine="0"/>
        <w:rPr>
          <w:b/>
          <w:i/>
          <w:sz w:val="24"/>
          <w:szCs w:val="24"/>
        </w:rPr>
      </w:pPr>
      <w:r w:rsidRPr="00EB6B2C">
        <w:rPr>
          <w:color w:val="171717"/>
          <w:sz w:val="24"/>
          <w:szCs w:val="24"/>
        </w:rPr>
        <w:t xml:space="preserve">Младотурецкая революция 1908-1909 гг. Революция 1905-1911 г. в </w:t>
      </w:r>
      <w:r w:rsidRPr="00EB6B2C">
        <w:rPr>
          <w:b/>
          <w:i/>
          <w:color w:val="171717"/>
          <w:sz w:val="24"/>
          <w:szCs w:val="24"/>
        </w:rPr>
        <w:t>Иране.</w:t>
      </w:r>
    </w:p>
    <w:p w:rsidR="00D22719" w:rsidRPr="00EB6B2C" w:rsidRDefault="00891BDD">
      <w:pPr>
        <w:pStyle w:val="a3"/>
        <w:ind w:right="828"/>
        <w:rPr>
          <w:sz w:val="24"/>
          <w:szCs w:val="24"/>
        </w:rPr>
      </w:pPr>
      <w:r w:rsidRPr="00EB6B2C">
        <w:rPr>
          <w:b/>
          <w:i/>
          <w:color w:val="171717"/>
          <w:sz w:val="24"/>
          <w:szCs w:val="24"/>
        </w:rPr>
        <w:t xml:space="preserve">Индия. </w:t>
      </w:r>
      <w:r w:rsidRPr="00EB6B2C">
        <w:rPr>
          <w:color w:val="171717"/>
          <w:sz w:val="24"/>
          <w:szCs w:val="24"/>
        </w:rPr>
        <w:t>Колониальный режим. Индийское национальное движение. Вос- стание сипаев (1857-1859). Объявление Индии владением британской короны. Политическое развитие Индии во второй половине XIX в. Создание Индийско- го национального конгресса. Б. Тилак, М.К. Ганди.</w:t>
      </w:r>
    </w:p>
    <w:p w:rsidR="00D22719" w:rsidRPr="00EB6B2C" w:rsidRDefault="00D22719">
      <w:pPr>
        <w:pStyle w:val="a3"/>
        <w:spacing w:before="4"/>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Народы Африки в ХIХ-начале ХХ в. (1 ч.)</w:t>
      </w:r>
    </w:p>
    <w:p w:rsidR="00D22719" w:rsidRPr="00EB6B2C" w:rsidRDefault="00891BDD">
      <w:pPr>
        <w:pStyle w:val="a3"/>
        <w:ind w:right="831"/>
        <w:rPr>
          <w:sz w:val="24"/>
          <w:szCs w:val="24"/>
        </w:rPr>
      </w:pPr>
      <w:r w:rsidRPr="00EB6B2C">
        <w:rPr>
          <w:color w:val="171717"/>
          <w:sz w:val="24"/>
          <w:szCs w:val="24"/>
        </w:rPr>
        <w:t>Завершение колониального раздела мира. Колониальные порядки и тра- диционные общественные отношения в странах Африки. Выступления против колонизаторов. Англо-бурская война.</w:t>
      </w:r>
    </w:p>
    <w:p w:rsidR="00D22719" w:rsidRPr="00EB6B2C" w:rsidRDefault="00D22719">
      <w:pPr>
        <w:pStyle w:val="a3"/>
        <w:spacing w:before="7"/>
        <w:ind w:left="0" w:firstLine="0"/>
        <w:jc w:val="left"/>
        <w:rPr>
          <w:sz w:val="24"/>
          <w:szCs w:val="24"/>
        </w:rPr>
      </w:pPr>
    </w:p>
    <w:p w:rsidR="00D22719" w:rsidRPr="00EB6B2C" w:rsidRDefault="00891BDD">
      <w:pPr>
        <w:pStyle w:val="1"/>
        <w:spacing w:before="1" w:line="240" w:lineRule="auto"/>
        <w:rPr>
          <w:sz w:val="24"/>
          <w:szCs w:val="24"/>
        </w:rPr>
      </w:pPr>
      <w:r w:rsidRPr="00EB6B2C">
        <w:rPr>
          <w:color w:val="171717"/>
          <w:sz w:val="24"/>
          <w:szCs w:val="24"/>
        </w:rPr>
        <w:t xml:space="preserve">Развитие культуры в XIX </w:t>
      </w:r>
      <w:r w:rsidRPr="00EB6B2C">
        <w:rPr>
          <w:b w:val="0"/>
          <w:color w:val="171717"/>
          <w:sz w:val="24"/>
          <w:szCs w:val="24"/>
        </w:rPr>
        <w:t xml:space="preserve">- </w:t>
      </w:r>
      <w:r w:rsidRPr="00EB6B2C">
        <w:rPr>
          <w:color w:val="171717"/>
          <w:sz w:val="24"/>
          <w:szCs w:val="24"/>
        </w:rPr>
        <w:t>начале ХХ в. (2 ч.)</w:t>
      </w:r>
    </w:p>
    <w:p w:rsidR="00D22719" w:rsidRPr="00EB6B2C" w:rsidRDefault="00891BDD">
      <w:pPr>
        <w:pStyle w:val="a3"/>
        <w:spacing w:before="2"/>
        <w:ind w:right="827"/>
        <w:rPr>
          <w:sz w:val="24"/>
          <w:szCs w:val="24"/>
        </w:rPr>
      </w:pPr>
      <w:r w:rsidRPr="00EB6B2C">
        <w:rPr>
          <w:color w:val="171717"/>
          <w:sz w:val="24"/>
          <w:szCs w:val="24"/>
        </w:rPr>
        <w:t>Научные открытия и технические изобретения в XIX - начале ХХ в. Рево- люция в физике. Достижения естествознания и медицины. Развитие филосо- фии, психологии и социологии.</w:t>
      </w:r>
    </w:p>
    <w:p w:rsidR="00D22719" w:rsidRPr="00EB6B2C" w:rsidRDefault="00891BDD">
      <w:pPr>
        <w:pStyle w:val="a3"/>
        <w:ind w:right="827"/>
        <w:rPr>
          <w:sz w:val="24"/>
          <w:szCs w:val="24"/>
        </w:rPr>
      </w:pPr>
      <w:r w:rsidRPr="00EB6B2C">
        <w:rPr>
          <w:color w:val="171717"/>
          <w:sz w:val="24"/>
          <w:szCs w:val="24"/>
        </w:rPr>
        <w:t>Распространение образования. Технический прогресс и изменения в усло- виях труда и повседневной жизни людей. Художественная культура XIX - на- чала ХХ в. Эволюция стилей в литературе, живописи: классицизм, романтизм, реализм. Импрессионизм. Модернизм. Смена стилей в архитектуре. Музыкаль- ное и театральное искусство. Рождение кинематографа. Деятели культуры: жизнь и творчество.</w:t>
      </w:r>
    </w:p>
    <w:p w:rsidR="00D22719" w:rsidRPr="00EB6B2C" w:rsidRDefault="00891BDD">
      <w:pPr>
        <w:pStyle w:val="1"/>
        <w:spacing w:before="69" w:line="321" w:lineRule="exact"/>
        <w:rPr>
          <w:sz w:val="24"/>
          <w:szCs w:val="24"/>
        </w:rPr>
      </w:pPr>
      <w:r w:rsidRPr="00EB6B2C">
        <w:rPr>
          <w:color w:val="171717"/>
          <w:sz w:val="24"/>
          <w:szCs w:val="24"/>
        </w:rPr>
        <w:t>Международные отношения в XIX-начале XX в. (1 ч.)</w:t>
      </w:r>
    </w:p>
    <w:p w:rsidR="00D22719" w:rsidRPr="00EB6B2C" w:rsidRDefault="00891BDD" w:rsidP="0051390C">
      <w:pPr>
        <w:pStyle w:val="a3"/>
        <w:ind w:right="825"/>
        <w:rPr>
          <w:sz w:val="24"/>
          <w:szCs w:val="24"/>
        </w:rPr>
      </w:pPr>
      <w:r w:rsidRPr="00EB6B2C">
        <w:rPr>
          <w:color w:val="171717"/>
          <w:sz w:val="24"/>
          <w:szCs w:val="24"/>
        </w:rPr>
        <w:t>Венская система международных отношений. Внешнеполитические инте- ресы великих держав и политика союзов в Европе. Восточный вопрос. Колони- альные захваты и колониальные империи. Старые и новые лидеры индустри- ального мира. Активизация борьбы за передел мира. Формирование военно- политических блоков великих держав. Первая Гаагская мирная конференция (1899). Международные конфликты и войны в конце XIX - начале ХХ в. (испа- но-американская война, русско-японская война, боснийский кризис). Балкан- ские войны.</w:t>
      </w:r>
    </w:p>
    <w:p w:rsidR="00D22719" w:rsidRPr="00EB6B2C" w:rsidRDefault="00891BDD">
      <w:pPr>
        <w:pStyle w:val="1"/>
        <w:spacing w:line="320" w:lineRule="exact"/>
        <w:rPr>
          <w:sz w:val="24"/>
          <w:szCs w:val="24"/>
        </w:rPr>
      </w:pPr>
      <w:r w:rsidRPr="00EB6B2C">
        <w:rPr>
          <w:color w:val="171717"/>
          <w:sz w:val="24"/>
          <w:szCs w:val="24"/>
        </w:rPr>
        <w:t>Обобщение (1 ч.)</w:t>
      </w:r>
    </w:p>
    <w:p w:rsidR="00D22719" w:rsidRPr="00EB6B2C" w:rsidRDefault="00891BDD" w:rsidP="0051390C">
      <w:pPr>
        <w:pStyle w:val="a3"/>
        <w:spacing w:line="320" w:lineRule="exact"/>
        <w:ind w:left="1681" w:firstLine="0"/>
        <w:rPr>
          <w:sz w:val="24"/>
          <w:szCs w:val="24"/>
        </w:rPr>
      </w:pPr>
      <w:r w:rsidRPr="00EB6B2C">
        <w:rPr>
          <w:color w:val="171717"/>
          <w:sz w:val="24"/>
          <w:szCs w:val="24"/>
        </w:rPr>
        <w:t>Историческое и культурное наследие XIX в.</w:t>
      </w:r>
    </w:p>
    <w:p w:rsidR="00D22719" w:rsidRPr="00EB6B2C" w:rsidRDefault="00891BDD" w:rsidP="008B3A74">
      <w:pPr>
        <w:pStyle w:val="1"/>
        <w:spacing w:line="242" w:lineRule="auto"/>
        <w:ind w:left="972" w:right="828" w:firstLine="708"/>
        <w:rPr>
          <w:sz w:val="24"/>
          <w:szCs w:val="24"/>
        </w:rPr>
      </w:pPr>
      <w:r w:rsidRPr="00EB6B2C">
        <w:rPr>
          <w:color w:val="171717"/>
          <w:sz w:val="24"/>
          <w:szCs w:val="24"/>
        </w:rPr>
        <w:t xml:space="preserve">ИСТОРИЯ РОССИИ. РОССИЙСКАЯ ИМПЕРИЯ В XIX </w:t>
      </w:r>
      <w:r w:rsidRPr="00EB6B2C">
        <w:rPr>
          <w:b w:val="0"/>
          <w:color w:val="171717"/>
          <w:sz w:val="24"/>
          <w:szCs w:val="24"/>
        </w:rPr>
        <w:t xml:space="preserve">- </w:t>
      </w:r>
      <w:r w:rsidRPr="00EB6B2C">
        <w:rPr>
          <w:color w:val="171717"/>
          <w:sz w:val="24"/>
          <w:szCs w:val="24"/>
        </w:rPr>
        <w:t>НАЧАЛЕ XX В. (45 ч.)</w:t>
      </w:r>
    </w:p>
    <w:p w:rsidR="00D22719" w:rsidRPr="00EB6B2C" w:rsidRDefault="00891BDD" w:rsidP="008B3A74">
      <w:pPr>
        <w:ind w:left="1681"/>
        <w:jc w:val="both"/>
        <w:rPr>
          <w:b/>
          <w:sz w:val="24"/>
          <w:szCs w:val="24"/>
        </w:rPr>
      </w:pPr>
      <w:r w:rsidRPr="00EB6B2C">
        <w:rPr>
          <w:b/>
          <w:color w:val="171717"/>
          <w:sz w:val="24"/>
          <w:szCs w:val="24"/>
        </w:rPr>
        <w:t>Введение (1 ч.)</w:t>
      </w:r>
    </w:p>
    <w:p w:rsidR="00D22719" w:rsidRPr="00EB6B2C" w:rsidRDefault="00891BDD">
      <w:pPr>
        <w:spacing w:line="321" w:lineRule="exact"/>
        <w:ind w:left="1681"/>
        <w:jc w:val="both"/>
        <w:rPr>
          <w:b/>
          <w:sz w:val="24"/>
          <w:szCs w:val="24"/>
        </w:rPr>
      </w:pPr>
      <w:r w:rsidRPr="00EB6B2C">
        <w:rPr>
          <w:b/>
          <w:color w:val="171717"/>
          <w:sz w:val="24"/>
          <w:szCs w:val="24"/>
        </w:rPr>
        <w:t>Александровская эпоха: государственный либерализм (7 ч.)</w:t>
      </w:r>
    </w:p>
    <w:p w:rsidR="00D22719" w:rsidRPr="00EB6B2C" w:rsidRDefault="00891BDD">
      <w:pPr>
        <w:pStyle w:val="a3"/>
        <w:ind w:right="828"/>
        <w:rPr>
          <w:sz w:val="24"/>
          <w:szCs w:val="24"/>
        </w:rPr>
      </w:pPr>
      <w:r w:rsidRPr="00EB6B2C">
        <w:rPr>
          <w:color w:val="171717"/>
          <w:sz w:val="24"/>
          <w:szCs w:val="24"/>
        </w:rPr>
        <w:t>Проекты либеральных реформ Александра I. Внешние и внутренние фак- торы. Негласный комитет. Реформы государственного управления. М.М. Спе- ранский.</w:t>
      </w:r>
    </w:p>
    <w:p w:rsidR="00D22719" w:rsidRPr="00EB6B2C" w:rsidRDefault="00891BDD">
      <w:pPr>
        <w:pStyle w:val="a3"/>
        <w:ind w:right="828"/>
        <w:rPr>
          <w:sz w:val="24"/>
          <w:szCs w:val="24"/>
        </w:rPr>
      </w:pPr>
      <w:r w:rsidRPr="00EB6B2C">
        <w:rPr>
          <w:color w:val="171717"/>
          <w:sz w:val="24"/>
          <w:szCs w:val="24"/>
        </w:rPr>
        <w:t>Внешняя политика России. Война России с Францией 1805-1807 гг. Тиль- 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 тике после победы над Наполеоном и Венского конгресса.</w:t>
      </w:r>
    </w:p>
    <w:p w:rsidR="00D22719" w:rsidRPr="00EB6B2C" w:rsidRDefault="00891BDD" w:rsidP="0051390C">
      <w:pPr>
        <w:pStyle w:val="a3"/>
        <w:ind w:right="830"/>
        <w:rPr>
          <w:sz w:val="24"/>
          <w:szCs w:val="24"/>
        </w:rPr>
      </w:pPr>
      <w:r w:rsidRPr="00EB6B2C">
        <w:rPr>
          <w:color w:val="171717"/>
          <w:sz w:val="24"/>
          <w:szCs w:val="24"/>
        </w:rPr>
        <w:t>Либеральные и охранительные тенденции во внутренней политике. Поль- ская конституция 1815 г. Военные поселения. Дворянская оппозиция самодер- жавию</w:t>
      </w:r>
      <w:r w:rsidRPr="00EB6B2C">
        <w:rPr>
          <w:i/>
          <w:color w:val="171717"/>
          <w:sz w:val="24"/>
          <w:szCs w:val="24"/>
        </w:rPr>
        <w:t xml:space="preserve">. </w:t>
      </w:r>
      <w:r w:rsidRPr="00EB6B2C">
        <w:rPr>
          <w:color w:val="171717"/>
          <w:sz w:val="24"/>
          <w:szCs w:val="24"/>
        </w:rPr>
        <w:t>Тайные организации: Союз спасения, Союз благоденствия, Северное и Южное обще ства. Восстание декабристов 14 декабря 1825 г.</w:t>
      </w:r>
    </w:p>
    <w:p w:rsidR="00D22719" w:rsidRPr="00EB6B2C" w:rsidRDefault="00891BDD">
      <w:pPr>
        <w:pStyle w:val="1"/>
        <w:rPr>
          <w:sz w:val="24"/>
          <w:szCs w:val="24"/>
        </w:rPr>
      </w:pPr>
      <w:r w:rsidRPr="00EB6B2C">
        <w:rPr>
          <w:color w:val="171717"/>
          <w:sz w:val="24"/>
          <w:szCs w:val="24"/>
        </w:rPr>
        <w:t>Николаевское самодержавие: государственный консерватизм (5 ч.)</w:t>
      </w:r>
    </w:p>
    <w:p w:rsidR="00D22719" w:rsidRPr="00EB6B2C" w:rsidRDefault="00891BDD">
      <w:pPr>
        <w:pStyle w:val="a3"/>
        <w:ind w:right="825"/>
        <w:rPr>
          <w:sz w:val="24"/>
          <w:szCs w:val="24"/>
        </w:rPr>
      </w:pPr>
      <w:r w:rsidRPr="00EB6B2C">
        <w:rPr>
          <w:color w:val="171717"/>
          <w:sz w:val="24"/>
          <w:szCs w:val="24"/>
        </w:rPr>
        <w:lastRenderedPageBreak/>
        <w:t>Реформаторские и консервативные тенденции в политике Николая I. Эко- номическая политика в условиях политиче- ского консерватизма. Государст- венная регламентация общественной жизни: централизация управления, поли- тическая полиция, кодификация законов, цензура, попечительство об образова- нии. Крестьянский вопрос. Реформа государственных крестьян П. Д. Киселева 1837-1841 гг. Официальная идеология: «православие, самодержавие, народ- ность». Формирование профессиональной бюрократии.</w:t>
      </w:r>
    </w:p>
    <w:p w:rsidR="00D22719" w:rsidRPr="00EB6B2C" w:rsidRDefault="00891BDD">
      <w:pPr>
        <w:pStyle w:val="a3"/>
        <w:ind w:right="833"/>
        <w:rPr>
          <w:sz w:val="24"/>
          <w:szCs w:val="24"/>
        </w:rPr>
      </w:pPr>
      <w:r w:rsidRPr="00EB6B2C">
        <w:rPr>
          <w:color w:val="171717"/>
          <w:sz w:val="24"/>
          <w:szCs w:val="24"/>
        </w:rPr>
        <w:t>Расширение империи: русско-иранская и русско-турецкая войны. *Россия и Западная Европа: особенности взаимного восприятия. «Священный союз».</w:t>
      </w:r>
    </w:p>
    <w:p w:rsidR="00D22719" w:rsidRPr="00EB6B2C" w:rsidRDefault="00891BDD">
      <w:pPr>
        <w:pStyle w:val="a3"/>
        <w:spacing w:before="65" w:line="242" w:lineRule="auto"/>
        <w:ind w:right="833" w:firstLine="0"/>
        <w:rPr>
          <w:sz w:val="24"/>
          <w:szCs w:val="24"/>
        </w:rPr>
      </w:pPr>
      <w:r w:rsidRPr="00EB6B2C">
        <w:rPr>
          <w:color w:val="171717"/>
          <w:sz w:val="24"/>
          <w:szCs w:val="24"/>
        </w:rPr>
        <w:t>Россия и революции в Европе. Восточный вопрос. Распад Венской системы. Крымская война.</w:t>
      </w:r>
    </w:p>
    <w:p w:rsidR="00D22719" w:rsidRPr="00EB6B2C" w:rsidRDefault="00891BDD">
      <w:pPr>
        <w:pStyle w:val="a3"/>
        <w:spacing w:line="317" w:lineRule="exact"/>
        <w:ind w:left="1681" w:firstLine="0"/>
        <w:rPr>
          <w:sz w:val="24"/>
          <w:szCs w:val="24"/>
        </w:rPr>
      </w:pPr>
      <w:r w:rsidRPr="00EB6B2C">
        <w:rPr>
          <w:color w:val="171717"/>
          <w:sz w:val="24"/>
          <w:szCs w:val="24"/>
        </w:rPr>
        <w:t>Героическая оборона Севастополя. Парижский мир 1856 г.</w:t>
      </w:r>
    </w:p>
    <w:p w:rsidR="00D22719" w:rsidRPr="00EB6B2C" w:rsidRDefault="00891BDD">
      <w:pPr>
        <w:pStyle w:val="a3"/>
        <w:ind w:right="827"/>
        <w:rPr>
          <w:sz w:val="24"/>
          <w:szCs w:val="24"/>
        </w:rPr>
      </w:pPr>
      <w:r w:rsidRPr="00EB6B2C">
        <w:rPr>
          <w:color w:val="171717"/>
          <w:sz w:val="24"/>
          <w:szCs w:val="24"/>
        </w:rPr>
        <w:t>Сословная структура российского общества. Крепостное хозяйство. По- мещик и крестьянин, конфликты и сотрудничество</w:t>
      </w:r>
      <w:r w:rsidRPr="00EB6B2C">
        <w:rPr>
          <w:i/>
          <w:color w:val="171717"/>
          <w:sz w:val="24"/>
          <w:szCs w:val="24"/>
        </w:rPr>
        <w:t xml:space="preserve">. </w:t>
      </w:r>
      <w:r w:rsidRPr="00EB6B2C">
        <w:rPr>
          <w:color w:val="171717"/>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EB6B2C">
        <w:rPr>
          <w:i/>
          <w:color w:val="171717"/>
          <w:sz w:val="24"/>
          <w:szCs w:val="24"/>
        </w:rPr>
        <w:t xml:space="preserve">. </w:t>
      </w:r>
      <w:r w:rsidRPr="00EB6B2C">
        <w:rPr>
          <w:color w:val="171717"/>
          <w:sz w:val="24"/>
          <w:szCs w:val="24"/>
        </w:rPr>
        <w:t>Города как административные, торговые и про- мышленные центры. Городское</w:t>
      </w:r>
      <w:r w:rsidRPr="00EB6B2C">
        <w:rPr>
          <w:color w:val="171717"/>
          <w:spacing w:val="-2"/>
          <w:sz w:val="24"/>
          <w:szCs w:val="24"/>
        </w:rPr>
        <w:t xml:space="preserve"> </w:t>
      </w:r>
      <w:r w:rsidRPr="00EB6B2C">
        <w:rPr>
          <w:color w:val="171717"/>
          <w:sz w:val="24"/>
          <w:szCs w:val="24"/>
        </w:rPr>
        <w:t>самоуправление.</w:t>
      </w:r>
    </w:p>
    <w:p w:rsidR="00D22719" w:rsidRPr="00EB6B2C" w:rsidRDefault="00891BDD">
      <w:pPr>
        <w:pStyle w:val="a3"/>
        <w:ind w:right="826"/>
        <w:rPr>
          <w:i/>
          <w:sz w:val="24"/>
          <w:szCs w:val="24"/>
        </w:rPr>
      </w:pPr>
      <w:r w:rsidRPr="00EB6B2C">
        <w:rPr>
          <w:color w:val="171717"/>
          <w:sz w:val="24"/>
          <w:szCs w:val="24"/>
        </w:rPr>
        <w:t>Общественная жизнь в 1830-1850-е гг. Роль литературы, печати, универ- ситетов в формировании независимого общественного мнения. Общественная мысль: официальная идеология, славянофилы и западники, зарождение социа- листической мысли. Складывание теории русского социализма</w:t>
      </w:r>
      <w:r w:rsidRPr="00EB6B2C">
        <w:rPr>
          <w:i/>
          <w:color w:val="171717"/>
          <w:sz w:val="24"/>
          <w:szCs w:val="24"/>
        </w:rPr>
        <w:t xml:space="preserve">. </w:t>
      </w:r>
      <w:r w:rsidRPr="00EB6B2C">
        <w:rPr>
          <w:color w:val="171717"/>
          <w:sz w:val="24"/>
          <w:szCs w:val="24"/>
        </w:rPr>
        <w:t>А.И. Герцен</w:t>
      </w:r>
      <w:r w:rsidRPr="00EB6B2C">
        <w:rPr>
          <w:i/>
          <w:color w:val="171717"/>
          <w:sz w:val="24"/>
          <w:szCs w:val="24"/>
        </w:rPr>
        <w:t xml:space="preserve">. </w:t>
      </w:r>
      <w:r w:rsidRPr="00EB6B2C">
        <w:rPr>
          <w:color w:val="171717"/>
          <w:sz w:val="24"/>
          <w:szCs w:val="24"/>
        </w:rPr>
        <w:t>Влияние немецкой философии и французского социализма на русскую общест- венную мысль. Россия и Европа как центральный пункт общественных дебатов</w:t>
      </w:r>
      <w:r w:rsidRPr="00EB6B2C">
        <w:rPr>
          <w:i/>
          <w:color w:val="171717"/>
          <w:sz w:val="24"/>
          <w:szCs w:val="24"/>
        </w:rPr>
        <w:t>.</w:t>
      </w:r>
    </w:p>
    <w:p w:rsidR="00D22719" w:rsidRPr="00EB6B2C" w:rsidRDefault="00891BDD">
      <w:pPr>
        <w:pStyle w:val="1"/>
        <w:spacing w:before="6"/>
        <w:rPr>
          <w:sz w:val="24"/>
          <w:szCs w:val="24"/>
        </w:rPr>
      </w:pPr>
      <w:r w:rsidRPr="00EB6B2C">
        <w:rPr>
          <w:color w:val="171717"/>
          <w:sz w:val="24"/>
          <w:szCs w:val="24"/>
        </w:rPr>
        <w:t>Культурное пространство империи в первой половине XIX в. (3 ч.)</w:t>
      </w:r>
    </w:p>
    <w:p w:rsidR="00D22719" w:rsidRPr="00EB6B2C" w:rsidRDefault="00891BDD" w:rsidP="0051390C">
      <w:pPr>
        <w:pStyle w:val="a3"/>
        <w:ind w:right="829"/>
        <w:rPr>
          <w:sz w:val="24"/>
          <w:szCs w:val="24"/>
        </w:rPr>
      </w:pPr>
      <w:r w:rsidRPr="00EB6B2C">
        <w:rPr>
          <w:color w:val="171717"/>
          <w:sz w:val="24"/>
          <w:szCs w:val="24"/>
        </w:rPr>
        <w:t>Национальные корни отечественной культуры и западные влияния. Госу- 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 в усадьбе</w:t>
      </w:r>
      <w:r w:rsidRPr="00EB6B2C">
        <w:rPr>
          <w:i/>
          <w:color w:val="171717"/>
          <w:sz w:val="24"/>
          <w:szCs w:val="24"/>
        </w:rPr>
        <w:t xml:space="preserve">. </w:t>
      </w:r>
      <w:r w:rsidRPr="00EB6B2C">
        <w:rPr>
          <w:color w:val="171717"/>
          <w:sz w:val="24"/>
          <w:szCs w:val="24"/>
        </w:rPr>
        <w:t>Россий- ская культура</w:t>
      </w:r>
      <w:r w:rsidR="0051390C" w:rsidRPr="00EB6B2C">
        <w:rPr>
          <w:color w:val="171717"/>
          <w:sz w:val="24"/>
          <w:szCs w:val="24"/>
        </w:rPr>
        <w:t xml:space="preserve"> как часть европейской культуры. </w:t>
      </w:r>
    </w:p>
    <w:p w:rsidR="00D22719" w:rsidRPr="00EB6B2C" w:rsidRDefault="00891BDD">
      <w:pPr>
        <w:pStyle w:val="1"/>
        <w:spacing w:line="321" w:lineRule="exact"/>
        <w:rPr>
          <w:sz w:val="24"/>
          <w:szCs w:val="24"/>
        </w:rPr>
      </w:pPr>
      <w:r w:rsidRPr="00EB6B2C">
        <w:rPr>
          <w:color w:val="171717"/>
          <w:sz w:val="24"/>
          <w:szCs w:val="24"/>
        </w:rPr>
        <w:t>Народы России в первой половине XIX в. (2 ч.)</w:t>
      </w:r>
    </w:p>
    <w:p w:rsidR="00D22719" w:rsidRPr="00EB6B2C" w:rsidRDefault="00891BDD">
      <w:pPr>
        <w:pStyle w:val="a3"/>
        <w:ind w:right="830"/>
        <w:rPr>
          <w:sz w:val="24"/>
          <w:szCs w:val="24"/>
        </w:rPr>
      </w:pPr>
      <w:r w:rsidRPr="00EB6B2C">
        <w:rPr>
          <w:color w:val="171717"/>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 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B3A74" w:rsidRPr="00EB6B2C" w:rsidRDefault="008B3A74" w:rsidP="008B3A74">
      <w:pPr>
        <w:spacing w:before="89"/>
        <w:rPr>
          <w:b/>
          <w:sz w:val="24"/>
          <w:szCs w:val="24"/>
        </w:rPr>
      </w:pPr>
      <w:r w:rsidRPr="00EB6B2C">
        <w:rPr>
          <w:sz w:val="24"/>
          <w:szCs w:val="24"/>
        </w:rPr>
        <w:t xml:space="preserve">                      </w:t>
      </w:r>
      <w:r w:rsidR="00891BDD" w:rsidRPr="00EB6B2C">
        <w:rPr>
          <w:b/>
          <w:color w:val="171717"/>
          <w:sz w:val="24"/>
          <w:szCs w:val="24"/>
        </w:rPr>
        <w:t xml:space="preserve">Социальная  и  правовая  модернизация  страны  </w:t>
      </w:r>
      <w:r w:rsidR="00891BDD" w:rsidRPr="00EB6B2C">
        <w:rPr>
          <w:b/>
          <w:color w:val="171717"/>
          <w:spacing w:val="17"/>
          <w:sz w:val="24"/>
          <w:szCs w:val="24"/>
        </w:rPr>
        <w:t xml:space="preserve"> </w:t>
      </w:r>
      <w:r w:rsidR="00891BDD" w:rsidRPr="00EB6B2C">
        <w:rPr>
          <w:b/>
          <w:color w:val="171717"/>
          <w:sz w:val="24"/>
          <w:szCs w:val="24"/>
        </w:rPr>
        <w:t>при  Александре  II</w:t>
      </w:r>
      <w:r w:rsidRPr="00EB6B2C">
        <w:rPr>
          <w:b/>
          <w:color w:val="171717"/>
          <w:sz w:val="24"/>
          <w:szCs w:val="24"/>
        </w:rPr>
        <w:t xml:space="preserve"> </w:t>
      </w:r>
      <w:r w:rsidRPr="00EB6B2C">
        <w:rPr>
          <w:color w:val="171717"/>
          <w:sz w:val="24"/>
          <w:szCs w:val="24"/>
        </w:rPr>
        <w:t>(6 ч.)</w:t>
      </w:r>
    </w:p>
    <w:p w:rsidR="00D22719" w:rsidRPr="00EB6B2C" w:rsidRDefault="00D22719">
      <w:pPr>
        <w:pStyle w:val="a3"/>
        <w:spacing w:before="5"/>
        <w:ind w:left="0" w:firstLine="0"/>
        <w:jc w:val="left"/>
        <w:rPr>
          <w:b/>
          <w:sz w:val="24"/>
          <w:szCs w:val="24"/>
        </w:rPr>
      </w:pPr>
    </w:p>
    <w:p w:rsidR="00D22719" w:rsidRPr="00EB6B2C" w:rsidRDefault="008B3A74" w:rsidP="00AD5551">
      <w:pPr>
        <w:pStyle w:val="a3"/>
        <w:spacing w:before="1"/>
        <w:ind w:left="1134" w:firstLine="0"/>
        <w:jc w:val="left"/>
        <w:rPr>
          <w:sz w:val="24"/>
          <w:szCs w:val="24"/>
        </w:rPr>
      </w:pPr>
      <w:r w:rsidRPr="00EB6B2C">
        <w:rPr>
          <w:color w:val="171717"/>
          <w:sz w:val="24"/>
          <w:szCs w:val="24"/>
        </w:rPr>
        <w:t xml:space="preserve">             </w:t>
      </w:r>
      <w:r w:rsidR="00891BDD" w:rsidRPr="00EB6B2C">
        <w:rPr>
          <w:color w:val="171717"/>
          <w:sz w:val="24"/>
          <w:szCs w:val="24"/>
        </w:rPr>
        <w:t>Реформы 1860-1870-х гг. - движение к правовому государству и</w:t>
      </w:r>
      <w:r w:rsidR="00891BDD" w:rsidRPr="00EB6B2C">
        <w:rPr>
          <w:color w:val="171717"/>
          <w:spacing w:val="67"/>
          <w:sz w:val="24"/>
          <w:szCs w:val="24"/>
        </w:rPr>
        <w:t xml:space="preserve"> </w:t>
      </w:r>
      <w:r w:rsidRPr="00EB6B2C">
        <w:rPr>
          <w:color w:val="171717"/>
          <w:sz w:val="24"/>
          <w:szCs w:val="24"/>
        </w:rPr>
        <w:t>граждан</w:t>
      </w:r>
      <w:r w:rsidR="00891BDD" w:rsidRPr="00EB6B2C">
        <w:rPr>
          <w:color w:val="171717"/>
          <w:sz w:val="24"/>
          <w:szCs w:val="24"/>
        </w:rPr>
        <w:t>скому обществу. Крестьянская реформа 1861 г. и ее последствия. Крестьянская община. Земская и городская реформы. Становление общественного само- управления. Судебная реформа и развитие правового сознания. Военные ре- формы. Утверждение начал всесословности в правовом строе страны</w:t>
      </w:r>
      <w:r w:rsidR="00891BDD" w:rsidRPr="00EB6B2C">
        <w:rPr>
          <w:i/>
          <w:color w:val="171717"/>
          <w:sz w:val="24"/>
          <w:szCs w:val="24"/>
        </w:rPr>
        <w:t xml:space="preserve">. </w:t>
      </w:r>
      <w:r w:rsidRPr="00EB6B2C">
        <w:rPr>
          <w:color w:val="171717"/>
          <w:sz w:val="24"/>
          <w:szCs w:val="24"/>
        </w:rPr>
        <w:t>Консти</w:t>
      </w:r>
      <w:r w:rsidR="00891BDD" w:rsidRPr="00EB6B2C">
        <w:rPr>
          <w:color w:val="171717"/>
          <w:sz w:val="24"/>
          <w:szCs w:val="24"/>
        </w:rPr>
        <w:t>туционный вопрос.</w:t>
      </w:r>
    </w:p>
    <w:p w:rsidR="00D22719" w:rsidRPr="00EB6B2C" w:rsidRDefault="00891BDD" w:rsidP="00AD5551">
      <w:pPr>
        <w:pStyle w:val="a3"/>
        <w:ind w:left="1134" w:right="827"/>
        <w:rPr>
          <w:sz w:val="24"/>
          <w:szCs w:val="24"/>
        </w:rPr>
      </w:pPr>
      <w:r w:rsidRPr="00EB6B2C">
        <w:rPr>
          <w:color w:val="171717"/>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 на 1877-1878 гг. Россия на Дальнем Востоке.</w:t>
      </w:r>
    </w:p>
    <w:p w:rsidR="00D22719" w:rsidRPr="00EB6B2C" w:rsidRDefault="00891BDD" w:rsidP="00AD5551">
      <w:pPr>
        <w:pStyle w:val="1"/>
        <w:spacing w:line="321" w:lineRule="exact"/>
        <w:ind w:left="1134"/>
        <w:rPr>
          <w:color w:val="171717"/>
          <w:sz w:val="24"/>
          <w:szCs w:val="24"/>
        </w:rPr>
      </w:pPr>
      <w:r w:rsidRPr="00EB6B2C">
        <w:rPr>
          <w:color w:val="171717"/>
          <w:sz w:val="24"/>
          <w:szCs w:val="24"/>
        </w:rPr>
        <w:t>Россия в 1880</w:t>
      </w:r>
      <w:r w:rsidRPr="00EB6B2C">
        <w:rPr>
          <w:b w:val="0"/>
          <w:color w:val="171717"/>
          <w:sz w:val="24"/>
          <w:szCs w:val="24"/>
        </w:rPr>
        <w:t>-</w:t>
      </w:r>
      <w:r w:rsidR="008B3A74" w:rsidRPr="00EB6B2C">
        <w:rPr>
          <w:color w:val="171717"/>
          <w:sz w:val="24"/>
          <w:szCs w:val="24"/>
        </w:rPr>
        <w:t>1890-х гг. (4 ч.</w:t>
      </w:r>
    </w:p>
    <w:p w:rsidR="00D22719" w:rsidRPr="00EB6B2C" w:rsidRDefault="00891BDD" w:rsidP="00AD5551">
      <w:pPr>
        <w:pStyle w:val="a3"/>
        <w:spacing w:before="65"/>
        <w:ind w:left="1134" w:right="828" w:firstLine="0"/>
        <w:rPr>
          <w:i/>
          <w:sz w:val="24"/>
          <w:szCs w:val="24"/>
        </w:rPr>
      </w:pPr>
      <w:r w:rsidRPr="00EB6B2C">
        <w:rPr>
          <w:color w:val="171717"/>
          <w:sz w:val="24"/>
          <w:szCs w:val="24"/>
        </w:rPr>
        <w:t>«Народное самодержавие» Александра III. Идеология самобытного раз- вития России. Государственный национализм. Реформы и «контрреформы». Политика консервативной стабилизации</w:t>
      </w:r>
      <w:r w:rsidRPr="00EB6B2C">
        <w:rPr>
          <w:i/>
          <w:color w:val="171717"/>
          <w:sz w:val="24"/>
          <w:szCs w:val="24"/>
        </w:rPr>
        <w:t xml:space="preserve">. </w:t>
      </w:r>
      <w:r w:rsidRPr="00EB6B2C">
        <w:rPr>
          <w:color w:val="171717"/>
          <w:sz w:val="24"/>
          <w:szCs w:val="24"/>
        </w:rPr>
        <w:t>Ограничение общественной самодея- тельности</w:t>
      </w:r>
      <w:r w:rsidRPr="00EB6B2C">
        <w:rPr>
          <w:i/>
          <w:color w:val="171717"/>
          <w:sz w:val="24"/>
          <w:szCs w:val="24"/>
        </w:rPr>
        <w:t xml:space="preserve">. </w:t>
      </w:r>
      <w:r w:rsidRPr="00EB6B2C">
        <w:rPr>
          <w:color w:val="171717"/>
          <w:sz w:val="24"/>
          <w:szCs w:val="24"/>
        </w:rPr>
        <w:t xml:space="preserve">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 ванное развитие промышленности. Финансовая политика. Консервация аграр- </w:t>
      </w:r>
      <w:r w:rsidRPr="00EB6B2C">
        <w:rPr>
          <w:color w:val="171717"/>
          <w:sz w:val="24"/>
          <w:szCs w:val="24"/>
        </w:rPr>
        <w:lastRenderedPageBreak/>
        <w:t>ных отношений</w:t>
      </w:r>
      <w:r w:rsidRPr="00EB6B2C">
        <w:rPr>
          <w:i/>
          <w:color w:val="171717"/>
          <w:sz w:val="24"/>
          <w:szCs w:val="24"/>
        </w:rPr>
        <w:t>.</w:t>
      </w:r>
    </w:p>
    <w:p w:rsidR="00D22719" w:rsidRPr="00EB6B2C" w:rsidRDefault="00891BDD">
      <w:pPr>
        <w:pStyle w:val="a3"/>
        <w:spacing w:before="2"/>
        <w:ind w:right="827"/>
        <w:rPr>
          <w:i/>
          <w:sz w:val="24"/>
          <w:szCs w:val="24"/>
        </w:rPr>
      </w:pPr>
      <w:r w:rsidRPr="00EB6B2C">
        <w:rPr>
          <w:color w:val="171717"/>
          <w:sz w:val="24"/>
          <w:szCs w:val="24"/>
        </w:rPr>
        <w:t>Пространство империи. Основные сферы и направления внешнеполити- ческих интересов. Упрочение статуса великой державы. Освоение государст- венной территории</w:t>
      </w:r>
      <w:r w:rsidRPr="00EB6B2C">
        <w:rPr>
          <w:i/>
          <w:color w:val="171717"/>
          <w:sz w:val="24"/>
          <w:szCs w:val="24"/>
        </w:rPr>
        <w:t>.</w:t>
      </w:r>
    </w:p>
    <w:p w:rsidR="00D22719" w:rsidRPr="00EB6B2C" w:rsidRDefault="00891BDD">
      <w:pPr>
        <w:pStyle w:val="a3"/>
        <w:ind w:right="827"/>
        <w:rPr>
          <w:sz w:val="24"/>
          <w:szCs w:val="24"/>
        </w:rPr>
      </w:pPr>
      <w:r w:rsidRPr="00EB6B2C">
        <w:rPr>
          <w:color w:val="171717"/>
          <w:sz w:val="24"/>
          <w:szCs w:val="24"/>
        </w:rPr>
        <w:t>Сельское хозяйство и промышленность</w:t>
      </w:r>
      <w:r w:rsidRPr="00EB6B2C">
        <w:rPr>
          <w:b/>
          <w:i/>
          <w:color w:val="171717"/>
          <w:sz w:val="24"/>
          <w:szCs w:val="24"/>
        </w:rPr>
        <w:t xml:space="preserve">. </w:t>
      </w:r>
      <w:r w:rsidRPr="00EB6B2C">
        <w:rPr>
          <w:color w:val="171717"/>
          <w:sz w:val="24"/>
          <w:szCs w:val="24"/>
        </w:rPr>
        <w:t>Пореформенная де ревня: тради- ции и новации. Общинное землевладение и крестьянское хозяйство. Взаимоза- висимость помещичьего и крестьянского хозяйств. Помещичье «оскудение»</w:t>
      </w:r>
      <w:r w:rsidRPr="00EB6B2C">
        <w:rPr>
          <w:i/>
          <w:color w:val="171717"/>
          <w:sz w:val="24"/>
          <w:szCs w:val="24"/>
        </w:rPr>
        <w:t xml:space="preserve">. </w:t>
      </w:r>
      <w:r w:rsidRPr="00EB6B2C">
        <w:rPr>
          <w:color w:val="171717"/>
          <w:sz w:val="24"/>
          <w:szCs w:val="24"/>
        </w:rPr>
        <w:t>Социальные типы крестьян и помещиков</w:t>
      </w:r>
      <w:r w:rsidRPr="00EB6B2C">
        <w:rPr>
          <w:i/>
          <w:color w:val="171717"/>
          <w:sz w:val="24"/>
          <w:szCs w:val="24"/>
        </w:rPr>
        <w:t xml:space="preserve">. </w:t>
      </w:r>
      <w:r w:rsidRPr="00EB6B2C">
        <w:rPr>
          <w:color w:val="171717"/>
          <w:sz w:val="24"/>
          <w:szCs w:val="24"/>
        </w:rPr>
        <w:t>Дворяне-предприниматели.</w:t>
      </w:r>
    </w:p>
    <w:p w:rsidR="00D22719" w:rsidRPr="00EB6B2C" w:rsidRDefault="00891BDD">
      <w:pPr>
        <w:pStyle w:val="a3"/>
        <w:ind w:right="825"/>
        <w:rPr>
          <w:i/>
          <w:sz w:val="24"/>
          <w:szCs w:val="24"/>
        </w:rPr>
      </w:pPr>
      <w:r w:rsidRPr="00EB6B2C">
        <w:rPr>
          <w:color w:val="171717"/>
          <w:sz w:val="24"/>
          <w:szCs w:val="24"/>
        </w:rPr>
        <w:t>Индустриализация и урбанизация. Железные дороги и их роль в экономи- 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6B2C">
        <w:rPr>
          <w:i/>
          <w:color w:val="171717"/>
          <w:sz w:val="24"/>
          <w:szCs w:val="24"/>
        </w:rPr>
        <w:t>.</w:t>
      </w:r>
    </w:p>
    <w:p w:rsidR="00D22719" w:rsidRPr="00EB6B2C" w:rsidRDefault="00D22719">
      <w:pPr>
        <w:pStyle w:val="a3"/>
        <w:spacing w:before="5"/>
        <w:ind w:left="0" w:firstLine="0"/>
        <w:jc w:val="left"/>
        <w:rPr>
          <w:i/>
          <w:sz w:val="24"/>
          <w:szCs w:val="24"/>
        </w:rPr>
      </w:pPr>
    </w:p>
    <w:p w:rsidR="00D22719" w:rsidRPr="00EB6B2C" w:rsidRDefault="00891BDD">
      <w:pPr>
        <w:pStyle w:val="1"/>
        <w:spacing w:before="1" w:line="320" w:lineRule="exact"/>
        <w:rPr>
          <w:sz w:val="24"/>
          <w:szCs w:val="24"/>
        </w:rPr>
      </w:pPr>
      <w:r w:rsidRPr="00EB6B2C">
        <w:rPr>
          <w:color w:val="171717"/>
          <w:sz w:val="24"/>
          <w:szCs w:val="24"/>
        </w:rPr>
        <w:t>Культурное пространство империи во второй половине XIX в. (3 ч.)</w:t>
      </w:r>
    </w:p>
    <w:p w:rsidR="00D22719" w:rsidRPr="00EB6B2C" w:rsidRDefault="00891BDD">
      <w:pPr>
        <w:pStyle w:val="a3"/>
        <w:ind w:right="825"/>
        <w:rPr>
          <w:sz w:val="24"/>
          <w:szCs w:val="24"/>
        </w:rPr>
      </w:pPr>
      <w:r w:rsidRPr="00EB6B2C">
        <w:rPr>
          <w:color w:val="171717"/>
          <w:sz w:val="24"/>
          <w:szCs w:val="24"/>
        </w:rPr>
        <w:t>Культура и быт народов России во второй половине XIX в. Развитие го- 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 ного мнения</w:t>
      </w:r>
      <w:r w:rsidRPr="00EB6B2C">
        <w:rPr>
          <w:i/>
          <w:color w:val="171717"/>
          <w:sz w:val="24"/>
          <w:szCs w:val="24"/>
        </w:rPr>
        <w:t xml:space="preserve">. </w:t>
      </w:r>
      <w:r w:rsidRPr="00EB6B2C">
        <w:rPr>
          <w:color w:val="171717"/>
          <w:sz w:val="24"/>
          <w:szCs w:val="24"/>
        </w:rPr>
        <w:t>Народная, элитарная и массовая культура</w:t>
      </w:r>
      <w:r w:rsidRPr="00EB6B2C">
        <w:rPr>
          <w:i/>
          <w:color w:val="171717"/>
          <w:sz w:val="24"/>
          <w:szCs w:val="24"/>
        </w:rPr>
        <w:t xml:space="preserve">. </w:t>
      </w:r>
      <w:r w:rsidRPr="00EB6B2C">
        <w:rPr>
          <w:color w:val="171717"/>
          <w:sz w:val="24"/>
          <w:szCs w:val="24"/>
        </w:rPr>
        <w:t>Российская культура XIX в. как часть мировой культуры. Становление национальной научной шко- лы и ее вклад в мировое научное знание. Достижения российской науки. Обще- ственная значимость художественной культуры. Литература, живопись, музы- ка, театр. Архитектура и градостроительство.</w:t>
      </w:r>
    </w:p>
    <w:p w:rsidR="00D22719" w:rsidRPr="00EB6B2C" w:rsidRDefault="00D22719">
      <w:pPr>
        <w:pStyle w:val="a3"/>
        <w:spacing w:before="1"/>
        <w:ind w:left="0" w:firstLine="0"/>
        <w:jc w:val="left"/>
        <w:rPr>
          <w:sz w:val="24"/>
          <w:szCs w:val="24"/>
        </w:rPr>
      </w:pPr>
    </w:p>
    <w:p w:rsidR="00D22719" w:rsidRPr="00EB6B2C" w:rsidRDefault="00891BDD">
      <w:pPr>
        <w:pStyle w:val="1"/>
        <w:rPr>
          <w:sz w:val="24"/>
          <w:szCs w:val="24"/>
        </w:rPr>
      </w:pPr>
      <w:r w:rsidRPr="00EB6B2C">
        <w:rPr>
          <w:color w:val="171717"/>
          <w:sz w:val="24"/>
          <w:szCs w:val="24"/>
        </w:rPr>
        <w:t>Этнокультурный облик империи (2 ч.)</w:t>
      </w:r>
    </w:p>
    <w:p w:rsidR="00D22719" w:rsidRPr="00EB6B2C" w:rsidRDefault="00891BDD" w:rsidP="00AD5551">
      <w:pPr>
        <w:pStyle w:val="a3"/>
        <w:ind w:right="826"/>
        <w:rPr>
          <w:sz w:val="24"/>
          <w:szCs w:val="24"/>
        </w:rPr>
      </w:pPr>
      <w:r w:rsidRPr="00EB6B2C">
        <w:rPr>
          <w:color w:val="171717"/>
          <w:sz w:val="24"/>
          <w:szCs w:val="24"/>
        </w:rPr>
        <w:t>Основные регионы и народы Российской империи и их роль в жизни страны. Правовое положение различных этносов и конфессий</w:t>
      </w:r>
      <w:r w:rsidRPr="00EB6B2C">
        <w:rPr>
          <w:i/>
          <w:color w:val="171717"/>
          <w:sz w:val="24"/>
          <w:szCs w:val="24"/>
        </w:rPr>
        <w:t xml:space="preserve">. </w:t>
      </w:r>
      <w:r w:rsidRPr="00EB6B2C">
        <w:rPr>
          <w:color w:val="171717"/>
          <w:sz w:val="24"/>
          <w:szCs w:val="24"/>
        </w:rPr>
        <w:t>Процессы на- ционального и религиозного возрождения у народов Российской империи</w:t>
      </w:r>
      <w:r w:rsidRPr="00EB6B2C">
        <w:rPr>
          <w:i/>
          <w:color w:val="171717"/>
          <w:sz w:val="24"/>
          <w:szCs w:val="24"/>
        </w:rPr>
        <w:t xml:space="preserve">. </w:t>
      </w:r>
      <w:r w:rsidRPr="00EB6B2C">
        <w:rPr>
          <w:color w:val="171717"/>
          <w:sz w:val="24"/>
          <w:szCs w:val="24"/>
        </w:rPr>
        <w:t>На- циональные движения народов России. Взаимодействие национальных культур и народов. Национальная политика самодержавия</w:t>
      </w:r>
      <w:r w:rsidRPr="00EB6B2C">
        <w:rPr>
          <w:i/>
          <w:color w:val="171717"/>
          <w:sz w:val="24"/>
          <w:szCs w:val="24"/>
        </w:rPr>
        <w:t xml:space="preserve">. </w:t>
      </w:r>
      <w:r w:rsidRPr="00EB6B2C">
        <w:rPr>
          <w:color w:val="171717"/>
          <w:sz w:val="24"/>
          <w:szCs w:val="24"/>
        </w:rPr>
        <w:t>Укрепление автономии Финляндии</w:t>
      </w:r>
      <w:r w:rsidRPr="00EB6B2C">
        <w:rPr>
          <w:i/>
          <w:color w:val="171717"/>
          <w:sz w:val="24"/>
          <w:szCs w:val="24"/>
        </w:rPr>
        <w:t xml:space="preserve">. </w:t>
      </w:r>
      <w:r w:rsidRPr="00EB6B2C">
        <w:rPr>
          <w:color w:val="171717"/>
          <w:sz w:val="24"/>
          <w:szCs w:val="24"/>
        </w:rPr>
        <w:t>Польское восстание 1863 г. Прибалтика</w:t>
      </w:r>
      <w:r w:rsidRPr="00EB6B2C">
        <w:rPr>
          <w:i/>
          <w:color w:val="171717"/>
          <w:sz w:val="24"/>
          <w:szCs w:val="24"/>
        </w:rPr>
        <w:t xml:space="preserve">. </w:t>
      </w:r>
      <w:r w:rsidRPr="00EB6B2C">
        <w:rPr>
          <w:color w:val="171717"/>
          <w:sz w:val="24"/>
          <w:szCs w:val="24"/>
        </w:rPr>
        <w:t>Еврейский вопрос. По- волжье. Северный Кавказ и Закавказье. Север, Сибирь, Дальний Восток. Сред- няя Азия. Миссии Русской православной церкви и ее знаменитые миссионеры.</w:t>
      </w:r>
    </w:p>
    <w:p w:rsidR="00D22719" w:rsidRPr="00EB6B2C" w:rsidRDefault="00D22719">
      <w:pPr>
        <w:pStyle w:val="a3"/>
        <w:spacing w:before="3"/>
        <w:ind w:left="0" w:firstLine="0"/>
        <w:jc w:val="left"/>
        <w:rPr>
          <w:sz w:val="24"/>
          <w:szCs w:val="24"/>
        </w:rPr>
      </w:pPr>
    </w:p>
    <w:p w:rsidR="00D22719" w:rsidRPr="00EB6B2C" w:rsidRDefault="00891BDD">
      <w:pPr>
        <w:pStyle w:val="1"/>
        <w:spacing w:before="1" w:line="240" w:lineRule="auto"/>
        <w:ind w:left="972" w:right="830" w:firstLine="708"/>
        <w:rPr>
          <w:sz w:val="24"/>
          <w:szCs w:val="24"/>
        </w:rPr>
      </w:pPr>
      <w:r w:rsidRPr="00EB6B2C">
        <w:rPr>
          <w:color w:val="171717"/>
          <w:sz w:val="24"/>
          <w:szCs w:val="24"/>
        </w:rPr>
        <w:t>Формирование гражданского общества и основные направления об- щественных движений (2 ч.)</w:t>
      </w:r>
    </w:p>
    <w:p w:rsidR="00D22719" w:rsidRPr="00EB6B2C" w:rsidRDefault="00891BDD">
      <w:pPr>
        <w:pStyle w:val="a3"/>
        <w:spacing w:before="65"/>
        <w:ind w:right="825"/>
        <w:rPr>
          <w:i/>
          <w:sz w:val="24"/>
          <w:szCs w:val="24"/>
        </w:rPr>
      </w:pPr>
      <w:r w:rsidRPr="00EB6B2C">
        <w:rPr>
          <w:color w:val="171717"/>
          <w:sz w:val="24"/>
          <w:szCs w:val="24"/>
        </w:rPr>
        <w:t>Общественная жизнь в 1860-1890-х гг. Рост общественной самодеятель- ности. Расширение публичной сферы (общественное самоуправление, печать, образование, суд). Феномен ин теллигенции. Общественные организации. Бла- готворитель ность. Студенческое движение</w:t>
      </w:r>
      <w:r w:rsidRPr="00EB6B2C">
        <w:rPr>
          <w:i/>
          <w:color w:val="171717"/>
          <w:sz w:val="24"/>
          <w:szCs w:val="24"/>
        </w:rPr>
        <w:t xml:space="preserve">. </w:t>
      </w:r>
      <w:r w:rsidRPr="00EB6B2C">
        <w:rPr>
          <w:color w:val="171717"/>
          <w:sz w:val="24"/>
          <w:szCs w:val="24"/>
        </w:rPr>
        <w:t>Рабочее движение</w:t>
      </w:r>
      <w:r w:rsidRPr="00EB6B2C">
        <w:rPr>
          <w:i/>
          <w:color w:val="171717"/>
          <w:sz w:val="24"/>
          <w:szCs w:val="24"/>
        </w:rPr>
        <w:t xml:space="preserve">. </w:t>
      </w:r>
      <w:r w:rsidRPr="00EB6B2C">
        <w:rPr>
          <w:color w:val="171717"/>
          <w:sz w:val="24"/>
          <w:szCs w:val="24"/>
        </w:rPr>
        <w:t>Женское дви- жение</w:t>
      </w:r>
      <w:r w:rsidRPr="00EB6B2C">
        <w:rPr>
          <w:i/>
          <w:color w:val="171717"/>
          <w:sz w:val="24"/>
          <w:szCs w:val="24"/>
        </w:rPr>
        <w:t>.</w:t>
      </w:r>
    </w:p>
    <w:p w:rsidR="00D22719" w:rsidRPr="00EB6B2C" w:rsidRDefault="00891BDD">
      <w:pPr>
        <w:pStyle w:val="a3"/>
        <w:spacing w:before="1"/>
        <w:ind w:right="828"/>
        <w:rPr>
          <w:i/>
          <w:sz w:val="24"/>
          <w:szCs w:val="24"/>
        </w:rPr>
      </w:pPr>
      <w:r w:rsidRPr="00EB6B2C">
        <w:rPr>
          <w:color w:val="171717"/>
          <w:sz w:val="24"/>
          <w:szCs w:val="24"/>
        </w:rPr>
        <w:t>Идейные течения и общественное движение. Влияние позитивизма, дар- винизма, марксизма и других направлений европейской общественной мысли</w:t>
      </w:r>
      <w:r w:rsidRPr="00EB6B2C">
        <w:rPr>
          <w:i/>
          <w:color w:val="171717"/>
          <w:sz w:val="24"/>
          <w:szCs w:val="24"/>
        </w:rPr>
        <w:t xml:space="preserve">. </w:t>
      </w:r>
      <w:r w:rsidRPr="00EB6B2C">
        <w:rPr>
          <w:color w:val="171717"/>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 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6B2C">
        <w:rPr>
          <w:i/>
          <w:color w:val="171717"/>
          <w:sz w:val="24"/>
          <w:szCs w:val="24"/>
        </w:rPr>
        <w:t xml:space="preserve">. </w:t>
      </w:r>
      <w:r w:rsidRPr="00EB6B2C">
        <w:rPr>
          <w:color w:val="171717"/>
          <w:sz w:val="24"/>
          <w:szCs w:val="24"/>
        </w:rPr>
        <w:t>«Хождение в народ»</w:t>
      </w:r>
      <w:r w:rsidRPr="00EB6B2C">
        <w:rPr>
          <w:i/>
          <w:color w:val="171717"/>
          <w:sz w:val="24"/>
          <w:szCs w:val="24"/>
        </w:rPr>
        <w:t xml:space="preserve">. </w:t>
      </w:r>
      <w:r w:rsidRPr="00EB6B2C">
        <w:rPr>
          <w:color w:val="171717"/>
          <w:sz w:val="24"/>
          <w:szCs w:val="24"/>
        </w:rPr>
        <w:t>«Земля и воля» и ее раскол</w:t>
      </w:r>
      <w:r w:rsidRPr="00EB6B2C">
        <w:rPr>
          <w:i/>
          <w:color w:val="171717"/>
          <w:sz w:val="24"/>
          <w:szCs w:val="24"/>
        </w:rPr>
        <w:t xml:space="preserve">. </w:t>
      </w:r>
      <w:r w:rsidRPr="00EB6B2C">
        <w:rPr>
          <w:color w:val="171717"/>
          <w:sz w:val="24"/>
          <w:szCs w:val="24"/>
        </w:rPr>
        <w:t>«Черный пере- дел» и «Народная воля»</w:t>
      </w:r>
      <w:r w:rsidRPr="00EB6B2C">
        <w:rPr>
          <w:i/>
          <w:color w:val="171717"/>
          <w:sz w:val="24"/>
          <w:szCs w:val="24"/>
        </w:rPr>
        <w:t xml:space="preserve">. </w:t>
      </w:r>
      <w:r w:rsidRPr="00EB6B2C">
        <w:rPr>
          <w:color w:val="171717"/>
          <w:sz w:val="24"/>
          <w:szCs w:val="24"/>
        </w:rPr>
        <w:t>Политический терроризм. Распространение марксизма и формирование социал-демократии. Группа «Освобождение труда»</w:t>
      </w:r>
      <w:r w:rsidRPr="00EB6B2C">
        <w:rPr>
          <w:i/>
          <w:color w:val="171717"/>
          <w:sz w:val="24"/>
          <w:szCs w:val="24"/>
        </w:rPr>
        <w:t xml:space="preserve">. </w:t>
      </w:r>
      <w:r w:rsidRPr="00EB6B2C">
        <w:rPr>
          <w:color w:val="171717"/>
          <w:sz w:val="24"/>
          <w:szCs w:val="24"/>
        </w:rPr>
        <w:t>«Союз борьбы за освобождение рабочего класса</w:t>
      </w:r>
      <w:r w:rsidRPr="00EB6B2C">
        <w:rPr>
          <w:i/>
          <w:color w:val="171717"/>
          <w:sz w:val="24"/>
          <w:szCs w:val="24"/>
        </w:rPr>
        <w:t xml:space="preserve">». </w:t>
      </w:r>
      <w:r w:rsidRPr="00EB6B2C">
        <w:rPr>
          <w:color w:val="171717"/>
          <w:sz w:val="24"/>
          <w:szCs w:val="24"/>
        </w:rPr>
        <w:t>I съезд РСДРП</w:t>
      </w:r>
      <w:r w:rsidRPr="00EB6B2C">
        <w:rPr>
          <w:i/>
          <w:color w:val="171717"/>
          <w:sz w:val="24"/>
          <w:szCs w:val="24"/>
        </w:rPr>
        <w:t>.</w:t>
      </w:r>
    </w:p>
    <w:p w:rsidR="00D22719" w:rsidRPr="00EB6B2C" w:rsidRDefault="00D22719">
      <w:pPr>
        <w:pStyle w:val="a3"/>
        <w:spacing w:before="6"/>
        <w:ind w:left="0" w:firstLine="0"/>
        <w:jc w:val="left"/>
        <w:rPr>
          <w:i/>
          <w:sz w:val="24"/>
          <w:szCs w:val="24"/>
        </w:rPr>
      </w:pPr>
    </w:p>
    <w:p w:rsidR="00D22719" w:rsidRPr="00EB6B2C" w:rsidRDefault="00891BDD">
      <w:pPr>
        <w:pStyle w:val="1"/>
        <w:rPr>
          <w:sz w:val="24"/>
          <w:szCs w:val="24"/>
        </w:rPr>
      </w:pPr>
      <w:r w:rsidRPr="00EB6B2C">
        <w:rPr>
          <w:color w:val="171717"/>
          <w:sz w:val="24"/>
          <w:szCs w:val="24"/>
        </w:rPr>
        <w:t>Россия на пороге ХХ в. (9 ч.)</w:t>
      </w:r>
    </w:p>
    <w:p w:rsidR="00D22719" w:rsidRPr="00EB6B2C" w:rsidRDefault="00891BDD">
      <w:pPr>
        <w:pStyle w:val="a3"/>
        <w:ind w:right="827"/>
        <w:rPr>
          <w:i/>
          <w:sz w:val="24"/>
          <w:szCs w:val="24"/>
        </w:rPr>
      </w:pPr>
      <w:r w:rsidRPr="00EB6B2C">
        <w:rPr>
          <w:b/>
          <w:i/>
          <w:color w:val="171717"/>
          <w:sz w:val="24"/>
          <w:szCs w:val="24"/>
        </w:rPr>
        <w:t>На пороге нового века</w:t>
      </w:r>
      <w:r w:rsidRPr="00EB6B2C">
        <w:rPr>
          <w:color w:val="171717"/>
          <w:sz w:val="24"/>
          <w:szCs w:val="24"/>
        </w:rPr>
        <w:t>: динамика и противоречия развития. Экономиче- ский рост. Промышленное развитие. Новая география экономики. Урбанизация и облик городов. Отечественный и иностранный капитал, его роль в индустриа- лизации страны</w:t>
      </w:r>
      <w:r w:rsidRPr="00EB6B2C">
        <w:rPr>
          <w:i/>
          <w:color w:val="171717"/>
          <w:sz w:val="24"/>
          <w:szCs w:val="24"/>
        </w:rPr>
        <w:t xml:space="preserve">. </w:t>
      </w:r>
      <w:r w:rsidRPr="00EB6B2C">
        <w:rPr>
          <w:color w:val="171717"/>
          <w:sz w:val="24"/>
          <w:szCs w:val="24"/>
        </w:rPr>
        <w:t xml:space="preserve">Россия - мировой экспортер хлеба. Аграрный вопрос. Демо- графия, социальная стратификация. Разложение сословных структур. Формиро- вание новых социальных страт. Буржуазия. Рабочие: социальная характеристи- ка и борьба за права. Средние городские слои. Типы </w:t>
      </w:r>
      <w:r w:rsidRPr="00EB6B2C">
        <w:rPr>
          <w:color w:val="171717"/>
          <w:sz w:val="24"/>
          <w:szCs w:val="24"/>
        </w:rPr>
        <w:lastRenderedPageBreak/>
        <w:t>сельского землевладения и хозяйства. Помещики и крестьяне. Положение женщины в обществе</w:t>
      </w:r>
      <w:r w:rsidRPr="00EB6B2C">
        <w:rPr>
          <w:i/>
          <w:color w:val="171717"/>
          <w:sz w:val="24"/>
          <w:szCs w:val="24"/>
        </w:rPr>
        <w:t xml:space="preserve">. </w:t>
      </w:r>
      <w:r w:rsidRPr="00EB6B2C">
        <w:rPr>
          <w:color w:val="171717"/>
          <w:sz w:val="24"/>
          <w:szCs w:val="24"/>
        </w:rPr>
        <w:t>Церковь в условиях кризиса имперской идеологии</w:t>
      </w:r>
      <w:r w:rsidRPr="00EB6B2C">
        <w:rPr>
          <w:i/>
          <w:color w:val="171717"/>
          <w:sz w:val="24"/>
          <w:szCs w:val="24"/>
        </w:rPr>
        <w:t xml:space="preserve">. </w:t>
      </w:r>
      <w:r w:rsidRPr="00EB6B2C">
        <w:rPr>
          <w:color w:val="171717"/>
          <w:sz w:val="24"/>
          <w:szCs w:val="24"/>
        </w:rPr>
        <w:t>Распространение светской этики и культуры</w:t>
      </w:r>
      <w:r w:rsidRPr="00EB6B2C">
        <w:rPr>
          <w:i/>
          <w:color w:val="171717"/>
          <w:sz w:val="24"/>
          <w:szCs w:val="24"/>
        </w:rPr>
        <w:t>.</w:t>
      </w:r>
    </w:p>
    <w:p w:rsidR="00D22719" w:rsidRPr="00EB6B2C" w:rsidRDefault="00891BDD">
      <w:pPr>
        <w:pStyle w:val="a3"/>
        <w:ind w:right="832"/>
        <w:rPr>
          <w:sz w:val="24"/>
          <w:szCs w:val="24"/>
        </w:rPr>
      </w:pPr>
      <w:r w:rsidRPr="00EB6B2C">
        <w:rPr>
          <w:color w:val="171717"/>
          <w:sz w:val="24"/>
          <w:szCs w:val="24"/>
        </w:rPr>
        <w:t>Имперский центр и регионы. Национальная политика, этнические элиты  и национально-культурные</w:t>
      </w:r>
      <w:r w:rsidRPr="00EB6B2C">
        <w:rPr>
          <w:color w:val="171717"/>
          <w:spacing w:val="-1"/>
          <w:sz w:val="24"/>
          <w:szCs w:val="24"/>
        </w:rPr>
        <w:t xml:space="preserve"> </w:t>
      </w:r>
      <w:r w:rsidRPr="00EB6B2C">
        <w:rPr>
          <w:color w:val="171717"/>
          <w:sz w:val="24"/>
          <w:szCs w:val="24"/>
        </w:rPr>
        <w:t>движения.</w:t>
      </w:r>
    </w:p>
    <w:p w:rsidR="00D22719" w:rsidRPr="00EB6B2C" w:rsidRDefault="00891BDD">
      <w:pPr>
        <w:ind w:left="972" w:right="828" w:firstLine="708"/>
        <w:jc w:val="both"/>
        <w:rPr>
          <w:sz w:val="24"/>
          <w:szCs w:val="24"/>
        </w:rPr>
      </w:pPr>
      <w:r w:rsidRPr="00EB6B2C">
        <w:rPr>
          <w:b/>
          <w:i/>
          <w:color w:val="171717"/>
          <w:sz w:val="24"/>
          <w:szCs w:val="24"/>
        </w:rPr>
        <w:t xml:space="preserve">Россия в системе международных отношений. </w:t>
      </w:r>
      <w:r w:rsidRPr="00EB6B2C">
        <w:rPr>
          <w:color w:val="171717"/>
          <w:sz w:val="24"/>
          <w:szCs w:val="24"/>
        </w:rPr>
        <w:t>Политика на Дальнем Востоке. Русско-японская война 1904-1905 гг. Оборона Порт-Артура. Цусим- ское сражение.</w:t>
      </w:r>
    </w:p>
    <w:p w:rsidR="00D22719" w:rsidRPr="00EB6B2C" w:rsidRDefault="00891BDD">
      <w:pPr>
        <w:spacing w:before="7" w:line="237" w:lineRule="auto"/>
        <w:ind w:left="972" w:right="827" w:firstLine="708"/>
        <w:jc w:val="both"/>
        <w:rPr>
          <w:i/>
          <w:sz w:val="24"/>
          <w:szCs w:val="24"/>
        </w:rPr>
      </w:pPr>
      <w:r w:rsidRPr="00EB6B2C">
        <w:rPr>
          <w:b/>
          <w:i/>
          <w:color w:val="171717"/>
          <w:sz w:val="24"/>
          <w:szCs w:val="24"/>
        </w:rPr>
        <w:t xml:space="preserve">Первая российская революция 1905-1907 гг. Начало парламентаризма  в России. </w:t>
      </w:r>
      <w:r w:rsidRPr="00EB6B2C">
        <w:rPr>
          <w:color w:val="171717"/>
          <w:sz w:val="24"/>
          <w:szCs w:val="24"/>
        </w:rPr>
        <w:t xml:space="preserve">Николай II и его окружение. Деятельность В. К. Плеве на посту </w:t>
      </w:r>
      <w:r w:rsidRPr="00EB6B2C">
        <w:rPr>
          <w:color w:val="171717"/>
          <w:spacing w:val="2"/>
          <w:sz w:val="24"/>
          <w:szCs w:val="24"/>
        </w:rPr>
        <w:t xml:space="preserve">ми- </w:t>
      </w:r>
      <w:r w:rsidRPr="00EB6B2C">
        <w:rPr>
          <w:color w:val="171717"/>
          <w:sz w:val="24"/>
          <w:szCs w:val="24"/>
        </w:rPr>
        <w:t>нистра внутренних дел. Оппозиционное либеральное движение. «Союз освобо- ждения»</w:t>
      </w:r>
      <w:r w:rsidRPr="00EB6B2C">
        <w:rPr>
          <w:i/>
          <w:color w:val="171717"/>
          <w:sz w:val="24"/>
          <w:szCs w:val="24"/>
        </w:rPr>
        <w:t>.</w:t>
      </w:r>
    </w:p>
    <w:p w:rsidR="00D22719" w:rsidRPr="00EB6B2C" w:rsidRDefault="00891BDD">
      <w:pPr>
        <w:pStyle w:val="a3"/>
        <w:spacing w:before="4" w:line="322" w:lineRule="exact"/>
        <w:ind w:left="1681" w:firstLine="0"/>
        <w:rPr>
          <w:i/>
          <w:sz w:val="24"/>
          <w:szCs w:val="24"/>
        </w:rPr>
      </w:pPr>
      <w:r w:rsidRPr="00EB6B2C">
        <w:rPr>
          <w:color w:val="171717"/>
          <w:sz w:val="24"/>
          <w:szCs w:val="24"/>
        </w:rPr>
        <w:t>Банкетная кампания</w:t>
      </w:r>
      <w:r w:rsidRPr="00EB6B2C">
        <w:rPr>
          <w:i/>
          <w:color w:val="171717"/>
          <w:sz w:val="24"/>
          <w:szCs w:val="24"/>
        </w:rPr>
        <w:t>.</w:t>
      </w:r>
    </w:p>
    <w:p w:rsidR="00D22719" w:rsidRPr="00EB6B2C" w:rsidRDefault="00891BDD">
      <w:pPr>
        <w:pStyle w:val="a3"/>
        <w:ind w:right="827"/>
        <w:rPr>
          <w:sz w:val="24"/>
          <w:szCs w:val="24"/>
        </w:rPr>
      </w:pPr>
      <w:r w:rsidRPr="00EB6B2C">
        <w:rPr>
          <w:color w:val="171717"/>
          <w:sz w:val="24"/>
          <w:szCs w:val="24"/>
        </w:rPr>
        <w:t>Предпосылки Первой российской революции. Формы социальных про- тестов. Деятельность профессиональных революци онеров. Политический тер- роризм.</w:t>
      </w:r>
    </w:p>
    <w:p w:rsidR="00D22719" w:rsidRPr="00EB6B2C" w:rsidRDefault="00891BDD" w:rsidP="008B3A74">
      <w:pPr>
        <w:pStyle w:val="a3"/>
        <w:spacing w:before="2"/>
        <w:ind w:right="825"/>
        <w:rPr>
          <w:sz w:val="24"/>
          <w:szCs w:val="24"/>
        </w:rPr>
      </w:pPr>
      <w:r w:rsidRPr="00EB6B2C">
        <w:rPr>
          <w:color w:val="171717"/>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 тическая стачка. Манифест 17 октября 1905 г. Формирование многопартийной системы. Политические партии, массовые движения и их лидеры. Неонародни- ческие партии и организации (социалисты-революционеры)</w:t>
      </w:r>
      <w:r w:rsidRPr="00EB6B2C">
        <w:rPr>
          <w:i/>
          <w:color w:val="171717"/>
          <w:sz w:val="24"/>
          <w:szCs w:val="24"/>
        </w:rPr>
        <w:t xml:space="preserve">. </w:t>
      </w:r>
      <w:r w:rsidRPr="00EB6B2C">
        <w:rPr>
          <w:color w:val="171717"/>
          <w:sz w:val="24"/>
          <w:szCs w:val="24"/>
        </w:rPr>
        <w:t>Социал-демократия: большевики и меньшевики. Либеральные партии (кадеты, октябри- сты). Национальные партии. Правомонархические партии в борьбе с революци- ей. Советы и профсоюзы. Декабрьское 1905 г. вооруженное восстание в Моск- ве. Особенности революционных выступлений в 1906-1907 гг.</w:t>
      </w:r>
    </w:p>
    <w:p w:rsidR="00D22719" w:rsidRPr="00EB6B2C" w:rsidRDefault="00891BDD">
      <w:pPr>
        <w:pStyle w:val="a3"/>
        <w:spacing w:before="1"/>
        <w:ind w:right="827"/>
        <w:rPr>
          <w:sz w:val="24"/>
          <w:szCs w:val="24"/>
        </w:rPr>
      </w:pPr>
      <w:r w:rsidRPr="00EB6B2C">
        <w:rPr>
          <w:color w:val="171717"/>
          <w:sz w:val="24"/>
          <w:szCs w:val="24"/>
        </w:rPr>
        <w:t>Избирательный закон 11 декабря 1905 г. Избирательная кампания в I Го- сударственную думу</w:t>
      </w:r>
      <w:r w:rsidRPr="00EB6B2C">
        <w:rPr>
          <w:i/>
          <w:color w:val="171717"/>
          <w:sz w:val="24"/>
          <w:szCs w:val="24"/>
        </w:rPr>
        <w:t xml:space="preserve">. </w:t>
      </w:r>
      <w:r w:rsidRPr="00EB6B2C">
        <w:rPr>
          <w:color w:val="171717"/>
          <w:sz w:val="24"/>
          <w:szCs w:val="24"/>
        </w:rPr>
        <w:t>Основные государственные законы 23 апреля 1906 г. Дея- тельность I и II Государственной думы: итоги и уроки.</w:t>
      </w:r>
    </w:p>
    <w:p w:rsidR="00D22719" w:rsidRPr="00EB6B2C" w:rsidRDefault="00891BDD">
      <w:pPr>
        <w:pStyle w:val="a3"/>
        <w:spacing w:before="1"/>
        <w:ind w:right="826"/>
        <w:rPr>
          <w:sz w:val="24"/>
          <w:szCs w:val="24"/>
        </w:rPr>
      </w:pPr>
      <w:r w:rsidRPr="00EB6B2C">
        <w:rPr>
          <w:b/>
          <w:i/>
          <w:color w:val="171717"/>
          <w:sz w:val="24"/>
          <w:szCs w:val="24"/>
        </w:rPr>
        <w:t xml:space="preserve">Общество и власть после революции. </w:t>
      </w:r>
      <w:r w:rsidRPr="00EB6B2C">
        <w:rPr>
          <w:color w:val="171717"/>
          <w:sz w:val="24"/>
          <w:szCs w:val="24"/>
        </w:rPr>
        <w:t>Уроки революции: политическая стабилизация и социальные преобразования. П.А. Столыпин: программа сис- темных реформ, масштаб и результаты. Незавершенность преобразований и на- растание социальных противоречий. III и IV Государственная дума. Идейно- политический спектр. Общественный и социальный подъем.</w:t>
      </w:r>
    </w:p>
    <w:p w:rsidR="00D22719" w:rsidRPr="00EB6B2C" w:rsidRDefault="00891BDD">
      <w:pPr>
        <w:pStyle w:val="a3"/>
        <w:spacing w:line="242" w:lineRule="auto"/>
        <w:ind w:right="830"/>
        <w:rPr>
          <w:sz w:val="24"/>
          <w:szCs w:val="24"/>
        </w:rPr>
      </w:pPr>
      <w:r w:rsidRPr="00EB6B2C">
        <w:rPr>
          <w:color w:val="171717"/>
          <w:sz w:val="24"/>
          <w:szCs w:val="24"/>
        </w:rPr>
        <w:t>Обострение международной обстановки. Блоковая система и участие в ней России. Россия в преддверии мировой</w:t>
      </w:r>
      <w:r w:rsidRPr="00EB6B2C">
        <w:rPr>
          <w:color w:val="171717"/>
          <w:spacing w:val="-8"/>
          <w:sz w:val="24"/>
          <w:szCs w:val="24"/>
        </w:rPr>
        <w:t xml:space="preserve"> </w:t>
      </w:r>
      <w:r w:rsidRPr="00EB6B2C">
        <w:rPr>
          <w:color w:val="171717"/>
          <w:sz w:val="24"/>
          <w:szCs w:val="24"/>
        </w:rPr>
        <w:t>катастрофы.</w:t>
      </w:r>
    </w:p>
    <w:p w:rsidR="00D22719" w:rsidRPr="00EB6B2C" w:rsidRDefault="00891BDD">
      <w:pPr>
        <w:pStyle w:val="a3"/>
        <w:ind w:right="829"/>
        <w:rPr>
          <w:sz w:val="24"/>
          <w:szCs w:val="24"/>
        </w:rPr>
      </w:pPr>
      <w:r w:rsidRPr="00EB6B2C">
        <w:rPr>
          <w:b/>
          <w:i/>
          <w:color w:val="171717"/>
          <w:sz w:val="24"/>
          <w:szCs w:val="24"/>
        </w:rPr>
        <w:t xml:space="preserve">Серебряный век российской культуры. </w:t>
      </w:r>
      <w:r w:rsidRPr="00EB6B2C">
        <w:rPr>
          <w:color w:val="171717"/>
          <w:sz w:val="24"/>
          <w:szCs w:val="24"/>
        </w:rPr>
        <w:t>Новые явления в художественной литературе и искусстве. Мировоззренческие ценности и стиль жизни. Литера- 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22719" w:rsidRPr="00EB6B2C" w:rsidRDefault="00891BDD">
      <w:pPr>
        <w:pStyle w:val="a3"/>
        <w:ind w:right="826"/>
        <w:rPr>
          <w:sz w:val="24"/>
          <w:szCs w:val="24"/>
        </w:rPr>
      </w:pPr>
      <w:r w:rsidRPr="00EB6B2C">
        <w:rPr>
          <w:color w:val="171717"/>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 ния гуманитарных наук. Формирование русской философской школы. Вклад России начала XX в. в мировую культуру.</w:t>
      </w:r>
    </w:p>
    <w:p w:rsidR="00D22719" w:rsidRPr="00EB6B2C" w:rsidRDefault="00891BDD">
      <w:pPr>
        <w:ind w:left="1681"/>
        <w:jc w:val="both"/>
        <w:rPr>
          <w:sz w:val="24"/>
          <w:szCs w:val="24"/>
        </w:rPr>
      </w:pPr>
      <w:r w:rsidRPr="00EB6B2C">
        <w:rPr>
          <w:b/>
          <w:i/>
          <w:color w:val="171717"/>
          <w:sz w:val="24"/>
          <w:szCs w:val="24"/>
        </w:rPr>
        <w:t xml:space="preserve">Наш край </w:t>
      </w:r>
      <w:r w:rsidRPr="00EB6B2C">
        <w:rPr>
          <w:color w:val="171717"/>
          <w:sz w:val="24"/>
          <w:szCs w:val="24"/>
        </w:rPr>
        <w:t>в XIX начале ХХ в.</w:t>
      </w:r>
    </w:p>
    <w:p w:rsidR="00D22719" w:rsidRPr="00EB6B2C" w:rsidRDefault="00891BDD">
      <w:pPr>
        <w:pStyle w:val="1"/>
        <w:spacing w:line="240" w:lineRule="auto"/>
        <w:rPr>
          <w:sz w:val="24"/>
          <w:szCs w:val="24"/>
        </w:rPr>
      </w:pPr>
      <w:r w:rsidRPr="00EB6B2C">
        <w:rPr>
          <w:color w:val="171717"/>
          <w:sz w:val="24"/>
          <w:szCs w:val="24"/>
        </w:rPr>
        <w:t>Обобщение (1 ч.)</w:t>
      </w:r>
    </w:p>
    <w:p w:rsidR="00D22719" w:rsidRPr="00EB6B2C" w:rsidRDefault="00D22719">
      <w:pPr>
        <w:pStyle w:val="a3"/>
        <w:ind w:left="0" w:firstLine="0"/>
        <w:jc w:val="left"/>
        <w:rPr>
          <w:b/>
          <w:sz w:val="24"/>
          <w:szCs w:val="24"/>
        </w:rPr>
      </w:pPr>
    </w:p>
    <w:p w:rsidR="00D22719" w:rsidRPr="00EB6B2C" w:rsidRDefault="00891BDD" w:rsidP="003064DD">
      <w:pPr>
        <w:pStyle w:val="a6"/>
        <w:numPr>
          <w:ilvl w:val="0"/>
          <w:numId w:val="176"/>
        </w:numPr>
        <w:tabs>
          <w:tab w:val="left" w:pos="2198"/>
        </w:tabs>
        <w:ind w:left="972" w:right="830" w:firstLine="708"/>
        <w:rPr>
          <w:b/>
          <w:sz w:val="24"/>
          <w:szCs w:val="24"/>
        </w:rPr>
      </w:pPr>
      <w:r w:rsidRPr="00EB6B2C">
        <w:rPr>
          <w:b/>
          <w:color w:val="171717"/>
          <w:sz w:val="24"/>
          <w:szCs w:val="24"/>
        </w:rPr>
        <w:t>ПЛАНИРУЕМЫЕ РЕЗУЛЬТАТЫ ОСВОЕНИЯ УЧЕБНОГО ПРЕДМЕТА «ИСТОРИЯ» НА УРОВНЕ ОСНОВНОГО ОБЩЕГО ОБРА- ЗОВАНИЯ (БАЗОВЫЙ</w:t>
      </w:r>
      <w:r w:rsidRPr="00EB6B2C">
        <w:rPr>
          <w:b/>
          <w:color w:val="171717"/>
          <w:spacing w:val="-2"/>
          <w:sz w:val="24"/>
          <w:szCs w:val="24"/>
        </w:rPr>
        <w:t xml:space="preserve"> </w:t>
      </w:r>
      <w:r w:rsidRPr="00EB6B2C">
        <w:rPr>
          <w:b/>
          <w:color w:val="171717"/>
          <w:sz w:val="24"/>
          <w:szCs w:val="24"/>
        </w:rPr>
        <w:t>УРОВЕНЬ)</w:t>
      </w:r>
    </w:p>
    <w:p w:rsidR="00D22719" w:rsidRPr="00EB6B2C" w:rsidRDefault="00D22719">
      <w:pPr>
        <w:pStyle w:val="a3"/>
        <w:spacing w:before="10"/>
        <w:ind w:left="0" w:firstLine="0"/>
        <w:jc w:val="left"/>
        <w:rPr>
          <w:b/>
          <w:sz w:val="24"/>
          <w:szCs w:val="24"/>
        </w:rPr>
      </w:pPr>
    </w:p>
    <w:p w:rsidR="00D22719" w:rsidRPr="00EB6B2C" w:rsidRDefault="00891BDD">
      <w:pPr>
        <w:spacing w:line="319" w:lineRule="exact"/>
        <w:ind w:left="958" w:right="819"/>
        <w:jc w:val="center"/>
        <w:rPr>
          <w:b/>
          <w:sz w:val="24"/>
          <w:szCs w:val="24"/>
        </w:rPr>
      </w:pPr>
      <w:r w:rsidRPr="00EB6B2C">
        <w:rPr>
          <w:b/>
          <w:color w:val="171717"/>
          <w:sz w:val="24"/>
          <w:szCs w:val="24"/>
        </w:rPr>
        <w:t>ЛИЧНОСТНЫЕ РЕЗУЛЬТАТЫ</w:t>
      </w:r>
    </w:p>
    <w:p w:rsidR="00D22719" w:rsidRPr="00EB6B2C" w:rsidRDefault="00891BDD">
      <w:pPr>
        <w:pStyle w:val="a3"/>
        <w:ind w:right="828"/>
        <w:rPr>
          <w:sz w:val="24"/>
          <w:szCs w:val="24"/>
        </w:rPr>
      </w:pPr>
      <w:r w:rsidRPr="00EB6B2C">
        <w:rPr>
          <w:color w:val="171717"/>
          <w:sz w:val="24"/>
          <w:szCs w:val="24"/>
        </w:rPr>
        <w:t>К важнейшим личностным результатам изучения истории на уровне ос- новного общего образования в соответствии с требованиями ФГОС ООО отно- сятся следующие убеждения и качества:</w:t>
      </w:r>
    </w:p>
    <w:p w:rsidR="00D22719" w:rsidRPr="00EB6B2C" w:rsidRDefault="00891BDD" w:rsidP="003064DD">
      <w:pPr>
        <w:pStyle w:val="a6"/>
        <w:numPr>
          <w:ilvl w:val="0"/>
          <w:numId w:val="175"/>
        </w:numPr>
        <w:tabs>
          <w:tab w:val="left" w:pos="1845"/>
        </w:tabs>
        <w:ind w:right="829" w:firstLine="708"/>
        <w:rPr>
          <w:sz w:val="24"/>
          <w:szCs w:val="24"/>
        </w:rPr>
      </w:pPr>
      <w:r w:rsidRPr="00EB6B2C">
        <w:rPr>
          <w:color w:val="171717"/>
          <w:sz w:val="24"/>
          <w:szCs w:val="24"/>
        </w:rPr>
        <w:t xml:space="preserve">в сфере </w:t>
      </w:r>
      <w:r w:rsidRPr="00EB6B2C">
        <w:rPr>
          <w:b/>
          <w:i/>
          <w:color w:val="171717"/>
          <w:sz w:val="24"/>
          <w:szCs w:val="24"/>
        </w:rPr>
        <w:t>патриотического воспитания</w:t>
      </w:r>
      <w:r w:rsidRPr="00EB6B2C">
        <w:rPr>
          <w:b/>
          <w:color w:val="171717"/>
          <w:sz w:val="24"/>
          <w:szCs w:val="24"/>
        </w:rPr>
        <w:t xml:space="preserve">: </w:t>
      </w:r>
      <w:r w:rsidRPr="00EB6B2C">
        <w:rPr>
          <w:color w:val="171717"/>
          <w:sz w:val="24"/>
          <w:szCs w:val="24"/>
        </w:rPr>
        <w:t xml:space="preserve">осознание российской граж- 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 ям своей Родины - России, к науке, искусству, </w:t>
      </w:r>
      <w:r w:rsidRPr="00EB6B2C">
        <w:rPr>
          <w:color w:val="171717"/>
          <w:sz w:val="24"/>
          <w:szCs w:val="24"/>
        </w:rPr>
        <w:lastRenderedPageBreak/>
        <w:t>спорту, технологиям, боевым подвигам и трудовым достижениям народа; уважение к символам России, госу- дарственным праздникам, историческому и природному наследию и памятни- кам, традициям разных народов, проживающих в родной</w:t>
      </w:r>
      <w:r w:rsidRPr="00EB6B2C">
        <w:rPr>
          <w:color w:val="171717"/>
          <w:spacing w:val="-12"/>
          <w:sz w:val="24"/>
          <w:szCs w:val="24"/>
        </w:rPr>
        <w:t xml:space="preserve"> </w:t>
      </w:r>
      <w:r w:rsidRPr="00EB6B2C">
        <w:rPr>
          <w:color w:val="171717"/>
          <w:sz w:val="24"/>
          <w:szCs w:val="24"/>
        </w:rPr>
        <w:t>стране;</w:t>
      </w:r>
    </w:p>
    <w:p w:rsidR="00D22719" w:rsidRPr="00EB6B2C" w:rsidRDefault="00891BDD" w:rsidP="003064DD">
      <w:pPr>
        <w:pStyle w:val="a6"/>
        <w:numPr>
          <w:ilvl w:val="0"/>
          <w:numId w:val="175"/>
        </w:numPr>
        <w:tabs>
          <w:tab w:val="left" w:pos="1845"/>
        </w:tabs>
        <w:spacing w:before="65"/>
        <w:ind w:right="826" w:firstLine="0"/>
        <w:rPr>
          <w:sz w:val="24"/>
          <w:szCs w:val="24"/>
        </w:rPr>
      </w:pPr>
      <w:r w:rsidRPr="00EB6B2C">
        <w:rPr>
          <w:color w:val="171717"/>
          <w:sz w:val="24"/>
          <w:szCs w:val="24"/>
        </w:rPr>
        <w:t xml:space="preserve">в сфере </w:t>
      </w:r>
      <w:r w:rsidRPr="00EB6B2C">
        <w:rPr>
          <w:b/>
          <w:i/>
          <w:color w:val="171717"/>
          <w:sz w:val="24"/>
          <w:szCs w:val="24"/>
        </w:rPr>
        <w:t>гражданского воспитания</w:t>
      </w:r>
      <w:r w:rsidRPr="00EB6B2C">
        <w:rPr>
          <w:b/>
          <w:color w:val="171717"/>
          <w:sz w:val="24"/>
          <w:szCs w:val="24"/>
        </w:rPr>
        <w:t xml:space="preserve">: </w:t>
      </w:r>
      <w:r w:rsidRPr="00EB6B2C">
        <w:rPr>
          <w:color w:val="171717"/>
          <w:sz w:val="24"/>
          <w:szCs w:val="24"/>
        </w:rPr>
        <w:t>осмысление исторической тради- ции и примеров гражданского служения Отечеству; готовность к выполнению обязанностей</w:t>
      </w:r>
      <w:r w:rsidRPr="00EB6B2C">
        <w:rPr>
          <w:color w:val="171717"/>
          <w:spacing w:val="33"/>
          <w:sz w:val="24"/>
          <w:szCs w:val="24"/>
        </w:rPr>
        <w:t xml:space="preserve"> </w:t>
      </w:r>
      <w:r w:rsidRPr="00EB6B2C">
        <w:rPr>
          <w:color w:val="171717"/>
          <w:sz w:val="24"/>
          <w:szCs w:val="24"/>
        </w:rPr>
        <w:t>гражданина</w:t>
      </w:r>
      <w:r w:rsidRPr="00EB6B2C">
        <w:rPr>
          <w:color w:val="171717"/>
          <w:spacing w:val="31"/>
          <w:sz w:val="24"/>
          <w:szCs w:val="24"/>
        </w:rPr>
        <w:t xml:space="preserve"> </w:t>
      </w:r>
      <w:r w:rsidRPr="00EB6B2C">
        <w:rPr>
          <w:color w:val="171717"/>
          <w:sz w:val="24"/>
          <w:szCs w:val="24"/>
        </w:rPr>
        <w:t>и</w:t>
      </w:r>
      <w:r w:rsidRPr="00EB6B2C">
        <w:rPr>
          <w:color w:val="171717"/>
          <w:spacing w:val="31"/>
          <w:sz w:val="24"/>
          <w:szCs w:val="24"/>
        </w:rPr>
        <w:t xml:space="preserve"> </w:t>
      </w:r>
      <w:r w:rsidRPr="00EB6B2C">
        <w:rPr>
          <w:color w:val="171717"/>
          <w:sz w:val="24"/>
          <w:szCs w:val="24"/>
        </w:rPr>
        <w:t>реализации</w:t>
      </w:r>
      <w:r w:rsidRPr="00EB6B2C">
        <w:rPr>
          <w:color w:val="171717"/>
          <w:spacing w:val="32"/>
          <w:sz w:val="24"/>
          <w:szCs w:val="24"/>
        </w:rPr>
        <w:t xml:space="preserve"> </w:t>
      </w:r>
      <w:r w:rsidRPr="00EB6B2C">
        <w:rPr>
          <w:color w:val="171717"/>
          <w:sz w:val="24"/>
          <w:szCs w:val="24"/>
        </w:rPr>
        <w:t>его</w:t>
      </w:r>
      <w:r w:rsidRPr="00EB6B2C">
        <w:rPr>
          <w:color w:val="171717"/>
          <w:spacing w:val="32"/>
          <w:sz w:val="24"/>
          <w:szCs w:val="24"/>
        </w:rPr>
        <w:t xml:space="preserve"> </w:t>
      </w:r>
      <w:r w:rsidRPr="00EB6B2C">
        <w:rPr>
          <w:color w:val="171717"/>
          <w:sz w:val="24"/>
          <w:szCs w:val="24"/>
        </w:rPr>
        <w:t>прав;</w:t>
      </w:r>
      <w:r w:rsidRPr="00EB6B2C">
        <w:rPr>
          <w:color w:val="171717"/>
          <w:spacing w:val="31"/>
          <w:sz w:val="24"/>
          <w:szCs w:val="24"/>
        </w:rPr>
        <w:t xml:space="preserve"> </w:t>
      </w:r>
      <w:r w:rsidRPr="00EB6B2C">
        <w:rPr>
          <w:color w:val="171717"/>
          <w:sz w:val="24"/>
          <w:szCs w:val="24"/>
        </w:rPr>
        <w:t>уважение</w:t>
      </w:r>
      <w:r w:rsidRPr="00EB6B2C">
        <w:rPr>
          <w:color w:val="171717"/>
          <w:spacing w:val="34"/>
          <w:sz w:val="24"/>
          <w:szCs w:val="24"/>
        </w:rPr>
        <w:t xml:space="preserve"> </w:t>
      </w:r>
      <w:r w:rsidRPr="00EB6B2C">
        <w:rPr>
          <w:color w:val="171717"/>
          <w:sz w:val="24"/>
          <w:szCs w:val="24"/>
        </w:rPr>
        <w:t>прав,</w:t>
      </w:r>
      <w:r w:rsidRPr="00EB6B2C">
        <w:rPr>
          <w:color w:val="171717"/>
          <w:spacing w:val="32"/>
          <w:sz w:val="24"/>
          <w:szCs w:val="24"/>
        </w:rPr>
        <w:t xml:space="preserve"> </w:t>
      </w:r>
      <w:r w:rsidRPr="00EB6B2C">
        <w:rPr>
          <w:color w:val="171717"/>
          <w:sz w:val="24"/>
          <w:szCs w:val="24"/>
        </w:rPr>
        <w:t>свобод</w:t>
      </w:r>
      <w:r w:rsidRPr="00EB6B2C">
        <w:rPr>
          <w:color w:val="171717"/>
          <w:spacing w:val="34"/>
          <w:sz w:val="24"/>
          <w:szCs w:val="24"/>
        </w:rPr>
        <w:t xml:space="preserve"> </w:t>
      </w:r>
      <w:r w:rsidRPr="00EB6B2C">
        <w:rPr>
          <w:color w:val="171717"/>
          <w:sz w:val="24"/>
          <w:szCs w:val="24"/>
        </w:rPr>
        <w:t>и</w:t>
      </w:r>
      <w:r w:rsidRPr="00EB6B2C">
        <w:rPr>
          <w:color w:val="171717"/>
          <w:spacing w:val="32"/>
          <w:sz w:val="24"/>
          <w:szCs w:val="24"/>
        </w:rPr>
        <w:t xml:space="preserve"> </w:t>
      </w:r>
      <w:r w:rsidR="008B3A74" w:rsidRPr="00EB6B2C">
        <w:rPr>
          <w:color w:val="171717"/>
          <w:sz w:val="24"/>
          <w:szCs w:val="24"/>
        </w:rPr>
        <w:t>за</w:t>
      </w:r>
      <w:r w:rsidRPr="00EB6B2C">
        <w:rPr>
          <w:color w:val="171717"/>
          <w:sz w:val="24"/>
          <w:szCs w:val="24"/>
        </w:rPr>
        <w:t>конных интересов других людей; активное участие в жизни семьи, образова- 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22719" w:rsidRPr="00EB6B2C" w:rsidRDefault="00891BDD" w:rsidP="003064DD">
      <w:pPr>
        <w:pStyle w:val="a6"/>
        <w:numPr>
          <w:ilvl w:val="0"/>
          <w:numId w:val="175"/>
        </w:numPr>
        <w:tabs>
          <w:tab w:val="left" w:pos="1845"/>
        </w:tabs>
        <w:spacing w:before="1"/>
        <w:ind w:right="825" w:firstLine="708"/>
        <w:rPr>
          <w:sz w:val="24"/>
          <w:szCs w:val="24"/>
        </w:rPr>
      </w:pPr>
      <w:r w:rsidRPr="00EB6B2C">
        <w:rPr>
          <w:color w:val="171717"/>
          <w:sz w:val="24"/>
          <w:szCs w:val="24"/>
        </w:rPr>
        <w:t xml:space="preserve">в </w:t>
      </w:r>
      <w:r w:rsidRPr="00EB6B2C">
        <w:rPr>
          <w:b/>
          <w:i/>
          <w:color w:val="171717"/>
          <w:sz w:val="24"/>
          <w:szCs w:val="24"/>
        </w:rPr>
        <w:t xml:space="preserve">духовно-нравственной </w:t>
      </w:r>
      <w:r w:rsidRPr="00EB6B2C">
        <w:rPr>
          <w:color w:val="171717"/>
          <w:sz w:val="24"/>
          <w:szCs w:val="24"/>
        </w:rPr>
        <w:t>сфере: представление о традиционных духов- но-нравственных ценностях народов России; ориентация на моральные ценно- 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w:t>
      </w:r>
      <w:r w:rsidRPr="00EB6B2C">
        <w:rPr>
          <w:color w:val="171717"/>
          <w:spacing w:val="-32"/>
          <w:sz w:val="24"/>
          <w:szCs w:val="24"/>
        </w:rPr>
        <w:t xml:space="preserve"> </w:t>
      </w:r>
      <w:r w:rsidRPr="00EB6B2C">
        <w:rPr>
          <w:color w:val="171717"/>
          <w:sz w:val="24"/>
          <w:szCs w:val="24"/>
        </w:rPr>
        <w:t>поступков;</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 xml:space="preserve">в понимании </w:t>
      </w:r>
      <w:r w:rsidRPr="00EB6B2C">
        <w:rPr>
          <w:b/>
          <w:i/>
          <w:color w:val="171717"/>
          <w:sz w:val="24"/>
          <w:szCs w:val="24"/>
        </w:rPr>
        <w:t>ценности научного познания</w:t>
      </w:r>
      <w:r w:rsidRPr="00EB6B2C">
        <w:rPr>
          <w:color w:val="171717"/>
          <w:sz w:val="24"/>
          <w:szCs w:val="24"/>
        </w:rPr>
        <w:t>: осмысление значения исто- рии как знания о развитии человека и общества, о социальном, культурном и нравственном опыте предшествующих поколений; овладение навыками позна- ния и оценки событий прошлого с позиций историзма; формирование и сохра- нение интереса к истории как важной составляющей современного обществен- ного сознания;</w:t>
      </w:r>
    </w:p>
    <w:p w:rsidR="00D22719" w:rsidRPr="00EB6B2C" w:rsidRDefault="00891BDD" w:rsidP="003064DD">
      <w:pPr>
        <w:pStyle w:val="a6"/>
        <w:numPr>
          <w:ilvl w:val="0"/>
          <w:numId w:val="175"/>
        </w:numPr>
        <w:tabs>
          <w:tab w:val="left" w:pos="1845"/>
        </w:tabs>
        <w:spacing w:before="1"/>
        <w:ind w:right="825" w:firstLine="708"/>
        <w:rPr>
          <w:sz w:val="24"/>
          <w:szCs w:val="24"/>
        </w:rPr>
      </w:pPr>
      <w:r w:rsidRPr="00EB6B2C">
        <w:rPr>
          <w:color w:val="171717"/>
          <w:sz w:val="24"/>
          <w:szCs w:val="24"/>
        </w:rPr>
        <w:t xml:space="preserve">в сфере </w:t>
      </w:r>
      <w:r w:rsidRPr="00EB6B2C">
        <w:rPr>
          <w:b/>
          <w:i/>
          <w:color w:val="171717"/>
          <w:sz w:val="24"/>
          <w:szCs w:val="24"/>
        </w:rPr>
        <w:t>эстетического воспитания</w:t>
      </w:r>
      <w:r w:rsidRPr="00EB6B2C">
        <w:rPr>
          <w:color w:val="171717"/>
          <w:sz w:val="24"/>
          <w:szCs w:val="24"/>
        </w:rPr>
        <w:t>: представление о культурном мно- гообразии своей страны и мира; осознание важности культуры как воплощения ценностей общества и средства коммуникации; понимание ценности отечест- венного и мирового искусства, роли этнических культурных традиций и народ- ного творчества; уважение к культуре своего и других</w:t>
      </w:r>
      <w:r w:rsidRPr="00EB6B2C">
        <w:rPr>
          <w:color w:val="171717"/>
          <w:spacing w:val="-5"/>
          <w:sz w:val="24"/>
          <w:szCs w:val="24"/>
        </w:rPr>
        <w:t xml:space="preserve"> </w:t>
      </w:r>
      <w:r w:rsidRPr="00EB6B2C">
        <w:rPr>
          <w:color w:val="171717"/>
          <w:sz w:val="24"/>
          <w:szCs w:val="24"/>
        </w:rPr>
        <w:t>народов;</w:t>
      </w:r>
    </w:p>
    <w:p w:rsidR="00D22719" w:rsidRPr="00EB6B2C" w:rsidRDefault="00891BDD" w:rsidP="003064DD">
      <w:pPr>
        <w:pStyle w:val="a6"/>
        <w:numPr>
          <w:ilvl w:val="0"/>
          <w:numId w:val="175"/>
        </w:numPr>
        <w:tabs>
          <w:tab w:val="left" w:pos="1845"/>
        </w:tabs>
        <w:spacing w:before="1"/>
        <w:ind w:right="829" w:firstLine="708"/>
        <w:rPr>
          <w:sz w:val="24"/>
          <w:szCs w:val="24"/>
        </w:rPr>
      </w:pPr>
      <w:r w:rsidRPr="00EB6B2C">
        <w:rPr>
          <w:color w:val="171717"/>
          <w:sz w:val="24"/>
          <w:szCs w:val="24"/>
        </w:rPr>
        <w:t xml:space="preserve">в формировании </w:t>
      </w:r>
      <w:r w:rsidRPr="00EB6B2C">
        <w:rPr>
          <w:b/>
          <w:i/>
          <w:color w:val="171717"/>
          <w:sz w:val="24"/>
          <w:szCs w:val="24"/>
        </w:rPr>
        <w:t>ценностного отношения к жизни и здор</w:t>
      </w:r>
      <w:r w:rsidRPr="00EB6B2C">
        <w:rPr>
          <w:i/>
          <w:color w:val="171717"/>
          <w:sz w:val="24"/>
          <w:szCs w:val="24"/>
        </w:rPr>
        <w:t>овью</w:t>
      </w:r>
      <w:r w:rsidRPr="00EB6B2C">
        <w:rPr>
          <w:color w:val="171717"/>
          <w:sz w:val="24"/>
          <w:szCs w:val="24"/>
        </w:rPr>
        <w:t xml:space="preserve">: осоз- нание ценности жизни и необходимости ее сохранения </w:t>
      </w:r>
      <w:r w:rsidRPr="00EB6B2C">
        <w:rPr>
          <w:color w:val="171717"/>
          <w:spacing w:val="4"/>
          <w:sz w:val="24"/>
          <w:szCs w:val="24"/>
        </w:rPr>
        <w:t xml:space="preserve">(в </w:t>
      </w:r>
      <w:r w:rsidRPr="00EB6B2C">
        <w:rPr>
          <w:color w:val="171717"/>
          <w:sz w:val="24"/>
          <w:szCs w:val="24"/>
        </w:rPr>
        <w:t>т.ч. - на основе при- меров из истории); представление об идеалах гармоничного физического и ду- ховного развития человека в исторических обществах (в античном мире, эпоху Возрождения) и в современную</w:t>
      </w:r>
      <w:r w:rsidRPr="00EB6B2C">
        <w:rPr>
          <w:color w:val="171717"/>
          <w:spacing w:val="-3"/>
          <w:sz w:val="24"/>
          <w:szCs w:val="24"/>
        </w:rPr>
        <w:t xml:space="preserve"> </w:t>
      </w:r>
      <w:r w:rsidRPr="00EB6B2C">
        <w:rPr>
          <w:color w:val="171717"/>
          <w:sz w:val="24"/>
          <w:szCs w:val="24"/>
        </w:rPr>
        <w:t>эпоху;</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 xml:space="preserve">в сфере </w:t>
      </w:r>
      <w:r w:rsidRPr="00EB6B2C">
        <w:rPr>
          <w:b/>
          <w:i/>
          <w:color w:val="171717"/>
          <w:sz w:val="24"/>
          <w:szCs w:val="24"/>
        </w:rPr>
        <w:t>трудового воспитания</w:t>
      </w:r>
      <w:r w:rsidRPr="00EB6B2C">
        <w:rPr>
          <w:color w:val="171717"/>
          <w:sz w:val="24"/>
          <w:szCs w:val="24"/>
        </w:rPr>
        <w:t xml:space="preserve">: понимание на основе знания истории значения трудовой деятельности людей как источника развития человека и </w:t>
      </w:r>
      <w:r w:rsidRPr="00EB6B2C">
        <w:rPr>
          <w:color w:val="171717"/>
          <w:spacing w:val="2"/>
          <w:sz w:val="24"/>
          <w:szCs w:val="24"/>
        </w:rPr>
        <w:t xml:space="preserve">об- </w:t>
      </w:r>
      <w:r w:rsidRPr="00EB6B2C">
        <w:rPr>
          <w:color w:val="171717"/>
          <w:sz w:val="24"/>
          <w:szCs w:val="24"/>
        </w:rPr>
        <w:t xml:space="preserve">щества; представление о разнообразии существовавших в прошлом и совре- менных профессий; уважение к труду и результатам трудовой деятельности </w:t>
      </w:r>
      <w:r w:rsidRPr="00EB6B2C">
        <w:rPr>
          <w:color w:val="171717"/>
          <w:spacing w:val="2"/>
          <w:sz w:val="24"/>
          <w:szCs w:val="24"/>
        </w:rPr>
        <w:t xml:space="preserve">че- </w:t>
      </w:r>
      <w:r w:rsidRPr="00EB6B2C">
        <w:rPr>
          <w:color w:val="171717"/>
          <w:sz w:val="24"/>
          <w:szCs w:val="24"/>
        </w:rPr>
        <w:t>ловека; определение сферы профессионально-ориентированных интересов, по- строение индивидуальной траектории образования и жизненных</w:t>
      </w:r>
      <w:r w:rsidRPr="00EB6B2C">
        <w:rPr>
          <w:color w:val="171717"/>
          <w:spacing w:val="-14"/>
          <w:sz w:val="24"/>
          <w:szCs w:val="24"/>
        </w:rPr>
        <w:t xml:space="preserve"> </w:t>
      </w:r>
      <w:r w:rsidRPr="00EB6B2C">
        <w:rPr>
          <w:color w:val="171717"/>
          <w:sz w:val="24"/>
          <w:szCs w:val="24"/>
        </w:rPr>
        <w:t>планов;</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 xml:space="preserve">в сфере </w:t>
      </w:r>
      <w:r w:rsidRPr="00EB6B2C">
        <w:rPr>
          <w:b/>
          <w:i/>
          <w:color w:val="171717"/>
          <w:sz w:val="24"/>
          <w:szCs w:val="24"/>
        </w:rPr>
        <w:t>экологического воспитания</w:t>
      </w:r>
      <w:r w:rsidRPr="00EB6B2C">
        <w:rPr>
          <w:b/>
          <w:color w:val="171717"/>
          <w:sz w:val="24"/>
          <w:szCs w:val="24"/>
        </w:rPr>
        <w:t xml:space="preserve">: </w:t>
      </w:r>
      <w:r w:rsidRPr="00EB6B2C">
        <w:rPr>
          <w:color w:val="171717"/>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 жающей среды; активное неприятие действий, приносящих вред окружающей среде; готовность к участию в практической деятельности экологической на- правленности.</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 xml:space="preserve">в сфере </w:t>
      </w:r>
      <w:r w:rsidRPr="00EB6B2C">
        <w:rPr>
          <w:b/>
          <w:i/>
          <w:color w:val="171717"/>
          <w:sz w:val="24"/>
          <w:szCs w:val="24"/>
        </w:rPr>
        <w:t>адаптации к меняющимся условиям социальной и природной среды</w:t>
      </w:r>
      <w:r w:rsidRPr="00EB6B2C">
        <w:rPr>
          <w:b/>
          <w:color w:val="171717"/>
          <w:sz w:val="24"/>
          <w:szCs w:val="24"/>
        </w:rPr>
        <w:t xml:space="preserve">: </w:t>
      </w:r>
      <w:r w:rsidRPr="00EB6B2C">
        <w:rPr>
          <w:color w:val="171717"/>
          <w:sz w:val="24"/>
          <w:szCs w:val="24"/>
        </w:rPr>
        <w:t xml:space="preserve">представления об изменениях природной и социальной среды в истории, об опыте адаптации людей к новым жизненным условиям, о значении совмест- ной деятельности для конструктивного ответа на природные и социальные </w:t>
      </w:r>
      <w:r w:rsidRPr="00EB6B2C">
        <w:rPr>
          <w:color w:val="171717"/>
          <w:spacing w:val="2"/>
          <w:sz w:val="24"/>
          <w:szCs w:val="24"/>
        </w:rPr>
        <w:t xml:space="preserve">вы- </w:t>
      </w:r>
      <w:r w:rsidRPr="00EB6B2C">
        <w:rPr>
          <w:color w:val="171717"/>
          <w:sz w:val="24"/>
          <w:szCs w:val="24"/>
        </w:rPr>
        <w:t>зовы.</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891BDD">
      <w:pPr>
        <w:spacing w:before="65" w:line="242" w:lineRule="auto"/>
        <w:ind w:left="972" w:right="827" w:firstLine="708"/>
        <w:jc w:val="both"/>
        <w:rPr>
          <w:sz w:val="24"/>
          <w:szCs w:val="24"/>
        </w:rPr>
      </w:pPr>
      <w:r w:rsidRPr="00EB6B2C">
        <w:rPr>
          <w:b/>
          <w:i/>
          <w:color w:val="171717"/>
          <w:sz w:val="24"/>
          <w:szCs w:val="24"/>
        </w:rPr>
        <w:t xml:space="preserve">Метапредметные результаты </w:t>
      </w:r>
      <w:r w:rsidRPr="00EB6B2C">
        <w:rPr>
          <w:color w:val="171717"/>
          <w:sz w:val="24"/>
          <w:szCs w:val="24"/>
        </w:rPr>
        <w:t>изучения истории в на уровне ООО вы- ражаются в следующих качествах и действиях.</w:t>
      </w:r>
    </w:p>
    <w:p w:rsidR="00D22719" w:rsidRPr="00EB6B2C" w:rsidRDefault="00891BDD">
      <w:pPr>
        <w:pStyle w:val="2"/>
        <w:spacing w:before="3"/>
        <w:rPr>
          <w:sz w:val="24"/>
          <w:szCs w:val="24"/>
        </w:rPr>
      </w:pPr>
      <w:r w:rsidRPr="00EB6B2C">
        <w:rPr>
          <w:color w:val="171717"/>
          <w:sz w:val="24"/>
          <w:szCs w:val="24"/>
        </w:rPr>
        <w:t>Познавательные УУД:</w:t>
      </w:r>
    </w:p>
    <w:p w:rsidR="00D22719" w:rsidRPr="00EB6B2C" w:rsidRDefault="00891BDD">
      <w:pPr>
        <w:pStyle w:val="a3"/>
        <w:ind w:right="827"/>
        <w:rPr>
          <w:sz w:val="24"/>
          <w:szCs w:val="24"/>
        </w:rPr>
      </w:pPr>
      <w:r w:rsidRPr="00EB6B2C">
        <w:rPr>
          <w:i/>
          <w:color w:val="171717"/>
          <w:sz w:val="24"/>
          <w:szCs w:val="24"/>
        </w:rPr>
        <w:t>Владение базовыми логическими действиями</w:t>
      </w:r>
      <w:r w:rsidRPr="00EB6B2C">
        <w:rPr>
          <w:color w:val="171717"/>
          <w:sz w:val="24"/>
          <w:szCs w:val="24"/>
        </w:rPr>
        <w:t>: систематизировать и обоб- щать исторические факты (в форме таблиц, схем); выявлять характерные при- знаки исторических явлений; раскрывать причинно-следственные связи собы- тий; сравнивать события, ситуации, выявляя общие черты и различия; форму- лировать и обосновывать выводы;</w:t>
      </w:r>
    </w:p>
    <w:p w:rsidR="00D22719" w:rsidRPr="00EB6B2C" w:rsidRDefault="00891BDD">
      <w:pPr>
        <w:pStyle w:val="a3"/>
        <w:ind w:right="826"/>
        <w:jc w:val="right"/>
        <w:rPr>
          <w:sz w:val="24"/>
          <w:szCs w:val="24"/>
        </w:rPr>
      </w:pPr>
      <w:r w:rsidRPr="00EB6B2C">
        <w:rPr>
          <w:i/>
          <w:color w:val="171717"/>
          <w:sz w:val="24"/>
          <w:szCs w:val="24"/>
        </w:rPr>
        <w:lastRenderedPageBreak/>
        <w:t>Владение базовыми исследовательскими действиями</w:t>
      </w:r>
      <w:r w:rsidRPr="00EB6B2C">
        <w:rPr>
          <w:color w:val="171717"/>
          <w:sz w:val="24"/>
          <w:szCs w:val="24"/>
        </w:rPr>
        <w:t>: определять позна- вательную задачу; намечать путь ее решения и осуществлять подбор историче- ского материала, объекта; систематизировать и анализировать исторические факты, осуществлять реконструкцию исторических событий; соотносить полу-</w:t>
      </w:r>
      <w:r w:rsidRPr="00EB6B2C">
        <w:rPr>
          <w:color w:val="171717"/>
          <w:spacing w:val="-4"/>
          <w:sz w:val="24"/>
          <w:szCs w:val="24"/>
        </w:rPr>
        <w:t xml:space="preserve"> </w:t>
      </w:r>
      <w:r w:rsidRPr="00EB6B2C">
        <w:rPr>
          <w:color w:val="171717"/>
          <w:sz w:val="24"/>
          <w:szCs w:val="24"/>
        </w:rPr>
        <w:t>ченный результат с имеющимся знанием; определять новизну и обоснованность полученного результата; представлять результаты своей деятельности</w:t>
      </w:r>
      <w:r w:rsidRPr="00EB6B2C">
        <w:rPr>
          <w:color w:val="171717"/>
          <w:spacing w:val="51"/>
          <w:sz w:val="24"/>
          <w:szCs w:val="24"/>
        </w:rPr>
        <w:t xml:space="preserve"> </w:t>
      </w:r>
      <w:r w:rsidRPr="00EB6B2C">
        <w:rPr>
          <w:color w:val="171717"/>
          <w:sz w:val="24"/>
          <w:szCs w:val="24"/>
        </w:rPr>
        <w:t>в</w:t>
      </w:r>
      <w:r w:rsidRPr="00EB6B2C">
        <w:rPr>
          <w:color w:val="171717"/>
          <w:spacing w:val="65"/>
          <w:sz w:val="24"/>
          <w:szCs w:val="24"/>
        </w:rPr>
        <w:t xml:space="preserve"> </w:t>
      </w:r>
      <w:r w:rsidRPr="00EB6B2C">
        <w:rPr>
          <w:color w:val="171717"/>
          <w:sz w:val="24"/>
          <w:szCs w:val="24"/>
        </w:rPr>
        <w:t>раз-</w:t>
      </w:r>
      <w:r w:rsidRPr="00EB6B2C">
        <w:rPr>
          <w:color w:val="171717"/>
          <w:spacing w:val="-1"/>
          <w:sz w:val="24"/>
          <w:szCs w:val="24"/>
        </w:rPr>
        <w:t xml:space="preserve"> </w:t>
      </w:r>
      <w:r w:rsidRPr="00EB6B2C">
        <w:rPr>
          <w:color w:val="171717"/>
          <w:sz w:val="24"/>
          <w:szCs w:val="24"/>
        </w:rPr>
        <w:t xml:space="preserve">личных формах (сообщение, эссе, презентация, реферат, учебный проект и др.); </w:t>
      </w:r>
      <w:r w:rsidRPr="00EB6B2C">
        <w:rPr>
          <w:i/>
          <w:color w:val="171717"/>
          <w:sz w:val="24"/>
          <w:szCs w:val="24"/>
        </w:rPr>
        <w:t>Работа с информацией</w:t>
      </w:r>
      <w:r w:rsidRPr="00EB6B2C">
        <w:rPr>
          <w:color w:val="171717"/>
          <w:sz w:val="24"/>
          <w:szCs w:val="24"/>
        </w:rPr>
        <w:t>: осуществлять анализ учебной и внеучебной ис- торической информации (учебник, тексты исторических источников,</w:t>
      </w:r>
      <w:r w:rsidRPr="00EB6B2C">
        <w:rPr>
          <w:color w:val="171717"/>
          <w:spacing w:val="53"/>
          <w:sz w:val="24"/>
          <w:szCs w:val="24"/>
        </w:rPr>
        <w:t xml:space="preserve"> </w:t>
      </w:r>
      <w:r w:rsidRPr="00EB6B2C">
        <w:rPr>
          <w:color w:val="171717"/>
          <w:sz w:val="24"/>
          <w:szCs w:val="24"/>
        </w:rPr>
        <w:t>научно- популярная</w:t>
      </w:r>
      <w:r w:rsidRPr="00EB6B2C">
        <w:rPr>
          <w:color w:val="171717"/>
          <w:spacing w:val="53"/>
          <w:sz w:val="24"/>
          <w:szCs w:val="24"/>
        </w:rPr>
        <w:t xml:space="preserve"> </w:t>
      </w:r>
      <w:r w:rsidRPr="00EB6B2C">
        <w:rPr>
          <w:color w:val="171717"/>
          <w:sz w:val="24"/>
          <w:szCs w:val="24"/>
        </w:rPr>
        <w:t>литература,</w:t>
      </w:r>
      <w:r w:rsidRPr="00EB6B2C">
        <w:rPr>
          <w:color w:val="171717"/>
          <w:spacing w:val="52"/>
          <w:sz w:val="24"/>
          <w:szCs w:val="24"/>
        </w:rPr>
        <w:t xml:space="preserve"> </w:t>
      </w:r>
      <w:r w:rsidRPr="00EB6B2C">
        <w:rPr>
          <w:color w:val="171717"/>
          <w:sz w:val="24"/>
          <w:szCs w:val="24"/>
        </w:rPr>
        <w:t>интернет-ресурсы</w:t>
      </w:r>
      <w:r w:rsidRPr="00EB6B2C">
        <w:rPr>
          <w:color w:val="171717"/>
          <w:spacing w:val="54"/>
          <w:sz w:val="24"/>
          <w:szCs w:val="24"/>
        </w:rPr>
        <w:t xml:space="preserve"> </w:t>
      </w:r>
      <w:r w:rsidRPr="00EB6B2C">
        <w:rPr>
          <w:color w:val="171717"/>
          <w:sz w:val="24"/>
          <w:szCs w:val="24"/>
        </w:rPr>
        <w:t>и</w:t>
      </w:r>
      <w:r w:rsidRPr="00EB6B2C">
        <w:rPr>
          <w:color w:val="171717"/>
          <w:spacing w:val="52"/>
          <w:sz w:val="24"/>
          <w:szCs w:val="24"/>
        </w:rPr>
        <w:t xml:space="preserve"> </w:t>
      </w:r>
      <w:r w:rsidRPr="00EB6B2C">
        <w:rPr>
          <w:color w:val="171717"/>
          <w:sz w:val="24"/>
          <w:szCs w:val="24"/>
        </w:rPr>
        <w:t>др.)</w:t>
      </w:r>
      <w:r w:rsidRPr="00EB6B2C">
        <w:rPr>
          <w:color w:val="171717"/>
          <w:spacing w:val="55"/>
          <w:sz w:val="24"/>
          <w:szCs w:val="24"/>
        </w:rPr>
        <w:t xml:space="preserve"> </w:t>
      </w:r>
      <w:r w:rsidRPr="00EB6B2C">
        <w:rPr>
          <w:color w:val="171717"/>
          <w:sz w:val="24"/>
          <w:szCs w:val="24"/>
        </w:rPr>
        <w:t>-</w:t>
      </w:r>
      <w:r w:rsidRPr="00EB6B2C">
        <w:rPr>
          <w:color w:val="171717"/>
          <w:spacing w:val="52"/>
          <w:sz w:val="24"/>
          <w:szCs w:val="24"/>
        </w:rPr>
        <w:t xml:space="preserve"> </w:t>
      </w:r>
      <w:r w:rsidRPr="00EB6B2C">
        <w:rPr>
          <w:color w:val="171717"/>
          <w:sz w:val="24"/>
          <w:szCs w:val="24"/>
        </w:rPr>
        <w:t>извлекать</w:t>
      </w:r>
      <w:r w:rsidRPr="00EB6B2C">
        <w:rPr>
          <w:color w:val="171717"/>
          <w:spacing w:val="52"/>
          <w:sz w:val="24"/>
          <w:szCs w:val="24"/>
        </w:rPr>
        <w:t xml:space="preserve"> </w:t>
      </w:r>
      <w:r w:rsidRPr="00EB6B2C">
        <w:rPr>
          <w:color w:val="171717"/>
          <w:sz w:val="24"/>
          <w:szCs w:val="24"/>
        </w:rPr>
        <w:t>информацию</w:t>
      </w:r>
      <w:r w:rsidRPr="00EB6B2C">
        <w:rPr>
          <w:color w:val="171717"/>
          <w:spacing w:val="51"/>
          <w:sz w:val="24"/>
          <w:szCs w:val="24"/>
        </w:rPr>
        <w:t xml:space="preserve"> </w:t>
      </w:r>
      <w:r w:rsidRPr="00EB6B2C">
        <w:rPr>
          <w:color w:val="171717"/>
          <w:sz w:val="24"/>
          <w:szCs w:val="24"/>
        </w:rPr>
        <w:t>из источника; различать виды источников исторической информации;</w:t>
      </w:r>
      <w:r w:rsidRPr="00EB6B2C">
        <w:rPr>
          <w:color w:val="171717"/>
          <w:spacing w:val="63"/>
          <w:sz w:val="24"/>
          <w:szCs w:val="24"/>
        </w:rPr>
        <w:t xml:space="preserve"> </w:t>
      </w:r>
      <w:r w:rsidRPr="00EB6B2C">
        <w:rPr>
          <w:color w:val="171717"/>
          <w:sz w:val="24"/>
          <w:szCs w:val="24"/>
        </w:rPr>
        <w:t>высказы-</w:t>
      </w:r>
      <w:r w:rsidRPr="00EB6B2C">
        <w:rPr>
          <w:color w:val="171717"/>
          <w:spacing w:val="-2"/>
          <w:sz w:val="24"/>
          <w:szCs w:val="24"/>
        </w:rPr>
        <w:t xml:space="preserve"> </w:t>
      </w:r>
      <w:r w:rsidRPr="00EB6B2C">
        <w:rPr>
          <w:color w:val="171717"/>
          <w:sz w:val="24"/>
          <w:szCs w:val="24"/>
        </w:rPr>
        <w:t>вать суждение о достоверности и значении информации источника (по крите-</w:t>
      </w:r>
    </w:p>
    <w:p w:rsidR="00D22719" w:rsidRPr="00EB6B2C" w:rsidRDefault="00891BDD">
      <w:pPr>
        <w:pStyle w:val="a3"/>
        <w:ind w:firstLine="0"/>
        <w:rPr>
          <w:sz w:val="24"/>
          <w:szCs w:val="24"/>
        </w:rPr>
      </w:pPr>
      <w:r w:rsidRPr="00EB6B2C">
        <w:rPr>
          <w:color w:val="171717"/>
          <w:sz w:val="24"/>
          <w:szCs w:val="24"/>
        </w:rPr>
        <w:t>риям, предложенным учителем или сформулированным самостоятельно).</w:t>
      </w:r>
    </w:p>
    <w:p w:rsidR="00D22719" w:rsidRPr="00EB6B2C" w:rsidRDefault="00891BDD">
      <w:pPr>
        <w:pStyle w:val="2"/>
        <w:spacing w:before="4"/>
        <w:rPr>
          <w:sz w:val="24"/>
          <w:szCs w:val="24"/>
        </w:rPr>
      </w:pPr>
      <w:r w:rsidRPr="00EB6B2C">
        <w:rPr>
          <w:color w:val="171717"/>
          <w:sz w:val="24"/>
          <w:szCs w:val="24"/>
        </w:rPr>
        <w:t>Коммуникативные УУД:</w:t>
      </w:r>
    </w:p>
    <w:p w:rsidR="00D22719" w:rsidRPr="00EB6B2C" w:rsidRDefault="00891BDD">
      <w:pPr>
        <w:pStyle w:val="a3"/>
        <w:ind w:right="826"/>
        <w:rPr>
          <w:sz w:val="24"/>
          <w:szCs w:val="24"/>
        </w:rPr>
      </w:pPr>
      <w:r w:rsidRPr="00EB6B2C">
        <w:rPr>
          <w:i/>
          <w:color w:val="171717"/>
          <w:sz w:val="24"/>
          <w:szCs w:val="24"/>
        </w:rPr>
        <w:t>Общение</w:t>
      </w:r>
      <w:r w:rsidRPr="00EB6B2C">
        <w:rPr>
          <w:color w:val="171717"/>
          <w:sz w:val="24"/>
          <w:szCs w:val="24"/>
        </w:rPr>
        <w:t>: представлять особенности взаимодействия людей в историче- 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 менном тексте; публично представлять результаты выполненного исследова- ния, проекта; осваивать и применять правила межкультурного взаимодействия в школе и социальном</w:t>
      </w:r>
      <w:r w:rsidRPr="00EB6B2C">
        <w:rPr>
          <w:color w:val="171717"/>
          <w:spacing w:val="-3"/>
          <w:sz w:val="24"/>
          <w:szCs w:val="24"/>
        </w:rPr>
        <w:t xml:space="preserve"> </w:t>
      </w:r>
      <w:r w:rsidRPr="00EB6B2C">
        <w:rPr>
          <w:color w:val="171717"/>
          <w:sz w:val="24"/>
          <w:szCs w:val="24"/>
        </w:rPr>
        <w:t>окружении;</w:t>
      </w:r>
    </w:p>
    <w:p w:rsidR="00D22719" w:rsidRPr="00EB6B2C" w:rsidRDefault="00891BDD">
      <w:pPr>
        <w:pStyle w:val="a3"/>
        <w:ind w:right="825"/>
        <w:rPr>
          <w:sz w:val="24"/>
          <w:szCs w:val="24"/>
        </w:rPr>
      </w:pPr>
      <w:r w:rsidRPr="00EB6B2C">
        <w:rPr>
          <w:i/>
          <w:color w:val="171717"/>
          <w:sz w:val="24"/>
          <w:szCs w:val="24"/>
        </w:rPr>
        <w:t>Осуществление совместной деятельности</w:t>
      </w:r>
      <w:r w:rsidRPr="00EB6B2C">
        <w:rPr>
          <w:color w:val="171717"/>
          <w:sz w:val="24"/>
          <w:szCs w:val="24"/>
        </w:rPr>
        <w:t>: осознавать на основе истори- ческих примеров значение совместной работы как эффективного средства дос- тижения поставленных целей; планировать и осуществлять совместную работу, коллективные учебные проекты по истории, в т.ч. - на региональном материале; определять свое участие в общей работе и координировать свои действия с дру- гими членами команды; оценивать полученные результаты и свой вклад в об- щую работу.</w:t>
      </w:r>
    </w:p>
    <w:p w:rsidR="00D22719" w:rsidRPr="00EB6B2C" w:rsidRDefault="00891BDD">
      <w:pPr>
        <w:pStyle w:val="2"/>
        <w:spacing w:before="4"/>
        <w:rPr>
          <w:sz w:val="24"/>
          <w:szCs w:val="24"/>
        </w:rPr>
      </w:pPr>
      <w:r w:rsidRPr="00EB6B2C">
        <w:rPr>
          <w:color w:val="171717"/>
          <w:sz w:val="24"/>
          <w:szCs w:val="24"/>
        </w:rPr>
        <w:t>Регулятивные УУД:</w:t>
      </w:r>
    </w:p>
    <w:p w:rsidR="00D22719" w:rsidRPr="00EB6B2C" w:rsidRDefault="00891BDD">
      <w:pPr>
        <w:pStyle w:val="a3"/>
        <w:ind w:right="826"/>
        <w:rPr>
          <w:sz w:val="24"/>
          <w:szCs w:val="24"/>
        </w:rPr>
      </w:pPr>
      <w:r w:rsidRPr="00EB6B2C">
        <w:rPr>
          <w:i/>
          <w:color w:val="171717"/>
          <w:sz w:val="24"/>
          <w:szCs w:val="24"/>
        </w:rPr>
        <w:t xml:space="preserve">Владение </w:t>
      </w:r>
      <w:r w:rsidRPr="00EB6B2C">
        <w:rPr>
          <w:color w:val="171717"/>
          <w:sz w:val="24"/>
          <w:szCs w:val="24"/>
        </w:rPr>
        <w:t xml:space="preserve">приемами самоорганизации своей учебной и общественной </w:t>
      </w:r>
      <w:r w:rsidRPr="00EB6B2C">
        <w:rPr>
          <w:color w:val="171717"/>
          <w:spacing w:val="3"/>
          <w:sz w:val="24"/>
          <w:szCs w:val="24"/>
        </w:rPr>
        <w:t xml:space="preserve">ра- </w:t>
      </w:r>
      <w:r w:rsidRPr="00EB6B2C">
        <w:rPr>
          <w:color w:val="171717"/>
          <w:sz w:val="24"/>
          <w:szCs w:val="24"/>
        </w:rPr>
        <w:t>боты (выявление проблемы, требующей решения; составление плана действий и определение способа</w:t>
      </w:r>
      <w:r w:rsidRPr="00EB6B2C">
        <w:rPr>
          <w:color w:val="171717"/>
          <w:spacing w:val="-1"/>
          <w:sz w:val="24"/>
          <w:szCs w:val="24"/>
        </w:rPr>
        <w:t xml:space="preserve"> </w:t>
      </w:r>
      <w:r w:rsidRPr="00EB6B2C">
        <w:rPr>
          <w:color w:val="171717"/>
          <w:sz w:val="24"/>
          <w:szCs w:val="24"/>
        </w:rPr>
        <w:t>решения);</w:t>
      </w:r>
    </w:p>
    <w:p w:rsidR="00D22719" w:rsidRPr="00EB6B2C" w:rsidRDefault="00891BDD">
      <w:pPr>
        <w:pStyle w:val="a3"/>
        <w:ind w:right="827"/>
        <w:rPr>
          <w:sz w:val="24"/>
          <w:szCs w:val="24"/>
        </w:rPr>
      </w:pPr>
      <w:r w:rsidRPr="00EB6B2C">
        <w:rPr>
          <w:i/>
          <w:color w:val="171717"/>
          <w:sz w:val="24"/>
          <w:szCs w:val="24"/>
        </w:rPr>
        <w:t xml:space="preserve">Владение приемами самоконтроля </w:t>
      </w:r>
      <w:r w:rsidRPr="00EB6B2C">
        <w:rPr>
          <w:color w:val="171717"/>
          <w:sz w:val="24"/>
          <w:szCs w:val="24"/>
        </w:rPr>
        <w:t>- осуществление самоконтроля, реф- лексии и самооценки полученных результатов; способность вносить корректи- вы в свою работу с учетом установленных ошибок, возникших трудностей.</w:t>
      </w:r>
    </w:p>
    <w:p w:rsidR="00D22719" w:rsidRPr="00EB6B2C" w:rsidRDefault="00891BDD">
      <w:pPr>
        <w:spacing w:line="321" w:lineRule="exact"/>
        <w:ind w:left="1681"/>
        <w:jc w:val="both"/>
        <w:rPr>
          <w:i/>
          <w:sz w:val="24"/>
          <w:szCs w:val="24"/>
        </w:rPr>
      </w:pPr>
      <w:r w:rsidRPr="00EB6B2C">
        <w:rPr>
          <w:i/>
          <w:color w:val="171717"/>
          <w:sz w:val="24"/>
          <w:szCs w:val="24"/>
        </w:rPr>
        <w:t>В сфере эмоционального интеллекта, понимания себя и других:</w:t>
      </w:r>
    </w:p>
    <w:p w:rsidR="00D22719" w:rsidRPr="00EB6B2C" w:rsidRDefault="00891BDD" w:rsidP="003064DD">
      <w:pPr>
        <w:pStyle w:val="a6"/>
        <w:numPr>
          <w:ilvl w:val="0"/>
          <w:numId w:val="175"/>
        </w:numPr>
        <w:tabs>
          <w:tab w:val="left" w:pos="1845"/>
        </w:tabs>
        <w:spacing w:before="65" w:line="242" w:lineRule="auto"/>
        <w:ind w:right="830" w:firstLine="708"/>
        <w:jc w:val="left"/>
        <w:rPr>
          <w:sz w:val="24"/>
          <w:szCs w:val="24"/>
        </w:rPr>
      </w:pPr>
      <w:r w:rsidRPr="00EB6B2C">
        <w:rPr>
          <w:color w:val="171717"/>
          <w:sz w:val="24"/>
          <w:szCs w:val="24"/>
        </w:rPr>
        <w:t>выявлять на примерах исторических ситуаций роль эмоций в отношени- ях между</w:t>
      </w:r>
      <w:r w:rsidRPr="00EB6B2C">
        <w:rPr>
          <w:color w:val="171717"/>
          <w:spacing w:val="-4"/>
          <w:sz w:val="24"/>
          <w:szCs w:val="24"/>
        </w:rPr>
        <w:t xml:space="preserve"> </w:t>
      </w:r>
      <w:r w:rsidRPr="00EB6B2C">
        <w:rPr>
          <w:color w:val="171717"/>
          <w:sz w:val="24"/>
          <w:szCs w:val="24"/>
        </w:rPr>
        <w:t>людьми;</w:t>
      </w:r>
    </w:p>
    <w:p w:rsidR="00D22719" w:rsidRPr="00EB6B2C" w:rsidRDefault="00891BDD" w:rsidP="003064DD">
      <w:pPr>
        <w:pStyle w:val="a6"/>
        <w:numPr>
          <w:ilvl w:val="0"/>
          <w:numId w:val="175"/>
        </w:numPr>
        <w:tabs>
          <w:tab w:val="left" w:pos="1845"/>
        </w:tabs>
        <w:ind w:right="834" w:firstLine="708"/>
        <w:jc w:val="left"/>
        <w:rPr>
          <w:sz w:val="24"/>
          <w:szCs w:val="24"/>
        </w:rPr>
      </w:pPr>
      <w:r w:rsidRPr="00EB6B2C">
        <w:rPr>
          <w:color w:val="171717"/>
          <w:sz w:val="24"/>
          <w:szCs w:val="24"/>
        </w:rPr>
        <w:t>ставить себя на место другого человека, понимать мотивы действий дру- гого (в исторических ситуациях и окружающей</w:t>
      </w:r>
      <w:r w:rsidRPr="00EB6B2C">
        <w:rPr>
          <w:color w:val="171717"/>
          <w:spacing w:val="-9"/>
          <w:sz w:val="24"/>
          <w:szCs w:val="24"/>
        </w:rPr>
        <w:t xml:space="preserve"> </w:t>
      </w:r>
      <w:r w:rsidRPr="00EB6B2C">
        <w:rPr>
          <w:color w:val="171717"/>
          <w:sz w:val="24"/>
          <w:szCs w:val="24"/>
        </w:rPr>
        <w:t>действительности);</w:t>
      </w:r>
    </w:p>
    <w:p w:rsidR="00D22719" w:rsidRPr="00EB6B2C" w:rsidRDefault="00891BDD" w:rsidP="003064DD">
      <w:pPr>
        <w:pStyle w:val="a6"/>
        <w:numPr>
          <w:ilvl w:val="0"/>
          <w:numId w:val="175"/>
        </w:numPr>
        <w:tabs>
          <w:tab w:val="left" w:pos="1845"/>
        </w:tabs>
        <w:ind w:right="828" w:firstLine="708"/>
        <w:jc w:val="left"/>
        <w:rPr>
          <w:sz w:val="24"/>
          <w:szCs w:val="24"/>
        </w:rPr>
      </w:pPr>
      <w:r w:rsidRPr="00EB6B2C">
        <w:rPr>
          <w:color w:val="171717"/>
          <w:sz w:val="24"/>
          <w:szCs w:val="24"/>
        </w:rPr>
        <w:t xml:space="preserve">регулировать способ выражения своих эмоций с учетом позиций и </w:t>
      </w:r>
      <w:r w:rsidRPr="00EB6B2C">
        <w:rPr>
          <w:color w:val="171717"/>
          <w:spacing w:val="2"/>
          <w:sz w:val="24"/>
          <w:szCs w:val="24"/>
        </w:rPr>
        <w:t xml:space="preserve">мне- </w:t>
      </w:r>
      <w:r w:rsidRPr="00EB6B2C">
        <w:rPr>
          <w:color w:val="171717"/>
          <w:sz w:val="24"/>
          <w:szCs w:val="24"/>
        </w:rPr>
        <w:t>ний других участников</w:t>
      </w:r>
      <w:r w:rsidRPr="00EB6B2C">
        <w:rPr>
          <w:color w:val="171717"/>
          <w:spacing w:val="-2"/>
          <w:sz w:val="24"/>
          <w:szCs w:val="24"/>
        </w:rPr>
        <w:t xml:space="preserve"> </w:t>
      </w:r>
      <w:r w:rsidRPr="00EB6B2C">
        <w:rPr>
          <w:color w:val="171717"/>
          <w:sz w:val="24"/>
          <w:szCs w:val="24"/>
        </w:rPr>
        <w:t>общения.</w:t>
      </w:r>
    </w:p>
    <w:p w:rsidR="00D22719" w:rsidRPr="00EB6B2C" w:rsidRDefault="00D22719">
      <w:pPr>
        <w:pStyle w:val="a3"/>
        <w:ind w:left="0" w:firstLine="0"/>
        <w:jc w:val="left"/>
        <w:rPr>
          <w:sz w:val="24"/>
          <w:szCs w:val="24"/>
        </w:rPr>
      </w:pPr>
    </w:p>
    <w:p w:rsidR="00D22719" w:rsidRPr="00EB6B2C" w:rsidRDefault="00891BDD">
      <w:pPr>
        <w:pStyle w:val="1"/>
        <w:spacing w:before="1"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19"/>
        <w:jc w:val="center"/>
        <w:rPr>
          <w:b/>
          <w:sz w:val="24"/>
          <w:szCs w:val="24"/>
        </w:rPr>
      </w:pPr>
      <w:r w:rsidRPr="00EB6B2C">
        <w:rPr>
          <w:b/>
          <w:color w:val="171717"/>
          <w:sz w:val="24"/>
          <w:szCs w:val="24"/>
        </w:rPr>
        <w:t>(базовый уровень)</w:t>
      </w:r>
    </w:p>
    <w:p w:rsidR="00D22719" w:rsidRPr="00EB6B2C" w:rsidRDefault="00D22719">
      <w:pPr>
        <w:pStyle w:val="a3"/>
        <w:spacing w:before="5"/>
        <w:ind w:left="0" w:firstLine="0"/>
        <w:jc w:val="left"/>
        <w:rPr>
          <w:b/>
          <w:sz w:val="24"/>
          <w:szCs w:val="24"/>
        </w:rPr>
      </w:pPr>
    </w:p>
    <w:p w:rsidR="00D22719" w:rsidRPr="00EB6B2C" w:rsidRDefault="00891BDD">
      <w:pPr>
        <w:ind w:left="972" w:right="837" w:firstLine="708"/>
        <w:jc w:val="both"/>
        <w:rPr>
          <w:i/>
          <w:sz w:val="24"/>
          <w:szCs w:val="24"/>
        </w:rPr>
      </w:pPr>
      <w:r w:rsidRPr="00EB6B2C">
        <w:rPr>
          <w:i/>
          <w:color w:val="171717"/>
          <w:sz w:val="24"/>
          <w:szCs w:val="24"/>
        </w:rPr>
        <w:t>Предметные результаты по учебному предмету «История» должны обеспечивать:</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 дами, событиями региональной и мировой истории, события истории родного края и истории России; определять современников исторических событий, яв- лений,</w:t>
      </w:r>
      <w:r w:rsidRPr="00EB6B2C">
        <w:rPr>
          <w:color w:val="171717"/>
          <w:spacing w:val="-2"/>
          <w:sz w:val="24"/>
          <w:szCs w:val="24"/>
        </w:rPr>
        <w:t xml:space="preserve"> </w:t>
      </w:r>
      <w:r w:rsidRPr="00EB6B2C">
        <w:rPr>
          <w:color w:val="171717"/>
          <w:sz w:val="24"/>
          <w:szCs w:val="24"/>
        </w:rPr>
        <w:t>процессов;</w:t>
      </w:r>
    </w:p>
    <w:p w:rsidR="00D22719" w:rsidRPr="00EB6B2C" w:rsidRDefault="00891BDD" w:rsidP="003064DD">
      <w:pPr>
        <w:pStyle w:val="a6"/>
        <w:numPr>
          <w:ilvl w:val="0"/>
          <w:numId w:val="175"/>
        </w:numPr>
        <w:tabs>
          <w:tab w:val="left" w:pos="1845"/>
        </w:tabs>
        <w:spacing w:before="1"/>
        <w:ind w:right="830" w:firstLine="708"/>
        <w:rPr>
          <w:sz w:val="24"/>
          <w:szCs w:val="24"/>
        </w:rPr>
      </w:pPr>
      <w:r w:rsidRPr="00EB6B2C">
        <w:rPr>
          <w:color w:val="171717"/>
          <w:sz w:val="24"/>
          <w:szCs w:val="24"/>
        </w:rPr>
        <w:t>умение выявлять особенности развития культуры, быта и нравов наро- дов в различные исторические</w:t>
      </w:r>
      <w:r w:rsidRPr="00EB6B2C">
        <w:rPr>
          <w:color w:val="171717"/>
          <w:spacing w:val="-5"/>
          <w:sz w:val="24"/>
          <w:szCs w:val="24"/>
        </w:rPr>
        <w:t xml:space="preserve"> </w:t>
      </w:r>
      <w:r w:rsidRPr="00EB6B2C">
        <w:rPr>
          <w:color w:val="171717"/>
          <w:sz w:val="24"/>
          <w:szCs w:val="24"/>
        </w:rPr>
        <w:t>эпохи;</w:t>
      </w:r>
    </w:p>
    <w:p w:rsidR="00D22719" w:rsidRPr="00EB6B2C" w:rsidRDefault="00891BDD" w:rsidP="003064DD">
      <w:pPr>
        <w:pStyle w:val="a6"/>
        <w:numPr>
          <w:ilvl w:val="0"/>
          <w:numId w:val="175"/>
        </w:numPr>
        <w:tabs>
          <w:tab w:val="left" w:pos="1845"/>
        </w:tabs>
        <w:spacing w:line="242" w:lineRule="auto"/>
        <w:ind w:right="835" w:firstLine="708"/>
        <w:rPr>
          <w:sz w:val="24"/>
          <w:szCs w:val="24"/>
        </w:rPr>
      </w:pPr>
      <w:r w:rsidRPr="00EB6B2C">
        <w:rPr>
          <w:color w:val="171717"/>
          <w:sz w:val="24"/>
          <w:szCs w:val="24"/>
        </w:rPr>
        <w:t>овладение историческими понятиями и их использование для решения учебных и практических</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 xml:space="preserve">умение рассказывать на основе самостоятельно составленного плана об </w:t>
      </w:r>
      <w:r w:rsidRPr="00EB6B2C">
        <w:rPr>
          <w:color w:val="171717"/>
          <w:sz w:val="24"/>
          <w:szCs w:val="24"/>
        </w:rPr>
        <w:lastRenderedPageBreak/>
        <w:t>исторических событиях, явлениях, процессах истории родного края, истории России и мировой истории и их участниках, демонстрируя понимание истори- ческих явлений, процессов и знание необходимых фактов, дат, исторических понятий;</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умение выявлять существенные черты и характерные признаки истори- ческих событий, явлений,</w:t>
      </w:r>
      <w:r w:rsidRPr="00EB6B2C">
        <w:rPr>
          <w:color w:val="171717"/>
          <w:spacing w:val="-2"/>
          <w:sz w:val="24"/>
          <w:szCs w:val="24"/>
        </w:rPr>
        <w:t xml:space="preserve"> </w:t>
      </w:r>
      <w:r w:rsidRPr="00EB6B2C">
        <w:rPr>
          <w:color w:val="171717"/>
          <w:sz w:val="24"/>
          <w:szCs w:val="24"/>
        </w:rPr>
        <w:t>процессов;</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умение устанавливать причинно-следственные, пространственные, вре- 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 нение Крыма с Россией в 2014 г.); характеризовать итоги и историческое значе- ние</w:t>
      </w:r>
      <w:r w:rsidRPr="00EB6B2C">
        <w:rPr>
          <w:color w:val="171717"/>
          <w:spacing w:val="-1"/>
          <w:sz w:val="24"/>
          <w:szCs w:val="24"/>
        </w:rPr>
        <w:t xml:space="preserve"> </w:t>
      </w:r>
      <w:r w:rsidRPr="00EB6B2C">
        <w:rPr>
          <w:color w:val="171717"/>
          <w:sz w:val="24"/>
          <w:szCs w:val="24"/>
        </w:rPr>
        <w:t>событий;</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умение сравнивать исторические события, явления, процессы в различ- ные исторические</w:t>
      </w:r>
      <w:r w:rsidRPr="00EB6B2C">
        <w:rPr>
          <w:color w:val="171717"/>
          <w:spacing w:val="-4"/>
          <w:sz w:val="24"/>
          <w:szCs w:val="24"/>
        </w:rPr>
        <w:t xml:space="preserve"> </w:t>
      </w:r>
      <w:r w:rsidRPr="00EB6B2C">
        <w:rPr>
          <w:color w:val="171717"/>
          <w:sz w:val="24"/>
          <w:szCs w:val="24"/>
        </w:rPr>
        <w:t>эпохи;</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умение определять и аргументировать собственную или предложенную точку зрения с опорой на фактический материал, в т.ч. используя источники разных типов;</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умение различать основные типы исторических источников: письмен- ные, вещественные,</w:t>
      </w:r>
      <w:r w:rsidRPr="00EB6B2C">
        <w:rPr>
          <w:color w:val="171717"/>
          <w:spacing w:val="-3"/>
          <w:sz w:val="24"/>
          <w:szCs w:val="24"/>
        </w:rPr>
        <w:t xml:space="preserve"> </w:t>
      </w:r>
      <w:r w:rsidRPr="00EB6B2C">
        <w:rPr>
          <w:color w:val="171717"/>
          <w:sz w:val="24"/>
          <w:szCs w:val="24"/>
        </w:rPr>
        <w:t>аудиовизуальные;</w:t>
      </w:r>
    </w:p>
    <w:p w:rsidR="00D22719" w:rsidRPr="00EB6B2C" w:rsidRDefault="00891BDD" w:rsidP="003064DD">
      <w:pPr>
        <w:pStyle w:val="a6"/>
        <w:numPr>
          <w:ilvl w:val="0"/>
          <w:numId w:val="175"/>
        </w:numPr>
        <w:tabs>
          <w:tab w:val="left" w:pos="1845"/>
        </w:tabs>
        <w:spacing w:before="65"/>
        <w:ind w:right="831" w:firstLine="0"/>
        <w:rPr>
          <w:sz w:val="24"/>
          <w:szCs w:val="24"/>
        </w:rPr>
      </w:pPr>
      <w:r w:rsidRPr="00EB6B2C">
        <w:rPr>
          <w:color w:val="171717"/>
          <w:sz w:val="24"/>
          <w:szCs w:val="24"/>
        </w:rPr>
        <w:t xml:space="preserve">умение находить и критически анализировать для решения познаватель- ной задачи исторические источники разных типов </w:t>
      </w:r>
      <w:r w:rsidRPr="00EB6B2C">
        <w:rPr>
          <w:color w:val="171717"/>
          <w:spacing w:val="3"/>
          <w:sz w:val="24"/>
          <w:szCs w:val="24"/>
        </w:rPr>
        <w:t xml:space="preserve">(в </w:t>
      </w:r>
      <w:r w:rsidRPr="00EB6B2C">
        <w:rPr>
          <w:color w:val="171717"/>
          <w:sz w:val="24"/>
          <w:szCs w:val="24"/>
        </w:rPr>
        <w:t>т.ч. по истории родного края),</w:t>
      </w:r>
      <w:r w:rsidRPr="00EB6B2C">
        <w:rPr>
          <w:color w:val="171717"/>
          <w:spacing w:val="38"/>
          <w:sz w:val="24"/>
          <w:szCs w:val="24"/>
        </w:rPr>
        <w:t xml:space="preserve"> </w:t>
      </w:r>
      <w:r w:rsidRPr="00EB6B2C">
        <w:rPr>
          <w:color w:val="171717"/>
          <w:sz w:val="24"/>
          <w:szCs w:val="24"/>
        </w:rPr>
        <w:t>оценивать</w:t>
      </w:r>
      <w:r w:rsidRPr="00EB6B2C">
        <w:rPr>
          <w:color w:val="171717"/>
          <w:spacing w:val="37"/>
          <w:sz w:val="24"/>
          <w:szCs w:val="24"/>
        </w:rPr>
        <w:t xml:space="preserve"> </w:t>
      </w:r>
      <w:r w:rsidRPr="00EB6B2C">
        <w:rPr>
          <w:color w:val="171717"/>
          <w:sz w:val="24"/>
          <w:szCs w:val="24"/>
        </w:rPr>
        <w:t>их</w:t>
      </w:r>
      <w:r w:rsidRPr="00EB6B2C">
        <w:rPr>
          <w:color w:val="171717"/>
          <w:spacing w:val="36"/>
          <w:sz w:val="24"/>
          <w:szCs w:val="24"/>
        </w:rPr>
        <w:t xml:space="preserve"> </w:t>
      </w:r>
      <w:r w:rsidRPr="00EB6B2C">
        <w:rPr>
          <w:color w:val="171717"/>
          <w:sz w:val="24"/>
          <w:szCs w:val="24"/>
        </w:rPr>
        <w:t>полноту</w:t>
      </w:r>
      <w:r w:rsidRPr="00EB6B2C">
        <w:rPr>
          <w:color w:val="171717"/>
          <w:spacing w:val="35"/>
          <w:sz w:val="24"/>
          <w:szCs w:val="24"/>
        </w:rPr>
        <w:t xml:space="preserve"> </w:t>
      </w:r>
      <w:r w:rsidRPr="00EB6B2C">
        <w:rPr>
          <w:color w:val="171717"/>
          <w:sz w:val="24"/>
          <w:szCs w:val="24"/>
        </w:rPr>
        <w:t>и</w:t>
      </w:r>
      <w:r w:rsidRPr="00EB6B2C">
        <w:rPr>
          <w:color w:val="171717"/>
          <w:spacing w:val="38"/>
          <w:sz w:val="24"/>
          <w:szCs w:val="24"/>
        </w:rPr>
        <w:t xml:space="preserve"> </w:t>
      </w:r>
      <w:r w:rsidRPr="00EB6B2C">
        <w:rPr>
          <w:color w:val="171717"/>
          <w:sz w:val="24"/>
          <w:szCs w:val="24"/>
        </w:rPr>
        <w:t>достоверность,</w:t>
      </w:r>
      <w:r w:rsidRPr="00EB6B2C">
        <w:rPr>
          <w:color w:val="171717"/>
          <w:spacing w:val="38"/>
          <w:sz w:val="24"/>
          <w:szCs w:val="24"/>
        </w:rPr>
        <w:t xml:space="preserve"> </w:t>
      </w:r>
      <w:r w:rsidRPr="00EB6B2C">
        <w:rPr>
          <w:color w:val="171717"/>
          <w:sz w:val="24"/>
          <w:szCs w:val="24"/>
        </w:rPr>
        <w:t>соотносить</w:t>
      </w:r>
      <w:r w:rsidRPr="00EB6B2C">
        <w:rPr>
          <w:color w:val="171717"/>
          <w:spacing w:val="35"/>
          <w:sz w:val="24"/>
          <w:szCs w:val="24"/>
        </w:rPr>
        <w:t xml:space="preserve"> </w:t>
      </w:r>
      <w:r w:rsidRPr="00EB6B2C">
        <w:rPr>
          <w:color w:val="171717"/>
          <w:sz w:val="24"/>
          <w:szCs w:val="24"/>
        </w:rPr>
        <w:t>с</w:t>
      </w:r>
      <w:r w:rsidRPr="00EB6B2C">
        <w:rPr>
          <w:color w:val="171717"/>
          <w:spacing w:val="38"/>
          <w:sz w:val="24"/>
          <w:szCs w:val="24"/>
        </w:rPr>
        <w:t xml:space="preserve"> </w:t>
      </w:r>
      <w:r w:rsidRPr="00EB6B2C">
        <w:rPr>
          <w:color w:val="171717"/>
          <w:sz w:val="24"/>
          <w:szCs w:val="24"/>
        </w:rPr>
        <w:t>историческим</w:t>
      </w:r>
      <w:r w:rsidRPr="00EB6B2C">
        <w:rPr>
          <w:color w:val="171717"/>
          <w:spacing w:val="39"/>
          <w:sz w:val="24"/>
          <w:szCs w:val="24"/>
        </w:rPr>
        <w:t xml:space="preserve"> </w:t>
      </w:r>
      <w:r w:rsidRPr="00EB6B2C">
        <w:rPr>
          <w:color w:val="171717"/>
          <w:sz w:val="24"/>
          <w:szCs w:val="24"/>
        </w:rPr>
        <w:t>пе-риодом; соотносить извлеченную информацию с информацией из других ис- точников при изучении исторических событий, явлений, процессов; привлекать контекстную информацию при работе с историческими источниками;</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умение читать и анализировать историческую карту/схему; характеризо- вать на основе исторической карты/схемы исторические события, явления, про- цессы; сопоставлять информацию, представленную на исторической кар- те/схеме, с информацией из других</w:t>
      </w:r>
      <w:r w:rsidRPr="00EB6B2C">
        <w:rPr>
          <w:color w:val="171717"/>
          <w:spacing w:val="-11"/>
          <w:sz w:val="24"/>
          <w:szCs w:val="24"/>
        </w:rPr>
        <w:t xml:space="preserve"> </w:t>
      </w:r>
      <w:r w:rsidRPr="00EB6B2C">
        <w:rPr>
          <w:color w:val="171717"/>
          <w:sz w:val="24"/>
          <w:szCs w:val="24"/>
        </w:rPr>
        <w:t>источников;</w:t>
      </w:r>
    </w:p>
    <w:p w:rsidR="00D22719" w:rsidRPr="00EB6B2C" w:rsidRDefault="00891BDD" w:rsidP="003064DD">
      <w:pPr>
        <w:pStyle w:val="a6"/>
        <w:numPr>
          <w:ilvl w:val="0"/>
          <w:numId w:val="175"/>
        </w:numPr>
        <w:tabs>
          <w:tab w:val="left" w:pos="1845"/>
        </w:tabs>
        <w:spacing w:before="1"/>
        <w:ind w:right="835" w:firstLine="708"/>
        <w:rPr>
          <w:sz w:val="24"/>
          <w:szCs w:val="24"/>
        </w:rPr>
      </w:pPr>
      <w:r w:rsidRPr="00EB6B2C">
        <w:rPr>
          <w:color w:val="171717"/>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умение осуществлять с соблюдением правил информационной безопас- 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22719" w:rsidRPr="00EB6B2C" w:rsidRDefault="00891BDD" w:rsidP="003064DD">
      <w:pPr>
        <w:pStyle w:val="a6"/>
        <w:numPr>
          <w:ilvl w:val="0"/>
          <w:numId w:val="175"/>
        </w:numPr>
        <w:tabs>
          <w:tab w:val="left" w:pos="1845"/>
        </w:tabs>
        <w:spacing w:before="1"/>
        <w:ind w:right="825" w:firstLine="708"/>
        <w:rPr>
          <w:sz w:val="24"/>
          <w:szCs w:val="24"/>
        </w:rPr>
      </w:pPr>
      <w:r w:rsidRPr="00EB6B2C">
        <w:rPr>
          <w:color w:val="171717"/>
          <w:sz w:val="24"/>
          <w:szCs w:val="24"/>
        </w:rPr>
        <w:t>приобретение опыта взаимодействия с людьми другой культуры, нацио- нальной и религиозной принадлежности на основе национальных ценностей современного российского общества: гуманистических и демократических цен- ностей, идеи мира и взаимопонимания между народами, людьми разных куль- тур, уважения к историческому наследию народов</w:t>
      </w:r>
      <w:r w:rsidRPr="00EB6B2C">
        <w:rPr>
          <w:color w:val="171717"/>
          <w:spacing w:val="-7"/>
          <w:sz w:val="24"/>
          <w:szCs w:val="24"/>
        </w:rPr>
        <w:t xml:space="preserve"> </w:t>
      </w:r>
      <w:r w:rsidRPr="00EB6B2C">
        <w:rPr>
          <w:color w:val="171717"/>
          <w:sz w:val="24"/>
          <w:szCs w:val="24"/>
        </w:rPr>
        <w:t>России.</w:t>
      </w:r>
    </w:p>
    <w:p w:rsidR="00D22719" w:rsidRPr="00EB6B2C" w:rsidRDefault="00891BDD">
      <w:pPr>
        <w:pStyle w:val="a3"/>
        <w:ind w:right="825"/>
        <w:rPr>
          <w:sz w:val="24"/>
          <w:szCs w:val="24"/>
        </w:rPr>
      </w:pPr>
      <w:r w:rsidRPr="00EB6B2C">
        <w:rPr>
          <w:color w:val="171717"/>
          <w:sz w:val="24"/>
          <w:szCs w:val="24"/>
        </w:rPr>
        <w:t>Указанные положения ФГОС ООО развернуты и структурированы в про- грамме в виде планируемых результатов, относящихся к ключевым компонен- там познавательной деятельности школьников при изучении истории, от рабо- ты с хронологией и историческими фактами до применения знаний в общении, социальной практике.</w:t>
      </w:r>
    </w:p>
    <w:p w:rsidR="00D22719" w:rsidRPr="00EB6B2C" w:rsidRDefault="00891BDD">
      <w:pPr>
        <w:ind w:left="972" w:right="829" w:firstLine="708"/>
        <w:jc w:val="both"/>
        <w:rPr>
          <w:sz w:val="24"/>
          <w:szCs w:val="24"/>
        </w:rPr>
      </w:pPr>
      <w:r w:rsidRPr="00EB6B2C">
        <w:rPr>
          <w:b/>
          <w:i/>
          <w:color w:val="171717"/>
          <w:sz w:val="24"/>
          <w:szCs w:val="24"/>
        </w:rPr>
        <w:t xml:space="preserve">Предметные результаты </w:t>
      </w:r>
      <w:r w:rsidRPr="00EB6B2C">
        <w:rPr>
          <w:color w:val="171717"/>
          <w:sz w:val="24"/>
          <w:szCs w:val="24"/>
        </w:rPr>
        <w:t>изучения истории учащимися 5-9 классов включают:</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w:t>
      </w:r>
      <w:r w:rsidRPr="00EB6B2C">
        <w:rPr>
          <w:color w:val="171717"/>
          <w:spacing w:val="-2"/>
          <w:sz w:val="24"/>
          <w:szCs w:val="24"/>
        </w:rPr>
        <w:t xml:space="preserve"> </w:t>
      </w:r>
      <w:r w:rsidRPr="00EB6B2C">
        <w:rPr>
          <w:color w:val="171717"/>
          <w:sz w:val="24"/>
          <w:szCs w:val="24"/>
        </w:rPr>
        <w:t>истории;</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базовые знания об основных этапах и ключевых событиях отечествен- ной и всемирной</w:t>
      </w:r>
      <w:r w:rsidRPr="00EB6B2C">
        <w:rPr>
          <w:color w:val="171717"/>
          <w:spacing w:val="-1"/>
          <w:sz w:val="24"/>
          <w:szCs w:val="24"/>
        </w:rPr>
        <w:t xml:space="preserve"> </w:t>
      </w:r>
      <w:r w:rsidRPr="00EB6B2C">
        <w:rPr>
          <w:color w:val="171717"/>
          <w:sz w:val="24"/>
          <w:szCs w:val="24"/>
        </w:rPr>
        <w:t>истории;</w:t>
      </w:r>
    </w:p>
    <w:p w:rsidR="00D22719" w:rsidRPr="00EB6B2C" w:rsidRDefault="00891BDD" w:rsidP="003064DD">
      <w:pPr>
        <w:pStyle w:val="a6"/>
        <w:numPr>
          <w:ilvl w:val="0"/>
          <w:numId w:val="175"/>
        </w:numPr>
        <w:tabs>
          <w:tab w:val="left" w:pos="1845"/>
        </w:tabs>
        <w:ind w:right="832" w:firstLine="708"/>
        <w:rPr>
          <w:sz w:val="24"/>
          <w:szCs w:val="24"/>
        </w:rPr>
      </w:pPr>
      <w:r w:rsidRPr="00EB6B2C">
        <w:rPr>
          <w:color w:val="171717"/>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EB6B2C">
        <w:rPr>
          <w:color w:val="171717"/>
          <w:spacing w:val="-2"/>
          <w:sz w:val="24"/>
          <w:szCs w:val="24"/>
        </w:rPr>
        <w:t xml:space="preserve"> </w:t>
      </w:r>
      <w:r w:rsidRPr="00EB6B2C">
        <w:rPr>
          <w:color w:val="171717"/>
          <w:sz w:val="24"/>
          <w:szCs w:val="24"/>
        </w:rPr>
        <w:t>современности;</w:t>
      </w:r>
    </w:p>
    <w:p w:rsidR="00D22719" w:rsidRPr="00EB6B2C" w:rsidRDefault="00891BDD" w:rsidP="003064DD">
      <w:pPr>
        <w:pStyle w:val="a6"/>
        <w:numPr>
          <w:ilvl w:val="0"/>
          <w:numId w:val="175"/>
        </w:numPr>
        <w:tabs>
          <w:tab w:val="left" w:pos="1831"/>
        </w:tabs>
        <w:spacing w:before="3"/>
        <w:ind w:right="825" w:firstLine="708"/>
        <w:rPr>
          <w:sz w:val="24"/>
          <w:szCs w:val="24"/>
        </w:rPr>
      </w:pPr>
      <w:r w:rsidRPr="00EB6B2C">
        <w:rPr>
          <w:color w:val="171717"/>
          <w:sz w:val="24"/>
          <w:szCs w:val="24"/>
        </w:rPr>
        <w:t xml:space="preserve">умение работать: а) с основными видами современных источников исто- рической информации (учебник, научно-популярная литература, интернет- ресурсы и др.), оценивая их информационные особенности и достоверность с применением метапредметного подхода; б) </w:t>
      </w:r>
      <w:r w:rsidRPr="00EB6B2C">
        <w:rPr>
          <w:color w:val="171717"/>
          <w:sz w:val="24"/>
          <w:szCs w:val="24"/>
        </w:rPr>
        <w:lastRenderedPageBreak/>
        <w:t>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w:t>
      </w:r>
      <w:r w:rsidRPr="00EB6B2C">
        <w:rPr>
          <w:color w:val="171717"/>
          <w:spacing w:val="-16"/>
          <w:sz w:val="24"/>
          <w:szCs w:val="24"/>
        </w:rPr>
        <w:t xml:space="preserve"> </w:t>
      </w:r>
      <w:r w:rsidRPr="00EB6B2C">
        <w:rPr>
          <w:color w:val="171717"/>
          <w:sz w:val="24"/>
          <w:szCs w:val="24"/>
        </w:rPr>
        <w:t>источника;</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w:t>
      </w:r>
      <w:r w:rsidRPr="00EB6B2C">
        <w:rPr>
          <w:color w:val="171717"/>
          <w:spacing w:val="-12"/>
          <w:sz w:val="24"/>
          <w:szCs w:val="24"/>
        </w:rPr>
        <w:t xml:space="preserve"> </w:t>
      </w:r>
      <w:r w:rsidRPr="00EB6B2C">
        <w:rPr>
          <w:color w:val="171717"/>
          <w:sz w:val="24"/>
          <w:szCs w:val="24"/>
        </w:rPr>
        <w:t>понятий;</w:t>
      </w:r>
    </w:p>
    <w:p w:rsidR="00D22719" w:rsidRPr="00EB6B2C" w:rsidRDefault="00891BDD" w:rsidP="003064DD">
      <w:pPr>
        <w:pStyle w:val="a6"/>
        <w:numPr>
          <w:ilvl w:val="0"/>
          <w:numId w:val="175"/>
        </w:numPr>
        <w:tabs>
          <w:tab w:val="left" w:pos="1845"/>
        </w:tabs>
        <w:spacing w:before="65" w:line="242" w:lineRule="auto"/>
        <w:ind w:right="832" w:firstLine="708"/>
        <w:rPr>
          <w:sz w:val="24"/>
          <w:szCs w:val="24"/>
        </w:rPr>
      </w:pPr>
      <w:r w:rsidRPr="00EB6B2C">
        <w:rPr>
          <w:color w:val="171717"/>
          <w:sz w:val="24"/>
          <w:szCs w:val="24"/>
        </w:rPr>
        <w:t>владение приемами оценки значения исторических событий и деятель- ности исторических личностей в отечественной и всемирной</w:t>
      </w:r>
      <w:r w:rsidRPr="00EB6B2C">
        <w:rPr>
          <w:color w:val="171717"/>
          <w:spacing w:val="-13"/>
          <w:sz w:val="24"/>
          <w:szCs w:val="24"/>
        </w:rPr>
        <w:t xml:space="preserve"> </w:t>
      </w:r>
      <w:r w:rsidRPr="00EB6B2C">
        <w:rPr>
          <w:color w:val="171717"/>
          <w:sz w:val="24"/>
          <w:szCs w:val="24"/>
        </w:rPr>
        <w:t>истории;</w:t>
      </w:r>
    </w:p>
    <w:p w:rsidR="00D22719" w:rsidRPr="00EB6B2C" w:rsidRDefault="00891BDD" w:rsidP="003064DD">
      <w:pPr>
        <w:pStyle w:val="a6"/>
        <w:numPr>
          <w:ilvl w:val="0"/>
          <w:numId w:val="175"/>
        </w:numPr>
        <w:tabs>
          <w:tab w:val="left" w:pos="1845"/>
        </w:tabs>
        <w:ind w:right="829" w:firstLine="708"/>
        <w:rPr>
          <w:sz w:val="24"/>
          <w:szCs w:val="24"/>
        </w:rPr>
      </w:pPr>
      <w:r w:rsidRPr="00EB6B2C">
        <w:rPr>
          <w:color w:val="171717"/>
          <w:sz w:val="24"/>
          <w:szCs w:val="24"/>
        </w:rPr>
        <w:t>способность применять исторические знания в школьном и внешколь- ном общении как основу диалога в поликультурной среде, взаимодействовать с людьми другой культуры, национальной и религиозной принадлежности на ос- нове ценностей современного российского</w:t>
      </w:r>
      <w:r w:rsidRPr="00EB6B2C">
        <w:rPr>
          <w:color w:val="171717"/>
          <w:spacing w:val="-7"/>
          <w:sz w:val="24"/>
          <w:szCs w:val="24"/>
        </w:rPr>
        <w:t xml:space="preserve"> </w:t>
      </w:r>
      <w:r w:rsidRPr="00EB6B2C">
        <w:rPr>
          <w:color w:val="171717"/>
          <w:sz w:val="24"/>
          <w:szCs w:val="24"/>
        </w:rPr>
        <w:t>общества;</w:t>
      </w:r>
    </w:p>
    <w:p w:rsidR="00D22719" w:rsidRPr="00EB6B2C" w:rsidRDefault="00891BDD" w:rsidP="003064DD">
      <w:pPr>
        <w:pStyle w:val="a6"/>
        <w:numPr>
          <w:ilvl w:val="0"/>
          <w:numId w:val="175"/>
        </w:numPr>
        <w:tabs>
          <w:tab w:val="left" w:pos="1845"/>
        </w:tabs>
        <w:spacing w:line="242" w:lineRule="auto"/>
        <w:ind w:right="828" w:firstLine="708"/>
        <w:rPr>
          <w:sz w:val="24"/>
          <w:szCs w:val="24"/>
        </w:rPr>
      </w:pPr>
      <w:r w:rsidRPr="00EB6B2C">
        <w:rPr>
          <w:color w:val="171717"/>
          <w:sz w:val="24"/>
          <w:szCs w:val="24"/>
        </w:rPr>
        <w:t>осознание необходимости сохранения исторических и культурных па- мятников своей страны и</w:t>
      </w:r>
      <w:r w:rsidRPr="00EB6B2C">
        <w:rPr>
          <w:color w:val="171717"/>
          <w:spacing w:val="-6"/>
          <w:sz w:val="24"/>
          <w:szCs w:val="24"/>
        </w:rPr>
        <w:t xml:space="preserve"> </w:t>
      </w:r>
      <w:r w:rsidRPr="00EB6B2C">
        <w:rPr>
          <w:color w:val="171717"/>
          <w:sz w:val="24"/>
          <w:szCs w:val="24"/>
        </w:rPr>
        <w:t>мира;</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умение устанавливать взаимосвязи событий, явлений, процессов про- шлого с важнейшими событиями ХХ - начала XXI</w:t>
      </w:r>
      <w:r w:rsidRPr="00EB6B2C">
        <w:rPr>
          <w:color w:val="171717"/>
          <w:spacing w:val="-3"/>
          <w:sz w:val="24"/>
          <w:szCs w:val="24"/>
        </w:rPr>
        <w:t xml:space="preserve"> </w:t>
      </w:r>
      <w:r w:rsidRPr="00EB6B2C">
        <w:rPr>
          <w:color w:val="171717"/>
          <w:sz w:val="24"/>
          <w:szCs w:val="24"/>
        </w:rPr>
        <w:t>в.</w:t>
      </w:r>
    </w:p>
    <w:p w:rsidR="00D22719" w:rsidRPr="00EB6B2C" w:rsidRDefault="00891BDD">
      <w:pPr>
        <w:pStyle w:val="a3"/>
        <w:ind w:right="825"/>
        <w:rPr>
          <w:sz w:val="24"/>
          <w:szCs w:val="24"/>
        </w:rPr>
      </w:pPr>
      <w:r w:rsidRPr="00EB6B2C">
        <w:rPr>
          <w:color w:val="171717"/>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 шую историю России», предваряющего систематическое изучение отечествен- 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1917- 1922 гг., Великая Отечественная война 1941-1945 гг., распад СССР, сложные 1990-е гг., возрождение страны с 2000-х гг., воссоединение Крыма с Россией в 2014 г.).</w:t>
      </w:r>
    </w:p>
    <w:p w:rsidR="00D22719" w:rsidRPr="00EB6B2C" w:rsidRDefault="00891BDD">
      <w:pPr>
        <w:pStyle w:val="a3"/>
        <w:ind w:right="827"/>
        <w:rPr>
          <w:sz w:val="24"/>
          <w:szCs w:val="24"/>
        </w:rPr>
      </w:pPr>
      <w:r w:rsidRPr="00EB6B2C">
        <w:rPr>
          <w:color w:val="171717"/>
          <w:sz w:val="24"/>
          <w:szCs w:val="24"/>
        </w:rPr>
        <w:t>Названные результаты носят комплексный характер, в них органично со- четаются познавательно-исторические, мировоззренческие и метапредметные компоненты.</w:t>
      </w:r>
    </w:p>
    <w:p w:rsidR="00D22719" w:rsidRPr="00EB6B2C" w:rsidRDefault="00891BDD">
      <w:pPr>
        <w:ind w:left="972" w:right="836" w:firstLine="708"/>
        <w:jc w:val="both"/>
        <w:rPr>
          <w:i/>
          <w:sz w:val="24"/>
          <w:szCs w:val="24"/>
        </w:rPr>
      </w:pPr>
      <w:r w:rsidRPr="00EB6B2C">
        <w:rPr>
          <w:i/>
          <w:color w:val="171717"/>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D22719" w:rsidRPr="00EB6B2C" w:rsidRDefault="00891BDD" w:rsidP="003064DD">
      <w:pPr>
        <w:pStyle w:val="a6"/>
        <w:numPr>
          <w:ilvl w:val="0"/>
          <w:numId w:val="173"/>
        </w:numPr>
        <w:tabs>
          <w:tab w:val="left" w:pos="1962"/>
        </w:tabs>
        <w:ind w:right="829" w:firstLine="708"/>
        <w:rPr>
          <w:sz w:val="24"/>
          <w:szCs w:val="24"/>
        </w:rPr>
      </w:pPr>
      <w:r w:rsidRPr="00EB6B2C">
        <w:rPr>
          <w:color w:val="171717"/>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 ной и всеобщей истории; соотносить год с веком, устанавливать последова- тельность и длительность исторических</w:t>
      </w:r>
      <w:r w:rsidRPr="00EB6B2C">
        <w:rPr>
          <w:color w:val="171717"/>
          <w:spacing w:val="-7"/>
          <w:sz w:val="24"/>
          <w:szCs w:val="24"/>
        </w:rPr>
        <w:t xml:space="preserve"> </w:t>
      </w:r>
      <w:r w:rsidRPr="00EB6B2C">
        <w:rPr>
          <w:color w:val="171717"/>
          <w:sz w:val="24"/>
          <w:szCs w:val="24"/>
        </w:rPr>
        <w:t>событий.</w:t>
      </w:r>
    </w:p>
    <w:p w:rsidR="00D22719" w:rsidRPr="00EB6B2C" w:rsidRDefault="00891BDD" w:rsidP="003064DD">
      <w:pPr>
        <w:pStyle w:val="a6"/>
        <w:numPr>
          <w:ilvl w:val="0"/>
          <w:numId w:val="173"/>
        </w:numPr>
        <w:tabs>
          <w:tab w:val="left" w:pos="1962"/>
        </w:tabs>
        <w:ind w:right="835" w:firstLine="708"/>
        <w:rPr>
          <w:sz w:val="24"/>
          <w:szCs w:val="24"/>
        </w:rPr>
      </w:pPr>
      <w:r w:rsidRPr="00EB6B2C">
        <w:rPr>
          <w:color w:val="171717"/>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w:t>
      </w:r>
      <w:r w:rsidRPr="00EB6B2C">
        <w:rPr>
          <w:color w:val="171717"/>
          <w:spacing w:val="-7"/>
          <w:sz w:val="24"/>
          <w:szCs w:val="24"/>
        </w:rPr>
        <w:t xml:space="preserve"> </w:t>
      </w:r>
      <w:r w:rsidRPr="00EB6B2C">
        <w:rPr>
          <w:color w:val="171717"/>
          <w:sz w:val="24"/>
          <w:szCs w:val="24"/>
        </w:rPr>
        <w:t>признакам.</w:t>
      </w:r>
    </w:p>
    <w:p w:rsidR="00D22719" w:rsidRPr="00EB6B2C" w:rsidRDefault="00891BDD" w:rsidP="003064DD">
      <w:pPr>
        <w:pStyle w:val="a6"/>
        <w:numPr>
          <w:ilvl w:val="0"/>
          <w:numId w:val="173"/>
        </w:numPr>
        <w:tabs>
          <w:tab w:val="left" w:pos="1962"/>
        </w:tabs>
        <w:ind w:right="830" w:firstLine="708"/>
        <w:rPr>
          <w:sz w:val="24"/>
          <w:szCs w:val="24"/>
        </w:rPr>
      </w:pPr>
      <w:r w:rsidRPr="00EB6B2C">
        <w:rPr>
          <w:color w:val="171717"/>
          <w:sz w:val="24"/>
          <w:szCs w:val="24"/>
        </w:rPr>
        <w:t>Работа с исторической картой (картами, размещенными в учебниках, атласах, на электронных носителях и т. д.): читать историческую карту с опо- рой на легенду; находить и показывать на исторической карте территории госу- дарств, маршруты передвижений значительных групп людей, места значитель- ных событий и</w:t>
      </w:r>
      <w:r w:rsidRPr="00EB6B2C">
        <w:rPr>
          <w:color w:val="171717"/>
          <w:spacing w:val="-3"/>
          <w:sz w:val="24"/>
          <w:szCs w:val="24"/>
        </w:rPr>
        <w:t xml:space="preserve"> </w:t>
      </w:r>
      <w:r w:rsidRPr="00EB6B2C">
        <w:rPr>
          <w:color w:val="171717"/>
          <w:sz w:val="24"/>
          <w:szCs w:val="24"/>
        </w:rPr>
        <w:t>др.</w:t>
      </w:r>
    </w:p>
    <w:p w:rsidR="00D22719" w:rsidRPr="00EB6B2C" w:rsidRDefault="00891BDD" w:rsidP="003064DD">
      <w:pPr>
        <w:pStyle w:val="a6"/>
        <w:numPr>
          <w:ilvl w:val="0"/>
          <w:numId w:val="173"/>
        </w:numPr>
        <w:tabs>
          <w:tab w:val="left" w:pos="1962"/>
        </w:tabs>
        <w:ind w:right="828" w:firstLine="708"/>
        <w:rPr>
          <w:sz w:val="24"/>
          <w:szCs w:val="24"/>
        </w:rPr>
      </w:pPr>
      <w:r w:rsidRPr="00EB6B2C">
        <w:rPr>
          <w:color w:val="171717"/>
          <w:sz w:val="24"/>
          <w:szCs w:val="24"/>
        </w:rPr>
        <w:t xml:space="preserve">Работа с историческими источниками (фрагментами аутен тич ных </w:t>
      </w:r>
      <w:r w:rsidRPr="00EB6B2C">
        <w:rPr>
          <w:color w:val="171717"/>
          <w:spacing w:val="3"/>
          <w:sz w:val="24"/>
          <w:szCs w:val="24"/>
        </w:rPr>
        <w:t xml:space="preserve">ис- </w:t>
      </w:r>
      <w:r w:rsidRPr="00EB6B2C">
        <w:rPr>
          <w:color w:val="171717"/>
          <w:sz w:val="24"/>
          <w:szCs w:val="24"/>
        </w:rPr>
        <w:t>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w:t>
      </w:r>
      <w:r w:rsidRPr="00EB6B2C">
        <w:rPr>
          <w:color w:val="171717"/>
          <w:spacing w:val="-6"/>
          <w:sz w:val="24"/>
          <w:szCs w:val="24"/>
        </w:rPr>
        <w:t xml:space="preserve"> </w:t>
      </w:r>
      <w:r w:rsidRPr="00EB6B2C">
        <w:rPr>
          <w:color w:val="171717"/>
          <w:sz w:val="24"/>
          <w:szCs w:val="24"/>
        </w:rPr>
        <w:t>источника.</w:t>
      </w:r>
    </w:p>
    <w:p w:rsidR="00D22719" w:rsidRPr="00EB6B2C" w:rsidRDefault="00891BDD" w:rsidP="003064DD">
      <w:pPr>
        <w:pStyle w:val="a6"/>
        <w:numPr>
          <w:ilvl w:val="0"/>
          <w:numId w:val="173"/>
        </w:numPr>
        <w:tabs>
          <w:tab w:val="left" w:pos="1962"/>
        </w:tabs>
        <w:spacing w:before="65" w:line="242" w:lineRule="auto"/>
        <w:ind w:right="827" w:firstLine="0"/>
        <w:rPr>
          <w:sz w:val="24"/>
          <w:szCs w:val="24"/>
        </w:rPr>
      </w:pPr>
      <w:r w:rsidRPr="00EB6B2C">
        <w:rPr>
          <w:color w:val="171717"/>
          <w:sz w:val="24"/>
          <w:szCs w:val="24"/>
        </w:rPr>
        <w:t xml:space="preserve">Описание (реконструкция): рассказывать (устно или письменно) об </w:t>
      </w:r>
      <w:r w:rsidRPr="00EB6B2C">
        <w:rPr>
          <w:color w:val="171717"/>
          <w:spacing w:val="2"/>
          <w:sz w:val="24"/>
          <w:szCs w:val="24"/>
        </w:rPr>
        <w:t xml:space="preserve">ис- </w:t>
      </w:r>
      <w:r w:rsidRPr="00EB6B2C">
        <w:rPr>
          <w:color w:val="171717"/>
          <w:sz w:val="24"/>
          <w:szCs w:val="24"/>
        </w:rPr>
        <w:t>торических событиях, их участниках; характеризовать условия и образ жизни, занятия</w:t>
      </w:r>
      <w:r w:rsidRPr="00EB6B2C">
        <w:rPr>
          <w:color w:val="171717"/>
          <w:spacing w:val="32"/>
          <w:sz w:val="24"/>
          <w:szCs w:val="24"/>
        </w:rPr>
        <w:t xml:space="preserve"> </w:t>
      </w:r>
      <w:r w:rsidRPr="00EB6B2C">
        <w:rPr>
          <w:color w:val="171717"/>
          <w:sz w:val="24"/>
          <w:szCs w:val="24"/>
        </w:rPr>
        <w:t>людей</w:t>
      </w:r>
      <w:r w:rsidRPr="00EB6B2C">
        <w:rPr>
          <w:color w:val="171717"/>
          <w:spacing w:val="31"/>
          <w:sz w:val="24"/>
          <w:szCs w:val="24"/>
        </w:rPr>
        <w:t xml:space="preserve"> </w:t>
      </w:r>
      <w:r w:rsidRPr="00EB6B2C">
        <w:rPr>
          <w:color w:val="171717"/>
          <w:sz w:val="24"/>
          <w:szCs w:val="24"/>
        </w:rPr>
        <w:t>в</w:t>
      </w:r>
      <w:r w:rsidRPr="00EB6B2C">
        <w:rPr>
          <w:color w:val="171717"/>
          <w:spacing w:val="31"/>
          <w:sz w:val="24"/>
          <w:szCs w:val="24"/>
        </w:rPr>
        <w:t xml:space="preserve"> </w:t>
      </w:r>
      <w:r w:rsidRPr="00EB6B2C">
        <w:rPr>
          <w:color w:val="171717"/>
          <w:sz w:val="24"/>
          <w:szCs w:val="24"/>
        </w:rPr>
        <w:t>различные</w:t>
      </w:r>
      <w:r w:rsidRPr="00EB6B2C">
        <w:rPr>
          <w:color w:val="171717"/>
          <w:spacing w:val="31"/>
          <w:sz w:val="24"/>
          <w:szCs w:val="24"/>
        </w:rPr>
        <w:t xml:space="preserve"> </w:t>
      </w:r>
      <w:r w:rsidRPr="00EB6B2C">
        <w:rPr>
          <w:color w:val="171717"/>
          <w:sz w:val="24"/>
          <w:szCs w:val="24"/>
        </w:rPr>
        <w:t>исторические</w:t>
      </w:r>
      <w:r w:rsidRPr="00EB6B2C">
        <w:rPr>
          <w:color w:val="171717"/>
          <w:spacing w:val="32"/>
          <w:sz w:val="24"/>
          <w:szCs w:val="24"/>
        </w:rPr>
        <w:t xml:space="preserve"> </w:t>
      </w:r>
      <w:r w:rsidRPr="00EB6B2C">
        <w:rPr>
          <w:color w:val="171717"/>
          <w:sz w:val="24"/>
          <w:szCs w:val="24"/>
        </w:rPr>
        <w:t>эпохи;</w:t>
      </w:r>
      <w:r w:rsidRPr="00EB6B2C">
        <w:rPr>
          <w:color w:val="171717"/>
          <w:spacing w:val="32"/>
          <w:sz w:val="24"/>
          <w:szCs w:val="24"/>
        </w:rPr>
        <w:t xml:space="preserve"> </w:t>
      </w:r>
      <w:r w:rsidRPr="00EB6B2C">
        <w:rPr>
          <w:color w:val="171717"/>
          <w:sz w:val="24"/>
          <w:szCs w:val="24"/>
        </w:rPr>
        <w:t>составлять</w:t>
      </w:r>
      <w:r w:rsidRPr="00EB6B2C">
        <w:rPr>
          <w:color w:val="171717"/>
          <w:spacing w:val="31"/>
          <w:sz w:val="24"/>
          <w:szCs w:val="24"/>
        </w:rPr>
        <w:t xml:space="preserve"> </w:t>
      </w:r>
      <w:r w:rsidRPr="00EB6B2C">
        <w:rPr>
          <w:color w:val="171717"/>
          <w:sz w:val="24"/>
          <w:szCs w:val="24"/>
        </w:rPr>
        <w:t>описание</w:t>
      </w:r>
      <w:r w:rsidRPr="00EB6B2C">
        <w:rPr>
          <w:color w:val="171717"/>
          <w:spacing w:val="31"/>
          <w:sz w:val="24"/>
          <w:szCs w:val="24"/>
        </w:rPr>
        <w:t xml:space="preserve"> </w:t>
      </w:r>
      <w:r w:rsidR="008B3A74" w:rsidRPr="00EB6B2C">
        <w:rPr>
          <w:color w:val="171717"/>
          <w:sz w:val="24"/>
          <w:szCs w:val="24"/>
        </w:rPr>
        <w:t>истори</w:t>
      </w:r>
      <w:r w:rsidRPr="00EB6B2C">
        <w:rPr>
          <w:color w:val="171717"/>
          <w:sz w:val="24"/>
          <w:szCs w:val="24"/>
        </w:rPr>
        <w:t>ческих объектов, памятников на основе текста</w:t>
      </w:r>
      <w:r w:rsidR="008B3A74" w:rsidRPr="00EB6B2C">
        <w:rPr>
          <w:color w:val="171717"/>
          <w:sz w:val="24"/>
          <w:szCs w:val="24"/>
        </w:rPr>
        <w:t xml:space="preserve"> и иллюстраций учебника, допол</w:t>
      </w:r>
      <w:r w:rsidRPr="00EB6B2C">
        <w:rPr>
          <w:color w:val="171717"/>
          <w:sz w:val="24"/>
          <w:szCs w:val="24"/>
        </w:rPr>
        <w:t>нительной литературы, макетов и т. п.</w:t>
      </w:r>
    </w:p>
    <w:p w:rsidR="00D22719" w:rsidRPr="00EB6B2C" w:rsidRDefault="00891BDD" w:rsidP="003064DD">
      <w:pPr>
        <w:pStyle w:val="a6"/>
        <w:numPr>
          <w:ilvl w:val="0"/>
          <w:numId w:val="173"/>
        </w:numPr>
        <w:tabs>
          <w:tab w:val="left" w:pos="1962"/>
        </w:tabs>
        <w:ind w:right="825" w:firstLine="708"/>
        <w:rPr>
          <w:sz w:val="24"/>
          <w:szCs w:val="24"/>
        </w:rPr>
      </w:pPr>
      <w:r w:rsidRPr="00EB6B2C">
        <w:rPr>
          <w:color w:val="171717"/>
          <w:sz w:val="24"/>
          <w:szCs w:val="24"/>
        </w:rPr>
        <w:t xml:space="preserve">Анализ, объяснение: различать факт (событие) и его описание (факт </w:t>
      </w:r>
      <w:r w:rsidRPr="00EB6B2C">
        <w:rPr>
          <w:color w:val="171717"/>
          <w:spacing w:val="2"/>
          <w:sz w:val="24"/>
          <w:szCs w:val="24"/>
        </w:rPr>
        <w:t xml:space="preserve">ис- </w:t>
      </w:r>
      <w:r w:rsidRPr="00EB6B2C">
        <w:rPr>
          <w:color w:val="171717"/>
          <w:sz w:val="24"/>
          <w:szCs w:val="24"/>
        </w:rPr>
        <w:t xml:space="preserve">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w:t>
      </w:r>
      <w:r w:rsidRPr="00EB6B2C">
        <w:rPr>
          <w:color w:val="171717"/>
          <w:sz w:val="24"/>
          <w:szCs w:val="24"/>
        </w:rPr>
        <w:lastRenderedPageBreak/>
        <w:t>определять в них общее и разли- чия; излагать суждения о причинах и следствиях исторических</w:t>
      </w:r>
      <w:r w:rsidRPr="00EB6B2C">
        <w:rPr>
          <w:color w:val="171717"/>
          <w:spacing w:val="-8"/>
          <w:sz w:val="24"/>
          <w:szCs w:val="24"/>
        </w:rPr>
        <w:t xml:space="preserve"> </w:t>
      </w:r>
      <w:r w:rsidRPr="00EB6B2C">
        <w:rPr>
          <w:color w:val="171717"/>
          <w:sz w:val="24"/>
          <w:szCs w:val="24"/>
        </w:rPr>
        <w:t>событий.</w:t>
      </w:r>
    </w:p>
    <w:p w:rsidR="00D22719" w:rsidRPr="00EB6B2C" w:rsidRDefault="00891BDD" w:rsidP="003064DD">
      <w:pPr>
        <w:pStyle w:val="a6"/>
        <w:numPr>
          <w:ilvl w:val="0"/>
          <w:numId w:val="173"/>
        </w:numPr>
        <w:tabs>
          <w:tab w:val="left" w:pos="1962"/>
        </w:tabs>
        <w:ind w:right="825" w:firstLine="708"/>
        <w:rPr>
          <w:sz w:val="24"/>
          <w:szCs w:val="24"/>
        </w:rPr>
      </w:pPr>
      <w:r w:rsidRPr="00EB6B2C">
        <w:rPr>
          <w:color w:val="171717"/>
          <w:sz w:val="24"/>
          <w:szCs w:val="24"/>
        </w:rPr>
        <w:t xml:space="preserve">Работа с версиями, оценками: приводить оценки исторических событий и личностей, изложенные в учебной литературе; объяснять, какие факты, аргу- менты лежат в основе отдельных точек зрения; определять и объяснять (аргу- ментировать) свое отношение и оценку наиболее значительных событий и </w:t>
      </w:r>
      <w:r w:rsidRPr="00EB6B2C">
        <w:rPr>
          <w:color w:val="171717"/>
          <w:spacing w:val="2"/>
          <w:sz w:val="24"/>
          <w:szCs w:val="24"/>
        </w:rPr>
        <w:t xml:space="preserve">лич- </w:t>
      </w:r>
      <w:r w:rsidRPr="00EB6B2C">
        <w:rPr>
          <w:color w:val="171717"/>
          <w:sz w:val="24"/>
          <w:szCs w:val="24"/>
        </w:rPr>
        <w:t>ностей в истории; составлять характеристику исторической личности (по пред- ложенному или самостоятельно составленному</w:t>
      </w:r>
      <w:r w:rsidRPr="00EB6B2C">
        <w:rPr>
          <w:color w:val="171717"/>
          <w:spacing w:val="-8"/>
          <w:sz w:val="24"/>
          <w:szCs w:val="24"/>
        </w:rPr>
        <w:t xml:space="preserve"> </w:t>
      </w:r>
      <w:r w:rsidRPr="00EB6B2C">
        <w:rPr>
          <w:color w:val="171717"/>
          <w:sz w:val="24"/>
          <w:szCs w:val="24"/>
        </w:rPr>
        <w:t>плану).</w:t>
      </w:r>
    </w:p>
    <w:p w:rsidR="00D22719" w:rsidRPr="00EB6B2C" w:rsidRDefault="00891BDD" w:rsidP="003064DD">
      <w:pPr>
        <w:pStyle w:val="a6"/>
        <w:numPr>
          <w:ilvl w:val="0"/>
          <w:numId w:val="173"/>
        </w:numPr>
        <w:tabs>
          <w:tab w:val="left" w:pos="1962"/>
        </w:tabs>
        <w:ind w:right="828" w:firstLine="708"/>
        <w:rPr>
          <w:sz w:val="24"/>
          <w:szCs w:val="24"/>
        </w:rPr>
      </w:pPr>
      <w:r w:rsidRPr="00EB6B2C">
        <w:rPr>
          <w:color w:val="171717"/>
          <w:sz w:val="24"/>
          <w:szCs w:val="24"/>
        </w:rPr>
        <w:t>Применение исторических знаний и умений: опираться на историче- 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w:t>
      </w:r>
      <w:r w:rsidRPr="00EB6B2C">
        <w:rPr>
          <w:color w:val="171717"/>
          <w:spacing w:val="-9"/>
          <w:sz w:val="24"/>
          <w:szCs w:val="24"/>
        </w:rPr>
        <w:t xml:space="preserve"> </w:t>
      </w:r>
      <w:r w:rsidRPr="00EB6B2C">
        <w:rPr>
          <w:color w:val="171717"/>
          <w:sz w:val="24"/>
          <w:szCs w:val="24"/>
        </w:rPr>
        <w:t>культуры.</w:t>
      </w:r>
    </w:p>
    <w:p w:rsidR="00D22719" w:rsidRPr="00EB6B2C" w:rsidRDefault="00891BDD">
      <w:pPr>
        <w:pStyle w:val="a3"/>
        <w:spacing w:line="320" w:lineRule="exact"/>
        <w:ind w:left="1681" w:firstLine="0"/>
        <w:rPr>
          <w:sz w:val="24"/>
          <w:szCs w:val="24"/>
        </w:rPr>
      </w:pPr>
      <w:r w:rsidRPr="00EB6B2C">
        <w:rPr>
          <w:color w:val="171717"/>
          <w:sz w:val="24"/>
          <w:szCs w:val="24"/>
        </w:rPr>
        <w:t>Приведенный перечень служит ориентиром:</w:t>
      </w:r>
    </w:p>
    <w:p w:rsidR="00D22719" w:rsidRPr="00EB6B2C" w:rsidRDefault="00891BDD">
      <w:pPr>
        <w:pStyle w:val="a3"/>
        <w:ind w:right="832"/>
        <w:rPr>
          <w:sz w:val="24"/>
          <w:szCs w:val="24"/>
        </w:rPr>
      </w:pPr>
      <w:r w:rsidRPr="00EB6B2C">
        <w:rPr>
          <w:color w:val="171717"/>
          <w:sz w:val="24"/>
          <w:szCs w:val="24"/>
        </w:rPr>
        <w:t>а) для планирования и организации познавательной деятельности школь- ников при изучении истории (в т.ч. - разработки системы познавательных за- дач);</w:t>
      </w:r>
    </w:p>
    <w:p w:rsidR="00D22719" w:rsidRPr="00EB6B2C" w:rsidRDefault="00891BDD">
      <w:pPr>
        <w:pStyle w:val="a3"/>
        <w:spacing w:line="320" w:lineRule="exact"/>
        <w:ind w:left="958" w:right="757" w:firstLine="0"/>
        <w:jc w:val="center"/>
        <w:rPr>
          <w:sz w:val="24"/>
          <w:szCs w:val="24"/>
        </w:rPr>
      </w:pPr>
      <w:r w:rsidRPr="00EB6B2C">
        <w:rPr>
          <w:color w:val="171717"/>
          <w:sz w:val="24"/>
          <w:szCs w:val="24"/>
        </w:rPr>
        <w:t>б) при измерении и оценке достигнутых обучающимися результатов.</w:t>
      </w:r>
    </w:p>
    <w:p w:rsidR="00D22719" w:rsidRPr="00EB6B2C" w:rsidRDefault="00D22719">
      <w:pPr>
        <w:pStyle w:val="a3"/>
        <w:spacing w:before="4"/>
        <w:ind w:left="0" w:firstLine="0"/>
        <w:jc w:val="left"/>
        <w:rPr>
          <w:sz w:val="24"/>
          <w:szCs w:val="24"/>
        </w:rPr>
      </w:pPr>
    </w:p>
    <w:p w:rsidR="00D22719" w:rsidRPr="00EB6B2C" w:rsidRDefault="008B3A74" w:rsidP="008B3A74">
      <w:pPr>
        <w:pStyle w:val="1"/>
        <w:tabs>
          <w:tab w:val="left" w:pos="5390"/>
        </w:tabs>
        <w:spacing w:line="321" w:lineRule="exact"/>
        <w:ind w:left="5389"/>
        <w:rPr>
          <w:sz w:val="24"/>
          <w:szCs w:val="24"/>
        </w:rPr>
      </w:pPr>
      <w:r w:rsidRPr="00EB6B2C">
        <w:rPr>
          <w:color w:val="171717"/>
          <w:sz w:val="24"/>
          <w:szCs w:val="24"/>
        </w:rPr>
        <w:t xml:space="preserve">5 </w:t>
      </w:r>
      <w:r w:rsidR="00891BDD" w:rsidRPr="00EB6B2C">
        <w:rPr>
          <w:color w:val="171717"/>
          <w:sz w:val="24"/>
          <w:szCs w:val="24"/>
        </w:rPr>
        <w:t>КЛАСС</w:t>
      </w:r>
    </w:p>
    <w:p w:rsidR="00D22719" w:rsidRPr="00EB6B2C" w:rsidRDefault="00891BDD" w:rsidP="003064DD">
      <w:pPr>
        <w:pStyle w:val="a6"/>
        <w:numPr>
          <w:ilvl w:val="0"/>
          <w:numId w:val="172"/>
        </w:numPr>
        <w:tabs>
          <w:tab w:val="left" w:pos="1962"/>
        </w:tabs>
        <w:spacing w:line="320" w:lineRule="exact"/>
        <w:rPr>
          <w:i/>
          <w:sz w:val="24"/>
          <w:szCs w:val="24"/>
        </w:rPr>
      </w:pPr>
      <w:r w:rsidRPr="00EB6B2C">
        <w:rPr>
          <w:i/>
          <w:color w:val="171717"/>
          <w:sz w:val="24"/>
          <w:szCs w:val="24"/>
        </w:rPr>
        <w:t>Знание хронологии, работа с</w:t>
      </w:r>
      <w:r w:rsidRPr="00EB6B2C">
        <w:rPr>
          <w:i/>
          <w:color w:val="171717"/>
          <w:spacing w:val="-3"/>
          <w:sz w:val="24"/>
          <w:szCs w:val="24"/>
        </w:rPr>
        <w:t xml:space="preserve"> </w:t>
      </w:r>
      <w:r w:rsidRPr="00EB6B2C">
        <w:rPr>
          <w:i/>
          <w:color w:val="171717"/>
          <w:sz w:val="24"/>
          <w:szCs w:val="24"/>
        </w:rPr>
        <w:t>хронологией:</w:t>
      </w:r>
    </w:p>
    <w:p w:rsidR="00D22719" w:rsidRPr="00EB6B2C" w:rsidRDefault="00891BDD" w:rsidP="003064DD">
      <w:pPr>
        <w:pStyle w:val="a6"/>
        <w:numPr>
          <w:ilvl w:val="0"/>
          <w:numId w:val="175"/>
        </w:numPr>
        <w:tabs>
          <w:tab w:val="left" w:pos="1845"/>
        </w:tabs>
        <w:ind w:right="828" w:firstLine="708"/>
        <w:jc w:val="left"/>
        <w:rPr>
          <w:sz w:val="24"/>
          <w:szCs w:val="24"/>
        </w:rPr>
      </w:pPr>
      <w:r w:rsidRPr="00EB6B2C">
        <w:rPr>
          <w:color w:val="171717"/>
          <w:sz w:val="24"/>
          <w:szCs w:val="24"/>
        </w:rPr>
        <w:t>объяснять смысл основных хронологических понятий (век, тысячелетие, до нашей эры, наша</w:t>
      </w:r>
      <w:r w:rsidRPr="00EB6B2C">
        <w:rPr>
          <w:color w:val="171717"/>
          <w:spacing w:val="-7"/>
          <w:sz w:val="24"/>
          <w:szCs w:val="24"/>
        </w:rPr>
        <w:t xml:space="preserve"> </w:t>
      </w:r>
      <w:r w:rsidRPr="00EB6B2C">
        <w:rPr>
          <w:color w:val="171717"/>
          <w:sz w:val="24"/>
          <w:szCs w:val="24"/>
        </w:rPr>
        <w:t>эра);</w:t>
      </w:r>
    </w:p>
    <w:p w:rsidR="00D22719" w:rsidRPr="00EB6B2C" w:rsidRDefault="00891BDD" w:rsidP="003064DD">
      <w:pPr>
        <w:pStyle w:val="a6"/>
        <w:numPr>
          <w:ilvl w:val="0"/>
          <w:numId w:val="175"/>
        </w:numPr>
        <w:tabs>
          <w:tab w:val="left" w:pos="1845"/>
        </w:tabs>
        <w:ind w:right="831" w:firstLine="708"/>
        <w:jc w:val="left"/>
        <w:rPr>
          <w:sz w:val="24"/>
          <w:szCs w:val="24"/>
        </w:rPr>
      </w:pPr>
      <w:r w:rsidRPr="00EB6B2C">
        <w:rPr>
          <w:color w:val="171717"/>
          <w:sz w:val="24"/>
          <w:szCs w:val="24"/>
        </w:rPr>
        <w:t>называть даты важнейших событий истории Древнего мира; по дате ус- танавливать принадлежность события к веку,</w:t>
      </w:r>
      <w:r w:rsidRPr="00EB6B2C">
        <w:rPr>
          <w:color w:val="171717"/>
          <w:spacing w:val="-13"/>
          <w:sz w:val="24"/>
          <w:szCs w:val="24"/>
        </w:rPr>
        <w:t xml:space="preserve"> </w:t>
      </w:r>
      <w:r w:rsidRPr="00EB6B2C">
        <w:rPr>
          <w:color w:val="171717"/>
          <w:sz w:val="24"/>
          <w:szCs w:val="24"/>
        </w:rPr>
        <w:t>тысячелетию;</w:t>
      </w:r>
    </w:p>
    <w:p w:rsidR="00D22719" w:rsidRPr="00EB6B2C" w:rsidRDefault="00891BDD" w:rsidP="003064DD">
      <w:pPr>
        <w:pStyle w:val="a6"/>
        <w:numPr>
          <w:ilvl w:val="0"/>
          <w:numId w:val="175"/>
        </w:numPr>
        <w:tabs>
          <w:tab w:val="left" w:pos="1845"/>
        </w:tabs>
        <w:ind w:right="828" w:firstLine="708"/>
        <w:jc w:val="left"/>
        <w:rPr>
          <w:sz w:val="24"/>
          <w:szCs w:val="24"/>
        </w:rPr>
      </w:pPr>
      <w:r w:rsidRPr="00EB6B2C">
        <w:rPr>
          <w:color w:val="171717"/>
          <w:sz w:val="24"/>
          <w:szCs w:val="24"/>
        </w:rPr>
        <w:t xml:space="preserve">определять длительность и последовательность событий, периодов </w:t>
      </w:r>
      <w:r w:rsidRPr="00EB6B2C">
        <w:rPr>
          <w:color w:val="171717"/>
          <w:spacing w:val="2"/>
          <w:sz w:val="24"/>
          <w:szCs w:val="24"/>
        </w:rPr>
        <w:t xml:space="preserve">ис- </w:t>
      </w:r>
      <w:r w:rsidRPr="00EB6B2C">
        <w:rPr>
          <w:color w:val="171717"/>
          <w:sz w:val="24"/>
          <w:szCs w:val="24"/>
        </w:rPr>
        <w:t>тории Древнего мира, вести счет лет до нашей эры и нашей</w:t>
      </w:r>
      <w:r w:rsidRPr="00EB6B2C">
        <w:rPr>
          <w:color w:val="171717"/>
          <w:spacing w:val="-16"/>
          <w:sz w:val="24"/>
          <w:szCs w:val="24"/>
        </w:rPr>
        <w:t xml:space="preserve"> </w:t>
      </w:r>
      <w:r w:rsidRPr="00EB6B2C">
        <w:rPr>
          <w:color w:val="171717"/>
          <w:sz w:val="24"/>
          <w:szCs w:val="24"/>
        </w:rPr>
        <w:t>эры.</w:t>
      </w:r>
    </w:p>
    <w:p w:rsidR="00D22719" w:rsidRPr="00EB6B2C" w:rsidRDefault="00891BDD" w:rsidP="003064DD">
      <w:pPr>
        <w:pStyle w:val="a6"/>
        <w:numPr>
          <w:ilvl w:val="0"/>
          <w:numId w:val="172"/>
        </w:numPr>
        <w:tabs>
          <w:tab w:val="left" w:pos="1962"/>
        </w:tabs>
        <w:spacing w:line="322" w:lineRule="exact"/>
        <w:rPr>
          <w:i/>
          <w:sz w:val="24"/>
          <w:szCs w:val="24"/>
        </w:rPr>
      </w:pPr>
      <w:r w:rsidRPr="00EB6B2C">
        <w:rPr>
          <w:i/>
          <w:color w:val="171717"/>
          <w:sz w:val="24"/>
          <w:szCs w:val="24"/>
        </w:rPr>
        <w:t>Знание исторических фактов, работа с</w:t>
      </w:r>
      <w:r w:rsidRPr="00EB6B2C">
        <w:rPr>
          <w:i/>
          <w:color w:val="171717"/>
          <w:spacing w:val="-5"/>
          <w:sz w:val="24"/>
          <w:szCs w:val="24"/>
        </w:rPr>
        <w:t xml:space="preserve"> </w:t>
      </w:r>
      <w:r w:rsidRPr="00EB6B2C">
        <w:rPr>
          <w:i/>
          <w:color w:val="171717"/>
          <w:sz w:val="24"/>
          <w:szCs w:val="24"/>
        </w:rPr>
        <w:t>фактами:</w:t>
      </w:r>
    </w:p>
    <w:p w:rsidR="00D22719" w:rsidRPr="00EB6B2C" w:rsidRDefault="00891BDD" w:rsidP="003064DD">
      <w:pPr>
        <w:pStyle w:val="a6"/>
        <w:numPr>
          <w:ilvl w:val="0"/>
          <w:numId w:val="175"/>
        </w:numPr>
        <w:tabs>
          <w:tab w:val="left" w:pos="1845"/>
        </w:tabs>
        <w:ind w:right="836" w:firstLine="708"/>
        <w:jc w:val="left"/>
        <w:rPr>
          <w:sz w:val="24"/>
          <w:szCs w:val="24"/>
        </w:rPr>
      </w:pPr>
      <w:r w:rsidRPr="00EB6B2C">
        <w:rPr>
          <w:color w:val="171717"/>
          <w:sz w:val="24"/>
          <w:szCs w:val="24"/>
        </w:rPr>
        <w:t>указывать (называть) место, обстоятельства, участников, результаты важнейших событий истории Древнего</w:t>
      </w:r>
      <w:r w:rsidRPr="00EB6B2C">
        <w:rPr>
          <w:color w:val="171717"/>
          <w:spacing w:val="-3"/>
          <w:sz w:val="24"/>
          <w:szCs w:val="24"/>
        </w:rPr>
        <w:t xml:space="preserve"> </w:t>
      </w:r>
      <w:r w:rsidRPr="00EB6B2C">
        <w:rPr>
          <w:color w:val="171717"/>
          <w:sz w:val="24"/>
          <w:szCs w:val="24"/>
        </w:rPr>
        <w:t>мира;</w:t>
      </w:r>
    </w:p>
    <w:p w:rsidR="00D22719" w:rsidRPr="00EB6B2C" w:rsidRDefault="00891BDD" w:rsidP="003064DD">
      <w:pPr>
        <w:pStyle w:val="a6"/>
        <w:numPr>
          <w:ilvl w:val="0"/>
          <w:numId w:val="175"/>
        </w:numPr>
        <w:tabs>
          <w:tab w:val="left" w:pos="1845"/>
        </w:tabs>
        <w:spacing w:line="321" w:lineRule="exact"/>
        <w:ind w:left="1844"/>
        <w:jc w:val="left"/>
        <w:rPr>
          <w:sz w:val="24"/>
          <w:szCs w:val="24"/>
        </w:rPr>
      </w:pPr>
      <w:r w:rsidRPr="00EB6B2C">
        <w:rPr>
          <w:color w:val="171717"/>
          <w:sz w:val="24"/>
          <w:szCs w:val="24"/>
        </w:rPr>
        <w:t>группировать, систематизировать факты по заданному</w:t>
      </w:r>
      <w:r w:rsidRPr="00EB6B2C">
        <w:rPr>
          <w:color w:val="171717"/>
          <w:spacing w:val="-10"/>
          <w:sz w:val="24"/>
          <w:szCs w:val="24"/>
        </w:rPr>
        <w:t xml:space="preserve"> </w:t>
      </w:r>
      <w:r w:rsidRPr="00EB6B2C">
        <w:rPr>
          <w:color w:val="171717"/>
          <w:sz w:val="24"/>
          <w:szCs w:val="24"/>
        </w:rPr>
        <w:t>признаку.</w:t>
      </w:r>
    </w:p>
    <w:p w:rsidR="00D22719" w:rsidRPr="00EB6B2C" w:rsidRDefault="00891BDD" w:rsidP="003064DD">
      <w:pPr>
        <w:pStyle w:val="a6"/>
        <w:numPr>
          <w:ilvl w:val="0"/>
          <w:numId w:val="172"/>
        </w:numPr>
        <w:tabs>
          <w:tab w:val="left" w:pos="1962"/>
        </w:tabs>
        <w:spacing w:line="322" w:lineRule="exact"/>
        <w:rPr>
          <w:i/>
          <w:sz w:val="24"/>
          <w:szCs w:val="24"/>
        </w:rPr>
      </w:pPr>
      <w:r w:rsidRPr="00EB6B2C">
        <w:rPr>
          <w:i/>
          <w:color w:val="171717"/>
          <w:sz w:val="24"/>
          <w:szCs w:val="24"/>
        </w:rPr>
        <w:t>Работа с исторической</w:t>
      </w:r>
      <w:r w:rsidRPr="00EB6B2C">
        <w:rPr>
          <w:i/>
          <w:color w:val="171717"/>
          <w:spacing w:val="-3"/>
          <w:sz w:val="24"/>
          <w:szCs w:val="24"/>
        </w:rPr>
        <w:t xml:space="preserve"> </w:t>
      </w:r>
      <w:r w:rsidRPr="00EB6B2C">
        <w:rPr>
          <w:i/>
          <w:color w:val="171717"/>
          <w:sz w:val="24"/>
          <w:szCs w:val="24"/>
        </w:rPr>
        <w:t>картой:</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находить и показывать на исторической карте природные и историче- ские объекты (расселение человеческих общностей в эпоху первобытности и Древнего мира, территории древнейших цивилизаций и государств, места важ- нейших исторических событий), используя легенду</w:t>
      </w:r>
      <w:r w:rsidRPr="00EB6B2C">
        <w:rPr>
          <w:color w:val="171717"/>
          <w:spacing w:val="-9"/>
          <w:sz w:val="24"/>
          <w:szCs w:val="24"/>
        </w:rPr>
        <w:t xml:space="preserve"> </w:t>
      </w:r>
      <w:r w:rsidRPr="00EB6B2C">
        <w:rPr>
          <w:color w:val="171717"/>
          <w:sz w:val="24"/>
          <w:szCs w:val="24"/>
        </w:rPr>
        <w:t>карты;</w:t>
      </w:r>
    </w:p>
    <w:p w:rsidR="00D22719" w:rsidRPr="00EB6B2C" w:rsidRDefault="00891BDD" w:rsidP="003064DD">
      <w:pPr>
        <w:pStyle w:val="a6"/>
        <w:numPr>
          <w:ilvl w:val="0"/>
          <w:numId w:val="175"/>
        </w:numPr>
        <w:tabs>
          <w:tab w:val="left" w:pos="1845"/>
        </w:tabs>
        <w:spacing w:before="1"/>
        <w:ind w:right="830" w:firstLine="708"/>
        <w:rPr>
          <w:sz w:val="24"/>
          <w:szCs w:val="24"/>
        </w:rPr>
      </w:pPr>
      <w:r w:rsidRPr="00EB6B2C">
        <w:rPr>
          <w:color w:val="171717"/>
          <w:sz w:val="24"/>
          <w:szCs w:val="24"/>
        </w:rPr>
        <w:t>устанавливать на основе картографических сведений связь между усло- виями среды обитания людей и их</w:t>
      </w:r>
      <w:r w:rsidRPr="00EB6B2C">
        <w:rPr>
          <w:color w:val="171717"/>
          <w:spacing w:val="-4"/>
          <w:sz w:val="24"/>
          <w:szCs w:val="24"/>
        </w:rPr>
        <w:t xml:space="preserve"> </w:t>
      </w:r>
      <w:r w:rsidRPr="00EB6B2C">
        <w:rPr>
          <w:color w:val="171717"/>
          <w:sz w:val="24"/>
          <w:szCs w:val="24"/>
        </w:rPr>
        <w:t>занятиями.</w:t>
      </w:r>
    </w:p>
    <w:p w:rsidR="00D22719" w:rsidRPr="00EB6B2C" w:rsidRDefault="00891BDD" w:rsidP="003064DD">
      <w:pPr>
        <w:pStyle w:val="a6"/>
        <w:numPr>
          <w:ilvl w:val="0"/>
          <w:numId w:val="172"/>
        </w:numPr>
        <w:tabs>
          <w:tab w:val="left" w:pos="1962"/>
        </w:tabs>
        <w:spacing w:line="321" w:lineRule="exact"/>
        <w:rPr>
          <w:i/>
          <w:sz w:val="24"/>
          <w:szCs w:val="24"/>
        </w:rPr>
      </w:pPr>
      <w:r w:rsidRPr="00EB6B2C">
        <w:rPr>
          <w:i/>
          <w:color w:val="171717"/>
          <w:sz w:val="24"/>
          <w:szCs w:val="24"/>
        </w:rPr>
        <w:t>Работа с историческими</w:t>
      </w:r>
      <w:r w:rsidRPr="00EB6B2C">
        <w:rPr>
          <w:i/>
          <w:color w:val="171717"/>
          <w:spacing w:val="-7"/>
          <w:sz w:val="24"/>
          <w:szCs w:val="24"/>
        </w:rPr>
        <w:t xml:space="preserve"> </w:t>
      </w:r>
      <w:r w:rsidRPr="00EB6B2C">
        <w:rPr>
          <w:i/>
          <w:color w:val="171717"/>
          <w:sz w:val="24"/>
          <w:szCs w:val="24"/>
        </w:rPr>
        <w:t>источниками:</w:t>
      </w:r>
    </w:p>
    <w:p w:rsidR="00D22719" w:rsidRPr="00EB6B2C" w:rsidRDefault="00891BDD" w:rsidP="003064DD">
      <w:pPr>
        <w:pStyle w:val="a6"/>
        <w:numPr>
          <w:ilvl w:val="0"/>
          <w:numId w:val="175"/>
        </w:numPr>
        <w:tabs>
          <w:tab w:val="left" w:pos="1845"/>
        </w:tabs>
        <w:spacing w:before="65"/>
        <w:ind w:right="829" w:firstLine="708"/>
        <w:rPr>
          <w:sz w:val="24"/>
          <w:szCs w:val="24"/>
        </w:rPr>
      </w:pPr>
      <w:r w:rsidRPr="00EB6B2C">
        <w:rPr>
          <w:color w:val="171717"/>
          <w:sz w:val="24"/>
          <w:szCs w:val="24"/>
        </w:rPr>
        <w:t>называть и различать основные типы исторических источников (пись- менные, визуальные, вещественные), приводить примеры источников разных типов;</w:t>
      </w:r>
    </w:p>
    <w:p w:rsidR="00D22719" w:rsidRPr="00EB6B2C" w:rsidRDefault="00891BDD" w:rsidP="003064DD">
      <w:pPr>
        <w:pStyle w:val="a6"/>
        <w:numPr>
          <w:ilvl w:val="0"/>
          <w:numId w:val="175"/>
        </w:numPr>
        <w:tabs>
          <w:tab w:val="left" w:pos="1845"/>
        </w:tabs>
        <w:spacing w:before="1"/>
        <w:ind w:right="825" w:firstLine="708"/>
        <w:rPr>
          <w:sz w:val="24"/>
          <w:szCs w:val="24"/>
        </w:rPr>
      </w:pPr>
      <w:r w:rsidRPr="00EB6B2C">
        <w:rPr>
          <w:color w:val="171717"/>
          <w:sz w:val="24"/>
          <w:szCs w:val="24"/>
        </w:rPr>
        <w:t>различать памятники культуры изучаемой эпохи и источники, создан- ные в последующие эпохи, приводить</w:t>
      </w:r>
      <w:r w:rsidRPr="00EB6B2C">
        <w:rPr>
          <w:color w:val="171717"/>
          <w:spacing w:val="-12"/>
          <w:sz w:val="24"/>
          <w:szCs w:val="24"/>
        </w:rPr>
        <w:t xml:space="preserve"> </w:t>
      </w:r>
      <w:r w:rsidRPr="00EB6B2C">
        <w:rPr>
          <w:color w:val="171717"/>
          <w:sz w:val="24"/>
          <w:szCs w:val="24"/>
        </w:rPr>
        <w:t>примеры;</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извлекать из письменного источника исторические факты (имена, назва- 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22719" w:rsidRPr="00EB6B2C" w:rsidRDefault="00891BDD" w:rsidP="003064DD">
      <w:pPr>
        <w:pStyle w:val="a6"/>
        <w:numPr>
          <w:ilvl w:val="0"/>
          <w:numId w:val="172"/>
        </w:numPr>
        <w:tabs>
          <w:tab w:val="left" w:pos="1962"/>
        </w:tabs>
        <w:spacing w:before="1" w:line="322" w:lineRule="exact"/>
        <w:rPr>
          <w:i/>
          <w:sz w:val="24"/>
          <w:szCs w:val="24"/>
        </w:rPr>
      </w:pPr>
      <w:r w:rsidRPr="00EB6B2C">
        <w:rPr>
          <w:i/>
          <w:color w:val="171717"/>
          <w:sz w:val="24"/>
          <w:szCs w:val="24"/>
        </w:rPr>
        <w:t>Историческое описание</w:t>
      </w:r>
      <w:r w:rsidRPr="00EB6B2C">
        <w:rPr>
          <w:i/>
          <w:color w:val="171717"/>
          <w:spacing w:val="-4"/>
          <w:sz w:val="24"/>
          <w:szCs w:val="24"/>
        </w:rPr>
        <w:t xml:space="preserve"> </w:t>
      </w:r>
      <w:r w:rsidRPr="00EB6B2C">
        <w:rPr>
          <w:i/>
          <w:color w:val="171717"/>
          <w:sz w:val="24"/>
          <w:szCs w:val="24"/>
        </w:rPr>
        <w:t>(реконструкция):</w:t>
      </w:r>
    </w:p>
    <w:p w:rsidR="00D22719" w:rsidRPr="00EB6B2C" w:rsidRDefault="00891BDD" w:rsidP="003064DD">
      <w:pPr>
        <w:pStyle w:val="a6"/>
        <w:numPr>
          <w:ilvl w:val="0"/>
          <w:numId w:val="175"/>
        </w:numPr>
        <w:tabs>
          <w:tab w:val="left" w:pos="1845"/>
        </w:tabs>
        <w:ind w:left="1844"/>
        <w:rPr>
          <w:sz w:val="24"/>
          <w:szCs w:val="24"/>
        </w:rPr>
      </w:pPr>
      <w:r w:rsidRPr="00EB6B2C">
        <w:rPr>
          <w:color w:val="171717"/>
          <w:sz w:val="24"/>
          <w:szCs w:val="24"/>
        </w:rPr>
        <w:t>характеризовать условия жизни людей в</w:t>
      </w:r>
      <w:r w:rsidRPr="00EB6B2C">
        <w:rPr>
          <w:color w:val="171717"/>
          <w:spacing w:val="-8"/>
          <w:sz w:val="24"/>
          <w:szCs w:val="24"/>
        </w:rPr>
        <w:t xml:space="preserve"> </w:t>
      </w:r>
      <w:r w:rsidRPr="00EB6B2C">
        <w:rPr>
          <w:color w:val="171717"/>
          <w:sz w:val="24"/>
          <w:szCs w:val="24"/>
        </w:rPr>
        <w:t>древности;</w:t>
      </w:r>
    </w:p>
    <w:p w:rsidR="00D22719" w:rsidRPr="00EB6B2C" w:rsidRDefault="00891BDD" w:rsidP="003064DD">
      <w:pPr>
        <w:pStyle w:val="a6"/>
        <w:numPr>
          <w:ilvl w:val="0"/>
          <w:numId w:val="175"/>
        </w:numPr>
        <w:tabs>
          <w:tab w:val="left" w:pos="1845"/>
        </w:tabs>
        <w:spacing w:line="322" w:lineRule="exact"/>
        <w:ind w:left="1844"/>
        <w:rPr>
          <w:sz w:val="24"/>
          <w:szCs w:val="24"/>
        </w:rPr>
      </w:pPr>
      <w:r w:rsidRPr="00EB6B2C">
        <w:rPr>
          <w:color w:val="171717"/>
          <w:sz w:val="24"/>
          <w:szCs w:val="24"/>
        </w:rPr>
        <w:t>рассказывать о значительных событиях древней истории, их</w:t>
      </w:r>
      <w:r w:rsidRPr="00EB6B2C">
        <w:rPr>
          <w:color w:val="171717"/>
          <w:spacing w:val="-11"/>
          <w:sz w:val="24"/>
          <w:szCs w:val="24"/>
        </w:rPr>
        <w:t xml:space="preserve"> </w:t>
      </w:r>
      <w:r w:rsidRPr="00EB6B2C">
        <w:rPr>
          <w:color w:val="171717"/>
          <w:sz w:val="24"/>
          <w:szCs w:val="24"/>
        </w:rPr>
        <w:t>участниках;</w:t>
      </w:r>
    </w:p>
    <w:p w:rsidR="00D22719" w:rsidRPr="00EB6B2C" w:rsidRDefault="00891BDD" w:rsidP="003064DD">
      <w:pPr>
        <w:pStyle w:val="a6"/>
        <w:numPr>
          <w:ilvl w:val="0"/>
          <w:numId w:val="175"/>
        </w:numPr>
        <w:tabs>
          <w:tab w:val="left" w:pos="1845"/>
        </w:tabs>
        <w:spacing w:line="242" w:lineRule="auto"/>
        <w:ind w:right="825" w:firstLine="708"/>
        <w:rPr>
          <w:sz w:val="24"/>
          <w:szCs w:val="24"/>
        </w:rPr>
      </w:pPr>
      <w:r w:rsidRPr="00EB6B2C">
        <w:rPr>
          <w:color w:val="171717"/>
          <w:sz w:val="24"/>
          <w:szCs w:val="24"/>
        </w:rPr>
        <w:t xml:space="preserve">рассказывать об исторических личностях Древнего мира (ключевых </w:t>
      </w:r>
      <w:r w:rsidRPr="00EB6B2C">
        <w:rPr>
          <w:color w:val="171717"/>
          <w:spacing w:val="3"/>
          <w:sz w:val="24"/>
          <w:szCs w:val="24"/>
        </w:rPr>
        <w:t xml:space="preserve">мо- </w:t>
      </w:r>
      <w:r w:rsidRPr="00EB6B2C">
        <w:rPr>
          <w:color w:val="171717"/>
          <w:sz w:val="24"/>
          <w:szCs w:val="24"/>
        </w:rPr>
        <w:t>ментах их биографии, роли в исторических</w:t>
      </w:r>
      <w:r w:rsidRPr="00EB6B2C">
        <w:rPr>
          <w:color w:val="171717"/>
          <w:spacing w:val="-3"/>
          <w:sz w:val="24"/>
          <w:szCs w:val="24"/>
        </w:rPr>
        <w:t xml:space="preserve"> </w:t>
      </w:r>
      <w:r w:rsidRPr="00EB6B2C">
        <w:rPr>
          <w:color w:val="171717"/>
          <w:sz w:val="24"/>
          <w:szCs w:val="24"/>
        </w:rPr>
        <w:t>событиях);</w:t>
      </w:r>
    </w:p>
    <w:p w:rsidR="00D22719" w:rsidRPr="00EB6B2C" w:rsidRDefault="00891BDD" w:rsidP="003064DD">
      <w:pPr>
        <w:pStyle w:val="a6"/>
        <w:numPr>
          <w:ilvl w:val="0"/>
          <w:numId w:val="175"/>
        </w:numPr>
        <w:tabs>
          <w:tab w:val="left" w:pos="1831"/>
        </w:tabs>
        <w:ind w:right="839" w:firstLine="708"/>
        <w:rPr>
          <w:sz w:val="24"/>
          <w:szCs w:val="24"/>
        </w:rPr>
      </w:pPr>
      <w:r w:rsidRPr="00EB6B2C">
        <w:rPr>
          <w:color w:val="171717"/>
          <w:sz w:val="24"/>
          <w:szCs w:val="24"/>
        </w:rPr>
        <w:t>давать краткое описание памятников культуры эпохи первобытности и древнейших</w:t>
      </w:r>
      <w:r w:rsidRPr="00EB6B2C">
        <w:rPr>
          <w:color w:val="171717"/>
          <w:spacing w:val="-4"/>
          <w:sz w:val="24"/>
          <w:szCs w:val="24"/>
        </w:rPr>
        <w:t xml:space="preserve"> </w:t>
      </w:r>
      <w:r w:rsidRPr="00EB6B2C">
        <w:rPr>
          <w:color w:val="171717"/>
          <w:sz w:val="24"/>
          <w:szCs w:val="24"/>
        </w:rPr>
        <w:lastRenderedPageBreak/>
        <w:t>цивилизаций.</w:t>
      </w:r>
    </w:p>
    <w:p w:rsidR="00D22719" w:rsidRPr="00EB6B2C" w:rsidRDefault="00891BDD" w:rsidP="003064DD">
      <w:pPr>
        <w:pStyle w:val="a6"/>
        <w:numPr>
          <w:ilvl w:val="0"/>
          <w:numId w:val="171"/>
        </w:numPr>
        <w:tabs>
          <w:tab w:val="left" w:pos="1962"/>
        </w:tabs>
        <w:spacing w:line="322" w:lineRule="exact"/>
        <w:rPr>
          <w:i/>
          <w:sz w:val="24"/>
          <w:szCs w:val="24"/>
        </w:rPr>
      </w:pPr>
      <w:r w:rsidRPr="00EB6B2C">
        <w:rPr>
          <w:i/>
          <w:color w:val="171717"/>
          <w:sz w:val="24"/>
          <w:szCs w:val="24"/>
        </w:rPr>
        <w:t>Анализ, объяснение исторических событий,</w:t>
      </w:r>
      <w:r w:rsidRPr="00EB6B2C">
        <w:rPr>
          <w:i/>
          <w:color w:val="171717"/>
          <w:spacing w:val="-4"/>
          <w:sz w:val="24"/>
          <w:szCs w:val="24"/>
        </w:rPr>
        <w:t xml:space="preserve"> </w:t>
      </w:r>
      <w:r w:rsidRPr="00EB6B2C">
        <w:rPr>
          <w:i/>
          <w:color w:val="171717"/>
          <w:sz w:val="24"/>
          <w:szCs w:val="24"/>
        </w:rPr>
        <w:t>явлений:</w:t>
      </w:r>
    </w:p>
    <w:p w:rsidR="00D22719" w:rsidRPr="00EB6B2C" w:rsidRDefault="00891BDD" w:rsidP="003064DD">
      <w:pPr>
        <w:pStyle w:val="a6"/>
        <w:numPr>
          <w:ilvl w:val="0"/>
          <w:numId w:val="175"/>
        </w:numPr>
        <w:tabs>
          <w:tab w:val="left" w:pos="1845"/>
        </w:tabs>
        <w:ind w:right="829" w:firstLine="708"/>
        <w:rPr>
          <w:sz w:val="24"/>
          <w:szCs w:val="24"/>
        </w:rPr>
      </w:pPr>
      <w:r w:rsidRPr="00EB6B2C">
        <w:rPr>
          <w:color w:val="171717"/>
          <w:sz w:val="24"/>
          <w:szCs w:val="24"/>
        </w:rPr>
        <w:t>раскрывать существенные черты: а) государственного устройства древ- них обществ; б) положения основных групп населения; в) религиозных верова- ний людей в</w:t>
      </w:r>
      <w:r w:rsidRPr="00EB6B2C">
        <w:rPr>
          <w:color w:val="171717"/>
          <w:spacing w:val="-2"/>
          <w:sz w:val="24"/>
          <w:szCs w:val="24"/>
        </w:rPr>
        <w:t xml:space="preserve"> </w:t>
      </w:r>
      <w:r w:rsidRPr="00EB6B2C">
        <w:rPr>
          <w:color w:val="171717"/>
          <w:sz w:val="24"/>
          <w:szCs w:val="24"/>
        </w:rPr>
        <w:t>древности;</w:t>
      </w:r>
    </w:p>
    <w:p w:rsidR="00D22719" w:rsidRPr="00EB6B2C" w:rsidRDefault="00891BDD" w:rsidP="003064DD">
      <w:pPr>
        <w:pStyle w:val="a6"/>
        <w:numPr>
          <w:ilvl w:val="0"/>
          <w:numId w:val="175"/>
        </w:numPr>
        <w:tabs>
          <w:tab w:val="left" w:pos="1845"/>
        </w:tabs>
        <w:spacing w:line="321" w:lineRule="exact"/>
        <w:ind w:left="1844"/>
        <w:rPr>
          <w:sz w:val="24"/>
          <w:szCs w:val="24"/>
        </w:rPr>
      </w:pPr>
      <w:r w:rsidRPr="00EB6B2C">
        <w:rPr>
          <w:color w:val="171717"/>
          <w:sz w:val="24"/>
          <w:szCs w:val="24"/>
        </w:rPr>
        <w:t>сравнивать исторические явления, определять их общие</w:t>
      </w:r>
      <w:r w:rsidRPr="00EB6B2C">
        <w:rPr>
          <w:color w:val="171717"/>
          <w:spacing w:val="-13"/>
          <w:sz w:val="24"/>
          <w:szCs w:val="24"/>
        </w:rPr>
        <w:t xml:space="preserve"> </w:t>
      </w:r>
      <w:r w:rsidRPr="00EB6B2C">
        <w:rPr>
          <w:color w:val="171717"/>
          <w:sz w:val="24"/>
          <w:szCs w:val="24"/>
        </w:rPr>
        <w:t>черты;</w:t>
      </w:r>
    </w:p>
    <w:p w:rsidR="00D22719" w:rsidRPr="00EB6B2C" w:rsidRDefault="00891BDD" w:rsidP="003064DD">
      <w:pPr>
        <w:pStyle w:val="a6"/>
        <w:numPr>
          <w:ilvl w:val="0"/>
          <w:numId w:val="175"/>
        </w:numPr>
        <w:tabs>
          <w:tab w:val="left" w:pos="1845"/>
        </w:tabs>
        <w:ind w:left="1844"/>
        <w:rPr>
          <w:sz w:val="24"/>
          <w:szCs w:val="24"/>
        </w:rPr>
      </w:pPr>
      <w:r w:rsidRPr="00EB6B2C">
        <w:rPr>
          <w:color w:val="171717"/>
          <w:sz w:val="24"/>
          <w:szCs w:val="24"/>
        </w:rPr>
        <w:t>иллюстрировать общие явления, черты конкретными</w:t>
      </w:r>
      <w:r w:rsidRPr="00EB6B2C">
        <w:rPr>
          <w:color w:val="171717"/>
          <w:spacing w:val="-5"/>
          <w:sz w:val="24"/>
          <w:szCs w:val="24"/>
        </w:rPr>
        <w:t xml:space="preserve"> </w:t>
      </w:r>
      <w:r w:rsidRPr="00EB6B2C">
        <w:rPr>
          <w:color w:val="171717"/>
          <w:sz w:val="24"/>
          <w:szCs w:val="24"/>
        </w:rPr>
        <w:t>примерами;</w:t>
      </w:r>
    </w:p>
    <w:p w:rsidR="00D22719" w:rsidRPr="00EB6B2C" w:rsidRDefault="00891BDD" w:rsidP="003064DD">
      <w:pPr>
        <w:pStyle w:val="a6"/>
        <w:numPr>
          <w:ilvl w:val="0"/>
          <w:numId w:val="175"/>
        </w:numPr>
        <w:tabs>
          <w:tab w:val="left" w:pos="1845"/>
        </w:tabs>
        <w:spacing w:before="1" w:line="322" w:lineRule="exact"/>
        <w:ind w:left="1844"/>
        <w:rPr>
          <w:sz w:val="24"/>
          <w:szCs w:val="24"/>
        </w:rPr>
      </w:pPr>
      <w:r w:rsidRPr="00EB6B2C">
        <w:rPr>
          <w:color w:val="171717"/>
          <w:sz w:val="24"/>
          <w:szCs w:val="24"/>
        </w:rPr>
        <w:t>объяснять причины и следствия важнейших событий древней</w:t>
      </w:r>
      <w:r w:rsidRPr="00EB6B2C">
        <w:rPr>
          <w:color w:val="171717"/>
          <w:spacing w:val="-14"/>
          <w:sz w:val="24"/>
          <w:szCs w:val="24"/>
        </w:rPr>
        <w:t xml:space="preserve"> </w:t>
      </w:r>
      <w:r w:rsidRPr="00EB6B2C">
        <w:rPr>
          <w:color w:val="171717"/>
          <w:sz w:val="24"/>
          <w:szCs w:val="24"/>
        </w:rPr>
        <w:t>истории.</w:t>
      </w:r>
    </w:p>
    <w:p w:rsidR="00D22719" w:rsidRPr="00EB6B2C" w:rsidRDefault="00891BDD" w:rsidP="003064DD">
      <w:pPr>
        <w:pStyle w:val="a6"/>
        <w:numPr>
          <w:ilvl w:val="0"/>
          <w:numId w:val="171"/>
        </w:numPr>
        <w:tabs>
          <w:tab w:val="left" w:pos="1962"/>
        </w:tabs>
        <w:ind w:left="972" w:right="830" w:firstLine="708"/>
        <w:rPr>
          <w:i/>
          <w:sz w:val="24"/>
          <w:szCs w:val="24"/>
        </w:rPr>
      </w:pPr>
      <w:r w:rsidRPr="00EB6B2C">
        <w:rPr>
          <w:i/>
          <w:color w:val="171717"/>
          <w:sz w:val="24"/>
          <w:szCs w:val="24"/>
        </w:rPr>
        <w:t>Рассмотрение исторических версий и оценок, определение своего от- ношения к наиболее значимым событиям и личностям</w:t>
      </w:r>
      <w:r w:rsidRPr="00EB6B2C">
        <w:rPr>
          <w:i/>
          <w:color w:val="171717"/>
          <w:spacing w:val="-9"/>
          <w:sz w:val="24"/>
          <w:szCs w:val="24"/>
        </w:rPr>
        <w:t xml:space="preserve"> </w:t>
      </w:r>
      <w:r w:rsidRPr="00EB6B2C">
        <w:rPr>
          <w:i/>
          <w:color w:val="171717"/>
          <w:sz w:val="24"/>
          <w:szCs w:val="24"/>
        </w:rPr>
        <w:t>прошлого:</w:t>
      </w:r>
    </w:p>
    <w:p w:rsidR="00D22719" w:rsidRPr="00EB6B2C" w:rsidRDefault="00891BDD" w:rsidP="003064DD">
      <w:pPr>
        <w:pStyle w:val="a6"/>
        <w:numPr>
          <w:ilvl w:val="0"/>
          <w:numId w:val="175"/>
        </w:numPr>
        <w:tabs>
          <w:tab w:val="left" w:pos="1845"/>
        </w:tabs>
        <w:ind w:right="837" w:firstLine="708"/>
        <w:rPr>
          <w:sz w:val="24"/>
          <w:szCs w:val="24"/>
        </w:rPr>
      </w:pPr>
      <w:r w:rsidRPr="00EB6B2C">
        <w:rPr>
          <w:color w:val="171717"/>
          <w:sz w:val="24"/>
          <w:szCs w:val="24"/>
        </w:rPr>
        <w:t>излагать оценки наиболее значительных событий и личностей древней истории, приводимые в учебной</w:t>
      </w:r>
      <w:r w:rsidRPr="00EB6B2C">
        <w:rPr>
          <w:color w:val="171717"/>
          <w:spacing w:val="-4"/>
          <w:sz w:val="24"/>
          <w:szCs w:val="24"/>
        </w:rPr>
        <w:t xml:space="preserve"> </w:t>
      </w:r>
      <w:r w:rsidRPr="00EB6B2C">
        <w:rPr>
          <w:color w:val="171717"/>
          <w:sz w:val="24"/>
          <w:szCs w:val="24"/>
        </w:rPr>
        <w:t>литературе;</w:t>
      </w:r>
    </w:p>
    <w:p w:rsidR="00D22719" w:rsidRPr="00EB6B2C" w:rsidRDefault="00891BDD" w:rsidP="003064DD">
      <w:pPr>
        <w:pStyle w:val="a6"/>
        <w:numPr>
          <w:ilvl w:val="0"/>
          <w:numId w:val="175"/>
        </w:numPr>
        <w:tabs>
          <w:tab w:val="left" w:pos="1845"/>
        </w:tabs>
        <w:ind w:right="837" w:firstLine="708"/>
        <w:rPr>
          <w:sz w:val="24"/>
          <w:szCs w:val="24"/>
        </w:rPr>
      </w:pPr>
      <w:r w:rsidRPr="00EB6B2C">
        <w:rPr>
          <w:color w:val="171717"/>
          <w:sz w:val="24"/>
          <w:szCs w:val="24"/>
        </w:rPr>
        <w:t>высказывать на уровне эмоциональных оценок отношение к поступкам людей прошлого, к памятникам</w:t>
      </w:r>
      <w:r w:rsidRPr="00EB6B2C">
        <w:rPr>
          <w:color w:val="171717"/>
          <w:spacing w:val="-4"/>
          <w:sz w:val="24"/>
          <w:szCs w:val="24"/>
        </w:rPr>
        <w:t xml:space="preserve"> </w:t>
      </w:r>
      <w:r w:rsidRPr="00EB6B2C">
        <w:rPr>
          <w:color w:val="171717"/>
          <w:sz w:val="24"/>
          <w:szCs w:val="24"/>
        </w:rPr>
        <w:t>культуры.</w:t>
      </w:r>
    </w:p>
    <w:p w:rsidR="00D22719" w:rsidRPr="00EB6B2C" w:rsidRDefault="00891BDD" w:rsidP="003064DD">
      <w:pPr>
        <w:pStyle w:val="a6"/>
        <w:numPr>
          <w:ilvl w:val="0"/>
          <w:numId w:val="171"/>
        </w:numPr>
        <w:tabs>
          <w:tab w:val="left" w:pos="1962"/>
        </w:tabs>
        <w:rPr>
          <w:i/>
          <w:sz w:val="24"/>
          <w:szCs w:val="24"/>
        </w:rPr>
      </w:pPr>
      <w:r w:rsidRPr="00EB6B2C">
        <w:rPr>
          <w:i/>
          <w:color w:val="171717"/>
          <w:sz w:val="24"/>
          <w:szCs w:val="24"/>
        </w:rPr>
        <w:t>Применение исторических</w:t>
      </w:r>
      <w:r w:rsidRPr="00EB6B2C">
        <w:rPr>
          <w:i/>
          <w:color w:val="171717"/>
          <w:spacing w:val="-7"/>
          <w:sz w:val="24"/>
          <w:szCs w:val="24"/>
        </w:rPr>
        <w:t xml:space="preserve"> </w:t>
      </w:r>
      <w:r w:rsidRPr="00EB6B2C">
        <w:rPr>
          <w:i/>
          <w:color w:val="171717"/>
          <w:sz w:val="24"/>
          <w:szCs w:val="24"/>
        </w:rPr>
        <w:t>знаний:</w:t>
      </w:r>
    </w:p>
    <w:p w:rsidR="00D22719" w:rsidRPr="00EB6B2C" w:rsidRDefault="00891BDD" w:rsidP="003064DD">
      <w:pPr>
        <w:pStyle w:val="a6"/>
        <w:numPr>
          <w:ilvl w:val="0"/>
          <w:numId w:val="175"/>
        </w:numPr>
        <w:tabs>
          <w:tab w:val="left" w:pos="1845"/>
        </w:tabs>
        <w:ind w:right="832" w:firstLine="708"/>
        <w:rPr>
          <w:sz w:val="24"/>
          <w:szCs w:val="24"/>
        </w:rPr>
      </w:pPr>
      <w:r w:rsidRPr="00EB6B2C">
        <w:rPr>
          <w:color w:val="171717"/>
          <w:sz w:val="24"/>
          <w:szCs w:val="24"/>
        </w:rPr>
        <w:t>раскрывать значение памятников древней истории и культуры, необхо- димость сохранения их в современном</w:t>
      </w:r>
      <w:r w:rsidRPr="00EB6B2C">
        <w:rPr>
          <w:color w:val="171717"/>
          <w:spacing w:val="-5"/>
          <w:sz w:val="24"/>
          <w:szCs w:val="24"/>
        </w:rPr>
        <w:t xml:space="preserve"> </w:t>
      </w:r>
      <w:r w:rsidRPr="00EB6B2C">
        <w:rPr>
          <w:color w:val="171717"/>
          <w:sz w:val="24"/>
          <w:szCs w:val="24"/>
        </w:rPr>
        <w:t>мире;</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 xml:space="preserve">выполнять учебные проекты по истории Первобытности и Древнего </w:t>
      </w:r>
      <w:r w:rsidRPr="00EB6B2C">
        <w:rPr>
          <w:color w:val="171717"/>
          <w:spacing w:val="2"/>
          <w:sz w:val="24"/>
          <w:szCs w:val="24"/>
        </w:rPr>
        <w:t xml:space="preserve">ми- </w:t>
      </w:r>
      <w:r w:rsidRPr="00EB6B2C">
        <w:rPr>
          <w:color w:val="171717"/>
          <w:sz w:val="24"/>
          <w:szCs w:val="24"/>
        </w:rPr>
        <w:t>ра (в т.ч. с привлечением регионального материала), оформлять полученные ре- зультаты в форме сообщения, альбома,</w:t>
      </w:r>
      <w:r w:rsidRPr="00EB6B2C">
        <w:rPr>
          <w:color w:val="171717"/>
          <w:spacing w:val="-7"/>
          <w:sz w:val="24"/>
          <w:szCs w:val="24"/>
        </w:rPr>
        <w:t xml:space="preserve"> </w:t>
      </w:r>
      <w:r w:rsidRPr="00EB6B2C">
        <w:rPr>
          <w:color w:val="171717"/>
          <w:sz w:val="24"/>
          <w:szCs w:val="24"/>
        </w:rPr>
        <w:t>презентации.</w:t>
      </w:r>
    </w:p>
    <w:p w:rsidR="00D22719" w:rsidRPr="00EB6B2C" w:rsidRDefault="00D22719">
      <w:pPr>
        <w:pStyle w:val="a3"/>
        <w:spacing w:before="5"/>
        <w:ind w:left="0" w:firstLine="0"/>
        <w:jc w:val="left"/>
        <w:rPr>
          <w:sz w:val="24"/>
          <w:szCs w:val="24"/>
        </w:rPr>
      </w:pPr>
    </w:p>
    <w:p w:rsidR="00D22719" w:rsidRPr="00EB6B2C" w:rsidRDefault="008B3A74" w:rsidP="008B3A74">
      <w:pPr>
        <w:pStyle w:val="1"/>
        <w:tabs>
          <w:tab w:val="left" w:pos="5390"/>
        </w:tabs>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rsidP="003064DD">
      <w:pPr>
        <w:pStyle w:val="a6"/>
        <w:numPr>
          <w:ilvl w:val="0"/>
          <w:numId w:val="170"/>
        </w:numPr>
        <w:tabs>
          <w:tab w:val="left" w:pos="1962"/>
        </w:tabs>
        <w:spacing w:line="319" w:lineRule="exact"/>
        <w:rPr>
          <w:sz w:val="24"/>
          <w:szCs w:val="24"/>
        </w:rPr>
      </w:pPr>
      <w:r w:rsidRPr="00EB6B2C">
        <w:rPr>
          <w:i/>
          <w:color w:val="171717"/>
          <w:sz w:val="24"/>
          <w:szCs w:val="24"/>
        </w:rPr>
        <w:t>Знание хронологии, работа с</w:t>
      </w:r>
      <w:r w:rsidRPr="00EB6B2C">
        <w:rPr>
          <w:i/>
          <w:color w:val="171717"/>
          <w:spacing w:val="-3"/>
          <w:sz w:val="24"/>
          <w:szCs w:val="24"/>
        </w:rPr>
        <w:t xml:space="preserve"> </w:t>
      </w:r>
      <w:r w:rsidRPr="00EB6B2C">
        <w:rPr>
          <w:i/>
          <w:color w:val="171717"/>
          <w:sz w:val="24"/>
          <w:szCs w:val="24"/>
        </w:rPr>
        <w:t>хронологией</w:t>
      </w:r>
      <w:r w:rsidRPr="00EB6B2C">
        <w:rPr>
          <w:color w:val="171717"/>
          <w:sz w:val="24"/>
          <w:szCs w:val="24"/>
        </w:rPr>
        <w:t>:</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называть даты важнейших событий Средневековья, определять их при- надлежность к веку, историческому</w:t>
      </w:r>
      <w:r w:rsidRPr="00EB6B2C">
        <w:rPr>
          <w:color w:val="171717"/>
          <w:spacing w:val="-8"/>
          <w:sz w:val="24"/>
          <w:szCs w:val="24"/>
        </w:rPr>
        <w:t xml:space="preserve"> </w:t>
      </w:r>
      <w:r w:rsidRPr="00EB6B2C">
        <w:rPr>
          <w:color w:val="171717"/>
          <w:sz w:val="24"/>
          <w:szCs w:val="24"/>
        </w:rPr>
        <w:t>периоду;</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 тия Русского</w:t>
      </w:r>
      <w:r w:rsidRPr="00EB6B2C">
        <w:rPr>
          <w:color w:val="171717"/>
          <w:spacing w:val="1"/>
          <w:sz w:val="24"/>
          <w:szCs w:val="24"/>
        </w:rPr>
        <w:t xml:space="preserve"> </w:t>
      </w:r>
      <w:r w:rsidRPr="00EB6B2C">
        <w:rPr>
          <w:color w:val="171717"/>
          <w:sz w:val="24"/>
          <w:szCs w:val="24"/>
        </w:rPr>
        <w:t>государства);</w:t>
      </w:r>
    </w:p>
    <w:p w:rsidR="00D22719" w:rsidRPr="00EB6B2C" w:rsidRDefault="00891BDD" w:rsidP="003064DD">
      <w:pPr>
        <w:pStyle w:val="a6"/>
        <w:numPr>
          <w:ilvl w:val="0"/>
          <w:numId w:val="175"/>
        </w:numPr>
        <w:tabs>
          <w:tab w:val="left" w:pos="1845"/>
        </w:tabs>
        <w:ind w:right="839" w:firstLine="708"/>
        <w:rPr>
          <w:sz w:val="24"/>
          <w:szCs w:val="24"/>
        </w:rPr>
      </w:pPr>
      <w:r w:rsidRPr="00EB6B2C">
        <w:rPr>
          <w:color w:val="171717"/>
          <w:sz w:val="24"/>
          <w:szCs w:val="24"/>
        </w:rPr>
        <w:t>устанавливать длительность и синхронность событий истории Руси и всеобщей</w:t>
      </w:r>
      <w:r w:rsidRPr="00EB6B2C">
        <w:rPr>
          <w:color w:val="171717"/>
          <w:spacing w:val="-1"/>
          <w:sz w:val="24"/>
          <w:szCs w:val="24"/>
        </w:rPr>
        <w:t xml:space="preserve"> </w:t>
      </w:r>
      <w:r w:rsidRPr="00EB6B2C">
        <w:rPr>
          <w:color w:val="171717"/>
          <w:sz w:val="24"/>
          <w:szCs w:val="24"/>
        </w:rPr>
        <w:t>истории.</w:t>
      </w:r>
    </w:p>
    <w:p w:rsidR="00D22719" w:rsidRPr="00EB6B2C" w:rsidRDefault="00891BDD" w:rsidP="003064DD">
      <w:pPr>
        <w:pStyle w:val="a6"/>
        <w:numPr>
          <w:ilvl w:val="0"/>
          <w:numId w:val="170"/>
        </w:numPr>
        <w:tabs>
          <w:tab w:val="left" w:pos="1962"/>
        </w:tabs>
        <w:spacing w:before="65"/>
        <w:rPr>
          <w:i/>
          <w:sz w:val="24"/>
          <w:szCs w:val="24"/>
        </w:rPr>
      </w:pPr>
      <w:r w:rsidRPr="00EB6B2C">
        <w:rPr>
          <w:i/>
          <w:color w:val="171717"/>
          <w:sz w:val="24"/>
          <w:szCs w:val="24"/>
        </w:rPr>
        <w:t>Знание исторических фактов, работа с</w:t>
      </w:r>
      <w:r w:rsidRPr="00EB6B2C">
        <w:rPr>
          <w:i/>
          <w:color w:val="171717"/>
          <w:spacing w:val="-7"/>
          <w:sz w:val="24"/>
          <w:szCs w:val="24"/>
        </w:rPr>
        <w:t xml:space="preserve"> </w:t>
      </w:r>
      <w:r w:rsidRPr="00EB6B2C">
        <w:rPr>
          <w:i/>
          <w:color w:val="171717"/>
          <w:sz w:val="24"/>
          <w:szCs w:val="24"/>
        </w:rPr>
        <w:t>фактами:</w:t>
      </w:r>
    </w:p>
    <w:p w:rsidR="00D22719" w:rsidRPr="00EB6B2C" w:rsidRDefault="00891BDD" w:rsidP="003064DD">
      <w:pPr>
        <w:pStyle w:val="a6"/>
        <w:numPr>
          <w:ilvl w:val="0"/>
          <w:numId w:val="175"/>
        </w:numPr>
        <w:tabs>
          <w:tab w:val="left" w:pos="1845"/>
        </w:tabs>
        <w:spacing w:before="2"/>
        <w:ind w:right="834" w:firstLine="708"/>
        <w:jc w:val="left"/>
        <w:rPr>
          <w:sz w:val="24"/>
          <w:szCs w:val="24"/>
        </w:rPr>
      </w:pPr>
      <w:r w:rsidRPr="00EB6B2C">
        <w:rPr>
          <w:color w:val="171717"/>
          <w:sz w:val="24"/>
          <w:szCs w:val="24"/>
        </w:rPr>
        <w:t>указывать (называть) место, обстоятельства, участников, результаты важнейших событий отечественной и всеобщей истории эпохи</w:t>
      </w:r>
      <w:r w:rsidRPr="00EB6B2C">
        <w:rPr>
          <w:color w:val="171717"/>
          <w:spacing w:val="-27"/>
          <w:sz w:val="24"/>
          <w:szCs w:val="24"/>
        </w:rPr>
        <w:t xml:space="preserve"> </w:t>
      </w:r>
      <w:r w:rsidRPr="00EB6B2C">
        <w:rPr>
          <w:color w:val="171717"/>
          <w:sz w:val="24"/>
          <w:szCs w:val="24"/>
        </w:rPr>
        <w:t>Средневековья;</w:t>
      </w:r>
    </w:p>
    <w:p w:rsidR="00D22719" w:rsidRPr="00EB6B2C" w:rsidRDefault="00891BDD" w:rsidP="003064DD">
      <w:pPr>
        <w:pStyle w:val="a6"/>
        <w:numPr>
          <w:ilvl w:val="0"/>
          <w:numId w:val="175"/>
        </w:numPr>
        <w:tabs>
          <w:tab w:val="left" w:pos="1845"/>
        </w:tabs>
        <w:ind w:right="827" w:firstLine="708"/>
        <w:jc w:val="left"/>
        <w:rPr>
          <w:sz w:val="24"/>
          <w:szCs w:val="24"/>
        </w:rPr>
      </w:pPr>
      <w:r w:rsidRPr="00EB6B2C">
        <w:rPr>
          <w:color w:val="171717"/>
          <w:sz w:val="24"/>
          <w:szCs w:val="24"/>
        </w:rPr>
        <w:t xml:space="preserve">группировать, систематизировать факты по заданному признаку </w:t>
      </w:r>
      <w:r w:rsidRPr="00EB6B2C">
        <w:rPr>
          <w:color w:val="171717"/>
          <w:spacing w:val="2"/>
          <w:sz w:val="24"/>
          <w:szCs w:val="24"/>
        </w:rPr>
        <w:t xml:space="preserve">(со- </w:t>
      </w:r>
      <w:r w:rsidRPr="00EB6B2C">
        <w:rPr>
          <w:color w:val="171717"/>
          <w:sz w:val="24"/>
          <w:szCs w:val="24"/>
        </w:rPr>
        <w:t>ставление систематических таблиц).</w:t>
      </w:r>
    </w:p>
    <w:p w:rsidR="00D22719" w:rsidRPr="00EB6B2C" w:rsidRDefault="00891BDD" w:rsidP="003064DD">
      <w:pPr>
        <w:pStyle w:val="a6"/>
        <w:numPr>
          <w:ilvl w:val="0"/>
          <w:numId w:val="170"/>
        </w:numPr>
        <w:tabs>
          <w:tab w:val="left" w:pos="1962"/>
        </w:tabs>
        <w:spacing w:line="321" w:lineRule="exact"/>
        <w:rPr>
          <w:i/>
          <w:sz w:val="24"/>
          <w:szCs w:val="24"/>
        </w:rPr>
      </w:pPr>
      <w:r w:rsidRPr="00EB6B2C">
        <w:rPr>
          <w:i/>
          <w:color w:val="171717"/>
          <w:sz w:val="24"/>
          <w:szCs w:val="24"/>
        </w:rPr>
        <w:t>Работа с исторической</w:t>
      </w:r>
      <w:r w:rsidRPr="00EB6B2C">
        <w:rPr>
          <w:i/>
          <w:color w:val="171717"/>
          <w:spacing w:val="-3"/>
          <w:sz w:val="24"/>
          <w:szCs w:val="24"/>
        </w:rPr>
        <w:t xml:space="preserve"> </w:t>
      </w:r>
      <w:r w:rsidRPr="00EB6B2C">
        <w:rPr>
          <w:i/>
          <w:color w:val="171717"/>
          <w:sz w:val="24"/>
          <w:szCs w:val="24"/>
        </w:rPr>
        <w:t>картой:</w:t>
      </w:r>
    </w:p>
    <w:p w:rsidR="00D22719" w:rsidRPr="00EB6B2C" w:rsidRDefault="00891BDD" w:rsidP="003064DD">
      <w:pPr>
        <w:pStyle w:val="a6"/>
        <w:numPr>
          <w:ilvl w:val="0"/>
          <w:numId w:val="175"/>
        </w:numPr>
        <w:tabs>
          <w:tab w:val="left" w:pos="1845"/>
        </w:tabs>
        <w:spacing w:line="242" w:lineRule="auto"/>
        <w:ind w:right="833" w:firstLine="708"/>
        <w:rPr>
          <w:sz w:val="24"/>
          <w:szCs w:val="24"/>
        </w:rPr>
      </w:pPr>
      <w:r w:rsidRPr="00EB6B2C">
        <w:rPr>
          <w:color w:val="171717"/>
          <w:sz w:val="24"/>
          <w:szCs w:val="24"/>
        </w:rPr>
        <w:t xml:space="preserve">находить и показывать на карте исторические объекты, используя </w:t>
      </w:r>
      <w:r w:rsidRPr="00EB6B2C">
        <w:rPr>
          <w:color w:val="171717"/>
          <w:spacing w:val="2"/>
          <w:sz w:val="24"/>
          <w:szCs w:val="24"/>
        </w:rPr>
        <w:t xml:space="preserve">ле- </w:t>
      </w:r>
      <w:r w:rsidRPr="00EB6B2C">
        <w:rPr>
          <w:color w:val="171717"/>
          <w:sz w:val="24"/>
          <w:szCs w:val="24"/>
        </w:rPr>
        <w:t>генду карты; давать словесное описание их</w:t>
      </w:r>
      <w:r w:rsidRPr="00EB6B2C">
        <w:rPr>
          <w:color w:val="171717"/>
          <w:spacing w:val="-18"/>
          <w:sz w:val="24"/>
          <w:szCs w:val="24"/>
        </w:rPr>
        <w:t xml:space="preserve"> </w:t>
      </w:r>
      <w:r w:rsidRPr="00EB6B2C">
        <w:rPr>
          <w:color w:val="171717"/>
          <w:sz w:val="24"/>
          <w:szCs w:val="24"/>
        </w:rPr>
        <w:t>местоположения;</w:t>
      </w:r>
    </w:p>
    <w:p w:rsidR="00D22719" w:rsidRPr="00EB6B2C" w:rsidRDefault="00891BDD" w:rsidP="003064DD">
      <w:pPr>
        <w:pStyle w:val="a6"/>
        <w:numPr>
          <w:ilvl w:val="0"/>
          <w:numId w:val="175"/>
        </w:numPr>
        <w:tabs>
          <w:tab w:val="left" w:pos="1845"/>
        </w:tabs>
        <w:ind w:right="832" w:firstLine="708"/>
        <w:rPr>
          <w:sz w:val="24"/>
          <w:szCs w:val="24"/>
        </w:rPr>
      </w:pPr>
      <w:r w:rsidRPr="00EB6B2C">
        <w:rPr>
          <w:color w:val="171717"/>
          <w:sz w:val="24"/>
          <w:szCs w:val="24"/>
        </w:rPr>
        <w:t>извлекать из карты информацию о территории, экономических и куль- турных центрах Руси и других государств в Средние века, о направлениях крупнейших передвижений людей - походов, завоеваний, колонизаций, о клю- чевых событиях средневековой</w:t>
      </w:r>
      <w:r w:rsidRPr="00EB6B2C">
        <w:rPr>
          <w:color w:val="171717"/>
          <w:spacing w:val="1"/>
          <w:sz w:val="24"/>
          <w:szCs w:val="24"/>
        </w:rPr>
        <w:t xml:space="preserve"> </w:t>
      </w:r>
      <w:r w:rsidRPr="00EB6B2C">
        <w:rPr>
          <w:color w:val="171717"/>
          <w:sz w:val="24"/>
          <w:szCs w:val="24"/>
        </w:rPr>
        <w:t>истории.</w:t>
      </w:r>
    </w:p>
    <w:p w:rsidR="00D22719" w:rsidRPr="00EB6B2C" w:rsidRDefault="00891BDD" w:rsidP="003064DD">
      <w:pPr>
        <w:pStyle w:val="a6"/>
        <w:numPr>
          <w:ilvl w:val="0"/>
          <w:numId w:val="170"/>
        </w:numPr>
        <w:tabs>
          <w:tab w:val="left" w:pos="1962"/>
        </w:tabs>
        <w:spacing w:line="321" w:lineRule="exact"/>
        <w:rPr>
          <w:sz w:val="24"/>
          <w:szCs w:val="24"/>
        </w:rPr>
      </w:pPr>
      <w:r w:rsidRPr="00EB6B2C">
        <w:rPr>
          <w:i/>
          <w:color w:val="171717"/>
          <w:sz w:val="24"/>
          <w:szCs w:val="24"/>
        </w:rPr>
        <w:t>Работа с историческими</w:t>
      </w:r>
      <w:r w:rsidRPr="00EB6B2C">
        <w:rPr>
          <w:i/>
          <w:color w:val="171717"/>
          <w:spacing w:val="-7"/>
          <w:sz w:val="24"/>
          <w:szCs w:val="24"/>
        </w:rPr>
        <w:t xml:space="preserve"> </w:t>
      </w:r>
      <w:r w:rsidRPr="00EB6B2C">
        <w:rPr>
          <w:i/>
          <w:color w:val="171717"/>
          <w:sz w:val="24"/>
          <w:szCs w:val="24"/>
        </w:rPr>
        <w:t>источниками</w:t>
      </w:r>
      <w:r w:rsidRPr="00EB6B2C">
        <w:rPr>
          <w:color w:val="171717"/>
          <w:sz w:val="24"/>
          <w:szCs w:val="24"/>
        </w:rPr>
        <w:t>:</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 xml:space="preserve">различать основные виды письменных источников Средневековья </w:t>
      </w:r>
      <w:r w:rsidRPr="00EB6B2C">
        <w:rPr>
          <w:color w:val="171717"/>
          <w:spacing w:val="2"/>
          <w:sz w:val="24"/>
          <w:szCs w:val="24"/>
        </w:rPr>
        <w:t xml:space="preserve">(ле- </w:t>
      </w:r>
      <w:r w:rsidRPr="00EB6B2C">
        <w:rPr>
          <w:color w:val="171717"/>
          <w:sz w:val="24"/>
          <w:szCs w:val="24"/>
        </w:rPr>
        <w:t>тописи, хроники, законодательные акты, духовная литература, источники лич- ного происхождения);</w:t>
      </w:r>
    </w:p>
    <w:p w:rsidR="00D22719" w:rsidRPr="00EB6B2C" w:rsidRDefault="00891BDD" w:rsidP="003064DD">
      <w:pPr>
        <w:pStyle w:val="a6"/>
        <w:numPr>
          <w:ilvl w:val="0"/>
          <w:numId w:val="175"/>
        </w:numPr>
        <w:tabs>
          <w:tab w:val="left" w:pos="1845"/>
        </w:tabs>
        <w:spacing w:line="321" w:lineRule="exact"/>
        <w:ind w:left="1844"/>
        <w:rPr>
          <w:sz w:val="24"/>
          <w:szCs w:val="24"/>
        </w:rPr>
      </w:pPr>
      <w:r w:rsidRPr="00EB6B2C">
        <w:rPr>
          <w:color w:val="171717"/>
          <w:sz w:val="24"/>
          <w:szCs w:val="24"/>
        </w:rPr>
        <w:t>характеризовать авторство, время, место создания</w:t>
      </w:r>
      <w:r w:rsidRPr="00EB6B2C">
        <w:rPr>
          <w:color w:val="171717"/>
          <w:spacing w:val="-4"/>
          <w:sz w:val="24"/>
          <w:szCs w:val="24"/>
        </w:rPr>
        <w:t xml:space="preserve"> </w:t>
      </w:r>
      <w:r w:rsidRPr="00EB6B2C">
        <w:rPr>
          <w:color w:val="171717"/>
          <w:sz w:val="24"/>
          <w:szCs w:val="24"/>
        </w:rPr>
        <w:t>источника;</w:t>
      </w:r>
    </w:p>
    <w:p w:rsidR="00D22719" w:rsidRPr="00EB6B2C" w:rsidRDefault="00891BDD" w:rsidP="003064DD">
      <w:pPr>
        <w:pStyle w:val="a6"/>
        <w:numPr>
          <w:ilvl w:val="0"/>
          <w:numId w:val="175"/>
        </w:numPr>
        <w:tabs>
          <w:tab w:val="left" w:pos="1845"/>
        </w:tabs>
        <w:ind w:right="832" w:firstLine="708"/>
        <w:rPr>
          <w:sz w:val="24"/>
          <w:szCs w:val="24"/>
        </w:rPr>
      </w:pPr>
      <w:r w:rsidRPr="00EB6B2C">
        <w:rPr>
          <w:color w:val="171717"/>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 рических событий);</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находить в визуальном источнике и вещественном памятнике ключевые символы,</w:t>
      </w:r>
      <w:r w:rsidRPr="00EB6B2C">
        <w:rPr>
          <w:color w:val="171717"/>
          <w:spacing w:val="-2"/>
          <w:sz w:val="24"/>
          <w:szCs w:val="24"/>
        </w:rPr>
        <w:t xml:space="preserve"> </w:t>
      </w:r>
      <w:r w:rsidRPr="00EB6B2C">
        <w:rPr>
          <w:color w:val="171717"/>
          <w:sz w:val="24"/>
          <w:szCs w:val="24"/>
        </w:rPr>
        <w:t>образы;</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 xml:space="preserve">характеризовать позицию автора письменного и визуального историче- ского </w:t>
      </w:r>
      <w:r w:rsidRPr="00EB6B2C">
        <w:rPr>
          <w:color w:val="171717"/>
          <w:sz w:val="24"/>
          <w:szCs w:val="24"/>
        </w:rPr>
        <w:lastRenderedPageBreak/>
        <w:t>источника.</w:t>
      </w:r>
    </w:p>
    <w:p w:rsidR="00D22719" w:rsidRPr="00EB6B2C" w:rsidRDefault="00891BDD" w:rsidP="003064DD">
      <w:pPr>
        <w:pStyle w:val="a6"/>
        <w:numPr>
          <w:ilvl w:val="0"/>
          <w:numId w:val="170"/>
        </w:numPr>
        <w:tabs>
          <w:tab w:val="left" w:pos="1962"/>
        </w:tabs>
        <w:spacing w:line="321" w:lineRule="exact"/>
        <w:rPr>
          <w:i/>
          <w:sz w:val="24"/>
          <w:szCs w:val="24"/>
        </w:rPr>
      </w:pPr>
      <w:r w:rsidRPr="00EB6B2C">
        <w:rPr>
          <w:i/>
          <w:color w:val="171717"/>
          <w:sz w:val="24"/>
          <w:szCs w:val="24"/>
        </w:rPr>
        <w:t>Историческое описание</w:t>
      </w:r>
      <w:r w:rsidRPr="00EB6B2C">
        <w:rPr>
          <w:i/>
          <w:color w:val="171717"/>
          <w:spacing w:val="-4"/>
          <w:sz w:val="24"/>
          <w:szCs w:val="24"/>
        </w:rPr>
        <w:t xml:space="preserve"> </w:t>
      </w:r>
      <w:r w:rsidRPr="00EB6B2C">
        <w:rPr>
          <w:i/>
          <w:color w:val="171717"/>
          <w:sz w:val="24"/>
          <w:szCs w:val="24"/>
        </w:rPr>
        <w:t>(реконструкция):</w:t>
      </w:r>
    </w:p>
    <w:p w:rsidR="00D22719" w:rsidRPr="00EB6B2C" w:rsidRDefault="00891BDD" w:rsidP="003064DD">
      <w:pPr>
        <w:pStyle w:val="a6"/>
        <w:numPr>
          <w:ilvl w:val="0"/>
          <w:numId w:val="175"/>
        </w:numPr>
        <w:tabs>
          <w:tab w:val="left" w:pos="1845"/>
        </w:tabs>
        <w:spacing w:line="242" w:lineRule="auto"/>
        <w:ind w:right="830" w:firstLine="708"/>
        <w:rPr>
          <w:sz w:val="24"/>
          <w:szCs w:val="24"/>
        </w:rPr>
      </w:pPr>
      <w:r w:rsidRPr="00EB6B2C">
        <w:rPr>
          <w:color w:val="171717"/>
          <w:sz w:val="24"/>
          <w:szCs w:val="24"/>
        </w:rPr>
        <w:t>рассказывать о ключевых событиях отечественной и всеобщей истории в эпоху Средневековья, их</w:t>
      </w:r>
      <w:r w:rsidRPr="00EB6B2C">
        <w:rPr>
          <w:color w:val="171717"/>
          <w:spacing w:val="-5"/>
          <w:sz w:val="24"/>
          <w:szCs w:val="24"/>
        </w:rPr>
        <w:t xml:space="preserve"> </w:t>
      </w:r>
      <w:r w:rsidRPr="00EB6B2C">
        <w:rPr>
          <w:color w:val="171717"/>
          <w:sz w:val="24"/>
          <w:szCs w:val="24"/>
        </w:rPr>
        <w:t>участниках;</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w:t>
      </w:r>
      <w:r w:rsidRPr="00EB6B2C">
        <w:rPr>
          <w:color w:val="171717"/>
          <w:spacing w:val="-7"/>
          <w:sz w:val="24"/>
          <w:szCs w:val="24"/>
        </w:rPr>
        <w:t xml:space="preserve"> </w:t>
      </w:r>
      <w:r w:rsidRPr="00EB6B2C">
        <w:rPr>
          <w:color w:val="171717"/>
          <w:sz w:val="24"/>
          <w:szCs w:val="24"/>
        </w:rPr>
        <w:t>деяния);</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рассказывать об образе жизни различных групп населения в средневеко- вых обществах на Руси и в других странах; представлять описание памятников материальной и художественной культуры изучаемой</w:t>
      </w:r>
      <w:r w:rsidRPr="00EB6B2C">
        <w:rPr>
          <w:color w:val="171717"/>
          <w:spacing w:val="-9"/>
          <w:sz w:val="24"/>
          <w:szCs w:val="24"/>
        </w:rPr>
        <w:t xml:space="preserve"> </w:t>
      </w:r>
      <w:r w:rsidRPr="00EB6B2C">
        <w:rPr>
          <w:color w:val="171717"/>
          <w:sz w:val="24"/>
          <w:szCs w:val="24"/>
        </w:rPr>
        <w:t>эпохи.</w:t>
      </w:r>
    </w:p>
    <w:p w:rsidR="00D22719" w:rsidRPr="00EB6B2C" w:rsidRDefault="00891BDD" w:rsidP="003064DD">
      <w:pPr>
        <w:pStyle w:val="a6"/>
        <w:numPr>
          <w:ilvl w:val="0"/>
          <w:numId w:val="170"/>
        </w:numPr>
        <w:tabs>
          <w:tab w:val="left" w:pos="1962"/>
        </w:tabs>
        <w:spacing w:line="322" w:lineRule="exact"/>
        <w:rPr>
          <w:i/>
          <w:sz w:val="24"/>
          <w:szCs w:val="24"/>
        </w:rPr>
      </w:pPr>
      <w:r w:rsidRPr="00EB6B2C">
        <w:rPr>
          <w:i/>
          <w:color w:val="171717"/>
          <w:sz w:val="24"/>
          <w:szCs w:val="24"/>
        </w:rPr>
        <w:t>Анализ, объяснение исторических событий,</w:t>
      </w:r>
      <w:r w:rsidRPr="00EB6B2C">
        <w:rPr>
          <w:i/>
          <w:color w:val="171717"/>
          <w:spacing w:val="-4"/>
          <w:sz w:val="24"/>
          <w:szCs w:val="24"/>
        </w:rPr>
        <w:t xml:space="preserve"> </w:t>
      </w:r>
      <w:r w:rsidRPr="00EB6B2C">
        <w:rPr>
          <w:i/>
          <w:color w:val="171717"/>
          <w:sz w:val="24"/>
          <w:szCs w:val="24"/>
        </w:rPr>
        <w:t>явлений:</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раскрывать существенные черты: а) экономических и социальных отно- 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Pr="00EB6B2C">
        <w:rPr>
          <w:color w:val="171717"/>
          <w:spacing w:val="-1"/>
          <w:sz w:val="24"/>
          <w:szCs w:val="24"/>
        </w:rPr>
        <w:t xml:space="preserve"> </w:t>
      </w:r>
      <w:r w:rsidRPr="00EB6B2C">
        <w:rPr>
          <w:color w:val="171717"/>
          <w:sz w:val="24"/>
          <w:szCs w:val="24"/>
        </w:rPr>
        <w:t>мире;</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объяснять смысл ключевых понятий, относящихся к данной эпохе оте- чественной и всеобщей истории, конкретизировать их на примерах историче- ских событий,</w:t>
      </w:r>
      <w:r w:rsidRPr="00EB6B2C">
        <w:rPr>
          <w:color w:val="171717"/>
          <w:spacing w:val="-1"/>
          <w:sz w:val="24"/>
          <w:szCs w:val="24"/>
        </w:rPr>
        <w:t xml:space="preserve"> </w:t>
      </w:r>
      <w:r w:rsidRPr="00EB6B2C">
        <w:rPr>
          <w:color w:val="171717"/>
          <w:sz w:val="24"/>
          <w:szCs w:val="24"/>
        </w:rPr>
        <w:t>ситуаций;</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 ждения о причинах и следствиях исторических событий; б) соотносить объяс- нение причин и следствий событий, представленное в нескольких</w:t>
      </w:r>
      <w:r w:rsidRPr="00EB6B2C">
        <w:rPr>
          <w:color w:val="171717"/>
          <w:spacing w:val="-15"/>
          <w:sz w:val="24"/>
          <w:szCs w:val="24"/>
        </w:rPr>
        <w:t xml:space="preserve"> </w:t>
      </w:r>
      <w:r w:rsidRPr="00EB6B2C">
        <w:rPr>
          <w:color w:val="171717"/>
          <w:sz w:val="24"/>
          <w:szCs w:val="24"/>
        </w:rPr>
        <w:t>текстах;</w:t>
      </w:r>
    </w:p>
    <w:p w:rsidR="00D22719" w:rsidRPr="00EB6B2C" w:rsidRDefault="00891BDD" w:rsidP="003064DD">
      <w:pPr>
        <w:pStyle w:val="a6"/>
        <w:numPr>
          <w:ilvl w:val="0"/>
          <w:numId w:val="175"/>
        </w:numPr>
        <w:tabs>
          <w:tab w:val="left" w:pos="1845"/>
        </w:tabs>
        <w:spacing w:before="65"/>
        <w:ind w:right="825" w:firstLine="708"/>
        <w:rPr>
          <w:sz w:val="24"/>
          <w:szCs w:val="24"/>
        </w:rPr>
      </w:pPr>
      <w:r w:rsidRPr="00EB6B2C">
        <w:rPr>
          <w:color w:val="171717"/>
          <w:sz w:val="24"/>
          <w:szCs w:val="24"/>
        </w:rPr>
        <w:t xml:space="preserve">проводить синхронизацию и сопоставление однотипных событий и </w:t>
      </w:r>
      <w:r w:rsidRPr="00EB6B2C">
        <w:rPr>
          <w:color w:val="171717"/>
          <w:spacing w:val="2"/>
          <w:sz w:val="24"/>
          <w:szCs w:val="24"/>
        </w:rPr>
        <w:t xml:space="preserve">про- </w:t>
      </w:r>
      <w:r w:rsidRPr="00EB6B2C">
        <w:rPr>
          <w:color w:val="171717"/>
          <w:sz w:val="24"/>
          <w:szCs w:val="24"/>
        </w:rPr>
        <w:t>цессов отечественной и всеобщей истории (по предложенному плану), выде- лять черты сходства и</w:t>
      </w:r>
      <w:r w:rsidRPr="00EB6B2C">
        <w:rPr>
          <w:color w:val="171717"/>
          <w:spacing w:val="-6"/>
          <w:sz w:val="24"/>
          <w:szCs w:val="24"/>
        </w:rPr>
        <w:t xml:space="preserve"> </w:t>
      </w:r>
      <w:r w:rsidRPr="00EB6B2C">
        <w:rPr>
          <w:color w:val="171717"/>
          <w:sz w:val="24"/>
          <w:szCs w:val="24"/>
        </w:rPr>
        <w:t>различия.</w:t>
      </w:r>
    </w:p>
    <w:p w:rsidR="00D22719" w:rsidRPr="00EB6B2C" w:rsidRDefault="00891BDD" w:rsidP="003064DD">
      <w:pPr>
        <w:pStyle w:val="a6"/>
        <w:numPr>
          <w:ilvl w:val="0"/>
          <w:numId w:val="170"/>
        </w:numPr>
        <w:tabs>
          <w:tab w:val="left" w:pos="1962"/>
        </w:tabs>
        <w:spacing w:before="1"/>
        <w:ind w:left="972" w:right="830" w:firstLine="708"/>
        <w:rPr>
          <w:i/>
          <w:sz w:val="24"/>
          <w:szCs w:val="24"/>
        </w:rPr>
      </w:pPr>
      <w:r w:rsidRPr="00EB6B2C">
        <w:rPr>
          <w:i/>
          <w:color w:val="171717"/>
          <w:sz w:val="24"/>
          <w:szCs w:val="24"/>
        </w:rPr>
        <w:t>Рассмотрение исторических версий и оценок, определение своего от- ношения к наиболее значимым событиям и личностям</w:t>
      </w:r>
      <w:r w:rsidRPr="00EB6B2C">
        <w:rPr>
          <w:i/>
          <w:color w:val="171717"/>
          <w:spacing w:val="-9"/>
          <w:sz w:val="24"/>
          <w:szCs w:val="24"/>
        </w:rPr>
        <w:t xml:space="preserve"> </w:t>
      </w:r>
      <w:r w:rsidRPr="00EB6B2C">
        <w:rPr>
          <w:i/>
          <w:color w:val="171717"/>
          <w:sz w:val="24"/>
          <w:szCs w:val="24"/>
        </w:rPr>
        <w:t>прошлого:</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излагать оценки событий и личностей эпохи Средневековья, приводи- мые в учебной и научно-популярной литературе, объяснять, на каких фактах они</w:t>
      </w:r>
      <w:r w:rsidRPr="00EB6B2C">
        <w:rPr>
          <w:color w:val="171717"/>
          <w:spacing w:val="-1"/>
          <w:sz w:val="24"/>
          <w:szCs w:val="24"/>
        </w:rPr>
        <w:t xml:space="preserve"> </w:t>
      </w:r>
      <w:r w:rsidRPr="00EB6B2C">
        <w:rPr>
          <w:color w:val="171717"/>
          <w:sz w:val="24"/>
          <w:szCs w:val="24"/>
        </w:rPr>
        <w:t>основаны;</w:t>
      </w:r>
    </w:p>
    <w:p w:rsidR="00D22719" w:rsidRPr="00EB6B2C" w:rsidRDefault="00891BDD" w:rsidP="003064DD">
      <w:pPr>
        <w:pStyle w:val="a6"/>
        <w:numPr>
          <w:ilvl w:val="0"/>
          <w:numId w:val="175"/>
        </w:numPr>
        <w:tabs>
          <w:tab w:val="left" w:pos="1845"/>
        </w:tabs>
        <w:spacing w:before="1"/>
        <w:ind w:right="829" w:firstLine="708"/>
        <w:rPr>
          <w:sz w:val="24"/>
          <w:szCs w:val="24"/>
        </w:rPr>
      </w:pPr>
      <w:r w:rsidRPr="00EB6B2C">
        <w:rPr>
          <w:color w:val="171717"/>
          <w:sz w:val="24"/>
          <w:szCs w:val="24"/>
        </w:rPr>
        <w:t>высказывать отношение к поступкам и качествам людей средневековой эпохи с учетом исторического контекста и восприятия современного</w:t>
      </w:r>
      <w:r w:rsidRPr="00EB6B2C">
        <w:rPr>
          <w:color w:val="171717"/>
          <w:spacing w:val="-18"/>
          <w:sz w:val="24"/>
          <w:szCs w:val="24"/>
        </w:rPr>
        <w:t xml:space="preserve"> </w:t>
      </w:r>
      <w:r w:rsidRPr="00EB6B2C">
        <w:rPr>
          <w:color w:val="171717"/>
          <w:sz w:val="24"/>
          <w:szCs w:val="24"/>
        </w:rPr>
        <w:t>человека.</w:t>
      </w:r>
    </w:p>
    <w:p w:rsidR="00D22719" w:rsidRPr="00EB6B2C" w:rsidRDefault="00891BDD" w:rsidP="003064DD">
      <w:pPr>
        <w:pStyle w:val="a6"/>
        <w:numPr>
          <w:ilvl w:val="0"/>
          <w:numId w:val="170"/>
        </w:numPr>
        <w:tabs>
          <w:tab w:val="left" w:pos="1962"/>
        </w:tabs>
        <w:spacing w:line="321" w:lineRule="exact"/>
        <w:rPr>
          <w:i/>
          <w:sz w:val="24"/>
          <w:szCs w:val="24"/>
        </w:rPr>
      </w:pPr>
      <w:r w:rsidRPr="00EB6B2C">
        <w:rPr>
          <w:i/>
          <w:color w:val="171717"/>
          <w:sz w:val="24"/>
          <w:szCs w:val="24"/>
        </w:rPr>
        <w:t>Применение исторических</w:t>
      </w:r>
      <w:r w:rsidRPr="00EB6B2C">
        <w:rPr>
          <w:i/>
          <w:color w:val="171717"/>
          <w:spacing w:val="-7"/>
          <w:sz w:val="24"/>
          <w:szCs w:val="24"/>
        </w:rPr>
        <w:t xml:space="preserve"> </w:t>
      </w:r>
      <w:r w:rsidRPr="00EB6B2C">
        <w:rPr>
          <w:i/>
          <w:color w:val="171717"/>
          <w:sz w:val="24"/>
          <w:szCs w:val="24"/>
        </w:rPr>
        <w:t>знаний:</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 xml:space="preserve">объяснять значение памятников истории и культуры Руси и других стран эпохи Средневековья, необходимость сохранения их в современном </w:t>
      </w:r>
      <w:r w:rsidRPr="00EB6B2C">
        <w:rPr>
          <w:color w:val="171717"/>
          <w:spacing w:val="2"/>
          <w:sz w:val="24"/>
          <w:szCs w:val="24"/>
        </w:rPr>
        <w:t xml:space="preserve">ми- </w:t>
      </w:r>
      <w:r w:rsidRPr="00EB6B2C">
        <w:rPr>
          <w:color w:val="171717"/>
          <w:sz w:val="24"/>
          <w:szCs w:val="24"/>
        </w:rPr>
        <w:t>ре;</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 xml:space="preserve">выполнять учебные проекты по истории Средних веков </w:t>
      </w:r>
      <w:r w:rsidRPr="00EB6B2C">
        <w:rPr>
          <w:color w:val="171717"/>
          <w:spacing w:val="3"/>
          <w:sz w:val="24"/>
          <w:szCs w:val="24"/>
        </w:rPr>
        <w:t xml:space="preserve">(в </w:t>
      </w:r>
      <w:r w:rsidRPr="00EB6B2C">
        <w:rPr>
          <w:color w:val="171717"/>
          <w:sz w:val="24"/>
          <w:szCs w:val="24"/>
        </w:rPr>
        <w:t>т.ч. на регио- нальном</w:t>
      </w:r>
      <w:r w:rsidRPr="00EB6B2C">
        <w:rPr>
          <w:color w:val="171717"/>
          <w:spacing w:val="-1"/>
          <w:sz w:val="24"/>
          <w:szCs w:val="24"/>
        </w:rPr>
        <w:t xml:space="preserve"> </w:t>
      </w:r>
      <w:r w:rsidRPr="00EB6B2C">
        <w:rPr>
          <w:color w:val="171717"/>
          <w:sz w:val="24"/>
          <w:szCs w:val="24"/>
        </w:rPr>
        <w:t>материале).</w:t>
      </w:r>
    </w:p>
    <w:p w:rsidR="00D22719" w:rsidRPr="00EB6B2C" w:rsidRDefault="00D22719">
      <w:pPr>
        <w:pStyle w:val="a3"/>
        <w:spacing w:before="4"/>
        <w:ind w:left="0" w:firstLine="0"/>
        <w:jc w:val="left"/>
        <w:rPr>
          <w:sz w:val="24"/>
          <w:szCs w:val="24"/>
        </w:rPr>
      </w:pPr>
    </w:p>
    <w:p w:rsidR="00D22719" w:rsidRPr="00EB6B2C" w:rsidRDefault="008B3A74" w:rsidP="008B3A74">
      <w:pPr>
        <w:pStyle w:val="1"/>
        <w:tabs>
          <w:tab w:val="left" w:pos="5390"/>
        </w:tabs>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3064DD">
      <w:pPr>
        <w:pStyle w:val="a6"/>
        <w:numPr>
          <w:ilvl w:val="0"/>
          <w:numId w:val="169"/>
        </w:numPr>
        <w:tabs>
          <w:tab w:val="left" w:pos="1962"/>
        </w:tabs>
        <w:spacing w:line="319" w:lineRule="exact"/>
        <w:rPr>
          <w:i/>
          <w:sz w:val="24"/>
          <w:szCs w:val="24"/>
        </w:rPr>
      </w:pPr>
      <w:r w:rsidRPr="00EB6B2C">
        <w:rPr>
          <w:i/>
          <w:color w:val="171717"/>
          <w:sz w:val="24"/>
          <w:szCs w:val="24"/>
        </w:rPr>
        <w:t>Знание хронологии, работа с</w:t>
      </w:r>
      <w:r w:rsidRPr="00EB6B2C">
        <w:rPr>
          <w:i/>
          <w:color w:val="171717"/>
          <w:spacing w:val="-3"/>
          <w:sz w:val="24"/>
          <w:szCs w:val="24"/>
        </w:rPr>
        <w:t xml:space="preserve"> </w:t>
      </w:r>
      <w:r w:rsidRPr="00EB6B2C">
        <w:rPr>
          <w:i/>
          <w:color w:val="171717"/>
          <w:sz w:val="24"/>
          <w:szCs w:val="24"/>
        </w:rPr>
        <w:t>хронологией:</w:t>
      </w:r>
    </w:p>
    <w:p w:rsidR="00D22719" w:rsidRPr="00EB6B2C" w:rsidRDefault="00891BDD" w:rsidP="003064DD">
      <w:pPr>
        <w:pStyle w:val="a6"/>
        <w:numPr>
          <w:ilvl w:val="0"/>
          <w:numId w:val="175"/>
        </w:numPr>
        <w:tabs>
          <w:tab w:val="left" w:pos="1845"/>
        </w:tabs>
        <w:spacing w:line="242" w:lineRule="auto"/>
        <w:ind w:right="830" w:firstLine="708"/>
        <w:rPr>
          <w:sz w:val="24"/>
          <w:szCs w:val="24"/>
        </w:rPr>
      </w:pPr>
      <w:r w:rsidRPr="00EB6B2C">
        <w:rPr>
          <w:color w:val="171717"/>
          <w:sz w:val="24"/>
          <w:szCs w:val="24"/>
        </w:rPr>
        <w:t>называть этапы отечественной и всеобщей истории Нового времени, их хронологические</w:t>
      </w:r>
      <w:r w:rsidRPr="00EB6B2C">
        <w:rPr>
          <w:color w:val="171717"/>
          <w:spacing w:val="-4"/>
          <w:sz w:val="24"/>
          <w:szCs w:val="24"/>
        </w:rPr>
        <w:t xml:space="preserve"> </w:t>
      </w:r>
      <w:r w:rsidRPr="00EB6B2C">
        <w:rPr>
          <w:color w:val="171717"/>
          <w:sz w:val="24"/>
          <w:szCs w:val="24"/>
        </w:rPr>
        <w:t>рамки;</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w:t>
      </w:r>
      <w:r w:rsidRPr="00EB6B2C">
        <w:rPr>
          <w:color w:val="171717"/>
          <w:spacing w:val="-2"/>
          <w:sz w:val="24"/>
          <w:szCs w:val="24"/>
        </w:rPr>
        <w:t xml:space="preserve"> </w:t>
      </w:r>
      <w:r w:rsidRPr="00EB6B2C">
        <w:rPr>
          <w:color w:val="171717"/>
          <w:sz w:val="24"/>
          <w:szCs w:val="24"/>
        </w:rPr>
        <w:t>четверть);</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устанавливать синхронность событий отечественной и всеобщей исто- рии XVI-XVII</w:t>
      </w:r>
      <w:r w:rsidRPr="00EB6B2C">
        <w:rPr>
          <w:color w:val="171717"/>
          <w:spacing w:val="-1"/>
          <w:sz w:val="24"/>
          <w:szCs w:val="24"/>
        </w:rPr>
        <w:t xml:space="preserve"> </w:t>
      </w:r>
      <w:r w:rsidRPr="00EB6B2C">
        <w:rPr>
          <w:color w:val="171717"/>
          <w:sz w:val="24"/>
          <w:szCs w:val="24"/>
        </w:rPr>
        <w:t>вв.</w:t>
      </w:r>
    </w:p>
    <w:p w:rsidR="00D22719" w:rsidRPr="00EB6B2C" w:rsidRDefault="00891BDD" w:rsidP="003064DD">
      <w:pPr>
        <w:pStyle w:val="a6"/>
        <w:numPr>
          <w:ilvl w:val="0"/>
          <w:numId w:val="169"/>
        </w:numPr>
        <w:tabs>
          <w:tab w:val="left" w:pos="1962"/>
        </w:tabs>
        <w:spacing w:line="322" w:lineRule="exact"/>
        <w:rPr>
          <w:i/>
          <w:sz w:val="24"/>
          <w:szCs w:val="24"/>
        </w:rPr>
      </w:pPr>
      <w:r w:rsidRPr="00EB6B2C">
        <w:rPr>
          <w:i/>
          <w:color w:val="171717"/>
          <w:sz w:val="24"/>
          <w:szCs w:val="24"/>
        </w:rPr>
        <w:t>Знание исторических фактов, работа с</w:t>
      </w:r>
      <w:r w:rsidRPr="00EB6B2C">
        <w:rPr>
          <w:i/>
          <w:color w:val="171717"/>
          <w:spacing w:val="-7"/>
          <w:sz w:val="24"/>
          <w:szCs w:val="24"/>
        </w:rPr>
        <w:t xml:space="preserve"> </w:t>
      </w:r>
      <w:r w:rsidRPr="00EB6B2C">
        <w:rPr>
          <w:i/>
          <w:color w:val="171717"/>
          <w:sz w:val="24"/>
          <w:szCs w:val="24"/>
        </w:rPr>
        <w:t>фактами:</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указывать (называть) место, обстоятельства, участников, результаты важнейших событий отечественной и всеобщей истории XVI-XVII</w:t>
      </w:r>
      <w:r w:rsidRPr="00EB6B2C">
        <w:rPr>
          <w:color w:val="171717"/>
          <w:spacing w:val="-8"/>
          <w:sz w:val="24"/>
          <w:szCs w:val="24"/>
        </w:rPr>
        <w:t xml:space="preserve"> </w:t>
      </w:r>
      <w:r w:rsidRPr="00EB6B2C">
        <w:rPr>
          <w:color w:val="171717"/>
          <w:sz w:val="24"/>
          <w:szCs w:val="24"/>
        </w:rPr>
        <w:t>вв.;</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группировать, систематизировать факты по заданному признаку (груп- пировка событий по их принадлежности к историческим процессам, составле- ние таблиц,</w:t>
      </w:r>
      <w:r w:rsidRPr="00EB6B2C">
        <w:rPr>
          <w:color w:val="171717"/>
          <w:spacing w:val="-2"/>
          <w:sz w:val="24"/>
          <w:szCs w:val="24"/>
        </w:rPr>
        <w:t xml:space="preserve"> </w:t>
      </w:r>
      <w:r w:rsidRPr="00EB6B2C">
        <w:rPr>
          <w:color w:val="171717"/>
          <w:sz w:val="24"/>
          <w:szCs w:val="24"/>
        </w:rPr>
        <w:t>схем).</w:t>
      </w:r>
    </w:p>
    <w:p w:rsidR="00D22719" w:rsidRPr="00EB6B2C" w:rsidRDefault="00891BDD" w:rsidP="003064DD">
      <w:pPr>
        <w:pStyle w:val="a6"/>
        <w:numPr>
          <w:ilvl w:val="0"/>
          <w:numId w:val="169"/>
        </w:numPr>
        <w:tabs>
          <w:tab w:val="left" w:pos="1962"/>
        </w:tabs>
        <w:spacing w:line="321" w:lineRule="exact"/>
        <w:rPr>
          <w:i/>
          <w:sz w:val="24"/>
          <w:szCs w:val="24"/>
        </w:rPr>
      </w:pPr>
      <w:r w:rsidRPr="00EB6B2C">
        <w:rPr>
          <w:i/>
          <w:color w:val="171717"/>
          <w:sz w:val="24"/>
          <w:szCs w:val="24"/>
        </w:rPr>
        <w:t>Работа с исторической</w:t>
      </w:r>
      <w:r w:rsidRPr="00EB6B2C">
        <w:rPr>
          <w:i/>
          <w:color w:val="171717"/>
          <w:spacing w:val="-3"/>
          <w:sz w:val="24"/>
          <w:szCs w:val="24"/>
        </w:rPr>
        <w:t xml:space="preserve"> </w:t>
      </w:r>
      <w:r w:rsidRPr="00EB6B2C">
        <w:rPr>
          <w:i/>
          <w:color w:val="171717"/>
          <w:sz w:val="24"/>
          <w:szCs w:val="24"/>
        </w:rPr>
        <w:t>картой:</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w:t>
      </w:r>
      <w:r w:rsidRPr="00EB6B2C">
        <w:rPr>
          <w:color w:val="171717"/>
          <w:sz w:val="24"/>
          <w:szCs w:val="24"/>
        </w:rPr>
        <w:lastRenderedPageBreak/>
        <w:t>всеобщей истории XVI-XVII</w:t>
      </w:r>
      <w:r w:rsidRPr="00EB6B2C">
        <w:rPr>
          <w:color w:val="171717"/>
          <w:spacing w:val="-7"/>
          <w:sz w:val="24"/>
          <w:szCs w:val="24"/>
        </w:rPr>
        <w:t xml:space="preserve"> </w:t>
      </w:r>
      <w:r w:rsidRPr="00EB6B2C">
        <w:rPr>
          <w:color w:val="171717"/>
          <w:sz w:val="24"/>
          <w:szCs w:val="24"/>
        </w:rPr>
        <w:t>вв.;</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устанавливать на основе карты связи между географическим положени- ем страны и особенностями ее экономического, социального и политического развития.</w:t>
      </w:r>
    </w:p>
    <w:p w:rsidR="00D22719" w:rsidRPr="00EB6B2C" w:rsidRDefault="00891BDD" w:rsidP="003064DD">
      <w:pPr>
        <w:pStyle w:val="a6"/>
        <w:numPr>
          <w:ilvl w:val="0"/>
          <w:numId w:val="169"/>
        </w:numPr>
        <w:tabs>
          <w:tab w:val="left" w:pos="1962"/>
        </w:tabs>
        <w:rPr>
          <w:i/>
          <w:sz w:val="24"/>
          <w:szCs w:val="24"/>
        </w:rPr>
      </w:pPr>
      <w:r w:rsidRPr="00EB6B2C">
        <w:rPr>
          <w:i/>
          <w:color w:val="171717"/>
          <w:sz w:val="24"/>
          <w:szCs w:val="24"/>
        </w:rPr>
        <w:t>Работа с историческими</w:t>
      </w:r>
      <w:r w:rsidRPr="00EB6B2C">
        <w:rPr>
          <w:i/>
          <w:color w:val="171717"/>
          <w:spacing w:val="-7"/>
          <w:sz w:val="24"/>
          <w:szCs w:val="24"/>
        </w:rPr>
        <w:t xml:space="preserve"> </w:t>
      </w:r>
      <w:r w:rsidRPr="00EB6B2C">
        <w:rPr>
          <w:i/>
          <w:color w:val="171717"/>
          <w:sz w:val="24"/>
          <w:szCs w:val="24"/>
        </w:rPr>
        <w:t>источниками:</w:t>
      </w:r>
    </w:p>
    <w:p w:rsidR="00D22719" w:rsidRPr="00EB6B2C" w:rsidRDefault="00891BDD" w:rsidP="003064DD">
      <w:pPr>
        <w:pStyle w:val="a6"/>
        <w:numPr>
          <w:ilvl w:val="0"/>
          <w:numId w:val="175"/>
        </w:numPr>
        <w:tabs>
          <w:tab w:val="left" w:pos="1845"/>
        </w:tabs>
        <w:ind w:right="838" w:firstLine="708"/>
        <w:rPr>
          <w:sz w:val="24"/>
          <w:szCs w:val="24"/>
        </w:rPr>
      </w:pPr>
      <w:r w:rsidRPr="00EB6B2C">
        <w:rPr>
          <w:color w:val="171717"/>
          <w:sz w:val="24"/>
          <w:szCs w:val="24"/>
        </w:rPr>
        <w:t>различать виды письменных исторических источников (официальные, личные, литературные и</w:t>
      </w:r>
      <w:r w:rsidRPr="00EB6B2C">
        <w:rPr>
          <w:color w:val="171717"/>
          <w:spacing w:val="-5"/>
          <w:sz w:val="24"/>
          <w:szCs w:val="24"/>
        </w:rPr>
        <w:t xml:space="preserve"> </w:t>
      </w:r>
      <w:r w:rsidRPr="00EB6B2C">
        <w:rPr>
          <w:color w:val="171717"/>
          <w:sz w:val="24"/>
          <w:szCs w:val="24"/>
        </w:rPr>
        <w:t>др.);</w:t>
      </w:r>
    </w:p>
    <w:p w:rsidR="00D22719" w:rsidRPr="00EB6B2C" w:rsidRDefault="00891BDD" w:rsidP="003064DD">
      <w:pPr>
        <w:pStyle w:val="a6"/>
        <w:numPr>
          <w:ilvl w:val="0"/>
          <w:numId w:val="175"/>
        </w:numPr>
        <w:tabs>
          <w:tab w:val="left" w:pos="1845"/>
        </w:tabs>
        <w:spacing w:before="65" w:line="242" w:lineRule="auto"/>
        <w:ind w:right="834" w:firstLine="708"/>
        <w:rPr>
          <w:sz w:val="24"/>
          <w:szCs w:val="24"/>
        </w:rPr>
      </w:pPr>
      <w:r w:rsidRPr="00EB6B2C">
        <w:rPr>
          <w:color w:val="171717"/>
          <w:sz w:val="24"/>
          <w:szCs w:val="24"/>
        </w:rPr>
        <w:t>характеризовать обстоятельства и цель создания источника, раскрывать его информационную</w:t>
      </w:r>
      <w:r w:rsidRPr="00EB6B2C">
        <w:rPr>
          <w:color w:val="171717"/>
          <w:spacing w:val="-1"/>
          <w:sz w:val="24"/>
          <w:szCs w:val="24"/>
        </w:rPr>
        <w:t xml:space="preserve"> </w:t>
      </w:r>
      <w:r w:rsidR="008B3A74" w:rsidRPr="00EB6B2C">
        <w:rPr>
          <w:color w:val="171717"/>
          <w:sz w:val="24"/>
          <w:szCs w:val="24"/>
        </w:rPr>
        <w:t>ценность</w:t>
      </w:r>
      <w:r w:rsidRPr="00EB6B2C">
        <w:rPr>
          <w:color w:val="171717"/>
          <w:sz w:val="24"/>
          <w:szCs w:val="24"/>
        </w:rPr>
        <w:t>проводить поиск информации в тексте письменного источника, визуаль- ных и вещественных памятниках</w:t>
      </w:r>
      <w:r w:rsidRPr="00EB6B2C">
        <w:rPr>
          <w:color w:val="171717"/>
          <w:spacing w:val="2"/>
          <w:sz w:val="24"/>
          <w:szCs w:val="24"/>
        </w:rPr>
        <w:t xml:space="preserve"> </w:t>
      </w:r>
      <w:r w:rsidRPr="00EB6B2C">
        <w:rPr>
          <w:color w:val="171717"/>
          <w:sz w:val="24"/>
          <w:szCs w:val="24"/>
        </w:rPr>
        <w:t>эпохи;</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сопоставлять и систематизировать информацию из нескольких однотип- ных источников.</w:t>
      </w:r>
    </w:p>
    <w:p w:rsidR="00D22719" w:rsidRPr="00EB6B2C" w:rsidRDefault="00891BDD" w:rsidP="003064DD">
      <w:pPr>
        <w:pStyle w:val="a6"/>
        <w:numPr>
          <w:ilvl w:val="0"/>
          <w:numId w:val="169"/>
        </w:numPr>
        <w:tabs>
          <w:tab w:val="left" w:pos="1962"/>
        </w:tabs>
        <w:spacing w:line="321" w:lineRule="exact"/>
        <w:rPr>
          <w:i/>
          <w:sz w:val="24"/>
          <w:szCs w:val="24"/>
        </w:rPr>
      </w:pPr>
      <w:r w:rsidRPr="00EB6B2C">
        <w:rPr>
          <w:i/>
          <w:color w:val="171717"/>
          <w:sz w:val="24"/>
          <w:szCs w:val="24"/>
        </w:rPr>
        <w:t>Историческое описание</w:t>
      </w:r>
      <w:r w:rsidRPr="00EB6B2C">
        <w:rPr>
          <w:i/>
          <w:color w:val="171717"/>
          <w:spacing w:val="-4"/>
          <w:sz w:val="24"/>
          <w:szCs w:val="24"/>
        </w:rPr>
        <w:t xml:space="preserve"> </w:t>
      </w:r>
      <w:r w:rsidRPr="00EB6B2C">
        <w:rPr>
          <w:i/>
          <w:color w:val="171717"/>
          <w:sz w:val="24"/>
          <w:szCs w:val="24"/>
        </w:rPr>
        <w:t>(реконструкция):</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рассказывать о ключевых событиях отечественной и всеобщей истории XVI-XVII вв., их участниках;</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составлять краткую характеристику известных персоналий отечествен- ной и всеобщей истории XVI-XVII вв. (ключевые факты биографии, личные ка- чества,</w:t>
      </w:r>
      <w:r w:rsidRPr="00EB6B2C">
        <w:rPr>
          <w:color w:val="171717"/>
          <w:spacing w:val="-3"/>
          <w:sz w:val="24"/>
          <w:szCs w:val="24"/>
        </w:rPr>
        <w:t xml:space="preserve"> </w:t>
      </w:r>
      <w:r w:rsidRPr="00EB6B2C">
        <w:rPr>
          <w:color w:val="171717"/>
          <w:sz w:val="24"/>
          <w:szCs w:val="24"/>
        </w:rPr>
        <w:t>деятельность);</w:t>
      </w:r>
    </w:p>
    <w:p w:rsidR="00D22719" w:rsidRPr="00EB6B2C" w:rsidRDefault="00891BDD" w:rsidP="003064DD">
      <w:pPr>
        <w:pStyle w:val="a6"/>
        <w:numPr>
          <w:ilvl w:val="0"/>
          <w:numId w:val="175"/>
        </w:numPr>
        <w:tabs>
          <w:tab w:val="left" w:pos="1845"/>
        </w:tabs>
        <w:ind w:right="841" w:firstLine="708"/>
        <w:rPr>
          <w:sz w:val="24"/>
          <w:szCs w:val="24"/>
        </w:rPr>
      </w:pPr>
      <w:r w:rsidRPr="00EB6B2C">
        <w:rPr>
          <w:color w:val="171717"/>
          <w:sz w:val="24"/>
          <w:szCs w:val="24"/>
        </w:rPr>
        <w:t>рассказывать об образе жизни различных групп населения в России и других странах в раннее Новое</w:t>
      </w:r>
      <w:r w:rsidRPr="00EB6B2C">
        <w:rPr>
          <w:color w:val="171717"/>
          <w:spacing w:val="-1"/>
          <w:sz w:val="24"/>
          <w:szCs w:val="24"/>
        </w:rPr>
        <w:t xml:space="preserve"> </w:t>
      </w:r>
      <w:r w:rsidRPr="00EB6B2C">
        <w:rPr>
          <w:color w:val="171717"/>
          <w:sz w:val="24"/>
          <w:szCs w:val="24"/>
        </w:rPr>
        <w:t>время;</w:t>
      </w:r>
    </w:p>
    <w:p w:rsidR="00D22719" w:rsidRPr="00EB6B2C" w:rsidRDefault="00891BDD" w:rsidP="003064DD">
      <w:pPr>
        <w:pStyle w:val="a6"/>
        <w:numPr>
          <w:ilvl w:val="0"/>
          <w:numId w:val="175"/>
        </w:numPr>
        <w:tabs>
          <w:tab w:val="left" w:pos="1845"/>
        </w:tabs>
        <w:spacing w:line="242" w:lineRule="auto"/>
        <w:ind w:right="836" w:firstLine="708"/>
        <w:rPr>
          <w:sz w:val="24"/>
          <w:szCs w:val="24"/>
        </w:rPr>
      </w:pPr>
      <w:r w:rsidRPr="00EB6B2C">
        <w:rPr>
          <w:color w:val="171717"/>
          <w:sz w:val="24"/>
          <w:szCs w:val="24"/>
        </w:rPr>
        <w:t>представлять описание памятников материальной и художественной культуры изучаемой</w:t>
      </w:r>
      <w:r w:rsidRPr="00EB6B2C">
        <w:rPr>
          <w:color w:val="171717"/>
          <w:spacing w:val="-1"/>
          <w:sz w:val="24"/>
          <w:szCs w:val="24"/>
        </w:rPr>
        <w:t xml:space="preserve"> </w:t>
      </w:r>
      <w:r w:rsidRPr="00EB6B2C">
        <w:rPr>
          <w:color w:val="171717"/>
          <w:sz w:val="24"/>
          <w:szCs w:val="24"/>
        </w:rPr>
        <w:t>эпохи.</w:t>
      </w:r>
    </w:p>
    <w:p w:rsidR="00D22719" w:rsidRPr="00EB6B2C" w:rsidRDefault="00891BDD" w:rsidP="003064DD">
      <w:pPr>
        <w:pStyle w:val="a6"/>
        <w:numPr>
          <w:ilvl w:val="0"/>
          <w:numId w:val="169"/>
        </w:numPr>
        <w:tabs>
          <w:tab w:val="left" w:pos="1962"/>
        </w:tabs>
        <w:spacing w:line="317" w:lineRule="exact"/>
        <w:rPr>
          <w:i/>
          <w:sz w:val="24"/>
          <w:szCs w:val="24"/>
        </w:rPr>
      </w:pPr>
      <w:r w:rsidRPr="00EB6B2C">
        <w:rPr>
          <w:i/>
          <w:color w:val="171717"/>
          <w:sz w:val="24"/>
          <w:szCs w:val="24"/>
        </w:rPr>
        <w:t>Анализ, объяснение исторических событий,</w:t>
      </w:r>
      <w:r w:rsidRPr="00EB6B2C">
        <w:rPr>
          <w:i/>
          <w:color w:val="171717"/>
          <w:spacing w:val="-4"/>
          <w:sz w:val="24"/>
          <w:szCs w:val="24"/>
        </w:rPr>
        <w:t xml:space="preserve"> </w:t>
      </w:r>
      <w:r w:rsidRPr="00EB6B2C">
        <w:rPr>
          <w:i/>
          <w:color w:val="171717"/>
          <w:sz w:val="24"/>
          <w:szCs w:val="24"/>
        </w:rPr>
        <w:t>явлений:</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 xml:space="preserve">раскрывать существенные черты: а) экономического, социального и </w:t>
      </w:r>
      <w:r w:rsidRPr="00EB6B2C">
        <w:rPr>
          <w:color w:val="171717"/>
          <w:spacing w:val="3"/>
          <w:sz w:val="24"/>
          <w:szCs w:val="24"/>
        </w:rPr>
        <w:t xml:space="preserve">по- </w:t>
      </w:r>
      <w:r w:rsidRPr="00EB6B2C">
        <w:rPr>
          <w:color w:val="171717"/>
          <w:sz w:val="24"/>
          <w:szCs w:val="24"/>
        </w:rPr>
        <w:t>литического развития России и других стран в XVI-XVII вв.; б) европейской реформации; в) новых веяний в духовной жизни общества, культуре; г) рево- люций XVI-XVII вв. в европейских</w:t>
      </w:r>
      <w:r w:rsidRPr="00EB6B2C">
        <w:rPr>
          <w:color w:val="171717"/>
          <w:spacing w:val="-2"/>
          <w:sz w:val="24"/>
          <w:szCs w:val="24"/>
        </w:rPr>
        <w:t xml:space="preserve"> </w:t>
      </w:r>
      <w:r w:rsidRPr="00EB6B2C">
        <w:rPr>
          <w:color w:val="171717"/>
          <w:sz w:val="24"/>
          <w:szCs w:val="24"/>
        </w:rPr>
        <w:t>странах;</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объяснять смысл ключевых понятий, относящихся к данной эпохе оте- чественной и всеобщей истории, конкретизировать их на примерах историче- ских событий,</w:t>
      </w:r>
      <w:r w:rsidRPr="00EB6B2C">
        <w:rPr>
          <w:color w:val="171717"/>
          <w:spacing w:val="-1"/>
          <w:sz w:val="24"/>
          <w:szCs w:val="24"/>
        </w:rPr>
        <w:t xml:space="preserve"> </w:t>
      </w:r>
      <w:r w:rsidRPr="00EB6B2C">
        <w:rPr>
          <w:color w:val="171717"/>
          <w:sz w:val="24"/>
          <w:szCs w:val="24"/>
        </w:rPr>
        <w:t>ситуаций;</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w:t>
      </w:r>
      <w:r w:rsidRPr="00EB6B2C">
        <w:rPr>
          <w:color w:val="171717"/>
          <w:spacing w:val="-13"/>
          <w:sz w:val="24"/>
          <w:szCs w:val="24"/>
        </w:rPr>
        <w:t xml:space="preserve"> </w:t>
      </w:r>
      <w:r w:rsidRPr="00EB6B2C">
        <w:rPr>
          <w:color w:val="171717"/>
          <w:sz w:val="24"/>
          <w:szCs w:val="24"/>
        </w:rPr>
        <w:t>текстах;</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проводить сопоставление однотипных событий и процессов отечествен- ной и всеобщей истории: а) раскрывать повторяющиеся черты исторических ситуаций; б) выделять черты сходства и</w:t>
      </w:r>
      <w:r w:rsidRPr="00EB6B2C">
        <w:rPr>
          <w:color w:val="171717"/>
          <w:spacing w:val="-6"/>
          <w:sz w:val="24"/>
          <w:szCs w:val="24"/>
        </w:rPr>
        <w:t xml:space="preserve"> </w:t>
      </w:r>
      <w:r w:rsidRPr="00EB6B2C">
        <w:rPr>
          <w:color w:val="171717"/>
          <w:sz w:val="24"/>
          <w:szCs w:val="24"/>
        </w:rPr>
        <w:t>различия.</w:t>
      </w:r>
    </w:p>
    <w:p w:rsidR="00D22719" w:rsidRPr="00EB6B2C" w:rsidRDefault="00891BDD" w:rsidP="003064DD">
      <w:pPr>
        <w:pStyle w:val="a6"/>
        <w:numPr>
          <w:ilvl w:val="0"/>
          <w:numId w:val="169"/>
        </w:numPr>
        <w:tabs>
          <w:tab w:val="left" w:pos="1962"/>
        </w:tabs>
        <w:ind w:left="972" w:right="830" w:firstLine="708"/>
        <w:rPr>
          <w:i/>
          <w:sz w:val="24"/>
          <w:szCs w:val="24"/>
        </w:rPr>
      </w:pPr>
      <w:r w:rsidRPr="00EB6B2C">
        <w:rPr>
          <w:i/>
          <w:color w:val="171717"/>
          <w:sz w:val="24"/>
          <w:szCs w:val="24"/>
        </w:rPr>
        <w:t>Рассмотрение исторических версий и оценок, определение своего от- ношения к наиболее значимым событиям и личностям</w:t>
      </w:r>
      <w:r w:rsidRPr="00EB6B2C">
        <w:rPr>
          <w:i/>
          <w:color w:val="171717"/>
          <w:spacing w:val="-7"/>
          <w:sz w:val="24"/>
          <w:szCs w:val="24"/>
        </w:rPr>
        <w:t xml:space="preserve"> </w:t>
      </w:r>
      <w:r w:rsidRPr="00EB6B2C">
        <w:rPr>
          <w:i/>
          <w:color w:val="171717"/>
          <w:sz w:val="24"/>
          <w:szCs w:val="24"/>
        </w:rPr>
        <w:t>прошлого:</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 нять, на чем основываются отдельные</w:t>
      </w:r>
      <w:r w:rsidRPr="00EB6B2C">
        <w:rPr>
          <w:color w:val="171717"/>
          <w:spacing w:val="-4"/>
          <w:sz w:val="24"/>
          <w:szCs w:val="24"/>
        </w:rPr>
        <w:t xml:space="preserve"> </w:t>
      </w:r>
      <w:r w:rsidRPr="00EB6B2C">
        <w:rPr>
          <w:color w:val="171717"/>
          <w:sz w:val="24"/>
          <w:szCs w:val="24"/>
        </w:rPr>
        <w:t>мнения;</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выражать отношение к деятельности исторических личностей XVI-XVII вв. с учетом обстоятельств изучаемой эпохи и в современной шкале</w:t>
      </w:r>
      <w:r w:rsidRPr="00EB6B2C">
        <w:rPr>
          <w:color w:val="171717"/>
          <w:spacing w:val="-18"/>
          <w:sz w:val="24"/>
          <w:szCs w:val="24"/>
        </w:rPr>
        <w:t xml:space="preserve"> </w:t>
      </w:r>
      <w:r w:rsidRPr="00EB6B2C">
        <w:rPr>
          <w:color w:val="171717"/>
          <w:sz w:val="24"/>
          <w:szCs w:val="24"/>
        </w:rPr>
        <w:t>ценностей.</w:t>
      </w:r>
    </w:p>
    <w:p w:rsidR="00D22719" w:rsidRPr="00EB6B2C" w:rsidRDefault="00891BDD" w:rsidP="003064DD">
      <w:pPr>
        <w:pStyle w:val="a6"/>
        <w:numPr>
          <w:ilvl w:val="0"/>
          <w:numId w:val="169"/>
        </w:numPr>
        <w:tabs>
          <w:tab w:val="left" w:pos="1962"/>
        </w:tabs>
        <w:spacing w:line="321" w:lineRule="exact"/>
        <w:rPr>
          <w:i/>
          <w:sz w:val="24"/>
          <w:szCs w:val="24"/>
        </w:rPr>
      </w:pPr>
      <w:r w:rsidRPr="00EB6B2C">
        <w:rPr>
          <w:i/>
          <w:color w:val="171717"/>
          <w:sz w:val="24"/>
          <w:szCs w:val="24"/>
        </w:rPr>
        <w:t>Применение исторических</w:t>
      </w:r>
      <w:r w:rsidRPr="00EB6B2C">
        <w:rPr>
          <w:i/>
          <w:color w:val="171717"/>
          <w:spacing w:val="-7"/>
          <w:sz w:val="24"/>
          <w:szCs w:val="24"/>
        </w:rPr>
        <w:t xml:space="preserve"> </w:t>
      </w:r>
      <w:r w:rsidRPr="00EB6B2C">
        <w:rPr>
          <w:i/>
          <w:color w:val="171717"/>
          <w:sz w:val="24"/>
          <w:szCs w:val="24"/>
        </w:rPr>
        <w:t>знаний:</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раскрывать на примере перехода от средневекового общества к общест- ву Нового времени, как меняются со сменой исторических эпох представления людей о мире, системы общественных</w:t>
      </w:r>
      <w:r w:rsidRPr="00EB6B2C">
        <w:rPr>
          <w:color w:val="171717"/>
          <w:spacing w:val="-3"/>
          <w:sz w:val="24"/>
          <w:szCs w:val="24"/>
        </w:rPr>
        <w:t xml:space="preserve"> </w:t>
      </w:r>
      <w:r w:rsidRPr="00EB6B2C">
        <w:rPr>
          <w:color w:val="171717"/>
          <w:sz w:val="24"/>
          <w:szCs w:val="24"/>
        </w:rPr>
        <w:t>ценностей;</w:t>
      </w:r>
    </w:p>
    <w:p w:rsidR="00D22719" w:rsidRPr="00EB6B2C" w:rsidRDefault="00891BDD" w:rsidP="003064DD">
      <w:pPr>
        <w:pStyle w:val="a6"/>
        <w:numPr>
          <w:ilvl w:val="0"/>
          <w:numId w:val="175"/>
        </w:numPr>
        <w:tabs>
          <w:tab w:val="left" w:pos="1845"/>
        </w:tabs>
        <w:ind w:right="825" w:firstLine="708"/>
        <w:rPr>
          <w:sz w:val="24"/>
          <w:szCs w:val="24"/>
        </w:rPr>
      </w:pPr>
      <w:r w:rsidRPr="00EB6B2C">
        <w:rPr>
          <w:color w:val="171717"/>
          <w:sz w:val="24"/>
          <w:szCs w:val="24"/>
        </w:rPr>
        <w:t>объяснять значение памятников истории и культуры России и других стран XVI-XVII вв. для времени, когда они появились, и для современного об- щества;</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выполнять учебные проекты по отечественной и всеобщей истории XVI- XVII вв. (в т.ч. на региональном</w:t>
      </w:r>
      <w:r w:rsidRPr="00EB6B2C">
        <w:rPr>
          <w:color w:val="171717"/>
          <w:spacing w:val="-5"/>
          <w:sz w:val="24"/>
          <w:szCs w:val="24"/>
        </w:rPr>
        <w:t xml:space="preserve"> </w:t>
      </w:r>
      <w:r w:rsidRPr="00EB6B2C">
        <w:rPr>
          <w:color w:val="171717"/>
          <w:sz w:val="24"/>
          <w:szCs w:val="24"/>
        </w:rPr>
        <w:t>материале).</w:t>
      </w:r>
    </w:p>
    <w:p w:rsidR="00D22719" w:rsidRPr="00EB6B2C" w:rsidRDefault="008B3A74" w:rsidP="008B3A74">
      <w:pPr>
        <w:pStyle w:val="1"/>
        <w:tabs>
          <w:tab w:val="left" w:pos="5743"/>
        </w:tabs>
        <w:spacing w:before="74"/>
        <w:ind w:left="5742"/>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3064DD">
      <w:pPr>
        <w:pStyle w:val="a6"/>
        <w:numPr>
          <w:ilvl w:val="0"/>
          <w:numId w:val="168"/>
        </w:numPr>
        <w:tabs>
          <w:tab w:val="left" w:pos="1962"/>
        </w:tabs>
        <w:spacing w:line="319" w:lineRule="exact"/>
        <w:rPr>
          <w:i/>
          <w:sz w:val="24"/>
          <w:szCs w:val="24"/>
        </w:rPr>
      </w:pPr>
      <w:r w:rsidRPr="00EB6B2C">
        <w:rPr>
          <w:i/>
          <w:color w:val="171717"/>
          <w:sz w:val="24"/>
          <w:szCs w:val="24"/>
        </w:rPr>
        <w:lastRenderedPageBreak/>
        <w:t>Знание хронологии, работа с</w:t>
      </w:r>
      <w:r w:rsidRPr="00EB6B2C">
        <w:rPr>
          <w:i/>
          <w:color w:val="171717"/>
          <w:spacing w:val="-3"/>
          <w:sz w:val="24"/>
          <w:szCs w:val="24"/>
        </w:rPr>
        <w:t xml:space="preserve"> </w:t>
      </w:r>
      <w:r w:rsidRPr="00EB6B2C">
        <w:rPr>
          <w:i/>
          <w:color w:val="171717"/>
          <w:sz w:val="24"/>
          <w:szCs w:val="24"/>
        </w:rPr>
        <w:t>хронологией:</w:t>
      </w:r>
    </w:p>
    <w:p w:rsidR="00D22719" w:rsidRPr="00EB6B2C" w:rsidRDefault="00891BDD" w:rsidP="003064DD">
      <w:pPr>
        <w:pStyle w:val="a6"/>
        <w:numPr>
          <w:ilvl w:val="0"/>
          <w:numId w:val="175"/>
        </w:numPr>
        <w:tabs>
          <w:tab w:val="left" w:pos="1845"/>
        </w:tabs>
        <w:ind w:right="841" w:firstLine="708"/>
        <w:jc w:val="left"/>
        <w:rPr>
          <w:sz w:val="24"/>
          <w:szCs w:val="24"/>
        </w:rPr>
      </w:pPr>
      <w:r w:rsidRPr="00EB6B2C">
        <w:rPr>
          <w:color w:val="171717"/>
          <w:sz w:val="24"/>
          <w:szCs w:val="24"/>
        </w:rPr>
        <w:t>называть даты важнейших событий отечественной и всеобщей истории XVIII в.; определять их принадлежность к историческому периоду,</w:t>
      </w:r>
      <w:r w:rsidRPr="00EB6B2C">
        <w:rPr>
          <w:color w:val="171717"/>
          <w:spacing w:val="-20"/>
          <w:sz w:val="24"/>
          <w:szCs w:val="24"/>
        </w:rPr>
        <w:t xml:space="preserve"> </w:t>
      </w:r>
      <w:r w:rsidRPr="00EB6B2C">
        <w:rPr>
          <w:color w:val="171717"/>
          <w:sz w:val="24"/>
          <w:szCs w:val="24"/>
        </w:rPr>
        <w:t>этапу;</w:t>
      </w:r>
    </w:p>
    <w:p w:rsidR="00D22719" w:rsidRPr="00EB6B2C" w:rsidRDefault="00891BDD" w:rsidP="003064DD">
      <w:pPr>
        <w:pStyle w:val="a6"/>
        <w:numPr>
          <w:ilvl w:val="0"/>
          <w:numId w:val="175"/>
        </w:numPr>
        <w:tabs>
          <w:tab w:val="left" w:pos="1845"/>
        </w:tabs>
        <w:ind w:right="832" w:firstLine="708"/>
        <w:jc w:val="left"/>
        <w:rPr>
          <w:sz w:val="24"/>
          <w:szCs w:val="24"/>
        </w:rPr>
      </w:pPr>
      <w:r w:rsidRPr="00EB6B2C">
        <w:rPr>
          <w:color w:val="171717"/>
          <w:sz w:val="24"/>
          <w:szCs w:val="24"/>
        </w:rPr>
        <w:t>устанавливать синхронность событий отечественной и всеоб щей исто- рии XVIII</w:t>
      </w:r>
      <w:r w:rsidRPr="00EB6B2C">
        <w:rPr>
          <w:color w:val="171717"/>
          <w:spacing w:val="-1"/>
          <w:sz w:val="24"/>
          <w:szCs w:val="24"/>
        </w:rPr>
        <w:t xml:space="preserve"> </w:t>
      </w:r>
      <w:r w:rsidRPr="00EB6B2C">
        <w:rPr>
          <w:color w:val="171717"/>
          <w:sz w:val="24"/>
          <w:szCs w:val="24"/>
        </w:rPr>
        <w:t>в.</w:t>
      </w:r>
    </w:p>
    <w:p w:rsidR="00D22719" w:rsidRPr="00EB6B2C" w:rsidRDefault="00891BDD" w:rsidP="003064DD">
      <w:pPr>
        <w:pStyle w:val="a6"/>
        <w:numPr>
          <w:ilvl w:val="0"/>
          <w:numId w:val="168"/>
        </w:numPr>
        <w:tabs>
          <w:tab w:val="left" w:pos="1962"/>
        </w:tabs>
        <w:spacing w:before="1" w:line="322" w:lineRule="exact"/>
        <w:rPr>
          <w:i/>
          <w:sz w:val="24"/>
          <w:szCs w:val="24"/>
        </w:rPr>
      </w:pPr>
      <w:r w:rsidRPr="00EB6B2C">
        <w:rPr>
          <w:i/>
          <w:color w:val="171717"/>
          <w:sz w:val="24"/>
          <w:szCs w:val="24"/>
        </w:rPr>
        <w:t>Знание исторических фактов, работа с</w:t>
      </w:r>
      <w:r w:rsidRPr="00EB6B2C">
        <w:rPr>
          <w:i/>
          <w:color w:val="171717"/>
          <w:spacing w:val="-7"/>
          <w:sz w:val="24"/>
          <w:szCs w:val="24"/>
        </w:rPr>
        <w:t xml:space="preserve"> </w:t>
      </w:r>
      <w:r w:rsidRPr="00EB6B2C">
        <w:rPr>
          <w:i/>
          <w:color w:val="171717"/>
          <w:sz w:val="24"/>
          <w:szCs w:val="24"/>
        </w:rPr>
        <w:t>фактами:</w:t>
      </w:r>
    </w:p>
    <w:p w:rsidR="00D22719" w:rsidRPr="00EB6B2C" w:rsidRDefault="00891BDD" w:rsidP="003064DD">
      <w:pPr>
        <w:pStyle w:val="a6"/>
        <w:numPr>
          <w:ilvl w:val="0"/>
          <w:numId w:val="175"/>
        </w:numPr>
        <w:tabs>
          <w:tab w:val="left" w:pos="1845"/>
        </w:tabs>
        <w:ind w:right="836" w:firstLine="708"/>
        <w:rPr>
          <w:sz w:val="24"/>
          <w:szCs w:val="24"/>
        </w:rPr>
      </w:pPr>
      <w:r w:rsidRPr="00EB6B2C">
        <w:rPr>
          <w:color w:val="171717"/>
          <w:sz w:val="24"/>
          <w:szCs w:val="24"/>
        </w:rPr>
        <w:t>указывать (называть) место, обстоятельства, участников, результаты важнейших событий отечественной и всеобщей истории XVIII</w:t>
      </w:r>
      <w:r w:rsidRPr="00EB6B2C">
        <w:rPr>
          <w:color w:val="171717"/>
          <w:spacing w:val="-4"/>
          <w:sz w:val="24"/>
          <w:szCs w:val="24"/>
        </w:rPr>
        <w:t xml:space="preserve"> </w:t>
      </w:r>
      <w:r w:rsidRPr="00EB6B2C">
        <w:rPr>
          <w:color w:val="171717"/>
          <w:sz w:val="24"/>
          <w:szCs w:val="24"/>
        </w:rPr>
        <w:t>в.;</w:t>
      </w:r>
    </w:p>
    <w:p w:rsidR="00D22719" w:rsidRPr="00EB6B2C" w:rsidRDefault="00891BDD" w:rsidP="003064DD">
      <w:pPr>
        <w:pStyle w:val="a6"/>
        <w:numPr>
          <w:ilvl w:val="0"/>
          <w:numId w:val="175"/>
        </w:numPr>
        <w:tabs>
          <w:tab w:val="left" w:pos="1845"/>
        </w:tabs>
        <w:ind w:right="837" w:firstLine="708"/>
        <w:rPr>
          <w:sz w:val="24"/>
          <w:szCs w:val="24"/>
        </w:rPr>
      </w:pPr>
      <w:r w:rsidRPr="00EB6B2C">
        <w:rPr>
          <w:color w:val="171717"/>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w:t>
      </w:r>
      <w:r w:rsidRPr="00EB6B2C">
        <w:rPr>
          <w:color w:val="171717"/>
          <w:spacing w:val="-2"/>
          <w:sz w:val="24"/>
          <w:szCs w:val="24"/>
        </w:rPr>
        <w:t xml:space="preserve"> </w:t>
      </w:r>
      <w:r w:rsidRPr="00EB6B2C">
        <w:rPr>
          <w:color w:val="171717"/>
          <w:sz w:val="24"/>
          <w:szCs w:val="24"/>
        </w:rPr>
        <w:t>схемы.</w:t>
      </w:r>
    </w:p>
    <w:p w:rsidR="00D22719" w:rsidRPr="00EB6B2C" w:rsidRDefault="00891BDD" w:rsidP="003064DD">
      <w:pPr>
        <w:pStyle w:val="a6"/>
        <w:numPr>
          <w:ilvl w:val="0"/>
          <w:numId w:val="168"/>
        </w:numPr>
        <w:tabs>
          <w:tab w:val="left" w:pos="1962"/>
        </w:tabs>
        <w:spacing w:before="1" w:line="322" w:lineRule="exact"/>
        <w:rPr>
          <w:i/>
          <w:sz w:val="24"/>
          <w:szCs w:val="24"/>
        </w:rPr>
      </w:pPr>
      <w:r w:rsidRPr="00EB6B2C">
        <w:rPr>
          <w:i/>
          <w:color w:val="171717"/>
          <w:sz w:val="24"/>
          <w:szCs w:val="24"/>
        </w:rPr>
        <w:t>Работа с исторической</w:t>
      </w:r>
      <w:r w:rsidRPr="00EB6B2C">
        <w:rPr>
          <w:i/>
          <w:color w:val="171717"/>
          <w:spacing w:val="-3"/>
          <w:sz w:val="24"/>
          <w:szCs w:val="24"/>
        </w:rPr>
        <w:t xml:space="preserve"> </w:t>
      </w:r>
      <w:r w:rsidRPr="00EB6B2C">
        <w:rPr>
          <w:i/>
          <w:color w:val="171717"/>
          <w:sz w:val="24"/>
          <w:szCs w:val="24"/>
        </w:rPr>
        <w:t>картой:</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w:t>
      </w:r>
      <w:r w:rsidRPr="00EB6B2C">
        <w:rPr>
          <w:color w:val="171717"/>
          <w:spacing w:val="-6"/>
          <w:sz w:val="24"/>
          <w:szCs w:val="24"/>
        </w:rPr>
        <w:t xml:space="preserve"> </w:t>
      </w:r>
      <w:r w:rsidRPr="00EB6B2C">
        <w:rPr>
          <w:color w:val="171717"/>
          <w:sz w:val="24"/>
          <w:szCs w:val="24"/>
        </w:rPr>
        <w:t>в.</w:t>
      </w:r>
    </w:p>
    <w:p w:rsidR="00D22719" w:rsidRPr="00EB6B2C" w:rsidRDefault="00891BDD" w:rsidP="003064DD">
      <w:pPr>
        <w:pStyle w:val="a6"/>
        <w:numPr>
          <w:ilvl w:val="0"/>
          <w:numId w:val="168"/>
        </w:numPr>
        <w:tabs>
          <w:tab w:val="left" w:pos="1962"/>
        </w:tabs>
        <w:spacing w:line="321" w:lineRule="exact"/>
        <w:rPr>
          <w:i/>
          <w:sz w:val="24"/>
          <w:szCs w:val="24"/>
        </w:rPr>
      </w:pPr>
      <w:r w:rsidRPr="00EB6B2C">
        <w:rPr>
          <w:i/>
          <w:color w:val="171717"/>
          <w:sz w:val="24"/>
          <w:szCs w:val="24"/>
        </w:rPr>
        <w:t>Работа с историческими</w:t>
      </w:r>
      <w:r w:rsidRPr="00EB6B2C">
        <w:rPr>
          <w:i/>
          <w:color w:val="171717"/>
          <w:spacing w:val="-7"/>
          <w:sz w:val="24"/>
          <w:szCs w:val="24"/>
        </w:rPr>
        <w:t xml:space="preserve"> </w:t>
      </w:r>
      <w:r w:rsidRPr="00EB6B2C">
        <w:rPr>
          <w:i/>
          <w:color w:val="171717"/>
          <w:sz w:val="24"/>
          <w:szCs w:val="24"/>
        </w:rPr>
        <w:t>источниками:</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различать источники официального и личного происхождения, публи- цистические произведения (называть их основные виды, информационные осо- бенности);</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объяснять назначение исторического источника, раскрывать его инфор- мационную</w:t>
      </w:r>
      <w:r w:rsidRPr="00EB6B2C">
        <w:rPr>
          <w:color w:val="171717"/>
          <w:spacing w:val="-2"/>
          <w:sz w:val="24"/>
          <w:szCs w:val="24"/>
        </w:rPr>
        <w:t xml:space="preserve"> </w:t>
      </w:r>
      <w:r w:rsidRPr="00EB6B2C">
        <w:rPr>
          <w:color w:val="171717"/>
          <w:sz w:val="24"/>
          <w:szCs w:val="24"/>
        </w:rPr>
        <w:t>ценность;</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 ных, визуальных и вещественных</w:t>
      </w:r>
      <w:r w:rsidRPr="00EB6B2C">
        <w:rPr>
          <w:color w:val="171717"/>
          <w:spacing w:val="-8"/>
          <w:sz w:val="24"/>
          <w:szCs w:val="24"/>
        </w:rPr>
        <w:t xml:space="preserve"> </w:t>
      </w:r>
      <w:r w:rsidRPr="00EB6B2C">
        <w:rPr>
          <w:color w:val="171717"/>
          <w:sz w:val="24"/>
          <w:szCs w:val="24"/>
        </w:rPr>
        <w:t>источников.</w:t>
      </w:r>
    </w:p>
    <w:p w:rsidR="00D22719" w:rsidRPr="00EB6B2C" w:rsidRDefault="00891BDD" w:rsidP="003064DD">
      <w:pPr>
        <w:pStyle w:val="a6"/>
        <w:numPr>
          <w:ilvl w:val="0"/>
          <w:numId w:val="168"/>
        </w:numPr>
        <w:tabs>
          <w:tab w:val="left" w:pos="1962"/>
        </w:tabs>
        <w:spacing w:line="322" w:lineRule="exact"/>
        <w:rPr>
          <w:i/>
          <w:sz w:val="24"/>
          <w:szCs w:val="24"/>
        </w:rPr>
      </w:pPr>
      <w:r w:rsidRPr="00EB6B2C">
        <w:rPr>
          <w:i/>
          <w:color w:val="171717"/>
          <w:sz w:val="24"/>
          <w:szCs w:val="24"/>
        </w:rPr>
        <w:t>Историческое описание</w:t>
      </w:r>
      <w:r w:rsidRPr="00EB6B2C">
        <w:rPr>
          <w:i/>
          <w:color w:val="171717"/>
          <w:spacing w:val="-4"/>
          <w:sz w:val="24"/>
          <w:szCs w:val="24"/>
        </w:rPr>
        <w:t xml:space="preserve"> </w:t>
      </w:r>
      <w:r w:rsidRPr="00EB6B2C">
        <w:rPr>
          <w:i/>
          <w:color w:val="171717"/>
          <w:sz w:val="24"/>
          <w:szCs w:val="24"/>
        </w:rPr>
        <w:t>(реконструкция):</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рассказывать о ключевых событиях отечественной и всеобщей истории XVIII в., их</w:t>
      </w:r>
      <w:r w:rsidRPr="00EB6B2C">
        <w:rPr>
          <w:color w:val="171717"/>
          <w:spacing w:val="-1"/>
          <w:sz w:val="24"/>
          <w:szCs w:val="24"/>
        </w:rPr>
        <w:t xml:space="preserve"> </w:t>
      </w:r>
      <w:r w:rsidRPr="00EB6B2C">
        <w:rPr>
          <w:color w:val="171717"/>
          <w:sz w:val="24"/>
          <w:szCs w:val="24"/>
        </w:rPr>
        <w:t>участниках;</w:t>
      </w:r>
    </w:p>
    <w:p w:rsidR="00D22719" w:rsidRPr="00EB6B2C" w:rsidRDefault="00891BDD" w:rsidP="003064DD">
      <w:pPr>
        <w:pStyle w:val="a6"/>
        <w:numPr>
          <w:ilvl w:val="0"/>
          <w:numId w:val="175"/>
        </w:numPr>
        <w:tabs>
          <w:tab w:val="left" w:pos="1845"/>
        </w:tabs>
        <w:ind w:right="829" w:firstLine="708"/>
        <w:rPr>
          <w:sz w:val="24"/>
          <w:szCs w:val="24"/>
        </w:rPr>
      </w:pPr>
      <w:r w:rsidRPr="00EB6B2C">
        <w:rPr>
          <w:color w:val="171717"/>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22719" w:rsidRPr="00EB6B2C" w:rsidRDefault="00891BDD" w:rsidP="003064DD">
      <w:pPr>
        <w:pStyle w:val="a6"/>
        <w:numPr>
          <w:ilvl w:val="0"/>
          <w:numId w:val="175"/>
        </w:numPr>
        <w:tabs>
          <w:tab w:val="left" w:pos="1845"/>
        </w:tabs>
        <w:spacing w:line="242" w:lineRule="auto"/>
        <w:ind w:right="829" w:firstLine="708"/>
        <w:rPr>
          <w:sz w:val="24"/>
          <w:szCs w:val="24"/>
        </w:rPr>
      </w:pPr>
      <w:r w:rsidRPr="00EB6B2C">
        <w:rPr>
          <w:color w:val="171717"/>
          <w:sz w:val="24"/>
          <w:szCs w:val="24"/>
        </w:rPr>
        <w:t>составлять описание образа жизни различных групп населения в России и других странах в XVIII</w:t>
      </w:r>
      <w:r w:rsidRPr="00EB6B2C">
        <w:rPr>
          <w:color w:val="171717"/>
          <w:spacing w:val="-4"/>
          <w:sz w:val="24"/>
          <w:szCs w:val="24"/>
        </w:rPr>
        <w:t xml:space="preserve"> </w:t>
      </w:r>
      <w:r w:rsidRPr="00EB6B2C">
        <w:rPr>
          <w:color w:val="171717"/>
          <w:sz w:val="24"/>
          <w:szCs w:val="24"/>
        </w:rPr>
        <w:t>в.;</w:t>
      </w:r>
    </w:p>
    <w:p w:rsidR="00D22719" w:rsidRPr="00EB6B2C" w:rsidRDefault="00891BDD" w:rsidP="003064DD">
      <w:pPr>
        <w:pStyle w:val="a6"/>
        <w:numPr>
          <w:ilvl w:val="0"/>
          <w:numId w:val="175"/>
        </w:numPr>
        <w:tabs>
          <w:tab w:val="left" w:pos="1845"/>
        </w:tabs>
        <w:ind w:right="834" w:firstLine="708"/>
        <w:rPr>
          <w:sz w:val="24"/>
          <w:szCs w:val="24"/>
        </w:rPr>
      </w:pPr>
      <w:r w:rsidRPr="00EB6B2C">
        <w:rPr>
          <w:color w:val="171717"/>
          <w:sz w:val="24"/>
          <w:szCs w:val="24"/>
        </w:rPr>
        <w:t>представлять описание памятников материальной и художественной культуры изучаемой эпохи (в виде сообщения,</w:t>
      </w:r>
      <w:r w:rsidRPr="00EB6B2C">
        <w:rPr>
          <w:color w:val="171717"/>
          <w:spacing w:val="-5"/>
          <w:sz w:val="24"/>
          <w:szCs w:val="24"/>
        </w:rPr>
        <w:t xml:space="preserve"> </w:t>
      </w:r>
      <w:r w:rsidRPr="00EB6B2C">
        <w:rPr>
          <w:color w:val="171717"/>
          <w:sz w:val="24"/>
          <w:szCs w:val="24"/>
        </w:rPr>
        <w:t>аннотации).</w:t>
      </w:r>
    </w:p>
    <w:p w:rsidR="00D22719" w:rsidRPr="00EB6B2C" w:rsidRDefault="00891BDD" w:rsidP="003064DD">
      <w:pPr>
        <w:pStyle w:val="a6"/>
        <w:numPr>
          <w:ilvl w:val="0"/>
          <w:numId w:val="168"/>
        </w:numPr>
        <w:tabs>
          <w:tab w:val="left" w:pos="1962"/>
        </w:tabs>
        <w:spacing w:line="321" w:lineRule="exact"/>
        <w:rPr>
          <w:i/>
          <w:sz w:val="24"/>
          <w:szCs w:val="24"/>
        </w:rPr>
      </w:pPr>
      <w:r w:rsidRPr="00EB6B2C">
        <w:rPr>
          <w:i/>
          <w:color w:val="171717"/>
          <w:sz w:val="24"/>
          <w:szCs w:val="24"/>
        </w:rPr>
        <w:t>Анализ, объяснение исторических событий,</w:t>
      </w:r>
      <w:r w:rsidRPr="00EB6B2C">
        <w:rPr>
          <w:i/>
          <w:color w:val="171717"/>
          <w:spacing w:val="-5"/>
          <w:sz w:val="24"/>
          <w:szCs w:val="24"/>
        </w:rPr>
        <w:t xml:space="preserve"> </w:t>
      </w:r>
      <w:r w:rsidRPr="00EB6B2C">
        <w:rPr>
          <w:i/>
          <w:color w:val="171717"/>
          <w:sz w:val="24"/>
          <w:szCs w:val="24"/>
        </w:rPr>
        <w:t>явлений:</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 xml:space="preserve">раскрывать существенные черты: а) экономического, социального и </w:t>
      </w:r>
      <w:r w:rsidRPr="00EB6B2C">
        <w:rPr>
          <w:color w:val="171717"/>
          <w:spacing w:val="3"/>
          <w:sz w:val="24"/>
          <w:szCs w:val="24"/>
        </w:rPr>
        <w:t xml:space="preserve">по- </w:t>
      </w:r>
      <w:r w:rsidRPr="00EB6B2C">
        <w:rPr>
          <w:color w:val="171717"/>
          <w:sz w:val="24"/>
          <w:szCs w:val="24"/>
        </w:rPr>
        <w:t>литического развития России и других стран в XVIII в.; б) изменений, проис- шедших в XVIII в. в разных сферах жизни российского общества; в) промыш- ленного переворота в европейских странах; г) абсолютизма как формы правле- ния; д) идеологии Просвещения; е) революций XVIII</w:t>
      </w:r>
      <w:r w:rsidRPr="00EB6B2C">
        <w:rPr>
          <w:color w:val="171717"/>
          <w:spacing w:val="-8"/>
          <w:sz w:val="24"/>
          <w:szCs w:val="24"/>
        </w:rPr>
        <w:t xml:space="preserve"> </w:t>
      </w:r>
      <w:r w:rsidRPr="00EB6B2C">
        <w:rPr>
          <w:color w:val="171717"/>
          <w:sz w:val="24"/>
          <w:szCs w:val="24"/>
        </w:rPr>
        <w:t>в.;</w:t>
      </w:r>
    </w:p>
    <w:p w:rsidR="00D22719" w:rsidRPr="00EB6B2C" w:rsidRDefault="00891BDD">
      <w:pPr>
        <w:pStyle w:val="a3"/>
        <w:ind w:right="835"/>
        <w:rPr>
          <w:sz w:val="24"/>
          <w:szCs w:val="24"/>
        </w:rPr>
      </w:pPr>
      <w:r w:rsidRPr="00EB6B2C">
        <w:rPr>
          <w:color w:val="171717"/>
          <w:sz w:val="24"/>
          <w:szCs w:val="24"/>
        </w:rPr>
        <w:t>ж) внешней политики Российской империи в системе между народных отношений рассматриваемого периода;</w:t>
      </w:r>
    </w:p>
    <w:p w:rsidR="00D22719" w:rsidRPr="00EB6B2C" w:rsidRDefault="00891BDD" w:rsidP="003064DD">
      <w:pPr>
        <w:pStyle w:val="a6"/>
        <w:numPr>
          <w:ilvl w:val="0"/>
          <w:numId w:val="175"/>
        </w:numPr>
        <w:tabs>
          <w:tab w:val="left" w:pos="1845"/>
        </w:tabs>
        <w:spacing w:before="65"/>
        <w:ind w:right="826" w:firstLine="708"/>
        <w:rPr>
          <w:sz w:val="24"/>
          <w:szCs w:val="24"/>
        </w:rPr>
      </w:pPr>
      <w:r w:rsidRPr="00EB6B2C">
        <w:rPr>
          <w:color w:val="171717"/>
          <w:sz w:val="24"/>
          <w:szCs w:val="24"/>
        </w:rPr>
        <w:t>объяснять смысл ключевых понятий, относящихся к данной эпохе оте- чественной и всеобщей истории, конкретизировать их на примерах историче- ских событий,</w:t>
      </w:r>
      <w:r w:rsidRPr="00EB6B2C">
        <w:rPr>
          <w:color w:val="171717"/>
          <w:spacing w:val="-1"/>
          <w:sz w:val="24"/>
          <w:szCs w:val="24"/>
        </w:rPr>
        <w:t xml:space="preserve"> </w:t>
      </w:r>
      <w:r w:rsidRPr="00EB6B2C">
        <w:rPr>
          <w:color w:val="171717"/>
          <w:sz w:val="24"/>
          <w:szCs w:val="24"/>
        </w:rPr>
        <w:t>ситуаций;</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 чинах и следствиях событий; б) систематизировать объяснение причин и след- ствий событий, представленное в нескольких</w:t>
      </w:r>
      <w:r w:rsidRPr="00EB6B2C">
        <w:rPr>
          <w:color w:val="171717"/>
          <w:spacing w:val="-5"/>
          <w:sz w:val="24"/>
          <w:szCs w:val="24"/>
        </w:rPr>
        <w:t xml:space="preserve"> </w:t>
      </w:r>
      <w:r w:rsidRPr="00EB6B2C">
        <w:rPr>
          <w:color w:val="171717"/>
          <w:sz w:val="24"/>
          <w:szCs w:val="24"/>
        </w:rPr>
        <w:t>текстах;</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проводить сопоставление однотипных событий и процессов отечествен- ной и всеобщей истории XVIII в.: а) раскрывать повторяющиеся черты истори- ческих ситуаций; б) выделять черты сходства и</w:t>
      </w:r>
      <w:r w:rsidRPr="00EB6B2C">
        <w:rPr>
          <w:color w:val="171717"/>
          <w:spacing w:val="-9"/>
          <w:sz w:val="24"/>
          <w:szCs w:val="24"/>
        </w:rPr>
        <w:t xml:space="preserve"> </w:t>
      </w:r>
      <w:r w:rsidRPr="00EB6B2C">
        <w:rPr>
          <w:color w:val="171717"/>
          <w:sz w:val="24"/>
          <w:szCs w:val="24"/>
        </w:rPr>
        <w:t>различия.</w:t>
      </w:r>
    </w:p>
    <w:p w:rsidR="00D22719" w:rsidRPr="00EB6B2C" w:rsidRDefault="00891BDD" w:rsidP="003064DD">
      <w:pPr>
        <w:pStyle w:val="a6"/>
        <w:numPr>
          <w:ilvl w:val="0"/>
          <w:numId w:val="168"/>
        </w:numPr>
        <w:tabs>
          <w:tab w:val="left" w:pos="1962"/>
        </w:tabs>
        <w:ind w:left="972" w:right="830" w:firstLine="708"/>
        <w:rPr>
          <w:i/>
          <w:sz w:val="24"/>
          <w:szCs w:val="24"/>
        </w:rPr>
      </w:pPr>
      <w:r w:rsidRPr="00EB6B2C">
        <w:rPr>
          <w:i/>
          <w:color w:val="171717"/>
          <w:sz w:val="24"/>
          <w:szCs w:val="24"/>
        </w:rPr>
        <w:t>Рассмотрение исторических версий и оценок, определение своего от- ношения к наиболее значимым событиям и личностям</w:t>
      </w:r>
      <w:r w:rsidRPr="00EB6B2C">
        <w:rPr>
          <w:i/>
          <w:color w:val="171717"/>
          <w:spacing w:val="-9"/>
          <w:sz w:val="24"/>
          <w:szCs w:val="24"/>
        </w:rPr>
        <w:t xml:space="preserve"> </w:t>
      </w:r>
      <w:r w:rsidRPr="00EB6B2C">
        <w:rPr>
          <w:i/>
          <w:color w:val="171717"/>
          <w:sz w:val="24"/>
          <w:szCs w:val="24"/>
        </w:rPr>
        <w:t>прошлого:</w:t>
      </w:r>
    </w:p>
    <w:p w:rsidR="00D22719" w:rsidRPr="00EB6B2C" w:rsidRDefault="00891BDD" w:rsidP="003064DD">
      <w:pPr>
        <w:pStyle w:val="a6"/>
        <w:numPr>
          <w:ilvl w:val="0"/>
          <w:numId w:val="175"/>
        </w:numPr>
        <w:tabs>
          <w:tab w:val="left" w:pos="1845"/>
        </w:tabs>
        <w:ind w:right="829" w:firstLine="708"/>
        <w:rPr>
          <w:sz w:val="24"/>
          <w:szCs w:val="24"/>
        </w:rPr>
      </w:pPr>
      <w:r w:rsidRPr="00EB6B2C">
        <w:rPr>
          <w:color w:val="171717"/>
          <w:sz w:val="24"/>
          <w:szCs w:val="24"/>
        </w:rPr>
        <w:t xml:space="preserve">анализировать высказывания историков по спорным вопросам отечест- венной и </w:t>
      </w:r>
      <w:r w:rsidRPr="00EB6B2C">
        <w:rPr>
          <w:color w:val="171717"/>
          <w:sz w:val="24"/>
          <w:szCs w:val="24"/>
        </w:rPr>
        <w:lastRenderedPageBreak/>
        <w:t>всеобщей истории XVIII в. (выявлять обсуждаемую проблему, мнение автора, приводимые аргументы, оценивать степень их</w:t>
      </w:r>
      <w:r w:rsidRPr="00EB6B2C">
        <w:rPr>
          <w:color w:val="171717"/>
          <w:spacing w:val="-7"/>
          <w:sz w:val="24"/>
          <w:szCs w:val="24"/>
        </w:rPr>
        <w:t xml:space="preserve"> </w:t>
      </w:r>
      <w:r w:rsidRPr="00EB6B2C">
        <w:rPr>
          <w:color w:val="171717"/>
          <w:sz w:val="24"/>
          <w:szCs w:val="24"/>
        </w:rPr>
        <w:t>убедительности);</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 xml:space="preserve">различать в описаниях событий и личностей XVIII в. ценностные кате- гории, значимые для данной эпохи </w:t>
      </w:r>
      <w:r w:rsidRPr="00EB6B2C">
        <w:rPr>
          <w:color w:val="171717"/>
          <w:spacing w:val="2"/>
          <w:sz w:val="24"/>
          <w:szCs w:val="24"/>
        </w:rPr>
        <w:t xml:space="preserve">(в </w:t>
      </w:r>
      <w:r w:rsidRPr="00EB6B2C">
        <w:rPr>
          <w:color w:val="171717"/>
          <w:sz w:val="24"/>
          <w:szCs w:val="24"/>
        </w:rPr>
        <w:t>т.ч. для разных социальных слоев), выра- жать свое отношение к</w:t>
      </w:r>
      <w:r w:rsidRPr="00EB6B2C">
        <w:rPr>
          <w:color w:val="171717"/>
          <w:spacing w:val="-4"/>
          <w:sz w:val="24"/>
          <w:szCs w:val="24"/>
        </w:rPr>
        <w:t xml:space="preserve"> </w:t>
      </w:r>
      <w:r w:rsidRPr="00EB6B2C">
        <w:rPr>
          <w:color w:val="171717"/>
          <w:sz w:val="24"/>
          <w:szCs w:val="24"/>
        </w:rPr>
        <w:t>ним.</w:t>
      </w:r>
    </w:p>
    <w:p w:rsidR="00D22719" w:rsidRPr="00EB6B2C" w:rsidRDefault="00891BDD" w:rsidP="003064DD">
      <w:pPr>
        <w:pStyle w:val="a6"/>
        <w:numPr>
          <w:ilvl w:val="0"/>
          <w:numId w:val="168"/>
        </w:numPr>
        <w:tabs>
          <w:tab w:val="left" w:pos="1962"/>
        </w:tabs>
        <w:spacing w:line="321" w:lineRule="exact"/>
        <w:rPr>
          <w:i/>
          <w:sz w:val="24"/>
          <w:szCs w:val="24"/>
        </w:rPr>
      </w:pPr>
      <w:r w:rsidRPr="00EB6B2C">
        <w:rPr>
          <w:i/>
          <w:color w:val="171717"/>
          <w:sz w:val="24"/>
          <w:szCs w:val="24"/>
        </w:rPr>
        <w:t>Применение исторических</w:t>
      </w:r>
      <w:r w:rsidRPr="00EB6B2C">
        <w:rPr>
          <w:i/>
          <w:color w:val="171717"/>
          <w:spacing w:val="-7"/>
          <w:sz w:val="24"/>
          <w:szCs w:val="24"/>
        </w:rPr>
        <w:t xml:space="preserve"> </w:t>
      </w:r>
      <w:r w:rsidRPr="00EB6B2C">
        <w:rPr>
          <w:i/>
          <w:color w:val="171717"/>
          <w:sz w:val="24"/>
          <w:szCs w:val="24"/>
        </w:rPr>
        <w:t>знаний:</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 рах;</w:t>
      </w:r>
    </w:p>
    <w:p w:rsidR="00D22719" w:rsidRPr="00EB6B2C" w:rsidRDefault="00891BDD" w:rsidP="003064DD">
      <w:pPr>
        <w:pStyle w:val="a6"/>
        <w:numPr>
          <w:ilvl w:val="0"/>
          <w:numId w:val="175"/>
        </w:numPr>
        <w:tabs>
          <w:tab w:val="left" w:pos="1845"/>
        </w:tabs>
        <w:spacing w:before="2"/>
        <w:ind w:right="839" w:firstLine="708"/>
        <w:rPr>
          <w:sz w:val="24"/>
          <w:szCs w:val="24"/>
        </w:rPr>
      </w:pPr>
      <w:r w:rsidRPr="00EB6B2C">
        <w:rPr>
          <w:color w:val="171717"/>
          <w:sz w:val="24"/>
          <w:szCs w:val="24"/>
        </w:rPr>
        <w:t>выполнять учебные проекты по отечественной и всеобщей истории XVIII в. (в т.ч. на региональном</w:t>
      </w:r>
      <w:r w:rsidRPr="00EB6B2C">
        <w:rPr>
          <w:color w:val="171717"/>
          <w:spacing w:val="-5"/>
          <w:sz w:val="24"/>
          <w:szCs w:val="24"/>
        </w:rPr>
        <w:t xml:space="preserve"> </w:t>
      </w:r>
      <w:r w:rsidRPr="00EB6B2C">
        <w:rPr>
          <w:color w:val="171717"/>
          <w:sz w:val="24"/>
          <w:szCs w:val="24"/>
        </w:rPr>
        <w:t>материале).</w:t>
      </w:r>
    </w:p>
    <w:p w:rsidR="00AD5551" w:rsidRPr="00EB6B2C" w:rsidRDefault="00AD5551" w:rsidP="00AD5551">
      <w:pPr>
        <w:pStyle w:val="1"/>
        <w:tabs>
          <w:tab w:val="left" w:pos="5743"/>
        </w:tabs>
        <w:spacing w:before="4"/>
        <w:ind w:left="0"/>
        <w:rPr>
          <w:sz w:val="24"/>
          <w:szCs w:val="24"/>
        </w:rPr>
      </w:pPr>
    </w:p>
    <w:p w:rsidR="00D22719" w:rsidRPr="00EB6B2C" w:rsidRDefault="00891BDD" w:rsidP="003064DD">
      <w:pPr>
        <w:pStyle w:val="1"/>
        <w:numPr>
          <w:ilvl w:val="0"/>
          <w:numId w:val="246"/>
        </w:numPr>
        <w:tabs>
          <w:tab w:val="left" w:pos="5743"/>
        </w:tabs>
        <w:spacing w:before="4"/>
        <w:rPr>
          <w:sz w:val="24"/>
          <w:szCs w:val="24"/>
        </w:rPr>
      </w:pPr>
      <w:r w:rsidRPr="00EB6B2C">
        <w:rPr>
          <w:color w:val="171717"/>
          <w:sz w:val="24"/>
          <w:szCs w:val="24"/>
        </w:rPr>
        <w:t>КЛАСС</w:t>
      </w:r>
    </w:p>
    <w:p w:rsidR="00D22719" w:rsidRPr="00EB6B2C" w:rsidRDefault="00891BDD" w:rsidP="003064DD">
      <w:pPr>
        <w:pStyle w:val="a6"/>
        <w:numPr>
          <w:ilvl w:val="0"/>
          <w:numId w:val="167"/>
        </w:numPr>
        <w:tabs>
          <w:tab w:val="left" w:pos="1962"/>
        </w:tabs>
        <w:spacing w:line="319" w:lineRule="exact"/>
        <w:rPr>
          <w:i/>
          <w:sz w:val="24"/>
          <w:szCs w:val="24"/>
        </w:rPr>
      </w:pPr>
      <w:r w:rsidRPr="00EB6B2C">
        <w:rPr>
          <w:i/>
          <w:color w:val="171717"/>
          <w:sz w:val="24"/>
          <w:szCs w:val="24"/>
        </w:rPr>
        <w:t>Знание хронологии, работа с</w:t>
      </w:r>
      <w:r w:rsidRPr="00EB6B2C">
        <w:rPr>
          <w:i/>
          <w:color w:val="171717"/>
          <w:spacing w:val="-3"/>
          <w:sz w:val="24"/>
          <w:szCs w:val="24"/>
        </w:rPr>
        <w:t xml:space="preserve"> </w:t>
      </w:r>
      <w:r w:rsidRPr="00EB6B2C">
        <w:rPr>
          <w:i/>
          <w:color w:val="171717"/>
          <w:sz w:val="24"/>
          <w:szCs w:val="24"/>
        </w:rPr>
        <w:t>хронологией:</w:t>
      </w:r>
    </w:p>
    <w:p w:rsidR="00D22719" w:rsidRPr="00EB6B2C" w:rsidRDefault="00891BDD" w:rsidP="003064DD">
      <w:pPr>
        <w:pStyle w:val="a6"/>
        <w:numPr>
          <w:ilvl w:val="0"/>
          <w:numId w:val="175"/>
        </w:numPr>
        <w:tabs>
          <w:tab w:val="left" w:pos="1845"/>
        </w:tabs>
        <w:spacing w:before="2"/>
        <w:ind w:right="831" w:firstLine="708"/>
        <w:rPr>
          <w:sz w:val="24"/>
          <w:szCs w:val="24"/>
        </w:rPr>
      </w:pPr>
      <w:r w:rsidRPr="00EB6B2C">
        <w:rPr>
          <w:color w:val="171717"/>
          <w:sz w:val="24"/>
          <w:szCs w:val="24"/>
        </w:rPr>
        <w:t>называть даты (хронологические границы) важнейших событий и про- цессов отечественной и всеобщей истории XIX - начала XX в.; выделять этапы (периоды) в развитии ключевых событий и</w:t>
      </w:r>
      <w:r w:rsidRPr="00EB6B2C">
        <w:rPr>
          <w:color w:val="171717"/>
          <w:spacing w:val="-3"/>
          <w:sz w:val="24"/>
          <w:szCs w:val="24"/>
        </w:rPr>
        <w:t xml:space="preserve"> </w:t>
      </w:r>
      <w:r w:rsidRPr="00EB6B2C">
        <w:rPr>
          <w:color w:val="171717"/>
          <w:sz w:val="24"/>
          <w:szCs w:val="24"/>
        </w:rPr>
        <w:t>процессов;</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выявлять синхронность/асинхронность исторических процессов отече- ственной и всеобщей истории XIX - начала XX</w:t>
      </w:r>
      <w:r w:rsidRPr="00EB6B2C">
        <w:rPr>
          <w:color w:val="171717"/>
          <w:spacing w:val="-6"/>
          <w:sz w:val="24"/>
          <w:szCs w:val="24"/>
        </w:rPr>
        <w:t xml:space="preserve"> </w:t>
      </w:r>
      <w:r w:rsidRPr="00EB6B2C">
        <w:rPr>
          <w:color w:val="171717"/>
          <w:sz w:val="24"/>
          <w:szCs w:val="24"/>
        </w:rPr>
        <w:t>в.;</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 xml:space="preserve">определять последовательность событий отечественной и все общей </w:t>
      </w:r>
      <w:r w:rsidRPr="00EB6B2C">
        <w:rPr>
          <w:color w:val="171717"/>
          <w:spacing w:val="3"/>
          <w:sz w:val="24"/>
          <w:szCs w:val="24"/>
        </w:rPr>
        <w:t xml:space="preserve">ис- </w:t>
      </w:r>
      <w:r w:rsidRPr="00EB6B2C">
        <w:rPr>
          <w:color w:val="171717"/>
          <w:sz w:val="24"/>
          <w:szCs w:val="24"/>
        </w:rPr>
        <w:t>тории XIX - начала XX в. на основе анализа при чинно-следственных</w:t>
      </w:r>
      <w:r w:rsidRPr="00EB6B2C">
        <w:rPr>
          <w:color w:val="171717"/>
          <w:spacing w:val="-20"/>
          <w:sz w:val="24"/>
          <w:szCs w:val="24"/>
        </w:rPr>
        <w:t xml:space="preserve"> </w:t>
      </w:r>
      <w:r w:rsidRPr="00EB6B2C">
        <w:rPr>
          <w:color w:val="171717"/>
          <w:sz w:val="24"/>
          <w:szCs w:val="24"/>
        </w:rPr>
        <w:t>связей.</w:t>
      </w:r>
    </w:p>
    <w:p w:rsidR="00D22719" w:rsidRPr="00EB6B2C" w:rsidRDefault="00891BDD" w:rsidP="003064DD">
      <w:pPr>
        <w:pStyle w:val="a6"/>
        <w:numPr>
          <w:ilvl w:val="0"/>
          <w:numId w:val="167"/>
        </w:numPr>
        <w:tabs>
          <w:tab w:val="left" w:pos="1962"/>
        </w:tabs>
        <w:spacing w:line="322" w:lineRule="exact"/>
        <w:rPr>
          <w:i/>
          <w:sz w:val="24"/>
          <w:szCs w:val="24"/>
        </w:rPr>
      </w:pPr>
      <w:r w:rsidRPr="00EB6B2C">
        <w:rPr>
          <w:i/>
          <w:color w:val="171717"/>
          <w:sz w:val="24"/>
          <w:szCs w:val="24"/>
        </w:rPr>
        <w:t>Знание исторических фактов, работа с</w:t>
      </w:r>
      <w:r w:rsidRPr="00EB6B2C">
        <w:rPr>
          <w:i/>
          <w:color w:val="171717"/>
          <w:spacing w:val="-7"/>
          <w:sz w:val="24"/>
          <w:szCs w:val="24"/>
        </w:rPr>
        <w:t xml:space="preserve"> </w:t>
      </w:r>
      <w:r w:rsidRPr="00EB6B2C">
        <w:rPr>
          <w:i/>
          <w:color w:val="171717"/>
          <w:sz w:val="24"/>
          <w:szCs w:val="24"/>
        </w:rPr>
        <w:t>фактами:</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характеризовать место, обстоятельства, участников, результаты важ- нейших событий отечественной и всеобщей истории XIX - начала XX</w:t>
      </w:r>
      <w:r w:rsidRPr="00EB6B2C">
        <w:rPr>
          <w:color w:val="171717"/>
          <w:spacing w:val="-7"/>
          <w:sz w:val="24"/>
          <w:szCs w:val="24"/>
        </w:rPr>
        <w:t xml:space="preserve"> </w:t>
      </w:r>
      <w:r w:rsidRPr="00EB6B2C">
        <w:rPr>
          <w:color w:val="171717"/>
          <w:sz w:val="24"/>
          <w:szCs w:val="24"/>
        </w:rPr>
        <w:t>в.;</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группировать, систематизировать факты по самостоятельно определяе- мому признаку (хронологии, принадлежности к историческим процессам, типо- логическим основаниям и</w:t>
      </w:r>
      <w:r w:rsidRPr="00EB6B2C">
        <w:rPr>
          <w:color w:val="171717"/>
          <w:spacing w:val="-4"/>
          <w:sz w:val="24"/>
          <w:szCs w:val="24"/>
        </w:rPr>
        <w:t xml:space="preserve"> </w:t>
      </w:r>
      <w:r w:rsidRPr="00EB6B2C">
        <w:rPr>
          <w:color w:val="171717"/>
          <w:sz w:val="24"/>
          <w:szCs w:val="24"/>
        </w:rPr>
        <w:t>др.);</w:t>
      </w:r>
    </w:p>
    <w:p w:rsidR="00D22719" w:rsidRPr="00EB6B2C" w:rsidRDefault="00891BDD" w:rsidP="003064DD">
      <w:pPr>
        <w:pStyle w:val="a6"/>
        <w:numPr>
          <w:ilvl w:val="0"/>
          <w:numId w:val="175"/>
        </w:numPr>
        <w:tabs>
          <w:tab w:val="left" w:pos="1845"/>
        </w:tabs>
        <w:spacing w:before="1"/>
        <w:ind w:left="1844"/>
        <w:rPr>
          <w:sz w:val="24"/>
          <w:szCs w:val="24"/>
        </w:rPr>
      </w:pPr>
      <w:r w:rsidRPr="00EB6B2C">
        <w:rPr>
          <w:color w:val="171717"/>
          <w:sz w:val="24"/>
          <w:szCs w:val="24"/>
        </w:rPr>
        <w:t>составлять систематические</w:t>
      </w:r>
      <w:r w:rsidRPr="00EB6B2C">
        <w:rPr>
          <w:color w:val="171717"/>
          <w:spacing w:val="-3"/>
          <w:sz w:val="24"/>
          <w:szCs w:val="24"/>
        </w:rPr>
        <w:t xml:space="preserve"> </w:t>
      </w:r>
      <w:r w:rsidRPr="00EB6B2C">
        <w:rPr>
          <w:color w:val="171717"/>
          <w:sz w:val="24"/>
          <w:szCs w:val="24"/>
        </w:rPr>
        <w:t>таблицы.</w:t>
      </w:r>
    </w:p>
    <w:p w:rsidR="00D22719" w:rsidRPr="00EB6B2C" w:rsidRDefault="00891BDD" w:rsidP="003064DD">
      <w:pPr>
        <w:pStyle w:val="a6"/>
        <w:numPr>
          <w:ilvl w:val="0"/>
          <w:numId w:val="167"/>
        </w:numPr>
        <w:tabs>
          <w:tab w:val="left" w:pos="1962"/>
        </w:tabs>
        <w:spacing w:line="322" w:lineRule="exact"/>
        <w:rPr>
          <w:i/>
          <w:sz w:val="24"/>
          <w:szCs w:val="24"/>
        </w:rPr>
      </w:pPr>
      <w:r w:rsidRPr="00EB6B2C">
        <w:rPr>
          <w:i/>
          <w:color w:val="171717"/>
          <w:sz w:val="24"/>
          <w:szCs w:val="24"/>
        </w:rPr>
        <w:t>Работа с исторической</w:t>
      </w:r>
      <w:r w:rsidRPr="00EB6B2C">
        <w:rPr>
          <w:i/>
          <w:color w:val="171717"/>
          <w:spacing w:val="-3"/>
          <w:sz w:val="24"/>
          <w:szCs w:val="24"/>
        </w:rPr>
        <w:t xml:space="preserve"> </w:t>
      </w:r>
      <w:r w:rsidRPr="00EB6B2C">
        <w:rPr>
          <w:i/>
          <w:color w:val="171717"/>
          <w:sz w:val="24"/>
          <w:szCs w:val="24"/>
        </w:rPr>
        <w:t>картой:</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w:t>
      </w:r>
      <w:r w:rsidRPr="00EB6B2C">
        <w:rPr>
          <w:color w:val="171717"/>
          <w:spacing w:val="-9"/>
          <w:sz w:val="24"/>
          <w:szCs w:val="24"/>
        </w:rPr>
        <w:t xml:space="preserve"> </w:t>
      </w:r>
      <w:r w:rsidRPr="00EB6B2C">
        <w:rPr>
          <w:color w:val="171717"/>
          <w:sz w:val="24"/>
          <w:szCs w:val="24"/>
        </w:rPr>
        <w:t>в.;</w:t>
      </w:r>
    </w:p>
    <w:p w:rsidR="00D22719" w:rsidRPr="00EB6B2C" w:rsidRDefault="00891BDD" w:rsidP="003064DD">
      <w:pPr>
        <w:pStyle w:val="a6"/>
        <w:numPr>
          <w:ilvl w:val="0"/>
          <w:numId w:val="175"/>
        </w:numPr>
        <w:tabs>
          <w:tab w:val="left" w:pos="1845"/>
        </w:tabs>
        <w:spacing w:before="65" w:line="242" w:lineRule="auto"/>
        <w:ind w:right="830" w:firstLine="708"/>
        <w:rPr>
          <w:sz w:val="24"/>
          <w:szCs w:val="24"/>
        </w:rPr>
      </w:pPr>
      <w:r w:rsidRPr="00EB6B2C">
        <w:rPr>
          <w:color w:val="171717"/>
          <w:sz w:val="24"/>
          <w:szCs w:val="24"/>
        </w:rPr>
        <w:t>определять на основе карты влияние географического фактора на разви- тие различных сфер жизни страны (группы</w:t>
      </w:r>
      <w:r w:rsidRPr="00EB6B2C">
        <w:rPr>
          <w:color w:val="171717"/>
          <w:spacing w:val="-2"/>
          <w:sz w:val="24"/>
          <w:szCs w:val="24"/>
        </w:rPr>
        <w:t xml:space="preserve"> </w:t>
      </w:r>
      <w:r w:rsidRPr="00EB6B2C">
        <w:rPr>
          <w:color w:val="171717"/>
          <w:sz w:val="24"/>
          <w:szCs w:val="24"/>
        </w:rPr>
        <w:t>стран).</w:t>
      </w:r>
    </w:p>
    <w:p w:rsidR="00D22719" w:rsidRPr="00EB6B2C" w:rsidRDefault="00891BDD" w:rsidP="003064DD">
      <w:pPr>
        <w:pStyle w:val="a6"/>
        <w:numPr>
          <w:ilvl w:val="0"/>
          <w:numId w:val="167"/>
        </w:numPr>
        <w:tabs>
          <w:tab w:val="left" w:pos="1962"/>
        </w:tabs>
        <w:spacing w:line="317" w:lineRule="exact"/>
        <w:rPr>
          <w:i/>
          <w:sz w:val="24"/>
          <w:szCs w:val="24"/>
        </w:rPr>
      </w:pPr>
      <w:r w:rsidRPr="00EB6B2C">
        <w:rPr>
          <w:i/>
          <w:color w:val="171717"/>
          <w:sz w:val="24"/>
          <w:szCs w:val="24"/>
        </w:rPr>
        <w:t>Работа с историческими</w:t>
      </w:r>
      <w:r w:rsidRPr="00EB6B2C">
        <w:rPr>
          <w:i/>
          <w:color w:val="171717"/>
          <w:spacing w:val="-7"/>
          <w:sz w:val="24"/>
          <w:szCs w:val="24"/>
        </w:rPr>
        <w:t xml:space="preserve"> </w:t>
      </w:r>
      <w:r w:rsidRPr="00EB6B2C">
        <w:rPr>
          <w:i/>
          <w:color w:val="171717"/>
          <w:sz w:val="24"/>
          <w:szCs w:val="24"/>
        </w:rPr>
        <w:t>источниками:</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представлять в дополнение к известным ранее видам письменных ис- точников особенности таких материалов, как произведения общественной мыс- ли, газетная публицистика, программы политических партий, статистические данные;</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 венному течению и</w:t>
      </w:r>
      <w:r w:rsidRPr="00EB6B2C">
        <w:rPr>
          <w:color w:val="171717"/>
          <w:spacing w:val="-12"/>
          <w:sz w:val="24"/>
          <w:szCs w:val="24"/>
        </w:rPr>
        <w:t xml:space="preserve"> </w:t>
      </w:r>
      <w:r w:rsidRPr="00EB6B2C">
        <w:rPr>
          <w:color w:val="171717"/>
          <w:sz w:val="24"/>
          <w:szCs w:val="24"/>
        </w:rPr>
        <w:t>др.;</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w:t>
      </w:r>
      <w:r w:rsidRPr="00EB6B2C">
        <w:rPr>
          <w:color w:val="171717"/>
          <w:spacing w:val="1"/>
          <w:sz w:val="24"/>
          <w:szCs w:val="24"/>
        </w:rPr>
        <w:t xml:space="preserve"> </w:t>
      </w:r>
      <w:r w:rsidRPr="00EB6B2C">
        <w:rPr>
          <w:color w:val="171717"/>
          <w:sz w:val="24"/>
          <w:szCs w:val="24"/>
        </w:rPr>
        <w:t>источников;</w:t>
      </w:r>
    </w:p>
    <w:p w:rsidR="00D22719" w:rsidRPr="00EB6B2C" w:rsidRDefault="00891BDD" w:rsidP="003064DD">
      <w:pPr>
        <w:pStyle w:val="a6"/>
        <w:numPr>
          <w:ilvl w:val="0"/>
          <w:numId w:val="175"/>
        </w:numPr>
        <w:tabs>
          <w:tab w:val="left" w:pos="1845"/>
        </w:tabs>
        <w:spacing w:before="1"/>
        <w:ind w:right="827" w:firstLine="708"/>
        <w:rPr>
          <w:sz w:val="24"/>
          <w:szCs w:val="24"/>
        </w:rPr>
      </w:pPr>
      <w:r w:rsidRPr="00EB6B2C">
        <w:rPr>
          <w:color w:val="171717"/>
          <w:sz w:val="24"/>
          <w:szCs w:val="24"/>
        </w:rPr>
        <w:t xml:space="preserve">различать в тексте письменных источников факты и интерпретации </w:t>
      </w:r>
      <w:r w:rsidRPr="00EB6B2C">
        <w:rPr>
          <w:color w:val="171717"/>
          <w:spacing w:val="3"/>
          <w:sz w:val="24"/>
          <w:szCs w:val="24"/>
        </w:rPr>
        <w:t xml:space="preserve">со- </w:t>
      </w:r>
      <w:r w:rsidRPr="00EB6B2C">
        <w:rPr>
          <w:color w:val="171717"/>
          <w:sz w:val="24"/>
          <w:szCs w:val="24"/>
        </w:rPr>
        <w:t>бытий</w:t>
      </w:r>
      <w:r w:rsidRPr="00EB6B2C">
        <w:rPr>
          <w:color w:val="171717"/>
          <w:spacing w:val="-4"/>
          <w:sz w:val="24"/>
          <w:szCs w:val="24"/>
        </w:rPr>
        <w:t xml:space="preserve"> </w:t>
      </w:r>
      <w:r w:rsidRPr="00EB6B2C">
        <w:rPr>
          <w:color w:val="171717"/>
          <w:sz w:val="24"/>
          <w:szCs w:val="24"/>
        </w:rPr>
        <w:t>прошлого.</w:t>
      </w:r>
    </w:p>
    <w:p w:rsidR="00D22719" w:rsidRPr="00EB6B2C" w:rsidRDefault="00891BDD" w:rsidP="003064DD">
      <w:pPr>
        <w:pStyle w:val="a6"/>
        <w:numPr>
          <w:ilvl w:val="0"/>
          <w:numId w:val="167"/>
        </w:numPr>
        <w:tabs>
          <w:tab w:val="left" w:pos="1962"/>
        </w:tabs>
        <w:spacing w:line="321" w:lineRule="exact"/>
        <w:rPr>
          <w:i/>
          <w:sz w:val="24"/>
          <w:szCs w:val="24"/>
        </w:rPr>
      </w:pPr>
      <w:r w:rsidRPr="00EB6B2C">
        <w:rPr>
          <w:i/>
          <w:color w:val="171717"/>
          <w:sz w:val="24"/>
          <w:szCs w:val="24"/>
        </w:rPr>
        <w:t>Историческое описание</w:t>
      </w:r>
      <w:r w:rsidRPr="00EB6B2C">
        <w:rPr>
          <w:i/>
          <w:color w:val="171717"/>
          <w:spacing w:val="-4"/>
          <w:sz w:val="24"/>
          <w:szCs w:val="24"/>
        </w:rPr>
        <w:t xml:space="preserve"> </w:t>
      </w:r>
      <w:r w:rsidRPr="00EB6B2C">
        <w:rPr>
          <w:i/>
          <w:color w:val="171717"/>
          <w:sz w:val="24"/>
          <w:szCs w:val="24"/>
        </w:rPr>
        <w:t>(реконструкция):</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 лов (устно, письменно в форме короткого эссе,</w:t>
      </w:r>
      <w:r w:rsidRPr="00EB6B2C">
        <w:rPr>
          <w:color w:val="171717"/>
          <w:spacing w:val="-6"/>
          <w:sz w:val="24"/>
          <w:szCs w:val="24"/>
        </w:rPr>
        <w:t xml:space="preserve"> </w:t>
      </w:r>
      <w:r w:rsidRPr="00EB6B2C">
        <w:rPr>
          <w:color w:val="171717"/>
          <w:sz w:val="24"/>
          <w:szCs w:val="24"/>
        </w:rPr>
        <w:t>презентации);</w:t>
      </w:r>
    </w:p>
    <w:p w:rsidR="00D22719" w:rsidRPr="00EB6B2C" w:rsidRDefault="00891BDD" w:rsidP="003064DD">
      <w:pPr>
        <w:pStyle w:val="a6"/>
        <w:numPr>
          <w:ilvl w:val="0"/>
          <w:numId w:val="175"/>
        </w:numPr>
        <w:tabs>
          <w:tab w:val="left" w:pos="1845"/>
        </w:tabs>
        <w:ind w:right="828" w:firstLine="708"/>
        <w:rPr>
          <w:sz w:val="24"/>
          <w:szCs w:val="24"/>
        </w:rPr>
      </w:pPr>
      <w:r w:rsidRPr="00EB6B2C">
        <w:rPr>
          <w:color w:val="171717"/>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22719" w:rsidRPr="00EB6B2C" w:rsidRDefault="00891BDD" w:rsidP="003064DD">
      <w:pPr>
        <w:pStyle w:val="a6"/>
        <w:numPr>
          <w:ilvl w:val="0"/>
          <w:numId w:val="175"/>
        </w:numPr>
        <w:tabs>
          <w:tab w:val="left" w:pos="1845"/>
        </w:tabs>
        <w:spacing w:before="1"/>
        <w:ind w:right="831" w:firstLine="708"/>
        <w:rPr>
          <w:sz w:val="24"/>
          <w:szCs w:val="24"/>
        </w:rPr>
      </w:pPr>
      <w:r w:rsidRPr="00EB6B2C">
        <w:rPr>
          <w:color w:val="171717"/>
          <w:sz w:val="24"/>
          <w:szCs w:val="24"/>
        </w:rPr>
        <w:lastRenderedPageBreak/>
        <w:t>составлять описание образа жизни различных групп населе ния в России и других странах в XIX - начале XX в., пока зывая изменения, происшедшие в течение рассматриваемого</w:t>
      </w:r>
      <w:r w:rsidRPr="00EB6B2C">
        <w:rPr>
          <w:color w:val="171717"/>
          <w:spacing w:val="-3"/>
          <w:sz w:val="24"/>
          <w:szCs w:val="24"/>
        </w:rPr>
        <w:t xml:space="preserve"> </w:t>
      </w:r>
      <w:r w:rsidRPr="00EB6B2C">
        <w:rPr>
          <w:color w:val="171717"/>
          <w:sz w:val="24"/>
          <w:szCs w:val="24"/>
        </w:rPr>
        <w:t>периода;</w:t>
      </w:r>
    </w:p>
    <w:p w:rsidR="00D22719" w:rsidRPr="00EB6B2C" w:rsidRDefault="00891BDD" w:rsidP="003064DD">
      <w:pPr>
        <w:pStyle w:val="a6"/>
        <w:numPr>
          <w:ilvl w:val="0"/>
          <w:numId w:val="175"/>
        </w:numPr>
        <w:tabs>
          <w:tab w:val="left" w:pos="1845"/>
        </w:tabs>
        <w:ind w:right="835" w:firstLine="708"/>
        <w:rPr>
          <w:sz w:val="24"/>
          <w:szCs w:val="24"/>
        </w:rPr>
      </w:pPr>
      <w:r w:rsidRPr="00EB6B2C">
        <w:rPr>
          <w:color w:val="171717"/>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w:t>
      </w:r>
      <w:r w:rsidRPr="00EB6B2C">
        <w:rPr>
          <w:color w:val="171717"/>
          <w:spacing w:val="-9"/>
          <w:sz w:val="24"/>
          <w:szCs w:val="24"/>
        </w:rPr>
        <w:t xml:space="preserve"> </w:t>
      </w:r>
      <w:r w:rsidRPr="00EB6B2C">
        <w:rPr>
          <w:color w:val="171717"/>
          <w:sz w:val="24"/>
          <w:szCs w:val="24"/>
        </w:rPr>
        <w:t>др.</w:t>
      </w:r>
    </w:p>
    <w:p w:rsidR="00D22719" w:rsidRPr="00EB6B2C" w:rsidRDefault="00891BDD" w:rsidP="003064DD">
      <w:pPr>
        <w:pStyle w:val="a6"/>
        <w:numPr>
          <w:ilvl w:val="0"/>
          <w:numId w:val="167"/>
        </w:numPr>
        <w:tabs>
          <w:tab w:val="left" w:pos="1962"/>
        </w:tabs>
        <w:spacing w:line="322" w:lineRule="exact"/>
        <w:rPr>
          <w:i/>
          <w:sz w:val="24"/>
          <w:szCs w:val="24"/>
        </w:rPr>
      </w:pPr>
      <w:r w:rsidRPr="00EB6B2C">
        <w:rPr>
          <w:i/>
          <w:color w:val="171717"/>
          <w:sz w:val="24"/>
          <w:szCs w:val="24"/>
        </w:rPr>
        <w:t>Анализ, объяснение исторических событий,</w:t>
      </w:r>
      <w:r w:rsidRPr="00EB6B2C">
        <w:rPr>
          <w:i/>
          <w:color w:val="171717"/>
          <w:spacing w:val="-5"/>
          <w:sz w:val="24"/>
          <w:szCs w:val="24"/>
        </w:rPr>
        <w:t xml:space="preserve"> </w:t>
      </w:r>
      <w:r w:rsidRPr="00EB6B2C">
        <w:rPr>
          <w:i/>
          <w:color w:val="171717"/>
          <w:sz w:val="24"/>
          <w:szCs w:val="24"/>
        </w:rPr>
        <w:t>явлений:</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 xml:space="preserve">раскрывать существенные черты: а) экономического, социального и </w:t>
      </w:r>
      <w:r w:rsidRPr="00EB6B2C">
        <w:rPr>
          <w:color w:val="171717"/>
          <w:spacing w:val="3"/>
          <w:sz w:val="24"/>
          <w:szCs w:val="24"/>
        </w:rPr>
        <w:t xml:space="preserve">по- </w:t>
      </w:r>
      <w:r w:rsidRPr="00EB6B2C">
        <w:rPr>
          <w:color w:val="171717"/>
          <w:sz w:val="24"/>
          <w:szCs w:val="24"/>
        </w:rPr>
        <w:t>литического развития России и других стран в XIX - начале XX в.; б) процессов модернизации в мире и России; в) масштабных социальных движений и рево- люций в рассматриваемый период; г) международных отношений рассматри- ваемого периода и участия в них</w:t>
      </w:r>
      <w:r w:rsidRPr="00EB6B2C">
        <w:rPr>
          <w:color w:val="171717"/>
          <w:spacing w:val="-4"/>
          <w:sz w:val="24"/>
          <w:szCs w:val="24"/>
        </w:rPr>
        <w:t xml:space="preserve"> </w:t>
      </w:r>
      <w:r w:rsidRPr="00EB6B2C">
        <w:rPr>
          <w:color w:val="171717"/>
          <w:sz w:val="24"/>
          <w:szCs w:val="24"/>
        </w:rPr>
        <w:t>России;</w:t>
      </w:r>
    </w:p>
    <w:p w:rsidR="00D22719" w:rsidRPr="00EB6B2C" w:rsidRDefault="00891BDD" w:rsidP="003064DD">
      <w:pPr>
        <w:pStyle w:val="a6"/>
        <w:numPr>
          <w:ilvl w:val="0"/>
          <w:numId w:val="175"/>
        </w:numPr>
        <w:tabs>
          <w:tab w:val="left" w:pos="1845"/>
        </w:tabs>
        <w:spacing w:before="1"/>
        <w:ind w:right="826" w:firstLine="708"/>
        <w:rPr>
          <w:sz w:val="24"/>
          <w:szCs w:val="24"/>
        </w:rPr>
      </w:pPr>
      <w:r w:rsidRPr="00EB6B2C">
        <w:rPr>
          <w:color w:val="171717"/>
          <w:sz w:val="24"/>
          <w:szCs w:val="24"/>
        </w:rPr>
        <w:t xml:space="preserve">объяснять смысл ключевых понятий, </w:t>
      </w:r>
      <w:r w:rsidR="00937892">
        <w:rPr>
          <w:color w:val="171717"/>
          <w:sz w:val="24"/>
          <w:szCs w:val="24"/>
        </w:rPr>
        <w:t>относящихся к данной эпохе оте</w:t>
      </w:r>
      <w:r w:rsidRPr="00EB6B2C">
        <w:rPr>
          <w:color w:val="171717"/>
          <w:sz w:val="24"/>
          <w:szCs w:val="24"/>
        </w:rPr>
        <w:t>чественной и всеобщей истории; соотносить общие понятия и</w:t>
      </w:r>
      <w:r w:rsidRPr="00EB6B2C">
        <w:rPr>
          <w:color w:val="171717"/>
          <w:spacing w:val="-15"/>
          <w:sz w:val="24"/>
          <w:szCs w:val="24"/>
        </w:rPr>
        <w:t xml:space="preserve"> </w:t>
      </w:r>
      <w:r w:rsidRPr="00EB6B2C">
        <w:rPr>
          <w:color w:val="171717"/>
          <w:sz w:val="24"/>
          <w:szCs w:val="24"/>
        </w:rPr>
        <w:t>факты;</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объяснять причины и следствия важнейших событий отечественной и всеобщей истории XIX - начала XX в.: а) выяв</w:t>
      </w:r>
      <w:r w:rsidR="00937892">
        <w:rPr>
          <w:color w:val="171717"/>
          <w:sz w:val="24"/>
          <w:szCs w:val="24"/>
        </w:rPr>
        <w:t>лять в историческом тексте суж</w:t>
      </w:r>
      <w:r w:rsidRPr="00EB6B2C">
        <w:rPr>
          <w:color w:val="171717"/>
          <w:sz w:val="24"/>
          <w:szCs w:val="24"/>
        </w:rPr>
        <w:t>дения о причинах и следствиях событий; б) систематизировать объяснение причин и следствий событий, представленное в</w:t>
      </w:r>
      <w:r w:rsidR="00937892">
        <w:rPr>
          <w:color w:val="171717"/>
          <w:sz w:val="24"/>
          <w:szCs w:val="24"/>
        </w:rPr>
        <w:t xml:space="preserve"> нескольких текстах; в) опреде</w:t>
      </w:r>
      <w:r w:rsidRPr="00EB6B2C">
        <w:rPr>
          <w:color w:val="171717"/>
          <w:sz w:val="24"/>
          <w:szCs w:val="24"/>
        </w:rPr>
        <w:t>лять и объяснять свое отношение к существующим трактовкам причи</w:t>
      </w:r>
      <w:r w:rsidR="00937892">
        <w:rPr>
          <w:color w:val="171717"/>
          <w:sz w:val="24"/>
          <w:szCs w:val="24"/>
        </w:rPr>
        <w:t>н и след</w:t>
      </w:r>
      <w:r w:rsidRPr="00EB6B2C">
        <w:rPr>
          <w:color w:val="171717"/>
          <w:sz w:val="24"/>
          <w:szCs w:val="24"/>
        </w:rPr>
        <w:t>ствий исторических</w:t>
      </w:r>
      <w:r w:rsidRPr="00EB6B2C">
        <w:rPr>
          <w:color w:val="171717"/>
          <w:spacing w:val="-4"/>
          <w:sz w:val="24"/>
          <w:szCs w:val="24"/>
        </w:rPr>
        <w:t xml:space="preserve"> </w:t>
      </w:r>
      <w:r w:rsidRPr="00EB6B2C">
        <w:rPr>
          <w:color w:val="171717"/>
          <w:sz w:val="24"/>
          <w:szCs w:val="24"/>
        </w:rPr>
        <w:t>событий;</w:t>
      </w:r>
    </w:p>
    <w:p w:rsidR="00D22719" w:rsidRPr="00EB6B2C" w:rsidRDefault="00891BDD" w:rsidP="003064DD">
      <w:pPr>
        <w:pStyle w:val="a6"/>
        <w:numPr>
          <w:ilvl w:val="0"/>
          <w:numId w:val="175"/>
        </w:numPr>
        <w:tabs>
          <w:tab w:val="left" w:pos="1845"/>
        </w:tabs>
        <w:ind w:right="827" w:firstLine="708"/>
        <w:rPr>
          <w:sz w:val="24"/>
          <w:szCs w:val="24"/>
        </w:rPr>
      </w:pPr>
      <w:r w:rsidRPr="00EB6B2C">
        <w:rPr>
          <w:color w:val="171717"/>
          <w:sz w:val="24"/>
          <w:szCs w:val="24"/>
        </w:rPr>
        <w:t xml:space="preserve">проводить сопоставление однотипных </w:t>
      </w:r>
      <w:r w:rsidR="00937892">
        <w:rPr>
          <w:color w:val="171717"/>
          <w:sz w:val="24"/>
          <w:szCs w:val="24"/>
        </w:rPr>
        <w:t>событий и процессов отечествен</w:t>
      </w:r>
      <w:r w:rsidRPr="00EB6B2C">
        <w:rPr>
          <w:color w:val="171717"/>
          <w:sz w:val="24"/>
          <w:szCs w:val="24"/>
        </w:rPr>
        <w:t xml:space="preserve">ной и всеобщей истории XIX-начала </w:t>
      </w:r>
      <w:r w:rsidRPr="00EB6B2C">
        <w:rPr>
          <w:color w:val="171717"/>
          <w:spacing w:val="-3"/>
          <w:sz w:val="24"/>
          <w:szCs w:val="24"/>
        </w:rPr>
        <w:t>XX</w:t>
      </w:r>
      <w:r w:rsidRPr="00EB6B2C">
        <w:rPr>
          <w:color w:val="171717"/>
          <w:spacing w:val="-2"/>
          <w:sz w:val="24"/>
          <w:szCs w:val="24"/>
        </w:rPr>
        <w:t xml:space="preserve"> </w:t>
      </w:r>
      <w:r w:rsidRPr="00EB6B2C">
        <w:rPr>
          <w:color w:val="171717"/>
          <w:sz w:val="24"/>
          <w:szCs w:val="24"/>
        </w:rPr>
        <w:t>в.:</w:t>
      </w:r>
    </w:p>
    <w:p w:rsidR="00D22719" w:rsidRPr="00EB6B2C" w:rsidRDefault="00891BDD">
      <w:pPr>
        <w:pStyle w:val="a3"/>
        <w:spacing w:line="321" w:lineRule="exact"/>
        <w:ind w:left="1681" w:firstLine="0"/>
        <w:rPr>
          <w:sz w:val="24"/>
          <w:szCs w:val="24"/>
        </w:rPr>
      </w:pPr>
      <w:r w:rsidRPr="00EB6B2C">
        <w:rPr>
          <w:color w:val="171717"/>
          <w:sz w:val="24"/>
          <w:szCs w:val="24"/>
        </w:rPr>
        <w:t>а) указывать повторяющиеся черты исторических ситуаций;</w:t>
      </w:r>
    </w:p>
    <w:p w:rsidR="00D22719" w:rsidRPr="00EB6B2C" w:rsidRDefault="00891BDD">
      <w:pPr>
        <w:pStyle w:val="a3"/>
        <w:spacing w:before="65" w:line="242" w:lineRule="auto"/>
        <w:ind w:right="837"/>
        <w:rPr>
          <w:sz w:val="24"/>
          <w:szCs w:val="24"/>
        </w:rPr>
      </w:pPr>
      <w:r w:rsidRPr="00EB6B2C">
        <w:rPr>
          <w:color w:val="171717"/>
          <w:sz w:val="24"/>
          <w:szCs w:val="24"/>
        </w:rPr>
        <w:t>б) выделять черты сходства и различия; в) раскрывать, чем объяснялось своеобразие ситуаций в России, других странах.</w:t>
      </w:r>
    </w:p>
    <w:p w:rsidR="00D22719" w:rsidRPr="00EB6B2C" w:rsidRDefault="00891BDD" w:rsidP="003064DD">
      <w:pPr>
        <w:pStyle w:val="a6"/>
        <w:numPr>
          <w:ilvl w:val="0"/>
          <w:numId w:val="167"/>
        </w:numPr>
        <w:tabs>
          <w:tab w:val="left" w:pos="1962"/>
        </w:tabs>
        <w:ind w:left="972" w:right="830" w:firstLine="708"/>
        <w:rPr>
          <w:i/>
          <w:sz w:val="24"/>
          <w:szCs w:val="24"/>
        </w:rPr>
      </w:pPr>
      <w:r w:rsidRPr="00EB6B2C">
        <w:rPr>
          <w:i/>
          <w:color w:val="171717"/>
          <w:sz w:val="24"/>
          <w:szCs w:val="24"/>
        </w:rPr>
        <w:t>Рассмотрение исторических версий и оценок, определение своего от- ношения к наиболее значимым событиям и личностям</w:t>
      </w:r>
      <w:r w:rsidRPr="00EB6B2C">
        <w:rPr>
          <w:i/>
          <w:color w:val="171717"/>
          <w:spacing w:val="-9"/>
          <w:sz w:val="24"/>
          <w:szCs w:val="24"/>
        </w:rPr>
        <w:t xml:space="preserve"> </w:t>
      </w:r>
      <w:r w:rsidRPr="00EB6B2C">
        <w:rPr>
          <w:i/>
          <w:color w:val="171717"/>
          <w:sz w:val="24"/>
          <w:szCs w:val="24"/>
        </w:rPr>
        <w:t>прошлого:</w:t>
      </w:r>
    </w:p>
    <w:p w:rsidR="00D22719" w:rsidRPr="00EB6B2C" w:rsidRDefault="00891BDD" w:rsidP="003064DD">
      <w:pPr>
        <w:pStyle w:val="a6"/>
        <w:numPr>
          <w:ilvl w:val="0"/>
          <w:numId w:val="175"/>
        </w:numPr>
        <w:tabs>
          <w:tab w:val="left" w:pos="1845"/>
        </w:tabs>
        <w:ind w:right="832" w:firstLine="708"/>
        <w:rPr>
          <w:sz w:val="24"/>
          <w:szCs w:val="24"/>
        </w:rPr>
      </w:pPr>
      <w:r w:rsidRPr="00EB6B2C">
        <w:rPr>
          <w:color w:val="171717"/>
          <w:sz w:val="24"/>
          <w:szCs w:val="24"/>
        </w:rPr>
        <w:t xml:space="preserve">сопоставлять высказывания историков, содержащие разные мнения по спорным вопросам отечественной и всеобщей </w:t>
      </w:r>
      <w:r w:rsidR="00937892">
        <w:rPr>
          <w:color w:val="171717"/>
          <w:sz w:val="24"/>
          <w:szCs w:val="24"/>
        </w:rPr>
        <w:t>истории XIX- начала XX в., объ</w:t>
      </w:r>
      <w:r w:rsidRPr="00EB6B2C">
        <w:rPr>
          <w:color w:val="171717"/>
          <w:sz w:val="24"/>
          <w:szCs w:val="24"/>
        </w:rPr>
        <w:t>яснять, что могло лежать в их</w:t>
      </w:r>
      <w:r w:rsidRPr="00EB6B2C">
        <w:rPr>
          <w:color w:val="171717"/>
          <w:spacing w:val="-5"/>
          <w:sz w:val="24"/>
          <w:szCs w:val="24"/>
        </w:rPr>
        <w:t xml:space="preserve"> </w:t>
      </w:r>
      <w:r w:rsidRPr="00EB6B2C">
        <w:rPr>
          <w:color w:val="171717"/>
          <w:sz w:val="24"/>
          <w:szCs w:val="24"/>
        </w:rPr>
        <w:t>основе;</w:t>
      </w:r>
    </w:p>
    <w:p w:rsidR="00D22719" w:rsidRPr="00EB6B2C" w:rsidRDefault="00891BDD" w:rsidP="003064DD">
      <w:pPr>
        <w:pStyle w:val="a6"/>
        <w:numPr>
          <w:ilvl w:val="0"/>
          <w:numId w:val="175"/>
        </w:numPr>
        <w:tabs>
          <w:tab w:val="left" w:pos="1845"/>
        </w:tabs>
        <w:ind w:right="837" w:firstLine="708"/>
        <w:rPr>
          <w:sz w:val="24"/>
          <w:szCs w:val="24"/>
        </w:rPr>
      </w:pPr>
      <w:r w:rsidRPr="00EB6B2C">
        <w:rPr>
          <w:color w:val="171717"/>
          <w:sz w:val="24"/>
          <w:szCs w:val="24"/>
        </w:rPr>
        <w:t>оценивать степень убедительности предложенных точек зрения, форму- лировать и аргументировать свое</w:t>
      </w:r>
      <w:r w:rsidRPr="00EB6B2C">
        <w:rPr>
          <w:color w:val="171717"/>
          <w:spacing w:val="-4"/>
          <w:sz w:val="24"/>
          <w:szCs w:val="24"/>
        </w:rPr>
        <w:t xml:space="preserve"> </w:t>
      </w:r>
      <w:r w:rsidRPr="00EB6B2C">
        <w:rPr>
          <w:color w:val="171717"/>
          <w:sz w:val="24"/>
          <w:szCs w:val="24"/>
        </w:rPr>
        <w:t>мнение;</w:t>
      </w:r>
    </w:p>
    <w:p w:rsidR="00D22719" w:rsidRPr="00EB6B2C" w:rsidRDefault="00891BDD">
      <w:pPr>
        <w:pStyle w:val="a3"/>
        <w:ind w:right="829" w:firstLine="778"/>
        <w:rPr>
          <w:sz w:val="24"/>
          <w:szCs w:val="24"/>
        </w:rPr>
      </w:pPr>
      <w:r w:rsidRPr="00EB6B2C">
        <w:rPr>
          <w:color w:val="171717"/>
          <w:sz w:val="24"/>
          <w:szCs w:val="24"/>
        </w:rPr>
        <w:t>объяснять, какими ценностями руководство</w:t>
      </w:r>
      <w:r w:rsidR="00937892">
        <w:rPr>
          <w:color w:val="171717"/>
          <w:sz w:val="24"/>
          <w:szCs w:val="24"/>
        </w:rPr>
        <w:t>вались люди в рассматривае</w:t>
      </w:r>
      <w:r w:rsidRPr="00EB6B2C">
        <w:rPr>
          <w:color w:val="171717"/>
          <w:sz w:val="24"/>
          <w:szCs w:val="24"/>
        </w:rPr>
        <w:t>мую эпоху (на примерах конкретных ситуаций,</w:t>
      </w:r>
      <w:r w:rsidR="00937892">
        <w:rPr>
          <w:color w:val="171717"/>
          <w:sz w:val="24"/>
          <w:szCs w:val="24"/>
        </w:rPr>
        <w:t xml:space="preserve"> персоналий), выражать свое от</w:t>
      </w:r>
      <w:r w:rsidRPr="00EB6B2C">
        <w:rPr>
          <w:color w:val="171717"/>
          <w:sz w:val="24"/>
          <w:szCs w:val="24"/>
        </w:rPr>
        <w:t>ношение к ним.</w:t>
      </w:r>
    </w:p>
    <w:p w:rsidR="00D22719" w:rsidRPr="00EB6B2C" w:rsidRDefault="00891BDD" w:rsidP="003064DD">
      <w:pPr>
        <w:pStyle w:val="a6"/>
        <w:numPr>
          <w:ilvl w:val="0"/>
          <w:numId w:val="167"/>
        </w:numPr>
        <w:tabs>
          <w:tab w:val="left" w:pos="1962"/>
        </w:tabs>
        <w:spacing w:line="321" w:lineRule="exact"/>
        <w:rPr>
          <w:i/>
          <w:sz w:val="24"/>
          <w:szCs w:val="24"/>
        </w:rPr>
      </w:pPr>
      <w:r w:rsidRPr="00EB6B2C">
        <w:rPr>
          <w:i/>
          <w:color w:val="171717"/>
          <w:sz w:val="24"/>
          <w:szCs w:val="24"/>
        </w:rPr>
        <w:t>Применение исторических</w:t>
      </w:r>
      <w:r w:rsidRPr="00EB6B2C">
        <w:rPr>
          <w:i/>
          <w:color w:val="171717"/>
          <w:spacing w:val="-7"/>
          <w:sz w:val="24"/>
          <w:szCs w:val="24"/>
        </w:rPr>
        <w:t xml:space="preserve"> </w:t>
      </w:r>
      <w:r w:rsidRPr="00EB6B2C">
        <w:rPr>
          <w:i/>
          <w:color w:val="171717"/>
          <w:sz w:val="24"/>
          <w:szCs w:val="24"/>
        </w:rPr>
        <w:t>знаний:</w:t>
      </w:r>
    </w:p>
    <w:p w:rsidR="00D22719" w:rsidRPr="00EB6B2C" w:rsidRDefault="00891BDD" w:rsidP="003064DD">
      <w:pPr>
        <w:pStyle w:val="a6"/>
        <w:numPr>
          <w:ilvl w:val="0"/>
          <w:numId w:val="175"/>
        </w:numPr>
        <w:tabs>
          <w:tab w:val="left" w:pos="1845"/>
        </w:tabs>
        <w:ind w:right="830" w:firstLine="708"/>
        <w:rPr>
          <w:sz w:val="24"/>
          <w:szCs w:val="24"/>
        </w:rPr>
      </w:pPr>
      <w:r w:rsidRPr="00EB6B2C">
        <w:rPr>
          <w:color w:val="171717"/>
          <w:sz w:val="24"/>
          <w:szCs w:val="24"/>
        </w:rPr>
        <w:t>распознавать в окружающей среде, в т.ч. в родном го роде, регионе па- мятники материальной и художественной кул</w:t>
      </w:r>
      <w:r w:rsidR="00937892">
        <w:rPr>
          <w:color w:val="171717"/>
          <w:sz w:val="24"/>
          <w:szCs w:val="24"/>
        </w:rPr>
        <w:t>ьтуры XIX- начала ХХ в., объяс</w:t>
      </w:r>
      <w:r w:rsidRPr="00EB6B2C">
        <w:rPr>
          <w:color w:val="171717"/>
          <w:sz w:val="24"/>
          <w:szCs w:val="24"/>
        </w:rPr>
        <w:t>нять, в чем заключалось их значение для врем</w:t>
      </w:r>
      <w:r w:rsidR="00937892">
        <w:rPr>
          <w:color w:val="171717"/>
          <w:sz w:val="24"/>
          <w:szCs w:val="24"/>
        </w:rPr>
        <w:t>ени их создания и для современ</w:t>
      </w:r>
      <w:r w:rsidRPr="00EB6B2C">
        <w:rPr>
          <w:color w:val="171717"/>
          <w:sz w:val="24"/>
          <w:szCs w:val="24"/>
        </w:rPr>
        <w:t>ного</w:t>
      </w:r>
      <w:r w:rsidRPr="00EB6B2C">
        <w:rPr>
          <w:color w:val="171717"/>
          <w:spacing w:val="-3"/>
          <w:sz w:val="24"/>
          <w:szCs w:val="24"/>
        </w:rPr>
        <w:t xml:space="preserve"> </w:t>
      </w:r>
      <w:r w:rsidRPr="00EB6B2C">
        <w:rPr>
          <w:color w:val="171717"/>
          <w:sz w:val="24"/>
          <w:szCs w:val="24"/>
        </w:rPr>
        <w:t>общества;</w:t>
      </w:r>
    </w:p>
    <w:p w:rsidR="00D22719" w:rsidRPr="00EB6B2C" w:rsidRDefault="00891BDD" w:rsidP="003064DD">
      <w:pPr>
        <w:pStyle w:val="a6"/>
        <w:numPr>
          <w:ilvl w:val="0"/>
          <w:numId w:val="175"/>
        </w:numPr>
        <w:tabs>
          <w:tab w:val="left" w:pos="1845"/>
        </w:tabs>
        <w:ind w:right="826" w:firstLine="708"/>
        <w:rPr>
          <w:sz w:val="24"/>
          <w:szCs w:val="24"/>
        </w:rPr>
      </w:pPr>
      <w:r w:rsidRPr="00EB6B2C">
        <w:rPr>
          <w:color w:val="171717"/>
          <w:sz w:val="24"/>
          <w:szCs w:val="24"/>
        </w:rPr>
        <w:t>выполнять учебные проекты по отечественной и всеобщей истории XIX- начала ХХ в. (в т.ч. на региональном</w:t>
      </w:r>
      <w:r w:rsidRPr="00EB6B2C">
        <w:rPr>
          <w:color w:val="171717"/>
          <w:spacing w:val="-6"/>
          <w:sz w:val="24"/>
          <w:szCs w:val="24"/>
        </w:rPr>
        <w:t xml:space="preserve"> </w:t>
      </w:r>
      <w:r w:rsidRPr="00EB6B2C">
        <w:rPr>
          <w:color w:val="171717"/>
          <w:sz w:val="24"/>
          <w:szCs w:val="24"/>
        </w:rPr>
        <w:t>материале);</w:t>
      </w:r>
    </w:p>
    <w:p w:rsidR="00D22719" w:rsidRPr="00EB6B2C" w:rsidRDefault="00891BDD" w:rsidP="003064DD">
      <w:pPr>
        <w:pStyle w:val="a6"/>
        <w:numPr>
          <w:ilvl w:val="0"/>
          <w:numId w:val="175"/>
        </w:numPr>
        <w:tabs>
          <w:tab w:val="left" w:pos="1845"/>
        </w:tabs>
        <w:ind w:right="831" w:firstLine="708"/>
        <w:rPr>
          <w:sz w:val="24"/>
          <w:szCs w:val="24"/>
        </w:rPr>
      </w:pPr>
      <w:r w:rsidRPr="00EB6B2C">
        <w:rPr>
          <w:color w:val="171717"/>
          <w:sz w:val="24"/>
          <w:szCs w:val="24"/>
        </w:rPr>
        <w:t>объяснять, в чем состоит наследие ист</w:t>
      </w:r>
      <w:r w:rsidR="00937892">
        <w:rPr>
          <w:color w:val="171717"/>
          <w:sz w:val="24"/>
          <w:szCs w:val="24"/>
        </w:rPr>
        <w:t>ории XIX- начала ХХ в. для Рос</w:t>
      </w:r>
      <w:r w:rsidRPr="00EB6B2C">
        <w:rPr>
          <w:color w:val="171717"/>
          <w:sz w:val="24"/>
          <w:szCs w:val="24"/>
        </w:rPr>
        <w:t>сии, других стран мира, высказывать и аргументировать свое отношение к культурному наследию в общественных</w:t>
      </w:r>
      <w:r w:rsidRPr="00EB6B2C">
        <w:rPr>
          <w:color w:val="171717"/>
          <w:spacing w:val="-10"/>
          <w:sz w:val="24"/>
          <w:szCs w:val="24"/>
        </w:rPr>
        <w:t xml:space="preserve"> </w:t>
      </w:r>
      <w:r w:rsidRPr="00EB6B2C">
        <w:rPr>
          <w:color w:val="171717"/>
          <w:sz w:val="24"/>
          <w:szCs w:val="24"/>
        </w:rPr>
        <w:t>обсуждениях.</w:t>
      </w:r>
    </w:p>
    <w:p w:rsidR="00D22719" w:rsidRPr="00EB6B2C" w:rsidRDefault="00891BDD" w:rsidP="003064DD">
      <w:pPr>
        <w:pStyle w:val="1"/>
        <w:numPr>
          <w:ilvl w:val="2"/>
          <w:numId w:val="235"/>
        </w:numPr>
        <w:tabs>
          <w:tab w:val="left" w:pos="2382"/>
        </w:tabs>
        <w:spacing w:before="69" w:line="242" w:lineRule="auto"/>
        <w:ind w:right="828"/>
        <w:rPr>
          <w:sz w:val="24"/>
          <w:szCs w:val="24"/>
        </w:rPr>
      </w:pPr>
      <w:r w:rsidRPr="00EB6B2C">
        <w:rPr>
          <w:color w:val="171717"/>
          <w:sz w:val="24"/>
          <w:szCs w:val="24"/>
        </w:rPr>
        <w:t>РАБОЧАЯ ПРОГРАММА УЧЕБНОГО ПРЕДМЕТА «ОБЩЕ- СТВОЗНАНИЕ» (БАЗОВЫЙ</w:t>
      </w:r>
      <w:r w:rsidRPr="00EB6B2C">
        <w:rPr>
          <w:color w:val="171717"/>
          <w:spacing w:val="-1"/>
          <w:sz w:val="24"/>
          <w:szCs w:val="24"/>
        </w:rPr>
        <w:t xml:space="preserve"> </w:t>
      </w:r>
      <w:r w:rsidRPr="00EB6B2C">
        <w:rPr>
          <w:color w:val="171717"/>
          <w:sz w:val="24"/>
          <w:szCs w:val="24"/>
        </w:rPr>
        <w:t>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166"/>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65"/>
        </w:numPr>
        <w:tabs>
          <w:tab w:val="left" w:pos="1845"/>
        </w:tabs>
        <w:ind w:right="833" w:firstLine="708"/>
        <w:rPr>
          <w:i/>
          <w:sz w:val="24"/>
          <w:szCs w:val="24"/>
        </w:rPr>
      </w:pPr>
      <w:r w:rsidRPr="00EB6B2C">
        <w:rPr>
          <w:i/>
          <w:color w:val="171717"/>
          <w:sz w:val="24"/>
          <w:szCs w:val="24"/>
        </w:rPr>
        <w:t>Концепции  преподавания  учебного  предмета  «Обществознание» (2018</w:t>
      </w:r>
      <w:r w:rsidRPr="00EB6B2C">
        <w:rPr>
          <w:i/>
          <w:color w:val="171717"/>
          <w:spacing w:val="1"/>
          <w:sz w:val="24"/>
          <w:szCs w:val="24"/>
        </w:rPr>
        <w:t xml:space="preserve"> </w:t>
      </w:r>
      <w:r w:rsidRPr="00EB6B2C">
        <w:rPr>
          <w:i/>
          <w:color w:val="171717"/>
          <w:sz w:val="24"/>
          <w:szCs w:val="24"/>
        </w:rPr>
        <w:t>г.);</w:t>
      </w:r>
    </w:p>
    <w:p w:rsidR="00D22719" w:rsidRPr="00EB6B2C" w:rsidRDefault="00891BDD" w:rsidP="003064DD">
      <w:pPr>
        <w:pStyle w:val="a6"/>
        <w:numPr>
          <w:ilvl w:val="0"/>
          <w:numId w:val="165"/>
        </w:numPr>
        <w:tabs>
          <w:tab w:val="left" w:pos="1845"/>
        </w:tabs>
        <w:spacing w:before="2"/>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line="321"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165"/>
        </w:numPr>
        <w:tabs>
          <w:tab w:val="left" w:pos="1845"/>
        </w:tabs>
        <w:ind w:right="828" w:firstLine="708"/>
        <w:rPr>
          <w:i/>
          <w:sz w:val="24"/>
          <w:szCs w:val="24"/>
        </w:rPr>
      </w:pPr>
      <w:r w:rsidRPr="00EB6B2C">
        <w:rPr>
          <w:i/>
          <w:color w:val="171717"/>
          <w:sz w:val="24"/>
          <w:szCs w:val="24"/>
        </w:rPr>
        <w:t xml:space="preserve">Примерной рабочей программы основного общего образования по обще- ствознанию (одобренной решением федерального учебно-методического объе- динения по общему </w:t>
      </w:r>
      <w:r w:rsidRPr="00EB6B2C">
        <w:rPr>
          <w:i/>
          <w:color w:val="171717"/>
          <w:sz w:val="24"/>
          <w:szCs w:val="24"/>
        </w:rPr>
        <w:lastRenderedPageBreak/>
        <w:t>образованию, протокол 3/21 от 27.09.2021</w:t>
      </w:r>
      <w:r w:rsidRPr="00EB6B2C">
        <w:rPr>
          <w:i/>
          <w:color w:val="171717"/>
          <w:spacing w:val="-16"/>
          <w:sz w:val="24"/>
          <w:szCs w:val="24"/>
        </w:rPr>
        <w:t xml:space="preserve"> </w:t>
      </w:r>
      <w:r w:rsidRPr="00EB6B2C">
        <w:rPr>
          <w:i/>
          <w:color w:val="171717"/>
          <w:sz w:val="24"/>
          <w:szCs w:val="24"/>
        </w:rPr>
        <w:t>г.).</w:t>
      </w:r>
    </w:p>
    <w:p w:rsidR="00D22719" w:rsidRPr="00EB6B2C" w:rsidRDefault="00891BDD">
      <w:pPr>
        <w:spacing w:before="1"/>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30" w:firstLine="708"/>
        <w:jc w:val="both"/>
        <w:rPr>
          <w:i/>
          <w:sz w:val="24"/>
          <w:szCs w:val="24"/>
        </w:rPr>
      </w:pPr>
      <w:r w:rsidRPr="00EB6B2C">
        <w:rPr>
          <w:i/>
          <w:color w:val="171717"/>
          <w:sz w:val="24"/>
          <w:szCs w:val="24"/>
        </w:rPr>
        <w:t>Рабочая программа учебного предмета «Обществознание» (далее - рабо- чая программа) включает:</w:t>
      </w:r>
    </w:p>
    <w:p w:rsidR="00D22719" w:rsidRPr="00EB6B2C" w:rsidRDefault="00891BDD" w:rsidP="003064DD">
      <w:pPr>
        <w:pStyle w:val="a6"/>
        <w:numPr>
          <w:ilvl w:val="0"/>
          <w:numId w:val="164"/>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64"/>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64"/>
        </w:numPr>
        <w:tabs>
          <w:tab w:val="left" w:pos="1845"/>
        </w:tabs>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64"/>
        </w:numPr>
        <w:tabs>
          <w:tab w:val="left" w:pos="1845"/>
        </w:tabs>
        <w:spacing w:before="1"/>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8"/>
        <w:rPr>
          <w:sz w:val="24"/>
          <w:szCs w:val="24"/>
        </w:rPr>
      </w:pPr>
      <w:r w:rsidRPr="00EB6B2C">
        <w:rPr>
          <w:color w:val="171717"/>
          <w:sz w:val="24"/>
          <w:szCs w:val="24"/>
        </w:rPr>
        <w:t>Общая характеристика учебного предмета «Обществознание»</w:t>
      </w:r>
    </w:p>
    <w:p w:rsidR="00D22719" w:rsidRPr="00EB6B2C" w:rsidRDefault="00891BDD">
      <w:pPr>
        <w:pStyle w:val="a3"/>
        <w:ind w:right="827"/>
        <w:rPr>
          <w:sz w:val="24"/>
          <w:szCs w:val="24"/>
        </w:rPr>
      </w:pPr>
      <w:r w:rsidRPr="00EB6B2C">
        <w:rPr>
          <w:color w:val="171717"/>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 следовательно раскрывать учащимся подросткового возраста особенности со- временного общества, различные аспекты взаимодействия в современных усло- виях людей друг с другом, с основными институтами государства и граждан- ского общества, регулирующие эти взаимодействия социальные нормы.</w:t>
      </w:r>
    </w:p>
    <w:p w:rsidR="00D22719" w:rsidRPr="00EB6B2C" w:rsidRDefault="00891BDD">
      <w:pPr>
        <w:pStyle w:val="a3"/>
        <w:ind w:right="826"/>
        <w:rPr>
          <w:sz w:val="24"/>
          <w:szCs w:val="24"/>
        </w:rPr>
      </w:pPr>
      <w:r w:rsidRPr="00EB6B2C">
        <w:rPr>
          <w:color w:val="171717"/>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 жданина, способствует воспитанию российской гражданской идентичности, го- товности к служению Отечеству, приверженности национ альным ценностям.</w:t>
      </w:r>
    </w:p>
    <w:p w:rsidR="00D22719" w:rsidRPr="00EB6B2C" w:rsidRDefault="00891BDD">
      <w:pPr>
        <w:pStyle w:val="a3"/>
        <w:ind w:right="828"/>
        <w:rPr>
          <w:sz w:val="24"/>
          <w:szCs w:val="24"/>
        </w:rPr>
      </w:pPr>
      <w:r w:rsidRPr="00EB6B2C">
        <w:rPr>
          <w:color w:val="171717"/>
          <w:sz w:val="24"/>
          <w:szCs w:val="24"/>
        </w:rPr>
        <w:t>Привлечение при изучении курса различных источников социальной ин- формации, включая СМИ и Интернет, помогает школьникам освоить язык со- временной культурной, социально-экономической и политической коммуника- ции, вносит свой вклад в формирование метапредметных умений извлекать не- обходимые сведения, осмысливать, преобразовывать и применять их.</w:t>
      </w:r>
    </w:p>
    <w:p w:rsidR="00D22719" w:rsidRPr="00EB6B2C" w:rsidRDefault="00891BDD">
      <w:pPr>
        <w:pStyle w:val="a3"/>
        <w:ind w:right="828"/>
        <w:rPr>
          <w:sz w:val="24"/>
          <w:szCs w:val="24"/>
        </w:rPr>
      </w:pPr>
      <w:r w:rsidRPr="00EB6B2C">
        <w:rPr>
          <w:color w:val="171717"/>
          <w:sz w:val="24"/>
          <w:szCs w:val="24"/>
        </w:rPr>
        <w:t>Изучение учебного курса «Обществознание» содействует вхождению обучающихся в мир культуры и общественных ценностей и в то же время от- крытию и утверждению собственного «Я», формированию способности к реф- лексии, оценке своих возможностей и осознанию своего места в обществе.</w:t>
      </w:r>
    </w:p>
    <w:p w:rsidR="00D22719" w:rsidRPr="00EB6B2C" w:rsidRDefault="00891BDD">
      <w:pPr>
        <w:pStyle w:val="2"/>
        <w:spacing w:before="4"/>
        <w:rPr>
          <w:sz w:val="24"/>
          <w:szCs w:val="24"/>
        </w:rPr>
      </w:pPr>
      <w:r w:rsidRPr="00EB6B2C">
        <w:rPr>
          <w:color w:val="171717"/>
          <w:sz w:val="24"/>
          <w:szCs w:val="24"/>
        </w:rPr>
        <w:t>Цели изучения учебного предмета «Обществознание»</w:t>
      </w:r>
    </w:p>
    <w:p w:rsidR="00D22719" w:rsidRPr="00EB6B2C" w:rsidRDefault="00891BDD">
      <w:pPr>
        <w:pStyle w:val="a3"/>
        <w:spacing w:line="318" w:lineRule="exact"/>
        <w:ind w:left="1681" w:firstLine="0"/>
        <w:rPr>
          <w:sz w:val="24"/>
          <w:szCs w:val="24"/>
        </w:rPr>
      </w:pPr>
      <w:r w:rsidRPr="00EB6B2C">
        <w:rPr>
          <w:color w:val="171717"/>
          <w:sz w:val="24"/>
          <w:szCs w:val="24"/>
        </w:rPr>
        <w:t>Целями обществоведческого образования в основной школе являются:</w:t>
      </w:r>
    </w:p>
    <w:p w:rsidR="00D22719" w:rsidRPr="00EB6B2C" w:rsidRDefault="00891BDD" w:rsidP="003064DD">
      <w:pPr>
        <w:pStyle w:val="a6"/>
        <w:numPr>
          <w:ilvl w:val="0"/>
          <w:numId w:val="164"/>
        </w:numPr>
        <w:tabs>
          <w:tab w:val="left" w:pos="1859"/>
        </w:tabs>
        <w:spacing w:before="65"/>
        <w:ind w:right="827" w:firstLine="708"/>
        <w:rPr>
          <w:sz w:val="24"/>
          <w:szCs w:val="24"/>
        </w:rPr>
      </w:pPr>
      <w:r w:rsidRPr="00EB6B2C">
        <w:rPr>
          <w:color w:val="171717"/>
          <w:sz w:val="24"/>
          <w:szCs w:val="24"/>
        </w:rPr>
        <w:t>воспитание общероссийской идентичности, патриотизма, гражданствен- ности, социальной ответственности, правового самосознания, приверженности базовым ценностям нашего</w:t>
      </w:r>
      <w:r w:rsidRPr="00EB6B2C">
        <w:rPr>
          <w:color w:val="171717"/>
          <w:spacing w:val="-3"/>
          <w:sz w:val="24"/>
          <w:szCs w:val="24"/>
        </w:rPr>
        <w:t xml:space="preserve"> </w:t>
      </w:r>
      <w:r w:rsidRPr="00EB6B2C">
        <w:rPr>
          <w:color w:val="171717"/>
          <w:sz w:val="24"/>
          <w:szCs w:val="24"/>
        </w:rPr>
        <w:t>народа;</w:t>
      </w:r>
    </w:p>
    <w:p w:rsidR="00D22719" w:rsidRPr="00EB6B2C" w:rsidRDefault="00891BDD" w:rsidP="003064DD">
      <w:pPr>
        <w:pStyle w:val="a6"/>
        <w:numPr>
          <w:ilvl w:val="0"/>
          <w:numId w:val="164"/>
        </w:numPr>
        <w:tabs>
          <w:tab w:val="left" w:pos="1905"/>
        </w:tabs>
        <w:spacing w:before="1"/>
        <w:ind w:right="825" w:firstLine="708"/>
        <w:rPr>
          <w:sz w:val="24"/>
          <w:szCs w:val="24"/>
        </w:rPr>
      </w:pPr>
      <w:r w:rsidRPr="00EB6B2C">
        <w:rPr>
          <w:color w:val="171717"/>
          <w:sz w:val="24"/>
          <w:szCs w:val="24"/>
        </w:rPr>
        <w:t>развитие у обучающихся понимания приоритетности общенациональ- ных интересов, приверженности правовым принципам, закреплённым в Кон- ституции Российской Федерации и законодательстве Российской</w:t>
      </w:r>
      <w:r w:rsidRPr="00EB6B2C">
        <w:rPr>
          <w:color w:val="171717"/>
          <w:spacing w:val="-16"/>
          <w:sz w:val="24"/>
          <w:szCs w:val="24"/>
        </w:rPr>
        <w:t xml:space="preserve"> </w:t>
      </w:r>
      <w:r w:rsidRPr="00EB6B2C">
        <w:rPr>
          <w:color w:val="171717"/>
          <w:sz w:val="24"/>
          <w:szCs w:val="24"/>
        </w:rPr>
        <w:t>Федерации;</w:t>
      </w:r>
    </w:p>
    <w:p w:rsidR="00D22719" w:rsidRPr="00EB6B2C" w:rsidRDefault="00891BDD" w:rsidP="003064DD">
      <w:pPr>
        <w:pStyle w:val="a6"/>
        <w:numPr>
          <w:ilvl w:val="0"/>
          <w:numId w:val="164"/>
        </w:numPr>
        <w:tabs>
          <w:tab w:val="left" w:pos="1859"/>
        </w:tabs>
        <w:ind w:right="828" w:firstLine="708"/>
        <w:rPr>
          <w:sz w:val="24"/>
          <w:szCs w:val="24"/>
        </w:rPr>
      </w:pPr>
      <w:r w:rsidRPr="00EB6B2C">
        <w:rPr>
          <w:color w:val="171717"/>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 циплин; способности к личному самоопределению, самореализации, самокон- тролю; мотивации к высокопроизводительной, наукоёмкой трудовой деятель- ности;</w:t>
      </w:r>
    </w:p>
    <w:p w:rsidR="00D22719" w:rsidRPr="00EB6B2C" w:rsidRDefault="00891BDD" w:rsidP="003064DD">
      <w:pPr>
        <w:pStyle w:val="a6"/>
        <w:numPr>
          <w:ilvl w:val="0"/>
          <w:numId w:val="164"/>
        </w:numPr>
        <w:tabs>
          <w:tab w:val="left" w:pos="1847"/>
        </w:tabs>
        <w:spacing w:before="2"/>
        <w:ind w:right="828" w:firstLine="708"/>
        <w:rPr>
          <w:sz w:val="24"/>
          <w:szCs w:val="24"/>
        </w:rPr>
      </w:pPr>
      <w:r w:rsidRPr="00EB6B2C">
        <w:rPr>
          <w:color w:val="171717"/>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 ловеческой деятельности, социальных институтах, нормах, регулирующих об- щественные отношения, необходимые для взаимодействия с социальной средой и выполнения типичных социальных ролей человека и</w:t>
      </w:r>
      <w:r w:rsidRPr="00EB6B2C">
        <w:rPr>
          <w:color w:val="171717"/>
          <w:spacing w:val="-7"/>
          <w:sz w:val="24"/>
          <w:szCs w:val="24"/>
        </w:rPr>
        <w:t xml:space="preserve"> </w:t>
      </w:r>
      <w:r w:rsidRPr="00EB6B2C">
        <w:rPr>
          <w:color w:val="171717"/>
          <w:sz w:val="24"/>
          <w:szCs w:val="24"/>
        </w:rPr>
        <w:t>гражданина;</w:t>
      </w:r>
    </w:p>
    <w:p w:rsidR="00D22719" w:rsidRPr="00EB6B2C" w:rsidRDefault="00891BDD" w:rsidP="003064DD">
      <w:pPr>
        <w:pStyle w:val="a6"/>
        <w:numPr>
          <w:ilvl w:val="0"/>
          <w:numId w:val="164"/>
        </w:numPr>
        <w:tabs>
          <w:tab w:val="left" w:pos="1874"/>
        </w:tabs>
        <w:ind w:right="830" w:firstLine="708"/>
        <w:rPr>
          <w:sz w:val="24"/>
          <w:szCs w:val="24"/>
        </w:rPr>
      </w:pPr>
      <w:r w:rsidRPr="00EB6B2C">
        <w:rPr>
          <w:color w:val="171717"/>
          <w:sz w:val="24"/>
          <w:szCs w:val="24"/>
        </w:rPr>
        <w:t xml:space="preserve">овладение умениями функционально грамотного человека: получать из разнообразных источников и критически осмысливать социальную информа- цию, систематизировать, анализировать полученные данные; освоение спосо- бов познавательной, </w:t>
      </w:r>
      <w:r w:rsidRPr="00EB6B2C">
        <w:rPr>
          <w:color w:val="171717"/>
          <w:sz w:val="24"/>
          <w:szCs w:val="24"/>
        </w:rPr>
        <w:lastRenderedPageBreak/>
        <w:t>коммуникативной, практической деятельности, необходи- мых для участия в жизни гражданского общества и</w:t>
      </w:r>
      <w:r w:rsidRPr="00EB6B2C">
        <w:rPr>
          <w:color w:val="171717"/>
          <w:spacing w:val="-9"/>
          <w:sz w:val="24"/>
          <w:szCs w:val="24"/>
        </w:rPr>
        <w:t xml:space="preserve"> </w:t>
      </w:r>
      <w:r w:rsidRPr="00EB6B2C">
        <w:rPr>
          <w:color w:val="171717"/>
          <w:sz w:val="24"/>
          <w:szCs w:val="24"/>
        </w:rPr>
        <w:t>государства;</w:t>
      </w:r>
    </w:p>
    <w:p w:rsidR="00D22719" w:rsidRPr="00EB6B2C" w:rsidRDefault="00891BDD" w:rsidP="003064DD">
      <w:pPr>
        <w:pStyle w:val="a6"/>
        <w:numPr>
          <w:ilvl w:val="0"/>
          <w:numId w:val="164"/>
        </w:numPr>
        <w:tabs>
          <w:tab w:val="left" w:pos="1926"/>
        </w:tabs>
        <w:ind w:right="826" w:firstLine="708"/>
        <w:rPr>
          <w:sz w:val="24"/>
          <w:szCs w:val="24"/>
        </w:rPr>
      </w:pPr>
      <w:r w:rsidRPr="00EB6B2C">
        <w:rPr>
          <w:color w:val="171717"/>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 стного потенциала в современном динамично развивающемся российском об- ществе;</w:t>
      </w:r>
    </w:p>
    <w:p w:rsidR="00D22719" w:rsidRPr="00EB6B2C" w:rsidRDefault="00891BDD" w:rsidP="003064DD">
      <w:pPr>
        <w:pStyle w:val="a6"/>
        <w:numPr>
          <w:ilvl w:val="0"/>
          <w:numId w:val="164"/>
        </w:numPr>
        <w:tabs>
          <w:tab w:val="left" w:pos="1859"/>
        </w:tabs>
        <w:ind w:right="825" w:firstLine="708"/>
        <w:rPr>
          <w:sz w:val="24"/>
          <w:szCs w:val="24"/>
        </w:rPr>
      </w:pPr>
      <w:r w:rsidRPr="00EB6B2C">
        <w:rPr>
          <w:color w:val="171717"/>
          <w:sz w:val="24"/>
          <w:szCs w:val="24"/>
        </w:rPr>
        <w:t xml:space="preserve">формирование опыта применения полученных знаний и умений для </w:t>
      </w:r>
      <w:r w:rsidRPr="00EB6B2C">
        <w:rPr>
          <w:color w:val="171717"/>
          <w:spacing w:val="2"/>
          <w:sz w:val="24"/>
          <w:szCs w:val="24"/>
        </w:rPr>
        <w:t xml:space="preserve">вы- </w:t>
      </w:r>
      <w:r w:rsidRPr="00EB6B2C">
        <w:rPr>
          <w:color w:val="171717"/>
          <w:sz w:val="24"/>
          <w:szCs w:val="24"/>
        </w:rPr>
        <w:t>страивания отношений между людьми различных национальностей и вероиспо- веданий в общегражданской и в семейно-бытовой сферах; для соотнесения сво- их действий и действий других людей с нравственными ценностями и нормами поведения, установленными законом; содействия правовыми способами и сред- ствами защите правопорядка в</w:t>
      </w:r>
      <w:r w:rsidRPr="00EB6B2C">
        <w:rPr>
          <w:color w:val="171717"/>
          <w:spacing w:val="-3"/>
          <w:sz w:val="24"/>
          <w:szCs w:val="24"/>
        </w:rPr>
        <w:t xml:space="preserve"> </w:t>
      </w:r>
      <w:r w:rsidRPr="00EB6B2C">
        <w:rPr>
          <w:color w:val="171717"/>
          <w:sz w:val="24"/>
          <w:szCs w:val="24"/>
        </w:rPr>
        <w:t>обществе.</w:t>
      </w:r>
    </w:p>
    <w:p w:rsidR="00D22719" w:rsidRPr="00EB6B2C" w:rsidRDefault="00D22719">
      <w:pPr>
        <w:pStyle w:val="a3"/>
        <w:spacing w:before="7"/>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Место учебного предмета «Обществознание» в учебном плане</w:t>
      </w:r>
    </w:p>
    <w:p w:rsidR="00D22719" w:rsidRPr="00EB6B2C" w:rsidRDefault="00891BDD">
      <w:pPr>
        <w:pStyle w:val="a3"/>
        <w:ind w:right="829"/>
        <w:rPr>
          <w:sz w:val="24"/>
          <w:szCs w:val="24"/>
        </w:rPr>
      </w:pPr>
      <w:r w:rsidRPr="00EB6B2C">
        <w:rPr>
          <w:color w:val="171717"/>
          <w:sz w:val="24"/>
          <w:szCs w:val="24"/>
        </w:rPr>
        <w:t>В соответствии с требованиями ФГОС ООО учебный предмет «Общест- вознание» входит в предметную область «</w:t>
      </w:r>
      <w:r w:rsidRPr="00EB6B2C">
        <w:rPr>
          <w:sz w:val="24"/>
          <w:szCs w:val="24"/>
        </w:rPr>
        <w:t>Общественно-научные предметы</w:t>
      </w:r>
      <w:r w:rsidRPr="00EB6B2C">
        <w:rPr>
          <w:color w:val="171717"/>
          <w:sz w:val="24"/>
          <w:szCs w:val="24"/>
        </w:rPr>
        <w:t>» и является обязательным для изучения.</w:t>
      </w:r>
    </w:p>
    <w:p w:rsidR="00D22719" w:rsidRPr="00EB6B2C" w:rsidRDefault="00891BDD">
      <w:pPr>
        <w:pStyle w:val="a3"/>
        <w:ind w:right="831"/>
        <w:rPr>
          <w:sz w:val="24"/>
          <w:szCs w:val="24"/>
        </w:rPr>
      </w:pPr>
      <w:r w:rsidRPr="00EB6B2C">
        <w:rPr>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 сов. Общая недельная нагрузка в каждом году обучения составляет 1 час.</w:t>
      </w:r>
    </w:p>
    <w:p w:rsidR="00D22719" w:rsidRPr="00EB6B2C" w:rsidRDefault="00891BDD" w:rsidP="003064DD">
      <w:pPr>
        <w:pStyle w:val="1"/>
        <w:numPr>
          <w:ilvl w:val="0"/>
          <w:numId w:val="166"/>
        </w:numPr>
        <w:tabs>
          <w:tab w:val="left" w:pos="1986"/>
          <w:tab w:val="left" w:pos="5723"/>
          <w:tab w:val="left" w:pos="9004"/>
        </w:tabs>
        <w:spacing w:before="69" w:line="240" w:lineRule="auto"/>
        <w:rPr>
          <w:sz w:val="24"/>
          <w:szCs w:val="24"/>
        </w:rPr>
      </w:pPr>
      <w:r w:rsidRPr="00EB6B2C">
        <w:rPr>
          <w:color w:val="171717"/>
          <w:sz w:val="24"/>
          <w:szCs w:val="24"/>
        </w:rPr>
        <w:t>СОДЕРЖАНИЕ</w:t>
      </w:r>
      <w:r w:rsidRPr="00EB6B2C">
        <w:rPr>
          <w:color w:val="171717"/>
          <w:sz w:val="24"/>
          <w:szCs w:val="24"/>
        </w:rPr>
        <w:tab/>
        <w:t>УЧЕБНОГО</w:t>
      </w:r>
      <w:r w:rsidRPr="00EB6B2C">
        <w:rPr>
          <w:color w:val="171717"/>
          <w:sz w:val="24"/>
          <w:szCs w:val="24"/>
        </w:rPr>
        <w:tab/>
        <w:t>ПРЕДМЕТА</w:t>
      </w:r>
    </w:p>
    <w:p w:rsidR="00D22719" w:rsidRPr="00EB6B2C" w:rsidRDefault="00891BDD">
      <w:pPr>
        <w:spacing w:before="3"/>
        <w:ind w:left="972"/>
        <w:rPr>
          <w:b/>
          <w:sz w:val="24"/>
          <w:szCs w:val="24"/>
        </w:rPr>
      </w:pPr>
      <w:r w:rsidRPr="00EB6B2C">
        <w:rPr>
          <w:b/>
          <w:color w:val="171717"/>
          <w:sz w:val="24"/>
          <w:szCs w:val="24"/>
        </w:rPr>
        <w:t>«ОБЩЕСТВОЗНАНИЕ»</w:t>
      </w:r>
    </w:p>
    <w:p w:rsidR="00D22719" w:rsidRPr="00EB6B2C" w:rsidRDefault="00891BDD">
      <w:pPr>
        <w:spacing w:line="322" w:lineRule="exact"/>
        <w:ind w:left="958" w:right="818"/>
        <w:jc w:val="center"/>
        <w:rPr>
          <w:b/>
          <w:sz w:val="24"/>
          <w:szCs w:val="24"/>
        </w:rPr>
      </w:pPr>
      <w:r w:rsidRPr="00EB6B2C">
        <w:rPr>
          <w:b/>
          <w:color w:val="171717"/>
          <w:sz w:val="24"/>
          <w:szCs w:val="24"/>
        </w:rPr>
        <w:t>6</w:t>
      </w:r>
      <w:r w:rsidRPr="00EB6B2C">
        <w:rPr>
          <w:b/>
          <w:color w:val="171717"/>
          <w:spacing w:val="-2"/>
          <w:sz w:val="24"/>
          <w:szCs w:val="24"/>
        </w:rPr>
        <w:t xml:space="preserve"> </w:t>
      </w:r>
      <w:r w:rsidRPr="00EB6B2C">
        <w:rPr>
          <w:b/>
          <w:color w:val="171717"/>
          <w:sz w:val="24"/>
          <w:szCs w:val="24"/>
        </w:rPr>
        <w:t>КЛАСС</w:t>
      </w:r>
    </w:p>
    <w:p w:rsidR="00D22719" w:rsidRPr="00EB6B2C" w:rsidRDefault="00891BDD">
      <w:pPr>
        <w:spacing w:line="319" w:lineRule="exact"/>
        <w:ind w:left="1681"/>
        <w:jc w:val="both"/>
        <w:rPr>
          <w:b/>
          <w:sz w:val="24"/>
          <w:szCs w:val="24"/>
        </w:rPr>
      </w:pPr>
      <w:r w:rsidRPr="00EB6B2C">
        <w:rPr>
          <w:b/>
          <w:color w:val="171717"/>
          <w:sz w:val="24"/>
          <w:szCs w:val="24"/>
        </w:rPr>
        <w:t>Человек и его социальное</w:t>
      </w:r>
      <w:r w:rsidRPr="00EB6B2C">
        <w:rPr>
          <w:b/>
          <w:color w:val="171717"/>
          <w:spacing w:val="-10"/>
          <w:sz w:val="24"/>
          <w:szCs w:val="24"/>
        </w:rPr>
        <w:t xml:space="preserve"> </w:t>
      </w:r>
      <w:r w:rsidRPr="00EB6B2C">
        <w:rPr>
          <w:b/>
          <w:color w:val="171717"/>
          <w:sz w:val="24"/>
          <w:szCs w:val="24"/>
        </w:rPr>
        <w:t>окружение</w:t>
      </w:r>
    </w:p>
    <w:p w:rsidR="00D22719" w:rsidRPr="00EB6B2C" w:rsidRDefault="00891BDD">
      <w:pPr>
        <w:pStyle w:val="a3"/>
        <w:ind w:right="827"/>
        <w:rPr>
          <w:sz w:val="24"/>
          <w:szCs w:val="24"/>
        </w:rPr>
      </w:pPr>
      <w:r w:rsidRPr="00EB6B2C">
        <w:rPr>
          <w:color w:val="171717"/>
          <w:sz w:val="24"/>
          <w:szCs w:val="24"/>
        </w:rPr>
        <w:t>Биологическое и социальное в человеке. Черты сходства и различия чело- века и животного. Потребности человека (биологические, социальные, духов- ные). Способности человека.</w:t>
      </w:r>
    </w:p>
    <w:p w:rsidR="00D22719" w:rsidRPr="00EB6B2C" w:rsidRDefault="00891BDD">
      <w:pPr>
        <w:pStyle w:val="a3"/>
        <w:ind w:right="825"/>
        <w:rPr>
          <w:sz w:val="24"/>
          <w:szCs w:val="24"/>
        </w:rPr>
      </w:pPr>
      <w:r w:rsidRPr="00EB6B2C">
        <w:rPr>
          <w:color w:val="171717"/>
          <w:sz w:val="24"/>
          <w:szCs w:val="24"/>
        </w:rPr>
        <w:t>Индивид, индивидуальность, личность. Возрастные периоды жизни чело- века и формирование личности. Отношения между поколениями. Особенности подросткового возраста.</w:t>
      </w:r>
    </w:p>
    <w:p w:rsidR="00D22719" w:rsidRPr="00EB6B2C" w:rsidRDefault="00891BDD">
      <w:pPr>
        <w:pStyle w:val="a3"/>
        <w:ind w:right="829"/>
        <w:rPr>
          <w:sz w:val="24"/>
          <w:szCs w:val="24"/>
        </w:rPr>
      </w:pPr>
      <w:r w:rsidRPr="00EB6B2C">
        <w:rPr>
          <w:color w:val="171717"/>
          <w:sz w:val="24"/>
          <w:szCs w:val="24"/>
        </w:rPr>
        <w:t>Люди с ограниченными возможностями здоровья, их особые потребности и социальная позиция.</w:t>
      </w:r>
    </w:p>
    <w:p w:rsidR="00D22719" w:rsidRPr="00EB6B2C" w:rsidRDefault="00891BDD">
      <w:pPr>
        <w:pStyle w:val="a3"/>
        <w:ind w:left="1681" w:firstLine="0"/>
        <w:rPr>
          <w:sz w:val="24"/>
          <w:szCs w:val="24"/>
        </w:rPr>
      </w:pPr>
      <w:r w:rsidRPr="00EB6B2C">
        <w:rPr>
          <w:color w:val="171717"/>
          <w:sz w:val="24"/>
          <w:szCs w:val="24"/>
        </w:rPr>
        <w:t>Цели</w:t>
      </w:r>
      <w:r w:rsidRPr="00EB6B2C">
        <w:rPr>
          <w:color w:val="171717"/>
          <w:spacing w:val="56"/>
          <w:sz w:val="24"/>
          <w:szCs w:val="24"/>
        </w:rPr>
        <w:t xml:space="preserve"> </w:t>
      </w:r>
      <w:r w:rsidRPr="00EB6B2C">
        <w:rPr>
          <w:color w:val="171717"/>
          <w:sz w:val="24"/>
          <w:szCs w:val="24"/>
        </w:rPr>
        <w:t>и</w:t>
      </w:r>
      <w:r w:rsidRPr="00EB6B2C">
        <w:rPr>
          <w:color w:val="171717"/>
          <w:spacing w:val="56"/>
          <w:sz w:val="24"/>
          <w:szCs w:val="24"/>
        </w:rPr>
        <w:t xml:space="preserve"> </w:t>
      </w:r>
      <w:r w:rsidRPr="00EB6B2C">
        <w:rPr>
          <w:color w:val="171717"/>
          <w:sz w:val="24"/>
          <w:szCs w:val="24"/>
        </w:rPr>
        <w:t>мотивы</w:t>
      </w:r>
      <w:r w:rsidRPr="00EB6B2C">
        <w:rPr>
          <w:color w:val="171717"/>
          <w:spacing w:val="56"/>
          <w:sz w:val="24"/>
          <w:szCs w:val="24"/>
        </w:rPr>
        <w:t xml:space="preserve"> </w:t>
      </w:r>
      <w:r w:rsidRPr="00EB6B2C">
        <w:rPr>
          <w:color w:val="171717"/>
          <w:sz w:val="24"/>
          <w:szCs w:val="24"/>
        </w:rPr>
        <w:t>деятельности.</w:t>
      </w:r>
      <w:r w:rsidRPr="00EB6B2C">
        <w:rPr>
          <w:color w:val="171717"/>
          <w:spacing w:val="55"/>
          <w:sz w:val="24"/>
          <w:szCs w:val="24"/>
        </w:rPr>
        <w:t xml:space="preserve"> </w:t>
      </w:r>
      <w:r w:rsidRPr="00EB6B2C">
        <w:rPr>
          <w:color w:val="171717"/>
          <w:sz w:val="24"/>
          <w:szCs w:val="24"/>
        </w:rPr>
        <w:t>Виды</w:t>
      </w:r>
      <w:r w:rsidRPr="00EB6B2C">
        <w:rPr>
          <w:color w:val="171717"/>
          <w:spacing w:val="56"/>
          <w:sz w:val="24"/>
          <w:szCs w:val="24"/>
        </w:rPr>
        <w:t xml:space="preserve"> </w:t>
      </w:r>
      <w:r w:rsidRPr="00EB6B2C">
        <w:rPr>
          <w:color w:val="171717"/>
          <w:sz w:val="24"/>
          <w:szCs w:val="24"/>
        </w:rPr>
        <w:t>деятельности</w:t>
      </w:r>
      <w:r w:rsidRPr="00EB6B2C">
        <w:rPr>
          <w:color w:val="171717"/>
          <w:spacing w:val="56"/>
          <w:sz w:val="24"/>
          <w:szCs w:val="24"/>
        </w:rPr>
        <w:t xml:space="preserve"> </w:t>
      </w:r>
      <w:r w:rsidRPr="00EB6B2C">
        <w:rPr>
          <w:color w:val="171717"/>
          <w:sz w:val="24"/>
          <w:szCs w:val="24"/>
        </w:rPr>
        <w:t>(игра,</w:t>
      </w:r>
      <w:r w:rsidRPr="00EB6B2C">
        <w:rPr>
          <w:color w:val="171717"/>
          <w:spacing w:val="55"/>
          <w:sz w:val="24"/>
          <w:szCs w:val="24"/>
        </w:rPr>
        <w:t xml:space="preserve"> </w:t>
      </w:r>
      <w:r w:rsidRPr="00EB6B2C">
        <w:rPr>
          <w:color w:val="171717"/>
          <w:sz w:val="24"/>
          <w:szCs w:val="24"/>
        </w:rPr>
        <w:t>труд,</w:t>
      </w:r>
      <w:r w:rsidRPr="00EB6B2C">
        <w:rPr>
          <w:color w:val="171717"/>
          <w:spacing w:val="57"/>
          <w:sz w:val="24"/>
          <w:szCs w:val="24"/>
        </w:rPr>
        <w:t xml:space="preserve"> </w:t>
      </w:r>
      <w:r w:rsidRPr="00EB6B2C">
        <w:rPr>
          <w:color w:val="171717"/>
          <w:sz w:val="24"/>
          <w:szCs w:val="24"/>
        </w:rPr>
        <w:t>учение).</w:t>
      </w:r>
    </w:p>
    <w:p w:rsidR="00D22719" w:rsidRPr="00EB6B2C" w:rsidRDefault="00891BDD">
      <w:pPr>
        <w:pStyle w:val="a3"/>
        <w:spacing w:line="322" w:lineRule="exact"/>
        <w:ind w:firstLine="0"/>
        <w:rPr>
          <w:sz w:val="24"/>
          <w:szCs w:val="24"/>
        </w:rPr>
      </w:pPr>
      <w:r w:rsidRPr="00EB6B2C">
        <w:rPr>
          <w:color w:val="171717"/>
          <w:sz w:val="24"/>
          <w:szCs w:val="24"/>
        </w:rPr>
        <w:t>Познание человеком мира и самого себя как вид деятельности.</w:t>
      </w:r>
    </w:p>
    <w:p w:rsidR="00D22719" w:rsidRPr="00EB6B2C" w:rsidRDefault="00891BDD">
      <w:pPr>
        <w:pStyle w:val="a3"/>
        <w:ind w:right="827"/>
        <w:rPr>
          <w:sz w:val="24"/>
          <w:szCs w:val="24"/>
        </w:rPr>
      </w:pPr>
      <w:r w:rsidRPr="00EB6B2C">
        <w:rPr>
          <w:color w:val="171717"/>
          <w:sz w:val="24"/>
          <w:szCs w:val="24"/>
        </w:rPr>
        <w:t>Право человека на образование. Школьное образование. Права и обязан- ности учащегося.</w:t>
      </w:r>
    </w:p>
    <w:p w:rsidR="00D22719" w:rsidRPr="00EB6B2C" w:rsidRDefault="00891BDD">
      <w:pPr>
        <w:pStyle w:val="a3"/>
        <w:spacing w:line="321" w:lineRule="exact"/>
        <w:ind w:left="1681" w:firstLine="0"/>
        <w:rPr>
          <w:sz w:val="24"/>
          <w:szCs w:val="24"/>
        </w:rPr>
      </w:pPr>
      <w:r w:rsidRPr="00EB6B2C">
        <w:rPr>
          <w:color w:val="171717"/>
          <w:sz w:val="24"/>
          <w:szCs w:val="24"/>
        </w:rPr>
        <w:t>Общение. Цели и средства общения. Особенности общения подростков.</w:t>
      </w:r>
    </w:p>
    <w:p w:rsidR="00D22719" w:rsidRPr="00EB6B2C" w:rsidRDefault="00891BDD">
      <w:pPr>
        <w:pStyle w:val="a3"/>
        <w:spacing w:line="322" w:lineRule="exact"/>
        <w:ind w:firstLine="0"/>
        <w:rPr>
          <w:sz w:val="24"/>
          <w:szCs w:val="24"/>
        </w:rPr>
      </w:pPr>
      <w:r w:rsidRPr="00EB6B2C">
        <w:rPr>
          <w:color w:val="171717"/>
          <w:sz w:val="24"/>
          <w:szCs w:val="24"/>
        </w:rPr>
        <w:t>Общение в современных условиях.</w:t>
      </w:r>
    </w:p>
    <w:p w:rsidR="00D22719" w:rsidRPr="00EB6B2C" w:rsidRDefault="00891BDD">
      <w:pPr>
        <w:pStyle w:val="a3"/>
        <w:ind w:right="1037"/>
        <w:jc w:val="left"/>
        <w:rPr>
          <w:sz w:val="24"/>
          <w:szCs w:val="24"/>
        </w:rPr>
      </w:pPr>
      <w:r w:rsidRPr="00EB6B2C">
        <w:rPr>
          <w:color w:val="171717"/>
          <w:sz w:val="24"/>
          <w:szCs w:val="24"/>
        </w:rPr>
        <w:t>Отношения в малых группах. Групповые нормы и правила. Лидерство в группе. Межличностные отношения (деловые, личные).</w:t>
      </w:r>
    </w:p>
    <w:p w:rsidR="00D22719" w:rsidRPr="00EB6B2C" w:rsidRDefault="00891BDD">
      <w:pPr>
        <w:pStyle w:val="a3"/>
        <w:jc w:val="left"/>
        <w:rPr>
          <w:sz w:val="24"/>
          <w:szCs w:val="24"/>
        </w:rPr>
      </w:pPr>
      <w:r w:rsidRPr="00EB6B2C">
        <w:rPr>
          <w:color w:val="171717"/>
          <w:sz w:val="24"/>
          <w:szCs w:val="24"/>
        </w:rPr>
        <w:t>Отношения в семье. Роль семьи в жизни человека и общества. Семейные традиции. Семейный досуг. Свободное время подростка.</w:t>
      </w:r>
    </w:p>
    <w:p w:rsidR="00D22719" w:rsidRPr="00EB6B2C" w:rsidRDefault="00891BDD">
      <w:pPr>
        <w:pStyle w:val="a3"/>
        <w:jc w:val="left"/>
        <w:rPr>
          <w:sz w:val="24"/>
          <w:szCs w:val="24"/>
        </w:rPr>
      </w:pPr>
      <w:r w:rsidRPr="00EB6B2C">
        <w:rPr>
          <w:color w:val="171717"/>
          <w:sz w:val="24"/>
          <w:szCs w:val="24"/>
        </w:rPr>
        <w:t>Отношения с друзьями и сверстниками. Конфликты в межличностных отношениях.</w:t>
      </w:r>
    </w:p>
    <w:p w:rsidR="00D22719" w:rsidRPr="00EB6B2C" w:rsidRDefault="00D22719">
      <w:pPr>
        <w:pStyle w:val="a3"/>
        <w:spacing w:before="4"/>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Общество, в котором мы живём</w:t>
      </w:r>
    </w:p>
    <w:p w:rsidR="00D22719" w:rsidRPr="00EB6B2C" w:rsidRDefault="00891BDD">
      <w:pPr>
        <w:pStyle w:val="a3"/>
        <w:ind w:right="825"/>
        <w:rPr>
          <w:sz w:val="24"/>
          <w:szCs w:val="24"/>
        </w:rPr>
      </w:pPr>
      <w:r w:rsidRPr="00EB6B2C">
        <w:rPr>
          <w:color w:val="171717"/>
          <w:sz w:val="24"/>
          <w:szCs w:val="24"/>
        </w:rPr>
        <w:t>Что такое общество. Связь общества и природы. Устройство обществен- ной жизни. Основные сферы жизни общества и их взаимодействие.</w:t>
      </w:r>
    </w:p>
    <w:p w:rsidR="00D22719" w:rsidRPr="00EB6B2C" w:rsidRDefault="00891BDD">
      <w:pPr>
        <w:pStyle w:val="a3"/>
        <w:spacing w:line="321" w:lineRule="exact"/>
        <w:ind w:left="1681" w:firstLine="0"/>
        <w:rPr>
          <w:sz w:val="24"/>
          <w:szCs w:val="24"/>
        </w:rPr>
      </w:pPr>
      <w:r w:rsidRPr="00EB6B2C">
        <w:rPr>
          <w:color w:val="171717"/>
          <w:sz w:val="24"/>
          <w:szCs w:val="24"/>
        </w:rPr>
        <w:t>Социальные общности и группы. Положение человека в обществе.</w:t>
      </w:r>
    </w:p>
    <w:p w:rsidR="00D22719" w:rsidRPr="00EB6B2C" w:rsidRDefault="00891BDD">
      <w:pPr>
        <w:pStyle w:val="a3"/>
        <w:ind w:right="837"/>
        <w:rPr>
          <w:sz w:val="24"/>
          <w:szCs w:val="24"/>
        </w:rPr>
      </w:pPr>
      <w:r w:rsidRPr="00EB6B2C">
        <w:rPr>
          <w:color w:val="171717"/>
          <w:sz w:val="24"/>
          <w:szCs w:val="24"/>
        </w:rPr>
        <w:t>Что такое экономика. Взаимосвязь жизни общества и его экономического развития. Виды экономической деятельности.</w:t>
      </w:r>
    </w:p>
    <w:p w:rsidR="00D22719" w:rsidRPr="00EB6B2C" w:rsidRDefault="00891BDD">
      <w:pPr>
        <w:pStyle w:val="a3"/>
        <w:spacing w:line="322" w:lineRule="exact"/>
        <w:ind w:left="1681" w:firstLine="0"/>
        <w:rPr>
          <w:sz w:val="24"/>
          <w:szCs w:val="24"/>
        </w:rPr>
      </w:pPr>
      <w:r w:rsidRPr="00EB6B2C">
        <w:rPr>
          <w:color w:val="171717"/>
          <w:sz w:val="24"/>
          <w:szCs w:val="24"/>
        </w:rPr>
        <w:t>Ресурсы и возможности экономики нашей страны.</w:t>
      </w:r>
    </w:p>
    <w:p w:rsidR="00D22719" w:rsidRPr="00EB6B2C" w:rsidRDefault="00891BDD">
      <w:pPr>
        <w:pStyle w:val="a3"/>
        <w:ind w:right="826"/>
        <w:rPr>
          <w:sz w:val="24"/>
          <w:szCs w:val="24"/>
        </w:rPr>
      </w:pPr>
      <w:r w:rsidRPr="00EB6B2C">
        <w:rPr>
          <w:color w:val="171717"/>
          <w:sz w:val="24"/>
          <w:szCs w:val="24"/>
        </w:rPr>
        <w:t>Политическая жизнь общества. Россия — многонациональное государст- во. Государственная власть в нашей стране. Государственный Герб, Государст- венный Флаг, Государственный Гимн Российской Федерации. Наша страна в начале XXI века.</w:t>
      </w:r>
    </w:p>
    <w:p w:rsidR="00D22719" w:rsidRPr="00EB6B2C" w:rsidRDefault="00891BDD">
      <w:pPr>
        <w:pStyle w:val="a3"/>
        <w:spacing w:line="322" w:lineRule="exact"/>
        <w:ind w:left="1681" w:firstLine="0"/>
        <w:rPr>
          <w:sz w:val="24"/>
          <w:szCs w:val="24"/>
        </w:rPr>
      </w:pPr>
      <w:r w:rsidRPr="00EB6B2C">
        <w:rPr>
          <w:color w:val="171717"/>
          <w:sz w:val="24"/>
          <w:szCs w:val="24"/>
        </w:rPr>
        <w:lastRenderedPageBreak/>
        <w:t>Место нашей Родины среди современных государств.</w:t>
      </w:r>
    </w:p>
    <w:p w:rsidR="00D22719" w:rsidRPr="00EB6B2C" w:rsidRDefault="00891BDD">
      <w:pPr>
        <w:pStyle w:val="a3"/>
        <w:ind w:right="891"/>
        <w:jc w:val="left"/>
        <w:rPr>
          <w:sz w:val="24"/>
          <w:szCs w:val="24"/>
        </w:rPr>
      </w:pPr>
      <w:r w:rsidRPr="00EB6B2C">
        <w:rPr>
          <w:color w:val="171717"/>
          <w:sz w:val="24"/>
          <w:szCs w:val="24"/>
        </w:rPr>
        <w:t>Культурная жизнь. Духовные ценности, традиционные ценности россий- ского народа.</w:t>
      </w:r>
    </w:p>
    <w:p w:rsidR="00D22719" w:rsidRPr="00EB6B2C" w:rsidRDefault="00891BDD">
      <w:pPr>
        <w:pStyle w:val="a3"/>
        <w:jc w:val="left"/>
        <w:rPr>
          <w:sz w:val="24"/>
          <w:szCs w:val="24"/>
        </w:rPr>
      </w:pPr>
      <w:r w:rsidRPr="00EB6B2C">
        <w:rPr>
          <w:color w:val="171717"/>
          <w:sz w:val="24"/>
          <w:szCs w:val="24"/>
        </w:rPr>
        <w:t>Развитие общества. Усиление взаимосвязей стран и народов в условиях современного общества.</w:t>
      </w:r>
    </w:p>
    <w:p w:rsidR="00D22719" w:rsidRPr="00EB6B2C" w:rsidRDefault="00891BDD">
      <w:pPr>
        <w:pStyle w:val="a3"/>
        <w:ind w:right="1037"/>
        <w:jc w:val="left"/>
        <w:rPr>
          <w:sz w:val="24"/>
          <w:szCs w:val="24"/>
        </w:rPr>
      </w:pPr>
      <w:r w:rsidRPr="00EB6B2C">
        <w:rPr>
          <w:color w:val="171717"/>
          <w:sz w:val="24"/>
          <w:szCs w:val="24"/>
        </w:rPr>
        <w:t>Глобальные проблемы современности и возможности их решения уси- лиями международного сообщества и международных организаций.</w:t>
      </w:r>
    </w:p>
    <w:p w:rsidR="00D22719" w:rsidRPr="00EB6B2C" w:rsidRDefault="008B3A74" w:rsidP="008B3A74">
      <w:pPr>
        <w:pStyle w:val="1"/>
        <w:tabs>
          <w:tab w:val="left" w:pos="5743"/>
        </w:tabs>
        <w:spacing w:before="69" w:line="240" w:lineRule="auto"/>
        <w:ind w:left="5742"/>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spacing w:before="3" w:line="319" w:lineRule="exact"/>
        <w:ind w:left="1681"/>
        <w:rPr>
          <w:b/>
          <w:sz w:val="24"/>
          <w:szCs w:val="24"/>
        </w:rPr>
      </w:pPr>
      <w:r w:rsidRPr="00EB6B2C">
        <w:rPr>
          <w:b/>
          <w:color w:val="171717"/>
          <w:sz w:val="24"/>
          <w:szCs w:val="24"/>
        </w:rPr>
        <w:t>Социальные ценности и нормы</w:t>
      </w:r>
    </w:p>
    <w:p w:rsidR="00D22719" w:rsidRPr="00EB6B2C" w:rsidRDefault="00891BDD">
      <w:pPr>
        <w:pStyle w:val="a3"/>
        <w:jc w:val="left"/>
        <w:rPr>
          <w:sz w:val="24"/>
          <w:szCs w:val="24"/>
        </w:rPr>
      </w:pPr>
      <w:r w:rsidRPr="00EB6B2C">
        <w:rPr>
          <w:color w:val="171717"/>
          <w:sz w:val="24"/>
          <w:szCs w:val="24"/>
        </w:rPr>
        <w:t>Общественные ценности. Свобода и ответственность гражданина. Граж- данственность и патриотизм. Гуманизм.</w:t>
      </w:r>
    </w:p>
    <w:p w:rsidR="00D22719" w:rsidRPr="00EB6B2C" w:rsidRDefault="00891BDD">
      <w:pPr>
        <w:pStyle w:val="a3"/>
        <w:ind w:right="891"/>
        <w:jc w:val="left"/>
        <w:rPr>
          <w:sz w:val="24"/>
          <w:szCs w:val="24"/>
        </w:rPr>
      </w:pPr>
      <w:r w:rsidRPr="00EB6B2C">
        <w:rPr>
          <w:color w:val="171717"/>
          <w:sz w:val="24"/>
          <w:szCs w:val="24"/>
        </w:rPr>
        <w:t>Социальные нормы как регуляторы общественной жизни и поведения че- ловека в обществе. Виды социальных норм. Традиции и обычаи.</w:t>
      </w:r>
    </w:p>
    <w:p w:rsidR="00D22719" w:rsidRPr="00EB6B2C" w:rsidRDefault="00891BDD">
      <w:pPr>
        <w:pStyle w:val="a3"/>
        <w:spacing w:line="321" w:lineRule="exact"/>
        <w:ind w:left="1681" w:firstLine="0"/>
        <w:jc w:val="left"/>
        <w:rPr>
          <w:sz w:val="24"/>
          <w:szCs w:val="24"/>
        </w:rPr>
      </w:pPr>
      <w:r w:rsidRPr="00EB6B2C">
        <w:rPr>
          <w:color w:val="171717"/>
          <w:sz w:val="24"/>
          <w:szCs w:val="24"/>
        </w:rPr>
        <w:t>Принципы и нормы морали. Добро и зло. Нравственные чувства человека.</w:t>
      </w:r>
    </w:p>
    <w:p w:rsidR="00D22719" w:rsidRPr="00EB6B2C" w:rsidRDefault="00891BDD">
      <w:pPr>
        <w:pStyle w:val="a3"/>
        <w:spacing w:line="322" w:lineRule="exact"/>
        <w:ind w:firstLine="0"/>
        <w:jc w:val="left"/>
        <w:rPr>
          <w:sz w:val="24"/>
          <w:szCs w:val="24"/>
        </w:rPr>
      </w:pPr>
      <w:r w:rsidRPr="00EB6B2C">
        <w:rPr>
          <w:color w:val="171717"/>
          <w:sz w:val="24"/>
          <w:szCs w:val="24"/>
        </w:rPr>
        <w:t>Совесть и стыд.</w:t>
      </w:r>
    </w:p>
    <w:p w:rsidR="00D22719" w:rsidRPr="00EB6B2C" w:rsidRDefault="00891BDD">
      <w:pPr>
        <w:pStyle w:val="a3"/>
        <w:jc w:val="left"/>
        <w:rPr>
          <w:sz w:val="24"/>
          <w:szCs w:val="24"/>
        </w:rPr>
      </w:pPr>
      <w:r w:rsidRPr="00EB6B2C">
        <w:rPr>
          <w:color w:val="171717"/>
          <w:sz w:val="24"/>
          <w:szCs w:val="24"/>
        </w:rPr>
        <w:t>Моральный выбор. Моральная оценка поведения людей и собственного поведения. Влияние моральных норм на общество и человека.</w:t>
      </w:r>
    </w:p>
    <w:p w:rsidR="00D22719" w:rsidRPr="00EB6B2C" w:rsidRDefault="00891BDD">
      <w:pPr>
        <w:pStyle w:val="a3"/>
        <w:spacing w:line="321" w:lineRule="exact"/>
        <w:ind w:left="1681" w:firstLine="0"/>
        <w:jc w:val="left"/>
        <w:rPr>
          <w:sz w:val="24"/>
          <w:szCs w:val="24"/>
        </w:rPr>
      </w:pPr>
      <w:r w:rsidRPr="00EB6B2C">
        <w:rPr>
          <w:color w:val="171717"/>
          <w:sz w:val="24"/>
          <w:szCs w:val="24"/>
        </w:rPr>
        <w:t>Право и его роль в жизни общества. Право и мораль.</w:t>
      </w:r>
    </w:p>
    <w:p w:rsidR="00D22719" w:rsidRPr="00EB6B2C" w:rsidRDefault="00D22719">
      <w:pPr>
        <w:pStyle w:val="a3"/>
        <w:spacing w:before="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Человек как участник правовых отношений</w:t>
      </w:r>
    </w:p>
    <w:p w:rsidR="00D22719" w:rsidRPr="00EB6B2C" w:rsidRDefault="00891BDD">
      <w:pPr>
        <w:pStyle w:val="a3"/>
        <w:ind w:right="831"/>
        <w:rPr>
          <w:sz w:val="24"/>
          <w:szCs w:val="24"/>
        </w:rPr>
      </w:pPr>
      <w:r w:rsidRPr="00EB6B2C">
        <w:rPr>
          <w:color w:val="171717"/>
          <w:sz w:val="24"/>
          <w:szCs w:val="24"/>
        </w:rPr>
        <w:t>Правоотношения и их особенности. Правовая норма. Участники правоот- 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22719" w:rsidRPr="00EB6B2C" w:rsidRDefault="00891BDD">
      <w:pPr>
        <w:pStyle w:val="a3"/>
        <w:ind w:right="830"/>
        <w:rPr>
          <w:sz w:val="24"/>
          <w:szCs w:val="24"/>
        </w:rPr>
      </w:pPr>
      <w:r w:rsidRPr="00EB6B2C">
        <w:rPr>
          <w:color w:val="171717"/>
          <w:sz w:val="24"/>
          <w:szCs w:val="24"/>
        </w:rPr>
        <w:t>Правонарушение и юридическая ответственность. Проступок и преступ- ление. Опасность правонарушений для личности и общества.</w:t>
      </w:r>
    </w:p>
    <w:p w:rsidR="00D22719" w:rsidRPr="00EB6B2C" w:rsidRDefault="00891BDD">
      <w:pPr>
        <w:pStyle w:val="a3"/>
        <w:ind w:right="827"/>
        <w:rPr>
          <w:sz w:val="24"/>
          <w:szCs w:val="24"/>
        </w:rPr>
      </w:pPr>
      <w:r w:rsidRPr="00EB6B2C">
        <w:rPr>
          <w:color w:val="171717"/>
          <w:sz w:val="24"/>
          <w:szCs w:val="24"/>
        </w:rPr>
        <w:t>Права и свободы человека и гражданина Российской Федерации. Гаран- тия и защита прав и свобод человека и гражданина в Российской Федерации. Конституционные обязанности гражданина Российской Федерации. Права ре- бёнка и возможности их защиты.</w:t>
      </w:r>
    </w:p>
    <w:p w:rsidR="00D22719" w:rsidRPr="00EB6B2C" w:rsidRDefault="00D22719">
      <w:pPr>
        <w:pStyle w:val="a3"/>
        <w:spacing w:before="2"/>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Основы российского права</w:t>
      </w:r>
    </w:p>
    <w:p w:rsidR="00D22719" w:rsidRPr="00EB6B2C" w:rsidRDefault="00891BDD">
      <w:pPr>
        <w:pStyle w:val="a3"/>
        <w:ind w:right="833"/>
        <w:rPr>
          <w:sz w:val="24"/>
          <w:szCs w:val="24"/>
        </w:rPr>
      </w:pPr>
      <w:r w:rsidRPr="00EB6B2C">
        <w:rPr>
          <w:color w:val="171717"/>
          <w:sz w:val="24"/>
          <w:szCs w:val="24"/>
        </w:rPr>
        <w:t>Конституция Российской Федерации — основной закон. Законы и подза- конные акты. Отрасли права.</w:t>
      </w:r>
    </w:p>
    <w:p w:rsidR="00D22719" w:rsidRPr="00EB6B2C" w:rsidRDefault="00891BDD">
      <w:pPr>
        <w:pStyle w:val="a3"/>
        <w:ind w:right="830"/>
        <w:rPr>
          <w:sz w:val="24"/>
          <w:szCs w:val="24"/>
        </w:rPr>
      </w:pPr>
      <w:r w:rsidRPr="00EB6B2C">
        <w:rPr>
          <w:color w:val="171717"/>
          <w:sz w:val="24"/>
          <w:szCs w:val="24"/>
        </w:rPr>
        <w:t>Основы гражданского права. Физические и юридические лица в граждан- ском праве. Право собственности, защита прав собственности.</w:t>
      </w:r>
    </w:p>
    <w:p w:rsidR="00D22719" w:rsidRPr="00EB6B2C" w:rsidRDefault="00891BDD">
      <w:pPr>
        <w:pStyle w:val="a3"/>
        <w:ind w:right="828"/>
        <w:rPr>
          <w:sz w:val="24"/>
          <w:szCs w:val="24"/>
        </w:rPr>
      </w:pPr>
      <w:r w:rsidRPr="00EB6B2C">
        <w:rPr>
          <w:color w:val="171717"/>
          <w:sz w:val="24"/>
          <w:szCs w:val="24"/>
        </w:rPr>
        <w:t>Основные виды гражданско-правовых договоров. Договор купли- продажи. Права потребителей и возможности их защиты. Несовершеннолетние как участники гражданско-правовых отношений.</w:t>
      </w:r>
    </w:p>
    <w:p w:rsidR="00D22719" w:rsidRPr="00EB6B2C" w:rsidRDefault="00891BDD">
      <w:pPr>
        <w:pStyle w:val="a3"/>
        <w:ind w:right="833"/>
        <w:rPr>
          <w:sz w:val="24"/>
          <w:szCs w:val="24"/>
        </w:rPr>
      </w:pPr>
      <w:r w:rsidRPr="00EB6B2C">
        <w:rPr>
          <w:color w:val="171717"/>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 занности детей и родителей. Защита прав и интересов детей, оставшихся без попечения родителей.</w:t>
      </w:r>
    </w:p>
    <w:p w:rsidR="00D22719" w:rsidRPr="00EB6B2C" w:rsidRDefault="00891BDD">
      <w:pPr>
        <w:pStyle w:val="a3"/>
        <w:ind w:right="825"/>
        <w:rPr>
          <w:sz w:val="24"/>
          <w:szCs w:val="24"/>
        </w:rPr>
      </w:pPr>
      <w:r w:rsidRPr="00EB6B2C">
        <w:rPr>
          <w:color w:val="171717"/>
          <w:sz w:val="24"/>
          <w:szCs w:val="24"/>
        </w:rPr>
        <w:t>Основы трудового права. Стороны трудовых отношений, их права и обя- занности. Трудовой договор. Заключение и прекращение трудового договора. Рабочее время и время отдыха. Особенности правового статуса несовершенно- летних при осуществлении трудовой деятельности.</w:t>
      </w:r>
    </w:p>
    <w:p w:rsidR="00D22719" w:rsidRPr="00EB6B2C" w:rsidRDefault="00891BDD">
      <w:pPr>
        <w:pStyle w:val="a3"/>
        <w:ind w:right="830"/>
        <w:rPr>
          <w:sz w:val="24"/>
          <w:szCs w:val="24"/>
        </w:rPr>
      </w:pPr>
      <w:r w:rsidRPr="00EB6B2C">
        <w:rPr>
          <w:color w:val="171717"/>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 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22719" w:rsidRPr="00EB6B2C" w:rsidRDefault="00891BDD">
      <w:pPr>
        <w:pStyle w:val="a3"/>
        <w:spacing w:before="65"/>
        <w:ind w:right="825"/>
        <w:rPr>
          <w:sz w:val="24"/>
          <w:szCs w:val="24"/>
        </w:rPr>
      </w:pPr>
      <w:r w:rsidRPr="00EB6B2C">
        <w:rPr>
          <w:color w:val="171717"/>
          <w:sz w:val="24"/>
          <w:szCs w:val="24"/>
        </w:rPr>
        <w:t>Правоохранительные органы в Российской Федерации. Структура право- охранительных органов Российской Федерации. Функции правоохранительных органов.</w:t>
      </w:r>
    </w:p>
    <w:p w:rsidR="00D22719" w:rsidRPr="00EB6B2C" w:rsidRDefault="00891BDD" w:rsidP="003064DD">
      <w:pPr>
        <w:pStyle w:val="1"/>
        <w:numPr>
          <w:ilvl w:val="0"/>
          <w:numId w:val="236"/>
        </w:numPr>
        <w:tabs>
          <w:tab w:val="left" w:pos="5743"/>
        </w:tabs>
        <w:spacing w:before="6" w:line="322" w:lineRule="exact"/>
        <w:rPr>
          <w:sz w:val="24"/>
          <w:szCs w:val="24"/>
        </w:rPr>
      </w:pPr>
      <w:r w:rsidRPr="00EB6B2C">
        <w:rPr>
          <w:color w:val="171717"/>
          <w:sz w:val="24"/>
          <w:szCs w:val="24"/>
        </w:rPr>
        <w:t>КЛАСС</w:t>
      </w:r>
    </w:p>
    <w:p w:rsidR="00D22719" w:rsidRPr="00EB6B2C" w:rsidRDefault="00891BDD">
      <w:pPr>
        <w:spacing w:line="319" w:lineRule="exact"/>
        <w:ind w:left="1681"/>
        <w:rPr>
          <w:b/>
          <w:sz w:val="24"/>
          <w:szCs w:val="24"/>
        </w:rPr>
      </w:pPr>
      <w:r w:rsidRPr="00EB6B2C">
        <w:rPr>
          <w:b/>
          <w:color w:val="171717"/>
          <w:sz w:val="24"/>
          <w:szCs w:val="24"/>
        </w:rPr>
        <w:t>Человек в экономических отношениях</w:t>
      </w:r>
    </w:p>
    <w:p w:rsidR="00D22719" w:rsidRPr="00EB6B2C" w:rsidRDefault="00891BDD">
      <w:pPr>
        <w:pStyle w:val="a3"/>
        <w:jc w:val="left"/>
        <w:rPr>
          <w:sz w:val="24"/>
          <w:szCs w:val="24"/>
        </w:rPr>
      </w:pPr>
      <w:r w:rsidRPr="00EB6B2C">
        <w:rPr>
          <w:color w:val="171717"/>
          <w:sz w:val="24"/>
          <w:szCs w:val="24"/>
        </w:rPr>
        <w:lastRenderedPageBreak/>
        <w:t>Экономическая жизнь общества. Потребности и ресурсы, ограниченность ресурсов. Экономический выбор.</w:t>
      </w:r>
    </w:p>
    <w:p w:rsidR="00D22719" w:rsidRPr="00EB6B2C" w:rsidRDefault="00891BDD">
      <w:pPr>
        <w:pStyle w:val="a3"/>
        <w:spacing w:line="322" w:lineRule="exact"/>
        <w:ind w:left="1681" w:firstLine="0"/>
        <w:jc w:val="left"/>
        <w:rPr>
          <w:sz w:val="24"/>
          <w:szCs w:val="24"/>
        </w:rPr>
      </w:pPr>
      <w:r w:rsidRPr="00EB6B2C">
        <w:rPr>
          <w:color w:val="171717"/>
          <w:sz w:val="24"/>
          <w:szCs w:val="24"/>
        </w:rPr>
        <w:t>Экономическая система и её функции. Собственность.</w:t>
      </w:r>
    </w:p>
    <w:p w:rsidR="00D22719" w:rsidRPr="00EB6B2C" w:rsidRDefault="00891BDD">
      <w:pPr>
        <w:pStyle w:val="a3"/>
        <w:spacing w:line="322" w:lineRule="exact"/>
        <w:ind w:left="1681" w:firstLine="0"/>
        <w:jc w:val="left"/>
        <w:rPr>
          <w:sz w:val="24"/>
          <w:szCs w:val="24"/>
        </w:rPr>
      </w:pPr>
      <w:r w:rsidRPr="00EB6B2C">
        <w:rPr>
          <w:color w:val="171717"/>
          <w:sz w:val="24"/>
          <w:szCs w:val="24"/>
        </w:rPr>
        <w:t>Производство — источник экономических благ. Факторы производства.</w:t>
      </w:r>
    </w:p>
    <w:p w:rsidR="00D22719" w:rsidRPr="00EB6B2C" w:rsidRDefault="00891BDD">
      <w:pPr>
        <w:pStyle w:val="a3"/>
        <w:spacing w:line="322" w:lineRule="exact"/>
        <w:ind w:firstLine="0"/>
        <w:jc w:val="left"/>
        <w:rPr>
          <w:sz w:val="24"/>
          <w:szCs w:val="24"/>
        </w:rPr>
      </w:pPr>
      <w:r w:rsidRPr="00EB6B2C">
        <w:rPr>
          <w:color w:val="171717"/>
          <w:sz w:val="24"/>
          <w:szCs w:val="24"/>
        </w:rPr>
        <w:t>Трудовая деятельность. Производительность труда. Разделение труда.</w:t>
      </w:r>
    </w:p>
    <w:p w:rsidR="00D22719" w:rsidRPr="00EB6B2C" w:rsidRDefault="00891BDD" w:rsidP="00EB4B3C">
      <w:pPr>
        <w:pStyle w:val="a3"/>
        <w:ind w:left="1681" w:firstLine="0"/>
        <w:jc w:val="left"/>
        <w:rPr>
          <w:sz w:val="24"/>
          <w:szCs w:val="24"/>
        </w:rPr>
      </w:pPr>
      <w:r w:rsidRPr="00EB6B2C">
        <w:rPr>
          <w:color w:val="171717"/>
          <w:sz w:val="24"/>
          <w:szCs w:val="24"/>
        </w:rPr>
        <w:t>Предпринимательство. Виды и форм</w:t>
      </w:r>
      <w:r w:rsidR="00EB4B3C">
        <w:rPr>
          <w:color w:val="171717"/>
          <w:sz w:val="24"/>
          <w:szCs w:val="24"/>
        </w:rPr>
        <w:t>ы предпринимательской деятельно</w:t>
      </w:r>
      <w:r w:rsidRPr="00EB6B2C">
        <w:rPr>
          <w:color w:val="171717"/>
          <w:sz w:val="24"/>
          <w:szCs w:val="24"/>
        </w:rPr>
        <w:t>сти.</w:t>
      </w:r>
    </w:p>
    <w:p w:rsidR="00D22719" w:rsidRPr="00EB6B2C" w:rsidRDefault="00D22719">
      <w:pPr>
        <w:pStyle w:val="a3"/>
        <w:spacing w:before="10"/>
        <w:ind w:left="0" w:firstLine="0"/>
        <w:jc w:val="left"/>
        <w:rPr>
          <w:sz w:val="24"/>
          <w:szCs w:val="24"/>
        </w:rPr>
      </w:pPr>
    </w:p>
    <w:p w:rsidR="00D22719" w:rsidRPr="00EB6B2C" w:rsidRDefault="00891BDD" w:rsidP="00EB4B3C">
      <w:pPr>
        <w:pStyle w:val="a3"/>
        <w:ind w:left="1134" w:firstLine="0"/>
        <w:jc w:val="left"/>
        <w:rPr>
          <w:sz w:val="24"/>
          <w:szCs w:val="24"/>
        </w:rPr>
      </w:pPr>
      <w:r w:rsidRPr="00EB6B2C">
        <w:rPr>
          <w:color w:val="171717"/>
          <w:sz w:val="24"/>
          <w:szCs w:val="24"/>
        </w:rPr>
        <w:t>Обмен. Деньги и их функции. Торговля и её формы.</w:t>
      </w:r>
    </w:p>
    <w:p w:rsidR="00D22719" w:rsidRPr="00EB6B2C" w:rsidRDefault="00891BDD" w:rsidP="00EB4B3C">
      <w:pPr>
        <w:pStyle w:val="a3"/>
        <w:spacing w:before="2"/>
        <w:ind w:left="1134" w:firstLine="0"/>
        <w:jc w:val="left"/>
        <w:rPr>
          <w:sz w:val="24"/>
          <w:szCs w:val="24"/>
        </w:rPr>
      </w:pPr>
      <w:r w:rsidRPr="00EB6B2C">
        <w:rPr>
          <w:color w:val="171717"/>
          <w:sz w:val="24"/>
          <w:szCs w:val="24"/>
        </w:rPr>
        <w:t>Рыночная экономика. Конкуренция. Спрос и предложение. Рыночное</w:t>
      </w:r>
    </w:p>
    <w:p w:rsidR="00D22719" w:rsidRPr="00EB6B2C" w:rsidRDefault="00891BDD" w:rsidP="00EB4B3C">
      <w:pPr>
        <w:pStyle w:val="a3"/>
        <w:spacing w:line="322" w:lineRule="exact"/>
        <w:ind w:left="1134" w:firstLine="0"/>
        <w:jc w:val="left"/>
        <w:rPr>
          <w:sz w:val="24"/>
          <w:szCs w:val="24"/>
        </w:rPr>
      </w:pPr>
      <w:r w:rsidRPr="00EB6B2C">
        <w:rPr>
          <w:color w:val="171717"/>
          <w:sz w:val="24"/>
          <w:szCs w:val="24"/>
        </w:rPr>
        <w:t>равновесие. Невидимая рука рынка. Многообразие рынков.</w:t>
      </w:r>
    </w:p>
    <w:p w:rsidR="00D22719" w:rsidRPr="00EB6B2C" w:rsidRDefault="00891BDD" w:rsidP="00DE4EF5">
      <w:pPr>
        <w:pStyle w:val="a3"/>
        <w:ind w:left="1681" w:right="535" w:firstLine="0"/>
        <w:jc w:val="left"/>
        <w:rPr>
          <w:sz w:val="24"/>
          <w:szCs w:val="24"/>
        </w:rPr>
      </w:pPr>
      <w:r w:rsidRPr="00EB6B2C">
        <w:rPr>
          <w:color w:val="171717"/>
          <w:sz w:val="24"/>
          <w:szCs w:val="24"/>
        </w:rPr>
        <w:t>Предприятие в экономике. Издержки, выручка и прибыль. Как повысить эффективность производства.</w:t>
      </w:r>
    </w:p>
    <w:p w:rsidR="00D22719" w:rsidRPr="00EB6B2C" w:rsidRDefault="00891BDD" w:rsidP="00DE4EF5">
      <w:pPr>
        <w:pStyle w:val="a3"/>
        <w:ind w:left="1681" w:right="535" w:firstLine="0"/>
        <w:jc w:val="left"/>
        <w:rPr>
          <w:sz w:val="24"/>
          <w:szCs w:val="24"/>
        </w:rPr>
      </w:pPr>
      <w:r w:rsidRPr="00EB6B2C">
        <w:rPr>
          <w:color w:val="171717"/>
          <w:sz w:val="24"/>
          <w:szCs w:val="24"/>
        </w:rPr>
        <w:t>Заработная плата и стимулирование труда. Занятость и безработица. Финансовый рынок и посредники (банки, страховые компании, кредит-</w:t>
      </w:r>
    </w:p>
    <w:p w:rsidR="00D22719" w:rsidRPr="00EB6B2C" w:rsidRDefault="00891BDD" w:rsidP="00DE4EF5">
      <w:pPr>
        <w:pStyle w:val="a3"/>
        <w:spacing w:line="321" w:lineRule="exact"/>
        <w:ind w:right="535" w:firstLine="0"/>
        <w:jc w:val="left"/>
        <w:rPr>
          <w:sz w:val="24"/>
          <w:szCs w:val="24"/>
        </w:rPr>
      </w:pPr>
      <w:r w:rsidRPr="00EB6B2C">
        <w:rPr>
          <w:color w:val="171717"/>
          <w:sz w:val="24"/>
          <w:szCs w:val="24"/>
        </w:rPr>
        <w:t>ные союзы, участники фондового рынка). Услуги финансовых посредников.</w:t>
      </w:r>
    </w:p>
    <w:p w:rsidR="00D22719" w:rsidRPr="00EB6B2C" w:rsidRDefault="00891BDD" w:rsidP="00DE4EF5">
      <w:pPr>
        <w:pStyle w:val="a3"/>
        <w:spacing w:before="1"/>
        <w:ind w:left="1681" w:right="535" w:firstLine="0"/>
        <w:jc w:val="left"/>
        <w:rPr>
          <w:sz w:val="24"/>
          <w:szCs w:val="24"/>
        </w:rPr>
      </w:pPr>
      <w:r w:rsidRPr="00EB6B2C">
        <w:rPr>
          <w:color w:val="171717"/>
          <w:sz w:val="24"/>
          <w:szCs w:val="24"/>
        </w:rPr>
        <w:t xml:space="preserve">Основные типы финансовых инструментов: акции и облигации. Банковские услуги, предоставляемые </w:t>
      </w:r>
      <w:r w:rsidR="00DE4EF5" w:rsidRPr="00EB6B2C">
        <w:rPr>
          <w:color w:val="171717"/>
          <w:sz w:val="24"/>
          <w:szCs w:val="24"/>
        </w:rPr>
        <w:t>гражданам (депозит, кредит, пла</w:t>
      </w:r>
      <w:r w:rsidRPr="00EB6B2C">
        <w:rPr>
          <w:color w:val="171717"/>
          <w:sz w:val="24"/>
          <w:szCs w:val="24"/>
        </w:rPr>
        <w:t>тёжная карта, денежные переводы, обмен валюты). Дистанционное банковское обслуживание. Страховые услуги.</w:t>
      </w:r>
    </w:p>
    <w:p w:rsidR="00D22719" w:rsidRPr="00EB6B2C" w:rsidRDefault="00891BDD" w:rsidP="00DE4EF5">
      <w:pPr>
        <w:pStyle w:val="a3"/>
        <w:spacing w:line="321" w:lineRule="exact"/>
        <w:ind w:left="1681" w:right="535" w:firstLine="0"/>
        <w:rPr>
          <w:sz w:val="24"/>
          <w:szCs w:val="24"/>
        </w:rPr>
      </w:pPr>
      <w:r w:rsidRPr="00EB6B2C">
        <w:rPr>
          <w:color w:val="171717"/>
          <w:sz w:val="24"/>
          <w:szCs w:val="24"/>
        </w:rPr>
        <w:t>Защита прав потребителя финансовых услуг.</w:t>
      </w:r>
    </w:p>
    <w:p w:rsidR="00D22719" w:rsidRPr="00EB6B2C" w:rsidRDefault="00891BDD" w:rsidP="00DE4EF5">
      <w:pPr>
        <w:pStyle w:val="a3"/>
        <w:ind w:right="535"/>
        <w:rPr>
          <w:sz w:val="24"/>
          <w:szCs w:val="24"/>
        </w:rPr>
      </w:pPr>
      <w:r w:rsidRPr="00EB6B2C">
        <w:rPr>
          <w:color w:val="171717"/>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 дов и расходов семьи. Семейный бюджет. Личный финансовый план. Способы и формы</w:t>
      </w:r>
      <w:r w:rsidRPr="00EB6B2C">
        <w:rPr>
          <w:color w:val="171717"/>
          <w:spacing w:val="-1"/>
          <w:sz w:val="24"/>
          <w:szCs w:val="24"/>
        </w:rPr>
        <w:t xml:space="preserve"> </w:t>
      </w:r>
      <w:r w:rsidRPr="00EB6B2C">
        <w:rPr>
          <w:color w:val="171717"/>
          <w:sz w:val="24"/>
          <w:szCs w:val="24"/>
        </w:rPr>
        <w:t>сбережений.</w:t>
      </w:r>
    </w:p>
    <w:p w:rsidR="00D22719" w:rsidRPr="00EB6B2C" w:rsidRDefault="00891BDD" w:rsidP="00DE4EF5">
      <w:pPr>
        <w:pStyle w:val="a3"/>
        <w:spacing w:before="1"/>
        <w:ind w:right="535"/>
        <w:rPr>
          <w:sz w:val="24"/>
          <w:szCs w:val="24"/>
        </w:rPr>
      </w:pPr>
      <w:r w:rsidRPr="00EB6B2C">
        <w:rPr>
          <w:color w:val="171717"/>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 но-кредитная политика Российской Федерации. Государственная политика по развитию конкуренции.</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Человек в мире культуры</w:t>
      </w:r>
    </w:p>
    <w:p w:rsidR="00D22719" w:rsidRPr="00EB6B2C" w:rsidRDefault="00891BDD">
      <w:pPr>
        <w:pStyle w:val="a3"/>
        <w:ind w:right="839"/>
        <w:rPr>
          <w:sz w:val="24"/>
          <w:szCs w:val="24"/>
        </w:rPr>
      </w:pPr>
      <w:r w:rsidRPr="00EB6B2C">
        <w:rPr>
          <w:color w:val="171717"/>
          <w:sz w:val="24"/>
          <w:szCs w:val="24"/>
        </w:rPr>
        <w:t>Культура, её многообразие и формы. Влияние духовной культуры на формирование личности. Современная молодёжная культура.</w:t>
      </w:r>
    </w:p>
    <w:p w:rsidR="00D22719" w:rsidRPr="00EB6B2C" w:rsidRDefault="00891BDD">
      <w:pPr>
        <w:pStyle w:val="a3"/>
        <w:ind w:right="827"/>
        <w:rPr>
          <w:sz w:val="24"/>
          <w:szCs w:val="24"/>
        </w:rPr>
      </w:pPr>
      <w:r w:rsidRPr="00EB6B2C">
        <w:rPr>
          <w:color w:val="171717"/>
          <w:sz w:val="24"/>
          <w:szCs w:val="24"/>
        </w:rPr>
        <w:t>Наука. Естественные и социально-гуманитарные на</w:t>
      </w:r>
      <w:r w:rsidR="00937892">
        <w:rPr>
          <w:color w:val="171717"/>
          <w:sz w:val="24"/>
          <w:szCs w:val="24"/>
        </w:rPr>
        <w:t>уки. Роль науки в раз</w:t>
      </w:r>
      <w:r w:rsidRPr="00EB6B2C">
        <w:rPr>
          <w:color w:val="171717"/>
          <w:sz w:val="24"/>
          <w:szCs w:val="24"/>
        </w:rPr>
        <w:t>витии общества.</w:t>
      </w:r>
    </w:p>
    <w:p w:rsidR="00D22719" w:rsidRPr="00EB6B2C" w:rsidRDefault="00891BDD">
      <w:pPr>
        <w:pStyle w:val="a3"/>
        <w:ind w:right="827"/>
        <w:rPr>
          <w:sz w:val="24"/>
          <w:szCs w:val="24"/>
        </w:rPr>
      </w:pPr>
      <w:r w:rsidRPr="00EB6B2C">
        <w:rPr>
          <w:color w:val="171717"/>
          <w:sz w:val="24"/>
          <w:szCs w:val="24"/>
        </w:rPr>
        <w:t>Образование. Личностная и общественн</w:t>
      </w:r>
      <w:r w:rsidR="00937892">
        <w:rPr>
          <w:color w:val="171717"/>
          <w:sz w:val="24"/>
          <w:szCs w:val="24"/>
        </w:rPr>
        <w:t>ая значимость образования в со</w:t>
      </w:r>
      <w:r w:rsidRPr="00EB6B2C">
        <w:rPr>
          <w:color w:val="171717"/>
          <w:sz w:val="24"/>
          <w:szCs w:val="24"/>
        </w:rPr>
        <w:t>временном обществе. Образование в Российской Федерации. Самообразование.</w:t>
      </w:r>
    </w:p>
    <w:p w:rsidR="00D22719" w:rsidRPr="00EB6B2C" w:rsidRDefault="00891BDD">
      <w:pPr>
        <w:pStyle w:val="a3"/>
        <w:spacing w:line="321" w:lineRule="exact"/>
        <w:ind w:left="1681" w:firstLine="0"/>
        <w:rPr>
          <w:sz w:val="24"/>
          <w:szCs w:val="24"/>
        </w:rPr>
      </w:pPr>
      <w:r w:rsidRPr="00EB6B2C">
        <w:rPr>
          <w:color w:val="171717"/>
          <w:sz w:val="24"/>
          <w:szCs w:val="24"/>
        </w:rPr>
        <w:t>Политика в сфере культуры и образования в Российской Федерации.</w:t>
      </w:r>
    </w:p>
    <w:p w:rsidR="00D22719" w:rsidRPr="00EB6B2C" w:rsidRDefault="00891BDD">
      <w:pPr>
        <w:pStyle w:val="a3"/>
        <w:ind w:right="830"/>
        <w:rPr>
          <w:sz w:val="24"/>
          <w:szCs w:val="24"/>
        </w:rPr>
      </w:pPr>
      <w:r w:rsidRPr="00EB6B2C">
        <w:rPr>
          <w:color w:val="171717"/>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 гии и религиозные объединения в Российской Федерации.</w:t>
      </w:r>
    </w:p>
    <w:p w:rsidR="00D22719" w:rsidRPr="00EB6B2C" w:rsidRDefault="00891BDD">
      <w:pPr>
        <w:pStyle w:val="a3"/>
        <w:spacing w:before="65" w:line="242" w:lineRule="auto"/>
        <w:ind w:right="837"/>
        <w:rPr>
          <w:sz w:val="24"/>
          <w:szCs w:val="24"/>
        </w:rPr>
      </w:pPr>
      <w:r w:rsidRPr="00EB6B2C">
        <w:rPr>
          <w:color w:val="171717"/>
          <w:sz w:val="24"/>
          <w:szCs w:val="24"/>
        </w:rPr>
        <w:t>Что такое искусство. Виды искусств. Роль искусства в жизни человека и общества.</w:t>
      </w:r>
    </w:p>
    <w:p w:rsidR="00D22719" w:rsidRPr="00EB6B2C" w:rsidRDefault="00891BDD">
      <w:pPr>
        <w:pStyle w:val="a3"/>
        <w:ind w:right="833"/>
        <w:rPr>
          <w:sz w:val="24"/>
          <w:szCs w:val="24"/>
        </w:rPr>
      </w:pPr>
      <w:r w:rsidRPr="00EB6B2C">
        <w:rPr>
          <w:color w:val="171717"/>
          <w:sz w:val="24"/>
          <w:szCs w:val="24"/>
        </w:rPr>
        <w:t>Роль информации и информационных технологий в современном мире. Информационная культура и информационная</w:t>
      </w:r>
      <w:r w:rsidR="00937892">
        <w:rPr>
          <w:color w:val="171717"/>
          <w:sz w:val="24"/>
          <w:szCs w:val="24"/>
        </w:rPr>
        <w:t xml:space="preserve"> безопасность. Правила безопас</w:t>
      </w:r>
      <w:r w:rsidRPr="00EB6B2C">
        <w:rPr>
          <w:color w:val="171717"/>
          <w:sz w:val="24"/>
          <w:szCs w:val="24"/>
        </w:rPr>
        <w:t>ного поведения в Интернете.</w:t>
      </w:r>
    </w:p>
    <w:p w:rsidR="00D22719" w:rsidRPr="00EB6B2C" w:rsidRDefault="00D22719">
      <w:pPr>
        <w:pStyle w:val="a3"/>
        <w:spacing w:before="10"/>
        <w:ind w:left="0" w:firstLine="0"/>
        <w:jc w:val="left"/>
        <w:rPr>
          <w:sz w:val="24"/>
          <w:szCs w:val="24"/>
        </w:rPr>
      </w:pPr>
    </w:p>
    <w:p w:rsidR="00D22719" w:rsidRPr="00EB6B2C" w:rsidRDefault="008B3A74" w:rsidP="003064DD">
      <w:pPr>
        <w:pStyle w:val="1"/>
        <w:numPr>
          <w:ilvl w:val="0"/>
          <w:numId w:val="226"/>
        </w:numPr>
        <w:tabs>
          <w:tab w:val="left" w:pos="5743"/>
        </w:tabs>
        <w:spacing w:line="240" w:lineRule="auto"/>
        <w:ind w:hanging="4897"/>
        <w:rPr>
          <w:sz w:val="24"/>
          <w:szCs w:val="24"/>
        </w:rPr>
      </w:pPr>
      <w:r w:rsidRPr="00EB6B2C">
        <w:rPr>
          <w:color w:val="171717"/>
          <w:sz w:val="24"/>
          <w:szCs w:val="24"/>
        </w:rPr>
        <w:t xml:space="preserve">                                            9 </w:t>
      </w:r>
      <w:r w:rsidR="00891BDD" w:rsidRPr="00EB6B2C">
        <w:rPr>
          <w:color w:val="171717"/>
          <w:sz w:val="24"/>
          <w:szCs w:val="24"/>
        </w:rPr>
        <w:t>КЛАСС</w:t>
      </w:r>
    </w:p>
    <w:p w:rsidR="00D22719" w:rsidRPr="00EB6B2C" w:rsidRDefault="00891BDD">
      <w:pPr>
        <w:spacing w:before="2" w:line="319" w:lineRule="exact"/>
        <w:ind w:left="1681"/>
        <w:rPr>
          <w:b/>
          <w:sz w:val="24"/>
          <w:szCs w:val="24"/>
        </w:rPr>
      </w:pPr>
      <w:r w:rsidRPr="00EB6B2C">
        <w:rPr>
          <w:b/>
          <w:color w:val="171717"/>
          <w:sz w:val="24"/>
          <w:szCs w:val="24"/>
        </w:rPr>
        <w:t>Человек в политическом измерении</w:t>
      </w:r>
    </w:p>
    <w:p w:rsidR="00D22719" w:rsidRPr="00EB6B2C" w:rsidRDefault="00891BDD">
      <w:pPr>
        <w:pStyle w:val="a3"/>
        <w:ind w:right="891"/>
        <w:jc w:val="left"/>
        <w:rPr>
          <w:sz w:val="24"/>
          <w:szCs w:val="24"/>
        </w:rPr>
      </w:pPr>
      <w:r w:rsidRPr="00EB6B2C">
        <w:rPr>
          <w:color w:val="171717"/>
          <w:sz w:val="24"/>
          <w:szCs w:val="24"/>
        </w:rPr>
        <w:t>Политика и политическая власть. Государство — политическая организа- ция общества. Признаки государства. Внутренняя и внешняя политика.</w:t>
      </w:r>
    </w:p>
    <w:p w:rsidR="00D22719" w:rsidRPr="00EB6B2C" w:rsidRDefault="00891BDD">
      <w:pPr>
        <w:pStyle w:val="a3"/>
        <w:ind w:right="891"/>
        <w:jc w:val="left"/>
        <w:rPr>
          <w:sz w:val="24"/>
          <w:szCs w:val="24"/>
        </w:rPr>
      </w:pPr>
      <w:r w:rsidRPr="00EB6B2C">
        <w:rPr>
          <w:color w:val="171717"/>
          <w:sz w:val="24"/>
          <w:szCs w:val="24"/>
        </w:rPr>
        <w:t>Форма государства. Монархия и республика — основные формы правле- ния. Унитарное и федеративное государственнотерриториальное устройство.</w:t>
      </w:r>
    </w:p>
    <w:p w:rsidR="00D22719" w:rsidRPr="00EB6B2C" w:rsidRDefault="00891BDD">
      <w:pPr>
        <w:pStyle w:val="a3"/>
        <w:ind w:left="1681" w:firstLine="0"/>
        <w:jc w:val="left"/>
        <w:rPr>
          <w:sz w:val="24"/>
          <w:szCs w:val="24"/>
        </w:rPr>
      </w:pPr>
      <w:r w:rsidRPr="00EB6B2C">
        <w:rPr>
          <w:color w:val="171717"/>
          <w:sz w:val="24"/>
          <w:szCs w:val="24"/>
        </w:rPr>
        <w:t>Политический режим и его виды.</w:t>
      </w:r>
    </w:p>
    <w:p w:rsidR="00D22719" w:rsidRPr="00EB6B2C" w:rsidRDefault="00891BDD">
      <w:pPr>
        <w:pStyle w:val="a3"/>
        <w:ind w:right="1037"/>
        <w:jc w:val="left"/>
        <w:rPr>
          <w:sz w:val="24"/>
          <w:szCs w:val="24"/>
        </w:rPr>
      </w:pPr>
      <w:r w:rsidRPr="00EB6B2C">
        <w:rPr>
          <w:color w:val="171717"/>
          <w:sz w:val="24"/>
          <w:szCs w:val="24"/>
        </w:rPr>
        <w:t>Демократия, демократические ценности. Правовое государство и граж- данское общество.</w:t>
      </w:r>
    </w:p>
    <w:p w:rsidR="00D22719" w:rsidRPr="00EB6B2C" w:rsidRDefault="00891BDD">
      <w:pPr>
        <w:pStyle w:val="a3"/>
        <w:ind w:left="1681" w:right="2464" w:firstLine="0"/>
        <w:jc w:val="left"/>
        <w:rPr>
          <w:sz w:val="24"/>
          <w:szCs w:val="24"/>
        </w:rPr>
      </w:pPr>
      <w:r w:rsidRPr="00EB6B2C">
        <w:rPr>
          <w:color w:val="171717"/>
          <w:sz w:val="24"/>
          <w:szCs w:val="24"/>
        </w:rPr>
        <w:t>Участие граждан в политике. Выборы, референдум. Политические партии, их роль в демократическом обществе. Общественно-</w:t>
      </w:r>
      <w:r w:rsidRPr="00EB6B2C">
        <w:rPr>
          <w:color w:val="171717"/>
          <w:sz w:val="24"/>
          <w:szCs w:val="24"/>
        </w:rPr>
        <w:lastRenderedPageBreak/>
        <w:t>политические организации.</w:t>
      </w:r>
    </w:p>
    <w:p w:rsidR="00D22719" w:rsidRPr="00EB6B2C" w:rsidRDefault="00D22719">
      <w:pPr>
        <w:pStyle w:val="a3"/>
        <w:spacing w:before="1"/>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Гражданин и государство</w:t>
      </w:r>
    </w:p>
    <w:p w:rsidR="00D22719" w:rsidRPr="00EB6B2C" w:rsidRDefault="00891BDD">
      <w:pPr>
        <w:pStyle w:val="a3"/>
        <w:ind w:right="827"/>
        <w:rPr>
          <w:sz w:val="24"/>
          <w:szCs w:val="24"/>
        </w:rPr>
      </w:pPr>
      <w:r w:rsidRPr="00EB6B2C">
        <w:rPr>
          <w:color w:val="171717"/>
          <w:sz w:val="24"/>
          <w:szCs w:val="24"/>
        </w:rPr>
        <w:t>Основы конституционного строя Российской Федерации. Россия — демо- кратическое федеративное правовое государство с республиканской формой правления. Россия - социальное государство. Основные направления и приори- теты социальной политики российского государства. Россия - светское государ- ство.</w:t>
      </w:r>
    </w:p>
    <w:p w:rsidR="00D22719" w:rsidRPr="00EB6B2C" w:rsidRDefault="00891BDD">
      <w:pPr>
        <w:pStyle w:val="a3"/>
        <w:ind w:right="828"/>
        <w:rPr>
          <w:sz w:val="24"/>
          <w:szCs w:val="24"/>
        </w:rPr>
      </w:pPr>
      <w:r w:rsidRPr="00EB6B2C">
        <w:rPr>
          <w:color w:val="171717"/>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 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 ховный Суд Российской Федерации.</w:t>
      </w:r>
    </w:p>
    <w:p w:rsidR="00D22719" w:rsidRPr="00EB6B2C" w:rsidRDefault="00891BDD">
      <w:pPr>
        <w:pStyle w:val="a3"/>
        <w:ind w:right="835"/>
        <w:rPr>
          <w:sz w:val="24"/>
          <w:szCs w:val="24"/>
        </w:rPr>
      </w:pPr>
      <w:r w:rsidRPr="00EB6B2C">
        <w:rPr>
          <w:color w:val="171717"/>
          <w:sz w:val="24"/>
          <w:szCs w:val="24"/>
        </w:rPr>
        <w:t>Государственное управление. Противодействие коррупции в Российской Федерации.</w:t>
      </w:r>
    </w:p>
    <w:p w:rsidR="00D22719" w:rsidRPr="00EB6B2C" w:rsidRDefault="00891BDD">
      <w:pPr>
        <w:pStyle w:val="a3"/>
        <w:ind w:right="829"/>
        <w:rPr>
          <w:sz w:val="24"/>
          <w:szCs w:val="24"/>
        </w:rPr>
      </w:pPr>
      <w:r w:rsidRPr="00EB6B2C">
        <w:rPr>
          <w:color w:val="171717"/>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 ного значения, автономная область, автономный округ. Конституционный ста- тус субъектов Российской Федерации.</w:t>
      </w:r>
    </w:p>
    <w:p w:rsidR="00D22719" w:rsidRPr="00EB6B2C" w:rsidRDefault="00891BDD">
      <w:pPr>
        <w:pStyle w:val="a3"/>
        <w:spacing w:line="320" w:lineRule="exact"/>
        <w:ind w:left="1681" w:firstLine="0"/>
        <w:rPr>
          <w:sz w:val="24"/>
          <w:szCs w:val="24"/>
        </w:rPr>
      </w:pPr>
      <w:r w:rsidRPr="00EB6B2C">
        <w:rPr>
          <w:color w:val="171717"/>
          <w:sz w:val="24"/>
          <w:szCs w:val="24"/>
        </w:rPr>
        <w:t>Местное самоуправление.</w:t>
      </w:r>
    </w:p>
    <w:p w:rsidR="00D22719" w:rsidRPr="00EB6B2C" w:rsidRDefault="00891BDD">
      <w:pPr>
        <w:pStyle w:val="a3"/>
        <w:ind w:right="830"/>
        <w:rPr>
          <w:sz w:val="24"/>
          <w:szCs w:val="24"/>
        </w:rPr>
      </w:pPr>
      <w:r w:rsidRPr="00EB6B2C">
        <w:rPr>
          <w:color w:val="171717"/>
          <w:sz w:val="24"/>
          <w:szCs w:val="24"/>
        </w:rPr>
        <w:t>Конституция Российской Федерации о правовом статусе человека и граж- данина. Гражданство Российской Федерации. Взаимосвязь конституционных прав, свобод и обязанностей гражданина Российской Федерации.</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Человек в системе социальных отношений</w:t>
      </w:r>
    </w:p>
    <w:p w:rsidR="00D22719" w:rsidRPr="00EB6B2C" w:rsidRDefault="00891BDD">
      <w:pPr>
        <w:pStyle w:val="a3"/>
        <w:ind w:right="837"/>
        <w:rPr>
          <w:sz w:val="24"/>
          <w:szCs w:val="24"/>
        </w:rPr>
      </w:pPr>
      <w:r w:rsidRPr="00EB6B2C">
        <w:rPr>
          <w:color w:val="171717"/>
          <w:sz w:val="24"/>
          <w:szCs w:val="24"/>
        </w:rPr>
        <w:t>Социальная структура общества. Многообразие социальных общностей и групп.</w:t>
      </w:r>
    </w:p>
    <w:p w:rsidR="00D22719" w:rsidRPr="00EB6B2C" w:rsidRDefault="00891BDD">
      <w:pPr>
        <w:pStyle w:val="a3"/>
        <w:spacing w:before="65"/>
        <w:ind w:left="1681" w:firstLine="0"/>
        <w:jc w:val="left"/>
        <w:rPr>
          <w:sz w:val="24"/>
          <w:szCs w:val="24"/>
        </w:rPr>
      </w:pPr>
      <w:r w:rsidRPr="00EB6B2C">
        <w:rPr>
          <w:color w:val="171717"/>
          <w:sz w:val="24"/>
          <w:szCs w:val="24"/>
        </w:rPr>
        <w:t>Социальная</w:t>
      </w:r>
      <w:r w:rsidRPr="00EB6B2C">
        <w:rPr>
          <w:color w:val="171717"/>
          <w:spacing w:val="-7"/>
          <w:sz w:val="24"/>
          <w:szCs w:val="24"/>
        </w:rPr>
        <w:t xml:space="preserve"> </w:t>
      </w:r>
      <w:r w:rsidRPr="00EB6B2C">
        <w:rPr>
          <w:color w:val="171717"/>
          <w:sz w:val="24"/>
          <w:szCs w:val="24"/>
        </w:rPr>
        <w:t>мобильность.</w:t>
      </w:r>
    </w:p>
    <w:p w:rsidR="00D22719" w:rsidRPr="00EB6B2C" w:rsidRDefault="00891BDD">
      <w:pPr>
        <w:pStyle w:val="a3"/>
        <w:spacing w:before="2"/>
        <w:ind w:left="1681" w:right="2556" w:firstLine="0"/>
        <w:jc w:val="left"/>
        <w:rPr>
          <w:sz w:val="24"/>
          <w:szCs w:val="24"/>
        </w:rPr>
      </w:pPr>
      <w:r w:rsidRPr="00EB6B2C">
        <w:rPr>
          <w:color w:val="171717"/>
          <w:sz w:val="24"/>
          <w:szCs w:val="24"/>
        </w:rPr>
        <w:t>Социальный статус человека в обществе. Социальные роли. Ролевой набор</w:t>
      </w:r>
      <w:r w:rsidRPr="00EB6B2C">
        <w:rPr>
          <w:color w:val="171717"/>
          <w:spacing w:val="-4"/>
          <w:sz w:val="24"/>
          <w:szCs w:val="24"/>
        </w:rPr>
        <w:t xml:space="preserve"> </w:t>
      </w:r>
      <w:r w:rsidRPr="00EB6B2C">
        <w:rPr>
          <w:color w:val="171717"/>
          <w:sz w:val="24"/>
          <w:szCs w:val="24"/>
        </w:rPr>
        <w:t>подростка.</w:t>
      </w:r>
    </w:p>
    <w:p w:rsidR="00D22719" w:rsidRPr="00EB6B2C" w:rsidRDefault="00891BDD">
      <w:pPr>
        <w:pStyle w:val="a3"/>
        <w:spacing w:line="321" w:lineRule="exact"/>
        <w:ind w:left="1681" w:firstLine="0"/>
        <w:jc w:val="left"/>
        <w:rPr>
          <w:sz w:val="24"/>
          <w:szCs w:val="24"/>
        </w:rPr>
      </w:pPr>
      <w:r w:rsidRPr="00EB6B2C">
        <w:rPr>
          <w:color w:val="171717"/>
          <w:sz w:val="24"/>
          <w:szCs w:val="24"/>
        </w:rPr>
        <w:t>Социализация личности.</w:t>
      </w:r>
    </w:p>
    <w:p w:rsidR="00D22719" w:rsidRPr="00EB6B2C" w:rsidRDefault="00891BDD">
      <w:pPr>
        <w:pStyle w:val="a3"/>
        <w:ind w:right="891"/>
        <w:jc w:val="left"/>
        <w:rPr>
          <w:sz w:val="24"/>
          <w:szCs w:val="24"/>
        </w:rPr>
      </w:pPr>
      <w:r w:rsidRPr="00EB6B2C">
        <w:rPr>
          <w:color w:val="171717"/>
          <w:sz w:val="24"/>
          <w:szCs w:val="24"/>
        </w:rPr>
        <w:t>Роль семьи в социализации личности. Функции семьи. Семейные ценно- сти. Основные роли членов семьи.</w:t>
      </w:r>
    </w:p>
    <w:p w:rsidR="00D22719" w:rsidRPr="00EB6B2C" w:rsidRDefault="00891BDD">
      <w:pPr>
        <w:pStyle w:val="a3"/>
        <w:spacing w:line="242" w:lineRule="auto"/>
        <w:ind w:left="1681" w:right="2863" w:firstLine="0"/>
        <w:jc w:val="left"/>
        <w:rPr>
          <w:sz w:val="24"/>
          <w:szCs w:val="24"/>
        </w:rPr>
      </w:pPr>
      <w:r w:rsidRPr="00EB6B2C">
        <w:rPr>
          <w:color w:val="171717"/>
          <w:sz w:val="24"/>
          <w:szCs w:val="24"/>
        </w:rPr>
        <w:t>Этнос и нация. Россия - многонациональное государство. Этносы и нации в диалоге культур.</w:t>
      </w:r>
    </w:p>
    <w:p w:rsidR="00D22719" w:rsidRPr="00EB6B2C" w:rsidRDefault="00891BDD">
      <w:pPr>
        <w:pStyle w:val="a3"/>
        <w:ind w:left="1681" w:right="4007" w:firstLine="0"/>
        <w:jc w:val="left"/>
        <w:rPr>
          <w:sz w:val="24"/>
          <w:szCs w:val="24"/>
        </w:rPr>
      </w:pPr>
      <w:r w:rsidRPr="00EB6B2C">
        <w:rPr>
          <w:color w:val="171717"/>
          <w:sz w:val="24"/>
          <w:szCs w:val="24"/>
        </w:rPr>
        <w:t>Социальная политика Российского государства. Социальные конфликты и пути их</w:t>
      </w:r>
      <w:r w:rsidRPr="00EB6B2C">
        <w:rPr>
          <w:color w:val="171717"/>
          <w:spacing w:val="-7"/>
          <w:sz w:val="24"/>
          <w:szCs w:val="24"/>
        </w:rPr>
        <w:t xml:space="preserve"> </w:t>
      </w:r>
      <w:r w:rsidRPr="00EB6B2C">
        <w:rPr>
          <w:color w:val="171717"/>
          <w:sz w:val="24"/>
          <w:szCs w:val="24"/>
        </w:rPr>
        <w:t>разрешения.</w:t>
      </w:r>
    </w:p>
    <w:p w:rsidR="00D22719" w:rsidRPr="00EB6B2C" w:rsidRDefault="00891BDD">
      <w:pPr>
        <w:pStyle w:val="a3"/>
        <w:ind w:right="827"/>
        <w:rPr>
          <w:sz w:val="24"/>
          <w:szCs w:val="24"/>
        </w:rPr>
      </w:pPr>
      <w:r w:rsidRPr="00EB6B2C">
        <w:rPr>
          <w:color w:val="171717"/>
          <w:sz w:val="24"/>
          <w:szCs w:val="24"/>
        </w:rPr>
        <w:t>Отклоняющееся поведение. Опасность наркомании и алкоголизма для че- ловека и общества. Профилактика негативных отклонений поведения. Соци- альная и личная значимость здорового образа</w:t>
      </w:r>
      <w:r w:rsidRPr="00EB6B2C">
        <w:rPr>
          <w:color w:val="171717"/>
          <w:spacing w:val="-8"/>
          <w:sz w:val="24"/>
          <w:szCs w:val="24"/>
        </w:rPr>
        <w:t xml:space="preserve"> </w:t>
      </w:r>
      <w:r w:rsidRPr="00EB6B2C">
        <w:rPr>
          <w:color w:val="171717"/>
          <w:sz w:val="24"/>
          <w:szCs w:val="24"/>
        </w:rPr>
        <w:t>жизни.</w:t>
      </w:r>
    </w:p>
    <w:p w:rsidR="00D22719" w:rsidRPr="00EB6B2C" w:rsidRDefault="00D22719">
      <w:pPr>
        <w:pStyle w:val="a3"/>
        <w:ind w:left="0" w:firstLine="0"/>
        <w:jc w:val="left"/>
        <w:rPr>
          <w:sz w:val="24"/>
          <w:szCs w:val="24"/>
        </w:rPr>
      </w:pPr>
    </w:p>
    <w:p w:rsidR="00D22719" w:rsidRPr="00EB6B2C" w:rsidRDefault="00891BDD">
      <w:pPr>
        <w:pStyle w:val="1"/>
        <w:rPr>
          <w:sz w:val="24"/>
          <w:szCs w:val="24"/>
        </w:rPr>
      </w:pPr>
      <w:r w:rsidRPr="00EB6B2C">
        <w:rPr>
          <w:color w:val="171717"/>
          <w:sz w:val="24"/>
          <w:szCs w:val="24"/>
        </w:rPr>
        <w:t>Человек в современном изменяющемся мире</w:t>
      </w:r>
    </w:p>
    <w:p w:rsidR="00D22719" w:rsidRPr="00EB6B2C" w:rsidRDefault="00891BDD">
      <w:pPr>
        <w:pStyle w:val="a3"/>
        <w:ind w:right="826"/>
        <w:rPr>
          <w:sz w:val="24"/>
          <w:szCs w:val="24"/>
        </w:rPr>
      </w:pPr>
      <w:r w:rsidRPr="00EB6B2C">
        <w:rPr>
          <w:color w:val="171717"/>
          <w:sz w:val="24"/>
          <w:szCs w:val="24"/>
        </w:rPr>
        <w:t>Информационное общество. Сущность глобализации. Причины, проявле- ния и последствия глобализации, её противоречия. Глобальные проблемы и возможности их решения. Экологическая ситуация и способы её улучшения.</w:t>
      </w:r>
    </w:p>
    <w:p w:rsidR="00D22719" w:rsidRPr="00EB6B2C" w:rsidRDefault="00891BDD">
      <w:pPr>
        <w:pStyle w:val="a3"/>
        <w:ind w:right="830"/>
        <w:rPr>
          <w:sz w:val="24"/>
          <w:szCs w:val="24"/>
        </w:rPr>
      </w:pPr>
      <w:r w:rsidRPr="00EB6B2C">
        <w:rPr>
          <w:color w:val="171717"/>
          <w:sz w:val="24"/>
          <w:szCs w:val="24"/>
        </w:rPr>
        <w:t>Молодёжь - активный участник общественной жизни. Волонтёрское дви- жение.</w:t>
      </w:r>
    </w:p>
    <w:p w:rsidR="00D22719" w:rsidRPr="00EB6B2C" w:rsidRDefault="00891BDD">
      <w:pPr>
        <w:pStyle w:val="a3"/>
        <w:ind w:left="1681" w:right="825" w:firstLine="0"/>
        <w:rPr>
          <w:sz w:val="24"/>
          <w:szCs w:val="24"/>
        </w:rPr>
      </w:pPr>
      <w:r w:rsidRPr="00EB6B2C">
        <w:rPr>
          <w:color w:val="171717"/>
          <w:sz w:val="24"/>
          <w:szCs w:val="24"/>
        </w:rPr>
        <w:t>Профессии настоящего и будущего. Непрерывное образование и карьера. Здоровый образ жизни. Социальная и личная значимость</w:t>
      </w:r>
      <w:r w:rsidRPr="00EB6B2C">
        <w:rPr>
          <w:color w:val="171717"/>
          <w:spacing w:val="66"/>
          <w:sz w:val="24"/>
          <w:szCs w:val="24"/>
        </w:rPr>
        <w:t xml:space="preserve"> </w:t>
      </w:r>
      <w:r w:rsidRPr="00EB6B2C">
        <w:rPr>
          <w:color w:val="171717"/>
          <w:sz w:val="24"/>
          <w:szCs w:val="24"/>
        </w:rPr>
        <w:t xml:space="preserve">здорового </w:t>
      </w:r>
      <w:r w:rsidRPr="00EB6B2C">
        <w:rPr>
          <w:color w:val="171717"/>
          <w:spacing w:val="3"/>
          <w:sz w:val="24"/>
          <w:szCs w:val="24"/>
        </w:rPr>
        <w:t>об-</w:t>
      </w:r>
    </w:p>
    <w:p w:rsidR="00D22719" w:rsidRPr="00EB6B2C" w:rsidRDefault="00891BDD">
      <w:pPr>
        <w:pStyle w:val="a3"/>
        <w:spacing w:line="321" w:lineRule="exact"/>
        <w:ind w:firstLine="0"/>
        <w:rPr>
          <w:sz w:val="24"/>
          <w:szCs w:val="24"/>
        </w:rPr>
      </w:pPr>
      <w:r w:rsidRPr="00EB6B2C">
        <w:rPr>
          <w:color w:val="171717"/>
          <w:sz w:val="24"/>
          <w:szCs w:val="24"/>
        </w:rPr>
        <w:t>раза жизни. Мода и спорт.</w:t>
      </w:r>
    </w:p>
    <w:p w:rsidR="00D22719" w:rsidRPr="00EB6B2C" w:rsidRDefault="00891BDD">
      <w:pPr>
        <w:pStyle w:val="a3"/>
        <w:ind w:right="825"/>
        <w:rPr>
          <w:sz w:val="24"/>
          <w:szCs w:val="24"/>
        </w:rPr>
      </w:pPr>
      <w:r w:rsidRPr="00EB6B2C">
        <w:rPr>
          <w:color w:val="171717"/>
          <w:sz w:val="24"/>
          <w:szCs w:val="24"/>
        </w:rPr>
        <w:t>Современные формы связи и коммуника</w:t>
      </w:r>
      <w:r w:rsidR="00937892">
        <w:rPr>
          <w:color w:val="171717"/>
          <w:sz w:val="24"/>
          <w:szCs w:val="24"/>
        </w:rPr>
        <w:t>ции: как они изменили мир. Осо</w:t>
      </w:r>
      <w:r w:rsidRPr="00EB6B2C">
        <w:rPr>
          <w:color w:val="171717"/>
          <w:sz w:val="24"/>
          <w:szCs w:val="24"/>
        </w:rPr>
        <w:t>бенности общения в виртуальном пространстве.</w:t>
      </w:r>
    </w:p>
    <w:p w:rsidR="00D22719" w:rsidRPr="00EB6B2C" w:rsidRDefault="00891BDD">
      <w:pPr>
        <w:pStyle w:val="a3"/>
        <w:spacing w:line="321" w:lineRule="exact"/>
        <w:ind w:left="1681" w:firstLine="0"/>
        <w:rPr>
          <w:sz w:val="24"/>
          <w:szCs w:val="24"/>
        </w:rPr>
      </w:pPr>
      <w:r w:rsidRPr="00EB6B2C">
        <w:rPr>
          <w:color w:val="171717"/>
          <w:sz w:val="24"/>
          <w:szCs w:val="24"/>
        </w:rPr>
        <w:t>Перспективы развития общества.</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166"/>
        </w:numPr>
        <w:tabs>
          <w:tab w:val="left" w:pos="1986"/>
        </w:tabs>
        <w:spacing w:line="240" w:lineRule="auto"/>
        <w:ind w:left="972" w:right="828" w:firstLine="708"/>
        <w:rPr>
          <w:sz w:val="24"/>
          <w:szCs w:val="24"/>
        </w:rPr>
      </w:pPr>
      <w:r w:rsidRPr="00EB6B2C">
        <w:rPr>
          <w:color w:val="171717"/>
          <w:sz w:val="24"/>
          <w:szCs w:val="24"/>
        </w:rPr>
        <w:t>ПЛАНИРУЕМЫЕ РЕЗУЛЬТАТЫ ОСВОЕНИЯ УЧЕБНОГО ПРЕДМЕТА «ОБЩЕСТВО</w:t>
      </w:r>
      <w:r w:rsidR="00EB4B3C">
        <w:rPr>
          <w:color w:val="171717"/>
          <w:sz w:val="24"/>
          <w:szCs w:val="24"/>
        </w:rPr>
        <w:t>ЗНАНИЕ» НА УРОВНЕ ОСНОВНОГО ОБ</w:t>
      </w:r>
      <w:r w:rsidRPr="00EB6B2C">
        <w:rPr>
          <w:color w:val="171717"/>
          <w:sz w:val="24"/>
          <w:szCs w:val="24"/>
        </w:rPr>
        <w:t>ЩЕГО ОБРАЗОВАНИЯ (БАЗОВЫЙ</w:t>
      </w:r>
      <w:r w:rsidRPr="00EB6B2C">
        <w:rPr>
          <w:color w:val="171717"/>
          <w:spacing w:val="-4"/>
          <w:sz w:val="24"/>
          <w:szCs w:val="24"/>
        </w:rPr>
        <w:t xml:space="preserve"> </w:t>
      </w:r>
      <w:r w:rsidRPr="00EB6B2C">
        <w:rPr>
          <w:color w:val="171717"/>
          <w:sz w:val="24"/>
          <w:szCs w:val="24"/>
        </w:rPr>
        <w:t>УРОВЕНЬ)</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lastRenderedPageBreak/>
        <w:t>ЛИЧНОСТНЫЕ РЕЗУЛЬТАТЫ</w:t>
      </w:r>
    </w:p>
    <w:p w:rsidR="00D22719" w:rsidRPr="00EB6B2C" w:rsidRDefault="00891BDD">
      <w:pPr>
        <w:pStyle w:val="a3"/>
        <w:ind w:right="830"/>
        <w:rPr>
          <w:sz w:val="24"/>
          <w:szCs w:val="24"/>
        </w:rPr>
      </w:pPr>
      <w:r w:rsidRPr="00EB6B2C">
        <w:rPr>
          <w:color w:val="171717"/>
          <w:sz w:val="24"/>
          <w:szCs w:val="24"/>
        </w:rPr>
        <w:t>Личностные результаты воплощают традиционные российские социо- 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 се развития у обучающихся установки на решение практических задач социаль- ной направленности и опыта конструктивного социального поведения по ос- новным направлениям воспитательной деятельности, в т.ч. в части:</w:t>
      </w:r>
    </w:p>
    <w:p w:rsidR="00D22719" w:rsidRPr="00EB6B2C" w:rsidRDefault="00891BDD">
      <w:pPr>
        <w:pStyle w:val="2"/>
        <w:spacing w:before="7"/>
        <w:rPr>
          <w:sz w:val="24"/>
          <w:szCs w:val="24"/>
        </w:rPr>
      </w:pPr>
      <w:r w:rsidRPr="00EB6B2C">
        <w:rPr>
          <w:color w:val="171717"/>
          <w:sz w:val="24"/>
          <w:szCs w:val="24"/>
        </w:rPr>
        <w:t>гражданского воспитания:</w:t>
      </w:r>
    </w:p>
    <w:p w:rsidR="00D22719" w:rsidRPr="00EB6B2C" w:rsidRDefault="00891BDD">
      <w:pPr>
        <w:pStyle w:val="a3"/>
        <w:ind w:right="830"/>
        <w:rPr>
          <w:sz w:val="24"/>
          <w:szCs w:val="24"/>
        </w:rPr>
      </w:pPr>
      <w:r w:rsidRPr="00EB6B2C">
        <w:rPr>
          <w:color w:val="171717"/>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p>
    <w:p w:rsidR="00D22719" w:rsidRPr="00EB6B2C" w:rsidRDefault="00891BDD">
      <w:pPr>
        <w:pStyle w:val="a3"/>
        <w:spacing w:before="65"/>
        <w:ind w:right="825" w:firstLine="0"/>
        <w:rPr>
          <w:sz w:val="24"/>
          <w:szCs w:val="24"/>
        </w:rPr>
      </w:pPr>
      <w:r w:rsidRPr="00EB6B2C">
        <w:rPr>
          <w:color w:val="171717"/>
          <w:sz w:val="24"/>
          <w:szCs w:val="24"/>
        </w:rPr>
        <w:t>понимание роли различных социальных институтов в жизни человека; пред- ставление об основных правах, свободах и обязанностях гражданина, социаль- ных нормах и правилах межличностных отношений в поликультурном и мно- гоконфессиональном обществе; представление о способах противодействия коррупции; готовность к разнообразной созидательной деятельности, стремле- ние к взаимопониманию и взаимопомощи; активное участие в школьном само- управлении; готовность к участию в гуманитарной деятельности (волонтёрство, помощь людям, нуждающимся в ней);</w:t>
      </w:r>
    </w:p>
    <w:p w:rsidR="00D22719" w:rsidRPr="00EB6B2C" w:rsidRDefault="00891BDD">
      <w:pPr>
        <w:pStyle w:val="2"/>
        <w:spacing w:before="9"/>
        <w:rPr>
          <w:sz w:val="24"/>
          <w:szCs w:val="24"/>
        </w:rPr>
      </w:pPr>
      <w:r w:rsidRPr="00EB6B2C">
        <w:rPr>
          <w:color w:val="171717"/>
          <w:sz w:val="24"/>
          <w:szCs w:val="24"/>
        </w:rPr>
        <w:t>патриотического воспитания:</w:t>
      </w:r>
    </w:p>
    <w:p w:rsidR="00D22719" w:rsidRPr="00EB6B2C" w:rsidRDefault="00891BDD">
      <w:pPr>
        <w:pStyle w:val="a3"/>
        <w:ind w:right="828"/>
        <w:rPr>
          <w:sz w:val="24"/>
          <w:szCs w:val="24"/>
        </w:rPr>
      </w:pPr>
      <w:r w:rsidRPr="00EB6B2C">
        <w:rPr>
          <w:color w:val="171717"/>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0 России, к науке, искус- 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 щих в родной стране;</w:t>
      </w:r>
    </w:p>
    <w:p w:rsidR="00D22719" w:rsidRPr="00EB6B2C" w:rsidRDefault="00891BDD">
      <w:pPr>
        <w:pStyle w:val="2"/>
        <w:spacing w:before="4"/>
        <w:rPr>
          <w:sz w:val="24"/>
          <w:szCs w:val="24"/>
        </w:rPr>
      </w:pPr>
      <w:r w:rsidRPr="00EB6B2C">
        <w:rPr>
          <w:color w:val="171717"/>
          <w:sz w:val="24"/>
          <w:szCs w:val="24"/>
        </w:rPr>
        <w:t>духовно-нравственного воспитания:</w:t>
      </w:r>
    </w:p>
    <w:p w:rsidR="00D22719" w:rsidRPr="00EB6B2C" w:rsidRDefault="00891BDD">
      <w:pPr>
        <w:pStyle w:val="a3"/>
        <w:ind w:right="827"/>
        <w:rPr>
          <w:sz w:val="24"/>
          <w:szCs w:val="24"/>
        </w:rPr>
      </w:pPr>
      <w:r w:rsidRPr="00EB6B2C">
        <w:rPr>
          <w:color w:val="171717"/>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 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 странства;</w:t>
      </w:r>
    </w:p>
    <w:p w:rsidR="00D22719" w:rsidRPr="00EB6B2C" w:rsidRDefault="00891BDD">
      <w:pPr>
        <w:pStyle w:val="2"/>
        <w:spacing w:before="4"/>
        <w:rPr>
          <w:sz w:val="24"/>
          <w:szCs w:val="24"/>
        </w:rPr>
      </w:pPr>
      <w:r w:rsidRPr="00EB6B2C">
        <w:rPr>
          <w:color w:val="171717"/>
          <w:sz w:val="24"/>
          <w:szCs w:val="24"/>
        </w:rPr>
        <w:t>эстетического воспитания:</w:t>
      </w:r>
    </w:p>
    <w:p w:rsidR="00D22719" w:rsidRPr="00EB6B2C" w:rsidRDefault="00891BDD">
      <w:pPr>
        <w:pStyle w:val="a3"/>
        <w:ind w:right="829"/>
        <w:rPr>
          <w:sz w:val="24"/>
          <w:szCs w:val="24"/>
        </w:rPr>
      </w:pPr>
      <w:r w:rsidRPr="00EB6B2C">
        <w:rPr>
          <w:color w:val="171717"/>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 выражению в разных видах искусства;</w:t>
      </w:r>
    </w:p>
    <w:p w:rsidR="00D22719" w:rsidRPr="00EB6B2C" w:rsidRDefault="00891BDD">
      <w:pPr>
        <w:pStyle w:val="2"/>
        <w:spacing w:before="4" w:line="240" w:lineRule="auto"/>
        <w:ind w:left="972" w:right="830" w:firstLine="708"/>
        <w:rPr>
          <w:sz w:val="24"/>
          <w:szCs w:val="24"/>
        </w:rPr>
      </w:pPr>
      <w:r w:rsidRPr="00EB6B2C">
        <w:rPr>
          <w:color w:val="171717"/>
          <w:sz w:val="24"/>
          <w:szCs w:val="24"/>
        </w:rPr>
        <w:t>физического воспитания, формирования культуры здоровья и эмоцио- нального благополучия:</w:t>
      </w:r>
    </w:p>
    <w:p w:rsidR="00D22719" w:rsidRPr="00EB6B2C" w:rsidRDefault="00891BDD">
      <w:pPr>
        <w:pStyle w:val="a3"/>
        <w:ind w:right="827"/>
        <w:rPr>
          <w:sz w:val="24"/>
          <w:szCs w:val="24"/>
        </w:rPr>
      </w:pPr>
      <w:r w:rsidRPr="00EB6B2C">
        <w:rPr>
          <w:color w:val="171717"/>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 коголя, наркотиков, курение) и иных форм вреда для физического и психического здоровья; соблюдение правил безопас- ности, в т.ч. навыки безопасного поведения в интернет-среде; способность адаптироваться к стрессовым ситуациям и меняющимся социальным, информа- ционным и природным условиям, в т.ч. осмысляя собственный опыт и выстраи- вая дальнейшие цели; умение принимать себя и других, не осуждая; &lt;…&gt; сформированность навыков рефлексии, признание своего права на ошибку и такого же права другого</w:t>
      </w:r>
      <w:r w:rsidRPr="00EB6B2C">
        <w:rPr>
          <w:color w:val="171717"/>
          <w:spacing w:val="-3"/>
          <w:sz w:val="24"/>
          <w:szCs w:val="24"/>
        </w:rPr>
        <w:t xml:space="preserve"> </w:t>
      </w:r>
      <w:r w:rsidRPr="00EB6B2C">
        <w:rPr>
          <w:color w:val="171717"/>
          <w:sz w:val="24"/>
          <w:szCs w:val="24"/>
        </w:rPr>
        <w:t>человека;</w:t>
      </w:r>
    </w:p>
    <w:p w:rsidR="00D22719" w:rsidRPr="00EB6B2C" w:rsidRDefault="00891BDD">
      <w:pPr>
        <w:pStyle w:val="2"/>
        <w:spacing w:before="72" w:line="320" w:lineRule="exact"/>
        <w:rPr>
          <w:sz w:val="24"/>
          <w:szCs w:val="24"/>
        </w:rPr>
      </w:pPr>
      <w:r w:rsidRPr="00EB6B2C">
        <w:rPr>
          <w:color w:val="171717"/>
          <w:sz w:val="24"/>
          <w:szCs w:val="24"/>
        </w:rPr>
        <w:t>трудового воспитания:</w:t>
      </w:r>
    </w:p>
    <w:p w:rsidR="00D22719" w:rsidRPr="00EB6B2C" w:rsidRDefault="00891BDD">
      <w:pPr>
        <w:pStyle w:val="a3"/>
        <w:ind w:right="829"/>
        <w:rPr>
          <w:sz w:val="24"/>
          <w:szCs w:val="24"/>
        </w:rPr>
      </w:pPr>
      <w:r w:rsidRPr="00EB6B2C">
        <w:rPr>
          <w:color w:val="171717"/>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 ной </w:t>
      </w:r>
      <w:r w:rsidRPr="00EB6B2C">
        <w:rPr>
          <w:color w:val="171717"/>
          <w:sz w:val="24"/>
          <w:szCs w:val="24"/>
        </w:rPr>
        <w:lastRenderedPageBreak/>
        <w:t>направленности, способность инициировать, планировать и самостоятельно выполнять такого рода деятельность; интерес к практическому изучению про- фессий и труда различного рода, в т.ч. на основе применения изучаемого пред- 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 нанный выбор и построение индивидуальной траектории образования и жиз- ненных планов с учётом личных и общественных интересов и</w:t>
      </w:r>
      <w:r w:rsidRPr="00EB6B2C">
        <w:rPr>
          <w:color w:val="171717"/>
          <w:spacing w:val="-18"/>
          <w:sz w:val="24"/>
          <w:szCs w:val="24"/>
        </w:rPr>
        <w:t xml:space="preserve"> </w:t>
      </w:r>
      <w:r w:rsidRPr="00EB6B2C">
        <w:rPr>
          <w:color w:val="171717"/>
          <w:sz w:val="24"/>
          <w:szCs w:val="24"/>
        </w:rPr>
        <w:t>потребностей;</w:t>
      </w:r>
    </w:p>
    <w:p w:rsidR="00D22719" w:rsidRPr="00EB6B2C" w:rsidRDefault="00891BDD">
      <w:pPr>
        <w:pStyle w:val="2"/>
        <w:spacing w:before="4"/>
        <w:rPr>
          <w:sz w:val="24"/>
          <w:szCs w:val="24"/>
        </w:rPr>
      </w:pPr>
      <w:r w:rsidRPr="00EB6B2C">
        <w:rPr>
          <w:color w:val="171717"/>
          <w:sz w:val="24"/>
          <w:szCs w:val="24"/>
        </w:rPr>
        <w:t>экологического воспитания:</w:t>
      </w:r>
    </w:p>
    <w:p w:rsidR="00D22719" w:rsidRPr="00EB6B2C" w:rsidRDefault="00891BDD">
      <w:pPr>
        <w:pStyle w:val="a3"/>
        <w:ind w:right="830"/>
        <w:rPr>
          <w:sz w:val="24"/>
          <w:szCs w:val="24"/>
        </w:rPr>
      </w:pPr>
      <w:r w:rsidRPr="00EB6B2C">
        <w:rPr>
          <w:color w:val="171717"/>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r w:rsidRPr="00EB6B2C">
        <w:rPr>
          <w:color w:val="171717"/>
          <w:spacing w:val="2"/>
          <w:sz w:val="24"/>
          <w:szCs w:val="24"/>
        </w:rPr>
        <w:t xml:space="preserve">по- </w:t>
      </w:r>
      <w:r w:rsidRPr="00EB6B2C">
        <w:rPr>
          <w:color w:val="171717"/>
          <w:sz w:val="24"/>
          <w:szCs w:val="24"/>
        </w:rPr>
        <w:t>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 ной сред; готовность к участию в практической деятельности экологической направленности;</w:t>
      </w:r>
    </w:p>
    <w:p w:rsidR="00D22719" w:rsidRPr="00EB6B2C" w:rsidRDefault="00891BDD">
      <w:pPr>
        <w:pStyle w:val="2"/>
        <w:spacing w:before="5"/>
        <w:rPr>
          <w:sz w:val="24"/>
          <w:szCs w:val="24"/>
        </w:rPr>
      </w:pPr>
      <w:r w:rsidRPr="00EB6B2C">
        <w:rPr>
          <w:color w:val="171717"/>
          <w:sz w:val="24"/>
          <w:szCs w:val="24"/>
        </w:rPr>
        <w:t>ценности научного познания:</w:t>
      </w:r>
    </w:p>
    <w:p w:rsidR="00D22719" w:rsidRPr="00EB6B2C" w:rsidRDefault="00891BDD">
      <w:pPr>
        <w:pStyle w:val="a3"/>
        <w:ind w:right="827"/>
        <w:rPr>
          <w:sz w:val="24"/>
          <w:szCs w:val="24"/>
        </w:rPr>
      </w:pPr>
      <w:r w:rsidRPr="00EB6B2C">
        <w:rPr>
          <w:color w:val="171717"/>
          <w:sz w:val="24"/>
          <w:szCs w:val="24"/>
        </w:rPr>
        <w:t xml:space="preserve">ориентация в деятельности на современную систему научных представ- 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EB6B2C">
        <w:rPr>
          <w:color w:val="171717"/>
          <w:spacing w:val="2"/>
          <w:sz w:val="24"/>
          <w:szCs w:val="24"/>
        </w:rPr>
        <w:t xml:space="preserve">ин- </w:t>
      </w:r>
      <w:r w:rsidRPr="00EB6B2C">
        <w:rPr>
          <w:color w:val="171717"/>
          <w:sz w:val="24"/>
          <w:szCs w:val="24"/>
        </w:rPr>
        <w:t>дивидуального и коллективного</w:t>
      </w:r>
      <w:r w:rsidRPr="00EB6B2C">
        <w:rPr>
          <w:color w:val="171717"/>
          <w:spacing w:val="1"/>
          <w:sz w:val="24"/>
          <w:szCs w:val="24"/>
        </w:rPr>
        <w:t xml:space="preserve"> </w:t>
      </w:r>
      <w:r w:rsidRPr="00EB6B2C">
        <w:rPr>
          <w:color w:val="171717"/>
          <w:sz w:val="24"/>
          <w:szCs w:val="24"/>
        </w:rPr>
        <w:t>благополучия.</w:t>
      </w:r>
    </w:p>
    <w:p w:rsidR="00D22719" w:rsidRPr="00EB6B2C" w:rsidRDefault="00891BDD">
      <w:pPr>
        <w:pStyle w:val="2"/>
        <w:spacing w:before="3" w:line="240" w:lineRule="auto"/>
        <w:ind w:left="972" w:right="832" w:firstLine="708"/>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D22719" w:rsidRPr="00EB6B2C" w:rsidRDefault="00891BDD" w:rsidP="003064DD">
      <w:pPr>
        <w:pStyle w:val="a6"/>
        <w:numPr>
          <w:ilvl w:val="0"/>
          <w:numId w:val="164"/>
        </w:numPr>
        <w:tabs>
          <w:tab w:val="left" w:pos="1845"/>
        </w:tabs>
        <w:ind w:right="827" w:firstLine="708"/>
        <w:rPr>
          <w:sz w:val="24"/>
          <w:szCs w:val="24"/>
        </w:rPr>
      </w:pPr>
      <w:r w:rsidRPr="00EB6B2C">
        <w:rPr>
          <w:color w:val="171717"/>
          <w:sz w:val="24"/>
          <w:szCs w:val="24"/>
        </w:rPr>
        <w:t xml:space="preserve">освоение обучающимися социального опыта, основных социальных </w:t>
      </w:r>
      <w:r w:rsidRPr="00EB6B2C">
        <w:rPr>
          <w:color w:val="171717"/>
          <w:spacing w:val="4"/>
          <w:sz w:val="24"/>
          <w:szCs w:val="24"/>
        </w:rPr>
        <w:t xml:space="preserve">ро- </w:t>
      </w:r>
      <w:r w:rsidRPr="00EB6B2C">
        <w:rPr>
          <w:color w:val="171717"/>
          <w:sz w:val="24"/>
          <w:szCs w:val="24"/>
        </w:rPr>
        <w:t>лей, соответствующих ведущей деятельности возраста, норм и правил общест- 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EB6B2C">
        <w:rPr>
          <w:color w:val="171717"/>
          <w:spacing w:val="-16"/>
          <w:sz w:val="24"/>
          <w:szCs w:val="24"/>
        </w:rPr>
        <w:t xml:space="preserve"> </w:t>
      </w:r>
      <w:r w:rsidRPr="00EB6B2C">
        <w:rPr>
          <w:color w:val="171717"/>
          <w:sz w:val="24"/>
          <w:szCs w:val="24"/>
        </w:rPr>
        <w:t>среды;</w:t>
      </w:r>
    </w:p>
    <w:p w:rsidR="00D22719" w:rsidRPr="00EB6B2C" w:rsidRDefault="00891BDD" w:rsidP="003064DD">
      <w:pPr>
        <w:pStyle w:val="a6"/>
        <w:numPr>
          <w:ilvl w:val="0"/>
          <w:numId w:val="164"/>
        </w:numPr>
        <w:tabs>
          <w:tab w:val="left" w:pos="1831"/>
        </w:tabs>
        <w:ind w:right="826" w:firstLine="708"/>
        <w:rPr>
          <w:sz w:val="24"/>
          <w:szCs w:val="24"/>
        </w:rPr>
      </w:pPr>
      <w:r w:rsidRPr="00EB6B2C">
        <w:rPr>
          <w:color w:val="171717"/>
          <w:sz w:val="24"/>
          <w:szCs w:val="24"/>
        </w:rPr>
        <w:t xml:space="preserve">способность обучающихся во взаимодействии в условиях </w:t>
      </w:r>
      <w:r w:rsidRPr="00EB6B2C">
        <w:rPr>
          <w:color w:val="171717"/>
          <w:spacing w:val="2"/>
          <w:sz w:val="24"/>
          <w:szCs w:val="24"/>
        </w:rPr>
        <w:t xml:space="preserve">не- </w:t>
      </w:r>
      <w:r w:rsidRPr="00EB6B2C">
        <w:rPr>
          <w:color w:val="171717"/>
          <w:sz w:val="24"/>
          <w:szCs w:val="24"/>
        </w:rPr>
        <w:t>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w:t>
      </w:r>
      <w:r w:rsidRPr="00EB6B2C">
        <w:rPr>
          <w:color w:val="171717"/>
          <w:spacing w:val="-10"/>
          <w:sz w:val="24"/>
          <w:szCs w:val="24"/>
        </w:rPr>
        <w:t xml:space="preserve"> </w:t>
      </w:r>
      <w:r w:rsidRPr="00EB6B2C">
        <w:rPr>
          <w:color w:val="171717"/>
          <w:sz w:val="24"/>
          <w:szCs w:val="24"/>
        </w:rPr>
        <w:t>других;</w:t>
      </w:r>
    </w:p>
    <w:p w:rsidR="00D22719" w:rsidRPr="00EB6B2C" w:rsidRDefault="00891BDD" w:rsidP="003064DD">
      <w:pPr>
        <w:pStyle w:val="a6"/>
        <w:numPr>
          <w:ilvl w:val="0"/>
          <w:numId w:val="164"/>
        </w:numPr>
        <w:tabs>
          <w:tab w:val="left" w:pos="1845"/>
        </w:tabs>
        <w:spacing w:before="65" w:line="242" w:lineRule="auto"/>
        <w:ind w:right="831" w:firstLine="0"/>
        <w:rPr>
          <w:sz w:val="24"/>
          <w:szCs w:val="24"/>
        </w:rPr>
      </w:pPr>
      <w:r w:rsidRPr="00EB6B2C">
        <w:rPr>
          <w:color w:val="171717"/>
          <w:sz w:val="24"/>
          <w:szCs w:val="24"/>
        </w:rPr>
        <w:t>навык выявления и связывания образов, способность формирования но- вых знаний, в т.ч. способность формулировать идеи, понятия,</w:t>
      </w:r>
      <w:r w:rsidRPr="00EB6B2C">
        <w:rPr>
          <w:color w:val="171717"/>
          <w:spacing w:val="16"/>
          <w:sz w:val="24"/>
          <w:szCs w:val="24"/>
        </w:rPr>
        <w:t xml:space="preserve"> </w:t>
      </w:r>
      <w:r w:rsidR="00DE4EF5" w:rsidRPr="00EB6B2C">
        <w:rPr>
          <w:color w:val="171717"/>
          <w:sz w:val="24"/>
          <w:szCs w:val="24"/>
        </w:rPr>
        <w:t>гипотезы об объ</w:t>
      </w:r>
      <w:r w:rsidRPr="00EB6B2C">
        <w:rPr>
          <w:color w:val="171717"/>
          <w:sz w:val="24"/>
          <w:szCs w:val="24"/>
        </w:rPr>
        <w:t>ктах и явлениях, в т.ч. ранее неизвестных, осознавать дефицит собственных знаний и компетентностей, планировать своё развитие;</w:t>
      </w:r>
    </w:p>
    <w:p w:rsidR="00D22719" w:rsidRPr="00EB6B2C" w:rsidRDefault="00891BDD" w:rsidP="003064DD">
      <w:pPr>
        <w:pStyle w:val="a6"/>
        <w:numPr>
          <w:ilvl w:val="0"/>
          <w:numId w:val="164"/>
        </w:numPr>
        <w:tabs>
          <w:tab w:val="left" w:pos="1845"/>
        </w:tabs>
        <w:ind w:right="826" w:firstLine="708"/>
        <w:rPr>
          <w:sz w:val="24"/>
          <w:szCs w:val="24"/>
        </w:rPr>
      </w:pPr>
      <w:r w:rsidRPr="00EB6B2C">
        <w:rPr>
          <w:color w:val="171717"/>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 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22719" w:rsidRPr="00EB6B2C" w:rsidRDefault="00891BDD" w:rsidP="003064DD">
      <w:pPr>
        <w:pStyle w:val="a6"/>
        <w:numPr>
          <w:ilvl w:val="0"/>
          <w:numId w:val="164"/>
        </w:numPr>
        <w:tabs>
          <w:tab w:val="left" w:pos="1845"/>
        </w:tabs>
        <w:ind w:right="836" w:firstLine="708"/>
        <w:rPr>
          <w:sz w:val="24"/>
          <w:szCs w:val="24"/>
        </w:rPr>
      </w:pPr>
      <w:r w:rsidRPr="00EB6B2C">
        <w:rPr>
          <w:color w:val="171717"/>
          <w:sz w:val="24"/>
          <w:szCs w:val="24"/>
        </w:rPr>
        <w:t>умение анализировать и выявлять взаимосвязи природы, общества и экономики;</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 xml:space="preserve">умение оценивать свои действия с учётом влияния на окружающую </w:t>
      </w:r>
      <w:r w:rsidRPr="00EB6B2C">
        <w:rPr>
          <w:color w:val="171717"/>
          <w:spacing w:val="2"/>
          <w:sz w:val="24"/>
          <w:szCs w:val="24"/>
        </w:rPr>
        <w:t xml:space="preserve">сре- </w:t>
      </w:r>
      <w:r w:rsidRPr="00EB6B2C">
        <w:rPr>
          <w:color w:val="171717"/>
          <w:sz w:val="24"/>
          <w:szCs w:val="24"/>
        </w:rPr>
        <w:t>ду, достижений целей и преодоления вызовов, возможных глобальных послед- ствий;</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 цию как вызов, требующий контрмер; оценивать ситуацию стресса, корректи- ровать принимаемые ре 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sidRPr="00EB6B2C">
        <w:rPr>
          <w:color w:val="171717"/>
          <w:spacing w:val="-7"/>
          <w:sz w:val="24"/>
          <w:szCs w:val="24"/>
        </w:rPr>
        <w:t xml:space="preserve"> </w:t>
      </w:r>
      <w:r w:rsidRPr="00EB6B2C">
        <w:rPr>
          <w:color w:val="171717"/>
          <w:sz w:val="24"/>
          <w:szCs w:val="24"/>
        </w:rPr>
        <w:t>успеха.</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ind w:left="958" w:right="681"/>
        <w:jc w:val="center"/>
        <w:rPr>
          <w:sz w:val="24"/>
          <w:szCs w:val="24"/>
        </w:rPr>
      </w:pPr>
      <w:r w:rsidRPr="00EB6B2C">
        <w:rPr>
          <w:color w:val="171717"/>
          <w:sz w:val="24"/>
          <w:szCs w:val="24"/>
        </w:rPr>
        <w:t>МЕТАПРЕДМЕТНЫЕ РЕЗУЛЬТАТЫ</w:t>
      </w:r>
    </w:p>
    <w:p w:rsidR="00D22719" w:rsidRPr="00EB6B2C" w:rsidRDefault="00891BDD">
      <w:pPr>
        <w:pStyle w:val="2"/>
        <w:spacing w:before="3" w:line="240" w:lineRule="auto"/>
        <w:ind w:left="972" w:firstLine="708"/>
        <w:jc w:val="left"/>
        <w:rPr>
          <w:sz w:val="24"/>
          <w:szCs w:val="24"/>
        </w:rPr>
      </w:pPr>
      <w:r w:rsidRPr="00EB6B2C">
        <w:rPr>
          <w:color w:val="171717"/>
          <w:sz w:val="24"/>
          <w:szCs w:val="24"/>
        </w:rPr>
        <w:t>Метапредметные результаты освоения основной образовательной программы, формируемые при изучении обществознания:</w:t>
      </w:r>
    </w:p>
    <w:p w:rsidR="00D22719" w:rsidRPr="00EB6B2C" w:rsidRDefault="00891BDD">
      <w:pPr>
        <w:spacing w:line="317" w:lineRule="exact"/>
        <w:ind w:left="1681"/>
        <w:rPr>
          <w:b/>
          <w:i/>
          <w:sz w:val="24"/>
          <w:szCs w:val="24"/>
        </w:rPr>
      </w:pPr>
      <w:r w:rsidRPr="00EB6B2C">
        <w:rPr>
          <w:b/>
          <w:i/>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164"/>
        </w:numPr>
        <w:tabs>
          <w:tab w:val="left" w:pos="1845"/>
        </w:tabs>
        <w:spacing w:line="242" w:lineRule="auto"/>
        <w:ind w:right="831" w:firstLine="708"/>
        <w:jc w:val="left"/>
        <w:rPr>
          <w:sz w:val="24"/>
          <w:szCs w:val="24"/>
        </w:rPr>
      </w:pPr>
      <w:r w:rsidRPr="00EB6B2C">
        <w:rPr>
          <w:color w:val="171717"/>
          <w:sz w:val="24"/>
          <w:szCs w:val="24"/>
        </w:rPr>
        <w:t>выявлять и характеризовать существенные признаки социальных явле- ний и</w:t>
      </w:r>
      <w:r w:rsidRPr="00EB6B2C">
        <w:rPr>
          <w:color w:val="171717"/>
          <w:spacing w:val="-1"/>
          <w:sz w:val="24"/>
          <w:szCs w:val="24"/>
        </w:rPr>
        <w:t xml:space="preserve"> </w:t>
      </w:r>
      <w:r w:rsidRPr="00EB6B2C">
        <w:rPr>
          <w:color w:val="171717"/>
          <w:sz w:val="24"/>
          <w:szCs w:val="24"/>
        </w:rPr>
        <w:t>процессов;</w:t>
      </w:r>
    </w:p>
    <w:p w:rsidR="00D22719" w:rsidRPr="00EB6B2C" w:rsidRDefault="00891BDD" w:rsidP="003064DD">
      <w:pPr>
        <w:pStyle w:val="a6"/>
        <w:numPr>
          <w:ilvl w:val="0"/>
          <w:numId w:val="164"/>
        </w:numPr>
        <w:tabs>
          <w:tab w:val="left" w:pos="1845"/>
        </w:tabs>
        <w:ind w:right="828" w:firstLine="708"/>
        <w:jc w:val="left"/>
        <w:rPr>
          <w:sz w:val="24"/>
          <w:szCs w:val="24"/>
        </w:rPr>
      </w:pPr>
      <w:r w:rsidRPr="00EB6B2C">
        <w:rPr>
          <w:color w:val="171717"/>
          <w:sz w:val="24"/>
          <w:szCs w:val="24"/>
        </w:rPr>
        <w:t>устанавливать существенный признак классификации социальных фак- тов, основания для их обобщения и сравнения, критерии проводимого</w:t>
      </w:r>
      <w:r w:rsidRPr="00EB6B2C">
        <w:rPr>
          <w:color w:val="171717"/>
          <w:spacing w:val="-32"/>
          <w:sz w:val="24"/>
          <w:szCs w:val="24"/>
        </w:rPr>
        <w:t xml:space="preserve"> </w:t>
      </w:r>
      <w:r w:rsidRPr="00EB6B2C">
        <w:rPr>
          <w:color w:val="171717"/>
          <w:sz w:val="24"/>
          <w:szCs w:val="24"/>
        </w:rPr>
        <w:t>анализа;</w:t>
      </w:r>
    </w:p>
    <w:p w:rsidR="00D22719" w:rsidRPr="00EB6B2C" w:rsidRDefault="00891BDD" w:rsidP="003064DD">
      <w:pPr>
        <w:pStyle w:val="a6"/>
        <w:numPr>
          <w:ilvl w:val="0"/>
          <w:numId w:val="164"/>
        </w:numPr>
        <w:tabs>
          <w:tab w:val="left" w:pos="1845"/>
        </w:tabs>
        <w:ind w:right="828" w:firstLine="708"/>
        <w:jc w:val="left"/>
        <w:rPr>
          <w:sz w:val="24"/>
          <w:szCs w:val="24"/>
        </w:rPr>
      </w:pPr>
      <w:r w:rsidRPr="00EB6B2C">
        <w:rPr>
          <w:color w:val="171717"/>
          <w:sz w:val="24"/>
          <w:szCs w:val="24"/>
        </w:rPr>
        <w:t>с учётом предложенной задачи выявлять закономерности и противоре- чия в рассматриваемых фактах, данных и</w:t>
      </w:r>
      <w:r w:rsidRPr="00EB6B2C">
        <w:rPr>
          <w:color w:val="171717"/>
          <w:spacing w:val="-8"/>
          <w:sz w:val="24"/>
          <w:szCs w:val="24"/>
        </w:rPr>
        <w:t xml:space="preserve"> </w:t>
      </w:r>
      <w:r w:rsidRPr="00EB6B2C">
        <w:rPr>
          <w:color w:val="171717"/>
          <w:sz w:val="24"/>
          <w:szCs w:val="24"/>
        </w:rPr>
        <w:t>наблюдениях;</w:t>
      </w:r>
    </w:p>
    <w:p w:rsidR="00D22719" w:rsidRPr="00EB6B2C" w:rsidRDefault="00891BDD" w:rsidP="003064DD">
      <w:pPr>
        <w:pStyle w:val="a6"/>
        <w:numPr>
          <w:ilvl w:val="0"/>
          <w:numId w:val="164"/>
        </w:numPr>
        <w:tabs>
          <w:tab w:val="left" w:pos="1845"/>
        </w:tabs>
        <w:spacing w:line="322" w:lineRule="exact"/>
        <w:ind w:left="1844"/>
        <w:jc w:val="left"/>
        <w:rPr>
          <w:sz w:val="24"/>
          <w:szCs w:val="24"/>
        </w:rPr>
      </w:pPr>
      <w:r w:rsidRPr="00EB6B2C">
        <w:rPr>
          <w:color w:val="171717"/>
          <w:sz w:val="24"/>
          <w:szCs w:val="24"/>
        </w:rPr>
        <w:t>предлагать критерии для выявления закономерностей и</w:t>
      </w:r>
      <w:r w:rsidRPr="00EB6B2C">
        <w:rPr>
          <w:color w:val="171717"/>
          <w:spacing w:val="-12"/>
          <w:sz w:val="24"/>
          <w:szCs w:val="24"/>
        </w:rPr>
        <w:t xml:space="preserve"> </w:t>
      </w:r>
      <w:r w:rsidRPr="00EB6B2C">
        <w:rPr>
          <w:color w:val="171717"/>
          <w:sz w:val="24"/>
          <w:szCs w:val="24"/>
        </w:rPr>
        <w:t>противоречий;</w:t>
      </w:r>
    </w:p>
    <w:p w:rsidR="00D22719" w:rsidRPr="00EB6B2C" w:rsidRDefault="00891BDD" w:rsidP="003064DD">
      <w:pPr>
        <w:pStyle w:val="a6"/>
        <w:numPr>
          <w:ilvl w:val="0"/>
          <w:numId w:val="164"/>
        </w:numPr>
        <w:tabs>
          <w:tab w:val="left" w:pos="1845"/>
        </w:tabs>
        <w:spacing w:line="242" w:lineRule="auto"/>
        <w:ind w:right="830" w:firstLine="708"/>
        <w:jc w:val="left"/>
        <w:rPr>
          <w:sz w:val="24"/>
          <w:szCs w:val="24"/>
        </w:rPr>
      </w:pPr>
      <w:r w:rsidRPr="00EB6B2C">
        <w:rPr>
          <w:color w:val="171717"/>
          <w:sz w:val="24"/>
          <w:szCs w:val="24"/>
        </w:rPr>
        <w:t xml:space="preserve">выявлять дефицит информации, данных, необходимых для решения </w:t>
      </w:r>
      <w:r w:rsidRPr="00EB6B2C">
        <w:rPr>
          <w:color w:val="171717"/>
          <w:spacing w:val="3"/>
          <w:sz w:val="24"/>
          <w:szCs w:val="24"/>
        </w:rPr>
        <w:t xml:space="preserve">по- </w:t>
      </w:r>
      <w:r w:rsidRPr="00EB6B2C">
        <w:rPr>
          <w:color w:val="171717"/>
          <w:sz w:val="24"/>
          <w:szCs w:val="24"/>
        </w:rPr>
        <w:t>ставленной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164"/>
        </w:numPr>
        <w:tabs>
          <w:tab w:val="left" w:pos="1845"/>
        </w:tabs>
        <w:ind w:right="825" w:firstLine="708"/>
        <w:jc w:val="left"/>
        <w:rPr>
          <w:sz w:val="24"/>
          <w:szCs w:val="24"/>
        </w:rPr>
      </w:pPr>
      <w:r w:rsidRPr="00EB6B2C">
        <w:rPr>
          <w:color w:val="171717"/>
          <w:sz w:val="24"/>
          <w:szCs w:val="24"/>
        </w:rPr>
        <w:t>выявлять причинно-следственные связи при изучении явлений и про- цессов;</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&lt;…&gt; делать выводы с использованием дедуктивных и индуктивных умозаключений, умозаключений по аналогии, формулировать гипотезы о взаи- мосвязях;</w:t>
      </w:r>
    </w:p>
    <w:p w:rsidR="00D22719" w:rsidRPr="00EB6B2C" w:rsidRDefault="00891BDD" w:rsidP="003064DD">
      <w:pPr>
        <w:pStyle w:val="a6"/>
        <w:numPr>
          <w:ilvl w:val="0"/>
          <w:numId w:val="164"/>
        </w:numPr>
        <w:tabs>
          <w:tab w:val="left" w:pos="1845"/>
        </w:tabs>
        <w:ind w:right="829" w:firstLine="708"/>
        <w:rPr>
          <w:sz w:val="24"/>
          <w:szCs w:val="24"/>
        </w:rPr>
      </w:pPr>
      <w:r w:rsidRPr="00EB6B2C">
        <w:rPr>
          <w:color w:val="171717"/>
          <w:sz w:val="24"/>
          <w:szCs w:val="24"/>
        </w:rPr>
        <w:t>самостоятельно выбирать способ решения учебной задачи (сравнивать несколько вариантов решения, выбирать наи более подходящий с учётом само- стоятельно выделенных</w:t>
      </w:r>
      <w:r w:rsidRPr="00EB6B2C">
        <w:rPr>
          <w:color w:val="171717"/>
          <w:spacing w:val="1"/>
          <w:sz w:val="24"/>
          <w:szCs w:val="24"/>
        </w:rPr>
        <w:t xml:space="preserve"> </w:t>
      </w:r>
      <w:r w:rsidRPr="00EB6B2C">
        <w:rPr>
          <w:color w:val="171717"/>
          <w:sz w:val="24"/>
          <w:szCs w:val="24"/>
        </w:rPr>
        <w:t>критериев).</w:t>
      </w:r>
    </w:p>
    <w:p w:rsidR="00D22719" w:rsidRPr="00EB6B2C" w:rsidRDefault="00891BDD">
      <w:pPr>
        <w:spacing w:line="321" w:lineRule="exact"/>
        <w:ind w:left="1681"/>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0"/>
          <w:numId w:val="164"/>
        </w:numPr>
        <w:tabs>
          <w:tab w:val="left" w:pos="1845"/>
        </w:tabs>
        <w:ind w:left="1844"/>
        <w:rPr>
          <w:sz w:val="24"/>
          <w:szCs w:val="24"/>
        </w:rPr>
      </w:pPr>
      <w:r w:rsidRPr="00EB6B2C">
        <w:rPr>
          <w:color w:val="171717"/>
          <w:sz w:val="24"/>
          <w:szCs w:val="24"/>
        </w:rPr>
        <w:t>использовать вопросы как исследовательский инструмент</w:t>
      </w:r>
      <w:r w:rsidRPr="00EB6B2C">
        <w:rPr>
          <w:color w:val="171717"/>
          <w:spacing w:val="-13"/>
          <w:sz w:val="24"/>
          <w:szCs w:val="24"/>
        </w:rPr>
        <w:t xml:space="preserve"> </w:t>
      </w:r>
      <w:r w:rsidRPr="00EB6B2C">
        <w:rPr>
          <w:color w:val="171717"/>
          <w:sz w:val="24"/>
          <w:szCs w:val="24"/>
        </w:rPr>
        <w:t>познания;</w:t>
      </w:r>
    </w:p>
    <w:p w:rsidR="00D22719" w:rsidRPr="00EB6B2C" w:rsidRDefault="00891BDD" w:rsidP="003064DD">
      <w:pPr>
        <w:pStyle w:val="a6"/>
        <w:numPr>
          <w:ilvl w:val="0"/>
          <w:numId w:val="164"/>
        </w:numPr>
        <w:tabs>
          <w:tab w:val="left" w:pos="1845"/>
        </w:tabs>
        <w:spacing w:before="65"/>
        <w:ind w:right="826" w:firstLine="708"/>
        <w:rPr>
          <w:sz w:val="24"/>
          <w:szCs w:val="24"/>
        </w:rPr>
      </w:pPr>
      <w:r w:rsidRPr="00EB6B2C">
        <w:rPr>
          <w:color w:val="171717"/>
          <w:sz w:val="24"/>
          <w:szCs w:val="24"/>
        </w:rPr>
        <w:t>формулировать вопросы, фиксирующие разрыв между реальным и же- лательным состоянием ситуации, объекта, самостоятельно устанавливать иско- 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0"/>
          <w:numId w:val="164"/>
        </w:numPr>
        <w:tabs>
          <w:tab w:val="left" w:pos="1845"/>
        </w:tabs>
        <w:spacing w:before="1"/>
        <w:ind w:right="828" w:firstLine="708"/>
        <w:rPr>
          <w:sz w:val="24"/>
          <w:szCs w:val="24"/>
        </w:rPr>
      </w:pPr>
      <w:r w:rsidRPr="00EB6B2C">
        <w:rPr>
          <w:color w:val="171717"/>
          <w:sz w:val="24"/>
          <w:szCs w:val="24"/>
        </w:rPr>
        <w:t>формулировать гипотезу об истинности собственных суждений и суж- дений других, аргументировать свою позицию,</w:t>
      </w:r>
      <w:r w:rsidRPr="00EB6B2C">
        <w:rPr>
          <w:color w:val="171717"/>
          <w:spacing w:val="-7"/>
          <w:sz w:val="24"/>
          <w:szCs w:val="24"/>
        </w:rPr>
        <w:t xml:space="preserve"> </w:t>
      </w:r>
      <w:r w:rsidRPr="00EB6B2C">
        <w:rPr>
          <w:color w:val="171717"/>
          <w:sz w:val="24"/>
          <w:szCs w:val="24"/>
        </w:rPr>
        <w:t>мнение;</w:t>
      </w:r>
    </w:p>
    <w:p w:rsidR="00D22719" w:rsidRPr="00EB6B2C" w:rsidRDefault="00891BDD" w:rsidP="003064DD">
      <w:pPr>
        <w:pStyle w:val="a6"/>
        <w:numPr>
          <w:ilvl w:val="0"/>
          <w:numId w:val="164"/>
        </w:numPr>
        <w:tabs>
          <w:tab w:val="left" w:pos="1845"/>
        </w:tabs>
        <w:ind w:right="828" w:firstLine="708"/>
        <w:rPr>
          <w:sz w:val="24"/>
          <w:szCs w:val="24"/>
        </w:rPr>
      </w:pPr>
      <w:r w:rsidRPr="00EB6B2C">
        <w:rPr>
          <w:color w:val="171717"/>
          <w:sz w:val="24"/>
          <w:szCs w:val="24"/>
        </w:rPr>
        <w:t>проводить по самостоятельно составленному плану &lt;…&gt; небольшое ис- следование по установлению особенностей объекта изучения, причинно- следственных связей и зависимостей объ ектов между</w:t>
      </w:r>
      <w:r w:rsidRPr="00EB6B2C">
        <w:rPr>
          <w:color w:val="171717"/>
          <w:spacing w:val="-6"/>
          <w:sz w:val="24"/>
          <w:szCs w:val="24"/>
        </w:rPr>
        <w:t xml:space="preserve"> </w:t>
      </w:r>
      <w:r w:rsidRPr="00EB6B2C">
        <w:rPr>
          <w:color w:val="171717"/>
          <w:sz w:val="24"/>
          <w:szCs w:val="24"/>
        </w:rPr>
        <w:t>собой;</w:t>
      </w:r>
    </w:p>
    <w:p w:rsidR="00D22719" w:rsidRPr="00EB6B2C" w:rsidRDefault="00891BDD" w:rsidP="003064DD">
      <w:pPr>
        <w:pStyle w:val="a6"/>
        <w:numPr>
          <w:ilvl w:val="0"/>
          <w:numId w:val="164"/>
        </w:numPr>
        <w:tabs>
          <w:tab w:val="left" w:pos="1845"/>
        </w:tabs>
        <w:spacing w:before="1"/>
        <w:ind w:right="842" w:firstLine="708"/>
        <w:rPr>
          <w:sz w:val="24"/>
          <w:szCs w:val="24"/>
        </w:rPr>
      </w:pPr>
      <w:r w:rsidRPr="00EB6B2C">
        <w:rPr>
          <w:color w:val="171717"/>
          <w:sz w:val="24"/>
          <w:szCs w:val="24"/>
        </w:rPr>
        <w:t>оценивать на применимость и достоверность информацию, полученную в ходе исследования</w:t>
      </w:r>
      <w:r w:rsidRPr="00EB6B2C">
        <w:rPr>
          <w:color w:val="171717"/>
          <w:spacing w:val="-5"/>
          <w:sz w:val="24"/>
          <w:szCs w:val="24"/>
        </w:rPr>
        <w:t xml:space="preserve"> </w:t>
      </w:r>
      <w:r w:rsidRPr="00EB6B2C">
        <w:rPr>
          <w:color w:val="171717"/>
          <w:sz w:val="24"/>
          <w:szCs w:val="24"/>
        </w:rPr>
        <w:t>&lt;…&gt;;</w:t>
      </w:r>
    </w:p>
    <w:p w:rsidR="00D22719" w:rsidRPr="00EB6B2C" w:rsidRDefault="00891BDD" w:rsidP="003064DD">
      <w:pPr>
        <w:pStyle w:val="a6"/>
        <w:numPr>
          <w:ilvl w:val="0"/>
          <w:numId w:val="164"/>
        </w:numPr>
        <w:tabs>
          <w:tab w:val="left" w:pos="1845"/>
        </w:tabs>
        <w:ind w:right="838" w:firstLine="708"/>
        <w:rPr>
          <w:sz w:val="24"/>
          <w:szCs w:val="24"/>
        </w:rPr>
      </w:pPr>
      <w:r w:rsidRPr="00EB6B2C">
        <w:rPr>
          <w:color w:val="171717"/>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w:t>
      </w:r>
      <w:r w:rsidRPr="00EB6B2C">
        <w:rPr>
          <w:color w:val="171717"/>
          <w:spacing w:val="-6"/>
          <w:sz w:val="24"/>
          <w:szCs w:val="24"/>
        </w:rPr>
        <w:t xml:space="preserve"> </w:t>
      </w:r>
      <w:r w:rsidRPr="00EB6B2C">
        <w:rPr>
          <w:color w:val="171717"/>
          <w:sz w:val="24"/>
          <w:szCs w:val="24"/>
        </w:rPr>
        <w:t>обобщений;</w:t>
      </w:r>
    </w:p>
    <w:p w:rsidR="00D22719" w:rsidRPr="00EB6B2C" w:rsidRDefault="00891BDD" w:rsidP="003064DD">
      <w:pPr>
        <w:pStyle w:val="a6"/>
        <w:numPr>
          <w:ilvl w:val="0"/>
          <w:numId w:val="164"/>
        </w:numPr>
        <w:tabs>
          <w:tab w:val="left" w:pos="1845"/>
        </w:tabs>
        <w:spacing w:before="1"/>
        <w:ind w:right="831" w:firstLine="708"/>
        <w:rPr>
          <w:sz w:val="24"/>
          <w:szCs w:val="24"/>
        </w:rPr>
      </w:pPr>
      <w:r w:rsidRPr="00EB6B2C">
        <w:rPr>
          <w:color w:val="171717"/>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 ния об их развитии в новых условиях и</w:t>
      </w:r>
      <w:r w:rsidRPr="00EB6B2C">
        <w:rPr>
          <w:color w:val="171717"/>
          <w:spacing w:val="-8"/>
          <w:sz w:val="24"/>
          <w:szCs w:val="24"/>
        </w:rPr>
        <w:t xml:space="preserve"> </w:t>
      </w:r>
      <w:r w:rsidRPr="00EB6B2C">
        <w:rPr>
          <w:color w:val="171717"/>
          <w:sz w:val="24"/>
          <w:szCs w:val="24"/>
        </w:rPr>
        <w:t>контекстах.</w:t>
      </w:r>
    </w:p>
    <w:p w:rsidR="00D22719" w:rsidRPr="00EB6B2C" w:rsidRDefault="00891BDD">
      <w:pPr>
        <w:spacing w:line="321"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164"/>
        </w:numPr>
        <w:tabs>
          <w:tab w:val="left" w:pos="1845"/>
        </w:tabs>
        <w:ind w:right="829"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информации или данных из источников с учётом предложенной учебной задачи и заданных</w:t>
      </w:r>
      <w:r w:rsidRPr="00EB6B2C">
        <w:rPr>
          <w:color w:val="171717"/>
          <w:spacing w:val="-4"/>
          <w:sz w:val="24"/>
          <w:szCs w:val="24"/>
        </w:rPr>
        <w:t xml:space="preserve"> </w:t>
      </w:r>
      <w:r w:rsidRPr="00EB6B2C">
        <w:rPr>
          <w:color w:val="171717"/>
          <w:sz w:val="24"/>
          <w:szCs w:val="24"/>
        </w:rPr>
        <w:t>критериев;</w:t>
      </w:r>
    </w:p>
    <w:p w:rsidR="00D22719" w:rsidRPr="00EB6B2C" w:rsidRDefault="00891BDD" w:rsidP="003064DD">
      <w:pPr>
        <w:pStyle w:val="a6"/>
        <w:numPr>
          <w:ilvl w:val="0"/>
          <w:numId w:val="164"/>
        </w:numPr>
        <w:tabs>
          <w:tab w:val="left" w:pos="1845"/>
        </w:tabs>
        <w:spacing w:before="1"/>
        <w:ind w:right="830" w:firstLine="708"/>
        <w:rPr>
          <w:sz w:val="24"/>
          <w:szCs w:val="24"/>
        </w:rPr>
      </w:pPr>
      <w:r w:rsidRPr="00EB6B2C">
        <w:rPr>
          <w:color w:val="171717"/>
          <w:sz w:val="24"/>
          <w:szCs w:val="24"/>
        </w:rPr>
        <w:t>выбирать, анализировать, систематизировать и интерпретировать ин- формацию различных видов и форм представления; находить сходные аргумен- ты (подтверждающие или опровергающие одну и ту же идею, версию) в раз- личных информационных источниках; самостоятельно выбирать оптимальную форму представления информации</w:t>
      </w:r>
      <w:r w:rsidRPr="00EB6B2C">
        <w:rPr>
          <w:color w:val="171717"/>
          <w:spacing w:val="-5"/>
          <w:sz w:val="24"/>
          <w:szCs w:val="24"/>
        </w:rPr>
        <w:t xml:space="preserve"> </w:t>
      </w:r>
      <w:r w:rsidRPr="00EB6B2C">
        <w:rPr>
          <w:color w:val="171717"/>
          <w:sz w:val="24"/>
          <w:szCs w:val="24"/>
        </w:rPr>
        <w:t>&lt;…&gt;;</w:t>
      </w:r>
    </w:p>
    <w:p w:rsidR="00D22719" w:rsidRPr="00EB6B2C" w:rsidRDefault="00891BDD" w:rsidP="003064DD">
      <w:pPr>
        <w:pStyle w:val="a6"/>
        <w:numPr>
          <w:ilvl w:val="0"/>
          <w:numId w:val="164"/>
        </w:numPr>
        <w:tabs>
          <w:tab w:val="left" w:pos="1845"/>
        </w:tabs>
        <w:spacing w:line="242" w:lineRule="auto"/>
        <w:ind w:right="828" w:firstLine="708"/>
        <w:rPr>
          <w:sz w:val="24"/>
          <w:szCs w:val="24"/>
        </w:rPr>
      </w:pPr>
      <w:r w:rsidRPr="00EB6B2C">
        <w:rPr>
          <w:color w:val="171717"/>
          <w:sz w:val="24"/>
          <w:szCs w:val="24"/>
        </w:rPr>
        <w:t>оценивать надёжность информации по критериям, предложенным педа- гогическим работником или сформулированным</w:t>
      </w:r>
      <w:r w:rsidRPr="00EB6B2C">
        <w:rPr>
          <w:color w:val="171717"/>
          <w:spacing w:val="-8"/>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164"/>
        </w:numPr>
        <w:tabs>
          <w:tab w:val="left" w:pos="1845"/>
        </w:tabs>
        <w:spacing w:line="317" w:lineRule="exact"/>
        <w:ind w:left="1844"/>
        <w:rPr>
          <w:sz w:val="24"/>
          <w:szCs w:val="24"/>
        </w:rPr>
      </w:pPr>
      <w:r w:rsidRPr="00EB6B2C">
        <w:rPr>
          <w:color w:val="171717"/>
          <w:sz w:val="24"/>
          <w:szCs w:val="24"/>
        </w:rPr>
        <w:t>эффективно запоминать и систематизировать</w:t>
      </w:r>
      <w:r w:rsidRPr="00EB6B2C">
        <w:rPr>
          <w:color w:val="171717"/>
          <w:spacing w:val="-10"/>
          <w:sz w:val="24"/>
          <w:szCs w:val="24"/>
        </w:rPr>
        <w:t xml:space="preserve"> </w:t>
      </w:r>
      <w:r w:rsidRPr="00EB6B2C">
        <w:rPr>
          <w:color w:val="171717"/>
          <w:sz w:val="24"/>
          <w:szCs w:val="24"/>
        </w:rPr>
        <w:t>информацию.</w:t>
      </w:r>
    </w:p>
    <w:p w:rsidR="00D22719" w:rsidRPr="00EB6B2C" w:rsidRDefault="00891BDD">
      <w:pPr>
        <w:pStyle w:val="2"/>
        <w:spacing w:before="6"/>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0"/>
          <w:numId w:val="164"/>
        </w:numPr>
        <w:tabs>
          <w:tab w:val="left" w:pos="1845"/>
        </w:tabs>
        <w:ind w:right="829" w:firstLine="708"/>
        <w:rPr>
          <w:sz w:val="24"/>
          <w:szCs w:val="24"/>
        </w:rPr>
      </w:pPr>
      <w:r w:rsidRPr="00EB6B2C">
        <w:rPr>
          <w:color w:val="171717"/>
          <w:sz w:val="24"/>
          <w:szCs w:val="24"/>
        </w:rPr>
        <w:lastRenderedPageBreak/>
        <w:t>воспринимать и формулировать суждения, выражать эмоции в соответ- ствии с целями и условиями</w:t>
      </w:r>
      <w:r w:rsidRPr="00EB6B2C">
        <w:rPr>
          <w:color w:val="171717"/>
          <w:spacing w:val="-4"/>
          <w:sz w:val="24"/>
          <w:szCs w:val="24"/>
        </w:rPr>
        <w:t xml:space="preserve"> </w:t>
      </w:r>
      <w:r w:rsidRPr="00EB6B2C">
        <w:rPr>
          <w:color w:val="171717"/>
          <w:sz w:val="24"/>
          <w:szCs w:val="24"/>
        </w:rPr>
        <w:t>общения;</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 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 держание благожелательности общения; сопоставлять свои суждения с сужде- ниями других участников диалога, обнаруживать различие и сходство</w:t>
      </w:r>
      <w:r w:rsidRPr="00EB6B2C">
        <w:rPr>
          <w:color w:val="171717"/>
          <w:spacing w:val="-29"/>
          <w:sz w:val="24"/>
          <w:szCs w:val="24"/>
        </w:rPr>
        <w:t xml:space="preserve"> </w:t>
      </w:r>
      <w:r w:rsidRPr="00EB6B2C">
        <w:rPr>
          <w:color w:val="171717"/>
          <w:sz w:val="24"/>
          <w:szCs w:val="24"/>
        </w:rPr>
        <w:t>позиций;</w:t>
      </w:r>
    </w:p>
    <w:p w:rsidR="00D22719" w:rsidRPr="00EB6B2C" w:rsidRDefault="00891BDD" w:rsidP="003064DD">
      <w:pPr>
        <w:pStyle w:val="a6"/>
        <w:numPr>
          <w:ilvl w:val="0"/>
          <w:numId w:val="164"/>
        </w:numPr>
        <w:tabs>
          <w:tab w:val="left" w:pos="1845"/>
        </w:tabs>
        <w:spacing w:before="1"/>
        <w:ind w:right="829" w:firstLine="708"/>
        <w:rPr>
          <w:sz w:val="24"/>
          <w:szCs w:val="24"/>
        </w:rPr>
      </w:pPr>
      <w:r w:rsidRPr="00EB6B2C">
        <w:rPr>
          <w:color w:val="171717"/>
          <w:sz w:val="24"/>
          <w:szCs w:val="24"/>
        </w:rPr>
        <w:t>публично представлять результаты выполненного &lt;…&gt; исследования, проекта;</w:t>
      </w:r>
    </w:p>
    <w:p w:rsidR="00D22719" w:rsidRPr="00EB6B2C" w:rsidRDefault="00891BDD" w:rsidP="003064DD">
      <w:pPr>
        <w:pStyle w:val="a6"/>
        <w:numPr>
          <w:ilvl w:val="0"/>
          <w:numId w:val="164"/>
        </w:numPr>
        <w:tabs>
          <w:tab w:val="left" w:pos="1845"/>
        </w:tabs>
        <w:spacing w:before="65"/>
        <w:ind w:right="828" w:firstLine="708"/>
        <w:rPr>
          <w:sz w:val="24"/>
          <w:szCs w:val="24"/>
        </w:rPr>
      </w:pPr>
      <w:r w:rsidRPr="00EB6B2C">
        <w:rPr>
          <w:color w:val="171717"/>
          <w:sz w:val="24"/>
          <w:szCs w:val="24"/>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w:t>
      </w:r>
      <w:r w:rsidRPr="00EB6B2C">
        <w:rPr>
          <w:color w:val="171717"/>
          <w:spacing w:val="-2"/>
          <w:sz w:val="24"/>
          <w:szCs w:val="24"/>
        </w:rPr>
        <w:t xml:space="preserve"> </w:t>
      </w:r>
      <w:r w:rsidRPr="00EB6B2C">
        <w:rPr>
          <w:color w:val="171717"/>
          <w:sz w:val="24"/>
          <w:szCs w:val="24"/>
        </w:rPr>
        <w:t>материалов.</w:t>
      </w:r>
    </w:p>
    <w:p w:rsidR="00D22719" w:rsidRPr="00EB6B2C" w:rsidRDefault="00891BDD">
      <w:pPr>
        <w:spacing w:before="1" w:line="322" w:lineRule="exact"/>
        <w:ind w:left="1681"/>
        <w:jc w:val="both"/>
        <w:rPr>
          <w:i/>
          <w:sz w:val="24"/>
          <w:szCs w:val="24"/>
        </w:rPr>
      </w:pPr>
      <w:r w:rsidRPr="00EB6B2C">
        <w:rPr>
          <w:i/>
          <w:color w:val="171717"/>
          <w:sz w:val="24"/>
          <w:szCs w:val="24"/>
        </w:rPr>
        <w:t>Совместная деятельность:</w:t>
      </w:r>
    </w:p>
    <w:p w:rsidR="00D22719" w:rsidRPr="00EB6B2C" w:rsidRDefault="00891BDD" w:rsidP="003064DD">
      <w:pPr>
        <w:pStyle w:val="a6"/>
        <w:numPr>
          <w:ilvl w:val="0"/>
          <w:numId w:val="164"/>
        </w:numPr>
        <w:tabs>
          <w:tab w:val="left" w:pos="1845"/>
        </w:tabs>
        <w:ind w:right="827" w:firstLine="708"/>
        <w:rPr>
          <w:sz w:val="24"/>
          <w:szCs w:val="24"/>
        </w:rPr>
      </w:pPr>
      <w:r w:rsidRPr="00EB6B2C">
        <w:rPr>
          <w:color w:val="171717"/>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 менения групповых форм взаимодействия при решении поставленной</w:t>
      </w:r>
      <w:r w:rsidRPr="00EB6B2C">
        <w:rPr>
          <w:color w:val="171717"/>
          <w:spacing w:val="-19"/>
          <w:sz w:val="24"/>
          <w:szCs w:val="24"/>
        </w:rPr>
        <w:t xml:space="preserve"> </w:t>
      </w:r>
      <w:r w:rsidRPr="00EB6B2C">
        <w:rPr>
          <w:color w:val="171717"/>
          <w:sz w:val="24"/>
          <w:szCs w:val="24"/>
        </w:rPr>
        <w:t>задачи;</w:t>
      </w:r>
    </w:p>
    <w:p w:rsidR="00D22719" w:rsidRPr="00EB6B2C" w:rsidRDefault="00891BDD" w:rsidP="003064DD">
      <w:pPr>
        <w:pStyle w:val="a6"/>
        <w:numPr>
          <w:ilvl w:val="0"/>
          <w:numId w:val="164"/>
        </w:numPr>
        <w:tabs>
          <w:tab w:val="left" w:pos="1845"/>
        </w:tabs>
        <w:spacing w:before="1"/>
        <w:ind w:right="829" w:firstLine="708"/>
        <w:rPr>
          <w:sz w:val="24"/>
          <w:szCs w:val="24"/>
        </w:rPr>
      </w:pPr>
      <w:r w:rsidRPr="00EB6B2C">
        <w:rPr>
          <w:color w:val="171717"/>
          <w:sz w:val="24"/>
          <w:szCs w:val="24"/>
        </w:rPr>
        <w:t>принимать цель совместной деятельности, коллективно строить дейст- 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w:t>
      </w:r>
      <w:r w:rsidRPr="00EB6B2C">
        <w:rPr>
          <w:color w:val="171717"/>
          <w:spacing w:val="-12"/>
          <w:sz w:val="24"/>
          <w:szCs w:val="24"/>
        </w:rPr>
        <w:t xml:space="preserve"> </w:t>
      </w:r>
      <w:r w:rsidRPr="00EB6B2C">
        <w:rPr>
          <w:color w:val="171717"/>
          <w:sz w:val="24"/>
          <w:szCs w:val="24"/>
        </w:rPr>
        <w:t>подчиняться;</w:t>
      </w:r>
    </w:p>
    <w:p w:rsidR="00D22719" w:rsidRPr="00EB6B2C" w:rsidRDefault="00891BDD" w:rsidP="003064DD">
      <w:pPr>
        <w:pStyle w:val="a6"/>
        <w:numPr>
          <w:ilvl w:val="0"/>
          <w:numId w:val="164"/>
        </w:numPr>
        <w:tabs>
          <w:tab w:val="left" w:pos="1845"/>
        </w:tabs>
        <w:ind w:right="831" w:firstLine="708"/>
        <w:rPr>
          <w:sz w:val="24"/>
          <w:szCs w:val="24"/>
        </w:rPr>
      </w:pPr>
      <w:r w:rsidRPr="00EB6B2C">
        <w:rPr>
          <w:color w:val="171717"/>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 пределять задачи между членами команды, участвовать в групповых формах работы (обсуждения, обмен мнений, «мозговые штурмы» и</w:t>
      </w:r>
      <w:r w:rsidRPr="00EB6B2C">
        <w:rPr>
          <w:color w:val="171717"/>
          <w:spacing w:val="-9"/>
          <w:sz w:val="24"/>
          <w:szCs w:val="24"/>
        </w:rPr>
        <w:t xml:space="preserve"> </w:t>
      </w:r>
      <w:r w:rsidRPr="00EB6B2C">
        <w:rPr>
          <w:color w:val="171717"/>
          <w:sz w:val="24"/>
          <w:szCs w:val="24"/>
        </w:rPr>
        <w:t>иные);</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 манды;</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оценивать качество своего вклада в общий продукт по критериям, само- стоятельно сформулированным участниками взаимодействия; сравнивать ре- зультаты с исходной задачей и вклад каждого члена команды в достижение ре- зультатов, разделять сферу ответственности и проявлять готовность к предос- тавлению отчёта перед</w:t>
      </w:r>
      <w:r w:rsidRPr="00EB6B2C">
        <w:rPr>
          <w:color w:val="171717"/>
          <w:spacing w:val="-7"/>
          <w:sz w:val="24"/>
          <w:szCs w:val="24"/>
        </w:rPr>
        <w:t xml:space="preserve"> </w:t>
      </w:r>
      <w:r w:rsidRPr="00EB6B2C">
        <w:rPr>
          <w:color w:val="171717"/>
          <w:sz w:val="24"/>
          <w:szCs w:val="24"/>
        </w:rPr>
        <w:t>группой.</w:t>
      </w:r>
    </w:p>
    <w:p w:rsidR="00D22719" w:rsidRPr="00EB6B2C" w:rsidRDefault="00891BDD">
      <w:pPr>
        <w:pStyle w:val="2"/>
        <w:spacing w:before="8"/>
        <w:jc w:val="left"/>
        <w:rPr>
          <w:sz w:val="24"/>
          <w:szCs w:val="24"/>
        </w:rPr>
      </w:pPr>
      <w:r w:rsidRPr="00EB6B2C">
        <w:rPr>
          <w:color w:val="171717"/>
          <w:sz w:val="24"/>
          <w:szCs w:val="24"/>
        </w:rPr>
        <w:t>Регулятивные УУД:</w:t>
      </w:r>
    </w:p>
    <w:p w:rsidR="00D22719" w:rsidRPr="00EB6B2C" w:rsidRDefault="00891BDD">
      <w:pPr>
        <w:spacing w:line="318"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164"/>
        </w:numPr>
        <w:tabs>
          <w:tab w:val="left" w:pos="1845"/>
        </w:tabs>
        <w:ind w:left="1844"/>
        <w:rPr>
          <w:sz w:val="24"/>
          <w:szCs w:val="24"/>
        </w:rPr>
      </w:pPr>
      <w:r w:rsidRPr="00EB6B2C">
        <w:rPr>
          <w:color w:val="171717"/>
          <w:sz w:val="24"/>
          <w:szCs w:val="24"/>
        </w:rPr>
        <w:t>выявлять проблемы для решения в жизненных и учебных</w:t>
      </w:r>
      <w:r w:rsidRPr="00EB6B2C">
        <w:rPr>
          <w:color w:val="171717"/>
          <w:spacing w:val="-14"/>
          <w:sz w:val="24"/>
          <w:szCs w:val="24"/>
        </w:rPr>
        <w:t xml:space="preserve"> </w:t>
      </w:r>
      <w:r w:rsidRPr="00EB6B2C">
        <w:rPr>
          <w:color w:val="171717"/>
          <w:sz w:val="24"/>
          <w:szCs w:val="24"/>
        </w:rPr>
        <w:t>ситуациях;</w:t>
      </w:r>
    </w:p>
    <w:p w:rsidR="00D22719" w:rsidRPr="00EB6B2C" w:rsidRDefault="00891BDD" w:rsidP="003064DD">
      <w:pPr>
        <w:pStyle w:val="a6"/>
        <w:numPr>
          <w:ilvl w:val="0"/>
          <w:numId w:val="164"/>
        </w:numPr>
        <w:tabs>
          <w:tab w:val="left" w:pos="1845"/>
        </w:tabs>
        <w:spacing w:before="1"/>
        <w:ind w:right="834" w:firstLine="708"/>
        <w:rPr>
          <w:sz w:val="24"/>
          <w:szCs w:val="24"/>
        </w:rPr>
      </w:pPr>
      <w:r w:rsidRPr="00EB6B2C">
        <w:rPr>
          <w:color w:val="171717"/>
          <w:sz w:val="24"/>
          <w:szCs w:val="24"/>
        </w:rPr>
        <w:t>ориентироваться в различных подходах принятия решений (индивиду- альное, принятие решения в группе, принятие решений в</w:t>
      </w:r>
      <w:r w:rsidRPr="00EB6B2C">
        <w:rPr>
          <w:color w:val="171717"/>
          <w:spacing w:val="-13"/>
          <w:sz w:val="24"/>
          <w:szCs w:val="24"/>
        </w:rPr>
        <w:t xml:space="preserve"> </w:t>
      </w:r>
      <w:r w:rsidRPr="00EB6B2C">
        <w:rPr>
          <w:color w:val="171717"/>
          <w:sz w:val="24"/>
          <w:szCs w:val="24"/>
        </w:rPr>
        <w:t>группе);</w:t>
      </w:r>
    </w:p>
    <w:p w:rsidR="00D22719" w:rsidRPr="00EB6B2C" w:rsidRDefault="00891BDD" w:rsidP="003064DD">
      <w:pPr>
        <w:pStyle w:val="a6"/>
        <w:numPr>
          <w:ilvl w:val="0"/>
          <w:numId w:val="164"/>
        </w:numPr>
        <w:tabs>
          <w:tab w:val="left" w:pos="1845"/>
        </w:tabs>
        <w:ind w:right="832" w:firstLine="708"/>
        <w:rPr>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 ственных возможностей, аргументи ровать предлагаемые варианты</w:t>
      </w:r>
      <w:r w:rsidRPr="00EB6B2C">
        <w:rPr>
          <w:color w:val="171717"/>
          <w:spacing w:val="-14"/>
          <w:sz w:val="24"/>
          <w:szCs w:val="24"/>
        </w:rPr>
        <w:t xml:space="preserve"> </w:t>
      </w:r>
      <w:r w:rsidRPr="00EB6B2C">
        <w:rPr>
          <w:color w:val="171717"/>
          <w:sz w:val="24"/>
          <w:szCs w:val="24"/>
        </w:rPr>
        <w:t>решений;</w:t>
      </w:r>
    </w:p>
    <w:p w:rsidR="00D22719" w:rsidRPr="00EB6B2C" w:rsidRDefault="00891BDD">
      <w:pPr>
        <w:pStyle w:val="a3"/>
        <w:ind w:right="826"/>
        <w:rPr>
          <w:sz w:val="24"/>
          <w:szCs w:val="24"/>
        </w:rPr>
      </w:pPr>
      <w:r w:rsidRPr="00EB6B2C">
        <w:rPr>
          <w:color w:val="171717"/>
          <w:sz w:val="24"/>
          <w:szCs w:val="24"/>
        </w:rPr>
        <w:t>составлять план действий (план реализации намеченного алгоритма ре- шения), корректировать предложенный алгоритм с учётом получения новых знаний об изучаемом объекте; делать выбор и брать ответственность за реше- ние.</w:t>
      </w:r>
    </w:p>
    <w:p w:rsidR="00D22719" w:rsidRPr="00EB6B2C" w:rsidRDefault="00891BDD">
      <w:pPr>
        <w:spacing w:line="322" w:lineRule="exact"/>
        <w:ind w:left="1681"/>
        <w:rPr>
          <w:i/>
          <w:sz w:val="24"/>
          <w:szCs w:val="24"/>
        </w:rPr>
      </w:pPr>
      <w:r w:rsidRPr="00EB6B2C">
        <w:rPr>
          <w:i/>
          <w:color w:val="171717"/>
          <w:sz w:val="24"/>
          <w:szCs w:val="24"/>
        </w:rPr>
        <w:t>Самоконтроль:</w:t>
      </w:r>
    </w:p>
    <w:p w:rsidR="00D22719" w:rsidRPr="00EB6B2C" w:rsidRDefault="00891BDD" w:rsidP="003064DD">
      <w:pPr>
        <w:pStyle w:val="a6"/>
        <w:numPr>
          <w:ilvl w:val="0"/>
          <w:numId w:val="164"/>
        </w:numPr>
        <w:tabs>
          <w:tab w:val="left" w:pos="1845"/>
        </w:tabs>
        <w:ind w:right="829" w:firstLine="708"/>
        <w:rPr>
          <w:sz w:val="24"/>
          <w:szCs w:val="24"/>
        </w:rPr>
      </w:pPr>
      <w:r w:rsidRPr="00EB6B2C">
        <w:rPr>
          <w:color w:val="171717"/>
          <w:sz w:val="24"/>
          <w:szCs w:val="24"/>
        </w:rPr>
        <w:t>владеть способами самоконтроля, самомотивации и рефлексии; давать адекватную оценку ситуации и предлагать план её</w:t>
      </w:r>
      <w:r w:rsidRPr="00EB6B2C">
        <w:rPr>
          <w:color w:val="171717"/>
          <w:spacing w:val="-11"/>
          <w:sz w:val="24"/>
          <w:szCs w:val="24"/>
        </w:rPr>
        <w:t xml:space="preserve"> </w:t>
      </w:r>
      <w:r w:rsidRPr="00EB6B2C">
        <w:rPr>
          <w:color w:val="171717"/>
          <w:sz w:val="24"/>
          <w:szCs w:val="24"/>
        </w:rPr>
        <w:t>изменения;</w:t>
      </w:r>
    </w:p>
    <w:p w:rsidR="00D22719" w:rsidRPr="00EB6B2C" w:rsidRDefault="00891BDD" w:rsidP="003064DD">
      <w:pPr>
        <w:pStyle w:val="a6"/>
        <w:numPr>
          <w:ilvl w:val="0"/>
          <w:numId w:val="164"/>
        </w:numPr>
        <w:tabs>
          <w:tab w:val="left" w:pos="1845"/>
        </w:tabs>
        <w:ind w:right="828" w:firstLine="708"/>
        <w:rPr>
          <w:sz w:val="24"/>
          <w:szCs w:val="24"/>
        </w:rPr>
      </w:pPr>
      <w:r w:rsidRPr="00EB6B2C">
        <w:rPr>
          <w:color w:val="171717"/>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 тельствам;</w:t>
      </w:r>
    </w:p>
    <w:p w:rsidR="00D22719" w:rsidRPr="00EB6B2C" w:rsidRDefault="00891BDD" w:rsidP="003064DD">
      <w:pPr>
        <w:pStyle w:val="a6"/>
        <w:numPr>
          <w:ilvl w:val="0"/>
          <w:numId w:val="164"/>
        </w:numPr>
        <w:tabs>
          <w:tab w:val="left" w:pos="1845"/>
        </w:tabs>
        <w:spacing w:before="1"/>
        <w:ind w:right="827" w:firstLine="708"/>
        <w:rPr>
          <w:sz w:val="24"/>
          <w:szCs w:val="24"/>
        </w:rPr>
      </w:pPr>
      <w:r w:rsidRPr="00EB6B2C">
        <w:rPr>
          <w:color w:val="171717"/>
          <w:sz w:val="24"/>
          <w:szCs w:val="24"/>
        </w:rPr>
        <w:t>объяснять причины достижения (недостижения) результатов деятельно- сти, давать оценку приобретённому опыту, уметь находить позитивное в про- изошедшей ситуации;</w:t>
      </w:r>
    </w:p>
    <w:p w:rsidR="00D22719" w:rsidRPr="00EB6B2C" w:rsidRDefault="00891BDD" w:rsidP="003064DD">
      <w:pPr>
        <w:pStyle w:val="a6"/>
        <w:numPr>
          <w:ilvl w:val="0"/>
          <w:numId w:val="164"/>
        </w:numPr>
        <w:tabs>
          <w:tab w:val="left" w:pos="1845"/>
        </w:tabs>
        <w:spacing w:before="65"/>
        <w:ind w:right="825" w:firstLine="708"/>
        <w:rPr>
          <w:sz w:val="24"/>
          <w:szCs w:val="24"/>
        </w:rPr>
      </w:pPr>
      <w:r w:rsidRPr="00EB6B2C">
        <w:rPr>
          <w:color w:val="171717"/>
          <w:sz w:val="24"/>
          <w:szCs w:val="24"/>
        </w:rPr>
        <w:t xml:space="preserve">вносить коррективы в деятельность на основе новых обстоятельств, </w:t>
      </w:r>
      <w:r w:rsidRPr="00EB6B2C">
        <w:rPr>
          <w:color w:val="171717"/>
          <w:spacing w:val="2"/>
          <w:sz w:val="24"/>
          <w:szCs w:val="24"/>
        </w:rPr>
        <w:t xml:space="preserve">из- </w:t>
      </w:r>
      <w:r w:rsidRPr="00EB6B2C">
        <w:rPr>
          <w:color w:val="171717"/>
          <w:sz w:val="24"/>
          <w:szCs w:val="24"/>
        </w:rPr>
        <w:t xml:space="preserve">менившихся ситуаций, установленных ошибок, возникших трудностей; оцени- вать соответствие </w:t>
      </w:r>
      <w:r w:rsidRPr="00EB6B2C">
        <w:rPr>
          <w:color w:val="171717"/>
          <w:sz w:val="24"/>
          <w:szCs w:val="24"/>
        </w:rPr>
        <w:lastRenderedPageBreak/>
        <w:t>результата цели и</w:t>
      </w:r>
      <w:r w:rsidRPr="00EB6B2C">
        <w:rPr>
          <w:color w:val="171717"/>
          <w:spacing w:val="-6"/>
          <w:sz w:val="24"/>
          <w:szCs w:val="24"/>
        </w:rPr>
        <w:t xml:space="preserve"> </w:t>
      </w:r>
      <w:r w:rsidRPr="00EB6B2C">
        <w:rPr>
          <w:color w:val="171717"/>
          <w:sz w:val="24"/>
          <w:szCs w:val="24"/>
        </w:rPr>
        <w:t>условиям.</w:t>
      </w:r>
    </w:p>
    <w:p w:rsidR="00D22719" w:rsidRPr="00EB6B2C" w:rsidRDefault="00891BDD">
      <w:pPr>
        <w:spacing w:before="1" w:line="322" w:lineRule="exact"/>
        <w:ind w:left="1681"/>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0"/>
          <w:numId w:val="164"/>
        </w:numPr>
        <w:tabs>
          <w:tab w:val="left" w:pos="1845"/>
        </w:tabs>
        <w:ind w:right="838" w:firstLine="708"/>
        <w:rPr>
          <w:sz w:val="24"/>
          <w:szCs w:val="24"/>
        </w:rPr>
      </w:pPr>
      <w:r w:rsidRPr="00EB6B2C">
        <w:rPr>
          <w:color w:val="171717"/>
          <w:sz w:val="24"/>
          <w:szCs w:val="24"/>
        </w:rPr>
        <w:t>различать, называть и управлять собственными эмоциями и эмоциями других;</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выявлять и анализировать причины эмоций; ставить себя на место дру- гого человека, понимать мотивы и намерения другого; регулировать способ вы- ражения</w:t>
      </w:r>
      <w:r w:rsidRPr="00EB6B2C">
        <w:rPr>
          <w:color w:val="171717"/>
          <w:spacing w:val="-1"/>
          <w:sz w:val="24"/>
          <w:szCs w:val="24"/>
        </w:rPr>
        <w:t xml:space="preserve"> </w:t>
      </w:r>
      <w:r w:rsidRPr="00EB6B2C">
        <w:rPr>
          <w:color w:val="171717"/>
          <w:sz w:val="24"/>
          <w:szCs w:val="24"/>
        </w:rPr>
        <w:t>эмоций.</w:t>
      </w:r>
    </w:p>
    <w:p w:rsidR="00D22719" w:rsidRPr="00EB6B2C" w:rsidRDefault="00891BDD">
      <w:pPr>
        <w:spacing w:before="1" w:line="322" w:lineRule="exact"/>
        <w:ind w:left="1681"/>
        <w:jc w:val="both"/>
        <w:rPr>
          <w:i/>
          <w:sz w:val="24"/>
          <w:szCs w:val="24"/>
        </w:rPr>
      </w:pPr>
      <w:r w:rsidRPr="00EB6B2C">
        <w:rPr>
          <w:i/>
          <w:color w:val="171717"/>
          <w:sz w:val="24"/>
          <w:szCs w:val="24"/>
        </w:rPr>
        <w:t>Принятие себя и других:</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 дая; открытость себе и другим; осознавать невозможность контролировать всё вокруг.</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58" w:right="819"/>
        <w:jc w:val="center"/>
        <w:rPr>
          <w:sz w:val="24"/>
          <w:szCs w:val="24"/>
        </w:rPr>
      </w:pPr>
      <w:r w:rsidRPr="00EB6B2C">
        <w:rPr>
          <w:color w:val="171717"/>
          <w:sz w:val="24"/>
          <w:szCs w:val="24"/>
        </w:rPr>
        <w:t>ПРЕДМЕТНЫЕ РЕЗУЛЬТАТЫ</w:t>
      </w:r>
    </w:p>
    <w:p w:rsidR="00D22719" w:rsidRPr="00EB6B2C" w:rsidRDefault="00891BDD">
      <w:pPr>
        <w:pStyle w:val="2"/>
        <w:spacing w:before="3" w:line="240" w:lineRule="auto"/>
        <w:ind w:left="972" w:right="825" w:firstLine="708"/>
        <w:rPr>
          <w:sz w:val="24"/>
          <w:szCs w:val="24"/>
        </w:rPr>
      </w:pPr>
      <w:r w:rsidRPr="00EB6B2C">
        <w:rPr>
          <w:color w:val="171717"/>
          <w:sz w:val="24"/>
          <w:szCs w:val="24"/>
        </w:rPr>
        <w:t>Предметные результаты изучения учебного предмета «Обществоз- нание» (6-9 классы):</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освоение и применение системы знаний о социальных свойствах чело- 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 xml:space="preserve">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 ганизации государственной власти в Российской Федерации, правовом статусе гражданина Российской Федерации (в т.ч. несовершеннолетнего); системе об- разования в Российской Федерации; основах государственной бюджетной и </w:t>
      </w:r>
      <w:r w:rsidRPr="00EB6B2C">
        <w:rPr>
          <w:color w:val="171717"/>
          <w:spacing w:val="2"/>
          <w:sz w:val="24"/>
          <w:szCs w:val="24"/>
        </w:rPr>
        <w:t xml:space="preserve">де- </w:t>
      </w:r>
      <w:r w:rsidRPr="00EB6B2C">
        <w:rPr>
          <w:color w:val="171717"/>
          <w:sz w:val="24"/>
          <w:szCs w:val="24"/>
        </w:rPr>
        <w:t>нежно-кредитной, социальной политики, политики в сфере культуры и образо- вания, противодействии коррупции в Российской Федерации, обеспечении безопасности личности, общества и государства, в т.ч. от терроризма и экстре- мизма;</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умение характеризовать традиционные российские духовно- нравственные ценности (в т.ч. защита человеческой жизни, прав и свобод чело- века, семья, созидательный труд, служение Отечеству, нормы морали и нравст- венности, гуманизм, милосердие, справедливость, взаимопомощь, коллекти- визм, историческое единство народов России, преемственность истории нашей Родины); государство как социальный</w:t>
      </w:r>
      <w:r w:rsidRPr="00EB6B2C">
        <w:rPr>
          <w:color w:val="171717"/>
          <w:spacing w:val="-1"/>
          <w:sz w:val="24"/>
          <w:szCs w:val="24"/>
        </w:rPr>
        <w:t xml:space="preserve"> </w:t>
      </w:r>
      <w:r w:rsidRPr="00EB6B2C">
        <w:rPr>
          <w:color w:val="171717"/>
          <w:sz w:val="24"/>
          <w:szCs w:val="24"/>
        </w:rPr>
        <w:t>институт;</w:t>
      </w:r>
    </w:p>
    <w:p w:rsidR="00D22719" w:rsidRPr="00EB6B2C" w:rsidRDefault="00891BDD" w:rsidP="003064DD">
      <w:pPr>
        <w:pStyle w:val="a6"/>
        <w:numPr>
          <w:ilvl w:val="0"/>
          <w:numId w:val="164"/>
        </w:numPr>
        <w:tabs>
          <w:tab w:val="left" w:pos="1845"/>
        </w:tabs>
        <w:spacing w:before="65"/>
        <w:ind w:right="828" w:firstLine="0"/>
        <w:rPr>
          <w:sz w:val="24"/>
          <w:szCs w:val="24"/>
        </w:rPr>
      </w:pPr>
      <w:r w:rsidRPr="00EB6B2C">
        <w:rPr>
          <w:color w:val="171717"/>
          <w:sz w:val="24"/>
          <w:szCs w:val="24"/>
        </w:rPr>
        <w:t xml:space="preserve">умение приводить примеры </w:t>
      </w:r>
      <w:r w:rsidRPr="00EB6B2C">
        <w:rPr>
          <w:color w:val="171717"/>
          <w:spacing w:val="2"/>
          <w:sz w:val="24"/>
          <w:szCs w:val="24"/>
        </w:rPr>
        <w:t xml:space="preserve">(в </w:t>
      </w:r>
      <w:r w:rsidRPr="00EB6B2C">
        <w:rPr>
          <w:color w:val="171717"/>
          <w:sz w:val="24"/>
          <w:szCs w:val="24"/>
        </w:rPr>
        <w:t>т.ч. моделировать ситуации) деятельно- сти людей, социальных объектов, явлений, процессов определённого типа в различных сферах общественной жизни, их структурных элементов и проявле- ний основных функций; разного типа социальных отношений; ситуаций,</w:t>
      </w:r>
      <w:r w:rsidRPr="00EB6B2C">
        <w:rPr>
          <w:color w:val="171717"/>
          <w:spacing w:val="45"/>
          <w:sz w:val="24"/>
          <w:szCs w:val="24"/>
        </w:rPr>
        <w:t xml:space="preserve"> </w:t>
      </w:r>
      <w:r w:rsidR="00DE4EF5" w:rsidRPr="00EB6B2C">
        <w:rPr>
          <w:color w:val="171717"/>
          <w:sz w:val="24"/>
          <w:szCs w:val="24"/>
        </w:rPr>
        <w:t>регу</w:t>
      </w:r>
      <w:r w:rsidRPr="00EB6B2C">
        <w:rPr>
          <w:color w:val="171717"/>
          <w:sz w:val="24"/>
          <w:szCs w:val="24"/>
        </w:rPr>
        <w:t>лируемых различными видами социальных норм, в т.ч. связанных с правона- рушениями и наступлением юридической ответственности; связи политических потрясений и социально-экономического кризиса в государстве;</w:t>
      </w:r>
    </w:p>
    <w:p w:rsidR="00D22719" w:rsidRPr="00EB6B2C" w:rsidRDefault="00891BDD" w:rsidP="003064DD">
      <w:pPr>
        <w:pStyle w:val="a6"/>
        <w:numPr>
          <w:ilvl w:val="0"/>
          <w:numId w:val="164"/>
        </w:numPr>
        <w:tabs>
          <w:tab w:val="left" w:pos="1845"/>
        </w:tabs>
        <w:spacing w:before="1"/>
        <w:ind w:right="828" w:firstLine="708"/>
        <w:rPr>
          <w:sz w:val="24"/>
          <w:szCs w:val="24"/>
        </w:rPr>
      </w:pPr>
      <w:r w:rsidRPr="00EB6B2C">
        <w:rPr>
          <w:color w:val="171717"/>
          <w:sz w:val="24"/>
          <w:szCs w:val="24"/>
        </w:rPr>
        <w:t xml:space="preserve">умение классифицировать по разным признакам </w:t>
      </w:r>
      <w:r w:rsidRPr="00EB6B2C">
        <w:rPr>
          <w:color w:val="171717"/>
          <w:spacing w:val="2"/>
          <w:sz w:val="24"/>
          <w:szCs w:val="24"/>
        </w:rPr>
        <w:t xml:space="preserve">(в </w:t>
      </w:r>
      <w:r w:rsidRPr="00EB6B2C">
        <w:rPr>
          <w:color w:val="171717"/>
          <w:sz w:val="24"/>
          <w:szCs w:val="24"/>
        </w:rPr>
        <w:t>т.ч. устанавливать существенный признак классификации) социальные объекты, явления, процес- сы, относящиеся к различным сферам общественной жизни, их существенные признаки, элементы и основные</w:t>
      </w:r>
      <w:r w:rsidRPr="00EB6B2C">
        <w:rPr>
          <w:color w:val="171717"/>
          <w:spacing w:val="-4"/>
          <w:sz w:val="24"/>
          <w:szCs w:val="24"/>
        </w:rPr>
        <w:t xml:space="preserve"> </w:t>
      </w:r>
      <w:r w:rsidRPr="00EB6B2C">
        <w:rPr>
          <w:color w:val="171717"/>
          <w:sz w:val="24"/>
          <w:szCs w:val="24"/>
        </w:rPr>
        <w:t>функции;</w:t>
      </w:r>
    </w:p>
    <w:p w:rsidR="00D22719" w:rsidRPr="00EB6B2C" w:rsidRDefault="00891BDD" w:rsidP="003064DD">
      <w:pPr>
        <w:pStyle w:val="a6"/>
        <w:numPr>
          <w:ilvl w:val="0"/>
          <w:numId w:val="164"/>
        </w:numPr>
        <w:tabs>
          <w:tab w:val="left" w:pos="1845"/>
        </w:tabs>
        <w:spacing w:before="1"/>
        <w:ind w:right="828" w:firstLine="708"/>
        <w:rPr>
          <w:sz w:val="24"/>
          <w:szCs w:val="24"/>
        </w:rPr>
      </w:pPr>
      <w:r w:rsidRPr="00EB6B2C">
        <w:rPr>
          <w:color w:val="171717"/>
          <w:sz w:val="24"/>
          <w:szCs w:val="24"/>
        </w:rPr>
        <w:t>умение сравнивать (в т.ч. устанавливать основания для сравнения) дея- тельность людей, социальные объекты, явления, процессы в различных сферах общественной жизни, их элементы и основные</w:t>
      </w:r>
      <w:r w:rsidRPr="00EB6B2C">
        <w:rPr>
          <w:color w:val="171717"/>
          <w:spacing w:val="-9"/>
          <w:sz w:val="24"/>
          <w:szCs w:val="24"/>
        </w:rPr>
        <w:t xml:space="preserve"> </w:t>
      </w:r>
      <w:r w:rsidRPr="00EB6B2C">
        <w:rPr>
          <w:color w:val="171717"/>
          <w:sz w:val="24"/>
          <w:szCs w:val="24"/>
        </w:rPr>
        <w:t>функции;</w:t>
      </w:r>
    </w:p>
    <w:p w:rsidR="00D22719" w:rsidRPr="00EB6B2C" w:rsidRDefault="00891BDD" w:rsidP="003064DD">
      <w:pPr>
        <w:pStyle w:val="a6"/>
        <w:numPr>
          <w:ilvl w:val="0"/>
          <w:numId w:val="164"/>
        </w:numPr>
        <w:tabs>
          <w:tab w:val="left" w:pos="1845"/>
        </w:tabs>
        <w:ind w:right="832" w:firstLine="708"/>
        <w:rPr>
          <w:sz w:val="24"/>
          <w:szCs w:val="24"/>
        </w:rPr>
      </w:pPr>
      <w:r w:rsidRPr="00EB6B2C">
        <w:rPr>
          <w:color w:val="171717"/>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 ческих потрясений и социально-экономических кризисов в</w:t>
      </w:r>
      <w:r w:rsidRPr="00EB6B2C">
        <w:rPr>
          <w:color w:val="171717"/>
          <w:spacing w:val="-14"/>
          <w:sz w:val="24"/>
          <w:szCs w:val="24"/>
        </w:rPr>
        <w:t xml:space="preserve"> </w:t>
      </w:r>
      <w:r w:rsidRPr="00EB6B2C">
        <w:rPr>
          <w:color w:val="171717"/>
          <w:sz w:val="24"/>
          <w:szCs w:val="24"/>
        </w:rPr>
        <w:t>государстве;</w:t>
      </w:r>
    </w:p>
    <w:p w:rsidR="00D22719" w:rsidRPr="00EB6B2C" w:rsidRDefault="00891BDD" w:rsidP="003064DD">
      <w:pPr>
        <w:pStyle w:val="a6"/>
        <w:numPr>
          <w:ilvl w:val="0"/>
          <w:numId w:val="164"/>
        </w:numPr>
        <w:tabs>
          <w:tab w:val="left" w:pos="1845"/>
        </w:tabs>
        <w:ind w:right="825" w:firstLine="708"/>
        <w:rPr>
          <w:sz w:val="24"/>
          <w:szCs w:val="24"/>
        </w:rPr>
      </w:pPr>
      <w:r w:rsidRPr="00EB6B2C">
        <w:rPr>
          <w:color w:val="171717"/>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 тельности, в т.ч. для аргументированного объяснения роли информации и ин- формационных технологий в </w:t>
      </w:r>
      <w:r w:rsidRPr="00EB6B2C">
        <w:rPr>
          <w:color w:val="171717"/>
          <w:sz w:val="24"/>
          <w:szCs w:val="24"/>
        </w:rPr>
        <w:lastRenderedPageBreak/>
        <w:t xml:space="preserve">современном мире; социальной и личной значи- мости здорового образа жизни, роли непрерывного образования, опасности наркомании и алкоголизма для человека и общества; необходимости правомер- ного налогового поведения, противодействия коррупции; проведения в </w:t>
      </w:r>
      <w:r w:rsidRPr="00EB6B2C">
        <w:rPr>
          <w:color w:val="171717"/>
          <w:spacing w:val="2"/>
          <w:sz w:val="24"/>
          <w:szCs w:val="24"/>
        </w:rPr>
        <w:t xml:space="preserve">отно- </w:t>
      </w:r>
      <w:r w:rsidRPr="00EB6B2C">
        <w:rPr>
          <w:color w:val="171717"/>
          <w:sz w:val="24"/>
          <w:szCs w:val="24"/>
        </w:rPr>
        <w:t>шении нашей страны международной политики «сдерживания»; для осмысле- ния личного социального опыта при исполнении типичных для несовершенно- летнего социальных</w:t>
      </w:r>
      <w:r w:rsidRPr="00EB6B2C">
        <w:rPr>
          <w:color w:val="171717"/>
          <w:spacing w:val="-1"/>
          <w:sz w:val="24"/>
          <w:szCs w:val="24"/>
        </w:rPr>
        <w:t xml:space="preserve"> </w:t>
      </w:r>
      <w:r w:rsidRPr="00EB6B2C">
        <w:rPr>
          <w:color w:val="171717"/>
          <w:sz w:val="24"/>
          <w:szCs w:val="24"/>
        </w:rPr>
        <w:t>ролей;</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 ния социальных ценностей и норм своё отношение к явлениям, процессам со- циальной</w:t>
      </w:r>
      <w:r w:rsidRPr="00EB6B2C">
        <w:rPr>
          <w:color w:val="171717"/>
          <w:spacing w:val="-1"/>
          <w:sz w:val="24"/>
          <w:szCs w:val="24"/>
        </w:rPr>
        <w:t xml:space="preserve"> </w:t>
      </w:r>
      <w:r w:rsidRPr="00EB6B2C">
        <w:rPr>
          <w:color w:val="171717"/>
          <w:sz w:val="24"/>
          <w:szCs w:val="24"/>
        </w:rPr>
        <w:t>действительности;</w:t>
      </w:r>
    </w:p>
    <w:p w:rsidR="00D22719" w:rsidRPr="00EB6B2C" w:rsidRDefault="00891BDD" w:rsidP="003064DD">
      <w:pPr>
        <w:pStyle w:val="a6"/>
        <w:numPr>
          <w:ilvl w:val="0"/>
          <w:numId w:val="164"/>
        </w:numPr>
        <w:tabs>
          <w:tab w:val="left" w:pos="1845"/>
        </w:tabs>
        <w:ind w:right="827" w:firstLine="708"/>
        <w:rPr>
          <w:sz w:val="24"/>
          <w:szCs w:val="24"/>
        </w:rPr>
      </w:pPr>
      <w:r w:rsidRPr="00EB6B2C">
        <w:rPr>
          <w:color w:val="171717"/>
          <w:sz w:val="24"/>
          <w:szCs w:val="24"/>
        </w:rPr>
        <w:t>умение решать в рамках изученного материала познавательные и прак- 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 вания</w:t>
      </w:r>
      <w:r w:rsidRPr="00EB6B2C">
        <w:rPr>
          <w:color w:val="171717"/>
          <w:spacing w:val="-1"/>
          <w:sz w:val="24"/>
          <w:szCs w:val="24"/>
        </w:rPr>
        <w:t xml:space="preserve"> </w:t>
      </w:r>
      <w:r w:rsidRPr="00EB6B2C">
        <w:rPr>
          <w:color w:val="171717"/>
          <w:sz w:val="24"/>
          <w:szCs w:val="24"/>
        </w:rPr>
        <w:t>сбережений;</w:t>
      </w:r>
    </w:p>
    <w:p w:rsidR="00D22719" w:rsidRPr="00EB6B2C" w:rsidRDefault="00891BDD" w:rsidP="003064DD">
      <w:pPr>
        <w:pStyle w:val="a6"/>
        <w:numPr>
          <w:ilvl w:val="0"/>
          <w:numId w:val="164"/>
        </w:numPr>
        <w:tabs>
          <w:tab w:val="left" w:pos="1845"/>
        </w:tabs>
        <w:spacing w:before="1"/>
        <w:ind w:right="827" w:firstLine="708"/>
        <w:rPr>
          <w:sz w:val="24"/>
          <w:szCs w:val="24"/>
        </w:rPr>
      </w:pPr>
      <w:r w:rsidRPr="00EB6B2C">
        <w:rPr>
          <w:color w:val="171717"/>
          <w:sz w:val="24"/>
          <w:szCs w:val="24"/>
        </w:rPr>
        <w:t>овладение смысловым чтением текстов обществоведческой тематики, в т.ч. извлечений из Конституции Российской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преобразовывать предложенные модели в</w:t>
      </w:r>
      <w:r w:rsidRPr="00EB6B2C">
        <w:rPr>
          <w:color w:val="171717"/>
          <w:spacing w:val="-2"/>
          <w:sz w:val="24"/>
          <w:szCs w:val="24"/>
        </w:rPr>
        <w:t xml:space="preserve"> </w:t>
      </w:r>
      <w:r w:rsidRPr="00EB6B2C">
        <w:rPr>
          <w:color w:val="171717"/>
          <w:sz w:val="24"/>
          <w:szCs w:val="24"/>
        </w:rPr>
        <w:t>текст;</w:t>
      </w:r>
    </w:p>
    <w:p w:rsidR="00D22719" w:rsidRPr="00EB6B2C" w:rsidRDefault="00891BDD" w:rsidP="003064DD">
      <w:pPr>
        <w:pStyle w:val="a6"/>
        <w:numPr>
          <w:ilvl w:val="0"/>
          <w:numId w:val="164"/>
        </w:numPr>
        <w:tabs>
          <w:tab w:val="left" w:pos="1845"/>
        </w:tabs>
        <w:spacing w:before="1"/>
        <w:ind w:right="825" w:firstLine="708"/>
        <w:rPr>
          <w:sz w:val="24"/>
          <w:szCs w:val="24"/>
        </w:rPr>
      </w:pPr>
      <w:r w:rsidRPr="00EB6B2C">
        <w:rPr>
          <w:color w:val="171717"/>
          <w:sz w:val="24"/>
          <w:szCs w:val="24"/>
        </w:rPr>
        <w:t>овладение приёмами поиска и извлечения социальной информации (тек- стовой, графической, аудиовизуальной) по заданной теме из различных адапти- рованных источников (в т.ч. учебных материалов) и публикаций средств массо- вой информации (далее - СМИ) с соблюдением правил информационной безо- пасности при работе в</w:t>
      </w:r>
      <w:r w:rsidRPr="00EB6B2C">
        <w:rPr>
          <w:color w:val="171717"/>
          <w:spacing w:val="-2"/>
          <w:sz w:val="24"/>
          <w:szCs w:val="24"/>
        </w:rPr>
        <w:t xml:space="preserve"> </w:t>
      </w:r>
      <w:r w:rsidRPr="00EB6B2C">
        <w:rPr>
          <w:color w:val="171717"/>
          <w:sz w:val="24"/>
          <w:szCs w:val="24"/>
        </w:rPr>
        <w:t>Интернете;</w:t>
      </w:r>
    </w:p>
    <w:p w:rsidR="00D22719" w:rsidRPr="00EB6B2C" w:rsidRDefault="00891BDD" w:rsidP="003064DD">
      <w:pPr>
        <w:pStyle w:val="a6"/>
        <w:numPr>
          <w:ilvl w:val="0"/>
          <w:numId w:val="164"/>
        </w:numPr>
        <w:tabs>
          <w:tab w:val="left" w:pos="1845"/>
        </w:tabs>
        <w:spacing w:before="65"/>
        <w:ind w:right="828" w:firstLine="708"/>
        <w:rPr>
          <w:sz w:val="24"/>
          <w:szCs w:val="24"/>
        </w:rPr>
      </w:pPr>
      <w:r w:rsidRPr="00EB6B2C">
        <w:rPr>
          <w:color w:val="171717"/>
          <w:sz w:val="24"/>
          <w:szCs w:val="24"/>
        </w:rPr>
        <w:t xml:space="preserve">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w:t>
      </w:r>
      <w:r w:rsidRPr="00EB6B2C">
        <w:rPr>
          <w:color w:val="171717"/>
          <w:spacing w:val="3"/>
          <w:sz w:val="24"/>
          <w:szCs w:val="24"/>
        </w:rPr>
        <w:t xml:space="preserve">(в </w:t>
      </w:r>
      <w:r w:rsidRPr="00EB6B2C">
        <w:rPr>
          <w:color w:val="171717"/>
          <w:sz w:val="24"/>
          <w:szCs w:val="24"/>
        </w:rPr>
        <w:t>т.ч. учебных материалов) и публикаций СМИ, соотносить её с собственными знаниями о моральном и пра- вовом регулировании поведения человека, личным социальным опытом; ис- пользуя обществоведческие знания, формулировать выводы, подкрепляя их ар- гументами;</w:t>
      </w:r>
    </w:p>
    <w:p w:rsidR="00D22719" w:rsidRPr="00EB6B2C" w:rsidRDefault="00891BDD" w:rsidP="003064DD">
      <w:pPr>
        <w:pStyle w:val="a6"/>
        <w:numPr>
          <w:ilvl w:val="0"/>
          <w:numId w:val="164"/>
        </w:numPr>
        <w:tabs>
          <w:tab w:val="left" w:pos="1845"/>
        </w:tabs>
        <w:spacing w:before="2"/>
        <w:ind w:right="829" w:firstLine="708"/>
        <w:rPr>
          <w:sz w:val="24"/>
          <w:szCs w:val="24"/>
        </w:rPr>
      </w:pPr>
      <w:r w:rsidRPr="00EB6B2C">
        <w:rPr>
          <w:color w:val="171717"/>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 ствления финансовых махинаций, применения недобросовестных практик); осознание неприемлемости всех форм антиобщественного</w:t>
      </w:r>
      <w:r w:rsidRPr="00EB6B2C">
        <w:rPr>
          <w:color w:val="171717"/>
          <w:spacing w:val="-9"/>
          <w:sz w:val="24"/>
          <w:szCs w:val="24"/>
        </w:rPr>
        <w:t xml:space="preserve"> </w:t>
      </w:r>
      <w:r w:rsidRPr="00EB6B2C">
        <w:rPr>
          <w:color w:val="171717"/>
          <w:sz w:val="24"/>
          <w:szCs w:val="24"/>
        </w:rPr>
        <w:t>поведения;</w:t>
      </w:r>
    </w:p>
    <w:p w:rsidR="00D22719" w:rsidRPr="00EB6B2C" w:rsidRDefault="00891BDD" w:rsidP="003064DD">
      <w:pPr>
        <w:pStyle w:val="a6"/>
        <w:numPr>
          <w:ilvl w:val="0"/>
          <w:numId w:val="164"/>
        </w:numPr>
        <w:tabs>
          <w:tab w:val="left" w:pos="1845"/>
        </w:tabs>
        <w:spacing w:before="1"/>
        <w:ind w:right="825" w:firstLine="708"/>
        <w:rPr>
          <w:sz w:val="24"/>
          <w:szCs w:val="24"/>
        </w:rPr>
      </w:pPr>
      <w:r w:rsidRPr="00EB6B2C">
        <w:rPr>
          <w:color w:val="171717"/>
          <w:sz w:val="24"/>
          <w:szCs w:val="24"/>
        </w:rPr>
        <w:t xml:space="preserve">приобретение опыта использования полученных знаний, включая осно- вы финансовой грамотности, в практической (включая выполнение проектов индивидуально и в группе) деятельности, в повседневной жизни для реализа- ции и защиты прав человека и гражданина, прав потребителя </w:t>
      </w:r>
      <w:r w:rsidRPr="00EB6B2C">
        <w:rPr>
          <w:color w:val="171717"/>
          <w:spacing w:val="4"/>
          <w:sz w:val="24"/>
          <w:szCs w:val="24"/>
        </w:rPr>
        <w:t xml:space="preserve">(в </w:t>
      </w:r>
      <w:r w:rsidRPr="00EB6B2C">
        <w:rPr>
          <w:color w:val="171717"/>
          <w:sz w:val="24"/>
          <w:szCs w:val="24"/>
        </w:rPr>
        <w:t>т.ч. потребите- ля финансовых услуг) и осознанного выполнения гражданских обязанностей; для анализа потребления домашнего хозяйства; составления личного финансо- 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ситуацией общения, особенностями ау- дитории и</w:t>
      </w:r>
      <w:r w:rsidRPr="00EB6B2C">
        <w:rPr>
          <w:color w:val="171717"/>
          <w:spacing w:val="-4"/>
          <w:sz w:val="24"/>
          <w:szCs w:val="24"/>
        </w:rPr>
        <w:t xml:space="preserve"> </w:t>
      </w:r>
      <w:r w:rsidRPr="00EB6B2C">
        <w:rPr>
          <w:color w:val="171717"/>
          <w:sz w:val="24"/>
          <w:szCs w:val="24"/>
        </w:rPr>
        <w:t>регламентом;</w:t>
      </w:r>
    </w:p>
    <w:p w:rsidR="00D22719" w:rsidRPr="00EB6B2C" w:rsidRDefault="00891BDD" w:rsidP="003064DD">
      <w:pPr>
        <w:pStyle w:val="a6"/>
        <w:numPr>
          <w:ilvl w:val="0"/>
          <w:numId w:val="164"/>
        </w:numPr>
        <w:tabs>
          <w:tab w:val="left" w:pos="1845"/>
        </w:tabs>
        <w:ind w:right="830" w:firstLine="708"/>
        <w:rPr>
          <w:sz w:val="24"/>
          <w:szCs w:val="24"/>
        </w:rPr>
      </w:pPr>
      <w:r w:rsidRPr="00EB6B2C">
        <w:rPr>
          <w:color w:val="171717"/>
          <w:sz w:val="24"/>
          <w:szCs w:val="24"/>
        </w:rPr>
        <w:t xml:space="preserve">приобретение опыта самостоятельного заполнения формы </w:t>
      </w:r>
      <w:r w:rsidRPr="00EB6B2C">
        <w:rPr>
          <w:color w:val="171717"/>
          <w:spacing w:val="3"/>
          <w:sz w:val="24"/>
          <w:szCs w:val="24"/>
        </w:rPr>
        <w:t xml:space="preserve">(в </w:t>
      </w:r>
      <w:r w:rsidRPr="00EB6B2C">
        <w:rPr>
          <w:color w:val="171717"/>
          <w:sz w:val="24"/>
          <w:szCs w:val="24"/>
        </w:rPr>
        <w:t>т.ч. элек- тронной) и составления простейших документов (заявления, обращения, декла- рации, доверенности, личного финансового плана,</w:t>
      </w:r>
      <w:r w:rsidRPr="00EB6B2C">
        <w:rPr>
          <w:color w:val="171717"/>
          <w:spacing w:val="-7"/>
          <w:sz w:val="24"/>
          <w:szCs w:val="24"/>
        </w:rPr>
        <w:t xml:space="preserve"> </w:t>
      </w:r>
      <w:r w:rsidRPr="00EB6B2C">
        <w:rPr>
          <w:color w:val="171717"/>
          <w:sz w:val="24"/>
          <w:szCs w:val="24"/>
        </w:rPr>
        <w:t>резюме);</w:t>
      </w:r>
    </w:p>
    <w:p w:rsidR="00D22719" w:rsidRPr="00EB6B2C" w:rsidRDefault="00891BDD" w:rsidP="003064DD">
      <w:pPr>
        <w:pStyle w:val="a6"/>
        <w:numPr>
          <w:ilvl w:val="0"/>
          <w:numId w:val="164"/>
        </w:numPr>
        <w:tabs>
          <w:tab w:val="left" w:pos="1845"/>
        </w:tabs>
        <w:ind w:right="826" w:firstLine="708"/>
        <w:rPr>
          <w:sz w:val="24"/>
          <w:szCs w:val="24"/>
        </w:rPr>
      </w:pPr>
      <w:r w:rsidRPr="00EB6B2C">
        <w:rPr>
          <w:color w:val="171717"/>
          <w:sz w:val="24"/>
          <w:szCs w:val="24"/>
        </w:rPr>
        <w:t xml:space="preserve">приобретение опыта осуществления совместной, включая взаимодейст- вие с людьми другой культуры, национальной и религиозной принадлежности на основе национальных ценностей современного российского общества: гума- нистических и демократических ценностей, идей мира и взаимопонимания </w:t>
      </w:r>
      <w:r w:rsidRPr="00EB6B2C">
        <w:rPr>
          <w:color w:val="171717"/>
          <w:spacing w:val="3"/>
          <w:sz w:val="24"/>
          <w:szCs w:val="24"/>
        </w:rPr>
        <w:t xml:space="preserve">ме- </w:t>
      </w:r>
      <w:r w:rsidRPr="00EB6B2C">
        <w:rPr>
          <w:color w:val="171717"/>
          <w:sz w:val="24"/>
          <w:szCs w:val="24"/>
        </w:rPr>
        <w:t>жду народами, людьми разных культур; осознание ценности культуры и тради- ций народов</w:t>
      </w:r>
      <w:r w:rsidRPr="00EB6B2C">
        <w:rPr>
          <w:color w:val="171717"/>
          <w:spacing w:val="-3"/>
          <w:sz w:val="24"/>
          <w:szCs w:val="24"/>
        </w:rPr>
        <w:t xml:space="preserve"> </w:t>
      </w:r>
      <w:r w:rsidRPr="00EB6B2C">
        <w:rPr>
          <w:color w:val="171717"/>
          <w:sz w:val="24"/>
          <w:szCs w:val="24"/>
        </w:rPr>
        <w:t>России.</w:t>
      </w:r>
    </w:p>
    <w:p w:rsidR="00D22719" w:rsidRPr="00EB6B2C" w:rsidRDefault="00D22719">
      <w:pPr>
        <w:pStyle w:val="a3"/>
        <w:spacing w:before="5"/>
        <w:ind w:left="0" w:firstLine="0"/>
        <w:jc w:val="left"/>
        <w:rPr>
          <w:sz w:val="24"/>
          <w:szCs w:val="24"/>
        </w:rPr>
      </w:pPr>
    </w:p>
    <w:p w:rsidR="00D22719" w:rsidRPr="00EB6B2C" w:rsidRDefault="008B3A74" w:rsidP="008B3A74">
      <w:pPr>
        <w:pStyle w:val="1"/>
        <w:tabs>
          <w:tab w:val="left" w:pos="5391"/>
        </w:tabs>
        <w:spacing w:before="1" w:line="322" w:lineRule="exact"/>
        <w:ind w:left="5390"/>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spacing w:line="319" w:lineRule="exact"/>
        <w:ind w:left="1681"/>
        <w:jc w:val="both"/>
        <w:rPr>
          <w:b/>
          <w:sz w:val="24"/>
          <w:szCs w:val="24"/>
        </w:rPr>
      </w:pPr>
      <w:r w:rsidRPr="00EB6B2C">
        <w:rPr>
          <w:b/>
          <w:color w:val="171717"/>
          <w:sz w:val="24"/>
          <w:szCs w:val="24"/>
        </w:rPr>
        <w:t>Человек и его социальное окружение:</w:t>
      </w:r>
    </w:p>
    <w:p w:rsidR="00D22719" w:rsidRPr="00EB6B2C" w:rsidRDefault="00891BDD" w:rsidP="003064DD">
      <w:pPr>
        <w:pStyle w:val="a6"/>
        <w:numPr>
          <w:ilvl w:val="0"/>
          <w:numId w:val="164"/>
        </w:numPr>
        <w:tabs>
          <w:tab w:val="left" w:pos="1926"/>
        </w:tabs>
        <w:ind w:right="826" w:firstLine="708"/>
        <w:rPr>
          <w:sz w:val="24"/>
          <w:szCs w:val="24"/>
        </w:rPr>
      </w:pPr>
      <w:r w:rsidRPr="00EB6B2C">
        <w:rPr>
          <w:b/>
          <w:i/>
          <w:color w:val="171717"/>
          <w:sz w:val="24"/>
          <w:szCs w:val="24"/>
        </w:rPr>
        <w:lastRenderedPageBreak/>
        <w:t xml:space="preserve">осваивать и применять знания </w:t>
      </w:r>
      <w:r w:rsidRPr="00EB6B2C">
        <w:rPr>
          <w:color w:val="171717"/>
          <w:sz w:val="24"/>
          <w:szCs w:val="24"/>
        </w:rPr>
        <w:t>о социальных свойствах человека, формировании личности, деятельности человека и её видах, образовании, пра- вах и обязанностях учащихся, общении и его правилах, особенностях взаимо- действия человека с другими</w:t>
      </w:r>
      <w:r w:rsidRPr="00EB6B2C">
        <w:rPr>
          <w:color w:val="171717"/>
          <w:spacing w:val="-6"/>
          <w:sz w:val="24"/>
          <w:szCs w:val="24"/>
        </w:rPr>
        <w:t xml:space="preserve"> </w:t>
      </w:r>
      <w:r w:rsidRPr="00EB6B2C">
        <w:rPr>
          <w:color w:val="171717"/>
          <w:sz w:val="24"/>
          <w:szCs w:val="24"/>
        </w:rPr>
        <w:t>людьми;</w:t>
      </w:r>
    </w:p>
    <w:p w:rsidR="00D22719" w:rsidRPr="00EB6B2C" w:rsidRDefault="00891BDD" w:rsidP="003064DD">
      <w:pPr>
        <w:pStyle w:val="a6"/>
        <w:numPr>
          <w:ilvl w:val="0"/>
          <w:numId w:val="164"/>
        </w:numPr>
        <w:tabs>
          <w:tab w:val="left" w:pos="1977"/>
        </w:tabs>
        <w:ind w:right="827" w:firstLine="708"/>
        <w:rPr>
          <w:sz w:val="24"/>
          <w:szCs w:val="24"/>
        </w:rPr>
      </w:pPr>
      <w:r w:rsidRPr="00EB6B2C">
        <w:rPr>
          <w:b/>
          <w:i/>
          <w:color w:val="171717"/>
          <w:sz w:val="24"/>
          <w:szCs w:val="24"/>
        </w:rPr>
        <w:t xml:space="preserve">характеризовать </w:t>
      </w:r>
      <w:r w:rsidRPr="00EB6B2C">
        <w:rPr>
          <w:color w:val="171717"/>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 можностями здоровья; деятельность человека; образование и его значение для человека и</w:t>
      </w:r>
      <w:r w:rsidRPr="00EB6B2C">
        <w:rPr>
          <w:color w:val="171717"/>
          <w:spacing w:val="-4"/>
          <w:sz w:val="24"/>
          <w:szCs w:val="24"/>
        </w:rPr>
        <w:t xml:space="preserve"> </w:t>
      </w:r>
      <w:r w:rsidRPr="00EB6B2C">
        <w:rPr>
          <w:color w:val="171717"/>
          <w:sz w:val="24"/>
          <w:szCs w:val="24"/>
        </w:rPr>
        <w:t>общества;</w:t>
      </w:r>
    </w:p>
    <w:p w:rsidR="00D22719" w:rsidRPr="00EB6B2C" w:rsidRDefault="00891BDD" w:rsidP="003064DD">
      <w:pPr>
        <w:pStyle w:val="a6"/>
        <w:numPr>
          <w:ilvl w:val="0"/>
          <w:numId w:val="164"/>
        </w:numPr>
        <w:tabs>
          <w:tab w:val="left" w:pos="1862"/>
        </w:tabs>
        <w:spacing w:before="65"/>
        <w:ind w:right="825" w:firstLine="708"/>
        <w:rPr>
          <w:sz w:val="24"/>
          <w:szCs w:val="24"/>
        </w:rPr>
      </w:pPr>
      <w:r w:rsidRPr="00EB6B2C">
        <w:rPr>
          <w:b/>
          <w:i/>
          <w:color w:val="171717"/>
          <w:sz w:val="24"/>
          <w:szCs w:val="24"/>
        </w:rPr>
        <w:t xml:space="preserve">приводить примеры </w:t>
      </w:r>
      <w:r w:rsidRPr="00EB6B2C">
        <w:rPr>
          <w:color w:val="171717"/>
          <w:sz w:val="24"/>
          <w:szCs w:val="24"/>
        </w:rPr>
        <w:t>деятельности людей, её различных мотивов и осо- бенностей в современных условиях; малых групп, положения человека в груп- пе; конфликтных ситуаций в малой группе и конструктивных разрешений кон- фликтов; проявлений лидерства, соперничества и сотрудничества людей в группах;</w:t>
      </w:r>
    </w:p>
    <w:p w:rsidR="00D22719" w:rsidRPr="00EB6B2C" w:rsidRDefault="00891BDD" w:rsidP="003064DD">
      <w:pPr>
        <w:pStyle w:val="a6"/>
        <w:numPr>
          <w:ilvl w:val="0"/>
          <w:numId w:val="164"/>
        </w:numPr>
        <w:tabs>
          <w:tab w:val="left" w:pos="1871"/>
        </w:tabs>
        <w:spacing w:before="1"/>
        <w:ind w:right="828" w:firstLine="708"/>
        <w:jc w:val="left"/>
        <w:rPr>
          <w:sz w:val="24"/>
          <w:szCs w:val="24"/>
        </w:rPr>
      </w:pPr>
      <w:r w:rsidRPr="00EB6B2C">
        <w:rPr>
          <w:b/>
          <w:i/>
          <w:color w:val="171717"/>
          <w:sz w:val="24"/>
          <w:szCs w:val="24"/>
        </w:rPr>
        <w:t xml:space="preserve">классифицировать </w:t>
      </w:r>
      <w:r w:rsidRPr="00EB6B2C">
        <w:rPr>
          <w:color w:val="171717"/>
          <w:sz w:val="24"/>
          <w:szCs w:val="24"/>
        </w:rPr>
        <w:t>по разным признакам виды деятельности человека, потребности</w:t>
      </w:r>
      <w:r w:rsidRPr="00EB6B2C">
        <w:rPr>
          <w:color w:val="171717"/>
          <w:spacing w:val="-1"/>
          <w:sz w:val="24"/>
          <w:szCs w:val="24"/>
        </w:rPr>
        <w:t xml:space="preserve"> </w:t>
      </w:r>
      <w:r w:rsidRPr="00EB6B2C">
        <w:rPr>
          <w:color w:val="171717"/>
          <w:sz w:val="24"/>
          <w:szCs w:val="24"/>
        </w:rPr>
        <w:t>людей;</w:t>
      </w:r>
    </w:p>
    <w:p w:rsidR="00D22719" w:rsidRPr="00EB6B2C" w:rsidRDefault="00891BDD" w:rsidP="003064DD">
      <w:pPr>
        <w:pStyle w:val="a6"/>
        <w:numPr>
          <w:ilvl w:val="0"/>
          <w:numId w:val="164"/>
        </w:numPr>
        <w:tabs>
          <w:tab w:val="left" w:pos="1981"/>
          <w:tab w:val="left" w:pos="1982"/>
          <w:tab w:val="left" w:pos="3642"/>
          <w:tab w:val="left" w:pos="4818"/>
          <w:tab w:val="left" w:pos="6389"/>
          <w:tab w:val="left" w:pos="9153"/>
        </w:tabs>
        <w:spacing w:before="1"/>
        <w:ind w:right="837" w:firstLine="708"/>
        <w:jc w:val="left"/>
        <w:rPr>
          <w:sz w:val="24"/>
          <w:szCs w:val="24"/>
        </w:rPr>
      </w:pPr>
      <w:r w:rsidRPr="00EB6B2C">
        <w:rPr>
          <w:b/>
          <w:i/>
          <w:color w:val="171717"/>
          <w:sz w:val="24"/>
          <w:szCs w:val="24"/>
        </w:rPr>
        <w:t>сравнивать</w:t>
      </w:r>
      <w:r w:rsidRPr="00EB6B2C">
        <w:rPr>
          <w:b/>
          <w:i/>
          <w:color w:val="171717"/>
          <w:sz w:val="24"/>
          <w:szCs w:val="24"/>
        </w:rPr>
        <w:tab/>
      </w:r>
      <w:r w:rsidRPr="00EB6B2C">
        <w:rPr>
          <w:color w:val="171717"/>
          <w:sz w:val="24"/>
          <w:szCs w:val="24"/>
        </w:rPr>
        <w:t>понятия</w:t>
      </w:r>
      <w:r w:rsidRPr="00EB6B2C">
        <w:rPr>
          <w:color w:val="171717"/>
          <w:sz w:val="24"/>
          <w:szCs w:val="24"/>
        </w:rPr>
        <w:tab/>
        <w:t>«индивид»,</w:t>
      </w:r>
      <w:r w:rsidRPr="00EB6B2C">
        <w:rPr>
          <w:color w:val="171717"/>
          <w:sz w:val="24"/>
          <w:szCs w:val="24"/>
        </w:rPr>
        <w:tab/>
        <w:t>«индивидуальность»,</w:t>
      </w:r>
      <w:r w:rsidRPr="00EB6B2C">
        <w:rPr>
          <w:color w:val="171717"/>
          <w:sz w:val="24"/>
          <w:szCs w:val="24"/>
        </w:rPr>
        <w:tab/>
      </w:r>
      <w:r w:rsidRPr="00EB6B2C">
        <w:rPr>
          <w:color w:val="171717"/>
          <w:spacing w:val="-3"/>
          <w:sz w:val="24"/>
          <w:szCs w:val="24"/>
        </w:rPr>
        <w:t xml:space="preserve">«личность»; </w:t>
      </w:r>
      <w:r w:rsidRPr="00EB6B2C">
        <w:rPr>
          <w:color w:val="171717"/>
          <w:sz w:val="24"/>
          <w:szCs w:val="24"/>
        </w:rPr>
        <w:t>свойства человека и животных; виды деятельности (игра, труд,</w:t>
      </w:r>
      <w:r w:rsidRPr="00EB6B2C">
        <w:rPr>
          <w:color w:val="171717"/>
          <w:spacing w:val="-13"/>
          <w:sz w:val="24"/>
          <w:szCs w:val="24"/>
        </w:rPr>
        <w:t xml:space="preserve"> </w:t>
      </w:r>
      <w:r w:rsidRPr="00EB6B2C">
        <w:rPr>
          <w:color w:val="171717"/>
          <w:sz w:val="24"/>
          <w:szCs w:val="24"/>
        </w:rPr>
        <w:t>учение);</w:t>
      </w:r>
    </w:p>
    <w:p w:rsidR="00D22719" w:rsidRPr="00EB6B2C" w:rsidRDefault="00891BDD" w:rsidP="003064DD">
      <w:pPr>
        <w:pStyle w:val="a6"/>
        <w:numPr>
          <w:ilvl w:val="0"/>
          <w:numId w:val="164"/>
        </w:numPr>
        <w:tabs>
          <w:tab w:val="left" w:pos="1866"/>
        </w:tabs>
        <w:ind w:right="833" w:firstLine="708"/>
        <w:jc w:val="left"/>
        <w:rPr>
          <w:sz w:val="24"/>
          <w:szCs w:val="24"/>
        </w:rPr>
      </w:pPr>
      <w:r w:rsidRPr="00EB6B2C">
        <w:rPr>
          <w:b/>
          <w:i/>
          <w:color w:val="171717"/>
          <w:sz w:val="24"/>
          <w:szCs w:val="24"/>
        </w:rPr>
        <w:t xml:space="preserve">устанавливать и объяснять взаимосвязи </w:t>
      </w:r>
      <w:r w:rsidRPr="00EB6B2C">
        <w:rPr>
          <w:color w:val="171717"/>
          <w:sz w:val="24"/>
          <w:szCs w:val="24"/>
        </w:rPr>
        <w:t>людей в малых группах; це- лей, способов и результатов деятельности, целей и средств</w:t>
      </w:r>
      <w:r w:rsidRPr="00EB6B2C">
        <w:rPr>
          <w:color w:val="171717"/>
          <w:spacing w:val="-14"/>
          <w:sz w:val="24"/>
          <w:szCs w:val="24"/>
        </w:rPr>
        <w:t xml:space="preserve"> </w:t>
      </w:r>
      <w:r w:rsidRPr="00EB6B2C">
        <w:rPr>
          <w:color w:val="171717"/>
          <w:sz w:val="24"/>
          <w:szCs w:val="24"/>
        </w:rPr>
        <w:t>общения;</w:t>
      </w:r>
    </w:p>
    <w:p w:rsidR="00D22719" w:rsidRPr="00EB6B2C" w:rsidRDefault="00891BDD" w:rsidP="003064DD">
      <w:pPr>
        <w:pStyle w:val="a6"/>
        <w:numPr>
          <w:ilvl w:val="0"/>
          <w:numId w:val="164"/>
        </w:numPr>
        <w:tabs>
          <w:tab w:val="left" w:pos="1869"/>
        </w:tabs>
        <w:ind w:right="827" w:firstLine="708"/>
        <w:rPr>
          <w:sz w:val="24"/>
          <w:szCs w:val="24"/>
        </w:rPr>
      </w:pPr>
      <w:r w:rsidRPr="00EB6B2C">
        <w:rPr>
          <w:b/>
          <w:i/>
          <w:color w:val="171717"/>
          <w:sz w:val="24"/>
          <w:szCs w:val="24"/>
        </w:rPr>
        <w:t xml:space="preserve">использовать полученные знания </w:t>
      </w:r>
      <w:r w:rsidRPr="00EB6B2C">
        <w:rPr>
          <w:color w:val="171717"/>
          <w:sz w:val="24"/>
          <w:szCs w:val="24"/>
        </w:rPr>
        <w:t>для объяснения (устного и письмен- 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w:t>
      </w:r>
      <w:r w:rsidRPr="00EB6B2C">
        <w:rPr>
          <w:color w:val="171717"/>
          <w:spacing w:val="-8"/>
          <w:sz w:val="24"/>
          <w:szCs w:val="24"/>
        </w:rPr>
        <w:t xml:space="preserve"> </w:t>
      </w:r>
      <w:r w:rsidRPr="00EB6B2C">
        <w:rPr>
          <w:color w:val="171717"/>
          <w:sz w:val="24"/>
          <w:szCs w:val="24"/>
        </w:rPr>
        <w:t>сверстников;</w:t>
      </w:r>
    </w:p>
    <w:p w:rsidR="00D22719" w:rsidRPr="00EB6B2C" w:rsidRDefault="00891BDD" w:rsidP="003064DD">
      <w:pPr>
        <w:pStyle w:val="a6"/>
        <w:numPr>
          <w:ilvl w:val="0"/>
          <w:numId w:val="164"/>
        </w:numPr>
        <w:tabs>
          <w:tab w:val="left" w:pos="1847"/>
        </w:tabs>
        <w:ind w:right="829"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опорой на обществоведческие знания и личный социальный опыт своё отношение к людям с ограниченными воз- можностями здоровья, к различным способам выражения личной индивидуаль- ности, к различным формам неформального общения</w:t>
      </w:r>
      <w:r w:rsidRPr="00EB6B2C">
        <w:rPr>
          <w:color w:val="171717"/>
          <w:spacing w:val="-9"/>
          <w:sz w:val="24"/>
          <w:szCs w:val="24"/>
        </w:rPr>
        <w:t xml:space="preserve"> </w:t>
      </w:r>
      <w:r w:rsidRPr="00EB6B2C">
        <w:rPr>
          <w:color w:val="171717"/>
          <w:sz w:val="24"/>
          <w:szCs w:val="24"/>
        </w:rPr>
        <w:t>подростков;</w:t>
      </w:r>
    </w:p>
    <w:p w:rsidR="00D22719" w:rsidRPr="00EB6B2C" w:rsidRDefault="00891BDD" w:rsidP="003064DD">
      <w:pPr>
        <w:pStyle w:val="a6"/>
        <w:numPr>
          <w:ilvl w:val="0"/>
          <w:numId w:val="164"/>
        </w:numPr>
        <w:tabs>
          <w:tab w:val="left" w:pos="1847"/>
        </w:tabs>
        <w:spacing w:before="1"/>
        <w:ind w:right="828"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касающиеся прав и обя- занностей учащегося; отражающие особенности отношений в семье, со сверст- никами, старшими и</w:t>
      </w:r>
      <w:r w:rsidRPr="00EB6B2C">
        <w:rPr>
          <w:color w:val="171717"/>
          <w:spacing w:val="-4"/>
          <w:sz w:val="24"/>
          <w:szCs w:val="24"/>
        </w:rPr>
        <w:t xml:space="preserve"> </w:t>
      </w:r>
      <w:r w:rsidRPr="00EB6B2C">
        <w:rPr>
          <w:color w:val="171717"/>
          <w:sz w:val="24"/>
          <w:szCs w:val="24"/>
        </w:rPr>
        <w:t>младшими;</w:t>
      </w:r>
    </w:p>
    <w:p w:rsidR="00D22719" w:rsidRPr="00EB6B2C" w:rsidRDefault="00891BDD" w:rsidP="003064DD">
      <w:pPr>
        <w:pStyle w:val="a6"/>
        <w:numPr>
          <w:ilvl w:val="0"/>
          <w:numId w:val="164"/>
        </w:numPr>
        <w:tabs>
          <w:tab w:val="left" w:pos="1847"/>
        </w:tabs>
        <w:ind w:right="825" w:firstLine="708"/>
        <w:rPr>
          <w:sz w:val="24"/>
          <w:szCs w:val="24"/>
        </w:rPr>
      </w:pPr>
      <w:r w:rsidRPr="00EB6B2C">
        <w:rPr>
          <w:b/>
          <w:i/>
          <w:color w:val="171717"/>
          <w:sz w:val="24"/>
          <w:szCs w:val="24"/>
        </w:rPr>
        <w:t xml:space="preserve">овладевать смысловым чтением </w:t>
      </w:r>
      <w:r w:rsidRPr="00EB6B2C">
        <w:rPr>
          <w:color w:val="171717"/>
          <w:sz w:val="24"/>
          <w:szCs w:val="24"/>
        </w:rPr>
        <w:t xml:space="preserve">текстов обществоведческой тематики, в т.ч. извлечений из Закона «Об образовании в Российской Федерации»; </w:t>
      </w:r>
      <w:r w:rsidRPr="00EB6B2C">
        <w:rPr>
          <w:color w:val="171717"/>
          <w:spacing w:val="4"/>
          <w:sz w:val="24"/>
          <w:szCs w:val="24"/>
        </w:rPr>
        <w:t xml:space="preserve">со- </w:t>
      </w:r>
      <w:r w:rsidRPr="00EB6B2C">
        <w:rPr>
          <w:color w:val="171717"/>
          <w:sz w:val="24"/>
          <w:szCs w:val="24"/>
        </w:rPr>
        <w:t>ставлять на их основе план, преобразовывать текстовую информацию в табли- цу,</w:t>
      </w:r>
      <w:r w:rsidRPr="00EB6B2C">
        <w:rPr>
          <w:color w:val="171717"/>
          <w:spacing w:val="-2"/>
          <w:sz w:val="24"/>
          <w:szCs w:val="24"/>
        </w:rPr>
        <w:t xml:space="preserve"> </w:t>
      </w:r>
      <w:r w:rsidRPr="00EB6B2C">
        <w:rPr>
          <w:color w:val="171717"/>
          <w:sz w:val="24"/>
          <w:szCs w:val="24"/>
        </w:rPr>
        <w:t>схему;</w:t>
      </w:r>
    </w:p>
    <w:p w:rsidR="00D22719" w:rsidRPr="00EB6B2C" w:rsidRDefault="00891BDD" w:rsidP="003064DD">
      <w:pPr>
        <w:pStyle w:val="a6"/>
        <w:numPr>
          <w:ilvl w:val="0"/>
          <w:numId w:val="164"/>
        </w:numPr>
        <w:tabs>
          <w:tab w:val="left" w:pos="1850"/>
        </w:tabs>
        <w:ind w:right="825" w:firstLine="708"/>
        <w:rPr>
          <w:sz w:val="24"/>
          <w:szCs w:val="24"/>
        </w:rPr>
      </w:pPr>
      <w:r w:rsidRPr="00EB6B2C">
        <w:rPr>
          <w:b/>
          <w:i/>
          <w:color w:val="171717"/>
          <w:sz w:val="24"/>
          <w:szCs w:val="24"/>
        </w:rPr>
        <w:t xml:space="preserve">искать и извлекать </w:t>
      </w:r>
      <w:r w:rsidRPr="00EB6B2C">
        <w:rPr>
          <w:color w:val="171717"/>
          <w:sz w:val="24"/>
          <w:szCs w:val="24"/>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Pr="00EB6B2C">
        <w:rPr>
          <w:color w:val="171717"/>
          <w:spacing w:val="2"/>
          <w:sz w:val="24"/>
          <w:szCs w:val="24"/>
        </w:rPr>
        <w:t xml:space="preserve">(в </w:t>
      </w:r>
      <w:r w:rsidRPr="00EB6B2C">
        <w:rPr>
          <w:color w:val="171717"/>
          <w:sz w:val="24"/>
          <w:szCs w:val="24"/>
        </w:rPr>
        <w:t xml:space="preserve">т.ч. учебных материалов) и публикаций СМИ с соблюдением правил информационной безопасности при работе в </w:t>
      </w:r>
      <w:r w:rsidRPr="00EB6B2C">
        <w:rPr>
          <w:color w:val="171717"/>
          <w:spacing w:val="3"/>
          <w:sz w:val="24"/>
          <w:szCs w:val="24"/>
        </w:rPr>
        <w:t xml:space="preserve">Ин- </w:t>
      </w:r>
      <w:r w:rsidRPr="00EB6B2C">
        <w:rPr>
          <w:color w:val="171717"/>
          <w:sz w:val="24"/>
          <w:szCs w:val="24"/>
        </w:rPr>
        <w:t>тернете;</w:t>
      </w:r>
    </w:p>
    <w:p w:rsidR="00D22719" w:rsidRPr="00EB6B2C" w:rsidRDefault="00891BDD" w:rsidP="003064DD">
      <w:pPr>
        <w:pStyle w:val="a6"/>
        <w:numPr>
          <w:ilvl w:val="0"/>
          <w:numId w:val="164"/>
        </w:numPr>
        <w:tabs>
          <w:tab w:val="left" w:pos="1866"/>
        </w:tabs>
        <w:ind w:right="829" w:firstLine="708"/>
        <w:rPr>
          <w:sz w:val="24"/>
          <w:szCs w:val="24"/>
        </w:rPr>
      </w:pPr>
      <w:r w:rsidRPr="00EB6B2C">
        <w:rPr>
          <w:b/>
          <w:i/>
          <w:color w:val="171717"/>
          <w:sz w:val="24"/>
          <w:szCs w:val="24"/>
        </w:rPr>
        <w:t xml:space="preserve">анализировать, обобщать, систематизировать, оценивать </w:t>
      </w:r>
      <w:r w:rsidRPr="00EB6B2C">
        <w:rPr>
          <w:color w:val="171717"/>
          <w:sz w:val="24"/>
          <w:szCs w:val="24"/>
        </w:rPr>
        <w:t>социаль- ную информацию о человеке и его социальном окружении из адаптированных источников (в т.ч. учебных материалов) и публикаций в</w:t>
      </w:r>
      <w:r w:rsidRPr="00EB6B2C">
        <w:rPr>
          <w:color w:val="171717"/>
          <w:spacing w:val="-11"/>
          <w:sz w:val="24"/>
          <w:szCs w:val="24"/>
        </w:rPr>
        <w:t xml:space="preserve"> </w:t>
      </w:r>
      <w:r w:rsidRPr="00EB6B2C">
        <w:rPr>
          <w:color w:val="171717"/>
          <w:sz w:val="24"/>
          <w:szCs w:val="24"/>
        </w:rPr>
        <w:t>СМИ;</w:t>
      </w:r>
    </w:p>
    <w:p w:rsidR="00D22719" w:rsidRPr="00EB6B2C" w:rsidRDefault="00891BDD" w:rsidP="003064DD">
      <w:pPr>
        <w:pStyle w:val="a6"/>
        <w:numPr>
          <w:ilvl w:val="0"/>
          <w:numId w:val="164"/>
        </w:numPr>
        <w:tabs>
          <w:tab w:val="left" w:pos="1888"/>
        </w:tabs>
        <w:ind w:right="827" w:firstLine="708"/>
        <w:rPr>
          <w:sz w:val="24"/>
          <w:szCs w:val="24"/>
        </w:rPr>
      </w:pPr>
      <w:r w:rsidRPr="00EB6B2C">
        <w:rPr>
          <w:b/>
          <w:i/>
          <w:color w:val="171717"/>
          <w:sz w:val="24"/>
          <w:szCs w:val="24"/>
        </w:rPr>
        <w:t xml:space="preserve">оценивать собственные поступки и поведение других людей </w:t>
      </w:r>
      <w:r w:rsidRPr="00EB6B2C">
        <w:rPr>
          <w:color w:val="171717"/>
          <w:sz w:val="24"/>
          <w:szCs w:val="24"/>
        </w:rPr>
        <w:t>в ходе общения, в ситуациях взаимодействия с людьми с ограниченными возможно- стями здоровья; оценивать своё отношение к учёбе как важному виду деятель- ности;</w:t>
      </w:r>
    </w:p>
    <w:p w:rsidR="00D22719" w:rsidRPr="00EB6B2C" w:rsidRDefault="00891BDD" w:rsidP="003064DD">
      <w:pPr>
        <w:pStyle w:val="a6"/>
        <w:numPr>
          <w:ilvl w:val="0"/>
          <w:numId w:val="164"/>
        </w:numPr>
        <w:tabs>
          <w:tab w:val="left" w:pos="1862"/>
        </w:tabs>
        <w:spacing w:before="1"/>
        <w:ind w:right="826" w:firstLine="708"/>
        <w:rPr>
          <w:sz w:val="24"/>
          <w:szCs w:val="24"/>
        </w:rPr>
      </w:pPr>
      <w:r w:rsidRPr="00EB6B2C">
        <w:rPr>
          <w:b/>
          <w:i/>
          <w:color w:val="171717"/>
          <w:sz w:val="24"/>
          <w:szCs w:val="24"/>
        </w:rPr>
        <w:t xml:space="preserve">приобретать опыт </w:t>
      </w:r>
      <w:r w:rsidRPr="00EB6B2C">
        <w:rPr>
          <w:color w:val="171717"/>
          <w:sz w:val="24"/>
          <w:szCs w:val="24"/>
        </w:rPr>
        <w:t xml:space="preserve">использования полученных знаний в практической деятельности, в повседневной жизни для выстраивания отношений с предста- вителями старших поколений, со сверстниками и младшими по возрасту, </w:t>
      </w:r>
      <w:r w:rsidRPr="00EB6B2C">
        <w:rPr>
          <w:color w:val="171717"/>
          <w:spacing w:val="2"/>
          <w:sz w:val="24"/>
          <w:szCs w:val="24"/>
        </w:rPr>
        <w:t xml:space="preserve">ак- </w:t>
      </w:r>
      <w:r w:rsidRPr="00EB6B2C">
        <w:rPr>
          <w:color w:val="171717"/>
          <w:sz w:val="24"/>
          <w:szCs w:val="24"/>
        </w:rPr>
        <w:t>тивного участия в жизни школы и</w:t>
      </w:r>
      <w:r w:rsidRPr="00EB6B2C">
        <w:rPr>
          <w:color w:val="171717"/>
          <w:spacing w:val="-2"/>
          <w:sz w:val="24"/>
          <w:szCs w:val="24"/>
        </w:rPr>
        <w:t xml:space="preserve"> </w:t>
      </w:r>
      <w:r w:rsidRPr="00EB6B2C">
        <w:rPr>
          <w:color w:val="171717"/>
          <w:sz w:val="24"/>
          <w:szCs w:val="24"/>
        </w:rPr>
        <w:t>класса;</w:t>
      </w:r>
    </w:p>
    <w:p w:rsidR="00D22719" w:rsidRPr="00EB6B2C" w:rsidRDefault="00891BDD" w:rsidP="003064DD">
      <w:pPr>
        <w:pStyle w:val="a6"/>
        <w:numPr>
          <w:ilvl w:val="0"/>
          <w:numId w:val="164"/>
        </w:numPr>
        <w:tabs>
          <w:tab w:val="left" w:pos="1890"/>
        </w:tabs>
        <w:spacing w:before="65" w:line="242" w:lineRule="auto"/>
        <w:ind w:left="567" w:right="1037" w:firstLine="0"/>
        <w:jc w:val="left"/>
        <w:rPr>
          <w:sz w:val="24"/>
          <w:szCs w:val="24"/>
        </w:rPr>
      </w:pPr>
      <w:r w:rsidRPr="00EB6B2C">
        <w:rPr>
          <w:b/>
          <w:i/>
          <w:color w:val="171717"/>
          <w:sz w:val="24"/>
          <w:szCs w:val="24"/>
        </w:rPr>
        <w:t>приобретать опыт совместной деятельности</w:t>
      </w:r>
      <w:r w:rsidRPr="00EB6B2C">
        <w:rPr>
          <w:color w:val="171717"/>
          <w:sz w:val="24"/>
          <w:szCs w:val="24"/>
        </w:rPr>
        <w:t>, включая взаимодей- ствие</w:t>
      </w:r>
      <w:r w:rsidRPr="00EB6B2C">
        <w:rPr>
          <w:color w:val="171717"/>
          <w:spacing w:val="31"/>
          <w:sz w:val="24"/>
          <w:szCs w:val="24"/>
        </w:rPr>
        <w:t xml:space="preserve"> </w:t>
      </w:r>
      <w:r w:rsidRPr="00EB6B2C">
        <w:rPr>
          <w:color w:val="171717"/>
          <w:sz w:val="24"/>
          <w:szCs w:val="24"/>
        </w:rPr>
        <w:t>с</w:t>
      </w:r>
      <w:r w:rsidRPr="00EB6B2C">
        <w:rPr>
          <w:color w:val="171717"/>
          <w:spacing w:val="31"/>
          <w:sz w:val="24"/>
          <w:szCs w:val="24"/>
        </w:rPr>
        <w:t xml:space="preserve"> </w:t>
      </w:r>
      <w:r w:rsidRPr="00EB6B2C">
        <w:rPr>
          <w:color w:val="171717"/>
          <w:sz w:val="24"/>
          <w:szCs w:val="24"/>
        </w:rPr>
        <w:t>людьми</w:t>
      </w:r>
      <w:r w:rsidRPr="00EB6B2C">
        <w:rPr>
          <w:color w:val="171717"/>
          <w:spacing w:val="32"/>
          <w:sz w:val="24"/>
          <w:szCs w:val="24"/>
        </w:rPr>
        <w:t xml:space="preserve"> </w:t>
      </w:r>
      <w:r w:rsidRPr="00EB6B2C">
        <w:rPr>
          <w:color w:val="171717"/>
          <w:sz w:val="24"/>
          <w:szCs w:val="24"/>
        </w:rPr>
        <w:t>другой</w:t>
      </w:r>
      <w:r w:rsidRPr="00EB6B2C">
        <w:rPr>
          <w:color w:val="171717"/>
          <w:spacing w:val="31"/>
          <w:sz w:val="24"/>
          <w:szCs w:val="24"/>
        </w:rPr>
        <w:t xml:space="preserve"> </w:t>
      </w:r>
      <w:r w:rsidRPr="00EB6B2C">
        <w:rPr>
          <w:color w:val="171717"/>
          <w:sz w:val="24"/>
          <w:szCs w:val="24"/>
        </w:rPr>
        <w:t>культуры,</w:t>
      </w:r>
      <w:r w:rsidRPr="00EB6B2C">
        <w:rPr>
          <w:color w:val="171717"/>
          <w:spacing w:val="31"/>
          <w:sz w:val="24"/>
          <w:szCs w:val="24"/>
        </w:rPr>
        <w:t xml:space="preserve"> </w:t>
      </w:r>
      <w:r w:rsidRPr="00EB6B2C">
        <w:rPr>
          <w:color w:val="171717"/>
          <w:sz w:val="24"/>
          <w:szCs w:val="24"/>
        </w:rPr>
        <w:t>национальной</w:t>
      </w:r>
      <w:r w:rsidRPr="00EB6B2C">
        <w:rPr>
          <w:color w:val="171717"/>
          <w:spacing w:val="31"/>
          <w:sz w:val="24"/>
          <w:szCs w:val="24"/>
        </w:rPr>
        <w:t xml:space="preserve"> </w:t>
      </w:r>
      <w:r w:rsidRPr="00EB6B2C">
        <w:rPr>
          <w:color w:val="171717"/>
          <w:sz w:val="24"/>
          <w:szCs w:val="24"/>
        </w:rPr>
        <w:t>и</w:t>
      </w:r>
      <w:r w:rsidRPr="00EB6B2C">
        <w:rPr>
          <w:color w:val="171717"/>
          <w:spacing w:val="30"/>
          <w:sz w:val="24"/>
          <w:szCs w:val="24"/>
        </w:rPr>
        <w:t xml:space="preserve"> </w:t>
      </w:r>
      <w:r w:rsidRPr="00EB6B2C">
        <w:rPr>
          <w:color w:val="171717"/>
          <w:sz w:val="24"/>
          <w:szCs w:val="24"/>
        </w:rPr>
        <w:t>религиозной</w:t>
      </w:r>
      <w:r w:rsidRPr="00EB6B2C">
        <w:rPr>
          <w:color w:val="171717"/>
          <w:spacing w:val="31"/>
          <w:sz w:val="24"/>
          <w:szCs w:val="24"/>
        </w:rPr>
        <w:t xml:space="preserve"> </w:t>
      </w:r>
      <w:r w:rsidR="008B3A74" w:rsidRPr="00EB6B2C">
        <w:rPr>
          <w:color w:val="171717"/>
          <w:sz w:val="24"/>
          <w:szCs w:val="24"/>
        </w:rPr>
        <w:t>принадлежно</w:t>
      </w:r>
      <w:r w:rsidRPr="00EB6B2C">
        <w:rPr>
          <w:color w:val="171717"/>
          <w:sz w:val="24"/>
          <w:szCs w:val="24"/>
        </w:rPr>
        <w:t>сти на основе гуманистических ценностей, взаимопонимания между людьми разных культур.</w:t>
      </w:r>
    </w:p>
    <w:p w:rsidR="00D22719" w:rsidRPr="00EB6B2C" w:rsidRDefault="00D22719" w:rsidP="008B3A74">
      <w:pPr>
        <w:pStyle w:val="a3"/>
        <w:ind w:left="567" w:firstLine="0"/>
        <w:jc w:val="left"/>
        <w:rPr>
          <w:sz w:val="24"/>
          <w:szCs w:val="24"/>
        </w:rPr>
      </w:pPr>
    </w:p>
    <w:p w:rsidR="00D22719" w:rsidRPr="00EB6B2C" w:rsidRDefault="00891BDD">
      <w:pPr>
        <w:pStyle w:val="1"/>
        <w:rPr>
          <w:sz w:val="24"/>
          <w:szCs w:val="24"/>
        </w:rPr>
      </w:pPr>
      <w:r w:rsidRPr="00EB6B2C">
        <w:rPr>
          <w:color w:val="171717"/>
          <w:sz w:val="24"/>
          <w:szCs w:val="24"/>
        </w:rPr>
        <w:t>Общество, в котором мы живём:</w:t>
      </w:r>
    </w:p>
    <w:p w:rsidR="00D22719" w:rsidRPr="00EB6B2C" w:rsidRDefault="00891BDD" w:rsidP="003064DD">
      <w:pPr>
        <w:pStyle w:val="a6"/>
        <w:numPr>
          <w:ilvl w:val="0"/>
          <w:numId w:val="164"/>
        </w:numPr>
        <w:tabs>
          <w:tab w:val="left" w:pos="1854"/>
        </w:tabs>
        <w:ind w:right="827" w:firstLine="708"/>
        <w:rPr>
          <w:sz w:val="24"/>
          <w:szCs w:val="24"/>
        </w:rPr>
      </w:pPr>
      <w:r w:rsidRPr="00EB6B2C">
        <w:rPr>
          <w:b/>
          <w:i/>
          <w:color w:val="171717"/>
          <w:sz w:val="24"/>
          <w:szCs w:val="24"/>
        </w:rPr>
        <w:lastRenderedPageBreak/>
        <w:t xml:space="preserve">осваивать и применять знания </w:t>
      </w:r>
      <w:r w:rsidRPr="00EB6B2C">
        <w:rPr>
          <w:color w:val="171717"/>
          <w:sz w:val="24"/>
          <w:szCs w:val="24"/>
        </w:rPr>
        <w:t>об обществе и природе, положении че- ловека в обществе; процессах и явлениях в экономической жизни общества; яв- 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22719" w:rsidRPr="00EB6B2C" w:rsidRDefault="00891BDD" w:rsidP="003064DD">
      <w:pPr>
        <w:pStyle w:val="a6"/>
        <w:numPr>
          <w:ilvl w:val="0"/>
          <w:numId w:val="164"/>
        </w:numPr>
        <w:tabs>
          <w:tab w:val="left" w:pos="1893"/>
        </w:tabs>
        <w:ind w:right="828" w:firstLine="708"/>
        <w:rPr>
          <w:sz w:val="24"/>
          <w:szCs w:val="24"/>
        </w:rPr>
      </w:pPr>
      <w:r w:rsidRPr="00EB6B2C">
        <w:rPr>
          <w:b/>
          <w:i/>
          <w:color w:val="171717"/>
          <w:sz w:val="24"/>
          <w:szCs w:val="24"/>
        </w:rPr>
        <w:t xml:space="preserve">характеризовать </w:t>
      </w:r>
      <w:r w:rsidRPr="00EB6B2C">
        <w:rPr>
          <w:color w:val="171717"/>
          <w:sz w:val="24"/>
          <w:szCs w:val="24"/>
        </w:rPr>
        <w:t>устройство общества, российское государство, выс- 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22719" w:rsidRPr="00EB6B2C" w:rsidRDefault="00891BDD" w:rsidP="003064DD">
      <w:pPr>
        <w:pStyle w:val="a6"/>
        <w:numPr>
          <w:ilvl w:val="0"/>
          <w:numId w:val="164"/>
        </w:numPr>
        <w:tabs>
          <w:tab w:val="left" w:pos="1871"/>
        </w:tabs>
        <w:ind w:right="827" w:firstLine="708"/>
        <w:rPr>
          <w:sz w:val="24"/>
          <w:szCs w:val="24"/>
        </w:rPr>
      </w:pPr>
      <w:r w:rsidRPr="00EB6B2C">
        <w:rPr>
          <w:b/>
          <w:i/>
          <w:color w:val="171717"/>
          <w:sz w:val="24"/>
          <w:szCs w:val="24"/>
        </w:rPr>
        <w:t xml:space="preserve">приводить примеры </w:t>
      </w:r>
      <w:r w:rsidRPr="00EB6B2C">
        <w:rPr>
          <w:color w:val="171717"/>
          <w:sz w:val="24"/>
          <w:szCs w:val="24"/>
        </w:rPr>
        <w:t>разного положения людей в обществе, видов эко- номической деятельности, глобальных</w:t>
      </w:r>
      <w:r w:rsidRPr="00EB6B2C">
        <w:rPr>
          <w:color w:val="171717"/>
          <w:spacing w:val="-8"/>
          <w:sz w:val="24"/>
          <w:szCs w:val="24"/>
        </w:rPr>
        <w:t xml:space="preserve"> </w:t>
      </w:r>
      <w:r w:rsidRPr="00EB6B2C">
        <w:rPr>
          <w:color w:val="171717"/>
          <w:sz w:val="24"/>
          <w:szCs w:val="24"/>
        </w:rPr>
        <w:t>проблем;</w:t>
      </w:r>
    </w:p>
    <w:p w:rsidR="00D22719" w:rsidRPr="00EB6B2C" w:rsidRDefault="00891BDD" w:rsidP="003064DD">
      <w:pPr>
        <w:pStyle w:val="a6"/>
        <w:numPr>
          <w:ilvl w:val="0"/>
          <w:numId w:val="164"/>
        </w:numPr>
        <w:tabs>
          <w:tab w:val="left" w:pos="1845"/>
        </w:tabs>
        <w:spacing w:line="321" w:lineRule="exact"/>
        <w:ind w:left="1844"/>
        <w:rPr>
          <w:sz w:val="24"/>
          <w:szCs w:val="24"/>
        </w:rPr>
      </w:pPr>
      <w:r w:rsidRPr="00EB6B2C">
        <w:rPr>
          <w:b/>
          <w:i/>
          <w:color w:val="171717"/>
          <w:sz w:val="24"/>
          <w:szCs w:val="24"/>
        </w:rPr>
        <w:t xml:space="preserve">классифицировать </w:t>
      </w:r>
      <w:r w:rsidRPr="00EB6B2C">
        <w:rPr>
          <w:color w:val="171717"/>
          <w:sz w:val="24"/>
          <w:szCs w:val="24"/>
        </w:rPr>
        <w:t>социальные общности и</w:t>
      </w:r>
      <w:r w:rsidRPr="00EB6B2C">
        <w:rPr>
          <w:color w:val="171717"/>
          <w:spacing w:val="-4"/>
          <w:sz w:val="24"/>
          <w:szCs w:val="24"/>
        </w:rPr>
        <w:t xml:space="preserve"> </w:t>
      </w:r>
      <w:r w:rsidRPr="00EB6B2C">
        <w:rPr>
          <w:color w:val="171717"/>
          <w:sz w:val="24"/>
          <w:szCs w:val="24"/>
        </w:rPr>
        <w:t>группы;</w:t>
      </w:r>
    </w:p>
    <w:p w:rsidR="00D22719" w:rsidRPr="00EB6B2C" w:rsidRDefault="00891BDD" w:rsidP="003064DD">
      <w:pPr>
        <w:pStyle w:val="a6"/>
        <w:numPr>
          <w:ilvl w:val="0"/>
          <w:numId w:val="164"/>
        </w:numPr>
        <w:tabs>
          <w:tab w:val="left" w:pos="1914"/>
        </w:tabs>
        <w:ind w:right="836" w:firstLine="708"/>
        <w:rPr>
          <w:sz w:val="24"/>
          <w:szCs w:val="24"/>
        </w:rPr>
      </w:pPr>
      <w:r w:rsidRPr="00EB6B2C">
        <w:rPr>
          <w:b/>
          <w:i/>
          <w:color w:val="171717"/>
          <w:sz w:val="24"/>
          <w:szCs w:val="24"/>
        </w:rPr>
        <w:t xml:space="preserve">сравнивать </w:t>
      </w:r>
      <w:r w:rsidRPr="00EB6B2C">
        <w:rPr>
          <w:color w:val="171717"/>
          <w:sz w:val="24"/>
          <w:szCs w:val="24"/>
        </w:rPr>
        <w:t>социальные общности и группы, положение в обществе различных людей; различные формы</w:t>
      </w:r>
      <w:r w:rsidRPr="00EB6B2C">
        <w:rPr>
          <w:color w:val="171717"/>
          <w:spacing w:val="-2"/>
          <w:sz w:val="24"/>
          <w:szCs w:val="24"/>
        </w:rPr>
        <w:t xml:space="preserve"> </w:t>
      </w:r>
      <w:r w:rsidRPr="00EB6B2C">
        <w:rPr>
          <w:color w:val="171717"/>
          <w:sz w:val="24"/>
          <w:szCs w:val="24"/>
        </w:rPr>
        <w:t>хозяйствования;</w:t>
      </w:r>
    </w:p>
    <w:p w:rsidR="00D22719" w:rsidRPr="00EB6B2C" w:rsidRDefault="00891BDD" w:rsidP="003064DD">
      <w:pPr>
        <w:pStyle w:val="a6"/>
        <w:numPr>
          <w:ilvl w:val="0"/>
          <w:numId w:val="164"/>
        </w:numPr>
        <w:tabs>
          <w:tab w:val="left" w:pos="1883"/>
        </w:tabs>
        <w:ind w:right="827" w:firstLine="708"/>
        <w:rPr>
          <w:sz w:val="24"/>
          <w:szCs w:val="24"/>
        </w:rPr>
      </w:pPr>
      <w:r w:rsidRPr="00EB6B2C">
        <w:rPr>
          <w:b/>
          <w:i/>
          <w:color w:val="171717"/>
          <w:sz w:val="24"/>
          <w:szCs w:val="24"/>
        </w:rPr>
        <w:t xml:space="preserve">устанавливать взаимодействия </w:t>
      </w:r>
      <w:r w:rsidRPr="00EB6B2C">
        <w:rPr>
          <w:color w:val="171717"/>
          <w:sz w:val="24"/>
          <w:szCs w:val="24"/>
        </w:rPr>
        <w:t>общества и природы, человека и об- щества, деятельности основных участников</w:t>
      </w:r>
      <w:r w:rsidRPr="00EB6B2C">
        <w:rPr>
          <w:color w:val="171717"/>
          <w:spacing w:val="-5"/>
          <w:sz w:val="24"/>
          <w:szCs w:val="24"/>
        </w:rPr>
        <w:t xml:space="preserve"> </w:t>
      </w:r>
      <w:r w:rsidRPr="00EB6B2C">
        <w:rPr>
          <w:color w:val="171717"/>
          <w:sz w:val="24"/>
          <w:szCs w:val="24"/>
        </w:rPr>
        <w:t>экономики;</w:t>
      </w:r>
    </w:p>
    <w:p w:rsidR="00D22719" w:rsidRPr="00EB6B2C" w:rsidRDefault="00891BDD" w:rsidP="003064DD">
      <w:pPr>
        <w:pStyle w:val="a6"/>
        <w:numPr>
          <w:ilvl w:val="0"/>
          <w:numId w:val="164"/>
        </w:numPr>
        <w:tabs>
          <w:tab w:val="left" w:pos="1864"/>
        </w:tabs>
        <w:ind w:right="825" w:firstLine="708"/>
        <w:rPr>
          <w:sz w:val="24"/>
          <w:szCs w:val="24"/>
        </w:rPr>
      </w:pPr>
      <w:r w:rsidRPr="00EB6B2C">
        <w:rPr>
          <w:b/>
          <w:i/>
          <w:color w:val="171717"/>
          <w:sz w:val="24"/>
          <w:szCs w:val="24"/>
        </w:rPr>
        <w:t>использовать полученные знания для объясн</w:t>
      </w:r>
      <w:r w:rsidRPr="00EB6B2C">
        <w:rPr>
          <w:color w:val="171717"/>
          <w:sz w:val="24"/>
          <w:szCs w:val="24"/>
        </w:rPr>
        <w:t>ения (устного и письмен- ного) влияния природы на общество и общества на природу сущности и взаи- мосвязей явлений, процессов социальной</w:t>
      </w:r>
      <w:r w:rsidRPr="00EB6B2C">
        <w:rPr>
          <w:color w:val="171717"/>
          <w:spacing w:val="-5"/>
          <w:sz w:val="24"/>
          <w:szCs w:val="24"/>
        </w:rPr>
        <w:t xml:space="preserve"> </w:t>
      </w:r>
      <w:r w:rsidRPr="00EB6B2C">
        <w:rPr>
          <w:color w:val="171717"/>
          <w:sz w:val="24"/>
          <w:szCs w:val="24"/>
        </w:rPr>
        <w:t>действительности;</w:t>
      </w:r>
    </w:p>
    <w:p w:rsidR="00D22719" w:rsidRPr="00EB6B2C" w:rsidRDefault="00891BDD" w:rsidP="003064DD">
      <w:pPr>
        <w:pStyle w:val="a6"/>
        <w:numPr>
          <w:ilvl w:val="0"/>
          <w:numId w:val="164"/>
        </w:numPr>
        <w:tabs>
          <w:tab w:val="left" w:pos="1888"/>
        </w:tabs>
        <w:ind w:right="825"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опорой на обществоведческие зна- ния, факты общественной жизни и личный социальный опыт своё отношение к проблемам взаимодействия человека и природы, сохранению духовных ценно- стей российского народа;</w:t>
      </w:r>
    </w:p>
    <w:p w:rsidR="00D22719" w:rsidRPr="00EB6B2C" w:rsidRDefault="00891BDD" w:rsidP="003064DD">
      <w:pPr>
        <w:pStyle w:val="a6"/>
        <w:numPr>
          <w:ilvl w:val="0"/>
          <w:numId w:val="164"/>
        </w:numPr>
        <w:tabs>
          <w:tab w:val="left" w:pos="1878"/>
        </w:tabs>
        <w:ind w:right="828" w:firstLine="708"/>
        <w:rPr>
          <w:sz w:val="24"/>
          <w:szCs w:val="24"/>
        </w:rPr>
      </w:pPr>
      <w:r w:rsidRPr="00EB6B2C">
        <w:rPr>
          <w:b/>
          <w:i/>
          <w:color w:val="171717"/>
          <w:sz w:val="24"/>
          <w:szCs w:val="24"/>
        </w:rPr>
        <w:t xml:space="preserve">решать познавательные и практические задачи </w:t>
      </w:r>
      <w:r w:rsidRPr="00EB6B2C">
        <w:rPr>
          <w:color w:val="171717"/>
          <w:sz w:val="24"/>
          <w:szCs w:val="24"/>
        </w:rPr>
        <w:t>(в т.ч. задачи, отра- жающие возможности юного гражданина внести свой вклад в решение эколо- гической</w:t>
      </w:r>
      <w:r w:rsidRPr="00EB6B2C">
        <w:rPr>
          <w:color w:val="171717"/>
          <w:spacing w:val="-1"/>
          <w:sz w:val="24"/>
          <w:szCs w:val="24"/>
        </w:rPr>
        <w:t xml:space="preserve"> </w:t>
      </w:r>
      <w:r w:rsidRPr="00EB6B2C">
        <w:rPr>
          <w:color w:val="171717"/>
          <w:sz w:val="24"/>
          <w:szCs w:val="24"/>
        </w:rPr>
        <w:t>проблемы);</w:t>
      </w:r>
    </w:p>
    <w:p w:rsidR="00D22719" w:rsidRPr="00EB6B2C" w:rsidRDefault="00891BDD" w:rsidP="003064DD">
      <w:pPr>
        <w:pStyle w:val="a6"/>
        <w:numPr>
          <w:ilvl w:val="0"/>
          <w:numId w:val="164"/>
        </w:numPr>
        <w:tabs>
          <w:tab w:val="left" w:pos="1847"/>
        </w:tabs>
        <w:ind w:right="828" w:firstLine="708"/>
        <w:rPr>
          <w:sz w:val="24"/>
          <w:szCs w:val="24"/>
        </w:rPr>
      </w:pPr>
      <w:r w:rsidRPr="00EB6B2C">
        <w:rPr>
          <w:b/>
          <w:i/>
          <w:color w:val="171717"/>
          <w:sz w:val="24"/>
          <w:szCs w:val="24"/>
        </w:rPr>
        <w:t xml:space="preserve">овладевать смысловым чтением </w:t>
      </w:r>
      <w:r w:rsidRPr="00EB6B2C">
        <w:rPr>
          <w:color w:val="171717"/>
          <w:sz w:val="24"/>
          <w:szCs w:val="24"/>
        </w:rPr>
        <w:t>текстов обществоведческой тематики, касающихся отношений человека и природы, устройства общественной жизни, основных сфер жизни</w:t>
      </w:r>
      <w:r w:rsidRPr="00EB6B2C">
        <w:rPr>
          <w:color w:val="171717"/>
          <w:spacing w:val="-2"/>
          <w:sz w:val="24"/>
          <w:szCs w:val="24"/>
        </w:rPr>
        <w:t xml:space="preserve"> </w:t>
      </w:r>
      <w:r w:rsidRPr="00EB6B2C">
        <w:rPr>
          <w:color w:val="171717"/>
          <w:sz w:val="24"/>
          <w:szCs w:val="24"/>
        </w:rPr>
        <w:t>общества;</w:t>
      </w:r>
    </w:p>
    <w:p w:rsidR="00D22719" w:rsidRPr="00EB6B2C" w:rsidRDefault="00891BDD" w:rsidP="003064DD">
      <w:pPr>
        <w:pStyle w:val="a6"/>
        <w:numPr>
          <w:ilvl w:val="0"/>
          <w:numId w:val="164"/>
        </w:numPr>
        <w:tabs>
          <w:tab w:val="left" w:pos="1871"/>
        </w:tabs>
        <w:spacing w:before="1"/>
        <w:ind w:right="831" w:firstLine="708"/>
        <w:rPr>
          <w:sz w:val="24"/>
          <w:szCs w:val="24"/>
        </w:rPr>
      </w:pPr>
      <w:r w:rsidRPr="00EB6B2C">
        <w:rPr>
          <w:b/>
          <w:i/>
          <w:color w:val="171717"/>
          <w:sz w:val="24"/>
          <w:szCs w:val="24"/>
        </w:rPr>
        <w:t xml:space="preserve">извлекать информацию </w:t>
      </w:r>
      <w:r w:rsidRPr="00EB6B2C">
        <w:rPr>
          <w:color w:val="171717"/>
          <w:sz w:val="24"/>
          <w:szCs w:val="24"/>
        </w:rPr>
        <w:t>из разных источников о человеке и обществе, включая информацию о народах</w:t>
      </w:r>
      <w:r w:rsidRPr="00EB6B2C">
        <w:rPr>
          <w:color w:val="171717"/>
          <w:spacing w:val="-1"/>
          <w:sz w:val="24"/>
          <w:szCs w:val="24"/>
        </w:rPr>
        <w:t xml:space="preserve"> </w:t>
      </w:r>
      <w:r w:rsidRPr="00EB6B2C">
        <w:rPr>
          <w:color w:val="171717"/>
          <w:sz w:val="24"/>
          <w:szCs w:val="24"/>
        </w:rPr>
        <w:t>России;</w:t>
      </w:r>
    </w:p>
    <w:p w:rsidR="00D22719" w:rsidRPr="00EB6B2C" w:rsidRDefault="00891BDD" w:rsidP="003064DD">
      <w:pPr>
        <w:pStyle w:val="a6"/>
        <w:numPr>
          <w:ilvl w:val="0"/>
          <w:numId w:val="164"/>
        </w:numPr>
        <w:tabs>
          <w:tab w:val="left" w:pos="1866"/>
        </w:tabs>
        <w:ind w:right="826" w:firstLine="708"/>
        <w:rPr>
          <w:sz w:val="24"/>
          <w:szCs w:val="24"/>
        </w:rPr>
      </w:pPr>
      <w:r w:rsidRPr="00EB6B2C">
        <w:rPr>
          <w:b/>
          <w:i/>
          <w:color w:val="171717"/>
          <w:sz w:val="24"/>
          <w:szCs w:val="24"/>
        </w:rPr>
        <w:t xml:space="preserve">анализировать, обобщать, систематизировать, оценивать </w:t>
      </w:r>
      <w:r w:rsidRPr="00EB6B2C">
        <w:rPr>
          <w:color w:val="171717"/>
          <w:sz w:val="24"/>
          <w:szCs w:val="24"/>
        </w:rPr>
        <w:t>социаль- ную информацию, включая экономико-статистическую, из адаптированных ис- точников (в т.ч. учебных материалов) и публикаций в СМИ; используя общест- воведческие знания, формулировать</w:t>
      </w:r>
      <w:r w:rsidRPr="00EB6B2C">
        <w:rPr>
          <w:color w:val="171717"/>
          <w:spacing w:val="-6"/>
          <w:sz w:val="24"/>
          <w:szCs w:val="24"/>
        </w:rPr>
        <w:t xml:space="preserve"> </w:t>
      </w:r>
      <w:r w:rsidRPr="00EB6B2C">
        <w:rPr>
          <w:color w:val="171717"/>
          <w:sz w:val="24"/>
          <w:szCs w:val="24"/>
        </w:rPr>
        <w:t>выводы;</w:t>
      </w:r>
    </w:p>
    <w:p w:rsidR="00D22719" w:rsidRPr="00EB6B2C" w:rsidRDefault="00891BDD" w:rsidP="003064DD">
      <w:pPr>
        <w:pStyle w:val="a6"/>
        <w:numPr>
          <w:ilvl w:val="0"/>
          <w:numId w:val="164"/>
        </w:numPr>
        <w:tabs>
          <w:tab w:val="left" w:pos="1869"/>
        </w:tabs>
        <w:ind w:right="832" w:firstLine="708"/>
        <w:rPr>
          <w:sz w:val="24"/>
          <w:szCs w:val="24"/>
        </w:rPr>
      </w:pPr>
      <w:r w:rsidRPr="00EB6B2C">
        <w:rPr>
          <w:b/>
          <w:i/>
          <w:color w:val="171717"/>
          <w:sz w:val="24"/>
          <w:szCs w:val="24"/>
        </w:rPr>
        <w:t xml:space="preserve">оценивать собственные поступки и поведение других </w:t>
      </w:r>
      <w:r w:rsidRPr="00EB6B2C">
        <w:rPr>
          <w:b/>
          <w:color w:val="171717"/>
          <w:sz w:val="24"/>
          <w:szCs w:val="24"/>
        </w:rPr>
        <w:t xml:space="preserve">людей </w:t>
      </w:r>
      <w:r w:rsidRPr="00EB6B2C">
        <w:rPr>
          <w:color w:val="171717"/>
          <w:sz w:val="24"/>
          <w:szCs w:val="24"/>
        </w:rPr>
        <w:t>с точки зрения их соответствия духовным традициям</w:t>
      </w:r>
      <w:r w:rsidRPr="00EB6B2C">
        <w:rPr>
          <w:color w:val="171717"/>
          <w:spacing w:val="-5"/>
          <w:sz w:val="24"/>
          <w:szCs w:val="24"/>
        </w:rPr>
        <w:t xml:space="preserve"> </w:t>
      </w:r>
      <w:r w:rsidRPr="00EB6B2C">
        <w:rPr>
          <w:color w:val="171717"/>
          <w:sz w:val="24"/>
          <w:szCs w:val="24"/>
        </w:rPr>
        <w:t>общества;</w:t>
      </w:r>
    </w:p>
    <w:p w:rsidR="00D22719" w:rsidRPr="00EB6B2C" w:rsidRDefault="00891BDD" w:rsidP="003064DD">
      <w:pPr>
        <w:pStyle w:val="a6"/>
        <w:numPr>
          <w:ilvl w:val="0"/>
          <w:numId w:val="164"/>
        </w:numPr>
        <w:tabs>
          <w:tab w:val="left" w:pos="1854"/>
        </w:tabs>
        <w:ind w:right="827"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включая основы финансовой грамот- ности, в практической деятельности, направленной на охрану природы; защиту прав потребителя (в т.ч. потребителя финансовых услуг), на соблюдение тради- ций общества, в котором мы</w:t>
      </w:r>
      <w:r w:rsidRPr="00EB6B2C">
        <w:rPr>
          <w:color w:val="171717"/>
          <w:spacing w:val="-4"/>
          <w:sz w:val="24"/>
          <w:szCs w:val="24"/>
        </w:rPr>
        <w:t xml:space="preserve"> </w:t>
      </w:r>
      <w:r w:rsidRPr="00EB6B2C">
        <w:rPr>
          <w:color w:val="171717"/>
          <w:sz w:val="24"/>
          <w:szCs w:val="24"/>
        </w:rPr>
        <w:t>живём;</w:t>
      </w:r>
    </w:p>
    <w:p w:rsidR="00D22719" w:rsidRPr="00EB6B2C" w:rsidRDefault="00891BDD">
      <w:pPr>
        <w:pStyle w:val="a3"/>
        <w:spacing w:before="65"/>
        <w:ind w:right="831"/>
        <w:rPr>
          <w:sz w:val="24"/>
          <w:szCs w:val="24"/>
        </w:rPr>
      </w:pPr>
      <w:r w:rsidRPr="00EB6B2C">
        <w:rPr>
          <w:i/>
          <w:color w:val="171717"/>
          <w:sz w:val="24"/>
          <w:szCs w:val="24"/>
        </w:rPr>
        <w:t xml:space="preserve">- </w:t>
      </w: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 нове взаимопонимания между людьми разных культур; осознавать ценность культуры и традиций народов России.</w:t>
      </w:r>
    </w:p>
    <w:p w:rsidR="00D22719" w:rsidRPr="00EB6B2C" w:rsidRDefault="00D22719">
      <w:pPr>
        <w:pStyle w:val="a3"/>
        <w:spacing w:before="5"/>
        <w:ind w:left="0" w:firstLine="0"/>
        <w:jc w:val="left"/>
        <w:rPr>
          <w:sz w:val="24"/>
          <w:szCs w:val="24"/>
        </w:rPr>
      </w:pPr>
    </w:p>
    <w:p w:rsidR="00D22719" w:rsidRPr="00EB6B2C" w:rsidRDefault="008B3A74" w:rsidP="008B3A74">
      <w:pPr>
        <w:pStyle w:val="1"/>
        <w:tabs>
          <w:tab w:val="left" w:pos="5391"/>
        </w:tabs>
        <w:spacing w:line="322" w:lineRule="exact"/>
        <w:ind w:left="5390"/>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spacing w:line="320" w:lineRule="exact"/>
        <w:ind w:left="1681"/>
        <w:jc w:val="both"/>
        <w:rPr>
          <w:b/>
          <w:sz w:val="24"/>
          <w:szCs w:val="24"/>
        </w:rPr>
      </w:pPr>
      <w:r w:rsidRPr="00EB6B2C">
        <w:rPr>
          <w:b/>
          <w:color w:val="171717"/>
          <w:sz w:val="24"/>
          <w:szCs w:val="24"/>
        </w:rPr>
        <w:t>Социальные ценности и нормы:</w:t>
      </w:r>
    </w:p>
    <w:p w:rsidR="00D22719" w:rsidRPr="00EB6B2C" w:rsidRDefault="00891BDD" w:rsidP="003064DD">
      <w:pPr>
        <w:pStyle w:val="a6"/>
        <w:numPr>
          <w:ilvl w:val="0"/>
          <w:numId w:val="163"/>
        </w:numPr>
        <w:tabs>
          <w:tab w:val="left" w:pos="1847"/>
        </w:tabs>
        <w:ind w:right="831" w:firstLine="708"/>
        <w:rPr>
          <w:sz w:val="24"/>
          <w:szCs w:val="24"/>
        </w:rPr>
      </w:pPr>
      <w:r w:rsidRPr="00EB6B2C">
        <w:rPr>
          <w:b/>
          <w:i/>
          <w:color w:val="171717"/>
          <w:sz w:val="24"/>
          <w:szCs w:val="24"/>
        </w:rPr>
        <w:t xml:space="preserve">осваивать и применять знания </w:t>
      </w:r>
      <w:r w:rsidRPr="00EB6B2C">
        <w:rPr>
          <w:color w:val="171717"/>
          <w:sz w:val="24"/>
          <w:szCs w:val="24"/>
        </w:rPr>
        <w:t>о социальных ценностях; о содержании и значении социальных норм, регулирующих общественные</w:t>
      </w:r>
      <w:r w:rsidRPr="00EB6B2C">
        <w:rPr>
          <w:color w:val="171717"/>
          <w:spacing w:val="-11"/>
          <w:sz w:val="24"/>
          <w:szCs w:val="24"/>
        </w:rPr>
        <w:t xml:space="preserve"> </w:t>
      </w:r>
      <w:r w:rsidRPr="00EB6B2C">
        <w:rPr>
          <w:color w:val="171717"/>
          <w:sz w:val="24"/>
          <w:szCs w:val="24"/>
        </w:rPr>
        <w:t>отношения;</w:t>
      </w:r>
    </w:p>
    <w:p w:rsidR="00D22719" w:rsidRPr="00EB6B2C" w:rsidRDefault="00891BDD" w:rsidP="003064DD">
      <w:pPr>
        <w:pStyle w:val="a6"/>
        <w:numPr>
          <w:ilvl w:val="0"/>
          <w:numId w:val="163"/>
        </w:numPr>
        <w:tabs>
          <w:tab w:val="left" w:pos="1977"/>
        </w:tabs>
        <w:ind w:right="828" w:firstLine="708"/>
        <w:rPr>
          <w:sz w:val="24"/>
          <w:szCs w:val="24"/>
        </w:rPr>
      </w:pPr>
      <w:r w:rsidRPr="00EB6B2C">
        <w:rPr>
          <w:b/>
          <w:i/>
          <w:color w:val="171717"/>
          <w:sz w:val="24"/>
          <w:szCs w:val="24"/>
        </w:rPr>
        <w:t xml:space="preserve">характеризовать </w:t>
      </w:r>
      <w:r w:rsidRPr="00EB6B2C">
        <w:rPr>
          <w:color w:val="171717"/>
          <w:sz w:val="24"/>
          <w:szCs w:val="24"/>
        </w:rPr>
        <w:t>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w:t>
      </w:r>
      <w:r w:rsidRPr="00EB6B2C">
        <w:rPr>
          <w:color w:val="171717"/>
          <w:spacing w:val="-13"/>
          <w:sz w:val="24"/>
          <w:szCs w:val="24"/>
        </w:rPr>
        <w:t xml:space="preserve"> </w:t>
      </w:r>
      <w:r w:rsidRPr="00EB6B2C">
        <w:rPr>
          <w:color w:val="171717"/>
          <w:sz w:val="24"/>
          <w:szCs w:val="24"/>
        </w:rPr>
        <w:t>общества;</w:t>
      </w:r>
    </w:p>
    <w:p w:rsidR="00D22719" w:rsidRPr="00EB6B2C" w:rsidRDefault="00891BDD" w:rsidP="003064DD">
      <w:pPr>
        <w:pStyle w:val="a6"/>
        <w:numPr>
          <w:ilvl w:val="0"/>
          <w:numId w:val="163"/>
        </w:numPr>
        <w:tabs>
          <w:tab w:val="left" w:pos="1888"/>
        </w:tabs>
        <w:ind w:right="827" w:firstLine="708"/>
        <w:rPr>
          <w:sz w:val="24"/>
          <w:szCs w:val="24"/>
        </w:rPr>
      </w:pPr>
      <w:r w:rsidRPr="00EB6B2C">
        <w:rPr>
          <w:b/>
          <w:i/>
          <w:color w:val="171717"/>
          <w:sz w:val="24"/>
          <w:szCs w:val="24"/>
        </w:rPr>
        <w:t xml:space="preserve">приводить примеры </w:t>
      </w:r>
      <w:r w:rsidRPr="00EB6B2C">
        <w:rPr>
          <w:color w:val="171717"/>
          <w:sz w:val="24"/>
          <w:szCs w:val="24"/>
        </w:rPr>
        <w:t>гражданственности и патриотизма; ситуаций мо- рального выбора; ситуаций, регулируемых различными видами социальных норм;</w:t>
      </w:r>
    </w:p>
    <w:p w:rsidR="00D22719" w:rsidRPr="00EB6B2C" w:rsidRDefault="00891BDD" w:rsidP="003064DD">
      <w:pPr>
        <w:pStyle w:val="a6"/>
        <w:numPr>
          <w:ilvl w:val="0"/>
          <w:numId w:val="163"/>
        </w:numPr>
        <w:tabs>
          <w:tab w:val="left" w:pos="1902"/>
        </w:tabs>
        <w:ind w:right="835" w:firstLine="708"/>
        <w:rPr>
          <w:sz w:val="24"/>
          <w:szCs w:val="24"/>
        </w:rPr>
      </w:pPr>
      <w:r w:rsidRPr="00EB6B2C">
        <w:rPr>
          <w:b/>
          <w:i/>
          <w:color w:val="171717"/>
          <w:sz w:val="24"/>
          <w:szCs w:val="24"/>
        </w:rPr>
        <w:t xml:space="preserve">классифицировать </w:t>
      </w:r>
      <w:r w:rsidRPr="00EB6B2C">
        <w:rPr>
          <w:color w:val="171717"/>
          <w:sz w:val="24"/>
          <w:szCs w:val="24"/>
        </w:rPr>
        <w:t>социальные нормы, их существенные признаки и элементы;</w:t>
      </w:r>
    </w:p>
    <w:p w:rsidR="00D22719" w:rsidRPr="00EB6B2C" w:rsidRDefault="00891BDD" w:rsidP="003064DD">
      <w:pPr>
        <w:pStyle w:val="a6"/>
        <w:numPr>
          <w:ilvl w:val="0"/>
          <w:numId w:val="163"/>
        </w:numPr>
        <w:tabs>
          <w:tab w:val="left" w:pos="1845"/>
        </w:tabs>
        <w:spacing w:line="321" w:lineRule="exact"/>
        <w:ind w:left="1844" w:hanging="164"/>
        <w:rPr>
          <w:sz w:val="24"/>
          <w:szCs w:val="24"/>
        </w:rPr>
      </w:pPr>
      <w:r w:rsidRPr="00EB6B2C">
        <w:rPr>
          <w:b/>
          <w:i/>
          <w:color w:val="171717"/>
          <w:sz w:val="24"/>
          <w:szCs w:val="24"/>
        </w:rPr>
        <w:t xml:space="preserve">сравнивать </w:t>
      </w:r>
      <w:r w:rsidRPr="00EB6B2C">
        <w:rPr>
          <w:color w:val="171717"/>
          <w:sz w:val="24"/>
          <w:szCs w:val="24"/>
        </w:rPr>
        <w:t>отдельные виды социальных</w:t>
      </w:r>
      <w:r w:rsidRPr="00EB6B2C">
        <w:rPr>
          <w:color w:val="171717"/>
          <w:spacing w:val="-8"/>
          <w:sz w:val="24"/>
          <w:szCs w:val="24"/>
        </w:rPr>
        <w:t xml:space="preserve"> </w:t>
      </w:r>
      <w:r w:rsidRPr="00EB6B2C">
        <w:rPr>
          <w:color w:val="171717"/>
          <w:sz w:val="24"/>
          <w:szCs w:val="24"/>
        </w:rPr>
        <w:t>норм;</w:t>
      </w:r>
    </w:p>
    <w:p w:rsidR="00D22719" w:rsidRPr="00EB6B2C" w:rsidRDefault="00891BDD" w:rsidP="003064DD">
      <w:pPr>
        <w:pStyle w:val="a6"/>
        <w:numPr>
          <w:ilvl w:val="0"/>
          <w:numId w:val="163"/>
        </w:numPr>
        <w:tabs>
          <w:tab w:val="left" w:pos="1864"/>
        </w:tabs>
        <w:ind w:right="837" w:firstLine="708"/>
        <w:rPr>
          <w:sz w:val="24"/>
          <w:szCs w:val="24"/>
        </w:rPr>
      </w:pPr>
      <w:r w:rsidRPr="00EB6B2C">
        <w:rPr>
          <w:b/>
          <w:i/>
          <w:color w:val="171717"/>
          <w:sz w:val="24"/>
          <w:szCs w:val="24"/>
        </w:rPr>
        <w:lastRenderedPageBreak/>
        <w:t>устанавливать и объяснят</w:t>
      </w:r>
      <w:r w:rsidRPr="00EB6B2C">
        <w:rPr>
          <w:b/>
          <w:color w:val="171717"/>
          <w:sz w:val="24"/>
          <w:szCs w:val="24"/>
        </w:rPr>
        <w:t xml:space="preserve">ь </w:t>
      </w:r>
      <w:r w:rsidRPr="00EB6B2C">
        <w:rPr>
          <w:color w:val="171717"/>
          <w:sz w:val="24"/>
          <w:szCs w:val="24"/>
        </w:rPr>
        <w:t>влияние социальных норм на общество и человека;</w:t>
      </w:r>
    </w:p>
    <w:p w:rsidR="00D22719" w:rsidRPr="00EB6B2C" w:rsidRDefault="00891BDD" w:rsidP="003064DD">
      <w:pPr>
        <w:pStyle w:val="a6"/>
        <w:numPr>
          <w:ilvl w:val="0"/>
          <w:numId w:val="163"/>
        </w:numPr>
        <w:tabs>
          <w:tab w:val="left" w:pos="1876"/>
        </w:tabs>
        <w:spacing w:before="1"/>
        <w:ind w:right="827"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для объяснения (устного и письмен- ного) сущности социальных</w:t>
      </w:r>
      <w:r w:rsidRPr="00EB6B2C">
        <w:rPr>
          <w:color w:val="171717"/>
          <w:spacing w:val="-4"/>
          <w:sz w:val="24"/>
          <w:szCs w:val="24"/>
        </w:rPr>
        <w:t xml:space="preserve"> </w:t>
      </w:r>
      <w:r w:rsidRPr="00EB6B2C">
        <w:rPr>
          <w:color w:val="171717"/>
          <w:sz w:val="24"/>
          <w:szCs w:val="24"/>
        </w:rPr>
        <w:t>норм;</w:t>
      </w:r>
    </w:p>
    <w:p w:rsidR="00D22719" w:rsidRPr="00EB6B2C" w:rsidRDefault="00891BDD" w:rsidP="003064DD">
      <w:pPr>
        <w:pStyle w:val="a6"/>
        <w:numPr>
          <w:ilvl w:val="0"/>
          <w:numId w:val="163"/>
        </w:numPr>
        <w:tabs>
          <w:tab w:val="left" w:pos="1888"/>
        </w:tabs>
        <w:ind w:right="825"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 xml:space="preserve">с опорой на обществоведческие зна- 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w:t>
      </w:r>
      <w:r w:rsidRPr="00EB6B2C">
        <w:rPr>
          <w:color w:val="171717"/>
          <w:spacing w:val="2"/>
          <w:sz w:val="24"/>
          <w:szCs w:val="24"/>
        </w:rPr>
        <w:t xml:space="preserve">чело- </w:t>
      </w:r>
      <w:r w:rsidRPr="00EB6B2C">
        <w:rPr>
          <w:color w:val="171717"/>
          <w:sz w:val="24"/>
          <w:szCs w:val="24"/>
        </w:rPr>
        <w:t>века в</w:t>
      </w:r>
      <w:r w:rsidRPr="00EB6B2C">
        <w:rPr>
          <w:color w:val="171717"/>
          <w:spacing w:val="-2"/>
          <w:sz w:val="24"/>
          <w:szCs w:val="24"/>
        </w:rPr>
        <w:t xml:space="preserve"> </w:t>
      </w:r>
      <w:r w:rsidRPr="00EB6B2C">
        <w:rPr>
          <w:color w:val="171717"/>
          <w:sz w:val="24"/>
          <w:szCs w:val="24"/>
        </w:rPr>
        <w:t>обществе;</w:t>
      </w:r>
    </w:p>
    <w:p w:rsidR="00D22719" w:rsidRPr="00EB6B2C" w:rsidRDefault="00891BDD" w:rsidP="003064DD">
      <w:pPr>
        <w:pStyle w:val="a6"/>
        <w:numPr>
          <w:ilvl w:val="0"/>
          <w:numId w:val="163"/>
        </w:numPr>
        <w:tabs>
          <w:tab w:val="left" w:pos="1876"/>
        </w:tabs>
        <w:ind w:right="835"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отражающие действие социальных норм как регуляторов общественной жизни и поведения</w:t>
      </w:r>
      <w:r w:rsidRPr="00EB6B2C">
        <w:rPr>
          <w:color w:val="171717"/>
          <w:spacing w:val="-21"/>
          <w:sz w:val="24"/>
          <w:szCs w:val="24"/>
        </w:rPr>
        <w:t xml:space="preserve"> </w:t>
      </w:r>
      <w:r w:rsidRPr="00EB6B2C">
        <w:rPr>
          <w:color w:val="171717"/>
          <w:sz w:val="24"/>
          <w:szCs w:val="24"/>
        </w:rPr>
        <w:t>человека;</w:t>
      </w:r>
    </w:p>
    <w:p w:rsidR="00D22719" w:rsidRPr="00EB6B2C" w:rsidRDefault="00891BDD" w:rsidP="003064DD">
      <w:pPr>
        <w:pStyle w:val="a6"/>
        <w:numPr>
          <w:ilvl w:val="0"/>
          <w:numId w:val="163"/>
        </w:numPr>
        <w:tabs>
          <w:tab w:val="left" w:pos="1876"/>
        </w:tabs>
        <w:ind w:right="828" w:firstLine="708"/>
        <w:rPr>
          <w:sz w:val="24"/>
          <w:szCs w:val="24"/>
        </w:rPr>
      </w:pPr>
      <w:r w:rsidRPr="00EB6B2C">
        <w:rPr>
          <w:b/>
          <w:i/>
          <w:color w:val="171717"/>
          <w:sz w:val="24"/>
          <w:szCs w:val="24"/>
        </w:rPr>
        <w:t xml:space="preserve">овладевать </w:t>
      </w:r>
      <w:r w:rsidRPr="00EB6B2C">
        <w:rPr>
          <w:color w:val="171717"/>
          <w:sz w:val="24"/>
          <w:szCs w:val="24"/>
        </w:rPr>
        <w:t>смысловым чтением текстов обществоведческой тематики, касающихся гуманизма, гражданственности,</w:t>
      </w:r>
      <w:r w:rsidRPr="00EB6B2C">
        <w:rPr>
          <w:color w:val="171717"/>
          <w:spacing w:val="-6"/>
          <w:sz w:val="24"/>
          <w:szCs w:val="24"/>
        </w:rPr>
        <w:t xml:space="preserve"> </w:t>
      </w:r>
      <w:r w:rsidRPr="00EB6B2C">
        <w:rPr>
          <w:color w:val="171717"/>
          <w:sz w:val="24"/>
          <w:szCs w:val="24"/>
        </w:rPr>
        <w:t>патриотизма;</w:t>
      </w:r>
    </w:p>
    <w:p w:rsidR="00D22719" w:rsidRPr="00EB6B2C" w:rsidRDefault="00891BDD" w:rsidP="003064DD">
      <w:pPr>
        <w:pStyle w:val="a6"/>
        <w:numPr>
          <w:ilvl w:val="0"/>
          <w:numId w:val="163"/>
        </w:numPr>
        <w:tabs>
          <w:tab w:val="left" w:pos="1888"/>
        </w:tabs>
        <w:ind w:right="837" w:firstLine="708"/>
        <w:rPr>
          <w:sz w:val="24"/>
          <w:szCs w:val="24"/>
        </w:rPr>
      </w:pPr>
      <w:r w:rsidRPr="00EB6B2C">
        <w:rPr>
          <w:b/>
          <w:i/>
          <w:color w:val="171717"/>
          <w:sz w:val="24"/>
          <w:szCs w:val="24"/>
        </w:rPr>
        <w:t xml:space="preserve">извлекать </w:t>
      </w:r>
      <w:r w:rsidRPr="00EB6B2C">
        <w:rPr>
          <w:color w:val="171717"/>
          <w:sz w:val="24"/>
          <w:szCs w:val="24"/>
        </w:rPr>
        <w:t>информацию из разных источников о принципах и нормах морали, проблеме морального</w:t>
      </w:r>
      <w:r w:rsidRPr="00EB6B2C">
        <w:rPr>
          <w:color w:val="171717"/>
          <w:spacing w:val="-1"/>
          <w:sz w:val="24"/>
          <w:szCs w:val="24"/>
        </w:rPr>
        <w:t xml:space="preserve"> </w:t>
      </w:r>
      <w:r w:rsidRPr="00EB6B2C">
        <w:rPr>
          <w:color w:val="171717"/>
          <w:sz w:val="24"/>
          <w:szCs w:val="24"/>
        </w:rPr>
        <w:t>выбора;</w:t>
      </w:r>
    </w:p>
    <w:p w:rsidR="00D22719" w:rsidRPr="00EB6B2C" w:rsidRDefault="00891BDD" w:rsidP="003064DD">
      <w:pPr>
        <w:pStyle w:val="a6"/>
        <w:numPr>
          <w:ilvl w:val="0"/>
          <w:numId w:val="163"/>
        </w:numPr>
        <w:tabs>
          <w:tab w:val="left" w:pos="1866"/>
        </w:tabs>
        <w:ind w:right="829" w:firstLine="708"/>
        <w:rPr>
          <w:sz w:val="24"/>
          <w:szCs w:val="24"/>
        </w:rPr>
      </w:pPr>
      <w:r w:rsidRPr="00EB6B2C">
        <w:rPr>
          <w:b/>
          <w:i/>
          <w:color w:val="171717"/>
          <w:sz w:val="24"/>
          <w:szCs w:val="24"/>
        </w:rPr>
        <w:t xml:space="preserve">анализировать, обобщать, систематизировать, оценивать </w:t>
      </w:r>
      <w:r w:rsidRPr="00EB6B2C">
        <w:rPr>
          <w:color w:val="171717"/>
          <w:sz w:val="24"/>
          <w:szCs w:val="24"/>
        </w:rPr>
        <w:t xml:space="preserve">социаль- ную информацию из адаптированных источников </w:t>
      </w:r>
      <w:r w:rsidRPr="00EB6B2C">
        <w:rPr>
          <w:color w:val="171717"/>
          <w:spacing w:val="3"/>
          <w:sz w:val="24"/>
          <w:szCs w:val="24"/>
        </w:rPr>
        <w:t xml:space="preserve">(в </w:t>
      </w:r>
      <w:r w:rsidRPr="00EB6B2C">
        <w:rPr>
          <w:color w:val="171717"/>
          <w:sz w:val="24"/>
          <w:szCs w:val="24"/>
        </w:rPr>
        <w:t>т.ч. учебных материалов) и публикаций в СМИ, соотносить её с собственными знаниями о моральном и правовом регулировании поведения</w:t>
      </w:r>
      <w:r w:rsidRPr="00EB6B2C">
        <w:rPr>
          <w:color w:val="171717"/>
          <w:spacing w:val="-4"/>
          <w:sz w:val="24"/>
          <w:szCs w:val="24"/>
        </w:rPr>
        <w:t xml:space="preserve"> </w:t>
      </w:r>
      <w:r w:rsidRPr="00EB6B2C">
        <w:rPr>
          <w:color w:val="171717"/>
          <w:sz w:val="24"/>
          <w:szCs w:val="24"/>
        </w:rPr>
        <w:t>человека;</w:t>
      </w:r>
    </w:p>
    <w:p w:rsidR="00D22719" w:rsidRPr="00EB6B2C" w:rsidRDefault="00891BDD" w:rsidP="003064DD">
      <w:pPr>
        <w:pStyle w:val="a6"/>
        <w:numPr>
          <w:ilvl w:val="0"/>
          <w:numId w:val="163"/>
        </w:numPr>
        <w:tabs>
          <w:tab w:val="left" w:pos="1874"/>
        </w:tabs>
        <w:ind w:right="837" w:firstLine="708"/>
        <w:rPr>
          <w:sz w:val="24"/>
          <w:szCs w:val="24"/>
        </w:rPr>
      </w:pPr>
      <w:r w:rsidRPr="00EB6B2C">
        <w:rPr>
          <w:b/>
          <w:i/>
          <w:color w:val="171717"/>
          <w:sz w:val="24"/>
          <w:szCs w:val="24"/>
        </w:rPr>
        <w:t xml:space="preserve">оценивать </w:t>
      </w:r>
      <w:r w:rsidRPr="00EB6B2C">
        <w:rPr>
          <w:color w:val="171717"/>
          <w:sz w:val="24"/>
          <w:szCs w:val="24"/>
        </w:rPr>
        <w:t>собственные поступки, поведение людей с точки зрения их соответствия нормам</w:t>
      </w:r>
      <w:r w:rsidRPr="00EB6B2C">
        <w:rPr>
          <w:color w:val="171717"/>
          <w:spacing w:val="-1"/>
          <w:sz w:val="24"/>
          <w:szCs w:val="24"/>
        </w:rPr>
        <w:t xml:space="preserve"> </w:t>
      </w:r>
      <w:r w:rsidRPr="00EB6B2C">
        <w:rPr>
          <w:color w:val="171717"/>
          <w:sz w:val="24"/>
          <w:szCs w:val="24"/>
        </w:rPr>
        <w:t>морали;</w:t>
      </w:r>
    </w:p>
    <w:p w:rsidR="00D22719" w:rsidRPr="00EB6B2C" w:rsidRDefault="00891BDD" w:rsidP="003064DD">
      <w:pPr>
        <w:pStyle w:val="a6"/>
        <w:numPr>
          <w:ilvl w:val="0"/>
          <w:numId w:val="163"/>
        </w:numPr>
        <w:tabs>
          <w:tab w:val="left" w:pos="1854"/>
        </w:tabs>
        <w:spacing w:before="1"/>
        <w:ind w:right="829"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о социальных нормах в повседневной жизни;</w:t>
      </w:r>
    </w:p>
    <w:p w:rsidR="00D22719" w:rsidRPr="00EB6B2C" w:rsidRDefault="00891BDD" w:rsidP="003064DD">
      <w:pPr>
        <w:pStyle w:val="a6"/>
        <w:numPr>
          <w:ilvl w:val="0"/>
          <w:numId w:val="163"/>
        </w:numPr>
        <w:tabs>
          <w:tab w:val="left" w:pos="1914"/>
        </w:tabs>
        <w:ind w:right="830" w:firstLine="708"/>
        <w:rPr>
          <w:sz w:val="24"/>
          <w:szCs w:val="24"/>
        </w:rPr>
      </w:pPr>
      <w:r w:rsidRPr="00EB6B2C">
        <w:rPr>
          <w:color w:val="171717"/>
          <w:sz w:val="24"/>
          <w:szCs w:val="24"/>
        </w:rPr>
        <w:t xml:space="preserve">самостоятельно </w:t>
      </w:r>
      <w:r w:rsidRPr="00EB6B2C">
        <w:rPr>
          <w:b/>
          <w:i/>
          <w:color w:val="171717"/>
          <w:sz w:val="24"/>
          <w:szCs w:val="24"/>
        </w:rPr>
        <w:t xml:space="preserve">заполнять </w:t>
      </w:r>
      <w:r w:rsidRPr="00EB6B2C">
        <w:rPr>
          <w:color w:val="171717"/>
          <w:sz w:val="24"/>
          <w:szCs w:val="24"/>
        </w:rPr>
        <w:t>форму (в т.ч. электронную) и составлять простейший документ</w:t>
      </w:r>
      <w:r w:rsidRPr="00EB6B2C">
        <w:rPr>
          <w:color w:val="171717"/>
          <w:spacing w:val="-5"/>
          <w:sz w:val="24"/>
          <w:szCs w:val="24"/>
        </w:rPr>
        <w:t xml:space="preserve"> </w:t>
      </w:r>
      <w:r w:rsidRPr="00EB6B2C">
        <w:rPr>
          <w:color w:val="171717"/>
          <w:sz w:val="24"/>
          <w:szCs w:val="24"/>
        </w:rPr>
        <w:t>(заявление);</w:t>
      </w:r>
    </w:p>
    <w:p w:rsidR="00D22719" w:rsidRPr="00EB6B2C" w:rsidRDefault="00891BDD" w:rsidP="003064DD">
      <w:pPr>
        <w:pStyle w:val="a6"/>
        <w:numPr>
          <w:ilvl w:val="0"/>
          <w:numId w:val="163"/>
        </w:numPr>
        <w:tabs>
          <w:tab w:val="left" w:pos="1919"/>
        </w:tabs>
        <w:spacing w:before="65" w:line="242" w:lineRule="auto"/>
        <w:ind w:right="1037" w:firstLine="0"/>
        <w:jc w:val="left"/>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w:t>
      </w:r>
      <w:r w:rsidRPr="00EB6B2C">
        <w:rPr>
          <w:color w:val="171717"/>
          <w:spacing w:val="20"/>
          <w:sz w:val="24"/>
          <w:szCs w:val="24"/>
        </w:rPr>
        <w:t xml:space="preserve"> </w:t>
      </w:r>
      <w:r w:rsidR="00AD5551" w:rsidRPr="00EB6B2C">
        <w:rPr>
          <w:color w:val="171717"/>
          <w:sz w:val="24"/>
          <w:szCs w:val="24"/>
        </w:rPr>
        <w:t>ос</w:t>
      </w:r>
      <w:r w:rsidRPr="00EB6B2C">
        <w:rPr>
          <w:color w:val="171717"/>
          <w:sz w:val="24"/>
          <w:szCs w:val="24"/>
        </w:rPr>
        <w:t>нове гуманистических ценностей, взаимопонимания между людьми разных культур.</w:t>
      </w:r>
    </w:p>
    <w:p w:rsidR="00D22719" w:rsidRPr="00EB6B2C" w:rsidRDefault="00D22719">
      <w:pPr>
        <w:pStyle w:val="a3"/>
        <w:ind w:left="0" w:firstLine="0"/>
        <w:jc w:val="left"/>
        <w:rPr>
          <w:sz w:val="24"/>
          <w:szCs w:val="24"/>
        </w:rPr>
      </w:pPr>
    </w:p>
    <w:p w:rsidR="00D22719" w:rsidRPr="00EB6B2C" w:rsidRDefault="00891BDD">
      <w:pPr>
        <w:pStyle w:val="1"/>
        <w:rPr>
          <w:sz w:val="24"/>
          <w:szCs w:val="24"/>
        </w:rPr>
      </w:pPr>
      <w:r w:rsidRPr="00EB6B2C">
        <w:rPr>
          <w:color w:val="171717"/>
          <w:sz w:val="24"/>
          <w:szCs w:val="24"/>
        </w:rPr>
        <w:t>Человек как участник правовых отношений:</w:t>
      </w:r>
    </w:p>
    <w:p w:rsidR="00D22719" w:rsidRPr="00EB6B2C" w:rsidRDefault="00891BDD" w:rsidP="003064DD">
      <w:pPr>
        <w:pStyle w:val="a6"/>
        <w:numPr>
          <w:ilvl w:val="0"/>
          <w:numId w:val="163"/>
        </w:numPr>
        <w:tabs>
          <w:tab w:val="left" w:pos="1876"/>
        </w:tabs>
        <w:ind w:right="827" w:firstLine="708"/>
        <w:rPr>
          <w:sz w:val="24"/>
          <w:szCs w:val="24"/>
        </w:rPr>
      </w:pPr>
      <w:r w:rsidRPr="00EB6B2C">
        <w:rPr>
          <w:b/>
          <w:i/>
          <w:color w:val="171717"/>
          <w:sz w:val="24"/>
          <w:szCs w:val="24"/>
        </w:rPr>
        <w:t xml:space="preserve">осваивать и применять знания </w:t>
      </w:r>
      <w:r w:rsidRPr="00EB6B2C">
        <w:rPr>
          <w:color w:val="171717"/>
          <w:sz w:val="24"/>
          <w:szCs w:val="24"/>
        </w:rPr>
        <w:t xml:space="preserve">о сущности права, о правоотношении как социальном и юридическом явлении; правовых нормах, регулирующих </w:t>
      </w:r>
      <w:r w:rsidRPr="00EB6B2C">
        <w:rPr>
          <w:color w:val="171717"/>
          <w:spacing w:val="2"/>
          <w:sz w:val="24"/>
          <w:szCs w:val="24"/>
        </w:rPr>
        <w:t xml:space="preserve">ти- </w:t>
      </w:r>
      <w:r w:rsidRPr="00EB6B2C">
        <w:rPr>
          <w:color w:val="171717"/>
          <w:sz w:val="24"/>
          <w:szCs w:val="24"/>
        </w:rPr>
        <w:t xml:space="preserve">пичные для несовершеннолетнего и членов его семьи общественные отноше- ния; правовом статусе гражданина Российской Федерации </w:t>
      </w:r>
      <w:r w:rsidRPr="00EB6B2C">
        <w:rPr>
          <w:color w:val="171717"/>
          <w:spacing w:val="3"/>
          <w:sz w:val="24"/>
          <w:szCs w:val="24"/>
        </w:rPr>
        <w:t xml:space="preserve">(в </w:t>
      </w:r>
      <w:r w:rsidRPr="00EB6B2C">
        <w:rPr>
          <w:color w:val="171717"/>
          <w:sz w:val="24"/>
          <w:szCs w:val="24"/>
        </w:rPr>
        <w:t>т.ч. несовершен- нолетнего); правонарушениях и их опасности для личности и</w:t>
      </w:r>
      <w:r w:rsidRPr="00EB6B2C">
        <w:rPr>
          <w:color w:val="171717"/>
          <w:spacing w:val="-12"/>
          <w:sz w:val="24"/>
          <w:szCs w:val="24"/>
        </w:rPr>
        <w:t xml:space="preserve"> </w:t>
      </w:r>
      <w:r w:rsidRPr="00EB6B2C">
        <w:rPr>
          <w:color w:val="171717"/>
          <w:sz w:val="24"/>
          <w:szCs w:val="24"/>
        </w:rPr>
        <w:t>общества;</w:t>
      </w:r>
    </w:p>
    <w:p w:rsidR="00D22719" w:rsidRPr="00EB6B2C" w:rsidRDefault="00891BDD" w:rsidP="003064DD">
      <w:pPr>
        <w:pStyle w:val="a6"/>
        <w:numPr>
          <w:ilvl w:val="0"/>
          <w:numId w:val="163"/>
        </w:numPr>
        <w:tabs>
          <w:tab w:val="left" w:pos="1871"/>
        </w:tabs>
        <w:ind w:right="827" w:firstLine="708"/>
        <w:rPr>
          <w:sz w:val="24"/>
          <w:szCs w:val="24"/>
        </w:rPr>
      </w:pPr>
      <w:r w:rsidRPr="00EB6B2C">
        <w:rPr>
          <w:b/>
          <w:i/>
          <w:color w:val="171717"/>
          <w:sz w:val="24"/>
          <w:szCs w:val="24"/>
        </w:rPr>
        <w:t xml:space="preserve">характеризовать </w:t>
      </w:r>
      <w:r w:rsidRPr="00EB6B2C">
        <w:rPr>
          <w:color w:val="171717"/>
          <w:sz w:val="24"/>
          <w:szCs w:val="24"/>
        </w:rPr>
        <w:t>право как регулятор общественных отношений, кон- ституционные права и обязанности гражданина Российской Федерации, права ребёнка в Российской</w:t>
      </w:r>
      <w:r w:rsidRPr="00EB6B2C">
        <w:rPr>
          <w:color w:val="171717"/>
          <w:spacing w:val="-3"/>
          <w:sz w:val="24"/>
          <w:szCs w:val="24"/>
        </w:rPr>
        <w:t xml:space="preserve"> </w:t>
      </w:r>
      <w:r w:rsidRPr="00EB6B2C">
        <w:rPr>
          <w:color w:val="171717"/>
          <w:sz w:val="24"/>
          <w:szCs w:val="24"/>
        </w:rPr>
        <w:t>Федерации;</w:t>
      </w:r>
    </w:p>
    <w:p w:rsidR="00D22719" w:rsidRPr="00EB6B2C" w:rsidRDefault="00891BDD" w:rsidP="003064DD">
      <w:pPr>
        <w:pStyle w:val="a6"/>
        <w:numPr>
          <w:ilvl w:val="0"/>
          <w:numId w:val="163"/>
        </w:numPr>
        <w:tabs>
          <w:tab w:val="left" w:pos="1898"/>
        </w:tabs>
        <w:ind w:right="834" w:firstLine="708"/>
        <w:rPr>
          <w:sz w:val="24"/>
          <w:szCs w:val="24"/>
        </w:rPr>
      </w:pPr>
      <w:r w:rsidRPr="00EB6B2C">
        <w:rPr>
          <w:b/>
          <w:i/>
          <w:color w:val="171717"/>
          <w:sz w:val="24"/>
          <w:szCs w:val="24"/>
        </w:rPr>
        <w:t xml:space="preserve">приводить примеры </w:t>
      </w:r>
      <w:r w:rsidRPr="00EB6B2C">
        <w:rPr>
          <w:color w:val="171717"/>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22719" w:rsidRPr="00EB6B2C" w:rsidRDefault="00891BDD" w:rsidP="003064DD">
      <w:pPr>
        <w:pStyle w:val="a6"/>
        <w:numPr>
          <w:ilvl w:val="0"/>
          <w:numId w:val="163"/>
        </w:numPr>
        <w:tabs>
          <w:tab w:val="left" w:pos="1866"/>
        </w:tabs>
        <w:ind w:right="831" w:firstLine="708"/>
        <w:rPr>
          <w:sz w:val="24"/>
          <w:szCs w:val="24"/>
        </w:rPr>
      </w:pPr>
      <w:r w:rsidRPr="00EB6B2C">
        <w:rPr>
          <w:b/>
          <w:i/>
          <w:color w:val="171717"/>
          <w:sz w:val="24"/>
          <w:szCs w:val="24"/>
        </w:rPr>
        <w:t xml:space="preserve">классифицировать </w:t>
      </w:r>
      <w:r w:rsidRPr="00EB6B2C">
        <w:rPr>
          <w:color w:val="171717"/>
          <w:sz w:val="24"/>
          <w:szCs w:val="24"/>
        </w:rPr>
        <w:t>по разным признакам (в т.ч. устанавливать сущест- венный признак классификации) нормы права, выделяя существенные призна- ки;</w:t>
      </w:r>
    </w:p>
    <w:p w:rsidR="00D22719" w:rsidRPr="00EB6B2C" w:rsidRDefault="00891BDD" w:rsidP="003064DD">
      <w:pPr>
        <w:pStyle w:val="a6"/>
        <w:numPr>
          <w:ilvl w:val="0"/>
          <w:numId w:val="163"/>
        </w:numPr>
        <w:tabs>
          <w:tab w:val="left" w:pos="1852"/>
        </w:tabs>
        <w:ind w:right="831" w:firstLine="708"/>
        <w:rPr>
          <w:sz w:val="24"/>
          <w:szCs w:val="24"/>
        </w:rPr>
      </w:pPr>
      <w:r w:rsidRPr="00EB6B2C">
        <w:rPr>
          <w:b/>
          <w:i/>
          <w:color w:val="171717"/>
          <w:sz w:val="24"/>
          <w:szCs w:val="24"/>
        </w:rPr>
        <w:t xml:space="preserve">сравнивать </w:t>
      </w:r>
      <w:r w:rsidRPr="00EB6B2C">
        <w:rPr>
          <w:color w:val="171717"/>
          <w:sz w:val="24"/>
          <w:szCs w:val="24"/>
        </w:rPr>
        <w:t>(в т.ч. устанавливать основания для сравнения) проступок и преступление, дееспособность малолетних в возрасте от 6 до 14 лет и несовер- шеннолетних в возрасте от 14 до 18</w:t>
      </w:r>
      <w:r w:rsidRPr="00EB6B2C">
        <w:rPr>
          <w:color w:val="171717"/>
          <w:spacing w:val="-9"/>
          <w:sz w:val="24"/>
          <w:szCs w:val="24"/>
        </w:rPr>
        <w:t xml:space="preserve"> </w:t>
      </w:r>
      <w:r w:rsidRPr="00EB6B2C">
        <w:rPr>
          <w:color w:val="171717"/>
          <w:sz w:val="24"/>
          <w:szCs w:val="24"/>
        </w:rPr>
        <w:t>лет;</w:t>
      </w:r>
    </w:p>
    <w:p w:rsidR="00D22719" w:rsidRPr="00EB6B2C" w:rsidRDefault="00891BDD" w:rsidP="003064DD">
      <w:pPr>
        <w:pStyle w:val="a6"/>
        <w:numPr>
          <w:ilvl w:val="0"/>
          <w:numId w:val="163"/>
        </w:numPr>
        <w:tabs>
          <w:tab w:val="left" w:pos="1931"/>
        </w:tabs>
        <w:ind w:right="829" w:firstLine="708"/>
        <w:rPr>
          <w:sz w:val="24"/>
          <w:szCs w:val="24"/>
        </w:rPr>
      </w:pPr>
      <w:r w:rsidRPr="00EB6B2C">
        <w:rPr>
          <w:b/>
          <w:i/>
          <w:color w:val="171717"/>
          <w:sz w:val="24"/>
          <w:szCs w:val="24"/>
        </w:rPr>
        <w:t xml:space="preserve">устанавливать и объяснять </w:t>
      </w:r>
      <w:r w:rsidRPr="00EB6B2C">
        <w:rPr>
          <w:color w:val="171717"/>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 ской</w:t>
      </w:r>
      <w:r w:rsidRPr="00EB6B2C">
        <w:rPr>
          <w:color w:val="171717"/>
          <w:spacing w:val="-1"/>
          <w:sz w:val="24"/>
          <w:szCs w:val="24"/>
        </w:rPr>
        <w:t xml:space="preserve"> </w:t>
      </w:r>
      <w:r w:rsidRPr="00EB6B2C">
        <w:rPr>
          <w:color w:val="171717"/>
          <w:sz w:val="24"/>
          <w:szCs w:val="24"/>
        </w:rPr>
        <w:t>ответственностью;</w:t>
      </w:r>
    </w:p>
    <w:p w:rsidR="00D22719" w:rsidRPr="00EB6B2C" w:rsidRDefault="00891BDD" w:rsidP="003064DD">
      <w:pPr>
        <w:pStyle w:val="a6"/>
        <w:numPr>
          <w:ilvl w:val="0"/>
          <w:numId w:val="163"/>
        </w:numPr>
        <w:tabs>
          <w:tab w:val="left" w:pos="1850"/>
        </w:tabs>
        <w:ind w:right="826" w:firstLine="708"/>
        <w:rPr>
          <w:sz w:val="24"/>
          <w:szCs w:val="24"/>
        </w:rPr>
      </w:pPr>
      <w:r w:rsidRPr="00EB6B2C">
        <w:rPr>
          <w:b/>
          <w:i/>
          <w:color w:val="171717"/>
          <w:sz w:val="24"/>
          <w:szCs w:val="24"/>
        </w:rPr>
        <w:t xml:space="preserve">использовать </w:t>
      </w:r>
      <w:r w:rsidRPr="00EB6B2C">
        <w:rPr>
          <w:color w:val="171717"/>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 тивоправным поведением, проступком и преступлением; для осмысления лич- ного социального опыта при исполнении типичных для несовершеннолетнего социальных ролей (члена семьи, учащегося, члена </w:t>
      </w:r>
      <w:r w:rsidRPr="00EB6B2C">
        <w:rPr>
          <w:color w:val="171717"/>
          <w:sz w:val="24"/>
          <w:szCs w:val="24"/>
        </w:rPr>
        <w:lastRenderedPageBreak/>
        <w:t>ученической общественной организации);</w:t>
      </w:r>
    </w:p>
    <w:p w:rsidR="00D22719" w:rsidRPr="00EB6B2C" w:rsidRDefault="00891BDD" w:rsidP="003064DD">
      <w:pPr>
        <w:pStyle w:val="a6"/>
        <w:numPr>
          <w:ilvl w:val="0"/>
          <w:numId w:val="163"/>
        </w:numPr>
        <w:tabs>
          <w:tab w:val="left" w:pos="1888"/>
        </w:tabs>
        <w:ind w:right="826"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опорой на обществоведческие зна- ния, факты общественной жизни и личный социальный опыт своё отношение к роли правовых норм как регуляторов общественной жизни и поведения челове- ка;</w:t>
      </w:r>
    </w:p>
    <w:p w:rsidR="00D22719" w:rsidRPr="00EB6B2C" w:rsidRDefault="00891BDD" w:rsidP="003064DD">
      <w:pPr>
        <w:pStyle w:val="a6"/>
        <w:numPr>
          <w:ilvl w:val="0"/>
          <w:numId w:val="163"/>
        </w:numPr>
        <w:tabs>
          <w:tab w:val="left" w:pos="1876"/>
        </w:tabs>
        <w:ind w:right="827"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 нением типичных для несовершеннолетнего социальных ролей (члена семьи, учащегося, члена ученической общественной</w:t>
      </w:r>
      <w:r w:rsidRPr="00EB6B2C">
        <w:rPr>
          <w:color w:val="171717"/>
          <w:spacing w:val="-5"/>
          <w:sz w:val="24"/>
          <w:szCs w:val="24"/>
        </w:rPr>
        <w:t xml:space="preserve"> </w:t>
      </w:r>
      <w:r w:rsidRPr="00EB6B2C">
        <w:rPr>
          <w:color w:val="171717"/>
          <w:sz w:val="24"/>
          <w:szCs w:val="24"/>
        </w:rPr>
        <w:t>организации);</w:t>
      </w:r>
    </w:p>
    <w:p w:rsidR="00D22719" w:rsidRPr="00EB6B2C" w:rsidRDefault="00891BDD" w:rsidP="003064DD">
      <w:pPr>
        <w:pStyle w:val="a6"/>
        <w:numPr>
          <w:ilvl w:val="0"/>
          <w:numId w:val="163"/>
        </w:numPr>
        <w:tabs>
          <w:tab w:val="left" w:pos="1874"/>
        </w:tabs>
        <w:spacing w:before="65"/>
        <w:ind w:right="827" w:firstLine="0"/>
        <w:rPr>
          <w:sz w:val="24"/>
          <w:szCs w:val="24"/>
        </w:rPr>
      </w:pPr>
      <w:r w:rsidRPr="00EB6B2C">
        <w:rPr>
          <w:b/>
          <w:i/>
          <w:color w:val="171717"/>
          <w:sz w:val="24"/>
          <w:szCs w:val="24"/>
        </w:rPr>
        <w:t xml:space="preserve">овладевать </w:t>
      </w:r>
      <w:r w:rsidRPr="00EB6B2C">
        <w:rPr>
          <w:color w:val="171717"/>
          <w:sz w:val="24"/>
          <w:szCs w:val="24"/>
        </w:rPr>
        <w:t>смысловым чтением текстов обществоведческой тематики: отбирать</w:t>
      </w:r>
      <w:r w:rsidRPr="00EB6B2C">
        <w:rPr>
          <w:color w:val="171717"/>
          <w:spacing w:val="50"/>
          <w:sz w:val="24"/>
          <w:szCs w:val="24"/>
        </w:rPr>
        <w:t xml:space="preserve"> </w:t>
      </w:r>
      <w:r w:rsidRPr="00EB6B2C">
        <w:rPr>
          <w:color w:val="171717"/>
          <w:sz w:val="24"/>
          <w:szCs w:val="24"/>
        </w:rPr>
        <w:t>информацию</w:t>
      </w:r>
      <w:r w:rsidRPr="00EB6B2C">
        <w:rPr>
          <w:color w:val="171717"/>
          <w:spacing w:val="51"/>
          <w:sz w:val="24"/>
          <w:szCs w:val="24"/>
        </w:rPr>
        <w:t xml:space="preserve"> </w:t>
      </w:r>
      <w:r w:rsidRPr="00EB6B2C">
        <w:rPr>
          <w:color w:val="171717"/>
          <w:sz w:val="24"/>
          <w:szCs w:val="24"/>
        </w:rPr>
        <w:t>из</w:t>
      </w:r>
      <w:r w:rsidRPr="00EB6B2C">
        <w:rPr>
          <w:color w:val="171717"/>
          <w:spacing w:val="52"/>
          <w:sz w:val="24"/>
          <w:szCs w:val="24"/>
        </w:rPr>
        <w:t xml:space="preserve"> </w:t>
      </w:r>
      <w:r w:rsidRPr="00EB6B2C">
        <w:rPr>
          <w:color w:val="171717"/>
          <w:sz w:val="24"/>
          <w:szCs w:val="24"/>
        </w:rPr>
        <w:t>фрагментов</w:t>
      </w:r>
      <w:r w:rsidRPr="00EB6B2C">
        <w:rPr>
          <w:color w:val="171717"/>
          <w:spacing w:val="52"/>
          <w:sz w:val="24"/>
          <w:szCs w:val="24"/>
        </w:rPr>
        <w:t xml:space="preserve"> </w:t>
      </w:r>
      <w:r w:rsidRPr="00EB6B2C">
        <w:rPr>
          <w:color w:val="171717"/>
          <w:sz w:val="24"/>
          <w:szCs w:val="24"/>
        </w:rPr>
        <w:t>Конституции</w:t>
      </w:r>
      <w:r w:rsidRPr="00EB6B2C">
        <w:rPr>
          <w:color w:val="171717"/>
          <w:spacing w:val="52"/>
          <w:sz w:val="24"/>
          <w:szCs w:val="24"/>
        </w:rPr>
        <w:t xml:space="preserve"> </w:t>
      </w:r>
      <w:r w:rsidRPr="00EB6B2C">
        <w:rPr>
          <w:color w:val="171717"/>
          <w:sz w:val="24"/>
          <w:szCs w:val="24"/>
        </w:rPr>
        <w:t>Российской</w:t>
      </w:r>
      <w:r w:rsidRPr="00EB6B2C">
        <w:rPr>
          <w:color w:val="171717"/>
          <w:spacing w:val="51"/>
          <w:sz w:val="24"/>
          <w:szCs w:val="24"/>
        </w:rPr>
        <w:t xml:space="preserve"> </w:t>
      </w:r>
      <w:r w:rsidRPr="00EB6B2C">
        <w:rPr>
          <w:color w:val="171717"/>
          <w:sz w:val="24"/>
          <w:szCs w:val="24"/>
        </w:rPr>
        <w:t>Федерации</w:t>
      </w:r>
      <w:r w:rsidRPr="00EB6B2C">
        <w:rPr>
          <w:color w:val="171717"/>
          <w:spacing w:val="50"/>
          <w:sz w:val="24"/>
          <w:szCs w:val="24"/>
        </w:rPr>
        <w:t xml:space="preserve"> </w:t>
      </w:r>
      <w:r w:rsidRPr="00EB6B2C">
        <w:rPr>
          <w:color w:val="171717"/>
          <w:sz w:val="24"/>
          <w:szCs w:val="24"/>
        </w:rPr>
        <w:t>и</w:t>
      </w:r>
      <w:r w:rsidR="00AD5551" w:rsidRPr="00EB6B2C">
        <w:rPr>
          <w:color w:val="171717"/>
          <w:sz w:val="24"/>
          <w:szCs w:val="24"/>
        </w:rPr>
        <w:t xml:space="preserve"> </w:t>
      </w:r>
      <w:r w:rsidRPr="00EB6B2C">
        <w:rPr>
          <w:color w:val="171717"/>
          <w:sz w:val="24"/>
          <w:szCs w:val="24"/>
        </w:rPr>
        <w:t>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 лицу, схему;</w:t>
      </w:r>
    </w:p>
    <w:p w:rsidR="00D22719" w:rsidRPr="00EB6B2C" w:rsidRDefault="00891BDD">
      <w:pPr>
        <w:pStyle w:val="a3"/>
        <w:spacing w:before="1"/>
        <w:ind w:right="825"/>
        <w:rPr>
          <w:sz w:val="24"/>
          <w:szCs w:val="24"/>
        </w:rPr>
      </w:pPr>
      <w:r w:rsidRPr="00EB6B2C">
        <w:rPr>
          <w:i/>
          <w:color w:val="171717"/>
          <w:sz w:val="24"/>
          <w:szCs w:val="24"/>
        </w:rPr>
        <w:t xml:space="preserve">- </w:t>
      </w:r>
      <w:r w:rsidRPr="00EB6B2C">
        <w:rPr>
          <w:b/>
          <w:i/>
          <w:color w:val="171717"/>
          <w:sz w:val="24"/>
          <w:szCs w:val="24"/>
        </w:rPr>
        <w:t xml:space="preserve">искать и извлекать </w:t>
      </w:r>
      <w:r w:rsidRPr="00EB6B2C">
        <w:rPr>
          <w:color w:val="171717"/>
          <w:sz w:val="24"/>
          <w:szCs w:val="24"/>
        </w:rPr>
        <w:t>информацию о сущности права и значении право- 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 тернете;</w:t>
      </w:r>
    </w:p>
    <w:p w:rsidR="00D22719" w:rsidRPr="00EB6B2C" w:rsidRDefault="00891BDD" w:rsidP="003064DD">
      <w:pPr>
        <w:pStyle w:val="a6"/>
        <w:numPr>
          <w:ilvl w:val="0"/>
          <w:numId w:val="162"/>
        </w:numPr>
        <w:tabs>
          <w:tab w:val="left" w:pos="1866"/>
        </w:tabs>
        <w:ind w:right="827" w:firstLine="708"/>
        <w:rPr>
          <w:sz w:val="24"/>
          <w:szCs w:val="24"/>
        </w:rPr>
      </w:pPr>
      <w:r w:rsidRPr="00EB6B2C">
        <w:rPr>
          <w:b/>
          <w:i/>
          <w:color w:val="171717"/>
          <w:sz w:val="24"/>
          <w:szCs w:val="24"/>
        </w:rPr>
        <w:t xml:space="preserve">анализировать, обобщать, систематизировать, оценивать </w:t>
      </w:r>
      <w:r w:rsidRPr="00EB6B2C">
        <w:rPr>
          <w:color w:val="171717"/>
          <w:sz w:val="24"/>
          <w:szCs w:val="24"/>
        </w:rPr>
        <w:t>социаль- ную информацию из адаптированных источников (в т.ч. учебных материалов) и публикаций СМИ, соотносить её с собственными знаниями о правовом регули- ровании поведения человека, личным социальным опытом; используя общест- воведческие знания, формулировать выводы, подкрепляя их</w:t>
      </w:r>
      <w:r w:rsidRPr="00EB6B2C">
        <w:rPr>
          <w:color w:val="171717"/>
          <w:spacing w:val="-16"/>
          <w:sz w:val="24"/>
          <w:szCs w:val="24"/>
        </w:rPr>
        <w:t xml:space="preserve"> </w:t>
      </w:r>
      <w:r w:rsidRPr="00EB6B2C">
        <w:rPr>
          <w:color w:val="171717"/>
          <w:sz w:val="24"/>
          <w:szCs w:val="24"/>
        </w:rPr>
        <w:t>аргументами;</w:t>
      </w:r>
    </w:p>
    <w:p w:rsidR="00D22719" w:rsidRPr="00EB6B2C" w:rsidRDefault="00891BDD" w:rsidP="003064DD">
      <w:pPr>
        <w:pStyle w:val="a6"/>
        <w:numPr>
          <w:ilvl w:val="0"/>
          <w:numId w:val="162"/>
        </w:numPr>
        <w:tabs>
          <w:tab w:val="left" w:pos="1893"/>
        </w:tabs>
        <w:spacing w:before="1"/>
        <w:ind w:right="831" w:firstLine="708"/>
        <w:rPr>
          <w:sz w:val="24"/>
          <w:szCs w:val="24"/>
        </w:rPr>
      </w:pPr>
      <w:r w:rsidRPr="00EB6B2C">
        <w:rPr>
          <w:b/>
          <w:i/>
          <w:color w:val="171717"/>
          <w:sz w:val="24"/>
          <w:szCs w:val="24"/>
        </w:rPr>
        <w:t xml:space="preserve">оценивать </w:t>
      </w:r>
      <w:r w:rsidRPr="00EB6B2C">
        <w:rPr>
          <w:i/>
          <w:color w:val="171717"/>
          <w:sz w:val="24"/>
          <w:szCs w:val="24"/>
        </w:rPr>
        <w:t>с</w:t>
      </w:r>
      <w:r w:rsidRPr="00EB6B2C">
        <w:rPr>
          <w:color w:val="171717"/>
          <w:sz w:val="24"/>
          <w:szCs w:val="24"/>
        </w:rPr>
        <w:t>обственные поступки и поведение других людей с точки зрения их соответствия правовым нормам: выражать свою точку зрения, участ- вовать в</w:t>
      </w:r>
      <w:r w:rsidRPr="00EB6B2C">
        <w:rPr>
          <w:color w:val="171717"/>
          <w:spacing w:val="-3"/>
          <w:sz w:val="24"/>
          <w:szCs w:val="24"/>
        </w:rPr>
        <w:t xml:space="preserve"> </w:t>
      </w:r>
      <w:r w:rsidRPr="00EB6B2C">
        <w:rPr>
          <w:color w:val="171717"/>
          <w:sz w:val="24"/>
          <w:szCs w:val="24"/>
        </w:rPr>
        <w:t>дискуссии;</w:t>
      </w:r>
    </w:p>
    <w:p w:rsidR="00D22719" w:rsidRPr="00EB6B2C" w:rsidRDefault="00891BDD">
      <w:pPr>
        <w:pStyle w:val="a3"/>
        <w:ind w:right="825"/>
        <w:rPr>
          <w:sz w:val="24"/>
          <w:szCs w:val="24"/>
        </w:rPr>
      </w:pPr>
      <w:r w:rsidRPr="00EB6B2C">
        <w:rPr>
          <w:i/>
          <w:color w:val="171717"/>
          <w:sz w:val="24"/>
          <w:szCs w:val="24"/>
        </w:rPr>
        <w:t xml:space="preserve">- </w:t>
      </w:r>
      <w:r w:rsidRPr="00EB6B2C">
        <w:rPr>
          <w:b/>
          <w:i/>
          <w:color w:val="171717"/>
          <w:sz w:val="24"/>
          <w:szCs w:val="24"/>
        </w:rPr>
        <w:t xml:space="preserve">использовать </w:t>
      </w:r>
      <w:r w:rsidRPr="00EB6B2C">
        <w:rPr>
          <w:color w:val="171717"/>
          <w:sz w:val="24"/>
          <w:szCs w:val="24"/>
        </w:rPr>
        <w:t>полученные знания о праве и правовых нормах в практи- ческой деятельности (выполнять проблемные задания, индивидуальные и груп- повые проекты), в повседневной жизни для осознанного выполнения граждан- ских обязанностей (для реализации и защиты прав человека и гражданина, прав потребителя, выбора профессии и оценки собственных перспектив в профес- сиональной сфере с учётом приобретённых представлений о профессиях в сфе- ре права, включая деятельность правоохранительных органов); публично пред- ставлять результаты своей деятельности (в рамках изученного материала, включая проектную деятельность), в соответствии с темой и ситуацией обще- ния, особенностями аудитории и регламентом;</w:t>
      </w:r>
    </w:p>
    <w:p w:rsidR="00D22719" w:rsidRPr="00EB6B2C" w:rsidRDefault="00891BDD" w:rsidP="003064DD">
      <w:pPr>
        <w:pStyle w:val="a6"/>
        <w:numPr>
          <w:ilvl w:val="0"/>
          <w:numId w:val="161"/>
        </w:numPr>
        <w:tabs>
          <w:tab w:val="left" w:pos="1883"/>
        </w:tabs>
        <w:ind w:right="828" w:firstLine="708"/>
        <w:rPr>
          <w:sz w:val="24"/>
          <w:szCs w:val="24"/>
        </w:rPr>
      </w:pPr>
      <w:r w:rsidRPr="00EB6B2C">
        <w:rPr>
          <w:b/>
          <w:i/>
          <w:color w:val="171717"/>
          <w:sz w:val="24"/>
          <w:szCs w:val="24"/>
        </w:rPr>
        <w:t xml:space="preserve">самостоятельно заполнять </w:t>
      </w:r>
      <w:r w:rsidRPr="00EB6B2C">
        <w:rPr>
          <w:color w:val="171717"/>
          <w:sz w:val="24"/>
          <w:szCs w:val="24"/>
        </w:rPr>
        <w:t>форму (в т.ч. электронную) и составлять простейший документ при получении паспорта гражданина Российской Феде- рации;</w:t>
      </w:r>
    </w:p>
    <w:p w:rsidR="00D22719" w:rsidRPr="00EB6B2C" w:rsidRDefault="00891BDD" w:rsidP="003064DD">
      <w:pPr>
        <w:pStyle w:val="a6"/>
        <w:numPr>
          <w:ilvl w:val="0"/>
          <w:numId w:val="161"/>
        </w:numPr>
        <w:tabs>
          <w:tab w:val="left" w:pos="1919"/>
        </w:tabs>
        <w:ind w:right="825" w:firstLine="708"/>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 нове национальных ценностей современного российского общества: гумани- стических и демократических ценностей, идей мира и взаимопонимания между народами, людьми разных</w:t>
      </w:r>
      <w:r w:rsidRPr="00EB6B2C">
        <w:rPr>
          <w:color w:val="171717"/>
          <w:spacing w:val="-3"/>
          <w:sz w:val="24"/>
          <w:szCs w:val="24"/>
        </w:rPr>
        <w:t xml:space="preserve"> </w:t>
      </w:r>
      <w:r w:rsidRPr="00EB6B2C">
        <w:rPr>
          <w:color w:val="171717"/>
          <w:sz w:val="24"/>
          <w:szCs w:val="24"/>
        </w:rPr>
        <w:t>культур.</w:t>
      </w:r>
    </w:p>
    <w:p w:rsidR="00D22719" w:rsidRPr="00EB6B2C" w:rsidRDefault="00D22719">
      <w:pPr>
        <w:pStyle w:val="a3"/>
        <w:spacing w:before="5"/>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Основы российского</w:t>
      </w:r>
      <w:r w:rsidRPr="00EB6B2C">
        <w:rPr>
          <w:color w:val="171717"/>
          <w:spacing w:val="-7"/>
          <w:sz w:val="24"/>
          <w:szCs w:val="24"/>
        </w:rPr>
        <w:t xml:space="preserve"> </w:t>
      </w:r>
      <w:r w:rsidRPr="00EB6B2C">
        <w:rPr>
          <w:color w:val="171717"/>
          <w:sz w:val="24"/>
          <w:szCs w:val="24"/>
        </w:rPr>
        <w:t>права:</w:t>
      </w:r>
    </w:p>
    <w:p w:rsidR="00D22719" w:rsidRPr="00EB6B2C" w:rsidRDefault="00891BDD" w:rsidP="003064DD">
      <w:pPr>
        <w:pStyle w:val="a6"/>
        <w:numPr>
          <w:ilvl w:val="0"/>
          <w:numId w:val="161"/>
        </w:numPr>
        <w:tabs>
          <w:tab w:val="left" w:pos="1857"/>
        </w:tabs>
        <w:ind w:right="825" w:firstLine="708"/>
        <w:rPr>
          <w:sz w:val="24"/>
          <w:szCs w:val="24"/>
        </w:rPr>
      </w:pPr>
      <w:r w:rsidRPr="00EB6B2C">
        <w:rPr>
          <w:b/>
          <w:i/>
          <w:color w:val="171717"/>
          <w:sz w:val="24"/>
          <w:szCs w:val="24"/>
        </w:rPr>
        <w:t xml:space="preserve">осваивать и применять </w:t>
      </w:r>
      <w:r w:rsidRPr="00EB6B2C">
        <w:rPr>
          <w:color w:val="171717"/>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 шеннолетнего и членов его семьи общественные отношения (в гражданском, трудовом и семейном, административном, уголовном праве); о защите прав не- совершеннолетних; о юридической ответственности</w:t>
      </w:r>
      <w:r w:rsidRPr="00EB6B2C">
        <w:rPr>
          <w:color w:val="171717"/>
          <w:spacing w:val="21"/>
          <w:sz w:val="24"/>
          <w:szCs w:val="24"/>
        </w:rPr>
        <w:t xml:space="preserve"> </w:t>
      </w:r>
      <w:r w:rsidRPr="00EB6B2C">
        <w:rPr>
          <w:color w:val="171717"/>
          <w:sz w:val="24"/>
          <w:szCs w:val="24"/>
        </w:rPr>
        <w:t>(гражданско-правовой,</w:t>
      </w:r>
    </w:p>
    <w:p w:rsidR="00D22719" w:rsidRPr="00EB6B2C" w:rsidRDefault="00891BDD">
      <w:pPr>
        <w:pStyle w:val="a3"/>
        <w:spacing w:before="65"/>
        <w:ind w:right="826" w:firstLine="0"/>
        <w:rPr>
          <w:i/>
          <w:sz w:val="24"/>
          <w:szCs w:val="24"/>
        </w:rPr>
      </w:pPr>
      <w:r w:rsidRPr="00EB6B2C">
        <w:rPr>
          <w:color w:val="171717"/>
          <w:sz w:val="24"/>
          <w:szCs w:val="24"/>
        </w:rPr>
        <w:t>дисциплинарной, административной, уголовной); о правоохранительных орга- нах; об обеспечении безопасности личности, общества и государства, в т.ч. от террор</w:t>
      </w:r>
      <w:r w:rsidRPr="00EB6B2C">
        <w:rPr>
          <w:i/>
          <w:color w:val="171717"/>
          <w:sz w:val="24"/>
          <w:szCs w:val="24"/>
        </w:rPr>
        <w:t>изма и экстремизма;</w:t>
      </w:r>
    </w:p>
    <w:p w:rsidR="00D22719" w:rsidRPr="00EB6B2C" w:rsidRDefault="00891BDD">
      <w:pPr>
        <w:pStyle w:val="a3"/>
        <w:spacing w:before="1"/>
        <w:ind w:right="826"/>
        <w:rPr>
          <w:sz w:val="24"/>
          <w:szCs w:val="24"/>
        </w:rPr>
      </w:pPr>
      <w:r w:rsidRPr="00EB6B2C">
        <w:rPr>
          <w:i/>
          <w:color w:val="171717"/>
          <w:sz w:val="24"/>
          <w:szCs w:val="24"/>
        </w:rPr>
        <w:lastRenderedPageBreak/>
        <w:t xml:space="preserve">- </w:t>
      </w:r>
      <w:r w:rsidRPr="00EB6B2C">
        <w:rPr>
          <w:b/>
          <w:i/>
          <w:color w:val="171717"/>
          <w:sz w:val="24"/>
          <w:szCs w:val="24"/>
        </w:rPr>
        <w:t xml:space="preserve">характеризовать </w:t>
      </w:r>
      <w:r w:rsidRPr="00EB6B2C">
        <w:rPr>
          <w:color w:val="171717"/>
          <w:sz w:val="24"/>
          <w:szCs w:val="24"/>
        </w:rPr>
        <w:t>роль Конституции Российской Федерации в системе российского права; правоохранительных органов в защите правопорядка, обес- печении социальной стабильности и справедливости; гражданско-правовые от- ношения, сущность семейных правоотношений; способы защиты интересов и прав детей, оставшихся без попечения родителей; содержание трудового дого- вора, виды правонарушений и виды наказаний;</w:t>
      </w:r>
    </w:p>
    <w:p w:rsidR="00D22719" w:rsidRPr="00EB6B2C" w:rsidRDefault="00891BDD">
      <w:pPr>
        <w:spacing w:before="1"/>
        <w:ind w:left="972" w:right="829" w:firstLine="708"/>
        <w:jc w:val="both"/>
        <w:rPr>
          <w:sz w:val="24"/>
          <w:szCs w:val="24"/>
        </w:rPr>
      </w:pPr>
      <w:r w:rsidRPr="00EB6B2C">
        <w:rPr>
          <w:color w:val="171717"/>
          <w:sz w:val="24"/>
          <w:szCs w:val="24"/>
        </w:rPr>
        <w:t xml:space="preserve">- </w:t>
      </w:r>
      <w:r w:rsidRPr="00EB6B2C">
        <w:rPr>
          <w:b/>
          <w:i/>
          <w:color w:val="171717"/>
          <w:sz w:val="24"/>
          <w:szCs w:val="24"/>
        </w:rPr>
        <w:t>приводить примеры законов и подзаконных актов и моделировать ситуации</w:t>
      </w:r>
      <w:r w:rsidRPr="00EB6B2C">
        <w:rPr>
          <w:i/>
          <w:color w:val="171717"/>
          <w:sz w:val="24"/>
          <w:szCs w:val="24"/>
        </w:rPr>
        <w:t xml:space="preserve">, </w:t>
      </w:r>
      <w:r w:rsidRPr="00EB6B2C">
        <w:rPr>
          <w:color w:val="171717"/>
          <w:sz w:val="24"/>
          <w:szCs w:val="24"/>
        </w:rPr>
        <w:t>регулируемые нормами гражданского, трудового, семейного, адми- нистративного и уголовного права, в т.ч. связанные с применением санкций за совершённые правонарушения;</w:t>
      </w:r>
    </w:p>
    <w:p w:rsidR="00D22719" w:rsidRPr="00EB6B2C" w:rsidRDefault="00891BDD">
      <w:pPr>
        <w:pStyle w:val="a3"/>
        <w:spacing w:before="1"/>
        <w:ind w:right="830"/>
        <w:rPr>
          <w:sz w:val="24"/>
          <w:szCs w:val="24"/>
        </w:rPr>
      </w:pPr>
      <w:r w:rsidRPr="00EB6B2C">
        <w:rPr>
          <w:i/>
          <w:color w:val="171717"/>
          <w:sz w:val="24"/>
          <w:szCs w:val="24"/>
        </w:rPr>
        <w:t xml:space="preserve">- </w:t>
      </w:r>
      <w:r w:rsidRPr="00EB6B2C">
        <w:rPr>
          <w:b/>
          <w:i/>
          <w:color w:val="171717"/>
          <w:sz w:val="24"/>
          <w:szCs w:val="24"/>
        </w:rPr>
        <w:t xml:space="preserve">классифицировать </w:t>
      </w:r>
      <w:r w:rsidRPr="00EB6B2C">
        <w:rPr>
          <w:color w:val="171717"/>
          <w:sz w:val="24"/>
          <w:szCs w:val="24"/>
        </w:rPr>
        <w:t>по разным признакам виды нормативных правовых актов, виды правонарушений и юридической ответственности по отраслям пра- ва (в т.ч. устанавливать существенный признак классификации);</w:t>
      </w:r>
    </w:p>
    <w:p w:rsidR="00D22719" w:rsidRPr="00EB6B2C" w:rsidRDefault="00891BDD" w:rsidP="003064DD">
      <w:pPr>
        <w:pStyle w:val="a6"/>
        <w:numPr>
          <w:ilvl w:val="0"/>
          <w:numId w:val="160"/>
        </w:numPr>
        <w:tabs>
          <w:tab w:val="left" w:pos="1854"/>
        </w:tabs>
        <w:ind w:right="827" w:firstLine="708"/>
        <w:rPr>
          <w:sz w:val="24"/>
          <w:szCs w:val="24"/>
        </w:rPr>
      </w:pPr>
      <w:r w:rsidRPr="00EB6B2C">
        <w:rPr>
          <w:b/>
          <w:i/>
          <w:color w:val="171717"/>
          <w:sz w:val="24"/>
          <w:szCs w:val="24"/>
        </w:rPr>
        <w:t xml:space="preserve">сравнивать </w:t>
      </w:r>
      <w:r w:rsidRPr="00EB6B2C">
        <w:rPr>
          <w:color w:val="171717"/>
          <w:sz w:val="24"/>
          <w:szCs w:val="24"/>
        </w:rPr>
        <w:t xml:space="preserve">(в т.ч. устанавливать основания для сравнения) сферы регу- лирования различных отраслей права (гражданского, трудового, семейного, </w:t>
      </w:r>
      <w:r w:rsidRPr="00EB6B2C">
        <w:rPr>
          <w:color w:val="171717"/>
          <w:spacing w:val="3"/>
          <w:sz w:val="24"/>
          <w:szCs w:val="24"/>
        </w:rPr>
        <w:t xml:space="preserve">ад- </w:t>
      </w:r>
      <w:r w:rsidRPr="00EB6B2C">
        <w:rPr>
          <w:color w:val="171717"/>
          <w:sz w:val="24"/>
          <w:szCs w:val="24"/>
        </w:rPr>
        <w:t>министративного и уголовного), права и обязанности работника и работодате- ля, имущественные и личные неимущественные</w:t>
      </w:r>
      <w:r w:rsidRPr="00EB6B2C">
        <w:rPr>
          <w:color w:val="171717"/>
          <w:spacing w:val="-11"/>
          <w:sz w:val="24"/>
          <w:szCs w:val="24"/>
        </w:rPr>
        <w:t xml:space="preserve"> </w:t>
      </w:r>
      <w:r w:rsidRPr="00EB6B2C">
        <w:rPr>
          <w:color w:val="171717"/>
          <w:sz w:val="24"/>
          <w:szCs w:val="24"/>
        </w:rPr>
        <w:t>отношения;</w:t>
      </w:r>
    </w:p>
    <w:p w:rsidR="00D22719" w:rsidRPr="00EB6B2C" w:rsidRDefault="00891BDD" w:rsidP="003064DD">
      <w:pPr>
        <w:pStyle w:val="a6"/>
        <w:numPr>
          <w:ilvl w:val="0"/>
          <w:numId w:val="160"/>
        </w:numPr>
        <w:tabs>
          <w:tab w:val="left" w:pos="1883"/>
        </w:tabs>
        <w:ind w:right="825" w:firstLine="708"/>
        <w:rPr>
          <w:sz w:val="24"/>
          <w:szCs w:val="24"/>
        </w:rPr>
      </w:pPr>
      <w:r w:rsidRPr="00EB6B2C">
        <w:rPr>
          <w:b/>
          <w:i/>
          <w:color w:val="171717"/>
          <w:sz w:val="24"/>
          <w:szCs w:val="24"/>
        </w:rPr>
        <w:t xml:space="preserve">устанавливать и объяснять </w:t>
      </w:r>
      <w:r w:rsidRPr="00EB6B2C">
        <w:rPr>
          <w:color w:val="171717"/>
          <w:sz w:val="24"/>
          <w:szCs w:val="24"/>
        </w:rPr>
        <w:t>взаимосвязи прав и обязанностей работ- ника и работодателя, прав и обязанностей членов семьи; традиционных россий- ских ценностей и личных неимущественных отношений в</w:t>
      </w:r>
      <w:r w:rsidRPr="00EB6B2C">
        <w:rPr>
          <w:color w:val="171717"/>
          <w:spacing w:val="-8"/>
          <w:sz w:val="24"/>
          <w:szCs w:val="24"/>
        </w:rPr>
        <w:t xml:space="preserve"> </w:t>
      </w:r>
      <w:r w:rsidRPr="00EB6B2C">
        <w:rPr>
          <w:color w:val="171717"/>
          <w:sz w:val="24"/>
          <w:szCs w:val="24"/>
        </w:rPr>
        <w:t>семье;</w:t>
      </w:r>
    </w:p>
    <w:p w:rsidR="00D22719" w:rsidRPr="00EB6B2C" w:rsidRDefault="00891BDD" w:rsidP="003064DD">
      <w:pPr>
        <w:pStyle w:val="a6"/>
        <w:numPr>
          <w:ilvl w:val="0"/>
          <w:numId w:val="160"/>
        </w:numPr>
        <w:tabs>
          <w:tab w:val="left" w:pos="1847"/>
        </w:tabs>
        <w:ind w:right="827"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об отраслях права в решении учебных задач: для объяснения взаимосвязи гражданской правоспособности и дееспо- собности; значения семьи в жизни человека, общества и государства; социаль- ной опасности и неприемлемости уголовных и административных правонару- шений, экстремизма, терроризма, коррупции и необходимости противостоять им;</w:t>
      </w:r>
    </w:p>
    <w:p w:rsidR="00D22719" w:rsidRPr="00EB6B2C" w:rsidRDefault="00891BDD" w:rsidP="003064DD">
      <w:pPr>
        <w:pStyle w:val="a6"/>
        <w:numPr>
          <w:ilvl w:val="0"/>
          <w:numId w:val="159"/>
        </w:numPr>
        <w:tabs>
          <w:tab w:val="left" w:pos="1871"/>
        </w:tabs>
        <w:ind w:right="827"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своё отношение к защите прав участ- ников трудовых отношений с опорой на знания в области трудового права, к правонарушениям, формулировать аргументированные выводы о недопустимо- сти нарушения правовых норм;</w:t>
      </w:r>
    </w:p>
    <w:p w:rsidR="00D22719" w:rsidRPr="00EB6B2C" w:rsidRDefault="00891BDD" w:rsidP="003064DD">
      <w:pPr>
        <w:pStyle w:val="a6"/>
        <w:numPr>
          <w:ilvl w:val="0"/>
          <w:numId w:val="159"/>
        </w:numPr>
        <w:tabs>
          <w:tab w:val="left" w:pos="1859"/>
        </w:tabs>
        <w:spacing w:before="1"/>
        <w:ind w:right="828"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w:t>
      </w:r>
      <w:r w:rsidRPr="00EB6B2C">
        <w:rPr>
          <w:color w:val="171717"/>
          <w:spacing w:val="-6"/>
          <w:sz w:val="24"/>
          <w:szCs w:val="24"/>
        </w:rPr>
        <w:t xml:space="preserve"> </w:t>
      </w:r>
      <w:r w:rsidRPr="00EB6B2C">
        <w:rPr>
          <w:color w:val="171717"/>
          <w:sz w:val="24"/>
          <w:szCs w:val="24"/>
        </w:rPr>
        <w:t>права;</w:t>
      </w:r>
    </w:p>
    <w:p w:rsidR="00D22719" w:rsidRPr="00EB6B2C" w:rsidRDefault="00891BDD" w:rsidP="003064DD">
      <w:pPr>
        <w:pStyle w:val="a6"/>
        <w:numPr>
          <w:ilvl w:val="0"/>
          <w:numId w:val="159"/>
        </w:numPr>
        <w:tabs>
          <w:tab w:val="left" w:pos="1874"/>
        </w:tabs>
        <w:ind w:right="827" w:firstLine="708"/>
        <w:rPr>
          <w:sz w:val="24"/>
          <w:szCs w:val="24"/>
        </w:rPr>
      </w:pPr>
      <w:r w:rsidRPr="00EB6B2C">
        <w:rPr>
          <w:b/>
          <w:i/>
          <w:color w:val="171717"/>
          <w:sz w:val="24"/>
          <w:szCs w:val="24"/>
        </w:rPr>
        <w:t xml:space="preserve">овладевать </w:t>
      </w:r>
      <w:r w:rsidRPr="00EB6B2C">
        <w:rPr>
          <w:color w:val="171717"/>
          <w:sz w:val="24"/>
          <w:szCs w:val="24"/>
        </w:rPr>
        <w:t xml:space="preserve">смысловым чтением текстов обществоведческой тематики: отбирать информацию из фрагментов нормативных правовых актов (Граждан- ский кодекс Российской Федерации, Семейный кодекс Российской Федерации, Трудовой кодекс Российской Федерации, Кодекс Российской Федерации об ад- 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w:t>
      </w:r>
      <w:r w:rsidRPr="00EB6B2C">
        <w:rPr>
          <w:color w:val="171717"/>
          <w:spacing w:val="2"/>
          <w:sz w:val="24"/>
          <w:szCs w:val="24"/>
        </w:rPr>
        <w:t xml:space="preserve">таб- </w:t>
      </w:r>
      <w:r w:rsidRPr="00EB6B2C">
        <w:rPr>
          <w:color w:val="171717"/>
          <w:sz w:val="24"/>
          <w:szCs w:val="24"/>
        </w:rPr>
        <w:t>лицу,</w:t>
      </w:r>
      <w:r w:rsidRPr="00EB6B2C">
        <w:rPr>
          <w:color w:val="171717"/>
          <w:spacing w:val="-2"/>
          <w:sz w:val="24"/>
          <w:szCs w:val="24"/>
        </w:rPr>
        <w:t xml:space="preserve"> </w:t>
      </w:r>
      <w:r w:rsidRPr="00EB6B2C">
        <w:rPr>
          <w:color w:val="171717"/>
          <w:sz w:val="24"/>
          <w:szCs w:val="24"/>
        </w:rPr>
        <w:t>схему;</w:t>
      </w:r>
    </w:p>
    <w:p w:rsidR="00D22719" w:rsidRPr="00EB6B2C" w:rsidRDefault="00891BDD" w:rsidP="003064DD">
      <w:pPr>
        <w:pStyle w:val="a6"/>
        <w:numPr>
          <w:ilvl w:val="0"/>
          <w:numId w:val="159"/>
        </w:numPr>
        <w:tabs>
          <w:tab w:val="left" w:pos="1869"/>
        </w:tabs>
        <w:spacing w:before="65"/>
        <w:ind w:right="827" w:firstLine="708"/>
        <w:rPr>
          <w:sz w:val="24"/>
          <w:szCs w:val="24"/>
        </w:rPr>
      </w:pPr>
      <w:r w:rsidRPr="00EB6B2C">
        <w:rPr>
          <w:b/>
          <w:i/>
          <w:color w:val="171717"/>
          <w:sz w:val="24"/>
          <w:szCs w:val="24"/>
        </w:rPr>
        <w:t xml:space="preserve">искать и извлекать </w:t>
      </w:r>
      <w:r w:rsidRPr="00EB6B2C">
        <w:rPr>
          <w:color w:val="171717"/>
          <w:sz w:val="24"/>
          <w:szCs w:val="24"/>
        </w:rPr>
        <w:t xml:space="preserve">информацию по правовой тематике в сфере граж- данского, трудового, семейного, административного и уголовного права: выяв- лять соответствующие факты из разных адаптированных источников </w:t>
      </w:r>
      <w:r w:rsidRPr="00EB6B2C">
        <w:rPr>
          <w:color w:val="171717"/>
          <w:spacing w:val="4"/>
          <w:sz w:val="24"/>
          <w:szCs w:val="24"/>
        </w:rPr>
        <w:t xml:space="preserve">(в </w:t>
      </w:r>
      <w:r w:rsidRPr="00EB6B2C">
        <w:rPr>
          <w:color w:val="171717"/>
          <w:sz w:val="24"/>
          <w:szCs w:val="24"/>
        </w:rPr>
        <w:t>т.ч. учебных материалов) и публикаций СМИ с соблюдением правил информаци- онной безопасности при работе в</w:t>
      </w:r>
      <w:r w:rsidRPr="00EB6B2C">
        <w:rPr>
          <w:color w:val="171717"/>
          <w:spacing w:val="-6"/>
          <w:sz w:val="24"/>
          <w:szCs w:val="24"/>
        </w:rPr>
        <w:t xml:space="preserve"> </w:t>
      </w:r>
      <w:r w:rsidRPr="00EB6B2C">
        <w:rPr>
          <w:color w:val="171717"/>
          <w:sz w:val="24"/>
          <w:szCs w:val="24"/>
        </w:rPr>
        <w:t>Интернете;</w:t>
      </w:r>
    </w:p>
    <w:p w:rsidR="00D22719" w:rsidRPr="00EB6B2C" w:rsidRDefault="00891BDD" w:rsidP="003064DD">
      <w:pPr>
        <w:pStyle w:val="a6"/>
        <w:numPr>
          <w:ilvl w:val="0"/>
          <w:numId w:val="158"/>
        </w:numPr>
        <w:tabs>
          <w:tab w:val="left" w:pos="1917"/>
        </w:tabs>
        <w:spacing w:before="1"/>
        <w:ind w:right="827" w:firstLine="708"/>
        <w:rPr>
          <w:sz w:val="24"/>
          <w:szCs w:val="24"/>
        </w:rPr>
      </w:pPr>
      <w:r w:rsidRPr="00EB6B2C">
        <w:rPr>
          <w:b/>
          <w:i/>
          <w:color w:val="171717"/>
          <w:sz w:val="24"/>
          <w:szCs w:val="24"/>
        </w:rPr>
        <w:t xml:space="preserve">анализировать, обобщать, систематизировать, оценивать </w:t>
      </w:r>
      <w:r w:rsidRPr="00EB6B2C">
        <w:rPr>
          <w:color w:val="171717"/>
          <w:sz w:val="24"/>
          <w:szCs w:val="24"/>
        </w:rPr>
        <w:t xml:space="preserve">соци- альную информацию из адаптированных источников </w:t>
      </w:r>
      <w:r w:rsidRPr="00EB6B2C">
        <w:rPr>
          <w:color w:val="171717"/>
          <w:spacing w:val="4"/>
          <w:sz w:val="24"/>
          <w:szCs w:val="24"/>
        </w:rPr>
        <w:t xml:space="preserve">(в </w:t>
      </w:r>
      <w:r w:rsidRPr="00EB6B2C">
        <w:rPr>
          <w:color w:val="171717"/>
          <w:sz w:val="24"/>
          <w:szCs w:val="24"/>
        </w:rPr>
        <w:t xml:space="preserve">т.ч. учебных материа- 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 лировать выводы, подкрепляя их аргументами, о применении санкций за </w:t>
      </w:r>
      <w:r w:rsidRPr="00EB6B2C">
        <w:rPr>
          <w:color w:val="171717"/>
          <w:spacing w:val="2"/>
          <w:sz w:val="24"/>
          <w:szCs w:val="24"/>
        </w:rPr>
        <w:t xml:space="preserve">со- </w:t>
      </w:r>
      <w:r w:rsidRPr="00EB6B2C">
        <w:rPr>
          <w:color w:val="171717"/>
          <w:sz w:val="24"/>
          <w:szCs w:val="24"/>
        </w:rPr>
        <w:t>вершённые правонарушения, о юридической ответственности несовершенно- летних;</w:t>
      </w:r>
    </w:p>
    <w:p w:rsidR="00D22719" w:rsidRPr="00EB6B2C" w:rsidRDefault="00891BDD" w:rsidP="003064DD">
      <w:pPr>
        <w:pStyle w:val="a6"/>
        <w:numPr>
          <w:ilvl w:val="0"/>
          <w:numId w:val="158"/>
        </w:numPr>
        <w:tabs>
          <w:tab w:val="left" w:pos="1893"/>
        </w:tabs>
        <w:spacing w:before="2"/>
        <w:ind w:right="830" w:firstLine="708"/>
        <w:rPr>
          <w:sz w:val="24"/>
          <w:szCs w:val="24"/>
        </w:rPr>
      </w:pPr>
      <w:r w:rsidRPr="00EB6B2C">
        <w:rPr>
          <w:b/>
          <w:i/>
          <w:color w:val="171717"/>
          <w:sz w:val="24"/>
          <w:szCs w:val="24"/>
        </w:rPr>
        <w:t>оцениват</w:t>
      </w:r>
      <w:r w:rsidRPr="00EB6B2C">
        <w:rPr>
          <w:b/>
          <w:color w:val="171717"/>
          <w:sz w:val="24"/>
          <w:szCs w:val="24"/>
        </w:rPr>
        <w:t xml:space="preserve">ь </w:t>
      </w:r>
      <w:r w:rsidRPr="00EB6B2C">
        <w:rPr>
          <w:color w:val="171717"/>
          <w:sz w:val="24"/>
          <w:szCs w:val="24"/>
        </w:rPr>
        <w:t>собственные поступки и поведение других людей с точки зрения их соответствия нормам гражданского, трудового, семейного, админи- стративного и уголовного</w:t>
      </w:r>
      <w:r w:rsidRPr="00EB6B2C">
        <w:rPr>
          <w:color w:val="171717"/>
          <w:spacing w:val="1"/>
          <w:sz w:val="24"/>
          <w:szCs w:val="24"/>
        </w:rPr>
        <w:t xml:space="preserve"> </w:t>
      </w:r>
      <w:r w:rsidRPr="00EB6B2C">
        <w:rPr>
          <w:color w:val="171717"/>
          <w:sz w:val="24"/>
          <w:szCs w:val="24"/>
        </w:rPr>
        <w:t>права;</w:t>
      </w:r>
    </w:p>
    <w:p w:rsidR="00D22719" w:rsidRPr="00EB6B2C" w:rsidRDefault="00891BDD" w:rsidP="003064DD">
      <w:pPr>
        <w:pStyle w:val="a6"/>
        <w:numPr>
          <w:ilvl w:val="0"/>
          <w:numId w:val="158"/>
        </w:numPr>
        <w:tabs>
          <w:tab w:val="left" w:pos="1898"/>
        </w:tabs>
        <w:ind w:right="829" w:firstLine="708"/>
        <w:rPr>
          <w:sz w:val="24"/>
          <w:szCs w:val="24"/>
        </w:rPr>
      </w:pPr>
      <w:r w:rsidRPr="00EB6B2C">
        <w:rPr>
          <w:b/>
          <w:i/>
          <w:color w:val="171717"/>
          <w:sz w:val="24"/>
          <w:szCs w:val="24"/>
        </w:rPr>
        <w:t xml:space="preserve">использовать </w:t>
      </w:r>
      <w:r w:rsidRPr="00EB6B2C">
        <w:rPr>
          <w:color w:val="171717"/>
          <w:sz w:val="24"/>
          <w:szCs w:val="24"/>
        </w:rPr>
        <w:t xml:space="preserve">полученные знания о нормах гражданского, трудового, семейного, административного и уголовного права в практической деятельно- 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w:t>
      </w:r>
      <w:r w:rsidRPr="00EB6B2C">
        <w:rPr>
          <w:color w:val="171717"/>
          <w:sz w:val="24"/>
          <w:szCs w:val="24"/>
        </w:rPr>
        <w:lastRenderedPageBreak/>
        <w:t>своих прав; публично представлять результа- 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sidRPr="00EB6B2C">
        <w:rPr>
          <w:color w:val="171717"/>
          <w:spacing w:val="-1"/>
          <w:sz w:val="24"/>
          <w:szCs w:val="24"/>
        </w:rPr>
        <w:t xml:space="preserve"> </w:t>
      </w:r>
      <w:r w:rsidRPr="00EB6B2C">
        <w:rPr>
          <w:color w:val="171717"/>
          <w:sz w:val="24"/>
          <w:szCs w:val="24"/>
        </w:rPr>
        <w:t>регламентом;</w:t>
      </w:r>
    </w:p>
    <w:p w:rsidR="00D22719" w:rsidRPr="00EB6B2C" w:rsidRDefault="00891BDD">
      <w:pPr>
        <w:ind w:left="972" w:right="830" w:firstLine="708"/>
        <w:jc w:val="both"/>
        <w:rPr>
          <w:sz w:val="24"/>
          <w:szCs w:val="24"/>
        </w:rPr>
      </w:pPr>
      <w:r w:rsidRPr="00EB6B2C">
        <w:rPr>
          <w:i/>
          <w:color w:val="171717"/>
          <w:sz w:val="24"/>
          <w:szCs w:val="24"/>
        </w:rPr>
        <w:t xml:space="preserve">- </w:t>
      </w:r>
      <w:r w:rsidRPr="00EB6B2C">
        <w:rPr>
          <w:b/>
          <w:i/>
          <w:color w:val="171717"/>
          <w:sz w:val="24"/>
          <w:szCs w:val="24"/>
        </w:rPr>
        <w:t xml:space="preserve">самостоятельно заполнять </w:t>
      </w:r>
      <w:r w:rsidRPr="00EB6B2C">
        <w:rPr>
          <w:color w:val="171717"/>
          <w:sz w:val="24"/>
          <w:szCs w:val="24"/>
        </w:rPr>
        <w:t>форму (в т.ч. электронную) и составлять простейший документ (заявление о приёме на работу);</w:t>
      </w:r>
    </w:p>
    <w:p w:rsidR="00D22719" w:rsidRPr="00EB6B2C" w:rsidRDefault="00891BDD" w:rsidP="003064DD">
      <w:pPr>
        <w:pStyle w:val="a6"/>
        <w:numPr>
          <w:ilvl w:val="0"/>
          <w:numId w:val="157"/>
        </w:numPr>
        <w:tabs>
          <w:tab w:val="left" w:pos="1919"/>
        </w:tabs>
        <w:ind w:right="827" w:firstLine="708"/>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 стических и демократических ценностей, идей мира и взаимопонима ния между народами, людьми разных</w:t>
      </w:r>
      <w:r w:rsidRPr="00EB6B2C">
        <w:rPr>
          <w:color w:val="171717"/>
          <w:spacing w:val="-3"/>
          <w:sz w:val="24"/>
          <w:szCs w:val="24"/>
        </w:rPr>
        <w:t xml:space="preserve"> </w:t>
      </w:r>
      <w:r w:rsidRPr="00EB6B2C">
        <w:rPr>
          <w:color w:val="171717"/>
          <w:sz w:val="24"/>
          <w:szCs w:val="24"/>
        </w:rPr>
        <w:t>культур.</w:t>
      </w:r>
    </w:p>
    <w:p w:rsidR="00D22719" w:rsidRPr="00EB6B2C" w:rsidRDefault="00D22719">
      <w:pPr>
        <w:pStyle w:val="a3"/>
        <w:spacing w:before="9"/>
        <w:ind w:left="0" w:firstLine="0"/>
        <w:jc w:val="left"/>
        <w:rPr>
          <w:sz w:val="24"/>
          <w:szCs w:val="24"/>
        </w:rPr>
      </w:pPr>
    </w:p>
    <w:p w:rsidR="00D22719" w:rsidRPr="00EB6B2C" w:rsidRDefault="008B3A74" w:rsidP="008B3A74">
      <w:pPr>
        <w:pStyle w:val="1"/>
        <w:tabs>
          <w:tab w:val="left" w:pos="5391"/>
        </w:tabs>
        <w:spacing w:line="240" w:lineRule="auto"/>
        <w:ind w:left="5390"/>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spacing w:before="2" w:line="319" w:lineRule="exact"/>
        <w:ind w:left="1681"/>
        <w:jc w:val="both"/>
        <w:rPr>
          <w:b/>
          <w:sz w:val="24"/>
          <w:szCs w:val="24"/>
        </w:rPr>
      </w:pPr>
      <w:r w:rsidRPr="00EB6B2C">
        <w:rPr>
          <w:b/>
          <w:color w:val="171717"/>
          <w:sz w:val="24"/>
          <w:szCs w:val="24"/>
        </w:rPr>
        <w:t>Человек в экономических отношениях:</w:t>
      </w:r>
    </w:p>
    <w:p w:rsidR="00D22719" w:rsidRPr="00EB6B2C" w:rsidRDefault="00891BDD" w:rsidP="003064DD">
      <w:pPr>
        <w:pStyle w:val="a6"/>
        <w:numPr>
          <w:ilvl w:val="0"/>
          <w:numId w:val="157"/>
        </w:numPr>
        <w:tabs>
          <w:tab w:val="left" w:pos="1869"/>
        </w:tabs>
        <w:ind w:right="830" w:firstLine="708"/>
        <w:rPr>
          <w:sz w:val="24"/>
          <w:szCs w:val="24"/>
        </w:rPr>
      </w:pPr>
      <w:r w:rsidRPr="00EB6B2C">
        <w:rPr>
          <w:b/>
          <w:i/>
          <w:color w:val="171717"/>
          <w:sz w:val="24"/>
          <w:szCs w:val="24"/>
        </w:rPr>
        <w:t xml:space="preserve">осваивать и применять </w:t>
      </w:r>
      <w:r w:rsidRPr="00EB6B2C">
        <w:rPr>
          <w:color w:val="171717"/>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 ства в экономике, видах налогов, основах государственной бюджетной и де- нежно-кредитной политики, о влиянии государственной политики на развитие конкуренции;</w:t>
      </w:r>
    </w:p>
    <w:p w:rsidR="00D22719" w:rsidRPr="00EB6B2C" w:rsidRDefault="00891BDD" w:rsidP="003064DD">
      <w:pPr>
        <w:pStyle w:val="a6"/>
        <w:numPr>
          <w:ilvl w:val="0"/>
          <w:numId w:val="156"/>
        </w:numPr>
        <w:tabs>
          <w:tab w:val="left" w:pos="1910"/>
        </w:tabs>
        <w:ind w:right="831" w:firstLine="708"/>
        <w:rPr>
          <w:sz w:val="24"/>
          <w:szCs w:val="24"/>
        </w:rPr>
      </w:pPr>
      <w:r w:rsidRPr="00EB6B2C">
        <w:rPr>
          <w:b/>
          <w:i/>
          <w:color w:val="171717"/>
          <w:sz w:val="24"/>
          <w:szCs w:val="24"/>
        </w:rPr>
        <w:t xml:space="preserve">характеризовать </w:t>
      </w:r>
      <w:r w:rsidRPr="00EB6B2C">
        <w:rPr>
          <w:color w:val="171717"/>
          <w:sz w:val="24"/>
          <w:szCs w:val="24"/>
        </w:rPr>
        <w:t>способы координации хозяйственной жизни в раз- личных экономических системах; объекты спроса и предложения на рынке тру- да и финансовом рынке; функции</w:t>
      </w:r>
      <w:r w:rsidRPr="00EB6B2C">
        <w:rPr>
          <w:color w:val="171717"/>
          <w:spacing w:val="-3"/>
          <w:sz w:val="24"/>
          <w:szCs w:val="24"/>
        </w:rPr>
        <w:t xml:space="preserve"> </w:t>
      </w:r>
      <w:r w:rsidRPr="00EB6B2C">
        <w:rPr>
          <w:color w:val="171717"/>
          <w:sz w:val="24"/>
          <w:szCs w:val="24"/>
        </w:rPr>
        <w:t>денег;</w:t>
      </w:r>
    </w:p>
    <w:p w:rsidR="00D22719" w:rsidRPr="00EB6B2C" w:rsidRDefault="00891BDD" w:rsidP="003064DD">
      <w:pPr>
        <w:pStyle w:val="a6"/>
        <w:numPr>
          <w:ilvl w:val="0"/>
          <w:numId w:val="156"/>
        </w:numPr>
        <w:tabs>
          <w:tab w:val="left" w:pos="1881"/>
        </w:tabs>
        <w:spacing w:before="65"/>
        <w:ind w:right="829" w:firstLine="708"/>
        <w:rPr>
          <w:sz w:val="24"/>
          <w:szCs w:val="24"/>
        </w:rPr>
      </w:pPr>
      <w:r w:rsidRPr="00EB6B2C">
        <w:rPr>
          <w:b/>
          <w:i/>
          <w:color w:val="171717"/>
          <w:sz w:val="24"/>
          <w:szCs w:val="24"/>
        </w:rPr>
        <w:t xml:space="preserve">приводить примеры </w:t>
      </w:r>
      <w:r w:rsidRPr="00EB6B2C">
        <w:rPr>
          <w:color w:val="171717"/>
          <w:sz w:val="24"/>
          <w:szCs w:val="24"/>
        </w:rPr>
        <w:t>способов повышения эффективности производст- ва; деятельности и проявления основных функций различных финансовых по- средников; использования способов повышения эффективности</w:t>
      </w:r>
      <w:r w:rsidRPr="00EB6B2C">
        <w:rPr>
          <w:color w:val="171717"/>
          <w:spacing w:val="-20"/>
          <w:sz w:val="24"/>
          <w:szCs w:val="24"/>
        </w:rPr>
        <w:t xml:space="preserve"> </w:t>
      </w:r>
      <w:r w:rsidRPr="00EB6B2C">
        <w:rPr>
          <w:color w:val="171717"/>
          <w:sz w:val="24"/>
          <w:szCs w:val="24"/>
        </w:rPr>
        <w:t>производства;</w:t>
      </w:r>
    </w:p>
    <w:p w:rsidR="00D22719" w:rsidRPr="00EB6B2C" w:rsidRDefault="00891BDD" w:rsidP="003064DD">
      <w:pPr>
        <w:pStyle w:val="a6"/>
        <w:numPr>
          <w:ilvl w:val="0"/>
          <w:numId w:val="155"/>
        </w:numPr>
        <w:tabs>
          <w:tab w:val="left" w:pos="1888"/>
        </w:tabs>
        <w:spacing w:before="1"/>
        <w:ind w:right="828" w:firstLine="708"/>
        <w:rPr>
          <w:sz w:val="24"/>
          <w:szCs w:val="24"/>
        </w:rPr>
      </w:pPr>
      <w:r w:rsidRPr="00EB6B2C">
        <w:rPr>
          <w:b/>
          <w:i/>
          <w:color w:val="171717"/>
          <w:sz w:val="24"/>
          <w:szCs w:val="24"/>
        </w:rPr>
        <w:t xml:space="preserve">классифицировать </w:t>
      </w:r>
      <w:r w:rsidRPr="00EB6B2C">
        <w:rPr>
          <w:color w:val="171717"/>
          <w:sz w:val="24"/>
          <w:szCs w:val="24"/>
        </w:rPr>
        <w:t>(в т.ч. устанавливать существенный признак клас- сификации) механизмы государственного регулирования</w:t>
      </w:r>
      <w:r w:rsidRPr="00EB6B2C">
        <w:rPr>
          <w:color w:val="171717"/>
          <w:spacing w:val="-3"/>
          <w:sz w:val="24"/>
          <w:szCs w:val="24"/>
        </w:rPr>
        <w:t xml:space="preserve"> </w:t>
      </w:r>
      <w:r w:rsidRPr="00EB6B2C">
        <w:rPr>
          <w:color w:val="171717"/>
          <w:sz w:val="24"/>
          <w:szCs w:val="24"/>
        </w:rPr>
        <w:t>экономики;</w:t>
      </w:r>
    </w:p>
    <w:p w:rsidR="00D22719" w:rsidRPr="00EB6B2C" w:rsidRDefault="00891BDD" w:rsidP="003064DD">
      <w:pPr>
        <w:pStyle w:val="a6"/>
        <w:numPr>
          <w:ilvl w:val="0"/>
          <w:numId w:val="155"/>
        </w:numPr>
        <w:tabs>
          <w:tab w:val="left" w:pos="1845"/>
        </w:tabs>
        <w:spacing w:line="321" w:lineRule="exact"/>
        <w:ind w:left="1844" w:hanging="164"/>
        <w:rPr>
          <w:sz w:val="24"/>
          <w:szCs w:val="24"/>
        </w:rPr>
      </w:pPr>
      <w:r w:rsidRPr="00EB6B2C">
        <w:rPr>
          <w:b/>
          <w:i/>
          <w:color w:val="171717"/>
          <w:sz w:val="24"/>
          <w:szCs w:val="24"/>
        </w:rPr>
        <w:t xml:space="preserve">сравнивать </w:t>
      </w:r>
      <w:r w:rsidRPr="00EB6B2C">
        <w:rPr>
          <w:color w:val="171717"/>
          <w:sz w:val="24"/>
          <w:szCs w:val="24"/>
        </w:rPr>
        <w:t>различные способы</w:t>
      </w:r>
      <w:r w:rsidRPr="00EB6B2C">
        <w:rPr>
          <w:color w:val="171717"/>
          <w:spacing w:val="-6"/>
          <w:sz w:val="24"/>
          <w:szCs w:val="24"/>
        </w:rPr>
        <w:t xml:space="preserve"> </w:t>
      </w:r>
      <w:r w:rsidRPr="00EB6B2C">
        <w:rPr>
          <w:color w:val="171717"/>
          <w:sz w:val="24"/>
          <w:szCs w:val="24"/>
        </w:rPr>
        <w:t>хозяйствования;</w:t>
      </w:r>
    </w:p>
    <w:p w:rsidR="00D22719" w:rsidRPr="00EB6B2C" w:rsidRDefault="00891BDD" w:rsidP="003064DD">
      <w:pPr>
        <w:pStyle w:val="a6"/>
        <w:numPr>
          <w:ilvl w:val="0"/>
          <w:numId w:val="155"/>
        </w:numPr>
        <w:tabs>
          <w:tab w:val="left" w:pos="1888"/>
        </w:tabs>
        <w:spacing w:line="242" w:lineRule="auto"/>
        <w:ind w:right="827" w:firstLine="708"/>
        <w:rPr>
          <w:sz w:val="24"/>
          <w:szCs w:val="24"/>
        </w:rPr>
      </w:pPr>
      <w:r w:rsidRPr="00EB6B2C">
        <w:rPr>
          <w:b/>
          <w:i/>
          <w:color w:val="171717"/>
          <w:sz w:val="24"/>
          <w:szCs w:val="24"/>
        </w:rPr>
        <w:t xml:space="preserve">устанавливать и объяснять </w:t>
      </w:r>
      <w:r w:rsidRPr="00EB6B2C">
        <w:rPr>
          <w:color w:val="171717"/>
          <w:sz w:val="24"/>
          <w:szCs w:val="24"/>
        </w:rPr>
        <w:t>связи политических потрясений и соци- ально-экономических кризисов в</w:t>
      </w:r>
      <w:r w:rsidRPr="00EB6B2C">
        <w:rPr>
          <w:color w:val="171717"/>
          <w:spacing w:val="-4"/>
          <w:sz w:val="24"/>
          <w:szCs w:val="24"/>
        </w:rPr>
        <w:t xml:space="preserve"> </w:t>
      </w:r>
      <w:r w:rsidRPr="00EB6B2C">
        <w:rPr>
          <w:color w:val="171717"/>
          <w:sz w:val="24"/>
          <w:szCs w:val="24"/>
        </w:rPr>
        <w:t>государстве;</w:t>
      </w:r>
    </w:p>
    <w:p w:rsidR="00D22719" w:rsidRPr="00EB6B2C" w:rsidRDefault="00891BDD">
      <w:pPr>
        <w:pStyle w:val="a3"/>
        <w:ind w:right="825"/>
        <w:rPr>
          <w:sz w:val="24"/>
          <w:szCs w:val="24"/>
        </w:rPr>
      </w:pPr>
      <w:r w:rsidRPr="00EB6B2C">
        <w:rPr>
          <w:i/>
          <w:color w:val="171717"/>
          <w:sz w:val="24"/>
          <w:szCs w:val="24"/>
        </w:rPr>
        <w:t xml:space="preserve">- </w:t>
      </w:r>
      <w:r w:rsidRPr="00EB6B2C">
        <w:rPr>
          <w:b/>
          <w:i/>
          <w:color w:val="171717"/>
          <w:sz w:val="24"/>
          <w:szCs w:val="24"/>
        </w:rPr>
        <w:t xml:space="preserve">использовать </w:t>
      </w:r>
      <w:r w:rsidRPr="00EB6B2C">
        <w:rPr>
          <w:color w:val="171717"/>
          <w:sz w:val="24"/>
          <w:szCs w:val="24"/>
        </w:rPr>
        <w:t>полученные знания для объяснения причин достижения (недостижения) результатов экономической деятельности; для объяснения ос- новных механизмов государственного регулирования экономики, государст- венной политики по развитию конкуренции, социально-экономической роли и функций предпринимательства, причин и последствий безработицы, необходи- мости правомерного налогового поведения;</w:t>
      </w:r>
    </w:p>
    <w:p w:rsidR="00D22719" w:rsidRPr="00EB6B2C" w:rsidRDefault="00891BDD">
      <w:pPr>
        <w:pStyle w:val="a3"/>
        <w:ind w:right="829"/>
        <w:rPr>
          <w:sz w:val="24"/>
          <w:szCs w:val="24"/>
        </w:rPr>
      </w:pPr>
      <w:r w:rsidRPr="00EB6B2C">
        <w:rPr>
          <w:color w:val="171717"/>
          <w:sz w:val="24"/>
          <w:szCs w:val="24"/>
        </w:rPr>
        <w:t xml:space="preserve">- </w:t>
      </w:r>
      <w:r w:rsidRPr="00EB6B2C">
        <w:rPr>
          <w:b/>
          <w:i/>
          <w:color w:val="171717"/>
          <w:sz w:val="24"/>
          <w:szCs w:val="24"/>
        </w:rPr>
        <w:t xml:space="preserve">определять и аргументировать </w:t>
      </w:r>
      <w:r w:rsidRPr="00EB6B2C">
        <w:rPr>
          <w:color w:val="171717"/>
          <w:sz w:val="24"/>
          <w:szCs w:val="24"/>
        </w:rPr>
        <w:t>с точки зрения социальных ценностей и с опорой на обществоведческие знания, факты общественной жизни своё от- ношение к предпринимательству и развитию собственного бизнеса;</w:t>
      </w:r>
    </w:p>
    <w:p w:rsidR="00D22719" w:rsidRPr="00EB6B2C" w:rsidRDefault="00891BDD" w:rsidP="003064DD">
      <w:pPr>
        <w:pStyle w:val="a6"/>
        <w:numPr>
          <w:ilvl w:val="0"/>
          <w:numId w:val="154"/>
        </w:numPr>
        <w:tabs>
          <w:tab w:val="left" w:pos="1869"/>
        </w:tabs>
        <w:ind w:right="829"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связанные с осуществ- 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 сти; отражающие</w:t>
      </w:r>
      <w:r w:rsidRPr="00EB6B2C">
        <w:rPr>
          <w:color w:val="171717"/>
          <w:spacing w:val="-18"/>
          <w:sz w:val="24"/>
          <w:szCs w:val="24"/>
        </w:rPr>
        <w:t xml:space="preserve"> </w:t>
      </w:r>
      <w:r w:rsidRPr="00EB6B2C">
        <w:rPr>
          <w:color w:val="171717"/>
          <w:sz w:val="24"/>
          <w:szCs w:val="24"/>
        </w:rPr>
        <w:t>процессы;</w:t>
      </w:r>
    </w:p>
    <w:p w:rsidR="00D22719" w:rsidRPr="00EB6B2C" w:rsidRDefault="00891BDD" w:rsidP="003064DD">
      <w:pPr>
        <w:pStyle w:val="a6"/>
        <w:numPr>
          <w:ilvl w:val="0"/>
          <w:numId w:val="154"/>
        </w:numPr>
        <w:tabs>
          <w:tab w:val="left" w:pos="1871"/>
        </w:tabs>
        <w:ind w:right="827" w:firstLine="708"/>
        <w:rPr>
          <w:sz w:val="24"/>
          <w:szCs w:val="24"/>
        </w:rPr>
      </w:pPr>
      <w:r w:rsidRPr="00EB6B2C">
        <w:rPr>
          <w:b/>
          <w:i/>
          <w:color w:val="171717"/>
          <w:sz w:val="24"/>
          <w:szCs w:val="24"/>
        </w:rPr>
        <w:t xml:space="preserve">овладевать </w:t>
      </w:r>
      <w:r w:rsidRPr="00EB6B2C">
        <w:rPr>
          <w:color w:val="171717"/>
          <w:sz w:val="24"/>
          <w:szCs w:val="24"/>
        </w:rPr>
        <w:t>смысловым чтением, преобразовывать текстовую экономи- ческую информацию в модели (таблица, схема, график и пр.), в т.ч. о свобод- ных и экономических благах, о видах и формах предпринимательской деятель- ности, экономических и социальных последствиях безрабо</w:t>
      </w:r>
      <w:r w:rsidRPr="00EB6B2C">
        <w:rPr>
          <w:color w:val="171717"/>
          <w:spacing w:val="-9"/>
          <w:sz w:val="24"/>
          <w:szCs w:val="24"/>
        </w:rPr>
        <w:t xml:space="preserve"> </w:t>
      </w:r>
      <w:r w:rsidRPr="00EB6B2C">
        <w:rPr>
          <w:color w:val="171717"/>
          <w:sz w:val="24"/>
          <w:szCs w:val="24"/>
        </w:rPr>
        <w:t>тицы;</w:t>
      </w:r>
    </w:p>
    <w:p w:rsidR="00D22719" w:rsidRPr="00EB6B2C" w:rsidRDefault="00891BDD" w:rsidP="003064DD">
      <w:pPr>
        <w:pStyle w:val="a6"/>
        <w:numPr>
          <w:ilvl w:val="0"/>
          <w:numId w:val="154"/>
        </w:numPr>
        <w:tabs>
          <w:tab w:val="left" w:pos="1917"/>
        </w:tabs>
        <w:ind w:right="839" w:firstLine="708"/>
        <w:rPr>
          <w:sz w:val="24"/>
          <w:szCs w:val="24"/>
        </w:rPr>
      </w:pPr>
      <w:r w:rsidRPr="00EB6B2C">
        <w:rPr>
          <w:b/>
          <w:i/>
          <w:color w:val="171717"/>
          <w:sz w:val="24"/>
          <w:szCs w:val="24"/>
        </w:rPr>
        <w:t xml:space="preserve">извлекать </w:t>
      </w:r>
      <w:r w:rsidRPr="00EB6B2C">
        <w:rPr>
          <w:color w:val="171717"/>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w:t>
      </w:r>
      <w:r w:rsidRPr="00EB6B2C">
        <w:rPr>
          <w:color w:val="171717"/>
          <w:spacing w:val="-2"/>
          <w:sz w:val="24"/>
          <w:szCs w:val="24"/>
        </w:rPr>
        <w:t xml:space="preserve"> </w:t>
      </w:r>
      <w:r w:rsidRPr="00EB6B2C">
        <w:rPr>
          <w:color w:val="171717"/>
          <w:sz w:val="24"/>
          <w:szCs w:val="24"/>
        </w:rPr>
        <w:t>мошенничества;</w:t>
      </w:r>
    </w:p>
    <w:p w:rsidR="00D22719" w:rsidRPr="00EB6B2C" w:rsidRDefault="00891BDD" w:rsidP="003064DD">
      <w:pPr>
        <w:pStyle w:val="a6"/>
        <w:numPr>
          <w:ilvl w:val="0"/>
          <w:numId w:val="154"/>
        </w:numPr>
        <w:tabs>
          <w:tab w:val="left" w:pos="1895"/>
        </w:tabs>
        <w:ind w:right="828" w:firstLine="708"/>
        <w:rPr>
          <w:sz w:val="24"/>
          <w:szCs w:val="24"/>
        </w:rPr>
      </w:pPr>
      <w:r w:rsidRPr="00EB6B2C">
        <w:rPr>
          <w:b/>
          <w:i/>
          <w:color w:val="171717"/>
          <w:sz w:val="24"/>
          <w:szCs w:val="24"/>
        </w:rPr>
        <w:t xml:space="preserve">анализировать, обобщать, систематизировать, конкретизировать и критически оценивать </w:t>
      </w:r>
      <w:r w:rsidRPr="00EB6B2C">
        <w:rPr>
          <w:color w:val="171717"/>
          <w:sz w:val="24"/>
          <w:szCs w:val="24"/>
        </w:rPr>
        <w:t xml:space="preserve">социальную информацию, включая экономико- статистическую, из адаптированных источников </w:t>
      </w:r>
      <w:r w:rsidRPr="00EB6B2C">
        <w:rPr>
          <w:color w:val="171717"/>
          <w:spacing w:val="3"/>
          <w:sz w:val="24"/>
          <w:szCs w:val="24"/>
        </w:rPr>
        <w:t xml:space="preserve">(в </w:t>
      </w:r>
      <w:r w:rsidRPr="00EB6B2C">
        <w:rPr>
          <w:color w:val="171717"/>
          <w:sz w:val="24"/>
          <w:szCs w:val="24"/>
        </w:rPr>
        <w:t>т.ч. учебных материалов) и публикаций СМИ, соотносить её с личным социальным опытом; используя об- ществоведческие знания, формулировать выводы, подкрепляя их</w:t>
      </w:r>
      <w:r w:rsidRPr="00EB6B2C">
        <w:rPr>
          <w:color w:val="171717"/>
          <w:spacing w:val="-17"/>
          <w:sz w:val="24"/>
          <w:szCs w:val="24"/>
        </w:rPr>
        <w:t xml:space="preserve"> </w:t>
      </w:r>
      <w:r w:rsidRPr="00EB6B2C">
        <w:rPr>
          <w:color w:val="171717"/>
          <w:sz w:val="24"/>
          <w:szCs w:val="24"/>
        </w:rPr>
        <w:t>аргументами;</w:t>
      </w:r>
    </w:p>
    <w:p w:rsidR="00D22719" w:rsidRPr="00EB6B2C" w:rsidRDefault="00891BDD" w:rsidP="003064DD">
      <w:pPr>
        <w:pStyle w:val="a6"/>
        <w:numPr>
          <w:ilvl w:val="0"/>
          <w:numId w:val="154"/>
        </w:numPr>
        <w:tabs>
          <w:tab w:val="left" w:pos="1907"/>
        </w:tabs>
        <w:ind w:right="830" w:firstLine="708"/>
        <w:rPr>
          <w:sz w:val="24"/>
          <w:szCs w:val="24"/>
        </w:rPr>
      </w:pPr>
      <w:r w:rsidRPr="00EB6B2C">
        <w:rPr>
          <w:b/>
          <w:i/>
          <w:color w:val="171717"/>
          <w:sz w:val="24"/>
          <w:szCs w:val="24"/>
        </w:rPr>
        <w:lastRenderedPageBreak/>
        <w:t xml:space="preserve">оценивать </w:t>
      </w:r>
      <w:r w:rsidRPr="00EB6B2C">
        <w:rPr>
          <w:color w:val="171717"/>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 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 менения недобросовестных</w:t>
      </w:r>
      <w:r w:rsidRPr="00EB6B2C">
        <w:rPr>
          <w:color w:val="171717"/>
          <w:spacing w:val="-4"/>
          <w:sz w:val="24"/>
          <w:szCs w:val="24"/>
        </w:rPr>
        <w:t xml:space="preserve"> </w:t>
      </w:r>
      <w:r w:rsidRPr="00EB6B2C">
        <w:rPr>
          <w:color w:val="171717"/>
          <w:sz w:val="24"/>
          <w:szCs w:val="24"/>
        </w:rPr>
        <w:t>практик);</w:t>
      </w:r>
    </w:p>
    <w:p w:rsidR="00D22719" w:rsidRPr="00EB6B2C" w:rsidRDefault="00891BDD" w:rsidP="003064DD">
      <w:pPr>
        <w:pStyle w:val="a6"/>
        <w:numPr>
          <w:ilvl w:val="0"/>
          <w:numId w:val="154"/>
        </w:numPr>
        <w:tabs>
          <w:tab w:val="left" w:pos="1883"/>
        </w:tabs>
        <w:spacing w:before="65"/>
        <w:ind w:right="825" w:firstLine="0"/>
        <w:rPr>
          <w:sz w:val="24"/>
          <w:szCs w:val="24"/>
        </w:rPr>
      </w:pPr>
      <w:r w:rsidRPr="00EB6B2C">
        <w:rPr>
          <w:b/>
          <w:i/>
          <w:color w:val="171717"/>
          <w:sz w:val="24"/>
          <w:szCs w:val="24"/>
        </w:rPr>
        <w:t xml:space="preserve">приобретать опыт </w:t>
      </w:r>
      <w:r w:rsidRPr="00EB6B2C">
        <w:rPr>
          <w:color w:val="171717"/>
          <w:sz w:val="24"/>
          <w:szCs w:val="24"/>
        </w:rPr>
        <w:t>использования знаний, включая основы финансо- вой грамотности, в практической деятельности и повседневной жизни для ана- лиза потребления домашнего хозяйства, структуры семейного бюджета;</w:t>
      </w:r>
      <w:r w:rsidRPr="00EB6B2C">
        <w:rPr>
          <w:color w:val="171717"/>
          <w:spacing w:val="21"/>
          <w:sz w:val="24"/>
          <w:szCs w:val="24"/>
        </w:rPr>
        <w:t xml:space="preserve"> </w:t>
      </w:r>
      <w:r w:rsidR="008B3A74" w:rsidRPr="00EB6B2C">
        <w:rPr>
          <w:color w:val="171717"/>
          <w:sz w:val="24"/>
          <w:szCs w:val="24"/>
        </w:rPr>
        <w:t>состав</w:t>
      </w:r>
      <w:r w:rsidRPr="00EB6B2C">
        <w:rPr>
          <w:color w:val="171717"/>
          <w:sz w:val="24"/>
          <w:szCs w:val="24"/>
        </w:rPr>
        <w:t>ления личного финансового плана; для выбора профессии и оценки собствен- ных перспектив в профессиональной сфере; выбора форм сбережений; для реа- лизации и защиты прав потребителя (в т.ч. финансовых услуг), осознанного выполнения гражданских обязанностей, выбора профессии и оценки собствен- ных перспектив в профессиональной сфере;</w:t>
      </w:r>
    </w:p>
    <w:p w:rsidR="00D22719" w:rsidRPr="00EB6B2C" w:rsidRDefault="00891BDD" w:rsidP="003064DD">
      <w:pPr>
        <w:pStyle w:val="a6"/>
        <w:numPr>
          <w:ilvl w:val="0"/>
          <w:numId w:val="154"/>
        </w:numPr>
        <w:tabs>
          <w:tab w:val="left" w:pos="1871"/>
        </w:tabs>
        <w:spacing w:before="1"/>
        <w:ind w:right="827" w:firstLine="708"/>
        <w:rPr>
          <w:sz w:val="24"/>
          <w:szCs w:val="24"/>
        </w:rPr>
      </w:pPr>
      <w:r w:rsidRPr="00EB6B2C">
        <w:rPr>
          <w:b/>
          <w:i/>
          <w:color w:val="171717"/>
          <w:sz w:val="24"/>
          <w:szCs w:val="24"/>
        </w:rPr>
        <w:t xml:space="preserve">приобретать опыт </w:t>
      </w:r>
      <w:r w:rsidRPr="00EB6B2C">
        <w:rPr>
          <w:color w:val="171717"/>
          <w:sz w:val="24"/>
          <w:szCs w:val="24"/>
        </w:rPr>
        <w:t>составления простейших документов (личный фи- нансовый план, заявление,</w:t>
      </w:r>
      <w:r w:rsidRPr="00EB6B2C">
        <w:rPr>
          <w:color w:val="171717"/>
          <w:spacing w:val="-9"/>
          <w:sz w:val="24"/>
          <w:szCs w:val="24"/>
        </w:rPr>
        <w:t xml:space="preserve"> </w:t>
      </w:r>
      <w:r w:rsidRPr="00EB6B2C">
        <w:rPr>
          <w:color w:val="171717"/>
          <w:sz w:val="24"/>
          <w:szCs w:val="24"/>
        </w:rPr>
        <w:t>резюме);</w:t>
      </w:r>
    </w:p>
    <w:p w:rsidR="00D22719" w:rsidRPr="00EB6B2C" w:rsidRDefault="00891BDD" w:rsidP="003064DD">
      <w:pPr>
        <w:pStyle w:val="a6"/>
        <w:numPr>
          <w:ilvl w:val="0"/>
          <w:numId w:val="154"/>
        </w:numPr>
        <w:tabs>
          <w:tab w:val="left" w:pos="1919"/>
        </w:tabs>
        <w:spacing w:before="1"/>
        <w:ind w:right="831" w:firstLine="708"/>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 ностей, взаимопонимания между людьми разных культур.</w:t>
      </w:r>
    </w:p>
    <w:p w:rsidR="00D22719" w:rsidRPr="00EB6B2C" w:rsidRDefault="00D22719">
      <w:pPr>
        <w:pStyle w:val="a3"/>
        <w:spacing w:before="4"/>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Человек в мире культуры:</w:t>
      </w:r>
    </w:p>
    <w:p w:rsidR="00D22719" w:rsidRPr="00EB6B2C" w:rsidRDefault="00891BDD" w:rsidP="003064DD">
      <w:pPr>
        <w:pStyle w:val="a6"/>
        <w:numPr>
          <w:ilvl w:val="0"/>
          <w:numId w:val="154"/>
        </w:numPr>
        <w:tabs>
          <w:tab w:val="left" w:pos="1905"/>
        </w:tabs>
        <w:ind w:right="826" w:firstLine="708"/>
        <w:rPr>
          <w:sz w:val="24"/>
          <w:szCs w:val="24"/>
        </w:rPr>
      </w:pPr>
      <w:r w:rsidRPr="00EB6B2C">
        <w:rPr>
          <w:b/>
          <w:i/>
          <w:color w:val="171717"/>
          <w:sz w:val="24"/>
          <w:szCs w:val="24"/>
        </w:rPr>
        <w:t xml:space="preserve">осваивать и применять </w:t>
      </w:r>
      <w:r w:rsidRPr="00EB6B2C">
        <w:rPr>
          <w:color w:val="171717"/>
          <w:sz w:val="24"/>
          <w:szCs w:val="24"/>
        </w:rPr>
        <w:t xml:space="preserve">знания о процессах и явлениях в духовной жизни общества, о науке и образовании, системе образования в Российской </w:t>
      </w:r>
      <w:r w:rsidRPr="00EB6B2C">
        <w:rPr>
          <w:color w:val="171717"/>
          <w:spacing w:val="3"/>
          <w:sz w:val="24"/>
          <w:szCs w:val="24"/>
        </w:rPr>
        <w:t xml:space="preserve">Фе- </w:t>
      </w:r>
      <w:r w:rsidRPr="00EB6B2C">
        <w:rPr>
          <w:color w:val="171717"/>
          <w:sz w:val="24"/>
          <w:szCs w:val="24"/>
        </w:rPr>
        <w:t>дерации, о религии, мировых религиях, об искусстве и его видах; об информа- ции как важном ресурсе современного</w:t>
      </w:r>
      <w:r w:rsidRPr="00EB6B2C">
        <w:rPr>
          <w:color w:val="171717"/>
          <w:spacing w:val="-7"/>
          <w:sz w:val="24"/>
          <w:szCs w:val="24"/>
        </w:rPr>
        <w:t xml:space="preserve"> </w:t>
      </w:r>
      <w:r w:rsidRPr="00EB6B2C">
        <w:rPr>
          <w:color w:val="171717"/>
          <w:sz w:val="24"/>
          <w:szCs w:val="24"/>
        </w:rPr>
        <w:t>общества;</w:t>
      </w:r>
    </w:p>
    <w:p w:rsidR="00D22719" w:rsidRPr="00EB6B2C" w:rsidRDefault="00891BDD" w:rsidP="003064DD">
      <w:pPr>
        <w:pStyle w:val="a6"/>
        <w:numPr>
          <w:ilvl w:val="0"/>
          <w:numId w:val="154"/>
        </w:numPr>
        <w:tabs>
          <w:tab w:val="left" w:pos="1845"/>
        </w:tabs>
        <w:ind w:right="830" w:firstLine="708"/>
        <w:rPr>
          <w:sz w:val="24"/>
          <w:szCs w:val="24"/>
        </w:rPr>
      </w:pPr>
      <w:r w:rsidRPr="00EB6B2C">
        <w:rPr>
          <w:b/>
          <w:i/>
          <w:color w:val="171717"/>
          <w:sz w:val="24"/>
          <w:szCs w:val="24"/>
        </w:rPr>
        <w:t xml:space="preserve">характеризовать </w:t>
      </w:r>
      <w:r w:rsidRPr="00EB6B2C">
        <w:rPr>
          <w:color w:val="171717"/>
          <w:sz w:val="24"/>
          <w:szCs w:val="24"/>
        </w:rPr>
        <w:t>духовно-нравственные ценности (в т.ч.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 онную</w:t>
      </w:r>
      <w:r w:rsidRPr="00EB6B2C">
        <w:rPr>
          <w:color w:val="171717"/>
          <w:spacing w:val="-2"/>
          <w:sz w:val="24"/>
          <w:szCs w:val="24"/>
        </w:rPr>
        <w:t xml:space="preserve"> </w:t>
      </w:r>
      <w:r w:rsidRPr="00EB6B2C">
        <w:rPr>
          <w:color w:val="171717"/>
          <w:sz w:val="24"/>
          <w:szCs w:val="24"/>
        </w:rPr>
        <w:t>безопасность;</w:t>
      </w:r>
    </w:p>
    <w:p w:rsidR="00D22719" w:rsidRPr="00EB6B2C" w:rsidRDefault="00891BDD" w:rsidP="003064DD">
      <w:pPr>
        <w:pStyle w:val="a6"/>
        <w:numPr>
          <w:ilvl w:val="0"/>
          <w:numId w:val="154"/>
        </w:numPr>
        <w:tabs>
          <w:tab w:val="left" w:pos="1883"/>
        </w:tabs>
        <w:ind w:right="834" w:firstLine="708"/>
        <w:rPr>
          <w:sz w:val="24"/>
          <w:szCs w:val="24"/>
        </w:rPr>
      </w:pPr>
      <w:r w:rsidRPr="00EB6B2C">
        <w:rPr>
          <w:b/>
          <w:i/>
          <w:color w:val="171717"/>
          <w:sz w:val="24"/>
          <w:szCs w:val="24"/>
        </w:rPr>
        <w:t xml:space="preserve">приводить примеры </w:t>
      </w:r>
      <w:r w:rsidRPr="00EB6B2C">
        <w:rPr>
          <w:color w:val="171717"/>
          <w:sz w:val="24"/>
          <w:szCs w:val="24"/>
        </w:rPr>
        <w:t>политики российского государства в сфере куль- туры и образования; влияния образования на социализацию личности; правил информационной</w:t>
      </w:r>
      <w:r w:rsidRPr="00EB6B2C">
        <w:rPr>
          <w:color w:val="171717"/>
          <w:spacing w:val="-4"/>
          <w:sz w:val="24"/>
          <w:szCs w:val="24"/>
        </w:rPr>
        <w:t xml:space="preserve"> </w:t>
      </w:r>
      <w:r w:rsidRPr="00EB6B2C">
        <w:rPr>
          <w:color w:val="171717"/>
          <w:sz w:val="24"/>
          <w:szCs w:val="24"/>
        </w:rPr>
        <w:t>безопасности;</w:t>
      </w:r>
    </w:p>
    <w:p w:rsidR="00D22719" w:rsidRPr="00EB6B2C" w:rsidRDefault="00891BDD" w:rsidP="003064DD">
      <w:pPr>
        <w:pStyle w:val="a6"/>
        <w:numPr>
          <w:ilvl w:val="0"/>
          <w:numId w:val="154"/>
        </w:numPr>
        <w:tabs>
          <w:tab w:val="left" w:pos="1845"/>
        </w:tabs>
        <w:spacing w:line="321" w:lineRule="exact"/>
        <w:ind w:left="1844" w:hanging="164"/>
        <w:rPr>
          <w:sz w:val="24"/>
          <w:szCs w:val="24"/>
        </w:rPr>
      </w:pPr>
      <w:r w:rsidRPr="00EB6B2C">
        <w:rPr>
          <w:b/>
          <w:i/>
          <w:color w:val="171717"/>
          <w:sz w:val="24"/>
          <w:szCs w:val="24"/>
        </w:rPr>
        <w:t>классифици</w:t>
      </w:r>
      <w:r w:rsidRPr="00EB6B2C">
        <w:rPr>
          <w:b/>
          <w:color w:val="171717"/>
          <w:sz w:val="24"/>
          <w:szCs w:val="24"/>
        </w:rPr>
        <w:t xml:space="preserve">ровать </w:t>
      </w:r>
      <w:r w:rsidRPr="00EB6B2C">
        <w:rPr>
          <w:color w:val="171717"/>
          <w:sz w:val="24"/>
          <w:szCs w:val="24"/>
        </w:rPr>
        <w:t>по разным признакам формы и виды</w:t>
      </w:r>
      <w:r w:rsidRPr="00EB6B2C">
        <w:rPr>
          <w:color w:val="171717"/>
          <w:spacing w:val="-12"/>
          <w:sz w:val="24"/>
          <w:szCs w:val="24"/>
        </w:rPr>
        <w:t xml:space="preserve"> </w:t>
      </w:r>
      <w:r w:rsidRPr="00EB6B2C">
        <w:rPr>
          <w:color w:val="171717"/>
          <w:sz w:val="24"/>
          <w:szCs w:val="24"/>
        </w:rPr>
        <w:t>культуры;</w:t>
      </w:r>
    </w:p>
    <w:p w:rsidR="00D22719" w:rsidRPr="00EB6B2C" w:rsidRDefault="00891BDD" w:rsidP="003064DD">
      <w:pPr>
        <w:pStyle w:val="a6"/>
        <w:numPr>
          <w:ilvl w:val="0"/>
          <w:numId w:val="154"/>
        </w:numPr>
        <w:tabs>
          <w:tab w:val="left" w:pos="1866"/>
        </w:tabs>
        <w:spacing w:line="242" w:lineRule="auto"/>
        <w:ind w:right="830" w:firstLine="708"/>
        <w:rPr>
          <w:sz w:val="24"/>
          <w:szCs w:val="24"/>
        </w:rPr>
      </w:pPr>
      <w:r w:rsidRPr="00EB6B2C">
        <w:rPr>
          <w:b/>
          <w:i/>
          <w:color w:val="171717"/>
          <w:sz w:val="24"/>
          <w:szCs w:val="24"/>
        </w:rPr>
        <w:t xml:space="preserve">сравнивать </w:t>
      </w:r>
      <w:r w:rsidRPr="00EB6B2C">
        <w:rPr>
          <w:color w:val="171717"/>
          <w:sz w:val="24"/>
          <w:szCs w:val="24"/>
        </w:rPr>
        <w:t>формы культуры, естественные и социально-гуманитарные науки, виды</w:t>
      </w:r>
      <w:r w:rsidRPr="00EB6B2C">
        <w:rPr>
          <w:color w:val="171717"/>
          <w:spacing w:val="-2"/>
          <w:sz w:val="24"/>
          <w:szCs w:val="24"/>
        </w:rPr>
        <w:t xml:space="preserve"> </w:t>
      </w:r>
      <w:r w:rsidRPr="00EB6B2C">
        <w:rPr>
          <w:color w:val="171717"/>
          <w:sz w:val="24"/>
          <w:szCs w:val="24"/>
        </w:rPr>
        <w:t>искусств;</w:t>
      </w:r>
    </w:p>
    <w:p w:rsidR="00D22719" w:rsidRPr="00EB6B2C" w:rsidRDefault="00891BDD" w:rsidP="003064DD">
      <w:pPr>
        <w:pStyle w:val="a6"/>
        <w:numPr>
          <w:ilvl w:val="0"/>
          <w:numId w:val="153"/>
        </w:numPr>
        <w:tabs>
          <w:tab w:val="left" w:pos="1864"/>
        </w:tabs>
        <w:ind w:right="838" w:firstLine="708"/>
        <w:rPr>
          <w:sz w:val="24"/>
          <w:szCs w:val="24"/>
        </w:rPr>
      </w:pPr>
      <w:r w:rsidRPr="00EB6B2C">
        <w:rPr>
          <w:b/>
          <w:i/>
          <w:color w:val="171717"/>
          <w:sz w:val="24"/>
          <w:szCs w:val="24"/>
        </w:rPr>
        <w:t xml:space="preserve">устанавливать и объяснять </w:t>
      </w:r>
      <w:r w:rsidRPr="00EB6B2C">
        <w:rPr>
          <w:color w:val="171717"/>
          <w:sz w:val="24"/>
          <w:szCs w:val="24"/>
        </w:rPr>
        <w:t>взаимосвязь развития духовной культуры и формирования личности, взаимовлияние науки и</w:t>
      </w:r>
      <w:r w:rsidRPr="00EB6B2C">
        <w:rPr>
          <w:color w:val="171717"/>
          <w:spacing w:val="-6"/>
          <w:sz w:val="24"/>
          <w:szCs w:val="24"/>
        </w:rPr>
        <w:t xml:space="preserve"> </w:t>
      </w:r>
      <w:r w:rsidRPr="00EB6B2C">
        <w:rPr>
          <w:color w:val="171717"/>
          <w:sz w:val="24"/>
          <w:szCs w:val="24"/>
        </w:rPr>
        <w:t>образования;</w:t>
      </w:r>
    </w:p>
    <w:p w:rsidR="00D22719" w:rsidRPr="00EB6B2C" w:rsidRDefault="00891BDD" w:rsidP="003064DD">
      <w:pPr>
        <w:pStyle w:val="a6"/>
        <w:numPr>
          <w:ilvl w:val="0"/>
          <w:numId w:val="153"/>
        </w:numPr>
        <w:tabs>
          <w:tab w:val="left" w:pos="1890"/>
        </w:tabs>
        <w:ind w:right="838"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для объяснения роли непрерывного образования;</w:t>
      </w:r>
    </w:p>
    <w:p w:rsidR="00D22719" w:rsidRPr="00EB6B2C" w:rsidRDefault="00891BDD" w:rsidP="003064DD">
      <w:pPr>
        <w:pStyle w:val="a6"/>
        <w:numPr>
          <w:ilvl w:val="0"/>
          <w:numId w:val="152"/>
        </w:numPr>
        <w:tabs>
          <w:tab w:val="left" w:pos="1862"/>
        </w:tabs>
        <w:ind w:right="825"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точки зрения социальных ценностей и с опорой на обществоведческие знания, факты общественной жизни своё от- ношение к информационной культуре и информационной безопасности, прави- лам безопасного поведения в</w:t>
      </w:r>
      <w:r w:rsidRPr="00EB6B2C">
        <w:rPr>
          <w:color w:val="171717"/>
          <w:spacing w:val="-5"/>
          <w:sz w:val="24"/>
          <w:szCs w:val="24"/>
        </w:rPr>
        <w:t xml:space="preserve"> </w:t>
      </w:r>
      <w:r w:rsidRPr="00EB6B2C">
        <w:rPr>
          <w:color w:val="171717"/>
          <w:sz w:val="24"/>
          <w:szCs w:val="24"/>
        </w:rPr>
        <w:t>Интернете;</w:t>
      </w:r>
    </w:p>
    <w:p w:rsidR="00D22719" w:rsidRPr="00EB6B2C" w:rsidRDefault="00891BDD" w:rsidP="003064DD">
      <w:pPr>
        <w:pStyle w:val="a6"/>
        <w:numPr>
          <w:ilvl w:val="0"/>
          <w:numId w:val="152"/>
        </w:numPr>
        <w:tabs>
          <w:tab w:val="left" w:pos="1907"/>
        </w:tabs>
        <w:ind w:right="829" w:firstLine="708"/>
        <w:rPr>
          <w:sz w:val="24"/>
          <w:szCs w:val="24"/>
        </w:rPr>
      </w:pPr>
      <w:r w:rsidRPr="00EB6B2C">
        <w:rPr>
          <w:b/>
          <w:i/>
          <w:color w:val="171717"/>
          <w:sz w:val="24"/>
          <w:szCs w:val="24"/>
        </w:rPr>
        <w:t xml:space="preserve">решать </w:t>
      </w:r>
      <w:r w:rsidRPr="00EB6B2C">
        <w:rPr>
          <w:color w:val="171717"/>
          <w:sz w:val="24"/>
          <w:szCs w:val="24"/>
        </w:rPr>
        <w:t>познавательные и практические задачи, касающиеся форм и многообразия духовной</w:t>
      </w:r>
      <w:r w:rsidRPr="00EB6B2C">
        <w:rPr>
          <w:color w:val="171717"/>
          <w:spacing w:val="-4"/>
          <w:sz w:val="24"/>
          <w:szCs w:val="24"/>
        </w:rPr>
        <w:t xml:space="preserve"> </w:t>
      </w:r>
      <w:r w:rsidRPr="00EB6B2C">
        <w:rPr>
          <w:color w:val="171717"/>
          <w:sz w:val="24"/>
          <w:szCs w:val="24"/>
        </w:rPr>
        <w:t>культуры;</w:t>
      </w:r>
    </w:p>
    <w:p w:rsidR="00D22719" w:rsidRPr="00EB6B2C" w:rsidRDefault="00891BDD" w:rsidP="003064DD">
      <w:pPr>
        <w:pStyle w:val="a6"/>
        <w:numPr>
          <w:ilvl w:val="0"/>
          <w:numId w:val="152"/>
        </w:numPr>
        <w:tabs>
          <w:tab w:val="left" w:pos="1864"/>
        </w:tabs>
        <w:ind w:right="828" w:firstLine="708"/>
        <w:rPr>
          <w:sz w:val="24"/>
          <w:szCs w:val="24"/>
        </w:rPr>
      </w:pPr>
      <w:r w:rsidRPr="00EB6B2C">
        <w:rPr>
          <w:b/>
          <w:i/>
          <w:color w:val="171717"/>
          <w:sz w:val="24"/>
          <w:szCs w:val="24"/>
        </w:rPr>
        <w:t xml:space="preserve">овладевать </w:t>
      </w:r>
      <w:r w:rsidRPr="00EB6B2C">
        <w:rPr>
          <w:color w:val="171717"/>
          <w:sz w:val="24"/>
          <w:szCs w:val="24"/>
        </w:rPr>
        <w:t>смысловым чтением текстов по проблемам развития совре- менной культуры, составлять план, преобразовывать текстовую информацию в модели (таблицу, диаграмму, схему) и преобразовывать предложенные модели в</w:t>
      </w:r>
      <w:r w:rsidRPr="00EB6B2C">
        <w:rPr>
          <w:color w:val="171717"/>
          <w:spacing w:val="-2"/>
          <w:sz w:val="24"/>
          <w:szCs w:val="24"/>
        </w:rPr>
        <w:t xml:space="preserve"> </w:t>
      </w:r>
      <w:r w:rsidRPr="00EB6B2C">
        <w:rPr>
          <w:color w:val="171717"/>
          <w:sz w:val="24"/>
          <w:szCs w:val="24"/>
        </w:rPr>
        <w:t>текст;</w:t>
      </w:r>
    </w:p>
    <w:p w:rsidR="00D22719" w:rsidRPr="00EB6B2C" w:rsidRDefault="00891BDD" w:rsidP="003064DD">
      <w:pPr>
        <w:pStyle w:val="a6"/>
        <w:numPr>
          <w:ilvl w:val="0"/>
          <w:numId w:val="152"/>
        </w:numPr>
        <w:tabs>
          <w:tab w:val="left" w:pos="1929"/>
        </w:tabs>
        <w:ind w:right="828" w:firstLine="708"/>
        <w:rPr>
          <w:sz w:val="24"/>
          <w:szCs w:val="24"/>
        </w:rPr>
      </w:pPr>
      <w:r w:rsidRPr="00EB6B2C">
        <w:rPr>
          <w:b/>
          <w:i/>
          <w:color w:val="171717"/>
          <w:sz w:val="24"/>
          <w:szCs w:val="24"/>
        </w:rPr>
        <w:t xml:space="preserve">осуществлять </w:t>
      </w:r>
      <w:r w:rsidRPr="00EB6B2C">
        <w:rPr>
          <w:color w:val="171717"/>
          <w:sz w:val="24"/>
          <w:szCs w:val="24"/>
        </w:rPr>
        <w:t>поиск информации об ответственности современных учёных, о религиозных объединениях в Российской Федерации, о роли искус- ства в жизни человека и общества, о видах мошенничества в Интернете в раз- ных источниках</w:t>
      </w:r>
      <w:r w:rsidRPr="00EB6B2C">
        <w:rPr>
          <w:color w:val="171717"/>
          <w:spacing w:val="1"/>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52"/>
        </w:numPr>
        <w:tabs>
          <w:tab w:val="left" w:pos="2015"/>
        </w:tabs>
        <w:spacing w:before="65"/>
        <w:ind w:right="827" w:firstLine="708"/>
        <w:rPr>
          <w:sz w:val="24"/>
          <w:szCs w:val="24"/>
        </w:rPr>
      </w:pPr>
      <w:r w:rsidRPr="00EB6B2C">
        <w:rPr>
          <w:b/>
          <w:i/>
          <w:color w:val="171717"/>
          <w:sz w:val="24"/>
          <w:szCs w:val="24"/>
        </w:rPr>
        <w:t xml:space="preserve">анализировать, систематизировать, критически оценивать и обобщать </w:t>
      </w:r>
      <w:r w:rsidRPr="00EB6B2C">
        <w:rPr>
          <w:color w:val="171717"/>
          <w:sz w:val="24"/>
          <w:szCs w:val="24"/>
        </w:rPr>
        <w:t xml:space="preserve">социальную информацию, представленную в разных формах (описа- тельную, графическую, аудиовизуальную), при изучении культуры, науки и </w:t>
      </w:r>
      <w:r w:rsidRPr="00EB6B2C">
        <w:rPr>
          <w:color w:val="171717"/>
          <w:spacing w:val="3"/>
          <w:sz w:val="24"/>
          <w:szCs w:val="24"/>
        </w:rPr>
        <w:t xml:space="preserve">об- </w:t>
      </w:r>
      <w:r w:rsidRPr="00EB6B2C">
        <w:rPr>
          <w:color w:val="171717"/>
          <w:sz w:val="24"/>
          <w:szCs w:val="24"/>
        </w:rPr>
        <w:t>разования;</w:t>
      </w:r>
    </w:p>
    <w:p w:rsidR="00D22719" w:rsidRPr="00EB6B2C" w:rsidRDefault="00891BDD" w:rsidP="003064DD">
      <w:pPr>
        <w:pStyle w:val="a6"/>
        <w:numPr>
          <w:ilvl w:val="0"/>
          <w:numId w:val="152"/>
        </w:numPr>
        <w:tabs>
          <w:tab w:val="left" w:pos="1878"/>
        </w:tabs>
        <w:spacing w:before="1"/>
        <w:ind w:right="835" w:firstLine="708"/>
        <w:rPr>
          <w:sz w:val="24"/>
          <w:szCs w:val="24"/>
        </w:rPr>
      </w:pPr>
      <w:r w:rsidRPr="00EB6B2C">
        <w:rPr>
          <w:b/>
          <w:i/>
          <w:color w:val="171717"/>
          <w:sz w:val="24"/>
          <w:szCs w:val="24"/>
        </w:rPr>
        <w:lastRenderedPageBreak/>
        <w:t xml:space="preserve">оценивать </w:t>
      </w:r>
      <w:r w:rsidRPr="00EB6B2C">
        <w:rPr>
          <w:color w:val="171717"/>
          <w:sz w:val="24"/>
          <w:szCs w:val="24"/>
        </w:rPr>
        <w:t>собственные поступки, поведение людей в духовной сфере жизни общества;</w:t>
      </w:r>
    </w:p>
    <w:p w:rsidR="00D22719" w:rsidRPr="00EB6B2C" w:rsidRDefault="00891BDD" w:rsidP="003064DD">
      <w:pPr>
        <w:pStyle w:val="a6"/>
        <w:numPr>
          <w:ilvl w:val="0"/>
          <w:numId w:val="152"/>
        </w:numPr>
        <w:tabs>
          <w:tab w:val="left" w:pos="1910"/>
        </w:tabs>
        <w:ind w:right="825" w:firstLine="708"/>
        <w:rPr>
          <w:sz w:val="24"/>
          <w:szCs w:val="24"/>
        </w:rPr>
      </w:pPr>
      <w:r w:rsidRPr="00EB6B2C">
        <w:rPr>
          <w:b/>
          <w:i/>
          <w:color w:val="171717"/>
          <w:sz w:val="24"/>
          <w:szCs w:val="24"/>
        </w:rPr>
        <w:t xml:space="preserve">использовать </w:t>
      </w:r>
      <w:r w:rsidRPr="00EB6B2C">
        <w:rPr>
          <w:color w:val="171717"/>
          <w:sz w:val="24"/>
          <w:szCs w:val="24"/>
        </w:rPr>
        <w:t xml:space="preserve">полученные знания для публичного представления </w:t>
      </w:r>
      <w:r w:rsidRPr="00EB6B2C">
        <w:rPr>
          <w:color w:val="171717"/>
          <w:spacing w:val="2"/>
          <w:sz w:val="24"/>
          <w:szCs w:val="24"/>
        </w:rPr>
        <w:t xml:space="preserve">ре- </w:t>
      </w:r>
      <w:r w:rsidRPr="00EB6B2C">
        <w:rPr>
          <w:color w:val="171717"/>
          <w:sz w:val="24"/>
          <w:szCs w:val="24"/>
        </w:rPr>
        <w:t>зультатов своей деятельности в сфере духовной культуры в соответствии с осо- бенностями аудитории и</w:t>
      </w:r>
      <w:r w:rsidRPr="00EB6B2C">
        <w:rPr>
          <w:color w:val="171717"/>
          <w:spacing w:val="-4"/>
          <w:sz w:val="24"/>
          <w:szCs w:val="24"/>
        </w:rPr>
        <w:t xml:space="preserve"> </w:t>
      </w:r>
      <w:r w:rsidRPr="00EB6B2C">
        <w:rPr>
          <w:color w:val="171717"/>
          <w:sz w:val="24"/>
          <w:szCs w:val="24"/>
        </w:rPr>
        <w:t>регламентом;</w:t>
      </w:r>
    </w:p>
    <w:p w:rsidR="00D22719" w:rsidRPr="00EB6B2C" w:rsidRDefault="00891BDD" w:rsidP="003064DD">
      <w:pPr>
        <w:pStyle w:val="a6"/>
        <w:numPr>
          <w:ilvl w:val="0"/>
          <w:numId w:val="152"/>
        </w:numPr>
        <w:tabs>
          <w:tab w:val="left" w:pos="1890"/>
        </w:tabs>
        <w:spacing w:before="1"/>
        <w:ind w:right="834" w:firstLine="708"/>
        <w:rPr>
          <w:sz w:val="24"/>
          <w:szCs w:val="24"/>
        </w:rPr>
      </w:pPr>
      <w:r w:rsidRPr="00EB6B2C">
        <w:rPr>
          <w:b/>
          <w:i/>
          <w:color w:val="171717"/>
          <w:sz w:val="24"/>
          <w:szCs w:val="24"/>
        </w:rPr>
        <w:t xml:space="preserve">приобретать </w:t>
      </w:r>
      <w:r w:rsidRPr="00EB6B2C">
        <w:rPr>
          <w:color w:val="171717"/>
          <w:sz w:val="24"/>
          <w:szCs w:val="24"/>
        </w:rPr>
        <w:t>опыт осуществления совместной деятельности при изу- чении особенностей разных культур, национальных и религиозных</w:t>
      </w:r>
      <w:r w:rsidRPr="00EB6B2C">
        <w:rPr>
          <w:color w:val="171717"/>
          <w:spacing w:val="-26"/>
          <w:sz w:val="24"/>
          <w:szCs w:val="24"/>
        </w:rPr>
        <w:t xml:space="preserve"> </w:t>
      </w:r>
      <w:r w:rsidRPr="00EB6B2C">
        <w:rPr>
          <w:color w:val="171717"/>
          <w:sz w:val="24"/>
          <w:szCs w:val="24"/>
        </w:rPr>
        <w:t>ценностей.</w:t>
      </w:r>
    </w:p>
    <w:p w:rsidR="00D22719" w:rsidRPr="00EB6B2C" w:rsidRDefault="00D22719">
      <w:pPr>
        <w:pStyle w:val="a3"/>
        <w:spacing w:before="4"/>
        <w:ind w:left="0" w:firstLine="0"/>
        <w:jc w:val="left"/>
        <w:rPr>
          <w:sz w:val="24"/>
          <w:szCs w:val="24"/>
        </w:rPr>
      </w:pPr>
    </w:p>
    <w:p w:rsidR="00D22719" w:rsidRPr="00EB6B2C" w:rsidRDefault="008B3A74" w:rsidP="008B3A74">
      <w:pPr>
        <w:pStyle w:val="1"/>
        <w:tabs>
          <w:tab w:val="left" w:pos="5391"/>
        </w:tabs>
        <w:spacing w:line="240" w:lineRule="auto"/>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spacing w:before="2" w:line="319" w:lineRule="exact"/>
        <w:ind w:left="1681"/>
        <w:jc w:val="both"/>
        <w:rPr>
          <w:b/>
          <w:sz w:val="24"/>
          <w:szCs w:val="24"/>
        </w:rPr>
      </w:pPr>
      <w:r w:rsidRPr="00EB6B2C">
        <w:rPr>
          <w:b/>
          <w:color w:val="171717"/>
          <w:sz w:val="24"/>
          <w:szCs w:val="24"/>
        </w:rPr>
        <w:t>Человек в политическом измерении:</w:t>
      </w:r>
    </w:p>
    <w:p w:rsidR="00D22719" w:rsidRPr="00EB6B2C" w:rsidRDefault="00891BDD" w:rsidP="003064DD">
      <w:pPr>
        <w:pStyle w:val="a6"/>
        <w:numPr>
          <w:ilvl w:val="0"/>
          <w:numId w:val="152"/>
        </w:numPr>
        <w:tabs>
          <w:tab w:val="left" w:pos="1869"/>
        </w:tabs>
        <w:ind w:right="827" w:firstLine="708"/>
        <w:rPr>
          <w:i/>
          <w:sz w:val="24"/>
          <w:szCs w:val="24"/>
        </w:rPr>
      </w:pPr>
      <w:r w:rsidRPr="00EB6B2C">
        <w:rPr>
          <w:b/>
          <w:i/>
          <w:color w:val="171717"/>
          <w:sz w:val="24"/>
          <w:szCs w:val="24"/>
        </w:rPr>
        <w:t xml:space="preserve">осваивать и применять </w:t>
      </w:r>
      <w:r w:rsidRPr="00EB6B2C">
        <w:rPr>
          <w:color w:val="171717"/>
          <w:sz w:val="24"/>
          <w:szCs w:val="24"/>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w:t>
      </w:r>
      <w:r w:rsidRPr="00EB6B2C">
        <w:rPr>
          <w:i/>
          <w:color w:val="171717"/>
          <w:sz w:val="24"/>
          <w:szCs w:val="24"/>
        </w:rPr>
        <w:t>уча- стия граждан в политике, выборах и референдуме, о политических</w:t>
      </w:r>
      <w:r w:rsidRPr="00EB6B2C">
        <w:rPr>
          <w:i/>
          <w:color w:val="171717"/>
          <w:spacing w:val="-25"/>
          <w:sz w:val="24"/>
          <w:szCs w:val="24"/>
        </w:rPr>
        <w:t xml:space="preserve"> </w:t>
      </w:r>
      <w:r w:rsidRPr="00EB6B2C">
        <w:rPr>
          <w:i/>
          <w:color w:val="171717"/>
          <w:sz w:val="24"/>
          <w:szCs w:val="24"/>
        </w:rPr>
        <w:t>партиях;</w:t>
      </w:r>
    </w:p>
    <w:p w:rsidR="00D22719" w:rsidRPr="00EB6B2C" w:rsidRDefault="00891BDD" w:rsidP="003064DD">
      <w:pPr>
        <w:pStyle w:val="a6"/>
        <w:numPr>
          <w:ilvl w:val="0"/>
          <w:numId w:val="152"/>
        </w:numPr>
        <w:tabs>
          <w:tab w:val="left" w:pos="1893"/>
        </w:tabs>
        <w:ind w:right="828" w:firstLine="708"/>
        <w:rPr>
          <w:i/>
          <w:sz w:val="24"/>
          <w:szCs w:val="24"/>
        </w:rPr>
      </w:pPr>
      <w:r w:rsidRPr="00EB6B2C">
        <w:rPr>
          <w:b/>
          <w:i/>
          <w:color w:val="171717"/>
          <w:sz w:val="24"/>
          <w:szCs w:val="24"/>
        </w:rPr>
        <w:t xml:space="preserve">характеризовать </w:t>
      </w:r>
      <w:r w:rsidRPr="00EB6B2C">
        <w:rPr>
          <w:color w:val="171717"/>
          <w:sz w:val="24"/>
          <w:szCs w:val="24"/>
        </w:rPr>
        <w:t xml:space="preserve">государство как социальный институт; принципы и признаки демократии, демократические ценности; роль государства в обществе на </w:t>
      </w:r>
      <w:r w:rsidRPr="00EB6B2C">
        <w:rPr>
          <w:i/>
          <w:color w:val="171717"/>
          <w:sz w:val="24"/>
          <w:szCs w:val="24"/>
        </w:rPr>
        <w:t>основе его функций; правовое</w:t>
      </w:r>
      <w:r w:rsidRPr="00EB6B2C">
        <w:rPr>
          <w:i/>
          <w:color w:val="171717"/>
          <w:spacing w:val="-4"/>
          <w:sz w:val="24"/>
          <w:szCs w:val="24"/>
        </w:rPr>
        <w:t xml:space="preserve"> </w:t>
      </w:r>
      <w:r w:rsidRPr="00EB6B2C">
        <w:rPr>
          <w:i/>
          <w:color w:val="171717"/>
          <w:sz w:val="24"/>
          <w:szCs w:val="24"/>
        </w:rPr>
        <w:t>государство;</w:t>
      </w:r>
    </w:p>
    <w:p w:rsidR="00D22719" w:rsidRPr="00EB6B2C" w:rsidRDefault="00891BDD" w:rsidP="003064DD">
      <w:pPr>
        <w:pStyle w:val="a6"/>
        <w:numPr>
          <w:ilvl w:val="0"/>
          <w:numId w:val="152"/>
        </w:numPr>
        <w:tabs>
          <w:tab w:val="left" w:pos="1866"/>
        </w:tabs>
        <w:ind w:right="827" w:firstLine="708"/>
        <w:rPr>
          <w:sz w:val="24"/>
          <w:szCs w:val="24"/>
        </w:rPr>
      </w:pPr>
      <w:r w:rsidRPr="00EB6B2C">
        <w:rPr>
          <w:b/>
          <w:i/>
          <w:color w:val="171717"/>
          <w:sz w:val="24"/>
          <w:szCs w:val="24"/>
        </w:rPr>
        <w:t xml:space="preserve">приводить примеры </w:t>
      </w:r>
      <w:r w:rsidRPr="00EB6B2C">
        <w:rPr>
          <w:color w:val="171717"/>
          <w:sz w:val="24"/>
          <w:szCs w:val="24"/>
        </w:rPr>
        <w:t xml:space="preserve">государств с различными формами правления, </w:t>
      </w:r>
      <w:r w:rsidRPr="00EB6B2C">
        <w:rPr>
          <w:color w:val="171717"/>
          <w:spacing w:val="2"/>
          <w:sz w:val="24"/>
          <w:szCs w:val="24"/>
        </w:rPr>
        <w:t xml:space="preserve">го- </w:t>
      </w:r>
      <w:r w:rsidRPr="00EB6B2C">
        <w:rPr>
          <w:color w:val="171717"/>
          <w:sz w:val="24"/>
          <w:szCs w:val="24"/>
        </w:rPr>
        <w:t>сударственно-территориального устройства и политическим режимом; реализа- 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w:t>
      </w:r>
      <w:r w:rsidRPr="00EB6B2C">
        <w:rPr>
          <w:color w:val="171717"/>
          <w:spacing w:val="-5"/>
          <w:sz w:val="24"/>
          <w:szCs w:val="24"/>
        </w:rPr>
        <w:t xml:space="preserve"> </w:t>
      </w:r>
      <w:r w:rsidRPr="00EB6B2C">
        <w:rPr>
          <w:color w:val="171717"/>
          <w:sz w:val="24"/>
          <w:szCs w:val="24"/>
        </w:rPr>
        <w:t>государстве;</w:t>
      </w:r>
    </w:p>
    <w:p w:rsidR="00D22719" w:rsidRPr="00EB6B2C" w:rsidRDefault="00891BDD" w:rsidP="003064DD">
      <w:pPr>
        <w:pStyle w:val="a6"/>
        <w:numPr>
          <w:ilvl w:val="0"/>
          <w:numId w:val="152"/>
        </w:numPr>
        <w:tabs>
          <w:tab w:val="left" w:pos="1929"/>
        </w:tabs>
        <w:ind w:right="828" w:firstLine="708"/>
        <w:rPr>
          <w:sz w:val="24"/>
          <w:szCs w:val="24"/>
        </w:rPr>
      </w:pPr>
      <w:r w:rsidRPr="00EB6B2C">
        <w:rPr>
          <w:b/>
          <w:i/>
          <w:color w:val="171717"/>
          <w:sz w:val="24"/>
          <w:szCs w:val="24"/>
        </w:rPr>
        <w:t xml:space="preserve">классифицировать </w:t>
      </w:r>
      <w:r w:rsidRPr="00EB6B2C">
        <w:rPr>
          <w:color w:val="171717"/>
          <w:sz w:val="24"/>
          <w:szCs w:val="24"/>
        </w:rPr>
        <w:t>современные государства по разным признакам; элементы формы государства; типы политических партий; типы общественно- политических</w:t>
      </w:r>
      <w:r w:rsidRPr="00EB6B2C">
        <w:rPr>
          <w:color w:val="171717"/>
          <w:spacing w:val="-4"/>
          <w:sz w:val="24"/>
          <w:szCs w:val="24"/>
        </w:rPr>
        <w:t xml:space="preserve"> </w:t>
      </w:r>
      <w:r w:rsidRPr="00EB6B2C">
        <w:rPr>
          <w:color w:val="171717"/>
          <w:sz w:val="24"/>
          <w:szCs w:val="24"/>
        </w:rPr>
        <w:t>организаций;</w:t>
      </w:r>
    </w:p>
    <w:p w:rsidR="00D22719" w:rsidRPr="00EB6B2C" w:rsidRDefault="00891BDD" w:rsidP="003064DD">
      <w:pPr>
        <w:pStyle w:val="a6"/>
        <w:numPr>
          <w:ilvl w:val="0"/>
          <w:numId w:val="152"/>
        </w:numPr>
        <w:tabs>
          <w:tab w:val="left" w:pos="1883"/>
        </w:tabs>
        <w:ind w:right="827" w:firstLine="708"/>
        <w:rPr>
          <w:sz w:val="24"/>
          <w:szCs w:val="24"/>
        </w:rPr>
      </w:pPr>
      <w:r w:rsidRPr="00EB6B2C">
        <w:rPr>
          <w:b/>
          <w:i/>
          <w:color w:val="171717"/>
          <w:sz w:val="24"/>
          <w:szCs w:val="24"/>
        </w:rPr>
        <w:t xml:space="preserve">сравнивать </w:t>
      </w:r>
      <w:r w:rsidRPr="00EB6B2C">
        <w:rPr>
          <w:color w:val="171717"/>
          <w:sz w:val="24"/>
          <w:szCs w:val="24"/>
        </w:rPr>
        <w:t>(в т.ч. устанавливать основания для сравнения) политиче- скую власть с другими видами власти в обществе; демократические и недемо- кратические политические режимы, унитарное и федеративное территориаль- ногосударственное устройство, монархию и республику, политическую партию и общественно-политическое движение, выборы и</w:t>
      </w:r>
      <w:r w:rsidRPr="00EB6B2C">
        <w:rPr>
          <w:color w:val="171717"/>
          <w:spacing w:val="-10"/>
          <w:sz w:val="24"/>
          <w:szCs w:val="24"/>
        </w:rPr>
        <w:t xml:space="preserve"> </w:t>
      </w:r>
      <w:r w:rsidRPr="00EB6B2C">
        <w:rPr>
          <w:color w:val="171717"/>
          <w:sz w:val="24"/>
          <w:szCs w:val="24"/>
        </w:rPr>
        <w:t>референдум;</w:t>
      </w:r>
    </w:p>
    <w:p w:rsidR="00D22719" w:rsidRPr="00EB6B2C" w:rsidRDefault="00891BDD">
      <w:pPr>
        <w:pStyle w:val="a3"/>
        <w:ind w:right="826"/>
        <w:rPr>
          <w:sz w:val="24"/>
          <w:szCs w:val="24"/>
        </w:rPr>
      </w:pPr>
      <w:r w:rsidRPr="00EB6B2C">
        <w:rPr>
          <w:b/>
          <w:color w:val="171717"/>
          <w:sz w:val="24"/>
          <w:szCs w:val="24"/>
        </w:rPr>
        <w:t xml:space="preserve">- </w:t>
      </w:r>
      <w:r w:rsidRPr="00EB6B2C">
        <w:rPr>
          <w:b/>
          <w:i/>
          <w:color w:val="171717"/>
          <w:sz w:val="24"/>
          <w:szCs w:val="24"/>
        </w:rPr>
        <w:t xml:space="preserve">устанавливать и объяснять </w:t>
      </w:r>
      <w:r w:rsidRPr="00EB6B2C">
        <w:rPr>
          <w:color w:val="171717"/>
          <w:sz w:val="24"/>
          <w:szCs w:val="24"/>
        </w:rPr>
        <w:t>взаимосвязи в отношениях меж ду чело- 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D22719" w:rsidRPr="00EB6B2C" w:rsidRDefault="00891BDD" w:rsidP="003064DD">
      <w:pPr>
        <w:pStyle w:val="a6"/>
        <w:numPr>
          <w:ilvl w:val="0"/>
          <w:numId w:val="151"/>
        </w:numPr>
        <w:tabs>
          <w:tab w:val="left" w:pos="1876"/>
        </w:tabs>
        <w:ind w:right="829"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 жданина; о роли информации и информационных технологий в</w:t>
      </w:r>
      <w:r w:rsidRPr="00EB6B2C">
        <w:rPr>
          <w:color w:val="171717"/>
          <w:spacing w:val="6"/>
          <w:sz w:val="24"/>
          <w:szCs w:val="24"/>
        </w:rPr>
        <w:t xml:space="preserve"> </w:t>
      </w:r>
      <w:r w:rsidRPr="00EB6B2C">
        <w:rPr>
          <w:color w:val="171717"/>
          <w:sz w:val="24"/>
          <w:szCs w:val="24"/>
        </w:rPr>
        <w:t>современном</w:t>
      </w:r>
    </w:p>
    <w:p w:rsidR="00D22719" w:rsidRPr="00EB6B2C" w:rsidRDefault="00891BDD">
      <w:pPr>
        <w:pStyle w:val="a3"/>
        <w:spacing w:before="65" w:line="242" w:lineRule="auto"/>
        <w:ind w:right="828" w:firstLine="0"/>
        <w:rPr>
          <w:sz w:val="24"/>
          <w:szCs w:val="24"/>
        </w:rPr>
      </w:pPr>
      <w:r w:rsidRPr="00EB6B2C">
        <w:rPr>
          <w:color w:val="171717"/>
          <w:sz w:val="24"/>
          <w:szCs w:val="24"/>
        </w:rPr>
        <w:t>мире для аргументированного объяснения роли СМИ в современном обществе и</w:t>
      </w:r>
      <w:r w:rsidRPr="00EB6B2C">
        <w:rPr>
          <w:color w:val="171717"/>
          <w:spacing w:val="-1"/>
          <w:sz w:val="24"/>
          <w:szCs w:val="24"/>
        </w:rPr>
        <w:t xml:space="preserve"> </w:t>
      </w:r>
      <w:r w:rsidRPr="00EB6B2C">
        <w:rPr>
          <w:color w:val="171717"/>
          <w:sz w:val="24"/>
          <w:szCs w:val="24"/>
        </w:rPr>
        <w:t>государстве;</w:t>
      </w:r>
    </w:p>
    <w:p w:rsidR="00D22719" w:rsidRPr="00EB6B2C" w:rsidRDefault="00891BDD" w:rsidP="003064DD">
      <w:pPr>
        <w:pStyle w:val="a6"/>
        <w:numPr>
          <w:ilvl w:val="0"/>
          <w:numId w:val="151"/>
        </w:numPr>
        <w:tabs>
          <w:tab w:val="left" w:pos="1859"/>
        </w:tabs>
        <w:ind w:right="830"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неприемлемость всех форм антиобще- ственного поведения в политике с точки зрения социальных ценностей и право- вых</w:t>
      </w:r>
      <w:r w:rsidRPr="00EB6B2C">
        <w:rPr>
          <w:color w:val="171717"/>
          <w:spacing w:val="-3"/>
          <w:sz w:val="24"/>
          <w:szCs w:val="24"/>
        </w:rPr>
        <w:t xml:space="preserve"> </w:t>
      </w:r>
      <w:r w:rsidRPr="00EB6B2C">
        <w:rPr>
          <w:color w:val="171717"/>
          <w:sz w:val="24"/>
          <w:szCs w:val="24"/>
        </w:rPr>
        <w:t>норм;</w:t>
      </w:r>
    </w:p>
    <w:p w:rsidR="00D22719" w:rsidRPr="00EB6B2C" w:rsidRDefault="00891BDD" w:rsidP="003064DD">
      <w:pPr>
        <w:pStyle w:val="a6"/>
        <w:numPr>
          <w:ilvl w:val="0"/>
          <w:numId w:val="151"/>
        </w:numPr>
        <w:tabs>
          <w:tab w:val="left" w:pos="1852"/>
        </w:tabs>
        <w:ind w:right="829" w:firstLine="708"/>
        <w:rPr>
          <w:sz w:val="24"/>
          <w:szCs w:val="24"/>
        </w:rPr>
      </w:pPr>
      <w:r w:rsidRPr="00EB6B2C">
        <w:rPr>
          <w:b/>
          <w:i/>
          <w:color w:val="171717"/>
          <w:sz w:val="24"/>
          <w:szCs w:val="24"/>
        </w:rPr>
        <w:t xml:space="preserve">решать </w:t>
      </w:r>
      <w:r w:rsidRPr="00EB6B2C">
        <w:rPr>
          <w:color w:val="171717"/>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 ника общественно-политического</w:t>
      </w:r>
      <w:r w:rsidRPr="00EB6B2C">
        <w:rPr>
          <w:color w:val="171717"/>
          <w:spacing w:val="-4"/>
          <w:sz w:val="24"/>
          <w:szCs w:val="24"/>
        </w:rPr>
        <w:t xml:space="preserve"> </w:t>
      </w:r>
      <w:r w:rsidRPr="00EB6B2C">
        <w:rPr>
          <w:color w:val="171717"/>
          <w:sz w:val="24"/>
          <w:szCs w:val="24"/>
        </w:rPr>
        <w:t>движения;</w:t>
      </w:r>
    </w:p>
    <w:p w:rsidR="00D22719" w:rsidRPr="00EB6B2C" w:rsidRDefault="00891BDD" w:rsidP="003064DD">
      <w:pPr>
        <w:pStyle w:val="a6"/>
        <w:numPr>
          <w:ilvl w:val="0"/>
          <w:numId w:val="151"/>
        </w:numPr>
        <w:tabs>
          <w:tab w:val="left" w:pos="1883"/>
        </w:tabs>
        <w:ind w:right="825" w:firstLine="708"/>
        <w:rPr>
          <w:sz w:val="24"/>
          <w:szCs w:val="24"/>
        </w:rPr>
      </w:pPr>
      <w:r w:rsidRPr="00EB6B2C">
        <w:rPr>
          <w:b/>
          <w:i/>
          <w:color w:val="171717"/>
          <w:sz w:val="24"/>
          <w:szCs w:val="24"/>
        </w:rPr>
        <w:t xml:space="preserve">овладевать </w:t>
      </w:r>
      <w:r w:rsidRPr="00EB6B2C">
        <w:rPr>
          <w:color w:val="171717"/>
          <w:sz w:val="24"/>
          <w:szCs w:val="24"/>
        </w:rPr>
        <w:t xml:space="preserve">смысловым чтением фрагментов Конституции Российской Федерации, других нормативных правовых актов, учебных и иных текстов </w:t>
      </w:r>
      <w:r w:rsidRPr="00EB6B2C">
        <w:rPr>
          <w:color w:val="171717"/>
          <w:spacing w:val="4"/>
          <w:sz w:val="24"/>
          <w:szCs w:val="24"/>
        </w:rPr>
        <w:t xml:space="preserve">об- </w:t>
      </w:r>
      <w:r w:rsidRPr="00EB6B2C">
        <w:rPr>
          <w:color w:val="171717"/>
          <w:sz w:val="24"/>
          <w:szCs w:val="24"/>
        </w:rPr>
        <w:t>ществоведческой тематики, связанных с деятельностью субъектов политики, преобразовывать текстовую информацию в таблицу или схему о функциях го- сударства, политических партий, формах участия граждан в</w:t>
      </w:r>
      <w:r w:rsidRPr="00EB6B2C">
        <w:rPr>
          <w:color w:val="171717"/>
          <w:spacing w:val="-8"/>
          <w:sz w:val="24"/>
          <w:szCs w:val="24"/>
        </w:rPr>
        <w:t xml:space="preserve"> </w:t>
      </w:r>
      <w:r w:rsidRPr="00EB6B2C">
        <w:rPr>
          <w:color w:val="171717"/>
          <w:sz w:val="24"/>
          <w:szCs w:val="24"/>
        </w:rPr>
        <w:t>политике;</w:t>
      </w:r>
    </w:p>
    <w:p w:rsidR="00D22719" w:rsidRPr="00EB6B2C" w:rsidRDefault="00891BDD" w:rsidP="003064DD">
      <w:pPr>
        <w:pStyle w:val="a6"/>
        <w:numPr>
          <w:ilvl w:val="0"/>
          <w:numId w:val="151"/>
        </w:numPr>
        <w:tabs>
          <w:tab w:val="left" w:pos="1866"/>
        </w:tabs>
        <w:ind w:right="825" w:firstLine="708"/>
        <w:rPr>
          <w:sz w:val="24"/>
          <w:szCs w:val="24"/>
        </w:rPr>
      </w:pPr>
      <w:r w:rsidRPr="00EB6B2C">
        <w:rPr>
          <w:b/>
          <w:i/>
          <w:color w:val="171717"/>
          <w:sz w:val="24"/>
          <w:szCs w:val="24"/>
        </w:rPr>
        <w:t xml:space="preserve">искать и извлекать </w:t>
      </w:r>
      <w:r w:rsidRPr="00EB6B2C">
        <w:rPr>
          <w:color w:val="171717"/>
          <w:sz w:val="24"/>
          <w:szCs w:val="24"/>
        </w:rPr>
        <w:t xml:space="preserve">информацию о сущности политики, государстве и его роли в </w:t>
      </w:r>
      <w:r w:rsidRPr="00EB6B2C">
        <w:rPr>
          <w:color w:val="171717"/>
          <w:sz w:val="24"/>
          <w:szCs w:val="24"/>
        </w:rPr>
        <w:lastRenderedPageBreak/>
        <w:t xml:space="preserve">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w:t>
      </w:r>
      <w:r w:rsidRPr="00EB6B2C">
        <w:rPr>
          <w:color w:val="171717"/>
          <w:spacing w:val="3"/>
          <w:sz w:val="24"/>
          <w:szCs w:val="24"/>
        </w:rPr>
        <w:t xml:space="preserve">Ин- </w:t>
      </w:r>
      <w:r w:rsidRPr="00EB6B2C">
        <w:rPr>
          <w:color w:val="171717"/>
          <w:sz w:val="24"/>
          <w:szCs w:val="24"/>
        </w:rPr>
        <w:t>тернете;</w:t>
      </w:r>
    </w:p>
    <w:p w:rsidR="00D22719" w:rsidRPr="00EB6B2C" w:rsidRDefault="00891BDD" w:rsidP="003064DD">
      <w:pPr>
        <w:pStyle w:val="a6"/>
        <w:numPr>
          <w:ilvl w:val="0"/>
          <w:numId w:val="151"/>
        </w:numPr>
        <w:tabs>
          <w:tab w:val="left" w:pos="1874"/>
        </w:tabs>
        <w:ind w:right="827" w:firstLine="708"/>
        <w:rPr>
          <w:sz w:val="24"/>
          <w:szCs w:val="24"/>
        </w:rPr>
      </w:pPr>
      <w:r w:rsidRPr="00EB6B2C">
        <w:rPr>
          <w:b/>
          <w:i/>
          <w:color w:val="171717"/>
          <w:sz w:val="24"/>
          <w:szCs w:val="24"/>
        </w:rPr>
        <w:t xml:space="preserve">анализировать и конкретизировать </w:t>
      </w:r>
      <w:r w:rsidRPr="00EB6B2C">
        <w:rPr>
          <w:color w:val="171717"/>
          <w:sz w:val="24"/>
          <w:szCs w:val="24"/>
        </w:rPr>
        <w:t>социальную информацию о фор- мах участия граждан нашей страны в политической жизни, о выборах и рефе- рендуме;</w:t>
      </w:r>
    </w:p>
    <w:p w:rsidR="00D22719" w:rsidRPr="00EB6B2C" w:rsidRDefault="00891BDD" w:rsidP="003064DD">
      <w:pPr>
        <w:pStyle w:val="a6"/>
        <w:numPr>
          <w:ilvl w:val="0"/>
          <w:numId w:val="151"/>
        </w:numPr>
        <w:tabs>
          <w:tab w:val="left" w:pos="1869"/>
        </w:tabs>
        <w:ind w:right="828" w:firstLine="708"/>
        <w:rPr>
          <w:sz w:val="24"/>
          <w:szCs w:val="24"/>
        </w:rPr>
      </w:pPr>
      <w:r w:rsidRPr="00EB6B2C">
        <w:rPr>
          <w:b/>
          <w:i/>
          <w:color w:val="171717"/>
          <w:sz w:val="24"/>
          <w:szCs w:val="24"/>
        </w:rPr>
        <w:t xml:space="preserve">оценивать </w:t>
      </w:r>
      <w:r w:rsidRPr="00EB6B2C">
        <w:rPr>
          <w:color w:val="171717"/>
          <w:sz w:val="24"/>
          <w:szCs w:val="24"/>
        </w:rPr>
        <w:t>политическую деятельность различных субъектов политики с точки зрения учёта в ней интересов развития общества, её соответствия гума- нистическим и демократическим ценностям: выражать свою точку зрения, от- вечать на вопросы, участвовать в</w:t>
      </w:r>
      <w:r w:rsidRPr="00EB6B2C">
        <w:rPr>
          <w:color w:val="171717"/>
          <w:spacing w:val="-7"/>
          <w:sz w:val="24"/>
          <w:szCs w:val="24"/>
        </w:rPr>
        <w:t xml:space="preserve"> </w:t>
      </w:r>
      <w:r w:rsidRPr="00EB6B2C">
        <w:rPr>
          <w:color w:val="171717"/>
          <w:sz w:val="24"/>
          <w:szCs w:val="24"/>
        </w:rPr>
        <w:t>дискуссии;</w:t>
      </w:r>
    </w:p>
    <w:p w:rsidR="00D22719" w:rsidRPr="00EB6B2C" w:rsidRDefault="00891BDD">
      <w:pPr>
        <w:pStyle w:val="a3"/>
        <w:ind w:right="832"/>
        <w:rPr>
          <w:sz w:val="24"/>
          <w:szCs w:val="24"/>
        </w:rPr>
      </w:pPr>
      <w:r w:rsidRPr="00EB6B2C">
        <w:rPr>
          <w:b/>
          <w:i/>
          <w:color w:val="171717"/>
          <w:sz w:val="24"/>
          <w:szCs w:val="24"/>
        </w:rPr>
        <w:t xml:space="preserve">- использовать </w:t>
      </w:r>
      <w:r w:rsidRPr="00EB6B2C">
        <w:rPr>
          <w:color w:val="171717"/>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 личном представлении результатов своей деятельности в соответствии с темой и ситуацией общения, особенностями аудитории и</w:t>
      </w:r>
      <w:r w:rsidRPr="00EB6B2C">
        <w:rPr>
          <w:color w:val="171717"/>
          <w:spacing w:val="-7"/>
          <w:sz w:val="24"/>
          <w:szCs w:val="24"/>
        </w:rPr>
        <w:t xml:space="preserve"> </w:t>
      </w:r>
      <w:r w:rsidRPr="00EB6B2C">
        <w:rPr>
          <w:color w:val="171717"/>
          <w:sz w:val="24"/>
          <w:szCs w:val="24"/>
        </w:rPr>
        <w:t>регламентом;</w:t>
      </w:r>
    </w:p>
    <w:p w:rsidR="00D22719" w:rsidRPr="00EB6B2C" w:rsidRDefault="00891BDD">
      <w:pPr>
        <w:pStyle w:val="a3"/>
        <w:ind w:right="825"/>
        <w:rPr>
          <w:sz w:val="24"/>
          <w:szCs w:val="24"/>
        </w:rPr>
      </w:pPr>
      <w:r w:rsidRPr="00EB6B2C">
        <w:rPr>
          <w:i/>
          <w:color w:val="171717"/>
          <w:sz w:val="24"/>
          <w:szCs w:val="24"/>
        </w:rPr>
        <w:t xml:space="preserve">- </w:t>
      </w: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 стических и демократических ценностей, идей мира и взаимопонимания между народами, людьми разных культур: выполнять учебные задания в парах и груп- пах, исследовательские проекты.</w:t>
      </w:r>
    </w:p>
    <w:p w:rsidR="00D22719" w:rsidRPr="00EB6B2C" w:rsidRDefault="00D22719">
      <w:pPr>
        <w:pStyle w:val="a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Гражданин и государство:</w:t>
      </w:r>
    </w:p>
    <w:p w:rsidR="00D22719" w:rsidRPr="00EB6B2C" w:rsidRDefault="00891BDD" w:rsidP="003064DD">
      <w:pPr>
        <w:pStyle w:val="a6"/>
        <w:numPr>
          <w:ilvl w:val="0"/>
          <w:numId w:val="150"/>
        </w:numPr>
        <w:tabs>
          <w:tab w:val="left" w:pos="1871"/>
        </w:tabs>
        <w:ind w:right="828" w:firstLine="708"/>
        <w:rPr>
          <w:sz w:val="24"/>
          <w:szCs w:val="24"/>
        </w:rPr>
      </w:pPr>
      <w:r w:rsidRPr="00EB6B2C">
        <w:rPr>
          <w:b/>
          <w:i/>
          <w:color w:val="171717"/>
          <w:sz w:val="24"/>
          <w:szCs w:val="24"/>
        </w:rPr>
        <w:t xml:space="preserve">осваивать и применять знания </w:t>
      </w:r>
      <w:r w:rsidRPr="00EB6B2C">
        <w:rPr>
          <w:color w:val="171717"/>
          <w:sz w:val="24"/>
          <w:szCs w:val="24"/>
        </w:rPr>
        <w:t xml:space="preserve">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w:t>
      </w:r>
      <w:r w:rsidRPr="00EB6B2C">
        <w:rPr>
          <w:color w:val="171717"/>
          <w:spacing w:val="2"/>
          <w:sz w:val="24"/>
          <w:szCs w:val="24"/>
        </w:rPr>
        <w:t xml:space="preserve">ор- </w:t>
      </w:r>
      <w:r w:rsidRPr="00EB6B2C">
        <w:rPr>
          <w:color w:val="171717"/>
          <w:sz w:val="24"/>
          <w:szCs w:val="24"/>
        </w:rPr>
        <w:t>ганов власти и управления в Российской Федерации; об основных направлени- ях внутренней политики Российской</w:t>
      </w:r>
      <w:r w:rsidRPr="00EB6B2C">
        <w:rPr>
          <w:color w:val="171717"/>
          <w:spacing w:val="-1"/>
          <w:sz w:val="24"/>
          <w:szCs w:val="24"/>
        </w:rPr>
        <w:t xml:space="preserve"> </w:t>
      </w:r>
      <w:r w:rsidRPr="00EB6B2C">
        <w:rPr>
          <w:color w:val="171717"/>
          <w:sz w:val="24"/>
          <w:szCs w:val="24"/>
        </w:rPr>
        <w:t>Федерации;</w:t>
      </w:r>
    </w:p>
    <w:p w:rsidR="00D22719" w:rsidRPr="00EB6B2C" w:rsidRDefault="00891BDD" w:rsidP="003064DD">
      <w:pPr>
        <w:pStyle w:val="a6"/>
        <w:numPr>
          <w:ilvl w:val="0"/>
          <w:numId w:val="150"/>
        </w:numPr>
        <w:tabs>
          <w:tab w:val="left" w:pos="1866"/>
        </w:tabs>
        <w:spacing w:before="65"/>
        <w:ind w:right="826" w:firstLine="708"/>
        <w:rPr>
          <w:sz w:val="24"/>
          <w:szCs w:val="24"/>
        </w:rPr>
      </w:pPr>
      <w:r w:rsidRPr="00EB6B2C">
        <w:rPr>
          <w:b/>
          <w:i/>
          <w:color w:val="171717"/>
          <w:sz w:val="24"/>
          <w:szCs w:val="24"/>
        </w:rPr>
        <w:t xml:space="preserve">характеризовать </w:t>
      </w:r>
      <w:r w:rsidRPr="00EB6B2C">
        <w:rPr>
          <w:color w:val="171717"/>
          <w:sz w:val="24"/>
          <w:szCs w:val="24"/>
        </w:rPr>
        <w:t>Россию как демократическое федеративное правовое государство с республиканской формой правления, как социальное государст- во, как светское государство; статус и полномочия Президента Российской Фе- дерации, особенности формирования и функции Государственной Думы и Со- вета Федерации, Правительства Российской</w:t>
      </w:r>
      <w:r w:rsidRPr="00EB6B2C">
        <w:rPr>
          <w:color w:val="171717"/>
          <w:spacing w:val="-6"/>
          <w:sz w:val="24"/>
          <w:szCs w:val="24"/>
        </w:rPr>
        <w:t xml:space="preserve"> </w:t>
      </w:r>
      <w:r w:rsidRPr="00EB6B2C">
        <w:rPr>
          <w:color w:val="171717"/>
          <w:sz w:val="24"/>
          <w:szCs w:val="24"/>
        </w:rPr>
        <w:t>Федерации;</w:t>
      </w:r>
    </w:p>
    <w:p w:rsidR="00D22719" w:rsidRPr="00EB6B2C" w:rsidRDefault="00891BDD" w:rsidP="003064DD">
      <w:pPr>
        <w:pStyle w:val="a6"/>
        <w:numPr>
          <w:ilvl w:val="0"/>
          <w:numId w:val="150"/>
        </w:numPr>
        <w:tabs>
          <w:tab w:val="left" w:pos="1883"/>
        </w:tabs>
        <w:spacing w:before="1"/>
        <w:ind w:right="830" w:firstLine="708"/>
        <w:rPr>
          <w:sz w:val="24"/>
          <w:szCs w:val="24"/>
        </w:rPr>
      </w:pPr>
      <w:r w:rsidRPr="00EB6B2C">
        <w:rPr>
          <w:b/>
          <w:i/>
          <w:color w:val="171717"/>
          <w:sz w:val="24"/>
          <w:szCs w:val="24"/>
        </w:rPr>
        <w:t xml:space="preserve">приводить </w:t>
      </w:r>
      <w:r w:rsidRPr="00EB6B2C">
        <w:rPr>
          <w:color w:val="171717"/>
          <w:sz w:val="24"/>
          <w:szCs w:val="24"/>
        </w:rPr>
        <w:t xml:space="preserve">примеры и </w:t>
      </w:r>
      <w:r w:rsidRPr="00EB6B2C">
        <w:rPr>
          <w:b/>
          <w:i/>
          <w:color w:val="171717"/>
          <w:sz w:val="24"/>
          <w:szCs w:val="24"/>
        </w:rPr>
        <w:t xml:space="preserve">моделировать </w:t>
      </w:r>
      <w:r w:rsidRPr="00EB6B2C">
        <w:rPr>
          <w:color w:val="171717"/>
          <w:sz w:val="24"/>
          <w:szCs w:val="24"/>
        </w:rPr>
        <w:t>ситуации в политической сфере жизни общества, связанные с осуществлением правомочий высших органов го- сударственной власти Российской Федерации, субъектов Федерации; деятель- ности политических партий; политики в сфере культуры и образования, бюд- жетной и денежно-кредитной политики, политики в сфере противодействии коррупции, обеспечения безопасности личности, общества и государства, в т.ч. от терроризма и</w:t>
      </w:r>
      <w:r w:rsidRPr="00EB6B2C">
        <w:rPr>
          <w:color w:val="171717"/>
          <w:spacing w:val="-5"/>
          <w:sz w:val="24"/>
          <w:szCs w:val="24"/>
        </w:rPr>
        <w:t xml:space="preserve"> </w:t>
      </w:r>
      <w:r w:rsidRPr="00EB6B2C">
        <w:rPr>
          <w:color w:val="171717"/>
          <w:sz w:val="24"/>
          <w:szCs w:val="24"/>
        </w:rPr>
        <w:t>экстремизма;</w:t>
      </w:r>
    </w:p>
    <w:p w:rsidR="00D22719" w:rsidRPr="00EB6B2C" w:rsidRDefault="00891BDD">
      <w:pPr>
        <w:pStyle w:val="a3"/>
        <w:ind w:right="829"/>
        <w:rPr>
          <w:sz w:val="24"/>
          <w:szCs w:val="24"/>
        </w:rPr>
      </w:pPr>
      <w:r w:rsidRPr="00EB6B2C">
        <w:rPr>
          <w:i/>
          <w:color w:val="171717"/>
          <w:sz w:val="24"/>
          <w:szCs w:val="24"/>
        </w:rPr>
        <w:t xml:space="preserve">- </w:t>
      </w:r>
      <w:r w:rsidRPr="00EB6B2C">
        <w:rPr>
          <w:b/>
          <w:i/>
          <w:color w:val="171717"/>
          <w:sz w:val="24"/>
          <w:szCs w:val="24"/>
        </w:rPr>
        <w:t xml:space="preserve">классифицировать </w:t>
      </w:r>
      <w:r w:rsidRPr="00EB6B2C">
        <w:rPr>
          <w:color w:val="171717"/>
          <w:sz w:val="24"/>
          <w:szCs w:val="24"/>
        </w:rPr>
        <w:t>по разным признакам (в т.ч. устанавливать сущест- венный признак классификации) полномочия высших органов государственной власти Российской Федерации;</w:t>
      </w:r>
    </w:p>
    <w:p w:rsidR="00D22719" w:rsidRPr="00EB6B2C" w:rsidRDefault="00891BDD">
      <w:pPr>
        <w:pStyle w:val="a3"/>
        <w:spacing w:before="1"/>
        <w:ind w:right="827"/>
        <w:rPr>
          <w:sz w:val="24"/>
          <w:szCs w:val="24"/>
        </w:rPr>
      </w:pPr>
      <w:r w:rsidRPr="00EB6B2C">
        <w:rPr>
          <w:b/>
          <w:color w:val="171717"/>
          <w:sz w:val="24"/>
          <w:szCs w:val="24"/>
        </w:rPr>
        <w:t xml:space="preserve">- </w:t>
      </w:r>
      <w:r w:rsidRPr="00EB6B2C">
        <w:rPr>
          <w:b/>
          <w:i/>
          <w:color w:val="171717"/>
          <w:sz w:val="24"/>
          <w:szCs w:val="24"/>
        </w:rPr>
        <w:t xml:space="preserve">сравнивать </w:t>
      </w:r>
      <w:r w:rsidRPr="00EB6B2C">
        <w:rPr>
          <w:color w:val="171717"/>
          <w:sz w:val="24"/>
          <w:szCs w:val="24"/>
        </w:rPr>
        <w:t>с опорой на Конституцию Российской Федера ции полно- мочия центральных органов государственной власти и субъектов Российской Федерации;</w:t>
      </w:r>
    </w:p>
    <w:p w:rsidR="00D22719" w:rsidRPr="00EB6B2C" w:rsidRDefault="00891BDD">
      <w:pPr>
        <w:pStyle w:val="a3"/>
        <w:ind w:right="828"/>
        <w:rPr>
          <w:sz w:val="24"/>
          <w:szCs w:val="24"/>
        </w:rPr>
      </w:pPr>
      <w:r w:rsidRPr="00EB6B2C">
        <w:rPr>
          <w:color w:val="171717"/>
          <w:sz w:val="24"/>
          <w:szCs w:val="24"/>
        </w:rPr>
        <w:t xml:space="preserve">- </w:t>
      </w:r>
      <w:r w:rsidRPr="00EB6B2C">
        <w:rPr>
          <w:b/>
          <w:i/>
          <w:color w:val="171717"/>
          <w:sz w:val="24"/>
          <w:szCs w:val="24"/>
        </w:rPr>
        <w:t xml:space="preserve">устанавливать и объяснять </w:t>
      </w:r>
      <w:r w:rsidRPr="00EB6B2C">
        <w:rPr>
          <w:color w:val="171717"/>
          <w:sz w:val="24"/>
          <w:szCs w:val="24"/>
        </w:rPr>
        <w:t>взаимосвязи ветвей власти и субъектов политики в Российской Федерации, федерального центра и субъектов Россий- ской Федерации, между правами человека и гражданина и обязанностями граж- дан;</w:t>
      </w:r>
    </w:p>
    <w:p w:rsidR="00D22719" w:rsidRPr="00EB6B2C" w:rsidRDefault="00891BDD">
      <w:pPr>
        <w:pStyle w:val="a3"/>
        <w:ind w:right="827"/>
        <w:rPr>
          <w:sz w:val="24"/>
          <w:szCs w:val="24"/>
        </w:rPr>
      </w:pPr>
      <w:r w:rsidRPr="00EB6B2C">
        <w:rPr>
          <w:i/>
          <w:color w:val="171717"/>
          <w:sz w:val="24"/>
          <w:szCs w:val="24"/>
        </w:rPr>
        <w:t xml:space="preserve">- </w:t>
      </w:r>
      <w:r w:rsidRPr="00EB6B2C">
        <w:rPr>
          <w:b/>
          <w:i/>
          <w:color w:val="171717"/>
          <w:sz w:val="24"/>
          <w:szCs w:val="24"/>
        </w:rPr>
        <w:t xml:space="preserve">использовать </w:t>
      </w:r>
      <w:r w:rsidRPr="00EB6B2C">
        <w:rPr>
          <w:color w:val="171717"/>
          <w:sz w:val="24"/>
          <w:szCs w:val="24"/>
        </w:rPr>
        <w:t>полученные знания для характеристики роли Российской Федерации в современном мире; для объяснения сущности проведения в отно- шении нашей страны международной политики «сдерживания»; для объясне- ния необходимости противодействия коррупции;</w:t>
      </w:r>
    </w:p>
    <w:p w:rsidR="00D22719" w:rsidRPr="00EB6B2C" w:rsidRDefault="00891BDD">
      <w:pPr>
        <w:pStyle w:val="a3"/>
        <w:spacing w:before="1"/>
        <w:ind w:right="825"/>
        <w:rPr>
          <w:sz w:val="24"/>
          <w:szCs w:val="24"/>
        </w:rPr>
      </w:pPr>
      <w:r w:rsidRPr="00EB6B2C">
        <w:rPr>
          <w:color w:val="171717"/>
          <w:sz w:val="24"/>
          <w:szCs w:val="24"/>
        </w:rPr>
        <w:t xml:space="preserve">- с опорой на обществоведческие знания, факты общественной жизни и личный социальный опыт </w:t>
      </w:r>
      <w:r w:rsidRPr="00EB6B2C">
        <w:rPr>
          <w:b/>
          <w:i/>
          <w:color w:val="171717"/>
          <w:sz w:val="24"/>
          <w:szCs w:val="24"/>
        </w:rPr>
        <w:t xml:space="preserve">определять и аргументировать </w:t>
      </w:r>
      <w:r w:rsidRPr="00EB6B2C">
        <w:rPr>
          <w:color w:val="171717"/>
          <w:sz w:val="24"/>
          <w:szCs w:val="24"/>
        </w:rPr>
        <w:t>с точки зрения цен- ностей гражданственности и патриотизма своё отношение к внутренней и внешней политике Российской Федерации, к проводимой по отношению к на- шей стране политике «сдерживания»;</w:t>
      </w:r>
    </w:p>
    <w:p w:rsidR="00D22719" w:rsidRPr="00EB6B2C" w:rsidRDefault="00891BDD">
      <w:pPr>
        <w:pStyle w:val="a3"/>
        <w:ind w:right="828"/>
        <w:rPr>
          <w:sz w:val="24"/>
          <w:szCs w:val="24"/>
        </w:rPr>
      </w:pPr>
      <w:r w:rsidRPr="00EB6B2C">
        <w:rPr>
          <w:i/>
          <w:color w:val="171717"/>
          <w:sz w:val="24"/>
          <w:szCs w:val="24"/>
        </w:rPr>
        <w:lastRenderedPageBreak/>
        <w:t xml:space="preserve">- </w:t>
      </w:r>
      <w:r w:rsidRPr="00EB6B2C">
        <w:rPr>
          <w:b/>
          <w:i/>
          <w:color w:val="171717"/>
          <w:sz w:val="24"/>
          <w:szCs w:val="24"/>
        </w:rPr>
        <w:t xml:space="preserve">решать </w:t>
      </w:r>
      <w:r w:rsidRPr="00EB6B2C">
        <w:rPr>
          <w:color w:val="171717"/>
          <w:sz w:val="24"/>
          <w:szCs w:val="24"/>
        </w:rPr>
        <w:t>познавательные и практические задачи, отражающие процессы, явления и события в политической жизни Российской Федерации, в междуна- родных отношениях;</w:t>
      </w:r>
    </w:p>
    <w:p w:rsidR="00D22719" w:rsidRPr="00EB6B2C" w:rsidRDefault="00891BDD">
      <w:pPr>
        <w:pStyle w:val="a3"/>
        <w:ind w:right="828"/>
        <w:rPr>
          <w:sz w:val="24"/>
          <w:szCs w:val="24"/>
        </w:rPr>
      </w:pPr>
      <w:r w:rsidRPr="00EB6B2C">
        <w:rPr>
          <w:color w:val="171717"/>
          <w:sz w:val="24"/>
          <w:szCs w:val="24"/>
        </w:rPr>
        <w:t xml:space="preserve">- </w:t>
      </w:r>
      <w:r w:rsidRPr="00EB6B2C">
        <w:rPr>
          <w:b/>
          <w:i/>
          <w:color w:val="171717"/>
          <w:sz w:val="24"/>
          <w:szCs w:val="24"/>
        </w:rPr>
        <w:t xml:space="preserve">систематизировать и конкретизировать </w:t>
      </w:r>
      <w:r w:rsidRPr="00EB6B2C">
        <w:rPr>
          <w:color w:val="171717"/>
          <w:sz w:val="24"/>
          <w:szCs w:val="24"/>
        </w:rPr>
        <w:t>информацию о политиче- ской жизни в стране в целом, в субъектах Российской Федерации, о деятельно- сти высших органов государственной власти, об основных направлениях внут- ренней и внешней политики, об усилиях нашего государства в борьбе с экстре- мизмом и международным терроризмом;</w:t>
      </w:r>
    </w:p>
    <w:p w:rsidR="00D22719" w:rsidRPr="00EB6B2C" w:rsidRDefault="00891BDD" w:rsidP="003064DD">
      <w:pPr>
        <w:pStyle w:val="a6"/>
        <w:numPr>
          <w:ilvl w:val="0"/>
          <w:numId w:val="149"/>
        </w:numPr>
        <w:tabs>
          <w:tab w:val="left" w:pos="1874"/>
        </w:tabs>
        <w:spacing w:before="65" w:line="242" w:lineRule="auto"/>
        <w:ind w:right="830" w:firstLine="0"/>
        <w:rPr>
          <w:sz w:val="24"/>
          <w:szCs w:val="24"/>
        </w:rPr>
      </w:pPr>
      <w:r w:rsidRPr="00EB6B2C">
        <w:rPr>
          <w:b/>
          <w:i/>
          <w:color w:val="171717"/>
          <w:sz w:val="24"/>
          <w:szCs w:val="24"/>
        </w:rPr>
        <w:t xml:space="preserve">овладевать </w:t>
      </w:r>
      <w:r w:rsidRPr="00EB6B2C">
        <w:rPr>
          <w:color w:val="171717"/>
          <w:sz w:val="24"/>
          <w:szCs w:val="24"/>
        </w:rPr>
        <w:t>смысловым чтением текстов обществоведческой тематики: отбирать информацию об основах конституционного строя Российской Феде- рации, гражданстве Российской Федерации, конституционном статусе человека и гражданина, о полномочиях высших органов государственной власти, мест- ном самоуправлении и его функциях из фрагментов Конституции Российской Федерации,</w:t>
      </w:r>
      <w:r w:rsidRPr="00EB6B2C">
        <w:rPr>
          <w:color w:val="171717"/>
          <w:spacing w:val="11"/>
          <w:sz w:val="24"/>
          <w:szCs w:val="24"/>
        </w:rPr>
        <w:t xml:space="preserve"> </w:t>
      </w:r>
      <w:r w:rsidRPr="00EB6B2C">
        <w:rPr>
          <w:color w:val="171717"/>
          <w:sz w:val="24"/>
          <w:szCs w:val="24"/>
        </w:rPr>
        <w:t>других</w:t>
      </w:r>
      <w:r w:rsidRPr="00EB6B2C">
        <w:rPr>
          <w:color w:val="171717"/>
          <w:spacing w:val="11"/>
          <w:sz w:val="24"/>
          <w:szCs w:val="24"/>
        </w:rPr>
        <w:t xml:space="preserve"> </w:t>
      </w:r>
      <w:r w:rsidRPr="00EB6B2C">
        <w:rPr>
          <w:color w:val="171717"/>
          <w:sz w:val="24"/>
          <w:szCs w:val="24"/>
        </w:rPr>
        <w:t>нормативных</w:t>
      </w:r>
      <w:r w:rsidRPr="00EB6B2C">
        <w:rPr>
          <w:color w:val="171717"/>
          <w:spacing w:val="15"/>
          <w:sz w:val="24"/>
          <w:szCs w:val="24"/>
        </w:rPr>
        <w:t xml:space="preserve"> </w:t>
      </w:r>
      <w:r w:rsidRPr="00EB6B2C">
        <w:rPr>
          <w:color w:val="171717"/>
          <w:sz w:val="24"/>
          <w:szCs w:val="24"/>
        </w:rPr>
        <w:t>правовых</w:t>
      </w:r>
      <w:r w:rsidRPr="00EB6B2C">
        <w:rPr>
          <w:color w:val="171717"/>
          <w:spacing w:val="15"/>
          <w:sz w:val="24"/>
          <w:szCs w:val="24"/>
        </w:rPr>
        <w:t xml:space="preserve"> </w:t>
      </w:r>
      <w:r w:rsidRPr="00EB6B2C">
        <w:rPr>
          <w:color w:val="171717"/>
          <w:sz w:val="24"/>
          <w:szCs w:val="24"/>
        </w:rPr>
        <w:t>актов</w:t>
      </w:r>
      <w:r w:rsidRPr="00EB6B2C">
        <w:rPr>
          <w:color w:val="171717"/>
          <w:spacing w:val="11"/>
          <w:sz w:val="24"/>
          <w:szCs w:val="24"/>
        </w:rPr>
        <w:t xml:space="preserve"> </w:t>
      </w:r>
      <w:r w:rsidRPr="00EB6B2C">
        <w:rPr>
          <w:color w:val="171717"/>
          <w:sz w:val="24"/>
          <w:szCs w:val="24"/>
        </w:rPr>
        <w:t>и</w:t>
      </w:r>
      <w:r w:rsidRPr="00EB6B2C">
        <w:rPr>
          <w:color w:val="171717"/>
          <w:spacing w:val="12"/>
          <w:sz w:val="24"/>
          <w:szCs w:val="24"/>
        </w:rPr>
        <w:t xml:space="preserve"> </w:t>
      </w:r>
      <w:r w:rsidRPr="00EB6B2C">
        <w:rPr>
          <w:color w:val="171717"/>
          <w:sz w:val="24"/>
          <w:szCs w:val="24"/>
        </w:rPr>
        <w:t>из</w:t>
      </w:r>
      <w:r w:rsidRPr="00EB6B2C">
        <w:rPr>
          <w:color w:val="171717"/>
          <w:spacing w:val="13"/>
          <w:sz w:val="24"/>
          <w:szCs w:val="24"/>
        </w:rPr>
        <w:t xml:space="preserve"> </w:t>
      </w:r>
      <w:r w:rsidRPr="00EB6B2C">
        <w:rPr>
          <w:color w:val="171717"/>
          <w:sz w:val="24"/>
          <w:szCs w:val="24"/>
        </w:rPr>
        <w:t>предложенных</w:t>
      </w:r>
      <w:r w:rsidRPr="00EB6B2C">
        <w:rPr>
          <w:color w:val="171717"/>
          <w:spacing w:val="15"/>
          <w:sz w:val="24"/>
          <w:szCs w:val="24"/>
        </w:rPr>
        <w:t xml:space="preserve"> </w:t>
      </w:r>
      <w:r w:rsidRPr="00EB6B2C">
        <w:rPr>
          <w:color w:val="171717"/>
          <w:sz w:val="24"/>
          <w:szCs w:val="24"/>
        </w:rPr>
        <w:t>учителем</w:t>
      </w:r>
      <w:r w:rsidR="00AD5551" w:rsidRPr="00EB6B2C">
        <w:rPr>
          <w:color w:val="171717"/>
          <w:sz w:val="24"/>
          <w:szCs w:val="24"/>
        </w:rPr>
        <w:t xml:space="preserve"> </w:t>
      </w:r>
      <w:r w:rsidRPr="00EB6B2C">
        <w:rPr>
          <w:color w:val="171717"/>
          <w:sz w:val="24"/>
          <w:szCs w:val="24"/>
        </w:rPr>
        <w:t>источников и учебных материалов, составлять на их основе план, преобразовы- вать текстовую информацию в таблицу, схему;</w:t>
      </w:r>
    </w:p>
    <w:p w:rsidR="00D22719" w:rsidRPr="00EB6B2C" w:rsidRDefault="00891BDD" w:rsidP="003064DD">
      <w:pPr>
        <w:pStyle w:val="a6"/>
        <w:numPr>
          <w:ilvl w:val="0"/>
          <w:numId w:val="149"/>
        </w:numPr>
        <w:tabs>
          <w:tab w:val="left" w:pos="1871"/>
        </w:tabs>
        <w:ind w:right="827" w:firstLine="708"/>
        <w:rPr>
          <w:sz w:val="24"/>
          <w:szCs w:val="24"/>
        </w:rPr>
      </w:pPr>
      <w:r w:rsidRPr="00EB6B2C">
        <w:rPr>
          <w:b/>
          <w:i/>
          <w:color w:val="171717"/>
          <w:sz w:val="24"/>
          <w:szCs w:val="24"/>
        </w:rPr>
        <w:t xml:space="preserve">искать и извлекать </w:t>
      </w:r>
      <w:r w:rsidRPr="00EB6B2C">
        <w:rPr>
          <w:color w:val="171717"/>
          <w:sz w:val="24"/>
          <w:szCs w:val="24"/>
        </w:rPr>
        <w:t>информацию об основных направлениях внутрен- ней и внешней политики Российской Федерации, высших органов государст- венной власти, о статусе субъекта Федерации, в котором проживают обучаю- щиеся: выявлять соответствующие факты из публикаций СМИ с соблюдением правил информационной безопасности при работе в Интер</w:t>
      </w:r>
      <w:r w:rsidRPr="00EB6B2C">
        <w:rPr>
          <w:color w:val="171717"/>
          <w:spacing w:val="-14"/>
          <w:sz w:val="24"/>
          <w:szCs w:val="24"/>
        </w:rPr>
        <w:t xml:space="preserve"> </w:t>
      </w:r>
      <w:r w:rsidRPr="00EB6B2C">
        <w:rPr>
          <w:color w:val="171717"/>
          <w:sz w:val="24"/>
          <w:szCs w:val="24"/>
        </w:rPr>
        <w:t>нете;</w:t>
      </w:r>
    </w:p>
    <w:p w:rsidR="00D22719" w:rsidRPr="00EB6B2C" w:rsidRDefault="00891BDD" w:rsidP="003064DD">
      <w:pPr>
        <w:pStyle w:val="a6"/>
        <w:numPr>
          <w:ilvl w:val="0"/>
          <w:numId w:val="149"/>
        </w:numPr>
        <w:tabs>
          <w:tab w:val="left" w:pos="1854"/>
        </w:tabs>
        <w:ind w:right="826" w:firstLine="708"/>
        <w:rPr>
          <w:sz w:val="24"/>
          <w:szCs w:val="24"/>
        </w:rPr>
      </w:pPr>
      <w:r w:rsidRPr="00EB6B2C">
        <w:rPr>
          <w:b/>
          <w:i/>
          <w:color w:val="171717"/>
          <w:sz w:val="24"/>
          <w:szCs w:val="24"/>
        </w:rPr>
        <w:t xml:space="preserve">анализировать, обобщать, систематизировать и конкретизировать </w:t>
      </w:r>
      <w:r w:rsidRPr="00EB6B2C">
        <w:rPr>
          <w:color w:val="171717"/>
          <w:sz w:val="24"/>
          <w:szCs w:val="24"/>
        </w:rPr>
        <w:t>информацию о важнейших изменениях в российском законодательстве, о клю- чевых решениях высших органов государственной власти и управления Рос- сийской Федерации, субъектов Российской Федерации, соотносить её с собст- венными знаниями о политике, формулировать выводы, подкрепляя их аргу- ментами;</w:t>
      </w:r>
    </w:p>
    <w:p w:rsidR="00D22719" w:rsidRPr="00EB6B2C" w:rsidRDefault="00891BDD" w:rsidP="003064DD">
      <w:pPr>
        <w:pStyle w:val="a6"/>
        <w:numPr>
          <w:ilvl w:val="0"/>
          <w:numId w:val="149"/>
        </w:numPr>
        <w:tabs>
          <w:tab w:val="left" w:pos="1850"/>
        </w:tabs>
        <w:ind w:right="830" w:firstLine="708"/>
        <w:rPr>
          <w:sz w:val="24"/>
          <w:szCs w:val="24"/>
        </w:rPr>
      </w:pPr>
      <w:r w:rsidRPr="00EB6B2C">
        <w:rPr>
          <w:b/>
          <w:i/>
          <w:color w:val="171717"/>
          <w:sz w:val="24"/>
          <w:szCs w:val="24"/>
        </w:rPr>
        <w:t xml:space="preserve">оценивать </w:t>
      </w:r>
      <w:r w:rsidRPr="00EB6B2C">
        <w:rPr>
          <w:color w:val="171717"/>
          <w:sz w:val="24"/>
          <w:szCs w:val="24"/>
        </w:rPr>
        <w:t>собственные поступки и поведение других людей в граждан- ско-правовой сфере с позиций национальных ценностей нашего общества, ува- жения норм российского права, выражать свою точку зрения, отвечать на во- просы, участвовать в</w:t>
      </w:r>
      <w:r w:rsidRPr="00EB6B2C">
        <w:rPr>
          <w:color w:val="171717"/>
          <w:spacing w:val="-5"/>
          <w:sz w:val="24"/>
          <w:szCs w:val="24"/>
        </w:rPr>
        <w:t xml:space="preserve"> </w:t>
      </w:r>
      <w:r w:rsidRPr="00EB6B2C">
        <w:rPr>
          <w:color w:val="171717"/>
          <w:sz w:val="24"/>
          <w:szCs w:val="24"/>
        </w:rPr>
        <w:t>дискуссии;</w:t>
      </w:r>
    </w:p>
    <w:p w:rsidR="00D22719" w:rsidRPr="00EB6B2C" w:rsidRDefault="00891BDD" w:rsidP="003064DD">
      <w:pPr>
        <w:pStyle w:val="a6"/>
        <w:numPr>
          <w:ilvl w:val="0"/>
          <w:numId w:val="149"/>
        </w:numPr>
        <w:tabs>
          <w:tab w:val="left" w:pos="1866"/>
        </w:tabs>
        <w:ind w:right="825"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о государстве Российская Федерация в практической учебной деятельности (выполнять проблемные задания, инди- видуальные и групповые проекты), в повседневной жизни для осознанного вы- полнения гражданских обязанностей; публично представлять результаты своей деятельности (в рамках изученного материала, включая проектную деятель- ность) в соответствии с темой и ситуацией общения, особенностями аудитории и</w:t>
      </w:r>
      <w:r w:rsidRPr="00EB6B2C">
        <w:rPr>
          <w:color w:val="171717"/>
          <w:spacing w:val="-1"/>
          <w:sz w:val="24"/>
          <w:szCs w:val="24"/>
        </w:rPr>
        <w:t xml:space="preserve"> </w:t>
      </w:r>
      <w:r w:rsidRPr="00EB6B2C">
        <w:rPr>
          <w:color w:val="171717"/>
          <w:sz w:val="24"/>
          <w:szCs w:val="24"/>
        </w:rPr>
        <w:t>регламентом;</w:t>
      </w:r>
    </w:p>
    <w:p w:rsidR="00D22719" w:rsidRPr="00EB6B2C" w:rsidRDefault="00891BDD">
      <w:pPr>
        <w:pStyle w:val="a3"/>
        <w:ind w:right="830"/>
        <w:rPr>
          <w:sz w:val="24"/>
          <w:szCs w:val="24"/>
        </w:rPr>
      </w:pPr>
      <w:r w:rsidRPr="00EB6B2C">
        <w:rPr>
          <w:color w:val="171717"/>
          <w:sz w:val="24"/>
          <w:szCs w:val="24"/>
        </w:rPr>
        <w:t xml:space="preserve">- </w:t>
      </w:r>
      <w:r w:rsidRPr="00EB6B2C">
        <w:rPr>
          <w:b/>
          <w:i/>
          <w:color w:val="171717"/>
          <w:sz w:val="24"/>
          <w:szCs w:val="24"/>
        </w:rPr>
        <w:t xml:space="preserve">самостоятельно заполнять </w:t>
      </w:r>
      <w:r w:rsidRPr="00EB6B2C">
        <w:rPr>
          <w:color w:val="171717"/>
          <w:sz w:val="24"/>
          <w:szCs w:val="24"/>
        </w:rPr>
        <w:t>форму (в т.ч. электронную) и составлять простейший документ при использовании портала государственных услуг;</w:t>
      </w:r>
    </w:p>
    <w:p w:rsidR="00D22719" w:rsidRPr="00EB6B2C" w:rsidRDefault="00891BDD" w:rsidP="003064DD">
      <w:pPr>
        <w:pStyle w:val="a6"/>
        <w:numPr>
          <w:ilvl w:val="0"/>
          <w:numId w:val="148"/>
        </w:numPr>
        <w:tabs>
          <w:tab w:val="left" w:pos="1919"/>
        </w:tabs>
        <w:ind w:right="825" w:firstLine="708"/>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включая взаимодействие с людьми другой культуры, национальной и религиозной принадлежности на ос- нове национальных ценностей современного российского общества: гумани- стических и демократических ценностей, идей мира и взаимопонимания между народами, людьми разных</w:t>
      </w:r>
      <w:r w:rsidRPr="00EB6B2C">
        <w:rPr>
          <w:color w:val="171717"/>
          <w:spacing w:val="-3"/>
          <w:sz w:val="24"/>
          <w:szCs w:val="24"/>
        </w:rPr>
        <w:t xml:space="preserve"> </w:t>
      </w:r>
      <w:r w:rsidRPr="00EB6B2C">
        <w:rPr>
          <w:color w:val="171717"/>
          <w:sz w:val="24"/>
          <w:szCs w:val="24"/>
        </w:rPr>
        <w:t>культур.</w:t>
      </w:r>
    </w:p>
    <w:p w:rsidR="00D22719" w:rsidRPr="00EB6B2C" w:rsidRDefault="00D22719">
      <w:pPr>
        <w:pStyle w:val="a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Человек в системе социальных отношений:</w:t>
      </w:r>
    </w:p>
    <w:p w:rsidR="00D22719" w:rsidRPr="00EB6B2C" w:rsidRDefault="00891BDD" w:rsidP="003064DD">
      <w:pPr>
        <w:pStyle w:val="a6"/>
        <w:numPr>
          <w:ilvl w:val="0"/>
          <w:numId w:val="148"/>
        </w:numPr>
        <w:tabs>
          <w:tab w:val="left" w:pos="1874"/>
        </w:tabs>
        <w:ind w:right="827" w:firstLine="708"/>
        <w:rPr>
          <w:sz w:val="24"/>
          <w:szCs w:val="24"/>
        </w:rPr>
      </w:pPr>
      <w:r w:rsidRPr="00EB6B2C">
        <w:rPr>
          <w:b/>
          <w:i/>
          <w:color w:val="171717"/>
          <w:sz w:val="24"/>
          <w:szCs w:val="24"/>
        </w:rPr>
        <w:t xml:space="preserve">осваивать и применять </w:t>
      </w:r>
      <w:r w:rsidRPr="00EB6B2C">
        <w:rPr>
          <w:color w:val="171717"/>
          <w:sz w:val="24"/>
          <w:szCs w:val="24"/>
        </w:rPr>
        <w:t xml:space="preserve">знания о социальной структуре общества, </w:t>
      </w:r>
      <w:r w:rsidRPr="00EB6B2C">
        <w:rPr>
          <w:color w:val="171717"/>
          <w:spacing w:val="2"/>
          <w:sz w:val="24"/>
          <w:szCs w:val="24"/>
        </w:rPr>
        <w:t xml:space="preserve">со- </w:t>
      </w:r>
      <w:r w:rsidRPr="00EB6B2C">
        <w:rPr>
          <w:color w:val="171717"/>
          <w:sz w:val="24"/>
          <w:szCs w:val="24"/>
        </w:rPr>
        <w:t>циальных общностях и группах; социальных статусах, ролях, социализации личности; важности семьи как базового социального института; об этносе и на- циях, этническом многообразии современного человечества, диалоге куль тур, отклоняющемся поведении и здоровом образе</w:t>
      </w:r>
      <w:r w:rsidRPr="00EB6B2C">
        <w:rPr>
          <w:color w:val="171717"/>
          <w:spacing w:val="-12"/>
          <w:sz w:val="24"/>
          <w:szCs w:val="24"/>
        </w:rPr>
        <w:t xml:space="preserve"> </w:t>
      </w:r>
      <w:r w:rsidRPr="00EB6B2C">
        <w:rPr>
          <w:color w:val="171717"/>
          <w:sz w:val="24"/>
          <w:szCs w:val="24"/>
        </w:rPr>
        <w:t>жизни;</w:t>
      </w:r>
    </w:p>
    <w:p w:rsidR="00D22719" w:rsidRPr="00EB6B2C" w:rsidRDefault="00891BDD" w:rsidP="003064DD">
      <w:pPr>
        <w:pStyle w:val="a6"/>
        <w:numPr>
          <w:ilvl w:val="0"/>
          <w:numId w:val="148"/>
        </w:numPr>
        <w:tabs>
          <w:tab w:val="left" w:pos="1850"/>
        </w:tabs>
        <w:spacing w:line="242" w:lineRule="auto"/>
        <w:ind w:right="830" w:firstLine="708"/>
        <w:rPr>
          <w:sz w:val="24"/>
          <w:szCs w:val="24"/>
        </w:rPr>
      </w:pPr>
      <w:r w:rsidRPr="00EB6B2C">
        <w:rPr>
          <w:b/>
          <w:i/>
          <w:color w:val="171717"/>
          <w:sz w:val="24"/>
          <w:szCs w:val="24"/>
        </w:rPr>
        <w:t xml:space="preserve">характеризовать </w:t>
      </w:r>
      <w:r w:rsidRPr="00EB6B2C">
        <w:rPr>
          <w:color w:val="171717"/>
          <w:sz w:val="24"/>
          <w:szCs w:val="24"/>
        </w:rPr>
        <w:t>функции семьи в обществе; основы социальной поли- тики Российского государства;</w:t>
      </w:r>
    </w:p>
    <w:p w:rsidR="00D22719" w:rsidRPr="00EB6B2C" w:rsidRDefault="00891BDD">
      <w:pPr>
        <w:pStyle w:val="a3"/>
        <w:ind w:right="830"/>
        <w:rPr>
          <w:sz w:val="24"/>
          <w:szCs w:val="24"/>
        </w:rPr>
      </w:pPr>
      <w:r w:rsidRPr="00EB6B2C">
        <w:rPr>
          <w:color w:val="171717"/>
          <w:sz w:val="24"/>
          <w:szCs w:val="24"/>
        </w:rPr>
        <w:t xml:space="preserve">- </w:t>
      </w:r>
      <w:r w:rsidRPr="00EB6B2C">
        <w:rPr>
          <w:b/>
          <w:i/>
          <w:color w:val="171717"/>
          <w:sz w:val="24"/>
          <w:szCs w:val="24"/>
        </w:rPr>
        <w:t xml:space="preserve">приводить примеры </w:t>
      </w:r>
      <w:r w:rsidRPr="00EB6B2C">
        <w:rPr>
          <w:color w:val="171717"/>
          <w:sz w:val="24"/>
          <w:szCs w:val="24"/>
        </w:rPr>
        <w:t>различных социальных статусов, соци альных ро- лей, социальной политики Российского государства;</w:t>
      </w:r>
    </w:p>
    <w:p w:rsidR="00D22719" w:rsidRPr="00EB6B2C" w:rsidRDefault="00891BDD" w:rsidP="003064DD">
      <w:pPr>
        <w:pStyle w:val="a6"/>
        <w:numPr>
          <w:ilvl w:val="0"/>
          <w:numId w:val="147"/>
        </w:numPr>
        <w:tabs>
          <w:tab w:val="left" w:pos="1845"/>
        </w:tabs>
        <w:spacing w:line="321" w:lineRule="exact"/>
        <w:rPr>
          <w:sz w:val="24"/>
          <w:szCs w:val="24"/>
        </w:rPr>
      </w:pPr>
      <w:r w:rsidRPr="00EB6B2C">
        <w:rPr>
          <w:b/>
          <w:i/>
          <w:color w:val="171717"/>
          <w:sz w:val="24"/>
          <w:szCs w:val="24"/>
        </w:rPr>
        <w:t xml:space="preserve">классифицировать </w:t>
      </w:r>
      <w:r w:rsidRPr="00EB6B2C">
        <w:rPr>
          <w:color w:val="171717"/>
          <w:sz w:val="24"/>
          <w:szCs w:val="24"/>
        </w:rPr>
        <w:t>социальные общности и</w:t>
      </w:r>
      <w:r w:rsidRPr="00EB6B2C">
        <w:rPr>
          <w:color w:val="171717"/>
          <w:spacing w:val="-4"/>
          <w:sz w:val="24"/>
          <w:szCs w:val="24"/>
        </w:rPr>
        <w:t xml:space="preserve"> </w:t>
      </w:r>
      <w:r w:rsidRPr="00EB6B2C">
        <w:rPr>
          <w:color w:val="171717"/>
          <w:sz w:val="24"/>
          <w:szCs w:val="24"/>
        </w:rPr>
        <w:t>группы;</w:t>
      </w:r>
    </w:p>
    <w:p w:rsidR="00D22719" w:rsidRPr="00EB6B2C" w:rsidRDefault="00891BDD" w:rsidP="003064DD">
      <w:pPr>
        <w:pStyle w:val="a6"/>
        <w:numPr>
          <w:ilvl w:val="0"/>
          <w:numId w:val="147"/>
        </w:numPr>
        <w:tabs>
          <w:tab w:val="left" w:pos="1845"/>
        </w:tabs>
        <w:rPr>
          <w:sz w:val="24"/>
          <w:szCs w:val="24"/>
        </w:rPr>
      </w:pPr>
      <w:r w:rsidRPr="00EB6B2C">
        <w:rPr>
          <w:b/>
          <w:i/>
          <w:color w:val="171717"/>
          <w:sz w:val="24"/>
          <w:szCs w:val="24"/>
        </w:rPr>
        <w:t xml:space="preserve">сравнивать </w:t>
      </w:r>
      <w:r w:rsidRPr="00EB6B2C">
        <w:rPr>
          <w:color w:val="171717"/>
          <w:sz w:val="24"/>
          <w:szCs w:val="24"/>
        </w:rPr>
        <w:t>виды социальной</w:t>
      </w:r>
      <w:r w:rsidRPr="00EB6B2C">
        <w:rPr>
          <w:color w:val="171717"/>
          <w:spacing w:val="-6"/>
          <w:sz w:val="24"/>
          <w:szCs w:val="24"/>
        </w:rPr>
        <w:t xml:space="preserve"> </w:t>
      </w:r>
      <w:r w:rsidRPr="00EB6B2C">
        <w:rPr>
          <w:color w:val="171717"/>
          <w:sz w:val="24"/>
          <w:szCs w:val="24"/>
        </w:rPr>
        <w:t>мобильности;</w:t>
      </w:r>
    </w:p>
    <w:p w:rsidR="00D22719" w:rsidRPr="00EB6B2C" w:rsidRDefault="00891BDD" w:rsidP="003064DD">
      <w:pPr>
        <w:pStyle w:val="a6"/>
        <w:numPr>
          <w:ilvl w:val="0"/>
          <w:numId w:val="146"/>
        </w:numPr>
        <w:tabs>
          <w:tab w:val="left" w:pos="1864"/>
        </w:tabs>
        <w:spacing w:before="65" w:line="242" w:lineRule="auto"/>
        <w:ind w:right="829" w:firstLine="708"/>
        <w:rPr>
          <w:sz w:val="24"/>
          <w:szCs w:val="24"/>
        </w:rPr>
      </w:pPr>
      <w:r w:rsidRPr="00EB6B2C">
        <w:rPr>
          <w:b/>
          <w:i/>
          <w:color w:val="171717"/>
          <w:sz w:val="24"/>
          <w:szCs w:val="24"/>
        </w:rPr>
        <w:t xml:space="preserve">устанавливать и объяснять </w:t>
      </w:r>
      <w:r w:rsidRPr="00EB6B2C">
        <w:rPr>
          <w:color w:val="171717"/>
          <w:sz w:val="24"/>
          <w:szCs w:val="24"/>
        </w:rPr>
        <w:t xml:space="preserve">причины существования разных социаль- ных групп; </w:t>
      </w:r>
      <w:r w:rsidRPr="00EB6B2C">
        <w:rPr>
          <w:color w:val="171717"/>
          <w:sz w:val="24"/>
          <w:szCs w:val="24"/>
        </w:rPr>
        <w:lastRenderedPageBreak/>
        <w:t>социальных различий и</w:t>
      </w:r>
      <w:r w:rsidRPr="00EB6B2C">
        <w:rPr>
          <w:color w:val="171717"/>
          <w:spacing w:val="-2"/>
          <w:sz w:val="24"/>
          <w:szCs w:val="24"/>
        </w:rPr>
        <w:t xml:space="preserve"> </w:t>
      </w:r>
      <w:r w:rsidRPr="00EB6B2C">
        <w:rPr>
          <w:color w:val="171717"/>
          <w:sz w:val="24"/>
          <w:szCs w:val="24"/>
        </w:rPr>
        <w:t>конфликтов;</w:t>
      </w:r>
    </w:p>
    <w:p w:rsidR="00D22719" w:rsidRPr="00EB6B2C" w:rsidRDefault="00891BDD" w:rsidP="003064DD">
      <w:pPr>
        <w:pStyle w:val="a6"/>
        <w:numPr>
          <w:ilvl w:val="0"/>
          <w:numId w:val="146"/>
        </w:numPr>
        <w:tabs>
          <w:tab w:val="left" w:pos="1852"/>
        </w:tabs>
        <w:ind w:right="830"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Pr="00EB6B2C">
        <w:rPr>
          <w:color w:val="171717"/>
          <w:spacing w:val="-22"/>
          <w:sz w:val="24"/>
          <w:szCs w:val="24"/>
        </w:rPr>
        <w:t xml:space="preserve"> </w:t>
      </w:r>
      <w:r w:rsidRPr="00EB6B2C">
        <w:rPr>
          <w:color w:val="171717"/>
          <w:sz w:val="24"/>
          <w:szCs w:val="24"/>
        </w:rPr>
        <w:t>общества;</w:t>
      </w:r>
    </w:p>
    <w:p w:rsidR="00D22719" w:rsidRPr="00EB6B2C" w:rsidRDefault="00891BDD" w:rsidP="003064DD">
      <w:pPr>
        <w:pStyle w:val="a6"/>
        <w:numPr>
          <w:ilvl w:val="0"/>
          <w:numId w:val="146"/>
        </w:numPr>
        <w:tabs>
          <w:tab w:val="left" w:pos="1888"/>
        </w:tabs>
        <w:ind w:right="826"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опорой на обществоведческие зна- ния, факты общественной жизни и личный социальный опыт своё отношение к разным</w:t>
      </w:r>
      <w:r w:rsidRPr="00EB6B2C">
        <w:rPr>
          <w:color w:val="171717"/>
          <w:spacing w:val="-1"/>
          <w:sz w:val="24"/>
          <w:szCs w:val="24"/>
        </w:rPr>
        <w:t xml:space="preserve"> </w:t>
      </w:r>
      <w:r w:rsidRPr="00EB6B2C">
        <w:rPr>
          <w:color w:val="171717"/>
          <w:sz w:val="24"/>
          <w:szCs w:val="24"/>
        </w:rPr>
        <w:t>этносам;</w:t>
      </w:r>
    </w:p>
    <w:p w:rsidR="00D22719" w:rsidRPr="00EB6B2C" w:rsidRDefault="00891BDD" w:rsidP="003064DD">
      <w:pPr>
        <w:pStyle w:val="a6"/>
        <w:numPr>
          <w:ilvl w:val="0"/>
          <w:numId w:val="146"/>
        </w:numPr>
        <w:tabs>
          <w:tab w:val="left" w:pos="1862"/>
        </w:tabs>
        <w:ind w:right="829" w:firstLine="708"/>
        <w:rPr>
          <w:sz w:val="24"/>
          <w:szCs w:val="24"/>
        </w:rPr>
      </w:pPr>
      <w:r w:rsidRPr="00EB6B2C">
        <w:rPr>
          <w:b/>
          <w:i/>
          <w:color w:val="171717"/>
          <w:sz w:val="24"/>
          <w:szCs w:val="24"/>
        </w:rPr>
        <w:t xml:space="preserve">решать </w:t>
      </w:r>
      <w:r w:rsidRPr="00EB6B2C">
        <w:rPr>
          <w:i/>
          <w:color w:val="171717"/>
          <w:sz w:val="24"/>
          <w:szCs w:val="24"/>
        </w:rPr>
        <w:t>п</w:t>
      </w:r>
      <w:r w:rsidRPr="00EB6B2C">
        <w:rPr>
          <w:color w:val="171717"/>
          <w:sz w:val="24"/>
          <w:szCs w:val="24"/>
        </w:rPr>
        <w:t>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22719" w:rsidRPr="00EB6B2C" w:rsidRDefault="00891BDD">
      <w:pPr>
        <w:pStyle w:val="a3"/>
        <w:ind w:right="827"/>
        <w:rPr>
          <w:sz w:val="24"/>
          <w:szCs w:val="24"/>
        </w:rPr>
      </w:pPr>
      <w:r w:rsidRPr="00EB6B2C">
        <w:rPr>
          <w:b/>
          <w:color w:val="171717"/>
          <w:sz w:val="24"/>
          <w:szCs w:val="24"/>
        </w:rPr>
        <w:t xml:space="preserve">- осуществлять </w:t>
      </w:r>
      <w:r w:rsidRPr="00EB6B2C">
        <w:rPr>
          <w:color w:val="171717"/>
          <w:sz w:val="24"/>
          <w:szCs w:val="24"/>
        </w:rPr>
        <w:t>смысловое чтение текстов и составлять на основе учеб- ных текстов план (в т.ч. отражающий изученный материал о социализации лич- ности);</w:t>
      </w:r>
    </w:p>
    <w:p w:rsidR="00D22719" w:rsidRPr="00EB6B2C" w:rsidRDefault="00891BDD">
      <w:pPr>
        <w:pStyle w:val="a3"/>
        <w:ind w:right="832"/>
        <w:rPr>
          <w:sz w:val="24"/>
          <w:szCs w:val="24"/>
        </w:rPr>
      </w:pPr>
      <w:r w:rsidRPr="00EB6B2C">
        <w:rPr>
          <w:i/>
          <w:color w:val="171717"/>
          <w:sz w:val="24"/>
          <w:szCs w:val="24"/>
        </w:rPr>
        <w:t xml:space="preserve">- </w:t>
      </w:r>
      <w:r w:rsidRPr="00EB6B2C">
        <w:rPr>
          <w:b/>
          <w:i/>
          <w:color w:val="171717"/>
          <w:sz w:val="24"/>
          <w:szCs w:val="24"/>
        </w:rPr>
        <w:t xml:space="preserve">извлекать </w:t>
      </w:r>
      <w:r w:rsidRPr="00EB6B2C">
        <w:rPr>
          <w:color w:val="171717"/>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22719" w:rsidRPr="00EB6B2C" w:rsidRDefault="00891BDD">
      <w:pPr>
        <w:pStyle w:val="a3"/>
        <w:ind w:right="827"/>
        <w:rPr>
          <w:sz w:val="24"/>
          <w:szCs w:val="24"/>
        </w:rPr>
      </w:pPr>
      <w:r w:rsidRPr="00EB6B2C">
        <w:rPr>
          <w:color w:val="171717"/>
          <w:sz w:val="24"/>
          <w:szCs w:val="24"/>
        </w:rPr>
        <w:t xml:space="preserve">- </w:t>
      </w:r>
      <w:r w:rsidRPr="00EB6B2C">
        <w:rPr>
          <w:b/>
          <w:i/>
          <w:color w:val="171717"/>
          <w:sz w:val="24"/>
          <w:szCs w:val="24"/>
        </w:rPr>
        <w:t xml:space="preserve">анализировать, обобщать, систематизировать </w:t>
      </w:r>
      <w:r w:rsidRPr="00EB6B2C">
        <w:rPr>
          <w:color w:val="171717"/>
          <w:sz w:val="24"/>
          <w:szCs w:val="24"/>
        </w:rPr>
        <w:t>текстовую и стати- 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 лей; о социальных конфликтах; критически оценивать современную социаль- ную информацию;</w:t>
      </w:r>
    </w:p>
    <w:p w:rsidR="00D22719" w:rsidRPr="00EB6B2C" w:rsidRDefault="00891BDD" w:rsidP="003064DD">
      <w:pPr>
        <w:pStyle w:val="a6"/>
        <w:numPr>
          <w:ilvl w:val="0"/>
          <w:numId w:val="145"/>
        </w:numPr>
        <w:tabs>
          <w:tab w:val="left" w:pos="1893"/>
        </w:tabs>
        <w:ind w:right="829" w:firstLine="708"/>
        <w:rPr>
          <w:sz w:val="24"/>
          <w:szCs w:val="24"/>
        </w:rPr>
      </w:pPr>
      <w:r w:rsidRPr="00EB6B2C">
        <w:rPr>
          <w:b/>
          <w:i/>
          <w:color w:val="171717"/>
          <w:sz w:val="24"/>
          <w:szCs w:val="24"/>
        </w:rPr>
        <w:t xml:space="preserve">оценивать </w:t>
      </w:r>
      <w:r w:rsidRPr="00EB6B2C">
        <w:rPr>
          <w:color w:val="171717"/>
          <w:sz w:val="24"/>
          <w:szCs w:val="24"/>
        </w:rPr>
        <w:t xml:space="preserve">собственные поступки и поведение, демонстрирующее </w:t>
      </w:r>
      <w:r w:rsidRPr="00EB6B2C">
        <w:rPr>
          <w:color w:val="171717"/>
          <w:spacing w:val="2"/>
          <w:sz w:val="24"/>
          <w:szCs w:val="24"/>
        </w:rPr>
        <w:t xml:space="preserve">от- </w:t>
      </w:r>
      <w:r w:rsidRPr="00EB6B2C">
        <w:rPr>
          <w:color w:val="171717"/>
          <w:sz w:val="24"/>
          <w:szCs w:val="24"/>
        </w:rPr>
        <w:t>ношение к людям других национальностей; осознавать неприемлемость анти- общественного поведения;</w:t>
      </w:r>
    </w:p>
    <w:p w:rsidR="00D22719" w:rsidRPr="00EB6B2C" w:rsidRDefault="00891BDD" w:rsidP="003064DD">
      <w:pPr>
        <w:pStyle w:val="a6"/>
        <w:numPr>
          <w:ilvl w:val="0"/>
          <w:numId w:val="145"/>
        </w:numPr>
        <w:tabs>
          <w:tab w:val="left" w:pos="1859"/>
        </w:tabs>
        <w:ind w:right="827"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в практической деятельности для вы- страивания собственного поведения с позиции здорового образа</w:t>
      </w:r>
      <w:r w:rsidRPr="00EB6B2C">
        <w:rPr>
          <w:color w:val="171717"/>
          <w:spacing w:val="-13"/>
          <w:sz w:val="24"/>
          <w:szCs w:val="24"/>
        </w:rPr>
        <w:t xml:space="preserve"> </w:t>
      </w:r>
      <w:r w:rsidRPr="00EB6B2C">
        <w:rPr>
          <w:color w:val="171717"/>
          <w:sz w:val="24"/>
          <w:szCs w:val="24"/>
        </w:rPr>
        <w:t>жизни;</w:t>
      </w:r>
    </w:p>
    <w:p w:rsidR="00D22719" w:rsidRPr="00EB6B2C" w:rsidRDefault="00891BDD" w:rsidP="003064DD">
      <w:pPr>
        <w:pStyle w:val="a6"/>
        <w:numPr>
          <w:ilvl w:val="0"/>
          <w:numId w:val="145"/>
        </w:numPr>
        <w:tabs>
          <w:tab w:val="left" w:pos="1878"/>
        </w:tabs>
        <w:ind w:right="825" w:firstLine="708"/>
        <w:rPr>
          <w:sz w:val="24"/>
          <w:szCs w:val="24"/>
        </w:rPr>
      </w:pPr>
      <w:r w:rsidRPr="00EB6B2C">
        <w:rPr>
          <w:b/>
          <w:i/>
          <w:color w:val="171717"/>
          <w:sz w:val="24"/>
          <w:szCs w:val="24"/>
        </w:rPr>
        <w:t xml:space="preserve">осуществлять </w:t>
      </w:r>
      <w:r w:rsidRPr="00EB6B2C">
        <w:rPr>
          <w:color w:val="171717"/>
          <w:sz w:val="24"/>
          <w:szCs w:val="24"/>
        </w:rPr>
        <w:t>совместную деятельность с людьми другой националь- ной и религиозной принадлежности на основе веротерпимости и взаимопони- мания между людьми разных</w:t>
      </w:r>
      <w:r w:rsidRPr="00EB6B2C">
        <w:rPr>
          <w:color w:val="171717"/>
          <w:spacing w:val="-4"/>
          <w:sz w:val="24"/>
          <w:szCs w:val="24"/>
        </w:rPr>
        <w:t xml:space="preserve"> </w:t>
      </w:r>
      <w:r w:rsidRPr="00EB6B2C">
        <w:rPr>
          <w:color w:val="171717"/>
          <w:sz w:val="24"/>
          <w:szCs w:val="24"/>
        </w:rPr>
        <w:t>культур.</w:t>
      </w:r>
    </w:p>
    <w:p w:rsidR="00D22719" w:rsidRPr="00EB6B2C" w:rsidRDefault="00D22719">
      <w:pPr>
        <w:pStyle w:val="a3"/>
        <w:spacing w:before="2"/>
        <w:ind w:left="0" w:firstLine="0"/>
        <w:jc w:val="left"/>
        <w:rPr>
          <w:sz w:val="24"/>
          <w:szCs w:val="24"/>
        </w:rPr>
      </w:pPr>
    </w:p>
    <w:p w:rsidR="00D22719" w:rsidRPr="00EB6B2C" w:rsidRDefault="00891BDD">
      <w:pPr>
        <w:pStyle w:val="1"/>
        <w:rPr>
          <w:sz w:val="24"/>
          <w:szCs w:val="24"/>
        </w:rPr>
      </w:pPr>
      <w:r w:rsidRPr="00EB6B2C">
        <w:rPr>
          <w:color w:val="171717"/>
          <w:sz w:val="24"/>
          <w:szCs w:val="24"/>
        </w:rPr>
        <w:t>Человек в современном изменяющемся мире:</w:t>
      </w:r>
    </w:p>
    <w:p w:rsidR="00D22719" w:rsidRPr="00EB6B2C" w:rsidRDefault="00891BDD" w:rsidP="003064DD">
      <w:pPr>
        <w:pStyle w:val="a6"/>
        <w:numPr>
          <w:ilvl w:val="0"/>
          <w:numId w:val="144"/>
        </w:numPr>
        <w:tabs>
          <w:tab w:val="left" w:pos="1876"/>
        </w:tabs>
        <w:ind w:right="831" w:firstLine="708"/>
        <w:rPr>
          <w:sz w:val="24"/>
          <w:szCs w:val="24"/>
        </w:rPr>
      </w:pPr>
      <w:r w:rsidRPr="00EB6B2C">
        <w:rPr>
          <w:b/>
          <w:i/>
          <w:color w:val="171717"/>
          <w:sz w:val="24"/>
          <w:szCs w:val="24"/>
        </w:rPr>
        <w:t xml:space="preserve">осваивать и применять </w:t>
      </w:r>
      <w:r w:rsidRPr="00EB6B2C">
        <w:rPr>
          <w:color w:val="171717"/>
          <w:sz w:val="24"/>
          <w:szCs w:val="24"/>
        </w:rPr>
        <w:t>знания об информационном обществе, глоба- лизации, глобальных</w:t>
      </w:r>
      <w:r w:rsidRPr="00EB6B2C">
        <w:rPr>
          <w:color w:val="171717"/>
          <w:spacing w:val="-1"/>
          <w:sz w:val="24"/>
          <w:szCs w:val="24"/>
        </w:rPr>
        <w:t xml:space="preserve"> </w:t>
      </w:r>
      <w:r w:rsidRPr="00EB6B2C">
        <w:rPr>
          <w:color w:val="171717"/>
          <w:sz w:val="24"/>
          <w:szCs w:val="24"/>
        </w:rPr>
        <w:t>проблемах;</w:t>
      </w:r>
    </w:p>
    <w:p w:rsidR="00D22719" w:rsidRPr="00EB6B2C" w:rsidRDefault="00891BDD" w:rsidP="003064DD">
      <w:pPr>
        <w:pStyle w:val="a6"/>
        <w:numPr>
          <w:ilvl w:val="0"/>
          <w:numId w:val="144"/>
        </w:numPr>
        <w:tabs>
          <w:tab w:val="left" w:pos="1871"/>
        </w:tabs>
        <w:ind w:right="827" w:firstLine="708"/>
        <w:rPr>
          <w:sz w:val="24"/>
          <w:szCs w:val="24"/>
        </w:rPr>
      </w:pPr>
      <w:r w:rsidRPr="00EB6B2C">
        <w:rPr>
          <w:b/>
          <w:i/>
          <w:color w:val="171717"/>
          <w:sz w:val="24"/>
          <w:szCs w:val="24"/>
        </w:rPr>
        <w:t xml:space="preserve">характеризовать </w:t>
      </w:r>
      <w:r w:rsidRPr="00EB6B2C">
        <w:rPr>
          <w:color w:val="171717"/>
          <w:sz w:val="24"/>
          <w:szCs w:val="24"/>
        </w:rPr>
        <w:t xml:space="preserve">сущность информационного общества; здоровый </w:t>
      </w:r>
      <w:r w:rsidRPr="00EB6B2C">
        <w:rPr>
          <w:color w:val="171717"/>
          <w:spacing w:val="2"/>
          <w:sz w:val="24"/>
          <w:szCs w:val="24"/>
        </w:rPr>
        <w:t xml:space="preserve">об- </w:t>
      </w:r>
      <w:r w:rsidRPr="00EB6B2C">
        <w:rPr>
          <w:color w:val="171717"/>
          <w:sz w:val="24"/>
          <w:szCs w:val="24"/>
        </w:rPr>
        <w:t>раз жизни; глобализацию как важный общемировой интеграционный</w:t>
      </w:r>
      <w:r w:rsidRPr="00EB6B2C">
        <w:rPr>
          <w:color w:val="171717"/>
          <w:spacing w:val="-19"/>
          <w:sz w:val="24"/>
          <w:szCs w:val="24"/>
        </w:rPr>
        <w:t xml:space="preserve"> </w:t>
      </w:r>
      <w:r w:rsidRPr="00EB6B2C">
        <w:rPr>
          <w:color w:val="171717"/>
          <w:sz w:val="24"/>
          <w:szCs w:val="24"/>
        </w:rPr>
        <w:t>процесс;</w:t>
      </w:r>
    </w:p>
    <w:p w:rsidR="00D22719" w:rsidRPr="00EB6B2C" w:rsidRDefault="00891BDD" w:rsidP="003064DD">
      <w:pPr>
        <w:pStyle w:val="a6"/>
        <w:numPr>
          <w:ilvl w:val="0"/>
          <w:numId w:val="144"/>
        </w:numPr>
        <w:tabs>
          <w:tab w:val="left" w:pos="1859"/>
        </w:tabs>
        <w:ind w:right="828" w:firstLine="708"/>
        <w:rPr>
          <w:sz w:val="24"/>
          <w:szCs w:val="24"/>
        </w:rPr>
      </w:pPr>
      <w:r w:rsidRPr="00EB6B2C">
        <w:rPr>
          <w:b/>
          <w:i/>
          <w:color w:val="171717"/>
          <w:sz w:val="24"/>
          <w:szCs w:val="24"/>
        </w:rPr>
        <w:t xml:space="preserve">приводить примеры </w:t>
      </w:r>
      <w:r w:rsidRPr="00EB6B2C">
        <w:rPr>
          <w:color w:val="171717"/>
          <w:sz w:val="24"/>
          <w:szCs w:val="24"/>
        </w:rPr>
        <w:t>глобальных проблем и возможных путей их реше- ния; участия молодёжи в общественной жизни; влияния образования на воз- можности профессионального выбора и карьерного</w:t>
      </w:r>
      <w:r w:rsidRPr="00EB6B2C">
        <w:rPr>
          <w:color w:val="171717"/>
          <w:spacing w:val="-6"/>
          <w:sz w:val="24"/>
          <w:szCs w:val="24"/>
        </w:rPr>
        <w:t xml:space="preserve"> </w:t>
      </w:r>
      <w:r w:rsidRPr="00EB6B2C">
        <w:rPr>
          <w:color w:val="171717"/>
          <w:sz w:val="24"/>
          <w:szCs w:val="24"/>
        </w:rPr>
        <w:t>роста;</w:t>
      </w:r>
    </w:p>
    <w:p w:rsidR="00D22719" w:rsidRPr="00EB6B2C" w:rsidRDefault="00891BDD" w:rsidP="003064DD">
      <w:pPr>
        <w:pStyle w:val="a6"/>
        <w:numPr>
          <w:ilvl w:val="0"/>
          <w:numId w:val="144"/>
        </w:numPr>
        <w:tabs>
          <w:tab w:val="left" w:pos="1845"/>
        </w:tabs>
        <w:spacing w:line="321" w:lineRule="exact"/>
        <w:ind w:left="1844" w:hanging="164"/>
        <w:rPr>
          <w:sz w:val="24"/>
          <w:szCs w:val="24"/>
        </w:rPr>
      </w:pPr>
      <w:r w:rsidRPr="00EB6B2C">
        <w:rPr>
          <w:b/>
          <w:i/>
          <w:color w:val="171717"/>
          <w:sz w:val="24"/>
          <w:szCs w:val="24"/>
        </w:rPr>
        <w:t xml:space="preserve">сравнивать </w:t>
      </w:r>
      <w:r w:rsidRPr="00EB6B2C">
        <w:rPr>
          <w:color w:val="171717"/>
          <w:sz w:val="24"/>
          <w:szCs w:val="24"/>
        </w:rPr>
        <w:t>требования к современным</w:t>
      </w:r>
      <w:r w:rsidRPr="00EB6B2C">
        <w:rPr>
          <w:color w:val="171717"/>
          <w:spacing w:val="-4"/>
          <w:sz w:val="24"/>
          <w:szCs w:val="24"/>
        </w:rPr>
        <w:t xml:space="preserve"> </w:t>
      </w:r>
      <w:r w:rsidRPr="00EB6B2C">
        <w:rPr>
          <w:color w:val="171717"/>
          <w:sz w:val="24"/>
          <w:szCs w:val="24"/>
        </w:rPr>
        <w:t>профессиям;</w:t>
      </w:r>
    </w:p>
    <w:p w:rsidR="00D22719" w:rsidRPr="00EB6B2C" w:rsidRDefault="00891BDD" w:rsidP="003064DD">
      <w:pPr>
        <w:pStyle w:val="a6"/>
        <w:numPr>
          <w:ilvl w:val="0"/>
          <w:numId w:val="144"/>
        </w:numPr>
        <w:tabs>
          <w:tab w:val="left" w:pos="1845"/>
        </w:tabs>
        <w:ind w:left="1844" w:hanging="164"/>
        <w:rPr>
          <w:sz w:val="24"/>
          <w:szCs w:val="24"/>
        </w:rPr>
      </w:pPr>
      <w:r w:rsidRPr="00EB6B2C">
        <w:rPr>
          <w:b/>
          <w:i/>
          <w:color w:val="171717"/>
          <w:sz w:val="24"/>
          <w:szCs w:val="24"/>
        </w:rPr>
        <w:t xml:space="preserve">устанавливать и объяснять </w:t>
      </w:r>
      <w:r w:rsidRPr="00EB6B2C">
        <w:rPr>
          <w:color w:val="171717"/>
          <w:sz w:val="24"/>
          <w:szCs w:val="24"/>
        </w:rPr>
        <w:t>причины и последствия</w:t>
      </w:r>
      <w:r w:rsidRPr="00EB6B2C">
        <w:rPr>
          <w:color w:val="171717"/>
          <w:spacing w:val="-12"/>
          <w:sz w:val="24"/>
          <w:szCs w:val="24"/>
        </w:rPr>
        <w:t xml:space="preserve"> </w:t>
      </w:r>
      <w:r w:rsidRPr="00EB6B2C">
        <w:rPr>
          <w:color w:val="171717"/>
          <w:sz w:val="24"/>
          <w:szCs w:val="24"/>
        </w:rPr>
        <w:t>глобализации;</w:t>
      </w:r>
    </w:p>
    <w:p w:rsidR="00D22719" w:rsidRPr="00EB6B2C" w:rsidRDefault="00891BDD" w:rsidP="003064DD">
      <w:pPr>
        <w:pStyle w:val="a6"/>
        <w:numPr>
          <w:ilvl w:val="0"/>
          <w:numId w:val="144"/>
        </w:numPr>
        <w:tabs>
          <w:tab w:val="left" w:pos="1847"/>
        </w:tabs>
        <w:spacing w:before="65"/>
        <w:ind w:right="829" w:firstLine="708"/>
        <w:rPr>
          <w:sz w:val="24"/>
          <w:szCs w:val="24"/>
        </w:rPr>
      </w:pPr>
      <w:r w:rsidRPr="00EB6B2C">
        <w:rPr>
          <w:b/>
          <w:i/>
          <w:color w:val="171717"/>
          <w:sz w:val="24"/>
          <w:szCs w:val="24"/>
        </w:rPr>
        <w:t xml:space="preserve">использовать </w:t>
      </w:r>
      <w:r w:rsidRPr="00EB6B2C">
        <w:rPr>
          <w:color w:val="171717"/>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 ни</w:t>
      </w:r>
      <w:r w:rsidRPr="00EB6B2C">
        <w:rPr>
          <w:color w:val="171717"/>
          <w:spacing w:val="-1"/>
          <w:sz w:val="24"/>
          <w:szCs w:val="24"/>
        </w:rPr>
        <w:t xml:space="preserve"> </w:t>
      </w:r>
      <w:r w:rsidRPr="00EB6B2C">
        <w:rPr>
          <w:color w:val="171717"/>
          <w:sz w:val="24"/>
          <w:szCs w:val="24"/>
        </w:rPr>
        <w:t>человека;</w:t>
      </w:r>
    </w:p>
    <w:p w:rsidR="00D22719" w:rsidRPr="00EB6B2C" w:rsidRDefault="00891BDD" w:rsidP="003064DD">
      <w:pPr>
        <w:pStyle w:val="a6"/>
        <w:numPr>
          <w:ilvl w:val="0"/>
          <w:numId w:val="144"/>
        </w:numPr>
        <w:tabs>
          <w:tab w:val="left" w:pos="1888"/>
        </w:tabs>
        <w:spacing w:before="1"/>
        <w:ind w:right="826" w:firstLine="708"/>
        <w:rPr>
          <w:sz w:val="24"/>
          <w:szCs w:val="24"/>
        </w:rPr>
      </w:pPr>
      <w:r w:rsidRPr="00EB6B2C">
        <w:rPr>
          <w:b/>
          <w:i/>
          <w:color w:val="171717"/>
          <w:sz w:val="24"/>
          <w:szCs w:val="24"/>
        </w:rPr>
        <w:t xml:space="preserve">определять и аргументировать </w:t>
      </w:r>
      <w:r w:rsidRPr="00EB6B2C">
        <w:rPr>
          <w:color w:val="171717"/>
          <w:sz w:val="24"/>
          <w:szCs w:val="24"/>
        </w:rPr>
        <w:t>с опорой на обществоведческие зна- ния, факты общественной жизни и личный социальный опыт своё отношение к современным формам коммуникации; к здоровому образу</w:t>
      </w:r>
      <w:r w:rsidRPr="00EB6B2C">
        <w:rPr>
          <w:color w:val="171717"/>
          <w:spacing w:val="-12"/>
          <w:sz w:val="24"/>
          <w:szCs w:val="24"/>
        </w:rPr>
        <w:t xml:space="preserve"> </w:t>
      </w:r>
      <w:r w:rsidRPr="00EB6B2C">
        <w:rPr>
          <w:color w:val="171717"/>
          <w:sz w:val="24"/>
          <w:szCs w:val="24"/>
        </w:rPr>
        <w:t>жизни;</w:t>
      </w:r>
    </w:p>
    <w:p w:rsidR="00D22719" w:rsidRPr="00EB6B2C" w:rsidRDefault="00891BDD" w:rsidP="003064DD">
      <w:pPr>
        <w:pStyle w:val="a6"/>
        <w:numPr>
          <w:ilvl w:val="0"/>
          <w:numId w:val="144"/>
        </w:numPr>
        <w:tabs>
          <w:tab w:val="left" w:pos="1852"/>
        </w:tabs>
        <w:spacing w:before="1"/>
        <w:ind w:right="829" w:firstLine="708"/>
        <w:rPr>
          <w:sz w:val="24"/>
          <w:szCs w:val="24"/>
        </w:rPr>
      </w:pPr>
      <w:r w:rsidRPr="00EB6B2C">
        <w:rPr>
          <w:b/>
          <w:i/>
          <w:color w:val="171717"/>
          <w:sz w:val="24"/>
          <w:szCs w:val="24"/>
        </w:rPr>
        <w:t xml:space="preserve">решать </w:t>
      </w:r>
      <w:r w:rsidRPr="00EB6B2C">
        <w:rPr>
          <w:color w:val="171717"/>
          <w:sz w:val="24"/>
          <w:szCs w:val="24"/>
        </w:rPr>
        <w:t>в рамках изученного материала познавательные и практические задачи, связанные с волонтёрским движением; отражающие особенности ком- муникации в виртуальном</w:t>
      </w:r>
      <w:r w:rsidRPr="00EB6B2C">
        <w:rPr>
          <w:color w:val="171717"/>
          <w:spacing w:val="-2"/>
          <w:sz w:val="24"/>
          <w:szCs w:val="24"/>
        </w:rPr>
        <w:t xml:space="preserve"> </w:t>
      </w:r>
      <w:r w:rsidRPr="00EB6B2C">
        <w:rPr>
          <w:color w:val="171717"/>
          <w:sz w:val="24"/>
          <w:szCs w:val="24"/>
        </w:rPr>
        <w:t>пространстве;</w:t>
      </w:r>
    </w:p>
    <w:p w:rsidR="00D22719" w:rsidRPr="00EB6B2C" w:rsidRDefault="00891BDD" w:rsidP="003064DD">
      <w:pPr>
        <w:pStyle w:val="a6"/>
        <w:numPr>
          <w:ilvl w:val="0"/>
          <w:numId w:val="144"/>
        </w:numPr>
        <w:tabs>
          <w:tab w:val="left" w:pos="1876"/>
        </w:tabs>
        <w:ind w:right="827" w:firstLine="708"/>
        <w:rPr>
          <w:sz w:val="24"/>
          <w:szCs w:val="24"/>
        </w:rPr>
      </w:pPr>
      <w:r w:rsidRPr="00EB6B2C">
        <w:rPr>
          <w:b/>
          <w:i/>
          <w:color w:val="171717"/>
          <w:sz w:val="24"/>
          <w:szCs w:val="24"/>
        </w:rPr>
        <w:t xml:space="preserve">осуществлять </w:t>
      </w:r>
      <w:r w:rsidRPr="00EB6B2C">
        <w:rPr>
          <w:color w:val="171717"/>
          <w:sz w:val="24"/>
          <w:szCs w:val="24"/>
        </w:rPr>
        <w:t>смысловое чтение текстов (научно-популярных, публи- цистических и др.) по проблемам современного общества, глобализации; не- прерывного образования; выбора профессии;</w:t>
      </w:r>
    </w:p>
    <w:p w:rsidR="008B3A74" w:rsidRPr="00937892" w:rsidRDefault="00891BDD" w:rsidP="003064DD">
      <w:pPr>
        <w:pStyle w:val="a6"/>
        <w:numPr>
          <w:ilvl w:val="0"/>
          <w:numId w:val="144"/>
        </w:numPr>
        <w:tabs>
          <w:tab w:val="left" w:pos="1852"/>
        </w:tabs>
        <w:spacing w:before="1"/>
        <w:ind w:right="835" w:firstLine="708"/>
        <w:rPr>
          <w:sz w:val="24"/>
          <w:szCs w:val="24"/>
        </w:rPr>
      </w:pPr>
      <w:r w:rsidRPr="00EB6B2C">
        <w:rPr>
          <w:b/>
          <w:i/>
          <w:color w:val="171717"/>
          <w:sz w:val="24"/>
          <w:szCs w:val="24"/>
        </w:rPr>
        <w:t xml:space="preserve">осуществлять </w:t>
      </w:r>
      <w:r w:rsidRPr="00EB6B2C">
        <w:rPr>
          <w:color w:val="171717"/>
          <w:sz w:val="24"/>
          <w:szCs w:val="24"/>
        </w:rPr>
        <w:t xml:space="preserve">поиск и извлечение социальной информации (текстовой, графической, аудиовизуальной) из различных источников о глобализации и её последствиях; </w:t>
      </w:r>
      <w:r w:rsidRPr="00EB6B2C">
        <w:rPr>
          <w:color w:val="171717"/>
          <w:sz w:val="24"/>
          <w:szCs w:val="24"/>
        </w:rPr>
        <w:lastRenderedPageBreak/>
        <w:t>о роли непрерывного образования в современном</w:t>
      </w:r>
      <w:r w:rsidRPr="00EB6B2C">
        <w:rPr>
          <w:color w:val="171717"/>
          <w:spacing w:val="-15"/>
          <w:sz w:val="24"/>
          <w:szCs w:val="24"/>
        </w:rPr>
        <w:t xml:space="preserve"> </w:t>
      </w:r>
      <w:r w:rsidRPr="00EB6B2C">
        <w:rPr>
          <w:color w:val="171717"/>
          <w:sz w:val="24"/>
          <w:szCs w:val="24"/>
        </w:rPr>
        <w:t>обществе.</w:t>
      </w:r>
    </w:p>
    <w:p w:rsidR="00D22719" w:rsidRPr="00EB6B2C" w:rsidRDefault="00891BDD" w:rsidP="003064DD">
      <w:pPr>
        <w:pStyle w:val="1"/>
        <w:numPr>
          <w:ilvl w:val="2"/>
          <w:numId w:val="235"/>
        </w:numPr>
        <w:tabs>
          <w:tab w:val="left" w:pos="1276"/>
        </w:tabs>
        <w:spacing w:before="69" w:line="240" w:lineRule="auto"/>
        <w:ind w:left="1276" w:firstLine="0"/>
        <w:jc w:val="left"/>
        <w:rPr>
          <w:sz w:val="24"/>
          <w:szCs w:val="24"/>
        </w:rPr>
      </w:pPr>
      <w:r w:rsidRPr="00EB6B2C">
        <w:rPr>
          <w:color w:val="171717"/>
          <w:sz w:val="24"/>
          <w:szCs w:val="24"/>
        </w:rPr>
        <w:t>РАБОЧАЯ ПРОГРАММА УЧЕБНОГО</w:t>
      </w:r>
      <w:r w:rsidRPr="00EB6B2C">
        <w:rPr>
          <w:color w:val="171717"/>
          <w:spacing w:val="43"/>
          <w:sz w:val="24"/>
          <w:szCs w:val="24"/>
        </w:rPr>
        <w:t xml:space="preserve"> </w:t>
      </w:r>
      <w:r w:rsidRPr="00EB6B2C">
        <w:rPr>
          <w:color w:val="171717"/>
          <w:sz w:val="24"/>
          <w:szCs w:val="24"/>
        </w:rPr>
        <w:t>ПРЕДМЕТА</w:t>
      </w:r>
    </w:p>
    <w:p w:rsidR="00D22719" w:rsidRPr="00EB6B2C" w:rsidRDefault="00891BDD" w:rsidP="00EB4B3C">
      <w:pPr>
        <w:tabs>
          <w:tab w:val="left" w:pos="1276"/>
        </w:tabs>
        <w:spacing w:before="3"/>
        <w:ind w:left="1276"/>
        <w:rPr>
          <w:b/>
          <w:sz w:val="24"/>
          <w:szCs w:val="24"/>
        </w:rPr>
      </w:pPr>
      <w:r w:rsidRPr="00EB6B2C">
        <w:rPr>
          <w:b/>
          <w:color w:val="171717"/>
          <w:sz w:val="24"/>
          <w:szCs w:val="24"/>
        </w:rPr>
        <w:t>«ГЕОГРАФИЯ» (БАЗОВЫЙ УРОВЕНЬ)</w:t>
      </w:r>
    </w:p>
    <w:p w:rsidR="00D22719" w:rsidRPr="00EB6B2C" w:rsidRDefault="00891BDD" w:rsidP="003064DD">
      <w:pPr>
        <w:pStyle w:val="a6"/>
        <w:numPr>
          <w:ilvl w:val="0"/>
          <w:numId w:val="143"/>
        </w:numPr>
        <w:tabs>
          <w:tab w:val="left" w:pos="1986"/>
        </w:tabs>
        <w:spacing w:before="1" w:line="319" w:lineRule="exact"/>
        <w:ind w:hanging="132"/>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rsidP="0051390C">
      <w:pPr>
        <w:spacing w:line="319" w:lineRule="exact"/>
        <w:ind w:left="1681" w:hanging="132"/>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42"/>
        </w:numPr>
        <w:tabs>
          <w:tab w:val="left" w:pos="1845"/>
        </w:tabs>
        <w:spacing w:line="322" w:lineRule="exact"/>
        <w:ind w:left="1844" w:hanging="132"/>
        <w:rPr>
          <w:i/>
          <w:sz w:val="24"/>
          <w:szCs w:val="24"/>
        </w:rPr>
      </w:pPr>
      <w:r w:rsidRPr="00EB6B2C">
        <w:rPr>
          <w:i/>
          <w:color w:val="171717"/>
          <w:sz w:val="24"/>
          <w:szCs w:val="24"/>
        </w:rPr>
        <w:t>Концепции географического образования (2018 г.);</w:t>
      </w:r>
    </w:p>
    <w:p w:rsidR="00D22719" w:rsidRPr="00EB6B2C" w:rsidRDefault="00891BDD" w:rsidP="003064DD">
      <w:pPr>
        <w:pStyle w:val="a6"/>
        <w:numPr>
          <w:ilvl w:val="0"/>
          <w:numId w:val="142"/>
        </w:numPr>
        <w:tabs>
          <w:tab w:val="left" w:pos="1845"/>
        </w:tabs>
        <w:spacing w:line="242" w:lineRule="auto"/>
        <w:ind w:right="825" w:hanging="132"/>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rsidP="0051390C">
      <w:pPr>
        <w:spacing w:line="317" w:lineRule="exact"/>
        <w:ind w:left="972" w:hanging="132"/>
        <w:jc w:val="both"/>
        <w:rPr>
          <w:i/>
          <w:sz w:val="24"/>
          <w:szCs w:val="24"/>
        </w:rPr>
      </w:pPr>
      <w:r w:rsidRPr="00EB6B2C">
        <w:rPr>
          <w:i/>
          <w:color w:val="171717"/>
          <w:sz w:val="24"/>
          <w:szCs w:val="24"/>
        </w:rPr>
        <w:t>№ 287);</w:t>
      </w:r>
    </w:p>
    <w:p w:rsidR="00D22719" w:rsidRPr="00EB6B2C" w:rsidRDefault="00891BDD" w:rsidP="003064DD">
      <w:pPr>
        <w:pStyle w:val="a6"/>
        <w:numPr>
          <w:ilvl w:val="0"/>
          <w:numId w:val="142"/>
        </w:numPr>
        <w:tabs>
          <w:tab w:val="left" w:pos="1845"/>
        </w:tabs>
        <w:ind w:right="831" w:hanging="132"/>
        <w:rPr>
          <w:i/>
          <w:sz w:val="24"/>
          <w:szCs w:val="24"/>
        </w:rPr>
      </w:pPr>
      <w:r w:rsidRPr="00EB6B2C">
        <w:rPr>
          <w:i/>
          <w:color w:val="171717"/>
          <w:sz w:val="24"/>
          <w:szCs w:val="24"/>
        </w:rPr>
        <w:t>Примерной рабочей программы основного общего образования по гео- графии (одобренной решением федерального учебно-методического объедине- ния по общему образованию, протокол 3/21 от 27.09.2021</w:t>
      </w:r>
      <w:r w:rsidRPr="00EB6B2C">
        <w:rPr>
          <w:i/>
          <w:color w:val="171717"/>
          <w:spacing w:val="-10"/>
          <w:sz w:val="24"/>
          <w:szCs w:val="24"/>
        </w:rPr>
        <w:t xml:space="preserve"> </w:t>
      </w:r>
      <w:r w:rsidRPr="00EB6B2C">
        <w:rPr>
          <w:i/>
          <w:color w:val="171717"/>
          <w:sz w:val="24"/>
          <w:szCs w:val="24"/>
        </w:rPr>
        <w:t>г.).</w:t>
      </w:r>
    </w:p>
    <w:p w:rsidR="00D22719" w:rsidRPr="00EB6B2C" w:rsidRDefault="00891BDD" w:rsidP="0051390C">
      <w:pPr>
        <w:spacing w:line="242" w:lineRule="auto"/>
        <w:ind w:left="972" w:right="831" w:hanging="132"/>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rsidP="0051390C">
      <w:pPr>
        <w:ind w:left="972" w:right="831" w:hanging="132"/>
        <w:jc w:val="both"/>
        <w:rPr>
          <w:i/>
          <w:sz w:val="24"/>
          <w:szCs w:val="24"/>
        </w:rPr>
      </w:pPr>
      <w:r w:rsidRPr="00EB6B2C">
        <w:rPr>
          <w:i/>
          <w:color w:val="171717"/>
          <w:sz w:val="24"/>
          <w:szCs w:val="24"/>
        </w:rPr>
        <w:t>Рабочая программа учебного предмета «География» (далее - рабочая программа) включает:</w:t>
      </w:r>
    </w:p>
    <w:p w:rsidR="00D22719" w:rsidRPr="00EB6B2C" w:rsidRDefault="00891BDD" w:rsidP="003064DD">
      <w:pPr>
        <w:pStyle w:val="a6"/>
        <w:numPr>
          <w:ilvl w:val="0"/>
          <w:numId w:val="141"/>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41"/>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41"/>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41"/>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3"/>
        <w:rPr>
          <w:sz w:val="24"/>
          <w:szCs w:val="24"/>
        </w:rPr>
      </w:pPr>
      <w:r w:rsidRPr="00EB6B2C">
        <w:rPr>
          <w:color w:val="171717"/>
          <w:sz w:val="24"/>
          <w:szCs w:val="24"/>
        </w:rPr>
        <w:t>Общая характеристика учебного предмета «География»</w:t>
      </w:r>
    </w:p>
    <w:p w:rsidR="00D22719" w:rsidRPr="00EB6B2C" w:rsidRDefault="00891BDD">
      <w:pPr>
        <w:pStyle w:val="a3"/>
        <w:ind w:right="828"/>
        <w:rPr>
          <w:sz w:val="24"/>
          <w:szCs w:val="24"/>
        </w:rPr>
      </w:pPr>
      <w:r w:rsidRPr="00EB6B2C">
        <w:rPr>
          <w:color w:val="171717"/>
          <w:sz w:val="24"/>
          <w:szCs w:val="24"/>
        </w:rPr>
        <w:t>География в основной школе - предмет, формирующий у обу 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 ния и хозяйства, об особенностях и о динамике основных природных, экологи- ческих и социально-экономических процессов, о проблемах взаимодействия природы и общества, географических подходах к устойчивому развитию терри- торий.</w:t>
      </w:r>
    </w:p>
    <w:p w:rsidR="00D22719" w:rsidRPr="00EB6B2C" w:rsidRDefault="00891BDD">
      <w:pPr>
        <w:pStyle w:val="a3"/>
        <w:ind w:right="827"/>
        <w:rPr>
          <w:sz w:val="24"/>
          <w:szCs w:val="24"/>
        </w:rPr>
      </w:pPr>
      <w:r w:rsidRPr="00EB6B2C">
        <w:rPr>
          <w:color w:val="171717"/>
          <w:sz w:val="24"/>
          <w:szCs w:val="24"/>
        </w:rPr>
        <w:t>Содержание курса географии в основной школе является базой для реали- зации краеведческого подхода в обучении, изучения географических законо- мерностей, теорий, законов и гипотез в старшей школе, базовым звеном в сис- теме непрерывного географического образования, основой для последующей уровневой дифференциации.</w:t>
      </w:r>
    </w:p>
    <w:p w:rsidR="00D22719" w:rsidRPr="00EB6B2C" w:rsidRDefault="00891BDD">
      <w:pPr>
        <w:pStyle w:val="2"/>
        <w:spacing w:before="5"/>
        <w:rPr>
          <w:sz w:val="24"/>
          <w:szCs w:val="24"/>
        </w:rPr>
      </w:pPr>
      <w:r w:rsidRPr="00EB6B2C">
        <w:rPr>
          <w:color w:val="171717"/>
          <w:sz w:val="24"/>
          <w:szCs w:val="24"/>
        </w:rPr>
        <w:t>Цели изучения учебного предмета «География»</w:t>
      </w:r>
    </w:p>
    <w:p w:rsidR="00D22719" w:rsidRPr="00EB6B2C" w:rsidRDefault="00891BDD">
      <w:pPr>
        <w:pStyle w:val="a3"/>
        <w:ind w:right="832"/>
        <w:rPr>
          <w:sz w:val="24"/>
          <w:szCs w:val="24"/>
        </w:rPr>
      </w:pPr>
      <w:r w:rsidRPr="00EB6B2C">
        <w:rPr>
          <w:color w:val="171717"/>
          <w:sz w:val="24"/>
          <w:szCs w:val="24"/>
        </w:rPr>
        <w:t>Изучение географии в общем образовании направлено на достижение следующих целей:</w:t>
      </w:r>
    </w:p>
    <w:p w:rsidR="00D22719" w:rsidRPr="00EB6B2C" w:rsidRDefault="00891BDD" w:rsidP="003064DD">
      <w:pPr>
        <w:pStyle w:val="a6"/>
        <w:numPr>
          <w:ilvl w:val="0"/>
          <w:numId w:val="141"/>
        </w:numPr>
        <w:tabs>
          <w:tab w:val="left" w:pos="1874"/>
        </w:tabs>
        <w:ind w:right="835" w:firstLine="708"/>
        <w:rPr>
          <w:sz w:val="24"/>
          <w:szCs w:val="24"/>
        </w:rPr>
      </w:pPr>
      <w:r w:rsidRPr="00EB6B2C">
        <w:rPr>
          <w:color w:val="171717"/>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w:t>
      </w:r>
      <w:r w:rsidRPr="00EB6B2C">
        <w:rPr>
          <w:color w:val="171717"/>
          <w:spacing w:val="-6"/>
          <w:sz w:val="24"/>
          <w:szCs w:val="24"/>
        </w:rPr>
        <w:t xml:space="preserve"> </w:t>
      </w:r>
      <w:r w:rsidRPr="00EB6B2C">
        <w:rPr>
          <w:color w:val="171717"/>
          <w:sz w:val="24"/>
          <w:szCs w:val="24"/>
        </w:rPr>
        <w:t>личности;</w:t>
      </w:r>
    </w:p>
    <w:p w:rsidR="00D22719" w:rsidRPr="00EB6B2C" w:rsidRDefault="00891BDD" w:rsidP="003064DD">
      <w:pPr>
        <w:pStyle w:val="a6"/>
        <w:numPr>
          <w:ilvl w:val="0"/>
          <w:numId w:val="141"/>
        </w:numPr>
        <w:tabs>
          <w:tab w:val="left" w:pos="1845"/>
        </w:tabs>
        <w:ind w:right="830" w:firstLine="708"/>
        <w:rPr>
          <w:sz w:val="24"/>
          <w:szCs w:val="24"/>
        </w:rPr>
      </w:pPr>
      <w:r w:rsidRPr="00EB6B2C">
        <w:rPr>
          <w:color w:val="171717"/>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 ния географических задач, проблем повседневной жизни с использованием гео- графических знаний, самостоятельного приобретения новых</w:t>
      </w:r>
      <w:r w:rsidRPr="00EB6B2C">
        <w:rPr>
          <w:color w:val="171717"/>
          <w:spacing w:val="-7"/>
          <w:sz w:val="24"/>
          <w:szCs w:val="24"/>
        </w:rPr>
        <w:t xml:space="preserve"> </w:t>
      </w:r>
      <w:r w:rsidRPr="00EB6B2C">
        <w:rPr>
          <w:color w:val="171717"/>
          <w:sz w:val="24"/>
          <w:szCs w:val="24"/>
        </w:rPr>
        <w:t>знаний;</w:t>
      </w:r>
    </w:p>
    <w:p w:rsidR="00D22719" w:rsidRPr="00EB6B2C" w:rsidRDefault="00891BDD" w:rsidP="003064DD">
      <w:pPr>
        <w:pStyle w:val="a6"/>
        <w:numPr>
          <w:ilvl w:val="0"/>
          <w:numId w:val="141"/>
        </w:numPr>
        <w:tabs>
          <w:tab w:val="left" w:pos="1845"/>
        </w:tabs>
        <w:spacing w:before="65"/>
        <w:ind w:left="851" w:right="827" w:firstLine="0"/>
        <w:rPr>
          <w:sz w:val="24"/>
          <w:szCs w:val="24"/>
        </w:rPr>
      </w:pPr>
      <w:r w:rsidRPr="00EB6B2C">
        <w:rPr>
          <w:color w:val="171717"/>
          <w:sz w:val="24"/>
          <w:szCs w:val="24"/>
        </w:rPr>
        <w:t>воспитание экологической культуры, соответствующей современному уровню</w:t>
      </w:r>
      <w:r w:rsidRPr="00EB6B2C">
        <w:rPr>
          <w:color w:val="171717"/>
          <w:spacing w:val="20"/>
          <w:sz w:val="24"/>
          <w:szCs w:val="24"/>
        </w:rPr>
        <w:t xml:space="preserve"> </w:t>
      </w:r>
      <w:r w:rsidRPr="00EB6B2C">
        <w:rPr>
          <w:color w:val="171717"/>
          <w:sz w:val="24"/>
          <w:szCs w:val="24"/>
        </w:rPr>
        <w:t>геоэкологического</w:t>
      </w:r>
      <w:r w:rsidRPr="00EB6B2C">
        <w:rPr>
          <w:color w:val="171717"/>
          <w:spacing w:val="22"/>
          <w:sz w:val="24"/>
          <w:szCs w:val="24"/>
        </w:rPr>
        <w:t xml:space="preserve"> </w:t>
      </w:r>
      <w:r w:rsidRPr="00EB6B2C">
        <w:rPr>
          <w:color w:val="171717"/>
          <w:sz w:val="24"/>
          <w:szCs w:val="24"/>
        </w:rPr>
        <w:t>мышления</w:t>
      </w:r>
      <w:r w:rsidRPr="00EB6B2C">
        <w:rPr>
          <w:color w:val="171717"/>
          <w:spacing w:val="21"/>
          <w:sz w:val="24"/>
          <w:szCs w:val="24"/>
        </w:rPr>
        <w:t xml:space="preserve"> </w:t>
      </w:r>
      <w:r w:rsidRPr="00EB6B2C">
        <w:rPr>
          <w:color w:val="171717"/>
          <w:sz w:val="24"/>
          <w:szCs w:val="24"/>
        </w:rPr>
        <w:t>на</w:t>
      </w:r>
      <w:r w:rsidRPr="00EB6B2C">
        <w:rPr>
          <w:color w:val="171717"/>
          <w:spacing w:val="22"/>
          <w:sz w:val="24"/>
          <w:szCs w:val="24"/>
        </w:rPr>
        <w:t xml:space="preserve"> </w:t>
      </w:r>
      <w:r w:rsidRPr="00EB6B2C">
        <w:rPr>
          <w:color w:val="171717"/>
          <w:sz w:val="24"/>
          <w:szCs w:val="24"/>
        </w:rPr>
        <w:t>основе</w:t>
      </w:r>
      <w:r w:rsidRPr="00EB6B2C">
        <w:rPr>
          <w:color w:val="171717"/>
          <w:spacing w:val="20"/>
          <w:sz w:val="24"/>
          <w:szCs w:val="24"/>
        </w:rPr>
        <w:t xml:space="preserve"> </w:t>
      </w:r>
      <w:r w:rsidRPr="00EB6B2C">
        <w:rPr>
          <w:color w:val="171717"/>
          <w:sz w:val="24"/>
          <w:szCs w:val="24"/>
        </w:rPr>
        <w:t>освоения</w:t>
      </w:r>
      <w:r w:rsidRPr="00EB6B2C">
        <w:rPr>
          <w:color w:val="171717"/>
          <w:spacing w:val="19"/>
          <w:sz w:val="24"/>
          <w:szCs w:val="24"/>
        </w:rPr>
        <w:t xml:space="preserve"> </w:t>
      </w:r>
      <w:r w:rsidRPr="00EB6B2C">
        <w:rPr>
          <w:color w:val="171717"/>
          <w:sz w:val="24"/>
          <w:szCs w:val="24"/>
        </w:rPr>
        <w:t>знаний</w:t>
      </w:r>
      <w:r w:rsidRPr="00EB6B2C">
        <w:rPr>
          <w:color w:val="171717"/>
          <w:spacing w:val="19"/>
          <w:sz w:val="24"/>
          <w:szCs w:val="24"/>
        </w:rPr>
        <w:t xml:space="preserve"> </w:t>
      </w:r>
      <w:r w:rsidRPr="00EB6B2C">
        <w:rPr>
          <w:color w:val="171717"/>
          <w:sz w:val="24"/>
          <w:szCs w:val="24"/>
        </w:rPr>
        <w:t>о</w:t>
      </w:r>
      <w:r w:rsidRPr="00EB6B2C">
        <w:rPr>
          <w:color w:val="171717"/>
          <w:spacing w:val="23"/>
          <w:sz w:val="24"/>
          <w:szCs w:val="24"/>
        </w:rPr>
        <w:t xml:space="preserve"> </w:t>
      </w:r>
      <w:r w:rsidRPr="00EB6B2C">
        <w:rPr>
          <w:color w:val="171717"/>
          <w:sz w:val="24"/>
          <w:szCs w:val="24"/>
        </w:rPr>
        <w:t>взаи</w:t>
      </w:r>
      <w:r w:rsidR="00431A64" w:rsidRPr="00EB6B2C">
        <w:rPr>
          <w:color w:val="171717"/>
          <w:sz w:val="24"/>
          <w:szCs w:val="24"/>
        </w:rPr>
        <w:t>мос</w:t>
      </w:r>
      <w:r w:rsidRPr="00EB6B2C">
        <w:rPr>
          <w:color w:val="171717"/>
          <w:sz w:val="24"/>
          <w:szCs w:val="24"/>
        </w:rPr>
        <w:t>зях в ПК, об основных географических особенностях природы, населения и хо- зяйства России и мира, своей местности, о способах сохранения окружающей среды и рационального использования природных ресурсов;</w:t>
      </w:r>
    </w:p>
    <w:p w:rsidR="00D22719" w:rsidRPr="00EB6B2C" w:rsidRDefault="00891BDD" w:rsidP="003064DD">
      <w:pPr>
        <w:pStyle w:val="a6"/>
        <w:numPr>
          <w:ilvl w:val="0"/>
          <w:numId w:val="141"/>
        </w:numPr>
        <w:tabs>
          <w:tab w:val="left" w:pos="1845"/>
        </w:tabs>
        <w:spacing w:before="1"/>
        <w:ind w:right="827" w:firstLine="708"/>
        <w:rPr>
          <w:sz w:val="24"/>
          <w:szCs w:val="24"/>
        </w:rPr>
      </w:pPr>
      <w:r w:rsidRPr="00EB6B2C">
        <w:rPr>
          <w:color w:val="171717"/>
          <w:sz w:val="24"/>
          <w:szCs w:val="24"/>
        </w:rPr>
        <w:t>формирование способности поиска и применения различных источников географической информации, в т.ч. ресурсов Интернета, для описания, характе- ристики, объяснения и оценки разнообразных географических явлений и про- цессов, жизненных</w:t>
      </w:r>
      <w:r w:rsidRPr="00EB6B2C">
        <w:rPr>
          <w:color w:val="171717"/>
          <w:spacing w:val="-5"/>
          <w:sz w:val="24"/>
          <w:szCs w:val="24"/>
        </w:rPr>
        <w:t xml:space="preserve"> </w:t>
      </w:r>
      <w:r w:rsidRPr="00EB6B2C">
        <w:rPr>
          <w:color w:val="171717"/>
          <w:sz w:val="24"/>
          <w:szCs w:val="24"/>
        </w:rPr>
        <w:t>ситуаций;</w:t>
      </w:r>
    </w:p>
    <w:p w:rsidR="00D22719" w:rsidRPr="00EB6B2C" w:rsidRDefault="00891BDD" w:rsidP="003064DD">
      <w:pPr>
        <w:pStyle w:val="a6"/>
        <w:numPr>
          <w:ilvl w:val="0"/>
          <w:numId w:val="141"/>
        </w:numPr>
        <w:tabs>
          <w:tab w:val="left" w:pos="1845"/>
        </w:tabs>
        <w:spacing w:before="1"/>
        <w:ind w:right="826" w:firstLine="708"/>
        <w:rPr>
          <w:sz w:val="24"/>
          <w:szCs w:val="24"/>
        </w:rPr>
      </w:pPr>
      <w:r w:rsidRPr="00EB6B2C">
        <w:rPr>
          <w:color w:val="171717"/>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 ведческого ма териала, </w:t>
      </w:r>
      <w:r w:rsidRPr="00EB6B2C">
        <w:rPr>
          <w:color w:val="171717"/>
          <w:sz w:val="24"/>
          <w:szCs w:val="24"/>
        </w:rPr>
        <w:lastRenderedPageBreak/>
        <w:t>осмысления сущности происходящих в жизни процес- сов и явлений в современном поликультурном, полиэтничном и многоконфес- сиональном</w:t>
      </w:r>
      <w:r w:rsidRPr="00EB6B2C">
        <w:rPr>
          <w:color w:val="171717"/>
          <w:spacing w:val="-1"/>
          <w:sz w:val="24"/>
          <w:szCs w:val="24"/>
        </w:rPr>
        <w:t xml:space="preserve"> </w:t>
      </w:r>
      <w:r w:rsidRPr="00EB6B2C">
        <w:rPr>
          <w:color w:val="171717"/>
          <w:sz w:val="24"/>
          <w:szCs w:val="24"/>
        </w:rPr>
        <w:t>мире;</w:t>
      </w:r>
    </w:p>
    <w:p w:rsidR="00D22719" w:rsidRPr="00EB6B2C" w:rsidRDefault="00891BDD" w:rsidP="003064DD">
      <w:pPr>
        <w:pStyle w:val="a6"/>
        <w:numPr>
          <w:ilvl w:val="0"/>
          <w:numId w:val="141"/>
        </w:numPr>
        <w:tabs>
          <w:tab w:val="left" w:pos="1845"/>
        </w:tabs>
        <w:spacing w:before="1"/>
        <w:ind w:right="827" w:firstLine="708"/>
        <w:rPr>
          <w:sz w:val="24"/>
          <w:szCs w:val="24"/>
        </w:rPr>
      </w:pPr>
      <w:r w:rsidRPr="00EB6B2C">
        <w:rPr>
          <w:color w:val="171717"/>
          <w:sz w:val="24"/>
          <w:szCs w:val="24"/>
        </w:rPr>
        <w:t xml:space="preserve">формирование географических знаний и умений, необходимых для </w:t>
      </w:r>
      <w:r w:rsidRPr="00EB6B2C">
        <w:rPr>
          <w:color w:val="171717"/>
          <w:spacing w:val="2"/>
          <w:sz w:val="24"/>
          <w:szCs w:val="24"/>
        </w:rPr>
        <w:t xml:space="preserve">про- </w:t>
      </w:r>
      <w:r w:rsidRPr="00EB6B2C">
        <w:rPr>
          <w:color w:val="171717"/>
          <w:sz w:val="24"/>
          <w:szCs w:val="24"/>
        </w:rPr>
        <w:t>должения образования по направлениям подготовки (специальностям), тре- бующим наличия серьёзной базы географических</w:t>
      </w:r>
      <w:r w:rsidRPr="00EB6B2C">
        <w:rPr>
          <w:color w:val="171717"/>
          <w:spacing w:val="-4"/>
          <w:sz w:val="24"/>
          <w:szCs w:val="24"/>
        </w:rPr>
        <w:t xml:space="preserve"> </w:t>
      </w:r>
      <w:r w:rsidRPr="00EB6B2C">
        <w:rPr>
          <w:color w:val="171717"/>
          <w:sz w:val="24"/>
          <w:szCs w:val="24"/>
        </w:rPr>
        <w:t>знаний.</w:t>
      </w:r>
    </w:p>
    <w:p w:rsidR="00D22719" w:rsidRPr="00EB6B2C" w:rsidRDefault="00891BDD">
      <w:pPr>
        <w:pStyle w:val="a3"/>
        <w:ind w:right="830"/>
        <w:rPr>
          <w:sz w:val="24"/>
          <w:szCs w:val="24"/>
        </w:rPr>
      </w:pPr>
      <w:r w:rsidRPr="00EB6B2C">
        <w:rPr>
          <w:sz w:val="24"/>
          <w:szCs w:val="24"/>
        </w:rPr>
        <w:t>Освоение учебного предмета «География» на уровне основного общего образования происходит с опорой на географические знания и умения, сформи- рованные ранее в курсе «Окружающий мир».</w:t>
      </w:r>
    </w:p>
    <w:p w:rsidR="00D22719" w:rsidRPr="00EB6B2C" w:rsidRDefault="00891BDD">
      <w:pPr>
        <w:spacing w:before="5" w:line="319" w:lineRule="exact"/>
        <w:ind w:left="1681"/>
        <w:jc w:val="both"/>
        <w:rPr>
          <w:b/>
          <w:i/>
          <w:sz w:val="24"/>
          <w:szCs w:val="24"/>
        </w:rPr>
      </w:pPr>
      <w:r w:rsidRPr="00EB6B2C">
        <w:rPr>
          <w:b/>
          <w:i/>
          <w:sz w:val="24"/>
          <w:szCs w:val="24"/>
        </w:rPr>
        <w:t>Место учебного предмета «География» в учебном плане</w:t>
      </w:r>
    </w:p>
    <w:p w:rsidR="00D22719" w:rsidRPr="00EB6B2C" w:rsidRDefault="00891BDD">
      <w:pPr>
        <w:pStyle w:val="a3"/>
        <w:ind w:right="827"/>
        <w:rPr>
          <w:sz w:val="24"/>
          <w:szCs w:val="24"/>
        </w:rPr>
      </w:pPr>
      <w:r w:rsidRPr="00EB6B2C">
        <w:rPr>
          <w:color w:val="171717"/>
          <w:sz w:val="24"/>
          <w:szCs w:val="24"/>
        </w:rPr>
        <w:t xml:space="preserve">В соответствии с Федеральным государственным образовательным стан- дартом основного общего образования </w:t>
      </w:r>
      <w:r w:rsidRPr="00EB6B2C">
        <w:rPr>
          <w:sz w:val="24"/>
          <w:szCs w:val="24"/>
        </w:rPr>
        <w:t>учебный предмет «География» входит в состав предметной области «Общественно-научные предметы» и является обя- зательным для изучения.</w:t>
      </w:r>
    </w:p>
    <w:p w:rsidR="00D22719" w:rsidRPr="00EB6B2C" w:rsidRDefault="00891BDD">
      <w:pPr>
        <w:pStyle w:val="a3"/>
        <w:ind w:right="837"/>
        <w:rPr>
          <w:sz w:val="24"/>
          <w:szCs w:val="24"/>
        </w:rPr>
      </w:pPr>
      <w:r w:rsidRPr="00EB6B2C">
        <w:rPr>
          <w:sz w:val="24"/>
          <w:szCs w:val="24"/>
        </w:rPr>
        <w:t>Учебным планом на изучение географии отводится 272 часа: по одному часу в неделю в 5 и 6 классах и по 2 часа в 7, 8 и 9 классах.</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143"/>
        </w:numPr>
        <w:tabs>
          <w:tab w:val="left" w:pos="1986"/>
        </w:tabs>
        <w:spacing w:line="240" w:lineRule="auto"/>
        <w:ind w:hanging="22"/>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«ГЕОГРАФИЯ»</w:t>
      </w:r>
    </w:p>
    <w:p w:rsidR="00D22719" w:rsidRPr="00EB6B2C" w:rsidRDefault="00D22719" w:rsidP="00937892">
      <w:pPr>
        <w:pStyle w:val="a3"/>
        <w:spacing w:before="11"/>
        <w:ind w:left="0" w:hanging="22"/>
        <w:jc w:val="left"/>
        <w:rPr>
          <w:b/>
          <w:sz w:val="24"/>
          <w:szCs w:val="24"/>
        </w:rPr>
      </w:pPr>
    </w:p>
    <w:p w:rsidR="00D22719" w:rsidRPr="00EB6B2C" w:rsidRDefault="00431A64" w:rsidP="00431A64">
      <w:pPr>
        <w:pStyle w:val="a6"/>
        <w:tabs>
          <w:tab w:val="left" w:pos="5391"/>
        </w:tabs>
        <w:ind w:left="5390" w:firstLine="0"/>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D22719">
      <w:pPr>
        <w:pStyle w:val="a3"/>
        <w:ind w:left="0" w:firstLine="0"/>
        <w:jc w:val="left"/>
        <w:rPr>
          <w:b/>
          <w:sz w:val="24"/>
          <w:szCs w:val="24"/>
        </w:rPr>
      </w:pPr>
    </w:p>
    <w:p w:rsidR="00D22719" w:rsidRPr="00EB6B2C" w:rsidRDefault="00891BDD">
      <w:pPr>
        <w:spacing w:line="322" w:lineRule="exact"/>
        <w:ind w:left="1681"/>
        <w:jc w:val="both"/>
        <w:rPr>
          <w:b/>
          <w:sz w:val="24"/>
          <w:szCs w:val="24"/>
        </w:rPr>
      </w:pPr>
      <w:r w:rsidRPr="00EB6B2C">
        <w:rPr>
          <w:b/>
          <w:color w:val="171717"/>
          <w:sz w:val="24"/>
          <w:szCs w:val="24"/>
        </w:rPr>
        <w:t>РАЗДЕЛ 1. ГЕОГРАФИЧЕСКОЕ ИЗУЧЕНИЕ ЗЕМЛИ</w:t>
      </w:r>
    </w:p>
    <w:p w:rsidR="00D22719" w:rsidRPr="00EB6B2C" w:rsidRDefault="00891BDD">
      <w:pPr>
        <w:spacing w:line="320" w:lineRule="exact"/>
        <w:ind w:left="1681"/>
        <w:jc w:val="both"/>
        <w:rPr>
          <w:b/>
          <w:sz w:val="24"/>
          <w:szCs w:val="24"/>
        </w:rPr>
      </w:pPr>
      <w:r w:rsidRPr="00EB6B2C">
        <w:rPr>
          <w:b/>
          <w:color w:val="171717"/>
          <w:sz w:val="24"/>
          <w:szCs w:val="24"/>
        </w:rPr>
        <w:t>Введение. География - наука о планете Земля</w:t>
      </w:r>
    </w:p>
    <w:p w:rsidR="00D22719" w:rsidRPr="00EB6B2C" w:rsidRDefault="00891BDD">
      <w:pPr>
        <w:ind w:left="972" w:right="831" w:firstLine="708"/>
        <w:jc w:val="both"/>
        <w:rPr>
          <w:sz w:val="24"/>
          <w:szCs w:val="24"/>
        </w:rPr>
      </w:pPr>
      <w:r w:rsidRPr="00EB6B2C">
        <w:rPr>
          <w:color w:val="171717"/>
          <w:sz w:val="24"/>
          <w:szCs w:val="24"/>
        </w:rPr>
        <w:t xml:space="preserve">Что изучает география? Географические объекты, процессы и явления. Как география изучает объекты, процессы и явления. </w:t>
      </w:r>
      <w:r w:rsidRPr="00EB6B2C">
        <w:rPr>
          <w:i/>
          <w:color w:val="171717"/>
          <w:sz w:val="24"/>
          <w:szCs w:val="24"/>
        </w:rPr>
        <w:t>Географические методы изучения объектов и явлений</w:t>
      </w:r>
      <w:r w:rsidRPr="00EB6B2C">
        <w:rPr>
          <w:color w:val="171717"/>
          <w:sz w:val="24"/>
          <w:szCs w:val="24"/>
        </w:rPr>
        <w:t>. Древо географических наук.</w:t>
      </w:r>
    </w:p>
    <w:p w:rsidR="00D22719" w:rsidRPr="00EB6B2C" w:rsidRDefault="00891BDD">
      <w:pPr>
        <w:spacing w:line="321" w:lineRule="exact"/>
        <w:ind w:left="1681"/>
        <w:jc w:val="both"/>
        <w:rPr>
          <w:i/>
          <w:sz w:val="24"/>
          <w:szCs w:val="24"/>
        </w:rPr>
      </w:pPr>
      <w:r w:rsidRPr="00EB6B2C">
        <w:rPr>
          <w:i/>
          <w:color w:val="171717"/>
          <w:sz w:val="24"/>
          <w:szCs w:val="24"/>
        </w:rPr>
        <w:t>Практическая работа</w:t>
      </w:r>
    </w:p>
    <w:p w:rsidR="00D22719" w:rsidRPr="00EB6B2C" w:rsidRDefault="00891BDD">
      <w:pPr>
        <w:pStyle w:val="a3"/>
        <w:ind w:right="838"/>
        <w:rPr>
          <w:sz w:val="24"/>
          <w:szCs w:val="24"/>
        </w:rPr>
      </w:pPr>
      <w:r w:rsidRPr="00EB6B2C">
        <w:rPr>
          <w:color w:val="171717"/>
          <w:sz w:val="24"/>
          <w:szCs w:val="24"/>
        </w:rPr>
        <w:t>1. Организация фенологических наблюдений в природе: планирование, участие в групповой работе, форма систематизации данных.</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Тема 1. История географических открытий</w:t>
      </w:r>
    </w:p>
    <w:p w:rsidR="00D22719" w:rsidRPr="00EB6B2C" w:rsidRDefault="00891BDD" w:rsidP="00431A64">
      <w:pPr>
        <w:ind w:left="972" w:right="828" w:firstLine="708"/>
        <w:jc w:val="both"/>
        <w:rPr>
          <w:i/>
          <w:sz w:val="24"/>
          <w:szCs w:val="24"/>
        </w:rPr>
      </w:pPr>
      <w:r w:rsidRPr="00EB6B2C">
        <w:rPr>
          <w:color w:val="171717"/>
          <w:sz w:val="24"/>
          <w:szCs w:val="24"/>
        </w:rPr>
        <w:t xml:space="preserve">Представления о мире в древности (Древний Китай, Древний Египет, Древняя Греция, Древний Рим). </w:t>
      </w:r>
      <w:r w:rsidRPr="00EB6B2C">
        <w:rPr>
          <w:i/>
          <w:color w:val="171717"/>
          <w:sz w:val="24"/>
          <w:szCs w:val="24"/>
        </w:rPr>
        <w:t xml:space="preserve">Путешествие Пифея. Плавания финикийцев вокруг Африки. Экспедиции Т. Хейердала как модель путешествий в древности. </w:t>
      </w:r>
      <w:r w:rsidRPr="00EB6B2C">
        <w:rPr>
          <w:color w:val="171717"/>
          <w:sz w:val="24"/>
          <w:szCs w:val="24"/>
        </w:rPr>
        <w:t xml:space="preserve">Появление географических карт.География в эпоху Средневековья: путешествия и открытия </w:t>
      </w:r>
      <w:r w:rsidRPr="00EB6B2C">
        <w:rPr>
          <w:i/>
          <w:color w:val="171717"/>
          <w:sz w:val="24"/>
          <w:szCs w:val="24"/>
        </w:rPr>
        <w:t xml:space="preserve">викингов, древних арабов, </w:t>
      </w:r>
      <w:r w:rsidRPr="00EB6B2C">
        <w:rPr>
          <w:color w:val="171717"/>
          <w:sz w:val="24"/>
          <w:szCs w:val="24"/>
        </w:rPr>
        <w:t xml:space="preserve">русских землепроходцев. </w:t>
      </w:r>
      <w:r w:rsidRPr="00EB6B2C">
        <w:rPr>
          <w:i/>
          <w:color w:val="171717"/>
          <w:sz w:val="24"/>
          <w:szCs w:val="24"/>
        </w:rPr>
        <w:t>Путешествия М. Поло и А. Никити- на.</w:t>
      </w:r>
    </w:p>
    <w:p w:rsidR="00D22719" w:rsidRPr="00EB6B2C" w:rsidRDefault="00891BDD">
      <w:pPr>
        <w:spacing w:before="1"/>
        <w:ind w:left="972" w:right="831" w:firstLine="708"/>
        <w:jc w:val="both"/>
        <w:rPr>
          <w:i/>
          <w:sz w:val="24"/>
          <w:szCs w:val="24"/>
        </w:rPr>
      </w:pPr>
      <w:r w:rsidRPr="00EB6B2C">
        <w:rPr>
          <w:color w:val="171717"/>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 диция Ф. Магеллана. Значение Великих географических открытий. </w:t>
      </w:r>
      <w:r w:rsidRPr="00EB6B2C">
        <w:rPr>
          <w:i/>
          <w:color w:val="171717"/>
          <w:sz w:val="24"/>
          <w:szCs w:val="24"/>
        </w:rPr>
        <w:t>Карта мира после эпохи Великих географических открытий.</w:t>
      </w:r>
    </w:p>
    <w:p w:rsidR="00D22719" w:rsidRPr="00EB6B2C" w:rsidRDefault="00891BDD">
      <w:pPr>
        <w:spacing w:before="1"/>
        <w:ind w:left="972" w:right="829" w:firstLine="708"/>
        <w:jc w:val="both"/>
        <w:rPr>
          <w:sz w:val="24"/>
          <w:szCs w:val="24"/>
        </w:rPr>
      </w:pPr>
      <w:r w:rsidRPr="00EB6B2C">
        <w:rPr>
          <w:color w:val="171717"/>
          <w:sz w:val="24"/>
          <w:szCs w:val="24"/>
        </w:rPr>
        <w:t xml:space="preserve">Географические открытия XVII-XIX вв. </w:t>
      </w:r>
      <w:r w:rsidRPr="00EB6B2C">
        <w:rPr>
          <w:i/>
          <w:color w:val="171717"/>
          <w:sz w:val="24"/>
          <w:szCs w:val="24"/>
        </w:rPr>
        <w:t xml:space="preserve">Поиски Южной Земли - откры- тие Австралии. Русские путешественники и мореплаватели на северо-востоке Азии. </w:t>
      </w:r>
      <w:r w:rsidRPr="00EB6B2C">
        <w:rPr>
          <w:color w:val="171717"/>
          <w:sz w:val="24"/>
          <w:szCs w:val="24"/>
        </w:rPr>
        <w:t>Первая русская кругосветная экспедиция (Русская экспедиция Ф.Ф. Бел- линсгаузена, М.П. Лазарева - открытие Антарктиды).</w:t>
      </w:r>
    </w:p>
    <w:p w:rsidR="00D22719" w:rsidRPr="00EB6B2C" w:rsidRDefault="00891BDD">
      <w:pPr>
        <w:pStyle w:val="a3"/>
        <w:ind w:right="828"/>
        <w:rPr>
          <w:sz w:val="24"/>
          <w:szCs w:val="24"/>
        </w:rPr>
      </w:pPr>
      <w:r w:rsidRPr="00EB6B2C">
        <w:rPr>
          <w:color w:val="171717"/>
          <w:sz w:val="24"/>
          <w:szCs w:val="24"/>
        </w:rPr>
        <w:t>Географические исследования в ХХ в. Исследование поляр ных областей Земли. Изучение Мирового океана. Географические открытия Новейшего вре- мени.</w:t>
      </w:r>
    </w:p>
    <w:p w:rsidR="00D22719" w:rsidRPr="00EB6B2C" w:rsidRDefault="00891BDD">
      <w:pPr>
        <w:spacing w:before="1" w:line="322" w:lineRule="exact"/>
        <w:ind w:left="1681"/>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40"/>
        </w:numPr>
        <w:tabs>
          <w:tab w:val="left" w:pos="1962"/>
        </w:tabs>
        <w:ind w:right="880" w:firstLine="708"/>
        <w:rPr>
          <w:sz w:val="24"/>
          <w:szCs w:val="24"/>
        </w:rPr>
      </w:pPr>
      <w:r w:rsidRPr="00EB6B2C">
        <w:rPr>
          <w:color w:val="171717"/>
          <w:sz w:val="24"/>
          <w:szCs w:val="24"/>
        </w:rPr>
        <w:t>Обозначение на контурной карте географических объектов, открытых в разные</w:t>
      </w:r>
      <w:r w:rsidRPr="00EB6B2C">
        <w:rPr>
          <w:color w:val="171717"/>
          <w:spacing w:val="-4"/>
          <w:sz w:val="24"/>
          <w:szCs w:val="24"/>
        </w:rPr>
        <w:t xml:space="preserve"> </w:t>
      </w:r>
      <w:r w:rsidRPr="00EB6B2C">
        <w:rPr>
          <w:color w:val="171717"/>
          <w:sz w:val="24"/>
          <w:szCs w:val="24"/>
        </w:rPr>
        <w:t>периоды.</w:t>
      </w:r>
    </w:p>
    <w:p w:rsidR="00D22719" w:rsidRPr="00EB6B2C" w:rsidRDefault="00891BDD" w:rsidP="003064DD">
      <w:pPr>
        <w:pStyle w:val="a6"/>
        <w:numPr>
          <w:ilvl w:val="0"/>
          <w:numId w:val="140"/>
        </w:numPr>
        <w:tabs>
          <w:tab w:val="left" w:pos="1962"/>
          <w:tab w:val="left" w:pos="3477"/>
          <w:tab w:val="left" w:pos="4235"/>
          <w:tab w:val="left" w:pos="5957"/>
          <w:tab w:val="left" w:pos="7351"/>
          <w:tab w:val="left" w:pos="7737"/>
          <w:tab w:val="left" w:pos="9560"/>
          <w:tab w:val="left" w:pos="10318"/>
        </w:tabs>
        <w:ind w:right="836" w:firstLine="708"/>
        <w:rPr>
          <w:sz w:val="24"/>
          <w:szCs w:val="24"/>
        </w:rPr>
      </w:pPr>
      <w:r w:rsidRPr="00EB6B2C">
        <w:rPr>
          <w:color w:val="171717"/>
          <w:sz w:val="24"/>
          <w:szCs w:val="24"/>
        </w:rPr>
        <w:t>Сравнение</w:t>
      </w:r>
      <w:r w:rsidRPr="00EB6B2C">
        <w:rPr>
          <w:color w:val="171717"/>
          <w:sz w:val="24"/>
          <w:szCs w:val="24"/>
        </w:rPr>
        <w:tab/>
        <w:t>карт</w:t>
      </w:r>
      <w:r w:rsidRPr="00EB6B2C">
        <w:rPr>
          <w:color w:val="171717"/>
          <w:sz w:val="24"/>
          <w:szCs w:val="24"/>
        </w:rPr>
        <w:tab/>
        <w:t>Эратосфена,</w:t>
      </w:r>
      <w:r w:rsidRPr="00EB6B2C">
        <w:rPr>
          <w:color w:val="171717"/>
          <w:sz w:val="24"/>
          <w:szCs w:val="24"/>
        </w:rPr>
        <w:tab/>
        <w:t>Птолемея</w:t>
      </w:r>
      <w:r w:rsidRPr="00EB6B2C">
        <w:rPr>
          <w:color w:val="171717"/>
          <w:sz w:val="24"/>
          <w:szCs w:val="24"/>
        </w:rPr>
        <w:tab/>
        <w:t>и</w:t>
      </w:r>
      <w:r w:rsidRPr="00EB6B2C">
        <w:rPr>
          <w:color w:val="171717"/>
          <w:sz w:val="24"/>
          <w:szCs w:val="24"/>
        </w:rPr>
        <w:tab/>
        <w:t>современных</w:t>
      </w:r>
      <w:r w:rsidRPr="00EB6B2C">
        <w:rPr>
          <w:color w:val="171717"/>
          <w:sz w:val="24"/>
          <w:szCs w:val="24"/>
        </w:rPr>
        <w:tab/>
        <w:t>карт</w:t>
      </w:r>
      <w:r w:rsidRPr="00EB6B2C">
        <w:rPr>
          <w:color w:val="171717"/>
          <w:sz w:val="24"/>
          <w:szCs w:val="24"/>
        </w:rPr>
        <w:tab/>
      </w:r>
      <w:r w:rsidRPr="00EB6B2C">
        <w:rPr>
          <w:color w:val="171717"/>
          <w:spacing w:val="-10"/>
          <w:sz w:val="24"/>
          <w:szCs w:val="24"/>
        </w:rPr>
        <w:t xml:space="preserve">по </w:t>
      </w:r>
      <w:r w:rsidRPr="00EB6B2C">
        <w:rPr>
          <w:color w:val="171717"/>
          <w:sz w:val="24"/>
          <w:szCs w:val="24"/>
        </w:rPr>
        <w:t>предложенным учителем</w:t>
      </w:r>
      <w:r w:rsidRPr="00EB6B2C">
        <w:rPr>
          <w:color w:val="171717"/>
          <w:spacing w:val="-1"/>
          <w:sz w:val="24"/>
          <w:szCs w:val="24"/>
        </w:rPr>
        <w:t xml:space="preserve"> </w:t>
      </w:r>
      <w:r w:rsidRPr="00EB6B2C">
        <w:rPr>
          <w:color w:val="171717"/>
          <w:sz w:val="24"/>
          <w:szCs w:val="24"/>
        </w:rPr>
        <w:t>вопросам.</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РАЗДЕЛ 2. ИЗОБРАЖЕНИЯ ЗЕМНОЙ ПОВЕРХНОСТИ</w:t>
      </w:r>
    </w:p>
    <w:p w:rsidR="00D22719" w:rsidRPr="00EB6B2C" w:rsidRDefault="00891BDD">
      <w:pPr>
        <w:spacing w:line="319" w:lineRule="exact"/>
        <w:ind w:left="1681"/>
        <w:jc w:val="both"/>
        <w:rPr>
          <w:b/>
          <w:sz w:val="24"/>
          <w:szCs w:val="24"/>
        </w:rPr>
      </w:pPr>
      <w:r w:rsidRPr="00EB6B2C">
        <w:rPr>
          <w:b/>
          <w:color w:val="171717"/>
          <w:sz w:val="24"/>
          <w:szCs w:val="24"/>
        </w:rPr>
        <w:t>Тема 1. Планы местности</w:t>
      </w:r>
    </w:p>
    <w:p w:rsidR="00D22719" w:rsidRPr="00EB6B2C" w:rsidRDefault="00891BDD">
      <w:pPr>
        <w:pStyle w:val="a3"/>
        <w:ind w:right="827"/>
        <w:rPr>
          <w:sz w:val="24"/>
          <w:szCs w:val="24"/>
        </w:rPr>
      </w:pPr>
      <w:r w:rsidRPr="00EB6B2C">
        <w:rPr>
          <w:color w:val="171717"/>
          <w:sz w:val="24"/>
          <w:szCs w:val="24"/>
        </w:rPr>
        <w:t xml:space="preserve">Виды изображения земной поверхности. Планы местности. Условные знаки. Масштаб. </w:t>
      </w:r>
      <w:r w:rsidRPr="00EB6B2C">
        <w:rPr>
          <w:color w:val="171717"/>
          <w:sz w:val="24"/>
          <w:szCs w:val="24"/>
        </w:rPr>
        <w:lastRenderedPageBreak/>
        <w:t xml:space="preserve">Виды масштаба. Способы определения расстояний на местно- сти. Глазомерная, полярная и маршрутная съёмка местности. Изображение на планах местности неровностей земной поверхности. Абсолютная и относитель- ная высоты. </w:t>
      </w:r>
      <w:r w:rsidRPr="00EB6B2C">
        <w:rPr>
          <w:i/>
          <w:color w:val="171717"/>
          <w:sz w:val="24"/>
          <w:szCs w:val="24"/>
        </w:rPr>
        <w:t xml:space="preserve">Профессия топограф. </w:t>
      </w:r>
      <w:r w:rsidRPr="00EB6B2C">
        <w:rPr>
          <w:color w:val="171717"/>
          <w:sz w:val="24"/>
          <w:szCs w:val="24"/>
        </w:rPr>
        <w:t>Ориентирование по плану местности: сто- роны горизонта. Разнообразие планов (план города, туристические планы, во- енные, исторические и транспортные планы, планы местности в мобильных приложениях) и области их применения.</w:t>
      </w:r>
    </w:p>
    <w:p w:rsidR="00D22719" w:rsidRPr="00EB6B2C" w:rsidRDefault="00891BDD">
      <w:pPr>
        <w:spacing w:line="322" w:lineRule="exact"/>
        <w:ind w:left="1681"/>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9"/>
        </w:numPr>
        <w:tabs>
          <w:tab w:val="left" w:pos="1962"/>
        </w:tabs>
        <w:spacing w:line="322" w:lineRule="exact"/>
        <w:rPr>
          <w:sz w:val="24"/>
          <w:szCs w:val="24"/>
        </w:rPr>
      </w:pPr>
      <w:r w:rsidRPr="00EB6B2C">
        <w:rPr>
          <w:color w:val="171717"/>
          <w:sz w:val="24"/>
          <w:szCs w:val="24"/>
        </w:rPr>
        <w:t>Определение направлений и расстояний по плану</w:t>
      </w:r>
      <w:r w:rsidRPr="00EB6B2C">
        <w:rPr>
          <w:color w:val="171717"/>
          <w:spacing w:val="-15"/>
          <w:sz w:val="24"/>
          <w:szCs w:val="24"/>
        </w:rPr>
        <w:t xml:space="preserve"> </w:t>
      </w:r>
      <w:r w:rsidRPr="00EB6B2C">
        <w:rPr>
          <w:color w:val="171717"/>
          <w:sz w:val="24"/>
          <w:szCs w:val="24"/>
        </w:rPr>
        <w:t>местности.</w:t>
      </w:r>
    </w:p>
    <w:p w:rsidR="00D22719" w:rsidRPr="00EB6B2C" w:rsidRDefault="00891BDD" w:rsidP="003064DD">
      <w:pPr>
        <w:pStyle w:val="a6"/>
        <w:numPr>
          <w:ilvl w:val="0"/>
          <w:numId w:val="139"/>
        </w:numPr>
        <w:tabs>
          <w:tab w:val="left" w:pos="1962"/>
        </w:tabs>
        <w:rPr>
          <w:sz w:val="24"/>
          <w:szCs w:val="24"/>
        </w:rPr>
      </w:pPr>
      <w:r w:rsidRPr="00EB6B2C">
        <w:rPr>
          <w:color w:val="171717"/>
          <w:sz w:val="24"/>
          <w:szCs w:val="24"/>
        </w:rPr>
        <w:t>Составление описания маршрута по плану</w:t>
      </w:r>
      <w:r w:rsidRPr="00EB6B2C">
        <w:rPr>
          <w:color w:val="171717"/>
          <w:spacing w:val="-8"/>
          <w:sz w:val="24"/>
          <w:szCs w:val="24"/>
        </w:rPr>
        <w:t xml:space="preserve"> </w:t>
      </w:r>
      <w:r w:rsidRPr="00EB6B2C">
        <w:rPr>
          <w:color w:val="171717"/>
          <w:sz w:val="24"/>
          <w:szCs w:val="24"/>
        </w:rPr>
        <w:t>местности.</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Тема 2. Географические карты</w:t>
      </w:r>
    </w:p>
    <w:p w:rsidR="00D22719" w:rsidRPr="00EB6B2C" w:rsidRDefault="00891BDD">
      <w:pPr>
        <w:pStyle w:val="a3"/>
        <w:ind w:right="828"/>
        <w:rPr>
          <w:sz w:val="24"/>
          <w:szCs w:val="24"/>
        </w:rPr>
      </w:pPr>
      <w:r w:rsidRPr="00EB6B2C">
        <w:rPr>
          <w:color w:val="171717"/>
          <w:sz w:val="24"/>
          <w:szCs w:val="24"/>
        </w:rPr>
        <w:t>Различия глобуса и географических карт. Способы перехода от сфериче- 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расстояний по</w:t>
      </w:r>
      <w:r w:rsidRPr="00EB6B2C">
        <w:rPr>
          <w:color w:val="171717"/>
          <w:spacing w:val="-25"/>
          <w:sz w:val="24"/>
          <w:szCs w:val="24"/>
        </w:rPr>
        <w:t xml:space="preserve"> </w:t>
      </w:r>
      <w:r w:rsidRPr="00EB6B2C">
        <w:rPr>
          <w:color w:val="171717"/>
          <w:sz w:val="24"/>
          <w:szCs w:val="24"/>
        </w:rPr>
        <w:t>глобусу.</w:t>
      </w:r>
    </w:p>
    <w:p w:rsidR="00D22719" w:rsidRPr="00EB6B2C" w:rsidRDefault="00891BDD">
      <w:pPr>
        <w:pStyle w:val="a3"/>
        <w:ind w:right="831"/>
        <w:rPr>
          <w:sz w:val="24"/>
          <w:szCs w:val="24"/>
        </w:rPr>
      </w:pPr>
      <w:r w:rsidRPr="00EB6B2C">
        <w:rPr>
          <w:color w:val="171717"/>
          <w:sz w:val="24"/>
          <w:szCs w:val="24"/>
        </w:rPr>
        <w:t>Искажения на карте. Линии градусной сети на картах. Определение рас- стояний с помощью масштаба и градусной сети. Разнообразие географических карт и их классификации. Способы изображения на мелкомасштабных геогра- фических картах. Изображение на физических картах высот и глубин. Геогра- фический атлас. Использование карт в жизни и хозяйственной деятельности</w:t>
      </w:r>
    </w:p>
    <w:p w:rsidR="00D22719" w:rsidRPr="00EB6B2C" w:rsidRDefault="00891BDD">
      <w:pPr>
        <w:spacing w:before="65"/>
        <w:ind w:left="972" w:right="828"/>
        <w:jc w:val="both"/>
        <w:rPr>
          <w:i/>
          <w:sz w:val="24"/>
          <w:szCs w:val="24"/>
        </w:rPr>
      </w:pPr>
      <w:r w:rsidRPr="00EB6B2C">
        <w:rPr>
          <w:color w:val="171717"/>
          <w:sz w:val="24"/>
          <w:szCs w:val="24"/>
        </w:rPr>
        <w:t xml:space="preserve">людей. Сходство и различие плана местности и географической карты. </w:t>
      </w:r>
      <w:r w:rsidRPr="00EB6B2C">
        <w:rPr>
          <w:i/>
          <w:color w:val="171717"/>
          <w:sz w:val="24"/>
          <w:szCs w:val="24"/>
        </w:rPr>
        <w:t>Профес- сия картограф. Система космической навигации. Геоинформационные систе- мы.</w:t>
      </w:r>
    </w:p>
    <w:p w:rsidR="00D22719" w:rsidRPr="00EB6B2C" w:rsidRDefault="00891BDD">
      <w:pPr>
        <w:spacing w:before="1" w:line="322" w:lineRule="exact"/>
        <w:ind w:left="1681"/>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8"/>
        </w:numPr>
        <w:tabs>
          <w:tab w:val="left" w:pos="1962"/>
        </w:tabs>
        <w:spacing w:line="322" w:lineRule="exact"/>
        <w:rPr>
          <w:sz w:val="24"/>
          <w:szCs w:val="24"/>
        </w:rPr>
      </w:pPr>
      <w:r w:rsidRPr="00EB6B2C">
        <w:rPr>
          <w:color w:val="171717"/>
          <w:sz w:val="24"/>
          <w:szCs w:val="24"/>
        </w:rPr>
        <w:t>Определение направлений и расстояний по карте</w:t>
      </w:r>
      <w:r w:rsidRPr="00EB6B2C">
        <w:rPr>
          <w:color w:val="171717"/>
          <w:spacing w:val="-11"/>
          <w:sz w:val="24"/>
          <w:szCs w:val="24"/>
        </w:rPr>
        <w:t xml:space="preserve"> </w:t>
      </w:r>
      <w:r w:rsidRPr="00EB6B2C">
        <w:rPr>
          <w:color w:val="171717"/>
          <w:sz w:val="24"/>
          <w:szCs w:val="24"/>
        </w:rPr>
        <w:t>полушарий.</w:t>
      </w:r>
    </w:p>
    <w:p w:rsidR="00D22719" w:rsidRPr="00EB6B2C" w:rsidRDefault="00891BDD" w:rsidP="003064DD">
      <w:pPr>
        <w:pStyle w:val="a6"/>
        <w:numPr>
          <w:ilvl w:val="0"/>
          <w:numId w:val="138"/>
        </w:numPr>
        <w:tabs>
          <w:tab w:val="left" w:pos="1962"/>
        </w:tabs>
        <w:ind w:left="972" w:right="830" w:firstLine="708"/>
        <w:rPr>
          <w:sz w:val="24"/>
          <w:szCs w:val="24"/>
        </w:rPr>
      </w:pPr>
      <w:r w:rsidRPr="00EB6B2C">
        <w:rPr>
          <w:color w:val="171717"/>
          <w:sz w:val="24"/>
          <w:szCs w:val="24"/>
        </w:rPr>
        <w:t>Определение географических координат объектов и определение объ- ектов по их географическим</w:t>
      </w:r>
      <w:r w:rsidRPr="00EB6B2C">
        <w:rPr>
          <w:color w:val="171717"/>
          <w:spacing w:val="-7"/>
          <w:sz w:val="24"/>
          <w:szCs w:val="24"/>
        </w:rPr>
        <w:t xml:space="preserve"> </w:t>
      </w:r>
      <w:r w:rsidRPr="00EB6B2C">
        <w:rPr>
          <w:color w:val="171717"/>
          <w:sz w:val="24"/>
          <w:szCs w:val="24"/>
        </w:rPr>
        <w:t>координатам.</w:t>
      </w:r>
    </w:p>
    <w:p w:rsidR="00D22719" w:rsidRPr="00EB6B2C" w:rsidRDefault="00D22719">
      <w:pPr>
        <w:pStyle w:val="a3"/>
        <w:spacing w:before="6"/>
        <w:ind w:left="0" w:firstLine="0"/>
        <w:jc w:val="left"/>
        <w:rPr>
          <w:sz w:val="24"/>
          <w:szCs w:val="24"/>
        </w:rPr>
      </w:pPr>
    </w:p>
    <w:p w:rsidR="00D22719" w:rsidRPr="00EB6B2C" w:rsidRDefault="00891BDD">
      <w:pPr>
        <w:pStyle w:val="1"/>
        <w:spacing w:before="1"/>
        <w:jc w:val="left"/>
        <w:rPr>
          <w:sz w:val="24"/>
          <w:szCs w:val="24"/>
        </w:rPr>
      </w:pPr>
      <w:r w:rsidRPr="00EB6B2C">
        <w:rPr>
          <w:color w:val="171717"/>
          <w:sz w:val="24"/>
          <w:szCs w:val="24"/>
        </w:rPr>
        <w:t>РАЗДЕЛ 3. ЗЕМЛЯ - ПЛАНЕТА СОЛНЕЧНОЙ СИСТЕМЫ</w:t>
      </w:r>
    </w:p>
    <w:p w:rsidR="00D22719" w:rsidRPr="00EB6B2C" w:rsidRDefault="00891BDD">
      <w:pPr>
        <w:ind w:left="972" w:right="827" w:firstLine="708"/>
        <w:jc w:val="both"/>
        <w:rPr>
          <w:sz w:val="24"/>
          <w:szCs w:val="24"/>
        </w:rPr>
      </w:pPr>
      <w:r w:rsidRPr="00EB6B2C">
        <w:rPr>
          <w:color w:val="171717"/>
          <w:sz w:val="24"/>
          <w:szCs w:val="24"/>
        </w:rPr>
        <w:t xml:space="preserve">Земля в Солнечной системе. </w:t>
      </w:r>
      <w:r w:rsidRPr="00EB6B2C">
        <w:rPr>
          <w:i/>
          <w:color w:val="171717"/>
          <w:sz w:val="24"/>
          <w:szCs w:val="24"/>
        </w:rPr>
        <w:t>Гипотезы возникновения Земли</w:t>
      </w:r>
      <w:r w:rsidRPr="00EB6B2C">
        <w:rPr>
          <w:color w:val="171717"/>
          <w:sz w:val="24"/>
          <w:szCs w:val="24"/>
        </w:rPr>
        <w:t>. Форма, раз- меры Земли, их географические следствия.</w:t>
      </w:r>
    </w:p>
    <w:p w:rsidR="00D22719" w:rsidRPr="00EB6B2C" w:rsidRDefault="00891BDD">
      <w:pPr>
        <w:pStyle w:val="a3"/>
        <w:ind w:right="827"/>
        <w:rPr>
          <w:sz w:val="24"/>
          <w:szCs w:val="24"/>
        </w:rPr>
      </w:pPr>
      <w:r w:rsidRPr="00EB6B2C">
        <w:rPr>
          <w:color w:val="171717"/>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 номерное распределение солнечного света и тепла на поверхности Земли. Поя- са освещённости. Тропики и полярные круги. Вращение Земли вокруг своей оси. Смена дня и ночи на</w:t>
      </w:r>
      <w:r w:rsidRPr="00EB6B2C">
        <w:rPr>
          <w:color w:val="171717"/>
          <w:spacing w:val="-9"/>
          <w:sz w:val="24"/>
          <w:szCs w:val="24"/>
        </w:rPr>
        <w:t xml:space="preserve"> </w:t>
      </w:r>
      <w:r w:rsidRPr="00EB6B2C">
        <w:rPr>
          <w:color w:val="171717"/>
          <w:sz w:val="24"/>
          <w:szCs w:val="24"/>
        </w:rPr>
        <w:t>Земле.</w:t>
      </w:r>
    </w:p>
    <w:p w:rsidR="00D22719" w:rsidRPr="00EB6B2C" w:rsidRDefault="00891BDD">
      <w:pPr>
        <w:pStyle w:val="a3"/>
        <w:spacing w:line="322" w:lineRule="exact"/>
        <w:ind w:left="1681" w:firstLine="0"/>
        <w:rPr>
          <w:sz w:val="24"/>
          <w:szCs w:val="24"/>
        </w:rPr>
      </w:pPr>
      <w:r w:rsidRPr="00EB6B2C">
        <w:rPr>
          <w:color w:val="171717"/>
          <w:sz w:val="24"/>
          <w:szCs w:val="24"/>
        </w:rPr>
        <w:t>Влияние Космоса на Землю и жизнь людей.</w:t>
      </w:r>
    </w:p>
    <w:p w:rsidR="00D22719" w:rsidRPr="00EB6B2C" w:rsidRDefault="00891BDD">
      <w:pPr>
        <w:spacing w:line="322" w:lineRule="exact"/>
        <w:ind w:left="1681"/>
        <w:jc w:val="both"/>
        <w:rPr>
          <w:i/>
          <w:sz w:val="24"/>
          <w:szCs w:val="24"/>
        </w:rPr>
      </w:pPr>
      <w:r w:rsidRPr="00EB6B2C">
        <w:rPr>
          <w:i/>
          <w:color w:val="171717"/>
          <w:sz w:val="24"/>
          <w:szCs w:val="24"/>
        </w:rPr>
        <w:t>Практическая работа</w:t>
      </w:r>
    </w:p>
    <w:p w:rsidR="00D22719" w:rsidRPr="00EB6B2C" w:rsidRDefault="00891BDD">
      <w:pPr>
        <w:pStyle w:val="a3"/>
        <w:ind w:right="827"/>
        <w:rPr>
          <w:sz w:val="24"/>
          <w:szCs w:val="24"/>
        </w:rPr>
      </w:pPr>
      <w:r w:rsidRPr="00EB6B2C">
        <w:rPr>
          <w:color w:val="171717"/>
          <w:sz w:val="24"/>
          <w:szCs w:val="24"/>
        </w:rPr>
        <w:t>1. Выявление закономерностей изменения продолжительности дня и вы- соты Солнца над горизонтом в зависимости от географической широты и вре- мени года на территории России.</w:t>
      </w:r>
    </w:p>
    <w:p w:rsidR="00D22719" w:rsidRPr="00EB6B2C" w:rsidRDefault="00D22719">
      <w:pPr>
        <w:pStyle w:val="a3"/>
        <w:spacing w:before="3"/>
        <w:ind w:left="0" w:firstLine="0"/>
        <w:jc w:val="left"/>
        <w:rPr>
          <w:sz w:val="24"/>
          <w:szCs w:val="24"/>
        </w:rPr>
      </w:pPr>
    </w:p>
    <w:p w:rsidR="00D22719" w:rsidRPr="00EB6B2C" w:rsidRDefault="00891BDD">
      <w:pPr>
        <w:pStyle w:val="1"/>
        <w:spacing w:line="322" w:lineRule="exact"/>
        <w:rPr>
          <w:sz w:val="24"/>
          <w:szCs w:val="24"/>
        </w:rPr>
      </w:pPr>
      <w:r w:rsidRPr="00EB6B2C">
        <w:rPr>
          <w:color w:val="171717"/>
          <w:sz w:val="24"/>
          <w:szCs w:val="24"/>
        </w:rPr>
        <w:t>РАЗДЕЛ 4. ОБОЛОЧКИ ЗЕМЛИ</w:t>
      </w:r>
    </w:p>
    <w:p w:rsidR="00D22719" w:rsidRPr="00EB6B2C" w:rsidRDefault="00891BDD">
      <w:pPr>
        <w:spacing w:line="319" w:lineRule="exact"/>
        <w:ind w:left="1681"/>
        <w:jc w:val="both"/>
        <w:rPr>
          <w:b/>
          <w:sz w:val="24"/>
          <w:szCs w:val="24"/>
        </w:rPr>
      </w:pPr>
      <w:r w:rsidRPr="00EB6B2C">
        <w:rPr>
          <w:b/>
          <w:color w:val="171717"/>
          <w:sz w:val="24"/>
          <w:szCs w:val="24"/>
        </w:rPr>
        <w:t>Тема 1. Литосфера - каменная оболочка Земли</w:t>
      </w:r>
    </w:p>
    <w:p w:rsidR="00D22719" w:rsidRPr="00EB6B2C" w:rsidRDefault="00891BDD">
      <w:pPr>
        <w:pStyle w:val="a3"/>
        <w:ind w:right="825"/>
        <w:rPr>
          <w:sz w:val="24"/>
          <w:szCs w:val="24"/>
        </w:rPr>
      </w:pPr>
      <w:r w:rsidRPr="00EB6B2C">
        <w:rPr>
          <w:color w:val="171717"/>
          <w:sz w:val="24"/>
          <w:szCs w:val="24"/>
        </w:rPr>
        <w:t xml:space="preserve">Литосфера - твёрдая оболочка Земли. </w:t>
      </w:r>
      <w:r w:rsidRPr="00EB6B2C">
        <w:rPr>
          <w:i/>
          <w:color w:val="171717"/>
          <w:sz w:val="24"/>
          <w:szCs w:val="24"/>
        </w:rPr>
        <w:t>Методы изучения земных глубин</w:t>
      </w:r>
      <w:r w:rsidRPr="00EB6B2C">
        <w:rPr>
          <w:color w:val="171717"/>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 ческие горные породы.</w:t>
      </w:r>
    </w:p>
    <w:p w:rsidR="00D22719" w:rsidRPr="00EB6B2C" w:rsidRDefault="00891BDD">
      <w:pPr>
        <w:pStyle w:val="a3"/>
        <w:ind w:right="827"/>
        <w:rPr>
          <w:sz w:val="24"/>
          <w:szCs w:val="24"/>
        </w:rPr>
      </w:pPr>
      <w:r w:rsidRPr="00EB6B2C">
        <w:rPr>
          <w:color w:val="171717"/>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6B2C">
        <w:rPr>
          <w:i/>
          <w:color w:val="171717"/>
          <w:sz w:val="24"/>
          <w:szCs w:val="24"/>
        </w:rPr>
        <w:t>Изучение вулканов и землетрясений</w:t>
      </w:r>
      <w:r w:rsidRPr="00EB6B2C">
        <w:rPr>
          <w:color w:val="171717"/>
          <w:sz w:val="24"/>
          <w:szCs w:val="24"/>
        </w:rPr>
        <w:t xml:space="preserve">. </w:t>
      </w:r>
      <w:r w:rsidRPr="00EB6B2C">
        <w:rPr>
          <w:i/>
          <w:color w:val="171717"/>
          <w:sz w:val="24"/>
          <w:szCs w:val="24"/>
        </w:rPr>
        <w:t>Профессии сейсмолог и вулканолог</w:t>
      </w:r>
      <w:r w:rsidRPr="00EB6B2C">
        <w:rPr>
          <w:color w:val="171717"/>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w:t>
      </w:r>
      <w:r w:rsidRPr="00EB6B2C">
        <w:rPr>
          <w:color w:val="171717"/>
          <w:sz w:val="24"/>
          <w:szCs w:val="24"/>
        </w:rPr>
        <w:lastRenderedPageBreak/>
        <w:t>поверхности как результат действия внутрен них и внешних сил.</w:t>
      </w:r>
    </w:p>
    <w:p w:rsidR="00D22719" w:rsidRPr="00EB6B2C" w:rsidRDefault="00891BDD">
      <w:pPr>
        <w:pStyle w:val="a3"/>
        <w:ind w:right="828"/>
        <w:rPr>
          <w:sz w:val="24"/>
          <w:szCs w:val="24"/>
        </w:rPr>
      </w:pPr>
      <w:r w:rsidRPr="00EB6B2C">
        <w:rPr>
          <w:color w:val="171717"/>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 нин по высоте. Формы равнинного рельефа, крупнейшие по площади равнины мира.</w:t>
      </w:r>
    </w:p>
    <w:p w:rsidR="00D22719" w:rsidRPr="00EB6B2C" w:rsidRDefault="00891BDD">
      <w:pPr>
        <w:pStyle w:val="a3"/>
        <w:ind w:right="835"/>
        <w:rPr>
          <w:sz w:val="24"/>
          <w:szCs w:val="24"/>
        </w:rPr>
      </w:pPr>
      <w:r w:rsidRPr="00EB6B2C">
        <w:rPr>
          <w:color w:val="171717"/>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22719" w:rsidRPr="00EB6B2C" w:rsidRDefault="00891BDD">
      <w:pPr>
        <w:pStyle w:val="a3"/>
        <w:spacing w:before="65"/>
        <w:ind w:right="828"/>
        <w:rPr>
          <w:sz w:val="24"/>
          <w:szCs w:val="24"/>
        </w:rPr>
      </w:pPr>
      <w:r w:rsidRPr="00EB6B2C">
        <w:rPr>
          <w:color w:val="171717"/>
          <w:sz w:val="24"/>
          <w:szCs w:val="24"/>
        </w:rPr>
        <w:t>Рельеф дна Мирового океана. Части подводных окраин материков. Сре- динно-океанические хребты. Острова, их типы по происхождению. Ложе Океа- на, его рельеф.</w:t>
      </w:r>
    </w:p>
    <w:p w:rsidR="00D22719" w:rsidRPr="00EB6B2C" w:rsidRDefault="00891BDD">
      <w:pPr>
        <w:spacing w:before="1" w:line="322" w:lineRule="exact"/>
        <w:ind w:left="1681"/>
        <w:jc w:val="both"/>
        <w:rPr>
          <w:i/>
          <w:sz w:val="24"/>
          <w:szCs w:val="24"/>
        </w:rPr>
      </w:pPr>
      <w:r w:rsidRPr="00EB6B2C">
        <w:rPr>
          <w:i/>
          <w:color w:val="171717"/>
          <w:sz w:val="24"/>
          <w:szCs w:val="24"/>
        </w:rPr>
        <w:t>Практическая работа</w:t>
      </w:r>
    </w:p>
    <w:p w:rsidR="00D22719" w:rsidRPr="00EB6B2C" w:rsidRDefault="00891BDD">
      <w:pPr>
        <w:pStyle w:val="a3"/>
        <w:ind w:left="1681" w:firstLine="0"/>
        <w:rPr>
          <w:sz w:val="24"/>
          <w:szCs w:val="24"/>
        </w:rPr>
      </w:pPr>
      <w:r w:rsidRPr="00EB6B2C">
        <w:rPr>
          <w:color w:val="171717"/>
          <w:sz w:val="24"/>
          <w:szCs w:val="24"/>
        </w:rPr>
        <w:t>1. Описание горной системы или равнины по физической карте.</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ЗАКЛЮЧЕНИЕ</w:t>
      </w:r>
    </w:p>
    <w:p w:rsidR="00D22719" w:rsidRPr="00EB6B2C" w:rsidRDefault="00891BDD">
      <w:pPr>
        <w:spacing w:before="2" w:line="319" w:lineRule="exact"/>
        <w:ind w:left="1681"/>
        <w:jc w:val="both"/>
        <w:rPr>
          <w:b/>
          <w:sz w:val="24"/>
          <w:szCs w:val="24"/>
        </w:rPr>
      </w:pPr>
      <w:r w:rsidRPr="00EB6B2C">
        <w:rPr>
          <w:b/>
          <w:color w:val="171717"/>
          <w:sz w:val="24"/>
          <w:szCs w:val="24"/>
        </w:rPr>
        <w:t>Практикум «Сезонные изменения в природе своей местности»</w:t>
      </w:r>
    </w:p>
    <w:p w:rsidR="00D22719" w:rsidRPr="00EB6B2C" w:rsidRDefault="00891BDD">
      <w:pPr>
        <w:pStyle w:val="a3"/>
        <w:ind w:right="836"/>
        <w:rPr>
          <w:sz w:val="24"/>
          <w:szCs w:val="24"/>
        </w:rPr>
      </w:pPr>
      <w:r w:rsidRPr="00EB6B2C">
        <w:rPr>
          <w:color w:val="171717"/>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22719" w:rsidRPr="00EB6B2C" w:rsidRDefault="00891BDD">
      <w:pPr>
        <w:spacing w:line="321" w:lineRule="exact"/>
        <w:ind w:left="1681"/>
        <w:jc w:val="both"/>
        <w:rPr>
          <w:i/>
          <w:sz w:val="24"/>
          <w:szCs w:val="24"/>
        </w:rPr>
      </w:pPr>
      <w:r w:rsidRPr="00EB6B2C">
        <w:rPr>
          <w:i/>
          <w:color w:val="171717"/>
          <w:sz w:val="24"/>
          <w:szCs w:val="24"/>
        </w:rPr>
        <w:t>Практическая работа</w:t>
      </w:r>
    </w:p>
    <w:p w:rsidR="00D22719" w:rsidRPr="00EB6B2C" w:rsidRDefault="00891BDD">
      <w:pPr>
        <w:pStyle w:val="a3"/>
        <w:spacing w:line="242" w:lineRule="auto"/>
        <w:ind w:right="825"/>
        <w:rPr>
          <w:sz w:val="24"/>
          <w:szCs w:val="24"/>
        </w:rPr>
      </w:pPr>
      <w:r w:rsidRPr="00EB6B2C">
        <w:rPr>
          <w:color w:val="171717"/>
          <w:sz w:val="24"/>
          <w:szCs w:val="24"/>
        </w:rPr>
        <w:t>1. Анализ результатов фенологических наблюдений и наблюдений за по- годой.</w:t>
      </w:r>
    </w:p>
    <w:p w:rsidR="00D22719" w:rsidRPr="00EB6B2C" w:rsidRDefault="00431A64" w:rsidP="00431A64">
      <w:pPr>
        <w:pStyle w:val="1"/>
        <w:tabs>
          <w:tab w:val="left" w:pos="5391"/>
        </w:tabs>
        <w:spacing w:line="320" w:lineRule="exact"/>
        <w:ind w:left="5390"/>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D22719">
      <w:pPr>
        <w:pStyle w:val="a3"/>
        <w:spacing w:before="10"/>
        <w:ind w:left="0" w:firstLine="0"/>
        <w:jc w:val="left"/>
        <w:rPr>
          <w:b/>
          <w:sz w:val="24"/>
          <w:szCs w:val="24"/>
        </w:rPr>
      </w:pPr>
    </w:p>
    <w:p w:rsidR="00D22719" w:rsidRPr="00EB6B2C" w:rsidRDefault="00891BDD">
      <w:pPr>
        <w:spacing w:line="322" w:lineRule="exact"/>
        <w:ind w:left="1681"/>
        <w:jc w:val="both"/>
        <w:rPr>
          <w:b/>
          <w:sz w:val="24"/>
          <w:szCs w:val="24"/>
        </w:rPr>
      </w:pPr>
      <w:r w:rsidRPr="00EB6B2C">
        <w:rPr>
          <w:b/>
          <w:color w:val="171717"/>
          <w:sz w:val="24"/>
          <w:szCs w:val="24"/>
        </w:rPr>
        <w:t>РАЗДЕЛ 4. ОБОЛОЧКИ ЗЕМЛИ</w:t>
      </w:r>
    </w:p>
    <w:p w:rsidR="00D22719" w:rsidRPr="00EB6B2C" w:rsidRDefault="00891BDD">
      <w:pPr>
        <w:spacing w:line="319" w:lineRule="exact"/>
        <w:ind w:left="1681"/>
        <w:jc w:val="both"/>
        <w:rPr>
          <w:b/>
          <w:sz w:val="24"/>
          <w:szCs w:val="24"/>
        </w:rPr>
      </w:pPr>
      <w:r w:rsidRPr="00EB6B2C">
        <w:rPr>
          <w:b/>
          <w:color w:val="171717"/>
          <w:sz w:val="24"/>
          <w:szCs w:val="24"/>
        </w:rPr>
        <w:t>Тема 2. Гидросфера - водная оболочка Земли</w:t>
      </w:r>
    </w:p>
    <w:p w:rsidR="00D22719" w:rsidRPr="00EB6B2C" w:rsidRDefault="00891BDD">
      <w:pPr>
        <w:pStyle w:val="a3"/>
        <w:ind w:right="827"/>
        <w:rPr>
          <w:sz w:val="24"/>
          <w:szCs w:val="24"/>
        </w:rPr>
      </w:pPr>
      <w:r w:rsidRPr="00EB6B2C">
        <w:rPr>
          <w:color w:val="171717"/>
          <w:sz w:val="24"/>
          <w:szCs w:val="24"/>
        </w:rPr>
        <w:t>Гидросфера и методы её изучения. Части гидросферы. Мировой кругово- рот воды. Значение гидросферы.</w:t>
      </w:r>
    </w:p>
    <w:p w:rsidR="00D22719" w:rsidRPr="00EB6B2C" w:rsidRDefault="00891BDD">
      <w:pPr>
        <w:pStyle w:val="a3"/>
        <w:ind w:right="825"/>
        <w:rPr>
          <w:i/>
          <w:sz w:val="24"/>
          <w:szCs w:val="24"/>
        </w:rPr>
      </w:pPr>
      <w:r w:rsidRPr="00EB6B2C">
        <w:rPr>
          <w:color w:val="171717"/>
          <w:sz w:val="24"/>
          <w:szCs w:val="24"/>
        </w:rPr>
        <w:t xml:space="preserve">Исследования вод Мирового океана. </w:t>
      </w:r>
      <w:r w:rsidRPr="00EB6B2C">
        <w:rPr>
          <w:i/>
          <w:color w:val="171717"/>
          <w:sz w:val="24"/>
          <w:szCs w:val="24"/>
        </w:rPr>
        <w:t>Профессия океанолог</w:t>
      </w:r>
      <w:r w:rsidRPr="00EB6B2C">
        <w:rPr>
          <w:color w:val="171717"/>
          <w:sz w:val="24"/>
          <w:szCs w:val="24"/>
        </w:rPr>
        <w:t xml:space="preserve">. Солёность и температура океанических вод. Океанические течения. Тёплые и холодные те- 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6B2C">
        <w:rPr>
          <w:i/>
          <w:color w:val="171717"/>
          <w:sz w:val="24"/>
          <w:szCs w:val="24"/>
        </w:rPr>
        <w:t>Способы изучения и наблюдения за за- грязнением вод Мирового океана.</w:t>
      </w:r>
    </w:p>
    <w:p w:rsidR="00D22719" w:rsidRPr="00EB6B2C" w:rsidRDefault="00891BDD">
      <w:pPr>
        <w:pStyle w:val="a3"/>
        <w:spacing w:line="322" w:lineRule="exact"/>
        <w:ind w:left="1681" w:firstLine="0"/>
        <w:rPr>
          <w:sz w:val="24"/>
          <w:szCs w:val="24"/>
        </w:rPr>
      </w:pPr>
      <w:r w:rsidRPr="00EB6B2C">
        <w:rPr>
          <w:color w:val="171717"/>
          <w:sz w:val="24"/>
          <w:szCs w:val="24"/>
        </w:rPr>
        <w:t>Воды суши. Способы изображения внутренних вод на картах.</w:t>
      </w:r>
    </w:p>
    <w:p w:rsidR="00D22719" w:rsidRPr="00EB6B2C" w:rsidRDefault="00891BDD">
      <w:pPr>
        <w:pStyle w:val="a3"/>
        <w:ind w:right="832"/>
        <w:rPr>
          <w:sz w:val="24"/>
          <w:szCs w:val="24"/>
        </w:rPr>
      </w:pPr>
      <w:r w:rsidRPr="00EB6B2C">
        <w:rPr>
          <w:color w:val="171717"/>
          <w:sz w:val="24"/>
          <w:szCs w:val="24"/>
        </w:rPr>
        <w:t>Реки: горные и равнинные. Речная система, бассейн, водораздел. Пороги и водопады. Питание и режим</w:t>
      </w:r>
      <w:r w:rsidRPr="00EB6B2C">
        <w:rPr>
          <w:color w:val="171717"/>
          <w:spacing w:val="-3"/>
          <w:sz w:val="24"/>
          <w:szCs w:val="24"/>
        </w:rPr>
        <w:t xml:space="preserve"> </w:t>
      </w:r>
      <w:r w:rsidRPr="00EB6B2C">
        <w:rPr>
          <w:color w:val="171717"/>
          <w:sz w:val="24"/>
          <w:szCs w:val="24"/>
        </w:rPr>
        <w:t>реки.</w:t>
      </w:r>
    </w:p>
    <w:p w:rsidR="00D22719" w:rsidRPr="00EB6B2C" w:rsidRDefault="00891BDD">
      <w:pPr>
        <w:ind w:left="972" w:right="835" w:firstLine="708"/>
        <w:jc w:val="both"/>
        <w:rPr>
          <w:i/>
          <w:sz w:val="24"/>
          <w:szCs w:val="24"/>
        </w:rPr>
      </w:pPr>
      <w:r w:rsidRPr="00EB6B2C">
        <w:rPr>
          <w:color w:val="171717"/>
          <w:sz w:val="24"/>
          <w:szCs w:val="24"/>
        </w:rPr>
        <w:t xml:space="preserve">Озёра. Происхождение озёрных котловин. Питание озёр. Озёра сточные и бессточные. </w:t>
      </w:r>
      <w:r w:rsidRPr="00EB6B2C">
        <w:rPr>
          <w:i/>
          <w:color w:val="171717"/>
          <w:sz w:val="24"/>
          <w:szCs w:val="24"/>
        </w:rPr>
        <w:t xml:space="preserve">Профессия гидролог. </w:t>
      </w:r>
      <w:r w:rsidRPr="00EB6B2C">
        <w:rPr>
          <w:color w:val="171717"/>
          <w:sz w:val="24"/>
          <w:szCs w:val="24"/>
        </w:rPr>
        <w:t xml:space="preserve">Природные ледники: горные и покровные. </w:t>
      </w:r>
      <w:r w:rsidRPr="00EB6B2C">
        <w:rPr>
          <w:i/>
          <w:color w:val="171717"/>
          <w:sz w:val="24"/>
          <w:szCs w:val="24"/>
        </w:rPr>
        <w:t>Профессия гляциолог.</w:t>
      </w:r>
    </w:p>
    <w:p w:rsidR="00D22719" w:rsidRPr="00EB6B2C" w:rsidRDefault="00891BDD">
      <w:pPr>
        <w:pStyle w:val="a3"/>
        <w:spacing w:before="1"/>
        <w:ind w:right="826"/>
        <w:rPr>
          <w:sz w:val="24"/>
          <w:szCs w:val="24"/>
        </w:rPr>
      </w:pPr>
      <w:r w:rsidRPr="00EB6B2C">
        <w:rPr>
          <w:color w:val="171717"/>
          <w:sz w:val="24"/>
          <w:szCs w:val="24"/>
        </w:rPr>
        <w:t>Подземные воды (грунтовые, межпластовые, артезианские), их происхо- ждение, условия залегания и использования. Условия образования межпласто- вых вод. Минеральные источники. Многолетняя мерзлота. Болота, их образова- ние.</w:t>
      </w:r>
    </w:p>
    <w:p w:rsidR="00D22719" w:rsidRPr="00EB6B2C" w:rsidRDefault="00891BDD">
      <w:pPr>
        <w:pStyle w:val="a3"/>
        <w:ind w:left="1681" w:right="1662" w:firstLine="0"/>
        <w:jc w:val="left"/>
        <w:rPr>
          <w:sz w:val="24"/>
          <w:szCs w:val="24"/>
        </w:rPr>
      </w:pPr>
      <w:r w:rsidRPr="00EB6B2C">
        <w:rPr>
          <w:color w:val="171717"/>
          <w:sz w:val="24"/>
          <w:szCs w:val="24"/>
        </w:rPr>
        <w:t>Стихийные явления в гидросфере, методы наблюдения и защиты.  Человек и гидросфера. Использование человеком энергии</w:t>
      </w:r>
      <w:r w:rsidRPr="00EB6B2C">
        <w:rPr>
          <w:color w:val="171717"/>
          <w:spacing w:val="-8"/>
          <w:sz w:val="24"/>
          <w:szCs w:val="24"/>
        </w:rPr>
        <w:t xml:space="preserve"> </w:t>
      </w:r>
      <w:r w:rsidRPr="00EB6B2C">
        <w:rPr>
          <w:color w:val="171717"/>
          <w:sz w:val="24"/>
          <w:szCs w:val="24"/>
        </w:rPr>
        <w:t>воды.</w:t>
      </w:r>
    </w:p>
    <w:p w:rsidR="00D22719" w:rsidRPr="00EB6B2C" w:rsidRDefault="00891BDD">
      <w:pPr>
        <w:pStyle w:val="a3"/>
        <w:ind w:right="826"/>
        <w:jc w:val="left"/>
        <w:rPr>
          <w:sz w:val="24"/>
          <w:szCs w:val="24"/>
        </w:rPr>
      </w:pPr>
      <w:r w:rsidRPr="00EB6B2C">
        <w:rPr>
          <w:color w:val="171717"/>
          <w:sz w:val="24"/>
          <w:szCs w:val="24"/>
        </w:rPr>
        <w:t>Использование космических методов в исследовании влияния человека на гидросферу.</w:t>
      </w:r>
    </w:p>
    <w:p w:rsidR="00D22719" w:rsidRPr="00EB6B2C" w:rsidRDefault="00891BDD">
      <w:pPr>
        <w:spacing w:line="321" w:lineRule="exact"/>
        <w:ind w:left="1681"/>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7"/>
        </w:numPr>
        <w:tabs>
          <w:tab w:val="left" w:pos="1962"/>
        </w:tabs>
        <w:spacing w:line="322" w:lineRule="exact"/>
        <w:rPr>
          <w:sz w:val="24"/>
          <w:szCs w:val="24"/>
        </w:rPr>
      </w:pPr>
      <w:r w:rsidRPr="00EB6B2C">
        <w:rPr>
          <w:color w:val="171717"/>
          <w:sz w:val="24"/>
          <w:szCs w:val="24"/>
        </w:rPr>
        <w:t>Сравнение двух рек (России и мира) по заданным</w:t>
      </w:r>
      <w:r w:rsidRPr="00EB6B2C">
        <w:rPr>
          <w:color w:val="171717"/>
          <w:spacing w:val="-9"/>
          <w:sz w:val="24"/>
          <w:szCs w:val="24"/>
        </w:rPr>
        <w:t xml:space="preserve"> </w:t>
      </w:r>
      <w:r w:rsidRPr="00EB6B2C">
        <w:rPr>
          <w:color w:val="171717"/>
          <w:sz w:val="24"/>
          <w:szCs w:val="24"/>
        </w:rPr>
        <w:t>признакам.</w:t>
      </w:r>
    </w:p>
    <w:p w:rsidR="00D22719" w:rsidRPr="00EB6B2C" w:rsidRDefault="00891BDD" w:rsidP="003064DD">
      <w:pPr>
        <w:pStyle w:val="a6"/>
        <w:numPr>
          <w:ilvl w:val="0"/>
          <w:numId w:val="137"/>
        </w:numPr>
        <w:tabs>
          <w:tab w:val="left" w:pos="1962"/>
        </w:tabs>
        <w:ind w:left="972" w:right="839" w:firstLine="708"/>
        <w:rPr>
          <w:sz w:val="24"/>
          <w:szCs w:val="24"/>
        </w:rPr>
      </w:pPr>
      <w:r w:rsidRPr="00EB6B2C">
        <w:rPr>
          <w:color w:val="171717"/>
          <w:sz w:val="24"/>
          <w:szCs w:val="24"/>
        </w:rPr>
        <w:t>Характеристика одного из крупнейших озёр России по плану в форме презентации.</w:t>
      </w:r>
    </w:p>
    <w:p w:rsidR="00D22719" w:rsidRPr="00EB6B2C" w:rsidRDefault="00891BDD" w:rsidP="003064DD">
      <w:pPr>
        <w:pStyle w:val="a6"/>
        <w:numPr>
          <w:ilvl w:val="0"/>
          <w:numId w:val="137"/>
        </w:numPr>
        <w:tabs>
          <w:tab w:val="left" w:pos="1962"/>
        </w:tabs>
        <w:spacing w:before="65" w:line="242" w:lineRule="auto"/>
        <w:ind w:left="972" w:right="838" w:firstLine="708"/>
        <w:rPr>
          <w:sz w:val="24"/>
          <w:szCs w:val="24"/>
        </w:rPr>
      </w:pPr>
      <w:r w:rsidRPr="00EB6B2C">
        <w:rPr>
          <w:color w:val="171717"/>
          <w:sz w:val="24"/>
          <w:szCs w:val="24"/>
        </w:rPr>
        <w:t>Составление перечня поверхностных водных объектов своего края и их систематизация в форме</w:t>
      </w:r>
      <w:r w:rsidRPr="00EB6B2C">
        <w:rPr>
          <w:color w:val="171717"/>
          <w:spacing w:val="-3"/>
          <w:sz w:val="24"/>
          <w:szCs w:val="24"/>
        </w:rPr>
        <w:t xml:space="preserve"> </w:t>
      </w:r>
      <w:r w:rsidRPr="00EB6B2C">
        <w:rPr>
          <w:color w:val="171717"/>
          <w:sz w:val="24"/>
          <w:szCs w:val="24"/>
        </w:rPr>
        <w:t>таблицы.</w:t>
      </w:r>
    </w:p>
    <w:p w:rsidR="00D22719" w:rsidRPr="00EB6B2C" w:rsidRDefault="00D22719">
      <w:pPr>
        <w:pStyle w:val="a3"/>
        <w:ind w:left="0" w:firstLine="0"/>
        <w:jc w:val="left"/>
        <w:rPr>
          <w:sz w:val="24"/>
          <w:szCs w:val="24"/>
        </w:rPr>
      </w:pPr>
    </w:p>
    <w:p w:rsidR="00D22719" w:rsidRPr="00EB6B2C" w:rsidRDefault="00891BDD">
      <w:pPr>
        <w:pStyle w:val="1"/>
        <w:rPr>
          <w:sz w:val="24"/>
          <w:szCs w:val="24"/>
        </w:rPr>
      </w:pPr>
      <w:r w:rsidRPr="00EB6B2C">
        <w:rPr>
          <w:color w:val="171717"/>
          <w:sz w:val="24"/>
          <w:szCs w:val="24"/>
        </w:rPr>
        <w:t>Тема 3. Атмосфера — воздушная оболочка Земли</w:t>
      </w:r>
    </w:p>
    <w:p w:rsidR="00D22719" w:rsidRPr="00EB6B2C" w:rsidRDefault="00891BDD">
      <w:pPr>
        <w:pStyle w:val="a3"/>
        <w:ind w:right="832"/>
        <w:rPr>
          <w:sz w:val="24"/>
          <w:szCs w:val="24"/>
        </w:rPr>
      </w:pPr>
      <w:r w:rsidRPr="00EB6B2C">
        <w:rPr>
          <w:color w:val="171717"/>
          <w:sz w:val="24"/>
          <w:szCs w:val="24"/>
        </w:rPr>
        <w:t>Воздушная оболочка Земли: газовый состав, строение и значение атмо- сферы.</w:t>
      </w:r>
    </w:p>
    <w:p w:rsidR="00D22719" w:rsidRPr="00EB6B2C" w:rsidRDefault="00891BDD">
      <w:pPr>
        <w:pStyle w:val="a3"/>
        <w:ind w:right="827"/>
        <w:rPr>
          <w:sz w:val="24"/>
          <w:szCs w:val="24"/>
        </w:rPr>
      </w:pPr>
      <w:r w:rsidRPr="00EB6B2C">
        <w:rPr>
          <w:color w:val="171717"/>
          <w:sz w:val="24"/>
          <w:szCs w:val="24"/>
        </w:rPr>
        <w:t xml:space="preserve">Температура воздуха. Суточный ход температуры воздуха и его графиче- ское отображение. Особенности суточного хода температуры воздуха в зависи- мости от высоты Солнца над горизонтом. Среднесуточная, среднемесячная, среднегодовая температура. </w:t>
      </w:r>
      <w:r w:rsidRPr="00EB6B2C">
        <w:rPr>
          <w:color w:val="171717"/>
          <w:sz w:val="24"/>
          <w:szCs w:val="24"/>
        </w:rPr>
        <w:lastRenderedPageBreak/>
        <w:t>Зависимость нагревания земной поверхности от угла падения солнечных лучей. Годовой ход температуры воздуха.</w:t>
      </w:r>
    </w:p>
    <w:p w:rsidR="00D22719" w:rsidRPr="00EB6B2C" w:rsidRDefault="00891BDD">
      <w:pPr>
        <w:pStyle w:val="a3"/>
        <w:ind w:left="1681" w:right="2407" w:firstLine="0"/>
        <w:rPr>
          <w:sz w:val="24"/>
          <w:szCs w:val="24"/>
        </w:rPr>
      </w:pPr>
      <w:r w:rsidRPr="00EB6B2C">
        <w:rPr>
          <w:color w:val="171717"/>
          <w:sz w:val="24"/>
          <w:szCs w:val="24"/>
        </w:rPr>
        <w:t>Атмосферное давление. Ветер и причины его возникновения. Роза ветров. Бризы. Муссоны.</w:t>
      </w:r>
    </w:p>
    <w:p w:rsidR="00D22719" w:rsidRPr="00EB6B2C" w:rsidRDefault="00891BDD">
      <w:pPr>
        <w:pStyle w:val="a3"/>
        <w:ind w:right="825"/>
        <w:rPr>
          <w:sz w:val="24"/>
          <w:szCs w:val="24"/>
        </w:rPr>
      </w:pPr>
      <w:r w:rsidRPr="00EB6B2C">
        <w:rPr>
          <w:color w:val="171717"/>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 ных осадков.</w:t>
      </w:r>
    </w:p>
    <w:p w:rsidR="00D22719" w:rsidRPr="00EB6B2C" w:rsidRDefault="00891BDD">
      <w:pPr>
        <w:pStyle w:val="a3"/>
        <w:spacing w:line="321" w:lineRule="exact"/>
        <w:ind w:left="1681" w:firstLine="0"/>
        <w:rPr>
          <w:sz w:val="24"/>
          <w:szCs w:val="24"/>
        </w:rPr>
      </w:pPr>
      <w:r w:rsidRPr="00EB6B2C">
        <w:rPr>
          <w:color w:val="171717"/>
          <w:sz w:val="24"/>
          <w:szCs w:val="24"/>
        </w:rPr>
        <w:t>Погода и её показатели. Причины изменения погоды.</w:t>
      </w:r>
    </w:p>
    <w:p w:rsidR="00D22719" w:rsidRPr="00EB6B2C" w:rsidRDefault="00891BDD">
      <w:pPr>
        <w:pStyle w:val="a3"/>
        <w:ind w:right="828"/>
        <w:rPr>
          <w:sz w:val="24"/>
          <w:szCs w:val="24"/>
        </w:rPr>
      </w:pPr>
      <w:r w:rsidRPr="00EB6B2C">
        <w:rPr>
          <w:color w:val="171717"/>
          <w:sz w:val="24"/>
          <w:szCs w:val="24"/>
        </w:rPr>
        <w:t>Климат и климатообразующие факторы. Зависимость климата от геогра- фической широты и высоты местности над уровнем моря.</w:t>
      </w:r>
    </w:p>
    <w:p w:rsidR="00D22719" w:rsidRPr="00EB6B2C" w:rsidRDefault="00891BDD">
      <w:pPr>
        <w:ind w:left="972" w:right="825" w:firstLine="708"/>
        <w:jc w:val="both"/>
        <w:rPr>
          <w:i/>
          <w:sz w:val="24"/>
          <w:szCs w:val="24"/>
        </w:rPr>
      </w:pPr>
      <w:r w:rsidRPr="00EB6B2C">
        <w:rPr>
          <w:color w:val="171717"/>
          <w:sz w:val="24"/>
          <w:szCs w:val="24"/>
        </w:rPr>
        <w:t xml:space="preserve">Человек и атмосфера. Взаимовлияние человека и атмосферы. Адаптация человека к климатическим условиям. </w:t>
      </w:r>
      <w:r w:rsidRPr="00EB6B2C">
        <w:rPr>
          <w:i/>
          <w:color w:val="171717"/>
          <w:sz w:val="24"/>
          <w:szCs w:val="24"/>
        </w:rPr>
        <w:t>Профессия метеоролог</w:t>
      </w:r>
      <w:r w:rsidRPr="00EB6B2C">
        <w:rPr>
          <w:color w:val="171717"/>
          <w:sz w:val="24"/>
          <w:szCs w:val="24"/>
        </w:rPr>
        <w:t xml:space="preserve">. </w:t>
      </w:r>
      <w:r w:rsidRPr="00EB6B2C">
        <w:rPr>
          <w:i/>
          <w:color w:val="171717"/>
          <w:sz w:val="24"/>
          <w:szCs w:val="24"/>
        </w:rPr>
        <w:t xml:space="preserve">Основные ме- теорологические данные и способы отображения состояния погоды на метео- рологической карте. </w:t>
      </w:r>
      <w:r w:rsidRPr="00EB6B2C">
        <w:rPr>
          <w:color w:val="171717"/>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EB6B2C">
        <w:rPr>
          <w:i/>
          <w:color w:val="171717"/>
          <w:sz w:val="24"/>
          <w:szCs w:val="24"/>
        </w:rPr>
        <w:t>Профессия климатолог. Дистанционные методы в исследовании влияния человека на воз- душную оболочку Земли.</w:t>
      </w:r>
    </w:p>
    <w:p w:rsidR="00D22719" w:rsidRPr="00EB6B2C" w:rsidRDefault="00891BDD">
      <w:pPr>
        <w:spacing w:before="1" w:line="322" w:lineRule="exact"/>
        <w:ind w:left="1681"/>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6"/>
        </w:numPr>
        <w:tabs>
          <w:tab w:val="left" w:pos="1962"/>
        </w:tabs>
        <w:spacing w:line="322" w:lineRule="exact"/>
        <w:rPr>
          <w:sz w:val="24"/>
          <w:szCs w:val="24"/>
        </w:rPr>
      </w:pPr>
      <w:r w:rsidRPr="00EB6B2C">
        <w:rPr>
          <w:color w:val="171717"/>
          <w:sz w:val="24"/>
          <w:szCs w:val="24"/>
        </w:rPr>
        <w:t>Представление результатов наблюдения за погодой своей</w:t>
      </w:r>
      <w:r w:rsidRPr="00EB6B2C">
        <w:rPr>
          <w:color w:val="171717"/>
          <w:spacing w:val="-13"/>
          <w:sz w:val="24"/>
          <w:szCs w:val="24"/>
        </w:rPr>
        <w:t xml:space="preserve"> </w:t>
      </w:r>
      <w:r w:rsidRPr="00EB6B2C">
        <w:rPr>
          <w:color w:val="171717"/>
          <w:sz w:val="24"/>
          <w:szCs w:val="24"/>
        </w:rPr>
        <w:t>местности.</w:t>
      </w:r>
    </w:p>
    <w:p w:rsidR="00D22719" w:rsidRPr="00EB6B2C" w:rsidRDefault="00891BDD" w:rsidP="003064DD">
      <w:pPr>
        <w:pStyle w:val="a6"/>
        <w:numPr>
          <w:ilvl w:val="0"/>
          <w:numId w:val="136"/>
        </w:numPr>
        <w:tabs>
          <w:tab w:val="left" w:pos="1962"/>
        </w:tabs>
        <w:ind w:left="972" w:right="832" w:firstLine="708"/>
        <w:rPr>
          <w:sz w:val="24"/>
          <w:szCs w:val="24"/>
        </w:rPr>
      </w:pPr>
      <w:r w:rsidRPr="00EB6B2C">
        <w:rPr>
          <w:color w:val="171717"/>
          <w:sz w:val="24"/>
          <w:szCs w:val="24"/>
        </w:rPr>
        <w:t>Анализ графиков суточного хода температуры воздуха и относитель- ной влажности с целью установления зависимости между данными элементами погоды.</w:t>
      </w:r>
    </w:p>
    <w:p w:rsidR="00D22719" w:rsidRPr="00EB6B2C" w:rsidRDefault="00D22719">
      <w:pPr>
        <w:pStyle w:val="a3"/>
        <w:spacing w:before="3"/>
        <w:ind w:left="0" w:firstLine="0"/>
        <w:jc w:val="left"/>
        <w:rPr>
          <w:sz w:val="24"/>
          <w:szCs w:val="24"/>
        </w:rPr>
      </w:pPr>
    </w:p>
    <w:p w:rsidR="00D22719" w:rsidRPr="00EB6B2C" w:rsidRDefault="00891BDD">
      <w:pPr>
        <w:pStyle w:val="1"/>
        <w:spacing w:before="1" w:line="321" w:lineRule="exact"/>
        <w:rPr>
          <w:sz w:val="24"/>
          <w:szCs w:val="24"/>
        </w:rPr>
      </w:pPr>
      <w:r w:rsidRPr="00EB6B2C">
        <w:rPr>
          <w:color w:val="171717"/>
          <w:sz w:val="24"/>
          <w:szCs w:val="24"/>
        </w:rPr>
        <w:t>Тема 4. Биосфера - оболочка жизни</w:t>
      </w:r>
    </w:p>
    <w:p w:rsidR="00D22719" w:rsidRPr="00EB6B2C" w:rsidRDefault="00891BDD">
      <w:pPr>
        <w:pStyle w:val="a3"/>
        <w:ind w:right="829"/>
        <w:rPr>
          <w:sz w:val="24"/>
          <w:szCs w:val="24"/>
        </w:rPr>
      </w:pPr>
      <w:r w:rsidRPr="00EB6B2C">
        <w:rPr>
          <w:color w:val="171717"/>
          <w:sz w:val="24"/>
          <w:szCs w:val="24"/>
        </w:rPr>
        <w:t xml:space="preserve">Биосфера - оболочка жизни. Границы биосферы. </w:t>
      </w:r>
      <w:r w:rsidRPr="00EB6B2C">
        <w:rPr>
          <w:i/>
          <w:color w:val="171717"/>
          <w:sz w:val="24"/>
          <w:szCs w:val="24"/>
        </w:rPr>
        <w:t xml:space="preserve">Профессии биогеограф и геоэколог. </w:t>
      </w:r>
      <w:r w:rsidRPr="00EB6B2C">
        <w:rPr>
          <w:color w:val="171717"/>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 ного мира Океана с глубиной и географической широтой.</w:t>
      </w:r>
    </w:p>
    <w:p w:rsidR="00D22719" w:rsidRPr="00EB6B2C" w:rsidRDefault="00891BDD">
      <w:pPr>
        <w:pStyle w:val="a3"/>
        <w:spacing w:line="320" w:lineRule="exact"/>
        <w:ind w:left="1681" w:firstLine="0"/>
        <w:rPr>
          <w:sz w:val="24"/>
          <w:szCs w:val="24"/>
        </w:rPr>
      </w:pPr>
      <w:r w:rsidRPr="00EB6B2C">
        <w:rPr>
          <w:color w:val="171717"/>
          <w:sz w:val="24"/>
          <w:szCs w:val="24"/>
        </w:rPr>
        <w:t>Человек как часть биосферы. Распространение людей на Земле.</w:t>
      </w:r>
    </w:p>
    <w:p w:rsidR="00D22719" w:rsidRPr="00EB6B2C" w:rsidRDefault="00891BDD">
      <w:pPr>
        <w:ind w:left="1681" w:right="4820"/>
        <w:rPr>
          <w:i/>
          <w:sz w:val="24"/>
          <w:szCs w:val="24"/>
        </w:rPr>
      </w:pPr>
      <w:r w:rsidRPr="00EB6B2C">
        <w:rPr>
          <w:i/>
          <w:color w:val="171717"/>
          <w:sz w:val="24"/>
          <w:szCs w:val="24"/>
        </w:rPr>
        <w:t>Исследования и экологические проблемы. Практические работы</w:t>
      </w:r>
    </w:p>
    <w:p w:rsidR="00D22719" w:rsidRPr="00EB6B2C" w:rsidRDefault="00891BDD">
      <w:pPr>
        <w:pStyle w:val="a3"/>
        <w:spacing w:line="322" w:lineRule="exact"/>
        <w:ind w:left="1681" w:firstLine="0"/>
        <w:jc w:val="left"/>
        <w:rPr>
          <w:sz w:val="24"/>
          <w:szCs w:val="24"/>
        </w:rPr>
      </w:pPr>
      <w:r w:rsidRPr="00EB6B2C">
        <w:rPr>
          <w:color w:val="171717"/>
          <w:sz w:val="24"/>
          <w:szCs w:val="24"/>
        </w:rPr>
        <w:t>1. Характеристика растительности участка местности своего края.</w:t>
      </w:r>
    </w:p>
    <w:p w:rsidR="00D22719" w:rsidRPr="00EB6B2C" w:rsidRDefault="00891BDD">
      <w:pPr>
        <w:pStyle w:val="1"/>
        <w:spacing w:before="69" w:line="240" w:lineRule="auto"/>
        <w:jc w:val="left"/>
        <w:rPr>
          <w:sz w:val="24"/>
          <w:szCs w:val="24"/>
        </w:rPr>
      </w:pPr>
      <w:r w:rsidRPr="00EB6B2C">
        <w:rPr>
          <w:color w:val="171717"/>
          <w:sz w:val="24"/>
          <w:szCs w:val="24"/>
        </w:rPr>
        <w:t>ЗАКЛЮЧЕНИЕ</w:t>
      </w:r>
    </w:p>
    <w:p w:rsidR="00D22719" w:rsidRPr="00EB6B2C" w:rsidRDefault="00891BDD">
      <w:pPr>
        <w:spacing w:before="3" w:line="319" w:lineRule="exact"/>
        <w:ind w:left="1681"/>
        <w:jc w:val="both"/>
        <w:rPr>
          <w:b/>
          <w:sz w:val="24"/>
          <w:szCs w:val="24"/>
        </w:rPr>
      </w:pPr>
      <w:r w:rsidRPr="00EB6B2C">
        <w:rPr>
          <w:b/>
          <w:color w:val="171717"/>
          <w:sz w:val="24"/>
          <w:szCs w:val="24"/>
        </w:rPr>
        <w:t>Природно-территориальные комплексы</w:t>
      </w:r>
    </w:p>
    <w:p w:rsidR="00D22719" w:rsidRPr="00EB6B2C" w:rsidRDefault="00891BDD">
      <w:pPr>
        <w:pStyle w:val="a3"/>
        <w:ind w:right="825"/>
        <w:rPr>
          <w:sz w:val="24"/>
          <w:szCs w:val="24"/>
        </w:rPr>
      </w:pPr>
      <w:r w:rsidRPr="00EB6B2C">
        <w:rPr>
          <w:color w:val="171717"/>
          <w:sz w:val="24"/>
          <w:szCs w:val="24"/>
        </w:rPr>
        <w:t>Взаимосвязь оболочек Земли. Понятие о природном комплексе. Природ- но-территориальный комплекс. Глобальные, региональные и локальные при- родные комплексы. Природные комплексы своей местности. Круговороты ве- ществ на Земле. Почва, её строение и состав. Образование почвы и плодородие почв. Охрана почв.</w:t>
      </w:r>
    </w:p>
    <w:p w:rsidR="00D22719" w:rsidRPr="00EB6B2C" w:rsidRDefault="00891BDD">
      <w:pPr>
        <w:pStyle w:val="a3"/>
        <w:ind w:right="830"/>
        <w:rPr>
          <w:sz w:val="24"/>
          <w:szCs w:val="24"/>
        </w:rPr>
      </w:pPr>
      <w:r w:rsidRPr="00EB6B2C">
        <w:rPr>
          <w:color w:val="171717"/>
          <w:sz w:val="24"/>
          <w:szCs w:val="24"/>
        </w:rPr>
        <w:t>Природная среда. Охрана природы. Природные особо охраняемые терри- тории. Всемирное наследие ЮНЕСКО.</w:t>
      </w:r>
    </w:p>
    <w:p w:rsidR="00D22719" w:rsidRPr="00EB6B2C" w:rsidRDefault="00891BDD">
      <w:pPr>
        <w:spacing w:line="321" w:lineRule="exact"/>
        <w:ind w:left="1681"/>
        <w:jc w:val="both"/>
        <w:rPr>
          <w:i/>
          <w:sz w:val="24"/>
          <w:szCs w:val="24"/>
        </w:rPr>
      </w:pPr>
      <w:r w:rsidRPr="00EB6B2C">
        <w:rPr>
          <w:i/>
          <w:color w:val="171717"/>
          <w:sz w:val="24"/>
          <w:szCs w:val="24"/>
        </w:rPr>
        <w:t>Практическая работа (выполняется на местности)</w:t>
      </w:r>
    </w:p>
    <w:p w:rsidR="00D22719" w:rsidRPr="00EB6B2C" w:rsidRDefault="00891BDD">
      <w:pPr>
        <w:pStyle w:val="a3"/>
        <w:ind w:left="1681" w:firstLine="0"/>
        <w:rPr>
          <w:sz w:val="24"/>
          <w:szCs w:val="24"/>
        </w:rPr>
      </w:pPr>
      <w:r w:rsidRPr="00EB6B2C">
        <w:rPr>
          <w:color w:val="171717"/>
          <w:sz w:val="24"/>
          <w:szCs w:val="24"/>
        </w:rPr>
        <w:t>1. Характеристика локального природного комплекса по плану.</w:t>
      </w:r>
    </w:p>
    <w:p w:rsidR="00D22719" w:rsidRPr="00EB6B2C" w:rsidRDefault="00D22719">
      <w:pPr>
        <w:pStyle w:val="a3"/>
        <w:spacing w:before="2"/>
        <w:ind w:left="0" w:firstLine="0"/>
        <w:jc w:val="left"/>
        <w:rPr>
          <w:sz w:val="24"/>
          <w:szCs w:val="24"/>
        </w:rPr>
      </w:pPr>
    </w:p>
    <w:p w:rsidR="00D22719" w:rsidRPr="00EB6B2C" w:rsidRDefault="00431A64" w:rsidP="00431A64">
      <w:pPr>
        <w:pStyle w:val="1"/>
        <w:tabs>
          <w:tab w:val="left" w:pos="5391"/>
        </w:tabs>
        <w:spacing w:line="240" w:lineRule="auto"/>
        <w:ind w:left="5390"/>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D22719">
      <w:pPr>
        <w:pStyle w:val="a3"/>
        <w:spacing w:before="2"/>
        <w:ind w:left="0" w:firstLine="0"/>
        <w:jc w:val="left"/>
        <w:rPr>
          <w:b/>
          <w:sz w:val="24"/>
          <w:szCs w:val="24"/>
        </w:rPr>
      </w:pPr>
    </w:p>
    <w:p w:rsidR="00D22719" w:rsidRPr="00EB6B2C" w:rsidRDefault="00891BDD">
      <w:pPr>
        <w:spacing w:line="322" w:lineRule="exact"/>
        <w:ind w:left="1681"/>
        <w:rPr>
          <w:b/>
          <w:sz w:val="24"/>
          <w:szCs w:val="24"/>
        </w:rPr>
      </w:pPr>
      <w:r w:rsidRPr="00EB6B2C">
        <w:rPr>
          <w:b/>
          <w:color w:val="171717"/>
          <w:sz w:val="24"/>
          <w:szCs w:val="24"/>
        </w:rPr>
        <w:t>РАЗДЕЛ 1. ГЛАВНЫЕ ЗАКОНОМЕРНОСТИ ПРИРОДЫ ЗЕМЛИ</w:t>
      </w:r>
    </w:p>
    <w:p w:rsidR="00D22719" w:rsidRPr="00EB6B2C" w:rsidRDefault="00891BDD">
      <w:pPr>
        <w:spacing w:line="319" w:lineRule="exact"/>
        <w:ind w:left="1681"/>
        <w:jc w:val="both"/>
        <w:rPr>
          <w:b/>
          <w:sz w:val="24"/>
          <w:szCs w:val="24"/>
        </w:rPr>
      </w:pPr>
      <w:r w:rsidRPr="00EB6B2C">
        <w:rPr>
          <w:b/>
          <w:color w:val="171717"/>
          <w:sz w:val="24"/>
          <w:szCs w:val="24"/>
        </w:rPr>
        <w:t>Тема 1. Географическая оболочка</w:t>
      </w:r>
    </w:p>
    <w:p w:rsidR="00D22719" w:rsidRPr="00EB6B2C" w:rsidRDefault="00891BDD">
      <w:pPr>
        <w:ind w:left="972" w:right="826" w:firstLine="708"/>
        <w:jc w:val="both"/>
        <w:rPr>
          <w:i/>
          <w:sz w:val="24"/>
          <w:szCs w:val="24"/>
        </w:rPr>
      </w:pPr>
      <w:r w:rsidRPr="00EB6B2C">
        <w:rPr>
          <w:color w:val="171717"/>
          <w:sz w:val="24"/>
          <w:szCs w:val="24"/>
        </w:rPr>
        <w:t xml:space="preserve">Географическая оболочка: особенности строения и свойства. Целост- ность, зональность, ритмичность - и их географические следствия. Географиче- ская зональность (природные зоны) и высотная поясность. </w:t>
      </w:r>
      <w:r w:rsidRPr="00EB6B2C">
        <w:rPr>
          <w:i/>
          <w:color w:val="171717"/>
          <w:sz w:val="24"/>
          <w:szCs w:val="24"/>
        </w:rPr>
        <w:t>Современные иссле- дования по сохранению важнейших биотопов Земли.</w:t>
      </w:r>
    </w:p>
    <w:p w:rsidR="00D22719" w:rsidRPr="00EB6B2C" w:rsidRDefault="00891BDD">
      <w:pPr>
        <w:pStyle w:val="2"/>
        <w:spacing w:before="6"/>
        <w:rPr>
          <w:sz w:val="24"/>
          <w:szCs w:val="24"/>
        </w:rPr>
      </w:pPr>
      <w:r w:rsidRPr="00EB6B2C">
        <w:rPr>
          <w:color w:val="171717"/>
          <w:sz w:val="24"/>
          <w:szCs w:val="24"/>
        </w:rPr>
        <w:t>Практическая работа</w:t>
      </w:r>
    </w:p>
    <w:p w:rsidR="00D22719" w:rsidRPr="00EB6B2C" w:rsidRDefault="00891BDD">
      <w:pPr>
        <w:pStyle w:val="a3"/>
        <w:spacing w:line="318" w:lineRule="exact"/>
        <w:ind w:left="1681" w:firstLine="0"/>
        <w:rPr>
          <w:sz w:val="24"/>
          <w:szCs w:val="24"/>
        </w:rPr>
      </w:pPr>
      <w:r w:rsidRPr="00EB6B2C">
        <w:rPr>
          <w:color w:val="171717"/>
          <w:sz w:val="24"/>
          <w:szCs w:val="24"/>
        </w:rPr>
        <w:t>1.</w:t>
      </w:r>
      <w:r w:rsidRPr="00EB6B2C">
        <w:rPr>
          <w:color w:val="171717"/>
          <w:spacing w:val="51"/>
          <w:sz w:val="24"/>
          <w:szCs w:val="24"/>
        </w:rPr>
        <w:t xml:space="preserve"> </w:t>
      </w:r>
      <w:r w:rsidRPr="00EB6B2C">
        <w:rPr>
          <w:color w:val="171717"/>
          <w:sz w:val="24"/>
          <w:szCs w:val="24"/>
        </w:rPr>
        <w:t>Выявление</w:t>
      </w:r>
      <w:r w:rsidRPr="00EB6B2C">
        <w:rPr>
          <w:color w:val="171717"/>
          <w:spacing w:val="52"/>
          <w:sz w:val="24"/>
          <w:szCs w:val="24"/>
        </w:rPr>
        <w:t xml:space="preserve"> </w:t>
      </w:r>
      <w:r w:rsidRPr="00EB6B2C">
        <w:rPr>
          <w:color w:val="171717"/>
          <w:sz w:val="24"/>
          <w:szCs w:val="24"/>
        </w:rPr>
        <w:t>проявления широтной</w:t>
      </w:r>
      <w:r w:rsidRPr="00EB6B2C">
        <w:rPr>
          <w:color w:val="171717"/>
          <w:spacing w:val="53"/>
          <w:sz w:val="24"/>
          <w:szCs w:val="24"/>
        </w:rPr>
        <w:t xml:space="preserve"> </w:t>
      </w:r>
      <w:r w:rsidRPr="00EB6B2C">
        <w:rPr>
          <w:color w:val="171717"/>
          <w:sz w:val="24"/>
          <w:szCs w:val="24"/>
        </w:rPr>
        <w:t>зональности по</w:t>
      </w:r>
      <w:r w:rsidRPr="00EB6B2C">
        <w:rPr>
          <w:color w:val="171717"/>
          <w:spacing w:val="51"/>
          <w:sz w:val="24"/>
          <w:szCs w:val="24"/>
        </w:rPr>
        <w:t xml:space="preserve"> </w:t>
      </w:r>
      <w:r w:rsidRPr="00EB6B2C">
        <w:rPr>
          <w:color w:val="171717"/>
          <w:sz w:val="24"/>
          <w:szCs w:val="24"/>
        </w:rPr>
        <w:t>картам</w:t>
      </w:r>
      <w:r w:rsidRPr="00EB6B2C">
        <w:rPr>
          <w:color w:val="171717"/>
          <w:spacing w:val="53"/>
          <w:sz w:val="24"/>
          <w:szCs w:val="24"/>
        </w:rPr>
        <w:t xml:space="preserve"> </w:t>
      </w:r>
      <w:r w:rsidRPr="00EB6B2C">
        <w:rPr>
          <w:color w:val="171717"/>
          <w:sz w:val="24"/>
          <w:szCs w:val="24"/>
        </w:rPr>
        <w:t>природных</w:t>
      </w:r>
      <w:r w:rsidR="00DE4EF5" w:rsidRPr="00EB6B2C">
        <w:rPr>
          <w:color w:val="171717"/>
          <w:sz w:val="24"/>
          <w:szCs w:val="24"/>
        </w:rPr>
        <w:t xml:space="preserve"> зон. </w:t>
      </w:r>
    </w:p>
    <w:p w:rsidR="00D22719" w:rsidRPr="00EB6B2C" w:rsidRDefault="00D22719">
      <w:pPr>
        <w:pStyle w:val="a3"/>
        <w:spacing w:before="3"/>
        <w:ind w:left="0" w:firstLine="0"/>
        <w:jc w:val="left"/>
        <w:rPr>
          <w:sz w:val="24"/>
          <w:szCs w:val="24"/>
        </w:rPr>
      </w:pPr>
    </w:p>
    <w:p w:rsidR="00D22719" w:rsidRPr="00EB6B2C" w:rsidRDefault="00DE4EF5">
      <w:pPr>
        <w:pStyle w:val="1"/>
        <w:spacing w:before="1"/>
        <w:ind w:left="195"/>
        <w:jc w:val="left"/>
        <w:rPr>
          <w:sz w:val="24"/>
          <w:szCs w:val="24"/>
        </w:rPr>
      </w:pPr>
      <w:r w:rsidRPr="00EB6B2C">
        <w:rPr>
          <w:color w:val="171717"/>
          <w:sz w:val="24"/>
          <w:szCs w:val="24"/>
        </w:rPr>
        <w:t xml:space="preserve">                     </w:t>
      </w:r>
      <w:r w:rsidR="00891BDD" w:rsidRPr="00EB6B2C">
        <w:rPr>
          <w:color w:val="171717"/>
          <w:sz w:val="24"/>
          <w:szCs w:val="24"/>
        </w:rPr>
        <w:t>Тема 2. Литосфера и рельеф Земли</w:t>
      </w:r>
    </w:p>
    <w:p w:rsidR="00D22719" w:rsidRPr="00EB6B2C" w:rsidRDefault="00891BDD" w:rsidP="00DE4EF5">
      <w:pPr>
        <w:pStyle w:val="a3"/>
        <w:spacing w:line="319" w:lineRule="exact"/>
        <w:ind w:left="567" w:firstLine="0"/>
        <w:jc w:val="left"/>
        <w:rPr>
          <w:sz w:val="24"/>
          <w:szCs w:val="24"/>
        </w:rPr>
      </w:pPr>
      <w:r w:rsidRPr="00EB6B2C">
        <w:rPr>
          <w:color w:val="171717"/>
          <w:sz w:val="24"/>
          <w:szCs w:val="24"/>
        </w:rPr>
        <w:lastRenderedPageBreak/>
        <w:t>История Земли как планеты. Литосф</w:t>
      </w:r>
      <w:r w:rsidR="00DE4EF5" w:rsidRPr="00EB6B2C">
        <w:rPr>
          <w:color w:val="171717"/>
          <w:sz w:val="24"/>
          <w:szCs w:val="24"/>
        </w:rPr>
        <w:t>ерные плиты и их движение. Математ</w:t>
      </w:r>
      <w:r w:rsidRPr="00EB6B2C">
        <w:rPr>
          <w:color w:val="171717"/>
          <w:sz w:val="24"/>
          <w:szCs w:val="24"/>
        </w:rPr>
        <w:t>ки, океаны и части света. Сейсмические пояса Земли. Формирование совре- менного рельефа Земли. Внешние и внутренние процессы рельефообразования. Полезные ископаемые.</w:t>
      </w:r>
    </w:p>
    <w:p w:rsidR="00D22719" w:rsidRPr="00EB6B2C" w:rsidRDefault="00891BDD" w:rsidP="00DE4EF5">
      <w:pPr>
        <w:spacing w:line="322" w:lineRule="exact"/>
        <w:ind w:left="567"/>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5"/>
        </w:numPr>
        <w:tabs>
          <w:tab w:val="left" w:pos="1962"/>
        </w:tabs>
        <w:ind w:right="830" w:firstLine="708"/>
        <w:rPr>
          <w:sz w:val="24"/>
          <w:szCs w:val="24"/>
        </w:rPr>
      </w:pPr>
      <w:r w:rsidRPr="00EB6B2C">
        <w:rPr>
          <w:color w:val="171717"/>
          <w:sz w:val="24"/>
          <w:szCs w:val="24"/>
        </w:rPr>
        <w:t xml:space="preserve">Анализ физической карты и карты строения земной коры с целью </w:t>
      </w:r>
      <w:r w:rsidRPr="00EB6B2C">
        <w:rPr>
          <w:color w:val="171717"/>
          <w:spacing w:val="2"/>
          <w:sz w:val="24"/>
          <w:szCs w:val="24"/>
        </w:rPr>
        <w:t xml:space="preserve">вы- </w:t>
      </w:r>
      <w:r w:rsidRPr="00EB6B2C">
        <w:rPr>
          <w:color w:val="171717"/>
          <w:sz w:val="24"/>
          <w:szCs w:val="24"/>
        </w:rPr>
        <w:t>явления закономерностей распространения крупных форм</w:t>
      </w:r>
      <w:r w:rsidRPr="00EB6B2C">
        <w:rPr>
          <w:color w:val="171717"/>
          <w:spacing w:val="-11"/>
          <w:sz w:val="24"/>
          <w:szCs w:val="24"/>
        </w:rPr>
        <w:t xml:space="preserve"> </w:t>
      </w:r>
      <w:r w:rsidRPr="00EB6B2C">
        <w:rPr>
          <w:color w:val="171717"/>
          <w:sz w:val="24"/>
          <w:szCs w:val="24"/>
        </w:rPr>
        <w:t>рельефа.</w:t>
      </w:r>
    </w:p>
    <w:p w:rsidR="00D22719" w:rsidRPr="00EB6B2C" w:rsidRDefault="00891BDD" w:rsidP="003064DD">
      <w:pPr>
        <w:pStyle w:val="a6"/>
        <w:numPr>
          <w:ilvl w:val="0"/>
          <w:numId w:val="135"/>
        </w:numPr>
        <w:tabs>
          <w:tab w:val="left" w:pos="1962"/>
        </w:tabs>
        <w:ind w:right="830" w:firstLine="708"/>
        <w:rPr>
          <w:sz w:val="24"/>
          <w:szCs w:val="24"/>
        </w:rPr>
      </w:pPr>
      <w:r w:rsidRPr="00EB6B2C">
        <w:rPr>
          <w:color w:val="171717"/>
          <w:sz w:val="24"/>
          <w:szCs w:val="24"/>
        </w:rPr>
        <w:t>Объяснение вулканических или сейсмических событий, о которых го- ворится в</w:t>
      </w:r>
      <w:r w:rsidRPr="00EB6B2C">
        <w:rPr>
          <w:color w:val="171717"/>
          <w:spacing w:val="-3"/>
          <w:sz w:val="24"/>
          <w:szCs w:val="24"/>
        </w:rPr>
        <w:t xml:space="preserve"> </w:t>
      </w:r>
      <w:r w:rsidRPr="00EB6B2C">
        <w:rPr>
          <w:color w:val="171717"/>
          <w:sz w:val="24"/>
          <w:szCs w:val="24"/>
        </w:rPr>
        <w:t>тексте.</w:t>
      </w:r>
    </w:p>
    <w:p w:rsidR="00D22719" w:rsidRPr="00EB6B2C" w:rsidRDefault="00D22719">
      <w:pPr>
        <w:pStyle w:val="a3"/>
        <w:spacing w:before="6"/>
        <w:ind w:left="0" w:firstLine="0"/>
        <w:jc w:val="left"/>
        <w:rPr>
          <w:sz w:val="24"/>
          <w:szCs w:val="24"/>
        </w:rPr>
      </w:pPr>
    </w:p>
    <w:p w:rsidR="00D22719" w:rsidRPr="00EB6B2C" w:rsidRDefault="00891BDD">
      <w:pPr>
        <w:pStyle w:val="1"/>
        <w:rPr>
          <w:sz w:val="24"/>
          <w:szCs w:val="24"/>
        </w:rPr>
      </w:pPr>
      <w:r w:rsidRPr="00EB6B2C">
        <w:rPr>
          <w:color w:val="171717"/>
          <w:sz w:val="24"/>
          <w:szCs w:val="24"/>
        </w:rPr>
        <w:t>Тема 3. Атмосфера и климаты Земли</w:t>
      </w:r>
    </w:p>
    <w:p w:rsidR="00D22719" w:rsidRPr="00EB6B2C" w:rsidRDefault="00891BDD" w:rsidP="0051390C">
      <w:pPr>
        <w:pStyle w:val="a3"/>
        <w:ind w:right="393"/>
        <w:rPr>
          <w:sz w:val="24"/>
          <w:szCs w:val="24"/>
        </w:rPr>
      </w:pPr>
      <w:r w:rsidRPr="00EB6B2C">
        <w:rPr>
          <w:color w:val="171717"/>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 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w:t>
      </w:r>
      <w:r w:rsidRPr="00EB6B2C">
        <w:rPr>
          <w:color w:val="171717"/>
          <w:spacing w:val="52"/>
          <w:sz w:val="24"/>
          <w:szCs w:val="24"/>
        </w:rPr>
        <w:t xml:space="preserve"> </w:t>
      </w:r>
      <w:r w:rsidRPr="00EB6B2C">
        <w:rPr>
          <w:color w:val="171717"/>
          <w:sz w:val="24"/>
          <w:szCs w:val="24"/>
        </w:rPr>
        <w:t>деятельности</w:t>
      </w:r>
      <w:r w:rsidRPr="00EB6B2C">
        <w:rPr>
          <w:color w:val="171717"/>
          <w:spacing w:val="56"/>
          <w:sz w:val="24"/>
          <w:szCs w:val="24"/>
        </w:rPr>
        <w:t xml:space="preserve"> </w:t>
      </w:r>
      <w:r w:rsidRPr="00EB6B2C">
        <w:rPr>
          <w:color w:val="171717"/>
          <w:sz w:val="24"/>
          <w:szCs w:val="24"/>
        </w:rPr>
        <w:t>людей</w:t>
      </w:r>
      <w:r w:rsidRPr="00EB6B2C">
        <w:rPr>
          <w:color w:val="171717"/>
          <w:spacing w:val="53"/>
          <w:sz w:val="24"/>
          <w:szCs w:val="24"/>
        </w:rPr>
        <w:t xml:space="preserve"> </w:t>
      </w:r>
      <w:r w:rsidRPr="00EB6B2C">
        <w:rPr>
          <w:color w:val="171717"/>
          <w:sz w:val="24"/>
          <w:szCs w:val="24"/>
        </w:rPr>
        <w:t>на</w:t>
      </w:r>
      <w:r w:rsidRPr="00EB6B2C">
        <w:rPr>
          <w:color w:val="171717"/>
          <w:spacing w:val="53"/>
          <w:sz w:val="24"/>
          <w:szCs w:val="24"/>
        </w:rPr>
        <w:t xml:space="preserve"> </w:t>
      </w:r>
      <w:r w:rsidRPr="00EB6B2C">
        <w:rPr>
          <w:color w:val="171717"/>
          <w:sz w:val="24"/>
          <w:szCs w:val="24"/>
        </w:rPr>
        <w:t>климат</w:t>
      </w:r>
      <w:r w:rsidRPr="00EB6B2C">
        <w:rPr>
          <w:color w:val="171717"/>
          <w:spacing w:val="53"/>
          <w:sz w:val="24"/>
          <w:szCs w:val="24"/>
        </w:rPr>
        <w:t xml:space="preserve"> </w:t>
      </w:r>
      <w:r w:rsidRPr="00EB6B2C">
        <w:rPr>
          <w:color w:val="171717"/>
          <w:sz w:val="24"/>
          <w:szCs w:val="24"/>
        </w:rPr>
        <w:t>Земли.</w:t>
      </w:r>
      <w:r w:rsidRPr="00EB6B2C">
        <w:rPr>
          <w:color w:val="171717"/>
          <w:spacing w:val="55"/>
          <w:sz w:val="24"/>
          <w:szCs w:val="24"/>
        </w:rPr>
        <w:t xml:space="preserve"> </w:t>
      </w:r>
      <w:r w:rsidRPr="00EB6B2C">
        <w:rPr>
          <w:color w:val="171717"/>
          <w:sz w:val="24"/>
          <w:szCs w:val="24"/>
        </w:rPr>
        <w:t>Глобальные</w:t>
      </w:r>
      <w:r w:rsidRPr="00EB6B2C">
        <w:rPr>
          <w:color w:val="171717"/>
          <w:spacing w:val="53"/>
          <w:sz w:val="24"/>
          <w:szCs w:val="24"/>
        </w:rPr>
        <w:t xml:space="preserve"> </w:t>
      </w:r>
      <w:r w:rsidRPr="00EB6B2C">
        <w:rPr>
          <w:color w:val="171717"/>
          <w:sz w:val="24"/>
          <w:szCs w:val="24"/>
        </w:rPr>
        <w:t>измененияклимата и различные точки зрения на их причины. Карты климатических поя- сов, климатические карты, карты атмосферных осадков по сезонам года. Кли- матограмма как графическая форма отражения климатических особенностей территории.</w:t>
      </w:r>
    </w:p>
    <w:p w:rsidR="00D22719" w:rsidRPr="00EB6B2C" w:rsidRDefault="00891BDD" w:rsidP="0051390C">
      <w:pPr>
        <w:tabs>
          <w:tab w:val="left" w:pos="993"/>
          <w:tab w:val="left" w:pos="9923"/>
        </w:tabs>
        <w:spacing w:before="1" w:line="322" w:lineRule="exact"/>
        <w:ind w:left="1276" w:right="393"/>
        <w:jc w:val="both"/>
        <w:rPr>
          <w:i/>
          <w:sz w:val="24"/>
          <w:szCs w:val="24"/>
        </w:rPr>
      </w:pPr>
      <w:r w:rsidRPr="00EB6B2C">
        <w:rPr>
          <w:i/>
          <w:color w:val="171717"/>
          <w:sz w:val="24"/>
          <w:szCs w:val="24"/>
        </w:rPr>
        <w:t>Практические работы</w:t>
      </w:r>
    </w:p>
    <w:p w:rsidR="00DE4EF5" w:rsidRPr="00EB6B2C" w:rsidRDefault="00891BDD" w:rsidP="003064DD">
      <w:pPr>
        <w:pStyle w:val="a3"/>
        <w:numPr>
          <w:ilvl w:val="4"/>
          <w:numId w:val="232"/>
        </w:numPr>
        <w:tabs>
          <w:tab w:val="left" w:pos="993"/>
          <w:tab w:val="left" w:pos="9923"/>
        </w:tabs>
        <w:ind w:left="1276" w:right="393"/>
        <w:jc w:val="both"/>
        <w:rPr>
          <w:color w:val="171717"/>
          <w:sz w:val="24"/>
          <w:szCs w:val="24"/>
        </w:rPr>
      </w:pPr>
      <w:r w:rsidRPr="00EB6B2C">
        <w:rPr>
          <w:color w:val="171717"/>
          <w:sz w:val="24"/>
          <w:szCs w:val="24"/>
        </w:rPr>
        <w:t>Описание климата территории по климатической карте и климатограм</w:t>
      </w:r>
    </w:p>
    <w:p w:rsidR="00D22719" w:rsidRPr="00EB6B2C" w:rsidRDefault="00891BDD" w:rsidP="003064DD">
      <w:pPr>
        <w:pStyle w:val="a3"/>
        <w:numPr>
          <w:ilvl w:val="4"/>
          <w:numId w:val="232"/>
        </w:numPr>
        <w:tabs>
          <w:tab w:val="left" w:pos="993"/>
          <w:tab w:val="left" w:pos="9923"/>
        </w:tabs>
        <w:ind w:left="1276" w:right="393"/>
        <w:jc w:val="both"/>
        <w:rPr>
          <w:sz w:val="24"/>
          <w:szCs w:val="24"/>
        </w:rPr>
      </w:pPr>
      <w:r w:rsidRPr="00EB6B2C">
        <w:rPr>
          <w:color w:val="171717"/>
          <w:sz w:val="24"/>
          <w:szCs w:val="24"/>
        </w:rPr>
        <w:t>Тема 4. Мировой океан - основная часть гидросферы</w:t>
      </w:r>
    </w:p>
    <w:p w:rsidR="00D22719" w:rsidRPr="00EB6B2C" w:rsidRDefault="00891BDD" w:rsidP="0051390C">
      <w:pPr>
        <w:pStyle w:val="a3"/>
        <w:tabs>
          <w:tab w:val="left" w:pos="993"/>
          <w:tab w:val="left" w:pos="9923"/>
        </w:tabs>
        <w:spacing w:line="319" w:lineRule="exact"/>
        <w:ind w:left="1276" w:right="393" w:firstLine="0"/>
        <w:rPr>
          <w:sz w:val="24"/>
          <w:szCs w:val="24"/>
        </w:rPr>
      </w:pPr>
      <w:r w:rsidRPr="00EB6B2C">
        <w:rPr>
          <w:color w:val="171717"/>
          <w:sz w:val="24"/>
          <w:szCs w:val="24"/>
        </w:rPr>
        <w:t>Мировой океан и его части. Тихий, Атлантический, Индийский и Север-ный Ледовитый океаны. Южный океан и проблема выделения его как само- стоятельной части Мирового океана. Тёплые и холодные океанические течения. Система океанических течений. Влияние тёплых и холодных океанических те- чений на климат. Солёность поверхностных вод Мирового океана, её измере- ние. Карта солёности поверхностных вод Мирового океана. Географические за- 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 ности её пространственного распространения. Основные районы рыболовства. Экологические проблемы Мирового океана.</w:t>
      </w:r>
    </w:p>
    <w:p w:rsidR="00D22719" w:rsidRPr="00EB6B2C" w:rsidRDefault="00891BDD" w:rsidP="0051390C">
      <w:pPr>
        <w:tabs>
          <w:tab w:val="left" w:pos="993"/>
          <w:tab w:val="left" w:pos="9923"/>
        </w:tabs>
        <w:spacing w:before="1"/>
        <w:ind w:left="1276" w:right="393"/>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4"/>
        </w:numPr>
        <w:tabs>
          <w:tab w:val="left" w:pos="993"/>
          <w:tab w:val="left" w:pos="1962"/>
          <w:tab w:val="left" w:pos="9923"/>
        </w:tabs>
        <w:ind w:left="1276" w:right="393" w:firstLine="708"/>
        <w:rPr>
          <w:sz w:val="24"/>
          <w:szCs w:val="24"/>
        </w:rPr>
      </w:pPr>
      <w:r w:rsidRPr="00EB6B2C">
        <w:rPr>
          <w:color w:val="171717"/>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 риков.</w:t>
      </w:r>
    </w:p>
    <w:p w:rsidR="00D22719" w:rsidRPr="00EB6B2C" w:rsidRDefault="00891BDD" w:rsidP="003064DD">
      <w:pPr>
        <w:pStyle w:val="a6"/>
        <w:numPr>
          <w:ilvl w:val="0"/>
          <w:numId w:val="134"/>
        </w:numPr>
        <w:tabs>
          <w:tab w:val="left" w:pos="993"/>
          <w:tab w:val="left" w:pos="1962"/>
          <w:tab w:val="left" w:pos="9923"/>
        </w:tabs>
        <w:ind w:left="1276" w:right="393" w:firstLine="708"/>
        <w:rPr>
          <w:sz w:val="24"/>
          <w:szCs w:val="24"/>
        </w:rPr>
      </w:pPr>
      <w:r w:rsidRPr="00EB6B2C">
        <w:rPr>
          <w:color w:val="171717"/>
          <w:sz w:val="24"/>
          <w:szCs w:val="24"/>
        </w:rPr>
        <w:t>Сравнение двух океанов по плану с использованием нескольких источ- ников географической</w:t>
      </w:r>
      <w:r w:rsidRPr="00EB6B2C">
        <w:rPr>
          <w:color w:val="171717"/>
          <w:spacing w:val="-6"/>
          <w:sz w:val="24"/>
          <w:szCs w:val="24"/>
        </w:rPr>
        <w:t xml:space="preserve"> </w:t>
      </w:r>
      <w:r w:rsidRPr="00EB6B2C">
        <w:rPr>
          <w:color w:val="171717"/>
          <w:sz w:val="24"/>
          <w:szCs w:val="24"/>
        </w:rPr>
        <w:t>информации.</w:t>
      </w:r>
    </w:p>
    <w:p w:rsidR="00D22719" w:rsidRPr="00EB6B2C" w:rsidRDefault="00D22719" w:rsidP="0051390C">
      <w:pPr>
        <w:pStyle w:val="a3"/>
        <w:spacing w:before="5"/>
        <w:ind w:left="1276" w:right="393" w:firstLine="0"/>
        <w:jc w:val="left"/>
        <w:rPr>
          <w:sz w:val="24"/>
          <w:szCs w:val="24"/>
        </w:rPr>
      </w:pPr>
    </w:p>
    <w:p w:rsidR="00D22719" w:rsidRPr="00EB6B2C" w:rsidRDefault="00891BDD" w:rsidP="0051390C">
      <w:pPr>
        <w:pStyle w:val="1"/>
        <w:spacing w:line="322" w:lineRule="exact"/>
        <w:ind w:left="1276" w:right="393"/>
        <w:rPr>
          <w:sz w:val="24"/>
          <w:szCs w:val="24"/>
        </w:rPr>
      </w:pPr>
      <w:r w:rsidRPr="00EB6B2C">
        <w:rPr>
          <w:color w:val="171717"/>
          <w:sz w:val="24"/>
          <w:szCs w:val="24"/>
        </w:rPr>
        <w:t>РАЗДЕЛ 2. ЧЕЛОВЕЧЕСТВО НА ЗЕМЛЕ</w:t>
      </w:r>
    </w:p>
    <w:p w:rsidR="00D22719" w:rsidRPr="00EB6B2C" w:rsidRDefault="00891BDD" w:rsidP="0051390C">
      <w:pPr>
        <w:spacing w:line="319" w:lineRule="exact"/>
        <w:ind w:left="1276" w:right="393"/>
        <w:jc w:val="both"/>
        <w:rPr>
          <w:b/>
          <w:sz w:val="24"/>
          <w:szCs w:val="24"/>
        </w:rPr>
      </w:pPr>
      <w:r w:rsidRPr="00EB6B2C">
        <w:rPr>
          <w:b/>
          <w:color w:val="171717"/>
          <w:sz w:val="24"/>
          <w:szCs w:val="24"/>
        </w:rPr>
        <w:t>Тема 1. Численность населения</w:t>
      </w:r>
    </w:p>
    <w:p w:rsidR="00D22719" w:rsidRPr="00EB6B2C" w:rsidRDefault="00891BDD" w:rsidP="0051390C">
      <w:pPr>
        <w:pStyle w:val="a3"/>
        <w:ind w:left="1276" w:right="393"/>
        <w:rPr>
          <w:sz w:val="24"/>
          <w:szCs w:val="24"/>
        </w:rPr>
      </w:pPr>
      <w:r w:rsidRPr="00EB6B2C">
        <w:rPr>
          <w:color w:val="171717"/>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 сти населения, переписи населения. Факторы, влияющие на рост численности населения. Размещение и плотность населения.</w:t>
      </w:r>
    </w:p>
    <w:p w:rsidR="00D22719" w:rsidRPr="00EB6B2C" w:rsidRDefault="00891BDD" w:rsidP="0051390C">
      <w:pPr>
        <w:spacing w:line="322" w:lineRule="exact"/>
        <w:ind w:left="1276" w:right="393"/>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3"/>
        </w:numPr>
        <w:tabs>
          <w:tab w:val="left" w:pos="1962"/>
        </w:tabs>
        <w:ind w:left="1276" w:right="393" w:firstLine="708"/>
        <w:rPr>
          <w:sz w:val="24"/>
          <w:szCs w:val="24"/>
        </w:rPr>
      </w:pPr>
      <w:r w:rsidRPr="00EB6B2C">
        <w:rPr>
          <w:color w:val="171717"/>
          <w:sz w:val="24"/>
          <w:szCs w:val="24"/>
        </w:rPr>
        <w:t xml:space="preserve">Определение, сравнение темпов изменения численности населения </w:t>
      </w:r>
      <w:r w:rsidRPr="00EB6B2C">
        <w:rPr>
          <w:color w:val="171717"/>
          <w:spacing w:val="2"/>
          <w:sz w:val="24"/>
          <w:szCs w:val="24"/>
        </w:rPr>
        <w:t xml:space="preserve">от- </w:t>
      </w:r>
      <w:r w:rsidRPr="00EB6B2C">
        <w:rPr>
          <w:color w:val="171717"/>
          <w:sz w:val="24"/>
          <w:szCs w:val="24"/>
        </w:rPr>
        <w:t>дельных регионов мира по статистическим</w:t>
      </w:r>
      <w:r w:rsidRPr="00EB6B2C">
        <w:rPr>
          <w:color w:val="171717"/>
          <w:spacing w:val="-12"/>
          <w:sz w:val="24"/>
          <w:szCs w:val="24"/>
        </w:rPr>
        <w:t xml:space="preserve"> </w:t>
      </w:r>
      <w:r w:rsidRPr="00EB6B2C">
        <w:rPr>
          <w:color w:val="171717"/>
          <w:sz w:val="24"/>
          <w:szCs w:val="24"/>
        </w:rPr>
        <w:t>материалам.</w:t>
      </w:r>
    </w:p>
    <w:p w:rsidR="00D22719" w:rsidRPr="00EB6B2C" w:rsidRDefault="00891BDD" w:rsidP="003064DD">
      <w:pPr>
        <w:pStyle w:val="a6"/>
        <w:numPr>
          <w:ilvl w:val="0"/>
          <w:numId w:val="133"/>
        </w:numPr>
        <w:tabs>
          <w:tab w:val="left" w:pos="1962"/>
        </w:tabs>
        <w:ind w:left="1276" w:right="393" w:firstLine="708"/>
        <w:rPr>
          <w:sz w:val="24"/>
          <w:szCs w:val="24"/>
        </w:rPr>
      </w:pPr>
      <w:r w:rsidRPr="00EB6B2C">
        <w:rPr>
          <w:color w:val="171717"/>
          <w:sz w:val="24"/>
          <w:szCs w:val="24"/>
        </w:rPr>
        <w:lastRenderedPageBreak/>
        <w:t>Определение и сравнение различий в численности, плотности населе- ния отдельных стран по разным</w:t>
      </w:r>
      <w:r w:rsidRPr="00EB6B2C">
        <w:rPr>
          <w:color w:val="171717"/>
          <w:spacing w:val="-3"/>
          <w:sz w:val="24"/>
          <w:szCs w:val="24"/>
        </w:rPr>
        <w:t xml:space="preserve"> </w:t>
      </w:r>
      <w:r w:rsidRPr="00EB6B2C">
        <w:rPr>
          <w:color w:val="171717"/>
          <w:sz w:val="24"/>
          <w:szCs w:val="24"/>
        </w:rPr>
        <w:t>источникам.</w:t>
      </w:r>
    </w:p>
    <w:p w:rsidR="00D22719" w:rsidRPr="00EB6B2C" w:rsidRDefault="00D22719" w:rsidP="0051390C">
      <w:pPr>
        <w:pStyle w:val="a3"/>
        <w:spacing w:before="4"/>
        <w:ind w:left="1276" w:right="393" w:firstLine="0"/>
        <w:jc w:val="left"/>
        <w:rPr>
          <w:sz w:val="24"/>
          <w:szCs w:val="24"/>
        </w:rPr>
      </w:pPr>
    </w:p>
    <w:p w:rsidR="00D22719" w:rsidRPr="00EB6B2C" w:rsidRDefault="00891BDD" w:rsidP="0051390C">
      <w:pPr>
        <w:pStyle w:val="1"/>
        <w:spacing w:line="320" w:lineRule="exact"/>
        <w:ind w:left="1276" w:right="393"/>
        <w:rPr>
          <w:sz w:val="24"/>
          <w:szCs w:val="24"/>
        </w:rPr>
      </w:pPr>
      <w:r w:rsidRPr="00EB6B2C">
        <w:rPr>
          <w:color w:val="171717"/>
          <w:sz w:val="24"/>
          <w:szCs w:val="24"/>
        </w:rPr>
        <w:t>Тема 2. Страны и народы мира</w:t>
      </w:r>
    </w:p>
    <w:p w:rsidR="00D22719" w:rsidRPr="00EB6B2C" w:rsidRDefault="00891BDD" w:rsidP="0051390C">
      <w:pPr>
        <w:pStyle w:val="a3"/>
        <w:ind w:left="1276" w:right="393"/>
        <w:rPr>
          <w:sz w:val="24"/>
          <w:szCs w:val="24"/>
        </w:rPr>
      </w:pPr>
      <w:r w:rsidRPr="00EB6B2C">
        <w:rPr>
          <w:color w:val="171717"/>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 ское хозяйство, промышленность, сфера услуг. Их влияние на природные компл ексы. Комплексные карты. Города и сельские поселения.</w:t>
      </w:r>
      <w:r w:rsidRPr="00EB6B2C">
        <w:rPr>
          <w:color w:val="171717"/>
          <w:spacing w:val="36"/>
          <w:sz w:val="24"/>
          <w:szCs w:val="24"/>
        </w:rPr>
        <w:t xml:space="preserve"> </w:t>
      </w:r>
      <w:r w:rsidRPr="00EB6B2C">
        <w:rPr>
          <w:color w:val="171717"/>
          <w:sz w:val="24"/>
          <w:szCs w:val="24"/>
        </w:rPr>
        <w:t xml:space="preserve">Культурно-исторические регионы мира. Многообразие стран, их основные типы. </w:t>
      </w:r>
      <w:r w:rsidRPr="00EB6B2C">
        <w:rPr>
          <w:i/>
          <w:color w:val="171717"/>
          <w:sz w:val="24"/>
          <w:szCs w:val="24"/>
        </w:rPr>
        <w:t>Профес- сия менеджер в сфере туризма, экскурсовод</w:t>
      </w:r>
      <w:r w:rsidRPr="00EB6B2C">
        <w:rPr>
          <w:color w:val="171717"/>
          <w:sz w:val="24"/>
          <w:szCs w:val="24"/>
        </w:rPr>
        <w:t>.</w:t>
      </w:r>
    </w:p>
    <w:p w:rsidR="00D22719" w:rsidRPr="00EB6B2C" w:rsidRDefault="00891BDD" w:rsidP="0051390C">
      <w:pPr>
        <w:spacing w:line="317" w:lineRule="exact"/>
        <w:ind w:left="1276" w:right="393"/>
        <w:rPr>
          <w:i/>
          <w:sz w:val="24"/>
          <w:szCs w:val="24"/>
        </w:rPr>
      </w:pPr>
      <w:r w:rsidRPr="00EB6B2C">
        <w:rPr>
          <w:i/>
          <w:color w:val="171717"/>
          <w:sz w:val="24"/>
          <w:szCs w:val="24"/>
        </w:rPr>
        <w:t>Практическая работа</w:t>
      </w:r>
    </w:p>
    <w:p w:rsidR="00D22719" w:rsidRPr="00EB6B2C" w:rsidRDefault="00891BDD" w:rsidP="0051390C">
      <w:pPr>
        <w:pStyle w:val="a3"/>
        <w:ind w:left="1276" w:right="393" w:firstLine="0"/>
        <w:jc w:val="left"/>
        <w:rPr>
          <w:sz w:val="24"/>
          <w:szCs w:val="24"/>
        </w:rPr>
      </w:pPr>
      <w:r w:rsidRPr="00EB6B2C">
        <w:rPr>
          <w:color w:val="171717"/>
          <w:sz w:val="24"/>
          <w:szCs w:val="24"/>
        </w:rPr>
        <w:t>1. Сравнение занятий населения двух стран по комплексным картам.</w:t>
      </w:r>
    </w:p>
    <w:p w:rsidR="00D22719" w:rsidRPr="00EB6B2C" w:rsidRDefault="00D22719" w:rsidP="0051390C">
      <w:pPr>
        <w:pStyle w:val="a3"/>
        <w:spacing w:before="3"/>
        <w:ind w:left="1276" w:right="393" w:firstLine="0"/>
        <w:jc w:val="left"/>
        <w:rPr>
          <w:sz w:val="24"/>
          <w:szCs w:val="24"/>
        </w:rPr>
      </w:pPr>
    </w:p>
    <w:p w:rsidR="00D22719" w:rsidRPr="00EB6B2C" w:rsidRDefault="00891BDD" w:rsidP="0051390C">
      <w:pPr>
        <w:pStyle w:val="1"/>
        <w:spacing w:before="1" w:line="322" w:lineRule="exact"/>
        <w:ind w:left="1276" w:right="393"/>
        <w:jc w:val="left"/>
        <w:rPr>
          <w:sz w:val="24"/>
          <w:szCs w:val="24"/>
        </w:rPr>
      </w:pPr>
      <w:r w:rsidRPr="00EB6B2C">
        <w:rPr>
          <w:color w:val="171717"/>
          <w:sz w:val="24"/>
          <w:szCs w:val="24"/>
        </w:rPr>
        <w:t>РАЗДЕЛ 3. МАТЕРИКИ И СТРАНЫ</w:t>
      </w:r>
    </w:p>
    <w:p w:rsidR="00D22719" w:rsidRPr="00EB6B2C" w:rsidRDefault="00891BDD" w:rsidP="0051390C">
      <w:pPr>
        <w:spacing w:line="320" w:lineRule="exact"/>
        <w:ind w:left="1276" w:right="393"/>
        <w:jc w:val="both"/>
        <w:rPr>
          <w:b/>
          <w:sz w:val="24"/>
          <w:szCs w:val="24"/>
        </w:rPr>
      </w:pPr>
      <w:r w:rsidRPr="00EB6B2C">
        <w:rPr>
          <w:b/>
          <w:color w:val="171717"/>
          <w:sz w:val="24"/>
          <w:szCs w:val="24"/>
        </w:rPr>
        <w:t>Тема 1. Южные материки</w:t>
      </w:r>
    </w:p>
    <w:p w:rsidR="00D22719" w:rsidRPr="00EB6B2C" w:rsidRDefault="00891BDD" w:rsidP="0051390C">
      <w:pPr>
        <w:pStyle w:val="a3"/>
        <w:ind w:left="1276" w:right="393"/>
        <w:rPr>
          <w:sz w:val="24"/>
          <w:szCs w:val="24"/>
        </w:rPr>
      </w:pPr>
      <w:r w:rsidRPr="00EB6B2C">
        <w:rPr>
          <w:color w:val="171717"/>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 ные комплексы. Население. Политическая карта. Крупнейшие по территории и численности населения страны. Изменение природы под влиянием хозяйствен- ной деятельности человека. Антарктида - уникальный материк на Земле. Ос- воение человеком Антарктиды. Цели международных исследований материка в XX-XXI вв. Современные исследования в Антарктиде. Роль России в открыти- ях и исследованиях ледового континента.</w:t>
      </w:r>
    </w:p>
    <w:p w:rsidR="00D22719" w:rsidRPr="00EB6B2C" w:rsidRDefault="00891BDD" w:rsidP="0051390C">
      <w:pPr>
        <w:spacing w:line="321" w:lineRule="exact"/>
        <w:ind w:left="1276" w:right="393"/>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2"/>
        </w:numPr>
        <w:tabs>
          <w:tab w:val="left" w:pos="1962"/>
        </w:tabs>
        <w:ind w:left="1276" w:right="393"/>
        <w:rPr>
          <w:sz w:val="24"/>
          <w:szCs w:val="24"/>
        </w:rPr>
      </w:pPr>
      <w:r w:rsidRPr="00EB6B2C">
        <w:rPr>
          <w:color w:val="171717"/>
          <w:sz w:val="24"/>
          <w:szCs w:val="24"/>
        </w:rPr>
        <w:t>Сравнение географического положения двух (любых) южных</w:t>
      </w:r>
      <w:r w:rsidRPr="00EB6B2C">
        <w:rPr>
          <w:color w:val="171717"/>
          <w:spacing w:val="25"/>
          <w:sz w:val="24"/>
          <w:szCs w:val="24"/>
        </w:rPr>
        <w:t xml:space="preserve"> </w:t>
      </w:r>
      <w:r w:rsidRPr="00EB6B2C">
        <w:rPr>
          <w:color w:val="171717"/>
          <w:sz w:val="24"/>
          <w:szCs w:val="24"/>
        </w:rPr>
        <w:t>матери-</w:t>
      </w:r>
    </w:p>
    <w:p w:rsidR="00D22719" w:rsidRPr="00EB6B2C" w:rsidRDefault="00891BDD" w:rsidP="0051390C">
      <w:pPr>
        <w:pStyle w:val="a3"/>
        <w:spacing w:line="320" w:lineRule="exact"/>
        <w:ind w:left="1276" w:right="393" w:firstLine="0"/>
        <w:jc w:val="left"/>
        <w:rPr>
          <w:sz w:val="24"/>
          <w:szCs w:val="24"/>
        </w:rPr>
      </w:pPr>
      <w:r w:rsidRPr="00EB6B2C">
        <w:rPr>
          <w:color w:val="171717"/>
          <w:sz w:val="24"/>
          <w:szCs w:val="24"/>
        </w:rPr>
        <w:t>ков.</w:t>
      </w:r>
    </w:p>
    <w:p w:rsidR="00D22719" w:rsidRPr="00EB6B2C" w:rsidRDefault="00891BDD" w:rsidP="003064DD">
      <w:pPr>
        <w:pStyle w:val="a6"/>
        <w:numPr>
          <w:ilvl w:val="0"/>
          <w:numId w:val="132"/>
        </w:numPr>
        <w:tabs>
          <w:tab w:val="left" w:pos="1962"/>
        </w:tabs>
        <w:ind w:left="1276" w:right="393"/>
        <w:rPr>
          <w:sz w:val="24"/>
          <w:szCs w:val="24"/>
        </w:rPr>
      </w:pPr>
      <w:r w:rsidRPr="00EB6B2C">
        <w:rPr>
          <w:color w:val="171717"/>
          <w:sz w:val="24"/>
          <w:szCs w:val="24"/>
        </w:rPr>
        <w:t>Объяснение</w:t>
      </w:r>
      <w:r w:rsidRPr="00EB6B2C">
        <w:rPr>
          <w:color w:val="171717"/>
          <w:spacing w:val="22"/>
          <w:sz w:val="24"/>
          <w:szCs w:val="24"/>
        </w:rPr>
        <w:t xml:space="preserve"> </w:t>
      </w:r>
      <w:r w:rsidRPr="00EB6B2C">
        <w:rPr>
          <w:color w:val="171717"/>
          <w:sz w:val="24"/>
          <w:szCs w:val="24"/>
        </w:rPr>
        <w:t>годового</w:t>
      </w:r>
      <w:r w:rsidRPr="00EB6B2C">
        <w:rPr>
          <w:color w:val="171717"/>
          <w:spacing w:val="21"/>
          <w:sz w:val="24"/>
          <w:szCs w:val="24"/>
        </w:rPr>
        <w:t xml:space="preserve"> </w:t>
      </w:r>
      <w:r w:rsidRPr="00EB6B2C">
        <w:rPr>
          <w:color w:val="171717"/>
          <w:sz w:val="24"/>
          <w:szCs w:val="24"/>
        </w:rPr>
        <w:t>хода</w:t>
      </w:r>
      <w:r w:rsidRPr="00EB6B2C">
        <w:rPr>
          <w:color w:val="171717"/>
          <w:spacing w:val="22"/>
          <w:sz w:val="24"/>
          <w:szCs w:val="24"/>
        </w:rPr>
        <w:t xml:space="preserve"> </w:t>
      </w:r>
      <w:r w:rsidRPr="00EB6B2C">
        <w:rPr>
          <w:color w:val="171717"/>
          <w:sz w:val="24"/>
          <w:szCs w:val="24"/>
        </w:rPr>
        <w:t>температур</w:t>
      </w:r>
      <w:r w:rsidRPr="00EB6B2C">
        <w:rPr>
          <w:color w:val="171717"/>
          <w:spacing w:val="23"/>
          <w:sz w:val="24"/>
          <w:szCs w:val="24"/>
        </w:rPr>
        <w:t xml:space="preserve"> </w:t>
      </w:r>
      <w:r w:rsidRPr="00EB6B2C">
        <w:rPr>
          <w:color w:val="171717"/>
          <w:sz w:val="24"/>
          <w:szCs w:val="24"/>
        </w:rPr>
        <w:t>и</w:t>
      </w:r>
      <w:r w:rsidRPr="00EB6B2C">
        <w:rPr>
          <w:color w:val="171717"/>
          <w:spacing w:val="22"/>
          <w:sz w:val="24"/>
          <w:szCs w:val="24"/>
        </w:rPr>
        <w:t xml:space="preserve"> </w:t>
      </w:r>
      <w:r w:rsidRPr="00EB6B2C">
        <w:rPr>
          <w:color w:val="171717"/>
          <w:sz w:val="24"/>
          <w:szCs w:val="24"/>
        </w:rPr>
        <w:t>режима</w:t>
      </w:r>
      <w:r w:rsidRPr="00EB6B2C">
        <w:rPr>
          <w:color w:val="171717"/>
          <w:spacing w:val="23"/>
          <w:sz w:val="24"/>
          <w:szCs w:val="24"/>
        </w:rPr>
        <w:t xml:space="preserve"> </w:t>
      </w:r>
      <w:r w:rsidRPr="00EB6B2C">
        <w:rPr>
          <w:color w:val="171717"/>
          <w:sz w:val="24"/>
          <w:szCs w:val="24"/>
        </w:rPr>
        <w:t>выпадения</w:t>
      </w:r>
      <w:r w:rsidRPr="00EB6B2C">
        <w:rPr>
          <w:color w:val="171717"/>
          <w:spacing w:val="22"/>
          <w:sz w:val="24"/>
          <w:szCs w:val="24"/>
        </w:rPr>
        <w:t xml:space="preserve"> </w:t>
      </w:r>
      <w:r w:rsidRPr="00EB6B2C">
        <w:rPr>
          <w:color w:val="171717"/>
          <w:sz w:val="24"/>
          <w:szCs w:val="24"/>
        </w:rPr>
        <w:t>атмосфер-</w:t>
      </w:r>
    </w:p>
    <w:p w:rsidR="00D22719" w:rsidRPr="00EB6B2C" w:rsidRDefault="00891BDD" w:rsidP="0051390C">
      <w:pPr>
        <w:pStyle w:val="a3"/>
        <w:spacing w:before="2"/>
        <w:ind w:left="1276" w:right="393" w:firstLine="0"/>
        <w:jc w:val="left"/>
        <w:rPr>
          <w:sz w:val="24"/>
          <w:szCs w:val="24"/>
        </w:rPr>
      </w:pPr>
      <w:r w:rsidRPr="00EB6B2C">
        <w:rPr>
          <w:color w:val="171717"/>
          <w:sz w:val="24"/>
          <w:szCs w:val="24"/>
        </w:rPr>
        <w:t>ных осадков в экваториальном климатическом поясе</w:t>
      </w:r>
    </w:p>
    <w:p w:rsidR="00D22719" w:rsidRPr="00EB6B2C" w:rsidRDefault="00891BDD" w:rsidP="003064DD">
      <w:pPr>
        <w:pStyle w:val="a6"/>
        <w:numPr>
          <w:ilvl w:val="0"/>
          <w:numId w:val="132"/>
        </w:numPr>
        <w:tabs>
          <w:tab w:val="left" w:pos="1962"/>
        </w:tabs>
        <w:ind w:left="1276" w:right="393" w:firstLine="708"/>
        <w:rPr>
          <w:sz w:val="24"/>
          <w:szCs w:val="24"/>
        </w:rPr>
      </w:pPr>
      <w:r w:rsidRPr="00EB6B2C">
        <w:rPr>
          <w:color w:val="171717"/>
          <w:sz w:val="24"/>
          <w:szCs w:val="24"/>
        </w:rPr>
        <w:t>Сравнение особенностей климата Африки, Южной Америки и Австра- лии по плану.</w:t>
      </w:r>
    </w:p>
    <w:p w:rsidR="00D22719" w:rsidRPr="00EB6B2C" w:rsidRDefault="00891BDD" w:rsidP="003064DD">
      <w:pPr>
        <w:pStyle w:val="a6"/>
        <w:numPr>
          <w:ilvl w:val="0"/>
          <w:numId w:val="132"/>
        </w:numPr>
        <w:tabs>
          <w:tab w:val="left" w:pos="1962"/>
        </w:tabs>
        <w:ind w:left="1276" w:right="393" w:firstLine="708"/>
        <w:rPr>
          <w:sz w:val="24"/>
          <w:szCs w:val="24"/>
        </w:rPr>
      </w:pPr>
      <w:r w:rsidRPr="00EB6B2C">
        <w:rPr>
          <w:color w:val="171717"/>
          <w:sz w:val="24"/>
          <w:szCs w:val="24"/>
        </w:rPr>
        <w:t>Описание Австралии или одной из стран Африки или Южной Америки по географическим</w:t>
      </w:r>
      <w:r w:rsidRPr="00EB6B2C">
        <w:rPr>
          <w:color w:val="171717"/>
          <w:spacing w:val="-3"/>
          <w:sz w:val="24"/>
          <w:szCs w:val="24"/>
        </w:rPr>
        <w:t xml:space="preserve"> </w:t>
      </w:r>
      <w:r w:rsidRPr="00EB6B2C">
        <w:rPr>
          <w:color w:val="171717"/>
          <w:sz w:val="24"/>
          <w:szCs w:val="24"/>
        </w:rPr>
        <w:t>картам.</w:t>
      </w:r>
    </w:p>
    <w:p w:rsidR="00D22719" w:rsidRPr="00EB6B2C" w:rsidRDefault="00891BDD" w:rsidP="003064DD">
      <w:pPr>
        <w:pStyle w:val="a6"/>
        <w:numPr>
          <w:ilvl w:val="0"/>
          <w:numId w:val="132"/>
        </w:numPr>
        <w:tabs>
          <w:tab w:val="left" w:pos="1962"/>
        </w:tabs>
        <w:spacing w:line="242" w:lineRule="auto"/>
        <w:ind w:left="1276" w:right="393" w:firstLine="708"/>
        <w:rPr>
          <w:sz w:val="24"/>
          <w:szCs w:val="24"/>
        </w:rPr>
      </w:pPr>
      <w:r w:rsidRPr="00EB6B2C">
        <w:rPr>
          <w:color w:val="171717"/>
          <w:sz w:val="24"/>
          <w:szCs w:val="24"/>
        </w:rPr>
        <w:t>Объяснение особенностей размещения населения Австралии или одной из стран Африки или Южной</w:t>
      </w:r>
      <w:r w:rsidRPr="00EB6B2C">
        <w:rPr>
          <w:color w:val="171717"/>
          <w:spacing w:val="-2"/>
          <w:sz w:val="24"/>
          <w:szCs w:val="24"/>
        </w:rPr>
        <w:t xml:space="preserve"> </w:t>
      </w:r>
      <w:r w:rsidRPr="00EB6B2C">
        <w:rPr>
          <w:color w:val="171717"/>
          <w:sz w:val="24"/>
          <w:szCs w:val="24"/>
        </w:rPr>
        <w:t>Америки.</w:t>
      </w:r>
    </w:p>
    <w:p w:rsidR="00D22719" w:rsidRPr="00EB6B2C" w:rsidRDefault="00D22719" w:rsidP="0051390C">
      <w:pPr>
        <w:pStyle w:val="a3"/>
        <w:spacing w:before="9"/>
        <w:ind w:left="1276" w:right="393" w:firstLine="0"/>
        <w:jc w:val="left"/>
        <w:rPr>
          <w:sz w:val="24"/>
          <w:szCs w:val="24"/>
        </w:rPr>
      </w:pPr>
    </w:p>
    <w:p w:rsidR="00D22719" w:rsidRPr="00EB6B2C" w:rsidRDefault="00891BDD" w:rsidP="0051390C">
      <w:pPr>
        <w:pStyle w:val="1"/>
        <w:ind w:left="1276" w:right="393"/>
        <w:rPr>
          <w:sz w:val="24"/>
          <w:szCs w:val="24"/>
        </w:rPr>
      </w:pPr>
      <w:r w:rsidRPr="00EB6B2C">
        <w:rPr>
          <w:color w:val="171717"/>
          <w:sz w:val="24"/>
          <w:szCs w:val="24"/>
        </w:rPr>
        <w:t>Тема 2. Северные материки</w:t>
      </w:r>
    </w:p>
    <w:p w:rsidR="00D22719" w:rsidRPr="00EB6B2C" w:rsidRDefault="00891BDD" w:rsidP="0051390C">
      <w:pPr>
        <w:pStyle w:val="a3"/>
        <w:ind w:left="1276" w:right="393"/>
        <w:rPr>
          <w:sz w:val="24"/>
          <w:szCs w:val="24"/>
        </w:rPr>
      </w:pPr>
      <w:r w:rsidRPr="00EB6B2C">
        <w:rPr>
          <w:color w:val="171717"/>
          <w:sz w:val="24"/>
          <w:szCs w:val="24"/>
        </w:rPr>
        <w:t>Северная Америка. Евразия. История открытия и освоения. Географиче- ское положение. Основные черты рельефа, климата и внутренних вод и опреде- ляющие их факторы. Зональные и азональные природные комплексы. Населе- ние. Политическая карта. Крупнейшие по территории и численности населения страны. Изменение природы под влиянием хозяйственной деятельности чело- века.</w:t>
      </w:r>
    </w:p>
    <w:p w:rsidR="00D22719" w:rsidRPr="00EB6B2C" w:rsidRDefault="00891BDD" w:rsidP="0051390C">
      <w:pPr>
        <w:spacing w:line="320" w:lineRule="exact"/>
        <w:ind w:left="1276" w:right="393"/>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1"/>
        </w:numPr>
        <w:tabs>
          <w:tab w:val="left" w:pos="1962"/>
        </w:tabs>
        <w:ind w:left="1276" w:right="393" w:firstLine="708"/>
        <w:rPr>
          <w:sz w:val="24"/>
          <w:szCs w:val="24"/>
        </w:rPr>
      </w:pPr>
      <w:r w:rsidRPr="00EB6B2C">
        <w:rPr>
          <w:color w:val="171717"/>
          <w:sz w:val="24"/>
          <w:szCs w:val="24"/>
        </w:rPr>
        <w:t>Объяснение распространения зон современного вулканизма и земле- трясений на территории Северной Америки и</w:t>
      </w:r>
      <w:r w:rsidRPr="00EB6B2C">
        <w:rPr>
          <w:color w:val="171717"/>
          <w:spacing w:val="-7"/>
          <w:sz w:val="24"/>
          <w:szCs w:val="24"/>
        </w:rPr>
        <w:t xml:space="preserve"> </w:t>
      </w:r>
      <w:r w:rsidRPr="00EB6B2C">
        <w:rPr>
          <w:color w:val="171717"/>
          <w:sz w:val="24"/>
          <w:szCs w:val="24"/>
        </w:rPr>
        <w:t>Евразии.</w:t>
      </w:r>
    </w:p>
    <w:p w:rsidR="00D22719" w:rsidRPr="00EB6B2C" w:rsidRDefault="00891BDD" w:rsidP="003064DD">
      <w:pPr>
        <w:pStyle w:val="a6"/>
        <w:numPr>
          <w:ilvl w:val="0"/>
          <w:numId w:val="131"/>
        </w:numPr>
        <w:tabs>
          <w:tab w:val="left" w:pos="1962"/>
        </w:tabs>
        <w:spacing w:line="242" w:lineRule="auto"/>
        <w:ind w:left="1276" w:right="393" w:firstLine="708"/>
        <w:rPr>
          <w:sz w:val="24"/>
          <w:szCs w:val="24"/>
        </w:rPr>
      </w:pPr>
      <w:r w:rsidRPr="00EB6B2C">
        <w:rPr>
          <w:color w:val="171717"/>
          <w:sz w:val="24"/>
          <w:szCs w:val="24"/>
        </w:rPr>
        <w:t xml:space="preserve">Объяснение климатических различий территорий, находящихся на </w:t>
      </w:r>
      <w:r w:rsidRPr="00EB6B2C">
        <w:rPr>
          <w:color w:val="171717"/>
          <w:spacing w:val="2"/>
          <w:sz w:val="24"/>
          <w:szCs w:val="24"/>
        </w:rPr>
        <w:t xml:space="preserve">од- </w:t>
      </w:r>
      <w:r w:rsidRPr="00EB6B2C">
        <w:rPr>
          <w:color w:val="171717"/>
          <w:sz w:val="24"/>
          <w:szCs w:val="24"/>
        </w:rPr>
        <w:t>ной географической широте, на примере умеренного климатического</w:t>
      </w:r>
      <w:r w:rsidRPr="00EB6B2C">
        <w:rPr>
          <w:color w:val="171717"/>
          <w:spacing w:val="-13"/>
          <w:sz w:val="24"/>
          <w:szCs w:val="24"/>
        </w:rPr>
        <w:t xml:space="preserve"> </w:t>
      </w:r>
      <w:r w:rsidRPr="00EB6B2C">
        <w:rPr>
          <w:color w:val="171717"/>
          <w:sz w:val="24"/>
          <w:szCs w:val="24"/>
        </w:rPr>
        <w:t>пляса.</w:t>
      </w:r>
    </w:p>
    <w:p w:rsidR="00D22719" w:rsidRPr="00EB6B2C" w:rsidRDefault="00891BDD" w:rsidP="003064DD">
      <w:pPr>
        <w:pStyle w:val="a6"/>
        <w:numPr>
          <w:ilvl w:val="0"/>
          <w:numId w:val="131"/>
        </w:numPr>
        <w:tabs>
          <w:tab w:val="left" w:pos="1962"/>
        </w:tabs>
        <w:ind w:left="1276" w:right="393" w:firstLine="708"/>
        <w:rPr>
          <w:sz w:val="24"/>
          <w:szCs w:val="24"/>
        </w:rPr>
      </w:pPr>
      <w:r w:rsidRPr="00EB6B2C">
        <w:rPr>
          <w:color w:val="171717"/>
          <w:sz w:val="24"/>
          <w:szCs w:val="24"/>
        </w:rPr>
        <w:t>Представление в виде таблицы информации о компонентах природы одной из природных зон на основе анализа нескольких источников информа- ции.</w:t>
      </w:r>
    </w:p>
    <w:p w:rsidR="00D22719" w:rsidRPr="00EB6B2C" w:rsidRDefault="00891BDD" w:rsidP="003064DD">
      <w:pPr>
        <w:pStyle w:val="a6"/>
        <w:numPr>
          <w:ilvl w:val="0"/>
          <w:numId w:val="131"/>
        </w:numPr>
        <w:tabs>
          <w:tab w:val="left" w:pos="1962"/>
        </w:tabs>
        <w:spacing w:before="65"/>
        <w:ind w:left="1276" w:right="393" w:firstLine="708"/>
        <w:rPr>
          <w:sz w:val="24"/>
          <w:szCs w:val="24"/>
        </w:rPr>
      </w:pPr>
      <w:r w:rsidRPr="00EB6B2C">
        <w:rPr>
          <w:color w:val="171717"/>
          <w:sz w:val="24"/>
          <w:szCs w:val="24"/>
        </w:rPr>
        <w:t>Описание одной из стран Северной Америки или Евразии в форме пре- зентации (с целью привлечения туристов, создания положительного образа страны и</w:t>
      </w:r>
      <w:r w:rsidRPr="00EB6B2C">
        <w:rPr>
          <w:color w:val="171717"/>
          <w:spacing w:val="-3"/>
          <w:sz w:val="24"/>
          <w:szCs w:val="24"/>
        </w:rPr>
        <w:t xml:space="preserve"> </w:t>
      </w:r>
      <w:r w:rsidRPr="00EB6B2C">
        <w:rPr>
          <w:color w:val="171717"/>
          <w:sz w:val="24"/>
          <w:szCs w:val="24"/>
        </w:rPr>
        <w:t>т.д.).</w:t>
      </w:r>
    </w:p>
    <w:p w:rsidR="00D22719" w:rsidRPr="00EB6B2C" w:rsidRDefault="00D22719" w:rsidP="0051390C">
      <w:pPr>
        <w:pStyle w:val="a3"/>
        <w:spacing w:before="6"/>
        <w:ind w:left="1276" w:right="393" w:firstLine="0"/>
        <w:jc w:val="left"/>
        <w:rPr>
          <w:sz w:val="24"/>
          <w:szCs w:val="24"/>
        </w:rPr>
      </w:pPr>
    </w:p>
    <w:p w:rsidR="00D22719" w:rsidRPr="00EB6B2C" w:rsidRDefault="00891BDD" w:rsidP="0051390C">
      <w:pPr>
        <w:pStyle w:val="1"/>
        <w:ind w:left="1276" w:right="393"/>
        <w:rPr>
          <w:sz w:val="24"/>
          <w:szCs w:val="24"/>
        </w:rPr>
      </w:pPr>
      <w:r w:rsidRPr="00EB6B2C">
        <w:rPr>
          <w:color w:val="171717"/>
          <w:sz w:val="24"/>
          <w:szCs w:val="24"/>
        </w:rPr>
        <w:t>Тема 3. Взаимодействие природы и общества</w:t>
      </w:r>
    </w:p>
    <w:p w:rsidR="00D22719" w:rsidRPr="00EB6B2C" w:rsidRDefault="00891BDD" w:rsidP="0051390C">
      <w:pPr>
        <w:pStyle w:val="a3"/>
        <w:ind w:left="1276" w:right="393"/>
        <w:rPr>
          <w:sz w:val="24"/>
          <w:szCs w:val="24"/>
        </w:rPr>
      </w:pPr>
      <w:r w:rsidRPr="00EB6B2C">
        <w:rPr>
          <w:color w:val="171717"/>
          <w:sz w:val="24"/>
          <w:szCs w:val="24"/>
        </w:rPr>
        <w:lastRenderedPageBreak/>
        <w:t>Влияние закономерностей географической оболочки на жизнь и деятель- ность людей. Особенности взаимодействия че ловека и природы на разных ма- териках. Необходимость меж 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 ская организация, ЮНЕСКО и др.).</w:t>
      </w:r>
    </w:p>
    <w:p w:rsidR="00D22719" w:rsidRPr="00EB6B2C" w:rsidRDefault="00891BDD" w:rsidP="0051390C">
      <w:pPr>
        <w:pStyle w:val="a3"/>
        <w:ind w:left="1276" w:right="393"/>
        <w:rPr>
          <w:sz w:val="24"/>
          <w:szCs w:val="24"/>
        </w:rPr>
      </w:pPr>
      <w:r w:rsidRPr="00EB6B2C">
        <w:rPr>
          <w:color w:val="171717"/>
          <w:sz w:val="24"/>
          <w:szCs w:val="24"/>
        </w:rPr>
        <w:t>Глобальные проблемы человечества: экологическая, сырьевая, энергети- 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22719" w:rsidRPr="00EB6B2C" w:rsidRDefault="00891BDD" w:rsidP="0051390C">
      <w:pPr>
        <w:spacing w:line="322" w:lineRule="exact"/>
        <w:ind w:left="1276" w:right="393"/>
        <w:jc w:val="both"/>
        <w:rPr>
          <w:i/>
          <w:sz w:val="24"/>
          <w:szCs w:val="24"/>
        </w:rPr>
      </w:pPr>
      <w:r w:rsidRPr="00EB6B2C">
        <w:rPr>
          <w:i/>
          <w:color w:val="171717"/>
          <w:sz w:val="24"/>
          <w:szCs w:val="24"/>
        </w:rPr>
        <w:t>Практическая работа</w:t>
      </w:r>
    </w:p>
    <w:p w:rsidR="00D22719" w:rsidRPr="00EB6B2C" w:rsidRDefault="00891BDD" w:rsidP="0051390C">
      <w:pPr>
        <w:pStyle w:val="a3"/>
        <w:ind w:left="1276" w:right="393"/>
        <w:rPr>
          <w:sz w:val="24"/>
          <w:szCs w:val="24"/>
        </w:rPr>
      </w:pPr>
      <w:r w:rsidRPr="00EB6B2C">
        <w:rPr>
          <w:color w:val="171717"/>
          <w:sz w:val="24"/>
          <w:szCs w:val="24"/>
        </w:rPr>
        <w:t>1. Характеристика изменений компонентов природы на территории одной из стран мира в результате деятельности человека.</w:t>
      </w:r>
    </w:p>
    <w:p w:rsidR="00D22719" w:rsidRPr="00EB6B2C" w:rsidRDefault="00D22719" w:rsidP="0051390C">
      <w:pPr>
        <w:pStyle w:val="a3"/>
        <w:spacing w:before="2"/>
        <w:ind w:left="1276" w:right="393" w:firstLine="0"/>
        <w:jc w:val="left"/>
        <w:rPr>
          <w:sz w:val="24"/>
          <w:szCs w:val="24"/>
        </w:rPr>
      </w:pPr>
    </w:p>
    <w:p w:rsidR="00D22719" w:rsidRPr="00EB6B2C" w:rsidRDefault="00431A64" w:rsidP="00DE4EF5">
      <w:pPr>
        <w:pStyle w:val="1"/>
        <w:tabs>
          <w:tab w:val="left" w:pos="5391"/>
        </w:tabs>
        <w:spacing w:line="240" w:lineRule="auto"/>
        <w:ind w:left="5390" w:right="270"/>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D22719" w:rsidP="00DE4EF5">
      <w:pPr>
        <w:pStyle w:val="a3"/>
        <w:spacing w:before="2"/>
        <w:ind w:left="0" w:right="270" w:firstLine="0"/>
        <w:jc w:val="left"/>
        <w:rPr>
          <w:b/>
          <w:sz w:val="24"/>
          <w:szCs w:val="24"/>
        </w:rPr>
      </w:pPr>
    </w:p>
    <w:p w:rsidR="00D22719" w:rsidRPr="00EB6B2C" w:rsidRDefault="00891BDD" w:rsidP="00DE4EF5">
      <w:pPr>
        <w:spacing w:line="322" w:lineRule="exact"/>
        <w:ind w:left="1681" w:right="270"/>
        <w:jc w:val="both"/>
        <w:rPr>
          <w:b/>
          <w:sz w:val="24"/>
          <w:szCs w:val="24"/>
        </w:rPr>
      </w:pPr>
      <w:r w:rsidRPr="00EB6B2C">
        <w:rPr>
          <w:b/>
          <w:color w:val="171717"/>
          <w:sz w:val="24"/>
          <w:szCs w:val="24"/>
        </w:rPr>
        <w:t>РАЗДЕЛ 1. ГЕОГРАФИЧЕСКОЕ ПРОСТРАНСТВО</w:t>
      </w:r>
      <w:r w:rsidRPr="00EB6B2C">
        <w:rPr>
          <w:b/>
          <w:color w:val="171717"/>
          <w:spacing w:val="-16"/>
          <w:sz w:val="24"/>
          <w:szCs w:val="24"/>
        </w:rPr>
        <w:t xml:space="preserve"> </w:t>
      </w:r>
      <w:r w:rsidRPr="00EB6B2C">
        <w:rPr>
          <w:b/>
          <w:color w:val="171717"/>
          <w:sz w:val="24"/>
          <w:szCs w:val="24"/>
        </w:rPr>
        <w:t>РОССИИ</w:t>
      </w:r>
    </w:p>
    <w:p w:rsidR="00D22719" w:rsidRPr="00EB6B2C" w:rsidRDefault="00891BDD" w:rsidP="00DE4EF5">
      <w:pPr>
        <w:spacing w:line="319" w:lineRule="exact"/>
        <w:ind w:left="1681" w:right="270"/>
        <w:jc w:val="both"/>
        <w:rPr>
          <w:b/>
          <w:sz w:val="24"/>
          <w:szCs w:val="24"/>
        </w:rPr>
      </w:pPr>
      <w:r w:rsidRPr="00EB6B2C">
        <w:rPr>
          <w:b/>
          <w:color w:val="171717"/>
          <w:sz w:val="24"/>
          <w:szCs w:val="24"/>
        </w:rPr>
        <w:t>Тема 1. История формирования и освоения территории</w:t>
      </w:r>
      <w:r w:rsidRPr="00EB6B2C">
        <w:rPr>
          <w:b/>
          <w:color w:val="171717"/>
          <w:spacing w:val="-21"/>
          <w:sz w:val="24"/>
          <w:szCs w:val="24"/>
        </w:rPr>
        <w:t xml:space="preserve"> </w:t>
      </w:r>
      <w:r w:rsidRPr="00EB6B2C">
        <w:rPr>
          <w:b/>
          <w:color w:val="171717"/>
          <w:sz w:val="24"/>
          <w:szCs w:val="24"/>
        </w:rPr>
        <w:t>России</w:t>
      </w:r>
    </w:p>
    <w:p w:rsidR="00D22719" w:rsidRPr="00EB6B2C" w:rsidRDefault="00891BDD" w:rsidP="00DE4EF5">
      <w:pPr>
        <w:pStyle w:val="a3"/>
        <w:ind w:right="270"/>
        <w:rPr>
          <w:sz w:val="24"/>
          <w:szCs w:val="24"/>
        </w:rPr>
      </w:pPr>
      <w:r w:rsidRPr="00EB6B2C">
        <w:rPr>
          <w:color w:val="171717"/>
          <w:sz w:val="24"/>
          <w:szCs w:val="24"/>
        </w:rPr>
        <w:t>История освоения и заселения территории современной России в XI-XVI вв. Расширение территории России в XVI-XIX вв. Русские первопроходцы. Из- менения внешних границ России в ХХ в. Воссоединение Крыма с Россией.</w:t>
      </w:r>
    </w:p>
    <w:p w:rsidR="00D22719" w:rsidRPr="00EB6B2C" w:rsidRDefault="00891BDD" w:rsidP="00DE4EF5">
      <w:pPr>
        <w:spacing w:line="322" w:lineRule="exact"/>
        <w:ind w:left="1681" w:right="270"/>
        <w:jc w:val="both"/>
        <w:rPr>
          <w:i/>
          <w:sz w:val="24"/>
          <w:szCs w:val="24"/>
        </w:rPr>
      </w:pPr>
      <w:r w:rsidRPr="00EB6B2C">
        <w:rPr>
          <w:i/>
          <w:color w:val="171717"/>
          <w:sz w:val="24"/>
          <w:szCs w:val="24"/>
        </w:rPr>
        <w:t>Практическая работа</w:t>
      </w:r>
    </w:p>
    <w:p w:rsidR="00D22719" w:rsidRPr="00EB6B2C" w:rsidRDefault="00891BDD" w:rsidP="00DE4EF5">
      <w:pPr>
        <w:pStyle w:val="a3"/>
        <w:ind w:right="270"/>
        <w:rPr>
          <w:sz w:val="24"/>
          <w:szCs w:val="24"/>
        </w:rPr>
      </w:pPr>
      <w:r w:rsidRPr="00EB6B2C">
        <w:rPr>
          <w:color w:val="171717"/>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D22719" w:rsidRPr="00EB6B2C" w:rsidRDefault="00D22719" w:rsidP="00DE4EF5">
      <w:pPr>
        <w:pStyle w:val="a3"/>
        <w:spacing w:before="3"/>
        <w:ind w:left="0" w:right="270" w:firstLine="0"/>
        <w:jc w:val="left"/>
        <w:rPr>
          <w:sz w:val="24"/>
          <w:szCs w:val="24"/>
        </w:rPr>
      </w:pPr>
    </w:p>
    <w:p w:rsidR="00D22719" w:rsidRPr="00EB6B2C" w:rsidRDefault="00891BDD" w:rsidP="00DE4EF5">
      <w:pPr>
        <w:pStyle w:val="1"/>
        <w:ind w:right="270"/>
        <w:rPr>
          <w:sz w:val="24"/>
          <w:szCs w:val="24"/>
        </w:rPr>
      </w:pPr>
      <w:r w:rsidRPr="00EB6B2C">
        <w:rPr>
          <w:color w:val="171717"/>
          <w:sz w:val="24"/>
          <w:szCs w:val="24"/>
        </w:rPr>
        <w:t>Тема 2. Географическое положение и границы России</w:t>
      </w:r>
    </w:p>
    <w:p w:rsidR="00D22719" w:rsidRPr="00EB6B2C" w:rsidRDefault="00891BDD" w:rsidP="00DE4EF5">
      <w:pPr>
        <w:pStyle w:val="a3"/>
        <w:ind w:right="270"/>
        <w:rPr>
          <w:sz w:val="24"/>
          <w:szCs w:val="24"/>
        </w:rPr>
      </w:pPr>
      <w:r w:rsidRPr="00EB6B2C">
        <w:rPr>
          <w:color w:val="171717"/>
          <w:sz w:val="24"/>
          <w:szCs w:val="24"/>
        </w:rPr>
        <w:t xml:space="preserve">Государственная территория России. Территориальные воды. Государст- венная граница России. Морские и сухопутные границы, воздушное простран- ство, континентальный шельф и исключительная экономическая зона Россий- ской Федерации. Географическое положение России. </w:t>
      </w:r>
      <w:r w:rsidRPr="00EB6B2C">
        <w:rPr>
          <w:i/>
          <w:color w:val="171717"/>
          <w:sz w:val="24"/>
          <w:szCs w:val="24"/>
        </w:rPr>
        <w:t xml:space="preserve">Виды географического по- ложения. </w:t>
      </w:r>
      <w:r w:rsidRPr="00EB6B2C">
        <w:rPr>
          <w:color w:val="171717"/>
          <w:sz w:val="24"/>
          <w:szCs w:val="24"/>
        </w:rPr>
        <w:t xml:space="preserve">Страны - соседи России. </w:t>
      </w:r>
      <w:r w:rsidRPr="00EB6B2C">
        <w:rPr>
          <w:i/>
          <w:color w:val="171717"/>
          <w:sz w:val="24"/>
          <w:szCs w:val="24"/>
        </w:rPr>
        <w:t xml:space="preserve">Ближнее и дальнее зарубежье. </w:t>
      </w:r>
      <w:r w:rsidRPr="00EB6B2C">
        <w:rPr>
          <w:color w:val="171717"/>
          <w:sz w:val="24"/>
          <w:szCs w:val="24"/>
        </w:rPr>
        <w:t>Моря, омы- вающие территорию России.</w:t>
      </w:r>
    </w:p>
    <w:p w:rsidR="00D22719" w:rsidRPr="00EB6B2C" w:rsidRDefault="00D22719" w:rsidP="00DE4EF5">
      <w:pPr>
        <w:pStyle w:val="a3"/>
        <w:spacing w:before="2"/>
        <w:ind w:left="0" w:right="270" w:firstLine="0"/>
        <w:jc w:val="left"/>
        <w:rPr>
          <w:sz w:val="24"/>
          <w:szCs w:val="24"/>
        </w:rPr>
      </w:pPr>
    </w:p>
    <w:p w:rsidR="00D22719" w:rsidRPr="00EB6B2C" w:rsidRDefault="00891BDD" w:rsidP="00DE4EF5">
      <w:pPr>
        <w:pStyle w:val="1"/>
        <w:spacing w:line="321" w:lineRule="exact"/>
        <w:ind w:right="270"/>
        <w:jc w:val="left"/>
        <w:rPr>
          <w:sz w:val="24"/>
          <w:szCs w:val="24"/>
        </w:rPr>
      </w:pPr>
      <w:r w:rsidRPr="00EB6B2C">
        <w:rPr>
          <w:color w:val="171717"/>
          <w:sz w:val="24"/>
          <w:szCs w:val="24"/>
        </w:rPr>
        <w:t>Тема 3. Время на территории России</w:t>
      </w:r>
    </w:p>
    <w:p w:rsidR="00D22719" w:rsidRPr="00EB6B2C" w:rsidRDefault="00891BDD" w:rsidP="00DE4EF5">
      <w:pPr>
        <w:pStyle w:val="a3"/>
        <w:ind w:right="270"/>
        <w:jc w:val="left"/>
        <w:rPr>
          <w:sz w:val="24"/>
          <w:szCs w:val="24"/>
        </w:rPr>
      </w:pPr>
      <w:r w:rsidRPr="00EB6B2C">
        <w:rPr>
          <w:color w:val="171717"/>
          <w:sz w:val="24"/>
          <w:szCs w:val="24"/>
        </w:rPr>
        <w:t>Россия на карте часовых поясов мира. Карта часовых зон России. Мест- ное, поясное и зональное время: роль в хозяйстве и жизни людей.</w:t>
      </w:r>
    </w:p>
    <w:p w:rsidR="00D22719" w:rsidRPr="00EB6B2C" w:rsidRDefault="00891BDD" w:rsidP="00DE4EF5">
      <w:pPr>
        <w:spacing w:line="321" w:lineRule="exact"/>
        <w:ind w:left="1681" w:right="270"/>
        <w:rPr>
          <w:i/>
          <w:sz w:val="24"/>
          <w:szCs w:val="24"/>
        </w:rPr>
      </w:pPr>
      <w:r w:rsidRPr="00EB6B2C">
        <w:rPr>
          <w:i/>
          <w:color w:val="171717"/>
          <w:sz w:val="24"/>
          <w:szCs w:val="24"/>
        </w:rPr>
        <w:t>Практическая работа</w:t>
      </w:r>
    </w:p>
    <w:p w:rsidR="00D22719" w:rsidRPr="00EB6B2C" w:rsidRDefault="00891BDD" w:rsidP="00DE4EF5">
      <w:pPr>
        <w:pStyle w:val="a3"/>
        <w:ind w:right="270"/>
        <w:jc w:val="left"/>
        <w:rPr>
          <w:sz w:val="24"/>
          <w:szCs w:val="24"/>
        </w:rPr>
      </w:pPr>
      <w:r w:rsidRPr="00EB6B2C">
        <w:rPr>
          <w:color w:val="171717"/>
          <w:sz w:val="24"/>
          <w:szCs w:val="24"/>
        </w:rPr>
        <w:t>1. Определение различия во времени для разных городов России по карте часовых зон.</w:t>
      </w:r>
    </w:p>
    <w:p w:rsidR="00D22719" w:rsidRPr="00EB6B2C" w:rsidRDefault="00891BDD" w:rsidP="00DE4EF5">
      <w:pPr>
        <w:pStyle w:val="1"/>
        <w:spacing w:before="69" w:line="321" w:lineRule="exact"/>
        <w:ind w:right="270"/>
        <w:rPr>
          <w:sz w:val="24"/>
          <w:szCs w:val="24"/>
        </w:rPr>
      </w:pPr>
      <w:r w:rsidRPr="00EB6B2C">
        <w:rPr>
          <w:color w:val="171717"/>
          <w:sz w:val="24"/>
          <w:szCs w:val="24"/>
        </w:rPr>
        <w:t>Тема 4. Административно-территориальное устройство России</w:t>
      </w:r>
    </w:p>
    <w:p w:rsidR="00D22719" w:rsidRPr="00EB6B2C" w:rsidRDefault="00891BDD" w:rsidP="00DE4EF5">
      <w:pPr>
        <w:pStyle w:val="a3"/>
        <w:spacing w:line="321" w:lineRule="exact"/>
        <w:ind w:left="1681" w:right="270" w:firstLine="0"/>
        <w:rPr>
          <w:sz w:val="24"/>
          <w:szCs w:val="24"/>
        </w:rPr>
      </w:pPr>
      <w:r w:rsidRPr="00EB6B2C">
        <w:rPr>
          <w:color w:val="171717"/>
          <w:sz w:val="24"/>
          <w:szCs w:val="24"/>
        </w:rPr>
        <w:t>Районирование территории.</w:t>
      </w:r>
    </w:p>
    <w:p w:rsidR="00D22719" w:rsidRPr="00EB6B2C" w:rsidRDefault="00891BDD" w:rsidP="00DE4EF5">
      <w:pPr>
        <w:pStyle w:val="a3"/>
        <w:ind w:right="270"/>
        <w:rPr>
          <w:sz w:val="24"/>
          <w:szCs w:val="24"/>
        </w:rPr>
      </w:pPr>
      <w:r w:rsidRPr="00EB6B2C">
        <w:rPr>
          <w:color w:val="171717"/>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 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 ской части России, Урал, Сибирь и Дальний Восток.</w:t>
      </w:r>
    </w:p>
    <w:p w:rsidR="00D22719" w:rsidRPr="00EB6B2C" w:rsidRDefault="00891BDD" w:rsidP="00DE4EF5">
      <w:pPr>
        <w:spacing w:line="321" w:lineRule="exact"/>
        <w:ind w:left="1681" w:right="270"/>
        <w:jc w:val="both"/>
        <w:rPr>
          <w:i/>
          <w:sz w:val="24"/>
          <w:szCs w:val="24"/>
        </w:rPr>
      </w:pPr>
      <w:r w:rsidRPr="00EB6B2C">
        <w:rPr>
          <w:i/>
          <w:color w:val="171717"/>
          <w:sz w:val="24"/>
          <w:szCs w:val="24"/>
        </w:rPr>
        <w:t>Практическая работа</w:t>
      </w:r>
    </w:p>
    <w:p w:rsidR="00D22719" w:rsidRPr="00EB6B2C" w:rsidRDefault="00891BDD" w:rsidP="00DE4EF5">
      <w:pPr>
        <w:pStyle w:val="a3"/>
        <w:spacing w:before="1"/>
        <w:ind w:right="270"/>
        <w:rPr>
          <w:sz w:val="24"/>
          <w:szCs w:val="24"/>
        </w:rPr>
      </w:pPr>
      <w:r w:rsidRPr="00EB6B2C">
        <w:rPr>
          <w:color w:val="171717"/>
          <w:sz w:val="24"/>
          <w:szCs w:val="24"/>
        </w:rPr>
        <w:t>1. Обозначение на контурной карте и сравнение границ федеральных ок- ругов и макрорегионов с целью выявления состава и особенностей географиче- ского положения.</w:t>
      </w:r>
    </w:p>
    <w:p w:rsidR="00D22719" w:rsidRPr="00EB6B2C" w:rsidRDefault="00D22719" w:rsidP="00DE4EF5">
      <w:pPr>
        <w:pStyle w:val="a3"/>
        <w:spacing w:before="5"/>
        <w:ind w:left="0" w:right="270" w:firstLine="0"/>
        <w:jc w:val="left"/>
        <w:rPr>
          <w:sz w:val="24"/>
          <w:szCs w:val="24"/>
        </w:rPr>
      </w:pPr>
    </w:p>
    <w:p w:rsidR="00D22719" w:rsidRPr="00EB6B2C" w:rsidRDefault="00891BDD" w:rsidP="00DE4EF5">
      <w:pPr>
        <w:pStyle w:val="1"/>
        <w:spacing w:line="322" w:lineRule="exact"/>
        <w:ind w:right="270"/>
        <w:rPr>
          <w:sz w:val="24"/>
          <w:szCs w:val="24"/>
        </w:rPr>
      </w:pPr>
      <w:r w:rsidRPr="00EB6B2C">
        <w:rPr>
          <w:color w:val="171717"/>
          <w:sz w:val="24"/>
          <w:szCs w:val="24"/>
        </w:rPr>
        <w:t>РАЗДЕЛ 2. ПРИРОДА РОССИИ</w:t>
      </w:r>
    </w:p>
    <w:p w:rsidR="00D22719" w:rsidRPr="00EB6B2C" w:rsidRDefault="00891BDD" w:rsidP="00DE4EF5">
      <w:pPr>
        <w:spacing w:line="319" w:lineRule="exact"/>
        <w:ind w:left="1681" w:right="270"/>
        <w:jc w:val="both"/>
        <w:rPr>
          <w:b/>
          <w:sz w:val="24"/>
          <w:szCs w:val="24"/>
        </w:rPr>
      </w:pPr>
      <w:r w:rsidRPr="00EB6B2C">
        <w:rPr>
          <w:b/>
          <w:color w:val="171717"/>
          <w:sz w:val="24"/>
          <w:szCs w:val="24"/>
        </w:rPr>
        <w:t>Тема 1. Природные условия и ресурсы России</w:t>
      </w:r>
    </w:p>
    <w:p w:rsidR="00D22719" w:rsidRPr="00EB6B2C" w:rsidRDefault="00891BDD" w:rsidP="00DE4EF5">
      <w:pPr>
        <w:pStyle w:val="a3"/>
        <w:ind w:right="270"/>
        <w:rPr>
          <w:sz w:val="24"/>
          <w:szCs w:val="24"/>
        </w:rPr>
      </w:pPr>
      <w:r w:rsidRPr="00EB6B2C">
        <w:rPr>
          <w:color w:val="171717"/>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w:t>
      </w:r>
      <w:r w:rsidRPr="00EB6B2C">
        <w:rPr>
          <w:color w:val="171717"/>
          <w:sz w:val="24"/>
          <w:szCs w:val="24"/>
        </w:rPr>
        <w:lastRenderedPageBreak/>
        <w:t>природопользования и методы их реализации. Мине- ральные ресурсы страны и проблемы их рационального использования. Основ- ные ресурсные базы. Природные ресурсы суши и морей, омывающих Россию.</w:t>
      </w:r>
    </w:p>
    <w:p w:rsidR="00D22719" w:rsidRPr="00EB6B2C" w:rsidRDefault="00891BDD" w:rsidP="00DE4EF5">
      <w:pPr>
        <w:spacing w:line="322" w:lineRule="exact"/>
        <w:ind w:left="1681" w:right="270"/>
        <w:jc w:val="both"/>
        <w:rPr>
          <w:i/>
          <w:sz w:val="24"/>
          <w:szCs w:val="24"/>
        </w:rPr>
      </w:pPr>
      <w:r w:rsidRPr="00EB6B2C">
        <w:rPr>
          <w:i/>
          <w:color w:val="171717"/>
          <w:sz w:val="24"/>
          <w:szCs w:val="24"/>
        </w:rPr>
        <w:t>Практическая</w:t>
      </w:r>
      <w:r w:rsidRPr="00EB6B2C">
        <w:rPr>
          <w:i/>
          <w:color w:val="171717"/>
          <w:spacing w:val="-13"/>
          <w:sz w:val="24"/>
          <w:szCs w:val="24"/>
        </w:rPr>
        <w:t xml:space="preserve"> </w:t>
      </w:r>
      <w:r w:rsidRPr="00EB6B2C">
        <w:rPr>
          <w:i/>
          <w:color w:val="171717"/>
          <w:sz w:val="24"/>
          <w:szCs w:val="24"/>
        </w:rPr>
        <w:t>работа</w:t>
      </w:r>
    </w:p>
    <w:p w:rsidR="00D22719" w:rsidRPr="00EB6B2C" w:rsidRDefault="00891BDD" w:rsidP="00DE4EF5">
      <w:pPr>
        <w:pStyle w:val="a3"/>
        <w:ind w:right="270"/>
        <w:rPr>
          <w:sz w:val="24"/>
          <w:szCs w:val="24"/>
        </w:rPr>
      </w:pPr>
      <w:r w:rsidRPr="00EB6B2C">
        <w:rPr>
          <w:color w:val="171717"/>
          <w:sz w:val="24"/>
          <w:szCs w:val="24"/>
        </w:rPr>
        <w:t>Характеристика природно-ресурсного капитала своего края по картам и статистическим материалам.</w:t>
      </w:r>
    </w:p>
    <w:p w:rsidR="00D22719" w:rsidRPr="00EB6B2C" w:rsidRDefault="00D22719" w:rsidP="00DE4EF5">
      <w:pPr>
        <w:pStyle w:val="a3"/>
        <w:spacing w:before="4"/>
        <w:ind w:left="0" w:right="270" w:firstLine="0"/>
        <w:jc w:val="left"/>
        <w:rPr>
          <w:sz w:val="24"/>
          <w:szCs w:val="24"/>
        </w:rPr>
      </w:pPr>
    </w:p>
    <w:p w:rsidR="00D22719" w:rsidRPr="00EB6B2C" w:rsidRDefault="00891BDD" w:rsidP="00DE4EF5">
      <w:pPr>
        <w:pStyle w:val="1"/>
        <w:ind w:right="270"/>
        <w:rPr>
          <w:sz w:val="24"/>
          <w:szCs w:val="24"/>
        </w:rPr>
      </w:pPr>
      <w:r w:rsidRPr="00EB6B2C">
        <w:rPr>
          <w:color w:val="171717"/>
          <w:sz w:val="24"/>
          <w:szCs w:val="24"/>
        </w:rPr>
        <w:t>Тема 2. Геологическое строение, рельеф и полезные ископаемые</w:t>
      </w:r>
    </w:p>
    <w:p w:rsidR="00D22719" w:rsidRPr="00EB6B2C" w:rsidRDefault="00891BDD" w:rsidP="00DE4EF5">
      <w:pPr>
        <w:pStyle w:val="a3"/>
        <w:ind w:right="270"/>
        <w:rPr>
          <w:sz w:val="24"/>
          <w:szCs w:val="24"/>
        </w:rPr>
      </w:pPr>
      <w:r w:rsidRPr="00EB6B2C">
        <w:rPr>
          <w:color w:val="171717"/>
          <w:sz w:val="24"/>
          <w:szCs w:val="24"/>
        </w:rPr>
        <w:t>Основные этапы формирования земной коры на территории России. Ос- новные тектонические структуры на территории России. Платформы и плиты. Пояса горообразования. Геохро нологическая таблица. Основные формы рель- ефа и особенности их распространения на территории России. Зависимость ме- жду тектоническим строением, рельефом и размещением основных групп по- лезных ископаемых по территории страны.</w:t>
      </w:r>
    </w:p>
    <w:p w:rsidR="00D22719" w:rsidRPr="00EB6B2C" w:rsidRDefault="00891BDD" w:rsidP="00DE4EF5">
      <w:pPr>
        <w:pStyle w:val="a3"/>
        <w:ind w:right="270"/>
        <w:rPr>
          <w:sz w:val="24"/>
          <w:szCs w:val="24"/>
        </w:rPr>
      </w:pPr>
      <w:r w:rsidRPr="00EB6B2C">
        <w:rPr>
          <w:color w:val="171717"/>
          <w:sz w:val="24"/>
          <w:szCs w:val="24"/>
        </w:rPr>
        <w:t>Влияние внутренних и внешних процессов на формирование рельефа. Современные процессы, формирующие рельеф. Области современного горооб- разования, землетрясений и вулканизма. Древнее и современное оледенения. Опасные геологические природные явления и их распространение по террито- рии России. Изменение рельефа под влиянием деятельности человека. Антро- погенные формы рельефа. Особенности рельефа своего края.</w:t>
      </w:r>
    </w:p>
    <w:p w:rsidR="00D22719" w:rsidRPr="00EB6B2C" w:rsidRDefault="00891BDD" w:rsidP="00DE4EF5">
      <w:pPr>
        <w:ind w:left="1681" w:right="270"/>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30"/>
        </w:numPr>
        <w:tabs>
          <w:tab w:val="left" w:pos="1962"/>
        </w:tabs>
        <w:ind w:right="270" w:firstLine="708"/>
        <w:rPr>
          <w:sz w:val="24"/>
          <w:szCs w:val="24"/>
        </w:rPr>
      </w:pPr>
      <w:r w:rsidRPr="00EB6B2C">
        <w:rPr>
          <w:color w:val="171717"/>
          <w:sz w:val="24"/>
          <w:szCs w:val="24"/>
        </w:rPr>
        <w:t>Объяснение распространения по территории России опасных геологи- ческих явлений.</w:t>
      </w:r>
    </w:p>
    <w:p w:rsidR="00D22719" w:rsidRPr="00EB6B2C" w:rsidRDefault="00891BDD" w:rsidP="003064DD">
      <w:pPr>
        <w:pStyle w:val="a6"/>
        <w:numPr>
          <w:ilvl w:val="0"/>
          <w:numId w:val="130"/>
        </w:numPr>
        <w:tabs>
          <w:tab w:val="left" w:pos="1962"/>
        </w:tabs>
        <w:spacing w:line="321" w:lineRule="exact"/>
        <w:ind w:left="1962" w:right="270"/>
        <w:rPr>
          <w:sz w:val="24"/>
          <w:szCs w:val="24"/>
        </w:rPr>
      </w:pPr>
      <w:r w:rsidRPr="00EB6B2C">
        <w:rPr>
          <w:color w:val="171717"/>
          <w:sz w:val="24"/>
          <w:szCs w:val="24"/>
        </w:rPr>
        <w:t>Объяснение особенностей рельефа своего</w:t>
      </w:r>
      <w:r w:rsidRPr="00EB6B2C">
        <w:rPr>
          <w:color w:val="171717"/>
          <w:spacing w:val="-3"/>
          <w:sz w:val="24"/>
          <w:szCs w:val="24"/>
        </w:rPr>
        <w:t xml:space="preserve"> </w:t>
      </w:r>
      <w:r w:rsidRPr="00EB6B2C">
        <w:rPr>
          <w:color w:val="171717"/>
          <w:sz w:val="24"/>
          <w:szCs w:val="24"/>
        </w:rPr>
        <w:t>края.</w:t>
      </w:r>
    </w:p>
    <w:p w:rsidR="00D22719" w:rsidRPr="00EB6B2C" w:rsidRDefault="00891BDD" w:rsidP="00DE4EF5">
      <w:pPr>
        <w:pStyle w:val="1"/>
        <w:spacing w:before="69" w:line="321" w:lineRule="exact"/>
        <w:ind w:right="270"/>
        <w:rPr>
          <w:sz w:val="24"/>
          <w:szCs w:val="24"/>
        </w:rPr>
      </w:pPr>
      <w:r w:rsidRPr="00EB6B2C">
        <w:rPr>
          <w:color w:val="171717"/>
          <w:sz w:val="24"/>
          <w:szCs w:val="24"/>
        </w:rPr>
        <w:t>Тема 3. Климат и климатические ресурсы</w:t>
      </w:r>
    </w:p>
    <w:p w:rsidR="00D22719" w:rsidRPr="00EB6B2C" w:rsidRDefault="00891BDD" w:rsidP="00DE4EF5">
      <w:pPr>
        <w:pStyle w:val="a3"/>
        <w:ind w:right="270"/>
        <w:rPr>
          <w:sz w:val="24"/>
          <w:szCs w:val="24"/>
        </w:rPr>
      </w:pPr>
      <w:r w:rsidRPr="00EB6B2C">
        <w:rPr>
          <w:color w:val="171717"/>
          <w:sz w:val="24"/>
          <w:szCs w:val="24"/>
        </w:rPr>
        <w:t>Факторы, определяющие климат России. Влияние географического поло- 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22719" w:rsidRPr="00EB6B2C" w:rsidRDefault="00891BDD" w:rsidP="00DE4EF5">
      <w:pPr>
        <w:pStyle w:val="a3"/>
        <w:ind w:right="270"/>
        <w:rPr>
          <w:sz w:val="24"/>
          <w:szCs w:val="24"/>
        </w:rPr>
      </w:pPr>
      <w:r w:rsidRPr="00EB6B2C">
        <w:rPr>
          <w:color w:val="171717"/>
          <w:sz w:val="24"/>
          <w:szCs w:val="24"/>
        </w:rPr>
        <w:t>Климатические пояса и типы климатов России, их характеристики. Атмо- 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 нения на территории России и их возможные следствия. Способы адаптации человека к разнообразным климатическим условиям на территории страны. Аг- роклиматические ресурсы. Опасные и неблагоприятные метеорологические яв- ления. Наблюдаемые климатические изменения на территории России и их возможные следствия. Особенности кли мата своего края.</w:t>
      </w:r>
    </w:p>
    <w:p w:rsidR="00D22719" w:rsidRPr="00EB6B2C" w:rsidRDefault="00891BDD" w:rsidP="00DE4EF5">
      <w:pPr>
        <w:spacing w:line="322" w:lineRule="exact"/>
        <w:ind w:left="1681" w:right="270"/>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9"/>
        </w:numPr>
        <w:tabs>
          <w:tab w:val="left" w:pos="1962"/>
        </w:tabs>
        <w:spacing w:line="322" w:lineRule="exact"/>
        <w:ind w:right="270"/>
        <w:rPr>
          <w:sz w:val="24"/>
          <w:szCs w:val="24"/>
        </w:rPr>
      </w:pPr>
      <w:r w:rsidRPr="00EB6B2C">
        <w:rPr>
          <w:color w:val="171717"/>
          <w:sz w:val="24"/>
          <w:szCs w:val="24"/>
        </w:rPr>
        <w:t>Описание и прогнозирование погоды территории по карте</w:t>
      </w:r>
      <w:r w:rsidRPr="00EB6B2C">
        <w:rPr>
          <w:color w:val="171717"/>
          <w:spacing w:val="-15"/>
          <w:sz w:val="24"/>
          <w:szCs w:val="24"/>
        </w:rPr>
        <w:t xml:space="preserve"> </w:t>
      </w:r>
      <w:r w:rsidRPr="00EB6B2C">
        <w:rPr>
          <w:color w:val="171717"/>
          <w:sz w:val="24"/>
          <w:szCs w:val="24"/>
        </w:rPr>
        <w:t>погоды.</w:t>
      </w:r>
    </w:p>
    <w:p w:rsidR="00D22719" w:rsidRPr="00EB6B2C" w:rsidRDefault="00891BDD" w:rsidP="003064DD">
      <w:pPr>
        <w:pStyle w:val="a6"/>
        <w:numPr>
          <w:ilvl w:val="0"/>
          <w:numId w:val="129"/>
        </w:numPr>
        <w:tabs>
          <w:tab w:val="left" w:pos="1962"/>
        </w:tabs>
        <w:ind w:left="972" w:right="270" w:firstLine="708"/>
        <w:rPr>
          <w:sz w:val="24"/>
          <w:szCs w:val="24"/>
        </w:rPr>
      </w:pPr>
      <w:r w:rsidRPr="00EB6B2C">
        <w:rPr>
          <w:color w:val="171717"/>
          <w:sz w:val="24"/>
          <w:szCs w:val="24"/>
        </w:rPr>
        <w:t>Определение и объяснение по картам закономерностей распределения солнечной радиации, средних температур янва ря и июля, годового количества атмосферных осадков, испаря емости по территории</w:t>
      </w:r>
      <w:r w:rsidRPr="00EB6B2C">
        <w:rPr>
          <w:color w:val="171717"/>
          <w:spacing w:val="-8"/>
          <w:sz w:val="24"/>
          <w:szCs w:val="24"/>
        </w:rPr>
        <w:t xml:space="preserve"> </w:t>
      </w:r>
      <w:r w:rsidRPr="00EB6B2C">
        <w:rPr>
          <w:color w:val="171717"/>
          <w:sz w:val="24"/>
          <w:szCs w:val="24"/>
        </w:rPr>
        <w:t>страны.</w:t>
      </w:r>
    </w:p>
    <w:p w:rsidR="00D22719" w:rsidRPr="00EB6B2C" w:rsidRDefault="00891BDD" w:rsidP="003064DD">
      <w:pPr>
        <w:pStyle w:val="a6"/>
        <w:numPr>
          <w:ilvl w:val="0"/>
          <w:numId w:val="129"/>
        </w:numPr>
        <w:tabs>
          <w:tab w:val="left" w:pos="1962"/>
        </w:tabs>
        <w:spacing w:before="1"/>
        <w:ind w:left="972" w:right="270" w:firstLine="708"/>
        <w:rPr>
          <w:sz w:val="24"/>
          <w:szCs w:val="24"/>
        </w:rPr>
      </w:pPr>
      <w:r w:rsidRPr="00EB6B2C">
        <w:rPr>
          <w:color w:val="171717"/>
          <w:sz w:val="24"/>
          <w:szCs w:val="24"/>
        </w:rPr>
        <w:t>Оценка влияния основных климатических показателей своего края на жизнь и хозяйственную деятельность</w:t>
      </w:r>
      <w:r w:rsidRPr="00EB6B2C">
        <w:rPr>
          <w:color w:val="171717"/>
          <w:spacing w:val="-7"/>
          <w:sz w:val="24"/>
          <w:szCs w:val="24"/>
        </w:rPr>
        <w:t xml:space="preserve"> </w:t>
      </w:r>
      <w:r w:rsidRPr="00EB6B2C">
        <w:rPr>
          <w:color w:val="171717"/>
          <w:sz w:val="24"/>
          <w:szCs w:val="24"/>
        </w:rPr>
        <w:t>населения.</w:t>
      </w:r>
    </w:p>
    <w:p w:rsidR="00D22719" w:rsidRPr="00EB6B2C" w:rsidRDefault="00D22719" w:rsidP="00DE4EF5">
      <w:pPr>
        <w:pStyle w:val="a3"/>
        <w:spacing w:before="3"/>
        <w:ind w:left="0" w:right="270" w:firstLine="0"/>
        <w:jc w:val="left"/>
        <w:rPr>
          <w:sz w:val="24"/>
          <w:szCs w:val="24"/>
        </w:rPr>
      </w:pPr>
    </w:p>
    <w:p w:rsidR="00D22719" w:rsidRPr="00EB6B2C" w:rsidRDefault="00891BDD" w:rsidP="00DE4EF5">
      <w:pPr>
        <w:pStyle w:val="1"/>
        <w:ind w:right="270"/>
        <w:rPr>
          <w:sz w:val="24"/>
          <w:szCs w:val="24"/>
        </w:rPr>
      </w:pPr>
      <w:r w:rsidRPr="00EB6B2C">
        <w:rPr>
          <w:color w:val="171717"/>
          <w:sz w:val="24"/>
          <w:szCs w:val="24"/>
        </w:rPr>
        <w:t>Тема 4. Моря России. Внутренние воды и водные ресурсы</w:t>
      </w:r>
    </w:p>
    <w:p w:rsidR="00D22719" w:rsidRPr="00EB6B2C" w:rsidRDefault="00891BDD" w:rsidP="00DE4EF5">
      <w:pPr>
        <w:pStyle w:val="a3"/>
        <w:ind w:right="270"/>
        <w:rPr>
          <w:sz w:val="24"/>
          <w:szCs w:val="24"/>
        </w:rPr>
      </w:pPr>
      <w:r w:rsidRPr="00EB6B2C">
        <w:rPr>
          <w:color w:val="171717"/>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 ные явления и их распространение по территории России. Роль рек в жизни на- селения и развитии хозяйства России.</w:t>
      </w:r>
    </w:p>
    <w:p w:rsidR="00D22719" w:rsidRPr="00EB6B2C" w:rsidRDefault="00891BDD" w:rsidP="00DE4EF5">
      <w:pPr>
        <w:pStyle w:val="a3"/>
        <w:ind w:right="270"/>
        <w:rPr>
          <w:sz w:val="24"/>
          <w:szCs w:val="24"/>
        </w:rPr>
      </w:pPr>
      <w:r w:rsidRPr="00EB6B2C">
        <w:rPr>
          <w:color w:val="171717"/>
          <w:sz w:val="24"/>
          <w:szCs w:val="24"/>
        </w:rPr>
        <w:t>Крупнейшие озёра, их происхождение. Болота. Подземные воды. Ледни- ки. Многолетняя мерзлота. Неравномерность распределения водных ресурсов. Рост их потребления и загрязнения. Пути сохранения качества водных ресур- сов. Оценка обеспеченности водными ресурсами крупных регионов России. Внутренние воды и водные ресурсы своего региона и своей местности.</w:t>
      </w:r>
    </w:p>
    <w:p w:rsidR="00D22719" w:rsidRPr="00EB6B2C" w:rsidRDefault="00891BDD" w:rsidP="00DE4EF5">
      <w:pPr>
        <w:spacing w:line="322" w:lineRule="exact"/>
        <w:ind w:left="1681" w:right="270"/>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8"/>
        </w:numPr>
        <w:tabs>
          <w:tab w:val="left" w:pos="1962"/>
        </w:tabs>
        <w:spacing w:line="322" w:lineRule="exact"/>
        <w:ind w:right="270"/>
        <w:rPr>
          <w:sz w:val="24"/>
          <w:szCs w:val="24"/>
        </w:rPr>
      </w:pPr>
      <w:r w:rsidRPr="00EB6B2C">
        <w:rPr>
          <w:color w:val="171717"/>
          <w:sz w:val="24"/>
          <w:szCs w:val="24"/>
        </w:rPr>
        <w:t>Сравнение особенностей режима и характера течения двух рек</w:t>
      </w:r>
      <w:r w:rsidRPr="00EB6B2C">
        <w:rPr>
          <w:color w:val="171717"/>
          <w:spacing w:val="-16"/>
          <w:sz w:val="24"/>
          <w:szCs w:val="24"/>
        </w:rPr>
        <w:t xml:space="preserve"> </w:t>
      </w:r>
      <w:r w:rsidRPr="00EB6B2C">
        <w:rPr>
          <w:color w:val="171717"/>
          <w:sz w:val="24"/>
          <w:szCs w:val="24"/>
        </w:rPr>
        <w:t>России.</w:t>
      </w:r>
    </w:p>
    <w:p w:rsidR="00D22719" w:rsidRPr="00EB6B2C" w:rsidRDefault="00891BDD" w:rsidP="003064DD">
      <w:pPr>
        <w:pStyle w:val="a6"/>
        <w:numPr>
          <w:ilvl w:val="0"/>
          <w:numId w:val="128"/>
        </w:numPr>
        <w:tabs>
          <w:tab w:val="left" w:pos="1962"/>
        </w:tabs>
        <w:ind w:left="972" w:right="270" w:firstLine="708"/>
        <w:rPr>
          <w:sz w:val="24"/>
          <w:szCs w:val="24"/>
        </w:rPr>
      </w:pPr>
      <w:r w:rsidRPr="00EB6B2C">
        <w:rPr>
          <w:color w:val="171717"/>
          <w:sz w:val="24"/>
          <w:szCs w:val="24"/>
        </w:rPr>
        <w:t xml:space="preserve">Объяснение распространения опасных гидрологических природных </w:t>
      </w:r>
      <w:r w:rsidRPr="00EB6B2C">
        <w:rPr>
          <w:color w:val="171717"/>
          <w:spacing w:val="2"/>
          <w:sz w:val="24"/>
          <w:szCs w:val="24"/>
        </w:rPr>
        <w:t xml:space="preserve">яв- </w:t>
      </w:r>
      <w:r w:rsidRPr="00EB6B2C">
        <w:rPr>
          <w:color w:val="171717"/>
          <w:sz w:val="24"/>
          <w:szCs w:val="24"/>
        </w:rPr>
        <w:t xml:space="preserve">лений на </w:t>
      </w:r>
      <w:r w:rsidRPr="00EB6B2C">
        <w:rPr>
          <w:color w:val="171717"/>
          <w:sz w:val="24"/>
          <w:szCs w:val="24"/>
        </w:rPr>
        <w:lastRenderedPageBreak/>
        <w:t>территории</w:t>
      </w:r>
      <w:r w:rsidRPr="00EB6B2C">
        <w:rPr>
          <w:color w:val="171717"/>
          <w:spacing w:val="-1"/>
          <w:sz w:val="24"/>
          <w:szCs w:val="24"/>
        </w:rPr>
        <w:t xml:space="preserve"> </w:t>
      </w:r>
      <w:r w:rsidRPr="00EB6B2C">
        <w:rPr>
          <w:color w:val="171717"/>
          <w:sz w:val="24"/>
          <w:szCs w:val="24"/>
        </w:rPr>
        <w:t>страны.</w:t>
      </w:r>
    </w:p>
    <w:p w:rsidR="00D22719" w:rsidRPr="00EB6B2C" w:rsidRDefault="00D22719" w:rsidP="00DE4EF5">
      <w:pPr>
        <w:pStyle w:val="a3"/>
        <w:spacing w:before="5"/>
        <w:ind w:left="0" w:right="270" w:firstLine="0"/>
        <w:jc w:val="left"/>
        <w:rPr>
          <w:sz w:val="24"/>
          <w:szCs w:val="24"/>
        </w:rPr>
      </w:pPr>
    </w:p>
    <w:p w:rsidR="00D22719" w:rsidRPr="00EB6B2C" w:rsidRDefault="00891BDD" w:rsidP="00DE4EF5">
      <w:pPr>
        <w:pStyle w:val="1"/>
        <w:spacing w:before="1" w:line="320" w:lineRule="exact"/>
        <w:ind w:right="270"/>
        <w:rPr>
          <w:sz w:val="24"/>
          <w:szCs w:val="24"/>
        </w:rPr>
      </w:pPr>
      <w:r w:rsidRPr="00EB6B2C">
        <w:rPr>
          <w:color w:val="171717"/>
          <w:sz w:val="24"/>
          <w:szCs w:val="24"/>
        </w:rPr>
        <w:t>Тема 5. Природно-хозяйственные зоны</w:t>
      </w:r>
    </w:p>
    <w:p w:rsidR="00D22719" w:rsidRPr="00EB6B2C" w:rsidRDefault="00891BDD" w:rsidP="00DE4EF5">
      <w:pPr>
        <w:pStyle w:val="a3"/>
        <w:ind w:right="270"/>
        <w:rPr>
          <w:sz w:val="24"/>
          <w:szCs w:val="24"/>
        </w:rPr>
      </w:pPr>
      <w:r w:rsidRPr="00EB6B2C">
        <w:rPr>
          <w:color w:val="171717"/>
          <w:sz w:val="24"/>
          <w:szCs w:val="24"/>
        </w:rPr>
        <w:t>Почва - особый компонент природы. Факторы образования почв. Основ- ные зональные типы почв, их свойства, различия в плодородии. Почвенные ре- сурсы России. Изменение почв различных природных зон в ходе их хозяйст- венного использования. Меры по сохранению плодородия почв: мелиорация земель, борьба с эрозией почв и их загрязнением.</w:t>
      </w:r>
    </w:p>
    <w:p w:rsidR="00D22719" w:rsidRPr="00EB6B2C" w:rsidRDefault="00891BDD" w:rsidP="00DE4EF5">
      <w:pPr>
        <w:pStyle w:val="a3"/>
        <w:spacing w:before="65"/>
        <w:ind w:right="270"/>
        <w:rPr>
          <w:sz w:val="24"/>
          <w:szCs w:val="24"/>
        </w:rPr>
      </w:pPr>
      <w:r w:rsidRPr="00EB6B2C">
        <w:rPr>
          <w:color w:val="171717"/>
          <w:sz w:val="24"/>
          <w:szCs w:val="24"/>
        </w:rPr>
        <w:t>Богатство растительного и животного мира России: видовое разнообра- зие, факторы, его определяющие. Особенности растительного и животного ми- ра различных природно-хозяйственных зон России.</w:t>
      </w:r>
    </w:p>
    <w:p w:rsidR="00D22719" w:rsidRPr="00EB6B2C" w:rsidRDefault="00891BDD" w:rsidP="00DE4EF5">
      <w:pPr>
        <w:pStyle w:val="a3"/>
        <w:spacing w:before="1"/>
        <w:ind w:right="270"/>
        <w:rPr>
          <w:sz w:val="24"/>
          <w:szCs w:val="24"/>
        </w:rPr>
      </w:pPr>
      <w:r w:rsidRPr="00EB6B2C">
        <w:rPr>
          <w:color w:val="171717"/>
          <w:sz w:val="24"/>
          <w:szCs w:val="24"/>
        </w:rPr>
        <w:t>Природно-хозяйственные зоны России: взаимосвязь и взаимообусловлен- ность их компонентов.</w:t>
      </w:r>
    </w:p>
    <w:p w:rsidR="00D22719" w:rsidRPr="00EB6B2C" w:rsidRDefault="00891BDD" w:rsidP="00DE4EF5">
      <w:pPr>
        <w:pStyle w:val="a3"/>
        <w:spacing w:line="321" w:lineRule="exact"/>
        <w:ind w:left="1681" w:right="270" w:firstLine="0"/>
        <w:rPr>
          <w:sz w:val="24"/>
          <w:szCs w:val="24"/>
        </w:rPr>
      </w:pPr>
      <w:r w:rsidRPr="00EB6B2C">
        <w:rPr>
          <w:color w:val="171717"/>
          <w:sz w:val="24"/>
          <w:szCs w:val="24"/>
        </w:rPr>
        <w:t>Высотная поясность в горах на территории России.</w:t>
      </w:r>
    </w:p>
    <w:p w:rsidR="00D22719" w:rsidRPr="00EB6B2C" w:rsidRDefault="00891BDD" w:rsidP="00DE4EF5">
      <w:pPr>
        <w:pStyle w:val="a3"/>
        <w:ind w:right="270"/>
        <w:rPr>
          <w:sz w:val="24"/>
          <w:szCs w:val="24"/>
        </w:rPr>
      </w:pPr>
      <w:r w:rsidRPr="00EB6B2C">
        <w:rPr>
          <w:color w:val="171717"/>
          <w:sz w:val="24"/>
          <w:szCs w:val="24"/>
        </w:rPr>
        <w:t>Природные ресурсы природно-хозяйственных зон и их ис пользование, экологические проблемы. Прогнозируемые по следствия изменений климата для разных природно-хозяй ственных зон на территории</w:t>
      </w:r>
      <w:r w:rsidRPr="00EB6B2C">
        <w:rPr>
          <w:color w:val="171717"/>
          <w:spacing w:val="-7"/>
          <w:sz w:val="24"/>
          <w:szCs w:val="24"/>
        </w:rPr>
        <w:t xml:space="preserve"> </w:t>
      </w:r>
      <w:r w:rsidRPr="00EB6B2C">
        <w:rPr>
          <w:color w:val="171717"/>
          <w:sz w:val="24"/>
          <w:szCs w:val="24"/>
        </w:rPr>
        <w:t>России.</w:t>
      </w:r>
    </w:p>
    <w:p w:rsidR="00D22719" w:rsidRPr="00EB6B2C" w:rsidRDefault="00891BDD" w:rsidP="00DE4EF5">
      <w:pPr>
        <w:pStyle w:val="a3"/>
        <w:spacing w:before="1"/>
        <w:ind w:right="270"/>
        <w:rPr>
          <w:sz w:val="24"/>
          <w:szCs w:val="24"/>
        </w:rPr>
      </w:pPr>
      <w:r w:rsidRPr="00EB6B2C">
        <w:rPr>
          <w:color w:val="171717"/>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22719" w:rsidRPr="00EB6B2C" w:rsidRDefault="00891BDD" w:rsidP="00DE4EF5">
      <w:pPr>
        <w:spacing w:line="321" w:lineRule="exact"/>
        <w:ind w:left="1681" w:right="270"/>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7"/>
        </w:numPr>
        <w:tabs>
          <w:tab w:val="left" w:pos="1962"/>
        </w:tabs>
        <w:spacing w:before="2"/>
        <w:ind w:right="270"/>
        <w:rPr>
          <w:sz w:val="24"/>
          <w:szCs w:val="24"/>
        </w:rPr>
      </w:pPr>
      <w:r w:rsidRPr="00EB6B2C">
        <w:rPr>
          <w:color w:val="171717"/>
          <w:sz w:val="24"/>
          <w:szCs w:val="24"/>
        </w:rPr>
        <w:t>Объяснение</w:t>
      </w:r>
      <w:r w:rsidRPr="00EB6B2C">
        <w:rPr>
          <w:color w:val="171717"/>
          <w:spacing w:val="31"/>
          <w:sz w:val="24"/>
          <w:szCs w:val="24"/>
        </w:rPr>
        <w:t xml:space="preserve"> </w:t>
      </w:r>
      <w:r w:rsidRPr="00EB6B2C">
        <w:rPr>
          <w:color w:val="171717"/>
          <w:sz w:val="24"/>
          <w:szCs w:val="24"/>
        </w:rPr>
        <w:t>различий</w:t>
      </w:r>
      <w:r w:rsidRPr="00EB6B2C">
        <w:rPr>
          <w:color w:val="171717"/>
          <w:spacing w:val="32"/>
          <w:sz w:val="24"/>
          <w:szCs w:val="24"/>
        </w:rPr>
        <w:t xml:space="preserve"> </w:t>
      </w:r>
      <w:r w:rsidRPr="00EB6B2C">
        <w:rPr>
          <w:color w:val="171717"/>
          <w:sz w:val="24"/>
          <w:szCs w:val="24"/>
        </w:rPr>
        <w:t>структуры</w:t>
      </w:r>
      <w:r w:rsidRPr="00EB6B2C">
        <w:rPr>
          <w:color w:val="171717"/>
          <w:spacing w:val="34"/>
          <w:sz w:val="24"/>
          <w:szCs w:val="24"/>
        </w:rPr>
        <w:t xml:space="preserve"> </w:t>
      </w:r>
      <w:r w:rsidRPr="00EB6B2C">
        <w:rPr>
          <w:color w:val="171717"/>
          <w:sz w:val="24"/>
          <w:szCs w:val="24"/>
        </w:rPr>
        <w:t>высотной</w:t>
      </w:r>
      <w:r w:rsidRPr="00EB6B2C">
        <w:rPr>
          <w:color w:val="171717"/>
          <w:spacing w:val="31"/>
          <w:sz w:val="24"/>
          <w:szCs w:val="24"/>
        </w:rPr>
        <w:t xml:space="preserve"> </w:t>
      </w:r>
      <w:r w:rsidRPr="00EB6B2C">
        <w:rPr>
          <w:color w:val="171717"/>
          <w:sz w:val="24"/>
          <w:szCs w:val="24"/>
        </w:rPr>
        <w:t>поясности</w:t>
      </w:r>
      <w:r w:rsidRPr="00EB6B2C">
        <w:rPr>
          <w:color w:val="171717"/>
          <w:spacing w:val="34"/>
          <w:sz w:val="24"/>
          <w:szCs w:val="24"/>
        </w:rPr>
        <w:t xml:space="preserve"> </w:t>
      </w:r>
      <w:r w:rsidRPr="00EB6B2C">
        <w:rPr>
          <w:color w:val="171717"/>
          <w:sz w:val="24"/>
          <w:szCs w:val="24"/>
        </w:rPr>
        <w:t>в</w:t>
      </w:r>
      <w:r w:rsidRPr="00EB6B2C">
        <w:rPr>
          <w:color w:val="171717"/>
          <w:spacing w:val="31"/>
          <w:sz w:val="24"/>
          <w:szCs w:val="24"/>
        </w:rPr>
        <w:t xml:space="preserve"> </w:t>
      </w:r>
      <w:r w:rsidRPr="00EB6B2C">
        <w:rPr>
          <w:color w:val="171717"/>
          <w:sz w:val="24"/>
          <w:szCs w:val="24"/>
        </w:rPr>
        <w:t>горных</w:t>
      </w:r>
      <w:r w:rsidRPr="00EB6B2C">
        <w:rPr>
          <w:color w:val="171717"/>
          <w:spacing w:val="34"/>
          <w:sz w:val="24"/>
          <w:szCs w:val="24"/>
        </w:rPr>
        <w:t xml:space="preserve"> </w:t>
      </w:r>
      <w:r w:rsidRPr="00EB6B2C">
        <w:rPr>
          <w:color w:val="171717"/>
          <w:sz w:val="24"/>
          <w:szCs w:val="24"/>
        </w:rPr>
        <w:t>систе-</w:t>
      </w:r>
    </w:p>
    <w:p w:rsidR="00D22719" w:rsidRPr="00EB6B2C" w:rsidRDefault="00891BDD" w:rsidP="00DE4EF5">
      <w:pPr>
        <w:pStyle w:val="a3"/>
        <w:spacing w:line="322" w:lineRule="exact"/>
        <w:ind w:right="270" w:firstLine="0"/>
        <w:jc w:val="left"/>
        <w:rPr>
          <w:sz w:val="24"/>
          <w:szCs w:val="24"/>
        </w:rPr>
      </w:pPr>
      <w:r w:rsidRPr="00EB6B2C">
        <w:rPr>
          <w:color w:val="171717"/>
          <w:sz w:val="24"/>
          <w:szCs w:val="24"/>
        </w:rPr>
        <w:t>мах.</w:t>
      </w:r>
    </w:p>
    <w:p w:rsidR="00D22719" w:rsidRPr="00EB6B2C" w:rsidRDefault="00891BDD" w:rsidP="003064DD">
      <w:pPr>
        <w:pStyle w:val="a6"/>
        <w:numPr>
          <w:ilvl w:val="0"/>
          <w:numId w:val="127"/>
        </w:numPr>
        <w:tabs>
          <w:tab w:val="left" w:pos="709"/>
        </w:tabs>
        <w:ind w:left="709" w:right="270" w:firstLine="0"/>
        <w:rPr>
          <w:sz w:val="24"/>
          <w:szCs w:val="24"/>
        </w:rPr>
      </w:pPr>
      <w:r w:rsidRPr="00EB6B2C">
        <w:rPr>
          <w:color w:val="171717"/>
          <w:sz w:val="24"/>
          <w:szCs w:val="24"/>
        </w:rPr>
        <w:t>Анализ</w:t>
      </w:r>
      <w:r w:rsidRPr="00EB6B2C">
        <w:rPr>
          <w:color w:val="171717"/>
          <w:spacing w:val="22"/>
          <w:sz w:val="24"/>
          <w:szCs w:val="24"/>
        </w:rPr>
        <w:t xml:space="preserve"> </w:t>
      </w:r>
      <w:r w:rsidRPr="00EB6B2C">
        <w:rPr>
          <w:color w:val="171717"/>
          <w:sz w:val="24"/>
          <w:szCs w:val="24"/>
        </w:rPr>
        <w:t>различных</w:t>
      </w:r>
      <w:r w:rsidRPr="00EB6B2C">
        <w:rPr>
          <w:color w:val="171717"/>
          <w:spacing w:val="23"/>
          <w:sz w:val="24"/>
          <w:szCs w:val="24"/>
        </w:rPr>
        <w:t xml:space="preserve"> </w:t>
      </w:r>
      <w:r w:rsidRPr="00EB6B2C">
        <w:rPr>
          <w:color w:val="171717"/>
          <w:sz w:val="24"/>
          <w:szCs w:val="24"/>
        </w:rPr>
        <w:t>точек</w:t>
      </w:r>
      <w:r w:rsidRPr="00EB6B2C">
        <w:rPr>
          <w:color w:val="171717"/>
          <w:spacing w:val="22"/>
          <w:sz w:val="24"/>
          <w:szCs w:val="24"/>
        </w:rPr>
        <w:t xml:space="preserve"> </w:t>
      </w:r>
      <w:r w:rsidRPr="00EB6B2C">
        <w:rPr>
          <w:color w:val="171717"/>
          <w:sz w:val="24"/>
          <w:szCs w:val="24"/>
        </w:rPr>
        <w:t>зрения</w:t>
      </w:r>
      <w:r w:rsidRPr="00EB6B2C">
        <w:rPr>
          <w:color w:val="171717"/>
          <w:spacing w:val="22"/>
          <w:sz w:val="24"/>
          <w:szCs w:val="24"/>
        </w:rPr>
        <w:t xml:space="preserve"> </w:t>
      </w:r>
      <w:r w:rsidRPr="00EB6B2C">
        <w:rPr>
          <w:color w:val="171717"/>
          <w:sz w:val="24"/>
          <w:szCs w:val="24"/>
        </w:rPr>
        <w:t>о</w:t>
      </w:r>
      <w:r w:rsidRPr="00EB6B2C">
        <w:rPr>
          <w:color w:val="171717"/>
          <w:spacing w:val="23"/>
          <w:sz w:val="24"/>
          <w:szCs w:val="24"/>
        </w:rPr>
        <w:t xml:space="preserve"> </w:t>
      </w:r>
      <w:r w:rsidRPr="00EB6B2C">
        <w:rPr>
          <w:color w:val="171717"/>
          <w:sz w:val="24"/>
          <w:szCs w:val="24"/>
        </w:rPr>
        <w:t>влиянии</w:t>
      </w:r>
      <w:r w:rsidRPr="00EB6B2C">
        <w:rPr>
          <w:color w:val="171717"/>
          <w:spacing w:val="22"/>
          <w:sz w:val="24"/>
          <w:szCs w:val="24"/>
        </w:rPr>
        <w:t xml:space="preserve"> </w:t>
      </w:r>
      <w:r w:rsidRPr="00EB6B2C">
        <w:rPr>
          <w:color w:val="171717"/>
          <w:sz w:val="24"/>
          <w:szCs w:val="24"/>
        </w:rPr>
        <w:t>глобальных</w:t>
      </w:r>
      <w:r w:rsidRPr="00EB6B2C">
        <w:rPr>
          <w:color w:val="171717"/>
          <w:spacing w:val="20"/>
          <w:sz w:val="24"/>
          <w:szCs w:val="24"/>
        </w:rPr>
        <w:t xml:space="preserve"> </w:t>
      </w:r>
      <w:r w:rsidRPr="00EB6B2C">
        <w:rPr>
          <w:color w:val="171717"/>
          <w:sz w:val="24"/>
          <w:szCs w:val="24"/>
        </w:rPr>
        <w:t>климатических</w:t>
      </w:r>
    </w:p>
    <w:p w:rsidR="00D22719" w:rsidRPr="00EB6B2C" w:rsidRDefault="00891BDD" w:rsidP="00937892">
      <w:pPr>
        <w:pStyle w:val="a3"/>
        <w:tabs>
          <w:tab w:val="left" w:pos="709"/>
        </w:tabs>
        <w:ind w:left="709" w:right="270" w:firstLine="0"/>
        <w:jc w:val="left"/>
        <w:rPr>
          <w:sz w:val="24"/>
          <w:szCs w:val="24"/>
        </w:rPr>
      </w:pPr>
      <w:r w:rsidRPr="00EB6B2C">
        <w:rPr>
          <w:color w:val="171717"/>
          <w:sz w:val="24"/>
          <w:szCs w:val="24"/>
        </w:rPr>
        <w:t>изменений на природу, на жизнь и хозяйственную деятельность населения на основе анализа нескольких источников информации.</w:t>
      </w:r>
    </w:p>
    <w:p w:rsidR="00D22719" w:rsidRPr="00EB6B2C" w:rsidRDefault="00891BDD" w:rsidP="00937892">
      <w:pPr>
        <w:pStyle w:val="1"/>
        <w:tabs>
          <w:tab w:val="left" w:pos="709"/>
        </w:tabs>
        <w:spacing w:before="4" w:line="322" w:lineRule="exact"/>
        <w:ind w:left="709"/>
        <w:rPr>
          <w:sz w:val="24"/>
          <w:szCs w:val="24"/>
        </w:rPr>
      </w:pPr>
      <w:r w:rsidRPr="00EB6B2C">
        <w:rPr>
          <w:color w:val="171717"/>
          <w:sz w:val="24"/>
          <w:szCs w:val="24"/>
        </w:rPr>
        <w:t>РАЗДЕЛ 3. НАСЕЛЕНИЕ РОССИИ</w:t>
      </w:r>
    </w:p>
    <w:p w:rsidR="00D22719" w:rsidRPr="00EB6B2C" w:rsidRDefault="00891BDD" w:rsidP="00937892">
      <w:pPr>
        <w:tabs>
          <w:tab w:val="left" w:pos="709"/>
        </w:tabs>
        <w:spacing w:line="320" w:lineRule="exact"/>
        <w:ind w:left="709"/>
        <w:jc w:val="both"/>
        <w:rPr>
          <w:b/>
          <w:sz w:val="24"/>
          <w:szCs w:val="24"/>
        </w:rPr>
      </w:pPr>
      <w:r w:rsidRPr="00EB6B2C">
        <w:rPr>
          <w:b/>
          <w:color w:val="171717"/>
          <w:sz w:val="24"/>
          <w:szCs w:val="24"/>
        </w:rPr>
        <w:t>Тема 1. Численность населения России</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 xml:space="preserve">Динамика численности населения России в XX-XXI вв. и факторы, опре- деляющие её. </w:t>
      </w:r>
      <w:r w:rsidRPr="00EB6B2C">
        <w:rPr>
          <w:i/>
          <w:color w:val="171717"/>
          <w:sz w:val="24"/>
          <w:szCs w:val="24"/>
        </w:rPr>
        <w:t xml:space="preserve">Переписи населения России. </w:t>
      </w:r>
      <w:r w:rsidRPr="00EB6B2C">
        <w:rPr>
          <w:color w:val="171717"/>
          <w:sz w:val="24"/>
          <w:szCs w:val="24"/>
        </w:rPr>
        <w:t xml:space="preserve">Естественное движение населения. Рождаемость, смертность, естественный прирост населения России и их гео- графические различия в пределах разных регионов России. Геодемографиче- ское положение России. Основные меры современной демографической поли- тики государства. Общий прирост населения. Миграции (механическое движе- ние населения). Внешние и внутренние миграции. Эмиграция и иммиграция. Миграционный прирост населения. Причины миграций и основные направле- ния миграционных потоков. </w:t>
      </w:r>
      <w:r w:rsidRPr="00EB6B2C">
        <w:rPr>
          <w:i/>
          <w:color w:val="171717"/>
          <w:sz w:val="24"/>
          <w:szCs w:val="24"/>
        </w:rPr>
        <w:t xml:space="preserve">Причины миграций и основные направления мигра- ционных потоков России в разные исторические периоды. </w:t>
      </w:r>
      <w:r w:rsidRPr="00EB6B2C">
        <w:rPr>
          <w:color w:val="171717"/>
          <w:sz w:val="24"/>
          <w:szCs w:val="24"/>
        </w:rPr>
        <w:t>Государственная ми- грационная политика Российской Федерации. Различные варианты прогнозов изменения численности населения России.</w:t>
      </w:r>
    </w:p>
    <w:p w:rsidR="00D22719" w:rsidRPr="00EB6B2C" w:rsidRDefault="00891BDD" w:rsidP="00937892">
      <w:pPr>
        <w:tabs>
          <w:tab w:val="left" w:pos="709"/>
        </w:tabs>
        <w:spacing w:line="321"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34" w:firstLine="0"/>
        <w:rPr>
          <w:sz w:val="24"/>
          <w:szCs w:val="24"/>
        </w:rPr>
      </w:pPr>
      <w:r w:rsidRPr="00EB6B2C">
        <w:rPr>
          <w:color w:val="171717"/>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 гов) Российской Федерации или своего региона.</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891BDD" w:rsidP="00937892">
      <w:pPr>
        <w:pStyle w:val="2"/>
        <w:tabs>
          <w:tab w:val="left" w:pos="709"/>
        </w:tabs>
        <w:spacing w:before="0"/>
        <w:ind w:left="709"/>
        <w:rPr>
          <w:sz w:val="24"/>
          <w:szCs w:val="24"/>
        </w:rPr>
      </w:pPr>
      <w:r w:rsidRPr="00EB6B2C">
        <w:rPr>
          <w:color w:val="171717"/>
          <w:sz w:val="24"/>
          <w:szCs w:val="24"/>
        </w:rPr>
        <w:t>Тема 2. Территориальные особенности размещения населения России</w:t>
      </w:r>
    </w:p>
    <w:p w:rsidR="00D22719" w:rsidRPr="00EB6B2C" w:rsidRDefault="00891BDD" w:rsidP="00937892">
      <w:pPr>
        <w:pStyle w:val="a3"/>
        <w:tabs>
          <w:tab w:val="left" w:pos="709"/>
        </w:tabs>
        <w:ind w:left="709" w:right="827" w:firstLine="0"/>
        <w:rPr>
          <w:sz w:val="24"/>
          <w:szCs w:val="24"/>
        </w:rPr>
      </w:pPr>
      <w:r w:rsidRPr="00EB6B2C">
        <w:rPr>
          <w:color w:val="171717"/>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 ная полоса расселения. Плот ность населения как показатель освоенности тер- ритории. Различия в плотности населения в географических районах и субъек- 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w:t>
      </w:r>
    </w:p>
    <w:p w:rsidR="00D22719" w:rsidRPr="00EB6B2C" w:rsidRDefault="00891BDD" w:rsidP="00937892">
      <w:pPr>
        <w:pStyle w:val="a3"/>
        <w:tabs>
          <w:tab w:val="left" w:pos="709"/>
        </w:tabs>
        <w:spacing w:before="65" w:line="242" w:lineRule="auto"/>
        <w:ind w:left="709" w:right="826" w:firstLine="0"/>
        <w:jc w:val="left"/>
        <w:rPr>
          <w:sz w:val="24"/>
          <w:szCs w:val="24"/>
        </w:rPr>
      </w:pPr>
      <w:r w:rsidRPr="00EB6B2C">
        <w:rPr>
          <w:color w:val="171717"/>
          <w:sz w:val="24"/>
          <w:szCs w:val="24"/>
        </w:rPr>
        <w:t>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22719" w:rsidRPr="00EB6B2C" w:rsidRDefault="00D22719" w:rsidP="00937892">
      <w:pPr>
        <w:pStyle w:val="a3"/>
        <w:tabs>
          <w:tab w:val="left" w:pos="709"/>
        </w:tabs>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3. Народы и религии России</w:t>
      </w:r>
    </w:p>
    <w:p w:rsidR="00D22719" w:rsidRPr="00EB6B2C" w:rsidRDefault="00891BDD" w:rsidP="00937892">
      <w:pPr>
        <w:pStyle w:val="a3"/>
        <w:tabs>
          <w:tab w:val="left" w:pos="709"/>
        </w:tabs>
        <w:ind w:left="709" w:right="827" w:firstLine="0"/>
        <w:rPr>
          <w:sz w:val="24"/>
          <w:szCs w:val="24"/>
        </w:rPr>
      </w:pPr>
      <w:r w:rsidRPr="00EB6B2C">
        <w:rPr>
          <w:color w:val="171717"/>
          <w:sz w:val="24"/>
          <w:szCs w:val="24"/>
        </w:rPr>
        <w:t xml:space="preserve">Россия - многонациональное государство. Многонациональность как спе- цифический фактор </w:t>
      </w:r>
      <w:r w:rsidRPr="00EB6B2C">
        <w:rPr>
          <w:color w:val="171717"/>
          <w:sz w:val="24"/>
          <w:szCs w:val="24"/>
        </w:rPr>
        <w:lastRenderedPageBreak/>
        <w:t xml:space="preserve">формирования и развития России. </w:t>
      </w:r>
      <w:r w:rsidRPr="00EB6B2C">
        <w:rPr>
          <w:i/>
          <w:color w:val="171717"/>
          <w:sz w:val="24"/>
          <w:szCs w:val="24"/>
        </w:rPr>
        <w:t xml:space="preserve">Языковая классификация народов России. </w:t>
      </w:r>
      <w:r w:rsidRPr="00EB6B2C">
        <w:rPr>
          <w:color w:val="171717"/>
          <w:sz w:val="24"/>
          <w:szCs w:val="24"/>
        </w:rPr>
        <w:t>Крупнейшие народы России и их расселение. Титульные этно- сы. География религий. Объекты Всемирного культурного наследия ЮНЕСКО на территории России.</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1. Построение картограммы «Доля титульных этносов в численности на- селения республик и автономных округов РФ».</w:t>
      </w:r>
    </w:p>
    <w:p w:rsidR="00D22719" w:rsidRPr="00EB6B2C" w:rsidRDefault="00D22719" w:rsidP="00937892">
      <w:pPr>
        <w:pStyle w:val="a3"/>
        <w:tabs>
          <w:tab w:val="left" w:pos="709"/>
        </w:tabs>
        <w:spacing w:before="4"/>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4. Половой и возрастной состав населения России</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Половой и возрастной состав населения России. Половозрастная структу- ра населения России в географических районах и субъектах Российской Феде- рации и факторы, её определяющие. Половозрастные пирамиды. Демографиче- ская нагрузка. Средняя прогнозируемая (ожидаемая) продолжительность жиз ни мужского и женского населения</w:t>
      </w:r>
      <w:r w:rsidRPr="00EB6B2C">
        <w:rPr>
          <w:color w:val="171717"/>
          <w:spacing w:val="-3"/>
          <w:sz w:val="24"/>
          <w:szCs w:val="24"/>
        </w:rPr>
        <w:t xml:space="preserve"> </w:t>
      </w:r>
      <w:r w:rsidRPr="00EB6B2C">
        <w:rPr>
          <w:color w:val="171717"/>
          <w:sz w:val="24"/>
          <w:szCs w:val="24"/>
        </w:rPr>
        <w:t>России.</w:t>
      </w:r>
    </w:p>
    <w:p w:rsidR="00D22719" w:rsidRPr="00EB6B2C" w:rsidRDefault="00891BDD" w:rsidP="00937892">
      <w:pPr>
        <w:tabs>
          <w:tab w:val="left" w:pos="709"/>
        </w:tabs>
        <w:spacing w:line="320"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38" w:firstLine="0"/>
        <w:rPr>
          <w:sz w:val="24"/>
          <w:szCs w:val="24"/>
        </w:rPr>
      </w:pPr>
      <w:r w:rsidRPr="00EB6B2C">
        <w:rPr>
          <w:color w:val="171717"/>
          <w:sz w:val="24"/>
          <w:szCs w:val="24"/>
        </w:rPr>
        <w:t>1. Объяснение динамики половозрастного состава населения России на основе анализа половозрастных пирамид.</w:t>
      </w:r>
    </w:p>
    <w:p w:rsidR="00D22719" w:rsidRPr="00EB6B2C" w:rsidRDefault="00D22719" w:rsidP="00937892">
      <w:pPr>
        <w:pStyle w:val="a3"/>
        <w:tabs>
          <w:tab w:val="left" w:pos="709"/>
        </w:tabs>
        <w:spacing w:before="4"/>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5. Человеческий капитал России</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 xml:space="preserve">Понятие человеческого капитала. Трудовые ресурсы, рабочая сила. </w:t>
      </w:r>
      <w:r w:rsidRPr="00EB6B2C">
        <w:rPr>
          <w:color w:val="171717"/>
          <w:spacing w:val="2"/>
          <w:sz w:val="24"/>
          <w:szCs w:val="24"/>
        </w:rPr>
        <w:t xml:space="preserve">Не- </w:t>
      </w:r>
      <w:r w:rsidRPr="00EB6B2C">
        <w:rPr>
          <w:color w:val="171717"/>
          <w:sz w:val="24"/>
          <w:szCs w:val="24"/>
        </w:rPr>
        <w:t>равномерность распределения трудоспособного населения по территории стра- 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w:t>
      </w:r>
      <w:r w:rsidRPr="00EB6B2C">
        <w:rPr>
          <w:color w:val="171717"/>
          <w:spacing w:val="-2"/>
          <w:sz w:val="24"/>
          <w:szCs w:val="24"/>
        </w:rPr>
        <w:t xml:space="preserve"> </w:t>
      </w:r>
      <w:r w:rsidRPr="00EB6B2C">
        <w:rPr>
          <w:color w:val="171717"/>
          <w:sz w:val="24"/>
          <w:szCs w:val="24"/>
        </w:rPr>
        <w:t>различия.</w:t>
      </w:r>
    </w:p>
    <w:p w:rsidR="00D22719" w:rsidRPr="00EB6B2C" w:rsidRDefault="00891BDD" w:rsidP="00937892">
      <w:pPr>
        <w:tabs>
          <w:tab w:val="left" w:pos="709"/>
        </w:tabs>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37" w:firstLine="0"/>
        <w:rPr>
          <w:sz w:val="24"/>
          <w:szCs w:val="24"/>
        </w:rPr>
      </w:pPr>
      <w:r w:rsidRPr="00EB6B2C">
        <w:rPr>
          <w:color w:val="171717"/>
          <w:sz w:val="24"/>
          <w:szCs w:val="24"/>
        </w:rPr>
        <w:t>1. Классификация Федеральных округов по  особенностям естественного и механического движения</w:t>
      </w:r>
      <w:r w:rsidRPr="00EB6B2C">
        <w:rPr>
          <w:color w:val="171717"/>
          <w:spacing w:val="-4"/>
          <w:sz w:val="24"/>
          <w:szCs w:val="24"/>
        </w:rPr>
        <w:t xml:space="preserve"> </w:t>
      </w:r>
      <w:r w:rsidRPr="00EB6B2C">
        <w:rPr>
          <w:color w:val="171717"/>
          <w:sz w:val="24"/>
          <w:szCs w:val="24"/>
        </w:rPr>
        <w:t>населения.</w:t>
      </w:r>
    </w:p>
    <w:p w:rsidR="00D22719" w:rsidRPr="00EB6B2C" w:rsidRDefault="00D22719" w:rsidP="00937892">
      <w:pPr>
        <w:pStyle w:val="a3"/>
        <w:tabs>
          <w:tab w:val="left" w:pos="709"/>
        </w:tabs>
        <w:spacing w:before="4"/>
        <w:ind w:left="709" w:firstLine="0"/>
        <w:jc w:val="left"/>
        <w:rPr>
          <w:sz w:val="24"/>
          <w:szCs w:val="24"/>
        </w:rPr>
      </w:pPr>
    </w:p>
    <w:p w:rsidR="00DE4EF5" w:rsidRPr="00EB6B2C" w:rsidRDefault="00DE4EF5" w:rsidP="003064DD">
      <w:pPr>
        <w:pStyle w:val="1"/>
        <w:numPr>
          <w:ilvl w:val="0"/>
          <w:numId w:val="249"/>
        </w:numPr>
        <w:tabs>
          <w:tab w:val="left" w:pos="709"/>
          <w:tab w:val="left" w:pos="5391"/>
        </w:tabs>
        <w:spacing w:line="240" w:lineRule="auto"/>
        <w:ind w:left="709" w:right="5036" w:firstLine="0"/>
        <w:rPr>
          <w:sz w:val="24"/>
          <w:szCs w:val="24"/>
        </w:rPr>
      </w:pPr>
      <w:r w:rsidRPr="00EB6B2C">
        <w:rPr>
          <w:color w:val="171717"/>
          <w:spacing w:val="-5"/>
          <w:sz w:val="24"/>
          <w:szCs w:val="24"/>
        </w:rPr>
        <w:t>К</w:t>
      </w:r>
      <w:r w:rsidR="00891BDD" w:rsidRPr="00EB6B2C">
        <w:rPr>
          <w:color w:val="171717"/>
          <w:spacing w:val="-5"/>
          <w:sz w:val="24"/>
          <w:szCs w:val="24"/>
        </w:rPr>
        <w:t xml:space="preserve">ЛАСС </w:t>
      </w:r>
    </w:p>
    <w:p w:rsidR="00D22719" w:rsidRPr="00EB6B2C" w:rsidRDefault="00891BDD" w:rsidP="00937892">
      <w:pPr>
        <w:pStyle w:val="1"/>
        <w:tabs>
          <w:tab w:val="left" w:pos="709"/>
          <w:tab w:val="left" w:pos="5391"/>
        </w:tabs>
        <w:spacing w:line="240" w:lineRule="auto"/>
        <w:ind w:left="709" w:right="5036"/>
        <w:rPr>
          <w:sz w:val="24"/>
          <w:szCs w:val="24"/>
        </w:rPr>
      </w:pPr>
      <w:r w:rsidRPr="00EB6B2C">
        <w:rPr>
          <w:color w:val="171717"/>
          <w:sz w:val="24"/>
          <w:szCs w:val="24"/>
        </w:rPr>
        <w:t>РАЗДЕЛ 4. ХОЗЯЙСТВО</w:t>
      </w:r>
      <w:r w:rsidRPr="00EB6B2C">
        <w:rPr>
          <w:color w:val="171717"/>
          <w:spacing w:val="-3"/>
          <w:sz w:val="24"/>
          <w:szCs w:val="24"/>
        </w:rPr>
        <w:t xml:space="preserve"> </w:t>
      </w:r>
      <w:r w:rsidRPr="00EB6B2C">
        <w:rPr>
          <w:color w:val="171717"/>
          <w:sz w:val="24"/>
          <w:szCs w:val="24"/>
        </w:rPr>
        <w:t>РОССИИ</w:t>
      </w:r>
    </w:p>
    <w:p w:rsidR="00D22719" w:rsidRPr="00EB6B2C" w:rsidRDefault="00891BDD" w:rsidP="00937892">
      <w:pPr>
        <w:tabs>
          <w:tab w:val="left" w:pos="709"/>
        </w:tabs>
        <w:spacing w:line="319" w:lineRule="exact"/>
        <w:ind w:left="709"/>
        <w:jc w:val="both"/>
        <w:rPr>
          <w:b/>
          <w:sz w:val="24"/>
          <w:szCs w:val="24"/>
        </w:rPr>
      </w:pPr>
      <w:r w:rsidRPr="00EB6B2C">
        <w:rPr>
          <w:b/>
          <w:color w:val="171717"/>
          <w:sz w:val="24"/>
          <w:szCs w:val="24"/>
        </w:rPr>
        <w:t>Тема 1. Общая характеристика хозяйства России</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Состав хозяйства: важнейшие межотраслевые комплексы и отрасли. От- 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 жающего развития, основная зона хозяйственного освоения, Арктическая зона и</w:t>
      </w:r>
      <w:r w:rsidRPr="00EB6B2C">
        <w:rPr>
          <w:color w:val="171717"/>
          <w:spacing w:val="17"/>
          <w:sz w:val="24"/>
          <w:szCs w:val="24"/>
        </w:rPr>
        <w:t xml:space="preserve"> </w:t>
      </w:r>
      <w:r w:rsidRPr="00EB6B2C">
        <w:rPr>
          <w:color w:val="171717"/>
          <w:sz w:val="24"/>
          <w:szCs w:val="24"/>
        </w:rPr>
        <w:t>зона</w:t>
      </w:r>
      <w:r w:rsidRPr="00EB6B2C">
        <w:rPr>
          <w:color w:val="171717"/>
          <w:spacing w:val="17"/>
          <w:sz w:val="24"/>
          <w:szCs w:val="24"/>
        </w:rPr>
        <w:t xml:space="preserve"> </w:t>
      </w:r>
      <w:r w:rsidRPr="00EB6B2C">
        <w:rPr>
          <w:color w:val="171717"/>
          <w:sz w:val="24"/>
          <w:szCs w:val="24"/>
        </w:rPr>
        <w:t>Севера.</w:t>
      </w:r>
      <w:r w:rsidRPr="00EB6B2C">
        <w:rPr>
          <w:color w:val="171717"/>
          <w:spacing w:val="16"/>
          <w:sz w:val="24"/>
          <w:szCs w:val="24"/>
        </w:rPr>
        <w:t xml:space="preserve"> </w:t>
      </w:r>
      <w:r w:rsidRPr="00EB6B2C">
        <w:rPr>
          <w:color w:val="171717"/>
          <w:sz w:val="24"/>
          <w:szCs w:val="24"/>
        </w:rPr>
        <w:t>«Стратегия</w:t>
      </w:r>
      <w:r w:rsidRPr="00EB6B2C">
        <w:rPr>
          <w:color w:val="171717"/>
          <w:spacing w:val="16"/>
          <w:sz w:val="24"/>
          <w:szCs w:val="24"/>
        </w:rPr>
        <w:t xml:space="preserve"> </w:t>
      </w:r>
      <w:r w:rsidRPr="00EB6B2C">
        <w:rPr>
          <w:color w:val="171717"/>
          <w:sz w:val="24"/>
          <w:szCs w:val="24"/>
        </w:rPr>
        <w:t>пространственного</w:t>
      </w:r>
      <w:r w:rsidRPr="00EB6B2C">
        <w:rPr>
          <w:color w:val="171717"/>
          <w:spacing w:val="18"/>
          <w:sz w:val="24"/>
          <w:szCs w:val="24"/>
        </w:rPr>
        <w:t xml:space="preserve"> </w:t>
      </w:r>
      <w:r w:rsidRPr="00EB6B2C">
        <w:rPr>
          <w:color w:val="171717"/>
          <w:sz w:val="24"/>
          <w:szCs w:val="24"/>
        </w:rPr>
        <w:t>развития</w:t>
      </w:r>
      <w:r w:rsidRPr="00EB6B2C">
        <w:rPr>
          <w:color w:val="171717"/>
          <w:spacing w:val="17"/>
          <w:sz w:val="24"/>
          <w:szCs w:val="24"/>
        </w:rPr>
        <w:t xml:space="preserve"> </w:t>
      </w:r>
      <w:r w:rsidRPr="00EB6B2C">
        <w:rPr>
          <w:color w:val="171717"/>
          <w:sz w:val="24"/>
          <w:szCs w:val="24"/>
        </w:rPr>
        <w:t>Российской</w:t>
      </w:r>
      <w:r w:rsidRPr="00EB6B2C">
        <w:rPr>
          <w:color w:val="171717"/>
          <w:spacing w:val="18"/>
          <w:sz w:val="24"/>
          <w:szCs w:val="24"/>
        </w:rPr>
        <w:t xml:space="preserve"> </w:t>
      </w:r>
      <w:r w:rsidRPr="00EB6B2C">
        <w:rPr>
          <w:color w:val="171717"/>
          <w:sz w:val="24"/>
          <w:szCs w:val="24"/>
        </w:rPr>
        <w:t>Федерации</w:t>
      </w:r>
      <w:r w:rsidR="00AD5551" w:rsidRPr="00EB6B2C">
        <w:rPr>
          <w:color w:val="171717"/>
          <w:sz w:val="24"/>
          <w:szCs w:val="24"/>
        </w:rPr>
        <w:t xml:space="preserve"> </w:t>
      </w:r>
      <w:r w:rsidRPr="00EB6B2C">
        <w:rPr>
          <w:color w:val="171717"/>
          <w:sz w:val="24"/>
          <w:szCs w:val="24"/>
        </w:rPr>
        <w:t>на период до 2025 года»: цели, задачи, приоритеты и направления пространст- венного развития страны. Субъекты Российской Федерации, выделяемые в</w:t>
      </w:r>
    </w:p>
    <w:p w:rsidR="00D22719" w:rsidRPr="00EB6B2C" w:rsidRDefault="00891BDD" w:rsidP="00937892">
      <w:pPr>
        <w:pStyle w:val="a3"/>
        <w:tabs>
          <w:tab w:val="left" w:pos="709"/>
        </w:tabs>
        <w:ind w:left="709" w:right="411" w:firstLine="0"/>
        <w:jc w:val="left"/>
        <w:rPr>
          <w:sz w:val="24"/>
          <w:szCs w:val="24"/>
        </w:rPr>
      </w:pPr>
      <w:r w:rsidRPr="00EB6B2C">
        <w:rPr>
          <w:color w:val="171717"/>
          <w:sz w:val="24"/>
          <w:szCs w:val="24"/>
        </w:rPr>
        <w:t>«Стратегии пространственного раз</w:t>
      </w:r>
      <w:r w:rsidR="00DE4EF5" w:rsidRPr="00EB6B2C">
        <w:rPr>
          <w:color w:val="171717"/>
          <w:sz w:val="24"/>
          <w:szCs w:val="24"/>
        </w:rPr>
        <w:t xml:space="preserve">вития Российской Федерации» как </w:t>
      </w:r>
      <w:r w:rsidRPr="00EB6B2C">
        <w:rPr>
          <w:color w:val="171717"/>
          <w:sz w:val="24"/>
          <w:szCs w:val="24"/>
        </w:rPr>
        <w:t>«геостра- тегические территории».</w:t>
      </w:r>
      <w:r w:rsidR="00DE4EF5" w:rsidRPr="00EB6B2C">
        <w:rPr>
          <w:sz w:val="24"/>
          <w:szCs w:val="24"/>
        </w:rPr>
        <w:t xml:space="preserve"> </w:t>
      </w:r>
      <w:r w:rsidRPr="00EB6B2C">
        <w:rPr>
          <w:color w:val="171717"/>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22719" w:rsidRPr="00EB6B2C" w:rsidRDefault="00D22719" w:rsidP="00937892">
      <w:pPr>
        <w:pStyle w:val="a3"/>
        <w:tabs>
          <w:tab w:val="left" w:pos="709"/>
        </w:tabs>
        <w:ind w:left="709" w:firstLine="0"/>
        <w:jc w:val="left"/>
        <w:rPr>
          <w:sz w:val="24"/>
          <w:szCs w:val="24"/>
        </w:rPr>
      </w:pPr>
    </w:p>
    <w:p w:rsidR="00D22719" w:rsidRPr="00EB6B2C" w:rsidRDefault="00891BDD" w:rsidP="00937892">
      <w:pPr>
        <w:pStyle w:val="1"/>
        <w:tabs>
          <w:tab w:val="left" w:pos="709"/>
        </w:tabs>
        <w:spacing w:before="1"/>
        <w:ind w:left="709"/>
        <w:rPr>
          <w:sz w:val="24"/>
          <w:szCs w:val="24"/>
        </w:rPr>
      </w:pPr>
      <w:r w:rsidRPr="00EB6B2C">
        <w:rPr>
          <w:color w:val="171717"/>
          <w:sz w:val="24"/>
          <w:szCs w:val="24"/>
        </w:rPr>
        <w:t>Тема 2. Топливно-энергетический комплекс (ТЭК)</w:t>
      </w:r>
    </w:p>
    <w:p w:rsidR="00D22719" w:rsidRPr="00EB6B2C" w:rsidRDefault="00891BDD" w:rsidP="00937892">
      <w:pPr>
        <w:pStyle w:val="a3"/>
        <w:tabs>
          <w:tab w:val="left" w:pos="709"/>
        </w:tabs>
        <w:ind w:left="709" w:right="827" w:firstLine="0"/>
        <w:rPr>
          <w:i/>
          <w:sz w:val="24"/>
          <w:szCs w:val="24"/>
        </w:rPr>
      </w:pPr>
      <w:r w:rsidRPr="00EB6B2C">
        <w:rPr>
          <w:color w:val="171717"/>
          <w:sz w:val="24"/>
          <w:szCs w:val="24"/>
        </w:rPr>
        <w:t xml:space="preserve">Состав, место и значение в хозяйстве. Нефтяная, газовая и угольная про- мышленность: география основных современных и перспективных районов до- 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 тростанций (атомные, тепловые, гидроэлектростанции, электростанции, ис- пользующие возобновляемые источники энергии (ВИЭ), их особенности и доля в производстве электроэнергии. Размещение крупнейших электростанций. Кас- кады ГЭС. Энергосистемы. Влияние ТЭК на окружающую среду. </w:t>
      </w:r>
      <w:r w:rsidRPr="00EB6B2C">
        <w:rPr>
          <w:i/>
          <w:color w:val="171717"/>
          <w:sz w:val="24"/>
          <w:szCs w:val="24"/>
        </w:rPr>
        <w:t>Основные по- ложения «Энергетической стратегии России на период до 2035 года».</w:t>
      </w:r>
    </w:p>
    <w:p w:rsidR="00D22719" w:rsidRPr="00EB6B2C" w:rsidRDefault="00891BDD" w:rsidP="00937892">
      <w:pPr>
        <w:tabs>
          <w:tab w:val="left" w:pos="709"/>
        </w:tabs>
        <w:spacing w:line="321" w:lineRule="exact"/>
        <w:ind w:left="709"/>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6"/>
        </w:numPr>
        <w:tabs>
          <w:tab w:val="left" w:pos="709"/>
        </w:tabs>
        <w:spacing w:line="242" w:lineRule="auto"/>
        <w:ind w:left="709" w:right="835" w:firstLine="0"/>
        <w:rPr>
          <w:sz w:val="24"/>
          <w:szCs w:val="24"/>
        </w:rPr>
      </w:pPr>
      <w:r w:rsidRPr="00EB6B2C">
        <w:rPr>
          <w:color w:val="171717"/>
          <w:sz w:val="24"/>
          <w:szCs w:val="24"/>
        </w:rPr>
        <w:t xml:space="preserve">Анализ статистических и текстовых материалов с целью сравнения стоимости </w:t>
      </w:r>
      <w:r w:rsidRPr="00EB6B2C">
        <w:rPr>
          <w:color w:val="171717"/>
          <w:sz w:val="24"/>
          <w:szCs w:val="24"/>
        </w:rPr>
        <w:lastRenderedPageBreak/>
        <w:t>электроэнергии для населения России в различных</w:t>
      </w:r>
      <w:r w:rsidRPr="00EB6B2C">
        <w:rPr>
          <w:color w:val="171717"/>
          <w:spacing w:val="-14"/>
          <w:sz w:val="24"/>
          <w:szCs w:val="24"/>
        </w:rPr>
        <w:t xml:space="preserve"> </w:t>
      </w:r>
      <w:r w:rsidRPr="00EB6B2C">
        <w:rPr>
          <w:color w:val="171717"/>
          <w:sz w:val="24"/>
          <w:szCs w:val="24"/>
        </w:rPr>
        <w:t>регионах.</w:t>
      </w:r>
    </w:p>
    <w:p w:rsidR="00D22719" w:rsidRPr="00EB6B2C" w:rsidRDefault="00891BDD" w:rsidP="003064DD">
      <w:pPr>
        <w:pStyle w:val="a6"/>
        <w:numPr>
          <w:ilvl w:val="0"/>
          <w:numId w:val="126"/>
        </w:numPr>
        <w:tabs>
          <w:tab w:val="left" w:pos="709"/>
        </w:tabs>
        <w:ind w:left="709" w:right="836" w:firstLine="0"/>
        <w:rPr>
          <w:sz w:val="24"/>
          <w:szCs w:val="24"/>
        </w:rPr>
      </w:pPr>
      <w:r w:rsidRPr="00EB6B2C">
        <w:rPr>
          <w:color w:val="171717"/>
          <w:sz w:val="24"/>
          <w:szCs w:val="24"/>
        </w:rPr>
        <w:t>Сравнительная оценка возможностей для развития энергетики ВИЭ в отдельных регионах</w:t>
      </w:r>
      <w:r w:rsidRPr="00EB6B2C">
        <w:rPr>
          <w:color w:val="171717"/>
          <w:spacing w:val="-1"/>
          <w:sz w:val="24"/>
          <w:szCs w:val="24"/>
        </w:rPr>
        <w:t xml:space="preserve"> </w:t>
      </w:r>
      <w:r w:rsidRPr="00EB6B2C">
        <w:rPr>
          <w:color w:val="171717"/>
          <w:sz w:val="24"/>
          <w:szCs w:val="24"/>
        </w:rPr>
        <w:t>страны.</w:t>
      </w:r>
    </w:p>
    <w:p w:rsidR="00D22719" w:rsidRPr="00EB6B2C" w:rsidRDefault="00D22719" w:rsidP="00937892">
      <w:pPr>
        <w:pStyle w:val="a3"/>
        <w:tabs>
          <w:tab w:val="left" w:pos="709"/>
        </w:tabs>
        <w:spacing w:before="7"/>
        <w:ind w:left="709" w:firstLine="0"/>
        <w:jc w:val="left"/>
        <w:rPr>
          <w:sz w:val="24"/>
          <w:szCs w:val="24"/>
        </w:rPr>
      </w:pPr>
    </w:p>
    <w:p w:rsidR="00D22719" w:rsidRPr="00EB6B2C" w:rsidRDefault="00891BDD" w:rsidP="00937892">
      <w:pPr>
        <w:pStyle w:val="1"/>
        <w:tabs>
          <w:tab w:val="left" w:pos="709"/>
        </w:tabs>
        <w:spacing w:before="1"/>
        <w:ind w:left="709"/>
        <w:rPr>
          <w:sz w:val="24"/>
          <w:szCs w:val="24"/>
        </w:rPr>
      </w:pPr>
      <w:r w:rsidRPr="00EB6B2C">
        <w:rPr>
          <w:color w:val="171717"/>
          <w:sz w:val="24"/>
          <w:szCs w:val="24"/>
        </w:rPr>
        <w:t>Тема 3. Металлургический комплекс</w:t>
      </w:r>
    </w:p>
    <w:p w:rsidR="00D22719" w:rsidRPr="00EB6B2C" w:rsidRDefault="00891BDD" w:rsidP="00937892">
      <w:pPr>
        <w:pStyle w:val="a3"/>
        <w:tabs>
          <w:tab w:val="left" w:pos="709"/>
        </w:tabs>
        <w:ind w:left="709" w:right="826" w:firstLine="0"/>
        <w:rPr>
          <w:i/>
          <w:sz w:val="24"/>
          <w:szCs w:val="24"/>
        </w:rPr>
      </w:pPr>
      <w:r w:rsidRPr="00EB6B2C">
        <w:rPr>
          <w:color w:val="171717"/>
          <w:sz w:val="24"/>
          <w:szCs w:val="24"/>
        </w:rPr>
        <w:t xml:space="preserve">Состав, место и значение в хозяйстве. Место России в мировом производ- стве чёрных и цветных металлов. Особенности технологии производства чёр- ных и цветных металлов. Факторы размещения предприятий разных отраслей металлургического комплекса. География металлургии чёрных, лёгких и тяжё- лых цветных металлов: основные районы и центры. Металлургические базы России. Влияние металлургии на окружающую среду. </w:t>
      </w:r>
      <w:r w:rsidRPr="00EB6B2C">
        <w:rPr>
          <w:i/>
          <w:color w:val="171717"/>
          <w:sz w:val="24"/>
          <w:szCs w:val="24"/>
        </w:rPr>
        <w:t>Основные</w:t>
      </w:r>
      <w:r w:rsidRPr="00EB6B2C">
        <w:rPr>
          <w:i/>
          <w:color w:val="171717"/>
          <w:spacing w:val="59"/>
          <w:sz w:val="24"/>
          <w:szCs w:val="24"/>
        </w:rPr>
        <w:t xml:space="preserve"> </w:t>
      </w:r>
      <w:r w:rsidRPr="00EB6B2C">
        <w:rPr>
          <w:i/>
          <w:color w:val="171717"/>
          <w:sz w:val="24"/>
          <w:szCs w:val="24"/>
        </w:rPr>
        <w:t>положения</w:t>
      </w:r>
    </w:p>
    <w:p w:rsidR="00D22719" w:rsidRPr="00EB6B2C" w:rsidRDefault="00891BDD" w:rsidP="00937892">
      <w:pPr>
        <w:tabs>
          <w:tab w:val="left" w:pos="709"/>
        </w:tabs>
        <w:ind w:left="709"/>
        <w:jc w:val="both"/>
        <w:rPr>
          <w:i/>
          <w:sz w:val="24"/>
          <w:szCs w:val="24"/>
        </w:rPr>
      </w:pPr>
      <w:r w:rsidRPr="00EB6B2C">
        <w:rPr>
          <w:i/>
          <w:color w:val="171717"/>
          <w:sz w:val="24"/>
          <w:szCs w:val="24"/>
        </w:rPr>
        <w:t>«Стратегии развития чёрной и цветной металлургии России до 2030 года».</w:t>
      </w:r>
    </w:p>
    <w:p w:rsidR="00D22719" w:rsidRPr="00EB6B2C" w:rsidRDefault="00D22719" w:rsidP="00937892">
      <w:pPr>
        <w:pStyle w:val="a3"/>
        <w:tabs>
          <w:tab w:val="left" w:pos="709"/>
        </w:tabs>
        <w:spacing w:before="4"/>
        <w:ind w:left="709" w:firstLine="0"/>
        <w:jc w:val="left"/>
        <w:rPr>
          <w:i/>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4. Машиностроительный комплекс</w:t>
      </w:r>
    </w:p>
    <w:p w:rsidR="00D22719" w:rsidRPr="00EB6B2C" w:rsidRDefault="00891BDD" w:rsidP="00937892">
      <w:pPr>
        <w:pStyle w:val="a3"/>
        <w:tabs>
          <w:tab w:val="left" w:pos="709"/>
        </w:tabs>
        <w:ind w:left="709" w:right="826" w:firstLine="0"/>
        <w:rPr>
          <w:i/>
          <w:sz w:val="24"/>
          <w:szCs w:val="24"/>
        </w:rPr>
      </w:pPr>
      <w:r w:rsidRPr="00EB6B2C">
        <w:rPr>
          <w:color w:val="171717"/>
          <w:sz w:val="24"/>
          <w:szCs w:val="24"/>
        </w:rPr>
        <w:t xml:space="preserve">Состав, место и значение в хозяйстве. Место России в мировом производ- стве машиностроительной продукции. Факторы размещения машиностроитель- ных предприятий. География важнейших отраслей: основные районы и центры. Роль машиностроения в реализации целей политики импортозамещения. Ма- шиностроение и охрана окружающей среды, значение отрасли для создания экологически эффективного оборудования. Перспективы развития машино- строения России. </w:t>
      </w:r>
      <w:r w:rsidRPr="00EB6B2C">
        <w:rPr>
          <w:i/>
          <w:color w:val="171717"/>
          <w:sz w:val="24"/>
          <w:szCs w:val="24"/>
        </w:rPr>
        <w:t>Основные положения документов, определяющих стратегию развития отраслей машиностроительного комплекса.</w:t>
      </w:r>
    </w:p>
    <w:p w:rsidR="00D22719" w:rsidRPr="00EB6B2C" w:rsidRDefault="00891BDD" w:rsidP="00937892">
      <w:pPr>
        <w:tabs>
          <w:tab w:val="left" w:pos="709"/>
        </w:tabs>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spacing w:before="65"/>
        <w:ind w:left="709" w:right="827" w:firstLine="0"/>
        <w:rPr>
          <w:sz w:val="24"/>
          <w:szCs w:val="24"/>
        </w:rPr>
      </w:pPr>
      <w:r w:rsidRPr="00EB6B2C">
        <w:rPr>
          <w:color w:val="171717"/>
          <w:sz w:val="24"/>
          <w:szCs w:val="24"/>
        </w:rPr>
        <w:t>1. Выявление факторов, повлиявших на размещение машиностроительно- го предприятия (по выбору) на основе анализа различных источников инфор- мации.</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891BDD" w:rsidP="00937892">
      <w:pPr>
        <w:pStyle w:val="1"/>
        <w:tabs>
          <w:tab w:val="left" w:pos="709"/>
        </w:tabs>
        <w:spacing w:line="240" w:lineRule="auto"/>
        <w:ind w:left="709"/>
        <w:rPr>
          <w:sz w:val="24"/>
          <w:szCs w:val="24"/>
        </w:rPr>
      </w:pPr>
      <w:r w:rsidRPr="00EB6B2C">
        <w:rPr>
          <w:color w:val="171717"/>
          <w:sz w:val="24"/>
          <w:szCs w:val="24"/>
        </w:rPr>
        <w:t>Тема 5. Химико-лесной комплекс</w:t>
      </w:r>
    </w:p>
    <w:p w:rsidR="00D22719" w:rsidRPr="00EB6B2C" w:rsidRDefault="00891BDD" w:rsidP="00937892">
      <w:pPr>
        <w:pStyle w:val="2"/>
        <w:tabs>
          <w:tab w:val="left" w:pos="709"/>
        </w:tabs>
        <w:ind w:left="709"/>
        <w:rPr>
          <w:sz w:val="24"/>
          <w:szCs w:val="24"/>
        </w:rPr>
      </w:pPr>
      <w:r w:rsidRPr="00EB6B2C">
        <w:rPr>
          <w:color w:val="171717"/>
          <w:sz w:val="24"/>
          <w:szCs w:val="24"/>
        </w:rPr>
        <w:t>Химическая промышленность</w:t>
      </w:r>
    </w:p>
    <w:p w:rsidR="00D22719" w:rsidRPr="00EB6B2C" w:rsidRDefault="00891BDD" w:rsidP="00937892">
      <w:pPr>
        <w:tabs>
          <w:tab w:val="left" w:pos="709"/>
        </w:tabs>
        <w:ind w:left="709" w:right="825"/>
        <w:jc w:val="both"/>
        <w:rPr>
          <w:i/>
          <w:sz w:val="24"/>
          <w:szCs w:val="24"/>
        </w:rPr>
      </w:pPr>
      <w:r w:rsidRPr="00EB6B2C">
        <w:rPr>
          <w:color w:val="171717"/>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 нейших подотраслей: основные районы и центры. Химическая промышлен- ность и охрана окружающей среды. </w:t>
      </w:r>
      <w:r w:rsidRPr="00EB6B2C">
        <w:rPr>
          <w:i/>
          <w:color w:val="171717"/>
          <w:sz w:val="24"/>
          <w:szCs w:val="24"/>
        </w:rPr>
        <w:t>Основные положения «Стратегии разви- тия химического и нефтехимического комплекса на период до 2030 года».</w:t>
      </w:r>
    </w:p>
    <w:p w:rsidR="00D22719" w:rsidRPr="00EB6B2C" w:rsidRDefault="00891BDD" w:rsidP="00937892">
      <w:pPr>
        <w:pStyle w:val="2"/>
        <w:tabs>
          <w:tab w:val="left" w:pos="709"/>
        </w:tabs>
        <w:spacing w:before="4"/>
        <w:ind w:left="709"/>
        <w:rPr>
          <w:sz w:val="24"/>
          <w:szCs w:val="24"/>
        </w:rPr>
      </w:pPr>
      <w:r w:rsidRPr="00EB6B2C">
        <w:rPr>
          <w:color w:val="171717"/>
          <w:sz w:val="24"/>
          <w:szCs w:val="24"/>
        </w:rPr>
        <w:t>Лесопромышленный комплекс</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Состав, место и значение в хозяйстве. Место России в мировом производ- стве продукции лесного комплекса. Лесозаготовительная, деревообрабатываю- щая и целлюлозно-бумажная промышленность. Факторы размещения предпри- ятий. География важнейших отраслей: основные районы и лесоперерабаты- вающие комплексы.</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Лесное хозяйство и окружающая среда. Проблемы и перспективы разви- тия. Основные положения «Стратегии развития лесного комплекса Российской Федерации до 2030 года».</w:t>
      </w:r>
    </w:p>
    <w:p w:rsidR="00D22719" w:rsidRPr="00EB6B2C" w:rsidRDefault="00891BDD" w:rsidP="00937892">
      <w:pPr>
        <w:tabs>
          <w:tab w:val="left" w:pos="709"/>
        </w:tabs>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1. Анализ документов «Прогноз развития лесного сектора Российской Федерации до 2030 года» (Гл.1, 3 и 11) и «Стратегия развития лесного комплек- са Российской Федерации до 2030 года» (Гл. II и III, Приложения № 1 и № 18) с целью определения перспектив и проблем развития комплекса.</w:t>
      </w:r>
    </w:p>
    <w:p w:rsidR="00D22719" w:rsidRPr="00EB6B2C" w:rsidRDefault="00D22719" w:rsidP="00937892">
      <w:pPr>
        <w:pStyle w:val="a3"/>
        <w:tabs>
          <w:tab w:val="left" w:pos="709"/>
        </w:tabs>
        <w:spacing w:before="4"/>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6. Агропромышленный комплекс (АПК)</w:t>
      </w:r>
    </w:p>
    <w:p w:rsidR="00D22719" w:rsidRPr="00EB6B2C" w:rsidRDefault="00891BDD" w:rsidP="00937892">
      <w:pPr>
        <w:pStyle w:val="a3"/>
        <w:tabs>
          <w:tab w:val="left" w:pos="709"/>
        </w:tabs>
        <w:ind w:left="709" w:right="830" w:firstLine="0"/>
        <w:rPr>
          <w:sz w:val="24"/>
          <w:szCs w:val="24"/>
        </w:rPr>
      </w:pPr>
      <w:r w:rsidRPr="00EB6B2C">
        <w:rPr>
          <w:color w:val="171717"/>
          <w:sz w:val="24"/>
          <w:szCs w:val="24"/>
        </w:rPr>
        <w:t>Состав, место и значение в экономике страны. Сельское хозяйство. Со- став, место и значение в хозяйстве, отличия от других отраслей хозяйства. Зе- 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22719" w:rsidRPr="00EB6B2C" w:rsidRDefault="00891BDD" w:rsidP="00937892">
      <w:pPr>
        <w:tabs>
          <w:tab w:val="left" w:pos="709"/>
        </w:tabs>
        <w:ind w:left="709" w:right="825"/>
        <w:jc w:val="both"/>
        <w:rPr>
          <w:sz w:val="24"/>
          <w:szCs w:val="24"/>
        </w:rPr>
      </w:pPr>
      <w:r w:rsidRPr="00EB6B2C">
        <w:rPr>
          <w:color w:val="171717"/>
          <w:sz w:val="24"/>
          <w:szCs w:val="24"/>
        </w:rPr>
        <w:t xml:space="preserve">Пищевая промышленность. Состав, место и значение в хозяйстве. Факто- ры размещения предприятий. География важнейших отраслей: основные рай- 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EB6B2C">
        <w:rPr>
          <w:color w:val="171717"/>
          <w:sz w:val="24"/>
          <w:szCs w:val="24"/>
        </w:rPr>
        <w:lastRenderedPageBreak/>
        <w:t xml:space="preserve">основные районы и центры. Лёгкая промышленность и охрана окружающей среды. </w:t>
      </w:r>
      <w:r w:rsidRPr="00EB6B2C">
        <w:rPr>
          <w:i/>
          <w:color w:val="171717"/>
          <w:sz w:val="24"/>
          <w:szCs w:val="24"/>
        </w:rPr>
        <w:t xml:space="preserve">«Стратегия развития агропромышленного и рыбохозяйственного комплексов Российской Федерации на период до 2030 года». </w:t>
      </w:r>
      <w:r w:rsidRPr="00EB6B2C">
        <w:rPr>
          <w:color w:val="171717"/>
          <w:sz w:val="24"/>
          <w:szCs w:val="24"/>
        </w:rPr>
        <w:t>Особенности АПК своего края.</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1. Определение влияния природных и социальных факторов на размеще- ние отраслей АПК.</w:t>
      </w:r>
    </w:p>
    <w:p w:rsidR="00D22719" w:rsidRPr="00EB6B2C" w:rsidRDefault="00891BDD" w:rsidP="00937892">
      <w:pPr>
        <w:pStyle w:val="1"/>
        <w:tabs>
          <w:tab w:val="left" w:pos="709"/>
        </w:tabs>
        <w:spacing w:before="69" w:line="321" w:lineRule="exact"/>
        <w:ind w:left="709"/>
        <w:rPr>
          <w:sz w:val="24"/>
          <w:szCs w:val="24"/>
        </w:rPr>
      </w:pPr>
      <w:r w:rsidRPr="00EB6B2C">
        <w:rPr>
          <w:color w:val="171717"/>
          <w:sz w:val="24"/>
          <w:szCs w:val="24"/>
        </w:rPr>
        <w:t>Тема 7. Инфраструктурный комплекс</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Состав: транспорт, информационная инфраструктура; сфера обслужива- ния, рекреационное хозяйство — место и значение в хозяйстве.</w:t>
      </w:r>
    </w:p>
    <w:p w:rsidR="00D22719" w:rsidRPr="00EB6B2C" w:rsidRDefault="00891BDD" w:rsidP="00937892">
      <w:pPr>
        <w:pStyle w:val="a3"/>
        <w:tabs>
          <w:tab w:val="left" w:pos="709"/>
        </w:tabs>
        <w:ind w:left="709" w:right="831" w:firstLine="0"/>
        <w:rPr>
          <w:sz w:val="24"/>
          <w:szCs w:val="24"/>
        </w:rPr>
      </w:pPr>
      <w:r w:rsidRPr="00EB6B2C">
        <w:rPr>
          <w:color w:val="171717"/>
          <w:sz w:val="24"/>
          <w:szCs w:val="24"/>
        </w:rPr>
        <w:t>Транспорт и связь. Состав, место и значение в хозяйстве. Морской, внут- ренний водный, железнодорожный, автомобильный, воздушный и трубопро- водный транспорт. География отдельных видов транспорта и связи: основные транспортные пути и линии связи, крупнейшие транспортные узлы.</w:t>
      </w:r>
    </w:p>
    <w:p w:rsidR="00D22719" w:rsidRPr="00EB6B2C" w:rsidRDefault="00891BDD" w:rsidP="00937892">
      <w:pPr>
        <w:pStyle w:val="a3"/>
        <w:tabs>
          <w:tab w:val="left" w:pos="709"/>
        </w:tabs>
        <w:spacing w:line="322" w:lineRule="exact"/>
        <w:ind w:left="709" w:firstLine="0"/>
        <w:rPr>
          <w:sz w:val="24"/>
          <w:szCs w:val="24"/>
        </w:rPr>
      </w:pPr>
      <w:r w:rsidRPr="00EB6B2C">
        <w:rPr>
          <w:color w:val="171717"/>
          <w:sz w:val="24"/>
          <w:szCs w:val="24"/>
        </w:rPr>
        <w:t>Транспорт и охрана окружающей среды.</w:t>
      </w:r>
    </w:p>
    <w:p w:rsidR="00D22719" w:rsidRPr="00EB6B2C" w:rsidRDefault="00891BDD" w:rsidP="00937892">
      <w:pPr>
        <w:pStyle w:val="a3"/>
        <w:tabs>
          <w:tab w:val="left" w:pos="709"/>
        </w:tabs>
        <w:ind w:left="709" w:right="827" w:firstLine="0"/>
        <w:rPr>
          <w:sz w:val="24"/>
          <w:szCs w:val="24"/>
        </w:rPr>
      </w:pPr>
      <w:r w:rsidRPr="00EB6B2C">
        <w:rPr>
          <w:color w:val="171717"/>
          <w:sz w:val="24"/>
          <w:szCs w:val="24"/>
        </w:rPr>
        <w:t>Информационная инфраструктура. Рекреационное хозяйство. Особенно- сти сферы обслуживания своего края.</w:t>
      </w:r>
    </w:p>
    <w:p w:rsidR="00D22719" w:rsidRPr="00EB6B2C" w:rsidRDefault="00891BDD" w:rsidP="00937892">
      <w:pPr>
        <w:pStyle w:val="a3"/>
        <w:tabs>
          <w:tab w:val="left" w:pos="709"/>
        </w:tabs>
        <w:ind w:left="709" w:right="829" w:firstLine="0"/>
        <w:rPr>
          <w:sz w:val="24"/>
          <w:szCs w:val="24"/>
        </w:rPr>
      </w:pPr>
      <w:r w:rsidRPr="00EB6B2C">
        <w:rPr>
          <w:color w:val="171717"/>
          <w:sz w:val="24"/>
          <w:szCs w:val="24"/>
        </w:rPr>
        <w:t>Проблемы и перспективы развития комплекса. «Стратегия развития транспорта России на период до 2030 года, Федеральный проект «Информаци- онная инфраструктура».</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5"/>
        </w:numPr>
        <w:tabs>
          <w:tab w:val="left" w:pos="709"/>
        </w:tabs>
        <w:ind w:left="709" w:right="836" w:firstLine="0"/>
        <w:rPr>
          <w:sz w:val="24"/>
          <w:szCs w:val="24"/>
        </w:rPr>
      </w:pPr>
      <w:r w:rsidRPr="00EB6B2C">
        <w:rPr>
          <w:color w:val="171717"/>
          <w:sz w:val="24"/>
          <w:szCs w:val="24"/>
        </w:rPr>
        <w:t>Анализ статистических данных с целью определения доли отдельных морских бассейнов в грузоперевозках и объяснение выявленных</w:t>
      </w:r>
      <w:r w:rsidRPr="00EB6B2C">
        <w:rPr>
          <w:color w:val="171717"/>
          <w:spacing w:val="-20"/>
          <w:sz w:val="24"/>
          <w:szCs w:val="24"/>
        </w:rPr>
        <w:t xml:space="preserve"> </w:t>
      </w:r>
      <w:r w:rsidRPr="00EB6B2C">
        <w:rPr>
          <w:color w:val="171717"/>
          <w:sz w:val="24"/>
          <w:szCs w:val="24"/>
        </w:rPr>
        <w:t>различий.</w:t>
      </w:r>
    </w:p>
    <w:p w:rsidR="00D22719" w:rsidRPr="00EB6B2C" w:rsidRDefault="00891BDD" w:rsidP="003064DD">
      <w:pPr>
        <w:pStyle w:val="a6"/>
        <w:numPr>
          <w:ilvl w:val="0"/>
          <w:numId w:val="125"/>
        </w:numPr>
        <w:tabs>
          <w:tab w:val="left" w:pos="709"/>
        </w:tabs>
        <w:spacing w:line="321" w:lineRule="exact"/>
        <w:ind w:left="709" w:firstLine="0"/>
        <w:rPr>
          <w:sz w:val="24"/>
          <w:szCs w:val="24"/>
        </w:rPr>
      </w:pPr>
      <w:r w:rsidRPr="00EB6B2C">
        <w:rPr>
          <w:color w:val="171717"/>
          <w:sz w:val="24"/>
          <w:szCs w:val="24"/>
        </w:rPr>
        <w:t>Характеристика туристско-рекреационного потенциала своего</w:t>
      </w:r>
      <w:r w:rsidRPr="00EB6B2C">
        <w:rPr>
          <w:color w:val="171717"/>
          <w:spacing w:val="-5"/>
          <w:sz w:val="24"/>
          <w:szCs w:val="24"/>
        </w:rPr>
        <w:t xml:space="preserve"> </w:t>
      </w:r>
      <w:r w:rsidRPr="00EB6B2C">
        <w:rPr>
          <w:color w:val="171717"/>
          <w:sz w:val="24"/>
          <w:szCs w:val="24"/>
        </w:rPr>
        <w:t>края.</w:t>
      </w:r>
    </w:p>
    <w:p w:rsidR="00D22719" w:rsidRPr="00EB6B2C" w:rsidRDefault="00D22719" w:rsidP="00937892">
      <w:pPr>
        <w:pStyle w:val="a3"/>
        <w:tabs>
          <w:tab w:val="left" w:pos="709"/>
        </w:tabs>
        <w:spacing w:before="4"/>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8. Обобщение знаний</w:t>
      </w:r>
    </w:p>
    <w:p w:rsidR="00D22719" w:rsidRPr="00EB6B2C" w:rsidRDefault="00891BDD" w:rsidP="00937892">
      <w:pPr>
        <w:pStyle w:val="a3"/>
        <w:tabs>
          <w:tab w:val="left" w:pos="709"/>
        </w:tabs>
        <w:spacing w:line="319" w:lineRule="exact"/>
        <w:ind w:left="709" w:firstLine="0"/>
        <w:rPr>
          <w:sz w:val="24"/>
          <w:szCs w:val="24"/>
        </w:rPr>
      </w:pPr>
      <w:r w:rsidRPr="00EB6B2C">
        <w:rPr>
          <w:color w:val="171717"/>
          <w:sz w:val="24"/>
          <w:szCs w:val="24"/>
        </w:rPr>
        <w:t>Государственная политика как фактор размещения производства.</w:t>
      </w:r>
    </w:p>
    <w:p w:rsidR="00D22719" w:rsidRPr="00EB6B2C" w:rsidRDefault="00891BDD" w:rsidP="00937892">
      <w:pPr>
        <w:tabs>
          <w:tab w:val="left" w:pos="709"/>
        </w:tabs>
        <w:spacing w:before="2"/>
        <w:ind w:left="709" w:right="825"/>
        <w:jc w:val="both"/>
        <w:rPr>
          <w:sz w:val="24"/>
          <w:szCs w:val="24"/>
        </w:rPr>
      </w:pPr>
      <w:r w:rsidRPr="00EB6B2C">
        <w:rPr>
          <w:i/>
          <w:color w:val="171717"/>
          <w:sz w:val="24"/>
          <w:szCs w:val="24"/>
        </w:rPr>
        <w:t xml:space="preserve">«Стратегия пространственного развития Российской Федерации до 2025 го- да»: основные положения. </w:t>
      </w:r>
      <w:r w:rsidRPr="00EB6B2C">
        <w:rPr>
          <w:color w:val="171717"/>
          <w:sz w:val="24"/>
          <w:szCs w:val="24"/>
        </w:rPr>
        <w:t>Новые формы территориальной организации хозяй- ства и их роль в изменении территориальной с</w:t>
      </w:r>
      <w:r w:rsidR="0051390C" w:rsidRPr="00EB6B2C">
        <w:rPr>
          <w:color w:val="171717"/>
          <w:sz w:val="24"/>
          <w:szCs w:val="24"/>
        </w:rPr>
        <w:t>труктуры хозяйства России. Кла</w:t>
      </w:r>
      <w:r w:rsidRPr="00EB6B2C">
        <w:rPr>
          <w:color w:val="171717"/>
          <w:sz w:val="24"/>
          <w:szCs w:val="24"/>
        </w:rPr>
        <w:t>стеры. Особые экономические зоны (ОЭЗ). Тер</w:t>
      </w:r>
      <w:r w:rsidR="0051390C" w:rsidRPr="00EB6B2C">
        <w:rPr>
          <w:color w:val="171717"/>
          <w:sz w:val="24"/>
          <w:szCs w:val="24"/>
        </w:rPr>
        <w:t>ритории опережающего разви</w:t>
      </w:r>
      <w:r w:rsidRPr="00EB6B2C">
        <w:rPr>
          <w:color w:val="171717"/>
          <w:sz w:val="24"/>
          <w:szCs w:val="24"/>
        </w:rPr>
        <w:t>тия (ТОР). Факторы, ограничивающие развитие хозяйства.</w:t>
      </w:r>
    </w:p>
    <w:p w:rsidR="00D22719" w:rsidRPr="00EB6B2C" w:rsidRDefault="00891BDD" w:rsidP="00937892">
      <w:pPr>
        <w:tabs>
          <w:tab w:val="left" w:pos="709"/>
        </w:tabs>
        <w:ind w:left="709" w:right="830"/>
        <w:jc w:val="both"/>
        <w:rPr>
          <w:sz w:val="24"/>
          <w:szCs w:val="24"/>
        </w:rPr>
      </w:pPr>
      <w:r w:rsidRPr="00EB6B2C">
        <w:rPr>
          <w:color w:val="171717"/>
          <w:sz w:val="24"/>
          <w:szCs w:val="24"/>
        </w:rPr>
        <w:t xml:space="preserve">Развитие хозяйства и состояние окружающей среды. </w:t>
      </w:r>
      <w:r w:rsidRPr="00EB6B2C">
        <w:rPr>
          <w:i/>
          <w:color w:val="171717"/>
          <w:sz w:val="24"/>
          <w:szCs w:val="24"/>
        </w:rPr>
        <w:t xml:space="preserve">«Стратегия эколо- гической безопасности Российской Федерации до 2025 года» </w:t>
      </w:r>
      <w:r w:rsidRPr="00EB6B2C">
        <w:rPr>
          <w:color w:val="171717"/>
          <w:sz w:val="24"/>
          <w:szCs w:val="24"/>
        </w:rPr>
        <w:t>и государствен- ные меры по переходу России к модели устойчивого развития.</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ind w:left="709" w:right="831" w:firstLine="0"/>
        <w:rPr>
          <w:sz w:val="24"/>
          <w:szCs w:val="24"/>
        </w:rPr>
      </w:pPr>
      <w:r w:rsidRPr="00EB6B2C">
        <w:rPr>
          <w:color w:val="171717"/>
          <w:sz w:val="24"/>
          <w:szCs w:val="24"/>
        </w:rPr>
        <w:t>1. Сравнительная оценка вклада отдельных отраслей хозяйства в загряз- нение окружающей среды на основе анализа статистических материалов.</w:t>
      </w:r>
    </w:p>
    <w:p w:rsidR="00D22719" w:rsidRPr="00EB6B2C" w:rsidRDefault="00D22719" w:rsidP="00937892">
      <w:pPr>
        <w:pStyle w:val="a3"/>
        <w:tabs>
          <w:tab w:val="left" w:pos="709"/>
        </w:tabs>
        <w:spacing w:before="3"/>
        <w:ind w:left="709" w:firstLine="0"/>
        <w:jc w:val="left"/>
        <w:rPr>
          <w:sz w:val="24"/>
          <w:szCs w:val="24"/>
        </w:rPr>
      </w:pPr>
    </w:p>
    <w:p w:rsidR="00D22719" w:rsidRPr="00EB6B2C" w:rsidRDefault="00891BDD" w:rsidP="00937892">
      <w:pPr>
        <w:pStyle w:val="1"/>
        <w:tabs>
          <w:tab w:val="left" w:pos="709"/>
        </w:tabs>
        <w:spacing w:line="322" w:lineRule="exact"/>
        <w:ind w:left="709"/>
        <w:rPr>
          <w:sz w:val="24"/>
          <w:szCs w:val="24"/>
        </w:rPr>
      </w:pPr>
      <w:r w:rsidRPr="00EB6B2C">
        <w:rPr>
          <w:color w:val="171717"/>
          <w:sz w:val="24"/>
          <w:szCs w:val="24"/>
        </w:rPr>
        <w:t>РАЗДЕЛ 5. РЕГИОНЫ РОССИИ</w:t>
      </w:r>
    </w:p>
    <w:p w:rsidR="00D22719" w:rsidRPr="00EB6B2C" w:rsidRDefault="00891BDD" w:rsidP="00937892">
      <w:pPr>
        <w:tabs>
          <w:tab w:val="left" w:pos="709"/>
        </w:tabs>
        <w:spacing w:line="319" w:lineRule="exact"/>
        <w:ind w:left="709"/>
        <w:jc w:val="both"/>
        <w:rPr>
          <w:b/>
          <w:sz w:val="24"/>
          <w:szCs w:val="24"/>
        </w:rPr>
      </w:pPr>
      <w:r w:rsidRPr="00EB6B2C">
        <w:rPr>
          <w:b/>
          <w:color w:val="171717"/>
          <w:sz w:val="24"/>
          <w:szCs w:val="24"/>
        </w:rPr>
        <w:t>Тема 1. Западный макрорегион (Европейская часть) России</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Географические особенности географических районов: Европейский Се- вер России, Северо-Запад России, Центральная Россия, Поволжье, Юг Европей- ской части России, Урал.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Практические работы</w:t>
      </w:r>
    </w:p>
    <w:p w:rsidR="00D22719" w:rsidRPr="00EB6B2C" w:rsidRDefault="00891BDD" w:rsidP="003064DD">
      <w:pPr>
        <w:pStyle w:val="a6"/>
        <w:numPr>
          <w:ilvl w:val="0"/>
          <w:numId w:val="124"/>
        </w:numPr>
        <w:tabs>
          <w:tab w:val="left" w:pos="709"/>
        </w:tabs>
        <w:ind w:left="709" w:right="828" w:firstLine="0"/>
        <w:rPr>
          <w:sz w:val="24"/>
          <w:szCs w:val="24"/>
        </w:rPr>
      </w:pPr>
      <w:r w:rsidRPr="00EB6B2C">
        <w:rPr>
          <w:color w:val="171717"/>
          <w:sz w:val="24"/>
          <w:szCs w:val="24"/>
        </w:rPr>
        <w:t xml:space="preserve">Сравнение ЭГП двух географических районов страны по разным </w:t>
      </w:r>
      <w:r w:rsidRPr="00EB6B2C">
        <w:rPr>
          <w:color w:val="171717"/>
          <w:spacing w:val="3"/>
          <w:sz w:val="24"/>
          <w:szCs w:val="24"/>
        </w:rPr>
        <w:t xml:space="preserve">ис- </w:t>
      </w:r>
      <w:r w:rsidRPr="00EB6B2C">
        <w:rPr>
          <w:color w:val="171717"/>
          <w:sz w:val="24"/>
          <w:szCs w:val="24"/>
        </w:rPr>
        <w:t>точникам</w:t>
      </w:r>
      <w:r w:rsidRPr="00EB6B2C">
        <w:rPr>
          <w:color w:val="171717"/>
          <w:spacing w:val="-1"/>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24"/>
        </w:numPr>
        <w:tabs>
          <w:tab w:val="left" w:pos="709"/>
        </w:tabs>
        <w:spacing w:before="65"/>
        <w:ind w:left="709" w:right="827" w:firstLine="0"/>
        <w:rPr>
          <w:sz w:val="24"/>
          <w:szCs w:val="24"/>
        </w:rPr>
      </w:pPr>
      <w:r w:rsidRPr="00EB6B2C">
        <w:rPr>
          <w:color w:val="171717"/>
          <w:sz w:val="24"/>
          <w:szCs w:val="24"/>
        </w:rPr>
        <w:t>Классификация субъектов Российской Федерации одного из географи- ческих районов России по уровню социально-экономического развития на ос- нове статистических</w:t>
      </w:r>
      <w:r w:rsidRPr="00EB6B2C">
        <w:rPr>
          <w:color w:val="171717"/>
          <w:spacing w:val="-2"/>
          <w:sz w:val="24"/>
          <w:szCs w:val="24"/>
        </w:rPr>
        <w:t xml:space="preserve"> </w:t>
      </w:r>
      <w:r w:rsidRPr="00EB6B2C">
        <w:rPr>
          <w:color w:val="171717"/>
          <w:sz w:val="24"/>
          <w:szCs w:val="24"/>
        </w:rPr>
        <w:t>данных.</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2. Азиатская (Восточная) часть России</w:t>
      </w:r>
    </w:p>
    <w:p w:rsidR="00D22719" w:rsidRPr="00EB6B2C" w:rsidRDefault="00891BDD" w:rsidP="00937892">
      <w:pPr>
        <w:pStyle w:val="a3"/>
        <w:tabs>
          <w:tab w:val="left" w:pos="709"/>
        </w:tabs>
        <w:ind w:left="709" w:right="827" w:firstLine="0"/>
        <w:rPr>
          <w:sz w:val="24"/>
          <w:szCs w:val="24"/>
        </w:rPr>
      </w:pPr>
      <w:r w:rsidRPr="00EB6B2C">
        <w:rPr>
          <w:color w:val="171717"/>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 циала, население и </w:t>
      </w:r>
      <w:r w:rsidRPr="00EB6B2C">
        <w:rPr>
          <w:color w:val="171717"/>
          <w:sz w:val="24"/>
          <w:szCs w:val="24"/>
        </w:rPr>
        <w:lastRenderedPageBreak/>
        <w:t>хозяйство. Социально-экономические и экологические про- блемы и перспективы развития. Классификация субъектов Российской Федера- ции Восточного макрорегиона по уровню социально-экономического развития; их внутренние различия.</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Практическая работа</w:t>
      </w:r>
    </w:p>
    <w:p w:rsidR="00D22719" w:rsidRPr="00EB6B2C" w:rsidRDefault="00891BDD" w:rsidP="00937892">
      <w:pPr>
        <w:pStyle w:val="a3"/>
        <w:tabs>
          <w:tab w:val="left" w:pos="709"/>
        </w:tabs>
        <w:spacing w:line="242" w:lineRule="auto"/>
        <w:ind w:left="709" w:right="837" w:firstLine="0"/>
        <w:rPr>
          <w:sz w:val="24"/>
          <w:szCs w:val="24"/>
        </w:rPr>
      </w:pPr>
      <w:r w:rsidRPr="00EB6B2C">
        <w:rPr>
          <w:color w:val="171717"/>
          <w:sz w:val="24"/>
          <w:szCs w:val="24"/>
        </w:rPr>
        <w:t>1. Сравнение человеческого капитала двух географических районов (субъектов Российской Федерации) по заданным критериям.</w:t>
      </w:r>
    </w:p>
    <w:p w:rsidR="00D22719" w:rsidRPr="00EB6B2C" w:rsidRDefault="00D22719" w:rsidP="00937892">
      <w:pPr>
        <w:pStyle w:val="a3"/>
        <w:tabs>
          <w:tab w:val="left" w:pos="709"/>
        </w:tabs>
        <w:spacing w:before="9"/>
        <w:ind w:left="709" w:firstLine="0"/>
        <w:jc w:val="left"/>
        <w:rPr>
          <w:sz w:val="24"/>
          <w:szCs w:val="24"/>
        </w:rPr>
      </w:pPr>
    </w:p>
    <w:p w:rsidR="00D22719" w:rsidRPr="00EB6B2C" w:rsidRDefault="00891BDD" w:rsidP="00937892">
      <w:pPr>
        <w:pStyle w:val="1"/>
        <w:tabs>
          <w:tab w:val="left" w:pos="709"/>
        </w:tabs>
        <w:ind w:left="709"/>
        <w:rPr>
          <w:sz w:val="24"/>
          <w:szCs w:val="24"/>
        </w:rPr>
      </w:pPr>
      <w:r w:rsidRPr="00EB6B2C">
        <w:rPr>
          <w:color w:val="171717"/>
          <w:sz w:val="24"/>
          <w:szCs w:val="24"/>
        </w:rPr>
        <w:t>Тема 3. Обобщение знаний</w:t>
      </w:r>
    </w:p>
    <w:p w:rsidR="00D22719" w:rsidRPr="00EB6B2C" w:rsidRDefault="00891BDD" w:rsidP="00937892">
      <w:pPr>
        <w:pStyle w:val="a3"/>
        <w:tabs>
          <w:tab w:val="left" w:pos="709"/>
        </w:tabs>
        <w:ind w:left="709" w:right="830" w:firstLine="0"/>
        <w:rPr>
          <w:sz w:val="24"/>
          <w:szCs w:val="24"/>
        </w:rPr>
      </w:pPr>
      <w:r w:rsidRPr="00EB6B2C">
        <w:rPr>
          <w:color w:val="171717"/>
          <w:sz w:val="24"/>
          <w:szCs w:val="24"/>
        </w:rPr>
        <w:t>Федеральные и региональные целевые программы. Государственная про- грамма Российской Федерации «Социально-экономическое развитие Арктиче- ской зоны Российской Федерации».</w:t>
      </w:r>
    </w:p>
    <w:p w:rsidR="00D22719" w:rsidRPr="00EB6B2C" w:rsidRDefault="00891BDD" w:rsidP="00937892">
      <w:pPr>
        <w:pStyle w:val="1"/>
        <w:tabs>
          <w:tab w:val="left" w:pos="709"/>
        </w:tabs>
        <w:spacing w:before="1" w:line="321" w:lineRule="exact"/>
        <w:ind w:left="709" w:right="3518"/>
        <w:jc w:val="right"/>
        <w:rPr>
          <w:sz w:val="24"/>
          <w:szCs w:val="24"/>
        </w:rPr>
      </w:pPr>
      <w:r w:rsidRPr="00EB6B2C">
        <w:rPr>
          <w:color w:val="171717"/>
          <w:sz w:val="24"/>
          <w:szCs w:val="24"/>
        </w:rPr>
        <w:t>РАЗДЕЛ 6. РОССИЯ В СОВРЕМЕННОМ МИРЕ</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 Значение для мировой цивилизации г</w:t>
      </w:r>
      <w:r w:rsidR="0051390C" w:rsidRPr="00EB6B2C">
        <w:rPr>
          <w:color w:val="171717"/>
          <w:sz w:val="24"/>
          <w:szCs w:val="24"/>
        </w:rPr>
        <w:t>еографического пространства Рос</w:t>
      </w:r>
      <w:r w:rsidRPr="00EB6B2C">
        <w:rPr>
          <w:color w:val="171717"/>
          <w:sz w:val="24"/>
          <w:szCs w:val="24"/>
        </w:rPr>
        <w:t xml:space="preserve">сии как комплекса природных, культурных и </w:t>
      </w:r>
      <w:r w:rsidR="0051390C" w:rsidRPr="00EB6B2C">
        <w:rPr>
          <w:color w:val="171717"/>
          <w:sz w:val="24"/>
          <w:szCs w:val="24"/>
        </w:rPr>
        <w:t>экономических ценностей. Объек</w:t>
      </w:r>
      <w:r w:rsidRPr="00EB6B2C">
        <w:rPr>
          <w:color w:val="171717"/>
          <w:sz w:val="24"/>
          <w:szCs w:val="24"/>
        </w:rPr>
        <w:t>ты Всемирного природного и культурного наследия России.</w:t>
      </w:r>
    </w:p>
    <w:p w:rsidR="00D22719" w:rsidRPr="00EB6B2C" w:rsidRDefault="00891BDD" w:rsidP="003064DD">
      <w:pPr>
        <w:pStyle w:val="1"/>
        <w:numPr>
          <w:ilvl w:val="0"/>
          <w:numId w:val="143"/>
        </w:numPr>
        <w:tabs>
          <w:tab w:val="left" w:pos="709"/>
          <w:tab w:val="left" w:pos="1986"/>
        </w:tabs>
        <w:spacing w:before="1" w:line="240" w:lineRule="auto"/>
        <w:ind w:left="709" w:right="827" w:firstLine="0"/>
        <w:rPr>
          <w:sz w:val="24"/>
          <w:szCs w:val="24"/>
        </w:rPr>
      </w:pPr>
      <w:r w:rsidRPr="00EB6B2C">
        <w:rPr>
          <w:color w:val="171717"/>
          <w:sz w:val="24"/>
          <w:szCs w:val="24"/>
        </w:rPr>
        <w:t>ПЛАНИРУЕМЫЕ РЕЗУЛЬТАТЫ ОСВОЕНИЯ УЧЕБНОГО ПРЕДМЕТА «ГЕОГРАФИЯ» НА УРОВНЕ ОСНОВНОГО ОБЩЕГО ОБ- РАЗОВАНИЯ (БАЗОВЫЙ</w:t>
      </w:r>
      <w:r w:rsidRPr="00EB6B2C">
        <w:rPr>
          <w:color w:val="171717"/>
          <w:spacing w:val="-3"/>
          <w:sz w:val="24"/>
          <w:szCs w:val="24"/>
        </w:rPr>
        <w:t xml:space="preserve"> </w:t>
      </w:r>
      <w:r w:rsidRPr="00EB6B2C">
        <w:rPr>
          <w:color w:val="171717"/>
          <w:sz w:val="24"/>
          <w:szCs w:val="24"/>
        </w:rPr>
        <w:t>УРОВЕНЬ)</w:t>
      </w:r>
    </w:p>
    <w:p w:rsidR="00D22719" w:rsidRPr="00EB6B2C" w:rsidRDefault="00D22719" w:rsidP="00937892">
      <w:pPr>
        <w:pStyle w:val="a3"/>
        <w:tabs>
          <w:tab w:val="left" w:pos="709"/>
        </w:tabs>
        <w:spacing w:before="10"/>
        <w:ind w:left="709" w:firstLine="0"/>
        <w:jc w:val="left"/>
        <w:rPr>
          <w:b/>
          <w:sz w:val="24"/>
          <w:szCs w:val="24"/>
        </w:rPr>
      </w:pPr>
    </w:p>
    <w:p w:rsidR="00D22719" w:rsidRPr="00EB6B2C" w:rsidRDefault="00891BDD" w:rsidP="00937892">
      <w:pPr>
        <w:tabs>
          <w:tab w:val="left" w:pos="709"/>
        </w:tabs>
        <w:spacing w:line="319" w:lineRule="exact"/>
        <w:ind w:left="709" w:right="3568"/>
        <w:jc w:val="right"/>
        <w:rPr>
          <w:b/>
          <w:sz w:val="24"/>
          <w:szCs w:val="24"/>
        </w:rPr>
      </w:pPr>
      <w:r w:rsidRPr="00EB6B2C">
        <w:rPr>
          <w:b/>
          <w:color w:val="171717"/>
          <w:sz w:val="24"/>
          <w:szCs w:val="24"/>
        </w:rPr>
        <w:t>ЛИЧНОСТНЫЕ РЕЗУЛЬТАТЫ</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Личностные результаты освоения программы основного общего образо- вания по географии отражают готовность обучающихся руководствоваться сис- 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D22719" w:rsidRPr="00EB6B2C" w:rsidRDefault="00891BDD" w:rsidP="00937892">
      <w:pPr>
        <w:pStyle w:val="2"/>
        <w:tabs>
          <w:tab w:val="left" w:pos="709"/>
        </w:tabs>
        <w:spacing w:before="3" w:line="319" w:lineRule="exact"/>
        <w:ind w:left="709"/>
        <w:rPr>
          <w:i w:val="0"/>
          <w:sz w:val="24"/>
          <w:szCs w:val="24"/>
        </w:rPr>
      </w:pPr>
      <w:r w:rsidRPr="00EB6B2C">
        <w:rPr>
          <w:color w:val="171717"/>
          <w:sz w:val="24"/>
          <w:szCs w:val="24"/>
        </w:rPr>
        <w:t>патриотического воспитания</w:t>
      </w:r>
      <w:r w:rsidRPr="00EB6B2C">
        <w:rPr>
          <w:i w:val="0"/>
          <w:color w:val="171717"/>
          <w:sz w:val="24"/>
          <w:szCs w:val="24"/>
        </w:rPr>
        <w:t>:</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 ное отношение к достижениям своей Родины - цивилизационному вкладу Рос- сии; ценностное отношение к историческому и природному наследию и объек- там природного и культурного наследия человечества, традициям разных наро- дов, проживающих в родной стране; уважение к символам России, своего края.</w:t>
      </w:r>
    </w:p>
    <w:p w:rsidR="00D22719" w:rsidRPr="00EB6B2C" w:rsidRDefault="00891BDD" w:rsidP="00937892">
      <w:pPr>
        <w:pStyle w:val="2"/>
        <w:tabs>
          <w:tab w:val="left" w:pos="709"/>
        </w:tabs>
        <w:spacing w:before="69" w:line="321" w:lineRule="exact"/>
        <w:ind w:left="709"/>
        <w:rPr>
          <w:i w:val="0"/>
          <w:sz w:val="24"/>
          <w:szCs w:val="24"/>
        </w:rPr>
      </w:pPr>
      <w:r w:rsidRPr="00EB6B2C">
        <w:rPr>
          <w:color w:val="171717"/>
          <w:sz w:val="24"/>
          <w:szCs w:val="24"/>
        </w:rPr>
        <w:t>гражданского воспитания</w:t>
      </w:r>
      <w:r w:rsidRPr="00EB6B2C">
        <w:rPr>
          <w:i w:val="0"/>
          <w:color w:val="171717"/>
          <w:sz w:val="24"/>
          <w:szCs w:val="24"/>
        </w:rPr>
        <w:t>:</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осознание российской гражданской идентичности (патриотизма, уваже- ния к Отечеству, к прошлому и настоящему многонационального народа Рос- сии, чувства ответственности и долга перед Родиной); готовность к выполне- нию обязанностей гражданина и реализации его прав, уважение прав, свобод и законных интересов других людей; активное участие в жизни семьи, образова- тельной организации, местного сообщества, родного края, страны для реализа- ции целей устойчивого развития; представление о социальных нормах и прави- 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 тельности («экологический патруль», волонтёрство).</w:t>
      </w:r>
    </w:p>
    <w:p w:rsidR="00D22719" w:rsidRPr="00EB6B2C" w:rsidRDefault="00891BDD" w:rsidP="00937892">
      <w:pPr>
        <w:pStyle w:val="2"/>
        <w:tabs>
          <w:tab w:val="left" w:pos="709"/>
        </w:tabs>
        <w:spacing w:before="3" w:line="321" w:lineRule="exact"/>
        <w:ind w:left="709"/>
        <w:rPr>
          <w:i w:val="0"/>
          <w:sz w:val="24"/>
          <w:szCs w:val="24"/>
        </w:rPr>
      </w:pPr>
      <w:r w:rsidRPr="00EB6B2C">
        <w:rPr>
          <w:color w:val="171717"/>
          <w:sz w:val="24"/>
          <w:szCs w:val="24"/>
        </w:rPr>
        <w:t>духовно-нравственного воспитания</w:t>
      </w:r>
      <w:r w:rsidRPr="00EB6B2C">
        <w:rPr>
          <w:i w:val="0"/>
          <w:color w:val="171717"/>
          <w:sz w:val="24"/>
          <w:szCs w:val="24"/>
        </w:rPr>
        <w:t>:</w:t>
      </w:r>
    </w:p>
    <w:p w:rsidR="00D22719" w:rsidRPr="00EB6B2C" w:rsidRDefault="00891BDD" w:rsidP="00937892">
      <w:pPr>
        <w:pStyle w:val="a3"/>
        <w:tabs>
          <w:tab w:val="left" w:pos="709"/>
        </w:tabs>
        <w:ind w:left="709" w:right="833" w:firstLine="0"/>
        <w:rPr>
          <w:sz w:val="24"/>
          <w:szCs w:val="24"/>
        </w:rPr>
      </w:pPr>
      <w:r w:rsidRPr="00EB6B2C">
        <w:rPr>
          <w:color w:val="171717"/>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22719" w:rsidRPr="00EB6B2C" w:rsidRDefault="00891BDD" w:rsidP="00937892">
      <w:pPr>
        <w:pStyle w:val="a3"/>
        <w:tabs>
          <w:tab w:val="left" w:pos="709"/>
        </w:tabs>
        <w:ind w:left="709" w:right="825" w:firstLine="0"/>
        <w:rPr>
          <w:sz w:val="24"/>
          <w:szCs w:val="24"/>
        </w:rPr>
      </w:pPr>
      <w:r w:rsidRPr="00EB6B2C">
        <w:rPr>
          <w:b/>
          <w:i/>
          <w:color w:val="171717"/>
          <w:sz w:val="24"/>
          <w:szCs w:val="24"/>
        </w:rPr>
        <w:t>Эстетического воспитания</w:t>
      </w:r>
      <w:r w:rsidRPr="00EB6B2C">
        <w:rPr>
          <w:b/>
          <w:color w:val="171717"/>
          <w:sz w:val="24"/>
          <w:szCs w:val="24"/>
        </w:rPr>
        <w:t xml:space="preserve">: </w:t>
      </w:r>
      <w:r w:rsidRPr="00EB6B2C">
        <w:rPr>
          <w:color w:val="171717"/>
          <w:sz w:val="24"/>
          <w:szCs w:val="24"/>
        </w:rPr>
        <w:t>восприимчивость к разным традициям сво- его и других народов, понимание роли этнических культурных традиций; цен- ностного отношения к природе и культуре своей страны, своей малой родины; природе и культуре других регионов и стран мира, объектам Всемирного куль- турного наследия человечества.</w:t>
      </w:r>
    </w:p>
    <w:p w:rsidR="00D22719" w:rsidRPr="00EB6B2C" w:rsidRDefault="00891BDD" w:rsidP="00937892">
      <w:pPr>
        <w:pStyle w:val="a3"/>
        <w:tabs>
          <w:tab w:val="left" w:pos="709"/>
        </w:tabs>
        <w:ind w:left="709" w:right="825" w:firstLine="0"/>
        <w:rPr>
          <w:sz w:val="24"/>
          <w:szCs w:val="24"/>
        </w:rPr>
      </w:pPr>
      <w:r w:rsidRPr="00EB6B2C">
        <w:rPr>
          <w:b/>
          <w:i/>
          <w:color w:val="171717"/>
          <w:sz w:val="24"/>
          <w:szCs w:val="24"/>
        </w:rPr>
        <w:lastRenderedPageBreak/>
        <w:t>Ценности научного познания</w:t>
      </w:r>
      <w:r w:rsidRPr="00EB6B2C">
        <w:rPr>
          <w:b/>
          <w:color w:val="171717"/>
          <w:sz w:val="24"/>
          <w:szCs w:val="24"/>
        </w:rPr>
        <w:t xml:space="preserve">: </w:t>
      </w:r>
      <w:r w:rsidRPr="00EB6B2C">
        <w:rPr>
          <w:color w:val="171717"/>
          <w:sz w:val="24"/>
          <w:szCs w:val="24"/>
        </w:rPr>
        <w:t>ориентация в деятельности на современ- ную систему научных представлений географических наук об основных зако- номерностях развития природы и общества, о взаимосвязях человека с природ- ной и социальной средой; овладение читательской культурой как средством по- знания мира для применения различных источников географической информа- ции при решении познавательных и практико-ориентированных задач; овладе- ние основными навыками исследовательской деятельности в географических науках, установка на осмысление опыта, наблюдений и стремление совершен- ствовать пути достижения индивидуального и коллективного благополучия.</w:t>
      </w:r>
    </w:p>
    <w:p w:rsidR="00D22719" w:rsidRPr="00EB6B2C" w:rsidRDefault="00891BDD" w:rsidP="00937892">
      <w:pPr>
        <w:pStyle w:val="a3"/>
        <w:tabs>
          <w:tab w:val="left" w:pos="709"/>
        </w:tabs>
        <w:spacing w:before="6"/>
        <w:ind w:left="709" w:right="825" w:firstLine="0"/>
        <w:rPr>
          <w:sz w:val="24"/>
          <w:szCs w:val="24"/>
        </w:rPr>
      </w:pPr>
      <w:r w:rsidRPr="00EB6B2C">
        <w:rPr>
          <w:b/>
          <w:i/>
          <w:color w:val="171717"/>
          <w:sz w:val="24"/>
          <w:szCs w:val="24"/>
        </w:rPr>
        <w:t>Физического воспитания, формирования культуры здоровья и эмоцио- нального благополучия</w:t>
      </w:r>
      <w:r w:rsidRPr="00EB6B2C">
        <w:rPr>
          <w:b/>
          <w:color w:val="171717"/>
          <w:sz w:val="24"/>
          <w:szCs w:val="24"/>
        </w:rPr>
        <w:t xml:space="preserve">: </w:t>
      </w:r>
      <w:r w:rsidRPr="00EB6B2C">
        <w:rPr>
          <w:color w:val="171717"/>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 ха, регулярная физическая активность); соблюдение правил безопасности в природе; навыков безопасного поведения в интернет-среде; способность адап- тироваться к стрессовым ситуациям и меняющимся социальным, информаци- онным и природным условиям, в т.ч. осмысляя собственный опыт и выстраивая дальнейшие цели; сформированность навыка рефлексии, признание своего пра- ва на ошибку и такого же права другого человека; готовность и способность осознанно выполнять и пропагандировать правила здорового, безопасного</w:t>
      </w:r>
      <w:r w:rsidRPr="00EB6B2C">
        <w:rPr>
          <w:color w:val="171717"/>
          <w:spacing w:val="21"/>
          <w:sz w:val="24"/>
          <w:szCs w:val="24"/>
        </w:rPr>
        <w:t xml:space="preserve"> </w:t>
      </w:r>
      <w:r w:rsidRPr="00EB6B2C">
        <w:rPr>
          <w:color w:val="171717"/>
          <w:sz w:val="24"/>
          <w:szCs w:val="24"/>
        </w:rPr>
        <w:t>и</w:t>
      </w:r>
    </w:p>
    <w:p w:rsidR="00D22719" w:rsidRPr="00EB6B2C" w:rsidRDefault="00891BDD" w:rsidP="00937892">
      <w:pPr>
        <w:pStyle w:val="a3"/>
        <w:tabs>
          <w:tab w:val="left" w:pos="709"/>
        </w:tabs>
        <w:spacing w:before="65" w:line="242" w:lineRule="auto"/>
        <w:ind w:left="709" w:right="839" w:firstLine="0"/>
        <w:rPr>
          <w:sz w:val="24"/>
          <w:szCs w:val="24"/>
        </w:rPr>
      </w:pPr>
      <w:r w:rsidRPr="00EB6B2C">
        <w:rPr>
          <w:color w:val="171717"/>
          <w:sz w:val="24"/>
          <w:szCs w:val="24"/>
        </w:rPr>
        <w:t>экологически целесообразного образа жизни; бережно относиться к природе и окружающей среде.</w:t>
      </w:r>
    </w:p>
    <w:p w:rsidR="00D22719" w:rsidRPr="00EB6B2C" w:rsidRDefault="00891BDD" w:rsidP="00937892">
      <w:pPr>
        <w:pStyle w:val="a3"/>
        <w:tabs>
          <w:tab w:val="left" w:pos="709"/>
        </w:tabs>
        <w:ind w:left="709" w:right="827" w:firstLine="0"/>
        <w:rPr>
          <w:sz w:val="24"/>
          <w:szCs w:val="24"/>
        </w:rPr>
      </w:pPr>
      <w:r w:rsidRPr="00EB6B2C">
        <w:rPr>
          <w:b/>
          <w:i/>
          <w:color w:val="171717"/>
          <w:sz w:val="24"/>
          <w:szCs w:val="24"/>
        </w:rPr>
        <w:t>Трудового воспитания</w:t>
      </w:r>
      <w:r w:rsidRPr="00EB6B2C">
        <w:rPr>
          <w:b/>
          <w:color w:val="171717"/>
          <w:sz w:val="24"/>
          <w:szCs w:val="24"/>
        </w:rPr>
        <w:t xml:space="preserve">: </w:t>
      </w:r>
      <w:r w:rsidRPr="00EB6B2C">
        <w:rPr>
          <w:color w:val="171717"/>
          <w:sz w:val="24"/>
          <w:szCs w:val="24"/>
        </w:rPr>
        <w:t>установка на активное участие в решении прак- тических задач (в рамках семьи, школы, города, края) технологической и соци- альной направленности, способность инициировать, планировать и самостоя- тельно выполнять такого рода деятельность; интерес к практическому изуче- нию профессий и труда различного рода, в т.ч. на основе применения геогра- 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 вания и жизненных планов с учётом личных и общественных интересов и по- требностей.</w:t>
      </w:r>
    </w:p>
    <w:p w:rsidR="00D22719" w:rsidRPr="00EB6B2C" w:rsidRDefault="00891BDD" w:rsidP="00937892">
      <w:pPr>
        <w:pStyle w:val="a3"/>
        <w:tabs>
          <w:tab w:val="left" w:pos="709"/>
        </w:tabs>
        <w:ind w:left="709" w:right="828" w:firstLine="0"/>
        <w:rPr>
          <w:sz w:val="24"/>
          <w:szCs w:val="24"/>
        </w:rPr>
      </w:pPr>
      <w:r w:rsidRPr="00EB6B2C">
        <w:rPr>
          <w:b/>
          <w:i/>
          <w:color w:val="171717"/>
          <w:sz w:val="24"/>
          <w:szCs w:val="24"/>
        </w:rPr>
        <w:t>Экологического воспитания</w:t>
      </w:r>
      <w:r w:rsidRPr="00EB6B2C">
        <w:rPr>
          <w:b/>
          <w:color w:val="171717"/>
          <w:sz w:val="24"/>
          <w:szCs w:val="24"/>
        </w:rPr>
        <w:t xml:space="preserve">: </w:t>
      </w:r>
      <w:r w:rsidRPr="00EB6B2C">
        <w:rPr>
          <w:color w:val="171717"/>
          <w:sz w:val="24"/>
          <w:szCs w:val="24"/>
        </w:rPr>
        <w:t>ориентация на применение гео- графических знаний для решения задач в области окружающей среды, планиро- 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 тельности экологической направленности.</w:t>
      </w:r>
    </w:p>
    <w:p w:rsidR="00D22719" w:rsidRPr="00EB6B2C" w:rsidRDefault="00D22719" w:rsidP="00937892">
      <w:pPr>
        <w:pStyle w:val="a3"/>
        <w:tabs>
          <w:tab w:val="left" w:pos="709"/>
        </w:tabs>
        <w:spacing w:before="1"/>
        <w:ind w:left="709" w:firstLine="0"/>
        <w:jc w:val="left"/>
        <w:rPr>
          <w:sz w:val="24"/>
          <w:szCs w:val="24"/>
        </w:rPr>
      </w:pPr>
    </w:p>
    <w:p w:rsidR="00D22719" w:rsidRPr="00EB6B2C" w:rsidRDefault="00891BDD" w:rsidP="00937892">
      <w:pPr>
        <w:pStyle w:val="1"/>
        <w:tabs>
          <w:tab w:val="left" w:pos="709"/>
        </w:tabs>
        <w:spacing w:line="240" w:lineRule="auto"/>
        <w:ind w:left="709" w:right="820"/>
        <w:jc w:val="center"/>
        <w:rPr>
          <w:sz w:val="24"/>
          <w:szCs w:val="24"/>
        </w:rPr>
      </w:pPr>
      <w:r w:rsidRPr="00EB6B2C">
        <w:rPr>
          <w:color w:val="171717"/>
          <w:sz w:val="24"/>
          <w:szCs w:val="24"/>
        </w:rPr>
        <w:t>МЕТАПРЕДМЕТНЫЕ РЕЗУЛЬТАТЫ</w:t>
      </w:r>
    </w:p>
    <w:p w:rsidR="00D22719" w:rsidRPr="00EB6B2C" w:rsidRDefault="00D22719" w:rsidP="00937892">
      <w:pPr>
        <w:pStyle w:val="a3"/>
        <w:tabs>
          <w:tab w:val="left" w:pos="709"/>
        </w:tabs>
        <w:spacing w:before="2"/>
        <w:ind w:left="709" w:firstLine="0"/>
        <w:jc w:val="left"/>
        <w:rPr>
          <w:b/>
          <w:sz w:val="24"/>
          <w:szCs w:val="24"/>
        </w:rPr>
      </w:pPr>
    </w:p>
    <w:p w:rsidR="00D22719" w:rsidRPr="00EB6B2C" w:rsidRDefault="00891BDD" w:rsidP="00937892">
      <w:pPr>
        <w:pStyle w:val="2"/>
        <w:tabs>
          <w:tab w:val="left" w:pos="709"/>
        </w:tabs>
        <w:spacing w:before="0" w:line="240" w:lineRule="auto"/>
        <w:ind w:left="709" w:right="830"/>
        <w:rPr>
          <w:sz w:val="24"/>
          <w:szCs w:val="24"/>
        </w:rPr>
      </w:pPr>
      <w:r w:rsidRPr="00EB6B2C">
        <w:rPr>
          <w:color w:val="171717"/>
          <w:sz w:val="24"/>
          <w:szCs w:val="24"/>
        </w:rPr>
        <w:t>Метапредметные результаты освоения основной образовательной программы ООО, формируемые при изучении учебного предмета «Геогра- фия»:</w:t>
      </w:r>
    </w:p>
    <w:p w:rsidR="00D22719" w:rsidRPr="00EB6B2C" w:rsidRDefault="00891BDD" w:rsidP="00937892">
      <w:pPr>
        <w:tabs>
          <w:tab w:val="left" w:pos="709"/>
        </w:tabs>
        <w:spacing w:before="1" w:line="318" w:lineRule="exact"/>
        <w:ind w:left="709"/>
        <w:jc w:val="both"/>
        <w:rPr>
          <w:b/>
          <w:i/>
          <w:sz w:val="24"/>
          <w:szCs w:val="24"/>
        </w:rPr>
      </w:pPr>
      <w:r w:rsidRPr="00EB6B2C">
        <w:rPr>
          <w:b/>
          <w:i/>
          <w:color w:val="171717"/>
          <w:sz w:val="24"/>
          <w:szCs w:val="24"/>
        </w:rPr>
        <w:t>Познавательные УУД:</w:t>
      </w:r>
    </w:p>
    <w:p w:rsidR="00D22719" w:rsidRPr="00EB6B2C" w:rsidRDefault="00891BDD" w:rsidP="00937892">
      <w:pPr>
        <w:tabs>
          <w:tab w:val="left" w:pos="709"/>
        </w:tabs>
        <w:spacing w:line="318" w:lineRule="exact"/>
        <w:ind w:left="709"/>
        <w:jc w:val="both"/>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141"/>
        </w:numPr>
        <w:tabs>
          <w:tab w:val="left" w:pos="709"/>
          <w:tab w:val="left" w:pos="1845"/>
        </w:tabs>
        <w:ind w:left="709" w:right="829" w:firstLine="0"/>
        <w:jc w:val="left"/>
        <w:rPr>
          <w:sz w:val="24"/>
          <w:szCs w:val="24"/>
        </w:rPr>
      </w:pPr>
      <w:r w:rsidRPr="00EB6B2C">
        <w:rPr>
          <w:color w:val="171717"/>
          <w:sz w:val="24"/>
          <w:szCs w:val="24"/>
        </w:rPr>
        <w:t>выявлять и характеризовать существенные признаки географических объектов, процессов и</w:t>
      </w:r>
      <w:r w:rsidRPr="00EB6B2C">
        <w:rPr>
          <w:color w:val="171717"/>
          <w:spacing w:val="-5"/>
          <w:sz w:val="24"/>
          <w:szCs w:val="24"/>
        </w:rPr>
        <w:t xml:space="preserve"> </w:t>
      </w:r>
      <w:r w:rsidRPr="00EB6B2C">
        <w:rPr>
          <w:color w:val="171717"/>
          <w:sz w:val="24"/>
          <w:szCs w:val="24"/>
        </w:rPr>
        <w:t>явлений;</w:t>
      </w:r>
    </w:p>
    <w:p w:rsidR="00D22719" w:rsidRPr="00EB6B2C" w:rsidRDefault="00891BDD" w:rsidP="003064DD">
      <w:pPr>
        <w:pStyle w:val="a6"/>
        <w:numPr>
          <w:ilvl w:val="0"/>
          <w:numId w:val="141"/>
        </w:numPr>
        <w:tabs>
          <w:tab w:val="left" w:pos="709"/>
          <w:tab w:val="left" w:pos="1845"/>
        </w:tabs>
        <w:ind w:left="709" w:right="837" w:firstLine="0"/>
        <w:jc w:val="left"/>
        <w:rPr>
          <w:sz w:val="24"/>
          <w:szCs w:val="24"/>
        </w:rPr>
      </w:pPr>
      <w:r w:rsidRPr="00EB6B2C">
        <w:rPr>
          <w:color w:val="171717"/>
          <w:sz w:val="24"/>
          <w:szCs w:val="24"/>
        </w:rPr>
        <w:t>устанавливать существенный признак классификации географических объектов, процессов и явлений, основания для их</w:t>
      </w:r>
      <w:r w:rsidRPr="00EB6B2C">
        <w:rPr>
          <w:color w:val="171717"/>
          <w:spacing w:val="-11"/>
          <w:sz w:val="24"/>
          <w:szCs w:val="24"/>
        </w:rPr>
        <w:t xml:space="preserve"> </w:t>
      </w:r>
      <w:r w:rsidRPr="00EB6B2C">
        <w:rPr>
          <w:color w:val="171717"/>
          <w:sz w:val="24"/>
          <w:szCs w:val="24"/>
        </w:rPr>
        <w:t>сравнения;</w:t>
      </w:r>
    </w:p>
    <w:p w:rsidR="00D22719" w:rsidRPr="00EB6B2C" w:rsidRDefault="00891BDD" w:rsidP="003064DD">
      <w:pPr>
        <w:pStyle w:val="a6"/>
        <w:numPr>
          <w:ilvl w:val="0"/>
          <w:numId w:val="141"/>
        </w:numPr>
        <w:tabs>
          <w:tab w:val="left" w:pos="709"/>
          <w:tab w:val="left" w:pos="1845"/>
        </w:tabs>
        <w:spacing w:line="242" w:lineRule="auto"/>
        <w:ind w:left="709" w:right="838" w:firstLine="0"/>
        <w:jc w:val="left"/>
        <w:rPr>
          <w:sz w:val="24"/>
          <w:szCs w:val="24"/>
        </w:rPr>
      </w:pPr>
      <w:r w:rsidRPr="00EB6B2C">
        <w:rPr>
          <w:color w:val="171717"/>
          <w:sz w:val="24"/>
          <w:szCs w:val="24"/>
        </w:rPr>
        <w:t>выявлять закономерности и противоречия в рассматриваемых фактах и данных наблюдений с учётом предложенной географической</w:t>
      </w:r>
      <w:r w:rsidRPr="00EB6B2C">
        <w:rPr>
          <w:color w:val="171717"/>
          <w:spacing w:val="-11"/>
          <w:sz w:val="24"/>
          <w:szCs w:val="24"/>
        </w:rPr>
        <w:t xml:space="preserve"> </w:t>
      </w:r>
      <w:r w:rsidRPr="00EB6B2C">
        <w:rPr>
          <w:color w:val="171717"/>
          <w:sz w:val="24"/>
          <w:szCs w:val="24"/>
        </w:rPr>
        <w:t>задачи;</w:t>
      </w:r>
    </w:p>
    <w:p w:rsidR="00D22719" w:rsidRPr="00EB6B2C" w:rsidRDefault="00891BDD" w:rsidP="003064DD">
      <w:pPr>
        <w:pStyle w:val="a6"/>
        <w:numPr>
          <w:ilvl w:val="0"/>
          <w:numId w:val="141"/>
        </w:numPr>
        <w:tabs>
          <w:tab w:val="left" w:pos="709"/>
          <w:tab w:val="left" w:pos="1845"/>
        </w:tabs>
        <w:ind w:left="709" w:right="830" w:firstLine="0"/>
        <w:jc w:val="left"/>
        <w:rPr>
          <w:sz w:val="24"/>
          <w:szCs w:val="24"/>
        </w:rPr>
      </w:pPr>
      <w:r w:rsidRPr="00EB6B2C">
        <w:rPr>
          <w:color w:val="171717"/>
          <w:sz w:val="24"/>
          <w:szCs w:val="24"/>
        </w:rPr>
        <w:t>выявлять дефициты географической информации, данных, необходимых для решения поставленной</w:t>
      </w:r>
      <w:r w:rsidRPr="00EB6B2C">
        <w:rPr>
          <w:color w:val="171717"/>
          <w:spacing w:val="-4"/>
          <w:sz w:val="24"/>
          <w:szCs w:val="24"/>
        </w:rPr>
        <w:t xml:space="preserve"> </w:t>
      </w:r>
      <w:r w:rsidRPr="00EB6B2C">
        <w:rPr>
          <w:color w:val="171717"/>
          <w:sz w:val="24"/>
          <w:szCs w:val="24"/>
        </w:rPr>
        <w:t>задачи;</w:t>
      </w:r>
    </w:p>
    <w:p w:rsidR="00D22719" w:rsidRPr="00EB6B2C" w:rsidRDefault="00891BDD" w:rsidP="003064DD">
      <w:pPr>
        <w:pStyle w:val="a6"/>
        <w:numPr>
          <w:ilvl w:val="0"/>
          <w:numId w:val="141"/>
        </w:numPr>
        <w:tabs>
          <w:tab w:val="left" w:pos="709"/>
          <w:tab w:val="left" w:pos="1845"/>
        </w:tabs>
        <w:ind w:left="709" w:right="835" w:firstLine="0"/>
        <w:jc w:val="left"/>
        <w:rPr>
          <w:sz w:val="24"/>
          <w:szCs w:val="24"/>
        </w:rPr>
      </w:pPr>
      <w:r w:rsidRPr="00EB6B2C">
        <w:rPr>
          <w:color w:val="171717"/>
          <w:sz w:val="24"/>
          <w:szCs w:val="24"/>
        </w:rPr>
        <w:t>выявлять причинно-следственные связи при изучении географических объектов, процессов и</w:t>
      </w:r>
      <w:r w:rsidRPr="00EB6B2C">
        <w:rPr>
          <w:color w:val="171717"/>
          <w:spacing w:val="-5"/>
          <w:sz w:val="24"/>
          <w:szCs w:val="24"/>
        </w:rPr>
        <w:t xml:space="preserve"> </w:t>
      </w:r>
      <w:r w:rsidRPr="00EB6B2C">
        <w:rPr>
          <w:color w:val="171717"/>
          <w:sz w:val="24"/>
          <w:szCs w:val="24"/>
        </w:rPr>
        <w:t>явлений;</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 xml:space="preserve">делать выводы с использованием дедуктивных и индуктивных умозак- лючений, умозаключений по аналогии, формулировать гипотезы о взаимосвя- зях географических </w:t>
      </w:r>
      <w:r w:rsidRPr="00EB6B2C">
        <w:rPr>
          <w:color w:val="171717"/>
          <w:sz w:val="24"/>
          <w:szCs w:val="24"/>
        </w:rPr>
        <w:lastRenderedPageBreak/>
        <w:t>объектов, процессов и</w:t>
      </w:r>
      <w:r w:rsidRPr="00EB6B2C">
        <w:rPr>
          <w:color w:val="171717"/>
          <w:spacing w:val="-8"/>
          <w:sz w:val="24"/>
          <w:szCs w:val="24"/>
        </w:rPr>
        <w:t xml:space="preserve"> </w:t>
      </w:r>
      <w:r w:rsidRPr="00EB6B2C">
        <w:rPr>
          <w:color w:val="171717"/>
          <w:sz w:val="24"/>
          <w:szCs w:val="24"/>
        </w:rPr>
        <w:t>явлений;</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 xml:space="preserve">самостоятельно выбирать способ решения учебной географической </w:t>
      </w:r>
      <w:r w:rsidRPr="00EB6B2C">
        <w:rPr>
          <w:color w:val="171717"/>
          <w:spacing w:val="2"/>
          <w:sz w:val="24"/>
          <w:szCs w:val="24"/>
        </w:rPr>
        <w:t xml:space="preserve">за- </w:t>
      </w:r>
      <w:r w:rsidRPr="00EB6B2C">
        <w:rPr>
          <w:color w:val="171717"/>
          <w:sz w:val="24"/>
          <w:szCs w:val="24"/>
        </w:rPr>
        <w:t>дачи (сравнивать несколько вариантов решения, выбирать наиболее подходя- щий с учётом самостоятельно выделенных критериев).</w:t>
      </w:r>
    </w:p>
    <w:p w:rsidR="00D22719" w:rsidRPr="00EB6B2C" w:rsidRDefault="00891BDD" w:rsidP="00937892">
      <w:pPr>
        <w:tabs>
          <w:tab w:val="left" w:pos="709"/>
        </w:tabs>
        <w:spacing w:line="321" w:lineRule="exact"/>
        <w:ind w:left="709"/>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0"/>
          <w:numId w:val="141"/>
        </w:numPr>
        <w:tabs>
          <w:tab w:val="left" w:pos="709"/>
          <w:tab w:val="left" w:pos="1845"/>
        </w:tabs>
        <w:spacing w:before="65" w:line="242" w:lineRule="auto"/>
        <w:ind w:left="709" w:right="832" w:firstLine="0"/>
        <w:rPr>
          <w:sz w:val="24"/>
          <w:szCs w:val="24"/>
        </w:rPr>
      </w:pPr>
      <w:r w:rsidRPr="00EB6B2C">
        <w:rPr>
          <w:color w:val="171717"/>
          <w:sz w:val="24"/>
          <w:szCs w:val="24"/>
        </w:rPr>
        <w:t>использовать географические вопросы как исследовательский инстру- мент</w:t>
      </w:r>
      <w:r w:rsidRPr="00EB6B2C">
        <w:rPr>
          <w:color w:val="171717"/>
          <w:spacing w:val="-2"/>
          <w:sz w:val="24"/>
          <w:szCs w:val="24"/>
        </w:rPr>
        <w:t xml:space="preserve"> </w:t>
      </w:r>
      <w:r w:rsidRPr="00EB6B2C">
        <w:rPr>
          <w:color w:val="171717"/>
          <w:sz w:val="24"/>
          <w:szCs w:val="24"/>
        </w:rPr>
        <w:t>познания;</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 танавливать искомое и</w:t>
      </w:r>
      <w:r w:rsidRPr="00EB6B2C">
        <w:rPr>
          <w:color w:val="171717"/>
          <w:spacing w:val="-6"/>
          <w:sz w:val="24"/>
          <w:szCs w:val="24"/>
        </w:rPr>
        <w:t xml:space="preserve"> </w:t>
      </w:r>
      <w:r w:rsidRPr="00EB6B2C">
        <w:rPr>
          <w:color w:val="171717"/>
          <w:sz w:val="24"/>
          <w:szCs w:val="24"/>
        </w:rPr>
        <w:t>данное;</w:t>
      </w:r>
    </w:p>
    <w:p w:rsidR="00D22719" w:rsidRPr="00EB6B2C" w:rsidRDefault="00891BDD" w:rsidP="003064DD">
      <w:pPr>
        <w:pStyle w:val="a6"/>
        <w:numPr>
          <w:ilvl w:val="0"/>
          <w:numId w:val="141"/>
        </w:numPr>
        <w:tabs>
          <w:tab w:val="left" w:pos="709"/>
          <w:tab w:val="left" w:pos="1845"/>
        </w:tabs>
        <w:ind w:left="709" w:right="826" w:firstLine="0"/>
        <w:rPr>
          <w:sz w:val="24"/>
          <w:szCs w:val="24"/>
        </w:rPr>
      </w:pPr>
      <w:r w:rsidRPr="00EB6B2C">
        <w:rPr>
          <w:color w:val="171717"/>
          <w:sz w:val="24"/>
          <w:szCs w:val="24"/>
        </w:rPr>
        <w:t>формировать гипотезу об истинности собственных суждений и сужде- ний других, аргументировать свою позицию, мнение по географическим аспек- там различных вопросов и</w:t>
      </w:r>
      <w:r w:rsidRPr="00EB6B2C">
        <w:rPr>
          <w:color w:val="171717"/>
          <w:spacing w:val="-3"/>
          <w:sz w:val="24"/>
          <w:szCs w:val="24"/>
        </w:rPr>
        <w:t xml:space="preserve"> </w:t>
      </w:r>
      <w:r w:rsidRPr="00EB6B2C">
        <w:rPr>
          <w:color w:val="171717"/>
          <w:sz w:val="24"/>
          <w:szCs w:val="24"/>
        </w:rPr>
        <w:t>проблем;</w:t>
      </w:r>
    </w:p>
    <w:p w:rsidR="00D22719" w:rsidRPr="00EB6B2C" w:rsidRDefault="00891BDD" w:rsidP="003064DD">
      <w:pPr>
        <w:pStyle w:val="a6"/>
        <w:numPr>
          <w:ilvl w:val="0"/>
          <w:numId w:val="141"/>
        </w:numPr>
        <w:tabs>
          <w:tab w:val="left" w:pos="709"/>
          <w:tab w:val="left" w:pos="1845"/>
        </w:tabs>
        <w:ind w:left="709" w:right="825" w:firstLine="0"/>
        <w:rPr>
          <w:sz w:val="24"/>
          <w:szCs w:val="24"/>
        </w:rPr>
      </w:pPr>
      <w:r w:rsidRPr="00EB6B2C">
        <w:rPr>
          <w:color w:val="171717"/>
          <w:sz w:val="24"/>
          <w:szCs w:val="24"/>
        </w:rPr>
        <w:t>проводить по плану несложное географическое исследование, в т.ч. на краеведческом материале, по установлению особенностей изучаемых географи- ческих объектов, причинно-следственных связей и зависимостей между гео- графическими объектами, процессами и</w:t>
      </w:r>
      <w:r w:rsidRPr="00EB6B2C">
        <w:rPr>
          <w:color w:val="171717"/>
          <w:spacing w:val="-7"/>
          <w:sz w:val="24"/>
          <w:szCs w:val="24"/>
        </w:rPr>
        <w:t xml:space="preserve"> </w:t>
      </w:r>
      <w:r w:rsidRPr="00EB6B2C">
        <w:rPr>
          <w:color w:val="171717"/>
          <w:sz w:val="24"/>
          <w:szCs w:val="24"/>
        </w:rPr>
        <w:t>явлениями;</w:t>
      </w:r>
    </w:p>
    <w:p w:rsidR="00D22719" w:rsidRPr="00EB6B2C" w:rsidRDefault="00891BDD" w:rsidP="003064DD">
      <w:pPr>
        <w:pStyle w:val="a6"/>
        <w:numPr>
          <w:ilvl w:val="0"/>
          <w:numId w:val="141"/>
        </w:numPr>
        <w:tabs>
          <w:tab w:val="left" w:pos="709"/>
          <w:tab w:val="left" w:pos="1845"/>
        </w:tabs>
        <w:spacing w:line="242" w:lineRule="auto"/>
        <w:ind w:left="709" w:right="826" w:firstLine="0"/>
        <w:rPr>
          <w:sz w:val="24"/>
          <w:szCs w:val="24"/>
        </w:rPr>
      </w:pPr>
      <w:r w:rsidRPr="00EB6B2C">
        <w:rPr>
          <w:color w:val="171717"/>
          <w:sz w:val="24"/>
          <w:szCs w:val="24"/>
        </w:rPr>
        <w:t>оценивать достоверность информации, полученной в ходе географиче- ского исследования;</w:t>
      </w:r>
    </w:p>
    <w:p w:rsidR="00D22719" w:rsidRPr="00EB6B2C" w:rsidRDefault="00891BDD" w:rsidP="003064DD">
      <w:pPr>
        <w:pStyle w:val="a6"/>
        <w:numPr>
          <w:ilvl w:val="0"/>
          <w:numId w:val="141"/>
        </w:numPr>
        <w:tabs>
          <w:tab w:val="left" w:pos="709"/>
          <w:tab w:val="left" w:pos="1845"/>
        </w:tabs>
        <w:ind w:left="709" w:right="834" w:firstLine="0"/>
        <w:rPr>
          <w:sz w:val="24"/>
          <w:szCs w:val="24"/>
        </w:rPr>
      </w:pPr>
      <w:r w:rsidRPr="00EB6B2C">
        <w:rPr>
          <w:color w:val="171717"/>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 ченных результатов и выводов;</w:t>
      </w:r>
    </w:p>
    <w:p w:rsidR="00D22719" w:rsidRPr="00EB6B2C" w:rsidRDefault="00891BDD" w:rsidP="003064DD">
      <w:pPr>
        <w:pStyle w:val="a6"/>
        <w:numPr>
          <w:ilvl w:val="0"/>
          <w:numId w:val="141"/>
        </w:numPr>
        <w:tabs>
          <w:tab w:val="left" w:pos="709"/>
          <w:tab w:val="left" w:pos="1845"/>
        </w:tabs>
        <w:ind w:left="709" w:right="827" w:firstLine="0"/>
        <w:rPr>
          <w:sz w:val="24"/>
          <w:szCs w:val="24"/>
        </w:rPr>
      </w:pPr>
      <w:r w:rsidRPr="00EB6B2C">
        <w:rPr>
          <w:color w:val="171717"/>
          <w:sz w:val="24"/>
          <w:szCs w:val="24"/>
        </w:rPr>
        <w:t>прогнозировать возможное дальнейшее развитие географических объек- тов, процессов и явлений, событий и их последствия в аналогичных или сход- ных ситуациях, а также выдвигать предположения об их развитии в изменяю- щихся условиях окружающей среды.</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141"/>
        </w:numPr>
        <w:tabs>
          <w:tab w:val="left" w:pos="709"/>
          <w:tab w:val="left" w:pos="1845"/>
        </w:tabs>
        <w:ind w:left="709" w:right="829" w:firstLine="0"/>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информации или данных из источников географической информации с учётом предложенной учебной задачи и заданных</w:t>
      </w:r>
      <w:r w:rsidRPr="00EB6B2C">
        <w:rPr>
          <w:color w:val="171717"/>
          <w:spacing w:val="-7"/>
          <w:sz w:val="24"/>
          <w:szCs w:val="24"/>
        </w:rPr>
        <w:t xml:space="preserve"> </w:t>
      </w:r>
      <w:r w:rsidRPr="00EB6B2C">
        <w:rPr>
          <w:color w:val="171717"/>
          <w:sz w:val="24"/>
          <w:szCs w:val="24"/>
        </w:rPr>
        <w:t>критериев;</w:t>
      </w:r>
    </w:p>
    <w:p w:rsidR="00D22719" w:rsidRPr="00EB6B2C" w:rsidRDefault="00891BDD" w:rsidP="003064DD">
      <w:pPr>
        <w:pStyle w:val="a6"/>
        <w:numPr>
          <w:ilvl w:val="0"/>
          <w:numId w:val="141"/>
        </w:numPr>
        <w:tabs>
          <w:tab w:val="left" w:pos="709"/>
          <w:tab w:val="left" w:pos="1845"/>
        </w:tabs>
        <w:spacing w:line="242" w:lineRule="auto"/>
        <w:ind w:left="709" w:right="825" w:firstLine="0"/>
        <w:rPr>
          <w:sz w:val="24"/>
          <w:szCs w:val="24"/>
        </w:rPr>
      </w:pPr>
      <w:r w:rsidRPr="00EB6B2C">
        <w:rPr>
          <w:color w:val="171717"/>
          <w:sz w:val="24"/>
          <w:szCs w:val="24"/>
        </w:rPr>
        <w:t>выбирать, анализировать и интерпретировать географическую инфор- мацию различных видов и форм</w:t>
      </w:r>
      <w:r w:rsidRPr="00EB6B2C">
        <w:rPr>
          <w:color w:val="171717"/>
          <w:spacing w:val="-4"/>
          <w:sz w:val="24"/>
          <w:szCs w:val="24"/>
        </w:rPr>
        <w:t xml:space="preserve"> </w:t>
      </w:r>
      <w:r w:rsidRPr="00EB6B2C">
        <w:rPr>
          <w:color w:val="171717"/>
          <w:sz w:val="24"/>
          <w:szCs w:val="24"/>
        </w:rPr>
        <w:t>представления;</w:t>
      </w:r>
    </w:p>
    <w:p w:rsidR="00D22719" w:rsidRPr="00EB6B2C" w:rsidRDefault="00891BDD" w:rsidP="003064DD">
      <w:pPr>
        <w:pStyle w:val="a6"/>
        <w:numPr>
          <w:ilvl w:val="0"/>
          <w:numId w:val="141"/>
        </w:numPr>
        <w:tabs>
          <w:tab w:val="left" w:pos="709"/>
          <w:tab w:val="left" w:pos="1845"/>
        </w:tabs>
        <w:ind w:left="709" w:right="827" w:firstLine="0"/>
        <w:rPr>
          <w:sz w:val="24"/>
          <w:szCs w:val="24"/>
        </w:rPr>
      </w:pPr>
      <w:r w:rsidRPr="00EB6B2C">
        <w:rPr>
          <w:color w:val="171717"/>
          <w:sz w:val="24"/>
          <w:szCs w:val="24"/>
        </w:rPr>
        <w:t xml:space="preserve">находить сходные аргументы, подтверждающие или опровергающие </w:t>
      </w:r>
      <w:r w:rsidRPr="00EB6B2C">
        <w:rPr>
          <w:color w:val="171717"/>
          <w:spacing w:val="3"/>
          <w:sz w:val="24"/>
          <w:szCs w:val="24"/>
        </w:rPr>
        <w:t xml:space="preserve">од- </w:t>
      </w:r>
      <w:r w:rsidRPr="00EB6B2C">
        <w:rPr>
          <w:color w:val="171717"/>
          <w:sz w:val="24"/>
          <w:szCs w:val="24"/>
        </w:rPr>
        <w:t>ну и ту же идею, в различных источниках географической</w:t>
      </w:r>
      <w:r w:rsidRPr="00EB6B2C">
        <w:rPr>
          <w:color w:val="171717"/>
          <w:spacing w:val="-14"/>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41"/>
        </w:numPr>
        <w:tabs>
          <w:tab w:val="left" w:pos="709"/>
          <w:tab w:val="left" w:pos="1845"/>
        </w:tabs>
        <w:ind w:left="709" w:right="832" w:firstLine="0"/>
        <w:jc w:val="left"/>
        <w:rPr>
          <w:sz w:val="24"/>
          <w:szCs w:val="24"/>
        </w:rPr>
      </w:pPr>
      <w:r w:rsidRPr="00EB6B2C">
        <w:rPr>
          <w:color w:val="171717"/>
          <w:sz w:val="24"/>
          <w:szCs w:val="24"/>
        </w:rPr>
        <w:t>самостоятельно выбирать оптимальную форму представления географи- ческой</w:t>
      </w:r>
      <w:r w:rsidRPr="00EB6B2C">
        <w:rPr>
          <w:color w:val="171717"/>
          <w:spacing w:val="-4"/>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141"/>
        </w:numPr>
        <w:tabs>
          <w:tab w:val="left" w:pos="709"/>
          <w:tab w:val="left" w:pos="1845"/>
          <w:tab w:val="left" w:pos="3284"/>
          <w:tab w:val="left" w:pos="4903"/>
          <w:tab w:val="left" w:pos="7026"/>
          <w:tab w:val="left" w:pos="8755"/>
          <w:tab w:val="left" w:pos="9265"/>
        </w:tabs>
        <w:ind w:left="709" w:right="839" w:firstLine="0"/>
        <w:jc w:val="left"/>
        <w:rPr>
          <w:sz w:val="24"/>
          <w:szCs w:val="24"/>
        </w:rPr>
      </w:pPr>
      <w:r w:rsidRPr="00EB6B2C">
        <w:rPr>
          <w:color w:val="171717"/>
          <w:sz w:val="24"/>
          <w:szCs w:val="24"/>
        </w:rPr>
        <w:t>оценивать</w:t>
      </w:r>
      <w:r w:rsidRPr="00EB6B2C">
        <w:rPr>
          <w:color w:val="171717"/>
          <w:sz w:val="24"/>
          <w:szCs w:val="24"/>
        </w:rPr>
        <w:tab/>
        <w:t>надёжность</w:t>
      </w:r>
      <w:r w:rsidRPr="00EB6B2C">
        <w:rPr>
          <w:color w:val="171717"/>
          <w:sz w:val="24"/>
          <w:szCs w:val="24"/>
        </w:rPr>
        <w:tab/>
        <w:t>географической</w:t>
      </w:r>
      <w:r w:rsidRPr="00EB6B2C">
        <w:rPr>
          <w:color w:val="171717"/>
          <w:sz w:val="24"/>
          <w:szCs w:val="24"/>
        </w:rPr>
        <w:tab/>
        <w:t>информации</w:t>
      </w:r>
      <w:r w:rsidRPr="00EB6B2C">
        <w:rPr>
          <w:color w:val="171717"/>
          <w:sz w:val="24"/>
          <w:szCs w:val="24"/>
        </w:rPr>
        <w:tab/>
        <w:t>по</w:t>
      </w:r>
      <w:r w:rsidRPr="00EB6B2C">
        <w:rPr>
          <w:color w:val="171717"/>
          <w:sz w:val="24"/>
          <w:szCs w:val="24"/>
        </w:rPr>
        <w:tab/>
      </w:r>
      <w:r w:rsidRPr="00EB6B2C">
        <w:rPr>
          <w:color w:val="171717"/>
          <w:spacing w:val="-3"/>
          <w:sz w:val="24"/>
          <w:szCs w:val="24"/>
        </w:rPr>
        <w:t xml:space="preserve">критериям, </w:t>
      </w:r>
      <w:r w:rsidRPr="00EB6B2C">
        <w:rPr>
          <w:color w:val="171717"/>
          <w:sz w:val="24"/>
          <w:szCs w:val="24"/>
        </w:rPr>
        <w:t>предложенным учителем или сформулированным</w:t>
      </w:r>
      <w:r w:rsidRPr="00EB6B2C">
        <w:rPr>
          <w:color w:val="171717"/>
          <w:spacing w:val="-4"/>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141"/>
        </w:numPr>
        <w:tabs>
          <w:tab w:val="left" w:pos="709"/>
          <w:tab w:val="left" w:pos="1845"/>
        </w:tabs>
        <w:ind w:left="709" w:firstLine="0"/>
        <w:jc w:val="left"/>
        <w:rPr>
          <w:sz w:val="24"/>
          <w:szCs w:val="24"/>
        </w:rPr>
      </w:pPr>
      <w:r w:rsidRPr="00EB6B2C">
        <w:rPr>
          <w:color w:val="171717"/>
          <w:sz w:val="24"/>
          <w:szCs w:val="24"/>
        </w:rPr>
        <w:t>систематизировать географическую информацию в разных</w:t>
      </w:r>
      <w:r w:rsidRPr="00EB6B2C">
        <w:rPr>
          <w:color w:val="171717"/>
          <w:spacing w:val="-11"/>
          <w:sz w:val="24"/>
          <w:szCs w:val="24"/>
        </w:rPr>
        <w:t xml:space="preserve"> </w:t>
      </w:r>
      <w:r w:rsidRPr="00EB6B2C">
        <w:rPr>
          <w:color w:val="171717"/>
          <w:sz w:val="24"/>
          <w:szCs w:val="24"/>
        </w:rPr>
        <w:t>формах.</w:t>
      </w:r>
    </w:p>
    <w:p w:rsidR="00D22719" w:rsidRPr="00EB6B2C" w:rsidRDefault="00891BDD" w:rsidP="00937892">
      <w:pPr>
        <w:pStyle w:val="2"/>
        <w:tabs>
          <w:tab w:val="left" w:pos="709"/>
        </w:tabs>
        <w:spacing w:before="0"/>
        <w:ind w:left="709"/>
        <w:jc w:val="left"/>
        <w:rPr>
          <w:sz w:val="24"/>
          <w:szCs w:val="24"/>
        </w:rPr>
      </w:pPr>
      <w:r w:rsidRPr="00EB6B2C">
        <w:rPr>
          <w:color w:val="171717"/>
          <w:sz w:val="24"/>
          <w:szCs w:val="24"/>
        </w:rPr>
        <w:t>Коммуникативные УУД:</w:t>
      </w:r>
    </w:p>
    <w:p w:rsidR="00D22719" w:rsidRPr="00EB6B2C" w:rsidRDefault="00891BDD" w:rsidP="00937892">
      <w:pPr>
        <w:tabs>
          <w:tab w:val="left" w:pos="709"/>
        </w:tabs>
        <w:spacing w:line="318" w:lineRule="exact"/>
        <w:ind w:left="709"/>
        <w:rPr>
          <w:i/>
          <w:sz w:val="24"/>
          <w:szCs w:val="24"/>
        </w:rPr>
      </w:pPr>
      <w:r w:rsidRPr="00EB6B2C">
        <w:rPr>
          <w:i/>
          <w:color w:val="171717"/>
          <w:sz w:val="24"/>
          <w:szCs w:val="24"/>
        </w:rPr>
        <w:t>Общение:</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формулировать суждения, выражать свою точку зрения по географиче- ским аспектам различных вопросов в устных и письменных</w:t>
      </w:r>
      <w:r w:rsidRPr="00EB6B2C">
        <w:rPr>
          <w:color w:val="171717"/>
          <w:spacing w:val="-10"/>
          <w:sz w:val="24"/>
          <w:szCs w:val="24"/>
        </w:rPr>
        <w:t xml:space="preserve"> </w:t>
      </w:r>
      <w:r w:rsidRPr="00EB6B2C">
        <w:rPr>
          <w:color w:val="171717"/>
          <w:sz w:val="24"/>
          <w:szCs w:val="24"/>
        </w:rPr>
        <w:t>текстах;</w:t>
      </w:r>
    </w:p>
    <w:p w:rsidR="00D22719" w:rsidRPr="00EB6B2C" w:rsidRDefault="00891BDD" w:rsidP="003064DD">
      <w:pPr>
        <w:pStyle w:val="a6"/>
        <w:numPr>
          <w:ilvl w:val="0"/>
          <w:numId w:val="141"/>
        </w:numPr>
        <w:tabs>
          <w:tab w:val="left" w:pos="709"/>
          <w:tab w:val="left" w:pos="1845"/>
        </w:tabs>
        <w:ind w:left="709" w:right="830" w:firstLine="0"/>
        <w:rPr>
          <w:sz w:val="24"/>
          <w:szCs w:val="24"/>
        </w:rPr>
      </w:pPr>
      <w:r w:rsidRPr="00EB6B2C">
        <w:rPr>
          <w:color w:val="171717"/>
          <w:sz w:val="24"/>
          <w:szCs w:val="24"/>
        </w:rPr>
        <w:t>в ходе диалога и/или дискуссии задавать вопросы по существу обсуж- даемой темы и высказывать идеи, нацеленные на решение задачи и поддержа- ние благожелательности</w:t>
      </w:r>
      <w:r w:rsidRPr="00EB6B2C">
        <w:rPr>
          <w:color w:val="171717"/>
          <w:spacing w:val="-6"/>
          <w:sz w:val="24"/>
          <w:szCs w:val="24"/>
        </w:rPr>
        <w:t xml:space="preserve"> </w:t>
      </w:r>
      <w:r w:rsidRPr="00EB6B2C">
        <w:rPr>
          <w:color w:val="171717"/>
          <w:sz w:val="24"/>
          <w:szCs w:val="24"/>
        </w:rPr>
        <w:t>общения;</w:t>
      </w:r>
    </w:p>
    <w:p w:rsidR="00D22719" w:rsidRPr="00EB6B2C" w:rsidRDefault="00891BDD" w:rsidP="003064DD">
      <w:pPr>
        <w:pStyle w:val="a6"/>
        <w:numPr>
          <w:ilvl w:val="0"/>
          <w:numId w:val="141"/>
        </w:numPr>
        <w:tabs>
          <w:tab w:val="left" w:pos="709"/>
          <w:tab w:val="left" w:pos="1845"/>
        </w:tabs>
        <w:ind w:left="709" w:right="829" w:firstLine="0"/>
        <w:rPr>
          <w:sz w:val="24"/>
          <w:szCs w:val="24"/>
        </w:rPr>
      </w:pPr>
      <w:r w:rsidRPr="00EB6B2C">
        <w:rPr>
          <w:color w:val="171717"/>
          <w:sz w:val="24"/>
          <w:szCs w:val="24"/>
        </w:rPr>
        <w:t>сопоставлять свои суждения по географическим вопросам с суждениями других участников диалога, обнаруживать различие и сходство</w:t>
      </w:r>
      <w:r w:rsidRPr="00EB6B2C">
        <w:rPr>
          <w:color w:val="171717"/>
          <w:spacing w:val="-16"/>
          <w:sz w:val="24"/>
          <w:szCs w:val="24"/>
        </w:rPr>
        <w:t xml:space="preserve"> </w:t>
      </w:r>
      <w:r w:rsidRPr="00EB6B2C">
        <w:rPr>
          <w:color w:val="171717"/>
          <w:sz w:val="24"/>
          <w:szCs w:val="24"/>
        </w:rPr>
        <w:t>позиций;</w:t>
      </w:r>
    </w:p>
    <w:p w:rsidR="00D22719" w:rsidRPr="00EB6B2C" w:rsidRDefault="00891BDD" w:rsidP="003064DD">
      <w:pPr>
        <w:pStyle w:val="a6"/>
        <w:numPr>
          <w:ilvl w:val="0"/>
          <w:numId w:val="141"/>
        </w:numPr>
        <w:tabs>
          <w:tab w:val="left" w:pos="709"/>
          <w:tab w:val="left" w:pos="1845"/>
        </w:tabs>
        <w:ind w:left="709" w:right="831" w:firstLine="0"/>
        <w:rPr>
          <w:sz w:val="24"/>
          <w:szCs w:val="24"/>
        </w:rPr>
      </w:pPr>
      <w:r w:rsidRPr="00EB6B2C">
        <w:rPr>
          <w:color w:val="171717"/>
          <w:sz w:val="24"/>
          <w:szCs w:val="24"/>
        </w:rPr>
        <w:t>публично представлять результаты выполненного исследования или проекта.</w:t>
      </w:r>
    </w:p>
    <w:p w:rsidR="00D22719" w:rsidRPr="00EB6B2C" w:rsidRDefault="00891BDD" w:rsidP="00937892">
      <w:pPr>
        <w:tabs>
          <w:tab w:val="left" w:pos="709"/>
        </w:tabs>
        <w:spacing w:before="65"/>
        <w:ind w:left="709"/>
        <w:jc w:val="both"/>
        <w:rPr>
          <w:i/>
          <w:sz w:val="24"/>
          <w:szCs w:val="24"/>
        </w:rPr>
      </w:pPr>
      <w:r w:rsidRPr="00EB6B2C">
        <w:rPr>
          <w:i/>
          <w:color w:val="171717"/>
          <w:sz w:val="24"/>
          <w:szCs w:val="24"/>
        </w:rPr>
        <w:t>Совместная деятельность (сотрудничество):</w:t>
      </w:r>
    </w:p>
    <w:p w:rsidR="00D22719" w:rsidRPr="00EB6B2C" w:rsidRDefault="00891BDD" w:rsidP="003064DD">
      <w:pPr>
        <w:pStyle w:val="a6"/>
        <w:numPr>
          <w:ilvl w:val="0"/>
          <w:numId w:val="141"/>
        </w:numPr>
        <w:tabs>
          <w:tab w:val="left" w:pos="709"/>
          <w:tab w:val="left" w:pos="1845"/>
        </w:tabs>
        <w:spacing w:before="2"/>
        <w:ind w:left="709" w:right="827" w:firstLine="0"/>
        <w:rPr>
          <w:sz w:val="24"/>
          <w:szCs w:val="24"/>
        </w:rPr>
      </w:pPr>
      <w:r w:rsidRPr="00EB6B2C">
        <w:rPr>
          <w:color w:val="171717"/>
          <w:sz w:val="24"/>
          <w:szCs w:val="24"/>
        </w:rPr>
        <w:t xml:space="preserve">принимать цель совместной деятельности при выполнении учебных гео- графических проектов, коллективно строить действия по её достижению: рас- пределять роли, </w:t>
      </w:r>
      <w:r w:rsidRPr="00EB6B2C">
        <w:rPr>
          <w:color w:val="171717"/>
          <w:sz w:val="24"/>
          <w:szCs w:val="24"/>
        </w:rPr>
        <w:lastRenderedPageBreak/>
        <w:t>договариваться, обсуждать процесс и результат совместной ра- боты;</w:t>
      </w:r>
    </w:p>
    <w:p w:rsidR="00D22719" w:rsidRPr="00EB6B2C" w:rsidRDefault="00891BDD" w:rsidP="003064DD">
      <w:pPr>
        <w:pStyle w:val="a6"/>
        <w:numPr>
          <w:ilvl w:val="0"/>
          <w:numId w:val="141"/>
        </w:numPr>
        <w:tabs>
          <w:tab w:val="left" w:pos="709"/>
          <w:tab w:val="left" w:pos="1845"/>
        </w:tabs>
        <w:ind w:left="709" w:right="830" w:firstLine="0"/>
        <w:rPr>
          <w:sz w:val="24"/>
          <w:szCs w:val="24"/>
        </w:rPr>
      </w:pPr>
      <w:r w:rsidRPr="00EB6B2C">
        <w:rPr>
          <w:color w:val="171717"/>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 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 манды;</w:t>
      </w:r>
    </w:p>
    <w:p w:rsidR="00D22719" w:rsidRPr="00EB6B2C" w:rsidRDefault="00891BDD" w:rsidP="003064DD">
      <w:pPr>
        <w:pStyle w:val="a6"/>
        <w:numPr>
          <w:ilvl w:val="0"/>
          <w:numId w:val="141"/>
        </w:numPr>
        <w:tabs>
          <w:tab w:val="left" w:pos="709"/>
          <w:tab w:val="left" w:pos="1845"/>
        </w:tabs>
        <w:ind w:left="709" w:right="831" w:firstLine="0"/>
        <w:rPr>
          <w:sz w:val="24"/>
          <w:szCs w:val="24"/>
        </w:rPr>
      </w:pPr>
      <w:r w:rsidRPr="00EB6B2C">
        <w:rPr>
          <w:color w:val="171717"/>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 зультатов, разделять сферу</w:t>
      </w:r>
      <w:r w:rsidRPr="00EB6B2C">
        <w:rPr>
          <w:color w:val="171717"/>
          <w:spacing w:val="-6"/>
          <w:sz w:val="24"/>
          <w:szCs w:val="24"/>
        </w:rPr>
        <w:t xml:space="preserve"> </w:t>
      </w:r>
      <w:r w:rsidRPr="00EB6B2C">
        <w:rPr>
          <w:color w:val="171717"/>
          <w:sz w:val="24"/>
          <w:szCs w:val="24"/>
        </w:rPr>
        <w:t>ответственности.</w:t>
      </w:r>
    </w:p>
    <w:p w:rsidR="00D22719" w:rsidRPr="00EB6B2C" w:rsidRDefault="00891BDD" w:rsidP="00937892">
      <w:pPr>
        <w:pStyle w:val="2"/>
        <w:tabs>
          <w:tab w:val="left" w:pos="709"/>
        </w:tabs>
        <w:spacing w:before="8"/>
        <w:ind w:left="709"/>
        <w:jc w:val="left"/>
        <w:rPr>
          <w:sz w:val="24"/>
          <w:szCs w:val="24"/>
        </w:rPr>
      </w:pPr>
      <w:r w:rsidRPr="00EB6B2C">
        <w:rPr>
          <w:color w:val="171717"/>
          <w:sz w:val="24"/>
          <w:szCs w:val="24"/>
        </w:rPr>
        <w:t>Регулятивные УУД:</w:t>
      </w:r>
    </w:p>
    <w:p w:rsidR="00D22719" w:rsidRPr="00EB6B2C" w:rsidRDefault="00891BDD" w:rsidP="00937892">
      <w:pPr>
        <w:tabs>
          <w:tab w:val="left" w:pos="709"/>
        </w:tabs>
        <w:spacing w:line="318" w:lineRule="exact"/>
        <w:ind w:left="709"/>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141"/>
        </w:numPr>
        <w:tabs>
          <w:tab w:val="left" w:pos="709"/>
          <w:tab w:val="left" w:pos="1845"/>
        </w:tabs>
        <w:ind w:left="709" w:right="835" w:firstLine="0"/>
        <w:rPr>
          <w:sz w:val="24"/>
          <w:szCs w:val="24"/>
        </w:rPr>
      </w:pPr>
      <w:r w:rsidRPr="00EB6B2C">
        <w:rPr>
          <w:color w:val="171717"/>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w:t>
      </w:r>
      <w:r w:rsidRPr="00EB6B2C">
        <w:rPr>
          <w:color w:val="171717"/>
          <w:spacing w:val="-11"/>
          <w:sz w:val="24"/>
          <w:szCs w:val="24"/>
        </w:rPr>
        <w:t xml:space="preserve"> </w:t>
      </w:r>
      <w:r w:rsidRPr="00EB6B2C">
        <w:rPr>
          <w:color w:val="171717"/>
          <w:sz w:val="24"/>
          <w:szCs w:val="24"/>
        </w:rPr>
        <w:t>решений;</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 xml:space="preserve">составлять план действий (план реализации намеченного алгоритма </w:t>
      </w:r>
      <w:r w:rsidRPr="00EB6B2C">
        <w:rPr>
          <w:color w:val="171717"/>
          <w:spacing w:val="2"/>
          <w:sz w:val="24"/>
          <w:szCs w:val="24"/>
        </w:rPr>
        <w:t xml:space="preserve">ре- </w:t>
      </w:r>
      <w:r w:rsidRPr="00EB6B2C">
        <w:rPr>
          <w:color w:val="171717"/>
          <w:sz w:val="24"/>
          <w:szCs w:val="24"/>
        </w:rPr>
        <w:t>шения), корректировать предложенный алгоритм с учётом получения новых знаний об изучаемом</w:t>
      </w:r>
      <w:r w:rsidRPr="00EB6B2C">
        <w:rPr>
          <w:color w:val="171717"/>
          <w:spacing w:val="-6"/>
          <w:sz w:val="24"/>
          <w:szCs w:val="24"/>
        </w:rPr>
        <w:t xml:space="preserve"> </w:t>
      </w:r>
      <w:r w:rsidRPr="00EB6B2C">
        <w:rPr>
          <w:color w:val="171717"/>
          <w:sz w:val="24"/>
          <w:szCs w:val="24"/>
        </w:rPr>
        <w:t>объекте.</w:t>
      </w:r>
    </w:p>
    <w:p w:rsidR="00D22719" w:rsidRPr="00EB6B2C" w:rsidRDefault="00891BDD" w:rsidP="00937892">
      <w:pPr>
        <w:tabs>
          <w:tab w:val="left" w:pos="709"/>
        </w:tabs>
        <w:spacing w:line="322" w:lineRule="exact"/>
        <w:ind w:left="709"/>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0"/>
          <w:numId w:val="141"/>
        </w:numPr>
        <w:tabs>
          <w:tab w:val="left" w:pos="709"/>
          <w:tab w:val="left" w:pos="1845"/>
        </w:tabs>
        <w:spacing w:line="322" w:lineRule="exact"/>
        <w:ind w:left="709" w:firstLine="0"/>
        <w:jc w:val="left"/>
        <w:rPr>
          <w:sz w:val="24"/>
          <w:szCs w:val="24"/>
        </w:rPr>
      </w:pPr>
      <w:r w:rsidRPr="00EB6B2C">
        <w:rPr>
          <w:color w:val="171717"/>
          <w:sz w:val="24"/>
          <w:szCs w:val="24"/>
        </w:rPr>
        <w:t>владеть способами самоконтроля и</w:t>
      </w:r>
      <w:r w:rsidRPr="00EB6B2C">
        <w:rPr>
          <w:color w:val="171717"/>
          <w:spacing w:val="-7"/>
          <w:sz w:val="24"/>
          <w:szCs w:val="24"/>
        </w:rPr>
        <w:t xml:space="preserve"> </w:t>
      </w:r>
      <w:r w:rsidRPr="00EB6B2C">
        <w:rPr>
          <w:color w:val="171717"/>
          <w:sz w:val="24"/>
          <w:szCs w:val="24"/>
        </w:rPr>
        <w:t>рефлексии;</w:t>
      </w:r>
    </w:p>
    <w:p w:rsidR="00D22719" w:rsidRPr="00EB6B2C" w:rsidRDefault="00891BDD" w:rsidP="003064DD">
      <w:pPr>
        <w:pStyle w:val="a6"/>
        <w:numPr>
          <w:ilvl w:val="0"/>
          <w:numId w:val="141"/>
        </w:numPr>
        <w:tabs>
          <w:tab w:val="left" w:pos="709"/>
          <w:tab w:val="left" w:pos="1845"/>
        </w:tabs>
        <w:ind w:left="709" w:right="827" w:firstLine="0"/>
        <w:jc w:val="left"/>
        <w:rPr>
          <w:sz w:val="24"/>
          <w:szCs w:val="24"/>
        </w:rPr>
      </w:pPr>
      <w:r w:rsidRPr="00EB6B2C">
        <w:rPr>
          <w:color w:val="171717"/>
          <w:sz w:val="24"/>
          <w:szCs w:val="24"/>
        </w:rPr>
        <w:t>объяснять причины достижения (недостижения) результатов деятельно- сти, давать оценку приобретённому</w:t>
      </w:r>
      <w:r w:rsidRPr="00EB6B2C">
        <w:rPr>
          <w:color w:val="171717"/>
          <w:spacing w:val="-13"/>
          <w:sz w:val="24"/>
          <w:szCs w:val="24"/>
        </w:rPr>
        <w:t xml:space="preserve"> </w:t>
      </w:r>
      <w:r w:rsidRPr="00EB6B2C">
        <w:rPr>
          <w:color w:val="171717"/>
          <w:sz w:val="24"/>
          <w:szCs w:val="24"/>
        </w:rPr>
        <w:t>опыту;</w:t>
      </w:r>
    </w:p>
    <w:p w:rsidR="00D22719" w:rsidRPr="00EB6B2C" w:rsidRDefault="00891BDD" w:rsidP="003064DD">
      <w:pPr>
        <w:pStyle w:val="a6"/>
        <w:numPr>
          <w:ilvl w:val="0"/>
          <w:numId w:val="141"/>
        </w:numPr>
        <w:tabs>
          <w:tab w:val="left" w:pos="709"/>
          <w:tab w:val="left" w:pos="1845"/>
        </w:tabs>
        <w:spacing w:before="2"/>
        <w:ind w:left="709" w:right="829" w:firstLine="0"/>
        <w:jc w:val="left"/>
        <w:rPr>
          <w:sz w:val="24"/>
          <w:szCs w:val="24"/>
        </w:rPr>
      </w:pPr>
      <w:r w:rsidRPr="00EB6B2C">
        <w:rPr>
          <w:color w:val="171717"/>
          <w:sz w:val="24"/>
          <w:szCs w:val="24"/>
        </w:rPr>
        <w:t xml:space="preserve">вносить коррективы в деятельность на основе новых обстоятельств, </w:t>
      </w:r>
      <w:r w:rsidRPr="00EB6B2C">
        <w:rPr>
          <w:color w:val="171717"/>
          <w:spacing w:val="2"/>
          <w:sz w:val="24"/>
          <w:szCs w:val="24"/>
        </w:rPr>
        <w:t xml:space="preserve">из- </w:t>
      </w:r>
      <w:r w:rsidRPr="00EB6B2C">
        <w:rPr>
          <w:color w:val="171717"/>
          <w:sz w:val="24"/>
          <w:szCs w:val="24"/>
        </w:rPr>
        <w:t>менившихся ситуаций, установленных ошибок, возникших</w:t>
      </w:r>
      <w:r w:rsidRPr="00EB6B2C">
        <w:rPr>
          <w:color w:val="171717"/>
          <w:spacing w:val="-11"/>
          <w:sz w:val="24"/>
          <w:szCs w:val="24"/>
        </w:rPr>
        <w:t xml:space="preserve"> </w:t>
      </w:r>
      <w:r w:rsidRPr="00EB6B2C">
        <w:rPr>
          <w:color w:val="171717"/>
          <w:sz w:val="24"/>
          <w:szCs w:val="24"/>
        </w:rPr>
        <w:t>трудностей;</w:t>
      </w:r>
    </w:p>
    <w:p w:rsidR="00D22719" w:rsidRPr="00EB6B2C" w:rsidRDefault="00891BDD" w:rsidP="003064DD">
      <w:pPr>
        <w:pStyle w:val="a6"/>
        <w:numPr>
          <w:ilvl w:val="0"/>
          <w:numId w:val="141"/>
        </w:numPr>
        <w:tabs>
          <w:tab w:val="left" w:pos="709"/>
          <w:tab w:val="left" w:pos="1845"/>
        </w:tabs>
        <w:spacing w:line="321" w:lineRule="exact"/>
        <w:ind w:left="709" w:firstLine="0"/>
        <w:jc w:val="left"/>
        <w:rPr>
          <w:sz w:val="24"/>
          <w:szCs w:val="24"/>
        </w:rPr>
      </w:pPr>
      <w:r w:rsidRPr="00EB6B2C">
        <w:rPr>
          <w:color w:val="171717"/>
          <w:sz w:val="24"/>
          <w:szCs w:val="24"/>
        </w:rPr>
        <w:t>оценивать соответствие результата цели и</w:t>
      </w:r>
      <w:r w:rsidRPr="00EB6B2C">
        <w:rPr>
          <w:color w:val="171717"/>
          <w:spacing w:val="-4"/>
          <w:sz w:val="24"/>
          <w:szCs w:val="24"/>
        </w:rPr>
        <w:t xml:space="preserve"> </w:t>
      </w:r>
      <w:r w:rsidRPr="00EB6B2C">
        <w:rPr>
          <w:color w:val="171717"/>
          <w:sz w:val="24"/>
          <w:szCs w:val="24"/>
        </w:rPr>
        <w:t>условиям.</w:t>
      </w:r>
    </w:p>
    <w:p w:rsidR="00D22719" w:rsidRPr="00EB6B2C" w:rsidRDefault="00891BDD" w:rsidP="00937892">
      <w:pPr>
        <w:tabs>
          <w:tab w:val="left" w:pos="709"/>
        </w:tabs>
        <w:ind w:left="709"/>
        <w:rPr>
          <w:i/>
          <w:sz w:val="24"/>
          <w:szCs w:val="24"/>
        </w:rPr>
      </w:pPr>
      <w:r w:rsidRPr="00EB6B2C">
        <w:rPr>
          <w:i/>
          <w:color w:val="171717"/>
          <w:sz w:val="24"/>
          <w:szCs w:val="24"/>
        </w:rPr>
        <w:t>Принятие себя и других:</w:t>
      </w:r>
    </w:p>
    <w:p w:rsidR="00D22719" w:rsidRPr="00EB6B2C" w:rsidRDefault="00891BDD" w:rsidP="003064DD">
      <w:pPr>
        <w:pStyle w:val="a6"/>
        <w:numPr>
          <w:ilvl w:val="0"/>
          <w:numId w:val="141"/>
        </w:numPr>
        <w:tabs>
          <w:tab w:val="left" w:pos="709"/>
          <w:tab w:val="left" w:pos="1845"/>
        </w:tabs>
        <w:spacing w:line="322" w:lineRule="exact"/>
        <w:ind w:left="709" w:firstLine="0"/>
        <w:jc w:val="left"/>
        <w:rPr>
          <w:sz w:val="24"/>
          <w:szCs w:val="24"/>
        </w:rPr>
      </w:pPr>
      <w:r w:rsidRPr="00EB6B2C">
        <w:rPr>
          <w:color w:val="171717"/>
          <w:sz w:val="24"/>
          <w:szCs w:val="24"/>
        </w:rPr>
        <w:t>осознанно относиться к другому человеку, его</w:t>
      </w:r>
      <w:r w:rsidRPr="00EB6B2C">
        <w:rPr>
          <w:color w:val="171717"/>
          <w:spacing w:val="-5"/>
          <w:sz w:val="24"/>
          <w:szCs w:val="24"/>
        </w:rPr>
        <w:t xml:space="preserve"> </w:t>
      </w:r>
      <w:r w:rsidRPr="00EB6B2C">
        <w:rPr>
          <w:color w:val="171717"/>
          <w:sz w:val="24"/>
          <w:szCs w:val="24"/>
        </w:rPr>
        <w:t>мнению;</w:t>
      </w:r>
    </w:p>
    <w:p w:rsidR="00D22719" w:rsidRPr="00EB6B2C" w:rsidRDefault="00891BDD" w:rsidP="003064DD">
      <w:pPr>
        <w:pStyle w:val="a6"/>
        <w:numPr>
          <w:ilvl w:val="0"/>
          <w:numId w:val="141"/>
        </w:numPr>
        <w:tabs>
          <w:tab w:val="left" w:pos="709"/>
          <w:tab w:val="left" w:pos="1845"/>
        </w:tabs>
        <w:ind w:left="709" w:firstLine="0"/>
        <w:jc w:val="left"/>
        <w:rPr>
          <w:sz w:val="24"/>
          <w:szCs w:val="24"/>
        </w:rPr>
      </w:pPr>
      <w:r w:rsidRPr="00EB6B2C">
        <w:rPr>
          <w:color w:val="171717"/>
          <w:sz w:val="24"/>
          <w:szCs w:val="24"/>
        </w:rPr>
        <w:t>признавать своё право на ошибку и такое же право</w:t>
      </w:r>
      <w:r w:rsidRPr="00EB6B2C">
        <w:rPr>
          <w:color w:val="171717"/>
          <w:spacing w:val="-18"/>
          <w:sz w:val="24"/>
          <w:szCs w:val="24"/>
        </w:rPr>
        <w:t xml:space="preserve"> </w:t>
      </w:r>
      <w:r w:rsidRPr="00EB6B2C">
        <w:rPr>
          <w:color w:val="171717"/>
          <w:sz w:val="24"/>
          <w:szCs w:val="24"/>
        </w:rPr>
        <w:t>другого.</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891BDD" w:rsidP="00937892">
      <w:pPr>
        <w:pStyle w:val="1"/>
        <w:tabs>
          <w:tab w:val="left" w:pos="709"/>
        </w:tabs>
        <w:spacing w:line="322" w:lineRule="exact"/>
        <w:ind w:left="709" w:right="819"/>
        <w:jc w:val="center"/>
        <w:rPr>
          <w:sz w:val="24"/>
          <w:szCs w:val="24"/>
        </w:rPr>
      </w:pPr>
      <w:r w:rsidRPr="00EB6B2C">
        <w:rPr>
          <w:color w:val="171717"/>
          <w:sz w:val="24"/>
          <w:szCs w:val="24"/>
        </w:rPr>
        <w:t>ПРЕДМЕТНЫЕ РЕЗУЛЬТАТЫ</w:t>
      </w:r>
    </w:p>
    <w:p w:rsidR="00DE4EF5" w:rsidRPr="00EB6B2C" w:rsidRDefault="00DE4EF5" w:rsidP="00937892">
      <w:pPr>
        <w:tabs>
          <w:tab w:val="left" w:pos="709"/>
        </w:tabs>
        <w:spacing w:line="480" w:lineRule="auto"/>
        <w:ind w:left="709" w:right="3105"/>
        <w:jc w:val="center"/>
        <w:rPr>
          <w:b/>
          <w:color w:val="171717"/>
          <w:sz w:val="24"/>
          <w:szCs w:val="24"/>
        </w:rPr>
      </w:pPr>
      <w:r w:rsidRPr="00EB6B2C">
        <w:rPr>
          <w:b/>
          <w:color w:val="171717"/>
          <w:sz w:val="24"/>
          <w:szCs w:val="24"/>
        </w:rPr>
        <w:t xml:space="preserve">(базовый </w:t>
      </w:r>
      <w:r w:rsidR="00891BDD" w:rsidRPr="00EB6B2C">
        <w:rPr>
          <w:b/>
          <w:color w:val="171717"/>
          <w:sz w:val="24"/>
          <w:szCs w:val="24"/>
        </w:rPr>
        <w:t xml:space="preserve">уровень) </w:t>
      </w:r>
    </w:p>
    <w:p w:rsidR="00D22719" w:rsidRPr="00EB6B2C" w:rsidRDefault="00891BDD" w:rsidP="00937892">
      <w:pPr>
        <w:tabs>
          <w:tab w:val="left" w:pos="709"/>
        </w:tabs>
        <w:spacing w:line="480" w:lineRule="auto"/>
        <w:ind w:left="709" w:right="3105"/>
        <w:jc w:val="center"/>
        <w:rPr>
          <w:b/>
          <w:sz w:val="24"/>
          <w:szCs w:val="24"/>
        </w:rPr>
      </w:pPr>
      <w:r w:rsidRPr="00EB6B2C">
        <w:rPr>
          <w:b/>
          <w:color w:val="171717"/>
          <w:sz w:val="24"/>
          <w:szCs w:val="24"/>
        </w:rPr>
        <w:t>5 КЛАСС</w:t>
      </w:r>
    </w:p>
    <w:p w:rsidR="00D22719" w:rsidRPr="00EB6B2C" w:rsidRDefault="00891BDD" w:rsidP="00937892">
      <w:pPr>
        <w:pStyle w:val="2"/>
        <w:tabs>
          <w:tab w:val="left" w:pos="709"/>
        </w:tabs>
        <w:spacing w:before="1" w:line="319" w:lineRule="exact"/>
        <w:ind w:left="709"/>
        <w:jc w:val="left"/>
        <w:rPr>
          <w:sz w:val="24"/>
          <w:szCs w:val="24"/>
        </w:rPr>
      </w:pPr>
      <w:r w:rsidRPr="00EB6B2C">
        <w:rPr>
          <w:color w:val="171717"/>
          <w:sz w:val="24"/>
          <w:szCs w:val="24"/>
        </w:rPr>
        <w:t>К концу обучения в 5 классе обучающийся научится:</w:t>
      </w:r>
    </w:p>
    <w:p w:rsidR="00D22719" w:rsidRPr="00EB6B2C" w:rsidRDefault="00891BDD" w:rsidP="003064DD">
      <w:pPr>
        <w:pStyle w:val="a6"/>
        <w:numPr>
          <w:ilvl w:val="0"/>
          <w:numId w:val="141"/>
        </w:numPr>
        <w:tabs>
          <w:tab w:val="left" w:pos="709"/>
          <w:tab w:val="left" w:pos="1845"/>
        </w:tabs>
        <w:ind w:left="709" w:right="837" w:firstLine="0"/>
        <w:jc w:val="left"/>
        <w:rPr>
          <w:sz w:val="24"/>
          <w:szCs w:val="24"/>
        </w:rPr>
      </w:pPr>
      <w:r w:rsidRPr="00EB6B2C">
        <w:rPr>
          <w:color w:val="171717"/>
          <w:sz w:val="24"/>
          <w:szCs w:val="24"/>
        </w:rPr>
        <w:t>приводить примеры географических объектов, процессов и явлений, изучаемых различными ветвями географической</w:t>
      </w:r>
      <w:r w:rsidRPr="00EB6B2C">
        <w:rPr>
          <w:color w:val="171717"/>
          <w:spacing w:val="-7"/>
          <w:sz w:val="24"/>
          <w:szCs w:val="24"/>
        </w:rPr>
        <w:t xml:space="preserve"> </w:t>
      </w:r>
      <w:r w:rsidRPr="00EB6B2C">
        <w:rPr>
          <w:color w:val="171717"/>
          <w:sz w:val="24"/>
          <w:szCs w:val="24"/>
        </w:rPr>
        <w:t>науки;</w:t>
      </w:r>
    </w:p>
    <w:p w:rsidR="00D22719" w:rsidRPr="00EB6B2C" w:rsidRDefault="00891BDD" w:rsidP="003064DD">
      <w:pPr>
        <w:pStyle w:val="a6"/>
        <w:numPr>
          <w:ilvl w:val="0"/>
          <w:numId w:val="141"/>
        </w:numPr>
        <w:tabs>
          <w:tab w:val="left" w:pos="709"/>
          <w:tab w:val="left" w:pos="1845"/>
        </w:tabs>
        <w:spacing w:line="321" w:lineRule="exact"/>
        <w:ind w:left="709" w:firstLine="0"/>
        <w:jc w:val="left"/>
        <w:rPr>
          <w:sz w:val="24"/>
          <w:szCs w:val="24"/>
        </w:rPr>
      </w:pPr>
      <w:r w:rsidRPr="00EB6B2C">
        <w:rPr>
          <w:color w:val="171717"/>
          <w:sz w:val="24"/>
          <w:szCs w:val="24"/>
        </w:rPr>
        <w:t>приводить примеры методов исследования, применяемых в</w:t>
      </w:r>
      <w:r w:rsidRPr="00EB6B2C">
        <w:rPr>
          <w:color w:val="171717"/>
          <w:spacing w:val="-14"/>
          <w:sz w:val="24"/>
          <w:szCs w:val="24"/>
        </w:rPr>
        <w:t xml:space="preserve"> </w:t>
      </w:r>
      <w:r w:rsidRPr="00EB6B2C">
        <w:rPr>
          <w:color w:val="171717"/>
          <w:sz w:val="24"/>
          <w:szCs w:val="24"/>
        </w:rPr>
        <w:t>географии;</w:t>
      </w:r>
    </w:p>
    <w:p w:rsidR="00D22719" w:rsidRPr="00EB6B2C" w:rsidRDefault="00891BDD" w:rsidP="003064DD">
      <w:pPr>
        <w:pStyle w:val="a6"/>
        <w:numPr>
          <w:ilvl w:val="0"/>
          <w:numId w:val="141"/>
        </w:numPr>
        <w:tabs>
          <w:tab w:val="left" w:pos="709"/>
          <w:tab w:val="left" w:pos="1845"/>
        </w:tabs>
        <w:ind w:left="709" w:right="834" w:firstLine="0"/>
        <w:jc w:val="left"/>
        <w:rPr>
          <w:sz w:val="24"/>
          <w:szCs w:val="24"/>
        </w:rPr>
      </w:pPr>
      <w:r w:rsidRPr="00EB6B2C">
        <w:rPr>
          <w:color w:val="171717"/>
          <w:sz w:val="24"/>
          <w:szCs w:val="24"/>
        </w:rPr>
        <w:t>выбирать источники географической информации (картографические, текстовые, видео- и фотоизображения, интернет-ресурсы), необходимые</w:t>
      </w:r>
      <w:r w:rsidRPr="00EB6B2C">
        <w:rPr>
          <w:color w:val="171717"/>
          <w:spacing w:val="66"/>
          <w:sz w:val="24"/>
          <w:szCs w:val="24"/>
        </w:rPr>
        <w:t xml:space="preserve"> </w:t>
      </w:r>
      <w:r w:rsidRPr="00EB6B2C">
        <w:rPr>
          <w:color w:val="171717"/>
          <w:sz w:val="24"/>
          <w:szCs w:val="24"/>
        </w:rPr>
        <w:t>для</w:t>
      </w:r>
    </w:p>
    <w:p w:rsidR="00D22719" w:rsidRPr="00EB6B2C" w:rsidRDefault="00891BDD" w:rsidP="00937892">
      <w:pPr>
        <w:pStyle w:val="a3"/>
        <w:tabs>
          <w:tab w:val="left" w:pos="709"/>
        </w:tabs>
        <w:spacing w:before="65" w:line="242" w:lineRule="auto"/>
        <w:ind w:left="709" w:right="826" w:firstLine="0"/>
        <w:rPr>
          <w:sz w:val="24"/>
          <w:szCs w:val="24"/>
        </w:rPr>
      </w:pPr>
      <w:r w:rsidRPr="00EB6B2C">
        <w:rPr>
          <w:color w:val="171717"/>
          <w:sz w:val="24"/>
          <w:szCs w:val="24"/>
        </w:rPr>
        <w:t>изучения истории географических открытий и важнейших географических ис- следований современности;</w:t>
      </w:r>
    </w:p>
    <w:p w:rsidR="00D22719" w:rsidRPr="00EB6B2C" w:rsidRDefault="00891BDD" w:rsidP="003064DD">
      <w:pPr>
        <w:pStyle w:val="a6"/>
        <w:numPr>
          <w:ilvl w:val="0"/>
          <w:numId w:val="141"/>
        </w:numPr>
        <w:tabs>
          <w:tab w:val="left" w:pos="709"/>
          <w:tab w:val="left" w:pos="1845"/>
        </w:tabs>
        <w:ind w:left="709" w:right="825" w:firstLine="0"/>
        <w:rPr>
          <w:sz w:val="24"/>
          <w:szCs w:val="24"/>
        </w:rPr>
      </w:pPr>
      <w:r w:rsidRPr="00EB6B2C">
        <w:rPr>
          <w:color w:val="171717"/>
          <w:sz w:val="24"/>
          <w:szCs w:val="24"/>
        </w:rPr>
        <w:t>интегрировать и интерпретировать информацию о путешествиях и гео- графических исследованиях Земли, представленную в одном или нескольких источниках;</w:t>
      </w:r>
    </w:p>
    <w:p w:rsidR="00D22719" w:rsidRPr="00EB6B2C" w:rsidRDefault="00891BDD" w:rsidP="003064DD">
      <w:pPr>
        <w:pStyle w:val="a6"/>
        <w:numPr>
          <w:ilvl w:val="0"/>
          <w:numId w:val="141"/>
        </w:numPr>
        <w:tabs>
          <w:tab w:val="left" w:pos="709"/>
          <w:tab w:val="left" w:pos="1845"/>
        </w:tabs>
        <w:ind w:left="709" w:right="829" w:firstLine="0"/>
        <w:rPr>
          <w:sz w:val="24"/>
          <w:szCs w:val="24"/>
        </w:rPr>
      </w:pPr>
      <w:r w:rsidRPr="00EB6B2C">
        <w:rPr>
          <w:color w:val="171717"/>
          <w:sz w:val="24"/>
          <w:szCs w:val="24"/>
        </w:rPr>
        <w:t>различать вклад великих путешественников в географическое изучение Земли;</w:t>
      </w:r>
    </w:p>
    <w:p w:rsidR="00D22719" w:rsidRPr="00EB6B2C" w:rsidRDefault="00891BDD" w:rsidP="003064DD">
      <w:pPr>
        <w:pStyle w:val="a6"/>
        <w:numPr>
          <w:ilvl w:val="0"/>
          <w:numId w:val="141"/>
        </w:numPr>
        <w:tabs>
          <w:tab w:val="left" w:pos="709"/>
          <w:tab w:val="left" w:pos="1845"/>
        </w:tabs>
        <w:spacing w:line="322" w:lineRule="exact"/>
        <w:ind w:left="709" w:firstLine="0"/>
        <w:rPr>
          <w:sz w:val="24"/>
          <w:szCs w:val="24"/>
        </w:rPr>
      </w:pPr>
      <w:r w:rsidRPr="00EB6B2C">
        <w:rPr>
          <w:color w:val="171717"/>
          <w:sz w:val="24"/>
          <w:szCs w:val="24"/>
        </w:rPr>
        <w:t>описывать и сравнивать маршруты их</w:t>
      </w:r>
      <w:r w:rsidRPr="00EB6B2C">
        <w:rPr>
          <w:color w:val="171717"/>
          <w:spacing w:val="-5"/>
          <w:sz w:val="24"/>
          <w:szCs w:val="24"/>
        </w:rPr>
        <w:t xml:space="preserve"> </w:t>
      </w:r>
      <w:r w:rsidRPr="00EB6B2C">
        <w:rPr>
          <w:color w:val="171717"/>
          <w:sz w:val="24"/>
          <w:szCs w:val="24"/>
        </w:rPr>
        <w:t>путешествий;</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w:t>
      </w:r>
      <w:r w:rsidRPr="00EB6B2C">
        <w:rPr>
          <w:color w:val="171717"/>
          <w:spacing w:val="-5"/>
          <w:sz w:val="24"/>
          <w:szCs w:val="24"/>
        </w:rPr>
        <w:t xml:space="preserve"> </w:t>
      </w:r>
      <w:r w:rsidRPr="00EB6B2C">
        <w:rPr>
          <w:color w:val="171717"/>
          <w:sz w:val="24"/>
          <w:szCs w:val="24"/>
        </w:rPr>
        <w:t>Земле;</w:t>
      </w:r>
    </w:p>
    <w:p w:rsidR="00D22719" w:rsidRPr="00EB6B2C" w:rsidRDefault="00891BDD" w:rsidP="003064DD">
      <w:pPr>
        <w:pStyle w:val="a6"/>
        <w:numPr>
          <w:ilvl w:val="0"/>
          <w:numId w:val="141"/>
        </w:numPr>
        <w:tabs>
          <w:tab w:val="left" w:pos="709"/>
          <w:tab w:val="left" w:pos="1845"/>
        </w:tabs>
        <w:ind w:left="709" w:right="827" w:firstLine="0"/>
        <w:rPr>
          <w:sz w:val="24"/>
          <w:szCs w:val="24"/>
        </w:rPr>
      </w:pPr>
      <w:r w:rsidRPr="00EB6B2C">
        <w:rPr>
          <w:color w:val="171717"/>
          <w:sz w:val="24"/>
          <w:szCs w:val="24"/>
        </w:rPr>
        <w:t>определять направления, расстояния по плану местности и по географи- ческим картам, географические координаты по географическим</w:t>
      </w:r>
      <w:r w:rsidRPr="00EB6B2C">
        <w:rPr>
          <w:color w:val="171717"/>
          <w:spacing w:val="-7"/>
          <w:sz w:val="24"/>
          <w:szCs w:val="24"/>
        </w:rPr>
        <w:t xml:space="preserve"> </w:t>
      </w:r>
      <w:r w:rsidRPr="00EB6B2C">
        <w:rPr>
          <w:color w:val="171717"/>
          <w:sz w:val="24"/>
          <w:szCs w:val="24"/>
        </w:rPr>
        <w:t>картам;</w:t>
      </w:r>
    </w:p>
    <w:p w:rsidR="00D22719" w:rsidRPr="00EB6B2C" w:rsidRDefault="00891BDD" w:rsidP="003064DD">
      <w:pPr>
        <w:pStyle w:val="a6"/>
        <w:numPr>
          <w:ilvl w:val="0"/>
          <w:numId w:val="141"/>
        </w:numPr>
        <w:tabs>
          <w:tab w:val="left" w:pos="709"/>
          <w:tab w:val="left" w:pos="1845"/>
        </w:tabs>
        <w:ind w:left="709" w:right="828" w:firstLine="0"/>
        <w:rPr>
          <w:sz w:val="24"/>
          <w:szCs w:val="24"/>
        </w:rPr>
      </w:pPr>
      <w:r w:rsidRPr="00EB6B2C">
        <w:rPr>
          <w:color w:val="171717"/>
          <w:sz w:val="24"/>
          <w:szCs w:val="24"/>
        </w:rPr>
        <w:t xml:space="preserve">использовать условные обозначения планов местности и географиче- ских карт для </w:t>
      </w:r>
      <w:r w:rsidRPr="00EB6B2C">
        <w:rPr>
          <w:color w:val="171717"/>
          <w:sz w:val="24"/>
          <w:szCs w:val="24"/>
        </w:rPr>
        <w:lastRenderedPageBreak/>
        <w:t>получения информации, необходимой для решения учебных и (или) практико-ориентированных</w:t>
      </w:r>
      <w:r w:rsidRPr="00EB6B2C">
        <w:rPr>
          <w:color w:val="171717"/>
          <w:spacing w:val="-3"/>
          <w:sz w:val="24"/>
          <w:szCs w:val="24"/>
        </w:rPr>
        <w:t xml:space="preserve"> </w:t>
      </w:r>
      <w:r w:rsidRPr="00EB6B2C">
        <w:rPr>
          <w:color w:val="171717"/>
          <w:sz w:val="24"/>
          <w:szCs w:val="24"/>
        </w:rPr>
        <w:t>задач;</w:t>
      </w:r>
    </w:p>
    <w:p w:rsidR="00D22719" w:rsidRPr="00EB6B2C" w:rsidRDefault="00891BDD" w:rsidP="003064DD">
      <w:pPr>
        <w:pStyle w:val="a6"/>
        <w:numPr>
          <w:ilvl w:val="0"/>
          <w:numId w:val="141"/>
        </w:numPr>
        <w:tabs>
          <w:tab w:val="left" w:pos="709"/>
          <w:tab w:val="left" w:pos="1845"/>
        </w:tabs>
        <w:ind w:left="709" w:right="827" w:firstLine="0"/>
        <w:rPr>
          <w:sz w:val="24"/>
          <w:szCs w:val="24"/>
        </w:rPr>
      </w:pPr>
      <w:r w:rsidRPr="00EB6B2C">
        <w:rPr>
          <w:color w:val="171717"/>
          <w:sz w:val="24"/>
          <w:szCs w:val="24"/>
        </w:rPr>
        <w:t>применять понятия «план местности», «географическая карта», «аэро- фотоснимок», «ориентирование на местности», «стороны горизонта», «гори- зонтали», «масштаб», «условные знаки» для решения учебных и практико- ориентированных задач;</w:t>
      </w:r>
    </w:p>
    <w:p w:rsidR="00D22719" w:rsidRPr="00EB6B2C" w:rsidRDefault="00891BDD" w:rsidP="003064DD">
      <w:pPr>
        <w:pStyle w:val="a6"/>
        <w:numPr>
          <w:ilvl w:val="0"/>
          <w:numId w:val="141"/>
        </w:numPr>
        <w:tabs>
          <w:tab w:val="left" w:pos="709"/>
          <w:tab w:val="left" w:pos="1845"/>
        </w:tabs>
        <w:ind w:left="709" w:right="832" w:firstLine="0"/>
        <w:rPr>
          <w:sz w:val="24"/>
          <w:szCs w:val="24"/>
        </w:rPr>
      </w:pPr>
      <w:r w:rsidRPr="00EB6B2C">
        <w:rPr>
          <w:color w:val="171717"/>
          <w:sz w:val="24"/>
          <w:szCs w:val="24"/>
        </w:rPr>
        <w:t>различать понятия «план местности» и «географическая карта», парал- лель» и</w:t>
      </w:r>
      <w:r w:rsidRPr="00EB6B2C">
        <w:rPr>
          <w:color w:val="171717"/>
          <w:spacing w:val="-3"/>
          <w:sz w:val="24"/>
          <w:szCs w:val="24"/>
        </w:rPr>
        <w:t xml:space="preserve"> </w:t>
      </w:r>
      <w:r w:rsidRPr="00EB6B2C">
        <w:rPr>
          <w:color w:val="171717"/>
          <w:sz w:val="24"/>
          <w:szCs w:val="24"/>
        </w:rPr>
        <w:t>«меридиан»;</w:t>
      </w:r>
    </w:p>
    <w:p w:rsidR="00D22719" w:rsidRPr="00EB6B2C" w:rsidRDefault="00891BDD" w:rsidP="003064DD">
      <w:pPr>
        <w:pStyle w:val="a6"/>
        <w:numPr>
          <w:ilvl w:val="0"/>
          <w:numId w:val="141"/>
        </w:numPr>
        <w:tabs>
          <w:tab w:val="left" w:pos="709"/>
          <w:tab w:val="left" w:pos="1845"/>
        </w:tabs>
        <w:spacing w:line="321" w:lineRule="exact"/>
        <w:ind w:left="709" w:firstLine="0"/>
        <w:rPr>
          <w:sz w:val="24"/>
          <w:szCs w:val="24"/>
        </w:rPr>
      </w:pPr>
      <w:r w:rsidRPr="00EB6B2C">
        <w:rPr>
          <w:color w:val="171717"/>
          <w:sz w:val="24"/>
          <w:szCs w:val="24"/>
        </w:rPr>
        <w:t>приводить примеры влияния Солнца на мир живой и неживой</w:t>
      </w:r>
      <w:r w:rsidRPr="00EB6B2C">
        <w:rPr>
          <w:color w:val="171717"/>
          <w:spacing w:val="-17"/>
          <w:sz w:val="24"/>
          <w:szCs w:val="24"/>
        </w:rPr>
        <w:t xml:space="preserve"> </w:t>
      </w:r>
      <w:r w:rsidRPr="00EB6B2C">
        <w:rPr>
          <w:color w:val="171717"/>
          <w:sz w:val="24"/>
          <w:szCs w:val="24"/>
        </w:rPr>
        <w:t>природы;</w:t>
      </w:r>
    </w:p>
    <w:p w:rsidR="00D22719" w:rsidRPr="00EB6B2C" w:rsidRDefault="00891BDD" w:rsidP="003064DD">
      <w:pPr>
        <w:pStyle w:val="a6"/>
        <w:numPr>
          <w:ilvl w:val="0"/>
          <w:numId w:val="141"/>
        </w:numPr>
        <w:tabs>
          <w:tab w:val="left" w:pos="709"/>
          <w:tab w:val="left" w:pos="1845"/>
        </w:tabs>
        <w:spacing w:line="322" w:lineRule="exact"/>
        <w:ind w:left="709" w:firstLine="0"/>
        <w:rPr>
          <w:sz w:val="24"/>
          <w:szCs w:val="24"/>
        </w:rPr>
      </w:pPr>
      <w:r w:rsidRPr="00EB6B2C">
        <w:rPr>
          <w:color w:val="171717"/>
          <w:sz w:val="24"/>
          <w:szCs w:val="24"/>
        </w:rPr>
        <w:t>объяснять причины смены дня и ночи и времён</w:t>
      </w:r>
      <w:r w:rsidRPr="00EB6B2C">
        <w:rPr>
          <w:color w:val="171717"/>
          <w:spacing w:val="-11"/>
          <w:sz w:val="24"/>
          <w:szCs w:val="24"/>
        </w:rPr>
        <w:t xml:space="preserve"> </w:t>
      </w:r>
      <w:r w:rsidRPr="00EB6B2C">
        <w:rPr>
          <w:color w:val="171717"/>
          <w:sz w:val="24"/>
          <w:szCs w:val="24"/>
        </w:rPr>
        <w:t>года;</w:t>
      </w:r>
    </w:p>
    <w:p w:rsidR="00D22719" w:rsidRPr="00EB6B2C" w:rsidRDefault="00891BDD" w:rsidP="003064DD">
      <w:pPr>
        <w:pStyle w:val="a6"/>
        <w:numPr>
          <w:ilvl w:val="0"/>
          <w:numId w:val="141"/>
        </w:numPr>
        <w:tabs>
          <w:tab w:val="left" w:pos="709"/>
          <w:tab w:val="left" w:pos="1845"/>
        </w:tabs>
        <w:ind w:left="709" w:right="825" w:firstLine="0"/>
        <w:rPr>
          <w:sz w:val="24"/>
          <w:szCs w:val="24"/>
        </w:rPr>
      </w:pPr>
      <w:r w:rsidRPr="00EB6B2C">
        <w:rPr>
          <w:color w:val="171717"/>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 том и географической широтой местности на основе анализа данных наблюде- ний;</w:t>
      </w:r>
    </w:p>
    <w:p w:rsidR="00D22719" w:rsidRPr="00EB6B2C" w:rsidRDefault="00891BDD" w:rsidP="003064DD">
      <w:pPr>
        <w:pStyle w:val="a6"/>
        <w:numPr>
          <w:ilvl w:val="0"/>
          <w:numId w:val="141"/>
        </w:numPr>
        <w:tabs>
          <w:tab w:val="left" w:pos="709"/>
          <w:tab w:val="left" w:pos="1845"/>
        </w:tabs>
        <w:spacing w:line="319" w:lineRule="exact"/>
        <w:ind w:left="709" w:firstLine="0"/>
        <w:jc w:val="left"/>
        <w:rPr>
          <w:sz w:val="24"/>
          <w:szCs w:val="24"/>
        </w:rPr>
      </w:pPr>
      <w:r w:rsidRPr="00EB6B2C">
        <w:rPr>
          <w:color w:val="171717"/>
          <w:sz w:val="24"/>
          <w:szCs w:val="24"/>
        </w:rPr>
        <w:t>описывать внутреннее строение</w:t>
      </w:r>
      <w:r w:rsidRPr="00EB6B2C">
        <w:rPr>
          <w:color w:val="171717"/>
          <w:spacing w:val="-3"/>
          <w:sz w:val="24"/>
          <w:szCs w:val="24"/>
        </w:rPr>
        <w:t xml:space="preserve"> </w:t>
      </w:r>
      <w:r w:rsidRPr="00EB6B2C">
        <w:rPr>
          <w:color w:val="171717"/>
          <w:sz w:val="24"/>
          <w:szCs w:val="24"/>
        </w:rPr>
        <w:t>Земли;</w:t>
      </w:r>
    </w:p>
    <w:p w:rsidR="00D22719" w:rsidRPr="00EB6B2C" w:rsidRDefault="00891BDD" w:rsidP="003064DD">
      <w:pPr>
        <w:pStyle w:val="a6"/>
        <w:numPr>
          <w:ilvl w:val="0"/>
          <w:numId w:val="141"/>
        </w:numPr>
        <w:tabs>
          <w:tab w:val="left" w:pos="709"/>
          <w:tab w:val="left" w:pos="1845"/>
        </w:tabs>
        <w:ind w:left="709" w:right="553" w:firstLine="0"/>
        <w:jc w:val="left"/>
        <w:rPr>
          <w:sz w:val="24"/>
          <w:szCs w:val="24"/>
        </w:rPr>
      </w:pPr>
      <w:r w:rsidRPr="00EB6B2C">
        <w:rPr>
          <w:color w:val="171717"/>
          <w:sz w:val="24"/>
          <w:szCs w:val="24"/>
        </w:rPr>
        <w:t>различать понятия «земная кора»; «ядр</w:t>
      </w:r>
      <w:r w:rsidR="00885386" w:rsidRPr="00EB6B2C">
        <w:rPr>
          <w:color w:val="171717"/>
          <w:sz w:val="24"/>
          <w:szCs w:val="24"/>
        </w:rPr>
        <w:t>о», «мантия»; «минерал» и «гор</w:t>
      </w:r>
      <w:r w:rsidRPr="00EB6B2C">
        <w:rPr>
          <w:color w:val="171717"/>
          <w:sz w:val="24"/>
          <w:szCs w:val="24"/>
        </w:rPr>
        <w:t>ная</w:t>
      </w:r>
      <w:r w:rsidRPr="00EB6B2C">
        <w:rPr>
          <w:color w:val="171717"/>
          <w:spacing w:val="-1"/>
          <w:sz w:val="24"/>
          <w:szCs w:val="24"/>
        </w:rPr>
        <w:t xml:space="preserve"> </w:t>
      </w:r>
      <w:r w:rsidRPr="00EB6B2C">
        <w:rPr>
          <w:color w:val="171717"/>
          <w:sz w:val="24"/>
          <w:szCs w:val="24"/>
        </w:rPr>
        <w:t>порода»;</w:t>
      </w:r>
    </w:p>
    <w:p w:rsidR="00D22719" w:rsidRPr="00EB6B2C" w:rsidRDefault="00891BDD" w:rsidP="003064DD">
      <w:pPr>
        <w:pStyle w:val="a6"/>
        <w:numPr>
          <w:ilvl w:val="0"/>
          <w:numId w:val="141"/>
        </w:numPr>
        <w:tabs>
          <w:tab w:val="left" w:pos="709"/>
          <w:tab w:val="left" w:pos="1845"/>
        </w:tabs>
        <w:spacing w:line="322" w:lineRule="exact"/>
        <w:ind w:left="709" w:right="553" w:firstLine="0"/>
        <w:jc w:val="left"/>
        <w:rPr>
          <w:sz w:val="24"/>
          <w:szCs w:val="24"/>
        </w:rPr>
      </w:pPr>
      <w:r w:rsidRPr="00EB6B2C">
        <w:rPr>
          <w:color w:val="171717"/>
          <w:sz w:val="24"/>
          <w:szCs w:val="24"/>
        </w:rPr>
        <w:t>различать понятия «материковая» и «океаническая» земная</w:t>
      </w:r>
      <w:r w:rsidRPr="00EB6B2C">
        <w:rPr>
          <w:color w:val="171717"/>
          <w:spacing w:val="-9"/>
          <w:sz w:val="24"/>
          <w:szCs w:val="24"/>
        </w:rPr>
        <w:t xml:space="preserve"> </w:t>
      </w:r>
      <w:r w:rsidRPr="00EB6B2C">
        <w:rPr>
          <w:color w:val="171717"/>
          <w:sz w:val="24"/>
          <w:szCs w:val="24"/>
        </w:rPr>
        <w:t>кора;</w:t>
      </w:r>
    </w:p>
    <w:p w:rsidR="00D22719" w:rsidRPr="00EB6B2C" w:rsidRDefault="00891BDD" w:rsidP="003064DD">
      <w:pPr>
        <w:pStyle w:val="a6"/>
        <w:numPr>
          <w:ilvl w:val="0"/>
          <w:numId w:val="141"/>
        </w:numPr>
        <w:tabs>
          <w:tab w:val="left" w:pos="709"/>
          <w:tab w:val="left" w:pos="1845"/>
        </w:tabs>
        <w:spacing w:line="242" w:lineRule="auto"/>
        <w:ind w:left="709" w:right="553" w:firstLine="0"/>
        <w:jc w:val="left"/>
        <w:rPr>
          <w:sz w:val="24"/>
          <w:szCs w:val="24"/>
        </w:rPr>
      </w:pPr>
      <w:r w:rsidRPr="00EB6B2C">
        <w:rPr>
          <w:color w:val="171717"/>
          <w:sz w:val="24"/>
          <w:szCs w:val="24"/>
        </w:rPr>
        <w:t>различать изученные минералы и горные породы, материковую и океа- ническую земную</w:t>
      </w:r>
      <w:r w:rsidRPr="00EB6B2C">
        <w:rPr>
          <w:color w:val="171717"/>
          <w:spacing w:val="-3"/>
          <w:sz w:val="24"/>
          <w:szCs w:val="24"/>
        </w:rPr>
        <w:t xml:space="preserve"> </w:t>
      </w:r>
      <w:r w:rsidRPr="00EB6B2C">
        <w:rPr>
          <w:color w:val="171717"/>
          <w:sz w:val="24"/>
          <w:szCs w:val="24"/>
        </w:rPr>
        <w:t>кору;</w:t>
      </w:r>
    </w:p>
    <w:p w:rsidR="00D22719" w:rsidRPr="00EB6B2C" w:rsidRDefault="00891BDD" w:rsidP="003064DD">
      <w:pPr>
        <w:pStyle w:val="a6"/>
        <w:numPr>
          <w:ilvl w:val="0"/>
          <w:numId w:val="141"/>
        </w:numPr>
        <w:tabs>
          <w:tab w:val="left" w:pos="709"/>
          <w:tab w:val="left" w:pos="1845"/>
        </w:tabs>
        <w:ind w:left="709" w:right="553" w:firstLine="0"/>
        <w:jc w:val="left"/>
        <w:rPr>
          <w:sz w:val="24"/>
          <w:szCs w:val="24"/>
        </w:rPr>
      </w:pPr>
      <w:r w:rsidRPr="00EB6B2C">
        <w:rPr>
          <w:color w:val="171717"/>
          <w:sz w:val="24"/>
          <w:szCs w:val="24"/>
        </w:rPr>
        <w:t>показывать на карте и обозначать на контурной карте материки и океа- ны, крупные формы рельефа</w:t>
      </w:r>
      <w:r w:rsidRPr="00EB6B2C">
        <w:rPr>
          <w:color w:val="171717"/>
          <w:spacing w:val="-7"/>
          <w:sz w:val="24"/>
          <w:szCs w:val="24"/>
        </w:rPr>
        <w:t xml:space="preserve"> </w:t>
      </w:r>
      <w:r w:rsidRPr="00EB6B2C">
        <w:rPr>
          <w:color w:val="171717"/>
          <w:sz w:val="24"/>
          <w:szCs w:val="24"/>
        </w:rPr>
        <w:t>Земли;</w:t>
      </w:r>
    </w:p>
    <w:p w:rsidR="00D22719" w:rsidRPr="00EB6B2C" w:rsidRDefault="00891BDD" w:rsidP="003064DD">
      <w:pPr>
        <w:pStyle w:val="a6"/>
        <w:numPr>
          <w:ilvl w:val="0"/>
          <w:numId w:val="141"/>
        </w:numPr>
        <w:tabs>
          <w:tab w:val="left" w:pos="709"/>
          <w:tab w:val="left" w:pos="1845"/>
        </w:tabs>
        <w:spacing w:line="321" w:lineRule="exact"/>
        <w:ind w:left="709" w:right="553" w:firstLine="0"/>
        <w:jc w:val="left"/>
        <w:rPr>
          <w:sz w:val="24"/>
          <w:szCs w:val="24"/>
        </w:rPr>
      </w:pPr>
      <w:r w:rsidRPr="00EB6B2C">
        <w:rPr>
          <w:color w:val="171717"/>
          <w:sz w:val="24"/>
          <w:szCs w:val="24"/>
        </w:rPr>
        <w:t>различать горы и</w:t>
      </w:r>
      <w:r w:rsidRPr="00EB6B2C">
        <w:rPr>
          <w:color w:val="171717"/>
          <w:spacing w:val="-5"/>
          <w:sz w:val="24"/>
          <w:szCs w:val="24"/>
        </w:rPr>
        <w:t xml:space="preserve"> </w:t>
      </w:r>
      <w:r w:rsidRPr="00EB6B2C">
        <w:rPr>
          <w:color w:val="171717"/>
          <w:sz w:val="24"/>
          <w:szCs w:val="24"/>
        </w:rPr>
        <w:t>равнины;</w:t>
      </w:r>
    </w:p>
    <w:p w:rsidR="00D22719" w:rsidRPr="00EB6B2C" w:rsidRDefault="00891BDD" w:rsidP="003064DD">
      <w:pPr>
        <w:pStyle w:val="a6"/>
        <w:numPr>
          <w:ilvl w:val="0"/>
          <w:numId w:val="141"/>
        </w:numPr>
        <w:tabs>
          <w:tab w:val="left" w:pos="709"/>
          <w:tab w:val="left" w:pos="1845"/>
        </w:tabs>
        <w:ind w:left="709" w:right="553" w:firstLine="0"/>
        <w:jc w:val="left"/>
        <w:rPr>
          <w:sz w:val="24"/>
          <w:szCs w:val="24"/>
        </w:rPr>
      </w:pPr>
      <w:r w:rsidRPr="00EB6B2C">
        <w:rPr>
          <w:color w:val="171717"/>
          <w:sz w:val="24"/>
          <w:szCs w:val="24"/>
        </w:rPr>
        <w:t>классифицировать формы рельефа суши по высоте и по внешнему</w:t>
      </w:r>
      <w:r w:rsidRPr="00EB6B2C">
        <w:rPr>
          <w:color w:val="171717"/>
          <w:spacing w:val="46"/>
          <w:sz w:val="24"/>
          <w:szCs w:val="24"/>
        </w:rPr>
        <w:t xml:space="preserve"> </w:t>
      </w:r>
      <w:r w:rsidRPr="00EB6B2C">
        <w:rPr>
          <w:color w:val="171717"/>
          <w:sz w:val="24"/>
          <w:szCs w:val="24"/>
        </w:rPr>
        <w:t>обли-сферная плита», «эпицентр землетрясения» и «очаг землетрясения» для реше- ния учебных и (или) практико-ориентированных задач;</w:t>
      </w:r>
    </w:p>
    <w:p w:rsidR="00D22719" w:rsidRPr="00EB6B2C" w:rsidRDefault="00891BDD" w:rsidP="003064DD">
      <w:pPr>
        <w:pStyle w:val="a6"/>
        <w:numPr>
          <w:ilvl w:val="1"/>
          <w:numId w:val="123"/>
        </w:numPr>
        <w:tabs>
          <w:tab w:val="left" w:pos="709"/>
          <w:tab w:val="left" w:pos="1845"/>
        </w:tabs>
        <w:ind w:left="709" w:right="553" w:firstLine="0"/>
        <w:jc w:val="left"/>
        <w:rPr>
          <w:sz w:val="24"/>
          <w:szCs w:val="24"/>
        </w:rPr>
      </w:pPr>
      <w:r w:rsidRPr="00EB6B2C">
        <w:rPr>
          <w:color w:val="171717"/>
          <w:sz w:val="24"/>
          <w:szCs w:val="24"/>
        </w:rPr>
        <w:t>применять понятия «эпицентр землетрясения» и «очаг землетрясения» для решения познавательных</w:t>
      </w:r>
      <w:r w:rsidRPr="00EB6B2C">
        <w:rPr>
          <w:color w:val="171717"/>
          <w:spacing w:val="-3"/>
          <w:sz w:val="24"/>
          <w:szCs w:val="24"/>
        </w:rPr>
        <w:t xml:space="preserve"> </w:t>
      </w:r>
      <w:r w:rsidRPr="00EB6B2C">
        <w:rPr>
          <w:color w:val="171717"/>
          <w:sz w:val="24"/>
          <w:szCs w:val="24"/>
        </w:rPr>
        <w:t>задач;</w:t>
      </w:r>
    </w:p>
    <w:p w:rsidR="00D22719" w:rsidRPr="00EB6B2C" w:rsidRDefault="00431A64" w:rsidP="003064DD">
      <w:pPr>
        <w:pStyle w:val="a6"/>
        <w:numPr>
          <w:ilvl w:val="1"/>
          <w:numId w:val="123"/>
        </w:numPr>
        <w:tabs>
          <w:tab w:val="left" w:pos="709"/>
          <w:tab w:val="left" w:pos="1845"/>
        </w:tabs>
        <w:spacing w:before="65"/>
        <w:ind w:left="709" w:right="553" w:firstLine="0"/>
        <w:rPr>
          <w:sz w:val="24"/>
          <w:szCs w:val="24"/>
        </w:rPr>
      </w:pPr>
      <w:r w:rsidRPr="00EB6B2C">
        <w:rPr>
          <w:color w:val="171717"/>
          <w:sz w:val="24"/>
          <w:szCs w:val="24"/>
        </w:rPr>
        <w:t>р</w:t>
      </w:r>
      <w:r w:rsidR="00891BDD" w:rsidRPr="00EB6B2C">
        <w:rPr>
          <w:color w:val="171717"/>
          <w:sz w:val="24"/>
          <w:szCs w:val="24"/>
        </w:rPr>
        <w:t>аспознавать проявления в окружающем мире внутренних и внешних процессов рельефообразования: вулканизма, землетрясений; физического, хи- мического и биологического видов</w:t>
      </w:r>
      <w:r w:rsidR="00891BDD" w:rsidRPr="00EB6B2C">
        <w:rPr>
          <w:color w:val="171717"/>
          <w:spacing w:val="-5"/>
          <w:sz w:val="24"/>
          <w:szCs w:val="24"/>
        </w:rPr>
        <w:t xml:space="preserve"> </w:t>
      </w:r>
      <w:r w:rsidR="00891BDD" w:rsidRPr="00EB6B2C">
        <w:rPr>
          <w:color w:val="171717"/>
          <w:sz w:val="24"/>
          <w:szCs w:val="24"/>
        </w:rPr>
        <w:t>выветривания;</w:t>
      </w:r>
    </w:p>
    <w:p w:rsidR="00D22719" w:rsidRPr="00EB6B2C" w:rsidRDefault="00891BDD" w:rsidP="003064DD">
      <w:pPr>
        <w:pStyle w:val="a6"/>
        <w:numPr>
          <w:ilvl w:val="1"/>
          <w:numId w:val="123"/>
        </w:numPr>
        <w:tabs>
          <w:tab w:val="left" w:pos="709"/>
          <w:tab w:val="left" w:pos="1845"/>
        </w:tabs>
        <w:spacing w:before="1" w:line="322" w:lineRule="exact"/>
        <w:ind w:left="709" w:right="553" w:firstLine="0"/>
        <w:rPr>
          <w:sz w:val="24"/>
          <w:szCs w:val="24"/>
        </w:rPr>
      </w:pPr>
      <w:r w:rsidRPr="00EB6B2C">
        <w:rPr>
          <w:color w:val="171717"/>
          <w:sz w:val="24"/>
          <w:szCs w:val="24"/>
        </w:rPr>
        <w:t>классифицировать острова по</w:t>
      </w:r>
      <w:r w:rsidRPr="00EB6B2C">
        <w:rPr>
          <w:color w:val="171717"/>
          <w:spacing w:val="-10"/>
          <w:sz w:val="24"/>
          <w:szCs w:val="24"/>
        </w:rPr>
        <w:t xml:space="preserve"> </w:t>
      </w:r>
      <w:r w:rsidRPr="00EB6B2C">
        <w:rPr>
          <w:color w:val="171717"/>
          <w:sz w:val="24"/>
          <w:szCs w:val="24"/>
        </w:rPr>
        <w:t>происхождению;</w:t>
      </w:r>
    </w:p>
    <w:p w:rsidR="00D22719" w:rsidRPr="00EB6B2C" w:rsidRDefault="00891BDD" w:rsidP="003064DD">
      <w:pPr>
        <w:pStyle w:val="a6"/>
        <w:numPr>
          <w:ilvl w:val="1"/>
          <w:numId w:val="123"/>
        </w:numPr>
        <w:tabs>
          <w:tab w:val="left" w:pos="709"/>
          <w:tab w:val="left" w:pos="1845"/>
        </w:tabs>
        <w:ind w:left="709" w:right="553" w:firstLine="0"/>
        <w:rPr>
          <w:sz w:val="24"/>
          <w:szCs w:val="24"/>
        </w:rPr>
      </w:pPr>
      <w:r w:rsidRPr="00EB6B2C">
        <w:rPr>
          <w:color w:val="171717"/>
          <w:sz w:val="24"/>
          <w:szCs w:val="24"/>
        </w:rPr>
        <w:t>приводить примеры опасных природных явлений в литосфере и средств их</w:t>
      </w:r>
      <w:r w:rsidRPr="00EB6B2C">
        <w:rPr>
          <w:color w:val="171717"/>
          <w:spacing w:val="-4"/>
          <w:sz w:val="24"/>
          <w:szCs w:val="24"/>
        </w:rPr>
        <w:t xml:space="preserve"> </w:t>
      </w:r>
      <w:r w:rsidRPr="00EB6B2C">
        <w:rPr>
          <w:color w:val="171717"/>
          <w:sz w:val="24"/>
          <w:szCs w:val="24"/>
        </w:rPr>
        <w:t>предупреждения;</w:t>
      </w:r>
    </w:p>
    <w:p w:rsidR="00D22719" w:rsidRPr="00EB6B2C" w:rsidRDefault="00891BDD" w:rsidP="003064DD">
      <w:pPr>
        <w:pStyle w:val="a6"/>
        <w:numPr>
          <w:ilvl w:val="1"/>
          <w:numId w:val="123"/>
        </w:numPr>
        <w:tabs>
          <w:tab w:val="left" w:pos="709"/>
          <w:tab w:val="left" w:pos="1845"/>
        </w:tabs>
        <w:spacing w:line="242" w:lineRule="auto"/>
        <w:ind w:left="709" w:right="553" w:firstLine="0"/>
        <w:rPr>
          <w:sz w:val="24"/>
          <w:szCs w:val="24"/>
        </w:rPr>
      </w:pPr>
      <w:r w:rsidRPr="00EB6B2C">
        <w:rPr>
          <w:color w:val="171717"/>
          <w:sz w:val="24"/>
          <w:szCs w:val="24"/>
        </w:rPr>
        <w:t>приводить примеры изменений в литосфере в результате деятельности человека на примере своей местности, России и</w:t>
      </w:r>
      <w:r w:rsidRPr="00EB6B2C">
        <w:rPr>
          <w:color w:val="171717"/>
          <w:spacing w:val="-12"/>
          <w:sz w:val="24"/>
          <w:szCs w:val="24"/>
        </w:rPr>
        <w:t xml:space="preserve"> </w:t>
      </w:r>
      <w:r w:rsidRPr="00EB6B2C">
        <w:rPr>
          <w:color w:val="171717"/>
          <w:sz w:val="24"/>
          <w:szCs w:val="24"/>
        </w:rPr>
        <w:t>мира;</w:t>
      </w:r>
    </w:p>
    <w:p w:rsidR="00D22719" w:rsidRPr="00EB6B2C" w:rsidRDefault="00891BDD" w:rsidP="003064DD">
      <w:pPr>
        <w:pStyle w:val="a6"/>
        <w:numPr>
          <w:ilvl w:val="1"/>
          <w:numId w:val="123"/>
        </w:numPr>
        <w:tabs>
          <w:tab w:val="left" w:pos="709"/>
          <w:tab w:val="left" w:pos="1845"/>
        </w:tabs>
        <w:ind w:left="709" w:right="553" w:firstLine="0"/>
        <w:rPr>
          <w:sz w:val="24"/>
          <w:szCs w:val="24"/>
        </w:rPr>
      </w:pPr>
      <w:r w:rsidRPr="00EB6B2C">
        <w:rPr>
          <w:color w:val="171717"/>
          <w:sz w:val="24"/>
          <w:szCs w:val="24"/>
        </w:rPr>
        <w:t xml:space="preserve">приводить примеры актуальных проблем своей местности, решение </w:t>
      </w:r>
      <w:r w:rsidRPr="00EB6B2C">
        <w:rPr>
          <w:color w:val="171717"/>
          <w:spacing w:val="2"/>
          <w:sz w:val="24"/>
          <w:szCs w:val="24"/>
        </w:rPr>
        <w:t xml:space="preserve">ко- </w:t>
      </w:r>
      <w:r w:rsidRPr="00EB6B2C">
        <w:rPr>
          <w:color w:val="171717"/>
          <w:sz w:val="24"/>
          <w:szCs w:val="24"/>
        </w:rPr>
        <w:t>торых невозможно без участия представителей географических специально- стей, изучающих</w:t>
      </w:r>
      <w:r w:rsidRPr="00EB6B2C">
        <w:rPr>
          <w:color w:val="171717"/>
          <w:spacing w:val="-1"/>
          <w:sz w:val="24"/>
          <w:szCs w:val="24"/>
        </w:rPr>
        <w:t xml:space="preserve"> </w:t>
      </w:r>
      <w:r w:rsidRPr="00EB6B2C">
        <w:rPr>
          <w:color w:val="171717"/>
          <w:sz w:val="24"/>
          <w:szCs w:val="24"/>
        </w:rPr>
        <w:t>литосферу;</w:t>
      </w:r>
    </w:p>
    <w:p w:rsidR="00D22719" w:rsidRPr="00EB6B2C" w:rsidRDefault="00891BDD" w:rsidP="003064DD">
      <w:pPr>
        <w:pStyle w:val="a6"/>
        <w:numPr>
          <w:ilvl w:val="1"/>
          <w:numId w:val="123"/>
        </w:numPr>
        <w:tabs>
          <w:tab w:val="left" w:pos="709"/>
          <w:tab w:val="left" w:pos="1845"/>
        </w:tabs>
        <w:ind w:left="709" w:right="553" w:firstLine="0"/>
        <w:rPr>
          <w:sz w:val="24"/>
          <w:szCs w:val="24"/>
        </w:rPr>
      </w:pPr>
      <w:r w:rsidRPr="00EB6B2C">
        <w:rPr>
          <w:color w:val="171717"/>
          <w:sz w:val="24"/>
          <w:szCs w:val="24"/>
        </w:rPr>
        <w:t>приводить примеры действия внешних процессов рельефообразования и наличия полезных ископаемых в своей</w:t>
      </w:r>
      <w:r w:rsidRPr="00EB6B2C">
        <w:rPr>
          <w:color w:val="171717"/>
          <w:spacing w:val="-10"/>
          <w:sz w:val="24"/>
          <w:szCs w:val="24"/>
        </w:rPr>
        <w:t xml:space="preserve"> </w:t>
      </w:r>
      <w:r w:rsidRPr="00EB6B2C">
        <w:rPr>
          <w:color w:val="171717"/>
          <w:sz w:val="24"/>
          <w:szCs w:val="24"/>
        </w:rPr>
        <w:t>местности;</w:t>
      </w:r>
    </w:p>
    <w:p w:rsidR="00D22719" w:rsidRPr="00EB6B2C" w:rsidRDefault="00891BDD" w:rsidP="003064DD">
      <w:pPr>
        <w:pStyle w:val="a6"/>
        <w:numPr>
          <w:ilvl w:val="1"/>
          <w:numId w:val="123"/>
        </w:numPr>
        <w:tabs>
          <w:tab w:val="left" w:pos="709"/>
          <w:tab w:val="left" w:pos="1845"/>
        </w:tabs>
        <w:ind w:left="709" w:right="553" w:firstLine="0"/>
        <w:rPr>
          <w:sz w:val="24"/>
          <w:szCs w:val="24"/>
        </w:rPr>
      </w:pPr>
      <w:r w:rsidRPr="00EB6B2C">
        <w:rPr>
          <w:color w:val="171717"/>
          <w:sz w:val="24"/>
          <w:szCs w:val="24"/>
        </w:rPr>
        <w:t>представлять результаты фенологических наблюдений и наблюдений за погодой в различной форме (табличной, графической, географического</w:t>
      </w:r>
      <w:r w:rsidR="00885386" w:rsidRPr="00EB6B2C">
        <w:rPr>
          <w:color w:val="171717"/>
          <w:sz w:val="24"/>
          <w:szCs w:val="24"/>
        </w:rPr>
        <w:t xml:space="preserve"> описа</w:t>
      </w:r>
      <w:r w:rsidRPr="00EB6B2C">
        <w:rPr>
          <w:color w:val="171717"/>
          <w:sz w:val="24"/>
          <w:szCs w:val="24"/>
        </w:rPr>
        <w:t>ния).</w:t>
      </w:r>
    </w:p>
    <w:p w:rsidR="00D22719" w:rsidRPr="00EB6B2C" w:rsidRDefault="00431A64" w:rsidP="00937892">
      <w:pPr>
        <w:pStyle w:val="1"/>
        <w:tabs>
          <w:tab w:val="left" w:pos="709"/>
          <w:tab w:val="left" w:pos="5391"/>
        </w:tabs>
        <w:spacing w:before="1" w:line="240" w:lineRule="auto"/>
        <w:ind w:left="709"/>
        <w:jc w:val="center"/>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431A64" w:rsidP="00937892">
      <w:pPr>
        <w:pStyle w:val="2"/>
        <w:tabs>
          <w:tab w:val="left" w:pos="709"/>
        </w:tabs>
        <w:ind w:left="709"/>
        <w:rPr>
          <w:sz w:val="24"/>
          <w:szCs w:val="24"/>
        </w:rPr>
      </w:pPr>
      <w:r w:rsidRPr="00EB6B2C">
        <w:rPr>
          <w:color w:val="171717"/>
          <w:sz w:val="24"/>
          <w:szCs w:val="24"/>
        </w:rPr>
        <w:t xml:space="preserve">                          </w:t>
      </w:r>
      <w:r w:rsidR="00891BDD" w:rsidRPr="00EB6B2C">
        <w:rPr>
          <w:color w:val="171717"/>
          <w:sz w:val="24"/>
          <w:szCs w:val="24"/>
        </w:rPr>
        <w:t>К концу обучения в 6 классе обучающийся научится:</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w:t>
      </w:r>
      <w:r w:rsidRPr="00EB6B2C">
        <w:rPr>
          <w:color w:val="171717"/>
          <w:spacing w:val="-6"/>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30" w:firstLine="0"/>
        <w:rPr>
          <w:sz w:val="24"/>
          <w:szCs w:val="24"/>
        </w:rPr>
      </w:pPr>
      <w:r w:rsidRPr="00EB6B2C">
        <w:rPr>
          <w:color w:val="171717"/>
          <w:sz w:val="24"/>
          <w:szCs w:val="24"/>
        </w:rPr>
        <w:t>находить информацию об отдельных компонентах природы Земли, в т.ч. о природе своей местности, необходимую для решения учебных и (или) прак- тико-ориентированных задач, и извлекать её из различных</w:t>
      </w:r>
      <w:r w:rsidRPr="00EB6B2C">
        <w:rPr>
          <w:color w:val="171717"/>
          <w:spacing w:val="-13"/>
          <w:sz w:val="24"/>
          <w:szCs w:val="24"/>
        </w:rPr>
        <w:t xml:space="preserve"> </w:t>
      </w:r>
      <w:r w:rsidRPr="00EB6B2C">
        <w:rPr>
          <w:color w:val="171717"/>
          <w:sz w:val="24"/>
          <w:szCs w:val="24"/>
        </w:rPr>
        <w:t>источников;</w:t>
      </w:r>
    </w:p>
    <w:p w:rsidR="00D22719" w:rsidRPr="00EB6B2C" w:rsidRDefault="00891BDD" w:rsidP="003064DD">
      <w:pPr>
        <w:pStyle w:val="a6"/>
        <w:numPr>
          <w:ilvl w:val="1"/>
          <w:numId w:val="123"/>
        </w:numPr>
        <w:tabs>
          <w:tab w:val="left" w:pos="709"/>
          <w:tab w:val="left" w:pos="1845"/>
        </w:tabs>
        <w:spacing w:line="242" w:lineRule="auto"/>
        <w:ind w:left="709" w:right="829" w:firstLine="0"/>
        <w:rPr>
          <w:sz w:val="24"/>
          <w:szCs w:val="24"/>
        </w:rPr>
      </w:pPr>
      <w:r w:rsidRPr="00EB6B2C">
        <w:rPr>
          <w:color w:val="171717"/>
          <w:sz w:val="24"/>
          <w:szCs w:val="24"/>
        </w:rPr>
        <w:t>приводить примеры опасных природных явлений в геосферах и средств их</w:t>
      </w:r>
      <w:r w:rsidRPr="00EB6B2C">
        <w:rPr>
          <w:color w:val="171717"/>
          <w:spacing w:val="-4"/>
          <w:sz w:val="24"/>
          <w:szCs w:val="24"/>
        </w:rPr>
        <w:t xml:space="preserve"> </w:t>
      </w:r>
      <w:r w:rsidRPr="00EB6B2C">
        <w:rPr>
          <w:color w:val="171717"/>
          <w:sz w:val="24"/>
          <w:szCs w:val="24"/>
        </w:rPr>
        <w:t>предупреждения;</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 xml:space="preserve">сравнивать инструментарий (способы) получения географической </w:t>
      </w:r>
      <w:r w:rsidRPr="00EB6B2C">
        <w:rPr>
          <w:color w:val="171717"/>
          <w:spacing w:val="3"/>
          <w:sz w:val="24"/>
          <w:szCs w:val="24"/>
        </w:rPr>
        <w:t xml:space="preserve">ин- </w:t>
      </w:r>
      <w:r w:rsidRPr="00EB6B2C">
        <w:rPr>
          <w:color w:val="171717"/>
          <w:sz w:val="24"/>
          <w:szCs w:val="24"/>
        </w:rPr>
        <w:t>формации на разных этапах географического изучения</w:t>
      </w:r>
      <w:r w:rsidRPr="00EB6B2C">
        <w:rPr>
          <w:color w:val="171717"/>
          <w:spacing w:val="-4"/>
          <w:sz w:val="24"/>
          <w:szCs w:val="24"/>
        </w:rPr>
        <w:t xml:space="preserve"> </w:t>
      </w:r>
      <w:r w:rsidRPr="00EB6B2C">
        <w:rPr>
          <w:color w:val="171717"/>
          <w:sz w:val="24"/>
          <w:szCs w:val="24"/>
        </w:rPr>
        <w:t>Земли;</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lastRenderedPageBreak/>
        <w:t>различать свойства вод отдельных частей Мирового</w:t>
      </w:r>
      <w:r w:rsidRPr="00EB6B2C">
        <w:rPr>
          <w:color w:val="171717"/>
          <w:spacing w:val="-8"/>
          <w:sz w:val="24"/>
          <w:szCs w:val="24"/>
        </w:rPr>
        <w:t xml:space="preserve"> </w:t>
      </w:r>
      <w:r w:rsidRPr="00EB6B2C">
        <w:rPr>
          <w:color w:val="171717"/>
          <w:sz w:val="24"/>
          <w:szCs w:val="24"/>
        </w:rPr>
        <w:t>океана;</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применять понятия «гидросфера», «круговорот воды», «цунами», «при- ливы и отливы» для решения учебных и (или) практико-ориентированных за- дач;</w:t>
      </w:r>
    </w:p>
    <w:p w:rsidR="00D22719" w:rsidRPr="00EB6B2C" w:rsidRDefault="00891BDD" w:rsidP="003064DD">
      <w:pPr>
        <w:pStyle w:val="a6"/>
        <w:numPr>
          <w:ilvl w:val="1"/>
          <w:numId w:val="123"/>
        </w:numPr>
        <w:tabs>
          <w:tab w:val="left" w:pos="709"/>
          <w:tab w:val="left" w:pos="1845"/>
        </w:tabs>
        <w:ind w:left="709" w:right="836" w:firstLine="0"/>
        <w:jc w:val="left"/>
        <w:rPr>
          <w:sz w:val="24"/>
          <w:szCs w:val="24"/>
        </w:rPr>
      </w:pPr>
      <w:r w:rsidRPr="00EB6B2C">
        <w:rPr>
          <w:color w:val="171717"/>
          <w:sz w:val="24"/>
          <w:szCs w:val="24"/>
        </w:rPr>
        <w:t>классифицировать объекты гидросферы (моря, озёра, реки, подземные воды, болота, ледники) по заданным</w:t>
      </w:r>
      <w:r w:rsidRPr="00EB6B2C">
        <w:rPr>
          <w:color w:val="171717"/>
          <w:spacing w:val="-4"/>
          <w:sz w:val="24"/>
          <w:szCs w:val="24"/>
        </w:rPr>
        <w:t xml:space="preserve"> </w:t>
      </w:r>
      <w:r w:rsidRPr="00EB6B2C">
        <w:rPr>
          <w:color w:val="171717"/>
          <w:sz w:val="24"/>
          <w:szCs w:val="24"/>
        </w:rPr>
        <w:t>признакам;</w:t>
      </w:r>
    </w:p>
    <w:p w:rsidR="00D22719" w:rsidRPr="00EB6B2C" w:rsidRDefault="00891BDD" w:rsidP="003064DD">
      <w:pPr>
        <w:pStyle w:val="a6"/>
        <w:numPr>
          <w:ilvl w:val="1"/>
          <w:numId w:val="123"/>
        </w:numPr>
        <w:tabs>
          <w:tab w:val="left" w:pos="709"/>
          <w:tab w:val="left" w:pos="1845"/>
        </w:tabs>
        <w:spacing w:line="321" w:lineRule="exact"/>
        <w:ind w:left="709" w:firstLine="0"/>
        <w:jc w:val="left"/>
        <w:rPr>
          <w:sz w:val="24"/>
          <w:szCs w:val="24"/>
        </w:rPr>
      </w:pPr>
      <w:r w:rsidRPr="00EB6B2C">
        <w:rPr>
          <w:color w:val="171717"/>
          <w:sz w:val="24"/>
          <w:szCs w:val="24"/>
        </w:rPr>
        <w:t>различать питание и режим</w:t>
      </w:r>
      <w:r w:rsidRPr="00EB6B2C">
        <w:rPr>
          <w:color w:val="171717"/>
          <w:spacing w:val="-8"/>
          <w:sz w:val="24"/>
          <w:szCs w:val="24"/>
        </w:rPr>
        <w:t xml:space="preserve"> </w:t>
      </w:r>
      <w:r w:rsidRPr="00EB6B2C">
        <w:rPr>
          <w:color w:val="171717"/>
          <w:sz w:val="24"/>
          <w:szCs w:val="24"/>
        </w:rPr>
        <w:t>рек;</w:t>
      </w:r>
    </w:p>
    <w:p w:rsidR="00D22719" w:rsidRPr="00EB6B2C" w:rsidRDefault="00891BDD" w:rsidP="003064DD">
      <w:pPr>
        <w:pStyle w:val="a6"/>
        <w:numPr>
          <w:ilvl w:val="1"/>
          <w:numId w:val="123"/>
        </w:numPr>
        <w:tabs>
          <w:tab w:val="left" w:pos="709"/>
          <w:tab w:val="left" w:pos="1845"/>
        </w:tabs>
        <w:spacing w:line="322" w:lineRule="exact"/>
        <w:ind w:left="709" w:firstLine="0"/>
        <w:jc w:val="left"/>
        <w:rPr>
          <w:sz w:val="24"/>
          <w:szCs w:val="24"/>
        </w:rPr>
      </w:pPr>
      <w:r w:rsidRPr="00EB6B2C">
        <w:rPr>
          <w:color w:val="171717"/>
          <w:sz w:val="24"/>
          <w:szCs w:val="24"/>
        </w:rPr>
        <w:t>сравнивать реки по заданным</w:t>
      </w:r>
      <w:r w:rsidRPr="00EB6B2C">
        <w:rPr>
          <w:color w:val="171717"/>
          <w:spacing w:val="-8"/>
          <w:sz w:val="24"/>
          <w:szCs w:val="24"/>
        </w:rPr>
        <w:t xml:space="preserve"> </w:t>
      </w:r>
      <w:r w:rsidRPr="00EB6B2C">
        <w:rPr>
          <w:color w:val="171717"/>
          <w:sz w:val="24"/>
          <w:szCs w:val="24"/>
        </w:rPr>
        <w:t>признакам;</w:t>
      </w:r>
    </w:p>
    <w:p w:rsidR="00D22719" w:rsidRPr="00EB6B2C" w:rsidRDefault="00891BDD" w:rsidP="003064DD">
      <w:pPr>
        <w:pStyle w:val="a6"/>
        <w:numPr>
          <w:ilvl w:val="1"/>
          <w:numId w:val="123"/>
        </w:numPr>
        <w:tabs>
          <w:tab w:val="left" w:pos="709"/>
          <w:tab w:val="left" w:pos="1845"/>
        </w:tabs>
        <w:ind w:left="709" w:right="838" w:firstLine="0"/>
        <w:jc w:val="left"/>
        <w:rPr>
          <w:sz w:val="24"/>
          <w:szCs w:val="24"/>
        </w:rPr>
      </w:pPr>
      <w:r w:rsidRPr="00EB6B2C">
        <w:rPr>
          <w:color w:val="171717"/>
          <w:sz w:val="24"/>
          <w:szCs w:val="24"/>
        </w:rPr>
        <w:t>различать понятия «грунтовые, межпластовые и артезианские воды» и применять их для решения учебных и (или) практико-ориентированных</w:t>
      </w:r>
      <w:r w:rsidRPr="00EB6B2C">
        <w:rPr>
          <w:color w:val="171717"/>
          <w:spacing w:val="-17"/>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9" w:firstLine="0"/>
        <w:jc w:val="left"/>
        <w:rPr>
          <w:sz w:val="24"/>
          <w:szCs w:val="24"/>
        </w:rPr>
      </w:pPr>
      <w:r w:rsidRPr="00EB6B2C">
        <w:rPr>
          <w:color w:val="171717"/>
          <w:sz w:val="24"/>
          <w:szCs w:val="24"/>
        </w:rPr>
        <w:t>устанавливать причинно-следственные связи между питанием, режимом реки и климатом на территории речного</w:t>
      </w:r>
      <w:r w:rsidRPr="00EB6B2C">
        <w:rPr>
          <w:color w:val="171717"/>
          <w:spacing w:val="-6"/>
          <w:sz w:val="24"/>
          <w:szCs w:val="24"/>
        </w:rPr>
        <w:t xml:space="preserve"> </w:t>
      </w:r>
      <w:r w:rsidRPr="00EB6B2C">
        <w:rPr>
          <w:color w:val="171717"/>
          <w:sz w:val="24"/>
          <w:szCs w:val="24"/>
        </w:rPr>
        <w:t>бассейна;</w:t>
      </w:r>
    </w:p>
    <w:p w:rsidR="00D22719" w:rsidRPr="00EB6B2C" w:rsidRDefault="00891BDD" w:rsidP="003064DD">
      <w:pPr>
        <w:pStyle w:val="a6"/>
        <w:numPr>
          <w:ilvl w:val="1"/>
          <w:numId w:val="123"/>
        </w:numPr>
        <w:tabs>
          <w:tab w:val="left" w:pos="709"/>
          <w:tab w:val="left" w:pos="1845"/>
        </w:tabs>
        <w:spacing w:line="321" w:lineRule="exact"/>
        <w:ind w:left="709" w:firstLine="0"/>
        <w:jc w:val="left"/>
        <w:rPr>
          <w:sz w:val="24"/>
          <w:szCs w:val="24"/>
        </w:rPr>
      </w:pPr>
      <w:r w:rsidRPr="00EB6B2C">
        <w:rPr>
          <w:color w:val="171717"/>
          <w:sz w:val="24"/>
          <w:szCs w:val="24"/>
        </w:rPr>
        <w:t>приводить примеры районов распространения многолетней</w:t>
      </w:r>
      <w:r w:rsidRPr="00EB6B2C">
        <w:rPr>
          <w:color w:val="171717"/>
          <w:spacing w:val="-11"/>
          <w:sz w:val="24"/>
          <w:szCs w:val="24"/>
        </w:rPr>
        <w:t xml:space="preserve"> </w:t>
      </w:r>
      <w:r w:rsidRPr="00EB6B2C">
        <w:rPr>
          <w:color w:val="171717"/>
          <w:sz w:val="24"/>
          <w:szCs w:val="24"/>
        </w:rPr>
        <w:t>мерзлоты;</w:t>
      </w:r>
    </w:p>
    <w:p w:rsidR="00D22719" w:rsidRPr="00EB6B2C" w:rsidRDefault="00891BDD" w:rsidP="003064DD">
      <w:pPr>
        <w:pStyle w:val="a6"/>
        <w:numPr>
          <w:ilvl w:val="1"/>
          <w:numId w:val="123"/>
        </w:numPr>
        <w:tabs>
          <w:tab w:val="left" w:pos="709"/>
          <w:tab w:val="left" w:pos="1845"/>
        </w:tabs>
        <w:spacing w:line="322" w:lineRule="exact"/>
        <w:ind w:left="709" w:firstLine="0"/>
        <w:jc w:val="left"/>
        <w:rPr>
          <w:sz w:val="24"/>
          <w:szCs w:val="24"/>
        </w:rPr>
      </w:pPr>
      <w:r w:rsidRPr="00EB6B2C">
        <w:rPr>
          <w:color w:val="171717"/>
          <w:sz w:val="24"/>
          <w:szCs w:val="24"/>
        </w:rPr>
        <w:t>называть причины образования цунами, приливов и</w:t>
      </w:r>
      <w:r w:rsidRPr="00EB6B2C">
        <w:rPr>
          <w:color w:val="171717"/>
          <w:spacing w:val="-17"/>
          <w:sz w:val="24"/>
          <w:szCs w:val="24"/>
        </w:rPr>
        <w:t xml:space="preserve"> </w:t>
      </w:r>
      <w:r w:rsidRPr="00EB6B2C">
        <w:rPr>
          <w:color w:val="171717"/>
          <w:sz w:val="24"/>
          <w:szCs w:val="24"/>
        </w:rPr>
        <w:t>отливов;</w:t>
      </w:r>
    </w:p>
    <w:p w:rsidR="00D22719" w:rsidRPr="00EB6B2C" w:rsidRDefault="00891BDD" w:rsidP="003064DD">
      <w:pPr>
        <w:pStyle w:val="a6"/>
        <w:numPr>
          <w:ilvl w:val="1"/>
          <w:numId w:val="123"/>
        </w:numPr>
        <w:tabs>
          <w:tab w:val="left" w:pos="709"/>
          <w:tab w:val="left" w:pos="1845"/>
        </w:tabs>
        <w:ind w:left="709" w:firstLine="0"/>
        <w:jc w:val="left"/>
        <w:rPr>
          <w:sz w:val="24"/>
          <w:szCs w:val="24"/>
        </w:rPr>
      </w:pPr>
      <w:r w:rsidRPr="00EB6B2C">
        <w:rPr>
          <w:color w:val="171717"/>
          <w:sz w:val="24"/>
          <w:szCs w:val="24"/>
        </w:rPr>
        <w:t>описывать состав, строение</w:t>
      </w:r>
      <w:r w:rsidRPr="00EB6B2C">
        <w:rPr>
          <w:color w:val="171717"/>
          <w:spacing w:val="-4"/>
          <w:sz w:val="24"/>
          <w:szCs w:val="24"/>
        </w:rPr>
        <w:t xml:space="preserve"> </w:t>
      </w:r>
      <w:r w:rsidRPr="00EB6B2C">
        <w:rPr>
          <w:color w:val="171717"/>
          <w:sz w:val="24"/>
          <w:szCs w:val="24"/>
        </w:rPr>
        <w:t>атмосферы;</w:t>
      </w:r>
    </w:p>
    <w:p w:rsidR="00D22719" w:rsidRPr="00EB6B2C" w:rsidRDefault="00891BDD" w:rsidP="003064DD">
      <w:pPr>
        <w:pStyle w:val="a6"/>
        <w:numPr>
          <w:ilvl w:val="1"/>
          <w:numId w:val="123"/>
        </w:numPr>
        <w:tabs>
          <w:tab w:val="left" w:pos="709"/>
          <w:tab w:val="left" w:pos="1845"/>
        </w:tabs>
        <w:spacing w:before="65"/>
        <w:ind w:left="709" w:right="826" w:firstLine="0"/>
        <w:rPr>
          <w:sz w:val="24"/>
          <w:szCs w:val="24"/>
        </w:rPr>
      </w:pPr>
      <w:r w:rsidRPr="00EB6B2C">
        <w:rPr>
          <w:color w:val="171717"/>
          <w:sz w:val="24"/>
          <w:szCs w:val="24"/>
        </w:rPr>
        <w:t>определять тенденции изменения температуры воздуха, количества ат- мосферных осадков и атмосферного давления в зависимости от географическо- го положения объектов; амплитуду температуры воздуха с использованием знаний об особенностях отдельных компонентов природы Земли и взаимосвя- зях между ними для решения учебных и практических</w:t>
      </w:r>
      <w:r w:rsidRPr="00EB6B2C">
        <w:rPr>
          <w:color w:val="171717"/>
          <w:spacing w:val="-9"/>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spacing w:before="1"/>
        <w:ind w:left="709" w:right="839" w:firstLine="0"/>
        <w:rPr>
          <w:sz w:val="24"/>
          <w:szCs w:val="24"/>
        </w:rPr>
      </w:pPr>
      <w:r w:rsidRPr="00EB6B2C">
        <w:rPr>
          <w:color w:val="171717"/>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w:t>
      </w:r>
      <w:r w:rsidRPr="00EB6B2C">
        <w:rPr>
          <w:color w:val="171717"/>
          <w:spacing w:val="-9"/>
          <w:sz w:val="24"/>
          <w:szCs w:val="24"/>
        </w:rPr>
        <w:t xml:space="preserve"> </w:t>
      </w:r>
      <w:r w:rsidRPr="00EB6B2C">
        <w:rPr>
          <w:color w:val="171717"/>
          <w:sz w:val="24"/>
          <w:szCs w:val="24"/>
        </w:rPr>
        <w:t>территорий;</w:t>
      </w:r>
    </w:p>
    <w:p w:rsidR="00D22719" w:rsidRPr="00EB6B2C" w:rsidRDefault="00891BDD" w:rsidP="003064DD">
      <w:pPr>
        <w:pStyle w:val="a6"/>
        <w:numPr>
          <w:ilvl w:val="1"/>
          <w:numId w:val="123"/>
        </w:numPr>
        <w:tabs>
          <w:tab w:val="left" w:pos="709"/>
          <w:tab w:val="left" w:pos="1845"/>
        </w:tabs>
        <w:spacing w:before="1"/>
        <w:ind w:left="709" w:firstLine="0"/>
        <w:rPr>
          <w:sz w:val="24"/>
          <w:szCs w:val="24"/>
        </w:rPr>
      </w:pPr>
      <w:r w:rsidRPr="00EB6B2C">
        <w:rPr>
          <w:color w:val="171717"/>
          <w:sz w:val="24"/>
          <w:szCs w:val="24"/>
        </w:rPr>
        <w:t>различать свойства воздуха; климаты Земли; климатообразующие</w:t>
      </w:r>
      <w:r w:rsidRPr="00EB6B2C">
        <w:rPr>
          <w:color w:val="171717"/>
          <w:spacing w:val="21"/>
          <w:sz w:val="24"/>
          <w:szCs w:val="24"/>
        </w:rPr>
        <w:t xml:space="preserve"> </w:t>
      </w:r>
      <w:r w:rsidR="00885386" w:rsidRPr="00EB6B2C">
        <w:rPr>
          <w:color w:val="171717"/>
          <w:sz w:val="24"/>
          <w:szCs w:val="24"/>
        </w:rPr>
        <w:t>факт</w:t>
      </w:r>
      <w:r w:rsidRPr="00EB6B2C">
        <w:rPr>
          <w:color w:val="171717"/>
          <w:sz w:val="24"/>
          <w:szCs w:val="24"/>
        </w:rPr>
        <w:t>оры;</w:t>
      </w:r>
    </w:p>
    <w:p w:rsidR="00D22719" w:rsidRPr="00EB6B2C" w:rsidRDefault="00891BDD" w:rsidP="003064DD">
      <w:pPr>
        <w:pStyle w:val="a6"/>
        <w:numPr>
          <w:ilvl w:val="1"/>
          <w:numId w:val="123"/>
        </w:numPr>
        <w:tabs>
          <w:tab w:val="left" w:pos="709"/>
          <w:tab w:val="left" w:pos="1845"/>
        </w:tabs>
        <w:ind w:left="709" w:firstLine="0"/>
        <w:jc w:val="left"/>
        <w:rPr>
          <w:sz w:val="24"/>
          <w:szCs w:val="24"/>
        </w:rPr>
      </w:pPr>
      <w:r w:rsidRPr="00EB6B2C">
        <w:rPr>
          <w:color w:val="171717"/>
          <w:sz w:val="24"/>
          <w:szCs w:val="24"/>
        </w:rPr>
        <w:t>устанавливать зависимость между нагреванием земной поверхности</w:t>
      </w:r>
      <w:r w:rsidRPr="00EB6B2C">
        <w:rPr>
          <w:color w:val="171717"/>
          <w:spacing w:val="-25"/>
          <w:sz w:val="24"/>
          <w:szCs w:val="24"/>
        </w:rPr>
        <w:t xml:space="preserve"> </w:t>
      </w:r>
      <w:r w:rsidRPr="00EB6B2C">
        <w:rPr>
          <w:color w:val="171717"/>
          <w:sz w:val="24"/>
          <w:szCs w:val="24"/>
        </w:rPr>
        <w:t>и</w:t>
      </w:r>
    </w:p>
    <w:p w:rsidR="00D22719" w:rsidRPr="00EB6B2C" w:rsidRDefault="00891BDD" w:rsidP="00937892">
      <w:pPr>
        <w:pStyle w:val="a3"/>
        <w:tabs>
          <w:tab w:val="left" w:pos="709"/>
        </w:tabs>
        <w:spacing w:line="322" w:lineRule="exact"/>
        <w:ind w:left="709" w:firstLine="0"/>
        <w:rPr>
          <w:sz w:val="24"/>
          <w:szCs w:val="24"/>
        </w:rPr>
      </w:pPr>
      <w:r w:rsidRPr="00EB6B2C">
        <w:rPr>
          <w:color w:val="171717"/>
          <w:sz w:val="24"/>
          <w:szCs w:val="24"/>
        </w:rPr>
        <w:t>углом падения солнечных лучей;</w:t>
      </w:r>
    </w:p>
    <w:p w:rsidR="00D22719" w:rsidRPr="00EB6B2C" w:rsidRDefault="00891BDD" w:rsidP="003064DD">
      <w:pPr>
        <w:pStyle w:val="a6"/>
        <w:numPr>
          <w:ilvl w:val="1"/>
          <w:numId w:val="123"/>
        </w:numPr>
        <w:tabs>
          <w:tab w:val="left" w:pos="709"/>
          <w:tab w:val="left" w:pos="1845"/>
        </w:tabs>
        <w:spacing w:line="242" w:lineRule="auto"/>
        <w:ind w:left="709" w:right="825" w:firstLine="0"/>
        <w:rPr>
          <w:sz w:val="24"/>
          <w:szCs w:val="24"/>
        </w:rPr>
      </w:pPr>
      <w:r w:rsidRPr="00EB6B2C">
        <w:rPr>
          <w:color w:val="171717"/>
          <w:sz w:val="24"/>
          <w:szCs w:val="24"/>
        </w:rPr>
        <w:t>температурой воздуха и его относительной влажностью на основе дан- ных эмпирических</w:t>
      </w:r>
      <w:r w:rsidRPr="00EB6B2C">
        <w:rPr>
          <w:color w:val="171717"/>
          <w:spacing w:val="-3"/>
          <w:sz w:val="24"/>
          <w:szCs w:val="24"/>
        </w:rPr>
        <w:t xml:space="preserve"> </w:t>
      </w:r>
      <w:r w:rsidRPr="00EB6B2C">
        <w:rPr>
          <w:color w:val="171717"/>
          <w:sz w:val="24"/>
          <w:szCs w:val="24"/>
        </w:rPr>
        <w:t>наблюдений;</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w:t>
      </w:r>
      <w:r w:rsidRPr="00EB6B2C">
        <w:rPr>
          <w:color w:val="171717"/>
          <w:spacing w:val="-6"/>
          <w:sz w:val="24"/>
          <w:szCs w:val="24"/>
        </w:rPr>
        <w:t xml:space="preserve"> </w:t>
      </w:r>
      <w:r w:rsidRPr="00EB6B2C">
        <w:rPr>
          <w:color w:val="171717"/>
          <w:sz w:val="24"/>
          <w:szCs w:val="24"/>
        </w:rPr>
        <w:t>лучей;</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различать виды атмосферных</w:t>
      </w:r>
      <w:r w:rsidRPr="00EB6B2C">
        <w:rPr>
          <w:color w:val="171717"/>
          <w:spacing w:val="-5"/>
          <w:sz w:val="24"/>
          <w:szCs w:val="24"/>
        </w:rPr>
        <w:t xml:space="preserve"> </w:t>
      </w:r>
      <w:r w:rsidRPr="00EB6B2C">
        <w:rPr>
          <w:color w:val="171717"/>
          <w:sz w:val="24"/>
          <w:szCs w:val="24"/>
        </w:rPr>
        <w:t>осадков;</w:t>
      </w:r>
    </w:p>
    <w:p w:rsidR="00D22719" w:rsidRPr="00EB6B2C" w:rsidRDefault="00891BDD" w:rsidP="003064DD">
      <w:pPr>
        <w:pStyle w:val="a6"/>
        <w:numPr>
          <w:ilvl w:val="1"/>
          <w:numId w:val="123"/>
        </w:numPr>
        <w:tabs>
          <w:tab w:val="left" w:pos="709"/>
          <w:tab w:val="left" w:pos="1845"/>
        </w:tabs>
        <w:spacing w:line="322" w:lineRule="exact"/>
        <w:ind w:left="709" w:firstLine="0"/>
        <w:rPr>
          <w:sz w:val="24"/>
          <w:szCs w:val="24"/>
        </w:rPr>
      </w:pPr>
      <w:r w:rsidRPr="00EB6B2C">
        <w:rPr>
          <w:color w:val="171717"/>
          <w:sz w:val="24"/>
          <w:szCs w:val="24"/>
        </w:rPr>
        <w:t>различать понятия «бризы» и</w:t>
      </w:r>
      <w:r w:rsidRPr="00EB6B2C">
        <w:rPr>
          <w:color w:val="171717"/>
          <w:spacing w:val="-7"/>
          <w:sz w:val="24"/>
          <w:szCs w:val="24"/>
        </w:rPr>
        <w:t xml:space="preserve"> </w:t>
      </w:r>
      <w:r w:rsidRPr="00EB6B2C">
        <w:rPr>
          <w:color w:val="171717"/>
          <w:sz w:val="24"/>
          <w:szCs w:val="24"/>
        </w:rPr>
        <w:t>«муссоны»;</w:t>
      </w:r>
    </w:p>
    <w:p w:rsidR="00D22719" w:rsidRPr="00EB6B2C" w:rsidRDefault="00891BDD" w:rsidP="003064DD">
      <w:pPr>
        <w:pStyle w:val="a6"/>
        <w:numPr>
          <w:ilvl w:val="1"/>
          <w:numId w:val="123"/>
        </w:numPr>
        <w:tabs>
          <w:tab w:val="left" w:pos="709"/>
          <w:tab w:val="left" w:pos="1845"/>
        </w:tabs>
        <w:ind w:left="709" w:firstLine="0"/>
        <w:rPr>
          <w:sz w:val="24"/>
          <w:szCs w:val="24"/>
        </w:rPr>
      </w:pPr>
      <w:r w:rsidRPr="00EB6B2C">
        <w:rPr>
          <w:color w:val="171717"/>
          <w:sz w:val="24"/>
          <w:szCs w:val="24"/>
        </w:rPr>
        <w:t>различать понятия «погода» и</w:t>
      </w:r>
      <w:r w:rsidRPr="00EB6B2C">
        <w:rPr>
          <w:color w:val="171717"/>
          <w:spacing w:val="-6"/>
          <w:sz w:val="24"/>
          <w:szCs w:val="24"/>
        </w:rPr>
        <w:t xml:space="preserve"> </w:t>
      </w:r>
      <w:r w:rsidRPr="00EB6B2C">
        <w:rPr>
          <w:color w:val="171717"/>
          <w:sz w:val="24"/>
          <w:szCs w:val="24"/>
        </w:rPr>
        <w:t>«климат»;</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различать понятия «атмосфера», «тропосфера», «стратосфера», «верхние слои атмосферы»;</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применять понятия «атмосферное давление», «ветер», «атмосферные осадки», «воздушные массы» для решения учебных и (или) практико- ориентированных задач;</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w:t>
      </w:r>
      <w:r w:rsidRPr="00EB6B2C">
        <w:rPr>
          <w:color w:val="171717"/>
          <w:spacing w:val="-3"/>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 ты наблюдений в табличной и (или) графической</w:t>
      </w:r>
      <w:r w:rsidRPr="00EB6B2C">
        <w:rPr>
          <w:color w:val="171717"/>
          <w:spacing w:val="-5"/>
          <w:sz w:val="24"/>
          <w:szCs w:val="24"/>
        </w:rPr>
        <w:t xml:space="preserve"> </w:t>
      </w:r>
      <w:r w:rsidRPr="00EB6B2C">
        <w:rPr>
          <w:color w:val="171717"/>
          <w:sz w:val="24"/>
          <w:szCs w:val="24"/>
        </w:rPr>
        <w:t>форме;</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называть границы</w:t>
      </w:r>
      <w:r w:rsidRPr="00EB6B2C">
        <w:rPr>
          <w:color w:val="171717"/>
          <w:spacing w:val="-5"/>
          <w:sz w:val="24"/>
          <w:szCs w:val="24"/>
        </w:rPr>
        <w:t xml:space="preserve"> </w:t>
      </w:r>
      <w:r w:rsidRPr="00EB6B2C">
        <w:rPr>
          <w:color w:val="171717"/>
          <w:sz w:val="24"/>
          <w:szCs w:val="24"/>
        </w:rPr>
        <w:t>биосферы;</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приводить примеры приспособления живых организмов к среде обита- ния в разных природных</w:t>
      </w:r>
      <w:r w:rsidRPr="00EB6B2C">
        <w:rPr>
          <w:color w:val="171717"/>
          <w:spacing w:val="-3"/>
          <w:sz w:val="24"/>
          <w:szCs w:val="24"/>
        </w:rPr>
        <w:t xml:space="preserve"> </w:t>
      </w:r>
      <w:r w:rsidRPr="00EB6B2C">
        <w:rPr>
          <w:color w:val="171717"/>
          <w:sz w:val="24"/>
          <w:szCs w:val="24"/>
        </w:rPr>
        <w:t>зонах;</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различать растительный и животный мир разных территорий</w:t>
      </w:r>
      <w:r w:rsidRPr="00EB6B2C">
        <w:rPr>
          <w:color w:val="171717"/>
          <w:spacing w:val="-13"/>
          <w:sz w:val="24"/>
          <w:szCs w:val="24"/>
        </w:rPr>
        <w:t xml:space="preserve"> </w:t>
      </w:r>
      <w:r w:rsidRPr="00EB6B2C">
        <w:rPr>
          <w:color w:val="171717"/>
          <w:sz w:val="24"/>
          <w:szCs w:val="24"/>
        </w:rPr>
        <w:t>Земли;</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объяснять взаимосвязи компонентов природы в природно- территориальном</w:t>
      </w:r>
      <w:r w:rsidRPr="00EB6B2C">
        <w:rPr>
          <w:color w:val="171717"/>
          <w:spacing w:val="-1"/>
          <w:sz w:val="24"/>
          <w:szCs w:val="24"/>
        </w:rPr>
        <w:t xml:space="preserve"> </w:t>
      </w:r>
      <w:r w:rsidRPr="00EB6B2C">
        <w:rPr>
          <w:color w:val="171717"/>
          <w:sz w:val="24"/>
          <w:szCs w:val="24"/>
        </w:rPr>
        <w:t>комплексе;</w:t>
      </w:r>
    </w:p>
    <w:p w:rsidR="00D22719" w:rsidRPr="00EB6B2C" w:rsidRDefault="00891BDD" w:rsidP="003064DD">
      <w:pPr>
        <w:pStyle w:val="a6"/>
        <w:numPr>
          <w:ilvl w:val="1"/>
          <w:numId w:val="123"/>
        </w:numPr>
        <w:tabs>
          <w:tab w:val="left" w:pos="709"/>
          <w:tab w:val="left" w:pos="1845"/>
        </w:tabs>
        <w:spacing w:line="242" w:lineRule="auto"/>
        <w:ind w:left="709" w:right="835" w:firstLine="0"/>
        <w:rPr>
          <w:sz w:val="24"/>
          <w:szCs w:val="24"/>
        </w:rPr>
      </w:pPr>
      <w:r w:rsidRPr="00EB6B2C">
        <w:rPr>
          <w:color w:val="171717"/>
          <w:sz w:val="24"/>
          <w:szCs w:val="24"/>
        </w:rPr>
        <w:t xml:space="preserve">сравнивать особенности растительного и животного мира в различных природных </w:t>
      </w:r>
      <w:r w:rsidRPr="00EB6B2C">
        <w:rPr>
          <w:color w:val="171717"/>
          <w:sz w:val="24"/>
          <w:szCs w:val="24"/>
        </w:rPr>
        <w:lastRenderedPageBreak/>
        <w:t>зонах;</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применять понятия «почва», «плодородие почв», «природный ком- плекс», «природно-территориальный комплекс», «круговорот веществ в приро- де» для решения учебных и (или) практико-ориентированных</w:t>
      </w:r>
      <w:r w:rsidRPr="00EB6B2C">
        <w:rPr>
          <w:color w:val="171717"/>
          <w:spacing w:val="-7"/>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сравнивать плодородие почв в различных природных</w:t>
      </w:r>
      <w:r w:rsidRPr="00EB6B2C">
        <w:rPr>
          <w:color w:val="171717"/>
          <w:spacing w:val="-13"/>
          <w:sz w:val="24"/>
          <w:szCs w:val="24"/>
        </w:rPr>
        <w:t xml:space="preserve"> </w:t>
      </w:r>
      <w:r w:rsidRPr="00EB6B2C">
        <w:rPr>
          <w:color w:val="171717"/>
          <w:sz w:val="24"/>
          <w:szCs w:val="24"/>
        </w:rPr>
        <w:t>зонах;</w:t>
      </w:r>
    </w:p>
    <w:p w:rsidR="00D22719" w:rsidRPr="00EB6B2C" w:rsidRDefault="00891BDD" w:rsidP="003064DD">
      <w:pPr>
        <w:pStyle w:val="a6"/>
        <w:numPr>
          <w:ilvl w:val="1"/>
          <w:numId w:val="123"/>
        </w:numPr>
        <w:tabs>
          <w:tab w:val="left" w:pos="709"/>
          <w:tab w:val="left" w:pos="1845"/>
        </w:tabs>
        <w:spacing w:before="65"/>
        <w:ind w:left="709" w:right="839" w:firstLine="0"/>
        <w:rPr>
          <w:sz w:val="24"/>
          <w:szCs w:val="24"/>
        </w:rPr>
      </w:pPr>
      <w:r w:rsidRPr="00EB6B2C">
        <w:rPr>
          <w:color w:val="171717"/>
          <w:sz w:val="24"/>
          <w:szCs w:val="24"/>
        </w:rP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экологических</w:t>
      </w:r>
      <w:r w:rsidRPr="00EB6B2C">
        <w:rPr>
          <w:color w:val="171717"/>
          <w:spacing w:val="1"/>
          <w:sz w:val="24"/>
          <w:szCs w:val="24"/>
        </w:rPr>
        <w:t xml:space="preserve"> </w:t>
      </w:r>
      <w:r w:rsidRPr="00EB6B2C">
        <w:rPr>
          <w:color w:val="171717"/>
          <w:sz w:val="24"/>
          <w:szCs w:val="24"/>
        </w:rPr>
        <w:t>проблем.</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431A64" w:rsidP="00937892">
      <w:pPr>
        <w:pStyle w:val="1"/>
        <w:tabs>
          <w:tab w:val="left" w:pos="709"/>
          <w:tab w:val="left" w:pos="5391"/>
        </w:tabs>
        <w:spacing w:line="240" w:lineRule="auto"/>
        <w:ind w:left="70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937892">
      <w:pPr>
        <w:pStyle w:val="2"/>
        <w:tabs>
          <w:tab w:val="left" w:pos="709"/>
        </w:tabs>
        <w:ind w:left="709"/>
        <w:rPr>
          <w:sz w:val="24"/>
          <w:szCs w:val="24"/>
        </w:rPr>
      </w:pPr>
      <w:r w:rsidRPr="00EB6B2C">
        <w:rPr>
          <w:color w:val="171717"/>
          <w:sz w:val="24"/>
          <w:szCs w:val="24"/>
        </w:rPr>
        <w:t>К концу обучения в 7 классе обучающийся научится:</w:t>
      </w:r>
    </w:p>
    <w:p w:rsidR="00D22719" w:rsidRPr="00EB6B2C" w:rsidRDefault="00891BDD" w:rsidP="003064DD">
      <w:pPr>
        <w:pStyle w:val="a6"/>
        <w:numPr>
          <w:ilvl w:val="1"/>
          <w:numId w:val="123"/>
        </w:numPr>
        <w:tabs>
          <w:tab w:val="left" w:pos="709"/>
          <w:tab w:val="left" w:pos="1845"/>
        </w:tabs>
        <w:ind w:left="709" w:right="831" w:firstLine="0"/>
        <w:rPr>
          <w:sz w:val="24"/>
          <w:szCs w:val="24"/>
        </w:rPr>
      </w:pPr>
      <w:r w:rsidRPr="00EB6B2C">
        <w:rPr>
          <w:color w:val="171717"/>
          <w:sz w:val="24"/>
          <w:szCs w:val="24"/>
        </w:rPr>
        <w:t>описывать по географическим картам и глобусу местоположение изу- ченных географических объектов для решения учебных и (или) практико- ориентированных задач;</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называть: строение и свойства (целостность, зональность, ритмичность) географической</w:t>
      </w:r>
      <w:r w:rsidRPr="00EB6B2C">
        <w:rPr>
          <w:color w:val="171717"/>
          <w:spacing w:val="-4"/>
          <w:sz w:val="24"/>
          <w:szCs w:val="24"/>
        </w:rPr>
        <w:t xml:space="preserve"> </w:t>
      </w:r>
      <w:r w:rsidRPr="00EB6B2C">
        <w:rPr>
          <w:color w:val="171717"/>
          <w:sz w:val="24"/>
          <w:szCs w:val="24"/>
        </w:rPr>
        <w:t>оболочки;</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распознавать проявления изученных географических явлений, представ- ляющие собой отражение таких свойств географической оболочки, как зональ- ность, ритмичность и</w:t>
      </w:r>
      <w:r w:rsidRPr="00EB6B2C">
        <w:rPr>
          <w:color w:val="171717"/>
          <w:spacing w:val="-6"/>
          <w:sz w:val="24"/>
          <w:szCs w:val="24"/>
        </w:rPr>
        <w:t xml:space="preserve"> </w:t>
      </w:r>
      <w:r w:rsidRPr="00EB6B2C">
        <w:rPr>
          <w:color w:val="171717"/>
          <w:sz w:val="24"/>
          <w:szCs w:val="24"/>
        </w:rPr>
        <w:t>целостность;</w:t>
      </w:r>
    </w:p>
    <w:p w:rsidR="00D22719" w:rsidRPr="00EB6B2C" w:rsidRDefault="00891BDD" w:rsidP="003064DD">
      <w:pPr>
        <w:pStyle w:val="a6"/>
        <w:numPr>
          <w:ilvl w:val="1"/>
          <w:numId w:val="123"/>
        </w:numPr>
        <w:tabs>
          <w:tab w:val="left" w:pos="709"/>
          <w:tab w:val="left" w:pos="1845"/>
        </w:tabs>
        <w:ind w:left="709" w:right="832" w:firstLine="0"/>
        <w:rPr>
          <w:sz w:val="24"/>
          <w:szCs w:val="24"/>
        </w:rPr>
      </w:pPr>
      <w:r w:rsidRPr="00EB6B2C">
        <w:rPr>
          <w:color w:val="171717"/>
          <w:sz w:val="24"/>
          <w:szCs w:val="24"/>
        </w:rPr>
        <w:t>определять природные зоны по их существенным признакам на основе интеграции и интерпретации информации об особенностях их</w:t>
      </w:r>
      <w:r w:rsidRPr="00EB6B2C">
        <w:rPr>
          <w:color w:val="171717"/>
          <w:spacing w:val="-23"/>
          <w:sz w:val="24"/>
          <w:szCs w:val="24"/>
        </w:rPr>
        <w:t xml:space="preserve"> </w:t>
      </w:r>
      <w:r w:rsidRPr="00EB6B2C">
        <w:rPr>
          <w:color w:val="171717"/>
          <w:sz w:val="24"/>
          <w:szCs w:val="24"/>
        </w:rPr>
        <w:t>природы;</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различать изученные процессы и явления, происходящие в географиче- ской</w:t>
      </w:r>
      <w:r w:rsidRPr="00EB6B2C">
        <w:rPr>
          <w:color w:val="171717"/>
          <w:spacing w:val="-1"/>
          <w:sz w:val="24"/>
          <w:szCs w:val="24"/>
        </w:rPr>
        <w:t xml:space="preserve"> </w:t>
      </w:r>
      <w:r w:rsidRPr="00EB6B2C">
        <w:rPr>
          <w:color w:val="171717"/>
          <w:sz w:val="24"/>
          <w:szCs w:val="24"/>
        </w:rPr>
        <w:t>оболочке;</w:t>
      </w:r>
    </w:p>
    <w:p w:rsidR="00D22719" w:rsidRPr="00EB6B2C" w:rsidRDefault="00891BDD" w:rsidP="003064DD">
      <w:pPr>
        <w:pStyle w:val="a6"/>
        <w:numPr>
          <w:ilvl w:val="1"/>
          <w:numId w:val="123"/>
        </w:numPr>
        <w:tabs>
          <w:tab w:val="left" w:pos="709"/>
          <w:tab w:val="left" w:pos="1845"/>
        </w:tabs>
        <w:ind w:left="709" w:right="839" w:firstLine="0"/>
        <w:rPr>
          <w:sz w:val="24"/>
          <w:szCs w:val="24"/>
        </w:rPr>
      </w:pPr>
      <w:r w:rsidRPr="00EB6B2C">
        <w:rPr>
          <w:color w:val="171717"/>
          <w:sz w:val="24"/>
          <w:szCs w:val="24"/>
        </w:rPr>
        <w:t>приводить примеры изменений в геосферах в результате деятельности человека;</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описывать закономерности изменения в пространстве рельефа, климата, внутренних вод и органического</w:t>
      </w:r>
      <w:r w:rsidRPr="00EB6B2C">
        <w:rPr>
          <w:color w:val="171717"/>
          <w:spacing w:val="-1"/>
          <w:sz w:val="24"/>
          <w:szCs w:val="24"/>
        </w:rPr>
        <w:t xml:space="preserve"> </w:t>
      </w:r>
      <w:r w:rsidRPr="00EB6B2C">
        <w:rPr>
          <w:color w:val="171717"/>
          <w:sz w:val="24"/>
          <w:szCs w:val="24"/>
        </w:rPr>
        <w:t>мира;</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 xml:space="preserve">выявлять взаимосвязи между компонентами природы в пределах </w:t>
      </w:r>
      <w:r w:rsidRPr="00EB6B2C">
        <w:rPr>
          <w:color w:val="171717"/>
          <w:spacing w:val="2"/>
          <w:sz w:val="24"/>
          <w:szCs w:val="24"/>
        </w:rPr>
        <w:t xml:space="preserve">от- </w:t>
      </w:r>
      <w:r w:rsidRPr="00EB6B2C">
        <w:rPr>
          <w:color w:val="171717"/>
          <w:sz w:val="24"/>
          <w:szCs w:val="24"/>
        </w:rPr>
        <w:t>дельных территорий с использованием различных источников географической информации;</w:t>
      </w:r>
    </w:p>
    <w:p w:rsidR="00D22719" w:rsidRPr="00EB6B2C" w:rsidRDefault="00891BDD" w:rsidP="003064DD">
      <w:pPr>
        <w:pStyle w:val="a6"/>
        <w:numPr>
          <w:ilvl w:val="1"/>
          <w:numId w:val="123"/>
        </w:numPr>
        <w:tabs>
          <w:tab w:val="left" w:pos="709"/>
          <w:tab w:val="left" w:pos="1845"/>
        </w:tabs>
        <w:spacing w:line="242" w:lineRule="auto"/>
        <w:ind w:left="709" w:right="825" w:firstLine="0"/>
        <w:rPr>
          <w:sz w:val="24"/>
          <w:szCs w:val="24"/>
        </w:rPr>
      </w:pPr>
      <w:r w:rsidRPr="00EB6B2C">
        <w:rPr>
          <w:color w:val="171717"/>
          <w:sz w:val="24"/>
          <w:szCs w:val="24"/>
        </w:rPr>
        <w:t>называть особенности географических процессов на границах лито- сферных плит с учётом характера взаимодействия и типа земной</w:t>
      </w:r>
      <w:r w:rsidRPr="00EB6B2C">
        <w:rPr>
          <w:color w:val="171717"/>
          <w:spacing w:val="-11"/>
          <w:sz w:val="24"/>
          <w:szCs w:val="24"/>
        </w:rPr>
        <w:t xml:space="preserve"> </w:t>
      </w:r>
      <w:r w:rsidRPr="00EB6B2C">
        <w:rPr>
          <w:color w:val="171717"/>
          <w:sz w:val="24"/>
          <w:szCs w:val="24"/>
        </w:rPr>
        <w:t>коры;</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устанавливать (используя географические карты) взаимосвязи между движением литосферных плит и размещением крупных форм</w:t>
      </w:r>
      <w:r w:rsidRPr="00EB6B2C">
        <w:rPr>
          <w:color w:val="171717"/>
          <w:spacing w:val="-11"/>
          <w:sz w:val="24"/>
          <w:szCs w:val="24"/>
        </w:rPr>
        <w:t xml:space="preserve"> </w:t>
      </w:r>
      <w:r w:rsidRPr="00EB6B2C">
        <w:rPr>
          <w:color w:val="171717"/>
          <w:sz w:val="24"/>
          <w:szCs w:val="24"/>
        </w:rPr>
        <w:t>рельефа;</w:t>
      </w:r>
    </w:p>
    <w:p w:rsidR="00D22719" w:rsidRPr="00EB6B2C" w:rsidRDefault="00891BDD" w:rsidP="003064DD">
      <w:pPr>
        <w:pStyle w:val="a6"/>
        <w:numPr>
          <w:ilvl w:val="1"/>
          <w:numId w:val="123"/>
        </w:numPr>
        <w:tabs>
          <w:tab w:val="left" w:pos="709"/>
          <w:tab w:val="left" w:pos="1845"/>
        </w:tabs>
        <w:ind w:left="709" w:right="831" w:firstLine="0"/>
        <w:rPr>
          <w:sz w:val="24"/>
          <w:szCs w:val="24"/>
        </w:rPr>
      </w:pPr>
      <w:r w:rsidRPr="00EB6B2C">
        <w:rPr>
          <w:color w:val="171717"/>
          <w:sz w:val="24"/>
          <w:szCs w:val="24"/>
        </w:rPr>
        <w:t>классифицировать воздушные массы Земли, типы климата по заданным показателям;</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объяснять образование тропических муссонов, пассатов тропических широт, западных ветров;</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применять понятия «воздушные массы», «муссоны», «пассаты», «запад- ные ветры», «климатообразующий фактор» для решения учебных и (или) прак- тико-ориентированных задач;</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описывать климат территории по</w:t>
      </w:r>
      <w:r w:rsidRPr="00EB6B2C">
        <w:rPr>
          <w:color w:val="171717"/>
          <w:spacing w:val="-6"/>
          <w:sz w:val="24"/>
          <w:szCs w:val="24"/>
        </w:rPr>
        <w:t xml:space="preserve"> </w:t>
      </w:r>
      <w:r w:rsidRPr="00EB6B2C">
        <w:rPr>
          <w:color w:val="171717"/>
          <w:sz w:val="24"/>
          <w:szCs w:val="24"/>
        </w:rPr>
        <w:t>климатограмме;</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объяснять влияние климатообразующих факторов на климатические особенности</w:t>
      </w:r>
      <w:r w:rsidRPr="00EB6B2C">
        <w:rPr>
          <w:color w:val="171717"/>
          <w:spacing w:val="-1"/>
          <w:sz w:val="24"/>
          <w:szCs w:val="24"/>
        </w:rPr>
        <w:t xml:space="preserve"> </w:t>
      </w:r>
      <w:r w:rsidRPr="00EB6B2C">
        <w:rPr>
          <w:color w:val="171717"/>
          <w:sz w:val="24"/>
          <w:szCs w:val="24"/>
        </w:rPr>
        <w:t>территории;</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формулировать оценочные суждения о последствиях изменений компо- нентов природы в результате деятельности человека с использованием разных источников географической</w:t>
      </w:r>
      <w:r w:rsidRPr="00EB6B2C">
        <w:rPr>
          <w:color w:val="171717"/>
          <w:spacing w:val="-3"/>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различать океанические</w:t>
      </w:r>
      <w:r w:rsidRPr="00EB6B2C">
        <w:rPr>
          <w:color w:val="171717"/>
          <w:spacing w:val="-2"/>
          <w:sz w:val="24"/>
          <w:szCs w:val="24"/>
        </w:rPr>
        <w:t xml:space="preserve"> </w:t>
      </w:r>
      <w:r w:rsidRPr="00EB6B2C">
        <w:rPr>
          <w:color w:val="171717"/>
          <w:sz w:val="24"/>
          <w:szCs w:val="24"/>
        </w:rPr>
        <w:t>течения;</w:t>
      </w:r>
    </w:p>
    <w:p w:rsidR="00D22719" w:rsidRPr="00EB6B2C" w:rsidRDefault="00891BDD" w:rsidP="003064DD">
      <w:pPr>
        <w:pStyle w:val="a6"/>
        <w:numPr>
          <w:ilvl w:val="1"/>
          <w:numId w:val="123"/>
        </w:numPr>
        <w:tabs>
          <w:tab w:val="left" w:pos="709"/>
          <w:tab w:val="left" w:pos="1845"/>
        </w:tabs>
        <w:spacing w:before="65"/>
        <w:ind w:left="709" w:right="830" w:firstLine="0"/>
        <w:rPr>
          <w:sz w:val="24"/>
          <w:szCs w:val="24"/>
        </w:rPr>
      </w:pPr>
      <w:r w:rsidRPr="00EB6B2C">
        <w:rPr>
          <w:color w:val="171717"/>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 ческой</w:t>
      </w:r>
      <w:r w:rsidRPr="00EB6B2C">
        <w:rPr>
          <w:color w:val="171717"/>
          <w:spacing w:val="-4"/>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123"/>
        </w:numPr>
        <w:tabs>
          <w:tab w:val="left" w:pos="709"/>
          <w:tab w:val="left" w:pos="1845"/>
        </w:tabs>
        <w:spacing w:before="1"/>
        <w:ind w:left="709" w:right="828" w:firstLine="0"/>
        <w:rPr>
          <w:sz w:val="24"/>
          <w:szCs w:val="24"/>
        </w:rPr>
      </w:pPr>
      <w:r w:rsidRPr="00EB6B2C">
        <w:rPr>
          <w:color w:val="171717"/>
          <w:sz w:val="24"/>
          <w:szCs w:val="24"/>
        </w:rPr>
        <w:t>объяснять закономерности изменения температуры, солёности и орга- нического мира Мирового океана с географической широтой и с глубиной на основе анализа различных источников географической</w:t>
      </w:r>
      <w:r w:rsidRPr="00EB6B2C">
        <w:rPr>
          <w:color w:val="171717"/>
          <w:spacing w:val="-10"/>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123"/>
        </w:numPr>
        <w:tabs>
          <w:tab w:val="left" w:pos="709"/>
          <w:tab w:val="left" w:pos="1845"/>
        </w:tabs>
        <w:ind w:left="709" w:right="830" w:firstLine="0"/>
        <w:rPr>
          <w:sz w:val="24"/>
          <w:szCs w:val="24"/>
        </w:rPr>
      </w:pPr>
      <w:r w:rsidRPr="00EB6B2C">
        <w:rPr>
          <w:color w:val="171717"/>
          <w:sz w:val="24"/>
          <w:szCs w:val="24"/>
        </w:rPr>
        <w:t xml:space="preserve">характеризовать этапы освоения и заселения отдельных территорий Земли </w:t>
      </w:r>
      <w:r w:rsidRPr="00EB6B2C">
        <w:rPr>
          <w:color w:val="171717"/>
          <w:sz w:val="24"/>
          <w:szCs w:val="24"/>
        </w:rPr>
        <w:lastRenderedPageBreak/>
        <w:t>человеком на основе анализа различных источников географической ин- формации для решения учебных и практико-ориентированных</w:t>
      </w:r>
      <w:r w:rsidRPr="00EB6B2C">
        <w:rPr>
          <w:color w:val="171717"/>
          <w:spacing w:val="-8"/>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spacing w:before="1" w:line="322" w:lineRule="exact"/>
        <w:ind w:left="709" w:firstLine="0"/>
        <w:rPr>
          <w:sz w:val="24"/>
          <w:szCs w:val="24"/>
        </w:rPr>
      </w:pPr>
      <w:r w:rsidRPr="00EB6B2C">
        <w:rPr>
          <w:color w:val="171717"/>
          <w:sz w:val="24"/>
          <w:szCs w:val="24"/>
        </w:rPr>
        <w:t>различать и сравнивать численность населения крупных стран</w:t>
      </w:r>
      <w:r w:rsidRPr="00EB6B2C">
        <w:rPr>
          <w:color w:val="171717"/>
          <w:spacing w:val="-6"/>
          <w:sz w:val="24"/>
          <w:szCs w:val="24"/>
        </w:rPr>
        <w:t xml:space="preserve"> </w:t>
      </w:r>
      <w:r w:rsidRPr="00EB6B2C">
        <w:rPr>
          <w:color w:val="171717"/>
          <w:sz w:val="24"/>
          <w:szCs w:val="24"/>
        </w:rPr>
        <w:t>мира;</w:t>
      </w:r>
    </w:p>
    <w:p w:rsidR="00D22719" w:rsidRPr="00EB6B2C" w:rsidRDefault="00891BDD" w:rsidP="003064DD">
      <w:pPr>
        <w:pStyle w:val="a6"/>
        <w:numPr>
          <w:ilvl w:val="1"/>
          <w:numId w:val="123"/>
        </w:numPr>
        <w:tabs>
          <w:tab w:val="left" w:pos="709"/>
          <w:tab w:val="left" w:pos="1845"/>
        </w:tabs>
        <w:ind w:left="709" w:firstLine="0"/>
        <w:rPr>
          <w:sz w:val="24"/>
          <w:szCs w:val="24"/>
        </w:rPr>
      </w:pPr>
      <w:r w:rsidRPr="00EB6B2C">
        <w:rPr>
          <w:color w:val="171717"/>
          <w:sz w:val="24"/>
          <w:szCs w:val="24"/>
        </w:rPr>
        <w:t>сравнивать плотность населения различных</w:t>
      </w:r>
      <w:r w:rsidRPr="00EB6B2C">
        <w:rPr>
          <w:color w:val="171717"/>
          <w:spacing w:val="-7"/>
          <w:sz w:val="24"/>
          <w:szCs w:val="24"/>
        </w:rPr>
        <w:t xml:space="preserve"> </w:t>
      </w:r>
      <w:r w:rsidRPr="00EB6B2C">
        <w:rPr>
          <w:color w:val="171717"/>
          <w:sz w:val="24"/>
          <w:szCs w:val="24"/>
        </w:rPr>
        <w:t>территорий;</w:t>
      </w:r>
    </w:p>
    <w:p w:rsidR="00D22719" w:rsidRPr="00EB6B2C" w:rsidRDefault="00891BDD" w:rsidP="003064DD">
      <w:pPr>
        <w:pStyle w:val="a6"/>
        <w:numPr>
          <w:ilvl w:val="1"/>
          <w:numId w:val="123"/>
        </w:numPr>
        <w:tabs>
          <w:tab w:val="left" w:pos="709"/>
          <w:tab w:val="left" w:pos="1845"/>
        </w:tabs>
        <w:ind w:left="709" w:right="836" w:firstLine="0"/>
        <w:rPr>
          <w:sz w:val="24"/>
          <w:szCs w:val="24"/>
        </w:rPr>
      </w:pPr>
      <w:r w:rsidRPr="00EB6B2C">
        <w:rPr>
          <w:color w:val="171717"/>
          <w:sz w:val="24"/>
          <w:szCs w:val="24"/>
        </w:rPr>
        <w:t>применять понятие «плотность населения» для решения учебных и (или) практико-ориентированных задач;</w:t>
      </w:r>
    </w:p>
    <w:p w:rsidR="00D22719" w:rsidRPr="00EB6B2C" w:rsidRDefault="00891BDD" w:rsidP="003064DD">
      <w:pPr>
        <w:pStyle w:val="a6"/>
        <w:numPr>
          <w:ilvl w:val="1"/>
          <w:numId w:val="123"/>
        </w:numPr>
        <w:tabs>
          <w:tab w:val="left" w:pos="709"/>
          <w:tab w:val="left" w:pos="1845"/>
        </w:tabs>
        <w:spacing w:before="1" w:line="322" w:lineRule="exact"/>
        <w:ind w:left="709" w:firstLine="0"/>
        <w:jc w:val="left"/>
        <w:rPr>
          <w:sz w:val="24"/>
          <w:szCs w:val="24"/>
        </w:rPr>
      </w:pPr>
      <w:r w:rsidRPr="00EB6B2C">
        <w:rPr>
          <w:color w:val="171717"/>
          <w:sz w:val="24"/>
          <w:szCs w:val="24"/>
        </w:rPr>
        <w:t>различать городские и сельские</w:t>
      </w:r>
      <w:r w:rsidRPr="00EB6B2C">
        <w:rPr>
          <w:color w:val="171717"/>
          <w:spacing w:val="-5"/>
          <w:sz w:val="24"/>
          <w:szCs w:val="24"/>
        </w:rPr>
        <w:t xml:space="preserve"> </w:t>
      </w:r>
      <w:r w:rsidRPr="00EB6B2C">
        <w:rPr>
          <w:color w:val="171717"/>
          <w:sz w:val="24"/>
          <w:szCs w:val="24"/>
        </w:rPr>
        <w:t>поселения;</w:t>
      </w:r>
    </w:p>
    <w:p w:rsidR="00D22719" w:rsidRPr="00EB6B2C" w:rsidRDefault="00891BDD" w:rsidP="003064DD">
      <w:pPr>
        <w:pStyle w:val="a6"/>
        <w:numPr>
          <w:ilvl w:val="1"/>
          <w:numId w:val="123"/>
        </w:numPr>
        <w:tabs>
          <w:tab w:val="left" w:pos="709"/>
          <w:tab w:val="left" w:pos="1845"/>
        </w:tabs>
        <w:spacing w:line="322" w:lineRule="exact"/>
        <w:ind w:left="709" w:firstLine="0"/>
        <w:jc w:val="left"/>
        <w:rPr>
          <w:sz w:val="24"/>
          <w:szCs w:val="24"/>
        </w:rPr>
      </w:pPr>
      <w:r w:rsidRPr="00EB6B2C">
        <w:rPr>
          <w:color w:val="171717"/>
          <w:sz w:val="24"/>
          <w:szCs w:val="24"/>
        </w:rPr>
        <w:t>приводить примеры крупнейших городов</w:t>
      </w:r>
      <w:r w:rsidRPr="00EB6B2C">
        <w:rPr>
          <w:color w:val="171717"/>
          <w:spacing w:val="-4"/>
          <w:sz w:val="24"/>
          <w:szCs w:val="24"/>
        </w:rPr>
        <w:t xml:space="preserve"> </w:t>
      </w:r>
      <w:r w:rsidRPr="00EB6B2C">
        <w:rPr>
          <w:color w:val="171717"/>
          <w:sz w:val="24"/>
          <w:szCs w:val="24"/>
        </w:rPr>
        <w:t>мира;</w:t>
      </w:r>
    </w:p>
    <w:p w:rsidR="00D22719" w:rsidRPr="00EB6B2C" w:rsidRDefault="00891BDD" w:rsidP="003064DD">
      <w:pPr>
        <w:pStyle w:val="a6"/>
        <w:numPr>
          <w:ilvl w:val="1"/>
          <w:numId w:val="123"/>
        </w:numPr>
        <w:tabs>
          <w:tab w:val="left" w:pos="709"/>
          <w:tab w:val="left" w:pos="1845"/>
        </w:tabs>
        <w:spacing w:line="322" w:lineRule="exact"/>
        <w:ind w:left="709" w:firstLine="0"/>
        <w:jc w:val="left"/>
        <w:rPr>
          <w:sz w:val="24"/>
          <w:szCs w:val="24"/>
        </w:rPr>
      </w:pPr>
      <w:r w:rsidRPr="00EB6B2C">
        <w:rPr>
          <w:color w:val="171717"/>
          <w:sz w:val="24"/>
          <w:szCs w:val="24"/>
        </w:rPr>
        <w:t>приводить примеры мировых и национальных</w:t>
      </w:r>
      <w:r w:rsidRPr="00EB6B2C">
        <w:rPr>
          <w:color w:val="171717"/>
          <w:spacing w:val="-6"/>
          <w:sz w:val="24"/>
          <w:szCs w:val="24"/>
        </w:rPr>
        <w:t xml:space="preserve"> </w:t>
      </w:r>
      <w:r w:rsidRPr="00EB6B2C">
        <w:rPr>
          <w:color w:val="171717"/>
          <w:sz w:val="24"/>
          <w:szCs w:val="24"/>
        </w:rPr>
        <w:t>религий;</w:t>
      </w:r>
    </w:p>
    <w:p w:rsidR="00D22719" w:rsidRPr="00EB6B2C" w:rsidRDefault="00891BDD" w:rsidP="003064DD">
      <w:pPr>
        <w:pStyle w:val="a6"/>
        <w:numPr>
          <w:ilvl w:val="1"/>
          <w:numId w:val="123"/>
        </w:numPr>
        <w:tabs>
          <w:tab w:val="left" w:pos="709"/>
          <w:tab w:val="left" w:pos="1845"/>
        </w:tabs>
        <w:spacing w:line="322" w:lineRule="exact"/>
        <w:ind w:left="709" w:firstLine="0"/>
        <w:jc w:val="left"/>
        <w:rPr>
          <w:sz w:val="24"/>
          <w:szCs w:val="24"/>
        </w:rPr>
      </w:pPr>
      <w:r w:rsidRPr="00EB6B2C">
        <w:rPr>
          <w:color w:val="171717"/>
          <w:sz w:val="24"/>
          <w:szCs w:val="24"/>
        </w:rPr>
        <w:t>проводить языковую классификацию</w:t>
      </w:r>
      <w:r w:rsidRPr="00EB6B2C">
        <w:rPr>
          <w:color w:val="171717"/>
          <w:spacing w:val="-4"/>
          <w:sz w:val="24"/>
          <w:szCs w:val="24"/>
        </w:rPr>
        <w:t xml:space="preserve"> </w:t>
      </w:r>
      <w:r w:rsidRPr="00EB6B2C">
        <w:rPr>
          <w:color w:val="171717"/>
          <w:sz w:val="24"/>
          <w:szCs w:val="24"/>
        </w:rPr>
        <w:t>народов;</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различать основные виды хозяйственной деятельности людей на раз- личных территориях;</w:t>
      </w:r>
    </w:p>
    <w:p w:rsidR="00D22719" w:rsidRPr="00EB6B2C"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определять страны по их существенным</w:t>
      </w:r>
      <w:r w:rsidRPr="00EB6B2C">
        <w:rPr>
          <w:color w:val="171717"/>
          <w:spacing w:val="-4"/>
          <w:sz w:val="24"/>
          <w:szCs w:val="24"/>
        </w:rPr>
        <w:t xml:space="preserve"> </w:t>
      </w:r>
      <w:r w:rsidRPr="00EB6B2C">
        <w:rPr>
          <w:color w:val="171717"/>
          <w:sz w:val="24"/>
          <w:szCs w:val="24"/>
        </w:rPr>
        <w:t>признакам;</w:t>
      </w:r>
    </w:p>
    <w:p w:rsidR="00D22719" w:rsidRPr="00EB6B2C" w:rsidRDefault="00891BDD" w:rsidP="003064DD">
      <w:pPr>
        <w:pStyle w:val="a6"/>
        <w:numPr>
          <w:ilvl w:val="1"/>
          <w:numId w:val="123"/>
        </w:numPr>
        <w:tabs>
          <w:tab w:val="left" w:pos="709"/>
          <w:tab w:val="left" w:pos="1845"/>
        </w:tabs>
        <w:spacing w:before="2"/>
        <w:ind w:left="709" w:right="831" w:firstLine="0"/>
        <w:rPr>
          <w:sz w:val="24"/>
          <w:szCs w:val="24"/>
        </w:rPr>
      </w:pPr>
      <w:r w:rsidRPr="00EB6B2C">
        <w:rPr>
          <w:color w:val="171717"/>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 гионов и отдельных</w:t>
      </w:r>
      <w:r w:rsidRPr="00EB6B2C">
        <w:rPr>
          <w:color w:val="171717"/>
          <w:spacing w:val="-4"/>
          <w:sz w:val="24"/>
          <w:szCs w:val="24"/>
        </w:rPr>
        <w:t xml:space="preserve"> </w:t>
      </w:r>
      <w:r w:rsidRPr="00EB6B2C">
        <w:rPr>
          <w:color w:val="171717"/>
          <w:sz w:val="24"/>
          <w:szCs w:val="24"/>
        </w:rPr>
        <w:t>стран;</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объяснять особенности природы, населения и хозяйства отдельных тер- риторий;</w:t>
      </w:r>
    </w:p>
    <w:p w:rsidR="00D22719" w:rsidRPr="00EB6B2C" w:rsidRDefault="00891BDD" w:rsidP="003064DD">
      <w:pPr>
        <w:pStyle w:val="a6"/>
        <w:numPr>
          <w:ilvl w:val="1"/>
          <w:numId w:val="123"/>
        </w:numPr>
        <w:tabs>
          <w:tab w:val="left" w:pos="709"/>
          <w:tab w:val="left" w:pos="1845"/>
        </w:tabs>
        <w:spacing w:line="242" w:lineRule="auto"/>
        <w:ind w:left="709" w:right="829" w:firstLine="0"/>
        <w:rPr>
          <w:sz w:val="24"/>
          <w:szCs w:val="24"/>
        </w:rPr>
      </w:pPr>
      <w:r w:rsidRPr="00EB6B2C">
        <w:rPr>
          <w:color w:val="171717"/>
          <w:sz w:val="24"/>
          <w:szCs w:val="24"/>
        </w:rPr>
        <w:t>использовать знания о населении материков и стран для решения раз- личных учебных и практико-ориентированных</w:t>
      </w:r>
      <w:r w:rsidRPr="00EB6B2C">
        <w:rPr>
          <w:color w:val="171717"/>
          <w:spacing w:val="-2"/>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w:t>
      </w:r>
      <w:r w:rsidRPr="00EB6B2C">
        <w:rPr>
          <w:color w:val="171717"/>
          <w:spacing w:val="3"/>
          <w:sz w:val="24"/>
          <w:szCs w:val="24"/>
        </w:rPr>
        <w:t xml:space="preserve">хо- </w:t>
      </w:r>
      <w:r w:rsidRPr="00EB6B2C">
        <w:rPr>
          <w:color w:val="171717"/>
          <w:sz w:val="24"/>
          <w:szCs w:val="24"/>
        </w:rPr>
        <w:t>зяйства от дельных</w:t>
      </w:r>
      <w:r w:rsidRPr="00EB6B2C">
        <w:rPr>
          <w:color w:val="171717"/>
          <w:spacing w:val="-9"/>
          <w:sz w:val="24"/>
          <w:szCs w:val="24"/>
        </w:rPr>
        <w:t xml:space="preserve"> </w:t>
      </w:r>
      <w:r w:rsidRPr="00EB6B2C">
        <w:rPr>
          <w:color w:val="171717"/>
          <w:sz w:val="24"/>
          <w:szCs w:val="24"/>
        </w:rPr>
        <w:t>территорий;</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 xml:space="preserve">представлять в различных формах (в виде карты, таблицы, графика, гео- графического описания) географическую информацию, необходимую для </w:t>
      </w:r>
      <w:r w:rsidRPr="00EB6B2C">
        <w:rPr>
          <w:color w:val="171717"/>
          <w:spacing w:val="4"/>
          <w:sz w:val="24"/>
          <w:szCs w:val="24"/>
        </w:rPr>
        <w:t xml:space="preserve">ре- </w:t>
      </w:r>
      <w:r w:rsidRPr="00EB6B2C">
        <w:rPr>
          <w:color w:val="171717"/>
          <w:sz w:val="24"/>
          <w:szCs w:val="24"/>
        </w:rPr>
        <w:t>шения учебных и практико-ориентированных</w:t>
      </w:r>
      <w:r w:rsidRPr="00EB6B2C">
        <w:rPr>
          <w:color w:val="171717"/>
          <w:spacing w:val="-4"/>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интегрировать и интерпретировать информацию об особенностях при- 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spacing w:line="242" w:lineRule="auto"/>
        <w:ind w:left="709" w:right="829" w:firstLine="0"/>
        <w:rPr>
          <w:sz w:val="24"/>
          <w:szCs w:val="24"/>
        </w:rPr>
      </w:pPr>
      <w:r w:rsidRPr="00EB6B2C">
        <w:rPr>
          <w:color w:val="171717"/>
          <w:sz w:val="24"/>
          <w:szCs w:val="24"/>
        </w:rPr>
        <w:t xml:space="preserve">приводить примеры взаимодействия природы и общества в пределах </w:t>
      </w:r>
      <w:r w:rsidRPr="00EB6B2C">
        <w:rPr>
          <w:color w:val="171717"/>
          <w:spacing w:val="3"/>
          <w:sz w:val="24"/>
          <w:szCs w:val="24"/>
        </w:rPr>
        <w:t xml:space="preserve">от- </w:t>
      </w:r>
      <w:r w:rsidRPr="00EB6B2C">
        <w:rPr>
          <w:color w:val="171717"/>
          <w:sz w:val="24"/>
          <w:szCs w:val="24"/>
        </w:rPr>
        <w:t>дельных территорий;</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распознавать проявления глобальных проблем человечества (экологиче- ская, сырьевая, энергетическая, преодоления отсталости стран, продовольст- венная) на локальном и региональном уровнях и приводить примеры междуна- родного сотрудничества по их</w:t>
      </w:r>
      <w:r w:rsidRPr="00EB6B2C">
        <w:rPr>
          <w:color w:val="171717"/>
          <w:spacing w:val="-7"/>
          <w:sz w:val="24"/>
          <w:szCs w:val="24"/>
        </w:rPr>
        <w:t xml:space="preserve"> </w:t>
      </w:r>
      <w:r w:rsidRPr="00EB6B2C">
        <w:rPr>
          <w:color w:val="171717"/>
          <w:sz w:val="24"/>
          <w:szCs w:val="24"/>
        </w:rPr>
        <w:t>преодолению.</w:t>
      </w:r>
    </w:p>
    <w:p w:rsidR="00D22719" w:rsidRPr="00EB6B2C" w:rsidRDefault="00431A64" w:rsidP="00937892">
      <w:pPr>
        <w:pStyle w:val="1"/>
        <w:tabs>
          <w:tab w:val="left" w:pos="709"/>
          <w:tab w:val="left" w:pos="5391"/>
        </w:tabs>
        <w:spacing w:before="69" w:line="240" w:lineRule="auto"/>
        <w:ind w:left="70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937892">
      <w:pPr>
        <w:pStyle w:val="2"/>
        <w:tabs>
          <w:tab w:val="left" w:pos="709"/>
        </w:tabs>
        <w:spacing w:before="5"/>
        <w:ind w:left="709"/>
        <w:rPr>
          <w:sz w:val="24"/>
          <w:szCs w:val="24"/>
        </w:rPr>
      </w:pPr>
      <w:r w:rsidRPr="00EB6B2C">
        <w:rPr>
          <w:color w:val="171717"/>
          <w:sz w:val="24"/>
          <w:szCs w:val="24"/>
        </w:rPr>
        <w:t>К концу обучения в 8 классе обучающийся научится:</w:t>
      </w:r>
    </w:p>
    <w:p w:rsidR="00D22719" w:rsidRPr="00EB6B2C" w:rsidRDefault="00891BDD" w:rsidP="003064DD">
      <w:pPr>
        <w:pStyle w:val="a6"/>
        <w:numPr>
          <w:ilvl w:val="1"/>
          <w:numId w:val="123"/>
        </w:numPr>
        <w:tabs>
          <w:tab w:val="left" w:pos="709"/>
          <w:tab w:val="left" w:pos="1845"/>
        </w:tabs>
        <w:ind w:left="709" w:right="838" w:firstLine="0"/>
        <w:rPr>
          <w:sz w:val="24"/>
          <w:szCs w:val="24"/>
        </w:rPr>
      </w:pPr>
      <w:r w:rsidRPr="00EB6B2C">
        <w:rPr>
          <w:color w:val="171717"/>
          <w:sz w:val="24"/>
          <w:szCs w:val="24"/>
        </w:rPr>
        <w:t>характеризовать основные этапы истории формирования и изучения территории</w:t>
      </w:r>
      <w:r w:rsidRPr="00EB6B2C">
        <w:rPr>
          <w:color w:val="171717"/>
          <w:spacing w:val="-1"/>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находить в различных источниках информации факты, позволяющие определить вклад российских учёных и путешественников в освоение</w:t>
      </w:r>
      <w:r w:rsidRPr="00EB6B2C">
        <w:rPr>
          <w:color w:val="171717"/>
          <w:spacing w:val="-21"/>
          <w:sz w:val="24"/>
          <w:szCs w:val="24"/>
        </w:rPr>
        <w:t xml:space="preserve"> </w:t>
      </w:r>
      <w:r w:rsidRPr="00EB6B2C">
        <w:rPr>
          <w:color w:val="171717"/>
          <w:sz w:val="24"/>
          <w:szCs w:val="24"/>
        </w:rPr>
        <w:t>страны;</w:t>
      </w:r>
    </w:p>
    <w:p w:rsidR="00D22719" w:rsidRPr="00EB6B2C" w:rsidRDefault="00891BDD" w:rsidP="003064DD">
      <w:pPr>
        <w:pStyle w:val="a6"/>
        <w:numPr>
          <w:ilvl w:val="1"/>
          <w:numId w:val="123"/>
        </w:numPr>
        <w:tabs>
          <w:tab w:val="left" w:pos="709"/>
          <w:tab w:val="left" w:pos="1845"/>
        </w:tabs>
        <w:spacing w:line="242" w:lineRule="auto"/>
        <w:ind w:left="709" w:right="838" w:firstLine="0"/>
        <w:rPr>
          <w:sz w:val="24"/>
          <w:szCs w:val="24"/>
        </w:rPr>
      </w:pPr>
      <w:r w:rsidRPr="00EB6B2C">
        <w:rPr>
          <w:color w:val="171717"/>
          <w:sz w:val="24"/>
          <w:szCs w:val="24"/>
        </w:rPr>
        <w:t>характеризовать географическое положение России с использованием информации из различных</w:t>
      </w:r>
      <w:r w:rsidRPr="00EB6B2C">
        <w:rPr>
          <w:color w:val="171717"/>
          <w:spacing w:val="-3"/>
          <w:sz w:val="24"/>
          <w:szCs w:val="24"/>
        </w:rPr>
        <w:t xml:space="preserve"> </w:t>
      </w:r>
      <w:r w:rsidRPr="00EB6B2C">
        <w:rPr>
          <w:color w:val="171717"/>
          <w:sz w:val="24"/>
          <w:szCs w:val="24"/>
        </w:rPr>
        <w:t>источников;</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различать федеральные округа, крупные географические районы и мак- рорегионы</w:t>
      </w:r>
      <w:r w:rsidRPr="00EB6B2C">
        <w:rPr>
          <w:color w:val="171717"/>
          <w:spacing w:val="-1"/>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приводить примеры субъектов Российской Федерации разных видов и показывать их на географической</w:t>
      </w:r>
      <w:r w:rsidRPr="00EB6B2C">
        <w:rPr>
          <w:color w:val="171717"/>
          <w:spacing w:val="-9"/>
          <w:sz w:val="24"/>
          <w:szCs w:val="24"/>
        </w:rPr>
        <w:t xml:space="preserve"> </w:t>
      </w:r>
      <w:r w:rsidRPr="00EB6B2C">
        <w:rPr>
          <w:color w:val="171717"/>
          <w:sz w:val="24"/>
          <w:szCs w:val="24"/>
        </w:rPr>
        <w:t>карте;</w:t>
      </w:r>
    </w:p>
    <w:p w:rsidR="00D22719" w:rsidRPr="00EB6B2C" w:rsidRDefault="00891BDD" w:rsidP="003064DD">
      <w:pPr>
        <w:pStyle w:val="a6"/>
        <w:numPr>
          <w:ilvl w:val="1"/>
          <w:numId w:val="123"/>
        </w:numPr>
        <w:tabs>
          <w:tab w:val="left" w:pos="709"/>
          <w:tab w:val="left" w:pos="1845"/>
        </w:tabs>
        <w:spacing w:line="242" w:lineRule="auto"/>
        <w:ind w:left="709" w:right="825" w:firstLine="0"/>
        <w:rPr>
          <w:sz w:val="24"/>
          <w:szCs w:val="24"/>
        </w:rPr>
      </w:pPr>
      <w:r w:rsidRPr="00EB6B2C">
        <w:rPr>
          <w:color w:val="171717"/>
          <w:sz w:val="24"/>
          <w:szCs w:val="24"/>
        </w:rPr>
        <w:t xml:space="preserve">оценивать влияние географического положения регионов России на </w:t>
      </w:r>
      <w:r w:rsidRPr="00EB6B2C">
        <w:rPr>
          <w:color w:val="171717"/>
          <w:spacing w:val="2"/>
          <w:sz w:val="24"/>
          <w:szCs w:val="24"/>
        </w:rPr>
        <w:t xml:space="preserve">осо- </w:t>
      </w:r>
      <w:r w:rsidRPr="00EB6B2C">
        <w:rPr>
          <w:color w:val="171717"/>
          <w:sz w:val="24"/>
          <w:szCs w:val="24"/>
        </w:rPr>
        <w:t>бенности природы, жизнь и хозяйственную деятельность</w:t>
      </w:r>
      <w:r w:rsidRPr="00EB6B2C">
        <w:rPr>
          <w:color w:val="171717"/>
          <w:spacing w:val="-9"/>
          <w:sz w:val="24"/>
          <w:szCs w:val="24"/>
        </w:rPr>
        <w:t xml:space="preserve"> </w:t>
      </w:r>
      <w:r w:rsidRPr="00EB6B2C">
        <w:rPr>
          <w:color w:val="171717"/>
          <w:sz w:val="24"/>
          <w:szCs w:val="24"/>
        </w:rPr>
        <w:t>населения;</w:t>
      </w:r>
    </w:p>
    <w:p w:rsidR="00D22719" w:rsidRPr="00EB6B2C" w:rsidRDefault="00891BDD" w:rsidP="003064DD">
      <w:pPr>
        <w:pStyle w:val="a6"/>
        <w:numPr>
          <w:ilvl w:val="1"/>
          <w:numId w:val="123"/>
        </w:numPr>
        <w:tabs>
          <w:tab w:val="left" w:pos="709"/>
          <w:tab w:val="left" w:pos="1845"/>
        </w:tabs>
        <w:ind w:left="709" w:right="838" w:firstLine="0"/>
        <w:rPr>
          <w:sz w:val="24"/>
          <w:szCs w:val="24"/>
        </w:rPr>
      </w:pPr>
      <w:r w:rsidRPr="00EB6B2C">
        <w:rPr>
          <w:color w:val="171717"/>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w:t>
      </w:r>
      <w:r w:rsidRPr="00EB6B2C">
        <w:rPr>
          <w:color w:val="171717"/>
          <w:sz w:val="24"/>
          <w:szCs w:val="24"/>
        </w:rPr>
        <w:lastRenderedPageBreak/>
        <w:t>времени для решения практико-ориентированных</w:t>
      </w:r>
      <w:r w:rsidRPr="00EB6B2C">
        <w:rPr>
          <w:color w:val="171717"/>
          <w:spacing w:val="-9"/>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 xml:space="preserve">оценивать степень благоприятности природных условий в пределах </w:t>
      </w:r>
      <w:r w:rsidRPr="00EB6B2C">
        <w:rPr>
          <w:color w:val="171717"/>
          <w:spacing w:val="2"/>
          <w:sz w:val="24"/>
          <w:szCs w:val="24"/>
        </w:rPr>
        <w:t xml:space="preserve">от- </w:t>
      </w:r>
      <w:r w:rsidRPr="00EB6B2C">
        <w:rPr>
          <w:color w:val="171717"/>
          <w:sz w:val="24"/>
          <w:szCs w:val="24"/>
        </w:rPr>
        <w:t>дельных регионов</w:t>
      </w:r>
      <w:r w:rsidRPr="00EB6B2C">
        <w:rPr>
          <w:color w:val="171717"/>
          <w:spacing w:val="-6"/>
          <w:sz w:val="24"/>
          <w:szCs w:val="24"/>
        </w:rPr>
        <w:t xml:space="preserve"> </w:t>
      </w:r>
      <w:r w:rsidRPr="00EB6B2C">
        <w:rPr>
          <w:color w:val="171717"/>
          <w:sz w:val="24"/>
          <w:szCs w:val="24"/>
        </w:rPr>
        <w:t>страны;</w:t>
      </w:r>
    </w:p>
    <w:p w:rsidR="00D22719" w:rsidRPr="00EB6B2C" w:rsidRDefault="00891BDD" w:rsidP="003064DD">
      <w:pPr>
        <w:pStyle w:val="a6"/>
        <w:numPr>
          <w:ilvl w:val="1"/>
          <w:numId w:val="123"/>
        </w:numPr>
        <w:tabs>
          <w:tab w:val="left" w:pos="709"/>
          <w:tab w:val="left" w:pos="1845"/>
        </w:tabs>
        <w:spacing w:line="242" w:lineRule="auto"/>
        <w:ind w:left="709" w:right="840" w:firstLine="0"/>
        <w:rPr>
          <w:sz w:val="24"/>
          <w:szCs w:val="24"/>
        </w:rPr>
      </w:pPr>
      <w:r w:rsidRPr="00EB6B2C">
        <w:rPr>
          <w:color w:val="171717"/>
          <w:sz w:val="24"/>
          <w:szCs w:val="24"/>
        </w:rPr>
        <w:t>проводить классификацию природных ресурсов; распознавать типы природопользования;</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находить, извлекать и использовать информацию из различных источ- ников географической информации (картографические, статистические, тексто- вые, видео- и фотоизображения, компьютерные базы данных) для решения раз- личных учебных и практико-ориентированных задач: определять возраст гор- ных пород и основных тектонических структур, слагающих</w:t>
      </w:r>
      <w:r w:rsidRPr="00EB6B2C">
        <w:rPr>
          <w:color w:val="171717"/>
          <w:spacing w:val="-10"/>
          <w:sz w:val="24"/>
          <w:szCs w:val="24"/>
        </w:rPr>
        <w:t xml:space="preserve"> </w:t>
      </w:r>
      <w:r w:rsidRPr="00EB6B2C">
        <w:rPr>
          <w:color w:val="171717"/>
          <w:sz w:val="24"/>
          <w:szCs w:val="24"/>
        </w:rPr>
        <w:t>территорию;</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находить, извлекать и использовать информацию из различных источ- ников географической информации (картографические, статистические, тексто- вые, видео- и фотоизображения, компьютерные базы данных) для решения раз- личных учебных и практико-ориентированных задач: объяснять закономерно- сти распространения гидрологических, геологических и метеорологических опасных природных явлений на территории</w:t>
      </w:r>
      <w:r w:rsidRPr="00EB6B2C">
        <w:rPr>
          <w:color w:val="171717"/>
          <w:spacing w:val="-6"/>
          <w:sz w:val="24"/>
          <w:szCs w:val="24"/>
        </w:rPr>
        <w:t xml:space="preserve"> </w:t>
      </w:r>
      <w:r w:rsidRPr="00EB6B2C">
        <w:rPr>
          <w:color w:val="171717"/>
          <w:sz w:val="24"/>
          <w:szCs w:val="24"/>
        </w:rPr>
        <w:t>страны;</w:t>
      </w:r>
    </w:p>
    <w:p w:rsidR="00D22719" w:rsidRPr="00EB6B2C" w:rsidRDefault="00891BDD" w:rsidP="003064DD">
      <w:pPr>
        <w:pStyle w:val="a6"/>
        <w:numPr>
          <w:ilvl w:val="1"/>
          <w:numId w:val="123"/>
        </w:numPr>
        <w:tabs>
          <w:tab w:val="left" w:pos="709"/>
          <w:tab w:val="left" w:pos="1845"/>
        </w:tabs>
        <w:spacing w:line="242" w:lineRule="auto"/>
        <w:ind w:left="709" w:right="839" w:firstLine="0"/>
        <w:rPr>
          <w:sz w:val="24"/>
          <w:szCs w:val="24"/>
        </w:rPr>
      </w:pPr>
      <w:r w:rsidRPr="00EB6B2C">
        <w:rPr>
          <w:color w:val="171717"/>
          <w:sz w:val="24"/>
          <w:szCs w:val="24"/>
        </w:rPr>
        <w:t>сравнивать особенности компонентов природы отдельных территорий страны;</w:t>
      </w:r>
    </w:p>
    <w:p w:rsidR="00D22719" w:rsidRPr="00EB6B2C" w:rsidRDefault="00891BDD" w:rsidP="003064DD">
      <w:pPr>
        <w:pStyle w:val="a6"/>
        <w:numPr>
          <w:ilvl w:val="1"/>
          <w:numId w:val="123"/>
        </w:numPr>
        <w:tabs>
          <w:tab w:val="left" w:pos="709"/>
          <w:tab w:val="left" w:pos="1845"/>
        </w:tabs>
        <w:ind w:left="709" w:right="834" w:firstLine="0"/>
        <w:rPr>
          <w:sz w:val="24"/>
          <w:szCs w:val="24"/>
        </w:rPr>
      </w:pPr>
      <w:r w:rsidRPr="00EB6B2C">
        <w:rPr>
          <w:color w:val="171717"/>
          <w:sz w:val="24"/>
          <w:szCs w:val="24"/>
        </w:rPr>
        <w:t>объяснять особенности компонентов природы отдельных территорий страны;</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w:t>
      </w:r>
      <w:r w:rsidRPr="00EB6B2C">
        <w:rPr>
          <w:color w:val="171717"/>
          <w:spacing w:val="-5"/>
          <w:sz w:val="24"/>
          <w:szCs w:val="24"/>
        </w:rPr>
        <w:t xml:space="preserve"> </w:t>
      </w:r>
      <w:r w:rsidRPr="00EB6B2C">
        <w:rPr>
          <w:color w:val="171717"/>
          <w:sz w:val="24"/>
          <w:szCs w:val="24"/>
        </w:rPr>
        <w:t>жизни;</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называть географические процессы и явления, определяющие особенно- сти природы страны, отдельных регионов и своей</w:t>
      </w:r>
      <w:r w:rsidRPr="00EB6B2C">
        <w:rPr>
          <w:color w:val="171717"/>
          <w:spacing w:val="-7"/>
          <w:sz w:val="24"/>
          <w:szCs w:val="24"/>
        </w:rPr>
        <w:t xml:space="preserve"> </w:t>
      </w:r>
      <w:r w:rsidRPr="00EB6B2C">
        <w:rPr>
          <w:color w:val="171717"/>
          <w:sz w:val="24"/>
          <w:szCs w:val="24"/>
        </w:rPr>
        <w:t>местности;</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объяснять распространение по территории страны областей современно- го горообразования, землетрясений и</w:t>
      </w:r>
      <w:r w:rsidRPr="00EB6B2C">
        <w:rPr>
          <w:color w:val="171717"/>
          <w:spacing w:val="-6"/>
          <w:sz w:val="24"/>
          <w:szCs w:val="24"/>
        </w:rPr>
        <w:t xml:space="preserve"> </w:t>
      </w:r>
      <w:r w:rsidRPr="00EB6B2C">
        <w:rPr>
          <w:color w:val="171717"/>
          <w:sz w:val="24"/>
          <w:szCs w:val="24"/>
        </w:rPr>
        <w:t>вулканизма;</w:t>
      </w:r>
    </w:p>
    <w:p w:rsidR="00D22719" w:rsidRPr="00EB6B2C" w:rsidRDefault="00891BDD" w:rsidP="003064DD">
      <w:pPr>
        <w:pStyle w:val="a6"/>
        <w:numPr>
          <w:ilvl w:val="1"/>
          <w:numId w:val="123"/>
        </w:numPr>
        <w:tabs>
          <w:tab w:val="left" w:pos="709"/>
          <w:tab w:val="left" w:pos="1845"/>
        </w:tabs>
        <w:spacing w:before="65"/>
        <w:ind w:left="709" w:firstLine="0"/>
        <w:jc w:val="left"/>
        <w:rPr>
          <w:sz w:val="24"/>
          <w:szCs w:val="24"/>
        </w:rPr>
      </w:pPr>
      <w:r w:rsidRPr="00EB6B2C">
        <w:rPr>
          <w:color w:val="171717"/>
          <w:sz w:val="24"/>
          <w:szCs w:val="24"/>
        </w:rPr>
        <w:t>применять понятия «плита», «щит», «моренный холм», «бараньи</w:t>
      </w:r>
      <w:r w:rsidRPr="00EB6B2C">
        <w:rPr>
          <w:color w:val="171717"/>
          <w:spacing w:val="60"/>
          <w:sz w:val="24"/>
          <w:szCs w:val="24"/>
        </w:rPr>
        <w:t xml:space="preserve"> </w:t>
      </w:r>
      <w:r w:rsidRPr="00EB6B2C">
        <w:rPr>
          <w:color w:val="171717"/>
          <w:sz w:val="24"/>
          <w:szCs w:val="24"/>
        </w:rPr>
        <w:t>лбы»,</w:t>
      </w:r>
    </w:p>
    <w:p w:rsidR="00D22719" w:rsidRPr="00EB6B2C" w:rsidRDefault="00891BDD" w:rsidP="00937892">
      <w:pPr>
        <w:pStyle w:val="a3"/>
        <w:tabs>
          <w:tab w:val="left" w:pos="709"/>
        </w:tabs>
        <w:spacing w:before="2"/>
        <w:ind w:left="709" w:right="891" w:firstLine="0"/>
        <w:jc w:val="left"/>
        <w:rPr>
          <w:sz w:val="24"/>
          <w:szCs w:val="24"/>
        </w:rPr>
      </w:pPr>
      <w:r w:rsidRPr="00EB6B2C">
        <w:rPr>
          <w:color w:val="171717"/>
          <w:sz w:val="24"/>
          <w:szCs w:val="24"/>
        </w:rPr>
        <w:t>«бархан», «дюна» для решения учебных и (или) практико-ориентированных за- дач;</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применять понятия «солнечная радиация», «годовая амплитуда темпера- тур воздуха», «воздушные массы» для решения учебных и (или) практико- ориентированных задач;</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различать понятия «испарение», «испаряемость», «коэффициент увлаж- нения»; использовать их для решения учебных и (или) практико- ориентированных задач;</w:t>
      </w:r>
    </w:p>
    <w:p w:rsidR="00D22719" w:rsidRPr="00EB6B2C" w:rsidRDefault="00891BDD" w:rsidP="003064DD">
      <w:pPr>
        <w:pStyle w:val="a6"/>
        <w:numPr>
          <w:ilvl w:val="1"/>
          <w:numId w:val="123"/>
        </w:numPr>
        <w:tabs>
          <w:tab w:val="left" w:pos="709"/>
          <w:tab w:val="left" w:pos="1845"/>
        </w:tabs>
        <w:spacing w:line="322" w:lineRule="exact"/>
        <w:ind w:left="709" w:firstLine="0"/>
        <w:rPr>
          <w:sz w:val="24"/>
          <w:szCs w:val="24"/>
        </w:rPr>
      </w:pPr>
      <w:r w:rsidRPr="00EB6B2C">
        <w:rPr>
          <w:color w:val="171717"/>
          <w:sz w:val="24"/>
          <w:szCs w:val="24"/>
        </w:rPr>
        <w:t>описывать и прогнозировать погоду территории по карте</w:t>
      </w:r>
      <w:r w:rsidRPr="00EB6B2C">
        <w:rPr>
          <w:color w:val="171717"/>
          <w:spacing w:val="-17"/>
          <w:sz w:val="24"/>
          <w:szCs w:val="24"/>
        </w:rPr>
        <w:t xml:space="preserve"> </w:t>
      </w:r>
      <w:r w:rsidRPr="00EB6B2C">
        <w:rPr>
          <w:color w:val="171717"/>
          <w:sz w:val="24"/>
          <w:szCs w:val="24"/>
        </w:rPr>
        <w:t>погоды;</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22719" w:rsidRPr="00EB6B2C" w:rsidRDefault="00891BDD" w:rsidP="003064DD">
      <w:pPr>
        <w:pStyle w:val="a6"/>
        <w:numPr>
          <w:ilvl w:val="1"/>
          <w:numId w:val="123"/>
        </w:numPr>
        <w:tabs>
          <w:tab w:val="left" w:pos="709"/>
          <w:tab w:val="left" w:pos="1845"/>
        </w:tabs>
        <w:spacing w:before="1" w:line="322" w:lineRule="exact"/>
        <w:ind w:left="709" w:firstLine="0"/>
        <w:rPr>
          <w:sz w:val="24"/>
          <w:szCs w:val="24"/>
        </w:rPr>
      </w:pPr>
      <w:r w:rsidRPr="00EB6B2C">
        <w:rPr>
          <w:color w:val="171717"/>
          <w:sz w:val="24"/>
          <w:szCs w:val="24"/>
        </w:rPr>
        <w:t>проводить классификацию типов климата и почв</w:t>
      </w:r>
      <w:r w:rsidRPr="00EB6B2C">
        <w:rPr>
          <w:color w:val="171717"/>
          <w:spacing w:val="-6"/>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2" w:firstLine="0"/>
        <w:rPr>
          <w:sz w:val="24"/>
          <w:szCs w:val="24"/>
        </w:rPr>
      </w:pPr>
      <w:r w:rsidRPr="00EB6B2C">
        <w:rPr>
          <w:color w:val="171717"/>
          <w:sz w:val="24"/>
          <w:szCs w:val="24"/>
        </w:rPr>
        <w:t>распознавать показатели, характеризующие состояние окружающей среды;</w:t>
      </w:r>
    </w:p>
    <w:p w:rsidR="00D22719" w:rsidRPr="00EB6B2C" w:rsidRDefault="00891BDD" w:rsidP="003064DD">
      <w:pPr>
        <w:pStyle w:val="a6"/>
        <w:numPr>
          <w:ilvl w:val="1"/>
          <w:numId w:val="123"/>
        </w:numPr>
        <w:tabs>
          <w:tab w:val="left" w:pos="709"/>
          <w:tab w:val="left" w:pos="1845"/>
        </w:tabs>
        <w:ind w:left="709" w:right="826" w:firstLine="0"/>
        <w:rPr>
          <w:sz w:val="24"/>
          <w:szCs w:val="24"/>
        </w:rPr>
      </w:pPr>
      <w:r w:rsidRPr="00EB6B2C">
        <w:rPr>
          <w:color w:val="171717"/>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 пространения многолетней</w:t>
      </w:r>
      <w:r w:rsidRPr="00EB6B2C">
        <w:rPr>
          <w:color w:val="171717"/>
          <w:spacing w:val="-1"/>
          <w:sz w:val="24"/>
          <w:szCs w:val="24"/>
        </w:rPr>
        <w:t xml:space="preserve"> </w:t>
      </w:r>
      <w:r w:rsidRPr="00EB6B2C">
        <w:rPr>
          <w:color w:val="171717"/>
          <w:sz w:val="24"/>
          <w:szCs w:val="24"/>
        </w:rPr>
        <w:t>мерзлоты;</w:t>
      </w:r>
    </w:p>
    <w:p w:rsidR="00D22719" w:rsidRPr="00EB6B2C" w:rsidRDefault="00891BDD" w:rsidP="003064DD">
      <w:pPr>
        <w:pStyle w:val="a6"/>
        <w:numPr>
          <w:ilvl w:val="1"/>
          <w:numId w:val="123"/>
        </w:numPr>
        <w:tabs>
          <w:tab w:val="left" w:pos="709"/>
          <w:tab w:val="left" w:pos="1845"/>
        </w:tabs>
        <w:ind w:left="709" w:right="830" w:firstLine="0"/>
        <w:rPr>
          <w:sz w:val="24"/>
          <w:szCs w:val="24"/>
        </w:rPr>
      </w:pPr>
      <w:r w:rsidRPr="00EB6B2C">
        <w:rPr>
          <w:color w:val="171717"/>
          <w:sz w:val="24"/>
          <w:szCs w:val="24"/>
        </w:rPr>
        <w:t>приводить примеры мер безопасности, в т.ч. для экономики семьи, в случае природных стихийных бедствий и техногенных</w:t>
      </w:r>
      <w:r w:rsidRPr="00EB6B2C">
        <w:rPr>
          <w:color w:val="171717"/>
          <w:spacing w:val="-9"/>
          <w:sz w:val="24"/>
          <w:szCs w:val="24"/>
        </w:rPr>
        <w:t xml:space="preserve"> </w:t>
      </w:r>
      <w:r w:rsidRPr="00EB6B2C">
        <w:rPr>
          <w:color w:val="171717"/>
          <w:sz w:val="24"/>
          <w:szCs w:val="24"/>
        </w:rPr>
        <w:t>катастроф;</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приводить примеры рационального и нерационального природопользо- вания;</w:t>
      </w:r>
    </w:p>
    <w:p w:rsidR="00D22719" w:rsidRPr="00EB6B2C" w:rsidRDefault="00891BDD" w:rsidP="003064DD">
      <w:pPr>
        <w:pStyle w:val="a6"/>
        <w:numPr>
          <w:ilvl w:val="1"/>
          <w:numId w:val="123"/>
        </w:numPr>
        <w:tabs>
          <w:tab w:val="left" w:pos="709"/>
          <w:tab w:val="left" w:pos="1845"/>
        </w:tabs>
        <w:spacing w:line="242" w:lineRule="auto"/>
        <w:ind w:left="709" w:right="841" w:firstLine="0"/>
        <w:rPr>
          <w:sz w:val="24"/>
          <w:szCs w:val="24"/>
        </w:rPr>
      </w:pPr>
      <w:r w:rsidRPr="00EB6B2C">
        <w:rPr>
          <w:color w:val="171717"/>
          <w:sz w:val="24"/>
          <w:szCs w:val="24"/>
        </w:rPr>
        <w:t>приводить примеры особо охраняемых природных территорий России и своего края, животных и растений, занесённых в Красную книгу</w:t>
      </w:r>
      <w:r w:rsidRPr="00EB6B2C">
        <w:rPr>
          <w:color w:val="171717"/>
          <w:spacing w:val="-16"/>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w:t>
      </w:r>
      <w:r w:rsidRPr="00EB6B2C">
        <w:rPr>
          <w:color w:val="171717"/>
          <w:spacing w:val="-16"/>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6" w:firstLine="0"/>
        <w:rPr>
          <w:sz w:val="24"/>
          <w:szCs w:val="24"/>
        </w:rPr>
      </w:pPr>
      <w:r w:rsidRPr="00EB6B2C">
        <w:rPr>
          <w:color w:val="171717"/>
          <w:sz w:val="24"/>
          <w:szCs w:val="24"/>
        </w:rPr>
        <w:t>приводить примеры адаптации человека к разнообразным природным условиям на территории</w:t>
      </w:r>
      <w:r w:rsidRPr="00EB6B2C">
        <w:rPr>
          <w:color w:val="171717"/>
          <w:spacing w:val="-1"/>
          <w:sz w:val="24"/>
          <w:szCs w:val="24"/>
        </w:rPr>
        <w:t xml:space="preserve"> </w:t>
      </w:r>
      <w:r w:rsidRPr="00EB6B2C">
        <w:rPr>
          <w:color w:val="171717"/>
          <w:sz w:val="24"/>
          <w:szCs w:val="24"/>
        </w:rPr>
        <w:t>страны;</w:t>
      </w:r>
    </w:p>
    <w:p w:rsidR="00D22719" w:rsidRPr="00EB6B2C" w:rsidRDefault="00891BDD" w:rsidP="003064DD">
      <w:pPr>
        <w:pStyle w:val="a6"/>
        <w:numPr>
          <w:ilvl w:val="1"/>
          <w:numId w:val="123"/>
        </w:numPr>
        <w:tabs>
          <w:tab w:val="left" w:pos="709"/>
          <w:tab w:val="left" w:pos="1845"/>
        </w:tabs>
        <w:spacing w:line="242" w:lineRule="auto"/>
        <w:ind w:left="709" w:right="831" w:firstLine="0"/>
        <w:rPr>
          <w:sz w:val="24"/>
          <w:szCs w:val="24"/>
        </w:rPr>
      </w:pPr>
      <w:r w:rsidRPr="00EB6B2C">
        <w:rPr>
          <w:color w:val="171717"/>
          <w:sz w:val="24"/>
          <w:szCs w:val="24"/>
        </w:rPr>
        <w:t>сравнивать показатели воспроизводства и качества населения России с мировыми показателями и показателями других</w:t>
      </w:r>
      <w:r w:rsidRPr="00EB6B2C">
        <w:rPr>
          <w:color w:val="171717"/>
          <w:spacing w:val="-4"/>
          <w:sz w:val="24"/>
          <w:szCs w:val="24"/>
        </w:rPr>
        <w:t xml:space="preserve"> </w:t>
      </w:r>
      <w:r w:rsidRPr="00EB6B2C">
        <w:rPr>
          <w:color w:val="171717"/>
          <w:sz w:val="24"/>
          <w:szCs w:val="24"/>
        </w:rPr>
        <w:t>стран;</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lastRenderedPageBreak/>
        <w:t xml:space="preserve">различать демографические процессы и явления, характеризующие </w:t>
      </w:r>
      <w:r w:rsidRPr="00EB6B2C">
        <w:rPr>
          <w:color w:val="171717"/>
          <w:spacing w:val="2"/>
          <w:sz w:val="24"/>
          <w:szCs w:val="24"/>
        </w:rPr>
        <w:t xml:space="preserve">ди- </w:t>
      </w:r>
      <w:r w:rsidRPr="00EB6B2C">
        <w:rPr>
          <w:color w:val="171717"/>
          <w:sz w:val="24"/>
          <w:szCs w:val="24"/>
        </w:rPr>
        <w:t>намику численности населения России, её отдельных регионов и своего</w:t>
      </w:r>
      <w:r w:rsidRPr="00EB6B2C">
        <w:rPr>
          <w:color w:val="171717"/>
          <w:spacing w:val="-25"/>
          <w:sz w:val="24"/>
          <w:szCs w:val="24"/>
        </w:rPr>
        <w:t xml:space="preserve"> </w:t>
      </w:r>
      <w:r w:rsidRPr="00EB6B2C">
        <w:rPr>
          <w:color w:val="171717"/>
          <w:sz w:val="24"/>
          <w:szCs w:val="24"/>
        </w:rPr>
        <w:t>края;</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проводить классификацию населённых пунктов и регионов России по заданным</w:t>
      </w:r>
      <w:r w:rsidRPr="00EB6B2C">
        <w:rPr>
          <w:color w:val="171717"/>
          <w:spacing w:val="-1"/>
          <w:sz w:val="24"/>
          <w:szCs w:val="24"/>
        </w:rPr>
        <w:t xml:space="preserve"> </w:t>
      </w:r>
      <w:r w:rsidRPr="00EB6B2C">
        <w:rPr>
          <w:color w:val="171717"/>
          <w:sz w:val="24"/>
          <w:szCs w:val="24"/>
        </w:rPr>
        <w:t>основаниям;</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использовать знания о естественном и механическом движении населе- 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Pr="00EB6B2C">
        <w:rPr>
          <w:color w:val="171717"/>
          <w:spacing w:val="-18"/>
          <w:sz w:val="24"/>
          <w:szCs w:val="24"/>
        </w:rPr>
        <w:t xml:space="preserve"> </w:t>
      </w:r>
      <w:r w:rsidRPr="00EB6B2C">
        <w:rPr>
          <w:color w:val="171717"/>
          <w:sz w:val="24"/>
          <w:szCs w:val="24"/>
        </w:rPr>
        <w:t>жизни;</w:t>
      </w:r>
    </w:p>
    <w:p w:rsidR="00D22719" w:rsidRPr="00EB6B2C" w:rsidRDefault="00891BDD" w:rsidP="003064DD">
      <w:pPr>
        <w:pStyle w:val="a6"/>
        <w:numPr>
          <w:ilvl w:val="1"/>
          <w:numId w:val="123"/>
        </w:numPr>
        <w:tabs>
          <w:tab w:val="left" w:pos="709"/>
          <w:tab w:val="left" w:pos="1845"/>
        </w:tabs>
        <w:spacing w:before="65" w:line="242" w:lineRule="auto"/>
        <w:ind w:left="709" w:right="831" w:firstLine="0"/>
        <w:rPr>
          <w:sz w:val="24"/>
          <w:szCs w:val="24"/>
        </w:rPr>
      </w:pPr>
      <w:r w:rsidRPr="00EB6B2C">
        <w:rPr>
          <w:color w:val="171717"/>
          <w:sz w:val="24"/>
          <w:szCs w:val="24"/>
        </w:rPr>
        <w:t>применять понятия «рождаемость», «смертность», «естественный при- рост населения», «миграционный прирост населения», «общий прирост населе- ния», «плотность населения», «основная полоса (зона)</w:t>
      </w:r>
      <w:r w:rsidRPr="00EB6B2C">
        <w:rPr>
          <w:color w:val="171717"/>
          <w:spacing w:val="25"/>
          <w:sz w:val="24"/>
          <w:szCs w:val="24"/>
        </w:rPr>
        <w:t xml:space="preserve"> </w:t>
      </w:r>
      <w:r w:rsidR="00431A64" w:rsidRPr="00EB6B2C">
        <w:rPr>
          <w:color w:val="171717"/>
          <w:sz w:val="24"/>
          <w:szCs w:val="24"/>
        </w:rPr>
        <w:t>расселения», «урбаниза</w:t>
      </w:r>
      <w:r w:rsidRPr="00EB6B2C">
        <w:rPr>
          <w:color w:val="171717"/>
          <w:sz w:val="24"/>
          <w:szCs w:val="24"/>
        </w:rPr>
        <w:t>ция», «городская агломерация», «посёлок городского типа», «половозрастная структура населения», «средняя прогнозируемая продолжительность жизни»,</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«трудовые ресурсы», «трудоспособный возраст», «рабочая сила», «безработи- ца», «рынок труда», «качество населения» для решения учебных и (или) прак- тико-ориентированных задач;</w:t>
      </w:r>
    </w:p>
    <w:p w:rsidR="00D22719" w:rsidRPr="00EB6B2C" w:rsidRDefault="00891BDD" w:rsidP="003064DD">
      <w:pPr>
        <w:pStyle w:val="a6"/>
        <w:numPr>
          <w:ilvl w:val="1"/>
          <w:numId w:val="123"/>
        </w:numPr>
        <w:tabs>
          <w:tab w:val="left" w:pos="709"/>
          <w:tab w:val="left" w:pos="1845"/>
        </w:tabs>
        <w:ind w:left="709" w:right="836" w:firstLine="0"/>
        <w:rPr>
          <w:sz w:val="24"/>
          <w:szCs w:val="24"/>
        </w:rPr>
      </w:pPr>
      <w:r w:rsidRPr="00EB6B2C">
        <w:rPr>
          <w:color w:val="171717"/>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w:t>
      </w:r>
      <w:r w:rsidRPr="00EB6B2C">
        <w:rPr>
          <w:color w:val="171717"/>
          <w:spacing w:val="-3"/>
          <w:sz w:val="24"/>
          <w:szCs w:val="24"/>
        </w:rPr>
        <w:t xml:space="preserve"> </w:t>
      </w:r>
      <w:r w:rsidRPr="00EB6B2C">
        <w:rPr>
          <w:color w:val="171717"/>
          <w:sz w:val="24"/>
          <w:szCs w:val="24"/>
        </w:rPr>
        <w:t>задач.</w:t>
      </w:r>
    </w:p>
    <w:p w:rsidR="00D22719" w:rsidRPr="00EB6B2C" w:rsidRDefault="00431A64" w:rsidP="00937892">
      <w:pPr>
        <w:pStyle w:val="1"/>
        <w:tabs>
          <w:tab w:val="left" w:pos="709"/>
          <w:tab w:val="left" w:pos="5391"/>
        </w:tabs>
        <w:spacing w:line="240" w:lineRule="auto"/>
        <w:ind w:left="709"/>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937892">
      <w:pPr>
        <w:pStyle w:val="2"/>
        <w:tabs>
          <w:tab w:val="left" w:pos="709"/>
        </w:tabs>
        <w:ind w:left="709"/>
        <w:rPr>
          <w:sz w:val="24"/>
          <w:szCs w:val="24"/>
        </w:rPr>
      </w:pPr>
      <w:r w:rsidRPr="00EB6B2C">
        <w:rPr>
          <w:color w:val="171717"/>
          <w:sz w:val="24"/>
          <w:szCs w:val="24"/>
        </w:rPr>
        <w:t>К концу обучения в 9 классе обучающийся научится:</w:t>
      </w:r>
    </w:p>
    <w:p w:rsidR="00D22719" w:rsidRPr="00EB6B2C" w:rsidRDefault="00891BDD" w:rsidP="003064DD">
      <w:pPr>
        <w:pStyle w:val="a6"/>
        <w:numPr>
          <w:ilvl w:val="1"/>
          <w:numId w:val="123"/>
        </w:numPr>
        <w:tabs>
          <w:tab w:val="left" w:pos="709"/>
          <w:tab w:val="left" w:pos="1845"/>
        </w:tabs>
        <w:ind w:left="709" w:right="835" w:firstLine="0"/>
        <w:rPr>
          <w:sz w:val="24"/>
          <w:szCs w:val="24"/>
        </w:rPr>
      </w:pPr>
      <w:r w:rsidRPr="00EB6B2C">
        <w:rPr>
          <w:color w:val="171717"/>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w:t>
      </w:r>
      <w:r w:rsidRPr="00EB6B2C">
        <w:rPr>
          <w:color w:val="171717"/>
          <w:spacing w:val="-15"/>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 xml:space="preserve">представлять в различных формах (в виде карты, таблицы, графика, гео- графического описания) географическую информацию, необходимую для </w:t>
      </w:r>
      <w:r w:rsidRPr="00EB6B2C">
        <w:rPr>
          <w:color w:val="171717"/>
          <w:spacing w:val="4"/>
          <w:sz w:val="24"/>
          <w:szCs w:val="24"/>
        </w:rPr>
        <w:t xml:space="preserve">ре- </w:t>
      </w:r>
      <w:r w:rsidRPr="00EB6B2C">
        <w:rPr>
          <w:color w:val="171717"/>
          <w:sz w:val="24"/>
          <w:szCs w:val="24"/>
        </w:rPr>
        <w:t>шения учебных и (или) практико-ориентированных</w:t>
      </w:r>
      <w:r w:rsidRPr="00EB6B2C">
        <w:rPr>
          <w:color w:val="171717"/>
          <w:spacing w:val="-4"/>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находить, извлекать и использовать информацию, характеризующую от- раслевую, функциональную и территориальную структуру хозяйства России, для решения практико- ориентированных</w:t>
      </w:r>
      <w:r w:rsidRPr="00EB6B2C">
        <w:rPr>
          <w:color w:val="171717"/>
          <w:spacing w:val="-6"/>
          <w:sz w:val="24"/>
          <w:szCs w:val="24"/>
        </w:rPr>
        <w:t xml:space="preserve"> </w:t>
      </w:r>
      <w:r w:rsidRPr="00EB6B2C">
        <w:rPr>
          <w:color w:val="171717"/>
          <w:sz w:val="24"/>
          <w:szCs w:val="24"/>
        </w:rPr>
        <w:t>задач;</w:t>
      </w:r>
    </w:p>
    <w:p w:rsidR="00D22719" w:rsidRPr="00EB6B2C" w:rsidRDefault="00891BDD" w:rsidP="003064DD">
      <w:pPr>
        <w:pStyle w:val="a6"/>
        <w:numPr>
          <w:ilvl w:val="1"/>
          <w:numId w:val="123"/>
        </w:numPr>
        <w:tabs>
          <w:tab w:val="left" w:pos="709"/>
          <w:tab w:val="left" w:pos="1845"/>
        </w:tabs>
        <w:ind w:left="709" w:right="832" w:firstLine="0"/>
        <w:rPr>
          <w:sz w:val="24"/>
          <w:szCs w:val="24"/>
        </w:rPr>
      </w:pPr>
      <w:r w:rsidRPr="00EB6B2C">
        <w:rPr>
          <w:color w:val="171717"/>
          <w:sz w:val="24"/>
          <w:szCs w:val="24"/>
        </w:rPr>
        <w:t>выделять географическую информацию, которая является противоречи- вой или может быть недостоверной; определять информацию, недостающую для решения той или иной</w:t>
      </w:r>
      <w:r w:rsidRPr="00EB6B2C">
        <w:rPr>
          <w:color w:val="171717"/>
          <w:spacing w:val="-4"/>
          <w:sz w:val="24"/>
          <w:szCs w:val="24"/>
        </w:rPr>
        <w:t xml:space="preserve"> </w:t>
      </w:r>
      <w:r w:rsidRPr="00EB6B2C">
        <w:rPr>
          <w:color w:val="171717"/>
          <w:sz w:val="24"/>
          <w:szCs w:val="24"/>
        </w:rPr>
        <w:t>задачи;</w:t>
      </w:r>
    </w:p>
    <w:p w:rsidR="00D22719" w:rsidRPr="00EB6B2C" w:rsidRDefault="00891BDD" w:rsidP="003064DD">
      <w:pPr>
        <w:pStyle w:val="a6"/>
        <w:numPr>
          <w:ilvl w:val="1"/>
          <w:numId w:val="123"/>
        </w:numPr>
        <w:tabs>
          <w:tab w:val="left" w:pos="709"/>
          <w:tab w:val="left" w:pos="1845"/>
        </w:tabs>
        <w:ind w:left="709" w:right="831" w:firstLine="0"/>
        <w:rPr>
          <w:sz w:val="24"/>
          <w:szCs w:val="24"/>
        </w:rPr>
      </w:pPr>
      <w:r w:rsidRPr="00EB6B2C">
        <w:rPr>
          <w:color w:val="171717"/>
          <w:sz w:val="24"/>
          <w:szCs w:val="24"/>
        </w:rPr>
        <w:t>применять понятия «экономико-географическое положение», «состав хозяйства», «отраслевая, функциональная и территориальная структура», «ус- ловия и факторы размещения производства», «отрасль хозяйства», «межотрас- левой комплекс», «сектор экономики», «территория опережающего</w:t>
      </w:r>
      <w:r w:rsidRPr="00EB6B2C">
        <w:rPr>
          <w:color w:val="171717"/>
          <w:spacing w:val="33"/>
          <w:sz w:val="24"/>
          <w:szCs w:val="24"/>
        </w:rPr>
        <w:t xml:space="preserve"> </w:t>
      </w:r>
      <w:r w:rsidRPr="00EB6B2C">
        <w:rPr>
          <w:color w:val="171717"/>
          <w:sz w:val="24"/>
          <w:szCs w:val="24"/>
        </w:rPr>
        <w:t>развития»,</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«себестоимость и рентабельность производства», «природно-ресурсный потен- циал», «инфраструктурный комплекс», «рекреационное хозяйство», «инфра- структура», «сфера обслуживания», «агропромышленный комплекс», «химико- лесной комплекс», «машиностроительный комплекс», «металлургический ком- плекс», «ВИЭ», «ТЭК», для решения учебных и (или) практико- ориентированных задач;</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 xml:space="preserve">характеризовать основные особенности хозяйства России; влияние гео- графического положения России на особенности отраслевой и территориальной структуры хозяйства; роль России как мировой энергетической державы; </w:t>
      </w:r>
      <w:r w:rsidRPr="00EB6B2C">
        <w:rPr>
          <w:color w:val="171717"/>
          <w:spacing w:val="2"/>
          <w:sz w:val="24"/>
          <w:szCs w:val="24"/>
        </w:rPr>
        <w:t xml:space="preserve">про- </w:t>
      </w:r>
      <w:r w:rsidRPr="00EB6B2C">
        <w:rPr>
          <w:color w:val="171717"/>
          <w:sz w:val="24"/>
          <w:szCs w:val="24"/>
        </w:rPr>
        <w:t>блемы и перспективы развития отраслей хозяйства и регионов</w:t>
      </w:r>
      <w:r w:rsidRPr="00EB6B2C">
        <w:rPr>
          <w:color w:val="171717"/>
          <w:spacing w:val="-17"/>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30" w:firstLine="0"/>
        <w:rPr>
          <w:sz w:val="24"/>
          <w:szCs w:val="24"/>
        </w:rPr>
      </w:pPr>
      <w:r w:rsidRPr="00EB6B2C">
        <w:rPr>
          <w:color w:val="171717"/>
          <w:sz w:val="24"/>
          <w:szCs w:val="24"/>
        </w:rPr>
        <w:t>различать территории опережающего развития (ТОР), Арктическую зо- ну и зону Севера</w:t>
      </w:r>
      <w:r w:rsidRPr="00EB6B2C">
        <w:rPr>
          <w:color w:val="171717"/>
          <w:spacing w:val="-8"/>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классифицировать субъекты Российской Федерации по уровню соци- ально-экономического развития на основе имеющихся знаний и анализа ин- формации из дополнительных</w:t>
      </w:r>
      <w:r w:rsidRPr="00EB6B2C">
        <w:rPr>
          <w:color w:val="171717"/>
          <w:spacing w:val="-3"/>
          <w:sz w:val="24"/>
          <w:szCs w:val="24"/>
        </w:rPr>
        <w:t xml:space="preserve"> </w:t>
      </w:r>
      <w:r w:rsidRPr="00EB6B2C">
        <w:rPr>
          <w:color w:val="171717"/>
          <w:sz w:val="24"/>
          <w:szCs w:val="24"/>
        </w:rPr>
        <w:t>источников;</w:t>
      </w:r>
    </w:p>
    <w:p w:rsidR="00D22719" w:rsidRPr="00EB6B2C" w:rsidRDefault="00891BDD" w:rsidP="003064DD">
      <w:pPr>
        <w:pStyle w:val="a6"/>
        <w:numPr>
          <w:ilvl w:val="1"/>
          <w:numId w:val="123"/>
        </w:numPr>
        <w:tabs>
          <w:tab w:val="left" w:pos="709"/>
          <w:tab w:val="left" w:pos="1845"/>
        </w:tabs>
        <w:spacing w:before="65"/>
        <w:ind w:left="709" w:right="825" w:firstLine="0"/>
        <w:rPr>
          <w:sz w:val="24"/>
          <w:szCs w:val="24"/>
        </w:rPr>
      </w:pPr>
      <w:r w:rsidRPr="00EB6B2C">
        <w:rPr>
          <w:color w:val="171717"/>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 стические, текстовые, видео- и фотоизображения, компьютерные базы данных) для</w:t>
      </w:r>
      <w:r w:rsidRPr="00EB6B2C">
        <w:rPr>
          <w:color w:val="171717"/>
          <w:spacing w:val="35"/>
          <w:sz w:val="24"/>
          <w:szCs w:val="24"/>
        </w:rPr>
        <w:t xml:space="preserve"> </w:t>
      </w:r>
      <w:r w:rsidRPr="00EB6B2C">
        <w:rPr>
          <w:color w:val="171717"/>
          <w:sz w:val="24"/>
          <w:szCs w:val="24"/>
        </w:rPr>
        <w:t>решения</w:t>
      </w:r>
      <w:r w:rsidRPr="00EB6B2C">
        <w:rPr>
          <w:color w:val="171717"/>
          <w:spacing w:val="37"/>
          <w:sz w:val="24"/>
          <w:szCs w:val="24"/>
        </w:rPr>
        <w:t xml:space="preserve"> </w:t>
      </w:r>
      <w:r w:rsidRPr="00EB6B2C">
        <w:rPr>
          <w:color w:val="171717"/>
          <w:sz w:val="24"/>
          <w:szCs w:val="24"/>
        </w:rPr>
        <w:t>различных</w:t>
      </w:r>
      <w:r w:rsidRPr="00EB6B2C">
        <w:rPr>
          <w:color w:val="171717"/>
          <w:spacing w:val="37"/>
          <w:sz w:val="24"/>
          <w:szCs w:val="24"/>
        </w:rPr>
        <w:t xml:space="preserve"> </w:t>
      </w:r>
      <w:r w:rsidRPr="00EB6B2C">
        <w:rPr>
          <w:color w:val="171717"/>
          <w:sz w:val="24"/>
          <w:szCs w:val="24"/>
        </w:rPr>
        <w:t>учебных</w:t>
      </w:r>
      <w:r w:rsidRPr="00EB6B2C">
        <w:rPr>
          <w:color w:val="171717"/>
          <w:spacing w:val="36"/>
          <w:sz w:val="24"/>
          <w:szCs w:val="24"/>
        </w:rPr>
        <w:t xml:space="preserve"> </w:t>
      </w:r>
      <w:r w:rsidRPr="00EB6B2C">
        <w:rPr>
          <w:color w:val="171717"/>
          <w:sz w:val="24"/>
          <w:szCs w:val="24"/>
        </w:rPr>
        <w:t>и</w:t>
      </w:r>
      <w:r w:rsidRPr="00EB6B2C">
        <w:rPr>
          <w:color w:val="171717"/>
          <w:spacing w:val="37"/>
          <w:sz w:val="24"/>
          <w:szCs w:val="24"/>
        </w:rPr>
        <w:t xml:space="preserve"> </w:t>
      </w:r>
      <w:r w:rsidRPr="00EB6B2C">
        <w:rPr>
          <w:color w:val="171717"/>
          <w:sz w:val="24"/>
          <w:szCs w:val="24"/>
        </w:rPr>
        <w:lastRenderedPageBreak/>
        <w:t>практико-ориентированных</w:t>
      </w:r>
      <w:r w:rsidRPr="00EB6B2C">
        <w:rPr>
          <w:color w:val="171717"/>
          <w:spacing w:val="36"/>
          <w:sz w:val="24"/>
          <w:szCs w:val="24"/>
        </w:rPr>
        <w:t xml:space="preserve"> </w:t>
      </w:r>
      <w:r w:rsidRPr="00EB6B2C">
        <w:rPr>
          <w:color w:val="171717"/>
          <w:sz w:val="24"/>
          <w:szCs w:val="24"/>
        </w:rPr>
        <w:t>задач:</w:t>
      </w:r>
      <w:r w:rsidRPr="00EB6B2C">
        <w:rPr>
          <w:color w:val="171717"/>
          <w:spacing w:val="36"/>
          <w:sz w:val="24"/>
          <w:szCs w:val="24"/>
        </w:rPr>
        <w:t xml:space="preserve"> </w:t>
      </w:r>
      <w:r w:rsidRPr="00EB6B2C">
        <w:rPr>
          <w:color w:val="171717"/>
          <w:sz w:val="24"/>
          <w:szCs w:val="24"/>
        </w:rPr>
        <w:t>сравни-вать и оценивать влияние отдельных отраслей хозяйства на окружающую сре- ду; условия отдельных регионов страны для развития энергетики на основе во- зобновляемых источников энергии (ВИЭ);</w:t>
      </w:r>
    </w:p>
    <w:p w:rsidR="00D22719" w:rsidRPr="00EB6B2C" w:rsidRDefault="00891BDD" w:rsidP="003064DD">
      <w:pPr>
        <w:pStyle w:val="a6"/>
        <w:numPr>
          <w:ilvl w:val="1"/>
          <w:numId w:val="123"/>
        </w:numPr>
        <w:tabs>
          <w:tab w:val="left" w:pos="709"/>
          <w:tab w:val="left" w:pos="1845"/>
        </w:tabs>
        <w:spacing w:before="1"/>
        <w:ind w:left="709" w:right="825" w:firstLine="0"/>
        <w:rPr>
          <w:sz w:val="24"/>
          <w:szCs w:val="24"/>
        </w:rPr>
      </w:pPr>
      <w:r w:rsidRPr="00EB6B2C">
        <w:rPr>
          <w:color w:val="171717"/>
          <w:sz w:val="24"/>
          <w:szCs w:val="24"/>
        </w:rPr>
        <w:t xml:space="preserve">различать изученные географические объекты, процессы и явления: </w:t>
      </w:r>
      <w:r w:rsidRPr="00EB6B2C">
        <w:rPr>
          <w:color w:val="171717"/>
          <w:spacing w:val="3"/>
          <w:sz w:val="24"/>
          <w:szCs w:val="24"/>
        </w:rPr>
        <w:t xml:space="preserve">хо- </w:t>
      </w:r>
      <w:r w:rsidRPr="00EB6B2C">
        <w:rPr>
          <w:color w:val="171717"/>
          <w:sz w:val="24"/>
          <w:szCs w:val="24"/>
        </w:rPr>
        <w:t>зяйство России (состав, отраслевая, функциональная и территориальная струк- тура, факторы и условия размещения производства, современные формы раз- мещения</w:t>
      </w:r>
      <w:r w:rsidRPr="00EB6B2C">
        <w:rPr>
          <w:color w:val="171717"/>
          <w:spacing w:val="-4"/>
          <w:sz w:val="24"/>
          <w:szCs w:val="24"/>
        </w:rPr>
        <w:t xml:space="preserve"> </w:t>
      </w:r>
      <w:r w:rsidRPr="00EB6B2C">
        <w:rPr>
          <w:color w:val="171717"/>
          <w:sz w:val="24"/>
          <w:szCs w:val="24"/>
        </w:rPr>
        <w:t>производства);</w:t>
      </w:r>
    </w:p>
    <w:p w:rsidR="00D22719" w:rsidRPr="00EB6B2C" w:rsidRDefault="00891BDD" w:rsidP="003064DD">
      <w:pPr>
        <w:pStyle w:val="a6"/>
        <w:numPr>
          <w:ilvl w:val="1"/>
          <w:numId w:val="123"/>
        </w:numPr>
        <w:tabs>
          <w:tab w:val="left" w:pos="709"/>
          <w:tab w:val="left" w:pos="1845"/>
        </w:tabs>
        <w:spacing w:before="1"/>
        <w:ind w:left="709" w:right="830" w:firstLine="0"/>
        <w:rPr>
          <w:sz w:val="24"/>
          <w:szCs w:val="24"/>
        </w:rPr>
      </w:pPr>
      <w:r w:rsidRPr="00EB6B2C">
        <w:rPr>
          <w:color w:val="171717"/>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w:t>
      </w:r>
      <w:r w:rsidRPr="00EB6B2C">
        <w:rPr>
          <w:color w:val="171717"/>
          <w:spacing w:val="-4"/>
          <w:sz w:val="24"/>
          <w:szCs w:val="24"/>
        </w:rPr>
        <w:t xml:space="preserve"> </w:t>
      </w:r>
      <w:r w:rsidRPr="00EB6B2C">
        <w:rPr>
          <w:color w:val="171717"/>
          <w:sz w:val="24"/>
          <w:szCs w:val="24"/>
        </w:rPr>
        <w:t>регионов;</w:t>
      </w:r>
    </w:p>
    <w:p w:rsidR="00D22719" w:rsidRPr="00EB6B2C" w:rsidRDefault="00891BDD" w:rsidP="003064DD">
      <w:pPr>
        <w:pStyle w:val="a6"/>
        <w:numPr>
          <w:ilvl w:val="1"/>
          <w:numId w:val="123"/>
        </w:numPr>
        <w:tabs>
          <w:tab w:val="left" w:pos="709"/>
          <w:tab w:val="left" w:pos="1845"/>
        </w:tabs>
        <w:ind w:left="709" w:right="831" w:firstLine="0"/>
        <w:rPr>
          <w:sz w:val="24"/>
          <w:szCs w:val="24"/>
        </w:rPr>
      </w:pPr>
      <w:r w:rsidRPr="00EB6B2C">
        <w:rPr>
          <w:color w:val="171717"/>
          <w:sz w:val="24"/>
          <w:szCs w:val="24"/>
        </w:rPr>
        <w:t>различать природно-ресурсный, человеческий и производственный ка- питал;</w:t>
      </w:r>
    </w:p>
    <w:p w:rsidR="00D22719" w:rsidRPr="00EB6B2C" w:rsidRDefault="00891BDD" w:rsidP="003064DD">
      <w:pPr>
        <w:pStyle w:val="a6"/>
        <w:numPr>
          <w:ilvl w:val="1"/>
          <w:numId w:val="123"/>
        </w:numPr>
        <w:tabs>
          <w:tab w:val="left" w:pos="709"/>
          <w:tab w:val="left" w:pos="1845"/>
        </w:tabs>
        <w:spacing w:line="242" w:lineRule="auto"/>
        <w:ind w:left="709" w:right="827" w:firstLine="0"/>
        <w:rPr>
          <w:sz w:val="24"/>
          <w:szCs w:val="24"/>
        </w:rPr>
      </w:pPr>
      <w:r w:rsidRPr="00EB6B2C">
        <w:rPr>
          <w:color w:val="171717"/>
          <w:sz w:val="24"/>
          <w:szCs w:val="24"/>
        </w:rPr>
        <w:t>различать виды транспорта и основные показатели их работы: грузообо- рот и</w:t>
      </w:r>
      <w:r w:rsidRPr="00EB6B2C">
        <w:rPr>
          <w:color w:val="171717"/>
          <w:spacing w:val="-5"/>
          <w:sz w:val="24"/>
          <w:szCs w:val="24"/>
        </w:rPr>
        <w:t xml:space="preserve"> </w:t>
      </w:r>
      <w:r w:rsidRPr="00EB6B2C">
        <w:rPr>
          <w:color w:val="171717"/>
          <w:sz w:val="24"/>
          <w:szCs w:val="24"/>
        </w:rPr>
        <w:t>пассажирооборот;</w:t>
      </w:r>
    </w:p>
    <w:p w:rsidR="00D22719" w:rsidRPr="00EB6B2C" w:rsidRDefault="00891BDD" w:rsidP="003064DD">
      <w:pPr>
        <w:pStyle w:val="a6"/>
        <w:numPr>
          <w:ilvl w:val="1"/>
          <w:numId w:val="123"/>
        </w:numPr>
        <w:tabs>
          <w:tab w:val="left" w:pos="709"/>
          <w:tab w:val="left" w:pos="1845"/>
        </w:tabs>
        <w:ind w:left="709" w:right="829" w:firstLine="0"/>
        <w:rPr>
          <w:sz w:val="24"/>
          <w:szCs w:val="24"/>
        </w:rPr>
      </w:pPr>
      <w:r w:rsidRPr="00EB6B2C">
        <w:rPr>
          <w:color w:val="171717"/>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 лей сельского</w:t>
      </w:r>
      <w:r w:rsidRPr="00EB6B2C">
        <w:rPr>
          <w:color w:val="171717"/>
          <w:spacing w:val="-2"/>
          <w:sz w:val="24"/>
          <w:szCs w:val="24"/>
        </w:rPr>
        <w:t xml:space="preserve"> </w:t>
      </w:r>
      <w:r w:rsidRPr="00EB6B2C">
        <w:rPr>
          <w:color w:val="171717"/>
          <w:sz w:val="24"/>
          <w:szCs w:val="24"/>
        </w:rPr>
        <w:t>хозяйства;</w:t>
      </w:r>
    </w:p>
    <w:p w:rsidR="00D22719" w:rsidRPr="00EB6B2C" w:rsidRDefault="00891BDD" w:rsidP="003064DD">
      <w:pPr>
        <w:pStyle w:val="a6"/>
        <w:numPr>
          <w:ilvl w:val="1"/>
          <w:numId w:val="123"/>
        </w:numPr>
        <w:tabs>
          <w:tab w:val="left" w:pos="709"/>
          <w:tab w:val="left" w:pos="1845"/>
        </w:tabs>
        <w:ind w:left="709" w:right="831" w:firstLine="0"/>
        <w:rPr>
          <w:sz w:val="24"/>
          <w:szCs w:val="24"/>
        </w:rPr>
      </w:pPr>
      <w:r w:rsidRPr="00EB6B2C">
        <w:rPr>
          <w:color w:val="171717"/>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 гионов, размещения отдельных предприятий; оценивать условия отдельных территорий для размещения предприятий и различных</w:t>
      </w:r>
      <w:r w:rsidRPr="00EB6B2C">
        <w:rPr>
          <w:color w:val="171717"/>
          <w:spacing w:val="-12"/>
          <w:sz w:val="24"/>
          <w:szCs w:val="24"/>
        </w:rPr>
        <w:t xml:space="preserve"> </w:t>
      </w:r>
      <w:r w:rsidRPr="00EB6B2C">
        <w:rPr>
          <w:color w:val="171717"/>
          <w:sz w:val="24"/>
          <w:szCs w:val="24"/>
        </w:rPr>
        <w:t>производств;</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 вых производств с учётом экологической</w:t>
      </w:r>
      <w:r w:rsidRPr="00EB6B2C">
        <w:rPr>
          <w:color w:val="171717"/>
          <w:spacing w:val="-6"/>
          <w:sz w:val="24"/>
          <w:szCs w:val="24"/>
        </w:rPr>
        <w:t xml:space="preserve"> </w:t>
      </w:r>
      <w:r w:rsidRPr="00EB6B2C">
        <w:rPr>
          <w:color w:val="171717"/>
          <w:sz w:val="24"/>
          <w:szCs w:val="24"/>
        </w:rPr>
        <w:t>безопасности;</w:t>
      </w:r>
    </w:p>
    <w:p w:rsidR="00D22719" w:rsidRPr="00EB6B2C" w:rsidRDefault="00891BDD" w:rsidP="003064DD">
      <w:pPr>
        <w:pStyle w:val="a6"/>
        <w:numPr>
          <w:ilvl w:val="1"/>
          <w:numId w:val="123"/>
        </w:numPr>
        <w:tabs>
          <w:tab w:val="left" w:pos="709"/>
          <w:tab w:val="left" w:pos="1845"/>
        </w:tabs>
        <w:ind w:left="709" w:right="825" w:firstLine="0"/>
        <w:rPr>
          <w:sz w:val="24"/>
          <w:szCs w:val="24"/>
        </w:rPr>
      </w:pPr>
      <w:r w:rsidRPr="00EB6B2C">
        <w:rPr>
          <w:color w:val="171717"/>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 мохозяйства, предприятия и национальной</w:t>
      </w:r>
      <w:r w:rsidRPr="00EB6B2C">
        <w:rPr>
          <w:color w:val="171717"/>
          <w:spacing w:val="-9"/>
          <w:sz w:val="24"/>
          <w:szCs w:val="24"/>
        </w:rPr>
        <w:t xml:space="preserve"> </w:t>
      </w:r>
      <w:r w:rsidRPr="00EB6B2C">
        <w:rPr>
          <w:color w:val="171717"/>
          <w:sz w:val="24"/>
          <w:szCs w:val="24"/>
        </w:rPr>
        <w:t>экономики;</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 ния;</w:t>
      </w:r>
    </w:p>
    <w:p w:rsidR="00D22719" w:rsidRPr="00EB6B2C" w:rsidRDefault="00891BDD" w:rsidP="003064DD">
      <w:pPr>
        <w:pStyle w:val="a6"/>
        <w:numPr>
          <w:ilvl w:val="1"/>
          <w:numId w:val="123"/>
        </w:numPr>
        <w:tabs>
          <w:tab w:val="left" w:pos="709"/>
          <w:tab w:val="left" w:pos="1845"/>
        </w:tabs>
        <w:ind w:left="709" w:right="834" w:firstLine="0"/>
        <w:rPr>
          <w:sz w:val="24"/>
          <w:szCs w:val="24"/>
        </w:rPr>
      </w:pPr>
      <w:r w:rsidRPr="00EB6B2C">
        <w:rPr>
          <w:color w:val="171717"/>
          <w:sz w:val="24"/>
          <w:szCs w:val="24"/>
        </w:rPr>
        <w:t>объяснять географические различия населения и хозяйства территорий крупных регионов</w:t>
      </w:r>
      <w:r w:rsidRPr="00EB6B2C">
        <w:rPr>
          <w:color w:val="171717"/>
          <w:spacing w:val="-6"/>
          <w:sz w:val="24"/>
          <w:szCs w:val="24"/>
        </w:rPr>
        <w:t xml:space="preserve"> </w:t>
      </w:r>
      <w:r w:rsidRPr="00EB6B2C">
        <w:rPr>
          <w:color w:val="171717"/>
          <w:sz w:val="24"/>
          <w:szCs w:val="24"/>
        </w:rPr>
        <w:t>страны;</w:t>
      </w:r>
    </w:p>
    <w:p w:rsidR="00D22719" w:rsidRPr="00EB6B2C" w:rsidRDefault="00891BDD" w:rsidP="003064DD">
      <w:pPr>
        <w:pStyle w:val="a6"/>
        <w:numPr>
          <w:ilvl w:val="1"/>
          <w:numId w:val="123"/>
        </w:numPr>
        <w:tabs>
          <w:tab w:val="left" w:pos="709"/>
          <w:tab w:val="left" w:pos="1845"/>
        </w:tabs>
        <w:ind w:left="709" w:right="837" w:firstLine="0"/>
        <w:rPr>
          <w:sz w:val="24"/>
          <w:szCs w:val="24"/>
        </w:rPr>
      </w:pPr>
      <w:r w:rsidRPr="00EB6B2C">
        <w:rPr>
          <w:color w:val="171717"/>
          <w:sz w:val="24"/>
          <w:szCs w:val="24"/>
        </w:rPr>
        <w:t>сравнивать географическое положение, географические особенности природно-ресурсного потенциала, населения и хозяйства регионов</w:t>
      </w:r>
      <w:r w:rsidRPr="00EB6B2C">
        <w:rPr>
          <w:color w:val="171717"/>
          <w:spacing w:val="-19"/>
          <w:sz w:val="24"/>
          <w:szCs w:val="24"/>
        </w:rPr>
        <w:t xml:space="preserve"> </w:t>
      </w:r>
      <w:r w:rsidRPr="00EB6B2C">
        <w:rPr>
          <w:color w:val="171717"/>
          <w:sz w:val="24"/>
          <w:szCs w:val="24"/>
        </w:rPr>
        <w:t>России;</w:t>
      </w:r>
    </w:p>
    <w:p w:rsidR="00D22719" w:rsidRPr="00EB6B2C" w:rsidRDefault="00891BDD" w:rsidP="003064DD">
      <w:pPr>
        <w:pStyle w:val="a6"/>
        <w:numPr>
          <w:ilvl w:val="1"/>
          <w:numId w:val="123"/>
        </w:numPr>
        <w:tabs>
          <w:tab w:val="left" w:pos="709"/>
          <w:tab w:val="left" w:pos="1845"/>
        </w:tabs>
        <w:ind w:left="709" w:right="828" w:firstLine="0"/>
        <w:rPr>
          <w:sz w:val="24"/>
          <w:szCs w:val="24"/>
        </w:rPr>
      </w:pPr>
      <w:r w:rsidRPr="00EB6B2C">
        <w:rPr>
          <w:color w:val="171717"/>
          <w:sz w:val="24"/>
          <w:szCs w:val="24"/>
        </w:rPr>
        <w:t>формулировать оценочные суждения о воздействии человеческой дея- 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w:t>
      </w:r>
      <w:r w:rsidRPr="00EB6B2C">
        <w:rPr>
          <w:color w:val="171717"/>
          <w:spacing w:val="-7"/>
          <w:sz w:val="24"/>
          <w:szCs w:val="24"/>
        </w:rPr>
        <w:t xml:space="preserve"> </w:t>
      </w:r>
      <w:r w:rsidRPr="00EB6B2C">
        <w:rPr>
          <w:color w:val="171717"/>
          <w:sz w:val="24"/>
          <w:szCs w:val="24"/>
        </w:rPr>
        <w:t>мире;</w:t>
      </w:r>
    </w:p>
    <w:p w:rsidR="00D22719" w:rsidRPr="00EB6B2C" w:rsidRDefault="00891BDD" w:rsidP="003064DD">
      <w:pPr>
        <w:pStyle w:val="a6"/>
        <w:numPr>
          <w:ilvl w:val="1"/>
          <w:numId w:val="123"/>
        </w:numPr>
        <w:tabs>
          <w:tab w:val="left" w:pos="709"/>
          <w:tab w:val="left" w:pos="1845"/>
        </w:tabs>
        <w:ind w:left="709" w:right="827" w:firstLine="0"/>
        <w:rPr>
          <w:sz w:val="24"/>
          <w:szCs w:val="24"/>
        </w:rPr>
      </w:pPr>
      <w:r w:rsidRPr="00EB6B2C">
        <w:rPr>
          <w:color w:val="171717"/>
          <w:sz w:val="24"/>
          <w:szCs w:val="24"/>
        </w:rPr>
        <w:t>приводить примеры объектов Всемирного наследия ЮНЕСКО и описы- вать их местоположение на географической</w:t>
      </w:r>
      <w:r w:rsidRPr="00EB6B2C">
        <w:rPr>
          <w:color w:val="171717"/>
          <w:spacing w:val="-3"/>
          <w:sz w:val="24"/>
          <w:szCs w:val="24"/>
        </w:rPr>
        <w:t xml:space="preserve"> </w:t>
      </w:r>
      <w:r w:rsidRPr="00EB6B2C">
        <w:rPr>
          <w:color w:val="171717"/>
          <w:sz w:val="24"/>
          <w:szCs w:val="24"/>
        </w:rPr>
        <w:t>карте;</w:t>
      </w:r>
    </w:p>
    <w:p w:rsidR="00431A64" w:rsidRPr="004751ED" w:rsidRDefault="00891BDD" w:rsidP="003064DD">
      <w:pPr>
        <w:pStyle w:val="a6"/>
        <w:numPr>
          <w:ilvl w:val="1"/>
          <w:numId w:val="123"/>
        </w:numPr>
        <w:tabs>
          <w:tab w:val="left" w:pos="709"/>
          <w:tab w:val="left" w:pos="1845"/>
        </w:tabs>
        <w:spacing w:line="321" w:lineRule="exact"/>
        <w:ind w:left="709" w:firstLine="0"/>
        <w:rPr>
          <w:sz w:val="24"/>
          <w:szCs w:val="24"/>
        </w:rPr>
      </w:pPr>
      <w:r w:rsidRPr="00EB6B2C">
        <w:rPr>
          <w:color w:val="171717"/>
          <w:sz w:val="24"/>
          <w:szCs w:val="24"/>
        </w:rPr>
        <w:t>характеризовать место и роль России в мировом</w:t>
      </w:r>
      <w:r w:rsidRPr="00EB6B2C">
        <w:rPr>
          <w:color w:val="171717"/>
          <w:spacing w:val="-13"/>
          <w:sz w:val="24"/>
          <w:szCs w:val="24"/>
        </w:rPr>
        <w:t xml:space="preserve"> </w:t>
      </w:r>
      <w:r w:rsidRPr="00EB6B2C">
        <w:rPr>
          <w:color w:val="171717"/>
          <w:sz w:val="24"/>
          <w:szCs w:val="24"/>
        </w:rPr>
        <w:t>хозяйстве.</w:t>
      </w:r>
    </w:p>
    <w:p w:rsidR="004751ED" w:rsidRPr="00EB6B2C" w:rsidRDefault="004751ED" w:rsidP="003064DD">
      <w:pPr>
        <w:pStyle w:val="a6"/>
        <w:numPr>
          <w:ilvl w:val="1"/>
          <w:numId w:val="123"/>
        </w:numPr>
        <w:tabs>
          <w:tab w:val="left" w:pos="709"/>
          <w:tab w:val="left" w:pos="1845"/>
        </w:tabs>
        <w:spacing w:line="321" w:lineRule="exact"/>
        <w:ind w:left="709" w:firstLine="0"/>
        <w:rPr>
          <w:sz w:val="24"/>
          <w:szCs w:val="24"/>
        </w:rPr>
      </w:pPr>
    </w:p>
    <w:p w:rsidR="004751ED" w:rsidRPr="004751ED" w:rsidRDefault="00431A64" w:rsidP="004751ED">
      <w:pPr>
        <w:pStyle w:val="1"/>
        <w:tabs>
          <w:tab w:val="left" w:pos="709"/>
          <w:tab w:val="left" w:pos="2382"/>
        </w:tabs>
        <w:spacing w:before="69" w:line="240" w:lineRule="auto"/>
        <w:ind w:left="709"/>
        <w:jc w:val="center"/>
        <w:rPr>
          <w:color w:val="171717"/>
          <w:sz w:val="24"/>
          <w:szCs w:val="24"/>
        </w:rPr>
      </w:pPr>
      <w:r w:rsidRPr="004751ED">
        <w:rPr>
          <w:color w:val="171717"/>
          <w:sz w:val="24"/>
          <w:szCs w:val="24"/>
        </w:rPr>
        <w:t xml:space="preserve">2.1.9 </w:t>
      </w:r>
      <w:r w:rsidR="00891BDD" w:rsidRPr="004751ED">
        <w:rPr>
          <w:color w:val="171717"/>
          <w:sz w:val="24"/>
          <w:szCs w:val="24"/>
        </w:rPr>
        <w:t>РАБОЧАЯ ПРОГРАММА УЧЕБНОГО</w:t>
      </w:r>
      <w:r w:rsidR="00891BDD" w:rsidRPr="004751ED">
        <w:rPr>
          <w:color w:val="171717"/>
          <w:spacing w:val="43"/>
          <w:sz w:val="24"/>
          <w:szCs w:val="24"/>
        </w:rPr>
        <w:t xml:space="preserve"> </w:t>
      </w:r>
      <w:r w:rsidR="00891BDD" w:rsidRPr="004751ED">
        <w:rPr>
          <w:color w:val="171717"/>
          <w:sz w:val="24"/>
          <w:szCs w:val="24"/>
        </w:rPr>
        <w:t>ПРЕДМЕТА</w:t>
      </w:r>
      <w:r w:rsidR="004751ED" w:rsidRPr="004751ED">
        <w:rPr>
          <w:color w:val="171717"/>
          <w:sz w:val="24"/>
          <w:szCs w:val="24"/>
        </w:rPr>
        <w:t xml:space="preserve"> </w:t>
      </w:r>
      <w:r w:rsidR="00891BDD" w:rsidRPr="004751ED">
        <w:rPr>
          <w:color w:val="171717"/>
          <w:sz w:val="24"/>
          <w:szCs w:val="24"/>
        </w:rPr>
        <w:t>«МАТЕМАТИКА»</w:t>
      </w:r>
    </w:p>
    <w:p w:rsidR="00D22719" w:rsidRPr="004751ED" w:rsidRDefault="00891BDD" w:rsidP="004751ED">
      <w:pPr>
        <w:pStyle w:val="1"/>
        <w:tabs>
          <w:tab w:val="left" w:pos="709"/>
          <w:tab w:val="left" w:pos="2382"/>
        </w:tabs>
        <w:spacing w:before="69" w:line="240" w:lineRule="auto"/>
        <w:ind w:left="709"/>
        <w:jc w:val="center"/>
        <w:rPr>
          <w:sz w:val="24"/>
          <w:szCs w:val="24"/>
        </w:rPr>
      </w:pPr>
      <w:r w:rsidRPr="004751ED">
        <w:rPr>
          <w:color w:val="171717"/>
          <w:sz w:val="24"/>
          <w:szCs w:val="24"/>
        </w:rPr>
        <w:t>(БАЗОВЫЙ УРОВЕНЬ)</w:t>
      </w:r>
    </w:p>
    <w:p w:rsidR="00D22719" w:rsidRPr="004751ED" w:rsidRDefault="00D22719" w:rsidP="004751ED">
      <w:pPr>
        <w:pStyle w:val="a3"/>
        <w:tabs>
          <w:tab w:val="left" w:pos="709"/>
        </w:tabs>
        <w:spacing w:before="10"/>
        <w:ind w:left="709" w:firstLine="0"/>
        <w:jc w:val="center"/>
        <w:rPr>
          <w:b/>
          <w:sz w:val="24"/>
          <w:szCs w:val="24"/>
        </w:rPr>
      </w:pPr>
    </w:p>
    <w:p w:rsidR="00D22719" w:rsidRPr="00EB6B2C" w:rsidRDefault="00891BDD" w:rsidP="003064DD">
      <w:pPr>
        <w:pStyle w:val="a6"/>
        <w:numPr>
          <w:ilvl w:val="0"/>
          <w:numId w:val="122"/>
        </w:numPr>
        <w:tabs>
          <w:tab w:val="left" w:pos="709"/>
          <w:tab w:val="left" w:pos="1986"/>
        </w:tabs>
        <w:spacing w:before="1" w:line="319" w:lineRule="exact"/>
        <w:ind w:left="709" w:firstLine="0"/>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rsidP="00937892">
      <w:pPr>
        <w:tabs>
          <w:tab w:val="left" w:pos="709"/>
        </w:tabs>
        <w:spacing w:line="319" w:lineRule="exact"/>
        <w:ind w:left="709"/>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21"/>
        </w:numPr>
        <w:tabs>
          <w:tab w:val="left" w:pos="709"/>
          <w:tab w:val="left" w:pos="1845"/>
        </w:tabs>
        <w:spacing w:line="322" w:lineRule="exact"/>
        <w:ind w:left="709" w:firstLine="0"/>
        <w:rPr>
          <w:i/>
          <w:sz w:val="24"/>
          <w:szCs w:val="24"/>
        </w:rPr>
      </w:pPr>
      <w:r w:rsidRPr="00EB6B2C">
        <w:rPr>
          <w:i/>
          <w:color w:val="171717"/>
          <w:sz w:val="24"/>
          <w:szCs w:val="24"/>
        </w:rPr>
        <w:t>Концепции развития математического образования (2018</w:t>
      </w:r>
      <w:r w:rsidRPr="00EB6B2C">
        <w:rPr>
          <w:i/>
          <w:color w:val="171717"/>
          <w:spacing w:val="-6"/>
          <w:sz w:val="24"/>
          <w:szCs w:val="24"/>
        </w:rPr>
        <w:t xml:space="preserve"> </w:t>
      </w:r>
      <w:r w:rsidRPr="00EB6B2C">
        <w:rPr>
          <w:i/>
          <w:color w:val="171717"/>
          <w:sz w:val="24"/>
          <w:szCs w:val="24"/>
        </w:rPr>
        <w:t>г.);</w:t>
      </w:r>
    </w:p>
    <w:p w:rsidR="00D22719" w:rsidRPr="00EB6B2C" w:rsidRDefault="00891BDD" w:rsidP="003064DD">
      <w:pPr>
        <w:pStyle w:val="a6"/>
        <w:numPr>
          <w:ilvl w:val="0"/>
          <w:numId w:val="121"/>
        </w:numPr>
        <w:tabs>
          <w:tab w:val="left" w:pos="709"/>
          <w:tab w:val="left" w:pos="1845"/>
        </w:tabs>
        <w:spacing w:line="242" w:lineRule="auto"/>
        <w:ind w:left="709" w:right="825" w:firstLine="0"/>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rsidP="00937892">
      <w:pPr>
        <w:tabs>
          <w:tab w:val="left" w:pos="709"/>
        </w:tabs>
        <w:spacing w:line="317" w:lineRule="exact"/>
        <w:ind w:left="709"/>
        <w:jc w:val="both"/>
        <w:rPr>
          <w:i/>
          <w:sz w:val="24"/>
          <w:szCs w:val="24"/>
        </w:rPr>
      </w:pPr>
      <w:r w:rsidRPr="00EB6B2C">
        <w:rPr>
          <w:i/>
          <w:color w:val="171717"/>
          <w:sz w:val="24"/>
          <w:szCs w:val="24"/>
        </w:rPr>
        <w:t>№ 287);</w:t>
      </w:r>
    </w:p>
    <w:p w:rsidR="00D22719" w:rsidRPr="00EB6B2C" w:rsidRDefault="00891BDD" w:rsidP="003064DD">
      <w:pPr>
        <w:pStyle w:val="a6"/>
        <w:numPr>
          <w:ilvl w:val="0"/>
          <w:numId w:val="121"/>
        </w:numPr>
        <w:tabs>
          <w:tab w:val="left" w:pos="709"/>
          <w:tab w:val="left" w:pos="1845"/>
        </w:tabs>
        <w:ind w:left="709" w:right="826" w:firstLine="0"/>
        <w:rPr>
          <w:i/>
          <w:sz w:val="24"/>
          <w:szCs w:val="24"/>
        </w:rPr>
      </w:pPr>
      <w:r w:rsidRPr="00EB6B2C">
        <w:rPr>
          <w:i/>
          <w:color w:val="171717"/>
          <w:sz w:val="24"/>
          <w:szCs w:val="24"/>
        </w:rPr>
        <w:t xml:space="preserve">Примерной рабочей программы основного общего образования по ма- тематике </w:t>
      </w:r>
      <w:r w:rsidRPr="00EB6B2C">
        <w:rPr>
          <w:i/>
          <w:color w:val="171717"/>
          <w:sz w:val="24"/>
          <w:szCs w:val="24"/>
        </w:rPr>
        <w:lastRenderedPageBreak/>
        <w:t>(базовый уровень) (одобренной решением федерального учебно- методического объединения по общему образованию, протокол 3/21 от 27.09.2021 г.).</w:t>
      </w:r>
    </w:p>
    <w:p w:rsidR="00D22719" w:rsidRPr="00EB6B2C" w:rsidRDefault="00891BDD" w:rsidP="00937892">
      <w:pPr>
        <w:tabs>
          <w:tab w:val="left" w:pos="709"/>
        </w:tabs>
        <w:spacing w:before="1"/>
        <w:ind w:left="709" w:right="831"/>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rsidP="00937892">
      <w:pPr>
        <w:tabs>
          <w:tab w:val="left" w:pos="709"/>
        </w:tabs>
        <w:ind w:left="709" w:right="831"/>
        <w:jc w:val="both"/>
        <w:rPr>
          <w:i/>
          <w:sz w:val="24"/>
          <w:szCs w:val="24"/>
        </w:rPr>
      </w:pPr>
      <w:r w:rsidRPr="00EB6B2C">
        <w:rPr>
          <w:i/>
          <w:color w:val="171717"/>
          <w:sz w:val="24"/>
          <w:szCs w:val="24"/>
        </w:rPr>
        <w:t>Рабочая программа учебного предмета «Математика» (далее - рабочая программа) включает:</w:t>
      </w:r>
    </w:p>
    <w:p w:rsidR="00D22719" w:rsidRPr="00EB6B2C" w:rsidRDefault="00891BDD" w:rsidP="003064DD">
      <w:pPr>
        <w:pStyle w:val="a6"/>
        <w:numPr>
          <w:ilvl w:val="0"/>
          <w:numId w:val="120"/>
        </w:numPr>
        <w:tabs>
          <w:tab w:val="left" w:pos="709"/>
          <w:tab w:val="left" w:pos="1845"/>
        </w:tabs>
        <w:spacing w:line="321" w:lineRule="exact"/>
        <w:ind w:left="709" w:firstLine="0"/>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20"/>
        </w:numPr>
        <w:tabs>
          <w:tab w:val="left" w:pos="709"/>
          <w:tab w:val="left" w:pos="1845"/>
        </w:tabs>
        <w:spacing w:line="322" w:lineRule="exact"/>
        <w:ind w:left="709" w:firstLine="0"/>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20"/>
        </w:numPr>
        <w:tabs>
          <w:tab w:val="left" w:pos="709"/>
          <w:tab w:val="left" w:pos="1845"/>
        </w:tabs>
        <w:ind w:left="709" w:firstLine="0"/>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20"/>
        </w:numPr>
        <w:tabs>
          <w:tab w:val="left" w:pos="709"/>
          <w:tab w:val="left" w:pos="1845"/>
        </w:tabs>
        <w:spacing w:before="1"/>
        <w:ind w:left="709" w:firstLine="0"/>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rsidP="00937892">
      <w:pPr>
        <w:pStyle w:val="2"/>
        <w:tabs>
          <w:tab w:val="left" w:pos="709"/>
        </w:tabs>
        <w:spacing w:before="7"/>
        <w:ind w:left="709"/>
        <w:rPr>
          <w:sz w:val="24"/>
          <w:szCs w:val="24"/>
        </w:rPr>
      </w:pPr>
      <w:r w:rsidRPr="00EB6B2C">
        <w:rPr>
          <w:color w:val="171717"/>
          <w:sz w:val="24"/>
          <w:szCs w:val="24"/>
        </w:rPr>
        <w:t>Общая характеристика учебного предмета «Математика»</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 тической подготовки. Уже в школе математика служит опорным предметом для изучения смежных дисциплин, а после школы реальной необходимостью ста- новится непрерывное образование, что требует полноценной базовой общеоб- разовательной подготовки, в т.ч. и математической. Это обусловлено тем, что в наши дни растёт число профессий, связанных с непосредственным применени- ем математики: и в сфере экономики, и в бизнесе, и в технологических облас- тях, и даже в гуманитарных сферах. Таким образом, круг школьников, для ко- торых математика может стать значимым предметом, расширяется.</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 ных идей. Без конкретных математических знаний затруднено понимание принципов устройства и использования современной техники, восприятие и ин- терпретация разнообразной социальной, экономической, политической инфор- мации, малоэффективна повседневная практическая деятельность. Каждому че- ловеку в своей жизни приходится выполнять расчёты и составлять алгоритмы, находить и применять формулы, владеть практическими приёмами геометриче- 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22719" w:rsidRPr="00EB6B2C" w:rsidRDefault="00891BDD" w:rsidP="00937892">
      <w:pPr>
        <w:pStyle w:val="a3"/>
        <w:tabs>
          <w:tab w:val="left" w:pos="709"/>
        </w:tabs>
        <w:spacing w:before="65"/>
        <w:ind w:left="709" w:right="825" w:firstLine="0"/>
        <w:rPr>
          <w:sz w:val="24"/>
          <w:szCs w:val="24"/>
        </w:rPr>
      </w:pPr>
      <w:r w:rsidRPr="00EB6B2C">
        <w:rPr>
          <w:color w:val="171717"/>
          <w:sz w:val="24"/>
          <w:szCs w:val="24"/>
        </w:rPr>
        <w:t>Одновременно с расширением сфер применения математики в современ- ном обществе всё более важным становится математический стиль мышления, проявляющийся в определённых умственных навыках. В процессе изучения ма- тематики в арсенал приёмов и методов мышления человека естественным обра- 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 ханизм логических построений, способствуют выработке умения формулиро- вать, обосновывать и доказывать суждения, тем самым развивают логическое мышление. Ведущая роль принадлежит математике и в формировании алго- ритмической компоненты мышления и воспитании умений действовать по за- данным алгоритмам, совершенствовать известные и конструировать новые. В процессе решения задач - основой учебной деятельности на уроках математики</w:t>
      </w:r>
    </w:p>
    <w:p w:rsidR="00D22719" w:rsidRPr="00EB6B2C" w:rsidRDefault="00891BDD" w:rsidP="00937892">
      <w:pPr>
        <w:pStyle w:val="a3"/>
        <w:tabs>
          <w:tab w:val="left" w:pos="709"/>
        </w:tabs>
        <w:spacing w:before="3" w:line="322" w:lineRule="exact"/>
        <w:ind w:left="709" w:firstLine="0"/>
        <w:rPr>
          <w:sz w:val="24"/>
          <w:szCs w:val="24"/>
        </w:rPr>
      </w:pPr>
      <w:r w:rsidRPr="00EB6B2C">
        <w:rPr>
          <w:color w:val="171717"/>
          <w:sz w:val="24"/>
          <w:szCs w:val="24"/>
        </w:rPr>
        <w:t>- развиваются также творческая и прикладная стороны мышления.</w:t>
      </w:r>
    </w:p>
    <w:p w:rsidR="00D22719" w:rsidRPr="00EB6B2C" w:rsidRDefault="00891BDD" w:rsidP="00937892">
      <w:pPr>
        <w:pStyle w:val="a3"/>
        <w:tabs>
          <w:tab w:val="left" w:pos="709"/>
        </w:tabs>
        <w:ind w:left="709" w:right="830" w:firstLine="0"/>
        <w:rPr>
          <w:sz w:val="24"/>
          <w:szCs w:val="24"/>
        </w:rPr>
      </w:pPr>
      <w:r w:rsidRPr="00EB6B2C">
        <w:rPr>
          <w:color w:val="171717"/>
          <w:sz w:val="24"/>
          <w:szCs w:val="24"/>
        </w:rPr>
        <w:t>Обучение математике даёт возможность развивать у обучающихся точ- ную, рациональную и информативную речь, умение отбирать наиболее подхо- дящие языковые, символические, графические средства для выражения сужде- ний и наглядного их представления.</w:t>
      </w:r>
    </w:p>
    <w:p w:rsidR="00D22719" w:rsidRPr="00EB6B2C" w:rsidRDefault="00891BDD" w:rsidP="00937892">
      <w:pPr>
        <w:pStyle w:val="a3"/>
        <w:tabs>
          <w:tab w:val="left" w:pos="709"/>
        </w:tabs>
        <w:ind w:left="709" w:right="831" w:firstLine="0"/>
        <w:rPr>
          <w:sz w:val="24"/>
          <w:szCs w:val="24"/>
        </w:rPr>
      </w:pPr>
      <w:r w:rsidRPr="00EB6B2C">
        <w:rPr>
          <w:color w:val="171717"/>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 ление о предмете и методах математики, их отличий от методов других естест- венных и гуманитарных наук, об особенностях применения математики для решения научных и прикладных задач. Таким образом, математическое образо- вание вносит свой вклад в формирование общей культуры человека.</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Изучение математики также способствует эстетическому воспитанию че- ловека, пониманию красоты и изящества математических рассуждений, вос- приятию геометрических форм, усвоению идеи симметрии.</w:t>
      </w:r>
    </w:p>
    <w:p w:rsidR="00D22719" w:rsidRPr="00EB6B2C" w:rsidRDefault="00891BDD" w:rsidP="00937892">
      <w:pPr>
        <w:pStyle w:val="2"/>
        <w:tabs>
          <w:tab w:val="left" w:pos="709"/>
        </w:tabs>
        <w:spacing w:before="7"/>
        <w:ind w:left="709"/>
        <w:rPr>
          <w:sz w:val="24"/>
          <w:szCs w:val="24"/>
        </w:rPr>
      </w:pPr>
      <w:r w:rsidRPr="00EB6B2C">
        <w:rPr>
          <w:color w:val="171717"/>
          <w:sz w:val="24"/>
          <w:szCs w:val="24"/>
        </w:rPr>
        <w:lastRenderedPageBreak/>
        <w:t>Цели и особенности изучения учебного предмета «Математики»</w:t>
      </w:r>
    </w:p>
    <w:p w:rsidR="00D22719" w:rsidRPr="00EB6B2C" w:rsidRDefault="00891BDD" w:rsidP="00937892">
      <w:pPr>
        <w:pStyle w:val="a3"/>
        <w:tabs>
          <w:tab w:val="left" w:pos="709"/>
        </w:tabs>
        <w:spacing w:line="318" w:lineRule="exact"/>
        <w:ind w:left="709" w:firstLine="0"/>
        <w:rPr>
          <w:sz w:val="24"/>
          <w:szCs w:val="24"/>
        </w:rPr>
      </w:pPr>
      <w:r w:rsidRPr="00EB6B2C">
        <w:rPr>
          <w:color w:val="171717"/>
          <w:sz w:val="24"/>
          <w:szCs w:val="24"/>
        </w:rPr>
        <w:t>Приоритетными целями обучения математике в 5-9 классах являются:</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 ся;</w:t>
      </w:r>
    </w:p>
    <w:p w:rsidR="00D22719" w:rsidRPr="00EB6B2C" w:rsidRDefault="00891BDD" w:rsidP="003064DD">
      <w:pPr>
        <w:pStyle w:val="a6"/>
        <w:numPr>
          <w:ilvl w:val="0"/>
          <w:numId w:val="119"/>
        </w:numPr>
        <w:tabs>
          <w:tab w:val="left" w:pos="709"/>
          <w:tab w:val="left" w:pos="1845"/>
        </w:tabs>
        <w:spacing w:before="2"/>
        <w:ind w:left="709" w:right="826" w:firstLine="0"/>
        <w:rPr>
          <w:sz w:val="24"/>
          <w:szCs w:val="24"/>
        </w:rPr>
      </w:pPr>
      <w:r w:rsidRPr="00EB6B2C">
        <w:rPr>
          <w:color w:val="171717"/>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 ти общей культуры</w:t>
      </w:r>
      <w:r w:rsidRPr="00EB6B2C">
        <w:rPr>
          <w:color w:val="171717"/>
          <w:spacing w:val="-1"/>
          <w:sz w:val="24"/>
          <w:szCs w:val="24"/>
        </w:rPr>
        <w:t xml:space="preserve"> </w:t>
      </w:r>
      <w:r w:rsidRPr="00EB6B2C">
        <w:rPr>
          <w:color w:val="171717"/>
          <w:sz w:val="24"/>
          <w:szCs w:val="24"/>
        </w:rPr>
        <w:t>человечества;</w:t>
      </w:r>
    </w:p>
    <w:p w:rsidR="00D22719" w:rsidRPr="00EB6B2C" w:rsidRDefault="00891BDD" w:rsidP="003064DD">
      <w:pPr>
        <w:pStyle w:val="a6"/>
        <w:numPr>
          <w:ilvl w:val="0"/>
          <w:numId w:val="119"/>
        </w:numPr>
        <w:tabs>
          <w:tab w:val="left" w:pos="709"/>
          <w:tab w:val="left" w:pos="1845"/>
        </w:tabs>
        <w:ind w:left="709" w:right="831" w:firstLine="0"/>
        <w:rPr>
          <w:sz w:val="24"/>
          <w:szCs w:val="24"/>
        </w:rPr>
      </w:pPr>
      <w:r w:rsidRPr="00EB6B2C">
        <w:rPr>
          <w:color w:val="171717"/>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 ния, интереса к изучению</w:t>
      </w:r>
      <w:r w:rsidRPr="00EB6B2C">
        <w:rPr>
          <w:color w:val="171717"/>
          <w:spacing w:val="-5"/>
          <w:sz w:val="24"/>
          <w:szCs w:val="24"/>
        </w:rPr>
        <w:t xml:space="preserve"> </w:t>
      </w:r>
      <w:r w:rsidRPr="00EB6B2C">
        <w:rPr>
          <w:color w:val="171717"/>
          <w:sz w:val="24"/>
          <w:szCs w:val="24"/>
        </w:rPr>
        <w:t>математики;</w:t>
      </w:r>
    </w:p>
    <w:p w:rsidR="00D22719" w:rsidRPr="00EB6B2C" w:rsidRDefault="00891BDD" w:rsidP="003064DD">
      <w:pPr>
        <w:pStyle w:val="a6"/>
        <w:numPr>
          <w:ilvl w:val="0"/>
          <w:numId w:val="119"/>
        </w:numPr>
        <w:tabs>
          <w:tab w:val="left" w:pos="709"/>
          <w:tab w:val="left" w:pos="1845"/>
        </w:tabs>
        <w:spacing w:before="65" w:line="242" w:lineRule="auto"/>
        <w:ind w:left="709" w:right="830" w:firstLine="0"/>
        <w:rPr>
          <w:sz w:val="24"/>
          <w:szCs w:val="24"/>
        </w:rPr>
      </w:pPr>
      <w:r w:rsidRPr="00EB6B2C">
        <w:rPr>
          <w:color w:val="171717"/>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 стей в реальных жизненных ситуациях и при изучении других учебных предме- тов, проявления зависимостей и закономерностей, формулировать их на языке математики и создавать математические модели, применять освоенный</w:t>
      </w:r>
      <w:r w:rsidRPr="00EB6B2C">
        <w:rPr>
          <w:color w:val="171717"/>
          <w:spacing w:val="48"/>
          <w:sz w:val="24"/>
          <w:szCs w:val="24"/>
        </w:rPr>
        <w:t xml:space="preserve"> </w:t>
      </w:r>
      <w:r w:rsidRPr="00EB6B2C">
        <w:rPr>
          <w:color w:val="171717"/>
          <w:sz w:val="24"/>
          <w:szCs w:val="24"/>
        </w:rPr>
        <w:t>матема-тический аппарат для решения практико-ориентированных задач, интерпрети- ровать и оценивать полученные результаты.</w:t>
      </w:r>
    </w:p>
    <w:p w:rsidR="00D22719" w:rsidRPr="00EB6B2C" w:rsidRDefault="00891BDD" w:rsidP="00937892">
      <w:pPr>
        <w:tabs>
          <w:tab w:val="left" w:pos="709"/>
        </w:tabs>
        <w:ind w:left="709" w:right="829"/>
        <w:jc w:val="both"/>
        <w:rPr>
          <w:sz w:val="24"/>
          <w:szCs w:val="24"/>
        </w:rPr>
      </w:pPr>
      <w:r w:rsidRPr="00EB6B2C">
        <w:rPr>
          <w:i/>
          <w:color w:val="171717"/>
          <w:sz w:val="24"/>
          <w:szCs w:val="24"/>
        </w:rPr>
        <w:t xml:space="preserve">Основные линии содержания курса математики в 5-9 классах: </w:t>
      </w:r>
      <w:r w:rsidRPr="00EB6B2C">
        <w:rPr>
          <w:color w:val="171717"/>
          <w:sz w:val="24"/>
          <w:szCs w:val="24"/>
        </w:rPr>
        <w:t>«Числа и вычисления», «Алгебра» («Алгебраические выражения», «Уравнения и нера- венства»), «Функции», «Геометрия» («Геометрические фигуры и их свойства»,</w:t>
      </w:r>
    </w:p>
    <w:p w:rsidR="00D22719" w:rsidRPr="00EB6B2C" w:rsidRDefault="00891BDD" w:rsidP="00937892">
      <w:pPr>
        <w:pStyle w:val="a3"/>
        <w:tabs>
          <w:tab w:val="left" w:pos="709"/>
        </w:tabs>
        <w:spacing w:line="321" w:lineRule="exact"/>
        <w:ind w:left="709" w:firstLine="0"/>
        <w:rPr>
          <w:sz w:val="24"/>
          <w:szCs w:val="24"/>
        </w:rPr>
      </w:pPr>
      <w:r w:rsidRPr="00EB6B2C">
        <w:rPr>
          <w:color w:val="171717"/>
          <w:sz w:val="24"/>
          <w:szCs w:val="24"/>
        </w:rPr>
        <w:t>«Измерение геометрических величин»), «Вероятность и статистика».</w:t>
      </w:r>
    </w:p>
    <w:p w:rsidR="00D22719" w:rsidRPr="00EB6B2C" w:rsidRDefault="00891BDD" w:rsidP="00937892">
      <w:pPr>
        <w:pStyle w:val="a3"/>
        <w:tabs>
          <w:tab w:val="left" w:pos="709"/>
        </w:tabs>
        <w:ind w:left="709" w:right="825" w:firstLine="0"/>
        <w:rPr>
          <w:sz w:val="24"/>
          <w:szCs w:val="24"/>
        </w:rPr>
      </w:pPr>
      <w:r w:rsidRPr="00EB6B2C">
        <w:rPr>
          <w:color w:val="171717"/>
          <w:sz w:val="24"/>
          <w:szCs w:val="24"/>
        </w:rPr>
        <w:t>Данные линии развиваются параллельно, каждая в соответствии с собст- венной логикой, однако не независимо одна от другой, а в тесном контакте и взаимодействии. Кроме этого, их объединяет логическая составляющая, тради- 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 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w:t>
      </w:r>
      <w:r w:rsidRPr="00EB6B2C">
        <w:rPr>
          <w:color w:val="171717"/>
          <w:spacing w:val="-8"/>
          <w:sz w:val="24"/>
          <w:szCs w:val="24"/>
        </w:rPr>
        <w:t xml:space="preserve"> </w:t>
      </w:r>
      <w:r w:rsidRPr="00EB6B2C">
        <w:rPr>
          <w:color w:val="171717"/>
          <w:sz w:val="24"/>
          <w:szCs w:val="24"/>
        </w:rPr>
        <w:t>образования.</w:t>
      </w:r>
    </w:p>
    <w:p w:rsidR="00D22719" w:rsidRPr="00EB6B2C" w:rsidRDefault="00891BDD" w:rsidP="00937892">
      <w:pPr>
        <w:pStyle w:val="a3"/>
        <w:tabs>
          <w:tab w:val="left" w:pos="709"/>
        </w:tabs>
        <w:ind w:left="709" w:right="826" w:firstLine="0"/>
        <w:rPr>
          <w:sz w:val="24"/>
          <w:szCs w:val="24"/>
        </w:rPr>
      </w:pPr>
      <w:r w:rsidRPr="00EB6B2C">
        <w:rPr>
          <w:color w:val="171717"/>
          <w:sz w:val="24"/>
          <w:szCs w:val="24"/>
        </w:rPr>
        <w:t>Содержание образования, соответствующее предметным результатам ос- воения программы, распределённым по годам обучения, структурировано та- ким образом, чтобы ко всем основным, принципиальным вопросам обучаю- щиеся обращались неоднократно, чтобы овладение математическими понятия- ми и навыками осуществлялось последовательно и поступательно, с соблюде- 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22719" w:rsidRPr="00EB6B2C" w:rsidRDefault="00D22719" w:rsidP="00937892">
      <w:pPr>
        <w:pStyle w:val="a3"/>
        <w:tabs>
          <w:tab w:val="left" w:pos="709"/>
        </w:tabs>
        <w:spacing w:before="3"/>
        <w:ind w:left="709" w:firstLine="0"/>
        <w:jc w:val="left"/>
        <w:rPr>
          <w:sz w:val="24"/>
          <w:szCs w:val="24"/>
        </w:rPr>
      </w:pPr>
    </w:p>
    <w:p w:rsidR="00D22719" w:rsidRPr="00EB6B2C" w:rsidRDefault="00891BDD" w:rsidP="00937892">
      <w:pPr>
        <w:pStyle w:val="2"/>
        <w:tabs>
          <w:tab w:val="left" w:pos="709"/>
        </w:tabs>
        <w:spacing w:before="0" w:line="319" w:lineRule="exact"/>
        <w:ind w:left="709"/>
        <w:rPr>
          <w:sz w:val="24"/>
          <w:szCs w:val="24"/>
        </w:rPr>
      </w:pPr>
      <w:r w:rsidRPr="00EB6B2C">
        <w:rPr>
          <w:color w:val="171717"/>
          <w:sz w:val="24"/>
          <w:szCs w:val="24"/>
        </w:rPr>
        <w:t>Место учебного предмета «Математика» в учебном плане</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Учебный предмет «Математика» входит в предметную область «Матема- тика и информатика».</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В соответствии с ФГОС ООО математика является обязательным предме- том на данном уровне образования.</w:t>
      </w:r>
    </w:p>
    <w:p w:rsidR="00D22719" w:rsidRPr="00EB6B2C" w:rsidRDefault="00891BDD" w:rsidP="00937892">
      <w:pPr>
        <w:pStyle w:val="a3"/>
        <w:tabs>
          <w:tab w:val="left" w:pos="709"/>
        </w:tabs>
        <w:ind w:left="709" w:right="828" w:firstLine="0"/>
        <w:rPr>
          <w:sz w:val="24"/>
          <w:szCs w:val="24"/>
        </w:rPr>
      </w:pPr>
      <w:r w:rsidRPr="00EB6B2C">
        <w:rPr>
          <w:color w:val="171717"/>
          <w:sz w:val="24"/>
          <w:szCs w:val="24"/>
        </w:rPr>
        <w:t>В 5-9 классах учебный предмет «Математика» традиционно изучается в рамках следующих учебных курсов:</w:t>
      </w:r>
    </w:p>
    <w:p w:rsidR="00D22719" w:rsidRPr="00EB6B2C" w:rsidRDefault="00891BDD" w:rsidP="00937892">
      <w:pPr>
        <w:pStyle w:val="a3"/>
        <w:tabs>
          <w:tab w:val="left" w:pos="709"/>
        </w:tabs>
        <w:spacing w:line="321" w:lineRule="exact"/>
        <w:ind w:left="709" w:firstLine="0"/>
        <w:rPr>
          <w:sz w:val="24"/>
          <w:szCs w:val="24"/>
        </w:rPr>
      </w:pPr>
      <w:r w:rsidRPr="00EB6B2C">
        <w:rPr>
          <w:color w:val="171717"/>
          <w:sz w:val="24"/>
          <w:szCs w:val="24"/>
        </w:rPr>
        <w:t>в 5-6 классах - курса «Математика»,</w:t>
      </w:r>
    </w:p>
    <w:p w:rsidR="00D22719" w:rsidRPr="00EB6B2C" w:rsidRDefault="00891BDD" w:rsidP="00937892">
      <w:pPr>
        <w:pStyle w:val="a3"/>
        <w:tabs>
          <w:tab w:val="left" w:pos="709"/>
        </w:tabs>
        <w:ind w:left="709" w:right="836" w:firstLine="0"/>
        <w:rPr>
          <w:sz w:val="24"/>
          <w:szCs w:val="24"/>
        </w:rPr>
      </w:pPr>
      <w:r w:rsidRPr="00EB6B2C">
        <w:rPr>
          <w:color w:val="171717"/>
          <w:sz w:val="24"/>
          <w:szCs w:val="24"/>
        </w:rPr>
        <w:t>в 7-9 классах - курсов «Алгебра» (включая элементы статистики и теории вероятностей) и «Геометрия».</w:t>
      </w:r>
    </w:p>
    <w:p w:rsidR="00D22719" w:rsidRPr="00EB6B2C" w:rsidRDefault="00891BDD" w:rsidP="00937892">
      <w:pPr>
        <w:pStyle w:val="a3"/>
        <w:tabs>
          <w:tab w:val="left" w:pos="709"/>
        </w:tabs>
        <w:ind w:left="709" w:right="827" w:firstLine="0"/>
        <w:rPr>
          <w:sz w:val="24"/>
          <w:szCs w:val="24"/>
        </w:rPr>
      </w:pPr>
      <w:r w:rsidRPr="00EB6B2C">
        <w:rPr>
          <w:color w:val="171717"/>
          <w:sz w:val="24"/>
          <w:szCs w:val="24"/>
        </w:rPr>
        <w:t xml:space="preserve">Настоящей программой вводится самостоятельный учебный курс «Веро- ятность и </w:t>
      </w:r>
      <w:r w:rsidRPr="00EB6B2C">
        <w:rPr>
          <w:sz w:val="24"/>
          <w:szCs w:val="24"/>
        </w:rPr>
        <w:t>статистика».</w:t>
      </w:r>
    </w:p>
    <w:p w:rsidR="00D22719" w:rsidRPr="00EB6B2C" w:rsidRDefault="00891BDD" w:rsidP="00937892">
      <w:pPr>
        <w:pStyle w:val="a3"/>
        <w:tabs>
          <w:tab w:val="left" w:pos="709"/>
        </w:tabs>
        <w:ind w:left="709" w:right="830" w:firstLine="0"/>
        <w:rPr>
          <w:sz w:val="24"/>
          <w:szCs w:val="24"/>
        </w:rPr>
      </w:pPr>
      <w:r w:rsidRPr="00EB6B2C">
        <w:rPr>
          <w:sz w:val="24"/>
          <w:szCs w:val="24"/>
        </w:rPr>
        <w:t>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 чения, всего 952 учебных часа.</w:t>
      </w:r>
    </w:p>
    <w:p w:rsidR="00D22719" w:rsidRPr="00EB6B2C" w:rsidRDefault="00891BDD" w:rsidP="003064DD">
      <w:pPr>
        <w:pStyle w:val="1"/>
        <w:numPr>
          <w:ilvl w:val="0"/>
          <w:numId w:val="122"/>
        </w:numPr>
        <w:tabs>
          <w:tab w:val="left" w:pos="709"/>
          <w:tab w:val="left" w:pos="1986"/>
        </w:tabs>
        <w:spacing w:before="69" w:line="240" w:lineRule="auto"/>
        <w:ind w:left="709" w:right="828" w:firstLine="0"/>
        <w:rPr>
          <w:sz w:val="24"/>
          <w:szCs w:val="24"/>
        </w:rPr>
      </w:pPr>
      <w:r w:rsidRPr="00EB6B2C">
        <w:rPr>
          <w:color w:val="171717"/>
          <w:sz w:val="24"/>
          <w:szCs w:val="24"/>
        </w:rPr>
        <w:t>ПЛАНИРУЕМЫЕ РЕЗУЛЬТАТЫ ОСВОЕНИЯ УЧЕБНОГО ПРЕДМЕТА «МАТЕМАТИКА» НА УРОВНЕ ОСНОВНОГО ОБЩЕГО ОБРАЗОВАНИЯ (БАЗОВЫЙ</w:t>
      </w:r>
      <w:r w:rsidRPr="00EB6B2C">
        <w:rPr>
          <w:color w:val="171717"/>
          <w:spacing w:val="-2"/>
          <w:sz w:val="24"/>
          <w:szCs w:val="24"/>
        </w:rPr>
        <w:t xml:space="preserve"> </w:t>
      </w:r>
      <w:r w:rsidRPr="00EB6B2C">
        <w:rPr>
          <w:color w:val="171717"/>
          <w:sz w:val="24"/>
          <w:szCs w:val="24"/>
        </w:rPr>
        <w:lastRenderedPageBreak/>
        <w:t>УРОВЕНЬ)</w:t>
      </w:r>
    </w:p>
    <w:p w:rsidR="00D22719" w:rsidRPr="00EB6B2C" w:rsidRDefault="00D22719" w:rsidP="00937892">
      <w:pPr>
        <w:pStyle w:val="a3"/>
        <w:tabs>
          <w:tab w:val="left" w:pos="709"/>
        </w:tabs>
        <w:spacing w:before="2"/>
        <w:ind w:left="709" w:firstLine="0"/>
        <w:jc w:val="left"/>
        <w:rPr>
          <w:b/>
          <w:sz w:val="24"/>
          <w:szCs w:val="24"/>
        </w:rPr>
      </w:pPr>
    </w:p>
    <w:p w:rsidR="00D22719" w:rsidRPr="00EB6B2C" w:rsidRDefault="00891BDD" w:rsidP="00937892">
      <w:pPr>
        <w:tabs>
          <w:tab w:val="left" w:pos="709"/>
        </w:tabs>
        <w:spacing w:line="319" w:lineRule="exact"/>
        <w:ind w:left="709" w:right="817"/>
        <w:jc w:val="center"/>
        <w:rPr>
          <w:b/>
          <w:sz w:val="24"/>
          <w:szCs w:val="24"/>
        </w:rPr>
      </w:pPr>
      <w:r w:rsidRPr="00EB6B2C">
        <w:rPr>
          <w:b/>
          <w:color w:val="171717"/>
          <w:sz w:val="24"/>
          <w:szCs w:val="24"/>
        </w:rPr>
        <w:t>ЛИЧНОСТНЫЕ РЕЗУЛЬТАТЫ</w:t>
      </w:r>
    </w:p>
    <w:p w:rsidR="00D22719" w:rsidRPr="00EB6B2C" w:rsidRDefault="00891BDD" w:rsidP="00937892">
      <w:pPr>
        <w:tabs>
          <w:tab w:val="left" w:pos="709"/>
        </w:tabs>
        <w:ind w:left="709" w:right="827"/>
        <w:jc w:val="both"/>
        <w:rPr>
          <w:i/>
          <w:sz w:val="24"/>
          <w:szCs w:val="24"/>
        </w:rPr>
      </w:pPr>
      <w:r w:rsidRPr="00EB6B2C">
        <w:rPr>
          <w:i/>
          <w:color w:val="171717"/>
          <w:sz w:val="24"/>
          <w:szCs w:val="24"/>
        </w:rPr>
        <w:t>Изучение учебного предмета «Математика» на уровне основного общего образовния будет способствовать достижению следующих личностных обра- зовательных результатов:</w:t>
      </w:r>
    </w:p>
    <w:p w:rsidR="00D22719" w:rsidRPr="00EB6B2C" w:rsidRDefault="00891BDD" w:rsidP="00937892">
      <w:pPr>
        <w:pStyle w:val="2"/>
        <w:tabs>
          <w:tab w:val="left" w:pos="709"/>
        </w:tabs>
        <w:spacing w:before="6"/>
        <w:ind w:left="709"/>
        <w:rPr>
          <w:sz w:val="24"/>
          <w:szCs w:val="24"/>
        </w:rPr>
      </w:pPr>
      <w:r w:rsidRPr="00EB6B2C">
        <w:rPr>
          <w:color w:val="171717"/>
          <w:sz w:val="24"/>
          <w:szCs w:val="24"/>
        </w:rPr>
        <w:t>патриотическое воспитание:</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проявление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22719" w:rsidRPr="00EB6B2C" w:rsidRDefault="00891BDD" w:rsidP="00937892">
      <w:pPr>
        <w:pStyle w:val="2"/>
        <w:tabs>
          <w:tab w:val="left" w:pos="709"/>
        </w:tabs>
        <w:spacing w:before="5"/>
        <w:ind w:left="709"/>
        <w:rPr>
          <w:sz w:val="24"/>
          <w:szCs w:val="24"/>
        </w:rPr>
      </w:pPr>
      <w:r w:rsidRPr="00EB6B2C">
        <w:rPr>
          <w:color w:val="171717"/>
          <w:sz w:val="24"/>
          <w:szCs w:val="24"/>
        </w:rPr>
        <w:t>гражданское и духовно-нравственное воспитание:</w:t>
      </w:r>
    </w:p>
    <w:p w:rsidR="00D22719" w:rsidRPr="00EB6B2C" w:rsidRDefault="00891BDD" w:rsidP="003064DD">
      <w:pPr>
        <w:pStyle w:val="a6"/>
        <w:numPr>
          <w:ilvl w:val="0"/>
          <w:numId w:val="119"/>
        </w:numPr>
        <w:tabs>
          <w:tab w:val="left" w:pos="709"/>
          <w:tab w:val="left" w:pos="1845"/>
        </w:tabs>
        <w:ind w:left="709" w:right="831" w:firstLine="0"/>
        <w:rPr>
          <w:sz w:val="24"/>
          <w:szCs w:val="24"/>
        </w:rPr>
      </w:pPr>
      <w:r w:rsidRPr="00EB6B2C">
        <w:rPr>
          <w:color w:val="171717"/>
          <w:sz w:val="24"/>
          <w:szCs w:val="24"/>
        </w:rPr>
        <w:t>готовность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w:t>
      </w:r>
      <w:r w:rsidRPr="00EB6B2C">
        <w:rPr>
          <w:color w:val="171717"/>
          <w:spacing w:val="-23"/>
          <w:sz w:val="24"/>
          <w:szCs w:val="24"/>
        </w:rPr>
        <w:t xml:space="preserve"> </w:t>
      </w:r>
      <w:r w:rsidRPr="00EB6B2C">
        <w:rPr>
          <w:color w:val="171717"/>
          <w:sz w:val="24"/>
          <w:szCs w:val="24"/>
        </w:rPr>
        <w:t>пр.);</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готовность к обсуждению этических проблем, связанных с практиче- ским применением достижений науки, осознанием важности мораль- но-этических принципов в деятельности</w:t>
      </w:r>
      <w:r w:rsidRPr="00EB6B2C">
        <w:rPr>
          <w:color w:val="171717"/>
          <w:spacing w:val="-9"/>
          <w:sz w:val="24"/>
          <w:szCs w:val="24"/>
        </w:rPr>
        <w:t xml:space="preserve"> </w:t>
      </w:r>
      <w:r w:rsidRPr="00EB6B2C">
        <w:rPr>
          <w:color w:val="171717"/>
          <w:sz w:val="24"/>
          <w:szCs w:val="24"/>
        </w:rPr>
        <w:t>учёного;</w:t>
      </w:r>
    </w:p>
    <w:p w:rsidR="00D22719" w:rsidRPr="00EB6B2C" w:rsidRDefault="00891BDD" w:rsidP="00937892">
      <w:pPr>
        <w:pStyle w:val="2"/>
        <w:tabs>
          <w:tab w:val="left" w:pos="709"/>
        </w:tabs>
        <w:spacing w:before="3"/>
        <w:ind w:left="709"/>
        <w:rPr>
          <w:sz w:val="24"/>
          <w:szCs w:val="24"/>
        </w:rPr>
      </w:pPr>
      <w:r w:rsidRPr="00EB6B2C">
        <w:rPr>
          <w:color w:val="171717"/>
          <w:sz w:val="24"/>
          <w:szCs w:val="24"/>
        </w:rPr>
        <w:t>трудовое воспитание:</w:t>
      </w:r>
    </w:p>
    <w:p w:rsidR="00D22719" w:rsidRPr="00EB6B2C" w:rsidRDefault="00891BDD" w:rsidP="003064DD">
      <w:pPr>
        <w:pStyle w:val="a6"/>
        <w:numPr>
          <w:ilvl w:val="0"/>
          <w:numId w:val="119"/>
        </w:numPr>
        <w:tabs>
          <w:tab w:val="left" w:pos="709"/>
          <w:tab w:val="left" w:pos="1845"/>
        </w:tabs>
        <w:ind w:left="709" w:right="827" w:firstLine="0"/>
        <w:rPr>
          <w:sz w:val="24"/>
          <w:szCs w:val="24"/>
        </w:rPr>
      </w:pPr>
      <w:r w:rsidRPr="00EB6B2C">
        <w:rPr>
          <w:color w:val="171717"/>
          <w:sz w:val="24"/>
          <w:szCs w:val="24"/>
        </w:rPr>
        <w:t>установка на активное участие в решении практических задач математи- ческой направленности, осознанием важности математического образования на протяжении всей жизни для успешной профессиональной деятельности и раз- витием необходимых</w:t>
      </w:r>
      <w:r w:rsidRPr="00EB6B2C">
        <w:rPr>
          <w:color w:val="171717"/>
          <w:spacing w:val="-3"/>
          <w:sz w:val="24"/>
          <w:szCs w:val="24"/>
        </w:rPr>
        <w:t xml:space="preserve"> </w:t>
      </w:r>
      <w:r w:rsidRPr="00EB6B2C">
        <w:rPr>
          <w:color w:val="171717"/>
          <w:sz w:val="24"/>
          <w:szCs w:val="24"/>
        </w:rPr>
        <w:t>умений;</w:t>
      </w:r>
    </w:p>
    <w:p w:rsidR="00D22719" w:rsidRPr="00EB6B2C" w:rsidRDefault="00891BDD" w:rsidP="003064DD">
      <w:pPr>
        <w:pStyle w:val="a6"/>
        <w:numPr>
          <w:ilvl w:val="0"/>
          <w:numId w:val="119"/>
        </w:numPr>
        <w:tabs>
          <w:tab w:val="left" w:pos="709"/>
          <w:tab w:val="left" w:pos="1845"/>
        </w:tabs>
        <w:ind w:left="709" w:right="826" w:firstLine="0"/>
        <w:rPr>
          <w:sz w:val="24"/>
          <w:szCs w:val="24"/>
        </w:rPr>
      </w:pPr>
      <w:r w:rsidRPr="00EB6B2C">
        <w:rPr>
          <w:color w:val="171717"/>
          <w:sz w:val="24"/>
          <w:szCs w:val="24"/>
        </w:rPr>
        <w:t>осознанный выбор и построение индивидуальной траектории образова- ния и жизненных планов с учётом личных интересов и общественных потреб- ностей;</w:t>
      </w:r>
    </w:p>
    <w:p w:rsidR="00D22719" w:rsidRPr="00EB6B2C" w:rsidRDefault="00891BDD" w:rsidP="00937892">
      <w:pPr>
        <w:pStyle w:val="2"/>
        <w:tabs>
          <w:tab w:val="left" w:pos="709"/>
        </w:tabs>
        <w:spacing w:before="4"/>
        <w:ind w:left="709"/>
        <w:rPr>
          <w:sz w:val="24"/>
          <w:szCs w:val="24"/>
        </w:rPr>
      </w:pPr>
      <w:r w:rsidRPr="00EB6B2C">
        <w:rPr>
          <w:color w:val="171717"/>
          <w:sz w:val="24"/>
          <w:szCs w:val="24"/>
        </w:rPr>
        <w:t>эстетическое воспитание:</w:t>
      </w:r>
    </w:p>
    <w:p w:rsidR="00D22719" w:rsidRPr="00EB6B2C" w:rsidRDefault="00891BDD" w:rsidP="003064DD">
      <w:pPr>
        <w:pStyle w:val="a6"/>
        <w:numPr>
          <w:ilvl w:val="0"/>
          <w:numId w:val="119"/>
        </w:numPr>
        <w:tabs>
          <w:tab w:val="left" w:pos="709"/>
          <w:tab w:val="left" w:pos="1845"/>
        </w:tabs>
        <w:ind w:left="709" w:right="827" w:firstLine="0"/>
        <w:rPr>
          <w:sz w:val="24"/>
          <w:szCs w:val="24"/>
        </w:rPr>
      </w:pPr>
      <w:r w:rsidRPr="00EB6B2C">
        <w:rPr>
          <w:color w:val="171717"/>
          <w:sz w:val="24"/>
          <w:szCs w:val="24"/>
        </w:rPr>
        <w:t>способность к эмоциональному и эстетическому восприятию математи- ческих объектов, задач, решений, рассуждений; умению видеть математические закономерности в</w:t>
      </w:r>
      <w:r w:rsidRPr="00EB6B2C">
        <w:rPr>
          <w:color w:val="171717"/>
          <w:spacing w:val="-5"/>
          <w:sz w:val="24"/>
          <w:szCs w:val="24"/>
        </w:rPr>
        <w:t xml:space="preserve"> </w:t>
      </w:r>
      <w:r w:rsidRPr="00EB6B2C">
        <w:rPr>
          <w:color w:val="171717"/>
          <w:sz w:val="24"/>
          <w:szCs w:val="24"/>
        </w:rPr>
        <w:t>искусстве;</w:t>
      </w:r>
    </w:p>
    <w:p w:rsidR="00D22719" w:rsidRPr="00EB6B2C" w:rsidRDefault="00891BDD" w:rsidP="00937892">
      <w:pPr>
        <w:pStyle w:val="2"/>
        <w:tabs>
          <w:tab w:val="left" w:pos="709"/>
        </w:tabs>
        <w:spacing w:before="3" w:line="319" w:lineRule="exact"/>
        <w:ind w:left="709"/>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ориентация в деятельности на современную систему научных представ- лений об основных закономерностях развития человека, природы и общества, пониманием математической науки как сферы человеческой деятельности, эта- пов её развития и значимости для развития</w:t>
      </w:r>
      <w:r w:rsidRPr="00EB6B2C">
        <w:rPr>
          <w:color w:val="171717"/>
          <w:spacing w:val="-11"/>
          <w:sz w:val="24"/>
          <w:szCs w:val="24"/>
        </w:rPr>
        <w:t xml:space="preserve"> </w:t>
      </w:r>
      <w:r w:rsidRPr="00EB6B2C">
        <w:rPr>
          <w:color w:val="171717"/>
          <w:sz w:val="24"/>
          <w:szCs w:val="24"/>
        </w:rPr>
        <w:t>цивилизации;</w:t>
      </w:r>
    </w:p>
    <w:p w:rsidR="00D22719" w:rsidRPr="00EB6B2C" w:rsidRDefault="00891BDD" w:rsidP="003064DD">
      <w:pPr>
        <w:pStyle w:val="a6"/>
        <w:numPr>
          <w:ilvl w:val="0"/>
          <w:numId w:val="119"/>
        </w:numPr>
        <w:tabs>
          <w:tab w:val="left" w:pos="709"/>
          <w:tab w:val="left" w:pos="1845"/>
        </w:tabs>
        <w:ind w:left="709" w:right="826" w:firstLine="0"/>
        <w:rPr>
          <w:sz w:val="24"/>
          <w:szCs w:val="24"/>
        </w:rPr>
      </w:pPr>
      <w:r w:rsidRPr="00EB6B2C">
        <w:rPr>
          <w:color w:val="171717"/>
          <w:sz w:val="24"/>
          <w:szCs w:val="24"/>
        </w:rPr>
        <w:t>овладение языком математики и математической культурой как средст- вом познания</w:t>
      </w:r>
      <w:r w:rsidRPr="00EB6B2C">
        <w:rPr>
          <w:color w:val="171717"/>
          <w:spacing w:val="-1"/>
          <w:sz w:val="24"/>
          <w:szCs w:val="24"/>
        </w:rPr>
        <w:t xml:space="preserve"> </w:t>
      </w:r>
      <w:r w:rsidRPr="00EB6B2C">
        <w:rPr>
          <w:color w:val="171717"/>
          <w:sz w:val="24"/>
          <w:szCs w:val="24"/>
        </w:rPr>
        <w:t>мира;</w:t>
      </w:r>
    </w:p>
    <w:p w:rsidR="00D22719" w:rsidRPr="00EB6B2C" w:rsidRDefault="00891BDD" w:rsidP="003064DD">
      <w:pPr>
        <w:pStyle w:val="a6"/>
        <w:numPr>
          <w:ilvl w:val="0"/>
          <w:numId w:val="119"/>
        </w:numPr>
        <w:tabs>
          <w:tab w:val="left" w:pos="709"/>
          <w:tab w:val="left" w:pos="1845"/>
        </w:tabs>
        <w:ind w:left="709" w:firstLine="0"/>
        <w:rPr>
          <w:sz w:val="24"/>
          <w:szCs w:val="24"/>
        </w:rPr>
      </w:pPr>
      <w:r w:rsidRPr="00EB6B2C">
        <w:rPr>
          <w:color w:val="171717"/>
          <w:sz w:val="24"/>
          <w:szCs w:val="24"/>
        </w:rPr>
        <w:t>овладение простейшими навыками исследовательской</w:t>
      </w:r>
      <w:r w:rsidRPr="00EB6B2C">
        <w:rPr>
          <w:color w:val="171717"/>
          <w:spacing w:val="-4"/>
          <w:sz w:val="24"/>
          <w:szCs w:val="24"/>
        </w:rPr>
        <w:t xml:space="preserve"> </w:t>
      </w:r>
      <w:r w:rsidRPr="00EB6B2C">
        <w:rPr>
          <w:color w:val="171717"/>
          <w:sz w:val="24"/>
          <w:szCs w:val="24"/>
        </w:rPr>
        <w:t>деятельности;</w:t>
      </w:r>
    </w:p>
    <w:p w:rsidR="00D22719" w:rsidRPr="00EB6B2C" w:rsidRDefault="00891BDD" w:rsidP="00937892">
      <w:pPr>
        <w:pStyle w:val="2"/>
        <w:tabs>
          <w:tab w:val="left" w:pos="709"/>
        </w:tabs>
        <w:spacing w:before="4" w:line="240" w:lineRule="auto"/>
        <w:ind w:left="709" w:right="825"/>
        <w:rPr>
          <w:sz w:val="24"/>
          <w:szCs w:val="24"/>
        </w:rPr>
      </w:pPr>
      <w:r w:rsidRPr="00EB6B2C">
        <w:rPr>
          <w:color w:val="171717"/>
          <w:sz w:val="24"/>
          <w:szCs w:val="24"/>
        </w:rPr>
        <w:t>физическое воспитание, формирование культуры здоровья и эмоцио- нального благополучия:</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 xml:space="preserve">готовност применять математические знания в интересах своего здоро- вья, ведения здорового образа жизни (здоровое питание, сбалансированный </w:t>
      </w:r>
      <w:r w:rsidRPr="00EB6B2C">
        <w:rPr>
          <w:color w:val="171717"/>
          <w:spacing w:val="4"/>
          <w:sz w:val="24"/>
          <w:szCs w:val="24"/>
        </w:rPr>
        <w:t xml:space="preserve">ре- </w:t>
      </w:r>
      <w:r w:rsidRPr="00EB6B2C">
        <w:rPr>
          <w:color w:val="171717"/>
          <w:sz w:val="24"/>
          <w:szCs w:val="24"/>
        </w:rPr>
        <w:t>жим занятий и отдыха, регулярная физическая</w:t>
      </w:r>
      <w:r w:rsidRPr="00EB6B2C">
        <w:rPr>
          <w:color w:val="171717"/>
          <w:spacing w:val="-2"/>
          <w:sz w:val="24"/>
          <w:szCs w:val="24"/>
        </w:rPr>
        <w:t xml:space="preserve"> </w:t>
      </w:r>
      <w:r w:rsidRPr="00EB6B2C">
        <w:rPr>
          <w:color w:val="171717"/>
          <w:sz w:val="24"/>
          <w:szCs w:val="24"/>
        </w:rPr>
        <w:t>активность);</w:t>
      </w:r>
    </w:p>
    <w:p w:rsidR="00D22719" w:rsidRPr="00EB6B2C" w:rsidRDefault="00891BDD" w:rsidP="003064DD">
      <w:pPr>
        <w:pStyle w:val="a6"/>
        <w:numPr>
          <w:ilvl w:val="0"/>
          <w:numId w:val="119"/>
        </w:numPr>
        <w:tabs>
          <w:tab w:val="left" w:pos="709"/>
          <w:tab w:val="left" w:pos="1845"/>
        </w:tabs>
        <w:spacing w:before="65" w:line="242" w:lineRule="auto"/>
        <w:ind w:left="709" w:right="837" w:firstLine="0"/>
        <w:rPr>
          <w:sz w:val="24"/>
          <w:szCs w:val="24"/>
        </w:rPr>
      </w:pPr>
      <w:r w:rsidRPr="00EB6B2C">
        <w:rPr>
          <w:color w:val="171717"/>
          <w:sz w:val="24"/>
          <w:szCs w:val="24"/>
        </w:rPr>
        <w:t>сформированность навыка рефлексии, признанием своего права на ошибку и такого же права другого</w:t>
      </w:r>
      <w:r w:rsidRPr="00EB6B2C">
        <w:rPr>
          <w:color w:val="171717"/>
          <w:spacing w:val="-4"/>
          <w:sz w:val="24"/>
          <w:szCs w:val="24"/>
        </w:rPr>
        <w:t xml:space="preserve"> </w:t>
      </w:r>
      <w:r w:rsidRPr="00EB6B2C">
        <w:rPr>
          <w:color w:val="171717"/>
          <w:sz w:val="24"/>
          <w:szCs w:val="24"/>
        </w:rPr>
        <w:t>человека;</w:t>
      </w:r>
    </w:p>
    <w:p w:rsidR="00D22719" w:rsidRPr="00EB6B2C" w:rsidRDefault="00891BDD" w:rsidP="00937892">
      <w:pPr>
        <w:pStyle w:val="2"/>
        <w:tabs>
          <w:tab w:val="left" w:pos="709"/>
        </w:tabs>
        <w:spacing w:before="3"/>
        <w:ind w:left="709"/>
        <w:rPr>
          <w:sz w:val="24"/>
          <w:szCs w:val="24"/>
        </w:rPr>
      </w:pPr>
      <w:r w:rsidRPr="00EB6B2C">
        <w:rPr>
          <w:color w:val="171717"/>
          <w:sz w:val="24"/>
          <w:szCs w:val="24"/>
        </w:rPr>
        <w:t>экологическое воспитание:</w:t>
      </w:r>
    </w:p>
    <w:p w:rsidR="00D22719" w:rsidRPr="00EB6B2C" w:rsidRDefault="00891BDD" w:rsidP="003064DD">
      <w:pPr>
        <w:pStyle w:val="a6"/>
        <w:numPr>
          <w:ilvl w:val="0"/>
          <w:numId w:val="119"/>
        </w:numPr>
        <w:tabs>
          <w:tab w:val="left" w:pos="709"/>
          <w:tab w:val="left" w:pos="1845"/>
        </w:tabs>
        <w:ind w:left="709" w:right="836" w:firstLine="0"/>
        <w:rPr>
          <w:sz w:val="24"/>
          <w:szCs w:val="24"/>
        </w:rPr>
      </w:pPr>
      <w:r w:rsidRPr="00EB6B2C">
        <w:rPr>
          <w:color w:val="171717"/>
          <w:sz w:val="24"/>
          <w:szCs w:val="24"/>
        </w:rPr>
        <w:t>ориентация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w:t>
      </w:r>
      <w:r w:rsidRPr="00EB6B2C">
        <w:rPr>
          <w:color w:val="171717"/>
          <w:spacing w:val="-4"/>
          <w:sz w:val="24"/>
          <w:szCs w:val="24"/>
        </w:rPr>
        <w:t xml:space="preserve"> </w:t>
      </w:r>
      <w:r w:rsidRPr="00EB6B2C">
        <w:rPr>
          <w:color w:val="171717"/>
          <w:sz w:val="24"/>
          <w:szCs w:val="24"/>
        </w:rPr>
        <w:t>среды;</w:t>
      </w:r>
    </w:p>
    <w:p w:rsidR="00D22719" w:rsidRPr="00EB6B2C" w:rsidRDefault="00891BDD" w:rsidP="003064DD">
      <w:pPr>
        <w:pStyle w:val="a6"/>
        <w:numPr>
          <w:ilvl w:val="0"/>
          <w:numId w:val="119"/>
        </w:numPr>
        <w:tabs>
          <w:tab w:val="left" w:pos="709"/>
          <w:tab w:val="left" w:pos="1845"/>
        </w:tabs>
        <w:spacing w:line="242" w:lineRule="auto"/>
        <w:ind w:left="709" w:right="838" w:firstLine="0"/>
        <w:rPr>
          <w:sz w:val="24"/>
          <w:szCs w:val="24"/>
        </w:rPr>
      </w:pPr>
      <w:r w:rsidRPr="00EB6B2C">
        <w:rPr>
          <w:color w:val="171717"/>
          <w:sz w:val="24"/>
          <w:szCs w:val="24"/>
        </w:rPr>
        <w:t>осознание глобального характера экологических проблем и путей их решения.</w:t>
      </w:r>
    </w:p>
    <w:p w:rsidR="00D22719" w:rsidRPr="00EB6B2C" w:rsidRDefault="00891BDD" w:rsidP="00937892">
      <w:pPr>
        <w:pStyle w:val="2"/>
        <w:tabs>
          <w:tab w:val="left" w:pos="709"/>
        </w:tabs>
        <w:spacing w:before="0" w:line="240" w:lineRule="auto"/>
        <w:ind w:left="709" w:right="837"/>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D22719" w:rsidRPr="00EB6B2C" w:rsidRDefault="00891BDD" w:rsidP="003064DD">
      <w:pPr>
        <w:pStyle w:val="a6"/>
        <w:numPr>
          <w:ilvl w:val="0"/>
          <w:numId w:val="119"/>
        </w:numPr>
        <w:tabs>
          <w:tab w:val="left" w:pos="709"/>
          <w:tab w:val="left" w:pos="1845"/>
        </w:tabs>
        <w:ind w:left="709" w:right="828" w:firstLine="0"/>
        <w:rPr>
          <w:sz w:val="24"/>
          <w:szCs w:val="24"/>
        </w:rPr>
      </w:pPr>
      <w:r w:rsidRPr="00EB6B2C">
        <w:rPr>
          <w:color w:val="171717"/>
          <w:sz w:val="24"/>
          <w:szCs w:val="24"/>
        </w:rPr>
        <w:t>готовность к действиям в условиях неопределённости, повышению уровня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w:t>
      </w:r>
      <w:r w:rsidRPr="00EB6B2C">
        <w:rPr>
          <w:color w:val="171717"/>
          <w:spacing w:val="-10"/>
          <w:sz w:val="24"/>
          <w:szCs w:val="24"/>
        </w:rPr>
        <w:t xml:space="preserve"> </w:t>
      </w:r>
      <w:r w:rsidRPr="00EB6B2C">
        <w:rPr>
          <w:color w:val="171717"/>
          <w:sz w:val="24"/>
          <w:szCs w:val="24"/>
        </w:rPr>
        <w:t>других;</w:t>
      </w:r>
    </w:p>
    <w:p w:rsidR="00D22719" w:rsidRPr="00EB6B2C" w:rsidRDefault="00891BDD" w:rsidP="003064DD">
      <w:pPr>
        <w:pStyle w:val="a6"/>
        <w:numPr>
          <w:ilvl w:val="0"/>
          <w:numId w:val="119"/>
        </w:numPr>
        <w:tabs>
          <w:tab w:val="left" w:pos="709"/>
          <w:tab w:val="left" w:pos="1845"/>
        </w:tabs>
        <w:ind w:left="709" w:right="829" w:firstLine="0"/>
        <w:rPr>
          <w:sz w:val="24"/>
          <w:szCs w:val="24"/>
        </w:rPr>
      </w:pPr>
      <w:r w:rsidRPr="00EB6B2C">
        <w:rPr>
          <w:color w:val="171717"/>
          <w:sz w:val="24"/>
          <w:szCs w:val="24"/>
        </w:rPr>
        <w:lastRenderedPageBreak/>
        <w:t>необходимость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w:t>
      </w:r>
      <w:r w:rsidRPr="00EB6B2C">
        <w:rPr>
          <w:color w:val="171717"/>
          <w:spacing w:val="-1"/>
          <w:sz w:val="24"/>
          <w:szCs w:val="24"/>
        </w:rPr>
        <w:t xml:space="preserve"> </w:t>
      </w:r>
      <w:r w:rsidRPr="00EB6B2C">
        <w:rPr>
          <w:color w:val="171717"/>
          <w:sz w:val="24"/>
          <w:szCs w:val="24"/>
        </w:rPr>
        <w:t>развитие;</w:t>
      </w:r>
    </w:p>
    <w:p w:rsidR="00D22719" w:rsidRPr="00EB6B2C" w:rsidRDefault="00891BDD" w:rsidP="003064DD">
      <w:pPr>
        <w:pStyle w:val="a6"/>
        <w:numPr>
          <w:ilvl w:val="0"/>
          <w:numId w:val="119"/>
        </w:numPr>
        <w:tabs>
          <w:tab w:val="left" w:pos="709"/>
          <w:tab w:val="left" w:pos="1845"/>
        </w:tabs>
        <w:ind w:left="709" w:right="827" w:firstLine="0"/>
        <w:rPr>
          <w:sz w:val="24"/>
          <w:szCs w:val="24"/>
        </w:rPr>
      </w:pPr>
      <w:r w:rsidRPr="00EB6B2C">
        <w:rPr>
          <w:color w:val="171717"/>
          <w:sz w:val="24"/>
          <w:szCs w:val="24"/>
        </w:rPr>
        <w:t>способность осознавать стрессовую ситуацию, воспринимать стрессо- вую ситуацию как вызов, требующий контрмер, корректировать принимаемые решения и действия, формулировать и оценивать риски и последствия, форми- ровать</w:t>
      </w:r>
      <w:r w:rsidRPr="00EB6B2C">
        <w:rPr>
          <w:color w:val="171717"/>
          <w:spacing w:val="-5"/>
          <w:sz w:val="24"/>
          <w:szCs w:val="24"/>
        </w:rPr>
        <w:t xml:space="preserve"> </w:t>
      </w:r>
      <w:r w:rsidRPr="00EB6B2C">
        <w:rPr>
          <w:color w:val="171717"/>
          <w:sz w:val="24"/>
          <w:szCs w:val="24"/>
        </w:rPr>
        <w:t>опыт.</w:t>
      </w:r>
    </w:p>
    <w:p w:rsidR="00D22719" w:rsidRPr="00EB6B2C" w:rsidRDefault="00D22719" w:rsidP="00937892">
      <w:pPr>
        <w:pStyle w:val="a3"/>
        <w:tabs>
          <w:tab w:val="left" w:pos="709"/>
        </w:tabs>
        <w:spacing w:before="6"/>
        <w:ind w:left="709" w:firstLine="0"/>
        <w:jc w:val="left"/>
        <w:rPr>
          <w:sz w:val="24"/>
          <w:szCs w:val="24"/>
        </w:rPr>
      </w:pPr>
    </w:p>
    <w:p w:rsidR="00D22719" w:rsidRPr="00EB6B2C" w:rsidRDefault="00891BDD" w:rsidP="00937892">
      <w:pPr>
        <w:pStyle w:val="1"/>
        <w:tabs>
          <w:tab w:val="left" w:pos="709"/>
        </w:tabs>
        <w:spacing w:line="240" w:lineRule="auto"/>
        <w:ind w:left="709" w:right="821"/>
        <w:jc w:val="center"/>
        <w:rPr>
          <w:sz w:val="24"/>
          <w:szCs w:val="24"/>
        </w:rPr>
      </w:pPr>
      <w:r w:rsidRPr="00EB6B2C">
        <w:rPr>
          <w:color w:val="171717"/>
          <w:sz w:val="24"/>
          <w:szCs w:val="24"/>
        </w:rPr>
        <w:t>МЕТАПРЕДМЕТНЫЕ РЕЗУЛЬТАТЫ</w:t>
      </w:r>
    </w:p>
    <w:p w:rsidR="00D22719" w:rsidRPr="00EB6B2C" w:rsidRDefault="00891BDD" w:rsidP="00937892">
      <w:pPr>
        <w:pStyle w:val="2"/>
        <w:tabs>
          <w:tab w:val="left" w:pos="709"/>
        </w:tabs>
        <w:spacing w:line="240" w:lineRule="auto"/>
        <w:ind w:left="709" w:right="830"/>
        <w:rPr>
          <w:sz w:val="24"/>
          <w:szCs w:val="24"/>
        </w:rPr>
      </w:pPr>
      <w:r w:rsidRPr="00EB6B2C">
        <w:rPr>
          <w:color w:val="171717"/>
          <w:sz w:val="24"/>
          <w:szCs w:val="24"/>
        </w:rPr>
        <w:t>Метапредметные результаты освоения программы учебного предме- та «Математика» характеризуются овладением универсальными позна- вательными действиями, универсальными коммуникативными действиями и универсальными регулятивными действиями.</w:t>
      </w:r>
    </w:p>
    <w:p w:rsidR="00D22719" w:rsidRPr="00EB6B2C" w:rsidRDefault="00891BDD" w:rsidP="00937892">
      <w:pPr>
        <w:tabs>
          <w:tab w:val="left" w:pos="709"/>
        </w:tabs>
        <w:spacing w:before="1" w:line="318" w:lineRule="exact"/>
        <w:ind w:left="709"/>
        <w:jc w:val="both"/>
        <w:rPr>
          <w:b/>
          <w:i/>
          <w:sz w:val="24"/>
          <w:szCs w:val="24"/>
        </w:rPr>
      </w:pPr>
      <w:r w:rsidRPr="00EB6B2C">
        <w:rPr>
          <w:b/>
          <w:i/>
          <w:color w:val="171717"/>
          <w:sz w:val="24"/>
          <w:szCs w:val="24"/>
        </w:rPr>
        <w:t>Познавательные УУД:</w:t>
      </w:r>
    </w:p>
    <w:p w:rsidR="00D22719" w:rsidRPr="00EB6B2C" w:rsidRDefault="00891BDD" w:rsidP="00937892">
      <w:pPr>
        <w:tabs>
          <w:tab w:val="left" w:pos="709"/>
        </w:tabs>
        <w:spacing w:line="318" w:lineRule="exact"/>
        <w:ind w:left="709"/>
        <w:jc w:val="both"/>
        <w:rPr>
          <w:i/>
          <w:sz w:val="24"/>
          <w:szCs w:val="24"/>
        </w:rPr>
      </w:pPr>
      <w:r w:rsidRPr="00EB6B2C">
        <w:rPr>
          <w:i/>
          <w:color w:val="171717"/>
          <w:sz w:val="24"/>
          <w:szCs w:val="24"/>
        </w:rPr>
        <w:t>Базовые логические действия:</w:t>
      </w:r>
    </w:p>
    <w:p w:rsidR="00D22719" w:rsidRPr="00EB6B2C" w:rsidRDefault="00891BDD" w:rsidP="00937892">
      <w:pPr>
        <w:pStyle w:val="a3"/>
        <w:tabs>
          <w:tab w:val="left" w:pos="709"/>
        </w:tabs>
        <w:ind w:left="709" w:right="836" w:firstLine="0"/>
        <w:rPr>
          <w:sz w:val="24"/>
          <w:szCs w:val="24"/>
        </w:rPr>
      </w:pPr>
      <w:r w:rsidRPr="00EB6B2C">
        <w:rPr>
          <w:i/>
          <w:color w:val="171717"/>
          <w:sz w:val="24"/>
          <w:szCs w:val="24"/>
        </w:rPr>
        <w:t xml:space="preserve">- </w:t>
      </w:r>
      <w:r w:rsidRPr="00EB6B2C">
        <w:rPr>
          <w:color w:val="171717"/>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22719" w:rsidRPr="00EB6B2C" w:rsidRDefault="00891BDD" w:rsidP="003064DD">
      <w:pPr>
        <w:pStyle w:val="a6"/>
        <w:numPr>
          <w:ilvl w:val="0"/>
          <w:numId w:val="118"/>
        </w:numPr>
        <w:tabs>
          <w:tab w:val="left" w:pos="709"/>
          <w:tab w:val="left" w:pos="1831"/>
        </w:tabs>
        <w:spacing w:before="4" w:line="242" w:lineRule="auto"/>
        <w:ind w:left="709" w:right="825" w:firstLine="0"/>
        <w:rPr>
          <w:sz w:val="24"/>
          <w:szCs w:val="24"/>
        </w:rPr>
      </w:pPr>
      <w:r w:rsidRPr="00EB6B2C">
        <w:rPr>
          <w:color w:val="171717"/>
          <w:sz w:val="24"/>
          <w:szCs w:val="24"/>
        </w:rPr>
        <w:t>воспринимать, формулировать и преобразовывать суждения: утверди- тельные и отрицательные, единичные, частные и общие;</w:t>
      </w:r>
      <w:r w:rsidRPr="00EB6B2C">
        <w:rPr>
          <w:color w:val="171717"/>
          <w:spacing w:val="-13"/>
          <w:sz w:val="24"/>
          <w:szCs w:val="24"/>
        </w:rPr>
        <w:t xml:space="preserve"> </w:t>
      </w:r>
      <w:r w:rsidRPr="00EB6B2C">
        <w:rPr>
          <w:color w:val="171717"/>
          <w:sz w:val="24"/>
          <w:szCs w:val="24"/>
        </w:rPr>
        <w:t>условные;</w:t>
      </w:r>
    </w:p>
    <w:p w:rsidR="00D22719" w:rsidRPr="00EB6B2C" w:rsidRDefault="00891BDD" w:rsidP="003064DD">
      <w:pPr>
        <w:pStyle w:val="a6"/>
        <w:numPr>
          <w:ilvl w:val="0"/>
          <w:numId w:val="118"/>
        </w:numPr>
        <w:tabs>
          <w:tab w:val="left" w:pos="709"/>
          <w:tab w:val="left" w:pos="1845"/>
        </w:tabs>
        <w:ind w:left="709" w:right="827" w:firstLine="0"/>
        <w:rPr>
          <w:sz w:val="24"/>
          <w:szCs w:val="24"/>
        </w:rPr>
      </w:pPr>
      <w:r w:rsidRPr="00EB6B2C">
        <w:rPr>
          <w:color w:val="171717"/>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 явления закономерностей и</w:t>
      </w:r>
      <w:r w:rsidRPr="00EB6B2C">
        <w:rPr>
          <w:color w:val="171717"/>
          <w:spacing w:val="-1"/>
          <w:sz w:val="24"/>
          <w:szCs w:val="24"/>
        </w:rPr>
        <w:t xml:space="preserve"> </w:t>
      </w:r>
      <w:r w:rsidRPr="00EB6B2C">
        <w:rPr>
          <w:color w:val="171717"/>
          <w:sz w:val="24"/>
          <w:szCs w:val="24"/>
        </w:rPr>
        <w:t>противоречий;</w:t>
      </w:r>
    </w:p>
    <w:p w:rsidR="00D22719" w:rsidRPr="00EB6B2C" w:rsidRDefault="00891BDD" w:rsidP="003064DD">
      <w:pPr>
        <w:pStyle w:val="a6"/>
        <w:numPr>
          <w:ilvl w:val="0"/>
          <w:numId w:val="118"/>
        </w:numPr>
        <w:tabs>
          <w:tab w:val="left" w:pos="709"/>
          <w:tab w:val="left" w:pos="1845"/>
        </w:tabs>
        <w:ind w:left="709" w:right="830" w:firstLine="0"/>
        <w:rPr>
          <w:sz w:val="24"/>
          <w:szCs w:val="24"/>
        </w:rPr>
      </w:pPr>
      <w:r w:rsidRPr="00EB6B2C">
        <w:rPr>
          <w:color w:val="171717"/>
          <w:sz w:val="24"/>
          <w:szCs w:val="24"/>
        </w:rPr>
        <w:t>делать выводы с использованием законов логики, дедуктивных и индук- тивных умозаключений, умозаключений по</w:t>
      </w:r>
      <w:r w:rsidRPr="00EB6B2C">
        <w:rPr>
          <w:color w:val="171717"/>
          <w:spacing w:val="-1"/>
          <w:sz w:val="24"/>
          <w:szCs w:val="24"/>
        </w:rPr>
        <w:t xml:space="preserve"> </w:t>
      </w:r>
      <w:r w:rsidRPr="00EB6B2C">
        <w:rPr>
          <w:color w:val="171717"/>
          <w:sz w:val="24"/>
          <w:szCs w:val="24"/>
        </w:rPr>
        <w:t>аналогии;</w:t>
      </w:r>
    </w:p>
    <w:p w:rsidR="00D22719" w:rsidRPr="00EB6B2C" w:rsidRDefault="00891BDD" w:rsidP="003064DD">
      <w:pPr>
        <w:pStyle w:val="a6"/>
        <w:numPr>
          <w:ilvl w:val="0"/>
          <w:numId w:val="118"/>
        </w:numPr>
        <w:tabs>
          <w:tab w:val="left" w:pos="709"/>
          <w:tab w:val="left" w:pos="1821"/>
        </w:tabs>
        <w:ind w:left="709" w:right="831" w:firstLine="0"/>
        <w:rPr>
          <w:sz w:val="24"/>
          <w:szCs w:val="24"/>
        </w:rPr>
      </w:pPr>
      <w:r w:rsidRPr="00EB6B2C">
        <w:rPr>
          <w:color w:val="171717"/>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 ческих фактов, выстраивать аргументацию, приводить примеры и контрприме- ры; обосновывать собственные</w:t>
      </w:r>
      <w:r w:rsidRPr="00EB6B2C">
        <w:rPr>
          <w:color w:val="171717"/>
          <w:spacing w:val="-2"/>
          <w:sz w:val="24"/>
          <w:szCs w:val="24"/>
        </w:rPr>
        <w:t xml:space="preserve"> </w:t>
      </w:r>
      <w:r w:rsidRPr="00EB6B2C">
        <w:rPr>
          <w:color w:val="171717"/>
          <w:sz w:val="24"/>
          <w:szCs w:val="24"/>
        </w:rPr>
        <w:t>рассуждения;</w:t>
      </w:r>
    </w:p>
    <w:p w:rsidR="00D22719" w:rsidRPr="00EB6B2C" w:rsidRDefault="00891BDD" w:rsidP="003064DD">
      <w:pPr>
        <w:pStyle w:val="a6"/>
        <w:numPr>
          <w:ilvl w:val="0"/>
          <w:numId w:val="118"/>
        </w:numPr>
        <w:tabs>
          <w:tab w:val="left" w:pos="709"/>
          <w:tab w:val="left" w:pos="1845"/>
        </w:tabs>
        <w:spacing w:before="65"/>
        <w:ind w:left="709" w:right="830" w:firstLine="0"/>
        <w:rPr>
          <w:sz w:val="24"/>
          <w:szCs w:val="24"/>
        </w:rPr>
      </w:pPr>
      <w:r w:rsidRPr="00EB6B2C">
        <w:rPr>
          <w:color w:val="171717"/>
          <w:sz w:val="24"/>
          <w:szCs w:val="24"/>
        </w:rPr>
        <w:t>выбирать способ решения учебной задачи (сравнивать несколько вари- антов решения, выбирать наиболее подходящий с учётом самостоятельно выде- ленных</w:t>
      </w:r>
      <w:r w:rsidRPr="00EB6B2C">
        <w:rPr>
          <w:color w:val="171717"/>
          <w:spacing w:val="-3"/>
          <w:sz w:val="24"/>
          <w:szCs w:val="24"/>
        </w:rPr>
        <w:t xml:space="preserve"> </w:t>
      </w:r>
      <w:r w:rsidRPr="00EB6B2C">
        <w:rPr>
          <w:color w:val="171717"/>
          <w:sz w:val="24"/>
          <w:szCs w:val="24"/>
        </w:rPr>
        <w:t>критериев).</w:t>
      </w:r>
    </w:p>
    <w:p w:rsidR="00D22719" w:rsidRPr="00EB6B2C" w:rsidRDefault="00891BDD" w:rsidP="00937892">
      <w:pPr>
        <w:tabs>
          <w:tab w:val="left" w:pos="709"/>
        </w:tabs>
        <w:spacing w:before="1" w:line="322" w:lineRule="exact"/>
        <w:ind w:left="709"/>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0"/>
          <w:numId w:val="118"/>
        </w:numPr>
        <w:tabs>
          <w:tab w:val="left" w:pos="709"/>
          <w:tab w:val="left" w:pos="1845"/>
        </w:tabs>
        <w:ind w:left="709" w:right="827" w:firstLine="0"/>
        <w:rPr>
          <w:sz w:val="24"/>
          <w:szCs w:val="24"/>
        </w:rPr>
      </w:pPr>
      <w:r w:rsidRPr="00EB6B2C">
        <w:rPr>
          <w:color w:val="171717"/>
          <w:sz w:val="24"/>
          <w:szCs w:val="24"/>
        </w:rPr>
        <w:t>использовать вопросы как исследовательский инструмент познания; формулировать вопросы, фиксирующие противоречие, проблему, самостоя- тельно устанавливать искомое и данное, формировать гипотезу, аргументиро- вать свою позицию,</w:t>
      </w:r>
      <w:r w:rsidRPr="00EB6B2C">
        <w:rPr>
          <w:color w:val="171717"/>
          <w:spacing w:val="-8"/>
          <w:sz w:val="24"/>
          <w:szCs w:val="24"/>
        </w:rPr>
        <w:t xml:space="preserve"> </w:t>
      </w:r>
      <w:r w:rsidRPr="00EB6B2C">
        <w:rPr>
          <w:color w:val="171717"/>
          <w:sz w:val="24"/>
          <w:szCs w:val="24"/>
        </w:rPr>
        <w:t>мнение;</w:t>
      </w:r>
    </w:p>
    <w:p w:rsidR="00D22719" w:rsidRPr="00EB6B2C" w:rsidRDefault="00891BDD" w:rsidP="003064DD">
      <w:pPr>
        <w:pStyle w:val="a6"/>
        <w:numPr>
          <w:ilvl w:val="0"/>
          <w:numId w:val="118"/>
        </w:numPr>
        <w:tabs>
          <w:tab w:val="left" w:pos="709"/>
          <w:tab w:val="left" w:pos="1845"/>
        </w:tabs>
        <w:spacing w:before="1"/>
        <w:ind w:left="709" w:right="828" w:firstLine="0"/>
        <w:rPr>
          <w:sz w:val="24"/>
          <w:szCs w:val="24"/>
        </w:rPr>
      </w:pPr>
      <w:r w:rsidRPr="00EB6B2C">
        <w:rPr>
          <w:color w:val="171717"/>
          <w:sz w:val="24"/>
          <w:szCs w:val="24"/>
        </w:rPr>
        <w:t>проводить по самостоятельно составленному плану неслож ный экспе- римент, небольшое исследование по установлению особенностей математиче- ского объекта, зависимостей объектов между</w:t>
      </w:r>
      <w:r w:rsidRPr="00EB6B2C">
        <w:rPr>
          <w:color w:val="171717"/>
          <w:spacing w:val="-10"/>
          <w:sz w:val="24"/>
          <w:szCs w:val="24"/>
        </w:rPr>
        <w:t xml:space="preserve"> </w:t>
      </w:r>
      <w:r w:rsidRPr="00EB6B2C">
        <w:rPr>
          <w:color w:val="171717"/>
          <w:sz w:val="24"/>
          <w:szCs w:val="24"/>
        </w:rPr>
        <w:t>собой;</w:t>
      </w:r>
    </w:p>
    <w:p w:rsidR="00D22719" w:rsidRPr="00EB6B2C" w:rsidRDefault="00891BDD" w:rsidP="003064DD">
      <w:pPr>
        <w:pStyle w:val="a6"/>
        <w:numPr>
          <w:ilvl w:val="0"/>
          <w:numId w:val="118"/>
        </w:numPr>
        <w:tabs>
          <w:tab w:val="left" w:pos="709"/>
          <w:tab w:val="left" w:pos="1845"/>
        </w:tabs>
        <w:ind w:left="709" w:right="827" w:firstLine="0"/>
        <w:rPr>
          <w:sz w:val="24"/>
          <w:szCs w:val="24"/>
        </w:rPr>
      </w:pPr>
      <w:r w:rsidRPr="00EB6B2C">
        <w:rPr>
          <w:color w:val="171717"/>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 ных результатов, выводов и</w:t>
      </w:r>
      <w:r w:rsidRPr="00EB6B2C">
        <w:rPr>
          <w:color w:val="171717"/>
          <w:spacing w:val="-6"/>
          <w:sz w:val="24"/>
          <w:szCs w:val="24"/>
        </w:rPr>
        <w:t xml:space="preserve"> </w:t>
      </w:r>
      <w:r w:rsidRPr="00EB6B2C">
        <w:rPr>
          <w:color w:val="171717"/>
          <w:sz w:val="24"/>
          <w:szCs w:val="24"/>
        </w:rPr>
        <w:t>обобщений;</w:t>
      </w:r>
    </w:p>
    <w:p w:rsidR="00D22719" w:rsidRPr="00EB6B2C" w:rsidRDefault="00891BDD" w:rsidP="003064DD">
      <w:pPr>
        <w:pStyle w:val="a6"/>
        <w:numPr>
          <w:ilvl w:val="0"/>
          <w:numId w:val="118"/>
        </w:numPr>
        <w:tabs>
          <w:tab w:val="left" w:pos="709"/>
          <w:tab w:val="left" w:pos="1845"/>
        </w:tabs>
        <w:spacing w:before="1"/>
        <w:ind w:left="709" w:right="830" w:firstLine="0"/>
        <w:rPr>
          <w:sz w:val="24"/>
          <w:szCs w:val="24"/>
        </w:rPr>
      </w:pPr>
      <w:r w:rsidRPr="00EB6B2C">
        <w:rPr>
          <w:color w:val="171717"/>
          <w:sz w:val="24"/>
          <w:szCs w:val="24"/>
        </w:rPr>
        <w:t>прогнозировать возможное развитие процесса, а также выдвигать пред- положения о его развитии в новых</w:t>
      </w:r>
      <w:r w:rsidRPr="00EB6B2C">
        <w:rPr>
          <w:color w:val="171717"/>
          <w:spacing w:val="-4"/>
          <w:sz w:val="24"/>
          <w:szCs w:val="24"/>
        </w:rPr>
        <w:t xml:space="preserve"> </w:t>
      </w:r>
      <w:r w:rsidRPr="00EB6B2C">
        <w:rPr>
          <w:color w:val="171717"/>
          <w:sz w:val="24"/>
          <w:szCs w:val="24"/>
        </w:rPr>
        <w:t>условиях.</w:t>
      </w:r>
    </w:p>
    <w:p w:rsidR="00D22719" w:rsidRPr="00EB6B2C" w:rsidRDefault="00891BDD" w:rsidP="00937892">
      <w:pPr>
        <w:tabs>
          <w:tab w:val="left" w:pos="709"/>
        </w:tabs>
        <w:spacing w:line="321" w:lineRule="exact"/>
        <w:ind w:left="709"/>
        <w:jc w:val="both"/>
        <w:rPr>
          <w:i/>
          <w:sz w:val="24"/>
          <w:szCs w:val="24"/>
        </w:rPr>
      </w:pPr>
      <w:r w:rsidRPr="00EB6B2C">
        <w:rPr>
          <w:i/>
          <w:color w:val="171717"/>
          <w:sz w:val="24"/>
          <w:szCs w:val="24"/>
        </w:rPr>
        <w:t>Работа с</w:t>
      </w:r>
      <w:r w:rsidRPr="00EB6B2C">
        <w:rPr>
          <w:i/>
          <w:color w:val="171717"/>
          <w:spacing w:val="-12"/>
          <w:sz w:val="24"/>
          <w:szCs w:val="24"/>
        </w:rPr>
        <w:t xml:space="preserve"> </w:t>
      </w:r>
      <w:r w:rsidRPr="00EB6B2C">
        <w:rPr>
          <w:i/>
          <w:color w:val="171717"/>
          <w:sz w:val="24"/>
          <w:szCs w:val="24"/>
        </w:rPr>
        <w:t>информацией:</w:t>
      </w:r>
    </w:p>
    <w:p w:rsidR="00D22719" w:rsidRPr="00EB6B2C" w:rsidRDefault="00891BDD" w:rsidP="003064DD">
      <w:pPr>
        <w:pStyle w:val="a6"/>
        <w:numPr>
          <w:ilvl w:val="0"/>
          <w:numId w:val="118"/>
        </w:numPr>
        <w:tabs>
          <w:tab w:val="left" w:pos="709"/>
          <w:tab w:val="left" w:pos="1845"/>
        </w:tabs>
        <w:ind w:left="709" w:right="832" w:firstLine="0"/>
        <w:jc w:val="left"/>
        <w:rPr>
          <w:sz w:val="24"/>
          <w:szCs w:val="24"/>
        </w:rPr>
      </w:pPr>
      <w:r w:rsidRPr="00EB6B2C">
        <w:rPr>
          <w:color w:val="171717"/>
          <w:sz w:val="24"/>
          <w:szCs w:val="24"/>
        </w:rPr>
        <w:t>выявлять недостаточность и избыточность информации, данных, необ- ходимых для решения задачи;</w:t>
      </w:r>
    </w:p>
    <w:p w:rsidR="00D22719" w:rsidRPr="00EB6B2C" w:rsidRDefault="00891BDD" w:rsidP="003064DD">
      <w:pPr>
        <w:pStyle w:val="a6"/>
        <w:numPr>
          <w:ilvl w:val="0"/>
          <w:numId w:val="118"/>
        </w:numPr>
        <w:tabs>
          <w:tab w:val="left" w:pos="709"/>
          <w:tab w:val="left" w:pos="1845"/>
        </w:tabs>
        <w:spacing w:line="242" w:lineRule="auto"/>
        <w:ind w:left="709" w:right="830" w:firstLine="0"/>
        <w:jc w:val="left"/>
        <w:rPr>
          <w:sz w:val="24"/>
          <w:szCs w:val="24"/>
        </w:rPr>
      </w:pPr>
      <w:r w:rsidRPr="00EB6B2C">
        <w:rPr>
          <w:color w:val="171717"/>
          <w:sz w:val="24"/>
          <w:szCs w:val="24"/>
        </w:rPr>
        <w:t>выбирать, анализировать, систематизировать и интерпретировать ин- формацию различных видов и форм</w:t>
      </w:r>
      <w:r w:rsidRPr="00EB6B2C">
        <w:rPr>
          <w:color w:val="171717"/>
          <w:spacing w:val="-5"/>
          <w:sz w:val="24"/>
          <w:szCs w:val="24"/>
        </w:rPr>
        <w:t xml:space="preserve"> </w:t>
      </w:r>
      <w:r w:rsidRPr="00EB6B2C">
        <w:rPr>
          <w:color w:val="171717"/>
          <w:sz w:val="24"/>
          <w:szCs w:val="24"/>
        </w:rPr>
        <w:t>представления;</w:t>
      </w:r>
    </w:p>
    <w:p w:rsidR="00D22719" w:rsidRPr="00EB6B2C" w:rsidRDefault="00891BDD" w:rsidP="003064DD">
      <w:pPr>
        <w:pStyle w:val="a6"/>
        <w:numPr>
          <w:ilvl w:val="0"/>
          <w:numId w:val="118"/>
        </w:numPr>
        <w:tabs>
          <w:tab w:val="left" w:pos="709"/>
          <w:tab w:val="left" w:pos="1845"/>
        </w:tabs>
        <w:ind w:left="709" w:right="826" w:firstLine="0"/>
        <w:jc w:val="left"/>
        <w:rPr>
          <w:sz w:val="24"/>
          <w:szCs w:val="24"/>
        </w:rPr>
      </w:pPr>
      <w:r w:rsidRPr="00EB6B2C">
        <w:rPr>
          <w:color w:val="171717"/>
          <w:sz w:val="24"/>
          <w:szCs w:val="24"/>
        </w:rPr>
        <w:t>выбирать форму представления информации и иллюстрировать решае- мые задачи схемами, диаграммами, иной графикой и их</w:t>
      </w:r>
      <w:r w:rsidRPr="00EB6B2C">
        <w:rPr>
          <w:color w:val="171717"/>
          <w:spacing w:val="-15"/>
          <w:sz w:val="24"/>
          <w:szCs w:val="24"/>
        </w:rPr>
        <w:t xml:space="preserve"> </w:t>
      </w:r>
      <w:r w:rsidRPr="00EB6B2C">
        <w:rPr>
          <w:color w:val="171717"/>
          <w:sz w:val="24"/>
          <w:szCs w:val="24"/>
        </w:rPr>
        <w:t>комбинациями;</w:t>
      </w:r>
    </w:p>
    <w:p w:rsidR="00D22719" w:rsidRPr="00EB6B2C" w:rsidRDefault="00891BDD" w:rsidP="003064DD">
      <w:pPr>
        <w:pStyle w:val="a6"/>
        <w:numPr>
          <w:ilvl w:val="0"/>
          <w:numId w:val="118"/>
        </w:numPr>
        <w:tabs>
          <w:tab w:val="left" w:pos="709"/>
          <w:tab w:val="left" w:pos="1845"/>
        </w:tabs>
        <w:ind w:left="709" w:right="830" w:firstLine="0"/>
        <w:jc w:val="left"/>
        <w:rPr>
          <w:sz w:val="24"/>
          <w:szCs w:val="24"/>
        </w:rPr>
      </w:pPr>
      <w:r w:rsidRPr="00EB6B2C">
        <w:rPr>
          <w:color w:val="171717"/>
          <w:sz w:val="24"/>
          <w:szCs w:val="24"/>
        </w:rPr>
        <w:t>оценивать надёжность информации по критериям, предложенным учи- телем или сформулированным</w:t>
      </w:r>
      <w:r w:rsidRPr="00EB6B2C">
        <w:rPr>
          <w:color w:val="171717"/>
          <w:spacing w:val="-1"/>
          <w:sz w:val="24"/>
          <w:szCs w:val="24"/>
        </w:rPr>
        <w:t xml:space="preserve"> </w:t>
      </w:r>
      <w:r w:rsidRPr="00EB6B2C">
        <w:rPr>
          <w:color w:val="171717"/>
          <w:sz w:val="24"/>
          <w:szCs w:val="24"/>
        </w:rPr>
        <w:t>самостоятельно.</w:t>
      </w:r>
    </w:p>
    <w:p w:rsidR="00D22719" w:rsidRPr="00EB6B2C" w:rsidRDefault="00891BDD" w:rsidP="00937892">
      <w:pPr>
        <w:pStyle w:val="2"/>
        <w:tabs>
          <w:tab w:val="left" w:pos="709"/>
        </w:tabs>
        <w:spacing w:before="0" w:line="319" w:lineRule="exact"/>
        <w:ind w:left="709"/>
        <w:jc w:val="left"/>
        <w:rPr>
          <w:sz w:val="24"/>
          <w:szCs w:val="24"/>
        </w:rPr>
      </w:pPr>
      <w:r w:rsidRPr="00EB6B2C">
        <w:rPr>
          <w:color w:val="171717"/>
          <w:sz w:val="24"/>
          <w:szCs w:val="24"/>
        </w:rPr>
        <w:t>Коммуникативные УУД:</w:t>
      </w:r>
    </w:p>
    <w:p w:rsidR="00D22719" w:rsidRPr="00EB6B2C" w:rsidRDefault="00891BDD" w:rsidP="00937892">
      <w:pPr>
        <w:tabs>
          <w:tab w:val="left" w:pos="709"/>
        </w:tabs>
        <w:spacing w:line="319" w:lineRule="exact"/>
        <w:ind w:left="709"/>
        <w:rPr>
          <w:i/>
          <w:sz w:val="24"/>
          <w:szCs w:val="24"/>
        </w:rPr>
      </w:pPr>
      <w:r w:rsidRPr="00EB6B2C">
        <w:rPr>
          <w:i/>
          <w:color w:val="171717"/>
          <w:sz w:val="24"/>
          <w:szCs w:val="24"/>
        </w:rPr>
        <w:lastRenderedPageBreak/>
        <w:t>Общение:</w:t>
      </w:r>
    </w:p>
    <w:p w:rsidR="00D22719" w:rsidRPr="00EB6B2C" w:rsidRDefault="00891BDD" w:rsidP="003064DD">
      <w:pPr>
        <w:pStyle w:val="a6"/>
        <w:numPr>
          <w:ilvl w:val="0"/>
          <w:numId w:val="118"/>
        </w:numPr>
        <w:tabs>
          <w:tab w:val="left" w:pos="709"/>
          <w:tab w:val="left" w:pos="1845"/>
        </w:tabs>
        <w:ind w:left="709" w:right="827" w:firstLine="0"/>
        <w:rPr>
          <w:sz w:val="24"/>
          <w:szCs w:val="24"/>
        </w:rPr>
      </w:pPr>
      <w:r w:rsidRPr="00EB6B2C">
        <w:rPr>
          <w:color w:val="171717"/>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 вать полученный</w:t>
      </w:r>
      <w:r w:rsidRPr="00EB6B2C">
        <w:rPr>
          <w:color w:val="171717"/>
          <w:spacing w:val="-5"/>
          <w:sz w:val="24"/>
          <w:szCs w:val="24"/>
        </w:rPr>
        <w:t xml:space="preserve"> </w:t>
      </w:r>
      <w:r w:rsidRPr="00EB6B2C">
        <w:rPr>
          <w:color w:val="171717"/>
          <w:sz w:val="24"/>
          <w:szCs w:val="24"/>
        </w:rPr>
        <w:t>результат;</w:t>
      </w:r>
    </w:p>
    <w:p w:rsidR="00D22719" w:rsidRPr="00EB6B2C" w:rsidRDefault="00891BDD" w:rsidP="003064DD">
      <w:pPr>
        <w:pStyle w:val="a6"/>
        <w:numPr>
          <w:ilvl w:val="0"/>
          <w:numId w:val="118"/>
        </w:numPr>
        <w:tabs>
          <w:tab w:val="left" w:pos="709"/>
          <w:tab w:val="left" w:pos="1845"/>
        </w:tabs>
        <w:ind w:left="709" w:right="828" w:firstLine="0"/>
        <w:rPr>
          <w:sz w:val="24"/>
          <w:szCs w:val="24"/>
        </w:rPr>
      </w:pPr>
      <w:r w:rsidRPr="00EB6B2C">
        <w:rPr>
          <w:color w:val="171717"/>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 руживать различие и сходство позиций; в корректной форме формулировать разногласия, свои</w:t>
      </w:r>
      <w:r w:rsidRPr="00EB6B2C">
        <w:rPr>
          <w:color w:val="171717"/>
          <w:spacing w:val="-1"/>
          <w:sz w:val="24"/>
          <w:szCs w:val="24"/>
        </w:rPr>
        <w:t xml:space="preserve"> </w:t>
      </w:r>
      <w:r w:rsidRPr="00EB6B2C">
        <w:rPr>
          <w:color w:val="171717"/>
          <w:sz w:val="24"/>
          <w:szCs w:val="24"/>
        </w:rPr>
        <w:t>возражения;</w:t>
      </w:r>
    </w:p>
    <w:p w:rsidR="00D22719" w:rsidRPr="00EB6B2C" w:rsidRDefault="00891BDD" w:rsidP="003064DD">
      <w:pPr>
        <w:pStyle w:val="a6"/>
        <w:numPr>
          <w:ilvl w:val="0"/>
          <w:numId w:val="118"/>
        </w:numPr>
        <w:tabs>
          <w:tab w:val="left" w:pos="709"/>
          <w:tab w:val="left" w:pos="1845"/>
        </w:tabs>
        <w:ind w:left="709" w:right="831" w:firstLine="0"/>
        <w:rPr>
          <w:sz w:val="24"/>
          <w:szCs w:val="24"/>
        </w:rPr>
      </w:pPr>
      <w:r w:rsidRPr="00EB6B2C">
        <w:rPr>
          <w:color w:val="171717"/>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 тации и особенностей</w:t>
      </w:r>
      <w:r w:rsidRPr="00EB6B2C">
        <w:rPr>
          <w:color w:val="171717"/>
          <w:spacing w:val="-3"/>
          <w:sz w:val="24"/>
          <w:szCs w:val="24"/>
        </w:rPr>
        <w:t xml:space="preserve"> </w:t>
      </w:r>
      <w:r w:rsidRPr="00EB6B2C">
        <w:rPr>
          <w:color w:val="171717"/>
          <w:sz w:val="24"/>
          <w:szCs w:val="24"/>
        </w:rPr>
        <w:t>аудитории.</w:t>
      </w:r>
    </w:p>
    <w:p w:rsidR="00D22719" w:rsidRPr="00EB6B2C" w:rsidRDefault="00891BDD" w:rsidP="00937892">
      <w:pPr>
        <w:tabs>
          <w:tab w:val="left" w:pos="709"/>
        </w:tabs>
        <w:spacing w:before="1"/>
        <w:ind w:left="709"/>
        <w:rPr>
          <w:i/>
          <w:sz w:val="24"/>
          <w:szCs w:val="24"/>
        </w:rPr>
      </w:pPr>
      <w:r w:rsidRPr="00EB6B2C">
        <w:rPr>
          <w:i/>
          <w:color w:val="171717"/>
          <w:sz w:val="24"/>
          <w:szCs w:val="24"/>
        </w:rPr>
        <w:t>Сотрудничество:</w:t>
      </w:r>
    </w:p>
    <w:p w:rsidR="00D22719" w:rsidRPr="00EB6B2C" w:rsidRDefault="00891BDD" w:rsidP="003064DD">
      <w:pPr>
        <w:pStyle w:val="a6"/>
        <w:numPr>
          <w:ilvl w:val="0"/>
          <w:numId w:val="118"/>
        </w:numPr>
        <w:tabs>
          <w:tab w:val="left" w:pos="709"/>
          <w:tab w:val="left" w:pos="1845"/>
        </w:tabs>
        <w:ind w:left="709" w:right="827" w:firstLine="0"/>
        <w:rPr>
          <w:sz w:val="24"/>
          <w:szCs w:val="24"/>
        </w:rPr>
      </w:pPr>
      <w:r w:rsidRPr="00EB6B2C">
        <w:rPr>
          <w:color w:val="171717"/>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 ной деятельности, планиро вать организацию совместной работы, распределять виды работ, договариваться, обсуждать процесс и результат работы; обобщать мнения нескольких</w:t>
      </w:r>
      <w:r w:rsidRPr="00EB6B2C">
        <w:rPr>
          <w:color w:val="171717"/>
          <w:spacing w:val="-7"/>
          <w:sz w:val="24"/>
          <w:szCs w:val="24"/>
        </w:rPr>
        <w:t xml:space="preserve"> </w:t>
      </w:r>
      <w:r w:rsidRPr="00EB6B2C">
        <w:rPr>
          <w:color w:val="171717"/>
          <w:sz w:val="24"/>
          <w:szCs w:val="24"/>
        </w:rPr>
        <w:t>людей;</w:t>
      </w:r>
    </w:p>
    <w:p w:rsidR="00D22719" w:rsidRPr="00EB6B2C" w:rsidRDefault="00891BDD" w:rsidP="003064DD">
      <w:pPr>
        <w:pStyle w:val="a6"/>
        <w:numPr>
          <w:ilvl w:val="0"/>
          <w:numId w:val="118"/>
        </w:numPr>
        <w:tabs>
          <w:tab w:val="left" w:pos="709"/>
          <w:tab w:val="left" w:pos="1845"/>
        </w:tabs>
        <w:spacing w:before="65"/>
        <w:ind w:left="709" w:right="825" w:firstLine="0"/>
        <w:rPr>
          <w:sz w:val="24"/>
          <w:szCs w:val="24"/>
        </w:rPr>
      </w:pPr>
      <w:r w:rsidRPr="00EB6B2C">
        <w:rPr>
          <w:color w:val="171717"/>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 щий продукт по критериям, сформулированным участниками</w:t>
      </w:r>
      <w:r w:rsidRPr="00EB6B2C">
        <w:rPr>
          <w:color w:val="171717"/>
          <w:spacing w:val="-14"/>
          <w:sz w:val="24"/>
          <w:szCs w:val="24"/>
        </w:rPr>
        <w:t xml:space="preserve"> </w:t>
      </w:r>
      <w:r w:rsidRPr="00EB6B2C">
        <w:rPr>
          <w:color w:val="171717"/>
          <w:sz w:val="24"/>
          <w:szCs w:val="24"/>
        </w:rPr>
        <w:t>взаимодействия.</w:t>
      </w:r>
    </w:p>
    <w:p w:rsidR="00D22719" w:rsidRPr="00EB6B2C" w:rsidRDefault="00891BDD" w:rsidP="00937892">
      <w:pPr>
        <w:pStyle w:val="2"/>
        <w:tabs>
          <w:tab w:val="left" w:pos="709"/>
        </w:tabs>
        <w:spacing w:before="8"/>
        <w:ind w:left="709"/>
        <w:jc w:val="left"/>
        <w:rPr>
          <w:sz w:val="24"/>
          <w:szCs w:val="24"/>
        </w:rPr>
      </w:pPr>
      <w:r w:rsidRPr="00EB6B2C">
        <w:rPr>
          <w:color w:val="171717"/>
          <w:sz w:val="24"/>
          <w:szCs w:val="24"/>
        </w:rPr>
        <w:t>Регулятивные УУД:</w:t>
      </w:r>
    </w:p>
    <w:p w:rsidR="00D22719" w:rsidRPr="00EB6B2C" w:rsidRDefault="00891BDD" w:rsidP="00937892">
      <w:pPr>
        <w:tabs>
          <w:tab w:val="left" w:pos="709"/>
        </w:tabs>
        <w:spacing w:line="318" w:lineRule="exact"/>
        <w:ind w:left="709"/>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118"/>
        </w:numPr>
        <w:tabs>
          <w:tab w:val="left" w:pos="709"/>
          <w:tab w:val="left" w:pos="1845"/>
        </w:tabs>
        <w:ind w:left="709" w:right="833" w:firstLine="0"/>
        <w:rPr>
          <w:sz w:val="24"/>
          <w:szCs w:val="24"/>
        </w:rPr>
      </w:pPr>
      <w:r w:rsidRPr="00EB6B2C">
        <w:rPr>
          <w:color w:val="171717"/>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w:t>
      </w:r>
      <w:r w:rsidRPr="00EB6B2C">
        <w:rPr>
          <w:color w:val="171717"/>
          <w:spacing w:val="-4"/>
          <w:sz w:val="24"/>
          <w:szCs w:val="24"/>
        </w:rPr>
        <w:t xml:space="preserve"> </w:t>
      </w:r>
      <w:r w:rsidRPr="00EB6B2C">
        <w:rPr>
          <w:color w:val="171717"/>
          <w:sz w:val="24"/>
          <w:szCs w:val="24"/>
        </w:rPr>
        <w:t>информации.</w:t>
      </w:r>
    </w:p>
    <w:p w:rsidR="00D22719" w:rsidRPr="00EB6B2C" w:rsidRDefault="00891BDD" w:rsidP="00937892">
      <w:pPr>
        <w:tabs>
          <w:tab w:val="left" w:pos="709"/>
        </w:tabs>
        <w:spacing w:before="1"/>
        <w:ind w:left="709"/>
        <w:rPr>
          <w:i/>
          <w:sz w:val="24"/>
          <w:szCs w:val="24"/>
        </w:rPr>
      </w:pPr>
      <w:r w:rsidRPr="00EB6B2C">
        <w:rPr>
          <w:i/>
          <w:color w:val="171717"/>
          <w:sz w:val="24"/>
          <w:szCs w:val="24"/>
        </w:rPr>
        <w:t>Самоконтроль:</w:t>
      </w:r>
    </w:p>
    <w:p w:rsidR="00D22719" w:rsidRPr="00EB6B2C" w:rsidRDefault="00891BDD" w:rsidP="003064DD">
      <w:pPr>
        <w:pStyle w:val="a6"/>
        <w:numPr>
          <w:ilvl w:val="0"/>
          <w:numId w:val="118"/>
        </w:numPr>
        <w:tabs>
          <w:tab w:val="left" w:pos="709"/>
          <w:tab w:val="left" w:pos="1845"/>
        </w:tabs>
        <w:ind w:left="709" w:right="839" w:firstLine="0"/>
        <w:rPr>
          <w:sz w:val="24"/>
          <w:szCs w:val="24"/>
        </w:rPr>
      </w:pPr>
      <w:r w:rsidRPr="00EB6B2C">
        <w:rPr>
          <w:color w:val="171717"/>
          <w:sz w:val="24"/>
          <w:szCs w:val="24"/>
        </w:rPr>
        <w:t>владеть способами самопроверки, самоконтроля процесса и результата решения математической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118"/>
        </w:numPr>
        <w:tabs>
          <w:tab w:val="left" w:pos="709"/>
          <w:tab w:val="left" w:pos="1845"/>
        </w:tabs>
        <w:spacing w:before="2"/>
        <w:ind w:left="709" w:right="837" w:firstLine="0"/>
        <w:rPr>
          <w:sz w:val="24"/>
          <w:szCs w:val="24"/>
        </w:rPr>
      </w:pPr>
      <w:r w:rsidRPr="00EB6B2C">
        <w:rPr>
          <w:color w:val="171717"/>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w:t>
      </w:r>
      <w:r w:rsidRPr="00EB6B2C">
        <w:rPr>
          <w:color w:val="171717"/>
          <w:spacing w:val="-1"/>
          <w:sz w:val="24"/>
          <w:szCs w:val="24"/>
        </w:rPr>
        <w:t xml:space="preserve"> </w:t>
      </w:r>
      <w:r w:rsidRPr="00EB6B2C">
        <w:rPr>
          <w:color w:val="171717"/>
          <w:sz w:val="24"/>
          <w:szCs w:val="24"/>
        </w:rPr>
        <w:t>трудностей;</w:t>
      </w:r>
    </w:p>
    <w:p w:rsidR="00D22719" w:rsidRPr="00EB6B2C" w:rsidRDefault="00891BDD" w:rsidP="003064DD">
      <w:pPr>
        <w:pStyle w:val="a6"/>
        <w:numPr>
          <w:ilvl w:val="0"/>
          <w:numId w:val="118"/>
        </w:numPr>
        <w:tabs>
          <w:tab w:val="left" w:pos="709"/>
          <w:tab w:val="left" w:pos="1845"/>
        </w:tabs>
        <w:ind w:left="709" w:right="832" w:firstLine="0"/>
        <w:rPr>
          <w:sz w:val="24"/>
          <w:szCs w:val="24"/>
        </w:rPr>
      </w:pPr>
      <w:r w:rsidRPr="00EB6B2C">
        <w:rPr>
          <w:color w:val="171717"/>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w:t>
      </w:r>
      <w:r w:rsidRPr="00EB6B2C">
        <w:rPr>
          <w:color w:val="171717"/>
          <w:spacing w:val="-9"/>
          <w:sz w:val="24"/>
          <w:szCs w:val="24"/>
        </w:rPr>
        <w:t xml:space="preserve"> </w:t>
      </w:r>
      <w:r w:rsidRPr="00EB6B2C">
        <w:rPr>
          <w:color w:val="171717"/>
          <w:sz w:val="24"/>
          <w:szCs w:val="24"/>
        </w:rPr>
        <w:t>опыту.</w:t>
      </w:r>
    </w:p>
    <w:p w:rsidR="00D22719" w:rsidRPr="00EB6B2C" w:rsidRDefault="00D22719" w:rsidP="00885386">
      <w:pPr>
        <w:pStyle w:val="a3"/>
        <w:spacing w:before="4"/>
        <w:ind w:left="284" w:firstLine="0"/>
        <w:jc w:val="left"/>
        <w:rPr>
          <w:sz w:val="24"/>
          <w:szCs w:val="24"/>
        </w:rPr>
      </w:pPr>
    </w:p>
    <w:p w:rsidR="00D22719" w:rsidRPr="00EB6B2C" w:rsidRDefault="00891BDD" w:rsidP="00885386">
      <w:pPr>
        <w:pStyle w:val="1"/>
        <w:spacing w:line="240" w:lineRule="auto"/>
        <w:ind w:left="284" w:right="819"/>
        <w:jc w:val="center"/>
        <w:rPr>
          <w:sz w:val="24"/>
          <w:szCs w:val="24"/>
        </w:rPr>
      </w:pPr>
      <w:r w:rsidRPr="00EB6B2C">
        <w:rPr>
          <w:color w:val="171717"/>
          <w:sz w:val="24"/>
          <w:szCs w:val="24"/>
        </w:rPr>
        <w:t>ПРЕДМЕТНЫЕ РЕЗУЛЬТАТЫ</w:t>
      </w:r>
    </w:p>
    <w:p w:rsidR="00D22719" w:rsidRPr="00EB6B2C" w:rsidRDefault="00891BDD" w:rsidP="00885386">
      <w:pPr>
        <w:ind w:left="284" w:right="820"/>
        <w:jc w:val="center"/>
        <w:rPr>
          <w:b/>
          <w:sz w:val="24"/>
          <w:szCs w:val="24"/>
        </w:rPr>
      </w:pPr>
      <w:r w:rsidRPr="00EB6B2C">
        <w:rPr>
          <w:b/>
          <w:color w:val="171717"/>
          <w:sz w:val="24"/>
          <w:szCs w:val="24"/>
        </w:rPr>
        <w:t>(базовый уровень)</w:t>
      </w:r>
    </w:p>
    <w:p w:rsidR="00D22719" w:rsidRPr="00EB6B2C" w:rsidRDefault="00D22719" w:rsidP="00885386">
      <w:pPr>
        <w:pStyle w:val="a3"/>
        <w:spacing w:before="6"/>
        <w:ind w:left="284" w:firstLine="0"/>
        <w:jc w:val="left"/>
        <w:rPr>
          <w:b/>
          <w:sz w:val="24"/>
          <w:szCs w:val="24"/>
        </w:rPr>
      </w:pPr>
    </w:p>
    <w:p w:rsidR="00D22719" w:rsidRPr="00EB6B2C" w:rsidRDefault="00891BDD" w:rsidP="004751ED">
      <w:pPr>
        <w:pStyle w:val="a3"/>
        <w:ind w:left="993" w:right="830" w:firstLine="0"/>
        <w:rPr>
          <w:sz w:val="24"/>
          <w:szCs w:val="24"/>
        </w:rPr>
      </w:pPr>
      <w:r w:rsidRPr="00EB6B2C">
        <w:rPr>
          <w:color w:val="171717"/>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w:t>
      </w:r>
    </w:p>
    <w:p w:rsidR="00D22719" w:rsidRPr="00EB6B2C" w:rsidRDefault="00891BDD" w:rsidP="004751ED">
      <w:pPr>
        <w:pStyle w:val="a3"/>
        <w:spacing w:before="2" w:line="322" w:lineRule="exact"/>
        <w:ind w:left="993" w:firstLine="0"/>
        <w:rPr>
          <w:sz w:val="24"/>
          <w:szCs w:val="24"/>
        </w:rPr>
      </w:pPr>
      <w:r w:rsidRPr="00EB6B2C">
        <w:rPr>
          <w:color w:val="171717"/>
          <w:sz w:val="24"/>
          <w:szCs w:val="24"/>
        </w:rPr>
        <w:t>в 5-6 классах - курса «Математика»,</w:t>
      </w:r>
    </w:p>
    <w:p w:rsidR="00D22719" w:rsidRPr="00EB6B2C" w:rsidRDefault="00891BDD" w:rsidP="004751ED">
      <w:pPr>
        <w:pStyle w:val="a3"/>
        <w:ind w:left="993" w:firstLine="0"/>
        <w:rPr>
          <w:sz w:val="24"/>
          <w:szCs w:val="24"/>
        </w:rPr>
      </w:pPr>
      <w:r w:rsidRPr="00EB6B2C">
        <w:rPr>
          <w:color w:val="171717"/>
          <w:sz w:val="24"/>
          <w:szCs w:val="24"/>
        </w:rPr>
        <w:t>в 7-9 классах - курсов «Алгебра», «Геометрия», «Вероятность и статисти-</w:t>
      </w:r>
    </w:p>
    <w:p w:rsidR="00D22719" w:rsidRPr="00EB6B2C" w:rsidRDefault="00891BDD" w:rsidP="004751ED">
      <w:pPr>
        <w:pStyle w:val="a3"/>
        <w:spacing w:line="321" w:lineRule="exact"/>
        <w:ind w:left="993" w:firstLine="0"/>
        <w:jc w:val="left"/>
        <w:rPr>
          <w:sz w:val="24"/>
          <w:szCs w:val="24"/>
        </w:rPr>
      </w:pPr>
      <w:r w:rsidRPr="00EB6B2C">
        <w:rPr>
          <w:color w:val="171717"/>
          <w:sz w:val="24"/>
          <w:szCs w:val="24"/>
        </w:rPr>
        <w:t>ка».</w:t>
      </w:r>
    </w:p>
    <w:p w:rsidR="00D22719" w:rsidRPr="00EB6B2C" w:rsidRDefault="00891BDD" w:rsidP="004751ED">
      <w:pPr>
        <w:pStyle w:val="a3"/>
        <w:ind w:left="993" w:firstLine="0"/>
        <w:jc w:val="left"/>
        <w:rPr>
          <w:sz w:val="24"/>
          <w:szCs w:val="24"/>
        </w:rPr>
      </w:pPr>
      <w:r w:rsidRPr="00EB6B2C">
        <w:rPr>
          <w:color w:val="171717"/>
          <w:sz w:val="24"/>
          <w:szCs w:val="24"/>
        </w:rPr>
        <w:t>Развитие логических представлений и навыков логического мышления</w:t>
      </w:r>
    </w:p>
    <w:p w:rsidR="00D22719" w:rsidRPr="00EB6B2C" w:rsidRDefault="00891BDD" w:rsidP="004751ED">
      <w:pPr>
        <w:pStyle w:val="a3"/>
        <w:ind w:left="993" w:right="830" w:firstLine="0"/>
        <w:rPr>
          <w:sz w:val="24"/>
          <w:szCs w:val="24"/>
        </w:rPr>
      </w:pPr>
      <w:r w:rsidRPr="00EB6B2C">
        <w:rPr>
          <w:color w:val="171717"/>
          <w:sz w:val="24"/>
          <w:szCs w:val="24"/>
        </w:rPr>
        <w:t>осуществляется на протяжении всех лет обучения в основной школе в рамках всех названных курсов.</w:t>
      </w:r>
    </w:p>
    <w:p w:rsidR="00D22719" w:rsidRPr="00EB6B2C" w:rsidRDefault="00891BDD" w:rsidP="004751ED">
      <w:pPr>
        <w:pStyle w:val="a3"/>
        <w:ind w:left="993" w:right="825" w:firstLine="0"/>
        <w:rPr>
          <w:sz w:val="24"/>
          <w:szCs w:val="24"/>
        </w:rPr>
      </w:pPr>
      <w:r w:rsidRPr="00EB6B2C">
        <w:rPr>
          <w:color w:val="171717"/>
          <w:sz w:val="24"/>
          <w:szCs w:val="24"/>
        </w:rPr>
        <w:t>Предполагается, что выпускник основной школы сможет строить высказы вания и отрицания высказываний, распознавать истинные и ложные высказы- 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22719" w:rsidRPr="00EB6B2C" w:rsidRDefault="00891BDD" w:rsidP="003064DD">
      <w:pPr>
        <w:pStyle w:val="1"/>
        <w:numPr>
          <w:ilvl w:val="0"/>
          <w:numId w:val="122"/>
        </w:numPr>
        <w:tabs>
          <w:tab w:val="left" w:pos="1986"/>
        </w:tabs>
        <w:spacing w:before="69" w:line="242" w:lineRule="auto"/>
        <w:ind w:left="993" w:right="837" w:firstLine="0"/>
        <w:rPr>
          <w:sz w:val="24"/>
          <w:szCs w:val="24"/>
        </w:rPr>
      </w:pPr>
      <w:r w:rsidRPr="00EB6B2C">
        <w:rPr>
          <w:color w:val="171717"/>
          <w:sz w:val="24"/>
          <w:szCs w:val="24"/>
        </w:rPr>
        <w:t>РАБОЧАЯ ПРОГРАММА УЧЕБНОГО КУРСА «МАТЕМАТИКА». 5-6</w:t>
      </w:r>
      <w:r w:rsidRPr="00EB6B2C">
        <w:rPr>
          <w:color w:val="171717"/>
          <w:spacing w:val="-4"/>
          <w:sz w:val="24"/>
          <w:szCs w:val="24"/>
        </w:rPr>
        <w:t xml:space="preserve"> </w:t>
      </w:r>
      <w:r w:rsidRPr="00EB6B2C">
        <w:rPr>
          <w:color w:val="171717"/>
          <w:sz w:val="24"/>
          <w:szCs w:val="24"/>
        </w:rPr>
        <w:t>КЛАССЫ</w:t>
      </w:r>
    </w:p>
    <w:p w:rsidR="00D22719" w:rsidRPr="00EB6B2C" w:rsidRDefault="00D22719" w:rsidP="004751ED">
      <w:pPr>
        <w:pStyle w:val="a3"/>
        <w:spacing w:before="9"/>
        <w:ind w:left="993" w:firstLine="0"/>
        <w:jc w:val="left"/>
        <w:rPr>
          <w:b/>
          <w:sz w:val="24"/>
          <w:szCs w:val="24"/>
        </w:rPr>
      </w:pPr>
    </w:p>
    <w:p w:rsidR="00D22719" w:rsidRPr="00EB6B2C" w:rsidRDefault="00891BDD" w:rsidP="004751ED">
      <w:pPr>
        <w:pStyle w:val="2"/>
        <w:spacing w:before="1"/>
        <w:ind w:left="993"/>
        <w:rPr>
          <w:sz w:val="24"/>
          <w:szCs w:val="24"/>
        </w:rPr>
      </w:pPr>
      <w:r w:rsidRPr="00EB6B2C">
        <w:rPr>
          <w:color w:val="171717"/>
          <w:sz w:val="24"/>
          <w:szCs w:val="24"/>
        </w:rPr>
        <w:t>Цели изучения учебного курса</w:t>
      </w:r>
    </w:p>
    <w:p w:rsidR="00D22719" w:rsidRPr="00EB6B2C" w:rsidRDefault="00891BDD" w:rsidP="004751ED">
      <w:pPr>
        <w:pStyle w:val="a3"/>
        <w:spacing w:line="318" w:lineRule="exact"/>
        <w:ind w:left="993" w:firstLine="0"/>
        <w:rPr>
          <w:sz w:val="24"/>
          <w:szCs w:val="24"/>
        </w:rPr>
      </w:pPr>
      <w:r w:rsidRPr="00EB6B2C">
        <w:rPr>
          <w:color w:val="171717"/>
          <w:sz w:val="24"/>
          <w:szCs w:val="24"/>
        </w:rPr>
        <w:t>Приоритетными целями обучения математике в 5-6 классах являются:</w:t>
      </w:r>
    </w:p>
    <w:p w:rsidR="00D22719" w:rsidRPr="00EB6B2C" w:rsidRDefault="00891BDD" w:rsidP="003064DD">
      <w:pPr>
        <w:pStyle w:val="a6"/>
        <w:numPr>
          <w:ilvl w:val="0"/>
          <w:numId w:val="118"/>
        </w:numPr>
        <w:tabs>
          <w:tab w:val="left" w:pos="1845"/>
        </w:tabs>
        <w:ind w:left="993" w:right="828" w:firstLine="0"/>
        <w:rPr>
          <w:sz w:val="24"/>
          <w:szCs w:val="24"/>
        </w:rPr>
      </w:pPr>
      <w:r w:rsidRPr="00EB6B2C">
        <w:rPr>
          <w:color w:val="171717"/>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 спективность математического образования</w:t>
      </w:r>
      <w:r w:rsidRPr="00EB6B2C">
        <w:rPr>
          <w:color w:val="171717"/>
          <w:spacing w:val="-8"/>
          <w:sz w:val="24"/>
          <w:szCs w:val="24"/>
        </w:rPr>
        <w:t xml:space="preserve"> </w:t>
      </w:r>
      <w:r w:rsidRPr="00EB6B2C">
        <w:rPr>
          <w:color w:val="171717"/>
          <w:sz w:val="24"/>
          <w:szCs w:val="24"/>
        </w:rPr>
        <w:t>обучающихся;</w:t>
      </w:r>
    </w:p>
    <w:p w:rsidR="00D22719" w:rsidRPr="00EB6B2C" w:rsidRDefault="00891BDD" w:rsidP="003064DD">
      <w:pPr>
        <w:pStyle w:val="a6"/>
        <w:numPr>
          <w:ilvl w:val="0"/>
          <w:numId w:val="118"/>
        </w:numPr>
        <w:tabs>
          <w:tab w:val="left" w:pos="1845"/>
        </w:tabs>
        <w:spacing w:before="1"/>
        <w:ind w:left="993" w:right="837" w:firstLine="0"/>
        <w:rPr>
          <w:sz w:val="24"/>
          <w:szCs w:val="24"/>
        </w:rPr>
      </w:pPr>
      <w:r w:rsidRPr="00EB6B2C">
        <w:rPr>
          <w:color w:val="171717"/>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22719" w:rsidRPr="00EB6B2C" w:rsidRDefault="00891BDD" w:rsidP="003064DD">
      <w:pPr>
        <w:pStyle w:val="a6"/>
        <w:numPr>
          <w:ilvl w:val="0"/>
          <w:numId w:val="118"/>
        </w:numPr>
        <w:tabs>
          <w:tab w:val="left" w:pos="1845"/>
        </w:tabs>
        <w:ind w:left="993" w:right="837" w:firstLine="0"/>
        <w:rPr>
          <w:sz w:val="24"/>
          <w:szCs w:val="24"/>
        </w:rPr>
      </w:pPr>
      <w:r w:rsidRPr="00EB6B2C">
        <w:rPr>
          <w:color w:val="171717"/>
          <w:sz w:val="24"/>
          <w:szCs w:val="24"/>
        </w:rPr>
        <w:t>подведение обучающихся на доступном для них уровне к осознанию взаимосвязи математики и окружающего</w:t>
      </w:r>
      <w:r w:rsidRPr="00EB6B2C">
        <w:rPr>
          <w:color w:val="171717"/>
          <w:spacing w:val="-3"/>
          <w:sz w:val="24"/>
          <w:szCs w:val="24"/>
        </w:rPr>
        <w:t xml:space="preserve"> </w:t>
      </w:r>
      <w:r w:rsidRPr="00EB6B2C">
        <w:rPr>
          <w:color w:val="171717"/>
          <w:sz w:val="24"/>
          <w:szCs w:val="24"/>
        </w:rPr>
        <w:t>мира;</w:t>
      </w:r>
    </w:p>
    <w:p w:rsidR="00D22719" w:rsidRPr="00EB6B2C" w:rsidRDefault="00891BDD" w:rsidP="003064DD">
      <w:pPr>
        <w:pStyle w:val="a6"/>
        <w:numPr>
          <w:ilvl w:val="0"/>
          <w:numId w:val="118"/>
        </w:numPr>
        <w:tabs>
          <w:tab w:val="left" w:pos="1845"/>
        </w:tabs>
        <w:spacing w:before="1"/>
        <w:ind w:left="993" w:right="830" w:firstLine="0"/>
        <w:rPr>
          <w:sz w:val="24"/>
          <w:szCs w:val="24"/>
        </w:rPr>
      </w:pPr>
      <w:r w:rsidRPr="00EB6B2C">
        <w:rPr>
          <w:color w:val="171717"/>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 менять освоенные умения для решения практико-ориентированных задач, ин- терпретировать полученные результаты и оценивать их на соответствие прак- тической</w:t>
      </w:r>
      <w:r w:rsidRPr="00EB6B2C">
        <w:rPr>
          <w:color w:val="171717"/>
          <w:spacing w:val="-1"/>
          <w:sz w:val="24"/>
          <w:szCs w:val="24"/>
        </w:rPr>
        <w:t xml:space="preserve"> </w:t>
      </w:r>
      <w:r w:rsidRPr="00EB6B2C">
        <w:rPr>
          <w:color w:val="171717"/>
          <w:sz w:val="24"/>
          <w:szCs w:val="24"/>
        </w:rPr>
        <w:t>ситуации.</w:t>
      </w:r>
    </w:p>
    <w:p w:rsidR="00D22719" w:rsidRPr="00EB6B2C" w:rsidRDefault="00891BDD" w:rsidP="004751ED">
      <w:pPr>
        <w:pStyle w:val="a3"/>
        <w:ind w:left="993" w:right="828" w:firstLine="0"/>
        <w:rPr>
          <w:sz w:val="24"/>
          <w:szCs w:val="24"/>
        </w:rPr>
      </w:pPr>
      <w:r w:rsidRPr="00EB6B2C">
        <w:rPr>
          <w:color w:val="171717"/>
          <w:sz w:val="24"/>
          <w:szCs w:val="24"/>
        </w:rPr>
        <w:t>Основные линии содержания курса математики в 5-6 классах - арифмети- ческая и геометрическая, которые развиваются параллельно, каждая в соответ- ствии с собственной логикой, однако, не независимо одна от другой, а в тесном контакте и взаимодействии. Также в курсе происходит знакомство с элемента- ми алгебры и описательной статистики.</w:t>
      </w:r>
    </w:p>
    <w:p w:rsidR="00D22719" w:rsidRPr="00EB6B2C" w:rsidRDefault="00891BDD" w:rsidP="004751ED">
      <w:pPr>
        <w:pStyle w:val="a3"/>
        <w:ind w:left="993" w:right="825" w:firstLine="0"/>
        <w:rPr>
          <w:sz w:val="24"/>
          <w:szCs w:val="24"/>
        </w:rPr>
      </w:pPr>
      <w:r w:rsidRPr="00EB6B2C">
        <w:rPr>
          <w:color w:val="171717"/>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 ретических знаний сочетается с развитием вычислительной культуры, в частно- сти с обучением простейшим приёмам прикидки и оценки результатов вычис- лений. Изучение натуральных чисел продолжается в 6 классе знакомством с на- чальными понятиями теории делимости.</w:t>
      </w:r>
    </w:p>
    <w:p w:rsidR="00D22719" w:rsidRPr="00EB6B2C" w:rsidRDefault="00891BDD" w:rsidP="004751ED">
      <w:pPr>
        <w:pStyle w:val="a3"/>
        <w:spacing w:line="322" w:lineRule="exact"/>
        <w:ind w:left="993" w:firstLine="0"/>
        <w:rPr>
          <w:sz w:val="24"/>
          <w:szCs w:val="24"/>
        </w:rPr>
      </w:pPr>
      <w:r w:rsidRPr="00EB6B2C">
        <w:rPr>
          <w:color w:val="171717"/>
          <w:sz w:val="24"/>
          <w:szCs w:val="24"/>
        </w:rPr>
        <w:t>Другой крупный блок в содержании арифметической линии - это дроби.</w:t>
      </w:r>
    </w:p>
    <w:p w:rsidR="00D22719" w:rsidRPr="00EB6B2C" w:rsidRDefault="00891BDD" w:rsidP="004751ED">
      <w:pPr>
        <w:pStyle w:val="a3"/>
        <w:spacing w:line="322" w:lineRule="exact"/>
        <w:ind w:left="993" w:firstLine="0"/>
        <w:rPr>
          <w:sz w:val="24"/>
          <w:szCs w:val="24"/>
        </w:rPr>
      </w:pPr>
      <w:r w:rsidRPr="00EB6B2C">
        <w:rPr>
          <w:color w:val="171717"/>
          <w:sz w:val="24"/>
          <w:szCs w:val="24"/>
        </w:rPr>
        <w:t>Начало изучения обыкновенных и десятичных дробей отнесено к 5 классу.</w:t>
      </w:r>
    </w:p>
    <w:p w:rsidR="00D22719" w:rsidRPr="00EB6B2C" w:rsidRDefault="00891BDD" w:rsidP="004751ED">
      <w:pPr>
        <w:pStyle w:val="a3"/>
        <w:ind w:left="993" w:right="825" w:firstLine="0"/>
        <w:rPr>
          <w:sz w:val="24"/>
          <w:szCs w:val="24"/>
        </w:rPr>
      </w:pPr>
      <w:r w:rsidRPr="00EB6B2C">
        <w:rPr>
          <w:color w:val="171717"/>
          <w:sz w:val="24"/>
          <w:szCs w:val="24"/>
        </w:rPr>
        <w:t>Это первый этап в освоении дробей, когда происходит знакомство с ос- новными идеями, понятиями темы. При этом рассмотрение обыкновенных дро- бей в полном объёме предшествует изучению десятичных дробей, что целесо- образно с точки зрения логики изложения числовой линии, когда правила дей- 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D22719" w:rsidRPr="00EB6B2C" w:rsidRDefault="00891BDD" w:rsidP="004751ED">
      <w:pPr>
        <w:pStyle w:val="a3"/>
        <w:spacing w:before="1"/>
        <w:ind w:left="993" w:right="827" w:firstLine="0"/>
        <w:rPr>
          <w:sz w:val="24"/>
          <w:szCs w:val="24"/>
        </w:rPr>
      </w:pPr>
      <w:r w:rsidRPr="00EB6B2C">
        <w:rPr>
          <w:color w:val="171717"/>
          <w:sz w:val="24"/>
          <w:szCs w:val="24"/>
        </w:rPr>
        <w:t>К 6 классу отнесён второй этап в изучении дробей, где происходит со- вершенствование навыков сравнения и преобразования дробей, освоение новых вычислительных алгоритмов, оттачивание техники вычислений, в т.ч</w:t>
      </w:r>
      <w:r w:rsidR="00431A64" w:rsidRPr="00EB6B2C">
        <w:rPr>
          <w:color w:val="171717"/>
          <w:sz w:val="24"/>
          <w:szCs w:val="24"/>
        </w:rPr>
        <w:t xml:space="preserve">. значений </w:t>
      </w:r>
      <w:r w:rsidRPr="00EB6B2C">
        <w:rPr>
          <w:color w:val="171717"/>
          <w:sz w:val="24"/>
          <w:szCs w:val="24"/>
        </w:rPr>
        <w:t>выражений, содержащих и обыкновенные, и десятичные дроби, установление связей между ними, рассмотрение приёмов решения задач на дроби.</w:t>
      </w:r>
    </w:p>
    <w:p w:rsidR="00D22719" w:rsidRPr="00EB6B2C" w:rsidRDefault="00891BDD" w:rsidP="004751ED">
      <w:pPr>
        <w:pStyle w:val="a3"/>
        <w:spacing w:line="317" w:lineRule="exact"/>
        <w:ind w:left="993" w:firstLine="0"/>
        <w:rPr>
          <w:sz w:val="24"/>
          <w:szCs w:val="24"/>
        </w:rPr>
      </w:pPr>
      <w:r w:rsidRPr="00EB6B2C">
        <w:rPr>
          <w:color w:val="171717"/>
          <w:sz w:val="24"/>
          <w:szCs w:val="24"/>
        </w:rPr>
        <w:t>В начале 6 класса происходит знакомство с понятием процента.</w:t>
      </w:r>
    </w:p>
    <w:p w:rsidR="00D22719" w:rsidRPr="00EB6B2C" w:rsidRDefault="00891BDD" w:rsidP="004751ED">
      <w:pPr>
        <w:pStyle w:val="a3"/>
        <w:ind w:left="993" w:right="839" w:firstLine="0"/>
        <w:rPr>
          <w:sz w:val="24"/>
          <w:szCs w:val="24"/>
        </w:rPr>
      </w:pPr>
      <w:r w:rsidRPr="00EB6B2C">
        <w:rPr>
          <w:color w:val="171717"/>
          <w:sz w:val="24"/>
          <w:szCs w:val="24"/>
        </w:rPr>
        <w:t>Особенностью изучения положительных и отрицательных чисел является то, что они также могут рассматриваться в несколько этапов.</w:t>
      </w:r>
    </w:p>
    <w:p w:rsidR="00D22719" w:rsidRPr="00EB6B2C" w:rsidRDefault="00891BDD" w:rsidP="004751ED">
      <w:pPr>
        <w:pStyle w:val="a3"/>
        <w:ind w:left="993" w:right="825" w:firstLine="0"/>
        <w:rPr>
          <w:sz w:val="24"/>
          <w:szCs w:val="24"/>
        </w:rPr>
      </w:pPr>
      <w:r w:rsidRPr="00EB6B2C">
        <w:rPr>
          <w:color w:val="171717"/>
          <w:sz w:val="24"/>
          <w:szCs w:val="24"/>
        </w:rPr>
        <w:t>В 6 классе в начале изучения темы «Положительные и отрицательные числа» выделяется подтема «Целые числа», в рамках которой знакомство с от- рицательными числ 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 нятиями темы, в т.ч. и с правилами знаков при выполнении арифметических действий. Изучение рациональных чисел на этом не закончится, а будет про- должено в курсе алгебры 7 класса, что станет следующим проходом всех прин- ципиальных вопросов, тем самым разделение трудностей облегчает восприятие материала, а распределение во времени способствует прочности приобретае- мых навыков.</w:t>
      </w:r>
    </w:p>
    <w:p w:rsidR="00D22719" w:rsidRPr="00EB6B2C" w:rsidRDefault="00891BDD" w:rsidP="004751ED">
      <w:pPr>
        <w:pStyle w:val="a3"/>
        <w:ind w:left="993" w:right="828" w:firstLine="0"/>
        <w:rPr>
          <w:sz w:val="24"/>
          <w:szCs w:val="24"/>
        </w:rPr>
      </w:pPr>
      <w:r w:rsidRPr="00EB6B2C">
        <w:rPr>
          <w:color w:val="171717"/>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w:t>
      </w:r>
      <w:r w:rsidRPr="00EB6B2C">
        <w:rPr>
          <w:color w:val="171717"/>
          <w:sz w:val="24"/>
          <w:szCs w:val="24"/>
        </w:rPr>
        <w:lastRenderedPageBreak/>
        <w:t>покупки, на работу и производитель- ность, на проценты, на отношения и пропорции. Кроме того, обучающиеся зна- комятся с приёмами решения задач перебором возможных вариантов, учатся работать с информацией, представленной в форме таблиц или диаграмм.</w:t>
      </w:r>
    </w:p>
    <w:p w:rsidR="00D22719" w:rsidRPr="00EB6B2C" w:rsidRDefault="00891BDD" w:rsidP="004751ED">
      <w:pPr>
        <w:pStyle w:val="a3"/>
        <w:ind w:left="993" w:right="826" w:firstLine="0"/>
        <w:rPr>
          <w:sz w:val="24"/>
          <w:szCs w:val="24"/>
        </w:rPr>
      </w:pPr>
      <w:r w:rsidRPr="00EB6B2C">
        <w:rPr>
          <w:color w:val="171717"/>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 сти от математического контекста вводится постепенно. Буквенная символика широко используется прежде всего для записи общих утверждений и предло- жений, формул, в частности для вычисления геометрических величин, в качест- ве «заместителя» числа.</w:t>
      </w:r>
    </w:p>
    <w:p w:rsidR="00D22719" w:rsidRPr="00EB6B2C" w:rsidRDefault="00891BDD" w:rsidP="004751ED">
      <w:pPr>
        <w:pStyle w:val="a3"/>
        <w:ind w:left="993" w:right="825" w:firstLine="0"/>
        <w:rPr>
          <w:sz w:val="24"/>
          <w:szCs w:val="24"/>
        </w:rPr>
      </w:pPr>
      <w:r w:rsidRPr="00EB6B2C">
        <w:rPr>
          <w:color w:val="171717"/>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 ния, изобразительных умений. Это важный этап в изучении геометрии, который осуществляется на наглядно-практическом уровне, опирается на нагляд- 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 метрии знания, полученные обучающимися в начальной школе, систематизи- руются и расширяются.</w:t>
      </w:r>
    </w:p>
    <w:p w:rsidR="00D22719" w:rsidRPr="00EB6B2C" w:rsidRDefault="00891BDD" w:rsidP="004751ED">
      <w:pPr>
        <w:pStyle w:val="2"/>
        <w:spacing w:before="9"/>
        <w:ind w:left="993"/>
        <w:rPr>
          <w:sz w:val="24"/>
          <w:szCs w:val="24"/>
        </w:rPr>
      </w:pPr>
      <w:r w:rsidRPr="00EB6B2C">
        <w:rPr>
          <w:color w:val="171717"/>
          <w:sz w:val="24"/>
          <w:szCs w:val="24"/>
        </w:rPr>
        <w:t>Место учебного курса в учебном плане</w:t>
      </w:r>
    </w:p>
    <w:p w:rsidR="00D22719" w:rsidRPr="00EB6B2C" w:rsidRDefault="00891BDD" w:rsidP="004751ED">
      <w:pPr>
        <w:pStyle w:val="a3"/>
        <w:ind w:left="993" w:right="834" w:firstLine="0"/>
        <w:rPr>
          <w:sz w:val="24"/>
          <w:szCs w:val="24"/>
        </w:rPr>
      </w:pPr>
      <w:r w:rsidRPr="00EB6B2C">
        <w:rPr>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22719" w:rsidRPr="00EB6B2C" w:rsidRDefault="00891BDD" w:rsidP="004751ED">
      <w:pPr>
        <w:pStyle w:val="1"/>
        <w:spacing w:before="69" w:line="240" w:lineRule="auto"/>
        <w:ind w:left="993" w:right="821"/>
        <w:jc w:val="center"/>
        <w:rPr>
          <w:sz w:val="24"/>
          <w:szCs w:val="24"/>
        </w:rPr>
      </w:pPr>
      <w:r w:rsidRPr="00EB6B2C">
        <w:rPr>
          <w:color w:val="171717"/>
          <w:sz w:val="24"/>
          <w:szCs w:val="24"/>
        </w:rPr>
        <w:t>СОДЕРЖАНИЕ УЧЕБНОГО КУРСА «МАТЕМАТИКА»</w:t>
      </w:r>
    </w:p>
    <w:p w:rsidR="00D22719" w:rsidRPr="00EB6B2C" w:rsidRDefault="00D22719" w:rsidP="004751ED">
      <w:pPr>
        <w:pStyle w:val="a3"/>
        <w:spacing w:before="6"/>
        <w:ind w:left="993" w:firstLine="0"/>
        <w:jc w:val="left"/>
        <w:rPr>
          <w:b/>
          <w:sz w:val="24"/>
          <w:szCs w:val="24"/>
        </w:rPr>
      </w:pPr>
    </w:p>
    <w:p w:rsidR="00D22719" w:rsidRPr="00EB6B2C" w:rsidRDefault="00431A64" w:rsidP="004751ED">
      <w:pPr>
        <w:pStyle w:val="a6"/>
        <w:tabs>
          <w:tab w:val="left" w:pos="5391"/>
        </w:tabs>
        <w:spacing w:before="89" w:line="322" w:lineRule="exact"/>
        <w:ind w:left="993" w:firstLine="0"/>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891BDD" w:rsidP="004751ED">
      <w:pPr>
        <w:ind w:left="993"/>
        <w:rPr>
          <w:b/>
          <w:sz w:val="24"/>
          <w:szCs w:val="24"/>
        </w:rPr>
      </w:pPr>
      <w:r w:rsidRPr="00EB6B2C">
        <w:rPr>
          <w:b/>
          <w:color w:val="171717"/>
          <w:sz w:val="24"/>
          <w:szCs w:val="24"/>
        </w:rPr>
        <w:t>Натуральные числа и нуль</w:t>
      </w:r>
    </w:p>
    <w:p w:rsidR="00D22719" w:rsidRPr="00EB6B2C" w:rsidRDefault="00891BDD" w:rsidP="004751ED">
      <w:pPr>
        <w:pStyle w:val="a3"/>
        <w:ind w:left="993" w:right="834" w:firstLine="0"/>
        <w:rPr>
          <w:sz w:val="24"/>
          <w:szCs w:val="24"/>
        </w:rPr>
      </w:pPr>
      <w:r w:rsidRPr="00EB6B2C">
        <w:rPr>
          <w:color w:val="171717"/>
          <w:sz w:val="24"/>
          <w:szCs w:val="24"/>
        </w:rPr>
        <w:t>Натуральное число. Ряд натуральных чисел. Число 0. Изображение нату- ральных чисел точками на координатной (числовой)</w:t>
      </w:r>
      <w:r w:rsidRPr="00EB6B2C">
        <w:rPr>
          <w:color w:val="171717"/>
          <w:spacing w:val="-7"/>
          <w:sz w:val="24"/>
          <w:szCs w:val="24"/>
        </w:rPr>
        <w:t xml:space="preserve"> </w:t>
      </w:r>
      <w:r w:rsidRPr="00EB6B2C">
        <w:rPr>
          <w:color w:val="171717"/>
          <w:sz w:val="24"/>
          <w:szCs w:val="24"/>
        </w:rPr>
        <w:t>прямой.</w:t>
      </w:r>
    </w:p>
    <w:p w:rsidR="00D22719" w:rsidRPr="00EB6B2C" w:rsidRDefault="00891BDD" w:rsidP="004751ED">
      <w:pPr>
        <w:pStyle w:val="a3"/>
        <w:spacing w:line="242" w:lineRule="auto"/>
        <w:ind w:left="993" w:right="825" w:firstLine="0"/>
        <w:rPr>
          <w:sz w:val="24"/>
          <w:szCs w:val="24"/>
        </w:rPr>
      </w:pPr>
      <w:r w:rsidRPr="00EB6B2C">
        <w:rPr>
          <w:color w:val="171717"/>
          <w:sz w:val="24"/>
          <w:szCs w:val="24"/>
        </w:rPr>
        <w:t>Позиционная система счисления. Римская нумерация как пример непози- ционной системы счисления. Десятичная система</w:t>
      </w:r>
      <w:r w:rsidRPr="00EB6B2C">
        <w:rPr>
          <w:color w:val="171717"/>
          <w:spacing w:val="-2"/>
          <w:sz w:val="24"/>
          <w:szCs w:val="24"/>
        </w:rPr>
        <w:t xml:space="preserve"> </w:t>
      </w:r>
      <w:r w:rsidRPr="00EB6B2C">
        <w:rPr>
          <w:color w:val="171717"/>
          <w:sz w:val="24"/>
          <w:szCs w:val="24"/>
        </w:rPr>
        <w:t>счисления.</w:t>
      </w:r>
    </w:p>
    <w:p w:rsidR="00D22719" w:rsidRPr="00EB6B2C" w:rsidRDefault="00891BDD" w:rsidP="004751ED">
      <w:pPr>
        <w:pStyle w:val="a3"/>
        <w:spacing w:line="317" w:lineRule="exact"/>
        <w:ind w:left="993" w:firstLine="0"/>
        <w:rPr>
          <w:sz w:val="24"/>
          <w:szCs w:val="24"/>
        </w:rPr>
      </w:pPr>
      <w:r w:rsidRPr="00EB6B2C">
        <w:rPr>
          <w:color w:val="171717"/>
          <w:sz w:val="24"/>
          <w:szCs w:val="24"/>
        </w:rPr>
        <w:t>Сравнение натуральных чисел, сравнение натуральных чисел с</w:t>
      </w:r>
      <w:r w:rsidRPr="00EB6B2C">
        <w:rPr>
          <w:color w:val="171717"/>
          <w:spacing w:val="57"/>
          <w:sz w:val="24"/>
          <w:szCs w:val="24"/>
        </w:rPr>
        <w:t xml:space="preserve"> </w:t>
      </w:r>
      <w:r w:rsidRPr="00EB6B2C">
        <w:rPr>
          <w:color w:val="171717"/>
          <w:sz w:val="24"/>
          <w:szCs w:val="24"/>
        </w:rPr>
        <w:t>нулём.</w:t>
      </w:r>
    </w:p>
    <w:p w:rsidR="00D22719" w:rsidRPr="00EB6B2C" w:rsidRDefault="00891BDD" w:rsidP="004751ED">
      <w:pPr>
        <w:pStyle w:val="a3"/>
        <w:spacing w:line="322" w:lineRule="exact"/>
        <w:ind w:left="993" w:firstLine="0"/>
        <w:rPr>
          <w:sz w:val="24"/>
          <w:szCs w:val="24"/>
        </w:rPr>
      </w:pPr>
      <w:r w:rsidRPr="00EB6B2C">
        <w:rPr>
          <w:color w:val="171717"/>
          <w:sz w:val="24"/>
          <w:szCs w:val="24"/>
        </w:rPr>
        <w:t>Способы сравнения. Округление натуральных чисел.</w:t>
      </w:r>
    </w:p>
    <w:p w:rsidR="00D22719" w:rsidRPr="00EB6B2C" w:rsidRDefault="00891BDD" w:rsidP="004751ED">
      <w:pPr>
        <w:pStyle w:val="a3"/>
        <w:ind w:left="993" w:right="828" w:firstLine="0"/>
        <w:rPr>
          <w:sz w:val="24"/>
          <w:szCs w:val="24"/>
        </w:rPr>
      </w:pPr>
      <w:r w:rsidRPr="00EB6B2C">
        <w:rPr>
          <w:color w:val="171717"/>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 ского действия. Переместительное и сочетательное свойства (законы) сложения и умножения, распределительное свойство (закон) умножения.</w:t>
      </w:r>
    </w:p>
    <w:p w:rsidR="00D22719" w:rsidRPr="00EB6B2C" w:rsidRDefault="00891BDD" w:rsidP="004751ED">
      <w:pPr>
        <w:pStyle w:val="a3"/>
        <w:ind w:left="993" w:right="839" w:firstLine="0"/>
        <w:rPr>
          <w:sz w:val="24"/>
          <w:szCs w:val="24"/>
        </w:rPr>
      </w:pPr>
      <w:r w:rsidRPr="00EB6B2C">
        <w:rPr>
          <w:color w:val="171717"/>
          <w:sz w:val="24"/>
          <w:szCs w:val="24"/>
        </w:rPr>
        <w:t>Использование букв для обозначения неизвестного компонента и записи свойств арифметических действий.</w:t>
      </w:r>
    </w:p>
    <w:p w:rsidR="00D22719" w:rsidRPr="00EB6B2C" w:rsidRDefault="00891BDD" w:rsidP="004751ED">
      <w:pPr>
        <w:pStyle w:val="a3"/>
        <w:ind w:left="993" w:right="831" w:firstLine="0"/>
        <w:rPr>
          <w:sz w:val="24"/>
          <w:szCs w:val="24"/>
        </w:rPr>
      </w:pPr>
      <w:r w:rsidRPr="00EB6B2C">
        <w:rPr>
          <w:color w:val="171717"/>
          <w:sz w:val="24"/>
          <w:szCs w:val="24"/>
        </w:rPr>
        <w:t>Делители и кратные числа, разложение на множители. Простые и состав- ные числа. Признаки делимости на 2, 5, 10, 3, 9. Деление с остатком.</w:t>
      </w:r>
    </w:p>
    <w:p w:rsidR="00D22719" w:rsidRPr="00EB6B2C" w:rsidRDefault="00891BDD" w:rsidP="004751ED">
      <w:pPr>
        <w:pStyle w:val="a3"/>
        <w:ind w:left="993" w:right="830" w:firstLine="0"/>
        <w:rPr>
          <w:sz w:val="24"/>
          <w:szCs w:val="24"/>
        </w:rPr>
      </w:pPr>
      <w:r w:rsidRPr="00EB6B2C">
        <w:rPr>
          <w:color w:val="171717"/>
          <w:sz w:val="24"/>
          <w:szCs w:val="24"/>
        </w:rPr>
        <w:t>Степень с натуральным показателем. Запись числа в виде суммы разряд- ных слагаемых.</w:t>
      </w:r>
    </w:p>
    <w:p w:rsidR="00D22719" w:rsidRPr="00EB6B2C" w:rsidRDefault="00891BDD" w:rsidP="004751ED">
      <w:pPr>
        <w:pStyle w:val="a3"/>
        <w:ind w:left="993" w:right="825" w:firstLine="0"/>
        <w:rPr>
          <w:sz w:val="24"/>
          <w:szCs w:val="24"/>
        </w:rPr>
      </w:pPr>
      <w:r w:rsidRPr="00EB6B2C">
        <w:rPr>
          <w:color w:val="171717"/>
          <w:sz w:val="24"/>
          <w:szCs w:val="24"/>
        </w:rPr>
        <w:t>Числовое выражение. Вычисление значений числовых выражений; поря- док выполнения действий. Использование при вычислениях переместительного и сочетательного свойств (законов) сложения и умножения, распределительно- го свойства умножения.</w:t>
      </w:r>
    </w:p>
    <w:p w:rsidR="00D22719" w:rsidRPr="00EB6B2C" w:rsidRDefault="00D22719" w:rsidP="004751ED">
      <w:pPr>
        <w:pStyle w:val="a3"/>
        <w:ind w:left="993" w:firstLine="0"/>
        <w:jc w:val="left"/>
        <w:rPr>
          <w:sz w:val="24"/>
          <w:szCs w:val="24"/>
        </w:rPr>
      </w:pPr>
    </w:p>
    <w:p w:rsidR="00D22719" w:rsidRPr="00EB6B2C" w:rsidRDefault="00891BDD" w:rsidP="004751ED">
      <w:pPr>
        <w:pStyle w:val="1"/>
        <w:ind w:left="993"/>
        <w:jc w:val="left"/>
        <w:rPr>
          <w:sz w:val="24"/>
          <w:szCs w:val="24"/>
        </w:rPr>
      </w:pPr>
      <w:r w:rsidRPr="00EB6B2C">
        <w:rPr>
          <w:color w:val="171717"/>
          <w:sz w:val="24"/>
          <w:szCs w:val="24"/>
        </w:rPr>
        <w:t>Дроби</w:t>
      </w:r>
    </w:p>
    <w:p w:rsidR="00D22719" w:rsidRPr="00EB6B2C" w:rsidRDefault="00891BDD" w:rsidP="004751ED">
      <w:pPr>
        <w:pStyle w:val="a3"/>
        <w:ind w:left="993" w:right="825" w:firstLine="0"/>
        <w:rPr>
          <w:sz w:val="24"/>
          <w:szCs w:val="24"/>
        </w:rPr>
      </w:pPr>
      <w:r w:rsidRPr="00EB6B2C">
        <w:rPr>
          <w:color w:val="171717"/>
          <w:sz w:val="24"/>
          <w:szCs w:val="24"/>
        </w:rPr>
        <w:t>Представление о дроби как способе записи части величины. Обыкновен- ные дроби. Правильные и неправильные дроби. Смешанная дробь; представле- ние смешанной дроби в виде неправильной дроби и выделение целой части числа из неправильной дроби. Изображение дробей точками на числовой пря- мой. Основное свойство дроби. Сокращение дробей. Приведение дроби к ново- му знаменателю. Сравнение дробей.</w:t>
      </w:r>
    </w:p>
    <w:p w:rsidR="00D22719" w:rsidRPr="00EB6B2C" w:rsidRDefault="00891BDD" w:rsidP="004751ED">
      <w:pPr>
        <w:pStyle w:val="a3"/>
        <w:ind w:left="993" w:right="831" w:firstLine="0"/>
        <w:rPr>
          <w:sz w:val="24"/>
          <w:szCs w:val="24"/>
        </w:rPr>
      </w:pPr>
      <w:r w:rsidRPr="00EB6B2C">
        <w:rPr>
          <w:color w:val="171717"/>
          <w:sz w:val="24"/>
          <w:szCs w:val="24"/>
        </w:rPr>
        <w:t>Сложение и вычитание дробей. Умножение и деление дробей; взаим- но-обратные дроби. Нахождение части целого и целого по его части.</w:t>
      </w:r>
    </w:p>
    <w:p w:rsidR="00D22719" w:rsidRPr="00EB6B2C" w:rsidRDefault="00891BDD" w:rsidP="004751ED">
      <w:pPr>
        <w:pStyle w:val="a3"/>
        <w:ind w:left="993" w:right="838" w:firstLine="0"/>
        <w:rPr>
          <w:sz w:val="24"/>
          <w:szCs w:val="24"/>
        </w:rPr>
      </w:pPr>
      <w:r w:rsidRPr="00EB6B2C">
        <w:rPr>
          <w:color w:val="171717"/>
          <w:sz w:val="24"/>
          <w:szCs w:val="24"/>
        </w:rPr>
        <w:t xml:space="preserve">Десятичная запись дробей. Представление десятичной дроби в виде обыкновенной. </w:t>
      </w:r>
      <w:r w:rsidRPr="00EB6B2C">
        <w:rPr>
          <w:color w:val="171717"/>
          <w:sz w:val="24"/>
          <w:szCs w:val="24"/>
        </w:rPr>
        <w:lastRenderedPageBreak/>
        <w:t>Изображение десятичных дробей точками на числовой прямой. Сравнение десятичных дробей.</w:t>
      </w:r>
    </w:p>
    <w:p w:rsidR="00D22719" w:rsidRPr="00EB6B2C" w:rsidRDefault="00891BDD" w:rsidP="004751ED">
      <w:pPr>
        <w:pStyle w:val="a3"/>
        <w:ind w:left="993" w:right="830" w:firstLine="0"/>
        <w:rPr>
          <w:sz w:val="24"/>
          <w:szCs w:val="24"/>
        </w:rPr>
      </w:pPr>
      <w:r w:rsidRPr="00EB6B2C">
        <w:rPr>
          <w:color w:val="171717"/>
          <w:sz w:val="24"/>
          <w:szCs w:val="24"/>
        </w:rPr>
        <w:t>Арифметические действия с десятичными дробями. Округление десятич- ных дробей.</w:t>
      </w:r>
    </w:p>
    <w:p w:rsidR="00D22719" w:rsidRPr="00EB6B2C" w:rsidRDefault="00891BDD" w:rsidP="004751ED">
      <w:pPr>
        <w:pStyle w:val="1"/>
        <w:spacing w:before="69" w:line="321" w:lineRule="exact"/>
        <w:ind w:left="993"/>
        <w:rPr>
          <w:sz w:val="24"/>
          <w:szCs w:val="24"/>
        </w:rPr>
      </w:pPr>
      <w:r w:rsidRPr="00EB6B2C">
        <w:rPr>
          <w:color w:val="171717"/>
          <w:sz w:val="24"/>
          <w:szCs w:val="24"/>
        </w:rPr>
        <w:t>Решение текстовых задач</w:t>
      </w:r>
    </w:p>
    <w:p w:rsidR="00D22719" w:rsidRPr="00EB6B2C" w:rsidRDefault="00891BDD" w:rsidP="004751ED">
      <w:pPr>
        <w:pStyle w:val="a3"/>
        <w:ind w:left="993" w:right="826" w:firstLine="0"/>
        <w:rPr>
          <w:sz w:val="24"/>
          <w:szCs w:val="24"/>
        </w:rPr>
      </w:pPr>
      <w:r w:rsidRPr="00EB6B2C">
        <w:rPr>
          <w:color w:val="171717"/>
          <w:sz w:val="24"/>
          <w:szCs w:val="24"/>
        </w:rPr>
        <w:t>Решение текстовых задач арифметическим способом. Решение логиче- ских задач. Решение задач перебором всех возможных вариантов. Использова- ние при решении задач таблиц и схем.</w:t>
      </w:r>
    </w:p>
    <w:p w:rsidR="00D22719" w:rsidRPr="00EB6B2C" w:rsidRDefault="00891BDD" w:rsidP="004751ED">
      <w:pPr>
        <w:pStyle w:val="a3"/>
        <w:ind w:left="993" w:right="830" w:firstLine="0"/>
        <w:rPr>
          <w:sz w:val="24"/>
          <w:szCs w:val="24"/>
        </w:rPr>
      </w:pPr>
      <w:r w:rsidRPr="00EB6B2C">
        <w:rPr>
          <w:color w:val="171717"/>
          <w:sz w:val="24"/>
          <w:szCs w:val="24"/>
        </w:rPr>
        <w:t>Решение задач, содержащих зависимости, связывающие величины: ско- 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719" w:rsidRPr="00EB6B2C" w:rsidRDefault="00891BDD" w:rsidP="004751ED">
      <w:pPr>
        <w:pStyle w:val="a3"/>
        <w:spacing w:line="322" w:lineRule="exact"/>
        <w:ind w:left="993" w:firstLine="0"/>
        <w:rPr>
          <w:sz w:val="24"/>
          <w:szCs w:val="24"/>
        </w:rPr>
      </w:pPr>
      <w:r w:rsidRPr="00EB6B2C">
        <w:rPr>
          <w:color w:val="171717"/>
          <w:sz w:val="24"/>
          <w:szCs w:val="24"/>
        </w:rPr>
        <w:t>Решение основных задач на дроби.</w:t>
      </w:r>
    </w:p>
    <w:p w:rsidR="00D22719" w:rsidRPr="00EB6B2C" w:rsidRDefault="00891BDD" w:rsidP="004751ED">
      <w:pPr>
        <w:pStyle w:val="a3"/>
        <w:ind w:left="993" w:firstLine="0"/>
        <w:rPr>
          <w:sz w:val="24"/>
          <w:szCs w:val="24"/>
        </w:rPr>
      </w:pPr>
      <w:r w:rsidRPr="00EB6B2C">
        <w:rPr>
          <w:color w:val="171717"/>
          <w:sz w:val="24"/>
          <w:szCs w:val="24"/>
        </w:rPr>
        <w:t>Представление данных в виде таблиц, столбчатых диаграмм.</w:t>
      </w:r>
    </w:p>
    <w:p w:rsidR="00D22719" w:rsidRPr="00EB6B2C" w:rsidRDefault="00D22719" w:rsidP="004751ED">
      <w:pPr>
        <w:pStyle w:val="a3"/>
        <w:spacing w:before="3"/>
        <w:ind w:left="993" w:firstLine="0"/>
        <w:jc w:val="left"/>
        <w:rPr>
          <w:sz w:val="24"/>
          <w:szCs w:val="24"/>
        </w:rPr>
      </w:pPr>
    </w:p>
    <w:p w:rsidR="00D22719" w:rsidRPr="00EB6B2C" w:rsidRDefault="00891BDD" w:rsidP="004751ED">
      <w:pPr>
        <w:pStyle w:val="1"/>
        <w:spacing w:before="1"/>
        <w:ind w:left="993"/>
        <w:rPr>
          <w:sz w:val="24"/>
          <w:szCs w:val="24"/>
        </w:rPr>
      </w:pPr>
      <w:r w:rsidRPr="00EB6B2C">
        <w:rPr>
          <w:color w:val="171717"/>
          <w:sz w:val="24"/>
          <w:szCs w:val="24"/>
        </w:rPr>
        <w:t>Наглядная геометрия</w:t>
      </w:r>
    </w:p>
    <w:p w:rsidR="00D22719" w:rsidRPr="00EB6B2C" w:rsidRDefault="00891BDD" w:rsidP="004751ED">
      <w:pPr>
        <w:pStyle w:val="a3"/>
        <w:ind w:left="993" w:right="828" w:firstLine="0"/>
        <w:rPr>
          <w:sz w:val="24"/>
          <w:szCs w:val="24"/>
        </w:rPr>
      </w:pPr>
      <w:r w:rsidRPr="00EB6B2C">
        <w:rPr>
          <w:color w:val="171717"/>
          <w:sz w:val="24"/>
          <w:szCs w:val="24"/>
        </w:rPr>
        <w:t>Наглядные представления о фигурах на плоскости: точка, прямая, отре- зок, луч, угол, ломаная, многоугольник, окружность, круг. Угол. Прямой, ост- рый, тупой и развёрнутый углы.</w:t>
      </w:r>
    </w:p>
    <w:p w:rsidR="00D22719" w:rsidRPr="00EB6B2C" w:rsidRDefault="00891BDD" w:rsidP="004751ED">
      <w:pPr>
        <w:pStyle w:val="a3"/>
        <w:ind w:left="993" w:right="838" w:firstLine="0"/>
        <w:rPr>
          <w:sz w:val="24"/>
          <w:szCs w:val="24"/>
        </w:rPr>
      </w:pPr>
      <w:r w:rsidRPr="00EB6B2C">
        <w:rPr>
          <w:color w:val="171717"/>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22719" w:rsidRPr="00EB6B2C" w:rsidRDefault="00891BDD" w:rsidP="004751ED">
      <w:pPr>
        <w:pStyle w:val="a3"/>
        <w:ind w:left="993" w:right="826" w:firstLine="0"/>
        <w:rPr>
          <w:sz w:val="24"/>
          <w:szCs w:val="24"/>
        </w:rPr>
      </w:pPr>
      <w:r w:rsidRPr="00EB6B2C">
        <w:rPr>
          <w:color w:val="171717"/>
          <w:sz w:val="24"/>
          <w:szCs w:val="24"/>
        </w:rPr>
        <w:t>Наглядные представления о фигурах на плоскости: многоугольник; пря- моугольник, квадрат; треугольник, о равенстве фигур.</w:t>
      </w:r>
    </w:p>
    <w:p w:rsidR="00D22719" w:rsidRPr="00EB6B2C" w:rsidRDefault="00891BDD" w:rsidP="004751ED">
      <w:pPr>
        <w:pStyle w:val="a3"/>
        <w:ind w:left="993" w:right="826" w:firstLine="0"/>
        <w:rPr>
          <w:sz w:val="24"/>
          <w:szCs w:val="24"/>
        </w:rPr>
      </w:pPr>
      <w:r w:rsidRPr="00EB6B2C">
        <w:rPr>
          <w:color w:val="171717"/>
          <w:sz w:val="24"/>
          <w:szCs w:val="24"/>
        </w:rPr>
        <w:t>Изображение фигур, в т.ч. на клетчатой бумаге. Построение конфигура- ций из частей прямой, окружности на нелинованной и клетчатой бумаге. Ис- пользование свойств сторон и углов прямоугольника, квадрата.</w:t>
      </w:r>
    </w:p>
    <w:p w:rsidR="00D22719" w:rsidRPr="00EB6B2C" w:rsidRDefault="00891BDD" w:rsidP="004751ED">
      <w:pPr>
        <w:pStyle w:val="a3"/>
        <w:ind w:left="993" w:right="827" w:firstLine="0"/>
        <w:rPr>
          <w:sz w:val="24"/>
          <w:szCs w:val="24"/>
        </w:rPr>
      </w:pPr>
      <w:r w:rsidRPr="00EB6B2C">
        <w:rPr>
          <w:color w:val="171717"/>
          <w:sz w:val="24"/>
          <w:szCs w:val="24"/>
        </w:rPr>
        <w:t>Площадь прямоугольника и многоугольников, составленных из прямо- угольников, в т.ч. фигур, изображённых на клетчатой бумаге. Единицы измере- ния площади.</w:t>
      </w:r>
    </w:p>
    <w:p w:rsidR="00D22719" w:rsidRPr="00EB6B2C" w:rsidRDefault="00891BDD" w:rsidP="004751ED">
      <w:pPr>
        <w:pStyle w:val="a3"/>
        <w:ind w:left="993" w:right="830" w:firstLine="0"/>
        <w:rPr>
          <w:sz w:val="24"/>
          <w:szCs w:val="24"/>
        </w:rPr>
      </w:pPr>
      <w:r w:rsidRPr="00EB6B2C">
        <w:rPr>
          <w:color w:val="171717"/>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 ков. Развёртки куба и параллелепипеда. Создание моделей многогранников (из бумаги, проволоки, пластилина и др.).</w:t>
      </w:r>
    </w:p>
    <w:p w:rsidR="00D22719" w:rsidRPr="004751ED" w:rsidRDefault="00891BDD" w:rsidP="004751ED">
      <w:pPr>
        <w:pStyle w:val="a3"/>
        <w:ind w:left="993" w:firstLine="0"/>
        <w:rPr>
          <w:color w:val="171717"/>
          <w:sz w:val="24"/>
          <w:szCs w:val="24"/>
        </w:rPr>
      </w:pPr>
      <w:r w:rsidRPr="00EB6B2C">
        <w:rPr>
          <w:color w:val="171717"/>
          <w:sz w:val="24"/>
          <w:szCs w:val="24"/>
        </w:rPr>
        <w:t xml:space="preserve">Объём прямоугольного параллелепипеда, куба. Единицы измерения </w:t>
      </w:r>
      <w:r w:rsidR="00DE4EF5" w:rsidRPr="00EB6B2C">
        <w:rPr>
          <w:color w:val="171717"/>
          <w:sz w:val="24"/>
          <w:szCs w:val="24"/>
        </w:rPr>
        <w:t>объ</w:t>
      </w:r>
      <w:r w:rsidRPr="00EB6B2C">
        <w:rPr>
          <w:color w:val="171717"/>
          <w:sz w:val="24"/>
          <w:szCs w:val="24"/>
        </w:rPr>
        <w:t>ёма.</w:t>
      </w:r>
    </w:p>
    <w:p w:rsidR="00431A64" w:rsidRPr="00EB6B2C" w:rsidRDefault="00431A64" w:rsidP="00431A64">
      <w:pPr>
        <w:pStyle w:val="1"/>
        <w:tabs>
          <w:tab w:val="left" w:pos="5391"/>
        </w:tabs>
        <w:spacing w:before="89" w:line="240" w:lineRule="auto"/>
        <w:ind w:left="5390"/>
        <w:rPr>
          <w:color w:val="171717"/>
          <w:sz w:val="24"/>
          <w:szCs w:val="24"/>
        </w:rPr>
      </w:pPr>
    </w:p>
    <w:p w:rsidR="00D22719" w:rsidRPr="00EB6B2C" w:rsidRDefault="00431A64" w:rsidP="00431A64">
      <w:pPr>
        <w:pStyle w:val="1"/>
        <w:tabs>
          <w:tab w:val="left" w:pos="5391"/>
        </w:tabs>
        <w:spacing w:before="89" w:line="240" w:lineRule="auto"/>
        <w:ind w:left="5390"/>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spacing w:before="2"/>
        <w:ind w:left="1681"/>
        <w:rPr>
          <w:b/>
          <w:sz w:val="24"/>
          <w:szCs w:val="24"/>
        </w:rPr>
      </w:pPr>
      <w:r w:rsidRPr="00EB6B2C">
        <w:rPr>
          <w:b/>
          <w:color w:val="171717"/>
          <w:sz w:val="24"/>
          <w:szCs w:val="24"/>
        </w:rPr>
        <w:t>Натуральные числа</w:t>
      </w:r>
    </w:p>
    <w:p w:rsidR="00D22719" w:rsidRPr="00EB6B2C" w:rsidRDefault="00891BDD">
      <w:pPr>
        <w:pStyle w:val="a3"/>
        <w:ind w:right="827"/>
        <w:rPr>
          <w:sz w:val="24"/>
          <w:szCs w:val="24"/>
        </w:rPr>
      </w:pPr>
      <w:r w:rsidRPr="00EB6B2C">
        <w:rPr>
          <w:color w:val="171717"/>
          <w:sz w:val="24"/>
          <w:szCs w:val="24"/>
        </w:rPr>
        <w:t>Арифметические действия с многозначными натуральными числами. Чи- словые выражения, порядок действий, использование скобок. Использование при вычислениях переместительного и сочетательного свойств сложения и ум- ножения, распределительного свойства умножения. Округление натуральных чисел.</w:t>
      </w:r>
    </w:p>
    <w:p w:rsidR="00D22719" w:rsidRPr="00EB6B2C" w:rsidRDefault="00891BDD">
      <w:pPr>
        <w:pStyle w:val="a3"/>
        <w:ind w:right="833"/>
        <w:rPr>
          <w:sz w:val="24"/>
          <w:szCs w:val="24"/>
        </w:rPr>
      </w:pPr>
      <w:r w:rsidRPr="00EB6B2C">
        <w:rPr>
          <w:color w:val="171717"/>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22719" w:rsidRPr="00EB6B2C" w:rsidRDefault="00D22719">
      <w:pPr>
        <w:pStyle w:val="a3"/>
        <w:spacing w:before="11"/>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Дроби</w:t>
      </w:r>
    </w:p>
    <w:p w:rsidR="00D22719" w:rsidRPr="00EB6B2C" w:rsidRDefault="00891BDD" w:rsidP="00431A64">
      <w:pPr>
        <w:pStyle w:val="a3"/>
        <w:ind w:right="1037"/>
        <w:jc w:val="left"/>
        <w:rPr>
          <w:sz w:val="24"/>
          <w:szCs w:val="24"/>
        </w:rPr>
      </w:pPr>
      <w:r w:rsidRPr="00EB6B2C">
        <w:rPr>
          <w:color w:val="171717"/>
          <w:sz w:val="24"/>
          <w:szCs w:val="24"/>
        </w:rPr>
        <w:t>Обыкновенная дробь, основное свойство дроби, сокращение дробей. Сравнение и упорядочивание дробей. Реше</w:t>
      </w:r>
      <w:r w:rsidR="00431A64" w:rsidRPr="00EB6B2C">
        <w:rPr>
          <w:color w:val="171717"/>
          <w:sz w:val="24"/>
          <w:szCs w:val="24"/>
        </w:rPr>
        <w:t xml:space="preserve">ние задач на нахождение части от </w:t>
      </w:r>
      <w:r w:rsidRPr="00EB6B2C">
        <w:rPr>
          <w:color w:val="171717"/>
          <w:sz w:val="24"/>
          <w:szCs w:val="24"/>
        </w:rPr>
        <w:t>целого и целого по его части. Дробное число как результат деления. Представ- ление десятичной дроби в виде обыкновенной дроби и возможность представ- ления обыкновенной дроби в виде десятичной. Десятичные дроби и метриче- ская система мер. Арифметические действия и числовые выражения с обыкно- венными и десятичными дробями.</w:t>
      </w:r>
    </w:p>
    <w:p w:rsidR="00D22719" w:rsidRPr="00EB6B2C" w:rsidRDefault="00891BDD">
      <w:pPr>
        <w:pStyle w:val="a3"/>
        <w:spacing w:before="1"/>
        <w:ind w:right="831"/>
        <w:rPr>
          <w:sz w:val="24"/>
          <w:szCs w:val="24"/>
        </w:rPr>
      </w:pPr>
      <w:r w:rsidRPr="00EB6B2C">
        <w:rPr>
          <w:color w:val="171717"/>
          <w:sz w:val="24"/>
          <w:szCs w:val="24"/>
        </w:rPr>
        <w:t>Отношение. Деление в данном отношении. Масштаб, пропорция. Приме- нение пропорций при решении задач.</w:t>
      </w:r>
    </w:p>
    <w:p w:rsidR="00D22719" w:rsidRPr="00EB6B2C" w:rsidRDefault="00891BDD">
      <w:pPr>
        <w:pStyle w:val="a3"/>
        <w:spacing w:before="1"/>
        <w:ind w:right="827"/>
        <w:rPr>
          <w:sz w:val="24"/>
          <w:szCs w:val="24"/>
        </w:rPr>
      </w:pPr>
      <w:r w:rsidRPr="00EB6B2C">
        <w:rPr>
          <w:color w:val="171717"/>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 центы. Выражение отношения величин в процентах.</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Положительные и отрицательные числа</w:t>
      </w:r>
    </w:p>
    <w:p w:rsidR="00D22719" w:rsidRPr="00EB6B2C" w:rsidRDefault="00891BDD">
      <w:pPr>
        <w:pStyle w:val="a3"/>
        <w:ind w:right="830"/>
        <w:rPr>
          <w:sz w:val="24"/>
          <w:szCs w:val="24"/>
        </w:rPr>
      </w:pPr>
      <w:r w:rsidRPr="00EB6B2C">
        <w:rPr>
          <w:color w:val="171717"/>
          <w:sz w:val="24"/>
          <w:szCs w:val="24"/>
        </w:rPr>
        <w:t>Положительные и отрицательные числа. Целые числа. Модуль числа, геометрическая интерпретация модуля числа. Изображение чисел на коорди- натной прямой. Числовые промежутки.</w:t>
      </w:r>
    </w:p>
    <w:p w:rsidR="00D22719" w:rsidRPr="00EB6B2C" w:rsidRDefault="00891BDD">
      <w:pPr>
        <w:pStyle w:val="a3"/>
        <w:ind w:right="825"/>
        <w:rPr>
          <w:sz w:val="24"/>
          <w:szCs w:val="24"/>
        </w:rPr>
      </w:pPr>
      <w:r w:rsidRPr="00EB6B2C">
        <w:rPr>
          <w:color w:val="171717"/>
          <w:sz w:val="24"/>
          <w:szCs w:val="24"/>
        </w:rPr>
        <w:t>Сравнение чисел. Арифметические действия с положительными и отри- цательными числами.</w:t>
      </w:r>
    </w:p>
    <w:p w:rsidR="00D22719" w:rsidRPr="00EB6B2C" w:rsidRDefault="00891BDD">
      <w:pPr>
        <w:pStyle w:val="a3"/>
        <w:ind w:right="838"/>
        <w:rPr>
          <w:sz w:val="24"/>
          <w:szCs w:val="24"/>
        </w:rPr>
      </w:pPr>
      <w:r w:rsidRPr="00EB6B2C">
        <w:rPr>
          <w:color w:val="171717"/>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Буквенные выражения</w:t>
      </w:r>
    </w:p>
    <w:p w:rsidR="00D22719" w:rsidRPr="00EB6B2C" w:rsidRDefault="00891BDD">
      <w:pPr>
        <w:pStyle w:val="a3"/>
        <w:ind w:right="826"/>
        <w:rPr>
          <w:sz w:val="24"/>
          <w:szCs w:val="24"/>
        </w:rPr>
      </w:pPr>
      <w:r w:rsidRPr="00EB6B2C">
        <w:rPr>
          <w:color w:val="171717"/>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 новки. Буквенные равенства, нахождение неизвестного компонента. Формулы; формулы периметра и площади прямоугольника, квадрата, объёма параллеле- пипеда и куба.</w:t>
      </w:r>
    </w:p>
    <w:p w:rsidR="00D22719" w:rsidRPr="00EB6B2C" w:rsidRDefault="00D22719">
      <w:pPr>
        <w:pStyle w:val="a3"/>
        <w:spacing w:before="2"/>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Решение текстовых задач</w:t>
      </w:r>
    </w:p>
    <w:p w:rsidR="00D22719" w:rsidRPr="00EB6B2C" w:rsidRDefault="00891BDD">
      <w:pPr>
        <w:pStyle w:val="a3"/>
        <w:ind w:right="826"/>
        <w:rPr>
          <w:sz w:val="24"/>
          <w:szCs w:val="24"/>
        </w:rPr>
      </w:pPr>
      <w:r w:rsidRPr="00EB6B2C">
        <w:rPr>
          <w:color w:val="171717"/>
          <w:sz w:val="24"/>
          <w:szCs w:val="24"/>
        </w:rPr>
        <w:t>Решение текстовых задач арифметическим способом. Решение логиче- ских задач. Решение задач перебором всех возможных вариантов.</w:t>
      </w:r>
    </w:p>
    <w:p w:rsidR="00D22719" w:rsidRPr="00EB6B2C" w:rsidRDefault="00891BDD">
      <w:pPr>
        <w:pStyle w:val="a3"/>
        <w:ind w:right="827"/>
        <w:rPr>
          <w:sz w:val="24"/>
          <w:szCs w:val="24"/>
        </w:rPr>
      </w:pPr>
      <w:r w:rsidRPr="00EB6B2C">
        <w:rPr>
          <w:color w:val="171717"/>
          <w:sz w:val="24"/>
          <w:szCs w:val="24"/>
        </w:rPr>
        <w:t>Решение задач, содержащих зависимости, связывающих величины: ско- рость, время, расстояние; цена, количество, стоимость; производительность, время, объём работы. Единицы измерения: массы, стоимости; расстояния, вре- мени, скорости.</w:t>
      </w:r>
    </w:p>
    <w:p w:rsidR="00D22719" w:rsidRPr="00EB6B2C" w:rsidRDefault="00891BDD">
      <w:pPr>
        <w:pStyle w:val="a3"/>
        <w:spacing w:line="322" w:lineRule="exact"/>
        <w:ind w:left="1681" w:firstLine="0"/>
        <w:rPr>
          <w:sz w:val="24"/>
          <w:szCs w:val="24"/>
        </w:rPr>
      </w:pPr>
      <w:r w:rsidRPr="00EB6B2C">
        <w:rPr>
          <w:color w:val="171717"/>
          <w:sz w:val="24"/>
          <w:szCs w:val="24"/>
        </w:rPr>
        <w:t>Связь между единицами измерения каждой</w:t>
      </w:r>
      <w:r w:rsidRPr="00EB6B2C">
        <w:rPr>
          <w:color w:val="171717"/>
          <w:spacing w:val="-14"/>
          <w:sz w:val="24"/>
          <w:szCs w:val="24"/>
        </w:rPr>
        <w:t xml:space="preserve"> </w:t>
      </w:r>
      <w:r w:rsidRPr="00EB6B2C">
        <w:rPr>
          <w:color w:val="171717"/>
          <w:sz w:val="24"/>
          <w:szCs w:val="24"/>
        </w:rPr>
        <w:t>величины.</w:t>
      </w:r>
    </w:p>
    <w:p w:rsidR="00D22719" w:rsidRPr="00EB6B2C" w:rsidRDefault="00891BDD">
      <w:pPr>
        <w:pStyle w:val="a3"/>
        <w:ind w:right="831"/>
        <w:rPr>
          <w:sz w:val="24"/>
          <w:szCs w:val="24"/>
        </w:rPr>
      </w:pPr>
      <w:r w:rsidRPr="00EB6B2C">
        <w:rPr>
          <w:color w:val="171717"/>
          <w:sz w:val="24"/>
          <w:szCs w:val="24"/>
        </w:rPr>
        <w:t>Решение задач, связанных с отношением, пропорциональностью величин, процентами; решение основных задач на дроби и</w:t>
      </w:r>
      <w:r w:rsidRPr="00EB6B2C">
        <w:rPr>
          <w:color w:val="171717"/>
          <w:spacing w:val="-5"/>
          <w:sz w:val="24"/>
          <w:szCs w:val="24"/>
        </w:rPr>
        <w:t xml:space="preserve"> </w:t>
      </w:r>
      <w:r w:rsidRPr="00EB6B2C">
        <w:rPr>
          <w:color w:val="171717"/>
          <w:sz w:val="24"/>
          <w:szCs w:val="24"/>
        </w:rPr>
        <w:t>проценты.</w:t>
      </w:r>
    </w:p>
    <w:p w:rsidR="00D22719" w:rsidRPr="00EB6B2C" w:rsidRDefault="00891BDD">
      <w:pPr>
        <w:pStyle w:val="a3"/>
        <w:spacing w:line="242" w:lineRule="auto"/>
        <w:ind w:left="1681" w:right="3052" w:firstLine="0"/>
        <w:rPr>
          <w:sz w:val="24"/>
          <w:szCs w:val="24"/>
        </w:rPr>
      </w:pPr>
      <w:r w:rsidRPr="00EB6B2C">
        <w:rPr>
          <w:color w:val="171717"/>
          <w:sz w:val="24"/>
          <w:szCs w:val="24"/>
        </w:rPr>
        <w:t>Оценка и прикидка, округление результата. Составление буквенных выражений по условию задачи.</w:t>
      </w:r>
    </w:p>
    <w:p w:rsidR="00D22719" w:rsidRPr="00EB6B2C" w:rsidRDefault="00891BDD">
      <w:pPr>
        <w:pStyle w:val="a3"/>
        <w:ind w:right="828"/>
        <w:rPr>
          <w:sz w:val="24"/>
          <w:szCs w:val="24"/>
        </w:rPr>
      </w:pPr>
      <w:r w:rsidRPr="00EB6B2C">
        <w:rPr>
          <w:color w:val="171717"/>
          <w:sz w:val="24"/>
          <w:szCs w:val="24"/>
        </w:rPr>
        <w:t>Представление данных с помощью таблиц и диаграмм. Столбчатые диа- граммы: чтение и построение. Чтение круговых диаграмм.</w:t>
      </w:r>
    </w:p>
    <w:p w:rsidR="00D22719" w:rsidRPr="00EB6B2C" w:rsidRDefault="00891BDD">
      <w:pPr>
        <w:pStyle w:val="1"/>
        <w:spacing w:before="69" w:line="321" w:lineRule="exact"/>
        <w:rPr>
          <w:sz w:val="24"/>
          <w:szCs w:val="24"/>
        </w:rPr>
      </w:pPr>
      <w:r w:rsidRPr="00EB6B2C">
        <w:rPr>
          <w:color w:val="171717"/>
          <w:sz w:val="24"/>
          <w:szCs w:val="24"/>
        </w:rPr>
        <w:t>Наглядная геометрия</w:t>
      </w:r>
    </w:p>
    <w:p w:rsidR="00D22719" w:rsidRPr="00EB6B2C" w:rsidRDefault="00891BDD">
      <w:pPr>
        <w:pStyle w:val="a3"/>
        <w:ind w:right="828"/>
        <w:rPr>
          <w:sz w:val="24"/>
          <w:szCs w:val="24"/>
        </w:rPr>
      </w:pPr>
      <w:r w:rsidRPr="00EB6B2C">
        <w:rPr>
          <w:color w:val="171717"/>
          <w:sz w:val="24"/>
          <w:szCs w:val="24"/>
        </w:rPr>
        <w:t>Наглядные представления о фигурах на плоскости: точка, прямая, отре- зок, луч, угол, ломаная, многоугольник, четырёхугольник, треугольник, окруж- ность, круг.</w:t>
      </w:r>
    </w:p>
    <w:p w:rsidR="00D22719" w:rsidRPr="00EB6B2C" w:rsidRDefault="00891BDD">
      <w:pPr>
        <w:pStyle w:val="a3"/>
        <w:ind w:right="828"/>
        <w:rPr>
          <w:sz w:val="24"/>
          <w:szCs w:val="24"/>
        </w:rPr>
      </w:pPr>
      <w:r w:rsidRPr="00EB6B2C">
        <w:rPr>
          <w:color w:val="171717"/>
          <w:sz w:val="24"/>
          <w:szCs w:val="24"/>
        </w:rPr>
        <w:t>Взаимное расположение двух прямых на плоскости, параллельные пря- мые, перпендикулярные прямые. Измерение расстояний: между двумя точками, от точки до прямой; длина маршрута на квадратной сетке.</w:t>
      </w:r>
    </w:p>
    <w:p w:rsidR="00D22719" w:rsidRPr="00EB6B2C" w:rsidRDefault="00891BDD">
      <w:pPr>
        <w:pStyle w:val="a3"/>
        <w:ind w:right="825"/>
        <w:rPr>
          <w:sz w:val="24"/>
          <w:szCs w:val="24"/>
        </w:rPr>
      </w:pPr>
      <w:r w:rsidRPr="00EB6B2C">
        <w:rPr>
          <w:color w:val="171717"/>
          <w:sz w:val="24"/>
          <w:szCs w:val="24"/>
        </w:rPr>
        <w:t>Измерение и построение углов с помощью транспортира. Виды треуголь- ников: остроугольный, прямоугольный, тупоугольный; равнобедренный, равно- сторонний. Четырёхугольник, примеры четырёхугольников. Прямоугольник, квадрат: использование свойств сторон, углов, диагоналей. Изображение гео- метрических фигур на нелинованной бумаге с использованием циркуля, линей- ки, угольника, транспортира. Построения на клетчатой бумаге.</w:t>
      </w:r>
    </w:p>
    <w:p w:rsidR="00D22719" w:rsidRPr="00EB6B2C" w:rsidRDefault="00891BDD">
      <w:pPr>
        <w:pStyle w:val="a3"/>
        <w:ind w:right="826"/>
        <w:rPr>
          <w:sz w:val="24"/>
          <w:szCs w:val="24"/>
        </w:rPr>
      </w:pPr>
      <w:r w:rsidRPr="00EB6B2C">
        <w:rPr>
          <w:color w:val="171717"/>
          <w:sz w:val="24"/>
          <w:szCs w:val="24"/>
        </w:rPr>
        <w:t>Периметр многоугольника. Понятие площади фигуры; единицы измере- ния площади. Приближённое измерение площади фигур, в т.ч. на квадратной сетке. Приближённое измерение длины окружности, площади круга.</w:t>
      </w:r>
    </w:p>
    <w:p w:rsidR="00D22719" w:rsidRPr="00EB6B2C" w:rsidRDefault="00891BDD">
      <w:pPr>
        <w:pStyle w:val="a3"/>
        <w:ind w:right="836"/>
        <w:rPr>
          <w:sz w:val="24"/>
          <w:szCs w:val="24"/>
        </w:rPr>
      </w:pPr>
      <w:r w:rsidRPr="00EB6B2C">
        <w:rPr>
          <w:color w:val="171717"/>
          <w:sz w:val="24"/>
          <w:szCs w:val="24"/>
        </w:rPr>
        <w:t>Симметрия: центральная, осевая и зеркальная симметрии. Построение симметричных фигур.</w:t>
      </w:r>
    </w:p>
    <w:p w:rsidR="00D22719" w:rsidRPr="00EB6B2C" w:rsidRDefault="00891BDD">
      <w:pPr>
        <w:pStyle w:val="a3"/>
        <w:ind w:right="833"/>
        <w:rPr>
          <w:sz w:val="24"/>
          <w:szCs w:val="24"/>
        </w:rPr>
      </w:pPr>
      <w:r w:rsidRPr="00EB6B2C">
        <w:rPr>
          <w:color w:val="171717"/>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 венных фигур. Примеры развёрток многогранников, цилиндра и конуса. Созда- ние моделей пространственных фигур (из бумаги, проволоки, пластилина и др.).</w:t>
      </w:r>
    </w:p>
    <w:p w:rsidR="00D22719" w:rsidRPr="00EB6B2C" w:rsidRDefault="00891BDD">
      <w:pPr>
        <w:pStyle w:val="a3"/>
        <w:ind w:right="828"/>
        <w:rPr>
          <w:sz w:val="24"/>
          <w:szCs w:val="24"/>
        </w:rPr>
      </w:pPr>
      <w:r w:rsidRPr="00EB6B2C">
        <w:rPr>
          <w:color w:val="171717"/>
          <w:sz w:val="24"/>
          <w:szCs w:val="24"/>
        </w:rPr>
        <w:t>Понятие объёма; единицы измерения объёма. Объём прямоугольного па- раллелепипеда, куба.</w:t>
      </w:r>
    </w:p>
    <w:p w:rsidR="00D22719" w:rsidRPr="00EB6B2C" w:rsidRDefault="00D22719">
      <w:pPr>
        <w:pStyle w:val="a3"/>
        <w:ind w:left="0" w:firstLine="0"/>
        <w:jc w:val="left"/>
        <w:rPr>
          <w:sz w:val="24"/>
          <w:szCs w:val="24"/>
        </w:rPr>
      </w:pPr>
    </w:p>
    <w:p w:rsidR="00D22719" w:rsidRPr="00EB6B2C" w:rsidRDefault="00D22719">
      <w:pPr>
        <w:pStyle w:val="a3"/>
        <w:spacing w:before="5"/>
        <w:ind w:left="0" w:firstLine="0"/>
        <w:jc w:val="left"/>
        <w:rPr>
          <w:sz w:val="24"/>
          <w:szCs w:val="24"/>
        </w:rPr>
      </w:pPr>
    </w:p>
    <w:p w:rsidR="00D22719" w:rsidRPr="00EB6B2C" w:rsidRDefault="00891BDD">
      <w:pPr>
        <w:pStyle w:val="1"/>
        <w:ind w:left="958" w:right="819"/>
        <w:jc w:val="center"/>
        <w:rPr>
          <w:sz w:val="24"/>
          <w:szCs w:val="24"/>
        </w:rPr>
      </w:pPr>
      <w:r w:rsidRPr="00EB6B2C">
        <w:rPr>
          <w:color w:val="171717"/>
          <w:sz w:val="24"/>
          <w:szCs w:val="24"/>
        </w:rPr>
        <w:lastRenderedPageBreak/>
        <w:t>ПЛАНИРУЕМЫЕ ПРЕДМЕТНЫЕ РЕЗУЛЬТАТЫ</w:t>
      </w:r>
    </w:p>
    <w:p w:rsidR="00D22719" w:rsidRPr="00EB6B2C" w:rsidRDefault="00891BDD" w:rsidP="004751ED">
      <w:pPr>
        <w:ind w:left="993" w:right="283" w:firstLine="21"/>
        <w:jc w:val="both"/>
        <w:rPr>
          <w:i/>
          <w:sz w:val="24"/>
          <w:szCs w:val="24"/>
        </w:rPr>
      </w:pPr>
      <w:r w:rsidRPr="00EB6B2C">
        <w:rPr>
          <w:i/>
          <w:color w:val="171717"/>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22719" w:rsidRPr="00EB6B2C" w:rsidRDefault="00891BDD" w:rsidP="004751ED">
      <w:pPr>
        <w:pStyle w:val="1"/>
        <w:spacing w:before="2" w:line="322" w:lineRule="exact"/>
        <w:ind w:left="993" w:right="283" w:firstLine="21"/>
        <w:jc w:val="center"/>
        <w:rPr>
          <w:sz w:val="24"/>
          <w:szCs w:val="24"/>
        </w:rPr>
      </w:pPr>
      <w:r w:rsidRPr="00EB6B2C">
        <w:rPr>
          <w:color w:val="171717"/>
          <w:sz w:val="24"/>
          <w:szCs w:val="24"/>
        </w:rPr>
        <w:t>5 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Понимать и правильно употреблять термины, связанные с натуральны- ми числами, обыкновенными и десятичными</w:t>
      </w:r>
      <w:r w:rsidRPr="00EB6B2C">
        <w:rPr>
          <w:color w:val="171717"/>
          <w:spacing w:val="-8"/>
          <w:sz w:val="24"/>
          <w:szCs w:val="24"/>
        </w:rPr>
        <w:t xml:space="preserve"> </w:t>
      </w:r>
      <w:r w:rsidRPr="00EB6B2C">
        <w:rPr>
          <w:color w:val="171717"/>
          <w:sz w:val="24"/>
          <w:szCs w:val="24"/>
        </w:rPr>
        <w:t>дробями.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Сравнивать и упорядочивать натуральные числа, сравнивать в простей- ших случаях обыкновенные дроби, десятичные</w:t>
      </w:r>
      <w:r w:rsidRPr="00EB6B2C">
        <w:rPr>
          <w:color w:val="171717"/>
          <w:spacing w:val="-8"/>
          <w:sz w:val="24"/>
          <w:szCs w:val="24"/>
        </w:rPr>
        <w:t xml:space="preserve"> </w:t>
      </w:r>
      <w:r w:rsidRPr="00EB6B2C">
        <w:rPr>
          <w:color w:val="171717"/>
          <w:sz w:val="24"/>
          <w:szCs w:val="24"/>
        </w:rPr>
        <w:t>дроби.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Соотносить точку на координатной (числовой) прямой с соответствую- щим ей числом и изображать натуральные числа точками на координатной (чи- словой)</w:t>
      </w:r>
      <w:r w:rsidRPr="00EB6B2C">
        <w:rPr>
          <w:color w:val="171717"/>
          <w:spacing w:val="-1"/>
          <w:sz w:val="24"/>
          <w:szCs w:val="24"/>
        </w:rPr>
        <w:t xml:space="preserve"> </w:t>
      </w:r>
      <w:r w:rsidRPr="00EB6B2C">
        <w:rPr>
          <w:color w:val="171717"/>
          <w:sz w:val="24"/>
          <w:szCs w:val="24"/>
        </w:rPr>
        <w:t>прямой.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Выполнять арифметические действия с натуральными числами, с обык- новенными дробями в простейших</w:t>
      </w:r>
      <w:r w:rsidRPr="00EB6B2C">
        <w:rPr>
          <w:color w:val="171717"/>
          <w:spacing w:val="-2"/>
          <w:sz w:val="24"/>
          <w:szCs w:val="24"/>
        </w:rPr>
        <w:t xml:space="preserve"> </w:t>
      </w:r>
      <w:r w:rsidRPr="00EB6B2C">
        <w:rPr>
          <w:color w:val="171717"/>
          <w:sz w:val="24"/>
          <w:szCs w:val="24"/>
        </w:rPr>
        <w:t>случаях.</w:t>
      </w:r>
    </w:p>
    <w:p w:rsidR="00D22719" w:rsidRPr="00EB6B2C" w:rsidRDefault="00891BDD" w:rsidP="003064DD">
      <w:pPr>
        <w:pStyle w:val="a6"/>
        <w:numPr>
          <w:ilvl w:val="0"/>
          <w:numId w:val="118"/>
        </w:numPr>
        <w:tabs>
          <w:tab w:val="left" w:pos="1845"/>
        </w:tabs>
        <w:spacing w:line="321" w:lineRule="exact"/>
        <w:ind w:left="993" w:right="283" w:firstLine="21"/>
        <w:rPr>
          <w:sz w:val="24"/>
          <w:szCs w:val="24"/>
        </w:rPr>
      </w:pPr>
      <w:r w:rsidRPr="00EB6B2C">
        <w:rPr>
          <w:color w:val="171717"/>
          <w:sz w:val="24"/>
          <w:szCs w:val="24"/>
        </w:rPr>
        <w:t>Выполнять проверку, прикидку результата</w:t>
      </w:r>
      <w:r w:rsidRPr="00EB6B2C">
        <w:rPr>
          <w:color w:val="171717"/>
          <w:spacing w:val="-9"/>
          <w:sz w:val="24"/>
          <w:szCs w:val="24"/>
        </w:rPr>
        <w:t xml:space="preserve"> </w:t>
      </w:r>
      <w:r w:rsidRPr="00EB6B2C">
        <w:rPr>
          <w:color w:val="171717"/>
          <w:sz w:val="24"/>
          <w:szCs w:val="24"/>
        </w:rPr>
        <w:t>вычислений.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Округлять натуральные</w:t>
      </w:r>
      <w:r w:rsidRPr="00EB6B2C">
        <w:rPr>
          <w:color w:val="171717"/>
          <w:spacing w:val="-3"/>
          <w:sz w:val="24"/>
          <w:szCs w:val="24"/>
        </w:rPr>
        <w:t xml:space="preserve"> </w:t>
      </w:r>
      <w:r w:rsidRPr="00EB6B2C">
        <w:rPr>
          <w:color w:val="171717"/>
          <w:sz w:val="24"/>
          <w:szCs w:val="24"/>
        </w:rPr>
        <w:t>числа.</w:t>
      </w:r>
    </w:p>
    <w:p w:rsidR="00D22719" w:rsidRPr="00EB6B2C" w:rsidRDefault="00891BDD" w:rsidP="004751ED">
      <w:pPr>
        <w:pStyle w:val="1"/>
        <w:spacing w:before="69" w:line="321" w:lineRule="exact"/>
        <w:ind w:left="993" w:right="283" w:firstLine="21"/>
        <w:rPr>
          <w:sz w:val="24"/>
          <w:szCs w:val="24"/>
        </w:rPr>
      </w:pPr>
      <w:r w:rsidRPr="00EB6B2C">
        <w:rPr>
          <w:color w:val="171717"/>
          <w:sz w:val="24"/>
          <w:szCs w:val="24"/>
        </w:rPr>
        <w:t>Решение текстовых 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текстовые задачи арифметическим способом и с помощью орга- низованного конечного перебора всех возможных</w:t>
      </w:r>
      <w:r w:rsidRPr="00EB6B2C">
        <w:rPr>
          <w:color w:val="171717"/>
          <w:spacing w:val="-7"/>
          <w:sz w:val="24"/>
          <w:szCs w:val="24"/>
        </w:rPr>
        <w:t xml:space="preserve"> </w:t>
      </w:r>
      <w:r w:rsidRPr="00EB6B2C">
        <w:rPr>
          <w:color w:val="171717"/>
          <w:sz w:val="24"/>
          <w:szCs w:val="24"/>
        </w:rPr>
        <w:t>вариантов.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задачи, содержащие зависимости, связывающие величины: ско- рость, время, расстояние; цена, количество,</w:t>
      </w:r>
      <w:r w:rsidRPr="00EB6B2C">
        <w:rPr>
          <w:color w:val="171717"/>
          <w:spacing w:val="-10"/>
          <w:sz w:val="24"/>
          <w:szCs w:val="24"/>
        </w:rPr>
        <w:t xml:space="preserve"> </w:t>
      </w:r>
      <w:r w:rsidRPr="00EB6B2C">
        <w:rPr>
          <w:color w:val="171717"/>
          <w:sz w:val="24"/>
          <w:szCs w:val="24"/>
        </w:rPr>
        <w:t>стоимость.</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краткие записи, схемы, таблицы, обозначения при реше- нии</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основными единицами измерения: цены, массы; расстоя- ния, времени, скорости; выражать одни единицы величины через</w:t>
      </w:r>
      <w:r w:rsidRPr="00EB6B2C">
        <w:rPr>
          <w:color w:val="171717"/>
          <w:spacing w:val="-18"/>
          <w:sz w:val="24"/>
          <w:szCs w:val="24"/>
        </w:rPr>
        <w:t xml:space="preserve"> </w:t>
      </w:r>
      <w:r w:rsidRPr="00EB6B2C">
        <w:rPr>
          <w:color w:val="171717"/>
          <w:sz w:val="24"/>
          <w:szCs w:val="24"/>
        </w:rPr>
        <w:t>другие.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w:t>
      </w:r>
      <w:r w:rsidRPr="00EB6B2C">
        <w:rPr>
          <w:color w:val="171717"/>
          <w:spacing w:val="-5"/>
          <w:sz w:val="24"/>
          <w:szCs w:val="24"/>
        </w:rPr>
        <w:t xml:space="preserve"> </w:t>
      </w:r>
      <w:r w:rsidRPr="00EB6B2C">
        <w:rPr>
          <w:color w:val="171717"/>
          <w:sz w:val="24"/>
          <w:szCs w:val="24"/>
        </w:rPr>
        <w:t>задач.</w:t>
      </w:r>
    </w:p>
    <w:p w:rsidR="00D22719" w:rsidRPr="00EB6B2C" w:rsidRDefault="00D22719" w:rsidP="004751ED">
      <w:pPr>
        <w:pStyle w:val="a3"/>
        <w:spacing w:before="5"/>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Наглядная геометрия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геометрическими понятиями: точка, прямая, отрезок, луч, угол, многоугольник, окружность,</w:t>
      </w:r>
      <w:r w:rsidRPr="00EB6B2C">
        <w:rPr>
          <w:color w:val="171717"/>
          <w:spacing w:val="-4"/>
          <w:sz w:val="24"/>
          <w:szCs w:val="24"/>
        </w:rPr>
        <w:t xml:space="preserve"> </w:t>
      </w:r>
      <w:r w:rsidRPr="00EB6B2C">
        <w:rPr>
          <w:color w:val="171717"/>
          <w:sz w:val="24"/>
          <w:szCs w:val="24"/>
        </w:rPr>
        <w:t>круг.</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Приводить примеры объектов окружающего мира, имеющих форму изученных геометрических</w:t>
      </w:r>
      <w:r w:rsidRPr="00EB6B2C">
        <w:rPr>
          <w:color w:val="171717"/>
          <w:spacing w:val="-3"/>
          <w:sz w:val="24"/>
          <w:szCs w:val="24"/>
        </w:rPr>
        <w:t xml:space="preserve"> </w:t>
      </w:r>
      <w:r w:rsidRPr="00EB6B2C">
        <w:rPr>
          <w:color w:val="171717"/>
          <w:sz w:val="24"/>
          <w:szCs w:val="24"/>
        </w:rPr>
        <w:t>фигур.</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w:t>
      </w:r>
      <w:r w:rsidRPr="00EB6B2C">
        <w:rPr>
          <w:color w:val="171717"/>
          <w:spacing w:val="-4"/>
          <w:sz w:val="24"/>
          <w:szCs w:val="24"/>
        </w:rPr>
        <w:t xml:space="preserve"> </w:t>
      </w:r>
      <w:r w:rsidRPr="00EB6B2C">
        <w:rPr>
          <w:color w:val="171717"/>
          <w:sz w:val="24"/>
          <w:szCs w:val="24"/>
        </w:rPr>
        <w:t>центр.</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Изображать изученные геометрические фигуры на нелинованной и клетчатой бумаге с помощью циркуля и</w:t>
      </w:r>
      <w:r w:rsidRPr="00EB6B2C">
        <w:rPr>
          <w:color w:val="171717"/>
          <w:spacing w:val="-6"/>
          <w:sz w:val="24"/>
          <w:szCs w:val="24"/>
        </w:rPr>
        <w:t xml:space="preserve"> </w:t>
      </w:r>
      <w:r w:rsidRPr="00EB6B2C">
        <w:rPr>
          <w:color w:val="171717"/>
          <w:sz w:val="24"/>
          <w:szCs w:val="24"/>
        </w:rPr>
        <w:t>линейки.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 диуса.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свойства сторон и углов прямоугольника, квадрата для их построения, вычисления площади и</w:t>
      </w:r>
      <w:r w:rsidRPr="00EB6B2C">
        <w:rPr>
          <w:color w:val="171717"/>
          <w:spacing w:val="-5"/>
          <w:sz w:val="24"/>
          <w:szCs w:val="24"/>
        </w:rPr>
        <w:t xml:space="preserve"> </w:t>
      </w:r>
      <w:r w:rsidRPr="00EB6B2C">
        <w:rPr>
          <w:color w:val="171717"/>
          <w:sz w:val="24"/>
          <w:szCs w:val="24"/>
        </w:rPr>
        <w:t>периметра.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Вычислять периметр и площадь квадрата, прямоугольника, фигур, </w:t>
      </w:r>
      <w:r w:rsidRPr="00EB6B2C">
        <w:rPr>
          <w:color w:val="171717"/>
          <w:spacing w:val="3"/>
          <w:sz w:val="24"/>
          <w:szCs w:val="24"/>
        </w:rPr>
        <w:t xml:space="preserve">со- </w:t>
      </w:r>
      <w:r w:rsidRPr="00EB6B2C">
        <w:rPr>
          <w:color w:val="171717"/>
          <w:sz w:val="24"/>
          <w:szCs w:val="24"/>
        </w:rPr>
        <w:t xml:space="preserve">ставленных из прямоугольников, в т.ч. фигур, изображённых на клетчатой </w:t>
      </w:r>
      <w:r w:rsidRPr="00EB6B2C">
        <w:rPr>
          <w:color w:val="171717"/>
          <w:spacing w:val="-2"/>
          <w:sz w:val="24"/>
          <w:szCs w:val="24"/>
        </w:rPr>
        <w:t xml:space="preserve">бу- </w:t>
      </w:r>
      <w:r w:rsidRPr="00EB6B2C">
        <w:rPr>
          <w:color w:val="171717"/>
          <w:sz w:val="24"/>
          <w:szCs w:val="24"/>
        </w:rPr>
        <w:t>маге.</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Пользоваться основными метрическими единицами измерения длины, площади; выражать одни единицы величины через</w:t>
      </w:r>
      <w:r w:rsidRPr="00EB6B2C">
        <w:rPr>
          <w:color w:val="171717"/>
          <w:spacing w:val="-10"/>
          <w:sz w:val="24"/>
          <w:szCs w:val="24"/>
        </w:rPr>
        <w:t xml:space="preserve"> </w:t>
      </w:r>
      <w:r w:rsidRPr="00EB6B2C">
        <w:rPr>
          <w:color w:val="171717"/>
          <w:sz w:val="24"/>
          <w:szCs w:val="24"/>
        </w:rPr>
        <w:t>другие.</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Распознавать параллелепипед, куб, использовать терминологию: верши- на, ребро грань, измерения; находить измерения параллелепипеда,</w:t>
      </w:r>
      <w:r w:rsidRPr="00EB6B2C">
        <w:rPr>
          <w:color w:val="171717"/>
          <w:spacing w:val="-8"/>
          <w:sz w:val="24"/>
          <w:szCs w:val="24"/>
        </w:rPr>
        <w:t xml:space="preserve"> </w:t>
      </w:r>
      <w:r w:rsidRPr="00EB6B2C">
        <w:rPr>
          <w:color w:val="171717"/>
          <w:sz w:val="24"/>
          <w:szCs w:val="24"/>
        </w:rPr>
        <w:t>куба.</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Вычислять объём куба, параллелепипеда по заданным измерениям, пользоваться единицами измерения</w:t>
      </w:r>
      <w:r w:rsidRPr="00EB6B2C">
        <w:rPr>
          <w:color w:val="171717"/>
          <w:spacing w:val="-1"/>
          <w:sz w:val="24"/>
          <w:szCs w:val="24"/>
        </w:rPr>
        <w:t xml:space="preserve"> </w:t>
      </w:r>
      <w:r w:rsidRPr="00EB6B2C">
        <w:rPr>
          <w:color w:val="171717"/>
          <w:sz w:val="24"/>
          <w:szCs w:val="24"/>
        </w:rPr>
        <w:t>объёма.</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Решать несложные задачи на измерение геометрических величин в практических ситуациях.</w:t>
      </w:r>
    </w:p>
    <w:p w:rsidR="00D22719" w:rsidRPr="00EB6B2C" w:rsidRDefault="00D22719" w:rsidP="004751ED">
      <w:pPr>
        <w:pStyle w:val="a3"/>
        <w:spacing w:before="7"/>
        <w:ind w:left="993" w:right="283" w:firstLine="21"/>
        <w:jc w:val="left"/>
        <w:rPr>
          <w:sz w:val="24"/>
          <w:szCs w:val="24"/>
        </w:rPr>
      </w:pPr>
    </w:p>
    <w:p w:rsidR="00D22719" w:rsidRPr="00EB6B2C" w:rsidRDefault="00431A64" w:rsidP="004751ED">
      <w:pPr>
        <w:pStyle w:val="1"/>
        <w:tabs>
          <w:tab w:val="left" w:pos="5391"/>
        </w:tabs>
        <w:spacing w:before="89" w:line="322" w:lineRule="exact"/>
        <w:ind w:left="993" w:right="283" w:firstLine="21"/>
        <w:rPr>
          <w:sz w:val="24"/>
          <w:szCs w:val="24"/>
        </w:rPr>
      </w:pPr>
      <w:r w:rsidRPr="00EB6B2C">
        <w:rPr>
          <w:color w:val="171717"/>
          <w:sz w:val="24"/>
          <w:szCs w:val="24"/>
        </w:rPr>
        <w:lastRenderedPageBreak/>
        <w:t xml:space="preserve">                             6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w:t>
      </w:r>
      <w:r w:rsidRPr="00EB6B2C">
        <w:rPr>
          <w:color w:val="171717"/>
          <w:spacing w:val="-5"/>
          <w:sz w:val="24"/>
          <w:szCs w:val="24"/>
        </w:rPr>
        <w:t xml:space="preserve"> </w:t>
      </w:r>
      <w:r w:rsidRPr="00EB6B2C">
        <w:rPr>
          <w:color w:val="171717"/>
          <w:sz w:val="24"/>
          <w:szCs w:val="24"/>
        </w:rPr>
        <w:t>другой.</w:t>
      </w:r>
    </w:p>
    <w:p w:rsidR="00D22719" w:rsidRPr="00EB6B2C" w:rsidRDefault="00891BDD" w:rsidP="003064DD">
      <w:pPr>
        <w:pStyle w:val="a6"/>
        <w:numPr>
          <w:ilvl w:val="0"/>
          <w:numId w:val="118"/>
        </w:numPr>
        <w:tabs>
          <w:tab w:val="left" w:pos="1845"/>
        </w:tabs>
        <w:spacing w:before="65" w:line="242" w:lineRule="auto"/>
        <w:ind w:left="993" w:right="283" w:firstLine="21"/>
        <w:rPr>
          <w:sz w:val="24"/>
          <w:szCs w:val="24"/>
        </w:rPr>
      </w:pPr>
      <w:r w:rsidRPr="00EB6B2C">
        <w:rPr>
          <w:color w:val="171717"/>
          <w:sz w:val="24"/>
          <w:szCs w:val="24"/>
        </w:rPr>
        <w:t>Сравнивать и упорядочивать целые числа, обыкновенные и десятичные дроби, сравнивать числа одного и разных</w:t>
      </w:r>
      <w:r w:rsidRPr="00EB6B2C">
        <w:rPr>
          <w:color w:val="171717"/>
          <w:spacing w:val="-8"/>
          <w:sz w:val="24"/>
          <w:szCs w:val="24"/>
        </w:rPr>
        <w:t xml:space="preserve"> </w:t>
      </w:r>
      <w:r w:rsidRPr="00EB6B2C">
        <w:rPr>
          <w:color w:val="171717"/>
          <w:sz w:val="24"/>
          <w:szCs w:val="24"/>
        </w:rPr>
        <w:t>знаков.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w:t>
      </w:r>
      <w:r w:rsidRPr="00EB6B2C">
        <w:rPr>
          <w:color w:val="171717"/>
          <w:spacing w:val="-5"/>
          <w:sz w:val="24"/>
          <w:szCs w:val="24"/>
        </w:rPr>
        <w:t xml:space="preserve"> </w:t>
      </w:r>
      <w:r w:rsidRPr="00EB6B2C">
        <w:rPr>
          <w:color w:val="171717"/>
          <w:sz w:val="24"/>
          <w:szCs w:val="24"/>
        </w:rPr>
        <w:t>числами.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Вычислять значения числовых выражений, выполнять прикидку и оцен- ку результата вычислений; выполнять преобразования числовых выражений на основе свойств арифметических</w:t>
      </w:r>
      <w:r w:rsidRPr="00EB6B2C">
        <w:rPr>
          <w:color w:val="171717"/>
          <w:spacing w:val="-4"/>
          <w:sz w:val="24"/>
          <w:szCs w:val="24"/>
        </w:rPr>
        <w:t xml:space="preserve"> </w:t>
      </w:r>
      <w:r w:rsidRPr="00EB6B2C">
        <w:rPr>
          <w:color w:val="171717"/>
          <w:sz w:val="24"/>
          <w:szCs w:val="24"/>
        </w:rPr>
        <w:t>действий.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Соотносить точку на координатной прямой с соответствующим ей чис- лом и изображать числа точками на координатной прямой, находить модуль числа.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Соотносить точки в прямоугольной системе координат с координатами этой точки.</w:t>
      </w:r>
    </w:p>
    <w:p w:rsidR="00D22719" w:rsidRPr="00EB6B2C" w:rsidRDefault="00891BDD" w:rsidP="004751ED">
      <w:pPr>
        <w:pStyle w:val="a3"/>
        <w:ind w:left="993" w:right="283" w:firstLine="21"/>
        <w:rPr>
          <w:sz w:val="24"/>
          <w:szCs w:val="24"/>
        </w:rPr>
      </w:pPr>
      <w:r w:rsidRPr="00EB6B2C">
        <w:rPr>
          <w:color w:val="171717"/>
          <w:sz w:val="24"/>
          <w:szCs w:val="24"/>
        </w:rPr>
        <w:t>Округлять целые числа и десятичные дроби, находить</w:t>
      </w:r>
      <w:r w:rsidRPr="00EB6B2C">
        <w:rPr>
          <w:color w:val="171717"/>
          <w:spacing w:val="54"/>
          <w:sz w:val="24"/>
          <w:szCs w:val="24"/>
        </w:rPr>
        <w:t xml:space="preserve"> </w:t>
      </w:r>
      <w:r w:rsidRPr="00EB6B2C">
        <w:rPr>
          <w:color w:val="171717"/>
          <w:sz w:val="24"/>
          <w:szCs w:val="24"/>
        </w:rPr>
        <w:t>приближения чи-</w:t>
      </w:r>
    </w:p>
    <w:p w:rsidR="00D22719" w:rsidRPr="00EB6B2C" w:rsidRDefault="00891BDD" w:rsidP="004751ED">
      <w:pPr>
        <w:pStyle w:val="a3"/>
        <w:spacing w:line="319" w:lineRule="exact"/>
        <w:ind w:left="993" w:right="283" w:firstLine="21"/>
        <w:jc w:val="left"/>
        <w:rPr>
          <w:sz w:val="24"/>
          <w:szCs w:val="24"/>
        </w:rPr>
      </w:pPr>
      <w:r w:rsidRPr="00EB6B2C">
        <w:rPr>
          <w:color w:val="171717"/>
          <w:sz w:val="24"/>
          <w:szCs w:val="24"/>
        </w:rPr>
        <w:t>сел.</w:t>
      </w:r>
    </w:p>
    <w:p w:rsidR="00D22719" w:rsidRPr="00EB6B2C" w:rsidRDefault="00D22719" w:rsidP="004751ED">
      <w:pPr>
        <w:pStyle w:val="a3"/>
        <w:spacing w:before="4"/>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Числовые и буквенные выражения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 держащих</w:t>
      </w:r>
      <w:r w:rsidRPr="00EB6B2C">
        <w:rPr>
          <w:color w:val="171717"/>
          <w:spacing w:val="-4"/>
          <w:sz w:val="24"/>
          <w:szCs w:val="24"/>
        </w:rPr>
        <w:t xml:space="preserve"> </w:t>
      </w:r>
      <w:r w:rsidRPr="00EB6B2C">
        <w:rPr>
          <w:color w:val="171717"/>
          <w:sz w:val="24"/>
          <w:szCs w:val="24"/>
        </w:rPr>
        <w:t>степени.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признаками делимости, раскладывать натуральные числа на простые</w:t>
      </w:r>
      <w:r w:rsidRPr="00EB6B2C">
        <w:rPr>
          <w:color w:val="171717"/>
          <w:spacing w:val="-1"/>
          <w:sz w:val="24"/>
          <w:szCs w:val="24"/>
        </w:rPr>
        <w:t xml:space="preserve"> </w:t>
      </w:r>
      <w:r w:rsidRPr="00EB6B2C">
        <w:rPr>
          <w:color w:val="171717"/>
          <w:sz w:val="24"/>
          <w:szCs w:val="24"/>
        </w:rPr>
        <w:t>множители.</w:t>
      </w:r>
    </w:p>
    <w:p w:rsidR="00D22719" w:rsidRPr="00EB6B2C" w:rsidRDefault="00891BDD" w:rsidP="003064DD">
      <w:pPr>
        <w:pStyle w:val="a6"/>
        <w:numPr>
          <w:ilvl w:val="0"/>
          <w:numId w:val="118"/>
        </w:numPr>
        <w:tabs>
          <w:tab w:val="left" w:pos="1845"/>
        </w:tabs>
        <w:spacing w:line="321" w:lineRule="exact"/>
        <w:ind w:left="993" w:right="283" w:firstLine="21"/>
        <w:rPr>
          <w:sz w:val="24"/>
          <w:szCs w:val="24"/>
        </w:rPr>
      </w:pPr>
      <w:r w:rsidRPr="00EB6B2C">
        <w:rPr>
          <w:color w:val="171717"/>
          <w:sz w:val="24"/>
          <w:szCs w:val="24"/>
        </w:rPr>
        <w:t>Пользоваться масштабом, составлять пропорции и</w:t>
      </w:r>
      <w:r w:rsidRPr="00EB6B2C">
        <w:rPr>
          <w:color w:val="171717"/>
          <w:spacing w:val="-9"/>
          <w:sz w:val="24"/>
          <w:szCs w:val="24"/>
        </w:rPr>
        <w:t xml:space="preserve"> </w:t>
      </w:r>
      <w:r w:rsidRPr="00EB6B2C">
        <w:rPr>
          <w:color w:val="171717"/>
          <w:sz w:val="24"/>
          <w:szCs w:val="24"/>
        </w:rPr>
        <w:t>отношения.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 ния.</w:t>
      </w:r>
    </w:p>
    <w:p w:rsidR="00D22719" w:rsidRPr="00EB6B2C" w:rsidRDefault="00891BDD" w:rsidP="003064DD">
      <w:pPr>
        <w:pStyle w:val="a6"/>
        <w:numPr>
          <w:ilvl w:val="0"/>
          <w:numId w:val="118"/>
        </w:numPr>
        <w:tabs>
          <w:tab w:val="left" w:pos="1845"/>
        </w:tabs>
        <w:spacing w:line="321" w:lineRule="exact"/>
        <w:ind w:left="993" w:right="283" w:firstLine="21"/>
        <w:rPr>
          <w:sz w:val="24"/>
          <w:szCs w:val="24"/>
        </w:rPr>
      </w:pPr>
      <w:r w:rsidRPr="00EB6B2C">
        <w:rPr>
          <w:color w:val="171717"/>
          <w:sz w:val="24"/>
          <w:szCs w:val="24"/>
        </w:rPr>
        <w:t>Находить неизвестный компонент</w:t>
      </w:r>
      <w:r w:rsidRPr="00EB6B2C">
        <w:rPr>
          <w:color w:val="171717"/>
          <w:spacing w:val="-10"/>
          <w:sz w:val="24"/>
          <w:szCs w:val="24"/>
        </w:rPr>
        <w:t xml:space="preserve"> </w:t>
      </w:r>
      <w:r w:rsidRPr="00EB6B2C">
        <w:rPr>
          <w:color w:val="171717"/>
          <w:sz w:val="24"/>
          <w:szCs w:val="24"/>
        </w:rPr>
        <w:t>равенства.</w:t>
      </w:r>
    </w:p>
    <w:p w:rsidR="00D22719" w:rsidRPr="00EB6B2C" w:rsidRDefault="00D22719" w:rsidP="004751ED">
      <w:pPr>
        <w:pStyle w:val="a3"/>
        <w:spacing w:before="4"/>
        <w:ind w:left="993" w:right="283" w:firstLine="21"/>
        <w:jc w:val="left"/>
        <w:rPr>
          <w:sz w:val="24"/>
          <w:szCs w:val="24"/>
        </w:rPr>
      </w:pPr>
    </w:p>
    <w:p w:rsidR="00D22719" w:rsidRPr="00EB6B2C" w:rsidRDefault="00891BDD" w:rsidP="004751ED">
      <w:pPr>
        <w:pStyle w:val="1"/>
        <w:spacing w:line="320" w:lineRule="exact"/>
        <w:ind w:left="993" w:right="283" w:firstLine="21"/>
        <w:rPr>
          <w:sz w:val="24"/>
          <w:szCs w:val="24"/>
        </w:rPr>
      </w:pPr>
      <w:r w:rsidRPr="00EB6B2C">
        <w:rPr>
          <w:color w:val="171717"/>
          <w:sz w:val="24"/>
          <w:szCs w:val="24"/>
        </w:rPr>
        <w:t>Решение текстовых задач</w:t>
      </w:r>
    </w:p>
    <w:p w:rsidR="00D22719" w:rsidRPr="00EB6B2C" w:rsidRDefault="00891BDD" w:rsidP="003064DD">
      <w:pPr>
        <w:pStyle w:val="a6"/>
        <w:numPr>
          <w:ilvl w:val="0"/>
          <w:numId w:val="118"/>
        </w:numPr>
        <w:tabs>
          <w:tab w:val="left" w:pos="1845"/>
        </w:tabs>
        <w:spacing w:line="320" w:lineRule="exact"/>
        <w:ind w:left="993" w:right="283" w:firstLine="21"/>
        <w:rPr>
          <w:sz w:val="24"/>
          <w:szCs w:val="24"/>
        </w:rPr>
      </w:pPr>
      <w:r w:rsidRPr="00EB6B2C">
        <w:rPr>
          <w:color w:val="171717"/>
          <w:sz w:val="24"/>
          <w:szCs w:val="24"/>
        </w:rPr>
        <w:t>Решать многошаговые текстовые задачи арифметическим</w:t>
      </w:r>
      <w:r w:rsidRPr="00EB6B2C">
        <w:rPr>
          <w:color w:val="171717"/>
          <w:spacing w:val="-7"/>
          <w:sz w:val="24"/>
          <w:szCs w:val="24"/>
        </w:rPr>
        <w:t xml:space="preserve"> </w:t>
      </w:r>
      <w:r w:rsidRPr="00EB6B2C">
        <w:rPr>
          <w:color w:val="171717"/>
          <w:sz w:val="24"/>
          <w:szCs w:val="24"/>
        </w:rPr>
        <w:t>способом.</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задачи, связанные с отношением, пропорциональностью вели- чин, процентами; решать три основные задачи на дроби и</w:t>
      </w:r>
      <w:r w:rsidRPr="00EB6B2C">
        <w:rPr>
          <w:color w:val="171717"/>
          <w:spacing w:val="-20"/>
          <w:sz w:val="24"/>
          <w:szCs w:val="24"/>
        </w:rPr>
        <w:t xml:space="preserve"> </w:t>
      </w:r>
      <w:r w:rsidRPr="00EB6B2C">
        <w:rPr>
          <w:color w:val="171717"/>
          <w:sz w:val="24"/>
          <w:szCs w:val="24"/>
        </w:rPr>
        <w:t>проценты.</w:t>
      </w:r>
    </w:p>
    <w:p w:rsidR="00D22719" w:rsidRPr="00EB6B2C" w:rsidRDefault="00891BDD" w:rsidP="003064DD">
      <w:pPr>
        <w:pStyle w:val="a6"/>
        <w:numPr>
          <w:ilvl w:val="0"/>
          <w:numId w:val="118"/>
        </w:numPr>
        <w:tabs>
          <w:tab w:val="left" w:pos="1845"/>
        </w:tabs>
        <w:spacing w:before="1"/>
        <w:ind w:left="993" w:right="283" w:firstLine="21"/>
        <w:rPr>
          <w:sz w:val="24"/>
          <w:szCs w:val="24"/>
        </w:rPr>
      </w:pPr>
      <w:r w:rsidRPr="00EB6B2C">
        <w:rPr>
          <w:color w:val="171717"/>
          <w:sz w:val="24"/>
          <w:szCs w:val="24"/>
        </w:rPr>
        <w:t>Решать задачи, содержащие зависимости, связывающие величины: ско- 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w:t>
      </w:r>
      <w:r w:rsidRPr="00EB6B2C">
        <w:rPr>
          <w:color w:val="171717"/>
          <w:spacing w:val="-2"/>
          <w:sz w:val="24"/>
          <w:szCs w:val="24"/>
        </w:rPr>
        <w:t xml:space="preserve"> </w:t>
      </w:r>
      <w:r w:rsidRPr="00EB6B2C">
        <w:rPr>
          <w:color w:val="171717"/>
          <w:sz w:val="24"/>
          <w:szCs w:val="24"/>
        </w:rPr>
        <w:t>величин.</w:t>
      </w:r>
    </w:p>
    <w:p w:rsidR="00D22719" w:rsidRPr="00EB6B2C" w:rsidRDefault="00891BDD" w:rsidP="003064DD">
      <w:pPr>
        <w:pStyle w:val="a6"/>
        <w:numPr>
          <w:ilvl w:val="0"/>
          <w:numId w:val="118"/>
        </w:numPr>
        <w:tabs>
          <w:tab w:val="left" w:pos="1845"/>
        </w:tabs>
        <w:spacing w:line="320" w:lineRule="exact"/>
        <w:ind w:left="993" w:right="283" w:firstLine="21"/>
        <w:rPr>
          <w:sz w:val="24"/>
          <w:szCs w:val="24"/>
        </w:rPr>
      </w:pPr>
      <w:r w:rsidRPr="00EB6B2C">
        <w:rPr>
          <w:color w:val="171717"/>
          <w:sz w:val="24"/>
          <w:szCs w:val="24"/>
        </w:rPr>
        <w:t>Составлять буквенные выражения по условию</w:t>
      </w:r>
      <w:r w:rsidRPr="00EB6B2C">
        <w:rPr>
          <w:color w:val="171717"/>
          <w:spacing w:val="-6"/>
          <w:sz w:val="24"/>
          <w:szCs w:val="24"/>
        </w:rPr>
        <w:t xml:space="preserve"> </w:t>
      </w:r>
      <w:r w:rsidRPr="00EB6B2C">
        <w:rPr>
          <w:color w:val="171717"/>
          <w:sz w:val="24"/>
          <w:szCs w:val="24"/>
        </w:rPr>
        <w:t>задачи.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Извлекать информацию, представленную в таблицах, на линейной, столбчатой или круговой диаграммах, интерпретировать представленные дан- ные; использовать данные при решении</w:t>
      </w:r>
      <w:r w:rsidRPr="00EB6B2C">
        <w:rPr>
          <w:color w:val="171717"/>
          <w:spacing w:val="-4"/>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spacing w:before="2"/>
        <w:ind w:left="993" w:right="283" w:firstLine="21"/>
        <w:rPr>
          <w:sz w:val="24"/>
          <w:szCs w:val="24"/>
        </w:rPr>
      </w:pPr>
      <w:r w:rsidRPr="00EB6B2C">
        <w:rPr>
          <w:color w:val="171717"/>
          <w:sz w:val="24"/>
          <w:szCs w:val="24"/>
        </w:rPr>
        <w:t>Представлять информацию с помощью таблиц, линейной и столбчатой диаграмм.</w:t>
      </w:r>
    </w:p>
    <w:p w:rsidR="00D22719" w:rsidRPr="00EB6B2C" w:rsidRDefault="00891BDD" w:rsidP="004751ED">
      <w:pPr>
        <w:pStyle w:val="1"/>
        <w:spacing w:before="69" w:line="321" w:lineRule="exact"/>
        <w:ind w:left="993" w:right="283" w:firstLine="21"/>
        <w:rPr>
          <w:sz w:val="24"/>
          <w:szCs w:val="24"/>
        </w:rPr>
      </w:pPr>
      <w:r w:rsidRPr="00EB6B2C">
        <w:rPr>
          <w:color w:val="171717"/>
          <w:sz w:val="24"/>
          <w:szCs w:val="24"/>
        </w:rPr>
        <w:t>Наглядная геометрия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Приводить примеры объектов окружающего мира, имеющих форму изученных геометрических плоских и пространственных фигур, примеры рав- ных и симметричных</w:t>
      </w:r>
      <w:r w:rsidRPr="00EB6B2C">
        <w:rPr>
          <w:color w:val="171717"/>
          <w:spacing w:val="1"/>
          <w:sz w:val="24"/>
          <w:szCs w:val="24"/>
        </w:rPr>
        <w:t xml:space="preserve"> </w:t>
      </w:r>
      <w:r w:rsidRPr="00EB6B2C">
        <w:rPr>
          <w:color w:val="171717"/>
          <w:sz w:val="24"/>
          <w:szCs w:val="24"/>
        </w:rPr>
        <w:t>фигур.</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Изображать с помощью циркуля, линейки, транспортира на нелинован- ной и клетчатой бумаге изученные плоские геометрические фигуры и конфигу- рации, симметричные</w:t>
      </w:r>
      <w:r w:rsidRPr="00EB6B2C">
        <w:rPr>
          <w:color w:val="171717"/>
          <w:spacing w:val="-2"/>
          <w:sz w:val="24"/>
          <w:szCs w:val="24"/>
        </w:rPr>
        <w:t xml:space="preserve"> </w:t>
      </w:r>
      <w:r w:rsidRPr="00EB6B2C">
        <w:rPr>
          <w:color w:val="171717"/>
          <w:sz w:val="24"/>
          <w:szCs w:val="24"/>
        </w:rPr>
        <w:t>фигуры.</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геометрическими понятиями: равенство фигур, симмет- рия; использовать терминологию, связанную с симметрией: ось симметрии, центр симметрии.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Находить величины углов измерением с помощью транспортира, стро- ить углы заданной величины, пользоваться при решении задач градусной мерой углов; распознавать на чертежах </w:t>
      </w:r>
      <w:r w:rsidRPr="00EB6B2C">
        <w:rPr>
          <w:color w:val="171717"/>
          <w:sz w:val="24"/>
          <w:szCs w:val="24"/>
        </w:rPr>
        <w:lastRenderedPageBreak/>
        <w:t>острый, прямой, развёрнутый и тупой</w:t>
      </w:r>
      <w:r w:rsidRPr="00EB6B2C">
        <w:rPr>
          <w:color w:val="171717"/>
          <w:spacing w:val="-18"/>
          <w:sz w:val="24"/>
          <w:szCs w:val="24"/>
        </w:rPr>
        <w:t xml:space="preserve"> </w:t>
      </w:r>
      <w:r w:rsidRPr="00EB6B2C">
        <w:rPr>
          <w:color w:val="171717"/>
          <w:sz w:val="24"/>
          <w:szCs w:val="24"/>
        </w:rPr>
        <w:t>углы.</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Находить, используя чертёжные инструменты, расстояния: между двумя точками, от точки до прямой, длину пути на квадратной</w:t>
      </w:r>
      <w:r w:rsidRPr="00EB6B2C">
        <w:rPr>
          <w:color w:val="171717"/>
          <w:spacing w:val="-17"/>
          <w:sz w:val="24"/>
          <w:szCs w:val="24"/>
        </w:rPr>
        <w:t xml:space="preserve"> </w:t>
      </w:r>
      <w:r w:rsidRPr="00EB6B2C">
        <w:rPr>
          <w:color w:val="171717"/>
          <w:sz w:val="24"/>
          <w:szCs w:val="24"/>
        </w:rPr>
        <w:t>сетке.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Вычислять площадь фигур, составленных из прямоугольников, исполь- зовать разбиение на прямоугольники, на равные фигуры, достраивание до пря- моугольника; пользоваться основными единицами измерения площади; выра- жать одни единицы измерения площади через</w:t>
      </w:r>
      <w:r w:rsidRPr="00EB6B2C">
        <w:rPr>
          <w:color w:val="171717"/>
          <w:spacing w:val="-14"/>
          <w:sz w:val="24"/>
          <w:szCs w:val="24"/>
        </w:rPr>
        <w:t xml:space="preserve"> </w:t>
      </w:r>
      <w:r w:rsidRPr="00EB6B2C">
        <w:rPr>
          <w:color w:val="171717"/>
          <w:sz w:val="24"/>
          <w:szCs w:val="24"/>
        </w:rPr>
        <w:t>другие.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Распознавать на моделях и изображениях пирамиду, конус, цилиндр, использовать терминологию: вершина, ребро, грань, основание,</w:t>
      </w:r>
      <w:r w:rsidRPr="00EB6B2C">
        <w:rPr>
          <w:color w:val="171717"/>
          <w:spacing w:val="-20"/>
          <w:sz w:val="24"/>
          <w:szCs w:val="24"/>
        </w:rPr>
        <w:t xml:space="preserve"> </w:t>
      </w:r>
      <w:r w:rsidRPr="00EB6B2C">
        <w:rPr>
          <w:color w:val="171717"/>
          <w:sz w:val="24"/>
          <w:szCs w:val="24"/>
        </w:rPr>
        <w:t>развёртка.</w:t>
      </w:r>
    </w:p>
    <w:p w:rsidR="00D22719" w:rsidRPr="00EB6B2C" w:rsidRDefault="00891BDD" w:rsidP="003064DD">
      <w:pPr>
        <w:pStyle w:val="a6"/>
        <w:numPr>
          <w:ilvl w:val="0"/>
          <w:numId w:val="118"/>
        </w:numPr>
        <w:tabs>
          <w:tab w:val="left" w:pos="1845"/>
        </w:tabs>
        <w:spacing w:line="321" w:lineRule="exact"/>
        <w:ind w:left="993" w:right="283" w:firstLine="21"/>
        <w:rPr>
          <w:sz w:val="24"/>
          <w:szCs w:val="24"/>
        </w:rPr>
      </w:pPr>
      <w:r w:rsidRPr="00EB6B2C">
        <w:rPr>
          <w:color w:val="171717"/>
          <w:sz w:val="24"/>
          <w:szCs w:val="24"/>
        </w:rPr>
        <w:t>Изображать на клетчатой бумаге прямоугольный</w:t>
      </w:r>
      <w:r w:rsidRPr="00EB6B2C">
        <w:rPr>
          <w:color w:val="171717"/>
          <w:spacing w:val="-10"/>
          <w:sz w:val="24"/>
          <w:szCs w:val="24"/>
        </w:rPr>
        <w:t xml:space="preserve"> </w:t>
      </w:r>
      <w:r w:rsidRPr="00EB6B2C">
        <w:rPr>
          <w:color w:val="171717"/>
          <w:sz w:val="24"/>
          <w:szCs w:val="24"/>
        </w:rPr>
        <w:t>параллелепипед.</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w:t>
      </w:r>
      <w:r w:rsidRPr="00EB6B2C">
        <w:rPr>
          <w:color w:val="171717"/>
          <w:spacing w:val="-2"/>
          <w:sz w:val="24"/>
          <w:szCs w:val="24"/>
        </w:rPr>
        <w:t xml:space="preserve"> </w:t>
      </w:r>
      <w:r w:rsidRPr="00EB6B2C">
        <w:rPr>
          <w:color w:val="171717"/>
          <w:sz w:val="24"/>
          <w:szCs w:val="24"/>
        </w:rPr>
        <w:t>другие.</w:t>
      </w:r>
    </w:p>
    <w:p w:rsidR="00D22719" w:rsidRPr="00EB6B2C" w:rsidRDefault="00891BDD" w:rsidP="003064DD">
      <w:pPr>
        <w:pStyle w:val="a6"/>
        <w:numPr>
          <w:ilvl w:val="0"/>
          <w:numId w:val="118"/>
        </w:numPr>
        <w:tabs>
          <w:tab w:val="left" w:pos="1845"/>
        </w:tabs>
        <w:spacing w:before="1"/>
        <w:ind w:left="993" w:right="283" w:firstLine="21"/>
        <w:rPr>
          <w:sz w:val="24"/>
          <w:szCs w:val="24"/>
        </w:rPr>
      </w:pPr>
      <w:r w:rsidRPr="00EB6B2C">
        <w:rPr>
          <w:color w:val="171717"/>
          <w:sz w:val="24"/>
          <w:szCs w:val="24"/>
        </w:rPr>
        <w:t>Решать несложные задачи на нахождение геометрических величин в практических ситуациях.</w:t>
      </w:r>
    </w:p>
    <w:p w:rsidR="00D22719" w:rsidRPr="00EB6B2C" w:rsidRDefault="00D22719" w:rsidP="004751ED">
      <w:pPr>
        <w:pStyle w:val="a3"/>
        <w:spacing w:before="4"/>
        <w:ind w:left="993" w:right="283" w:firstLine="21"/>
        <w:jc w:val="left"/>
        <w:rPr>
          <w:sz w:val="24"/>
          <w:szCs w:val="24"/>
        </w:rPr>
      </w:pPr>
    </w:p>
    <w:p w:rsidR="00D22719" w:rsidRPr="00EB6B2C" w:rsidRDefault="00891BDD" w:rsidP="003064DD">
      <w:pPr>
        <w:pStyle w:val="1"/>
        <w:numPr>
          <w:ilvl w:val="0"/>
          <w:numId w:val="122"/>
        </w:numPr>
        <w:tabs>
          <w:tab w:val="left" w:pos="1986"/>
        </w:tabs>
        <w:spacing w:line="240" w:lineRule="auto"/>
        <w:ind w:left="993" w:right="283" w:firstLine="21"/>
        <w:rPr>
          <w:sz w:val="24"/>
          <w:szCs w:val="24"/>
        </w:rPr>
      </w:pPr>
      <w:r w:rsidRPr="00EB6B2C">
        <w:rPr>
          <w:color w:val="171717"/>
          <w:sz w:val="24"/>
          <w:szCs w:val="24"/>
        </w:rPr>
        <w:t>РАБОЧАЯ ПРОГРАММА УЧЕБНОГО КУРСА «АЛГЕБРА». 7-9</w:t>
      </w:r>
      <w:r w:rsidRPr="00EB6B2C">
        <w:rPr>
          <w:color w:val="171717"/>
          <w:spacing w:val="-4"/>
          <w:sz w:val="24"/>
          <w:szCs w:val="24"/>
        </w:rPr>
        <w:t xml:space="preserve"> </w:t>
      </w:r>
      <w:r w:rsidRPr="00EB6B2C">
        <w:rPr>
          <w:color w:val="171717"/>
          <w:sz w:val="24"/>
          <w:szCs w:val="24"/>
        </w:rPr>
        <w:t>КЛАССЫ</w:t>
      </w:r>
    </w:p>
    <w:p w:rsidR="00D22719" w:rsidRPr="00EB6B2C" w:rsidRDefault="00D22719" w:rsidP="004751ED">
      <w:pPr>
        <w:pStyle w:val="a3"/>
        <w:spacing w:before="4"/>
        <w:ind w:left="993" w:right="283" w:firstLine="21"/>
        <w:jc w:val="left"/>
        <w:rPr>
          <w:b/>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Цели изучения учебного курса</w:t>
      </w:r>
    </w:p>
    <w:p w:rsidR="00D22719" w:rsidRPr="00EB6B2C" w:rsidRDefault="00891BDD" w:rsidP="004751ED">
      <w:pPr>
        <w:pStyle w:val="a3"/>
        <w:ind w:left="993" w:right="283" w:firstLine="21"/>
        <w:rPr>
          <w:sz w:val="24"/>
          <w:szCs w:val="24"/>
        </w:rPr>
      </w:pPr>
      <w:r w:rsidRPr="00EB6B2C">
        <w:rPr>
          <w:color w:val="171717"/>
          <w:sz w:val="24"/>
          <w:szCs w:val="24"/>
        </w:rPr>
        <w:t>Алгебра является одним из опорных курсов основной школы: она обеспе- чивает изучение других дисциплин, как естественнонаучного, так и гуманитар- ного циклов, её освоение необходимо для продолжения образования и в повсе- дневной жизни.</w:t>
      </w:r>
    </w:p>
    <w:p w:rsidR="00D22719" w:rsidRPr="00EB6B2C" w:rsidRDefault="00891BDD" w:rsidP="004751ED">
      <w:pPr>
        <w:pStyle w:val="a3"/>
        <w:ind w:left="993" w:right="283" w:firstLine="21"/>
        <w:rPr>
          <w:sz w:val="24"/>
          <w:szCs w:val="24"/>
        </w:rPr>
      </w:pPr>
      <w:r w:rsidRPr="00EB6B2C">
        <w:rPr>
          <w:color w:val="171717"/>
          <w:sz w:val="24"/>
          <w:szCs w:val="24"/>
        </w:rPr>
        <w:t>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 делирования в научном познании и в практике способствует формированию на- учного мировоззрения и качеств мышления, необходимых для адаптации в со- временном цифровом обществе.</w:t>
      </w:r>
    </w:p>
    <w:p w:rsidR="00D22719" w:rsidRPr="00EB6B2C" w:rsidRDefault="00891BDD" w:rsidP="004751ED">
      <w:pPr>
        <w:pStyle w:val="a3"/>
        <w:spacing w:before="65"/>
        <w:ind w:left="993" w:right="283" w:firstLine="21"/>
        <w:rPr>
          <w:sz w:val="24"/>
          <w:szCs w:val="24"/>
        </w:rPr>
      </w:pPr>
      <w:r w:rsidRPr="00EB6B2C">
        <w:rPr>
          <w:color w:val="171717"/>
          <w:sz w:val="24"/>
          <w:szCs w:val="24"/>
        </w:rPr>
        <w:t>Изучение алгебры естественным образом обеспечивает развитие умения наблюдать, сравнивать, находить закономерности, требует критичности мыш- ления, способности аргументированно обосновывать свои действия и выводы, формулировать утверждения.</w:t>
      </w:r>
    </w:p>
    <w:p w:rsidR="00D22719" w:rsidRPr="00EB6B2C" w:rsidRDefault="00891BDD" w:rsidP="004751ED">
      <w:pPr>
        <w:pStyle w:val="a3"/>
        <w:spacing w:before="1"/>
        <w:ind w:left="993" w:right="283" w:firstLine="21"/>
        <w:rPr>
          <w:sz w:val="24"/>
          <w:szCs w:val="24"/>
        </w:rPr>
      </w:pPr>
      <w:r w:rsidRPr="00EB6B2C">
        <w:rPr>
          <w:color w:val="171717"/>
          <w:sz w:val="24"/>
          <w:szCs w:val="24"/>
        </w:rPr>
        <w:t>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w:t>
      </w:r>
    </w:p>
    <w:p w:rsidR="00D22719" w:rsidRPr="00EB6B2C" w:rsidRDefault="00891BDD" w:rsidP="004751ED">
      <w:pPr>
        <w:pStyle w:val="a3"/>
        <w:spacing w:before="1"/>
        <w:ind w:left="993" w:right="283" w:firstLine="21"/>
        <w:rPr>
          <w:sz w:val="24"/>
          <w:szCs w:val="24"/>
        </w:rPr>
      </w:pPr>
      <w:r w:rsidRPr="00EB6B2C">
        <w:rPr>
          <w:color w:val="171717"/>
          <w:sz w:val="24"/>
          <w:szCs w:val="24"/>
        </w:rPr>
        <w:t>Обучение алгебре предполагает значительный объём самостоятельной деятельности обучающихся, поэтому самостоятельное решение задач естест- венным образом является реализацией деятельностного принципа обучения.</w:t>
      </w:r>
    </w:p>
    <w:p w:rsidR="00D22719" w:rsidRPr="00EB6B2C" w:rsidRDefault="00891BDD" w:rsidP="004751ED">
      <w:pPr>
        <w:ind w:left="993" w:right="283" w:firstLine="21"/>
        <w:jc w:val="right"/>
        <w:rPr>
          <w:sz w:val="24"/>
          <w:szCs w:val="24"/>
        </w:rPr>
      </w:pPr>
      <w:r w:rsidRPr="00EB6B2C">
        <w:rPr>
          <w:i/>
          <w:color w:val="171717"/>
          <w:sz w:val="24"/>
          <w:szCs w:val="24"/>
        </w:rPr>
        <w:t xml:space="preserve">В структуре программы учебного курса «Алгебра» основной школы ос- новное место занимают содержательно-методические линии: «Числа и вычис- ления»; «Алгебраические выражения»; «Уравнения и неравенства»; «Функции». </w:t>
      </w:r>
      <w:r w:rsidRPr="00EB6B2C">
        <w:rPr>
          <w:color w:val="171717"/>
          <w:sz w:val="24"/>
          <w:szCs w:val="24"/>
        </w:rPr>
        <w:t>Каждая из этих содержательно</w:t>
      </w:r>
      <w:r w:rsidRPr="00EB6B2C">
        <w:rPr>
          <w:b/>
          <w:color w:val="171717"/>
          <w:sz w:val="24"/>
          <w:szCs w:val="24"/>
        </w:rPr>
        <w:t>-</w:t>
      </w:r>
      <w:r w:rsidRPr="00EB6B2C">
        <w:rPr>
          <w:color w:val="171717"/>
          <w:sz w:val="24"/>
          <w:szCs w:val="24"/>
        </w:rPr>
        <w:t>методических линий развивается на про-</w:t>
      </w:r>
      <w:r w:rsidRPr="00EB6B2C">
        <w:rPr>
          <w:color w:val="171717"/>
          <w:spacing w:val="1"/>
          <w:sz w:val="24"/>
          <w:szCs w:val="24"/>
        </w:rPr>
        <w:t xml:space="preserve"> </w:t>
      </w:r>
      <w:r w:rsidRPr="00EB6B2C">
        <w:rPr>
          <w:color w:val="171717"/>
          <w:sz w:val="24"/>
          <w:szCs w:val="24"/>
        </w:rPr>
        <w:t>тяжении трёх лет изучения курса, естественным образом переплетаясь и взаи-</w:t>
      </w:r>
      <w:r w:rsidRPr="00EB6B2C">
        <w:rPr>
          <w:color w:val="171717"/>
          <w:spacing w:val="-2"/>
          <w:sz w:val="24"/>
          <w:szCs w:val="24"/>
        </w:rPr>
        <w:t xml:space="preserve"> </w:t>
      </w:r>
      <w:r w:rsidRPr="00EB6B2C">
        <w:rPr>
          <w:color w:val="171717"/>
          <w:sz w:val="24"/>
          <w:szCs w:val="24"/>
        </w:rPr>
        <w:t>модействуя с другими его линиями. В ходе изучения курса обучающимся при-</w:t>
      </w:r>
      <w:r w:rsidRPr="00EB6B2C">
        <w:rPr>
          <w:color w:val="171717"/>
          <w:spacing w:val="-2"/>
          <w:sz w:val="24"/>
          <w:szCs w:val="24"/>
        </w:rPr>
        <w:t xml:space="preserve"> </w:t>
      </w:r>
      <w:r w:rsidRPr="00EB6B2C">
        <w:rPr>
          <w:color w:val="171717"/>
          <w:sz w:val="24"/>
          <w:szCs w:val="24"/>
        </w:rPr>
        <w:t>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w:t>
      </w:r>
      <w:r w:rsidRPr="00EB6B2C">
        <w:rPr>
          <w:color w:val="171717"/>
          <w:spacing w:val="1"/>
          <w:sz w:val="24"/>
          <w:szCs w:val="24"/>
        </w:rPr>
        <w:t xml:space="preserve"> </w:t>
      </w:r>
      <w:r w:rsidRPr="00EB6B2C">
        <w:rPr>
          <w:color w:val="171717"/>
          <w:sz w:val="24"/>
          <w:szCs w:val="24"/>
        </w:rPr>
        <w:t>ствующие овладению обучающимися основ универсального</w:t>
      </w:r>
      <w:r w:rsidRPr="00EB6B2C">
        <w:rPr>
          <w:color w:val="171717"/>
          <w:spacing w:val="53"/>
          <w:sz w:val="24"/>
          <w:szCs w:val="24"/>
        </w:rPr>
        <w:t xml:space="preserve"> </w:t>
      </w:r>
      <w:r w:rsidRPr="00EB6B2C">
        <w:rPr>
          <w:color w:val="171717"/>
          <w:sz w:val="24"/>
          <w:szCs w:val="24"/>
        </w:rPr>
        <w:t>математического</w:t>
      </w:r>
      <w:r w:rsidRPr="00EB6B2C">
        <w:rPr>
          <w:color w:val="171717"/>
          <w:spacing w:val="-1"/>
          <w:sz w:val="24"/>
          <w:szCs w:val="24"/>
        </w:rPr>
        <w:t xml:space="preserve"> </w:t>
      </w:r>
      <w:r w:rsidRPr="00EB6B2C">
        <w:rPr>
          <w:color w:val="171717"/>
          <w:sz w:val="24"/>
          <w:szCs w:val="24"/>
        </w:rPr>
        <w:t>языка. Таким образом, можно утверждать, что содержательной и структурной</w:t>
      </w:r>
    </w:p>
    <w:p w:rsidR="00D22719" w:rsidRPr="00EB6B2C" w:rsidRDefault="00891BDD" w:rsidP="004751ED">
      <w:pPr>
        <w:pStyle w:val="a3"/>
        <w:spacing w:before="1" w:line="322" w:lineRule="exact"/>
        <w:ind w:left="993" w:right="283" w:firstLine="21"/>
        <w:rPr>
          <w:sz w:val="24"/>
          <w:szCs w:val="24"/>
        </w:rPr>
      </w:pPr>
      <w:r w:rsidRPr="00EB6B2C">
        <w:rPr>
          <w:color w:val="171717"/>
          <w:sz w:val="24"/>
          <w:szCs w:val="24"/>
        </w:rPr>
        <w:t>особенностью курса «Алгебра» является его интегрированный характер.</w:t>
      </w:r>
    </w:p>
    <w:p w:rsidR="00D22719" w:rsidRPr="00EB6B2C" w:rsidRDefault="00891BDD" w:rsidP="004751ED">
      <w:pPr>
        <w:pStyle w:val="a3"/>
        <w:ind w:left="993" w:right="283" w:firstLine="21"/>
        <w:rPr>
          <w:sz w:val="24"/>
          <w:szCs w:val="24"/>
        </w:rPr>
      </w:pPr>
      <w:r w:rsidRPr="00EB6B2C">
        <w:rPr>
          <w:i/>
          <w:color w:val="171717"/>
          <w:sz w:val="24"/>
          <w:szCs w:val="24"/>
        </w:rPr>
        <w:t xml:space="preserve">Содержание линии «Числа и вычисления» </w:t>
      </w:r>
      <w:r w:rsidRPr="00EB6B2C">
        <w:rPr>
          <w:color w:val="171717"/>
          <w:sz w:val="24"/>
          <w:szCs w:val="24"/>
        </w:rPr>
        <w:t xml:space="preserve">служит основой для дальней- шего изучения математики, способствует развитию у обучающихся логическо- го мышления, формированию умения пользоваться алгоритмами, а также при- обретению практических навыков, необходимых для повседневной жизни. Раз- витие понятия о числе в основной школе связано с рациональными и иррацио- нальными числами, формированием представлений о действительном числе. </w:t>
      </w:r>
      <w:r w:rsidRPr="00EB6B2C">
        <w:rPr>
          <w:color w:val="171717"/>
          <w:sz w:val="24"/>
          <w:szCs w:val="24"/>
        </w:rPr>
        <w:lastRenderedPageBreak/>
        <w:t>Завершение освоения числовой линии отнесено к старшему звену общего обра- зования.</w:t>
      </w:r>
    </w:p>
    <w:p w:rsidR="00D22719" w:rsidRPr="00EB6B2C" w:rsidRDefault="00891BDD" w:rsidP="004751ED">
      <w:pPr>
        <w:spacing w:line="322" w:lineRule="exact"/>
        <w:ind w:left="993" w:right="283" w:firstLine="21"/>
        <w:jc w:val="both"/>
        <w:rPr>
          <w:i/>
          <w:sz w:val="24"/>
          <w:szCs w:val="24"/>
        </w:rPr>
      </w:pPr>
      <w:r w:rsidRPr="00EB6B2C">
        <w:rPr>
          <w:i/>
          <w:color w:val="171717"/>
          <w:sz w:val="24"/>
          <w:szCs w:val="24"/>
        </w:rPr>
        <w:t xml:space="preserve">Содержание двух алгебраических линий </w:t>
      </w:r>
      <w:r w:rsidRPr="00EB6B2C">
        <w:rPr>
          <w:b/>
          <w:i/>
          <w:color w:val="171717"/>
          <w:sz w:val="24"/>
          <w:szCs w:val="24"/>
        </w:rPr>
        <w:t xml:space="preserve">- </w:t>
      </w:r>
      <w:r w:rsidRPr="00EB6B2C">
        <w:rPr>
          <w:i/>
          <w:color w:val="171717"/>
          <w:sz w:val="24"/>
          <w:szCs w:val="24"/>
        </w:rPr>
        <w:t>«Алгебраические выражения» и</w:t>
      </w:r>
    </w:p>
    <w:p w:rsidR="00D22719" w:rsidRPr="00EB6B2C" w:rsidRDefault="00891BDD" w:rsidP="004751ED">
      <w:pPr>
        <w:pStyle w:val="a3"/>
        <w:ind w:left="993" w:right="283" w:firstLine="21"/>
        <w:rPr>
          <w:sz w:val="24"/>
          <w:szCs w:val="24"/>
        </w:rPr>
      </w:pPr>
      <w:r w:rsidRPr="00EB6B2C">
        <w:rPr>
          <w:i/>
          <w:color w:val="171717"/>
          <w:sz w:val="24"/>
          <w:szCs w:val="24"/>
        </w:rPr>
        <w:t xml:space="preserve">«Уравнения и неравенства» </w:t>
      </w:r>
      <w:r w:rsidRPr="00EB6B2C">
        <w:rPr>
          <w:color w:val="171717"/>
          <w:sz w:val="24"/>
          <w:szCs w:val="24"/>
        </w:rPr>
        <w:t>способствует формированию у обучающихся мате- матического аппарата, необходимого для решения задач математики, смежных предметов и практико-ориентированных задач. В основной школе учебный ма- териал группируется вокруг рациональных выражений. Алгебра демонстрирует значение математики как языка для построения математических моделей, опи- сания процессов и явлений реального мира. В задачи обучения алгебре входят также дальнейшее развитие алгоритмического мышления, необходимого, в ча- 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719" w:rsidRPr="00EB6B2C" w:rsidRDefault="00891BDD" w:rsidP="004751ED">
      <w:pPr>
        <w:pStyle w:val="a3"/>
        <w:spacing w:before="1"/>
        <w:ind w:left="993" w:right="283" w:firstLine="21"/>
        <w:rPr>
          <w:sz w:val="24"/>
          <w:szCs w:val="24"/>
        </w:rPr>
      </w:pPr>
      <w:r w:rsidRPr="00EB6B2C">
        <w:rPr>
          <w:i/>
          <w:color w:val="171717"/>
          <w:sz w:val="24"/>
          <w:szCs w:val="24"/>
        </w:rPr>
        <w:t xml:space="preserve">Содержание функционально-графической линии </w:t>
      </w:r>
      <w:r w:rsidRPr="00EB6B2C">
        <w:rPr>
          <w:color w:val="171717"/>
          <w:sz w:val="24"/>
          <w:szCs w:val="24"/>
        </w:rPr>
        <w:t xml:space="preserve">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 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6B2C">
        <w:rPr>
          <w:b/>
          <w:color w:val="171717"/>
          <w:sz w:val="24"/>
          <w:szCs w:val="24"/>
        </w:rPr>
        <w:t xml:space="preserve">- </w:t>
      </w:r>
      <w:r w:rsidRPr="00EB6B2C">
        <w:rPr>
          <w:color w:val="171717"/>
          <w:sz w:val="24"/>
          <w:szCs w:val="24"/>
        </w:rPr>
        <w:t>сло- весные, символические, графические, вносит вклад в формирование представ- лений о роли математики в развитии цивилизации и культуры.</w:t>
      </w:r>
    </w:p>
    <w:p w:rsidR="00D22719" w:rsidRPr="00EB6B2C" w:rsidRDefault="00D22719" w:rsidP="004751ED">
      <w:pPr>
        <w:pStyle w:val="a3"/>
        <w:spacing w:before="8"/>
        <w:ind w:left="993" w:right="283" w:firstLine="21"/>
        <w:jc w:val="left"/>
        <w:rPr>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Место учебного курса в учебном плане</w:t>
      </w:r>
    </w:p>
    <w:p w:rsidR="00D22719" w:rsidRPr="00EB6B2C" w:rsidRDefault="00891BDD" w:rsidP="004751ED">
      <w:pPr>
        <w:pStyle w:val="a3"/>
        <w:ind w:left="993" w:right="283" w:firstLine="21"/>
        <w:rPr>
          <w:sz w:val="24"/>
          <w:szCs w:val="24"/>
        </w:rPr>
      </w:pPr>
      <w:r w:rsidRPr="00EB6B2C">
        <w:rPr>
          <w:color w:val="171717"/>
          <w:sz w:val="24"/>
          <w:szCs w:val="24"/>
        </w:rPr>
        <w:t>Согласно учебному плану в 7</w:t>
      </w:r>
      <w:r w:rsidRPr="00EB6B2C">
        <w:rPr>
          <w:b/>
          <w:color w:val="171717"/>
          <w:sz w:val="24"/>
          <w:szCs w:val="24"/>
        </w:rPr>
        <w:t>-</w:t>
      </w:r>
      <w:r w:rsidRPr="00EB6B2C">
        <w:rPr>
          <w:color w:val="171717"/>
          <w:sz w:val="24"/>
          <w:szCs w:val="24"/>
        </w:rPr>
        <w:t>9 классах изучается учебный курс «Алгеб- ра», который включает следующие основные разделы содержания: «Числа и вычисления», «Алгебраические выражения», «Уравнения и</w:t>
      </w:r>
      <w:r w:rsidRPr="00EB6B2C">
        <w:rPr>
          <w:color w:val="171717"/>
          <w:spacing w:val="63"/>
          <w:sz w:val="24"/>
          <w:szCs w:val="24"/>
        </w:rPr>
        <w:t xml:space="preserve"> </w:t>
      </w:r>
      <w:r w:rsidRPr="00EB6B2C">
        <w:rPr>
          <w:color w:val="171717"/>
          <w:sz w:val="24"/>
          <w:szCs w:val="24"/>
        </w:rPr>
        <w:t>неравенства»,</w:t>
      </w:r>
    </w:p>
    <w:p w:rsidR="00D22719" w:rsidRPr="00EB6B2C" w:rsidRDefault="00891BDD" w:rsidP="004751ED">
      <w:pPr>
        <w:pStyle w:val="a3"/>
        <w:spacing w:line="322" w:lineRule="exact"/>
        <w:ind w:left="993" w:right="283" w:firstLine="21"/>
        <w:jc w:val="left"/>
        <w:rPr>
          <w:sz w:val="24"/>
          <w:szCs w:val="24"/>
        </w:rPr>
      </w:pPr>
      <w:r w:rsidRPr="00EB6B2C">
        <w:rPr>
          <w:color w:val="171717"/>
          <w:sz w:val="24"/>
          <w:szCs w:val="24"/>
        </w:rPr>
        <w:t>«Функции».</w:t>
      </w:r>
    </w:p>
    <w:p w:rsidR="00D22719" w:rsidRPr="00EB6B2C" w:rsidRDefault="00891BDD" w:rsidP="004751ED">
      <w:pPr>
        <w:pStyle w:val="a3"/>
        <w:ind w:left="993" w:right="283" w:firstLine="21"/>
        <w:rPr>
          <w:sz w:val="24"/>
          <w:szCs w:val="24"/>
        </w:rPr>
      </w:pPr>
      <w:r w:rsidRPr="00EB6B2C">
        <w:rPr>
          <w:sz w:val="24"/>
          <w:szCs w:val="24"/>
        </w:rPr>
        <w:t>Учебный план на изучение алгебры в 7</w:t>
      </w:r>
      <w:r w:rsidRPr="00EB6B2C">
        <w:rPr>
          <w:b/>
          <w:sz w:val="24"/>
          <w:szCs w:val="24"/>
        </w:rPr>
        <w:t>-</w:t>
      </w:r>
      <w:r w:rsidRPr="00EB6B2C">
        <w:rPr>
          <w:sz w:val="24"/>
          <w:szCs w:val="24"/>
        </w:rPr>
        <w:t xml:space="preserve">9 классах отводит не менее 3 учебных часов в неделю в течение каждого года обучения, всего за три года обучения </w:t>
      </w:r>
      <w:r w:rsidRPr="00EB6B2C">
        <w:rPr>
          <w:b/>
          <w:sz w:val="24"/>
          <w:szCs w:val="24"/>
        </w:rPr>
        <w:t xml:space="preserve">- </w:t>
      </w:r>
      <w:r w:rsidRPr="00EB6B2C">
        <w:rPr>
          <w:sz w:val="24"/>
          <w:szCs w:val="24"/>
        </w:rPr>
        <w:t>не менее 306 учебных часов.</w:t>
      </w:r>
    </w:p>
    <w:p w:rsidR="00D22719" w:rsidRPr="00EB6B2C" w:rsidRDefault="00D22719" w:rsidP="004751ED">
      <w:pPr>
        <w:pStyle w:val="a3"/>
        <w:spacing w:before="4"/>
        <w:ind w:left="993" w:right="283" w:firstLine="21"/>
        <w:jc w:val="left"/>
        <w:rPr>
          <w:sz w:val="24"/>
          <w:szCs w:val="24"/>
        </w:rPr>
      </w:pPr>
    </w:p>
    <w:p w:rsidR="00D22719" w:rsidRPr="00EB6B2C" w:rsidRDefault="00891BDD" w:rsidP="004751ED">
      <w:pPr>
        <w:pStyle w:val="1"/>
        <w:spacing w:line="240" w:lineRule="auto"/>
        <w:ind w:left="993" w:right="283" w:firstLine="21"/>
        <w:jc w:val="center"/>
        <w:rPr>
          <w:sz w:val="24"/>
          <w:szCs w:val="24"/>
        </w:rPr>
      </w:pPr>
      <w:r w:rsidRPr="00EB6B2C">
        <w:rPr>
          <w:color w:val="171717"/>
          <w:sz w:val="24"/>
          <w:szCs w:val="24"/>
        </w:rPr>
        <w:t>СОДЕРЖАНИЕ УЧЕБНОГО КУРСА «АЛГЕБРА»</w:t>
      </w:r>
    </w:p>
    <w:p w:rsidR="00D22719" w:rsidRPr="00EB6B2C" w:rsidRDefault="00D22719" w:rsidP="004751ED">
      <w:pPr>
        <w:pStyle w:val="a3"/>
        <w:spacing w:before="2"/>
        <w:ind w:left="993" w:right="283" w:firstLine="21"/>
        <w:jc w:val="left"/>
        <w:rPr>
          <w:b/>
          <w:sz w:val="24"/>
          <w:szCs w:val="24"/>
        </w:rPr>
      </w:pPr>
    </w:p>
    <w:p w:rsidR="00D22719" w:rsidRPr="00EB6B2C" w:rsidRDefault="00431A64" w:rsidP="004751ED">
      <w:pPr>
        <w:tabs>
          <w:tab w:val="left" w:pos="5391"/>
        </w:tabs>
        <w:spacing w:before="89" w:line="322" w:lineRule="exact"/>
        <w:ind w:left="993" w:right="283" w:firstLine="21"/>
        <w:rPr>
          <w:b/>
          <w:sz w:val="24"/>
          <w:szCs w:val="24"/>
        </w:rPr>
      </w:pPr>
      <w:r w:rsidRPr="00EB6B2C">
        <w:rPr>
          <w:b/>
          <w:color w:val="171717"/>
          <w:sz w:val="24"/>
          <w:szCs w:val="24"/>
        </w:rPr>
        <w:t xml:space="preserve">                                                         7  </w:t>
      </w:r>
      <w:r w:rsidR="00891BDD" w:rsidRPr="00EB6B2C">
        <w:rPr>
          <w:b/>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4751ED">
      <w:pPr>
        <w:pStyle w:val="2"/>
        <w:spacing w:line="240" w:lineRule="auto"/>
        <w:ind w:left="993" w:right="283" w:firstLine="21"/>
        <w:jc w:val="left"/>
        <w:rPr>
          <w:sz w:val="24"/>
          <w:szCs w:val="24"/>
        </w:rPr>
      </w:pPr>
      <w:r w:rsidRPr="00EB6B2C">
        <w:rPr>
          <w:color w:val="171717"/>
          <w:sz w:val="24"/>
          <w:szCs w:val="24"/>
        </w:rPr>
        <w:t>Рациональные числа</w:t>
      </w:r>
    </w:p>
    <w:p w:rsidR="00D22719" w:rsidRPr="00EB6B2C" w:rsidRDefault="00891BDD" w:rsidP="004751ED">
      <w:pPr>
        <w:pStyle w:val="a3"/>
        <w:ind w:left="993" w:right="283" w:firstLine="21"/>
        <w:rPr>
          <w:sz w:val="24"/>
          <w:szCs w:val="24"/>
        </w:rPr>
      </w:pPr>
      <w:r w:rsidRPr="00EB6B2C">
        <w:rPr>
          <w:color w:val="171717"/>
          <w:sz w:val="24"/>
          <w:szCs w:val="24"/>
        </w:rPr>
        <w:t>Дроби обыкновенные и десятичные, переход от одной формы записи дро- бей к другой. Понятие рационального числа, запись, сравнение, упорядочива- ние рациональных чисел. Арифметические действия с рациональными числами. Решение задач из реальной практики на части, на дроби.</w:t>
      </w:r>
    </w:p>
    <w:p w:rsidR="00D22719" w:rsidRPr="00EB6B2C" w:rsidRDefault="00891BDD" w:rsidP="004751ED">
      <w:pPr>
        <w:pStyle w:val="a3"/>
        <w:ind w:left="993" w:right="283" w:firstLine="21"/>
        <w:jc w:val="left"/>
        <w:rPr>
          <w:sz w:val="24"/>
          <w:szCs w:val="24"/>
        </w:rPr>
      </w:pPr>
      <w:r w:rsidRPr="00EB6B2C">
        <w:rPr>
          <w:color w:val="171717"/>
          <w:sz w:val="24"/>
          <w:szCs w:val="24"/>
        </w:rPr>
        <w:t>Степень с натуральным показателем: определение, преобразование выра- жений на основе определения, запись больших чисел.</w:t>
      </w:r>
    </w:p>
    <w:p w:rsidR="00D22719" w:rsidRPr="00EB6B2C" w:rsidRDefault="00891BDD" w:rsidP="004751ED">
      <w:pPr>
        <w:pStyle w:val="a3"/>
        <w:ind w:left="993" w:right="283" w:firstLine="21"/>
        <w:jc w:val="left"/>
        <w:rPr>
          <w:sz w:val="24"/>
          <w:szCs w:val="24"/>
        </w:rPr>
      </w:pPr>
      <w:r w:rsidRPr="00EB6B2C">
        <w:rPr>
          <w:color w:val="171717"/>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D22719" w:rsidRPr="00EB6B2C" w:rsidRDefault="00891BDD" w:rsidP="004751ED">
      <w:pPr>
        <w:pStyle w:val="a3"/>
        <w:ind w:left="993" w:right="283" w:firstLine="21"/>
        <w:jc w:val="left"/>
        <w:rPr>
          <w:sz w:val="24"/>
          <w:szCs w:val="24"/>
        </w:rPr>
      </w:pPr>
      <w:r w:rsidRPr="00EB6B2C">
        <w:rPr>
          <w:color w:val="171717"/>
          <w:sz w:val="24"/>
          <w:szCs w:val="24"/>
        </w:rPr>
        <w:t>Применение признаков делимости, разложение на множители натураль- ных чисел.</w:t>
      </w:r>
    </w:p>
    <w:p w:rsidR="00D22719" w:rsidRPr="00EB6B2C" w:rsidRDefault="00891BDD" w:rsidP="004751ED">
      <w:pPr>
        <w:pStyle w:val="a3"/>
        <w:spacing w:line="321" w:lineRule="exact"/>
        <w:ind w:left="993" w:right="283" w:firstLine="21"/>
        <w:jc w:val="left"/>
        <w:rPr>
          <w:sz w:val="24"/>
          <w:szCs w:val="24"/>
        </w:rPr>
      </w:pPr>
      <w:r w:rsidRPr="00EB6B2C">
        <w:rPr>
          <w:color w:val="171717"/>
          <w:sz w:val="24"/>
          <w:szCs w:val="24"/>
        </w:rPr>
        <w:t>Реальные зависимости, в т.ч. прямая и обратная пропорциональности.</w:t>
      </w:r>
    </w:p>
    <w:p w:rsidR="00D22719" w:rsidRPr="00EB6B2C" w:rsidRDefault="00D22719" w:rsidP="004751ED">
      <w:pPr>
        <w:pStyle w:val="a3"/>
        <w:spacing w:before="11"/>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Алгебраические выражения</w:t>
      </w:r>
    </w:p>
    <w:p w:rsidR="00D22719" w:rsidRPr="00EB6B2C" w:rsidRDefault="00891BDD" w:rsidP="004751ED">
      <w:pPr>
        <w:pStyle w:val="a3"/>
        <w:ind w:left="993" w:right="283" w:firstLine="21"/>
        <w:rPr>
          <w:sz w:val="24"/>
          <w:szCs w:val="24"/>
        </w:rPr>
      </w:pPr>
      <w:r w:rsidRPr="00EB6B2C">
        <w:rPr>
          <w:color w:val="171717"/>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D22719" w:rsidRPr="00EB6B2C" w:rsidRDefault="00891BDD" w:rsidP="004751ED">
      <w:pPr>
        <w:pStyle w:val="a3"/>
        <w:ind w:left="993" w:right="283" w:firstLine="21"/>
        <w:rPr>
          <w:sz w:val="24"/>
          <w:szCs w:val="24"/>
        </w:rPr>
      </w:pPr>
      <w:r w:rsidRPr="00EB6B2C">
        <w:rPr>
          <w:color w:val="171717"/>
          <w:sz w:val="24"/>
          <w:szCs w:val="24"/>
        </w:rPr>
        <w:t>Преобразование буквенных выражений, тождественно равные выраже- ния, правила преобразования сумм и произведений, правила раскрытия скобок и приведения подобных слагаемых.</w:t>
      </w:r>
    </w:p>
    <w:p w:rsidR="00D22719" w:rsidRPr="00EB6B2C" w:rsidRDefault="00891BDD" w:rsidP="004751ED">
      <w:pPr>
        <w:pStyle w:val="a3"/>
        <w:spacing w:line="321" w:lineRule="exact"/>
        <w:ind w:left="993" w:right="283" w:firstLine="21"/>
        <w:rPr>
          <w:sz w:val="24"/>
          <w:szCs w:val="24"/>
        </w:rPr>
      </w:pPr>
      <w:r w:rsidRPr="00EB6B2C">
        <w:rPr>
          <w:color w:val="171717"/>
          <w:sz w:val="24"/>
          <w:szCs w:val="24"/>
        </w:rPr>
        <w:t>Свойства степени с натуральным показателем.</w:t>
      </w:r>
    </w:p>
    <w:p w:rsidR="00D22719" w:rsidRPr="00EB6B2C" w:rsidRDefault="00891BDD" w:rsidP="004751ED">
      <w:pPr>
        <w:pStyle w:val="a3"/>
        <w:ind w:left="993" w:right="283" w:firstLine="21"/>
        <w:rPr>
          <w:sz w:val="24"/>
          <w:szCs w:val="24"/>
        </w:rPr>
      </w:pPr>
      <w:r w:rsidRPr="00EB6B2C">
        <w:rPr>
          <w:color w:val="171717"/>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719" w:rsidRPr="00EB6B2C" w:rsidRDefault="00D22719" w:rsidP="004751ED">
      <w:pPr>
        <w:pStyle w:val="a3"/>
        <w:spacing w:before="3"/>
        <w:ind w:left="993" w:right="283" w:firstLine="21"/>
        <w:jc w:val="left"/>
        <w:rPr>
          <w:sz w:val="24"/>
          <w:szCs w:val="24"/>
        </w:rPr>
      </w:pPr>
    </w:p>
    <w:p w:rsidR="00D22719" w:rsidRPr="00EB6B2C" w:rsidRDefault="00891BDD" w:rsidP="004751ED">
      <w:pPr>
        <w:pStyle w:val="1"/>
        <w:spacing w:before="1" w:line="240" w:lineRule="auto"/>
        <w:ind w:left="993" w:right="283" w:firstLine="21"/>
        <w:jc w:val="left"/>
        <w:rPr>
          <w:sz w:val="24"/>
          <w:szCs w:val="24"/>
        </w:rPr>
      </w:pPr>
      <w:r w:rsidRPr="00EB6B2C">
        <w:rPr>
          <w:color w:val="171717"/>
          <w:sz w:val="24"/>
          <w:szCs w:val="24"/>
        </w:rPr>
        <w:t>Уравнения</w:t>
      </w:r>
    </w:p>
    <w:p w:rsidR="00D22719" w:rsidRPr="00EB6B2C" w:rsidRDefault="00891BDD" w:rsidP="004751ED">
      <w:pPr>
        <w:pStyle w:val="a3"/>
        <w:spacing w:before="65" w:line="242" w:lineRule="auto"/>
        <w:ind w:left="993" w:right="283" w:firstLine="21"/>
        <w:rPr>
          <w:sz w:val="24"/>
          <w:szCs w:val="24"/>
        </w:rPr>
      </w:pPr>
      <w:r w:rsidRPr="00EB6B2C">
        <w:rPr>
          <w:color w:val="171717"/>
          <w:sz w:val="24"/>
          <w:szCs w:val="24"/>
        </w:rPr>
        <w:lastRenderedPageBreak/>
        <w:t>Уравнение, корень уравнения, правила преобразования уравнения, равно- сильность уравнений.</w:t>
      </w:r>
    </w:p>
    <w:p w:rsidR="00D22719" w:rsidRPr="00EB6B2C" w:rsidRDefault="00891BDD" w:rsidP="004751ED">
      <w:pPr>
        <w:pStyle w:val="a3"/>
        <w:ind w:left="993" w:right="283" w:firstLine="21"/>
        <w:rPr>
          <w:sz w:val="24"/>
          <w:szCs w:val="24"/>
        </w:rPr>
      </w:pPr>
      <w:r w:rsidRPr="00EB6B2C">
        <w:rPr>
          <w:color w:val="171717"/>
          <w:sz w:val="24"/>
          <w:szCs w:val="24"/>
        </w:rPr>
        <w:t>Линейное уравнение с одной переменной, число корней линейного урав- нения, решение линейных уравнений. Составление уравнений по условию зада- чи. Решение текстовых задач с помощью уравнений.</w:t>
      </w:r>
    </w:p>
    <w:p w:rsidR="00D22719" w:rsidRPr="00EB6B2C" w:rsidRDefault="00891BDD" w:rsidP="004751ED">
      <w:pPr>
        <w:pStyle w:val="a3"/>
        <w:ind w:left="993" w:right="283" w:firstLine="21"/>
        <w:rPr>
          <w:sz w:val="24"/>
          <w:szCs w:val="24"/>
        </w:rPr>
      </w:pPr>
      <w:r w:rsidRPr="00EB6B2C">
        <w:rPr>
          <w:color w:val="171717"/>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 бом подстановки. Примеры решения текстовых задач с помощью систем урав- нений.</w:t>
      </w:r>
    </w:p>
    <w:p w:rsidR="00D22719" w:rsidRPr="00EB6B2C" w:rsidRDefault="00D22719" w:rsidP="004751ED">
      <w:pPr>
        <w:pStyle w:val="a3"/>
        <w:spacing w:before="11"/>
        <w:ind w:left="993" w:right="283" w:firstLine="21"/>
        <w:jc w:val="left"/>
        <w:rPr>
          <w:sz w:val="24"/>
          <w:szCs w:val="24"/>
        </w:rPr>
      </w:pPr>
    </w:p>
    <w:p w:rsidR="00D22719" w:rsidRPr="00EB6B2C" w:rsidRDefault="00891BDD" w:rsidP="004751ED">
      <w:pPr>
        <w:pStyle w:val="1"/>
        <w:spacing w:line="320" w:lineRule="exact"/>
        <w:ind w:left="993" w:right="283" w:firstLine="21"/>
        <w:rPr>
          <w:sz w:val="24"/>
          <w:szCs w:val="24"/>
        </w:rPr>
      </w:pPr>
      <w:r w:rsidRPr="00EB6B2C">
        <w:rPr>
          <w:color w:val="171717"/>
          <w:sz w:val="24"/>
          <w:szCs w:val="24"/>
        </w:rPr>
        <w:t>Координаты и графики. Функции</w:t>
      </w:r>
    </w:p>
    <w:p w:rsidR="00D22719" w:rsidRPr="00EB6B2C" w:rsidRDefault="00891BDD" w:rsidP="004751ED">
      <w:pPr>
        <w:pStyle w:val="a3"/>
        <w:ind w:left="993" w:right="283" w:firstLine="21"/>
        <w:rPr>
          <w:sz w:val="24"/>
          <w:szCs w:val="24"/>
        </w:rPr>
      </w:pPr>
      <w:r w:rsidRPr="00EB6B2C">
        <w:rPr>
          <w:color w:val="171717"/>
          <w:sz w:val="24"/>
          <w:szCs w:val="24"/>
        </w:rPr>
        <w:t>Координата точки на прямой. Числовые промежутки. Расстояние между двумя точками координатной прямой.</w:t>
      </w:r>
    </w:p>
    <w:p w:rsidR="00D22719" w:rsidRPr="00EB6B2C" w:rsidRDefault="00891BDD" w:rsidP="004751ED">
      <w:pPr>
        <w:pStyle w:val="a3"/>
        <w:ind w:left="993" w:right="283" w:firstLine="21"/>
        <w:rPr>
          <w:sz w:val="24"/>
          <w:szCs w:val="24"/>
        </w:rPr>
      </w:pPr>
      <w:r w:rsidRPr="00EB6B2C">
        <w:rPr>
          <w:color w:val="171717"/>
          <w:sz w:val="24"/>
          <w:szCs w:val="24"/>
        </w:rPr>
        <w:t xml:space="preserve">Прямоугольная система координат, оси </w:t>
      </w:r>
      <w:r w:rsidRPr="00EB6B2C">
        <w:rPr>
          <w:i/>
          <w:color w:val="171717"/>
          <w:sz w:val="24"/>
          <w:szCs w:val="24"/>
        </w:rPr>
        <w:t xml:space="preserve">Ox </w:t>
      </w:r>
      <w:r w:rsidRPr="00EB6B2C">
        <w:rPr>
          <w:color w:val="171717"/>
          <w:sz w:val="24"/>
          <w:szCs w:val="24"/>
        </w:rPr>
        <w:t xml:space="preserve">и </w:t>
      </w:r>
      <w:r w:rsidRPr="00EB6B2C">
        <w:rPr>
          <w:i/>
          <w:color w:val="171717"/>
          <w:sz w:val="24"/>
          <w:szCs w:val="24"/>
        </w:rPr>
        <w:t xml:space="preserve">Oy. </w:t>
      </w:r>
      <w:r w:rsidRPr="00EB6B2C">
        <w:rPr>
          <w:color w:val="171717"/>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D22719" w:rsidRPr="00EB6B2C" w:rsidRDefault="00891BDD" w:rsidP="004751ED">
      <w:pPr>
        <w:pStyle w:val="a3"/>
        <w:ind w:left="993" w:right="283" w:firstLine="21"/>
        <w:rPr>
          <w:sz w:val="24"/>
          <w:szCs w:val="24"/>
        </w:rPr>
      </w:pPr>
      <w:r w:rsidRPr="00EB6B2C">
        <w:rPr>
          <w:color w:val="171717"/>
          <w:sz w:val="24"/>
          <w:szCs w:val="24"/>
        </w:rPr>
        <w:t xml:space="preserve">Понятие функции. График функции. Свойства функций. Линейная функ- ция, её график. График функции </w:t>
      </w:r>
      <w:r w:rsidRPr="00EB6B2C">
        <w:rPr>
          <w:i/>
          <w:color w:val="171717"/>
          <w:sz w:val="24"/>
          <w:szCs w:val="24"/>
        </w:rPr>
        <w:t xml:space="preserve">y </w:t>
      </w:r>
      <w:r w:rsidRPr="00EB6B2C">
        <w:rPr>
          <w:color w:val="171717"/>
          <w:sz w:val="24"/>
          <w:szCs w:val="24"/>
        </w:rPr>
        <w:t>= |</w:t>
      </w:r>
      <w:r w:rsidRPr="00EB6B2C">
        <w:rPr>
          <w:i/>
          <w:color w:val="171717"/>
          <w:sz w:val="24"/>
          <w:szCs w:val="24"/>
        </w:rPr>
        <w:t>х</w:t>
      </w:r>
      <w:r w:rsidRPr="00EB6B2C">
        <w:rPr>
          <w:color w:val="171717"/>
          <w:sz w:val="24"/>
          <w:szCs w:val="24"/>
        </w:rPr>
        <w:t>|. Графическое решение линейных урав- нений и систем линейных уравнений.</w:t>
      </w:r>
    </w:p>
    <w:p w:rsidR="00D22719" w:rsidRPr="00EB6B2C" w:rsidRDefault="00D22719" w:rsidP="004751ED">
      <w:pPr>
        <w:pStyle w:val="a3"/>
        <w:spacing w:before="7"/>
        <w:ind w:left="993" w:right="283" w:firstLine="21"/>
        <w:jc w:val="left"/>
        <w:rPr>
          <w:sz w:val="24"/>
          <w:szCs w:val="24"/>
        </w:rPr>
      </w:pPr>
    </w:p>
    <w:p w:rsidR="00D22719" w:rsidRPr="00EB6B2C" w:rsidRDefault="00431A64" w:rsidP="004751ED">
      <w:pPr>
        <w:pStyle w:val="1"/>
        <w:tabs>
          <w:tab w:val="left" w:pos="5743"/>
        </w:tabs>
        <w:spacing w:before="89" w:line="240" w:lineRule="auto"/>
        <w:ind w:left="993" w:right="283" w:firstLine="21"/>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4751ED">
      <w:pPr>
        <w:pStyle w:val="a3"/>
        <w:ind w:left="993" w:right="283" w:firstLine="21"/>
        <w:rPr>
          <w:sz w:val="24"/>
          <w:szCs w:val="24"/>
        </w:rPr>
      </w:pPr>
      <w:r w:rsidRPr="00EB6B2C">
        <w:rPr>
          <w:color w:val="171717"/>
          <w:sz w:val="24"/>
          <w:szCs w:val="24"/>
        </w:rPr>
        <w:t>Квадратный корень из числа. Понятие об иррациональном числе. Деся- тичные приближения иррациональных чисел. Свойства арифметических квад- ратных корней и их применение к преобразованию числовых выражений и вы- числениям.</w:t>
      </w:r>
    </w:p>
    <w:p w:rsidR="00D22719" w:rsidRPr="00EB6B2C" w:rsidRDefault="00891BDD" w:rsidP="004751ED">
      <w:pPr>
        <w:pStyle w:val="a3"/>
        <w:spacing w:line="322" w:lineRule="exact"/>
        <w:ind w:left="993" w:right="283" w:firstLine="21"/>
        <w:rPr>
          <w:sz w:val="24"/>
          <w:szCs w:val="24"/>
        </w:rPr>
      </w:pPr>
      <w:r w:rsidRPr="00EB6B2C">
        <w:rPr>
          <w:color w:val="171717"/>
          <w:sz w:val="24"/>
          <w:szCs w:val="24"/>
        </w:rPr>
        <w:t>Действительные числа.</w:t>
      </w:r>
    </w:p>
    <w:p w:rsidR="00D22719" w:rsidRPr="00EB6B2C" w:rsidRDefault="00891BDD" w:rsidP="004751ED">
      <w:pPr>
        <w:pStyle w:val="a3"/>
        <w:ind w:left="993" w:right="283" w:firstLine="21"/>
        <w:rPr>
          <w:sz w:val="24"/>
          <w:szCs w:val="24"/>
        </w:rPr>
      </w:pPr>
      <w:r w:rsidRPr="00EB6B2C">
        <w:rPr>
          <w:color w:val="171717"/>
          <w:sz w:val="24"/>
          <w:szCs w:val="24"/>
        </w:rPr>
        <w:t>Степень с целым показателем и её свойства. Стандартная запись числа.</w:t>
      </w:r>
    </w:p>
    <w:p w:rsidR="00D22719" w:rsidRPr="00EB6B2C" w:rsidRDefault="00D22719" w:rsidP="004751ED">
      <w:pPr>
        <w:pStyle w:val="a3"/>
        <w:spacing w:before="11"/>
        <w:ind w:left="993" w:right="283" w:firstLine="21"/>
        <w:jc w:val="left"/>
        <w:rPr>
          <w:sz w:val="24"/>
          <w:szCs w:val="24"/>
        </w:rPr>
      </w:pPr>
    </w:p>
    <w:p w:rsidR="00D22719" w:rsidRPr="00EB6B2C" w:rsidRDefault="00891BDD" w:rsidP="004751ED">
      <w:pPr>
        <w:pStyle w:val="1"/>
        <w:spacing w:line="320" w:lineRule="exact"/>
        <w:ind w:left="993" w:right="283" w:firstLine="21"/>
        <w:jc w:val="left"/>
        <w:rPr>
          <w:sz w:val="24"/>
          <w:szCs w:val="24"/>
        </w:rPr>
      </w:pPr>
      <w:r w:rsidRPr="00EB6B2C">
        <w:rPr>
          <w:color w:val="171717"/>
          <w:sz w:val="24"/>
          <w:szCs w:val="24"/>
        </w:rPr>
        <w:t>Алгебраические выражения</w:t>
      </w:r>
    </w:p>
    <w:p w:rsidR="00D22719" w:rsidRPr="00EB6B2C" w:rsidRDefault="00891BDD" w:rsidP="004751ED">
      <w:pPr>
        <w:pStyle w:val="a3"/>
        <w:ind w:left="993" w:right="283" w:firstLine="21"/>
        <w:jc w:val="left"/>
        <w:rPr>
          <w:sz w:val="24"/>
          <w:szCs w:val="24"/>
        </w:rPr>
      </w:pPr>
      <w:r w:rsidRPr="00EB6B2C">
        <w:rPr>
          <w:color w:val="171717"/>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w:t>
      </w:r>
    </w:p>
    <w:p w:rsidR="00D22719" w:rsidRPr="00EB6B2C" w:rsidRDefault="00891BDD" w:rsidP="004751ED">
      <w:pPr>
        <w:pStyle w:val="a3"/>
        <w:spacing w:line="242" w:lineRule="auto"/>
        <w:ind w:left="993" w:right="283" w:firstLine="21"/>
        <w:jc w:val="left"/>
        <w:rPr>
          <w:sz w:val="24"/>
          <w:szCs w:val="24"/>
        </w:rPr>
      </w:pPr>
      <w:r w:rsidRPr="00EB6B2C">
        <w:rPr>
          <w:color w:val="171717"/>
          <w:sz w:val="24"/>
          <w:szCs w:val="24"/>
        </w:rPr>
        <w:t>ние, вычитание, умножение, деление алгебраических дробей. Рациональные выражения и их преобразование.</w:t>
      </w:r>
    </w:p>
    <w:p w:rsidR="00D22719" w:rsidRPr="00EB6B2C" w:rsidRDefault="00D22719" w:rsidP="004751ED">
      <w:pPr>
        <w:pStyle w:val="a3"/>
        <w:spacing w:before="8"/>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Уравнения и неравенства</w:t>
      </w:r>
    </w:p>
    <w:p w:rsidR="00D22719" w:rsidRPr="00EB6B2C" w:rsidRDefault="00891BDD" w:rsidP="004751ED">
      <w:pPr>
        <w:pStyle w:val="a3"/>
        <w:ind w:left="993" w:right="283" w:firstLine="21"/>
        <w:rPr>
          <w:sz w:val="24"/>
          <w:szCs w:val="24"/>
        </w:rPr>
      </w:pPr>
      <w:r w:rsidRPr="00EB6B2C">
        <w:rPr>
          <w:color w:val="171717"/>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 шие дробно-рациональные уравнения.</w:t>
      </w:r>
    </w:p>
    <w:p w:rsidR="00D22719" w:rsidRPr="00EB6B2C" w:rsidRDefault="00891BDD" w:rsidP="004751ED">
      <w:pPr>
        <w:pStyle w:val="a3"/>
        <w:ind w:left="993" w:right="283" w:firstLine="21"/>
        <w:rPr>
          <w:sz w:val="24"/>
          <w:szCs w:val="24"/>
        </w:rPr>
      </w:pPr>
      <w:r w:rsidRPr="00EB6B2C">
        <w:rPr>
          <w:color w:val="171717"/>
          <w:sz w:val="24"/>
          <w:szCs w:val="24"/>
        </w:rPr>
        <w:t>Графическая интерпретация уравнений с двумя переменными и систем линейных уравнений с двумя переменными. Примеры решения систем нели- нейных уравнений с двумя переменными.</w:t>
      </w:r>
    </w:p>
    <w:p w:rsidR="00D22719" w:rsidRPr="00EB6B2C" w:rsidRDefault="00891BDD" w:rsidP="004751ED">
      <w:pPr>
        <w:pStyle w:val="a3"/>
        <w:spacing w:line="321" w:lineRule="exact"/>
        <w:ind w:left="993" w:right="283" w:firstLine="21"/>
        <w:rPr>
          <w:sz w:val="24"/>
          <w:szCs w:val="24"/>
        </w:rPr>
      </w:pPr>
      <w:r w:rsidRPr="00EB6B2C">
        <w:rPr>
          <w:color w:val="171717"/>
          <w:sz w:val="24"/>
          <w:szCs w:val="24"/>
        </w:rPr>
        <w:t>Решение текстовых задач алгебраическим способом.</w:t>
      </w:r>
    </w:p>
    <w:p w:rsidR="00D22719" w:rsidRPr="00EB6B2C" w:rsidRDefault="00431A64" w:rsidP="004751ED">
      <w:pPr>
        <w:pStyle w:val="a3"/>
        <w:spacing w:before="65"/>
        <w:ind w:left="993" w:right="283" w:firstLine="21"/>
        <w:rPr>
          <w:sz w:val="24"/>
          <w:szCs w:val="24"/>
        </w:rPr>
      </w:pPr>
      <w:r w:rsidRPr="00EB6B2C">
        <w:rPr>
          <w:color w:val="171717"/>
          <w:sz w:val="24"/>
          <w:szCs w:val="24"/>
        </w:rPr>
        <w:t>Ч</w:t>
      </w:r>
      <w:r w:rsidR="00891BDD" w:rsidRPr="00EB6B2C">
        <w:rPr>
          <w:color w:val="171717"/>
          <w:sz w:val="24"/>
          <w:szCs w:val="24"/>
        </w:rPr>
        <w:t>исловые неравенства и их свойства. Неравенство с одной переменной. Равносильность неравенств. Линейные неравенства с одной переменной. Сис- темы линейных неравенств с одной переменной.</w:t>
      </w:r>
    </w:p>
    <w:p w:rsidR="00D22719" w:rsidRPr="00EB6B2C" w:rsidRDefault="00D22719" w:rsidP="004751ED">
      <w:pPr>
        <w:pStyle w:val="a3"/>
        <w:spacing w:before="6"/>
        <w:ind w:left="993" w:right="283" w:firstLine="21"/>
        <w:jc w:val="left"/>
        <w:rPr>
          <w:sz w:val="24"/>
          <w:szCs w:val="24"/>
        </w:rPr>
      </w:pPr>
    </w:p>
    <w:p w:rsidR="00D22719" w:rsidRPr="00EB6B2C" w:rsidRDefault="00891BDD" w:rsidP="004751ED">
      <w:pPr>
        <w:pStyle w:val="1"/>
        <w:ind w:left="993" w:right="283" w:firstLine="21"/>
        <w:jc w:val="left"/>
        <w:rPr>
          <w:sz w:val="24"/>
          <w:szCs w:val="24"/>
        </w:rPr>
      </w:pPr>
      <w:r w:rsidRPr="00EB6B2C">
        <w:rPr>
          <w:color w:val="171717"/>
          <w:sz w:val="24"/>
          <w:szCs w:val="24"/>
        </w:rPr>
        <w:t>Функции</w:t>
      </w:r>
    </w:p>
    <w:p w:rsidR="00D22719" w:rsidRPr="00EB6B2C" w:rsidRDefault="00891BDD" w:rsidP="004751ED">
      <w:pPr>
        <w:pStyle w:val="a3"/>
        <w:spacing w:line="319" w:lineRule="exact"/>
        <w:ind w:left="993" w:right="283" w:firstLine="21"/>
        <w:jc w:val="left"/>
        <w:rPr>
          <w:sz w:val="24"/>
          <w:szCs w:val="24"/>
        </w:rPr>
      </w:pPr>
      <w:r w:rsidRPr="00EB6B2C">
        <w:rPr>
          <w:color w:val="171717"/>
          <w:sz w:val="24"/>
          <w:szCs w:val="24"/>
        </w:rPr>
        <w:t>Понятие функции. Область определения и множество значений функции.</w:t>
      </w:r>
    </w:p>
    <w:p w:rsidR="00D22719" w:rsidRPr="00EB6B2C" w:rsidRDefault="00891BDD" w:rsidP="004751ED">
      <w:pPr>
        <w:pStyle w:val="a3"/>
        <w:ind w:left="993" w:right="283" w:firstLine="21"/>
        <w:jc w:val="left"/>
        <w:rPr>
          <w:sz w:val="24"/>
          <w:szCs w:val="24"/>
        </w:rPr>
      </w:pPr>
      <w:r w:rsidRPr="00EB6B2C">
        <w:rPr>
          <w:color w:val="171717"/>
          <w:sz w:val="24"/>
          <w:szCs w:val="24"/>
        </w:rPr>
        <w:t>Способы задания функций.</w:t>
      </w:r>
    </w:p>
    <w:p w:rsidR="00D22719" w:rsidRPr="00EB6B2C" w:rsidRDefault="00891BDD" w:rsidP="004751ED">
      <w:pPr>
        <w:pStyle w:val="a3"/>
        <w:spacing w:before="2"/>
        <w:ind w:left="993" w:right="283" w:firstLine="21"/>
        <w:rPr>
          <w:sz w:val="24"/>
          <w:szCs w:val="24"/>
        </w:rPr>
      </w:pPr>
      <w:r w:rsidRPr="00EB6B2C">
        <w:rPr>
          <w:color w:val="171717"/>
          <w:sz w:val="24"/>
          <w:szCs w:val="24"/>
        </w:rPr>
        <w:t>График функции. Чтение свойств функции по её графику. Примеры гра- фиков функций, отражающих реальные процессы.</w:t>
      </w:r>
    </w:p>
    <w:p w:rsidR="00D22719" w:rsidRPr="00EB6B2C" w:rsidRDefault="00891BDD" w:rsidP="004751ED">
      <w:pPr>
        <w:pStyle w:val="a3"/>
        <w:ind w:left="993" w:right="283" w:firstLine="21"/>
        <w:rPr>
          <w:sz w:val="24"/>
          <w:szCs w:val="24"/>
        </w:rPr>
      </w:pPr>
      <w:r w:rsidRPr="00EB6B2C">
        <w:rPr>
          <w:noProof/>
          <w:sz w:val="24"/>
          <w:szCs w:val="24"/>
          <w:lang w:eastAsia="ru-RU"/>
        </w:rPr>
        <w:drawing>
          <wp:anchor distT="0" distB="0" distL="0" distR="0" simplePos="0" relativeHeight="251640832" behindDoc="1" locked="0" layoutInCell="1" allowOverlap="1" wp14:anchorId="624EFEE7" wp14:editId="0B95D55D">
            <wp:simplePos x="0" y="0"/>
            <wp:positionH relativeFrom="page">
              <wp:posOffset>1017905</wp:posOffset>
            </wp:positionH>
            <wp:positionV relativeFrom="paragraph">
              <wp:posOffset>314075</wp:posOffset>
            </wp:positionV>
            <wp:extent cx="170179" cy="1371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70179" cy="137159"/>
                    </a:xfrm>
                    <a:prstGeom prst="rect">
                      <a:avLst/>
                    </a:prstGeom>
                  </pic:spPr>
                </pic:pic>
              </a:graphicData>
            </a:graphic>
          </wp:anchor>
        </w:drawing>
      </w:r>
      <w:r w:rsidRPr="00EB6B2C">
        <w:rPr>
          <w:color w:val="171717"/>
          <w:sz w:val="24"/>
          <w:szCs w:val="24"/>
        </w:rPr>
        <w:t xml:space="preserve">Функции, описывающие прямую и обратную пропорциональные зависи- мости, их графики. Функции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2</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3</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sz w:val="24"/>
          <w:szCs w:val="24"/>
        </w:rPr>
        <w:t>x</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color w:val="171717"/>
          <w:sz w:val="24"/>
          <w:szCs w:val="24"/>
        </w:rPr>
        <w:t>х</w:t>
      </w:r>
      <w:r w:rsidRPr="00EB6B2C">
        <w:rPr>
          <w:color w:val="171717"/>
          <w:sz w:val="24"/>
          <w:szCs w:val="24"/>
        </w:rPr>
        <w:t>|. Графическое решение уравнений и систем уравнений.</w:t>
      </w:r>
    </w:p>
    <w:p w:rsidR="00D22719" w:rsidRPr="00EB6B2C" w:rsidRDefault="00D22719" w:rsidP="004751ED">
      <w:pPr>
        <w:pStyle w:val="a3"/>
        <w:spacing w:before="8"/>
        <w:ind w:left="993" w:right="283" w:firstLine="21"/>
        <w:jc w:val="left"/>
        <w:rPr>
          <w:sz w:val="24"/>
          <w:szCs w:val="24"/>
        </w:rPr>
      </w:pPr>
    </w:p>
    <w:p w:rsidR="00D22719" w:rsidRPr="00EB6B2C" w:rsidRDefault="00431A64" w:rsidP="003064DD">
      <w:pPr>
        <w:pStyle w:val="1"/>
        <w:numPr>
          <w:ilvl w:val="0"/>
          <w:numId w:val="117"/>
        </w:numPr>
        <w:tabs>
          <w:tab w:val="left" w:pos="5391"/>
        </w:tabs>
        <w:spacing w:before="89" w:line="322" w:lineRule="exact"/>
        <w:ind w:left="993" w:right="283" w:firstLine="21"/>
        <w:jc w:val="left"/>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4751ED">
      <w:pPr>
        <w:pStyle w:val="2"/>
        <w:spacing w:line="240" w:lineRule="auto"/>
        <w:ind w:left="993" w:right="283" w:firstLine="21"/>
        <w:jc w:val="left"/>
        <w:rPr>
          <w:sz w:val="24"/>
          <w:szCs w:val="24"/>
        </w:rPr>
      </w:pPr>
      <w:r w:rsidRPr="00EB6B2C">
        <w:rPr>
          <w:color w:val="171717"/>
          <w:sz w:val="24"/>
          <w:szCs w:val="24"/>
        </w:rPr>
        <w:t>Действительные числа</w:t>
      </w:r>
    </w:p>
    <w:p w:rsidR="00D22719" w:rsidRPr="00EB6B2C" w:rsidRDefault="00891BDD" w:rsidP="004751ED">
      <w:pPr>
        <w:pStyle w:val="a3"/>
        <w:ind w:left="993" w:right="283" w:firstLine="21"/>
        <w:rPr>
          <w:sz w:val="24"/>
          <w:szCs w:val="24"/>
        </w:rPr>
      </w:pPr>
      <w:r w:rsidRPr="00EB6B2C">
        <w:rPr>
          <w:color w:val="171717"/>
          <w:sz w:val="24"/>
          <w:szCs w:val="24"/>
        </w:rPr>
        <w:t xml:space="preserve">Рациональные числа, иррациональные числа, конечные и бесконечные десятичные дроби. </w:t>
      </w:r>
      <w:r w:rsidRPr="00EB6B2C">
        <w:rPr>
          <w:color w:val="171717"/>
          <w:sz w:val="24"/>
          <w:szCs w:val="24"/>
        </w:rPr>
        <w:lastRenderedPageBreak/>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719" w:rsidRPr="00EB6B2C" w:rsidRDefault="00891BDD" w:rsidP="004751ED">
      <w:pPr>
        <w:pStyle w:val="a3"/>
        <w:ind w:left="993" w:right="283" w:firstLine="21"/>
        <w:rPr>
          <w:sz w:val="24"/>
          <w:szCs w:val="24"/>
        </w:rPr>
      </w:pPr>
      <w:r w:rsidRPr="00EB6B2C">
        <w:rPr>
          <w:color w:val="171717"/>
          <w:sz w:val="24"/>
          <w:szCs w:val="24"/>
        </w:rPr>
        <w:t>Сравнение действительных чисел, арифметические действия с действи- тельными числами.</w:t>
      </w:r>
    </w:p>
    <w:p w:rsidR="00D22719" w:rsidRPr="00EB6B2C" w:rsidRDefault="00891BDD" w:rsidP="004751ED">
      <w:pPr>
        <w:pStyle w:val="2"/>
        <w:spacing w:before="0"/>
        <w:ind w:left="993" w:right="283" w:firstLine="21"/>
        <w:rPr>
          <w:sz w:val="24"/>
          <w:szCs w:val="24"/>
        </w:rPr>
      </w:pPr>
      <w:r w:rsidRPr="00EB6B2C">
        <w:rPr>
          <w:color w:val="171717"/>
          <w:sz w:val="24"/>
          <w:szCs w:val="24"/>
        </w:rPr>
        <w:t>Измерения, приближения, оценки</w:t>
      </w:r>
    </w:p>
    <w:p w:rsidR="00D22719" w:rsidRPr="00EB6B2C" w:rsidRDefault="00891BDD" w:rsidP="004751ED">
      <w:pPr>
        <w:pStyle w:val="a3"/>
        <w:ind w:left="993" w:right="283" w:firstLine="21"/>
        <w:rPr>
          <w:sz w:val="24"/>
          <w:szCs w:val="24"/>
        </w:rPr>
      </w:pPr>
      <w:r w:rsidRPr="00EB6B2C">
        <w:rPr>
          <w:color w:val="171717"/>
          <w:sz w:val="24"/>
          <w:szCs w:val="24"/>
        </w:rPr>
        <w:t>Размеры объектов окружающего мира, длительность процессов в окру- жающем мире.</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Приближённое значение величины, точность приближения. Округление чисел. Прикидка и оценка результатов вычислений.</w:t>
      </w:r>
    </w:p>
    <w:p w:rsidR="00D22719" w:rsidRPr="00EB6B2C" w:rsidRDefault="00D22719" w:rsidP="004751ED">
      <w:pPr>
        <w:pStyle w:val="a3"/>
        <w:spacing w:before="7"/>
        <w:ind w:left="993" w:right="283" w:firstLine="21"/>
        <w:jc w:val="left"/>
        <w:rPr>
          <w:sz w:val="24"/>
          <w:szCs w:val="24"/>
        </w:rPr>
      </w:pPr>
    </w:p>
    <w:p w:rsidR="00D22719" w:rsidRPr="00EB6B2C" w:rsidRDefault="00891BDD" w:rsidP="004751ED">
      <w:pPr>
        <w:pStyle w:val="1"/>
        <w:spacing w:line="240" w:lineRule="auto"/>
        <w:ind w:left="993" w:right="283" w:firstLine="21"/>
        <w:jc w:val="left"/>
        <w:rPr>
          <w:sz w:val="24"/>
          <w:szCs w:val="24"/>
        </w:rPr>
      </w:pPr>
      <w:r w:rsidRPr="00EB6B2C">
        <w:rPr>
          <w:color w:val="171717"/>
          <w:sz w:val="24"/>
          <w:szCs w:val="24"/>
        </w:rPr>
        <w:t>Уравнения и неравенства</w:t>
      </w:r>
    </w:p>
    <w:p w:rsidR="00D22719" w:rsidRPr="00EB6B2C" w:rsidRDefault="00891BDD" w:rsidP="004751ED">
      <w:pPr>
        <w:pStyle w:val="2"/>
        <w:ind w:left="993" w:right="283" w:firstLine="21"/>
        <w:jc w:val="left"/>
        <w:rPr>
          <w:sz w:val="24"/>
          <w:szCs w:val="24"/>
        </w:rPr>
      </w:pPr>
      <w:r w:rsidRPr="00EB6B2C">
        <w:rPr>
          <w:color w:val="171717"/>
          <w:sz w:val="24"/>
          <w:szCs w:val="24"/>
        </w:rPr>
        <w:t>Уравнения с одной переменной</w:t>
      </w:r>
    </w:p>
    <w:p w:rsidR="00D22719" w:rsidRPr="00EB6B2C" w:rsidRDefault="00891BDD" w:rsidP="004751ED">
      <w:pPr>
        <w:pStyle w:val="a3"/>
        <w:ind w:left="993" w:right="283" w:firstLine="21"/>
        <w:jc w:val="left"/>
        <w:rPr>
          <w:sz w:val="24"/>
          <w:szCs w:val="24"/>
        </w:rPr>
      </w:pPr>
      <w:r w:rsidRPr="00EB6B2C">
        <w:rPr>
          <w:color w:val="171717"/>
          <w:sz w:val="24"/>
          <w:szCs w:val="24"/>
        </w:rPr>
        <w:t>Линейное уравнение. Решение уравнений, сводящихся к линейным. Квадратное уравнение. Решение уравнений, сводящихся к квадратным.</w:t>
      </w:r>
    </w:p>
    <w:p w:rsidR="00D22719" w:rsidRPr="00EB6B2C" w:rsidRDefault="00891BDD" w:rsidP="004751ED">
      <w:pPr>
        <w:pStyle w:val="a3"/>
        <w:spacing w:line="242" w:lineRule="auto"/>
        <w:ind w:left="993" w:right="283" w:firstLine="21"/>
        <w:jc w:val="left"/>
        <w:rPr>
          <w:sz w:val="24"/>
          <w:szCs w:val="24"/>
        </w:rPr>
      </w:pPr>
      <w:r w:rsidRPr="00EB6B2C">
        <w:rPr>
          <w:color w:val="171717"/>
          <w:sz w:val="24"/>
          <w:szCs w:val="24"/>
        </w:rPr>
        <w:t>Биквадратное уравнение. Примеры решения уравнений третьей и четвёртой степеней разложением на множители.</w:t>
      </w:r>
    </w:p>
    <w:p w:rsidR="00D22719" w:rsidRPr="00EB6B2C" w:rsidRDefault="00891BDD" w:rsidP="004751ED">
      <w:pPr>
        <w:pStyle w:val="a3"/>
        <w:spacing w:line="242" w:lineRule="auto"/>
        <w:ind w:left="993" w:right="283" w:firstLine="21"/>
        <w:jc w:val="left"/>
        <w:rPr>
          <w:b/>
          <w:i/>
          <w:sz w:val="24"/>
          <w:szCs w:val="24"/>
        </w:rPr>
      </w:pPr>
      <w:r w:rsidRPr="00EB6B2C">
        <w:rPr>
          <w:color w:val="171717"/>
          <w:sz w:val="24"/>
          <w:szCs w:val="24"/>
        </w:rPr>
        <w:t xml:space="preserve">Решение дробно-рациональных уравнений. Решение текстовых задач алгебраическим методом. </w:t>
      </w:r>
      <w:r w:rsidRPr="00EB6B2C">
        <w:rPr>
          <w:b/>
          <w:i/>
          <w:color w:val="171717"/>
          <w:sz w:val="24"/>
          <w:szCs w:val="24"/>
        </w:rPr>
        <w:t>Системы уравнений</w:t>
      </w:r>
    </w:p>
    <w:p w:rsidR="00D22719" w:rsidRPr="00EB6B2C" w:rsidRDefault="00891BDD" w:rsidP="004751ED">
      <w:pPr>
        <w:pStyle w:val="a3"/>
        <w:ind w:left="993" w:right="283" w:firstLine="21"/>
        <w:rPr>
          <w:sz w:val="24"/>
          <w:szCs w:val="24"/>
        </w:rPr>
      </w:pPr>
      <w:r w:rsidRPr="00EB6B2C">
        <w:rPr>
          <w:color w:val="171717"/>
          <w:sz w:val="24"/>
          <w:szCs w:val="24"/>
        </w:rPr>
        <w:t>Уравнение с двумя переменными и его график. Решение систем двух ли- нейных уравнений с двумя переменными. Решение систем двух уравнений, од- но из которых линейное, а другое - второй степени. Графическая интерпретация системы уравнений с двумя переменными.</w:t>
      </w:r>
    </w:p>
    <w:p w:rsidR="00D22719" w:rsidRPr="00EB6B2C" w:rsidRDefault="00891BDD" w:rsidP="004751ED">
      <w:pPr>
        <w:pStyle w:val="a3"/>
        <w:ind w:left="993" w:right="283" w:firstLine="21"/>
        <w:rPr>
          <w:sz w:val="24"/>
          <w:szCs w:val="24"/>
        </w:rPr>
      </w:pPr>
      <w:r w:rsidRPr="00EB6B2C">
        <w:rPr>
          <w:color w:val="171717"/>
          <w:sz w:val="24"/>
          <w:szCs w:val="24"/>
        </w:rPr>
        <w:t>Решение текстовых задач алгебраическим способом.</w:t>
      </w:r>
    </w:p>
    <w:p w:rsidR="00D22719" w:rsidRPr="00EB6B2C" w:rsidRDefault="00891BDD" w:rsidP="004751ED">
      <w:pPr>
        <w:pStyle w:val="2"/>
        <w:spacing w:before="0"/>
        <w:ind w:left="993" w:right="283" w:firstLine="21"/>
        <w:jc w:val="left"/>
        <w:rPr>
          <w:sz w:val="24"/>
          <w:szCs w:val="24"/>
        </w:rPr>
      </w:pPr>
      <w:r w:rsidRPr="00EB6B2C">
        <w:rPr>
          <w:color w:val="171717"/>
          <w:sz w:val="24"/>
          <w:szCs w:val="24"/>
        </w:rPr>
        <w:t>Неравенства</w:t>
      </w:r>
    </w:p>
    <w:p w:rsidR="00D22719" w:rsidRPr="00EB6B2C" w:rsidRDefault="00891BDD" w:rsidP="004751ED">
      <w:pPr>
        <w:pStyle w:val="a3"/>
        <w:spacing w:line="318" w:lineRule="exact"/>
        <w:ind w:left="993" w:right="283" w:firstLine="21"/>
        <w:jc w:val="left"/>
        <w:rPr>
          <w:sz w:val="24"/>
          <w:szCs w:val="24"/>
        </w:rPr>
      </w:pPr>
      <w:r w:rsidRPr="00EB6B2C">
        <w:rPr>
          <w:color w:val="171717"/>
          <w:sz w:val="24"/>
          <w:szCs w:val="24"/>
        </w:rPr>
        <w:t>Числовые неравенства и их свойства.</w:t>
      </w:r>
    </w:p>
    <w:p w:rsidR="00D22719" w:rsidRPr="00EB6B2C" w:rsidRDefault="00891BDD" w:rsidP="004751ED">
      <w:pPr>
        <w:pStyle w:val="a3"/>
        <w:spacing w:before="65"/>
        <w:ind w:left="993" w:right="283" w:firstLine="21"/>
        <w:rPr>
          <w:sz w:val="24"/>
          <w:szCs w:val="24"/>
        </w:rPr>
      </w:pPr>
      <w:r w:rsidRPr="00EB6B2C">
        <w:rPr>
          <w:color w:val="171717"/>
          <w:sz w:val="24"/>
          <w:szCs w:val="24"/>
        </w:rPr>
        <w:t>Решение линейных неравенств с одной переменной. Решение систем ли- 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719" w:rsidRPr="00EB6B2C" w:rsidRDefault="00D22719" w:rsidP="004751ED">
      <w:pPr>
        <w:pStyle w:val="a3"/>
        <w:spacing w:before="6"/>
        <w:ind w:left="993" w:right="283" w:firstLine="21"/>
        <w:jc w:val="left"/>
        <w:rPr>
          <w:sz w:val="24"/>
          <w:szCs w:val="24"/>
        </w:rPr>
      </w:pPr>
    </w:p>
    <w:p w:rsidR="00D22719" w:rsidRPr="00EB6B2C" w:rsidRDefault="00891BDD" w:rsidP="004751ED">
      <w:pPr>
        <w:pStyle w:val="1"/>
        <w:ind w:left="993" w:right="283" w:firstLine="21"/>
        <w:jc w:val="left"/>
        <w:rPr>
          <w:sz w:val="24"/>
          <w:szCs w:val="24"/>
        </w:rPr>
      </w:pPr>
      <w:r w:rsidRPr="00EB6B2C">
        <w:rPr>
          <w:color w:val="171717"/>
          <w:sz w:val="24"/>
          <w:szCs w:val="24"/>
        </w:rPr>
        <w:t>Функции</w:t>
      </w:r>
    </w:p>
    <w:p w:rsidR="00D22719" w:rsidRPr="00EB6B2C" w:rsidRDefault="00891BDD" w:rsidP="004751ED">
      <w:pPr>
        <w:pStyle w:val="a3"/>
        <w:ind w:left="993" w:right="283" w:firstLine="21"/>
        <w:jc w:val="left"/>
        <w:rPr>
          <w:sz w:val="24"/>
          <w:szCs w:val="24"/>
        </w:rPr>
      </w:pPr>
      <w:r w:rsidRPr="00EB6B2C">
        <w:rPr>
          <w:color w:val="171717"/>
          <w:sz w:val="24"/>
          <w:szCs w:val="24"/>
        </w:rPr>
        <w:t>Квадратичная функция, её график и свойства. Парабола, координаты вершины параболы, ось симметрии параболы.</w:t>
      </w:r>
    </w:p>
    <w:p w:rsidR="00D22719" w:rsidRPr="00EB6B2C" w:rsidRDefault="00891BDD" w:rsidP="004751ED">
      <w:pPr>
        <w:tabs>
          <w:tab w:val="left" w:pos="8373"/>
        </w:tabs>
        <w:ind w:left="993" w:right="283" w:firstLine="21"/>
        <w:rPr>
          <w:sz w:val="24"/>
          <w:szCs w:val="24"/>
        </w:rPr>
      </w:pPr>
      <w:r w:rsidRPr="00EB6B2C">
        <w:rPr>
          <w:noProof/>
          <w:sz w:val="24"/>
          <w:szCs w:val="24"/>
          <w:lang w:eastAsia="ru-RU"/>
        </w:rPr>
        <w:drawing>
          <wp:anchor distT="0" distB="0" distL="0" distR="0" simplePos="0" relativeHeight="251642880" behindDoc="1" locked="0" layoutInCell="1" allowOverlap="1" wp14:anchorId="0E27046A" wp14:editId="09E10FC2">
            <wp:simplePos x="0" y="0"/>
            <wp:positionH relativeFrom="page">
              <wp:posOffset>5285104</wp:posOffset>
            </wp:positionH>
            <wp:positionV relativeFrom="paragraph">
              <wp:posOffset>18926</wp:posOffset>
            </wp:positionV>
            <wp:extent cx="170180" cy="13716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70180" cy="137160"/>
                    </a:xfrm>
                    <a:prstGeom prst="rect">
                      <a:avLst/>
                    </a:prstGeom>
                  </pic:spPr>
                </pic:pic>
              </a:graphicData>
            </a:graphic>
          </wp:anchor>
        </w:drawing>
      </w:r>
      <w:r w:rsidRPr="00EB6B2C">
        <w:rPr>
          <w:color w:val="171717"/>
          <w:sz w:val="24"/>
          <w:szCs w:val="24"/>
        </w:rPr>
        <w:t xml:space="preserve">Графики функций: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kx</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 xml:space="preserve">kx </w:t>
      </w:r>
      <w:r w:rsidRPr="00EB6B2C">
        <w:rPr>
          <w:color w:val="171717"/>
          <w:sz w:val="24"/>
          <w:szCs w:val="24"/>
        </w:rPr>
        <w:t xml:space="preserve">+ </w:t>
      </w:r>
      <w:r w:rsidRPr="00EB6B2C">
        <w:rPr>
          <w:i/>
          <w:color w:val="171717"/>
          <w:sz w:val="24"/>
          <w:szCs w:val="24"/>
        </w:rPr>
        <w:t>b</w:t>
      </w:r>
      <w:r w:rsidRPr="00EB6B2C">
        <w:rPr>
          <w:color w:val="171717"/>
          <w:sz w:val="24"/>
          <w:szCs w:val="24"/>
        </w:rPr>
        <w:t xml:space="preserve">, </w:t>
      </w:r>
      <w:r w:rsidRPr="00EB6B2C">
        <w:rPr>
          <w:i/>
          <w:sz w:val="24"/>
          <w:szCs w:val="24"/>
        </w:rPr>
        <w:t xml:space="preserve">y </w:t>
      </w:r>
      <w:r w:rsidRPr="00EB6B2C">
        <w:rPr>
          <w:sz w:val="24"/>
          <w:szCs w:val="24"/>
        </w:rPr>
        <w:t xml:space="preserve">= </w:t>
      </w:r>
      <w:r w:rsidRPr="00EB6B2C">
        <w:rPr>
          <w:i/>
          <w:color w:val="171717"/>
          <w:sz w:val="24"/>
          <w:szCs w:val="24"/>
        </w:rPr>
        <w:t>k/x</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3</w:t>
      </w:r>
      <w:r w:rsidRPr="00EB6B2C">
        <w:rPr>
          <w:color w:val="171717"/>
          <w:sz w:val="24"/>
          <w:szCs w:val="24"/>
        </w:rPr>
        <w:t>,</w:t>
      </w:r>
      <w:r w:rsidRPr="00EB6B2C">
        <w:rPr>
          <w:color w:val="171717"/>
          <w:spacing w:val="56"/>
          <w:sz w:val="24"/>
          <w:szCs w:val="24"/>
        </w:rPr>
        <w:t xml:space="preserve"> </w:t>
      </w:r>
      <w:r w:rsidRPr="00EB6B2C">
        <w:rPr>
          <w:i/>
          <w:color w:val="171717"/>
          <w:sz w:val="24"/>
          <w:szCs w:val="24"/>
        </w:rPr>
        <w:t>y</w:t>
      </w:r>
      <w:r w:rsidRPr="00EB6B2C">
        <w:rPr>
          <w:i/>
          <w:color w:val="171717"/>
          <w:spacing w:val="4"/>
          <w:sz w:val="24"/>
          <w:szCs w:val="24"/>
        </w:rPr>
        <w:t xml:space="preserve"> </w:t>
      </w:r>
      <w:r w:rsidRPr="00EB6B2C">
        <w:rPr>
          <w:color w:val="171717"/>
          <w:sz w:val="24"/>
          <w:szCs w:val="24"/>
        </w:rPr>
        <w:t>=</w:t>
      </w:r>
      <w:r w:rsidRPr="00EB6B2C">
        <w:rPr>
          <w:color w:val="171717"/>
          <w:sz w:val="24"/>
          <w:szCs w:val="24"/>
        </w:rPr>
        <w:tab/>
      </w:r>
      <w:r w:rsidRPr="00EB6B2C">
        <w:rPr>
          <w:i/>
          <w:color w:val="171717"/>
          <w:sz w:val="24"/>
          <w:szCs w:val="24"/>
        </w:rPr>
        <w:t>х</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color w:val="171717"/>
          <w:sz w:val="24"/>
          <w:szCs w:val="24"/>
        </w:rPr>
        <w:t>х</w:t>
      </w:r>
      <w:r w:rsidRPr="00EB6B2C">
        <w:rPr>
          <w:color w:val="171717"/>
          <w:sz w:val="24"/>
          <w:szCs w:val="24"/>
        </w:rPr>
        <w:t>| и их</w:t>
      </w:r>
      <w:r w:rsidRPr="00EB6B2C">
        <w:rPr>
          <w:color w:val="171717"/>
          <w:spacing w:val="21"/>
          <w:sz w:val="24"/>
          <w:szCs w:val="24"/>
        </w:rPr>
        <w:t xml:space="preserve"> </w:t>
      </w:r>
      <w:r w:rsidRPr="00EB6B2C">
        <w:rPr>
          <w:color w:val="171717"/>
          <w:sz w:val="24"/>
          <w:szCs w:val="24"/>
        </w:rPr>
        <w:t>свой-ства.</w:t>
      </w:r>
    </w:p>
    <w:p w:rsidR="00D22719" w:rsidRPr="00EB6B2C" w:rsidRDefault="00891BDD" w:rsidP="004751ED">
      <w:pPr>
        <w:pStyle w:val="a3"/>
        <w:spacing w:before="3"/>
        <w:ind w:left="993" w:right="283" w:firstLine="21"/>
        <w:jc w:val="left"/>
        <w:rPr>
          <w:sz w:val="24"/>
          <w:szCs w:val="24"/>
        </w:rPr>
      </w:pPr>
      <w:r w:rsidRPr="00EB6B2C">
        <w:rPr>
          <w:color w:val="171717"/>
          <w:sz w:val="24"/>
          <w:szCs w:val="24"/>
        </w:rPr>
        <w:t>Числовые последовательности</w:t>
      </w:r>
    </w:p>
    <w:p w:rsidR="00D22719" w:rsidRPr="00EB6B2C" w:rsidRDefault="00891BDD" w:rsidP="004751ED">
      <w:pPr>
        <w:pStyle w:val="2"/>
        <w:ind w:left="993" w:right="283" w:firstLine="21"/>
        <w:jc w:val="center"/>
        <w:rPr>
          <w:sz w:val="24"/>
          <w:szCs w:val="24"/>
        </w:rPr>
      </w:pPr>
      <w:r w:rsidRPr="00EB6B2C">
        <w:rPr>
          <w:color w:val="171717"/>
          <w:sz w:val="24"/>
          <w:szCs w:val="24"/>
        </w:rPr>
        <w:t>Определение и способы задания числовых последовательностей</w:t>
      </w:r>
    </w:p>
    <w:p w:rsidR="00431A64" w:rsidRPr="00EB6B2C" w:rsidRDefault="00431A64" w:rsidP="004751ED">
      <w:pPr>
        <w:pStyle w:val="a3"/>
        <w:spacing w:line="318" w:lineRule="exact"/>
        <w:ind w:left="993" w:right="283" w:firstLine="21"/>
        <w:jc w:val="left"/>
        <w:rPr>
          <w:color w:val="171717"/>
          <w:sz w:val="24"/>
          <w:szCs w:val="24"/>
        </w:rPr>
      </w:pPr>
    </w:p>
    <w:p w:rsidR="00D22719" w:rsidRPr="00EB6B2C" w:rsidRDefault="00891BDD" w:rsidP="004751ED">
      <w:pPr>
        <w:pStyle w:val="a3"/>
        <w:spacing w:line="318" w:lineRule="exact"/>
        <w:ind w:left="993" w:right="283" w:firstLine="21"/>
        <w:jc w:val="left"/>
        <w:rPr>
          <w:sz w:val="24"/>
          <w:szCs w:val="24"/>
        </w:rPr>
      </w:pPr>
      <w:r w:rsidRPr="00EB6B2C">
        <w:rPr>
          <w:color w:val="171717"/>
          <w:sz w:val="24"/>
          <w:szCs w:val="24"/>
        </w:rPr>
        <w:t>Понятие числовой последовательности. Задание последовательности ре-</w:t>
      </w:r>
    </w:p>
    <w:p w:rsidR="00D22719" w:rsidRPr="00EB6B2C" w:rsidRDefault="00891BDD" w:rsidP="004751ED">
      <w:pPr>
        <w:pStyle w:val="a3"/>
        <w:ind w:left="993" w:right="283" w:firstLine="21"/>
        <w:rPr>
          <w:sz w:val="24"/>
          <w:szCs w:val="24"/>
        </w:rPr>
      </w:pPr>
      <w:r w:rsidRPr="00EB6B2C">
        <w:rPr>
          <w:color w:val="171717"/>
          <w:sz w:val="24"/>
          <w:szCs w:val="24"/>
        </w:rPr>
        <w:t xml:space="preserve">куррентной формулой и формулой </w:t>
      </w:r>
      <w:r w:rsidRPr="00EB6B2C">
        <w:rPr>
          <w:i/>
          <w:color w:val="171717"/>
          <w:sz w:val="24"/>
          <w:szCs w:val="24"/>
        </w:rPr>
        <w:t>n</w:t>
      </w:r>
      <w:r w:rsidRPr="00EB6B2C">
        <w:rPr>
          <w:color w:val="171717"/>
          <w:sz w:val="24"/>
          <w:szCs w:val="24"/>
        </w:rPr>
        <w:t>-го члена.</w:t>
      </w:r>
    </w:p>
    <w:p w:rsidR="00D22719" w:rsidRPr="00EB6B2C" w:rsidRDefault="00891BDD" w:rsidP="004751ED">
      <w:pPr>
        <w:pStyle w:val="2"/>
        <w:spacing w:before="9"/>
        <w:ind w:left="993" w:right="283" w:firstLine="21"/>
        <w:rPr>
          <w:sz w:val="24"/>
          <w:szCs w:val="24"/>
        </w:rPr>
      </w:pPr>
      <w:r w:rsidRPr="00EB6B2C">
        <w:rPr>
          <w:color w:val="171717"/>
          <w:sz w:val="24"/>
          <w:szCs w:val="24"/>
        </w:rPr>
        <w:t>Арифметическая и геометрическая прогрессии</w:t>
      </w:r>
    </w:p>
    <w:p w:rsidR="00D22719" w:rsidRPr="00EB6B2C" w:rsidRDefault="00891BDD" w:rsidP="004751ED">
      <w:pPr>
        <w:pStyle w:val="a3"/>
        <w:ind w:left="993" w:right="283" w:firstLine="21"/>
        <w:rPr>
          <w:sz w:val="24"/>
          <w:szCs w:val="24"/>
        </w:rPr>
      </w:pPr>
      <w:r w:rsidRPr="00EB6B2C">
        <w:rPr>
          <w:color w:val="171717"/>
          <w:sz w:val="24"/>
          <w:szCs w:val="24"/>
        </w:rPr>
        <w:t xml:space="preserve">Арифметическая и геометрическая прогрессии. Формулы </w:t>
      </w:r>
      <w:r w:rsidRPr="00EB6B2C">
        <w:rPr>
          <w:i/>
          <w:color w:val="171717"/>
          <w:sz w:val="24"/>
          <w:szCs w:val="24"/>
        </w:rPr>
        <w:t>n</w:t>
      </w:r>
      <w:r w:rsidRPr="00EB6B2C">
        <w:rPr>
          <w:color w:val="171717"/>
          <w:sz w:val="24"/>
          <w:szCs w:val="24"/>
        </w:rPr>
        <w:t xml:space="preserve">-го члена арифметической и геометрической прогрессий, суммы первых </w:t>
      </w:r>
      <w:r w:rsidRPr="00EB6B2C">
        <w:rPr>
          <w:i/>
          <w:color w:val="171717"/>
          <w:sz w:val="24"/>
          <w:szCs w:val="24"/>
        </w:rPr>
        <w:t xml:space="preserve">n </w:t>
      </w:r>
      <w:r w:rsidRPr="00EB6B2C">
        <w:rPr>
          <w:color w:val="171717"/>
          <w:sz w:val="24"/>
          <w:szCs w:val="24"/>
        </w:rPr>
        <w:t>членов.</w:t>
      </w:r>
    </w:p>
    <w:p w:rsidR="00D22719" w:rsidRPr="00EB6B2C" w:rsidRDefault="00891BDD" w:rsidP="004751ED">
      <w:pPr>
        <w:pStyle w:val="a3"/>
        <w:ind w:left="993" w:right="283" w:firstLine="21"/>
        <w:rPr>
          <w:sz w:val="24"/>
          <w:szCs w:val="24"/>
        </w:rPr>
      </w:pPr>
      <w:r w:rsidRPr="00EB6B2C">
        <w:rPr>
          <w:color w:val="171717"/>
          <w:sz w:val="24"/>
          <w:szCs w:val="24"/>
        </w:rPr>
        <w:t>Изображение членов арифметической и геометрической прогрессий точ- ками на координатной плоскости. Линейный и экспоненциальный рост. Слож- ные проценты.</w:t>
      </w:r>
    </w:p>
    <w:p w:rsidR="00D22719" w:rsidRPr="00EB6B2C" w:rsidRDefault="00D22719" w:rsidP="004751ED">
      <w:pPr>
        <w:pStyle w:val="a3"/>
        <w:spacing w:before="1"/>
        <w:ind w:left="993" w:right="283" w:firstLine="21"/>
        <w:jc w:val="left"/>
        <w:rPr>
          <w:sz w:val="24"/>
          <w:szCs w:val="24"/>
        </w:rPr>
      </w:pPr>
    </w:p>
    <w:p w:rsidR="00D22719" w:rsidRPr="00EB6B2C" w:rsidRDefault="00891BDD" w:rsidP="004751ED">
      <w:pPr>
        <w:pStyle w:val="1"/>
        <w:spacing w:line="240" w:lineRule="auto"/>
        <w:ind w:left="993" w:right="283" w:firstLine="21"/>
        <w:jc w:val="center"/>
        <w:rPr>
          <w:sz w:val="24"/>
          <w:szCs w:val="24"/>
        </w:rPr>
      </w:pPr>
      <w:r w:rsidRPr="00EB6B2C">
        <w:rPr>
          <w:color w:val="171717"/>
          <w:sz w:val="24"/>
          <w:szCs w:val="24"/>
        </w:rPr>
        <w:t>ПЛАНИРУЕМЫЕ ПРЕДМЕТНЫЕ РЕЗУЛЬТАТЫ</w:t>
      </w:r>
    </w:p>
    <w:p w:rsidR="00D22719" w:rsidRPr="00EB6B2C" w:rsidRDefault="00891BDD" w:rsidP="004751ED">
      <w:pPr>
        <w:ind w:left="993" w:right="283" w:firstLine="21"/>
        <w:jc w:val="center"/>
        <w:rPr>
          <w:b/>
          <w:sz w:val="24"/>
          <w:szCs w:val="24"/>
        </w:rPr>
      </w:pPr>
      <w:r w:rsidRPr="00EB6B2C">
        <w:rPr>
          <w:b/>
          <w:color w:val="171717"/>
          <w:sz w:val="24"/>
          <w:szCs w:val="24"/>
        </w:rPr>
        <w:t>(базовый уровень)</w:t>
      </w:r>
    </w:p>
    <w:p w:rsidR="00D22719" w:rsidRPr="00EB6B2C" w:rsidRDefault="00D22719" w:rsidP="004751ED">
      <w:pPr>
        <w:pStyle w:val="a3"/>
        <w:spacing w:before="6"/>
        <w:ind w:left="993" w:right="283" w:firstLine="21"/>
        <w:jc w:val="left"/>
        <w:rPr>
          <w:b/>
          <w:sz w:val="24"/>
          <w:szCs w:val="24"/>
        </w:rPr>
      </w:pPr>
    </w:p>
    <w:p w:rsidR="00D22719" w:rsidRPr="00EB6B2C" w:rsidRDefault="00891BDD" w:rsidP="004751ED">
      <w:pPr>
        <w:ind w:left="993" w:right="283" w:firstLine="21"/>
        <w:jc w:val="both"/>
        <w:rPr>
          <w:i/>
          <w:sz w:val="24"/>
          <w:szCs w:val="24"/>
        </w:rPr>
      </w:pPr>
      <w:r w:rsidRPr="00EB6B2C">
        <w:rPr>
          <w:i/>
          <w:color w:val="171717"/>
          <w:sz w:val="24"/>
          <w:szCs w:val="24"/>
        </w:rPr>
        <w:t>Освоение учебного курса «Алгебра» на уровне основного общего образо- вания должно обеспечивать достижение следующих предметных образова- тельных результатов:</w:t>
      </w:r>
    </w:p>
    <w:p w:rsidR="00D22719" w:rsidRPr="00EB6B2C" w:rsidRDefault="00D22719" w:rsidP="004751ED">
      <w:pPr>
        <w:pStyle w:val="a3"/>
        <w:spacing w:before="9"/>
        <w:ind w:left="993" w:right="283" w:firstLine="21"/>
        <w:jc w:val="left"/>
        <w:rPr>
          <w:i/>
          <w:sz w:val="24"/>
          <w:szCs w:val="24"/>
        </w:rPr>
      </w:pPr>
    </w:p>
    <w:p w:rsidR="00D22719" w:rsidRPr="00EB6B2C" w:rsidRDefault="00431A64" w:rsidP="004751ED">
      <w:pPr>
        <w:pStyle w:val="1"/>
        <w:tabs>
          <w:tab w:val="left" w:pos="5391"/>
        </w:tabs>
        <w:spacing w:before="89" w:line="322" w:lineRule="exact"/>
        <w:ind w:left="993" w:right="283" w:firstLine="21"/>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Выполнять, сочетая устные и письменные приёмы, арифметические действия с рациональными</w:t>
      </w:r>
      <w:r w:rsidRPr="00EB6B2C">
        <w:rPr>
          <w:color w:val="171717"/>
          <w:spacing w:val="-4"/>
          <w:sz w:val="24"/>
          <w:szCs w:val="24"/>
        </w:rPr>
        <w:t xml:space="preserve"> </w:t>
      </w:r>
      <w:r w:rsidRPr="00EB6B2C">
        <w:rPr>
          <w:color w:val="171717"/>
          <w:sz w:val="24"/>
          <w:szCs w:val="24"/>
        </w:rPr>
        <w:t>числами.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Находить значения числовых выражений; применять разнообразные способы и приёмы </w:t>
      </w:r>
      <w:r w:rsidRPr="00EB6B2C">
        <w:rPr>
          <w:color w:val="171717"/>
          <w:sz w:val="24"/>
          <w:szCs w:val="24"/>
        </w:rPr>
        <w:lastRenderedPageBreak/>
        <w:t>вычисления значений дробных выражений, содержащих обыкновенные и десятичные</w:t>
      </w:r>
      <w:r w:rsidRPr="00EB6B2C">
        <w:rPr>
          <w:color w:val="171717"/>
          <w:spacing w:val="1"/>
          <w:sz w:val="24"/>
          <w:szCs w:val="24"/>
        </w:rPr>
        <w:t xml:space="preserve"> </w:t>
      </w:r>
      <w:r w:rsidRPr="00EB6B2C">
        <w:rPr>
          <w:color w:val="171717"/>
          <w:sz w:val="24"/>
          <w:szCs w:val="24"/>
        </w:rPr>
        <w:t>дроби.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w:t>
      </w:r>
      <w:r w:rsidRPr="00EB6B2C">
        <w:rPr>
          <w:color w:val="171717"/>
          <w:spacing w:val="-5"/>
          <w:sz w:val="24"/>
          <w:szCs w:val="24"/>
        </w:rPr>
        <w:t xml:space="preserve"> </w:t>
      </w:r>
      <w:r w:rsidRPr="00EB6B2C">
        <w:rPr>
          <w:color w:val="171717"/>
          <w:sz w:val="24"/>
          <w:szCs w:val="24"/>
        </w:rPr>
        <w:t>дробь).</w:t>
      </w:r>
    </w:p>
    <w:p w:rsidR="00D22719" w:rsidRPr="00EB6B2C" w:rsidRDefault="00891BDD" w:rsidP="003064DD">
      <w:pPr>
        <w:pStyle w:val="a6"/>
        <w:numPr>
          <w:ilvl w:val="0"/>
          <w:numId w:val="118"/>
        </w:numPr>
        <w:tabs>
          <w:tab w:val="left" w:pos="1845"/>
        </w:tabs>
        <w:spacing w:line="321" w:lineRule="exact"/>
        <w:ind w:left="993" w:right="283" w:firstLine="21"/>
        <w:rPr>
          <w:sz w:val="24"/>
          <w:szCs w:val="24"/>
        </w:rPr>
      </w:pPr>
      <w:r w:rsidRPr="00EB6B2C">
        <w:rPr>
          <w:color w:val="171717"/>
          <w:sz w:val="24"/>
          <w:szCs w:val="24"/>
        </w:rPr>
        <w:t>Сравнивать и упорядочивать рациональные</w:t>
      </w:r>
      <w:r w:rsidRPr="00EB6B2C">
        <w:rPr>
          <w:color w:val="171717"/>
          <w:spacing w:val="-6"/>
          <w:sz w:val="24"/>
          <w:szCs w:val="24"/>
        </w:rPr>
        <w:t xml:space="preserve"> </w:t>
      </w:r>
      <w:r w:rsidRPr="00EB6B2C">
        <w:rPr>
          <w:color w:val="171717"/>
          <w:sz w:val="24"/>
          <w:szCs w:val="24"/>
        </w:rPr>
        <w:t>числа.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Округлять</w:t>
      </w:r>
      <w:r w:rsidRPr="00EB6B2C">
        <w:rPr>
          <w:color w:val="171717"/>
          <w:spacing w:val="-2"/>
          <w:sz w:val="24"/>
          <w:szCs w:val="24"/>
        </w:rPr>
        <w:t xml:space="preserve"> </w:t>
      </w:r>
      <w:r w:rsidRPr="00EB6B2C">
        <w:rPr>
          <w:color w:val="171717"/>
          <w:sz w:val="24"/>
          <w:szCs w:val="24"/>
        </w:rPr>
        <w:t>числа.</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Выполнять прикидку и оценку результата вычислений, оценку значений числовых выражений.</w:t>
      </w:r>
    </w:p>
    <w:p w:rsidR="00D22719" w:rsidRPr="00EB6B2C" w:rsidRDefault="00891BDD" w:rsidP="003064DD">
      <w:pPr>
        <w:pStyle w:val="a6"/>
        <w:numPr>
          <w:ilvl w:val="0"/>
          <w:numId w:val="118"/>
        </w:numPr>
        <w:tabs>
          <w:tab w:val="left" w:pos="1845"/>
        </w:tabs>
        <w:spacing w:line="321" w:lineRule="exact"/>
        <w:ind w:left="993" w:right="283" w:firstLine="21"/>
        <w:jc w:val="left"/>
        <w:rPr>
          <w:sz w:val="24"/>
          <w:szCs w:val="24"/>
        </w:rPr>
      </w:pPr>
      <w:r w:rsidRPr="00EB6B2C">
        <w:rPr>
          <w:color w:val="171717"/>
          <w:sz w:val="24"/>
          <w:szCs w:val="24"/>
        </w:rPr>
        <w:t>Выполнять действия со степенями с натуральными</w:t>
      </w:r>
      <w:r w:rsidRPr="00EB6B2C">
        <w:rPr>
          <w:color w:val="171717"/>
          <w:spacing w:val="-8"/>
          <w:sz w:val="24"/>
          <w:szCs w:val="24"/>
        </w:rPr>
        <w:t xml:space="preserve"> </w:t>
      </w:r>
      <w:r w:rsidRPr="00EB6B2C">
        <w:rPr>
          <w:color w:val="171717"/>
          <w:sz w:val="24"/>
          <w:szCs w:val="24"/>
        </w:rPr>
        <w:t>показателями.</w:t>
      </w:r>
    </w:p>
    <w:p w:rsidR="00D22719" w:rsidRPr="00EB6B2C" w:rsidRDefault="00891BDD" w:rsidP="003064DD">
      <w:pPr>
        <w:pStyle w:val="a6"/>
        <w:numPr>
          <w:ilvl w:val="0"/>
          <w:numId w:val="118"/>
        </w:numPr>
        <w:tabs>
          <w:tab w:val="left" w:pos="1845"/>
        </w:tabs>
        <w:spacing w:before="65"/>
        <w:ind w:left="993" w:right="283" w:firstLine="21"/>
        <w:jc w:val="left"/>
        <w:rPr>
          <w:sz w:val="24"/>
          <w:szCs w:val="24"/>
        </w:rPr>
      </w:pPr>
      <w:r w:rsidRPr="00EB6B2C">
        <w:rPr>
          <w:color w:val="171717"/>
          <w:sz w:val="24"/>
          <w:szCs w:val="24"/>
        </w:rPr>
        <w:t>Применять признаки делимости, разложение на множители натуральных чисел.Решать практико-ориентированные задачи, связанные с отношением ве- личин, пропорциональностью величин, процентами; интерпретировать резуль- таты решения задач с учётом ограничений, связанных со свойствами рассмат- риваемых объектов.</w:t>
      </w:r>
    </w:p>
    <w:p w:rsidR="00D22719" w:rsidRPr="00EB6B2C" w:rsidRDefault="00D22719" w:rsidP="004751ED">
      <w:pPr>
        <w:pStyle w:val="a3"/>
        <w:spacing w:before="5"/>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Алгебраические выражения</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Использовать алгебраическую терминологию и символику, применять её в процессе освоения учебного</w:t>
      </w:r>
      <w:r w:rsidRPr="00EB6B2C">
        <w:rPr>
          <w:color w:val="171717"/>
          <w:spacing w:val="-4"/>
          <w:sz w:val="24"/>
          <w:szCs w:val="24"/>
        </w:rPr>
        <w:t xml:space="preserve"> </w:t>
      </w:r>
      <w:r w:rsidRPr="00EB6B2C">
        <w:rPr>
          <w:color w:val="171717"/>
          <w:sz w:val="24"/>
          <w:szCs w:val="24"/>
        </w:rPr>
        <w:t>материала.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Находить значения буквенных выражений при заданных значениях </w:t>
      </w:r>
      <w:r w:rsidRPr="00EB6B2C">
        <w:rPr>
          <w:color w:val="171717"/>
          <w:spacing w:val="2"/>
          <w:sz w:val="24"/>
          <w:szCs w:val="24"/>
        </w:rPr>
        <w:t xml:space="preserve">пе- </w:t>
      </w:r>
      <w:r w:rsidRPr="00EB6B2C">
        <w:rPr>
          <w:color w:val="171717"/>
          <w:sz w:val="24"/>
          <w:szCs w:val="24"/>
        </w:rPr>
        <w:t>ременных.</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Выполнять преобразования целого выражения в многочлен приведением подобных слагаемых, раскрытием</w:t>
      </w:r>
      <w:r w:rsidRPr="00EB6B2C">
        <w:rPr>
          <w:color w:val="171717"/>
          <w:spacing w:val="-1"/>
          <w:sz w:val="24"/>
          <w:szCs w:val="24"/>
        </w:rPr>
        <w:t xml:space="preserve"> </w:t>
      </w:r>
      <w:r w:rsidRPr="00EB6B2C">
        <w:rPr>
          <w:color w:val="171717"/>
          <w:sz w:val="24"/>
          <w:szCs w:val="24"/>
        </w:rPr>
        <w:t>скобок.</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Выполнять умножение одночлена на многочлен и многочлена на много- член, применять формулы квадрата суммы и квадрата</w:t>
      </w:r>
      <w:r w:rsidRPr="00EB6B2C">
        <w:rPr>
          <w:color w:val="171717"/>
          <w:spacing w:val="-7"/>
          <w:sz w:val="24"/>
          <w:szCs w:val="24"/>
        </w:rPr>
        <w:t xml:space="preserve"> </w:t>
      </w:r>
      <w:r w:rsidRPr="00EB6B2C">
        <w:rPr>
          <w:color w:val="171717"/>
          <w:sz w:val="24"/>
          <w:szCs w:val="24"/>
        </w:rPr>
        <w:t>разности.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Осуществлять разложение многочленов на множители с помощью выне- сения за скобки общего множителя, группировки слагаемых, применения фор- мул сокращённого</w:t>
      </w:r>
      <w:r w:rsidRPr="00EB6B2C">
        <w:rPr>
          <w:color w:val="171717"/>
          <w:spacing w:val="1"/>
          <w:sz w:val="24"/>
          <w:szCs w:val="24"/>
        </w:rPr>
        <w:t xml:space="preserve"> </w:t>
      </w:r>
      <w:r w:rsidRPr="00EB6B2C">
        <w:rPr>
          <w:color w:val="171717"/>
          <w:sz w:val="24"/>
          <w:szCs w:val="24"/>
        </w:rPr>
        <w:t>умножения.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Применять преобразования многочленов для решения различных задач из математики, смежных предметов, из реальной</w:t>
      </w:r>
      <w:r w:rsidRPr="00EB6B2C">
        <w:rPr>
          <w:color w:val="171717"/>
          <w:spacing w:val="-13"/>
          <w:sz w:val="24"/>
          <w:szCs w:val="24"/>
        </w:rPr>
        <w:t xml:space="preserve"> </w:t>
      </w:r>
      <w:r w:rsidRPr="00EB6B2C">
        <w:rPr>
          <w:color w:val="171717"/>
          <w:sz w:val="24"/>
          <w:szCs w:val="24"/>
        </w:rPr>
        <w:t>практики.</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Использовать свойства степеней с натуральными показателями для пре- образования</w:t>
      </w:r>
      <w:r w:rsidRPr="00EB6B2C">
        <w:rPr>
          <w:color w:val="171717"/>
          <w:spacing w:val="-1"/>
          <w:sz w:val="24"/>
          <w:szCs w:val="24"/>
        </w:rPr>
        <w:t xml:space="preserve"> </w:t>
      </w:r>
      <w:r w:rsidRPr="00EB6B2C">
        <w:rPr>
          <w:color w:val="171717"/>
          <w:sz w:val="24"/>
          <w:szCs w:val="24"/>
        </w:rPr>
        <w:t>выражений.</w:t>
      </w:r>
    </w:p>
    <w:p w:rsidR="00D22719" w:rsidRPr="00EB6B2C" w:rsidRDefault="00D22719" w:rsidP="004751ED">
      <w:pPr>
        <w:pStyle w:val="a3"/>
        <w:spacing w:before="8"/>
        <w:ind w:left="993" w:right="283" w:firstLine="21"/>
        <w:jc w:val="left"/>
        <w:rPr>
          <w:sz w:val="24"/>
          <w:szCs w:val="24"/>
        </w:rPr>
      </w:pPr>
    </w:p>
    <w:p w:rsidR="00D22719" w:rsidRPr="00EB6B2C" w:rsidRDefault="00891BDD" w:rsidP="004751ED">
      <w:pPr>
        <w:pStyle w:val="1"/>
        <w:spacing w:before="1"/>
        <w:ind w:left="993" w:right="283" w:firstLine="21"/>
        <w:rPr>
          <w:sz w:val="24"/>
          <w:szCs w:val="24"/>
        </w:rPr>
      </w:pPr>
      <w:r w:rsidRPr="00EB6B2C">
        <w:rPr>
          <w:color w:val="171717"/>
          <w:sz w:val="24"/>
          <w:szCs w:val="24"/>
        </w:rPr>
        <w:t>Уравнения и неравенства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Решать линейные уравнения с одной переменной, применяя правила </w:t>
      </w:r>
      <w:r w:rsidRPr="00EB6B2C">
        <w:rPr>
          <w:color w:val="171717"/>
          <w:spacing w:val="3"/>
          <w:sz w:val="24"/>
          <w:szCs w:val="24"/>
        </w:rPr>
        <w:t xml:space="preserve">пе- </w:t>
      </w:r>
      <w:r w:rsidRPr="00EB6B2C">
        <w:rPr>
          <w:color w:val="171717"/>
          <w:sz w:val="24"/>
          <w:szCs w:val="24"/>
        </w:rPr>
        <w:t>рехода от исходного уравнения к равносильному ему. Проверять, является ли число корнем уравнения.</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Применять графические методы при решении линейных уравнений и их систем.</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Подбирать примеры пар чисел, являющихся решением линейного урав- нения с двумя</w:t>
      </w:r>
      <w:r w:rsidRPr="00EB6B2C">
        <w:rPr>
          <w:color w:val="171717"/>
          <w:spacing w:val="-4"/>
          <w:sz w:val="24"/>
          <w:szCs w:val="24"/>
        </w:rPr>
        <w:t xml:space="preserve"> </w:t>
      </w:r>
      <w:r w:rsidRPr="00EB6B2C">
        <w:rPr>
          <w:color w:val="171717"/>
          <w:sz w:val="24"/>
          <w:szCs w:val="24"/>
        </w:rPr>
        <w:t>переменными.</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Строить в координатной плоскости график линейного урав нения с дву- мя переменными; пользуясь графиком, приводить примеры решения</w:t>
      </w:r>
      <w:r w:rsidRPr="00EB6B2C">
        <w:rPr>
          <w:color w:val="171717"/>
          <w:spacing w:val="-29"/>
          <w:sz w:val="24"/>
          <w:szCs w:val="24"/>
        </w:rPr>
        <w:t xml:space="preserve"> </w:t>
      </w:r>
      <w:r w:rsidRPr="00EB6B2C">
        <w:rPr>
          <w:color w:val="171717"/>
          <w:sz w:val="24"/>
          <w:szCs w:val="24"/>
        </w:rPr>
        <w:t>уравнения.</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Решать системы двух линейных уравнений с двумя переменными, в т.ч. графически.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Составлять и решать линейное уравнение или систему линейных урав- нений по условию задачи, интерпретировать в соответствии с контекстом зада- чи полученный</w:t>
      </w:r>
      <w:r w:rsidRPr="00EB6B2C">
        <w:rPr>
          <w:color w:val="171717"/>
          <w:spacing w:val="-3"/>
          <w:sz w:val="24"/>
          <w:szCs w:val="24"/>
        </w:rPr>
        <w:t xml:space="preserve"> </w:t>
      </w:r>
      <w:r w:rsidRPr="00EB6B2C">
        <w:rPr>
          <w:color w:val="171717"/>
          <w:sz w:val="24"/>
          <w:szCs w:val="24"/>
        </w:rPr>
        <w:t>результат.</w:t>
      </w:r>
    </w:p>
    <w:p w:rsidR="00D22719" w:rsidRPr="00EB6B2C" w:rsidRDefault="00D22719" w:rsidP="004751ED">
      <w:pPr>
        <w:pStyle w:val="a3"/>
        <w:spacing w:before="6"/>
        <w:ind w:left="993" w:right="283" w:firstLine="21"/>
        <w:jc w:val="left"/>
        <w:rPr>
          <w:sz w:val="24"/>
          <w:szCs w:val="24"/>
        </w:rPr>
      </w:pPr>
    </w:p>
    <w:p w:rsidR="00D22719" w:rsidRPr="00EB6B2C" w:rsidRDefault="00891BDD" w:rsidP="004751ED">
      <w:pPr>
        <w:pStyle w:val="1"/>
        <w:spacing w:before="1" w:line="321" w:lineRule="exact"/>
        <w:ind w:left="993" w:right="283" w:firstLine="21"/>
        <w:rPr>
          <w:sz w:val="24"/>
          <w:szCs w:val="24"/>
        </w:rPr>
      </w:pPr>
      <w:r w:rsidRPr="00EB6B2C">
        <w:rPr>
          <w:color w:val="171717"/>
          <w:sz w:val="24"/>
          <w:szCs w:val="24"/>
        </w:rPr>
        <w:t>Координаты и графики. Функции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w:t>
      </w:r>
      <w:r w:rsidRPr="00EB6B2C">
        <w:rPr>
          <w:color w:val="171717"/>
          <w:spacing w:val="-1"/>
          <w:sz w:val="24"/>
          <w:szCs w:val="24"/>
        </w:rPr>
        <w:t xml:space="preserve"> </w:t>
      </w:r>
      <w:r w:rsidRPr="00EB6B2C">
        <w:rPr>
          <w:color w:val="171717"/>
          <w:sz w:val="24"/>
          <w:szCs w:val="24"/>
        </w:rPr>
        <w:t>языке.</w:t>
      </w:r>
    </w:p>
    <w:p w:rsidR="00D22719" w:rsidRPr="00EB6B2C" w:rsidRDefault="00394332" w:rsidP="003064DD">
      <w:pPr>
        <w:pStyle w:val="a6"/>
        <w:numPr>
          <w:ilvl w:val="0"/>
          <w:numId w:val="118"/>
        </w:numPr>
        <w:tabs>
          <w:tab w:val="left" w:pos="1845"/>
        </w:tabs>
        <w:ind w:left="993" w:right="283" w:firstLine="21"/>
        <w:rPr>
          <w:sz w:val="24"/>
          <w:szCs w:val="24"/>
        </w:rPr>
      </w:pPr>
      <w:r>
        <w:rPr>
          <w:noProof/>
          <w:sz w:val="24"/>
          <w:szCs w:val="24"/>
          <w:lang w:eastAsia="ru-RU"/>
        </w:rPr>
        <mc:AlternateContent>
          <mc:Choice Requires="wpg">
            <w:drawing>
              <wp:anchor distT="0" distB="0" distL="114300" distR="114300" simplePos="0" relativeHeight="476414464" behindDoc="1" locked="0" layoutInCell="1" allowOverlap="1">
                <wp:simplePos x="0" y="0"/>
                <wp:positionH relativeFrom="page">
                  <wp:posOffset>5830570</wp:posOffset>
                </wp:positionH>
                <wp:positionV relativeFrom="paragraph">
                  <wp:posOffset>211455</wp:posOffset>
                </wp:positionV>
                <wp:extent cx="584200" cy="198755"/>
                <wp:effectExtent l="0" t="0" r="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98755"/>
                          <a:chOff x="9182" y="333"/>
                          <a:chExt cx="920" cy="313"/>
                        </a:xfrm>
                      </wpg:grpSpPr>
                      <pic:pic xmlns:pic="http://schemas.openxmlformats.org/drawingml/2006/picture">
                        <pic:nvPicPr>
                          <pic:cNvPr id="26"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182" y="333"/>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64" y="333"/>
                            <a:ext cx="437" cy="312"/>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9"/>
                        <wps:cNvSpPr txBox="1">
                          <a:spLocks noChangeArrowheads="1"/>
                        </wps:cNvSpPr>
                        <wps:spPr bwMode="auto">
                          <a:xfrm>
                            <a:off x="9182" y="332"/>
                            <a:ext cx="92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BF2" w:rsidRDefault="00755BF2">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459.1pt;margin-top:16.65pt;width:46pt;height:15.65pt;z-index:-26902016;mso-position-horizontal-relative:page" coordorigin="9182,333" coordsize="9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182;top:333;width:43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7/BDDAAAA2wAAAA8AAABkcnMvZG93bnJldi54bWxEj0FrAjEUhO+C/yG8Qi9Ss93DYrdGKYJg&#10;b1W74PGxeW4WNy9rkur67xtB8DjMzDfMfDnYTlzIh9axgvdpBoK4drrlRsHvfv02AxEissbOMSm4&#10;UYDlYjyaY6ndlbd02cVGJAiHEhWYGPtSylAbshimridO3tF5izFJ30jt8ZrgtpN5lhXSYstpwWBP&#10;K0P1afdnFfBHUfnJ5tb/5LPoqsPZbA/fg1KvL8PXJ4hIQ3yGH+2NVpAXcP+Sf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8EMMAAADbAAAADwAAAAAAAAAAAAAAAACf&#10;AgAAZHJzL2Rvd25yZXYueG1sUEsFBgAAAAAEAAQA9wAAAI8DAAAAAA==&#10;">
                  <v:imagedata r:id="rId14" o:title=""/>
                </v:shape>
                <v:shape id="Picture 10" o:spid="_x0000_s1028" type="#_x0000_t75" style="position:absolute;left:9664;top:333;width:43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zfm/AAAA2wAAAA8AAABkcnMvZG93bnJldi54bWxET02LwjAQvQv+hzCCF1lTexC3GkUWBL2p&#10;a8Hj0IxNsZl0k6j1328OC3t8vO/VpreteJIPjWMFs2kGgrhyuuFaweV797EAESKyxtYxKXhTgM16&#10;OFhhod2LT/Q8x1qkEA4FKjAxdoWUoTJkMUxdR5y4m/MWY4K+ltrjK4XbVuZZNpcWG04NBjv6MlTd&#10;zw+rgD/npZ/s390xX0RXXn/M6XrolRqP+u0SRKQ+/ov/3HutIE9j05f0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6M35vwAAANsAAAAPAAAAAAAAAAAAAAAAAJ8CAABk&#10;cnMvZG93bnJldi54bWxQSwUGAAAAAAQABAD3AAAAiwMAAAAA&#10;">
                  <v:imagedata r:id="rId14" o:title=""/>
                </v:shape>
                <v:shapetype id="_x0000_t202" coordsize="21600,21600" o:spt="202" path="m,l,21600r21600,l21600,xe">
                  <v:stroke joinstyle="miter"/>
                  <v:path gradientshapeok="t" o:connecttype="rect"/>
                </v:shapetype>
                <v:shape id="Text Box 9" o:spid="_x0000_s1029" type="#_x0000_t202" style="position:absolute;left:9182;top:332;width:920;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55BF2" w:rsidRDefault="00755BF2">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v:textbox>
                </v:shape>
                <w10:wrap anchorx="page"/>
              </v:group>
            </w:pict>
          </mc:Fallback>
        </mc:AlternateContent>
      </w:r>
      <w:r w:rsidR="00891BDD" w:rsidRPr="00EB6B2C">
        <w:rPr>
          <w:color w:val="171717"/>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00891BDD" w:rsidRPr="00EB6B2C">
        <w:rPr>
          <w:i/>
          <w:color w:val="171717"/>
          <w:sz w:val="24"/>
          <w:szCs w:val="24"/>
        </w:rPr>
        <w:t>y</w:t>
      </w:r>
      <w:r w:rsidR="00891BDD" w:rsidRPr="00EB6B2C">
        <w:rPr>
          <w:i/>
          <w:color w:val="171717"/>
          <w:spacing w:val="-3"/>
          <w:sz w:val="24"/>
          <w:szCs w:val="24"/>
        </w:rPr>
        <w:t xml:space="preserve"> </w:t>
      </w:r>
      <w:r w:rsidR="00891BDD" w:rsidRPr="00EB6B2C">
        <w:rPr>
          <w:color w:val="171717"/>
          <w:sz w:val="24"/>
          <w:szCs w:val="24"/>
        </w:rPr>
        <w:t>=</w:t>
      </w:r>
    </w:p>
    <w:p w:rsidR="00D22719" w:rsidRPr="00EB6B2C" w:rsidRDefault="00891BDD" w:rsidP="003064DD">
      <w:pPr>
        <w:pStyle w:val="a6"/>
        <w:numPr>
          <w:ilvl w:val="0"/>
          <w:numId w:val="118"/>
        </w:numPr>
        <w:tabs>
          <w:tab w:val="left" w:pos="1845"/>
        </w:tabs>
        <w:spacing w:before="65"/>
        <w:ind w:left="993" w:right="283" w:firstLine="21"/>
        <w:rPr>
          <w:sz w:val="24"/>
          <w:szCs w:val="24"/>
        </w:rPr>
      </w:pPr>
      <w:r w:rsidRPr="00EB6B2C">
        <w:rPr>
          <w:color w:val="171717"/>
          <w:sz w:val="24"/>
          <w:szCs w:val="24"/>
        </w:rPr>
        <w:t>Описывать с помощью функций известные зависимости между величи- нами: скорость, время, расстояние; цена, количество, стоимость; производи- тельность, время, объём</w:t>
      </w:r>
      <w:r w:rsidRPr="00EB6B2C">
        <w:rPr>
          <w:color w:val="171717"/>
          <w:spacing w:val="-3"/>
          <w:sz w:val="24"/>
          <w:szCs w:val="24"/>
        </w:rPr>
        <w:t xml:space="preserve"> </w:t>
      </w:r>
      <w:r w:rsidRPr="00EB6B2C">
        <w:rPr>
          <w:color w:val="171717"/>
          <w:sz w:val="24"/>
          <w:szCs w:val="24"/>
        </w:rPr>
        <w:t>работы.</w:t>
      </w:r>
    </w:p>
    <w:p w:rsidR="00D22719" w:rsidRPr="00EB6B2C" w:rsidRDefault="00891BDD" w:rsidP="003064DD">
      <w:pPr>
        <w:pStyle w:val="a6"/>
        <w:numPr>
          <w:ilvl w:val="0"/>
          <w:numId w:val="118"/>
        </w:numPr>
        <w:tabs>
          <w:tab w:val="left" w:pos="1845"/>
        </w:tabs>
        <w:spacing w:before="1" w:line="322" w:lineRule="exact"/>
        <w:ind w:left="993" w:right="283" w:firstLine="21"/>
        <w:rPr>
          <w:sz w:val="24"/>
          <w:szCs w:val="24"/>
        </w:rPr>
      </w:pPr>
      <w:r w:rsidRPr="00EB6B2C">
        <w:rPr>
          <w:color w:val="171717"/>
          <w:sz w:val="24"/>
          <w:szCs w:val="24"/>
        </w:rPr>
        <w:t>Находить значение функции по значению её</w:t>
      </w:r>
      <w:r w:rsidRPr="00EB6B2C">
        <w:rPr>
          <w:color w:val="171717"/>
          <w:spacing w:val="-8"/>
          <w:sz w:val="24"/>
          <w:szCs w:val="24"/>
        </w:rPr>
        <w:t xml:space="preserve"> </w:t>
      </w:r>
      <w:r w:rsidRPr="00EB6B2C">
        <w:rPr>
          <w:color w:val="171717"/>
          <w:sz w:val="24"/>
          <w:szCs w:val="24"/>
        </w:rPr>
        <w:t>аргумента.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22719" w:rsidRPr="00EB6B2C" w:rsidRDefault="00431A64" w:rsidP="004751ED">
      <w:pPr>
        <w:pStyle w:val="1"/>
        <w:tabs>
          <w:tab w:val="left" w:pos="5391"/>
        </w:tabs>
        <w:spacing w:before="89" w:line="322" w:lineRule="exact"/>
        <w:ind w:left="993" w:right="283" w:firstLine="21"/>
        <w:jc w:val="center"/>
        <w:rPr>
          <w:sz w:val="24"/>
          <w:szCs w:val="24"/>
        </w:rPr>
      </w:pPr>
      <w:r w:rsidRPr="00EB6B2C">
        <w:rPr>
          <w:color w:val="171717"/>
          <w:sz w:val="24"/>
          <w:szCs w:val="24"/>
        </w:rPr>
        <w:lastRenderedPageBreak/>
        <w:t xml:space="preserve">8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w:t>
      </w:r>
      <w:r w:rsidRPr="00EB6B2C">
        <w:rPr>
          <w:color w:val="171717"/>
          <w:spacing w:val="-5"/>
          <w:sz w:val="24"/>
          <w:szCs w:val="24"/>
        </w:rPr>
        <w:t xml:space="preserve"> </w:t>
      </w:r>
      <w:r w:rsidRPr="00EB6B2C">
        <w:rPr>
          <w:color w:val="171717"/>
          <w:sz w:val="24"/>
          <w:szCs w:val="24"/>
        </w:rPr>
        <w:t>прямой.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Применять понятие арифметического квадратного корня; находить квадратные корни, используя при необходимости калькулятор; выполнять </w:t>
      </w:r>
      <w:r w:rsidRPr="00EB6B2C">
        <w:rPr>
          <w:color w:val="171717"/>
          <w:spacing w:val="2"/>
          <w:sz w:val="24"/>
          <w:szCs w:val="24"/>
        </w:rPr>
        <w:t xml:space="preserve">пре- </w:t>
      </w:r>
      <w:r w:rsidRPr="00EB6B2C">
        <w:rPr>
          <w:color w:val="171717"/>
          <w:sz w:val="24"/>
          <w:szCs w:val="24"/>
        </w:rPr>
        <w:t>образования выражений, содержащих квадратные корни, используя свойства корней.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записи больших и малых чисел с помощью десятичных дробей и степеней</w:t>
      </w:r>
      <w:r w:rsidRPr="00EB6B2C">
        <w:rPr>
          <w:color w:val="171717"/>
          <w:spacing w:val="-2"/>
          <w:sz w:val="24"/>
          <w:szCs w:val="24"/>
        </w:rPr>
        <w:t xml:space="preserve"> </w:t>
      </w:r>
      <w:r w:rsidRPr="00EB6B2C">
        <w:rPr>
          <w:color w:val="171717"/>
          <w:sz w:val="24"/>
          <w:szCs w:val="24"/>
        </w:rPr>
        <w:t>числа.</w:t>
      </w:r>
    </w:p>
    <w:p w:rsidR="00D22719" w:rsidRPr="00EB6B2C" w:rsidRDefault="00D22719" w:rsidP="004751ED">
      <w:pPr>
        <w:pStyle w:val="a3"/>
        <w:spacing w:before="1"/>
        <w:ind w:left="993" w:right="283" w:firstLine="21"/>
        <w:jc w:val="left"/>
        <w:rPr>
          <w:sz w:val="24"/>
          <w:szCs w:val="24"/>
        </w:rPr>
      </w:pPr>
    </w:p>
    <w:p w:rsidR="00D22719" w:rsidRPr="00EB6B2C" w:rsidRDefault="00891BDD" w:rsidP="004751ED">
      <w:pPr>
        <w:pStyle w:val="1"/>
        <w:spacing w:line="320" w:lineRule="exact"/>
        <w:ind w:left="993" w:right="283" w:firstLine="21"/>
        <w:jc w:val="left"/>
        <w:rPr>
          <w:sz w:val="24"/>
          <w:szCs w:val="24"/>
        </w:rPr>
      </w:pPr>
      <w:r w:rsidRPr="00EB6B2C">
        <w:rPr>
          <w:color w:val="171717"/>
          <w:sz w:val="24"/>
          <w:szCs w:val="24"/>
        </w:rPr>
        <w:t>Алгебраические выражения</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Применять понятие степени с целым показателем, выполнять преобра- зования выражений, содержащих степени с целым</w:t>
      </w:r>
      <w:r w:rsidRPr="00EB6B2C">
        <w:rPr>
          <w:color w:val="171717"/>
          <w:spacing w:val="-4"/>
          <w:sz w:val="24"/>
          <w:szCs w:val="24"/>
        </w:rPr>
        <w:t xml:space="preserve"> </w:t>
      </w:r>
      <w:r w:rsidRPr="00EB6B2C">
        <w:rPr>
          <w:color w:val="171717"/>
          <w:sz w:val="24"/>
          <w:szCs w:val="24"/>
        </w:rPr>
        <w:t>показателем.</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Выполнять тождественные преобразования рациональных  выражений на основе правил действий над многочленами и алгебраическими</w:t>
      </w:r>
      <w:r w:rsidRPr="00EB6B2C">
        <w:rPr>
          <w:color w:val="171717"/>
          <w:spacing w:val="-15"/>
          <w:sz w:val="24"/>
          <w:szCs w:val="24"/>
        </w:rPr>
        <w:t xml:space="preserve"> </w:t>
      </w:r>
      <w:r w:rsidRPr="00EB6B2C">
        <w:rPr>
          <w:color w:val="171717"/>
          <w:sz w:val="24"/>
          <w:szCs w:val="24"/>
        </w:rPr>
        <w:t>дробями.</w:t>
      </w:r>
    </w:p>
    <w:p w:rsidR="00D22719" w:rsidRPr="00EB6B2C" w:rsidRDefault="00891BDD" w:rsidP="003064DD">
      <w:pPr>
        <w:pStyle w:val="a6"/>
        <w:numPr>
          <w:ilvl w:val="0"/>
          <w:numId w:val="118"/>
        </w:numPr>
        <w:tabs>
          <w:tab w:val="left" w:pos="1845"/>
        </w:tabs>
        <w:spacing w:line="321" w:lineRule="exact"/>
        <w:ind w:left="993" w:right="283" w:firstLine="21"/>
        <w:jc w:val="left"/>
        <w:rPr>
          <w:sz w:val="24"/>
          <w:szCs w:val="24"/>
        </w:rPr>
      </w:pPr>
      <w:r w:rsidRPr="00EB6B2C">
        <w:rPr>
          <w:color w:val="171717"/>
          <w:sz w:val="24"/>
          <w:szCs w:val="24"/>
        </w:rPr>
        <w:t>Раскладывать квадратный трёхчлен на</w:t>
      </w:r>
      <w:r w:rsidRPr="00EB6B2C">
        <w:rPr>
          <w:color w:val="171717"/>
          <w:spacing w:val="-7"/>
          <w:sz w:val="24"/>
          <w:szCs w:val="24"/>
        </w:rPr>
        <w:t xml:space="preserve"> </w:t>
      </w:r>
      <w:r w:rsidRPr="00EB6B2C">
        <w:rPr>
          <w:color w:val="171717"/>
          <w:sz w:val="24"/>
          <w:szCs w:val="24"/>
        </w:rPr>
        <w:t>множители.</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Применять преобразования выражений для решения различ ных задач из математики, смежных предметов, из реальной</w:t>
      </w:r>
      <w:r w:rsidRPr="00EB6B2C">
        <w:rPr>
          <w:color w:val="171717"/>
          <w:spacing w:val="-10"/>
          <w:sz w:val="24"/>
          <w:szCs w:val="24"/>
        </w:rPr>
        <w:t xml:space="preserve"> </w:t>
      </w:r>
      <w:r w:rsidRPr="00EB6B2C">
        <w:rPr>
          <w:color w:val="171717"/>
          <w:sz w:val="24"/>
          <w:szCs w:val="24"/>
        </w:rPr>
        <w:t>практики.</w:t>
      </w:r>
    </w:p>
    <w:p w:rsidR="00D22719" w:rsidRPr="00EB6B2C" w:rsidRDefault="00D22719" w:rsidP="004751ED">
      <w:pPr>
        <w:pStyle w:val="a3"/>
        <w:spacing w:before="2"/>
        <w:ind w:left="993" w:right="283" w:firstLine="21"/>
        <w:jc w:val="left"/>
        <w:rPr>
          <w:sz w:val="24"/>
          <w:szCs w:val="24"/>
        </w:rPr>
      </w:pPr>
    </w:p>
    <w:p w:rsidR="00D22719" w:rsidRPr="00EB6B2C" w:rsidRDefault="00891BDD" w:rsidP="004751ED">
      <w:pPr>
        <w:pStyle w:val="1"/>
        <w:spacing w:before="1" w:line="320" w:lineRule="exact"/>
        <w:ind w:left="993" w:right="283" w:firstLine="21"/>
        <w:rPr>
          <w:sz w:val="24"/>
          <w:szCs w:val="24"/>
        </w:rPr>
      </w:pPr>
      <w:r w:rsidRPr="00EB6B2C">
        <w:rPr>
          <w:color w:val="171717"/>
          <w:sz w:val="24"/>
          <w:szCs w:val="24"/>
        </w:rPr>
        <w:t>Уравнения и неравенства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линейные, квадратные уравнения и рациональные уравнения, сводящиеся к ним, системы двух уравнений с двумя</w:t>
      </w:r>
      <w:r w:rsidRPr="00EB6B2C">
        <w:rPr>
          <w:color w:val="171717"/>
          <w:spacing w:val="-8"/>
          <w:sz w:val="24"/>
          <w:szCs w:val="24"/>
        </w:rPr>
        <w:t xml:space="preserve"> </w:t>
      </w:r>
      <w:r w:rsidRPr="00EB6B2C">
        <w:rPr>
          <w:color w:val="171717"/>
          <w:sz w:val="24"/>
          <w:szCs w:val="24"/>
        </w:rPr>
        <w:t>переменными.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 нение или система уравнений решения, если имеет, то сколько, и</w:t>
      </w:r>
      <w:r w:rsidRPr="00EB6B2C">
        <w:rPr>
          <w:color w:val="171717"/>
          <w:spacing w:val="-13"/>
          <w:sz w:val="24"/>
          <w:szCs w:val="24"/>
        </w:rPr>
        <w:t xml:space="preserve"> </w:t>
      </w:r>
      <w:r w:rsidRPr="00EB6B2C">
        <w:rPr>
          <w:color w:val="171717"/>
          <w:sz w:val="24"/>
          <w:szCs w:val="24"/>
        </w:rPr>
        <w:t>пр.).</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Переходить от словесной формулировки задачи к её алгебраической мо- дели с помощью составления уравнения или системы уравнений, интерпрети- ровать в соответствии с контекстом задачи полученный</w:t>
      </w:r>
      <w:r w:rsidRPr="00EB6B2C">
        <w:rPr>
          <w:color w:val="171717"/>
          <w:spacing w:val="-11"/>
          <w:sz w:val="24"/>
          <w:szCs w:val="24"/>
        </w:rPr>
        <w:t xml:space="preserve"> </w:t>
      </w:r>
      <w:r w:rsidRPr="00EB6B2C">
        <w:rPr>
          <w:color w:val="171717"/>
          <w:sz w:val="24"/>
          <w:szCs w:val="24"/>
        </w:rPr>
        <w:t>результат.</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Применять свойства числовых неравенств для сравнения, оценки; </w:t>
      </w:r>
      <w:r w:rsidRPr="00EB6B2C">
        <w:rPr>
          <w:color w:val="171717"/>
          <w:spacing w:val="3"/>
          <w:sz w:val="24"/>
          <w:szCs w:val="24"/>
        </w:rPr>
        <w:t xml:space="preserve">ре- </w:t>
      </w:r>
      <w:r w:rsidRPr="00EB6B2C">
        <w:rPr>
          <w:color w:val="171717"/>
          <w:sz w:val="24"/>
          <w:szCs w:val="24"/>
        </w:rPr>
        <w:t>шать линейные неравенства с одной переменной и их системы; давать графиче- скую иллюстрацию множества решений неравенства, системы</w:t>
      </w:r>
      <w:r w:rsidRPr="00EB6B2C">
        <w:rPr>
          <w:color w:val="171717"/>
          <w:spacing w:val="-15"/>
          <w:sz w:val="24"/>
          <w:szCs w:val="24"/>
        </w:rPr>
        <w:t xml:space="preserve"> </w:t>
      </w:r>
      <w:r w:rsidRPr="00EB6B2C">
        <w:rPr>
          <w:color w:val="171717"/>
          <w:sz w:val="24"/>
          <w:szCs w:val="24"/>
        </w:rPr>
        <w:t>неравенств.</w:t>
      </w:r>
    </w:p>
    <w:p w:rsidR="00D22719" w:rsidRPr="00EB6B2C" w:rsidRDefault="00891BDD" w:rsidP="004751ED">
      <w:pPr>
        <w:pStyle w:val="1"/>
        <w:spacing w:before="69" w:line="321" w:lineRule="exact"/>
        <w:ind w:left="993" w:right="283" w:firstLine="21"/>
        <w:jc w:val="left"/>
        <w:rPr>
          <w:sz w:val="24"/>
          <w:szCs w:val="24"/>
        </w:rPr>
      </w:pPr>
      <w:r w:rsidRPr="00EB6B2C">
        <w:rPr>
          <w:color w:val="171717"/>
          <w:sz w:val="24"/>
          <w:szCs w:val="24"/>
        </w:rPr>
        <w:t>Функции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 мента; определять свойства функции по её</w:t>
      </w:r>
      <w:r w:rsidRPr="00EB6B2C">
        <w:rPr>
          <w:color w:val="171717"/>
          <w:spacing w:val="-8"/>
          <w:sz w:val="24"/>
          <w:szCs w:val="24"/>
        </w:rPr>
        <w:t xml:space="preserve"> </w:t>
      </w:r>
      <w:r w:rsidRPr="00EB6B2C">
        <w:rPr>
          <w:color w:val="171717"/>
          <w:sz w:val="24"/>
          <w:szCs w:val="24"/>
        </w:rPr>
        <w:t>графику.</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Строить графики элементарных функций вида </w:t>
      </w:r>
      <w:r w:rsidRPr="00EB6B2C">
        <w:rPr>
          <w:i/>
          <w:sz w:val="24"/>
          <w:szCs w:val="24"/>
        </w:rPr>
        <w:t xml:space="preserve">y </w:t>
      </w:r>
      <w:r w:rsidRPr="00EB6B2C">
        <w:rPr>
          <w:color w:val="171717"/>
          <w:sz w:val="24"/>
          <w:szCs w:val="24"/>
        </w:rPr>
        <w:t xml:space="preserve">= </w:t>
      </w:r>
      <w:r w:rsidRPr="00EB6B2C">
        <w:rPr>
          <w:i/>
          <w:color w:val="171717"/>
          <w:sz w:val="24"/>
          <w:szCs w:val="24"/>
        </w:rPr>
        <w:t>k/х</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2</w:t>
      </w:r>
      <w:r w:rsidRPr="00EB6B2C">
        <w:rPr>
          <w:color w:val="171717"/>
          <w:sz w:val="24"/>
          <w:szCs w:val="24"/>
        </w:rPr>
        <w:t xml:space="preserve"> </w:t>
      </w:r>
      <w:r w:rsidRPr="00EB6B2C">
        <w:rPr>
          <w:i/>
          <w:color w:val="171717"/>
          <w:sz w:val="24"/>
          <w:szCs w:val="24"/>
        </w:rPr>
        <w:t xml:space="preserve">, 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3</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color w:val="171717"/>
          <w:sz w:val="24"/>
          <w:szCs w:val="24"/>
        </w:rPr>
        <w:t xml:space="preserve">х, y </w:t>
      </w:r>
      <w:r w:rsidRPr="00EB6B2C">
        <w:rPr>
          <w:color w:val="171717"/>
          <w:sz w:val="24"/>
          <w:szCs w:val="24"/>
        </w:rPr>
        <w:t>= |</w:t>
      </w:r>
      <w:r w:rsidRPr="00EB6B2C">
        <w:rPr>
          <w:i/>
          <w:color w:val="171717"/>
          <w:sz w:val="24"/>
          <w:szCs w:val="24"/>
        </w:rPr>
        <w:t>х</w:t>
      </w:r>
      <w:r w:rsidRPr="00EB6B2C">
        <w:rPr>
          <w:color w:val="171717"/>
          <w:sz w:val="24"/>
          <w:szCs w:val="24"/>
        </w:rPr>
        <w:t>|, описывать свойства числовой функции по её</w:t>
      </w:r>
      <w:r w:rsidRPr="00EB6B2C">
        <w:rPr>
          <w:color w:val="171717"/>
          <w:spacing w:val="-28"/>
          <w:sz w:val="24"/>
          <w:szCs w:val="24"/>
        </w:rPr>
        <w:t xml:space="preserve"> </w:t>
      </w:r>
      <w:r w:rsidRPr="00EB6B2C">
        <w:rPr>
          <w:color w:val="171717"/>
          <w:sz w:val="24"/>
          <w:szCs w:val="24"/>
        </w:rPr>
        <w:t>графику.</w:t>
      </w:r>
    </w:p>
    <w:p w:rsidR="00D22719" w:rsidRPr="00EB6B2C" w:rsidRDefault="00D22719" w:rsidP="004751ED">
      <w:pPr>
        <w:pStyle w:val="a3"/>
        <w:spacing w:before="7"/>
        <w:ind w:left="993" w:right="283" w:firstLine="21"/>
        <w:jc w:val="left"/>
        <w:rPr>
          <w:sz w:val="24"/>
          <w:szCs w:val="24"/>
        </w:rPr>
      </w:pPr>
    </w:p>
    <w:p w:rsidR="00D22719" w:rsidRPr="00EB6B2C" w:rsidRDefault="00431A64" w:rsidP="004751ED">
      <w:pPr>
        <w:pStyle w:val="1"/>
        <w:tabs>
          <w:tab w:val="left" w:pos="5391"/>
        </w:tabs>
        <w:spacing w:before="89" w:line="322" w:lineRule="exact"/>
        <w:ind w:left="993" w:right="283" w:firstLine="21"/>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4751ED">
      <w:pPr>
        <w:ind w:left="993" w:right="283" w:firstLine="21"/>
        <w:rPr>
          <w:b/>
          <w:sz w:val="24"/>
          <w:szCs w:val="24"/>
        </w:rPr>
      </w:pPr>
      <w:r w:rsidRPr="00EB6B2C">
        <w:rPr>
          <w:b/>
          <w:color w:val="171717"/>
          <w:sz w:val="24"/>
          <w:szCs w:val="24"/>
        </w:rPr>
        <w:t>Числа и вычисления</w:t>
      </w:r>
    </w:p>
    <w:p w:rsidR="00D22719" w:rsidRPr="00EB6B2C" w:rsidRDefault="00891BDD" w:rsidP="003064DD">
      <w:pPr>
        <w:pStyle w:val="a6"/>
        <w:numPr>
          <w:ilvl w:val="0"/>
          <w:numId w:val="118"/>
        </w:numPr>
        <w:tabs>
          <w:tab w:val="left" w:pos="1845"/>
        </w:tabs>
        <w:spacing w:line="317" w:lineRule="exact"/>
        <w:ind w:left="993" w:right="283" w:firstLine="21"/>
        <w:rPr>
          <w:sz w:val="24"/>
          <w:szCs w:val="24"/>
        </w:rPr>
      </w:pPr>
      <w:r w:rsidRPr="00EB6B2C">
        <w:rPr>
          <w:color w:val="171717"/>
          <w:sz w:val="24"/>
          <w:szCs w:val="24"/>
        </w:rPr>
        <w:t>Сравнивать и упорядочивать рациональные и иррациональные</w:t>
      </w:r>
      <w:r w:rsidRPr="00EB6B2C">
        <w:rPr>
          <w:color w:val="171717"/>
          <w:spacing w:val="-12"/>
          <w:sz w:val="24"/>
          <w:szCs w:val="24"/>
        </w:rPr>
        <w:t xml:space="preserve"> </w:t>
      </w:r>
      <w:r w:rsidRPr="00EB6B2C">
        <w:rPr>
          <w:color w:val="171717"/>
          <w:sz w:val="24"/>
          <w:szCs w:val="24"/>
        </w:rPr>
        <w:t>числа.</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Выполнять арифметические действия с рациональными числами, соче- тая устные и письменные приёмы, выполнять вычисления с иррациональными числами.</w:t>
      </w:r>
    </w:p>
    <w:p w:rsidR="00D22719" w:rsidRPr="00EB6B2C" w:rsidRDefault="00891BDD" w:rsidP="003064DD">
      <w:pPr>
        <w:pStyle w:val="a6"/>
        <w:numPr>
          <w:ilvl w:val="0"/>
          <w:numId w:val="118"/>
        </w:numPr>
        <w:tabs>
          <w:tab w:val="left" w:pos="1845"/>
        </w:tabs>
        <w:spacing w:before="1"/>
        <w:ind w:left="993" w:right="283" w:firstLine="21"/>
        <w:rPr>
          <w:sz w:val="24"/>
          <w:szCs w:val="24"/>
        </w:rPr>
      </w:pPr>
      <w:r w:rsidRPr="00EB6B2C">
        <w:rPr>
          <w:color w:val="171717"/>
          <w:sz w:val="24"/>
          <w:szCs w:val="24"/>
        </w:rPr>
        <w:t>Находить значения степеней с целыми показателями и корней; вычис- лять значения числовых</w:t>
      </w:r>
      <w:r w:rsidRPr="00EB6B2C">
        <w:rPr>
          <w:color w:val="171717"/>
          <w:spacing w:val="-5"/>
          <w:sz w:val="24"/>
          <w:szCs w:val="24"/>
        </w:rPr>
        <w:t xml:space="preserve"> </w:t>
      </w:r>
      <w:r w:rsidRPr="00EB6B2C">
        <w:rPr>
          <w:color w:val="171717"/>
          <w:sz w:val="24"/>
          <w:szCs w:val="24"/>
        </w:rPr>
        <w:t>выражений.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Округлять действительные числа, выполнять прикидку результата вы- числений, оценку числовых</w:t>
      </w:r>
      <w:r w:rsidRPr="00EB6B2C">
        <w:rPr>
          <w:color w:val="171717"/>
          <w:spacing w:val="-5"/>
          <w:sz w:val="24"/>
          <w:szCs w:val="24"/>
        </w:rPr>
        <w:t xml:space="preserve"> </w:t>
      </w:r>
      <w:r w:rsidRPr="00EB6B2C">
        <w:rPr>
          <w:color w:val="171717"/>
          <w:sz w:val="24"/>
          <w:szCs w:val="24"/>
        </w:rPr>
        <w:t>выражений.</w:t>
      </w:r>
    </w:p>
    <w:p w:rsidR="00D22719" w:rsidRPr="00EB6B2C" w:rsidRDefault="00D22719" w:rsidP="004751ED">
      <w:pPr>
        <w:pStyle w:val="a3"/>
        <w:spacing w:before="3"/>
        <w:ind w:left="993" w:right="283" w:firstLine="21"/>
        <w:jc w:val="left"/>
        <w:rPr>
          <w:sz w:val="24"/>
          <w:szCs w:val="24"/>
        </w:rPr>
      </w:pPr>
    </w:p>
    <w:p w:rsidR="00D22719" w:rsidRPr="00EB6B2C" w:rsidRDefault="00891BDD" w:rsidP="004751ED">
      <w:pPr>
        <w:pStyle w:val="1"/>
        <w:ind w:left="993" w:right="283" w:firstLine="21"/>
        <w:rPr>
          <w:sz w:val="24"/>
          <w:szCs w:val="24"/>
        </w:rPr>
      </w:pPr>
      <w:r w:rsidRPr="00EB6B2C">
        <w:rPr>
          <w:color w:val="171717"/>
          <w:sz w:val="24"/>
          <w:szCs w:val="24"/>
        </w:rPr>
        <w:t>Уравнения и неравенства</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 xml:space="preserve">Решать линейные и квадратные уравнения, уравнения, сводящиеся к ним, простейшие </w:t>
      </w:r>
      <w:r w:rsidRPr="00EB6B2C">
        <w:rPr>
          <w:color w:val="171717"/>
          <w:sz w:val="24"/>
          <w:szCs w:val="24"/>
        </w:rPr>
        <w:lastRenderedPageBreak/>
        <w:t>дробно-рациональные</w:t>
      </w:r>
      <w:r w:rsidRPr="00EB6B2C">
        <w:rPr>
          <w:color w:val="171717"/>
          <w:spacing w:val="-8"/>
          <w:sz w:val="24"/>
          <w:szCs w:val="24"/>
        </w:rPr>
        <w:t xml:space="preserve"> </w:t>
      </w:r>
      <w:r w:rsidRPr="00EB6B2C">
        <w:rPr>
          <w:color w:val="171717"/>
          <w:sz w:val="24"/>
          <w:szCs w:val="24"/>
        </w:rPr>
        <w:t>уравнения.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системы двух линейных уравнений с двумя перемен ными и сис- темы двух уравнений, в которых одно уравнение не является</w:t>
      </w:r>
      <w:r w:rsidRPr="00EB6B2C">
        <w:rPr>
          <w:color w:val="171717"/>
          <w:spacing w:val="-11"/>
          <w:sz w:val="24"/>
          <w:szCs w:val="24"/>
        </w:rPr>
        <w:t xml:space="preserve"> </w:t>
      </w:r>
      <w:r w:rsidRPr="00EB6B2C">
        <w:rPr>
          <w:color w:val="171717"/>
          <w:sz w:val="24"/>
          <w:szCs w:val="24"/>
        </w:rPr>
        <w:t>линейным.</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текстовые задачи алгебраическим способом с помощью состав- ления уравнения или системы двух уравнений с двумя</w:t>
      </w:r>
      <w:r w:rsidRPr="00EB6B2C">
        <w:rPr>
          <w:color w:val="171717"/>
          <w:spacing w:val="-7"/>
          <w:sz w:val="24"/>
          <w:szCs w:val="24"/>
        </w:rPr>
        <w:t xml:space="preserve"> </w:t>
      </w:r>
      <w:r w:rsidRPr="00EB6B2C">
        <w:rPr>
          <w:color w:val="171717"/>
          <w:sz w:val="24"/>
          <w:szCs w:val="24"/>
        </w:rPr>
        <w:t>переменными.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 нение или система уравнений решения, если имеет, то сколько, и</w:t>
      </w:r>
      <w:r w:rsidRPr="00EB6B2C">
        <w:rPr>
          <w:color w:val="171717"/>
          <w:spacing w:val="-13"/>
          <w:sz w:val="24"/>
          <w:szCs w:val="24"/>
        </w:rPr>
        <w:t xml:space="preserve"> </w:t>
      </w:r>
      <w:r w:rsidRPr="00EB6B2C">
        <w:rPr>
          <w:color w:val="171717"/>
          <w:sz w:val="24"/>
          <w:szCs w:val="24"/>
        </w:rPr>
        <w:t>пр.).</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линейные неравенства, квадратные неравенства; изображать ре- шение неравенств на числовой прямой, записывать решение с помощью симво- лов.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системы линейных неравенств, системы неравенств, включаю- щие квадратное неравенство; изображать решение системы неравенств на чи- словой прямой, записывать решение с помощью</w:t>
      </w:r>
      <w:r w:rsidRPr="00EB6B2C">
        <w:rPr>
          <w:color w:val="171717"/>
          <w:spacing w:val="-9"/>
          <w:sz w:val="24"/>
          <w:szCs w:val="24"/>
        </w:rPr>
        <w:t xml:space="preserve"> </w:t>
      </w:r>
      <w:r w:rsidRPr="00EB6B2C">
        <w:rPr>
          <w:color w:val="171717"/>
          <w:sz w:val="24"/>
          <w:szCs w:val="24"/>
        </w:rPr>
        <w:t>символов.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неравенства при решении различных</w:t>
      </w:r>
      <w:r w:rsidRPr="00EB6B2C">
        <w:rPr>
          <w:color w:val="171717"/>
          <w:spacing w:val="-6"/>
          <w:sz w:val="24"/>
          <w:szCs w:val="24"/>
        </w:rPr>
        <w:t xml:space="preserve"> </w:t>
      </w:r>
      <w:r w:rsidRPr="00EB6B2C">
        <w:rPr>
          <w:color w:val="171717"/>
          <w:sz w:val="24"/>
          <w:szCs w:val="24"/>
        </w:rPr>
        <w:t>задач.</w:t>
      </w:r>
    </w:p>
    <w:p w:rsidR="00D22719" w:rsidRPr="00EB6B2C" w:rsidRDefault="00D22719" w:rsidP="004751ED">
      <w:pPr>
        <w:pStyle w:val="a3"/>
        <w:spacing w:before="9"/>
        <w:ind w:left="993" w:right="283" w:firstLine="21"/>
        <w:jc w:val="left"/>
        <w:rPr>
          <w:sz w:val="24"/>
          <w:szCs w:val="24"/>
        </w:rPr>
      </w:pPr>
    </w:p>
    <w:p w:rsidR="00D22719" w:rsidRPr="00EB6B2C" w:rsidRDefault="00891BDD" w:rsidP="004751ED">
      <w:pPr>
        <w:pStyle w:val="1"/>
        <w:ind w:left="993" w:right="283" w:firstLine="21"/>
        <w:jc w:val="left"/>
        <w:rPr>
          <w:sz w:val="24"/>
          <w:szCs w:val="24"/>
        </w:rPr>
      </w:pPr>
      <w:r w:rsidRPr="00EB6B2C">
        <w:rPr>
          <w:color w:val="171717"/>
          <w:sz w:val="24"/>
          <w:szCs w:val="24"/>
        </w:rPr>
        <w:t>Функции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noProof/>
          <w:sz w:val="24"/>
          <w:szCs w:val="24"/>
          <w:lang w:eastAsia="ru-RU"/>
        </w:rPr>
        <w:drawing>
          <wp:anchor distT="0" distB="0" distL="0" distR="0" simplePos="0" relativeHeight="251644928" behindDoc="1" locked="0" layoutInCell="1" allowOverlap="1" wp14:anchorId="1A263043" wp14:editId="46164950">
            <wp:simplePos x="0" y="0"/>
            <wp:positionH relativeFrom="page">
              <wp:posOffset>1614169</wp:posOffset>
            </wp:positionH>
            <wp:positionV relativeFrom="paragraph">
              <wp:posOffset>641734</wp:posOffset>
            </wp:positionV>
            <wp:extent cx="170180" cy="13716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170180" cy="137160"/>
                    </a:xfrm>
                    <a:prstGeom prst="rect">
                      <a:avLst/>
                    </a:prstGeom>
                  </pic:spPr>
                </pic:pic>
              </a:graphicData>
            </a:graphic>
          </wp:anchor>
        </w:drawing>
      </w:r>
      <w:r w:rsidRPr="00EB6B2C">
        <w:rPr>
          <w:color w:val="171717"/>
          <w:sz w:val="24"/>
          <w:szCs w:val="24"/>
        </w:rPr>
        <w:t xml:space="preserve">Распознавать функции изученных видов. Показывать схематически </w:t>
      </w:r>
      <w:r w:rsidRPr="00EB6B2C">
        <w:rPr>
          <w:color w:val="171717"/>
          <w:spacing w:val="2"/>
          <w:sz w:val="24"/>
          <w:szCs w:val="24"/>
        </w:rPr>
        <w:t xml:space="preserve">рас- </w:t>
      </w:r>
      <w:r w:rsidRPr="00EB6B2C">
        <w:rPr>
          <w:color w:val="171717"/>
          <w:sz w:val="24"/>
          <w:szCs w:val="24"/>
        </w:rPr>
        <w:t xml:space="preserve">положение на координатной плоскости графиков функций вида: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kx</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 xml:space="preserve">kx </w:t>
      </w:r>
      <w:r w:rsidRPr="00EB6B2C">
        <w:rPr>
          <w:color w:val="171717"/>
          <w:sz w:val="24"/>
          <w:szCs w:val="24"/>
        </w:rPr>
        <w:t xml:space="preserve">+ </w:t>
      </w:r>
      <w:r w:rsidRPr="00EB6B2C">
        <w:rPr>
          <w:i/>
          <w:color w:val="171717"/>
          <w:sz w:val="24"/>
          <w:szCs w:val="24"/>
        </w:rPr>
        <w:t>b</w:t>
      </w:r>
      <w:r w:rsidRPr="00EB6B2C">
        <w:rPr>
          <w:color w:val="171717"/>
          <w:sz w:val="24"/>
          <w:szCs w:val="24"/>
        </w:rPr>
        <w:t xml:space="preserve">, </w:t>
      </w:r>
      <w:r w:rsidRPr="00EB6B2C">
        <w:rPr>
          <w:i/>
          <w:sz w:val="24"/>
          <w:szCs w:val="24"/>
        </w:rPr>
        <w:t xml:space="preserve">y </w:t>
      </w:r>
      <w:r w:rsidRPr="00EB6B2C">
        <w:rPr>
          <w:sz w:val="24"/>
          <w:szCs w:val="24"/>
        </w:rPr>
        <w:t xml:space="preserve">= </w:t>
      </w:r>
      <w:r w:rsidRPr="00EB6B2C">
        <w:rPr>
          <w:i/>
          <w:color w:val="171717"/>
          <w:sz w:val="24"/>
          <w:szCs w:val="24"/>
        </w:rPr>
        <w:t>k/х</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ax</w:t>
      </w:r>
      <w:r w:rsidRPr="00EB6B2C">
        <w:rPr>
          <w:color w:val="171717"/>
          <w:sz w:val="24"/>
          <w:szCs w:val="24"/>
          <w:vertAlign w:val="superscript"/>
        </w:rPr>
        <w:t>2</w:t>
      </w:r>
      <w:r w:rsidRPr="00EB6B2C">
        <w:rPr>
          <w:color w:val="171717"/>
          <w:sz w:val="24"/>
          <w:szCs w:val="24"/>
        </w:rPr>
        <w:t xml:space="preserve"> </w:t>
      </w:r>
      <w:r w:rsidRPr="00EB6B2C">
        <w:rPr>
          <w:i/>
          <w:color w:val="171717"/>
          <w:sz w:val="24"/>
          <w:szCs w:val="24"/>
        </w:rPr>
        <w:t>+ bx + c</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xml:space="preserve">= </w:t>
      </w:r>
      <w:r w:rsidRPr="00EB6B2C">
        <w:rPr>
          <w:i/>
          <w:color w:val="171717"/>
          <w:sz w:val="24"/>
          <w:szCs w:val="24"/>
        </w:rPr>
        <w:t>x</w:t>
      </w:r>
      <w:r w:rsidRPr="00EB6B2C">
        <w:rPr>
          <w:color w:val="171717"/>
          <w:sz w:val="24"/>
          <w:szCs w:val="24"/>
          <w:vertAlign w:val="superscript"/>
        </w:rPr>
        <w:t>3</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sz w:val="24"/>
          <w:szCs w:val="24"/>
        </w:rPr>
        <w:t>x</w:t>
      </w:r>
      <w:r w:rsidRPr="00EB6B2C">
        <w:rPr>
          <w:color w:val="171717"/>
          <w:sz w:val="24"/>
          <w:szCs w:val="24"/>
        </w:rPr>
        <w:t xml:space="preserve">, </w:t>
      </w:r>
      <w:r w:rsidRPr="00EB6B2C">
        <w:rPr>
          <w:i/>
          <w:color w:val="171717"/>
          <w:sz w:val="24"/>
          <w:szCs w:val="24"/>
        </w:rPr>
        <w:t xml:space="preserve">y </w:t>
      </w:r>
      <w:r w:rsidRPr="00EB6B2C">
        <w:rPr>
          <w:color w:val="171717"/>
          <w:sz w:val="24"/>
          <w:szCs w:val="24"/>
        </w:rPr>
        <w:t>= |</w:t>
      </w:r>
      <w:r w:rsidRPr="00EB6B2C">
        <w:rPr>
          <w:i/>
          <w:color w:val="171717"/>
          <w:sz w:val="24"/>
          <w:szCs w:val="24"/>
        </w:rPr>
        <w:t>х</w:t>
      </w:r>
      <w:r w:rsidRPr="00EB6B2C">
        <w:rPr>
          <w:color w:val="171717"/>
          <w:sz w:val="24"/>
          <w:szCs w:val="24"/>
        </w:rPr>
        <w:t>| в зависимости от значений коэф- фициентов; описывать свойства</w:t>
      </w:r>
      <w:r w:rsidRPr="00EB6B2C">
        <w:rPr>
          <w:color w:val="171717"/>
          <w:spacing w:val="-9"/>
          <w:sz w:val="24"/>
          <w:szCs w:val="24"/>
        </w:rPr>
        <w:t xml:space="preserve"> </w:t>
      </w:r>
      <w:r w:rsidRPr="00EB6B2C">
        <w:rPr>
          <w:color w:val="171717"/>
          <w:sz w:val="24"/>
          <w:szCs w:val="24"/>
        </w:rPr>
        <w:t>функций.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Строить и изображать схематически графики квадратичных функций, описывать свойства квадратичных функций по их</w:t>
      </w:r>
      <w:r w:rsidRPr="00EB6B2C">
        <w:rPr>
          <w:color w:val="171717"/>
          <w:spacing w:val="-6"/>
          <w:sz w:val="24"/>
          <w:szCs w:val="24"/>
        </w:rPr>
        <w:t xml:space="preserve"> </w:t>
      </w:r>
      <w:r w:rsidRPr="00EB6B2C">
        <w:rPr>
          <w:color w:val="171717"/>
          <w:sz w:val="24"/>
          <w:szCs w:val="24"/>
        </w:rPr>
        <w:t>графикам.</w:t>
      </w:r>
    </w:p>
    <w:p w:rsidR="00D22719" w:rsidRPr="00EB6B2C" w:rsidRDefault="00891BDD" w:rsidP="003064DD">
      <w:pPr>
        <w:pStyle w:val="a6"/>
        <w:numPr>
          <w:ilvl w:val="0"/>
          <w:numId w:val="118"/>
        </w:numPr>
        <w:tabs>
          <w:tab w:val="left" w:pos="1835"/>
        </w:tabs>
        <w:ind w:left="993" w:right="283" w:firstLine="21"/>
        <w:rPr>
          <w:sz w:val="24"/>
          <w:szCs w:val="24"/>
        </w:rPr>
      </w:pPr>
      <w:r w:rsidRPr="00EB6B2C">
        <w:rPr>
          <w:color w:val="171717"/>
          <w:sz w:val="24"/>
          <w:szCs w:val="24"/>
        </w:rPr>
        <w:t>Распознавать квадратичную функцию по формуле, приводить примеры квадратичных функций из реальной жизни, физики,</w:t>
      </w:r>
      <w:r w:rsidRPr="00EB6B2C">
        <w:rPr>
          <w:color w:val="171717"/>
          <w:spacing w:val="-4"/>
          <w:sz w:val="24"/>
          <w:szCs w:val="24"/>
        </w:rPr>
        <w:t xml:space="preserve"> </w:t>
      </w:r>
      <w:r w:rsidRPr="00EB6B2C">
        <w:rPr>
          <w:color w:val="171717"/>
          <w:sz w:val="24"/>
          <w:szCs w:val="24"/>
        </w:rPr>
        <w:t>геометрии.</w:t>
      </w:r>
    </w:p>
    <w:p w:rsidR="00D22719" w:rsidRPr="00EB6B2C" w:rsidRDefault="00891BDD" w:rsidP="004751ED">
      <w:pPr>
        <w:pStyle w:val="1"/>
        <w:spacing w:before="74"/>
        <w:ind w:left="993" w:right="283" w:firstLine="21"/>
        <w:rPr>
          <w:sz w:val="24"/>
          <w:szCs w:val="24"/>
        </w:rPr>
      </w:pPr>
      <w:r w:rsidRPr="00EB6B2C">
        <w:rPr>
          <w:color w:val="171717"/>
          <w:sz w:val="24"/>
          <w:szCs w:val="24"/>
        </w:rPr>
        <w:t>Арифметическая и геометрическая прогрессии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Распознавать арифметическую и геометрическую прогрессии при раз- ных способах</w:t>
      </w:r>
      <w:r w:rsidRPr="00EB6B2C">
        <w:rPr>
          <w:color w:val="171717"/>
          <w:spacing w:val="1"/>
          <w:sz w:val="24"/>
          <w:szCs w:val="24"/>
        </w:rPr>
        <w:t xml:space="preserve"> </w:t>
      </w:r>
      <w:r w:rsidRPr="00EB6B2C">
        <w:rPr>
          <w:color w:val="171717"/>
          <w:sz w:val="24"/>
          <w:szCs w:val="24"/>
        </w:rPr>
        <w:t>задания.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Выполнять вычисления с использованием формул </w:t>
      </w:r>
      <w:r w:rsidRPr="00EB6B2C">
        <w:rPr>
          <w:i/>
          <w:color w:val="171717"/>
          <w:sz w:val="24"/>
          <w:szCs w:val="24"/>
        </w:rPr>
        <w:t>n</w:t>
      </w:r>
      <w:r w:rsidRPr="00EB6B2C">
        <w:rPr>
          <w:color w:val="171717"/>
          <w:sz w:val="24"/>
          <w:szCs w:val="24"/>
        </w:rPr>
        <w:t xml:space="preserve">-го члена арифмети- ческой и геометрической прогрессий, суммы первых </w:t>
      </w:r>
      <w:r w:rsidRPr="00EB6B2C">
        <w:rPr>
          <w:i/>
          <w:color w:val="171717"/>
          <w:sz w:val="24"/>
          <w:szCs w:val="24"/>
        </w:rPr>
        <w:t>n</w:t>
      </w:r>
      <w:r w:rsidRPr="00EB6B2C">
        <w:rPr>
          <w:i/>
          <w:color w:val="171717"/>
          <w:spacing w:val="-4"/>
          <w:sz w:val="24"/>
          <w:szCs w:val="24"/>
        </w:rPr>
        <w:t xml:space="preserve"> </w:t>
      </w:r>
      <w:r w:rsidRPr="00EB6B2C">
        <w:rPr>
          <w:color w:val="171717"/>
          <w:sz w:val="24"/>
          <w:szCs w:val="24"/>
        </w:rPr>
        <w:t>членов.</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Изображать члены последовательности точками на координатной плос- кости.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задачи, связанные с числовыми последовательностями, в т.ч. за- дачи из реальной жизни (с использованием калькулятора, цифровых техноло- гий).</w:t>
      </w:r>
    </w:p>
    <w:p w:rsidR="00D22719" w:rsidRPr="00EB6B2C" w:rsidRDefault="00D22719" w:rsidP="004751ED">
      <w:pPr>
        <w:pStyle w:val="a3"/>
        <w:spacing w:before="6"/>
        <w:ind w:left="993" w:right="283" w:firstLine="21"/>
        <w:jc w:val="left"/>
        <w:rPr>
          <w:sz w:val="24"/>
          <w:szCs w:val="24"/>
        </w:rPr>
      </w:pPr>
    </w:p>
    <w:p w:rsidR="00D22719" w:rsidRPr="00EB6B2C" w:rsidRDefault="00891BDD" w:rsidP="003064DD">
      <w:pPr>
        <w:pStyle w:val="1"/>
        <w:numPr>
          <w:ilvl w:val="0"/>
          <w:numId w:val="122"/>
        </w:numPr>
        <w:tabs>
          <w:tab w:val="left" w:pos="2049"/>
        </w:tabs>
        <w:spacing w:line="242" w:lineRule="auto"/>
        <w:ind w:left="993" w:right="283" w:firstLine="21"/>
        <w:rPr>
          <w:sz w:val="24"/>
          <w:szCs w:val="24"/>
        </w:rPr>
      </w:pPr>
      <w:r w:rsidRPr="00EB6B2C">
        <w:rPr>
          <w:color w:val="171717"/>
          <w:sz w:val="24"/>
          <w:szCs w:val="24"/>
        </w:rPr>
        <w:t>РАБОЧАЯ ПРОГРАММА УЧЕБНОГО КУРСА «ГЕОМЕТРИЯ». 7–9 КЛАССЫ</w:t>
      </w:r>
    </w:p>
    <w:p w:rsidR="00D22719" w:rsidRPr="00EB6B2C" w:rsidRDefault="00D22719" w:rsidP="004751ED">
      <w:pPr>
        <w:pStyle w:val="a3"/>
        <w:spacing w:before="9"/>
        <w:ind w:left="993" w:right="283" w:firstLine="21"/>
        <w:jc w:val="left"/>
        <w:rPr>
          <w:b/>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Цели изучения учебного курса</w:t>
      </w:r>
    </w:p>
    <w:p w:rsidR="00D22719" w:rsidRPr="00EB6B2C" w:rsidRDefault="00891BDD" w:rsidP="004751ED">
      <w:pPr>
        <w:ind w:left="993" w:right="283" w:firstLine="21"/>
        <w:jc w:val="both"/>
        <w:rPr>
          <w:sz w:val="24"/>
          <w:szCs w:val="24"/>
        </w:rPr>
      </w:pPr>
      <w:r w:rsidRPr="00EB6B2C">
        <w:rPr>
          <w:color w:val="171717"/>
          <w:sz w:val="24"/>
          <w:szCs w:val="24"/>
        </w:rPr>
        <w:t xml:space="preserve">«Математику уже затем учить надо, что она ум в порядок приводит», — писал великий русский ученый Михаил Васильевич Ломоносов. </w:t>
      </w:r>
      <w:r w:rsidRPr="00EB6B2C">
        <w:rPr>
          <w:i/>
          <w:color w:val="171717"/>
          <w:sz w:val="24"/>
          <w:szCs w:val="24"/>
        </w:rPr>
        <w:t xml:space="preserve">И в этом со- стоит одна из двух целей обучения геометрии как составной части матема- тики в школе. </w:t>
      </w:r>
      <w:r w:rsidRPr="00EB6B2C">
        <w:rPr>
          <w:color w:val="171717"/>
          <w:sz w:val="24"/>
          <w:szCs w:val="24"/>
        </w:rPr>
        <w:t>Этой цели соответствует доказательная линия преподавания гео- метрии.</w:t>
      </w:r>
    </w:p>
    <w:p w:rsidR="00D22719" w:rsidRPr="00EB6B2C" w:rsidRDefault="00891BDD" w:rsidP="004751ED">
      <w:pPr>
        <w:pStyle w:val="a3"/>
        <w:ind w:left="993" w:right="283" w:firstLine="21"/>
        <w:rPr>
          <w:sz w:val="24"/>
          <w:szCs w:val="24"/>
        </w:rPr>
      </w:pPr>
      <w:r w:rsidRPr="00EB6B2C">
        <w:rPr>
          <w:color w:val="171717"/>
          <w:sz w:val="24"/>
          <w:szCs w:val="24"/>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 ить контрпримеры к ложным, проводить рассуждения «от противного», отли- 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 нимающими, что такое доказательство, трудно и даже невозможно манипули- ровать». И в этом состоит важное воспитательное значение изучения геомет- рии, присущее именно отечественной математической школе.</w:t>
      </w:r>
    </w:p>
    <w:p w:rsidR="00D22719" w:rsidRPr="00EB6B2C" w:rsidRDefault="00891BDD" w:rsidP="004751ED">
      <w:pPr>
        <w:pStyle w:val="a3"/>
        <w:ind w:left="993" w:right="283" w:firstLine="21"/>
        <w:rPr>
          <w:sz w:val="24"/>
          <w:szCs w:val="24"/>
        </w:rPr>
      </w:pPr>
      <w:r w:rsidRPr="00EB6B2C">
        <w:rPr>
          <w:color w:val="171717"/>
          <w:sz w:val="24"/>
          <w:szCs w:val="24"/>
        </w:rPr>
        <w:t>Вместе с тем нужно избегать излишнего формализма, особенно в отно- шении начал и оснований геометрии. Французский математик Жан Дьедонне по этому поводу высказался так: «Что касается деликатной проблемы введения</w:t>
      </w:r>
    </w:p>
    <w:p w:rsidR="00D22719" w:rsidRPr="00EB6B2C" w:rsidRDefault="00891BDD" w:rsidP="004751ED">
      <w:pPr>
        <w:pStyle w:val="a3"/>
        <w:ind w:left="993" w:right="283" w:firstLine="21"/>
        <w:rPr>
          <w:sz w:val="24"/>
          <w:szCs w:val="24"/>
        </w:rPr>
      </w:pPr>
      <w:r w:rsidRPr="00EB6B2C">
        <w:rPr>
          <w:color w:val="171717"/>
          <w:sz w:val="24"/>
          <w:szCs w:val="24"/>
        </w:rPr>
        <w:t xml:space="preserve">«аксиом», то мне кажется, что на первых порах нужно вообще избегать произ- носить само это </w:t>
      </w:r>
      <w:r w:rsidRPr="00EB6B2C">
        <w:rPr>
          <w:color w:val="171717"/>
          <w:sz w:val="24"/>
          <w:szCs w:val="24"/>
        </w:rPr>
        <w:lastRenderedPageBreak/>
        <w:t>слово.</w:t>
      </w:r>
    </w:p>
    <w:p w:rsidR="00D22719" w:rsidRPr="00EB6B2C" w:rsidRDefault="00891BDD" w:rsidP="004751ED">
      <w:pPr>
        <w:pStyle w:val="a3"/>
        <w:ind w:left="993" w:right="283" w:firstLine="21"/>
        <w:rPr>
          <w:sz w:val="24"/>
          <w:szCs w:val="24"/>
        </w:rPr>
      </w:pPr>
      <w:r w:rsidRPr="00EB6B2C">
        <w:rPr>
          <w:color w:val="171717"/>
          <w:sz w:val="24"/>
          <w:szCs w:val="24"/>
        </w:rPr>
        <w:t>С другой же стороны, не следует упускать ни одной возможности давать примеры логических заключений, которые куда в большей мере, чем идея акси- ом, являются истинными и единственными двигателями математического мышления».</w:t>
      </w:r>
    </w:p>
    <w:p w:rsidR="00D22719" w:rsidRPr="00EB6B2C" w:rsidRDefault="00891BDD" w:rsidP="004751ED">
      <w:pPr>
        <w:ind w:left="993" w:right="283" w:firstLine="21"/>
        <w:jc w:val="both"/>
        <w:rPr>
          <w:sz w:val="24"/>
          <w:szCs w:val="24"/>
        </w:rPr>
      </w:pPr>
      <w:r w:rsidRPr="00EB6B2C">
        <w:rPr>
          <w:i/>
          <w:color w:val="171717"/>
          <w:sz w:val="24"/>
          <w:szCs w:val="24"/>
        </w:rPr>
        <w:t xml:space="preserve">Второй целью изучения геометрии является использование её как инст- румента при решении как математических, так и практических задач, встре- чающихся в реальной жизни. </w:t>
      </w:r>
      <w:r w:rsidRPr="00EB6B2C">
        <w:rPr>
          <w:color w:val="171717"/>
          <w:sz w:val="24"/>
          <w:szCs w:val="24"/>
        </w:rPr>
        <w:t>Освоивший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 мобиля. Этому соответствует вторая, вычислительная линия в изучении гео- метрии в школе.</w:t>
      </w:r>
    </w:p>
    <w:p w:rsidR="00D22719" w:rsidRPr="00EB6B2C" w:rsidRDefault="00891BDD" w:rsidP="004751ED">
      <w:pPr>
        <w:pStyle w:val="a3"/>
        <w:spacing w:before="1"/>
        <w:ind w:left="993" w:right="283" w:firstLine="21"/>
        <w:rPr>
          <w:sz w:val="24"/>
          <w:szCs w:val="24"/>
        </w:rPr>
      </w:pPr>
      <w:r w:rsidRPr="00EB6B2C">
        <w:rPr>
          <w:color w:val="171717"/>
          <w:sz w:val="24"/>
          <w:szCs w:val="24"/>
        </w:rP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 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рекомендуется подбирать задачи прак- тического характера для рассматриваемых тем, учить детей строить математи- ческие модели реальных жизненных ситуаций, проводить вычисления и оцени- вать адекватность полученного результата.</w:t>
      </w:r>
    </w:p>
    <w:p w:rsidR="00D22719" w:rsidRPr="00EB6B2C" w:rsidRDefault="00891BDD" w:rsidP="004751ED">
      <w:pPr>
        <w:pStyle w:val="a3"/>
        <w:ind w:left="993" w:right="283" w:firstLine="21"/>
        <w:rPr>
          <w:sz w:val="24"/>
          <w:szCs w:val="24"/>
        </w:rPr>
      </w:pPr>
      <w:r w:rsidRPr="00EB6B2C">
        <w:rPr>
          <w:color w:val="171717"/>
          <w:sz w:val="24"/>
          <w:szCs w:val="24"/>
        </w:rPr>
        <w:t>Крайне важно подчёркивать связи геометрии с другими предметами, мо- тивировать использовать определения геометрических фигур и понятий, демон- стрировать применение полученных умений в физике и технике.</w:t>
      </w:r>
    </w:p>
    <w:p w:rsidR="00D22719" w:rsidRPr="00EB6B2C" w:rsidRDefault="00891BDD" w:rsidP="004751ED">
      <w:pPr>
        <w:pStyle w:val="a3"/>
        <w:spacing w:before="1"/>
        <w:ind w:left="993" w:right="283" w:firstLine="21"/>
        <w:rPr>
          <w:sz w:val="24"/>
          <w:szCs w:val="24"/>
        </w:rPr>
      </w:pPr>
      <w:r w:rsidRPr="00EB6B2C">
        <w:rPr>
          <w:color w:val="171717"/>
          <w:sz w:val="24"/>
          <w:szCs w:val="24"/>
        </w:rPr>
        <w:t>Эти связи наиболее ярко видны в темах «Векторы», «Тригонометриче- ские соотношения»,«Метод координат» и «Теорема Пифагора».</w:t>
      </w:r>
    </w:p>
    <w:p w:rsidR="00D22719" w:rsidRPr="00EB6B2C" w:rsidRDefault="00D22719" w:rsidP="004751ED">
      <w:pPr>
        <w:pStyle w:val="a3"/>
        <w:spacing w:before="6"/>
        <w:ind w:left="993" w:right="283" w:firstLine="21"/>
        <w:jc w:val="left"/>
        <w:rPr>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Место учебного курса в учебном плане</w:t>
      </w:r>
    </w:p>
    <w:p w:rsidR="00D22719" w:rsidRPr="00EB6B2C" w:rsidRDefault="00891BDD" w:rsidP="004751ED">
      <w:pPr>
        <w:pStyle w:val="a3"/>
        <w:ind w:left="993" w:right="283" w:firstLine="21"/>
        <w:rPr>
          <w:sz w:val="24"/>
          <w:szCs w:val="24"/>
        </w:rPr>
      </w:pPr>
      <w:r w:rsidRPr="00EB6B2C">
        <w:rPr>
          <w:color w:val="171717"/>
          <w:sz w:val="24"/>
          <w:szCs w:val="24"/>
        </w:rPr>
        <w:t>Согласно учебному плану в 7-9 классах изучается учебный курс «Геомет- рия», который включает следующие основные разделы содержания: «Геомет- рические фигуры и их свойства», «Измерение геометрических величин», а так- же «Декартовы координаты на плоскости», «Векторы», «Движения плоскости» и «Преобразования подобия».</w:t>
      </w:r>
    </w:p>
    <w:p w:rsidR="00D22719" w:rsidRPr="00EB6B2C" w:rsidRDefault="00D22719" w:rsidP="004751ED">
      <w:pPr>
        <w:pStyle w:val="a3"/>
        <w:spacing w:before="8"/>
        <w:ind w:left="993" w:right="283" w:firstLine="21"/>
        <w:jc w:val="left"/>
        <w:rPr>
          <w:sz w:val="24"/>
          <w:szCs w:val="24"/>
        </w:rPr>
      </w:pPr>
    </w:p>
    <w:p w:rsidR="00D22719" w:rsidRPr="00EB6B2C" w:rsidRDefault="00891BDD" w:rsidP="004751ED">
      <w:pPr>
        <w:pStyle w:val="a3"/>
        <w:spacing w:before="1"/>
        <w:ind w:left="993" w:right="283" w:firstLine="21"/>
        <w:rPr>
          <w:sz w:val="24"/>
          <w:szCs w:val="24"/>
        </w:rPr>
      </w:pPr>
      <w:r w:rsidRPr="00EB6B2C">
        <w:rPr>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 ния - не менее 204 часов.</w:t>
      </w:r>
    </w:p>
    <w:p w:rsidR="00DE4EF5" w:rsidRPr="00EB6B2C" w:rsidRDefault="00DE4EF5" w:rsidP="004751ED">
      <w:pPr>
        <w:pStyle w:val="1"/>
        <w:spacing w:before="9" w:line="640" w:lineRule="atLeast"/>
        <w:ind w:left="993" w:right="283" w:firstLine="21"/>
        <w:jc w:val="left"/>
        <w:rPr>
          <w:color w:val="171717"/>
          <w:sz w:val="24"/>
          <w:szCs w:val="24"/>
        </w:rPr>
      </w:pPr>
      <w:r w:rsidRPr="00EB6B2C">
        <w:rPr>
          <w:color w:val="171717"/>
          <w:sz w:val="24"/>
          <w:szCs w:val="24"/>
        </w:rPr>
        <w:t xml:space="preserve">СОДЕРЖАНИЕ УЧЕБНОГО КУРСА </w:t>
      </w:r>
      <w:r w:rsidR="00891BDD" w:rsidRPr="00EB6B2C">
        <w:rPr>
          <w:color w:val="171717"/>
          <w:sz w:val="24"/>
          <w:szCs w:val="24"/>
        </w:rPr>
        <w:t>«ГЕОМЕТРИЯ»</w:t>
      </w:r>
    </w:p>
    <w:p w:rsidR="00D22719" w:rsidRPr="00EB6B2C" w:rsidRDefault="00891BDD" w:rsidP="004751ED">
      <w:pPr>
        <w:pStyle w:val="1"/>
        <w:spacing w:before="9" w:line="640" w:lineRule="atLeast"/>
        <w:ind w:left="993" w:right="283" w:firstLine="21"/>
        <w:jc w:val="left"/>
        <w:rPr>
          <w:sz w:val="24"/>
          <w:szCs w:val="24"/>
        </w:rPr>
      </w:pPr>
      <w:r w:rsidRPr="00EB6B2C">
        <w:rPr>
          <w:color w:val="171717"/>
          <w:sz w:val="24"/>
          <w:szCs w:val="24"/>
        </w:rPr>
        <w:t xml:space="preserve"> 7 КЛАСС</w:t>
      </w:r>
    </w:p>
    <w:p w:rsidR="00D22719" w:rsidRPr="00EB6B2C" w:rsidRDefault="00891BDD" w:rsidP="004751ED">
      <w:pPr>
        <w:pStyle w:val="a3"/>
        <w:spacing w:before="1"/>
        <w:ind w:left="993" w:right="283" w:firstLine="21"/>
        <w:rPr>
          <w:sz w:val="24"/>
          <w:szCs w:val="24"/>
        </w:rPr>
      </w:pPr>
      <w:r w:rsidRPr="00EB6B2C">
        <w:rPr>
          <w:color w:val="171717"/>
          <w:sz w:val="24"/>
          <w:szCs w:val="24"/>
        </w:rPr>
        <w:t>Начальные понятия геометрии. Точка, прямая, отрезок, луч. Угол. Виды углов. Вертикальные и смежные углы. Биссектриса угла. Ломаная, многоуголь- ник. Параллельность и перпендикулярность прямых.</w:t>
      </w:r>
    </w:p>
    <w:p w:rsidR="00D22719" w:rsidRPr="00EB6B2C" w:rsidRDefault="00891BDD" w:rsidP="004751ED">
      <w:pPr>
        <w:pStyle w:val="a3"/>
        <w:ind w:left="993" w:right="283" w:firstLine="21"/>
        <w:rPr>
          <w:sz w:val="24"/>
          <w:szCs w:val="24"/>
        </w:rPr>
      </w:pPr>
      <w:r w:rsidRPr="00EB6B2C">
        <w:rPr>
          <w:color w:val="171717"/>
          <w:sz w:val="24"/>
          <w:szCs w:val="24"/>
        </w:rPr>
        <w:t>Симметричные фигуры. Основные свойства осевой симметрии. Примеры симметрии в окружающем мире.</w:t>
      </w:r>
    </w:p>
    <w:p w:rsidR="00D22719" w:rsidRPr="00EB6B2C" w:rsidRDefault="00891BDD" w:rsidP="004751ED">
      <w:pPr>
        <w:pStyle w:val="a3"/>
        <w:spacing w:line="321" w:lineRule="exact"/>
        <w:ind w:left="993" w:right="283" w:firstLine="21"/>
        <w:rPr>
          <w:sz w:val="24"/>
          <w:szCs w:val="24"/>
        </w:rPr>
      </w:pPr>
      <w:r w:rsidRPr="00EB6B2C">
        <w:rPr>
          <w:color w:val="171717"/>
          <w:sz w:val="24"/>
          <w:szCs w:val="24"/>
        </w:rPr>
        <w:t>Основные построения с помощью циркуля и линейки.</w:t>
      </w:r>
    </w:p>
    <w:p w:rsidR="00D22719" w:rsidRPr="00EB6B2C" w:rsidRDefault="00891BDD" w:rsidP="004751ED">
      <w:pPr>
        <w:pStyle w:val="a3"/>
        <w:ind w:left="993" w:right="283" w:firstLine="21"/>
        <w:rPr>
          <w:sz w:val="24"/>
          <w:szCs w:val="24"/>
        </w:rPr>
      </w:pPr>
      <w:r w:rsidRPr="00EB6B2C">
        <w:rPr>
          <w:color w:val="171717"/>
          <w:sz w:val="24"/>
          <w:szCs w:val="24"/>
        </w:rPr>
        <w:t>Треугольник. Высота, медиана, биссектриса, их свойства. Равнобедрен- ный и равносторонний треугольники. Неравенство треугольника.</w:t>
      </w:r>
    </w:p>
    <w:p w:rsidR="00D22719" w:rsidRPr="00EB6B2C" w:rsidRDefault="00891BDD" w:rsidP="004751ED">
      <w:pPr>
        <w:pStyle w:val="a3"/>
        <w:ind w:left="993" w:right="283" w:firstLine="21"/>
        <w:rPr>
          <w:sz w:val="24"/>
          <w:szCs w:val="24"/>
        </w:rPr>
      </w:pPr>
      <w:r w:rsidRPr="00EB6B2C">
        <w:rPr>
          <w:color w:val="171717"/>
          <w:sz w:val="24"/>
          <w:szCs w:val="24"/>
        </w:rPr>
        <w:t>Свойства и признаки равнобедренного треугольника. Признаки равенства треугольников.</w:t>
      </w:r>
    </w:p>
    <w:p w:rsidR="00D22719" w:rsidRPr="00EB6B2C" w:rsidRDefault="00891BDD" w:rsidP="004751ED">
      <w:pPr>
        <w:pStyle w:val="a3"/>
        <w:spacing w:before="1" w:line="322" w:lineRule="exact"/>
        <w:ind w:left="993" w:right="283" w:firstLine="21"/>
        <w:rPr>
          <w:sz w:val="24"/>
          <w:szCs w:val="24"/>
        </w:rPr>
      </w:pPr>
      <w:r w:rsidRPr="00EB6B2C">
        <w:rPr>
          <w:color w:val="171717"/>
          <w:sz w:val="24"/>
          <w:szCs w:val="24"/>
        </w:rPr>
        <w:t>Свойства и признаки параллельных прямых. Сумма углов треугольника.</w:t>
      </w:r>
    </w:p>
    <w:p w:rsidR="00D22719" w:rsidRPr="00EB6B2C" w:rsidRDefault="00891BDD" w:rsidP="004751ED">
      <w:pPr>
        <w:pStyle w:val="a3"/>
        <w:ind w:left="993" w:right="283" w:firstLine="21"/>
        <w:rPr>
          <w:sz w:val="24"/>
          <w:szCs w:val="24"/>
        </w:rPr>
      </w:pPr>
      <w:r w:rsidRPr="00EB6B2C">
        <w:rPr>
          <w:color w:val="171717"/>
          <w:sz w:val="24"/>
          <w:szCs w:val="24"/>
        </w:rPr>
        <w:t>Внешние углы треугольника.</w:t>
      </w:r>
    </w:p>
    <w:p w:rsidR="00D22719" w:rsidRPr="00EB6B2C" w:rsidRDefault="00891BDD" w:rsidP="004751ED">
      <w:pPr>
        <w:pStyle w:val="a3"/>
        <w:spacing w:before="65"/>
        <w:ind w:left="993" w:right="283" w:firstLine="21"/>
        <w:rPr>
          <w:sz w:val="24"/>
          <w:szCs w:val="24"/>
        </w:rPr>
      </w:pPr>
      <w:r w:rsidRPr="00EB6B2C">
        <w:rPr>
          <w:color w:val="171717"/>
          <w:sz w:val="24"/>
          <w:szCs w:val="24"/>
        </w:rPr>
        <w:t>Прямоугольный треугольник. Свойство медианы прямоугольного тре- угольника, проведённой к гипотенузе. Признаки равенства прямоугольных тре- угольников. Прямоугольный треугольник с углом в 30°.</w:t>
      </w:r>
    </w:p>
    <w:p w:rsidR="00D22719" w:rsidRPr="00EB6B2C" w:rsidRDefault="00891BDD" w:rsidP="004751ED">
      <w:pPr>
        <w:pStyle w:val="a3"/>
        <w:spacing w:before="1"/>
        <w:ind w:left="993" w:right="283" w:firstLine="21"/>
        <w:rPr>
          <w:sz w:val="24"/>
          <w:szCs w:val="24"/>
        </w:rPr>
      </w:pPr>
      <w:r w:rsidRPr="00EB6B2C">
        <w:rPr>
          <w:color w:val="171717"/>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 куляр и наклонная.</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Геометрическое место точек. Биссектриса угла и серединный перпенди- куляр к отрезку как геометрические места точек.</w:t>
      </w:r>
    </w:p>
    <w:p w:rsidR="00D22719" w:rsidRPr="00EB6B2C" w:rsidRDefault="00891BDD" w:rsidP="004751ED">
      <w:pPr>
        <w:pStyle w:val="a3"/>
        <w:ind w:left="993" w:right="283" w:firstLine="21"/>
        <w:rPr>
          <w:sz w:val="24"/>
          <w:szCs w:val="24"/>
        </w:rPr>
      </w:pPr>
      <w:r w:rsidRPr="00EB6B2C">
        <w:rPr>
          <w:color w:val="171717"/>
          <w:sz w:val="24"/>
          <w:szCs w:val="24"/>
        </w:rPr>
        <w:lastRenderedPageBreak/>
        <w:t>Окружность и круг, хорда и диаметр, их свойства. Взаимное расположе- ние окружности и прямой. Касательная и секущая к окружности. Окружность, вписанная в угол. Вписанная и описанная окружности треугольника.</w:t>
      </w:r>
    </w:p>
    <w:p w:rsidR="00D22719" w:rsidRPr="00EB6B2C" w:rsidRDefault="00D22719" w:rsidP="004751ED">
      <w:pPr>
        <w:pStyle w:val="a3"/>
        <w:spacing w:before="10"/>
        <w:ind w:left="993" w:right="283" w:firstLine="21"/>
        <w:jc w:val="left"/>
        <w:rPr>
          <w:sz w:val="24"/>
          <w:szCs w:val="24"/>
        </w:rPr>
      </w:pPr>
    </w:p>
    <w:p w:rsidR="00D22719" w:rsidRPr="00EB6B2C" w:rsidRDefault="00891BDD" w:rsidP="004751ED">
      <w:pPr>
        <w:pStyle w:val="1"/>
        <w:spacing w:line="321" w:lineRule="exact"/>
        <w:ind w:left="993" w:right="283" w:firstLine="21"/>
        <w:jc w:val="center"/>
        <w:rPr>
          <w:sz w:val="24"/>
          <w:szCs w:val="24"/>
        </w:rPr>
      </w:pPr>
      <w:r w:rsidRPr="00EB6B2C">
        <w:rPr>
          <w:color w:val="171717"/>
          <w:sz w:val="24"/>
          <w:szCs w:val="24"/>
        </w:rPr>
        <w:t>8 КЛАСС</w:t>
      </w:r>
    </w:p>
    <w:p w:rsidR="00D22719" w:rsidRPr="00EB6B2C" w:rsidRDefault="00891BDD" w:rsidP="004751ED">
      <w:pPr>
        <w:pStyle w:val="a3"/>
        <w:ind w:left="993" w:right="283" w:firstLine="21"/>
        <w:rPr>
          <w:sz w:val="24"/>
          <w:szCs w:val="24"/>
        </w:rPr>
      </w:pPr>
      <w:r w:rsidRPr="00EB6B2C">
        <w:rPr>
          <w:color w:val="171717"/>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 ства. Трапеция, равнобокая трапеция, её свойства и признаки. Прямоугольная трапеция.</w:t>
      </w:r>
    </w:p>
    <w:p w:rsidR="00D22719" w:rsidRPr="00EB6B2C" w:rsidRDefault="00891BDD" w:rsidP="004751ED">
      <w:pPr>
        <w:pStyle w:val="a3"/>
        <w:spacing w:line="320" w:lineRule="exact"/>
        <w:ind w:left="993" w:right="283" w:firstLine="21"/>
        <w:rPr>
          <w:sz w:val="24"/>
          <w:szCs w:val="24"/>
        </w:rPr>
      </w:pPr>
      <w:r w:rsidRPr="00EB6B2C">
        <w:rPr>
          <w:color w:val="171717"/>
          <w:sz w:val="24"/>
          <w:szCs w:val="24"/>
        </w:rPr>
        <w:t>Метод удвоения медианы. Центральная симметрия.</w:t>
      </w:r>
    </w:p>
    <w:p w:rsidR="00D22719" w:rsidRPr="00EB6B2C" w:rsidRDefault="00891BDD" w:rsidP="004751ED">
      <w:pPr>
        <w:pStyle w:val="a3"/>
        <w:ind w:left="993" w:right="283" w:firstLine="21"/>
        <w:rPr>
          <w:sz w:val="24"/>
          <w:szCs w:val="24"/>
        </w:rPr>
      </w:pPr>
      <w:r w:rsidRPr="00EB6B2C">
        <w:rPr>
          <w:color w:val="171717"/>
          <w:sz w:val="24"/>
          <w:szCs w:val="24"/>
        </w:rPr>
        <w:t>Теорема Фалеса и теорема о пропорциональных отрезках. Средние линии треугольника и трапеции. Центр масс треугольника.</w:t>
      </w:r>
    </w:p>
    <w:p w:rsidR="00D22719" w:rsidRPr="00EB6B2C" w:rsidRDefault="00891BDD" w:rsidP="004751ED">
      <w:pPr>
        <w:pStyle w:val="a3"/>
        <w:ind w:left="993" w:right="283" w:firstLine="21"/>
        <w:rPr>
          <w:sz w:val="24"/>
          <w:szCs w:val="24"/>
        </w:rPr>
      </w:pPr>
      <w:r w:rsidRPr="00EB6B2C">
        <w:rPr>
          <w:color w:val="171717"/>
          <w:sz w:val="24"/>
          <w:szCs w:val="24"/>
        </w:rPr>
        <w:t>Подобие треугольников, коэффициент подобия. Признаки подобия тре- угольников. Применение подобия при решении практических задач.</w:t>
      </w:r>
    </w:p>
    <w:p w:rsidR="00D22719" w:rsidRPr="00EB6B2C" w:rsidRDefault="00891BDD" w:rsidP="004751ED">
      <w:pPr>
        <w:pStyle w:val="a3"/>
        <w:ind w:left="993" w:right="283" w:firstLine="21"/>
        <w:rPr>
          <w:sz w:val="24"/>
          <w:szCs w:val="24"/>
        </w:rPr>
      </w:pPr>
      <w:r w:rsidRPr="00EB6B2C">
        <w:rPr>
          <w:color w:val="171717"/>
          <w:sz w:val="24"/>
          <w:szCs w:val="24"/>
        </w:rPr>
        <w:t>Свойства площадей геометрических фигур. Формулы для площади тре- угольника, параллелограмма, ромба и трапеции. Отношение площадей подоб- ных фигур.</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Вычисление площадей треугольников и многоугольников на клетчатой бумаге.</w:t>
      </w:r>
    </w:p>
    <w:p w:rsidR="00D22719" w:rsidRPr="00EB6B2C" w:rsidRDefault="00891BDD" w:rsidP="004751ED">
      <w:pPr>
        <w:pStyle w:val="a3"/>
        <w:ind w:left="993" w:right="283" w:firstLine="21"/>
        <w:rPr>
          <w:sz w:val="24"/>
          <w:szCs w:val="24"/>
        </w:rPr>
      </w:pPr>
      <w:r w:rsidRPr="00EB6B2C">
        <w:rPr>
          <w:color w:val="171717"/>
          <w:sz w:val="24"/>
          <w:szCs w:val="24"/>
        </w:rPr>
        <w:t>Теорема Пифагора. Применение теоремы Пифагора при решении практи- ческих задач.</w:t>
      </w:r>
    </w:p>
    <w:p w:rsidR="00D22719" w:rsidRPr="00EB6B2C" w:rsidRDefault="00891BDD" w:rsidP="004751ED">
      <w:pPr>
        <w:pStyle w:val="a3"/>
        <w:ind w:left="993" w:right="283" w:firstLine="21"/>
        <w:rPr>
          <w:sz w:val="24"/>
          <w:szCs w:val="24"/>
        </w:rPr>
      </w:pPr>
      <w:r w:rsidRPr="00EB6B2C">
        <w:rPr>
          <w:noProof/>
          <w:sz w:val="24"/>
          <w:szCs w:val="24"/>
          <w:lang w:eastAsia="ru-RU"/>
        </w:rPr>
        <w:drawing>
          <wp:anchor distT="0" distB="0" distL="0" distR="0" simplePos="0" relativeHeight="251646976" behindDoc="1" locked="0" layoutInCell="1" allowOverlap="1" wp14:anchorId="60076D22" wp14:editId="17F2A0D9">
            <wp:simplePos x="0" y="0"/>
            <wp:positionH relativeFrom="page">
              <wp:posOffset>897940</wp:posOffset>
            </wp:positionH>
            <wp:positionV relativeFrom="paragraph">
              <wp:posOffset>416310</wp:posOffset>
            </wp:positionV>
            <wp:extent cx="277368" cy="19812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277368" cy="198120"/>
                    </a:xfrm>
                    <a:prstGeom prst="rect">
                      <a:avLst/>
                    </a:prstGeom>
                  </pic:spPr>
                </pic:pic>
              </a:graphicData>
            </a:graphic>
          </wp:anchor>
        </w:drawing>
      </w:r>
      <w:r w:rsidRPr="00EB6B2C">
        <w:rPr>
          <w:noProof/>
          <w:sz w:val="24"/>
          <w:szCs w:val="24"/>
          <w:lang w:eastAsia="ru-RU"/>
        </w:rPr>
        <w:drawing>
          <wp:anchor distT="0" distB="0" distL="0" distR="0" simplePos="0" relativeHeight="251649024" behindDoc="1" locked="0" layoutInCell="1" allowOverlap="1" wp14:anchorId="52116319" wp14:editId="00138DC1">
            <wp:simplePos x="0" y="0"/>
            <wp:positionH relativeFrom="page">
              <wp:posOffset>1303274</wp:posOffset>
            </wp:positionH>
            <wp:positionV relativeFrom="paragraph">
              <wp:posOffset>416310</wp:posOffset>
            </wp:positionV>
            <wp:extent cx="277368" cy="19812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6" cstate="print"/>
                    <a:stretch>
                      <a:fillRect/>
                    </a:stretch>
                  </pic:blipFill>
                  <pic:spPr>
                    <a:xfrm>
                      <a:off x="0" y="0"/>
                      <a:ext cx="277368" cy="198120"/>
                    </a:xfrm>
                    <a:prstGeom prst="rect">
                      <a:avLst/>
                    </a:prstGeom>
                  </pic:spPr>
                </pic:pic>
              </a:graphicData>
            </a:graphic>
          </wp:anchor>
        </w:drawing>
      </w:r>
      <w:r w:rsidR="00394332">
        <w:rPr>
          <w:noProof/>
          <w:sz w:val="24"/>
          <w:szCs w:val="24"/>
          <w:lang w:eastAsia="ru-RU"/>
        </w:rPr>
        <mc:AlternateContent>
          <mc:Choice Requires="wpg">
            <w:drawing>
              <wp:anchor distT="0" distB="0" distL="114300" distR="114300" simplePos="0" relativeHeight="476417024" behindDoc="1" locked="0" layoutInCell="1" allowOverlap="1">
                <wp:simplePos x="0" y="0"/>
                <wp:positionH relativeFrom="page">
                  <wp:posOffset>1803400</wp:posOffset>
                </wp:positionH>
                <wp:positionV relativeFrom="paragraph">
                  <wp:posOffset>415925</wp:posOffset>
                </wp:positionV>
                <wp:extent cx="277495" cy="198755"/>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98755"/>
                          <a:chOff x="2840" y="655"/>
                          <a:chExt cx="437" cy="313"/>
                        </a:xfrm>
                      </wpg:grpSpPr>
                      <pic:pic xmlns:pic="http://schemas.openxmlformats.org/drawingml/2006/picture">
                        <pic:nvPicPr>
                          <pic:cNvPr id="2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9" y="655"/>
                            <a:ext cx="437" cy="31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6"/>
                        <wps:cNvSpPr txBox="1">
                          <a:spLocks noChangeArrowheads="1"/>
                        </wps:cNvSpPr>
                        <wps:spPr bwMode="auto">
                          <a:xfrm>
                            <a:off x="2839" y="654"/>
                            <a:ext cx="43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BF2" w:rsidRDefault="00755BF2">
                              <w:pPr>
                                <w:spacing w:line="311" w:lineRule="exact"/>
                                <w:ind w:left="70"/>
                                <w:jc w:val="center"/>
                                <w:rPr>
                                  <w:sz w:val="28"/>
                                </w:rPr>
                              </w:pP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142pt;margin-top:32.75pt;width:21.85pt;height:15.65pt;z-index:-26899456;mso-position-horizontal-relative:page" coordorigin="2840,655" coordsize="43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">
                <v:shape id="Picture 7" o:spid="_x0000_s1031" type="#_x0000_t75" style="position:absolute;left:2839;top:655;width:43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ewf+/AAAA2wAAAA8AAABkcnMvZG93bnJldi54bWxET02LwjAQvQv+hzCCF1lTexC3GkUWBL2p&#10;a8Hj0IxNsZl0k6j1328OC3t8vO/VpreteJIPjWMFs2kGgrhyuuFaweV797EAESKyxtYxKXhTgM16&#10;OFhhod2LT/Q8x1qkEA4FKjAxdoWUoTJkMUxdR5y4m/MWY4K+ltrjK4XbVuZZNpcWG04NBjv6MlTd&#10;zw+rgD/npZ/s390xX0RXXn/M6XrolRqP+u0SRKQ+/ov/3HutIE/r05f0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sH/vwAAANsAAAAPAAAAAAAAAAAAAAAAAJ8CAABk&#10;cnMvZG93bnJldi54bWxQSwUGAAAAAAQABAD3AAAAiwMAAAAA&#10;">
                  <v:imagedata r:id="rId14" o:title=""/>
                </v:shape>
                <v:shape id="Text Box 6" o:spid="_x0000_s1032" type="#_x0000_t202" style="position:absolute;left:2839;top:654;width:43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55BF2" w:rsidRDefault="00755BF2">
                        <w:pPr>
                          <w:spacing w:line="311" w:lineRule="exact"/>
                          <w:ind w:left="70"/>
                          <w:jc w:val="center"/>
                          <w:rPr>
                            <w:sz w:val="28"/>
                          </w:rPr>
                        </w:pPr>
                        <w:r>
                          <w:rPr>
                            <w:color w:val="171717"/>
                            <w:sz w:val="28"/>
                          </w:rPr>
                          <w:t>.</w:t>
                        </w:r>
                      </w:p>
                    </w:txbxContent>
                  </v:textbox>
                </v:shape>
                <w10:wrap anchorx="page"/>
              </v:group>
            </w:pict>
          </mc:Fallback>
        </mc:AlternateContent>
      </w:r>
      <w:r w:rsidRPr="00EB6B2C">
        <w:rPr>
          <w:color w:val="171717"/>
          <w:sz w:val="24"/>
          <w:szCs w:val="24"/>
        </w:rPr>
        <w:t>Синус, косинус, тангенс острого угла прямоугольного треугольника. Ос- новное тригонометрическое тождество. Тригонометрические функции углов в 30 , 45 и 60</w:t>
      </w:r>
    </w:p>
    <w:p w:rsidR="00D22719" w:rsidRPr="00EB6B2C" w:rsidRDefault="00891BDD" w:rsidP="004751ED">
      <w:pPr>
        <w:pStyle w:val="a3"/>
        <w:ind w:left="993" w:right="283" w:firstLine="21"/>
        <w:rPr>
          <w:sz w:val="24"/>
          <w:szCs w:val="24"/>
        </w:rPr>
      </w:pPr>
      <w:r w:rsidRPr="00EB6B2C">
        <w:rPr>
          <w:color w:val="171717"/>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 имное расположение двух окружностей. Касание окружностей. Общие каса- тельные к двум окружностям.</w:t>
      </w:r>
    </w:p>
    <w:p w:rsidR="00D22719" w:rsidRPr="00EB6B2C" w:rsidRDefault="00891BDD" w:rsidP="004751ED">
      <w:pPr>
        <w:pStyle w:val="1"/>
        <w:spacing w:line="318" w:lineRule="exact"/>
        <w:ind w:left="993" w:right="283" w:firstLine="21"/>
        <w:jc w:val="center"/>
        <w:rPr>
          <w:sz w:val="24"/>
          <w:szCs w:val="24"/>
        </w:rPr>
      </w:pPr>
      <w:r w:rsidRPr="00EB6B2C">
        <w:rPr>
          <w:color w:val="171717"/>
          <w:sz w:val="24"/>
          <w:szCs w:val="24"/>
        </w:rPr>
        <w:t>9 КЛАС</w:t>
      </w:r>
    </w:p>
    <w:p w:rsidR="00D22719" w:rsidRPr="00EB6B2C" w:rsidRDefault="00891BDD" w:rsidP="004751ED">
      <w:pPr>
        <w:pStyle w:val="a3"/>
        <w:ind w:left="993" w:right="283" w:firstLine="21"/>
        <w:jc w:val="left"/>
        <w:rPr>
          <w:sz w:val="24"/>
          <w:szCs w:val="24"/>
        </w:rPr>
      </w:pPr>
      <w:r w:rsidRPr="00EB6B2C">
        <w:rPr>
          <w:color w:val="171717"/>
          <w:sz w:val="24"/>
          <w:szCs w:val="24"/>
        </w:rPr>
        <w:t>Синус, косинус, тангенс углов от 0 до 180°. Основное тригонометриче- ское тождество. Формулы приведения.</w:t>
      </w:r>
    </w:p>
    <w:p w:rsidR="00D22719" w:rsidRPr="00EB6B2C" w:rsidRDefault="00891BDD" w:rsidP="004751ED">
      <w:pPr>
        <w:pStyle w:val="a3"/>
        <w:ind w:left="993" w:right="283" w:firstLine="21"/>
        <w:jc w:val="left"/>
        <w:rPr>
          <w:sz w:val="24"/>
          <w:szCs w:val="24"/>
        </w:rPr>
      </w:pPr>
      <w:r w:rsidRPr="00EB6B2C">
        <w:rPr>
          <w:color w:val="171717"/>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719" w:rsidRPr="00EB6B2C" w:rsidRDefault="00891BDD" w:rsidP="004751ED">
      <w:pPr>
        <w:pStyle w:val="a3"/>
        <w:spacing w:line="321" w:lineRule="exact"/>
        <w:ind w:left="993" w:right="283" w:firstLine="21"/>
        <w:jc w:val="left"/>
        <w:rPr>
          <w:sz w:val="24"/>
          <w:szCs w:val="24"/>
        </w:rPr>
      </w:pPr>
      <w:r w:rsidRPr="00EB6B2C">
        <w:rPr>
          <w:color w:val="171717"/>
          <w:sz w:val="24"/>
          <w:szCs w:val="24"/>
        </w:rPr>
        <w:t>Преобразование подобия. Подобие соответственных элементов.</w:t>
      </w:r>
    </w:p>
    <w:p w:rsidR="00D22719" w:rsidRPr="00EB6B2C" w:rsidRDefault="00891BDD" w:rsidP="004751ED">
      <w:pPr>
        <w:pStyle w:val="a3"/>
        <w:ind w:left="993" w:right="283" w:firstLine="21"/>
        <w:jc w:val="left"/>
        <w:rPr>
          <w:sz w:val="24"/>
          <w:szCs w:val="24"/>
        </w:rPr>
      </w:pPr>
      <w:r w:rsidRPr="00EB6B2C">
        <w:rPr>
          <w:color w:val="171717"/>
          <w:sz w:val="24"/>
          <w:szCs w:val="24"/>
        </w:rPr>
        <w:t>Теорема о произведении отрезков хорд, теоремы о произведении отрезков секущих, теорема о квадрате касательной.</w:t>
      </w:r>
    </w:p>
    <w:p w:rsidR="00D22719" w:rsidRPr="00EB6B2C" w:rsidRDefault="00891BDD" w:rsidP="004751ED">
      <w:pPr>
        <w:pStyle w:val="a3"/>
        <w:spacing w:before="65"/>
        <w:ind w:left="993" w:right="283" w:firstLine="21"/>
        <w:rPr>
          <w:sz w:val="24"/>
          <w:szCs w:val="24"/>
        </w:rPr>
      </w:pPr>
      <w:r w:rsidRPr="00EB6B2C">
        <w:rPr>
          <w:color w:val="171717"/>
          <w:sz w:val="24"/>
          <w:szCs w:val="24"/>
        </w:rPr>
        <w:t>Вектор, длина (модуль) вектора, сонаправленные векторы, противопо- ложно направленные векторы, коллинеарность векторов, равенство векторов, операции над векторами. Разложение вектора по двум неколлинеарным векто- рам. Координаты вектора. Скалярное произведение векторов, применение для нахождения длин и углов.</w:t>
      </w:r>
    </w:p>
    <w:p w:rsidR="00D22719" w:rsidRPr="00EB6B2C" w:rsidRDefault="00891BDD" w:rsidP="004751ED">
      <w:pPr>
        <w:pStyle w:val="a3"/>
        <w:spacing w:before="1"/>
        <w:ind w:left="993" w:right="283" w:firstLine="21"/>
        <w:rPr>
          <w:sz w:val="24"/>
          <w:szCs w:val="24"/>
        </w:rPr>
      </w:pPr>
      <w:r w:rsidRPr="00EB6B2C">
        <w:rPr>
          <w:color w:val="171717"/>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 менение.</w:t>
      </w:r>
    </w:p>
    <w:p w:rsidR="00D22719" w:rsidRPr="00EB6B2C" w:rsidRDefault="00891BDD" w:rsidP="004751ED">
      <w:pPr>
        <w:pStyle w:val="a3"/>
        <w:spacing w:before="1"/>
        <w:ind w:left="993" w:right="283" w:firstLine="21"/>
        <w:rPr>
          <w:sz w:val="24"/>
          <w:szCs w:val="24"/>
        </w:rPr>
      </w:pPr>
      <w:r w:rsidRPr="00EB6B2C">
        <w:rPr>
          <w:color w:val="171717"/>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 та.</w:t>
      </w:r>
    </w:p>
    <w:p w:rsidR="00D22719" w:rsidRPr="00EB6B2C" w:rsidRDefault="00891BDD" w:rsidP="004751ED">
      <w:pPr>
        <w:pStyle w:val="a3"/>
        <w:ind w:left="993" w:right="283" w:firstLine="21"/>
        <w:rPr>
          <w:sz w:val="24"/>
          <w:szCs w:val="24"/>
        </w:rPr>
      </w:pPr>
      <w:r w:rsidRPr="00EB6B2C">
        <w:rPr>
          <w:color w:val="171717"/>
          <w:sz w:val="24"/>
          <w:szCs w:val="24"/>
        </w:rPr>
        <w:t>Движения плоскости и внутренние симметрии фигур (элементарные представления). Параллельный перенос. Поворот.</w:t>
      </w:r>
    </w:p>
    <w:p w:rsidR="00D22719" w:rsidRPr="00EB6B2C" w:rsidRDefault="00D22719" w:rsidP="004751ED">
      <w:pPr>
        <w:pStyle w:val="a3"/>
        <w:spacing w:before="5"/>
        <w:ind w:left="993" w:right="283" w:firstLine="21"/>
        <w:jc w:val="left"/>
        <w:rPr>
          <w:sz w:val="24"/>
          <w:szCs w:val="24"/>
        </w:rPr>
      </w:pPr>
    </w:p>
    <w:p w:rsidR="00D22719" w:rsidRPr="00EB6B2C" w:rsidRDefault="00891BDD" w:rsidP="004751ED">
      <w:pPr>
        <w:pStyle w:val="1"/>
        <w:spacing w:line="240" w:lineRule="auto"/>
        <w:ind w:left="993" w:right="283" w:firstLine="21"/>
        <w:rPr>
          <w:sz w:val="24"/>
          <w:szCs w:val="24"/>
        </w:rPr>
      </w:pPr>
      <w:r w:rsidRPr="00EB6B2C">
        <w:rPr>
          <w:color w:val="171717"/>
          <w:sz w:val="24"/>
          <w:szCs w:val="24"/>
        </w:rPr>
        <w:t>ПЛАНИРУЕМЫЕ ПРЕДМЕТНЫЕ РЕЗУЛЬТАТЫ</w:t>
      </w:r>
    </w:p>
    <w:p w:rsidR="00D22719" w:rsidRPr="00EB6B2C" w:rsidRDefault="00D22719" w:rsidP="004751ED">
      <w:pPr>
        <w:pStyle w:val="a3"/>
        <w:spacing w:before="6"/>
        <w:ind w:left="993" w:right="283" w:firstLine="21"/>
        <w:jc w:val="left"/>
        <w:rPr>
          <w:b/>
          <w:sz w:val="24"/>
          <w:szCs w:val="24"/>
        </w:rPr>
      </w:pPr>
    </w:p>
    <w:p w:rsidR="00D22719" w:rsidRPr="00EB6B2C" w:rsidRDefault="00891BDD" w:rsidP="004751ED">
      <w:pPr>
        <w:ind w:left="993" w:right="283" w:firstLine="21"/>
        <w:jc w:val="both"/>
        <w:rPr>
          <w:i/>
          <w:sz w:val="24"/>
          <w:szCs w:val="24"/>
        </w:rPr>
      </w:pPr>
      <w:r w:rsidRPr="00EB6B2C">
        <w:rPr>
          <w:i/>
          <w:color w:val="171717"/>
          <w:sz w:val="24"/>
          <w:szCs w:val="24"/>
        </w:rPr>
        <w:t>Освоение учебного курса «Геометрия» на уровне основного общего обра- зования должно обеспечивать достижение следующих предметных образова- тельных результатов:</w:t>
      </w:r>
    </w:p>
    <w:p w:rsidR="00D22719" w:rsidRPr="00EB6B2C" w:rsidRDefault="00431A64" w:rsidP="004751ED">
      <w:pPr>
        <w:pStyle w:val="1"/>
        <w:tabs>
          <w:tab w:val="left" w:pos="5391"/>
        </w:tabs>
        <w:spacing w:before="6" w:line="320" w:lineRule="exact"/>
        <w:ind w:left="993" w:right="283" w:firstLine="21"/>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Распознавать изученные геометрические фигуры, определять их взаим- 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w:t>
      </w:r>
      <w:r w:rsidRPr="00EB6B2C">
        <w:rPr>
          <w:color w:val="171717"/>
          <w:spacing w:val="-7"/>
          <w:sz w:val="24"/>
          <w:szCs w:val="24"/>
        </w:rPr>
        <w:t xml:space="preserve"> </w:t>
      </w:r>
      <w:r w:rsidRPr="00EB6B2C">
        <w:rPr>
          <w:color w:val="171717"/>
          <w:sz w:val="24"/>
          <w:szCs w:val="24"/>
        </w:rPr>
        <w:t>углов.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Делать грубую оценку линейных и угловых величин предметов в реаль- ной жизни, размеров природных объектов. Различать размеры этих объектов по порядку</w:t>
      </w:r>
      <w:r w:rsidRPr="00EB6B2C">
        <w:rPr>
          <w:color w:val="171717"/>
          <w:spacing w:val="-4"/>
          <w:sz w:val="24"/>
          <w:szCs w:val="24"/>
        </w:rPr>
        <w:t xml:space="preserve"> </w:t>
      </w:r>
      <w:r w:rsidRPr="00EB6B2C">
        <w:rPr>
          <w:color w:val="171717"/>
          <w:sz w:val="24"/>
          <w:szCs w:val="24"/>
        </w:rPr>
        <w:t>величины.</w:t>
      </w:r>
    </w:p>
    <w:p w:rsidR="00D22719" w:rsidRPr="00EB6B2C" w:rsidRDefault="00891BDD" w:rsidP="003064DD">
      <w:pPr>
        <w:pStyle w:val="a6"/>
        <w:numPr>
          <w:ilvl w:val="0"/>
          <w:numId w:val="118"/>
        </w:numPr>
        <w:tabs>
          <w:tab w:val="left" w:pos="1845"/>
        </w:tabs>
        <w:spacing w:line="322" w:lineRule="exact"/>
        <w:ind w:left="993" w:right="283" w:firstLine="21"/>
        <w:rPr>
          <w:sz w:val="24"/>
          <w:szCs w:val="24"/>
        </w:rPr>
      </w:pPr>
      <w:r w:rsidRPr="00EB6B2C">
        <w:rPr>
          <w:color w:val="171717"/>
          <w:sz w:val="24"/>
          <w:szCs w:val="24"/>
        </w:rPr>
        <w:t>Строить чертежи к геометрическим</w:t>
      </w:r>
      <w:r w:rsidRPr="00EB6B2C">
        <w:rPr>
          <w:color w:val="171717"/>
          <w:spacing w:val="-5"/>
          <w:sz w:val="24"/>
          <w:szCs w:val="24"/>
        </w:rPr>
        <w:t xml:space="preserve"> </w:t>
      </w:r>
      <w:r w:rsidRPr="00EB6B2C">
        <w:rPr>
          <w:color w:val="171717"/>
          <w:sz w:val="24"/>
          <w:szCs w:val="24"/>
        </w:rPr>
        <w:t>задачам.</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lastRenderedPageBreak/>
        <w:t>Пользоваться признаками равенства треугольников, использовать при- знаки и свойства равнобедренных треугольников при решении</w:t>
      </w:r>
      <w:r w:rsidRPr="00EB6B2C">
        <w:rPr>
          <w:color w:val="171717"/>
          <w:spacing w:val="-13"/>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Проводить логические рассуждения с использованием геометрических теорем.</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 стояний от точек одной прямой до точек другой</w:t>
      </w:r>
      <w:r w:rsidRPr="00EB6B2C">
        <w:rPr>
          <w:color w:val="171717"/>
          <w:spacing w:val="-6"/>
          <w:sz w:val="24"/>
          <w:szCs w:val="24"/>
        </w:rPr>
        <w:t xml:space="preserve"> </w:t>
      </w:r>
      <w:r w:rsidRPr="00EB6B2C">
        <w:rPr>
          <w:color w:val="171717"/>
          <w:sz w:val="24"/>
          <w:szCs w:val="24"/>
        </w:rPr>
        <w:t>прямой.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Решать задачи на клетчатой</w:t>
      </w:r>
      <w:r w:rsidRPr="00EB6B2C">
        <w:rPr>
          <w:color w:val="171717"/>
          <w:spacing w:val="-4"/>
          <w:sz w:val="24"/>
          <w:szCs w:val="24"/>
        </w:rPr>
        <w:t xml:space="preserve"> </w:t>
      </w:r>
      <w:r w:rsidRPr="00EB6B2C">
        <w:rPr>
          <w:color w:val="171717"/>
          <w:sz w:val="24"/>
          <w:szCs w:val="24"/>
        </w:rPr>
        <w:t>бумаге.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Проводить вычисления и находить числовые и буквенные значения уг- лов в геометрических задачах с использованием суммы углов треугольников и многоугольников, свойств углов, образованных при пересечении двух парал- лельных прямых секущей. Решать практические задачи на нахождение</w:t>
      </w:r>
      <w:r w:rsidRPr="00EB6B2C">
        <w:rPr>
          <w:color w:val="171717"/>
          <w:spacing w:val="-24"/>
          <w:sz w:val="24"/>
          <w:szCs w:val="24"/>
        </w:rPr>
        <w:t xml:space="preserve"> </w:t>
      </w:r>
      <w:r w:rsidRPr="00EB6B2C">
        <w:rPr>
          <w:color w:val="171717"/>
          <w:sz w:val="24"/>
          <w:szCs w:val="24"/>
        </w:rPr>
        <w:t>углов.</w:t>
      </w:r>
    </w:p>
    <w:p w:rsidR="00D22719" w:rsidRPr="00EB6B2C" w:rsidRDefault="00891BDD" w:rsidP="003064DD">
      <w:pPr>
        <w:pStyle w:val="a6"/>
        <w:numPr>
          <w:ilvl w:val="0"/>
          <w:numId w:val="118"/>
        </w:numPr>
        <w:tabs>
          <w:tab w:val="left" w:pos="1845"/>
        </w:tabs>
        <w:spacing w:before="65"/>
        <w:ind w:left="993" w:right="283" w:firstLine="21"/>
        <w:rPr>
          <w:sz w:val="24"/>
          <w:szCs w:val="24"/>
        </w:rPr>
      </w:pPr>
      <w:r w:rsidRPr="00EB6B2C">
        <w:rPr>
          <w:color w:val="171717"/>
          <w:sz w:val="24"/>
          <w:szCs w:val="24"/>
        </w:rPr>
        <w:t>Владеть понятием геометрического места точек. Уметь определять бис- сектрису угла и серединный перпендикуляр к отрезку как геометрические места точек.</w:t>
      </w:r>
    </w:p>
    <w:p w:rsidR="00D22719" w:rsidRPr="00EB6B2C" w:rsidRDefault="00891BDD" w:rsidP="003064DD">
      <w:pPr>
        <w:pStyle w:val="a6"/>
        <w:numPr>
          <w:ilvl w:val="0"/>
          <w:numId w:val="118"/>
        </w:numPr>
        <w:tabs>
          <w:tab w:val="left" w:pos="1845"/>
        </w:tabs>
        <w:spacing w:before="1"/>
        <w:ind w:left="993" w:right="283" w:firstLine="21"/>
        <w:rPr>
          <w:sz w:val="24"/>
          <w:szCs w:val="24"/>
        </w:rPr>
      </w:pPr>
      <w:r w:rsidRPr="00EB6B2C">
        <w:rPr>
          <w:color w:val="171717"/>
          <w:sz w:val="24"/>
          <w:szCs w:val="24"/>
        </w:rPr>
        <w:t xml:space="preserve">Формулировать определения окружности и круга, хорды и диаметра </w:t>
      </w:r>
      <w:r w:rsidRPr="00EB6B2C">
        <w:rPr>
          <w:color w:val="171717"/>
          <w:spacing w:val="3"/>
          <w:sz w:val="24"/>
          <w:szCs w:val="24"/>
        </w:rPr>
        <w:t xml:space="preserve">ок- </w:t>
      </w:r>
      <w:r w:rsidRPr="00EB6B2C">
        <w:rPr>
          <w:color w:val="171717"/>
          <w:sz w:val="24"/>
          <w:szCs w:val="24"/>
        </w:rPr>
        <w:t xml:space="preserve">ружности, пользоваться их свойствами. Уметь применять эти свойства при </w:t>
      </w:r>
      <w:r w:rsidRPr="00EB6B2C">
        <w:rPr>
          <w:color w:val="171717"/>
          <w:spacing w:val="3"/>
          <w:sz w:val="24"/>
          <w:szCs w:val="24"/>
        </w:rPr>
        <w:t xml:space="preserve">ре- </w:t>
      </w:r>
      <w:r w:rsidRPr="00EB6B2C">
        <w:rPr>
          <w:color w:val="171717"/>
          <w:sz w:val="24"/>
          <w:szCs w:val="24"/>
        </w:rPr>
        <w:t>шении</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Владеть понятием описанной около треугольника окружности, уметь находить её центр. Пользоваться фактами о том, что биссектрисы углов </w:t>
      </w:r>
      <w:r w:rsidRPr="00EB6B2C">
        <w:rPr>
          <w:color w:val="171717"/>
          <w:spacing w:val="2"/>
          <w:sz w:val="24"/>
          <w:szCs w:val="24"/>
        </w:rPr>
        <w:t xml:space="preserve">тре- </w:t>
      </w:r>
      <w:r w:rsidRPr="00EB6B2C">
        <w:rPr>
          <w:color w:val="171717"/>
          <w:sz w:val="24"/>
          <w:szCs w:val="24"/>
        </w:rPr>
        <w:t>угольника пересекаются в одной точке, и о том, что серединные перпендикуля- ры к сторонам треугольника пересекаются в одной</w:t>
      </w:r>
      <w:r w:rsidRPr="00EB6B2C">
        <w:rPr>
          <w:color w:val="171717"/>
          <w:spacing w:val="-6"/>
          <w:sz w:val="24"/>
          <w:szCs w:val="24"/>
        </w:rPr>
        <w:t xml:space="preserve"> </w:t>
      </w:r>
      <w:r w:rsidRPr="00EB6B2C">
        <w:rPr>
          <w:color w:val="171717"/>
          <w:sz w:val="24"/>
          <w:szCs w:val="24"/>
        </w:rPr>
        <w:t>точке.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понятием касательной к окружности, пользоваться теоремой о перпендикулярности касательной и радиуса, проведённого к точке</w:t>
      </w:r>
      <w:r w:rsidRPr="00EB6B2C">
        <w:rPr>
          <w:color w:val="171717"/>
          <w:spacing w:val="-19"/>
          <w:sz w:val="24"/>
          <w:szCs w:val="24"/>
        </w:rPr>
        <w:t xml:space="preserve"> </w:t>
      </w:r>
      <w:r w:rsidRPr="00EB6B2C">
        <w:rPr>
          <w:color w:val="171717"/>
          <w:sz w:val="24"/>
          <w:szCs w:val="24"/>
        </w:rPr>
        <w:t>касания.</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Пользоваться простейшими геометрическими неравенствами, понимать их практический</w:t>
      </w:r>
      <w:r w:rsidRPr="00EB6B2C">
        <w:rPr>
          <w:color w:val="171717"/>
          <w:spacing w:val="-4"/>
          <w:sz w:val="24"/>
          <w:szCs w:val="24"/>
        </w:rPr>
        <w:t xml:space="preserve"> </w:t>
      </w:r>
      <w:r w:rsidRPr="00EB6B2C">
        <w:rPr>
          <w:color w:val="171717"/>
          <w:sz w:val="24"/>
          <w:szCs w:val="24"/>
        </w:rPr>
        <w:t>смысл.</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Проводить основные геометрические построения с помощью циркуля и линейки.</w:t>
      </w:r>
    </w:p>
    <w:p w:rsidR="00D22719" w:rsidRPr="00EB6B2C" w:rsidRDefault="00431A64" w:rsidP="004751ED">
      <w:pPr>
        <w:pStyle w:val="1"/>
        <w:tabs>
          <w:tab w:val="left" w:pos="5390"/>
        </w:tabs>
        <w:ind w:left="993" w:right="283" w:firstLine="21"/>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Распознавать основные виды четырёхугольников, их элементы, пользо- ваться их свойствами при решении геометрических</w:t>
      </w:r>
      <w:r w:rsidRPr="00EB6B2C">
        <w:rPr>
          <w:color w:val="171717"/>
          <w:spacing w:val="-4"/>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Применять свойства точки пересечения медиан треугольника (центра масс) в решении</w:t>
      </w:r>
      <w:r w:rsidRPr="00EB6B2C">
        <w:rPr>
          <w:color w:val="171717"/>
          <w:spacing w:val="-3"/>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 ческих</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spacing w:line="242" w:lineRule="auto"/>
        <w:ind w:left="993" w:right="283" w:firstLine="21"/>
        <w:rPr>
          <w:sz w:val="24"/>
          <w:szCs w:val="24"/>
        </w:rPr>
      </w:pPr>
      <w:r w:rsidRPr="00EB6B2C">
        <w:rPr>
          <w:color w:val="171717"/>
          <w:sz w:val="24"/>
          <w:szCs w:val="24"/>
        </w:rPr>
        <w:t>Применять признаки подобия треугольников в решении геометрических 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теоремой Пифагора для решения геометрических и прак- тических задач. Строить математическую модель в практических задачах, само- стоятельно делать чертёж и находить соответствующие</w:t>
      </w:r>
      <w:r w:rsidRPr="00EB6B2C">
        <w:rPr>
          <w:color w:val="171717"/>
          <w:spacing w:val="-9"/>
          <w:sz w:val="24"/>
          <w:szCs w:val="24"/>
        </w:rPr>
        <w:t xml:space="preserve"> </w:t>
      </w:r>
      <w:r w:rsidRPr="00EB6B2C">
        <w:rPr>
          <w:color w:val="171717"/>
          <w:sz w:val="24"/>
          <w:szCs w:val="24"/>
        </w:rPr>
        <w:t>длины.</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понятиями синуса, косинуса и тангенса острого угла прямо- угольного треугольника. Пользоваться этими понятиями для решения практи- ческих 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w:t>
      </w:r>
      <w:r w:rsidRPr="00EB6B2C">
        <w:rPr>
          <w:color w:val="171717"/>
          <w:spacing w:val="-3"/>
          <w:sz w:val="24"/>
          <w:szCs w:val="24"/>
        </w:rPr>
        <w:t xml:space="preserve"> </w:t>
      </w:r>
      <w:r w:rsidRPr="00EB6B2C">
        <w:rPr>
          <w:color w:val="171717"/>
          <w:sz w:val="24"/>
          <w:szCs w:val="24"/>
        </w:rPr>
        <w:t>задачах.</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понятиями вписанного и центрального угла, использовать тео- ремы о вписанных углах, углах между хордами (секущими) и угле между каса- тельной и хордой при решении геометрических</w:t>
      </w:r>
      <w:r w:rsidRPr="00EB6B2C">
        <w:rPr>
          <w:color w:val="171717"/>
          <w:spacing w:val="-2"/>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понятием описанного четырёхугольника, применять свойства описанного четырёхугольника при решении</w:t>
      </w:r>
      <w:r w:rsidRPr="00EB6B2C">
        <w:rPr>
          <w:color w:val="171717"/>
          <w:spacing w:val="-4"/>
          <w:sz w:val="24"/>
          <w:szCs w:val="24"/>
        </w:rPr>
        <w:t xml:space="preserve"> </w:t>
      </w:r>
      <w:r w:rsidRPr="00EB6B2C">
        <w:rPr>
          <w:color w:val="171717"/>
          <w:sz w:val="24"/>
          <w:szCs w:val="24"/>
        </w:rPr>
        <w:t>задач.</w:t>
      </w:r>
    </w:p>
    <w:p w:rsidR="00AD5551" w:rsidRPr="00EB6B2C" w:rsidRDefault="00891BDD" w:rsidP="003064DD">
      <w:pPr>
        <w:pStyle w:val="a6"/>
        <w:numPr>
          <w:ilvl w:val="0"/>
          <w:numId w:val="118"/>
        </w:numPr>
        <w:tabs>
          <w:tab w:val="left" w:pos="851"/>
          <w:tab w:val="left" w:pos="1276"/>
          <w:tab w:val="left" w:pos="1845"/>
        </w:tabs>
        <w:spacing w:before="69" w:line="321" w:lineRule="exact"/>
        <w:ind w:left="993" w:right="283" w:firstLine="21"/>
        <w:jc w:val="left"/>
        <w:rPr>
          <w:sz w:val="24"/>
          <w:szCs w:val="24"/>
        </w:rPr>
      </w:pPr>
      <w:r w:rsidRPr="00EB6B2C">
        <w:rPr>
          <w:color w:val="171717"/>
          <w:sz w:val="24"/>
          <w:szCs w:val="24"/>
        </w:rPr>
        <w:t xml:space="preserve">Применять полученные знания на практике </w:t>
      </w:r>
      <w:r w:rsidR="00AD5551" w:rsidRPr="00EB6B2C">
        <w:rPr>
          <w:color w:val="171717"/>
          <w:sz w:val="24"/>
          <w:szCs w:val="24"/>
        </w:rPr>
        <w:t xml:space="preserve">- строить математические модели </w:t>
      </w:r>
      <w:r w:rsidRPr="00EB6B2C">
        <w:rPr>
          <w:color w:val="171717"/>
          <w:sz w:val="24"/>
          <w:szCs w:val="24"/>
        </w:rPr>
        <w:t>для задач реальной жизни и проводить соответствующие вычисления с применением подобия и тригонометрии (пользуясь, где необходимо, калькуля- тором).</w:t>
      </w:r>
    </w:p>
    <w:p w:rsidR="00D22719" w:rsidRPr="00EB6B2C" w:rsidRDefault="00431A64" w:rsidP="003064DD">
      <w:pPr>
        <w:pStyle w:val="a6"/>
        <w:numPr>
          <w:ilvl w:val="0"/>
          <w:numId w:val="118"/>
        </w:numPr>
        <w:tabs>
          <w:tab w:val="left" w:pos="851"/>
          <w:tab w:val="left" w:pos="1276"/>
          <w:tab w:val="left" w:pos="1845"/>
        </w:tabs>
        <w:spacing w:before="69" w:line="321" w:lineRule="exact"/>
        <w:ind w:left="993" w:right="283" w:firstLine="21"/>
        <w:jc w:val="center"/>
        <w:rPr>
          <w:b/>
          <w:sz w:val="24"/>
          <w:szCs w:val="24"/>
        </w:rPr>
      </w:pPr>
      <w:r w:rsidRPr="00EB6B2C">
        <w:rPr>
          <w:b/>
          <w:color w:val="171717"/>
          <w:sz w:val="24"/>
          <w:szCs w:val="24"/>
        </w:rPr>
        <w:t xml:space="preserve">9 </w:t>
      </w:r>
      <w:r w:rsidR="00891BDD" w:rsidRPr="00EB6B2C">
        <w:rPr>
          <w:b/>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lastRenderedPageBreak/>
        <w:t>Знать тригонометрические функции острых углов, находить с их помо- щью различные элементы прямоугольного треугольника («решение прямо- угольных треугольников»). Находить (с помощью калькулятора) длины и углы для нетабличных значений.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 чинами.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 нии геометрических</w:t>
      </w:r>
      <w:r w:rsidRPr="00EB6B2C">
        <w:rPr>
          <w:color w:val="171717"/>
          <w:spacing w:val="-2"/>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понятиями преобразования подобия, соответственных элемен- тов подобных фигур. Пользоваться свойствами подобия произвольных фигур, уметь вычислять длины и находить углы у подобных фигур. Применять свойст- ва подобия в практических задачах. Уметь приводить примеры подобных фигур в окружающем</w:t>
      </w:r>
      <w:r w:rsidRPr="00EB6B2C">
        <w:rPr>
          <w:color w:val="171717"/>
          <w:spacing w:val="-5"/>
          <w:sz w:val="24"/>
          <w:szCs w:val="24"/>
        </w:rPr>
        <w:t xml:space="preserve"> </w:t>
      </w:r>
      <w:r w:rsidRPr="00EB6B2C">
        <w:rPr>
          <w:color w:val="171717"/>
          <w:sz w:val="24"/>
          <w:szCs w:val="24"/>
        </w:rPr>
        <w:t>мире.</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теоремами о произведении отрезков хорд, о произведении отрезков секущих, о квадрате</w:t>
      </w:r>
      <w:r w:rsidRPr="00EB6B2C">
        <w:rPr>
          <w:color w:val="171717"/>
          <w:spacing w:val="-5"/>
          <w:sz w:val="24"/>
          <w:szCs w:val="24"/>
        </w:rPr>
        <w:t xml:space="preserve"> </w:t>
      </w:r>
      <w:r w:rsidRPr="00EB6B2C">
        <w:rPr>
          <w:color w:val="171717"/>
          <w:sz w:val="24"/>
          <w:szCs w:val="24"/>
        </w:rPr>
        <w:t>касательной.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векторами, понимать их геометрический и физический смысл, применять их в решении геометрических и физических задач. Приме- нять скалярное произведение векторов для нахождения длин и</w:t>
      </w:r>
      <w:r w:rsidRPr="00EB6B2C">
        <w:rPr>
          <w:color w:val="171717"/>
          <w:spacing w:val="-19"/>
          <w:sz w:val="24"/>
          <w:szCs w:val="24"/>
        </w:rPr>
        <w:t xml:space="preserve"> </w:t>
      </w:r>
      <w:r w:rsidRPr="00EB6B2C">
        <w:rPr>
          <w:color w:val="171717"/>
          <w:sz w:val="24"/>
          <w:szCs w:val="24"/>
        </w:rPr>
        <w:t>углов.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Пользоваться методом координат на плоскости, применять его в реше- нии геометрических и практических</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 га и его частей. Применять полученные умения в практических</w:t>
      </w:r>
      <w:r w:rsidRPr="00EB6B2C">
        <w:rPr>
          <w:color w:val="171717"/>
          <w:spacing w:val="-12"/>
          <w:sz w:val="24"/>
          <w:szCs w:val="24"/>
        </w:rPr>
        <w:t xml:space="preserve"> </w:t>
      </w:r>
      <w:r w:rsidRPr="00EB6B2C">
        <w:rPr>
          <w:color w:val="171717"/>
          <w:sz w:val="24"/>
          <w:szCs w:val="24"/>
        </w:rPr>
        <w:t>задачах.</w:t>
      </w:r>
    </w:p>
    <w:p w:rsidR="00D22719" w:rsidRPr="00EB6B2C" w:rsidRDefault="00891BDD" w:rsidP="003064DD">
      <w:pPr>
        <w:pStyle w:val="a6"/>
        <w:numPr>
          <w:ilvl w:val="0"/>
          <w:numId w:val="118"/>
        </w:numPr>
        <w:tabs>
          <w:tab w:val="left" w:pos="1845"/>
        </w:tabs>
        <w:spacing w:before="1"/>
        <w:ind w:left="993" w:right="283" w:firstLine="21"/>
        <w:rPr>
          <w:sz w:val="24"/>
          <w:szCs w:val="24"/>
        </w:rPr>
      </w:pPr>
      <w:r w:rsidRPr="00EB6B2C">
        <w:rPr>
          <w:color w:val="171717"/>
          <w:sz w:val="24"/>
          <w:szCs w:val="24"/>
        </w:rPr>
        <w:t>Находить оси (или центры) симметрии фигур, применять движения плоскости в простейших</w:t>
      </w:r>
      <w:r w:rsidRPr="00EB6B2C">
        <w:rPr>
          <w:color w:val="171717"/>
          <w:spacing w:val="-1"/>
          <w:sz w:val="24"/>
          <w:szCs w:val="24"/>
        </w:rPr>
        <w:t xml:space="preserve"> </w:t>
      </w:r>
      <w:r w:rsidRPr="00EB6B2C">
        <w:rPr>
          <w:color w:val="171717"/>
          <w:sz w:val="24"/>
          <w:szCs w:val="24"/>
        </w:rPr>
        <w:t>случаях.</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 димо,</w:t>
      </w:r>
      <w:r w:rsidRPr="00EB6B2C">
        <w:rPr>
          <w:color w:val="171717"/>
          <w:spacing w:val="-2"/>
          <w:sz w:val="24"/>
          <w:szCs w:val="24"/>
        </w:rPr>
        <w:t xml:space="preserve"> </w:t>
      </w:r>
      <w:r w:rsidRPr="00EB6B2C">
        <w:rPr>
          <w:color w:val="171717"/>
          <w:sz w:val="24"/>
          <w:szCs w:val="24"/>
        </w:rPr>
        <w:t>калькулятором).</w:t>
      </w:r>
    </w:p>
    <w:p w:rsidR="00D22719" w:rsidRPr="00EB6B2C" w:rsidRDefault="00891BDD" w:rsidP="004751ED">
      <w:pPr>
        <w:pStyle w:val="1"/>
        <w:spacing w:line="240" w:lineRule="auto"/>
        <w:ind w:left="993" w:right="283" w:firstLine="21"/>
        <w:rPr>
          <w:sz w:val="24"/>
          <w:szCs w:val="24"/>
        </w:rPr>
      </w:pPr>
      <w:r w:rsidRPr="00EB6B2C">
        <w:rPr>
          <w:color w:val="171717"/>
          <w:sz w:val="24"/>
          <w:szCs w:val="24"/>
        </w:rPr>
        <w:t>6. РАБОЧАЯ ПРОГРАММА УЧЕБНОГО КУРСА «ВЕРОЯТНОСТЬ И СТАТИСТИКА». 7-9 КЛАССЫ</w:t>
      </w:r>
    </w:p>
    <w:p w:rsidR="00D22719" w:rsidRPr="00EB6B2C" w:rsidRDefault="00D22719" w:rsidP="004751ED">
      <w:pPr>
        <w:pStyle w:val="a3"/>
        <w:spacing w:before="1"/>
        <w:ind w:left="993" w:right="283" w:firstLine="21"/>
        <w:jc w:val="left"/>
        <w:rPr>
          <w:b/>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Цели изучения учебного курса</w:t>
      </w:r>
    </w:p>
    <w:p w:rsidR="00D22719" w:rsidRPr="00EB6B2C" w:rsidRDefault="00891BDD" w:rsidP="004751ED">
      <w:pPr>
        <w:pStyle w:val="a3"/>
        <w:ind w:left="993" w:right="283" w:firstLine="21"/>
        <w:rPr>
          <w:sz w:val="24"/>
          <w:szCs w:val="24"/>
        </w:rPr>
      </w:pPr>
      <w:r w:rsidRPr="00EB6B2C">
        <w:rPr>
          <w:color w:val="171717"/>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w:t>
      </w:r>
      <w:r w:rsidRPr="00EB6B2C">
        <w:rPr>
          <w:color w:val="171717"/>
          <w:spacing w:val="63"/>
          <w:sz w:val="24"/>
          <w:szCs w:val="24"/>
        </w:rPr>
        <w:t xml:space="preserve"> </w:t>
      </w:r>
      <w:r w:rsidRPr="00EB6B2C">
        <w:rPr>
          <w:color w:val="171717"/>
          <w:sz w:val="24"/>
          <w:szCs w:val="24"/>
        </w:rPr>
        <w:t>карьеры.</w:t>
      </w:r>
    </w:p>
    <w:p w:rsidR="00D22719" w:rsidRPr="00EB6B2C" w:rsidRDefault="00891BDD" w:rsidP="004751ED">
      <w:pPr>
        <w:pStyle w:val="a3"/>
        <w:ind w:left="993" w:right="283" w:firstLine="21"/>
        <w:rPr>
          <w:sz w:val="24"/>
          <w:szCs w:val="24"/>
        </w:rPr>
      </w:pPr>
      <w:r w:rsidRPr="00EB6B2C">
        <w:rPr>
          <w:color w:val="171717"/>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w:t>
      </w:r>
      <w:r w:rsidR="00AD5551" w:rsidRPr="00EB6B2C">
        <w:rPr>
          <w:color w:val="171717"/>
          <w:sz w:val="24"/>
          <w:szCs w:val="24"/>
        </w:rPr>
        <w:t xml:space="preserve"> </w:t>
      </w:r>
      <w:r w:rsidRPr="00EB6B2C">
        <w:rPr>
          <w:color w:val="171717"/>
          <w:sz w:val="24"/>
          <w:szCs w:val="24"/>
        </w:rPr>
        <w:t>или избытка информации необходимо в т.ч. хорошо сформированное вероятно- стное и статистическое мышление.</w:t>
      </w:r>
    </w:p>
    <w:p w:rsidR="00D22719" w:rsidRPr="00EB6B2C" w:rsidRDefault="00891BDD" w:rsidP="004751ED">
      <w:pPr>
        <w:pStyle w:val="a3"/>
        <w:ind w:left="993" w:right="283" w:firstLine="21"/>
        <w:rPr>
          <w:sz w:val="24"/>
          <w:szCs w:val="24"/>
        </w:rPr>
      </w:pPr>
      <w:r w:rsidRPr="00EB6B2C">
        <w:rPr>
          <w:color w:val="171717"/>
          <w:sz w:val="24"/>
          <w:szCs w:val="24"/>
        </w:rPr>
        <w:t>Именно поэтому остро встала необходимость сформировать у обучаю- щихся функциональную грамотность, включающую в себя в качестве неотъем- лемой составляющей умение воспринимать и критически анализировать ин- формацию, представленную в различных формах, понимать вероятностный ха- рактер многих реальных процессов и зависимостей, производить простейшие вероятностные расчёты.</w:t>
      </w:r>
    </w:p>
    <w:p w:rsidR="00D22719" w:rsidRPr="00EB6B2C" w:rsidRDefault="00891BDD" w:rsidP="004751ED">
      <w:pPr>
        <w:pStyle w:val="a3"/>
        <w:ind w:left="993" w:right="283" w:firstLine="21"/>
        <w:rPr>
          <w:sz w:val="24"/>
          <w:szCs w:val="24"/>
        </w:rPr>
      </w:pPr>
      <w:r w:rsidRPr="00EB6B2C">
        <w:rPr>
          <w:color w:val="171717"/>
          <w:sz w:val="24"/>
          <w:szCs w:val="24"/>
        </w:rPr>
        <w:t>Знакомство с основными принципами сбора, анализа и представления данных из различных сфер жизни общества и государства приобщает обучаю- 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 мент для формирования компетенций в области информатики и цифровых тех- нологий. Помимо этого, при изучении статистики и вероятности обогащаются представления учащихся о современной картине мира и методах его исследова- ния, формируется понимание роли статистики как источника социально значи- мой информации и закладываются основы вероятностного мышления.</w:t>
      </w:r>
    </w:p>
    <w:p w:rsidR="00D22719" w:rsidRPr="00EB6B2C" w:rsidRDefault="00891BDD" w:rsidP="004751ED">
      <w:pPr>
        <w:ind w:left="993" w:right="283" w:firstLine="21"/>
        <w:jc w:val="both"/>
        <w:rPr>
          <w:i/>
          <w:sz w:val="24"/>
          <w:szCs w:val="24"/>
        </w:rPr>
      </w:pPr>
      <w:r w:rsidRPr="00EB6B2C">
        <w:rPr>
          <w:i/>
          <w:color w:val="171717"/>
          <w:sz w:val="24"/>
          <w:szCs w:val="24"/>
        </w:rPr>
        <w:t xml:space="preserve">В соответствии с данными целями в структуре программы учебного курса «Вероятность и статистика» основной школы выделены следующие со- держательно-методические линии: </w:t>
      </w:r>
      <w:r w:rsidRPr="00EB6B2C">
        <w:rPr>
          <w:i/>
          <w:color w:val="171717"/>
          <w:sz w:val="24"/>
          <w:szCs w:val="24"/>
        </w:rPr>
        <w:lastRenderedPageBreak/>
        <w:t>«Представление данных и описательная статистика»; «Вероятность»; «Элементы комбинаторики»; «Введение в теорию графов».</w:t>
      </w:r>
    </w:p>
    <w:p w:rsidR="00D22719" w:rsidRPr="00EB6B2C" w:rsidRDefault="00891BDD" w:rsidP="004751ED">
      <w:pPr>
        <w:pStyle w:val="a3"/>
        <w:ind w:left="993" w:right="283" w:firstLine="21"/>
        <w:rPr>
          <w:sz w:val="24"/>
          <w:szCs w:val="24"/>
        </w:rPr>
      </w:pPr>
      <w:r w:rsidRPr="00EB6B2C">
        <w:rPr>
          <w:color w:val="171717"/>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 фиках до сбора, представления и анализа данных с использованием статистиче- 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 сы.</w:t>
      </w:r>
    </w:p>
    <w:p w:rsidR="00D22719" w:rsidRPr="00EB6B2C" w:rsidRDefault="00891BDD" w:rsidP="004751ED">
      <w:pPr>
        <w:pStyle w:val="a3"/>
        <w:ind w:left="993" w:right="283" w:firstLine="21"/>
        <w:rPr>
          <w:sz w:val="24"/>
          <w:szCs w:val="24"/>
        </w:rPr>
      </w:pPr>
      <w:r w:rsidRPr="00EB6B2C">
        <w:rPr>
          <w:color w:val="171717"/>
          <w:sz w:val="24"/>
          <w:szCs w:val="24"/>
        </w:rPr>
        <w:t>Интуитивное представление о случайной изменчивости, исследование за- 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22719" w:rsidRPr="00EB6B2C" w:rsidRDefault="00891BDD" w:rsidP="004751ED">
      <w:pPr>
        <w:pStyle w:val="a3"/>
        <w:ind w:left="993" w:right="283" w:firstLine="21"/>
        <w:rPr>
          <w:sz w:val="24"/>
          <w:szCs w:val="24"/>
        </w:rPr>
      </w:pPr>
      <w:r w:rsidRPr="00EB6B2C">
        <w:rPr>
          <w:color w:val="171717"/>
          <w:sz w:val="24"/>
          <w:szCs w:val="24"/>
        </w:rPr>
        <w:t>Понятие вероятности вводится как мера правдоподобия случайного собы- 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 чайных величинах и их числовых характеристиках.</w:t>
      </w:r>
    </w:p>
    <w:p w:rsidR="00D22719" w:rsidRPr="00EB6B2C" w:rsidRDefault="00891BDD" w:rsidP="004751ED">
      <w:pPr>
        <w:pStyle w:val="a3"/>
        <w:ind w:left="993" w:right="283" w:firstLine="21"/>
        <w:rPr>
          <w:sz w:val="24"/>
          <w:szCs w:val="24"/>
        </w:rPr>
      </w:pPr>
      <w:r w:rsidRPr="00EB6B2C">
        <w:rPr>
          <w:color w:val="171717"/>
          <w:sz w:val="24"/>
          <w:szCs w:val="24"/>
        </w:rPr>
        <w:t>Также в рамках этого курса осуществляется знакомство обучающихся с множествами и основными операциями над множествами,</w:t>
      </w:r>
      <w:r w:rsidRPr="00EB6B2C">
        <w:rPr>
          <w:color w:val="171717"/>
          <w:spacing w:val="55"/>
          <w:sz w:val="24"/>
          <w:szCs w:val="24"/>
        </w:rPr>
        <w:t xml:space="preserve"> </w:t>
      </w:r>
      <w:r w:rsidRPr="00EB6B2C">
        <w:rPr>
          <w:color w:val="171717"/>
          <w:sz w:val="24"/>
          <w:szCs w:val="24"/>
        </w:rPr>
        <w:t>рассматриваются</w:t>
      </w:r>
    </w:p>
    <w:p w:rsidR="00D22719" w:rsidRPr="00EB6B2C" w:rsidRDefault="00891BDD" w:rsidP="004751ED">
      <w:pPr>
        <w:pStyle w:val="a3"/>
        <w:spacing w:before="65" w:line="242" w:lineRule="auto"/>
        <w:ind w:left="993" w:right="283" w:firstLine="21"/>
        <w:jc w:val="left"/>
        <w:rPr>
          <w:sz w:val="24"/>
          <w:szCs w:val="24"/>
        </w:rPr>
      </w:pPr>
      <w:r w:rsidRPr="00EB6B2C">
        <w:rPr>
          <w:color w:val="171717"/>
          <w:sz w:val="24"/>
          <w:szCs w:val="24"/>
        </w:rPr>
        <w:t>примеры применения для решения задач, а также использования в других ма- тематических курсах и учебных предметах.</w:t>
      </w:r>
    </w:p>
    <w:p w:rsidR="00D22719" w:rsidRPr="00EB6B2C" w:rsidRDefault="00D22719" w:rsidP="004751ED">
      <w:pPr>
        <w:pStyle w:val="a3"/>
        <w:spacing w:before="2"/>
        <w:ind w:left="993" w:right="283" w:firstLine="21"/>
        <w:jc w:val="left"/>
        <w:rPr>
          <w:sz w:val="24"/>
          <w:szCs w:val="24"/>
        </w:rPr>
      </w:pPr>
    </w:p>
    <w:p w:rsidR="00D22719" w:rsidRPr="00EB6B2C" w:rsidRDefault="00891BDD" w:rsidP="004751ED">
      <w:pPr>
        <w:pStyle w:val="2"/>
        <w:spacing w:before="0"/>
        <w:ind w:left="993" w:right="283" w:firstLine="21"/>
        <w:rPr>
          <w:sz w:val="24"/>
          <w:szCs w:val="24"/>
        </w:rPr>
      </w:pPr>
      <w:r w:rsidRPr="00EB6B2C">
        <w:rPr>
          <w:color w:val="171717"/>
          <w:sz w:val="24"/>
          <w:szCs w:val="24"/>
        </w:rPr>
        <w:t>Место учебного курса в учебном плане</w:t>
      </w:r>
    </w:p>
    <w:p w:rsidR="00D22719" w:rsidRPr="00EB6B2C" w:rsidRDefault="00891BDD" w:rsidP="004751ED">
      <w:pPr>
        <w:pStyle w:val="a3"/>
        <w:ind w:left="993" w:right="283" w:firstLine="21"/>
        <w:rPr>
          <w:sz w:val="24"/>
          <w:szCs w:val="24"/>
        </w:rPr>
      </w:pPr>
      <w:r w:rsidRPr="00EB6B2C">
        <w:rPr>
          <w:color w:val="171717"/>
          <w:sz w:val="24"/>
          <w:szCs w:val="24"/>
        </w:rPr>
        <w:t>В 7-9 классах изучается курс «Вероятность и статистика», в который вхо- дят разделы: «Представление данных и описательная статистика»; «Вероят- ность»; «Элементы комбинаторики»; «Введение в теорию графов».</w:t>
      </w:r>
    </w:p>
    <w:p w:rsidR="00D22719" w:rsidRPr="00EB6B2C" w:rsidRDefault="00891BDD" w:rsidP="004751ED">
      <w:pPr>
        <w:pStyle w:val="a3"/>
        <w:ind w:left="993" w:right="283" w:firstLine="21"/>
        <w:rPr>
          <w:sz w:val="24"/>
          <w:szCs w:val="24"/>
        </w:rPr>
      </w:pPr>
      <w:r w:rsidRPr="00EB6B2C">
        <w:rPr>
          <w:sz w:val="24"/>
          <w:szCs w:val="24"/>
        </w:rPr>
        <w:t>На изучение данного курса отводит 1 учебный час в неделю в течение каждого года обучения, всего 102 учебных часа.</w:t>
      </w:r>
    </w:p>
    <w:p w:rsidR="00DE4EF5" w:rsidRPr="00EB6B2C" w:rsidRDefault="00DE4EF5" w:rsidP="004751ED">
      <w:pPr>
        <w:pStyle w:val="1"/>
        <w:spacing w:before="5" w:line="640" w:lineRule="atLeast"/>
        <w:ind w:left="993" w:right="283" w:firstLine="21"/>
        <w:jc w:val="center"/>
        <w:rPr>
          <w:color w:val="171717"/>
          <w:sz w:val="24"/>
          <w:szCs w:val="24"/>
        </w:rPr>
      </w:pPr>
      <w:r w:rsidRPr="00EB6B2C">
        <w:rPr>
          <w:color w:val="171717"/>
          <w:sz w:val="24"/>
          <w:szCs w:val="24"/>
        </w:rPr>
        <w:t xml:space="preserve">СОДЕРЖАНИЕ УЧЕБНОГО </w:t>
      </w:r>
      <w:r w:rsidR="00891BDD" w:rsidRPr="00EB6B2C">
        <w:rPr>
          <w:color w:val="171717"/>
          <w:sz w:val="24"/>
          <w:szCs w:val="24"/>
        </w:rPr>
        <w:t>КУРСА</w:t>
      </w:r>
      <w:r w:rsidRPr="00EB6B2C">
        <w:rPr>
          <w:color w:val="171717"/>
          <w:sz w:val="24"/>
          <w:szCs w:val="24"/>
        </w:rPr>
        <w:t xml:space="preserve"> «ВЕРОЯТНОСТЬ И СТАТИСТИКА»</w:t>
      </w:r>
    </w:p>
    <w:p w:rsidR="00D22719" w:rsidRPr="00EB6B2C" w:rsidRDefault="00891BDD" w:rsidP="004751ED">
      <w:pPr>
        <w:pStyle w:val="1"/>
        <w:spacing w:before="5" w:line="640" w:lineRule="atLeast"/>
        <w:ind w:left="993" w:right="283" w:firstLine="21"/>
        <w:jc w:val="center"/>
        <w:rPr>
          <w:sz w:val="24"/>
          <w:szCs w:val="24"/>
        </w:rPr>
      </w:pPr>
      <w:r w:rsidRPr="00EB6B2C">
        <w:rPr>
          <w:color w:val="171717"/>
          <w:sz w:val="24"/>
          <w:szCs w:val="24"/>
        </w:rPr>
        <w:t xml:space="preserve"> 7 КЛАСС</w:t>
      </w:r>
    </w:p>
    <w:p w:rsidR="00D22719" w:rsidRPr="00EB6B2C" w:rsidRDefault="00891BDD" w:rsidP="004751ED">
      <w:pPr>
        <w:pStyle w:val="a3"/>
        <w:spacing w:before="1"/>
        <w:ind w:left="993" w:right="283" w:firstLine="21"/>
        <w:rPr>
          <w:sz w:val="24"/>
          <w:szCs w:val="24"/>
        </w:rPr>
      </w:pPr>
      <w:r w:rsidRPr="00EB6B2C">
        <w:rPr>
          <w:color w:val="171717"/>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719" w:rsidRPr="00EB6B2C" w:rsidRDefault="00891BDD" w:rsidP="004751ED">
      <w:pPr>
        <w:pStyle w:val="a3"/>
        <w:ind w:left="993" w:right="283" w:firstLine="21"/>
        <w:rPr>
          <w:sz w:val="24"/>
          <w:szCs w:val="24"/>
        </w:rPr>
      </w:pPr>
      <w:r w:rsidRPr="00EB6B2C">
        <w:rPr>
          <w:color w:val="171717"/>
          <w:sz w:val="24"/>
          <w:szCs w:val="24"/>
        </w:rPr>
        <w:t>Описательная статистика: среднее арифметическое, медиана, размах, наибольшее и наименьшее значения набора числовых данных. Примеры слу- чайной изменчивости.</w:t>
      </w:r>
    </w:p>
    <w:p w:rsidR="00D22719" w:rsidRPr="00EB6B2C" w:rsidRDefault="00891BDD" w:rsidP="004751ED">
      <w:pPr>
        <w:pStyle w:val="a3"/>
        <w:ind w:left="993" w:right="283" w:firstLine="21"/>
        <w:rPr>
          <w:sz w:val="24"/>
          <w:szCs w:val="24"/>
        </w:rPr>
      </w:pPr>
      <w:r w:rsidRPr="00EB6B2C">
        <w:rPr>
          <w:color w:val="171717"/>
          <w:sz w:val="24"/>
          <w:szCs w:val="24"/>
        </w:rPr>
        <w:t xml:space="preserve">Случайный эксперимент (опыт) и случайное событие. </w:t>
      </w:r>
      <w:r w:rsidR="00DE4EF5" w:rsidRPr="00EB6B2C">
        <w:rPr>
          <w:color w:val="171717"/>
          <w:sz w:val="24"/>
          <w:szCs w:val="24"/>
        </w:rPr>
        <w:t>Вероятность и час</w:t>
      </w:r>
      <w:r w:rsidRPr="00EB6B2C">
        <w:rPr>
          <w:color w:val="171717"/>
          <w:sz w:val="24"/>
          <w:szCs w:val="24"/>
        </w:rPr>
        <w:t>тота. Роль маловероятных и практически достоверных событий в природе и в обществе. Монета и игральная кость в теории вероятностей.</w:t>
      </w:r>
    </w:p>
    <w:p w:rsidR="00D22719" w:rsidRPr="00EB6B2C" w:rsidRDefault="00891BDD" w:rsidP="004751ED">
      <w:pPr>
        <w:pStyle w:val="a3"/>
        <w:ind w:left="993" w:right="283" w:firstLine="21"/>
        <w:rPr>
          <w:sz w:val="24"/>
          <w:szCs w:val="24"/>
        </w:rPr>
      </w:pPr>
      <w:r w:rsidRPr="00EB6B2C">
        <w:rPr>
          <w:color w:val="171717"/>
          <w:sz w:val="24"/>
          <w:szCs w:val="24"/>
        </w:rPr>
        <w:t>Граф, вершина, ребро. Степень вершины. Число рёбер и суммарная сте- пень вершин. Представление о связности графа. Цепи и циклы. Пути в графах. Обход графа (эйлеров путь). Представление об ориентированном графе. Реше- ние задач с помощью графов.</w:t>
      </w:r>
    </w:p>
    <w:p w:rsidR="00D22719" w:rsidRPr="00EB6B2C" w:rsidRDefault="00D22719" w:rsidP="004751ED">
      <w:pPr>
        <w:pStyle w:val="a3"/>
        <w:spacing w:before="5"/>
        <w:ind w:left="993" w:right="283" w:firstLine="21"/>
        <w:jc w:val="left"/>
        <w:rPr>
          <w:sz w:val="24"/>
          <w:szCs w:val="24"/>
        </w:rPr>
      </w:pPr>
    </w:p>
    <w:p w:rsidR="00D22719" w:rsidRPr="00EB6B2C" w:rsidRDefault="005B331A" w:rsidP="004751ED">
      <w:pPr>
        <w:pStyle w:val="1"/>
        <w:tabs>
          <w:tab w:val="left" w:pos="5391"/>
        </w:tabs>
        <w:ind w:left="993" w:right="283" w:firstLine="21"/>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4751ED">
      <w:pPr>
        <w:pStyle w:val="a3"/>
        <w:spacing w:line="319" w:lineRule="exact"/>
        <w:ind w:left="993" w:right="283" w:firstLine="21"/>
        <w:rPr>
          <w:sz w:val="24"/>
          <w:szCs w:val="24"/>
        </w:rPr>
      </w:pPr>
      <w:r w:rsidRPr="00EB6B2C">
        <w:rPr>
          <w:color w:val="171717"/>
          <w:sz w:val="24"/>
          <w:szCs w:val="24"/>
        </w:rPr>
        <w:t>Представление данных в виде таблиц, диаграмм, графиков.</w:t>
      </w:r>
    </w:p>
    <w:p w:rsidR="00D22719" w:rsidRPr="00EB6B2C" w:rsidRDefault="00891BDD" w:rsidP="004751ED">
      <w:pPr>
        <w:pStyle w:val="a3"/>
        <w:ind w:left="993" w:right="283" w:firstLine="21"/>
        <w:rPr>
          <w:sz w:val="24"/>
          <w:szCs w:val="24"/>
        </w:rPr>
      </w:pPr>
      <w:r w:rsidRPr="00EB6B2C">
        <w:rPr>
          <w:color w:val="171717"/>
          <w:sz w:val="24"/>
          <w:szCs w:val="24"/>
        </w:rPr>
        <w:t>Множество, элемент множества, подмножество. Операции над множест- вами: объединение, пересечение, дополнение. Свойства операций над множест- вами: переместительное, сочетательное, распределительное, включения. Ис- пользование графического представления множеств для описания реальных процессов и явлений, при решении</w:t>
      </w:r>
      <w:r w:rsidRPr="00EB6B2C">
        <w:rPr>
          <w:color w:val="171717"/>
          <w:spacing w:val="-5"/>
          <w:sz w:val="24"/>
          <w:szCs w:val="24"/>
        </w:rPr>
        <w:t xml:space="preserve"> </w:t>
      </w:r>
      <w:r w:rsidRPr="00EB6B2C">
        <w:rPr>
          <w:color w:val="171717"/>
          <w:sz w:val="24"/>
          <w:szCs w:val="24"/>
        </w:rPr>
        <w:t>задач.</w:t>
      </w:r>
    </w:p>
    <w:p w:rsidR="00D22719" w:rsidRPr="00EB6B2C" w:rsidRDefault="00891BDD" w:rsidP="004751ED">
      <w:pPr>
        <w:pStyle w:val="a3"/>
        <w:ind w:left="993" w:right="283" w:firstLine="21"/>
        <w:rPr>
          <w:sz w:val="24"/>
          <w:szCs w:val="24"/>
        </w:rPr>
      </w:pPr>
      <w:r w:rsidRPr="00EB6B2C">
        <w:rPr>
          <w:color w:val="171717"/>
          <w:sz w:val="24"/>
          <w:szCs w:val="24"/>
        </w:rPr>
        <w:t>Измерение рассеивания данных. Дисперсия и стандартное отклонение чи- словых наборов. Диаграмма</w:t>
      </w:r>
      <w:r w:rsidRPr="00EB6B2C">
        <w:rPr>
          <w:color w:val="171717"/>
          <w:spacing w:val="-1"/>
          <w:sz w:val="24"/>
          <w:szCs w:val="24"/>
        </w:rPr>
        <w:t xml:space="preserve"> </w:t>
      </w:r>
      <w:r w:rsidRPr="00EB6B2C">
        <w:rPr>
          <w:color w:val="171717"/>
          <w:sz w:val="24"/>
          <w:szCs w:val="24"/>
        </w:rPr>
        <w:t>рассеивания.</w:t>
      </w:r>
    </w:p>
    <w:p w:rsidR="00D22719" w:rsidRPr="00EB6B2C" w:rsidRDefault="00891BDD" w:rsidP="004751ED">
      <w:pPr>
        <w:pStyle w:val="a3"/>
        <w:ind w:left="993" w:right="283" w:firstLine="21"/>
        <w:rPr>
          <w:sz w:val="24"/>
          <w:szCs w:val="24"/>
        </w:rPr>
      </w:pPr>
      <w:r w:rsidRPr="00EB6B2C">
        <w:rPr>
          <w:color w:val="171717"/>
          <w:sz w:val="24"/>
          <w:szCs w:val="24"/>
        </w:rPr>
        <w:lastRenderedPageBreak/>
        <w:t>Элементарные события случайного опыта. Случайные события. Вероят- ности событий. Опыты с равновозможными элементарными событиями. Слу- чайный выбор. Связь между маловероятными и практически достоверными со- бытиями в природе, обществе и науке.</w:t>
      </w:r>
    </w:p>
    <w:p w:rsidR="00D22719" w:rsidRPr="00EB6B2C" w:rsidRDefault="00891BDD" w:rsidP="004751ED">
      <w:pPr>
        <w:pStyle w:val="a3"/>
        <w:spacing w:before="1"/>
        <w:ind w:left="993" w:right="283" w:firstLine="21"/>
        <w:rPr>
          <w:sz w:val="24"/>
          <w:szCs w:val="24"/>
        </w:rPr>
      </w:pPr>
      <w:r w:rsidRPr="00EB6B2C">
        <w:rPr>
          <w:color w:val="171717"/>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719" w:rsidRPr="00EB6B2C" w:rsidRDefault="00891BDD" w:rsidP="004751ED">
      <w:pPr>
        <w:pStyle w:val="a3"/>
        <w:spacing w:before="65"/>
        <w:ind w:left="993" w:right="283" w:firstLine="21"/>
        <w:rPr>
          <w:sz w:val="24"/>
          <w:szCs w:val="24"/>
        </w:rPr>
      </w:pPr>
      <w:r w:rsidRPr="00EB6B2C">
        <w:rPr>
          <w:color w:val="171717"/>
          <w:sz w:val="24"/>
          <w:szCs w:val="24"/>
        </w:rPr>
        <w:t>Противоположные события. Диаграмма Эйлера. Объединение и пересе- чение событий. Несовместные события. Формула сложения вероятностей. Ус- ловная вероятность. Правило умножения. Независимые события. Представле- ние эксперимента в виде дерева. Решение задач на нахождение вероятностей с помощью дерева случайного эксперимента, диаграмм Эйлера.</w:t>
      </w:r>
    </w:p>
    <w:p w:rsidR="00D22719" w:rsidRPr="00EB6B2C" w:rsidRDefault="00D22719" w:rsidP="004751ED">
      <w:pPr>
        <w:pStyle w:val="a3"/>
        <w:spacing w:before="5"/>
        <w:ind w:left="993" w:right="283" w:firstLine="21"/>
        <w:jc w:val="left"/>
        <w:rPr>
          <w:sz w:val="24"/>
          <w:szCs w:val="24"/>
        </w:rPr>
      </w:pPr>
    </w:p>
    <w:p w:rsidR="00D22719" w:rsidRPr="00EB6B2C" w:rsidRDefault="005B331A" w:rsidP="004751ED">
      <w:pPr>
        <w:pStyle w:val="1"/>
        <w:tabs>
          <w:tab w:val="left" w:pos="5391"/>
        </w:tabs>
        <w:spacing w:line="321" w:lineRule="exact"/>
        <w:ind w:left="993" w:right="283" w:firstLine="21"/>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4751ED">
      <w:pPr>
        <w:pStyle w:val="a3"/>
        <w:ind w:left="993" w:right="283" w:firstLine="21"/>
        <w:rPr>
          <w:sz w:val="24"/>
          <w:szCs w:val="24"/>
        </w:rPr>
      </w:pPr>
      <w:r w:rsidRPr="00EB6B2C">
        <w:rPr>
          <w:color w:val="171717"/>
          <w:sz w:val="24"/>
          <w:szCs w:val="24"/>
        </w:rPr>
        <w:t>Представление данных в виде таблиц, диаграмм, графиков, интерпрета- ция данных. Чтение и построение таблиц, диаграмм, графиков по реальным данным.</w:t>
      </w:r>
    </w:p>
    <w:p w:rsidR="00D22719" w:rsidRPr="00EB6B2C" w:rsidRDefault="00891BDD" w:rsidP="004751ED">
      <w:pPr>
        <w:pStyle w:val="a3"/>
        <w:ind w:left="993" w:right="283" w:firstLine="21"/>
        <w:rPr>
          <w:sz w:val="24"/>
          <w:szCs w:val="24"/>
        </w:rPr>
      </w:pPr>
      <w:r w:rsidRPr="00EB6B2C">
        <w:rPr>
          <w:color w:val="171717"/>
          <w:sz w:val="24"/>
          <w:szCs w:val="24"/>
        </w:rPr>
        <w:t>Перестановки и факториал. Сочетания и число сочетаний. Треугольник Паскаля. Решение задач с использованием комбинаторики.</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Геометрическая вероятность. Случайный выбор точки из фигуры на плоскости, из отрезка и из дуги окружности.</w:t>
      </w:r>
    </w:p>
    <w:p w:rsidR="00D22719" w:rsidRPr="00EB6B2C" w:rsidRDefault="00891BDD" w:rsidP="004751ED">
      <w:pPr>
        <w:pStyle w:val="a3"/>
        <w:ind w:left="993" w:right="283" w:firstLine="21"/>
        <w:rPr>
          <w:sz w:val="24"/>
          <w:szCs w:val="24"/>
        </w:rPr>
      </w:pPr>
      <w:r w:rsidRPr="00EB6B2C">
        <w:rPr>
          <w:color w:val="171717"/>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22719" w:rsidRPr="00EB6B2C" w:rsidRDefault="00891BDD" w:rsidP="004751ED">
      <w:pPr>
        <w:pStyle w:val="a3"/>
        <w:ind w:left="993" w:right="283" w:firstLine="21"/>
        <w:rPr>
          <w:sz w:val="24"/>
          <w:szCs w:val="24"/>
        </w:rPr>
      </w:pPr>
      <w:r w:rsidRPr="00EB6B2C">
        <w:rPr>
          <w:color w:val="171717"/>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 го среднего значения величины. Математическое ожидание и дисперсия слу- чайной величины «число успехов в серии испытаний Бернулли».</w:t>
      </w:r>
    </w:p>
    <w:p w:rsidR="00D22719" w:rsidRPr="00EB6B2C" w:rsidRDefault="00891BDD" w:rsidP="004751ED">
      <w:pPr>
        <w:pStyle w:val="a3"/>
        <w:ind w:left="993" w:right="283" w:firstLine="21"/>
        <w:rPr>
          <w:sz w:val="24"/>
          <w:szCs w:val="24"/>
        </w:rPr>
      </w:pPr>
      <w:r w:rsidRPr="00EB6B2C">
        <w:rPr>
          <w:color w:val="171717"/>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22719" w:rsidRPr="00EB6B2C" w:rsidRDefault="00D22719" w:rsidP="004751ED">
      <w:pPr>
        <w:pStyle w:val="a3"/>
        <w:spacing w:before="8"/>
        <w:ind w:left="993" w:right="283" w:firstLine="21"/>
        <w:jc w:val="left"/>
        <w:rPr>
          <w:sz w:val="24"/>
          <w:szCs w:val="24"/>
        </w:rPr>
      </w:pPr>
    </w:p>
    <w:p w:rsidR="00D22719" w:rsidRPr="00EB6B2C" w:rsidRDefault="00891BDD" w:rsidP="004751ED">
      <w:pPr>
        <w:pStyle w:val="1"/>
        <w:ind w:left="993" w:right="283" w:firstLine="21"/>
        <w:jc w:val="left"/>
        <w:rPr>
          <w:sz w:val="24"/>
          <w:szCs w:val="24"/>
        </w:rPr>
      </w:pPr>
      <w:r w:rsidRPr="00EB6B2C">
        <w:rPr>
          <w:color w:val="171717"/>
          <w:sz w:val="24"/>
          <w:szCs w:val="24"/>
        </w:rPr>
        <w:t>ПЛАНИРУЕМЫЕ ПРЕДМЕТНЫЕ РЕЗУЛЬТАТЫ</w:t>
      </w:r>
    </w:p>
    <w:p w:rsidR="00D22719" w:rsidRPr="00EB6B2C" w:rsidRDefault="00891BDD" w:rsidP="004751ED">
      <w:pPr>
        <w:ind w:left="993" w:right="283" w:firstLine="21"/>
        <w:jc w:val="both"/>
        <w:rPr>
          <w:i/>
          <w:sz w:val="24"/>
          <w:szCs w:val="24"/>
        </w:rPr>
      </w:pPr>
      <w:r w:rsidRPr="00EB6B2C">
        <w:rPr>
          <w:i/>
          <w:color w:val="171717"/>
          <w:sz w:val="24"/>
          <w:szCs w:val="24"/>
        </w:rPr>
        <w:t>Предметные результаты освоения курса «Вероятность и статистика» в 7-9 классах характеризуются следующими</w:t>
      </w:r>
      <w:r w:rsidRPr="00EB6B2C">
        <w:rPr>
          <w:i/>
          <w:color w:val="171717"/>
          <w:spacing w:val="-1"/>
          <w:sz w:val="24"/>
          <w:szCs w:val="24"/>
        </w:rPr>
        <w:t xml:space="preserve"> </w:t>
      </w:r>
      <w:r w:rsidRPr="00EB6B2C">
        <w:rPr>
          <w:i/>
          <w:color w:val="171717"/>
          <w:sz w:val="24"/>
          <w:szCs w:val="24"/>
        </w:rPr>
        <w:t>умениями:</w:t>
      </w:r>
    </w:p>
    <w:p w:rsidR="00D22719" w:rsidRPr="00EB6B2C" w:rsidRDefault="00D22719" w:rsidP="004751ED">
      <w:pPr>
        <w:pStyle w:val="a3"/>
        <w:spacing w:before="4"/>
        <w:ind w:left="993" w:right="283" w:firstLine="21"/>
        <w:jc w:val="left"/>
        <w:rPr>
          <w:i/>
          <w:sz w:val="24"/>
          <w:szCs w:val="24"/>
        </w:rPr>
      </w:pPr>
    </w:p>
    <w:p w:rsidR="00D22719" w:rsidRPr="00EB6B2C" w:rsidRDefault="005B331A" w:rsidP="004751ED">
      <w:pPr>
        <w:pStyle w:val="1"/>
        <w:tabs>
          <w:tab w:val="left" w:pos="5390"/>
        </w:tabs>
        <w:ind w:left="993" w:right="283" w:firstLine="21"/>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Читать информацию, представленную в таблицах, на диаграммах; пред- ставлять данные в виде таблиц, строить диаграммы (столбиковые (столбчатые) и круговые) по массивам</w:t>
      </w:r>
      <w:r w:rsidRPr="00EB6B2C">
        <w:rPr>
          <w:color w:val="171717"/>
          <w:spacing w:val="-2"/>
          <w:sz w:val="24"/>
          <w:szCs w:val="24"/>
        </w:rPr>
        <w:t xml:space="preserve"> </w:t>
      </w:r>
      <w:r w:rsidRPr="00EB6B2C">
        <w:rPr>
          <w:color w:val="171717"/>
          <w:sz w:val="24"/>
          <w:szCs w:val="24"/>
        </w:rPr>
        <w:t>значений.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Описывать и интерпретировать реальные числовые данные, представ- ленные в таблицах, на диаграммах,</w:t>
      </w:r>
      <w:r w:rsidRPr="00EB6B2C">
        <w:rPr>
          <w:color w:val="171717"/>
          <w:spacing w:val="-7"/>
          <w:sz w:val="24"/>
          <w:szCs w:val="24"/>
        </w:rPr>
        <w:t xml:space="preserve"> </w:t>
      </w:r>
      <w:r w:rsidRPr="00EB6B2C">
        <w:rPr>
          <w:color w:val="171717"/>
          <w:sz w:val="24"/>
          <w:szCs w:val="24"/>
        </w:rPr>
        <w:t>графиках.</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для описания данных статистические характеристики: среднее арифметическое, медиана, наибольшее и наименьшее значения,</w:t>
      </w:r>
      <w:r w:rsidRPr="00EB6B2C">
        <w:rPr>
          <w:color w:val="171717"/>
          <w:spacing w:val="-13"/>
          <w:sz w:val="24"/>
          <w:szCs w:val="24"/>
        </w:rPr>
        <w:t xml:space="preserve"> </w:t>
      </w:r>
      <w:r w:rsidRPr="00EB6B2C">
        <w:rPr>
          <w:color w:val="171717"/>
          <w:sz w:val="24"/>
          <w:szCs w:val="24"/>
        </w:rPr>
        <w:t>размах.</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Иметь представление о случайной изменчивости на примерах цен, фи- зических величин, антропометрических данных; иметь представление о стати- стической</w:t>
      </w:r>
      <w:r w:rsidRPr="00EB6B2C">
        <w:rPr>
          <w:color w:val="171717"/>
          <w:spacing w:val="-1"/>
          <w:sz w:val="24"/>
          <w:szCs w:val="24"/>
        </w:rPr>
        <w:t xml:space="preserve"> </w:t>
      </w:r>
      <w:r w:rsidRPr="00EB6B2C">
        <w:rPr>
          <w:color w:val="171717"/>
          <w:sz w:val="24"/>
          <w:szCs w:val="24"/>
        </w:rPr>
        <w:t>устойчивости.</w:t>
      </w:r>
    </w:p>
    <w:p w:rsidR="00D22719" w:rsidRPr="00EB6B2C" w:rsidRDefault="00891BDD" w:rsidP="003064DD">
      <w:pPr>
        <w:pStyle w:val="1"/>
        <w:numPr>
          <w:ilvl w:val="0"/>
          <w:numId w:val="237"/>
        </w:numPr>
        <w:tabs>
          <w:tab w:val="left" w:pos="5390"/>
        </w:tabs>
        <w:spacing w:before="1" w:line="321" w:lineRule="exact"/>
        <w:ind w:left="993" w:right="283" w:firstLine="21"/>
        <w:rPr>
          <w:sz w:val="24"/>
          <w:szCs w:val="24"/>
        </w:rPr>
      </w:pPr>
      <w:r w:rsidRPr="00EB6B2C">
        <w:rPr>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Извлекать и преобразовывать информацию, представленную в виде таб- лиц, диаграмм, графиков; представлять данные в виде таблиц, диаграмм, гра- фиков.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Описывать данные с помощью статистических показателей: средних значений и мер рассеивания (размах, дисперсия и стандартное</w:t>
      </w:r>
      <w:r w:rsidRPr="00EB6B2C">
        <w:rPr>
          <w:color w:val="171717"/>
          <w:spacing w:val="-14"/>
          <w:sz w:val="24"/>
          <w:szCs w:val="24"/>
        </w:rPr>
        <w:t xml:space="preserve"> </w:t>
      </w:r>
      <w:r w:rsidRPr="00EB6B2C">
        <w:rPr>
          <w:color w:val="171717"/>
          <w:sz w:val="24"/>
          <w:szCs w:val="24"/>
        </w:rPr>
        <w:t>отклонение).</w:t>
      </w:r>
    </w:p>
    <w:p w:rsidR="00D22719" w:rsidRPr="00EB6B2C" w:rsidRDefault="00891BDD" w:rsidP="003064DD">
      <w:pPr>
        <w:pStyle w:val="a6"/>
        <w:numPr>
          <w:ilvl w:val="0"/>
          <w:numId w:val="118"/>
        </w:numPr>
        <w:tabs>
          <w:tab w:val="left" w:pos="1845"/>
        </w:tabs>
        <w:spacing w:before="65" w:line="242" w:lineRule="auto"/>
        <w:ind w:left="993" w:right="283" w:firstLine="21"/>
        <w:rPr>
          <w:sz w:val="24"/>
          <w:szCs w:val="24"/>
        </w:rPr>
      </w:pPr>
      <w:r w:rsidRPr="00EB6B2C">
        <w:rPr>
          <w:color w:val="171717"/>
          <w:sz w:val="24"/>
          <w:szCs w:val="24"/>
        </w:rPr>
        <w:t>Находить частоты числовых значений и частоты событий, в т.ч. по ре- зультатам измерений и</w:t>
      </w:r>
      <w:r w:rsidRPr="00EB6B2C">
        <w:rPr>
          <w:color w:val="171717"/>
          <w:spacing w:val="-2"/>
          <w:sz w:val="24"/>
          <w:szCs w:val="24"/>
        </w:rPr>
        <w:t xml:space="preserve"> </w:t>
      </w:r>
      <w:r w:rsidRPr="00EB6B2C">
        <w:rPr>
          <w:color w:val="171717"/>
          <w:sz w:val="24"/>
          <w:szCs w:val="24"/>
        </w:rPr>
        <w:t>наблюдений.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Находить вероятности случайных событий в опытах, зная вероятности элементарных событий, в т.ч. в опытах с равновозможными элементарными со- бытиями.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Использовать графические модели: дерево случайного эксперимента, диаграммы Эйлера, числовая</w:t>
      </w:r>
      <w:r w:rsidRPr="00EB6B2C">
        <w:rPr>
          <w:color w:val="171717"/>
          <w:spacing w:val="-2"/>
          <w:sz w:val="24"/>
          <w:szCs w:val="24"/>
        </w:rPr>
        <w:t xml:space="preserve"> </w:t>
      </w:r>
      <w:r w:rsidRPr="00EB6B2C">
        <w:rPr>
          <w:color w:val="171717"/>
          <w:sz w:val="24"/>
          <w:szCs w:val="24"/>
        </w:rPr>
        <w:t>прямая.</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Оперировать понятиями: множество, подмножество; выполнять опера- ции над множествами: объединение, пересечение, дополнение; перечислять элементы множеств; применять свойства</w:t>
      </w:r>
      <w:r w:rsidRPr="00EB6B2C">
        <w:rPr>
          <w:color w:val="171717"/>
          <w:spacing w:val="-3"/>
          <w:sz w:val="24"/>
          <w:szCs w:val="24"/>
        </w:rPr>
        <w:t xml:space="preserve"> </w:t>
      </w:r>
      <w:r w:rsidRPr="00EB6B2C">
        <w:rPr>
          <w:color w:val="171717"/>
          <w:sz w:val="24"/>
          <w:szCs w:val="24"/>
        </w:rPr>
        <w:t>множеств.</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lastRenderedPageBreak/>
        <w:t xml:space="preserve">Использовать графическое представление множеств и связей между </w:t>
      </w:r>
      <w:r w:rsidRPr="00EB6B2C">
        <w:rPr>
          <w:color w:val="171717"/>
          <w:spacing w:val="2"/>
          <w:sz w:val="24"/>
          <w:szCs w:val="24"/>
        </w:rPr>
        <w:t xml:space="preserve">ни- </w:t>
      </w:r>
      <w:r w:rsidRPr="00EB6B2C">
        <w:rPr>
          <w:color w:val="171717"/>
          <w:sz w:val="24"/>
          <w:szCs w:val="24"/>
        </w:rPr>
        <w:t>ми для описания процессов и явлений, в т.ч. при решении задач из других учебных предметов и</w:t>
      </w:r>
      <w:r w:rsidRPr="00EB6B2C">
        <w:rPr>
          <w:color w:val="171717"/>
          <w:spacing w:val="-2"/>
          <w:sz w:val="24"/>
          <w:szCs w:val="24"/>
        </w:rPr>
        <w:t xml:space="preserve"> </w:t>
      </w:r>
      <w:r w:rsidRPr="00EB6B2C">
        <w:rPr>
          <w:color w:val="171717"/>
          <w:sz w:val="24"/>
          <w:szCs w:val="24"/>
        </w:rPr>
        <w:t>курсов.</w:t>
      </w:r>
    </w:p>
    <w:p w:rsidR="00D22719" w:rsidRPr="00EB6B2C" w:rsidRDefault="00D22719" w:rsidP="004751ED">
      <w:pPr>
        <w:pStyle w:val="a3"/>
        <w:spacing w:before="1"/>
        <w:ind w:left="993" w:right="283" w:firstLine="21"/>
        <w:jc w:val="left"/>
        <w:rPr>
          <w:sz w:val="24"/>
          <w:szCs w:val="24"/>
        </w:rPr>
      </w:pPr>
    </w:p>
    <w:p w:rsidR="00D22719" w:rsidRPr="00EB6B2C" w:rsidRDefault="005B331A" w:rsidP="004751ED">
      <w:pPr>
        <w:pStyle w:val="1"/>
        <w:tabs>
          <w:tab w:val="left" w:pos="5390"/>
        </w:tabs>
        <w:ind w:left="993" w:right="283" w:firstLine="21"/>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 xml:space="preserve">Извлекать и преобразовывать информацию, представленную в различ- ных источниках в виде таблиц, диаграмм, графиков; представлять данные в </w:t>
      </w:r>
      <w:r w:rsidRPr="00EB6B2C">
        <w:rPr>
          <w:color w:val="171717"/>
          <w:spacing w:val="2"/>
          <w:sz w:val="24"/>
          <w:szCs w:val="24"/>
        </w:rPr>
        <w:t xml:space="preserve">ви- </w:t>
      </w:r>
      <w:r w:rsidRPr="00EB6B2C">
        <w:rPr>
          <w:color w:val="171717"/>
          <w:sz w:val="24"/>
          <w:szCs w:val="24"/>
        </w:rPr>
        <w:t>де таблиц, диаграмм,</w:t>
      </w:r>
      <w:r w:rsidRPr="00EB6B2C">
        <w:rPr>
          <w:color w:val="171717"/>
          <w:spacing w:val="-6"/>
          <w:sz w:val="24"/>
          <w:szCs w:val="24"/>
        </w:rPr>
        <w:t xml:space="preserve"> </w:t>
      </w:r>
      <w:r w:rsidRPr="00EB6B2C">
        <w:rPr>
          <w:color w:val="171717"/>
          <w:sz w:val="24"/>
          <w:szCs w:val="24"/>
        </w:rPr>
        <w:t>графиков.</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Решать задачи организованным перебором вариантов, а также с исполь- зованием комбинаторных правил и</w:t>
      </w:r>
      <w:r w:rsidRPr="00EB6B2C">
        <w:rPr>
          <w:color w:val="171717"/>
          <w:spacing w:val="-5"/>
          <w:sz w:val="24"/>
          <w:szCs w:val="24"/>
        </w:rPr>
        <w:t xml:space="preserve"> </w:t>
      </w:r>
      <w:r w:rsidRPr="00EB6B2C">
        <w:rPr>
          <w:color w:val="171717"/>
          <w:sz w:val="24"/>
          <w:szCs w:val="24"/>
        </w:rPr>
        <w:t>методов.</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Использовать описательные характеристики для массивов числовых данных, в т.ч. средние значения и меры</w:t>
      </w:r>
      <w:r w:rsidRPr="00EB6B2C">
        <w:rPr>
          <w:color w:val="171717"/>
          <w:spacing w:val="-11"/>
          <w:sz w:val="24"/>
          <w:szCs w:val="24"/>
        </w:rPr>
        <w:t xml:space="preserve"> </w:t>
      </w:r>
      <w:r w:rsidRPr="00EB6B2C">
        <w:rPr>
          <w:color w:val="171717"/>
          <w:sz w:val="24"/>
          <w:szCs w:val="24"/>
        </w:rPr>
        <w:t>рассеивания.</w:t>
      </w:r>
    </w:p>
    <w:p w:rsidR="00D22719" w:rsidRPr="00EB6B2C" w:rsidRDefault="00891BDD" w:rsidP="003064DD">
      <w:pPr>
        <w:pStyle w:val="a6"/>
        <w:numPr>
          <w:ilvl w:val="0"/>
          <w:numId w:val="118"/>
        </w:numPr>
        <w:tabs>
          <w:tab w:val="left" w:pos="1845"/>
        </w:tabs>
        <w:ind w:left="993" w:right="283" w:firstLine="21"/>
        <w:jc w:val="left"/>
        <w:rPr>
          <w:sz w:val="24"/>
          <w:szCs w:val="24"/>
        </w:rPr>
      </w:pPr>
      <w:r w:rsidRPr="00EB6B2C">
        <w:rPr>
          <w:color w:val="171717"/>
          <w:sz w:val="24"/>
          <w:szCs w:val="24"/>
        </w:rPr>
        <w:t>Находить частоты значений и частоты события, в т.ч. пользуясь резуль- татами проведённых измерений и</w:t>
      </w:r>
      <w:r w:rsidRPr="00EB6B2C">
        <w:rPr>
          <w:color w:val="171717"/>
          <w:spacing w:val="-6"/>
          <w:sz w:val="24"/>
          <w:szCs w:val="24"/>
        </w:rPr>
        <w:t xml:space="preserve"> </w:t>
      </w:r>
      <w:r w:rsidRPr="00EB6B2C">
        <w:rPr>
          <w:color w:val="171717"/>
          <w:sz w:val="24"/>
          <w:szCs w:val="24"/>
        </w:rPr>
        <w:t>наблюдений.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w:t>
      </w:r>
      <w:r w:rsidRPr="00EB6B2C">
        <w:rPr>
          <w:color w:val="171717"/>
          <w:spacing w:val="-6"/>
          <w:sz w:val="24"/>
          <w:szCs w:val="24"/>
        </w:rPr>
        <w:t xml:space="preserve"> </w:t>
      </w:r>
      <w:r w:rsidRPr="00EB6B2C">
        <w:rPr>
          <w:color w:val="171717"/>
          <w:sz w:val="24"/>
          <w:szCs w:val="24"/>
        </w:rPr>
        <w:t>Бернулли.</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Иметь представление о случайной величине и о распределении вероят- ностей.</w:t>
      </w:r>
    </w:p>
    <w:p w:rsidR="00D22719" w:rsidRPr="00EB6B2C" w:rsidRDefault="00891BDD" w:rsidP="003064DD">
      <w:pPr>
        <w:pStyle w:val="a6"/>
        <w:numPr>
          <w:ilvl w:val="0"/>
          <w:numId w:val="118"/>
        </w:numPr>
        <w:tabs>
          <w:tab w:val="left" w:pos="1845"/>
        </w:tabs>
        <w:ind w:left="993" w:right="283" w:firstLine="21"/>
        <w:rPr>
          <w:sz w:val="24"/>
          <w:szCs w:val="24"/>
        </w:rPr>
      </w:pPr>
      <w:r w:rsidRPr="00EB6B2C">
        <w:rPr>
          <w:color w:val="171717"/>
          <w:sz w:val="24"/>
          <w:szCs w:val="24"/>
        </w:rPr>
        <w:t>Иметь представление о законе больших чисел как о проявлении законо- мерности в случайной изменчивости и о роли закона больших чисел в природе и обществе.</w:t>
      </w:r>
    </w:p>
    <w:p w:rsidR="00D22719" w:rsidRPr="00EB6B2C" w:rsidRDefault="005B331A" w:rsidP="003064DD">
      <w:pPr>
        <w:pStyle w:val="1"/>
        <w:numPr>
          <w:ilvl w:val="2"/>
          <w:numId w:val="238"/>
        </w:numPr>
        <w:tabs>
          <w:tab w:val="left" w:pos="2382"/>
        </w:tabs>
        <w:spacing w:before="69" w:line="242" w:lineRule="auto"/>
        <w:ind w:left="993" w:right="283" w:firstLine="21"/>
        <w:rPr>
          <w:sz w:val="24"/>
          <w:szCs w:val="24"/>
        </w:rPr>
      </w:pPr>
      <w:r w:rsidRPr="00EB6B2C">
        <w:rPr>
          <w:color w:val="171717"/>
          <w:sz w:val="24"/>
          <w:szCs w:val="24"/>
        </w:rPr>
        <w:t xml:space="preserve"> </w:t>
      </w:r>
      <w:r w:rsidR="00891BDD" w:rsidRPr="00EB6B2C">
        <w:rPr>
          <w:color w:val="171717"/>
          <w:sz w:val="24"/>
          <w:szCs w:val="24"/>
        </w:rPr>
        <w:t>РАБОЧАЯ П</w:t>
      </w:r>
      <w:r w:rsidR="00906F12">
        <w:rPr>
          <w:color w:val="171717"/>
          <w:sz w:val="24"/>
          <w:szCs w:val="24"/>
        </w:rPr>
        <w:t>РОГРАММА УЧЕБНОГО ПРЕДМЕТА «ИН</w:t>
      </w:r>
      <w:r w:rsidR="00891BDD" w:rsidRPr="00EB6B2C">
        <w:rPr>
          <w:color w:val="171717"/>
          <w:sz w:val="24"/>
          <w:szCs w:val="24"/>
        </w:rPr>
        <w:t>ФОРМАТИКА» (БАЗОВЫЙ</w:t>
      </w:r>
      <w:r w:rsidR="00891BDD" w:rsidRPr="00EB6B2C">
        <w:rPr>
          <w:color w:val="171717"/>
          <w:spacing w:val="-1"/>
          <w:sz w:val="24"/>
          <w:szCs w:val="24"/>
        </w:rPr>
        <w:t xml:space="preserve"> </w:t>
      </w:r>
      <w:r w:rsidR="00891BDD" w:rsidRPr="00EB6B2C">
        <w:rPr>
          <w:color w:val="171717"/>
          <w:sz w:val="24"/>
          <w:szCs w:val="24"/>
        </w:rPr>
        <w:t>УРОВЕНЬ)</w:t>
      </w:r>
    </w:p>
    <w:p w:rsidR="00D22719" w:rsidRPr="00EB6B2C" w:rsidRDefault="00D22719" w:rsidP="004751ED">
      <w:pPr>
        <w:pStyle w:val="a3"/>
        <w:spacing w:before="7"/>
        <w:ind w:left="993" w:right="283" w:firstLine="21"/>
        <w:jc w:val="left"/>
        <w:rPr>
          <w:b/>
          <w:sz w:val="24"/>
          <w:szCs w:val="24"/>
        </w:rPr>
      </w:pPr>
    </w:p>
    <w:p w:rsidR="00D22719" w:rsidRPr="00EB6B2C" w:rsidRDefault="00891BDD" w:rsidP="003064DD">
      <w:pPr>
        <w:pStyle w:val="a6"/>
        <w:numPr>
          <w:ilvl w:val="0"/>
          <w:numId w:val="116"/>
        </w:numPr>
        <w:tabs>
          <w:tab w:val="left" w:pos="1986"/>
        </w:tabs>
        <w:spacing w:line="319" w:lineRule="exact"/>
        <w:ind w:left="993" w:right="283" w:firstLine="21"/>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rsidP="004751ED">
      <w:pPr>
        <w:spacing w:line="319" w:lineRule="exact"/>
        <w:ind w:left="993" w:right="283" w:firstLine="2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15"/>
        </w:numPr>
        <w:tabs>
          <w:tab w:val="left" w:pos="1845"/>
        </w:tabs>
        <w:ind w:left="993" w:right="283" w:firstLine="21"/>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rsidP="004751ED">
      <w:pPr>
        <w:spacing w:before="2" w:line="322" w:lineRule="exact"/>
        <w:ind w:left="993" w:right="283" w:firstLine="21"/>
        <w:jc w:val="both"/>
        <w:rPr>
          <w:i/>
          <w:sz w:val="24"/>
          <w:szCs w:val="24"/>
        </w:rPr>
      </w:pPr>
      <w:r w:rsidRPr="00EB6B2C">
        <w:rPr>
          <w:i/>
          <w:color w:val="171717"/>
          <w:sz w:val="24"/>
          <w:szCs w:val="24"/>
        </w:rPr>
        <w:t>№ 287);</w:t>
      </w:r>
    </w:p>
    <w:p w:rsidR="00D22719" w:rsidRPr="00EB6B2C" w:rsidRDefault="00891BDD" w:rsidP="003064DD">
      <w:pPr>
        <w:pStyle w:val="a6"/>
        <w:numPr>
          <w:ilvl w:val="0"/>
          <w:numId w:val="115"/>
        </w:numPr>
        <w:tabs>
          <w:tab w:val="left" w:pos="1845"/>
        </w:tabs>
        <w:ind w:left="993" w:right="283" w:firstLine="21"/>
        <w:rPr>
          <w:i/>
          <w:sz w:val="24"/>
          <w:szCs w:val="24"/>
        </w:rPr>
      </w:pPr>
      <w:r w:rsidRPr="00EB6B2C">
        <w:rPr>
          <w:i/>
          <w:color w:val="171717"/>
          <w:sz w:val="24"/>
          <w:szCs w:val="24"/>
        </w:rPr>
        <w:t>Примерной рабочей программы основного общего образования по ин- форматике (базовый уровень)(одобренной решением федерального учебно- методического объединения по общему образованию, протокол 3/21 от 27.09.2021 г.).</w:t>
      </w:r>
    </w:p>
    <w:p w:rsidR="00D22719" w:rsidRPr="00EB6B2C" w:rsidRDefault="00891BDD" w:rsidP="004751ED">
      <w:pPr>
        <w:spacing w:line="242" w:lineRule="auto"/>
        <w:ind w:left="993" w:right="283" w:firstLine="21"/>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rsidP="004751ED">
      <w:pPr>
        <w:ind w:left="993" w:right="283" w:firstLine="21"/>
        <w:jc w:val="both"/>
        <w:rPr>
          <w:i/>
          <w:sz w:val="24"/>
          <w:szCs w:val="24"/>
        </w:rPr>
      </w:pPr>
      <w:r w:rsidRPr="00EB6B2C">
        <w:rPr>
          <w:i/>
          <w:color w:val="171717"/>
          <w:sz w:val="24"/>
          <w:szCs w:val="24"/>
        </w:rPr>
        <w:t>Рабочая программа учебного предмета «Информатика» (далее - рабочая программа) включает:</w:t>
      </w:r>
    </w:p>
    <w:p w:rsidR="00D22719" w:rsidRPr="00EB6B2C" w:rsidRDefault="00891BDD" w:rsidP="003064DD">
      <w:pPr>
        <w:pStyle w:val="a6"/>
        <w:numPr>
          <w:ilvl w:val="0"/>
          <w:numId w:val="114"/>
        </w:numPr>
        <w:tabs>
          <w:tab w:val="left" w:pos="1845"/>
        </w:tabs>
        <w:spacing w:line="321" w:lineRule="exact"/>
        <w:ind w:left="993" w:right="283" w:firstLine="21"/>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14"/>
        </w:numPr>
        <w:tabs>
          <w:tab w:val="left" w:pos="1845"/>
        </w:tabs>
        <w:spacing w:line="322" w:lineRule="exact"/>
        <w:ind w:left="993" w:right="283" w:firstLine="21"/>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14"/>
        </w:numPr>
        <w:tabs>
          <w:tab w:val="left" w:pos="1845"/>
        </w:tabs>
        <w:spacing w:line="322" w:lineRule="exact"/>
        <w:ind w:left="993" w:right="283" w:firstLine="21"/>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14"/>
        </w:numPr>
        <w:tabs>
          <w:tab w:val="left" w:pos="1845"/>
        </w:tabs>
        <w:ind w:left="993" w:right="283" w:firstLine="21"/>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rsidP="004751ED">
      <w:pPr>
        <w:pStyle w:val="2"/>
        <w:spacing w:before="3"/>
        <w:ind w:left="993" w:right="283" w:firstLine="21"/>
        <w:rPr>
          <w:sz w:val="24"/>
          <w:szCs w:val="24"/>
        </w:rPr>
      </w:pPr>
      <w:r w:rsidRPr="00EB6B2C">
        <w:rPr>
          <w:color w:val="171717"/>
          <w:sz w:val="24"/>
          <w:szCs w:val="24"/>
        </w:rPr>
        <w:t>Цели изучения учебного предмета «Информатика»</w:t>
      </w:r>
    </w:p>
    <w:p w:rsidR="00D22719" w:rsidRPr="00EB6B2C" w:rsidRDefault="00891BDD" w:rsidP="004751ED">
      <w:pPr>
        <w:ind w:left="993" w:right="283" w:firstLine="21"/>
        <w:jc w:val="both"/>
        <w:rPr>
          <w:i/>
          <w:sz w:val="24"/>
          <w:szCs w:val="24"/>
        </w:rPr>
      </w:pPr>
      <w:r w:rsidRPr="00EB6B2C">
        <w:rPr>
          <w:i/>
          <w:color w:val="171717"/>
          <w:sz w:val="24"/>
          <w:szCs w:val="24"/>
        </w:rPr>
        <w:t>Целями изучения информатики на уровне основного общего образования являются:</w:t>
      </w:r>
    </w:p>
    <w:p w:rsidR="00D22719" w:rsidRPr="00EB6B2C" w:rsidRDefault="00891BDD" w:rsidP="003064DD">
      <w:pPr>
        <w:pStyle w:val="a6"/>
        <w:numPr>
          <w:ilvl w:val="0"/>
          <w:numId w:val="114"/>
        </w:numPr>
        <w:tabs>
          <w:tab w:val="left" w:pos="1845"/>
        </w:tabs>
        <w:ind w:left="993" w:right="283" w:firstLine="21"/>
        <w:rPr>
          <w:sz w:val="24"/>
          <w:szCs w:val="24"/>
        </w:rPr>
      </w:pPr>
      <w:r w:rsidRPr="00EB6B2C">
        <w:rPr>
          <w:color w:val="171717"/>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 гресса и общественной практики, за счёт развития представлений об информа- ции как о важнейшем стратегическом ресурсе развития личности, государства, общества; понимания роли информационных процессов, информационных </w:t>
      </w:r>
      <w:r w:rsidRPr="00EB6B2C">
        <w:rPr>
          <w:color w:val="171717"/>
          <w:spacing w:val="3"/>
          <w:sz w:val="24"/>
          <w:szCs w:val="24"/>
        </w:rPr>
        <w:t xml:space="preserve">ре- </w:t>
      </w:r>
      <w:r w:rsidRPr="00EB6B2C">
        <w:rPr>
          <w:color w:val="171717"/>
          <w:sz w:val="24"/>
          <w:szCs w:val="24"/>
        </w:rPr>
        <w:t>сурсов и информационных технологий в условиях цифровой трансформации многих сфер жизни современного</w:t>
      </w:r>
      <w:r w:rsidRPr="00EB6B2C">
        <w:rPr>
          <w:color w:val="171717"/>
          <w:spacing w:val="-1"/>
          <w:sz w:val="24"/>
          <w:szCs w:val="24"/>
        </w:rPr>
        <w:t xml:space="preserve"> </w:t>
      </w:r>
      <w:r w:rsidRPr="00EB6B2C">
        <w:rPr>
          <w:color w:val="171717"/>
          <w:sz w:val="24"/>
          <w:szCs w:val="24"/>
        </w:rPr>
        <w:t>общества;</w:t>
      </w:r>
    </w:p>
    <w:p w:rsidR="00D22719" w:rsidRPr="00EB6B2C" w:rsidRDefault="00891BDD" w:rsidP="003064DD">
      <w:pPr>
        <w:pStyle w:val="a6"/>
        <w:numPr>
          <w:ilvl w:val="0"/>
          <w:numId w:val="114"/>
        </w:numPr>
        <w:tabs>
          <w:tab w:val="left" w:pos="1845"/>
        </w:tabs>
        <w:ind w:left="993" w:right="283" w:firstLine="21"/>
        <w:rPr>
          <w:sz w:val="24"/>
          <w:szCs w:val="24"/>
        </w:rPr>
      </w:pPr>
      <w:r w:rsidRPr="00EB6B2C">
        <w:rPr>
          <w:color w:val="171717"/>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 менном информационном обществе, предполагающего способность обучающе- гося разбивать сложные задачи на более простые подзадачи; сравнивать новые задачи с задачами, решёнными ранее; определять шаги для достижения резуль- тата и</w:t>
      </w:r>
      <w:r w:rsidRPr="00EB6B2C">
        <w:rPr>
          <w:color w:val="171717"/>
          <w:spacing w:val="-2"/>
          <w:sz w:val="24"/>
          <w:szCs w:val="24"/>
        </w:rPr>
        <w:t xml:space="preserve"> </w:t>
      </w:r>
      <w:r w:rsidRPr="00EB6B2C">
        <w:rPr>
          <w:color w:val="171717"/>
          <w:sz w:val="24"/>
          <w:szCs w:val="24"/>
        </w:rPr>
        <w:t>т.д.;</w:t>
      </w:r>
    </w:p>
    <w:p w:rsidR="00D22719" w:rsidRPr="00EB6B2C" w:rsidRDefault="00891BDD" w:rsidP="003064DD">
      <w:pPr>
        <w:pStyle w:val="a6"/>
        <w:numPr>
          <w:ilvl w:val="0"/>
          <w:numId w:val="114"/>
        </w:numPr>
        <w:tabs>
          <w:tab w:val="left" w:pos="1845"/>
        </w:tabs>
        <w:ind w:left="993" w:right="283" w:firstLine="21"/>
        <w:rPr>
          <w:sz w:val="24"/>
          <w:szCs w:val="24"/>
        </w:rPr>
      </w:pPr>
      <w:r w:rsidRPr="00EB6B2C">
        <w:rPr>
          <w:color w:val="171717"/>
          <w:sz w:val="24"/>
          <w:szCs w:val="24"/>
        </w:rPr>
        <w:t xml:space="preserve">формирование и развитие компетенций обучающихся в области исполь- зования информационно-коммуникационных технологий, в т.ч. знаний, умений и навыков работы с информацией, программирования, коммуникации в совре- менных цифровых средах в условиях </w:t>
      </w:r>
      <w:r w:rsidRPr="00EB6B2C">
        <w:rPr>
          <w:color w:val="171717"/>
          <w:sz w:val="24"/>
          <w:szCs w:val="24"/>
        </w:rPr>
        <w:lastRenderedPageBreak/>
        <w:t>обеспечения информационной безопасно- сти личности</w:t>
      </w:r>
      <w:r w:rsidRPr="00EB6B2C">
        <w:rPr>
          <w:color w:val="171717"/>
          <w:spacing w:val="-3"/>
          <w:sz w:val="24"/>
          <w:szCs w:val="24"/>
        </w:rPr>
        <w:t xml:space="preserve"> </w:t>
      </w:r>
      <w:r w:rsidRPr="00EB6B2C">
        <w:rPr>
          <w:color w:val="171717"/>
          <w:sz w:val="24"/>
          <w:szCs w:val="24"/>
        </w:rPr>
        <w:t>обучающегося;</w:t>
      </w:r>
    </w:p>
    <w:p w:rsidR="00D22719" w:rsidRPr="00EB6B2C" w:rsidRDefault="00891BDD" w:rsidP="003064DD">
      <w:pPr>
        <w:pStyle w:val="a6"/>
        <w:numPr>
          <w:ilvl w:val="0"/>
          <w:numId w:val="114"/>
        </w:numPr>
        <w:tabs>
          <w:tab w:val="left" w:pos="1845"/>
        </w:tabs>
        <w:ind w:left="993" w:right="283" w:firstLine="21"/>
        <w:jc w:val="left"/>
        <w:rPr>
          <w:sz w:val="24"/>
          <w:szCs w:val="24"/>
        </w:rPr>
      </w:pPr>
      <w:r w:rsidRPr="00EB6B2C">
        <w:rPr>
          <w:color w:val="171717"/>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 тельной деятельности с применением средств информационных</w:t>
      </w:r>
      <w:r w:rsidRPr="00EB6B2C">
        <w:rPr>
          <w:color w:val="171717"/>
          <w:spacing w:val="-16"/>
          <w:sz w:val="24"/>
          <w:szCs w:val="24"/>
        </w:rPr>
        <w:t xml:space="preserve"> </w:t>
      </w:r>
      <w:r w:rsidRPr="00EB6B2C">
        <w:rPr>
          <w:color w:val="171717"/>
          <w:sz w:val="24"/>
          <w:szCs w:val="24"/>
        </w:rPr>
        <w:t>технологий.</w:t>
      </w:r>
    </w:p>
    <w:p w:rsidR="00D22719" w:rsidRPr="00EB6B2C" w:rsidRDefault="00891BDD" w:rsidP="004751ED">
      <w:pPr>
        <w:pStyle w:val="2"/>
        <w:spacing w:before="72" w:line="320" w:lineRule="exact"/>
        <w:ind w:left="993" w:right="283" w:firstLine="21"/>
        <w:jc w:val="left"/>
        <w:rPr>
          <w:sz w:val="24"/>
          <w:szCs w:val="24"/>
        </w:rPr>
      </w:pPr>
      <w:r w:rsidRPr="00EB6B2C">
        <w:rPr>
          <w:color w:val="171717"/>
          <w:sz w:val="24"/>
          <w:szCs w:val="24"/>
        </w:rPr>
        <w:t>Общая характеристика учебного предмета «Информатика»</w:t>
      </w:r>
    </w:p>
    <w:p w:rsidR="00D22719" w:rsidRPr="00EB6B2C" w:rsidRDefault="00891BDD" w:rsidP="004751ED">
      <w:pPr>
        <w:pStyle w:val="a3"/>
        <w:spacing w:line="320" w:lineRule="exact"/>
        <w:ind w:left="993" w:right="283" w:firstLine="21"/>
        <w:jc w:val="left"/>
        <w:rPr>
          <w:sz w:val="24"/>
          <w:szCs w:val="24"/>
        </w:rPr>
      </w:pPr>
      <w:r w:rsidRPr="00EB6B2C">
        <w:rPr>
          <w:color w:val="171717"/>
          <w:sz w:val="24"/>
          <w:szCs w:val="24"/>
        </w:rPr>
        <w:t>Учебный предмет «Информатика» в основном общем образовании отра-</w:t>
      </w:r>
    </w:p>
    <w:p w:rsidR="00D22719" w:rsidRPr="00EB6B2C" w:rsidRDefault="00D22719" w:rsidP="004751ED">
      <w:pPr>
        <w:pStyle w:val="a3"/>
        <w:spacing w:before="10"/>
        <w:ind w:left="993" w:right="283" w:firstLine="21"/>
        <w:jc w:val="left"/>
        <w:rPr>
          <w:sz w:val="24"/>
          <w:szCs w:val="24"/>
        </w:rPr>
      </w:pPr>
    </w:p>
    <w:p w:rsidR="00D22719" w:rsidRPr="00EB6B2C" w:rsidRDefault="00891BDD" w:rsidP="003064DD">
      <w:pPr>
        <w:pStyle w:val="a6"/>
        <w:numPr>
          <w:ilvl w:val="0"/>
          <w:numId w:val="222"/>
        </w:numPr>
        <w:tabs>
          <w:tab w:val="left" w:pos="188"/>
        </w:tabs>
        <w:spacing w:before="1"/>
        <w:ind w:left="993" w:right="283" w:firstLine="21"/>
        <w:jc w:val="left"/>
        <w:rPr>
          <w:sz w:val="24"/>
          <w:szCs w:val="24"/>
        </w:rPr>
      </w:pPr>
      <w:r w:rsidRPr="00EB6B2C">
        <w:rPr>
          <w:color w:val="171717"/>
          <w:sz w:val="24"/>
          <w:szCs w:val="24"/>
        </w:rPr>
        <w:t>сущность информатики как научной дисциплины, изучающей</w:t>
      </w:r>
      <w:r w:rsidRPr="00EB6B2C">
        <w:rPr>
          <w:color w:val="171717"/>
          <w:spacing w:val="13"/>
          <w:sz w:val="24"/>
          <w:szCs w:val="24"/>
        </w:rPr>
        <w:t xml:space="preserve"> </w:t>
      </w:r>
      <w:r w:rsidRPr="00EB6B2C">
        <w:rPr>
          <w:color w:val="171717"/>
          <w:sz w:val="24"/>
          <w:szCs w:val="24"/>
        </w:rPr>
        <w:t>законо-</w:t>
      </w:r>
    </w:p>
    <w:p w:rsidR="00D22719" w:rsidRPr="00EB6B2C" w:rsidRDefault="00AD5551" w:rsidP="004751ED">
      <w:pPr>
        <w:pStyle w:val="a3"/>
        <w:ind w:left="993" w:right="283" w:firstLine="21"/>
        <w:rPr>
          <w:sz w:val="24"/>
          <w:szCs w:val="24"/>
        </w:rPr>
      </w:pPr>
      <w:r w:rsidRPr="00EB6B2C">
        <w:rPr>
          <w:color w:val="171717"/>
          <w:sz w:val="24"/>
          <w:szCs w:val="24"/>
        </w:rPr>
        <w:t xml:space="preserve"> </w:t>
      </w:r>
      <w:r w:rsidR="00891BDD" w:rsidRPr="00EB6B2C">
        <w:rPr>
          <w:color w:val="171717"/>
          <w:sz w:val="24"/>
          <w:szCs w:val="24"/>
        </w:rPr>
        <w:t>мерности протекания и возможности автоматизации информационных процес- сов в различных системах;</w:t>
      </w:r>
    </w:p>
    <w:p w:rsidR="00D22719" w:rsidRPr="00EB6B2C" w:rsidRDefault="00891BDD" w:rsidP="003064DD">
      <w:pPr>
        <w:pStyle w:val="a6"/>
        <w:numPr>
          <w:ilvl w:val="1"/>
          <w:numId w:val="222"/>
        </w:numPr>
        <w:tabs>
          <w:tab w:val="left" w:pos="1845"/>
        </w:tabs>
        <w:spacing w:line="242" w:lineRule="auto"/>
        <w:ind w:left="993" w:right="283" w:firstLine="21"/>
        <w:rPr>
          <w:sz w:val="24"/>
          <w:szCs w:val="24"/>
        </w:rPr>
      </w:pPr>
      <w:r w:rsidRPr="00EB6B2C">
        <w:rPr>
          <w:color w:val="171717"/>
          <w:sz w:val="24"/>
          <w:szCs w:val="24"/>
        </w:rPr>
        <w:t>основные области применения информатики, прежде всего информаци- онные технологии, управление и социальную</w:t>
      </w:r>
      <w:r w:rsidRPr="00EB6B2C">
        <w:rPr>
          <w:color w:val="171717"/>
          <w:spacing w:val="-8"/>
          <w:sz w:val="24"/>
          <w:szCs w:val="24"/>
        </w:rPr>
        <w:t xml:space="preserve"> </w:t>
      </w:r>
      <w:r w:rsidRPr="00EB6B2C">
        <w:rPr>
          <w:color w:val="171717"/>
          <w:sz w:val="24"/>
          <w:szCs w:val="24"/>
        </w:rPr>
        <w:t>сферу;</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междисциплинарный характер информатики и информационной дея- тельности.</w:t>
      </w:r>
    </w:p>
    <w:p w:rsidR="00D22719" w:rsidRPr="00EB6B2C" w:rsidRDefault="00891BDD" w:rsidP="004751ED">
      <w:pPr>
        <w:pStyle w:val="a3"/>
        <w:ind w:left="993" w:right="283" w:firstLine="21"/>
        <w:rPr>
          <w:sz w:val="24"/>
          <w:szCs w:val="24"/>
        </w:rPr>
      </w:pPr>
      <w:r w:rsidRPr="00EB6B2C">
        <w:rPr>
          <w:color w:val="171717"/>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 ет основы понимания принципов функционирования и использования инфор- мационных технологий как необходимого инструмента практически любой деятельности и одного из наиболее значимых технологических достижений со- 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 тей, так и в иных жизненных ситуациях, становятся значимыми для формиро- вания качеств личности, т. е. ориентированы на формирование метапредметных и личностных результатов обучения.</w:t>
      </w:r>
    </w:p>
    <w:p w:rsidR="00D22719" w:rsidRPr="00EB6B2C" w:rsidRDefault="00891BDD" w:rsidP="004751ED">
      <w:pPr>
        <w:ind w:left="993" w:right="283" w:firstLine="21"/>
        <w:jc w:val="both"/>
        <w:rPr>
          <w:i/>
          <w:sz w:val="24"/>
          <w:szCs w:val="24"/>
        </w:rPr>
      </w:pPr>
      <w:r w:rsidRPr="00EB6B2C">
        <w:rPr>
          <w:i/>
          <w:color w:val="171717"/>
          <w:sz w:val="24"/>
          <w:szCs w:val="24"/>
        </w:rPr>
        <w:t>Основные задачи учебного предмета «Информатика» - сформировать у обучающихся:</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понимание принципов устройства и функционирования объектов циф- рового окружения, представления об истории и тенденциях развития информа- тики периода цифровой трансформации современного</w:t>
      </w:r>
      <w:r w:rsidRPr="00EB6B2C">
        <w:rPr>
          <w:color w:val="171717"/>
          <w:spacing w:val="-8"/>
          <w:sz w:val="24"/>
          <w:szCs w:val="24"/>
        </w:rPr>
        <w:t xml:space="preserve"> </w:t>
      </w:r>
      <w:r w:rsidRPr="00EB6B2C">
        <w:rPr>
          <w:color w:val="171717"/>
          <w:sz w:val="24"/>
          <w:szCs w:val="24"/>
        </w:rPr>
        <w:t>общества;</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 нологий; умения и навыки формализованного описания поставленных</w:t>
      </w:r>
      <w:r w:rsidRPr="00EB6B2C">
        <w:rPr>
          <w:color w:val="171717"/>
          <w:spacing w:val="-16"/>
          <w:sz w:val="24"/>
          <w:szCs w:val="24"/>
        </w:rPr>
        <w:t xml:space="preserve"> </w:t>
      </w:r>
      <w:r w:rsidRPr="00EB6B2C">
        <w:rPr>
          <w:color w:val="171717"/>
          <w:sz w:val="24"/>
          <w:szCs w:val="24"/>
        </w:rPr>
        <w:t>задач;</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базовые знания об информационном моделировании, в т.ч. о математи- ческом</w:t>
      </w:r>
      <w:r w:rsidRPr="00EB6B2C">
        <w:rPr>
          <w:color w:val="171717"/>
          <w:spacing w:val="-1"/>
          <w:sz w:val="24"/>
          <w:szCs w:val="24"/>
        </w:rPr>
        <w:t xml:space="preserve"> </w:t>
      </w:r>
      <w:r w:rsidRPr="00EB6B2C">
        <w:rPr>
          <w:color w:val="171717"/>
          <w:sz w:val="24"/>
          <w:szCs w:val="24"/>
        </w:rPr>
        <w:t>моделировании;</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 лям;</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умения и навыки составления простых программ по построенному алго- ритму на одном из языков программирования высокого</w:t>
      </w:r>
      <w:r w:rsidRPr="00EB6B2C">
        <w:rPr>
          <w:color w:val="171717"/>
          <w:spacing w:val="-15"/>
          <w:sz w:val="24"/>
          <w:szCs w:val="24"/>
        </w:rPr>
        <w:t xml:space="preserve"> </w:t>
      </w:r>
      <w:r w:rsidRPr="00EB6B2C">
        <w:rPr>
          <w:color w:val="171717"/>
          <w:sz w:val="24"/>
          <w:szCs w:val="24"/>
        </w:rPr>
        <w:t>уровня;</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умения и навыки эффективного использования основных типов при- кладных программ (приложений) общего назначения и информационных сис- тем для решения с их помощью практических задач; владение базовыми нор- мами информационной этики и права, основами информационной безопасно- сти;</w:t>
      </w:r>
    </w:p>
    <w:p w:rsidR="00D22719" w:rsidRPr="00EB6B2C" w:rsidRDefault="00891BDD" w:rsidP="003064DD">
      <w:pPr>
        <w:pStyle w:val="a6"/>
        <w:numPr>
          <w:ilvl w:val="1"/>
          <w:numId w:val="222"/>
        </w:numPr>
        <w:tabs>
          <w:tab w:val="left" w:pos="1845"/>
        </w:tabs>
        <w:ind w:left="993" w:right="283" w:firstLine="21"/>
        <w:rPr>
          <w:sz w:val="24"/>
          <w:szCs w:val="24"/>
        </w:rPr>
      </w:pPr>
      <w:r w:rsidRPr="00EB6B2C">
        <w:rPr>
          <w:color w:val="171717"/>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 таты в практической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4751ED">
      <w:pPr>
        <w:spacing w:before="65"/>
        <w:ind w:left="993" w:right="283" w:firstLine="21"/>
        <w:jc w:val="both"/>
        <w:rPr>
          <w:i/>
          <w:sz w:val="24"/>
          <w:szCs w:val="24"/>
        </w:rPr>
      </w:pPr>
      <w:r w:rsidRPr="00EB6B2C">
        <w:rPr>
          <w:i/>
          <w:color w:val="171717"/>
          <w:sz w:val="24"/>
          <w:szCs w:val="24"/>
        </w:rPr>
        <w:t>Цели и задачи изучения информатики на уровне основного общего обра- зования определяют структуру основного содержания учебного предмета в виде следующих четырёх тематических разделов:</w:t>
      </w:r>
    </w:p>
    <w:p w:rsidR="00D22719" w:rsidRPr="00EB6B2C" w:rsidRDefault="00891BDD" w:rsidP="003064DD">
      <w:pPr>
        <w:pStyle w:val="a6"/>
        <w:numPr>
          <w:ilvl w:val="0"/>
          <w:numId w:val="113"/>
        </w:numPr>
        <w:tabs>
          <w:tab w:val="left" w:pos="1962"/>
        </w:tabs>
        <w:spacing w:before="1" w:line="322" w:lineRule="exact"/>
        <w:ind w:left="993" w:right="283" w:firstLine="21"/>
        <w:rPr>
          <w:sz w:val="24"/>
          <w:szCs w:val="24"/>
        </w:rPr>
      </w:pPr>
      <w:r w:rsidRPr="00EB6B2C">
        <w:rPr>
          <w:color w:val="171717"/>
          <w:sz w:val="24"/>
          <w:szCs w:val="24"/>
        </w:rPr>
        <w:t>Цифровая</w:t>
      </w:r>
      <w:r w:rsidRPr="00EB6B2C">
        <w:rPr>
          <w:color w:val="171717"/>
          <w:spacing w:val="-1"/>
          <w:sz w:val="24"/>
          <w:szCs w:val="24"/>
        </w:rPr>
        <w:t xml:space="preserve"> </w:t>
      </w:r>
      <w:r w:rsidRPr="00EB6B2C">
        <w:rPr>
          <w:color w:val="171717"/>
          <w:sz w:val="24"/>
          <w:szCs w:val="24"/>
        </w:rPr>
        <w:t>грамотность;</w:t>
      </w:r>
    </w:p>
    <w:p w:rsidR="00D22719" w:rsidRPr="00EB6B2C" w:rsidRDefault="00891BDD" w:rsidP="003064DD">
      <w:pPr>
        <w:pStyle w:val="a6"/>
        <w:numPr>
          <w:ilvl w:val="0"/>
          <w:numId w:val="113"/>
        </w:numPr>
        <w:tabs>
          <w:tab w:val="left" w:pos="1962"/>
        </w:tabs>
        <w:spacing w:line="322" w:lineRule="exact"/>
        <w:ind w:left="993" w:right="283" w:firstLine="21"/>
        <w:rPr>
          <w:sz w:val="24"/>
          <w:szCs w:val="24"/>
        </w:rPr>
      </w:pPr>
      <w:r w:rsidRPr="00EB6B2C">
        <w:rPr>
          <w:color w:val="171717"/>
          <w:sz w:val="24"/>
          <w:szCs w:val="24"/>
        </w:rPr>
        <w:t>Теоретические основы</w:t>
      </w:r>
      <w:r w:rsidRPr="00EB6B2C">
        <w:rPr>
          <w:color w:val="171717"/>
          <w:spacing w:val="-4"/>
          <w:sz w:val="24"/>
          <w:szCs w:val="24"/>
        </w:rPr>
        <w:t xml:space="preserve"> </w:t>
      </w:r>
      <w:r w:rsidRPr="00EB6B2C">
        <w:rPr>
          <w:color w:val="171717"/>
          <w:sz w:val="24"/>
          <w:szCs w:val="24"/>
        </w:rPr>
        <w:t>информатики;</w:t>
      </w:r>
    </w:p>
    <w:p w:rsidR="00D22719" w:rsidRPr="00EB6B2C" w:rsidRDefault="00891BDD" w:rsidP="003064DD">
      <w:pPr>
        <w:pStyle w:val="a6"/>
        <w:numPr>
          <w:ilvl w:val="0"/>
          <w:numId w:val="113"/>
        </w:numPr>
        <w:tabs>
          <w:tab w:val="left" w:pos="1962"/>
        </w:tabs>
        <w:spacing w:line="322" w:lineRule="exact"/>
        <w:ind w:left="993" w:right="283" w:firstLine="21"/>
        <w:rPr>
          <w:sz w:val="24"/>
          <w:szCs w:val="24"/>
        </w:rPr>
      </w:pPr>
      <w:r w:rsidRPr="00EB6B2C">
        <w:rPr>
          <w:color w:val="171717"/>
          <w:sz w:val="24"/>
          <w:szCs w:val="24"/>
        </w:rPr>
        <w:t>Алгоритмы и</w:t>
      </w:r>
      <w:r w:rsidRPr="00EB6B2C">
        <w:rPr>
          <w:color w:val="171717"/>
          <w:spacing w:val="-1"/>
          <w:sz w:val="24"/>
          <w:szCs w:val="24"/>
        </w:rPr>
        <w:t xml:space="preserve"> </w:t>
      </w:r>
      <w:r w:rsidRPr="00EB6B2C">
        <w:rPr>
          <w:color w:val="171717"/>
          <w:sz w:val="24"/>
          <w:szCs w:val="24"/>
        </w:rPr>
        <w:t>программирование;</w:t>
      </w:r>
    </w:p>
    <w:p w:rsidR="00D22719" w:rsidRPr="00EB6B2C" w:rsidRDefault="00891BDD" w:rsidP="003064DD">
      <w:pPr>
        <w:pStyle w:val="a6"/>
        <w:numPr>
          <w:ilvl w:val="0"/>
          <w:numId w:val="113"/>
        </w:numPr>
        <w:tabs>
          <w:tab w:val="left" w:pos="1962"/>
        </w:tabs>
        <w:ind w:left="993" w:right="283" w:firstLine="21"/>
        <w:rPr>
          <w:sz w:val="24"/>
          <w:szCs w:val="24"/>
        </w:rPr>
      </w:pPr>
      <w:r w:rsidRPr="00EB6B2C">
        <w:rPr>
          <w:color w:val="171717"/>
          <w:sz w:val="24"/>
          <w:szCs w:val="24"/>
        </w:rPr>
        <w:t>Информационные</w:t>
      </w:r>
      <w:r w:rsidRPr="00EB6B2C">
        <w:rPr>
          <w:color w:val="171717"/>
          <w:spacing w:val="-3"/>
          <w:sz w:val="24"/>
          <w:szCs w:val="24"/>
        </w:rPr>
        <w:t xml:space="preserve"> </w:t>
      </w:r>
      <w:r w:rsidRPr="00EB6B2C">
        <w:rPr>
          <w:color w:val="171717"/>
          <w:sz w:val="24"/>
          <w:szCs w:val="24"/>
        </w:rPr>
        <w:t>технологии.</w:t>
      </w:r>
    </w:p>
    <w:p w:rsidR="00D22719" w:rsidRPr="00EB6B2C" w:rsidRDefault="00D22719" w:rsidP="004751ED">
      <w:pPr>
        <w:pStyle w:val="a3"/>
        <w:spacing w:before="3"/>
        <w:ind w:left="993" w:right="283" w:firstLine="21"/>
        <w:jc w:val="left"/>
        <w:rPr>
          <w:sz w:val="24"/>
          <w:szCs w:val="24"/>
        </w:rPr>
      </w:pPr>
    </w:p>
    <w:p w:rsidR="00D22719" w:rsidRPr="00EB6B2C" w:rsidRDefault="00891BDD" w:rsidP="004751ED">
      <w:pPr>
        <w:spacing w:line="318" w:lineRule="exact"/>
        <w:ind w:left="993" w:right="283" w:firstLine="21"/>
        <w:jc w:val="both"/>
        <w:rPr>
          <w:b/>
          <w:i/>
          <w:sz w:val="24"/>
          <w:szCs w:val="24"/>
        </w:rPr>
      </w:pPr>
      <w:r w:rsidRPr="00EB6B2C">
        <w:rPr>
          <w:b/>
          <w:i/>
          <w:sz w:val="24"/>
          <w:szCs w:val="24"/>
        </w:rPr>
        <w:t>Место учебного предмета «Информатика» в учебном плане</w:t>
      </w:r>
    </w:p>
    <w:p w:rsidR="00D22719" w:rsidRPr="00EB6B2C" w:rsidRDefault="00891BDD" w:rsidP="004751ED">
      <w:pPr>
        <w:pStyle w:val="a3"/>
        <w:ind w:left="993" w:right="283" w:firstLine="21"/>
        <w:rPr>
          <w:sz w:val="24"/>
          <w:szCs w:val="24"/>
        </w:rPr>
      </w:pPr>
      <w:r w:rsidRPr="00EB6B2C">
        <w:rPr>
          <w:color w:val="171717"/>
          <w:sz w:val="24"/>
          <w:szCs w:val="24"/>
        </w:rPr>
        <w:t xml:space="preserve">В системе общего образования «Информатика» признана обязательным учебным предметом, </w:t>
      </w:r>
      <w:r w:rsidRPr="00EB6B2C">
        <w:rPr>
          <w:color w:val="171717"/>
          <w:sz w:val="24"/>
          <w:szCs w:val="24"/>
        </w:rPr>
        <w:lastRenderedPageBreak/>
        <w:t>входящим в состав предметной области «Математика и информатика». ФГОС ООО предусмотрены требования к освоению предмет- ных результатов по информатике на базовом и углублённом уровнях, имеющих общее содержательное ядро и согласованных между собой. Это позволяет реа- лизовывать углублённое изучение информатики как в рамках отдельных клас- сов, так и в рамках индивидуальных образовательных траекторий, в т.ч. ис- пользуя сетевое взаимодействие организаций и дистанционные технологии. По завершении реализации программ углублённого уровня учащиеся смогут де- тальнее освоить материал базового уровня, овладеть расширенным кругом по- нятий и методов, решать задачи более высокого уровня сложности.</w:t>
      </w:r>
    </w:p>
    <w:p w:rsidR="00D22719" w:rsidRPr="00EB6B2C" w:rsidRDefault="00891BDD" w:rsidP="004751ED">
      <w:pPr>
        <w:pStyle w:val="a3"/>
        <w:ind w:left="993" w:right="283" w:firstLine="21"/>
        <w:rPr>
          <w:sz w:val="24"/>
          <w:szCs w:val="24"/>
        </w:rPr>
      </w:pPr>
      <w:r w:rsidRPr="00EB6B2C">
        <w:rPr>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D22719" w:rsidRPr="00EB6B2C" w:rsidRDefault="00891BDD" w:rsidP="004751ED">
      <w:pPr>
        <w:pStyle w:val="a3"/>
        <w:ind w:left="993" w:right="283" w:firstLine="21"/>
        <w:rPr>
          <w:sz w:val="24"/>
          <w:szCs w:val="24"/>
        </w:rPr>
      </w:pPr>
      <w:r w:rsidRPr="00EB6B2C">
        <w:rPr>
          <w:color w:val="171717"/>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 чение, должны быть сохранены полностью.</w:t>
      </w:r>
    </w:p>
    <w:p w:rsidR="00D22719" w:rsidRPr="00EB6B2C" w:rsidRDefault="00D22719" w:rsidP="004751ED">
      <w:pPr>
        <w:pStyle w:val="a3"/>
        <w:spacing w:before="2"/>
        <w:ind w:left="993" w:right="283" w:firstLine="21"/>
        <w:jc w:val="left"/>
        <w:rPr>
          <w:sz w:val="24"/>
          <w:szCs w:val="24"/>
        </w:rPr>
      </w:pPr>
    </w:p>
    <w:p w:rsidR="00D22719" w:rsidRPr="00EB6B2C" w:rsidRDefault="00891BDD" w:rsidP="003064DD">
      <w:pPr>
        <w:pStyle w:val="1"/>
        <w:numPr>
          <w:ilvl w:val="0"/>
          <w:numId w:val="116"/>
        </w:numPr>
        <w:tabs>
          <w:tab w:val="left" w:pos="1986"/>
        </w:tabs>
        <w:spacing w:line="240" w:lineRule="auto"/>
        <w:ind w:left="993" w:right="283" w:firstLine="21"/>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«ИНФОРМАТИКА»</w:t>
      </w:r>
    </w:p>
    <w:p w:rsidR="00D22719" w:rsidRPr="00EB6B2C" w:rsidRDefault="00D22719" w:rsidP="004751ED">
      <w:pPr>
        <w:pStyle w:val="a3"/>
        <w:spacing w:before="3"/>
        <w:ind w:left="993" w:right="283" w:firstLine="21"/>
        <w:jc w:val="left"/>
        <w:rPr>
          <w:b/>
          <w:sz w:val="24"/>
          <w:szCs w:val="24"/>
        </w:rPr>
      </w:pPr>
    </w:p>
    <w:p w:rsidR="00D22719" w:rsidRPr="00EB6B2C" w:rsidRDefault="00891BDD" w:rsidP="004751ED">
      <w:pPr>
        <w:spacing w:before="89" w:line="322" w:lineRule="exact"/>
        <w:ind w:left="993" w:right="283" w:firstLine="21"/>
        <w:jc w:val="center"/>
        <w:rPr>
          <w:b/>
          <w:sz w:val="24"/>
          <w:szCs w:val="24"/>
        </w:rPr>
      </w:pPr>
      <w:r w:rsidRPr="00EB6B2C">
        <w:rPr>
          <w:b/>
          <w:color w:val="171717"/>
          <w:sz w:val="24"/>
          <w:szCs w:val="24"/>
        </w:rPr>
        <w:t>7 КЛАСС</w:t>
      </w:r>
    </w:p>
    <w:p w:rsidR="00D22719" w:rsidRPr="00EB6B2C" w:rsidRDefault="00891BDD" w:rsidP="004751ED">
      <w:pPr>
        <w:ind w:left="993" w:right="283" w:firstLine="21"/>
        <w:rPr>
          <w:b/>
          <w:sz w:val="24"/>
          <w:szCs w:val="24"/>
        </w:rPr>
      </w:pPr>
      <w:r w:rsidRPr="00EB6B2C">
        <w:rPr>
          <w:b/>
          <w:color w:val="171717"/>
          <w:sz w:val="24"/>
          <w:szCs w:val="24"/>
        </w:rPr>
        <w:t>Цифровая грамотность</w:t>
      </w:r>
    </w:p>
    <w:p w:rsidR="00D22719" w:rsidRPr="00EB6B2C" w:rsidRDefault="00891BDD" w:rsidP="004751ED">
      <w:pPr>
        <w:pStyle w:val="2"/>
        <w:spacing w:before="4"/>
        <w:ind w:left="993" w:right="283" w:firstLine="21"/>
        <w:rPr>
          <w:sz w:val="24"/>
          <w:szCs w:val="24"/>
        </w:rPr>
      </w:pPr>
      <w:r w:rsidRPr="00EB6B2C">
        <w:rPr>
          <w:color w:val="171717"/>
          <w:sz w:val="24"/>
          <w:szCs w:val="24"/>
        </w:rPr>
        <w:t>Компьютер - универсальное устройство обработки данных</w:t>
      </w:r>
    </w:p>
    <w:p w:rsidR="00D22719" w:rsidRPr="00EB6B2C" w:rsidRDefault="00891BDD" w:rsidP="004751ED">
      <w:pPr>
        <w:pStyle w:val="a3"/>
        <w:ind w:left="993" w:right="283" w:firstLine="21"/>
        <w:rPr>
          <w:sz w:val="24"/>
          <w:szCs w:val="24"/>
        </w:rPr>
      </w:pPr>
      <w:r w:rsidRPr="00EB6B2C">
        <w:rPr>
          <w:color w:val="171717"/>
          <w:sz w:val="24"/>
          <w:szCs w:val="24"/>
        </w:rPr>
        <w:t>Компьютер - универсальное вычислительное устройство, работающее по программе. Типы компьютеров: персональные компьютеры, встроенные ком- пьютеры, суперкомпьютеры. Мобильные устройства.</w:t>
      </w:r>
    </w:p>
    <w:p w:rsidR="00D22719" w:rsidRPr="00EB6B2C" w:rsidRDefault="00891BDD" w:rsidP="004751ED">
      <w:pPr>
        <w:pStyle w:val="a3"/>
        <w:ind w:left="993" w:right="283" w:firstLine="21"/>
        <w:rPr>
          <w:sz w:val="24"/>
          <w:szCs w:val="24"/>
        </w:rPr>
      </w:pPr>
      <w:r w:rsidRPr="00EB6B2C">
        <w:rPr>
          <w:color w:val="171717"/>
          <w:sz w:val="24"/>
          <w:szCs w:val="24"/>
        </w:rPr>
        <w:t>Основные компоненты компьютера и их назначение. Процессор. Опера- 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22719" w:rsidRPr="00EB6B2C" w:rsidRDefault="00891BDD" w:rsidP="004751ED">
      <w:pPr>
        <w:pStyle w:val="a3"/>
        <w:ind w:left="993" w:right="283" w:firstLine="21"/>
        <w:rPr>
          <w:sz w:val="24"/>
          <w:szCs w:val="24"/>
        </w:rPr>
      </w:pPr>
      <w:r w:rsidRPr="00EB6B2C">
        <w:rPr>
          <w:color w:val="171717"/>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 теры.</w:t>
      </w:r>
    </w:p>
    <w:p w:rsidR="00D22719" w:rsidRPr="00EB6B2C" w:rsidRDefault="00891BDD" w:rsidP="004751ED">
      <w:pPr>
        <w:pStyle w:val="a3"/>
        <w:spacing w:line="318" w:lineRule="exact"/>
        <w:ind w:left="993" w:right="283" w:firstLine="21"/>
        <w:jc w:val="left"/>
        <w:rPr>
          <w:sz w:val="24"/>
          <w:szCs w:val="24"/>
        </w:rPr>
      </w:pPr>
      <w:r w:rsidRPr="00EB6B2C">
        <w:rPr>
          <w:color w:val="171717"/>
          <w:sz w:val="24"/>
          <w:szCs w:val="24"/>
        </w:rPr>
        <w:t>Параллельные вычисления.</w:t>
      </w:r>
    </w:p>
    <w:p w:rsidR="00D22719" w:rsidRPr="00EB6B2C" w:rsidRDefault="00891BDD" w:rsidP="004751ED">
      <w:pPr>
        <w:pStyle w:val="a3"/>
        <w:spacing w:before="65"/>
        <w:ind w:left="993" w:right="283" w:firstLine="21"/>
        <w:rPr>
          <w:sz w:val="24"/>
          <w:szCs w:val="24"/>
        </w:rPr>
      </w:pPr>
      <w:r w:rsidRPr="00EB6B2C">
        <w:rPr>
          <w:color w:val="171717"/>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 ва ввода и вывода. Объём хранимых данных (оперативная память компьютера, жёсткий и твердотельный диск, постоянная память смартфона) и скорость дос- тупа для различных видов носителей.</w:t>
      </w:r>
    </w:p>
    <w:p w:rsidR="00D22719" w:rsidRPr="00EB6B2C" w:rsidRDefault="00891BDD" w:rsidP="004751ED">
      <w:pPr>
        <w:pStyle w:val="a3"/>
        <w:spacing w:before="1"/>
        <w:ind w:left="993" w:right="283" w:firstLine="21"/>
        <w:rPr>
          <w:sz w:val="24"/>
          <w:szCs w:val="24"/>
        </w:rPr>
      </w:pPr>
      <w:r w:rsidRPr="00EB6B2C">
        <w:rPr>
          <w:color w:val="171717"/>
          <w:sz w:val="24"/>
          <w:szCs w:val="24"/>
        </w:rPr>
        <w:t>Техника безопасности и правила работы на компьютере.</w:t>
      </w:r>
    </w:p>
    <w:p w:rsidR="00D22719" w:rsidRPr="00EB6B2C" w:rsidRDefault="00891BDD" w:rsidP="004751ED">
      <w:pPr>
        <w:pStyle w:val="2"/>
        <w:spacing w:before="6" w:line="319" w:lineRule="exact"/>
        <w:ind w:left="993" w:right="283" w:firstLine="21"/>
        <w:rPr>
          <w:sz w:val="24"/>
          <w:szCs w:val="24"/>
        </w:rPr>
      </w:pPr>
      <w:r w:rsidRPr="00EB6B2C">
        <w:rPr>
          <w:color w:val="171717"/>
          <w:sz w:val="24"/>
          <w:szCs w:val="24"/>
        </w:rPr>
        <w:t>Программы и данные</w:t>
      </w:r>
    </w:p>
    <w:p w:rsidR="00D22719" w:rsidRPr="00EB6B2C" w:rsidRDefault="00891BDD" w:rsidP="004751ED">
      <w:pPr>
        <w:pStyle w:val="a3"/>
        <w:ind w:left="993" w:right="283" w:firstLine="21"/>
        <w:rPr>
          <w:sz w:val="24"/>
          <w:szCs w:val="24"/>
        </w:rPr>
      </w:pPr>
      <w:r w:rsidRPr="00EB6B2C">
        <w:rPr>
          <w:color w:val="171717"/>
          <w:sz w:val="24"/>
          <w:szCs w:val="24"/>
        </w:rPr>
        <w:t>Программное обеспечение компьютера. Прикладное программное обес- печение. Системное программное обеспечение. Системы программирования. Правовая охрана программ и данных. Бесплатные и условно-бесплатные про- граммы. Свободное программное обеспечение.</w:t>
      </w:r>
    </w:p>
    <w:p w:rsidR="00D22719" w:rsidRPr="00EB6B2C" w:rsidRDefault="00891BDD" w:rsidP="004751ED">
      <w:pPr>
        <w:pStyle w:val="a3"/>
        <w:ind w:left="993" w:right="283" w:firstLine="21"/>
        <w:rPr>
          <w:sz w:val="24"/>
          <w:szCs w:val="24"/>
        </w:rPr>
      </w:pPr>
      <w:r w:rsidRPr="00EB6B2C">
        <w:rPr>
          <w:color w:val="171717"/>
          <w:sz w:val="24"/>
          <w:szCs w:val="24"/>
        </w:rPr>
        <w:t>Файлы и папки (каталоги). Принципы построения файловых систем. Пол- ное имя файла (папки). Путь к файлу (папке). Работа с файлами и каталогами средствами операционной системы: создание, копирование, перемещение, пе- реименование и удаление файлов и папок (каталогов). Типы файлов. Свойства файлов. Характерные размеры файлов различных типов (страница текста, элек- тронная книга, фотография, запись песни, видеоклип, полнометражный фильм). Архивация данных. Использование программ-архиваторов. Файловый менед- жер. Поиск файлов средствами операционной системы.</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Компьютерные вирусы и другие вредоносные программы. Программы для защиты от вирусов.</w:t>
      </w:r>
    </w:p>
    <w:p w:rsidR="00D22719" w:rsidRPr="00EB6B2C" w:rsidRDefault="00891BDD" w:rsidP="004751ED">
      <w:pPr>
        <w:pStyle w:val="2"/>
        <w:spacing w:before="0"/>
        <w:ind w:left="993" w:right="283" w:firstLine="21"/>
        <w:rPr>
          <w:sz w:val="24"/>
          <w:szCs w:val="24"/>
        </w:rPr>
      </w:pPr>
      <w:r w:rsidRPr="00EB6B2C">
        <w:rPr>
          <w:color w:val="171717"/>
          <w:sz w:val="24"/>
          <w:szCs w:val="24"/>
        </w:rPr>
        <w:t>Компьютерные сети</w:t>
      </w:r>
    </w:p>
    <w:p w:rsidR="00D22719" w:rsidRPr="00EB6B2C" w:rsidRDefault="00891BDD" w:rsidP="004751ED">
      <w:pPr>
        <w:pStyle w:val="a3"/>
        <w:ind w:left="993" w:right="283" w:firstLine="21"/>
        <w:rPr>
          <w:sz w:val="24"/>
          <w:szCs w:val="24"/>
        </w:rPr>
      </w:pPr>
      <w:r w:rsidRPr="00EB6B2C">
        <w:rPr>
          <w:color w:val="171717"/>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 мации по ключевым словам и по изображению. Верифицированность информа- ции, полученной из Интернета.</w:t>
      </w:r>
    </w:p>
    <w:p w:rsidR="00D22719" w:rsidRPr="00EB6B2C" w:rsidRDefault="00891BDD" w:rsidP="004751ED">
      <w:pPr>
        <w:pStyle w:val="a3"/>
        <w:spacing w:line="322" w:lineRule="exact"/>
        <w:ind w:left="993" w:right="283" w:firstLine="21"/>
        <w:rPr>
          <w:sz w:val="24"/>
          <w:szCs w:val="24"/>
        </w:rPr>
      </w:pPr>
      <w:r w:rsidRPr="00EB6B2C">
        <w:rPr>
          <w:color w:val="171717"/>
          <w:sz w:val="24"/>
          <w:szCs w:val="24"/>
        </w:rPr>
        <w:t>Современные сервисы интернет-коммуникаций.</w:t>
      </w:r>
    </w:p>
    <w:p w:rsidR="00D22719" w:rsidRPr="00EB6B2C" w:rsidRDefault="00891BDD" w:rsidP="004751ED">
      <w:pPr>
        <w:pStyle w:val="a3"/>
        <w:ind w:left="993" w:right="283" w:firstLine="21"/>
        <w:rPr>
          <w:sz w:val="24"/>
          <w:szCs w:val="24"/>
        </w:rPr>
      </w:pPr>
      <w:r w:rsidRPr="00EB6B2C">
        <w:rPr>
          <w:color w:val="171717"/>
          <w:sz w:val="24"/>
          <w:szCs w:val="24"/>
        </w:rPr>
        <w:t xml:space="preserve">Сетевой этикет, базовые нормы информационной этики и права при рабо- те в сети Интернет. </w:t>
      </w:r>
      <w:r w:rsidRPr="00EB6B2C">
        <w:rPr>
          <w:color w:val="171717"/>
          <w:sz w:val="24"/>
          <w:szCs w:val="24"/>
        </w:rPr>
        <w:lastRenderedPageBreak/>
        <w:t>Стратегии безопасного поведения в Интернете.</w:t>
      </w:r>
    </w:p>
    <w:p w:rsidR="00D22719" w:rsidRPr="00EB6B2C" w:rsidRDefault="00D22719" w:rsidP="004751ED">
      <w:pPr>
        <w:pStyle w:val="a3"/>
        <w:ind w:left="993" w:right="283" w:firstLine="21"/>
        <w:jc w:val="left"/>
        <w:rPr>
          <w:sz w:val="24"/>
          <w:szCs w:val="24"/>
        </w:rPr>
      </w:pPr>
    </w:p>
    <w:p w:rsidR="00D22719" w:rsidRPr="00EB6B2C" w:rsidRDefault="00891BDD" w:rsidP="004751ED">
      <w:pPr>
        <w:pStyle w:val="1"/>
        <w:spacing w:line="240" w:lineRule="auto"/>
        <w:ind w:left="993" w:right="283" w:firstLine="21"/>
        <w:jc w:val="left"/>
        <w:rPr>
          <w:sz w:val="24"/>
          <w:szCs w:val="24"/>
        </w:rPr>
      </w:pPr>
      <w:r w:rsidRPr="00EB6B2C">
        <w:rPr>
          <w:color w:val="171717"/>
          <w:sz w:val="24"/>
          <w:szCs w:val="24"/>
        </w:rPr>
        <w:t>Теоретические основы информатики</w:t>
      </w:r>
    </w:p>
    <w:p w:rsidR="00D22719" w:rsidRPr="00EB6B2C" w:rsidRDefault="00891BDD" w:rsidP="004751ED">
      <w:pPr>
        <w:pStyle w:val="2"/>
        <w:ind w:left="993" w:right="283" w:firstLine="21"/>
        <w:jc w:val="left"/>
        <w:rPr>
          <w:sz w:val="24"/>
          <w:szCs w:val="24"/>
        </w:rPr>
      </w:pPr>
      <w:r w:rsidRPr="00EB6B2C">
        <w:rPr>
          <w:color w:val="171717"/>
          <w:sz w:val="24"/>
          <w:szCs w:val="24"/>
        </w:rPr>
        <w:t>Информация и информационные процессы</w:t>
      </w:r>
    </w:p>
    <w:p w:rsidR="00D22719" w:rsidRPr="00EB6B2C" w:rsidRDefault="00891BDD" w:rsidP="004751ED">
      <w:pPr>
        <w:pStyle w:val="a3"/>
        <w:spacing w:line="318" w:lineRule="exact"/>
        <w:ind w:left="993" w:right="283" w:firstLine="21"/>
        <w:jc w:val="left"/>
        <w:rPr>
          <w:sz w:val="24"/>
          <w:szCs w:val="24"/>
        </w:rPr>
      </w:pPr>
      <w:r w:rsidRPr="00EB6B2C">
        <w:rPr>
          <w:color w:val="171717"/>
          <w:sz w:val="24"/>
          <w:szCs w:val="24"/>
        </w:rPr>
        <w:t>Информация - одно из основных понятий современной науки.</w:t>
      </w:r>
    </w:p>
    <w:p w:rsidR="00D22719" w:rsidRPr="00EB6B2C" w:rsidRDefault="00891BDD" w:rsidP="004751ED">
      <w:pPr>
        <w:pStyle w:val="a3"/>
        <w:spacing w:before="2"/>
        <w:ind w:left="993" w:right="283" w:firstLine="21"/>
        <w:rPr>
          <w:sz w:val="24"/>
          <w:szCs w:val="24"/>
        </w:rPr>
      </w:pPr>
      <w:r w:rsidRPr="00EB6B2C">
        <w:rPr>
          <w:color w:val="171717"/>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22719" w:rsidRPr="00EB6B2C" w:rsidRDefault="00891BDD" w:rsidP="004751ED">
      <w:pPr>
        <w:pStyle w:val="a3"/>
        <w:ind w:left="993" w:right="283" w:firstLine="21"/>
        <w:rPr>
          <w:sz w:val="24"/>
          <w:szCs w:val="24"/>
        </w:rPr>
      </w:pPr>
      <w:r w:rsidRPr="00EB6B2C">
        <w:rPr>
          <w:color w:val="171717"/>
          <w:sz w:val="24"/>
          <w:szCs w:val="24"/>
        </w:rPr>
        <w:t>Дискретность данных. Возможность описания непрерывных объектов и процессов с помощью дискретных данных.</w:t>
      </w:r>
    </w:p>
    <w:p w:rsidR="00D22719" w:rsidRPr="00EB6B2C" w:rsidRDefault="00891BDD" w:rsidP="004751ED">
      <w:pPr>
        <w:pStyle w:val="a3"/>
        <w:spacing w:line="242" w:lineRule="auto"/>
        <w:ind w:left="993" w:right="283" w:firstLine="21"/>
        <w:rPr>
          <w:sz w:val="24"/>
          <w:szCs w:val="24"/>
        </w:rPr>
      </w:pPr>
      <w:r w:rsidRPr="00EB6B2C">
        <w:rPr>
          <w:color w:val="171717"/>
          <w:sz w:val="24"/>
          <w:szCs w:val="24"/>
        </w:rPr>
        <w:t>Информационные процессы - процессы, связанные с хранением, преобра- зованием и передачей данных.</w:t>
      </w:r>
    </w:p>
    <w:p w:rsidR="00D22719" w:rsidRPr="00EB6B2C" w:rsidRDefault="00891BDD" w:rsidP="004751ED">
      <w:pPr>
        <w:pStyle w:val="2"/>
        <w:spacing w:before="1"/>
        <w:ind w:left="993" w:right="283" w:firstLine="21"/>
        <w:rPr>
          <w:sz w:val="24"/>
          <w:szCs w:val="24"/>
        </w:rPr>
      </w:pPr>
      <w:r w:rsidRPr="00EB6B2C">
        <w:rPr>
          <w:color w:val="171717"/>
          <w:sz w:val="24"/>
          <w:szCs w:val="24"/>
        </w:rPr>
        <w:t>Представление информации</w:t>
      </w:r>
    </w:p>
    <w:p w:rsidR="00D22719" w:rsidRPr="00EB6B2C" w:rsidRDefault="00891BDD" w:rsidP="004751ED">
      <w:pPr>
        <w:pStyle w:val="a3"/>
        <w:ind w:left="993" w:right="283" w:firstLine="21"/>
        <w:rPr>
          <w:sz w:val="24"/>
          <w:szCs w:val="24"/>
        </w:rPr>
      </w:pPr>
      <w:r w:rsidRPr="00EB6B2C">
        <w:rPr>
          <w:color w:val="171717"/>
          <w:sz w:val="24"/>
          <w:szCs w:val="24"/>
        </w:rPr>
        <w:t>Символ. Алфавит. Мощность алфавита. Разнообразие языков и алфави- 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w:t>
      </w:r>
      <w:r w:rsidR="00AD5551" w:rsidRPr="00EB6B2C">
        <w:rPr>
          <w:color w:val="171717"/>
          <w:sz w:val="24"/>
          <w:szCs w:val="24"/>
        </w:rPr>
        <w:t xml:space="preserve"> </w:t>
      </w:r>
      <w:r w:rsidRPr="00EB6B2C">
        <w:rPr>
          <w:color w:val="171717"/>
          <w:sz w:val="24"/>
          <w:szCs w:val="24"/>
        </w:rPr>
        <w:t>к двоичному. Количество различных слов фиксированной длины в алфавите определённой мощности.</w:t>
      </w:r>
    </w:p>
    <w:p w:rsidR="00D22719" w:rsidRPr="00EB6B2C" w:rsidRDefault="00891BDD" w:rsidP="004751ED">
      <w:pPr>
        <w:pStyle w:val="a3"/>
        <w:ind w:left="993" w:right="283" w:firstLine="21"/>
        <w:rPr>
          <w:sz w:val="24"/>
          <w:szCs w:val="24"/>
        </w:rPr>
      </w:pPr>
      <w:r w:rsidRPr="00EB6B2C">
        <w:rPr>
          <w:color w:val="171717"/>
          <w:sz w:val="24"/>
          <w:szCs w:val="24"/>
        </w:rPr>
        <w:t>Кодирование символов одного алфавита с помощью кодовых слов в дру- гом алфавите; кодовая таблица, декодирование.</w:t>
      </w:r>
    </w:p>
    <w:p w:rsidR="00D22719" w:rsidRPr="00EB6B2C" w:rsidRDefault="00891BDD" w:rsidP="004751ED">
      <w:pPr>
        <w:pStyle w:val="a3"/>
        <w:ind w:left="993" w:right="283" w:firstLine="21"/>
        <w:rPr>
          <w:sz w:val="24"/>
          <w:szCs w:val="24"/>
        </w:rPr>
      </w:pPr>
      <w:r w:rsidRPr="00EB6B2C">
        <w:rPr>
          <w:color w:val="171717"/>
          <w:sz w:val="24"/>
          <w:szCs w:val="24"/>
        </w:rPr>
        <w:t>Двоичный код. Представление данных в компьютере как текстов в двоич- ном алфавите.</w:t>
      </w:r>
    </w:p>
    <w:p w:rsidR="00D22719" w:rsidRPr="00EB6B2C" w:rsidRDefault="00891BDD" w:rsidP="004751ED">
      <w:pPr>
        <w:pStyle w:val="a3"/>
        <w:ind w:left="993" w:right="283" w:firstLine="21"/>
        <w:rPr>
          <w:sz w:val="24"/>
          <w:szCs w:val="24"/>
        </w:rPr>
      </w:pPr>
      <w:r w:rsidRPr="00EB6B2C">
        <w:rPr>
          <w:color w:val="171717"/>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22719" w:rsidRPr="00EB6B2C" w:rsidRDefault="00891BDD" w:rsidP="004751ED">
      <w:pPr>
        <w:pStyle w:val="a3"/>
        <w:ind w:left="993" w:right="283" w:firstLine="21"/>
        <w:rPr>
          <w:sz w:val="24"/>
          <w:szCs w:val="24"/>
        </w:rPr>
      </w:pPr>
      <w:r w:rsidRPr="00EB6B2C">
        <w:rPr>
          <w:color w:val="171717"/>
          <w:sz w:val="24"/>
          <w:szCs w:val="24"/>
        </w:rPr>
        <w:t>Скорость передачи данных. Единицы скорости передачи данных. Кодирование текстов. Равномерный код. Неравномерный код. Кодировка</w:t>
      </w:r>
    </w:p>
    <w:p w:rsidR="00D22719" w:rsidRPr="00EB6B2C" w:rsidRDefault="00891BDD" w:rsidP="004751ED">
      <w:pPr>
        <w:pStyle w:val="a3"/>
        <w:ind w:left="993" w:right="283" w:firstLine="21"/>
        <w:rPr>
          <w:sz w:val="24"/>
          <w:szCs w:val="24"/>
        </w:rPr>
      </w:pPr>
      <w:r w:rsidRPr="00EB6B2C">
        <w:rPr>
          <w:color w:val="171717"/>
          <w:sz w:val="24"/>
          <w:szCs w:val="24"/>
        </w:rPr>
        <w:t>ASCII. Восьмибитные кодировки. Понятие о кодировках UNICODE. Декодиро- вание сообщений с использованием равномерного и неравномерного кода. Ин- формационный объём текста.</w:t>
      </w:r>
    </w:p>
    <w:p w:rsidR="00D22719" w:rsidRPr="00EB6B2C" w:rsidRDefault="00891BDD" w:rsidP="004751ED">
      <w:pPr>
        <w:pStyle w:val="a3"/>
        <w:spacing w:line="322" w:lineRule="exact"/>
        <w:ind w:left="993" w:right="283" w:firstLine="21"/>
        <w:jc w:val="left"/>
        <w:rPr>
          <w:sz w:val="24"/>
          <w:szCs w:val="24"/>
        </w:rPr>
      </w:pPr>
      <w:r w:rsidRPr="00EB6B2C">
        <w:rPr>
          <w:color w:val="171717"/>
          <w:sz w:val="24"/>
          <w:szCs w:val="24"/>
        </w:rPr>
        <w:t>Искажение информации при передаче.</w:t>
      </w:r>
    </w:p>
    <w:p w:rsidR="00D22719" w:rsidRPr="00EB6B2C" w:rsidRDefault="00891BDD" w:rsidP="004751ED">
      <w:pPr>
        <w:pStyle w:val="a3"/>
        <w:ind w:left="993" w:right="283" w:firstLine="21"/>
        <w:jc w:val="left"/>
        <w:rPr>
          <w:sz w:val="24"/>
          <w:szCs w:val="24"/>
        </w:rPr>
      </w:pPr>
      <w:r w:rsidRPr="00EB6B2C">
        <w:rPr>
          <w:color w:val="171717"/>
          <w:sz w:val="24"/>
          <w:szCs w:val="24"/>
        </w:rPr>
        <w:t>Общее представление о цифровом представлении аудиовизуальных и других непрерывных данных.</w:t>
      </w:r>
    </w:p>
    <w:p w:rsidR="00D22719" w:rsidRPr="00EB6B2C" w:rsidRDefault="00891BDD" w:rsidP="004751ED">
      <w:pPr>
        <w:pStyle w:val="a3"/>
        <w:ind w:left="993" w:right="283" w:firstLine="21"/>
        <w:jc w:val="left"/>
        <w:rPr>
          <w:sz w:val="24"/>
          <w:szCs w:val="24"/>
        </w:rPr>
      </w:pPr>
      <w:r w:rsidRPr="00EB6B2C">
        <w:rPr>
          <w:color w:val="171717"/>
          <w:sz w:val="24"/>
          <w:szCs w:val="24"/>
        </w:rPr>
        <w:t>Кодирование цвета. Цветовые модели. Модель RGB. Глубина кодирова- ния. Палитра.</w:t>
      </w:r>
    </w:p>
    <w:p w:rsidR="00D22719" w:rsidRPr="00EB6B2C" w:rsidRDefault="00891BDD" w:rsidP="004751ED">
      <w:pPr>
        <w:pStyle w:val="a3"/>
        <w:spacing w:line="242" w:lineRule="auto"/>
        <w:ind w:left="993" w:right="283" w:firstLine="21"/>
        <w:jc w:val="left"/>
        <w:rPr>
          <w:sz w:val="24"/>
          <w:szCs w:val="24"/>
        </w:rPr>
      </w:pPr>
      <w:r w:rsidRPr="00EB6B2C">
        <w:rPr>
          <w:color w:val="171717"/>
          <w:sz w:val="24"/>
          <w:szCs w:val="24"/>
        </w:rPr>
        <w:t>Растровое и векторное представление изображений. Пиксель. Оценка ин- формационного объёма графических данных для растрового изображения.</w:t>
      </w:r>
    </w:p>
    <w:p w:rsidR="00D22719" w:rsidRPr="00EB6B2C" w:rsidRDefault="00891BDD" w:rsidP="004751ED">
      <w:pPr>
        <w:pStyle w:val="a3"/>
        <w:ind w:left="993" w:right="283" w:firstLine="21"/>
        <w:jc w:val="left"/>
        <w:rPr>
          <w:sz w:val="24"/>
          <w:szCs w:val="24"/>
        </w:rPr>
      </w:pPr>
      <w:r w:rsidRPr="00EB6B2C">
        <w:rPr>
          <w:color w:val="171717"/>
          <w:sz w:val="24"/>
          <w:szCs w:val="24"/>
        </w:rPr>
        <w:t>Кодирование звука. Разрядность и частота записи. Количество каналов записи.</w:t>
      </w:r>
    </w:p>
    <w:p w:rsidR="00D22719" w:rsidRPr="00EB6B2C" w:rsidRDefault="00891BDD" w:rsidP="004751ED">
      <w:pPr>
        <w:pStyle w:val="a3"/>
        <w:ind w:left="993" w:right="283" w:firstLine="21"/>
        <w:jc w:val="left"/>
        <w:rPr>
          <w:sz w:val="24"/>
          <w:szCs w:val="24"/>
        </w:rPr>
      </w:pPr>
      <w:r w:rsidRPr="00EB6B2C">
        <w:rPr>
          <w:color w:val="171717"/>
          <w:sz w:val="24"/>
          <w:szCs w:val="24"/>
        </w:rPr>
        <w:t>Оценка количественных параметров, связанных с представлением и хра- нением звуковых файлов.</w:t>
      </w:r>
    </w:p>
    <w:p w:rsidR="00D22719" w:rsidRPr="00EB6B2C" w:rsidRDefault="00D22719" w:rsidP="004751ED">
      <w:pPr>
        <w:pStyle w:val="a3"/>
        <w:spacing w:before="7"/>
        <w:ind w:left="993" w:right="283" w:firstLine="21"/>
        <w:jc w:val="left"/>
        <w:rPr>
          <w:sz w:val="24"/>
          <w:szCs w:val="24"/>
        </w:rPr>
      </w:pPr>
    </w:p>
    <w:p w:rsidR="00D22719" w:rsidRPr="00EB6B2C" w:rsidRDefault="00891BDD" w:rsidP="004751ED">
      <w:pPr>
        <w:pStyle w:val="1"/>
        <w:spacing w:line="240" w:lineRule="auto"/>
        <w:ind w:left="993" w:right="283" w:firstLine="21"/>
        <w:rPr>
          <w:sz w:val="24"/>
          <w:szCs w:val="24"/>
        </w:rPr>
      </w:pPr>
      <w:r w:rsidRPr="00EB6B2C">
        <w:rPr>
          <w:color w:val="171717"/>
          <w:sz w:val="24"/>
          <w:szCs w:val="24"/>
        </w:rPr>
        <w:t>Информационные технологии</w:t>
      </w:r>
    </w:p>
    <w:p w:rsidR="00D22719" w:rsidRPr="00EB6B2C" w:rsidRDefault="00891BDD" w:rsidP="004751ED">
      <w:pPr>
        <w:pStyle w:val="2"/>
        <w:ind w:left="993" w:right="283" w:firstLine="21"/>
        <w:rPr>
          <w:sz w:val="24"/>
          <w:szCs w:val="24"/>
        </w:rPr>
      </w:pPr>
      <w:r w:rsidRPr="00EB6B2C">
        <w:rPr>
          <w:color w:val="171717"/>
          <w:sz w:val="24"/>
          <w:szCs w:val="24"/>
        </w:rPr>
        <w:t>Текстовые документы</w:t>
      </w:r>
    </w:p>
    <w:p w:rsidR="00D22719" w:rsidRPr="00EB6B2C" w:rsidRDefault="00891BDD" w:rsidP="004751ED">
      <w:pPr>
        <w:pStyle w:val="a3"/>
        <w:ind w:left="993" w:right="283" w:firstLine="21"/>
        <w:rPr>
          <w:sz w:val="24"/>
          <w:szCs w:val="24"/>
        </w:rPr>
      </w:pPr>
      <w:r w:rsidRPr="00EB6B2C">
        <w:rPr>
          <w:color w:val="171717"/>
          <w:sz w:val="24"/>
          <w:szCs w:val="24"/>
        </w:rPr>
        <w:t>Текстовые документы и их структурные элементы (страница, абзац, стро- ка, слово, символ).</w:t>
      </w:r>
    </w:p>
    <w:p w:rsidR="00D22719" w:rsidRPr="00EB6B2C" w:rsidRDefault="00891BDD" w:rsidP="004751ED">
      <w:pPr>
        <w:pStyle w:val="a3"/>
        <w:ind w:left="993" w:right="283" w:firstLine="21"/>
        <w:rPr>
          <w:sz w:val="24"/>
          <w:szCs w:val="24"/>
        </w:rPr>
      </w:pPr>
      <w:r w:rsidRPr="00EB6B2C">
        <w:rPr>
          <w:color w:val="171717"/>
          <w:sz w:val="24"/>
          <w:szCs w:val="24"/>
        </w:rPr>
        <w:t>Текстовый процессор - инструмент создания, редактирования и формати- рования текстов. Правила набора текста. Редактирование текста. Свойства сим- 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страницы. Стилевое форматирование.</w:t>
      </w:r>
    </w:p>
    <w:p w:rsidR="00D22719" w:rsidRPr="00EB6B2C" w:rsidRDefault="00891BDD" w:rsidP="004751ED">
      <w:pPr>
        <w:pStyle w:val="a3"/>
        <w:ind w:left="993" w:right="283" w:firstLine="21"/>
        <w:rPr>
          <w:sz w:val="24"/>
          <w:szCs w:val="24"/>
        </w:rPr>
      </w:pPr>
      <w:r w:rsidRPr="00EB6B2C">
        <w:rPr>
          <w:color w:val="171717"/>
          <w:sz w:val="24"/>
          <w:szCs w:val="24"/>
        </w:rPr>
        <w:t>Структурирование информации с помощью списков и таблиц. Много- уровневые списки. Добавление таблиц в текстовые документы.</w:t>
      </w:r>
    </w:p>
    <w:p w:rsidR="00D22719" w:rsidRPr="00EB6B2C" w:rsidRDefault="00891BDD" w:rsidP="004751ED">
      <w:pPr>
        <w:pStyle w:val="a3"/>
        <w:ind w:left="993" w:right="283" w:firstLine="21"/>
        <w:rPr>
          <w:sz w:val="24"/>
          <w:szCs w:val="24"/>
        </w:rPr>
      </w:pPr>
      <w:r w:rsidRPr="00EB6B2C">
        <w:rPr>
          <w:color w:val="171717"/>
          <w:sz w:val="24"/>
          <w:szCs w:val="24"/>
        </w:rP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D22719" w:rsidRPr="00EB6B2C" w:rsidRDefault="00891BDD" w:rsidP="004751ED">
      <w:pPr>
        <w:pStyle w:val="a3"/>
        <w:ind w:left="993" w:right="283" w:firstLine="21"/>
        <w:rPr>
          <w:sz w:val="24"/>
          <w:szCs w:val="24"/>
        </w:rPr>
      </w:pPr>
      <w:r w:rsidRPr="00EB6B2C">
        <w:rPr>
          <w:color w:val="171717"/>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 висов сети Интернет для обработки текста.Компьютерная графика</w:t>
      </w:r>
    </w:p>
    <w:p w:rsidR="00D22719" w:rsidRPr="00EB6B2C" w:rsidRDefault="00891BDD" w:rsidP="004751ED">
      <w:pPr>
        <w:pStyle w:val="a3"/>
        <w:ind w:left="993" w:right="283" w:firstLine="21"/>
        <w:rPr>
          <w:sz w:val="24"/>
          <w:szCs w:val="24"/>
        </w:rPr>
      </w:pPr>
      <w:r w:rsidRPr="00EB6B2C">
        <w:rPr>
          <w:color w:val="171717"/>
          <w:sz w:val="24"/>
          <w:szCs w:val="24"/>
        </w:rPr>
        <w:t>Знакомство с графическими редакторами. Растровые рисунки. Использо- вание графических примитивов.</w:t>
      </w:r>
    </w:p>
    <w:p w:rsidR="00D22719" w:rsidRPr="00EB6B2C" w:rsidRDefault="00891BDD" w:rsidP="004751ED">
      <w:pPr>
        <w:pStyle w:val="a3"/>
        <w:ind w:left="993" w:right="283" w:firstLine="21"/>
        <w:rPr>
          <w:sz w:val="24"/>
          <w:szCs w:val="24"/>
        </w:rPr>
      </w:pPr>
      <w:r w:rsidRPr="00EB6B2C">
        <w:rPr>
          <w:color w:val="171717"/>
          <w:sz w:val="24"/>
          <w:szCs w:val="24"/>
        </w:rPr>
        <w:lastRenderedPageBreak/>
        <w:t>Операции редактирования графических объектов, в т.ч. цифровых фото- графий: изменение размера, обрезка, поворот, отражение, работа с областями (выделение, копирование, заливка цветом), коррекция цвета, яркости и контра- стности.</w:t>
      </w:r>
    </w:p>
    <w:p w:rsidR="00D22719" w:rsidRPr="00EB6B2C" w:rsidRDefault="00891BDD" w:rsidP="004751ED">
      <w:pPr>
        <w:pStyle w:val="a3"/>
        <w:ind w:left="993" w:right="283" w:firstLine="21"/>
        <w:rPr>
          <w:sz w:val="24"/>
          <w:szCs w:val="24"/>
        </w:rPr>
      </w:pPr>
      <w:r w:rsidRPr="00EB6B2C">
        <w:rPr>
          <w:color w:val="171717"/>
          <w:sz w:val="24"/>
          <w:szCs w:val="24"/>
        </w:rPr>
        <w:t>Векторная графика. Создание векторных рисунков встроенными средст- вами текстового процессора или других программ (приложений). Добавление векторных рисунков в документы.</w:t>
      </w:r>
    </w:p>
    <w:p w:rsidR="00D22719" w:rsidRPr="00EB6B2C" w:rsidRDefault="00891BDD" w:rsidP="004751ED">
      <w:pPr>
        <w:pStyle w:val="2"/>
        <w:spacing w:before="4"/>
        <w:ind w:left="993" w:right="283" w:firstLine="21"/>
        <w:rPr>
          <w:sz w:val="24"/>
          <w:szCs w:val="24"/>
        </w:rPr>
      </w:pPr>
      <w:r w:rsidRPr="00EB6B2C">
        <w:rPr>
          <w:color w:val="171717"/>
          <w:sz w:val="24"/>
          <w:szCs w:val="24"/>
        </w:rPr>
        <w:t>Мультимедийные презентации</w:t>
      </w:r>
    </w:p>
    <w:p w:rsidR="00D22719" w:rsidRPr="00EB6B2C" w:rsidRDefault="00891BDD" w:rsidP="004751ED">
      <w:pPr>
        <w:pStyle w:val="a3"/>
        <w:ind w:left="993" w:right="283" w:firstLine="21"/>
        <w:rPr>
          <w:sz w:val="24"/>
          <w:szCs w:val="24"/>
        </w:rPr>
      </w:pPr>
      <w:r w:rsidRPr="00EB6B2C">
        <w:rPr>
          <w:color w:val="171717"/>
          <w:sz w:val="24"/>
          <w:szCs w:val="24"/>
        </w:rPr>
        <w:t>Подготовка мультимедийных презентаций. Слайд. Добавление на слайд текста и изображений. Работа с несколькими слайдами.</w:t>
      </w:r>
    </w:p>
    <w:p w:rsidR="00D22719" w:rsidRPr="00EB6B2C" w:rsidRDefault="00891BDD" w:rsidP="004751ED">
      <w:pPr>
        <w:pStyle w:val="a3"/>
        <w:ind w:left="993" w:right="283" w:firstLine="21"/>
        <w:rPr>
          <w:sz w:val="24"/>
          <w:szCs w:val="24"/>
        </w:rPr>
      </w:pPr>
      <w:r w:rsidRPr="00EB6B2C">
        <w:rPr>
          <w:color w:val="171717"/>
          <w:sz w:val="24"/>
          <w:szCs w:val="24"/>
        </w:rPr>
        <w:t>Добавление на слайд аудиовизуальных данных. Анимация. Гиперссылки.</w:t>
      </w:r>
    </w:p>
    <w:p w:rsidR="00D22719" w:rsidRPr="00EB6B2C" w:rsidRDefault="00D22719" w:rsidP="004751ED">
      <w:pPr>
        <w:pStyle w:val="a3"/>
        <w:spacing w:before="2"/>
        <w:ind w:left="993" w:right="283" w:firstLine="21"/>
        <w:jc w:val="left"/>
        <w:rPr>
          <w:sz w:val="24"/>
          <w:szCs w:val="24"/>
        </w:rPr>
      </w:pPr>
    </w:p>
    <w:p w:rsidR="00D22719" w:rsidRPr="00EB6B2C" w:rsidRDefault="00891BDD" w:rsidP="004751ED">
      <w:pPr>
        <w:pStyle w:val="1"/>
        <w:spacing w:line="322" w:lineRule="exact"/>
        <w:ind w:left="993" w:right="283" w:firstLine="21"/>
        <w:jc w:val="center"/>
        <w:rPr>
          <w:sz w:val="24"/>
          <w:szCs w:val="24"/>
        </w:rPr>
      </w:pPr>
      <w:r w:rsidRPr="00EB6B2C">
        <w:rPr>
          <w:color w:val="171717"/>
          <w:sz w:val="24"/>
          <w:szCs w:val="24"/>
        </w:rPr>
        <w:t>8 КЛАСС</w:t>
      </w:r>
    </w:p>
    <w:p w:rsidR="00D22719" w:rsidRPr="00EB6B2C" w:rsidRDefault="00891BDD" w:rsidP="004751ED">
      <w:pPr>
        <w:ind w:left="993" w:right="283" w:firstLine="21"/>
        <w:jc w:val="both"/>
        <w:rPr>
          <w:b/>
          <w:sz w:val="24"/>
          <w:szCs w:val="24"/>
        </w:rPr>
      </w:pPr>
      <w:r w:rsidRPr="00EB6B2C">
        <w:rPr>
          <w:b/>
          <w:color w:val="171717"/>
          <w:sz w:val="24"/>
          <w:szCs w:val="24"/>
        </w:rPr>
        <w:t>Теоретические основы информатики</w:t>
      </w:r>
    </w:p>
    <w:p w:rsidR="00D22719" w:rsidRPr="00EB6B2C" w:rsidRDefault="00891BDD" w:rsidP="004751ED">
      <w:pPr>
        <w:pStyle w:val="2"/>
        <w:ind w:left="993" w:right="283" w:firstLine="21"/>
        <w:rPr>
          <w:sz w:val="24"/>
          <w:szCs w:val="24"/>
        </w:rPr>
      </w:pPr>
      <w:r w:rsidRPr="00EB6B2C">
        <w:rPr>
          <w:color w:val="171717"/>
          <w:sz w:val="24"/>
          <w:szCs w:val="24"/>
        </w:rPr>
        <w:t>Системы счисления</w:t>
      </w:r>
    </w:p>
    <w:p w:rsidR="00D22719" w:rsidRPr="00EB6B2C" w:rsidRDefault="00891BDD" w:rsidP="004751ED">
      <w:pPr>
        <w:pStyle w:val="a3"/>
        <w:ind w:left="993" w:right="283" w:firstLine="21"/>
        <w:rPr>
          <w:sz w:val="24"/>
          <w:szCs w:val="24"/>
        </w:rPr>
      </w:pPr>
      <w:r w:rsidRPr="00EB6B2C">
        <w:rPr>
          <w:color w:val="171717"/>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 санных в других системах счисления.</w:t>
      </w:r>
    </w:p>
    <w:p w:rsidR="00D22719" w:rsidRPr="00EB6B2C" w:rsidRDefault="00891BDD" w:rsidP="004751ED">
      <w:pPr>
        <w:pStyle w:val="a3"/>
        <w:spacing w:line="322" w:lineRule="exact"/>
        <w:ind w:left="993" w:right="283" w:firstLine="21"/>
        <w:rPr>
          <w:sz w:val="24"/>
          <w:szCs w:val="24"/>
        </w:rPr>
      </w:pPr>
      <w:r w:rsidRPr="00EB6B2C">
        <w:rPr>
          <w:color w:val="171717"/>
          <w:sz w:val="24"/>
          <w:szCs w:val="24"/>
        </w:rPr>
        <w:t>Римская система счисления.</w:t>
      </w:r>
    </w:p>
    <w:p w:rsidR="00D22719" w:rsidRPr="00EB6B2C" w:rsidRDefault="00891BDD" w:rsidP="004751ED">
      <w:pPr>
        <w:pStyle w:val="a3"/>
        <w:ind w:left="993" w:right="283" w:firstLine="21"/>
        <w:rPr>
          <w:sz w:val="24"/>
          <w:szCs w:val="24"/>
        </w:rPr>
      </w:pPr>
      <w:r w:rsidRPr="00EB6B2C">
        <w:rPr>
          <w:color w:val="171717"/>
          <w:sz w:val="24"/>
          <w:szCs w:val="24"/>
        </w:rPr>
        <w:t>Двоичная система счисления. Перевод целых чисел в пределах от 0 до 1024 в двоичную систему счисления. Восьмеричная система счисления. Пере- вод чисел из восьмеричной системы в двоичную и десятичную системы и об- ратно. Шестнадцатеричная система счисления. Перевод чисел из шестнадцате- ричной системы в двоичную, восьмеричную и десятичную системы и обратно.</w:t>
      </w:r>
    </w:p>
    <w:p w:rsidR="00D22719" w:rsidRPr="00EB6B2C" w:rsidRDefault="00891BDD" w:rsidP="004751ED">
      <w:pPr>
        <w:pStyle w:val="a3"/>
        <w:ind w:left="993" w:right="283" w:firstLine="21"/>
        <w:rPr>
          <w:sz w:val="24"/>
          <w:szCs w:val="24"/>
        </w:rPr>
      </w:pPr>
      <w:r w:rsidRPr="00EB6B2C">
        <w:rPr>
          <w:color w:val="171717"/>
          <w:sz w:val="24"/>
          <w:szCs w:val="24"/>
        </w:rPr>
        <w:t>Арифметические операции в двоичной системе счисления.</w:t>
      </w:r>
    </w:p>
    <w:p w:rsidR="00D22719" w:rsidRPr="00EB6B2C" w:rsidRDefault="00891BDD" w:rsidP="004751ED">
      <w:pPr>
        <w:pStyle w:val="2"/>
        <w:spacing w:before="5"/>
        <w:ind w:left="993" w:right="283" w:firstLine="21"/>
        <w:rPr>
          <w:sz w:val="24"/>
          <w:szCs w:val="24"/>
        </w:rPr>
      </w:pPr>
      <w:r w:rsidRPr="00EB6B2C">
        <w:rPr>
          <w:color w:val="171717"/>
          <w:sz w:val="24"/>
          <w:szCs w:val="24"/>
        </w:rPr>
        <w:t>Элементы математической логики</w:t>
      </w:r>
    </w:p>
    <w:p w:rsidR="00D22719" w:rsidRPr="00EB6B2C" w:rsidRDefault="00891BDD" w:rsidP="004751ED">
      <w:pPr>
        <w:pStyle w:val="a3"/>
        <w:ind w:left="993" w:right="283" w:firstLine="21"/>
        <w:rPr>
          <w:sz w:val="24"/>
          <w:szCs w:val="24"/>
        </w:rPr>
      </w:pPr>
      <w:r w:rsidRPr="00EB6B2C">
        <w:rPr>
          <w:color w:val="171717"/>
          <w:sz w:val="24"/>
          <w:szCs w:val="24"/>
        </w:rPr>
        <w:t>Логические высказывания. Логические значения высказываний. Элемен- тарные и составные высказывания. Логические операции: «и» (конъюнкция, ло- гическое умножение), «или» (дизъюнкция, логическое сложение), «не» (логиче- ское отрицание). Приоритет логических операций. Определение истинности со- ставного высказывания, если известны значения истинности входящих в него элементарных высказываний. Логические выражения. Правила записи логиче- ских выражений.</w:t>
      </w:r>
    </w:p>
    <w:p w:rsidR="00D22719" w:rsidRPr="00EB6B2C" w:rsidRDefault="00891BDD" w:rsidP="004751ED">
      <w:pPr>
        <w:pStyle w:val="a3"/>
        <w:spacing w:line="322" w:lineRule="exact"/>
        <w:ind w:left="993" w:right="283" w:firstLine="21"/>
        <w:rPr>
          <w:sz w:val="24"/>
          <w:szCs w:val="24"/>
        </w:rPr>
      </w:pPr>
      <w:r w:rsidRPr="00EB6B2C">
        <w:rPr>
          <w:color w:val="171717"/>
          <w:sz w:val="24"/>
          <w:szCs w:val="24"/>
        </w:rPr>
        <w:t>Построение таблиц истинности логических выражений.</w:t>
      </w:r>
    </w:p>
    <w:p w:rsidR="00D22719" w:rsidRPr="00EB6B2C" w:rsidRDefault="00891BDD" w:rsidP="004751ED">
      <w:pPr>
        <w:pStyle w:val="a3"/>
        <w:ind w:left="993" w:right="283" w:firstLine="21"/>
        <w:rPr>
          <w:sz w:val="24"/>
          <w:szCs w:val="24"/>
        </w:rPr>
      </w:pPr>
      <w:r w:rsidRPr="00EB6B2C">
        <w:rPr>
          <w:color w:val="171717"/>
          <w:sz w:val="24"/>
          <w:szCs w:val="24"/>
        </w:rPr>
        <w:t>Логические элементы. Знакомство с логическими основами компьютера.</w:t>
      </w:r>
    </w:p>
    <w:p w:rsidR="00D22719" w:rsidRPr="00EB6B2C" w:rsidRDefault="00D22719" w:rsidP="004751ED">
      <w:pPr>
        <w:pStyle w:val="a3"/>
        <w:spacing w:before="3"/>
        <w:ind w:left="993" w:right="283" w:firstLine="21"/>
        <w:jc w:val="left"/>
        <w:rPr>
          <w:sz w:val="24"/>
          <w:szCs w:val="24"/>
        </w:rPr>
      </w:pPr>
    </w:p>
    <w:p w:rsidR="00D22719" w:rsidRPr="00EB6B2C" w:rsidRDefault="00891BDD" w:rsidP="004751ED">
      <w:pPr>
        <w:pStyle w:val="1"/>
        <w:spacing w:line="240" w:lineRule="auto"/>
        <w:ind w:left="993" w:right="283" w:firstLine="21"/>
        <w:jc w:val="left"/>
        <w:rPr>
          <w:sz w:val="24"/>
          <w:szCs w:val="24"/>
        </w:rPr>
      </w:pPr>
      <w:r w:rsidRPr="00EB6B2C">
        <w:rPr>
          <w:color w:val="171717"/>
          <w:sz w:val="24"/>
          <w:szCs w:val="24"/>
        </w:rPr>
        <w:t>Алгоритмы и программирование</w:t>
      </w:r>
    </w:p>
    <w:p w:rsidR="00D22719" w:rsidRPr="00EB6B2C" w:rsidRDefault="00891BDD" w:rsidP="004751ED">
      <w:pPr>
        <w:pStyle w:val="2"/>
        <w:ind w:left="993" w:right="283" w:firstLine="21"/>
        <w:jc w:val="left"/>
        <w:rPr>
          <w:sz w:val="24"/>
          <w:szCs w:val="24"/>
        </w:rPr>
      </w:pPr>
      <w:r w:rsidRPr="00EB6B2C">
        <w:rPr>
          <w:color w:val="171717"/>
          <w:sz w:val="24"/>
          <w:szCs w:val="24"/>
        </w:rPr>
        <w:t>Исполнители и алгоритмы. Алгоритмические конструкции</w:t>
      </w:r>
    </w:p>
    <w:p w:rsidR="00D22719" w:rsidRPr="00EB6B2C" w:rsidRDefault="00891BDD" w:rsidP="004751ED">
      <w:pPr>
        <w:pStyle w:val="a3"/>
        <w:ind w:left="993" w:right="283" w:firstLine="21"/>
        <w:jc w:val="left"/>
        <w:rPr>
          <w:sz w:val="24"/>
          <w:szCs w:val="24"/>
        </w:rPr>
      </w:pPr>
      <w:r w:rsidRPr="00EB6B2C">
        <w:rPr>
          <w:color w:val="171717"/>
          <w:sz w:val="24"/>
          <w:szCs w:val="24"/>
        </w:rPr>
        <w:t>Понятие алгоритма. Исполнители алгоритмов. Алгоритм как план управ- ления исполнителем.</w:t>
      </w:r>
    </w:p>
    <w:p w:rsidR="00D22719" w:rsidRPr="00EB6B2C" w:rsidRDefault="00891BDD" w:rsidP="004751ED">
      <w:pPr>
        <w:pStyle w:val="a3"/>
        <w:ind w:left="993" w:right="283" w:firstLine="21"/>
        <w:jc w:val="left"/>
        <w:rPr>
          <w:sz w:val="24"/>
          <w:szCs w:val="24"/>
        </w:rPr>
      </w:pPr>
      <w:r w:rsidRPr="00EB6B2C">
        <w:rPr>
          <w:color w:val="171717"/>
          <w:sz w:val="24"/>
          <w:szCs w:val="24"/>
        </w:rPr>
        <w:t>Свойства алгоритма. Способы записи алгоритма (словесный, в виде блок- схемы, программа).</w:t>
      </w:r>
    </w:p>
    <w:p w:rsidR="00D22719" w:rsidRPr="00EB6B2C" w:rsidRDefault="00891BDD" w:rsidP="004751ED">
      <w:pPr>
        <w:pStyle w:val="a3"/>
        <w:spacing w:before="65"/>
        <w:ind w:left="993" w:right="283" w:firstLine="21"/>
        <w:rPr>
          <w:sz w:val="24"/>
          <w:szCs w:val="24"/>
        </w:rPr>
      </w:pPr>
      <w:r w:rsidRPr="00EB6B2C">
        <w:rPr>
          <w:color w:val="171717"/>
          <w:sz w:val="24"/>
          <w:szCs w:val="24"/>
        </w:rPr>
        <w:t>Алгоритмические конструкции. Конструкция «следование». Линейный алгоритм. Ограниченность линейных алгоритмов: невозможность предусмот- реть зависимость последовательности выполняемых действий от исходных данных.</w:t>
      </w:r>
    </w:p>
    <w:p w:rsidR="00D22719" w:rsidRPr="00EB6B2C" w:rsidRDefault="00891BDD" w:rsidP="004751ED">
      <w:pPr>
        <w:pStyle w:val="a3"/>
        <w:spacing w:before="1"/>
        <w:ind w:left="993" w:right="283" w:firstLine="21"/>
        <w:rPr>
          <w:sz w:val="24"/>
          <w:szCs w:val="24"/>
        </w:rPr>
      </w:pPr>
      <w:r w:rsidRPr="00EB6B2C">
        <w:rPr>
          <w:color w:val="171717"/>
          <w:sz w:val="24"/>
          <w:szCs w:val="24"/>
        </w:rPr>
        <w:t>Конструкция «ветвление»: полная и неполная формы. Выполнение и не- выполнение условия (истинность и ложность высказывания). Простые и со- ставные условия.</w:t>
      </w:r>
    </w:p>
    <w:p w:rsidR="00D22719" w:rsidRPr="00EB6B2C" w:rsidRDefault="00891BDD" w:rsidP="004751ED">
      <w:pPr>
        <w:pStyle w:val="a3"/>
        <w:spacing w:before="1"/>
        <w:ind w:left="993" w:right="283" w:firstLine="21"/>
        <w:rPr>
          <w:sz w:val="24"/>
          <w:szCs w:val="24"/>
        </w:rPr>
      </w:pPr>
      <w:r w:rsidRPr="00EB6B2C">
        <w:rPr>
          <w:color w:val="171717"/>
          <w:sz w:val="24"/>
          <w:szCs w:val="24"/>
        </w:rPr>
        <w:t>Конструкция «повторения»: циклы с заданным числом повторений, с ус- ловием выполнения, с переменной цикла.</w:t>
      </w:r>
    </w:p>
    <w:p w:rsidR="00D22719" w:rsidRPr="00EB6B2C" w:rsidRDefault="00891BDD" w:rsidP="004751ED">
      <w:pPr>
        <w:pStyle w:val="a3"/>
        <w:ind w:left="993" w:right="283" w:firstLine="21"/>
        <w:rPr>
          <w:sz w:val="24"/>
          <w:szCs w:val="24"/>
        </w:rPr>
      </w:pPr>
      <w:r w:rsidRPr="00EB6B2C">
        <w:rPr>
          <w:color w:val="171717"/>
          <w:sz w:val="24"/>
          <w:szCs w:val="24"/>
        </w:rPr>
        <w:t>Разработка для формального исполнителя алгоритма, приводящего к тре- буемому результату при конкретных исходных данных. Разработка несложных алгоритмов с использованием циклов и ветвлений для управления формальны- ми исполнителями, такими как Робот, Черепашка, Чертёжник. Выполнение ал- горитмов вручную и на компьютере. Синтаксические и логические ошибки. Отказы.</w:t>
      </w:r>
    </w:p>
    <w:p w:rsidR="00D22719" w:rsidRPr="00EB6B2C" w:rsidRDefault="00891BDD" w:rsidP="004751ED">
      <w:pPr>
        <w:pStyle w:val="2"/>
        <w:spacing w:before="8"/>
        <w:ind w:left="993" w:right="283" w:firstLine="21"/>
        <w:rPr>
          <w:sz w:val="24"/>
          <w:szCs w:val="24"/>
        </w:rPr>
      </w:pPr>
      <w:r w:rsidRPr="00EB6B2C">
        <w:rPr>
          <w:color w:val="171717"/>
          <w:sz w:val="24"/>
          <w:szCs w:val="24"/>
        </w:rPr>
        <w:t>Язык программирования</w:t>
      </w:r>
    </w:p>
    <w:p w:rsidR="00D22719" w:rsidRPr="00EB6B2C" w:rsidRDefault="00891BDD" w:rsidP="004751ED">
      <w:pPr>
        <w:pStyle w:val="a3"/>
        <w:ind w:left="993" w:right="283" w:firstLine="21"/>
        <w:rPr>
          <w:sz w:val="24"/>
          <w:szCs w:val="24"/>
        </w:rPr>
      </w:pPr>
      <w:r w:rsidRPr="00EB6B2C">
        <w:rPr>
          <w:color w:val="171717"/>
          <w:sz w:val="24"/>
          <w:szCs w:val="24"/>
        </w:rPr>
        <w:t>Язык программирования (Python, C++, Паскаль, Java, C#, Школьный Ал- горитмический Язык).</w:t>
      </w:r>
    </w:p>
    <w:p w:rsidR="00D22719" w:rsidRPr="00EB6B2C" w:rsidRDefault="00891BDD" w:rsidP="004751ED">
      <w:pPr>
        <w:pStyle w:val="a3"/>
        <w:ind w:left="993" w:right="283" w:firstLine="21"/>
        <w:rPr>
          <w:sz w:val="24"/>
          <w:szCs w:val="24"/>
        </w:rPr>
      </w:pPr>
      <w:r w:rsidRPr="00EB6B2C">
        <w:rPr>
          <w:color w:val="171717"/>
          <w:sz w:val="24"/>
          <w:szCs w:val="24"/>
        </w:rPr>
        <w:t>Система программирования: редактор текста программ, транслятор, от- ладчик.</w:t>
      </w:r>
    </w:p>
    <w:p w:rsidR="00D22719" w:rsidRPr="00EB6B2C" w:rsidRDefault="00891BDD" w:rsidP="004751ED">
      <w:pPr>
        <w:pStyle w:val="a3"/>
        <w:ind w:left="993" w:right="283" w:firstLine="21"/>
        <w:rPr>
          <w:sz w:val="24"/>
          <w:szCs w:val="24"/>
        </w:rPr>
      </w:pPr>
      <w:r w:rsidRPr="00EB6B2C">
        <w:rPr>
          <w:color w:val="171717"/>
          <w:sz w:val="24"/>
          <w:szCs w:val="24"/>
        </w:rPr>
        <w:t>Переменная: тип, имя, значение. Целые, вещественные и символьные пе- ременные.</w:t>
      </w:r>
    </w:p>
    <w:p w:rsidR="00D22719" w:rsidRPr="00EB6B2C" w:rsidRDefault="00891BDD" w:rsidP="004751ED">
      <w:pPr>
        <w:pStyle w:val="a3"/>
        <w:ind w:left="993" w:right="283" w:firstLine="21"/>
        <w:rPr>
          <w:sz w:val="24"/>
          <w:szCs w:val="24"/>
        </w:rPr>
      </w:pPr>
      <w:r w:rsidRPr="00EB6B2C">
        <w:rPr>
          <w:color w:val="171717"/>
          <w:sz w:val="24"/>
          <w:szCs w:val="24"/>
        </w:rPr>
        <w:t>Оператор присваивания. Арифметические выражения и порядок их вы- числения. Операции с целыми числами: целочисленное деление, остаток от де- ления.</w:t>
      </w:r>
    </w:p>
    <w:p w:rsidR="00D22719" w:rsidRPr="00EB6B2C" w:rsidRDefault="00891BDD" w:rsidP="004751ED">
      <w:pPr>
        <w:pStyle w:val="a3"/>
        <w:ind w:left="993" w:right="283" w:firstLine="21"/>
        <w:rPr>
          <w:sz w:val="24"/>
          <w:szCs w:val="24"/>
        </w:rPr>
      </w:pPr>
      <w:r w:rsidRPr="00EB6B2C">
        <w:rPr>
          <w:color w:val="171717"/>
          <w:sz w:val="24"/>
          <w:szCs w:val="24"/>
        </w:rPr>
        <w:lastRenderedPageBreak/>
        <w:t>Ветвления. Составные условия (запись логических выражений на изучае- мом языке программирования). Нахождение минимума и максимума из двух, трёх и четырёх чисел. Решение квадратного уравнения, имеющего веществен- ные корни.</w:t>
      </w:r>
    </w:p>
    <w:p w:rsidR="00D22719" w:rsidRPr="00EB6B2C" w:rsidRDefault="00891BDD" w:rsidP="004751ED">
      <w:pPr>
        <w:pStyle w:val="a3"/>
        <w:ind w:left="993" w:right="283" w:firstLine="21"/>
        <w:rPr>
          <w:sz w:val="24"/>
          <w:szCs w:val="24"/>
        </w:rPr>
      </w:pPr>
      <w:r w:rsidRPr="00EB6B2C">
        <w:rPr>
          <w:color w:val="171717"/>
          <w:sz w:val="24"/>
          <w:szCs w:val="24"/>
        </w:rPr>
        <w:t>Диалоговая отладка программ: пошаговое выполнение, просмотр значе- ний величин, отладочный вывод, выбор точки останова.</w:t>
      </w:r>
    </w:p>
    <w:p w:rsidR="00D22719" w:rsidRPr="00EB6B2C" w:rsidRDefault="00891BDD" w:rsidP="004751ED">
      <w:pPr>
        <w:pStyle w:val="a3"/>
        <w:ind w:left="993" w:right="283" w:firstLine="21"/>
        <w:rPr>
          <w:sz w:val="24"/>
          <w:szCs w:val="24"/>
        </w:rPr>
      </w:pPr>
      <w:r w:rsidRPr="00EB6B2C">
        <w:rPr>
          <w:color w:val="171717"/>
          <w:sz w:val="24"/>
          <w:szCs w:val="24"/>
        </w:rPr>
        <w:t>Цикл с условием. Алгоритм Евклида для нахождения наибольшего обще- 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22719" w:rsidRPr="00EB6B2C" w:rsidRDefault="00891BDD" w:rsidP="004751ED">
      <w:pPr>
        <w:pStyle w:val="a3"/>
        <w:ind w:left="993" w:right="283" w:firstLine="21"/>
        <w:rPr>
          <w:sz w:val="24"/>
          <w:szCs w:val="24"/>
        </w:rPr>
      </w:pPr>
      <w:r w:rsidRPr="00EB6B2C">
        <w:rPr>
          <w:color w:val="171717"/>
          <w:sz w:val="24"/>
          <w:szCs w:val="24"/>
        </w:rPr>
        <w:t>Цикл с переменной. Алгоритмы проверки делимости одного целого числа на другое, проверки натурального числа на простоту.</w:t>
      </w:r>
    </w:p>
    <w:p w:rsidR="00D22719" w:rsidRPr="00EB6B2C" w:rsidRDefault="00891BDD" w:rsidP="004751ED">
      <w:pPr>
        <w:pStyle w:val="a3"/>
        <w:ind w:left="993" w:right="283" w:firstLine="21"/>
        <w:rPr>
          <w:sz w:val="24"/>
          <w:szCs w:val="24"/>
        </w:rPr>
      </w:pPr>
      <w:r w:rsidRPr="00EB6B2C">
        <w:rPr>
          <w:color w:val="171717"/>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22719" w:rsidRPr="00EB6B2C" w:rsidRDefault="00891BDD" w:rsidP="004751ED">
      <w:pPr>
        <w:pStyle w:val="2"/>
        <w:spacing w:before="5"/>
        <w:ind w:left="993" w:right="283" w:firstLine="21"/>
        <w:rPr>
          <w:sz w:val="24"/>
          <w:szCs w:val="24"/>
        </w:rPr>
      </w:pPr>
      <w:r w:rsidRPr="00EB6B2C">
        <w:rPr>
          <w:color w:val="171717"/>
          <w:sz w:val="24"/>
          <w:szCs w:val="24"/>
        </w:rPr>
        <w:t>Анализ алгоритмов</w:t>
      </w:r>
    </w:p>
    <w:p w:rsidR="00D22719" w:rsidRPr="00EB6B2C" w:rsidRDefault="00891BDD" w:rsidP="004751ED">
      <w:pPr>
        <w:pStyle w:val="a3"/>
        <w:ind w:left="993" w:right="283" w:firstLine="21"/>
        <w:rPr>
          <w:sz w:val="24"/>
          <w:szCs w:val="24"/>
        </w:rPr>
      </w:pPr>
      <w:r w:rsidRPr="00EB6B2C">
        <w:rPr>
          <w:color w:val="171717"/>
          <w:sz w:val="24"/>
          <w:szCs w:val="24"/>
        </w:rPr>
        <w:t>Определение возможных результатов работы алгоритма при данном мно- жестве входных данных; определение возможных входных данных, приводя- щих к данному результату.</w:t>
      </w:r>
    </w:p>
    <w:p w:rsidR="00D22719" w:rsidRPr="00EB6B2C" w:rsidRDefault="00891BDD" w:rsidP="00885386">
      <w:pPr>
        <w:pStyle w:val="1"/>
        <w:spacing w:before="69" w:line="240" w:lineRule="auto"/>
        <w:ind w:left="284" w:right="283" w:firstLine="21"/>
        <w:jc w:val="center"/>
        <w:rPr>
          <w:sz w:val="24"/>
          <w:szCs w:val="24"/>
        </w:rPr>
      </w:pPr>
      <w:r w:rsidRPr="00EB6B2C">
        <w:rPr>
          <w:color w:val="171717"/>
          <w:sz w:val="24"/>
          <w:szCs w:val="24"/>
        </w:rPr>
        <w:t>9 КЛАСС</w:t>
      </w:r>
    </w:p>
    <w:p w:rsidR="00D22719" w:rsidRPr="00EB6B2C" w:rsidRDefault="00891BDD" w:rsidP="00885386">
      <w:pPr>
        <w:spacing w:before="3"/>
        <w:ind w:left="284" w:right="283" w:firstLine="21"/>
        <w:rPr>
          <w:b/>
          <w:sz w:val="24"/>
          <w:szCs w:val="24"/>
        </w:rPr>
      </w:pPr>
      <w:r w:rsidRPr="00EB6B2C">
        <w:rPr>
          <w:b/>
          <w:color w:val="171717"/>
          <w:sz w:val="24"/>
          <w:szCs w:val="24"/>
        </w:rPr>
        <w:t>Цифровая грамотность</w:t>
      </w:r>
    </w:p>
    <w:p w:rsidR="00D22719" w:rsidRPr="00EB6B2C" w:rsidRDefault="00891BDD" w:rsidP="00885386">
      <w:pPr>
        <w:pStyle w:val="2"/>
        <w:ind w:left="1134" w:right="123"/>
        <w:rPr>
          <w:sz w:val="24"/>
          <w:szCs w:val="24"/>
        </w:rPr>
      </w:pPr>
      <w:r w:rsidRPr="00EB6B2C">
        <w:rPr>
          <w:color w:val="171717"/>
          <w:sz w:val="24"/>
          <w:szCs w:val="24"/>
        </w:rPr>
        <w:t>Глобальная сеть Интернет и стратегии безопасного поведения в ней</w:t>
      </w:r>
    </w:p>
    <w:p w:rsidR="00D22719" w:rsidRPr="00EB6B2C" w:rsidRDefault="00891BDD" w:rsidP="00885386">
      <w:pPr>
        <w:pStyle w:val="a3"/>
        <w:ind w:left="1134" w:right="123"/>
        <w:rPr>
          <w:sz w:val="24"/>
          <w:szCs w:val="24"/>
        </w:rPr>
      </w:pPr>
      <w:r w:rsidRPr="00EB6B2C">
        <w:rPr>
          <w:color w:val="171717"/>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 альных сетей).</w:t>
      </w:r>
    </w:p>
    <w:p w:rsidR="00D22719" w:rsidRPr="00EB6B2C" w:rsidRDefault="00891BDD" w:rsidP="00885386">
      <w:pPr>
        <w:pStyle w:val="a3"/>
        <w:ind w:left="1134" w:right="123"/>
        <w:rPr>
          <w:sz w:val="24"/>
          <w:szCs w:val="24"/>
        </w:rPr>
      </w:pPr>
      <w:r w:rsidRPr="00EB6B2C">
        <w:rPr>
          <w:color w:val="171717"/>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 тернет. Безопасные стратегии поведения в сети Интернет. Предупреждение во- влечения в деструктивные и криминальные формы сетевой активности (кибер- буллинг, фишинг и др.).</w:t>
      </w:r>
    </w:p>
    <w:p w:rsidR="00D22719" w:rsidRPr="00EB6B2C" w:rsidRDefault="00891BDD" w:rsidP="00885386">
      <w:pPr>
        <w:pStyle w:val="2"/>
        <w:spacing w:before="5"/>
        <w:ind w:left="1134" w:right="123"/>
        <w:rPr>
          <w:sz w:val="24"/>
          <w:szCs w:val="24"/>
        </w:rPr>
      </w:pPr>
      <w:r w:rsidRPr="00EB6B2C">
        <w:rPr>
          <w:color w:val="171717"/>
          <w:sz w:val="24"/>
          <w:szCs w:val="24"/>
        </w:rPr>
        <w:t>Работа в информационном пространстве</w:t>
      </w:r>
    </w:p>
    <w:p w:rsidR="00D22719" w:rsidRPr="00EB6B2C" w:rsidRDefault="00891BDD" w:rsidP="00885386">
      <w:pPr>
        <w:pStyle w:val="a3"/>
        <w:ind w:left="1134" w:right="123"/>
        <w:rPr>
          <w:sz w:val="24"/>
          <w:szCs w:val="24"/>
        </w:rPr>
      </w:pPr>
      <w:r w:rsidRPr="00EB6B2C">
        <w:rPr>
          <w:color w:val="171717"/>
          <w:sz w:val="24"/>
          <w:szCs w:val="24"/>
        </w:rPr>
        <w:t>Виды деятельности в сети Интернет. Интернет-сервисы: коммуникацион- 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 офисы). Программное обеспечение как веб-сервис: онлайновые текстовые и графические редакторы, среды разработки программ.</w:t>
      </w:r>
    </w:p>
    <w:p w:rsidR="00D22719" w:rsidRPr="00EB6B2C" w:rsidRDefault="00D22719" w:rsidP="00885386">
      <w:pPr>
        <w:pStyle w:val="a3"/>
        <w:spacing w:before="1"/>
        <w:ind w:left="1134" w:right="123" w:firstLine="0"/>
        <w:jc w:val="left"/>
        <w:rPr>
          <w:sz w:val="24"/>
          <w:szCs w:val="24"/>
        </w:rPr>
      </w:pPr>
    </w:p>
    <w:p w:rsidR="00D22719" w:rsidRPr="00EB6B2C" w:rsidRDefault="00891BDD" w:rsidP="00885386">
      <w:pPr>
        <w:pStyle w:val="1"/>
        <w:spacing w:line="240" w:lineRule="auto"/>
        <w:ind w:left="1134" w:right="123"/>
        <w:rPr>
          <w:sz w:val="24"/>
          <w:szCs w:val="24"/>
        </w:rPr>
      </w:pPr>
      <w:r w:rsidRPr="00EB6B2C">
        <w:rPr>
          <w:color w:val="171717"/>
          <w:sz w:val="24"/>
          <w:szCs w:val="24"/>
        </w:rPr>
        <w:t>Теоретические основы информатики</w:t>
      </w:r>
    </w:p>
    <w:p w:rsidR="00D22719" w:rsidRPr="00EB6B2C" w:rsidRDefault="00891BDD" w:rsidP="00885386">
      <w:pPr>
        <w:pStyle w:val="2"/>
        <w:ind w:left="1134" w:right="123"/>
        <w:rPr>
          <w:sz w:val="24"/>
          <w:szCs w:val="24"/>
        </w:rPr>
      </w:pPr>
      <w:r w:rsidRPr="00EB6B2C">
        <w:rPr>
          <w:color w:val="171717"/>
          <w:sz w:val="24"/>
          <w:szCs w:val="24"/>
        </w:rPr>
        <w:t>Моделирование как метод познания</w:t>
      </w:r>
    </w:p>
    <w:p w:rsidR="00D22719" w:rsidRPr="00EB6B2C" w:rsidRDefault="00891BDD" w:rsidP="00885386">
      <w:pPr>
        <w:pStyle w:val="a3"/>
        <w:ind w:left="1134" w:right="123"/>
        <w:rPr>
          <w:sz w:val="24"/>
          <w:szCs w:val="24"/>
        </w:rPr>
      </w:pPr>
      <w:r w:rsidRPr="00EB6B2C">
        <w:rPr>
          <w:color w:val="171717"/>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 ватности модели моделируемому объекту и целям</w:t>
      </w:r>
      <w:r w:rsidRPr="00EB6B2C">
        <w:rPr>
          <w:color w:val="171717"/>
          <w:spacing w:val="-12"/>
          <w:sz w:val="24"/>
          <w:szCs w:val="24"/>
        </w:rPr>
        <w:t xml:space="preserve"> </w:t>
      </w:r>
      <w:r w:rsidRPr="00EB6B2C">
        <w:rPr>
          <w:color w:val="171717"/>
          <w:sz w:val="24"/>
          <w:szCs w:val="24"/>
        </w:rPr>
        <w:t>моделирования.</w:t>
      </w:r>
    </w:p>
    <w:p w:rsidR="00D22719" w:rsidRPr="00EB6B2C" w:rsidRDefault="00891BDD" w:rsidP="00885386">
      <w:pPr>
        <w:pStyle w:val="a3"/>
        <w:spacing w:line="322" w:lineRule="exact"/>
        <w:ind w:left="1134" w:right="123" w:firstLine="0"/>
        <w:rPr>
          <w:sz w:val="24"/>
          <w:szCs w:val="24"/>
        </w:rPr>
      </w:pPr>
      <w:r w:rsidRPr="00EB6B2C">
        <w:rPr>
          <w:color w:val="171717"/>
          <w:sz w:val="24"/>
          <w:szCs w:val="24"/>
        </w:rPr>
        <w:t>Табличные модели. Таблица как представление отношения.</w:t>
      </w:r>
    </w:p>
    <w:p w:rsidR="00D22719" w:rsidRPr="00EB6B2C" w:rsidRDefault="00891BDD" w:rsidP="00885386">
      <w:pPr>
        <w:pStyle w:val="a3"/>
        <w:ind w:left="1134" w:right="123" w:firstLine="0"/>
        <w:rPr>
          <w:sz w:val="24"/>
          <w:szCs w:val="24"/>
        </w:rPr>
      </w:pPr>
      <w:r w:rsidRPr="00EB6B2C">
        <w:rPr>
          <w:color w:val="171717"/>
          <w:sz w:val="24"/>
          <w:szCs w:val="24"/>
        </w:rPr>
        <w:t>Базы данных. Отбор в таблице строк, удовлетворяющих заданному усло-</w:t>
      </w:r>
    </w:p>
    <w:p w:rsidR="00D22719" w:rsidRPr="00EB6B2C" w:rsidRDefault="00891BDD" w:rsidP="00885386">
      <w:pPr>
        <w:pStyle w:val="a3"/>
        <w:spacing w:line="319" w:lineRule="exact"/>
        <w:ind w:left="1134" w:right="123" w:firstLine="0"/>
        <w:jc w:val="left"/>
        <w:rPr>
          <w:sz w:val="24"/>
          <w:szCs w:val="24"/>
        </w:rPr>
      </w:pPr>
      <w:r w:rsidRPr="00EB6B2C">
        <w:rPr>
          <w:color w:val="171717"/>
          <w:sz w:val="24"/>
          <w:szCs w:val="24"/>
        </w:rPr>
        <w:t>вию.</w:t>
      </w:r>
    </w:p>
    <w:p w:rsidR="00D22719" w:rsidRPr="00EB6B2C" w:rsidRDefault="00891BDD" w:rsidP="00885386">
      <w:pPr>
        <w:pStyle w:val="a3"/>
        <w:ind w:left="1134" w:right="123" w:firstLine="0"/>
        <w:jc w:val="left"/>
        <w:rPr>
          <w:sz w:val="24"/>
          <w:szCs w:val="24"/>
        </w:rPr>
      </w:pPr>
      <w:r w:rsidRPr="00EB6B2C">
        <w:rPr>
          <w:color w:val="171717"/>
          <w:sz w:val="24"/>
          <w:szCs w:val="24"/>
        </w:rPr>
        <w:t>Граф. Вершина, ребро, путь. Ориентированные и неориентированные</w:t>
      </w:r>
    </w:p>
    <w:p w:rsidR="00D22719" w:rsidRPr="00EB6B2C" w:rsidRDefault="00891BDD" w:rsidP="00885386">
      <w:pPr>
        <w:pStyle w:val="a3"/>
        <w:ind w:left="1134" w:right="123" w:firstLine="0"/>
        <w:rPr>
          <w:sz w:val="24"/>
          <w:szCs w:val="24"/>
        </w:rPr>
      </w:pPr>
      <w:r w:rsidRPr="00EB6B2C">
        <w:rPr>
          <w:color w:val="171717"/>
          <w:sz w:val="24"/>
          <w:szCs w:val="24"/>
        </w:rPr>
        <w:t>графы. Длина (вес) ребра. Весовая матрица графа. Длина пути между вершина- 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22719" w:rsidRPr="00EB6B2C" w:rsidRDefault="00891BDD" w:rsidP="00885386">
      <w:pPr>
        <w:pStyle w:val="a3"/>
        <w:ind w:left="1134" w:right="123"/>
        <w:rPr>
          <w:sz w:val="24"/>
          <w:szCs w:val="24"/>
        </w:rPr>
      </w:pPr>
      <w:r w:rsidRPr="00EB6B2C">
        <w:rPr>
          <w:color w:val="171717"/>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22719" w:rsidRPr="00EB6B2C" w:rsidRDefault="00891BDD" w:rsidP="00885386">
      <w:pPr>
        <w:pStyle w:val="a3"/>
        <w:spacing w:before="1"/>
        <w:ind w:left="1134" w:right="123"/>
        <w:rPr>
          <w:sz w:val="24"/>
          <w:szCs w:val="24"/>
        </w:rPr>
      </w:pPr>
      <w:r w:rsidRPr="00EB6B2C">
        <w:rPr>
          <w:color w:val="171717"/>
          <w:sz w:val="24"/>
          <w:szCs w:val="24"/>
        </w:rPr>
        <w:t>Понятие математической модели. Задачи, решаемые с помощью матема- тического (компьютерного) моделирования. Отличие математической модели от натурной модели и от словесного (литературного) описания</w:t>
      </w:r>
      <w:r w:rsidRPr="00EB6B2C">
        <w:rPr>
          <w:color w:val="171717"/>
          <w:spacing w:val="-14"/>
          <w:sz w:val="24"/>
          <w:szCs w:val="24"/>
        </w:rPr>
        <w:t xml:space="preserve"> </w:t>
      </w:r>
      <w:r w:rsidRPr="00EB6B2C">
        <w:rPr>
          <w:color w:val="171717"/>
          <w:sz w:val="24"/>
          <w:szCs w:val="24"/>
        </w:rPr>
        <w:t>объекта.</w:t>
      </w:r>
    </w:p>
    <w:p w:rsidR="00D22719" w:rsidRPr="00EB6B2C" w:rsidRDefault="00891BDD" w:rsidP="00885386">
      <w:pPr>
        <w:pStyle w:val="a3"/>
        <w:ind w:left="1134" w:right="123"/>
        <w:rPr>
          <w:sz w:val="24"/>
          <w:szCs w:val="24"/>
        </w:rPr>
      </w:pPr>
      <w:r w:rsidRPr="00EB6B2C">
        <w:rPr>
          <w:color w:val="171717"/>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w:t>
      </w:r>
      <w:r w:rsidRPr="00EB6B2C">
        <w:rPr>
          <w:color w:val="171717"/>
          <w:sz w:val="24"/>
          <w:szCs w:val="24"/>
        </w:rPr>
        <w:lastRenderedPageBreak/>
        <w:t>его результатов, уточнение модели.</w:t>
      </w:r>
      <w:r w:rsidR="00AD5551" w:rsidRPr="00EB6B2C">
        <w:rPr>
          <w:color w:val="171717"/>
          <w:sz w:val="24"/>
          <w:szCs w:val="24"/>
        </w:rPr>
        <w:t xml:space="preserve"> </w:t>
      </w:r>
      <w:r w:rsidRPr="00EB6B2C">
        <w:rPr>
          <w:color w:val="171717"/>
          <w:sz w:val="24"/>
          <w:szCs w:val="24"/>
        </w:rPr>
        <w:t>Алгоритмы и программирование</w:t>
      </w:r>
    </w:p>
    <w:p w:rsidR="00D22719" w:rsidRPr="00EB6B2C" w:rsidRDefault="00891BDD" w:rsidP="00885386">
      <w:pPr>
        <w:pStyle w:val="2"/>
        <w:spacing w:before="5"/>
        <w:ind w:left="1134" w:right="123"/>
        <w:rPr>
          <w:sz w:val="24"/>
          <w:szCs w:val="24"/>
        </w:rPr>
      </w:pPr>
      <w:r w:rsidRPr="00EB6B2C">
        <w:rPr>
          <w:color w:val="171717"/>
          <w:sz w:val="24"/>
          <w:szCs w:val="24"/>
        </w:rPr>
        <w:t>Разработка алгоритмов и программ</w:t>
      </w:r>
    </w:p>
    <w:p w:rsidR="00D22719" w:rsidRPr="00EB6B2C" w:rsidRDefault="00891BDD" w:rsidP="00885386">
      <w:pPr>
        <w:pStyle w:val="a3"/>
        <w:ind w:left="1134" w:right="123"/>
        <w:rPr>
          <w:sz w:val="24"/>
          <w:szCs w:val="24"/>
        </w:rPr>
      </w:pPr>
      <w:r w:rsidRPr="00EB6B2C">
        <w:rPr>
          <w:color w:val="171717"/>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 ления исполнителем Робот или другими исполнителями, такими как Черепаш- ка, Чертёжник и др.</w:t>
      </w:r>
    </w:p>
    <w:p w:rsidR="00D22719" w:rsidRPr="00EB6B2C" w:rsidRDefault="00891BDD" w:rsidP="00885386">
      <w:pPr>
        <w:pStyle w:val="a3"/>
        <w:ind w:left="1134" w:right="123"/>
        <w:rPr>
          <w:sz w:val="24"/>
          <w:szCs w:val="24"/>
        </w:rPr>
      </w:pPr>
      <w:r w:rsidRPr="00EB6B2C">
        <w:rPr>
          <w:color w:val="171717"/>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 каль, Java, C#, Школьный Алгоритмический Язык): заполнение числового мас- 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22719" w:rsidRPr="00EB6B2C" w:rsidRDefault="00891BDD" w:rsidP="00885386">
      <w:pPr>
        <w:pStyle w:val="a3"/>
        <w:ind w:left="1134" w:right="123"/>
        <w:rPr>
          <w:sz w:val="24"/>
          <w:szCs w:val="24"/>
        </w:rPr>
      </w:pPr>
      <w:r w:rsidRPr="00EB6B2C">
        <w:rPr>
          <w:color w:val="171717"/>
          <w:sz w:val="24"/>
          <w:szCs w:val="24"/>
        </w:rPr>
        <w:t>Обработка потока данных: вычисление количества, суммы, среднего арифметического, минимального и максимального значения элементов после- довательности, удовлетворяющих заданному условию.</w:t>
      </w:r>
    </w:p>
    <w:p w:rsidR="00D22719" w:rsidRPr="00EB6B2C" w:rsidRDefault="00891BDD" w:rsidP="00885386">
      <w:pPr>
        <w:pStyle w:val="2"/>
        <w:spacing w:before="3"/>
        <w:ind w:left="1134" w:right="123"/>
        <w:jc w:val="left"/>
        <w:rPr>
          <w:sz w:val="24"/>
          <w:szCs w:val="24"/>
        </w:rPr>
      </w:pPr>
      <w:r w:rsidRPr="00EB6B2C">
        <w:rPr>
          <w:color w:val="171717"/>
          <w:sz w:val="24"/>
          <w:szCs w:val="24"/>
        </w:rPr>
        <w:t>Управление</w:t>
      </w:r>
    </w:p>
    <w:p w:rsidR="00D22719" w:rsidRPr="00EB6B2C" w:rsidRDefault="00891BDD" w:rsidP="00885386">
      <w:pPr>
        <w:pStyle w:val="a3"/>
        <w:ind w:left="1134" w:right="123"/>
        <w:rPr>
          <w:sz w:val="24"/>
          <w:szCs w:val="24"/>
        </w:rPr>
      </w:pPr>
      <w:r w:rsidRPr="00EB6B2C">
        <w:rPr>
          <w:color w:val="171717"/>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т.ч. в робототехнике.</w:t>
      </w:r>
    </w:p>
    <w:p w:rsidR="00D22719" w:rsidRPr="00EB6B2C" w:rsidRDefault="00891BDD" w:rsidP="00885386">
      <w:pPr>
        <w:pStyle w:val="a3"/>
        <w:ind w:left="1134" w:right="123"/>
        <w:rPr>
          <w:sz w:val="24"/>
          <w:szCs w:val="24"/>
        </w:rPr>
      </w:pPr>
      <w:r w:rsidRPr="00EB6B2C">
        <w:rPr>
          <w:color w:val="171717"/>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22719" w:rsidRPr="00EB6B2C" w:rsidRDefault="00D22719" w:rsidP="00885386">
      <w:pPr>
        <w:pStyle w:val="a3"/>
        <w:spacing w:before="3"/>
        <w:ind w:left="1134" w:right="123" w:firstLine="0"/>
        <w:jc w:val="left"/>
        <w:rPr>
          <w:sz w:val="24"/>
          <w:szCs w:val="24"/>
        </w:rPr>
      </w:pPr>
    </w:p>
    <w:p w:rsidR="00D22719" w:rsidRPr="00EB6B2C" w:rsidRDefault="00891BDD" w:rsidP="00885386">
      <w:pPr>
        <w:pStyle w:val="1"/>
        <w:spacing w:line="240" w:lineRule="auto"/>
        <w:ind w:left="1134" w:right="123"/>
        <w:rPr>
          <w:sz w:val="24"/>
          <w:szCs w:val="24"/>
        </w:rPr>
      </w:pPr>
      <w:r w:rsidRPr="00EB6B2C">
        <w:rPr>
          <w:color w:val="171717"/>
          <w:sz w:val="24"/>
          <w:szCs w:val="24"/>
        </w:rPr>
        <w:t>Информационные технологии</w:t>
      </w:r>
    </w:p>
    <w:p w:rsidR="00D22719" w:rsidRPr="00EB6B2C" w:rsidRDefault="00891BDD" w:rsidP="00885386">
      <w:pPr>
        <w:pStyle w:val="2"/>
        <w:ind w:left="1134" w:right="123"/>
        <w:rPr>
          <w:sz w:val="24"/>
          <w:szCs w:val="24"/>
        </w:rPr>
      </w:pPr>
      <w:r w:rsidRPr="00EB6B2C">
        <w:rPr>
          <w:color w:val="171717"/>
          <w:sz w:val="24"/>
          <w:szCs w:val="24"/>
        </w:rPr>
        <w:t>Электронные таблицы</w:t>
      </w:r>
    </w:p>
    <w:p w:rsidR="00D22719" w:rsidRPr="00EB6B2C" w:rsidRDefault="00891BDD" w:rsidP="00885386">
      <w:pPr>
        <w:pStyle w:val="a3"/>
        <w:ind w:left="1134" w:right="123"/>
        <w:rPr>
          <w:sz w:val="24"/>
          <w:szCs w:val="24"/>
        </w:rPr>
      </w:pPr>
      <w:r w:rsidRPr="00EB6B2C">
        <w:rPr>
          <w:color w:val="171717"/>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22719" w:rsidRPr="00EB6B2C" w:rsidRDefault="00891BDD" w:rsidP="00885386">
      <w:pPr>
        <w:pStyle w:val="a3"/>
        <w:ind w:left="1134" w:right="123"/>
        <w:rPr>
          <w:sz w:val="24"/>
          <w:szCs w:val="24"/>
        </w:rPr>
      </w:pPr>
      <w:r w:rsidRPr="00EB6B2C">
        <w:rPr>
          <w:color w:val="171717"/>
          <w:sz w:val="24"/>
          <w:szCs w:val="24"/>
        </w:rPr>
        <w:t>Преобразование формул при копировании. Относительная, абсолютная и смешанная адресация.</w:t>
      </w:r>
    </w:p>
    <w:p w:rsidR="00D22719" w:rsidRPr="00EB6B2C" w:rsidRDefault="00891BDD" w:rsidP="00885386">
      <w:pPr>
        <w:pStyle w:val="a3"/>
        <w:ind w:left="1134" w:right="123"/>
        <w:rPr>
          <w:sz w:val="24"/>
          <w:szCs w:val="24"/>
        </w:rPr>
      </w:pPr>
      <w:r w:rsidRPr="00EB6B2C">
        <w:rPr>
          <w:color w:val="171717"/>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 ных. Численное моделирование в электронных таблицах.</w:t>
      </w:r>
    </w:p>
    <w:p w:rsidR="00D22719" w:rsidRPr="00EB6B2C" w:rsidRDefault="00891BDD" w:rsidP="00885386">
      <w:pPr>
        <w:pStyle w:val="2"/>
        <w:spacing w:before="5"/>
        <w:ind w:left="1134" w:right="123"/>
        <w:rPr>
          <w:sz w:val="24"/>
          <w:szCs w:val="24"/>
        </w:rPr>
      </w:pPr>
      <w:r w:rsidRPr="00EB6B2C">
        <w:rPr>
          <w:color w:val="171717"/>
          <w:sz w:val="24"/>
          <w:szCs w:val="24"/>
        </w:rPr>
        <w:t>Информационные технологии в современном обществе</w:t>
      </w:r>
    </w:p>
    <w:p w:rsidR="00D22719" w:rsidRPr="00EB6B2C" w:rsidRDefault="00891BDD" w:rsidP="00885386">
      <w:pPr>
        <w:pStyle w:val="a3"/>
        <w:ind w:left="1134" w:right="123"/>
        <w:rPr>
          <w:sz w:val="24"/>
          <w:szCs w:val="24"/>
        </w:rPr>
      </w:pPr>
      <w:r w:rsidRPr="00EB6B2C">
        <w:rPr>
          <w:color w:val="171717"/>
          <w:sz w:val="24"/>
          <w:szCs w:val="24"/>
        </w:rPr>
        <w:t>Роль информационных технологий в развитии экономики мира, страны, региона. Открытые образовательные ресурсы.</w:t>
      </w:r>
    </w:p>
    <w:p w:rsidR="00D22719" w:rsidRPr="00EB6B2C" w:rsidRDefault="00891BDD" w:rsidP="00885386">
      <w:pPr>
        <w:pStyle w:val="a3"/>
        <w:ind w:left="1134" w:right="123"/>
        <w:rPr>
          <w:sz w:val="24"/>
          <w:szCs w:val="24"/>
        </w:rPr>
      </w:pPr>
      <w:r w:rsidRPr="00EB6B2C">
        <w:rPr>
          <w:color w:val="171717"/>
          <w:sz w:val="24"/>
          <w:szCs w:val="24"/>
        </w:rPr>
        <w:t>Профессии, связанные с информатикой и информационными техноло- гиями: веб-дизайнер, программист, разработчик мобильных приложений, тес-тировщик, архитектор програм много обеспечения, специалист по анализу дан- ных, системный адми нистратор.</w:t>
      </w:r>
    </w:p>
    <w:p w:rsidR="00D22719" w:rsidRPr="00EB6B2C" w:rsidRDefault="00D22719" w:rsidP="00885386">
      <w:pPr>
        <w:pStyle w:val="a3"/>
        <w:ind w:left="1134" w:right="123" w:firstLine="0"/>
        <w:jc w:val="left"/>
        <w:rPr>
          <w:sz w:val="24"/>
          <w:szCs w:val="24"/>
        </w:rPr>
      </w:pPr>
    </w:p>
    <w:p w:rsidR="00D22719" w:rsidRPr="00EB6B2C" w:rsidRDefault="00891BDD" w:rsidP="003064DD">
      <w:pPr>
        <w:pStyle w:val="1"/>
        <w:numPr>
          <w:ilvl w:val="0"/>
          <w:numId w:val="116"/>
        </w:numPr>
        <w:tabs>
          <w:tab w:val="left" w:pos="1986"/>
        </w:tabs>
        <w:spacing w:line="240" w:lineRule="auto"/>
        <w:ind w:left="1134" w:right="123" w:firstLine="708"/>
        <w:rPr>
          <w:sz w:val="24"/>
          <w:szCs w:val="24"/>
        </w:rPr>
      </w:pPr>
      <w:r w:rsidRPr="00EB6B2C">
        <w:rPr>
          <w:color w:val="171717"/>
          <w:sz w:val="24"/>
          <w:szCs w:val="24"/>
        </w:rPr>
        <w:t>ПЛАНИРУЕМЫЕ РЕЗУЛЬТАТЫ ОСВОЕНИЯ УЧЕБНОГО ПРЕДМЕТА «ИНФОРМАТИКА» НА УРОВНЕ ОСНОВНОГО ОБЩЕГО ОБРАЗОВАНИЯ (БАЗОВЫЙ</w:t>
      </w:r>
      <w:r w:rsidRPr="00EB6B2C">
        <w:rPr>
          <w:color w:val="171717"/>
          <w:spacing w:val="-2"/>
          <w:sz w:val="24"/>
          <w:szCs w:val="24"/>
        </w:rPr>
        <w:t xml:space="preserve"> </w:t>
      </w:r>
      <w:r w:rsidRPr="00EB6B2C">
        <w:rPr>
          <w:color w:val="171717"/>
          <w:sz w:val="24"/>
          <w:szCs w:val="24"/>
        </w:rPr>
        <w:t>УРОВЕНЬ)</w:t>
      </w:r>
    </w:p>
    <w:p w:rsidR="00D22719" w:rsidRPr="00EB6B2C" w:rsidRDefault="00D22719" w:rsidP="00885386">
      <w:pPr>
        <w:pStyle w:val="a3"/>
        <w:ind w:left="1134" w:right="123" w:firstLine="0"/>
        <w:jc w:val="left"/>
        <w:rPr>
          <w:b/>
          <w:sz w:val="24"/>
          <w:szCs w:val="24"/>
        </w:rPr>
      </w:pPr>
    </w:p>
    <w:p w:rsidR="00D22719" w:rsidRPr="00EB6B2C" w:rsidRDefault="00891BDD" w:rsidP="00885386">
      <w:pPr>
        <w:spacing w:before="1" w:line="319" w:lineRule="exact"/>
        <w:ind w:left="1134" w:right="123"/>
        <w:jc w:val="center"/>
        <w:rPr>
          <w:b/>
          <w:sz w:val="24"/>
          <w:szCs w:val="24"/>
        </w:rPr>
      </w:pPr>
      <w:r w:rsidRPr="00EB6B2C">
        <w:rPr>
          <w:b/>
          <w:color w:val="171717"/>
          <w:sz w:val="24"/>
          <w:szCs w:val="24"/>
        </w:rPr>
        <w:t>ЛИЧНОСТНЫЕ РЕЗУЛЬТАТЫ</w:t>
      </w:r>
    </w:p>
    <w:p w:rsidR="00D22719" w:rsidRPr="00EB6B2C" w:rsidRDefault="00891BDD" w:rsidP="00885386">
      <w:pPr>
        <w:ind w:left="1134" w:right="123" w:firstLine="708"/>
        <w:jc w:val="both"/>
        <w:rPr>
          <w:i/>
          <w:sz w:val="24"/>
          <w:szCs w:val="24"/>
        </w:rPr>
      </w:pPr>
      <w:r w:rsidRPr="00EB6B2C">
        <w:rPr>
          <w:i/>
          <w:color w:val="171717"/>
          <w:sz w:val="24"/>
          <w:szCs w:val="24"/>
        </w:rPr>
        <w:t>Личностные результаты имеют направленность на решение задач вос- питания, развития и социализации обучающихся средствами предмета.</w:t>
      </w:r>
    </w:p>
    <w:p w:rsidR="00D22719" w:rsidRPr="00EB6B2C" w:rsidRDefault="00891BDD" w:rsidP="00885386">
      <w:pPr>
        <w:pStyle w:val="2"/>
        <w:spacing w:before="4"/>
        <w:ind w:left="1134" w:right="123"/>
        <w:rPr>
          <w:sz w:val="24"/>
          <w:szCs w:val="24"/>
        </w:rPr>
      </w:pPr>
      <w:r w:rsidRPr="00EB6B2C">
        <w:rPr>
          <w:color w:val="171717"/>
          <w:sz w:val="24"/>
          <w:szCs w:val="24"/>
        </w:rPr>
        <w:t>Патриотическое воспитание: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 временного общества; владение достоверной информацией о передовых миро- вых и отечественных достижениях в области информатики и информационных технологий; заинтересованность в научных знаниях о </w:t>
      </w:r>
      <w:r w:rsidRPr="00EB6B2C">
        <w:rPr>
          <w:color w:val="171717"/>
          <w:sz w:val="24"/>
          <w:szCs w:val="24"/>
        </w:rPr>
        <w:lastRenderedPageBreak/>
        <w:t>цифровой трансформации современного общества.</w:t>
      </w:r>
    </w:p>
    <w:p w:rsidR="00D22719" w:rsidRPr="00EB6B2C" w:rsidRDefault="00891BDD" w:rsidP="00885386">
      <w:pPr>
        <w:pStyle w:val="2"/>
        <w:spacing w:before="3"/>
        <w:ind w:left="1134" w:right="123"/>
        <w:rPr>
          <w:sz w:val="24"/>
          <w:szCs w:val="24"/>
        </w:rPr>
      </w:pPr>
      <w:r w:rsidRPr="00EB6B2C">
        <w:rPr>
          <w:color w:val="171717"/>
          <w:sz w:val="24"/>
          <w:szCs w:val="24"/>
        </w:rPr>
        <w:t>Духовно-нравственное воспитание: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сети</w:t>
      </w:r>
      <w:r w:rsidRPr="00EB6B2C">
        <w:rPr>
          <w:color w:val="171717"/>
          <w:spacing w:val="-5"/>
          <w:sz w:val="24"/>
          <w:szCs w:val="24"/>
        </w:rPr>
        <w:t xml:space="preserve"> </w:t>
      </w:r>
      <w:r w:rsidRPr="00EB6B2C">
        <w:rPr>
          <w:color w:val="171717"/>
          <w:sz w:val="24"/>
          <w:szCs w:val="24"/>
        </w:rPr>
        <w:t>Интернет.</w:t>
      </w:r>
    </w:p>
    <w:p w:rsidR="00D22719" w:rsidRPr="00EB6B2C" w:rsidRDefault="00891BDD" w:rsidP="00885386">
      <w:pPr>
        <w:pStyle w:val="2"/>
        <w:spacing w:before="5"/>
        <w:ind w:left="1134" w:right="123"/>
        <w:rPr>
          <w:sz w:val="24"/>
          <w:szCs w:val="24"/>
        </w:rPr>
      </w:pPr>
      <w:r w:rsidRPr="00EB6B2C">
        <w:rPr>
          <w:color w:val="171717"/>
          <w:sz w:val="24"/>
          <w:szCs w:val="24"/>
        </w:rPr>
        <w:t>Гражданское воспитание: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представление о социальных нормах и правилах межличностных отно- шений в коллективе, в т.ч. в социальных сообществах; соблюдение правил безопасности, в т.ч. навыков безопасного поведения в интернет-среде; готов- ность к разно образной совместной деятельности при выполнении учебных, по- знавательных задач, создании учебных проектов; стремление к взаимопонима- нию и взаимопомощи в процессе этой учебной деятельности; готовность оце- нивать своё поведение и поступки своих товарищей с позиции нравственных и правовых норм с учётом осознания последствий</w:t>
      </w:r>
      <w:r w:rsidRPr="00EB6B2C">
        <w:rPr>
          <w:color w:val="171717"/>
          <w:spacing w:val="-9"/>
          <w:sz w:val="24"/>
          <w:szCs w:val="24"/>
        </w:rPr>
        <w:t xml:space="preserve"> </w:t>
      </w:r>
      <w:r w:rsidRPr="00EB6B2C">
        <w:rPr>
          <w:color w:val="171717"/>
          <w:sz w:val="24"/>
          <w:szCs w:val="24"/>
        </w:rPr>
        <w:t>поступков.</w:t>
      </w:r>
    </w:p>
    <w:p w:rsidR="00D22719" w:rsidRPr="00EB6B2C" w:rsidRDefault="00891BDD" w:rsidP="00885386">
      <w:pPr>
        <w:pStyle w:val="2"/>
        <w:spacing w:before="3" w:line="319" w:lineRule="exact"/>
        <w:ind w:left="1134" w:right="123"/>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 щих современному уровню развития науки и общественной практики и состав- ляющих базовую основу для понимания сущности научной картины</w:t>
      </w:r>
      <w:r w:rsidRPr="00EB6B2C">
        <w:rPr>
          <w:color w:val="171717"/>
          <w:spacing w:val="-18"/>
          <w:sz w:val="24"/>
          <w:szCs w:val="24"/>
        </w:rPr>
        <w:t xml:space="preserve"> </w:t>
      </w:r>
      <w:r w:rsidRPr="00EB6B2C">
        <w:rPr>
          <w:color w:val="171717"/>
          <w:sz w:val="24"/>
          <w:szCs w:val="24"/>
        </w:rPr>
        <w:t>мира;</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интерес к обучению и познанию; любознательность; готовность и </w:t>
      </w:r>
      <w:r w:rsidRPr="00EB6B2C">
        <w:rPr>
          <w:color w:val="171717"/>
          <w:spacing w:val="2"/>
          <w:sz w:val="24"/>
          <w:szCs w:val="24"/>
        </w:rPr>
        <w:t xml:space="preserve">спо- </w:t>
      </w:r>
      <w:r w:rsidRPr="00EB6B2C">
        <w:rPr>
          <w:color w:val="171717"/>
          <w:sz w:val="24"/>
          <w:szCs w:val="24"/>
        </w:rPr>
        <w:t>собность к самообразованию, осознанному выбору направленности и уровня обучения в</w:t>
      </w:r>
      <w:r w:rsidRPr="00EB6B2C">
        <w:rPr>
          <w:color w:val="171717"/>
          <w:spacing w:val="-3"/>
          <w:sz w:val="24"/>
          <w:szCs w:val="24"/>
        </w:rPr>
        <w:t xml:space="preserve"> </w:t>
      </w:r>
      <w:r w:rsidRPr="00EB6B2C">
        <w:rPr>
          <w:color w:val="171717"/>
          <w:sz w:val="24"/>
          <w:szCs w:val="24"/>
        </w:rPr>
        <w:t>дальнейшем;</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овладение основными навыками исследовательской деятельности, уста- новка на осмысление опыта, наблюдений, поступков и стремление совершенст- вовать пути достижения индивидуального и коллективного</w:t>
      </w:r>
      <w:r w:rsidRPr="00EB6B2C">
        <w:rPr>
          <w:color w:val="171717"/>
          <w:spacing w:val="-11"/>
          <w:sz w:val="24"/>
          <w:szCs w:val="24"/>
        </w:rPr>
        <w:t xml:space="preserve"> </w:t>
      </w:r>
      <w:r w:rsidRPr="00EB6B2C">
        <w:rPr>
          <w:color w:val="171717"/>
          <w:sz w:val="24"/>
          <w:szCs w:val="24"/>
        </w:rPr>
        <w:t>благополучия;</w:t>
      </w:r>
    </w:p>
    <w:p w:rsidR="00D22719" w:rsidRPr="00EB6B2C" w:rsidRDefault="00891BDD" w:rsidP="003064DD">
      <w:pPr>
        <w:pStyle w:val="a6"/>
        <w:numPr>
          <w:ilvl w:val="1"/>
          <w:numId w:val="222"/>
        </w:numPr>
        <w:tabs>
          <w:tab w:val="left" w:pos="1845"/>
        </w:tabs>
        <w:spacing w:before="65"/>
        <w:ind w:left="1134" w:right="123" w:firstLine="0"/>
        <w:rPr>
          <w:sz w:val="24"/>
          <w:szCs w:val="24"/>
        </w:rPr>
      </w:pPr>
      <w:r w:rsidRPr="00EB6B2C">
        <w:rPr>
          <w:color w:val="171717"/>
          <w:sz w:val="24"/>
          <w:szCs w:val="24"/>
        </w:rPr>
        <w:t>сформированность информационной культуры, в т.ч. навыков самостоя- тельной</w:t>
      </w:r>
      <w:r w:rsidRPr="00EB6B2C">
        <w:rPr>
          <w:color w:val="171717"/>
          <w:spacing w:val="14"/>
          <w:sz w:val="24"/>
          <w:szCs w:val="24"/>
        </w:rPr>
        <w:t xml:space="preserve"> </w:t>
      </w:r>
      <w:r w:rsidRPr="00EB6B2C">
        <w:rPr>
          <w:color w:val="171717"/>
          <w:sz w:val="24"/>
          <w:szCs w:val="24"/>
        </w:rPr>
        <w:t>работы</w:t>
      </w:r>
      <w:r w:rsidRPr="00EB6B2C">
        <w:rPr>
          <w:color w:val="171717"/>
          <w:spacing w:val="18"/>
          <w:sz w:val="24"/>
          <w:szCs w:val="24"/>
        </w:rPr>
        <w:t xml:space="preserve"> </w:t>
      </w:r>
      <w:r w:rsidRPr="00EB6B2C">
        <w:rPr>
          <w:color w:val="171717"/>
          <w:sz w:val="24"/>
          <w:szCs w:val="24"/>
        </w:rPr>
        <w:t>с</w:t>
      </w:r>
      <w:r w:rsidRPr="00EB6B2C">
        <w:rPr>
          <w:color w:val="171717"/>
          <w:spacing w:val="21"/>
          <w:sz w:val="24"/>
          <w:szCs w:val="24"/>
        </w:rPr>
        <w:t xml:space="preserve"> </w:t>
      </w:r>
      <w:r w:rsidRPr="00EB6B2C">
        <w:rPr>
          <w:color w:val="171717"/>
          <w:sz w:val="24"/>
          <w:szCs w:val="24"/>
        </w:rPr>
        <w:t>учебными</w:t>
      </w:r>
      <w:r w:rsidRPr="00EB6B2C">
        <w:rPr>
          <w:color w:val="171717"/>
          <w:spacing w:val="18"/>
          <w:sz w:val="24"/>
          <w:szCs w:val="24"/>
        </w:rPr>
        <w:t xml:space="preserve"> </w:t>
      </w:r>
      <w:r w:rsidRPr="00EB6B2C">
        <w:rPr>
          <w:color w:val="171717"/>
          <w:sz w:val="24"/>
          <w:szCs w:val="24"/>
        </w:rPr>
        <w:t>текстами,</w:t>
      </w:r>
      <w:r w:rsidRPr="00EB6B2C">
        <w:rPr>
          <w:color w:val="171717"/>
          <w:spacing w:val="14"/>
          <w:sz w:val="24"/>
          <w:szCs w:val="24"/>
        </w:rPr>
        <w:t xml:space="preserve"> </w:t>
      </w:r>
      <w:r w:rsidRPr="00EB6B2C">
        <w:rPr>
          <w:color w:val="171717"/>
          <w:sz w:val="24"/>
          <w:szCs w:val="24"/>
        </w:rPr>
        <w:t>справочной</w:t>
      </w:r>
      <w:r w:rsidRPr="00EB6B2C">
        <w:rPr>
          <w:color w:val="171717"/>
          <w:spacing w:val="16"/>
          <w:sz w:val="24"/>
          <w:szCs w:val="24"/>
        </w:rPr>
        <w:t xml:space="preserve"> </w:t>
      </w:r>
      <w:r w:rsidRPr="00EB6B2C">
        <w:rPr>
          <w:color w:val="171717"/>
          <w:sz w:val="24"/>
          <w:szCs w:val="24"/>
        </w:rPr>
        <w:t>литературой,</w:t>
      </w:r>
      <w:r w:rsidRPr="00EB6B2C">
        <w:rPr>
          <w:color w:val="171717"/>
          <w:spacing w:val="17"/>
          <w:sz w:val="24"/>
          <w:szCs w:val="24"/>
        </w:rPr>
        <w:t xml:space="preserve"> </w:t>
      </w:r>
      <w:r w:rsidRPr="00EB6B2C">
        <w:rPr>
          <w:color w:val="171717"/>
          <w:sz w:val="24"/>
          <w:szCs w:val="24"/>
        </w:rPr>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 дачи в учёбе и познавательной деятельности, развивать мотивы и интересы сво- ей познавательной деятельности.</w:t>
      </w:r>
    </w:p>
    <w:p w:rsidR="00D22719" w:rsidRPr="00EB6B2C" w:rsidRDefault="00891BDD" w:rsidP="00885386">
      <w:pPr>
        <w:pStyle w:val="2"/>
        <w:spacing w:before="8"/>
        <w:ind w:left="1134" w:right="123"/>
        <w:rPr>
          <w:sz w:val="24"/>
          <w:szCs w:val="24"/>
        </w:rPr>
      </w:pPr>
      <w:r w:rsidRPr="00EB6B2C">
        <w:rPr>
          <w:color w:val="171717"/>
          <w:sz w:val="24"/>
          <w:szCs w:val="24"/>
        </w:rPr>
        <w:t>Формирование культуры здоровья: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осознание ценности жизни; ответственное отношение к своему здоро- вью; установка на здоровый образ жизни, в т.ч. и за счёт освоения и соблюде- ния требований безопасной эксплуатации средств информационных и комму- никационных технологий (ИКТ).</w:t>
      </w:r>
    </w:p>
    <w:p w:rsidR="00D22719" w:rsidRPr="00EB6B2C" w:rsidRDefault="00891BDD" w:rsidP="00885386">
      <w:pPr>
        <w:pStyle w:val="2"/>
        <w:spacing w:before="5"/>
        <w:ind w:left="1134" w:right="123"/>
        <w:rPr>
          <w:sz w:val="24"/>
          <w:szCs w:val="24"/>
        </w:rPr>
      </w:pPr>
      <w:r w:rsidRPr="00EB6B2C">
        <w:rPr>
          <w:color w:val="171717"/>
          <w:sz w:val="24"/>
          <w:szCs w:val="24"/>
        </w:rPr>
        <w:t>Трудовое воспитание: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интерес к практическому изучению профессий и труда в сферах профес- сиональной деятельности, связанных с информатикой, программированием и информационными технологиями, основанными на достижениях науки инфор- матики и научно-технического</w:t>
      </w:r>
      <w:r w:rsidRPr="00EB6B2C">
        <w:rPr>
          <w:color w:val="171717"/>
          <w:spacing w:val="-6"/>
          <w:sz w:val="24"/>
          <w:szCs w:val="24"/>
        </w:rPr>
        <w:t xml:space="preserve"> </w:t>
      </w:r>
      <w:r w:rsidRPr="00EB6B2C">
        <w:rPr>
          <w:color w:val="171717"/>
          <w:sz w:val="24"/>
          <w:szCs w:val="24"/>
        </w:rPr>
        <w:t>прогресса;</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осознанный выбор и построение индивидуальной траектории образова- ния и жизненных планов с учётом личных и общественных интересов и </w:t>
      </w:r>
      <w:r w:rsidRPr="00EB6B2C">
        <w:rPr>
          <w:color w:val="171717"/>
          <w:spacing w:val="4"/>
          <w:sz w:val="24"/>
          <w:szCs w:val="24"/>
        </w:rPr>
        <w:t xml:space="preserve">по- </w:t>
      </w:r>
      <w:r w:rsidRPr="00EB6B2C">
        <w:rPr>
          <w:color w:val="171717"/>
          <w:sz w:val="24"/>
          <w:szCs w:val="24"/>
        </w:rPr>
        <w:t>требностей.</w:t>
      </w:r>
    </w:p>
    <w:p w:rsidR="00D22719" w:rsidRPr="00EB6B2C" w:rsidRDefault="00891BDD" w:rsidP="00885386">
      <w:pPr>
        <w:pStyle w:val="2"/>
        <w:spacing w:before="3"/>
        <w:ind w:left="1134" w:right="123"/>
        <w:rPr>
          <w:sz w:val="24"/>
          <w:szCs w:val="24"/>
        </w:rPr>
      </w:pPr>
      <w:r w:rsidRPr="00EB6B2C">
        <w:rPr>
          <w:color w:val="171717"/>
          <w:sz w:val="24"/>
          <w:szCs w:val="24"/>
        </w:rPr>
        <w:t>Экологическое воспитание: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осознание глобального характера экологических проблем и путей их решения, в т.ч. с учётом возможностей</w:t>
      </w:r>
      <w:r w:rsidRPr="00EB6B2C">
        <w:rPr>
          <w:color w:val="171717"/>
          <w:spacing w:val="-5"/>
          <w:sz w:val="24"/>
          <w:szCs w:val="24"/>
        </w:rPr>
        <w:t xml:space="preserve"> </w:t>
      </w:r>
      <w:r w:rsidRPr="00EB6B2C">
        <w:rPr>
          <w:color w:val="171717"/>
          <w:sz w:val="24"/>
          <w:szCs w:val="24"/>
        </w:rPr>
        <w:t>ИКТ.</w:t>
      </w:r>
    </w:p>
    <w:p w:rsidR="00D22719" w:rsidRPr="00EB6B2C" w:rsidRDefault="00891BDD" w:rsidP="00885386">
      <w:pPr>
        <w:pStyle w:val="2"/>
        <w:spacing w:before="5" w:line="240" w:lineRule="auto"/>
        <w:ind w:left="1134" w:right="123"/>
        <w:rPr>
          <w:sz w:val="24"/>
          <w:szCs w:val="24"/>
        </w:rPr>
      </w:pPr>
      <w:r w:rsidRPr="00EB6B2C">
        <w:rPr>
          <w:color w:val="171717"/>
          <w:sz w:val="24"/>
          <w:szCs w:val="24"/>
        </w:rPr>
        <w:t>Адаптация обучающегося к изменяющимся условиям социальной сре-</w:t>
      </w:r>
    </w:p>
    <w:p w:rsidR="00D22719" w:rsidRPr="00EB6B2C" w:rsidRDefault="00891BDD" w:rsidP="00885386">
      <w:pPr>
        <w:spacing w:line="315" w:lineRule="exact"/>
        <w:ind w:left="1134" w:right="123"/>
        <w:rPr>
          <w:sz w:val="24"/>
          <w:szCs w:val="24"/>
        </w:rPr>
      </w:pPr>
      <w:r w:rsidRPr="00EB6B2C">
        <w:rPr>
          <w:b/>
          <w:i/>
          <w:color w:val="171717"/>
          <w:sz w:val="24"/>
          <w:szCs w:val="24"/>
        </w:rPr>
        <w:t>ды</w:t>
      </w:r>
      <w:r w:rsidRPr="00EB6B2C">
        <w:rPr>
          <w:color w:val="171717"/>
          <w:sz w:val="24"/>
          <w:szCs w:val="24"/>
        </w:rPr>
        <w:t>:</w:t>
      </w:r>
    </w:p>
    <w:p w:rsidR="00D22719" w:rsidRPr="00EB6B2C" w:rsidRDefault="00891BDD" w:rsidP="003064DD">
      <w:pPr>
        <w:pStyle w:val="a6"/>
        <w:numPr>
          <w:ilvl w:val="1"/>
          <w:numId w:val="222"/>
        </w:numPr>
        <w:tabs>
          <w:tab w:val="left" w:pos="1845"/>
        </w:tabs>
        <w:ind w:left="1134" w:right="123"/>
        <w:jc w:val="left"/>
        <w:rPr>
          <w:sz w:val="24"/>
          <w:szCs w:val="24"/>
        </w:rPr>
      </w:pPr>
      <w:r w:rsidRPr="00EB6B2C">
        <w:rPr>
          <w:color w:val="171717"/>
          <w:sz w:val="24"/>
          <w:szCs w:val="24"/>
        </w:rPr>
        <w:t>освоение обучающимися социального опыта, основных социальных</w:t>
      </w:r>
      <w:r w:rsidRPr="00EB6B2C">
        <w:rPr>
          <w:color w:val="171717"/>
          <w:spacing w:val="-4"/>
          <w:sz w:val="24"/>
          <w:szCs w:val="24"/>
        </w:rPr>
        <w:t xml:space="preserve"> </w:t>
      </w:r>
      <w:r w:rsidRPr="00EB6B2C">
        <w:rPr>
          <w:color w:val="171717"/>
          <w:spacing w:val="4"/>
          <w:sz w:val="24"/>
          <w:szCs w:val="24"/>
        </w:rPr>
        <w:t>ро-</w:t>
      </w:r>
    </w:p>
    <w:p w:rsidR="00D22719" w:rsidRPr="00EB6B2C" w:rsidRDefault="00891BDD" w:rsidP="00885386">
      <w:pPr>
        <w:pStyle w:val="a3"/>
        <w:ind w:left="1134" w:right="123" w:firstLine="0"/>
        <w:rPr>
          <w:sz w:val="24"/>
          <w:szCs w:val="24"/>
        </w:rPr>
      </w:pPr>
      <w:r w:rsidRPr="00EB6B2C">
        <w:rPr>
          <w:color w:val="171717"/>
          <w:sz w:val="24"/>
          <w:szCs w:val="24"/>
        </w:rPr>
        <w:t>лей, соответствующих ведущей деятельности возраста, норм и правил общест- венного поведения, форм социальной жизни в группах и сообществах, в т.ч. существующих в виртуальном пространстве.</w:t>
      </w:r>
    </w:p>
    <w:p w:rsidR="00D22719" w:rsidRPr="00EB6B2C" w:rsidRDefault="00D22719" w:rsidP="00885386">
      <w:pPr>
        <w:pStyle w:val="a3"/>
        <w:spacing w:before="5"/>
        <w:ind w:left="1134" w:right="123" w:firstLine="0"/>
        <w:jc w:val="left"/>
        <w:rPr>
          <w:sz w:val="24"/>
          <w:szCs w:val="24"/>
        </w:rPr>
      </w:pPr>
    </w:p>
    <w:p w:rsidR="00D22719" w:rsidRPr="00EB6B2C" w:rsidRDefault="00891BDD" w:rsidP="00885386">
      <w:pPr>
        <w:pStyle w:val="1"/>
        <w:ind w:left="1134" w:right="123"/>
        <w:jc w:val="center"/>
        <w:rPr>
          <w:sz w:val="24"/>
          <w:szCs w:val="24"/>
        </w:rPr>
      </w:pPr>
      <w:r w:rsidRPr="00EB6B2C">
        <w:rPr>
          <w:color w:val="171717"/>
          <w:sz w:val="24"/>
          <w:szCs w:val="24"/>
        </w:rPr>
        <w:t>МЕТАПРЕДМЕТНЫЕ РЕЗУЛЬТАТЫ</w:t>
      </w:r>
    </w:p>
    <w:p w:rsidR="00D22719" w:rsidRPr="00EB6B2C" w:rsidRDefault="00891BDD" w:rsidP="00885386">
      <w:pPr>
        <w:pStyle w:val="a3"/>
        <w:ind w:left="1134" w:right="123"/>
        <w:rPr>
          <w:sz w:val="24"/>
          <w:szCs w:val="24"/>
        </w:rPr>
      </w:pPr>
      <w:r w:rsidRPr="00EB6B2C">
        <w:rPr>
          <w:color w:val="171717"/>
          <w:sz w:val="24"/>
          <w:szCs w:val="24"/>
        </w:rPr>
        <w:t xml:space="preserve">Метапредметные результаты освоения образовательной программы по информатике </w:t>
      </w:r>
      <w:r w:rsidRPr="00EB6B2C">
        <w:rPr>
          <w:color w:val="171717"/>
          <w:sz w:val="24"/>
          <w:szCs w:val="24"/>
        </w:rPr>
        <w:lastRenderedPageBreak/>
        <w:t>отражают овладение универсальными учебными действиями - по- знавательными, коммуникативными, регулятивными.</w:t>
      </w:r>
    </w:p>
    <w:p w:rsidR="00D22719" w:rsidRPr="00EB6B2C" w:rsidRDefault="00891BDD" w:rsidP="00885386">
      <w:pPr>
        <w:pStyle w:val="2"/>
        <w:spacing w:before="4"/>
        <w:ind w:left="1134" w:right="123"/>
        <w:rPr>
          <w:sz w:val="24"/>
          <w:szCs w:val="24"/>
        </w:rPr>
      </w:pPr>
      <w:r w:rsidRPr="00EB6B2C">
        <w:rPr>
          <w:color w:val="171717"/>
          <w:sz w:val="24"/>
          <w:szCs w:val="24"/>
        </w:rPr>
        <w:t>Познавательные УУД:</w:t>
      </w:r>
    </w:p>
    <w:p w:rsidR="00D22719" w:rsidRPr="00EB6B2C" w:rsidRDefault="00891BDD" w:rsidP="00885386">
      <w:pPr>
        <w:spacing w:line="318" w:lineRule="exact"/>
        <w:ind w:left="1134" w:right="123"/>
        <w:jc w:val="both"/>
        <w:rPr>
          <w:sz w:val="24"/>
          <w:szCs w:val="24"/>
        </w:rPr>
      </w:pPr>
      <w:r w:rsidRPr="00EB6B2C">
        <w:rPr>
          <w:i/>
          <w:color w:val="171717"/>
          <w:sz w:val="24"/>
          <w:szCs w:val="24"/>
        </w:rPr>
        <w:t>Базовые логические действия</w:t>
      </w:r>
      <w:r w:rsidRPr="00EB6B2C">
        <w:rPr>
          <w:color w:val="171717"/>
          <w:sz w:val="24"/>
          <w:szCs w:val="24"/>
        </w:rPr>
        <w:t>:</w:t>
      </w:r>
    </w:p>
    <w:p w:rsidR="00D22719" w:rsidRPr="00EB6B2C" w:rsidRDefault="00891BDD" w:rsidP="003064DD">
      <w:pPr>
        <w:pStyle w:val="a6"/>
        <w:numPr>
          <w:ilvl w:val="1"/>
          <w:numId w:val="222"/>
        </w:numPr>
        <w:tabs>
          <w:tab w:val="left" w:pos="1845"/>
        </w:tabs>
        <w:spacing w:before="2"/>
        <w:ind w:left="1134" w:right="123" w:firstLine="708"/>
        <w:rPr>
          <w:sz w:val="24"/>
          <w:szCs w:val="24"/>
        </w:rPr>
      </w:pPr>
      <w:r w:rsidRPr="00EB6B2C">
        <w:rPr>
          <w:color w:val="171717"/>
          <w:sz w:val="24"/>
          <w:szCs w:val="24"/>
        </w:rPr>
        <w:t>умение определять понятия, создавать обобщения, устанавливать анало- гии, классифицировать, самостоятельно выбирать основания и критерии для классификации, устанавливать причинно-следственные связи, строить логиче- ские рассуждения, делать умозаключения (индуктивные, дедуктивные и по ана- логии) и</w:t>
      </w:r>
      <w:r w:rsidRPr="00EB6B2C">
        <w:rPr>
          <w:color w:val="171717"/>
          <w:spacing w:val="-1"/>
          <w:sz w:val="24"/>
          <w:szCs w:val="24"/>
        </w:rPr>
        <w:t xml:space="preserve"> </w:t>
      </w:r>
      <w:r w:rsidRPr="00EB6B2C">
        <w:rPr>
          <w:color w:val="171717"/>
          <w:sz w:val="24"/>
          <w:szCs w:val="24"/>
        </w:rPr>
        <w:t>выводы;</w:t>
      </w:r>
    </w:p>
    <w:p w:rsidR="00D22719" w:rsidRPr="00EB6B2C" w:rsidRDefault="00891BDD" w:rsidP="003064DD">
      <w:pPr>
        <w:pStyle w:val="a6"/>
        <w:numPr>
          <w:ilvl w:val="1"/>
          <w:numId w:val="222"/>
        </w:numPr>
        <w:tabs>
          <w:tab w:val="left" w:pos="1845"/>
        </w:tabs>
        <w:spacing w:line="242" w:lineRule="auto"/>
        <w:ind w:left="1134" w:right="123" w:firstLine="708"/>
        <w:rPr>
          <w:sz w:val="24"/>
          <w:szCs w:val="24"/>
        </w:rPr>
      </w:pPr>
      <w:r w:rsidRPr="00EB6B2C">
        <w:rPr>
          <w:color w:val="171717"/>
          <w:sz w:val="24"/>
          <w:szCs w:val="24"/>
        </w:rPr>
        <w:t>умение создавать, применять и преобразовывать знаки и символы, мо- дели и схемы для решения учебных и познавательных</w:t>
      </w:r>
      <w:r w:rsidRPr="00EB6B2C">
        <w:rPr>
          <w:color w:val="171717"/>
          <w:spacing w:val="-10"/>
          <w:sz w:val="24"/>
          <w:szCs w:val="24"/>
        </w:rPr>
        <w:t xml:space="preserve"> </w:t>
      </w:r>
      <w:r w:rsidRPr="00EB6B2C">
        <w:rPr>
          <w:color w:val="171717"/>
          <w:sz w:val="24"/>
          <w:szCs w:val="24"/>
        </w:rPr>
        <w:t>задач;</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 стоятельно выделенных</w:t>
      </w:r>
      <w:r w:rsidRPr="00EB6B2C">
        <w:rPr>
          <w:color w:val="171717"/>
          <w:spacing w:val="1"/>
          <w:sz w:val="24"/>
          <w:szCs w:val="24"/>
        </w:rPr>
        <w:t xml:space="preserve"> </w:t>
      </w:r>
      <w:r w:rsidRPr="00EB6B2C">
        <w:rPr>
          <w:color w:val="171717"/>
          <w:sz w:val="24"/>
          <w:szCs w:val="24"/>
        </w:rPr>
        <w:t>критериев).</w:t>
      </w:r>
    </w:p>
    <w:p w:rsidR="00D22719" w:rsidRPr="00EB6B2C" w:rsidRDefault="00891BDD" w:rsidP="00885386">
      <w:pPr>
        <w:spacing w:line="321" w:lineRule="exact"/>
        <w:ind w:left="1134" w:right="123"/>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1"/>
          <w:numId w:val="222"/>
        </w:numPr>
        <w:tabs>
          <w:tab w:val="left" w:pos="1845"/>
        </w:tabs>
        <w:spacing w:before="65"/>
        <w:ind w:left="1134" w:right="123" w:firstLine="708"/>
        <w:rPr>
          <w:sz w:val="24"/>
          <w:szCs w:val="24"/>
        </w:rPr>
      </w:pPr>
      <w:r w:rsidRPr="00EB6B2C">
        <w:rPr>
          <w:color w:val="171717"/>
          <w:sz w:val="24"/>
          <w:szCs w:val="24"/>
        </w:rPr>
        <w:t xml:space="preserve">формулировать вопросы, фиксирующие разрыв между реальным и </w:t>
      </w:r>
      <w:r w:rsidRPr="00EB6B2C">
        <w:rPr>
          <w:color w:val="171717"/>
          <w:spacing w:val="2"/>
          <w:sz w:val="24"/>
          <w:szCs w:val="24"/>
        </w:rPr>
        <w:t xml:space="preserve">же- </w:t>
      </w:r>
      <w:r w:rsidRPr="00EB6B2C">
        <w:rPr>
          <w:color w:val="171717"/>
          <w:sz w:val="24"/>
          <w:szCs w:val="24"/>
        </w:rPr>
        <w:t>лательным состоянием ситуации, объекта, и самостоятельно устанавливать ис- комое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оценивать на применимость и достоверность информацию, полученную в ходе</w:t>
      </w:r>
      <w:r w:rsidRPr="00EB6B2C">
        <w:rPr>
          <w:color w:val="171717"/>
          <w:spacing w:val="-2"/>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w:t>
      </w:r>
      <w:r w:rsidRPr="00EB6B2C">
        <w:rPr>
          <w:color w:val="171717"/>
          <w:spacing w:val="-5"/>
          <w:sz w:val="24"/>
          <w:szCs w:val="24"/>
        </w:rPr>
        <w:t xml:space="preserve"> </w:t>
      </w:r>
      <w:r w:rsidRPr="00EB6B2C">
        <w:rPr>
          <w:color w:val="171717"/>
          <w:sz w:val="24"/>
          <w:szCs w:val="24"/>
        </w:rPr>
        <w:t>контекстах.</w:t>
      </w:r>
    </w:p>
    <w:p w:rsidR="00D22719" w:rsidRPr="00EB6B2C" w:rsidRDefault="00891BDD" w:rsidP="00885386">
      <w:pPr>
        <w:spacing w:before="1" w:line="322" w:lineRule="exact"/>
        <w:ind w:left="1134" w:right="123"/>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выявлять дефицит информации, данных, необходимых для решения </w:t>
      </w:r>
      <w:r w:rsidRPr="00EB6B2C">
        <w:rPr>
          <w:color w:val="171717"/>
          <w:spacing w:val="2"/>
          <w:sz w:val="24"/>
          <w:szCs w:val="24"/>
        </w:rPr>
        <w:t xml:space="preserve">по- </w:t>
      </w:r>
      <w:r w:rsidRPr="00EB6B2C">
        <w:rPr>
          <w:color w:val="171717"/>
          <w:sz w:val="24"/>
          <w:szCs w:val="24"/>
        </w:rPr>
        <w:t>ставленной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информации или данных из источников с учётом предложенной учебной задачи и заданных</w:t>
      </w:r>
      <w:r w:rsidRPr="00EB6B2C">
        <w:rPr>
          <w:color w:val="171717"/>
          <w:spacing w:val="-4"/>
          <w:sz w:val="24"/>
          <w:szCs w:val="24"/>
        </w:rPr>
        <w:t xml:space="preserve"> </w:t>
      </w:r>
      <w:r w:rsidRPr="00EB6B2C">
        <w:rPr>
          <w:color w:val="171717"/>
          <w:sz w:val="24"/>
          <w:szCs w:val="24"/>
        </w:rPr>
        <w:t>критериев;</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выбирать, анализировать, систематизировать и интерпретировать ин- формацию различных видов и форм</w:t>
      </w:r>
      <w:r w:rsidRPr="00EB6B2C">
        <w:rPr>
          <w:color w:val="171717"/>
          <w:spacing w:val="-7"/>
          <w:sz w:val="24"/>
          <w:szCs w:val="24"/>
        </w:rPr>
        <w:t xml:space="preserve"> </w:t>
      </w:r>
      <w:r w:rsidRPr="00EB6B2C">
        <w:rPr>
          <w:color w:val="171717"/>
          <w:sz w:val="24"/>
          <w:szCs w:val="24"/>
        </w:rPr>
        <w:t>представления;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w:t>
      </w:r>
      <w:r w:rsidRPr="00EB6B2C">
        <w:rPr>
          <w:color w:val="171717"/>
          <w:spacing w:val="-4"/>
          <w:sz w:val="24"/>
          <w:szCs w:val="24"/>
        </w:rPr>
        <w:t xml:space="preserve"> </w:t>
      </w:r>
      <w:r w:rsidRPr="00EB6B2C">
        <w:rPr>
          <w:color w:val="171717"/>
          <w:sz w:val="24"/>
          <w:szCs w:val="24"/>
        </w:rPr>
        <w:t>комбинациями;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оценивать надёжность информации по критериям, предложенным учи- телем или сформулированным самостоятельно; 6 эффективно запоминать и систематизировать</w:t>
      </w:r>
      <w:r w:rsidRPr="00EB6B2C">
        <w:rPr>
          <w:color w:val="171717"/>
          <w:spacing w:val="-6"/>
          <w:sz w:val="24"/>
          <w:szCs w:val="24"/>
        </w:rPr>
        <w:t xml:space="preserve"> </w:t>
      </w:r>
      <w:r w:rsidRPr="00EB6B2C">
        <w:rPr>
          <w:color w:val="171717"/>
          <w:sz w:val="24"/>
          <w:szCs w:val="24"/>
        </w:rPr>
        <w:t>информацию.</w:t>
      </w:r>
    </w:p>
    <w:p w:rsidR="00D22719" w:rsidRPr="00EB6B2C" w:rsidRDefault="00891BDD" w:rsidP="00885386">
      <w:pPr>
        <w:pStyle w:val="2"/>
        <w:spacing w:before="7"/>
        <w:ind w:left="1134" w:right="123"/>
        <w:jc w:val="left"/>
        <w:rPr>
          <w:sz w:val="24"/>
          <w:szCs w:val="24"/>
        </w:rPr>
      </w:pPr>
      <w:r w:rsidRPr="00EB6B2C">
        <w:rPr>
          <w:color w:val="171717"/>
          <w:sz w:val="24"/>
          <w:szCs w:val="24"/>
        </w:rPr>
        <w:t>Коммуникативные УУД:</w:t>
      </w:r>
    </w:p>
    <w:p w:rsidR="00D22719" w:rsidRPr="00EB6B2C" w:rsidRDefault="00891BDD" w:rsidP="00885386">
      <w:pPr>
        <w:spacing w:line="318" w:lineRule="exact"/>
        <w:ind w:left="1134" w:right="123"/>
        <w:rPr>
          <w:sz w:val="24"/>
          <w:szCs w:val="24"/>
        </w:rPr>
      </w:pPr>
      <w:r w:rsidRPr="00EB6B2C">
        <w:rPr>
          <w:i/>
          <w:color w:val="171717"/>
          <w:sz w:val="24"/>
          <w:szCs w:val="24"/>
        </w:rPr>
        <w:t>Общение</w:t>
      </w:r>
      <w:r w:rsidRPr="00EB6B2C">
        <w:rPr>
          <w:color w:val="171717"/>
          <w:sz w:val="24"/>
          <w:szCs w:val="24"/>
        </w:rPr>
        <w:t>:</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сопоставлять свои суждения с суждениями других участников диалога, обнаруживать различие и сходство</w:t>
      </w:r>
      <w:r w:rsidRPr="00EB6B2C">
        <w:rPr>
          <w:color w:val="171717"/>
          <w:spacing w:val="-9"/>
          <w:sz w:val="24"/>
          <w:szCs w:val="24"/>
        </w:rPr>
        <w:t xml:space="preserve"> </w:t>
      </w:r>
      <w:r w:rsidRPr="00EB6B2C">
        <w:rPr>
          <w:color w:val="171717"/>
          <w:sz w:val="24"/>
          <w:szCs w:val="24"/>
        </w:rPr>
        <w:t>позиций;</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публично представлять результаты выполненного опыта (эксперимента, исследования,</w:t>
      </w:r>
      <w:r w:rsidRPr="00EB6B2C">
        <w:rPr>
          <w:color w:val="171717"/>
          <w:spacing w:val="-1"/>
          <w:sz w:val="24"/>
          <w:szCs w:val="24"/>
        </w:rPr>
        <w:t xml:space="preserve"> </w:t>
      </w:r>
      <w:r w:rsidRPr="00EB6B2C">
        <w:rPr>
          <w:color w:val="171717"/>
          <w:sz w:val="24"/>
          <w:szCs w:val="24"/>
        </w:rPr>
        <w:t>проекта);</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w:t>
      </w:r>
      <w:r w:rsidRPr="00EB6B2C">
        <w:rPr>
          <w:color w:val="171717"/>
          <w:spacing w:val="-3"/>
          <w:sz w:val="24"/>
          <w:szCs w:val="24"/>
        </w:rPr>
        <w:t xml:space="preserve"> </w:t>
      </w:r>
      <w:r w:rsidRPr="00EB6B2C">
        <w:rPr>
          <w:color w:val="171717"/>
          <w:sz w:val="24"/>
          <w:szCs w:val="24"/>
        </w:rPr>
        <w:t>материалов.</w:t>
      </w:r>
    </w:p>
    <w:p w:rsidR="00D22719" w:rsidRPr="00EB6B2C" w:rsidRDefault="00891BDD" w:rsidP="00885386">
      <w:pPr>
        <w:spacing w:line="321" w:lineRule="exact"/>
        <w:ind w:left="1134" w:right="123"/>
        <w:jc w:val="both"/>
        <w:rPr>
          <w:i/>
          <w:sz w:val="24"/>
          <w:szCs w:val="24"/>
        </w:rPr>
      </w:pPr>
      <w:r w:rsidRPr="00EB6B2C">
        <w:rPr>
          <w:i/>
          <w:color w:val="171717"/>
          <w:sz w:val="24"/>
          <w:szCs w:val="24"/>
        </w:rPr>
        <w:t>Совместная деятельность (сотрудничество):</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понимать и использовать преимущества командной и индивидуальной работы при решении конкретной проблемы, в т.ч. при создании информацион- ного продукта;</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 вия по её достижению: распределять роли, договариваться, обсуждать процесс и результат совместной</w:t>
      </w:r>
      <w:r w:rsidRPr="00EB6B2C">
        <w:rPr>
          <w:color w:val="171717"/>
          <w:spacing w:val="-2"/>
          <w:sz w:val="24"/>
          <w:szCs w:val="24"/>
        </w:rPr>
        <w:t xml:space="preserve"> </w:t>
      </w:r>
      <w:r w:rsidRPr="00EB6B2C">
        <w:rPr>
          <w:color w:val="171717"/>
          <w:sz w:val="24"/>
          <w:szCs w:val="24"/>
        </w:rPr>
        <w:t>работы;</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 динируя свои действия с </w:t>
      </w:r>
      <w:r w:rsidRPr="00EB6B2C">
        <w:rPr>
          <w:color w:val="171717"/>
          <w:sz w:val="24"/>
          <w:szCs w:val="24"/>
        </w:rPr>
        <w:lastRenderedPageBreak/>
        <w:t>другими членами команды; оценивать качество своего вклада в общий информационный продукт по критериям, самостоятельно сформулированным участниками</w:t>
      </w:r>
      <w:r w:rsidRPr="00EB6B2C">
        <w:rPr>
          <w:color w:val="171717"/>
          <w:spacing w:val="-2"/>
          <w:sz w:val="24"/>
          <w:szCs w:val="24"/>
        </w:rPr>
        <w:t xml:space="preserve"> </w:t>
      </w:r>
      <w:r w:rsidRPr="00EB6B2C">
        <w:rPr>
          <w:color w:val="171717"/>
          <w:sz w:val="24"/>
          <w:szCs w:val="24"/>
        </w:rPr>
        <w:t>взаимодействия;</w:t>
      </w:r>
    </w:p>
    <w:p w:rsidR="00D22719" w:rsidRPr="00EB6B2C" w:rsidRDefault="00891BDD" w:rsidP="003064DD">
      <w:pPr>
        <w:pStyle w:val="a6"/>
        <w:numPr>
          <w:ilvl w:val="1"/>
          <w:numId w:val="222"/>
        </w:numPr>
        <w:tabs>
          <w:tab w:val="left" w:pos="1845"/>
        </w:tabs>
        <w:spacing w:before="65"/>
        <w:ind w:left="1134" w:right="123" w:firstLine="708"/>
        <w:rPr>
          <w:sz w:val="24"/>
          <w:szCs w:val="24"/>
        </w:rPr>
      </w:pPr>
      <w:r w:rsidRPr="00EB6B2C">
        <w:rPr>
          <w:color w:val="171717"/>
          <w:sz w:val="24"/>
          <w:szCs w:val="24"/>
        </w:rPr>
        <w:t>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предоставлению отчёта перед</w:t>
      </w:r>
      <w:r w:rsidRPr="00EB6B2C">
        <w:rPr>
          <w:color w:val="171717"/>
          <w:spacing w:val="-10"/>
          <w:sz w:val="24"/>
          <w:szCs w:val="24"/>
        </w:rPr>
        <w:t xml:space="preserve"> </w:t>
      </w:r>
      <w:r w:rsidRPr="00EB6B2C">
        <w:rPr>
          <w:color w:val="171717"/>
          <w:sz w:val="24"/>
          <w:szCs w:val="24"/>
        </w:rPr>
        <w:t>группой.</w:t>
      </w:r>
    </w:p>
    <w:p w:rsidR="00D22719" w:rsidRPr="00EB6B2C" w:rsidRDefault="00D22719" w:rsidP="00885386">
      <w:pPr>
        <w:pStyle w:val="a3"/>
        <w:spacing w:before="8"/>
        <w:ind w:left="1134" w:right="123" w:firstLine="0"/>
        <w:jc w:val="left"/>
        <w:rPr>
          <w:sz w:val="24"/>
          <w:szCs w:val="24"/>
        </w:rPr>
      </w:pPr>
    </w:p>
    <w:p w:rsidR="00D22719" w:rsidRPr="00EB6B2C" w:rsidRDefault="00891BDD" w:rsidP="00885386">
      <w:pPr>
        <w:pStyle w:val="2"/>
        <w:spacing w:before="0"/>
        <w:ind w:left="1134" w:right="123"/>
        <w:jc w:val="left"/>
        <w:rPr>
          <w:sz w:val="24"/>
          <w:szCs w:val="24"/>
        </w:rPr>
      </w:pPr>
      <w:r w:rsidRPr="00EB6B2C">
        <w:rPr>
          <w:color w:val="171717"/>
          <w:sz w:val="24"/>
          <w:szCs w:val="24"/>
        </w:rPr>
        <w:t>Регулятивные УУД:</w:t>
      </w:r>
    </w:p>
    <w:p w:rsidR="00D22719" w:rsidRPr="00EB6B2C" w:rsidRDefault="00891BDD" w:rsidP="00885386">
      <w:pPr>
        <w:spacing w:line="318" w:lineRule="exact"/>
        <w:ind w:left="1134" w:right="123"/>
        <w:rPr>
          <w:sz w:val="24"/>
          <w:szCs w:val="24"/>
        </w:rPr>
      </w:pPr>
      <w:r w:rsidRPr="00EB6B2C">
        <w:rPr>
          <w:i/>
          <w:color w:val="171717"/>
          <w:sz w:val="24"/>
          <w:szCs w:val="24"/>
        </w:rPr>
        <w:t>Самоорганизация</w:t>
      </w:r>
      <w:r w:rsidRPr="00EB6B2C">
        <w:rPr>
          <w:color w:val="171717"/>
          <w:sz w:val="24"/>
          <w:szCs w:val="24"/>
        </w:rPr>
        <w:t>:</w:t>
      </w:r>
    </w:p>
    <w:p w:rsidR="00D22719" w:rsidRPr="00EB6B2C" w:rsidRDefault="00891BDD" w:rsidP="003064DD">
      <w:pPr>
        <w:pStyle w:val="a6"/>
        <w:numPr>
          <w:ilvl w:val="1"/>
          <w:numId w:val="222"/>
        </w:numPr>
        <w:tabs>
          <w:tab w:val="left" w:pos="1845"/>
        </w:tabs>
        <w:spacing w:line="242" w:lineRule="auto"/>
        <w:ind w:left="1134" w:right="123" w:firstLine="708"/>
        <w:rPr>
          <w:sz w:val="24"/>
          <w:szCs w:val="24"/>
        </w:rPr>
      </w:pPr>
      <w:r w:rsidRPr="00EB6B2C">
        <w:rPr>
          <w:color w:val="171717"/>
          <w:sz w:val="24"/>
          <w:szCs w:val="24"/>
        </w:rPr>
        <w:t xml:space="preserve">выявлять в жизненных и учебных ситуациях проблемы, требующие </w:t>
      </w:r>
      <w:r w:rsidRPr="00EB6B2C">
        <w:rPr>
          <w:color w:val="171717"/>
          <w:spacing w:val="3"/>
          <w:sz w:val="24"/>
          <w:szCs w:val="24"/>
        </w:rPr>
        <w:t xml:space="preserve">ре- </w:t>
      </w:r>
      <w:r w:rsidRPr="00EB6B2C">
        <w:rPr>
          <w:color w:val="171717"/>
          <w:sz w:val="24"/>
          <w:szCs w:val="24"/>
        </w:rPr>
        <w:t>шения;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ориентироваться в различных подходах к принятию решений (индиви- дуальное принятие решений, принятие решений в</w:t>
      </w:r>
      <w:r w:rsidRPr="00EB6B2C">
        <w:rPr>
          <w:color w:val="171717"/>
          <w:spacing w:val="-11"/>
          <w:sz w:val="24"/>
          <w:szCs w:val="24"/>
        </w:rPr>
        <w:t xml:space="preserve"> </w:t>
      </w:r>
      <w:r w:rsidRPr="00EB6B2C">
        <w:rPr>
          <w:color w:val="171717"/>
          <w:sz w:val="24"/>
          <w:szCs w:val="24"/>
        </w:rPr>
        <w:t>группе);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 ственных возможностей, аргументировать предлагаемые варианты</w:t>
      </w:r>
      <w:r w:rsidRPr="00EB6B2C">
        <w:rPr>
          <w:color w:val="171717"/>
          <w:spacing w:val="-13"/>
          <w:sz w:val="24"/>
          <w:szCs w:val="24"/>
        </w:rPr>
        <w:t xml:space="preserve"> </w:t>
      </w:r>
      <w:r w:rsidRPr="00EB6B2C">
        <w:rPr>
          <w:color w:val="171717"/>
          <w:sz w:val="24"/>
          <w:szCs w:val="24"/>
        </w:rPr>
        <w:t>решений;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составлять план действий (план реализации намеченного алгоритма ре- шения), корректировать предложенный алгоритм с учётом получения новых знаний об изучаемом</w:t>
      </w:r>
      <w:r w:rsidRPr="00EB6B2C">
        <w:rPr>
          <w:color w:val="171717"/>
          <w:spacing w:val="-6"/>
          <w:sz w:val="24"/>
          <w:szCs w:val="24"/>
        </w:rPr>
        <w:t xml:space="preserve"> </w:t>
      </w:r>
      <w:r w:rsidRPr="00EB6B2C">
        <w:rPr>
          <w:color w:val="171717"/>
          <w:sz w:val="24"/>
          <w:szCs w:val="24"/>
        </w:rPr>
        <w:t>объекте;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делать выбор в условиях противоречивой информации и брать ответст- венность за</w:t>
      </w:r>
      <w:r w:rsidRPr="00EB6B2C">
        <w:rPr>
          <w:color w:val="171717"/>
          <w:spacing w:val="-2"/>
          <w:sz w:val="24"/>
          <w:szCs w:val="24"/>
        </w:rPr>
        <w:t xml:space="preserve"> </w:t>
      </w:r>
      <w:r w:rsidRPr="00EB6B2C">
        <w:rPr>
          <w:color w:val="171717"/>
          <w:sz w:val="24"/>
          <w:szCs w:val="24"/>
        </w:rPr>
        <w:t>решение.</w:t>
      </w:r>
    </w:p>
    <w:p w:rsidR="00D22719" w:rsidRPr="00EB6B2C" w:rsidRDefault="00891BDD" w:rsidP="00885386">
      <w:pPr>
        <w:spacing w:line="321" w:lineRule="exact"/>
        <w:ind w:left="1134" w:right="123"/>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1"/>
          <w:numId w:val="222"/>
        </w:numPr>
        <w:tabs>
          <w:tab w:val="left" w:pos="1845"/>
        </w:tabs>
        <w:ind w:left="1134" w:right="123"/>
        <w:rPr>
          <w:sz w:val="24"/>
          <w:szCs w:val="24"/>
        </w:rPr>
      </w:pPr>
      <w:r w:rsidRPr="00EB6B2C">
        <w:rPr>
          <w:color w:val="171717"/>
          <w:sz w:val="24"/>
          <w:szCs w:val="24"/>
        </w:rPr>
        <w:t>владеть способами самоконтроля, самомотивации и</w:t>
      </w:r>
      <w:r w:rsidRPr="00EB6B2C">
        <w:rPr>
          <w:color w:val="171717"/>
          <w:spacing w:val="-8"/>
          <w:sz w:val="24"/>
          <w:szCs w:val="24"/>
        </w:rPr>
        <w:t xml:space="preserve"> </w:t>
      </w:r>
      <w:r w:rsidRPr="00EB6B2C">
        <w:rPr>
          <w:color w:val="171717"/>
          <w:sz w:val="24"/>
          <w:szCs w:val="24"/>
        </w:rPr>
        <w:t>рефлексии;</w:t>
      </w:r>
    </w:p>
    <w:p w:rsidR="00D22719" w:rsidRPr="00EB6B2C" w:rsidRDefault="00891BDD" w:rsidP="003064DD">
      <w:pPr>
        <w:pStyle w:val="a6"/>
        <w:numPr>
          <w:ilvl w:val="1"/>
          <w:numId w:val="222"/>
        </w:numPr>
        <w:tabs>
          <w:tab w:val="left" w:pos="1845"/>
        </w:tabs>
        <w:ind w:left="1134" w:right="123"/>
        <w:rPr>
          <w:sz w:val="24"/>
          <w:szCs w:val="24"/>
        </w:rPr>
      </w:pPr>
      <w:r w:rsidRPr="00EB6B2C">
        <w:rPr>
          <w:color w:val="171717"/>
          <w:sz w:val="24"/>
          <w:szCs w:val="24"/>
        </w:rPr>
        <w:t>давать адекватную оценку ситуации и предлагать план её</w:t>
      </w:r>
      <w:r w:rsidRPr="00EB6B2C">
        <w:rPr>
          <w:color w:val="171717"/>
          <w:spacing w:val="-17"/>
          <w:sz w:val="24"/>
          <w:szCs w:val="24"/>
        </w:rPr>
        <w:t xml:space="preserve"> </w:t>
      </w:r>
      <w:r w:rsidRPr="00EB6B2C">
        <w:rPr>
          <w:color w:val="171717"/>
          <w:sz w:val="24"/>
          <w:szCs w:val="24"/>
        </w:rPr>
        <w:t>изменения;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 тельствам;</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объяснять причины достижения (недостижения) результатов информа- ционной деятельности, давать оценку приобретённому опыту, уметь находить позитивное в произошедшей</w:t>
      </w:r>
      <w:r w:rsidRPr="00EB6B2C">
        <w:rPr>
          <w:color w:val="171717"/>
          <w:spacing w:val="-2"/>
          <w:sz w:val="24"/>
          <w:szCs w:val="24"/>
        </w:rPr>
        <w:t xml:space="preserve"> </w:t>
      </w:r>
      <w:r w:rsidRPr="00EB6B2C">
        <w:rPr>
          <w:color w:val="171717"/>
          <w:sz w:val="24"/>
          <w:szCs w:val="24"/>
        </w:rPr>
        <w:t>ситуации;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вносить коррективы в деятельность на основе новых обстоятельств, </w:t>
      </w:r>
      <w:r w:rsidRPr="00EB6B2C">
        <w:rPr>
          <w:color w:val="171717"/>
          <w:spacing w:val="2"/>
          <w:sz w:val="24"/>
          <w:szCs w:val="24"/>
        </w:rPr>
        <w:t xml:space="preserve">из- </w:t>
      </w:r>
      <w:r w:rsidRPr="00EB6B2C">
        <w:rPr>
          <w:color w:val="171717"/>
          <w:sz w:val="24"/>
          <w:szCs w:val="24"/>
        </w:rPr>
        <w:t>менившихся ситуаций, установленных ошибок, возникших</w:t>
      </w:r>
      <w:r w:rsidRPr="00EB6B2C">
        <w:rPr>
          <w:color w:val="171717"/>
          <w:spacing w:val="-12"/>
          <w:sz w:val="24"/>
          <w:szCs w:val="24"/>
        </w:rPr>
        <w:t xml:space="preserve"> </w:t>
      </w:r>
      <w:r w:rsidRPr="00EB6B2C">
        <w:rPr>
          <w:color w:val="171717"/>
          <w:sz w:val="24"/>
          <w:szCs w:val="24"/>
        </w:rPr>
        <w:t>трудностей;</w:t>
      </w:r>
    </w:p>
    <w:p w:rsidR="00D22719" w:rsidRPr="00EB6B2C" w:rsidRDefault="00891BDD" w:rsidP="003064DD">
      <w:pPr>
        <w:pStyle w:val="a6"/>
        <w:numPr>
          <w:ilvl w:val="1"/>
          <w:numId w:val="222"/>
        </w:numPr>
        <w:tabs>
          <w:tab w:val="left" w:pos="1845"/>
        </w:tabs>
        <w:spacing w:line="321" w:lineRule="exact"/>
        <w:ind w:left="1134" w:right="123"/>
        <w:rPr>
          <w:sz w:val="24"/>
          <w:szCs w:val="24"/>
        </w:rPr>
      </w:pPr>
      <w:r w:rsidRPr="00EB6B2C">
        <w:rPr>
          <w:color w:val="171717"/>
          <w:sz w:val="24"/>
          <w:szCs w:val="24"/>
        </w:rPr>
        <w:t>оценивать соответствие результата цели и</w:t>
      </w:r>
      <w:r w:rsidRPr="00EB6B2C">
        <w:rPr>
          <w:color w:val="171717"/>
          <w:spacing w:val="-4"/>
          <w:sz w:val="24"/>
          <w:szCs w:val="24"/>
        </w:rPr>
        <w:t xml:space="preserve"> </w:t>
      </w:r>
      <w:r w:rsidRPr="00EB6B2C">
        <w:rPr>
          <w:color w:val="171717"/>
          <w:sz w:val="24"/>
          <w:szCs w:val="24"/>
        </w:rPr>
        <w:t>условиям.</w:t>
      </w:r>
    </w:p>
    <w:p w:rsidR="00D22719" w:rsidRPr="00EB6B2C" w:rsidRDefault="00891BDD" w:rsidP="00885386">
      <w:pPr>
        <w:spacing w:line="322" w:lineRule="exact"/>
        <w:ind w:left="1134" w:right="123"/>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ставить себя на место другого человека, понимать мотивы и намерения другого.</w:t>
      </w:r>
    </w:p>
    <w:p w:rsidR="00D22719" w:rsidRPr="00EB6B2C" w:rsidRDefault="00891BDD" w:rsidP="00885386">
      <w:pPr>
        <w:spacing w:line="322" w:lineRule="exact"/>
        <w:ind w:left="1134" w:right="123"/>
        <w:jc w:val="both"/>
        <w:rPr>
          <w:i/>
          <w:sz w:val="24"/>
          <w:szCs w:val="24"/>
        </w:rPr>
      </w:pPr>
      <w:r w:rsidRPr="00EB6B2C">
        <w:rPr>
          <w:i/>
          <w:color w:val="171717"/>
          <w:sz w:val="24"/>
          <w:szCs w:val="24"/>
        </w:rPr>
        <w:t>Принятие себя и других:</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осознавать невозможность контролировать всё вокруг даже в условиях открытого доступа к любым объёмам</w:t>
      </w:r>
      <w:r w:rsidRPr="00EB6B2C">
        <w:rPr>
          <w:color w:val="171717"/>
          <w:spacing w:val="-4"/>
          <w:sz w:val="24"/>
          <w:szCs w:val="24"/>
        </w:rPr>
        <w:t xml:space="preserve"> </w:t>
      </w:r>
      <w:r w:rsidRPr="00EB6B2C">
        <w:rPr>
          <w:color w:val="171717"/>
          <w:sz w:val="24"/>
          <w:szCs w:val="24"/>
        </w:rPr>
        <w:t>информации.</w:t>
      </w:r>
    </w:p>
    <w:p w:rsidR="00D22719" w:rsidRPr="00EB6B2C" w:rsidRDefault="00D22719" w:rsidP="00885386">
      <w:pPr>
        <w:pStyle w:val="a3"/>
        <w:spacing w:before="2"/>
        <w:ind w:left="1134" w:right="123" w:firstLine="0"/>
        <w:jc w:val="left"/>
        <w:rPr>
          <w:sz w:val="24"/>
          <w:szCs w:val="24"/>
        </w:rPr>
      </w:pPr>
    </w:p>
    <w:p w:rsidR="00D22719" w:rsidRPr="00EB6B2C" w:rsidRDefault="00891BDD" w:rsidP="00885386">
      <w:pPr>
        <w:pStyle w:val="1"/>
        <w:spacing w:line="240" w:lineRule="auto"/>
        <w:ind w:left="1134" w:right="123"/>
        <w:jc w:val="center"/>
        <w:rPr>
          <w:sz w:val="24"/>
          <w:szCs w:val="24"/>
        </w:rPr>
      </w:pPr>
      <w:r w:rsidRPr="00EB6B2C">
        <w:rPr>
          <w:color w:val="171717"/>
          <w:sz w:val="24"/>
          <w:szCs w:val="24"/>
        </w:rPr>
        <w:t>ПЛАНИРУЕМЫЕ ПРЕДМЕТНЫЕ РЕЗУЛЬТАТЫ</w:t>
      </w:r>
    </w:p>
    <w:p w:rsidR="00D22719" w:rsidRPr="00EB6B2C" w:rsidRDefault="00D22719" w:rsidP="00885386">
      <w:pPr>
        <w:pStyle w:val="a3"/>
        <w:spacing w:before="2"/>
        <w:ind w:left="1134" w:right="123" w:firstLine="0"/>
        <w:jc w:val="left"/>
        <w:rPr>
          <w:b/>
          <w:sz w:val="24"/>
          <w:szCs w:val="24"/>
        </w:rPr>
      </w:pPr>
    </w:p>
    <w:p w:rsidR="00D22719" w:rsidRPr="00EB6B2C" w:rsidRDefault="00891BDD" w:rsidP="00885386">
      <w:pPr>
        <w:ind w:left="1134" w:right="123"/>
        <w:jc w:val="center"/>
        <w:rPr>
          <w:b/>
          <w:sz w:val="24"/>
          <w:szCs w:val="24"/>
        </w:rPr>
      </w:pPr>
      <w:r w:rsidRPr="00EB6B2C">
        <w:rPr>
          <w:b/>
          <w:color w:val="171717"/>
          <w:sz w:val="24"/>
          <w:szCs w:val="24"/>
        </w:rPr>
        <w:t>7 КЛАСС</w:t>
      </w:r>
    </w:p>
    <w:p w:rsidR="00D22719" w:rsidRPr="00EB6B2C" w:rsidRDefault="00D22719" w:rsidP="00885386">
      <w:pPr>
        <w:pStyle w:val="a3"/>
        <w:spacing w:before="6"/>
        <w:ind w:left="1134" w:right="123" w:firstLine="0"/>
        <w:jc w:val="left"/>
        <w:rPr>
          <w:b/>
          <w:sz w:val="24"/>
          <w:szCs w:val="24"/>
        </w:rPr>
      </w:pPr>
    </w:p>
    <w:p w:rsidR="00D22719" w:rsidRPr="00EB6B2C" w:rsidRDefault="00891BDD" w:rsidP="00885386">
      <w:pPr>
        <w:ind w:left="1134" w:right="123" w:firstLine="708"/>
        <w:jc w:val="both"/>
        <w:rPr>
          <w:i/>
          <w:sz w:val="24"/>
          <w:szCs w:val="24"/>
        </w:rPr>
      </w:pPr>
      <w:r w:rsidRPr="00EB6B2C">
        <w:rPr>
          <w:i/>
          <w:color w:val="171717"/>
          <w:sz w:val="24"/>
          <w:szCs w:val="24"/>
        </w:rPr>
        <w:t>Предметные результаты освоения обязательного предметного содер- жания, установленного данной примерной рабочей программой, отражают сформированность у обучающихся умений:</w:t>
      </w:r>
    </w:p>
    <w:p w:rsidR="00D22719" w:rsidRPr="00EB6B2C" w:rsidRDefault="00891BDD" w:rsidP="003064DD">
      <w:pPr>
        <w:pStyle w:val="a6"/>
        <w:numPr>
          <w:ilvl w:val="1"/>
          <w:numId w:val="222"/>
        </w:numPr>
        <w:tabs>
          <w:tab w:val="left" w:pos="1845"/>
        </w:tabs>
        <w:spacing w:before="65"/>
        <w:ind w:left="1134" w:right="123" w:firstLine="708"/>
        <w:rPr>
          <w:sz w:val="24"/>
          <w:szCs w:val="24"/>
        </w:rPr>
      </w:pPr>
      <w:r w:rsidRPr="00EB6B2C">
        <w:rPr>
          <w:color w:val="171717"/>
          <w:sz w:val="24"/>
          <w:szCs w:val="24"/>
        </w:rPr>
        <w:t>пояснять на примерах смысл понятий «информация», «информацион- ный процесс», «обработка информации», «хранение информации», «передача информации»;</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кодировать и декодировать сообщения по заданным правилам, демонст- рировать понимание основных принципов кодирования информации различной природы (текстовой, графической,</w:t>
      </w:r>
      <w:r w:rsidRPr="00EB6B2C">
        <w:rPr>
          <w:color w:val="171717"/>
          <w:spacing w:val="-3"/>
          <w:sz w:val="24"/>
          <w:szCs w:val="24"/>
        </w:rPr>
        <w:t xml:space="preserve"> </w:t>
      </w:r>
      <w:r w:rsidRPr="00EB6B2C">
        <w:rPr>
          <w:color w:val="171717"/>
          <w:sz w:val="24"/>
          <w:szCs w:val="24"/>
        </w:rPr>
        <w:t>аудио);</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сравнивать длины сообщений, записанных в различных алфавитах, опе- рировать единицами измерения информационного объёма и скорости передачи данных;</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оценивать и сравнивать размеры текстовых, графических, звуковых файлов и</w:t>
      </w:r>
      <w:r w:rsidRPr="00EB6B2C">
        <w:rPr>
          <w:color w:val="171717"/>
          <w:spacing w:val="-3"/>
          <w:sz w:val="24"/>
          <w:szCs w:val="24"/>
        </w:rPr>
        <w:t xml:space="preserve"> </w:t>
      </w:r>
      <w:r w:rsidRPr="00EB6B2C">
        <w:rPr>
          <w:color w:val="171717"/>
          <w:sz w:val="24"/>
          <w:szCs w:val="24"/>
        </w:rPr>
        <w:t>видеофайлов;</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lastRenderedPageBreak/>
        <w:t xml:space="preserve">приводить примеры современных устройств хранения и передачи </w:t>
      </w:r>
      <w:r w:rsidRPr="00EB6B2C">
        <w:rPr>
          <w:color w:val="171717"/>
          <w:spacing w:val="2"/>
          <w:sz w:val="24"/>
          <w:szCs w:val="24"/>
        </w:rPr>
        <w:t xml:space="preserve">ин- </w:t>
      </w:r>
      <w:r w:rsidRPr="00EB6B2C">
        <w:rPr>
          <w:color w:val="171717"/>
          <w:sz w:val="24"/>
          <w:szCs w:val="24"/>
        </w:rPr>
        <w:t>формации, сравнивать их количественные</w:t>
      </w:r>
      <w:r w:rsidRPr="00EB6B2C">
        <w:rPr>
          <w:color w:val="171717"/>
          <w:spacing w:val="-3"/>
          <w:sz w:val="24"/>
          <w:szCs w:val="24"/>
        </w:rPr>
        <w:t xml:space="preserve"> </w:t>
      </w:r>
      <w:r w:rsidRPr="00EB6B2C">
        <w:rPr>
          <w:color w:val="171717"/>
          <w:sz w:val="24"/>
          <w:szCs w:val="24"/>
        </w:rPr>
        <w:t>характеристики;</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выделять основные этапы в истории и понимать тенденции развития компьютеров и программного</w:t>
      </w:r>
      <w:r w:rsidRPr="00EB6B2C">
        <w:rPr>
          <w:color w:val="171717"/>
          <w:spacing w:val="-8"/>
          <w:sz w:val="24"/>
          <w:szCs w:val="24"/>
        </w:rPr>
        <w:t xml:space="preserve"> </w:t>
      </w:r>
      <w:r w:rsidRPr="00EB6B2C">
        <w:rPr>
          <w:color w:val="171717"/>
          <w:sz w:val="24"/>
          <w:szCs w:val="24"/>
        </w:rPr>
        <w:t>обеспечения;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 временная память, устрой ства</w:t>
      </w:r>
      <w:r w:rsidRPr="00EB6B2C">
        <w:rPr>
          <w:color w:val="171717"/>
          <w:spacing w:val="-3"/>
          <w:sz w:val="24"/>
          <w:szCs w:val="24"/>
        </w:rPr>
        <w:t xml:space="preserve"> </w:t>
      </w:r>
      <w:r w:rsidRPr="00EB6B2C">
        <w:rPr>
          <w:color w:val="171717"/>
          <w:sz w:val="24"/>
          <w:szCs w:val="24"/>
        </w:rPr>
        <w:t>ввода-вывода);</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соотносить характеристики компьютера с задачами, решаемыми с его помощью;</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ориентироваться в иерархической структуре файловой системы (запи- сывать полное имя файла (каталога), путь к файлу (каталогу) по имеющемуся описанию файловой структуры некоторого информационного носителя); рабо- тать с файловой системой персонального компьютера с использованием графи- ческого интерфейса, а именно: создавать, копировать, перемещать, переимено- вывать, удалять и архивировать файлы и каталоги; использовать антивирусную программу;</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представлять результаты своей деятельности в виде структурированных иллюстрированных документов, мультимедийных</w:t>
      </w:r>
      <w:r w:rsidRPr="00EB6B2C">
        <w:rPr>
          <w:color w:val="171717"/>
          <w:spacing w:val="-5"/>
          <w:sz w:val="24"/>
          <w:szCs w:val="24"/>
        </w:rPr>
        <w:t xml:space="preserve"> </w:t>
      </w:r>
      <w:r w:rsidRPr="00EB6B2C">
        <w:rPr>
          <w:color w:val="171717"/>
          <w:sz w:val="24"/>
          <w:szCs w:val="24"/>
        </w:rPr>
        <w:t>презентаций;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искать информацию в сети Интернет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 ции, в т.ч. экстремистского и террористического</w:t>
      </w:r>
      <w:r w:rsidRPr="00EB6B2C">
        <w:rPr>
          <w:color w:val="171717"/>
          <w:spacing w:val="-11"/>
          <w:sz w:val="24"/>
          <w:szCs w:val="24"/>
        </w:rPr>
        <w:t xml:space="preserve"> </w:t>
      </w:r>
      <w:r w:rsidRPr="00EB6B2C">
        <w:rPr>
          <w:color w:val="171717"/>
          <w:sz w:val="24"/>
          <w:szCs w:val="24"/>
        </w:rPr>
        <w:t>характера;</w:t>
      </w:r>
    </w:p>
    <w:p w:rsidR="00D22719" w:rsidRPr="00EB6B2C" w:rsidRDefault="00891BDD" w:rsidP="003064DD">
      <w:pPr>
        <w:pStyle w:val="a6"/>
        <w:numPr>
          <w:ilvl w:val="1"/>
          <w:numId w:val="222"/>
        </w:numPr>
        <w:tabs>
          <w:tab w:val="left" w:pos="1845"/>
        </w:tabs>
        <w:spacing w:before="1" w:line="322" w:lineRule="exact"/>
        <w:ind w:left="1134" w:right="123"/>
        <w:rPr>
          <w:sz w:val="24"/>
          <w:szCs w:val="24"/>
        </w:rPr>
      </w:pPr>
      <w:r w:rsidRPr="00EB6B2C">
        <w:rPr>
          <w:color w:val="171717"/>
          <w:sz w:val="24"/>
          <w:szCs w:val="24"/>
        </w:rPr>
        <w:t>понимать структуру адресов</w:t>
      </w:r>
      <w:r w:rsidRPr="00EB6B2C">
        <w:rPr>
          <w:color w:val="171717"/>
          <w:spacing w:val="-5"/>
          <w:sz w:val="24"/>
          <w:szCs w:val="24"/>
        </w:rPr>
        <w:t xml:space="preserve"> </w:t>
      </w:r>
      <w:r w:rsidRPr="00EB6B2C">
        <w:rPr>
          <w:color w:val="171717"/>
          <w:sz w:val="24"/>
          <w:szCs w:val="24"/>
        </w:rPr>
        <w:t>веб-ресурсов;</w:t>
      </w:r>
    </w:p>
    <w:p w:rsidR="00D22719" w:rsidRPr="00EB6B2C" w:rsidRDefault="00891BDD" w:rsidP="003064DD">
      <w:pPr>
        <w:pStyle w:val="a6"/>
        <w:numPr>
          <w:ilvl w:val="1"/>
          <w:numId w:val="222"/>
        </w:numPr>
        <w:tabs>
          <w:tab w:val="left" w:pos="1845"/>
        </w:tabs>
        <w:spacing w:line="322" w:lineRule="exact"/>
        <w:ind w:left="1134" w:right="123"/>
        <w:rPr>
          <w:sz w:val="24"/>
          <w:szCs w:val="24"/>
        </w:rPr>
      </w:pPr>
      <w:r w:rsidRPr="00EB6B2C">
        <w:rPr>
          <w:color w:val="171717"/>
          <w:sz w:val="24"/>
          <w:szCs w:val="24"/>
        </w:rPr>
        <w:t>использовать современные сервисы</w:t>
      </w:r>
      <w:r w:rsidRPr="00EB6B2C">
        <w:rPr>
          <w:color w:val="171717"/>
          <w:spacing w:val="-3"/>
          <w:sz w:val="24"/>
          <w:szCs w:val="24"/>
        </w:rPr>
        <w:t xml:space="preserve"> </w:t>
      </w:r>
      <w:r w:rsidRPr="00EB6B2C">
        <w:rPr>
          <w:color w:val="171717"/>
          <w:sz w:val="24"/>
          <w:szCs w:val="24"/>
        </w:rPr>
        <w:t>интернет-коммуникаций;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 ва при работе с приложениями на любых устройствах и в сети Интернет, выби- рать безопасные стратегии поведения в</w:t>
      </w:r>
      <w:r w:rsidRPr="00EB6B2C">
        <w:rPr>
          <w:color w:val="171717"/>
          <w:spacing w:val="-6"/>
          <w:sz w:val="24"/>
          <w:szCs w:val="24"/>
        </w:rPr>
        <w:t xml:space="preserve"> </w:t>
      </w:r>
      <w:r w:rsidRPr="00EB6B2C">
        <w:rPr>
          <w:color w:val="171717"/>
          <w:sz w:val="24"/>
          <w:szCs w:val="24"/>
        </w:rPr>
        <w:t>сети;</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иметь представление о влиянии использования средств ИКТ на здоровье пользователя и уметь применять методы</w:t>
      </w:r>
      <w:r w:rsidRPr="00EB6B2C">
        <w:rPr>
          <w:color w:val="171717"/>
          <w:spacing w:val="-7"/>
          <w:sz w:val="24"/>
          <w:szCs w:val="24"/>
        </w:rPr>
        <w:t xml:space="preserve"> </w:t>
      </w:r>
      <w:r w:rsidRPr="00EB6B2C">
        <w:rPr>
          <w:color w:val="171717"/>
          <w:sz w:val="24"/>
          <w:szCs w:val="24"/>
        </w:rPr>
        <w:t>профилактики.</w:t>
      </w:r>
    </w:p>
    <w:p w:rsidR="00D22719" w:rsidRPr="00EB6B2C" w:rsidRDefault="005B331A" w:rsidP="00885386">
      <w:pPr>
        <w:pStyle w:val="1"/>
        <w:tabs>
          <w:tab w:val="left" w:pos="5391"/>
        </w:tabs>
        <w:spacing w:before="69" w:line="321" w:lineRule="exact"/>
        <w:ind w:left="1134" w:right="123"/>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885386">
      <w:pPr>
        <w:pStyle w:val="a3"/>
        <w:ind w:left="1134" w:right="123"/>
        <w:rPr>
          <w:sz w:val="24"/>
          <w:szCs w:val="24"/>
        </w:rPr>
      </w:pPr>
      <w:r w:rsidRPr="00EB6B2C">
        <w:rPr>
          <w:color w:val="171717"/>
          <w:sz w:val="24"/>
          <w:szCs w:val="24"/>
        </w:rPr>
        <w:t>Предметные результаты освоения обязательного предметного содержа- ния, установленного данной примерной рабочей программой, отражают сфор- мированность у обучающихся умений: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пояснять на примерах различия между позиционными и непозиционны- ми системами</w:t>
      </w:r>
      <w:r w:rsidRPr="00EB6B2C">
        <w:rPr>
          <w:color w:val="171717"/>
          <w:spacing w:val="-1"/>
          <w:sz w:val="24"/>
          <w:szCs w:val="24"/>
        </w:rPr>
        <w:t xml:space="preserve"> </w:t>
      </w:r>
      <w:r w:rsidRPr="00EB6B2C">
        <w:rPr>
          <w:color w:val="171717"/>
          <w:sz w:val="24"/>
          <w:szCs w:val="24"/>
        </w:rPr>
        <w:t>счисления;</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 xml:space="preserve">записывать и сравнивать целые числа от 0 до 1024 в </w:t>
      </w:r>
      <w:r w:rsidR="00906F12">
        <w:rPr>
          <w:color w:val="171717"/>
          <w:sz w:val="24"/>
          <w:szCs w:val="24"/>
        </w:rPr>
        <w:t>различных позици</w:t>
      </w:r>
      <w:r w:rsidRPr="00EB6B2C">
        <w:rPr>
          <w:color w:val="171717"/>
          <w:sz w:val="24"/>
          <w:szCs w:val="24"/>
        </w:rPr>
        <w:t>онных системах счисления (с основаниями 2, 8, 16); выполнять арифметические операции над</w:t>
      </w:r>
      <w:r w:rsidRPr="00EB6B2C">
        <w:rPr>
          <w:color w:val="171717"/>
          <w:spacing w:val="-3"/>
          <w:sz w:val="24"/>
          <w:szCs w:val="24"/>
        </w:rPr>
        <w:t xml:space="preserve"> </w:t>
      </w:r>
      <w:r w:rsidRPr="00EB6B2C">
        <w:rPr>
          <w:color w:val="171717"/>
          <w:sz w:val="24"/>
          <w:szCs w:val="24"/>
        </w:rPr>
        <w:t>ними;</w:t>
      </w:r>
    </w:p>
    <w:p w:rsidR="00D22719" w:rsidRPr="00EB6B2C" w:rsidRDefault="00891BDD" w:rsidP="003064DD">
      <w:pPr>
        <w:pStyle w:val="a6"/>
        <w:numPr>
          <w:ilvl w:val="1"/>
          <w:numId w:val="222"/>
        </w:numPr>
        <w:tabs>
          <w:tab w:val="left" w:pos="1845"/>
        </w:tabs>
        <w:spacing w:line="322" w:lineRule="exact"/>
        <w:ind w:left="1134" w:right="123"/>
        <w:rPr>
          <w:sz w:val="24"/>
          <w:szCs w:val="24"/>
        </w:rPr>
      </w:pPr>
      <w:r w:rsidRPr="00EB6B2C">
        <w:rPr>
          <w:color w:val="171717"/>
          <w:sz w:val="24"/>
          <w:szCs w:val="24"/>
        </w:rPr>
        <w:t>раскрывать</w:t>
      </w:r>
      <w:r w:rsidRPr="00EB6B2C">
        <w:rPr>
          <w:color w:val="171717"/>
          <w:spacing w:val="26"/>
          <w:sz w:val="24"/>
          <w:szCs w:val="24"/>
        </w:rPr>
        <w:t xml:space="preserve"> </w:t>
      </w:r>
      <w:r w:rsidRPr="00EB6B2C">
        <w:rPr>
          <w:color w:val="171717"/>
          <w:sz w:val="24"/>
          <w:szCs w:val="24"/>
        </w:rPr>
        <w:t>смысл</w:t>
      </w:r>
      <w:r w:rsidRPr="00EB6B2C">
        <w:rPr>
          <w:color w:val="171717"/>
          <w:spacing w:val="25"/>
          <w:sz w:val="24"/>
          <w:szCs w:val="24"/>
        </w:rPr>
        <w:t xml:space="preserve"> </w:t>
      </w:r>
      <w:r w:rsidRPr="00EB6B2C">
        <w:rPr>
          <w:color w:val="171717"/>
          <w:sz w:val="24"/>
          <w:szCs w:val="24"/>
        </w:rPr>
        <w:t>понятий</w:t>
      </w:r>
      <w:r w:rsidRPr="00EB6B2C">
        <w:rPr>
          <w:color w:val="171717"/>
          <w:spacing w:val="26"/>
          <w:sz w:val="24"/>
          <w:szCs w:val="24"/>
        </w:rPr>
        <w:t xml:space="preserve"> </w:t>
      </w:r>
      <w:r w:rsidRPr="00EB6B2C">
        <w:rPr>
          <w:color w:val="171717"/>
          <w:sz w:val="24"/>
          <w:szCs w:val="24"/>
        </w:rPr>
        <w:t>«высказывание»,</w:t>
      </w:r>
      <w:r w:rsidRPr="00EB6B2C">
        <w:rPr>
          <w:color w:val="171717"/>
          <w:spacing w:val="27"/>
          <w:sz w:val="24"/>
          <w:szCs w:val="24"/>
        </w:rPr>
        <w:t xml:space="preserve"> </w:t>
      </w:r>
      <w:r w:rsidRPr="00EB6B2C">
        <w:rPr>
          <w:color w:val="171717"/>
          <w:sz w:val="24"/>
          <w:szCs w:val="24"/>
        </w:rPr>
        <w:t>«логическая</w:t>
      </w:r>
      <w:r w:rsidRPr="00EB6B2C">
        <w:rPr>
          <w:color w:val="171717"/>
          <w:spacing w:val="26"/>
          <w:sz w:val="24"/>
          <w:szCs w:val="24"/>
        </w:rPr>
        <w:t xml:space="preserve"> </w:t>
      </w:r>
      <w:r w:rsidRPr="00EB6B2C">
        <w:rPr>
          <w:color w:val="171717"/>
          <w:sz w:val="24"/>
          <w:szCs w:val="24"/>
        </w:rPr>
        <w:t>операция»,</w:t>
      </w:r>
    </w:p>
    <w:p w:rsidR="00D22719" w:rsidRPr="00EB6B2C" w:rsidRDefault="00891BDD" w:rsidP="00885386">
      <w:pPr>
        <w:pStyle w:val="a3"/>
        <w:ind w:left="1134" w:right="123" w:firstLine="0"/>
        <w:rPr>
          <w:sz w:val="24"/>
          <w:szCs w:val="24"/>
        </w:rPr>
      </w:pPr>
      <w:r w:rsidRPr="00EB6B2C">
        <w:rPr>
          <w:color w:val="171717"/>
          <w:sz w:val="24"/>
          <w:szCs w:val="24"/>
        </w:rPr>
        <w:t>«логическое выражение»;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описывать алгоритм решения задачи различными способами, в т.ч. в ви- де</w:t>
      </w:r>
      <w:r w:rsidRPr="00EB6B2C">
        <w:rPr>
          <w:color w:val="171717"/>
          <w:spacing w:val="-1"/>
          <w:sz w:val="24"/>
          <w:szCs w:val="24"/>
        </w:rPr>
        <w:t xml:space="preserve"> </w:t>
      </w:r>
      <w:r w:rsidRPr="00EB6B2C">
        <w:rPr>
          <w:color w:val="171717"/>
          <w:sz w:val="24"/>
          <w:szCs w:val="24"/>
        </w:rPr>
        <w:t>блок-схемы;</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w:t>
      </w:r>
      <w:r w:rsidRPr="00EB6B2C">
        <w:rPr>
          <w:color w:val="171717"/>
          <w:spacing w:val="-2"/>
          <w:sz w:val="24"/>
          <w:szCs w:val="24"/>
        </w:rPr>
        <w:t xml:space="preserve"> </w:t>
      </w:r>
      <w:r w:rsidRPr="00EB6B2C">
        <w:rPr>
          <w:color w:val="171717"/>
          <w:sz w:val="24"/>
          <w:szCs w:val="24"/>
        </w:rPr>
        <w:t>Чертёжник;</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использовать константы и переменные различных типов (числовых, ло- гических, символьных), а также содержащие их выражения; использовать опе- ратор</w:t>
      </w:r>
      <w:r w:rsidRPr="00EB6B2C">
        <w:rPr>
          <w:color w:val="171717"/>
          <w:spacing w:val="-4"/>
          <w:sz w:val="24"/>
          <w:szCs w:val="24"/>
        </w:rPr>
        <w:t xml:space="preserve"> </w:t>
      </w:r>
      <w:r w:rsidRPr="00EB6B2C">
        <w:rPr>
          <w:color w:val="171717"/>
          <w:sz w:val="24"/>
          <w:szCs w:val="24"/>
        </w:rPr>
        <w:t>присваивания;</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использовать при разработке программ логические значения, операции и выражения с</w:t>
      </w:r>
      <w:r w:rsidRPr="00EB6B2C">
        <w:rPr>
          <w:color w:val="171717"/>
          <w:spacing w:val="-4"/>
          <w:sz w:val="24"/>
          <w:szCs w:val="24"/>
        </w:rPr>
        <w:t xml:space="preserve"> </w:t>
      </w:r>
      <w:r w:rsidRPr="00EB6B2C">
        <w:rPr>
          <w:color w:val="171717"/>
          <w:sz w:val="24"/>
          <w:szCs w:val="24"/>
        </w:rPr>
        <w:t>ними;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анализировать предложенные алгоритмы, в т.ч. определять, какие ре- зультаты возможны при заданном множестве исходных</w:t>
      </w:r>
      <w:r w:rsidRPr="00EB6B2C">
        <w:rPr>
          <w:color w:val="171717"/>
          <w:spacing w:val="-8"/>
          <w:sz w:val="24"/>
          <w:szCs w:val="24"/>
        </w:rPr>
        <w:t xml:space="preserve"> </w:t>
      </w:r>
      <w:r w:rsidRPr="00EB6B2C">
        <w:rPr>
          <w:color w:val="171717"/>
          <w:sz w:val="24"/>
          <w:szCs w:val="24"/>
        </w:rPr>
        <w:t>значений;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lastRenderedPageBreak/>
        <w:t>создавать и отлаживать программы на одном из языков программирова- ния (Python, C++, Паскаль, Java, C#, Школьный Алгоритмический Язык), реа- лизующие несложные алгоритмы обработки числовых данных с использовани- 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D22719" w:rsidRPr="00EB6B2C" w:rsidRDefault="005B331A" w:rsidP="00885386">
      <w:pPr>
        <w:pStyle w:val="1"/>
        <w:tabs>
          <w:tab w:val="left" w:pos="5391"/>
        </w:tabs>
        <w:spacing w:before="4"/>
        <w:ind w:left="1134" w:right="123"/>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885386">
      <w:pPr>
        <w:pStyle w:val="a3"/>
        <w:ind w:left="1134" w:right="123"/>
        <w:rPr>
          <w:sz w:val="24"/>
          <w:szCs w:val="24"/>
        </w:rPr>
      </w:pPr>
      <w:r w:rsidRPr="00EB6B2C">
        <w:rPr>
          <w:color w:val="171717"/>
          <w:sz w:val="24"/>
          <w:szCs w:val="24"/>
        </w:rPr>
        <w:t>Предметные результаты освоения обязательного предметного содержа- ния, установленного данной примерной рабочей программой, отражают сфор- мированность у обучающихся умений: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 бот, Черепашка,</w:t>
      </w:r>
      <w:r w:rsidRPr="00EB6B2C">
        <w:rPr>
          <w:color w:val="171717"/>
          <w:spacing w:val="-3"/>
          <w:sz w:val="24"/>
          <w:szCs w:val="24"/>
        </w:rPr>
        <w:t xml:space="preserve"> </w:t>
      </w:r>
      <w:r w:rsidRPr="00EB6B2C">
        <w:rPr>
          <w:color w:val="171717"/>
          <w:sz w:val="24"/>
          <w:szCs w:val="24"/>
        </w:rPr>
        <w:t>Чертёжник;</w:t>
      </w:r>
    </w:p>
    <w:p w:rsidR="00D22719" w:rsidRPr="00EB6B2C" w:rsidRDefault="00891BDD" w:rsidP="003064DD">
      <w:pPr>
        <w:pStyle w:val="a6"/>
        <w:numPr>
          <w:ilvl w:val="1"/>
          <w:numId w:val="222"/>
        </w:numPr>
        <w:tabs>
          <w:tab w:val="left" w:pos="1845"/>
        </w:tabs>
        <w:spacing w:before="65"/>
        <w:ind w:left="1134" w:right="123" w:firstLine="708"/>
        <w:rPr>
          <w:sz w:val="24"/>
          <w:szCs w:val="24"/>
        </w:rPr>
      </w:pPr>
      <w:r w:rsidRPr="00EB6B2C">
        <w:rPr>
          <w:color w:val="171717"/>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w:t>
      </w:r>
      <w:r w:rsidRPr="00EB6B2C">
        <w:rPr>
          <w:color w:val="171717"/>
          <w:spacing w:val="-8"/>
          <w:sz w:val="24"/>
          <w:szCs w:val="24"/>
        </w:rPr>
        <w:t xml:space="preserve"> </w:t>
      </w:r>
      <w:r w:rsidRPr="00EB6B2C">
        <w:rPr>
          <w:color w:val="171717"/>
          <w:sz w:val="24"/>
          <w:szCs w:val="24"/>
        </w:rPr>
        <w:t>Язык);</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раскрывать смысл понятий «модель», «моделирование», определять ви- ды моделей; оценивать адекватность модели моделируемому объекту и целям моделирования;</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использовать графы и деревья для моделирования систем сетевой и ие- рархической структуры; находить кратчайший путь в</w:t>
      </w:r>
      <w:r w:rsidRPr="00EB6B2C">
        <w:rPr>
          <w:color w:val="171717"/>
          <w:spacing w:val="-6"/>
          <w:sz w:val="24"/>
          <w:szCs w:val="24"/>
        </w:rPr>
        <w:t xml:space="preserve"> </w:t>
      </w:r>
      <w:r w:rsidRPr="00EB6B2C">
        <w:rPr>
          <w:color w:val="171717"/>
          <w:sz w:val="24"/>
          <w:szCs w:val="24"/>
        </w:rPr>
        <w:t>графе;</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 вующих программных средств обработки</w:t>
      </w:r>
      <w:r w:rsidRPr="00EB6B2C">
        <w:rPr>
          <w:color w:val="171717"/>
          <w:spacing w:val="-1"/>
          <w:sz w:val="24"/>
          <w:szCs w:val="24"/>
        </w:rPr>
        <w:t xml:space="preserve"> </w:t>
      </w:r>
      <w:r w:rsidRPr="00EB6B2C">
        <w:rPr>
          <w:color w:val="171717"/>
          <w:sz w:val="24"/>
          <w:szCs w:val="24"/>
        </w:rPr>
        <w:t>данных;</w:t>
      </w:r>
    </w:p>
    <w:p w:rsidR="00D22719" w:rsidRPr="00EB6B2C" w:rsidRDefault="00891BDD" w:rsidP="003064DD">
      <w:pPr>
        <w:pStyle w:val="a6"/>
        <w:numPr>
          <w:ilvl w:val="1"/>
          <w:numId w:val="222"/>
        </w:numPr>
        <w:tabs>
          <w:tab w:val="left" w:pos="1845"/>
        </w:tabs>
        <w:spacing w:before="1"/>
        <w:ind w:left="1134" w:right="123" w:firstLine="708"/>
        <w:rPr>
          <w:sz w:val="24"/>
          <w:szCs w:val="24"/>
        </w:rPr>
      </w:pPr>
      <w:r w:rsidRPr="00EB6B2C">
        <w:rPr>
          <w:color w:val="171717"/>
          <w:sz w:val="24"/>
          <w:szCs w:val="24"/>
        </w:rPr>
        <w:t>использовать электронные таблицы для обработки, анализа и визуализа- ции числовых данных, в т.ч. с выделением диапазона таблицы и упорядочива- нием (сортировкой) его</w:t>
      </w:r>
      <w:r w:rsidRPr="00EB6B2C">
        <w:rPr>
          <w:color w:val="171717"/>
          <w:spacing w:val="-1"/>
          <w:sz w:val="24"/>
          <w:szCs w:val="24"/>
        </w:rPr>
        <w:t xml:space="preserve"> </w:t>
      </w:r>
      <w:r w:rsidRPr="00EB6B2C">
        <w:rPr>
          <w:color w:val="171717"/>
          <w:sz w:val="24"/>
          <w:szCs w:val="24"/>
        </w:rPr>
        <w:t>элементов;</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 счёт значений, отвечающих заданному условию, среднее арифметическое, по- иск максимального и минимального значения), абсолютной, относительной, смешанной</w:t>
      </w:r>
      <w:r w:rsidRPr="00EB6B2C">
        <w:rPr>
          <w:color w:val="171717"/>
          <w:spacing w:val="-1"/>
          <w:sz w:val="24"/>
          <w:szCs w:val="24"/>
        </w:rPr>
        <w:t xml:space="preserve"> </w:t>
      </w:r>
      <w:r w:rsidRPr="00EB6B2C">
        <w:rPr>
          <w:color w:val="171717"/>
          <w:sz w:val="24"/>
          <w:szCs w:val="24"/>
        </w:rPr>
        <w:t>адресации;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использовать электронные таблицы для численного моделирования в простых задачах из разных предметных</w:t>
      </w:r>
      <w:r w:rsidRPr="00EB6B2C">
        <w:rPr>
          <w:color w:val="171717"/>
          <w:spacing w:val="-9"/>
          <w:sz w:val="24"/>
          <w:szCs w:val="24"/>
        </w:rPr>
        <w:t xml:space="preserve"> </w:t>
      </w:r>
      <w:r w:rsidRPr="00EB6B2C">
        <w:rPr>
          <w:color w:val="171717"/>
          <w:sz w:val="24"/>
          <w:szCs w:val="24"/>
        </w:rPr>
        <w:t>областей;</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использовать современные интернет-сервисы (в т.ч. коммуникационные сервисы, облачные хранилища данных, онлайн-программы (текстовые и графи- ческие редакторы, среды разработки)) в учебной и повседневной</w:t>
      </w:r>
      <w:r w:rsidRPr="00EB6B2C">
        <w:rPr>
          <w:color w:val="171717"/>
          <w:spacing w:val="-25"/>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приводить примеры использования геоинформационных сервисов, сер- висов государственных услуг, образовательных сервисов сети Интернет в учеб- ной и повседневной</w:t>
      </w:r>
      <w:r w:rsidRPr="00EB6B2C">
        <w:rPr>
          <w:color w:val="171717"/>
          <w:spacing w:val="-6"/>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использовать различные средства защиты от вредоносного программно- го обеспечения, защищать персональную информацию от несанкционированно- го доступа и его последствий (разглашения, подмены, утраты данных) с учётом основных технологических и социально-психологических аспектов использо- вания сети Интернет (сетевая анонимность, цифровой след, аутентичность субъектов и ресурсов, опасность вредоносного</w:t>
      </w:r>
      <w:r w:rsidRPr="00EB6B2C">
        <w:rPr>
          <w:color w:val="171717"/>
          <w:spacing w:val="-2"/>
          <w:sz w:val="24"/>
          <w:szCs w:val="24"/>
        </w:rPr>
        <w:t xml:space="preserve"> </w:t>
      </w:r>
      <w:r w:rsidRPr="00EB6B2C">
        <w:rPr>
          <w:color w:val="171717"/>
          <w:sz w:val="24"/>
          <w:szCs w:val="24"/>
        </w:rPr>
        <w:t>кода);</w:t>
      </w:r>
    </w:p>
    <w:p w:rsidR="00D22719" w:rsidRPr="00EB6B2C" w:rsidRDefault="00891BDD" w:rsidP="003064DD">
      <w:pPr>
        <w:pStyle w:val="a6"/>
        <w:numPr>
          <w:ilvl w:val="1"/>
          <w:numId w:val="222"/>
        </w:numPr>
        <w:tabs>
          <w:tab w:val="left" w:pos="1845"/>
        </w:tabs>
        <w:ind w:left="1134" w:right="123" w:firstLine="708"/>
        <w:rPr>
          <w:sz w:val="24"/>
          <w:szCs w:val="24"/>
        </w:rPr>
      </w:pPr>
      <w:r w:rsidRPr="00EB6B2C">
        <w:rPr>
          <w:color w:val="171717"/>
          <w:sz w:val="24"/>
          <w:szCs w:val="24"/>
        </w:rPr>
        <w:t>распознавать попытки и предупреждать вовлечение себя и окружающих в деструктивные и криминальные фор- мы сетевой активности (в т.ч. кибербул- линг,</w:t>
      </w:r>
      <w:r w:rsidRPr="00EB6B2C">
        <w:rPr>
          <w:color w:val="171717"/>
          <w:spacing w:val="-3"/>
          <w:sz w:val="24"/>
          <w:szCs w:val="24"/>
        </w:rPr>
        <w:t xml:space="preserve"> </w:t>
      </w:r>
      <w:r w:rsidRPr="00EB6B2C">
        <w:rPr>
          <w:color w:val="171717"/>
          <w:sz w:val="24"/>
          <w:szCs w:val="24"/>
        </w:rPr>
        <w:t>фишинг).</w:t>
      </w:r>
    </w:p>
    <w:p w:rsidR="00D22719" w:rsidRPr="00EB6B2C" w:rsidRDefault="0094049D" w:rsidP="003064DD">
      <w:pPr>
        <w:pStyle w:val="1"/>
        <w:numPr>
          <w:ilvl w:val="2"/>
          <w:numId w:val="238"/>
        </w:numPr>
        <w:tabs>
          <w:tab w:val="left" w:pos="2382"/>
        </w:tabs>
        <w:spacing w:before="69" w:line="242" w:lineRule="auto"/>
        <w:ind w:left="1134" w:right="123"/>
        <w:rPr>
          <w:sz w:val="24"/>
          <w:szCs w:val="24"/>
        </w:rPr>
      </w:pPr>
      <w:r w:rsidRPr="00EB6B2C">
        <w:rPr>
          <w:color w:val="171717"/>
          <w:sz w:val="24"/>
          <w:szCs w:val="24"/>
        </w:rPr>
        <w:t xml:space="preserve"> </w:t>
      </w:r>
      <w:r w:rsidR="00891BDD" w:rsidRPr="00EB6B2C">
        <w:rPr>
          <w:color w:val="171717"/>
          <w:sz w:val="24"/>
          <w:szCs w:val="24"/>
        </w:rPr>
        <w:t>РАБОЧАЯ ПРО</w:t>
      </w:r>
      <w:r w:rsidR="005F00EF" w:rsidRPr="00EB6B2C">
        <w:rPr>
          <w:color w:val="171717"/>
          <w:sz w:val="24"/>
          <w:szCs w:val="24"/>
        </w:rPr>
        <w:t>ГРАММА УЧЕБНОГО ПРЕДМЕТА «ФИЗИ</w:t>
      </w:r>
      <w:r w:rsidR="00891BDD" w:rsidRPr="00EB6B2C">
        <w:rPr>
          <w:color w:val="171717"/>
          <w:sz w:val="24"/>
          <w:szCs w:val="24"/>
        </w:rPr>
        <w:t>КА» (БАЗОВЫЙ</w:t>
      </w:r>
      <w:r w:rsidR="00891BDD" w:rsidRPr="00EB6B2C">
        <w:rPr>
          <w:color w:val="171717"/>
          <w:spacing w:val="-1"/>
          <w:sz w:val="24"/>
          <w:szCs w:val="24"/>
        </w:rPr>
        <w:t xml:space="preserve"> </w:t>
      </w:r>
      <w:r w:rsidR="00891BDD" w:rsidRPr="00EB6B2C">
        <w:rPr>
          <w:color w:val="171717"/>
          <w:sz w:val="24"/>
          <w:szCs w:val="24"/>
        </w:rPr>
        <w:t>УРОВЕНЬ)</w:t>
      </w:r>
    </w:p>
    <w:p w:rsidR="00D22719" w:rsidRPr="00EB6B2C" w:rsidRDefault="00891BDD" w:rsidP="003064DD">
      <w:pPr>
        <w:pStyle w:val="a6"/>
        <w:numPr>
          <w:ilvl w:val="0"/>
          <w:numId w:val="112"/>
        </w:numPr>
        <w:tabs>
          <w:tab w:val="left" w:pos="1986"/>
        </w:tabs>
        <w:spacing w:line="319" w:lineRule="exact"/>
        <w:ind w:left="1134" w:right="123"/>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rsidP="00885386">
      <w:pPr>
        <w:spacing w:line="319" w:lineRule="exact"/>
        <w:ind w:left="1134" w:right="123"/>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11"/>
        </w:numPr>
        <w:tabs>
          <w:tab w:val="left" w:pos="1845"/>
        </w:tabs>
        <w:spacing w:line="322" w:lineRule="exact"/>
        <w:ind w:left="1134" w:right="123"/>
        <w:rPr>
          <w:i/>
          <w:sz w:val="24"/>
          <w:szCs w:val="24"/>
        </w:rPr>
      </w:pPr>
      <w:r w:rsidRPr="00EB6B2C">
        <w:rPr>
          <w:i/>
          <w:color w:val="171717"/>
          <w:sz w:val="24"/>
          <w:szCs w:val="24"/>
        </w:rPr>
        <w:t>Концепции преподавания учебного предмета</w:t>
      </w:r>
      <w:r w:rsidRPr="00EB6B2C">
        <w:rPr>
          <w:i/>
          <w:color w:val="171717"/>
          <w:spacing w:val="-8"/>
          <w:sz w:val="24"/>
          <w:szCs w:val="24"/>
        </w:rPr>
        <w:t xml:space="preserve"> </w:t>
      </w:r>
      <w:r w:rsidRPr="00EB6B2C">
        <w:rPr>
          <w:i/>
          <w:color w:val="171717"/>
          <w:sz w:val="24"/>
          <w:szCs w:val="24"/>
        </w:rPr>
        <w:t>«Физика»;</w:t>
      </w:r>
    </w:p>
    <w:p w:rsidR="00D22719" w:rsidRPr="00EB6B2C" w:rsidRDefault="00891BDD" w:rsidP="003064DD">
      <w:pPr>
        <w:pStyle w:val="a6"/>
        <w:numPr>
          <w:ilvl w:val="0"/>
          <w:numId w:val="111"/>
        </w:numPr>
        <w:tabs>
          <w:tab w:val="left" w:pos="1845"/>
        </w:tabs>
        <w:spacing w:line="242" w:lineRule="auto"/>
        <w:ind w:left="1134" w:right="123"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rsidP="00885386">
      <w:pPr>
        <w:spacing w:line="317" w:lineRule="exact"/>
        <w:ind w:left="1134" w:right="123"/>
        <w:jc w:val="both"/>
        <w:rPr>
          <w:i/>
          <w:sz w:val="24"/>
          <w:szCs w:val="24"/>
        </w:rPr>
      </w:pPr>
      <w:r w:rsidRPr="00EB6B2C">
        <w:rPr>
          <w:i/>
          <w:color w:val="171717"/>
          <w:sz w:val="24"/>
          <w:szCs w:val="24"/>
        </w:rPr>
        <w:t>№ 287);</w:t>
      </w:r>
    </w:p>
    <w:p w:rsidR="00D22719" w:rsidRPr="00EB6B2C" w:rsidRDefault="00891BDD" w:rsidP="003064DD">
      <w:pPr>
        <w:pStyle w:val="a6"/>
        <w:numPr>
          <w:ilvl w:val="0"/>
          <w:numId w:val="111"/>
        </w:numPr>
        <w:tabs>
          <w:tab w:val="left" w:pos="1845"/>
        </w:tabs>
        <w:ind w:left="1134" w:right="123" w:firstLine="708"/>
        <w:rPr>
          <w:i/>
          <w:sz w:val="24"/>
          <w:szCs w:val="24"/>
        </w:rPr>
      </w:pPr>
      <w:r w:rsidRPr="00EB6B2C">
        <w:rPr>
          <w:i/>
          <w:color w:val="171717"/>
          <w:sz w:val="24"/>
          <w:szCs w:val="24"/>
        </w:rPr>
        <w:lastRenderedPageBreak/>
        <w:t>Примерной рабочей программы основного общего образования по физи- ке (базовый уровень) (одобренной решением федерального учебно- методического объединения по общему образованию, протокол 3/21 от 27.09.2021 г.).</w:t>
      </w:r>
    </w:p>
    <w:p w:rsidR="00D22719" w:rsidRPr="00EB6B2C" w:rsidRDefault="00891BDD" w:rsidP="00885386">
      <w:pPr>
        <w:spacing w:before="1"/>
        <w:ind w:left="1134" w:right="123"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rsidP="00885386">
      <w:pPr>
        <w:ind w:left="1134" w:right="123" w:firstLine="708"/>
        <w:jc w:val="both"/>
        <w:rPr>
          <w:i/>
          <w:sz w:val="24"/>
          <w:szCs w:val="24"/>
        </w:rPr>
      </w:pPr>
      <w:r w:rsidRPr="00EB6B2C">
        <w:rPr>
          <w:i/>
          <w:color w:val="171717"/>
          <w:sz w:val="24"/>
          <w:szCs w:val="24"/>
        </w:rPr>
        <w:t>Рабочая программа учебного предмета «Физика» (далее - рабочая про- грамма) включает:</w:t>
      </w:r>
    </w:p>
    <w:p w:rsidR="00D22719" w:rsidRPr="00EB6B2C" w:rsidRDefault="00891BDD" w:rsidP="003064DD">
      <w:pPr>
        <w:pStyle w:val="a6"/>
        <w:numPr>
          <w:ilvl w:val="0"/>
          <w:numId w:val="110"/>
        </w:numPr>
        <w:tabs>
          <w:tab w:val="left" w:pos="1845"/>
        </w:tabs>
        <w:spacing w:line="321" w:lineRule="exact"/>
        <w:ind w:left="1134" w:right="123"/>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10"/>
        </w:numPr>
        <w:tabs>
          <w:tab w:val="left" w:pos="1845"/>
        </w:tabs>
        <w:spacing w:line="322" w:lineRule="exact"/>
        <w:ind w:left="1134" w:right="123"/>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10"/>
        </w:numPr>
        <w:tabs>
          <w:tab w:val="left" w:pos="1845"/>
        </w:tabs>
        <w:ind w:left="1134" w:right="123"/>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10"/>
        </w:numPr>
        <w:tabs>
          <w:tab w:val="left" w:pos="1845"/>
        </w:tabs>
        <w:spacing w:before="1"/>
        <w:ind w:left="1134" w:right="123"/>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rsidP="00885386">
      <w:pPr>
        <w:pStyle w:val="2"/>
        <w:spacing w:before="8"/>
        <w:ind w:left="1134" w:right="123"/>
        <w:rPr>
          <w:sz w:val="24"/>
          <w:szCs w:val="24"/>
        </w:rPr>
      </w:pPr>
      <w:r w:rsidRPr="00EB6B2C">
        <w:rPr>
          <w:color w:val="171717"/>
          <w:sz w:val="24"/>
          <w:szCs w:val="24"/>
        </w:rPr>
        <w:t>Общая характеристика учебного предмета «Физика»</w:t>
      </w:r>
    </w:p>
    <w:p w:rsidR="00D22719" w:rsidRPr="00EB6B2C" w:rsidRDefault="00891BDD" w:rsidP="00885386">
      <w:pPr>
        <w:pStyle w:val="a3"/>
        <w:ind w:left="1134" w:right="123"/>
        <w:rPr>
          <w:sz w:val="24"/>
          <w:szCs w:val="24"/>
        </w:rPr>
      </w:pPr>
      <w:r w:rsidRPr="00EB6B2C">
        <w:rPr>
          <w:color w:val="171717"/>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w:t>
      </w:r>
    </w:p>
    <w:p w:rsidR="00D22719" w:rsidRPr="00EB6B2C" w:rsidRDefault="00891BDD" w:rsidP="003064DD">
      <w:pPr>
        <w:pStyle w:val="a6"/>
        <w:numPr>
          <w:ilvl w:val="0"/>
          <w:numId w:val="109"/>
        </w:numPr>
        <w:tabs>
          <w:tab w:val="left" w:pos="1269"/>
        </w:tabs>
        <w:ind w:left="1134" w:right="123" w:firstLine="0"/>
        <w:rPr>
          <w:sz w:val="24"/>
          <w:szCs w:val="24"/>
        </w:rPr>
      </w:pPr>
      <w:r w:rsidRPr="00EB6B2C">
        <w:rPr>
          <w:color w:val="171717"/>
          <w:sz w:val="24"/>
          <w:szCs w:val="24"/>
        </w:rPr>
        <w:t>это предмет, который не только вносит основной вклад в естествен- но-научную картину мира, но и предоставляет наиболее ясные образцы приме- нения научного метода познания, т. е. способа получения достоверных знаний о мире. Наконец, физика - это предмет, который наряду с другими естествен- но-научными предметами должен дать школьникам представление об увлека- тельности научного исследования и радости самостоятельного открытия нового знания.</w:t>
      </w:r>
    </w:p>
    <w:p w:rsidR="00D22719" w:rsidRPr="00EB6B2C" w:rsidRDefault="00891BDD" w:rsidP="00885386">
      <w:pPr>
        <w:pStyle w:val="a3"/>
        <w:ind w:left="1134" w:right="123"/>
        <w:rPr>
          <w:sz w:val="24"/>
          <w:szCs w:val="24"/>
        </w:rPr>
      </w:pPr>
      <w:r w:rsidRPr="00EB6B2C">
        <w:rPr>
          <w:color w:val="171717"/>
          <w:sz w:val="24"/>
          <w:szCs w:val="24"/>
        </w:rPr>
        <w:t>Одна из главных задач физического образования в структуре общего об- разования состоит в формировании естественно-научной грамотности и интере- са к науке у основной массы обучающихся, которые в дальнейшем будут заня- ты в самых разнообразных сферах деятельности. Но не менее важной задачей является выявление и подготовка талантливых молодых людей для продолже- ния образования и дальнейшей профессиональной деятельности в области есте- ственно-научных исследований и создании новых технологий. Согласно приня- тому в международном сообществе определению, «Естественно-научная гра- 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 ный человек стремится участвовать в аргументированном обсуждении проблем,относящихся к естественным наукам и технологиям, что требует от него сле- дующих компетентностей:</w:t>
      </w:r>
    </w:p>
    <w:p w:rsidR="00D22719" w:rsidRPr="00EB6B2C" w:rsidRDefault="00891BDD" w:rsidP="003064DD">
      <w:pPr>
        <w:pStyle w:val="a6"/>
        <w:numPr>
          <w:ilvl w:val="1"/>
          <w:numId w:val="109"/>
        </w:numPr>
        <w:tabs>
          <w:tab w:val="left" w:pos="1845"/>
        </w:tabs>
        <w:spacing w:line="317" w:lineRule="exact"/>
        <w:ind w:left="1134" w:right="123"/>
        <w:rPr>
          <w:sz w:val="24"/>
          <w:szCs w:val="24"/>
        </w:rPr>
      </w:pPr>
      <w:r w:rsidRPr="00EB6B2C">
        <w:rPr>
          <w:color w:val="171717"/>
          <w:sz w:val="24"/>
          <w:szCs w:val="24"/>
        </w:rPr>
        <w:t>научно объяснять</w:t>
      </w:r>
      <w:r w:rsidRPr="00EB6B2C">
        <w:rPr>
          <w:color w:val="171717"/>
          <w:spacing w:val="-4"/>
          <w:sz w:val="24"/>
          <w:szCs w:val="24"/>
        </w:rPr>
        <w:t xml:space="preserve"> </w:t>
      </w:r>
      <w:r w:rsidRPr="00EB6B2C">
        <w:rPr>
          <w:color w:val="171717"/>
          <w:sz w:val="24"/>
          <w:szCs w:val="24"/>
        </w:rPr>
        <w:t>явления,</w:t>
      </w:r>
    </w:p>
    <w:p w:rsidR="00D22719" w:rsidRPr="00EB6B2C" w:rsidRDefault="00891BDD" w:rsidP="003064DD">
      <w:pPr>
        <w:pStyle w:val="a6"/>
        <w:numPr>
          <w:ilvl w:val="1"/>
          <w:numId w:val="109"/>
        </w:numPr>
        <w:tabs>
          <w:tab w:val="left" w:pos="1845"/>
        </w:tabs>
        <w:spacing w:line="322" w:lineRule="exact"/>
        <w:ind w:left="1134" w:right="123"/>
        <w:rPr>
          <w:sz w:val="24"/>
          <w:szCs w:val="24"/>
        </w:rPr>
      </w:pPr>
      <w:r w:rsidRPr="00EB6B2C">
        <w:rPr>
          <w:color w:val="171717"/>
          <w:sz w:val="24"/>
          <w:szCs w:val="24"/>
        </w:rPr>
        <w:t>оценивать и понимать особенности научного</w:t>
      </w:r>
      <w:r w:rsidRPr="00EB6B2C">
        <w:rPr>
          <w:color w:val="171717"/>
          <w:spacing w:val="-8"/>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интерпретировать данные и использовать научные доказательства для получения</w:t>
      </w:r>
      <w:r w:rsidRPr="00EB6B2C">
        <w:rPr>
          <w:color w:val="171717"/>
          <w:spacing w:val="-1"/>
          <w:sz w:val="24"/>
          <w:szCs w:val="24"/>
        </w:rPr>
        <w:t xml:space="preserve"> </w:t>
      </w:r>
      <w:r w:rsidRPr="00EB6B2C">
        <w:rPr>
          <w:color w:val="171717"/>
          <w:sz w:val="24"/>
          <w:szCs w:val="24"/>
        </w:rPr>
        <w:t>выводов.»</w:t>
      </w:r>
    </w:p>
    <w:p w:rsidR="00D22719" w:rsidRPr="00EB6B2C" w:rsidRDefault="00891BDD" w:rsidP="00885386">
      <w:pPr>
        <w:pStyle w:val="a3"/>
        <w:spacing w:line="242" w:lineRule="auto"/>
        <w:ind w:left="1134" w:right="123"/>
        <w:rPr>
          <w:sz w:val="24"/>
          <w:szCs w:val="24"/>
        </w:rPr>
      </w:pPr>
      <w:r w:rsidRPr="00EB6B2C">
        <w:rPr>
          <w:color w:val="171717"/>
          <w:sz w:val="24"/>
          <w:szCs w:val="24"/>
        </w:rPr>
        <w:t>Изучение физики способно внести решающий вклад в формирование ес- тественно-научной грамотности обучающихся.</w:t>
      </w:r>
    </w:p>
    <w:p w:rsidR="00D22719" w:rsidRPr="00EB6B2C" w:rsidRDefault="00891BDD" w:rsidP="00885386">
      <w:pPr>
        <w:pStyle w:val="2"/>
        <w:spacing w:before="1"/>
        <w:ind w:left="1134" w:right="123"/>
        <w:rPr>
          <w:sz w:val="24"/>
          <w:szCs w:val="24"/>
        </w:rPr>
      </w:pPr>
      <w:r w:rsidRPr="00EB6B2C">
        <w:rPr>
          <w:color w:val="171717"/>
          <w:sz w:val="24"/>
          <w:szCs w:val="24"/>
        </w:rPr>
        <w:t>Цели изучения учебного предмета «Физика»</w:t>
      </w:r>
    </w:p>
    <w:p w:rsidR="00D22719" w:rsidRPr="00EB6B2C" w:rsidRDefault="00891BDD" w:rsidP="00885386">
      <w:pPr>
        <w:pStyle w:val="a3"/>
        <w:ind w:left="1134" w:right="123"/>
        <w:rPr>
          <w:sz w:val="24"/>
          <w:szCs w:val="24"/>
        </w:rPr>
      </w:pPr>
      <w:r w:rsidRPr="00EB6B2C">
        <w:rPr>
          <w:color w:val="171717"/>
          <w:sz w:val="24"/>
          <w:szCs w:val="24"/>
        </w:rPr>
        <w:t>Цели изучения физики на уровне основного общего образования опреде- лены в Концепции преподавания учебного предмета «Физика» в образователь- ных организациях Российской Федерации, реализующих основные общеобра- 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приобретение интереса и стремления обучающихся к научному изуче- нию природы, развитие их интеллектуальных и творческих</w:t>
      </w:r>
      <w:r w:rsidRPr="00EB6B2C">
        <w:rPr>
          <w:color w:val="171717"/>
          <w:spacing w:val="-10"/>
          <w:sz w:val="24"/>
          <w:szCs w:val="24"/>
        </w:rPr>
        <w:t xml:space="preserve"> </w:t>
      </w:r>
      <w:r w:rsidRPr="00EB6B2C">
        <w:rPr>
          <w:color w:val="171717"/>
          <w:sz w:val="24"/>
          <w:szCs w:val="24"/>
        </w:rPr>
        <w:t>способностей;</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развитие представлений о научном методе познания и формирование исследовательского отношения к окружающим</w:t>
      </w:r>
      <w:r w:rsidRPr="00EB6B2C">
        <w:rPr>
          <w:color w:val="171717"/>
          <w:spacing w:val="-5"/>
          <w:sz w:val="24"/>
          <w:szCs w:val="24"/>
        </w:rPr>
        <w:t xml:space="preserve"> </w:t>
      </w:r>
      <w:r w:rsidRPr="00EB6B2C">
        <w:rPr>
          <w:color w:val="171717"/>
          <w:sz w:val="24"/>
          <w:szCs w:val="24"/>
        </w:rPr>
        <w:t>явлениям;</w:t>
      </w:r>
    </w:p>
    <w:p w:rsidR="00D22719" w:rsidRPr="00EB6B2C" w:rsidRDefault="00891BDD" w:rsidP="003064DD">
      <w:pPr>
        <w:pStyle w:val="a6"/>
        <w:numPr>
          <w:ilvl w:val="1"/>
          <w:numId w:val="109"/>
        </w:numPr>
        <w:tabs>
          <w:tab w:val="left" w:pos="1845"/>
        </w:tabs>
        <w:spacing w:line="242" w:lineRule="auto"/>
        <w:ind w:left="1134" w:right="123" w:firstLine="708"/>
        <w:rPr>
          <w:sz w:val="24"/>
          <w:szCs w:val="24"/>
        </w:rPr>
      </w:pPr>
      <w:r w:rsidRPr="00EB6B2C">
        <w:rPr>
          <w:color w:val="171717"/>
          <w:sz w:val="24"/>
          <w:szCs w:val="24"/>
        </w:rPr>
        <w:t>формирование научного мировоззрения как результата изучения основ строения материи и фундаментальных законов</w:t>
      </w:r>
      <w:r w:rsidRPr="00EB6B2C">
        <w:rPr>
          <w:color w:val="171717"/>
          <w:spacing w:val="-10"/>
          <w:sz w:val="24"/>
          <w:szCs w:val="24"/>
        </w:rPr>
        <w:t xml:space="preserve"> </w:t>
      </w:r>
      <w:r w:rsidRPr="00EB6B2C">
        <w:rPr>
          <w:color w:val="171717"/>
          <w:sz w:val="24"/>
          <w:szCs w:val="24"/>
        </w:rPr>
        <w:t>физики;</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формирование представлений о роли физики для развития других есте- ственных наук, техники и</w:t>
      </w:r>
      <w:r w:rsidRPr="00EB6B2C">
        <w:rPr>
          <w:color w:val="171717"/>
          <w:spacing w:val="-3"/>
          <w:sz w:val="24"/>
          <w:szCs w:val="24"/>
        </w:rPr>
        <w:t xml:space="preserve"> </w:t>
      </w:r>
      <w:r w:rsidRPr="00EB6B2C">
        <w:rPr>
          <w:color w:val="171717"/>
          <w:sz w:val="24"/>
          <w:szCs w:val="24"/>
        </w:rPr>
        <w:t>технологий;</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развитие представлений о возможных сферах будущей профессиональ- ной деятельности, связанной с физикой, подготовка к дальнейшему обучению в этом</w:t>
      </w:r>
      <w:r w:rsidRPr="00EB6B2C">
        <w:rPr>
          <w:color w:val="171717"/>
          <w:spacing w:val="-1"/>
          <w:sz w:val="24"/>
          <w:szCs w:val="24"/>
        </w:rPr>
        <w:t xml:space="preserve"> </w:t>
      </w:r>
      <w:r w:rsidRPr="00EB6B2C">
        <w:rPr>
          <w:color w:val="171717"/>
          <w:sz w:val="24"/>
          <w:szCs w:val="24"/>
        </w:rPr>
        <w:t>направлении.</w:t>
      </w:r>
    </w:p>
    <w:p w:rsidR="00D22719" w:rsidRPr="00EB6B2C" w:rsidRDefault="00891BDD" w:rsidP="00885386">
      <w:pPr>
        <w:ind w:left="1134" w:right="123" w:firstLine="708"/>
        <w:jc w:val="both"/>
        <w:rPr>
          <w:i/>
          <w:sz w:val="24"/>
          <w:szCs w:val="24"/>
        </w:rPr>
      </w:pPr>
      <w:r w:rsidRPr="00EB6B2C">
        <w:rPr>
          <w:i/>
          <w:color w:val="171717"/>
          <w:sz w:val="24"/>
          <w:szCs w:val="24"/>
        </w:rPr>
        <w:lastRenderedPageBreak/>
        <w:t>Достижение этих целей на уровне основного общего образования обеспе- чивается решением следующих задач:</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приобретение знаний о дискретном строении вещества, о механических, тепловых, электрических, магнитных и квантовых</w:t>
      </w:r>
      <w:r w:rsidRPr="00EB6B2C">
        <w:rPr>
          <w:color w:val="171717"/>
          <w:spacing w:val="-7"/>
          <w:sz w:val="24"/>
          <w:szCs w:val="24"/>
        </w:rPr>
        <w:t xml:space="preserve"> </w:t>
      </w:r>
      <w:r w:rsidRPr="00EB6B2C">
        <w:rPr>
          <w:color w:val="171717"/>
          <w:sz w:val="24"/>
          <w:szCs w:val="24"/>
        </w:rPr>
        <w:t>явлениях;</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 xml:space="preserve">приобретение умений описывать и объяснять физические явления с </w:t>
      </w:r>
      <w:r w:rsidRPr="00EB6B2C">
        <w:rPr>
          <w:color w:val="171717"/>
          <w:spacing w:val="3"/>
          <w:sz w:val="24"/>
          <w:szCs w:val="24"/>
        </w:rPr>
        <w:t xml:space="preserve">ис- </w:t>
      </w:r>
      <w:r w:rsidRPr="00EB6B2C">
        <w:rPr>
          <w:color w:val="171717"/>
          <w:sz w:val="24"/>
          <w:szCs w:val="24"/>
        </w:rPr>
        <w:t>пользованием полученных</w:t>
      </w:r>
      <w:r w:rsidRPr="00EB6B2C">
        <w:rPr>
          <w:color w:val="171717"/>
          <w:spacing w:val="2"/>
          <w:sz w:val="24"/>
          <w:szCs w:val="24"/>
        </w:rPr>
        <w:t xml:space="preserve"> </w:t>
      </w:r>
      <w:r w:rsidRPr="00EB6B2C">
        <w:rPr>
          <w:color w:val="171717"/>
          <w:sz w:val="24"/>
          <w:szCs w:val="24"/>
        </w:rPr>
        <w:t>знаний;</w:t>
      </w:r>
    </w:p>
    <w:p w:rsidR="00D22719" w:rsidRPr="00EB6B2C" w:rsidRDefault="00891BDD" w:rsidP="003064DD">
      <w:pPr>
        <w:pStyle w:val="a6"/>
        <w:numPr>
          <w:ilvl w:val="1"/>
          <w:numId w:val="109"/>
        </w:numPr>
        <w:tabs>
          <w:tab w:val="left" w:pos="1845"/>
        </w:tabs>
        <w:spacing w:line="242" w:lineRule="auto"/>
        <w:ind w:left="1134" w:right="123" w:firstLine="708"/>
        <w:rPr>
          <w:sz w:val="24"/>
          <w:szCs w:val="24"/>
        </w:rPr>
      </w:pPr>
      <w:r w:rsidRPr="00EB6B2C">
        <w:rPr>
          <w:color w:val="171717"/>
          <w:sz w:val="24"/>
          <w:szCs w:val="24"/>
        </w:rPr>
        <w:t>освоение методов решения простейших расчётных задач с использова- нием физических моделей, творческих и практико-ориентированных</w:t>
      </w:r>
      <w:r w:rsidRPr="00EB6B2C">
        <w:rPr>
          <w:color w:val="171717"/>
          <w:spacing w:val="-13"/>
          <w:sz w:val="24"/>
          <w:szCs w:val="24"/>
        </w:rPr>
        <w:t xml:space="preserve"> </w:t>
      </w:r>
      <w:r w:rsidRPr="00EB6B2C">
        <w:rPr>
          <w:color w:val="171717"/>
          <w:sz w:val="24"/>
          <w:szCs w:val="24"/>
        </w:rPr>
        <w:t>задач;</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развитие умений наблюдать природные явления и выполнять опыты, ла- бораторные работы и экспериментальные исследования с использованием из- мерительных</w:t>
      </w:r>
      <w:r w:rsidRPr="00EB6B2C">
        <w:rPr>
          <w:color w:val="171717"/>
          <w:spacing w:val="-4"/>
          <w:sz w:val="24"/>
          <w:szCs w:val="24"/>
        </w:rPr>
        <w:t xml:space="preserve"> </w:t>
      </w:r>
      <w:r w:rsidRPr="00EB6B2C">
        <w:rPr>
          <w:color w:val="171717"/>
          <w:sz w:val="24"/>
          <w:szCs w:val="24"/>
        </w:rPr>
        <w:t>приборов;</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освоение приёмов работы с информацией физического содержания, включая информацию о современных достижениях физики; анализ и критиче- ское оценивание</w:t>
      </w:r>
      <w:r w:rsidRPr="00EB6B2C">
        <w:rPr>
          <w:color w:val="171717"/>
          <w:spacing w:val="-7"/>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109"/>
        </w:numPr>
        <w:tabs>
          <w:tab w:val="left" w:pos="1845"/>
        </w:tabs>
        <w:ind w:left="1134" w:right="123" w:firstLine="708"/>
        <w:rPr>
          <w:sz w:val="24"/>
          <w:szCs w:val="24"/>
        </w:rPr>
      </w:pPr>
      <w:r w:rsidRPr="00EB6B2C">
        <w:rPr>
          <w:color w:val="171717"/>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 ческой</w:t>
      </w:r>
      <w:r w:rsidRPr="00EB6B2C">
        <w:rPr>
          <w:color w:val="171717"/>
          <w:spacing w:val="-3"/>
          <w:sz w:val="24"/>
          <w:szCs w:val="24"/>
        </w:rPr>
        <w:t xml:space="preserve"> </w:t>
      </w:r>
      <w:r w:rsidRPr="00EB6B2C">
        <w:rPr>
          <w:color w:val="171717"/>
          <w:sz w:val="24"/>
          <w:szCs w:val="24"/>
        </w:rPr>
        <w:t>науки.</w:t>
      </w:r>
    </w:p>
    <w:p w:rsidR="00D22719" w:rsidRPr="00EB6B2C" w:rsidRDefault="00891BDD" w:rsidP="00885386">
      <w:pPr>
        <w:pStyle w:val="2"/>
        <w:spacing w:before="72" w:line="320" w:lineRule="exact"/>
        <w:ind w:left="1134" w:right="123"/>
        <w:rPr>
          <w:sz w:val="24"/>
          <w:szCs w:val="24"/>
        </w:rPr>
      </w:pPr>
      <w:r w:rsidRPr="00EB6B2C">
        <w:rPr>
          <w:color w:val="171717"/>
          <w:sz w:val="24"/>
          <w:szCs w:val="24"/>
        </w:rPr>
        <w:t>Место учебного предмета «Физика» в учебном плане</w:t>
      </w:r>
    </w:p>
    <w:p w:rsidR="00D22719" w:rsidRPr="00EB6B2C" w:rsidRDefault="00891BDD" w:rsidP="00885386">
      <w:pPr>
        <w:pStyle w:val="a3"/>
        <w:ind w:left="1134" w:right="123"/>
        <w:rPr>
          <w:sz w:val="24"/>
          <w:szCs w:val="24"/>
        </w:rPr>
      </w:pPr>
      <w:r w:rsidRPr="00EB6B2C">
        <w:rPr>
          <w:color w:val="171717"/>
          <w:sz w:val="24"/>
          <w:szCs w:val="24"/>
        </w:rPr>
        <w:t>В соответствии с ФГОС ООО физика является обязательным предметом на уровне основного общего образования.</w:t>
      </w:r>
    </w:p>
    <w:p w:rsidR="00D22719" w:rsidRPr="00EB6B2C" w:rsidRDefault="00891BDD" w:rsidP="00885386">
      <w:pPr>
        <w:pStyle w:val="a3"/>
        <w:ind w:left="1134" w:right="123"/>
        <w:rPr>
          <w:sz w:val="24"/>
          <w:szCs w:val="24"/>
        </w:rPr>
      </w:pPr>
      <w:r w:rsidRPr="00EB6B2C">
        <w:rPr>
          <w:sz w:val="24"/>
          <w:szCs w:val="24"/>
        </w:rPr>
        <w:t>Данная программа предусматривает изучение физики на базовом уровне в объёме 238 ч за три года обучения по 2 ч в неделю в 7 и 8 классах и по 3 ч в не- делю в 9 классе. В тематическом планировании для 7 и 8 классов предполагает- ся резерв времени, который учитель может использовать по своему усмотре- нию, а в 9 классе - повторительно-обобщающий модуль.</w:t>
      </w:r>
    </w:p>
    <w:p w:rsidR="00D22719" w:rsidRPr="00EB6B2C" w:rsidRDefault="00D22719" w:rsidP="00885386">
      <w:pPr>
        <w:pStyle w:val="a3"/>
        <w:spacing w:before="2"/>
        <w:ind w:left="1134" w:right="123" w:firstLine="0"/>
        <w:jc w:val="left"/>
        <w:rPr>
          <w:sz w:val="24"/>
          <w:szCs w:val="24"/>
        </w:rPr>
      </w:pPr>
    </w:p>
    <w:p w:rsidR="00D22719" w:rsidRPr="00EB6B2C" w:rsidRDefault="00891BDD" w:rsidP="003064DD">
      <w:pPr>
        <w:pStyle w:val="1"/>
        <w:numPr>
          <w:ilvl w:val="0"/>
          <w:numId w:val="112"/>
        </w:numPr>
        <w:tabs>
          <w:tab w:val="left" w:pos="1986"/>
        </w:tabs>
        <w:spacing w:line="240" w:lineRule="auto"/>
        <w:ind w:left="1134" w:right="123" w:firstLine="708"/>
        <w:rPr>
          <w:sz w:val="24"/>
          <w:szCs w:val="24"/>
        </w:rPr>
      </w:pPr>
      <w:r w:rsidRPr="00EB6B2C">
        <w:rPr>
          <w:color w:val="171717"/>
          <w:sz w:val="24"/>
          <w:szCs w:val="24"/>
        </w:rPr>
        <w:t>СОДЕРЖАНИЕ УЧЕБНОГО ПРЕДМЕТА «ФИЗИКА» (БАЗОВЫЙ УРОВЕНЬ)</w:t>
      </w:r>
    </w:p>
    <w:p w:rsidR="00D22719" w:rsidRPr="00EB6B2C" w:rsidRDefault="00D22719" w:rsidP="00885386">
      <w:pPr>
        <w:pStyle w:val="a3"/>
        <w:spacing w:before="11"/>
        <w:ind w:left="1134" w:right="123" w:firstLine="0"/>
        <w:jc w:val="left"/>
        <w:rPr>
          <w:b/>
          <w:sz w:val="24"/>
          <w:szCs w:val="24"/>
        </w:rPr>
      </w:pPr>
    </w:p>
    <w:p w:rsidR="00D22719" w:rsidRPr="00EB6B2C" w:rsidRDefault="00891BDD" w:rsidP="003064DD">
      <w:pPr>
        <w:pStyle w:val="a6"/>
        <w:numPr>
          <w:ilvl w:val="0"/>
          <w:numId w:val="117"/>
        </w:numPr>
        <w:tabs>
          <w:tab w:val="left" w:pos="5391"/>
        </w:tabs>
        <w:ind w:left="1134" w:right="123"/>
        <w:jc w:val="both"/>
        <w:rPr>
          <w:b/>
          <w:sz w:val="24"/>
          <w:szCs w:val="24"/>
        </w:rPr>
      </w:pPr>
      <w:r w:rsidRPr="00EB6B2C">
        <w:rPr>
          <w:b/>
          <w:color w:val="171717"/>
          <w:sz w:val="24"/>
          <w:szCs w:val="24"/>
        </w:rPr>
        <w:t>КЛАСС</w:t>
      </w:r>
    </w:p>
    <w:p w:rsidR="00D22719" w:rsidRPr="00EB6B2C" w:rsidRDefault="00891BDD" w:rsidP="00885386">
      <w:pPr>
        <w:spacing w:before="2" w:line="319" w:lineRule="exact"/>
        <w:ind w:left="1134" w:right="123"/>
        <w:jc w:val="both"/>
        <w:rPr>
          <w:b/>
          <w:sz w:val="24"/>
          <w:szCs w:val="24"/>
        </w:rPr>
      </w:pPr>
      <w:r w:rsidRPr="00EB6B2C">
        <w:rPr>
          <w:b/>
          <w:color w:val="171717"/>
          <w:sz w:val="24"/>
          <w:szCs w:val="24"/>
        </w:rPr>
        <w:t>Раздел 1. Физика и её роль в познании окружающего мира</w:t>
      </w:r>
    </w:p>
    <w:p w:rsidR="00D22719" w:rsidRPr="00EB6B2C" w:rsidRDefault="00891BDD" w:rsidP="00885386">
      <w:pPr>
        <w:pStyle w:val="a3"/>
        <w:ind w:left="1134" w:right="123"/>
        <w:rPr>
          <w:sz w:val="24"/>
          <w:szCs w:val="24"/>
        </w:rPr>
      </w:pPr>
      <w:r w:rsidRPr="00EB6B2C">
        <w:rPr>
          <w:color w:val="171717"/>
          <w:sz w:val="24"/>
          <w:szCs w:val="24"/>
        </w:rPr>
        <w:t>Физика - наука о природе. Явления природы (МС). Физические явления: механические, тепловые, электрические, магнитные, световые, звуковые.</w:t>
      </w:r>
    </w:p>
    <w:p w:rsidR="00D22719" w:rsidRPr="00EB6B2C" w:rsidRDefault="00891BDD" w:rsidP="00885386">
      <w:pPr>
        <w:pStyle w:val="a3"/>
        <w:ind w:left="1134" w:right="123"/>
        <w:rPr>
          <w:sz w:val="24"/>
          <w:szCs w:val="24"/>
        </w:rPr>
      </w:pPr>
      <w:r w:rsidRPr="00EB6B2C">
        <w:rPr>
          <w:color w:val="171717"/>
          <w:sz w:val="24"/>
          <w:szCs w:val="24"/>
        </w:rPr>
        <w:t>Физические величины. Измерение физических величин. Физические при- боры. Погрешность измерений. Международная система единиц.</w:t>
      </w:r>
    </w:p>
    <w:p w:rsidR="00D22719" w:rsidRPr="00EB6B2C" w:rsidRDefault="00891BDD" w:rsidP="00885386">
      <w:pPr>
        <w:pStyle w:val="a3"/>
        <w:ind w:left="1134" w:right="123"/>
        <w:rPr>
          <w:sz w:val="24"/>
          <w:szCs w:val="24"/>
        </w:rPr>
      </w:pPr>
      <w:r w:rsidRPr="00EB6B2C">
        <w:rPr>
          <w:color w:val="171717"/>
          <w:sz w:val="24"/>
          <w:szCs w:val="24"/>
        </w:rPr>
        <w:t>Как физика и другие естественные науки изучают природу. Естествен- но-научный метод познания: наблюдение, постановка научного вопроса, вы- движение гипотез, эксперимент по проверке гипотез, объяснение наблюдаемого явления. Описание физических явлений с помощью моделей.</w:t>
      </w:r>
    </w:p>
    <w:p w:rsidR="00D22719" w:rsidRPr="00EB6B2C" w:rsidRDefault="00891BDD" w:rsidP="00885386">
      <w:pPr>
        <w:pStyle w:val="2"/>
        <w:spacing w:before="4"/>
        <w:ind w:left="1134" w:right="123"/>
        <w:jc w:val="left"/>
        <w:rPr>
          <w:sz w:val="24"/>
          <w:szCs w:val="24"/>
        </w:rPr>
      </w:pPr>
      <w:r w:rsidRPr="00EB6B2C">
        <w:rPr>
          <w:color w:val="171717"/>
          <w:sz w:val="24"/>
          <w:szCs w:val="24"/>
        </w:rPr>
        <w:t>Демонстрации</w:t>
      </w:r>
    </w:p>
    <w:p w:rsidR="00D22719" w:rsidRPr="00EB6B2C" w:rsidRDefault="00891BDD" w:rsidP="003064DD">
      <w:pPr>
        <w:pStyle w:val="a6"/>
        <w:numPr>
          <w:ilvl w:val="0"/>
          <w:numId w:val="108"/>
        </w:numPr>
        <w:tabs>
          <w:tab w:val="left" w:pos="1962"/>
        </w:tabs>
        <w:spacing w:line="318" w:lineRule="exact"/>
        <w:ind w:left="1134" w:right="123"/>
        <w:rPr>
          <w:sz w:val="24"/>
          <w:szCs w:val="24"/>
        </w:rPr>
      </w:pPr>
      <w:r w:rsidRPr="00EB6B2C">
        <w:rPr>
          <w:color w:val="171717"/>
          <w:sz w:val="24"/>
          <w:szCs w:val="24"/>
        </w:rPr>
        <w:t>Механические, тепловые, электрические, магнитные, световые</w:t>
      </w:r>
      <w:r w:rsidRPr="00EB6B2C">
        <w:rPr>
          <w:color w:val="171717"/>
          <w:spacing w:val="-12"/>
          <w:sz w:val="24"/>
          <w:szCs w:val="24"/>
        </w:rPr>
        <w:t xml:space="preserve"> </w:t>
      </w:r>
      <w:r w:rsidRPr="00EB6B2C">
        <w:rPr>
          <w:color w:val="171717"/>
          <w:sz w:val="24"/>
          <w:szCs w:val="24"/>
        </w:rPr>
        <w:t>явления.</w:t>
      </w:r>
    </w:p>
    <w:p w:rsidR="00D22719" w:rsidRPr="00EB6B2C" w:rsidRDefault="00891BDD" w:rsidP="003064DD">
      <w:pPr>
        <w:pStyle w:val="a6"/>
        <w:numPr>
          <w:ilvl w:val="0"/>
          <w:numId w:val="108"/>
        </w:numPr>
        <w:tabs>
          <w:tab w:val="left" w:pos="1962"/>
        </w:tabs>
        <w:ind w:left="1134" w:right="123" w:firstLine="708"/>
        <w:rPr>
          <w:sz w:val="24"/>
          <w:szCs w:val="24"/>
        </w:rPr>
      </w:pPr>
      <w:r w:rsidRPr="00EB6B2C">
        <w:rPr>
          <w:color w:val="171717"/>
          <w:sz w:val="24"/>
          <w:szCs w:val="24"/>
        </w:rPr>
        <w:t>Физические приборы и процедура прямых измерений аналоговым и цифровым</w:t>
      </w:r>
      <w:r w:rsidRPr="00EB6B2C">
        <w:rPr>
          <w:color w:val="171717"/>
          <w:spacing w:val="-1"/>
          <w:sz w:val="24"/>
          <w:szCs w:val="24"/>
        </w:rPr>
        <w:t xml:space="preserve"> </w:t>
      </w:r>
      <w:r w:rsidRPr="00EB6B2C">
        <w:rPr>
          <w:color w:val="171717"/>
          <w:sz w:val="24"/>
          <w:szCs w:val="24"/>
        </w:rPr>
        <w:t>прибором.</w:t>
      </w:r>
    </w:p>
    <w:p w:rsidR="00D22719" w:rsidRPr="00EB6B2C" w:rsidRDefault="00891BDD" w:rsidP="00885386">
      <w:pPr>
        <w:pStyle w:val="2"/>
        <w:spacing w:before="9"/>
        <w:ind w:left="1134" w:right="123"/>
        <w:jc w:val="left"/>
        <w:rPr>
          <w:sz w:val="24"/>
          <w:szCs w:val="24"/>
        </w:rPr>
      </w:pPr>
      <w:r w:rsidRPr="00EB6B2C">
        <w:rPr>
          <w:color w:val="171717"/>
          <w:sz w:val="24"/>
          <w:szCs w:val="24"/>
        </w:rPr>
        <w:t>Лабораторные работы и опыты</w:t>
      </w:r>
    </w:p>
    <w:p w:rsidR="00D22719" w:rsidRPr="00EB6B2C" w:rsidRDefault="00891BDD" w:rsidP="003064DD">
      <w:pPr>
        <w:pStyle w:val="a6"/>
        <w:numPr>
          <w:ilvl w:val="0"/>
          <w:numId w:val="107"/>
        </w:numPr>
        <w:tabs>
          <w:tab w:val="left" w:pos="1962"/>
        </w:tabs>
        <w:spacing w:line="318" w:lineRule="exact"/>
        <w:ind w:left="1134" w:right="123"/>
        <w:rPr>
          <w:sz w:val="24"/>
          <w:szCs w:val="24"/>
        </w:rPr>
      </w:pPr>
      <w:r w:rsidRPr="00EB6B2C">
        <w:rPr>
          <w:color w:val="171717"/>
          <w:sz w:val="24"/>
          <w:szCs w:val="24"/>
        </w:rPr>
        <w:t>Определение цены деления шкалы измерительного</w:t>
      </w:r>
      <w:r w:rsidRPr="00EB6B2C">
        <w:rPr>
          <w:color w:val="171717"/>
          <w:spacing w:val="-5"/>
          <w:sz w:val="24"/>
          <w:szCs w:val="24"/>
        </w:rPr>
        <w:t xml:space="preserve"> </w:t>
      </w:r>
      <w:r w:rsidRPr="00EB6B2C">
        <w:rPr>
          <w:color w:val="171717"/>
          <w:sz w:val="24"/>
          <w:szCs w:val="24"/>
        </w:rPr>
        <w:t>прибора.</w:t>
      </w:r>
    </w:p>
    <w:p w:rsidR="00D22719" w:rsidRPr="00EB6B2C" w:rsidRDefault="00891BDD" w:rsidP="003064DD">
      <w:pPr>
        <w:pStyle w:val="a6"/>
        <w:numPr>
          <w:ilvl w:val="0"/>
          <w:numId w:val="107"/>
        </w:numPr>
        <w:tabs>
          <w:tab w:val="left" w:pos="1962"/>
        </w:tabs>
        <w:spacing w:line="322" w:lineRule="exact"/>
        <w:ind w:left="1134" w:right="123"/>
        <w:rPr>
          <w:sz w:val="24"/>
          <w:szCs w:val="24"/>
        </w:rPr>
      </w:pPr>
      <w:r w:rsidRPr="00EB6B2C">
        <w:rPr>
          <w:color w:val="171717"/>
          <w:sz w:val="24"/>
          <w:szCs w:val="24"/>
        </w:rPr>
        <w:t>Измерение</w:t>
      </w:r>
      <w:r w:rsidRPr="00EB6B2C">
        <w:rPr>
          <w:color w:val="171717"/>
          <w:spacing w:val="-1"/>
          <w:sz w:val="24"/>
          <w:szCs w:val="24"/>
        </w:rPr>
        <w:t xml:space="preserve"> </w:t>
      </w:r>
      <w:r w:rsidRPr="00EB6B2C">
        <w:rPr>
          <w:color w:val="171717"/>
          <w:sz w:val="24"/>
          <w:szCs w:val="24"/>
        </w:rPr>
        <w:t>расстояний.</w:t>
      </w:r>
    </w:p>
    <w:p w:rsidR="00D22719" w:rsidRPr="00EB6B2C" w:rsidRDefault="00891BDD" w:rsidP="003064DD">
      <w:pPr>
        <w:pStyle w:val="a6"/>
        <w:numPr>
          <w:ilvl w:val="0"/>
          <w:numId w:val="107"/>
        </w:numPr>
        <w:tabs>
          <w:tab w:val="left" w:pos="1962"/>
        </w:tabs>
        <w:ind w:left="1134" w:right="123"/>
        <w:rPr>
          <w:sz w:val="24"/>
          <w:szCs w:val="24"/>
        </w:rPr>
      </w:pPr>
      <w:r w:rsidRPr="00EB6B2C">
        <w:rPr>
          <w:color w:val="171717"/>
          <w:sz w:val="24"/>
          <w:szCs w:val="24"/>
        </w:rPr>
        <w:t>Измерение объёма жидкости и твёрдого</w:t>
      </w:r>
      <w:r w:rsidRPr="00EB6B2C">
        <w:rPr>
          <w:color w:val="171717"/>
          <w:spacing w:val="-3"/>
          <w:sz w:val="24"/>
          <w:szCs w:val="24"/>
        </w:rPr>
        <w:t xml:space="preserve"> </w:t>
      </w:r>
      <w:r w:rsidRPr="00EB6B2C">
        <w:rPr>
          <w:color w:val="171717"/>
          <w:sz w:val="24"/>
          <w:szCs w:val="24"/>
        </w:rPr>
        <w:t>тела.</w:t>
      </w:r>
    </w:p>
    <w:p w:rsidR="00D22719" w:rsidRPr="00EB6B2C" w:rsidRDefault="00891BDD" w:rsidP="003064DD">
      <w:pPr>
        <w:pStyle w:val="a6"/>
        <w:numPr>
          <w:ilvl w:val="0"/>
          <w:numId w:val="107"/>
        </w:numPr>
        <w:tabs>
          <w:tab w:val="left" w:pos="1962"/>
        </w:tabs>
        <w:spacing w:line="322" w:lineRule="exact"/>
        <w:ind w:left="1134" w:right="123"/>
        <w:rPr>
          <w:sz w:val="24"/>
          <w:szCs w:val="24"/>
        </w:rPr>
      </w:pPr>
      <w:r w:rsidRPr="00EB6B2C">
        <w:rPr>
          <w:color w:val="171717"/>
          <w:sz w:val="24"/>
          <w:szCs w:val="24"/>
        </w:rPr>
        <w:t>Определение размеров малых</w:t>
      </w:r>
      <w:r w:rsidRPr="00EB6B2C">
        <w:rPr>
          <w:color w:val="171717"/>
          <w:spacing w:val="-2"/>
          <w:sz w:val="24"/>
          <w:szCs w:val="24"/>
        </w:rPr>
        <w:t xml:space="preserve"> </w:t>
      </w:r>
      <w:r w:rsidRPr="00EB6B2C">
        <w:rPr>
          <w:color w:val="171717"/>
          <w:sz w:val="24"/>
          <w:szCs w:val="24"/>
        </w:rPr>
        <w:t>тел.</w:t>
      </w:r>
    </w:p>
    <w:p w:rsidR="00D22719" w:rsidRPr="00EB6B2C" w:rsidRDefault="00891BDD" w:rsidP="003064DD">
      <w:pPr>
        <w:pStyle w:val="a6"/>
        <w:numPr>
          <w:ilvl w:val="0"/>
          <w:numId w:val="107"/>
        </w:numPr>
        <w:tabs>
          <w:tab w:val="left" w:pos="1962"/>
        </w:tabs>
        <w:ind w:left="1134" w:right="123" w:firstLine="708"/>
        <w:rPr>
          <w:sz w:val="24"/>
          <w:szCs w:val="24"/>
        </w:rPr>
      </w:pPr>
      <w:r w:rsidRPr="00EB6B2C">
        <w:rPr>
          <w:color w:val="171717"/>
          <w:sz w:val="24"/>
          <w:szCs w:val="24"/>
        </w:rPr>
        <w:t>Измерение температуры при помощи жидкостного термометра и дат- чика</w:t>
      </w:r>
      <w:r w:rsidRPr="00EB6B2C">
        <w:rPr>
          <w:color w:val="171717"/>
          <w:spacing w:val="-1"/>
          <w:sz w:val="24"/>
          <w:szCs w:val="24"/>
        </w:rPr>
        <w:t xml:space="preserve"> </w:t>
      </w:r>
      <w:r w:rsidRPr="00EB6B2C">
        <w:rPr>
          <w:color w:val="171717"/>
          <w:sz w:val="24"/>
          <w:szCs w:val="24"/>
        </w:rPr>
        <w:t>температуры.</w:t>
      </w:r>
    </w:p>
    <w:p w:rsidR="00D22719" w:rsidRPr="00EB6B2C" w:rsidRDefault="00891BDD" w:rsidP="003064DD">
      <w:pPr>
        <w:pStyle w:val="a6"/>
        <w:numPr>
          <w:ilvl w:val="0"/>
          <w:numId w:val="107"/>
        </w:numPr>
        <w:tabs>
          <w:tab w:val="left" w:pos="1962"/>
        </w:tabs>
        <w:spacing w:before="1"/>
        <w:ind w:left="1134" w:right="123" w:firstLine="708"/>
        <w:rPr>
          <w:sz w:val="24"/>
          <w:szCs w:val="24"/>
        </w:rPr>
      </w:pPr>
      <w:r w:rsidRPr="00EB6B2C">
        <w:rPr>
          <w:color w:val="171717"/>
          <w:sz w:val="24"/>
          <w:szCs w:val="24"/>
        </w:rPr>
        <w:t xml:space="preserve">Проведение исследования по проверке гипотезы: дальность полёта </w:t>
      </w:r>
      <w:r w:rsidRPr="00EB6B2C">
        <w:rPr>
          <w:color w:val="171717"/>
          <w:spacing w:val="3"/>
          <w:sz w:val="24"/>
          <w:szCs w:val="24"/>
        </w:rPr>
        <w:t xml:space="preserve">ша- </w:t>
      </w:r>
      <w:r w:rsidRPr="00EB6B2C">
        <w:rPr>
          <w:color w:val="171717"/>
          <w:sz w:val="24"/>
          <w:szCs w:val="24"/>
        </w:rPr>
        <w:t>рика, пущенного горизонтально, тем больше, чем больше высота</w:t>
      </w:r>
      <w:r w:rsidRPr="00EB6B2C">
        <w:rPr>
          <w:color w:val="171717"/>
          <w:spacing w:val="-13"/>
          <w:sz w:val="24"/>
          <w:szCs w:val="24"/>
        </w:rPr>
        <w:t xml:space="preserve"> </w:t>
      </w:r>
      <w:r w:rsidRPr="00EB6B2C">
        <w:rPr>
          <w:color w:val="171717"/>
          <w:sz w:val="24"/>
          <w:szCs w:val="24"/>
        </w:rPr>
        <w:t>пуска.</w:t>
      </w:r>
    </w:p>
    <w:p w:rsidR="00D22719" w:rsidRPr="00EB6B2C" w:rsidRDefault="00D22719" w:rsidP="00885386">
      <w:pPr>
        <w:pStyle w:val="a3"/>
        <w:spacing w:before="4"/>
        <w:ind w:left="1134" w:right="123" w:firstLine="0"/>
        <w:jc w:val="left"/>
        <w:rPr>
          <w:sz w:val="24"/>
          <w:szCs w:val="24"/>
        </w:rPr>
      </w:pPr>
    </w:p>
    <w:p w:rsidR="00D22719" w:rsidRPr="00EB6B2C" w:rsidRDefault="00891BDD" w:rsidP="00885386">
      <w:pPr>
        <w:pStyle w:val="1"/>
        <w:ind w:left="1134" w:right="123"/>
        <w:rPr>
          <w:sz w:val="24"/>
          <w:szCs w:val="24"/>
        </w:rPr>
      </w:pPr>
      <w:r w:rsidRPr="00EB6B2C">
        <w:rPr>
          <w:color w:val="171717"/>
          <w:sz w:val="24"/>
          <w:szCs w:val="24"/>
        </w:rPr>
        <w:t>Раздел 2. Первоначальные сведения о строении вещества</w:t>
      </w:r>
    </w:p>
    <w:p w:rsidR="00D22719" w:rsidRPr="00EB6B2C" w:rsidRDefault="00891BDD" w:rsidP="00885386">
      <w:pPr>
        <w:pStyle w:val="a3"/>
        <w:ind w:left="1134" w:right="123"/>
        <w:rPr>
          <w:sz w:val="24"/>
          <w:szCs w:val="24"/>
        </w:rPr>
      </w:pPr>
      <w:r w:rsidRPr="00EB6B2C">
        <w:rPr>
          <w:color w:val="171717"/>
          <w:sz w:val="24"/>
          <w:szCs w:val="24"/>
        </w:rPr>
        <w:t>Строение вещества: атомы и молекулы, их размеры. Опыты, доказываю- щие дискретное строение вещества.</w:t>
      </w:r>
    </w:p>
    <w:p w:rsidR="00D22719" w:rsidRPr="00EB6B2C" w:rsidRDefault="00891BDD" w:rsidP="00885386">
      <w:pPr>
        <w:pStyle w:val="a3"/>
        <w:ind w:left="1134" w:right="123"/>
        <w:rPr>
          <w:sz w:val="24"/>
          <w:szCs w:val="24"/>
        </w:rPr>
      </w:pPr>
      <w:r w:rsidRPr="00EB6B2C">
        <w:rPr>
          <w:color w:val="171717"/>
          <w:sz w:val="24"/>
          <w:szCs w:val="24"/>
        </w:rPr>
        <w:t xml:space="preserve">Движение частиц вещества. Связь скорости движения частиц с темпера- турой. </w:t>
      </w:r>
      <w:r w:rsidRPr="00EB6B2C">
        <w:rPr>
          <w:color w:val="171717"/>
          <w:sz w:val="24"/>
          <w:szCs w:val="24"/>
        </w:rPr>
        <w:lastRenderedPageBreak/>
        <w:t>Броуновское движение, диффузия. Взаимодействие частиц вещества: притяжение и отталкивание.</w:t>
      </w:r>
    </w:p>
    <w:p w:rsidR="00D22719" w:rsidRPr="00EB6B2C" w:rsidRDefault="00891BDD" w:rsidP="00885386">
      <w:pPr>
        <w:pStyle w:val="a3"/>
        <w:ind w:left="1134" w:right="123"/>
        <w:rPr>
          <w:sz w:val="24"/>
          <w:szCs w:val="24"/>
        </w:rPr>
      </w:pPr>
      <w:r w:rsidRPr="00EB6B2C">
        <w:rPr>
          <w:color w:val="171717"/>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w:t>
      </w:r>
    </w:p>
    <w:p w:rsidR="00D22719" w:rsidRPr="00EB6B2C" w:rsidRDefault="00891BDD" w:rsidP="00885386">
      <w:pPr>
        <w:pStyle w:val="a3"/>
        <w:spacing w:before="65" w:line="242" w:lineRule="auto"/>
        <w:ind w:left="1134" w:right="123" w:firstLine="0"/>
        <w:jc w:val="left"/>
        <w:rPr>
          <w:sz w:val="24"/>
          <w:szCs w:val="24"/>
        </w:rPr>
      </w:pPr>
      <w:r w:rsidRPr="00EB6B2C">
        <w:rPr>
          <w:color w:val="171717"/>
          <w:sz w:val="24"/>
          <w:szCs w:val="24"/>
        </w:rPr>
        <w:t>гатных состояниях и их атомно-молекулярным строением. Особенности агре- гатных состояний воды.</w:t>
      </w:r>
    </w:p>
    <w:p w:rsidR="00D22719" w:rsidRPr="00EB6B2C" w:rsidRDefault="00891BDD" w:rsidP="00885386">
      <w:pPr>
        <w:spacing w:line="317" w:lineRule="exact"/>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1"/>
          <w:numId w:val="109"/>
        </w:numPr>
        <w:tabs>
          <w:tab w:val="left" w:pos="1845"/>
        </w:tabs>
        <w:spacing w:line="322" w:lineRule="exact"/>
        <w:ind w:left="1134" w:right="123"/>
        <w:jc w:val="left"/>
        <w:rPr>
          <w:sz w:val="24"/>
          <w:szCs w:val="24"/>
        </w:rPr>
      </w:pPr>
      <w:r w:rsidRPr="00EB6B2C">
        <w:rPr>
          <w:color w:val="171717"/>
          <w:sz w:val="24"/>
          <w:szCs w:val="24"/>
        </w:rPr>
        <w:t>Наблюдение броуновского</w:t>
      </w:r>
      <w:r w:rsidRPr="00EB6B2C">
        <w:rPr>
          <w:color w:val="171717"/>
          <w:spacing w:val="-3"/>
          <w:sz w:val="24"/>
          <w:szCs w:val="24"/>
        </w:rPr>
        <w:t xml:space="preserve"> </w:t>
      </w:r>
      <w:r w:rsidRPr="00EB6B2C">
        <w:rPr>
          <w:color w:val="171717"/>
          <w:sz w:val="24"/>
          <w:szCs w:val="24"/>
        </w:rPr>
        <w:t>движения.</w:t>
      </w:r>
    </w:p>
    <w:p w:rsidR="00D22719" w:rsidRPr="00EB6B2C" w:rsidRDefault="00891BDD" w:rsidP="003064DD">
      <w:pPr>
        <w:pStyle w:val="a6"/>
        <w:numPr>
          <w:ilvl w:val="1"/>
          <w:numId w:val="109"/>
        </w:numPr>
        <w:tabs>
          <w:tab w:val="left" w:pos="1845"/>
        </w:tabs>
        <w:spacing w:line="322" w:lineRule="exact"/>
        <w:ind w:left="1134" w:right="123"/>
        <w:jc w:val="left"/>
        <w:rPr>
          <w:sz w:val="24"/>
          <w:szCs w:val="24"/>
        </w:rPr>
      </w:pPr>
      <w:r w:rsidRPr="00EB6B2C">
        <w:rPr>
          <w:color w:val="171717"/>
          <w:sz w:val="24"/>
          <w:szCs w:val="24"/>
        </w:rPr>
        <w:t>Наблюдение</w:t>
      </w:r>
      <w:r w:rsidRPr="00EB6B2C">
        <w:rPr>
          <w:color w:val="171717"/>
          <w:spacing w:val="-4"/>
          <w:sz w:val="24"/>
          <w:szCs w:val="24"/>
        </w:rPr>
        <w:t xml:space="preserve"> </w:t>
      </w:r>
      <w:r w:rsidRPr="00EB6B2C">
        <w:rPr>
          <w:color w:val="171717"/>
          <w:sz w:val="24"/>
          <w:szCs w:val="24"/>
        </w:rPr>
        <w:t>диффузии.</w:t>
      </w:r>
    </w:p>
    <w:p w:rsidR="00D22719" w:rsidRPr="00EB6B2C" w:rsidRDefault="00891BDD" w:rsidP="003064DD">
      <w:pPr>
        <w:pStyle w:val="a6"/>
        <w:numPr>
          <w:ilvl w:val="1"/>
          <w:numId w:val="109"/>
        </w:numPr>
        <w:tabs>
          <w:tab w:val="left" w:pos="1845"/>
        </w:tabs>
        <w:ind w:left="1134" w:right="123" w:firstLine="708"/>
        <w:jc w:val="left"/>
        <w:rPr>
          <w:sz w:val="24"/>
          <w:szCs w:val="24"/>
        </w:rPr>
      </w:pPr>
      <w:r w:rsidRPr="00EB6B2C">
        <w:rPr>
          <w:color w:val="171717"/>
          <w:sz w:val="24"/>
          <w:szCs w:val="24"/>
        </w:rPr>
        <w:t>Наблюдение явлений, объясняющихся притяжением или отталкиванием частиц</w:t>
      </w:r>
      <w:r w:rsidRPr="00EB6B2C">
        <w:rPr>
          <w:color w:val="171717"/>
          <w:spacing w:val="-1"/>
          <w:sz w:val="24"/>
          <w:szCs w:val="24"/>
        </w:rPr>
        <w:t xml:space="preserve"> </w:t>
      </w:r>
      <w:r w:rsidRPr="00EB6B2C">
        <w:rPr>
          <w:color w:val="171717"/>
          <w:sz w:val="24"/>
          <w:szCs w:val="24"/>
        </w:rPr>
        <w:t>вещества.</w:t>
      </w:r>
    </w:p>
    <w:p w:rsidR="00D22719" w:rsidRPr="00EB6B2C" w:rsidRDefault="00891BDD" w:rsidP="00885386">
      <w:pPr>
        <w:pStyle w:val="a3"/>
        <w:spacing w:before="1" w:line="322" w:lineRule="exact"/>
        <w:ind w:left="1134" w:right="123" w:firstLine="0"/>
        <w:jc w:val="left"/>
        <w:rPr>
          <w:sz w:val="24"/>
          <w:szCs w:val="24"/>
        </w:rPr>
      </w:pPr>
      <w:r w:rsidRPr="00EB6B2C">
        <w:rPr>
          <w:color w:val="171717"/>
          <w:sz w:val="24"/>
          <w:szCs w:val="24"/>
        </w:rPr>
        <w:t>Лабораторные работы и опыты</w:t>
      </w:r>
    </w:p>
    <w:p w:rsidR="00D22719" w:rsidRPr="00EB6B2C" w:rsidRDefault="00891BDD" w:rsidP="003064DD">
      <w:pPr>
        <w:pStyle w:val="a6"/>
        <w:numPr>
          <w:ilvl w:val="1"/>
          <w:numId w:val="109"/>
        </w:numPr>
        <w:tabs>
          <w:tab w:val="left" w:pos="1845"/>
        </w:tabs>
        <w:spacing w:line="322" w:lineRule="exact"/>
        <w:ind w:left="1134" w:right="123"/>
        <w:jc w:val="left"/>
        <w:rPr>
          <w:sz w:val="24"/>
          <w:szCs w:val="24"/>
        </w:rPr>
      </w:pPr>
      <w:r w:rsidRPr="00EB6B2C">
        <w:rPr>
          <w:color w:val="171717"/>
          <w:sz w:val="24"/>
          <w:szCs w:val="24"/>
        </w:rPr>
        <w:t>Оценка диаметра атома методом рядов (с использованием</w:t>
      </w:r>
      <w:r w:rsidRPr="00EB6B2C">
        <w:rPr>
          <w:color w:val="171717"/>
          <w:spacing w:val="-14"/>
          <w:sz w:val="24"/>
          <w:szCs w:val="24"/>
        </w:rPr>
        <w:t xml:space="preserve"> </w:t>
      </w:r>
      <w:r w:rsidRPr="00EB6B2C">
        <w:rPr>
          <w:color w:val="171717"/>
          <w:sz w:val="24"/>
          <w:szCs w:val="24"/>
        </w:rPr>
        <w:t>фотографий).</w:t>
      </w:r>
    </w:p>
    <w:p w:rsidR="00D22719" w:rsidRPr="00EB6B2C" w:rsidRDefault="00891BDD" w:rsidP="003064DD">
      <w:pPr>
        <w:pStyle w:val="a6"/>
        <w:numPr>
          <w:ilvl w:val="1"/>
          <w:numId w:val="109"/>
        </w:numPr>
        <w:tabs>
          <w:tab w:val="left" w:pos="1845"/>
        </w:tabs>
        <w:spacing w:line="322" w:lineRule="exact"/>
        <w:ind w:left="1134" w:right="123"/>
        <w:jc w:val="left"/>
        <w:rPr>
          <w:sz w:val="24"/>
          <w:szCs w:val="24"/>
        </w:rPr>
      </w:pPr>
      <w:r w:rsidRPr="00EB6B2C">
        <w:rPr>
          <w:color w:val="171717"/>
          <w:sz w:val="24"/>
          <w:szCs w:val="24"/>
        </w:rPr>
        <w:t>Опыты по наблюдению теплового расширения</w:t>
      </w:r>
      <w:r w:rsidRPr="00EB6B2C">
        <w:rPr>
          <w:color w:val="171717"/>
          <w:spacing w:val="-2"/>
          <w:sz w:val="24"/>
          <w:szCs w:val="24"/>
        </w:rPr>
        <w:t xml:space="preserve"> </w:t>
      </w:r>
      <w:r w:rsidRPr="00EB6B2C">
        <w:rPr>
          <w:color w:val="171717"/>
          <w:sz w:val="24"/>
          <w:szCs w:val="24"/>
        </w:rPr>
        <w:t>газов.</w:t>
      </w:r>
    </w:p>
    <w:p w:rsidR="00D22719" w:rsidRPr="00EB6B2C" w:rsidRDefault="00891BDD" w:rsidP="003064DD">
      <w:pPr>
        <w:pStyle w:val="a6"/>
        <w:numPr>
          <w:ilvl w:val="1"/>
          <w:numId w:val="109"/>
        </w:numPr>
        <w:tabs>
          <w:tab w:val="left" w:pos="1845"/>
        </w:tabs>
        <w:ind w:left="1134" w:right="123"/>
        <w:jc w:val="left"/>
        <w:rPr>
          <w:sz w:val="24"/>
          <w:szCs w:val="24"/>
        </w:rPr>
      </w:pPr>
      <w:r w:rsidRPr="00EB6B2C">
        <w:rPr>
          <w:color w:val="171717"/>
          <w:sz w:val="24"/>
          <w:szCs w:val="24"/>
        </w:rPr>
        <w:t>Опыты по обнаружению действия сил молекулярного</w:t>
      </w:r>
      <w:r w:rsidRPr="00EB6B2C">
        <w:rPr>
          <w:color w:val="171717"/>
          <w:spacing w:val="-9"/>
          <w:sz w:val="24"/>
          <w:szCs w:val="24"/>
        </w:rPr>
        <w:t xml:space="preserve"> </w:t>
      </w:r>
      <w:r w:rsidRPr="00EB6B2C">
        <w:rPr>
          <w:color w:val="171717"/>
          <w:sz w:val="24"/>
          <w:szCs w:val="24"/>
        </w:rPr>
        <w:t>притяжения.</w:t>
      </w:r>
    </w:p>
    <w:p w:rsidR="00D22719" w:rsidRPr="00EB6B2C" w:rsidRDefault="00D22719" w:rsidP="00885386">
      <w:pPr>
        <w:pStyle w:val="a3"/>
        <w:spacing w:before="4"/>
        <w:ind w:left="1134" w:right="123" w:firstLine="0"/>
        <w:jc w:val="left"/>
        <w:rPr>
          <w:sz w:val="24"/>
          <w:szCs w:val="24"/>
        </w:rPr>
      </w:pPr>
    </w:p>
    <w:p w:rsidR="00D22719" w:rsidRPr="00EB6B2C" w:rsidRDefault="00891BDD" w:rsidP="00885386">
      <w:pPr>
        <w:pStyle w:val="1"/>
        <w:spacing w:before="1" w:line="321" w:lineRule="exact"/>
        <w:ind w:left="1134" w:right="123"/>
        <w:rPr>
          <w:sz w:val="24"/>
          <w:szCs w:val="24"/>
        </w:rPr>
      </w:pPr>
      <w:r w:rsidRPr="00EB6B2C">
        <w:rPr>
          <w:color w:val="171717"/>
          <w:sz w:val="24"/>
          <w:szCs w:val="24"/>
        </w:rPr>
        <w:t>Раздел 3. Движение и взаимодействие тел</w:t>
      </w:r>
    </w:p>
    <w:p w:rsidR="00D22719" w:rsidRPr="00EB6B2C" w:rsidRDefault="00891BDD" w:rsidP="00885386">
      <w:pPr>
        <w:pStyle w:val="a3"/>
        <w:ind w:left="1134" w:right="123"/>
        <w:rPr>
          <w:sz w:val="24"/>
          <w:szCs w:val="24"/>
        </w:rPr>
      </w:pPr>
      <w:r w:rsidRPr="00EB6B2C">
        <w:rPr>
          <w:color w:val="171717"/>
          <w:sz w:val="24"/>
          <w:szCs w:val="24"/>
        </w:rPr>
        <w:t>Механическое движение. Равномерное и неравномерное движение. Ско- рость. Средняя скорость при неравномерном движении. Расчёт пути и времени движения.</w:t>
      </w:r>
    </w:p>
    <w:p w:rsidR="00D22719" w:rsidRPr="00EB6B2C" w:rsidRDefault="00891BDD" w:rsidP="00885386">
      <w:pPr>
        <w:pStyle w:val="a3"/>
        <w:ind w:left="1134" w:right="123"/>
        <w:rPr>
          <w:sz w:val="24"/>
          <w:szCs w:val="24"/>
        </w:rPr>
      </w:pPr>
      <w:r w:rsidRPr="00EB6B2C">
        <w:rPr>
          <w:color w:val="171717"/>
          <w:sz w:val="24"/>
          <w:szCs w:val="24"/>
        </w:rPr>
        <w:t>Явление инерции. Закон инерции. Взаимодействие тел как причина изме- нения скорости движения тел. Масса как мера инертности тела. Плотность ве- щества. Связь плотности с количеством молекул в единице объёма вещества.</w:t>
      </w:r>
    </w:p>
    <w:p w:rsidR="00D22719" w:rsidRPr="00EB6B2C" w:rsidRDefault="00891BDD" w:rsidP="00885386">
      <w:pPr>
        <w:pStyle w:val="a3"/>
        <w:ind w:left="1134" w:right="123"/>
        <w:rPr>
          <w:sz w:val="24"/>
          <w:szCs w:val="24"/>
        </w:rPr>
      </w:pPr>
      <w:r w:rsidRPr="00EB6B2C">
        <w:rPr>
          <w:color w:val="171717"/>
          <w:sz w:val="24"/>
          <w:szCs w:val="24"/>
        </w:rPr>
        <w:t>Сила как характеристика взаимодействия тел. Сила упругости и закон Гу- ка. Измерение силы с помощью динамометра. Явление тяготения и сила тяже- 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22719" w:rsidRPr="00EB6B2C" w:rsidRDefault="00891BDD" w:rsidP="00885386">
      <w:pPr>
        <w:spacing w:line="322" w:lineRule="exact"/>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106"/>
        </w:numPr>
        <w:tabs>
          <w:tab w:val="left" w:pos="1962"/>
        </w:tabs>
        <w:ind w:left="1134" w:right="123"/>
        <w:rPr>
          <w:sz w:val="24"/>
          <w:szCs w:val="24"/>
        </w:rPr>
      </w:pPr>
      <w:r w:rsidRPr="00EB6B2C">
        <w:rPr>
          <w:color w:val="171717"/>
          <w:sz w:val="24"/>
          <w:szCs w:val="24"/>
        </w:rPr>
        <w:t>Наблюдение механического движения тела.</w:t>
      </w:r>
    </w:p>
    <w:p w:rsidR="00D22719" w:rsidRPr="00EB6B2C" w:rsidRDefault="00891BDD" w:rsidP="003064DD">
      <w:pPr>
        <w:pStyle w:val="a6"/>
        <w:numPr>
          <w:ilvl w:val="0"/>
          <w:numId w:val="106"/>
        </w:numPr>
        <w:tabs>
          <w:tab w:val="left" w:pos="1962"/>
        </w:tabs>
        <w:spacing w:line="322" w:lineRule="exact"/>
        <w:ind w:left="1134" w:right="123"/>
        <w:rPr>
          <w:sz w:val="24"/>
          <w:szCs w:val="24"/>
        </w:rPr>
      </w:pPr>
      <w:r w:rsidRPr="00EB6B2C">
        <w:rPr>
          <w:color w:val="171717"/>
          <w:sz w:val="24"/>
          <w:szCs w:val="24"/>
        </w:rPr>
        <w:t>Измерение скорости прямолинейного</w:t>
      </w:r>
      <w:r w:rsidRPr="00EB6B2C">
        <w:rPr>
          <w:color w:val="171717"/>
          <w:spacing w:val="-1"/>
          <w:sz w:val="24"/>
          <w:szCs w:val="24"/>
        </w:rPr>
        <w:t xml:space="preserve"> </w:t>
      </w:r>
      <w:r w:rsidRPr="00EB6B2C">
        <w:rPr>
          <w:color w:val="171717"/>
          <w:sz w:val="24"/>
          <w:szCs w:val="24"/>
        </w:rPr>
        <w:t>движения.</w:t>
      </w:r>
    </w:p>
    <w:p w:rsidR="00D22719" w:rsidRPr="00EB6B2C" w:rsidRDefault="00891BDD" w:rsidP="003064DD">
      <w:pPr>
        <w:pStyle w:val="a6"/>
        <w:numPr>
          <w:ilvl w:val="0"/>
          <w:numId w:val="106"/>
        </w:numPr>
        <w:tabs>
          <w:tab w:val="left" w:pos="1962"/>
        </w:tabs>
        <w:spacing w:line="322" w:lineRule="exact"/>
        <w:ind w:left="1134" w:right="123"/>
        <w:rPr>
          <w:sz w:val="24"/>
          <w:szCs w:val="24"/>
        </w:rPr>
      </w:pPr>
      <w:r w:rsidRPr="00EB6B2C">
        <w:rPr>
          <w:color w:val="171717"/>
          <w:sz w:val="24"/>
          <w:szCs w:val="24"/>
        </w:rPr>
        <w:t>Наблюдение явления</w:t>
      </w:r>
      <w:r w:rsidRPr="00EB6B2C">
        <w:rPr>
          <w:color w:val="171717"/>
          <w:spacing w:val="-4"/>
          <w:sz w:val="24"/>
          <w:szCs w:val="24"/>
        </w:rPr>
        <w:t xml:space="preserve"> </w:t>
      </w:r>
      <w:r w:rsidRPr="00EB6B2C">
        <w:rPr>
          <w:color w:val="171717"/>
          <w:sz w:val="24"/>
          <w:szCs w:val="24"/>
        </w:rPr>
        <w:t>инерции.</w:t>
      </w:r>
    </w:p>
    <w:p w:rsidR="00D22719" w:rsidRPr="00EB6B2C" w:rsidRDefault="00891BDD" w:rsidP="003064DD">
      <w:pPr>
        <w:pStyle w:val="a6"/>
        <w:numPr>
          <w:ilvl w:val="0"/>
          <w:numId w:val="106"/>
        </w:numPr>
        <w:tabs>
          <w:tab w:val="left" w:pos="1962"/>
        </w:tabs>
        <w:spacing w:line="322" w:lineRule="exact"/>
        <w:ind w:left="1134" w:right="123"/>
        <w:rPr>
          <w:sz w:val="24"/>
          <w:szCs w:val="24"/>
        </w:rPr>
      </w:pPr>
      <w:r w:rsidRPr="00EB6B2C">
        <w:rPr>
          <w:color w:val="171717"/>
          <w:sz w:val="24"/>
          <w:szCs w:val="24"/>
        </w:rPr>
        <w:t>Наблюдение изменения скорости при взаимодействии</w:t>
      </w:r>
      <w:r w:rsidRPr="00EB6B2C">
        <w:rPr>
          <w:color w:val="171717"/>
          <w:spacing w:val="-8"/>
          <w:sz w:val="24"/>
          <w:szCs w:val="24"/>
        </w:rPr>
        <w:t xml:space="preserve"> </w:t>
      </w:r>
      <w:r w:rsidRPr="00EB6B2C">
        <w:rPr>
          <w:color w:val="171717"/>
          <w:sz w:val="24"/>
          <w:szCs w:val="24"/>
        </w:rPr>
        <w:t>тел.</w:t>
      </w:r>
    </w:p>
    <w:p w:rsidR="00D22719" w:rsidRPr="00EB6B2C" w:rsidRDefault="00891BDD" w:rsidP="003064DD">
      <w:pPr>
        <w:pStyle w:val="a6"/>
        <w:numPr>
          <w:ilvl w:val="0"/>
          <w:numId w:val="106"/>
        </w:numPr>
        <w:tabs>
          <w:tab w:val="left" w:pos="1962"/>
        </w:tabs>
        <w:ind w:left="1134" w:right="123"/>
        <w:rPr>
          <w:sz w:val="24"/>
          <w:szCs w:val="24"/>
        </w:rPr>
      </w:pPr>
      <w:r w:rsidRPr="00EB6B2C">
        <w:rPr>
          <w:color w:val="171717"/>
          <w:sz w:val="24"/>
          <w:szCs w:val="24"/>
        </w:rPr>
        <w:t>Сравнение масс по взаимодействию</w:t>
      </w:r>
      <w:r w:rsidRPr="00EB6B2C">
        <w:rPr>
          <w:color w:val="171717"/>
          <w:spacing w:val="-2"/>
          <w:sz w:val="24"/>
          <w:szCs w:val="24"/>
        </w:rPr>
        <w:t xml:space="preserve"> </w:t>
      </w:r>
      <w:r w:rsidRPr="00EB6B2C">
        <w:rPr>
          <w:color w:val="171717"/>
          <w:sz w:val="24"/>
          <w:szCs w:val="24"/>
        </w:rPr>
        <w:t>тел.</w:t>
      </w:r>
    </w:p>
    <w:p w:rsidR="00D22719" w:rsidRPr="00EB6B2C" w:rsidRDefault="00891BDD" w:rsidP="003064DD">
      <w:pPr>
        <w:pStyle w:val="a6"/>
        <w:numPr>
          <w:ilvl w:val="0"/>
          <w:numId w:val="106"/>
        </w:numPr>
        <w:tabs>
          <w:tab w:val="left" w:pos="1962"/>
        </w:tabs>
        <w:spacing w:line="322" w:lineRule="exact"/>
        <w:ind w:left="1134" w:right="123"/>
        <w:rPr>
          <w:sz w:val="24"/>
          <w:szCs w:val="24"/>
        </w:rPr>
      </w:pPr>
      <w:r w:rsidRPr="00EB6B2C">
        <w:rPr>
          <w:color w:val="171717"/>
          <w:sz w:val="24"/>
          <w:szCs w:val="24"/>
        </w:rPr>
        <w:t>Сложение сил, направленных по одной</w:t>
      </w:r>
      <w:r w:rsidRPr="00EB6B2C">
        <w:rPr>
          <w:color w:val="171717"/>
          <w:spacing w:val="-1"/>
          <w:sz w:val="24"/>
          <w:szCs w:val="24"/>
        </w:rPr>
        <w:t xml:space="preserve"> </w:t>
      </w:r>
      <w:r w:rsidRPr="00EB6B2C">
        <w:rPr>
          <w:color w:val="171717"/>
          <w:sz w:val="24"/>
          <w:szCs w:val="24"/>
        </w:rPr>
        <w:t>прямой.</w:t>
      </w:r>
    </w:p>
    <w:p w:rsidR="00D22719" w:rsidRPr="00EB6B2C" w:rsidRDefault="00891BDD" w:rsidP="00885386">
      <w:pPr>
        <w:spacing w:line="322" w:lineRule="exact"/>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105"/>
        </w:numPr>
        <w:tabs>
          <w:tab w:val="left" w:pos="1962"/>
        </w:tabs>
        <w:spacing w:line="242" w:lineRule="auto"/>
        <w:ind w:left="1134" w:right="123" w:firstLine="708"/>
        <w:rPr>
          <w:sz w:val="24"/>
          <w:szCs w:val="24"/>
        </w:rPr>
      </w:pPr>
      <w:r w:rsidRPr="00EB6B2C">
        <w:rPr>
          <w:color w:val="171717"/>
          <w:sz w:val="24"/>
          <w:szCs w:val="24"/>
        </w:rPr>
        <w:t>Определение скорости равномерного движения (шарика в жидкости, модели электрического автомобиля и т.</w:t>
      </w:r>
      <w:r w:rsidRPr="00EB6B2C">
        <w:rPr>
          <w:color w:val="171717"/>
          <w:spacing w:val="-7"/>
          <w:sz w:val="24"/>
          <w:szCs w:val="24"/>
        </w:rPr>
        <w:t xml:space="preserve"> </w:t>
      </w:r>
      <w:r w:rsidRPr="00EB6B2C">
        <w:rPr>
          <w:color w:val="171717"/>
          <w:sz w:val="24"/>
          <w:szCs w:val="24"/>
        </w:rPr>
        <w:t>п.).</w:t>
      </w:r>
    </w:p>
    <w:p w:rsidR="00D22719" w:rsidRPr="00EB6B2C" w:rsidRDefault="00891BDD" w:rsidP="003064DD">
      <w:pPr>
        <w:pStyle w:val="a6"/>
        <w:numPr>
          <w:ilvl w:val="0"/>
          <w:numId w:val="105"/>
        </w:numPr>
        <w:tabs>
          <w:tab w:val="left" w:pos="1962"/>
        </w:tabs>
        <w:ind w:left="1134" w:right="123" w:firstLine="708"/>
        <w:rPr>
          <w:sz w:val="24"/>
          <w:szCs w:val="24"/>
        </w:rPr>
      </w:pPr>
      <w:r w:rsidRPr="00EB6B2C">
        <w:rPr>
          <w:color w:val="171717"/>
          <w:sz w:val="24"/>
          <w:szCs w:val="24"/>
        </w:rPr>
        <w:t xml:space="preserve">Определение средней скорости скольжения бруска или шарика по </w:t>
      </w:r>
      <w:r w:rsidRPr="00EB6B2C">
        <w:rPr>
          <w:color w:val="171717"/>
          <w:spacing w:val="2"/>
          <w:sz w:val="24"/>
          <w:szCs w:val="24"/>
        </w:rPr>
        <w:t xml:space="preserve">на- </w:t>
      </w:r>
      <w:r w:rsidRPr="00EB6B2C">
        <w:rPr>
          <w:color w:val="171717"/>
          <w:sz w:val="24"/>
          <w:szCs w:val="24"/>
        </w:rPr>
        <w:t>клонной</w:t>
      </w:r>
      <w:r w:rsidRPr="00EB6B2C">
        <w:rPr>
          <w:color w:val="171717"/>
          <w:spacing w:val="-1"/>
          <w:sz w:val="24"/>
          <w:szCs w:val="24"/>
        </w:rPr>
        <w:t xml:space="preserve"> </w:t>
      </w:r>
      <w:r w:rsidRPr="00EB6B2C">
        <w:rPr>
          <w:color w:val="171717"/>
          <w:sz w:val="24"/>
          <w:szCs w:val="24"/>
        </w:rPr>
        <w:t>плоскости.</w:t>
      </w:r>
    </w:p>
    <w:p w:rsidR="00D22719" w:rsidRPr="00EB6B2C" w:rsidRDefault="00891BDD" w:rsidP="003064DD">
      <w:pPr>
        <w:pStyle w:val="a6"/>
        <w:numPr>
          <w:ilvl w:val="0"/>
          <w:numId w:val="105"/>
        </w:numPr>
        <w:tabs>
          <w:tab w:val="left" w:pos="1962"/>
        </w:tabs>
        <w:spacing w:line="321" w:lineRule="exact"/>
        <w:ind w:left="1134" w:right="123"/>
        <w:rPr>
          <w:sz w:val="24"/>
          <w:szCs w:val="24"/>
        </w:rPr>
      </w:pPr>
      <w:r w:rsidRPr="00EB6B2C">
        <w:rPr>
          <w:color w:val="171717"/>
          <w:sz w:val="24"/>
          <w:szCs w:val="24"/>
        </w:rPr>
        <w:t>Определение плотности твёрдого тела.</w:t>
      </w:r>
    </w:p>
    <w:p w:rsidR="00D22719" w:rsidRPr="00EB6B2C" w:rsidRDefault="00891BDD" w:rsidP="003064DD">
      <w:pPr>
        <w:pStyle w:val="a6"/>
        <w:numPr>
          <w:ilvl w:val="0"/>
          <w:numId w:val="105"/>
        </w:numPr>
        <w:tabs>
          <w:tab w:val="left" w:pos="1962"/>
          <w:tab w:val="left" w:pos="3117"/>
          <w:tab w:val="left" w:pos="5601"/>
          <w:tab w:val="left" w:pos="7324"/>
          <w:tab w:val="left" w:pos="8945"/>
        </w:tabs>
        <w:ind w:left="1134" w:right="123" w:firstLine="708"/>
        <w:rPr>
          <w:sz w:val="24"/>
          <w:szCs w:val="24"/>
        </w:rPr>
      </w:pPr>
      <w:r w:rsidRPr="00EB6B2C">
        <w:rPr>
          <w:color w:val="171717"/>
          <w:sz w:val="24"/>
          <w:szCs w:val="24"/>
        </w:rPr>
        <w:t>Опыты,</w:t>
      </w:r>
      <w:r w:rsidRPr="00EB6B2C">
        <w:rPr>
          <w:color w:val="171717"/>
          <w:sz w:val="24"/>
          <w:szCs w:val="24"/>
        </w:rPr>
        <w:tab/>
        <w:t>демонстрирующие</w:t>
      </w:r>
      <w:r w:rsidRPr="00EB6B2C">
        <w:rPr>
          <w:color w:val="171717"/>
          <w:sz w:val="24"/>
          <w:szCs w:val="24"/>
        </w:rPr>
        <w:tab/>
        <w:t>зависимость</w:t>
      </w:r>
      <w:r w:rsidRPr="00EB6B2C">
        <w:rPr>
          <w:color w:val="171717"/>
          <w:sz w:val="24"/>
          <w:szCs w:val="24"/>
        </w:rPr>
        <w:tab/>
        <w:t>растяжения</w:t>
      </w:r>
      <w:r w:rsidRPr="00EB6B2C">
        <w:rPr>
          <w:color w:val="171717"/>
          <w:sz w:val="24"/>
          <w:szCs w:val="24"/>
        </w:rPr>
        <w:tab/>
      </w:r>
      <w:r w:rsidRPr="00EB6B2C">
        <w:rPr>
          <w:color w:val="171717"/>
          <w:spacing w:val="-1"/>
          <w:sz w:val="24"/>
          <w:szCs w:val="24"/>
        </w:rPr>
        <w:t xml:space="preserve">(деформации) </w:t>
      </w:r>
      <w:r w:rsidRPr="00EB6B2C">
        <w:rPr>
          <w:color w:val="171717"/>
          <w:sz w:val="24"/>
          <w:szCs w:val="24"/>
        </w:rPr>
        <w:t>пружины от приложенной</w:t>
      </w:r>
      <w:r w:rsidRPr="00EB6B2C">
        <w:rPr>
          <w:color w:val="171717"/>
          <w:spacing w:val="-2"/>
          <w:sz w:val="24"/>
          <w:szCs w:val="24"/>
        </w:rPr>
        <w:t xml:space="preserve"> </w:t>
      </w:r>
      <w:r w:rsidRPr="00EB6B2C">
        <w:rPr>
          <w:color w:val="171717"/>
          <w:sz w:val="24"/>
          <w:szCs w:val="24"/>
        </w:rPr>
        <w:t>силы.</w:t>
      </w:r>
    </w:p>
    <w:p w:rsidR="00D22719" w:rsidRPr="00EB6B2C" w:rsidRDefault="00891BDD" w:rsidP="003064DD">
      <w:pPr>
        <w:pStyle w:val="a6"/>
        <w:numPr>
          <w:ilvl w:val="0"/>
          <w:numId w:val="105"/>
        </w:numPr>
        <w:tabs>
          <w:tab w:val="left" w:pos="1962"/>
        </w:tabs>
        <w:ind w:left="1134" w:right="123" w:firstLine="708"/>
        <w:rPr>
          <w:sz w:val="24"/>
          <w:szCs w:val="24"/>
        </w:rPr>
      </w:pPr>
      <w:r w:rsidRPr="00EB6B2C">
        <w:rPr>
          <w:color w:val="171717"/>
          <w:sz w:val="24"/>
          <w:szCs w:val="24"/>
        </w:rPr>
        <w:t>Опыты, демонстрирующие зависимость силы трения скольжения от си- лы давления и характера соприкасающихся</w:t>
      </w:r>
      <w:r w:rsidRPr="00EB6B2C">
        <w:rPr>
          <w:color w:val="171717"/>
          <w:spacing w:val="-8"/>
          <w:sz w:val="24"/>
          <w:szCs w:val="24"/>
        </w:rPr>
        <w:t xml:space="preserve"> </w:t>
      </w:r>
      <w:r w:rsidRPr="00EB6B2C">
        <w:rPr>
          <w:color w:val="171717"/>
          <w:sz w:val="24"/>
          <w:szCs w:val="24"/>
        </w:rPr>
        <w:t>поверхностей.</w:t>
      </w:r>
    </w:p>
    <w:p w:rsidR="00D22719" w:rsidRPr="00EB6B2C" w:rsidRDefault="00D22719" w:rsidP="00885386">
      <w:pPr>
        <w:pStyle w:val="a3"/>
        <w:spacing w:before="11"/>
        <w:ind w:left="1134" w:right="123" w:firstLine="0"/>
        <w:jc w:val="left"/>
        <w:rPr>
          <w:sz w:val="24"/>
          <w:szCs w:val="24"/>
        </w:rPr>
      </w:pPr>
    </w:p>
    <w:p w:rsidR="00D22719" w:rsidRPr="00EB6B2C" w:rsidRDefault="00891BDD" w:rsidP="00885386">
      <w:pPr>
        <w:pStyle w:val="1"/>
        <w:ind w:left="1134" w:right="123"/>
        <w:rPr>
          <w:sz w:val="24"/>
          <w:szCs w:val="24"/>
        </w:rPr>
      </w:pPr>
      <w:r w:rsidRPr="00EB6B2C">
        <w:rPr>
          <w:color w:val="171717"/>
          <w:sz w:val="24"/>
          <w:szCs w:val="24"/>
        </w:rPr>
        <w:t>Раздел 4. Давление твёрдых тел, жидкостей и газов</w:t>
      </w:r>
    </w:p>
    <w:p w:rsidR="00D22719" w:rsidRPr="00EB6B2C" w:rsidRDefault="00891BDD" w:rsidP="00885386">
      <w:pPr>
        <w:pStyle w:val="a3"/>
        <w:ind w:left="1134" w:right="123"/>
        <w:rPr>
          <w:sz w:val="24"/>
          <w:szCs w:val="24"/>
        </w:rPr>
      </w:pPr>
      <w:r w:rsidRPr="00EB6B2C">
        <w:rPr>
          <w:color w:val="171717"/>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w:t>
      </w:r>
    </w:p>
    <w:p w:rsidR="00D22719" w:rsidRPr="00EB6B2C" w:rsidRDefault="00891BDD" w:rsidP="00885386">
      <w:pPr>
        <w:pStyle w:val="a3"/>
        <w:spacing w:before="65"/>
        <w:ind w:left="1134" w:right="123" w:firstLine="0"/>
        <w:rPr>
          <w:sz w:val="24"/>
          <w:szCs w:val="24"/>
        </w:rPr>
      </w:pPr>
      <w:r w:rsidRPr="00EB6B2C">
        <w:rPr>
          <w:color w:val="171717"/>
          <w:sz w:val="24"/>
          <w:szCs w:val="24"/>
        </w:rPr>
        <w:t>дыми телами, жидкостями и газами. Закон Паскаля. Пневматические машины. Зависимость давления жидкости от глубины. Гидростатический парадокс. Со- общающиеся сосуды. Гидравлические механизмы.</w:t>
      </w:r>
    </w:p>
    <w:p w:rsidR="00D22719" w:rsidRPr="00EB6B2C" w:rsidRDefault="00891BDD" w:rsidP="00885386">
      <w:pPr>
        <w:pStyle w:val="a3"/>
        <w:spacing w:before="1"/>
        <w:ind w:left="1134" w:right="123"/>
        <w:rPr>
          <w:sz w:val="24"/>
          <w:szCs w:val="24"/>
        </w:rPr>
      </w:pPr>
      <w:r w:rsidRPr="00EB6B2C">
        <w:rPr>
          <w:color w:val="171717"/>
          <w:sz w:val="24"/>
          <w:szCs w:val="24"/>
        </w:rPr>
        <w:t xml:space="preserve">Атмосфера Земли и атмосферное давление. Причины существования воз- душной оболочки </w:t>
      </w:r>
      <w:r w:rsidRPr="00EB6B2C">
        <w:rPr>
          <w:color w:val="171717"/>
          <w:sz w:val="24"/>
          <w:szCs w:val="24"/>
        </w:rPr>
        <w:lastRenderedPageBreak/>
        <w:t>Земли. Опыт Торричелли. Измерение атмосферного давле- ния. Зависимость атмосферного давления от высоты над уровнем моря. Прибо- ры для измерения атмосферного давления.</w:t>
      </w:r>
    </w:p>
    <w:p w:rsidR="00D22719" w:rsidRPr="00EB6B2C" w:rsidRDefault="00891BDD" w:rsidP="00885386">
      <w:pPr>
        <w:pStyle w:val="a3"/>
        <w:spacing w:before="1"/>
        <w:ind w:left="1134" w:right="123"/>
        <w:rPr>
          <w:sz w:val="24"/>
          <w:szCs w:val="24"/>
        </w:rPr>
      </w:pPr>
      <w:r w:rsidRPr="00EB6B2C">
        <w:rPr>
          <w:color w:val="171717"/>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D22719" w:rsidRPr="00EB6B2C" w:rsidRDefault="00D22719" w:rsidP="00885386">
      <w:pPr>
        <w:pStyle w:val="a3"/>
        <w:spacing w:before="10"/>
        <w:ind w:left="1134" w:right="123" w:firstLine="0"/>
        <w:jc w:val="left"/>
        <w:rPr>
          <w:sz w:val="24"/>
          <w:szCs w:val="24"/>
        </w:rPr>
      </w:pPr>
    </w:p>
    <w:p w:rsidR="00D22719" w:rsidRPr="00EB6B2C" w:rsidRDefault="00891BDD" w:rsidP="00885386">
      <w:pPr>
        <w:spacing w:before="1"/>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104"/>
        </w:numPr>
        <w:tabs>
          <w:tab w:val="left" w:pos="1962"/>
        </w:tabs>
        <w:spacing w:line="322" w:lineRule="exact"/>
        <w:ind w:left="1134" w:right="123"/>
        <w:rPr>
          <w:sz w:val="24"/>
          <w:szCs w:val="24"/>
        </w:rPr>
      </w:pPr>
      <w:r w:rsidRPr="00EB6B2C">
        <w:rPr>
          <w:color w:val="171717"/>
          <w:sz w:val="24"/>
          <w:szCs w:val="24"/>
        </w:rPr>
        <w:t>Зависимость давления газа от</w:t>
      </w:r>
      <w:r w:rsidRPr="00EB6B2C">
        <w:rPr>
          <w:color w:val="171717"/>
          <w:spacing w:val="-7"/>
          <w:sz w:val="24"/>
          <w:szCs w:val="24"/>
        </w:rPr>
        <w:t xml:space="preserve"> </w:t>
      </w:r>
      <w:r w:rsidRPr="00EB6B2C">
        <w:rPr>
          <w:color w:val="171717"/>
          <w:sz w:val="24"/>
          <w:szCs w:val="24"/>
        </w:rPr>
        <w:t>температуры.</w:t>
      </w:r>
    </w:p>
    <w:p w:rsidR="00D22719" w:rsidRPr="00EB6B2C" w:rsidRDefault="00891BDD" w:rsidP="003064DD">
      <w:pPr>
        <w:pStyle w:val="a6"/>
        <w:numPr>
          <w:ilvl w:val="0"/>
          <w:numId w:val="104"/>
        </w:numPr>
        <w:tabs>
          <w:tab w:val="left" w:pos="1962"/>
        </w:tabs>
        <w:ind w:left="1134" w:right="123"/>
        <w:rPr>
          <w:sz w:val="24"/>
          <w:szCs w:val="24"/>
        </w:rPr>
      </w:pPr>
      <w:r w:rsidRPr="00EB6B2C">
        <w:rPr>
          <w:color w:val="171717"/>
          <w:sz w:val="24"/>
          <w:szCs w:val="24"/>
        </w:rPr>
        <w:t>Передача давления жидкостью и</w:t>
      </w:r>
      <w:r w:rsidRPr="00EB6B2C">
        <w:rPr>
          <w:color w:val="171717"/>
          <w:spacing w:val="-2"/>
          <w:sz w:val="24"/>
          <w:szCs w:val="24"/>
        </w:rPr>
        <w:t xml:space="preserve"> </w:t>
      </w:r>
      <w:r w:rsidRPr="00EB6B2C">
        <w:rPr>
          <w:color w:val="171717"/>
          <w:sz w:val="24"/>
          <w:szCs w:val="24"/>
        </w:rPr>
        <w:t>газом.</w:t>
      </w:r>
    </w:p>
    <w:p w:rsidR="00D22719" w:rsidRPr="00EB6B2C" w:rsidRDefault="00891BDD" w:rsidP="003064DD">
      <w:pPr>
        <w:pStyle w:val="a6"/>
        <w:numPr>
          <w:ilvl w:val="0"/>
          <w:numId w:val="104"/>
        </w:numPr>
        <w:tabs>
          <w:tab w:val="left" w:pos="1962"/>
        </w:tabs>
        <w:spacing w:before="2" w:line="322" w:lineRule="exact"/>
        <w:ind w:left="1134" w:right="123"/>
        <w:rPr>
          <w:sz w:val="24"/>
          <w:szCs w:val="24"/>
        </w:rPr>
      </w:pPr>
      <w:r w:rsidRPr="00EB6B2C">
        <w:rPr>
          <w:color w:val="171717"/>
          <w:sz w:val="24"/>
          <w:szCs w:val="24"/>
        </w:rPr>
        <w:t>Сообщающиеся</w:t>
      </w:r>
      <w:r w:rsidRPr="00EB6B2C">
        <w:rPr>
          <w:color w:val="171717"/>
          <w:spacing w:val="-1"/>
          <w:sz w:val="24"/>
          <w:szCs w:val="24"/>
        </w:rPr>
        <w:t xml:space="preserve"> </w:t>
      </w:r>
      <w:r w:rsidRPr="00EB6B2C">
        <w:rPr>
          <w:color w:val="171717"/>
          <w:sz w:val="24"/>
          <w:szCs w:val="24"/>
        </w:rPr>
        <w:t>сосуды.</w:t>
      </w:r>
    </w:p>
    <w:p w:rsidR="00D22719" w:rsidRPr="00EB6B2C" w:rsidRDefault="00891BDD" w:rsidP="003064DD">
      <w:pPr>
        <w:pStyle w:val="a6"/>
        <w:numPr>
          <w:ilvl w:val="0"/>
          <w:numId w:val="104"/>
        </w:numPr>
        <w:tabs>
          <w:tab w:val="left" w:pos="1962"/>
        </w:tabs>
        <w:spacing w:line="322" w:lineRule="exact"/>
        <w:ind w:left="1134" w:right="123"/>
        <w:rPr>
          <w:sz w:val="24"/>
          <w:szCs w:val="24"/>
        </w:rPr>
      </w:pPr>
      <w:r w:rsidRPr="00EB6B2C">
        <w:rPr>
          <w:color w:val="171717"/>
          <w:sz w:val="24"/>
          <w:szCs w:val="24"/>
        </w:rPr>
        <w:t>Гидравлический</w:t>
      </w:r>
      <w:r w:rsidRPr="00EB6B2C">
        <w:rPr>
          <w:color w:val="171717"/>
          <w:spacing w:val="-4"/>
          <w:sz w:val="24"/>
          <w:szCs w:val="24"/>
        </w:rPr>
        <w:t xml:space="preserve"> </w:t>
      </w:r>
      <w:r w:rsidRPr="00EB6B2C">
        <w:rPr>
          <w:color w:val="171717"/>
          <w:sz w:val="24"/>
          <w:szCs w:val="24"/>
        </w:rPr>
        <w:t>пресс.</w:t>
      </w:r>
    </w:p>
    <w:p w:rsidR="00D22719" w:rsidRPr="00EB6B2C" w:rsidRDefault="00891BDD" w:rsidP="003064DD">
      <w:pPr>
        <w:pStyle w:val="a6"/>
        <w:numPr>
          <w:ilvl w:val="0"/>
          <w:numId w:val="104"/>
        </w:numPr>
        <w:tabs>
          <w:tab w:val="left" w:pos="1962"/>
        </w:tabs>
        <w:spacing w:line="322" w:lineRule="exact"/>
        <w:ind w:left="1134" w:right="123"/>
        <w:rPr>
          <w:sz w:val="24"/>
          <w:szCs w:val="24"/>
        </w:rPr>
      </w:pPr>
      <w:r w:rsidRPr="00EB6B2C">
        <w:rPr>
          <w:color w:val="171717"/>
          <w:sz w:val="24"/>
          <w:szCs w:val="24"/>
        </w:rPr>
        <w:t>Проявление действия атмосферного</w:t>
      </w:r>
      <w:r w:rsidRPr="00EB6B2C">
        <w:rPr>
          <w:color w:val="171717"/>
          <w:spacing w:val="-3"/>
          <w:sz w:val="24"/>
          <w:szCs w:val="24"/>
        </w:rPr>
        <w:t xml:space="preserve"> </w:t>
      </w:r>
      <w:r w:rsidRPr="00EB6B2C">
        <w:rPr>
          <w:color w:val="171717"/>
          <w:sz w:val="24"/>
          <w:szCs w:val="24"/>
        </w:rPr>
        <w:t>давления.</w:t>
      </w:r>
    </w:p>
    <w:p w:rsidR="00D22719" w:rsidRPr="00EB6B2C" w:rsidRDefault="00891BDD" w:rsidP="003064DD">
      <w:pPr>
        <w:pStyle w:val="a6"/>
        <w:numPr>
          <w:ilvl w:val="0"/>
          <w:numId w:val="104"/>
        </w:numPr>
        <w:tabs>
          <w:tab w:val="left" w:pos="1962"/>
        </w:tabs>
        <w:ind w:left="1134" w:right="123" w:firstLine="708"/>
        <w:rPr>
          <w:sz w:val="24"/>
          <w:szCs w:val="24"/>
        </w:rPr>
      </w:pPr>
      <w:r w:rsidRPr="00EB6B2C">
        <w:rPr>
          <w:color w:val="171717"/>
          <w:sz w:val="24"/>
          <w:szCs w:val="24"/>
        </w:rPr>
        <w:t>Зависимость выталкивающей силы от объёма погружённой части тела  и плотности</w:t>
      </w:r>
      <w:r w:rsidRPr="00EB6B2C">
        <w:rPr>
          <w:color w:val="171717"/>
          <w:spacing w:val="-3"/>
          <w:sz w:val="24"/>
          <w:szCs w:val="24"/>
        </w:rPr>
        <w:t xml:space="preserve"> </w:t>
      </w:r>
      <w:r w:rsidRPr="00EB6B2C">
        <w:rPr>
          <w:color w:val="171717"/>
          <w:sz w:val="24"/>
          <w:szCs w:val="24"/>
        </w:rPr>
        <w:t>жидкости.</w:t>
      </w:r>
    </w:p>
    <w:p w:rsidR="00D22719" w:rsidRPr="00EB6B2C" w:rsidRDefault="00891BDD" w:rsidP="003064DD">
      <w:pPr>
        <w:pStyle w:val="a6"/>
        <w:numPr>
          <w:ilvl w:val="0"/>
          <w:numId w:val="104"/>
        </w:numPr>
        <w:tabs>
          <w:tab w:val="left" w:pos="1962"/>
        </w:tabs>
        <w:spacing w:line="321" w:lineRule="exact"/>
        <w:ind w:left="1134" w:right="123"/>
        <w:rPr>
          <w:sz w:val="24"/>
          <w:szCs w:val="24"/>
        </w:rPr>
      </w:pPr>
      <w:r w:rsidRPr="00EB6B2C">
        <w:rPr>
          <w:color w:val="171717"/>
          <w:sz w:val="24"/>
          <w:szCs w:val="24"/>
        </w:rPr>
        <w:t>Равенство выталкивающей силы весу вытесненной</w:t>
      </w:r>
      <w:r w:rsidRPr="00EB6B2C">
        <w:rPr>
          <w:color w:val="171717"/>
          <w:spacing w:val="-6"/>
          <w:sz w:val="24"/>
          <w:szCs w:val="24"/>
        </w:rPr>
        <w:t xml:space="preserve"> </w:t>
      </w:r>
      <w:r w:rsidRPr="00EB6B2C">
        <w:rPr>
          <w:color w:val="171717"/>
          <w:sz w:val="24"/>
          <w:szCs w:val="24"/>
        </w:rPr>
        <w:t>жидкости.</w:t>
      </w:r>
    </w:p>
    <w:p w:rsidR="00D22719" w:rsidRPr="00EB6B2C" w:rsidRDefault="00891BDD" w:rsidP="003064DD">
      <w:pPr>
        <w:pStyle w:val="a6"/>
        <w:numPr>
          <w:ilvl w:val="0"/>
          <w:numId w:val="104"/>
        </w:numPr>
        <w:tabs>
          <w:tab w:val="left" w:pos="1962"/>
        </w:tabs>
        <w:spacing w:line="242" w:lineRule="auto"/>
        <w:ind w:left="1134" w:right="123" w:firstLine="708"/>
        <w:rPr>
          <w:sz w:val="24"/>
          <w:szCs w:val="24"/>
        </w:rPr>
      </w:pPr>
      <w:r w:rsidRPr="00EB6B2C">
        <w:rPr>
          <w:color w:val="171717"/>
          <w:sz w:val="24"/>
          <w:szCs w:val="24"/>
        </w:rPr>
        <w:t>Условие плавания тел: плавание или погружение тел в зависимости от соотношения плотностей тела и</w:t>
      </w:r>
      <w:r w:rsidRPr="00EB6B2C">
        <w:rPr>
          <w:color w:val="171717"/>
          <w:spacing w:val="-3"/>
          <w:sz w:val="24"/>
          <w:szCs w:val="24"/>
        </w:rPr>
        <w:t xml:space="preserve"> </w:t>
      </w:r>
      <w:r w:rsidRPr="00EB6B2C">
        <w:rPr>
          <w:color w:val="171717"/>
          <w:sz w:val="24"/>
          <w:szCs w:val="24"/>
        </w:rPr>
        <w:t>жидкости.</w:t>
      </w:r>
    </w:p>
    <w:p w:rsidR="00D22719" w:rsidRPr="00EB6B2C" w:rsidRDefault="00891BDD" w:rsidP="00885386">
      <w:pPr>
        <w:spacing w:line="317" w:lineRule="exact"/>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103"/>
        </w:numPr>
        <w:tabs>
          <w:tab w:val="left" w:pos="1962"/>
        </w:tabs>
        <w:ind w:left="1134" w:right="123" w:firstLine="708"/>
        <w:rPr>
          <w:sz w:val="24"/>
          <w:szCs w:val="24"/>
        </w:rPr>
      </w:pPr>
      <w:r w:rsidRPr="00EB6B2C">
        <w:rPr>
          <w:color w:val="171717"/>
          <w:sz w:val="24"/>
          <w:szCs w:val="24"/>
        </w:rPr>
        <w:t>Исследование зависимости веса тела в воде от объёма погружённой в жидкость части</w:t>
      </w:r>
      <w:r w:rsidRPr="00EB6B2C">
        <w:rPr>
          <w:color w:val="171717"/>
          <w:spacing w:val="-2"/>
          <w:sz w:val="24"/>
          <w:szCs w:val="24"/>
        </w:rPr>
        <w:t xml:space="preserve"> </w:t>
      </w:r>
      <w:r w:rsidRPr="00EB6B2C">
        <w:rPr>
          <w:color w:val="171717"/>
          <w:sz w:val="24"/>
          <w:szCs w:val="24"/>
        </w:rPr>
        <w:t>тела.</w:t>
      </w:r>
    </w:p>
    <w:p w:rsidR="00D22719" w:rsidRPr="00EB6B2C" w:rsidRDefault="00891BDD" w:rsidP="003064DD">
      <w:pPr>
        <w:pStyle w:val="a6"/>
        <w:numPr>
          <w:ilvl w:val="0"/>
          <w:numId w:val="103"/>
        </w:numPr>
        <w:tabs>
          <w:tab w:val="left" w:pos="1962"/>
        </w:tabs>
        <w:ind w:left="1134" w:right="123" w:firstLine="708"/>
        <w:rPr>
          <w:sz w:val="24"/>
          <w:szCs w:val="24"/>
        </w:rPr>
      </w:pPr>
      <w:r w:rsidRPr="00EB6B2C">
        <w:rPr>
          <w:color w:val="171717"/>
          <w:sz w:val="24"/>
          <w:szCs w:val="24"/>
        </w:rPr>
        <w:t>Определение выталкивающей силы, действующей на тело, погружён- ное в</w:t>
      </w:r>
      <w:r w:rsidRPr="00EB6B2C">
        <w:rPr>
          <w:color w:val="171717"/>
          <w:spacing w:val="-2"/>
          <w:sz w:val="24"/>
          <w:szCs w:val="24"/>
        </w:rPr>
        <w:t xml:space="preserve"> </w:t>
      </w:r>
      <w:r w:rsidRPr="00EB6B2C">
        <w:rPr>
          <w:color w:val="171717"/>
          <w:sz w:val="24"/>
          <w:szCs w:val="24"/>
        </w:rPr>
        <w:t>жидкость.</w:t>
      </w:r>
    </w:p>
    <w:p w:rsidR="00D22719" w:rsidRPr="00EB6B2C" w:rsidRDefault="00891BDD" w:rsidP="003064DD">
      <w:pPr>
        <w:pStyle w:val="a6"/>
        <w:numPr>
          <w:ilvl w:val="0"/>
          <w:numId w:val="103"/>
        </w:numPr>
        <w:tabs>
          <w:tab w:val="left" w:pos="1962"/>
        </w:tabs>
        <w:ind w:left="1134" w:right="123" w:firstLine="708"/>
        <w:rPr>
          <w:sz w:val="24"/>
          <w:szCs w:val="24"/>
        </w:rPr>
      </w:pPr>
      <w:r w:rsidRPr="00EB6B2C">
        <w:rPr>
          <w:color w:val="171717"/>
          <w:sz w:val="24"/>
          <w:szCs w:val="24"/>
        </w:rPr>
        <w:t>Проверка независимости выталкивающей силы, действующей на тело в жидкости, от массы</w:t>
      </w:r>
      <w:r w:rsidRPr="00EB6B2C">
        <w:rPr>
          <w:color w:val="171717"/>
          <w:spacing w:val="-7"/>
          <w:sz w:val="24"/>
          <w:szCs w:val="24"/>
        </w:rPr>
        <w:t xml:space="preserve"> </w:t>
      </w:r>
      <w:r w:rsidRPr="00EB6B2C">
        <w:rPr>
          <w:color w:val="171717"/>
          <w:sz w:val="24"/>
          <w:szCs w:val="24"/>
        </w:rPr>
        <w:t>тела.</w:t>
      </w:r>
    </w:p>
    <w:p w:rsidR="00D22719" w:rsidRPr="00EB6B2C" w:rsidRDefault="00891BDD" w:rsidP="003064DD">
      <w:pPr>
        <w:pStyle w:val="a6"/>
        <w:numPr>
          <w:ilvl w:val="0"/>
          <w:numId w:val="103"/>
        </w:numPr>
        <w:tabs>
          <w:tab w:val="left" w:pos="1962"/>
        </w:tabs>
        <w:ind w:left="1134" w:right="123" w:firstLine="708"/>
        <w:rPr>
          <w:sz w:val="24"/>
          <w:szCs w:val="24"/>
        </w:rPr>
      </w:pPr>
      <w:r w:rsidRPr="00EB6B2C">
        <w:rPr>
          <w:color w:val="171717"/>
          <w:sz w:val="24"/>
          <w:szCs w:val="24"/>
        </w:rPr>
        <w:t>Опыты, демонстрирующие зависимость выталкивающей силы, дейст- вующей на тело в жидкости, от объёма погружённой в жидкость части тела и от плотности</w:t>
      </w:r>
      <w:r w:rsidRPr="00EB6B2C">
        <w:rPr>
          <w:color w:val="171717"/>
          <w:spacing w:val="-1"/>
          <w:sz w:val="24"/>
          <w:szCs w:val="24"/>
        </w:rPr>
        <w:t xml:space="preserve"> </w:t>
      </w:r>
      <w:r w:rsidRPr="00EB6B2C">
        <w:rPr>
          <w:color w:val="171717"/>
          <w:sz w:val="24"/>
          <w:szCs w:val="24"/>
        </w:rPr>
        <w:t>жидкости.</w:t>
      </w:r>
    </w:p>
    <w:p w:rsidR="00D22719" w:rsidRPr="00EB6B2C" w:rsidRDefault="00891BDD" w:rsidP="003064DD">
      <w:pPr>
        <w:pStyle w:val="a6"/>
        <w:numPr>
          <w:ilvl w:val="0"/>
          <w:numId w:val="103"/>
        </w:numPr>
        <w:tabs>
          <w:tab w:val="left" w:pos="1962"/>
        </w:tabs>
        <w:ind w:left="1134" w:right="123" w:firstLine="708"/>
        <w:rPr>
          <w:sz w:val="24"/>
          <w:szCs w:val="24"/>
        </w:rPr>
      </w:pPr>
      <w:r w:rsidRPr="00EB6B2C">
        <w:rPr>
          <w:color w:val="171717"/>
          <w:sz w:val="24"/>
          <w:szCs w:val="24"/>
        </w:rPr>
        <w:t>Конструирование ареометра или конструирование лодки и определение её</w:t>
      </w:r>
      <w:r w:rsidRPr="00EB6B2C">
        <w:rPr>
          <w:color w:val="171717"/>
          <w:spacing w:val="-1"/>
          <w:sz w:val="24"/>
          <w:szCs w:val="24"/>
        </w:rPr>
        <w:t xml:space="preserve"> </w:t>
      </w:r>
      <w:r w:rsidRPr="00EB6B2C">
        <w:rPr>
          <w:color w:val="171717"/>
          <w:sz w:val="24"/>
          <w:szCs w:val="24"/>
        </w:rPr>
        <w:t>грузоподъёмности.</w:t>
      </w:r>
    </w:p>
    <w:p w:rsidR="00D22719" w:rsidRPr="00EB6B2C" w:rsidRDefault="00D22719" w:rsidP="00885386">
      <w:pPr>
        <w:pStyle w:val="a3"/>
        <w:spacing w:before="5"/>
        <w:ind w:left="1134" w:right="123" w:firstLine="0"/>
        <w:jc w:val="left"/>
        <w:rPr>
          <w:sz w:val="24"/>
          <w:szCs w:val="24"/>
        </w:rPr>
      </w:pPr>
    </w:p>
    <w:p w:rsidR="00D22719" w:rsidRPr="00EB6B2C" w:rsidRDefault="00891BDD" w:rsidP="00885386">
      <w:pPr>
        <w:pStyle w:val="1"/>
        <w:spacing w:line="240" w:lineRule="auto"/>
        <w:ind w:left="1134" w:right="123" w:firstLine="708"/>
        <w:rPr>
          <w:sz w:val="24"/>
          <w:szCs w:val="24"/>
        </w:rPr>
      </w:pPr>
      <w:r w:rsidRPr="00EB6B2C">
        <w:rPr>
          <w:color w:val="171717"/>
          <w:sz w:val="24"/>
          <w:szCs w:val="24"/>
        </w:rPr>
        <w:t>Раздел 5. Работа и мощность. Энергия Механическая работа. Мощ- ность</w:t>
      </w:r>
    </w:p>
    <w:p w:rsidR="00D22719" w:rsidRPr="00EB6B2C" w:rsidRDefault="00891BDD" w:rsidP="00885386">
      <w:pPr>
        <w:pStyle w:val="a3"/>
        <w:ind w:left="1134" w:right="123"/>
        <w:rPr>
          <w:sz w:val="24"/>
          <w:szCs w:val="24"/>
        </w:rPr>
      </w:pPr>
      <w:r w:rsidRPr="00EB6B2C">
        <w:rPr>
          <w:color w:val="171717"/>
          <w:sz w:val="24"/>
          <w:szCs w:val="24"/>
        </w:rPr>
        <w:t>Простые механизмы: рычаг, блок, наклонная плоскость. Правило равно- весия рычага. Применение правила равновесия рычага к блоку. «Золотое пра- вило» механики. КПД простых механизмов. Простые механизмы в быту и тех- нике.</w:t>
      </w:r>
    </w:p>
    <w:p w:rsidR="00D22719" w:rsidRPr="00EB6B2C" w:rsidRDefault="00891BDD" w:rsidP="00885386">
      <w:pPr>
        <w:pStyle w:val="a3"/>
        <w:ind w:left="1134" w:right="123"/>
        <w:jc w:val="left"/>
        <w:rPr>
          <w:sz w:val="24"/>
          <w:szCs w:val="24"/>
        </w:rPr>
      </w:pPr>
      <w:r w:rsidRPr="00EB6B2C">
        <w:rPr>
          <w:color w:val="171717"/>
          <w:sz w:val="24"/>
          <w:szCs w:val="24"/>
        </w:rPr>
        <w:t>Механическая энергия. Кинетическая и потенциальная энергия. Превра- щение одного вида механической энергии в другой.</w:t>
      </w:r>
    </w:p>
    <w:p w:rsidR="00D22719" w:rsidRPr="00EB6B2C" w:rsidRDefault="00891BDD" w:rsidP="00885386">
      <w:pPr>
        <w:pStyle w:val="a3"/>
        <w:spacing w:line="321" w:lineRule="exact"/>
        <w:ind w:left="1134" w:right="123" w:firstLine="0"/>
        <w:jc w:val="left"/>
        <w:rPr>
          <w:sz w:val="24"/>
          <w:szCs w:val="24"/>
        </w:rPr>
      </w:pPr>
      <w:r w:rsidRPr="00EB6B2C">
        <w:rPr>
          <w:color w:val="171717"/>
          <w:sz w:val="24"/>
          <w:szCs w:val="24"/>
        </w:rPr>
        <w:t>Закон сохранения энергии в механике.</w:t>
      </w:r>
    </w:p>
    <w:p w:rsidR="00D22719" w:rsidRPr="00EB6B2C" w:rsidRDefault="00891BDD" w:rsidP="00885386">
      <w:pPr>
        <w:spacing w:line="322" w:lineRule="exact"/>
        <w:ind w:left="1134" w:right="123"/>
        <w:rPr>
          <w:i/>
          <w:sz w:val="24"/>
          <w:szCs w:val="24"/>
        </w:rPr>
      </w:pPr>
      <w:r w:rsidRPr="00EB6B2C">
        <w:rPr>
          <w:i/>
          <w:color w:val="171717"/>
          <w:sz w:val="24"/>
          <w:szCs w:val="24"/>
        </w:rPr>
        <w:t>Демонстрации</w:t>
      </w:r>
    </w:p>
    <w:p w:rsidR="00D22719" w:rsidRPr="00EB6B2C" w:rsidRDefault="00891BDD" w:rsidP="00885386">
      <w:pPr>
        <w:pStyle w:val="a3"/>
        <w:ind w:left="1134" w:right="123" w:firstLine="0"/>
        <w:jc w:val="left"/>
        <w:rPr>
          <w:sz w:val="24"/>
          <w:szCs w:val="24"/>
        </w:rPr>
      </w:pPr>
      <w:r w:rsidRPr="00EB6B2C">
        <w:rPr>
          <w:color w:val="171717"/>
          <w:sz w:val="24"/>
          <w:szCs w:val="24"/>
        </w:rPr>
        <w:t>1. Примеры простых механизмов.</w:t>
      </w:r>
    </w:p>
    <w:p w:rsidR="00D22719" w:rsidRPr="00EB6B2C" w:rsidRDefault="00891BDD" w:rsidP="00885386">
      <w:pPr>
        <w:spacing w:before="65"/>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102"/>
        </w:numPr>
        <w:tabs>
          <w:tab w:val="left" w:pos="1962"/>
        </w:tabs>
        <w:spacing w:before="2"/>
        <w:ind w:left="1134" w:right="123" w:firstLine="708"/>
        <w:rPr>
          <w:sz w:val="24"/>
          <w:szCs w:val="24"/>
        </w:rPr>
      </w:pPr>
      <w:r w:rsidRPr="00EB6B2C">
        <w:rPr>
          <w:color w:val="171717"/>
          <w:sz w:val="24"/>
          <w:szCs w:val="24"/>
        </w:rPr>
        <w:t>Определение работы силы трения при равномерном движении тела по горизонтальной</w:t>
      </w:r>
      <w:r w:rsidRPr="00EB6B2C">
        <w:rPr>
          <w:color w:val="171717"/>
          <w:spacing w:val="-1"/>
          <w:sz w:val="24"/>
          <w:szCs w:val="24"/>
        </w:rPr>
        <w:t xml:space="preserve"> </w:t>
      </w:r>
      <w:r w:rsidRPr="00EB6B2C">
        <w:rPr>
          <w:color w:val="171717"/>
          <w:sz w:val="24"/>
          <w:szCs w:val="24"/>
        </w:rPr>
        <w:t>поверхности.</w:t>
      </w:r>
    </w:p>
    <w:p w:rsidR="00D22719" w:rsidRPr="00EB6B2C" w:rsidRDefault="00891BDD" w:rsidP="003064DD">
      <w:pPr>
        <w:pStyle w:val="a6"/>
        <w:numPr>
          <w:ilvl w:val="0"/>
          <w:numId w:val="102"/>
        </w:numPr>
        <w:tabs>
          <w:tab w:val="left" w:pos="1962"/>
        </w:tabs>
        <w:spacing w:line="321" w:lineRule="exact"/>
        <w:ind w:left="1134" w:right="123"/>
        <w:rPr>
          <w:sz w:val="24"/>
          <w:szCs w:val="24"/>
        </w:rPr>
      </w:pPr>
      <w:r w:rsidRPr="00EB6B2C">
        <w:rPr>
          <w:color w:val="171717"/>
          <w:sz w:val="24"/>
          <w:szCs w:val="24"/>
        </w:rPr>
        <w:t>Исследование условий равновесия</w:t>
      </w:r>
      <w:r w:rsidRPr="00EB6B2C">
        <w:rPr>
          <w:color w:val="171717"/>
          <w:spacing w:val="1"/>
          <w:sz w:val="24"/>
          <w:szCs w:val="24"/>
        </w:rPr>
        <w:t xml:space="preserve"> </w:t>
      </w:r>
      <w:r w:rsidRPr="00EB6B2C">
        <w:rPr>
          <w:color w:val="171717"/>
          <w:sz w:val="24"/>
          <w:szCs w:val="24"/>
        </w:rPr>
        <w:t>рычага.</w:t>
      </w:r>
    </w:p>
    <w:p w:rsidR="00D22719" w:rsidRPr="00EB6B2C" w:rsidRDefault="00891BDD" w:rsidP="003064DD">
      <w:pPr>
        <w:pStyle w:val="a6"/>
        <w:numPr>
          <w:ilvl w:val="0"/>
          <w:numId w:val="102"/>
        </w:numPr>
        <w:tabs>
          <w:tab w:val="left" w:pos="1962"/>
        </w:tabs>
        <w:spacing w:line="322" w:lineRule="exact"/>
        <w:ind w:left="1134" w:right="123"/>
        <w:rPr>
          <w:sz w:val="24"/>
          <w:szCs w:val="24"/>
        </w:rPr>
      </w:pPr>
      <w:r w:rsidRPr="00EB6B2C">
        <w:rPr>
          <w:color w:val="171717"/>
          <w:sz w:val="24"/>
          <w:szCs w:val="24"/>
        </w:rPr>
        <w:t>Измерение КПД наклонной</w:t>
      </w:r>
      <w:r w:rsidRPr="00EB6B2C">
        <w:rPr>
          <w:color w:val="171717"/>
          <w:spacing w:val="-4"/>
          <w:sz w:val="24"/>
          <w:szCs w:val="24"/>
        </w:rPr>
        <w:t xml:space="preserve"> </w:t>
      </w:r>
      <w:r w:rsidRPr="00EB6B2C">
        <w:rPr>
          <w:color w:val="171717"/>
          <w:sz w:val="24"/>
          <w:szCs w:val="24"/>
        </w:rPr>
        <w:t>плоскости.</w:t>
      </w:r>
    </w:p>
    <w:p w:rsidR="00D22719" w:rsidRPr="00EB6B2C" w:rsidRDefault="00891BDD" w:rsidP="003064DD">
      <w:pPr>
        <w:pStyle w:val="a6"/>
        <w:numPr>
          <w:ilvl w:val="0"/>
          <w:numId w:val="102"/>
        </w:numPr>
        <w:tabs>
          <w:tab w:val="left" w:pos="1962"/>
        </w:tabs>
        <w:ind w:left="1134" w:right="123"/>
        <w:rPr>
          <w:sz w:val="24"/>
          <w:szCs w:val="24"/>
        </w:rPr>
      </w:pPr>
      <w:r w:rsidRPr="00EB6B2C">
        <w:rPr>
          <w:color w:val="171717"/>
          <w:sz w:val="24"/>
          <w:szCs w:val="24"/>
        </w:rPr>
        <w:t>Изучение закона сохранения механической</w:t>
      </w:r>
      <w:r w:rsidRPr="00EB6B2C">
        <w:rPr>
          <w:color w:val="171717"/>
          <w:spacing w:val="-5"/>
          <w:sz w:val="24"/>
          <w:szCs w:val="24"/>
        </w:rPr>
        <w:t xml:space="preserve"> </w:t>
      </w:r>
      <w:r w:rsidRPr="00EB6B2C">
        <w:rPr>
          <w:color w:val="171717"/>
          <w:sz w:val="24"/>
          <w:szCs w:val="24"/>
        </w:rPr>
        <w:t>энергии.</w:t>
      </w:r>
    </w:p>
    <w:p w:rsidR="00D22719" w:rsidRPr="00EB6B2C" w:rsidRDefault="00D22719" w:rsidP="00885386">
      <w:pPr>
        <w:pStyle w:val="a3"/>
        <w:spacing w:before="6"/>
        <w:ind w:left="1134" w:right="123" w:firstLine="0"/>
        <w:jc w:val="left"/>
        <w:rPr>
          <w:sz w:val="24"/>
          <w:szCs w:val="24"/>
        </w:rPr>
      </w:pPr>
    </w:p>
    <w:p w:rsidR="00D22719" w:rsidRPr="00EB6B2C" w:rsidRDefault="005B331A" w:rsidP="003064DD">
      <w:pPr>
        <w:pStyle w:val="1"/>
        <w:numPr>
          <w:ilvl w:val="0"/>
          <w:numId w:val="117"/>
        </w:numPr>
        <w:tabs>
          <w:tab w:val="left" w:pos="5391"/>
        </w:tabs>
        <w:spacing w:line="322" w:lineRule="exact"/>
        <w:ind w:left="1134" w:right="123"/>
        <w:jc w:val="both"/>
        <w:rPr>
          <w:sz w:val="24"/>
          <w:szCs w:val="24"/>
        </w:rPr>
      </w:pPr>
      <w:r w:rsidRPr="00EB6B2C">
        <w:rPr>
          <w:color w:val="171717"/>
          <w:sz w:val="24"/>
          <w:szCs w:val="24"/>
        </w:rPr>
        <w:t>КЛ</w:t>
      </w:r>
      <w:r w:rsidR="00891BDD" w:rsidRPr="00EB6B2C">
        <w:rPr>
          <w:color w:val="171717"/>
          <w:sz w:val="24"/>
          <w:szCs w:val="24"/>
        </w:rPr>
        <w:t>АСС</w:t>
      </w:r>
    </w:p>
    <w:p w:rsidR="00D22719" w:rsidRPr="00EB6B2C" w:rsidRDefault="00891BDD" w:rsidP="00885386">
      <w:pPr>
        <w:spacing w:line="319" w:lineRule="exact"/>
        <w:ind w:left="1134" w:right="123"/>
        <w:jc w:val="both"/>
        <w:rPr>
          <w:b/>
          <w:sz w:val="24"/>
          <w:szCs w:val="24"/>
        </w:rPr>
      </w:pPr>
      <w:r w:rsidRPr="00EB6B2C">
        <w:rPr>
          <w:b/>
          <w:color w:val="171717"/>
          <w:sz w:val="24"/>
          <w:szCs w:val="24"/>
        </w:rPr>
        <w:t>Раздел 6. Тепловые явления</w:t>
      </w:r>
    </w:p>
    <w:p w:rsidR="00D22719" w:rsidRPr="00EB6B2C" w:rsidRDefault="00891BDD" w:rsidP="00885386">
      <w:pPr>
        <w:pStyle w:val="a3"/>
        <w:ind w:left="1134" w:right="123"/>
        <w:rPr>
          <w:sz w:val="24"/>
          <w:szCs w:val="24"/>
        </w:rPr>
      </w:pPr>
      <w:r w:rsidRPr="00EB6B2C">
        <w:rPr>
          <w:color w:val="171717"/>
          <w:sz w:val="24"/>
          <w:szCs w:val="24"/>
        </w:rPr>
        <w:t>Основные положения молекулярно-кинетической теории строения веще- ства. Масса и размеры атомов и молекул. Опыты, подтверждающие основные положения молекулярно-кинетической теории.</w:t>
      </w:r>
    </w:p>
    <w:p w:rsidR="00D22719" w:rsidRPr="00EB6B2C" w:rsidRDefault="00891BDD" w:rsidP="00885386">
      <w:pPr>
        <w:pStyle w:val="a3"/>
        <w:ind w:left="1134" w:right="123"/>
        <w:rPr>
          <w:sz w:val="24"/>
          <w:szCs w:val="24"/>
        </w:rPr>
      </w:pPr>
      <w:r w:rsidRPr="00EB6B2C">
        <w:rPr>
          <w:color w:val="171717"/>
          <w:sz w:val="24"/>
          <w:szCs w:val="24"/>
        </w:rPr>
        <w:t>Модели твёрдого, жидкого и газообразного состояний вещества. Кри- сталлические и аморфные тела. Объяснение свойств газов, жидкостей и твёр- дых тел на основе положений  молекулярно-кинетической теории. Смачивание и капиллярные явления. Тепловое расширение и</w:t>
      </w:r>
      <w:r w:rsidRPr="00EB6B2C">
        <w:rPr>
          <w:color w:val="171717"/>
          <w:spacing w:val="-3"/>
          <w:sz w:val="24"/>
          <w:szCs w:val="24"/>
        </w:rPr>
        <w:t xml:space="preserve"> </w:t>
      </w:r>
      <w:r w:rsidRPr="00EB6B2C">
        <w:rPr>
          <w:color w:val="171717"/>
          <w:sz w:val="24"/>
          <w:szCs w:val="24"/>
        </w:rPr>
        <w:lastRenderedPageBreak/>
        <w:t>сжатие.</w:t>
      </w:r>
    </w:p>
    <w:p w:rsidR="00D22719" w:rsidRPr="00EB6B2C" w:rsidRDefault="00891BDD" w:rsidP="00885386">
      <w:pPr>
        <w:pStyle w:val="a3"/>
        <w:ind w:left="1134" w:right="123" w:firstLine="0"/>
        <w:rPr>
          <w:sz w:val="24"/>
          <w:szCs w:val="24"/>
        </w:rPr>
      </w:pPr>
      <w:r w:rsidRPr="00EB6B2C">
        <w:rPr>
          <w:color w:val="171717"/>
          <w:sz w:val="24"/>
          <w:szCs w:val="24"/>
        </w:rPr>
        <w:t>Температура. Связь температуры со скоростью теплового движения</w:t>
      </w:r>
      <w:r w:rsidRPr="00EB6B2C">
        <w:rPr>
          <w:color w:val="171717"/>
          <w:spacing w:val="55"/>
          <w:sz w:val="24"/>
          <w:szCs w:val="24"/>
        </w:rPr>
        <w:t xml:space="preserve"> </w:t>
      </w:r>
      <w:r w:rsidRPr="00EB6B2C">
        <w:rPr>
          <w:color w:val="171717"/>
          <w:sz w:val="24"/>
          <w:szCs w:val="24"/>
        </w:rPr>
        <w:t>час-</w:t>
      </w:r>
    </w:p>
    <w:p w:rsidR="00D22719" w:rsidRPr="00EB6B2C" w:rsidRDefault="00891BDD" w:rsidP="00885386">
      <w:pPr>
        <w:pStyle w:val="a3"/>
        <w:spacing w:line="320" w:lineRule="exact"/>
        <w:ind w:left="1134" w:right="123" w:firstLine="0"/>
        <w:jc w:val="left"/>
        <w:rPr>
          <w:sz w:val="24"/>
          <w:szCs w:val="24"/>
        </w:rPr>
      </w:pPr>
      <w:r w:rsidRPr="00EB6B2C">
        <w:rPr>
          <w:color w:val="171717"/>
          <w:sz w:val="24"/>
          <w:szCs w:val="24"/>
        </w:rPr>
        <w:t>тиц.</w:t>
      </w:r>
    </w:p>
    <w:p w:rsidR="00D22719" w:rsidRPr="00EB6B2C" w:rsidRDefault="00891BDD" w:rsidP="00885386">
      <w:pPr>
        <w:pStyle w:val="a3"/>
        <w:ind w:left="1134" w:right="123" w:firstLine="0"/>
        <w:jc w:val="left"/>
        <w:rPr>
          <w:sz w:val="24"/>
          <w:szCs w:val="24"/>
        </w:rPr>
      </w:pPr>
      <w:r w:rsidRPr="00EB6B2C">
        <w:rPr>
          <w:color w:val="171717"/>
          <w:sz w:val="24"/>
          <w:szCs w:val="24"/>
        </w:rPr>
        <w:t>Внутренняя энергия. Способы изменения внутренней энер гии: теплопе-</w:t>
      </w:r>
    </w:p>
    <w:p w:rsidR="00D22719" w:rsidRPr="00EB6B2C" w:rsidRDefault="00891BDD" w:rsidP="00885386">
      <w:pPr>
        <w:pStyle w:val="a3"/>
        <w:spacing w:line="242" w:lineRule="auto"/>
        <w:ind w:left="1134" w:right="123" w:firstLine="0"/>
        <w:rPr>
          <w:sz w:val="24"/>
          <w:szCs w:val="24"/>
        </w:rPr>
      </w:pPr>
      <w:r w:rsidRPr="00EB6B2C">
        <w:rPr>
          <w:color w:val="171717"/>
          <w:sz w:val="24"/>
          <w:szCs w:val="24"/>
        </w:rPr>
        <w:t>редача и совершение работы. Виды теплопередачи: теплопроводность, конвек- ция, излучение.</w:t>
      </w:r>
    </w:p>
    <w:p w:rsidR="00D22719" w:rsidRPr="00EB6B2C" w:rsidRDefault="00891BDD" w:rsidP="00885386">
      <w:pPr>
        <w:pStyle w:val="a3"/>
        <w:ind w:left="1134" w:right="123"/>
        <w:rPr>
          <w:sz w:val="24"/>
          <w:szCs w:val="24"/>
        </w:rPr>
      </w:pPr>
      <w:r w:rsidRPr="00EB6B2C">
        <w:rPr>
          <w:color w:val="171717"/>
          <w:sz w:val="24"/>
          <w:szCs w:val="24"/>
        </w:rPr>
        <w:t>Количество теплоты. Удельная теплоёмкость вещества. Теплообмен и те- пловое равновесие. Уравнение теплового баланса.</w:t>
      </w:r>
    </w:p>
    <w:p w:rsidR="00D22719" w:rsidRPr="00EB6B2C" w:rsidRDefault="00891BDD" w:rsidP="00885386">
      <w:pPr>
        <w:pStyle w:val="a3"/>
        <w:ind w:left="1134" w:right="123"/>
        <w:rPr>
          <w:sz w:val="24"/>
          <w:szCs w:val="24"/>
        </w:rPr>
      </w:pPr>
      <w:r w:rsidRPr="00EB6B2C">
        <w:rPr>
          <w:color w:val="171717"/>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 ная теплота парообразования. Зависимость температуры кипения от атмосфер- ного давления.</w:t>
      </w:r>
    </w:p>
    <w:p w:rsidR="00D22719" w:rsidRPr="00EB6B2C" w:rsidRDefault="00891BDD" w:rsidP="00885386">
      <w:pPr>
        <w:pStyle w:val="a3"/>
        <w:spacing w:line="322" w:lineRule="exact"/>
        <w:ind w:left="1134" w:right="123" w:firstLine="0"/>
        <w:rPr>
          <w:sz w:val="24"/>
          <w:szCs w:val="24"/>
        </w:rPr>
      </w:pPr>
      <w:r w:rsidRPr="00EB6B2C">
        <w:rPr>
          <w:color w:val="171717"/>
          <w:sz w:val="24"/>
          <w:szCs w:val="24"/>
        </w:rPr>
        <w:t>Влажность воздуха.</w:t>
      </w:r>
    </w:p>
    <w:p w:rsidR="00D22719" w:rsidRPr="00EB6B2C" w:rsidRDefault="00891BDD" w:rsidP="00885386">
      <w:pPr>
        <w:pStyle w:val="a3"/>
        <w:spacing w:line="322" w:lineRule="exact"/>
        <w:ind w:left="1134" w:right="123" w:firstLine="0"/>
        <w:rPr>
          <w:sz w:val="24"/>
          <w:szCs w:val="24"/>
        </w:rPr>
      </w:pPr>
      <w:r w:rsidRPr="00EB6B2C">
        <w:rPr>
          <w:color w:val="171717"/>
          <w:sz w:val="24"/>
          <w:szCs w:val="24"/>
        </w:rPr>
        <w:t>Энергия топлива. Удельная теплота сгорания.</w:t>
      </w:r>
    </w:p>
    <w:p w:rsidR="00D22719" w:rsidRPr="00EB6B2C" w:rsidRDefault="00891BDD" w:rsidP="00885386">
      <w:pPr>
        <w:pStyle w:val="a3"/>
        <w:ind w:left="1134" w:right="123"/>
        <w:rPr>
          <w:sz w:val="24"/>
          <w:szCs w:val="24"/>
        </w:rPr>
      </w:pPr>
      <w:r w:rsidRPr="00EB6B2C">
        <w:rPr>
          <w:color w:val="171717"/>
          <w:sz w:val="24"/>
          <w:szCs w:val="24"/>
        </w:rPr>
        <w:t>Принципы работы тепловых двигателей. КПД теплового двигателя. Теп- ловые двигатели и защита окружающей среды (МС).</w:t>
      </w:r>
    </w:p>
    <w:p w:rsidR="00D22719" w:rsidRPr="00EB6B2C" w:rsidRDefault="00891BDD" w:rsidP="00885386">
      <w:pPr>
        <w:pStyle w:val="a3"/>
        <w:spacing w:line="322" w:lineRule="exact"/>
        <w:ind w:left="1134" w:right="123" w:firstLine="0"/>
        <w:rPr>
          <w:sz w:val="24"/>
          <w:szCs w:val="24"/>
        </w:rPr>
      </w:pPr>
      <w:r w:rsidRPr="00EB6B2C">
        <w:rPr>
          <w:color w:val="171717"/>
          <w:sz w:val="24"/>
          <w:szCs w:val="24"/>
        </w:rPr>
        <w:t>Закон сохранения и превращения энергии в тепловых процессах (МС).</w:t>
      </w:r>
    </w:p>
    <w:p w:rsidR="00D22719" w:rsidRPr="00EB6B2C" w:rsidRDefault="00891BDD" w:rsidP="00885386">
      <w:pPr>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Наблюдение броуновского</w:t>
      </w:r>
      <w:r w:rsidRPr="00EB6B2C">
        <w:rPr>
          <w:color w:val="171717"/>
          <w:spacing w:val="-4"/>
          <w:sz w:val="24"/>
          <w:szCs w:val="24"/>
        </w:rPr>
        <w:t xml:space="preserve"> </w:t>
      </w:r>
      <w:r w:rsidRPr="00EB6B2C">
        <w:rPr>
          <w:color w:val="171717"/>
          <w:sz w:val="24"/>
          <w:szCs w:val="24"/>
        </w:rPr>
        <w:t>движения.</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Наблюдение</w:t>
      </w:r>
      <w:r w:rsidRPr="00EB6B2C">
        <w:rPr>
          <w:color w:val="171717"/>
          <w:spacing w:val="-1"/>
          <w:sz w:val="24"/>
          <w:szCs w:val="24"/>
        </w:rPr>
        <w:t xml:space="preserve"> </w:t>
      </w:r>
      <w:r w:rsidRPr="00EB6B2C">
        <w:rPr>
          <w:color w:val="171717"/>
          <w:sz w:val="24"/>
          <w:szCs w:val="24"/>
        </w:rPr>
        <w:t>диффузии.</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Наблюдение явлений смачивания и капиллярных явлений.</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Наблюдение теплового расширения</w:t>
      </w:r>
      <w:r w:rsidRPr="00EB6B2C">
        <w:rPr>
          <w:color w:val="171717"/>
          <w:spacing w:val="-4"/>
          <w:sz w:val="24"/>
          <w:szCs w:val="24"/>
        </w:rPr>
        <w:t xml:space="preserve"> </w:t>
      </w:r>
      <w:r w:rsidRPr="00EB6B2C">
        <w:rPr>
          <w:color w:val="171717"/>
          <w:sz w:val="24"/>
          <w:szCs w:val="24"/>
        </w:rPr>
        <w:t>тел.</w:t>
      </w:r>
    </w:p>
    <w:p w:rsidR="00D22719" w:rsidRPr="00EB6B2C" w:rsidRDefault="00891BDD" w:rsidP="003064DD">
      <w:pPr>
        <w:pStyle w:val="a6"/>
        <w:numPr>
          <w:ilvl w:val="0"/>
          <w:numId w:val="101"/>
        </w:numPr>
        <w:tabs>
          <w:tab w:val="left" w:pos="1962"/>
        </w:tabs>
        <w:ind w:left="1134" w:right="123" w:firstLine="708"/>
        <w:rPr>
          <w:sz w:val="24"/>
          <w:szCs w:val="24"/>
        </w:rPr>
      </w:pPr>
      <w:r w:rsidRPr="00EB6B2C">
        <w:rPr>
          <w:color w:val="171717"/>
          <w:sz w:val="24"/>
          <w:szCs w:val="24"/>
        </w:rPr>
        <w:t>Изменение давления газа при изменении объёма и нагревании или ох- лаждении.</w:t>
      </w:r>
    </w:p>
    <w:p w:rsidR="00D22719" w:rsidRPr="00EB6B2C" w:rsidRDefault="00891BDD" w:rsidP="003064DD">
      <w:pPr>
        <w:pStyle w:val="a6"/>
        <w:numPr>
          <w:ilvl w:val="0"/>
          <w:numId w:val="101"/>
        </w:numPr>
        <w:tabs>
          <w:tab w:val="left" w:pos="1962"/>
        </w:tabs>
        <w:ind w:left="1134" w:right="123"/>
        <w:rPr>
          <w:sz w:val="24"/>
          <w:szCs w:val="24"/>
        </w:rPr>
      </w:pPr>
      <w:r w:rsidRPr="00EB6B2C">
        <w:rPr>
          <w:color w:val="171717"/>
          <w:sz w:val="24"/>
          <w:szCs w:val="24"/>
        </w:rPr>
        <w:t>Правила измерения</w:t>
      </w:r>
      <w:r w:rsidRPr="00EB6B2C">
        <w:rPr>
          <w:color w:val="171717"/>
          <w:spacing w:val="-5"/>
          <w:sz w:val="24"/>
          <w:szCs w:val="24"/>
        </w:rPr>
        <w:t xml:space="preserve"> </w:t>
      </w:r>
      <w:r w:rsidRPr="00EB6B2C">
        <w:rPr>
          <w:color w:val="171717"/>
          <w:sz w:val="24"/>
          <w:szCs w:val="24"/>
        </w:rPr>
        <w:t>температуры.</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Виды</w:t>
      </w:r>
      <w:r w:rsidRPr="00EB6B2C">
        <w:rPr>
          <w:color w:val="171717"/>
          <w:spacing w:val="-1"/>
          <w:sz w:val="24"/>
          <w:szCs w:val="24"/>
        </w:rPr>
        <w:t xml:space="preserve"> </w:t>
      </w:r>
      <w:r w:rsidRPr="00EB6B2C">
        <w:rPr>
          <w:color w:val="171717"/>
          <w:sz w:val="24"/>
          <w:szCs w:val="24"/>
        </w:rPr>
        <w:t>теплопередачи.</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Охлаждение при совершении</w:t>
      </w:r>
      <w:r w:rsidRPr="00EB6B2C">
        <w:rPr>
          <w:color w:val="171717"/>
          <w:spacing w:val="-7"/>
          <w:sz w:val="24"/>
          <w:szCs w:val="24"/>
        </w:rPr>
        <w:t xml:space="preserve"> </w:t>
      </w:r>
      <w:r w:rsidRPr="00EB6B2C">
        <w:rPr>
          <w:color w:val="171717"/>
          <w:sz w:val="24"/>
          <w:szCs w:val="24"/>
        </w:rPr>
        <w:t>работы.</w:t>
      </w:r>
    </w:p>
    <w:p w:rsidR="00D22719" w:rsidRPr="00EB6B2C" w:rsidRDefault="00891BDD" w:rsidP="003064DD">
      <w:pPr>
        <w:pStyle w:val="a6"/>
        <w:numPr>
          <w:ilvl w:val="0"/>
          <w:numId w:val="101"/>
        </w:numPr>
        <w:tabs>
          <w:tab w:val="left" w:pos="1962"/>
        </w:tabs>
        <w:spacing w:line="322" w:lineRule="exact"/>
        <w:ind w:left="1134" w:right="123"/>
        <w:rPr>
          <w:sz w:val="24"/>
          <w:szCs w:val="24"/>
        </w:rPr>
      </w:pPr>
      <w:r w:rsidRPr="00EB6B2C">
        <w:rPr>
          <w:color w:val="171717"/>
          <w:sz w:val="24"/>
          <w:szCs w:val="24"/>
        </w:rPr>
        <w:t>Нагревание при совершении работы внешними</w:t>
      </w:r>
      <w:r w:rsidRPr="00EB6B2C">
        <w:rPr>
          <w:color w:val="171717"/>
          <w:spacing w:val="-5"/>
          <w:sz w:val="24"/>
          <w:szCs w:val="24"/>
        </w:rPr>
        <w:t xml:space="preserve"> </w:t>
      </w:r>
      <w:r w:rsidRPr="00EB6B2C">
        <w:rPr>
          <w:color w:val="171717"/>
          <w:sz w:val="24"/>
          <w:szCs w:val="24"/>
        </w:rPr>
        <w:t>силами.</w:t>
      </w:r>
    </w:p>
    <w:p w:rsidR="00D22719" w:rsidRPr="00EB6B2C" w:rsidRDefault="00891BDD" w:rsidP="003064DD">
      <w:pPr>
        <w:pStyle w:val="a6"/>
        <w:numPr>
          <w:ilvl w:val="0"/>
          <w:numId w:val="101"/>
        </w:numPr>
        <w:tabs>
          <w:tab w:val="left" w:pos="2104"/>
        </w:tabs>
        <w:spacing w:line="322" w:lineRule="exact"/>
        <w:ind w:left="1134" w:right="123" w:hanging="423"/>
        <w:rPr>
          <w:sz w:val="24"/>
          <w:szCs w:val="24"/>
        </w:rPr>
      </w:pPr>
      <w:r w:rsidRPr="00EB6B2C">
        <w:rPr>
          <w:color w:val="171717"/>
          <w:sz w:val="24"/>
          <w:szCs w:val="24"/>
        </w:rPr>
        <w:t>Сравнение теплоёмкостей различных</w:t>
      </w:r>
      <w:r w:rsidRPr="00EB6B2C">
        <w:rPr>
          <w:color w:val="171717"/>
          <w:spacing w:val="-5"/>
          <w:sz w:val="24"/>
          <w:szCs w:val="24"/>
        </w:rPr>
        <w:t xml:space="preserve"> </w:t>
      </w:r>
      <w:r w:rsidRPr="00EB6B2C">
        <w:rPr>
          <w:color w:val="171717"/>
          <w:sz w:val="24"/>
          <w:szCs w:val="24"/>
        </w:rPr>
        <w:t>веществ.</w:t>
      </w:r>
    </w:p>
    <w:p w:rsidR="00D22719" w:rsidRPr="00EB6B2C" w:rsidRDefault="00891BDD" w:rsidP="003064DD">
      <w:pPr>
        <w:pStyle w:val="a6"/>
        <w:numPr>
          <w:ilvl w:val="0"/>
          <w:numId w:val="101"/>
        </w:numPr>
        <w:tabs>
          <w:tab w:val="left" w:pos="2104"/>
        </w:tabs>
        <w:ind w:left="1134" w:right="123" w:hanging="423"/>
        <w:rPr>
          <w:sz w:val="24"/>
          <w:szCs w:val="24"/>
        </w:rPr>
      </w:pPr>
      <w:r w:rsidRPr="00EB6B2C">
        <w:rPr>
          <w:color w:val="171717"/>
          <w:sz w:val="24"/>
          <w:szCs w:val="24"/>
        </w:rPr>
        <w:t>Наблюдение</w:t>
      </w:r>
      <w:r w:rsidRPr="00EB6B2C">
        <w:rPr>
          <w:color w:val="171717"/>
          <w:spacing w:val="-4"/>
          <w:sz w:val="24"/>
          <w:szCs w:val="24"/>
        </w:rPr>
        <w:t xml:space="preserve"> </w:t>
      </w:r>
      <w:r w:rsidRPr="00EB6B2C">
        <w:rPr>
          <w:color w:val="171717"/>
          <w:sz w:val="24"/>
          <w:szCs w:val="24"/>
        </w:rPr>
        <w:t>кипения.</w:t>
      </w:r>
    </w:p>
    <w:p w:rsidR="00D22719" w:rsidRPr="00EB6B2C" w:rsidRDefault="00891BDD" w:rsidP="003064DD">
      <w:pPr>
        <w:pStyle w:val="a6"/>
        <w:numPr>
          <w:ilvl w:val="0"/>
          <w:numId w:val="101"/>
        </w:numPr>
        <w:tabs>
          <w:tab w:val="left" w:pos="2104"/>
        </w:tabs>
        <w:spacing w:before="65"/>
        <w:ind w:left="1134" w:right="123" w:hanging="423"/>
        <w:rPr>
          <w:sz w:val="24"/>
          <w:szCs w:val="24"/>
        </w:rPr>
      </w:pPr>
      <w:r w:rsidRPr="00EB6B2C">
        <w:rPr>
          <w:color w:val="171717"/>
          <w:sz w:val="24"/>
          <w:szCs w:val="24"/>
        </w:rPr>
        <w:t>Наблюдение постоянства температуры при</w:t>
      </w:r>
      <w:r w:rsidRPr="00EB6B2C">
        <w:rPr>
          <w:color w:val="171717"/>
          <w:spacing w:val="-9"/>
          <w:sz w:val="24"/>
          <w:szCs w:val="24"/>
        </w:rPr>
        <w:t xml:space="preserve"> </w:t>
      </w:r>
      <w:r w:rsidRPr="00EB6B2C">
        <w:rPr>
          <w:color w:val="171717"/>
          <w:sz w:val="24"/>
          <w:szCs w:val="24"/>
        </w:rPr>
        <w:t>плавлении.</w:t>
      </w:r>
    </w:p>
    <w:p w:rsidR="00D22719" w:rsidRPr="00EB6B2C" w:rsidRDefault="00891BDD" w:rsidP="003064DD">
      <w:pPr>
        <w:pStyle w:val="a6"/>
        <w:numPr>
          <w:ilvl w:val="0"/>
          <w:numId w:val="101"/>
        </w:numPr>
        <w:tabs>
          <w:tab w:val="left" w:pos="2104"/>
        </w:tabs>
        <w:spacing w:before="2" w:line="322" w:lineRule="exact"/>
        <w:ind w:left="1134" w:right="123" w:hanging="423"/>
        <w:rPr>
          <w:sz w:val="24"/>
          <w:szCs w:val="24"/>
        </w:rPr>
      </w:pPr>
      <w:r w:rsidRPr="00EB6B2C">
        <w:rPr>
          <w:color w:val="171717"/>
          <w:sz w:val="24"/>
          <w:szCs w:val="24"/>
        </w:rPr>
        <w:t>Модели тепловых двигателей.</w:t>
      </w:r>
    </w:p>
    <w:p w:rsidR="00D22719" w:rsidRPr="00EB6B2C" w:rsidRDefault="00891BDD" w:rsidP="00885386">
      <w:pPr>
        <w:spacing w:line="322" w:lineRule="exact"/>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100"/>
        </w:numPr>
        <w:tabs>
          <w:tab w:val="left" w:pos="1962"/>
        </w:tabs>
        <w:spacing w:line="322" w:lineRule="exact"/>
        <w:ind w:left="1134" w:right="123"/>
        <w:rPr>
          <w:sz w:val="24"/>
          <w:szCs w:val="24"/>
        </w:rPr>
      </w:pPr>
      <w:r w:rsidRPr="00EB6B2C">
        <w:rPr>
          <w:color w:val="171717"/>
          <w:sz w:val="24"/>
          <w:szCs w:val="24"/>
        </w:rPr>
        <w:t>Опыты по обнаружению действия сил молекулярного</w:t>
      </w:r>
      <w:r w:rsidRPr="00EB6B2C">
        <w:rPr>
          <w:color w:val="171717"/>
          <w:spacing w:val="-9"/>
          <w:sz w:val="24"/>
          <w:szCs w:val="24"/>
        </w:rPr>
        <w:t xml:space="preserve"> </w:t>
      </w:r>
      <w:r w:rsidRPr="00EB6B2C">
        <w:rPr>
          <w:color w:val="171717"/>
          <w:sz w:val="24"/>
          <w:szCs w:val="24"/>
        </w:rPr>
        <w:t>притяжения.</w:t>
      </w:r>
    </w:p>
    <w:p w:rsidR="00D22719" w:rsidRPr="00EB6B2C" w:rsidRDefault="00891BDD" w:rsidP="003064DD">
      <w:pPr>
        <w:pStyle w:val="a6"/>
        <w:numPr>
          <w:ilvl w:val="0"/>
          <w:numId w:val="100"/>
        </w:numPr>
        <w:tabs>
          <w:tab w:val="left" w:pos="1962"/>
        </w:tabs>
        <w:spacing w:line="322" w:lineRule="exact"/>
        <w:ind w:left="1134" w:right="123"/>
        <w:rPr>
          <w:sz w:val="24"/>
          <w:szCs w:val="24"/>
        </w:rPr>
      </w:pPr>
      <w:r w:rsidRPr="00EB6B2C">
        <w:rPr>
          <w:color w:val="171717"/>
          <w:sz w:val="24"/>
          <w:szCs w:val="24"/>
        </w:rPr>
        <w:t>Опыты по выращиванию кристаллов поваренной соли или</w:t>
      </w:r>
      <w:r w:rsidRPr="00EB6B2C">
        <w:rPr>
          <w:color w:val="171717"/>
          <w:spacing w:val="-8"/>
          <w:sz w:val="24"/>
          <w:szCs w:val="24"/>
        </w:rPr>
        <w:t xml:space="preserve"> </w:t>
      </w:r>
      <w:r w:rsidRPr="00EB6B2C">
        <w:rPr>
          <w:color w:val="171717"/>
          <w:sz w:val="24"/>
          <w:szCs w:val="24"/>
        </w:rPr>
        <w:t>сахара.</w:t>
      </w:r>
    </w:p>
    <w:p w:rsidR="00D22719" w:rsidRPr="00EB6B2C" w:rsidRDefault="00891BDD" w:rsidP="003064DD">
      <w:pPr>
        <w:pStyle w:val="a6"/>
        <w:numPr>
          <w:ilvl w:val="0"/>
          <w:numId w:val="100"/>
        </w:numPr>
        <w:tabs>
          <w:tab w:val="left" w:pos="1962"/>
        </w:tabs>
        <w:ind w:left="1134" w:right="123" w:firstLine="708"/>
        <w:rPr>
          <w:sz w:val="24"/>
          <w:szCs w:val="24"/>
        </w:rPr>
      </w:pPr>
      <w:r w:rsidRPr="00EB6B2C">
        <w:rPr>
          <w:color w:val="171717"/>
          <w:sz w:val="24"/>
          <w:szCs w:val="24"/>
        </w:rPr>
        <w:t>Опыты по наблюдению теплового расширения газов, жидкостей и твёрдых</w:t>
      </w:r>
      <w:r w:rsidRPr="00EB6B2C">
        <w:rPr>
          <w:color w:val="171717"/>
          <w:spacing w:val="1"/>
          <w:sz w:val="24"/>
          <w:szCs w:val="24"/>
        </w:rPr>
        <w:t xml:space="preserve"> </w:t>
      </w:r>
      <w:r w:rsidRPr="00EB6B2C">
        <w:rPr>
          <w:color w:val="171717"/>
          <w:sz w:val="24"/>
          <w:szCs w:val="24"/>
        </w:rPr>
        <w:t>тел.</w:t>
      </w:r>
    </w:p>
    <w:p w:rsidR="00D22719" w:rsidRPr="00EB6B2C" w:rsidRDefault="00891BDD" w:rsidP="003064DD">
      <w:pPr>
        <w:pStyle w:val="a6"/>
        <w:numPr>
          <w:ilvl w:val="0"/>
          <w:numId w:val="100"/>
        </w:numPr>
        <w:tabs>
          <w:tab w:val="left" w:pos="1962"/>
        </w:tabs>
        <w:spacing w:before="2" w:line="322" w:lineRule="exact"/>
        <w:ind w:left="1134" w:right="123"/>
        <w:rPr>
          <w:sz w:val="24"/>
          <w:szCs w:val="24"/>
        </w:rPr>
      </w:pPr>
      <w:r w:rsidRPr="00EB6B2C">
        <w:rPr>
          <w:color w:val="171717"/>
          <w:sz w:val="24"/>
          <w:szCs w:val="24"/>
        </w:rPr>
        <w:t>Определение давления воздуха в баллоне</w:t>
      </w:r>
      <w:r w:rsidRPr="00EB6B2C">
        <w:rPr>
          <w:color w:val="171717"/>
          <w:spacing w:val="-3"/>
          <w:sz w:val="24"/>
          <w:szCs w:val="24"/>
        </w:rPr>
        <w:t xml:space="preserve"> </w:t>
      </w:r>
      <w:r w:rsidRPr="00EB6B2C">
        <w:rPr>
          <w:color w:val="171717"/>
          <w:sz w:val="24"/>
          <w:szCs w:val="24"/>
        </w:rPr>
        <w:t>шприца.</w:t>
      </w:r>
    </w:p>
    <w:p w:rsidR="00D22719" w:rsidRPr="00EB6B2C" w:rsidRDefault="00891BDD" w:rsidP="003064DD">
      <w:pPr>
        <w:pStyle w:val="a6"/>
        <w:numPr>
          <w:ilvl w:val="0"/>
          <w:numId w:val="100"/>
        </w:numPr>
        <w:tabs>
          <w:tab w:val="left" w:pos="1962"/>
        </w:tabs>
        <w:ind w:left="1134" w:right="123" w:firstLine="708"/>
        <w:rPr>
          <w:sz w:val="24"/>
          <w:szCs w:val="24"/>
        </w:rPr>
      </w:pPr>
      <w:r w:rsidRPr="00EB6B2C">
        <w:rPr>
          <w:color w:val="171717"/>
          <w:sz w:val="24"/>
          <w:szCs w:val="24"/>
        </w:rPr>
        <w:t>Опыты, демонстрирующие зависимость давления воздуха от его объё- ма и нагревания или</w:t>
      </w:r>
      <w:r w:rsidRPr="00EB6B2C">
        <w:rPr>
          <w:color w:val="171717"/>
          <w:spacing w:val="-2"/>
          <w:sz w:val="24"/>
          <w:szCs w:val="24"/>
        </w:rPr>
        <w:t xml:space="preserve"> </w:t>
      </w:r>
      <w:r w:rsidRPr="00EB6B2C">
        <w:rPr>
          <w:color w:val="171717"/>
          <w:sz w:val="24"/>
          <w:szCs w:val="24"/>
        </w:rPr>
        <w:t>охлаждения.</w:t>
      </w:r>
    </w:p>
    <w:p w:rsidR="00D22719" w:rsidRPr="00EB6B2C" w:rsidRDefault="00891BDD" w:rsidP="003064DD">
      <w:pPr>
        <w:pStyle w:val="a6"/>
        <w:numPr>
          <w:ilvl w:val="0"/>
          <w:numId w:val="100"/>
        </w:numPr>
        <w:tabs>
          <w:tab w:val="left" w:pos="1962"/>
        </w:tabs>
        <w:ind w:left="1134" w:right="123" w:firstLine="708"/>
        <w:rPr>
          <w:sz w:val="24"/>
          <w:szCs w:val="24"/>
        </w:rPr>
      </w:pPr>
      <w:r w:rsidRPr="00EB6B2C">
        <w:rPr>
          <w:color w:val="171717"/>
          <w:sz w:val="24"/>
          <w:szCs w:val="24"/>
        </w:rPr>
        <w:t>Проверка гипотезы линейной зависимости длины столбика жидкости в термометрической трубке от</w:t>
      </w:r>
      <w:r w:rsidRPr="00EB6B2C">
        <w:rPr>
          <w:color w:val="171717"/>
          <w:spacing w:val="-2"/>
          <w:sz w:val="24"/>
          <w:szCs w:val="24"/>
        </w:rPr>
        <w:t xml:space="preserve"> </w:t>
      </w:r>
      <w:r w:rsidRPr="00EB6B2C">
        <w:rPr>
          <w:color w:val="171717"/>
          <w:sz w:val="24"/>
          <w:szCs w:val="24"/>
        </w:rPr>
        <w:t>температуры.</w:t>
      </w:r>
    </w:p>
    <w:p w:rsidR="00D22719" w:rsidRPr="00EB6B2C" w:rsidRDefault="00891BDD" w:rsidP="003064DD">
      <w:pPr>
        <w:pStyle w:val="a6"/>
        <w:numPr>
          <w:ilvl w:val="0"/>
          <w:numId w:val="100"/>
        </w:numPr>
        <w:tabs>
          <w:tab w:val="left" w:pos="1962"/>
        </w:tabs>
        <w:spacing w:line="242" w:lineRule="auto"/>
        <w:ind w:left="1134" w:right="123" w:firstLine="708"/>
        <w:rPr>
          <w:sz w:val="24"/>
          <w:szCs w:val="24"/>
        </w:rPr>
      </w:pPr>
      <w:r w:rsidRPr="00EB6B2C">
        <w:rPr>
          <w:color w:val="171717"/>
          <w:sz w:val="24"/>
          <w:szCs w:val="24"/>
        </w:rPr>
        <w:t>Наблюдение изменения внутренней энергии тела в результате теплопе- редачи и работы внешних</w:t>
      </w:r>
      <w:r w:rsidRPr="00EB6B2C">
        <w:rPr>
          <w:color w:val="171717"/>
          <w:spacing w:val="-1"/>
          <w:sz w:val="24"/>
          <w:szCs w:val="24"/>
        </w:rPr>
        <w:t xml:space="preserve"> </w:t>
      </w:r>
      <w:r w:rsidRPr="00EB6B2C">
        <w:rPr>
          <w:color w:val="171717"/>
          <w:sz w:val="24"/>
          <w:szCs w:val="24"/>
        </w:rPr>
        <w:t>сил.</w:t>
      </w:r>
    </w:p>
    <w:p w:rsidR="00D22719" w:rsidRPr="00EB6B2C" w:rsidRDefault="00891BDD" w:rsidP="003064DD">
      <w:pPr>
        <w:pStyle w:val="a6"/>
        <w:numPr>
          <w:ilvl w:val="0"/>
          <w:numId w:val="100"/>
        </w:numPr>
        <w:tabs>
          <w:tab w:val="left" w:pos="1962"/>
        </w:tabs>
        <w:ind w:left="1134" w:right="123" w:firstLine="708"/>
        <w:rPr>
          <w:sz w:val="24"/>
          <w:szCs w:val="24"/>
        </w:rPr>
      </w:pPr>
      <w:r w:rsidRPr="00EB6B2C">
        <w:rPr>
          <w:color w:val="171717"/>
          <w:sz w:val="24"/>
          <w:szCs w:val="24"/>
        </w:rPr>
        <w:t>Исследование явления теплообмена при смешивании холодной и горя- чей воды.</w:t>
      </w:r>
    </w:p>
    <w:p w:rsidR="00D22719" w:rsidRPr="00EB6B2C" w:rsidRDefault="00891BDD" w:rsidP="003064DD">
      <w:pPr>
        <w:pStyle w:val="a6"/>
        <w:numPr>
          <w:ilvl w:val="0"/>
          <w:numId w:val="100"/>
        </w:numPr>
        <w:tabs>
          <w:tab w:val="left" w:pos="1962"/>
        </w:tabs>
        <w:ind w:left="1134" w:right="123" w:firstLine="708"/>
        <w:rPr>
          <w:sz w:val="24"/>
          <w:szCs w:val="24"/>
        </w:rPr>
      </w:pPr>
      <w:r w:rsidRPr="00EB6B2C">
        <w:rPr>
          <w:color w:val="171717"/>
          <w:sz w:val="24"/>
          <w:szCs w:val="24"/>
        </w:rPr>
        <w:t>Определение количества теплоты, полученного водой при теплообмене с нагретым металлическим</w:t>
      </w:r>
      <w:r w:rsidRPr="00EB6B2C">
        <w:rPr>
          <w:color w:val="171717"/>
          <w:spacing w:val="-1"/>
          <w:sz w:val="24"/>
          <w:szCs w:val="24"/>
        </w:rPr>
        <w:t xml:space="preserve"> </w:t>
      </w:r>
      <w:r w:rsidRPr="00EB6B2C">
        <w:rPr>
          <w:color w:val="171717"/>
          <w:sz w:val="24"/>
          <w:szCs w:val="24"/>
        </w:rPr>
        <w:t>цилиндром.</w:t>
      </w:r>
    </w:p>
    <w:p w:rsidR="00D22719" w:rsidRPr="00EB6B2C" w:rsidRDefault="00891BDD" w:rsidP="003064DD">
      <w:pPr>
        <w:pStyle w:val="a6"/>
        <w:numPr>
          <w:ilvl w:val="0"/>
          <w:numId w:val="100"/>
        </w:numPr>
        <w:tabs>
          <w:tab w:val="left" w:pos="2104"/>
        </w:tabs>
        <w:spacing w:line="321" w:lineRule="exact"/>
        <w:ind w:left="1134" w:right="123" w:hanging="423"/>
        <w:rPr>
          <w:sz w:val="24"/>
          <w:szCs w:val="24"/>
        </w:rPr>
      </w:pPr>
      <w:r w:rsidRPr="00EB6B2C">
        <w:rPr>
          <w:color w:val="171717"/>
          <w:sz w:val="24"/>
          <w:szCs w:val="24"/>
        </w:rPr>
        <w:t>Определение удельной теплоёмкости</w:t>
      </w:r>
      <w:r w:rsidRPr="00EB6B2C">
        <w:rPr>
          <w:color w:val="171717"/>
          <w:spacing w:val="-1"/>
          <w:sz w:val="24"/>
          <w:szCs w:val="24"/>
        </w:rPr>
        <w:t xml:space="preserve"> </w:t>
      </w:r>
      <w:r w:rsidRPr="00EB6B2C">
        <w:rPr>
          <w:color w:val="171717"/>
          <w:sz w:val="24"/>
          <w:szCs w:val="24"/>
        </w:rPr>
        <w:t>вещества.</w:t>
      </w:r>
    </w:p>
    <w:p w:rsidR="00D22719" w:rsidRPr="00EB6B2C" w:rsidRDefault="00891BDD" w:rsidP="003064DD">
      <w:pPr>
        <w:pStyle w:val="a6"/>
        <w:numPr>
          <w:ilvl w:val="0"/>
          <w:numId w:val="100"/>
        </w:numPr>
        <w:tabs>
          <w:tab w:val="left" w:pos="2104"/>
        </w:tabs>
        <w:ind w:left="1134" w:right="123" w:hanging="423"/>
        <w:rPr>
          <w:sz w:val="24"/>
          <w:szCs w:val="24"/>
        </w:rPr>
      </w:pPr>
      <w:r w:rsidRPr="00EB6B2C">
        <w:rPr>
          <w:color w:val="171717"/>
          <w:sz w:val="24"/>
          <w:szCs w:val="24"/>
        </w:rPr>
        <w:t>Исследование процесса</w:t>
      </w:r>
      <w:r w:rsidRPr="00EB6B2C">
        <w:rPr>
          <w:color w:val="171717"/>
          <w:spacing w:val="-1"/>
          <w:sz w:val="24"/>
          <w:szCs w:val="24"/>
        </w:rPr>
        <w:t xml:space="preserve"> </w:t>
      </w:r>
      <w:r w:rsidRPr="00EB6B2C">
        <w:rPr>
          <w:color w:val="171717"/>
          <w:sz w:val="24"/>
          <w:szCs w:val="24"/>
        </w:rPr>
        <w:t>испарения.</w:t>
      </w:r>
    </w:p>
    <w:p w:rsidR="00D22719" w:rsidRPr="00EB6B2C" w:rsidRDefault="00891BDD" w:rsidP="003064DD">
      <w:pPr>
        <w:pStyle w:val="a6"/>
        <w:numPr>
          <w:ilvl w:val="0"/>
          <w:numId w:val="100"/>
        </w:numPr>
        <w:tabs>
          <w:tab w:val="left" w:pos="2104"/>
        </w:tabs>
        <w:ind w:left="1134" w:right="123" w:hanging="423"/>
        <w:rPr>
          <w:sz w:val="24"/>
          <w:szCs w:val="24"/>
        </w:rPr>
      </w:pPr>
      <w:r w:rsidRPr="00EB6B2C">
        <w:rPr>
          <w:color w:val="171717"/>
          <w:sz w:val="24"/>
          <w:szCs w:val="24"/>
        </w:rPr>
        <w:t>Определение относительной влажности</w:t>
      </w:r>
      <w:r w:rsidRPr="00EB6B2C">
        <w:rPr>
          <w:color w:val="171717"/>
          <w:spacing w:val="-4"/>
          <w:sz w:val="24"/>
          <w:szCs w:val="24"/>
        </w:rPr>
        <w:t xml:space="preserve"> </w:t>
      </w:r>
      <w:r w:rsidRPr="00EB6B2C">
        <w:rPr>
          <w:color w:val="171717"/>
          <w:sz w:val="24"/>
          <w:szCs w:val="24"/>
        </w:rPr>
        <w:t>воздуха.</w:t>
      </w:r>
    </w:p>
    <w:p w:rsidR="00D22719" w:rsidRPr="00EB6B2C" w:rsidRDefault="00891BDD" w:rsidP="003064DD">
      <w:pPr>
        <w:pStyle w:val="a6"/>
        <w:numPr>
          <w:ilvl w:val="0"/>
          <w:numId w:val="100"/>
        </w:numPr>
        <w:tabs>
          <w:tab w:val="left" w:pos="2104"/>
        </w:tabs>
        <w:ind w:left="1134" w:right="123" w:hanging="423"/>
        <w:rPr>
          <w:sz w:val="24"/>
          <w:szCs w:val="24"/>
        </w:rPr>
      </w:pPr>
      <w:r w:rsidRPr="00EB6B2C">
        <w:rPr>
          <w:color w:val="171717"/>
          <w:sz w:val="24"/>
          <w:szCs w:val="24"/>
        </w:rPr>
        <w:t>Определение удельной теплоты плавления</w:t>
      </w:r>
      <w:r w:rsidRPr="00EB6B2C">
        <w:rPr>
          <w:color w:val="171717"/>
          <w:spacing w:val="-5"/>
          <w:sz w:val="24"/>
          <w:szCs w:val="24"/>
        </w:rPr>
        <w:t xml:space="preserve"> </w:t>
      </w:r>
      <w:r w:rsidRPr="00EB6B2C">
        <w:rPr>
          <w:color w:val="171717"/>
          <w:sz w:val="24"/>
          <w:szCs w:val="24"/>
        </w:rPr>
        <w:t>льда.</w:t>
      </w:r>
    </w:p>
    <w:p w:rsidR="00D22719" w:rsidRPr="00EB6B2C" w:rsidRDefault="00D22719" w:rsidP="00885386">
      <w:pPr>
        <w:pStyle w:val="a3"/>
        <w:spacing w:before="10"/>
        <w:ind w:left="1134" w:right="123" w:firstLine="0"/>
        <w:jc w:val="left"/>
        <w:rPr>
          <w:sz w:val="24"/>
          <w:szCs w:val="24"/>
        </w:rPr>
      </w:pPr>
    </w:p>
    <w:p w:rsidR="00D22719" w:rsidRPr="00EB6B2C" w:rsidRDefault="00891BDD" w:rsidP="00885386">
      <w:pPr>
        <w:pStyle w:val="1"/>
        <w:ind w:left="1134" w:right="123"/>
        <w:rPr>
          <w:sz w:val="24"/>
          <w:szCs w:val="24"/>
        </w:rPr>
      </w:pPr>
      <w:r w:rsidRPr="00EB6B2C">
        <w:rPr>
          <w:color w:val="171717"/>
          <w:sz w:val="24"/>
          <w:szCs w:val="24"/>
        </w:rPr>
        <w:t>Раздел 7. Электрические и магнитные явления</w:t>
      </w:r>
    </w:p>
    <w:p w:rsidR="00D22719" w:rsidRPr="00EB6B2C" w:rsidRDefault="00891BDD" w:rsidP="00885386">
      <w:pPr>
        <w:pStyle w:val="a3"/>
        <w:ind w:left="1134" w:right="123"/>
        <w:rPr>
          <w:sz w:val="24"/>
          <w:szCs w:val="24"/>
        </w:rPr>
      </w:pPr>
      <w:r w:rsidRPr="00EB6B2C">
        <w:rPr>
          <w:color w:val="171717"/>
          <w:sz w:val="24"/>
          <w:szCs w:val="24"/>
        </w:rPr>
        <w:t xml:space="preserve">Электризация тел. Два рода электрических зарядов. Взаимодействие за- ряженных тел. </w:t>
      </w:r>
      <w:r w:rsidRPr="00EB6B2C">
        <w:rPr>
          <w:color w:val="171717"/>
          <w:sz w:val="24"/>
          <w:szCs w:val="24"/>
        </w:rPr>
        <w:lastRenderedPageBreak/>
        <w:t>Закон Кулона (зависимость силы взаимодействия заряженных тел от величины зарядов и расстояния между телами).</w:t>
      </w:r>
    </w:p>
    <w:p w:rsidR="00D22719" w:rsidRPr="00EB6B2C" w:rsidRDefault="00891BDD" w:rsidP="00885386">
      <w:pPr>
        <w:pStyle w:val="a3"/>
        <w:ind w:left="1134" w:right="123"/>
        <w:rPr>
          <w:sz w:val="24"/>
          <w:szCs w:val="24"/>
        </w:rPr>
      </w:pPr>
      <w:r w:rsidRPr="00EB6B2C">
        <w:rPr>
          <w:color w:val="171717"/>
          <w:sz w:val="24"/>
          <w:szCs w:val="24"/>
        </w:rPr>
        <w:t>Электрическое поле. Напряжённость электрического поля. Принцип су- перпозиции электрических полей (на качественном уровне).</w:t>
      </w:r>
    </w:p>
    <w:p w:rsidR="00D22719" w:rsidRPr="00EB6B2C" w:rsidRDefault="00891BDD" w:rsidP="00885386">
      <w:pPr>
        <w:pStyle w:val="a3"/>
        <w:ind w:left="1134" w:right="123"/>
        <w:rPr>
          <w:sz w:val="24"/>
          <w:szCs w:val="24"/>
        </w:rPr>
      </w:pPr>
      <w:r w:rsidRPr="00EB6B2C">
        <w:rPr>
          <w:color w:val="171717"/>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22719" w:rsidRPr="00EB6B2C" w:rsidRDefault="00891BDD" w:rsidP="00885386">
      <w:pPr>
        <w:pStyle w:val="a3"/>
        <w:ind w:left="1134" w:right="123"/>
        <w:rPr>
          <w:sz w:val="24"/>
          <w:szCs w:val="24"/>
        </w:rPr>
      </w:pPr>
      <w:r w:rsidRPr="00EB6B2C">
        <w:rPr>
          <w:color w:val="171717"/>
          <w:sz w:val="24"/>
          <w:szCs w:val="24"/>
        </w:rPr>
        <w:t>Электрический ток. Условия существования электрического тока. Источ- ники постоянного тока. Действия электрического тока (тепловое, химическое, магнитное). Электрический ток в жидкостях и газах.</w:t>
      </w:r>
    </w:p>
    <w:p w:rsidR="00D22719" w:rsidRPr="00EB6B2C" w:rsidRDefault="00891BDD" w:rsidP="00885386">
      <w:pPr>
        <w:pStyle w:val="a3"/>
        <w:ind w:left="1134" w:right="123"/>
        <w:rPr>
          <w:sz w:val="24"/>
          <w:szCs w:val="24"/>
        </w:rPr>
      </w:pPr>
      <w:r w:rsidRPr="00EB6B2C">
        <w:rPr>
          <w:color w:val="171717"/>
          <w:sz w:val="24"/>
          <w:szCs w:val="24"/>
        </w:rPr>
        <w:t>Электрическая цепь. Сила тока. Электрическое напряжение. Сопротивле- ние проводника. Удельное сопротивление вещества. Закон Ома для участка це- пи. Последовательное и параллельное соединение проводников.</w:t>
      </w:r>
    </w:p>
    <w:p w:rsidR="00D22719" w:rsidRPr="00EB6B2C" w:rsidRDefault="00891BDD" w:rsidP="00885386">
      <w:pPr>
        <w:pStyle w:val="a3"/>
        <w:ind w:left="1134" w:right="123"/>
        <w:rPr>
          <w:sz w:val="24"/>
          <w:szCs w:val="24"/>
        </w:rPr>
      </w:pPr>
      <w:r w:rsidRPr="00EB6B2C">
        <w:rPr>
          <w:color w:val="171717"/>
          <w:sz w:val="24"/>
          <w:szCs w:val="24"/>
        </w:rPr>
        <w:t>Работа и мощность электрического тока. Закон Джоуля— Ленца. Элек- трические цепи и потребители электрической энергии в быту. Короткое замы- кание.</w:t>
      </w:r>
    </w:p>
    <w:p w:rsidR="00D22719" w:rsidRPr="00EB6B2C" w:rsidRDefault="00891BDD" w:rsidP="00885386">
      <w:pPr>
        <w:pStyle w:val="a3"/>
        <w:ind w:left="1134" w:right="123"/>
        <w:rPr>
          <w:sz w:val="24"/>
          <w:szCs w:val="24"/>
        </w:rPr>
      </w:pPr>
      <w:r w:rsidRPr="00EB6B2C">
        <w:rPr>
          <w:color w:val="171717"/>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D22719" w:rsidRPr="00EB6B2C" w:rsidRDefault="00891BDD" w:rsidP="00885386">
      <w:pPr>
        <w:pStyle w:val="a3"/>
        <w:ind w:left="1134" w:right="123"/>
        <w:rPr>
          <w:sz w:val="24"/>
          <w:szCs w:val="24"/>
        </w:rPr>
      </w:pPr>
      <w:r w:rsidRPr="00EB6B2C">
        <w:rPr>
          <w:color w:val="171717"/>
          <w:sz w:val="24"/>
          <w:szCs w:val="24"/>
        </w:rPr>
        <w:t>Опыты Фарадея. Явление электромагнитной индукции. Пра вило Ленца. Электрогенератор. Способы получения электрической энергии. Электростан- ции на возобновляемых источниках энергии.</w:t>
      </w:r>
    </w:p>
    <w:p w:rsidR="00D22719" w:rsidRPr="00EB6B2C" w:rsidRDefault="00891BDD" w:rsidP="00885386">
      <w:pPr>
        <w:spacing w:line="321" w:lineRule="exact"/>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99"/>
        </w:numPr>
        <w:tabs>
          <w:tab w:val="left" w:pos="1962"/>
        </w:tabs>
        <w:ind w:left="1134" w:right="123"/>
        <w:rPr>
          <w:sz w:val="24"/>
          <w:szCs w:val="24"/>
        </w:rPr>
      </w:pPr>
      <w:r w:rsidRPr="00EB6B2C">
        <w:rPr>
          <w:color w:val="171717"/>
          <w:sz w:val="24"/>
          <w:szCs w:val="24"/>
        </w:rPr>
        <w:t>Электризация</w:t>
      </w:r>
      <w:r w:rsidRPr="00EB6B2C">
        <w:rPr>
          <w:color w:val="171717"/>
          <w:spacing w:val="-1"/>
          <w:sz w:val="24"/>
          <w:szCs w:val="24"/>
        </w:rPr>
        <w:t xml:space="preserve"> </w:t>
      </w:r>
      <w:r w:rsidRPr="00EB6B2C">
        <w:rPr>
          <w:color w:val="171717"/>
          <w:sz w:val="24"/>
          <w:szCs w:val="24"/>
        </w:rPr>
        <w:t>тел.</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Два рода электрических зарядов и взаимодействие заряженных</w:t>
      </w:r>
      <w:r w:rsidRPr="00EB6B2C">
        <w:rPr>
          <w:color w:val="171717"/>
          <w:spacing w:val="-7"/>
          <w:sz w:val="24"/>
          <w:szCs w:val="24"/>
        </w:rPr>
        <w:t xml:space="preserve"> </w:t>
      </w:r>
      <w:r w:rsidRPr="00EB6B2C">
        <w:rPr>
          <w:color w:val="171717"/>
          <w:sz w:val="24"/>
          <w:szCs w:val="24"/>
        </w:rPr>
        <w:t>тел.</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Устройство и действие</w:t>
      </w:r>
      <w:r w:rsidRPr="00EB6B2C">
        <w:rPr>
          <w:color w:val="171717"/>
          <w:spacing w:val="1"/>
          <w:sz w:val="24"/>
          <w:szCs w:val="24"/>
        </w:rPr>
        <w:t xml:space="preserve"> </w:t>
      </w:r>
      <w:r w:rsidRPr="00EB6B2C">
        <w:rPr>
          <w:color w:val="171717"/>
          <w:sz w:val="24"/>
          <w:szCs w:val="24"/>
        </w:rPr>
        <w:t>электроскопа.</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Электростатическая</w:t>
      </w:r>
      <w:r w:rsidRPr="00EB6B2C">
        <w:rPr>
          <w:color w:val="171717"/>
          <w:spacing w:val="-1"/>
          <w:sz w:val="24"/>
          <w:szCs w:val="24"/>
        </w:rPr>
        <w:t xml:space="preserve"> </w:t>
      </w:r>
      <w:r w:rsidRPr="00EB6B2C">
        <w:rPr>
          <w:color w:val="171717"/>
          <w:sz w:val="24"/>
          <w:szCs w:val="24"/>
        </w:rPr>
        <w:t>индукция.</w:t>
      </w:r>
    </w:p>
    <w:p w:rsidR="00D22719" w:rsidRPr="00EB6B2C" w:rsidRDefault="00891BDD" w:rsidP="003064DD">
      <w:pPr>
        <w:pStyle w:val="a6"/>
        <w:numPr>
          <w:ilvl w:val="0"/>
          <w:numId w:val="99"/>
        </w:numPr>
        <w:tabs>
          <w:tab w:val="left" w:pos="1962"/>
        </w:tabs>
        <w:ind w:left="1134" w:right="123"/>
        <w:rPr>
          <w:sz w:val="24"/>
          <w:szCs w:val="24"/>
        </w:rPr>
      </w:pPr>
      <w:r w:rsidRPr="00EB6B2C">
        <w:rPr>
          <w:color w:val="171717"/>
          <w:sz w:val="24"/>
          <w:szCs w:val="24"/>
        </w:rPr>
        <w:t>Закон сохранения электрических</w:t>
      </w:r>
      <w:r w:rsidRPr="00EB6B2C">
        <w:rPr>
          <w:color w:val="171717"/>
          <w:spacing w:val="-2"/>
          <w:sz w:val="24"/>
          <w:szCs w:val="24"/>
        </w:rPr>
        <w:t xml:space="preserve"> </w:t>
      </w:r>
      <w:r w:rsidRPr="00EB6B2C">
        <w:rPr>
          <w:color w:val="171717"/>
          <w:sz w:val="24"/>
          <w:szCs w:val="24"/>
        </w:rPr>
        <w:t>зарядов.</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Проводники и</w:t>
      </w:r>
      <w:r w:rsidRPr="00EB6B2C">
        <w:rPr>
          <w:color w:val="171717"/>
          <w:spacing w:val="-1"/>
          <w:sz w:val="24"/>
          <w:szCs w:val="24"/>
        </w:rPr>
        <w:t xml:space="preserve"> </w:t>
      </w:r>
      <w:r w:rsidRPr="00EB6B2C">
        <w:rPr>
          <w:color w:val="171717"/>
          <w:sz w:val="24"/>
          <w:szCs w:val="24"/>
        </w:rPr>
        <w:t>диэлектрики.</w:t>
      </w:r>
    </w:p>
    <w:p w:rsidR="00D22719" w:rsidRPr="00EB6B2C" w:rsidRDefault="00891BDD" w:rsidP="003064DD">
      <w:pPr>
        <w:pStyle w:val="a6"/>
        <w:numPr>
          <w:ilvl w:val="0"/>
          <w:numId w:val="99"/>
        </w:numPr>
        <w:tabs>
          <w:tab w:val="left" w:pos="1962"/>
        </w:tabs>
        <w:ind w:left="1134" w:right="123"/>
        <w:rPr>
          <w:sz w:val="24"/>
          <w:szCs w:val="24"/>
        </w:rPr>
      </w:pPr>
      <w:r w:rsidRPr="00EB6B2C">
        <w:rPr>
          <w:color w:val="171717"/>
          <w:sz w:val="24"/>
          <w:szCs w:val="24"/>
        </w:rPr>
        <w:t>Моделирование силовых линий электрического</w:t>
      </w:r>
      <w:r w:rsidRPr="00EB6B2C">
        <w:rPr>
          <w:color w:val="171717"/>
          <w:spacing w:val="-1"/>
          <w:sz w:val="24"/>
          <w:szCs w:val="24"/>
        </w:rPr>
        <w:t xml:space="preserve"> </w:t>
      </w:r>
      <w:r w:rsidRPr="00EB6B2C">
        <w:rPr>
          <w:color w:val="171717"/>
          <w:sz w:val="24"/>
          <w:szCs w:val="24"/>
        </w:rPr>
        <w:t>поля.</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Источники постоянного</w:t>
      </w:r>
      <w:r w:rsidRPr="00EB6B2C">
        <w:rPr>
          <w:color w:val="171717"/>
          <w:spacing w:val="-2"/>
          <w:sz w:val="24"/>
          <w:szCs w:val="24"/>
        </w:rPr>
        <w:t xml:space="preserve"> </w:t>
      </w:r>
      <w:r w:rsidRPr="00EB6B2C">
        <w:rPr>
          <w:color w:val="171717"/>
          <w:sz w:val="24"/>
          <w:szCs w:val="24"/>
        </w:rPr>
        <w:t>тока.</w:t>
      </w:r>
    </w:p>
    <w:p w:rsidR="00D22719" w:rsidRPr="00EB6B2C" w:rsidRDefault="00891BDD" w:rsidP="003064DD">
      <w:pPr>
        <w:pStyle w:val="a6"/>
        <w:numPr>
          <w:ilvl w:val="0"/>
          <w:numId w:val="99"/>
        </w:numPr>
        <w:tabs>
          <w:tab w:val="left" w:pos="1962"/>
        </w:tabs>
        <w:spacing w:line="322" w:lineRule="exact"/>
        <w:ind w:left="1134" w:right="123"/>
        <w:rPr>
          <w:sz w:val="24"/>
          <w:szCs w:val="24"/>
        </w:rPr>
      </w:pPr>
      <w:r w:rsidRPr="00EB6B2C">
        <w:rPr>
          <w:color w:val="171717"/>
          <w:sz w:val="24"/>
          <w:szCs w:val="24"/>
        </w:rPr>
        <w:t>Действия электрического тока.</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Электрический ток в</w:t>
      </w:r>
      <w:r w:rsidRPr="00EB6B2C">
        <w:rPr>
          <w:color w:val="171717"/>
          <w:spacing w:val="-3"/>
          <w:sz w:val="24"/>
          <w:szCs w:val="24"/>
        </w:rPr>
        <w:t xml:space="preserve"> </w:t>
      </w:r>
      <w:r w:rsidRPr="00EB6B2C">
        <w:rPr>
          <w:color w:val="171717"/>
          <w:sz w:val="24"/>
          <w:szCs w:val="24"/>
        </w:rPr>
        <w:t>жидкости.</w:t>
      </w:r>
    </w:p>
    <w:p w:rsidR="00D22719" w:rsidRPr="00EB6B2C" w:rsidRDefault="00891BDD" w:rsidP="003064DD">
      <w:pPr>
        <w:pStyle w:val="a6"/>
        <w:numPr>
          <w:ilvl w:val="0"/>
          <w:numId w:val="99"/>
        </w:numPr>
        <w:tabs>
          <w:tab w:val="left" w:pos="2102"/>
        </w:tabs>
        <w:spacing w:line="322" w:lineRule="exact"/>
        <w:ind w:left="1134" w:right="123" w:hanging="421"/>
        <w:rPr>
          <w:sz w:val="24"/>
          <w:szCs w:val="24"/>
        </w:rPr>
      </w:pPr>
      <w:r w:rsidRPr="00EB6B2C">
        <w:rPr>
          <w:color w:val="171717"/>
          <w:sz w:val="24"/>
          <w:szCs w:val="24"/>
        </w:rPr>
        <w:t>Газовый</w:t>
      </w:r>
      <w:r w:rsidRPr="00EB6B2C">
        <w:rPr>
          <w:color w:val="171717"/>
          <w:spacing w:val="-4"/>
          <w:sz w:val="24"/>
          <w:szCs w:val="24"/>
        </w:rPr>
        <w:t xml:space="preserve"> </w:t>
      </w:r>
      <w:r w:rsidRPr="00EB6B2C">
        <w:rPr>
          <w:color w:val="171717"/>
          <w:sz w:val="24"/>
          <w:szCs w:val="24"/>
        </w:rPr>
        <w:t>разряд.</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Измерение силы тока</w:t>
      </w:r>
      <w:r w:rsidRPr="00EB6B2C">
        <w:rPr>
          <w:color w:val="171717"/>
          <w:spacing w:val="-3"/>
          <w:sz w:val="24"/>
          <w:szCs w:val="24"/>
        </w:rPr>
        <w:t xml:space="preserve"> </w:t>
      </w:r>
      <w:r w:rsidRPr="00EB6B2C">
        <w:rPr>
          <w:color w:val="171717"/>
          <w:sz w:val="24"/>
          <w:szCs w:val="24"/>
        </w:rPr>
        <w:t>амперметром.</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Измерение электрического напряжения</w:t>
      </w:r>
      <w:r w:rsidRPr="00EB6B2C">
        <w:rPr>
          <w:color w:val="171717"/>
          <w:spacing w:val="-1"/>
          <w:sz w:val="24"/>
          <w:szCs w:val="24"/>
        </w:rPr>
        <w:t xml:space="preserve"> </w:t>
      </w:r>
      <w:r w:rsidRPr="00EB6B2C">
        <w:rPr>
          <w:color w:val="171717"/>
          <w:sz w:val="24"/>
          <w:szCs w:val="24"/>
        </w:rPr>
        <w:t>вольтметром.</w:t>
      </w:r>
    </w:p>
    <w:p w:rsidR="00D22719" w:rsidRPr="00EB6B2C" w:rsidRDefault="00891BDD" w:rsidP="003064DD">
      <w:pPr>
        <w:pStyle w:val="a6"/>
        <w:numPr>
          <w:ilvl w:val="0"/>
          <w:numId w:val="99"/>
        </w:numPr>
        <w:tabs>
          <w:tab w:val="left" w:pos="2104"/>
        </w:tabs>
        <w:ind w:left="1134" w:right="123" w:hanging="423"/>
        <w:rPr>
          <w:sz w:val="24"/>
          <w:szCs w:val="24"/>
        </w:rPr>
      </w:pPr>
      <w:r w:rsidRPr="00EB6B2C">
        <w:rPr>
          <w:color w:val="171717"/>
          <w:sz w:val="24"/>
          <w:szCs w:val="24"/>
        </w:rPr>
        <w:t>Реостат и магазин</w:t>
      </w:r>
      <w:r w:rsidRPr="00EB6B2C">
        <w:rPr>
          <w:color w:val="171717"/>
          <w:spacing w:val="-5"/>
          <w:sz w:val="24"/>
          <w:szCs w:val="24"/>
        </w:rPr>
        <w:t xml:space="preserve"> </w:t>
      </w:r>
      <w:r w:rsidRPr="00EB6B2C">
        <w:rPr>
          <w:color w:val="171717"/>
          <w:sz w:val="24"/>
          <w:szCs w:val="24"/>
        </w:rPr>
        <w:t>сопротивлений.</w:t>
      </w:r>
    </w:p>
    <w:p w:rsidR="00D22719" w:rsidRPr="00EB6B2C" w:rsidRDefault="00891BDD" w:rsidP="003064DD">
      <w:pPr>
        <w:pStyle w:val="a6"/>
        <w:numPr>
          <w:ilvl w:val="0"/>
          <w:numId w:val="99"/>
        </w:numPr>
        <w:tabs>
          <w:tab w:val="left" w:pos="2104"/>
        </w:tabs>
        <w:spacing w:before="1"/>
        <w:ind w:left="1134" w:right="123" w:hanging="423"/>
        <w:rPr>
          <w:sz w:val="24"/>
          <w:szCs w:val="24"/>
        </w:rPr>
      </w:pPr>
      <w:r w:rsidRPr="00EB6B2C">
        <w:rPr>
          <w:color w:val="171717"/>
          <w:sz w:val="24"/>
          <w:szCs w:val="24"/>
        </w:rPr>
        <w:t>Взаимодействие постоянных</w:t>
      </w:r>
      <w:r w:rsidRPr="00EB6B2C">
        <w:rPr>
          <w:color w:val="171717"/>
          <w:spacing w:val="-3"/>
          <w:sz w:val="24"/>
          <w:szCs w:val="24"/>
        </w:rPr>
        <w:t xml:space="preserve"> </w:t>
      </w:r>
      <w:r w:rsidRPr="00EB6B2C">
        <w:rPr>
          <w:color w:val="171717"/>
          <w:sz w:val="24"/>
          <w:szCs w:val="24"/>
        </w:rPr>
        <w:t>магнитов.</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Моделирование невозможности разделения полюсов</w:t>
      </w:r>
      <w:r w:rsidRPr="00EB6B2C">
        <w:rPr>
          <w:color w:val="171717"/>
          <w:spacing w:val="-7"/>
          <w:sz w:val="24"/>
          <w:szCs w:val="24"/>
        </w:rPr>
        <w:t xml:space="preserve"> </w:t>
      </w:r>
      <w:r w:rsidRPr="00EB6B2C">
        <w:rPr>
          <w:color w:val="171717"/>
          <w:sz w:val="24"/>
          <w:szCs w:val="24"/>
        </w:rPr>
        <w:t>маг-нита.</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Моделирование магнитных полей постоянных</w:t>
      </w:r>
      <w:r w:rsidRPr="00EB6B2C">
        <w:rPr>
          <w:color w:val="171717"/>
          <w:spacing w:val="-6"/>
          <w:sz w:val="24"/>
          <w:szCs w:val="24"/>
        </w:rPr>
        <w:t xml:space="preserve"> </w:t>
      </w:r>
      <w:r w:rsidRPr="00EB6B2C">
        <w:rPr>
          <w:color w:val="171717"/>
          <w:sz w:val="24"/>
          <w:szCs w:val="24"/>
        </w:rPr>
        <w:t>магнитов.</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Опыт</w:t>
      </w:r>
      <w:r w:rsidRPr="00EB6B2C">
        <w:rPr>
          <w:color w:val="171717"/>
          <w:spacing w:val="-2"/>
          <w:sz w:val="24"/>
          <w:szCs w:val="24"/>
        </w:rPr>
        <w:t xml:space="preserve"> </w:t>
      </w:r>
      <w:r w:rsidRPr="00EB6B2C">
        <w:rPr>
          <w:color w:val="171717"/>
          <w:sz w:val="24"/>
          <w:szCs w:val="24"/>
        </w:rPr>
        <w:t>Эрстеда.</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Магнитное поле тока.</w:t>
      </w:r>
      <w:r w:rsidRPr="00EB6B2C">
        <w:rPr>
          <w:color w:val="171717"/>
          <w:spacing w:val="-7"/>
          <w:sz w:val="24"/>
          <w:szCs w:val="24"/>
        </w:rPr>
        <w:t xml:space="preserve"> </w:t>
      </w:r>
      <w:r w:rsidRPr="00EB6B2C">
        <w:rPr>
          <w:color w:val="171717"/>
          <w:sz w:val="24"/>
          <w:szCs w:val="24"/>
        </w:rPr>
        <w:t>Электромагнит.</w:t>
      </w:r>
    </w:p>
    <w:p w:rsidR="00D22719" w:rsidRPr="00EB6B2C" w:rsidRDefault="00891BDD" w:rsidP="003064DD">
      <w:pPr>
        <w:pStyle w:val="a6"/>
        <w:numPr>
          <w:ilvl w:val="0"/>
          <w:numId w:val="99"/>
        </w:numPr>
        <w:tabs>
          <w:tab w:val="left" w:pos="2104"/>
        </w:tabs>
        <w:ind w:left="1134" w:right="123" w:hanging="423"/>
        <w:rPr>
          <w:sz w:val="24"/>
          <w:szCs w:val="24"/>
        </w:rPr>
      </w:pPr>
      <w:r w:rsidRPr="00EB6B2C">
        <w:rPr>
          <w:color w:val="171717"/>
          <w:sz w:val="24"/>
          <w:szCs w:val="24"/>
        </w:rPr>
        <w:t>Действие магнитного поля на проводник с</w:t>
      </w:r>
      <w:r w:rsidRPr="00EB6B2C">
        <w:rPr>
          <w:color w:val="171717"/>
          <w:spacing w:val="-5"/>
          <w:sz w:val="24"/>
          <w:szCs w:val="24"/>
        </w:rPr>
        <w:t xml:space="preserve"> </w:t>
      </w:r>
      <w:r w:rsidRPr="00EB6B2C">
        <w:rPr>
          <w:color w:val="171717"/>
          <w:sz w:val="24"/>
          <w:szCs w:val="24"/>
        </w:rPr>
        <w:t>током.</w:t>
      </w:r>
    </w:p>
    <w:p w:rsidR="00D22719" w:rsidRPr="00EB6B2C" w:rsidRDefault="00891BDD" w:rsidP="003064DD">
      <w:pPr>
        <w:pStyle w:val="a6"/>
        <w:numPr>
          <w:ilvl w:val="0"/>
          <w:numId w:val="99"/>
        </w:numPr>
        <w:tabs>
          <w:tab w:val="left" w:pos="2104"/>
        </w:tabs>
        <w:spacing w:before="2" w:line="322" w:lineRule="exact"/>
        <w:ind w:left="1134" w:right="123" w:hanging="423"/>
        <w:rPr>
          <w:sz w:val="24"/>
          <w:szCs w:val="24"/>
        </w:rPr>
      </w:pPr>
      <w:r w:rsidRPr="00EB6B2C">
        <w:rPr>
          <w:color w:val="171717"/>
          <w:sz w:val="24"/>
          <w:szCs w:val="24"/>
        </w:rPr>
        <w:t>Электродвигатель постоянного</w:t>
      </w:r>
      <w:r w:rsidRPr="00EB6B2C">
        <w:rPr>
          <w:color w:val="171717"/>
          <w:spacing w:val="-1"/>
          <w:sz w:val="24"/>
          <w:szCs w:val="24"/>
        </w:rPr>
        <w:t xml:space="preserve"> </w:t>
      </w:r>
      <w:r w:rsidRPr="00EB6B2C">
        <w:rPr>
          <w:color w:val="171717"/>
          <w:sz w:val="24"/>
          <w:szCs w:val="24"/>
        </w:rPr>
        <w:t>тока.</w:t>
      </w:r>
    </w:p>
    <w:p w:rsidR="00D22719" w:rsidRPr="00EB6B2C" w:rsidRDefault="00891BDD" w:rsidP="003064DD">
      <w:pPr>
        <w:pStyle w:val="a6"/>
        <w:numPr>
          <w:ilvl w:val="0"/>
          <w:numId w:val="99"/>
        </w:numPr>
        <w:tabs>
          <w:tab w:val="left" w:pos="2104"/>
        </w:tabs>
        <w:spacing w:line="322" w:lineRule="exact"/>
        <w:ind w:left="1134" w:right="123" w:hanging="423"/>
        <w:rPr>
          <w:i/>
          <w:sz w:val="24"/>
          <w:szCs w:val="24"/>
        </w:rPr>
      </w:pPr>
      <w:r w:rsidRPr="00EB6B2C">
        <w:rPr>
          <w:color w:val="171717"/>
          <w:sz w:val="24"/>
          <w:szCs w:val="24"/>
        </w:rPr>
        <w:t>Исследование явления электромагнитной</w:t>
      </w:r>
      <w:r w:rsidRPr="00EB6B2C">
        <w:rPr>
          <w:color w:val="171717"/>
          <w:spacing w:val="-1"/>
          <w:sz w:val="24"/>
          <w:szCs w:val="24"/>
        </w:rPr>
        <w:t xml:space="preserve"> </w:t>
      </w:r>
      <w:r w:rsidRPr="00EB6B2C">
        <w:rPr>
          <w:color w:val="171717"/>
          <w:sz w:val="24"/>
          <w:szCs w:val="24"/>
        </w:rPr>
        <w:t>индукции</w:t>
      </w:r>
      <w:r w:rsidRPr="00EB6B2C">
        <w:rPr>
          <w:i/>
          <w:color w:val="171717"/>
          <w:sz w:val="24"/>
          <w:szCs w:val="24"/>
        </w:rPr>
        <w:t>.</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Опыты</w:t>
      </w:r>
      <w:r w:rsidRPr="00EB6B2C">
        <w:rPr>
          <w:color w:val="171717"/>
          <w:spacing w:val="-1"/>
          <w:sz w:val="24"/>
          <w:szCs w:val="24"/>
        </w:rPr>
        <w:t xml:space="preserve"> </w:t>
      </w:r>
      <w:r w:rsidRPr="00EB6B2C">
        <w:rPr>
          <w:color w:val="171717"/>
          <w:sz w:val="24"/>
          <w:szCs w:val="24"/>
        </w:rPr>
        <w:t>Фарадея.</w:t>
      </w:r>
    </w:p>
    <w:p w:rsidR="00D22719" w:rsidRPr="00EB6B2C" w:rsidRDefault="00891BDD" w:rsidP="003064DD">
      <w:pPr>
        <w:pStyle w:val="a6"/>
        <w:numPr>
          <w:ilvl w:val="0"/>
          <w:numId w:val="99"/>
        </w:numPr>
        <w:tabs>
          <w:tab w:val="left" w:pos="2102"/>
        </w:tabs>
        <w:ind w:left="1134" w:right="123" w:firstLine="708"/>
        <w:rPr>
          <w:sz w:val="24"/>
          <w:szCs w:val="24"/>
        </w:rPr>
      </w:pPr>
      <w:r w:rsidRPr="00EB6B2C">
        <w:rPr>
          <w:color w:val="171717"/>
          <w:sz w:val="24"/>
          <w:szCs w:val="24"/>
        </w:rPr>
        <w:t>Зависимость направления индукционного тока от условий его возник- новения.</w:t>
      </w:r>
    </w:p>
    <w:p w:rsidR="00D22719" w:rsidRPr="00EB6B2C" w:rsidRDefault="00891BDD" w:rsidP="003064DD">
      <w:pPr>
        <w:pStyle w:val="a6"/>
        <w:numPr>
          <w:ilvl w:val="0"/>
          <w:numId w:val="99"/>
        </w:numPr>
        <w:tabs>
          <w:tab w:val="left" w:pos="2104"/>
        </w:tabs>
        <w:spacing w:line="322" w:lineRule="exact"/>
        <w:ind w:left="1134" w:right="123" w:hanging="423"/>
        <w:rPr>
          <w:sz w:val="24"/>
          <w:szCs w:val="24"/>
        </w:rPr>
      </w:pPr>
      <w:r w:rsidRPr="00EB6B2C">
        <w:rPr>
          <w:color w:val="171717"/>
          <w:sz w:val="24"/>
          <w:szCs w:val="24"/>
        </w:rPr>
        <w:t>Электрогенератор постоянного</w:t>
      </w:r>
      <w:r w:rsidRPr="00EB6B2C">
        <w:rPr>
          <w:color w:val="171717"/>
          <w:spacing w:val="1"/>
          <w:sz w:val="24"/>
          <w:szCs w:val="24"/>
        </w:rPr>
        <w:t xml:space="preserve"> </w:t>
      </w:r>
      <w:r w:rsidRPr="00EB6B2C">
        <w:rPr>
          <w:color w:val="171717"/>
          <w:sz w:val="24"/>
          <w:szCs w:val="24"/>
        </w:rPr>
        <w:t>тока.</w:t>
      </w:r>
    </w:p>
    <w:p w:rsidR="00D22719" w:rsidRPr="00EB6B2C" w:rsidRDefault="00891BDD" w:rsidP="00885386">
      <w:pPr>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98"/>
        </w:numPr>
        <w:tabs>
          <w:tab w:val="left" w:pos="1962"/>
        </w:tabs>
        <w:spacing w:before="1"/>
        <w:ind w:left="1134" w:right="123" w:firstLine="708"/>
        <w:rPr>
          <w:sz w:val="24"/>
          <w:szCs w:val="24"/>
        </w:rPr>
      </w:pPr>
      <w:r w:rsidRPr="00EB6B2C">
        <w:rPr>
          <w:color w:val="171717"/>
          <w:sz w:val="24"/>
          <w:szCs w:val="24"/>
        </w:rPr>
        <w:t>Опыты по наблюдению электризации тел индукцией и при соприкос- новении.</w:t>
      </w:r>
    </w:p>
    <w:p w:rsidR="00D22719" w:rsidRPr="00EB6B2C" w:rsidRDefault="00891BDD" w:rsidP="003064DD">
      <w:pPr>
        <w:pStyle w:val="a6"/>
        <w:numPr>
          <w:ilvl w:val="0"/>
          <w:numId w:val="98"/>
        </w:numPr>
        <w:tabs>
          <w:tab w:val="left" w:pos="1962"/>
        </w:tabs>
        <w:ind w:left="1134" w:right="123" w:firstLine="708"/>
        <w:rPr>
          <w:sz w:val="24"/>
          <w:szCs w:val="24"/>
        </w:rPr>
      </w:pPr>
      <w:r w:rsidRPr="00EB6B2C">
        <w:rPr>
          <w:color w:val="171717"/>
          <w:sz w:val="24"/>
          <w:szCs w:val="24"/>
        </w:rPr>
        <w:t>Исследование действия электрического поля на проводники и диэлек- трики.</w:t>
      </w:r>
    </w:p>
    <w:p w:rsidR="00D22719" w:rsidRPr="00EB6B2C" w:rsidRDefault="00891BDD" w:rsidP="003064DD">
      <w:pPr>
        <w:pStyle w:val="a6"/>
        <w:numPr>
          <w:ilvl w:val="0"/>
          <w:numId w:val="98"/>
        </w:numPr>
        <w:tabs>
          <w:tab w:val="left" w:pos="1962"/>
        </w:tabs>
        <w:spacing w:line="321" w:lineRule="exact"/>
        <w:ind w:left="1134" w:right="123"/>
        <w:rPr>
          <w:sz w:val="24"/>
          <w:szCs w:val="24"/>
        </w:rPr>
      </w:pPr>
      <w:r w:rsidRPr="00EB6B2C">
        <w:rPr>
          <w:color w:val="171717"/>
          <w:sz w:val="24"/>
          <w:szCs w:val="24"/>
        </w:rPr>
        <w:lastRenderedPageBreak/>
        <w:t>Сборка и проверка работы электрической цепи постоянного</w:t>
      </w:r>
      <w:r w:rsidRPr="00EB6B2C">
        <w:rPr>
          <w:color w:val="171717"/>
          <w:spacing w:val="-11"/>
          <w:sz w:val="24"/>
          <w:szCs w:val="24"/>
        </w:rPr>
        <w:t xml:space="preserve"> </w:t>
      </w:r>
      <w:r w:rsidRPr="00EB6B2C">
        <w:rPr>
          <w:color w:val="171717"/>
          <w:sz w:val="24"/>
          <w:szCs w:val="24"/>
        </w:rPr>
        <w:t>тока.</w:t>
      </w:r>
    </w:p>
    <w:p w:rsidR="00D22719" w:rsidRPr="00EB6B2C" w:rsidRDefault="00891BDD" w:rsidP="003064DD">
      <w:pPr>
        <w:pStyle w:val="a6"/>
        <w:numPr>
          <w:ilvl w:val="0"/>
          <w:numId w:val="98"/>
        </w:numPr>
        <w:tabs>
          <w:tab w:val="left" w:pos="1962"/>
        </w:tabs>
        <w:ind w:left="1134" w:right="123"/>
        <w:rPr>
          <w:sz w:val="24"/>
          <w:szCs w:val="24"/>
        </w:rPr>
      </w:pPr>
      <w:r w:rsidRPr="00EB6B2C">
        <w:rPr>
          <w:color w:val="171717"/>
          <w:sz w:val="24"/>
          <w:szCs w:val="24"/>
        </w:rPr>
        <w:t>Измерение и регулирование силы</w:t>
      </w:r>
      <w:r w:rsidRPr="00EB6B2C">
        <w:rPr>
          <w:color w:val="171717"/>
          <w:spacing w:val="-1"/>
          <w:sz w:val="24"/>
          <w:szCs w:val="24"/>
        </w:rPr>
        <w:t xml:space="preserve"> </w:t>
      </w:r>
      <w:r w:rsidRPr="00EB6B2C">
        <w:rPr>
          <w:color w:val="171717"/>
          <w:sz w:val="24"/>
          <w:szCs w:val="24"/>
        </w:rPr>
        <w:t>тока.</w:t>
      </w:r>
    </w:p>
    <w:p w:rsidR="00D22719" w:rsidRPr="00EB6B2C" w:rsidRDefault="00891BDD" w:rsidP="003064DD">
      <w:pPr>
        <w:pStyle w:val="a6"/>
        <w:numPr>
          <w:ilvl w:val="0"/>
          <w:numId w:val="98"/>
        </w:numPr>
        <w:tabs>
          <w:tab w:val="left" w:pos="1962"/>
        </w:tabs>
        <w:spacing w:before="1"/>
        <w:ind w:left="1134" w:right="123"/>
        <w:rPr>
          <w:sz w:val="24"/>
          <w:szCs w:val="24"/>
        </w:rPr>
      </w:pPr>
      <w:r w:rsidRPr="00EB6B2C">
        <w:rPr>
          <w:color w:val="171717"/>
          <w:sz w:val="24"/>
          <w:szCs w:val="24"/>
        </w:rPr>
        <w:t>Измерение и регулирование</w:t>
      </w:r>
      <w:r w:rsidRPr="00EB6B2C">
        <w:rPr>
          <w:color w:val="171717"/>
          <w:spacing w:val="-4"/>
          <w:sz w:val="24"/>
          <w:szCs w:val="24"/>
        </w:rPr>
        <w:t xml:space="preserve"> </w:t>
      </w:r>
      <w:r w:rsidRPr="00EB6B2C">
        <w:rPr>
          <w:color w:val="171717"/>
          <w:sz w:val="24"/>
          <w:szCs w:val="24"/>
        </w:rPr>
        <w:t>напряжения.</w:t>
      </w:r>
    </w:p>
    <w:p w:rsidR="00D22719" w:rsidRPr="00EB6B2C" w:rsidRDefault="00891BDD" w:rsidP="003064DD">
      <w:pPr>
        <w:pStyle w:val="a6"/>
        <w:numPr>
          <w:ilvl w:val="0"/>
          <w:numId w:val="98"/>
        </w:numPr>
        <w:tabs>
          <w:tab w:val="left" w:pos="1962"/>
        </w:tabs>
        <w:spacing w:before="1"/>
        <w:ind w:left="1134" w:right="123" w:firstLine="708"/>
        <w:rPr>
          <w:sz w:val="24"/>
          <w:szCs w:val="24"/>
        </w:rPr>
      </w:pPr>
      <w:r w:rsidRPr="00EB6B2C">
        <w:rPr>
          <w:color w:val="171717"/>
          <w:sz w:val="24"/>
          <w:szCs w:val="24"/>
        </w:rPr>
        <w:t>Исследование зависимости силы тока, идущего через ре-зистор, от со- противления резистора и напряжения на</w:t>
      </w:r>
      <w:r w:rsidRPr="00EB6B2C">
        <w:rPr>
          <w:color w:val="171717"/>
          <w:spacing w:val="-5"/>
          <w:sz w:val="24"/>
          <w:szCs w:val="24"/>
        </w:rPr>
        <w:t xml:space="preserve"> </w:t>
      </w:r>
      <w:r w:rsidRPr="00EB6B2C">
        <w:rPr>
          <w:color w:val="171717"/>
          <w:sz w:val="24"/>
          <w:szCs w:val="24"/>
        </w:rPr>
        <w:t>резисторе.</w:t>
      </w:r>
    </w:p>
    <w:p w:rsidR="00D22719" w:rsidRPr="00EB6B2C" w:rsidRDefault="00891BDD" w:rsidP="003064DD">
      <w:pPr>
        <w:pStyle w:val="a6"/>
        <w:numPr>
          <w:ilvl w:val="0"/>
          <w:numId w:val="98"/>
        </w:numPr>
        <w:tabs>
          <w:tab w:val="left" w:pos="1962"/>
        </w:tabs>
        <w:ind w:left="1134" w:right="123" w:firstLine="708"/>
        <w:rPr>
          <w:sz w:val="24"/>
          <w:szCs w:val="24"/>
        </w:rPr>
      </w:pPr>
      <w:r w:rsidRPr="00EB6B2C">
        <w:rPr>
          <w:color w:val="171717"/>
          <w:sz w:val="24"/>
          <w:szCs w:val="24"/>
        </w:rPr>
        <w:t>Опыты, демонстрирующие зависимость электрического сопротивления проводника от его длины, площади поперечного сечения и</w:t>
      </w:r>
      <w:r w:rsidRPr="00EB6B2C">
        <w:rPr>
          <w:color w:val="171717"/>
          <w:spacing w:val="-12"/>
          <w:sz w:val="24"/>
          <w:szCs w:val="24"/>
        </w:rPr>
        <w:t xml:space="preserve"> </w:t>
      </w:r>
      <w:r w:rsidRPr="00EB6B2C">
        <w:rPr>
          <w:color w:val="171717"/>
          <w:sz w:val="24"/>
          <w:szCs w:val="24"/>
        </w:rPr>
        <w:t>материала.</w:t>
      </w:r>
    </w:p>
    <w:p w:rsidR="00D22719" w:rsidRPr="00EB6B2C" w:rsidRDefault="00891BDD" w:rsidP="003064DD">
      <w:pPr>
        <w:pStyle w:val="a6"/>
        <w:numPr>
          <w:ilvl w:val="0"/>
          <w:numId w:val="98"/>
        </w:numPr>
        <w:tabs>
          <w:tab w:val="left" w:pos="1962"/>
        </w:tabs>
        <w:spacing w:before="65" w:line="242" w:lineRule="auto"/>
        <w:ind w:left="1134" w:right="123" w:firstLine="708"/>
        <w:rPr>
          <w:sz w:val="24"/>
          <w:szCs w:val="24"/>
        </w:rPr>
      </w:pPr>
      <w:r w:rsidRPr="00EB6B2C">
        <w:rPr>
          <w:color w:val="171717"/>
          <w:sz w:val="24"/>
          <w:szCs w:val="24"/>
        </w:rPr>
        <w:t>Проверка правила сложения напряжений при последовательном соеди- нении двух</w:t>
      </w:r>
      <w:r w:rsidRPr="00EB6B2C">
        <w:rPr>
          <w:color w:val="171717"/>
          <w:spacing w:val="-3"/>
          <w:sz w:val="24"/>
          <w:szCs w:val="24"/>
        </w:rPr>
        <w:t xml:space="preserve"> </w:t>
      </w:r>
      <w:r w:rsidRPr="00EB6B2C">
        <w:rPr>
          <w:color w:val="171717"/>
          <w:sz w:val="24"/>
          <w:szCs w:val="24"/>
        </w:rPr>
        <w:t>резисторов.</w:t>
      </w:r>
    </w:p>
    <w:p w:rsidR="00D22719" w:rsidRPr="00EB6B2C" w:rsidRDefault="00891BDD" w:rsidP="003064DD">
      <w:pPr>
        <w:pStyle w:val="a6"/>
        <w:numPr>
          <w:ilvl w:val="0"/>
          <w:numId w:val="98"/>
        </w:numPr>
        <w:tabs>
          <w:tab w:val="left" w:pos="1962"/>
        </w:tabs>
        <w:ind w:left="1134" w:right="123" w:firstLine="708"/>
        <w:rPr>
          <w:sz w:val="24"/>
          <w:szCs w:val="24"/>
        </w:rPr>
      </w:pPr>
      <w:r w:rsidRPr="00EB6B2C">
        <w:rPr>
          <w:color w:val="171717"/>
          <w:sz w:val="24"/>
          <w:szCs w:val="24"/>
        </w:rPr>
        <w:t>Проверка правила для силы тока при параллельном соединении рези- сторов.</w:t>
      </w:r>
    </w:p>
    <w:p w:rsidR="00D22719" w:rsidRPr="00EB6B2C" w:rsidRDefault="00891BDD" w:rsidP="003064DD">
      <w:pPr>
        <w:pStyle w:val="a6"/>
        <w:numPr>
          <w:ilvl w:val="0"/>
          <w:numId w:val="98"/>
        </w:numPr>
        <w:tabs>
          <w:tab w:val="left" w:pos="2104"/>
        </w:tabs>
        <w:spacing w:line="321" w:lineRule="exact"/>
        <w:ind w:left="1134" w:right="123" w:hanging="423"/>
        <w:rPr>
          <w:sz w:val="24"/>
          <w:szCs w:val="24"/>
        </w:rPr>
      </w:pPr>
      <w:r w:rsidRPr="00EB6B2C">
        <w:rPr>
          <w:color w:val="171717"/>
          <w:sz w:val="24"/>
          <w:szCs w:val="24"/>
        </w:rPr>
        <w:t>Определение работы электрического тока, идущего через</w:t>
      </w:r>
      <w:r w:rsidRPr="00EB6B2C">
        <w:rPr>
          <w:color w:val="171717"/>
          <w:spacing w:val="-9"/>
          <w:sz w:val="24"/>
          <w:szCs w:val="24"/>
        </w:rPr>
        <w:t xml:space="preserve"> </w:t>
      </w:r>
      <w:r w:rsidRPr="00EB6B2C">
        <w:rPr>
          <w:color w:val="171717"/>
          <w:sz w:val="24"/>
          <w:szCs w:val="24"/>
        </w:rPr>
        <w:t>резистор.</w:t>
      </w:r>
    </w:p>
    <w:p w:rsidR="00D22719" w:rsidRPr="00EB6B2C" w:rsidRDefault="00891BDD" w:rsidP="003064DD">
      <w:pPr>
        <w:pStyle w:val="a6"/>
        <w:numPr>
          <w:ilvl w:val="0"/>
          <w:numId w:val="98"/>
        </w:numPr>
        <w:tabs>
          <w:tab w:val="left" w:pos="2104"/>
        </w:tabs>
        <w:ind w:left="1134" w:right="123" w:hanging="423"/>
        <w:rPr>
          <w:sz w:val="24"/>
          <w:szCs w:val="24"/>
        </w:rPr>
      </w:pPr>
      <w:r w:rsidRPr="00EB6B2C">
        <w:rPr>
          <w:color w:val="171717"/>
          <w:sz w:val="24"/>
          <w:szCs w:val="24"/>
        </w:rPr>
        <w:t>Определение</w:t>
      </w:r>
      <w:r w:rsidRPr="00EB6B2C">
        <w:rPr>
          <w:color w:val="171717"/>
          <w:spacing w:val="19"/>
          <w:sz w:val="24"/>
          <w:szCs w:val="24"/>
        </w:rPr>
        <w:t xml:space="preserve"> </w:t>
      </w:r>
      <w:r w:rsidRPr="00EB6B2C">
        <w:rPr>
          <w:color w:val="171717"/>
          <w:sz w:val="24"/>
          <w:szCs w:val="24"/>
        </w:rPr>
        <w:t>мощности</w:t>
      </w:r>
      <w:r w:rsidRPr="00EB6B2C">
        <w:rPr>
          <w:color w:val="171717"/>
          <w:spacing w:val="20"/>
          <w:sz w:val="24"/>
          <w:szCs w:val="24"/>
        </w:rPr>
        <w:t xml:space="preserve"> </w:t>
      </w:r>
      <w:r w:rsidRPr="00EB6B2C">
        <w:rPr>
          <w:color w:val="171717"/>
          <w:sz w:val="24"/>
          <w:szCs w:val="24"/>
        </w:rPr>
        <w:t>электрического</w:t>
      </w:r>
      <w:r w:rsidRPr="00EB6B2C">
        <w:rPr>
          <w:color w:val="171717"/>
          <w:spacing w:val="21"/>
          <w:sz w:val="24"/>
          <w:szCs w:val="24"/>
        </w:rPr>
        <w:t xml:space="preserve"> </w:t>
      </w:r>
      <w:r w:rsidRPr="00EB6B2C">
        <w:rPr>
          <w:color w:val="171717"/>
          <w:sz w:val="24"/>
          <w:szCs w:val="24"/>
        </w:rPr>
        <w:t>тока,</w:t>
      </w:r>
      <w:r w:rsidRPr="00EB6B2C">
        <w:rPr>
          <w:color w:val="171717"/>
          <w:spacing w:val="19"/>
          <w:sz w:val="24"/>
          <w:szCs w:val="24"/>
        </w:rPr>
        <w:t xml:space="preserve"> </w:t>
      </w:r>
      <w:r w:rsidRPr="00EB6B2C">
        <w:rPr>
          <w:color w:val="171717"/>
          <w:sz w:val="24"/>
          <w:szCs w:val="24"/>
        </w:rPr>
        <w:t>выделяемой</w:t>
      </w:r>
      <w:r w:rsidRPr="00EB6B2C">
        <w:rPr>
          <w:color w:val="171717"/>
          <w:spacing w:val="17"/>
          <w:sz w:val="24"/>
          <w:szCs w:val="24"/>
        </w:rPr>
        <w:t xml:space="preserve"> </w:t>
      </w:r>
      <w:r w:rsidRPr="00EB6B2C">
        <w:rPr>
          <w:color w:val="171717"/>
          <w:sz w:val="24"/>
          <w:szCs w:val="24"/>
        </w:rPr>
        <w:t>на</w:t>
      </w:r>
      <w:r w:rsidRPr="00EB6B2C">
        <w:rPr>
          <w:color w:val="171717"/>
          <w:spacing w:val="19"/>
          <w:sz w:val="24"/>
          <w:szCs w:val="24"/>
        </w:rPr>
        <w:t xml:space="preserve"> </w:t>
      </w:r>
      <w:r w:rsidRPr="00EB6B2C">
        <w:rPr>
          <w:color w:val="171717"/>
          <w:sz w:val="24"/>
          <w:szCs w:val="24"/>
        </w:rPr>
        <w:t>резисто-</w:t>
      </w:r>
    </w:p>
    <w:p w:rsidR="00D22719" w:rsidRPr="00EB6B2C" w:rsidRDefault="00891BDD" w:rsidP="00885386">
      <w:pPr>
        <w:pStyle w:val="a3"/>
        <w:spacing w:line="317" w:lineRule="exact"/>
        <w:ind w:left="1134" w:right="123" w:firstLine="0"/>
        <w:jc w:val="left"/>
        <w:rPr>
          <w:sz w:val="24"/>
          <w:szCs w:val="24"/>
        </w:rPr>
      </w:pPr>
      <w:r w:rsidRPr="00EB6B2C">
        <w:rPr>
          <w:color w:val="171717"/>
          <w:sz w:val="24"/>
          <w:szCs w:val="24"/>
        </w:rPr>
        <w:t>ре.</w:t>
      </w:r>
    </w:p>
    <w:p w:rsidR="00D22719" w:rsidRPr="00EB6B2C" w:rsidRDefault="00891BDD" w:rsidP="003064DD">
      <w:pPr>
        <w:pStyle w:val="a6"/>
        <w:numPr>
          <w:ilvl w:val="0"/>
          <w:numId w:val="98"/>
        </w:numPr>
        <w:tabs>
          <w:tab w:val="left" w:pos="2104"/>
        </w:tabs>
        <w:spacing w:before="2"/>
        <w:ind w:left="1134" w:right="123" w:hanging="423"/>
        <w:rPr>
          <w:sz w:val="24"/>
          <w:szCs w:val="24"/>
        </w:rPr>
      </w:pPr>
      <w:r w:rsidRPr="00EB6B2C">
        <w:rPr>
          <w:color w:val="171717"/>
          <w:sz w:val="24"/>
          <w:szCs w:val="24"/>
        </w:rPr>
        <w:t>Исследование зависимости силы тока, идущего через лампочку, от</w:t>
      </w:r>
      <w:r w:rsidRPr="00EB6B2C">
        <w:rPr>
          <w:color w:val="171717"/>
          <w:spacing w:val="42"/>
          <w:sz w:val="24"/>
          <w:szCs w:val="24"/>
        </w:rPr>
        <w:t xml:space="preserve"> </w:t>
      </w:r>
      <w:r w:rsidRPr="00EB6B2C">
        <w:rPr>
          <w:color w:val="171717"/>
          <w:spacing w:val="2"/>
          <w:sz w:val="24"/>
          <w:szCs w:val="24"/>
        </w:rPr>
        <w:t>на-</w:t>
      </w:r>
    </w:p>
    <w:p w:rsidR="00D22719" w:rsidRPr="00EB6B2C" w:rsidRDefault="00891BDD" w:rsidP="00885386">
      <w:pPr>
        <w:pStyle w:val="a3"/>
        <w:spacing w:line="321" w:lineRule="exact"/>
        <w:ind w:left="1134" w:right="123" w:firstLine="0"/>
        <w:jc w:val="left"/>
        <w:rPr>
          <w:sz w:val="24"/>
          <w:szCs w:val="24"/>
        </w:rPr>
      </w:pPr>
      <w:r w:rsidRPr="00EB6B2C">
        <w:rPr>
          <w:color w:val="171717"/>
          <w:sz w:val="24"/>
          <w:szCs w:val="24"/>
        </w:rPr>
        <w:t>пряжения на ней.</w:t>
      </w:r>
    </w:p>
    <w:p w:rsidR="00D22719" w:rsidRPr="00EB6B2C" w:rsidRDefault="00891BDD" w:rsidP="003064DD">
      <w:pPr>
        <w:pStyle w:val="a6"/>
        <w:numPr>
          <w:ilvl w:val="0"/>
          <w:numId w:val="98"/>
        </w:numPr>
        <w:tabs>
          <w:tab w:val="left" w:pos="2104"/>
        </w:tabs>
        <w:spacing w:line="322" w:lineRule="exact"/>
        <w:ind w:left="1134" w:right="123" w:hanging="423"/>
        <w:rPr>
          <w:sz w:val="24"/>
          <w:szCs w:val="24"/>
        </w:rPr>
      </w:pPr>
      <w:r w:rsidRPr="00EB6B2C">
        <w:rPr>
          <w:color w:val="171717"/>
          <w:sz w:val="24"/>
          <w:szCs w:val="24"/>
        </w:rPr>
        <w:t>Определение КПД</w:t>
      </w:r>
      <w:r w:rsidRPr="00EB6B2C">
        <w:rPr>
          <w:color w:val="171717"/>
          <w:spacing w:val="-1"/>
          <w:sz w:val="24"/>
          <w:szCs w:val="24"/>
        </w:rPr>
        <w:t xml:space="preserve"> </w:t>
      </w:r>
      <w:r w:rsidRPr="00EB6B2C">
        <w:rPr>
          <w:color w:val="171717"/>
          <w:sz w:val="24"/>
          <w:szCs w:val="24"/>
        </w:rPr>
        <w:t>нагревателя.</w:t>
      </w:r>
    </w:p>
    <w:p w:rsidR="00D22719" w:rsidRPr="00EB6B2C" w:rsidRDefault="00891BDD" w:rsidP="003064DD">
      <w:pPr>
        <w:pStyle w:val="a6"/>
        <w:numPr>
          <w:ilvl w:val="0"/>
          <w:numId w:val="98"/>
        </w:numPr>
        <w:tabs>
          <w:tab w:val="left" w:pos="2104"/>
        </w:tabs>
        <w:ind w:left="1134" w:right="123" w:hanging="423"/>
        <w:rPr>
          <w:sz w:val="24"/>
          <w:szCs w:val="24"/>
        </w:rPr>
      </w:pPr>
      <w:r w:rsidRPr="00EB6B2C">
        <w:rPr>
          <w:color w:val="171717"/>
          <w:sz w:val="24"/>
          <w:szCs w:val="24"/>
        </w:rPr>
        <w:t>Исследование магнитного взаимодействия постоянных</w:t>
      </w:r>
      <w:r w:rsidRPr="00EB6B2C">
        <w:rPr>
          <w:color w:val="171717"/>
          <w:spacing w:val="-6"/>
          <w:sz w:val="24"/>
          <w:szCs w:val="24"/>
        </w:rPr>
        <w:t xml:space="preserve"> </w:t>
      </w:r>
      <w:r w:rsidRPr="00EB6B2C">
        <w:rPr>
          <w:color w:val="171717"/>
          <w:sz w:val="24"/>
          <w:szCs w:val="24"/>
        </w:rPr>
        <w:t>магнитов.</w:t>
      </w:r>
    </w:p>
    <w:p w:rsidR="00D22719" w:rsidRPr="00EB6B2C" w:rsidRDefault="00891BDD" w:rsidP="003064DD">
      <w:pPr>
        <w:pStyle w:val="a6"/>
        <w:numPr>
          <w:ilvl w:val="0"/>
          <w:numId w:val="98"/>
        </w:numPr>
        <w:tabs>
          <w:tab w:val="left" w:pos="2104"/>
        </w:tabs>
        <w:ind w:left="1134" w:right="123" w:firstLine="708"/>
        <w:rPr>
          <w:sz w:val="24"/>
          <w:szCs w:val="24"/>
        </w:rPr>
      </w:pPr>
      <w:r w:rsidRPr="00EB6B2C">
        <w:rPr>
          <w:color w:val="171717"/>
          <w:sz w:val="24"/>
          <w:szCs w:val="24"/>
        </w:rPr>
        <w:t>Изучение магнитного поля постоянных магнитов при их объединении и разделении.</w:t>
      </w:r>
    </w:p>
    <w:p w:rsidR="00D22719" w:rsidRPr="00EB6B2C" w:rsidRDefault="00891BDD" w:rsidP="003064DD">
      <w:pPr>
        <w:pStyle w:val="a6"/>
        <w:numPr>
          <w:ilvl w:val="0"/>
          <w:numId w:val="98"/>
        </w:numPr>
        <w:tabs>
          <w:tab w:val="left" w:pos="2104"/>
        </w:tabs>
        <w:spacing w:before="1" w:line="322" w:lineRule="exact"/>
        <w:ind w:left="1134" w:right="123" w:hanging="423"/>
        <w:rPr>
          <w:sz w:val="24"/>
          <w:szCs w:val="24"/>
        </w:rPr>
      </w:pPr>
      <w:r w:rsidRPr="00EB6B2C">
        <w:rPr>
          <w:color w:val="171717"/>
          <w:sz w:val="24"/>
          <w:szCs w:val="24"/>
        </w:rPr>
        <w:t>Исследование действия электрического тока на магнитную</w:t>
      </w:r>
      <w:r w:rsidRPr="00EB6B2C">
        <w:rPr>
          <w:color w:val="171717"/>
          <w:spacing w:val="-7"/>
          <w:sz w:val="24"/>
          <w:szCs w:val="24"/>
        </w:rPr>
        <w:t xml:space="preserve"> </w:t>
      </w:r>
      <w:r w:rsidRPr="00EB6B2C">
        <w:rPr>
          <w:color w:val="171717"/>
          <w:sz w:val="24"/>
          <w:szCs w:val="24"/>
        </w:rPr>
        <w:t>стрелку.</w:t>
      </w:r>
    </w:p>
    <w:p w:rsidR="00D22719" w:rsidRPr="00EB6B2C" w:rsidRDefault="00891BDD" w:rsidP="003064DD">
      <w:pPr>
        <w:pStyle w:val="a6"/>
        <w:numPr>
          <w:ilvl w:val="0"/>
          <w:numId w:val="98"/>
        </w:numPr>
        <w:tabs>
          <w:tab w:val="left" w:pos="2104"/>
        </w:tabs>
        <w:ind w:left="1134" w:right="123" w:firstLine="708"/>
        <w:rPr>
          <w:sz w:val="24"/>
          <w:szCs w:val="24"/>
        </w:rPr>
      </w:pPr>
      <w:r w:rsidRPr="00EB6B2C">
        <w:rPr>
          <w:color w:val="171717"/>
          <w:sz w:val="24"/>
          <w:szCs w:val="24"/>
        </w:rPr>
        <w:t>Опыты, демонстрирующие зависимость силы взаимодействия катуш- ки с током и магнита от силы тока и направления тока в</w:t>
      </w:r>
      <w:r w:rsidRPr="00EB6B2C">
        <w:rPr>
          <w:color w:val="171717"/>
          <w:spacing w:val="-11"/>
          <w:sz w:val="24"/>
          <w:szCs w:val="24"/>
        </w:rPr>
        <w:t xml:space="preserve"> </w:t>
      </w:r>
      <w:r w:rsidRPr="00EB6B2C">
        <w:rPr>
          <w:color w:val="171717"/>
          <w:sz w:val="24"/>
          <w:szCs w:val="24"/>
        </w:rPr>
        <w:t>катушке.</w:t>
      </w:r>
    </w:p>
    <w:p w:rsidR="00D22719" w:rsidRPr="00EB6B2C" w:rsidRDefault="00891BDD" w:rsidP="003064DD">
      <w:pPr>
        <w:pStyle w:val="a6"/>
        <w:numPr>
          <w:ilvl w:val="0"/>
          <w:numId w:val="98"/>
        </w:numPr>
        <w:tabs>
          <w:tab w:val="left" w:pos="2104"/>
        </w:tabs>
        <w:spacing w:line="321" w:lineRule="exact"/>
        <w:ind w:left="1134" w:right="123" w:hanging="423"/>
        <w:rPr>
          <w:sz w:val="24"/>
          <w:szCs w:val="24"/>
        </w:rPr>
      </w:pPr>
      <w:r w:rsidRPr="00EB6B2C">
        <w:rPr>
          <w:color w:val="171717"/>
          <w:sz w:val="24"/>
          <w:szCs w:val="24"/>
        </w:rPr>
        <w:t>Изучение действия магнитного поля на проводник с</w:t>
      </w:r>
      <w:r w:rsidRPr="00EB6B2C">
        <w:rPr>
          <w:color w:val="171717"/>
          <w:spacing w:val="-9"/>
          <w:sz w:val="24"/>
          <w:szCs w:val="24"/>
        </w:rPr>
        <w:t xml:space="preserve"> </w:t>
      </w:r>
      <w:r w:rsidRPr="00EB6B2C">
        <w:rPr>
          <w:color w:val="171717"/>
          <w:sz w:val="24"/>
          <w:szCs w:val="24"/>
        </w:rPr>
        <w:t>током.</w:t>
      </w:r>
    </w:p>
    <w:p w:rsidR="00D22719" w:rsidRPr="00EB6B2C" w:rsidRDefault="00891BDD" w:rsidP="003064DD">
      <w:pPr>
        <w:pStyle w:val="a6"/>
        <w:numPr>
          <w:ilvl w:val="0"/>
          <w:numId w:val="98"/>
        </w:numPr>
        <w:tabs>
          <w:tab w:val="left" w:pos="2104"/>
        </w:tabs>
        <w:spacing w:line="322" w:lineRule="exact"/>
        <w:ind w:left="1134" w:right="123" w:hanging="423"/>
        <w:rPr>
          <w:sz w:val="24"/>
          <w:szCs w:val="24"/>
        </w:rPr>
      </w:pPr>
      <w:r w:rsidRPr="00EB6B2C">
        <w:rPr>
          <w:color w:val="171717"/>
          <w:sz w:val="24"/>
          <w:szCs w:val="24"/>
        </w:rPr>
        <w:t>Конструирование и изучение работы</w:t>
      </w:r>
      <w:r w:rsidRPr="00EB6B2C">
        <w:rPr>
          <w:color w:val="171717"/>
          <w:spacing w:val="-7"/>
          <w:sz w:val="24"/>
          <w:szCs w:val="24"/>
        </w:rPr>
        <w:t xml:space="preserve"> </w:t>
      </w:r>
      <w:r w:rsidRPr="00EB6B2C">
        <w:rPr>
          <w:color w:val="171717"/>
          <w:sz w:val="24"/>
          <w:szCs w:val="24"/>
        </w:rPr>
        <w:t>электродвигателя.</w:t>
      </w:r>
    </w:p>
    <w:p w:rsidR="00D22719" w:rsidRPr="00EB6B2C" w:rsidRDefault="00891BDD" w:rsidP="003064DD">
      <w:pPr>
        <w:pStyle w:val="a6"/>
        <w:numPr>
          <w:ilvl w:val="0"/>
          <w:numId w:val="98"/>
        </w:numPr>
        <w:tabs>
          <w:tab w:val="left" w:pos="2104"/>
        </w:tabs>
        <w:spacing w:line="322" w:lineRule="exact"/>
        <w:ind w:left="1134" w:right="123" w:hanging="423"/>
        <w:rPr>
          <w:sz w:val="24"/>
          <w:szCs w:val="24"/>
        </w:rPr>
      </w:pPr>
      <w:r w:rsidRPr="00EB6B2C">
        <w:rPr>
          <w:color w:val="171717"/>
          <w:sz w:val="24"/>
          <w:szCs w:val="24"/>
        </w:rPr>
        <w:t>Измерение КПД электродвигательной</w:t>
      </w:r>
      <w:r w:rsidRPr="00EB6B2C">
        <w:rPr>
          <w:color w:val="171717"/>
          <w:spacing w:val="-5"/>
          <w:sz w:val="24"/>
          <w:szCs w:val="24"/>
        </w:rPr>
        <w:t xml:space="preserve"> </w:t>
      </w:r>
      <w:r w:rsidRPr="00EB6B2C">
        <w:rPr>
          <w:color w:val="171717"/>
          <w:sz w:val="24"/>
          <w:szCs w:val="24"/>
        </w:rPr>
        <w:t>установки.</w:t>
      </w:r>
    </w:p>
    <w:p w:rsidR="00D22719" w:rsidRPr="00EB6B2C" w:rsidRDefault="00891BDD" w:rsidP="003064DD">
      <w:pPr>
        <w:pStyle w:val="a6"/>
        <w:numPr>
          <w:ilvl w:val="0"/>
          <w:numId w:val="98"/>
        </w:numPr>
        <w:tabs>
          <w:tab w:val="left" w:pos="2104"/>
        </w:tabs>
        <w:spacing w:line="242" w:lineRule="auto"/>
        <w:ind w:left="1134" w:right="123" w:firstLine="708"/>
        <w:rPr>
          <w:sz w:val="24"/>
          <w:szCs w:val="24"/>
        </w:rPr>
      </w:pPr>
      <w:r w:rsidRPr="00EB6B2C">
        <w:rPr>
          <w:color w:val="171717"/>
          <w:sz w:val="24"/>
          <w:szCs w:val="24"/>
        </w:rPr>
        <w:t>Опыты по исследованию явления электромагнитной индукции: иссле- дование изменений значения и направления индукционного</w:t>
      </w:r>
      <w:r w:rsidRPr="00EB6B2C">
        <w:rPr>
          <w:color w:val="171717"/>
          <w:spacing w:val="-12"/>
          <w:sz w:val="24"/>
          <w:szCs w:val="24"/>
        </w:rPr>
        <w:t xml:space="preserve"> </w:t>
      </w:r>
      <w:r w:rsidRPr="00EB6B2C">
        <w:rPr>
          <w:color w:val="171717"/>
          <w:sz w:val="24"/>
          <w:szCs w:val="24"/>
        </w:rPr>
        <w:t>тока.</w:t>
      </w:r>
    </w:p>
    <w:p w:rsidR="00D22719" w:rsidRPr="00EB6B2C" w:rsidRDefault="00D22719" w:rsidP="00885386">
      <w:pPr>
        <w:pStyle w:val="a3"/>
        <w:ind w:left="1134" w:right="123" w:firstLine="0"/>
        <w:jc w:val="left"/>
        <w:rPr>
          <w:sz w:val="24"/>
          <w:szCs w:val="24"/>
        </w:rPr>
      </w:pPr>
    </w:p>
    <w:p w:rsidR="00D22719" w:rsidRPr="00EB6B2C" w:rsidRDefault="00891BDD" w:rsidP="003064DD">
      <w:pPr>
        <w:pStyle w:val="1"/>
        <w:numPr>
          <w:ilvl w:val="0"/>
          <w:numId w:val="117"/>
        </w:numPr>
        <w:tabs>
          <w:tab w:val="left" w:pos="5391"/>
        </w:tabs>
        <w:spacing w:line="322" w:lineRule="exact"/>
        <w:ind w:left="1134" w:right="123"/>
        <w:jc w:val="both"/>
        <w:rPr>
          <w:sz w:val="24"/>
          <w:szCs w:val="24"/>
        </w:rPr>
      </w:pPr>
      <w:r w:rsidRPr="00EB6B2C">
        <w:rPr>
          <w:color w:val="171717"/>
          <w:sz w:val="24"/>
          <w:szCs w:val="24"/>
        </w:rPr>
        <w:t>КЛАСС</w:t>
      </w:r>
    </w:p>
    <w:p w:rsidR="00D22719" w:rsidRPr="00EB6B2C" w:rsidRDefault="00891BDD" w:rsidP="00885386">
      <w:pPr>
        <w:spacing w:line="319" w:lineRule="exact"/>
        <w:ind w:left="1134" w:right="123"/>
        <w:jc w:val="both"/>
        <w:rPr>
          <w:b/>
          <w:sz w:val="24"/>
          <w:szCs w:val="24"/>
        </w:rPr>
      </w:pPr>
      <w:r w:rsidRPr="00EB6B2C">
        <w:rPr>
          <w:b/>
          <w:color w:val="171717"/>
          <w:sz w:val="24"/>
          <w:szCs w:val="24"/>
        </w:rPr>
        <w:t>Раздел 8. Механические явления</w:t>
      </w:r>
    </w:p>
    <w:p w:rsidR="00D22719" w:rsidRPr="00EB6B2C" w:rsidRDefault="00891BDD" w:rsidP="00885386">
      <w:pPr>
        <w:pStyle w:val="a3"/>
        <w:ind w:left="1134" w:right="123"/>
        <w:rPr>
          <w:sz w:val="24"/>
          <w:szCs w:val="24"/>
        </w:rPr>
      </w:pPr>
      <w:r w:rsidRPr="00EB6B2C">
        <w:rPr>
          <w:color w:val="171717"/>
          <w:sz w:val="24"/>
          <w:szCs w:val="24"/>
        </w:rPr>
        <w:t>Механическое движение. Материальная точка. Система отсчёта. Относи- 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22719" w:rsidRPr="00EB6B2C" w:rsidRDefault="00891BDD" w:rsidP="00885386">
      <w:pPr>
        <w:pStyle w:val="a3"/>
        <w:ind w:left="1134" w:right="123"/>
        <w:rPr>
          <w:sz w:val="24"/>
          <w:szCs w:val="24"/>
        </w:rPr>
      </w:pPr>
      <w:r w:rsidRPr="00EB6B2C">
        <w:rPr>
          <w:color w:val="171717"/>
          <w:sz w:val="24"/>
          <w:szCs w:val="24"/>
        </w:rPr>
        <w:t>Ускорение. Равноускоренное прямолинейное движение. Сво бодное па- дение. Опыты Галилея.</w:t>
      </w:r>
    </w:p>
    <w:p w:rsidR="00D22719" w:rsidRPr="00EB6B2C" w:rsidRDefault="00891BDD" w:rsidP="00885386">
      <w:pPr>
        <w:pStyle w:val="a3"/>
        <w:ind w:left="1134" w:right="123"/>
        <w:rPr>
          <w:sz w:val="24"/>
          <w:szCs w:val="24"/>
        </w:rPr>
      </w:pPr>
      <w:r w:rsidRPr="00EB6B2C">
        <w:rPr>
          <w:color w:val="171717"/>
          <w:sz w:val="24"/>
          <w:szCs w:val="24"/>
        </w:rPr>
        <w:t>Равномерное движение по окружности. Период и частота обращения. Ли- нейная и угловая скорости. Центростремительное ускорение.</w:t>
      </w:r>
    </w:p>
    <w:p w:rsidR="00D22719" w:rsidRPr="00EB6B2C" w:rsidRDefault="00891BDD" w:rsidP="00885386">
      <w:pPr>
        <w:pStyle w:val="a3"/>
        <w:spacing w:line="321" w:lineRule="exact"/>
        <w:ind w:left="1134" w:right="123" w:firstLine="0"/>
        <w:rPr>
          <w:sz w:val="24"/>
          <w:szCs w:val="24"/>
        </w:rPr>
      </w:pPr>
      <w:r w:rsidRPr="00EB6B2C">
        <w:rPr>
          <w:color w:val="171717"/>
          <w:sz w:val="24"/>
          <w:szCs w:val="24"/>
        </w:rPr>
        <w:t>Первый закон Ньютона. Второй закон Ньютона. Третий закон</w:t>
      </w:r>
      <w:r w:rsidRPr="00EB6B2C">
        <w:rPr>
          <w:color w:val="171717"/>
          <w:spacing w:val="53"/>
          <w:sz w:val="24"/>
          <w:szCs w:val="24"/>
        </w:rPr>
        <w:t xml:space="preserve"> </w:t>
      </w:r>
      <w:r w:rsidRPr="00EB6B2C">
        <w:rPr>
          <w:color w:val="171717"/>
          <w:sz w:val="24"/>
          <w:szCs w:val="24"/>
        </w:rPr>
        <w:t>Ньютона.</w:t>
      </w:r>
    </w:p>
    <w:p w:rsidR="00D22719" w:rsidRPr="00EB6B2C" w:rsidRDefault="00891BDD" w:rsidP="00885386">
      <w:pPr>
        <w:pStyle w:val="a3"/>
        <w:spacing w:line="322" w:lineRule="exact"/>
        <w:ind w:left="1134" w:right="123" w:firstLine="0"/>
        <w:rPr>
          <w:sz w:val="24"/>
          <w:szCs w:val="24"/>
        </w:rPr>
      </w:pPr>
      <w:r w:rsidRPr="00EB6B2C">
        <w:rPr>
          <w:color w:val="171717"/>
          <w:sz w:val="24"/>
          <w:szCs w:val="24"/>
        </w:rPr>
        <w:t>Принцип суперпозиции сил.</w:t>
      </w:r>
    </w:p>
    <w:p w:rsidR="00D22719" w:rsidRPr="00EB6B2C" w:rsidRDefault="00891BDD" w:rsidP="00885386">
      <w:pPr>
        <w:pStyle w:val="a3"/>
        <w:ind w:left="1134" w:right="123"/>
        <w:rPr>
          <w:sz w:val="24"/>
          <w:szCs w:val="24"/>
        </w:rPr>
      </w:pPr>
      <w:r w:rsidRPr="00EB6B2C">
        <w:rPr>
          <w:color w:val="171717"/>
          <w:sz w:val="24"/>
          <w:szCs w:val="24"/>
        </w:rPr>
        <w:t>Сила упругости. Закон Гука. Сила трения: сила трения скольжения, сила трения покоя, другие виды трения.</w:t>
      </w:r>
    </w:p>
    <w:p w:rsidR="00D22719" w:rsidRPr="00EB6B2C" w:rsidRDefault="00891BDD" w:rsidP="00885386">
      <w:pPr>
        <w:pStyle w:val="a3"/>
        <w:ind w:left="1134" w:right="123"/>
        <w:rPr>
          <w:sz w:val="24"/>
          <w:szCs w:val="24"/>
        </w:rPr>
      </w:pPr>
      <w:r w:rsidRPr="00EB6B2C">
        <w:rPr>
          <w:color w:val="171717"/>
          <w:sz w:val="24"/>
          <w:szCs w:val="24"/>
        </w:rPr>
        <w:t>Сила тяжести и закон всемирного тяготения. Ускорение свободного паде- ния. Движение планет вокруг Солнца (МС). Первая космическая скорость. Не- весомость и перегрузки.</w:t>
      </w:r>
    </w:p>
    <w:p w:rsidR="00D22719" w:rsidRPr="00EB6B2C" w:rsidRDefault="00891BDD" w:rsidP="00885386">
      <w:pPr>
        <w:pStyle w:val="a3"/>
        <w:spacing w:before="1"/>
        <w:ind w:left="1134" w:right="123"/>
        <w:rPr>
          <w:sz w:val="24"/>
          <w:szCs w:val="24"/>
        </w:rPr>
      </w:pPr>
      <w:r w:rsidRPr="00EB6B2C">
        <w:rPr>
          <w:color w:val="171717"/>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D22719" w:rsidRPr="00EB6B2C" w:rsidRDefault="00891BDD" w:rsidP="00885386">
      <w:pPr>
        <w:pStyle w:val="a3"/>
        <w:ind w:left="1134" w:right="123"/>
        <w:rPr>
          <w:sz w:val="24"/>
          <w:szCs w:val="24"/>
        </w:rPr>
      </w:pPr>
      <w:r w:rsidRPr="00EB6B2C">
        <w:rPr>
          <w:color w:val="171717"/>
          <w:sz w:val="24"/>
          <w:szCs w:val="24"/>
        </w:rPr>
        <w:t>Импульс тела. Изменение импульса. Импульс силы. Закон сохранения импульса. Реактивное движение (МС).</w:t>
      </w:r>
    </w:p>
    <w:p w:rsidR="00D22719" w:rsidRPr="00EB6B2C" w:rsidRDefault="00891BDD" w:rsidP="00885386">
      <w:pPr>
        <w:pStyle w:val="a3"/>
        <w:ind w:left="1134" w:right="123"/>
        <w:rPr>
          <w:sz w:val="24"/>
          <w:szCs w:val="24"/>
        </w:rPr>
      </w:pPr>
      <w:r w:rsidRPr="00EB6B2C">
        <w:rPr>
          <w:color w:val="171717"/>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22719" w:rsidRPr="00EB6B2C" w:rsidRDefault="00891BDD" w:rsidP="00885386">
      <w:pPr>
        <w:spacing w:line="317" w:lineRule="exact"/>
        <w:ind w:left="1134" w:right="123"/>
        <w:rPr>
          <w:i/>
          <w:sz w:val="24"/>
          <w:szCs w:val="24"/>
        </w:rPr>
      </w:pPr>
      <w:r w:rsidRPr="00EB6B2C">
        <w:rPr>
          <w:i/>
          <w:color w:val="171717"/>
          <w:sz w:val="24"/>
          <w:szCs w:val="24"/>
        </w:rPr>
        <w:lastRenderedPageBreak/>
        <w:t>Демонстрации</w:t>
      </w:r>
    </w:p>
    <w:p w:rsidR="00D22719" w:rsidRPr="00EB6B2C" w:rsidRDefault="00891BDD" w:rsidP="003064DD">
      <w:pPr>
        <w:pStyle w:val="a6"/>
        <w:numPr>
          <w:ilvl w:val="0"/>
          <w:numId w:val="97"/>
        </w:numPr>
        <w:tabs>
          <w:tab w:val="left" w:pos="1962"/>
        </w:tabs>
        <w:ind w:left="1134" w:right="123" w:firstLine="708"/>
        <w:jc w:val="left"/>
        <w:rPr>
          <w:sz w:val="24"/>
          <w:szCs w:val="24"/>
        </w:rPr>
      </w:pPr>
      <w:r w:rsidRPr="00EB6B2C">
        <w:rPr>
          <w:color w:val="171717"/>
          <w:sz w:val="24"/>
          <w:szCs w:val="24"/>
        </w:rPr>
        <w:t>Наблюдение механического движения тела относительно разных тел отсчёта.</w:t>
      </w:r>
    </w:p>
    <w:p w:rsidR="00D22719" w:rsidRPr="00EB6B2C" w:rsidRDefault="00891BDD" w:rsidP="003064DD">
      <w:pPr>
        <w:pStyle w:val="a6"/>
        <w:numPr>
          <w:ilvl w:val="0"/>
          <w:numId w:val="97"/>
        </w:numPr>
        <w:tabs>
          <w:tab w:val="left" w:pos="1962"/>
        </w:tabs>
        <w:ind w:left="1134" w:right="123" w:firstLine="708"/>
        <w:jc w:val="left"/>
        <w:rPr>
          <w:sz w:val="24"/>
          <w:szCs w:val="24"/>
        </w:rPr>
      </w:pPr>
      <w:r w:rsidRPr="00EB6B2C">
        <w:rPr>
          <w:color w:val="171717"/>
          <w:sz w:val="24"/>
          <w:szCs w:val="24"/>
        </w:rPr>
        <w:t>Сравнение путей и траекторий движения одного и того же тела относи- тельно разных тел</w:t>
      </w:r>
      <w:r w:rsidRPr="00EB6B2C">
        <w:rPr>
          <w:color w:val="171717"/>
          <w:spacing w:val="-4"/>
          <w:sz w:val="24"/>
          <w:szCs w:val="24"/>
        </w:rPr>
        <w:t xml:space="preserve"> </w:t>
      </w:r>
      <w:r w:rsidRPr="00EB6B2C">
        <w:rPr>
          <w:color w:val="171717"/>
          <w:sz w:val="24"/>
          <w:szCs w:val="24"/>
        </w:rPr>
        <w:t>отсчёта.</w:t>
      </w:r>
    </w:p>
    <w:p w:rsidR="00D22719" w:rsidRPr="00EB6B2C" w:rsidRDefault="00891BDD" w:rsidP="003064DD">
      <w:pPr>
        <w:pStyle w:val="a6"/>
        <w:numPr>
          <w:ilvl w:val="0"/>
          <w:numId w:val="97"/>
        </w:numPr>
        <w:tabs>
          <w:tab w:val="left" w:pos="1962"/>
        </w:tabs>
        <w:spacing w:line="322" w:lineRule="exact"/>
        <w:ind w:left="1134" w:right="123"/>
        <w:jc w:val="left"/>
        <w:rPr>
          <w:sz w:val="24"/>
          <w:szCs w:val="24"/>
        </w:rPr>
      </w:pPr>
      <w:r w:rsidRPr="00EB6B2C">
        <w:rPr>
          <w:color w:val="171717"/>
          <w:sz w:val="24"/>
          <w:szCs w:val="24"/>
        </w:rPr>
        <w:t>Измерение скорости и ускорения прямолинейного</w:t>
      </w:r>
      <w:r w:rsidRPr="00EB6B2C">
        <w:rPr>
          <w:color w:val="171717"/>
          <w:spacing w:val="-4"/>
          <w:sz w:val="24"/>
          <w:szCs w:val="24"/>
        </w:rPr>
        <w:t xml:space="preserve"> </w:t>
      </w:r>
      <w:r w:rsidRPr="00EB6B2C">
        <w:rPr>
          <w:color w:val="171717"/>
          <w:sz w:val="24"/>
          <w:szCs w:val="24"/>
        </w:rPr>
        <w:t>движения.</w:t>
      </w:r>
    </w:p>
    <w:p w:rsidR="00D22719" w:rsidRPr="00EB6B2C" w:rsidRDefault="00891BDD" w:rsidP="003064DD">
      <w:pPr>
        <w:pStyle w:val="a6"/>
        <w:numPr>
          <w:ilvl w:val="0"/>
          <w:numId w:val="97"/>
        </w:numPr>
        <w:tabs>
          <w:tab w:val="left" w:pos="1962"/>
        </w:tabs>
        <w:spacing w:line="322" w:lineRule="exact"/>
        <w:ind w:left="1134" w:right="123"/>
        <w:jc w:val="left"/>
        <w:rPr>
          <w:sz w:val="24"/>
          <w:szCs w:val="24"/>
        </w:rPr>
      </w:pPr>
      <w:r w:rsidRPr="00EB6B2C">
        <w:rPr>
          <w:color w:val="171717"/>
          <w:sz w:val="24"/>
          <w:szCs w:val="24"/>
        </w:rPr>
        <w:t>Исследование признаков равноускоренного</w:t>
      </w:r>
      <w:r w:rsidRPr="00EB6B2C">
        <w:rPr>
          <w:color w:val="171717"/>
          <w:spacing w:val="-7"/>
          <w:sz w:val="24"/>
          <w:szCs w:val="24"/>
        </w:rPr>
        <w:t xml:space="preserve"> </w:t>
      </w:r>
      <w:r w:rsidRPr="00EB6B2C">
        <w:rPr>
          <w:color w:val="171717"/>
          <w:sz w:val="24"/>
          <w:szCs w:val="24"/>
        </w:rPr>
        <w:t>движения.</w:t>
      </w:r>
    </w:p>
    <w:p w:rsidR="00D22719" w:rsidRPr="00EB6B2C" w:rsidRDefault="00891BDD" w:rsidP="003064DD">
      <w:pPr>
        <w:pStyle w:val="a6"/>
        <w:numPr>
          <w:ilvl w:val="0"/>
          <w:numId w:val="97"/>
        </w:numPr>
        <w:tabs>
          <w:tab w:val="left" w:pos="1962"/>
        </w:tabs>
        <w:spacing w:line="322" w:lineRule="exact"/>
        <w:ind w:left="1134" w:right="123"/>
        <w:jc w:val="left"/>
        <w:rPr>
          <w:sz w:val="24"/>
          <w:szCs w:val="24"/>
        </w:rPr>
      </w:pPr>
      <w:r w:rsidRPr="00EB6B2C">
        <w:rPr>
          <w:color w:val="171717"/>
          <w:sz w:val="24"/>
          <w:szCs w:val="24"/>
        </w:rPr>
        <w:t>Наблюдение движения тела по</w:t>
      </w:r>
      <w:r w:rsidRPr="00EB6B2C">
        <w:rPr>
          <w:color w:val="171717"/>
          <w:spacing w:val="-4"/>
          <w:sz w:val="24"/>
          <w:szCs w:val="24"/>
        </w:rPr>
        <w:t xml:space="preserve"> </w:t>
      </w:r>
      <w:r w:rsidRPr="00EB6B2C">
        <w:rPr>
          <w:color w:val="171717"/>
          <w:sz w:val="24"/>
          <w:szCs w:val="24"/>
        </w:rPr>
        <w:t>окружности.</w:t>
      </w:r>
    </w:p>
    <w:p w:rsidR="00D22719" w:rsidRPr="00EB6B2C" w:rsidRDefault="00891BDD" w:rsidP="003064DD">
      <w:pPr>
        <w:pStyle w:val="a6"/>
        <w:numPr>
          <w:ilvl w:val="0"/>
          <w:numId w:val="97"/>
        </w:numPr>
        <w:tabs>
          <w:tab w:val="left" w:pos="1962"/>
        </w:tabs>
        <w:ind w:left="1134" w:right="123"/>
        <w:jc w:val="left"/>
        <w:rPr>
          <w:sz w:val="24"/>
          <w:szCs w:val="24"/>
        </w:rPr>
      </w:pPr>
      <w:r w:rsidRPr="00EB6B2C">
        <w:rPr>
          <w:color w:val="171717"/>
          <w:sz w:val="24"/>
          <w:szCs w:val="24"/>
        </w:rPr>
        <w:t>Наблюдение механических явлений, происходящих в</w:t>
      </w:r>
      <w:r w:rsidRPr="00EB6B2C">
        <w:rPr>
          <w:color w:val="171717"/>
          <w:spacing w:val="30"/>
          <w:sz w:val="24"/>
          <w:szCs w:val="24"/>
        </w:rPr>
        <w:t xml:space="preserve"> </w:t>
      </w:r>
      <w:r w:rsidRPr="00EB6B2C">
        <w:rPr>
          <w:color w:val="171717"/>
          <w:sz w:val="24"/>
          <w:szCs w:val="24"/>
        </w:rPr>
        <w:t>системе отсчёта</w:t>
      </w:r>
    </w:p>
    <w:p w:rsidR="00D22719" w:rsidRPr="00EB6B2C" w:rsidRDefault="00891BDD" w:rsidP="00885386">
      <w:pPr>
        <w:pStyle w:val="a3"/>
        <w:ind w:left="1134" w:right="123" w:firstLine="0"/>
        <w:jc w:val="left"/>
        <w:rPr>
          <w:sz w:val="24"/>
          <w:szCs w:val="24"/>
        </w:rPr>
      </w:pPr>
      <w:r w:rsidRPr="00EB6B2C">
        <w:rPr>
          <w:color w:val="171717"/>
          <w:sz w:val="24"/>
          <w:szCs w:val="24"/>
        </w:rPr>
        <w:t>«Тележка» при её равномерном и ускоренном движении относительно кабинета физики.</w:t>
      </w:r>
    </w:p>
    <w:p w:rsidR="00D22719" w:rsidRPr="00EB6B2C" w:rsidRDefault="00891BDD" w:rsidP="003064DD">
      <w:pPr>
        <w:pStyle w:val="a6"/>
        <w:numPr>
          <w:ilvl w:val="0"/>
          <w:numId w:val="97"/>
        </w:numPr>
        <w:tabs>
          <w:tab w:val="left" w:pos="1962"/>
        </w:tabs>
        <w:spacing w:before="2"/>
        <w:ind w:left="1134" w:right="123" w:firstLine="0"/>
        <w:rPr>
          <w:sz w:val="24"/>
          <w:szCs w:val="24"/>
        </w:rPr>
      </w:pPr>
      <w:r w:rsidRPr="00EB6B2C">
        <w:rPr>
          <w:color w:val="171717"/>
          <w:sz w:val="24"/>
          <w:szCs w:val="24"/>
        </w:rPr>
        <w:t>Зависимость</w:t>
      </w:r>
      <w:r w:rsidRPr="00EB6B2C">
        <w:rPr>
          <w:color w:val="171717"/>
          <w:spacing w:val="21"/>
          <w:sz w:val="24"/>
          <w:szCs w:val="24"/>
        </w:rPr>
        <w:t xml:space="preserve"> </w:t>
      </w:r>
      <w:r w:rsidRPr="00EB6B2C">
        <w:rPr>
          <w:color w:val="171717"/>
          <w:sz w:val="24"/>
          <w:szCs w:val="24"/>
        </w:rPr>
        <w:t>ускорения</w:t>
      </w:r>
      <w:r w:rsidRPr="00EB6B2C">
        <w:rPr>
          <w:color w:val="171717"/>
          <w:spacing w:val="21"/>
          <w:sz w:val="24"/>
          <w:szCs w:val="24"/>
        </w:rPr>
        <w:t xml:space="preserve"> </w:t>
      </w:r>
      <w:r w:rsidRPr="00EB6B2C">
        <w:rPr>
          <w:color w:val="171717"/>
          <w:sz w:val="24"/>
          <w:szCs w:val="24"/>
        </w:rPr>
        <w:t>тела</w:t>
      </w:r>
      <w:r w:rsidRPr="00EB6B2C">
        <w:rPr>
          <w:color w:val="171717"/>
          <w:spacing w:val="20"/>
          <w:sz w:val="24"/>
          <w:szCs w:val="24"/>
        </w:rPr>
        <w:t xml:space="preserve"> </w:t>
      </w:r>
      <w:r w:rsidRPr="00EB6B2C">
        <w:rPr>
          <w:color w:val="171717"/>
          <w:sz w:val="24"/>
          <w:szCs w:val="24"/>
        </w:rPr>
        <w:t>от</w:t>
      </w:r>
      <w:r w:rsidRPr="00EB6B2C">
        <w:rPr>
          <w:color w:val="171717"/>
          <w:spacing w:val="22"/>
          <w:sz w:val="24"/>
          <w:szCs w:val="24"/>
        </w:rPr>
        <w:t xml:space="preserve"> </w:t>
      </w:r>
      <w:r w:rsidRPr="00EB6B2C">
        <w:rPr>
          <w:color w:val="171717"/>
          <w:sz w:val="24"/>
          <w:szCs w:val="24"/>
        </w:rPr>
        <w:t>массы</w:t>
      </w:r>
      <w:r w:rsidRPr="00EB6B2C">
        <w:rPr>
          <w:color w:val="171717"/>
          <w:spacing w:val="23"/>
          <w:sz w:val="24"/>
          <w:szCs w:val="24"/>
        </w:rPr>
        <w:t xml:space="preserve"> </w:t>
      </w:r>
      <w:r w:rsidRPr="00EB6B2C">
        <w:rPr>
          <w:color w:val="171717"/>
          <w:sz w:val="24"/>
          <w:szCs w:val="24"/>
        </w:rPr>
        <w:t>тела</w:t>
      </w:r>
      <w:r w:rsidRPr="00EB6B2C">
        <w:rPr>
          <w:color w:val="171717"/>
          <w:spacing w:val="20"/>
          <w:sz w:val="24"/>
          <w:szCs w:val="24"/>
        </w:rPr>
        <w:t xml:space="preserve"> </w:t>
      </w:r>
      <w:r w:rsidRPr="00EB6B2C">
        <w:rPr>
          <w:color w:val="171717"/>
          <w:sz w:val="24"/>
          <w:szCs w:val="24"/>
        </w:rPr>
        <w:t>и</w:t>
      </w:r>
      <w:r w:rsidRPr="00EB6B2C">
        <w:rPr>
          <w:color w:val="171717"/>
          <w:spacing w:val="21"/>
          <w:sz w:val="24"/>
          <w:szCs w:val="24"/>
        </w:rPr>
        <w:t xml:space="preserve"> </w:t>
      </w:r>
      <w:r w:rsidRPr="00EB6B2C">
        <w:rPr>
          <w:color w:val="171717"/>
          <w:sz w:val="24"/>
          <w:szCs w:val="24"/>
        </w:rPr>
        <w:t>действующей</w:t>
      </w:r>
      <w:r w:rsidRPr="00EB6B2C">
        <w:rPr>
          <w:color w:val="171717"/>
          <w:spacing w:val="21"/>
          <w:sz w:val="24"/>
          <w:szCs w:val="24"/>
        </w:rPr>
        <w:t xml:space="preserve"> </w:t>
      </w:r>
      <w:r w:rsidRPr="00EB6B2C">
        <w:rPr>
          <w:color w:val="171717"/>
          <w:sz w:val="24"/>
          <w:szCs w:val="24"/>
        </w:rPr>
        <w:t>на</w:t>
      </w:r>
      <w:r w:rsidRPr="00EB6B2C">
        <w:rPr>
          <w:color w:val="171717"/>
          <w:spacing w:val="20"/>
          <w:sz w:val="24"/>
          <w:szCs w:val="24"/>
        </w:rPr>
        <w:t xml:space="preserve"> </w:t>
      </w:r>
      <w:r w:rsidRPr="00EB6B2C">
        <w:rPr>
          <w:color w:val="171717"/>
          <w:sz w:val="24"/>
          <w:szCs w:val="24"/>
        </w:rPr>
        <w:t>него</w:t>
      </w:r>
      <w:r w:rsidRPr="00EB6B2C">
        <w:rPr>
          <w:color w:val="171717"/>
          <w:spacing w:val="24"/>
          <w:sz w:val="24"/>
          <w:szCs w:val="24"/>
        </w:rPr>
        <w:t xml:space="preserve"> </w:t>
      </w:r>
      <w:r w:rsidR="00885386" w:rsidRPr="00EB6B2C">
        <w:rPr>
          <w:color w:val="171717"/>
          <w:spacing w:val="2"/>
          <w:sz w:val="24"/>
          <w:szCs w:val="24"/>
        </w:rPr>
        <w:t>си</w:t>
      </w:r>
      <w:r w:rsidRPr="00EB6B2C">
        <w:rPr>
          <w:color w:val="171717"/>
          <w:sz w:val="24"/>
          <w:szCs w:val="24"/>
        </w:rPr>
        <w:t>лы.</w:t>
      </w:r>
    </w:p>
    <w:p w:rsidR="00D22719" w:rsidRPr="00EB6B2C" w:rsidRDefault="00891BDD" w:rsidP="003064DD">
      <w:pPr>
        <w:pStyle w:val="a6"/>
        <w:numPr>
          <w:ilvl w:val="0"/>
          <w:numId w:val="97"/>
        </w:numPr>
        <w:tabs>
          <w:tab w:val="left" w:pos="551"/>
        </w:tabs>
        <w:spacing w:line="322" w:lineRule="exact"/>
        <w:ind w:left="1134" w:right="123" w:hanging="282"/>
        <w:jc w:val="left"/>
        <w:rPr>
          <w:sz w:val="24"/>
          <w:szCs w:val="24"/>
        </w:rPr>
      </w:pPr>
      <w:r w:rsidRPr="00EB6B2C">
        <w:rPr>
          <w:color w:val="171717"/>
          <w:sz w:val="24"/>
          <w:szCs w:val="24"/>
        </w:rPr>
        <w:t>Наблюдение равенства сил при взаимодействии</w:t>
      </w:r>
      <w:r w:rsidRPr="00EB6B2C">
        <w:rPr>
          <w:color w:val="171717"/>
          <w:spacing w:val="-4"/>
          <w:sz w:val="24"/>
          <w:szCs w:val="24"/>
        </w:rPr>
        <w:t xml:space="preserve"> </w:t>
      </w:r>
      <w:r w:rsidRPr="00EB6B2C">
        <w:rPr>
          <w:color w:val="171717"/>
          <w:sz w:val="24"/>
          <w:szCs w:val="24"/>
        </w:rPr>
        <w:t>тел.</w:t>
      </w:r>
    </w:p>
    <w:p w:rsidR="00D22719" w:rsidRPr="00EB6B2C" w:rsidRDefault="00891BDD" w:rsidP="003064DD">
      <w:pPr>
        <w:pStyle w:val="a6"/>
        <w:numPr>
          <w:ilvl w:val="0"/>
          <w:numId w:val="97"/>
        </w:numPr>
        <w:tabs>
          <w:tab w:val="left" w:pos="551"/>
        </w:tabs>
        <w:spacing w:line="322" w:lineRule="exact"/>
        <w:ind w:left="1134" w:right="123" w:hanging="282"/>
        <w:jc w:val="left"/>
        <w:rPr>
          <w:sz w:val="24"/>
          <w:szCs w:val="24"/>
        </w:rPr>
      </w:pPr>
      <w:r w:rsidRPr="00EB6B2C">
        <w:rPr>
          <w:color w:val="171717"/>
          <w:sz w:val="24"/>
          <w:szCs w:val="24"/>
        </w:rPr>
        <w:t>Изменение веса тела при ускоренном</w:t>
      </w:r>
      <w:r w:rsidRPr="00EB6B2C">
        <w:rPr>
          <w:color w:val="171717"/>
          <w:spacing w:val="-7"/>
          <w:sz w:val="24"/>
          <w:szCs w:val="24"/>
        </w:rPr>
        <w:t xml:space="preserve"> </w:t>
      </w:r>
      <w:r w:rsidRPr="00EB6B2C">
        <w:rPr>
          <w:color w:val="171717"/>
          <w:sz w:val="24"/>
          <w:szCs w:val="24"/>
        </w:rPr>
        <w:t>движении.</w:t>
      </w:r>
    </w:p>
    <w:p w:rsidR="00D22719" w:rsidRPr="00EB6B2C" w:rsidRDefault="00891BDD" w:rsidP="003064DD">
      <w:pPr>
        <w:pStyle w:val="a6"/>
        <w:numPr>
          <w:ilvl w:val="0"/>
          <w:numId w:val="97"/>
        </w:numPr>
        <w:tabs>
          <w:tab w:val="left" w:pos="693"/>
        </w:tabs>
        <w:spacing w:line="322" w:lineRule="exact"/>
        <w:ind w:left="1134" w:right="123" w:hanging="424"/>
        <w:jc w:val="left"/>
        <w:rPr>
          <w:sz w:val="24"/>
          <w:szCs w:val="24"/>
        </w:rPr>
      </w:pPr>
      <w:r w:rsidRPr="00EB6B2C">
        <w:rPr>
          <w:color w:val="171717"/>
          <w:sz w:val="24"/>
          <w:szCs w:val="24"/>
        </w:rPr>
        <w:t>Передача импульса при взаимодействии</w:t>
      </w:r>
      <w:r w:rsidRPr="00EB6B2C">
        <w:rPr>
          <w:color w:val="171717"/>
          <w:spacing w:val="-3"/>
          <w:sz w:val="24"/>
          <w:szCs w:val="24"/>
        </w:rPr>
        <w:t xml:space="preserve"> </w:t>
      </w:r>
      <w:r w:rsidRPr="00EB6B2C">
        <w:rPr>
          <w:color w:val="171717"/>
          <w:sz w:val="24"/>
          <w:szCs w:val="24"/>
        </w:rPr>
        <w:t>тел.</w:t>
      </w:r>
    </w:p>
    <w:p w:rsidR="00D22719" w:rsidRPr="00EB6B2C" w:rsidRDefault="00891BDD" w:rsidP="003064DD">
      <w:pPr>
        <w:pStyle w:val="a6"/>
        <w:numPr>
          <w:ilvl w:val="0"/>
          <w:numId w:val="97"/>
        </w:numPr>
        <w:tabs>
          <w:tab w:val="left" w:pos="693"/>
        </w:tabs>
        <w:spacing w:line="322" w:lineRule="exact"/>
        <w:ind w:left="1134" w:right="123" w:hanging="424"/>
        <w:jc w:val="left"/>
        <w:rPr>
          <w:sz w:val="24"/>
          <w:szCs w:val="24"/>
        </w:rPr>
      </w:pPr>
      <w:r w:rsidRPr="00EB6B2C">
        <w:rPr>
          <w:color w:val="171717"/>
          <w:sz w:val="24"/>
          <w:szCs w:val="24"/>
        </w:rPr>
        <w:t>Преобразования энергии при взаимодействии</w:t>
      </w:r>
      <w:r w:rsidRPr="00EB6B2C">
        <w:rPr>
          <w:color w:val="171717"/>
          <w:spacing w:val="-5"/>
          <w:sz w:val="24"/>
          <w:szCs w:val="24"/>
        </w:rPr>
        <w:t xml:space="preserve"> </w:t>
      </w:r>
      <w:r w:rsidRPr="00EB6B2C">
        <w:rPr>
          <w:color w:val="171717"/>
          <w:sz w:val="24"/>
          <w:szCs w:val="24"/>
        </w:rPr>
        <w:t>тел.</w:t>
      </w:r>
    </w:p>
    <w:p w:rsidR="00D22719" w:rsidRPr="00EB6B2C" w:rsidRDefault="00891BDD" w:rsidP="003064DD">
      <w:pPr>
        <w:pStyle w:val="a6"/>
        <w:numPr>
          <w:ilvl w:val="0"/>
          <w:numId w:val="97"/>
        </w:numPr>
        <w:tabs>
          <w:tab w:val="left" w:pos="693"/>
        </w:tabs>
        <w:ind w:left="1134" w:right="123" w:hanging="424"/>
        <w:jc w:val="left"/>
        <w:rPr>
          <w:sz w:val="24"/>
          <w:szCs w:val="24"/>
        </w:rPr>
      </w:pPr>
      <w:r w:rsidRPr="00EB6B2C">
        <w:rPr>
          <w:color w:val="171717"/>
          <w:sz w:val="24"/>
          <w:szCs w:val="24"/>
        </w:rPr>
        <w:t>Сохранение импульса при неупругом</w:t>
      </w:r>
      <w:r w:rsidRPr="00EB6B2C">
        <w:rPr>
          <w:color w:val="171717"/>
          <w:spacing w:val="-8"/>
          <w:sz w:val="24"/>
          <w:szCs w:val="24"/>
        </w:rPr>
        <w:t xml:space="preserve"> </w:t>
      </w:r>
      <w:r w:rsidRPr="00EB6B2C">
        <w:rPr>
          <w:color w:val="171717"/>
          <w:sz w:val="24"/>
          <w:szCs w:val="24"/>
        </w:rPr>
        <w:t>взаимодействии.</w:t>
      </w:r>
    </w:p>
    <w:p w:rsidR="00D22719" w:rsidRPr="00EB6B2C" w:rsidRDefault="00891BDD" w:rsidP="003064DD">
      <w:pPr>
        <w:pStyle w:val="a6"/>
        <w:numPr>
          <w:ilvl w:val="0"/>
          <w:numId w:val="97"/>
        </w:numPr>
        <w:tabs>
          <w:tab w:val="left" w:pos="693"/>
        </w:tabs>
        <w:spacing w:before="2"/>
        <w:ind w:left="1134" w:right="123" w:hanging="424"/>
        <w:jc w:val="left"/>
        <w:rPr>
          <w:sz w:val="24"/>
          <w:szCs w:val="24"/>
        </w:rPr>
      </w:pPr>
      <w:r w:rsidRPr="00EB6B2C">
        <w:rPr>
          <w:color w:val="171717"/>
          <w:sz w:val="24"/>
          <w:szCs w:val="24"/>
        </w:rPr>
        <w:t>Сохранение импульса при абсолютно упругом</w:t>
      </w:r>
      <w:r w:rsidRPr="00EB6B2C">
        <w:rPr>
          <w:color w:val="171717"/>
          <w:spacing w:val="-7"/>
          <w:sz w:val="24"/>
          <w:szCs w:val="24"/>
        </w:rPr>
        <w:t xml:space="preserve"> </w:t>
      </w:r>
      <w:r w:rsidRPr="00EB6B2C">
        <w:rPr>
          <w:color w:val="171717"/>
          <w:sz w:val="24"/>
          <w:szCs w:val="24"/>
        </w:rPr>
        <w:t>взаимодействии.</w:t>
      </w:r>
    </w:p>
    <w:p w:rsidR="00D22719" w:rsidRPr="00EB6B2C" w:rsidRDefault="00891BDD" w:rsidP="003064DD">
      <w:pPr>
        <w:pStyle w:val="a6"/>
        <w:numPr>
          <w:ilvl w:val="0"/>
          <w:numId w:val="97"/>
        </w:numPr>
        <w:tabs>
          <w:tab w:val="left" w:pos="693"/>
        </w:tabs>
        <w:spacing w:line="322" w:lineRule="exact"/>
        <w:ind w:left="1134" w:right="123" w:hanging="424"/>
        <w:jc w:val="left"/>
        <w:rPr>
          <w:sz w:val="24"/>
          <w:szCs w:val="24"/>
        </w:rPr>
      </w:pPr>
      <w:r w:rsidRPr="00EB6B2C">
        <w:rPr>
          <w:color w:val="171717"/>
          <w:sz w:val="24"/>
          <w:szCs w:val="24"/>
        </w:rPr>
        <w:t>Наблюдение реактивного</w:t>
      </w:r>
      <w:r w:rsidRPr="00EB6B2C">
        <w:rPr>
          <w:color w:val="171717"/>
          <w:spacing w:val="-3"/>
          <w:sz w:val="24"/>
          <w:szCs w:val="24"/>
        </w:rPr>
        <w:t xml:space="preserve"> </w:t>
      </w:r>
      <w:r w:rsidRPr="00EB6B2C">
        <w:rPr>
          <w:color w:val="171717"/>
          <w:sz w:val="24"/>
          <w:szCs w:val="24"/>
        </w:rPr>
        <w:t>движения.</w:t>
      </w:r>
    </w:p>
    <w:p w:rsidR="00D22719" w:rsidRPr="00EB6B2C" w:rsidRDefault="00891BDD" w:rsidP="003064DD">
      <w:pPr>
        <w:pStyle w:val="a6"/>
        <w:numPr>
          <w:ilvl w:val="0"/>
          <w:numId w:val="97"/>
        </w:numPr>
        <w:tabs>
          <w:tab w:val="left" w:pos="693"/>
        </w:tabs>
        <w:spacing w:line="322" w:lineRule="exact"/>
        <w:ind w:left="1134" w:right="123" w:hanging="424"/>
        <w:jc w:val="left"/>
        <w:rPr>
          <w:sz w:val="24"/>
          <w:szCs w:val="24"/>
        </w:rPr>
      </w:pPr>
      <w:r w:rsidRPr="00EB6B2C">
        <w:rPr>
          <w:color w:val="171717"/>
          <w:sz w:val="24"/>
          <w:szCs w:val="24"/>
        </w:rPr>
        <w:t>Сохранение механической энергии при свободном</w:t>
      </w:r>
      <w:r w:rsidRPr="00EB6B2C">
        <w:rPr>
          <w:color w:val="171717"/>
          <w:spacing w:val="-7"/>
          <w:sz w:val="24"/>
          <w:szCs w:val="24"/>
        </w:rPr>
        <w:t xml:space="preserve"> </w:t>
      </w:r>
      <w:r w:rsidRPr="00EB6B2C">
        <w:rPr>
          <w:color w:val="171717"/>
          <w:sz w:val="24"/>
          <w:szCs w:val="24"/>
        </w:rPr>
        <w:t>падении.</w:t>
      </w:r>
    </w:p>
    <w:p w:rsidR="00D22719" w:rsidRPr="00EB6B2C" w:rsidRDefault="00891BDD" w:rsidP="003064DD">
      <w:pPr>
        <w:pStyle w:val="a6"/>
        <w:numPr>
          <w:ilvl w:val="0"/>
          <w:numId w:val="97"/>
        </w:numPr>
        <w:tabs>
          <w:tab w:val="left" w:pos="693"/>
        </w:tabs>
        <w:ind w:left="1134" w:right="123" w:hanging="424"/>
        <w:jc w:val="left"/>
        <w:rPr>
          <w:sz w:val="24"/>
          <w:szCs w:val="24"/>
        </w:rPr>
      </w:pPr>
      <w:r w:rsidRPr="00EB6B2C">
        <w:rPr>
          <w:color w:val="171717"/>
          <w:sz w:val="24"/>
          <w:szCs w:val="24"/>
        </w:rPr>
        <w:t>Сохранение</w:t>
      </w:r>
      <w:r w:rsidRPr="00EB6B2C">
        <w:rPr>
          <w:color w:val="171717"/>
          <w:spacing w:val="16"/>
          <w:sz w:val="24"/>
          <w:szCs w:val="24"/>
        </w:rPr>
        <w:t xml:space="preserve"> </w:t>
      </w:r>
      <w:r w:rsidRPr="00EB6B2C">
        <w:rPr>
          <w:color w:val="171717"/>
          <w:sz w:val="24"/>
          <w:szCs w:val="24"/>
        </w:rPr>
        <w:t>механической</w:t>
      </w:r>
      <w:r w:rsidRPr="00EB6B2C">
        <w:rPr>
          <w:color w:val="171717"/>
          <w:spacing w:val="19"/>
          <w:sz w:val="24"/>
          <w:szCs w:val="24"/>
        </w:rPr>
        <w:t xml:space="preserve"> </w:t>
      </w:r>
      <w:r w:rsidRPr="00EB6B2C">
        <w:rPr>
          <w:color w:val="171717"/>
          <w:sz w:val="24"/>
          <w:szCs w:val="24"/>
        </w:rPr>
        <w:t>энергии</w:t>
      </w:r>
      <w:r w:rsidRPr="00EB6B2C">
        <w:rPr>
          <w:color w:val="171717"/>
          <w:spacing w:val="17"/>
          <w:sz w:val="24"/>
          <w:szCs w:val="24"/>
        </w:rPr>
        <w:t xml:space="preserve"> </w:t>
      </w:r>
      <w:r w:rsidRPr="00EB6B2C">
        <w:rPr>
          <w:color w:val="171717"/>
          <w:sz w:val="24"/>
          <w:szCs w:val="24"/>
        </w:rPr>
        <w:t>при</w:t>
      </w:r>
      <w:r w:rsidRPr="00EB6B2C">
        <w:rPr>
          <w:color w:val="171717"/>
          <w:spacing w:val="16"/>
          <w:sz w:val="24"/>
          <w:szCs w:val="24"/>
        </w:rPr>
        <w:t xml:space="preserve"> </w:t>
      </w:r>
      <w:r w:rsidRPr="00EB6B2C">
        <w:rPr>
          <w:color w:val="171717"/>
          <w:sz w:val="24"/>
          <w:szCs w:val="24"/>
        </w:rPr>
        <w:t>движении</w:t>
      </w:r>
      <w:r w:rsidRPr="00EB6B2C">
        <w:rPr>
          <w:color w:val="171717"/>
          <w:spacing w:val="19"/>
          <w:sz w:val="24"/>
          <w:szCs w:val="24"/>
        </w:rPr>
        <w:t xml:space="preserve"> </w:t>
      </w:r>
      <w:r w:rsidRPr="00EB6B2C">
        <w:rPr>
          <w:color w:val="171717"/>
          <w:sz w:val="24"/>
          <w:szCs w:val="24"/>
        </w:rPr>
        <w:t>тела</w:t>
      </w:r>
      <w:r w:rsidRPr="00EB6B2C">
        <w:rPr>
          <w:color w:val="171717"/>
          <w:spacing w:val="15"/>
          <w:sz w:val="24"/>
          <w:szCs w:val="24"/>
        </w:rPr>
        <w:t xml:space="preserve"> </w:t>
      </w:r>
      <w:r w:rsidRPr="00EB6B2C">
        <w:rPr>
          <w:color w:val="171717"/>
          <w:sz w:val="24"/>
          <w:szCs w:val="24"/>
        </w:rPr>
        <w:t>под</w:t>
      </w:r>
      <w:r w:rsidRPr="00EB6B2C">
        <w:rPr>
          <w:color w:val="171717"/>
          <w:spacing w:val="17"/>
          <w:sz w:val="24"/>
          <w:szCs w:val="24"/>
        </w:rPr>
        <w:t xml:space="preserve"> </w:t>
      </w:r>
      <w:r w:rsidRPr="00EB6B2C">
        <w:rPr>
          <w:color w:val="171717"/>
          <w:sz w:val="24"/>
          <w:szCs w:val="24"/>
        </w:rPr>
        <w:t>действием</w:t>
      </w:r>
    </w:p>
    <w:p w:rsidR="00D22719" w:rsidRPr="00EB6B2C" w:rsidRDefault="00891BDD" w:rsidP="00885386">
      <w:pPr>
        <w:pStyle w:val="a3"/>
        <w:spacing w:line="321" w:lineRule="exact"/>
        <w:ind w:left="1134" w:right="123" w:firstLine="0"/>
        <w:jc w:val="left"/>
        <w:rPr>
          <w:sz w:val="24"/>
          <w:szCs w:val="24"/>
        </w:rPr>
      </w:pPr>
      <w:r w:rsidRPr="00EB6B2C">
        <w:rPr>
          <w:color w:val="171717"/>
          <w:sz w:val="24"/>
          <w:szCs w:val="24"/>
        </w:rPr>
        <w:t>пружины.</w:t>
      </w:r>
    </w:p>
    <w:p w:rsidR="00D22719" w:rsidRPr="00EB6B2C" w:rsidRDefault="00891BDD" w:rsidP="00885386">
      <w:pPr>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1"/>
          <w:numId w:val="97"/>
        </w:numPr>
        <w:tabs>
          <w:tab w:val="left" w:pos="1962"/>
        </w:tabs>
        <w:spacing w:before="2"/>
        <w:ind w:left="1134" w:right="123" w:firstLine="708"/>
        <w:rPr>
          <w:sz w:val="24"/>
          <w:szCs w:val="24"/>
        </w:rPr>
      </w:pPr>
      <w:r w:rsidRPr="00EB6B2C">
        <w:rPr>
          <w:color w:val="171717"/>
          <w:sz w:val="24"/>
          <w:szCs w:val="24"/>
        </w:rPr>
        <w:t>Конструирование тракта для разгона и дальнейшего равномерного движения шарика или</w:t>
      </w:r>
      <w:r w:rsidRPr="00EB6B2C">
        <w:rPr>
          <w:color w:val="171717"/>
          <w:spacing w:val="-4"/>
          <w:sz w:val="24"/>
          <w:szCs w:val="24"/>
        </w:rPr>
        <w:t xml:space="preserve"> </w:t>
      </w:r>
      <w:r w:rsidRPr="00EB6B2C">
        <w:rPr>
          <w:color w:val="171717"/>
          <w:sz w:val="24"/>
          <w:szCs w:val="24"/>
        </w:rPr>
        <w:t>тележки.</w:t>
      </w:r>
    </w:p>
    <w:p w:rsidR="00D22719" w:rsidRPr="00EB6B2C" w:rsidRDefault="00891BDD" w:rsidP="003064DD">
      <w:pPr>
        <w:pStyle w:val="a6"/>
        <w:numPr>
          <w:ilvl w:val="1"/>
          <w:numId w:val="97"/>
        </w:numPr>
        <w:tabs>
          <w:tab w:val="left" w:pos="1962"/>
        </w:tabs>
        <w:ind w:left="1134" w:right="123" w:firstLine="708"/>
        <w:rPr>
          <w:sz w:val="24"/>
          <w:szCs w:val="24"/>
        </w:rPr>
      </w:pPr>
      <w:r w:rsidRPr="00EB6B2C">
        <w:rPr>
          <w:color w:val="171717"/>
          <w:sz w:val="24"/>
          <w:szCs w:val="24"/>
        </w:rPr>
        <w:t>Определение средней скорости скольжения бруска или движения ша- рика по наклонной плоскости.</w:t>
      </w:r>
    </w:p>
    <w:p w:rsidR="00D22719" w:rsidRPr="00EB6B2C" w:rsidRDefault="00891BDD" w:rsidP="003064DD">
      <w:pPr>
        <w:pStyle w:val="a6"/>
        <w:numPr>
          <w:ilvl w:val="1"/>
          <w:numId w:val="97"/>
        </w:numPr>
        <w:tabs>
          <w:tab w:val="left" w:pos="1962"/>
        </w:tabs>
        <w:ind w:left="1134" w:right="123" w:firstLine="708"/>
        <w:rPr>
          <w:sz w:val="24"/>
          <w:szCs w:val="24"/>
        </w:rPr>
      </w:pPr>
      <w:r w:rsidRPr="00EB6B2C">
        <w:rPr>
          <w:color w:val="171717"/>
          <w:sz w:val="24"/>
          <w:szCs w:val="24"/>
        </w:rPr>
        <w:t>Определение ускорения тела при равноускоренном движении по на- клонной</w:t>
      </w:r>
      <w:r w:rsidRPr="00EB6B2C">
        <w:rPr>
          <w:color w:val="171717"/>
          <w:spacing w:val="-1"/>
          <w:sz w:val="24"/>
          <w:szCs w:val="24"/>
        </w:rPr>
        <w:t xml:space="preserve"> </w:t>
      </w:r>
      <w:r w:rsidRPr="00EB6B2C">
        <w:rPr>
          <w:color w:val="171717"/>
          <w:sz w:val="24"/>
          <w:szCs w:val="24"/>
        </w:rPr>
        <w:t>плоскости.</w:t>
      </w:r>
    </w:p>
    <w:p w:rsidR="00D22719" w:rsidRPr="00EB6B2C" w:rsidRDefault="00891BDD" w:rsidP="003064DD">
      <w:pPr>
        <w:pStyle w:val="a6"/>
        <w:numPr>
          <w:ilvl w:val="1"/>
          <w:numId w:val="97"/>
        </w:numPr>
        <w:tabs>
          <w:tab w:val="left" w:pos="1962"/>
        </w:tabs>
        <w:spacing w:line="242" w:lineRule="auto"/>
        <w:ind w:left="1134" w:right="123" w:firstLine="708"/>
        <w:rPr>
          <w:sz w:val="24"/>
          <w:szCs w:val="24"/>
        </w:rPr>
      </w:pPr>
      <w:r w:rsidRPr="00EB6B2C">
        <w:rPr>
          <w:color w:val="171717"/>
          <w:sz w:val="24"/>
          <w:szCs w:val="24"/>
        </w:rPr>
        <w:t>Исследование зависимости пути от времени при равноускоренном движении без начальной</w:t>
      </w:r>
      <w:r w:rsidRPr="00EB6B2C">
        <w:rPr>
          <w:color w:val="171717"/>
          <w:spacing w:val="-5"/>
          <w:sz w:val="24"/>
          <w:szCs w:val="24"/>
        </w:rPr>
        <w:t xml:space="preserve"> </w:t>
      </w:r>
      <w:r w:rsidRPr="00EB6B2C">
        <w:rPr>
          <w:color w:val="171717"/>
          <w:sz w:val="24"/>
          <w:szCs w:val="24"/>
        </w:rPr>
        <w:t>скорости.</w:t>
      </w:r>
    </w:p>
    <w:p w:rsidR="00D22719" w:rsidRPr="00EB6B2C" w:rsidRDefault="00891BDD" w:rsidP="003064DD">
      <w:pPr>
        <w:pStyle w:val="a6"/>
        <w:numPr>
          <w:ilvl w:val="1"/>
          <w:numId w:val="97"/>
        </w:numPr>
        <w:tabs>
          <w:tab w:val="left" w:pos="1962"/>
        </w:tabs>
        <w:ind w:left="1134" w:right="123" w:firstLine="708"/>
        <w:rPr>
          <w:sz w:val="24"/>
          <w:szCs w:val="24"/>
        </w:rPr>
      </w:pPr>
      <w:r w:rsidRPr="00EB6B2C">
        <w:rPr>
          <w:color w:val="171717"/>
          <w:sz w:val="24"/>
          <w:szCs w:val="24"/>
        </w:rPr>
        <w:t>Проверка гипотезы: если при равноускоренном движении без началь- ной скорости пути относятся как ряд нечётных чисел, то соответствующие промежутки времени одинаковы.</w:t>
      </w:r>
    </w:p>
    <w:p w:rsidR="00D22719" w:rsidRPr="00EB6B2C" w:rsidRDefault="00891BDD" w:rsidP="003064DD">
      <w:pPr>
        <w:pStyle w:val="a6"/>
        <w:numPr>
          <w:ilvl w:val="1"/>
          <w:numId w:val="97"/>
        </w:numPr>
        <w:tabs>
          <w:tab w:val="left" w:pos="1962"/>
        </w:tabs>
        <w:ind w:left="1134" w:right="123" w:firstLine="708"/>
        <w:rPr>
          <w:sz w:val="24"/>
          <w:szCs w:val="24"/>
        </w:rPr>
      </w:pPr>
      <w:r w:rsidRPr="00EB6B2C">
        <w:rPr>
          <w:color w:val="171717"/>
          <w:sz w:val="24"/>
          <w:szCs w:val="24"/>
        </w:rPr>
        <w:t>Исследование зависимости силы трения скольжения от силы нормаль- ного давления.</w:t>
      </w:r>
    </w:p>
    <w:p w:rsidR="00D22719" w:rsidRPr="00EB6B2C" w:rsidRDefault="00891BDD" w:rsidP="003064DD">
      <w:pPr>
        <w:pStyle w:val="a6"/>
        <w:numPr>
          <w:ilvl w:val="1"/>
          <w:numId w:val="97"/>
        </w:numPr>
        <w:tabs>
          <w:tab w:val="left" w:pos="1962"/>
        </w:tabs>
        <w:ind w:left="1134" w:right="123"/>
        <w:rPr>
          <w:sz w:val="24"/>
          <w:szCs w:val="24"/>
        </w:rPr>
      </w:pPr>
      <w:r w:rsidRPr="00EB6B2C">
        <w:rPr>
          <w:color w:val="171717"/>
          <w:sz w:val="24"/>
          <w:szCs w:val="24"/>
        </w:rPr>
        <w:t>Определение коэффициента трения</w:t>
      </w:r>
      <w:r w:rsidRPr="00EB6B2C">
        <w:rPr>
          <w:color w:val="171717"/>
          <w:spacing w:val="-1"/>
          <w:sz w:val="24"/>
          <w:szCs w:val="24"/>
        </w:rPr>
        <w:t xml:space="preserve"> </w:t>
      </w:r>
      <w:r w:rsidRPr="00EB6B2C">
        <w:rPr>
          <w:color w:val="171717"/>
          <w:sz w:val="24"/>
          <w:szCs w:val="24"/>
        </w:rPr>
        <w:t>скольжения.</w:t>
      </w:r>
    </w:p>
    <w:p w:rsidR="00D22719" w:rsidRPr="00EB6B2C" w:rsidRDefault="00891BDD" w:rsidP="003064DD">
      <w:pPr>
        <w:pStyle w:val="a6"/>
        <w:numPr>
          <w:ilvl w:val="1"/>
          <w:numId w:val="97"/>
        </w:numPr>
        <w:tabs>
          <w:tab w:val="left" w:pos="1962"/>
        </w:tabs>
        <w:spacing w:line="322" w:lineRule="exact"/>
        <w:ind w:left="1134" w:right="123"/>
        <w:rPr>
          <w:sz w:val="24"/>
          <w:szCs w:val="24"/>
        </w:rPr>
      </w:pPr>
      <w:r w:rsidRPr="00EB6B2C">
        <w:rPr>
          <w:color w:val="171717"/>
          <w:sz w:val="24"/>
          <w:szCs w:val="24"/>
        </w:rPr>
        <w:t>Определение жёсткости</w:t>
      </w:r>
      <w:r w:rsidRPr="00EB6B2C">
        <w:rPr>
          <w:color w:val="171717"/>
          <w:spacing w:val="-1"/>
          <w:sz w:val="24"/>
          <w:szCs w:val="24"/>
        </w:rPr>
        <w:t xml:space="preserve"> </w:t>
      </w:r>
      <w:r w:rsidRPr="00EB6B2C">
        <w:rPr>
          <w:color w:val="171717"/>
          <w:sz w:val="24"/>
          <w:szCs w:val="24"/>
        </w:rPr>
        <w:t>пружины.</w:t>
      </w:r>
    </w:p>
    <w:p w:rsidR="00D22719" w:rsidRPr="00EB6B2C" w:rsidRDefault="00891BDD" w:rsidP="003064DD">
      <w:pPr>
        <w:pStyle w:val="a6"/>
        <w:numPr>
          <w:ilvl w:val="1"/>
          <w:numId w:val="97"/>
        </w:numPr>
        <w:tabs>
          <w:tab w:val="left" w:pos="1962"/>
        </w:tabs>
        <w:ind w:left="1134" w:right="123" w:firstLine="708"/>
        <w:rPr>
          <w:sz w:val="24"/>
          <w:szCs w:val="24"/>
        </w:rPr>
      </w:pPr>
      <w:r w:rsidRPr="00EB6B2C">
        <w:rPr>
          <w:color w:val="171717"/>
          <w:sz w:val="24"/>
          <w:szCs w:val="24"/>
        </w:rPr>
        <w:t>Определение работы силы трения при равномерном движении тела по горизонтальной</w:t>
      </w:r>
      <w:r w:rsidRPr="00EB6B2C">
        <w:rPr>
          <w:color w:val="171717"/>
          <w:spacing w:val="-1"/>
          <w:sz w:val="24"/>
          <w:szCs w:val="24"/>
        </w:rPr>
        <w:t xml:space="preserve"> </w:t>
      </w:r>
      <w:r w:rsidRPr="00EB6B2C">
        <w:rPr>
          <w:color w:val="171717"/>
          <w:sz w:val="24"/>
          <w:szCs w:val="24"/>
        </w:rPr>
        <w:t>поверхности.</w:t>
      </w:r>
    </w:p>
    <w:p w:rsidR="00D22719" w:rsidRPr="00EB6B2C" w:rsidRDefault="00891BDD" w:rsidP="003064DD">
      <w:pPr>
        <w:pStyle w:val="a6"/>
        <w:numPr>
          <w:ilvl w:val="1"/>
          <w:numId w:val="97"/>
        </w:numPr>
        <w:tabs>
          <w:tab w:val="left" w:pos="2104"/>
        </w:tabs>
        <w:ind w:left="1134" w:right="123" w:firstLine="708"/>
        <w:rPr>
          <w:sz w:val="24"/>
          <w:szCs w:val="24"/>
        </w:rPr>
      </w:pPr>
      <w:r w:rsidRPr="00EB6B2C">
        <w:rPr>
          <w:color w:val="171717"/>
          <w:sz w:val="24"/>
          <w:szCs w:val="24"/>
        </w:rPr>
        <w:t>Определение работы силы упругости при подъёме груза с использова- нием неподвижного и подвижного</w:t>
      </w:r>
      <w:r w:rsidRPr="00EB6B2C">
        <w:rPr>
          <w:color w:val="171717"/>
          <w:spacing w:val="-1"/>
          <w:sz w:val="24"/>
          <w:szCs w:val="24"/>
        </w:rPr>
        <w:t xml:space="preserve"> </w:t>
      </w:r>
      <w:r w:rsidRPr="00EB6B2C">
        <w:rPr>
          <w:color w:val="171717"/>
          <w:sz w:val="24"/>
          <w:szCs w:val="24"/>
        </w:rPr>
        <w:t>блоков.</w:t>
      </w:r>
    </w:p>
    <w:p w:rsidR="00D22719" w:rsidRPr="00EB6B2C" w:rsidRDefault="00891BDD" w:rsidP="003064DD">
      <w:pPr>
        <w:pStyle w:val="a6"/>
        <w:numPr>
          <w:ilvl w:val="1"/>
          <w:numId w:val="97"/>
        </w:numPr>
        <w:tabs>
          <w:tab w:val="left" w:pos="2104"/>
        </w:tabs>
        <w:spacing w:before="65"/>
        <w:ind w:left="1134" w:right="123" w:hanging="423"/>
        <w:rPr>
          <w:sz w:val="24"/>
          <w:szCs w:val="24"/>
        </w:rPr>
      </w:pPr>
      <w:r w:rsidRPr="00EB6B2C">
        <w:rPr>
          <w:color w:val="171717"/>
          <w:sz w:val="24"/>
          <w:szCs w:val="24"/>
        </w:rPr>
        <w:t>Изучение закона сохранения</w:t>
      </w:r>
      <w:r w:rsidRPr="00EB6B2C">
        <w:rPr>
          <w:color w:val="171717"/>
          <w:spacing w:val="-3"/>
          <w:sz w:val="24"/>
          <w:szCs w:val="24"/>
        </w:rPr>
        <w:t xml:space="preserve"> </w:t>
      </w:r>
      <w:r w:rsidRPr="00EB6B2C">
        <w:rPr>
          <w:color w:val="171717"/>
          <w:sz w:val="24"/>
          <w:szCs w:val="24"/>
        </w:rPr>
        <w:t>энергии.</w:t>
      </w:r>
    </w:p>
    <w:p w:rsidR="00D22719" w:rsidRPr="00EB6B2C" w:rsidRDefault="00D22719" w:rsidP="00885386">
      <w:pPr>
        <w:pStyle w:val="a3"/>
        <w:spacing w:before="6"/>
        <w:ind w:left="1134" w:right="123" w:firstLine="0"/>
        <w:jc w:val="left"/>
        <w:rPr>
          <w:sz w:val="24"/>
          <w:szCs w:val="24"/>
        </w:rPr>
      </w:pPr>
    </w:p>
    <w:p w:rsidR="00D22719" w:rsidRPr="00EB6B2C" w:rsidRDefault="00891BDD" w:rsidP="00885386">
      <w:pPr>
        <w:pStyle w:val="1"/>
        <w:spacing w:before="1"/>
        <w:ind w:left="1134" w:right="123"/>
        <w:rPr>
          <w:sz w:val="24"/>
          <w:szCs w:val="24"/>
        </w:rPr>
      </w:pPr>
      <w:r w:rsidRPr="00EB6B2C">
        <w:rPr>
          <w:color w:val="171717"/>
          <w:sz w:val="24"/>
          <w:szCs w:val="24"/>
        </w:rPr>
        <w:t>Раздел 9. Механические колебания и волны</w:t>
      </w:r>
    </w:p>
    <w:p w:rsidR="00D22719" w:rsidRPr="00EB6B2C" w:rsidRDefault="00891BDD" w:rsidP="00885386">
      <w:pPr>
        <w:pStyle w:val="a3"/>
        <w:ind w:left="1134" w:right="123"/>
        <w:rPr>
          <w:sz w:val="24"/>
          <w:szCs w:val="24"/>
        </w:rPr>
      </w:pPr>
      <w:r w:rsidRPr="00EB6B2C">
        <w:rPr>
          <w:color w:val="171717"/>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22719" w:rsidRPr="00EB6B2C" w:rsidRDefault="00891BDD" w:rsidP="00885386">
      <w:pPr>
        <w:pStyle w:val="a3"/>
        <w:spacing w:line="242" w:lineRule="auto"/>
        <w:ind w:left="1134" w:right="123" w:firstLine="0"/>
        <w:rPr>
          <w:sz w:val="24"/>
          <w:szCs w:val="24"/>
        </w:rPr>
      </w:pPr>
      <w:r w:rsidRPr="00EB6B2C">
        <w:rPr>
          <w:color w:val="171717"/>
          <w:sz w:val="24"/>
          <w:szCs w:val="24"/>
        </w:rPr>
        <w:t>Затухающие колебания. Вынужденные колебания. Резонанс. Механические волны. Свойства механических волн. Продольные и попе-</w:t>
      </w:r>
    </w:p>
    <w:p w:rsidR="00D22719" w:rsidRPr="00EB6B2C" w:rsidRDefault="00891BDD" w:rsidP="00885386">
      <w:pPr>
        <w:pStyle w:val="a3"/>
        <w:ind w:left="1134" w:right="123" w:firstLine="0"/>
        <w:rPr>
          <w:sz w:val="24"/>
          <w:szCs w:val="24"/>
        </w:rPr>
      </w:pPr>
      <w:r w:rsidRPr="00EB6B2C">
        <w:rPr>
          <w:color w:val="171717"/>
          <w:sz w:val="24"/>
          <w:szCs w:val="24"/>
        </w:rPr>
        <w:t>речные волны. Длина волны и скорость её распространения. Механические волны в твёрдом теле, сейсмические волны (МС).</w:t>
      </w:r>
    </w:p>
    <w:p w:rsidR="00D22719" w:rsidRPr="00EB6B2C" w:rsidRDefault="00891BDD" w:rsidP="00885386">
      <w:pPr>
        <w:pStyle w:val="a3"/>
        <w:ind w:left="1134" w:right="123"/>
        <w:jc w:val="left"/>
        <w:rPr>
          <w:sz w:val="24"/>
          <w:szCs w:val="24"/>
        </w:rPr>
      </w:pPr>
      <w:r w:rsidRPr="00EB6B2C">
        <w:rPr>
          <w:color w:val="171717"/>
          <w:sz w:val="24"/>
          <w:szCs w:val="24"/>
        </w:rPr>
        <w:t>Звук. Громкость звука и высота тона. Отражение звука. Инфразвук и ультразвук.</w:t>
      </w:r>
    </w:p>
    <w:p w:rsidR="00D22719" w:rsidRPr="00EB6B2C" w:rsidRDefault="00891BDD" w:rsidP="00885386">
      <w:pPr>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96"/>
        </w:numPr>
        <w:tabs>
          <w:tab w:val="left" w:pos="1962"/>
        </w:tabs>
        <w:ind w:left="1134" w:right="123" w:firstLine="708"/>
        <w:rPr>
          <w:sz w:val="24"/>
          <w:szCs w:val="24"/>
        </w:rPr>
      </w:pPr>
      <w:r w:rsidRPr="00EB6B2C">
        <w:rPr>
          <w:color w:val="171717"/>
          <w:sz w:val="24"/>
          <w:szCs w:val="24"/>
        </w:rPr>
        <w:t>Наблюдение колебаний тел под действием силы тяжести и силы упру- гости.</w:t>
      </w:r>
    </w:p>
    <w:p w:rsidR="00D22719" w:rsidRPr="00EB6B2C" w:rsidRDefault="00891BDD" w:rsidP="003064DD">
      <w:pPr>
        <w:pStyle w:val="a6"/>
        <w:numPr>
          <w:ilvl w:val="0"/>
          <w:numId w:val="96"/>
        </w:numPr>
        <w:tabs>
          <w:tab w:val="left" w:pos="1962"/>
        </w:tabs>
        <w:spacing w:line="321" w:lineRule="exact"/>
        <w:ind w:left="1134" w:right="123"/>
        <w:rPr>
          <w:sz w:val="24"/>
          <w:szCs w:val="24"/>
        </w:rPr>
      </w:pPr>
      <w:r w:rsidRPr="00EB6B2C">
        <w:rPr>
          <w:color w:val="171717"/>
          <w:sz w:val="24"/>
          <w:szCs w:val="24"/>
        </w:rPr>
        <w:lastRenderedPageBreak/>
        <w:t>Наблюдение колебаний груза на нити и на</w:t>
      </w:r>
      <w:r w:rsidRPr="00EB6B2C">
        <w:rPr>
          <w:color w:val="171717"/>
          <w:spacing w:val="-6"/>
          <w:sz w:val="24"/>
          <w:szCs w:val="24"/>
        </w:rPr>
        <w:t xml:space="preserve"> </w:t>
      </w:r>
      <w:r w:rsidRPr="00EB6B2C">
        <w:rPr>
          <w:color w:val="171717"/>
          <w:sz w:val="24"/>
          <w:szCs w:val="24"/>
        </w:rPr>
        <w:t>пружине.</w:t>
      </w:r>
    </w:p>
    <w:p w:rsidR="00D22719" w:rsidRPr="00EB6B2C" w:rsidRDefault="00891BDD" w:rsidP="003064DD">
      <w:pPr>
        <w:pStyle w:val="a6"/>
        <w:numPr>
          <w:ilvl w:val="0"/>
          <w:numId w:val="96"/>
        </w:numPr>
        <w:tabs>
          <w:tab w:val="left" w:pos="1962"/>
        </w:tabs>
        <w:spacing w:line="322" w:lineRule="exact"/>
        <w:ind w:left="1134" w:right="123"/>
        <w:rPr>
          <w:sz w:val="24"/>
          <w:szCs w:val="24"/>
        </w:rPr>
      </w:pPr>
      <w:r w:rsidRPr="00EB6B2C">
        <w:rPr>
          <w:color w:val="171717"/>
          <w:sz w:val="24"/>
          <w:szCs w:val="24"/>
        </w:rPr>
        <w:t>Наблюдение вынужденных колебаний и</w:t>
      </w:r>
      <w:r w:rsidRPr="00EB6B2C">
        <w:rPr>
          <w:color w:val="171717"/>
          <w:spacing w:val="-1"/>
          <w:sz w:val="24"/>
          <w:szCs w:val="24"/>
        </w:rPr>
        <w:t xml:space="preserve"> </w:t>
      </w:r>
      <w:r w:rsidRPr="00EB6B2C">
        <w:rPr>
          <w:color w:val="171717"/>
          <w:sz w:val="24"/>
          <w:szCs w:val="24"/>
        </w:rPr>
        <w:t>резонанса.</w:t>
      </w:r>
    </w:p>
    <w:p w:rsidR="00D22719" w:rsidRPr="00EB6B2C" w:rsidRDefault="00891BDD" w:rsidP="003064DD">
      <w:pPr>
        <w:pStyle w:val="a6"/>
        <w:numPr>
          <w:ilvl w:val="0"/>
          <w:numId w:val="96"/>
        </w:numPr>
        <w:tabs>
          <w:tab w:val="left" w:pos="1962"/>
        </w:tabs>
        <w:spacing w:line="322" w:lineRule="exact"/>
        <w:ind w:left="1134" w:right="123"/>
        <w:rPr>
          <w:sz w:val="24"/>
          <w:szCs w:val="24"/>
        </w:rPr>
      </w:pPr>
      <w:r w:rsidRPr="00EB6B2C">
        <w:rPr>
          <w:color w:val="171717"/>
          <w:sz w:val="24"/>
          <w:szCs w:val="24"/>
        </w:rPr>
        <w:t>Распространение продольных и поперечных волн (на</w:t>
      </w:r>
      <w:r w:rsidRPr="00EB6B2C">
        <w:rPr>
          <w:color w:val="171717"/>
          <w:spacing w:val="-6"/>
          <w:sz w:val="24"/>
          <w:szCs w:val="24"/>
        </w:rPr>
        <w:t xml:space="preserve"> </w:t>
      </w:r>
      <w:r w:rsidRPr="00EB6B2C">
        <w:rPr>
          <w:color w:val="171717"/>
          <w:sz w:val="24"/>
          <w:szCs w:val="24"/>
        </w:rPr>
        <w:t>модели).</w:t>
      </w:r>
    </w:p>
    <w:p w:rsidR="00D22719" w:rsidRPr="00EB6B2C" w:rsidRDefault="00891BDD" w:rsidP="003064DD">
      <w:pPr>
        <w:pStyle w:val="a6"/>
        <w:numPr>
          <w:ilvl w:val="0"/>
          <w:numId w:val="96"/>
        </w:numPr>
        <w:tabs>
          <w:tab w:val="left" w:pos="1962"/>
        </w:tabs>
        <w:spacing w:line="322" w:lineRule="exact"/>
        <w:ind w:left="1134" w:right="123"/>
        <w:rPr>
          <w:sz w:val="24"/>
          <w:szCs w:val="24"/>
        </w:rPr>
      </w:pPr>
      <w:r w:rsidRPr="00EB6B2C">
        <w:rPr>
          <w:color w:val="171717"/>
          <w:sz w:val="24"/>
          <w:szCs w:val="24"/>
        </w:rPr>
        <w:t>Наблюдение зависимости высоты звука от</w:t>
      </w:r>
      <w:r w:rsidRPr="00EB6B2C">
        <w:rPr>
          <w:color w:val="171717"/>
          <w:spacing w:val="-3"/>
          <w:sz w:val="24"/>
          <w:szCs w:val="24"/>
        </w:rPr>
        <w:t xml:space="preserve"> </w:t>
      </w:r>
      <w:r w:rsidRPr="00EB6B2C">
        <w:rPr>
          <w:color w:val="171717"/>
          <w:sz w:val="24"/>
          <w:szCs w:val="24"/>
        </w:rPr>
        <w:t>частоты.</w:t>
      </w:r>
    </w:p>
    <w:p w:rsidR="00D22719" w:rsidRPr="00EB6B2C" w:rsidRDefault="00891BDD" w:rsidP="003064DD">
      <w:pPr>
        <w:pStyle w:val="a6"/>
        <w:numPr>
          <w:ilvl w:val="0"/>
          <w:numId w:val="96"/>
        </w:numPr>
        <w:tabs>
          <w:tab w:val="left" w:pos="1962"/>
        </w:tabs>
        <w:ind w:left="1134" w:right="123"/>
        <w:rPr>
          <w:sz w:val="24"/>
          <w:szCs w:val="24"/>
        </w:rPr>
      </w:pPr>
      <w:r w:rsidRPr="00EB6B2C">
        <w:rPr>
          <w:color w:val="171717"/>
          <w:sz w:val="24"/>
          <w:szCs w:val="24"/>
        </w:rPr>
        <w:t>Акустический</w:t>
      </w:r>
      <w:r w:rsidRPr="00EB6B2C">
        <w:rPr>
          <w:color w:val="171717"/>
          <w:spacing w:val="-4"/>
          <w:sz w:val="24"/>
          <w:szCs w:val="24"/>
        </w:rPr>
        <w:t xml:space="preserve"> </w:t>
      </w:r>
      <w:r w:rsidRPr="00EB6B2C">
        <w:rPr>
          <w:color w:val="171717"/>
          <w:sz w:val="24"/>
          <w:szCs w:val="24"/>
        </w:rPr>
        <w:t>резонанс.</w:t>
      </w:r>
    </w:p>
    <w:p w:rsidR="00D22719" w:rsidRPr="00EB6B2C" w:rsidRDefault="00891BDD" w:rsidP="00885386">
      <w:pPr>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95"/>
        </w:numPr>
        <w:tabs>
          <w:tab w:val="left" w:pos="1962"/>
        </w:tabs>
        <w:spacing w:line="322" w:lineRule="exact"/>
        <w:ind w:left="1134" w:right="123"/>
        <w:rPr>
          <w:sz w:val="24"/>
          <w:szCs w:val="24"/>
        </w:rPr>
      </w:pPr>
      <w:r w:rsidRPr="00EB6B2C">
        <w:rPr>
          <w:color w:val="171717"/>
          <w:sz w:val="24"/>
          <w:szCs w:val="24"/>
        </w:rPr>
        <w:t>Определение частоты и периода колебаний математического</w:t>
      </w:r>
      <w:r w:rsidRPr="00EB6B2C">
        <w:rPr>
          <w:color w:val="171717"/>
          <w:spacing w:val="-28"/>
          <w:sz w:val="24"/>
          <w:szCs w:val="24"/>
        </w:rPr>
        <w:t xml:space="preserve"> </w:t>
      </w:r>
      <w:r w:rsidRPr="00EB6B2C">
        <w:rPr>
          <w:color w:val="171717"/>
          <w:sz w:val="24"/>
          <w:szCs w:val="24"/>
        </w:rPr>
        <w:t>маятника.</w:t>
      </w:r>
    </w:p>
    <w:p w:rsidR="00D22719" w:rsidRPr="00EB6B2C" w:rsidRDefault="00891BDD" w:rsidP="003064DD">
      <w:pPr>
        <w:pStyle w:val="a6"/>
        <w:numPr>
          <w:ilvl w:val="0"/>
          <w:numId w:val="95"/>
        </w:numPr>
        <w:tabs>
          <w:tab w:val="left" w:pos="1962"/>
        </w:tabs>
        <w:spacing w:line="322" w:lineRule="exact"/>
        <w:ind w:left="1134" w:right="123"/>
        <w:rPr>
          <w:sz w:val="24"/>
          <w:szCs w:val="24"/>
        </w:rPr>
      </w:pPr>
      <w:r w:rsidRPr="00EB6B2C">
        <w:rPr>
          <w:color w:val="171717"/>
          <w:sz w:val="24"/>
          <w:szCs w:val="24"/>
        </w:rPr>
        <w:t>Определение частоты и периода колебаний пружинного</w:t>
      </w:r>
      <w:r w:rsidRPr="00EB6B2C">
        <w:rPr>
          <w:color w:val="171717"/>
          <w:spacing w:val="-27"/>
          <w:sz w:val="24"/>
          <w:szCs w:val="24"/>
        </w:rPr>
        <w:t xml:space="preserve"> </w:t>
      </w:r>
      <w:r w:rsidRPr="00EB6B2C">
        <w:rPr>
          <w:color w:val="171717"/>
          <w:sz w:val="24"/>
          <w:szCs w:val="24"/>
        </w:rPr>
        <w:t>маятника.</w:t>
      </w:r>
    </w:p>
    <w:p w:rsidR="00D22719" w:rsidRPr="00EB6B2C" w:rsidRDefault="00891BDD" w:rsidP="003064DD">
      <w:pPr>
        <w:pStyle w:val="a6"/>
        <w:numPr>
          <w:ilvl w:val="0"/>
          <w:numId w:val="95"/>
        </w:numPr>
        <w:tabs>
          <w:tab w:val="left" w:pos="1962"/>
        </w:tabs>
        <w:ind w:left="1134" w:right="123" w:firstLine="708"/>
        <w:rPr>
          <w:sz w:val="24"/>
          <w:szCs w:val="24"/>
        </w:rPr>
      </w:pPr>
      <w:r w:rsidRPr="00EB6B2C">
        <w:rPr>
          <w:color w:val="171717"/>
          <w:sz w:val="24"/>
          <w:szCs w:val="24"/>
        </w:rPr>
        <w:t>Исследование зависимости периода колебаний подвешенного к нити груза от длины</w:t>
      </w:r>
      <w:r w:rsidRPr="00EB6B2C">
        <w:rPr>
          <w:color w:val="171717"/>
          <w:spacing w:val="-3"/>
          <w:sz w:val="24"/>
          <w:szCs w:val="24"/>
        </w:rPr>
        <w:t xml:space="preserve"> </w:t>
      </w:r>
      <w:r w:rsidRPr="00EB6B2C">
        <w:rPr>
          <w:color w:val="171717"/>
          <w:sz w:val="24"/>
          <w:szCs w:val="24"/>
        </w:rPr>
        <w:t>нити.</w:t>
      </w:r>
    </w:p>
    <w:p w:rsidR="00D22719" w:rsidRPr="00EB6B2C" w:rsidRDefault="00891BDD" w:rsidP="003064DD">
      <w:pPr>
        <w:pStyle w:val="a6"/>
        <w:numPr>
          <w:ilvl w:val="0"/>
          <w:numId w:val="95"/>
        </w:numPr>
        <w:tabs>
          <w:tab w:val="left" w:pos="1962"/>
        </w:tabs>
        <w:spacing w:line="242" w:lineRule="auto"/>
        <w:ind w:left="1134" w:right="123" w:firstLine="708"/>
        <w:rPr>
          <w:sz w:val="24"/>
          <w:szCs w:val="24"/>
        </w:rPr>
      </w:pPr>
      <w:r w:rsidRPr="00EB6B2C">
        <w:rPr>
          <w:color w:val="171717"/>
          <w:sz w:val="24"/>
          <w:szCs w:val="24"/>
        </w:rPr>
        <w:t>Исследование зависимости периода колебаний пружинного маятника от массы</w:t>
      </w:r>
      <w:r w:rsidRPr="00EB6B2C">
        <w:rPr>
          <w:color w:val="171717"/>
          <w:spacing w:val="-2"/>
          <w:sz w:val="24"/>
          <w:szCs w:val="24"/>
        </w:rPr>
        <w:t xml:space="preserve"> </w:t>
      </w:r>
      <w:r w:rsidRPr="00EB6B2C">
        <w:rPr>
          <w:color w:val="171717"/>
          <w:sz w:val="24"/>
          <w:szCs w:val="24"/>
        </w:rPr>
        <w:t>груза.</w:t>
      </w:r>
    </w:p>
    <w:p w:rsidR="00D22719" w:rsidRPr="00EB6B2C" w:rsidRDefault="00891BDD" w:rsidP="003064DD">
      <w:pPr>
        <w:pStyle w:val="a6"/>
        <w:numPr>
          <w:ilvl w:val="0"/>
          <w:numId w:val="95"/>
        </w:numPr>
        <w:tabs>
          <w:tab w:val="left" w:pos="1962"/>
        </w:tabs>
        <w:ind w:left="1134" w:right="123" w:firstLine="708"/>
        <w:rPr>
          <w:sz w:val="24"/>
          <w:szCs w:val="24"/>
        </w:rPr>
      </w:pPr>
      <w:r w:rsidRPr="00EB6B2C">
        <w:rPr>
          <w:color w:val="171717"/>
          <w:sz w:val="24"/>
          <w:szCs w:val="24"/>
        </w:rPr>
        <w:t>Проверка независимости периода колебаний груза, подвешенного к ни- ти, от массы груза.</w:t>
      </w:r>
    </w:p>
    <w:p w:rsidR="00D22719" w:rsidRPr="00EB6B2C" w:rsidRDefault="00891BDD" w:rsidP="003064DD">
      <w:pPr>
        <w:pStyle w:val="a6"/>
        <w:numPr>
          <w:ilvl w:val="0"/>
          <w:numId w:val="95"/>
        </w:numPr>
        <w:tabs>
          <w:tab w:val="left" w:pos="1962"/>
        </w:tabs>
        <w:ind w:left="1134" w:right="123" w:firstLine="708"/>
        <w:rPr>
          <w:sz w:val="24"/>
          <w:szCs w:val="24"/>
        </w:rPr>
      </w:pPr>
      <w:r w:rsidRPr="00EB6B2C">
        <w:rPr>
          <w:color w:val="171717"/>
          <w:sz w:val="24"/>
          <w:szCs w:val="24"/>
        </w:rPr>
        <w:t>Опыты, демонстрирующие зависимость периода колебаний пружинно- го маятника от массы груза и жёсткости</w:t>
      </w:r>
      <w:r w:rsidRPr="00EB6B2C">
        <w:rPr>
          <w:color w:val="171717"/>
          <w:spacing w:val="-8"/>
          <w:sz w:val="24"/>
          <w:szCs w:val="24"/>
        </w:rPr>
        <w:t xml:space="preserve"> </w:t>
      </w:r>
      <w:r w:rsidRPr="00EB6B2C">
        <w:rPr>
          <w:color w:val="171717"/>
          <w:sz w:val="24"/>
          <w:szCs w:val="24"/>
        </w:rPr>
        <w:t>пружины.</w:t>
      </w:r>
    </w:p>
    <w:p w:rsidR="00D22719" w:rsidRPr="00EB6B2C" w:rsidRDefault="00891BDD" w:rsidP="003064DD">
      <w:pPr>
        <w:pStyle w:val="a6"/>
        <w:numPr>
          <w:ilvl w:val="0"/>
          <w:numId w:val="95"/>
        </w:numPr>
        <w:tabs>
          <w:tab w:val="left" w:pos="1962"/>
        </w:tabs>
        <w:ind w:left="1134" w:right="123"/>
        <w:rPr>
          <w:sz w:val="24"/>
          <w:szCs w:val="24"/>
        </w:rPr>
      </w:pPr>
      <w:r w:rsidRPr="00EB6B2C">
        <w:rPr>
          <w:color w:val="171717"/>
          <w:sz w:val="24"/>
          <w:szCs w:val="24"/>
        </w:rPr>
        <w:t>Измерение ускорения свободного</w:t>
      </w:r>
      <w:r w:rsidRPr="00EB6B2C">
        <w:rPr>
          <w:color w:val="171717"/>
          <w:spacing w:val="-3"/>
          <w:sz w:val="24"/>
          <w:szCs w:val="24"/>
        </w:rPr>
        <w:t xml:space="preserve"> </w:t>
      </w:r>
      <w:r w:rsidRPr="00EB6B2C">
        <w:rPr>
          <w:color w:val="171717"/>
          <w:sz w:val="24"/>
          <w:szCs w:val="24"/>
        </w:rPr>
        <w:t>падения.</w:t>
      </w:r>
    </w:p>
    <w:p w:rsidR="00D22719" w:rsidRPr="00EB6B2C" w:rsidRDefault="00D22719" w:rsidP="00885386">
      <w:pPr>
        <w:pStyle w:val="a3"/>
        <w:spacing w:before="5"/>
        <w:ind w:left="1134" w:right="123" w:firstLine="0"/>
        <w:jc w:val="left"/>
        <w:rPr>
          <w:sz w:val="24"/>
          <w:szCs w:val="24"/>
        </w:rPr>
      </w:pPr>
    </w:p>
    <w:p w:rsidR="00D22719" w:rsidRPr="00EB6B2C" w:rsidRDefault="00891BDD" w:rsidP="00885386">
      <w:pPr>
        <w:pStyle w:val="1"/>
        <w:ind w:left="1134" w:right="123"/>
        <w:rPr>
          <w:sz w:val="24"/>
          <w:szCs w:val="24"/>
        </w:rPr>
      </w:pPr>
      <w:r w:rsidRPr="00EB6B2C">
        <w:rPr>
          <w:color w:val="171717"/>
          <w:sz w:val="24"/>
          <w:szCs w:val="24"/>
        </w:rPr>
        <w:t>Раздел 10. Электромагнитное поле и электромагнитные волны</w:t>
      </w:r>
    </w:p>
    <w:p w:rsidR="00D22719" w:rsidRPr="00EB6B2C" w:rsidRDefault="00891BDD" w:rsidP="00885386">
      <w:pPr>
        <w:pStyle w:val="a3"/>
        <w:ind w:left="1134" w:right="123"/>
        <w:rPr>
          <w:sz w:val="24"/>
          <w:szCs w:val="24"/>
        </w:rPr>
      </w:pPr>
      <w:r w:rsidRPr="00EB6B2C">
        <w:rPr>
          <w:color w:val="171717"/>
          <w:sz w:val="24"/>
          <w:szCs w:val="24"/>
        </w:rPr>
        <w:t>Электромагнитное поле. Электромагнитные волны. Свойства электромаг- нитных волн. Шкала электромагнитных волн. Использование электромагнит- ных волн для сотовой связи.</w:t>
      </w:r>
    </w:p>
    <w:p w:rsidR="00D22719" w:rsidRPr="00EB6B2C" w:rsidRDefault="00891BDD" w:rsidP="00885386">
      <w:pPr>
        <w:pStyle w:val="a3"/>
        <w:spacing w:line="321" w:lineRule="exact"/>
        <w:ind w:left="1134" w:right="123" w:firstLine="0"/>
        <w:rPr>
          <w:sz w:val="24"/>
          <w:szCs w:val="24"/>
        </w:rPr>
      </w:pPr>
      <w:r w:rsidRPr="00EB6B2C">
        <w:rPr>
          <w:color w:val="171717"/>
          <w:sz w:val="24"/>
          <w:szCs w:val="24"/>
        </w:rPr>
        <w:t>Электромагнитная природа света. Скорость света. Волновые свойства</w:t>
      </w:r>
    </w:p>
    <w:p w:rsidR="00D22719" w:rsidRPr="00EB6B2C" w:rsidRDefault="00AD5551" w:rsidP="00885386">
      <w:pPr>
        <w:pStyle w:val="a3"/>
        <w:spacing w:line="320" w:lineRule="exact"/>
        <w:ind w:left="1134" w:right="123" w:firstLine="0"/>
        <w:jc w:val="left"/>
        <w:rPr>
          <w:sz w:val="24"/>
          <w:szCs w:val="24"/>
        </w:rPr>
      </w:pPr>
      <w:r w:rsidRPr="00EB6B2C">
        <w:rPr>
          <w:color w:val="171717"/>
          <w:sz w:val="24"/>
          <w:szCs w:val="24"/>
        </w:rPr>
        <w:t>с</w:t>
      </w:r>
      <w:r w:rsidR="00891BDD" w:rsidRPr="00EB6B2C">
        <w:rPr>
          <w:color w:val="171717"/>
          <w:sz w:val="24"/>
          <w:szCs w:val="24"/>
        </w:rPr>
        <w:t>вета.</w:t>
      </w:r>
    </w:p>
    <w:p w:rsidR="00D22719" w:rsidRPr="00EB6B2C" w:rsidRDefault="00D22719" w:rsidP="00885386">
      <w:pPr>
        <w:pStyle w:val="a3"/>
        <w:spacing w:before="11"/>
        <w:ind w:left="1134" w:right="123" w:firstLine="0"/>
        <w:jc w:val="left"/>
        <w:rPr>
          <w:sz w:val="24"/>
          <w:szCs w:val="24"/>
        </w:rPr>
      </w:pPr>
    </w:p>
    <w:p w:rsidR="00D22719" w:rsidRPr="00EB6B2C" w:rsidRDefault="00891BDD" w:rsidP="00885386">
      <w:pPr>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94"/>
        </w:numPr>
        <w:tabs>
          <w:tab w:val="left" w:pos="250"/>
        </w:tabs>
        <w:spacing w:line="322" w:lineRule="exact"/>
        <w:ind w:left="1134" w:right="123" w:hanging="282"/>
        <w:jc w:val="left"/>
        <w:rPr>
          <w:sz w:val="24"/>
          <w:szCs w:val="24"/>
        </w:rPr>
      </w:pPr>
      <w:r w:rsidRPr="00EB6B2C">
        <w:rPr>
          <w:color w:val="171717"/>
          <w:sz w:val="24"/>
          <w:szCs w:val="24"/>
        </w:rPr>
        <w:t>Свойства электромагнитных</w:t>
      </w:r>
      <w:r w:rsidRPr="00EB6B2C">
        <w:rPr>
          <w:color w:val="171717"/>
          <w:spacing w:val="-1"/>
          <w:sz w:val="24"/>
          <w:szCs w:val="24"/>
        </w:rPr>
        <w:t xml:space="preserve"> </w:t>
      </w:r>
      <w:r w:rsidRPr="00EB6B2C">
        <w:rPr>
          <w:color w:val="171717"/>
          <w:sz w:val="24"/>
          <w:szCs w:val="24"/>
        </w:rPr>
        <w:t>волн.</w:t>
      </w:r>
    </w:p>
    <w:p w:rsidR="00D22719" w:rsidRPr="00EB6B2C" w:rsidRDefault="00891BDD" w:rsidP="003064DD">
      <w:pPr>
        <w:pStyle w:val="a6"/>
        <w:numPr>
          <w:ilvl w:val="0"/>
          <w:numId w:val="94"/>
        </w:numPr>
        <w:tabs>
          <w:tab w:val="left" w:pos="250"/>
        </w:tabs>
        <w:spacing w:line="322" w:lineRule="exact"/>
        <w:ind w:left="1134" w:right="123" w:hanging="282"/>
        <w:jc w:val="left"/>
        <w:rPr>
          <w:sz w:val="24"/>
          <w:szCs w:val="24"/>
        </w:rPr>
      </w:pPr>
      <w:r w:rsidRPr="00EB6B2C">
        <w:rPr>
          <w:color w:val="171717"/>
          <w:sz w:val="24"/>
          <w:szCs w:val="24"/>
        </w:rPr>
        <w:t>Волновые свойства</w:t>
      </w:r>
      <w:r w:rsidRPr="00EB6B2C">
        <w:rPr>
          <w:color w:val="171717"/>
          <w:spacing w:val="-3"/>
          <w:sz w:val="24"/>
          <w:szCs w:val="24"/>
        </w:rPr>
        <w:t xml:space="preserve"> </w:t>
      </w:r>
      <w:r w:rsidRPr="00EB6B2C">
        <w:rPr>
          <w:color w:val="171717"/>
          <w:sz w:val="24"/>
          <w:szCs w:val="24"/>
        </w:rPr>
        <w:t>света.</w:t>
      </w:r>
    </w:p>
    <w:p w:rsidR="00D22719" w:rsidRPr="00EB6B2C" w:rsidRDefault="00891BDD" w:rsidP="00885386">
      <w:pPr>
        <w:spacing w:line="322" w:lineRule="exact"/>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93"/>
        </w:numPr>
        <w:tabs>
          <w:tab w:val="left" w:pos="250"/>
        </w:tabs>
        <w:spacing w:line="322" w:lineRule="exact"/>
        <w:ind w:left="1134" w:right="123" w:firstLine="0"/>
        <w:jc w:val="left"/>
        <w:rPr>
          <w:sz w:val="24"/>
          <w:szCs w:val="24"/>
        </w:rPr>
      </w:pPr>
      <w:r w:rsidRPr="00EB6B2C">
        <w:rPr>
          <w:color w:val="171717"/>
          <w:sz w:val="24"/>
          <w:szCs w:val="24"/>
        </w:rPr>
        <w:t>Изучение свойств электромагнитных волн с помощью мобильного</w:t>
      </w:r>
      <w:r w:rsidRPr="00EB6B2C">
        <w:rPr>
          <w:color w:val="171717"/>
          <w:spacing w:val="19"/>
          <w:sz w:val="24"/>
          <w:szCs w:val="24"/>
        </w:rPr>
        <w:t xml:space="preserve"> </w:t>
      </w:r>
      <w:r w:rsidRPr="00EB6B2C">
        <w:rPr>
          <w:color w:val="171717"/>
          <w:spacing w:val="2"/>
          <w:sz w:val="24"/>
          <w:szCs w:val="24"/>
        </w:rPr>
        <w:t>те-</w:t>
      </w:r>
      <w:r w:rsidRPr="00EB6B2C">
        <w:rPr>
          <w:color w:val="171717"/>
          <w:sz w:val="24"/>
          <w:szCs w:val="24"/>
        </w:rPr>
        <w:t>лефона.</w:t>
      </w:r>
    </w:p>
    <w:p w:rsidR="00D22719" w:rsidRPr="00EB6B2C" w:rsidRDefault="00AD5551" w:rsidP="00885386">
      <w:pPr>
        <w:pStyle w:val="1"/>
        <w:spacing w:before="74"/>
        <w:ind w:left="1134" w:right="123"/>
        <w:rPr>
          <w:sz w:val="24"/>
          <w:szCs w:val="24"/>
        </w:rPr>
      </w:pPr>
      <w:r w:rsidRPr="00EB6B2C">
        <w:rPr>
          <w:color w:val="171717"/>
          <w:sz w:val="24"/>
          <w:szCs w:val="24"/>
        </w:rPr>
        <w:t>Р</w:t>
      </w:r>
      <w:r w:rsidR="00891BDD" w:rsidRPr="00EB6B2C">
        <w:rPr>
          <w:color w:val="171717"/>
          <w:sz w:val="24"/>
          <w:szCs w:val="24"/>
        </w:rPr>
        <w:t>аздел 11. Световые явления</w:t>
      </w:r>
    </w:p>
    <w:p w:rsidR="00D22719" w:rsidRPr="00EB6B2C" w:rsidRDefault="00891BDD" w:rsidP="00885386">
      <w:pPr>
        <w:pStyle w:val="a3"/>
        <w:ind w:left="1134" w:right="123"/>
        <w:rPr>
          <w:sz w:val="24"/>
          <w:szCs w:val="24"/>
        </w:rPr>
      </w:pPr>
      <w:r w:rsidRPr="00EB6B2C">
        <w:rPr>
          <w:color w:val="171717"/>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 ражения света.</w:t>
      </w:r>
    </w:p>
    <w:p w:rsidR="00D22719" w:rsidRPr="00EB6B2C" w:rsidRDefault="00891BDD" w:rsidP="00885386">
      <w:pPr>
        <w:pStyle w:val="a3"/>
        <w:ind w:left="1134" w:right="123"/>
        <w:rPr>
          <w:sz w:val="24"/>
          <w:szCs w:val="24"/>
        </w:rPr>
      </w:pPr>
      <w:r w:rsidRPr="00EB6B2C">
        <w:rPr>
          <w:color w:val="171717"/>
          <w:sz w:val="24"/>
          <w:szCs w:val="24"/>
        </w:rPr>
        <w:t>Преломление света. Закон преломления света. Полное вну треннее отра- жение света. Использование полного внутреннего отражения в оптических све- товодах.</w:t>
      </w:r>
    </w:p>
    <w:p w:rsidR="00D22719" w:rsidRPr="00EB6B2C" w:rsidRDefault="00891BDD" w:rsidP="00885386">
      <w:pPr>
        <w:pStyle w:val="a3"/>
        <w:ind w:left="1134" w:right="123"/>
        <w:rPr>
          <w:sz w:val="24"/>
          <w:szCs w:val="24"/>
        </w:rPr>
      </w:pPr>
      <w:r w:rsidRPr="00EB6B2C">
        <w:rPr>
          <w:color w:val="171717"/>
          <w:sz w:val="24"/>
          <w:szCs w:val="24"/>
        </w:rPr>
        <w:t>Линза. Ход лучей в линзе. Оптическая система фотоаппарата, микроскопа и телескопа (МС). Глаз как оптическая система.</w:t>
      </w:r>
    </w:p>
    <w:p w:rsidR="00D22719" w:rsidRPr="00EB6B2C" w:rsidRDefault="00891BDD" w:rsidP="00885386">
      <w:pPr>
        <w:pStyle w:val="a3"/>
        <w:spacing w:line="321" w:lineRule="exact"/>
        <w:ind w:left="1134" w:right="123" w:firstLine="0"/>
        <w:rPr>
          <w:sz w:val="24"/>
          <w:szCs w:val="24"/>
        </w:rPr>
      </w:pPr>
      <w:r w:rsidRPr="00EB6B2C">
        <w:rPr>
          <w:color w:val="171717"/>
          <w:sz w:val="24"/>
          <w:szCs w:val="24"/>
        </w:rPr>
        <w:t>Близорукость и дальнозоркость.</w:t>
      </w:r>
    </w:p>
    <w:p w:rsidR="00D22719" w:rsidRPr="00EB6B2C" w:rsidRDefault="00891BDD" w:rsidP="00885386">
      <w:pPr>
        <w:pStyle w:val="a3"/>
        <w:ind w:left="1134" w:right="123"/>
        <w:rPr>
          <w:sz w:val="24"/>
          <w:szCs w:val="24"/>
        </w:rPr>
      </w:pPr>
      <w:r w:rsidRPr="00EB6B2C">
        <w:rPr>
          <w:color w:val="171717"/>
          <w:sz w:val="24"/>
          <w:szCs w:val="24"/>
        </w:rPr>
        <w:t>Разложение белого света в спектр. Опыты Ньютона. Сложение спек- тральных цветов. Дисперсия света.</w:t>
      </w:r>
    </w:p>
    <w:p w:rsidR="00D22719" w:rsidRPr="00EB6B2C" w:rsidRDefault="00891BDD" w:rsidP="00885386">
      <w:pPr>
        <w:spacing w:line="322" w:lineRule="exact"/>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Прямолинейное распространение</w:t>
      </w:r>
      <w:r w:rsidRPr="00EB6B2C">
        <w:rPr>
          <w:color w:val="171717"/>
          <w:spacing w:val="-1"/>
          <w:sz w:val="24"/>
          <w:szCs w:val="24"/>
        </w:rPr>
        <w:t xml:space="preserve"> </w:t>
      </w:r>
      <w:r w:rsidRPr="00EB6B2C">
        <w:rPr>
          <w:color w:val="171717"/>
          <w:sz w:val="24"/>
          <w:szCs w:val="24"/>
        </w:rPr>
        <w:t>света.</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Отражение</w:t>
      </w:r>
      <w:r w:rsidRPr="00EB6B2C">
        <w:rPr>
          <w:color w:val="171717"/>
          <w:spacing w:val="-1"/>
          <w:sz w:val="24"/>
          <w:szCs w:val="24"/>
        </w:rPr>
        <w:t xml:space="preserve"> </w:t>
      </w:r>
      <w:r w:rsidRPr="00EB6B2C">
        <w:rPr>
          <w:color w:val="171717"/>
          <w:sz w:val="24"/>
          <w:szCs w:val="24"/>
        </w:rPr>
        <w:t>света.</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Получение изображений в плоском, вогнутом и выпуклом</w:t>
      </w:r>
      <w:r w:rsidRPr="00EB6B2C">
        <w:rPr>
          <w:color w:val="171717"/>
          <w:spacing w:val="-11"/>
          <w:sz w:val="24"/>
          <w:szCs w:val="24"/>
        </w:rPr>
        <w:t xml:space="preserve"> </w:t>
      </w:r>
      <w:r w:rsidRPr="00EB6B2C">
        <w:rPr>
          <w:color w:val="171717"/>
          <w:sz w:val="24"/>
          <w:szCs w:val="24"/>
        </w:rPr>
        <w:t>зеркалах.</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Преломление</w:t>
      </w:r>
      <w:r w:rsidRPr="00EB6B2C">
        <w:rPr>
          <w:color w:val="171717"/>
          <w:spacing w:val="-1"/>
          <w:sz w:val="24"/>
          <w:szCs w:val="24"/>
        </w:rPr>
        <w:t xml:space="preserve"> </w:t>
      </w:r>
      <w:r w:rsidRPr="00EB6B2C">
        <w:rPr>
          <w:color w:val="171717"/>
          <w:sz w:val="24"/>
          <w:szCs w:val="24"/>
        </w:rPr>
        <w:t>света.</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Оптический</w:t>
      </w:r>
      <w:r w:rsidRPr="00EB6B2C">
        <w:rPr>
          <w:color w:val="171717"/>
          <w:spacing w:val="-1"/>
          <w:sz w:val="24"/>
          <w:szCs w:val="24"/>
        </w:rPr>
        <w:t xml:space="preserve"> </w:t>
      </w:r>
      <w:r w:rsidRPr="00EB6B2C">
        <w:rPr>
          <w:color w:val="171717"/>
          <w:sz w:val="24"/>
          <w:szCs w:val="24"/>
        </w:rPr>
        <w:t>световод.</w:t>
      </w:r>
    </w:p>
    <w:p w:rsidR="00D22719" w:rsidRPr="00EB6B2C" w:rsidRDefault="00891BDD" w:rsidP="003064DD">
      <w:pPr>
        <w:pStyle w:val="a6"/>
        <w:numPr>
          <w:ilvl w:val="1"/>
          <w:numId w:val="93"/>
        </w:numPr>
        <w:tabs>
          <w:tab w:val="left" w:pos="1962"/>
        </w:tabs>
        <w:ind w:left="1134" w:right="123"/>
        <w:rPr>
          <w:sz w:val="24"/>
          <w:szCs w:val="24"/>
        </w:rPr>
      </w:pPr>
      <w:r w:rsidRPr="00EB6B2C">
        <w:rPr>
          <w:color w:val="171717"/>
          <w:sz w:val="24"/>
          <w:szCs w:val="24"/>
        </w:rPr>
        <w:t>Ход лучей в собирающей линзе.</w:t>
      </w:r>
    </w:p>
    <w:p w:rsidR="00D22719" w:rsidRPr="00EB6B2C" w:rsidRDefault="00891BDD" w:rsidP="003064DD">
      <w:pPr>
        <w:pStyle w:val="a6"/>
        <w:numPr>
          <w:ilvl w:val="1"/>
          <w:numId w:val="93"/>
        </w:numPr>
        <w:tabs>
          <w:tab w:val="left" w:pos="1962"/>
        </w:tabs>
        <w:spacing w:before="1"/>
        <w:ind w:left="1134" w:right="123"/>
        <w:rPr>
          <w:sz w:val="24"/>
          <w:szCs w:val="24"/>
        </w:rPr>
      </w:pPr>
      <w:r w:rsidRPr="00EB6B2C">
        <w:rPr>
          <w:color w:val="171717"/>
          <w:sz w:val="24"/>
          <w:szCs w:val="24"/>
        </w:rPr>
        <w:t>Ход лучей в рассеивающей линзе.</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Получение изображений с помощью</w:t>
      </w:r>
      <w:r w:rsidRPr="00EB6B2C">
        <w:rPr>
          <w:color w:val="171717"/>
          <w:spacing w:val="-4"/>
          <w:sz w:val="24"/>
          <w:szCs w:val="24"/>
        </w:rPr>
        <w:t xml:space="preserve"> </w:t>
      </w:r>
      <w:r w:rsidRPr="00EB6B2C">
        <w:rPr>
          <w:color w:val="171717"/>
          <w:sz w:val="24"/>
          <w:szCs w:val="24"/>
        </w:rPr>
        <w:t>линз.</w:t>
      </w:r>
    </w:p>
    <w:p w:rsidR="00D22719" w:rsidRPr="00EB6B2C" w:rsidRDefault="00891BDD" w:rsidP="003064DD">
      <w:pPr>
        <w:pStyle w:val="a6"/>
        <w:numPr>
          <w:ilvl w:val="1"/>
          <w:numId w:val="93"/>
        </w:numPr>
        <w:tabs>
          <w:tab w:val="left" w:pos="1962"/>
        </w:tabs>
        <w:spacing w:line="322" w:lineRule="exact"/>
        <w:ind w:left="1134" w:right="123"/>
        <w:rPr>
          <w:sz w:val="24"/>
          <w:szCs w:val="24"/>
        </w:rPr>
      </w:pPr>
      <w:r w:rsidRPr="00EB6B2C">
        <w:rPr>
          <w:color w:val="171717"/>
          <w:sz w:val="24"/>
          <w:szCs w:val="24"/>
        </w:rPr>
        <w:t>Принцип действия фотоаппарата, микроскопа и</w:t>
      </w:r>
      <w:r w:rsidRPr="00EB6B2C">
        <w:rPr>
          <w:color w:val="171717"/>
          <w:spacing w:val="-6"/>
          <w:sz w:val="24"/>
          <w:szCs w:val="24"/>
        </w:rPr>
        <w:t xml:space="preserve"> </w:t>
      </w:r>
      <w:r w:rsidRPr="00EB6B2C">
        <w:rPr>
          <w:color w:val="171717"/>
          <w:sz w:val="24"/>
          <w:szCs w:val="24"/>
        </w:rPr>
        <w:t>телескопа.</w:t>
      </w:r>
    </w:p>
    <w:p w:rsidR="00D22719" w:rsidRPr="00EB6B2C" w:rsidRDefault="00891BDD" w:rsidP="003064DD">
      <w:pPr>
        <w:pStyle w:val="a6"/>
        <w:numPr>
          <w:ilvl w:val="1"/>
          <w:numId w:val="93"/>
        </w:numPr>
        <w:tabs>
          <w:tab w:val="left" w:pos="2104"/>
        </w:tabs>
        <w:spacing w:line="322" w:lineRule="exact"/>
        <w:ind w:left="1134" w:right="123" w:hanging="423"/>
        <w:rPr>
          <w:sz w:val="24"/>
          <w:szCs w:val="24"/>
        </w:rPr>
      </w:pPr>
      <w:r w:rsidRPr="00EB6B2C">
        <w:rPr>
          <w:color w:val="171717"/>
          <w:sz w:val="24"/>
          <w:szCs w:val="24"/>
        </w:rPr>
        <w:t>Модель</w:t>
      </w:r>
      <w:r w:rsidRPr="00EB6B2C">
        <w:rPr>
          <w:color w:val="171717"/>
          <w:spacing w:val="-3"/>
          <w:sz w:val="24"/>
          <w:szCs w:val="24"/>
        </w:rPr>
        <w:t xml:space="preserve"> </w:t>
      </w:r>
      <w:r w:rsidRPr="00EB6B2C">
        <w:rPr>
          <w:color w:val="171717"/>
          <w:sz w:val="24"/>
          <w:szCs w:val="24"/>
        </w:rPr>
        <w:t>глаза.</w:t>
      </w:r>
    </w:p>
    <w:p w:rsidR="00D22719" w:rsidRPr="00EB6B2C" w:rsidRDefault="00891BDD" w:rsidP="003064DD">
      <w:pPr>
        <w:pStyle w:val="a6"/>
        <w:numPr>
          <w:ilvl w:val="1"/>
          <w:numId w:val="93"/>
        </w:numPr>
        <w:tabs>
          <w:tab w:val="left" w:pos="2104"/>
        </w:tabs>
        <w:spacing w:line="322" w:lineRule="exact"/>
        <w:ind w:left="1134" w:right="123" w:hanging="423"/>
        <w:rPr>
          <w:sz w:val="24"/>
          <w:szCs w:val="24"/>
        </w:rPr>
      </w:pPr>
      <w:r w:rsidRPr="00EB6B2C">
        <w:rPr>
          <w:color w:val="171717"/>
          <w:sz w:val="24"/>
          <w:szCs w:val="24"/>
        </w:rPr>
        <w:t>Разложение белого света в</w:t>
      </w:r>
      <w:r w:rsidRPr="00EB6B2C">
        <w:rPr>
          <w:color w:val="171717"/>
          <w:spacing w:val="-1"/>
          <w:sz w:val="24"/>
          <w:szCs w:val="24"/>
        </w:rPr>
        <w:t xml:space="preserve"> </w:t>
      </w:r>
      <w:r w:rsidRPr="00EB6B2C">
        <w:rPr>
          <w:color w:val="171717"/>
          <w:sz w:val="24"/>
          <w:szCs w:val="24"/>
        </w:rPr>
        <w:t>спектр.</w:t>
      </w:r>
    </w:p>
    <w:p w:rsidR="00D22719" w:rsidRPr="00EB6B2C" w:rsidRDefault="00891BDD" w:rsidP="003064DD">
      <w:pPr>
        <w:pStyle w:val="a6"/>
        <w:numPr>
          <w:ilvl w:val="1"/>
          <w:numId w:val="93"/>
        </w:numPr>
        <w:tabs>
          <w:tab w:val="left" w:pos="2104"/>
        </w:tabs>
        <w:ind w:left="1134" w:right="123" w:hanging="423"/>
        <w:rPr>
          <w:sz w:val="24"/>
          <w:szCs w:val="24"/>
        </w:rPr>
      </w:pPr>
      <w:r w:rsidRPr="00EB6B2C">
        <w:rPr>
          <w:color w:val="171717"/>
          <w:sz w:val="24"/>
          <w:szCs w:val="24"/>
        </w:rPr>
        <w:lastRenderedPageBreak/>
        <w:t>Получение белого света при сложении света разных</w:t>
      </w:r>
      <w:r w:rsidRPr="00EB6B2C">
        <w:rPr>
          <w:color w:val="171717"/>
          <w:spacing w:val="-5"/>
          <w:sz w:val="24"/>
          <w:szCs w:val="24"/>
        </w:rPr>
        <w:t xml:space="preserve"> </w:t>
      </w:r>
      <w:r w:rsidRPr="00EB6B2C">
        <w:rPr>
          <w:color w:val="171717"/>
          <w:sz w:val="24"/>
          <w:szCs w:val="24"/>
        </w:rPr>
        <w:t>цветов.</w:t>
      </w:r>
    </w:p>
    <w:p w:rsidR="00D22719" w:rsidRPr="00EB6B2C" w:rsidRDefault="00891BDD" w:rsidP="00885386">
      <w:pPr>
        <w:spacing w:before="2" w:line="322" w:lineRule="exact"/>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92"/>
        </w:numPr>
        <w:tabs>
          <w:tab w:val="left" w:pos="1962"/>
        </w:tabs>
        <w:ind w:left="1134" w:right="123" w:firstLine="708"/>
        <w:rPr>
          <w:sz w:val="24"/>
          <w:szCs w:val="24"/>
        </w:rPr>
      </w:pPr>
      <w:r w:rsidRPr="00EB6B2C">
        <w:rPr>
          <w:color w:val="171717"/>
          <w:sz w:val="24"/>
          <w:szCs w:val="24"/>
        </w:rPr>
        <w:t>Исследование зависимости угла отражения светового луча от угла па- дения.</w:t>
      </w:r>
    </w:p>
    <w:p w:rsidR="00D22719" w:rsidRPr="00EB6B2C" w:rsidRDefault="00891BDD" w:rsidP="003064DD">
      <w:pPr>
        <w:pStyle w:val="a6"/>
        <w:numPr>
          <w:ilvl w:val="0"/>
          <w:numId w:val="92"/>
        </w:numPr>
        <w:tabs>
          <w:tab w:val="left" w:pos="1962"/>
        </w:tabs>
        <w:spacing w:line="321" w:lineRule="exact"/>
        <w:ind w:left="1134" w:right="123"/>
        <w:rPr>
          <w:sz w:val="24"/>
          <w:szCs w:val="24"/>
        </w:rPr>
      </w:pPr>
      <w:r w:rsidRPr="00EB6B2C">
        <w:rPr>
          <w:color w:val="171717"/>
          <w:sz w:val="24"/>
          <w:szCs w:val="24"/>
        </w:rPr>
        <w:t>Изучение характеристик изображения предмета в плоском</w:t>
      </w:r>
      <w:r w:rsidRPr="00EB6B2C">
        <w:rPr>
          <w:color w:val="171717"/>
          <w:spacing w:val="-13"/>
          <w:sz w:val="24"/>
          <w:szCs w:val="24"/>
        </w:rPr>
        <w:t xml:space="preserve"> </w:t>
      </w:r>
      <w:r w:rsidRPr="00EB6B2C">
        <w:rPr>
          <w:color w:val="171717"/>
          <w:sz w:val="24"/>
          <w:szCs w:val="24"/>
        </w:rPr>
        <w:t>зеркале.</w:t>
      </w:r>
    </w:p>
    <w:p w:rsidR="00D22719" w:rsidRPr="00EB6B2C" w:rsidRDefault="00891BDD" w:rsidP="003064DD">
      <w:pPr>
        <w:pStyle w:val="a6"/>
        <w:numPr>
          <w:ilvl w:val="0"/>
          <w:numId w:val="92"/>
        </w:numPr>
        <w:tabs>
          <w:tab w:val="left" w:pos="1962"/>
        </w:tabs>
        <w:ind w:left="1134" w:right="123" w:firstLine="708"/>
        <w:rPr>
          <w:sz w:val="24"/>
          <w:szCs w:val="24"/>
        </w:rPr>
      </w:pPr>
      <w:r w:rsidRPr="00EB6B2C">
        <w:rPr>
          <w:color w:val="171717"/>
          <w:sz w:val="24"/>
          <w:szCs w:val="24"/>
        </w:rPr>
        <w:t>Исследование зависимости угла преломления светового луча от угла падения на границе</w:t>
      </w:r>
      <w:r w:rsidRPr="00EB6B2C">
        <w:rPr>
          <w:color w:val="171717"/>
          <w:spacing w:val="-4"/>
          <w:sz w:val="24"/>
          <w:szCs w:val="24"/>
        </w:rPr>
        <w:t xml:space="preserve"> </w:t>
      </w:r>
      <w:r w:rsidRPr="00EB6B2C">
        <w:rPr>
          <w:color w:val="171717"/>
          <w:sz w:val="24"/>
          <w:szCs w:val="24"/>
        </w:rPr>
        <w:t>«воздух-стекло».</w:t>
      </w:r>
    </w:p>
    <w:p w:rsidR="00D22719" w:rsidRPr="00EB6B2C" w:rsidRDefault="00891BDD" w:rsidP="003064DD">
      <w:pPr>
        <w:pStyle w:val="a6"/>
        <w:numPr>
          <w:ilvl w:val="0"/>
          <w:numId w:val="92"/>
        </w:numPr>
        <w:tabs>
          <w:tab w:val="left" w:pos="1962"/>
        </w:tabs>
        <w:spacing w:line="321" w:lineRule="exact"/>
        <w:ind w:left="1134" w:right="123"/>
        <w:rPr>
          <w:sz w:val="24"/>
          <w:szCs w:val="24"/>
        </w:rPr>
      </w:pPr>
      <w:r w:rsidRPr="00EB6B2C">
        <w:rPr>
          <w:color w:val="171717"/>
          <w:sz w:val="24"/>
          <w:szCs w:val="24"/>
        </w:rPr>
        <w:t>Получение изображений с помощью собирающей</w:t>
      </w:r>
      <w:r w:rsidRPr="00EB6B2C">
        <w:rPr>
          <w:color w:val="171717"/>
          <w:spacing w:val="-5"/>
          <w:sz w:val="24"/>
          <w:szCs w:val="24"/>
        </w:rPr>
        <w:t xml:space="preserve"> </w:t>
      </w:r>
      <w:r w:rsidRPr="00EB6B2C">
        <w:rPr>
          <w:color w:val="171717"/>
          <w:sz w:val="24"/>
          <w:szCs w:val="24"/>
        </w:rPr>
        <w:t>линзы.</w:t>
      </w:r>
    </w:p>
    <w:p w:rsidR="00D22719" w:rsidRPr="00EB6B2C" w:rsidRDefault="00891BDD" w:rsidP="003064DD">
      <w:pPr>
        <w:pStyle w:val="a6"/>
        <w:numPr>
          <w:ilvl w:val="0"/>
          <w:numId w:val="92"/>
        </w:numPr>
        <w:tabs>
          <w:tab w:val="left" w:pos="1962"/>
        </w:tabs>
        <w:spacing w:before="2"/>
        <w:ind w:left="1134" w:right="123" w:firstLine="708"/>
        <w:rPr>
          <w:sz w:val="24"/>
          <w:szCs w:val="24"/>
        </w:rPr>
      </w:pPr>
      <w:r w:rsidRPr="00EB6B2C">
        <w:rPr>
          <w:color w:val="171717"/>
          <w:sz w:val="24"/>
          <w:szCs w:val="24"/>
        </w:rPr>
        <w:t>Определение фокусного расстояния и оптической силы собирающей линзы.</w:t>
      </w:r>
    </w:p>
    <w:p w:rsidR="00D22719" w:rsidRPr="00EB6B2C" w:rsidRDefault="00891BDD" w:rsidP="003064DD">
      <w:pPr>
        <w:pStyle w:val="a6"/>
        <w:numPr>
          <w:ilvl w:val="0"/>
          <w:numId w:val="92"/>
        </w:numPr>
        <w:tabs>
          <w:tab w:val="left" w:pos="1962"/>
        </w:tabs>
        <w:spacing w:line="321" w:lineRule="exact"/>
        <w:ind w:left="1134" w:right="123"/>
        <w:rPr>
          <w:sz w:val="24"/>
          <w:szCs w:val="24"/>
        </w:rPr>
      </w:pPr>
      <w:r w:rsidRPr="00EB6B2C">
        <w:rPr>
          <w:color w:val="171717"/>
          <w:sz w:val="24"/>
          <w:szCs w:val="24"/>
        </w:rPr>
        <w:t>Опыты по разложению белого света в</w:t>
      </w:r>
      <w:r w:rsidRPr="00EB6B2C">
        <w:rPr>
          <w:color w:val="171717"/>
          <w:spacing w:val="-7"/>
          <w:sz w:val="24"/>
          <w:szCs w:val="24"/>
        </w:rPr>
        <w:t xml:space="preserve"> </w:t>
      </w:r>
      <w:r w:rsidRPr="00EB6B2C">
        <w:rPr>
          <w:color w:val="171717"/>
          <w:sz w:val="24"/>
          <w:szCs w:val="24"/>
        </w:rPr>
        <w:t>спектр.</w:t>
      </w:r>
    </w:p>
    <w:p w:rsidR="00D22719" w:rsidRPr="00EB6B2C" w:rsidRDefault="00891BDD" w:rsidP="003064DD">
      <w:pPr>
        <w:pStyle w:val="a6"/>
        <w:numPr>
          <w:ilvl w:val="0"/>
          <w:numId w:val="92"/>
        </w:numPr>
        <w:tabs>
          <w:tab w:val="left" w:pos="1962"/>
        </w:tabs>
        <w:ind w:left="1134" w:right="123" w:firstLine="708"/>
        <w:rPr>
          <w:sz w:val="24"/>
          <w:szCs w:val="24"/>
        </w:rPr>
      </w:pPr>
      <w:r w:rsidRPr="00EB6B2C">
        <w:rPr>
          <w:color w:val="171717"/>
          <w:sz w:val="24"/>
          <w:szCs w:val="24"/>
        </w:rPr>
        <w:t>Опыты по восприятию цвета предметов при их наблюдении через цве- товые</w:t>
      </w:r>
      <w:r w:rsidRPr="00EB6B2C">
        <w:rPr>
          <w:color w:val="171717"/>
          <w:spacing w:val="-3"/>
          <w:sz w:val="24"/>
          <w:szCs w:val="24"/>
        </w:rPr>
        <w:t xml:space="preserve"> </w:t>
      </w:r>
      <w:r w:rsidRPr="00EB6B2C">
        <w:rPr>
          <w:color w:val="171717"/>
          <w:sz w:val="24"/>
          <w:szCs w:val="24"/>
        </w:rPr>
        <w:t>фильтры.</w:t>
      </w:r>
    </w:p>
    <w:p w:rsidR="00D22719" w:rsidRPr="00EB6B2C" w:rsidRDefault="00D22719" w:rsidP="00885386">
      <w:pPr>
        <w:pStyle w:val="a3"/>
        <w:spacing w:before="6"/>
        <w:ind w:left="1134" w:right="123" w:firstLine="0"/>
        <w:jc w:val="left"/>
        <w:rPr>
          <w:sz w:val="24"/>
          <w:szCs w:val="24"/>
        </w:rPr>
      </w:pPr>
    </w:p>
    <w:p w:rsidR="00D22719" w:rsidRPr="00EB6B2C" w:rsidRDefault="00891BDD" w:rsidP="00885386">
      <w:pPr>
        <w:pStyle w:val="1"/>
        <w:spacing w:line="320" w:lineRule="exact"/>
        <w:ind w:left="1134" w:right="123"/>
        <w:jc w:val="left"/>
        <w:rPr>
          <w:sz w:val="24"/>
          <w:szCs w:val="24"/>
        </w:rPr>
      </w:pPr>
      <w:r w:rsidRPr="00EB6B2C">
        <w:rPr>
          <w:color w:val="171717"/>
          <w:sz w:val="24"/>
          <w:szCs w:val="24"/>
        </w:rPr>
        <w:t>Раздел 12. Квантовые явления</w:t>
      </w:r>
    </w:p>
    <w:p w:rsidR="00D22719" w:rsidRPr="00EB6B2C" w:rsidRDefault="00891BDD" w:rsidP="00885386">
      <w:pPr>
        <w:pStyle w:val="a3"/>
        <w:ind w:left="1134" w:right="123"/>
        <w:jc w:val="left"/>
        <w:rPr>
          <w:sz w:val="24"/>
          <w:szCs w:val="24"/>
        </w:rPr>
      </w:pPr>
      <w:r w:rsidRPr="00EB6B2C">
        <w:rPr>
          <w:color w:val="171717"/>
          <w:sz w:val="24"/>
          <w:szCs w:val="24"/>
        </w:rPr>
        <w:t>Опыты Резерфорда и планетарная модель атома. Модель атома Бора. Ис- пускание и поглощение света атомом. Кванты. Линейчатые спектры.</w:t>
      </w:r>
    </w:p>
    <w:p w:rsidR="00D22719" w:rsidRPr="00EB6B2C" w:rsidRDefault="00891BDD" w:rsidP="00885386">
      <w:pPr>
        <w:pStyle w:val="a3"/>
        <w:ind w:left="1134" w:right="123"/>
        <w:jc w:val="left"/>
        <w:rPr>
          <w:sz w:val="24"/>
          <w:szCs w:val="24"/>
        </w:rPr>
      </w:pPr>
      <w:r w:rsidRPr="00EB6B2C">
        <w:rPr>
          <w:color w:val="171717"/>
          <w:sz w:val="24"/>
          <w:szCs w:val="24"/>
        </w:rPr>
        <w:t>Радиоактивность. Альфа-, бета- и гамма-излучения. Строение атомного ядра. Нуклонная модель атомного ядра. Изотопы.</w:t>
      </w:r>
    </w:p>
    <w:p w:rsidR="00D22719" w:rsidRPr="00EB6B2C" w:rsidRDefault="00891BDD" w:rsidP="00885386">
      <w:pPr>
        <w:pStyle w:val="a3"/>
        <w:spacing w:line="321" w:lineRule="exact"/>
        <w:ind w:left="1134" w:right="123" w:firstLine="0"/>
        <w:jc w:val="left"/>
        <w:rPr>
          <w:sz w:val="24"/>
          <w:szCs w:val="24"/>
        </w:rPr>
      </w:pPr>
      <w:r w:rsidRPr="00EB6B2C">
        <w:rPr>
          <w:color w:val="171717"/>
          <w:sz w:val="24"/>
          <w:szCs w:val="24"/>
        </w:rPr>
        <w:t>Радиоактивные превращения. Период полураспада атомных ядер.</w:t>
      </w:r>
    </w:p>
    <w:p w:rsidR="00D22719" w:rsidRPr="00EB6B2C" w:rsidRDefault="00891BDD" w:rsidP="00885386">
      <w:pPr>
        <w:pStyle w:val="a3"/>
        <w:spacing w:before="65"/>
        <w:ind w:left="1134" w:right="123"/>
        <w:rPr>
          <w:sz w:val="24"/>
          <w:szCs w:val="24"/>
        </w:rPr>
      </w:pPr>
      <w:r w:rsidRPr="00EB6B2C">
        <w:rPr>
          <w:color w:val="171717"/>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 ния ядер. Источники энергии Солнца и звёзд (МС).</w:t>
      </w:r>
    </w:p>
    <w:p w:rsidR="00D22719" w:rsidRPr="00EB6B2C" w:rsidRDefault="00891BDD" w:rsidP="00885386">
      <w:pPr>
        <w:pStyle w:val="a3"/>
        <w:spacing w:before="1"/>
        <w:ind w:left="1134" w:right="123"/>
        <w:rPr>
          <w:sz w:val="24"/>
          <w:szCs w:val="24"/>
        </w:rPr>
      </w:pPr>
      <w:r w:rsidRPr="00EB6B2C">
        <w:rPr>
          <w:color w:val="171717"/>
          <w:sz w:val="24"/>
          <w:szCs w:val="24"/>
        </w:rPr>
        <w:t>Ядерная энергетика. Действия радиоактивных излучений на живые орга- низмы (МС).</w:t>
      </w:r>
    </w:p>
    <w:p w:rsidR="00D22719" w:rsidRPr="00EB6B2C" w:rsidRDefault="00891BDD" w:rsidP="00885386">
      <w:pPr>
        <w:spacing w:line="321" w:lineRule="exact"/>
        <w:ind w:left="1134" w:right="123"/>
        <w:rPr>
          <w:i/>
          <w:sz w:val="24"/>
          <w:szCs w:val="24"/>
        </w:rPr>
      </w:pPr>
      <w:r w:rsidRPr="00EB6B2C">
        <w:rPr>
          <w:i/>
          <w:color w:val="171717"/>
          <w:sz w:val="24"/>
          <w:szCs w:val="24"/>
        </w:rPr>
        <w:t>Демонстрации</w:t>
      </w:r>
    </w:p>
    <w:p w:rsidR="00D22719" w:rsidRPr="00EB6B2C" w:rsidRDefault="00891BDD" w:rsidP="003064DD">
      <w:pPr>
        <w:pStyle w:val="a6"/>
        <w:numPr>
          <w:ilvl w:val="0"/>
          <w:numId w:val="91"/>
        </w:numPr>
        <w:tabs>
          <w:tab w:val="left" w:pos="1962"/>
        </w:tabs>
        <w:ind w:left="1134" w:right="123"/>
        <w:rPr>
          <w:sz w:val="24"/>
          <w:szCs w:val="24"/>
        </w:rPr>
      </w:pPr>
      <w:r w:rsidRPr="00EB6B2C">
        <w:rPr>
          <w:color w:val="171717"/>
          <w:sz w:val="24"/>
          <w:szCs w:val="24"/>
        </w:rPr>
        <w:t>Спектры излучения и</w:t>
      </w:r>
      <w:r w:rsidRPr="00EB6B2C">
        <w:rPr>
          <w:color w:val="171717"/>
          <w:spacing w:val="-4"/>
          <w:sz w:val="24"/>
          <w:szCs w:val="24"/>
        </w:rPr>
        <w:t xml:space="preserve"> </w:t>
      </w:r>
      <w:r w:rsidRPr="00EB6B2C">
        <w:rPr>
          <w:color w:val="171717"/>
          <w:sz w:val="24"/>
          <w:szCs w:val="24"/>
        </w:rPr>
        <w:t>поглощения.</w:t>
      </w:r>
    </w:p>
    <w:p w:rsidR="00D22719" w:rsidRPr="00EB6B2C" w:rsidRDefault="00891BDD" w:rsidP="003064DD">
      <w:pPr>
        <w:pStyle w:val="a6"/>
        <w:numPr>
          <w:ilvl w:val="0"/>
          <w:numId w:val="91"/>
        </w:numPr>
        <w:tabs>
          <w:tab w:val="left" w:pos="1962"/>
        </w:tabs>
        <w:spacing w:before="2" w:line="322" w:lineRule="exact"/>
        <w:ind w:left="1134" w:right="123"/>
        <w:rPr>
          <w:sz w:val="24"/>
          <w:szCs w:val="24"/>
        </w:rPr>
      </w:pPr>
      <w:r w:rsidRPr="00EB6B2C">
        <w:rPr>
          <w:color w:val="171717"/>
          <w:sz w:val="24"/>
          <w:szCs w:val="24"/>
        </w:rPr>
        <w:t>Спектры различных газов.</w:t>
      </w:r>
    </w:p>
    <w:p w:rsidR="00D22719" w:rsidRPr="00EB6B2C" w:rsidRDefault="00891BDD" w:rsidP="003064DD">
      <w:pPr>
        <w:pStyle w:val="a6"/>
        <w:numPr>
          <w:ilvl w:val="0"/>
          <w:numId w:val="91"/>
        </w:numPr>
        <w:tabs>
          <w:tab w:val="left" w:pos="1962"/>
        </w:tabs>
        <w:spacing w:line="322" w:lineRule="exact"/>
        <w:ind w:left="1134" w:right="123"/>
        <w:rPr>
          <w:sz w:val="24"/>
          <w:szCs w:val="24"/>
        </w:rPr>
      </w:pPr>
      <w:r w:rsidRPr="00EB6B2C">
        <w:rPr>
          <w:color w:val="171717"/>
          <w:sz w:val="24"/>
          <w:szCs w:val="24"/>
        </w:rPr>
        <w:t>Спектр водорода.</w:t>
      </w:r>
    </w:p>
    <w:p w:rsidR="00D22719" w:rsidRPr="00EB6B2C" w:rsidRDefault="00891BDD" w:rsidP="003064DD">
      <w:pPr>
        <w:pStyle w:val="a6"/>
        <w:numPr>
          <w:ilvl w:val="0"/>
          <w:numId w:val="91"/>
        </w:numPr>
        <w:tabs>
          <w:tab w:val="left" w:pos="1962"/>
        </w:tabs>
        <w:spacing w:line="322" w:lineRule="exact"/>
        <w:ind w:left="1134" w:right="123"/>
        <w:rPr>
          <w:sz w:val="24"/>
          <w:szCs w:val="24"/>
        </w:rPr>
      </w:pPr>
      <w:r w:rsidRPr="00EB6B2C">
        <w:rPr>
          <w:color w:val="171717"/>
          <w:sz w:val="24"/>
          <w:szCs w:val="24"/>
        </w:rPr>
        <w:t>Наблюдение треков в камере</w:t>
      </w:r>
      <w:r w:rsidRPr="00EB6B2C">
        <w:rPr>
          <w:color w:val="171717"/>
          <w:spacing w:val="-5"/>
          <w:sz w:val="24"/>
          <w:szCs w:val="24"/>
        </w:rPr>
        <w:t xml:space="preserve"> </w:t>
      </w:r>
      <w:r w:rsidRPr="00EB6B2C">
        <w:rPr>
          <w:color w:val="171717"/>
          <w:sz w:val="24"/>
          <w:szCs w:val="24"/>
        </w:rPr>
        <w:t>Вильсона.</w:t>
      </w:r>
    </w:p>
    <w:p w:rsidR="00D22719" w:rsidRPr="00EB6B2C" w:rsidRDefault="00891BDD" w:rsidP="003064DD">
      <w:pPr>
        <w:pStyle w:val="a6"/>
        <w:numPr>
          <w:ilvl w:val="0"/>
          <w:numId w:val="91"/>
        </w:numPr>
        <w:tabs>
          <w:tab w:val="left" w:pos="1962"/>
        </w:tabs>
        <w:ind w:left="1134" w:right="123"/>
        <w:rPr>
          <w:sz w:val="24"/>
          <w:szCs w:val="24"/>
        </w:rPr>
      </w:pPr>
      <w:r w:rsidRPr="00EB6B2C">
        <w:rPr>
          <w:color w:val="171717"/>
          <w:sz w:val="24"/>
          <w:szCs w:val="24"/>
        </w:rPr>
        <w:t>Работа счётчика ионизирующих</w:t>
      </w:r>
      <w:r w:rsidRPr="00EB6B2C">
        <w:rPr>
          <w:color w:val="171717"/>
          <w:spacing w:val="-3"/>
          <w:sz w:val="24"/>
          <w:szCs w:val="24"/>
        </w:rPr>
        <w:t xml:space="preserve"> </w:t>
      </w:r>
      <w:r w:rsidRPr="00EB6B2C">
        <w:rPr>
          <w:color w:val="171717"/>
          <w:sz w:val="24"/>
          <w:szCs w:val="24"/>
        </w:rPr>
        <w:t>излучений.</w:t>
      </w:r>
    </w:p>
    <w:p w:rsidR="00D22719" w:rsidRPr="00EB6B2C" w:rsidRDefault="00891BDD" w:rsidP="003064DD">
      <w:pPr>
        <w:pStyle w:val="a6"/>
        <w:numPr>
          <w:ilvl w:val="0"/>
          <w:numId w:val="91"/>
        </w:numPr>
        <w:tabs>
          <w:tab w:val="left" w:pos="1962"/>
        </w:tabs>
        <w:spacing w:line="322" w:lineRule="exact"/>
        <w:ind w:left="1134" w:right="123"/>
        <w:rPr>
          <w:sz w:val="24"/>
          <w:szCs w:val="24"/>
        </w:rPr>
      </w:pPr>
      <w:r w:rsidRPr="00EB6B2C">
        <w:rPr>
          <w:color w:val="171717"/>
          <w:sz w:val="24"/>
          <w:szCs w:val="24"/>
        </w:rPr>
        <w:t>Регистрация излучения природных минералов и</w:t>
      </w:r>
      <w:r w:rsidRPr="00EB6B2C">
        <w:rPr>
          <w:color w:val="171717"/>
          <w:spacing w:val="-5"/>
          <w:sz w:val="24"/>
          <w:szCs w:val="24"/>
        </w:rPr>
        <w:t xml:space="preserve"> </w:t>
      </w:r>
      <w:r w:rsidRPr="00EB6B2C">
        <w:rPr>
          <w:color w:val="171717"/>
          <w:sz w:val="24"/>
          <w:szCs w:val="24"/>
        </w:rPr>
        <w:t>продуктов.</w:t>
      </w:r>
    </w:p>
    <w:p w:rsidR="00D22719" w:rsidRPr="00EB6B2C" w:rsidRDefault="00891BDD" w:rsidP="00885386">
      <w:pPr>
        <w:ind w:left="1134" w:right="123"/>
        <w:rPr>
          <w:i/>
          <w:sz w:val="24"/>
          <w:szCs w:val="24"/>
        </w:rPr>
      </w:pPr>
      <w:r w:rsidRPr="00EB6B2C">
        <w:rPr>
          <w:i/>
          <w:color w:val="171717"/>
          <w:sz w:val="24"/>
          <w:szCs w:val="24"/>
        </w:rPr>
        <w:t>Лабораторные работы и опыты</w:t>
      </w:r>
    </w:p>
    <w:p w:rsidR="00D22719" w:rsidRPr="00EB6B2C" w:rsidRDefault="00891BDD" w:rsidP="003064DD">
      <w:pPr>
        <w:pStyle w:val="a6"/>
        <w:numPr>
          <w:ilvl w:val="0"/>
          <w:numId w:val="90"/>
        </w:numPr>
        <w:tabs>
          <w:tab w:val="left" w:pos="1962"/>
        </w:tabs>
        <w:spacing w:before="2" w:line="322" w:lineRule="exact"/>
        <w:ind w:left="1134" w:right="123"/>
        <w:rPr>
          <w:sz w:val="24"/>
          <w:szCs w:val="24"/>
        </w:rPr>
      </w:pPr>
      <w:r w:rsidRPr="00EB6B2C">
        <w:rPr>
          <w:color w:val="171717"/>
          <w:sz w:val="24"/>
          <w:szCs w:val="24"/>
        </w:rPr>
        <w:t>Наблюдение сплошных и линейчатых спектров</w:t>
      </w:r>
      <w:r w:rsidRPr="00EB6B2C">
        <w:rPr>
          <w:color w:val="171717"/>
          <w:spacing w:val="-6"/>
          <w:sz w:val="24"/>
          <w:szCs w:val="24"/>
        </w:rPr>
        <w:t xml:space="preserve"> </w:t>
      </w:r>
      <w:r w:rsidRPr="00EB6B2C">
        <w:rPr>
          <w:color w:val="171717"/>
          <w:sz w:val="24"/>
          <w:szCs w:val="24"/>
        </w:rPr>
        <w:t>излучения.</w:t>
      </w:r>
    </w:p>
    <w:p w:rsidR="00D22719" w:rsidRPr="00EB6B2C" w:rsidRDefault="00891BDD" w:rsidP="003064DD">
      <w:pPr>
        <w:pStyle w:val="a6"/>
        <w:numPr>
          <w:ilvl w:val="0"/>
          <w:numId w:val="90"/>
        </w:numPr>
        <w:tabs>
          <w:tab w:val="left" w:pos="1962"/>
        </w:tabs>
        <w:ind w:left="1134" w:right="123" w:firstLine="708"/>
        <w:rPr>
          <w:sz w:val="24"/>
          <w:szCs w:val="24"/>
        </w:rPr>
      </w:pPr>
      <w:r w:rsidRPr="00EB6B2C">
        <w:rPr>
          <w:color w:val="171717"/>
          <w:sz w:val="24"/>
          <w:szCs w:val="24"/>
        </w:rPr>
        <w:t>Исследование треков: измерение энергии частицы по тормозному пути (по</w:t>
      </w:r>
      <w:r w:rsidRPr="00EB6B2C">
        <w:rPr>
          <w:color w:val="171717"/>
          <w:spacing w:val="-4"/>
          <w:sz w:val="24"/>
          <w:szCs w:val="24"/>
        </w:rPr>
        <w:t xml:space="preserve"> </w:t>
      </w:r>
      <w:r w:rsidRPr="00EB6B2C">
        <w:rPr>
          <w:color w:val="171717"/>
          <w:sz w:val="24"/>
          <w:szCs w:val="24"/>
        </w:rPr>
        <w:t>фотографиям).</w:t>
      </w:r>
    </w:p>
    <w:p w:rsidR="00D22719" w:rsidRPr="00EB6B2C" w:rsidRDefault="00891BDD" w:rsidP="003064DD">
      <w:pPr>
        <w:pStyle w:val="a6"/>
        <w:numPr>
          <w:ilvl w:val="0"/>
          <w:numId w:val="90"/>
        </w:numPr>
        <w:tabs>
          <w:tab w:val="left" w:pos="1962"/>
        </w:tabs>
        <w:spacing w:line="321" w:lineRule="exact"/>
        <w:ind w:left="1134" w:right="123"/>
        <w:rPr>
          <w:sz w:val="24"/>
          <w:szCs w:val="24"/>
        </w:rPr>
      </w:pPr>
      <w:r w:rsidRPr="00EB6B2C">
        <w:rPr>
          <w:color w:val="171717"/>
          <w:sz w:val="24"/>
          <w:szCs w:val="24"/>
        </w:rPr>
        <w:t>Измерение радиоактивного фона.</w:t>
      </w:r>
    </w:p>
    <w:p w:rsidR="00D22719" w:rsidRPr="00EB6B2C" w:rsidRDefault="00891BDD" w:rsidP="00885386">
      <w:pPr>
        <w:pStyle w:val="1"/>
        <w:ind w:left="1134" w:right="123"/>
        <w:rPr>
          <w:sz w:val="24"/>
          <w:szCs w:val="24"/>
        </w:rPr>
      </w:pPr>
      <w:r w:rsidRPr="00EB6B2C">
        <w:rPr>
          <w:color w:val="171717"/>
          <w:sz w:val="24"/>
          <w:szCs w:val="24"/>
        </w:rPr>
        <w:t>Повторительно-обобщающий модуль</w:t>
      </w:r>
    </w:p>
    <w:p w:rsidR="00D22719" w:rsidRPr="00EB6B2C" w:rsidRDefault="00891BDD" w:rsidP="00885386">
      <w:pPr>
        <w:pStyle w:val="a3"/>
        <w:ind w:left="1134" w:right="123"/>
        <w:rPr>
          <w:sz w:val="24"/>
          <w:szCs w:val="24"/>
        </w:rPr>
      </w:pPr>
      <w:r w:rsidRPr="00EB6B2C">
        <w:rPr>
          <w:color w:val="171717"/>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 дарственному экзамену по физике для обучающихся, выбравших этот учебный предмет.</w:t>
      </w:r>
    </w:p>
    <w:p w:rsidR="00D22719" w:rsidRPr="00EB6B2C" w:rsidRDefault="00891BDD" w:rsidP="00885386">
      <w:pPr>
        <w:pStyle w:val="a3"/>
        <w:ind w:left="1134" w:right="123"/>
        <w:rPr>
          <w:sz w:val="24"/>
          <w:szCs w:val="24"/>
        </w:rPr>
      </w:pPr>
      <w:r w:rsidRPr="00EB6B2C">
        <w:rPr>
          <w:color w:val="171717"/>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 тапредметных планируемых результатов обучения, формируется естествен- но-научная грамотность: освоение научных методов исследования явлений природы и техники, овладение умениями объяснять физические явления, при- меняя полученные знания, решать задачи, в т.ч. качественные и эксперимен- тальные.</w:t>
      </w:r>
    </w:p>
    <w:p w:rsidR="00D22719" w:rsidRPr="00EB6B2C" w:rsidRDefault="00891BDD" w:rsidP="00885386">
      <w:pPr>
        <w:pStyle w:val="a3"/>
        <w:ind w:left="1134" w:right="123"/>
        <w:rPr>
          <w:sz w:val="24"/>
          <w:szCs w:val="24"/>
        </w:rPr>
      </w:pPr>
      <w:r w:rsidRPr="00EB6B2C">
        <w:rPr>
          <w:color w:val="171717"/>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22719" w:rsidRPr="00EB6B2C" w:rsidRDefault="00891BDD" w:rsidP="003064DD">
      <w:pPr>
        <w:pStyle w:val="a6"/>
        <w:numPr>
          <w:ilvl w:val="0"/>
          <w:numId w:val="89"/>
        </w:numPr>
        <w:tabs>
          <w:tab w:val="left" w:pos="1845"/>
        </w:tabs>
        <w:ind w:left="1134" w:right="123" w:firstLine="708"/>
        <w:rPr>
          <w:sz w:val="24"/>
          <w:szCs w:val="24"/>
        </w:rPr>
      </w:pPr>
      <w:r w:rsidRPr="00EB6B2C">
        <w:rPr>
          <w:color w:val="171717"/>
          <w:sz w:val="24"/>
          <w:szCs w:val="24"/>
        </w:rPr>
        <w:t>на основе полученных знаний распознавать и научно объяс нять физиче- ские явления в окружающей природе и повседневной</w:t>
      </w:r>
      <w:r w:rsidRPr="00EB6B2C">
        <w:rPr>
          <w:color w:val="171717"/>
          <w:spacing w:val="-11"/>
          <w:sz w:val="24"/>
          <w:szCs w:val="24"/>
        </w:rPr>
        <w:t xml:space="preserve"> </w:t>
      </w:r>
      <w:r w:rsidRPr="00EB6B2C">
        <w:rPr>
          <w:color w:val="171717"/>
          <w:sz w:val="24"/>
          <w:szCs w:val="24"/>
        </w:rPr>
        <w:t>жизни;</w:t>
      </w:r>
    </w:p>
    <w:p w:rsidR="00D22719" w:rsidRPr="00EB6B2C" w:rsidRDefault="00891BDD" w:rsidP="003064DD">
      <w:pPr>
        <w:pStyle w:val="a6"/>
        <w:numPr>
          <w:ilvl w:val="0"/>
          <w:numId w:val="89"/>
        </w:numPr>
        <w:tabs>
          <w:tab w:val="left" w:pos="1845"/>
        </w:tabs>
        <w:ind w:left="1134" w:right="123" w:firstLine="708"/>
        <w:rPr>
          <w:sz w:val="24"/>
          <w:szCs w:val="24"/>
        </w:rPr>
      </w:pPr>
      <w:r w:rsidRPr="00EB6B2C">
        <w:rPr>
          <w:color w:val="171717"/>
          <w:sz w:val="24"/>
          <w:szCs w:val="24"/>
        </w:rPr>
        <w:t>использовать научные методы исследования физических явлений, в т.ч. для проверки гипотез и получения теоретических</w:t>
      </w:r>
      <w:r w:rsidRPr="00EB6B2C">
        <w:rPr>
          <w:color w:val="171717"/>
          <w:spacing w:val="-3"/>
          <w:sz w:val="24"/>
          <w:szCs w:val="24"/>
        </w:rPr>
        <w:t xml:space="preserve"> </w:t>
      </w:r>
      <w:r w:rsidRPr="00EB6B2C">
        <w:rPr>
          <w:color w:val="171717"/>
          <w:sz w:val="24"/>
          <w:szCs w:val="24"/>
        </w:rPr>
        <w:t>выводов;</w:t>
      </w:r>
    </w:p>
    <w:p w:rsidR="00D22719" w:rsidRPr="00EB6B2C" w:rsidRDefault="00891BDD" w:rsidP="003064DD">
      <w:pPr>
        <w:pStyle w:val="a6"/>
        <w:numPr>
          <w:ilvl w:val="0"/>
          <w:numId w:val="89"/>
        </w:numPr>
        <w:tabs>
          <w:tab w:val="left" w:pos="1845"/>
        </w:tabs>
        <w:ind w:left="1134" w:right="123" w:firstLine="708"/>
        <w:rPr>
          <w:sz w:val="24"/>
          <w:szCs w:val="24"/>
        </w:rPr>
      </w:pPr>
      <w:r w:rsidRPr="00EB6B2C">
        <w:rPr>
          <w:color w:val="171717"/>
          <w:sz w:val="24"/>
          <w:szCs w:val="24"/>
        </w:rPr>
        <w:t xml:space="preserve">объяснять научные основы наиболее важных достижений современных технологий, </w:t>
      </w:r>
      <w:r w:rsidRPr="00EB6B2C">
        <w:rPr>
          <w:color w:val="171717"/>
          <w:sz w:val="24"/>
          <w:szCs w:val="24"/>
        </w:rPr>
        <w:lastRenderedPageBreak/>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D22719" w:rsidRPr="00EB6B2C" w:rsidRDefault="00891BDD" w:rsidP="00885386">
      <w:pPr>
        <w:pStyle w:val="a3"/>
        <w:ind w:left="1134" w:right="123"/>
        <w:rPr>
          <w:sz w:val="24"/>
          <w:szCs w:val="24"/>
        </w:rPr>
      </w:pPr>
      <w:r w:rsidRPr="00EB6B2C">
        <w:rPr>
          <w:color w:val="171717"/>
          <w:sz w:val="24"/>
          <w:szCs w:val="24"/>
        </w:rPr>
        <w:t>Каждая из тем данного раздела включает экспериментальное исследова- ние обобщающего характера. Раздел завершается проведением диагностиче- ской и оценочной работы за курс основной школы.</w:t>
      </w:r>
    </w:p>
    <w:p w:rsidR="00D22719" w:rsidRPr="00EB6B2C" w:rsidRDefault="00891BDD" w:rsidP="003064DD">
      <w:pPr>
        <w:pStyle w:val="1"/>
        <w:numPr>
          <w:ilvl w:val="0"/>
          <w:numId w:val="112"/>
        </w:numPr>
        <w:tabs>
          <w:tab w:val="left" w:pos="1986"/>
        </w:tabs>
        <w:spacing w:before="65" w:line="242" w:lineRule="auto"/>
        <w:ind w:left="972" w:right="826" w:firstLine="708"/>
        <w:rPr>
          <w:sz w:val="24"/>
          <w:szCs w:val="24"/>
        </w:rPr>
      </w:pPr>
      <w:r w:rsidRPr="00EB6B2C">
        <w:rPr>
          <w:color w:val="171717"/>
          <w:sz w:val="24"/>
          <w:szCs w:val="24"/>
        </w:rPr>
        <w:t xml:space="preserve">ПЛАНИРУЕМЫЕ РЕЗУЛЬТАТЫ ОСВОЕНИЯ УЧЕБНОГО ПРЕДМЕТА «ФИЗИКА» НА </w:t>
      </w:r>
      <w:r w:rsidR="00906F12">
        <w:rPr>
          <w:color w:val="171717"/>
          <w:sz w:val="24"/>
          <w:szCs w:val="24"/>
        </w:rPr>
        <w:t>УРОВНЕ ОСНОВНОГО ОБЩЕГО ОБРАЗО</w:t>
      </w:r>
      <w:r w:rsidRPr="00EB6B2C">
        <w:rPr>
          <w:color w:val="171717"/>
          <w:sz w:val="24"/>
          <w:szCs w:val="24"/>
        </w:rPr>
        <w:t>ВАНИЯ (БАЗОВЫЙ</w:t>
      </w:r>
      <w:r w:rsidRPr="00EB6B2C">
        <w:rPr>
          <w:color w:val="171717"/>
          <w:spacing w:val="-2"/>
          <w:sz w:val="24"/>
          <w:szCs w:val="24"/>
        </w:rPr>
        <w:t xml:space="preserve"> </w:t>
      </w:r>
      <w:r w:rsidRPr="00EB6B2C">
        <w:rPr>
          <w:color w:val="171717"/>
          <w:sz w:val="24"/>
          <w:szCs w:val="24"/>
        </w:rPr>
        <w:t>УРОВЕНЬ)</w:t>
      </w:r>
    </w:p>
    <w:p w:rsidR="00D22719" w:rsidRPr="00EB6B2C" w:rsidRDefault="00D22719">
      <w:pPr>
        <w:pStyle w:val="a3"/>
        <w:spacing w:before="7"/>
        <w:ind w:left="0" w:firstLine="0"/>
        <w:jc w:val="left"/>
        <w:rPr>
          <w:b/>
          <w:sz w:val="24"/>
          <w:szCs w:val="24"/>
        </w:rPr>
      </w:pPr>
    </w:p>
    <w:p w:rsidR="00D22719" w:rsidRPr="00EB6B2C" w:rsidRDefault="00891BDD">
      <w:pPr>
        <w:spacing w:before="1"/>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2"/>
        <w:rPr>
          <w:sz w:val="24"/>
          <w:szCs w:val="24"/>
        </w:rPr>
      </w:pPr>
      <w:r w:rsidRPr="00EB6B2C">
        <w:rPr>
          <w:color w:val="171717"/>
          <w:sz w:val="24"/>
          <w:szCs w:val="24"/>
        </w:rPr>
        <w:t>Патриотическое воспитание:</w:t>
      </w:r>
    </w:p>
    <w:p w:rsidR="00D22719" w:rsidRPr="00EB6B2C" w:rsidRDefault="00891BDD" w:rsidP="003064DD">
      <w:pPr>
        <w:pStyle w:val="a6"/>
        <w:numPr>
          <w:ilvl w:val="0"/>
          <w:numId w:val="89"/>
        </w:numPr>
        <w:tabs>
          <w:tab w:val="left" w:pos="1845"/>
        </w:tabs>
        <w:spacing w:line="242" w:lineRule="auto"/>
        <w:ind w:right="829" w:firstLine="708"/>
        <w:rPr>
          <w:sz w:val="24"/>
          <w:szCs w:val="24"/>
        </w:rPr>
      </w:pPr>
      <w:r w:rsidRPr="00EB6B2C">
        <w:rPr>
          <w:color w:val="171717"/>
          <w:sz w:val="24"/>
          <w:szCs w:val="24"/>
        </w:rPr>
        <w:t>проявление интереса к истории и современному состоянию российской физической</w:t>
      </w:r>
      <w:r w:rsidRPr="00EB6B2C">
        <w:rPr>
          <w:color w:val="171717"/>
          <w:spacing w:val="-1"/>
          <w:sz w:val="24"/>
          <w:szCs w:val="24"/>
        </w:rPr>
        <w:t xml:space="preserve"> </w:t>
      </w:r>
      <w:r w:rsidRPr="00EB6B2C">
        <w:rPr>
          <w:color w:val="171717"/>
          <w:sz w:val="24"/>
          <w:szCs w:val="24"/>
        </w:rPr>
        <w:t>науки;</w:t>
      </w:r>
    </w:p>
    <w:p w:rsidR="00D22719" w:rsidRPr="00EB6B2C" w:rsidRDefault="00891BDD" w:rsidP="003064DD">
      <w:pPr>
        <w:pStyle w:val="a6"/>
        <w:numPr>
          <w:ilvl w:val="0"/>
          <w:numId w:val="89"/>
        </w:numPr>
        <w:tabs>
          <w:tab w:val="left" w:pos="1845"/>
        </w:tabs>
        <w:spacing w:line="317" w:lineRule="exact"/>
        <w:ind w:left="1844"/>
        <w:rPr>
          <w:sz w:val="24"/>
          <w:szCs w:val="24"/>
        </w:rPr>
      </w:pPr>
      <w:r w:rsidRPr="00EB6B2C">
        <w:rPr>
          <w:color w:val="171717"/>
          <w:sz w:val="24"/>
          <w:szCs w:val="24"/>
        </w:rPr>
        <w:t>ценностное отношение к достижениям российских</w:t>
      </w:r>
      <w:r w:rsidRPr="00EB6B2C">
        <w:rPr>
          <w:color w:val="171717"/>
          <w:spacing w:val="-9"/>
          <w:sz w:val="24"/>
          <w:szCs w:val="24"/>
        </w:rPr>
        <w:t xml:space="preserve"> </w:t>
      </w:r>
      <w:r w:rsidRPr="00EB6B2C">
        <w:rPr>
          <w:color w:val="171717"/>
          <w:sz w:val="24"/>
          <w:szCs w:val="24"/>
        </w:rPr>
        <w:t>учёных-физиков.</w:t>
      </w:r>
    </w:p>
    <w:p w:rsidR="00D22719" w:rsidRPr="00EB6B2C" w:rsidRDefault="00891BDD">
      <w:pPr>
        <w:pStyle w:val="2"/>
        <w:spacing w:before="3"/>
        <w:rPr>
          <w:sz w:val="24"/>
          <w:szCs w:val="24"/>
        </w:rPr>
      </w:pPr>
      <w:r w:rsidRPr="00EB6B2C">
        <w:rPr>
          <w:color w:val="171717"/>
          <w:sz w:val="24"/>
          <w:szCs w:val="24"/>
        </w:rPr>
        <w:t>Гражданское и духовно-нравственное воспитание:</w:t>
      </w:r>
    </w:p>
    <w:p w:rsidR="00D22719" w:rsidRPr="00EB6B2C" w:rsidRDefault="00891BDD" w:rsidP="003064DD">
      <w:pPr>
        <w:pStyle w:val="a6"/>
        <w:numPr>
          <w:ilvl w:val="0"/>
          <w:numId w:val="89"/>
        </w:numPr>
        <w:tabs>
          <w:tab w:val="left" w:pos="1845"/>
        </w:tabs>
        <w:ind w:right="830" w:firstLine="708"/>
        <w:rPr>
          <w:sz w:val="24"/>
          <w:szCs w:val="24"/>
        </w:rPr>
      </w:pPr>
      <w:r w:rsidRPr="00EB6B2C">
        <w:rPr>
          <w:color w:val="171717"/>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 ки;</w:t>
      </w:r>
    </w:p>
    <w:p w:rsidR="00D22719" w:rsidRPr="00EB6B2C" w:rsidRDefault="00891BDD" w:rsidP="003064DD">
      <w:pPr>
        <w:pStyle w:val="a6"/>
        <w:numPr>
          <w:ilvl w:val="0"/>
          <w:numId w:val="89"/>
        </w:numPr>
        <w:tabs>
          <w:tab w:val="left" w:pos="1845"/>
        </w:tabs>
        <w:ind w:right="834" w:firstLine="708"/>
        <w:rPr>
          <w:sz w:val="24"/>
          <w:szCs w:val="24"/>
        </w:rPr>
      </w:pPr>
      <w:r w:rsidRPr="00EB6B2C">
        <w:rPr>
          <w:color w:val="171717"/>
          <w:sz w:val="24"/>
          <w:szCs w:val="24"/>
        </w:rPr>
        <w:t>осознание важности морально-этических принципов в деятельности учёного.</w:t>
      </w:r>
    </w:p>
    <w:p w:rsidR="00D22719" w:rsidRPr="00EB6B2C" w:rsidRDefault="00891BDD">
      <w:pPr>
        <w:pStyle w:val="2"/>
        <w:spacing w:before="4"/>
        <w:rPr>
          <w:sz w:val="24"/>
          <w:szCs w:val="24"/>
        </w:rPr>
      </w:pPr>
      <w:r w:rsidRPr="00EB6B2C">
        <w:rPr>
          <w:color w:val="171717"/>
          <w:sz w:val="24"/>
          <w:szCs w:val="24"/>
        </w:rPr>
        <w:t>Эстетическое воспитание:</w:t>
      </w:r>
    </w:p>
    <w:p w:rsidR="00D22719" w:rsidRPr="00EB6B2C" w:rsidRDefault="00891BDD" w:rsidP="003064DD">
      <w:pPr>
        <w:pStyle w:val="a6"/>
        <w:numPr>
          <w:ilvl w:val="0"/>
          <w:numId w:val="89"/>
        </w:numPr>
        <w:tabs>
          <w:tab w:val="left" w:pos="1845"/>
        </w:tabs>
        <w:ind w:right="837" w:firstLine="708"/>
        <w:rPr>
          <w:sz w:val="24"/>
          <w:szCs w:val="24"/>
        </w:rPr>
      </w:pPr>
      <w:r w:rsidRPr="00EB6B2C">
        <w:rPr>
          <w:color w:val="171717"/>
          <w:sz w:val="24"/>
          <w:szCs w:val="24"/>
        </w:rPr>
        <w:t>восприятие эстетических качеств физической науки: её гармоничного построения, строгости, точности,</w:t>
      </w:r>
      <w:r w:rsidRPr="00EB6B2C">
        <w:rPr>
          <w:color w:val="171717"/>
          <w:spacing w:val="-2"/>
          <w:sz w:val="24"/>
          <w:szCs w:val="24"/>
        </w:rPr>
        <w:t xml:space="preserve"> </w:t>
      </w:r>
      <w:r w:rsidRPr="00EB6B2C">
        <w:rPr>
          <w:color w:val="171717"/>
          <w:sz w:val="24"/>
          <w:szCs w:val="24"/>
        </w:rPr>
        <w:t>лаконичности.</w:t>
      </w:r>
    </w:p>
    <w:p w:rsidR="00D22719" w:rsidRPr="00EB6B2C" w:rsidRDefault="00891BDD">
      <w:pPr>
        <w:pStyle w:val="2"/>
        <w:spacing w:before="3"/>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89"/>
        </w:numPr>
        <w:tabs>
          <w:tab w:val="left" w:pos="1845"/>
        </w:tabs>
        <w:spacing w:line="242" w:lineRule="auto"/>
        <w:ind w:right="828" w:firstLine="708"/>
        <w:rPr>
          <w:sz w:val="24"/>
          <w:szCs w:val="24"/>
        </w:rPr>
      </w:pPr>
      <w:r w:rsidRPr="00EB6B2C">
        <w:rPr>
          <w:color w:val="171717"/>
          <w:sz w:val="24"/>
          <w:szCs w:val="24"/>
        </w:rPr>
        <w:t>осознание ценности физической науки как мощного инструмента позна- ния мира, основы развития технологий, важнейшей составляющей</w:t>
      </w:r>
      <w:r w:rsidRPr="00EB6B2C">
        <w:rPr>
          <w:color w:val="171717"/>
          <w:spacing w:val="-18"/>
          <w:sz w:val="24"/>
          <w:szCs w:val="24"/>
        </w:rPr>
        <w:t xml:space="preserve"> </w:t>
      </w:r>
      <w:r w:rsidRPr="00EB6B2C">
        <w:rPr>
          <w:color w:val="171717"/>
          <w:sz w:val="24"/>
          <w:szCs w:val="24"/>
        </w:rPr>
        <w:t>культуры;</w:t>
      </w:r>
    </w:p>
    <w:p w:rsidR="00D22719" w:rsidRPr="00EB6B2C" w:rsidRDefault="00891BDD" w:rsidP="003064DD">
      <w:pPr>
        <w:pStyle w:val="a6"/>
        <w:numPr>
          <w:ilvl w:val="0"/>
          <w:numId w:val="89"/>
        </w:numPr>
        <w:tabs>
          <w:tab w:val="left" w:pos="1845"/>
        </w:tabs>
        <w:ind w:right="833" w:firstLine="708"/>
        <w:rPr>
          <w:sz w:val="24"/>
          <w:szCs w:val="24"/>
        </w:rPr>
      </w:pPr>
      <w:r w:rsidRPr="00EB6B2C">
        <w:rPr>
          <w:color w:val="171717"/>
          <w:sz w:val="24"/>
          <w:szCs w:val="24"/>
        </w:rPr>
        <w:t>развитие научной любознательности, интереса к исследовательской дея- тельности.</w:t>
      </w:r>
    </w:p>
    <w:p w:rsidR="00D22719" w:rsidRPr="00EB6B2C" w:rsidRDefault="00891BDD">
      <w:pPr>
        <w:pStyle w:val="2"/>
        <w:spacing w:before="0"/>
        <w:rPr>
          <w:sz w:val="24"/>
          <w:szCs w:val="24"/>
        </w:rPr>
      </w:pPr>
      <w:r w:rsidRPr="00EB6B2C">
        <w:rPr>
          <w:color w:val="171717"/>
          <w:sz w:val="24"/>
          <w:szCs w:val="24"/>
        </w:rPr>
        <w:t>Формирование культуры здоровья и эмоционального благополучия:</w:t>
      </w:r>
    </w:p>
    <w:p w:rsidR="00D22719" w:rsidRPr="00EB6B2C" w:rsidRDefault="00891BDD" w:rsidP="003064DD">
      <w:pPr>
        <w:pStyle w:val="a6"/>
        <w:numPr>
          <w:ilvl w:val="0"/>
          <w:numId w:val="89"/>
        </w:numPr>
        <w:tabs>
          <w:tab w:val="left" w:pos="1845"/>
        </w:tabs>
        <w:ind w:right="825" w:firstLine="708"/>
        <w:rPr>
          <w:sz w:val="24"/>
          <w:szCs w:val="24"/>
        </w:rPr>
      </w:pPr>
      <w:r w:rsidRPr="00EB6B2C">
        <w:rPr>
          <w:color w:val="171717"/>
          <w:sz w:val="24"/>
          <w:szCs w:val="24"/>
        </w:rPr>
        <w:t>осознание ценности безопасного образа жизни в современном техноло- гическом мире, важности правил безопасного поведения на транспорте, на до- рогах, с электрическим и тепловым оборудованием в домашних</w:t>
      </w:r>
      <w:r w:rsidRPr="00EB6B2C">
        <w:rPr>
          <w:color w:val="171717"/>
          <w:spacing w:val="-13"/>
          <w:sz w:val="24"/>
          <w:szCs w:val="24"/>
        </w:rPr>
        <w:t xml:space="preserve"> </w:t>
      </w:r>
      <w:r w:rsidRPr="00EB6B2C">
        <w:rPr>
          <w:color w:val="171717"/>
          <w:sz w:val="24"/>
          <w:szCs w:val="24"/>
        </w:rPr>
        <w:t>условиях;</w:t>
      </w:r>
    </w:p>
    <w:p w:rsidR="00D22719" w:rsidRPr="00EB6B2C" w:rsidRDefault="00891BDD" w:rsidP="003064DD">
      <w:pPr>
        <w:pStyle w:val="a6"/>
        <w:numPr>
          <w:ilvl w:val="0"/>
          <w:numId w:val="89"/>
        </w:numPr>
        <w:tabs>
          <w:tab w:val="left" w:pos="1845"/>
        </w:tabs>
        <w:ind w:right="832" w:firstLine="708"/>
        <w:rPr>
          <w:sz w:val="24"/>
          <w:szCs w:val="24"/>
        </w:rPr>
      </w:pPr>
      <w:r w:rsidRPr="00EB6B2C">
        <w:rPr>
          <w:color w:val="171717"/>
          <w:sz w:val="24"/>
          <w:szCs w:val="24"/>
        </w:rPr>
        <w:t>сформированность навыка рефлексии, признание своего права на ошиб- ку и такого же права у другого</w:t>
      </w:r>
      <w:r w:rsidRPr="00EB6B2C">
        <w:rPr>
          <w:color w:val="171717"/>
          <w:spacing w:val="-8"/>
          <w:sz w:val="24"/>
          <w:szCs w:val="24"/>
        </w:rPr>
        <w:t xml:space="preserve"> </w:t>
      </w:r>
      <w:r w:rsidRPr="00EB6B2C">
        <w:rPr>
          <w:color w:val="171717"/>
          <w:sz w:val="24"/>
          <w:szCs w:val="24"/>
        </w:rPr>
        <w:t>человека.</w:t>
      </w:r>
    </w:p>
    <w:p w:rsidR="00D22719" w:rsidRPr="00EB6B2C" w:rsidRDefault="00891BDD">
      <w:pPr>
        <w:pStyle w:val="2"/>
        <w:rPr>
          <w:sz w:val="24"/>
          <w:szCs w:val="24"/>
        </w:rPr>
      </w:pPr>
      <w:r w:rsidRPr="00EB6B2C">
        <w:rPr>
          <w:color w:val="171717"/>
          <w:sz w:val="24"/>
          <w:szCs w:val="24"/>
        </w:rPr>
        <w:t>Трудовое воспитание:</w:t>
      </w:r>
    </w:p>
    <w:p w:rsidR="00D22719" w:rsidRPr="00EB6B2C" w:rsidRDefault="00891BDD" w:rsidP="003064DD">
      <w:pPr>
        <w:pStyle w:val="a6"/>
        <w:numPr>
          <w:ilvl w:val="0"/>
          <w:numId w:val="89"/>
        </w:numPr>
        <w:tabs>
          <w:tab w:val="left" w:pos="1845"/>
        </w:tabs>
        <w:ind w:right="827" w:firstLine="708"/>
        <w:rPr>
          <w:sz w:val="24"/>
          <w:szCs w:val="24"/>
        </w:rPr>
      </w:pPr>
      <w:r w:rsidRPr="00EB6B2C">
        <w:rPr>
          <w:color w:val="171717"/>
          <w:sz w:val="24"/>
          <w:szCs w:val="24"/>
        </w:rPr>
        <w:t xml:space="preserve">активное участие в решении практических задач (в рамках семьи, </w:t>
      </w:r>
      <w:r w:rsidRPr="00EB6B2C">
        <w:rPr>
          <w:color w:val="171717"/>
          <w:spacing w:val="2"/>
          <w:sz w:val="24"/>
          <w:szCs w:val="24"/>
        </w:rPr>
        <w:t xml:space="preserve">шко- </w:t>
      </w:r>
      <w:r w:rsidRPr="00EB6B2C">
        <w:rPr>
          <w:color w:val="171717"/>
          <w:sz w:val="24"/>
          <w:szCs w:val="24"/>
        </w:rPr>
        <w:t>лы, города, края) технологической и социальной направленности, требующих в т.ч. и физических</w:t>
      </w:r>
      <w:r w:rsidRPr="00EB6B2C">
        <w:rPr>
          <w:color w:val="171717"/>
          <w:spacing w:val="-1"/>
          <w:sz w:val="24"/>
          <w:szCs w:val="24"/>
        </w:rPr>
        <w:t xml:space="preserve"> </w:t>
      </w:r>
      <w:r w:rsidRPr="00EB6B2C">
        <w:rPr>
          <w:color w:val="171717"/>
          <w:sz w:val="24"/>
          <w:szCs w:val="24"/>
        </w:rPr>
        <w:t>знаний;</w:t>
      </w:r>
    </w:p>
    <w:p w:rsidR="00D22719" w:rsidRPr="00EB6B2C" w:rsidRDefault="00891BDD" w:rsidP="003064DD">
      <w:pPr>
        <w:pStyle w:val="a6"/>
        <w:numPr>
          <w:ilvl w:val="0"/>
          <w:numId w:val="89"/>
        </w:numPr>
        <w:tabs>
          <w:tab w:val="left" w:pos="1845"/>
        </w:tabs>
        <w:ind w:left="1844"/>
        <w:rPr>
          <w:sz w:val="24"/>
          <w:szCs w:val="24"/>
        </w:rPr>
      </w:pPr>
      <w:r w:rsidRPr="00EB6B2C">
        <w:rPr>
          <w:color w:val="171717"/>
          <w:sz w:val="24"/>
          <w:szCs w:val="24"/>
        </w:rPr>
        <w:t>интерес к практическому изучению профессий, связанных с</w:t>
      </w:r>
      <w:r w:rsidRPr="00EB6B2C">
        <w:rPr>
          <w:color w:val="171717"/>
          <w:spacing w:val="-15"/>
          <w:sz w:val="24"/>
          <w:szCs w:val="24"/>
        </w:rPr>
        <w:t xml:space="preserve"> </w:t>
      </w:r>
      <w:r w:rsidRPr="00EB6B2C">
        <w:rPr>
          <w:color w:val="171717"/>
          <w:sz w:val="24"/>
          <w:szCs w:val="24"/>
        </w:rPr>
        <w:t>физикой.</w:t>
      </w:r>
    </w:p>
    <w:p w:rsidR="00D22719" w:rsidRPr="00EB6B2C" w:rsidRDefault="00891BDD">
      <w:pPr>
        <w:pStyle w:val="2"/>
        <w:spacing w:before="5"/>
        <w:rPr>
          <w:sz w:val="24"/>
          <w:szCs w:val="24"/>
        </w:rPr>
      </w:pPr>
      <w:r w:rsidRPr="00EB6B2C">
        <w:rPr>
          <w:color w:val="171717"/>
          <w:sz w:val="24"/>
          <w:szCs w:val="24"/>
        </w:rPr>
        <w:t>Экологическое воспитание:</w:t>
      </w:r>
    </w:p>
    <w:p w:rsidR="00D22719" w:rsidRPr="00EB6B2C" w:rsidRDefault="00891BDD" w:rsidP="003064DD">
      <w:pPr>
        <w:pStyle w:val="a6"/>
        <w:numPr>
          <w:ilvl w:val="0"/>
          <w:numId w:val="89"/>
        </w:numPr>
        <w:tabs>
          <w:tab w:val="left" w:pos="1845"/>
        </w:tabs>
        <w:ind w:right="827" w:firstLine="708"/>
        <w:rPr>
          <w:sz w:val="24"/>
          <w:szCs w:val="24"/>
        </w:rPr>
      </w:pPr>
      <w:r w:rsidRPr="00EB6B2C">
        <w:rPr>
          <w:color w:val="171717"/>
          <w:sz w:val="24"/>
          <w:szCs w:val="24"/>
        </w:rPr>
        <w:t xml:space="preserve">ориентация на применение физических знаний для решения задач в </w:t>
      </w:r>
      <w:r w:rsidRPr="00EB6B2C">
        <w:rPr>
          <w:color w:val="171717"/>
          <w:spacing w:val="3"/>
          <w:sz w:val="24"/>
          <w:szCs w:val="24"/>
        </w:rPr>
        <w:t xml:space="preserve">об- </w:t>
      </w:r>
      <w:r w:rsidRPr="00EB6B2C">
        <w:rPr>
          <w:color w:val="171717"/>
          <w:sz w:val="24"/>
          <w:szCs w:val="24"/>
        </w:rPr>
        <w:t>ласти окружающей среды, планирования поступков и оценки их возможных последствий для окружающей</w:t>
      </w:r>
      <w:r w:rsidRPr="00EB6B2C">
        <w:rPr>
          <w:color w:val="171717"/>
          <w:spacing w:val="-4"/>
          <w:sz w:val="24"/>
          <w:szCs w:val="24"/>
        </w:rPr>
        <w:t xml:space="preserve"> </w:t>
      </w:r>
      <w:r w:rsidRPr="00EB6B2C">
        <w:rPr>
          <w:color w:val="171717"/>
          <w:sz w:val="24"/>
          <w:szCs w:val="24"/>
        </w:rPr>
        <w:t>среды;</w:t>
      </w:r>
    </w:p>
    <w:p w:rsidR="00D22719" w:rsidRPr="00EB6B2C" w:rsidRDefault="00891BDD" w:rsidP="003064DD">
      <w:pPr>
        <w:pStyle w:val="a6"/>
        <w:numPr>
          <w:ilvl w:val="0"/>
          <w:numId w:val="89"/>
        </w:numPr>
        <w:tabs>
          <w:tab w:val="left" w:pos="1845"/>
        </w:tabs>
        <w:spacing w:line="242" w:lineRule="auto"/>
        <w:ind w:right="838" w:firstLine="708"/>
        <w:rPr>
          <w:sz w:val="24"/>
          <w:szCs w:val="24"/>
        </w:rPr>
      </w:pPr>
      <w:r w:rsidRPr="00EB6B2C">
        <w:rPr>
          <w:color w:val="171717"/>
          <w:sz w:val="24"/>
          <w:szCs w:val="24"/>
        </w:rPr>
        <w:t>осознание глобального характера экологических проблем и путей их решения.</w:t>
      </w:r>
    </w:p>
    <w:p w:rsidR="00D22719" w:rsidRPr="00EB6B2C" w:rsidRDefault="00891BDD">
      <w:pPr>
        <w:pStyle w:val="2"/>
        <w:spacing w:before="0" w:line="240" w:lineRule="auto"/>
        <w:ind w:left="972" w:right="833" w:firstLine="708"/>
        <w:rPr>
          <w:sz w:val="24"/>
          <w:szCs w:val="24"/>
        </w:rPr>
      </w:pPr>
      <w:r w:rsidRPr="00EB6B2C">
        <w:rPr>
          <w:color w:val="171717"/>
          <w:sz w:val="24"/>
          <w:szCs w:val="24"/>
        </w:rPr>
        <w:t>Адаптация обучающегося к изменяющимся условиям социальной и природной среды:</w:t>
      </w:r>
    </w:p>
    <w:p w:rsidR="00D22719" w:rsidRPr="00EB6B2C" w:rsidRDefault="00891BDD" w:rsidP="003064DD">
      <w:pPr>
        <w:pStyle w:val="a6"/>
        <w:numPr>
          <w:ilvl w:val="0"/>
          <w:numId w:val="89"/>
        </w:numPr>
        <w:tabs>
          <w:tab w:val="left" w:pos="1845"/>
        </w:tabs>
        <w:ind w:right="828" w:firstLine="708"/>
        <w:rPr>
          <w:sz w:val="24"/>
          <w:szCs w:val="24"/>
        </w:rPr>
      </w:pPr>
      <w:r w:rsidRPr="00EB6B2C">
        <w:rPr>
          <w:color w:val="171717"/>
          <w:sz w:val="24"/>
          <w:szCs w:val="24"/>
        </w:rPr>
        <w:t>потребность во взаимодействии при выполнении исследований и проек- тов физической направленности, открытость опыту и знаниям</w:t>
      </w:r>
      <w:r w:rsidRPr="00EB6B2C">
        <w:rPr>
          <w:color w:val="171717"/>
          <w:spacing w:val="-12"/>
          <w:sz w:val="24"/>
          <w:szCs w:val="24"/>
        </w:rPr>
        <w:t xml:space="preserve"> </w:t>
      </w:r>
      <w:r w:rsidRPr="00EB6B2C">
        <w:rPr>
          <w:color w:val="171717"/>
          <w:sz w:val="24"/>
          <w:szCs w:val="24"/>
        </w:rPr>
        <w:t>других;</w:t>
      </w:r>
    </w:p>
    <w:p w:rsidR="00D22719" w:rsidRPr="00EB6B2C" w:rsidRDefault="00891BDD" w:rsidP="003064DD">
      <w:pPr>
        <w:pStyle w:val="a6"/>
        <w:numPr>
          <w:ilvl w:val="0"/>
          <w:numId w:val="89"/>
        </w:numPr>
        <w:tabs>
          <w:tab w:val="left" w:pos="1845"/>
        </w:tabs>
        <w:spacing w:before="65" w:line="242" w:lineRule="auto"/>
        <w:ind w:right="829" w:firstLine="708"/>
        <w:jc w:val="left"/>
        <w:rPr>
          <w:sz w:val="24"/>
          <w:szCs w:val="24"/>
        </w:rPr>
      </w:pPr>
      <w:r w:rsidRPr="00EB6B2C">
        <w:rPr>
          <w:color w:val="171717"/>
          <w:sz w:val="24"/>
          <w:szCs w:val="24"/>
        </w:rPr>
        <w:t>повышение уровня своей компетентности через практическую деятель- ность;</w:t>
      </w:r>
    </w:p>
    <w:p w:rsidR="00D22719" w:rsidRPr="00EB6B2C" w:rsidRDefault="00891BDD" w:rsidP="003064DD">
      <w:pPr>
        <w:pStyle w:val="a6"/>
        <w:numPr>
          <w:ilvl w:val="0"/>
          <w:numId w:val="89"/>
        </w:numPr>
        <w:tabs>
          <w:tab w:val="left" w:pos="1845"/>
        </w:tabs>
        <w:ind w:right="829" w:firstLine="708"/>
        <w:jc w:val="left"/>
        <w:rPr>
          <w:sz w:val="24"/>
          <w:szCs w:val="24"/>
        </w:rPr>
      </w:pPr>
      <w:r w:rsidRPr="00EB6B2C">
        <w:rPr>
          <w:color w:val="171717"/>
          <w:sz w:val="24"/>
          <w:szCs w:val="24"/>
        </w:rPr>
        <w:t>потребность в формировании новых знаний, в т.ч. формулировать идеи, понятия, гипотезы о физических объектах и</w:t>
      </w:r>
      <w:r w:rsidRPr="00EB6B2C">
        <w:rPr>
          <w:color w:val="171717"/>
          <w:spacing w:val="-4"/>
          <w:sz w:val="24"/>
          <w:szCs w:val="24"/>
        </w:rPr>
        <w:t xml:space="preserve"> </w:t>
      </w:r>
      <w:r w:rsidRPr="00EB6B2C">
        <w:rPr>
          <w:color w:val="171717"/>
          <w:sz w:val="24"/>
          <w:szCs w:val="24"/>
        </w:rPr>
        <w:t>явлениях;</w:t>
      </w:r>
    </w:p>
    <w:p w:rsidR="00D22719" w:rsidRPr="00EB6B2C" w:rsidRDefault="00891BDD" w:rsidP="003064DD">
      <w:pPr>
        <w:pStyle w:val="a6"/>
        <w:numPr>
          <w:ilvl w:val="0"/>
          <w:numId w:val="89"/>
        </w:numPr>
        <w:tabs>
          <w:tab w:val="left" w:pos="1845"/>
        </w:tabs>
        <w:ind w:right="829" w:firstLine="708"/>
        <w:jc w:val="left"/>
        <w:rPr>
          <w:sz w:val="24"/>
          <w:szCs w:val="24"/>
        </w:rPr>
      </w:pPr>
      <w:r w:rsidRPr="00EB6B2C">
        <w:rPr>
          <w:color w:val="171717"/>
          <w:sz w:val="24"/>
          <w:szCs w:val="24"/>
        </w:rPr>
        <w:t>осознание дефицитов собственных знаний и компетентностей в области физики;</w:t>
      </w:r>
    </w:p>
    <w:p w:rsidR="00D22719" w:rsidRPr="00EB6B2C" w:rsidRDefault="00891BDD" w:rsidP="003064DD">
      <w:pPr>
        <w:pStyle w:val="a6"/>
        <w:numPr>
          <w:ilvl w:val="0"/>
          <w:numId w:val="89"/>
        </w:numPr>
        <w:tabs>
          <w:tab w:val="left" w:pos="1845"/>
        </w:tabs>
        <w:spacing w:line="321" w:lineRule="exact"/>
        <w:ind w:left="1844"/>
        <w:jc w:val="left"/>
        <w:rPr>
          <w:sz w:val="24"/>
          <w:szCs w:val="24"/>
        </w:rPr>
      </w:pPr>
      <w:r w:rsidRPr="00EB6B2C">
        <w:rPr>
          <w:color w:val="171717"/>
          <w:sz w:val="24"/>
          <w:szCs w:val="24"/>
        </w:rPr>
        <w:t>планирование своего развития в приобретении новых физических</w:t>
      </w:r>
      <w:r w:rsidRPr="00EB6B2C">
        <w:rPr>
          <w:color w:val="171717"/>
          <w:spacing w:val="25"/>
          <w:sz w:val="24"/>
          <w:szCs w:val="24"/>
        </w:rPr>
        <w:t xml:space="preserve"> </w:t>
      </w:r>
      <w:r w:rsidRPr="00EB6B2C">
        <w:rPr>
          <w:color w:val="171717"/>
          <w:sz w:val="24"/>
          <w:szCs w:val="24"/>
        </w:rPr>
        <w:t>зна-</w:t>
      </w:r>
    </w:p>
    <w:p w:rsidR="00D22719" w:rsidRPr="00EB6B2C" w:rsidRDefault="00891BDD">
      <w:pPr>
        <w:pStyle w:val="a3"/>
        <w:spacing w:line="319" w:lineRule="exact"/>
        <w:ind w:firstLine="0"/>
        <w:jc w:val="left"/>
        <w:rPr>
          <w:sz w:val="24"/>
          <w:szCs w:val="24"/>
        </w:rPr>
      </w:pPr>
      <w:r w:rsidRPr="00EB6B2C">
        <w:rPr>
          <w:color w:val="171717"/>
          <w:sz w:val="24"/>
          <w:szCs w:val="24"/>
        </w:rPr>
        <w:t>ний;</w:t>
      </w:r>
    </w:p>
    <w:p w:rsidR="00D22719" w:rsidRPr="00EB6B2C" w:rsidRDefault="00891BDD" w:rsidP="003064DD">
      <w:pPr>
        <w:pStyle w:val="a6"/>
        <w:numPr>
          <w:ilvl w:val="0"/>
          <w:numId w:val="89"/>
        </w:numPr>
        <w:tabs>
          <w:tab w:val="left" w:pos="1845"/>
        </w:tabs>
        <w:ind w:left="1844"/>
        <w:jc w:val="left"/>
        <w:rPr>
          <w:sz w:val="24"/>
          <w:szCs w:val="24"/>
        </w:rPr>
      </w:pPr>
      <w:r w:rsidRPr="00EB6B2C">
        <w:rPr>
          <w:color w:val="171717"/>
          <w:sz w:val="24"/>
          <w:szCs w:val="24"/>
        </w:rPr>
        <w:lastRenderedPageBreak/>
        <w:t>стремление анализировать и выявлять взаимосвязи природы, общества</w:t>
      </w:r>
      <w:r w:rsidRPr="00EB6B2C">
        <w:rPr>
          <w:color w:val="171717"/>
          <w:spacing w:val="23"/>
          <w:sz w:val="24"/>
          <w:szCs w:val="24"/>
        </w:rPr>
        <w:t xml:space="preserve"> </w:t>
      </w:r>
      <w:r w:rsidRPr="00EB6B2C">
        <w:rPr>
          <w:color w:val="171717"/>
          <w:sz w:val="24"/>
          <w:szCs w:val="24"/>
        </w:rPr>
        <w:t>и</w:t>
      </w:r>
    </w:p>
    <w:p w:rsidR="00D22719" w:rsidRPr="00EB6B2C" w:rsidRDefault="00891BDD">
      <w:pPr>
        <w:pStyle w:val="a3"/>
        <w:spacing w:line="321" w:lineRule="exact"/>
        <w:ind w:firstLine="0"/>
        <w:jc w:val="left"/>
        <w:rPr>
          <w:sz w:val="24"/>
          <w:szCs w:val="24"/>
        </w:rPr>
      </w:pPr>
      <w:r w:rsidRPr="00EB6B2C">
        <w:rPr>
          <w:color w:val="171717"/>
          <w:sz w:val="24"/>
          <w:szCs w:val="24"/>
        </w:rPr>
        <w:t>экономики, в т.ч. с использованием физических знаний;</w:t>
      </w:r>
    </w:p>
    <w:p w:rsidR="00D22719" w:rsidRPr="00EB6B2C" w:rsidRDefault="00891BDD" w:rsidP="003064DD">
      <w:pPr>
        <w:pStyle w:val="a6"/>
        <w:numPr>
          <w:ilvl w:val="0"/>
          <w:numId w:val="89"/>
        </w:numPr>
        <w:tabs>
          <w:tab w:val="left" w:pos="1845"/>
        </w:tabs>
        <w:ind w:right="831" w:firstLine="708"/>
        <w:jc w:val="left"/>
        <w:rPr>
          <w:sz w:val="24"/>
          <w:szCs w:val="24"/>
        </w:rPr>
      </w:pPr>
      <w:r w:rsidRPr="00EB6B2C">
        <w:rPr>
          <w:color w:val="171717"/>
          <w:sz w:val="24"/>
          <w:szCs w:val="24"/>
        </w:rPr>
        <w:t>оценка своих действий с учётом влияния на окружающую среду, воз- можных глобальных</w:t>
      </w:r>
      <w:r w:rsidRPr="00EB6B2C">
        <w:rPr>
          <w:color w:val="171717"/>
          <w:spacing w:val="1"/>
          <w:sz w:val="24"/>
          <w:szCs w:val="24"/>
        </w:rPr>
        <w:t xml:space="preserve"> </w:t>
      </w:r>
      <w:r w:rsidR="00885386" w:rsidRPr="00EB6B2C">
        <w:rPr>
          <w:color w:val="171717"/>
          <w:sz w:val="24"/>
          <w:szCs w:val="24"/>
        </w:rPr>
        <w:t>последствий</w:t>
      </w:r>
      <w:r w:rsidRPr="00EB6B2C">
        <w:rPr>
          <w:color w:val="171717"/>
          <w:sz w:val="24"/>
          <w:szCs w:val="24"/>
        </w:rPr>
        <w:t>);</w:t>
      </w:r>
    </w:p>
    <w:p w:rsidR="004751ED" w:rsidRDefault="004751ED" w:rsidP="00885386">
      <w:pPr>
        <w:pStyle w:val="1"/>
        <w:spacing w:before="89" w:line="240" w:lineRule="auto"/>
        <w:ind w:left="567"/>
        <w:jc w:val="left"/>
        <w:rPr>
          <w:color w:val="171717"/>
          <w:sz w:val="24"/>
          <w:szCs w:val="24"/>
        </w:rPr>
      </w:pPr>
    </w:p>
    <w:p w:rsidR="00D22719" w:rsidRPr="00EB6B2C" w:rsidRDefault="00891BDD" w:rsidP="00885386">
      <w:pPr>
        <w:pStyle w:val="1"/>
        <w:spacing w:before="89" w:line="240" w:lineRule="auto"/>
        <w:ind w:left="567"/>
        <w:jc w:val="left"/>
        <w:rPr>
          <w:sz w:val="24"/>
          <w:szCs w:val="24"/>
        </w:rPr>
      </w:pPr>
      <w:r w:rsidRPr="00EB6B2C">
        <w:rPr>
          <w:color w:val="171717"/>
          <w:sz w:val="24"/>
          <w:szCs w:val="24"/>
        </w:rPr>
        <w:t>МЕТАПРЕДМЕТНЫЕ РЕЗУЛЬТАТЫ</w:t>
      </w:r>
    </w:p>
    <w:p w:rsidR="00D22719" w:rsidRPr="00EB6B2C" w:rsidRDefault="00891BDD" w:rsidP="00885386">
      <w:pPr>
        <w:pStyle w:val="2"/>
        <w:ind w:left="567"/>
        <w:jc w:val="left"/>
        <w:rPr>
          <w:sz w:val="24"/>
          <w:szCs w:val="24"/>
        </w:rPr>
      </w:pPr>
      <w:r w:rsidRPr="00EB6B2C">
        <w:rPr>
          <w:color w:val="171717"/>
          <w:sz w:val="24"/>
          <w:szCs w:val="24"/>
        </w:rPr>
        <w:t>Познавательные УУД:</w:t>
      </w:r>
    </w:p>
    <w:p w:rsidR="00D22719" w:rsidRPr="00EB6B2C" w:rsidRDefault="00891BDD" w:rsidP="00885386">
      <w:pPr>
        <w:spacing w:line="318" w:lineRule="exact"/>
        <w:ind w:left="567"/>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222"/>
        </w:numPr>
        <w:tabs>
          <w:tab w:val="left" w:pos="210"/>
        </w:tabs>
        <w:ind w:left="567"/>
        <w:jc w:val="left"/>
        <w:rPr>
          <w:sz w:val="24"/>
          <w:szCs w:val="24"/>
        </w:rPr>
      </w:pPr>
      <w:r w:rsidRPr="00EB6B2C">
        <w:rPr>
          <w:color w:val="171717"/>
          <w:sz w:val="24"/>
          <w:szCs w:val="24"/>
        </w:rPr>
        <w:t xml:space="preserve">выявлять  и  характеризовать  существенные  признаки  объектов  </w:t>
      </w:r>
      <w:r w:rsidRPr="00EB6B2C">
        <w:rPr>
          <w:color w:val="171717"/>
          <w:spacing w:val="8"/>
          <w:sz w:val="24"/>
          <w:szCs w:val="24"/>
        </w:rPr>
        <w:t xml:space="preserve"> </w:t>
      </w:r>
      <w:r w:rsidRPr="00EB6B2C">
        <w:rPr>
          <w:color w:val="171717"/>
          <w:sz w:val="24"/>
          <w:szCs w:val="24"/>
        </w:rPr>
        <w:t>(явле-</w:t>
      </w:r>
    </w:p>
    <w:p w:rsidR="00D22719" w:rsidRPr="00EB6B2C" w:rsidRDefault="00D22719" w:rsidP="00885386">
      <w:pPr>
        <w:pStyle w:val="a3"/>
        <w:spacing w:before="11"/>
        <w:ind w:left="567" w:firstLine="0"/>
        <w:jc w:val="left"/>
        <w:rPr>
          <w:sz w:val="24"/>
          <w:szCs w:val="24"/>
        </w:rPr>
      </w:pPr>
    </w:p>
    <w:p w:rsidR="00D22719" w:rsidRPr="00EB6B2C" w:rsidRDefault="00891BDD" w:rsidP="003064DD">
      <w:pPr>
        <w:pStyle w:val="a6"/>
        <w:numPr>
          <w:ilvl w:val="0"/>
          <w:numId w:val="222"/>
        </w:numPr>
        <w:tabs>
          <w:tab w:val="left" w:pos="210"/>
        </w:tabs>
        <w:spacing w:line="322" w:lineRule="exact"/>
        <w:ind w:left="567" w:firstLine="0"/>
        <w:jc w:val="left"/>
        <w:rPr>
          <w:sz w:val="24"/>
          <w:szCs w:val="24"/>
        </w:rPr>
      </w:pPr>
      <w:r w:rsidRPr="00EB6B2C">
        <w:rPr>
          <w:color w:val="171717"/>
          <w:sz w:val="24"/>
          <w:szCs w:val="24"/>
        </w:rPr>
        <w:t xml:space="preserve">устанавливать  существенный  признак  классификации,  основания </w:t>
      </w:r>
      <w:r w:rsidRPr="00EB6B2C">
        <w:rPr>
          <w:color w:val="171717"/>
          <w:spacing w:val="65"/>
          <w:sz w:val="24"/>
          <w:szCs w:val="24"/>
        </w:rPr>
        <w:t xml:space="preserve"> </w:t>
      </w:r>
      <w:r w:rsidRPr="00EB6B2C">
        <w:rPr>
          <w:color w:val="171717"/>
          <w:sz w:val="24"/>
          <w:szCs w:val="24"/>
        </w:rPr>
        <w:t>дляобобщения и сравнения;</w:t>
      </w:r>
    </w:p>
    <w:p w:rsidR="00D22719" w:rsidRPr="00EB6B2C" w:rsidRDefault="00891BDD" w:rsidP="003064DD">
      <w:pPr>
        <w:pStyle w:val="a6"/>
        <w:numPr>
          <w:ilvl w:val="1"/>
          <w:numId w:val="222"/>
        </w:numPr>
        <w:tabs>
          <w:tab w:val="left" w:pos="1845"/>
        </w:tabs>
        <w:spacing w:before="2"/>
        <w:ind w:left="567" w:right="836" w:firstLine="708"/>
        <w:rPr>
          <w:sz w:val="24"/>
          <w:szCs w:val="24"/>
        </w:rPr>
      </w:pPr>
      <w:r w:rsidRPr="00EB6B2C">
        <w:rPr>
          <w:color w:val="171717"/>
          <w:sz w:val="24"/>
          <w:szCs w:val="24"/>
        </w:rPr>
        <w:t>выявлять закономерности и противоречия в рассматриваемых фактах, данных и наблюдениях, относящихся к физическим</w:t>
      </w:r>
      <w:r w:rsidRPr="00EB6B2C">
        <w:rPr>
          <w:color w:val="171717"/>
          <w:spacing w:val="-10"/>
          <w:sz w:val="24"/>
          <w:szCs w:val="24"/>
        </w:rPr>
        <w:t xml:space="preserve"> </w:t>
      </w:r>
      <w:r w:rsidRPr="00EB6B2C">
        <w:rPr>
          <w:color w:val="171717"/>
          <w:sz w:val="24"/>
          <w:szCs w:val="24"/>
        </w:rPr>
        <w:t>явлениям;</w:t>
      </w:r>
    </w:p>
    <w:p w:rsidR="00D22719" w:rsidRPr="00EB6B2C" w:rsidRDefault="00891BDD" w:rsidP="003064DD">
      <w:pPr>
        <w:pStyle w:val="a6"/>
        <w:numPr>
          <w:ilvl w:val="1"/>
          <w:numId w:val="222"/>
        </w:numPr>
        <w:tabs>
          <w:tab w:val="left" w:pos="1845"/>
        </w:tabs>
        <w:ind w:left="567" w:right="826" w:firstLine="708"/>
        <w:rPr>
          <w:sz w:val="24"/>
          <w:szCs w:val="24"/>
        </w:rPr>
      </w:pPr>
      <w:r w:rsidRPr="00EB6B2C">
        <w:rPr>
          <w:color w:val="171717"/>
          <w:sz w:val="24"/>
          <w:szCs w:val="24"/>
        </w:rPr>
        <w:t>выявлять причинно-следственные связи при изучении физических явле- ний и процессов; делать выводы с использованием дедуктивных и индуктивных умозаключений, выдвигать гипотезы о взаимосвязях физических</w:t>
      </w:r>
      <w:r w:rsidRPr="00EB6B2C">
        <w:rPr>
          <w:color w:val="171717"/>
          <w:spacing w:val="-12"/>
          <w:sz w:val="24"/>
          <w:szCs w:val="24"/>
        </w:rPr>
        <w:t xml:space="preserve"> </w:t>
      </w:r>
      <w:r w:rsidRPr="00EB6B2C">
        <w:rPr>
          <w:color w:val="171717"/>
          <w:sz w:val="24"/>
          <w:szCs w:val="24"/>
        </w:rPr>
        <w:t>величин;</w:t>
      </w:r>
    </w:p>
    <w:p w:rsidR="00D22719" w:rsidRPr="00EB6B2C" w:rsidRDefault="00891BDD" w:rsidP="003064DD">
      <w:pPr>
        <w:pStyle w:val="a6"/>
        <w:numPr>
          <w:ilvl w:val="1"/>
          <w:numId w:val="222"/>
        </w:numPr>
        <w:tabs>
          <w:tab w:val="left" w:pos="1845"/>
        </w:tabs>
        <w:ind w:left="567" w:right="828" w:firstLine="708"/>
        <w:rPr>
          <w:sz w:val="24"/>
          <w:szCs w:val="24"/>
        </w:rPr>
      </w:pPr>
      <w:r w:rsidRPr="00EB6B2C">
        <w:rPr>
          <w:color w:val="171717"/>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 том самостоятельно выделенных</w:t>
      </w:r>
      <w:r w:rsidRPr="00EB6B2C">
        <w:rPr>
          <w:color w:val="171717"/>
          <w:spacing w:val="-1"/>
          <w:sz w:val="24"/>
          <w:szCs w:val="24"/>
        </w:rPr>
        <w:t xml:space="preserve"> </w:t>
      </w:r>
      <w:r w:rsidRPr="00EB6B2C">
        <w:rPr>
          <w:color w:val="171717"/>
          <w:sz w:val="24"/>
          <w:szCs w:val="24"/>
        </w:rPr>
        <w:t>критериев).</w:t>
      </w:r>
    </w:p>
    <w:p w:rsidR="00D22719" w:rsidRPr="00EB6B2C" w:rsidRDefault="00891BDD">
      <w:pPr>
        <w:spacing w:line="322" w:lineRule="exact"/>
        <w:ind w:left="1681"/>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1"/>
          <w:numId w:val="222"/>
        </w:numPr>
        <w:tabs>
          <w:tab w:val="left" w:pos="1845"/>
        </w:tabs>
        <w:ind w:left="1844"/>
        <w:rPr>
          <w:sz w:val="24"/>
          <w:szCs w:val="24"/>
        </w:rPr>
      </w:pPr>
      <w:r w:rsidRPr="00EB6B2C">
        <w:rPr>
          <w:color w:val="171717"/>
          <w:sz w:val="24"/>
          <w:szCs w:val="24"/>
        </w:rPr>
        <w:t>использовать вопросы как исследовательский инструмент</w:t>
      </w:r>
      <w:r w:rsidRPr="00EB6B2C">
        <w:rPr>
          <w:color w:val="171717"/>
          <w:spacing w:val="-13"/>
          <w:sz w:val="24"/>
          <w:szCs w:val="24"/>
        </w:rPr>
        <w:t xml:space="preserve"> </w:t>
      </w:r>
      <w:r w:rsidRPr="00EB6B2C">
        <w:rPr>
          <w:color w:val="171717"/>
          <w:sz w:val="24"/>
          <w:szCs w:val="24"/>
        </w:rPr>
        <w:t>познания;</w:t>
      </w:r>
    </w:p>
    <w:p w:rsidR="00D22719" w:rsidRPr="00EB6B2C" w:rsidRDefault="00891BDD" w:rsidP="003064DD">
      <w:pPr>
        <w:pStyle w:val="a6"/>
        <w:numPr>
          <w:ilvl w:val="1"/>
          <w:numId w:val="222"/>
        </w:numPr>
        <w:tabs>
          <w:tab w:val="left" w:pos="1845"/>
        </w:tabs>
        <w:ind w:right="840" w:firstLine="708"/>
        <w:rPr>
          <w:sz w:val="24"/>
          <w:szCs w:val="24"/>
        </w:rPr>
      </w:pPr>
      <w:r w:rsidRPr="00EB6B2C">
        <w:rPr>
          <w:color w:val="171717"/>
          <w:sz w:val="24"/>
          <w:szCs w:val="24"/>
        </w:rPr>
        <w:t>проводить по самостоятельно составленному плану опыт, несложный физический эксперимент, небольшое исследование физического</w:t>
      </w:r>
      <w:r w:rsidRPr="00EB6B2C">
        <w:rPr>
          <w:color w:val="171717"/>
          <w:spacing w:val="-9"/>
          <w:sz w:val="24"/>
          <w:szCs w:val="24"/>
        </w:rPr>
        <w:t xml:space="preserve"> </w:t>
      </w:r>
      <w:r w:rsidRPr="00EB6B2C">
        <w:rPr>
          <w:color w:val="171717"/>
          <w:sz w:val="24"/>
          <w:szCs w:val="24"/>
        </w:rPr>
        <w:t>явления;</w:t>
      </w:r>
    </w:p>
    <w:p w:rsidR="00D22719" w:rsidRPr="00EB6B2C" w:rsidRDefault="00891BDD" w:rsidP="003064DD">
      <w:pPr>
        <w:pStyle w:val="a6"/>
        <w:numPr>
          <w:ilvl w:val="1"/>
          <w:numId w:val="222"/>
        </w:numPr>
        <w:tabs>
          <w:tab w:val="left" w:pos="1845"/>
        </w:tabs>
        <w:spacing w:line="242" w:lineRule="auto"/>
        <w:ind w:right="833" w:firstLine="708"/>
        <w:rPr>
          <w:sz w:val="24"/>
          <w:szCs w:val="24"/>
        </w:rPr>
      </w:pPr>
      <w:r w:rsidRPr="00EB6B2C">
        <w:rPr>
          <w:color w:val="171717"/>
          <w:sz w:val="24"/>
          <w:szCs w:val="24"/>
        </w:rPr>
        <w:t>оценивать на применимость и достоверность информацию, полученную в ходе исследования или</w:t>
      </w:r>
      <w:r w:rsidRPr="00EB6B2C">
        <w:rPr>
          <w:color w:val="171717"/>
          <w:spacing w:val="-5"/>
          <w:sz w:val="24"/>
          <w:szCs w:val="24"/>
        </w:rPr>
        <w:t xml:space="preserve"> </w:t>
      </w:r>
      <w:r w:rsidRPr="00EB6B2C">
        <w:rPr>
          <w:color w:val="171717"/>
          <w:sz w:val="24"/>
          <w:szCs w:val="24"/>
        </w:rPr>
        <w:t>эксперимента;</w:t>
      </w:r>
    </w:p>
    <w:p w:rsidR="00D22719" w:rsidRPr="00EB6B2C" w:rsidRDefault="00891BDD" w:rsidP="003064DD">
      <w:pPr>
        <w:pStyle w:val="a6"/>
        <w:numPr>
          <w:ilvl w:val="1"/>
          <w:numId w:val="222"/>
        </w:numPr>
        <w:tabs>
          <w:tab w:val="left" w:pos="1845"/>
        </w:tabs>
        <w:ind w:right="839" w:firstLine="708"/>
        <w:rPr>
          <w:sz w:val="24"/>
          <w:szCs w:val="24"/>
        </w:rPr>
      </w:pPr>
      <w:r w:rsidRPr="00EB6B2C">
        <w:rPr>
          <w:color w:val="171717"/>
          <w:sz w:val="24"/>
          <w:szCs w:val="24"/>
        </w:rPr>
        <w:t>самостоятельно формулировать обобщения и выводы по результатам проведённого наблюдения, опыта,</w:t>
      </w:r>
      <w:r w:rsidRPr="00EB6B2C">
        <w:rPr>
          <w:color w:val="171717"/>
          <w:spacing w:val="-4"/>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 стах.</w:t>
      </w:r>
    </w:p>
    <w:p w:rsidR="00D22719" w:rsidRPr="00EB6B2C" w:rsidRDefault="00891BDD">
      <w:pPr>
        <w:spacing w:line="317"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информации или данных с учётом предложенной учебной физической за- дачи;</w:t>
      </w:r>
    </w:p>
    <w:p w:rsidR="00D22719" w:rsidRPr="00EB6B2C" w:rsidRDefault="00891BDD" w:rsidP="003064DD">
      <w:pPr>
        <w:pStyle w:val="a6"/>
        <w:numPr>
          <w:ilvl w:val="1"/>
          <w:numId w:val="222"/>
        </w:numPr>
        <w:tabs>
          <w:tab w:val="left" w:pos="1845"/>
          <w:tab w:val="left" w:pos="3854"/>
          <w:tab w:val="left" w:pos="6672"/>
          <w:tab w:val="left" w:pos="9034"/>
        </w:tabs>
        <w:ind w:right="835" w:firstLine="708"/>
        <w:jc w:val="left"/>
        <w:rPr>
          <w:sz w:val="24"/>
          <w:szCs w:val="24"/>
        </w:rPr>
      </w:pPr>
      <w:r w:rsidRPr="00EB6B2C">
        <w:rPr>
          <w:color w:val="171717"/>
          <w:sz w:val="24"/>
          <w:szCs w:val="24"/>
        </w:rPr>
        <w:t>анализировать,</w:t>
      </w:r>
      <w:r w:rsidRPr="00EB6B2C">
        <w:rPr>
          <w:color w:val="171717"/>
          <w:sz w:val="24"/>
          <w:szCs w:val="24"/>
        </w:rPr>
        <w:tab/>
        <w:t xml:space="preserve">систематизировать </w:t>
      </w:r>
      <w:r w:rsidRPr="00EB6B2C">
        <w:rPr>
          <w:color w:val="171717"/>
          <w:spacing w:val="55"/>
          <w:sz w:val="24"/>
          <w:szCs w:val="24"/>
        </w:rPr>
        <w:t xml:space="preserve"> </w:t>
      </w:r>
      <w:r w:rsidRPr="00EB6B2C">
        <w:rPr>
          <w:color w:val="171717"/>
          <w:sz w:val="24"/>
          <w:szCs w:val="24"/>
        </w:rPr>
        <w:t>и</w:t>
      </w:r>
      <w:r w:rsidRPr="00EB6B2C">
        <w:rPr>
          <w:color w:val="171717"/>
          <w:sz w:val="24"/>
          <w:szCs w:val="24"/>
        </w:rPr>
        <w:tab/>
        <w:t>интерпретировать</w:t>
      </w:r>
      <w:r w:rsidRPr="00EB6B2C">
        <w:rPr>
          <w:color w:val="171717"/>
          <w:sz w:val="24"/>
          <w:szCs w:val="24"/>
        </w:rPr>
        <w:tab/>
      </w:r>
      <w:r w:rsidRPr="00EB6B2C">
        <w:rPr>
          <w:color w:val="171717"/>
          <w:spacing w:val="-3"/>
          <w:sz w:val="24"/>
          <w:szCs w:val="24"/>
        </w:rPr>
        <w:t xml:space="preserve">информацию </w:t>
      </w:r>
      <w:r w:rsidRPr="00EB6B2C">
        <w:rPr>
          <w:color w:val="171717"/>
          <w:sz w:val="24"/>
          <w:szCs w:val="24"/>
        </w:rPr>
        <w:t>различных видов и форм</w:t>
      </w:r>
      <w:r w:rsidRPr="00EB6B2C">
        <w:rPr>
          <w:color w:val="171717"/>
          <w:spacing w:val="-5"/>
          <w:sz w:val="24"/>
          <w:szCs w:val="24"/>
        </w:rPr>
        <w:t xml:space="preserve"> </w:t>
      </w:r>
      <w:r w:rsidRPr="00EB6B2C">
        <w:rPr>
          <w:color w:val="171717"/>
          <w:sz w:val="24"/>
          <w:szCs w:val="24"/>
        </w:rPr>
        <w:t>представления;</w:t>
      </w:r>
    </w:p>
    <w:p w:rsidR="00D22719" w:rsidRPr="00EB6B2C" w:rsidRDefault="00891BDD" w:rsidP="003064DD">
      <w:pPr>
        <w:pStyle w:val="a6"/>
        <w:numPr>
          <w:ilvl w:val="1"/>
          <w:numId w:val="222"/>
        </w:numPr>
        <w:tabs>
          <w:tab w:val="left" w:pos="1845"/>
        </w:tabs>
        <w:spacing w:before="65"/>
        <w:ind w:right="826" w:firstLine="708"/>
        <w:rPr>
          <w:sz w:val="24"/>
          <w:szCs w:val="24"/>
        </w:rPr>
      </w:pPr>
      <w:r w:rsidRPr="00EB6B2C">
        <w:rPr>
          <w:color w:val="171717"/>
          <w:sz w:val="24"/>
          <w:szCs w:val="24"/>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w:t>
      </w:r>
      <w:r w:rsidRPr="00EB6B2C">
        <w:rPr>
          <w:color w:val="171717"/>
          <w:spacing w:val="-4"/>
          <w:sz w:val="24"/>
          <w:szCs w:val="24"/>
        </w:rPr>
        <w:t xml:space="preserve"> </w:t>
      </w:r>
      <w:r w:rsidRPr="00EB6B2C">
        <w:rPr>
          <w:color w:val="171717"/>
          <w:sz w:val="24"/>
          <w:szCs w:val="24"/>
        </w:rPr>
        <w:t>комбинациями.</w:t>
      </w:r>
    </w:p>
    <w:p w:rsidR="00D22719" w:rsidRPr="00EB6B2C" w:rsidRDefault="00891BDD">
      <w:pPr>
        <w:pStyle w:val="2"/>
        <w:spacing w:before="9"/>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в ходе обсуждения учебного материала, результатов лабораторных ра- бот и проектов задавать вопросы по существу обсуждаемой темы и высказы- вать идеи, нацеленные на решение задачи и поддержание благожелательности общения;</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сопоставлять свои суждения с суждениями других участников диалога, обнаруживать различие и сходство</w:t>
      </w:r>
      <w:r w:rsidRPr="00EB6B2C">
        <w:rPr>
          <w:color w:val="171717"/>
          <w:spacing w:val="-9"/>
          <w:sz w:val="24"/>
          <w:szCs w:val="24"/>
        </w:rPr>
        <w:t xml:space="preserve"> </w:t>
      </w:r>
      <w:r w:rsidRPr="00EB6B2C">
        <w:rPr>
          <w:color w:val="171717"/>
          <w:sz w:val="24"/>
          <w:szCs w:val="24"/>
        </w:rPr>
        <w:t>позиций;</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выражать свою точку зрения в устных и письменных</w:t>
      </w:r>
      <w:r w:rsidRPr="00EB6B2C">
        <w:rPr>
          <w:color w:val="171717"/>
          <w:spacing w:val="-10"/>
          <w:sz w:val="24"/>
          <w:szCs w:val="24"/>
        </w:rPr>
        <w:t xml:space="preserve"> </w:t>
      </w:r>
      <w:r w:rsidRPr="00EB6B2C">
        <w:rPr>
          <w:color w:val="171717"/>
          <w:sz w:val="24"/>
          <w:szCs w:val="24"/>
        </w:rPr>
        <w:t>текстах;</w:t>
      </w:r>
    </w:p>
    <w:p w:rsidR="00D22719" w:rsidRPr="00EB6B2C" w:rsidRDefault="00891BDD" w:rsidP="003064DD">
      <w:pPr>
        <w:pStyle w:val="a6"/>
        <w:numPr>
          <w:ilvl w:val="1"/>
          <w:numId w:val="222"/>
        </w:numPr>
        <w:tabs>
          <w:tab w:val="left" w:pos="1845"/>
        </w:tabs>
        <w:spacing w:line="242" w:lineRule="auto"/>
        <w:ind w:right="836" w:firstLine="708"/>
        <w:rPr>
          <w:sz w:val="24"/>
          <w:szCs w:val="24"/>
        </w:rPr>
      </w:pPr>
      <w:r w:rsidRPr="00EB6B2C">
        <w:rPr>
          <w:color w:val="171717"/>
          <w:sz w:val="24"/>
          <w:szCs w:val="24"/>
        </w:rPr>
        <w:t>публично представлять результаты выполненного физического опыта (эксперимента, исследования,</w:t>
      </w:r>
      <w:r w:rsidRPr="00EB6B2C">
        <w:rPr>
          <w:color w:val="171717"/>
          <w:spacing w:val="-3"/>
          <w:sz w:val="24"/>
          <w:szCs w:val="24"/>
        </w:rPr>
        <w:t xml:space="preserve"> </w:t>
      </w:r>
      <w:r w:rsidRPr="00EB6B2C">
        <w:rPr>
          <w:color w:val="171717"/>
          <w:sz w:val="24"/>
          <w:szCs w:val="24"/>
        </w:rPr>
        <w:t>проекта).</w:t>
      </w:r>
    </w:p>
    <w:p w:rsidR="00D22719" w:rsidRPr="00EB6B2C" w:rsidRDefault="00891BDD">
      <w:pPr>
        <w:spacing w:line="317" w:lineRule="exact"/>
        <w:ind w:left="1681"/>
        <w:jc w:val="both"/>
        <w:rPr>
          <w:i/>
          <w:sz w:val="24"/>
          <w:szCs w:val="24"/>
        </w:rPr>
      </w:pPr>
      <w:r w:rsidRPr="00EB6B2C">
        <w:rPr>
          <w:i/>
          <w:color w:val="171717"/>
          <w:sz w:val="24"/>
          <w:szCs w:val="24"/>
        </w:rPr>
        <w:t>Совместная деятельность (сотрудничество):</w:t>
      </w:r>
    </w:p>
    <w:p w:rsidR="00D22719" w:rsidRPr="00EB6B2C" w:rsidRDefault="00891BDD" w:rsidP="003064DD">
      <w:pPr>
        <w:pStyle w:val="a6"/>
        <w:numPr>
          <w:ilvl w:val="1"/>
          <w:numId w:val="222"/>
        </w:numPr>
        <w:tabs>
          <w:tab w:val="left" w:pos="1845"/>
        </w:tabs>
        <w:ind w:right="838" w:firstLine="708"/>
        <w:rPr>
          <w:sz w:val="24"/>
          <w:szCs w:val="24"/>
        </w:rPr>
      </w:pPr>
      <w:r w:rsidRPr="00EB6B2C">
        <w:rPr>
          <w:color w:val="171717"/>
          <w:sz w:val="24"/>
          <w:szCs w:val="24"/>
        </w:rPr>
        <w:t>понимать и использовать преимущества командной и индивидуальной работы при решении конкретной физической</w:t>
      </w:r>
      <w:r w:rsidRPr="00EB6B2C">
        <w:rPr>
          <w:color w:val="171717"/>
          <w:spacing w:val="-5"/>
          <w:sz w:val="24"/>
          <w:szCs w:val="24"/>
        </w:rPr>
        <w:t xml:space="preserve"> </w:t>
      </w:r>
      <w:r w:rsidRPr="00EB6B2C">
        <w:rPr>
          <w:color w:val="171717"/>
          <w:sz w:val="24"/>
          <w:szCs w:val="24"/>
        </w:rPr>
        <w:t>проблемы;</w:t>
      </w:r>
    </w:p>
    <w:p w:rsidR="00D22719" w:rsidRPr="00EB6B2C" w:rsidRDefault="00891BDD" w:rsidP="003064DD">
      <w:pPr>
        <w:pStyle w:val="a6"/>
        <w:numPr>
          <w:ilvl w:val="1"/>
          <w:numId w:val="222"/>
        </w:numPr>
        <w:tabs>
          <w:tab w:val="left" w:pos="1845"/>
        </w:tabs>
        <w:ind w:right="833" w:firstLine="708"/>
        <w:rPr>
          <w:sz w:val="24"/>
          <w:szCs w:val="24"/>
        </w:rPr>
      </w:pPr>
      <w:r w:rsidRPr="00EB6B2C">
        <w:rPr>
          <w:color w:val="171717"/>
          <w:sz w:val="24"/>
          <w:szCs w:val="24"/>
        </w:rP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 ной работы; обобщать мнения нескольких</w:t>
      </w:r>
      <w:r w:rsidRPr="00EB6B2C">
        <w:rPr>
          <w:color w:val="171717"/>
          <w:spacing w:val="-1"/>
          <w:sz w:val="24"/>
          <w:szCs w:val="24"/>
        </w:rPr>
        <w:t xml:space="preserve"> </w:t>
      </w:r>
      <w:r w:rsidRPr="00EB6B2C">
        <w:rPr>
          <w:color w:val="171717"/>
          <w:sz w:val="24"/>
          <w:szCs w:val="24"/>
        </w:rPr>
        <w:t>людей;</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 ды;</w:t>
      </w:r>
    </w:p>
    <w:p w:rsidR="00D22719" w:rsidRPr="00EB6B2C" w:rsidRDefault="00891BDD" w:rsidP="003064DD">
      <w:pPr>
        <w:pStyle w:val="a6"/>
        <w:numPr>
          <w:ilvl w:val="1"/>
          <w:numId w:val="222"/>
        </w:numPr>
        <w:tabs>
          <w:tab w:val="left" w:pos="1845"/>
        </w:tabs>
        <w:ind w:right="825" w:firstLine="708"/>
        <w:jc w:val="left"/>
        <w:rPr>
          <w:sz w:val="24"/>
          <w:szCs w:val="24"/>
        </w:rPr>
      </w:pPr>
      <w:r w:rsidRPr="00EB6B2C">
        <w:rPr>
          <w:color w:val="171717"/>
          <w:sz w:val="24"/>
          <w:szCs w:val="24"/>
        </w:rPr>
        <w:t>оценивать качество своего вклада в общий продукт по критериям, само- стоятельно сформулированным участниками взаимодействия.</w:t>
      </w:r>
    </w:p>
    <w:p w:rsidR="00D22719" w:rsidRPr="00EB6B2C" w:rsidRDefault="00891BDD">
      <w:pPr>
        <w:pStyle w:val="2"/>
        <w:spacing w:before="6" w:line="319" w:lineRule="exact"/>
        <w:jc w:val="left"/>
        <w:rPr>
          <w:sz w:val="24"/>
          <w:szCs w:val="24"/>
        </w:rPr>
      </w:pPr>
      <w:r w:rsidRPr="00EB6B2C">
        <w:rPr>
          <w:color w:val="171717"/>
          <w:sz w:val="24"/>
          <w:szCs w:val="24"/>
        </w:rPr>
        <w:t>Регулятивные УУД:</w:t>
      </w:r>
    </w:p>
    <w:p w:rsidR="00D22719" w:rsidRPr="00EB6B2C" w:rsidRDefault="00891BDD">
      <w:pPr>
        <w:spacing w:line="319"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выявлять проблемы в жизненных и учебных ситуациях, требующих для решения физических знаний;</w:t>
      </w:r>
    </w:p>
    <w:p w:rsidR="00D22719" w:rsidRPr="00EB6B2C" w:rsidRDefault="00891BDD" w:rsidP="003064DD">
      <w:pPr>
        <w:pStyle w:val="a6"/>
        <w:numPr>
          <w:ilvl w:val="1"/>
          <w:numId w:val="222"/>
        </w:numPr>
        <w:tabs>
          <w:tab w:val="left" w:pos="1845"/>
        </w:tabs>
        <w:ind w:right="834" w:firstLine="708"/>
        <w:rPr>
          <w:sz w:val="24"/>
          <w:szCs w:val="24"/>
        </w:rPr>
      </w:pPr>
      <w:r w:rsidRPr="00EB6B2C">
        <w:rPr>
          <w:color w:val="171717"/>
          <w:sz w:val="24"/>
          <w:szCs w:val="24"/>
        </w:rPr>
        <w:t>ориентироваться в различных подходах принятия решений (индивиду- альное, принятие решения в группе, принятие решений</w:t>
      </w:r>
      <w:r w:rsidRPr="00EB6B2C">
        <w:rPr>
          <w:color w:val="171717"/>
          <w:spacing w:val="-12"/>
          <w:sz w:val="24"/>
          <w:szCs w:val="24"/>
        </w:rPr>
        <w:t xml:space="preserve"> </w:t>
      </w:r>
      <w:r w:rsidRPr="00EB6B2C">
        <w:rPr>
          <w:color w:val="171717"/>
          <w:sz w:val="24"/>
          <w:szCs w:val="24"/>
        </w:rPr>
        <w:t>группой);</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 стей, аргументировать предлагаемые варианты</w:t>
      </w:r>
      <w:r w:rsidRPr="00EB6B2C">
        <w:rPr>
          <w:color w:val="171717"/>
          <w:spacing w:val="-4"/>
          <w:sz w:val="24"/>
          <w:szCs w:val="24"/>
        </w:rPr>
        <w:t xml:space="preserve"> </w:t>
      </w:r>
      <w:r w:rsidRPr="00EB6B2C">
        <w:rPr>
          <w:color w:val="171717"/>
          <w:sz w:val="24"/>
          <w:szCs w:val="24"/>
        </w:rPr>
        <w:t>решений;</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делать выбор и брать ответственность за</w:t>
      </w:r>
      <w:r w:rsidRPr="00EB6B2C">
        <w:rPr>
          <w:color w:val="171717"/>
          <w:spacing w:val="-6"/>
          <w:sz w:val="24"/>
          <w:szCs w:val="24"/>
        </w:rPr>
        <w:t xml:space="preserve"> </w:t>
      </w:r>
      <w:r w:rsidRPr="00EB6B2C">
        <w:rPr>
          <w:color w:val="171717"/>
          <w:sz w:val="24"/>
          <w:szCs w:val="24"/>
        </w:rPr>
        <w:t>решение.</w:t>
      </w:r>
    </w:p>
    <w:p w:rsidR="00D22719" w:rsidRPr="00EB6B2C" w:rsidRDefault="00891BDD">
      <w:pPr>
        <w:spacing w:line="322" w:lineRule="exact"/>
        <w:ind w:left="1681"/>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давать адекватную оценку ситуации и предлагать план её</w:t>
      </w:r>
      <w:r w:rsidRPr="00EB6B2C">
        <w:rPr>
          <w:color w:val="171717"/>
          <w:spacing w:val="-15"/>
          <w:sz w:val="24"/>
          <w:szCs w:val="24"/>
        </w:rPr>
        <w:t xml:space="preserve"> </w:t>
      </w:r>
      <w:r w:rsidRPr="00EB6B2C">
        <w:rPr>
          <w:color w:val="171717"/>
          <w:sz w:val="24"/>
          <w:szCs w:val="24"/>
        </w:rPr>
        <w:t>изменения;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объяснять причины достижения (недостижения) результатов деятельно- сти, давать оценку приобретённому</w:t>
      </w:r>
      <w:r w:rsidRPr="00EB6B2C">
        <w:rPr>
          <w:color w:val="171717"/>
          <w:spacing w:val="-13"/>
          <w:sz w:val="24"/>
          <w:szCs w:val="24"/>
        </w:rPr>
        <w:t xml:space="preserve"> </w:t>
      </w:r>
      <w:r w:rsidRPr="00EB6B2C">
        <w:rPr>
          <w:color w:val="171717"/>
          <w:sz w:val="24"/>
          <w:szCs w:val="24"/>
        </w:rPr>
        <w:t>опыту;</w:t>
      </w:r>
    </w:p>
    <w:p w:rsidR="00D22719" w:rsidRPr="00EB6B2C" w:rsidRDefault="00891BDD" w:rsidP="003064DD">
      <w:pPr>
        <w:pStyle w:val="a6"/>
        <w:numPr>
          <w:ilvl w:val="1"/>
          <w:numId w:val="222"/>
        </w:numPr>
        <w:tabs>
          <w:tab w:val="left" w:pos="1845"/>
        </w:tabs>
        <w:spacing w:before="2"/>
        <w:ind w:right="829" w:firstLine="708"/>
        <w:rPr>
          <w:sz w:val="24"/>
          <w:szCs w:val="24"/>
        </w:rPr>
      </w:pPr>
      <w:r w:rsidRPr="00EB6B2C">
        <w:rPr>
          <w:color w:val="171717"/>
          <w:sz w:val="24"/>
          <w:szCs w:val="24"/>
        </w:rPr>
        <w:t>вносить коррективы в деятельность (в т.ч. в ход выполнения физическо- го исследования или проекта) на основе новых обстоятельств, изменившихся ситуаций, установленных ошибок, возникших</w:t>
      </w:r>
      <w:r w:rsidRPr="00EB6B2C">
        <w:rPr>
          <w:color w:val="171717"/>
          <w:spacing w:val="-6"/>
          <w:sz w:val="24"/>
          <w:szCs w:val="24"/>
        </w:rPr>
        <w:t xml:space="preserve"> </w:t>
      </w:r>
      <w:r w:rsidRPr="00EB6B2C">
        <w:rPr>
          <w:color w:val="171717"/>
          <w:sz w:val="24"/>
          <w:szCs w:val="24"/>
        </w:rPr>
        <w:t>трудностей;</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оценивать соответствие результата цели и</w:t>
      </w:r>
      <w:r w:rsidRPr="00EB6B2C">
        <w:rPr>
          <w:color w:val="171717"/>
          <w:spacing w:val="-4"/>
          <w:sz w:val="24"/>
          <w:szCs w:val="24"/>
        </w:rPr>
        <w:t xml:space="preserve"> </w:t>
      </w:r>
      <w:r w:rsidRPr="00EB6B2C">
        <w:rPr>
          <w:color w:val="171717"/>
          <w:sz w:val="24"/>
          <w:szCs w:val="24"/>
        </w:rPr>
        <w:t>условиям.</w:t>
      </w:r>
    </w:p>
    <w:p w:rsidR="00D22719" w:rsidRPr="00EB6B2C" w:rsidRDefault="00891BDD">
      <w:pPr>
        <w:ind w:left="1681"/>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1"/>
          <w:numId w:val="222"/>
        </w:numPr>
        <w:tabs>
          <w:tab w:val="left" w:pos="1845"/>
        </w:tabs>
        <w:spacing w:before="65" w:line="242" w:lineRule="auto"/>
        <w:ind w:right="838" w:firstLine="708"/>
        <w:jc w:val="left"/>
        <w:rPr>
          <w:sz w:val="24"/>
          <w:szCs w:val="24"/>
        </w:rPr>
      </w:pPr>
      <w:r w:rsidRPr="00EB6B2C">
        <w:rPr>
          <w:color w:val="171717"/>
          <w:sz w:val="24"/>
          <w:szCs w:val="24"/>
        </w:rPr>
        <w:t>ставить себя на место другого человека в ходе спора или дискуссии на научную тему, понимать мотивы, намерения и логику</w:t>
      </w:r>
      <w:r w:rsidRPr="00EB6B2C">
        <w:rPr>
          <w:color w:val="171717"/>
          <w:spacing w:val="-7"/>
          <w:sz w:val="24"/>
          <w:szCs w:val="24"/>
        </w:rPr>
        <w:t xml:space="preserve"> </w:t>
      </w:r>
      <w:r w:rsidRPr="00EB6B2C">
        <w:rPr>
          <w:color w:val="171717"/>
          <w:sz w:val="24"/>
          <w:szCs w:val="24"/>
        </w:rPr>
        <w:t>другого.</w:t>
      </w:r>
    </w:p>
    <w:p w:rsidR="00D22719" w:rsidRPr="00EB6B2C" w:rsidRDefault="00891BDD">
      <w:pPr>
        <w:spacing w:line="317" w:lineRule="exact"/>
        <w:ind w:left="1681"/>
        <w:rPr>
          <w:i/>
          <w:sz w:val="24"/>
          <w:szCs w:val="24"/>
        </w:rPr>
      </w:pPr>
      <w:r w:rsidRPr="00EB6B2C">
        <w:rPr>
          <w:i/>
          <w:color w:val="171717"/>
          <w:sz w:val="24"/>
          <w:szCs w:val="24"/>
        </w:rPr>
        <w:t>Принятие себя и других:</w:t>
      </w:r>
    </w:p>
    <w:p w:rsidR="00D22719" w:rsidRPr="00EB6B2C" w:rsidRDefault="00891BDD" w:rsidP="003064DD">
      <w:pPr>
        <w:pStyle w:val="a6"/>
        <w:numPr>
          <w:ilvl w:val="1"/>
          <w:numId w:val="222"/>
        </w:numPr>
        <w:tabs>
          <w:tab w:val="left" w:pos="1845"/>
        </w:tabs>
        <w:ind w:right="837" w:firstLine="708"/>
        <w:jc w:val="left"/>
        <w:rPr>
          <w:sz w:val="24"/>
          <w:szCs w:val="24"/>
        </w:rPr>
      </w:pPr>
      <w:r w:rsidRPr="00EB6B2C">
        <w:rPr>
          <w:color w:val="171717"/>
          <w:sz w:val="24"/>
          <w:szCs w:val="24"/>
        </w:rPr>
        <w:t>признавать своё право на ошибку при решении физических задач или в утверждениях на научные темы и такое же право</w:t>
      </w:r>
      <w:r w:rsidRPr="00EB6B2C">
        <w:rPr>
          <w:color w:val="171717"/>
          <w:spacing w:val="-12"/>
          <w:sz w:val="24"/>
          <w:szCs w:val="24"/>
        </w:rPr>
        <w:t xml:space="preserve"> </w:t>
      </w:r>
      <w:r w:rsidRPr="00EB6B2C">
        <w:rPr>
          <w:color w:val="171717"/>
          <w:sz w:val="24"/>
          <w:szCs w:val="24"/>
        </w:rPr>
        <w:t>другого.</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ind w:left="958" w:right="819"/>
        <w:jc w:val="center"/>
        <w:rPr>
          <w:sz w:val="24"/>
          <w:szCs w:val="24"/>
        </w:rPr>
      </w:pPr>
      <w:r w:rsidRPr="00EB6B2C">
        <w:rPr>
          <w:color w:val="171717"/>
          <w:sz w:val="24"/>
          <w:szCs w:val="24"/>
        </w:rPr>
        <w:t>ПРЕДМЕТНЫЕ РЕЗУЛЬТАТЫ</w:t>
      </w:r>
    </w:p>
    <w:p w:rsidR="00D22719" w:rsidRPr="00EB6B2C" w:rsidRDefault="00891BDD">
      <w:pPr>
        <w:spacing w:before="2"/>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11"/>
        <w:ind w:left="0" w:firstLine="0"/>
        <w:jc w:val="left"/>
        <w:rPr>
          <w:b/>
          <w:sz w:val="24"/>
          <w:szCs w:val="24"/>
        </w:rPr>
      </w:pPr>
    </w:p>
    <w:p w:rsidR="00D22719" w:rsidRPr="00EB6B2C" w:rsidRDefault="005B331A" w:rsidP="005B331A">
      <w:pPr>
        <w:pStyle w:val="a6"/>
        <w:tabs>
          <w:tab w:val="left" w:pos="5391"/>
        </w:tabs>
        <w:spacing w:line="319" w:lineRule="exact"/>
        <w:ind w:left="5390" w:firstLine="0"/>
        <w:rPr>
          <w:b/>
          <w:sz w:val="24"/>
          <w:szCs w:val="24"/>
        </w:rPr>
      </w:pPr>
      <w:r w:rsidRPr="00EB6B2C">
        <w:rPr>
          <w:b/>
          <w:color w:val="171717"/>
          <w:sz w:val="24"/>
          <w:szCs w:val="24"/>
        </w:rPr>
        <w:t>7</w:t>
      </w:r>
      <w:r w:rsidR="00891BDD" w:rsidRPr="00EB6B2C">
        <w:rPr>
          <w:b/>
          <w:color w:val="171717"/>
          <w:sz w:val="24"/>
          <w:szCs w:val="24"/>
        </w:rPr>
        <w:t>КЛАСС</w:t>
      </w:r>
    </w:p>
    <w:p w:rsidR="00D22719" w:rsidRPr="00EB6B2C" w:rsidRDefault="00891BDD">
      <w:pPr>
        <w:ind w:left="972" w:right="825" w:firstLine="708"/>
        <w:jc w:val="both"/>
        <w:rPr>
          <w:i/>
          <w:sz w:val="24"/>
          <w:szCs w:val="24"/>
        </w:rPr>
      </w:pPr>
      <w:r w:rsidRPr="00EB6B2C">
        <w:rPr>
          <w:i/>
          <w:color w:val="171717"/>
          <w:sz w:val="24"/>
          <w:szCs w:val="24"/>
        </w:rPr>
        <w:t>Предметные результаты на базовом уровне должны отражать сфор- мированность у обучающихся умений: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 действующая сил, деформация (упругая, пластическая), невесомость, сооб- щающиеся</w:t>
      </w:r>
      <w:r w:rsidRPr="00EB6B2C">
        <w:rPr>
          <w:color w:val="171717"/>
          <w:spacing w:val="-1"/>
          <w:sz w:val="24"/>
          <w:szCs w:val="24"/>
        </w:rPr>
        <w:t xml:space="preserve"> </w:t>
      </w:r>
      <w:r w:rsidRPr="00EB6B2C">
        <w:rPr>
          <w:color w:val="171717"/>
          <w:sz w:val="24"/>
          <w:szCs w:val="24"/>
        </w:rPr>
        <w:t>сосуды;</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различать явления (диффузия; тепловое движение частиц вещества; рав- 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Pr="00EB6B2C">
        <w:rPr>
          <w:color w:val="171717"/>
          <w:spacing w:val="-12"/>
          <w:sz w:val="24"/>
          <w:szCs w:val="24"/>
        </w:rPr>
        <w:t xml:space="preserve"> </w:t>
      </w:r>
      <w:r w:rsidRPr="00EB6B2C">
        <w:rPr>
          <w:color w:val="171717"/>
          <w:sz w:val="24"/>
          <w:szCs w:val="24"/>
        </w:rPr>
        <w:t>явление;</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распознавать проявление изученных физических явлений в окружаю- щем мире, в т.ч. физические явления в природе: примеры движения с различ- 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w:t>
      </w:r>
      <w:r w:rsidRPr="00EB6B2C">
        <w:rPr>
          <w:color w:val="171717"/>
          <w:sz w:val="24"/>
          <w:szCs w:val="24"/>
        </w:rPr>
        <w:lastRenderedPageBreak/>
        <w:t>практическую задачу в учебную, выделять существенные свойства/признаки физических</w:t>
      </w:r>
      <w:r w:rsidRPr="00EB6B2C">
        <w:rPr>
          <w:color w:val="171717"/>
          <w:spacing w:val="-2"/>
          <w:sz w:val="24"/>
          <w:szCs w:val="24"/>
        </w:rPr>
        <w:t xml:space="preserve"> </w:t>
      </w:r>
      <w:r w:rsidRPr="00EB6B2C">
        <w:rPr>
          <w:color w:val="171717"/>
          <w:sz w:val="24"/>
          <w:szCs w:val="24"/>
        </w:rPr>
        <w:t>явлений;</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описывать изученные свойства тел и физические явления, используя </w:t>
      </w:r>
      <w:r w:rsidRPr="00EB6B2C">
        <w:rPr>
          <w:color w:val="171717"/>
          <w:spacing w:val="3"/>
          <w:sz w:val="24"/>
          <w:szCs w:val="24"/>
        </w:rPr>
        <w:t xml:space="preserve">фи- </w:t>
      </w:r>
      <w:r w:rsidRPr="00EB6B2C">
        <w:rPr>
          <w:color w:val="171717"/>
          <w:sz w:val="24"/>
          <w:szCs w:val="24"/>
        </w:rPr>
        <w:t xml:space="preserve">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 низмов, кинетическая и потенциальная энергия); при описании правильно трак- 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w:t>
      </w:r>
      <w:r w:rsidRPr="00EB6B2C">
        <w:rPr>
          <w:color w:val="171717"/>
          <w:spacing w:val="3"/>
          <w:sz w:val="24"/>
          <w:szCs w:val="24"/>
        </w:rPr>
        <w:t xml:space="preserve">фи- </w:t>
      </w:r>
      <w:r w:rsidRPr="00EB6B2C">
        <w:rPr>
          <w:color w:val="171717"/>
          <w:sz w:val="24"/>
          <w:szCs w:val="24"/>
        </w:rPr>
        <w:t>зических величин;</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характеризовать свойства тел, физические явления и процессы, исполь- зуя правила сложения сил (вдоль одной прямой), закон Гука, закон Паскаля, за- кон Архимеда, правило равновесия рычага (блока), «золотое правило» механи- ки, закон сохранения механической энергии; при этом давать словесную </w:t>
      </w:r>
      <w:r w:rsidRPr="00EB6B2C">
        <w:rPr>
          <w:color w:val="171717"/>
          <w:spacing w:val="2"/>
          <w:sz w:val="24"/>
          <w:szCs w:val="24"/>
        </w:rPr>
        <w:t xml:space="preserve">фор- </w:t>
      </w:r>
      <w:r w:rsidRPr="00EB6B2C">
        <w:rPr>
          <w:color w:val="171717"/>
          <w:sz w:val="24"/>
          <w:szCs w:val="24"/>
        </w:rPr>
        <w:t>мулировку закона и записывать его математическое</w:t>
      </w:r>
      <w:r w:rsidRPr="00EB6B2C">
        <w:rPr>
          <w:color w:val="171717"/>
          <w:spacing w:val="-11"/>
          <w:sz w:val="24"/>
          <w:szCs w:val="24"/>
        </w:rPr>
        <w:t xml:space="preserve"> </w:t>
      </w:r>
      <w:r w:rsidRPr="00EB6B2C">
        <w:rPr>
          <w:color w:val="171717"/>
          <w:sz w:val="24"/>
          <w:szCs w:val="24"/>
        </w:rPr>
        <w:t>выражение;</w:t>
      </w:r>
    </w:p>
    <w:p w:rsidR="00D22719" w:rsidRPr="00EB6B2C" w:rsidRDefault="00891BDD" w:rsidP="003064DD">
      <w:pPr>
        <w:pStyle w:val="a6"/>
        <w:numPr>
          <w:ilvl w:val="1"/>
          <w:numId w:val="222"/>
        </w:numPr>
        <w:tabs>
          <w:tab w:val="left" w:pos="1845"/>
        </w:tabs>
        <w:spacing w:before="65"/>
        <w:ind w:right="827" w:firstLine="708"/>
        <w:rPr>
          <w:sz w:val="24"/>
          <w:szCs w:val="24"/>
        </w:rPr>
      </w:pPr>
      <w:r w:rsidRPr="00EB6B2C">
        <w:rPr>
          <w:color w:val="171717"/>
          <w:sz w:val="24"/>
          <w:szCs w:val="24"/>
        </w:rPr>
        <w:t>объяснять физические явления, процессы и свойства тел, в т.ч. и в кон- тексте ситуаций практико-ориентированного характера: выявлять причин- но-следственные связи, строить объяснение из 1-2 логических шагов с опорой на 1-2 изученных свойства физических явлений, физических закона или зако- номерности;</w:t>
      </w:r>
    </w:p>
    <w:p w:rsidR="00D22719" w:rsidRPr="00EB6B2C" w:rsidRDefault="00891BDD" w:rsidP="003064DD">
      <w:pPr>
        <w:pStyle w:val="a6"/>
        <w:numPr>
          <w:ilvl w:val="1"/>
          <w:numId w:val="222"/>
        </w:numPr>
        <w:tabs>
          <w:tab w:val="left" w:pos="1845"/>
        </w:tabs>
        <w:spacing w:before="1"/>
        <w:ind w:right="825" w:firstLine="708"/>
        <w:rPr>
          <w:sz w:val="24"/>
          <w:szCs w:val="24"/>
        </w:rPr>
      </w:pPr>
      <w:r w:rsidRPr="00EB6B2C">
        <w:rPr>
          <w:color w:val="171717"/>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 вать краткое условие, подставлять физические величины в формулы и прово- дить расчёты, находить справочные данные, необходимые для решения задач, оценивать реалистичность полученной физической</w:t>
      </w:r>
      <w:r w:rsidRPr="00EB6B2C">
        <w:rPr>
          <w:color w:val="171717"/>
          <w:spacing w:val="-9"/>
          <w:sz w:val="24"/>
          <w:szCs w:val="24"/>
        </w:rPr>
        <w:t xml:space="preserve"> </w:t>
      </w:r>
      <w:r w:rsidRPr="00EB6B2C">
        <w:rPr>
          <w:color w:val="171717"/>
          <w:sz w:val="24"/>
          <w:szCs w:val="24"/>
        </w:rPr>
        <w:t>величины;</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распознавать проблемы, которые можно решить при помощи физиче- 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w:t>
      </w:r>
      <w:r w:rsidRPr="00EB6B2C">
        <w:rPr>
          <w:color w:val="171717"/>
          <w:spacing w:val="-7"/>
          <w:sz w:val="24"/>
          <w:szCs w:val="24"/>
        </w:rPr>
        <w:t xml:space="preserve"> </w:t>
      </w:r>
      <w:r w:rsidRPr="00EB6B2C">
        <w:rPr>
          <w:color w:val="171717"/>
          <w:sz w:val="24"/>
          <w:szCs w:val="24"/>
        </w:rPr>
        <w:t>результатам;</w:t>
      </w:r>
    </w:p>
    <w:p w:rsidR="00D22719" w:rsidRPr="00EB6B2C" w:rsidRDefault="00891BDD" w:rsidP="003064DD">
      <w:pPr>
        <w:pStyle w:val="a6"/>
        <w:numPr>
          <w:ilvl w:val="1"/>
          <w:numId w:val="222"/>
        </w:numPr>
        <w:tabs>
          <w:tab w:val="left" w:pos="1845"/>
        </w:tabs>
        <w:spacing w:before="2"/>
        <w:ind w:right="828" w:firstLine="708"/>
        <w:rPr>
          <w:sz w:val="24"/>
          <w:szCs w:val="24"/>
        </w:rPr>
      </w:pPr>
      <w:r w:rsidRPr="00EB6B2C">
        <w:rPr>
          <w:color w:val="171717"/>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 воды;</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 сывать показания приборов с учётом заданной абсолютной погрешности изме- рений;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w:t>
      </w:r>
      <w:r w:rsidRPr="00EB6B2C">
        <w:rPr>
          <w:color w:val="171717"/>
          <w:spacing w:val="4"/>
          <w:sz w:val="24"/>
          <w:szCs w:val="24"/>
        </w:rPr>
        <w:t xml:space="preserve">вы- </w:t>
      </w:r>
      <w:r w:rsidRPr="00EB6B2C">
        <w:rPr>
          <w:color w:val="171717"/>
          <w:sz w:val="24"/>
          <w:szCs w:val="24"/>
        </w:rPr>
        <w:t xml:space="preserve">талкивающей силы от объёма погружённой части тела и от плотности жидко- 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 рения, следуя предложенному плану, фиксировать результаты полученной </w:t>
      </w:r>
      <w:r w:rsidRPr="00EB6B2C">
        <w:rPr>
          <w:color w:val="171717"/>
          <w:spacing w:val="-3"/>
          <w:sz w:val="24"/>
          <w:szCs w:val="24"/>
        </w:rPr>
        <w:t xml:space="preserve">за- </w:t>
      </w:r>
      <w:r w:rsidRPr="00EB6B2C">
        <w:rPr>
          <w:color w:val="171717"/>
          <w:sz w:val="24"/>
          <w:szCs w:val="24"/>
        </w:rPr>
        <w:t>висимости физических величин в виде предложенных таблиц и графиков, де- лать выводы по результатам</w:t>
      </w:r>
      <w:r w:rsidRPr="00EB6B2C">
        <w:rPr>
          <w:color w:val="171717"/>
          <w:spacing w:val="-6"/>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проводить косвенные измерения физических величин (плотность веще- ства жидкости и твёрдого тела; сила трения скольжения; давление воздуха; вы- талкивающая сила, действующая на погружённое в жидкость тело; коэффици- ент полезного действия простых механизмов), следуя предложенной инструк- ции: при выполнении измерений собирать экспериментальную установку и </w:t>
      </w:r>
      <w:r w:rsidRPr="00EB6B2C">
        <w:rPr>
          <w:color w:val="171717"/>
          <w:spacing w:val="2"/>
          <w:sz w:val="24"/>
          <w:szCs w:val="24"/>
        </w:rPr>
        <w:t xml:space="preserve">вы- </w:t>
      </w:r>
      <w:r w:rsidRPr="00EB6B2C">
        <w:rPr>
          <w:color w:val="171717"/>
          <w:sz w:val="24"/>
          <w:szCs w:val="24"/>
        </w:rPr>
        <w:t>числять значение искомой</w:t>
      </w:r>
      <w:r w:rsidRPr="00EB6B2C">
        <w:rPr>
          <w:color w:val="171717"/>
          <w:spacing w:val="-6"/>
          <w:sz w:val="24"/>
          <w:szCs w:val="24"/>
        </w:rPr>
        <w:t xml:space="preserve"> </w:t>
      </w:r>
      <w:r w:rsidRPr="00EB6B2C">
        <w:rPr>
          <w:color w:val="171717"/>
          <w:sz w:val="24"/>
          <w:szCs w:val="24"/>
        </w:rPr>
        <w:t>величины;</w:t>
      </w:r>
    </w:p>
    <w:p w:rsidR="00D22719" w:rsidRPr="00EB6B2C" w:rsidRDefault="00891BDD" w:rsidP="003064DD">
      <w:pPr>
        <w:pStyle w:val="a6"/>
        <w:numPr>
          <w:ilvl w:val="1"/>
          <w:numId w:val="222"/>
        </w:numPr>
        <w:tabs>
          <w:tab w:val="left" w:pos="1845"/>
        </w:tabs>
        <w:spacing w:before="1"/>
        <w:ind w:right="838" w:firstLine="708"/>
        <w:rPr>
          <w:sz w:val="24"/>
          <w:szCs w:val="24"/>
        </w:rPr>
      </w:pPr>
      <w:r w:rsidRPr="00EB6B2C">
        <w:rPr>
          <w:color w:val="171717"/>
          <w:sz w:val="24"/>
          <w:szCs w:val="24"/>
        </w:rPr>
        <w:t>соблюдать правила техники безопасности при работе с лабораторным оборудованием;</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w:t>
      </w:r>
      <w:r w:rsidRPr="00EB6B2C">
        <w:rPr>
          <w:color w:val="171717"/>
          <w:spacing w:val="-11"/>
          <w:sz w:val="24"/>
          <w:szCs w:val="24"/>
        </w:rPr>
        <w:t xml:space="preserve"> </w:t>
      </w:r>
      <w:r w:rsidRPr="00EB6B2C">
        <w:rPr>
          <w:color w:val="171717"/>
          <w:sz w:val="24"/>
          <w:szCs w:val="24"/>
        </w:rPr>
        <w:t>плоскость;</w:t>
      </w:r>
    </w:p>
    <w:p w:rsidR="00D22719" w:rsidRPr="00EB6B2C" w:rsidRDefault="00891BDD" w:rsidP="003064DD">
      <w:pPr>
        <w:pStyle w:val="a6"/>
        <w:numPr>
          <w:ilvl w:val="1"/>
          <w:numId w:val="222"/>
        </w:numPr>
        <w:tabs>
          <w:tab w:val="left" w:pos="1845"/>
        </w:tabs>
        <w:spacing w:before="65"/>
        <w:ind w:right="825" w:firstLine="708"/>
        <w:rPr>
          <w:sz w:val="24"/>
          <w:szCs w:val="24"/>
        </w:rPr>
      </w:pPr>
      <w:r w:rsidRPr="00EB6B2C">
        <w:rPr>
          <w:color w:val="171717"/>
          <w:sz w:val="24"/>
          <w:szCs w:val="24"/>
        </w:rPr>
        <w:t xml:space="preserve">характеризовать принципы действия изученных приборов и технических устройств с опорой на их описания </w:t>
      </w:r>
      <w:r w:rsidRPr="00EB6B2C">
        <w:rPr>
          <w:color w:val="171717"/>
          <w:spacing w:val="2"/>
          <w:sz w:val="24"/>
          <w:szCs w:val="24"/>
        </w:rPr>
        <w:t xml:space="preserve">(в </w:t>
      </w:r>
      <w:r w:rsidRPr="00EB6B2C">
        <w:rPr>
          <w:color w:val="171717"/>
          <w:sz w:val="24"/>
          <w:szCs w:val="24"/>
        </w:rPr>
        <w:t>т.ч.: подшипники, устройство водопрово- 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w:t>
      </w:r>
      <w:r w:rsidRPr="00EB6B2C">
        <w:rPr>
          <w:color w:val="171717"/>
          <w:spacing w:val="-4"/>
          <w:sz w:val="24"/>
          <w:szCs w:val="24"/>
        </w:rPr>
        <w:t xml:space="preserve"> </w:t>
      </w:r>
      <w:r w:rsidRPr="00EB6B2C">
        <w:rPr>
          <w:color w:val="171717"/>
          <w:sz w:val="24"/>
          <w:szCs w:val="24"/>
        </w:rPr>
        <w:t>закономерности;</w:t>
      </w:r>
    </w:p>
    <w:p w:rsidR="00D22719" w:rsidRPr="00EB6B2C" w:rsidRDefault="00891BDD" w:rsidP="003064DD">
      <w:pPr>
        <w:pStyle w:val="a6"/>
        <w:numPr>
          <w:ilvl w:val="1"/>
          <w:numId w:val="222"/>
        </w:numPr>
        <w:tabs>
          <w:tab w:val="left" w:pos="1845"/>
        </w:tabs>
        <w:spacing w:before="1"/>
        <w:ind w:right="825" w:firstLine="708"/>
        <w:rPr>
          <w:sz w:val="24"/>
          <w:szCs w:val="24"/>
        </w:rPr>
      </w:pPr>
      <w:r w:rsidRPr="00EB6B2C">
        <w:rPr>
          <w:color w:val="171717"/>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 хранения здоровья и соблюдения норм экологического поведения в окружаю- щей</w:t>
      </w:r>
      <w:r w:rsidRPr="00EB6B2C">
        <w:rPr>
          <w:color w:val="171717"/>
          <w:spacing w:val="-1"/>
          <w:sz w:val="24"/>
          <w:szCs w:val="24"/>
        </w:rPr>
        <w:t xml:space="preserve"> </w:t>
      </w:r>
      <w:r w:rsidRPr="00EB6B2C">
        <w:rPr>
          <w:color w:val="171717"/>
          <w:sz w:val="24"/>
          <w:szCs w:val="24"/>
        </w:rPr>
        <w:t>среде;</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осуществлять отбор источников информации в сети Интернет в соответ- 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w:t>
      </w:r>
      <w:r w:rsidRPr="00EB6B2C">
        <w:rPr>
          <w:color w:val="171717"/>
          <w:spacing w:val="-3"/>
          <w:sz w:val="24"/>
          <w:szCs w:val="24"/>
        </w:rPr>
        <w:t xml:space="preserve"> </w:t>
      </w:r>
      <w:r w:rsidRPr="00EB6B2C">
        <w:rPr>
          <w:color w:val="171717"/>
          <w:sz w:val="24"/>
          <w:szCs w:val="24"/>
        </w:rPr>
        <w:t>недостоверной;</w:t>
      </w:r>
    </w:p>
    <w:p w:rsidR="00D22719" w:rsidRPr="00EB6B2C" w:rsidRDefault="00891BDD" w:rsidP="003064DD">
      <w:pPr>
        <w:pStyle w:val="a6"/>
        <w:numPr>
          <w:ilvl w:val="1"/>
          <w:numId w:val="222"/>
        </w:numPr>
        <w:tabs>
          <w:tab w:val="left" w:pos="1845"/>
        </w:tabs>
        <w:spacing w:before="2"/>
        <w:ind w:right="825" w:firstLine="708"/>
        <w:rPr>
          <w:sz w:val="24"/>
          <w:szCs w:val="24"/>
        </w:rPr>
      </w:pPr>
      <w:r w:rsidRPr="00EB6B2C">
        <w:rPr>
          <w:color w:val="171717"/>
          <w:sz w:val="24"/>
          <w:szCs w:val="24"/>
        </w:rPr>
        <w:t xml:space="preserve">использовать при выполнении учебных заданий научно-популярную </w:t>
      </w:r>
      <w:r w:rsidRPr="00EB6B2C">
        <w:rPr>
          <w:color w:val="171717"/>
          <w:spacing w:val="2"/>
          <w:sz w:val="24"/>
          <w:szCs w:val="24"/>
        </w:rPr>
        <w:t xml:space="preserve">ли- </w:t>
      </w:r>
      <w:r w:rsidRPr="00EB6B2C">
        <w:rPr>
          <w:color w:val="171717"/>
          <w:sz w:val="24"/>
          <w:szCs w:val="24"/>
        </w:rPr>
        <w:t>тературу физического содержания, справочные материалы, ресурсы сети Ин- тернет; владеть приёмами конспектирования текста, преобразования информа- ции из одной знаковой системы в</w:t>
      </w:r>
      <w:r w:rsidRPr="00EB6B2C">
        <w:rPr>
          <w:color w:val="171717"/>
          <w:spacing w:val="-3"/>
          <w:sz w:val="24"/>
          <w:szCs w:val="24"/>
        </w:rPr>
        <w:t xml:space="preserve"> </w:t>
      </w:r>
      <w:r w:rsidRPr="00EB6B2C">
        <w:rPr>
          <w:color w:val="171717"/>
          <w:sz w:val="24"/>
          <w:szCs w:val="24"/>
        </w:rPr>
        <w:t>другую;</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создавать собственные краткие письменные и устные сообщения на </w:t>
      </w:r>
      <w:r w:rsidRPr="00EB6B2C">
        <w:rPr>
          <w:color w:val="171717"/>
          <w:spacing w:val="3"/>
          <w:sz w:val="24"/>
          <w:szCs w:val="24"/>
        </w:rPr>
        <w:t xml:space="preserve">ос- </w:t>
      </w:r>
      <w:r w:rsidRPr="00EB6B2C">
        <w:rPr>
          <w:color w:val="171717"/>
          <w:sz w:val="24"/>
          <w:szCs w:val="24"/>
        </w:rPr>
        <w:t>нове 2-3 источников информации физического содержания, в т.ч. публично де- 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sidRPr="00EB6B2C">
        <w:rPr>
          <w:color w:val="171717"/>
          <w:spacing w:val="-2"/>
          <w:sz w:val="24"/>
          <w:szCs w:val="24"/>
        </w:rPr>
        <w:t xml:space="preserve"> </w:t>
      </w:r>
      <w:r w:rsidRPr="00EB6B2C">
        <w:rPr>
          <w:color w:val="171717"/>
          <w:sz w:val="24"/>
          <w:szCs w:val="24"/>
        </w:rPr>
        <w:t>презентацией;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при выполнении учебных проектов и исследований распределять </w:t>
      </w:r>
      <w:r w:rsidRPr="00EB6B2C">
        <w:rPr>
          <w:color w:val="171717"/>
          <w:spacing w:val="2"/>
          <w:sz w:val="24"/>
          <w:szCs w:val="24"/>
        </w:rPr>
        <w:t xml:space="preserve">обя- </w:t>
      </w:r>
      <w:r w:rsidRPr="00EB6B2C">
        <w:rPr>
          <w:color w:val="171717"/>
          <w:sz w:val="24"/>
          <w:szCs w:val="24"/>
        </w:rPr>
        <w:t>занности в группе в соответствии с поставленными задачами, следить за вы- полнением плана действий, адекватно оценивать собственный вклад в деятель- ность группы; выстраивать коммуникативное взаимодействие, учитывая мне- ние</w:t>
      </w:r>
      <w:r w:rsidRPr="00EB6B2C">
        <w:rPr>
          <w:color w:val="171717"/>
          <w:spacing w:val="-3"/>
          <w:sz w:val="24"/>
          <w:szCs w:val="24"/>
        </w:rPr>
        <w:t xml:space="preserve"> </w:t>
      </w:r>
      <w:r w:rsidRPr="00EB6B2C">
        <w:rPr>
          <w:color w:val="171717"/>
          <w:sz w:val="24"/>
          <w:szCs w:val="24"/>
        </w:rPr>
        <w:t>окружающих.</w:t>
      </w:r>
    </w:p>
    <w:p w:rsidR="00D22719" w:rsidRPr="00EB6B2C" w:rsidRDefault="005B331A" w:rsidP="005B331A">
      <w:pPr>
        <w:pStyle w:val="1"/>
        <w:tabs>
          <w:tab w:val="left" w:pos="5391"/>
        </w:tabs>
        <w:spacing w:before="4"/>
        <w:ind w:left="5390"/>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ind w:left="972" w:right="825" w:firstLine="708"/>
        <w:jc w:val="both"/>
        <w:rPr>
          <w:i/>
          <w:sz w:val="24"/>
          <w:szCs w:val="24"/>
        </w:rPr>
      </w:pPr>
      <w:r w:rsidRPr="00EB6B2C">
        <w:rPr>
          <w:i/>
          <w:color w:val="171717"/>
          <w:sz w:val="24"/>
          <w:szCs w:val="24"/>
        </w:rPr>
        <w:t>Предметные результаты на базовом уровне должны отражать сфор- мированность у обучающихся умений:</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 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w:t>
      </w:r>
      <w:r w:rsidRPr="00EB6B2C">
        <w:rPr>
          <w:color w:val="171717"/>
          <w:spacing w:val="-2"/>
          <w:sz w:val="24"/>
          <w:szCs w:val="24"/>
        </w:rPr>
        <w:t xml:space="preserve"> </w:t>
      </w:r>
      <w:r w:rsidRPr="00EB6B2C">
        <w:rPr>
          <w:color w:val="171717"/>
          <w:sz w:val="24"/>
          <w:szCs w:val="24"/>
        </w:rPr>
        <w:t>поле;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различать явления (тепловое расширение/сжатие, теплопередача, тепло- вое равновесие, смачивание, капиллярные явления, испарение, конденсация, плавление, кристаллизация (отвердевание), кипение, теплопередача (теплопро- 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w:t>
      </w:r>
      <w:r w:rsidRPr="00EB6B2C">
        <w:rPr>
          <w:color w:val="171717"/>
          <w:spacing w:val="-4"/>
          <w:sz w:val="24"/>
          <w:szCs w:val="24"/>
        </w:rPr>
        <w:t xml:space="preserve"> </w:t>
      </w:r>
      <w:r w:rsidRPr="00EB6B2C">
        <w:rPr>
          <w:color w:val="171717"/>
          <w:sz w:val="24"/>
          <w:szCs w:val="24"/>
        </w:rPr>
        <w:t>явление;</w:t>
      </w:r>
    </w:p>
    <w:p w:rsidR="00D22719" w:rsidRPr="00EB6B2C" w:rsidRDefault="00891BDD" w:rsidP="003064DD">
      <w:pPr>
        <w:pStyle w:val="a6"/>
        <w:numPr>
          <w:ilvl w:val="1"/>
          <w:numId w:val="222"/>
        </w:numPr>
        <w:tabs>
          <w:tab w:val="left" w:pos="1845"/>
        </w:tabs>
        <w:spacing w:before="65"/>
        <w:ind w:right="827" w:firstLine="708"/>
        <w:rPr>
          <w:sz w:val="24"/>
          <w:szCs w:val="24"/>
        </w:rPr>
      </w:pPr>
      <w:r w:rsidRPr="00EB6B2C">
        <w:rPr>
          <w:color w:val="171717"/>
          <w:sz w:val="24"/>
          <w:szCs w:val="24"/>
        </w:rPr>
        <w:t>распознавать проявление изученных физических явлений в окружаю- щем мире, в т.ч. физические явления в природе: поверхностное натяжение и ка- пиллярные явления в природе, кристаллы в природе, излучение Солнца, замер- зание водоёмов, морские бризы, образование росы, тумана, инея, снега; элек- трические явления в атмосфере, электричество живых организмов; магнитное поле Земли, дрейф полюсов, роль магнитного поля для жизни на Земле, поляр- ное сияние; при этом переводить практическую задачу в учебную, выделять существенные свойства/признаки физических</w:t>
      </w:r>
      <w:r w:rsidRPr="00EB6B2C">
        <w:rPr>
          <w:color w:val="171717"/>
          <w:spacing w:val="-2"/>
          <w:sz w:val="24"/>
          <w:szCs w:val="24"/>
        </w:rPr>
        <w:t xml:space="preserve"> </w:t>
      </w:r>
      <w:r w:rsidRPr="00EB6B2C">
        <w:rPr>
          <w:color w:val="171717"/>
          <w:sz w:val="24"/>
          <w:szCs w:val="24"/>
        </w:rPr>
        <w:t>явлений;</w:t>
      </w:r>
    </w:p>
    <w:p w:rsidR="00D22719" w:rsidRPr="00EB6B2C" w:rsidRDefault="00891BDD" w:rsidP="003064DD">
      <w:pPr>
        <w:pStyle w:val="a6"/>
        <w:numPr>
          <w:ilvl w:val="1"/>
          <w:numId w:val="222"/>
        </w:numPr>
        <w:tabs>
          <w:tab w:val="left" w:pos="1845"/>
        </w:tabs>
        <w:spacing w:before="2"/>
        <w:ind w:right="826" w:firstLine="708"/>
        <w:rPr>
          <w:sz w:val="24"/>
          <w:szCs w:val="24"/>
        </w:rPr>
      </w:pPr>
      <w:r w:rsidRPr="00EB6B2C">
        <w:rPr>
          <w:color w:val="171717"/>
          <w:sz w:val="24"/>
          <w:szCs w:val="24"/>
        </w:rPr>
        <w:t xml:space="preserve">описывать изученные свойства тел и физические явления, используя фи- зические величины (температура, внутренняя энергия, количество теплоты, удельная теплоёмкость вещества, удельная теплота плавления, удельная тепло- та парообразования, удельная </w:t>
      </w:r>
      <w:r w:rsidRPr="00EB6B2C">
        <w:rPr>
          <w:color w:val="171717"/>
          <w:sz w:val="24"/>
          <w:szCs w:val="24"/>
        </w:rPr>
        <w:lastRenderedPageBreak/>
        <w:t>теплота сгорания топлива, коэффициент полезно- го действия тепловой машины, относительная влажность воздуха, электриче- 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 ных зависимостей физических</w:t>
      </w:r>
      <w:r w:rsidRPr="00EB6B2C">
        <w:rPr>
          <w:color w:val="171717"/>
          <w:spacing w:val="1"/>
          <w:sz w:val="24"/>
          <w:szCs w:val="24"/>
        </w:rPr>
        <w:t xml:space="preserve"> </w:t>
      </w:r>
      <w:r w:rsidRPr="00EB6B2C">
        <w:rPr>
          <w:color w:val="171717"/>
          <w:sz w:val="24"/>
          <w:szCs w:val="24"/>
        </w:rPr>
        <w:t>величин;</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характеризовать свойства тел, физические явления и процессы, исполь- зуя основные положения молекулярно-кинетической теории строения вещества, принцип суперпозиции полей (на качественном уровне), закон сохранения за- ряда, закон Ома для участка цепи, закон Джоуля—Ленца, закон сохранения энергии; при этом давать словесную формулировку закона и записывать его ма- тематическое</w:t>
      </w:r>
      <w:r w:rsidRPr="00EB6B2C">
        <w:rPr>
          <w:color w:val="171717"/>
          <w:spacing w:val="-1"/>
          <w:sz w:val="24"/>
          <w:szCs w:val="24"/>
        </w:rPr>
        <w:t xml:space="preserve"> </w:t>
      </w:r>
      <w:r w:rsidRPr="00EB6B2C">
        <w:rPr>
          <w:color w:val="171717"/>
          <w:sz w:val="24"/>
          <w:szCs w:val="24"/>
        </w:rPr>
        <w:t>выражение;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объяснять физические процессы и свойства тел, в т.ч. и в контексте си- туаций практико-ориентированного характера: выявлять причин- но-следственные связи, строить объяснение из 1-2 логических шагов с опорой на 1-2 изученных свойства физических явлений, физических законов или зако- номерностей;</w:t>
      </w:r>
    </w:p>
    <w:p w:rsidR="00D22719" w:rsidRPr="00EB6B2C" w:rsidRDefault="00891BDD" w:rsidP="003064DD">
      <w:pPr>
        <w:pStyle w:val="a6"/>
        <w:numPr>
          <w:ilvl w:val="1"/>
          <w:numId w:val="222"/>
        </w:numPr>
        <w:tabs>
          <w:tab w:val="left" w:pos="1845"/>
        </w:tabs>
        <w:spacing w:before="1"/>
        <w:ind w:right="825" w:firstLine="708"/>
        <w:rPr>
          <w:sz w:val="24"/>
          <w:szCs w:val="24"/>
        </w:rPr>
      </w:pPr>
      <w:r w:rsidRPr="00EB6B2C">
        <w:rPr>
          <w:color w:val="171717"/>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 вать краткое условие, выявлять недостаток данных для решения задачи, выби- рать законы и формулы, необходимые для её решения, проводить расчёты и сравнивать полученное значение физической величины с известными</w:t>
      </w:r>
      <w:r w:rsidRPr="00EB6B2C">
        <w:rPr>
          <w:color w:val="171717"/>
          <w:spacing w:val="-23"/>
          <w:sz w:val="24"/>
          <w:szCs w:val="24"/>
        </w:rPr>
        <w:t xml:space="preserve"> </w:t>
      </w:r>
      <w:r w:rsidRPr="00EB6B2C">
        <w:rPr>
          <w:color w:val="171717"/>
          <w:sz w:val="24"/>
          <w:szCs w:val="24"/>
        </w:rPr>
        <w:t>данными;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распознавать проблемы, которые можно решить при помощи физиче- ских методов; используя описание исследования, выделять проверяемое пред- положение, оценивать правильность порядка проведения исследования, делать выводы;</w:t>
      </w:r>
    </w:p>
    <w:p w:rsidR="00D22719" w:rsidRPr="00EB6B2C" w:rsidRDefault="00891BDD" w:rsidP="003064DD">
      <w:pPr>
        <w:pStyle w:val="a6"/>
        <w:numPr>
          <w:ilvl w:val="1"/>
          <w:numId w:val="222"/>
        </w:numPr>
        <w:tabs>
          <w:tab w:val="left" w:pos="1845"/>
        </w:tabs>
        <w:spacing w:before="65"/>
        <w:ind w:right="827" w:firstLine="0"/>
        <w:rPr>
          <w:sz w:val="24"/>
          <w:szCs w:val="24"/>
        </w:rPr>
      </w:pPr>
      <w:r w:rsidRPr="00EB6B2C">
        <w:rPr>
          <w:color w:val="171717"/>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 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 действие</w:t>
      </w:r>
      <w:r w:rsidRPr="00EB6B2C">
        <w:rPr>
          <w:color w:val="171717"/>
          <w:spacing w:val="17"/>
          <w:sz w:val="24"/>
          <w:szCs w:val="24"/>
        </w:rPr>
        <w:t xml:space="preserve"> </w:t>
      </w:r>
      <w:r w:rsidRPr="00EB6B2C">
        <w:rPr>
          <w:color w:val="171717"/>
          <w:sz w:val="24"/>
          <w:szCs w:val="24"/>
        </w:rPr>
        <w:t>электрических</w:t>
      </w:r>
      <w:r w:rsidRPr="00EB6B2C">
        <w:rPr>
          <w:color w:val="171717"/>
          <w:spacing w:val="20"/>
          <w:sz w:val="24"/>
          <w:szCs w:val="24"/>
        </w:rPr>
        <w:t xml:space="preserve"> </w:t>
      </w:r>
      <w:r w:rsidRPr="00EB6B2C">
        <w:rPr>
          <w:color w:val="171717"/>
          <w:sz w:val="24"/>
          <w:szCs w:val="24"/>
        </w:rPr>
        <w:t>зарядов;</w:t>
      </w:r>
      <w:r w:rsidRPr="00EB6B2C">
        <w:rPr>
          <w:color w:val="171717"/>
          <w:spacing w:val="21"/>
          <w:sz w:val="24"/>
          <w:szCs w:val="24"/>
        </w:rPr>
        <w:t xml:space="preserve"> </w:t>
      </w:r>
      <w:r w:rsidRPr="00EB6B2C">
        <w:rPr>
          <w:color w:val="171717"/>
          <w:sz w:val="24"/>
          <w:szCs w:val="24"/>
        </w:rPr>
        <w:t>взаимодействие</w:t>
      </w:r>
      <w:r w:rsidRPr="00EB6B2C">
        <w:rPr>
          <w:color w:val="171717"/>
          <w:spacing w:val="17"/>
          <w:sz w:val="24"/>
          <w:szCs w:val="24"/>
        </w:rPr>
        <w:t xml:space="preserve"> </w:t>
      </w:r>
      <w:r w:rsidRPr="00EB6B2C">
        <w:rPr>
          <w:color w:val="171717"/>
          <w:sz w:val="24"/>
          <w:szCs w:val="24"/>
        </w:rPr>
        <w:t>постоянных</w:t>
      </w:r>
      <w:r w:rsidRPr="00EB6B2C">
        <w:rPr>
          <w:color w:val="171717"/>
          <w:spacing w:val="19"/>
          <w:sz w:val="24"/>
          <w:szCs w:val="24"/>
        </w:rPr>
        <w:t xml:space="preserve"> </w:t>
      </w:r>
      <w:r w:rsidRPr="00EB6B2C">
        <w:rPr>
          <w:color w:val="171717"/>
          <w:sz w:val="24"/>
          <w:szCs w:val="24"/>
        </w:rPr>
        <w:t>магнитов,</w:t>
      </w:r>
      <w:r w:rsidRPr="00EB6B2C">
        <w:rPr>
          <w:color w:val="171717"/>
          <w:spacing w:val="18"/>
          <w:sz w:val="24"/>
          <w:szCs w:val="24"/>
        </w:rPr>
        <w:t xml:space="preserve"> </w:t>
      </w:r>
      <w:r w:rsidRPr="00EB6B2C">
        <w:rPr>
          <w:color w:val="171717"/>
          <w:sz w:val="24"/>
          <w:szCs w:val="24"/>
        </w:rPr>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 стоянного тока): формулировать проверяемые предположения, собирать уста- новку из предложенного оборудования; описывать ход опыта и формулировать выводы;</w:t>
      </w:r>
    </w:p>
    <w:p w:rsidR="00D22719" w:rsidRPr="00EB6B2C" w:rsidRDefault="00891BDD" w:rsidP="003064DD">
      <w:pPr>
        <w:pStyle w:val="a6"/>
        <w:numPr>
          <w:ilvl w:val="1"/>
          <w:numId w:val="222"/>
        </w:numPr>
        <w:tabs>
          <w:tab w:val="left" w:pos="1845"/>
        </w:tabs>
        <w:spacing w:before="1"/>
        <w:ind w:right="830" w:firstLine="708"/>
        <w:rPr>
          <w:sz w:val="24"/>
          <w:szCs w:val="24"/>
        </w:rPr>
      </w:pPr>
      <w:r w:rsidRPr="00EB6B2C">
        <w:rPr>
          <w:color w:val="171717"/>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 чиков физических величин; сравнивать результаты измерений с учётом задан- ной абсолютной</w:t>
      </w:r>
      <w:r w:rsidRPr="00EB6B2C">
        <w:rPr>
          <w:color w:val="171717"/>
          <w:spacing w:val="-1"/>
          <w:sz w:val="24"/>
          <w:szCs w:val="24"/>
        </w:rPr>
        <w:t xml:space="preserve"> </w:t>
      </w:r>
      <w:r w:rsidRPr="00EB6B2C">
        <w:rPr>
          <w:color w:val="171717"/>
          <w:sz w:val="24"/>
          <w:szCs w:val="24"/>
        </w:rPr>
        <w:t>погрешности;</w:t>
      </w:r>
    </w:p>
    <w:p w:rsidR="00D22719" w:rsidRPr="00EB6B2C" w:rsidRDefault="00891BDD" w:rsidP="003064DD">
      <w:pPr>
        <w:pStyle w:val="a6"/>
        <w:numPr>
          <w:ilvl w:val="1"/>
          <w:numId w:val="222"/>
        </w:numPr>
        <w:tabs>
          <w:tab w:val="left" w:pos="1845"/>
        </w:tabs>
        <w:spacing w:before="1"/>
        <w:ind w:right="827" w:firstLine="708"/>
        <w:rPr>
          <w:sz w:val="24"/>
          <w:szCs w:val="24"/>
        </w:rPr>
      </w:pPr>
      <w:r w:rsidRPr="00EB6B2C">
        <w:rPr>
          <w:color w:val="171717"/>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 водника от его длины, площади поперечного сечения и удельного сопротивле- 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 мерения, следуя предложенному плану, фиксировать результаты полученной зависимости в виде таблиц и графиков, делать выводы по результатам исследо- вания;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проводить косвенные измерения физических величин (удельная тепло- ёмкость вещества, сопротивление проводника, работа и мощность электриче- ского тока): планировать измерения, собирать экспериментальную установку, следуя предложенной инструкции, и вычислять значение</w:t>
      </w:r>
      <w:r w:rsidRPr="00EB6B2C">
        <w:rPr>
          <w:color w:val="171717"/>
          <w:spacing w:val="-10"/>
          <w:sz w:val="24"/>
          <w:szCs w:val="24"/>
        </w:rPr>
        <w:t xml:space="preserve"> </w:t>
      </w:r>
      <w:r w:rsidRPr="00EB6B2C">
        <w:rPr>
          <w:color w:val="171717"/>
          <w:sz w:val="24"/>
          <w:szCs w:val="24"/>
        </w:rPr>
        <w:t>величины;</w:t>
      </w:r>
    </w:p>
    <w:p w:rsidR="00D22719" w:rsidRPr="00EB6B2C" w:rsidRDefault="00891BDD" w:rsidP="003064DD">
      <w:pPr>
        <w:pStyle w:val="a6"/>
        <w:numPr>
          <w:ilvl w:val="1"/>
          <w:numId w:val="222"/>
        </w:numPr>
        <w:tabs>
          <w:tab w:val="left" w:pos="1845"/>
        </w:tabs>
        <w:ind w:right="834" w:firstLine="708"/>
        <w:rPr>
          <w:sz w:val="24"/>
          <w:szCs w:val="24"/>
        </w:rPr>
      </w:pPr>
      <w:r w:rsidRPr="00EB6B2C">
        <w:rPr>
          <w:color w:val="171717"/>
          <w:sz w:val="24"/>
          <w:szCs w:val="24"/>
        </w:rPr>
        <w:t>соблюдать правила техники безопасности при работе с лабораторным оборудованием;</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характеризовать принципы действия изученных приборов и технических устройств с опорой на их описания </w:t>
      </w:r>
      <w:r w:rsidRPr="00EB6B2C">
        <w:rPr>
          <w:color w:val="171717"/>
          <w:spacing w:val="2"/>
          <w:sz w:val="24"/>
          <w:szCs w:val="24"/>
        </w:rPr>
        <w:t xml:space="preserve">(в </w:t>
      </w:r>
      <w:r w:rsidRPr="00EB6B2C">
        <w:rPr>
          <w:color w:val="171717"/>
          <w:sz w:val="24"/>
          <w:szCs w:val="24"/>
        </w:rPr>
        <w:t xml:space="preserve">т.ч.: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 трические предохранители; электромагнит, электродвигатель постоянного </w:t>
      </w:r>
      <w:r w:rsidRPr="00EB6B2C">
        <w:rPr>
          <w:color w:val="171717"/>
          <w:spacing w:val="3"/>
          <w:sz w:val="24"/>
          <w:szCs w:val="24"/>
        </w:rPr>
        <w:t xml:space="preserve">то- </w:t>
      </w:r>
      <w:r w:rsidRPr="00EB6B2C">
        <w:rPr>
          <w:color w:val="171717"/>
          <w:sz w:val="24"/>
          <w:szCs w:val="24"/>
        </w:rPr>
        <w:t xml:space="preserve">ка), используя знания о свойствах </w:t>
      </w:r>
      <w:r w:rsidRPr="00EB6B2C">
        <w:rPr>
          <w:color w:val="171717"/>
          <w:sz w:val="24"/>
          <w:szCs w:val="24"/>
        </w:rPr>
        <w:lastRenderedPageBreak/>
        <w:t>физических явлений и необходимые физиче- ские</w:t>
      </w:r>
      <w:r w:rsidRPr="00EB6B2C">
        <w:rPr>
          <w:color w:val="171717"/>
          <w:spacing w:val="-1"/>
          <w:sz w:val="24"/>
          <w:szCs w:val="24"/>
        </w:rPr>
        <w:t xml:space="preserve"> </w:t>
      </w:r>
      <w:r w:rsidRPr="00EB6B2C">
        <w:rPr>
          <w:color w:val="171717"/>
          <w:sz w:val="24"/>
          <w:szCs w:val="24"/>
        </w:rPr>
        <w:t>закономерности;</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распознавать простые технические устройства и измерительные прибо- ры по схемам и схематичным рисункам (жидкостный термометр, термос, пси- 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 ских цепей;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EB6B2C">
        <w:rPr>
          <w:color w:val="171717"/>
          <w:spacing w:val="3"/>
          <w:sz w:val="24"/>
          <w:szCs w:val="24"/>
        </w:rPr>
        <w:t xml:space="preserve">со- </w:t>
      </w:r>
      <w:r w:rsidRPr="00EB6B2C">
        <w:rPr>
          <w:color w:val="171717"/>
          <w:sz w:val="24"/>
          <w:szCs w:val="24"/>
        </w:rPr>
        <w:t>хранения здоровья и соблюдения норм экологического поведения в окружаю- щей</w:t>
      </w:r>
      <w:r w:rsidRPr="00EB6B2C">
        <w:rPr>
          <w:color w:val="171717"/>
          <w:spacing w:val="-1"/>
          <w:sz w:val="24"/>
          <w:szCs w:val="24"/>
        </w:rPr>
        <w:t xml:space="preserve"> </w:t>
      </w:r>
      <w:r w:rsidRPr="00EB6B2C">
        <w:rPr>
          <w:color w:val="171717"/>
          <w:sz w:val="24"/>
          <w:szCs w:val="24"/>
        </w:rPr>
        <w:t>среде;</w:t>
      </w:r>
    </w:p>
    <w:p w:rsidR="00D22719" w:rsidRPr="00EB6B2C" w:rsidRDefault="00891BDD" w:rsidP="003064DD">
      <w:pPr>
        <w:pStyle w:val="a6"/>
        <w:numPr>
          <w:ilvl w:val="1"/>
          <w:numId w:val="222"/>
        </w:numPr>
        <w:tabs>
          <w:tab w:val="left" w:pos="1845"/>
        </w:tabs>
        <w:spacing w:before="65" w:line="242" w:lineRule="auto"/>
        <w:ind w:right="838" w:firstLine="0"/>
        <w:rPr>
          <w:sz w:val="24"/>
          <w:szCs w:val="24"/>
        </w:rPr>
      </w:pPr>
      <w:r w:rsidRPr="00EB6B2C">
        <w:rPr>
          <w:color w:val="171717"/>
          <w:sz w:val="24"/>
          <w:szCs w:val="24"/>
        </w:rPr>
        <w:t>осуществлять поиск информации физического содержания в сети Ин- тернет,</w:t>
      </w:r>
      <w:r w:rsidRPr="00EB6B2C">
        <w:rPr>
          <w:color w:val="171717"/>
          <w:spacing w:val="36"/>
          <w:sz w:val="24"/>
          <w:szCs w:val="24"/>
        </w:rPr>
        <w:t xml:space="preserve"> </w:t>
      </w:r>
      <w:r w:rsidRPr="00EB6B2C">
        <w:rPr>
          <w:color w:val="171717"/>
          <w:sz w:val="24"/>
          <w:szCs w:val="24"/>
        </w:rPr>
        <w:t>на</w:t>
      </w:r>
      <w:r w:rsidRPr="00EB6B2C">
        <w:rPr>
          <w:color w:val="171717"/>
          <w:spacing w:val="35"/>
          <w:sz w:val="24"/>
          <w:szCs w:val="24"/>
        </w:rPr>
        <w:t xml:space="preserve"> </w:t>
      </w:r>
      <w:r w:rsidRPr="00EB6B2C">
        <w:rPr>
          <w:color w:val="171717"/>
          <w:sz w:val="24"/>
          <w:szCs w:val="24"/>
        </w:rPr>
        <w:t>основе</w:t>
      </w:r>
      <w:r w:rsidRPr="00EB6B2C">
        <w:rPr>
          <w:color w:val="171717"/>
          <w:spacing w:val="35"/>
          <w:sz w:val="24"/>
          <w:szCs w:val="24"/>
        </w:rPr>
        <w:t xml:space="preserve"> </w:t>
      </w:r>
      <w:r w:rsidRPr="00EB6B2C">
        <w:rPr>
          <w:color w:val="171717"/>
          <w:sz w:val="24"/>
          <w:szCs w:val="24"/>
        </w:rPr>
        <w:t>имеющихся</w:t>
      </w:r>
      <w:r w:rsidRPr="00EB6B2C">
        <w:rPr>
          <w:color w:val="171717"/>
          <w:spacing w:val="38"/>
          <w:sz w:val="24"/>
          <w:szCs w:val="24"/>
        </w:rPr>
        <w:t xml:space="preserve"> </w:t>
      </w:r>
      <w:r w:rsidRPr="00EB6B2C">
        <w:rPr>
          <w:color w:val="171717"/>
          <w:sz w:val="24"/>
          <w:szCs w:val="24"/>
        </w:rPr>
        <w:t>знаний</w:t>
      </w:r>
      <w:r w:rsidRPr="00EB6B2C">
        <w:rPr>
          <w:color w:val="171717"/>
          <w:spacing w:val="35"/>
          <w:sz w:val="24"/>
          <w:szCs w:val="24"/>
        </w:rPr>
        <w:t xml:space="preserve"> </w:t>
      </w:r>
      <w:r w:rsidRPr="00EB6B2C">
        <w:rPr>
          <w:color w:val="171717"/>
          <w:sz w:val="24"/>
          <w:szCs w:val="24"/>
        </w:rPr>
        <w:t>и</w:t>
      </w:r>
      <w:r w:rsidRPr="00EB6B2C">
        <w:rPr>
          <w:color w:val="171717"/>
          <w:spacing w:val="38"/>
          <w:sz w:val="24"/>
          <w:szCs w:val="24"/>
        </w:rPr>
        <w:t xml:space="preserve"> </w:t>
      </w:r>
      <w:r w:rsidRPr="00EB6B2C">
        <w:rPr>
          <w:color w:val="171717"/>
          <w:sz w:val="24"/>
          <w:szCs w:val="24"/>
        </w:rPr>
        <w:t>путём</w:t>
      </w:r>
      <w:r w:rsidRPr="00EB6B2C">
        <w:rPr>
          <w:color w:val="171717"/>
          <w:spacing w:val="37"/>
          <w:sz w:val="24"/>
          <w:szCs w:val="24"/>
        </w:rPr>
        <w:t xml:space="preserve"> </w:t>
      </w:r>
      <w:r w:rsidRPr="00EB6B2C">
        <w:rPr>
          <w:color w:val="171717"/>
          <w:sz w:val="24"/>
          <w:szCs w:val="24"/>
        </w:rPr>
        <w:t>сравнения</w:t>
      </w:r>
      <w:r w:rsidRPr="00EB6B2C">
        <w:rPr>
          <w:color w:val="171717"/>
          <w:spacing w:val="42"/>
          <w:sz w:val="24"/>
          <w:szCs w:val="24"/>
        </w:rPr>
        <w:t xml:space="preserve"> </w:t>
      </w:r>
      <w:r w:rsidRPr="00EB6B2C">
        <w:rPr>
          <w:color w:val="171717"/>
          <w:sz w:val="24"/>
          <w:szCs w:val="24"/>
        </w:rPr>
        <w:t>дополнительных</w:t>
      </w:r>
      <w:r w:rsidRPr="00EB6B2C">
        <w:rPr>
          <w:color w:val="171717"/>
          <w:spacing w:val="36"/>
          <w:sz w:val="24"/>
          <w:szCs w:val="24"/>
        </w:rPr>
        <w:t xml:space="preserve"> </w:t>
      </w:r>
      <w:r w:rsidRPr="00EB6B2C">
        <w:rPr>
          <w:color w:val="171717"/>
          <w:sz w:val="24"/>
          <w:szCs w:val="24"/>
        </w:rPr>
        <w:t>ис-точников выделять информацию, которая является противоречивой или может быть недостоверной;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использовать при выполнении учебных заданий научно-популярную </w:t>
      </w:r>
      <w:r w:rsidRPr="00EB6B2C">
        <w:rPr>
          <w:color w:val="171717"/>
          <w:spacing w:val="2"/>
          <w:sz w:val="24"/>
          <w:szCs w:val="24"/>
        </w:rPr>
        <w:t xml:space="preserve">ли- </w:t>
      </w:r>
      <w:r w:rsidRPr="00EB6B2C">
        <w:rPr>
          <w:color w:val="171717"/>
          <w:sz w:val="24"/>
          <w:szCs w:val="24"/>
        </w:rPr>
        <w:t>тературу физического содержания, справочные материалы, ресурсы сети Ин- тернет; владеть приёмами конспектирования текста, преобразования информа- ции из одной знаковой системы в</w:t>
      </w:r>
      <w:r w:rsidRPr="00EB6B2C">
        <w:rPr>
          <w:color w:val="171717"/>
          <w:spacing w:val="-3"/>
          <w:sz w:val="24"/>
          <w:szCs w:val="24"/>
        </w:rPr>
        <w:t xml:space="preserve"> </w:t>
      </w:r>
      <w:r w:rsidRPr="00EB6B2C">
        <w:rPr>
          <w:color w:val="171717"/>
          <w:sz w:val="24"/>
          <w:szCs w:val="24"/>
        </w:rPr>
        <w:t>другую;</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создавать собственные письменные и краткие устные сообщения, обоб- щая информацию из нескольких источников физического содержания, в т.ч. публично представлять результаты проектной или исследовательской деятель- ности; при этом грамотно использовать изученный понятийный аппарат курса физики, сопровождать выступление</w:t>
      </w:r>
      <w:r w:rsidRPr="00EB6B2C">
        <w:rPr>
          <w:color w:val="171717"/>
          <w:spacing w:val="-3"/>
          <w:sz w:val="24"/>
          <w:szCs w:val="24"/>
        </w:rPr>
        <w:t xml:space="preserve"> </w:t>
      </w:r>
      <w:r w:rsidRPr="00EB6B2C">
        <w:rPr>
          <w:color w:val="171717"/>
          <w:sz w:val="24"/>
          <w:szCs w:val="24"/>
        </w:rPr>
        <w:t>презентацией;</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при выполнении учебных проектов и исследований физических процес- сов распределять обязанности в группе в соответствии с поставленными зада- чами, следить за выполнением плана действий и корректировать его, адекватно оценивать собственный вклад в деятельность группы; выстраивать коммуника- тивное взаимодействие, проявляя готовность разрешать</w:t>
      </w:r>
      <w:r w:rsidRPr="00EB6B2C">
        <w:rPr>
          <w:color w:val="171717"/>
          <w:spacing w:val="-8"/>
          <w:sz w:val="24"/>
          <w:szCs w:val="24"/>
        </w:rPr>
        <w:t xml:space="preserve"> </w:t>
      </w:r>
      <w:r w:rsidRPr="00EB6B2C">
        <w:rPr>
          <w:color w:val="171717"/>
          <w:sz w:val="24"/>
          <w:szCs w:val="24"/>
        </w:rPr>
        <w:t>конфликты.</w:t>
      </w:r>
    </w:p>
    <w:p w:rsidR="00D22719" w:rsidRPr="00EB6B2C" w:rsidRDefault="00D22719">
      <w:pPr>
        <w:pStyle w:val="a3"/>
        <w:ind w:left="0" w:firstLine="0"/>
        <w:jc w:val="left"/>
        <w:rPr>
          <w:sz w:val="24"/>
          <w:szCs w:val="24"/>
        </w:rPr>
      </w:pPr>
    </w:p>
    <w:p w:rsidR="00D22719" w:rsidRPr="00EB6B2C" w:rsidRDefault="005B331A" w:rsidP="005B331A">
      <w:pPr>
        <w:pStyle w:val="1"/>
        <w:tabs>
          <w:tab w:val="left" w:pos="5391"/>
        </w:tabs>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ind w:left="972" w:right="825" w:firstLine="708"/>
        <w:jc w:val="both"/>
        <w:rPr>
          <w:i/>
          <w:sz w:val="24"/>
          <w:szCs w:val="24"/>
        </w:rPr>
      </w:pPr>
      <w:r w:rsidRPr="00EB6B2C">
        <w:rPr>
          <w:i/>
          <w:color w:val="171717"/>
          <w:sz w:val="24"/>
          <w:szCs w:val="24"/>
        </w:rPr>
        <w:t>Предметные результаты на базовом уровне должны отражать сфор- мированность у обучающихся умений: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 ская), трение, центростремительное ускорение, невесомость и перегрузки; центр тяжести; абсолютно твёрдое тело, центр тяжести твёрдого тела, равнове- сие; механические колебания и волны, звук, инфразвук и ультразвук; электро- магнитные волны, шкала электромагнитных волн, свет, близорукость и дально- зоркость, спектры испускания и поглощения; альфа-, бета- и гамма-излучения, изотопы, ядерная</w:t>
      </w:r>
      <w:r w:rsidRPr="00EB6B2C">
        <w:rPr>
          <w:color w:val="171717"/>
          <w:spacing w:val="-2"/>
          <w:sz w:val="24"/>
          <w:szCs w:val="24"/>
        </w:rPr>
        <w:t xml:space="preserve"> </w:t>
      </w:r>
      <w:r w:rsidRPr="00EB6B2C">
        <w:rPr>
          <w:color w:val="171717"/>
          <w:sz w:val="24"/>
          <w:szCs w:val="24"/>
        </w:rPr>
        <w:t>энергетика;</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различать явления (равномерное и неравномерное прямолинейное дви- жение, равноускоренное прямолинейное движение, свободное падение тел, равномерное движение по окружности, взаимодействие тел, реактивное движе- ние, колебательное движение (затухающие и вынужденные колебания), резо- нанс, волновое движение, отражение звука, прямолинейное распространение, отражение и преломление света, полное внутреннее отражение света, разложе- 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w:t>
      </w:r>
      <w:r w:rsidRPr="00EB6B2C">
        <w:rPr>
          <w:color w:val="171717"/>
          <w:spacing w:val="-4"/>
          <w:sz w:val="24"/>
          <w:szCs w:val="24"/>
        </w:rPr>
        <w:t xml:space="preserve"> </w:t>
      </w:r>
      <w:r w:rsidRPr="00EB6B2C">
        <w:rPr>
          <w:color w:val="171717"/>
          <w:sz w:val="24"/>
          <w:szCs w:val="24"/>
        </w:rPr>
        <w:t>явление;</w:t>
      </w:r>
    </w:p>
    <w:p w:rsidR="00D22719" w:rsidRPr="00EB6B2C" w:rsidRDefault="00891BDD" w:rsidP="003064DD">
      <w:pPr>
        <w:pStyle w:val="a6"/>
        <w:numPr>
          <w:ilvl w:val="1"/>
          <w:numId w:val="222"/>
        </w:numPr>
        <w:tabs>
          <w:tab w:val="left" w:pos="1845"/>
        </w:tabs>
        <w:spacing w:before="65"/>
        <w:ind w:right="827" w:firstLine="0"/>
        <w:rPr>
          <w:sz w:val="24"/>
          <w:szCs w:val="24"/>
        </w:rPr>
      </w:pPr>
      <w:r w:rsidRPr="00EB6B2C">
        <w:rPr>
          <w:color w:val="171717"/>
          <w:sz w:val="24"/>
          <w:szCs w:val="24"/>
        </w:rPr>
        <w:t>распознавать проявление изученных физических явлений в окружаю- щем мире (в т.ч. физические явления в природе: приливы и отливы, движение планет Солнечной системы, реактивное движение живых организмов, воспри- ятие звуков животными, землетрясение, сейсмические волны, цунами, эхо, цве- та тел, оптические явления в природе, биологическое действие видимого, ульт- рафиолетового и рентгеновского излучений; естественный радиоактивный фон, космические</w:t>
      </w:r>
      <w:r w:rsidRPr="00EB6B2C">
        <w:rPr>
          <w:color w:val="171717"/>
          <w:spacing w:val="42"/>
          <w:sz w:val="24"/>
          <w:szCs w:val="24"/>
        </w:rPr>
        <w:t xml:space="preserve"> </w:t>
      </w:r>
      <w:r w:rsidRPr="00EB6B2C">
        <w:rPr>
          <w:color w:val="171717"/>
          <w:sz w:val="24"/>
          <w:szCs w:val="24"/>
        </w:rPr>
        <w:t>лучи,</w:t>
      </w:r>
      <w:r w:rsidRPr="00EB6B2C">
        <w:rPr>
          <w:color w:val="171717"/>
          <w:spacing w:val="42"/>
          <w:sz w:val="24"/>
          <w:szCs w:val="24"/>
        </w:rPr>
        <w:t xml:space="preserve"> </w:t>
      </w:r>
      <w:r w:rsidRPr="00EB6B2C">
        <w:rPr>
          <w:color w:val="171717"/>
          <w:sz w:val="24"/>
          <w:szCs w:val="24"/>
        </w:rPr>
        <w:t>радиоактивное</w:t>
      </w:r>
      <w:r w:rsidRPr="00EB6B2C">
        <w:rPr>
          <w:color w:val="171717"/>
          <w:spacing w:val="41"/>
          <w:sz w:val="24"/>
          <w:szCs w:val="24"/>
        </w:rPr>
        <w:t xml:space="preserve"> </w:t>
      </w:r>
      <w:r w:rsidRPr="00EB6B2C">
        <w:rPr>
          <w:color w:val="171717"/>
          <w:sz w:val="24"/>
          <w:szCs w:val="24"/>
        </w:rPr>
        <w:t>излучение</w:t>
      </w:r>
      <w:r w:rsidRPr="00EB6B2C">
        <w:rPr>
          <w:color w:val="171717"/>
          <w:spacing w:val="41"/>
          <w:sz w:val="24"/>
          <w:szCs w:val="24"/>
        </w:rPr>
        <w:t xml:space="preserve"> </w:t>
      </w:r>
      <w:r w:rsidRPr="00EB6B2C">
        <w:rPr>
          <w:color w:val="171717"/>
          <w:sz w:val="24"/>
          <w:szCs w:val="24"/>
        </w:rPr>
        <w:t>природных</w:t>
      </w:r>
      <w:r w:rsidRPr="00EB6B2C">
        <w:rPr>
          <w:color w:val="171717"/>
          <w:spacing w:val="44"/>
          <w:sz w:val="24"/>
          <w:szCs w:val="24"/>
        </w:rPr>
        <w:t xml:space="preserve"> </w:t>
      </w:r>
      <w:r w:rsidRPr="00EB6B2C">
        <w:rPr>
          <w:color w:val="171717"/>
          <w:sz w:val="24"/>
          <w:szCs w:val="24"/>
        </w:rPr>
        <w:t>минералов;</w:t>
      </w:r>
      <w:r w:rsidRPr="00EB6B2C">
        <w:rPr>
          <w:color w:val="171717"/>
          <w:spacing w:val="41"/>
          <w:sz w:val="24"/>
          <w:szCs w:val="24"/>
        </w:rPr>
        <w:t xml:space="preserve"> </w:t>
      </w:r>
      <w:r w:rsidRPr="00EB6B2C">
        <w:rPr>
          <w:color w:val="171717"/>
          <w:sz w:val="24"/>
          <w:szCs w:val="24"/>
        </w:rPr>
        <w:lastRenderedPageBreak/>
        <w:t>действиерадиоактивных излучений на организм человека), при этом переводить практи- ческую задачу в учебную, выделять существенные свойства/признаки физиче- ских явлений;</w:t>
      </w:r>
    </w:p>
    <w:p w:rsidR="00D22719" w:rsidRPr="00EB6B2C" w:rsidRDefault="00891BDD" w:rsidP="003064DD">
      <w:pPr>
        <w:pStyle w:val="a6"/>
        <w:numPr>
          <w:ilvl w:val="1"/>
          <w:numId w:val="222"/>
        </w:numPr>
        <w:tabs>
          <w:tab w:val="left" w:pos="1845"/>
        </w:tabs>
        <w:spacing w:before="1"/>
        <w:ind w:right="826" w:firstLine="708"/>
        <w:rPr>
          <w:sz w:val="24"/>
          <w:szCs w:val="24"/>
        </w:rPr>
      </w:pPr>
      <w:r w:rsidRPr="00EB6B2C">
        <w:rPr>
          <w:color w:val="171717"/>
          <w:sz w:val="24"/>
          <w:szCs w:val="24"/>
        </w:rPr>
        <w:t xml:space="preserve">описывать изученные свойства тел и физические явления, используя фи- 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w:t>
      </w:r>
      <w:r w:rsidRPr="00EB6B2C">
        <w:rPr>
          <w:color w:val="171717"/>
          <w:spacing w:val="3"/>
          <w:sz w:val="24"/>
          <w:szCs w:val="24"/>
        </w:rPr>
        <w:t xml:space="preserve">те- </w:t>
      </w:r>
      <w:r w:rsidRPr="00EB6B2C">
        <w:rPr>
          <w:color w:val="171717"/>
          <w:sz w:val="24"/>
          <w:szCs w:val="24"/>
        </w:rPr>
        <w:t xml:space="preserve">ла, импульс силы, механическая работа и мощность, потенциальная энергия те- ла, поднятого над поверхностью земли, потенциальная энергия сжатой пружи- ны, кинетическая энергия, полная механическая энергия, период и частота </w:t>
      </w:r>
      <w:r w:rsidRPr="00EB6B2C">
        <w:rPr>
          <w:color w:val="171717"/>
          <w:spacing w:val="3"/>
          <w:sz w:val="24"/>
          <w:szCs w:val="24"/>
        </w:rPr>
        <w:t xml:space="preserve">ко- </w:t>
      </w:r>
      <w:r w:rsidRPr="00EB6B2C">
        <w:rPr>
          <w:color w:val="171717"/>
          <w:sz w:val="24"/>
          <w:szCs w:val="24"/>
        </w:rPr>
        <w:t xml:space="preserve">лебаний, длина волны, громкость звука и высота тона, скорость света, показа- 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rsidRPr="00EB6B2C">
        <w:rPr>
          <w:color w:val="171717"/>
          <w:spacing w:val="2"/>
          <w:sz w:val="24"/>
          <w:szCs w:val="24"/>
        </w:rPr>
        <w:t xml:space="preserve">ве- </w:t>
      </w:r>
      <w:r w:rsidRPr="00EB6B2C">
        <w:rPr>
          <w:color w:val="171717"/>
          <w:sz w:val="24"/>
          <w:szCs w:val="24"/>
        </w:rPr>
        <w:t>личинами, строить графики изученных зависимостей физических</w:t>
      </w:r>
      <w:r w:rsidRPr="00EB6B2C">
        <w:rPr>
          <w:color w:val="171717"/>
          <w:spacing w:val="-8"/>
          <w:sz w:val="24"/>
          <w:szCs w:val="24"/>
        </w:rPr>
        <w:t xml:space="preserve"> </w:t>
      </w:r>
      <w:r w:rsidRPr="00EB6B2C">
        <w:rPr>
          <w:color w:val="171717"/>
          <w:sz w:val="24"/>
          <w:szCs w:val="24"/>
        </w:rPr>
        <w:t>величин;</w:t>
      </w:r>
    </w:p>
    <w:p w:rsidR="00D22719" w:rsidRPr="00EB6B2C" w:rsidRDefault="00891BDD" w:rsidP="003064DD">
      <w:pPr>
        <w:pStyle w:val="a6"/>
        <w:numPr>
          <w:ilvl w:val="1"/>
          <w:numId w:val="222"/>
        </w:numPr>
        <w:tabs>
          <w:tab w:val="left" w:pos="1845"/>
        </w:tabs>
        <w:spacing w:before="1"/>
        <w:ind w:right="829" w:firstLine="708"/>
        <w:rPr>
          <w:sz w:val="24"/>
          <w:szCs w:val="24"/>
        </w:rPr>
      </w:pPr>
      <w:r w:rsidRPr="00EB6B2C">
        <w:rPr>
          <w:color w:val="171717"/>
          <w:sz w:val="24"/>
          <w:szCs w:val="24"/>
        </w:rPr>
        <w:t>характеризовать свойства тел, физические явления и процессы, исполь- зуя закон сохранения энергии, закон всемирного тяготения, принцип суперпо- зиции сил, принцип относительности Галилея, законы Ньютона, закон сохране- ния импульса, законы отражения и преломления света, законы сохранения за- рядового и массового чисел при ядерных реакциях; при этом давать словесную формулировку закона и записывать его математическое</w:t>
      </w:r>
      <w:r w:rsidRPr="00EB6B2C">
        <w:rPr>
          <w:color w:val="171717"/>
          <w:spacing w:val="-12"/>
          <w:sz w:val="24"/>
          <w:szCs w:val="24"/>
        </w:rPr>
        <w:t xml:space="preserve"> </w:t>
      </w:r>
      <w:r w:rsidRPr="00EB6B2C">
        <w:rPr>
          <w:color w:val="171717"/>
          <w:sz w:val="24"/>
          <w:szCs w:val="24"/>
        </w:rPr>
        <w:t>выражение;</w:t>
      </w:r>
    </w:p>
    <w:p w:rsidR="00D22719" w:rsidRPr="00EB6B2C" w:rsidRDefault="00891BDD" w:rsidP="003064DD">
      <w:pPr>
        <w:pStyle w:val="a6"/>
        <w:numPr>
          <w:ilvl w:val="1"/>
          <w:numId w:val="222"/>
        </w:numPr>
        <w:tabs>
          <w:tab w:val="left" w:pos="1845"/>
        </w:tabs>
        <w:spacing w:before="1"/>
        <w:ind w:right="827" w:firstLine="708"/>
        <w:rPr>
          <w:sz w:val="24"/>
          <w:szCs w:val="24"/>
        </w:rPr>
      </w:pPr>
      <w:r w:rsidRPr="00EB6B2C">
        <w:rPr>
          <w:color w:val="171717"/>
          <w:sz w:val="24"/>
          <w:szCs w:val="24"/>
        </w:rPr>
        <w:t>объяснять физические процессы и свойства тел, в т.ч. и в контексте си- туаций практико-ориентированного характера: выявлять причин- но-следственные связи, строить объяснение из 2-3 логических шагов с опорой на 2-3 изученных свойства физических явлений, физических законов или зако- номерностей;</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 ния, проводить расчёты и оценивать реалистичность полученного значения фи- зической</w:t>
      </w:r>
      <w:r w:rsidRPr="00EB6B2C">
        <w:rPr>
          <w:color w:val="171717"/>
          <w:spacing w:val="-1"/>
          <w:sz w:val="24"/>
          <w:szCs w:val="24"/>
        </w:rPr>
        <w:t xml:space="preserve"> </w:t>
      </w:r>
      <w:r w:rsidRPr="00EB6B2C">
        <w:rPr>
          <w:color w:val="171717"/>
          <w:sz w:val="24"/>
          <w:szCs w:val="24"/>
        </w:rPr>
        <w:t>величины;</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распознавать проблемы, которые можно решить при помощи физиче- ских методов; используя описание исследования, выделять проверяемое пред- положение, оценивать правильность порядка проведения исследования, делать выводы, интерпретировать результаты наблюдений и</w:t>
      </w:r>
      <w:r w:rsidRPr="00EB6B2C">
        <w:rPr>
          <w:color w:val="171717"/>
          <w:spacing w:val="-15"/>
          <w:sz w:val="24"/>
          <w:szCs w:val="24"/>
        </w:rPr>
        <w:t xml:space="preserve"> </w:t>
      </w:r>
      <w:r w:rsidRPr="00EB6B2C">
        <w:rPr>
          <w:color w:val="171717"/>
          <w:sz w:val="24"/>
          <w:szCs w:val="24"/>
        </w:rPr>
        <w:t>опытов;</w:t>
      </w:r>
    </w:p>
    <w:p w:rsidR="00D22719" w:rsidRPr="00EB6B2C" w:rsidRDefault="00891BDD" w:rsidP="003064DD">
      <w:pPr>
        <w:pStyle w:val="a6"/>
        <w:numPr>
          <w:ilvl w:val="1"/>
          <w:numId w:val="222"/>
        </w:numPr>
        <w:tabs>
          <w:tab w:val="left" w:pos="1845"/>
        </w:tabs>
        <w:spacing w:before="65"/>
        <w:ind w:right="837" w:firstLine="708"/>
        <w:rPr>
          <w:sz w:val="24"/>
          <w:szCs w:val="24"/>
        </w:rPr>
      </w:pPr>
      <w:r w:rsidRPr="00EB6B2C">
        <w:rPr>
          <w:color w:val="171717"/>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 висимость периода колебаний пружинного маятника от массы груза и жёстко- 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 тельно собирать установку из избыточного набора оборудования; описывать ход опыта и его результаты, формулировать</w:t>
      </w:r>
      <w:r w:rsidRPr="00EB6B2C">
        <w:rPr>
          <w:color w:val="171717"/>
          <w:spacing w:val="-7"/>
          <w:sz w:val="24"/>
          <w:szCs w:val="24"/>
        </w:rPr>
        <w:t xml:space="preserve"> </w:t>
      </w:r>
      <w:r w:rsidRPr="00EB6B2C">
        <w:rPr>
          <w:color w:val="171717"/>
          <w:sz w:val="24"/>
          <w:szCs w:val="24"/>
        </w:rPr>
        <w:t>выводы;проводить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w:t>
      </w:r>
      <w:r w:rsidRPr="00EB6B2C">
        <w:rPr>
          <w:color w:val="171717"/>
          <w:spacing w:val="-12"/>
          <w:sz w:val="24"/>
          <w:szCs w:val="24"/>
        </w:rPr>
        <w:t xml:space="preserve"> </w:t>
      </w:r>
      <w:r w:rsidRPr="00EB6B2C">
        <w:rPr>
          <w:color w:val="171717"/>
          <w:sz w:val="24"/>
          <w:szCs w:val="24"/>
        </w:rPr>
        <w:t>прибора;</w:t>
      </w:r>
    </w:p>
    <w:p w:rsidR="00D22719" w:rsidRPr="00EB6B2C" w:rsidRDefault="00891BDD" w:rsidP="003064DD">
      <w:pPr>
        <w:pStyle w:val="a6"/>
        <w:numPr>
          <w:ilvl w:val="1"/>
          <w:numId w:val="222"/>
        </w:numPr>
        <w:tabs>
          <w:tab w:val="left" w:pos="1845"/>
        </w:tabs>
        <w:spacing w:before="1"/>
        <w:ind w:right="827" w:firstLine="708"/>
        <w:rPr>
          <w:sz w:val="24"/>
          <w:szCs w:val="24"/>
        </w:rPr>
      </w:pPr>
      <w:r w:rsidRPr="00EB6B2C">
        <w:rPr>
          <w:color w:val="171717"/>
          <w:sz w:val="24"/>
          <w:szCs w:val="24"/>
        </w:rPr>
        <w:t>проводить исследование зависимостей физических величин с использо- ванием прямых измерений (зависимость пути от времени при равноускоренном движении без начальной скорости; периода колебаний математического маят- ника от длины нити; зависимости угла отражения света от угла падения и угла преломления от угла падения): планировать исследование, самостоятельно со- бирать установку, фиксировать результаты полученной зависимости физиче- ских величин с учётом заданной погрешности измерений в виде таблиц и гра- фиков, делать выводы по результатам</w:t>
      </w:r>
      <w:r w:rsidRPr="00EB6B2C">
        <w:rPr>
          <w:color w:val="171717"/>
          <w:spacing w:val="-11"/>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 ния, жёсткость пружины, коэффициент трения скольжения, механическая рабо- та и мощность, частота и период колебаний математического и пружинного </w:t>
      </w:r>
      <w:r w:rsidRPr="00EB6B2C">
        <w:rPr>
          <w:color w:val="171717"/>
          <w:spacing w:val="3"/>
          <w:sz w:val="24"/>
          <w:szCs w:val="24"/>
        </w:rPr>
        <w:t xml:space="preserve">ма- </w:t>
      </w:r>
      <w:r w:rsidRPr="00EB6B2C">
        <w:rPr>
          <w:color w:val="171717"/>
          <w:sz w:val="24"/>
          <w:szCs w:val="24"/>
        </w:rPr>
        <w:t xml:space="preserve">ятников, оптическая сила собирающей линзы, радиоактивный фон): планиро- вать измерения; собирать экспериментальную установку и </w:t>
      </w:r>
      <w:r w:rsidRPr="00EB6B2C">
        <w:rPr>
          <w:color w:val="171717"/>
          <w:sz w:val="24"/>
          <w:szCs w:val="24"/>
        </w:rPr>
        <w:lastRenderedPageBreak/>
        <w:t>выполнять измере- ния, следуя предложенной инструкции; вычислять значение величины и анали- зировать полученные</w:t>
      </w:r>
      <w:r w:rsidRPr="00EB6B2C">
        <w:rPr>
          <w:color w:val="171717"/>
          <w:spacing w:val="-2"/>
          <w:sz w:val="24"/>
          <w:szCs w:val="24"/>
        </w:rPr>
        <w:t xml:space="preserve"> </w:t>
      </w:r>
      <w:r w:rsidRPr="00EB6B2C">
        <w:rPr>
          <w:color w:val="171717"/>
          <w:sz w:val="24"/>
          <w:szCs w:val="24"/>
        </w:rPr>
        <w:t>результаты;</w:t>
      </w:r>
    </w:p>
    <w:p w:rsidR="00D22719" w:rsidRPr="00EB6B2C" w:rsidRDefault="00891BDD" w:rsidP="003064DD">
      <w:pPr>
        <w:pStyle w:val="a6"/>
        <w:numPr>
          <w:ilvl w:val="1"/>
          <w:numId w:val="222"/>
        </w:numPr>
        <w:tabs>
          <w:tab w:val="left" w:pos="1845"/>
        </w:tabs>
        <w:spacing w:line="242" w:lineRule="auto"/>
        <w:ind w:right="835" w:firstLine="708"/>
        <w:rPr>
          <w:sz w:val="24"/>
          <w:szCs w:val="24"/>
        </w:rPr>
      </w:pPr>
      <w:r w:rsidRPr="00EB6B2C">
        <w:rPr>
          <w:color w:val="171717"/>
          <w:sz w:val="24"/>
          <w:szCs w:val="24"/>
        </w:rPr>
        <w:t>соблюдать правила техники безопасности при работе с лабораторным оборудованием;</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различать основные признаки изученных физических моделей: матери- альная точка, абсолютно твёрдое тело, точечный источник света, луч, тонкая линза, планетарная модель атома, нуклонная модель атомного</w:t>
      </w:r>
      <w:r w:rsidRPr="00EB6B2C">
        <w:rPr>
          <w:color w:val="171717"/>
          <w:spacing w:val="-12"/>
          <w:sz w:val="24"/>
          <w:szCs w:val="24"/>
        </w:rPr>
        <w:t xml:space="preserve"> </w:t>
      </w:r>
      <w:r w:rsidRPr="00EB6B2C">
        <w:rPr>
          <w:color w:val="171717"/>
          <w:sz w:val="24"/>
          <w:szCs w:val="24"/>
        </w:rPr>
        <w:t>ядра;</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 xml:space="preserve">характеризовать принципы действия изученных приборов и технических устройств с опорой на их описания </w:t>
      </w:r>
      <w:r w:rsidRPr="00EB6B2C">
        <w:rPr>
          <w:color w:val="171717"/>
          <w:spacing w:val="3"/>
          <w:sz w:val="24"/>
          <w:szCs w:val="24"/>
        </w:rPr>
        <w:t xml:space="preserve">(в </w:t>
      </w:r>
      <w:r w:rsidRPr="00EB6B2C">
        <w:rPr>
          <w:color w:val="171717"/>
          <w:sz w:val="24"/>
          <w:szCs w:val="24"/>
        </w:rPr>
        <w:t>т.ч.: спидометр, датчики положения, рас- стояния и ускорения, ракета, эхолот, очки, перископ, фотоаппарат, оптические световоды, спектроскоп, дозиметр, камера Вильсона), используя знания о свой- ствах физических явлений и необходимые физические</w:t>
      </w:r>
      <w:r w:rsidRPr="00EB6B2C">
        <w:rPr>
          <w:color w:val="171717"/>
          <w:spacing w:val="-6"/>
          <w:sz w:val="24"/>
          <w:szCs w:val="24"/>
        </w:rPr>
        <w:t xml:space="preserve"> </w:t>
      </w:r>
      <w:r w:rsidRPr="00EB6B2C">
        <w:rPr>
          <w:color w:val="171717"/>
          <w:sz w:val="24"/>
          <w:szCs w:val="24"/>
        </w:rPr>
        <w:t>закономерности;</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w:t>
      </w:r>
      <w:r w:rsidRPr="00EB6B2C">
        <w:rPr>
          <w:color w:val="171717"/>
          <w:spacing w:val="-3"/>
          <w:sz w:val="24"/>
          <w:szCs w:val="24"/>
        </w:rPr>
        <w:t xml:space="preserve"> </w:t>
      </w:r>
      <w:r w:rsidRPr="00EB6B2C">
        <w:rPr>
          <w:color w:val="171717"/>
          <w:sz w:val="24"/>
          <w:szCs w:val="24"/>
        </w:rPr>
        <w:t>линзе;</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EB6B2C">
        <w:rPr>
          <w:color w:val="171717"/>
          <w:spacing w:val="3"/>
          <w:sz w:val="24"/>
          <w:szCs w:val="24"/>
        </w:rPr>
        <w:t xml:space="preserve">со- </w:t>
      </w:r>
      <w:r w:rsidRPr="00EB6B2C">
        <w:rPr>
          <w:color w:val="171717"/>
          <w:sz w:val="24"/>
          <w:szCs w:val="24"/>
        </w:rPr>
        <w:t>хранения здоровья и соблюдения норм экологического поведения в окружаю- щей</w:t>
      </w:r>
      <w:r w:rsidRPr="00EB6B2C">
        <w:rPr>
          <w:color w:val="171717"/>
          <w:spacing w:val="-1"/>
          <w:sz w:val="24"/>
          <w:szCs w:val="24"/>
        </w:rPr>
        <w:t xml:space="preserve"> </w:t>
      </w:r>
      <w:r w:rsidRPr="00EB6B2C">
        <w:rPr>
          <w:color w:val="171717"/>
          <w:sz w:val="24"/>
          <w:szCs w:val="24"/>
        </w:rPr>
        <w:t>среде;</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осуществлять поиск информации физического содержания в сети Ин- тернет, самостоятельно формулируя поисковый запрос, находить пути опреде- ления достоверности полученной информации на основе имеющихся знаний и дополнительных источников;</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использовать при выполнении учебных заданий научно-популярную </w:t>
      </w:r>
      <w:r w:rsidRPr="00EB6B2C">
        <w:rPr>
          <w:color w:val="171717"/>
          <w:spacing w:val="2"/>
          <w:sz w:val="24"/>
          <w:szCs w:val="24"/>
        </w:rPr>
        <w:t xml:space="preserve">ли- </w:t>
      </w:r>
      <w:r w:rsidRPr="00EB6B2C">
        <w:rPr>
          <w:color w:val="171717"/>
          <w:sz w:val="24"/>
          <w:szCs w:val="24"/>
        </w:rPr>
        <w:t>тературу физического содержания, справочные материалы, ресурсы сети</w:t>
      </w:r>
      <w:r w:rsidRPr="00EB6B2C">
        <w:rPr>
          <w:color w:val="171717"/>
          <w:spacing w:val="6"/>
          <w:sz w:val="24"/>
          <w:szCs w:val="24"/>
        </w:rPr>
        <w:t xml:space="preserve"> </w:t>
      </w:r>
      <w:r w:rsidRPr="00EB6B2C">
        <w:rPr>
          <w:color w:val="171717"/>
          <w:sz w:val="24"/>
          <w:szCs w:val="24"/>
        </w:rPr>
        <w:t>Ин-</w:t>
      </w:r>
    </w:p>
    <w:p w:rsidR="00D22719" w:rsidRPr="00EB6B2C" w:rsidRDefault="00891BDD">
      <w:pPr>
        <w:pStyle w:val="a3"/>
        <w:spacing w:before="65" w:line="242" w:lineRule="auto"/>
        <w:ind w:right="826" w:firstLine="0"/>
        <w:rPr>
          <w:sz w:val="24"/>
          <w:szCs w:val="24"/>
        </w:rPr>
      </w:pPr>
      <w:r w:rsidRPr="00EB6B2C">
        <w:rPr>
          <w:color w:val="171717"/>
          <w:sz w:val="24"/>
          <w:szCs w:val="24"/>
        </w:rPr>
        <w:t>тернет; владеть приёмами конспектирования текста, преобразования информа- ции из одной знаковой системы в другую;</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создавать собственные письменные и устные сообщения на основе ин- формации из нескольких источников физического содержания, публично пред- ставлять результаты проектной или исследовательской деятельности; при этом грамотно использовать изученный понятийный аппарат изучаемого раздела фи- зики и сопровождать выступление презентацией с учётом особенностей ауди- тории</w:t>
      </w:r>
      <w:r w:rsidRPr="00EB6B2C">
        <w:rPr>
          <w:color w:val="171717"/>
          <w:spacing w:val="-4"/>
          <w:sz w:val="24"/>
          <w:szCs w:val="24"/>
        </w:rPr>
        <w:t xml:space="preserve"> </w:t>
      </w:r>
      <w:r w:rsidRPr="00EB6B2C">
        <w:rPr>
          <w:color w:val="171717"/>
          <w:sz w:val="24"/>
          <w:szCs w:val="24"/>
        </w:rPr>
        <w:t>сверстников.</w:t>
      </w:r>
    </w:p>
    <w:p w:rsidR="00D22719" w:rsidRPr="00EB6B2C" w:rsidRDefault="00891BDD" w:rsidP="003064DD">
      <w:pPr>
        <w:pStyle w:val="1"/>
        <w:numPr>
          <w:ilvl w:val="2"/>
          <w:numId w:val="238"/>
        </w:numPr>
        <w:tabs>
          <w:tab w:val="left" w:pos="2524"/>
        </w:tabs>
        <w:spacing w:before="69" w:line="242" w:lineRule="auto"/>
        <w:ind w:left="972" w:right="826" w:firstLine="708"/>
        <w:rPr>
          <w:sz w:val="24"/>
          <w:szCs w:val="24"/>
        </w:rPr>
      </w:pPr>
      <w:r w:rsidRPr="00EB6B2C">
        <w:rPr>
          <w:color w:val="171717"/>
          <w:sz w:val="24"/>
          <w:szCs w:val="24"/>
        </w:rPr>
        <w:t>РАБОЧАЯ ПР</w:t>
      </w:r>
      <w:r w:rsidR="004751ED">
        <w:rPr>
          <w:color w:val="171717"/>
          <w:sz w:val="24"/>
          <w:szCs w:val="24"/>
        </w:rPr>
        <w:t>ОГРАММА УЧЕБНОГО ПРЕДМЕТА «БИО</w:t>
      </w:r>
      <w:r w:rsidRPr="00EB6B2C">
        <w:rPr>
          <w:color w:val="171717"/>
          <w:sz w:val="24"/>
          <w:szCs w:val="24"/>
        </w:rPr>
        <w:t>ЛОГИЯ» (БАЗОВЫЙ 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88"/>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4751ED" w:rsidRDefault="00891BDD" w:rsidP="003064DD">
      <w:pPr>
        <w:pStyle w:val="a6"/>
        <w:numPr>
          <w:ilvl w:val="0"/>
          <w:numId w:val="87"/>
        </w:numPr>
        <w:tabs>
          <w:tab w:val="left" w:pos="1845"/>
        </w:tabs>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r w:rsidRPr="004751ED">
        <w:rPr>
          <w:i/>
          <w:color w:val="171717"/>
          <w:sz w:val="24"/>
          <w:szCs w:val="24"/>
        </w:rPr>
        <w:t>№ 287);</w:t>
      </w:r>
    </w:p>
    <w:p w:rsidR="00D22719" w:rsidRPr="00EB6B2C" w:rsidRDefault="00891BDD" w:rsidP="003064DD">
      <w:pPr>
        <w:pStyle w:val="a6"/>
        <w:numPr>
          <w:ilvl w:val="0"/>
          <w:numId w:val="87"/>
        </w:numPr>
        <w:tabs>
          <w:tab w:val="left" w:pos="1845"/>
        </w:tabs>
        <w:ind w:right="827" w:firstLine="708"/>
        <w:rPr>
          <w:i/>
          <w:sz w:val="24"/>
          <w:szCs w:val="24"/>
        </w:rPr>
      </w:pPr>
      <w:r w:rsidRPr="00EB6B2C">
        <w:rPr>
          <w:i/>
          <w:color w:val="171717"/>
          <w:sz w:val="24"/>
          <w:szCs w:val="24"/>
        </w:rPr>
        <w:t>Примерной рабочей программы основного общего образования по биоло- гии (базовый уровень) (одобренной решением федерального учебно- методического объединения по общему образованию, протокол 3/21 от 27.09.2021 г.).</w:t>
      </w:r>
    </w:p>
    <w:p w:rsidR="00D22719" w:rsidRPr="00EB6B2C" w:rsidRDefault="00891BDD">
      <w:pPr>
        <w:spacing w:line="242" w:lineRule="auto"/>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27" w:firstLine="708"/>
        <w:jc w:val="both"/>
        <w:rPr>
          <w:i/>
          <w:sz w:val="24"/>
          <w:szCs w:val="24"/>
        </w:rPr>
      </w:pPr>
      <w:r w:rsidRPr="00EB6B2C">
        <w:rPr>
          <w:i/>
          <w:color w:val="171717"/>
          <w:sz w:val="24"/>
          <w:szCs w:val="24"/>
        </w:rPr>
        <w:t>Рабочая программа учебного предмета «Биология» (далее - рабочая про- грамма) включает:</w:t>
      </w:r>
    </w:p>
    <w:p w:rsidR="00D22719" w:rsidRPr="00EB6B2C" w:rsidRDefault="00891BDD" w:rsidP="003064DD">
      <w:pPr>
        <w:pStyle w:val="a6"/>
        <w:numPr>
          <w:ilvl w:val="0"/>
          <w:numId w:val="86"/>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86"/>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86"/>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5"/>
          <w:sz w:val="24"/>
          <w:szCs w:val="24"/>
        </w:rPr>
        <w:t xml:space="preserve"> </w:t>
      </w:r>
      <w:r w:rsidRPr="00EB6B2C">
        <w:rPr>
          <w:color w:val="171717"/>
          <w:sz w:val="24"/>
          <w:szCs w:val="24"/>
        </w:rPr>
        <w:t>предмета,</w:t>
      </w:r>
    </w:p>
    <w:p w:rsidR="00D22719" w:rsidRPr="00EB6B2C" w:rsidRDefault="00891BDD" w:rsidP="003064DD">
      <w:pPr>
        <w:pStyle w:val="a6"/>
        <w:numPr>
          <w:ilvl w:val="0"/>
          <w:numId w:val="86"/>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3"/>
        <w:rPr>
          <w:sz w:val="24"/>
          <w:szCs w:val="24"/>
        </w:rPr>
      </w:pPr>
      <w:r w:rsidRPr="00EB6B2C">
        <w:rPr>
          <w:color w:val="171717"/>
          <w:sz w:val="24"/>
          <w:szCs w:val="24"/>
        </w:rPr>
        <w:t>Общая характеристика учебного предмета «Биология»</w:t>
      </w:r>
    </w:p>
    <w:p w:rsidR="00D22719" w:rsidRPr="00EB6B2C" w:rsidRDefault="00891BDD">
      <w:pPr>
        <w:pStyle w:val="a3"/>
        <w:ind w:right="828"/>
        <w:rPr>
          <w:sz w:val="24"/>
          <w:szCs w:val="24"/>
        </w:rPr>
      </w:pPr>
      <w:r w:rsidRPr="00EB6B2C">
        <w:rPr>
          <w:color w:val="171717"/>
          <w:sz w:val="24"/>
          <w:szCs w:val="24"/>
        </w:rPr>
        <w:t xml:space="preserve">Учебный предмет «Биология» развивает представления о познаваемости живой </w:t>
      </w:r>
      <w:r w:rsidRPr="00EB6B2C">
        <w:rPr>
          <w:color w:val="171717"/>
          <w:sz w:val="24"/>
          <w:szCs w:val="24"/>
        </w:rPr>
        <w:lastRenderedPageBreak/>
        <w:t>природы и методах её познания, он позволяет сформировать систему на- учных знаний о живых системах, умения их получать, присваивать и применять в жизненных ситуациях.</w:t>
      </w:r>
    </w:p>
    <w:p w:rsidR="00D22719" w:rsidRPr="00EB6B2C" w:rsidRDefault="00891BDD">
      <w:pPr>
        <w:pStyle w:val="a3"/>
        <w:ind w:right="827"/>
        <w:rPr>
          <w:sz w:val="24"/>
          <w:szCs w:val="24"/>
        </w:rPr>
      </w:pPr>
      <w:r w:rsidRPr="00EB6B2C">
        <w:rPr>
          <w:color w:val="171717"/>
          <w:sz w:val="24"/>
          <w:szCs w:val="24"/>
        </w:rPr>
        <w:t>Биологическая подготовка обеспечивает понимание обучающимися науч- ных принципов человеческой деятельности в природе, закладывает основы эко- логической культуры, здорового образа жизни.</w:t>
      </w:r>
    </w:p>
    <w:p w:rsidR="00D22719" w:rsidRPr="00EB6B2C" w:rsidRDefault="00891BDD">
      <w:pPr>
        <w:pStyle w:val="2"/>
        <w:spacing w:before="3"/>
        <w:rPr>
          <w:sz w:val="24"/>
          <w:szCs w:val="24"/>
        </w:rPr>
      </w:pPr>
      <w:r w:rsidRPr="00EB6B2C">
        <w:rPr>
          <w:color w:val="171717"/>
          <w:sz w:val="24"/>
          <w:szCs w:val="24"/>
        </w:rPr>
        <w:t>Цели изучения учебного предмета «Биология»</w:t>
      </w:r>
    </w:p>
    <w:p w:rsidR="00D22719" w:rsidRPr="00EB6B2C" w:rsidRDefault="00891BDD">
      <w:pPr>
        <w:ind w:left="972" w:right="829" w:firstLine="708"/>
        <w:jc w:val="both"/>
        <w:rPr>
          <w:i/>
          <w:sz w:val="24"/>
          <w:szCs w:val="24"/>
        </w:rPr>
      </w:pPr>
      <w:r w:rsidRPr="00EB6B2C">
        <w:rPr>
          <w:i/>
          <w:color w:val="171717"/>
          <w:sz w:val="24"/>
          <w:szCs w:val="24"/>
        </w:rPr>
        <w:t>Целями изучения биологии на уровне основного общего образования явля- ются:</w:t>
      </w:r>
    </w:p>
    <w:p w:rsidR="00D22719" w:rsidRPr="00EB6B2C" w:rsidRDefault="00891BDD" w:rsidP="003064DD">
      <w:pPr>
        <w:pStyle w:val="a6"/>
        <w:numPr>
          <w:ilvl w:val="0"/>
          <w:numId w:val="86"/>
        </w:numPr>
        <w:tabs>
          <w:tab w:val="left" w:pos="1845"/>
        </w:tabs>
        <w:ind w:right="832" w:firstLine="708"/>
        <w:jc w:val="left"/>
        <w:rPr>
          <w:sz w:val="24"/>
          <w:szCs w:val="24"/>
        </w:rPr>
      </w:pPr>
      <w:r w:rsidRPr="00EB6B2C">
        <w:rPr>
          <w:color w:val="171717"/>
          <w:sz w:val="24"/>
          <w:szCs w:val="24"/>
        </w:rPr>
        <w:t>формирование системы знаний о признаках и процессах жизнедеятель- ности биологических систем разного уровня</w:t>
      </w:r>
      <w:r w:rsidRPr="00EB6B2C">
        <w:rPr>
          <w:color w:val="171717"/>
          <w:spacing w:val="-4"/>
          <w:sz w:val="24"/>
          <w:szCs w:val="24"/>
        </w:rPr>
        <w:t xml:space="preserve"> </w:t>
      </w:r>
      <w:r w:rsidRPr="00EB6B2C">
        <w:rPr>
          <w:color w:val="171717"/>
          <w:sz w:val="24"/>
          <w:szCs w:val="24"/>
        </w:rPr>
        <w:t>организации;</w:t>
      </w:r>
    </w:p>
    <w:p w:rsidR="00D22719" w:rsidRPr="00EB6B2C" w:rsidRDefault="00891BDD" w:rsidP="003064DD">
      <w:pPr>
        <w:pStyle w:val="a6"/>
        <w:numPr>
          <w:ilvl w:val="0"/>
          <w:numId w:val="86"/>
        </w:numPr>
        <w:tabs>
          <w:tab w:val="left" w:pos="1845"/>
        </w:tabs>
        <w:ind w:right="828" w:firstLine="708"/>
        <w:jc w:val="left"/>
        <w:rPr>
          <w:sz w:val="24"/>
          <w:szCs w:val="24"/>
        </w:rPr>
      </w:pPr>
      <w:r w:rsidRPr="00EB6B2C">
        <w:rPr>
          <w:color w:val="171717"/>
          <w:sz w:val="24"/>
          <w:szCs w:val="24"/>
        </w:rPr>
        <w:t>формирование системы знаний об особенностях строения, жизнедея- тельности организма человека, условиях сохранения его</w:t>
      </w:r>
      <w:r w:rsidRPr="00EB6B2C">
        <w:rPr>
          <w:color w:val="171717"/>
          <w:spacing w:val="-5"/>
          <w:sz w:val="24"/>
          <w:szCs w:val="24"/>
        </w:rPr>
        <w:t xml:space="preserve"> </w:t>
      </w:r>
      <w:r w:rsidRPr="00EB6B2C">
        <w:rPr>
          <w:color w:val="171717"/>
          <w:sz w:val="24"/>
          <w:szCs w:val="24"/>
        </w:rPr>
        <w:t>здоровья;</w:t>
      </w:r>
    </w:p>
    <w:p w:rsidR="00D22719" w:rsidRPr="00EB6B2C" w:rsidRDefault="00891BDD" w:rsidP="003064DD">
      <w:pPr>
        <w:pStyle w:val="a6"/>
        <w:numPr>
          <w:ilvl w:val="0"/>
          <w:numId w:val="86"/>
        </w:numPr>
        <w:tabs>
          <w:tab w:val="left" w:pos="1845"/>
        </w:tabs>
        <w:ind w:right="837" w:firstLine="708"/>
        <w:jc w:val="left"/>
        <w:rPr>
          <w:sz w:val="24"/>
          <w:szCs w:val="24"/>
        </w:rPr>
      </w:pPr>
      <w:r w:rsidRPr="00EB6B2C">
        <w:rPr>
          <w:color w:val="171717"/>
          <w:sz w:val="24"/>
          <w:szCs w:val="24"/>
        </w:rPr>
        <w:t>формирование умений применять методы биологической науки для изу- чения биологических систем, в т.ч. и организма</w:t>
      </w:r>
      <w:r w:rsidRPr="00EB6B2C">
        <w:rPr>
          <w:color w:val="171717"/>
          <w:spacing w:val="-5"/>
          <w:sz w:val="24"/>
          <w:szCs w:val="24"/>
        </w:rPr>
        <w:t xml:space="preserve"> </w:t>
      </w:r>
      <w:r w:rsidRPr="00EB6B2C">
        <w:rPr>
          <w:color w:val="171717"/>
          <w:sz w:val="24"/>
          <w:szCs w:val="24"/>
        </w:rPr>
        <w:t>человека;</w:t>
      </w:r>
    </w:p>
    <w:p w:rsidR="00D22719" w:rsidRPr="00EB6B2C" w:rsidRDefault="00891BDD" w:rsidP="003064DD">
      <w:pPr>
        <w:pStyle w:val="a6"/>
        <w:numPr>
          <w:ilvl w:val="0"/>
          <w:numId w:val="86"/>
        </w:numPr>
        <w:tabs>
          <w:tab w:val="left" w:pos="1845"/>
        </w:tabs>
        <w:ind w:right="825" w:firstLine="708"/>
        <w:rPr>
          <w:sz w:val="24"/>
          <w:szCs w:val="24"/>
        </w:rPr>
      </w:pPr>
      <w:r w:rsidRPr="00EB6B2C">
        <w:rPr>
          <w:color w:val="171717"/>
          <w:sz w:val="24"/>
          <w:szCs w:val="24"/>
        </w:rPr>
        <w:t xml:space="preserve">формирование умений использовать информацию о современных дос- тижениях в области биологии для объяснения процессов и явлений живой </w:t>
      </w:r>
      <w:r w:rsidRPr="00EB6B2C">
        <w:rPr>
          <w:color w:val="171717"/>
          <w:spacing w:val="2"/>
          <w:sz w:val="24"/>
          <w:szCs w:val="24"/>
        </w:rPr>
        <w:t xml:space="preserve">при- </w:t>
      </w:r>
      <w:r w:rsidRPr="00EB6B2C">
        <w:rPr>
          <w:color w:val="171717"/>
          <w:sz w:val="24"/>
          <w:szCs w:val="24"/>
        </w:rPr>
        <w:t>роды и жизнедеятельности собственного</w:t>
      </w:r>
      <w:r w:rsidRPr="00EB6B2C">
        <w:rPr>
          <w:color w:val="171717"/>
          <w:spacing w:val="-1"/>
          <w:sz w:val="24"/>
          <w:szCs w:val="24"/>
        </w:rPr>
        <w:t xml:space="preserve"> </w:t>
      </w:r>
      <w:r w:rsidRPr="00EB6B2C">
        <w:rPr>
          <w:color w:val="171717"/>
          <w:sz w:val="24"/>
          <w:szCs w:val="24"/>
        </w:rPr>
        <w:t>организма;</w:t>
      </w:r>
    </w:p>
    <w:p w:rsidR="00D22719" w:rsidRPr="00EB6B2C" w:rsidRDefault="00891BDD" w:rsidP="003064DD">
      <w:pPr>
        <w:pStyle w:val="a6"/>
        <w:numPr>
          <w:ilvl w:val="0"/>
          <w:numId w:val="86"/>
        </w:numPr>
        <w:tabs>
          <w:tab w:val="left" w:pos="1845"/>
        </w:tabs>
        <w:ind w:right="828" w:firstLine="708"/>
        <w:rPr>
          <w:sz w:val="24"/>
          <w:szCs w:val="24"/>
        </w:rPr>
      </w:pPr>
      <w:r w:rsidRPr="00EB6B2C">
        <w:rPr>
          <w:color w:val="171717"/>
          <w:sz w:val="24"/>
          <w:szCs w:val="24"/>
        </w:rPr>
        <w:t>формирование умений объяснять роль биологии в практической дея- тельности людей, значение биологического разно- образия для сохранения био- сферы, последствия деятельности человека в</w:t>
      </w:r>
      <w:r w:rsidRPr="00EB6B2C">
        <w:rPr>
          <w:color w:val="171717"/>
          <w:spacing w:val="-7"/>
          <w:sz w:val="24"/>
          <w:szCs w:val="24"/>
        </w:rPr>
        <w:t xml:space="preserve"> </w:t>
      </w:r>
      <w:r w:rsidRPr="00EB6B2C">
        <w:rPr>
          <w:color w:val="171717"/>
          <w:sz w:val="24"/>
          <w:szCs w:val="24"/>
        </w:rPr>
        <w:t>природе;</w:t>
      </w:r>
    </w:p>
    <w:p w:rsidR="00D22719" w:rsidRPr="00EB6B2C" w:rsidRDefault="00891BDD" w:rsidP="003064DD">
      <w:pPr>
        <w:pStyle w:val="a6"/>
        <w:numPr>
          <w:ilvl w:val="0"/>
          <w:numId w:val="86"/>
        </w:numPr>
        <w:tabs>
          <w:tab w:val="left" w:pos="1845"/>
        </w:tabs>
        <w:ind w:right="827" w:firstLine="708"/>
        <w:rPr>
          <w:sz w:val="24"/>
          <w:szCs w:val="24"/>
        </w:rPr>
      </w:pPr>
      <w:r w:rsidRPr="00EB6B2C">
        <w:rPr>
          <w:color w:val="171717"/>
          <w:sz w:val="24"/>
          <w:szCs w:val="24"/>
        </w:rPr>
        <w:t>формирование экологической культуры в целях сохранения собственно- го здоровья и охраны окружающей</w:t>
      </w:r>
      <w:r w:rsidRPr="00EB6B2C">
        <w:rPr>
          <w:color w:val="171717"/>
          <w:spacing w:val="-4"/>
          <w:sz w:val="24"/>
          <w:szCs w:val="24"/>
        </w:rPr>
        <w:t xml:space="preserve"> </w:t>
      </w:r>
      <w:r w:rsidRPr="00EB6B2C">
        <w:rPr>
          <w:color w:val="171717"/>
          <w:sz w:val="24"/>
          <w:szCs w:val="24"/>
        </w:rPr>
        <w:t>среды.</w:t>
      </w:r>
    </w:p>
    <w:p w:rsidR="00D22719" w:rsidRPr="00EB6B2C" w:rsidRDefault="00891BDD">
      <w:pPr>
        <w:spacing w:before="65"/>
        <w:ind w:left="1681"/>
        <w:jc w:val="both"/>
        <w:rPr>
          <w:i/>
          <w:sz w:val="24"/>
          <w:szCs w:val="24"/>
        </w:rPr>
      </w:pPr>
      <w:r w:rsidRPr="00EB6B2C">
        <w:rPr>
          <w:i/>
          <w:color w:val="171717"/>
          <w:sz w:val="24"/>
          <w:szCs w:val="24"/>
        </w:rPr>
        <w:t>Достижение целей обеспечивается решением следующих задач:</w:t>
      </w:r>
    </w:p>
    <w:p w:rsidR="00D22719" w:rsidRPr="00EB6B2C" w:rsidRDefault="00891BDD" w:rsidP="003064DD">
      <w:pPr>
        <w:pStyle w:val="a6"/>
        <w:numPr>
          <w:ilvl w:val="0"/>
          <w:numId w:val="86"/>
        </w:numPr>
        <w:tabs>
          <w:tab w:val="left" w:pos="1845"/>
        </w:tabs>
        <w:spacing w:before="2"/>
        <w:ind w:right="828" w:firstLine="708"/>
        <w:rPr>
          <w:sz w:val="24"/>
          <w:szCs w:val="24"/>
        </w:rPr>
      </w:pPr>
      <w:r w:rsidRPr="00EB6B2C">
        <w:rPr>
          <w:color w:val="171717"/>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w:t>
      </w:r>
      <w:r w:rsidRPr="00EB6B2C">
        <w:rPr>
          <w:color w:val="171717"/>
          <w:spacing w:val="2"/>
          <w:sz w:val="24"/>
          <w:szCs w:val="24"/>
        </w:rPr>
        <w:t xml:space="preserve">дея- </w:t>
      </w:r>
      <w:r w:rsidRPr="00EB6B2C">
        <w:rPr>
          <w:color w:val="171717"/>
          <w:sz w:val="24"/>
          <w:szCs w:val="24"/>
        </w:rPr>
        <w:t>тельности</w:t>
      </w:r>
      <w:r w:rsidRPr="00EB6B2C">
        <w:rPr>
          <w:color w:val="171717"/>
          <w:spacing w:val="-1"/>
          <w:sz w:val="24"/>
          <w:szCs w:val="24"/>
        </w:rPr>
        <w:t xml:space="preserve"> </w:t>
      </w:r>
      <w:r w:rsidRPr="00EB6B2C">
        <w:rPr>
          <w:color w:val="171717"/>
          <w:sz w:val="24"/>
          <w:szCs w:val="24"/>
        </w:rPr>
        <w:t>людей;</w:t>
      </w:r>
    </w:p>
    <w:p w:rsidR="00D22719" w:rsidRPr="00EB6B2C" w:rsidRDefault="00891BDD" w:rsidP="003064DD">
      <w:pPr>
        <w:pStyle w:val="a6"/>
        <w:numPr>
          <w:ilvl w:val="0"/>
          <w:numId w:val="86"/>
        </w:numPr>
        <w:tabs>
          <w:tab w:val="left" w:pos="1845"/>
        </w:tabs>
        <w:ind w:right="827" w:firstLine="708"/>
        <w:rPr>
          <w:sz w:val="24"/>
          <w:szCs w:val="24"/>
        </w:rPr>
      </w:pPr>
      <w:r w:rsidRPr="00EB6B2C">
        <w:rPr>
          <w:color w:val="171717"/>
          <w:sz w:val="24"/>
          <w:szCs w:val="24"/>
        </w:rPr>
        <w:t>овладение умениями проводить исследования с использованием биоло- гического оборудования и наблюдения за состоянием собственного</w:t>
      </w:r>
      <w:r w:rsidRPr="00EB6B2C">
        <w:rPr>
          <w:color w:val="171717"/>
          <w:spacing w:val="-28"/>
          <w:sz w:val="24"/>
          <w:szCs w:val="24"/>
        </w:rPr>
        <w:t xml:space="preserve"> </w:t>
      </w:r>
      <w:r w:rsidRPr="00EB6B2C">
        <w:rPr>
          <w:color w:val="171717"/>
          <w:sz w:val="24"/>
          <w:szCs w:val="24"/>
        </w:rPr>
        <w:t>организма;</w:t>
      </w:r>
    </w:p>
    <w:p w:rsidR="00D22719" w:rsidRPr="00EB6B2C" w:rsidRDefault="00891BDD" w:rsidP="003064DD">
      <w:pPr>
        <w:pStyle w:val="a6"/>
        <w:numPr>
          <w:ilvl w:val="0"/>
          <w:numId w:val="86"/>
        </w:numPr>
        <w:tabs>
          <w:tab w:val="left" w:pos="1845"/>
        </w:tabs>
        <w:ind w:right="826" w:firstLine="708"/>
        <w:rPr>
          <w:sz w:val="24"/>
          <w:szCs w:val="24"/>
        </w:rPr>
      </w:pPr>
      <w:r w:rsidRPr="00EB6B2C">
        <w:rPr>
          <w:color w:val="171717"/>
          <w:sz w:val="24"/>
          <w:szCs w:val="24"/>
        </w:rPr>
        <w:t>освоение приёмов работы с биологической информацией, в т.ч. о совре- менных достижениях в области биологии, её анализ и критическое</w:t>
      </w:r>
      <w:r w:rsidRPr="00EB6B2C">
        <w:rPr>
          <w:color w:val="171717"/>
          <w:spacing w:val="-19"/>
          <w:sz w:val="24"/>
          <w:szCs w:val="24"/>
        </w:rPr>
        <w:t xml:space="preserve"> </w:t>
      </w:r>
      <w:r w:rsidRPr="00EB6B2C">
        <w:rPr>
          <w:color w:val="171717"/>
          <w:sz w:val="24"/>
          <w:szCs w:val="24"/>
        </w:rPr>
        <w:t>оценивание;</w:t>
      </w:r>
    </w:p>
    <w:p w:rsidR="00D22719" w:rsidRPr="00EB6B2C" w:rsidRDefault="00891BDD" w:rsidP="003064DD">
      <w:pPr>
        <w:pStyle w:val="a6"/>
        <w:numPr>
          <w:ilvl w:val="0"/>
          <w:numId w:val="86"/>
        </w:numPr>
        <w:tabs>
          <w:tab w:val="left" w:pos="1845"/>
        </w:tabs>
        <w:ind w:right="838" w:firstLine="708"/>
        <w:rPr>
          <w:sz w:val="24"/>
          <w:szCs w:val="24"/>
        </w:rPr>
      </w:pPr>
      <w:r w:rsidRPr="00EB6B2C">
        <w:rPr>
          <w:color w:val="171717"/>
          <w:sz w:val="24"/>
          <w:szCs w:val="24"/>
        </w:rPr>
        <w:t>воспитание биологически и экологически грамотной личности, готовой к сохранению собственного здоровья и охраны окружающей</w:t>
      </w:r>
      <w:r w:rsidRPr="00EB6B2C">
        <w:rPr>
          <w:color w:val="171717"/>
          <w:spacing w:val="-12"/>
          <w:sz w:val="24"/>
          <w:szCs w:val="24"/>
        </w:rPr>
        <w:t xml:space="preserve"> </w:t>
      </w:r>
      <w:r w:rsidRPr="00EB6B2C">
        <w:rPr>
          <w:color w:val="171717"/>
          <w:sz w:val="24"/>
          <w:szCs w:val="24"/>
        </w:rPr>
        <w:t>среды.</w:t>
      </w:r>
    </w:p>
    <w:p w:rsidR="00D22719" w:rsidRPr="00EB6B2C" w:rsidRDefault="00891BDD">
      <w:pPr>
        <w:pStyle w:val="2"/>
        <w:spacing w:before="7"/>
        <w:rPr>
          <w:sz w:val="24"/>
          <w:szCs w:val="24"/>
        </w:rPr>
      </w:pPr>
      <w:r w:rsidRPr="00EB6B2C">
        <w:rPr>
          <w:color w:val="171717"/>
          <w:sz w:val="24"/>
          <w:szCs w:val="24"/>
        </w:rPr>
        <w:t>Место учебного предмета «Биология» в учебном плане</w:t>
      </w:r>
    </w:p>
    <w:p w:rsidR="00D22719" w:rsidRPr="00EB6B2C" w:rsidRDefault="00891BDD">
      <w:pPr>
        <w:pStyle w:val="a3"/>
        <w:ind w:right="826"/>
        <w:rPr>
          <w:sz w:val="24"/>
          <w:szCs w:val="24"/>
        </w:rPr>
      </w:pPr>
      <w:r w:rsidRPr="00EB6B2C">
        <w:rPr>
          <w:sz w:val="24"/>
          <w:szCs w:val="24"/>
        </w:rPr>
        <w:t>В соответствии с ФГОС ООО учебный предмет «Биология» входит в предметную область «Естествественно-научные предметы»» и является обяза- тельным для изучения.</w:t>
      </w:r>
    </w:p>
    <w:p w:rsidR="00D22719" w:rsidRPr="00EB6B2C" w:rsidRDefault="00891BDD">
      <w:pPr>
        <w:pStyle w:val="a3"/>
        <w:ind w:right="826"/>
        <w:rPr>
          <w:sz w:val="24"/>
          <w:szCs w:val="24"/>
        </w:rPr>
      </w:pPr>
      <w:r w:rsidRPr="00EB6B2C">
        <w:rPr>
          <w:sz w:val="24"/>
          <w:szCs w:val="24"/>
        </w:rPr>
        <w:t>Данная программа предусматривает изучение биологии в объёме 238 ча- сов за пять лет обучения: из расчёта с 5 по 7 класс - 1 час в неделю, в 8-9 клас- сах - 2 часа в неделю.</w:t>
      </w:r>
    </w:p>
    <w:p w:rsidR="00D22719" w:rsidRPr="00EB6B2C" w:rsidRDefault="00891BDD">
      <w:pPr>
        <w:pStyle w:val="a3"/>
        <w:ind w:right="829"/>
        <w:rPr>
          <w:sz w:val="24"/>
          <w:szCs w:val="24"/>
        </w:rPr>
      </w:pPr>
      <w:r w:rsidRPr="00EB6B2C">
        <w:rPr>
          <w:sz w:val="24"/>
          <w:szCs w:val="24"/>
        </w:rPr>
        <w:t>Для каждого класса предлагается резерв времени, который учитель может использовать по своему усмотрению, в т.ч. для контрольных, самостоятельных работ и обобщающих уроков.</w:t>
      </w:r>
    </w:p>
    <w:p w:rsidR="00D22719" w:rsidRPr="00EB6B2C" w:rsidRDefault="00D22719">
      <w:pPr>
        <w:pStyle w:val="a3"/>
        <w:spacing w:before="9"/>
        <w:ind w:left="0" w:firstLine="0"/>
        <w:jc w:val="left"/>
        <w:rPr>
          <w:sz w:val="24"/>
          <w:szCs w:val="24"/>
        </w:rPr>
      </w:pPr>
    </w:p>
    <w:p w:rsidR="00D22719" w:rsidRPr="00EB6B2C" w:rsidRDefault="00891BDD" w:rsidP="003064DD">
      <w:pPr>
        <w:pStyle w:val="1"/>
        <w:numPr>
          <w:ilvl w:val="0"/>
          <w:numId w:val="88"/>
        </w:numPr>
        <w:tabs>
          <w:tab w:val="left" w:pos="1986"/>
        </w:tabs>
        <w:spacing w:line="240" w:lineRule="auto"/>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«БИОЛОГИЯ»</w:t>
      </w:r>
    </w:p>
    <w:p w:rsidR="00D22719" w:rsidRPr="00EB6B2C" w:rsidRDefault="00D22719">
      <w:pPr>
        <w:pStyle w:val="a3"/>
        <w:spacing w:before="4"/>
        <w:ind w:left="0" w:firstLine="0"/>
        <w:jc w:val="left"/>
        <w:rPr>
          <w:b/>
          <w:sz w:val="24"/>
          <w:szCs w:val="24"/>
        </w:rPr>
      </w:pPr>
    </w:p>
    <w:p w:rsidR="00D22719" w:rsidRPr="00EB6B2C" w:rsidRDefault="005B331A" w:rsidP="003064DD">
      <w:pPr>
        <w:pStyle w:val="a6"/>
        <w:numPr>
          <w:ilvl w:val="0"/>
          <w:numId w:val="239"/>
        </w:numPr>
        <w:tabs>
          <w:tab w:val="left" w:pos="5391"/>
        </w:tabs>
        <w:spacing w:line="322" w:lineRule="exact"/>
        <w:rPr>
          <w:b/>
          <w:sz w:val="24"/>
          <w:szCs w:val="24"/>
        </w:rPr>
      </w:pPr>
      <w:r w:rsidRPr="00EB6B2C">
        <w:rPr>
          <w:b/>
          <w:color w:val="171717"/>
          <w:sz w:val="24"/>
          <w:szCs w:val="24"/>
        </w:rPr>
        <w:t>КЛ</w:t>
      </w:r>
      <w:r w:rsidR="00891BDD" w:rsidRPr="00EB6B2C">
        <w:rPr>
          <w:b/>
          <w:color w:val="171717"/>
          <w:sz w:val="24"/>
          <w:szCs w:val="24"/>
        </w:rPr>
        <w:t>АСС</w:t>
      </w:r>
    </w:p>
    <w:p w:rsidR="00D22719" w:rsidRPr="00EB6B2C" w:rsidRDefault="00891BDD" w:rsidP="003064DD">
      <w:pPr>
        <w:pStyle w:val="a6"/>
        <w:numPr>
          <w:ilvl w:val="0"/>
          <w:numId w:val="85"/>
        </w:numPr>
        <w:tabs>
          <w:tab w:val="left" w:pos="1962"/>
        </w:tabs>
        <w:spacing w:line="320" w:lineRule="exact"/>
        <w:rPr>
          <w:b/>
          <w:sz w:val="24"/>
          <w:szCs w:val="24"/>
        </w:rPr>
      </w:pPr>
      <w:r w:rsidRPr="00EB6B2C">
        <w:rPr>
          <w:b/>
          <w:color w:val="171717"/>
          <w:sz w:val="24"/>
          <w:szCs w:val="24"/>
        </w:rPr>
        <w:t>Биология - наука о живой</w:t>
      </w:r>
      <w:r w:rsidRPr="00EB6B2C">
        <w:rPr>
          <w:b/>
          <w:color w:val="171717"/>
          <w:spacing w:val="-3"/>
          <w:sz w:val="24"/>
          <w:szCs w:val="24"/>
        </w:rPr>
        <w:t xml:space="preserve"> </w:t>
      </w:r>
      <w:r w:rsidRPr="00EB6B2C">
        <w:rPr>
          <w:b/>
          <w:color w:val="171717"/>
          <w:sz w:val="24"/>
          <w:szCs w:val="24"/>
        </w:rPr>
        <w:t>природе</w:t>
      </w:r>
    </w:p>
    <w:p w:rsidR="00D22719" w:rsidRPr="00EB6B2C" w:rsidRDefault="00891BDD">
      <w:pPr>
        <w:pStyle w:val="a3"/>
        <w:ind w:right="831"/>
        <w:rPr>
          <w:sz w:val="24"/>
          <w:szCs w:val="24"/>
        </w:rPr>
      </w:pPr>
      <w:r w:rsidRPr="00EB6B2C">
        <w:rPr>
          <w:color w:val="171717"/>
          <w:sz w:val="24"/>
          <w:szCs w:val="24"/>
        </w:rPr>
        <w:t>Понятие о жизни. Признаки живого (клеточное строение, питание, дыха- ние, выделение, рост и др.). Объекты живой и неживой природы, их сравнение. Живая и неживая природа - единое целое.</w:t>
      </w:r>
    </w:p>
    <w:p w:rsidR="00D22719" w:rsidRPr="00EB6B2C" w:rsidRDefault="00891BDD">
      <w:pPr>
        <w:pStyle w:val="a3"/>
        <w:ind w:right="827"/>
        <w:rPr>
          <w:sz w:val="24"/>
          <w:szCs w:val="24"/>
        </w:rPr>
      </w:pPr>
      <w:r w:rsidRPr="00EB6B2C">
        <w:rPr>
          <w:color w:val="171717"/>
          <w:sz w:val="24"/>
          <w:szCs w:val="24"/>
        </w:rPr>
        <w:t>Биология - система наук о живой природе. Основные разделы биологии (ботаника, зоология, экология, цитология, анатомия, физиология и др.). Про- фессии, связанные с биологией: врач, ветеринар, психолог, агроном, животно- вод и др. (4-5). Связь биологии с другими науками (математика, география и др.). Роль биологии в познании окружающего мира и практической деятельно- сти современного человека.</w:t>
      </w:r>
    </w:p>
    <w:p w:rsidR="00D22719" w:rsidRPr="00EB6B2C" w:rsidRDefault="00891BDD">
      <w:pPr>
        <w:pStyle w:val="a3"/>
        <w:ind w:right="828"/>
        <w:rPr>
          <w:sz w:val="24"/>
          <w:szCs w:val="24"/>
        </w:rPr>
      </w:pPr>
      <w:r w:rsidRPr="00EB6B2C">
        <w:rPr>
          <w:color w:val="171717"/>
          <w:sz w:val="24"/>
          <w:szCs w:val="24"/>
        </w:rPr>
        <w:t xml:space="preserve">Кабинет биологии. Правила поведения и работы в кабинете с биологиче- скими </w:t>
      </w:r>
      <w:r w:rsidRPr="00EB6B2C">
        <w:rPr>
          <w:color w:val="171717"/>
          <w:sz w:val="24"/>
          <w:szCs w:val="24"/>
        </w:rPr>
        <w:lastRenderedPageBreak/>
        <w:t>приборами и инструментами.</w:t>
      </w:r>
    </w:p>
    <w:p w:rsidR="00D22719" w:rsidRPr="00EB6B2C" w:rsidRDefault="00891BDD">
      <w:pPr>
        <w:pStyle w:val="a3"/>
        <w:ind w:right="831"/>
        <w:rPr>
          <w:sz w:val="24"/>
          <w:szCs w:val="24"/>
        </w:rPr>
      </w:pPr>
      <w:r w:rsidRPr="00EB6B2C">
        <w:rPr>
          <w:color w:val="171717"/>
          <w:sz w:val="24"/>
          <w:szCs w:val="24"/>
        </w:rP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85"/>
        </w:numPr>
        <w:tabs>
          <w:tab w:val="left" w:pos="1962"/>
        </w:tabs>
        <w:rPr>
          <w:sz w:val="24"/>
          <w:szCs w:val="24"/>
        </w:rPr>
      </w:pPr>
      <w:r w:rsidRPr="00EB6B2C">
        <w:rPr>
          <w:color w:val="171717"/>
          <w:sz w:val="24"/>
          <w:szCs w:val="24"/>
        </w:rPr>
        <w:t>Методы изучения живой</w:t>
      </w:r>
      <w:r w:rsidRPr="00EB6B2C">
        <w:rPr>
          <w:color w:val="171717"/>
          <w:spacing w:val="-5"/>
          <w:sz w:val="24"/>
          <w:szCs w:val="24"/>
        </w:rPr>
        <w:t xml:space="preserve"> </w:t>
      </w:r>
      <w:r w:rsidRPr="00EB6B2C">
        <w:rPr>
          <w:color w:val="171717"/>
          <w:sz w:val="24"/>
          <w:szCs w:val="24"/>
        </w:rPr>
        <w:t>природы</w:t>
      </w:r>
    </w:p>
    <w:p w:rsidR="00D22719" w:rsidRPr="00EB6B2C" w:rsidRDefault="00891BDD">
      <w:pPr>
        <w:pStyle w:val="a3"/>
        <w:ind w:right="831"/>
        <w:rPr>
          <w:sz w:val="24"/>
          <w:szCs w:val="24"/>
        </w:rPr>
      </w:pPr>
      <w:r w:rsidRPr="00EB6B2C">
        <w:rPr>
          <w:color w:val="171717"/>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22719" w:rsidRPr="00EB6B2C" w:rsidRDefault="00891BDD">
      <w:pPr>
        <w:pStyle w:val="a3"/>
        <w:spacing w:before="65"/>
        <w:ind w:right="828"/>
        <w:rPr>
          <w:sz w:val="24"/>
          <w:szCs w:val="24"/>
        </w:rPr>
      </w:pPr>
      <w:r w:rsidRPr="00EB6B2C">
        <w:rPr>
          <w:color w:val="171717"/>
          <w:sz w:val="24"/>
          <w:szCs w:val="24"/>
        </w:rPr>
        <w:t>Метод описания в биологии (наглядный, словесный, схематический). Ме- тод измерения (инструменты измерения). Метод классификации организмов, применение двойных названий организмов.</w:t>
      </w:r>
    </w:p>
    <w:p w:rsidR="00D22719" w:rsidRPr="00EB6B2C" w:rsidRDefault="00891BDD">
      <w:pPr>
        <w:pStyle w:val="a3"/>
        <w:spacing w:before="1" w:line="322" w:lineRule="exact"/>
        <w:ind w:left="1681" w:firstLine="0"/>
        <w:rPr>
          <w:sz w:val="24"/>
          <w:szCs w:val="24"/>
        </w:rPr>
      </w:pPr>
      <w:r w:rsidRPr="00EB6B2C">
        <w:rPr>
          <w:color w:val="171717"/>
          <w:sz w:val="24"/>
          <w:szCs w:val="24"/>
        </w:rPr>
        <w:t>Наблюдение и эксперимент как ведущие методы биологии.</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84"/>
        </w:numPr>
        <w:tabs>
          <w:tab w:val="left" w:pos="1962"/>
        </w:tabs>
        <w:ind w:right="826" w:firstLine="708"/>
        <w:rPr>
          <w:sz w:val="24"/>
          <w:szCs w:val="24"/>
        </w:rPr>
      </w:pPr>
      <w:r w:rsidRPr="00EB6B2C">
        <w:rPr>
          <w:color w:val="171717"/>
          <w:sz w:val="24"/>
          <w:szCs w:val="24"/>
        </w:rPr>
        <w:t>Изучение лабораторного оборудования: термометры, весы, чашки Пет- ри, пробирки, мензурки. Правила работы с оборудованием в школьном кабине- те.</w:t>
      </w:r>
    </w:p>
    <w:p w:rsidR="00D22719" w:rsidRPr="00EB6B2C" w:rsidRDefault="00891BDD" w:rsidP="003064DD">
      <w:pPr>
        <w:pStyle w:val="a6"/>
        <w:numPr>
          <w:ilvl w:val="0"/>
          <w:numId w:val="84"/>
        </w:numPr>
        <w:tabs>
          <w:tab w:val="left" w:pos="1962"/>
        </w:tabs>
        <w:spacing w:before="1"/>
        <w:ind w:right="828" w:firstLine="708"/>
        <w:rPr>
          <w:sz w:val="24"/>
          <w:szCs w:val="24"/>
        </w:rPr>
      </w:pPr>
      <w:r w:rsidRPr="00EB6B2C">
        <w:rPr>
          <w:color w:val="171717"/>
          <w:sz w:val="24"/>
          <w:szCs w:val="24"/>
        </w:rPr>
        <w:t>Ознакомление с устройством лупы, светового микроскопа, правила ра- боты с</w:t>
      </w:r>
      <w:r w:rsidRPr="00EB6B2C">
        <w:rPr>
          <w:color w:val="171717"/>
          <w:spacing w:val="-2"/>
          <w:sz w:val="24"/>
          <w:szCs w:val="24"/>
        </w:rPr>
        <w:t xml:space="preserve"> </w:t>
      </w:r>
      <w:r w:rsidRPr="00EB6B2C">
        <w:rPr>
          <w:color w:val="171717"/>
          <w:sz w:val="24"/>
          <w:szCs w:val="24"/>
        </w:rPr>
        <w:t>ними.</w:t>
      </w:r>
    </w:p>
    <w:p w:rsidR="00D22719" w:rsidRPr="00EB6B2C" w:rsidRDefault="00891BDD" w:rsidP="003064DD">
      <w:pPr>
        <w:pStyle w:val="a6"/>
        <w:numPr>
          <w:ilvl w:val="0"/>
          <w:numId w:val="84"/>
        </w:numPr>
        <w:tabs>
          <w:tab w:val="left" w:pos="1962"/>
        </w:tabs>
        <w:ind w:right="828" w:firstLine="708"/>
        <w:rPr>
          <w:sz w:val="24"/>
          <w:szCs w:val="24"/>
        </w:rPr>
      </w:pPr>
      <w:r w:rsidRPr="00EB6B2C">
        <w:rPr>
          <w:color w:val="171717"/>
          <w:sz w:val="24"/>
          <w:szCs w:val="24"/>
        </w:rPr>
        <w:t>Ознакомление с растительными и животными клетками: томата и арбу- за (натуральные препараты), инфузории туфельки и гидры (готовые микропре- параты) с помощью лупы и светового</w:t>
      </w:r>
      <w:r w:rsidRPr="00EB6B2C">
        <w:rPr>
          <w:color w:val="171717"/>
          <w:spacing w:val="-8"/>
          <w:sz w:val="24"/>
          <w:szCs w:val="24"/>
        </w:rPr>
        <w:t xml:space="preserve"> </w:t>
      </w:r>
      <w:r w:rsidRPr="00EB6B2C">
        <w:rPr>
          <w:color w:val="171717"/>
          <w:sz w:val="24"/>
          <w:szCs w:val="24"/>
        </w:rPr>
        <w:t>микроскопа.</w:t>
      </w:r>
    </w:p>
    <w:p w:rsidR="00D22719" w:rsidRPr="00EB6B2C" w:rsidRDefault="00891BDD">
      <w:pPr>
        <w:spacing w:before="2" w:line="322" w:lineRule="exact"/>
        <w:ind w:left="1681"/>
        <w:jc w:val="both"/>
        <w:rPr>
          <w:i/>
          <w:sz w:val="24"/>
          <w:szCs w:val="24"/>
        </w:rPr>
      </w:pPr>
      <w:r w:rsidRPr="00EB6B2C">
        <w:rPr>
          <w:i/>
          <w:color w:val="171717"/>
          <w:sz w:val="24"/>
          <w:szCs w:val="24"/>
        </w:rPr>
        <w:t>Экскурсии или видеоэкскурсии</w:t>
      </w:r>
    </w:p>
    <w:p w:rsidR="00D22719" w:rsidRPr="00EB6B2C" w:rsidRDefault="00891BDD">
      <w:pPr>
        <w:pStyle w:val="a3"/>
        <w:ind w:right="827"/>
        <w:rPr>
          <w:sz w:val="24"/>
          <w:szCs w:val="24"/>
        </w:rPr>
      </w:pPr>
      <w:r w:rsidRPr="00EB6B2C">
        <w:rPr>
          <w:color w:val="171717"/>
          <w:sz w:val="24"/>
          <w:szCs w:val="24"/>
        </w:rPr>
        <w:t>Овладение методами изучения живой природы - наблюдением и экспери- ментом.</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3. Организмы - тела живой природы</w:t>
      </w:r>
    </w:p>
    <w:p w:rsidR="00D22719" w:rsidRPr="00EB6B2C" w:rsidRDefault="00891BDD">
      <w:pPr>
        <w:pStyle w:val="a3"/>
        <w:spacing w:line="319" w:lineRule="exact"/>
        <w:ind w:left="1681" w:firstLine="0"/>
        <w:rPr>
          <w:sz w:val="24"/>
          <w:szCs w:val="24"/>
        </w:rPr>
      </w:pPr>
      <w:r w:rsidRPr="00EB6B2C">
        <w:rPr>
          <w:color w:val="171717"/>
          <w:sz w:val="24"/>
          <w:szCs w:val="24"/>
        </w:rPr>
        <w:t>Понятие об организме. Доядерные и ядерные организмы.</w:t>
      </w:r>
    </w:p>
    <w:p w:rsidR="00D22719" w:rsidRPr="00EB6B2C" w:rsidRDefault="00891BDD">
      <w:pPr>
        <w:pStyle w:val="a3"/>
        <w:ind w:right="825"/>
        <w:rPr>
          <w:sz w:val="24"/>
          <w:szCs w:val="24"/>
        </w:rPr>
      </w:pPr>
      <w:r w:rsidRPr="00EB6B2C">
        <w:rPr>
          <w:color w:val="171717"/>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 низмов. Строение клетки под световым микроскопом: клеточная оболочка, ци- топлазма, ядро.</w:t>
      </w:r>
    </w:p>
    <w:p w:rsidR="00D22719" w:rsidRPr="00EB6B2C" w:rsidRDefault="00891BDD">
      <w:pPr>
        <w:pStyle w:val="a3"/>
        <w:spacing w:before="1"/>
        <w:ind w:right="834"/>
        <w:rPr>
          <w:sz w:val="24"/>
          <w:szCs w:val="24"/>
        </w:rPr>
      </w:pPr>
      <w:r w:rsidRPr="00EB6B2C">
        <w:rPr>
          <w:color w:val="171717"/>
          <w:sz w:val="24"/>
          <w:szCs w:val="24"/>
        </w:rPr>
        <w:t>Одноклеточные и многоклеточные организмы. Клетки, ткани, органы, системы органов.</w:t>
      </w:r>
    </w:p>
    <w:p w:rsidR="00D22719" w:rsidRPr="00EB6B2C" w:rsidRDefault="00891BDD">
      <w:pPr>
        <w:pStyle w:val="a3"/>
        <w:spacing w:line="242" w:lineRule="auto"/>
        <w:ind w:right="829"/>
        <w:rPr>
          <w:sz w:val="24"/>
          <w:szCs w:val="24"/>
        </w:rPr>
      </w:pPr>
      <w:r w:rsidRPr="00EB6B2C">
        <w:rPr>
          <w:color w:val="171717"/>
          <w:sz w:val="24"/>
          <w:szCs w:val="24"/>
        </w:rPr>
        <w:t>Жизнедеятельность организмов. Особенности строения и процессов жиз- недеятельности у растений, животных, бактерий и грибов.</w:t>
      </w:r>
    </w:p>
    <w:p w:rsidR="00D22719" w:rsidRPr="00EB6B2C" w:rsidRDefault="00891BDD">
      <w:pPr>
        <w:pStyle w:val="a3"/>
        <w:ind w:right="827"/>
        <w:rPr>
          <w:sz w:val="24"/>
          <w:szCs w:val="24"/>
        </w:rPr>
      </w:pPr>
      <w:r w:rsidRPr="00EB6B2C">
        <w:rPr>
          <w:color w:val="171717"/>
          <w:sz w:val="24"/>
          <w:szCs w:val="24"/>
        </w:rPr>
        <w:t>Свойства организмов: питание, дыхание, выделение, движение, размно- жение, развитие, раздражимость, приспособленность.</w:t>
      </w:r>
    </w:p>
    <w:p w:rsidR="00D22719" w:rsidRPr="00EB6B2C" w:rsidRDefault="00891BDD">
      <w:pPr>
        <w:pStyle w:val="a3"/>
        <w:spacing w:line="321" w:lineRule="exact"/>
        <w:ind w:left="1681" w:firstLine="0"/>
        <w:rPr>
          <w:sz w:val="24"/>
          <w:szCs w:val="24"/>
        </w:rPr>
      </w:pPr>
      <w:r w:rsidRPr="00EB6B2C">
        <w:rPr>
          <w:color w:val="171717"/>
          <w:sz w:val="24"/>
          <w:szCs w:val="24"/>
        </w:rPr>
        <w:t>Организм - единое целое.</w:t>
      </w:r>
    </w:p>
    <w:p w:rsidR="00D22719" w:rsidRPr="00EB6B2C" w:rsidRDefault="00891BDD">
      <w:pPr>
        <w:pStyle w:val="a3"/>
        <w:ind w:right="826"/>
        <w:rPr>
          <w:sz w:val="24"/>
          <w:szCs w:val="24"/>
        </w:rPr>
      </w:pPr>
      <w:r w:rsidRPr="00EB6B2C">
        <w:rPr>
          <w:color w:val="171717"/>
          <w:sz w:val="24"/>
          <w:szCs w:val="24"/>
        </w:rPr>
        <w:t>Разнообразие организмов и их классификация (таксоны в биологии: цар- ства, типы (отделы), классы, отряды (порядки), семейства, роды, виды. Бакте- рии и вирусы как формы жизни. Значение бактерий и вирусов в природе и в жизни человека.</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83"/>
        </w:numPr>
        <w:tabs>
          <w:tab w:val="left" w:pos="1962"/>
        </w:tabs>
        <w:ind w:right="836" w:firstLine="708"/>
        <w:rPr>
          <w:color w:val="171717"/>
          <w:sz w:val="24"/>
          <w:szCs w:val="24"/>
        </w:rPr>
      </w:pPr>
      <w:r w:rsidRPr="00EB6B2C">
        <w:rPr>
          <w:color w:val="171717"/>
          <w:sz w:val="24"/>
          <w:szCs w:val="24"/>
        </w:rPr>
        <w:t>Изучение клеток кожицы чешуи лука под лупой и микроскопом (на примере самостоятельно приготовленного</w:t>
      </w:r>
      <w:r w:rsidRPr="00EB6B2C">
        <w:rPr>
          <w:color w:val="171717"/>
          <w:spacing w:val="-1"/>
          <w:sz w:val="24"/>
          <w:szCs w:val="24"/>
        </w:rPr>
        <w:t xml:space="preserve"> </w:t>
      </w:r>
      <w:r w:rsidRPr="00EB6B2C">
        <w:rPr>
          <w:color w:val="171717"/>
          <w:sz w:val="24"/>
          <w:szCs w:val="24"/>
        </w:rPr>
        <w:t>микропрепарата).</w:t>
      </w:r>
    </w:p>
    <w:p w:rsidR="00D22719" w:rsidRPr="00EB6B2C" w:rsidRDefault="00891BDD" w:rsidP="003064DD">
      <w:pPr>
        <w:pStyle w:val="a6"/>
        <w:numPr>
          <w:ilvl w:val="0"/>
          <w:numId w:val="83"/>
        </w:numPr>
        <w:tabs>
          <w:tab w:val="left" w:pos="1962"/>
        </w:tabs>
        <w:spacing w:line="321" w:lineRule="exact"/>
        <w:ind w:left="1962"/>
        <w:rPr>
          <w:color w:val="171717"/>
          <w:sz w:val="24"/>
          <w:szCs w:val="24"/>
        </w:rPr>
      </w:pPr>
      <w:r w:rsidRPr="00EB6B2C">
        <w:rPr>
          <w:color w:val="171717"/>
          <w:sz w:val="24"/>
          <w:szCs w:val="24"/>
        </w:rPr>
        <w:t>Ознакомление с принципами систематики</w:t>
      </w:r>
      <w:r w:rsidRPr="00EB6B2C">
        <w:rPr>
          <w:color w:val="171717"/>
          <w:spacing w:val="-9"/>
          <w:sz w:val="24"/>
          <w:szCs w:val="24"/>
        </w:rPr>
        <w:t xml:space="preserve"> </w:t>
      </w:r>
      <w:r w:rsidRPr="00EB6B2C">
        <w:rPr>
          <w:color w:val="171717"/>
          <w:sz w:val="24"/>
          <w:szCs w:val="24"/>
        </w:rPr>
        <w:t>организмов.</w:t>
      </w:r>
    </w:p>
    <w:p w:rsidR="00D22719" w:rsidRPr="00EB6B2C" w:rsidRDefault="00891BDD" w:rsidP="003064DD">
      <w:pPr>
        <w:pStyle w:val="a6"/>
        <w:numPr>
          <w:ilvl w:val="0"/>
          <w:numId w:val="83"/>
        </w:numPr>
        <w:tabs>
          <w:tab w:val="left" w:pos="1962"/>
        </w:tabs>
        <w:ind w:left="1962"/>
        <w:rPr>
          <w:color w:val="171717"/>
          <w:sz w:val="24"/>
          <w:szCs w:val="24"/>
        </w:rPr>
      </w:pPr>
      <w:r w:rsidRPr="00EB6B2C">
        <w:rPr>
          <w:color w:val="171717"/>
          <w:sz w:val="24"/>
          <w:szCs w:val="24"/>
        </w:rPr>
        <w:t>Наблюдение за потреблением воды</w:t>
      </w:r>
      <w:r w:rsidRPr="00EB6B2C">
        <w:rPr>
          <w:color w:val="171717"/>
          <w:spacing w:val="-2"/>
          <w:sz w:val="24"/>
          <w:szCs w:val="24"/>
        </w:rPr>
        <w:t xml:space="preserve"> </w:t>
      </w:r>
      <w:r w:rsidRPr="00EB6B2C">
        <w:rPr>
          <w:color w:val="171717"/>
          <w:sz w:val="24"/>
          <w:szCs w:val="24"/>
        </w:rPr>
        <w:t>растением.</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83"/>
        </w:numPr>
        <w:tabs>
          <w:tab w:val="left" w:pos="1962"/>
        </w:tabs>
        <w:ind w:left="1961"/>
        <w:rPr>
          <w:color w:val="171717"/>
          <w:sz w:val="24"/>
          <w:szCs w:val="24"/>
        </w:rPr>
      </w:pPr>
      <w:r w:rsidRPr="00EB6B2C">
        <w:rPr>
          <w:color w:val="171717"/>
          <w:sz w:val="24"/>
          <w:szCs w:val="24"/>
        </w:rPr>
        <w:t>Организмы и среда</w:t>
      </w:r>
      <w:r w:rsidRPr="00EB6B2C">
        <w:rPr>
          <w:color w:val="171717"/>
          <w:spacing w:val="-2"/>
          <w:sz w:val="24"/>
          <w:szCs w:val="24"/>
        </w:rPr>
        <w:t xml:space="preserve"> </w:t>
      </w:r>
      <w:r w:rsidRPr="00EB6B2C">
        <w:rPr>
          <w:color w:val="171717"/>
          <w:sz w:val="24"/>
          <w:szCs w:val="24"/>
        </w:rPr>
        <w:t>обитания</w:t>
      </w:r>
    </w:p>
    <w:p w:rsidR="00D22719" w:rsidRPr="00EB6B2C" w:rsidRDefault="00891BDD">
      <w:pPr>
        <w:pStyle w:val="a3"/>
        <w:ind w:right="829"/>
        <w:rPr>
          <w:sz w:val="24"/>
          <w:szCs w:val="24"/>
        </w:rPr>
      </w:pPr>
      <w:r w:rsidRPr="00EB6B2C">
        <w:rPr>
          <w:color w:val="171717"/>
          <w:sz w:val="24"/>
          <w:szCs w:val="24"/>
        </w:rPr>
        <w:t>Понятие о среде обитания. Водная, наземно-воздушная, почвенная, внут- риорганизменная среды обитания. Представители сред обитания. Особенности сред обитания организмов. Приспособления организмов к среде обитания. Се- зонные изменения в жизни организмов.</w:t>
      </w:r>
    </w:p>
    <w:p w:rsidR="00D22719" w:rsidRPr="00EB6B2C" w:rsidRDefault="00891BDD">
      <w:pPr>
        <w:spacing w:before="65"/>
        <w:ind w:left="1681"/>
        <w:rPr>
          <w:i/>
          <w:sz w:val="24"/>
          <w:szCs w:val="24"/>
        </w:rPr>
      </w:pPr>
      <w:r w:rsidRPr="00EB6B2C">
        <w:rPr>
          <w:i/>
          <w:color w:val="171717"/>
          <w:sz w:val="24"/>
          <w:szCs w:val="24"/>
        </w:rPr>
        <w:t>Лабораторные и практические работы</w:t>
      </w:r>
    </w:p>
    <w:p w:rsidR="00D22719" w:rsidRPr="00EB6B2C" w:rsidRDefault="00891BDD">
      <w:pPr>
        <w:pStyle w:val="a3"/>
        <w:spacing w:before="2"/>
        <w:jc w:val="left"/>
        <w:rPr>
          <w:sz w:val="24"/>
          <w:szCs w:val="24"/>
        </w:rPr>
      </w:pPr>
      <w:r w:rsidRPr="00EB6B2C">
        <w:rPr>
          <w:color w:val="171717"/>
          <w:sz w:val="24"/>
          <w:szCs w:val="24"/>
        </w:rPr>
        <w:t>Выявление приспособлений организмов к среде обитания (на конкретных примерах).</w:t>
      </w:r>
    </w:p>
    <w:p w:rsidR="00D22719" w:rsidRPr="00EB6B2C" w:rsidRDefault="00891BDD">
      <w:pPr>
        <w:spacing w:line="321" w:lineRule="exact"/>
        <w:ind w:left="1681"/>
        <w:rPr>
          <w:i/>
          <w:sz w:val="24"/>
          <w:szCs w:val="24"/>
        </w:rPr>
      </w:pPr>
      <w:r w:rsidRPr="00EB6B2C">
        <w:rPr>
          <w:i/>
          <w:color w:val="171717"/>
          <w:sz w:val="24"/>
          <w:szCs w:val="24"/>
        </w:rPr>
        <w:lastRenderedPageBreak/>
        <w:t>Экскурсии или видеоэкскурсии</w:t>
      </w:r>
    </w:p>
    <w:p w:rsidR="00D22719" w:rsidRPr="00EB6B2C" w:rsidRDefault="00891BDD">
      <w:pPr>
        <w:pStyle w:val="a3"/>
        <w:ind w:left="1681" w:firstLine="0"/>
        <w:jc w:val="left"/>
        <w:rPr>
          <w:sz w:val="24"/>
          <w:szCs w:val="24"/>
        </w:rPr>
      </w:pPr>
      <w:r w:rsidRPr="00EB6B2C">
        <w:rPr>
          <w:color w:val="171717"/>
          <w:sz w:val="24"/>
          <w:szCs w:val="24"/>
        </w:rPr>
        <w:t>Растительный и животный мир родного края (краеведение).</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83"/>
        </w:numPr>
        <w:tabs>
          <w:tab w:val="left" w:pos="1962"/>
        </w:tabs>
        <w:spacing w:line="321" w:lineRule="exact"/>
        <w:ind w:left="1961"/>
        <w:rPr>
          <w:color w:val="171717"/>
          <w:sz w:val="24"/>
          <w:szCs w:val="24"/>
        </w:rPr>
      </w:pPr>
      <w:r w:rsidRPr="00EB6B2C">
        <w:rPr>
          <w:color w:val="171717"/>
          <w:sz w:val="24"/>
          <w:szCs w:val="24"/>
        </w:rPr>
        <w:t>Природные</w:t>
      </w:r>
      <w:r w:rsidRPr="00EB6B2C">
        <w:rPr>
          <w:color w:val="171717"/>
          <w:spacing w:val="-1"/>
          <w:sz w:val="24"/>
          <w:szCs w:val="24"/>
        </w:rPr>
        <w:t xml:space="preserve"> </w:t>
      </w:r>
      <w:r w:rsidRPr="00EB6B2C">
        <w:rPr>
          <w:color w:val="171717"/>
          <w:sz w:val="24"/>
          <w:szCs w:val="24"/>
        </w:rPr>
        <w:t>сообщества</w:t>
      </w:r>
    </w:p>
    <w:p w:rsidR="00D22719" w:rsidRPr="00EB6B2C" w:rsidRDefault="00891BDD">
      <w:pPr>
        <w:pStyle w:val="a3"/>
        <w:ind w:right="831"/>
        <w:rPr>
          <w:sz w:val="24"/>
          <w:szCs w:val="24"/>
        </w:rPr>
      </w:pPr>
      <w:r w:rsidRPr="00EB6B2C">
        <w:rPr>
          <w:color w:val="171717"/>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 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22719" w:rsidRPr="00EB6B2C" w:rsidRDefault="00891BDD">
      <w:pPr>
        <w:pStyle w:val="a3"/>
        <w:ind w:right="829"/>
        <w:rPr>
          <w:sz w:val="24"/>
          <w:szCs w:val="24"/>
        </w:rPr>
      </w:pPr>
      <w:r w:rsidRPr="00EB6B2C">
        <w:rPr>
          <w:color w:val="171717"/>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 венных сообществ в жизни человека.</w:t>
      </w:r>
    </w:p>
    <w:p w:rsidR="00D22719" w:rsidRPr="00EB6B2C" w:rsidRDefault="00891BDD">
      <w:pPr>
        <w:pStyle w:val="a3"/>
        <w:spacing w:line="322" w:lineRule="exact"/>
        <w:ind w:left="1681" w:firstLine="0"/>
        <w:rPr>
          <w:sz w:val="24"/>
          <w:szCs w:val="24"/>
        </w:rPr>
      </w:pPr>
      <w:r w:rsidRPr="00EB6B2C">
        <w:rPr>
          <w:color w:val="171717"/>
          <w:sz w:val="24"/>
          <w:szCs w:val="24"/>
        </w:rPr>
        <w:t>Природные зоны Земли, их обитатели. Флора и фауна природных зон.</w:t>
      </w:r>
    </w:p>
    <w:p w:rsidR="00D22719" w:rsidRPr="00EB6B2C" w:rsidRDefault="00891BDD">
      <w:pPr>
        <w:pStyle w:val="a3"/>
        <w:spacing w:line="322" w:lineRule="exact"/>
        <w:ind w:firstLine="0"/>
        <w:rPr>
          <w:sz w:val="24"/>
          <w:szCs w:val="24"/>
        </w:rPr>
      </w:pPr>
      <w:r w:rsidRPr="00EB6B2C">
        <w:rPr>
          <w:color w:val="171717"/>
          <w:sz w:val="24"/>
          <w:szCs w:val="24"/>
        </w:rPr>
        <w:t>Ландшафты: природные и культурные.</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right="828"/>
        <w:rPr>
          <w:sz w:val="24"/>
          <w:szCs w:val="24"/>
        </w:rPr>
      </w:pPr>
      <w:r w:rsidRPr="00EB6B2C">
        <w:rPr>
          <w:color w:val="171717"/>
          <w:sz w:val="24"/>
          <w:szCs w:val="24"/>
        </w:rPr>
        <w:t>Изучение искусственных сообществ и их обитателей (на примере аква- риума и др.).</w:t>
      </w:r>
    </w:p>
    <w:p w:rsidR="00D22719" w:rsidRPr="00EB6B2C" w:rsidRDefault="00891BDD">
      <w:pPr>
        <w:ind w:left="1681"/>
        <w:jc w:val="both"/>
        <w:rPr>
          <w:i/>
          <w:sz w:val="24"/>
          <w:szCs w:val="24"/>
        </w:rPr>
      </w:pPr>
      <w:r w:rsidRPr="00EB6B2C">
        <w:rPr>
          <w:i/>
          <w:color w:val="171717"/>
          <w:sz w:val="24"/>
          <w:szCs w:val="24"/>
        </w:rPr>
        <w:t>Экскурсии или видеоэкскурсии</w:t>
      </w:r>
    </w:p>
    <w:p w:rsidR="00D22719" w:rsidRPr="00EB6B2C" w:rsidRDefault="00891BDD" w:rsidP="003064DD">
      <w:pPr>
        <w:pStyle w:val="a6"/>
        <w:numPr>
          <w:ilvl w:val="0"/>
          <w:numId w:val="82"/>
        </w:numPr>
        <w:tabs>
          <w:tab w:val="left" w:pos="1962"/>
        </w:tabs>
        <w:rPr>
          <w:sz w:val="24"/>
          <w:szCs w:val="24"/>
        </w:rPr>
      </w:pPr>
      <w:r w:rsidRPr="00EB6B2C">
        <w:rPr>
          <w:color w:val="171717"/>
          <w:sz w:val="24"/>
          <w:szCs w:val="24"/>
        </w:rPr>
        <w:t>Изучение</w:t>
      </w:r>
      <w:r w:rsidRPr="00EB6B2C">
        <w:rPr>
          <w:color w:val="171717"/>
          <w:spacing w:val="16"/>
          <w:sz w:val="24"/>
          <w:szCs w:val="24"/>
        </w:rPr>
        <w:t xml:space="preserve"> </w:t>
      </w:r>
      <w:r w:rsidRPr="00EB6B2C">
        <w:rPr>
          <w:color w:val="171717"/>
          <w:sz w:val="24"/>
          <w:szCs w:val="24"/>
        </w:rPr>
        <w:t>природных</w:t>
      </w:r>
      <w:r w:rsidRPr="00EB6B2C">
        <w:rPr>
          <w:color w:val="171717"/>
          <w:spacing w:val="18"/>
          <w:sz w:val="24"/>
          <w:szCs w:val="24"/>
        </w:rPr>
        <w:t xml:space="preserve"> </w:t>
      </w:r>
      <w:r w:rsidRPr="00EB6B2C">
        <w:rPr>
          <w:color w:val="171717"/>
          <w:sz w:val="24"/>
          <w:szCs w:val="24"/>
        </w:rPr>
        <w:t>сообществ</w:t>
      </w:r>
      <w:r w:rsidRPr="00EB6B2C">
        <w:rPr>
          <w:color w:val="171717"/>
          <w:spacing w:val="15"/>
          <w:sz w:val="24"/>
          <w:szCs w:val="24"/>
        </w:rPr>
        <w:t xml:space="preserve"> </w:t>
      </w:r>
      <w:r w:rsidRPr="00EB6B2C">
        <w:rPr>
          <w:color w:val="171717"/>
          <w:sz w:val="24"/>
          <w:szCs w:val="24"/>
        </w:rPr>
        <w:t>(на</w:t>
      </w:r>
      <w:r w:rsidRPr="00EB6B2C">
        <w:rPr>
          <w:color w:val="171717"/>
          <w:spacing w:val="15"/>
          <w:sz w:val="24"/>
          <w:szCs w:val="24"/>
        </w:rPr>
        <w:t xml:space="preserve"> </w:t>
      </w:r>
      <w:r w:rsidRPr="00EB6B2C">
        <w:rPr>
          <w:color w:val="171717"/>
          <w:sz w:val="24"/>
          <w:szCs w:val="24"/>
        </w:rPr>
        <w:t>примере</w:t>
      </w:r>
      <w:r w:rsidRPr="00EB6B2C">
        <w:rPr>
          <w:color w:val="171717"/>
          <w:spacing w:val="17"/>
          <w:sz w:val="24"/>
          <w:szCs w:val="24"/>
        </w:rPr>
        <w:t xml:space="preserve"> </w:t>
      </w:r>
      <w:r w:rsidRPr="00EB6B2C">
        <w:rPr>
          <w:color w:val="171717"/>
          <w:sz w:val="24"/>
          <w:szCs w:val="24"/>
        </w:rPr>
        <w:t>леса,</w:t>
      </w:r>
      <w:r w:rsidRPr="00EB6B2C">
        <w:rPr>
          <w:color w:val="171717"/>
          <w:spacing w:val="14"/>
          <w:sz w:val="24"/>
          <w:szCs w:val="24"/>
        </w:rPr>
        <w:t xml:space="preserve"> </w:t>
      </w:r>
      <w:r w:rsidRPr="00EB6B2C">
        <w:rPr>
          <w:color w:val="171717"/>
          <w:sz w:val="24"/>
          <w:szCs w:val="24"/>
        </w:rPr>
        <w:t>озера,</w:t>
      </w:r>
      <w:r w:rsidRPr="00EB6B2C">
        <w:rPr>
          <w:color w:val="171717"/>
          <w:spacing w:val="16"/>
          <w:sz w:val="24"/>
          <w:szCs w:val="24"/>
        </w:rPr>
        <w:t xml:space="preserve"> </w:t>
      </w:r>
      <w:r w:rsidRPr="00EB6B2C">
        <w:rPr>
          <w:color w:val="171717"/>
          <w:sz w:val="24"/>
          <w:szCs w:val="24"/>
        </w:rPr>
        <w:t>пруда,</w:t>
      </w:r>
      <w:r w:rsidRPr="00EB6B2C">
        <w:rPr>
          <w:color w:val="171717"/>
          <w:spacing w:val="16"/>
          <w:sz w:val="24"/>
          <w:szCs w:val="24"/>
        </w:rPr>
        <w:t xml:space="preserve"> </w:t>
      </w:r>
      <w:r w:rsidRPr="00EB6B2C">
        <w:rPr>
          <w:color w:val="171717"/>
          <w:sz w:val="24"/>
          <w:szCs w:val="24"/>
        </w:rPr>
        <w:t>луга</w:t>
      </w:r>
      <w:r w:rsidRPr="00EB6B2C">
        <w:rPr>
          <w:color w:val="171717"/>
          <w:spacing w:val="17"/>
          <w:sz w:val="24"/>
          <w:szCs w:val="24"/>
        </w:rPr>
        <w:t xml:space="preserve"> </w:t>
      </w:r>
      <w:r w:rsidRPr="00EB6B2C">
        <w:rPr>
          <w:color w:val="171717"/>
          <w:sz w:val="24"/>
          <w:szCs w:val="24"/>
        </w:rPr>
        <w:t>и</w:t>
      </w:r>
    </w:p>
    <w:p w:rsidR="00D22719" w:rsidRPr="00EB6B2C" w:rsidRDefault="00891BDD">
      <w:pPr>
        <w:pStyle w:val="a3"/>
        <w:spacing w:line="322" w:lineRule="exact"/>
        <w:ind w:firstLine="0"/>
        <w:jc w:val="left"/>
        <w:rPr>
          <w:sz w:val="24"/>
          <w:szCs w:val="24"/>
        </w:rPr>
      </w:pPr>
      <w:r w:rsidRPr="00EB6B2C">
        <w:rPr>
          <w:color w:val="171717"/>
          <w:sz w:val="24"/>
          <w:szCs w:val="24"/>
        </w:rPr>
        <w:t>др.).</w:t>
      </w:r>
    </w:p>
    <w:p w:rsidR="00D22719" w:rsidRPr="00EB6B2C" w:rsidRDefault="00891BDD" w:rsidP="003064DD">
      <w:pPr>
        <w:pStyle w:val="a6"/>
        <w:numPr>
          <w:ilvl w:val="0"/>
          <w:numId w:val="82"/>
        </w:numPr>
        <w:tabs>
          <w:tab w:val="left" w:pos="1962"/>
        </w:tabs>
        <w:rPr>
          <w:sz w:val="24"/>
          <w:szCs w:val="24"/>
        </w:rPr>
      </w:pPr>
      <w:r w:rsidRPr="00EB6B2C">
        <w:rPr>
          <w:color w:val="171717"/>
          <w:sz w:val="24"/>
          <w:szCs w:val="24"/>
        </w:rPr>
        <w:t>Изучение сезонных явлений в жизни природных</w:t>
      </w:r>
      <w:r w:rsidRPr="00EB6B2C">
        <w:rPr>
          <w:color w:val="171717"/>
          <w:spacing w:val="-4"/>
          <w:sz w:val="24"/>
          <w:szCs w:val="24"/>
        </w:rPr>
        <w:t xml:space="preserve"> </w:t>
      </w:r>
      <w:r w:rsidRPr="00EB6B2C">
        <w:rPr>
          <w:color w:val="171717"/>
          <w:sz w:val="24"/>
          <w:szCs w:val="24"/>
        </w:rPr>
        <w:t>сообществ.</w:t>
      </w:r>
    </w:p>
    <w:p w:rsidR="00D22719" w:rsidRPr="00EB6B2C" w:rsidRDefault="00D22719">
      <w:pPr>
        <w:pStyle w:val="a3"/>
        <w:spacing w:before="7"/>
        <w:ind w:left="0" w:firstLine="0"/>
        <w:jc w:val="left"/>
        <w:rPr>
          <w:sz w:val="24"/>
          <w:szCs w:val="24"/>
        </w:rPr>
      </w:pPr>
    </w:p>
    <w:p w:rsidR="00D22719" w:rsidRPr="00EB6B2C" w:rsidRDefault="00891BDD">
      <w:pPr>
        <w:pStyle w:val="1"/>
        <w:spacing w:before="89" w:line="321" w:lineRule="exact"/>
        <w:rPr>
          <w:sz w:val="24"/>
          <w:szCs w:val="24"/>
        </w:rPr>
      </w:pPr>
      <w:r w:rsidRPr="00EB6B2C">
        <w:rPr>
          <w:color w:val="171717"/>
          <w:sz w:val="24"/>
          <w:szCs w:val="24"/>
        </w:rPr>
        <w:t>6. Живая природа и человек</w:t>
      </w:r>
    </w:p>
    <w:p w:rsidR="00D22719" w:rsidRPr="00EB6B2C" w:rsidRDefault="00891BDD">
      <w:pPr>
        <w:pStyle w:val="a3"/>
        <w:ind w:right="827"/>
        <w:rPr>
          <w:sz w:val="24"/>
          <w:szCs w:val="24"/>
        </w:rPr>
      </w:pPr>
      <w:r w:rsidRPr="00EB6B2C">
        <w:rPr>
          <w:color w:val="171717"/>
          <w:sz w:val="24"/>
          <w:szCs w:val="24"/>
        </w:rPr>
        <w:t>Изменения в природе в связи с развитием сельского хозяйства, производ- 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 ки, национальные парки, памятники природы). Красная книга РФ.</w:t>
      </w:r>
    </w:p>
    <w:p w:rsidR="00D22719" w:rsidRPr="00EB6B2C" w:rsidRDefault="00891BDD">
      <w:pPr>
        <w:pStyle w:val="a3"/>
        <w:spacing w:line="320" w:lineRule="exact"/>
        <w:ind w:left="1681" w:firstLine="0"/>
        <w:rPr>
          <w:sz w:val="24"/>
          <w:szCs w:val="24"/>
        </w:rPr>
      </w:pPr>
      <w:r w:rsidRPr="00EB6B2C">
        <w:rPr>
          <w:color w:val="171717"/>
          <w:sz w:val="24"/>
          <w:szCs w:val="24"/>
        </w:rPr>
        <w:t>Осознание жизни как великой ценности.</w:t>
      </w:r>
    </w:p>
    <w:p w:rsidR="00D22719" w:rsidRPr="00EB6B2C" w:rsidRDefault="00891BDD">
      <w:pPr>
        <w:spacing w:line="322" w:lineRule="exact"/>
        <w:ind w:left="1681"/>
        <w:jc w:val="both"/>
        <w:rPr>
          <w:i/>
          <w:sz w:val="24"/>
          <w:szCs w:val="24"/>
        </w:rPr>
      </w:pPr>
      <w:r w:rsidRPr="00EB6B2C">
        <w:rPr>
          <w:i/>
          <w:color w:val="171717"/>
          <w:sz w:val="24"/>
          <w:szCs w:val="24"/>
        </w:rPr>
        <w:t>Практические</w:t>
      </w:r>
      <w:r w:rsidRPr="00EB6B2C">
        <w:rPr>
          <w:i/>
          <w:color w:val="171717"/>
          <w:spacing w:val="-11"/>
          <w:sz w:val="24"/>
          <w:szCs w:val="24"/>
        </w:rPr>
        <w:t xml:space="preserve"> </w:t>
      </w:r>
      <w:r w:rsidRPr="00EB6B2C">
        <w:rPr>
          <w:i/>
          <w:color w:val="171717"/>
          <w:sz w:val="24"/>
          <w:szCs w:val="24"/>
        </w:rPr>
        <w:t>работы</w:t>
      </w:r>
    </w:p>
    <w:p w:rsidR="00D22719" w:rsidRPr="00EB6B2C" w:rsidRDefault="00891BDD">
      <w:pPr>
        <w:pStyle w:val="a3"/>
        <w:ind w:right="837"/>
        <w:rPr>
          <w:sz w:val="24"/>
          <w:szCs w:val="24"/>
        </w:rPr>
      </w:pPr>
      <w:r w:rsidRPr="00EB6B2C">
        <w:rPr>
          <w:color w:val="171717"/>
          <w:sz w:val="24"/>
          <w:szCs w:val="24"/>
        </w:rPr>
        <w:t>Проведение акции по уборке мусора в ближайшем лесу, парке, сквере или на пришкольной</w:t>
      </w:r>
      <w:r w:rsidRPr="00EB6B2C">
        <w:rPr>
          <w:color w:val="171717"/>
          <w:spacing w:val="-1"/>
          <w:sz w:val="24"/>
          <w:szCs w:val="24"/>
        </w:rPr>
        <w:t xml:space="preserve"> </w:t>
      </w:r>
      <w:r w:rsidRPr="00EB6B2C">
        <w:rPr>
          <w:color w:val="171717"/>
          <w:sz w:val="24"/>
          <w:szCs w:val="24"/>
        </w:rPr>
        <w:t>территории.</w:t>
      </w:r>
    </w:p>
    <w:p w:rsidR="00D22719" w:rsidRPr="00EB6B2C" w:rsidRDefault="00D22719">
      <w:pPr>
        <w:pStyle w:val="a3"/>
        <w:spacing w:before="7"/>
        <w:ind w:left="0" w:firstLine="0"/>
        <w:jc w:val="left"/>
        <w:rPr>
          <w:sz w:val="24"/>
          <w:szCs w:val="24"/>
        </w:rPr>
      </w:pPr>
    </w:p>
    <w:p w:rsidR="00D22719" w:rsidRPr="00EB6B2C" w:rsidRDefault="005B331A" w:rsidP="005B331A">
      <w:pPr>
        <w:pStyle w:val="1"/>
        <w:tabs>
          <w:tab w:val="left" w:pos="5391"/>
        </w:tabs>
        <w:spacing w:before="89" w:line="322" w:lineRule="exact"/>
        <w:ind w:left="5390"/>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ind w:left="1681"/>
        <w:rPr>
          <w:b/>
          <w:sz w:val="24"/>
          <w:szCs w:val="24"/>
        </w:rPr>
      </w:pPr>
      <w:r w:rsidRPr="00EB6B2C">
        <w:rPr>
          <w:b/>
          <w:color w:val="171717"/>
          <w:sz w:val="24"/>
          <w:szCs w:val="24"/>
        </w:rPr>
        <w:t>1. Растительный организм</w:t>
      </w:r>
    </w:p>
    <w:p w:rsidR="00D22719" w:rsidRPr="00EB6B2C" w:rsidRDefault="00891BDD">
      <w:pPr>
        <w:pStyle w:val="a3"/>
        <w:ind w:right="1037"/>
        <w:jc w:val="left"/>
        <w:rPr>
          <w:sz w:val="24"/>
          <w:szCs w:val="24"/>
        </w:rPr>
      </w:pPr>
      <w:r w:rsidRPr="00EB6B2C">
        <w:rPr>
          <w:color w:val="171717"/>
          <w:sz w:val="24"/>
          <w:szCs w:val="24"/>
        </w:rPr>
        <w:t>Ботаника - наука о растениях. Разделы ботаники. Связь ботаники с дру- гими науками и техникой. Общие признаки растений.</w:t>
      </w:r>
    </w:p>
    <w:p w:rsidR="00D22719" w:rsidRPr="00EB6B2C" w:rsidRDefault="00891BDD">
      <w:pPr>
        <w:pStyle w:val="a3"/>
        <w:spacing w:line="321" w:lineRule="exact"/>
        <w:ind w:left="1681" w:firstLine="0"/>
        <w:jc w:val="left"/>
        <w:rPr>
          <w:sz w:val="24"/>
          <w:szCs w:val="24"/>
        </w:rPr>
      </w:pPr>
      <w:r w:rsidRPr="00EB6B2C">
        <w:rPr>
          <w:color w:val="171717"/>
          <w:sz w:val="24"/>
          <w:szCs w:val="24"/>
        </w:rPr>
        <w:t>Разнообразие растений. Уровни организации растительного организма.</w:t>
      </w:r>
    </w:p>
    <w:p w:rsidR="00D22719" w:rsidRPr="00EB6B2C" w:rsidRDefault="00891BDD">
      <w:pPr>
        <w:pStyle w:val="a3"/>
        <w:ind w:firstLine="0"/>
        <w:jc w:val="left"/>
        <w:rPr>
          <w:sz w:val="24"/>
          <w:szCs w:val="24"/>
        </w:rPr>
      </w:pPr>
      <w:r w:rsidRPr="00EB6B2C">
        <w:rPr>
          <w:color w:val="171717"/>
          <w:sz w:val="24"/>
          <w:szCs w:val="24"/>
        </w:rPr>
        <w:t>Высшие и низшие растения. Споровые и семенные растения.</w:t>
      </w:r>
    </w:p>
    <w:p w:rsidR="00D22719" w:rsidRPr="00EB6B2C" w:rsidRDefault="00891BDD">
      <w:pPr>
        <w:pStyle w:val="a3"/>
        <w:spacing w:before="65"/>
        <w:ind w:right="825"/>
        <w:jc w:val="right"/>
        <w:rPr>
          <w:sz w:val="24"/>
          <w:szCs w:val="24"/>
        </w:rPr>
      </w:pPr>
      <w:r w:rsidRPr="00EB6B2C">
        <w:rPr>
          <w:color w:val="171717"/>
          <w:sz w:val="24"/>
          <w:szCs w:val="24"/>
        </w:rPr>
        <w:t>Растительная клетка. Изучение растительной клетки под световым мик- роскопом: клеточная оболочка, ядро, цитоплазма (пластиды, митохондрии, ва- куоли с клеточным соком). Растительные ткани. Функции растительных тканей. Органы и системы органов растений. Строение органов растительного ор-</w:t>
      </w:r>
    </w:p>
    <w:p w:rsidR="00D22719" w:rsidRPr="00EB6B2C" w:rsidRDefault="00891BDD">
      <w:pPr>
        <w:pStyle w:val="a3"/>
        <w:spacing w:before="1" w:line="322" w:lineRule="exact"/>
        <w:ind w:firstLine="0"/>
        <w:rPr>
          <w:sz w:val="24"/>
          <w:szCs w:val="24"/>
        </w:rPr>
      </w:pPr>
      <w:r w:rsidRPr="00EB6B2C">
        <w:rPr>
          <w:color w:val="171717"/>
          <w:sz w:val="24"/>
          <w:szCs w:val="24"/>
        </w:rPr>
        <w:t>ганизма, их роль и связь между собой.</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81"/>
        </w:numPr>
        <w:tabs>
          <w:tab w:val="left" w:pos="1962"/>
        </w:tabs>
        <w:rPr>
          <w:sz w:val="24"/>
          <w:szCs w:val="24"/>
        </w:rPr>
      </w:pPr>
      <w:r w:rsidRPr="00EB6B2C">
        <w:rPr>
          <w:color w:val="171717"/>
          <w:sz w:val="24"/>
          <w:szCs w:val="24"/>
        </w:rPr>
        <w:t>Изучение микроскопического строения листа водного растения</w:t>
      </w:r>
      <w:r w:rsidRPr="00EB6B2C">
        <w:rPr>
          <w:color w:val="171717"/>
          <w:spacing w:val="-6"/>
          <w:sz w:val="24"/>
          <w:szCs w:val="24"/>
        </w:rPr>
        <w:t xml:space="preserve"> </w:t>
      </w:r>
      <w:r w:rsidRPr="00EB6B2C">
        <w:rPr>
          <w:color w:val="171717"/>
          <w:sz w:val="24"/>
          <w:szCs w:val="24"/>
        </w:rPr>
        <w:t>элодеи.</w:t>
      </w:r>
    </w:p>
    <w:p w:rsidR="00D22719" w:rsidRPr="00EB6B2C" w:rsidRDefault="00891BDD" w:rsidP="003064DD">
      <w:pPr>
        <w:pStyle w:val="a6"/>
        <w:numPr>
          <w:ilvl w:val="0"/>
          <w:numId w:val="81"/>
        </w:numPr>
        <w:tabs>
          <w:tab w:val="left" w:pos="1962"/>
        </w:tabs>
        <w:spacing w:before="2"/>
        <w:ind w:left="972" w:right="828" w:firstLine="708"/>
        <w:rPr>
          <w:sz w:val="24"/>
          <w:szCs w:val="24"/>
        </w:rPr>
      </w:pPr>
      <w:r w:rsidRPr="00EB6B2C">
        <w:rPr>
          <w:color w:val="171717"/>
          <w:sz w:val="24"/>
          <w:szCs w:val="24"/>
        </w:rPr>
        <w:t>Изучение строения растительных тканей (использование микропрепа- ратов).</w:t>
      </w:r>
    </w:p>
    <w:p w:rsidR="00D22719" w:rsidRPr="00EB6B2C" w:rsidRDefault="00891BDD" w:rsidP="003064DD">
      <w:pPr>
        <w:pStyle w:val="a6"/>
        <w:numPr>
          <w:ilvl w:val="0"/>
          <w:numId w:val="81"/>
        </w:numPr>
        <w:tabs>
          <w:tab w:val="left" w:pos="1962"/>
        </w:tabs>
        <w:ind w:left="972" w:right="836" w:firstLine="708"/>
        <w:rPr>
          <w:sz w:val="24"/>
          <w:szCs w:val="24"/>
        </w:rPr>
      </w:pPr>
      <w:r w:rsidRPr="00EB6B2C">
        <w:rPr>
          <w:color w:val="171717"/>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22719" w:rsidRPr="00EB6B2C" w:rsidRDefault="00891BDD">
      <w:pPr>
        <w:spacing w:line="321" w:lineRule="exact"/>
        <w:ind w:left="1681"/>
        <w:jc w:val="both"/>
        <w:rPr>
          <w:i/>
          <w:sz w:val="24"/>
          <w:szCs w:val="24"/>
        </w:rPr>
      </w:pPr>
      <w:r w:rsidRPr="00EB6B2C">
        <w:rPr>
          <w:i/>
          <w:color w:val="171717"/>
          <w:sz w:val="24"/>
          <w:szCs w:val="24"/>
        </w:rPr>
        <w:t>Экскурсии или видеоэкскурсии</w:t>
      </w:r>
    </w:p>
    <w:p w:rsidR="00D22719" w:rsidRPr="00EB6B2C" w:rsidRDefault="00891BDD">
      <w:pPr>
        <w:pStyle w:val="a3"/>
        <w:spacing w:before="1"/>
        <w:ind w:left="1681" w:firstLine="0"/>
        <w:rPr>
          <w:sz w:val="24"/>
          <w:szCs w:val="24"/>
        </w:rPr>
      </w:pPr>
      <w:r w:rsidRPr="00EB6B2C">
        <w:rPr>
          <w:color w:val="171717"/>
          <w:sz w:val="24"/>
          <w:szCs w:val="24"/>
        </w:rPr>
        <w:t>Ознакомление в природе с цветковыми растениями.</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lastRenderedPageBreak/>
        <w:t>2. Строение и жизнедеятельность растительного организма</w:t>
      </w:r>
    </w:p>
    <w:p w:rsidR="00D22719" w:rsidRPr="00EB6B2C" w:rsidRDefault="00891BDD">
      <w:pPr>
        <w:pStyle w:val="a3"/>
        <w:spacing w:line="319" w:lineRule="exact"/>
        <w:ind w:left="1681" w:firstLine="0"/>
        <w:rPr>
          <w:sz w:val="24"/>
          <w:szCs w:val="24"/>
        </w:rPr>
      </w:pPr>
      <w:r w:rsidRPr="00EB6B2C">
        <w:rPr>
          <w:color w:val="171717"/>
          <w:sz w:val="24"/>
          <w:szCs w:val="24"/>
        </w:rPr>
        <w:t>Питание растения</w:t>
      </w:r>
    </w:p>
    <w:p w:rsidR="00D22719" w:rsidRPr="00EB6B2C" w:rsidRDefault="00891BDD">
      <w:pPr>
        <w:pStyle w:val="a3"/>
        <w:ind w:right="825"/>
        <w:rPr>
          <w:sz w:val="24"/>
          <w:szCs w:val="24"/>
        </w:rPr>
      </w:pPr>
      <w:r w:rsidRPr="00EB6B2C">
        <w:rPr>
          <w:color w:val="171717"/>
          <w:sz w:val="24"/>
          <w:szCs w:val="24"/>
        </w:rPr>
        <w:t>Корень - орган почвенного (минерального) питания. Корни и корневые системы. Виды корней и типы корневых систем. Внешнее и внутреннее строе- ние корня в связи с его функциями. Корневой чехлик. Зоны корня. Корневые волоски. Рост корня. Поглощение корнями воды и минеральных веществ, необ- 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 ника.</w:t>
      </w:r>
    </w:p>
    <w:p w:rsidR="00D22719" w:rsidRPr="00EB6B2C" w:rsidRDefault="00891BDD">
      <w:pPr>
        <w:pStyle w:val="a3"/>
        <w:ind w:right="825"/>
        <w:rPr>
          <w:sz w:val="24"/>
          <w:szCs w:val="24"/>
        </w:rPr>
      </w:pPr>
      <w:r w:rsidRPr="00EB6B2C">
        <w:rPr>
          <w:color w:val="171717"/>
          <w:sz w:val="24"/>
          <w:szCs w:val="24"/>
        </w:rPr>
        <w:t>Побег и почки. Листорасположение и листовая мозаика. Строение и функции листа. Простые и сложные листья. Видоизменения листьев. Особенно- 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w:t>
      </w:r>
    </w:p>
    <w:p w:rsidR="00D22719" w:rsidRPr="00EB6B2C" w:rsidRDefault="00891BDD">
      <w:pPr>
        <w:pStyle w:val="a3"/>
        <w:spacing w:before="1" w:line="322" w:lineRule="exact"/>
        <w:ind w:left="1681" w:firstLine="0"/>
        <w:rPr>
          <w:sz w:val="24"/>
          <w:szCs w:val="24"/>
        </w:rPr>
      </w:pPr>
      <w:r w:rsidRPr="00EB6B2C">
        <w:rPr>
          <w:color w:val="171717"/>
          <w:sz w:val="24"/>
          <w:szCs w:val="24"/>
        </w:rPr>
        <w:t>Значение фотосинтеза в природе и в жизни человека.</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80"/>
        </w:numPr>
        <w:tabs>
          <w:tab w:val="left" w:pos="1962"/>
        </w:tabs>
        <w:spacing w:line="242" w:lineRule="auto"/>
        <w:ind w:right="838" w:firstLine="708"/>
        <w:rPr>
          <w:sz w:val="24"/>
          <w:szCs w:val="24"/>
        </w:rPr>
      </w:pPr>
      <w:r w:rsidRPr="00EB6B2C">
        <w:rPr>
          <w:color w:val="171717"/>
          <w:sz w:val="24"/>
          <w:szCs w:val="24"/>
        </w:rPr>
        <w:t>Изучение строения корневых систем (стержневой и мочковатой) на примере гербарных экземпляров или живых</w:t>
      </w:r>
      <w:r w:rsidRPr="00EB6B2C">
        <w:rPr>
          <w:color w:val="171717"/>
          <w:spacing w:val="-10"/>
          <w:sz w:val="24"/>
          <w:szCs w:val="24"/>
        </w:rPr>
        <w:t xml:space="preserve"> </w:t>
      </w:r>
      <w:r w:rsidRPr="00EB6B2C">
        <w:rPr>
          <w:color w:val="171717"/>
          <w:sz w:val="24"/>
          <w:szCs w:val="24"/>
        </w:rPr>
        <w:t>растений.</w:t>
      </w:r>
    </w:p>
    <w:p w:rsidR="00D22719" w:rsidRPr="00EB6B2C" w:rsidRDefault="00891BDD" w:rsidP="003064DD">
      <w:pPr>
        <w:pStyle w:val="a6"/>
        <w:numPr>
          <w:ilvl w:val="0"/>
          <w:numId w:val="80"/>
        </w:numPr>
        <w:tabs>
          <w:tab w:val="left" w:pos="1962"/>
        </w:tabs>
        <w:spacing w:line="317" w:lineRule="exact"/>
        <w:ind w:left="1962"/>
        <w:rPr>
          <w:sz w:val="24"/>
          <w:szCs w:val="24"/>
        </w:rPr>
      </w:pPr>
      <w:r w:rsidRPr="00EB6B2C">
        <w:rPr>
          <w:color w:val="171717"/>
          <w:sz w:val="24"/>
          <w:szCs w:val="24"/>
        </w:rPr>
        <w:t>Изучение микропрепарата клеток</w:t>
      </w:r>
      <w:r w:rsidRPr="00EB6B2C">
        <w:rPr>
          <w:color w:val="171717"/>
          <w:spacing w:val="-1"/>
          <w:sz w:val="24"/>
          <w:szCs w:val="24"/>
        </w:rPr>
        <w:t xml:space="preserve"> </w:t>
      </w:r>
      <w:r w:rsidRPr="00EB6B2C">
        <w:rPr>
          <w:color w:val="171717"/>
          <w:sz w:val="24"/>
          <w:szCs w:val="24"/>
        </w:rPr>
        <w:t>корня.</w:t>
      </w:r>
    </w:p>
    <w:p w:rsidR="00D22719" w:rsidRPr="00EB6B2C" w:rsidRDefault="00891BDD" w:rsidP="003064DD">
      <w:pPr>
        <w:pStyle w:val="a6"/>
        <w:numPr>
          <w:ilvl w:val="0"/>
          <w:numId w:val="80"/>
        </w:numPr>
        <w:tabs>
          <w:tab w:val="left" w:pos="1962"/>
        </w:tabs>
        <w:ind w:right="829" w:firstLine="708"/>
        <w:rPr>
          <w:sz w:val="24"/>
          <w:szCs w:val="24"/>
        </w:rPr>
      </w:pPr>
      <w:r w:rsidRPr="00EB6B2C">
        <w:rPr>
          <w:color w:val="171717"/>
          <w:sz w:val="24"/>
          <w:szCs w:val="24"/>
        </w:rPr>
        <w:t>Изучение строения вегетативных и генеративных почек (на примере сирени, тополя и</w:t>
      </w:r>
      <w:r w:rsidRPr="00EB6B2C">
        <w:rPr>
          <w:color w:val="171717"/>
          <w:spacing w:val="-5"/>
          <w:sz w:val="24"/>
          <w:szCs w:val="24"/>
        </w:rPr>
        <w:t xml:space="preserve"> </w:t>
      </w:r>
      <w:r w:rsidRPr="00EB6B2C">
        <w:rPr>
          <w:color w:val="171717"/>
          <w:sz w:val="24"/>
          <w:szCs w:val="24"/>
        </w:rPr>
        <w:t>др.).</w:t>
      </w:r>
    </w:p>
    <w:p w:rsidR="00D22719" w:rsidRPr="00EB6B2C" w:rsidRDefault="00891BDD" w:rsidP="003064DD">
      <w:pPr>
        <w:pStyle w:val="a6"/>
        <w:numPr>
          <w:ilvl w:val="0"/>
          <w:numId w:val="80"/>
        </w:numPr>
        <w:tabs>
          <w:tab w:val="left" w:pos="1962"/>
        </w:tabs>
        <w:ind w:right="836" w:firstLine="708"/>
        <w:rPr>
          <w:sz w:val="24"/>
          <w:szCs w:val="24"/>
        </w:rPr>
      </w:pPr>
      <w:r w:rsidRPr="00EB6B2C">
        <w:rPr>
          <w:color w:val="171717"/>
          <w:sz w:val="24"/>
          <w:szCs w:val="24"/>
        </w:rPr>
        <w:t>Ознакомление с внешним строением листьев и листорасположением (на комнатных растениях).</w:t>
      </w:r>
    </w:p>
    <w:p w:rsidR="00D22719" w:rsidRPr="00EB6B2C" w:rsidRDefault="00891BDD" w:rsidP="003064DD">
      <w:pPr>
        <w:pStyle w:val="a6"/>
        <w:numPr>
          <w:ilvl w:val="0"/>
          <w:numId w:val="80"/>
        </w:numPr>
        <w:tabs>
          <w:tab w:val="left" w:pos="1962"/>
        </w:tabs>
        <w:ind w:right="828" w:firstLine="708"/>
        <w:rPr>
          <w:sz w:val="24"/>
          <w:szCs w:val="24"/>
        </w:rPr>
      </w:pPr>
      <w:r w:rsidRPr="00EB6B2C">
        <w:rPr>
          <w:color w:val="171717"/>
          <w:sz w:val="24"/>
          <w:szCs w:val="24"/>
        </w:rPr>
        <w:t>Изучение микроскопического строения листа (на готовых микропрепа- ратах).</w:t>
      </w:r>
    </w:p>
    <w:p w:rsidR="00D22719" w:rsidRPr="00EB6B2C" w:rsidRDefault="00891BDD" w:rsidP="003064DD">
      <w:pPr>
        <w:pStyle w:val="a6"/>
        <w:numPr>
          <w:ilvl w:val="0"/>
          <w:numId w:val="80"/>
        </w:numPr>
        <w:tabs>
          <w:tab w:val="left" w:pos="1962"/>
        </w:tabs>
        <w:ind w:right="832" w:firstLine="708"/>
        <w:rPr>
          <w:sz w:val="24"/>
          <w:szCs w:val="24"/>
        </w:rPr>
      </w:pPr>
      <w:r w:rsidRPr="00EB6B2C">
        <w:rPr>
          <w:color w:val="171717"/>
          <w:sz w:val="24"/>
          <w:szCs w:val="24"/>
        </w:rPr>
        <w:t>Наблюдение процесса выделения кислорода на свету аквариумными растениями.</w:t>
      </w:r>
    </w:p>
    <w:p w:rsidR="00D22719" w:rsidRPr="00EB6B2C" w:rsidRDefault="00891BDD" w:rsidP="003064DD">
      <w:pPr>
        <w:pStyle w:val="1"/>
        <w:numPr>
          <w:ilvl w:val="0"/>
          <w:numId w:val="79"/>
        </w:numPr>
        <w:tabs>
          <w:tab w:val="left" w:pos="1962"/>
        </w:tabs>
        <w:spacing w:before="69" w:line="321" w:lineRule="exact"/>
        <w:rPr>
          <w:sz w:val="24"/>
          <w:szCs w:val="24"/>
        </w:rPr>
      </w:pPr>
      <w:r w:rsidRPr="00EB6B2C">
        <w:rPr>
          <w:color w:val="171717"/>
          <w:sz w:val="24"/>
          <w:szCs w:val="24"/>
        </w:rPr>
        <w:t>Дыхание</w:t>
      </w:r>
      <w:r w:rsidRPr="00EB6B2C">
        <w:rPr>
          <w:color w:val="171717"/>
          <w:spacing w:val="-1"/>
          <w:sz w:val="24"/>
          <w:szCs w:val="24"/>
        </w:rPr>
        <w:t xml:space="preserve"> </w:t>
      </w:r>
      <w:r w:rsidRPr="00EB6B2C">
        <w:rPr>
          <w:color w:val="171717"/>
          <w:sz w:val="24"/>
          <w:szCs w:val="24"/>
        </w:rPr>
        <w:t>растения</w:t>
      </w:r>
    </w:p>
    <w:p w:rsidR="00D22719" w:rsidRPr="00EB6B2C" w:rsidRDefault="00891BDD">
      <w:pPr>
        <w:pStyle w:val="a3"/>
        <w:ind w:right="825"/>
        <w:rPr>
          <w:sz w:val="24"/>
          <w:szCs w:val="24"/>
        </w:rPr>
      </w:pPr>
      <w:r w:rsidRPr="00EB6B2C">
        <w:rPr>
          <w:color w:val="171717"/>
          <w:sz w:val="24"/>
          <w:szCs w:val="24"/>
        </w:rPr>
        <w:t>Дыхание корня. Рыхление почвы для улучшения дыхания корней. Усло- 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 личие устьиц в кожице, чечевичек). Особенности дыхания растений. Взаимо- связь дыхания растения с фотосинтезом.</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left="1681" w:firstLine="0"/>
        <w:rPr>
          <w:sz w:val="24"/>
          <w:szCs w:val="24"/>
        </w:rPr>
      </w:pPr>
      <w:r w:rsidRPr="00EB6B2C">
        <w:rPr>
          <w:color w:val="171717"/>
          <w:sz w:val="24"/>
          <w:szCs w:val="24"/>
        </w:rPr>
        <w:t>Изучение роли рыхления для дыхания корней.</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79"/>
        </w:numPr>
        <w:tabs>
          <w:tab w:val="left" w:pos="1962"/>
        </w:tabs>
        <w:spacing w:line="320" w:lineRule="exact"/>
        <w:rPr>
          <w:sz w:val="24"/>
          <w:szCs w:val="24"/>
        </w:rPr>
      </w:pPr>
      <w:r w:rsidRPr="00EB6B2C">
        <w:rPr>
          <w:color w:val="171717"/>
          <w:sz w:val="24"/>
          <w:szCs w:val="24"/>
        </w:rPr>
        <w:t>Транспорт веществ в</w:t>
      </w:r>
      <w:r w:rsidRPr="00EB6B2C">
        <w:rPr>
          <w:color w:val="171717"/>
          <w:spacing w:val="-2"/>
          <w:sz w:val="24"/>
          <w:szCs w:val="24"/>
        </w:rPr>
        <w:t xml:space="preserve"> </w:t>
      </w:r>
      <w:r w:rsidRPr="00EB6B2C">
        <w:rPr>
          <w:color w:val="171717"/>
          <w:sz w:val="24"/>
          <w:szCs w:val="24"/>
        </w:rPr>
        <w:t>растении</w:t>
      </w:r>
    </w:p>
    <w:p w:rsidR="00D22719" w:rsidRPr="00EB6B2C" w:rsidRDefault="00891BDD">
      <w:pPr>
        <w:pStyle w:val="a3"/>
        <w:ind w:right="825"/>
        <w:rPr>
          <w:sz w:val="24"/>
          <w:szCs w:val="24"/>
        </w:rPr>
      </w:pPr>
      <w:r w:rsidRPr="00EB6B2C">
        <w:rPr>
          <w:color w:val="171717"/>
          <w:sz w:val="24"/>
          <w:szCs w:val="24"/>
        </w:rPr>
        <w:t>Неорганические (вода, минеральные соли) и органические вещества (бел- 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 дящие ткани корня. Транспорт воды и минеральных веществ в растении (сосу- ды древесины) - восходящий ток. Испарение воды через стебель и листья (транспирация). Регуляция испарения воды в растении. Влияние внешних усло- вий на испарение воды. Транспорт органических веществ в растении (ситовид- ные трубки луба) - нисходящий ток. Перераспределение и запасание веществ в растении. Видоизменённые побеги: корневище, клубень, луковица. Их строе- ние; биологическое и хозяйственное значение.</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8"/>
        </w:numPr>
        <w:tabs>
          <w:tab w:val="left" w:pos="1962"/>
        </w:tabs>
        <w:rPr>
          <w:color w:val="171717"/>
          <w:sz w:val="24"/>
          <w:szCs w:val="24"/>
        </w:rPr>
      </w:pPr>
      <w:r w:rsidRPr="00EB6B2C">
        <w:rPr>
          <w:color w:val="171717"/>
          <w:sz w:val="24"/>
          <w:szCs w:val="24"/>
        </w:rPr>
        <w:t>Обнаружение неорганических и органических веществ в</w:t>
      </w:r>
      <w:r w:rsidRPr="00EB6B2C">
        <w:rPr>
          <w:color w:val="171717"/>
          <w:spacing w:val="-12"/>
          <w:sz w:val="24"/>
          <w:szCs w:val="24"/>
        </w:rPr>
        <w:t xml:space="preserve"> </w:t>
      </w:r>
      <w:r w:rsidRPr="00EB6B2C">
        <w:rPr>
          <w:color w:val="171717"/>
          <w:sz w:val="24"/>
          <w:szCs w:val="24"/>
        </w:rPr>
        <w:t>растении.</w:t>
      </w:r>
    </w:p>
    <w:p w:rsidR="00D22719" w:rsidRPr="00EB6B2C" w:rsidRDefault="00891BDD" w:rsidP="003064DD">
      <w:pPr>
        <w:pStyle w:val="a6"/>
        <w:numPr>
          <w:ilvl w:val="0"/>
          <w:numId w:val="78"/>
        </w:numPr>
        <w:tabs>
          <w:tab w:val="left" w:pos="1962"/>
        </w:tabs>
        <w:ind w:left="972" w:right="839" w:firstLine="708"/>
        <w:rPr>
          <w:color w:val="171717"/>
          <w:sz w:val="24"/>
          <w:szCs w:val="24"/>
        </w:rPr>
      </w:pPr>
      <w:r w:rsidRPr="00EB6B2C">
        <w:rPr>
          <w:color w:val="171717"/>
          <w:sz w:val="24"/>
          <w:szCs w:val="24"/>
        </w:rPr>
        <w:t>Рассматривание микроскопического строения ветки дерева (на готовом микропрепарате).</w:t>
      </w:r>
    </w:p>
    <w:p w:rsidR="00D22719" w:rsidRPr="00EB6B2C" w:rsidRDefault="00891BDD" w:rsidP="003064DD">
      <w:pPr>
        <w:pStyle w:val="a6"/>
        <w:numPr>
          <w:ilvl w:val="0"/>
          <w:numId w:val="78"/>
        </w:numPr>
        <w:tabs>
          <w:tab w:val="left" w:pos="1962"/>
        </w:tabs>
        <w:spacing w:line="321" w:lineRule="exact"/>
        <w:rPr>
          <w:color w:val="171717"/>
          <w:sz w:val="24"/>
          <w:szCs w:val="24"/>
        </w:rPr>
      </w:pPr>
      <w:r w:rsidRPr="00EB6B2C">
        <w:rPr>
          <w:color w:val="171717"/>
          <w:sz w:val="24"/>
          <w:szCs w:val="24"/>
        </w:rPr>
        <w:t>Выявление передвижения воды и минеральных веществ по</w:t>
      </w:r>
      <w:r w:rsidRPr="00EB6B2C">
        <w:rPr>
          <w:color w:val="171717"/>
          <w:spacing w:val="-14"/>
          <w:sz w:val="24"/>
          <w:szCs w:val="24"/>
        </w:rPr>
        <w:t xml:space="preserve"> </w:t>
      </w:r>
      <w:r w:rsidRPr="00EB6B2C">
        <w:rPr>
          <w:color w:val="171717"/>
          <w:sz w:val="24"/>
          <w:szCs w:val="24"/>
        </w:rPr>
        <w:t>древесине.</w:t>
      </w:r>
    </w:p>
    <w:p w:rsidR="00D22719" w:rsidRPr="00EB6B2C" w:rsidRDefault="00891BDD" w:rsidP="003064DD">
      <w:pPr>
        <w:pStyle w:val="a6"/>
        <w:numPr>
          <w:ilvl w:val="0"/>
          <w:numId w:val="78"/>
        </w:numPr>
        <w:tabs>
          <w:tab w:val="left" w:pos="1962"/>
        </w:tabs>
        <w:rPr>
          <w:color w:val="171717"/>
          <w:sz w:val="24"/>
          <w:szCs w:val="24"/>
        </w:rPr>
      </w:pPr>
      <w:r w:rsidRPr="00EB6B2C">
        <w:rPr>
          <w:color w:val="171717"/>
          <w:sz w:val="24"/>
          <w:szCs w:val="24"/>
        </w:rPr>
        <w:t>Исследование строения корневища, клубня,</w:t>
      </w:r>
      <w:r w:rsidRPr="00EB6B2C">
        <w:rPr>
          <w:color w:val="171717"/>
          <w:spacing w:val="-2"/>
          <w:sz w:val="24"/>
          <w:szCs w:val="24"/>
        </w:rPr>
        <w:t xml:space="preserve"> </w:t>
      </w:r>
      <w:r w:rsidRPr="00EB6B2C">
        <w:rPr>
          <w:color w:val="171717"/>
          <w:sz w:val="24"/>
          <w:szCs w:val="24"/>
        </w:rPr>
        <w:t>луковицы.</w:t>
      </w:r>
    </w:p>
    <w:p w:rsidR="00D22719" w:rsidRPr="00EB6B2C" w:rsidRDefault="00D22719">
      <w:pPr>
        <w:pStyle w:val="a3"/>
        <w:spacing w:before="5"/>
        <w:ind w:left="0" w:firstLine="0"/>
        <w:jc w:val="left"/>
        <w:rPr>
          <w:sz w:val="24"/>
          <w:szCs w:val="24"/>
        </w:rPr>
      </w:pPr>
    </w:p>
    <w:p w:rsidR="00D22719" w:rsidRPr="00EB6B2C" w:rsidRDefault="00891BDD" w:rsidP="003064DD">
      <w:pPr>
        <w:pStyle w:val="1"/>
        <w:numPr>
          <w:ilvl w:val="0"/>
          <w:numId w:val="78"/>
        </w:numPr>
        <w:tabs>
          <w:tab w:val="left" w:pos="1962"/>
        </w:tabs>
        <w:rPr>
          <w:color w:val="171717"/>
          <w:sz w:val="24"/>
          <w:szCs w:val="24"/>
        </w:rPr>
      </w:pPr>
      <w:r w:rsidRPr="00EB6B2C">
        <w:rPr>
          <w:color w:val="171717"/>
          <w:sz w:val="24"/>
          <w:szCs w:val="24"/>
        </w:rPr>
        <w:lastRenderedPageBreak/>
        <w:t>Рост растения</w:t>
      </w:r>
    </w:p>
    <w:p w:rsidR="00D22719" w:rsidRPr="00EB6B2C" w:rsidRDefault="00891BDD">
      <w:pPr>
        <w:pStyle w:val="a3"/>
        <w:ind w:right="826"/>
        <w:rPr>
          <w:sz w:val="24"/>
          <w:szCs w:val="24"/>
        </w:rPr>
      </w:pPr>
      <w:r w:rsidRPr="00EB6B2C">
        <w:rPr>
          <w:color w:val="171717"/>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 разование годичных колец у древесных растений. Влияние фитогормонов на рост растения. Ростовые движения растений. Развитие побега из почки. Ветвле- 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7"/>
        </w:numPr>
        <w:tabs>
          <w:tab w:val="left" w:pos="1962"/>
        </w:tabs>
        <w:rPr>
          <w:sz w:val="24"/>
          <w:szCs w:val="24"/>
        </w:rPr>
      </w:pPr>
      <w:r w:rsidRPr="00EB6B2C">
        <w:rPr>
          <w:color w:val="171717"/>
          <w:sz w:val="24"/>
          <w:szCs w:val="24"/>
        </w:rPr>
        <w:t>Наблюдение за ростом</w:t>
      </w:r>
      <w:r w:rsidRPr="00EB6B2C">
        <w:rPr>
          <w:color w:val="171717"/>
          <w:spacing w:val="-1"/>
          <w:sz w:val="24"/>
          <w:szCs w:val="24"/>
        </w:rPr>
        <w:t xml:space="preserve"> </w:t>
      </w:r>
      <w:r w:rsidRPr="00EB6B2C">
        <w:rPr>
          <w:color w:val="171717"/>
          <w:sz w:val="24"/>
          <w:szCs w:val="24"/>
        </w:rPr>
        <w:t>корня.</w:t>
      </w:r>
    </w:p>
    <w:p w:rsidR="00D22719" w:rsidRPr="00EB6B2C" w:rsidRDefault="00891BDD" w:rsidP="003064DD">
      <w:pPr>
        <w:pStyle w:val="a6"/>
        <w:numPr>
          <w:ilvl w:val="0"/>
          <w:numId w:val="77"/>
        </w:numPr>
        <w:tabs>
          <w:tab w:val="left" w:pos="1962"/>
        </w:tabs>
        <w:spacing w:line="322" w:lineRule="exact"/>
        <w:rPr>
          <w:sz w:val="24"/>
          <w:szCs w:val="24"/>
        </w:rPr>
      </w:pPr>
      <w:r w:rsidRPr="00EB6B2C">
        <w:rPr>
          <w:color w:val="171717"/>
          <w:sz w:val="24"/>
          <w:szCs w:val="24"/>
        </w:rPr>
        <w:t>Наблюдение за ростом</w:t>
      </w:r>
      <w:r w:rsidRPr="00EB6B2C">
        <w:rPr>
          <w:color w:val="171717"/>
          <w:spacing w:val="-1"/>
          <w:sz w:val="24"/>
          <w:szCs w:val="24"/>
        </w:rPr>
        <w:t xml:space="preserve"> </w:t>
      </w:r>
      <w:r w:rsidRPr="00EB6B2C">
        <w:rPr>
          <w:color w:val="171717"/>
          <w:sz w:val="24"/>
          <w:szCs w:val="24"/>
        </w:rPr>
        <w:t>побега.</w:t>
      </w:r>
    </w:p>
    <w:p w:rsidR="00D22719" w:rsidRPr="00EB6B2C" w:rsidRDefault="00891BDD" w:rsidP="003064DD">
      <w:pPr>
        <w:pStyle w:val="a6"/>
        <w:numPr>
          <w:ilvl w:val="0"/>
          <w:numId w:val="77"/>
        </w:numPr>
        <w:tabs>
          <w:tab w:val="left" w:pos="1962"/>
        </w:tabs>
        <w:rPr>
          <w:sz w:val="24"/>
          <w:szCs w:val="24"/>
        </w:rPr>
      </w:pPr>
      <w:r w:rsidRPr="00EB6B2C">
        <w:rPr>
          <w:color w:val="171717"/>
          <w:sz w:val="24"/>
          <w:szCs w:val="24"/>
        </w:rPr>
        <w:t>Определение возраста дерева по</w:t>
      </w:r>
      <w:r w:rsidRPr="00EB6B2C">
        <w:rPr>
          <w:color w:val="171717"/>
          <w:spacing w:val="-4"/>
          <w:sz w:val="24"/>
          <w:szCs w:val="24"/>
        </w:rPr>
        <w:t xml:space="preserve"> </w:t>
      </w:r>
      <w:r w:rsidRPr="00EB6B2C">
        <w:rPr>
          <w:color w:val="171717"/>
          <w:sz w:val="24"/>
          <w:szCs w:val="24"/>
        </w:rPr>
        <w:t>спилу.</w:t>
      </w:r>
    </w:p>
    <w:p w:rsidR="00D22719" w:rsidRPr="00EB6B2C" w:rsidRDefault="00891BDD">
      <w:pPr>
        <w:pStyle w:val="1"/>
        <w:spacing w:before="69" w:line="321" w:lineRule="exact"/>
        <w:rPr>
          <w:sz w:val="24"/>
          <w:szCs w:val="24"/>
        </w:rPr>
      </w:pPr>
      <w:r w:rsidRPr="00EB6B2C">
        <w:rPr>
          <w:color w:val="171717"/>
          <w:sz w:val="24"/>
          <w:szCs w:val="24"/>
        </w:rPr>
        <w:t>6. Размножение растения</w:t>
      </w:r>
    </w:p>
    <w:p w:rsidR="00D22719" w:rsidRPr="00EB6B2C" w:rsidRDefault="00891BDD">
      <w:pPr>
        <w:pStyle w:val="a3"/>
        <w:ind w:right="826"/>
        <w:rPr>
          <w:sz w:val="24"/>
          <w:szCs w:val="24"/>
        </w:rPr>
      </w:pPr>
      <w:r w:rsidRPr="00EB6B2C">
        <w:rPr>
          <w:color w:val="171717"/>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 го растения. Хозяйственное значение вегетативного размножения. Семенное (генеративное) размножение растений. Цветки и соцветия. Опыление. Перекрё- стное опыление (ветром, животными, водой) и самоопыление. Двойное оплодо- творение. Наследование признаков обоих растений. Образование плодов и се- мян. Типы плодов. Распространение плодов и семян в природе. Состав и строе- ние семян. Условия прорастания семян. Подготовка семян к посеву. Развитие проростков.</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6"/>
        </w:numPr>
        <w:tabs>
          <w:tab w:val="left" w:pos="1962"/>
        </w:tabs>
        <w:ind w:right="827" w:firstLine="708"/>
        <w:rPr>
          <w:color w:val="171717"/>
          <w:sz w:val="24"/>
          <w:szCs w:val="24"/>
        </w:rPr>
      </w:pPr>
      <w:r w:rsidRPr="00EB6B2C">
        <w:rPr>
          <w:color w:val="171717"/>
          <w:sz w:val="24"/>
          <w:szCs w:val="24"/>
        </w:rPr>
        <w:t>Овладение приёмами вегетативного размножения растений (черенко- вание побегов, черенкование листьев и др.) на примере комнатных растений (традесканция, сенполия, бегония, сансевьера и</w:t>
      </w:r>
      <w:r w:rsidRPr="00EB6B2C">
        <w:rPr>
          <w:color w:val="171717"/>
          <w:spacing w:val="-7"/>
          <w:sz w:val="24"/>
          <w:szCs w:val="24"/>
        </w:rPr>
        <w:t xml:space="preserve"> </w:t>
      </w:r>
      <w:r w:rsidRPr="00EB6B2C">
        <w:rPr>
          <w:color w:val="171717"/>
          <w:sz w:val="24"/>
          <w:szCs w:val="24"/>
        </w:rPr>
        <w:t>др.).</w:t>
      </w:r>
    </w:p>
    <w:p w:rsidR="00D22719" w:rsidRPr="00EB6B2C" w:rsidRDefault="00891BDD" w:rsidP="003064DD">
      <w:pPr>
        <w:pStyle w:val="a6"/>
        <w:numPr>
          <w:ilvl w:val="0"/>
          <w:numId w:val="76"/>
        </w:numPr>
        <w:tabs>
          <w:tab w:val="left" w:pos="1962"/>
        </w:tabs>
        <w:spacing w:before="1" w:line="322" w:lineRule="exact"/>
        <w:ind w:left="1962"/>
        <w:rPr>
          <w:color w:val="171717"/>
          <w:sz w:val="24"/>
          <w:szCs w:val="24"/>
        </w:rPr>
      </w:pPr>
      <w:r w:rsidRPr="00EB6B2C">
        <w:rPr>
          <w:color w:val="171717"/>
          <w:sz w:val="24"/>
          <w:szCs w:val="24"/>
        </w:rPr>
        <w:t>Изучение строения</w:t>
      </w:r>
      <w:r w:rsidRPr="00EB6B2C">
        <w:rPr>
          <w:color w:val="171717"/>
          <w:spacing w:val="-1"/>
          <w:sz w:val="24"/>
          <w:szCs w:val="24"/>
        </w:rPr>
        <w:t xml:space="preserve"> </w:t>
      </w:r>
      <w:r w:rsidRPr="00EB6B2C">
        <w:rPr>
          <w:color w:val="171717"/>
          <w:sz w:val="24"/>
          <w:szCs w:val="24"/>
        </w:rPr>
        <w:t>цветков.</w:t>
      </w:r>
    </w:p>
    <w:p w:rsidR="00D22719" w:rsidRPr="00EB6B2C" w:rsidRDefault="00891BDD" w:rsidP="003064DD">
      <w:pPr>
        <w:pStyle w:val="a6"/>
        <w:numPr>
          <w:ilvl w:val="0"/>
          <w:numId w:val="76"/>
        </w:numPr>
        <w:tabs>
          <w:tab w:val="left" w:pos="1962"/>
        </w:tabs>
        <w:spacing w:line="322" w:lineRule="exact"/>
        <w:ind w:left="1962"/>
        <w:rPr>
          <w:color w:val="171717"/>
          <w:sz w:val="24"/>
          <w:szCs w:val="24"/>
        </w:rPr>
      </w:pPr>
      <w:r w:rsidRPr="00EB6B2C">
        <w:rPr>
          <w:color w:val="171717"/>
          <w:sz w:val="24"/>
          <w:szCs w:val="24"/>
        </w:rPr>
        <w:t>Ознакомление с различными типами</w:t>
      </w:r>
      <w:r w:rsidRPr="00EB6B2C">
        <w:rPr>
          <w:color w:val="171717"/>
          <w:spacing w:val="-5"/>
          <w:sz w:val="24"/>
          <w:szCs w:val="24"/>
        </w:rPr>
        <w:t xml:space="preserve"> </w:t>
      </w:r>
      <w:r w:rsidRPr="00EB6B2C">
        <w:rPr>
          <w:color w:val="171717"/>
          <w:sz w:val="24"/>
          <w:szCs w:val="24"/>
        </w:rPr>
        <w:t>соцветий.</w:t>
      </w:r>
    </w:p>
    <w:p w:rsidR="00D22719" w:rsidRPr="00EB6B2C" w:rsidRDefault="00891BDD" w:rsidP="003064DD">
      <w:pPr>
        <w:pStyle w:val="a6"/>
        <w:numPr>
          <w:ilvl w:val="0"/>
          <w:numId w:val="76"/>
        </w:numPr>
        <w:tabs>
          <w:tab w:val="left" w:pos="1962"/>
        </w:tabs>
        <w:spacing w:line="322" w:lineRule="exact"/>
        <w:ind w:left="1962"/>
        <w:rPr>
          <w:color w:val="171717"/>
          <w:sz w:val="24"/>
          <w:szCs w:val="24"/>
        </w:rPr>
      </w:pPr>
      <w:r w:rsidRPr="00EB6B2C">
        <w:rPr>
          <w:color w:val="171717"/>
          <w:sz w:val="24"/>
          <w:szCs w:val="24"/>
        </w:rPr>
        <w:t>Изучение строения семян двудольных</w:t>
      </w:r>
      <w:r w:rsidRPr="00EB6B2C">
        <w:rPr>
          <w:color w:val="171717"/>
          <w:spacing w:val="-2"/>
          <w:sz w:val="24"/>
          <w:szCs w:val="24"/>
        </w:rPr>
        <w:t xml:space="preserve"> </w:t>
      </w:r>
      <w:r w:rsidRPr="00EB6B2C">
        <w:rPr>
          <w:color w:val="171717"/>
          <w:sz w:val="24"/>
          <w:szCs w:val="24"/>
        </w:rPr>
        <w:t>растений.</w:t>
      </w:r>
    </w:p>
    <w:p w:rsidR="00D22719" w:rsidRPr="00EB6B2C" w:rsidRDefault="00891BDD" w:rsidP="003064DD">
      <w:pPr>
        <w:pStyle w:val="a6"/>
        <w:numPr>
          <w:ilvl w:val="0"/>
          <w:numId w:val="76"/>
        </w:numPr>
        <w:tabs>
          <w:tab w:val="left" w:pos="1962"/>
        </w:tabs>
        <w:spacing w:line="322" w:lineRule="exact"/>
        <w:ind w:left="1962"/>
        <w:rPr>
          <w:color w:val="171717"/>
          <w:sz w:val="24"/>
          <w:szCs w:val="24"/>
        </w:rPr>
      </w:pPr>
      <w:r w:rsidRPr="00EB6B2C">
        <w:rPr>
          <w:color w:val="171717"/>
          <w:sz w:val="24"/>
          <w:szCs w:val="24"/>
        </w:rPr>
        <w:t>Изучение строения семян однодольных</w:t>
      </w:r>
      <w:r w:rsidRPr="00EB6B2C">
        <w:rPr>
          <w:color w:val="171717"/>
          <w:spacing w:val="-1"/>
          <w:sz w:val="24"/>
          <w:szCs w:val="24"/>
        </w:rPr>
        <w:t xml:space="preserve"> </w:t>
      </w:r>
      <w:r w:rsidRPr="00EB6B2C">
        <w:rPr>
          <w:color w:val="171717"/>
          <w:sz w:val="24"/>
          <w:szCs w:val="24"/>
        </w:rPr>
        <w:t>растений.</w:t>
      </w:r>
    </w:p>
    <w:p w:rsidR="00D22719" w:rsidRPr="00EB6B2C" w:rsidRDefault="00891BDD" w:rsidP="003064DD">
      <w:pPr>
        <w:pStyle w:val="a6"/>
        <w:numPr>
          <w:ilvl w:val="0"/>
          <w:numId w:val="76"/>
        </w:numPr>
        <w:tabs>
          <w:tab w:val="left" w:pos="1962"/>
        </w:tabs>
        <w:ind w:left="1962"/>
        <w:rPr>
          <w:color w:val="171717"/>
          <w:sz w:val="24"/>
          <w:szCs w:val="24"/>
        </w:rPr>
      </w:pPr>
      <w:r w:rsidRPr="00EB6B2C">
        <w:rPr>
          <w:color w:val="171717"/>
          <w:sz w:val="24"/>
          <w:szCs w:val="24"/>
        </w:rPr>
        <w:t>Определение всхожести семян культурных растений и посев их в</w:t>
      </w:r>
      <w:r w:rsidRPr="00EB6B2C">
        <w:rPr>
          <w:color w:val="171717"/>
          <w:spacing w:val="-17"/>
          <w:sz w:val="24"/>
          <w:szCs w:val="24"/>
        </w:rPr>
        <w:t xml:space="preserve"> </w:t>
      </w:r>
      <w:r w:rsidRPr="00EB6B2C">
        <w:rPr>
          <w:color w:val="171717"/>
          <w:sz w:val="24"/>
          <w:szCs w:val="24"/>
        </w:rPr>
        <w:t>грунт.</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76"/>
        </w:numPr>
        <w:tabs>
          <w:tab w:val="left" w:pos="1962"/>
        </w:tabs>
        <w:spacing w:line="320" w:lineRule="exact"/>
        <w:ind w:left="1962"/>
        <w:rPr>
          <w:color w:val="171717"/>
          <w:sz w:val="24"/>
          <w:szCs w:val="24"/>
        </w:rPr>
      </w:pPr>
      <w:r w:rsidRPr="00EB6B2C">
        <w:rPr>
          <w:color w:val="171717"/>
          <w:sz w:val="24"/>
          <w:szCs w:val="24"/>
        </w:rPr>
        <w:t>Развитие</w:t>
      </w:r>
      <w:r w:rsidRPr="00EB6B2C">
        <w:rPr>
          <w:color w:val="171717"/>
          <w:spacing w:val="-1"/>
          <w:sz w:val="24"/>
          <w:szCs w:val="24"/>
        </w:rPr>
        <w:t xml:space="preserve"> </w:t>
      </w:r>
      <w:r w:rsidRPr="00EB6B2C">
        <w:rPr>
          <w:color w:val="171717"/>
          <w:sz w:val="24"/>
          <w:szCs w:val="24"/>
        </w:rPr>
        <w:t>растения</w:t>
      </w:r>
    </w:p>
    <w:p w:rsidR="00D22719" w:rsidRPr="00EB6B2C" w:rsidRDefault="00891BDD">
      <w:pPr>
        <w:pStyle w:val="a3"/>
        <w:ind w:right="826"/>
        <w:rPr>
          <w:sz w:val="24"/>
          <w:szCs w:val="24"/>
        </w:rPr>
      </w:pPr>
      <w:r w:rsidRPr="00EB6B2C">
        <w:rPr>
          <w:color w:val="171717"/>
          <w:sz w:val="24"/>
          <w:szCs w:val="24"/>
        </w:rPr>
        <w:t>Развитие цветкового растения. Основные периоды развития. Цикл разви- тия цветкового растения. Влияние факторов внешней среды на развитие цвет- ковых растений. Жизненные формы цветковых растений.</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5"/>
        </w:numPr>
        <w:tabs>
          <w:tab w:val="left" w:pos="1962"/>
        </w:tabs>
        <w:spacing w:line="242" w:lineRule="auto"/>
        <w:ind w:right="840" w:firstLine="708"/>
        <w:rPr>
          <w:sz w:val="24"/>
          <w:szCs w:val="24"/>
        </w:rPr>
      </w:pPr>
      <w:r w:rsidRPr="00EB6B2C">
        <w:rPr>
          <w:color w:val="171717"/>
          <w:sz w:val="24"/>
          <w:szCs w:val="24"/>
        </w:rPr>
        <w:t>Наблюдение за ростом и развитием цветкового растения в комнатных условиях (на примере фасоли или посевного</w:t>
      </w:r>
      <w:r w:rsidRPr="00EB6B2C">
        <w:rPr>
          <w:color w:val="171717"/>
          <w:spacing w:val="-4"/>
          <w:sz w:val="24"/>
          <w:szCs w:val="24"/>
        </w:rPr>
        <w:t xml:space="preserve"> </w:t>
      </w:r>
      <w:r w:rsidRPr="00EB6B2C">
        <w:rPr>
          <w:color w:val="171717"/>
          <w:sz w:val="24"/>
          <w:szCs w:val="24"/>
        </w:rPr>
        <w:t>гороха).</w:t>
      </w:r>
    </w:p>
    <w:p w:rsidR="00D22719" w:rsidRPr="00EB6B2C" w:rsidRDefault="00891BDD" w:rsidP="003064DD">
      <w:pPr>
        <w:pStyle w:val="a6"/>
        <w:numPr>
          <w:ilvl w:val="0"/>
          <w:numId w:val="75"/>
        </w:numPr>
        <w:tabs>
          <w:tab w:val="left" w:pos="1962"/>
        </w:tabs>
        <w:spacing w:line="317" w:lineRule="exact"/>
        <w:ind w:left="1962"/>
        <w:rPr>
          <w:sz w:val="24"/>
          <w:szCs w:val="24"/>
        </w:rPr>
      </w:pPr>
      <w:r w:rsidRPr="00EB6B2C">
        <w:rPr>
          <w:color w:val="171717"/>
          <w:sz w:val="24"/>
          <w:szCs w:val="24"/>
        </w:rPr>
        <w:t>Определение условий прорастания</w:t>
      </w:r>
      <w:r w:rsidRPr="00EB6B2C">
        <w:rPr>
          <w:color w:val="171717"/>
          <w:spacing w:val="-1"/>
          <w:sz w:val="24"/>
          <w:szCs w:val="24"/>
        </w:rPr>
        <w:t xml:space="preserve"> </w:t>
      </w:r>
      <w:r w:rsidRPr="00EB6B2C">
        <w:rPr>
          <w:color w:val="171717"/>
          <w:sz w:val="24"/>
          <w:szCs w:val="24"/>
        </w:rPr>
        <w:t>семян.</w:t>
      </w:r>
    </w:p>
    <w:p w:rsidR="00D22719" w:rsidRPr="00EB6B2C" w:rsidRDefault="00D22719">
      <w:pPr>
        <w:pStyle w:val="a3"/>
        <w:spacing w:before="1"/>
        <w:ind w:left="0" w:firstLine="0"/>
        <w:jc w:val="left"/>
        <w:rPr>
          <w:sz w:val="24"/>
          <w:szCs w:val="24"/>
        </w:rPr>
      </w:pPr>
    </w:p>
    <w:p w:rsidR="00D22719" w:rsidRPr="00EB6B2C" w:rsidRDefault="005B331A" w:rsidP="005B331A">
      <w:pPr>
        <w:pStyle w:val="1"/>
        <w:tabs>
          <w:tab w:val="left" w:pos="5391"/>
        </w:tabs>
        <w:spacing w:before="1" w:line="240" w:lineRule="auto"/>
        <w:ind w:left="5390"/>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spacing w:line="319" w:lineRule="exact"/>
        <w:ind w:left="1681"/>
        <w:jc w:val="both"/>
        <w:rPr>
          <w:b/>
          <w:sz w:val="24"/>
          <w:szCs w:val="24"/>
        </w:rPr>
      </w:pPr>
      <w:r w:rsidRPr="00EB6B2C">
        <w:rPr>
          <w:b/>
          <w:color w:val="171717"/>
          <w:sz w:val="24"/>
          <w:szCs w:val="24"/>
        </w:rPr>
        <w:t>1. Систематические группы растений</w:t>
      </w:r>
    </w:p>
    <w:p w:rsidR="00D22719" w:rsidRPr="00EB6B2C" w:rsidRDefault="00891BDD">
      <w:pPr>
        <w:pStyle w:val="a3"/>
        <w:ind w:right="828"/>
        <w:rPr>
          <w:sz w:val="24"/>
          <w:szCs w:val="24"/>
        </w:rPr>
      </w:pPr>
      <w:r w:rsidRPr="00EB6B2C">
        <w:rPr>
          <w:b/>
          <w:i/>
          <w:color w:val="171717"/>
          <w:sz w:val="24"/>
          <w:szCs w:val="24"/>
        </w:rPr>
        <w:t xml:space="preserve">Классификация растений. </w:t>
      </w:r>
      <w:r w:rsidRPr="00EB6B2C">
        <w:rPr>
          <w:color w:val="171717"/>
          <w:sz w:val="24"/>
          <w:szCs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22719" w:rsidRPr="00EB6B2C" w:rsidRDefault="00891BDD">
      <w:pPr>
        <w:pStyle w:val="a3"/>
        <w:ind w:right="827"/>
        <w:rPr>
          <w:sz w:val="24"/>
          <w:szCs w:val="24"/>
        </w:rPr>
      </w:pPr>
      <w:r w:rsidRPr="00EB6B2C">
        <w:rPr>
          <w:b/>
          <w:i/>
          <w:color w:val="171717"/>
          <w:sz w:val="24"/>
          <w:szCs w:val="24"/>
        </w:rPr>
        <w:t xml:space="preserve">Низшие растения. Водоросли. </w:t>
      </w:r>
      <w:r w:rsidRPr="00EB6B2C">
        <w:rPr>
          <w:color w:val="171717"/>
          <w:sz w:val="24"/>
          <w:szCs w:val="24"/>
        </w:rPr>
        <w:t>Общая характеристика водорослей. Од- ноклеточные и многоклеточные зелёные водоросли. Строение и жизнедеятель- ность зелёных водорослей. Размножение зелёных водорослей (бесполое и поло- вое). Бурые и красные водоросли, их строение и жизнедеятельность. Значение водорослей в природе и жизни человека.</w:t>
      </w:r>
    </w:p>
    <w:p w:rsidR="00D22719" w:rsidRPr="00EB6B2C" w:rsidRDefault="00891BDD" w:rsidP="005B331A">
      <w:pPr>
        <w:pStyle w:val="a3"/>
        <w:ind w:right="830"/>
        <w:rPr>
          <w:sz w:val="24"/>
          <w:szCs w:val="24"/>
        </w:rPr>
      </w:pPr>
      <w:r w:rsidRPr="00EB6B2C">
        <w:rPr>
          <w:b/>
          <w:i/>
          <w:color w:val="171717"/>
          <w:sz w:val="24"/>
          <w:szCs w:val="24"/>
        </w:rPr>
        <w:t xml:space="preserve">Высшие споровые растения. Моховидные (Мхи). </w:t>
      </w:r>
      <w:r w:rsidRPr="00EB6B2C">
        <w:rPr>
          <w:color w:val="171717"/>
          <w:sz w:val="24"/>
          <w:szCs w:val="24"/>
        </w:rPr>
        <w:t xml:space="preserve">Общая характеристика мхов. Строение и жизнедеятельность зелёных и сфагновых мхов. Приспособ- ленность мхов к </w:t>
      </w:r>
      <w:r w:rsidRPr="00EB6B2C">
        <w:rPr>
          <w:color w:val="171717"/>
          <w:sz w:val="24"/>
          <w:szCs w:val="24"/>
        </w:rPr>
        <w:lastRenderedPageBreak/>
        <w:t>жизни на сильно увлажнённых почвах. Размножение мхов, цикл развития на примере зелёного мха кукуш</w:t>
      </w:r>
      <w:r w:rsidR="005B331A" w:rsidRPr="00EB6B2C">
        <w:rPr>
          <w:color w:val="171717"/>
          <w:sz w:val="24"/>
          <w:szCs w:val="24"/>
        </w:rPr>
        <w:t>кин лён. Роль мхов в заболачива</w:t>
      </w:r>
      <w:r w:rsidRPr="00EB6B2C">
        <w:rPr>
          <w:color w:val="171717"/>
          <w:sz w:val="24"/>
          <w:szCs w:val="24"/>
        </w:rPr>
        <w:t>нии почв и торфообразовании. Использование торфа и продуктов его перера- ботки в хозяйственной деятельности человека.</w:t>
      </w:r>
    </w:p>
    <w:p w:rsidR="00D22719" w:rsidRPr="00EB6B2C" w:rsidRDefault="00891BDD">
      <w:pPr>
        <w:pStyle w:val="a3"/>
        <w:spacing w:before="3"/>
        <w:ind w:right="826"/>
        <w:rPr>
          <w:sz w:val="24"/>
          <w:szCs w:val="24"/>
        </w:rPr>
      </w:pPr>
      <w:r w:rsidRPr="00EB6B2C">
        <w:rPr>
          <w:b/>
          <w:i/>
          <w:color w:val="171717"/>
          <w:sz w:val="24"/>
          <w:szCs w:val="24"/>
        </w:rPr>
        <w:t xml:space="preserve">Плауновидные (Плауны). Хвощевидные (Хвощи), Папоротниковидные (Папоротники). </w:t>
      </w:r>
      <w:r w:rsidRPr="00EB6B2C">
        <w:rPr>
          <w:color w:val="171717"/>
          <w:sz w:val="24"/>
          <w:szCs w:val="24"/>
        </w:rPr>
        <w:t>Общая характеристика. Усложнение строения папоротнико- образных растений по сравнению с мхами. Особенности строения и жизнедея- тельности плаунов, хвощей и папоротников. Размножение папоротникообраз- ных. Цикл развития папоротника. Роль древних папоротникообразных в обра- зовании каменного угля. Значение папоротникообразных в природе и жизни человека.</w:t>
      </w:r>
    </w:p>
    <w:p w:rsidR="00D22719" w:rsidRPr="00EB6B2C" w:rsidRDefault="00891BDD">
      <w:pPr>
        <w:pStyle w:val="a3"/>
        <w:ind w:right="830"/>
        <w:rPr>
          <w:sz w:val="24"/>
          <w:szCs w:val="24"/>
        </w:rPr>
      </w:pPr>
      <w:r w:rsidRPr="00EB6B2C">
        <w:rPr>
          <w:b/>
          <w:i/>
          <w:color w:val="171717"/>
          <w:sz w:val="24"/>
          <w:szCs w:val="24"/>
        </w:rPr>
        <w:t>Высшие семенные растения. Голосеменные</w:t>
      </w:r>
      <w:r w:rsidRPr="00EB6B2C">
        <w:rPr>
          <w:b/>
          <w:color w:val="171717"/>
          <w:sz w:val="24"/>
          <w:szCs w:val="24"/>
        </w:rPr>
        <w:t xml:space="preserve">. </w:t>
      </w:r>
      <w:r w:rsidRPr="00EB6B2C">
        <w:rPr>
          <w:color w:val="171717"/>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22719" w:rsidRPr="00EB6B2C" w:rsidRDefault="00891BDD">
      <w:pPr>
        <w:pStyle w:val="a3"/>
        <w:ind w:right="826"/>
        <w:rPr>
          <w:sz w:val="24"/>
          <w:szCs w:val="24"/>
        </w:rPr>
      </w:pPr>
      <w:r w:rsidRPr="00EB6B2C">
        <w:rPr>
          <w:b/>
          <w:i/>
          <w:color w:val="171717"/>
          <w:sz w:val="24"/>
          <w:szCs w:val="24"/>
        </w:rPr>
        <w:t xml:space="preserve">Покрытосеменные (цветковые) растения. </w:t>
      </w:r>
      <w:r w:rsidRPr="00EB6B2C">
        <w:rPr>
          <w:color w:val="171717"/>
          <w:sz w:val="24"/>
          <w:szCs w:val="24"/>
        </w:rPr>
        <w:t>Общая характеристика. Осо- бенности строения и жизнедеятельности покрытосеменных как наиболее высо- коорганизованной группы растений, их господство на Земле. Классификация покрытосеменных растений: класс Двудольные и класс Однодольные. Призна- ки классов. Цикл развития покрытосеменного растения.</w:t>
      </w:r>
    </w:p>
    <w:p w:rsidR="00D22719" w:rsidRPr="00EB6B2C" w:rsidRDefault="00891BDD">
      <w:pPr>
        <w:pStyle w:val="a3"/>
        <w:ind w:right="829"/>
        <w:rPr>
          <w:sz w:val="24"/>
          <w:szCs w:val="24"/>
        </w:rPr>
      </w:pPr>
      <w:r w:rsidRPr="00EB6B2C">
        <w:rPr>
          <w:b/>
          <w:i/>
          <w:color w:val="171717"/>
          <w:sz w:val="24"/>
          <w:szCs w:val="24"/>
        </w:rPr>
        <w:t xml:space="preserve">Семейства покрытосеменных* (цветковых) растений. </w:t>
      </w:r>
      <w:r w:rsidRPr="00EB6B2C">
        <w:rPr>
          <w:color w:val="171717"/>
          <w:sz w:val="24"/>
          <w:szCs w:val="24"/>
        </w:rPr>
        <w:t>Характерные признаки семейств класса Двудольные (Крестоцветные, или Капустные, Розо- цветные, или Розовые, Мотыльковые, или Бобовые, Паслёновые, Сложноцвет- ные, или Астровые) и класса Однодольные (Лилейные, Злаки, или Мятлико- вые)**. Многообразие растений. Дикорастущие представители семейств. Куль- турные представители семейств, их использование человеком.</w:t>
      </w:r>
    </w:p>
    <w:p w:rsidR="00D22719" w:rsidRPr="00EB6B2C" w:rsidRDefault="00891BDD">
      <w:pPr>
        <w:ind w:left="972" w:right="830" w:firstLine="708"/>
        <w:jc w:val="both"/>
        <w:rPr>
          <w:i/>
          <w:sz w:val="24"/>
          <w:szCs w:val="24"/>
        </w:rPr>
      </w:pPr>
      <w:r w:rsidRPr="00EB6B2C">
        <w:rPr>
          <w:i/>
          <w:color w:val="171717"/>
          <w:sz w:val="24"/>
          <w:szCs w:val="24"/>
        </w:rPr>
        <w:t>*- Изучаются три семейства растений по выбору учителя с учётом местных усло- вий. Можно использовать семейства, не вошедшие в перечень, если они являются наиболее распространёнными в данном регионе.</w:t>
      </w:r>
    </w:p>
    <w:p w:rsidR="00D22719" w:rsidRPr="00EB6B2C" w:rsidRDefault="00891BDD">
      <w:pPr>
        <w:ind w:left="972" w:right="836" w:firstLine="708"/>
        <w:jc w:val="both"/>
        <w:rPr>
          <w:i/>
          <w:sz w:val="24"/>
          <w:szCs w:val="24"/>
        </w:rPr>
      </w:pPr>
      <w:r w:rsidRPr="00EB6B2C">
        <w:rPr>
          <w:i/>
          <w:color w:val="171717"/>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4"/>
        </w:numPr>
        <w:tabs>
          <w:tab w:val="left" w:pos="1962"/>
        </w:tabs>
        <w:ind w:right="827" w:firstLine="708"/>
        <w:rPr>
          <w:sz w:val="24"/>
          <w:szCs w:val="24"/>
        </w:rPr>
      </w:pPr>
      <w:r w:rsidRPr="00EB6B2C">
        <w:rPr>
          <w:color w:val="171717"/>
          <w:sz w:val="24"/>
          <w:szCs w:val="24"/>
        </w:rPr>
        <w:t>Изучение строения одноклеточных водорослей (на примере хламидо- монады и</w:t>
      </w:r>
      <w:r w:rsidRPr="00EB6B2C">
        <w:rPr>
          <w:color w:val="171717"/>
          <w:spacing w:val="-4"/>
          <w:sz w:val="24"/>
          <w:szCs w:val="24"/>
        </w:rPr>
        <w:t xml:space="preserve"> </w:t>
      </w:r>
      <w:r w:rsidRPr="00EB6B2C">
        <w:rPr>
          <w:color w:val="171717"/>
          <w:sz w:val="24"/>
          <w:szCs w:val="24"/>
        </w:rPr>
        <w:t>хлореллы).</w:t>
      </w:r>
    </w:p>
    <w:p w:rsidR="00D22719" w:rsidRPr="00EB6B2C" w:rsidRDefault="00891BDD" w:rsidP="003064DD">
      <w:pPr>
        <w:pStyle w:val="a6"/>
        <w:numPr>
          <w:ilvl w:val="0"/>
          <w:numId w:val="74"/>
        </w:numPr>
        <w:tabs>
          <w:tab w:val="left" w:pos="1962"/>
        </w:tabs>
        <w:ind w:right="836" w:firstLine="708"/>
        <w:rPr>
          <w:sz w:val="24"/>
          <w:szCs w:val="24"/>
        </w:rPr>
      </w:pPr>
      <w:r w:rsidRPr="00EB6B2C">
        <w:rPr>
          <w:color w:val="171717"/>
          <w:sz w:val="24"/>
          <w:szCs w:val="24"/>
        </w:rPr>
        <w:t>Изучение строения многоклеточных нитчатых водорослей (на примере спирогиры и</w:t>
      </w:r>
      <w:r w:rsidRPr="00EB6B2C">
        <w:rPr>
          <w:color w:val="171717"/>
          <w:spacing w:val="-1"/>
          <w:sz w:val="24"/>
          <w:szCs w:val="24"/>
        </w:rPr>
        <w:t xml:space="preserve"> </w:t>
      </w:r>
      <w:r w:rsidRPr="00EB6B2C">
        <w:rPr>
          <w:color w:val="171717"/>
          <w:sz w:val="24"/>
          <w:szCs w:val="24"/>
        </w:rPr>
        <w:t>улотрикса).</w:t>
      </w:r>
    </w:p>
    <w:p w:rsidR="00D22719" w:rsidRPr="00EB6B2C" w:rsidRDefault="00891BDD" w:rsidP="003064DD">
      <w:pPr>
        <w:pStyle w:val="a6"/>
        <w:numPr>
          <w:ilvl w:val="0"/>
          <w:numId w:val="74"/>
        </w:numPr>
        <w:tabs>
          <w:tab w:val="left" w:pos="1962"/>
        </w:tabs>
        <w:spacing w:line="321" w:lineRule="exact"/>
        <w:ind w:left="1962"/>
        <w:rPr>
          <w:sz w:val="24"/>
          <w:szCs w:val="24"/>
        </w:rPr>
      </w:pPr>
      <w:r w:rsidRPr="00EB6B2C">
        <w:rPr>
          <w:color w:val="171717"/>
          <w:sz w:val="24"/>
          <w:szCs w:val="24"/>
        </w:rPr>
        <w:t>Изучение внешнего строения мхов (на местных</w:t>
      </w:r>
      <w:r w:rsidRPr="00EB6B2C">
        <w:rPr>
          <w:color w:val="171717"/>
          <w:spacing w:val="-3"/>
          <w:sz w:val="24"/>
          <w:szCs w:val="24"/>
        </w:rPr>
        <w:t xml:space="preserve"> </w:t>
      </w:r>
      <w:r w:rsidRPr="00EB6B2C">
        <w:rPr>
          <w:color w:val="171717"/>
          <w:sz w:val="24"/>
          <w:szCs w:val="24"/>
        </w:rPr>
        <w:t>видах).</w:t>
      </w:r>
    </w:p>
    <w:p w:rsidR="00D22719" w:rsidRPr="00EB6B2C" w:rsidRDefault="00891BDD" w:rsidP="003064DD">
      <w:pPr>
        <w:pStyle w:val="a6"/>
        <w:numPr>
          <w:ilvl w:val="0"/>
          <w:numId w:val="74"/>
        </w:numPr>
        <w:tabs>
          <w:tab w:val="left" w:pos="1962"/>
        </w:tabs>
        <w:spacing w:line="322" w:lineRule="exact"/>
        <w:ind w:left="1962"/>
        <w:rPr>
          <w:sz w:val="24"/>
          <w:szCs w:val="24"/>
        </w:rPr>
      </w:pPr>
      <w:r w:rsidRPr="00EB6B2C">
        <w:rPr>
          <w:color w:val="171717"/>
          <w:sz w:val="24"/>
          <w:szCs w:val="24"/>
        </w:rPr>
        <w:t>Изучение внешнего строения папоротника или</w:t>
      </w:r>
      <w:r w:rsidRPr="00EB6B2C">
        <w:rPr>
          <w:color w:val="171717"/>
          <w:spacing w:val="-5"/>
          <w:sz w:val="24"/>
          <w:szCs w:val="24"/>
        </w:rPr>
        <w:t xml:space="preserve"> </w:t>
      </w:r>
      <w:r w:rsidRPr="00EB6B2C">
        <w:rPr>
          <w:color w:val="171717"/>
          <w:sz w:val="24"/>
          <w:szCs w:val="24"/>
        </w:rPr>
        <w:t>хвоща.</w:t>
      </w:r>
    </w:p>
    <w:p w:rsidR="00D22719" w:rsidRPr="00EB6B2C" w:rsidRDefault="00891BDD" w:rsidP="003064DD">
      <w:pPr>
        <w:pStyle w:val="a6"/>
        <w:numPr>
          <w:ilvl w:val="0"/>
          <w:numId w:val="74"/>
        </w:numPr>
        <w:tabs>
          <w:tab w:val="left" w:pos="1962"/>
        </w:tabs>
        <w:ind w:right="827" w:firstLine="708"/>
        <w:rPr>
          <w:sz w:val="24"/>
          <w:szCs w:val="24"/>
        </w:rPr>
      </w:pPr>
      <w:r w:rsidRPr="00EB6B2C">
        <w:rPr>
          <w:color w:val="171717"/>
          <w:sz w:val="24"/>
          <w:szCs w:val="24"/>
        </w:rPr>
        <w:t>Изучение внешнего строения веток, хвои, шишек и семян голосемен- ных растений (на примере ели, сосны или</w:t>
      </w:r>
      <w:r w:rsidRPr="00EB6B2C">
        <w:rPr>
          <w:color w:val="171717"/>
          <w:spacing w:val="-9"/>
          <w:sz w:val="24"/>
          <w:szCs w:val="24"/>
        </w:rPr>
        <w:t xml:space="preserve"> </w:t>
      </w:r>
      <w:r w:rsidRPr="00EB6B2C">
        <w:rPr>
          <w:color w:val="171717"/>
          <w:sz w:val="24"/>
          <w:szCs w:val="24"/>
        </w:rPr>
        <w:t>лиственницы).</w:t>
      </w:r>
    </w:p>
    <w:p w:rsidR="00D22719" w:rsidRPr="00EB6B2C" w:rsidRDefault="00891BDD" w:rsidP="003064DD">
      <w:pPr>
        <w:pStyle w:val="a6"/>
        <w:numPr>
          <w:ilvl w:val="0"/>
          <w:numId w:val="74"/>
        </w:numPr>
        <w:tabs>
          <w:tab w:val="left" w:pos="1962"/>
        </w:tabs>
        <w:spacing w:line="322" w:lineRule="exact"/>
        <w:ind w:left="1962"/>
        <w:rPr>
          <w:sz w:val="24"/>
          <w:szCs w:val="24"/>
        </w:rPr>
      </w:pPr>
      <w:r w:rsidRPr="00EB6B2C">
        <w:rPr>
          <w:color w:val="171717"/>
          <w:sz w:val="24"/>
          <w:szCs w:val="24"/>
        </w:rPr>
        <w:t>Изучение внешнего строения покрытосеменных</w:t>
      </w:r>
      <w:r w:rsidRPr="00EB6B2C">
        <w:rPr>
          <w:color w:val="171717"/>
          <w:spacing w:val="1"/>
          <w:sz w:val="24"/>
          <w:szCs w:val="24"/>
        </w:rPr>
        <w:t xml:space="preserve"> </w:t>
      </w:r>
      <w:r w:rsidRPr="00EB6B2C">
        <w:rPr>
          <w:color w:val="171717"/>
          <w:sz w:val="24"/>
          <w:szCs w:val="24"/>
        </w:rPr>
        <w:t>растений.</w:t>
      </w:r>
    </w:p>
    <w:p w:rsidR="00D22719" w:rsidRPr="00EB6B2C" w:rsidRDefault="00891BDD" w:rsidP="003064DD">
      <w:pPr>
        <w:pStyle w:val="a6"/>
        <w:numPr>
          <w:ilvl w:val="0"/>
          <w:numId w:val="74"/>
        </w:numPr>
        <w:tabs>
          <w:tab w:val="left" w:pos="1962"/>
        </w:tabs>
        <w:ind w:right="830" w:firstLine="708"/>
        <w:rPr>
          <w:sz w:val="24"/>
          <w:szCs w:val="24"/>
        </w:rPr>
      </w:pPr>
      <w:r w:rsidRPr="00EB6B2C">
        <w:rPr>
          <w:color w:val="171717"/>
          <w:sz w:val="24"/>
          <w:szCs w:val="24"/>
        </w:rPr>
        <w:t>Изучение признаков представителей семейств: Крестоцветные (Капу- стные), Розоцветные (Розовые), Мотыльковые (Бобовые), Паслёновые, Слож- ноцветные (Астровые), Лилейные, Злаки (Мятликовые) на гербарных и нату- ральных</w:t>
      </w:r>
      <w:r w:rsidRPr="00EB6B2C">
        <w:rPr>
          <w:color w:val="171717"/>
          <w:spacing w:val="-3"/>
          <w:sz w:val="24"/>
          <w:szCs w:val="24"/>
        </w:rPr>
        <w:t xml:space="preserve"> </w:t>
      </w:r>
      <w:r w:rsidRPr="00EB6B2C">
        <w:rPr>
          <w:color w:val="171717"/>
          <w:sz w:val="24"/>
          <w:szCs w:val="24"/>
        </w:rPr>
        <w:t>образцах.</w:t>
      </w:r>
    </w:p>
    <w:p w:rsidR="00D22719" w:rsidRPr="00EB6B2C" w:rsidRDefault="00891BDD" w:rsidP="003064DD">
      <w:pPr>
        <w:pStyle w:val="a6"/>
        <w:numPr>
          <w:ilvl w:val="0"/>
          <w:numId w:val="74"/>
        </w:numPr>
        <w:tabs>
          <w:tab w:val="left" w:pos="1962"/>
        </w:tabs>
        <w:spacing w:line="242" w:lineRule="auto"/>
        <w:ind w:right="831" w:firstLine="708"/>
        <w:rPr>
          <w:sz w:val="24"/>
          <w:szCs w:val="24"/>
        </w:rPr>
      </w:pPr>
      <w:r w:rsidRPr="00EB6B2C">
        <w:rPr>
          <w:color w:val="171717"/>
          <w:sz w:val="24"/>
          <w:szCs w:val="24"/>
        </w:rPr>
        <w:t>Определение видов растений (на примере трёх семейств) с использова- нием определителей растений или определительных</w:t>
      </w:r>
      <w:r w:rsidRPr="00EB6B2C">
        <w:rPr>
          <w:color w:val="171717"/>
          <w:spacing w:val="-4"/>
          <w:sz w:val="24"/>
          <w:szCs w:val="24"/>
        </w:rPr>
        <w:t xml:space="preserve"> </w:t>
      </w:r>
      <w:r w:rsidRPr="00EB6B2C">
        <w:rPr>
          <w:color w:val="171717"/>
          <w:sz w:val="24"/>
          <w:szCs w:val="24"/>
        </w:rPr>
        <w:t>карточек.</w:t>
      </w:r>
    </w:p>
    <w:p w:rsidR="00D22719" w:rsidRPr="00EB6B2C" w:rsidRDefault="00891BDD" w:rsidP="003064DD">
      <w:pPr>
        <w:pStyle w:val="1"/>
        <w:numPr>
          <w:ilvl w:val="0"/>
          <w:numId w:val="73"/>
        </w:numPr>
        <w:tabs>
          <w:tab w:val="left" w:pos="1962"/>
        </w:tabs>
        <w:spacing w:before="69" w:line="321" w:lineRule="exact"/>
        <w:rPr>
          <w:sz w:val="24"/>
          <w:szCs w:val="24"/>
        </w:rPr>
      </w:pPr>
      <w:r w:rsidRPr="00EB6B2C">
        <w:rPr>
          <w:color w:val="171717"/>
          <w:sz w:val="24"/>
          <w:szCs w:val="24"/>
        </w:rPr>
        <w:t>Развитие растительного мира на</w:t>
      </w:r>
      <w:r w:rsidRPr="00EB6B2C">
        <w:rPr>
          <w:color w:val="171717"/>
          <w:spacing w:val="-7"/>
          <w:sz w:val="24"/>
          <w:szCs w:val="24"/>
        </w:rPr>
        <w:t xml:space="preserve"> </w:t>
      </w:r>
      <w:r w:rsidRPr="00EB6B2C">
        <w:rPr>
          <w:color w:val="171717"/>
          <w:sz w:val="24"/>
          <w:szCs w:val="24"/>
        </w:rPr>
        <w:t>Земле</w:t>
      </w:r>
    </w:p>
    <w:p w:rsidR="00D22719" w:rsidRPr="00EB6B2C" w:rsidRDefault="00891BDD">
      <w:pPr>
        <w:pStyle w:val="a3"/>
        <w:ind w:right="827"/>
        <w:rPr>
          <w:sz w:val="24"/>
          <w:szCs w:val="24"/>
        </w:rPr>
      </w:pPr>
      <w:r w:rsidRPr="00EB6B2C">
        <w:rPr>
          <w:color w:val="171717"/>
          <w:sz w:val="24"/>
          <w:szCs w:val="24"/>
        </w:rPr>
        <w:t>Эволюционное развитие растительного мира на Земле. Сохранение в зем- ной коре растительных остатков, их изучение. «Живые ископаемые» расти- тельного царства. Жизнь растений в воде. Первые наземные растения. Освоение растениями суши. Этапы развития наземных растений основных систематиче- ских групп.</w:t>
      </w:r>
    </w:p>
    <w:p w:rsidR="00D22719" w:rsidRPr="00EB6B2C" w:rsidRDefault="00891BDD">
      <w:pPr>
        <w:pStyle w:val="a3"/>
        <w:spacing w:line="320" w:lineRule="exact"/>
        <w:ind w:left="1681" w:firstLine="0"/>
        <w:rPr>
          <w:sz w:val="24"/>
          <w:szCs w:val="24"/>
        </w:rPr>
      </w:pPr>
      <w:r w:rsidRPr="00EB6B2C">
        <w:rPr>
          <w:color w:val="171717"/>
          <w:sz w:val="24"/>
          <w:szCs w:val="24"/>
        </w:rPr>
        <w:t>Вымершие растения.</w:t>
      </w:r>
    </w:p>
    <w:p w:rsidR="00D22719" w:rsidRPr="00EB6B2C" w:rsidRDefault="00891BDD">
      <w:pPr>
        <w:spacing w:before="1" w:line="322" w:lineRule="exact"/>
        <w:ind w:left="1681"/>
        <w:jc w:val="both"/>
        <w:rPr>
          <w:i/>
          <w:sz w:val="24"/>
          <w:szCs w:val="24"/>
        </w:rPr>
      </w:pPr>
      <w:r w:rsidRPr="00EB6B2C">
        <w:rPr>
          <w:i/>
          <w:color w:val="171717"/>
          <w:sz w:val="24"/>
          <w:szCs w:val="24"/>
        </w:rPr>
        <w:t>Экскурсии или видеоэкскурсии</w:t>
      </w:r>
    </w:p>
    <w:p w:rsidR="00D22719" w:rsidRPr="00EB6B2C" w:rsidRDefault="00891BDD">
      <w:pPr>
        <w:pStyle w:val="a3"/>
        <w:ind w:right="837"/>
        <w:rPr>
          <w:sz w:val="24"/>
          <w:szCs w:val="24"/>
        </w:rPr>
      </w:pPr>
      <w:r w:rsidRPr="00EB6B2C">
        <w:rPr>
          <w:color w:val="171717"/>
          <w:sz w:val="24"/>
          <w:szCs w:val="24"/>
        </w:rPr>
        <w:t>Развитие растительного мира на Земле (экскурсия в палеонтологический или краеведческий музей).</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73"/>
        </w:numPr>
        <w:tabs>
          <w:tab w:val="left" w:pos="1962"/>
        </w:tabs>
        <w:rPr>
          <w:sz w:val="24"/>
          <w:szCs w:val="24"/>
        </w:rPr>
      </w:pPr>
      <w:r w:rsidRPr="00EB6B2C">
        <w:rPr>
          <w:color w:val="171717"/>
          <w:sz w:val="24"/>
          <w:szCs w:val="24"/>
        </w:rPr>
        <w:lastRenderedPageBreak/>
        <w:t>Растения в природных</w:t>
      </w:r>
      <w:r w:rsidRPr="00EB6B2C">
        <w:rPr>
          <w:color w:val="171717"/>
          <w:spacing w:val="-3"/>
          <w:sz w:val="24"/>
          <w:szCs w:val="24"/>
        </w:rPr>
        <w:t xml:space="preserve"> </w:t>
      </w:r>
      <w:r w:rsidRPr="00EB6B2C">
        <w:rPr>
          <w:color w:val="171717"/>
          <w:sz w:val="24"/>
          <w:szCs w:val="24"/>
        </w:rPr>
        <w:t>сообществах</w:t>
      </w:r>
    </w:p>
    <w:p w:rsidR="00D22719" w:rsidRPr="00EB6B2C" w:rsidRDefault="00891BDD">
      <w:pPr>
        <w:pStyle w:val="a3"/>
        <w:ind w:right="828"/>
        <w:rPr>
          <w:sz w:val="24"/>
          <w:szCs w:val="24"/>
        </w:rPr>
      </w:pPr>
      <w:r w:rsidRPr="00EB6B2C">
        <w:rPr>
          <w:color w:val="171717"/>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 ния. Приспособленность растений к среде обитания. Взаимосвязи растений ме- жду собой и с другими организмами.</w:t>
      </w:r>
    </w:p>
    <w:p w:rsidR="00D22719" w:rsidRPr="00EB6B2C" w:rsidRDefault="00891BDD">
      <w:pPr>
        <w:pStyle w:val="a3"/>
        <w:ind w:right="828"/>
        <w:rPr>
          <w:sz w:val="24"/>
          <w:szCs w:val="24"/>
        </w:rPr>
      </w:pPr>
      <w:r w:rsidRPr="00EB6B2C">
        <w:rPr>
          <w:color w:val="171717"/>
          <w:sz w:val="24"/>
          <w:szCs w:val="24"/>
        </w:rPr>
        <w:t>Растительные сообщества. Видовой состав растительных сообществ, пре- 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 ра.</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73"/>
        </w:numPr>
        <w:tabs>
          <w:tab w:val="left" w:pos="1962"/>
        </w:tabs>
        <w:rPr>
          <w:sz w:val="24"/>
          <w:szCs w:val="24"/>
        </w:rPr>
      </w:pPr>
      <w:r w:rsidRPr="00EB6B2C">
        <w:rPr>
          <w:color w:val="171717"/>
          <w:sz w:val="24"/>
          <w:szCs w:val="24"/>
        </w:rPr>
        <w:t>Растения и</w:t>
      </w:r>
      <w:r w:rsidRPr="00EB6B2C">
        <w:rPr>
          <w:color w:val="171717"/>
          <w:spacing w:val="-3"/>
          <w:sz w:val="24"/>
          <w:szCs w:val="24"/>
        </w:rPr>
        <w:t xml:space="preserve"> </w:t>
      </w:r>
      <w:r w:rsidRPr="00EB6B2C">
        <w:rPr>
          <w:color w:val="171717"/>
          <w:sz w:val="24"/>
          <w:szCs w:val="24"/>
        </w:rPr>
        <w:t>человек</w:t>
      </w:r>
    </w:p>
    <w:p w:rsidR="00D22719" w:rsidRPr="00EB6B2C" w:rsidRDefault="00891BDD">
      <w:pPr>
        <w:pStyle w:val="a3"/>
        <w:ind w:right="825"/>
        <w:rPr>
          <w:sz w:val="24"/>
          <w:szCs w:val="24"/>
        </w:rPr>
      </w:pPr>
      <w:r w:rsidRPr="00EB6B2C">
        <w:rPr>
          <w:color w:val="171717"/>
          <w:sz w:val="24"/>
          <w:szCs w:val="24"/>
        </w:rPr>
        <w:t>Культурные растения и их происхождение. Центры многообразия и про- исхождения культурных растений. Земледелие. Культурные растения сельско- 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 родные территории (ООПТ).</w:t>
      </w:r>
    </w:p>
    <w:p w:rsidR="00D22719" w:rsidRPr="00EB6B2C" w:rsidRDefault="00891BDD">
      <w:pPr>
        <w:pStyle w:val="a3"/>
        <w:ind w:left="1681" w:firstLine="0"/>
        <w:rPr>
          <w:sz w:val="24"/>
          <w:szCs w:val="24"/>
        </w:rPr>
      </w:pPr>
      <w:r w:rsidRPr="00EB6B2C">
        <w:rPr>
          <w:color w:val="171717"/>
          <w:sz w:val="24"/>
          <w:szCs w:val="24"/>
        </w:rPr>
        <w:t>Красная книга России. Меры сохранения растительного мира.</w:t>
      </w:r>
    </w:p>
    <w:p w:rsidR="00D22719" w:rsidRPr="00EB6B2C" w:rsidRDefault="00891BDD">
      <w:pPr>
        <w:spacing w:line="322" w:lineRule="exact"/>
        <w:ind w:left="1681"/>
        <w:jc w:val="both"/>
        <w:rPr>
          <w:i/>
          <w:sz w:val="24"/>
          <w:szCs w:val="24"/>
        </w:rPr>
      </w:pPr>
      <w:r w:rsidRPr="00EB6B2C">
        <w:rPr>
          <w:i/>
          <w:color w:val="171717"/>
          <w:sz w:val="24"/>
          <w:szCs w:val="24"/>
        </w:rPr>
        <w:t>Экскурсии или видеоэкскурсии</w:t>
      </w:r>
    </w:p>
    <w:p w:rsidR="00D22719" w:rsidRPr="00EB6B2C" w:rsidRDefault="00891BDD" w:rsidP="003064DD">
      <w:pPr>
        <w:pStyle w:val="a6"/>
        <w:numPr>
          <w:ilvl w:val="0"/>
          <w:numId w:val="72"/>
        </w:numPr>
        <w:tabs>
          <w:tab w:val="left" w:pos="1962"/>
        </w:tabs>
        <w:spacing w:line="322" w:lineRule="exact"/>
        <w:rPr>
          <w:sz w:val="24"/>
          <w:szCs w:val="24"/>
        </w:rPr>
      </w:pPr>
      <w:r w:rsidRPr="00EB6B2C">
        <w:rPr>
          <w:color w:val="171717"/>
          <w:sz w:val="24"/>
          <w:szCs w:val="24"/>
        </w:rPr>
        <w:t>Изучение сельскохозяйственных растений</w:t>
      </w:r>
      <w:r w:rsidRPr="00EB6B2C">
        <w:rPr>
          <w:color w:val="171717"/>
          <w:spacing w:val="-1"/>
          <w:sz w:val="24"/>
          <w:szCs w:val="24"/>
        </w:rPr>
        <w:t xml:space="preserve"> </w:t>
      </w:r>
      <w:r w:rsidRPr="00EB6B2C">
        <w:rPr>
          <w:color w:val="171717"/>
          <w:sz w:val="24"/>
          <w:szCs w:val="24"/>
        </w:rPr>
        <w:t>региона.</w:t>
      </w:r>
    </w:p>
    <w:p w:rsidR="00D22719" w:rsidRPr="00EB6B2C" w:rsidRDefault="00891BDD" w:rsidP="003064DD">
      <w:pPr>
        <w:pStyle w:val="a6"/>
        <w:numPr>
          <w:ilvl w:val="0"/>
          <w:numId w:val="72"/>
        </w:numPr>
        <w:tabs>
          <w:tab w:val="left" w:pos="1962"/>
        </w:tabs>
        <w:rPr>
          <w:sz w:val="24"/>
          <w:szCs w:val="24"/>
        </w:rPr>
      </w:pPr>
      <w:r w:rsidRPr="00EB6B2C">
        <w:rPr>
          <w:color w:val="171717"/>
          <w:sz w:val="24"/>
          <w:szCs w:val="24"/>
        </w:rPr>
        <w:t>Изучение сорных растений</w:t>
      </w:r>
      <w:r w:rsidRPr="00EB6B2C">
        <w:rPr>
          <w:color w:val="171717"/>
          <w:spacing w:val="-4"/>
          <w:sz w:val="24"/>
          <w:szCs w:val="24"/>
        </w:rPr>
        <w:t xml:space="preserve"> </w:t>
      </w:r>
      <w:r w:rsidRPr="00EB6B2C">
        <w:rPr>
          <w:color w:val="171717"/>
          <w:sz w:val="24"/>
          <w:szCs w:val="24"/>
        </w:rPr>
        <w:t>региона.</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5. Грибы. Лишайники. Бактерии</w:t>
      </w:r>
    </w:p>
    <w:p w:rsidR="00D22719" w:rsidRPr="00EB6B2C" w:rsidRDefault="00891BDD">
      <w:pPr>
        <w:pStyle w:val="a3"/>
        <w:ind w:right="827"/>
        <w:rPr>
          <w:sz w:val="24"/>
          <w:szCs w:val="24"/>
        </w:rPr>
      </w:pPr>
      <w:r w:rsidRPr="00EB6B2C">
        <w:rPr>
          <w:color w:val="171717"/>
          <w:sz w:val="24"/>
          <w:szCs w:val="24"/>
        </w:rPr>
        <w:t>Грибы. Общая характеристика. Шляпочные грибы, их строение, питание, рост, размножение. Съедобные и ядовитые грибы. Меры профилактики заболе- ваний, связанных с грибами. Значение шляпочных грибов в природных сооб- ществах и жизни человека. Промышленное выращивание шляпочных грибов (шампиньоны).</w:t>
      </w:r>
    </w:p>
    <w:p w:rsidR="00D22719" w:rsidRPr="00EB6B2C" w:rsidRDefault="00891BDD">
      <w:pPr>
        <w:pStyle w:val="a3"/>
        <w:spacing w:before="65"/>
        <w:ind w:right="832"/>
        <w:rPr>
          <w:sz w:val="24"/>
          <w:szCs w:val="24"/>
        </w:rPr>
      </w:pPr>
      <w:r w:rsidRPr="00EB6B2C">
        <w:rPr>
          <w:color w:val="171717"/>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 ность и др.).</w:t>
      </w:r>
    </w:p>
    <w:p w:rsidR="00D22719" w:rsidRPr="00EB6B2C" w:rsidRDefault="00891BDD">
      <w:pPr>
        <w:pStyle w:val="a3"/>
        <w:spacing w:before="1"/>
        <w:ind w:right="827"/>
        <w:rPr>
          <w:sz w:val="24"/>
          <w:szCs w:val="24"/>
        </w:rPr>
      </w:pPr>
      <w:r w:rsidRPr="00EB6B2C">
        <w:rPr>
          <w:color w:val="171717"/>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 зываемыми паразитическими грибами.</w:t>
      </w:r>
    </w:p>
    <w:p w:rsidR="00D22719" w:rsidRPr="00EB6B2C" w:rsidRDefault="00891BDD">
      <w:pPr>
        <w:pStyle w:val="a3"/>
        <w:ind w:right="826"/>
        <w:rPr>
          <w:sz w:val="24"/>
          <w:szCs w:val="24"/>
        </w:rPr>
      </w:pPr>
      <w:r w:rsidRPr="00EB6B2C">
        <w:rPr>
          <w:color w:val="171717"/>
          <w:sz w:val="24"/>
          <w:szCs w:val="24"/>
        </w:rPr>
        <w:t>Лишайники - комплексные организмы. Строение лишайников. Питание, рост и размножение лишайников. Значение лишайников в природе и жизни че- ловека.</w:t>
      </w:r>
    </w:p>
    <w:p w:rsidR="00D22719" w:rsidRPr="00EB6B2C" w:rsidRDefault="00891BDD">
      <w:pPr>
        <w:pStyle w:val="a3"/>
        <w:spacing w:before="1"/>
        <w:ind w:right="825"/>
        <w:rPr>
          <w:sz w:val="24"/>
          <w:szCs w:val="24"/>
        </w:rPr>
      </w:pPr>
      <w:r w:rsidRPr="00EB6B2C">
        <w:rPr>
          <w:color w:val="171717"/>
          <w:sz w:val="24"/>
          <w:szCs w:val="24"/>
        </w:rPr>
        <w:t>Бактерии - доядерные организмы. Общая характеристика бактерий. Бак- териальная клетка. Размножение бактерий. Распространение бактерий. Разно- образие бактерий. Значение бактерий в природных сообществах. Болезнетвор- ные бактерии и меры профилактики заболеваний, вызываемых бактериями. Бактерии на службе у человека (в сельском хозяйстве, промышленности).</w:t>
      </w:r>
    </w:p>
    <w:p w:rsidR="00D22719" w:rsidRPr="00EB6B2C" w:rsidRDefault="00891BDD">
      <w:pPr>
        <w:spacing w:before="1"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71"/>
        </w:numPr>
        <w:tabs>
          <w:tab w:val="left" w:pos="1962"/>
        </w:tabs>
        <w:ind w:right="825" w:firstLine="708"/>
        <w:rPr>
          <w:sz w:val="24"/>
          <w:szCs w:val="24"/>
        </w:rPr>
      </w:pPr>
      <w:r w:rsidRPr="00EB6B2C">
        <w:rPr>
          <w:color w:val="171717"/>
          <w:sz w:val="24"/>
          <w:szCs w:val="24"/>
        </w:rPr>
        <w:t>Изучение строения одноклеточных (мукор) и многоклеточных (пени- цилл) плесневых грибов.</w:t>
      </w:r>
    </w:p>
    <w:p w:rsidR="00D22719" w:rsidRPr="00EB6B2C" w:rsidRDefault="00891BDD" w:rsidP="003064DD">
      <w:pPr>
        <w:pStyle w:val="a6"/>
        <w:numPr>
          <w:ilvl w:val="0"/>
          <w:numId w:val="71"/>
        </w:numPr>
        <w:tabs>
          <w:tab w:val="left" w:pos="1962"/>
        </w:tabs>
        <w:ind w:right="836" w:firstLine="708"/>
        <w:rPr>
          <w:sz w:val="24"/>
          <w:szCs w:val="24"/>
        </w:rPr>
      </w:pPr>
      <w:r w:rsidRPr="00EB6B2C">
        <w:rPr>
          <w:color w:val="171717"/>
          <w:sz w:val="24"/>
          <w:szCs w:val="24"/>
        </w:rPr>
        <w:t>Изучение строения плодовых тел шляпочных грибов (или изучение шляпочных грибов на</w:t>
      </w:r>
      <w:r w:rsidRPr="00EB6B2C">
        <w:rPr>
          <w:color w:val="171717"/>
          <w:spacing w:val="-4"/>
          <w:sz w:val="24"/>
          <w:szCs w:val="24"/>
        </w:rPr>
        <w:t xml:space="preserve"> </w:t>
      </w:r>
      <w:r w:rsidRPr="00EB6B2C">
        <w:rPr>
          <w:color w:val="171717"/>
          <w:sz w:val="24"/>
          <w:szCs w:val="24"/>
        </w:rPr>
        <w:t>муляжах).</w:t>
      </w:r>
    </w:p>
    <w:p w:rsidR="00D22719" w:rsidRPr="00EB6B2C" w:rsidRDefault="00891BDD" w:rsidP="003064DD">
      <w:pPr>
        <w:pStyle w:val="a6"/>
        <w:numPr>
          <w:ilvl w:val="0"/>
          <w:numId w:val="71"/>
        </w:numPr>
        <w:tabs>
          <w:tab w:val="left" w:pos="1962"/>
        </w:tabs>
        <w:spacing w:line="321" w:lineRule="exact"/>
        <w:ind w:left="1962"/>
        <w:rPr>
          <w:sz w:val="24"/>
          <w:szCs w:val="24"/>
        </w:rPr>
      </w:pPr>
      <w:r w:rsidRPr="00EB6B2C">
        <w:rPr>
          <w:color w:val="171717"/>
          <w:sz w:val="24"/>
          <w:szCs w:val="24"/>
        </w:rPr>
        <w:t>Изучение строения</w:t>
      </w:r>
      <w:r w:rsidRPr="00EB6B2C">
        <w:rPr>
          <w:color w:val="171717"/>
          <w:spacing w:val="-1"/>
          <w:sz w:val="24"/>
          <w:szCs w:val="24"/>
        </w:rPr>
        <w:t xml:space="preserve"> </w:t>
      </w:r>
      <w:r w:rsidRPr="00EB6B2C">
        <w:rPr>
          <w:color w:val="171717"/>
          <w:sz w:val="24"/>
          <w:szCs w:val="24"/>
        </w:rPr>
        <w:t>лишайников.</w:t>
      </w:r>
    </w:p>
    <w:p w:rsidR="00D22719" w:rsidRPr="00EB6B2C" w:rsidRDefault="00891BDD" w:rsidP="003064DD">
      <w:pPr>
        <w:pStyle w:val="a6"/>
        <w:numPr>
          <w:ilvl w:val="0"/>
          <w:numId w:val="71"/>
        </w:numPr>
        <w:tabs>
          <w:tab w:val="left" w:pos="1962"/>
        </w:tabs>
        <w:spacing w:before="1"/>
        <w:ind w:left="1962"/>
        <w:rPr>
          <w:sz w:val="24"/>
          <w:szCs w:val="24"/>
        </w:rPr>
      </w:pPr>
      <w:r w:rsidRPr="00EB6B2C">
        <w:rPr>
          <w:color w:val="171717"/>
          <w:sz w:val="24"/>
          <w:szCs w:val="24"/>
        </w:rPr>
        <w:t>Изучение строения бактерий (на готовых</w:t>
      </w:r>
      <w:r w:rsidRPr="00EB6B2C">
        <w:rPr>
          <w:color w:val="171717"/>
          <w:spacing w:val="-3"/>
          <w:sz w:val="24"/>
          <w:szCs w:val="24"/>
        </w:rPr>
        <w:t xml:space="preserve"> </w:t>
      </w:r>
      <w:r w:rsidRPr="00EB6B2C">
        <w:rPr>
          <w:color w:val="171717"/>
          <w:sz w:val="24"/>
          <w:szCs w:val="24"/>
        </w:rPr>
        <w:t>микропрепаратах).</w:t>
      </w:r>
    </w:p>
    <w:p w:rsidR="00D22719" w:rsidRPr="00EB6B2C" w:rsidRDefault="00D22719">
      <w:pPr>
        <w:pStyle w:val="a3"/>
        <w:spacing w:before="7"/>
        <w:ind w:left="0" w:firstLine="0"/>
        <w:jc w:val="left"/>
        <w:rPr>
          <w:sz w:val="24"/>
          <w:szCs w:val="24"/>
        </w:rPr>
      </w:pPr>
    </w:p>
    <w:p w:rsidR="00D22719" w:rsidRPr="00EB6B2C" w:rsidRDefault="005B331A" w:rsidP="005B331A">
      <w:pPr>
        <w:pStyle w:val="1"/>
        <w:tabs>
          <w:tab w:val="left" w:pos="5391"/>
        </w:tabs>
        <w:spacing w:before="89" w:line="322" w:lineRule="exact"/>
        <w:ind w:left="5390"/>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3064DD">
      <w:pPr>
        <w:pStyle w:val="a6"/>
        <w:numPr>
          <w:ilvl w:val="0"/>
          <w:numId w:val="70"/>
        </w:numPr>
        <w:tabs>
          <w:tab w:val="left" w:pos="1962"/>
        </w:tabs>
        <w:rPr>
          <w:b/>
          <w:sz w:val="24"/>
          <w:szCs w:val="24"/>
        </w:rPr>
      </w:pPr>
      <w:r w:rsidRPr="00EB6B2C">
        <w:rPr>
          <w:b/>
          <w:color w:val="171717"/>
          <w:sz w:val="24"/>
          <w:szCs w:val="24"/>
        </w:rPr>
        <w:t>Животный</w:t>
      </w:r>
      <w:r w:rsidRPr="00EB6B2C">
        <w:rPr>
          <w:b/>
          <w:color w:val="171717"/>
          <w:spacing w:val="-2"/>
          <w:sz w:val="24"/>
          <w:szCs w:val="24"/>
        </w:rPr>
        <w:t xml:space="preserve"> </w:t>
      </w:r>
      <w:r w:rsidRPr="00EB6B2C">
        <w:rPr>
          <w:b/>
          <w:color w:val="171717"/>
          <w:sz w:val="24"/>
          <w:szCs w:val="24"/>
        </w:rPr>
        <w:t>организм</w:t>
      </w:r>
    </w:p>
    <w:p w:rsidR="00D22719" w:rsidRPr="00EB6B2C" w:rsidRDefault="00891BDD">
      <w:pPr>
        <w:pStyle w:val="a3"/>
        <w:ind w:right="827"/>
        <w:rPr>
          <w:sz w:val="24"/>
          <w:szCs w:val="24"/>
        </w:rPr>
      </w:pPr>
      <w:r w:rsidRPr="00EB6B2C">
        <w:rPr>
          <w:color w:val="171717"/>
          <w:sz w:val="24"/>
          <w:szCs w:val="24"/>
        </w:rPr>
        <w:t>Зоология - наука о животных. Разделы зоологии. Связь зоологии с други- ми науками и техникой.</w:t>
      </w:r>
    </w:p>
    <w:p w:rsidR="00D22719" w:rsidRPr="00EB6B2C" w:rsidRDefault="00891BDD">
      <w:pPr>
        <w:pStyle w:val="a3"/>
        <w:ind w:right="831"/>
        <w:rPr>
          <w:sz w:val="24"/>
          <w:szCs w:val="24"/>
        </w:rPr>
      </w:pPr>
      <w:r w:rsidRPr="00EB6B2C">
        <w:rPr>
          <w:color w:val="171717"/>
          <w:sz w:val="24"/>
          <w:szCs w:val="24"/>
        </w:rPr>
        <w:t xml:space="preserve">Общие признаки животных. Отличия животных от растений. Многообра- зие </w:t>
      </w:r>
      <w:r w:rsidRPr="00EB6B2C">
        <w:rPr>
          <w:color w:val="171717"/>
          <w:sz w:val="24"/>
          <w:szCs w:val="24"/>
        </w:rPr>
        <w:lastRenderedPageBreak/>
        <w:t>животного мира. Одноклеточные и многоклеточные животные. Форма тела животного, симметрия, размеры тела и др.</w:t>
      </w:r>
    </w:p>
    <w:p w:rsidR="00D22719" w:rsidRPr="00EB6B2C" w:rsidRDefault="00891BDD">
      <w:pPr>
        <w:pStyle w:val="a3"/>
        <w:ind w:right="827"/>
        <w:rPr>
          <w:sz w:val="24"/>
          <w:szCs w:val="24"/>
        </w:rPr>
      </w:pPr>
      <w:r w:rsidRPr="00EB6B2C">
        <w:rPr>
          <w:color w:val="171717"/>
          <w:sz w:val="24"/>
          <w:szCs w:val="24"/>
        </w:rPr>
        <w:t>Животная клетка. Открытие животной клетки (А. Левенгук). Строение животной клетки: клеточная мембрана, органоиды передвижения, ядро с яд- рышком, цитоплазма (митохондрии, пищеварительные и сократительные ва- куоли, лизосомы, клеточный центр). Процессы, происходящие в клетке. Деле- ние клетки. Ткани животных, их разнообразие. Органы и системы органов жи- вотных. Организм - единое целое.</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right="828"/>
        <w:rPr>
          <w:sz w:val="24"/>
          <w:szCs w:val="24"/>
        </w:rPr>
      </w:pPr>
      <w:r w:rsidRPr="00EB6B2C">
        <w:rPr>
          <w:color w:val="171717"/>
          <w:sz w:val="24"/>
          <w:szCs w:val="24"/>
        </w:rPr>
        <w:t>Исследование под микроскопом готовых микропрепаратов клеток и тка- ней животных.</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70"/>
        </w:numPr>
        <w:tabs>
          <w:tab w:val="left" w:pos="1962"/>
        </w:tabs>
        <w:rPr>
          <w:sz w:val="24"/>
          <w:szCs w:val="24"/>
        </w:rPr>
      </w:pPr>
      <w:r w:rsidRPr="00EB6B2C">
        <w:rPr>
          <w:color w:val="171717"/>
          <w:sz w:val="24"/>
          <w:szCs w:val="24"/>
        </w:rPr>
        <w:t>Строение и жизнедеятельность организма</w:t>
      </w:r>
      <w:r w:rsidRPr="00EB6B2C">
        <w:rPr>
          <w:color w:val="171717"/>
          <w:spacing w:val="-3"/>
          <w:sz w:val="24"/>
          <w:szCs w:val="24"/>
        </w:rPr>
        <w:t xml:space="preserve"> </w:t>
      </w:r>
      <w:r w:rsidRPr="00EB6B2C">
        <w:rPr>
          <w:color w:val="171717"/>
          <w:sz w:val="24"/>
          <w:szCs w:val="24"/>
        </w:rPr>
        <w:t>животного*</w:t>
      </w:r>
    </w:p>
    <w:p w:rsidR="00D22719" w:rsidRPr="00EB6B2C" w:rsidRDefault="00891BDD">
      <w:pPr>
        <w:ind w:left="972" w:right="835" w:firstLine="708"/>
        <w:jc w:val="both"/>
        <w:rPr>
          <w:i/>
          <w:sz w:val="24"/>
          <w:szCs w:val="24"/>
        </w:rPr>
      </w:pPr>
      <w:r w:rsidRPr="00EB6B2C">
        <w:rPr>
          <w:b/>
          <w:i/>
          <w:color w:val="171717"/>
          <w:sz w:val="24"/>
          <w:szCs w:val="24"/>
        </w:rPr>
        <w:t>*</w:t>
      </w:r>
      <w:r w:rsidRPr="00EB6B2C">
        <w:rPr>
          <w:i/>
          <w:color w:val="171717"/>
          <w:sz w:val="24"/>
          <w:szCs w:val="24"/>
        </w:rPr>
        <w:t>(Темы 2 и 3 возможно менять местами по усмотрению учителя, рассматривая со- держание темы 2 в качестве обобщения учебного материала)</w:t>
      </w:r>
    </w:p>
    <w:p w:rsidR="00D22719" w:rsidRPr="00EB6B2C" w:rsidRDefault="00891BDD" w:rsidP="005B331A">
      <w:pPr>
        <w:pStyle w:val="a3"/>
        <w:ind w:right="826"/>
        <w:rPr>
          <w:sz w:val="24"/>
          <w:szCs w:val="24"/>
        </w:rPr>
      </w:pPr>
      <w:r w:rsidRPr="00EB6B2C">
        <w:rPr>
          <w:b/>
          <w:i/>
          <w:color w:val="171717"/>
          <w:sz w:val="24"/>
          <w:szCs w:val="24"/>
        </w:rPr>
        <w:t xml:space="preserve">Опора и движение животных. </w:t>
      </w:r>
      <w:r w:rsidRPr="00EB6B2C">
        <w:rPr>
          <w:color w:val="171717"/>
          <w:sz w:val="24"/>
          <w:szCs w:val="24"/>
        </w:rPr>
        <w:t>Особенности гидростатического, наруж- ного и внутреннего скелета у животных. Передвижение у одноклеточных (амё- бовидное, жгутиковое). Мышечные движен</w:t>
      </w:r>
      <w:r w:rsidR="005B331A" w:rsidRPr="00EB6B2C">
        <w:rPr>
          <w:color w:val="171717"/>
          <w:sz w:val="24"/>
          <w:szCs w:val="24"/>
        </w:rPr>
        <w:t>ия у многоклеточных: полёт насе</w:t>
      </w:r>
      <w:r w:rsidRPr="00EB6B2C">
        <w:rPr>
          <w:color w:val="171717"/>
          <w:sz w:val="24"/>
          <w:szCs w:val="24"/>
        </w:rPr>
        <w:t>комых, птиц; плавание рыб; движение по суше позвоночных животных (полза- ние, бег, ходьба и др.). Рычажные конечности.</w:t>
      </w:r>
    </w:p>
    <w:p w:rsidR="00D22719" w:rsidRPr="00EB6B2C" w:rsidRDefault="00891BDD">
      <w:pPr>
        <w:pStyle w:val="a3"/>
        <w:ind w:right="826"/>
        <w:rPr>
          <w:sz w:val="24"/>
          <w:szCs w:val="24"/>
        </w:rPr>
      </w:pPr>
      <w:r w:rsidRPr="00EB6B2C">
        <w:rPr>
          <w:b/>
          <w:i/>
          <w:color w:val="171717"/>
          <w:sz w:val="24"/>
          <w:szCs w:val="24"/>
        </w:rPr>
        <w:t xml:space="preserve">Питание и пищеварение у животных. </w:t>
      </w:r>
      <w:r w:rsidRPr="00EB6B2C">
        <w:rPr>
          <w:color w:val="171717"/>
          <w:sz w:val="24"/>
          <w:szCs w:val="24"/>
        </w:rPr>
        <w:t>Значение питания. Питание и пищеварение у простейших. Внутриполостное и внутриклеточное пищеваре- ние, замкнутая и сквозная пищеварительная система у беспозвоночных. Пище- варительный тракт у позвоночных, пищеварительные железы. Ферменты. Осо- бенности пищеварительной системы у представителей отрядов млекопитаю- щих.</w:t>
      </w:r>
    </w:p>
    <w:p w:rsidR="00D22719" w:rsidRPr="00EB6B2C" w:rsidRDefault="00891BDD">
      <w:pPr>
        <w:pStyle w:val="a3"/>
        <w:ind w:right="825"/>
        <w:rPr>
          <w:sz w:val="24"/>
          <w:szCs w:val="24"/>
        </w:rPr>
      </w:pPr>
      <w:r w:rsidRPr="00EB6B2C">
        <w:rPr>
          <w:b/>
          <w:i/>
          <w:color w:val="171717"/>
          <w:sz w:val="24"/>
          <w:szCs w:val="24"/>
        </w:rPr>
        <w:t xml:space="preserve">Дыхание животных. </w:t>
      </w:r>
      <w:r w:rsidRPr="00EB6B2C">
        <w:rPr>
          <w:color w:val="171717"/>
          <w:sz w:val="24"/>
          <w:szCs w:val="24"/>
        </w:rPr>
        <w:t>Значение дыхания. Газообмен через всю поверх- ность клетки. Жаберное дыхание. Наружные и внутренние жабры. Кожное, трахейное, лёгочное дыхание у обитателей суши.</w:t>
      </w:r>
    </w:p>
    <w:p w:rsidR="00D22719" w:rsidRPr="00EB6B2C" w:rsidRDefault="00891BDD">
      <w:pPr>
        <w:pStyle w:val="a3"/>
        <w:spacing w:line="321" w:lineRule="exact"/>
        <w:ind w:left="1681" w:firstLine="0"/>
        <w:rPr>
          <w:sz w:val="24"/>
          <w:szCs w:val="24"/>
        </w:rPr>
      </w:pPr>
      <w:r w:rsidRPr="00EB6B2C">
        <w:rPr>
          <w:color w:val="171717"/>
          <w:sz w:val="24"/>
          <w:szCs w:val="24"/>
        </w:rPr>
        <w:t>Особенности кожного дыхания. Роль воздушных мешков у птиц.</w:t>
      </w:r>
    </w:p>
    <w:p w:rsidR="00D22719" w:rsidRPr="00EB6B2C" w:rsidRDefault="00891BDD">
      <w:pPr>
        <w:pStyle w:val="a3"/>
        <w:ind w:right="828"/>
        <w:rPr>
          <w:sz w:val="24"/>
          <w:szCs w:val="24"/>
        </w:rPr>
      </w:pPr>
      <w:r w:rsidRPr="00EB6B2C">
        <w:rPr>
          <w:b/>
          <w:i/>
          <w:color w:val="171717"/>
          <w:sz w:val="24"/>
          <w:szCs w:val="24"/>
        </w:rPr>
        <w:t xml:space="preserve">Транспорт веществ у животных. </w:t>
      </w:r>
      <w:r w:rsidRPr="00EB6B2C">
        <w:rPr>
          <w:color w:val="171717"/>
          <w:sz w:val="24"/>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 ные сердца» у дождевого червя. Особенности строения незамкнутой кровенос- ной системы у моллюсков и насекомых. Круги кровообращения и особенности строения сердец у позвоночных, усложнение системы кровообращения.</w:t>
      </w:r>
    </w:p>
    <w:p w:rsidR="00D22719" w:rsidRPr="00EB6B2C" w:rsidRDefault="00891BDD">
      <w:pPr>
        <w:pStyle w:val="a3"/>
        <w:ind w:right="825"/>
        <w:rPr>
          <w:sz w:val="24"/>
          <w:szCs w:val="24"/>
        </w:rPr>
      </w:pPr>
      <w:r w:rsidRPr="00EB6B2C">
        <w:rPr>
          <w:b/>
          <w:i/>
          <w:color w:val="171717"/>
          <w:sz w:val="24"/>
          <w:szCs w:val="24"/>
        </w:rPr>
        <w:t xml:space="preserve">Выделение у животных. </w:t>
      </w:r>
      <w:r w:rsidRPr="00EB6B2C">
        <w:rPr>
          <w:color w:val="171717"/>
          <w:sz w:val="24"/>
          <w:szCs w:val="24"/>
        </w:rPr>
        <w:t>Значение выделения конечных продуктов об- мена веществ. Сократительные вакуоли у простейших. Звёздчатые клетки и ка- нальцы у плоских червей, выделительные трубочки и воронки у кольчатых чер- вей. Мальпигиевы сосуды у насекомых. Почки (туловищные и тазовые), моче- точники, мочевой пузырь у позвоночных животных. Особенности выделения у птиц, связанные с полётом.</w:t>
      </w:r>
    </w:p>
    <w:p w:rsidR="00D22719" w:rsidRPr="00EB6B2C" w:rsidRDefault="00891BDD">
      <w:pPr>
        <w:pStyle w:val="a3"/>
        <w:ind w:right="825"/>
        <w:rPr>
          <w:sz w:val="24"/>
          <w:szCs w:val="24"/>
        </w:rPr>
      </w:pPr>
      <w:r w:rsidRPr="00EB6B2C">
        <w:rPr>
          <w:b/>
          <w:i/>
          <w:color w:val="171717"/>
          <w:sz w:val="24"/>
          <w:szCs w:val="24"/>
        </w:rPr>
        <w:t xml:space="preserve">Покровы тела у животных. </w:t>
      </w:r>
      <w:r w:rsidRPr="00EB6B2C">
        <w:rPr>
          <w:color w:val="171717"/>
          <w:sz w:val="24"/>
          <w:szCs w:val="24"/>
        </w:rPr>
        <w:t>Покровы у беспозвоночных. Усложнение строения кожи у позвоночных. Кожа как орган выделения. Роль кожи в тепло- отдаче. Производные кожи. Средства пассивной и активной защиты у живот- ных.</w:t>
      </w:r>
    </w:p>
    <w:p w:rsidR="00D22719" w:rsidRPr="00EB6B2C" w:rsidRDefault="00891BDD">
      <w:pPr>
        <w:pStyle w:val="a3"/>
        <w:ind w:right="828"/>
        <w:rPr>
          <w:sz w:val="24"/>
          <w:szCs w:val="24"/>
        </w:rPr>
      </w:pPr>
      <w:r w:rsidRPr="00EB6B2C">
        <w:rPr>
          <w:b/>
          <w:i/>
          <w:color w:val="171717"/>
          <w:sz w:val="24"/>
          <w:szCs w:val="24"/>
        </w:rPr>
        <w:t xml:space="preserve">Координация и регуляция жизнедеятельности у животных. </w:t>
      </w:r>
      <w:r w:rsidRPr="00EB6B2C">
        <w:rPr>
          <w:color w:val="171717"/>
          <w:sz w:val="24"/>
          <w:szCs w:val="24"/>
        </w:rPr>
        <w:t>Раздра- жимость у одноклеточных животных. Таксисы (фототаксис, трофотаксис, хемо- таксис и др.). Нервная регуляция. Нервная система, её значение. Нервная сис- тема у беспозвоночных: сетчатая (диффузная), стволовая, узловая. Нервная сис- 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 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p>
    <w:p w:rsidR="00D22719" w:rsidRPr="00EB6B2C" w:rsidRDefault="00891BDD">
      <w:pPr>
        <w:pStyle w:val="a3"/>
        <w:ind w:left="1681" w:firstLine="0"/>
        <w:rPr>
          <w:sz w:val="24"/>
          <w:szCs w:val="24"/>
        </w:rPr>
      </w:pPr>
      <w:r w:rsidRPr="00EB6B2C">
        <w:rPr>
          <w:color w:val="171717"/>
          <w:sz w:val="24"/>
          <w:szCs w:val="24"/>
        </w:rPr>
        <w:t>Орган боковой линии у рыб.</w:t>
      </w:r>
    </w:p>
    <w:p w:rsidR="00D22719" w:rsidRPr="00EB6B2C" w:rsidRDefault="00891BDD">
      <w:pPr>
        <w:pStyle w:val="a3"/>
        <w:ind w:right="827"/>
        <w:rPr>
          <w:sz w:val="24"/>
          <w:szCs w:val="24"/>
        </w:rPr>
      </w:pPr>
      <w:r w:rsidRPr="00EB6B2C">
        <w:rPr>
          <w:b/>
          <w:i/>
          <w:color w:val="171717"/>
          <w:sz w:val="24"/>
          <w:szCs w:val="24"/>
        </w:rPr>
        <w:t xml:space="preserve">Поведение животных. </w:t>
      </w:r>
      <w:r w:rsidRPr="00EB6B2C">
        <w:rPr>
          <w:color w:val="171717"/>
          <w:sz w:val="24"/>
          <w:szCs w:val="24"/>
        </w:rPr>
        <w:t xml:space="preserve">Врождённое и приобретённое поведение (ин- стинкт и научение). Научение: условные рефлексы, импринтинг (запечатление), инсайт (постижение). </w:t>
      </w:r>
      <w:r w:rsidRPr="00EB6B2C">
        <w:rPr>
          <w:color w:val="171717"/>
          <w:sz w:val="24"/>
          <w:szCs w:val="24"/>
        </w:rPr>
        <w:lastRenderedPageBreak/>
        <w:t>Поведение: пищевое, оборонительное, территориальное, брачное, исследовательское. Стимулы поведения.</w:t>
      </w:r>
    </w:p>
    <w:p w:rsidR="00D22719" w:rsidRPr="00EB6B2C" w:rsidRDefault="00891BDD">
      <w:pPr>
        <w:pStyle w:val="a3"/>
        <w:spacing w:before="65"/>
        <w:ind w:right="827"/>
        <w:rPr>
          <w:sz w:val="24"/>
          <w:szCs w:val="24"/>
        </w:rPr>
      </w:pPr>
      <w:r w:rsidRPr="00EB6B2C">
        <w:rPr>
          <w:b/>
          <w:i/>
          <w:color w:val="171717"/>
          <w:sz w:val="24"/>
          <w:szCs w:val="24"/>
        </w:rPr>
        <w:t xml:space="preserve">Размножение и развитие животных. </w:t>
      </w:r>
      <w:r w:rsidRPr="00EB6B2C">
        <w:rPr>
          <w:color w:val="171717"/>
          <w:sz w:val="24"/>
          <w:szCs w:val="24"/>
        </w:rPr>
        <w:t>Бесполое размножение: деление клетки одноклеточного организма на две, почкование, фрагментация. Половое размножение. Преимущество поло вого размножения. Половые железы. Яични- ки и семенники. По ловые клетки (гаметы). Оплодотворение. Зигота. Партено- 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 морфоз (развитие с превращением): полный и неполный.</w:t>
      </w:r>
    </w:p>
    <w:p w:rsidR="00D22719" w:rsidRPr="00EB6B2C" w:rsidRDefault="00891BDD">
      <w:pPr>
        <w:spacing w:before="2"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9"/>
        </w:numPr>
        <w:tabs>
          <w:tab w:val="left" w:pos="1962"/>
        </w:tabs>
        <w:spacing w:line="322" w:lineRule="exact"/>
        <w:rPr>
          <w:sz w:val="24"/>
          <w:szCs w:val="24"/>
        </w:rPr>
      </w:pPr>
      <w:r w:rsidRPr="00EB6B2C">
        <w:rPr>
          <w:color w:val="171717"/>
          <w:sz w:val="24"/>
          <w:szCs w:val="24"/>
        </w:rPr>
        <w:t>Ознакомление с органами опоры и движения у</w:t>
      </w:r>
      <w:r w:rsidRPr="00EB6B2C">
        <w:rPr>
          <w:color w:val="171717"/>
          <w:spacing w:val="-11"/>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rPr>
          <w:sz w:val="24"/>
          <w:szCs w:val="24"/>
        </w:rPr>
      </w:pPr>
      <w:r w:rsidRPr="00EB6B2C">
        <w:rPr>
          <w:color w:val="171717"/>
          <w:sz w:val="24"/>
          <w:szCs w:val="24"/>
        </w:rPr>
        <w:t>Изучение способов поглощения пищи у</w:t>
      </w:r>
      <w:r w:rsidRPr="00EB6B2C">
        <w:rPr>
          <w:color w:val="171717"/>
          <w:spacing w:val="-11"/>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spacing w:line="322" w:lineRule="exact"/>
        <w:rPr>
          <w:sz w:val="24"/>
          <w:szCs w:val="24"/>
        </w:rPr>
      </w:pPr>
      <w:r w:rsidRPr="00EB6B2C">
        <w:rPr>
          <w:color w:val="171717"/>
          <w:sz w:val="24"/>
          <w:szCs w:val="24"/>
        </w:rPr>
        <w:t>Изучение способов дыхания у</w:t>
      </w:r>
      <w:r w:rsidRPr="00EB6B2C">
        <w:rPr>
          <w:color w:val="171717"/>
          <w:spacing w:val="-7"/>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rPr>
          <w:sz w:val="24"/>
          <w:szCs w:val="24"/>
        </w:rPr>
      </w:pPr>
      <w:r w:rsidRPr="00EB6B2C">
        <w:rPr>
          <w:color w:val="171717"/>
          <w:sz w:val="24"/>
          <w:szCs w:val="24"/>
        </w:rPr>
        <w:t>Ознакомление с системами органов транспорта веществ у</w:t>
      </w:r>
      <w:r w:rsidRPr="00EB6B2C">
        <w:rPr>
          <w:color w:val="171717"/>
          <w:spacing w:val="-14"/>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spacing w:before="2" w:line="322" w:lineRule="exact"/>
        <w:rPr>
          <w:sz w:val="24"/>
          <w:szCs w:val="24"/>
        </w:rPr>
      </w:pPr>
      <w:r w:rsidRPr="00EB6B2C">
        <w:rPr>
          <w:color w:val="171717"/>
          <w:sz w:val="24"/>
          <w:szCs w:val="24"/>
        </w:rPr>
        <w:t>Изучение покровов тела у</w:t>
      </w:r>
      <w:r w:rsidRPr="00EB6B2C">
        <w:rPr>
          <w:color w:val="171717"/>
          <w:spacing w:val="-5"/>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spacing w:line="322" w:lineRule="exact"/>
        <w:rPr>
          <w:sz w:val="24"/>
          <w:szCs w:val="24"/>
        </w:rPr>
      </w:pPr>
      <w:r w:rsidRPr="00EB6B2C">
        <w:rPr>
          <w:color w:val="171717"/>
          <w:sz w:val="24"/>
          <w:szCs w:val="24"/>
        </w:rPr>
        <w:t>Изучение органов чувств у</w:t>
      </w:r>
      <w:r w:rsidRPr="00EB6B2C">
        <w:rPr>
          <w:color w:val="171717"/>
          <w:spacing w:val="-5"/>
          <w:sz w:val="24"/>
          <w:szCs w:val="24"/>
        </w:rPr>
        <w:t xml:space="preserve"> </w:t>
      </w:r>
      <w:r w:rsidRPr="00EB6B2C">
        <w:rPr>
          <w:color w:val="171717"/>
          <w:sz w:val="24"/>
          <w:szCs w:val="24"/>
        </w:rPr>
        <w:t>животных.</w:t>
      </w:r>
    </w:p>
    <w:p w:rsidR="00D22719" w:rsidRPr="00EB6B2C" w:rsidRDefault="00891BDD" w:rsidP="003064DD">
      <w:pPr>
        <w:pStyle w:val="a6"/>
        <w:numPr>
          <w:ilvl w:val="0"/>
          <w:numId w:val="69"/>
        </w:numPr>
        <w:tabs>
          <w:tab w:val="left" w:pos="1962"/>
        </w:tabs>
        <w:spacing w:line="322" w:lineRule="exact"/>
        <w:rPr>
          <w:sz w:val="24"/>
          <w:szCs w:val="24"/>
        </w:rPr>
      </w:pPr>
      <w:r w:rsidRPr="00EB6B2C">
        <w:rPr>
          <w:color w:val="171717"/>
          <w:sz w:val="24"/>
          <w:szCs w:val="24"/>
        </w:rPr>
        <w:t>Формирование условных рефлексов у аквариумных</w:t>
      </w:r>
      <w:r w:rsidRPr="00EB6B2C">
        <w:rPr>
          <w:color w:val="171717"/>
          <w:spacing w:val="-14"/>
          <w:sz w:val="24"/>
          <w:szCs w:val="24"/>
        </w:rPr>
        <w:t xml:space="preserve"> </w:t>
      </w:r>
      <w:r w:rsidRPr="00EB6B2C">
        <w:rPr>
          <w:color w:val="171717"/>
          <w:sz w:val="24"/>
          <w:szCs w:val="24"/>
        </w:rPr>
        <w:t>рыб.</w:t>
      </w:r>
    </w:p>
    <w:p w:rsidR="00D22719" w:rsidRPr="00EB6B2C" w:rsidRDefault="00891BDD" w:rsidP="003064DD">
      <w:pPr>
        <w:pStyle w:val="a6"/>
        <w:numPr>
          <w:ilvl w:val="0"/>
          <w:numId w:val="69"/>
        </w:numPr>
        <w:tabs>
          <w:tab w:val="left" w:pos="1962"/>
        </w:tabs>
        <w:rPr>
          <w:sz w:val="24"/>
          <w:szCs w:val="24"/>
        </w:rPr>
      </w:pPr>
      <w:r w:rsidRPr="00EB6B2C">
        <w:rPr>
          <w:color w:val="171717"/>
          <w:sz w:val="24"/>
          <w:szCs w:val="24"/>
        </w:rPr>
        <w:t>Строение яйца и развитие зародыша птицы</w:t>
      </w:r>
      <w:r w:rsidRPr="00EB6B2C">
        <w:rPr>
          <w:color w:val="171717"/>
          <w:spacing w:val="-11"/>
          <w:sz w:val="24"/>
          <w:szCs w:val="24"/>
        </w:rPr>
        <w:t xml:space="preserve"> </w:t>
      </w:r>
      <w:r w:rsidRPr="00EB6B2C">
        <w:rPr>
          <w:color w:val="171717"/>
          <w:sz w:val="24"/>
          <w:szCs w:val="24"/>
        </w:rPr>
        <w:t>(курицы).</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3. Систематические группы животных</w:t>
      </w:r>
    </w:p>
    <w:p w:rsidR="00D22719" w:rsidRPr="00EB6B2C" w:rsidRDefault="00891BDD">
      <w:pPr>
        <w:pStyle w:val="a3"/>
        <w:ind w:right="827"/>
        <w:rPr>
          <w:sz w:val="24"/>
          <w:szCs w:val="24"/>
        </w:rPr>
      </w:pPr>
      <w:r w:rsidRPr="00EB6B2C">
        <w:rPr>
          <w:b/>
          <w:i/>
          <w:color w:val="171717"/>
          <w:sz w:val="24"/>
          <w:szCs w:val="24"/>
        </w:rPr>
        <w:t xml:space="preserve">Основные категории систематики животных. </w:t>
      </w:r>
      <w:r w:rsidRPr="00EB6B2C">
        <w:rPr>
          <w:color w:val="171717"/>
          <w:sz w:val="24"/>
          <w:szCs w:val="24"/>
        </w:rPr>
        <w:t>Вид как основная сис- тематическая категория животных. Классификация животных. Система живот- ного мира. Систематические категории животных (царство, тип, класс, отряд, семейство, род, вид), их соподчинение. Бинарная номенклатура. Отражение со- временных знаний о происхождении и родстве животных в классификации жи- вотных.</w:t>
      </w:r>
    </w:p>
    <w:p w:rsidR="00D22719" w:rsidRPr="00EB6B2C" w:rsidRDefault="00891BDD">
      <w:pPr>
        <w:pStyle w:val="a3"/>
        <w:ind w:right="825"/>
        <w:rPr>
          <w:sz w:val="24"/>
          <w:szCs w:val="24"/>
        </w:rPr>
      </w:pPr>
      <w:r w:rsidRPr="00EB6B2C">
        <w:rPr>
          <w:b/>
          <w:i/>
          <w:color w:val="171717"/>
          <w:sz w:val="24"/>
          <w:szCs w:val="24"/>
        </w:rPr>
        <w:t xml:space="preserve">Одноклеточные животные - простейшие. </w:t>
      </w:r>
      <w:r w:rsidRPr="00EB6B2C">
        <w:rPr>
          <w:color w:val="171717"/>
          <w:sz w:val="24"/>
          <w:szCs w:val="24"/>
        </w:rPr>
        <w:t>Строение и жизнедеятель- ность простейших. Местообитание и образ жизни. Образование цисты при не- благоприятных условиях среды. Многообразие простейших. Значение про- стейших в природе и жизни человека (образование осадочных пород, возбуди- тели заболеваний, симбиотические виды). Пути заражения человека и меры профилактики, вызываемые одноклеточными животными (малярийный плаз- модий).</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8"/>
        </w:numPr>
        <w:tabs>
          <w:tab w:val="left" w:pos="1962"/>
        </w:tabs>
        <w:ind w:right="828" w:firstLine="708"/>
        <w:rPr>
          <w:sz w:val="24"/>
          <w:szCs w:val="24"/>
        </w:rPr>
      </w:pPr>
      <w:r w:rsidRPr="00EB6B2C">
        <w:rPr>
          <w:color w:val="171717"/>
          <w:sz w:val="24"/>
          <w:szCs w:val="24"/>
        </w:rPr>
        <w:t>Исследование строения инфузории-туфельки и наблюдение за её пере- движением. Изучение</w:t>
      </w:r>
      <w:r w:rsidRPr="00EB6B2C">
        <w:rPr>
          <w:color w:val="171717"/>
          <w:spacing w:val="-2"/>
          <w:sz w:val="24"/>
          <w:szCs w:val="24"/>
        </w:rPr>
        <w:t xml:space="preserve"> </w:t>
      </w:r>
      <w:r w:rsidRPr="00EB6B2C">
        <w:rPr>
          <w:color w:val="171717"/>
          <w:sz w:val="24"/>
          <w:szCs w:val="24"/>
        </w:rPr>
        <w:t>хемотаксиса.</w:t>
      </w:r>
    </w:p>
    <w:p w:rsidR="00D22719" w:rsidRPr="00EB6B2C" w:rsidRDefault="00891BDD" w:rsidP="003064DD">
      <w:pPr>
        <w:pStyle w:val="a6"/>
        <w:numPr>
          <w:ilvl w:val="0"/>
          <w:numId w:val="68"/>
        </w:numPr>
        <w:tabs>
          <w:tab w:val="left" w:pos="1962"/>
        </w:tabs>
        <w:spacing w:line="321" w:lineRule="exact"/>
        <w:ind w:left="1962"/>
        <w:rPr>
          <w:sz w:val="24"/>
          <w:szCs w:val="24"/>
        </w:rPr>
      </w:pPr>
      <w:r w:rsidRPr="00EB6B2C">
        <w:rPr>
          <w:color w:val="171717"/>
          <w:sz w:val="24"/>
          <w:szCs w:val="24"/>
        </w:rPr>
        <w:t>Многообразие простейших (на готовых</w:t>
      </w:r>
      <w:r w:rsidRPr="00EB6B2C">
        <w:rPr>
          <w:color w:val="171717"/>
          <w:spacing w:val="-6"/>
          <w:sz w:val="24"/>
          <w:szCs w:val="24"/>
        </w:rPr>
        <w:t xml:space="preserve"> </w:t>
      </w:r>
      <w:r w:rsidRPr="00EB6B2C">
        <w:rPr>
          <w:color w:val="171717"/>
          <w:sz w:val="24"/>
          <w:szCs w:val="24"/>
        </w:rPr>
        <w:t>препаратах).</w:t>
      </w:r>
    </w:p>
    <w:p w:rsidR="00D22719" w:rsidRPr="00EB6B2C" w:rsidRDefault="00891BDD" w:rsidP="003064DD">
      <w:pPr>
        <w:pStyle w:val="a6"/>
        <w:numPr>
          <w:ilvl w:val="0"/>
          <w:numId w:val="68"/>
        </w:numPr>
        <w:tabs>
          <w:tab w:val="left" w:pos="1962"/>
          <w:tab w:val="left" w:pos="3902"/>
          <w:tab w:val="left" w:pos="5066"/>
          <w:tab w:val="left" w:pos="6163"/>
          <w:tab w:val="left" w:pos="7997"/>
          <w:tab w:val="left" w:pos="9204"/>
        </w:tabs>
        <w:ind w:right="828" w:firstLine="708"/>
        <w:rPr>
          <w:sz w:val="24"/>
          <w:szCs w:val="24"/>
        </w:rPr>
      </w:pPr>
      <w:r w:rsidRPr="00EB6B2C">
        <w:rPr>
          <w:color w:val="171717"/>
          <w:sz w:val="24"/>
          <w:szCs w:val="24"/>
        </w:rPr>
        <w:t>Изготовление</w:t>
      </w:r>
      <w:r w:rsidRPr="00EB6B2C">
        <w:rPr>
          <w:color w:val="171717"/>
          <w:sz w:val="24"/>
          <w:szCs w:val="24"/>
        </w:rPr>
        <w:tab/>
        <w:t>модели</w:t>
      </w:r>
      <w:r w:rsidRPr="00EB6B2C">
        <w:rPr>
          <w:color w:val="171717"/>
          <w:sz w:val="24"/>
          <w:szCs w:val="24"/>
        </w:rPr>
        <w:tab/>
        <w:t>клетки</w:t>
      </w:r>
      <w:r w:rsidRPr="00EB6B2C">
        <w:rPr>
          <w:color w:val="171717"/>
          <w:sz w:val="24"/>
          <w:szCs w:val="24"/>
        </w:rPr>
        <w:tab/>
        <w:t>простейшего</w:t>
      </w:r>
      <w:r w:rsidRPr="00EB6B2C">
        <w:rPr>
          <w:color w:val="171717"/>
          <w:sz w:val="24"/>
          <w:szCs w:val="24"/>
        </w:rPr>
        <w:tab/>
        <w:t>(амёбы,</w:t>
      </w:r>
      <w:r w:rsidRPr="00EB6B2C">
        <w:rPr>
          <w:color w:val="171717"/>
          <w:sz w:val="24"/>
          <w:szCs w:val="24"/>
        </w:rPr>
        <w:tab/>
      </w:r>
      <w:r w:rsidRPr="00EB6B2C">
        <w:rPr>
          <w:color w:val="171717"/>
          <w:spacing w:val="-3"/>
          <w:sz w:val="24"/>
          <w:szCs w:val="24"/>
        </w:rPr>
        <w:t xml:space="preserve">инфузории- </w:t>
      </w:r>
      <w:r w:rsidRPr="00EB6B2C">
        <w:rPr>
          <w:color w:val="171717"/>
          <w:sz w:val="24"/>
          <w:szCs w:val="24"/>
        </w:rPr>
        <w:t>туфельки и др.).</w:t>
      </w:r>
    </w:p>
    <w:p w:rsidR="00D22719" w:rsidRPr="00EB6B2C" w:rsidRDefault="00891BDD">
      <w:pPr>
        <w:pStyle w:val="a3"/>
        <w:ind w:right="827"/>
        <w:rPr>
          <w:sz w:val="24"/>
          <w:szCs w:val="24"/>
        </w:rPr>
      </w:pPr>
      <w:r w:rsidRPr="00EB6B2C">
        <w:rPr>
          <w:b/>
          <w:i/>
          <w:color w:val="171717"/>
          <w:sz w:val="24"/>
          <w:szCs w:val="24"/>
        </w:rPr>
        <w:t xml:space="preserve">Многоклеточные животные. Кишечнополостные. </w:t>
      </w:r>
      <w:r w:rsidRPr="00EB6B2C">
        <w:rPr>
          <w:color w:val="171717"/>
          <w:sz w:val="24"/>
          <w:szCs w:val="24"/>
        </w:rPr>
        <w:t>Общая характери- стика. Местообитание. Особенности строения и жизне деятельности. Эктодерма и энтодерма. Внутриполостное и кле точное переваривание пищи. Регенерация. Рефлекс. Бесполое размножение (почкование). Половое размножение. Гермаф- родитизм. Раздельнополые кишечнополостные. Многообразие кишечнополост- ных. Значение кишечнополостных в природе и жизни человека. Коралловые полипы и их роль в рифообразовании.</w:t>
      </w:r>
    </w:p>
    <w:p w:rsidR="00D22719" w:rsidRPr="00EB6B2C" w:rsidRDefault="00891BDD">
      <w:pPr>
        <w:spacing w:before="65"/>
        <w:ind w:left="1681"/>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7"/>
        </w:numPr>
        <w:tabs>
          <w:tab w:val="left" w:pos="1962"/>
          <w:tab w:val="left" w:pos="3868"/>
          <w:tab w:val="left" w:pos="5173"/>
          <w:tab w:val="left" w:pos="7083"/>
          <w:tab w:val="left" w:pos="8045"/>
          <w:tab w:val="left" w:pos="8421"/>
          <w:tab w:val="left" w:pos="8896"/>
        </w:tabs>
        <w:spacing w:before="2"/>
        <w:ind w:right="838" w:firstLine="708"/>
        <w:rPr>
          <w:sz w:val="24"/>
          <w:szCs w:val="24"/>
        </w:rPr>
      </w:pPr>
      <w:r w:rsidRPr="00EB6B2C">
        <w:rPr>
          <w:color w:val="171717"/>
          <w:sz w:val="24"/>
          <w:szCs w:val="24"/>
        </w:rPr>
        <w:t>Исследование</w:t>
      </w:r>
      <w:r w:rsidRPr="00EB6B2C">
        <w:rPr>
          <w:color w:val="171717"/>
          <w:sz w:val="24"/>
          <w:szCs w:val="24"/>
        </w:rPr>
        <w:tab/>
        <w:t>строения</w:t>
      </w:r>
      <w:r w:rsidRPr="00EB6B2C">
        <w:rPr>
          <w:color w:val="171717"/>
          <w:sz w:val="24"/>
          <w:szCs w:val="24"/>
        </w:rPr>
        <w:tab/>
        <w:t>пресноводной</w:t>
      </w:r>
      <w:r w:rsidRPr="00EB6B2C">
        <w:rPr>
          <w:color w:val="171717"/>
          <w:sz w:val="24"/>
          <w:szCs w:val="24"/>
        </w:rPr>
        <w:tab/>
        <w:t>гидры</w:t>
      </w:r>
      <w:r w:rsidRPr="00EB6B2C">
        <w:rPr>
          <w:color w:val="171717"/>
          <w:sz w:val="24"/>
          <w:szCs w:val="24"/>
        </w:rPr>
        <w:tab/>
        <w:t>и</w:t>
      </w:r>
      <w:r w:rsidRPr="00EB6B2C">
        <w:rPr>
          <w:color w:val="171717"/>
          <w:sz w:val="24"/>
          <w:szCs w:val="24"/>
        </w:rPr>
        <w:tab/>
        <w:t>её</w:t>
      </w:r>
      <w:r w:rsidRPr="00EB6B2C">
        <w:rPr>
          <w:color w:val="171717"/>
          <w:sz w:val="24"/>
          <w:szCs w:val="24"/>
        </w:rPr>
        <w:tab/>
      </w:r>
      <w:r w:rsidRPr="00EB6B2C">
        <w:rPr>
          <w:color w:val="171717"/>
          <w:spacing w:val="-3"/>
          <w:sz w:val="24"/>
          <w:szCs w:val="24"/>
        </w:rPr>
        <w:t xml:space="preserve">передвижения </w:t>
      </w:r>
      <w:r w:rsidRPr="00EB6B2C">
        <w:rPr>
          <w:color w:val="171717"/>
          <w:sz w:val="24"/>
          <w:szCs w:val="24"/>
        </w:rPr>
        <w:t>(школьный аквариум).</w:t>
      </w:r>
    </w:p>
    <w:p w:rsidR="00D22719" w:rsidRPr="00EB6B2C" w:rsidRDefault="00891BDD" w:rsidP="003064DD">
      <w:pPr>
        <w:pStyle w:val="a6"/>
        <w:numPr>
          <w:ilvl w:val="0"/>
          <w:numId w:val="67"/>
        </w:numPr>
        <w:tabs>
          <w:tab w:val="left" w:pos="1962"/>
        </w:tabs>
        <w:ind w:right="826" w:firstLine="708"/>
        <w:rPr>
          <w:sz w:val="24"/>
          <w:szCs w:val="24"/>
        </w:rPr>
      </w:pPr>
      <w:r w:rsidRPr="00EB6B2C">
        <w:rPr>
          <w:color w:val="171717"/>
          <w:sz w:val="24"/>
          <w:szCs w:val="24"/>
        </w:rPr>
        <w:t>Исследование питания гидры дафниями и циклопами (школьный аква- риум).</w:t>
      </w:r>
    </w:p>
    <w:p w:rsidR="00D22719" w:rsidRPr="00EB6B2C" w:rsidRDefault="00891BDD" w:rsidP="003064DD">
      <w:pPr>
        <w:pStyle w:val="a6"/>
        <w:numPr>
          <w:ilvl w:val="0"/>
          <w:numId w:val="67"/>
        </w:numPr>
        <w:tabs>
          <w:tab w:val="left" w:pos="1962"/>
        </w:tabs>
        <w:spacing w:line="321" w:lineRule="exact"/>
        <w:ind w:left="1962"/>
        <w:rPr>
          <w:sz w:val="24"/>
          <w:szCs w:val="24"/>
        </w:rPr>
      </w:pPr>
      <w:r w:rsidRPr="00EB6B2C">
        <w:rPr>
          <w:color w:val="171717"/>
          <w:sz w:val="24"/>
          <w:szCs w:val="24"/>
        </w:rPr>
        <w:t>Изготовление модели пресноводной</w:t>
      </w:r>
      <w:r w:rsidRPr="00EB6B2C">
        <w:rPr>
          <w:color w:val="171717"/>
          <w:spacing w:val="-7"/>
          <w:sz w:val="24"/>
          <w:szCs w:val="24"/>
        </w:rPr>
        <w:t xml:space="preserve"> </w:t>
      </w:r>
      <w:r w:rsidRPr="00EB6B2C">
        <w:rPr>
          <w:color w:val="171717"/>
          <w:sz w:val="24"/>
          <w:szCs w:val="24"/>
        </w:rPr>
        <w:t>гидры.</w:t>
      </w:r>
    </w:p>
    <w:p w:rsidR="00D22719" w:rsidRPr="00EB6B2C" w:rsidRDefault="00891BDD">
      <w:pPr>
        <w:pStyle w:val="a3"/>
        <w:ind w:right="825"/>
        <w:rPr>
          <w:sz w:val="24"/>
          <w:szCs w:val="24"/>
        </w:rPr>
      </w:pPr>
      <w:r w:rsidRPr="00EB6B2C">
        <w:rPr>
          <w:b/>
          <w:i/>
          <w:color w:val="171717"/>
          <w:sz w:val="24"/>
          <w:szCs w:val="24"/>
        </w:rPr>
        <w:t xml:space="preserve">Плоские, круглые, кольчатые черви. </w:t>
      </w:r>
      <w:r w:rsidRPr="00EB6B2C">
        <w:rPr>
          <w:color w:val="171717"/>
          <w:sz w:val="24"/>
          <w:szCs w:val="24"/>
        </w:rPr>
        <w:t xml:space="preserve">Общая характеристика. Особенно- сти строения и жизнедеятельности плоских, круглых и кольчатых червей. Мно- 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w:t>
      </w:r>
      <w:r w:rsidRPr="00EB6B2C">
        <w:rPr>
          <w:color w:val="171717"/>
          <w:sz w:val="24"/>
          <w:szCs w:val="24"/>
        </w:rPr>
        <w:lastRenderedPageBreak/>
        <w:t>человеку, сельскохозяйствен- ным растениям и животным. Меры по предупреждению заражения паразитиче- скими червями. Роль червей как почвообразователей.</w:t>
      </w:r>
    </w:p>
    <w:p w:rsidR="00D22719" w:rsidRPr="00EB6B2C" w:rsidRDefault="00891BDD">
      <w:pPr>
        <w:spacing w:before="2"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6"/>
        </w:numPr>
        <w:tabs>
          <w:tab w:val="left" w:pos="1962"/>
        </w:tabs>
        <w:ind w:right="828" w:firstLine="708"/>
        <w:rPr>
          <w:sz w:val="24"/>
          <w:szCs w:val="24"/>
        </w:rPr>
      </w:pPr>
      <w:r w:rsidRPr="00EB6B2C">
        <w:rPr>
          <w:color w:val="171717"/>
          <w:sz w:val="24"/>
          <w:szCs w:val="24"/>
        </w:rPr>
        <w:t xml:space="preserve">Исследование внешнего строения дождевого червя. Наблюдение за </w:t>
      </w:r>
      <w:r w:rsidRPr="00EB6B2C">
        <w:rPr>
          <w:color w:val="171717"/>
          <w:spacing w:val="3"/>
          <w:sz w:val="24"/>
          <w:szCs w:val="24"/>
        </w:rPr>
        <w:t xml:space="preserve">ре- </w:t>
      </w:r>
      <w:r w:rsidRPr="00EB6B2C">
        <w:rPr>
          <w:color w:val="171717"/>
          <w:sz w:val="24"/>
          <w:szCs w:val="24"/>
        </w:rPr>
        <w:t>акцией дождевого червя на</w:t>
      </w:r>
      <w:r w:rsidRPr="00EB6B2C">
        <w:rPr>
          <w:color w:val="171717"/>
          <w:spacing w:val="-5"/>
          <w:sz w:val="24"/>
          <w:szCs w:val="24"/>
        </w:rPr>
        <w:t xml:space="preserve"> </w:t>
      </w:r>
      <w:r w:rsidRPr="00EB6B2C">
        <w:rPr>
          <w:color w:val="171717"/>
          <w:sz w:val="24"/>
          <w:szCs w:val="24"/>
        </w:rPr>
        <w:t>раздражители.</w:t>
      </w:r>
    </w:p>
    <w:p w:rsidR="00D22719" w:rsidRPr="00EB6B2C" w:rsidRDefault="00891BDD" w:rsidP="003064DD">
      <w:pPr>
        <w:pStyle w:val="a6"/>
        <w:numPr>
          <w:ilvl w:val="0"/>
          <w:numId w:val="66"/>
        </w:numPr>
        <w:tabs>
          <w:tab w:val="left" w:pos="1962"/>
        </w:tabs>
        <w:ind w:right="835" w:firstLine="708"/>
        <w:rPr>
          <w:sz w:val="24"/>
          <w:szCs w:val="24"/>
        </w:rPr>
      </w:pPr>
      <w:r w:rsidRPr="00EB6B2C">
        <w:rPr>
          <w:color w:val="171717"/>
          <w:sz w:val="24"/>
          <w:szCs w:val="24"/>
        </w:rPr>
        <w:t>Исследование внутреннего строения дождевого червя (на готовом влажном препарате и</w:t>
      </w:r>
      <w:r w:rsidRPr="00EB6B2C">
        <w:rPr>
          <w:color w:val="171717"/>
          <w:spacing w:val="-4"/>
          <w:sz w:val="24"/>
          <w:szCs w:val="24"/>
        </w:rPr>
        <w:t xml:space="preserve"> </w:t>
      </w:r>
      <w:r w:rsidRPr="00EB6B2C">
        <w:rPr>
          <w:color w:val="171717"/>
          <w:sz w:val="24"/>
          <w:szCs w:val="24"/>
        </w:rPr>
        <w:t>микропрепарате).</w:t>
      </w:r>
    </w:p>
    <w:p w:rsidR="00D22719" w:rsidRPr="00EB6B2C" w:rsidRDefault="00891BDD" w:rsidP="003064DD">
      <w:pPr>
        <w:pStyle w:val="a6"/>
        <w:numPr>
          <w:ilvl w:val="0"/>
          <w:numId w:val="66"/>
        </w:numPr>
        <w:tabs>
          <w:tab w:val="left" w:pos="1962"/>
        </w:tabs>
        <w:ind w:right="837" w:firstLine="708"/>
        <w:rPr>
          <w:sz w:val="24"/>
          <w:szCs w:val="24"/>
        </w:rPr>
      </w:pPr>
      <w:r w:rsidRPr="00EB6B2C">
        <w:rPr>
          <w:color w:val="171717"/>
          <w:sz w:val="24"/>
          <w:szCs w:val="24"/>
        </w:rPr>
        <w:t>Изучение приспособлений паразитических червей к паразитизму (на готовых влажных и</w:t>
      </w:r>
      <w:r w:rsidRPr="00EB6B2C">
        <w:rPr>
          <w:color w:val="171717"/>
          <w:spacing w:val="-2"/>
          <w:sz w:val="24"/>
          <w:szCs w:val="24"/>
        </w:rPr>
        <w:t xml:space="preserve"> </w:t>
      </w:r>
      <w:r w:rsidRPr="00EB6B2C">
        <w:rPr>
          <w:color w:val="171717"/>
          <w:sz w:val="24"/>
          <w:szCs w:val="24"/>
        </w:rPr>
        <w:t>микропрепаратах).</w:t>
      </w:r>
    </w:p>
    <w:p w:rsidR="00D22719" w:rsidRPr="00EB6B2C" w:rsidRDefault="00891BDD">
      <w:pPr>
        <w:pStyle w:val="a3"/>
        <w:ind w:right="831"/>
        <w:rPr>
          <w:sz w:val="24"/>
          <w:szCs w:val="24"/>
        </w:rPr>
      </w:pPr>
      <w:r w:rsidRPr="00EB6B2C">
        <w:rPr>
          <w:b/>
          <w:i/>
          <w:color w:val="171717"/>
          <w:sz w:val="24"/>
          <w:szCs w:val="24"/>
        </w:rPr>
        <w:t xml:space="preserve">Членистоногие. </w:t>
      </w:r>
      <w:r w:rsidRPr="00EB6B2C">
        <w:rPr>
          <w:color w:val="171717"/>
          <w:sz w:val="24"/>
          <w:szCs w:val="24"/>
        </w:rPr>
        <w:t>Общая характеристика. Среды жизни. Внешнее и внут- реннее строение членистоногих. Многообразие членистоногих. Представители классов.</w:t>
      </w:r>
    </w:p>
    <w:p w:rsidR="00D22719" w:rsidRPr="00EB6B2C" w:rsidRDefault="00891BDD">
      <w:pPr>
        <w:pStyle w:val="a3"/>
        <w:ind w:right="828"/>
        <w:rPr>
          <w:sz w:val="24"/>
          <w:szCs w:val="24"/>
        </w:rPr>
      </w:pPr>
      <w:r w:rsidRPr="00EB6B2C">
        <w:rPr>
          <w:i/>
          <w:color w:val="171717"/>
          <w:sz w:val="24"/>
          <w:szCs w:val="24"/>
        </w:rPr>
        <w:t xml:space="preserve">Ракообразные. </w:t>
      </w:r>
      <w:r w:rsidRPr="00EB6B2C">
        <w:rPr>
          <w:color w:val="171717"/>
          <w:sz w:val="24"/>
          <w:szCs w:val="24"/>
        </w:rPr>
        <w:t>Особенности строения и жизнедеятельности. Значение ра- кообразных в природе и жизни человека.</w:t>
      </w:r>
    </w:p>
    <w:p w:rsidR="00D22719" w:rsidRPr="00EB6B2C" w:rsidRDefault="00891BDD">
      <w:pPr>
        <w:pStyle w:val="a3"/>
        <w:ind w:right="827"/>
        <w:rPr>
          <w:sz w:val="24"/>
          <w:szCs w:val="24"/>
        </w:rPr>
      </w:pPr>
      <w:r w:rsidRPr="00EB6B2C">
        <w:rPr>
          <w:i/>
          <w:color w:val="171717"/>
          <w:sz w:val="24"/>
          <w:szCs w:val="24"/>
        </w:rPr>
        <w:t xml:space="preserve">Паукообразные. </w:t>
      </w:r>
      <w:r w:rsidRPr="00EB6B2C">
        <w:rPr>
          <w:color w:val="171717"/>
          <w:sz w:val="24"/>
          <w:szCs w:val="24"/>
        </w:rPr>
        <w:t>Особенности строения и жизнедеятельности в связи с жизнью на суше. Клещи - вредители культурных растений и меры борьбы с ни- ми. Паразитические клещи - возбудители и переносчики опасных болезней. Меры защиты от клещей.</w:t>
      </w:r>
    </w:p>
    <w:p w:rsidR="00D22719" w:rsidRPr="00EB6B2C" w:rsidRDefault="00891BDD">
      <w:pPr>
        <w:pStyle w:val="a3"/>
        <w:ind w:left="1681" w:firstLine="0"/>
        <w:rPr>
          <w:sz w:val="24"/>
          <w:szCs w:val="24"/>
        </w:rPr>
      </w:pPr>
      <w:r w:rsidRPr="00EB6B2C">
        <w:rPr>
          <w:color w:val="171717"/>
          <w:sz w:val="24"/>
          <w:szCs w:val="24"/>
        </w:rPr>
        <w:t>Роль клещей в</w:t>
      </w:r>
      <w:r w:rsidRPr="00EB6B2C">
        <w:rPr>
          <w:color w:val="171717"/>
          <w:spacing w:val="-9"/>
          <w:sz w:val="24"/>
          <w:szCs w:val="24"/>
        </w:rPr>
        <w:t xml:space="preserve"> </w:t>
      </w:r>
      <w:r w:rsidRPr="00EB6B2C">
        <w:rPr>
          <w:color w:val="171717"/>
          <w:sz w:val="24"/>
          <w:szCs w:val="24"/>
        </w:rPr>
        <w:t>почвообразовании.</w:t>
      </w:r>
    </w:p>
    <w:p w:rsidR="00D22719" w:rsidRPr="00EB6B2C" w:rsidRDefault="00891BDD">
      <w:pPr>
        <w:pStyle w:val="a3"/>
        <w:ind w:right="825"/>
        <w:rPr>
          <w:sz w:val="24"/>
          <w:szCs w:val="24"/>
        </w:rPr>
      </w:pPr>
      <w:r w:rsidRPr="00EB6B2C">
        <w:rPr>
          <w:i/>
          <w:color w:val="171717"/>
          <w:sz w:val="24"/>
          <w:szCs w:val="24"/>
        </w:rPr>
        <w:t xml:space="preserve">Насекомые. </w:t>
      </w:r>
      <w:r w:rsidRPr="00EB6B2C">
        <w:rPr>
          <w:color w:val="171717"/>
          <w:sz w:val="24"/>
          <w:szCs w:val="24"/>
        </w:rPr>
        <w:t xml:space="preserve">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 крылые и др. Насекомые - переносчики возбудителей и паразиты человека и домашних животных. Насекомые-вредители сада, огорода, поля, леса. Насеко- мые, снижающие численность вредителей растений. Поведение насекомых, </w:t>
      </w:r>
      <w:r w:rsidRPr="00EB6B2C">
        <w:rPr>
          <w:color w:val="171717"/>
          <w:spacing w:val="2"/>
          <w:sz w:val="24"/>
          <w:szCs w:val="24"/>
        </w:rPr>
        <w:t xml:space="preserve">ин- </w:t>
      </w:r>
      <w:r w:rsidRPr="00EB6B2C">
        <w:rPr>
          <w:color w:val="171717"/>
          <w:sz w:val="24"/>
          <w:szCs w:val="24"/>
        </w:rPr>
        <w:t>стинкты. Меры по сокращению численности насекомых-вредителей. Значение насекомых в природе и жизни</w:t>
      </w:r>
      <w:r w:rsidRPr="00EB6B2C">
        <w:rPr>
          <w:color w:val="171717"/>
          <w:spacing w:val="-4"/>
          <w:sz w:val="24"/>
          <w:szCs w:val="24"/>
        </w:rPr>
        <w:t xml:space="preserve"> </w:t>
      </w:r>
      <w:r w:rsidRPr="00EB6B2C">
        <w:rPr>
          <w:color w:val="171717"/>
          <w:sz w:val="24"/>
          <w:szCs w:val="24"/>
        </w:rPr>
        <w:t>человека.</w:t>
      </w:r>
    </w:p>
    <w:p w:rsidR="00D22719" w:rsidRPr="00EB6B2C" w:rsidRDefault="00891BDD">
      <w:pPr>
        <w:ind w:left="972" w:right="836" w:firstLine="708"/>
        <w:jc w:val="both"/>
        <w:rPr>
          <w:i/>
          <w:sz w:val="24"/>
          <w:szCs w:val="24"/>
        </w:rPr>
      </w:pPr>
      <w:r w:rsidRPr="00EB6B2C">
        <w:rPr>
          <w:i/>
          <w:color w:val="171717"/>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5"/>
        </w:numPr>
        <w:tabs>
          <w:tab w:val="left" w:pos="1962"/>
        </w:tabs>
        <w:spacing w:before="2"/>
        <w:ind w:right="836" w:firstLine="708"/>
        <w:rPr>
          <w:sz w:val="24"/>
          <w:szCs w:val="24"/>
        </w:rPr>
      </w:pPr>
      <w:r w:rsidRPr="00EB6B2C">
        <w:rPr>
          <w:color w:val="171717"/>
          <w:sz w:val="24"/>
          <w:szCs w:val="24"/>
        </w:rPr>
        <w:t>Исследование внешнего строения насекомого (на примере майского жука или других крупных</w:t>
      </w:r>
      <w:r w:rsidRPr="00EB6B2C">
        <w:rPr>
          <w:color w:val="171717"/>
          <w:spacing w:val="-3"/>
          <w:sz w:val="24"/>
          <w:szCs w:val="24"/>
        </w:rPr>
        <w:t xml:space="preserve"> </w:t>
      </w:r>
      <w:r w:rsidRPr="00EB6B2C">
        <w:rPr>
          <w:color w:val="171717"/>
          <w:sz w:val="24"/>
          <w:szCs w:val="24"/>
        </w:rPr>
        <w:t>насекомых-вредителей).</w:t>
      </w:r>
    </w:p>
    <w:p w:rsidR="00D22719" w:rsidRPr="00EB6B2C" w:rsidRDefault="00891BDD" w:rsidP="003064DD">
      <w:pPr>
        <w:pStyle w:val="a6"/>
        <w:numPr>
          <w:ilvl w:val="0"/>
          <w:numId w:val="65"/>
        </w:numPr>
        <w:tabs>
          <w:tab w:val="left" w:pos="1962"/>
        </w:tabs>
        <w:ind w:right="837" w:firstLine="708"/>
        <w:rPr>
          <w:sz w:val="24"/>
          <w:szCs w:val="24"/>
        </w:rPr>
      </w:pPr>
      <w:r w:rsidRPr="00EB6B2C">
        <w:rPr>
          <w:color w:val="171717"/>
          <w:sz w:val="24"/>
          <w:szCs w:val="24"/>
        </w:rPr>
        <w:t>Ознакомление с различными типами развития насекомых (на примере коллекций).</w:t>
      </w:r>
    </w:p>
    <w:p w:rsidR="00D22719" w:rsidRPr="00EB6B2C" w:rsidRDefault="00891BDD">
      <w:pPr>
        <w:pStyle w:val="a3"/>
        <w:spacing w:before="65"/>
        <w:ind w:right="826"/>
        <w:rPr>
          <w:sz w:val="24"/>
          <w:szCs w:val="24"/>
        </w:rPr>
      </w:pPr>
      <w:r w:rsidRPr="00EB6B2C">
        <w:rPr>
          <w:b/>
          <w:i/>
          <w:color w:val="171717"/>
          <w:sz w:val="24"/>
          <w:szCs w:val="24"/>
        </w:rPr>
        <w:t xml:space="preserve">Моллюски. </w:t>
      </w:r>
      <w:r w:rsidRPr="00EB6B2C">
        <w:rPr>
          <w:color w:val="171717"/>
          <w:sz w:val="24"/>
          <w:szCs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 ния. Размножение моллюсков. Многообразие моллюсков. Значение моллюсков в природе и жизни</w:t>
      </w:r>
      <w:r w:rsidRPr="00EB6B2C">
        <w:rPr>
          <w:color w:val="171717"/>
          <w:spacing w:val="-3"/>
          <w:sz w:val="24"/>
          <w:szCs w:val="24"/>
        </w:rPr>
        <w:t xml:space="preserve"> </w:t>
      </w:r>
      <w:r w:rsidRPr="00EB6B2C">
        <w:rPr>
          <w:color w:val="171717"/>
          <w:sz w:val="24"/>
          <w:szCs w:val="24"/>
        </w:rPr>
        <w:t>человека.</w:t>
      </w:r>
    </w:p>
    <w:p w:rsidR="00D22719" w:rsidRPr="00EB6B2C" w:rsidRDefault="00891BDD">
      <w:pPr>
        <w:spacing w:before="1"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spacing w:line="242" w:lineRule="auto"/>
        <w:ind w:right="832"/>
        <w:rPr>
          <w:sz w:val="24"/>
          <w:szCs w:val="24"/>
        </w:rPr>
      </w:pPr>
      <w:r w:rsidRPr="00EB6B2C">
        <w:rPr>
          <w:color w:val="171717"/>
          <w:sz w:val="24"/>
          <w:szCs w:val="24"/>
        </w:rPr>
        <w:t>Исследование внешнего строения раковин пресноводных и морских мол- люсков (раковины беззубки, перловицы, прудовика, катушки и др.).</w:t>
      </w:r>
    </w:p>
    <w:p w:rsidR="00D22719" w:rsidRPr="00EB6B2C" w:rsidRDefault="00891BDD">
      <w:pPr>
        <w:pStyle w:val="a3"/>
        <w:ind w:right="833"/>
        <w:rPr>
          <w:sz w:val="24"/>
          <w:szCs w:val="24"/>
        </w:rPr>
      </w:pPr>
      <w:r w:rsidRPr="00EB6B2C">
        <w:rPr>
          <w:b/>
          <w:i/>
          <w:color w:val="171717"/>
          <w:sz w:val="24"/>
          <w:szCs w:val="24"/>
        </w:rPr>
        <w:t xml:space="preserve">Хордовые. </w:t>
      </w:r>
      <w:r w:rsidRPr="00EB6B2C">
        <w:rPr>
          <w:color w:val="171717"/>
          <w:sz w:val="24"/>
          <w:szCs w:val="24"/>
        </w:rPr>
        <w:t>Общая характеристика. Зародышевое развитие хордовых. Сис- тематические группы хордовых. Подтип Бесчерепные (ланцетник). Подтип Че- репные, или Позвоночные.</w:t>
      </w:r>
    </w:p>
    <w:p w:rsidR="00D22719" w:rsidRPr="00EB6B2C" w:rsidRDefault="00891BDD">
      <w:pPr>
        <w:pStyle w:val="a3"/>
        <w:ind w:right="830"/>
        <w:rPr>
          <w:sz w:val="24"/>
          <w:szCs w:val="24"/>
        </w:rPr>
      </w:pPr>
      <w:r w:rsidRPr="00EB6B2C">
        <w:rPr>
          <w:b/>
          <w:i/>
          <w:color w:val="171717"/>
          <w:sz w:val="24"/>
          <w:szCs w:val="24"/>
        </w:rPr>
        <w:t xml:space="preserve">Рыбы. </w:t>
      </w:r>
      <w:r w:rsidRPr="00EB6B2C">
        <w:rPr>
          <w:color w:val="171717"/>
          <w:sz w:val="24"/>
          <w:szCs w:val="24"/>
        </w:rPr>
        <w:t>Общая характеристика. Местообитание и внешнее строение рыб. Особенности внутреннего строения и процессов жизнедеятельности. Приспо- собленность рыб к условиям обитания. Отличия хрящевых рыб от костных рыб. Размножение, развитие и миграция рыб в природе. Многообразие рыб, основ- ные систематические группы рыб. Значение рыб в природе и жизни человека.</w:t>
      </w:r>
    </w:p>
    <w:p w:rsidR="00D22719" w:rsidRPr="00EB6B2C" w:rsidRDefault="00891BDD">
      <w:pPr>
        <w:pStyle w:val="a3"/>
        <w:spacing w:line="322" w:lineRule="exact"/>
        <w:ind w:left="1681" w:firstLine="0"/>
        <w:rPr>
          <w:sz w:val="24"/>
          <w:szCs w:val="24"/>
        </w:rPr>
      </w:pPr>
      <w:r w:rsidRPr="00EB6B2C">
        <w:rPr>
          <w:color w:val="171717"/>
          <w:sz w:val="24"/>
          <w:szCs w:val="24"/>
        </w:rPr>
        <w:t>Хозяйственное значение рыб.</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4"/>
        </w:numPr>
        <w:tabs>
          <w:tab w:val="left" w:pos="1962"/>
        </w:tabs>
        <w:ind w:right="838" w:firstLine="708"/>
        <w:rPr>
          <w:sz w:val="24"/>
          <w:szCs w:val="24"/>
        </w:rPr>
      </w:pPr>
      <w:r w:rsidRPr="00EB6B2C">
        <w:rPr>
          <w:color w:val="171717"/>
          <w:sz w:val="24"/>
          <w:szCs w:val="24"/>
        </w:rPr>
        <w:t>Исследование внешнего строения и особенностей передвижения рыбы (на примере живой рыбы в банке с</w:t>
      </w:r>
      <w:r w:rsidRPr="00EB6B2C">
        <w:rPr>
          <w:color w:val="171717"/>
          <w:spacing w:val="-7"/>
          <w:sz w:val="24"/>
          <w:szCs w:val="24"/>
        </w:rPr>
        <w:t xml:space="preserve"> </w:t>
      </w:r>
      <w:r w:rsidRPr="00EB6B2C">
        <w:rPr>
          <w:color w:val="171717"/>
          <w:sz w:val="24"/>
          <w:szCs w:val="24"/>
        </w:rPr>
        <w:t>водой).</w:t>
      </w:r>
    </w:p>
    <w:p w:rsidR="00D22719" w:rsidRPr="00EB6B2C" w:rsidRDefault="00891BDD" w:rsidP="003064DD">
      <w:pPr>
        <w:pStyle w:val="a6"/>
        <w:numPr>
          <w:ilvl w:val="0"/>
          <w:numId w:val="64"/>
        </w:numPr>
        <w:tabs>
          <w:tab w:val="left" w:pos="1962"/>
        </w:tabs>
        <w:ind w:right="826" w:firstLine="708"/>
        <w:rPr>
          <w:sz w:val="24"/>
          <w:szCs w:val="24"/>
        </w:rPr>
      </w:pPr>
      <w:r w:rsidRPr="00EB6B2C">
        <w:rPr>
          <w:color w:val="171717"/>
          <w:sz w:val="24"/>
          <w:szCs w:val="24"/>
        </w:rPr>
        <w:t>Исследование внутреннего строения рыбы (на примере готового влаж- ного препарата).</w:t>
      </w:r>
    </w:p>
    <w:p w:rsidR="00D22719" w:rsidRPr="00EB6B2C" w:rsidRDefault="00891BDD">
      <w:pPr>
        <w:pStyle w:val="a3"/>
        <w:ind w:right="832"/>
        <w:rPr>
          <w:sz w:val="24"/>
          <w:szCs w:val="24"/>
        </w:rPr>
      </w:pPr>
      <w:r w:rsidRPr="00EB6B2C">
        <w:rPr>
          <w:b/>
          <w:i/>
          <w:color w:val="171717"/>
          <w:sz w:val="24"/>
          <w:szCs w:val="24"/>
        </w:rPr>
        <w:t xml:space="preserve">Земноводные. </w:t>
      </w:r>
      <w:r w:rsidRPr="00EB6B2C">
        <w:rPr>
          <w:color w:val="171717"/>
          <w:sz w:val="24"/>
          <w:szCs w:val="24"/>
        </w:rPr>
        <w:t xml:space="preserve">Общая характеристика. Местообитание земноводных. Осо- бенности внешнего и внутреннего строения, процессов жизнедеятельности, связанных с выходом </w:t>
      </w:r>
      <w:r w:rsidRPr="00EB6B2C">
        <w:rPr>
          <w:color w:val="171717"/>
          <w:sz w:val="24"/>
          <w:szCs w:val="24"/>
        </w:rPr>
        <w:lastRenderedPageBreak/>
        <w:t>земноводных на сушу. Приспособленность земноводных к жизни в воде и на</w:t>
      </w:r>
      <w:r w:rsidRPr="00EB6B2C">
        <w:rPr>
          <w:color w:val="171717"/>
          <w:spacing w:val="-7"/>
          <w:sz w:val="24"/>
          <w:szCs w:val="24"/>
        </w:rPr>
        <w:t xml:space="preserve"> </w:t>
      </w:r>
      <w:r w:rsidRPr="00EB6B2C">
        <w:rPr>
          <w:color w:val="171717"/>
          <w:sz w:val="24"/>
          <w:szCs w:val="24"/>
        </w:rPr>
        <w:t>суше.</w:t>
      </w:r>
    </w:p>
    <w:p w:rsidR="00D22719" w:rsidRPr="00EB6B2C" w:rsidRDefault="00891BDD">
      <w:pPr>
        <w:pStyle w:val="a3"/>
        <w:spacing w:line="322" w:lineRule="exact"/>
        <w:ind w:left="1681" w:firstLine="0"/>
        <w:rPr>
          <w:sz w:val="24"/>
          <w:szCs w:val="24"/>
        </w:rPr>
      </w:pPr>
      <w:r w:rsidRPr="00EB6B2C">
        <w:rPr>
          <w:color w:val="171717"/>
          <w:sz w:val="24"/>
          <w:szCs w:val="24"/>
        </w:rPr>
        <w:t>Размножение и развитие земноводных.</w:t>
      </w:r>
    </w:p>
    <w:p w:rsidR="00D22719" w:rsidRPr="00EB6B2C" w:rsidRDefault="00891BDD">
      <w:pPr>
        <w:pStyle w:val="a3"/>
        <w:ind w:right="827"/>
        <w:rPr>
          <w:sz w:val="24"/>
          <w:szCs w:val="24"/>
        </w:rPr>
      </w:pPr>
      <w:r w:rsidRPr="00EB6B2C">
        <w:rPr>
          <w:color w:val="171717"/>
          <w:sz w:val="24"/>
          <w:szCs w:val="24"/>
        </w:rPr>
        <w:t>Многообразие земноводных и их охрана. Значение земноводных в приро- де и жизни человека.</w:t>
      </w:r>
    </w:p>
    <w:p w:rsidR="00D22719" w:rsidRPr="00EB6B2C" w:rsidRDefault="00891BDD">
      <w:pPr>
        <w:pStyle w:val="a3"/>
        <w:ind w:right="827"/>
        <w:rPr>
          <w:sz w:val="24"/>
          <w:szCs w:val="24"/>
        </w:rPr>
      </w:pPr>
      <w:r w:rsidRPr="00EB6B2C">
        <w:rPr>
          <w:b/>
          <w:i/>
          <w:color w:val="171717"/>
          <w:sz w:val="24"/>
          <w:szCs w:val="24"/>
        </w:rPr>
        <w:t xml:space="preserve">Пресмыкающиеся. </w:t>
      </w:r>
      <w:r w:rsidRPr="00EB6B2C">
        <w:rPr>
          <w:color w:val="171717"/>
          <w:sz w:val="24"/>
          <w:szCs w:val="24"/>
        </w:rPr>
        <w:t>Общая характеристика. Местообитание пресмыкаю- щихся. Особенности внешнего и внутреннего строения пресмыкающихся. Про- 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22719" w:rsidRPr="00EB6B2C" w:rsidRDefault="00891BDD">
      <w:pPr>
        <w:pStyle w:val="a3"/>
        <w:ind w:right="825"/>
        <w:rPr>
          <w:sz w:val="24"/>
          <w:szCs w:val="24"/>
        </w:rPr>
      </w:pPr>
      <w:r w:rsidRPr="00EB6B2C">
        <w:rPr>
          <w:b/>
          <w:i/>
          <w:color w:val="171717"/>
          <w:sz w:val="24"/>
          <w:szCs w:val="24"/>
        </w:rPr>
        <w:t xml:space="preserve">Птицы. </w:t>
      </w:r>
      <w:r w:rsidRPr="00EB6B2C">
        <w:rPr>
          <w:color w:val="171717"/>
          <w:sz w:val="24"/>
          <w:szCs w:val="24"/>
        </w:rPr>
        <w:t>Общая характеристика. Особенности внешнего строения птиц. Особенности внутреннего строения и процессов жизнедеятельности птиц. При- способления птиц к полёту. Поведение. Размножение и развитие птиц. Забота о потомстве. Сезонные явления в жизни птиц. Миграции птиц, их изучение. Мно- гообразие птиц. Экологические группы птиц*. Приспособленность птиц к раз- личным условиям среды. Значение птиц в природе и жизни человека.</w:t>
      </w:r>
    </w:p>
    <w:p w:rsidR="00D22719" w:rsidRPr="00EB6B2C" w:rsidRDefault="00891BDD">
      <w:pPr>
        <w:ind w:left="972" w:right="836" w:firstLine="708"/>
        <w:jc w:val="both"/>
        <w:rPr>
          <w:i/>
          <w:sz w:val="24"/>
          <w:szCs w:val="24"/>
        </w:rPr>
      </w:pPr>
      <w:r w:rsidRPr="00EB6B2C">
        <w:rPr>
          <w:i/>
          <w:color w:val="171717"/>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spacing w:before="65"/>
        <w:ind w:right="838"/>
        <w:rPr>
          <w:sz w:val="24"/>
          <w:szCs w:val="24"/>
        </w:rPr>
      </w:pPr>
      <w:r w:rsidRPr="00EB6B2C">
        <w:rPr>
          <w:color w:val="171717"/>
          <w:sz w:val="24"/>
          <w:szCs w:val="24"/>
        </w:rPr>
        <w:t>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D22719" w:rsidRPr="00EB6B2C" w:rsidRDefault="00891BDD">
      <w:pPr>
        <w:pStyle w:val="a3"/>
        <w:spacing w:before="1"/>
        <w:ind w:right="826"/>
        <w:rPr>
          <w:sz w:val="24"/>
          <w:szCs w:val="24"/>
        </w:rPr>
      </w:pPr>
      <w:r w:rsidRPr="00EB6B2C">
        <w:rPr>
          <w:b/>
          <w:i/>
          <w:color w:val="171717"/>
          <w:sz w:val="24"/>
          <w:szCs w:val="24"/>
        </w:rPr>
        <w:t xml:space="preserve">Млекопитающие. </w:t>
      </w:r>
      <w:r w:rsidRPr="00EB6B2C">
        <w:rPr>
          <w:color w:val="171717"/>
          <w:sz w:val="24"/>
          <w:szCs w:val="24"/>
        </w:rPr>
        <w:t>Общая характеристика. Среды жизни млекопитаю- щих. Особенности внешнего строения, скелета и мускулатуры, внутреннего строения. Процессы жизнедеятельности. Усложнение нервной системы. Пове- дение млекопитающих. Размножение и развитие. Забота о потомстве.</w:t>
      </w:r>
    </w:p>
    <w:p w:rsidR="00D22719" w:rsidRPr="00EB6B2C" w:rsidRDefault="00891BDD">
      <w:pPr>
        <w:pStyle w:val="a3"/>
        <w:spacing w:before="1"/>
        <w:ind w:right="825"/>
        <w:rPr>
          <w:sz w:val="24"/>
          <w:szCs w:val="24"/>
        </w:rPr>
      </w:pPr>
      <w:r w:rsidRPr="00EB6B2C">
        <w:rPr>
          <w:color w:val="171717"/>
          <w:sz w:val="24"/>
          <w:szCs w:val="24"/>
        </w:rPr>
        <w:t>Первозвери. Однопроходные (яйцекладущие) и Сумчатые (низшие звери). Плацентарные млекопитающие. Многообразие млекопитающих. Насекомояд- ные и Рукокрылые. Грызуны, Зайце- образные. Хищные. Ластоногие и Китооб- разные. Парнокопытные и Непарнокопытные. Приматы*. Семейства отряда Хищные: собачьи, кошачьи, куньи, медвежьи.</w:t>
      </w:r>
    </w:p>
    <w:p w:rsidR="00D22719" w:rsidRPr="00EB6B2C" w:rsidRDefault="00891BDD">
      <w:pPr>
        <w:pStyle w:val="a3"/>
        <w:ind w:right="828"/>
        <w:rPr>
          <w:sz w:val="24"/>
          <w:szCs w:val="24"/>
        </w:rPr>
      </w:pPr>
      <w:r w:rsidRPr="00EB6B2C">
        <w:rPr>
          <w:color w:val="171717"/>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22719" w:rsidRPr="00EB6B2C" w:rsidRDefault="00891BDD">
      <w:pPr>
        <w:ind w:left="972" w:right="832" w:firstLine="708"/>
        <w:jc w:val="both"/>
        <w:rPr>
          <w:i/>
          <w:sz w:val="24"/>
          <w:szCs w:val="24"/>
        </w:rPr>
      </w:pPr>
      <w:r w:rsidRPr="00EB6B2C">
        <w:rPr>
          <w:i/>
          <w:color w:val="171717"/>
          <w:sz w:val="24"/>
          <w:szCs w:val="24"/>
        </w:rPr>
        <w:t>*Изучаются 6 отрядов млекопитающих на примере двух видов из каждого отряда по выбору учителя.</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3"/>
        </w:numPr>
        <w:tabs>
          <w:tab w:val="left" w:pos="1962"/>
        </w:tabs>
        <w:spacing w:line="322" w:lineRule="exact"/>
        <w:rPr>
          <w:sz w:val="24"/>
          <w:szCs w:val="24"/>
        </w:rPr>
      </w:pPr>
      <w:r w:rsidRPr="00EB6B2C">
        <w:rPr>
          <w:color w:val="171717"/>
          <w:sz w:val="24"/>
          <w:szCs w:val="24"/>
        </w:rPr>
        <w:t>Исследование особенностей скелета</w:t>
      </w:r>
      <w:r w:rsidRPr="00EB6B2C">
        <w:rPr>
          <w:color w:val="171717"/>
          <w:spacing w:val="-5"/>
          <w:sz w:val="24"/>
          <w:szCs w:val="24"/>
        </w:rPr>
        <w:t xml:space="preserve"> </w:t>
      </w:r>
      <w:r w:rsidRPr="00EB6B2C">
        <w:rPr>
          <w:color w:val="171717"/>
          <w:sz w:val="24"/>
          <w:szCs w:val="24"/>
        </w:rPr>
        <w:t>млекопитающих.</w:t>
      </w:r>
    </w:p>
    <w:p w:rsidR="00D22719" w:rsidRPr="00EB6B2C" w:rsidRDefault="00891BDD" w:rsidP="003064DD">
      <w:pPr>
        <w:pStyle w:val="a6"/>
        <w:numPr>
          <w:ilvl w:val="0"/>
          <w:numId w:val="63"/>
        </w:numPr>
        <w:tabs>
          <w:tab w:val="left" w:pos="1962"/>
        </w:tabs>
        <w:rPr>
          <w:sz w:val="24"/>
          <w:szCs w:val="24"/>
        </w:rPr>
      </w:pPr>
      <w:r w:rsidRPr="00EB6B2C">
        <w:rPr>
          <w:color w:val="171717"/>
          <w:sz w:val="24"/>
          <w:szCs w:val="24"/>
        </w:rPr>
        <w:t>Исследование особенностей зубной системы</w:t>
      </w:r>
      <w:r w:rsidRPr="00EB6B2C">
        <w:rPr>
          <w:color w:val="171717"/>
          <w:spacing w:val="-6"/>
          <w:sz w:val="24"/>
          <w:szCs w:val="24"/>
        </w:rPr>
        <w:t xml:space="preserve"> </w:t>
      </w:r>
      <w:r w:rsidRPr="00EB6B2C">
        <w:rPr>
          <w:color w:val="171717"/>
          <w:sz w:val="24"/>
          <w:szCs w:val="24"/>
        </w:rPr>
        <w:t>млекопитающих.</w:t>
      </w:r>
    </w:p>
    <w:p w:rsidR="00D22719" w:rsidRPr="00EB6B2C" w:rsidRDefault="00D22719">
      <w:pPr>
        <w:pStyle w:val="a3"/>
        <w:ind w:left="0" w:firstLine="0"/>
        <w:jc w:val="left"/>
        <w:rPr>
          <w:sz w:val="24"/>
          <w:szCs w:val="24"/>
        </w:rPr>
      </w:pPr>
    </w:p>
    <w:p w:rsidR="00D22719" w:rsidRPr="00EB6B2C" w:rsidRDefault="00891BDD" w:rsidP="003064DD">
      <w:pPr>
        <w:pStyle w:val="1"/>
        <w:numPr>
          <w:ilvl w:val="0"/>
          <w:numId w:val="62"/>
        </w:numPr>
        <w:tabs>
          <w:tab w:val="left" w:pos="1962"/>
        </w:tabs>
        <w:spacing w:line="240" w:lineRule="auto"/>
        <w:rPr>
          <w:sz w:val="24"/>
          <w:szCs w:val="24"/>
        </w:rPr>
      </w:pPr>
      <w:r w:rsidRPr="00EB6B2C">
        <w:rPr>
          <w:color w:val="171717"/>
          <w:sz w:val="24"/>
          <w:szCs w:val="24"/>
        </w:rPr>
        <w:t>Развитие животного мира на</w:t>
      </w:r>
      <w:r w:rsidRPr="00EB6B2C">
        <w:rPr>
          <w:color w:val="171717"/>
          <w:spacing w:val="-3"/>
          <w:sz w:val="24"/>
          <w:szCs w:val="24"/>
        </w:rPr>
        <w:t xml:space="preserve"> </w:t>
      </w:r>
      <w:r w:rsidRPr="00EB6B2C">
        <w:rPr>
          <w:color w:val="171717"/>
          <w:sz w:val="24"/>
          <w:szCs w:val="24"/>
        </w:rPr>
        <w:t>Земле</w:t>
      </w:r>
    </w:p>
    <w:p w:rsidR="00D22719" w:rsidRPr="00EB6B2C" w:rsidRDefault="00891BDD">
      <w:pPr>
        <w:pStyle w:val="a3"/>
        <w:spacing w:before="2"/>
        <w:ind w:right="826"/>
        <w:rPr>
          <w:sz w:val="24"/>
          <w:szCs w:val="24"/>
        </w:rPr>
      </w:pPr>
      <w:r w:rsidRPr="00EB6B2C">
        <w:rPr>
          <w:color w:val="171717"/>
          <w:sz w:val="24"/>
          <w:szCs w:val="24"/>
        </w:rPr>
        <w:t>Эволюционное развитие животного мира на Земле. Усложнение живот- 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 паемые» животного мира.</w:t>
      </w:r>
    </w:p>
    <w:p w:rsidR="00D22719" w:rsidRPr="00EB6B2C" w:rsidRDefault="00891BDD">
      <w:pPr>
        <w:pStyle w:val="a3"/>
        <w:ind w:right="827"/>
        <w:rPr>
          <w:sz w:val="24"/>
          <w:szCs w:val="24"/>
        </w:rPr>
      </w:pPr>
      <w:r w:rsidRPr="00EB6B2C">
        <w:rPr>
          <w:color w:val="171717"/>
          <w:sz w:val="24"/>
          <w:szCs w:val="24"/>
        </w:rPr>
        <w:t>Жизнь животных в воде. Одноклеточные животные. Происхождение мно- гоклеточных животных. Основные этапы эволюции беспозвоночных. Основные этапы эволюции позвоночных животных. Вымершие животные.</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left="1681" w:firstLine="0"/>
        <w:rPr>
          <w:sz w:val="24"/>
          <w:szCs w:val="24"/>
        </w:rPr>
      </w:pPr>
      <w:r w:rsidRPr="00EB6B2C">
        <w:rPr>
          <w:color w:val="171717"/>
          <w:sz w:val="24"/>
          <w:szCs w:val="24"/>
        </w:rPr>
        <w:t>Исследование ископаемых остатков вымерших</w:t>
      </w:r>
      <w:r w:rsidRPr="00EB6B2C">
        <w:rPr>
          <w:color w:val="171717"/>
          <w:spacing w:val="-14"/>
          <w:sz w:val="24"/>
          <w:szCs w:val="24"/>
        </w:rPr>
        <w:t xml:space="preserve"> </w:t>
      </w:r>
      <w:r w:rsidRPr="00EB6B2C">
        <w:rPr>
          <w:color w:val="171717"/>
          <w:sz w:val="24"/>
          <w:szCs w:val="24"/>
        </w:rPr>
        <w:t>животных.</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62"/>
        </w:numPr>
        <w:tabs>
          <w:tab w:val="left" w:pos="1962"/>
        </w:tabs>
        <w:spacing w:before="1"/>
        <w:rPr>
          <w:sz w:val="24"/>
          <w:szCs w:val="24"/>
        </w:rPr>
      </w:pPr>
      <w:r w:rsidRPr="00EB6B2C">
        <w:rPr>
          <w:color w:val="171717"/>
          <w:sz w:val="24"/>
          <w:szCs w:val="24"/>
        </w:rPr>
        <w:t>Животные в природных</w:t>
      </w:r>
      <w:r w:rsidRPr="00EB6B2C">
        <w:rPr>
          <w:color w:val="171717"/>
          <w:spacing w:val="-11"/>
          <w:sz w:val="24"/>
          <w:szCs w:val="24"/>
        </w:rPr>
        <w:t xml:space="preserve"> </w:t>
      </w:r>
      <w:r w:rsidRPr="00EB6B2C">
        <w:rPr>
          <w:color w:val="171717"/>
          <w:sz w:val="24"/>
          <w:szCs w:val="24"/>
        </w:rPr>
        <w:t>сообществах</w:t>
      </w:r>
    </w:p>
    <w:p w:rsidR="00D22719" w:rsidRPr="00EB6B2C" w:rsidRDefault="00891BDD">
      <w:pPr>
        <w:pStyle w:val="a3"/>
        <w:spacing w:line="242" w:lineRule="auto"/>
        <w:ind w:right="837"/>
        <w:rPr>
          <w:sz w:val="24"/>
          <w:szCs w:val="24"/>
        </w:rPr>
      </w:pPr>
      <w:r w:rsidRPr="00EB6B2C">
        <w:rPr>
          <w:color w:val="171717"/>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22719" w:rsidRPr="00EB6B2C" w:rsidRDefault="00891BDD">
      <w:pPr>
        <w:pStyle w:val="a3"/>
        <w:ind w:right="830"/>
        <w:rPr>
          <w:sz w:val="24"/>
          <w:szCs w:val="24"/>
        </w:rPr>
      </w:pPr>
      <w:r w:rsidRPr="00EB6B2C">
        <w:rPr>
          <w:color w:val="171717"/>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 вые связи в </w:t>
      </w:r>
      <w:r w:rsidRPr="00EB6B2C">
        <w:rPr>
          <w:color w:val="171717"/>
          <w:sz w:val="24"/>
          <w:szCs w:val="24"/>
        </w:rPr>
        <w:lastRenderedPageBreak/>
        <w:t>природном сообществе. Пищевые уровни, экологическая пирамида. Экосистема.</w:t>
      </w:r>
    </w:p>
    <w:p w:rsidR="00D22719" w:rsidRPr="00EB6B2C" w:rsidRDefault="00891BDD">
      <w:pPr>
        <w:pStyle w:val="a3"/>
        <w:spacing w:line="242" w:lineRule="auto"/>
        <w:ind w:right="826"/>
        <w:rPr>
          <w:sz w:val="24"/>
          <w:szCs w:val="24"/>
        </w:rPr>
      </w:pPr>
      <w:r w:rsidRPr="00EB6B2C">
        <w:rPr>
          <w:color w:val="171717"/>
          <w:sz w:val="24"/>
          <w:szCs w:val="24"/>
        </w:rPr>
        <w:t>Животный мир природных зон Земли. Основные закономерности распре- деления животных на планете. Фауна.</w:t>
      </w:r>
    </w:p>
    <w:p w:rsidR="00D22719" w:rsidRPr="00EB6B2C" w:rsidRDefault="00891BDD" w:rsidP="003064DD">
      <w:pPr>
        <w:pStyle w:val="1"/>
        <w:numPr>
          <w:ilvl w:val="0"/>
          <w:numId w:val="62"/>
        </w:numPr>
        <w:tabs>
          <w:tab w:val="left" w:pos="1962"/>
        </w:tabs>
        <w:spacing w:before="69" w:line="321" w:lineRule="exact"/>
        <w:rPr>
          <w:sz w:val="24"/>
          <w:szCs w:val="24"/>
        </w:rPr>
      </w:pPr>
      <w:r w:rsidRPr="00EB6B2C">
        <w:rPr>
          <w:color w:val="171717"/>
          <w:sz w:val="24"/>
          <w:szCs w:val="24"/>
        </w:rPr>
        <w:t>Животные и</w:t>
      </w:r>
      <w:r w:rsidRPr="00EB6B2C">
        <w:rPr>
          <w:color w:val="171717"/>
          <w:spacing w:val="-3"/>
          <w:sz w:val="24"/>
          <w:szCs w:val="24"/>
        </w:rPr>
        <w:t xml:space="preserve"> </w:t>
      </w:r>
      <w:r w:rsidRPr="00EB6B2C">
        <w:rPr>
          <w:color w:val="171717"/>
          <w:sz w:val="24"/>
          <w:szCs w:val="24"/>
        </w:rPr>
        <w:t>человек</w:t>
      </w:r>
    </w:p>
    <w:p w:rsidR="00D22719" w:rsidRPr="00EB6B2C" w:rsidRDefault="00891BDD">
      <w:pPr>
        <w:pStyle w:val="a3"/>
        <w:ind w:right="825"/>
        <w:rPr>
          <w:sz w:val="24"/>
          <w:szCs w:val="24"/>
        </w:rPr>
      </w:pPr>
      <w:r w:rsidRPr="00EB6B2C">
        <w:rPr>
          <w:color w:val="171717"/>
          <w:sz w:val="24"/>
          <w:szCs w:val="24"/>
        </w:rPr>
        <w:t>Воздействие человека на животных в природе: прямое и косвенное. Про- мысловые животные (рыболовство, охота). Ведение промысла животных на ос- нове научного подхода. Загрязнение окружающей среды.</w:t>
      </w:r>
    </w:p>
    <w:p w:rsidR="00D22719" w:rsidRPr="00EB6B2C" w:rsidRDefault="00891BDD">
      <w:pPr>
        <w:pStyle w:val="a3"/>
        <w:ind w:right="825"/>
        <w:rPr>
          <w:sz w:val="24"/>
          <w:szCs w:val="24"/>
        </w:rPr>
      </w:pPr>
      <w:r w:rsidRPr="00EB6B2C">
        <w:rPr>
          <w:color w:val="171717"/>
          <w:sz w:val="24"/>
          <w:szCs w:val="24"/>
        </w:rPr>
        <w:t>Одомашнивание животных. Селекция, породы, искусственный отбор, ди- кие предки домашних животных. Значение домашних животных в жизни чело- века. Животные сельскохозяйственных угодий. Методы борьбы с животными- вредителями.</w:t>
      </w:r>
    </w:p>
    <w:p w:rsidR="00D22719" w:rsidRPr="00EB6B2C" w:rsidRDefault="00891BDD">
      <w:pPr>
        <w:pStyle w:val="a3"/>
        <w:ind w:right="825"/>
        <w:rPr>
          <w:sz w:val="24"/>
          <w:szCs w:val="24"/>
        </w:rPr>
      </w:pPr>
      <w:r w:rsidRPr="00EB6B2C">
        <w:rPr>
          <w:color w:val="171717"/>
          <w:sz w:val="24"/>
          <w:szCs w:val="24"/>
        </w:rPr>
        <w:t>Город как особая искусственная среда, созданная человеком. Синантроп- ные виды животных. Условия их обитания. Беспозвоночные и позвоночные жи- вотные города. Адаптация животных к новым условиям. Рекреационный пресс на животных диких видов в условиях города. Безнадзорные домашние живот- ные. Питомники. Восстановление численности редких видов животных: особо охраняемые природные территории (ООПТ). Красная книга России. Меры со- хранения животного мира.</w:t>
      </w:r>
    </w:p>
    <w:p w:rsidR="00D22719" w:rsidRPr="00EB6B2C" w:rsidRDefault="00D22719">
      <w:pPr>
        <w:pStyle w:val="a3"/>
        <w:spacing w:before="4"/>
        <w:ind w:left="0" w:firstLine="0"/>
        <w:jc w:val="left"/>
        <w:rPr>
          <w:sz w:val="24"/>
          <w:szCs w:val="24"/>
        </w:rPr>
      </w:pPr>
    </w:p>
    <w:p w:rsidR="00D22719" w:rsidRPr="00EB6B2C" w:rsidRDefault="005B331A" w:rsidP="005B331A">
      <w:pPr>
        <w:pStyle w:val="1"/>
        <w:tabs>
          <w:tab w:val="left" w:pos="5391"/>
        </w:tabs>
        <w:spacing w:line="322" w:lineRule="exact"/>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rsidP="003064DD">
      <w:pPr>
        <w:pStyle w:val="a6"/>
        <w:numPr>
          <w:ilvl w:val="0"/>
          <w:numId w:val="61"/>
        </w:numPr>
        <w:tabs>
          <w:tab w:val="left" w:pos="1962"/>
        </w:tabs>
        <w:spacing w:line="319" w:lineRule="exact"/>
        <w:rPr>
          <w:b/>
          <w:sz w:val="24"/>
          <w:szCs w:val="24"/>
        </w:rPr>
      </w:pPr>
      <w:r w:rsidRPr="00EB6B2C">
        <w:rPr>
          <w:b/>
          <w:color w:val="171717"/>
          <w:sz w:val="24"/>
          <w:szCs w:val="24"/>
        </w:rPr>
        <w:t>Человек - биосоциальный</w:t>
      </w:r>
      <w:r w:rsidRPr="00EB6B2C">
        <w:rPr>
          <w:b/>
          <w:color w:val="171717"/>
          <w:spacing w:val="-7"/>
          <w:sz w:val="24"/>
          <w:szCs w:val="24"/>
        </w:rPr>
        <w:t xml:space="preserve"> </w:t>
      </w:r>
      <w:r w:rsidRPr="00EB6B2C">
        <w:rPr>
          <w:b/>
          <w:color w:val="171717"/>
          <w:sz w:val="24"/>
          <w:szCs w:val="24"/>
        </w:rPr>
        <w:t>вид</w:t>
      </w:r>
    </w:p>
    <w:p w:rsidR="00D22719" w:rsidRPr="00EB6B2C" w:rsidRDefault="00891BDD">
      <w:pPr>
        <w:pStyle w:val="a3"/>
        <w:ind w:right="827"/>
        <w:rPr>
          <w:sz w:val="24"/>
          <w:szCs w:val="24"/>
        </w:rPr>
      </w:pPr>
      <w:r w:rsidRPr="00EB6B2C">
        <w:rPr>
          <w:color w:val="171717"/>
          <w:sz w:val="24"/>
          <w:szCs w:val="24"/>
        </w:rPr>
        <w:t>Науки о человеке (анатомия, физиология, психология, антропология, ги- гиена, санитария, экология человека). Методы изучения организма человека. Значение знаний о человеке для самопознания и сохранения здоровья. Особен- ности человека как биосоциального существа.</w:t>
      </w:r>
    </w:p>
    <w:p w:rsidR="00D22719" w:rsidRPr="00EB6B2C" w:rsidRDefault="00891BDD">
      <w:pPr>
        <w:pStyle w:val="a3"/>
        <w:ind w:right="827"/>
        <w:rPr>
          <w:sz w:val="24"/>
          <w:szCs w:val="24"/>
        </w:rPr>
      </w:pPr>
      <w:r w:rsidRPr="00EB6B2C">
        <w:rPr>
          <w:color w:val="171717"/>
          <w:sz w:val="24"/>
          <w:szCs w:val="24"/>
        </w:rPr>
        <w:t>Место человека в системе органического мира. Человек как часть приро- 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 гические и социальные факторы становления человека. Человеческие расы.</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61"/>
        </w:numPr>
        <w:tabs>
          <w:tab w:val="left" w:pos="1962"/>
        </w:tabs>
        <w:spacing w:before="1"/>
        <w:rPr>
          <w:sz w:val="24"/>
          <w:szCs w:val="24"/>
        </w:rPr>
      </w:pPr>
      <w:r w:rsidRPr="00EB6B2C">
        <w:rPr>
          <w:color w:val="171717"/>
          <w:sz w:val="24"/>
          <w:szCs w:val="24"/>
        </w:rPr>
        <w:t>Структура организма</w:t>
      </w:r>
      <w:r w:rsidRPr="00EB6B2C">
        <w:rPr>
          <w:color w:val="171717"/>
          <w:spacing w:val="-3"/>
          <w:sz w:val="24"/>
          <w:szCs w:val="24"/>
        </w:rPr>
        <w:t xml:space="preserve"> </w:t>
      </w:r>
      <w:r w:rsidRPr="00EB6B2C">
        <w:rPr>
          <w:color w:val="171717"/>
          <w:sz w:val="24"/>
          <w:szCs w:val="24"/>
        </w:rPr>
        <w:t>человека</w:t>
      </w:r>
    </w:p>
    <w:p w:rsidR="00D22719" w:rsidRPr="00EB6B2C" w:rsidRDefault="00891BDD">
      <w:pPr>
        <w:pStyle w:val="a3"/>
        <w:ind w:right="826"/>
        <w:rPr>
          <w:sz w:val="24"/>
          <w:szCs w:val="24"/>
        </w:rPr>
      </w:pPr>
      <w:r w:rsidRPr="00EB6B2C">
        <w:rPr>
          <w:color w:val="171717"/>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 ны. Хромосомы. Хромосомный набор. Митоз, мейоз. Соматические и половые клетки. Стволовые клетки.</w:t>
      </w:r>
    </w:p>
    <w:p w:rsidR="00D22719" w:rsidRPr="00EB6B2C" w:rsidRDefault="00891BDD">
      <w:pPr>
        <w:pStyle w:val="a3"/>
        <w:ind w:right="827"/>
        <w:rPr>
          <w:sz w:val="24"/>
          <w:szCs w:val="24"/>
        </w:rPr>
      </w:pPr>
      <w:r w:rsidRPr="00EB6B2C">
        <w:rPr>
          <w:color w:val="171717"/>
          <w:sz w:val="24"/>
          <w:szCs w:val="24"/>
        </w:rPr>
        <w:t>Типы тканей организма человека: эпителиальные, соединительные, мы- шечные, нервная. Свойства тканей, их функции. Органы и системы органов. Организм как единое целое. Взаимосвязь органов и систем как основа гомео- стаза.</w:t>
      </w:r>
    </w:p>
    <w:p w:rsidR="00D22719" w:rsidRPr="00EB6B2C" w:rsidRDefault="00891BDD">
      <w:pPr>
        <w:spacing w:line="319" w:lineRule="exact"/>
        <w:ind w:left="1681"/>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60"/>
        </w:numPr>
        <w:tabs>
          <w:tab w:val="left" w:pos="1962"/>
        </w:tabs>
        <w:rPr>
          <w:sz w:val="24"/>
          <w:szCs w:val="24"/>
        </w:rPr>
      </w:pPr>
      <w:r w:rsidRPr="00EB6B2C">
        <w:rPr>
          <w:color w:val="171717"/>
          <w:sz w:val="24"/>
          <w:szCs w:val="24"/>
        </w:rPr>
        <w:t>Изучение клеток слизистой оболочки полости рта</w:t>
      </w:r>
      <w:r w:rsidRPr="00EB6B2C">
        <w:rPr>
          <w:color w:val="171717"/>
          <w:spacing w:val="-10"/>
          <w:sz w:val="24"/>
          <w:szCs w:val="24"/>
        </w:rPr>
        <w:t xml:space="preserve"> </w:t>
      </w:r>
      <w:r w:rsidRPr="00EB6B2C">
        <w:rPr>
          <w:color w:val="171717"/>
          <w:sz w:val="24"/>
          <w:szCs w:val="24"/>
        </w:rPr>
        <w:t>человека.</w:t>
      </w:r>
    </w:p>
    <w:p w:rsidR="00D22719" w:rsidRPr="00EB6B2C" w:rsidRDefault="00891BDD" w:rsidP="003064DD">
      <w:pPr>
        <w:pStyle w:val="a6"/>
        <w:numPr>
          <w:ilvl w:val="0"/>
          <w:numId w:val="60"/>
        </w:numPr>
        <w:tabs>
          <w:tab w:val="left" w:pos="1962"/>
        </w:tabs>
        <w:spacing w:before="2"/>
        <w:ind w:left="972" w:right="828" w:firstLine="708"/>
        <w:rPr>
          <w:sz w:val="24"/>
          <w:szCs w:val="24"/>
        </w:rPr>
      </w:pPr>
      <w:r w:rsidRPr="00EB6B2C">
        <w:rPr>
          <w:color w:val="171717"/>
          <w:sz w:val="24"/>
          <w:szCs w:val="24"/>
        </w:rPr>
        <w:t>Изучение микроскопического строения тканей (на готовых микропре- паратах).</w:t>
      </w:r>
    </w:p>
    <w:p w:rsidR="00D22719" w:rsidRPr="00EB6B2C" w:rsidRDefault="00891BDD" w:rsidP="003064DD">
      <w:pPr>
        <w:pStyle w:val="a6"/>
        <w:numPr>
          <w:ilvl w:val="0"/>
          <w:numId w:val="60"/>
        </w:numPr>
        <w:tabs>
          <w:tab w:val="left" w:pos="1962"/>
        </w:tabs>
        <w:spacing w:line="322" w:lineRule="exact"/>
        <w:rPr>
          <w:sz w:val="24"/>
          <w:szCs w:val="24"/>
        </w:rPr>
      </w:pPr>
      <w:r w:rsidRPr="00EB6B2C">
        <w:rPr>
          <w:color w:val="171717"/>
          <w:sz w:val="24"/>
          <w:szCs w:val="24"/>
        </w:rPr>
        <w:t>Распознавание органов и систем органов человека (по</w:t>
      </w:r>
      <w:r w:rsidRPr="00EB6B2C">
        <w:rPr>
          <w:color w:val="171717"/>
          <w:spacing w:val="-14"/>
          <w:sz w:val="24"/>
          <w:szCs w:val="24"/>
        </w:rPr>
        <w:t xml:space="preserve"> </w:t>
      </w:r>
      <w:r w:rsidRPr="00EB6B2C">
        <w:rPr>
          <w:color w:val="171717"/>
          <w:sz w:val="24"/>
          <w:szCs w:val="24"/>
        </w:rPr>
        <w:t>таблицам).</w:t>
      </w:r>
    </w:p>
    <w:p w:rsidR="00D22719" w:rsidRPr="00EB6B2C" w:rsidRDefault="00D22719">
      <w:pPr>
        <w:pStyle w:val="a3"/>
        <w:spacing w:before="3"/>
        <w:ind w:left="0" w:firstLine="0"/>
        <w:jc w:val="left"/>
        <w:rPr>
          <w:sz w:val="24"/>
          <w:szCs w:val="24"/>
        </w:rPr>
      </w:pPr>
    </w:p>
    <w:p w:rsidR="00D22719" w:rsidRPr="00EB6B2C" w:rsidRDefault="00891BDD">
      <w:pPr>
        <w:pStyle w:val="1"/>
        <w:spacing w:before="1"/>
        <w:jc w:val="left"/>
        <w:rPr>
          <w:sz w:val="24"/>
          <w:szCs w:val="24"/>
        </w:rPr>
      </w:pPr>
      <w:r w:rsidRPr="00EB6B2C">
        <w:rPr>
          <w:color w:val="171717"/>
          <w:sz w:val="24"/>
          <w:szCs w:val="24"/>
        </w:rPr>
        <w:t>3. Нейрогуморальная регуляция</w:t>
      </w:r>
    </w:p>
    <w:p w:rsidR="00D22719" w:rsidRPr="00EB6B2C" w:rsidRDefault="00891BDD">
      <w:pPr>
        <w:pStyle w:val="a3"/>
        <w:spacing w:line="319" w:lineRule="exact"/>
        <w:ind w:left="1681" w:firstLine="0"/>
        <w:jc w:val="left"/>
        <w:rPr>
          <w:sz w:val="24"/>
          <w:szCs w:val="24"/>
        </w:rPr>
      </w:pPr>
      <w:r w:rsidRPr="00EB6B2C">
        <w:rPr>
          <w:color w:val="171717"/>
          <w:sz w:val="24"/>
          <w:szCs w:val="24"/>
        </w:rPr>
        <w:t>Нервная система человека, её организация и значение.</w:t>
      </w:r>
    </w:p>
    <w:p w:rsidR="00D22719" w:rsidRPr="00EB6B2C" w:rsidRDefault="00891BDD">
      <w:pPr>
        <w:pStyle w:val="a3"/>
        <w:spacing w:before="65"/>
        <w:ind w:left="1681" w:firstLine="0"/>
        <w:rPr>
          <w:sz w:val="24"/>
          <w:szCs w:val="24"/>
        </w:rPr>
      </w:pPr>
      <w:r w:rsidRPr="00EB6B2C">
        <w:rPr>
          <w:color w:val="171717"/>
          <w:sz w:val="24"/>
          <w:szCs w:val="24"/>
        </w:rPr>
        <w:t>Нейроны, нервы, нервные узлы. Рефлекс. Рефлекторная дуга. Рецепторы.</w:t>
      </w:r>
    </w:p>
    <w:p w:rsidR="00D22719" w:rsidRPr="00EB6B2C" w:rsidRDefault="00891BDD">
      <w:pPr>
        <w:pStyle w:val="a3"/>
        <w:spacing w:before="2" w:line="322" w:lineRule="exact"/>
        <w:ind w:firstLine="0"/>
        <w:rPr>
          <w:sz w:val="24"/>
          <w:szCs w:val="24"/>
        </w:rPr>
      </w:pPr>
      <w:r w:rsidRPr="00EB6B2C">
        <w:rPr>
          <w:color w:val="171717"/>
          <w:sz w:val="24"/>
          <w:szCs w:val="24"/>
        </w:rPr>
        <w:t>Двухнейронные и трёхнейронные рефлекторные дуги.</w:t>
      </w:r>
    </w:p>
    <w:p w:rsidR="00D22719" w:rsidRPr="00EB6B2C" w:rsidRDefault="00891BDD">
      <w:pPr>
        <w:pStyle w:val="a3"/>
        <w:ind w:right="825"/>
        <w:rPr>
          <w:sz w:val="24"/>
          <w:szCs w:val="24"/>
        </w:rPr>
      </w:pPr>
      <w:r w:rsidRPr="00EB6B2C">
        <w:rPr>
          <w:color w:val="171717"/>
          <w:sz w:val="24"/>
          <w:szCs w:val="24"/>
        </w:rPr>
        <w:t>Спинной мозг, его строение и функции. Рефлексы спинного мозга. Го- ловной мозг, его строение и функции. Большие полушария. Рефлексы головно- го мозга. Безусловные (врождённые) и условные (приобретённые) рефлексы.</w:t>
      </w:r>
    </w:p>
    <w:p w:rsidR="00D22719" w:rsidRPr="00EB6B2C" w:rsidRDefault="00891BDD">
      <w:pPr>
        <w:pStyle w:val="a3"/>
        <w:ind w:right="828"/>
        <w:jc w:val="right"/>
        <w:rPr>
          <w:sz w:val="24"/>
          <w:szCs w:val="24"/>
        </w:rPr>
      </w:pPr>
      <w:r w:rsidRPr="00EB6B2C">
        <w:rPr>
          <w:color w:val="171717"/>
          <w:sz w:val="24"/>
          <w:szCs w:val="24"/>
        </w:rPr>
        <w:t>Соматическая нервная система. Вегетативная (автономная)</w:t>
      </w:r>
      <w:r w:rsidRPr="00EB6B2C">
        <w:rPr>
          <w:color w:val="171717"/>
          <w:spacing w:val="52"/>
          <w:sz w:val="24"/>
          <w:szCs w:val="24"/>
        </w:rPr>
        <w:t xml:space="preserve"> </w:t>
      </w:r>
      <w:r w:rsidRPr="00EB6B2C">
        <w:rPr>
          <w:color w:val="171717"/>
          <w:sz w:val="24"/>
          <w:szCs w:val="24"/>
        </w:rPr>
        <w:t>нервная сис- тема. Нервная система как единое целое. Нарушения в работе нервной системы. Гуморальная регуляция функций. Эндокринная система.</w:t>
      </w:r>
      <w:r w:rsidRPr="00EB6B2C">
        <w:rPr>
          <w:color w:val="171717"/>
          <w:spacing w:val="55"/>
          <w:sz w:val="24"/>
          <w:szCs w:val="24"/>
        </w:rPr>
        <w:t xml:space="preserve"> </w:t>
      </w:r>
      <w:r w:rsidRPr="00EB6B2C">
        <w:rPr>
          <w:color w:val="171717"/>
          <w:sz w:val="24"/>
          <w:szCs w:val="24"/>
        </w:rPr>
        <w:t>Железы</w:t>
      </w:r>
      <w:r w:rsidRPr="00EB6B2C">
        <w:rPr>
          <w:color w:val="171717"/>
          <w:spacing w:val="69"/>
          <w:sz w:val="24"/>
          <w:szCs w:val="24"/>
        </w:rPr>
        <w:t xml:space="preserve"> </w:t>
      </w:r>
      <w:r w:rsidRPr="00EB6B2C">
        <w:rPr>
          <w:color w:val="171717"/>
          <w:sz w:val="24"/>
          <w:szCs w:val="24"/>
        </w:rPr>
        <w:t>внут- ренней</w:t>
      </w:r>
      <w:r w:rsidRPr="00EB6B2C">
        <w:rPr>
          <w:color w:val="171717"/>
          <w:spacing w:val="15"/>
          <w:sz w:val="24"/>
          <w:szCs w:val="24"/>
        </w:rPr>
        <w:t xml:space="preserve"> </w:t>
      </w:r>
      <w:r w:rsidRPr="00EB6B2C">
        <w:rPr>
          <w:color w:val="171717"/>
          <w:sz w:val="24"/>
          <w:szCs w:val="24"/>
        </w:rPr>
        <w:t xml:space="preserve">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w:t>
      </w:r>
      <w:r w:rsidRPr="00EB6B2C">
        <w:rPr>
          <w:color w:val="171717"/>
          <w:sz w:val="24"/>
          <w:szCs w:val="24"/>
        </w:rPr>
        <w:lastRenderedPageBreak/>
        <w:t>гуморальной регуляции</w:t>
      </w:r>
    </w:p>
    <w:p w:rsidR="00D22719" w:rsidRPr="00EB6B2C" w:rsidRDefault="00891BDD">
      <w:pPr>
        <w:pStyle w:val="a3"/>
        <w:spacing w:line="322" w:lineRule="exact"/>
        <w:ind w:firstLine="0"/>
        <w:jc w:val="left"/>
        <w:rPr>
          <w:sz w:val="24"/>
          <w:szCs w:val="24"/>
        </w:rPr>
      </w:pPr>
      <w:r w:rsidRPr="00EB6B2C">
        <w:rPr>
          <w:color w:val="171717"/>
          <w:sz w:val="24"/>
          <w:szCs w:val="24"/>
        </w:rPr>
        <w:t>функций организма.</w:t>
      </w:r>
    </w:p>
    <w:p w:rsidR="00D22719" w:rsidRPr="00EB6B2C" w:rsidRDefault="00891BDD">
      <w:pPr>
        <w:ind w:left="1681"/>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9"/>
        </w:numPr>
        <w:tabs>
          <w:tab w:val="left" w:pos="1962"/>
        </w:tabs>
        <w:spacing w:before="1" w:line="322" w:lineRule="exact"/>
        <w:rPr>
          <w:sz w:val="24"/>
          <w:szCs w:val="24"/>
        </w:rPr>
      </w:pPr>
      <w:r w:rsidRPr="00EB6B2C">
        <w:rPr>
          <w:color w:val="171717"/>
          <w:sz w:val="24"/>
          <w:szCs w:val="24"/>
        </w:rPr>
        <w:t>Изучение головного мозга человека (по</w:t>
      </w:r>
      <w:r w:rsidRPr="00EB6B2C">
        <w:rPr>
          <w:color w:val="171717"/>
          <w:spacing w:val="-1"/>
          <w:sz w:val="24"/>
          <w:szCs w:val="24"/>
        </w:rPr>
        <w:t xml:space="preserve"> </w:t>
      </w:r>
      <w:r w:rsidRPr="00EB6B2C">
        <w:rPr>
          <w:color w:val="171717"/>
          <w:sz w:val="24"/>
          <w:szCs w:val="24"/>
        </w:rPr>
        <w:t>муляжам).</w:t>
      </w:r>
    </w:p>
    <w:p w:rsidR="00D22719" w:rsidRPr="00EB6B2C" w:rsidRDefault="00891BDD" w:rsidP="003064DD">
      <w:pPr>
        <w:pStyle w:val="a6"/>
        <w:numPr>
          <w:ilvl w:val="0"/>
          <w:numId w:val="59"/>
        </w:numPr>
        <w:tabs>
          <w:tab w:val="left" w:pos="1962"/>
        </w:tabs>
        <w:rPr>
          <w:sz w:val="24"/>
          <w:szCs w:val="24"/>
        </w:rPr>
      </w:pPr>
      <w:r w:rsidRPr="00EB6B2C">
        <w:rPr>
          <w:color w:val="171717"/>
          <w:sz w:val="24"/>
          <w:szCs w:val="24"/>
        </w:rPr>
        <w:t>Изучение изменения размера зрачка в зависимости от</w:t>
      </w:r>
      <w:r w:rsidRPr="00EB6B2C">
        <w:rPr>
          <w:color w:val="171717"/>
          <w:spacing w:val="-18"/>
          <w:sz w:val="24"/>
          <w:szCs w:val="24"/>
        </w:rPr>
        <w:t xml:space="preserve"> </w:t>
      </w:r>
      <w:r w:rsidRPr="00EB6B2C">
        <w:rPr>
          <w:color w:val="171717"/>
          <w:sz w:val="24"/>
          <w:szCs w:val="24"/>
        </w:rPr>
        <w:t>освещённости.</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4. Опора и движение</w:t>
      </w:r>
    </w:p>
    <w:p w:rsidR="00D22719" w:rsidRPr="00EB6B2C" w:rsidRDefault="00891BDD">
      <w:pPr>
        <w:pStyle w:val="a3"/>
        <w:ind w:right="830"/>
        <w:rPr>
          <w:sz w:val="24"/>
          <w:szCs w:val="24"/>
        </w:rPr>
      </w:pPr>
      <w:r w:rsidRPr="00EB6B2C">
        <w:rPr>
          <w:color w:val="171717"/>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 ща. Скелет конечностей и их поясов. Особенности скелета человека, связанные с прямохождением и трудовой деятельностью.</w:t>
      </w:r>
    </w:p>
    <w:p w:rsidR="00D22719" w:rsidRPr="00EB6B2C" w:rsidRDefault="00891BDD">
      <w:pPr>
        <w:pStyle w:val="a3"/>
        <w:ind w:right="837"/>
        <w:rPr>
          <w:sz w:val="24"/>
          <w:szCs w:val="24"/>
        </w:rPr>
      </w:pPr>
      <w:r w:rsidRPr="00EB6B2C">
        <w:rPr>
          <w:color w:val="171717"/>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22719" w:rsidRPr="00EB6B2C" w:rsidRDefault="00891BDD">
      <w:pPr>
        <w:pStyle w:val="a3"/>
        <w:ind w:right="830"/>
        <w:rPr>
          <w:sz w:val="24"/>
          <w:szCs w:val="24"/>
        </w:rPr>
      </w:pPr>
      <w:r w:rsidRPr="00EB6B2C">
        <w:rPr>
          <w:color w:val="171717"/>
          <w:sz w:val="24"/>
          <w:szCs w:val="24"/>
        </w:rPr>
        <w:t>Нарушения опорно-двигательной системы. Возрастные изменения в строении костей. Нарушение осанки. Предупреждение искривления позвоноч- ника и развития плоскостопия. Профилактика травматизма. Первая помощь при травмах опорно-двигательного аппарата.</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8"/>
        </w:numPr>
        <w:tabs>
          <w:tab w:val="left" w:pos="1962"/>
        </w:tabs>
        <w:spacing w:line="322" w:lineRule="exact"/>
        <w:rPr>
          <w:sz w:val="24"/>
          <w:szCs w:val="24"/>
        </w:rPr>
      </w:pPr>
      <w:r w:rsidRPr="00EB6B2C">
        <w:rPr>
          <w:color w:val="171717"/>
          <w:sz w:val="24"/>
          <w:szCs w:val="24"/>
        </w:rPr>
        <w:t>Исследование свойств</w:t>
      </w:r>
      <w:r w:rsidRPr="00EB6B2C">
        <w:rPr>
          <w:color w:val="171717"/>
          <w:spacing w:val="-3"/>
          <w:sz w:val="24"/>
          <w:szCs w:val="24"/>
        </w:rPr>
        <w:t xml:space="preserve"> </w:t>
      </w:r>
      <w:r w:rsidRPr="00EB6B2C">
        <w:rPr>
          <w:color w:val="171717"/>
          <w:sz w:val="24"/>
          <w:szCs w:val="24"/>
        </w:rPr>
        <w:t>кости.</w:t>
      </w:r>
    </w:p>
    <w:p w:rsidR="00D22719" w:rsidRPr="00EB6B2C" w:rsidRDefault="00891BDD" w:rsidP="003064DD">
      <w:pPr>
        <w:pStyle w:val="a6"/>
        <w:numPr>
          <w:ilvl w:val="0"/>
          <w:numId w:val="58"/>
        </w:numPr>
        <w:tabs>
          <w:tab w:val="left" w:pos="1962"/>
        </w:tabs>
        <w:spacing w:line="322" w:lineRule="exact"/>
        <w:rPr>
          <w:sz w:val="24"/>
          <w:szCs w:val="24"/>
        </w:rPr>
      </w:pPr>
      <w:r w:rsidRPr="00EB6B2C">
        <w:rPr>
          <w:color w:val="171717"/>
          <w:sz w:val="24"/>
          <w:szCs w:val="24"/>
        </w:rPr>
        <w:t>Изучение строения костей (на муляжах).</w:t>
      </w:r>
    </w:p>
    <w:p w:rsidR="00D22719" w:rsidRPr="00EB6B2C" w:rsidRDefault="00891BDD" w:rsidP="003064DD">
      <w:pPr>
        <w:pStyle w:val="a6"/>
        <w:numPr>
          <w:ilvl w:val="0"/>
          <w:numId w:val="58"/>
        </w:numPr>
        <w:tabs>
          <w:tab w:val="left" w:pos="1962"/>
        </w:tabs>
        <w:rPr>
          <w:sz w:val="24"/>
          <w:szCs w:val="24"/>
        </w:rPr>
      </w:pPr>
      <w:r w:rsidRPr="00EB6B2C">
        <w:rPr>
          <w:color w:val="171717"/>
          <w:sz w:val="24"/>
          <w:szCs w:val="24"/>
        </w:rPr>
        <w:t>Изучение строения позвонков (на</w:t>
      </w:r>
      <w:r w:rsidRPr="00EB6B2C">
        <w:rPr>
          <w:color w:val="171717"/>
          <w:spacing w:val="-3"/>
          <w:sz w:val="24"/>
          <w:szCs w:val="24"/>
        </w:rPr>
        <w:t xml:space="preserve"> </w:t>
      </w:r>
      <w:r w:rsidRPr="00EB6B2C">
        <w:rPr>
          <w:color w:val="171717"/>
          <w:sz w:val="24"/>
          <w:szCs w:val="24"/>
        </w:rPr>
        <w:t>муляжах).</w:t>
      </w:r>
    </w:p>
    <w:p w:rsidR="00D22719" w:rsidRPr="00EB6B2C" w:rsidRDefault="00891BDD" w:rsidP="003064DD">
      <w:pPr>
        <w:pStyle w:val="a6"/>
        <w:numPr>
          <w:ilvl w:val="0"/>
          <w:numId w:val="58"/>
        </w:numPr>
        <w:tabs>
          <w:tab w:val="left" w:pos="1962"/>
        </w:tabs>
        <w:spacing w:before="1" w:line="322" w:lineRule="exact"/>
        <w:rPr>
          <w:sz w:val="24"/>
          <w:szCs w:val="24"/>
        </w:rPr>
      </w:pPr>
      <w:r w:rsidRPr="00EB6B2C">
        <w:rPr>
          <w:color w:val="171717"/>
          <w:sz w:val="24"/>
          <w:szCs w:val="24"/>
        </w:rPr>
        <w:t>Определение гибкости</w:t>
      </w:r>
      <w:r w:rsidRPr="00EB6B2C">
        <w:rPr>
          <w:color w:val="171717"/>
          <w:spacing w:val="-1"/>
          <w:sz w:val="24"/>
          <w:szCs w:val="24"/>
        </w:rPr>
        <w:t xml:space="preserve"> </w:t>
      </w:r>
      <w:r w:rsidRPr="00EB6B2C">
        <w:rPr>
          <w:color w:val="171717"/>
          <w:sz w:val="24"/>
          <w:szCs w:val="24"/>
        </w:rPr>
        <w:t>позвоночника.</w:t>
      </w:r>
    </w:p>
    <w:p w:rsidR="00D22719" w:rsidRPr="00EB6B2C" w:rsidRDefault="00891BDD" w:rsidP="003064DD">
      <w:pPr>
        <w:pStyle w:val="a6"/>
        <w:numPr>
          <w:ilvl w:val="0"/>
          <w:numId w:val="58"/>
        </w:numPr>
        <w:tabs>
          <w:tab w:val="left" w:pos="1962"/>
        </w:tabs>
        <w:spacing w:line="322" w:lineRule="exact"/>
        <w:rPr>
          <w:sz w:val="24"/>
          <w:szCs w:val="24"/>
        </w:rPr>
      </w:pPr>
      <w:r w:rsidRPr="00EB6B2C">
        <w:rPr>
          <w:color w:val="171717"/>
          <w:sz w:val="24"/>
          <w:szCs w:val="24"/>
        </w:rPr>
        <w:t>Измерение массы и роста своего</w:t>
      </w:r>
      <w:r w:rsidRPr="00EB6B2C">
        <w:rPr>
          <w:color w:val="171717"/>
          <w:spacing w:val="-2"/>
          <w:sz w:val="24"/>
          <w:szCs w:val="24"/>
        </w:rPr>
        <w:t xml:space="preserve"> </w:t>
      </w:r>
      <w:r w:rsidRPr="00EB6B2C">
        <w:rPr>
          <w:color w:val="171717"/>
          <w:sz w:val="24"/>
          <w:szCs w:val="24"/>
        </w:rPr>
        <w:t>организма.</w:t>
      </w:r>
    </w:p>
    <w:p w:rsidR="00D22719" w:rsidRPr="00EB6B2C" w:rsidRDefault="00891BDD" w:rsidP="003064DD">
      <w:pPr>
        <w:pStyle w:val="a6"/>
        <w:numPr>
          <w:ilvl w:val="0"/>
          <w:numId w:val="58"/>
        </w:numPr>
        <w:tabs>
          <w:tab w:val="left" w:pos="1962"/>
        </w:tabs>
        <w:ind w:left="972" w:right="835" w:firstLine="708"/>
        <w:rPr>
          <w:sz w:val="24"/>
          <w:szCs w:val="24"/>
        </w:rPr>
      </w:pPr>
      <w:r w:rsidRPr="00EB6B2C">
        <w:rPr>
          <w:color w:val="171717"/>
          <w:sz w:val="24"/>
          <w:szCs w:val="24"/>
        </w:rPr>
        <w:t>Изучение влияния статической и динамической нагрузки на утомление мышц.</w:t>
      </w:r>
    </w:p>
    <w:p w:rsidR="00D22719" w:rsidRPr="00EB6B2C" w:rsidRDefault="00891BDD" w:rsidP="003064DD">
      <w:pPr>
        <w:pStyle w:val="a6"/>
        <w:numPr>
          <w:ilvl w:val="0"/>
          <w:numId w:val="58"/>
        </w:numPr>
        <w:tabs>
          <w:tab w:val="left" w:pos="1962"/>
        </w:tabs>
        <w:spacing w:line="321" w:lineRule="exact"/>
        <w:rPr>
          <w:sz w:val="24"/>
          <w:szCs w:val="24"/>
        </w:rPr>
      </w:pPr>
      <w:r w:rsidRPr="00EB6B2C">
        <w:rPr>
          <w:color w:val="171717"/>
          <w:sz w:val="24"/>
          <w:szCs w:val="24"/>
        </w:rPr>
        <w:t>Выявление нарушения</w:t>
      </w:r>
      <w:r w:rsidRPr="00EB6B2C">
        <w:rPr>
          <w:color w:val="171717"/>
          <w:spacing w:val="-1"/>
          <w:sz w:val="24"/>
          <w:szCs w:val="24"/>
        </w:rPr>
        <w:t xml:space="preserve"> </w:t>
      </w:r>
      <w:r w:rsidRPr="00EB6B2C">
        <w:rPr>
          <w:color w:val="171717"/>
          <w:sz w:val="24"/>
          <w:szCs w:val="24"/>
        </w:rPr>
        <w:t>осанки.</w:t>
      </w:r>
    </w:p>
    <w:p w:rsidR="00D22719" w:rsidRPr="00EB6B2C" w:rsidRDefault="00891BDD" w:rsidP="003064DD">
      <w:pPr>
        <w:pStyle w:val="a6"/>
        <w:numPr>
          <w:ilvl w:val="0"/>
          <w:numId w:val="58"/>
        </w:numPr>
        <w:tabs>
          <w:tab w:val="left" w:pos="1962"/>
        </w:tabs>
        <w:rPr>
          <w:sz w:val="24"/>
          <w:szCs w:val="24"/>
        </w:rPr>
      </w:pPr>
      <w:r w:rsidRPr="00EB6B2C">
        <w:rPr>
          <w:color w:val="171717"/>
          <w:sz w:val="24"/>
          <w:szCs w:val="24"/>
        </w:rPr>
        <w:t>Определение признаков</w:t>
      </w:r>
      <w:r w:rsidRPr="00EB6B2C">
        <w:rPr>
          <w:color w:val="171717"/>
          <w:spacing w:val="-3"/>
          <w:sz w:val="24"/>
          <w:szCs w:val="24"/>
        </w:rPr>
        <w:t xml:space="preserve"> </w:t>
      </w:r>
      <w:r w:rsidRPr="00EB6B2C">
        <w:rPr>
          <w:color w:val="171717"/>
          <w:sz w:val="24"/>
          <w:szCs w:val="24"/>
        </w:rPr>
        <w:t>плоскостопия.</w:t>
      </w:r>
    </w:p>
    <w:p w:rsidR="00D22719" w:rsidRPr="00EB6B2C" w:rsidRDefault="00891BDD" w:rsidP="003064DD">
      <w:pPr>
        <w:pStyle w:val="a6"/>
        <w:numPr>
          <w:ilvl w:val="0"/>
          <w:numId w:val="58"/>
        </w:numPr>
        <w:tabs>
          <w:tab w:val="left" w:pos="1962"/>
        </w:tabs>
        <w:spacing w:before="1"/>
        <w:rPr>
          <w:sz w:val="24"/>
          <w:szCs w:val="24"/>
        </w:rPr>
      </w:pPr>
      <w:r w:rsidRPr="00EB6B2C">
        <w:rPr>
          <w:color w:val="171717"/>
          <w:sz w:val="24"/>
          <w:szCs w:val="24"/>
        </w:rPr>
        <w:t>Оказание первой помощи при повреждении скелета и</w:t>
      </w:r>
      <w:r w:rsidRPr="00EB6B2C">
        <w:rPr>
          <w:color w:val="171717"/>
          <w:spacing w:val="-12"/>
          <w:sz w:val="24"/>
          <w:szCs w:val="24"/>
        </w:rPr>
        <w:t xml:space="preserve"> </w:t>
      </w:r>
      <w:r w:rsidRPr="00EB6B2C">
        <w:rPr>
          <w:color w:val="171717"/>
          <w:sz w:val="24"/>
          <w:szCs w:val="24"/>
        </w:rPr>
        <w:t>мышц.</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57"/>
        </w:numPr>
        <w:tabs>
          <w:tab w:val="left" w:pos="1962"/>
        </w:tabs>
        <w:spacing w:before="1"/>
        <w:rPr>
          <w:sz w:val="24"/>
          <w:szCs w:val="24"/>
        </w:rPr>
      </w:pPr>
      <w:r w:rsidRPr="00EB6B2C">
        <w:rPr>
          <w:color w:val="171717"/>
          <w:sz w:val="24"/>
          <w:szCs w:val="24"/>
        </w:rPr>
        <w:t>Внутренняя среда</w:t>
      </w:r>
      <w:r w:rsidRPr="00EB6B2C">
        <w:rPr>
          <w:color w:val="171717"/>
          <w:spacing w:val="-2"/>
          <w:sz w:val="24"/>
          <w:szCs w:val="24"/>
        </w:rPr>
        <w:t xml:space="preserve"> </w:t>
      </w:r>
      <w:r w:rsidRPr="00EB6B2C">
        <w:rPr>
          <w:color w:val="171717"/>
          <w:sz w:val="24"/>
          <w:szCs w:val="24"/>
        </w:rPr>
        <w:t>организма</w:t>
      </w:r>
    </w:p>
    <w:p w:rsidR="00D22719" w:rsidRPr="00EB6B2C" w:rsidRDefault="00891BDD" w:rsidP="00EC4771">
      <w:pPr>
        <w:pStyle w:val="a3"/>
        <w:ind w:right="827"/>
        <w:rPr>
          <w:sz w:val="24"/>
          <w:szCs w:val="24"/>
        </w:rPr>
      </w:pPr>
      <w:r w:rsidRPr="00EB6B2C">
        <w:rPr>
          <w:color w:val="171717"/>
          <w:sz w:val="24"/>
          <w:szCs w:val="24"/>
        </w:rPr>
        <w:t>Внутренняя среда и её функции. Форменные элементы крови: эритроци- 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22719" w:rsidRPr="00EB6B2C" w:rsidRDefault="00891BDD">
      <w:pPr>
        <w:pStyle w:val="a3"/>
        <w:ind w:right="826"/>
        <w:rPr>
          <w:sz w:val="24"/>
          <w:szCs w:val="24"/>
        </w:rPr>
      </w:pPr>
      <w:r w:rsidRPr="00EB6B2C">
        <w:rPr>
          <w:color w:val="171717"/>
          <w:sz w:val="24"/>
          <w:szCs w:val="24"/>
        </w:rPr>
        <w:t>Иммунитет и его виды. Факторы, влияющие на иммунитет (приобретён- ные иммунодефициты): радиационное облучение, химическое отравление, го- лодание, воспаление, вирусные заболевания, ВИЧ-инфекция. Вилочковая желе- за, лимфатические узлы.  Вакцины  и  лечебные  сыворотки.  Значение  работ  Л. Пастера и И.И. Мечникова по изучению</w:t>
      </w:r>
      <w:r w:rsidRPr="00EB6B2C">
        <w:rPr>
          <w:color w:val="171717"/>
          <w:spacing w:val="-6"/>
          <w:sz w:val="24"/>
          <w:szCs w:val="24"/>
        </w:rPr>
        <w:t xml:space="preserve"> </w:t>
      </w:r>
      <w:r w:rsidRPr="00EB6B2C">
        <w:rPr>
          <w:color w:val="171717"/>
          <w:sz w:val="24"/>
          <w:szCs w:val="24"/>
        </w:rPr>
        <w:t>иммунитета.</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right="829"/>
        <w:rPr>
          <w:sz w:val="24"/>
          <w:szCs w:val="24"/>
        </w:rPr>
      </w:pPr>
      <w:r w:rsidRPr="00EB6B2C">
        <w:rPr>
          <w:color w:val="171717"/>
          <w:sz w:val="24"/>
          <w:szCs w:val="24"/>
        </w:rPr>
        <w:t>Изучение микроскопического строения крови человека и лягушки (срав- нение).</w:t>
      </w:r>
    </w:p>
    <w:p w:rsidR="00D22719" w:rsidRPr="00EB6B2C" w:rsidRDefault="00D22719">
      <w:pPr>
        <w:pStyle w:val="a3"/>
        <w:ind w:left="0" w:firstLine="0"/>
        <w:jc w:val="left"/>
        <w:rPr>
          <w:sz w:val="24"/>
          <w:szCs w:val="24"/>
        </w:rPr>
      </w:pPr>
    </w:p>
    <w:p w:rsidR="00D22719" w:rsidRPr="00EB6B2C" w:rsidRDefault="00891BDD" w:rsidP="003064DD">
      <w:pPr>
        <w:pStyle w:val="1"/>
        <w:numPr>
          <w:ilvl w:val="0"/>
          <w:numId w:val="57"/>
        </w:numPr>
        <w:tabs>
          <w:tab w:val="left" w:pos="1962"/>
        </w:tabs>
        <w:rPr>
          <w:sz w:val="24"/>
          <w:szCs w:val="24"/>
        </w:rPr>
      </w:pPr>
      <w:r w:rsidRPr="00EB6B2C">
        <w:rPr>
          <w:color w:val="171717"/>
          <w:sz w:val="24"/>
          <w:szCs w:val="24"/>
        </w:rPr>
        <w:t>Кровообращение</w:t>
      </w:r>
    </w:p>
    <w:p w:rsidR="00D22719" w:rsidRPr="00EB6B2C" w:rsidRDefault="00891BDD">
      <w:pPr>
        <w:pStyle w:val="a3"/>
        <w:ind w:right="828"/>
        <w:rPr>
          <w:sz w:val="24"/>
          <w:szCs w:val="24"/>
        </w:rPr>
      </w:pPr>
      <w:r w:rsidRPr="00EB6B2C">
        <w:rPr>
          <w:color w:val="171717"/>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 гуляция деятельности сердца и сосудов. Гигиена сердечно-сосудистой системы. Профилактика сердечно-сосудистых заболеваний. Первая помощь при кровоте- чениях.</w:t>
      </w:r>
    </w:p>
    <w:p w:rsidR="00D22719" w:rsidRPr="00EB6B2C" w:rsidRDefault="00891BDD">
      <w:pPr>
        <w:spacing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6"/>
        </w:numPr>
        <w:tabs>
          <w:tab w:val="left" w:pos="1962"/>
        </w:tabs>
        <w:rPr>
          <w:sz w:val="24"/>
          <w:szCs w:val="24"/>
        </w:rPr>
      </w:pPr>
      <w:r w:rsidRPr="00EB6B2C">
        <w:rPr>
          <w:color w:val="171717"/>
          <w:sz w:val="24"/>
          <w:szCs w:val="24"/>
        </w:rPr>
        <w:t>Измерение кровяного давления.</w:t>
      </w:r>
    </w:p>
    <w:p w:rsidR="00D22719" w:rsidRPr="00EB6B2C" w:rsidRDefault="00891BDD" w:rsidP="003064DD">
      <w:pPr>
        <w:pStyle w:val="a6"/>
        <w:numPr>
          <w:ilvl w:val="0"/>
          <w:numId w:val="56"/>
        </w:numPr>
        <w:tabs>
          <w:tab w:val="left" w:pos="1962"/>
        </w:tabs>
        <w:ind w:left="972" w:right="836" w:firstLine="708"/>
        <w:rPr>
          <w:sz w:val="24"/>
          <w:szCs w:val="24"/>
        </w:rPr>
      </w:pPr>
      <w:r w:rsidRPr="00EB6B2C">
        <w:rPr>
          <w:color w:val="171717"/>
          <w:sz w:val="24"/>
          <w:szCs w:val="24"/>
        </w:rPr>
        <w:t>Определение пульса и числа сердечных сокращений в покое и после дозированных физических нагрузок у</w:t>
      </w:r>
      <w:r w:rsidRPr="00EB6B2C">
        <w:rPr>
          <w:color w:val="171717"/>
          <w:spacing w:val="-7"/>
          <w:sz w:val="24"/>
          <w:szCs w:val="24"/>
        </w:rPr>
        <w:t xml:space="preserve"> </w:t>
      </w:r>
      <w:r w:rsidRPr="00EB6B2C">
        <w:rPr>
          <w:color w:val="171717"/>
          <w:sz w:val="24"/>
          <w:szCs w:val="24"/>
        </w:rPr>
        <w:t>человека.</w:t>
      </w:r>
    </w:p>
    <w:p w:rsidR="00D22719" w:rsidRPr="00EB6B2C" w:rsidRDefault="00891BDD" w:rsidP="003064DD">
      <w:pPr>
        <w:pStyle w:val="a6"/>
        <w:numPr>
          <w:ilvl w:val="0"/>
          <w:numId w:val="56"/>
        </w:numPr>
        <w:tabs>
          <w:tab w:val="left" w:pos="1962"/>
        </w:tabs>
        <w:spacing w:line="322" w:lineRule="exact"/>
        <w:rPr>
          <w:sz w:val="24"/>
          <w:szCs w:val="24"/>
        </w:rPr>
      </w:pPr>
      <w:r w:rsidRPr="00EB6B2C">
        <w:rPr>
          <w:color w:val="171717"/>
          <w:sz w:val="24"/>
          <w:szCs w:val="24"/>
        </w:rPr>
        <w:lastRenderedPageBreak/>
        <w:t>Первая помощь при</w:t>
      </w:r>
      <w:r w:rsidRPr="00EB6B2C">
        <w:rPr>
          <w:color w:val="171717"/>
          <w:spacing w:val="-9"/>
          <w:sz w:val="24"/>
          <w:szCs w:val="24"/>
        </w:rPr>
        <w:t xml:space="preserve"> </w:t>
      </w:r>
      <w:r w:rsidRPr="00EB6B2C">
        <w:rPr>
          <w:color w:val="171717"/>
          <w:sz w:val="24"/>
          <w:szCs w:val="24"/>
        </w:rPr>
        <w:t>кровотечениях.</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7. Дыхание</w:t>
      </w:r>
    </w:p>
    <w:p w:rsidR="00D22719" w:rsidRPr="00EB6B2C" w:rsidRDefault="00891BDD">
      <w:pPr>
        <w:pStyle w:val="a3"/>
        <w:ind w:right="837"/>
        <w:rPr>
          <w:sz w:val="24"/>
          <w:szCs w:val="24"/>
        </w:rPr>
      </w:pPr>
      <w:r w:rsidRPr="00EB6B2C">
        <w:rPr>
          <w:color w:val="171717"/>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22719" w:rsidRPr="00EB6B2C" w:rsidRDefault="00891BDD">
      <w:pPr>
        <w:pStyle w:val="a3"/>
        <w:ind w:right="828"/>
        <w:rPr>
          <w:sz w:val="24"/>
          <w:szCs w:val="24"/>
        </w:rPr>
      </w:pPr>
      <w:r w:rsidRPr="00EB6B2C">
        <w:rPr>
          <w:color w:val="171717"/>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 ских и психотропных веществ. Реанимация. Охрана воздушной среды. Оказа- ние первой помощи при поражении органов дыхания.</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5"/>
        </w:numPr>
        <w:tabs>
          <w:tab w:val="left" w:pos="1962"/>
        </w:tabs>
        <w:spacing w:before="1" w:line="322" w:lineRule="exact"/>
        <w:rPr>
          <w:sz w:val="24"/>
          <w:szCs w:val="24"/>
        </w:rPr>
      </w:pPr>
      <w:r w:rsidRPr="00EB6B2C">
        <w:rPr>
          <w:color w:val="171717"/>
          <w:sz w:val="24"/>
          <w:szCs w:val="24"/>
        </w:rPr>
        <w:t>Измерение обхвата грудной клетки в состоянии вдоха и</w:t>
      </w:r>
      <w:r w:rsidRPr="00EB6B2C">
        <w:rPr>
          <w:color w:val="171717"/>
          <w:spacing w:val="-11"/>
          <w:sz w:val="24"/>
          <w:szCs w:val="24"/>
        </w:rPr>
        <w:t xml:space="preserve"> </w:t>
      </w:r>
      <w:r w:rsidRPr="00EB6B2C">
        <w:rPr>
          <w:color w:val="171717"/>
          <w:sz w:val="24"/>
          <w:szCs w:val="24"/>
        </w:rPr>
        <w:t>выдоха.</w:t>
      </w:r>
    </w:p>
    <w:p w:rsidR="00D22719" w:rsidRPr="00EB6B2C" w:rsidRDefault="00891BDD" w:rsidP="003064DD">
      <w:pPr>
        <w:pStyle w:val="a6"/>
        <w:numPr>
          <w:ilvl w:val="0"/>
          <w:numId w:val="55"/>
        </w:numPr>
        <w:tabs>
          <w:tab w:val="left" w:pos="1962"/>
        </w:tabs>
        <w:ind w:left="972" w:right="827" w:firstLine="708"/>
        <w:rPr>
          <w:sz w:val="24"/>
          <w:szCs w:val="24"/>
        </w:rPr>
      </w:pPr>
      <w:r w:rsidRPr="00EB6B2C">
        <w:rPr>
          <w:color w:val="171717"/>
          <w:sz w:val="24"/>
          <w:szCs w:val="24"/>
        </w:rPr>
        <w:t>Определение частоты дыхания. Влияние различных факторов на часто- ту</w:t>
      </w:r>
      <w:r w:rsidRPr="00EB6B2C">
        <w:rPr>
          <w:color w:val="171717"/>
          <w:spacing w:val="-4"/>
          <w:sz w:val="24"/>
          <w:szCs w:val="24"/>
        </w:rPr>
        <w:t xml:space="preserve"> </w:t>
      </w:r>
      <w:r w:rsidRPr="00EB6B2C">
        <w:rPr>
          <w:color w:val="171717"/>
          <w:sz w:val="24"/>
          <w:szCs w:val="24"/>
        </w:rPr>
        <w:t>дыхания.</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8. Питание и пищеварение</w:t>
      </w:r>
    </w:p>
    <w:p w:rsidR="00D22719" w:rsidRPr="00EB6B2C" w:rsidRDefault="00891BDD">
      <w:pPr>
        <w:pStyle w:val="a3"/>
        <w:ind w:right="827"/>
        <w:rPr>
          <w:sz w:val="24"/>
          <w:szCs w:val="24"/>
        </w:rPr>
      </w:pPr>
      <w:r w:rsidRPr="00EB6B2C">
        <w:rPr>
          <w:color w:val="171717"/>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 тельных веществ. Всасывание воды. Пищеварительные железы: печень и под- желудочная железа, их роль в</w:t>
      </w:r>
      <w:r w:rsidRPr="00EB6B2C">
        <w:rPr>
          <w:color w:val="171717"/>
          <w:spacing w:val="-10"/>
          <w:sz w:val="24"/>
          <w:szCs w:val="24"/>
        </w:rPr>
        <w:t xml:space="preserve"> </w:t>
      </w:r>
      <w:r w:rsidRPr="00EB6B2C">
        <w:rPr>
          <w:color w:val="171717"/>
          <w:sz w:val="24"/>
          <w:szCs w:val="24"/>
        </w:rPr>
        <w:t>пищеварении.</w:t>
      </w:r>
    </w:p>
    <w:p w:rsidR="00D22719" w:rsidRPr="00EB6B2C" w:rsidRDefault="00891BDD">
      <w:pPr>
        <w:pStyle w:val="a3"/>
        <w:spacing w:before="65"/>
        <w:ind w:right="827"/>
        <w:rPr>
          <w:sz w:val="24"/>
          <w:szCs w:val="24"/>
        </w:rPr>
      </w:pPr>
      <w:r w:rsidRPr="00EB6B2C">
        <w:rPr>
          <w:color w:val="171717"/>
          <w:sz w:val="24"/>
          <w:szCs w:val="24"/>
        </w:rPr>
        <w:t>Микробиом человека - совокупность микроорганизмов, населяющих ор- ганизм человека. Регуляция пищеварения. Методы изучения органов пищева- рения. Работы И.П. Павлова.</w:t>
      </w:r>
    </w:p>
    <w:p w:rsidR="00D22719" w:rsidRPr="00EB6B2C" w:rsidRDefault="00891BDD">
      <w:pPr>
        <w:pStyle w:val="a3"/>
        <w:spacing w:before="1"/>
        <w:ind w:right="828"/>
        <w:rPr>
          <w:sz w:val="24"/>
          <w:szCs w:val="24"/>
        </w:rPr>
      </w:pPr>
      <w:r w:rsidRPr="00EB6B2C">
        <w:rPr>
          <w:color w:val="171717"/>
          <w:sz w:val="24"/>
          <w:szCs w:val="24"/>
        </w:rPr>
        <w:t>Гигиена питания. Предупреждение глистных и желудочно-кишечных за- болеваний, пищевых отравлений. Влияние курения и алкоголя на пищеварение.</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4"/>
        </w:numPr>
        <w:tabs>
          <w:tab w:val="left" w:pos="1962"/>
        </w:tabs>
        <w:rPr>
          <w:sz w:val="24"/>
          <w:szCs w:val="24"/>
        </w:rPr>
      </w:pPr>
      <w:r w:rsidRPr="00EB6B2C">
        <w:rPr>
          <w:color w:val="171717"/>
          <w:sz w:val="24"/>
          <w:szCs w:val="24"/>
        </w:rPr>
        <w:t>Исследование действия ферментов слюны на</w:t>
      </w:r>
      <w:r w:rsidRPr="00EB6B2C">
        <w:rPr>
          <w:color w:val="171717"/>
          <w:spacing w:val="-6"/>
          <w:sz w:val="24"/>
          <w:szCs w:val="24"/>
        </w:rPr>
        <w:t xml:space="preserve"> </w:t>
      </w:r>
      <w:r w:rsidRPr="00EB6B2C">
        <w:rPr>
          <w:color w:val="171717"/>
          <w:sz w:val="24"/>
          <w:szCs w:val="24"/>
        </w:rPr>
        <w:t>крахмал.</w:t>
      </w:r>
    </w:p>
    <w:p w:rsidR="00D22719" w:rsidRPr="00EB6B2C" w:rsidRDefault="00891BDD" w:rsidP="003064DD">
      <w:pPr>
        <w:pStyle w:val="a6"/>
        <w:numPr>
          <w:ilvl w:val="0"/>
          <w:numId w:val="54"/>
        </w:numPr>
        <w:tabs>
          <w:tab w:val="left" w:pos="1962"/>
        </w:tabs>
        <w:spacing w:before="2"/>
        <w:rPr>
          <w:sz w:val="24"/>
          <w:szCs w:val="24"/>
        </w:rPr>
      </w:pPr>
      <w:r w:rsidRPr="00EB6B2C">
        <w:rPr>
          <w:color w:val="171717"/>
          <w:sz w:val="24"/>
          <w:szCs w:val="24"/>
        </w:rPr>
        <w:t>Наблюдение действия желудочного сока на</w:t>
      </w:r>
      <w:r w:rsidRPr="00EB6B2C">
        <w:rPr>
          <w:color w:val="171717"/>
          <w:spacing w:val="-4"/>
          <w:sz w:val="24"/>
          <w:szCs w:val="24"/>
        </w:rPr>
        <w:t xml:space="preserve"> </w:t>
      </w:r>
      <w:r w:rsidRPr="00EB6B2C">
        <w:rPr>
          <w:color w:val="171717"/>
          <w:sz w:val="24"/>
          <w:szCs w:val="24"/>
        </w:rPr>
        <w:t>белки.</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9. Обмен веществ и превращение энергии</w:t>
      </w:r>
    </w:p>
    <w:p w:rsidR="00D22719" w:rsidRPr="00EB6B2C" w:rsidRDefault="00891BDD">
      <w:pPr>
        <w:pStyle w:val="a3"/>
        <w:ind w:right="829"/>
        <w:rPr>
          <w:sz w:val="24"/>
          <w:szCs w:val="24"/>
        </w:rPr>
      </w:pPr>
      <w:r w:rsidRPr="00EB6B2C">
        <w:rPr>
          <w:color w:val="171717"/>
          <w:sz w:val="24"/>
          <w:szCs w:val="24"/>
        </w:rPr>
        <w:t>Обмен веществ и превращение энергии в организме человека. Пластиче- ский и энергетический обмен. Обмен воды и минеральных солей. Обмен бел- ков, углеводов и жиров в организме. Регуляция обмена веществ и превращения энергии.</w:t>
      </w:r>
    </w:p>
    <w:p w:rsidR="00D22719" w:rsidRPr="00EB6B2C" w:rsidRDefault="00891BDD">
      <w:pPr>
        <w:pStyle w:val="a3"/>
        <w:ind w:right="838"/>
        <w:rPr>
          <w:sz w:val="24"/>
          <w:szCs w:val="24"/>
        </w:rPr>
      </w:pPr>
      <w:r w:rsidRPr="00EB6B2C">
        <w:rPr>
          <w:color w:val="171717"/>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22719" w:rsidRPr="00EB6B2C" w:rsidRDefault="00891BDD">
      <w:pPr>
        <w:pStyle w:val="a3"/>
        <w:ind w:right="831"/>
        <w:rPr>
          <w:sz w:val="24"/>
          <w:szCs w:val="24"/>
        </w:rPr>
      </w:pPr>
      <w:r w:rsidRPr="00EB6B2C">
        <w:rPr>
          <w:color w:val="171717"/>
          <w:sz w:val="24"/>
          <w:szCs w:val="24"/>
        </w:rPr>
        <w:t>Нормы и режим питания. Рациональное питание - фактор укрепления здоровья. Нарушение обмена веществ.</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3"/>
        </w:numPr>
        <w:tabs>
          <w:tab w:val="left" w:pos="1962"/>
        </w:tabs>
        <w:rPr>
          <w:sz w:val="24"/>
          <w:szCs w:val="24"/>
        </w:rPr>
      </w:pPr>
      <w:r w:rsidRPr="00EB6B2C">
        <w:rPr>
          <w:color w:val="171717"/>
          <w:sz w:val="24"/>
          <w:szCs w:val="24"/>
        </w:rPr>
        <w:t>Исследование состава продуктов</w:t>
      </w:r>
      <w:r w:rsidRPr="00EB6B2C">
        <w:rPr>
          <w:color w:val="171717"/>
          <w:spacing w:val="-4"/>
          <w:sz w:val="24"/>
          <w:szCs w:val="24"/>
        </w:rPr>
        <w:t xml:space="preserve"> </w:t>
      </w:r>
      <w:r w:rsidRPr="00EB6B2C">
        <w:rPr>
          <w:color w:val="171717"/>
          <w:sz w:val="24"/>
          <w:szCs w:val="24"/>
        </w:rPr>
        <w:t>питания.</w:t>
      </w:r>
    </w:p>
    <w:p w:rsidR="00D22719" w:rsidRPr="00EB6B2C" w:rsidRDefault="00891BDD" w:rsidP="003064DD">
      <w:pPr>
        <w:pStyle w:val="a6"/>
        <w:numPr>
          <w:ilvl w:val="0"/>
          <w:numId w:val="53"/>
        </w:numPr>
        <w:tabs>
          <w:tab w:val="left" w:pos="1962"/>
        </w:tabs>
        <w:spacing w:line="322" w:lineRule="exact"/>
        <w:rPr>
          <w:sz w:val="24"/>
          <w:szCs w:val="24"/>
        </w:rPr>
      </w:pPr>
      <w:r w:rsidRPr="00EB6B2C">
        <w:rPr>
          <w:color w:val="171717"/>
          <w:sz w:val="24"/>
          <w:szCs w:val="24"/>
        </w:rPr>
        <w:t>Составление меню в зависимости от калорийности</w:t>
      </w:r>
      <w:r w:rsidRPr="00EB6B2C">
        <w:rPr>
          <w:color w:val="171717"/>
          <w:spacing w:val="-10"/>
          <w:sz w:val="24"/>
          <w:szCs w:val="24"/>
        </w:rPr>
        <w:t xml:space="preserve"> </w:t>
      </w:r>
      <w:r w:rsidRPr="00EB6B2C">
        <w:rPr>
          <w:color w:val="171717"/>
          <w:sz w:val="24"/>
          <w:szCs w:val="24"/>
        </w:rPr>
        <w:t>пищи.</w:t>
      </w:r>
    </w:p>
    <w:p w:rsidR="00D22719" w:rsidRPr="00EB6B2C" w:rsidRDefault="00891BDD" w:rsidP="003064DD">
      <w:pPr>
        <w:pStyle w:val="a6"/>
        <w:numPr>
          <w:ilvl w:val="0"/>
          <w:numId w:val="53"/>
        </w:numPr>
        <w:tabs>
          <w:tab w:val="left" w:pos="1962"/>
        </w:tabs>
        <w:rPr>
          <w:sz w:val="24"/>
          <w:szCs w:val="24"/>
        </w:rPr>
      </w:pPr>
      <w:r w:rsidRPr="00EB6B2C">
        <w:rPr>
          <w:color w:val="171717"/>
          <w:sz w:val="24"/>
          <w:szCs w:val="24"/>
        </w:rPr>
        <w:t>Способы сохранения витаминов в пищевых</w:t>
      </w:r>
      <w:r w:rsidRPr="00EB6B2C">
        <w:rPr>
          <w:color w:val="171717"/>
          <w:spacing w:val="-6"/>
          <w:sz w:val="24"/>
          <w:szCs w:val="24"/>
        </w:rPr>
        <w:t xml:space="preserve"> </w:t>
      </w:r>
      <w:r w:rsidRPr="00EB6B2C">
        <w:rPr>
          <w:color w:val="171717"/>
          <w:sz w:val="24"/>
          <w:szCs w:val="24"/>
        </w:rPr>
        <w:t>продуктах.</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10. Кожа</w:t>
      </w:r>
    </w:p>
    <w:p w:rsidR="00D22719" w:rsidRPr="00EB6B2C" w:rsidRDefault="00891BDD">
      <w:pPr>
        <w:pStyle w:val="a3"/>
        <w:spacing w:line="242" w:lineRule="auto"/>
        <w:ind w:right="830"/>
        <w:rPr>
          <w:sz w:val="24"/>
          <w:szCs w:val="24"/>
        </w:rPr>
      </w:pPr>
      <w:r w:rsidRPr="00EB6B2C">
        <w:rPr>
          <w:color w:val="171717"/>
          <w:sz w:val="24"/>
          <w:szCs w:val="24"/>
        </w:rPr>
        <w:t>Строение и функции кожи. Кожа и её производные. Кожа и терморегуля- ция. Влияние на кожу факторов окружающей среды.</w:t>
      </w:r>
    </w:p>
    <w:p w:rsidR="00D22719" w:rsidRPr="00EB6B2C" w:rsidRDefault="00891BDD">
      <w:pPr>
        <w:pStyle w:val="a3"/>
        <w:ind w:right="828"/>
        <w:rPr>
          <w:sz w:val="24"/>
          <w:szCs w:val="24"/>
        </w:rPr>
      </w:pPr>
      <w:r w:rsidRPr="00EB6B2C">
        <w:rPr>
          <w:color w:val="171717"/>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 ждения. Профилактика и первая помощь при тепловом и солнечном ударах, ожогах и обморожениях.</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2"/>
        </w:numPr>
        <w:tabs>
          <w:tab w:val="left" w:pos="1962"/>
        </w:tabs>
        <w:rPr>
          <w:sz w:val="24"/>
          <w:szCs w:val="24"/>
        </w:rPr>
      </w:pPr>
      <w:r w:rsidRPr="00EB6B2C">
        <w:rPr>
          <w:color w:val="171717"/>
          <w:sz w:val="24"/>
          <w:szCs w:val="24"/>
        </w:rPr>
        <w:t>Исследование с помощью лупы тыльной и ладонной стороны</w:t>
      </w:r>
      <w:r w:rsidRPr="00EB6B2C">
        <w:rPr>
          <w:color w:val="171717"/>
          <w:spacing w:val="-15"/>
          <w:sz w:val="24"/>
          <w:szCs w:val="24"/>
        </w:rPr>
        <w:t xml:space="preserve"> </w:t>
      </w:r>
      <w:r w:rsidRPr="00EB6B2C">
        <w:rPr>
          <w:color w:val="171717"/>
          <w:sz w:val="24"/>
          <w:szCs w:val="24"/>
        </w:rPr>
        <w:t>кисти.</w:t>
      </w:r>
    </w:p>
    <w:p w:rsidR="00D22719" w:rsidRPr="00EB6B2C" w:rsidRDefault="00891BDD" w:rsidP="003064DD">
      <w:pPr>
        <w:pStyle w:val="a6"/>
        <w:numPr>
          <w:ilvl w:val="0"/>
          <w:numId w:val="52"/>
        </w:numPr>
        <w:tabs>
          <w:tab w:val="left" w:pos="1962"/>
        </w:tabs>
        <w:spacing w:line="322" w:lineRule="exact"/>
        <w:rPr>
          <w:sz w:val="24"/>
          <w:szCs w:val="24"/>
        </w:rPr>
      </w:pPr>
      <w:r w:rsidRPr="00EB6B2C">
        <w:rPr>
          <w:color w:val="171717"/>
          <w:sz w:val="24"/>
          <w:szCs w:val="24"/>
        </w:rPr>
        <w:t>Определение жирности различных участков кожи</w:t>
      </w:r>
      <w:r w:rsidRPr="00EB6B2C">
        <w:rPr>
          <w:color w:val="171717"/>
          <w:spacing w:val="-5"/>
          <w:sz w:val="24"/>
          <w:szCs w:val="24"/>
        </w:rPr>
        <w:t xml:space="preserve"> </w:t>
      </w:r>
      <w:r w:rsidRPr="00EB6B2C">
        <w:rPr>
          <w:color w:val="171717"/>
          <w:sz w:val="24"/>
          <w:szCs w:val="24"/>
        </w:rPr>
        <w:t>лица.</w:t>
      </w:r>
    </w:p>
    <w:p w:rsidR="00D22719" w:rsidRPr="00EB6B2C" w:rsidRDefault="00891BDD" w:rsidP="003064DD">
      <w:pPr>
        <w:pStyle w:val="a6"/>
        <w:numPr>
          <w:ilvl w:val="0"/>
          <w:numId w:val="52"/>
        </w:numPr>
        <w:tabs>
          <w:tab w:val="left" w:pos="1962"/>
        </w:tabs>
        <w:ind w:left="972" w:right="825" w:firstLine="708"/>
        <w:rPr>
          <w:sz w:val="24"/>
          <w:szCs w:val="24"/>
        </w:rPr>
      </w:pPr>
      <w:r w:rsidRPr="00EB6B2C">
        <w:rPr>
          <w:color w:val="171717"/>
          <w:sz w:val="24"/>
          <w:szCs w:val="24"/>
        </w:rPr>
        <w:t xml:space="preserve">Описание мер по уходу за кожей лица и волосами в зависимости от </w:t>
      </w:r>
      <w:r w:rsidRPr="00EB6B2C">
        <w:rPr>
          <w:color w:val="171717"/>
          <w:spacing w:val="3"/>
          <w:sz w:val="24"/>
          <w:szCs w:val="24"/>
        </w:rPr>
        <w:t xml:space="preserve">ти- </w:t>
      </w:r>
      <w:r w:rsidRPr="00EB6B2C">
        <w:rPr>
          <w:color w:val="171717"/>
          <w:sz w:val="24"/>
          <w:szCs w:val="24"/>
        </w:rPr>
        <w:t>па</w:t>
      </w:r>
      <w:r w:rsidRPr="00EB6B2C">
        <w:rPr>
          <w:color w:val="171717"/>
          <w:spacing w:val="-1"/>
          <w:sz w:val="24"/>
          <w:szCs w:val="24"/>
        </w:rPr>
        <w:t xml:space="preserve"> </w:t>
      </w:r>
      <w:r w:rsidRPr="00EB6B2C">
        <w:rPr>
          <w:color w:val="171717"/>
          <w:sz w:val="24"/>
          <w:szCs w:val="24"/>
        </w:rPr>
        <w:t>кожи.</w:t>
      </w:r>
    </w:p>
    <w:p w:rsidR="00D22719" w:rsidRPr="00EB6B2C" w:rsidRDefault="00891BDD" w:rsidP="003064DD">
      <w:pPr>
        <w:pStyle w:val="a6"/>
        <w:numPr>
          <w:ilvl w:val="0"/>
          <w:numId w:val="52"/>
        </w:numPr>
        <w:tabs>
          <w:tab w:val="left" w:pos="1962"/>
        </w:tabs>
        <w:spacing w:line="321" w:lineRule="exact"/>
        <w:rPr>
          <w:sz w:val="24"/>
          <w:szCs w:val="24"/>
        </w:rPr>
      </w:pPr>
      <w:r w:rsidRPr="00EB6B2C">
        <w:rPr>
          <w:color w:val="171717"/>
          <w:sz w:val="24"/>
          <w:szCs w:val="24"/>
        </w:rPr>
        <w:lastRenderedPageBreak/>
        <w:t>Описание основных гигиенических требований к одежде и</w:t>
      </w:r>
      <w:r w:rsidRPr="00EB6B2C">
        <w:rPr>
          <w:color w:val="171717"/>
          <w:spacing w:val="-11"/>
          <w:sz w:val="24"/>
          <w:szCs w:val="24"/>
        </w:rPr>
        <w:t xml:space="preserve"> </w:t>
      </w:r>
      <w:r w:rsidRPr="00EB6B2C">
        <w:rPr>
          <w:color w:val="171717"/>
          <w:sz w:val="24"/>
          <w:szCs w:val="24"/>
        </w:rPr>
        <w:t>обуви.</w:t>
      </w:r>
    </w:p>
    <w:p w:rsidR="00D22719" w:rsidRPr="00EB6B2C" w:rsidRDefault="00D22719">
      <w:pPr>
        <w:pStyle w:val="a3"/>
        <w:spacing w:before="10"/>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11. Выделение</w:t>
      </w:r>
    </w:p>
    <w:p w:rsidR="00D22719" w:rsidRPr="00EB6B2C" w:rsidRDefault="00891BDD">
      <w:pPr>
        <w:pStyle w:val="a3"/>
        <w:ind w:right="828"/>
        <w:rPr>
          <w:sz w:val="24"/>
          <w:szCs w:val="24"/>
        </w:rPr>
      </w:pPr>
      <w:r w:rsidRPr="00EB6B2C">
        <w:rPr>
          <w:color w:val="171717"/>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 ния органов мочевыделительной системы, их предупреждение.</w:t>
      </w:r>
    </w:p>
    <w:p w:rsidR="00D22719" w:rsidRPr="00EB6B2C" w:rsidRDefault="00891BDD">
      <w:pPr>
        <w:spacing w:line="321"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51"/>
        </w:numPr>
        <w:tabs>
          <w:tab w:val="left" w:pos="1962"/>
        </w:tabs>
        <w:rPr>
          <w:sz w:val="24"/>
          <w:szCs w:val="24"/>
        </w:rPr>
      </w:pPr>
      <w:r w:rsidRPr="00EB6B2C">
        <w:rPr>
          <w:color w:val="171717"/>
          <w:sz w:val="24"/>
          <w:szCs w:val="24"/>
        </w:rPr>
        <w:t>Определение местоположения почек (на</w:t>
      </w:r>
      <w:r w:rsidRPr="00EB6B2C">
        <w:rPr>
          <w:color w:val="171717"/>
          <w:spacing w:val="-6"/>
          <w:sz w:val="24"/>
          <w:szCs w:val="24"/>
        </w:rPr>
        <w:t xml:space="preserve"> </w:t>
      </w:r>
      <w:r w:rsidRPr="00EB6B2C">
        <w:rPr>
          <w:color w:val="171717"/>
          <w:sz w:val="24"/>
          <w:szCs w:val="24"/>
        </w:rPr>
        <w:t>муляже).</w:t>
      </w:r>
    </w:p>
    <w:p w:rsidR="00D22719" w:rsidRPr="00EB6B2C" w:rsidRDefault="00891BDD" w:rsidP="003064DD">
      <w:pPr>
        <w:pStyle w:val="a6"/>
        <w:numPr>
          <w:ilvl w:val="0"/>
          <w:numId w:val="51"/>
        </w:numPr>
        <w:tabs>
          <w:tab w:val="left" w:pos="1962"/>
        </w:tabs>
        <w:spacing w:before="65"/>
        <w:rPr>
          <w:sz w:val="24"/>
          <w:szCs w:val="24"/>
        </w:rPr>
      </w:pPr>
      <w:r w:rsidRPr="00EB6B2C">
        <w:rPr>
          <w:color w:val="171717"/>
          <w:sz w:val="24"/>
          <w:szCs w:val="24"/>
        </w:rPr>
        <w:t>Описание мер профилактики болезней</w:t>
      </w:r>
      <w:r w:rsidRPr="00EB6B2C">
        <w:rPr>
          <w:color w:val="171717"/>
          <w:spacing w:val="-2"/>
          <w:sz w:val="24"/>
          <w:szCs w:val="24"/>
        </w:rPr>
        <w:t xml:space="preserve"> </w:t>
      </w:r>
      <w:r w:rsidRPr="00EB6B2C">
        <w:rPr>
          <w:color w:val="171717"/>
          <w:sz w:val="24"/>
          <w:szCs w:val="24"/>
        </w:rPr>
        <w:t>почек.</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50"/>
        </w:numPr>
        <w:tabs>
          <w:tab w:val="left" w:pos="2104"/>
        </w:tabs>
        <w:spacing w:before="1"/>
        <w:rPr>
          <w:sz w:val="24"/>
          <w:szCs w:val="24"/>
        </w:rPr>
      </w:pPr>
      <w:r w:rsidRPr="00EB6B2C">
        <w:rPr>
          <w:color w:val="171717"/>
          <w:sz w:val="24"/>
          <w:szCs w:val="24"/>
        </w:rPr>
        <w:t>Размножение и</w:t>
      </w:r>
      <w:r w:rsidRPr="00EB6B2C">
        <w:rPr>
          <w:color w:val="171717"/>
          <w:spacing w:val="-3"/>
          <w:sz w:val="24"/>
          <w:szCs w:val="24"/>
        </w:rPr>
        <w:t xml:space="preserve"> </w:t>
      </w:r>
      <w:r w:rsidRPr="00EB6B2C">
        <w:rPr>
          <w:color w:val="171717"/>
          <w:sz w:val="24"/>
          <w:szCs w:val="24"/>
        </w:rPr>
        <w:t>развитие</w:t>
      </w:r>
    </w:p>
    <w:p w:rsidR="00D22719" w:rsidRPr="00EB6B2C" w:rsidRDefault="00891BDD">
      <w:pPr>
        <w:pStyle w:val="a3"/>
        <w:ind w:right="829"/>
        <w:rPr>
          <w:sz w:val="24"/>
          <w:szCs w:val="24"/>
        </w:rPr>
      </w:pPr>
      <w:r w:rsidRPr="00EB6B2C">
        <w:rPr>
          <w:color w:val="171717"/>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 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w:t>
      </w:r>
    </w:p>
    <w:p w:rsidR="00D22719" w:rsidRPr="00EB6B2C" w:rsidRDefault="00891BDD">
      <w:pPr>
        <w:pStyle w:val="a3"/>
        <w:spacing w:line="322" w:lineRule="exact"/>
        <w:ind w:left="1681" w:firstLine="0"/>
        <w:rPr>
          <w:sz w:val="24"/>
          <w:szCs w:val="24"/>
        </w:rPr>
      </w:pPr>
      <w:r w:rsidRPr="00EB6B2C">
        <w:rPr>
          <w:color w:val="171717"/>
          <w:sz w:val="24"/>
          <w:szCs w:val="24"/>
        </w:rPr>
        <w:t>Инфекции, передающиеся половым путём, их профилактика.</w:t>
      </w:r>
    </w:p>
    <w:p w:rsidR="00D22719" w:rsidRPr="00EB6B2C" w:rsidRDefault="00891BDD">
      <w:pPr>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pPr>
        <w:pStyle w:val="a3"/>
        <w:ind w:right="827"/>
        <w:rPr>
          <w:sz w:val="24"/>
          <w:szCs w:val="24"/>
        </w:rPr>
      </w:pPr>
      <w:r w:rsidRPr="00EB6B2C">
        <w:rPr>
          <w:color w:val="171717"/>
          <w:sz w:val="24"/>
          <w:szCs w:val="24"/>
        </w:rPr>
        <w:t>Описание основных мер по профилактике инфекционных вирусных забо- леваний: СПИД и гепатит.</w:t>
      </w:r>
    </w:p>
    <w:p w:rsidR="00D22719" w:rsidRPr="00EB6B2C" w:rsidRDefault="00D22719">
      <w:pPr>
        <w:pStyle w:val="a3"/>
        <w:spacing w:before="3"/>
        <w:ind w:left="0" w:firstLine="0"/>
        <w:jc w:val="left"/>
        <w:rPr>
          <w:sz w:val="24"/>
          <w:szCs w:val="24"/>
        </w:rPr>
      </w:pPr>
    </w:p>
    <w:p w:rsidR="00D22719" w:rsidRPr="00EB6B2C" w:rsidRDefault="00891BDD" w:rsidP="003064DD">
      <w:pPr>
        <w:pStyle w:val="1"/>
        <w:numPr>
          <w:ilvl w:val="0"/>
          <w:numId w:val="50"/>
        </w:numPr>
        <w:tabs>
          <w:tab w:val="left" w:pos="2104"/>
        </w:tabs>
        <w:rPr>
          <w:sz w:val="24"/>
          <w:szCs w:val="24"/>
        </w:rPr>
      </w:pPr>
      <w:r w:rsidRPr="00EB6B2C">
        <w:rPr>
          <w:color w:val="171717"/>
          <w:sz w:val="24"/>
          <w:szCs w:val="24"/>
        </w:rPr>
        <w:t>Органы чувств и сенсорные</w:t>
      </w:r>
      <w:r w:rsidRPr="00EB6B2C">
        <w:rPr>
          <w:color w:val="171717"/>
          <w:spacing w:val="-13"/>
          <w:sz w:val="24"/>
          <w:szCs w:val="24"/>
        </w:rPr>
        <w:t xml:space="preserve"> </w:t>
      </w:r>
      <w:r w:rsidRPr="00EB6B2C">
        <w:rPr>
          <w:color w:val="171717"/>
          <w:sz w:val="24"/>
          <w:szCs w:val="24"/>
        </w:rPr>
        <w:t>системы</w:t>
      </w:r>
    </w:p>
    <w:p w:rsidR="00D22719" w:rsidRPr="00EB6B2C" w:rsidRDefault="00891BDD">
      <w:pPr>
        <w:pStyle w:val="a3"/>
        <w:ind w:right="832"/>
        <w:rPr>
          <w:sz w:val="24"/>
          <w:szCs w:val="24"/>
        </w:rPr>
      </w:pPr>
      <w:r w:rsidRPr="00EB6B2C">
        <w:rPr>
          <w:color w:val="171717"/>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 ное восприятие. Нарушения зрения и их причины. Гигиена</w:t>
      </w:r>
      <w:r w:rsidRPr="00EB6B2C">
        <w:rPr>
          <w:color w:val="171717"/>
          <w:spacing w:val="-10"/>
          <w:sz w:val="24"/>
          <w:szCs w:val="24"/>
        </w:rPr>
        <w:t xml:space="preserve"> </w:t>
      </w:r>
      <w:r w:rsidRPr="00EB6B2C">
        <w:rPr>
          <w:color w:val="171717"/>
          <w:sz w:val="24"/>
          <w:szCs w:val="24"/>
        </w:rPr>
        <w:t>зрения.</w:t>
      </w:r>
    </w:p>
    <w:p w:rsidR="00D22719" w:rsidRPr="00EB6B2C" w:rsidRDefault="00891BDD">
      <w:pPr>
        <w:pStyle w:val="a3"/>
        <w:ind w:right="827"/>
        <w:rPr>
          <w:sz w:val="24"/>
          <w:szCs w:val="24"/>
        </w:rPr>
      </w:pPr>
      <w:r w:rsidRPr="00EB6B2C">
        <w:rPr>
          <w:color w:val="171717"/>
          <w:sz w:val="24"/>
          <w:szCs w:val="24"/>
        </w:rPr>
        <w:t>Ухо и слух. Строение и функции органа слуха. Механизм рабо ты слухо- вого анализатора. Слуховое восприятие. Нарушения слуха и их причины. Ги- гиена слуха.</w:t>
      </w:r>
    </w:p>
    <w:p w:rsidR="00D22719" w:rsidRPr="00EB6B2C" w:rsidRDefault="00891BDD">
      <w:pPr>
        <w:pStyle w:val="a3"/>
        <w:spacing w:line="322" w:lineRule="exact"/>
        <w:ind w:left="1681" w:firstLine="0"/>
        <w:rPr>
          <w:sz w:val="24"/>
          <w:szCs w:val="24"/>
        </w:rPr>
      </w:pPr>
      <w:r w:rsidRPr="00EB6B2C">
        <w:rPr>
          <w:color w:val="171717"/>
          <w:sz w:val="24"/>
          <w:szCs w:val="24"/>
        </w:rPr>
        <w:t>Органы равновесия, мышечного чувства, осязания, обоняния и вкуса.</w:t>
      </w:r>
    </w:p>
    <w:p w:rsidR="00D22719" w:rsidRPr="00EB6B2C" w:rsidRDefault="00891BDD">
      <w:pPr>
        <w:pStyle w:val="a3"/>
        <w:spacing w:line="322" w:lineRule="exact"/>
        <w:ind w:left="241" w:right="4898" w:firstLine="0"/>
        <w:jc w:val="right"/>
        <w:rPr>
          <w:sz w:val="24"/>
          <w:szCs w:val="24"/>
        </w:rPr>
      </w:pPr>
      <w:r w:rsidRPr="00EB6B2C">
        <w:rPr>
          <w:color w:val="171717"/>
          <w:sz w:val="24"/>
          <w:szCs w:val="24"/>
        </w:rPr>
        <w:t>Взаимодействие сенсорных систем организма.</w:t>
      </w:r>
    </w:p>
    <w:p w:rsidR="00D22719" w:rsidRPr="00EB6B2C" w:rsidRDefault="00891BDD">
      <w:pPr>
        <w:spacing w:line="322" w:lineRule="exact"/>
        <w:ind w:left="241" w:right="4964"/>
        <w:jc w:val="right"/>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49"/>
        </w:numPr>
        <w:tabs>
          <w:tab w:val="left" w:pos="1962"/>
        </w:tabs>
        <w:spacing w:line="322" w:lineRule="exact"/>
        <w:rPr>
          <w:sz w:val="24"/>
          <w:szCs w:val="24"/>
        </w:rPr>
      </w:pPr>
      <w:r w:rsidRPr="00EB6B2C">
        <w:rPr>
          <w:color w:val="171717"/>
          <w:sz w:val="24"/>
          <w:szCs w:val="24"/>
        </w:rPr>
        <w:t>Определение остроты зрения у</w:t>
      </w:r>
      <w:r w:rsidRPr="00EB6B2C">
        <w:rPr>
          <w:color w:val="171717"/>
          <w:spacing w:val="-5"/>
          <w:sz w:val="24"/>
          <w:szCs w:val="24"/>
        </w:rPr>
        <w:t xml:space="preserve"> </w:t>
      </w:r>
      <w:r w:rsidRPr="00EB6B2C">
        <w:rPr>
          <w:color w:val="171717"/>
          <w:sz w:val="24"/>
          <w:szCs w:val="24"/>
        </w:rPr>
        <w:t>человека.</w:t>
      </w:r>
    </w:p>
    <w:p w:rsidR="00D22719" w:rsidRPr="00EB6B2C" w:rsidRDefault="00891BDD" w:rsidP="003064DD">
      <w:pPr>
        <w:pStyle w:val="a6"/>
        <w:numPr>
          <w:ilvl w:val="0"/>
          <w:numId w:val="49"/>
        </w:numPr>
        <w:tabs>
          <w:tab w:val="left" w:pos="1962"/>
        </w:tabs>
        <w:rPr>
          <w:sz w:val="24"/>
          <w:szCs w:val="24"/>
        </w:rPr>
      </w:pPr>
      <w:r w:rsidRPr="00EB6B2C">
        <w:rPr>
          <w:color w:val="171717"/>
          <w:sz w:val="24"/>
          <w:szCs w:val="24"/>
        </w:rPr>
        <w:t>Изучение строения органа зрения (на муляже и влажном</w:t>
      </w:r>
      <w:r w:rsidRPr="00EB6B2C">
        <w:rPr>
          <w:color w:val="171717"/>
          <w:spacing w:val="-12"/>
          <w:sz w:val="24"/>
          <w:szCs w:val="24"/>
        </w:rPr>
        <w:t xml:space="preserve"> </w:t>
      </w:r>
      <w:r w:rsidRPr="00EB6B2C">
        <w:rPr>
          <w:color w:val="171717"/>
          <w:sz w:val="24"/>
          <w:szCs w:val="24"/>
        </w:rPr>
        <w:t>препарате).</w:t>
      </w:r>
    </w:p>
    <w:p w:rsidR="00D22719" w:rsidRPr="00EB6B2C" w:rsidRDefault="00891BDD" w:rsidP="003064DD">
      <w:pPr>
        <w:pStyle w:val="a6"/>
        <w:numPr>
          <w:ilvl w:val="0"/>
          <w:numId w:val="49"/>
        </w:numPr>
        <w:tabs>
          <w:tab w:val="left" w:pos="1962"/>
        </w:tabs>
        <w:rPr>
          <w:sz w:val="24"/>
          <w:szCs w:val="24"/>
        </w:rPr>
      </w:pPr>
      <w:r w:rsidRPr="00EB6B2C">
        <w:rPr>
          <w:color w:val="171717"/>
          <w:sz w:val="24"/>
          <w:szCs w:val="24"/>
        </w:rPr>
        <w:t>Изучение строения органа слуха (на</w:t>
      </w:r>
      <w:r w:rsidRPr="00EB6B2C">
        <w:rPr>
          <w:color w:val="171717"/>
          <w:spacing w:val="-2"/>
          <w:sz w:val="24"/>
          <w:szCs w:val="24"/>
        </w:rPr>
        <w:t xml:space="preserve"> </w:t>
      </w:r>
      <w:r w:rsidRPr="00EB6B2C">
        <w:rPr>
          <w:color w:val="171717"/>
          <w:sz w:val="24"/>
          <w:szCs w:val="24"/>
        </w:rPr>
        <w:t>муляже).</w:t>
      </w:r>
    </w:p>
    <w:p w:rsidR="00D22719" w:rsidRPr="00EB6B2C" w:rsidRDefault="00D22719">
      <w:pPr>
        <w:pStyle w:val="a3"/>
        <w:spacing w:before="11"/>
        <w:ind w:left="0" w:firstLine="0"/>
        <w:jc w:val="left"/>
        <w:rPr>
          <w:sz w:val="24"/>
          <w:szCs w:val="24"/>
        </w:rPr>
      </w:pPr>
    </w:p>
    <w:p w:rsidR="00D22719" w:rsidRPr="00EB6B2C" w:rsidRDefault="00891BDD">
      <w:pPr>
        <w:pStyle w:val="1"/>
        <w:spacing w:line="322" w:lineRule="exact"/>
        <w:rPr>
          <w:sz w:val="24"/>
          <w:szCs w:val="24"/>
        </w:rPr>
      </w:pPr>
      <w:r w:rsidRPr="00EB6B2C">
        <w:rPr>
          <w:color w:val="171717"/>
          <w:sz w:val="24"/>
          <w:szCs w:val="24"/>
        </w:rPr>
        <w:t>14. Поведение и психика</w:t>
      </w:r>
    </w:p>
    <w:p w:rsidR="00D22719" w:rsidRPr="00EB6B2C" w:rsidRDefault="00891BDD">
      <w:pPr>
        <w:pStyle w:val="a3"/>
        <w:ind w:right="826"/>
        <w:rPr>
          <w:sz w:val="24"/>
          <w:szCs w:val="24"/>
        </w:rPr>
      </w:pPr>
      <w:r w:rsidRPr="00EB6B2C">
        <w:rPr>
          <w:color w:val="171717"/>
          <w:sz w:val="24"/>
          <w:szCs w:val="24"/>
        </w:rPr>
        <w:t>Психика и поведение человека. Потребности и мотивы поведения. Соци- 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 реотип. Роль гормонов в поведении. Наследственные и ненаследственные про- граммы поведения у человека. Приспособительный характер поведения.</w:t>
      </w:r>
    </w:p>
    <w:p w:rsidR="00D22719" w:rsidRPr="00EB6B2C" w:rsidRDefault="00891BDD">
      <w:pPr>
        <w:pStyle w:val="a3"/>
        <w:ind w:right="825"/>
        <w:rPr>
          <w:sz w:val="24"/>
          <w:szCs w:val="24"/>
        </w:rPr>
      </w:pPr>
      <w:r w:rsidRPr="00EB6B2C">
        <w:rPr>
          <w:color w:val="171717"/>
          <w:sz w:val="24"/>
          <w:szCs w:val="24"/>
        </w:rPr>
        <w:t>Первая и вторая сигнальные системы. Познавательная деятельность моз- га. Речь и мышление. Память и внимание. Эмоции. Индивидуальные особенно- 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22719" w:rsidRPr="00EB6B2C" w:rsidRDefault="00891BDD">
      <w:pPr>
        <w:spacing w:before="1" w:line="322" w:lineRule="exact"/>
        <w:ind w:left="1681"/>
        <w:jc w:val="both"/>
        <w:rPr>
          <w:i/>
          <w:sz w:val="24"/>
          <w:szCs w:val="24"/>
        </w:rPr>
      </w:pPr>
      <w:r w:rsidRPr="00EB6B2C">
        <w:rPr>
          <w:i/>
          <w:color w:val="171717"/>
          <w:sz w:val="24"/>
          <w:szCs w:val="24"/>
        </w:rPr>
        <w:t>Лабораторные и практические работы</w:t>
      </w:r>
    </w:p>
    <w:p w:rsidR="00D22719" w:rsidRPr="00EB6B2C" w:rsidRDefault="00891BDD" w:rsidP="003064DD">
      <w:pPr>
        <w:pStyle w:val="a6"/>
        <w:numPr>
          <w:ilvl w:val="0"/>
          <w:numId w:val="48"/>
        </w:numPr>
        <w:tabs>
          <w:tab w:val="left" w:pos="1962"/>
        </w:tabs>
        <w:spacing w:line="322" w:lineRule="exact"/>
        <w:rPr>
          <w:sz w:val="24"/>
          <w:szCs w:val="24"/>
        </w:rPr>
      </w:pPr>
      <w:r w:rsidRPr="00EB6B2C">
        <w:rPr>
          <w:color w:val="171717"/>
          <w:sz w:val="24"/>
          <w:szCs w:val="24"/>
        </w:rPr>
        <w:t>Изучение кратковременной</w:t>
      </w:r>
      <w:r w:rsidRPr="00EB6B2C">
        <w:rPr>
          <w:color w:val="171717"/>
          <w:spacing w:val="-1"/>
          <w:sz w:val="24"/>
          <w:szCs w:val="24"/>
        </w:rPr>
        <w:t xml:space="preserve"> </w:t>
      </w:r>
      <w:r w:rsidRPr="00EB6B2C">
        <w:rPr>
          <w:color w:val="171717"/>
          <w:sz w:val="24"/>
          <w:szCs w:val="24"/>
        </w:rPr>
        <w:t>памяти.</w:t>
      </w:r>
    </w:p>
    <w:p w:rsidR="00D22719" w:rsidRPr="00EB6B2C" w:rsidRDefault="00891BDD" w:rsidP="003064DD">
      <w:pPr>
        <w:pStyle w:val="a6"/>
        <w:numPr>
          <w:ilvl w:val="0"/>
          <w:numId w:val="48"/>
        </w:numPr>
        <w:tabs>
          <w:tab w:val="left" w:pos="1962"/>
        </w:tabs>
        <w:spacing w:line="322" w:lineRule="exact"/>
        <w:rPr>
          <w:sz w:val="24"/>
          <w:szCs w:val="24"/>
        </w:rPr>
      </w:pPr>
      <w:r w:rsidRPr="00EB6B2C">
        <w:rPr>
          <w:color w:val="171717"/>
          <w:sz w:val="24"/>
          <w:szCs w:val="24"/>
        </w:rPr>
        <w:t>Определение объёма механической и логической</w:t>
      </w:r>
      <w:r w:rsidRPr="00EB6B2C">
        <w:rPr>
          <w:color w:val="171717"/>
          <w:spacing w:val="-7"/>
          <w:sz w:val="24"/>
          <w:szCs w:val="24"/>
        </w:rPr>
        <w:t xml:space="preserve"> </w:t>
      </w:r>
      <w:r w:rsidRPr="00EB6B2C">
        <w:rPr>
          <w:color w:val="171717"/>
          <w:sz w:val="24"/>
          <w:szCs w:val="24"/>
        </w:rPr>
        <w:t>памяти.</w:t>
      </w:r>
    </w:p>
    <w:p w:rsidR="00D22719" w:rsidRPr="00EB6B2C" w:rsidRDefault="00891BDD" w:rsidP="003064DD">
      <w:pPr>
        <w:pStyle w:val="a6"/>
        <w:numPr>
          <w:ilvl w:val="0"/>
          <w:numId w:val="48"/>
        </w:numPr>
        <w:tabs>
          <w:tab w:val="left" w:pos="1962"/>
        </w:tabs>
        <w:rPr>
          <w:sz w:val="24"/>
          <w:szCs w:val="24"/>
        </w:rPr>
      </w:pPr>
      <w:r w:rsidRPr="00EB6B2C">
        <w:rPr>
          <w:color w:val="171717"/>
          <w:sz w:val="24"/>
          <w:szCs w:val="24"/>
        </w:rPr>
        <w:t>Оценка сформированности навыков логического</w:t>
      </w:r>
      <w:r w:rsidRPr="00EB6B2C">
        <w:rPr>
          <w:color w:val="171717"/>
          <w:spacing w:val="-4"/>
          <w:sz w:val="24"/>
          <w:szCs w:val="24"/>
        </w:rPr>
        <w:t xml:space="preserve"> </w:t>
      </w:r>
      <w:r w:rsidRPr="00EB6B2C">
        <w:rPr>
          <w:color w:val="171717"/>
          <w:sz w:val="24"/>
          <w:szCs w:val="24"/>
        </w:rPr>
        <w:t>мышления.</w:t>
      </w:r>
    </w:p>
    <w:p w:rsidR="00D22719" w:rsidRPr="00EB6B2C" w:rsidRDefault="00891BDD">
      <w:pPr>
        <w:pStyle w:val="1"/>
        <w:spacing w:before="74"/>
        <w:rPr>
          <w:sz w:val="24"/>
          <w:szCs w:val="24"/>
        </w:rPr>
      </w:pPr>
      <w:r w:rsidRPr="00EB6B2C">
        <w:rPr>
          <w:color w:val="171717"/>
          <w:sz w:val="24"/>
          <w:szCs w:val="24"/>
        </w:rPr>
        <w:lastRenderedPageBreak/>
        <w:t>15. Человек и окружающая среда</w:t>
      </w:r>
    </w:p>
    <w:p w:rsidR="00D22719" w:rsidRPr="00EB6B2C" w:rsidRDefault="00891BDD">
      <w:pPr>
        <w:pStyle w:val="a3"/>
        <w:ind w:right="830"/>
        <w:rPr>
          <w:sz w:val="24"/>
          <w:szCs w:val="24"/>
        </w:rPr>
      </w:pPr>
      <w:r w:rsidRPr="00EB6B2C">
        <w:rPr>
          <w:color w:val="171717"/>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 ружающей среде, в опасных и чрезвычайных ситуациях.</w:t>
      </w:r>
    </w:p>
    <w:p w:rsidR="00D22719" w:rsidRPr="00EB6B2C" w:rsidRDefault="00891BDD">
      <w:pPr>
        <w:pStyle w:val="a3"/>
        <w:ind w:right="827"/>
        <w:rPr>
          <w:sz w:val="24"/>
          <w:szCs w:val="24"/>
        </w:rPr>
      </w:pPr>
      <w:r w:rsidRPr="00EB6B2C">
        <w:rPr>
          <w:color w:val="171717"/>
          <w:sz w:val="24"/>
          <w:szCs w:val="24"/>
        </w:rPr>
        <w:t>Здоровье человека как социальная ценность. Факторы, нарушающие здо- ровье: гиподинамия, курение, употребление алкоголя, наркотиков, несбаланси- 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22719" w:rsidRPr="00EB6B2C" w:rsidRDefault="00891BDD">
      <w:pPr>
        <w:pStyle w:val="a3"/>
        <w:ind w:right="826"/>
        <w:rPr>
          <w:sz w:val="24"/>
          <w:szCs w:val="24"/>
        </w:rPr>
      </w:pPr>
      <w:r w:rsidRPr="00EB6B2C">
        <w:rPr>
          <w:color w:val="171717"/>
          <w:sz w:val="24"/>
          <w:szCs w:val="24"/>
        </w:rPr>
        <w:t>Человек как часть биосферы Земли. Антропогенные воздействия на при- роду. Урбанизация. Цивилизация. Техногенные изменения в окружающей сре- де. Современные глобальные экологические проблемы. Значение охраны окру- жающей среды для сохранения человечества.</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88"/>
        </w:numPr>
        <w:tabs>
          <w:tab w:val="left" w:pos="1986"/>
        </w:tabs>
        <w:spacing w:line="240" w:lineRule="auto"/>
        <w:ind w:left="972" w:right="829" w:firstLine="708"/>
        <w:rPr>
          <w:sz w:val="24"/>
          <w:szCs w:val="24"/>
        </w:rPr>
      </w:pPr>
      <w:r w:rsidRPr="00EB6B2C">
        <w:rPr>
          <w:color w:val="171717"/>
          <w:sz w:val="24"/>
          <w:szCs w:val="24"/>
        </w:rPr>
        <w:t>ПЛАНИРУЕМЫЕ РЕЗУЛЬТАТЫ ОСВОЕНИЯ УЧЕБНОГО ПРЕДМЕТА «БИОЛОГИЯ» НА УРОВНЕ ОСНОВНОГО ОБЩЕГО ОБ- РАЗОВАНИЯ (БАЗОВЫЙ</w:t>
      </w:r>
      <w:r w:rsidRPr="00EB6B2C">
        <w:rPr>
          <w:color w:val="171717"/>
          <w:spacing w:val="-3"/>
          <w:sz w:val="24"/>
          <w:szCs w:val="24"/>
        </w:rPr>
        <w:t xml:space="preserve"> </w:t>
      </w:r>
      <w:r w:rsidRPr="00EB6B2C">
        <w:rPr>
          <w:color w:val="171717"/>
          <w:sz w:val="24"/>
          <w:szCs w:val="24"/>
        </w:rPr>
        <w:t>УРОВЕНЬ)</w:t>
      </w:r>
    </w:p>
    <w:p w:rsidR="00D22719" w:rsidRPr="00EB6B2C" w:rsidRDefault="00D22719">
      <w:pPr>
        <w:pStyle w:val="a3"/>
        <w:spacing w:before="1"/>
        <w:ind w:left="0" w:firstLine="0"/>
        <w:jc w:val="left"/>
        <w:rPr>
          <w:b/>
          <w:sz w:val="24"/>
          <w:szCs w:val="24"/>
        </w:rPr>
      </w:pPr>
    </w:p>
    <w:p w:rsidR="00D22719" w:rsidRPr="00EB6B2C" w:rsidRDefault="00891BDD">
      <w:pPr>
        <w:spacing w:line="319" w:lineRule="exact"/>
        <w:ind w:left="958" w:right="816"/>
        <w:jc w:val="center"/>
        <w:rPr>
          <w:b/>
          <w:sz w:val="24"/>
          <w:szCs w:val="24"/>
        </w:rPr>
      </w:pPr>
      <w:r w:rsidRPr="00EB6B2C">
        <w:rPr>
          <w:b/>
          <w:color w:val="171717"/>
          <w:sz w:val="24"/>
          <w:szCs w:val="24"/>
        </w:rPr>
        <w:t>ЛИЧНОСТНЫЕ РЕЗУЛЬТАТЫ</w:t>
      </w:r>
    </w:p>
    <w:p w:rsidR="00D22719" w:rsidRPr="00EB6B2C" w:rsidRDefault="00891BDD">
      <w:pPr>
        <w:pStyle w:val="a3"/>
        <w:ind w:right="829"/>
        <w:rPr>
          <w:sz w:val="24"/>
          <w:szCs w:val="24"/>
        </w:rPr>
      </w:pPr>
      <w:r w:rsidRPr="00EB6B2C">
        <w:rPr>
          <w:sz w:val="24"/>
          <w:szCs w:val="24"/>
        </w:rPr>
        <w:t>Личностные результаты освоения рабочей программы ООО по биологии характеризуют готовность обучающихся руководствоваться системой традици- 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w:t>
      </w:r>
    </w:p>
    <w:p w:rsidR="00D22719" w:rsidRPr="00EB6B2C" w:rsidRDefault="00891BDD">
      <w:pPr>
        <w:pStyle w:val="2"/>
        <w:spacing w:before="5"/>
        <w:rPr>
          <w:sz w:val="24"/>
          <w:szCs w:val="24"/>
        </w:rPr>
      </w:pPr>
      <w:r w:rsidRPr="00EB6B2C">
        <w:rPr>
          <w:color w:val="171717"/>
          <w:sz w:val="24"/>
          <w:szCs w:val="24"/>
        </w:rPr>
        <w:t>гражданского воспитания:</w:t>
      </w:r>
    </w:p>
    <w:p w:rsidR="00D22719" w:rsidRPr="00EB6B2C" w:rsidRDefault="00891BDD" w:rsidP="003064DD">
      <w:pPr>
        <w:pStyle w:val="a6"/>
        <w:numPr>
          <w:ilvl w:val="0"/>
          <w:numId w:val="86"/>
        </w:numPr>
        <w:tabs>
          <w:tab w:val="left" w:pos="1845"/>
        </w:tabs>
        <w:ind w:right="838" w:firstLine="708"/>
        <w:rPr>
          <w:sz w:val="24"/>
          <w:szCs w:val="24"/>
        </w:rPr>
      </w:pPr>
      <w:r w:rsidRPr="00EB6B2C">
        <w:rPr>
          <w:color w:val="171717"/>
          <w:sz w:val="24"/>
          <w:szCs w:val="24"/>
        </w:rPr>
        <w:t>готовность к конструктивной совместной деятельности при выполнении исследований и проектов, стремление к взаимопониманию и</w:t>
      </w:r>
      <w:r w:rsidRPr="00EB6B2C">
        <w:rPr>
          <w:color w:val="171717"/>
          <w:spacing w:val="-16"/>
          <w:sz w:val="24"/>
          <w:szCs w:val="24"/>
        </w:rPr>
        <w:t xml:space="preserve"> </w:t>
      </w:r>
      <w:r w:rsidRPr="00EB6B2C">
        <w:rPr>
          <w:color w:val="171717"/>
          <w:sz w:val="24"/>
          <w:szCs w:val="24"/>
        </w:rPr>
        <w:t>взаимопомощи;</w:t>
      </w:r>
    </w:p>
    <w:p w:rsidR="00D22719" w:rsidRPr="00EB6B2C" w:rsidRDefault="00891BDD">
      <w:pPr>
        <w:pStyle w:val="2"/>
        <w:spacing w:before="4"/>
        <w:rPr>
          <w:sz w:val="24"/>
          <w:szCs w:val="24"/>
        </w:rPr>
      </w:pPr>
      <w:r w:rsidRPr="00EB6B2C">
        <w:rPr>
          <w:color w:val="171717"/>
          <w:sz w:val="24"/>
          <w:szCs w:val="24"/>
        </w:rPr>
        <w:t>патриотического воспитания:</w:t>
      </w:r>
    </w:p>
    <w:p w:rsidR="00D22719" w:rsidRPr="00EB6B2C" w:rsidRDefault="00891BDD" w:rsidP="003064DD">
      <w:pPr>
        <w:pStyle w:val="a6"/>
        <w:numPr>
          <w:ilvl w:val="0"/>
          <w:numId w:val="86"/>
        </w:numPr>
        <w:tabs>
          <w:tab w:val="left" w:pos="1845"/>
        </w:tabs>
        <w:ind w:right="832" w:firstLine="708"/>
        <w:rPr>
          <w:sz w:val="24"/>
          <w:szCs w:val="24"/>
        </w:rPr>
      </w:pPr>
      <w:r w:rsidRPr="00EB6B2C">
        <w:rPr>
          <w:color w:val="171717"/>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22719" w:rsidRPr="00EB6B2C" w:rsidRDefault="00891BDD">
      <w:pPr>
        <w:pStyle w:val="2"/>
        <w:spacing w:before="4"/>
        <w:rPr>
          <w:sz w:val="24"/>
          <w:szCs w:val="24"/>
        </w:rPr>
      </w:pPr>
      <w:r w:rsidRPr="00EB6B2C">
        <w:rPr>
          <w:color w:val="171717"/>
          <w:sz w:val="24"/>
          <w:szCs w:val="24"/>
        </w:rPr>
        <w:t>духовно-нравственного воспитания:</w:t>
      </w:r>
    </w:p>
    <w:p w:rsidR="00D22719" w:rsidRPr="00EB6B2C" w:rsidRDefault="00891BDD" w:rsidP="003064DD">
      <w:pPr>
        <w:pStyle w:val="a6"/>
        <w:numPr>
          <w:ilvl w:val="0"/>
          <w:numId w:val="86"/>
        </w:numPr>
        <w:tabs>
          <w:tab w:val="left" w:pos="1845"/>
        </w:tabs>
        <w:ind w:right="837" w:firstLine="708"/>
        <w:rPr>
          <w:sz w:val="24"/>
          <w:szCs w:val="24"/>
        </w:rPr>
      </w:pPr>
      <w:r w:rsidRPr="00EB6B2C">
        <w:rPr>
          <w:color w:val="171717"/>
          <w:sz w:val="24"/>
          <w:szCs w:val="24"/>
        </w:rPr>
        <w:t>готовность оценивать поведение и поступки с позиции нравственных норм и норм экологической</w:t>
      </w:r>
      <w:r w:rsidRPr="00EB6B2C">
        <w:rPr>
          <w:color w:val="171717"/>
          <w:spacing w:val="-3"/>
          <w:sz w:val="24"/>
          <w:szCs w:val="24"/>
        </w:rPr>
        <w:t xml:space="preserve"> </w:t>
      </w:r>
      <w:r w:rsidRPr="00EB6B2C">
        <w:rPr>
          <w:color w:val="171717"/>
          <w:sz w:val="24"/>
          <w:szCs w:val="24"/>
        </w:rPr>
        <w:t>культуры;</w:t>
      </w:r>
    </w:p>
    <w:p w:rsidR="00D22719" w:rsidRPr="00EB6B2C" w:rsidRDefault="00891BDD" w:rsidP="003064DD">
      <w:pPr>
        <w:pStyle w:val="a6"/>
        <w:numPr>
          <w:ilvl w:val="0"/>
          <w:numId w:val="86"/>
        </w:numPr>
        <w:tabs>
          <w:tab w:val="left" w:pos="1845"/>
        </w:tabs>
        <w:ind w:right="833" w:firstLine="708"/>
        <w:rPr>
          <w:sz w:val="24"/>
          <w:szCs w:val="24"/>
        </w:rPr>
      </w:pPr>
      <w:r w:rsidRPr="00EB6B2C">
        <w:rPr>
          <w:color w:val="171717"/>
          <w:sz w:val="24"/>
          <w:szCs w:val="24"/>
        </w:rPr>
        <w:t>понимание значимости нравственного аспекта деятельности человека в медицине и</w:t>
      </w:r>
      <w:r w:rsidRPr="00EB6B2C">
        <w:rPr>
          <w:color w:val="171717"/>
          <w:spacing w:val="-4"/>
          <w:sz w:val="24"/>
          <w:szCs w:val="24"/>
        </w:rPr>
        <w:t xml:space="preserve"> </w:t>
      </w:r>
      <w:r w:rsidRPr="00EB6B2C">
        <w:rPr>
          <w:color w:val="171717"/>
          <w:sz w:val="24"/>
          <w:szCs w:val="24"/>
        </w:rPr>
        <w:t>биологии;</w:t>
      </w:r>
    </w:p>
    <w:p w:rsidR="00D22719" w:rsidRPr="00EB6B2C" w:rsidRDefault="00891BDD">
      <w:pPr>
        <w:pStyle w:val="2"/>
        <w:spacing w:before="5"/>
        <w:rPr>
          <w:sz w:val="24"/>
          <w:szCs w:val="24"/>
        </w:rPr>
      </w:pPr>
      <w:r w:rsidRPr="00EB6B2C">
        <w:rPr>
          <w:color w:val="171717"/>
          <w:sz w:val="24"/>
          <w:szCs w:val="24"/>
        </w:rPr>
        <w:t>эстетического воспитания:</w:t>
      </w:r>
    </w:p>
    <w:p w:rsidR="00D22719" w:rsidRPr="00EB6B2C" w:rsidRDefault="00891BDD" w:rsidP="003064DD">
      <w:pPr>
        <w:pStyle w:val="a6"/>
        <w:numPr>
          <w:ilvl w:val="0"/>
          <w:numId w:val="86"/>
        </w:numPr>
        <w:tabs>
          <w:tab w:val="left" w:pos="1845"/>
        </w:tabs>
        <w:ind w:right="830" w:firstLine="708"/>
        <w:rPr>
          <w:sz w:val="24"/>
          <w:szCs w:val="24"/>
        </w:rPr>
      </w:pPr>
      <w:r w:rsidRPr="00EB6B2C">
        <w:rPr>
          <w:color w:val="171717"/>
          <w:sz w:val="24"/>
          <w:szCs w:val="24"/>
        </w:rPr>
        <w:t>понимание роли биологии в формировании эстетической культуры лич- ности;</w:t>
      </w:r>
    </w:p>
    <w:p w:rsidR="00D22719" w:rsidRPr="00EB6B2C" w:rsidRDefault="00891BDD">
      <w:pPr>
        <w:pStyle w:val="2"/>
        <w:spacing w:before="3"/>
        <w:rPr>
          <w:sz w:val="24"/>
          <w:szCs w:val="24"/>
        </w:rPr>
      </w:pPr>
      <w:r w:rsidRPr="00EB6B2C">
        <w:rPr>
          <w:color w:val="171717"/>
          <w:sz w:val="24"/>
          <w:szCs w:val="24"/>
        </w:rPr>
        <w:t>формирования культуры здоровья:</w:t>
      </w:r>
    </w:p>
    <w:p w:rsidR="00D22719" w:rsidRPr="00EB6B2C" w:rsidRDefault="00891BDD" w:rsidP="003064DD">
      <w:pPr>
        <w:pStyle w:val="a6"/>
        <w:numPr>
          <w:ilvl w:val="0"/>
          <w:numId w:val="86"/>
        </w:numPr>
        <w:tabs>
          <w:tab w:val="left" w:pos="1845"/>
        </w:tabs>
        <w:ind w:right="837" w:firstLine="708"/>
        <w:rPr>
          <w:sz w:val="24"/>
          <w:szCs w:val="24"/>
        </w:rPr>
      </w:pPr>
      <w:r w:rsidRPr="00EB6B2C">
        <w:rPr>
          <w:color w:val="171717"/>
          <w:sz w:val="24"/>
          <w:szCs w:val="24"/>
        </w:rPr>
        <w:t>ответственное отношение к своему здоровью и установка на здоровый образ жизни (здоровое питание, соблюдение гигиенических правил и</w:t>
      </w:r>
      <w:r w:rsidRPr="00EB6B2C">
        <w:rPr>
          <w:color w:val="171717"/>
          <w:spacing w:val="59"/>
          <w:sz w:val="24"/>
          <w:szCs w:val="24"/>
        </w:rPr>
        <w:t xml:space="preserve"> </w:t>
      </w:r>
      <w:r w:rsidRPr="00EB6B2C">
        <w:rPr>
          <w:color w:val="171717"/>
          <w:sz w:val="24"/>
          <w:szCs w:val="24"/>
        </w:rPr>
        <w:t>норм,</w:t>
      </w:r>
    </w:p>
    <w:p w:rsidR="00D22719" w:rsidRPr="00EB6B2C" w:rsidRDefault="00891BDD">
      <w:pPr>
        <w:pStyle w:val="a3"/>
        <w:spacing w:before="65" w:line="242" w:lineRule="auto"/>
        <w:ind w:right="829" w:firstLine="0"/>
        <w:rPr>
          <w:sz w:val="24"/>
          <w:szCs w:val="24"/>
        </w:rPr>
      </w:pPr>
      <w:r w:rsidRPr="00EB6B2C">
        <w:rPr>
          <w:color w:val="171717"/>
          <w:sz w:val="24"/>
          <w:szCs w:val="24"/>
        </w:rPr>
        <w:t>сбалансированный режим занятий и отдыха, регулярная физическая актив- ность);</w:t>
      </w:r>
    </w:p>
    <w:p w:rsidR="00D22719" w:rsidRPr="00EB6B2C" w:rsidRDefault="00891BDD" w:rsidP="003064DD">
      <w:pPr>
        <w:pStyle w:val="a6"/>
        <w:numPr>
          <w:ilvl w:val="0"/>
          <w:numId w:val="86"/>
        </w:numPr>
        <w:tabs>
          <w:tab w:val="left" w:pos="1845"/>
        </w:tabs>
        <w:ind w:right="830" w:firstLine="708"/>
        <w:rPr>
          <w:sz w:val="24"/>
          <w:szCs w:val="24"/>
        </w:rPr>
      </w:pPr>
      <w:r w:rsidRPr="00EB6B2C">
        <w:rPr>
          <w:color w:val="171717"/>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 ского здоровья;</w:t>
      </w:r>
    </w:p>
    <w:p w:rsidR="00D22719" w:rsidRPr="00EB6B2C" w:rsidRDefault="00891BDD" w:rsidP="003064DD">
      <w:pPr>
        <w:pStyle w:val="a6"/>
        <w:numPr>
          <w:ilvl w:val="0"/>
          <w:numId w:val="86"/>
        </w:numPr>
        <w:tabs>
          <w:tab w:val="left" w:pos="1845"/>
        </w:tabs>
        <w:ind w:right="831" w:firstLine="708"/>
        <w:rPr>
          <w:sz w:val="24"/>
          <w:szCs w:val="24"/>
        </w:rPr>
      </w:pPr>
      <w:r w:rsidRPr="00EB6B2C">
        <w:rPr>
          <w:color w:val="171717"/>
          <w:sz w:val="24"/>
          <w:szCs w:val="24"/>
        </w:rPr>
        <w:t>соблюдение правил безопасности, в т.ч. навыки безопасного поведения в природной</w:t>
      </w:r>
      <w:r w:rsidRPr="00EB6B2C">
        <w:rPr>
          <w:color w:val="171717"/>
          <w:spacing w:val="-1"/>
          <w:sz w:val="24"/>
          <w:szCs w:val="24"/>
        </w:rPr>
        <w:t xml:space="preserve"> </w:t>
      </w:r>
      <w:r w:rsidRPr="00EB6B2C">
        <w:rPr>
          <w:color w:val="171717"/>
          <w:sz w:val="24"/>
          <w:szCs w:val="24"/>
        </w:rPr>
        <w:t>среде;</w:t>
      </w:r>
    </w:p>
    <w:p w:rsidR="00D22719" w:rsidRPr="00EB6B2C" w:rsidRDefault="00891BDD" w:rsidP="003064DD">
      <w:pPr>
        <w:pStyle w:val="a6"/>
        <w:numPr>
          <w:ilvl w:val="0"/>
          <w:numId w:val="86"/>
        </w:numPr>
        <w:tabs>
          <w:tab w:val="left" w:pos="1845"/>
        </w:tabs>
        <w:ind w:right="830" w:firstLine="708"/>
        <w:rPr>
          <w:sz w:val="24"/>
          <w:szCs w:val="24"/>
        </w:rPr>
      </w:pPr>
      <w:r w:rsidRPr="00EB6B2C">
        <w:rPr>
          <w:color w:val="171717"/>
          <w:sz w:val="24"/>
          <w:szCs w:val="24"/>
        </w:rPr>
        <w:t>сформированность навыка рефлексии, управление собственным эмо- циональным</w:t>
      </w:r>
      <w:r w:rsidRPr="00EB6B2C">
        <w:rPr>
          <w:color w:val="171717"/>
          <w:spacing w:val="-4"/>
          <w:sz w:val="24"/>
          <w:szCs w:val="24"/>
        </w:rPr>
        <w:t xml:space="preserve"> </w:t>
      </w:r>
      <w:r w:rsidRPr="00EB6B2C">
        <w:rPr>
          <w:color w:val="171717"/>
          <w:sz w:val="24"/>
          <w:szCs w:val="24"/>
        </w:rPr>
        <w:t>состоянием;</w:t>
      </w:r>
    </w:p>
    <w:p w:rsidR="00D22719" w:rsidRPr="00EB6B2C" w:rsidRDefault="00891BDD">
      <w:pPr>
        <w:pStyle w:val="2"/>
        <w:rPr>
          <w:sz w:val="24"/>
          <w:szCs w:val="24"/>
        </w:rPr>
      </w:pPr>
      <w:r w:rsidRPr="00EB6B2C">
        <w:rPr>
          <w:color w:val="171717"/>
          <w:sz w:val="24"/>
          <w:szCs w:val="24"/>
        </w:rPr>
        <w:t>трудового воспитания:</w:t>
      </w:r>
    </w:p>
    <w:p w:rsidR="00D22719" w:rsidRPr="00EB6B2C" w:rsidRDefault="00891BDD">
      <w:pPr>
        <w:pStyle w:val="a3"/>
        <w:ind w:right="827"/>
        <w:rPr>
          <w:sz w:val="24"/>
          <w:szCs w:val="24"/>
        </w:rPr>
      </w:pPr>
      <w:r w:rsidRPr="00EB6B2C">
        <w:rPr>
          <w:i/>
          <w:color w:val="171717"/>
          <w:sz w:val="24"/>
          <w:szCs w:val="24"/>
        </w:rPr>
        <w:t xml:space="preserve">- </w:t>
      </w:r>
      <w:r w:rsidRPr="00EB6B2C">
        <w:rPr>
          <w:color w:val="171717"/>
          <w:sz w:val="24"/>
          <w:szCs w:val="24"/>
        </w:rPr>
        <w:t>активное участие в решении практических задач (в рамках семьи, шко- лы, города, края) биологической и экологической направленности, интерес к практическому изучению профессий, связанных с биологией;</w:t>
      </w:r>
    </w:p>
    <w:p w:rsidR="00D22719" w:rsidRPr="00EB6B2C" w:rsidRDefault="00891BDD">
      <w:pPr>
        <w:pStyle w:val="2"/>
        <w:spacing w:before="6"/>
        <w:rPr>
          <w:sz w:val="24"/>
          <w:szCs w:val="24"/>
        </w:rPr>
      </w:pPr>
      <w:r w:rsidRPr="00EB6B2C">
        <w:rPr>
          <w:color w:val="171717"/>
          <w:sz w:val="24"/>
          <w:szCs w:val="24"/>
        </w:rPr>
        <w:t>экологического воспитания:</w:t>
      </w:r>
    </w:p>
    <w:p w:rsidR="00D22719" w:rsidRPr="00EB6B2C" w:rsidRDefault="00891BDD" w:rsidP="003064DD">
      <w:pPr>
        <w:pStyle w:val="a6"/>
        <w:numPr>
          <w:ilvl w:val="0"/>
          <w:numId w:val="47"/>
        </w:numPr>
        <w:tabs>
          <w:tab w:val="left" w:pos="1845"/>
        </w:tabs>
        <w:ind w:right="839" w:firstLine="708"/>
        <w:jc w:val="left"/>
        <w:rPr>
          <w:sz w:val="24"/>
          <w:szCs w:val="24"/>
        </w:rPr>
      </w:pPr>
      <w:r w:rsidRPr="00EB6B2C">
        <w:rPr>
          <w:color w:val="171717"/>
          <w:sz w:val="24"/>
          <w:szCs w:val="24"/>
        </w:rPr>
        <w:lastRenderedPageBreak/>
        <w:t>ориентация на применение биологических знаний при решении задач в области окружающей</w:t>
      </w:r>
      <w:r w:rsidRPr="00EB6B2C">
        <w:rPr>
          <w:color w:val="171717"/>
          <w:spacing w:val="-4"/>
          <w:sz w:val="24"/>
          <w:szCs w:val="24"/>
        </w:rPr>
        <w:t xml:space="preserve"> </w:t>
      </w:r>
      <w:r w:rsidRPr="00EB6B2C">
        <w:rPr>
          <w:color w:val="171717"/>
          <w:sz w:val="24"/>
          <w:szCs w:val="24"/>
        </w:rPr>
        <w:t>среды;</w:t>
      </w:r>
    </w:p>
    <w:p w:rsidR="00D22719" w:rsidRPr="00EB6B2C" w:rsidRDefault="00891BDD" w:rsidP="003064DD">
      <w:pPr>
        <w:pStyle w:val="a6"/>
        <w:numPr>
          <w:ilvl w:val="0"/>
          <w:numId w:val="47"/>
        </w:numPr>
        <w:tabs>
          <w:tab w:val="left" w:pos="1845"/>
        </w:tabs>
        <w:spacing w:line="321" w:lineRule="exact"/>
        <w:ind w:left="1844"/>
        <w:jc w:val="left"/>
        <w:rPr>
          <w:sz w:val="24"/>
          <w:szCs w:val="24"/>
        </w:rPr>
      </w:pPr>
      <w:r w:rsidRPr="00EB6B2C">
        <w:rPr>
          <w:color w:val="171717"/>
          <w:sz w:val="24"/>
          <w:szCs w:val="24"/>
        </w:rPr>
        <w:t>осознание экологических проблем и путей их</w:t>
      </w:r>
      <w:r w:rsidRPr="00EB6B2C">
        <w:rPr>
          <w:color w:val="171717"/>
          <w:spacing w:val="-7"/>
          <w:sz w:val="24"/>
          <w:szCs w:val="24"/>
        </w:rPr>
        <w:t xml:space="preserve"> </w:t>
      </w:r>
      <w:r w:rsidRPr="00EB6B2C">
        <w:rPr>
          <w:color w:val="171717"/>
          <w:sz w:val="24"/>
          <w:szCs w:val="24"/>
        </w:rPr>
        <w:t>решения;</w:t>
      </w:r>
    </w:p>
    <w:p w:rsidR="00D22719" w:rsidRPr="00EB6B2C" w:rsidRDefault="00891BDD" w:rsidP="003064DD">
      <w:pPr>
        <w:pStyle w:val="a6"/>
        <w:numPr>
          <w:ilvl w:val="0"/>
          <w:numId w:val="47"/>
        </w:numPr>
        <w:tabs>
          <w:tab w:val="left" w:pos="1845"/>
        </w:tabs>
        <w:ind w:right="828" w:firstLine="708"/>
        <w:jc w:val="left"/>
        <w:rPr>
          <w:sz w:val="24"/>
          <w:szCs w:val="24"/>
        </w:rPr>
      </w:pPr>
      <w:r w:rsidRPr="00EB6B2C">
        <w:rPr>
          <w:color w:val="171717"/>
          <w:sz w:val="24"/>
          <w:szCs w:val="24"/>
        </w:rPr>
        <w:t>готовность к участию в практической деятельности экологической на- правленности;</w:t>
      </w:r>
    </w:p>
    <w:p w:rsidR="00D22719" w:rsidRPr="00EB6B2C" w:rsidRDefault="00891BDD">
      <w:pPr>
        <w:pStyle w:val="2"/>
        <w:spacing w:line="319" w:lineRule="exact"/>
        <w:jc w:val="left"/>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47"/>
        </w:numPr>
        <w:tabs>
          <w:tab w:val="left" w:pos="1845"/>
        </w:tabs>
        <w:ind w:right="829" w:firstLine="708"/>
        <w:rPr>
          <w:sz w:val="24"/>
          <w:szCs w:val="24"/>
        </w:rPr>
      </w:pPr>
      <w:r w:rsidRPr="00EB6B2C">
        <w:rPr>
          <w:color w:val="171717"/>
          <w:sz w:val="24"/>
          <w:szCs w:val="24"/>
        </w:rPr>
        <w:t xml:space="preserve">ориентация на современную систему научных представлений об основ- ных биологических закономерностях, взаимосвязях человека с природной и </w:t>
      </w:r>
      <w:r w:rsidRPr="00EB6B2C">
        <w:rPr>
          <w:color w:val="171717"/>
          <w:spacing w:val="2"/>
          <w:sz w:val="24"/>
          <w:szCs w:val="24"/>
        </w:rPr>
        <w:t xml:space="preserve">со- </w:t>
      </w:r>
      <w:r w:rsidRPr="00EB6B2C">
        <w:rPr>
          <w:color w:val="171717"/>
          <w:sz w:val="24"/>
          <w:szCs w:val="24"/>
        </w:rPr>
        <w:t>циальной</w:t>
      </w:r>
      <w:r w:rsidRPr="00EB6B2C">
        <w:rPr>
          <w:color w:val="171717"/>
          <w:spacing w:val="-1"/>
          <w:sz w:val="24"/>
          <w:szCs w:val="24"/>
        </w:rPr>
        <w:t xml:space="preserve"> </w:t>
      </w:r>
      <w:r w:rsidRPr="00EB6B2C">
        <w:rPr>
          <w:color w:val="171717"/>
          <w:sz w:val="24"/>
          <w:szCs w:val="24"/>
        </w:rPr>
        <w:t>средой;</w:t>
      </w:r>
    </w:p>
    <w:p w:rsidR="00D22719" w:rsidRPr="00EB6B2C" w:rsidRDefault="00891BDD" w:rsidP="003064DD">
      <w:pPr>
        <w:pStyle w:val="a6"/>
        <w:numPr>
          <w:ilvl w:val="0"/>
          <w:numId w:val="47"/>
        </w:numPr>
        <w:tabs>
          <w:tab w:val="left" w:pos="1845"/>
        </w:tabs>
        <w:ind w:right="827" w:firstLine="708"/>
        <w:rPr>
          <w:sz w:val="24"/>
          <w:szCs w:val="24"/>
        </w:rPr>
      </w:pPr>
      <w:r w:rsidRPr="00EB6B2C">
        <w:rPr>
          <w:color w:val="171717"/>
          <w:sz w:val="24"/>
          <w:szCs w:val="24"/>
        </w:rPr>
        <w:t>понимание роли биологической науки в формировании научного миро- воззрения;</w:t>
      </w:r>
    </w:p>
    <w:p w:rsidR="00D22719" w:rsidRPr="00EB6B2C" w:rsidRDefault="00891BDD" w:rsidP="003064DD">
      <w:pPr>
        <w:pStyle w:val="a6"/>
        <w:numPr>
          <w:ilvl w:val="0"/>
          <w:numId w:val="47"/>
        </w:numPr>
        <w:tabs>
          <w:tab w:val="left" w:pos="1845"/>
        </w:tabs>
        <w:spacing w:line="242" w:lineRule="auto"/>
        <w:ind w:right="841" w:firstLine="708"/>
        <w:rPr>
          <w:sz w:val="24"/>
          <w:szCs w:val="24"/>
        </w:rPr>
      </w:pPr>
      <w:r w:rsidRPr="00EB6B2C">
        <w:rPr>
          <w:color w:val="171717"/>
          <w:sz w:val="24"/>
          <w:szCs w:val="24"/>
        </w:rPr>
        <w:t>развитие научной любознательности, интереса к биологиче ской науке, навыков исследовательской</w:t>
      </w:r>
      <w:r w:rsidRPr="00EB6B2C">
        <w:rPr>
          <w:color w:val="171717"/>
          <w:spacing w:val="-4"/>
          <w:sz w:val="24"/>
          <w:szCs w:val="24"/>
        </w:rPr>
        <w:t xml:space="preserve"> </w:t>
      </w:r>
      <w:r w:rsidRPr="00EB6B2C">
        <w:rPr>
          <w:color w:val="171717"/>
          <w:sz w:val="24"/>
          <w:szCs w:val="24"/>
        </w:rPr>
        <w:t>деятельности.</w:t>
      </w:r>
    </w:p>
    <w:p w:rsidR="00D22719" w:rsidRPr="00EB6B2C" w:rsidRDefault="00891BDD">
      <w:pPr>
        <w:pStyle w:val="2"/>
        <w:spacing w:before="0" w:line="240" w:lineRule="auto"/>
        <w:ind w:left="972" w:right="833" w:firstLine="708"/>
        <w:rPr>
          <w:sz w:val="24"/>
          <w:szCs w:val="24"/>
        </w:rPr>
      </w:pPr>
      <w:r w:rsidRPr="00EB6B2C">
        <w:rPr>
          <w:color w:val="171717"/>
          <w:sz w:val="24"/>
          <w:szCs w:val="24"/>
        </w:rPr>
        <w:t>Адаптация обучающегося к изменяющимся условиям социальной и природной среды:</w:t>
      </w:r>
    </w:p>
    <w:p w:rsidR="00D22719" w:rsidRPr="00EB6B2C" w:rsidRDefault="00891BDD" w:rsidP="003064DD">
      <w:pPr>
        <w:pStyle w:val="a6"/>
        <w:numPr>
          <w:ilvl w:val="0"/>
          <w:numId w:val="47"/>
        </w:numPr>
        <w:tabs>
          <w:tab w:val="left" w:pos="1845"/>
        </w:tabs>
        <w:spacing w:line="314" w:lineRule="exact"/>
        <w:ind w:left="1844"/>
        <w:jc w:val="left"/>
        <w:rPr>
          <w:sz w:val="24"/>
          <w:szCs w:val="24"/>
        </w:rPr>
      </w:pPr>
      <w:r w:rsidRPr="00EB6B2C">
        <w:rPr>
          <w:color w:val="171717"/>
          <w:sz w:val="24"/>
          <w:szCs w:val="24"/>
        </w:rPr>
        <w:t>адекватная оценка изменяющихся</w:t>
      </w:r>
      <w:r w:rsidRPr="00EB6B2C">
        <w:rPr>
          <w:color w:val="171717"/>
          <w:spacing w:val="-4"/>
          <w:sz w:val="24"/>
          <w:szCs w:val="24"/>
        </w:rPr>
        <w:t xml:space="preserve"> </w:t>
      </w:r>
      <w:r w:rsidRPr="00EB6B2C">
        <w:rPr>
          <w:color w:val="171717"/>
          <w:sz w:val="24"/>
          <w:szCs w:val="24"/>
        </w:rPr>
        <w:t>условий;</w:t>
      </w:r>
    </w:p>
    <w:p w:rsidR="00D22719" w:rsidRPr="00EB6B2C" w:rsidRDefault="00891BDD" w:rsidP="003064DD">
      <w:pPr>
        <w:pStyle w:val="a6"/>
        <w:numPr>
          <w:ilvl w:val="0"/>
          <w:numId w:val="47"/>
        </w:numPr>
        <w:tabs>
          <w:tab w:val="left" w:pos="1845"/>
        </w:tabs>
        <w:ind w:right="827" w:firstLine="708"/>
        <w:jc w:val="left"/>
        <w:rPr>
          <w:sz w:val="24"/>
          <w:szCs w:val="24"/>
        </w:rPr>
      </w:pPr>
      <w:r w:rsidRPr="00EB6B2C">
        <w:rPr>
          <w:color w:val="171717"/>
          <w:sz w:val="24"/>
          <w:szCs w:val="24"/>
        </w:rPr>
        <w:t>принятие решения (индивидуальное, в группе) в изменяющихся услови- ях на основании анализа биологической</w:t>
      </w:r>
      <w:r w:rsidRPr="00EB6B2C">
        <w:rPr>
          <w:color w:val="171717"/>
          <w:spacing w:val="-5"/>
          <w:sz w:val="24"/>
          <w:szCs w:val="24"/>
        </w:rPr>
        <w:t xml:space="preserve"> </w:t>
      </w:r>
      <w:r w:rsidRPr="00EB6B2C">
        <w:rPr>
          <w:color w:val="171717"/>
          <w:sz w:val="24"/>
          <w:szCs w:val="24"/>
        </w:rPr>
        <w:t>информации;</w:t>
      </w:r>
    </w:p>
    <w:p w:rsidR="00D22719" w:rsidRPr="00EB6B2C" w:rsidRDefault="00891BDD" w:rsidP="003064DD">
      <w:pPr>
        <w:pStyle w:val="a6"/>
        <w:numPr>
          <w:ilvl w:val="0"/>
          <w:numId w:val="47"/>
        </w:numPr>
        <w:tabs>
          <w:tab w:val="left" w:pos="1845"/>
        </w:tabs>
        <w:spacing w:line="242" w:lineRule="auto"/>
        <w:ind w:right="832" w:firstLine="708"/>
        <w:jc w:val="left"/>
        <w:rPr>
          <w:sz w:val="24"/>
          <w:szCs w:val="24"/>
        </w:rPr>
      </w:pPr>
      <w:r w:rsidRPr="00EB6B2C">
        <w:rPr>
          <w:color w:val="171717"/>
          <w:sz w:val="24"/>
          <w:szCs w:val="24"/>
        </w:rPr>
        <w:t>планирование действий в новой ситуации на основании знаний биоло- гических закономерностей.</w:t>
      </w:r>
    </w:p>
    <w:p w:rsidR="00D22719" w:rsidRPr="00EB6B2C" w:rsidRDefault="00D22719">
      <w:pPr>
        <w:pStyle w:val="a3"/>
        <w:spacing w:before="9"/>
        <w:ind w:left="0" w:firstLine="0"/>
        <w:jc w:val="left"/>
        <w:rPr>
          <w:sz w:val="24"/>
          <w:szCs w:val="24"/>
        </w:rPr>
      </w:pPr>
    </w:p>
    <w:p w:rsidR="00D22719" w:rsidRPr="00EB6B2C" w:rsidRDefault="00891BDD">
      <w:pPr>
        <w:pStyle w:val="1"/>
        <w:spacing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891BDD">
      <w:pPr>
        <w:spacing w:before="2"/>
        <w:ind w:left="972" w:right="828" w:firstLine="708"/>
        <w:jc w:val="both"/>
        <w:rPr>
          <w:b/>
          <w:i/>
          <w:sz w:val="24"/>
          <w:szCs w:val="24"/>
        </w:rPr>
      </w:pPr>
      <w:r w:rsidRPr="00EB6B2C">
        <w:rPr>
          <w:b/>
          <w:i/>
          <w:sz w:val="24"/>
          <w:szCs w:val="24"/>
        </w:rPr>
        <w:t>Метапредметные результаты освоения основной образовательной программы ООО, формируемые при изучении учебного предмета «Биоло- гия»:</w:t>
      </w:r>
    </w:p>
    <w:p w:rsidR="00D22719" w:rsidRPr="00EB6B2C" w:rsidRDefault="00891BDD">
      <w:pPr>
        <w:spacing w:before="1" w:line="318" w:lineRule="exact"/>
        <w:ind w:left="1681"/>
        <w:rPr>
          <w:b/>
          <w:i/>
          <w:sz w:val="24"/>
          <w:szCs w:val="24"/>
        </w:rPr>
      </w:pPr>
      <w:r w:rsidRPr="00EB6B2C">
        <w:rPr>
          <w:b/>
          <w:i/>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47"/>
        </w:numPr>
        <w:tabs>
          <w:tab w:val="left" w:pos="1845"/>
        </w:tabs>
        <w:ind w:right="837" w:firstLine="708"/>
        <w:jc w:val="left"/>
        <w:rPr>
          <w:sz w:val="24"/>
          <w:szCs w:val="24"/>
        </w:rPr>
      </w:pPr>
      <w:r w:rsidRPr="00EB6B2C">
        <w:rPr>
          <w:color w:val="171717"/>
          <w:sz w:val="24"/>
          <w:szCs w:val="24"/>
        </w:rPr>
        <w:t>выявлять и характеризовать существенные признаки биологических объектов</w:t>
      </w:r>
      <w:r w:rsidRPr="00EB6B2C">
        <w:rPr>
          <w:color w:val="171717"/>
          <w:spacing w:val="-3"/>
          <w:sz w:val="24"/>
          <w:szCs w:val="24"/>
        </w:rPr>
        <w:t xml:space="preserve"> </w:t>
      </w:r>
      <w:r w:rsidRPr="00EB6B2C">
        <w:rPr>
          <w:color w:val="171717"/>
          <w:sz w:val="24"/>
          <w:szCs w:val="24"/>
        </w:rPr>
        <w:t>(явлений);</w:t>
      </w:r>
    </w:p>
    <w:p w:rsidR="00D22719" w:rsidRPr="00EB6B2C" w:rsidRDefault="00891BDD" w:rsidP="003064DD">
      <w:pPr>
        <w:pStyle w:val="a6"/>
        <w:numPr>
          <w:ilvl w:val="0"/>
          <w:numId w:val="47"/>
        </w:numPr>
        <w:tabs>
          <w:tab w:val="left" w:pos="1845"/>
        </w:tabs>
        <w:spacing w:before="65"/>
        <w:ind w:right="828" w:firstLine="708"/>
        <w:rPr>
          <w:sz w:val="24"/>
          <w:szCs w:val="24"/>
        </w:rPr>
      </w:pPr>
      <w:r w:rsidRPr="00EB6B2C">
        <w:rPr>
          <w:color w:val="171717"/>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 рии проводимого анализа;</w:t>
      </w:r>
    </w:p>
    <w:p w:rsidR="00D22719" w:rsidRPr="00EB6B2C" w:rsidRDefault="00891BDD" w:rsidP="003064DD">
      <w:pPr>
        <w:pStyle w:val="a6"/>
        <w:numPr>
          <w:ilvl w:val="0"/>
          <w:numId w:val="47"/>
        </w:numPr>
        <w:tabs>
          <w:tab w:val="left" w:pos="1845"/>
        </w:tabs>
        <w:spacing w:before="1"/>
        <w:ind w:right="825" w:firstLine="708"/>
        <w:rPr>
          <w:sz w:val="24"/>
          <w:szCs w:val="24"/>
        </w:rPr>
      </w:pPr>
      <w:r w:rsidRPr="00EB6B2C">
        <w:rPr>
          <w:color w:val="171717"/>
          <w:sz w:val="24"/>
          <w:szCs w:val="24"/>
        </w:rPr>
        <w:t>с учётом предложенной биологической задачи выявлять за кономерно- сти и противоречия в рассматриваемых фактах и</w:t>
      </w:r>
      <w:r w:rsidRPr="00EB6B2C">
        <w:rPr>
          <w:color w:val="171717"/>
          <w:spacing w:val="-16"/>
          <w:sz w:val="24"/>
          <w:szCs w:val="24"/>
        </w:rPr>
        <w:t xml:space="preserve"> </w:t>
      </w:r>
      <w:r w:rsidRPr="00EB6B2C">
        <w:rPr>
          <w:color w:val="171717"/>
          <w:sz w:val="24"/>
          <w:szCs w:val="24"/>
        </w:rPr>
        <w:t>наблюдениях;</w:t>
      </w:r>
    </w:p>
    <w:p w:rsidR="00D22719" w:rsidRPr="00EB6B2C" w:rsidRDefault="00891BDD" w:rsidP="003064DD">
      <w:pPr>
        <w:pStyle w:val="a6"/>
        <w:numPr>
          <w:ilvl w:val="0"/>
          <w:numId w:val="47"/>
        </w:numPr>
        <w:tabs>
          <w:tab w:val="left" w:pos="1845"/>
        </w:tabs>
        <w:spacing w:line="321" w:lineRule="exact"/>
        <w:ind w:left="1844"/>
        <w:rPr>
          <w:sz w:val="24"/>
          <w:szCs w:val="24"/>
        </w:rPr>
      </w:pPr>
      <w:r w:rsidRPr="00EB6B2C">
        <w:rPr>
          <w:color w:val="171717"/>
          <w:sz w:val="24"/>
          <w:szCs w:val="24"/>
        </w:rPr>
        <w:t>предлагать критерии для выявления закономерностей и</w:t>
      </w:r>
      <w:r w:rsidRPr="00EB6B2C">
        <w:rPr>
          <w:color w:val="171717"/>
          <w:spacing w:val="-14"/>
          <w:sz w:val="24"/>
          <w:szCs w:val="24"/>
        </w:rPr>
        <w:t xml:space="preserve"> </w:t>
      </w:r>
      <w:r w:rsidRPr="00EB6B2C">
        <w:rPr>
          <w:color w:val="171717"/>
          <w:sz w:val="24"/>
          <w:szCs w:val="24"/>
        </w:rPr>
        <w:t>противоречий;</w:t>
      </w:r>
    </w:p>
    <w:p w:rsidR="00D22719" w:rsidRPr="00EB6B2C" w:rsidRDefault="00891BDD" w:rsidP="003064DD">
      <w:pPr>
        <w:pStyle w:val="a6"/>
        <w:numPr>
          <w:ilvl w:val="0"/>
          <w:numId w:val="47"/>
        </w:numPr>
        <w:tabs>
          <w:tab w:val="left" w:pos="1845"/>
        </w:tabs>
        <w:spacing w:line="242" w:lineRule="auto"/>
        <w:ind w:right="838" w:firstLine="708"/>
        <w:rPr>
          <w:sz w:val="24"/>
          <w:szCs w:val="24"/>
        </w:rPr>
      </w:pPr>
      <w:r w:rsidRPr="00EB6B2C">
        <w:rPr>
          <w:color w:val="171717"/>
          <w:sz w:val="24"/>
          <w:szCs w:val="24"/>
        </w:rPr>
        <w:t>выявлять дефициты информации, данных, необходимых для решения поставленной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0"/>
          <w:numId w:val="47"/>
        </w:numPr>
        <w:tabs>
          <w:tab w:val="left" w:pos="1845"/>
        </w:tabs>
        <w:ind w:right="838" w:firstLine="708"/>
        <w:rPr>
          <w:sz w:val="24"/>
          <w:szCs w:val="24"/>
        </w:rPr>
      </w:pPr>
      <w:r w:rsidRPr="00EB6B2C">
        <w:rPr>
          <w:color w:val="171717"/>
          <w:sz w:val="24"/>
          <w:szCs w:val="24"/>
        </w:rPr>
        <w:t>выявлять причинно-следственные связи при изучении биологических явлений и</w:t>
      </w:r>
      <w:r w:rsidRPr="00EB6B2C">
        <w:rPr>
          <w:color w:val="171717"/>
          <w:spacing w:val="-4"/>
          <w:sz w:val="24"/>
          <w:szCs w:val="24"/>
        </w:rPr>
        <w:t xml:space="preserve"> </w:t>
      </w:r>
      <w:r w:rsidRPr="00EB6B2C">
        <w:rPr>
          <w:color w:val="171717"/>
          <w:sz w:val="24"/>
          <w:szCs w:val="24"/>
        </w:rPr>
        <w:t>процессов;</w:t>
      </w:r>
    </w:p>
    <w:p w:rsidR="00D22719" w:rsidRPr="00EB6B2C" w:rsidRDefault="00891BDD" w:rsidP="003064DD">
      <w:pPr>
        <w:pStyle w:val="a6"/>
        <w:numPr>
          <w:ilvl w:val="0"/>
          <w:numId w:val="47"/>
        </w:numPr>
        <w:tabs>
          <w:tab w:val="left" w:pos="1845"/>
        </w:tabs>
        <w:ind w:right="828" w:firstLine="708"/>
        <w:rPr>
          <w:sz w:val="24"/>
          <w:szCs w:val="24"/>
        </w:rPr>
      </w:pPr>
      <w:r w:rsidRPr="00EB6B2C">
        <w:rPr>
          <w:color w:val="171717"/>
          <w:sz w:val="24"/>
          <w:szCs w:val="24"/>
        </w:rPr>
        <w:t>делать выводы с использованием дедуктивных и индуктивных умозак- лючений, умозаключений по аналогии, формулировать гипотезы о взаимосвя- зях;</w:t>
      </w:r>
    </w:p>
    <w:p w:rsidR="00D22719" w:rsidRPr="00EB6B2C" w:rsidRDefault="00891BDD" w:rsidP="003064DD">
      <w:pPr>
        <w:pStyle w:val="a6"/>
        <w:numPr>
          <w:ilvl w:val="0"/>
          <w:numId w:val="47"/>
        </w:numPr>
        <w:tabs>
          <w:tab w:val="left" w:pos="1845"/>
        </w:tabs>
        <w:ind w:right="828" w:firstLine="708"/>
        <w:rPr>
          <w:sz w:val="24"/>
          <w:szCs w:val="24"/>
        </w:rPr>
      </w:pPr>
      <w:r w:rsidRPr="00EB6B2C">
        <w:rPr>
          <w:color w:val="171717"/>
          <w:sz w:val="24"/>
          <w:szCs w:val="24"/>
        </w:rPr>
        <w:t>самостоятельно выбирать способ решения учебной биологической зада- чи (сравнивать несколько вариантов решения, выбирать наиболее подходящий с учётом самостоятельно выделенных</w:t>
      </w:r>
      <w:r w:rsidRPr="00EB6B2C">
        <w:rPr>
          <w:color w:val="171717"/>
          <w:spacing w:val="-3"/>
          <w:sz w:val="24"/>
          <w:szCs w:val="24"/>
        </w:rPr>
        <w:t xml:space="preserve"> </w:t>
      </w:r>
      <w:r w:rsidRPr="00EB6B2C">
        <w:rPr>
          <w:color w:val="171717"/>
          <w:sz w:val="24"/>
          <w:szCs w:val="24"/>
        </w:rPr>
        <w:t>критериев).</w:t>
      </w:r>
    </w:p>
    <w:p w:rsidR="00D22719" w:rsidRPr="00EB6B2C" w:rsidRDefault="00891BDD">
      <w:pPr>
        <w:spacing w:line="321" w:lineRule="exact"/>
        <w:ind w:left="1681"/>
        <w:jc w:val="both"/>
        <w:rPr>
          <w:i/>
          <w:sz w:val="24"/>
          <w:szCs w:val="24"/>
        </w:rPr>
      </w:pPr>
      <w:r w:rsidRPr="00EB6B2C">
        <w:rPr>
          <w:i/>
          <w:color w:val="171717"/>
          <w:sz w:val="24"/>
          <w:szCs w:val="24"/>
        </w:rPr>
        <w:t>Базовые исследовательские действия:</w:t>
      </w:r>
    </w:p>
    <w:p w:rsidR="00D22719" w:rsidRPr="00EB6B2C" w:rsidRDefault="00891BDD">
      <w:pPr>
        <w:pStyle w:val="a3"/>
        <w:spacing w:line="322" w:lineRule="exact"/>
        <w:ind w:left="1681" w:firstLine="0"/>
        <w:rPr>
          <w:sz w:val="24"/>
          <w:szCs w:val="24"/>
        </w:rPr>
      </w:pPr>
      <w:r w:rsidRPr="00EB6B2C">
        <w:rPr>
          <w:i/>
          <w:color w:val="171717"/>
          <w:sz w:val="24"/>
          <w:szCs w:val="24"/>
        </w:rPr>
        <w:t xml:space="preserve">- </w:t>
      </w:r>
      <w:r w:rsidRPr="00EB6B2C">
        <w:rPr>
          <w:color w:val="171717"/>
          <w:sz w:val="24"/>
          <w:szCs w:val="24"/>
        </w:rPr>
        <w:t>использовать вопросы как исследовательский инструмент познания;</w:t>
      </w:r>
    </w:p>
    <w:p w:rsidR="00D22719" w:rsidRPr="00EB6B2C" w:rsidRDefault="00891BDD" w:rsidP="003064DD">
      <w:pPr>
        <w:pStyle w:val="a6"/>
        <w:numPr>
          <w:ilvl w:val="0"/>
          <w:numId w:val="46"/>
        </w:numPr>
        <w:tabs>
          <w:tab w:val="left" w:pos="1845"/>
        </w:tabs>
        <w:ind w:right="826" w:firstLine="708"/>
        <w:rPr>
          <w:sz w:val="24"/>
          <w:szCs w:val="24"/>
        </w:rPr>
      </w:pPr>
      <w:r w:rsidRPr="00EB6B2C">
        <w:rPr>
          <w:color w:val="171717"/>
          <w:sz w:val="24"/>
          <w:szCs w:val="24"/>
        </w:rPr>
        <w:t xml:space="preserve">формулировать вопросы, фиксирующие разрыв между реальным и </w:t>
      </w:r>
      <w:r w:rsidRPr="00EB6B2C">
        <w:rPr>
          <w:color w:val="171717"/>
          <w:spacing w:val="2"/>
          <w:sz w:val="24"/>
          <w:szCs w:val="24"/>
        </w:rPr>
        <w:t xml:space="preserve">же- </w:t>
      </w:r>
      <w:r w:rsidRPr="00EB6B2C">
        <w:rPr>
          <w:color w:val="171717"/>
          <w:sz w:val="24"/>
          <w:szCs w:val="24"/>
        </w:rPr>
        <w:t>лательным состоянием ситуации, объекта, и самостоятельно устанавливать ис- комое и</w:t>
      </w:r>
      <w:r w:rsidRPr="00EB6B2C">
        <w:rPr>
          <w:color w:val="171717"/>
          <w:spacing w:val="-4"/>
          <w:sz w:val="24"/>
          <w:szCs w:val="24"/>
        </w:rPr>
        <w:t xml:space="preserve"> </w:t>
      </w:r>
      <w:r w:rsidRPr="00EB6B2C">
        <w:rPr>
          <w:color w:val="171717"/>
          <w:sz w:val="24"/>
          <w:szCs w:val="24"/>
        </w:rPr>
        <w:t>данное;</w:t>
      </w:r>
    </w:p>
    <w:p w:rsidR="00D22719" w:rsidRPr="00EB6B2C" w:rsidRDefault="00891BDD" w:rsidP="003064DD">
      <w:pPr>
        <w:pStyle w:val="a6"/>
        <w:numPr>
          <w:ilvl w:val="0"/>
          <w:numId w:val="46"/>
        </w:numPr>
        <w:tabs>
          <w:tab w:val="left" w:pos="1845"/>
        </w:tabs>
        <w:ind w:right="830" w:firstLine="708"/>
        <w:rPr>
          <w:sz w:val="24"/>
          <w:szCs w:val="24"/>
        </w:rPr>
      </w:pPr>
      <w:r w:rsidRPr="00EB6B2C">
        <w:rPr>
          <w:color w:val="171717"/>
          <w:sz w:val="24"/>
          <w:szCs w:val="24"/>
        </w:rPr>
        <w:t>формировать гипотезу об истинности собственных суждений, аргумен- тировать свою позицию,</w:t>
      </w:r>
      <w:r w:rsidRPr="00EB6B2C">
        <w:rPr>
          <w:color w:val="171717"/>
          <w:spacing w:val="-7"/>
          <w:sz w:val="24"/>
          <w:szCs w:val="24"/>
        </w:rPr>
        <w:t xml:space="preserve"> </w:t>
      </w:r>
      <w:r w:rsidRPr="00EB6B2C">
        <w:rPr>
          <w:color w:val="171717"/>
          <w:sz w:val="24"/>
          <w:szCs w:val="24"/>
        </w:rPr>
        <w:t>мнение;</w:t>
      </w:r>
    </w:p>
    <w:p w:rsidR="00D22719" w:rsidRPr="00EB6B2C" w:rsidRDefault="00891BDD" w:rsidP="003064DD">
      <w:pPr>
        <w:pStyle w:val="a6"/>
        <w:numPr>
          <w:ilvl w:val="0"/>
          <w:numId w:val="46"/>
        </w:numPr>
        <w:tabs>
          <w:tab w:val="left" w:pos="1845"/>
        </w:tabs>
        <w:ind w:right="828" w:firstLine="708"/>
        <w:rPr>
          <w:sz w:val="24"/>
          <w:szCs w:val="24"/>
        </w:rPr>
      </w:pPr>
      <w:r w:rsidRPr="00EB6B2C">
        <w:rPr>
          <w:color w:val="171717"/>
          <w:sz w:val="24"/>
          <w:szCs w:val="24"/>
        </w:rPr>
        <w:t xml:space="preserve">проводить по самостоятельно составленному плану наблюдение, </w:t>
      </w:r>
      <w:r w:rsidRPr="00EB6B2C">
        <w:rPr>
          <w:color w:val="171717"/>
          <w:spacing w:val="2"/>
          <w:sz w:val="24"/>
          <w:szCs w:val="24"/>
        </w:rPr>
        <w:t xml:space="preserve">не- </w:t>
      </w:r>
      <w:r w:rsidRPr="00EB6B2C">
        <w:rPr>
          <w:color w:val="171717"/>
          <w:sz w:val="24"/>
          <w:szCs w:val="24"/>
        </w:rPr>
        <w:t>сложный биологический эксперимент, небольшое исследование по установле- нию особенностей биологического объекта (процесса) изучения, причинно- следственных связей и зависимостей биологических объектов между</w:t>
      </w:r>
      <w:r w:rsidRPr="00EB6B2C">
        <w:rPr>
          <w:color w:val="171717"/>
          <w:spacing w:val="-17"/>
          <w:sz w:val="24"/>
          <w:szCs w:val="24"/>
        </w:rPr>
        <w:t xml:space="preserve"> </w:t>
      </w:r>
      <w:r w:rsidRPr="00EB6B2C">
        <w:rPr>
          <w:color w:val="171717"/>
          <w:sz w:val="24"/>
          <w:szCs w:val="24"/>
        </w:rPr>
        <w:t>собой;</w:t>
      </w:r>
    </w:p>
    <w:p w:rsidR="00D22719" w:rsidRPr="00EB6B2C" w:rsidRDefault="00891BDD" w:rsidP="003064DD">
      <w:pPr>
        <w:pStyle w:val="a6"/>
        <w:numPr>
          <w:ilvl w:val="0"/>
          <w:numId w:val="46"/>
        </w:numPr>
        <w:tabs>
          <w:tab w:val="left" w:pos="1845"/>
        </w:tabs>
        <w:ind w:right="842" w:firstLine="708"/>
        <w:rPr>
          <w:sz w:val="24"/>
          <w:szCs w:val="24"/>
        </w:rPr>
      </w:pPr>
      <w:r w:rsidRPr="00EB6B2C">
        <w:rPr>
          <w:color w:val="171717"/>
          <w:sz w:val="24"/>
          <w:szCs w:val="24"/>
        </w:rPr>
        <w:t xml:space="preserve">оценивать на применимость и достоверность информацию, полученную в ходе </w:t>
      </w:r>
      <w:r w:rsidRPr="00EB6B2C">
        <w:rPr>
          <w:color w:val="171717"/>
          <w:sz w:val="24"/>
          <w:szCs w:val="24"/>
        </w:rPr>
        <w:lastRenderedPageBreak/>
        <w:t>наблюдения и</w:t>
      </w:r>
      <w:r w:rsidRPr="00EB6B2C">
        <w:rPr>
          <w:color w:val="171717"/>
          <w:spacing w:val="-6"/>
          <w:sz w:val="24"/>
          <w:szCs w:val="24"/>
        </w:rPr>
        <w:t xml:space="preserve"> </w:t>
      </w:r>
      <w:r w:rsidRPr="00EB6B2C">
        <w:rPr>
          <w:color w:val="171717"/>
          <w:sz w:val="24"/>
          <w:szCs w:val="24"/>
        </w:rPr>
        <w:t>эксперимента;</w:t>
      </w:r>
    </w:p>
    <w:p w:rsidR="00D22719" w:rsidRPr="00EB6B2C" w:rsidRDefault="00891BDD" w:rsidP="003064DD">
      <w:pPr>
        <w:pStyle w:val="a6"/>
        <w:numPr>
          <w:ilvl w:val="0"/>
          <w:numId w:val="46"/>
        </w:numPr>
        <w:tabs>
          <w:tab w:val="left" w:pos="1845"/>
        </w:tabs>
        <w:ind w:right="831" w:firstLine="708"/>
        <w:rPr>
          <w:sz w:val="24"/>
          <w:szCs w:val="24"/>
        </w:rPr>
      </w:pPr>
      <w:r w:rsidRPr="00EB6B2C">
        <w:rPr>
          <w:color w:val="171717"/>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 товерности полученных выводов и</w:t>
      </w:r>
      <w:r w:rsidRPr="00EB6B2C">
        <w:rPr>
          <w:color w:val="171717"/>
          <w:spacing w:val="-7"/>
          <w:sz w:val="24"/>
          <w:szCs w:val="24"/>
        </w:rPr>
        <w:t xml:space="preserve"> </w:t>
      </w:r>
      <w:r w:rsidRPr="00EB6B2C">
        <w:rPr>
          <w:color w:val="171717"/>
          <w:sz w:val="24"/>
          <w:szCs w:val="24"/>
        </w:rPr>
        <w:t>обобщений;</w:t>
      </w:r>
    </w:p>
    <w:p w:rsidR="00D22719" w:rsidRPr="00EB6B2C" w:rsidRDefault="00891BDD" w:rsidP="003064DD">
      <w:pPr>
        <w:pStyle w:val="a6"/>
        <w:numPr>
          <w:ilvl w:val="0"/>
          <w:numId w:val="46"/>
        </w:numPr>
        <w:tabs>
          <w:tab w:val="left" w:pos="1845"/>
        </w:tabs>
        <w:ind w:right="831" w:firstLine="708"/>
        <w:rPr>
          <w:sz w:val="24"/>
          <w:szCs w:val="24"/>
        </w:rPr>
      </w:pPr>
      <w:r w:rsidRPr="00EB6B2C">
        <w:rPr>
          <w:color w:val="171717"/>
          <w:sz w:val="24"/>
          <w:szCs w:val="24"/>
        </w:rPr>
        <w:t>прогнозировать возможное дальнейшее развитие биологических процес- сов и их последствия в аналогичных или сходных ситуациях, а также выдвигать предположения об их развитии в новых условиях и</w:t>
      </w:r>
      <w:r w:rsidRPr="00EB6B2C">
        <w:rPr>
          <w:color w:val="171717"/>
          <w:spacing w:val="-5"/>
          <w:sz w:val="24"/>
          <w:szCs w:val="24"/>
        </w:rPr>
        <w:t xml:space="preserve"> </w:t>
      </w:r>
      <w:r w:rsidRPr="00EB6B2C">
        <w:rPr>
          <w:color w:val="171717"/>
          <w:sz w:val="24"/>
          <w:szCs w:val="24"/>
        </w:rPr>
        <w:t>контекстах.</w:t>
      </w:r>
    </w:p>
    <w:p w:rsidR="00D22719" w:rsidRPr="00EB6B2C" w:rsidRDefault="00891BDD">
      <w:pPr>
        <w:spacing w:line="322"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46"/>
        </w:numPr>
        <w:tabs>
          <w:tab w:val="left" w:pos="1845"/>
        </w:tabs>
        <w:ind w:right="829"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боре биологической информации или данных из источников с учётом предло- женной учебной биологической</w:t>
      </w:r>
      <w:r w:rsidRPr="00EB6B2C">
        <w:rPr>
          <w:color w:val="171717"/>
          <w:spacing w:val="-4"/>
          <w:sz w:val="24"/>
          <w:szCs w:val="24"/>
        </w:rPr>
        <w:t xml:space="preserve"> </w:t>
      </w:r>
      <w:r w:rsidRPr="00EB6B2C">
        <w:rPr>
          <w:color w:val="171717"/>
          <w:sz w:val="24"/>
          <w:szCs w:val="24"/>
        </w:rPr>
        <w:t>задачи;</w:t>
      </w:r>
    </w:p>
    <w:p w:rsidR="00D22719" w:rsidRPr="00EB6B2C" w:rsidRDefault="00891BDD" w:rsidP="003064DD">
      <w:pPr>
        <w:pStyle w:val="a6"/>
        <w:numPr>
          <w:ilvl w:val="0"/>
          <w:numId w:val="46"/>
        </w:numPr>
        <w:tabs>
          <w:tab w:val="left" w:pos="1845"/>
        </w:tabs>
        <w:ind w:right="832" w:firstLine="708"/>
        <w:rPr>
          <w:sz w:val="24"/>
          <w:szCs w:val="24"/>
        </w:rPr>
      </w:pPr>
      <w:r w:rsidRPr="00EB6B2C">
        <w:rPr>
          <w:color w:val="171717"/>
          <w:sz w:val="24"/>
          <w:szCs w:val="24"/>
        </w:rPr>
        <w:t>выбирать, анализировать, систематизировать и интерпрети ровать био- логическую информацию различных видов и форм</w:t>
      </w:r>
      <w:r w:rsidRPr="00EB6B2C">
        <w:rPr>
          <w:color w:val="171717"/>
          <w:spacing w:val="-15"/>
          <w:sz w:val="24"/>
          <w:szCs w:val="24"/>
        </w:rPr>
        <w:t xml:space="preserve"> </w:t>
      </w:r>
      <w:r w:rsidRPr="00EB6B2C">
        <w:rPr>
          <w:color w:val="171717"/>
          <w:sz w:val="24"/>
          <w:szCs w:val="24"/>
        </w:rPr>
        <w:t>представления;</w:t>
      </w:r>
    </w:p>
    <w:p w:rsidR="00D22719" w:rsidRPr="00EB6B2C" w:rsidRDefault="00891BDD" w:rsidP="003064DD">
      <w:pPr>
        <w:pStyle w:val="a6"/>
        <w:numPr>
          <w:ilvl w:val="0"/>
          <w:numId w:val="46"/>
        </w:numPr>
        <w:tabs>
          <w:tab w:val="left" w:pos="1845"/>
        </w:tabs>
        <w:ind w:right="829" w:firstLine="708"/>
        <w:rPr>
          <w:sz w:val="24"/>
          <w:szCs w:val="24"/>
        </w:rPr>
      </w:pPr>
      <w:r w:rsidRPr="00EB6B2C">
        <w:rPr>
          <w:color w:val="171717"/>
          <w:sz w:val="24"/>
          <w:szCs w:val="24"/>
        </w:rPr>
        <w:t>находить сходные аргументы (подтверждающие или опровергающие одну и ту же идею, версию) в различных информационных</w:t>
      </w:r>
      <w:r w:rsidRPr="00EB6B2C">
        <w:rPr>
          <w:color w:val="171717"/>
          <w:spacing w:val="-21"/>
          <w:sz w:val="24"/>
          <w:szCs w:val="24"/>
        </w:rPr>
        <w:t xml:space="preserve"> </w:t>
      </w:r>
      <w:r w:rsidRPr="00EB6B2C">
        <w:rPr>
          <w:color w:val="171717"/>
          <w:sz w:val="24"/>
          <w:szCs w:val="24"/>
        </w:rPr>
        <w:t>источниках;</w:t>
      </w:r>
    </w:p>
    <w:p w:rsidR="00D22719" w:rsidRPr="00EB6B2C" w:rsidRDefault="00891BDD" w:rsidP="003064DD">
      <w:pPr>
        <w:pStyle w:val="a6"/>
        <w:numPr>
          <w:ilvl w:val="0"/>
          <w:numId w:val="46"/>
        </w:numPr>
        <w:tabs>
          <w:tab w:val="left" w:pos="1845"/>
        </w:tabs>
        <w:spacing w:before="65"/>
        <w:ind w:right="826" w:firstLine="708"/>
        <w:rPr>
          <w:sz w:val="24"/>
          <w:szCs w:val="24"/>
        </w:rPr>
      </w:pPr>
      <w:r w:rsidRPr="00EB6B2C">
        <w:rPr>
          <w:color w:val="171717"/>
          <w:sz w:val="24"/>
          <w:szCs w:val="24"/>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w:t>
      </w:r>
      <w:r w:rsidRPr="00EB6B2C">
        <w:rPr>
          <w:color w:val="171717"/>
          <w:spacing w:val="-4"/>
          <w:sz w:val="24"/>
          <w:szCs w:val="24"/>
        </w:rPr>
        <w:t xml:space="preserve"> </w:t>
      </w:r>
      <w:r w:rsidRPr="00EB6B2C">
        <w:rPr>
          <w:color w:val="171717"/>
          <w:sz w:val="24"/>
          <w:szCs w:val="24"/>
        </w:rPr>
        <w:t>комбинациями;</w:t>
      </w:r>
    </w:p>
    <w:p w:rsidR="00D22719" w:rsidRPr="00EB6B2C" w:rsidRDefault="00891BDD" w:rsidP="003064DD">
      <w:pPr>
        <w:pStyle w:val="a6"/>
        <w:numPr>
          <w:ilvl w:val="0"/>
          <w:numId w:val="46"/>
        </w:numPr>
        <w:tabs>
          <w:tab w:val="left" w:pos="1845"/>
        </w:tabs>
        <w:spacing w:before="1"/>
        <w:ind w:right="827" w:firstLine="708"/>
        <w:rPr>
          <w:sz w:val="24"/>
          <w:szCs w:val="24"/>
        </w:rPr>
      </w:pPr>
      <w:r w:rsidRPr="00EB6B2C">
        <w:rPr>
          <w:color w:val="171717"/>
          <w:sz w:val="24"/>
          <w:szCs w:val="24"/>
        </w:rPr>
        <w:t>оценивать надёжность биологической информации по критериям, пред- ложенным учителем или сформулированным</w:t>
      </w:r>
      <w:r w:rsidRPr="00EB6B2C">
        <w:rPr>
          <w:color w:val="171717"/>
          <w:spacing w:val="-6"/>
          <w:sz w:val="24"/>
          <w:szCs w:val="24"/>
        </w:rPr>
        <w:t xml:space="preserve"> </w:t>
      </w:r>
      <w:r w:rsidRPr="00EB6B2C">
        <w:rPr>
          <w:color w:val="171717"/>
          <w:sz w:val="24"/>
          <w:szCs w:val="24"/>
        </w:rPr>
        <w:t>самостоятельно;</w:t>
      </w:r>
    </w:p>
    <w:p w:rsidR="00D22719" w:rsidRPr="00EB6B2C" w:rsidRDefault="00891BDD" w:rsidP="003064DD">
      <w:pPr>
        <w:pStyle w:val="a6"/>
        <w:numPr>
          <w:ilvl w:val="0"/>
          <w:numId w:val="46"/>
        </w:numPr>
        <w:tabs>
          <w:tab w:val="left" w:pos="1845"/>
        </w:tabs>
        <w:spacing w:line="321" w:lineRule="exact"/>
        <w:ind w:left="1844"/>
        <w:rPr>
          <w:sz w:val="24"/>
          <w:szCs w:val="24"/>
        </w:rPr>
      </w:pPr>
      <w:r w:rsidRPr="00EB6B2C">
        <w:rPr>
          <w:color w:val="171717"/>
          <w:sz w:val="24"/>
          <w:szCs w:val="24"/>
        </w:rPr>
        <w:t>запоминать и систематизировать биологическую</w:t>
      </w:r>
      <w:r w:rsidRPr="00EB6B2C">
        <w:rPr>
          <w:color w:val="171717"/>
          <w:spacing w:val="-7"/>
          <w:sz w:val="24"/>
          <w:szCs w:val="24"/>
        </w:rPr>
        <w:t xml:space="preserve"> </w:t>
      </w:r>
      <w:r w:rsidRPr="00EB6B2C">
        <w:rPr>
          <w:color w:val="171717"/>
          <w:sz w:val="24"/>
          <w:szCs w:val="24"/>
        </w:rPr>
        <w:t>информацию.</w:t>
      </w:r>
    </w:p>
    <w:p w:rsidR="00D22719" w:rsidRPr="00EB6B2C" w:rsidRDefault="00891BDD">
      <w:pPr>
        <w:pStyle w:val="2"/>
        <w:spacing w:before="7" w:line="319" w:lineRule="exact"/>
        <w:jc w:val="left"/>
        <w:rPr>
          <w:sz w:val="24"/>
          <w:szCs w:val="24"/>
        </w:rPr>
      </w:pPr>
      <w:r w:rsidRPr="00EB6B2C">
        <w:rPr>
          <w:color w:val="171717"/>
          <w:sz w:val="24"/>
          <w:szCs w:val="24"/>
        </w:rPr>
        <w:t>Коммуникативные УУД:</w:t>
      </w:r>
    </w:p>
    <w:p w:rsidR="00D22719" w:rsidRPr="00EB6B2C" w:rsidRDefault="00891BDD">
      <w:pPr>
        <w:spacing w:line="319"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0"/>
          <w:numId w:val="46"/>
        </w:numPr>
        <w:tabs>
          <w:tab w:val="left" w:pos="1845"/>
        </w:tabs>
        <w:ind w:right="829" w:firstLine="708"/>
        <w:rPr>
          <w:sz w:val="24"/>
          <w:szCs w:val="24"/>
        </w:rPr>
      </w:pPr>
      <w:r w:rsidRPr="00EB6B2C">
        <w:rPr>
          <w:color w:val="171717"/>
          <w:sz w:val="24"/>
          <w:szCs w:val="24"/>
        </w:rPr>
        <w:t>воспринимать и формулировать суждения, выражать эмоции в процессе выполнения практических и лабораторных</w:t>
      </w:r>
      <w:r w:rsidRPr="00EB6B2C">
        <w:rPr>
          <w:color w:val="171717"/>
          <w:spacing w:val="-4"/>
          <w:sz w:val="24"/>
          <w:szCs w:val="24"/>
        </w:rPr>
        <w:t xml:space="preserve"> </w:t>
      </w:r>
      <w:r w:rsidRPr="00EB6B2C">
        <w:rPr>
          <w:color w:val="171717"/>
          <w:sz w:val="24"/>
          <w:szCs w:val="24"/>
        </w:rPr>
        <w:t>работ;</w:t>
      </w:r>
    </w:p>
    <w:p w:rsidR="00D22719" w:rsidRPr="00EB6B2C" w:rsidRDefault="00891BDD" w:rsidP="003064DD">
      <w:pPr>
        <w:pStyle w:val="a6"/>
        <w:numPr>
          <w:ilvl w:val="0"/>
          <w:numId w:val="46"/>
        </w:numPr>
        <w:tabs>
          <w:tab w:val="left" w:pos="1845"/>
        </w:tabs>
        <w:spacing w:line="321" w:lineRule="exact"/>
        <w:ind w:left="1844"/>
        <w:rPr>
          <w:sz w:val="24"/>
          <w:szCs w:val="24"/>
        </w:rPr>
      </w:pPr>
      <w:r w:rsidRPr="00EB6B2C">
        <w:rPr>
          <w:color w:val="171717"/>
          <w:sz w:val="24"/>
          <w:szCs w:val="24"/>
        </w:rPr>
        <w:t>выражать себя (свою точку зрения) в устных и письменных</w:t>
      </w:r>
      <w:r w:rsidRPr="00EB6B2C">
        <w:rPr>
          <w:color w:val="171717"/>
          <w:spacing w:val="-13"/>
          <w:sz w:val="24"/>
          <w:szCs w:val="24"/>
        </w:rPr>
        <w:t xml:space="preserve"> </w:t>
      </w:r>
      <w:r w:rsidRPr="00EB6B2C">
        <w:rPr>
          <w:color w:val="171717"/>
          <w:sz w:val="24"/>
          <w:szCs w:val="24"/>
        </w:rPr>
        <w:t>текстах;</w:t>
      </w:r>
    </w:p>
    <w:p w:rsidR="00D22719" w:rsidRPr="00EB6B2C" w:rsidRDefault="00891BDD" w:rsidP="003064DD">
      <w:pPr>
        <w:pStyle w:val="a6"/>
        <w:numPr>
          <w:ilvl w:val="0"/>
          <w:numId w:val="46"/>
        </w:numPr>
        <w:tabs>
          <w:tab w:val="left" w:pos="1845"/>
        </w:tabs>
        <w:ind w:right="829" w:firstLine="708"/>
        <w:rPr>
          <w:sz w:val="24"/>
          <w:szCs w:val="24"/>
        </w:rPr>
      </w:pPr>
      <w:r w:rsidRPr="00EB6B2C">
        <w:rPr>
          <w:color w:val="171717"/>
          <w:sz w:val="24"/>
          <w:szCs w:val="24"/>
        </w:rPr>
        <w:t>распознавать невербальные средства общения, понимать значение соци- альных знаков, знать и распознавать предпосылки конфликтных ситуаций и смягчать конфликты, вести</w:t>
      </w:r>
      <w:r w:rsidRPr="00EB6B2C">
        <w:rPr>
          <w:color w:val="171717"/>
          <w:spacing w:val="-6"/>
          <w:sz w:val="24"/>
          <w:szCs w:val="24"/>
        </w:rPr>
        <w:t xml:space="preserve"> </w:t>
      </w:r>
      <w:r w:rsidRPr="00EB6B2C">
        <w:rPr>
          <w:color w:val="171717"/>
          <w:sz w:val="24"/>
          <w:szCs w:val="24"/>
        </w:rPr>
        <w:t>переговоры;</w:t>
      </w:r>
    </w:p>
    <w:p w:rsidR="00D22719" w:rsidRPr="00EB6B2C" w:rsidRDefault="00891BDD" w:rsidP="003064DD">
      <w:pPr>
        <w:pStyle w:val="a6"/>
        <w:numPr>
          <w:ilvl w:val="0"/>
          <w:numId w:val="46"/>
        </w:numPr>
        <w:tabs>
          <w:tab w:val="left" w:pos="1845"/>
        </w:tabs>
        <w:spacing w:before="2"/>
        <w:ind w:right="825" w:firstLine="708"/>
        <w:rPr>
          <w:sz w:val="24"/>
          <w:szCs w:val="24"/>
        </w:rPr>
      </w:pPr>
      <w:r w:rsidRPr="00EB6B2C">
        <w:rPr>
          <w:color w:val="171717"/>
          <w:sz w:val="24"/>
          <w:szCs w:val="24"/>
        </w:rPr>
        <w:t xml:space="preserve">понимать намерения других, проявлять уважительное отношение к </w:t>
      </w:r>
      <w:r w:rsidRPr="00EB6B2C">
        <w:rPr>
          <w:color w:val="171717"/>
          <w:spacing w:val="3"/>
          <w:sz w:val="24"/>
          <w:szCs w:val="24"/>
        </w:rPr>
        <w:t xml:space="preserve">со- </w:t>
      </w:r>
      <w:r w:rsidRPr="00EB6B2C">
        <w:rPr>
          <w:color w:val="171717"/>
          <w:sz w:val="24"/>
          <w:szCs w:val="24"/>
        </w:rPr>
        <w:t>беседнику и в корректной форме формулировать свои</w:t>
      </w:r>
      <w:r w:rsidRPr="00EB6B2C">
        <w:rPr>
          <w:color w:val="171717"/>
          <w:spacing w:val="-13"/>
          <w:sz w:val="24"/>
          <w:szCs w:val="24"/>
        </w:rPr>
        <w:t xml:space="preserve"> </w:t>
      </w:r>
      <w:r w:rsidRPr="00EB6B2C">
        <w:rPr>
          <w:color w:val="171717"/>
          <w:sz w:val="24"/>
          <w:szCs w:val="24"/>
        </w:rPr>
        <w:t>возражения;</w:t>
      </w:r>
    </w:p>
    <w:p w:rsidR="00D22719" w:rsidRPr="00EB6B2C" w:rsidRDefault="00891BDD" w:rsidP="003064DD">
      <w:pPr>
        <w:pStyle w:val="a6"/>
        <w:numPr>
          <w:ilvl w:val="0"/>
          <w:numId w:val="46"/>
        </w:numPr>
        <w:tabs>
          <w:tab w:val="left" w:pos="1845"/>
        </w:tabs>
        <w:ind w:right="825" w:firstLine="708"/>
        <w:rPr>
          <w:sz w:val="24"/>
          <w:szCs w:val="24"/>
        </w:rPr>
      </w:pPr>
      <w:r w:rsidRPr="00EB6B2C">
        <w:rPr>
          <w:color w:val="171717"/>
          <w:sz w:val="24"/>
          <w:szCs w:val="24"/>
        </w:rPr>
        <w:t>в ходе диалога и/или дискуссии задавать вопросы по существу обсуж- даемой биологической темы и высказывать идеи, нацеленные на решение био- логической задачи и поддержание благожелательности</w:t>
      </w:r>
      <w:r w:rsidRPr="00EB6B2C">
        <w:rPr>
          <w:color w:val="171717"/>
          <w:spacing w:val="-12"/>
          <w:sz w:val="24"/>
          <w:szCs w:val="24"/>
        </w:rPr>
        <w:t xml:space="preserve"> </w:t>
      </w:r>
      <w:r w:rsidRPr="00EB6B2C">
        <w:rPr>
          <w:color w:val="171717"/>
          <w:sz w:val="24"/>
          <w:szCs w:val="24"/>
        </w:rPr>
        <w:t>общения;</w:t>
      </w:r>
    </w:p>
    <w:p w:rsidR="00D22719" w:rsidRPr="00EB6B2C" w:rsidRDefault="00891BDD" w:rsidP="003064DD">
      <w:pPr>
        <w:pStyle w:val="a6"/>
        <w:numPr>
          <w:ilvl w:val="0"/>
          <w:numId w:val="46"/>
        </w:numPr>
        <w:tabs>
          <w:tab w:val="left" w:pos="1845"/>
        </w:tabs>
        <w:spacing w:line="242" w:lineRule="auto"/>
        <w:ind w:right="836" w:firstLine="708"/>
        <w:rPr>
          <w:sz w:val="24"/>
          <w:szCs w:val="24"/>
        </w:rPr>
      </w:pPr>
      <w:r w:rsidRPr="00EB6B2C">
        <w:rPr>
          <w:color w:val="171717"/>
          <w:sz w:val="24"/>
          <w:szCs w:val="24"/>
        </w:rPr>
        <w:t>сопоставлять свои суждения с суждениями других участников диалога, обнаруживать различие и сходство</w:t>
      </w:r>
      <w:r w:rsidRPr="00EB6B2C">
        <w:rPr>
          <w:color w:val="171717"/>
          <w:spacing w:val="-9"/>
          <w:sz w:val="24"/>
          <w:szCs w:val="24"/>
        </w:rPr>
        <w:t xml:space="preserve"> </w:t>
      </w:r>
      <w:r w:rsidRPr="00EB6B2C">
        <w:rPr>
          <w:color w:val="171717"/>
          <w:sz w:val="24"/>
          <w:szCs w:val="24"/>
        </w:rPr>
        <w:t>позиций;</w:t>
      </w:r>
    </w:p>
    <w:p w:rsidR="00D22719" w:rsidRPr="00EB6B2C" w:rsidRDefault="00891BDD" w:rsidP="003064DD">
      <w:pPr>
        <w:pStyle w:val="a6"/>
        <w:numPr>
          <w:ilvl w:val="0"/>
          <w:numId w:val="46"/>
        </w:numPr>
        <w:tabs>
          <w:tab w:val="left" w:pos="1845"/>
        </w:tabs>
        <w:ind w:right="833" w:firstLine="708"/>
        <w:rPr>
          <w:sz w:val="24"/>
          <w:szCs w:val="24"/>
        </w:rPr>
      </w:pPr>
      <w:r w:rsidRPr="00EB6B2C">
        <w:rPr>
          <w:color w:val="171717"/>
          <w:sz w:val="24"/>
          <w:szCs w:val="24"/>
        </w:rPr>
        <w:t>публично представлять результаты выполненного биологического опыта (эксперимента, исследования,</w:t>
      </w:r>
      <w:r w:rsidRPr="00EB6B2C">
        <w:rPr>
          <w:color w:val="171717"/>
          <w:spacing w:val="-3"/>
          <w:sz w:val="24"/>
          <w:szCs w:val="24"/>
        </w:rPr>
        <w:t xml:space="preserve"> </w:t>
      </w:r>
      <w:r w:rsidRPr="00EB6B2C">
        <w:rPr>
          <w:color w:val="171717"/>
          <w:sz w:val="24"/>
          <w:szCs w:val="24"/>
        </w:rPr>
        <w:t>проекта);</w:t>
      </w:r>
    </w:p>
    <w:p w:rsidR="00D22719" w:rsidRPr="00EB6B2C" w:rsidRDefault="00891BDD" w:rsidP="003064DD">
      <w:pPr>
        <w:pStyle w:val="a6"/>
        <w:numPr>
          <w:ilvl w:val="0"/>
          <w:numId w:val="46"/>
        </w:numPr>
        <w:tabs>
          <w:tab w:val="left" w:pos="1845"/>
        </w:tabs>
        <w:ind w:right="828" w:firstLine="708"/>
        <w:rPr>
          <w:sz w:val="24"/>
          <w:szCs w:val="24"/>
        </w:rPr>
      </w:pPr>
      <w:r w:rsidRPr="00EB6B2C">
        <w:rPr>
          <w:color w:val="171717"/>
          <w:sz w:val="24"/>
          <w:szCs w:val="24"/>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w:t>
      </w:r>
      <w:r w:rsidRPr="00EB6B2C">
        <w:rPr>
          <w:color w:val="171717"/>
          <w:spacing w:val="-2"/>
          <w:sz w:val="24"/>
          <w:szCs w:val="24"/>
        </w:rPr>
        <w:t xml:space="preserve"> </w:t>
      </w:r>
      <w:r w:rsidRPr="00EB6B2C">
        <w:rPr>
          <w:color w:val="171717"/>
          <w:sz w:val="24"/>
          <w:szCs w:val="24"/>
        </w:rPr>
        <w:t>материалов.</w:t>
      </w:r>
    </w:p>
    <w:p w:rsidR="00D22719" w:rsidRPr="00EB6B2C" w:rsidRDefault="00891BDD">
      <w:pPr>
        <w:spacing w:line="322" w:lineRule="exact"/>
        <w:ind w:left="1681"/>
        <w:jc w:val="both"/>
        <w:rPr>
          <w:i/>
          <w:sz w:val="24"/>
          <w:szCs w:val="24"/>
        </w:rPr>
      </w:pPr>
      <w:r w:rsidRPr="00EB6B2C">
        <w:rPr>
          <w:i/>
          <w:color w:val="171717"/>
          <w:sz w:val="24"/>
          <w:szCs w:val="24"/>
        </w:rPr>
        <w:t>Совместная деятельность (сотрудничество):</w:t>
      </w:r>
    </w:p>
    <w:p w:rsidR="00D22719" w:rsidRPr="00EB6B2C" w:rsidRDefault="00891BDD">
      <w:pPr>
        <w:pStyle w:val="a3"/>
        <w:ind w:right="830"/>
        <w:rPr>
          <w:sz w:val="24"/>
          <w:szCs w:val="24"/>
        </w:rPr>
      </w:pPr>
      <w:r w:rsidRPr="00EB6B2C">
        <w:rPr>
          <w:i/>
          <w:color w:val="171717"/>
          <w:sz w:val="24"/>
          <w:szCs w:val="24"/>
        </w:rPr>
        <w:t xml:space="preserve">- </w:t>
      </w:r>
      <w:r w:rsidRPr="00EB6B2C">
        <w:rPr>
          <w:color w:val="171717"/>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 обходимость применения группо вых форм взаимодействия при решении по- ставленной учебной задачи;</w:t>
      </w:r>
    </w:p>
    <w:p w:rsidR="00D22719" w:rsidRPr="00EB6B2C" w:rsidRDefault="00891BDD" w:rsidP="003064DD">
      <w:pPr>
        <w:pStyle w:val="a6"/>
        <w:numPr>
          <w:ilvl w:val="0"/>
          <w:numId w:val="45"/>
        </w:numPr>
        <w:tabs>
          <w:tab w:val="left" w:pos="1845"/>
        </w:tabs>
        <w:ind w:right="829" w:firstLine="708"/>
        <w:rPr>
          <w:sz w:val="24"/>
          <w:szCs w:val="24"/>
        </w:rPr>
      </w:pPr>
      <w:r w:rsidRPr="00EB6B2C">
        <w:rPr>
          <w:color w:val="171717"/>
          <w:sz w:val="24"/>
          <w:szCs w:val="24"/>
        </w:rPr>
        <w:t>принимать цель совместной деятельности, коллективно строить дейст- вия по её достижению: распределять роли, договариваться, обсуждать процесс и результат совместной</w:t>
      </w:r>
      <w:r w:rsidRPr="00EB6B2C">
        <w:rPr>
          <w:color w:val="171717"/>
          <w:spacing w:val="-2"/>
          <w:sz w:val="24"/>
          <w:szCs w:val="24"/>
        </w:rPr>
        <w:t xml:space="preserve"> </w:t>
      </w:r>
      <w:r w:rsidRPr="00EB6B2C">
        <w:rPr>
          <w:color w:val="171717"/>
          <w:sz w:val="24"/>
          <w:szCs w:val="24"/>
        </w:rPr>
        <w:t>работы;</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уметь обобщать мнения нескольких людей, проявлять готовность руко- водить, выполнять поручения,</w:t>
      </w:r>
      <w:r w:rsidRPr="00EB6B2C">
        <w:rPr>
          <w:color w:val="171717"/>
          <w:spacing w:val="-4"/>
          <w:sz w:val="24"/>
          <w:szCs w:val="24"/>
        </w:rPr>
        <w:t xml:space="preserve"> </w:t>
      </w:r>
      <w:r w:rsidRPr="00EB6B2C">
        <w:rPr>
          <w:color w:val="171717"/>
          <w:sz w:val="24"/>
          <w:szCs w:val="24"/>
        </w:rPr>
        <w:t>подчиняться;</w:t>
      </w:r>
    </w:p>
    <w:p w:rsidR="00D22719" w:rsidRPr="00EB6B2C" w:rsidRDefault="00891BDD" w:rsidP="003064DD">
      <w:pPr>
        <w:pStyle w:val="a6"/>
        <w:numPr>
          <w:ilvl w:val="0"/>
          <w:numId w:val="45"/>
        </w:numPr>
        <w:tabs>
          <w:tab w:val="left" w:pos="1845"/>
        </w:tabs>
        <w:ind w:right="831" w:firstLine="708"/>
        <w:rPr>
          <w:sz w:val="24"/>
          <w:szCs w:val="24"/>
        </w:rPr>
      </w:pPr>
      <w:r w:rsidRPr="00EB6B2C">
        <w:rPr>
          <w:color w:val="171717"/>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 пределять задачи </w:t>
      </w:r>
      <w:r w:rsidRPr="00EB6B2C">
        <w:rPr>
          <w:color w:val="171717"/>
          <w:sz w:val="24"/>
          <w:szCs w:val="24"/>
        </w:rPr>
        <w:lastRenderedPageBreak/>
        <w:t>между членами команды, участвовать в групповых формах работы (обсуждения, обмен мнениями, мозговые штурмы и</w:t>
      </w:r>
      <w:r w:rsidRPr="00EB6B2C">
        <w:rPr>
          <w:color w:val="171717"/>
          <w:spacing w:val="-14"/>
          <w:sz w:val="24"/>
          <w:szCs w:val="24"/>
        </w:rPr>
        <w:t xml:space="preserve"> </w:t>
      </w:r>
      <w:r w:rsidRPr="00EB6B2C">
        <w:rPr>
          <w:color w:val="171717"/>
          <w:sz w:val="24"/>
          <w:szCs w:val="24"/>
        </w:rPr>
        <w:t>иные);</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 манды;</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оценивать качество своего вклада в общий продукт по критериям, само- стоятельно сформулированным участниками взаимодействия;</w:t>
      </w:r>
    </w:p>
    <w:p w:rsidR="00D22719" w:rsidRPr="00EB6B2C" w:rsidRDefault="00891BDD" w:rsidP="003064DD">
      <w:pPr>
        <w:pStyle w:val="a6"/>
        <w:numPr>
          <w:ilvl w:val="0"/>
          <w:numId w:val="45"/>
        </w:numPr>
        <w:tabs>
          <w:tab w:val="left" w:pos="1845"/>
        </w:tabs>
        <w:spacing w:before="65"/>
        <w:ind w:right="832" w:firstLine="708"/>
        <w:rPr>
          <w:sz w:val="24"/>
          <w:szCs w:val="24"/>
        </w:rPr>
      </w:pPr>
      <w:r w:rsidRPr="00EB6B2C">
        <w:rPr>
          <w:color w:val="171717"/>
          <w:sz w:val="24"/>
          <w:szCs w:val="24"/>
        </w:rPr>
        <w:t>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предоставлению отчёта перед</w:t>
      </w:r>
      <w:r w:rsidRPr="00EB6B2C">
        <w:rPr>
          <w:color w:val="171717"/>
          <w:spacing w:val="-10"/>
          <w:sz w:val="24"/>
          <w:szCs w:val="24"/>
        </w:rPr>
        <w:t xml:space="preserve"> </w:t>
      </w:r>
      <w:r w:rsidRPr="00EB6B2C">
        <w:rPr>
          <w:color w:val="171717"/>
          <w:sz w:val="24"/>
          <w:szCs w:val="24"/>
        </w:rPr>
        <w:t>группой;</w:t>
      </w:r>
    </w:p>
    <w:p w:rsidR="00D22719" w:rsidRPr="00EB6B2C" w:rsidRDefault="00891BDD" w:rsidP="003064DD">
      <w:pPr>
        <w:pStyle w:val="a6"/>
        <w:numPr>
          <w:ilvl w:val="0"/>
          <w:numId w:val="45"/>
        </w:numPr>
        <w:tabs>
          <w:tab w:val="left" w:pos="1845"/>
        </w:tabs>
        <w:spacing w:before="1"/>
        <w:ind w:right="830" w:firstLine="708"/>
        <w:rPr>
          <w:sz w:val="24"/>
          <w:szCs w:val="24"/>
        </w:rPr>
      </w:pPr>
      <w:r w:rsidRPr="00EB6B2C">
        <w:rPr>
          <w:color w:val="171717"/>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 теллекта обучающихся.</w:t>
      </w:r>
    </w:p>
    <w:p w:rsidR="00D22719" w:rsidRPr="00EB6B2C" w:rsidRDefault="00891BDD">
      <w:pPr>
        <w:pStyle w:val="2"/>
        <w:spacing w:before="6" w:line="319" w:lineRule="exact"/>
        <w:jc w:val="left"/>
        <w:rPr>
          <w:sz w:val="24"/>
          <w:szCs w:val="24"/>
        </w:rPr>
      </w:pPr>
      <w:r w:rsidRPr="00EB6B2C">
        <w:rPr>
          <w:color w:val="171717"/>
          <w:sz w:val="24"/>
          <w:szCs w:val="24"/>
        </w:rPr>
        <w:t>Регулятивные УУД:</w:t>
      </w:r>
    </w:p>
    <w:p w:rsidR="00D22719" w:rsidRPr="00EB6B2C" w:rsidRDefault="00891BDD">
      <w:pPr>
        <w:spacing w:line="319"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45"/>
        </w:numPr>
        <w:tabs>
          <w:tab w:val="left" w:pos="1845"/>
        </w:tabs>
        <w:ind w:right="831" w:firstLine="708"/>
        <w:rPr>
          <w:sz w:val="24"/>
          <w:szCs w:val="24"/>
        </w:rPr>
      </w:pPr>
      <w:r w:rsidRPr="00EB6B2C">
        <w:rPr>
          <w:color w:val="171717"/>
          <w:sz w:val="24"/>
          <w:szCs w:val="24"/>
        </w:rPr>
        <w:t>выявлять проблемы для решения в жизненных и учебных ситуациях, ис- пользуя биологические</w:t>
      </w:r>
      <w:r w:rsidRPr="00EB6B2C">
        <w:rPr>
          <w:color w:val="171717"/>
          <w:spacing w:val="-1"/>
          <w:sz w:val="24"/>
          <w:szCs w:val="24"/>
        </w:rPr>
        <w:t xml:space="preserve"> </w:t>
      </w:r>
      <w:r w:rsidRPr="00EB6B2C">
        <w:rPr>
          <w:color w:val="171717"/>
          <w:sz w:val="24"/>
          <w:szCs w:val="24"/>
        </w:rPr>
        <w:t>знания;</w:t>
      </w:r>
    </w:p>
    <w:p w:rsidR="00D22719" w:rsidRPr="00EB6B2C" w:rsidRDefault="00891BDD" w:rsidP="003064DD">
      <w:pPr>
        <w:pStyle w:val="a6"/>
        <w:numPr>
          <w:ilvl w:val="0"/>
          <w:numId w:val="45"/>
        </w:numPr>
        <w:tabs>
          <w:tab w:val="left" w:pos="1845"/>
        </w:tabs>
        <w:ind w:right="834" w:firstLine="708"/>
        <w:rPr>
          <w:sz w:val="24"/>
          <w:szCs w:val="24"/>
        </w:rPr>
      </w:pPr>
      <w:r w:rsidRPr="00EB6B2C">
        <w:rPr>
          <w:color w:val="171717"/>
          <w:sz w:val="24"/>
          <w:szCs w:val="24"/>
        </w:rPr>
        <w:t>ориентироваться в различных подходах принятия решений (индивиду- альное, принятие решения в группе, принятие решений</w:t>
      </w:r>
      <w:r w:rsidRPr="00EB6B2C">
        <w:rPr>
          <w:color w:val="171717"/>
          <w:spacing w:val="-12"/>
          <w:sz w:val="24"/>
          <w:szCs w:val="24"/>
        </w:rPr>
        <w:t xml:space="preserve"> </w:t>
      </w:r>
      <w:r w:rsidRPr="00EB6B2C">
        <w:rPr>
          <w:color w:val="171717"/>
          <w:sz w:val="24"/>
          <w:szCs w:val="24"/>
        </w:rPr>
        <w:t>группой);</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 ты</w:t>
      </w:r>
      <w:r w:rsidRPr="00EB6B2C">
        <w:rPr>
          <w:color w:val="171717"/>
          <w:spacing w:val="-1"/>
          <w:sz w:val="24"/>
          <w:szCs w:val="24"/>
        </w:rPr>
        <w:t xml:space="preserve"> </w:t>
      </w:r>
      <w:r w:rsidRPr="00EB6B2C">
        <w:rPr>
          <w:color w:val="171717"/>
          <w:sz w:val="24"/>
          <w:szCs w:val="24"/>
        </w:rPr>
        <w:t>решений;</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 xml:space="preserve">составлять план действий (план реализации намеченного алгоритма </w:t>
      </w:r>
      <w:r w:rsidRPr="00EB6B2C">
        <w:rPr>
          <w:color w:val="171717"/>
          <w:spacing w:val="2"/>
          <w:sz w:val="24"/>
          <w:szCs w:val="24"/>
        </w:rPr>
        <w:t xml:space="preserve">ре- </w:t>
      </w:r>
      <w:r w:rsidRPr="00EB6B2C">
        <w:rPr>
          <w:color w:val="171717"/>
          <w:sz w:val="24"/>
          <w:szCs w:val="24"/>
        </w:rPr>
        <w:t>шения), корректировать предложенный алгоритм с учётом получения новых биологических знаний об изучаемом биологическом</w:t>
      </w:r>
      <w:r w:rsidRPr="00EB6B2C">
        <w:rPr>
          <w:color w:val="171717"/>
          <w:spacing w:val="-7"/>
          <w:sz w:val="24"/>
          <w:szCs w:val="24"/>
        </w:rPr>
        <w:t xml:space="preserve"> </w:t>
      </w:r>
      <w:r w:rsidRPr="00EB6B2C">
        <w:rPr>
          <w:color w:val="171717"/>
          <w:sz w:val="24"/>
          <w:szCs w:val="24"/>
        </w:rPr>
        <w:t>объекте;</w:t>
      </w:r>
    </w:p>
    <w:p w:rsidR="00D22719" w:rsidRPr="00EB6B2C" w:rsidRDefault="00891BDD" w:rsidP="003064DD">
      <w:pPr>
        <w:pStyle w:val="a6"/>
        <w:numPr>
          <w:ilvl w:val="0"/>
          <w:numId w:val="45"/>
        </w:numPr>
        <w:tabs>
          <w:tab w:val="left" w:pos="1845"/>
        </w:tabs>
        <w:spacing w:line="321" w:lineRule="exact"/>
        <w:ind w:left="1844"/>
        <w:rPr>
          <w:sz w:val="24"/>
          <w:szCs w:val="24"/>
        </w:rPr>
      </w:pPr>
      <w:r w:rsidRPr="00EB6B2C">
        <w:rPr>
          <w:color w:val="171717"/>
          <w:sz w:val="24"/>
          <w:szCs w:val="24"/>
        </w:rPr>
        <w:t>делать выбор и брать ответственность за</w:t>
      </w:r>
      <w:r w:rsidRPr="00EB6B2C">
        <w:rPr>
          <w:color w:val="171717"/>
          <w:spacing w:val="-6"/>
          <w:sz w:val="24"/>
          <w:szCs w:val="24"/>
        </w:rPr>
        <w:t xml:space="preserve"> </w:t>
      </w:r>
      <w:r w:rsidRPr="00EB6B2C">
        <w:rPr>
          <w:color w:val="171717"/>
          <w:sz w:val="24"/>
          <w:szCs w:val="24"/>
        </w:rPr>
        <w:t>решение.</w:t>
      </w:r>
    </w:p>
    <w:p w:rsidR="00D22719" w:rsidRPr="00EB6B2C" w:rsidRDefault="00891BDD">
      <w:pPr>
        <w:spacing w:before="2"/>
        <w:ind w:left="1681"/>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0"/>
          <w:numId w:val="45"/>
        </w:numPr>
        <w:tabs>
          <w:tab w:val="left" w:pos="1845"/>
        </w:tabs>
        <w:spacing w:line="322" w:lineRule="exact"/>
        <w:ind w:left="1844"/>
        <w:rPr>
          <w:sz w:val="24"/>
          <w:szCs w:val="24"/>
        </w:rPr>
      </w:pPr>
      <w:r w:rsidRPr="00EB6B2C">
        <w:rPr>
          <w:color w:val="171717"/>
          <w:sz w:val="24"/>
          <w:szCs w:val="24"/>
        </w:rPr>
        <w:t>владеть способами самоконтроля, самомотивации и</w:t>
      </w:r>
      <w:r w:rsidRPr="00EB6B2C">
        <w:rPr>
          <w:color w:val="171717"/>
          <w:spacing w:val="-9"/>
          <w:sz w:val="24"/>
          <w:szCs w:val="24"/>
        </w:rPr>
        <w:t xml:space="preserve"> </w:t>
      </w:r>
      <w:r w:rsidRPr="00EB6B2C">
        <w:rPr>
          <w:color w:val="171717"/>
          <w:sz w:val="24"/>
          <w:szCs w:val="24"/>
        </w:rPr>
        <w:t>рефлексии;</w:t>
      </w:r>
    </w:p>
    <w:p w:rsidR="00D22719" w:rsidRPr="00EB6B2C" w:rsidRDefault="00891BDD" w:rsidP="003064DD">
      <w:pPr>
        <w:pStyle w:val="a6"/>
        <w:numPr>
          <w:ilvl w:val="0"/>
          <w:numId w:val="45"/>
        </w:numPr>
        <w:tabs>
          <w:tab w:val="left" w:pos="1845"/>
        </w:tabs>
        <w:spacing w:line="322" w:lineRule="exact"/>
        <w:ind w:left="1844"/>
        <w:rPr>
          <w:sz w:val="24"/>
          <w:szCs w:val="24"/>
        </w:rPr>
      </w:pPr>
      <w:r w:rsidRPr="00EB6B2C">
        <w:rPr>
          <w:color w:val="171717"/>
          <w:sz w:val="24"/>
          <w:szCs w:val="24"/>
        </w:rPr>
        <w:t>давать адекватную оценку ситуации и предлагать план её</w:t>
      </w:r>
      <w:r w:rsidRPr="00EB6B2C">
        <w:rPr>
          <w:color w:val="171717"/>
          <w:spacing w:val="-17"/>
          <w:sz w:val="24"/>
          <w:szCs w:val="24"/>
        </w:rPr>
        <w:t xml:space="preserve"> </w:t>
      </w:r>
      <w:r w:rsidRPr="00EB6B2C">
        <w:rPr>
          <w:color w:val="171717"/>
          <w:sz w:val="24"/>
          <w:szCs w:val="24"/>
        </w:rPr>
        <w:t>изменения;</w:t>
      </w:r>
    </w:p>
    <w:p w:rsidR="00D22719" w:rsidRPr="00EB6B2C" w:rsidRDefault="00891BDD" w:rsidP="003064DD">
      <w:pPr>
        <w:pStyle w:val="a6"/>
        <w:numPr>
          <w:ilvl w:val="0"/>
          <w:numId w:val="45"/>
        </w:numPr>
        <w:tabs>
          <w:tab w:val="left" w:pos="1845"/>
        </w:tabs>
        <w:ind w:right="834" w:firstLine="708"/>
        <w:rPr>
          <w:sz w:val="24"/>
          <w:szCs w:val="24"/>
        </w:rPr>
      </w:pPr>
      <w:r w:rsidRPr="00EB6B2C">
        <w:rPr>
          <w:color w:val="171717"/>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 щимся</w:t>
      </w:r>
      <w:r w:rsidRPr="00EB6B2C">
        <w:rPr>
          <w:color w:val="171717"/>
          <w:spacing w:val="-4"/>
          <w:sz w:val="24"/>
          <w:szCs w:val="24"/>
        </w:rPr>
        <w:t xml:space="preserve"> </w:t>
      </w:r>
      <w:r w:rsidRPr="00EB6B2C">
        <w:rPr>
          <w:color w:val="171717"/>
          <w:sz w:val="24"/>
          <w:szCs w:val="24"/>
        </w:rPr>
        <w:t>обстоятельствам;</w:t>
      </w:r>
    </w:p>
    <w:p w:rsidR="00D22719" w:rsidRPr="00EB6B2C" w:rsidRDefault="00891BDD" w:rsidP="003064DD">
      <w:pPr>
        <w:pStyle w:val="a6"/>
        <w:numPr>
          <w:ilvl w:val="0"/>
          <w:numId w:val="45"/>
        </w:numPr>
        <w:tabs>
          <w:tab w:val="left" w:pos="1845"/>
        </w:tabs>
        <w:spacing w:before="1"/>
        <w:ind w:right="827" w:firstLine="708"/>
        <w:rPr>
          <w:sz w:val="24"/>
          <w:szCs w:val="24"/>
        </w:rPr>
      </w:pPr>
      <w:r w:rsidRPr="00EB6B2C">
        <w:rPr>
          <w:color w:val="171717"/>
          <w:sz w:val="24"/>
          <w:szCs w:val="24"/>
        </w:rPr>
        <w:t>объяснять причины достижения (недостижения) результатов деятельно- сти, давать оценку приобретённому опыту, уметь находить позитивное в про- изошедшей ситуации;</w:t>
      </w:r>
    </w:p>
    <w:p w:rsidR="00D22719" w:rsidRPr="00EB6B2C" w:rsidRDefault="00891BDD" w:rsidP="003064DD">
      <w:pPr>
        <w:pStyle w:val="a6"/>
        <w:numPr>
          <w:ilvl w:val="0"/>
          <w:numId w:val="45"/>
        </w:numPr>
        <w:tabs>
          <w:tab w:val="left" w:pos="1845"/>
        </w:tabs>
        <w:ind w:right="829" w:firstLine="708"/>
        <w:rPr>
          <w:sz w:val="24"/>
          <w:szCs w:val="24"/>
        </w:rPr>
      </w:pPr>
      <w:r w:rsidRPr="00EB6B2C">
        <w:rPr>
          <w:color w:val="171717"/>
          <w:sz w:val="24"/>
          <w:szCs w:val="24"/>
        </w:rPr>
        <w:t xml:space="preserve">вносить коррективы в деятельность на основе новых обстоятельств, </w:t>
      </w:r>
      <w:r w:rsidRPr="00EB6B2C">
        <w:rPr>
          <w:color w:val="171717"/>
          <w:spacing w:val="2"/>
          <w:sz w:val="24"/>
          <w:szCs w:val="24"/>
        </w:rPr>
        <w:t xml:space="preserve">из- </w:t>
      </w:r>
      <w:r w:rsidRPr="00EB6B2C">
        <w:rPr>
          <w:color w:val="171717"/>
          <w:sz w:val="24"/>
          <w:szCs w:val="24"/>
        </w:rPr>
        <w:t>менившихся ситуаций, установленных ошибок, возникших</w:t>
      </w:r>
      <w:r w:rsidRPr="00EB6B2C">
        <w:rPr>
          <w:color w:val="171717"/>
          <w:spacing w:val="-12"/>
          <w:sz w:val="24"/>
          <w:szCs w:val="24"/>
        </w:rPr>
        <w:t xml:space="preserve"> </w:t>
      </w:r>
      <w:r w:rsidRPr="00EB6B2C">
        <w:rPr>
          <w:color w:val="171717"/>
          <w:sz w:val="24"/>
          <w:szCs w:val="24"/>
        </w:rPr>
        <w:t>трудностей;</w:t>
      </w:r>
    </w:p>
    <w:p w:rsidR="00D22719" w:rsidRPr="00EB6B2C" w:rsidRDefault="00891BDD" w:rsidP="003064DD">
      <w:pPr>
        <w:pStyle w:val="a6"/>
        <w:numPr>
          <w:ilvl w:val="0"/>
          <w:numId w:val="45"/>
        </w:numPr>
        <w:tabs>
          <w:tab w:val="left" w:pos="1845"/>
        </w:tabs>
        <w:spacing w:line="322" w:lineRule="exact"/>
        <w:ind w:left="1844"/>
        <w:rPr>
          <w:sz w:val="24"/>
          <w:szCs w:val="24"/>
        </w:rPr>
      </w:pPr>
      <w:r w:rsidRPr="00EB6B2C">
        <w:rPr>
          <w:color w:val="171717"/>
          <w:sz w:val="24"/>
          <w:szCs w:val="24"/>
        </w:rPr>
        <w:t>оценивать соответствие результата цели и</w:t>
      </w:r>
      <w:r w:rsidRPr="00EB6B2C">
        <w:rPr>
          <w:color w:val="171717"/>
          <w:spacing w:val="-4"/>
          <w:sz w:val="24"/>
          <w:szCs w:val="24"/>
        </w:rPr>
        <w:t xml:space="preserve"> </w:t>
      </w:r>
      <w:r w:rsidRPr="00EB6B2C">
        <w:rPr>
          <w:color w:val="171717"/>
          <w:sz w:val="24"/>
          <w:szCs w:val="24"/>
        </w:rPr>
        <w:t>условиям.</w:t>
      </w:r>
    </w:p>
    <w:p w:rsidR="00D22719" w:rsidRPr="00EB6B2C" w:rsidRDefault="00891BDD">
      <w:pPr>
        <w:ind w:left="1681"/>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0"/>
          <w:numId w:val="45"/>
        </w:numPr>
        <w:tabs>
          <w:tab w:val="left" w:pos="1845"/>
        </w:tabs>
        <w:spacing w:before="1"/>
        <w:ind w:right="838" w:firstLine="708"/>
        <w:jc w:val="left"/>
        <w:rPr>
          <w:sz w:val="24"/>
          <w:szCs w:val="24"/>
        </w:rPr>
      </w:pPr>
      <w:r w:rsidRPr="00EB6B2C">
        <w:rPr>
          <w:color w:val="171717"/>
          <w:sz w:val="24"/>
          <w:szCs w:val="24"/>
        </w:rPr>
        <w:t>различать, называть и управлять собственными эмоциями и эмоциями других;</w:t>
      </w:r>
    </w:p>
    <w:p w:rsidR="00D22719" w:rsidRPr="00EB6B2C" w:rsidRDefault="00891BDD" w:rsidP="003064DD">
      <w:pPr>
        <w:pStyle w:val="a6"/>
        <w:numPr>
          <w:ilvl w:val="0"/>
          <w:numId w:val="45"/>
        </w:numPr>
        <w:tabs>
          <w:tab w:val="left" w:pos="1845"/>
        </w:tabs>
        <w:spacing w:line="321" w:lineRule="exact"/>
        <w:ind w:left="1844"/>
        <w:jc w:val="left"/>
        <w:rPr>
          <w:sz w:val="24"/>
          <w:szCs w:val="24"/>
        </w:rPr>
      </w:pPr>
      <w:r w:rsidRPr="00EB6B2C">
        <w:rPr>
          <w:color w:val="171717"/>
          <w:sz w:val="24"/>
          <w:szCs w:val="24"/>
        </w:rPr>
        <w:t>выявлять и анализировать причины</w:t>
      </w:r>
      <w:r w:rsidRPr="00EB6B2C">
        <w:rPr>
          <w:color w:val="171717"/>
          <w:spacing w:val="-6"/>
          <w:sz w:val="24"/>
          <w:szCs w:val="24"/>
        </w:rPr>
        <w:t xml:space="preserve"> </w:t>
      </w:r>
      <w:r w:rsidRPr="00EB6B2C">
        <w:rPr>
          <w:color w:val="171717"/>
          <w:sz w:val="24"/>
          <w:szCs w:val="24"/>
        </w:rPr>
        <w:t>эмоций;</w:t>
      </w:r>
    </w:p>
    <w:p w:rsidR="00D22719" w:rsidRPr="00EB6B2C" w:rsidRDefault="00891BDD" w:rsidP="003064DD">
      <w:pPr>
        <w:pStyle w:val="a6"/>
        <w:numPr>
          <w:ilvl w:val="0"/>
          <w:numId w:val="45"/>
        </w:numPr>
        <w:tabs>
          <w:tab w:val="left" w:pos="1845"/>
        </w:tabs>
        <w:ind w:right="829" w:firstLine="708"/>
        <w:jc w:val="left"/>
        <w:rPr>
          <w:sz w:val="24"/>
          <w:szCs w:val="24"/>
        </w:rPr>
      </w:pPr>
      <w:r w:rsidRPr="00EB6B2C">
        <w:rPr>
          <w:color w:val="171717"/>
          <w:sz w:val="24"/>
          <w:szCs w:val="24"/>
        </w:rPr>
        <w:t>ставить себя на место другого человека, понимать мотивы и намерения другого;</w:t>
      </w:r>
    </w:p>
    <w:p w:rsidR="00D22719" w:rsidRPr="00EB6B2C" w:rsidRDefault="00891BDD" w:rsidP="003064DD">
      <w:pPr>
        <w:pStyle w:val="a6"/>
        <w:numPr>
          <w:ilvl w:val="0"/>
          <w:numId w:val="45"/>
        </w:numPr>
        <w:tabs>
          <w:tab w:val="left" w:pos="1845"/>
        </w:tabs>
        <w:spacing w:line="321" w:lineRule="exact"/>
        <w:ind w:left="1844"/>
        <w:jc w:val="left"/>
        <w:rPr>
          <w:sz w:val="24"/>
          <w:szCs w:val="24"/>
        </w:rPr>
      </w:pPr>
      <w:r w:rsidRPr="00EB6B2C">
        <w:rPr>
          <w:color w:val="171717"/>
          <w:sz w:val="24"/>
          <w:szCs w:val="24"/>
        </w:rPr>
        <w:t>регулировать способ выражения</w:t>
      </w:r>
      <w:r w:rsidRPr="00EB6B2C">
        <w:rPr>
          <w:color w:val="171717"/>
          <w:spacing w:val="-2"/>
          <w:sz w:val="24"/>
          <w:szCs w:val="24"/>
        </w:rPr>
        <w:t xml:space="preserve"> </w:t>
      </w:r>
      <w:r w:rsidRPr="00EB6B2C">
        <w:rPr>
          <w:color w:val="171717"/>
          <w:sz w:val="24"/>
          <w:szCs w:val="24"/>
        </w:rPr>
        <w:t>эмоций.</w:t>
      </w:r>
    </w:p>
    <w:p w:rsidR="00D22719" w:rsidRPr="00EB6B2C" w:rsidRDefault="00891BDD">
      <w:pPr>
        <w:spacing w:before="2"/>
        <w:ind w:left="1681"/>
        <w:rPr>
          <w:i/>
          <w:sz w:val="24"/>
          <w:szCs w:val="24"/>
        </w:rPr>
      </w:pPr>
      <w:r w:rsidRPr="00EB6B2C">
        <w:rPr>
          <w:i/>
          <w:color w:val="171717"/>
          <w:sz w:val="24"/>
          <w:szCs w:val="24"/>
        </w:rPr>
        <w:t>Принятие себя и других:</w:t>
      </w:r>
    </w:p>
    <w:p w:rsidR="00D22719" w:rsidRPr="00EB6B2C" w:rsidRDefault="00891BDD" w:rsidP="003064DD">
      <w:pPr>
        <w:pStyle w:val="a6"/>
        <w:numPr>
          <w:ilvl w:val="0"/>
          <w:numId w:val="45"/>
        </w:numPr>
        <w:tabs>
          <w:tab w:val="left" w:pos="1845"/>
        </w:tabs>
        <w:spacing w:line="322" w:lineRule="exact"/>
        <w:ind w:left="1844"/>
        <w:jc w:val="left"/>
        <w:rPr>
          <w:sz w:val="24"/>
          <w:szCs w:val="24"/>
        </w:rPr>
      </w:pPr>
      <w:r w:rsidRPr="00EB6B2C">
        <w:rPr>
          <w:color w:val="171717"/>
          <w:sz w:val="24"/>
          <w:szCs w:val="24"/>
        </w:rPr>
        <w:t>осознанно относиться к другому человеку, его</w:t>
      </w:r>
      <w:r w:rsidRPr="00EB6B2C">
        <w:rPr>
          <w:color w:val="171717"/>
          <w:spacing w:val="-5"/>
          <w:sz w:val="24"/>
          <w:szCs w:val="24"/>
        </w:rPr>
        <w:t xml:space="preserve"> </w:t>
      </w:r>
      <w:r w:rsidRPr="00EB6B2C">
        <w:rPr>
          <w:color w:val="171717"/>
          <w:sz w:val="24"/>
          <w:szCs w:val="24"/>
        </w:rPr>
        <w:t>мнению;</w:t>
      </w:r>
    </w:p>
    <w:p w:rsidR="00D22719" w:rsidRPr="00EB6B2C" w:rsidRDefault="00891BDD" w:rsidP="003064DD">
      <w:pPr>
        <w:pStyle w:val="a6"/>
        <w:numPr>
          <w:ilvl w:val="0"/>
          <w:numId w:val="45"/>
        </w:numPr>
        <w:tabs>
          <w:tab w:val="left" w:pos="1845"/>
        </w:tabs>
        <w:spacing w:line="322" w:lineRule="exact"/>
        <w:ind w:left="1844"/>
        <w:jc w:val="left"/>
        <w:rPr>
          <w:sz w:val="24"/>
          <w:szCs w:val="24"/>
        </w:rPr>
      </w:pPr>
      <w:r w:rsidRPr="00EB6B2C">
        <w:rPr>
          <w:color w:val="171717"/>
          <w:sz w:val="24"/>
          <w:szCs w:val="24"/>
        </w:rPr>
        <w:t>признавать своё право на ошибку и такое же право</w:t>
      </w:r>
      <w:r w:rsidRPr="00EB6B2C">
        <w:rPr>
          <w:color w:val="171717"/>
          <w:spacing w:val="-18"/>
          <w:sz w:val="24"/>
          <w:szCs w:val="24"/>
        </w:rPr>
        <w:t xml:space="preserve"> </w:t>
      </w:r>
      <w:r w:rsidRPr="00EB6B2C">
        <w:rPr>
          <w:color w:val="171717"/>
          <w:sz w:val="24"/>
          <w:szCs w:val="24"/>
        </w:rPr>
        <w:t>другого;</w:t>
      </w:r>
    </w:p>
    <w:p w:rsidR="00D22719" w:rsidRPr="00EB6B2C" w:rsidRDefault="00891BDD" w:rsidP="003064DD">
      <w:pPr>
        <w:pStyle w:val="a6"/>
        <w:numPr>
          <w:ilvl w:val="0"/>
          <w:numId w:val="45"/>
        </w:numPr>
        <w:tabs>
          <w:tab w:val="left" w:pos="1845"/>
        </w:tabs>
        <w:spacing w:line="322" w:lineRule="exact"/>
        <w:ind w:left="1844"/>
        <w:jc w:val="left"/>
        <w:rPr>
          <w:sz w:val="24"/>
          <w:szCs w:val="24"/>
        </w:rPr>
      </w:pPr>
      <w:r w:rsidRPr="00EB6B2C">
        <w:rPr>
          <w:color w:val="171717"/>
          <w:sz w:val="24"/>
          <w:szCs w:val="24"/>
        </w:rPr>
        <w:t>открытость себе и</w:t>
      </w:r>
      <w:r w:rsidRPr="00EB6B2C">
        <w:rPr>
          <w:color w:val="171717"/>
          <w:spacing w:val="-5"/>
          <w:sz w:val="24"/>
          <w:szCs w:val="24"/>
        </w:rPr>
        <w:t xml:space="preserve"> </w:t>
      </w:r>
      <w:r w:rsidRPr="00EB6B2C">
        <w:rPr>
          <w:color w:val="171717"/>
          <w:sz w:val="24"/>
          <w:szCs w:val="24"/>
        </w:rPr>
        <w:t>другим;</w:t>
      </w:r>
    </w:p>
    <w:p w:rsidR="00D22719" w:rsidRPr="00EB6B2C" w:rsidRDefault="00891BDD" w:rsidP="003064DD">
      <w:pPr>
        <w:pStyle w:val="a6"/>
        <w:numPr>
          <w:ilvl w:val="0"/>
          <w:numId w:val="45"/>
        </w:numPr>
        <w:tabs>
          <w:tab w:val="left" w:pos="1845"/>
        </w:tabs>
        <w:ind w:left="1844"/>
        <w:jc w:val="left"/>
        <w:rPr>
          <w:sz w:val="24"/>
          <w:szCs w:val="24"/>
        </w:rPr>
      </w:pPr>
      <w:r w:rsidRPr="00EB6B2C">
        <w:rPr>
          <w:color w:val="171717"/>
          <w:sz w:val="24"/>
          <w:szCs w:val="24"/>
        </w:rPr>
        <w:t>осознавать невозможность контролировать всё</w:t>
      </w:r>
      <w:r w:rsidRPr="00EB6B2C">
        <w:rPr>
          <w:color w:val="171717"/>
          <w:spacing w:val="-9"/>
          <w:sz w:val="24"/>
          <w:szCs w:val="24"/>
        </w:rPr>
        <w:t xml:space="preserve"> </w:t>
      </w:r>
      <w:r w:rsidRPr="00EB6B2C">
        <w:rPr>
          <w:color w:val="171717"/>
          <w:sz w:val="24"/>
          <w:szCs w:val="24"/>
        </w:rPr>
        <w:t>вокруг;</w:t>
      </w:r>
    </w:p>
    <w:p w:rsidR="00D22719" w:rsidRPr="00EB6B2C" w:rsidRDefault="00891BDD" w:rsidP="003064DD">
      <w:pPr>
        <w:pStyle w:val="a6"/>
        <w:numPr>
          <w:ilvl w:val="0"/>
          <w:numId w:val="45"/>
        </w:numPr>
        <w:tabs>
          <w:tab w:val="left" w:pos="1845"/>
        </w:tabs>
        <w:spacing w:before="65"/>
        <w:ind w:right="825" w:firstLine="708"/>
        <w:rPr>
          <w:sz w:val="24"/>
          <w:szCs w:val="24"/>
        </w:rPr>
      </w:pPr>
      <w:r w:rsidRPr="00EB6B2C">
        <w:rPr>
          <w:color w:val="171717"/>
          <w:sz w:val="24"/>
          <w:szCs w:val="24"/>
        </w:rPr>
        <w:t xml:space="preserve">овладеть системой универсальных учебных регулятивных действий, </w:t>
      </w:r>
      <w:r w:rsidRPr="00EB6B2C">
        <w:rPr>
          <w:color w:val="171717"/>
          <w:spacing w:val="3"/>
          <w:sz w:val="24"/>
          <w:szCs w:val="24"/>
        </w:rPr>
        <w:t xml:space="preserve">ко- </w:t>
      </w:r>
      <w:r w:rsidRPr="00EB6B2C">
        <w:rPr>
          <w:color w:val="171717"/>
          <w:sz w:val="24"/>
          <w:szCs w:val="24"/>
        </w:rPr>
        <w:t>торая обеспечивает формирование смысловых установок личности (внутренняя позиция личности), и жизненных навыков личности (управления собой, само- дисциплины, устойчивого</w:t>
      </w:r>
      <w:r w:rsidRPr="00EB6B2C">
        <w:rPr>
          <w:color w:val="171717"/>
          <w:spacing w:val="2"/>
          <w:sz w:val="24"/>
          <w:szCs w:val="24"/>
        </w:rPr>
        <w:t xml:space="preserve"> </w:t>
      </w:r>
      <w:r w:rsidRPr="00EB6B2C">
        <w:rPr>
          <w:color w:val="171717"/>
          <w:sz w:val="24"/>
          <w:szCs w:val="24"/>
        </w:rPr>
        <w:t>поведения).</w:t>
      </w:r>
    </w:p>
    <w:p w:rsidR="00D22719" w:rsidRDefault="00D22719">
      <w:pPr>
        <w:pStyle w:val="a3"/>
        <w:ind w:left="0" w:firstLine="0"/>
        <w:jc w:val="left"/>
        <w:rPr>
          <w:sz w:val="24"/>
          <w:szCs w:val="24"/>
        </w:rPr>
      </w:pPr>
    </w:p>
    <w:p w:rsidR="004751ED" w:rsidRDefault="004751ED">
      <w:pPr>
        <w:pStyle w:val="a3"/>
        <w:ind w:left="0" w:firstLine="0"/>
        <w:jc w:val="left"/>
        <w:rPr>
          <w:sz w:val="24"/>
          <w:szCs w:val="24"/>
        </w:rPr>
      </w:pPr>
    </w:p>
    <w:p w:rsidR="004751ED" w:rsidRDefault="004751ED">
      <w:pPr>
        <w:pStyle w:val="a3"/>
        <w:ind w:left="0" w:firstLine="0"/>
        <w:jc w:val="left"/>
        <w:rPr>
          <w:sz w:val="24"/>
          <w:szCs w:val="24"/>
        </w:rPr>
      </w:pPr>
    </w:p>
    <w:p w:rsidR="004751ED" w:rsidRDefault="004751ED">
      <w:pPr>
        <w:pStyle w:val="a3"/>
        <w:ind w:left="0" w:firstLine="0"/>
        <w:jc w:val="left"/>
        <w:rPr>
          <w:sz w:val="24"/>
          <w:szCs w:val="24"/>
        </w:rPr>
      </w:pPr>
    </w:p>
    <w:p w:rsidR="004751ED" w:rsidRPr="00EB6B2C" w:rsidRDefault="004751ED">
      <w:pPr>
        <w:pStyle w:val="a3"/>
        <w:ind w:left="0" w:firstLine="0"/>
        <w:jc w:val="left"/>
        <w:rPr>
          <w:sz w:val="24"/>
          <w:szCs w:val="24"/>
        </w:rPr>
      </w:pP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58" w:right="819"/>
        <w:jc w:val="center"/>
        <w:rPr>
          <w:sz w:val="24"/>
          <w:szCs w:val="24"/>
        </w:rPr>
      </w:pPr>
      <w:r w:rsidRPr="00EB6B2C">
        <w:rPr>
          <w:color w:val="171717"/>
          <w:sz w:val="24"/>
          <w:szCs w:val="24"/>
        </w:rPr>
        <w:t>ПРЕДМЕТНЫЕ РЕЗУЛЬТАТЫ</w:t>
      </w:r>
    </w:p>
    <w:p w:rsidR="00D22719" w:rsidRPr="00EB6B2C" w:rsidRDefault="00891BDD">
      <w:pPr>
        <w:spacing w:before="2"/>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11"/>
        <w:ind w:left="0" w:firstLine="0"/>
        <w:jc w:val="left"/>
        <w:rPr>
          <w:b/>
          <w:sz w:val="24"/>
          <w:szCs w:val="24"/>
        </w:rPr>
      </w:pPr>
    </w:p>
    <w:p w:rsidR="00D22719" w:rsidRPr="00EB6B2C" w:rsidRDefault="005B331A" w:rsidP="005B331A">
      <w:pPr>
        <w:pStyle w:val="a6"/>
        <w:tabs>
          <w:tab w:val="left" w:pos="5390"/>
        </w:tabs>
        <w:ind w:left="5389" w:firstLine="0"/>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5 классе обучающийся будет (научится):</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характеризовать биологию как науку о живой природе; называть при- знаки живого, сравнивать объекты живой и неживой</w:t>
      </w:r>
      <w:r w:rsidRPr="00EB6B2C">
        <w:rPr>
          <w:color w:val="171717"/>
          <w:spacing w:val="-9"/>
          <w:sz w:val="24"/>
          <w:szCs w:val="24"/>
        </w:rPr>
        <w:t xml:space="preserve"> </w:t>
      </w:r>
      <w:r w:rsidRPr="00EB6B2C">
        <w:rPr>
          <w:color w:val="171717"/>
          <w:sz w:val="24"/>
          <w:szCs w:val="24"/>
        </w:rPr>
        <w:t>природы;</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перечислять источники биологических знаний; характеризовать значе- ние биологических знаний для современного человека; профессии, связанные с биологией</w:t>
      </w:r>
      <w:r w:rsidRPr="00EB6B2C">
        <w:rPr>
          <w:color w:val="171717"/>
          <w:spacing w:val="-1"/>
          <w:sz w:val="24"/>
          <w:szCs w:val="24"/>
        </w:rPr>
        <w:t xml:space="preserve"> </w:t>
      </w:r>
      <w:r w:rsidRPr="00EB6B2C">
        <w:rPr>
          <w:color w:val="171717"/>
          <w:sz w:val="24"/>
          <w:szCs w:val="24"/>
        </w:rPr>
        <w:t>(4-5);</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 xml:space="preserve">приводить  примеры  вклада  российских  </w:t>
      </w:r>
      <w:r w:rsidRPr="00EB6B2C">
        <w:rPr>
          <w:color w:val="171717"/>
          <w:spacing w:val="2"/>
          <w:sz w:val="24"/>
          <w:szCs w:val="24"/>
        </w:rPr>
        <w:t xml:space="preserve">(в  </w:t>
      </w:r>
      <w:r w:rsidRPr="00EB6B2C">
        <w:rPr>
          <w:color w:val="171717"/>
          <w:sz w:val="24"/>
          <w:szCs w:val="24"/>
        </w:rPr>
        <w:t>т.ч.  В.И.  Вернадский,  А.Л. Чижевский) и зарубежных (в т.ч. Аристотель, Теофраст, Гиппократ) учё- ных в развитие</w:t>
      </w:r>
      <w:r w:rsidRPr="00EB6B2C">
        <w:rPr>
          <w:color w:val="171717"/>
          <w:spacing w:val="-4"/>
          <w:sz w:val="24"/>
          <w:szCs w:val="24"/>
        </w:rPr>
        <w:t xml:space="preserve"> </w:t>
      </w:r>
      <w:r w:rsidRPr="00EB6B2C">
        <w:rPr>
          <w:color w:val="171717"/>
          <w:sz w:val="24"/>
          <w:szCs w:val="24"/>
        </w:rPr>
        <w:t>биологии;</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иметь представление о важнейших биологических процессах и явлени- ях: питание, дыхание, транспорт веществ, раздражимость, рост, развитие, дви- жение,</w:t>
      </w:r>
      <w:r w:rsidRPr="00EB6B2C">
        <w:rPr>
          <w:color w:val="171717"/>
          <w:spacing w:val="-2"/>
          <w:sz w:val="24"/>
          <w:szCs w:val="24"/>
        </w:rPr>
        <w:t xml:space="preserve"> </w:t>
      </w:r>
      <w:r w:rsidRPr="00EB6B2C">
        <w:rPr>
          <w:color w:val="171717"/>
          <w:sz w:val="24"/>
          <w:szCs w:val="24"/>
        </w:rPr>
        <w:t>размножение;</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 xml:space="preserve">применять биологические термины и понятия (в т.ч.: живые тела, биоло- гия, экология, цитология, анатомия, физиология, биологическая систематика, клетка, ткань, орган, система органов, организм, вирус, движение, питание, </w:t>
      </w:r>
      <w:r w:rsidRPr="00EB6B2C">
        <w:rPr>
          <w:color w:val="171717"/>
          <w:spacing w:val="3"/>
          <w:sz w:val="24"/>
          <w:szCs w:val="24"/>
        </w:rPr>
        <w:t xml:space="preserve">фо- </w:t>
      </w:r>
      <w:r w:rsidRPr="00EB6B2C">
        <w:rPr>
          <w:color w:val="171717"/>
          <w:sz w:val="24"/>
          <w:szCs w:val="24"/>
        </w:rPr>
        <w:t>тосинтез, дыхание, выделение, раздражимость, рост, размножение, развитие, среда обитания, природное сообщество, искусственное сообщество) в соответ- ствии с поставленной задачей и в</w:t>
      </w:r>
      <w:r w:rsidRPr="00EB6B2C">
        <w:rPr>
          <w:color w:val="171717"/>
          <w:spacing w:val="-7"/>
          <w:sz w:val="24"/>
          <w:szCs w:val="24"/>
        </w:rPr>
        <w:t xml:space="preserve"> </w:t>
      </w:r>
      <w:r w:rsidRPr="00EB6B2C">
        <w:rPr>
          <w:color w:val="171717"/>
          <w:sz w:val="24"/>
          <w:szCs w:val="24"/>
        </w:rPr>
        <w:t>контексте;</w:t>
      </w:r>
    </w:p>
    <w:p w:rsidR="00D22719" w:rsidRPr="00EB6B2C" w:rsidRDefault="00891BDD" w:rsidP="003064DD">
      <w:pPr>
        <w:pStyle w:val="a6"/>
        <w:numPr>
          <w:ilvl w:val="0"/>
          <w:numId w:val="45"/>
        </w:numPr>
        <w:tabs>
          <w:tab w:val="left" w:pos="1845"/>
        </w:tabs>
        <w:ind w:right="831" w:firstLine="708"/>
        <w:rPr>
          <w:sz w:val="24"/>
          <w:szCs w:val="24"/>
        </w:rPr>
      </w:pPr>
      <w:r w:rsidRPr="00EB6B2C">
        <w:rPr>
          <w:color w:val="171717"/>
          <w:sz w:val="24"/>
          <w:szCs w:val="24"/>
        </w:rPr>
        <w:t>различать по внешнему виду (изображениям), схемам и описаниям доя- дерные и ядерные организмы; различные биологические объекты: растения, животных, грибы, лишайники, бактерии; природные и искусственные сообще- 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22719" w:rsidRPr="00EB6B2C" w:rsidRDefault="00891BDD" w:rsidP="003064DD">
      <w:pPr>
        <w:pStyle w:val="a6"/>
        <w:numPr>
          <w:ilvl w:val="0"/>
          <w:numId w:val="45"/>
        </w:numPr>
        <w:tabs>
          <w:tab w:val="left" w:pos="1845"/>
        </w:tabs>
        <w:ind w:right="831" w:firstLine="708"/>
        <w:rPr>
          <w:sz w:val="24"/>
          <w:szCs w:val="24"/>
        </w:rPr>
      </w:pPr>
      <w:r w:rsidRPr="00EB6B2C">
        <w:rPr>
          <w:color w:val="171717"/>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 ности организмов, характеризовать организмы как тела живой природы, пере- числять особенности растений, животных, грибов, лишайников, бактерий и ви- русов;</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раскрывать понятие о среде обитания (водной, наземно-воздушной, поч- венной, внутриорганизменной), условиях среды</w:t>
      </w:r>
      <w:r w:rsidRPr="00EB6B2C">
        <w:rPr>
          <w:color w:val="171717"/>
          <w:spacing w:val="-6"/>
          <w:sz w:val="24"/>
          <w:szCs w:val="24"/>
        </w:rPr>
        <w:t xml:space="preserve"> </w:t>
      </w:r>
      <w:r w:rsidRPr="00EB6B2C">
        <w:rPr>
          <w:color w:val="171717"/>
          <w:sz w:val="24"/>
          <w:szCs w:val="24"/>
        </w:rPr>
        <w:t>обитания;</w:t>
      </w:r>
    </w:p>
    <w:p w:rsidR="00D22719" w:rsidRPr="00EB6B2C" w:rsidRDefault="00891BDD" w:rsidP="003064DD">
      <w:pPr>
        <w:pStyle w:val="a6"/>
        <w:numPr>
          <w:ilvl w:val="0"/>
          <w:numId w:val="45"/>
        </w:numPr>
        <w:tabs>
          <w:tab w:val="left" w:pos="1845"/>
        </w:tabs>
        <w:ind w:right="838" w:firstLine="708"/>
        <w:rPr>
          <w:sz w:val="24"/>
          <w:szCs w:val="24"/>
        </w:rPr>
      </w:pPr>
      <w:r w:rsidRPr="00EB6B2C">
        <w:rPr>
          <w:color w:val="171717"/>
          <w:sz w:val="24"/>
          <w:szCs w:val="24"/>
        </w:rPr>
        <w:t>приводить примеры, характеризующие приспособленность организмов к среде обитания, взаимосвязи организмов в</w:t>
      </w:r>
      <w:r w:rsidRPr="00EB6B2C">
        <w:rPr>
          <w:color w:val="171717"/>
          <w:spacing w:val="-9"/>
          <w:sz w:val="24"/>
          <w:szCs w:val="24"/>
        </w:rPr>
        <w:t xml:space="preserve"> </w:t>
      </w:r>
      <w:r w:rsidRPr="00EB6B2C">
        <w:rPr>
          <w:color w:val="171717"/>
          <w:sz w:val="24"/>
          <w:szCs w:val="24"/>
        </w:rPr>
        <w:t>сообществах;</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выделять отличительные признаки природных и искусственных сооб- ществ;</w:t>
      </w:r>
    </w:p>
    <w:p w:rsidR="00D22719" w:rsidRPr="00EB6B2C" w:rsidRDefault="00891BDD" w:rsidP="003064DD">
      <w:pPr>
        <w:pStyle w:val="a6"/>
        <w:numPr>
          <w:ilvl w:val="0"/>
          <w:numId w:val="45"/>
        </w:numPr>
        <w:tabs>
          <w:tab w:val="left" w:pos="1845"/>
        </w:tabs>
        <w:spacing w:before="65"/>
        <w:ind w:right="835" w:firstLine="708"/>
        <w:rPr>
          <w:sz w:val="24"/>
          <w:szCs w:val="24"/>
        </w:rPr>
      </w:pPr>
      <w:r w:rsidRPr="00EB6B2C">
        <w:rPr>
          <w:color w:val="171717"/>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w:t>
      </w:r>
      <w:r w:rsidRPr="00EB6B2C">
        <w:rPr>
          <w:color w:val="171717"/>
          <w:spacing w:val="-1"/>
          <w:sz w:val="24"/>
          <w:szCs w:val="24"/>
        </w:rPr>
        <w:t xml:space="preserve"> </w:t>
      </w:r>
      <w:r w:rsidRPr="00EB6B2C">
        <w:rPr>
          <w:color w:val="171717"/>
          <w:sz w:val="24"/>
          <w:szCs w:val="24"/>
        </w:rPr>
        <w:t>проблемы;</w:t>
      </w:r>
    </w:p>
    <w:p w:rsidR="00D22719" w:rsidRPr="00EB6B2C" w:rsidRDefault="00891BDD" w:rsidP="003064DD">
      <w:pPr>
        <w:pStyle w:val="a6"/>
        <w:numPr>
          <w:ilvl w:val="0"/>
          <w:numId w:val="45"/>
        </w:numPr>
        <w:tabs>
          <w:tab w:val="left" w:pos="1845"/>
        </w:tabs>
        <w:spacing w:before="1" w:line="322" w:lineRule="exact"/>
        <w:ind w:left="1844"/>
        <w:rPr>
          <w:sz w:val="24"/>
          <w:szCs w:val="24"/>
        </w:rPr>
      </w:pPr>
      <w:r w:rsidRPr="00EB6B2C">
        <w:rPr>
          <w:color w:val="171717"/>
          <w:sz w:val="24"/>
          <w:szCs w:val="24"/>
        </w:rPr>
        <w:t>раскрывать роль биологии в практической деятельности</w:t>
      </w:r>
      <w:r w:rsidRPr="00EB6B2C">
        <w:rPr>
          <w:color w:val="171717"/>
          <w:spacing w:val="-8"/>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38" w:firstLine="708"/>
        <w:rPr>
          <w:sz w:val="24"/>
          <w:szCs w:val="24"/>
        </w:rPr>
      </w:pPr>
      <w:r w:rsidRPr="00EB6B2C">
        <w:rPr>
          <w:color w:val="171717"/>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22719" w:rsidRPr="00EB6B2C" w:rsidRDefault="00891BDD" w:rsidP="003064DD">
      <w:pPr>
        <w:pStyle w:val="a6"/>
        <w:numPr>
          <w:ilvl w:val="0"/>
          <w:numId w:val="45"/>
        </w:numPr>
        <w:tabs>
          <w:tab w:val="left" w:pos="1845"/>
        </w:tabs>
        <w:spacing w:before="1"/>
        <w:ind w:right="825" w:firstLine="708"/>
        <w:rPr>
          <w:sz w:val="24"/>
          <w:szCs w:val="24"/>
        </w:rPr>
      </w:pPr>
      <w:r w:rsidRPr="00EB6B2C">
        <w:rPr>
          <w:color w:val="171717"/>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 ные работы (работа с микроскопом; знакомство с различными способами изме- рения и сравнения живых</w:t>
      </w:r>
      <w:r w:rsidRPr="00EB6B2C">
        <w:rPr>
          <w:color w:val="171717"/>
          <w:spacing w:val="-10"/>
          <w:sz w:val="24"/>
          <w:szCs w:val="24"/>
        </w:rPr>
        <w:t xml:space="preserve"> </w:t>
      </w:r>
      <w:r w:rsidRPr="00EB6B2C">
        <w:rPr>
          <w:color w:val="171717"/>
          <w:sz w:val="24"/>
          <w:szCs w:val="24"/>
        </w:rPr>
        <w:t>объектов);</w:t>
      </w:r>
    </w:p>
    <w:p w:rsidR="00D22719" w:rsidRPr="00EB6B2C" w:rsidRDefault="00891BDD" w:rsidP="003064DD">
      <w:pPr>
        <w:pStyle w:val="a6"/>
        <w:numPr>
          <w:ilvl w:val="0"/>
          <w:numId w:val="45"/>
        </w:numPr>
        <w:tabs>
          <w:tab w:val="left" w:pos="1845"/>
        </w:tabs>
        <w:ind w:right="834" w:firstLine="708"/>
        <w:rPr>
          <w:sz w:val="24"/>
          <w:szCs w:val="24"/>
        </w:rPr>
      </w:pPr>
      <w:r w:rsidRPr="00EB6B2C">
        <w:rPr>
          <w:color w:val="171717"/>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 нок и измерение биологических</w:t>
      </w:r>
      <w:r w:rsidRPr="00EB6B2C">
        <w:rPr>
          <w:color w:val="171717"/>
          <w:spacing w:val="-4"/>
          <w:sz w:val="24"/>
          <w:szCs w:val="24"/>
        </w:rPr>
        <w:t xml:space="preserve"> </w:t>
      </w:r>
      <w:r w:rsidRPr="00EB6B2C">
        <w:rPr>
          <w:color w:val="171717"/>
          <w:sz w:val="24"/>
          <w:szCs w:val="24"/>
        </w:rPr>
        <w:t>объектов;</w:t>
      </w:r>
    </w:p>
    <w:p w:rsidR="00D22719" w:rsidRPr="00EB6B2C" w:rsidRDefault="00891BDD" w:rsidP="003064DD">
      <w:pPr>
        <w:pStyle w:val="a6"/>
        <w:numPr>
          <w:ilvl w:val="0"/>
          <w:numId w:val="45"/>
        </w:numPr>
        <w:tabs>
          <w:tab w:val="left" w:pos="1845"/>
        </w:tabs>
        <w:ind w:right="840" w:firstLine="708"/>
        <w:rPr>
          <w:sz w:val="24"/>
          <w:szCs w:val="24"/>
        </w:rPr>
      </w:pPr>
      <w:r w:rsidRPr="00EB6B2C">
        <w:rPr>
          <w:color w:val="171717"/>
          <w:sz w:val="24"/>
          <w:szCs w:val="24"/>
        </w:rPr>
        <w:lastRenderedPageBreak/>
        <w:t>владеть приёмами работы с лупой, световым и цифровым микроскопами при рассматривании биологических</w:t>
      </w:r>
      <w:r w:rsidRPr="00EB6B2C">
        <w:rPr>
          <w:color w:val="171717"/>
          <w:spacing w:val="-6"/>
          <w:sz w:val="24"/>
          <w:szCs w:val="24"/>
        </w:rPr>
        <w:t xml:space="preserve"> </w:t>
      </w:r>
      <w:r w:rsidRPr="00EB6B2C">
        <w:rPr>
          <w:color w:val="171717"/>
          <w:sz w:val="24"/>
          <w:szCs w:val="24"/>
        </w:rPr>
        <w:t>объектов;</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соблюдать правила безопасного труда при работе с учебным и лабора- торным оборудованием, химической посудой в соответствии с инструкциями  на уроке, во внеурочной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5"/>
        </w:numPr>
        <w:tabs>
          <w:tab w:val="left" w:pos="1845"/>
        </w:tabs>
        <w:spacing w:before="1"/>
        <w:ind w:right="830" w:firstLine="708"/>
        <w:rPr>
          <w:sz w:val="24"/>
          <w:szCs w:val="24"/>
        </w:rPr>
      </w:pPr>
      <w:r w:rsidRPr="00EB6B2C">
        <w:rPr>
          <w:color w:val="171717"/>
          <w:sz w:val="24"/>
          <w:szCs w:val="24"/>
        </w:rPr>
        <w:t>использовать при выполнении учебных заданий научно-популярную ли- тературу по биологии, справочные материалы, ресурсы</w:t>
      </w:r>
      <w:r w:rsidRPr="00EB6B2C">
        <w:rPr>
          <w:color w:val="171717"/>
          <w:spacing w:val="-8"/>
          <w:sz w:val="24"/>
          <w:szCs w:val="24"/>
        </w:rPr>
        <w:t xml:space="preserve"> </w:t>
      </w:r>
      <w:r w:rsidRPr="00EB6B2C">
        <w:rPr>
          <w:color w:val="171717"/>
          <w:sz w:val="24"/>
          <w:szCs w:val="24"/>
        </w:rPr>
        <w:t>Интернета;</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создавать письменные и устные сообщения, грамотно используя поня- тийный аппарат изучаемого раздела</w:t>
      </w:r>
      <w:r w:rsidRPr="00EB6B2C">
        <w:rPr>
          <w:color w:val="171717"/>
          <w:spacing w:val="-8"/>
          <w:sz w:val="24"/>
          <w:szCs w:val="24"/>
        </w:rPr>
        <w:t xml:space="preserve"> </w:t>
      </w:r>
      <w:r w:rsidRPr="00EB6B2C">
        <w:rPr>
          <w:color w:val="171717"/>
          <w:sz w:val="24"/>
          <w:szCs w:val="24"/>
        </w:rPr>
        <w:t>биологии.</w:t>
      </w:r>
    </w:p>
    <w:p w:rsidR="00D22719" w:rsidRPr="00EB6B2C" w:rsidRDefault="00D22719">
      <w:pPr>
        <w:pStyle w:val="a3"/>
        <w:spacing w:before="3"/>
        <w:ind w:left="0" w:firstLine="0"/>
        <w:jc w:val="left"/>
        <w:rPr>
          <w:sz w:val="24"/>
          <w:szCs w:val="24"/>
        </w:rPr>
      </w:pPr>
    </w:p>
    <w:p w:rsidR="00D22719" w:rsidRPr="00EB6B2C" w:rsidRDefault="005B331A" w:rsidP="005B331A">
      <w:pPr>
        <w:pStyle w:val="1"/>
        <w:tabs>
          <w:tab w:val="left" w:pos="5390"/>
        </w:tabs>
        <w:spacing w:line="240" w:lineRule="auto"/>
        <w:ind w:left="5389"/>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pStyle w:val="2"/>
        <w:spacing w:before="5"/>
        <w:rPr>
          <w:sz w:val="24"/>
          <w:szCs w:val="24"/>
        </w:rPr>
      </w:pPr>
      <w:r w:rsidRPr="00EB6B2C">
        <w:rPr>
          <w:color w:val="171717"/>
          <w:sz w:val="24"/>
          <w:szCs w:val="24"/>
        </w:rPr>
        <w:t>К концу обучения в 6 классе обучающийся будет (научится):</w:t>
      </w:r>
    </w:p>
    <w:p w:rsidR="00D22719" w:rsidRPr="00EB6B2C" w:rsidRDefault="00891BDD" w:rsidP="003064DD">
      <w:pPr>
        <w:pStyle w:val="a6"/>
        <w:numPr>
          <w:ilvl w:val="0"/>
          <w:numId w:val="45"/>
        </w:numPr>
        <w:tabs>
          <w:tab w:val="left" w:pos="1845"/>
        </w:tabs>
        <w:ind w:right="837" w:firstLine="708"/>
        <w:rPr>
          <w:sz w:val="24"/>
          <w:szCs w:val="24"/>
        </w:rPr>
      </w:pPr>
      <w:r w:rsidRPr="00EB6B2C">
        <w:rPr>
          <w:color w:val="171717"/>
          <w:sz w:val="24"/>
          <w:szCs w:val="24"/>
        </w:rPr>
        <w:t>характеризовать ботанику как биологическую науку, её разделы и связи с другими науками и</w:t>
      </w:r>
      <w:r w:rsidRPr="00EB6B2C">
        <w:rPr>
          <w:color w:val="171717"/>
          <w:spacing w:val="-5"/>
          <w:sz w:val="24"/>
          <w:szCs w:val="24"/>
        </w:rPr>
        <w:t xml:space="preserve"> </w:t>
      </w:r>
      <w:r w:rsidRPr="00EB6B2C">
        <w:rPr>
          <w:color w:val="171717"/>
          <w:sz w:val="24"/>
          <w:szCs w:val="24"/>
        </w:rPr>
        <w:t>техникой;</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 xml:space="preserve">приводить примеры вклада российских </w:t>
      </w:r>
      <w:r w:rsidRPr="00EB6B2C">
        <w:rPr>
          <w:color w:val="171717"/>
          <w:spacing w:val="2"/>
          <w:sz w:val="24"/>
          <w:szCs w:val="24"/>
        </w:rPr>
        <w:t xml:space="preserve">(в </w:t>
      </w:r>
      <w:r w:rsidRPr="00EB6B2C">
        <w:rPr>
          <w:color w:val="171717"/>
          <w:sz w:val="24"/>
          <w:szCs w:val="24"/>
        </w:rPr>
        <w:t xml:space="preserve">т.ч. В.В. Докучаев, К.А. Ти- мирязев, С.Г. Навашин) и зарубежных учёных </w:t>
      </w:r>
      <w:r w:rsidRPr="00EB6B2C">
        <w:rPr>
          <w:color w:val="171717"/>
          <w:spacing w:val="2"/>
          <w:sz w:val="24"/>
          <w:szCs w:val="24"/>
        </w:rPr>
        <w:t xml:space="preserve">(в </w:t>
      </w:r>
      <w:r w:rsidRPr="00EB6B2C">
        <w:rPr>
          <w:color w:val="171717"/>
          <w:sz w:val="24"/>
          <w:szCs w:val="24"/>
        </w:rPr>
        <w:t>т.ч. Р. Гук, М. Мальпиги) в развитие наук о</w:t>
      </w:r>
      <w:r w:rsidRPr="00EB6B2C">
        <w:rPr>
          <w:color w:val="171717"/>
          <w:spacing w:val="1"/>
          <w:sz w:val="24"/>
          <w:szCs w:val="24"/>
        </w:rPr>
        <w:t xml:space="preserve"> </w:t>
      </w:r>
      <w:r w:rsidRPr="00EB6B2C">
        <w:rPr>
          <w:color w:val="171717"/>
          <w:sz w:val="24"/>
          <w:szCs w:val="24"/>
        </w:rPr>
        <w:t>растениях;</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 xml:space="preserve">применять биологические термины и понятия </w:t>
      </w:r>
      <w:r w:rsidRPr="00EB6B2C">
        <w:rPr>
          <w:color w:val="171717"/>
          <w:spacing w:val="3"/>
          <w:sz w:val="24"/>
          <w:szCs w:val="24"/>
        </w:rPr>
        <w:t xml:space="preserve">(в </w:t>
      </w:r>
      <w:r w:rsidRPr="00EB6B2C">
        <w:rPr>
          <w:color w:val="171717"/>
          <w:sz w:val="24"/>
          <w:szCs w:val="24"/>
        </w:rPr>
        <w:t>т.ч.: ботаника, расти- тельная клетка, растительная ткань, органы растений, система органов расте- ния: корень, побег почка, лист, видоизменённые органы, цветок, плод, семя, растительный организм, минеральное питание, фотосинтез, дыхание, рост, раз- витие, размножение, клон, раздражимость) в соответствии с поставленной зада- чей и в</w:t>
      </w:r>
      <w:r w:rsidRPr="00EB6B2C">
        <w:rPr>
          <w:color w:val="171717"/>
          <w:spacing w:val="-2"/>
          <w:sz w:val="24"/>
          <w:szCs w:val="24"/>
        </w:rPr>
        <w:t xml:space="preserve"> </w:t>
      </w:r>
      <w:r w:rsidRPr="00EB6B2C">
        <w:rPr>
          <w:color w:val="171717"/>
          <w:sz w:val="24"/>
          <w:szCs w:val="24"/>
        </w:rPr>
        <w:t>контексте;</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 тие; связь строения вегетативных и генеративных органов растений с их функ- циями;</w:t>
      </w:r>
    </w:p>
    <w:p w:rsidR="00D22719" w:rsidRPr="00EB6B2C" w:rsidRDefault="00891BDD" w:rsidP="003064DD">
      <w:pPr>
        <w:pStyle w:val="a6"/>
        <w:numPr>
          <w:ilvl w:val="0"/>
          <w:numId w:val="45"/>
        </w:numPr>
        <w:tabs>
          <w:tab w:val="left" w:pos="1845"/>
        </w:tabs>
        <w:spacing w:before="65"/>
        <w:ind w:right="828" w:firstLine="708"/>
        <w:rPr>
          <w:sz w:val="24"/>
          <w:szCs w:val="24"/>
        </w:rPr>
      </w:pPr>
      <w:r w:rsidRPr="00EB6B2C">
        <w:rPr>
          <w:color w:val="171717"/>
          <w:sz w:val="24"/>
          <w:szCs w:val="24"/>
        </w:rPr>
        <w:t>различать и описывать живые и гербарные экземпляры растений по за- данному плану, части растений по изображениям, схемам, моделям, муляжам, рельефным</w:t>
      </w:r>
      <w:r w:rsidRPr="00EB6B2C">
        <w:rPr>
          <w:color w:val="171717"/>
          <w:spacing w:val="-1"/>
          <w:sz w:val="24"/>
          <w:szCs w:val="24"/>
        </w:rPr>
        <w:t xml:space="preserve"> </w:t>
      </w:r>
      <w:r w:rsidRPr="00EB6B2C">
        <w:rPr>
          <w:color w:val="171717"/>
          <w:sz w:val="24"/>
          <w:szCs w:val="24"/>
        </w:rPr>
        <w:t>таблицам;</w:t>
      </w:r>
    </w:p>
    <w:p w:rsidR="00D22719" w:rsidRPr="00EB6B2C" w:rsidRDefault="00891BDD" w:rsidP="003064DD">
      <w:pPr>
        <w:pStyle w:val="a6"/>
        <w:numPr>
          <w:ilvl w:val="0"/>
          <w:numId w:val="45"/>
        </w:numPr>
        <w:tabs>
          <w:tab w:val="left" w:pos="1845"/>
        </w:tabs>
        <w:spacing w:before="1"/>
        <w:ind w:right="841" w:firstLine="708"/>
        <w:rPr>
          <w:sz w:val="24"/>
          <w:szCs w:val="24"/>
        </w:rPr>
      </w:pPr>
      <w:r w:rsidRPr="00EB6B2C">
        <w:rPr>
          <w:color w:val="171717"/>
          <w:sz w:val="24"/>
          <w:szCs w:val="24"/>
        </w:rPr>
        <w:t>характеризовать признаки растений, уровни организации растительного организма, части растений: клетки, ткани, органы, системы органов,</w:t>
      </w:r>
      <w:r w:rsidRPr="00EB6B2C">
        <w:rPr>
          <w:color w:val="171717"/>
          <w:spacing w:val="-25"/>
          <w:sz w:val="24"/>
          <w:szCs w:val="24"/>
        </w:rPr>
        <w:t xml:space="preserve"> </w:t>
      </w:r>
      <w:r w:rsidRPr="00EB6B2C">
        <w:rPr>
          <w:color w:val="171717"/>
          <w:sz w:val="24"/>
          <w:szCs w:val="24"/>
        </w:rPr>
        <w:t>организм;</w:t>
      </w:r>
    </w:p>
    <w:p w:rsidR="00D22719" w:rsidRPr="00EB6B2C" w:rsidRDefault="00891BDD" w:rsidP="003064DD">
      <w:pPr>
        <w:pStyle w:val="a6"/>
        <w:numPr>
          <w:ilvl w:val="0"/>
          <w:numId w:val="45"/>
        </w:numPr>
        <w:tabs>
          <w:tab w:val="left" w:pos="1845"/>
        </w:tabs>
        <w:spacing w:line="321" w:lineRule="exact"/>
        <w:ind w:left="1844"/>
        <w:rPr>
          <w:sz w:val="24"/>
          <w:szCs w:val="24"/>
        </w:rPr>
      </w:pPr>
      <w:r w:rsidRPr="00EB6B2C">
        <w:rPr>
          <w:color w:val="171717"/>
          <w:sz w:val="24"/>
          <w:szCs w:val="24"/>
        </w:rPr>
        <w:t>сравнивать растительные ткани и органы растений между</w:t>
      </w:r>
      <w:r w:rsidRPr="00EB6B2C">
        <w:rPr>
          <w:color w:val="171717"/>
          <w:spacing w:val="-16"/>
          <w:sz w:val="24"/>
          <w:szCs w:val="24"/>
        </w:rPr>
        <w:t xml:space="preserve"> </w:t>
      </w:r>
      <w:r w:rsidRPr="00EB6B2C">
        <w:rPr>
          <w:color w:val="171717"/>
          <w:sz w:val="24"/>
          <w:szCs w:val="24"/>
        </w:rPr>
        <w:t>собой;</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 xml:space="preserve">выполнять практические и лабораторные работы по морфологии и </w:t>
      </w:r>
      <w:r w:rsidRPr="00EB6B2C">
        <w:rPr>
          <w:color w:val="171717"/>
          <w:spacing w:val="3"/>
          <w:sz w:val="24"/>
          <w:szCs w:val="24"/>
        </w:rPr>
        <w:t xml:space="preserve">фи- </w:t>
      </w:r>
      <w:r w:rsidRPr="00EB6B2C">
        <w:rPr>
          <w:color w:val="171717"/>
          <w:sz w:val="24"/>
          <w:szCs w:val="24"/>
        </w:rPr>
        <w:t>зиологии растений, в т.ч. работы с микроскопом с постоянными (фиксирован- ными) и временными микропрепаратами, исследовательские работы с исполь- зованием приборов и инструментов цифровой</w:t>
      </w:r>
      <w:r w:rsidRPr="00EB6B2C">
        <w:rPr>
          <w:color w:val="171717"/>
          <w:spacing w:val="-12"/>
          <w:sz w:val="24"/>
          <w:szCs w:val="24"/>
        </w:rPr>
        <w:t xml:space="preserve"> </w:t>
      </w:r>
      <w:r w:rsidRPr="00EB6B2C">
        <w:rPr>
          <w:color w:val="171717"/>
          <w:sz w:val="24"/>
          <w:szCs w:val="24"/>
        </w:rPr>
        <w:t>лаборатории;</w:t>
      </w:r>
    </w:p>
    <w:p w:rsidR="00D22719" w:rsidRPr="00EB6B2C" w:rsidRDefault="00891BDD" w:rsidP="003064DD">
      <w:pPr>
        <w:pStyle w:val="a6"/>
        <w:numPr>
          <w:ilvl w:val="0"/>
          <w:numId w:val="45"/>
        </w:numPr>
        <w:tabs>
          <w:tab w:val="left" w:pos="1845"/>
        </w:tabs>
        <w:spacing w:before="1"/>
        <w:ind w:right="828" w:firstLine="708"/>
        <w:rPr>
          <w:sz w:val="24"/>
          <w:szCs w:val="24"/>
        </w:rPr>
      </w:pPr>
      <w:r w:rsidRPr="00EB6B2C">
        <w:rPr>
          <w:color w:val="171717"/>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EB6B2C">
        <w:rPr>
          <w:color w:val="171717"/>
          <w:spacing w:val="3"/>
          <w:sz w:val="24"/>
          <w:szCs w:val="24"/>
        </w:rPr>
        <w:t xml:space="preserve">ес- </w:t>
      </w:r>
      <w:r w:rsidRPr="00EB6B2C">
        <w:rPr>
          <w:color w:val="171717"/>
          <w:sz w:val="24"/>
          <w:szCs w:val="24"/>
        </w:rPr>
        <w:t>тественного и искусственного вегетативного размножения; семенное размно- жение (на примере покрытосеменных, или</w:t>
      </w:r>
      <w:r w:rsidRPr="00EB6B2C">
        <w:rPr>
          <w:color w:val="171717"/>
          <w:spacing w:val="-3"/>
          <w:sz w:val="24"/>
          <w:szCs w:val="24"/>
        </w:rPr>
        <w:t xml:space="preserve"> </w:t>
      </w:r>
      <w:r w:rsidRPr="00EB6B2C">
        <w:rPr>
          <w:color w:val="171717"/>
          <w:sz w:val="24"/>
          <w:szCs w:val="24"/>
        </w:rPr>
        <w:t>цветковых);</w:t>
      </w:r>
    </w:p>
    <w:p w:rsidR="00D22719" w:rsidRPr="00EB6B2C" w:rsidRDefault="00891BDD" w:rsidP="003064DD">
      <w:pPr>
        <w:pStyle w:val="a6"/>
        <w:numPr>
          <w:ilvl w:val="0"/>
          <w:numId w:val="45"/>
        </w:numPr>
        <w:tabs>
          <w:tab w:val="left" w:pos="1845"/>
        </w:tabs>
        <w:spacing w:before="2"/>
        <w:ind w:right="834" w:firstLine="708"/>
        <w:rPr>
          <w:sz w:val="24"/>
          <w:szCs w:val="24"/>
        </w:rPr>
      </w:pPr>
      <w:r w:rsidRPr="00EB6B2C">
        <w:rPr>
          <w:color w:val="171717"/>
          <w:sz w:val="24"/>
          <w:szCs w:val="24"/>
        </w:rPr>
        <w:t>выявлять причинно-следственные связи между строением и функциями тканей и органов растений, строением и жизнедеятельностью</w:t>
      </w:r>
      <w:r w:rsidRPr="00EB6B2C">
        <w:rPr>
          <w:color w:val="171717"/>
          <w:spacing w:val="-15"/>
          <w:sz w:val="24"/>
          <w:szCs w:val="24"/>
        </w:rPr>
        <w:t xml:space="preserve"> </w:t>
      </w:r>
      <w:r w:rsidRPr="00EB6B2C">
        <w:rPr>
          <w:color w:val="171717"/>
          <w:sz w:val="24"/>
          <w:szCs w:val="24"/>
        </w:rPr>
        <w:t>растений;</w:t>
      </w:r>
    </w:p>
    <w:p w:rsidR="00D22719" w:rsidRPr="00EB6B2C" w:rsidRDefault="00891BDD" w:rsidP="003064DD">
      <w:pPr>
        <w:pStyle w:val="a6"/>
        <w:numPr>
          <w:ilvl w:val="0"/>
          <w:numId w:val="45"/>
        </w:numPr>
        <w:tabs>
          <w:tab w:val="left" w:pos="1845"/>
        </w:tabs>
        <w:spacing w:line="321" w:lineRule="exact"/>
        <w:ind w:left="1844"/>
        <w:rPr>
          <w:sz w:val="24"/>
          <w:szCs w:val="24"/>
        </w:rPr>
      </w:pPr>
      <w:r w:rsidRPr="00EB6B2C">
        <w:rPr>
          <w:color w:val="171717"/>
          <w:sz w:val="24"/>
          <w:szCs w:val="24"/>
        </w:rPr>
        <w:t>классифицировать растения и их части по разным</w:t>
      </w:r>
      <w:r w:rsidRPr="00EB6B2C">
        <w:rPr>
          <w:color w:val="171717"/>
          <w:spacing w:val="-15"/>
          <w:sz w:val="24"/>
          <w:szCs w:val="24"/>
        </w:rPr>
        <w:t xml:space="preserve"> </w:t>
      </w:r>
      <w:r w:rsidRPr="00EB6B2C">
        <w:rPr>
          <w:color w:val="171717"/>
          <w:sz w:val="24"/>
          <w:szCs w:val="24"/>
        </w:rPr>
        <w:t>основаниям;</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объяснять роль растений в природе и жизни человека: значение фото- синтеза в природе и в жизни человека; биологическое и хозяйственное значение видоизменённых побегов; хозяйственное значение вегетативного</w:t>
      </w:r>
      <w:r w:rsidRPr="00EB6B2C">
        <w:rPr>
          <w:color w:val="171717"/>
          <w:spacing w:val="-25"/>
          <w:sz w:val="24"/>
          <w:szCs w:val="24"/>
        </w:rPr>
        <w:t xml:space="preserve"> </w:t>
      </w:r>
      <w:r w:rsidRPr="00EB6B2C">
        <w:rPr>
          <w:color w:val="171717"/>
          <w:sz w:val="24"/>
          <w:szCs w:val="24"/>
        </w:rPr>
        <w:t>размножения;</w:t>
      </w:r>
    </w:p>
    <w:p w:rsidR="00D22719" w:rsidRPr="00EB6B2C" w:rsidRDefault="00891BDD" w:rsidP="003064DD">
      <w:pPr>
        <w:pStyle w:val="a6"/>
        <w:numPr>
          <w:ilvl w:val="0"/>
          <w:numId w:val="45"/>
        </w:numPr>
        <w:tabs>
          <w:tab w:val="left" w:pos="1845"/>
        </w:tabs>
        <w:spacing w:before="1"/>
        <w:ind w:right="832" w:firstLine="708"/>
        <w:rPr>
          <w:sz w:val="24"/>
          <w:szCs w:val="24"/>
        </w:rPr>
      </w:pPr>
      <w:r w:rsidRPr="00EB6B2C">
        <w:rPr>
          <w:color w:val="171717"/>
          <w:sz w:val="24"/>
          <w:szCs w:val="24"/>
        </w:rPr>
        <w:t>применять полученные знания для выращивания и размножения куль- турных</w:t>
      </w:r>
      <w:r w:rsidRPr="00EB6B2C">
        <w:rPr>
          <w:color w:val="171717"/>
          <w:spacing w:val="-4"/>
          <w:sz w:val="24"/>
          <w:szCs w:val="24"/>
        </w:rPr>
        <w:t xml:space="preserve"> </w:t>
      </w:r>
      <w:r w:rsidRPr="00EB6B2C">
        <w:rPr>
          <w:color w:val="171717"/>
          <w:sz w:val="24"/>
          <w:szCs w:val="24"/>
        </w:rPr>
        <w:t>растений;</w:t>
      </w:r>
    </w:p>
    <w:p w:rsidR="00D22719" w:rsidRPr="00EB6B2C" w:rsidRDefault="00891BDD" w:rsidP="003064DD">
      <w:pPr>
        <w:pStyle w:val="a6"/>
        <w:numPr>
          <w:ilvl w:val="0"/>
          <w:numId w:val="45"/>
        </w:numPr>
        <w:tabs>
          <w:tab w:val="left" w:pos="1845"/>
        </w:tabs>
        <w:ind w:right="837" w:firstLine="708"/>
        <w:rPr>
          <w:sz w:val="24"/>
          <w:szCs w:val="24"/>
        </w:rPr>
      </w:pPr>
      <w:r w:rsidRPr="00EB6B2C">
        <w:rPr>
          <w:color w:val="171717"/>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соблюдать правила безопасного труда при работе с учебным и лабора- торным оборудованием, химической посудой в соответствии с инструкциями  на уроке и во внеурочной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5"/>
        </w:numPr>
        <w:tabs>
          <w:tab w:val="left" w:pos="1845"/>
        </w:tabs>
        <w:ind w:right="837" w:firstLine="708"/>
        <w:rPr>
          <w:sz w:val="24"/>
          <w:szCs w:val="24"/>
        </w:rPr>
      </w:pPr>
      <w:r w:rsidRPr="00EB6B2C">
        <w:rPr>
          <w:color w:val="171717"/>
          <w:sz w:val="24"/>
          <w:szCs w:val="24"/>
        </w:rPr>
        <w:t xml:space="preserve">демонстрировать на конкретных примерах связь знаний биологии со знаниями по </w:t>
      </w:r>
      <w:r w:rsidRPr="00EB6B2C">
        <w:rPr>
          <w:color w:val="171717"/>
          <w:sz w:val="24"/>
          <w:szCs w:val="24"/>
        </w:rPr>
        <w:lastRenderedPageBreak/>
        <w:t>математике, географии, технологии, предметов гуманитарного цикла, различными видами</w:t>
      </w:r>
      <w:r w:rsidRPr="00EB6B2C">
        <w:rPr>
          <w:color w:val="171717"/>
          <w:spacing w:val="-7"/>
          <w:sz w:val="24"/>
          <w:szCs w:val="24"/>
        </w:rPr>
        <w:t xml:space="preserve"> </w:t>
      </w:r>
      <w:r w:rsidRPr="00EB6B2C">
        <w:rPr>
          <w:color w:val="171717"/>
          <w:sz w:val="24"/>
          <w:szCs w:val="24"/>
        </w:rPr>
        <w:t>искусства;</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владеть приёмами работы с биологической информацией: формулиро- вать основания для извлечения и обобщения информации из двух источников; преобразовывать информацию из одной знаковой системы в</w:t>
      </w:r>
      <w:r w:rsidRPr="00EB6B2C">
        <w:rPr>
          <w:color w:val="171717"/>
          <w:spacing w:val="-16"/>
          <w:sz w:val="24"/>
          <w:szCs w:val="24"/>
        </w:rPr>
        <w:t xml:space="preserve"> </w:t>
      </w:r>
      <w:r w:rsidRPr="00EB6B2C">
        <w:rPr>
          <w:color w:val="171717"/>
          <w:sz w:val="24"/>
          <w:szCs w:val="24"/>
        </w:rPr>
        <w:t>другую;</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создавать письменные и устные сообщения, грамотно используя поня- тийный аппарат изучаемого раздела</w:t>
      </w:r>
      <w:r w:rsidRPr="00EB6B2C">
        <w:rPr>
          <w:color w:val="171717"/>
          <w:spacing w:val="-8"/>
          <w:sz w:val="24"/>
          <w:szCs w:val="24"/>
        </w:rPr>
        <w:t xml:space="preserve"> </w:t>
      </w:r>
      <w:r w:rsidRPr="00EB6B2C">
        <w:rPr>
          <w:color w:val="171717"/>
          <w:sz w:val="24"/>
          <w:szCs w:val="24"/>
        </w:rPr>
        <w:t>биологии.</w:t>
      </w:r>
    </w:p>
    <w:p w:rsidR="00D22719" w:rsidRPr="00EB6B2C" w:rsidRDefault="00D22719">
      <w:pPr>
        <w:pStyle w:val="a3"/>
        <w:spacing w:before="4"/>
        <w:ind w:left="0" w:firstLine="0"/>
        <w:jc w:val="left"/>
        <w:rPr>
          <w:sz w:val="24"/>
          <w:szCs w:val="24"/>
        </w:rPr>
      </w:pPr>
    </w:p>
    <w:p w:rsidR="00D22719" w:rsidRPr="00EB6B2C" w:rsidRDefault="005B331A" w:rsidP="005B331A">
      <w:pPr>
        <w:pStyle w:val="1"/>
        <w:tabs>
          <w:tab w:val="left" w:pos="5390"/>
        </w:tabs>
        <w:ind w:left="5389"/>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характеризовать принципы классификации растений, основные система- тические группы растений (водоросли, мхи, плауны, хвощи, папоротники, голо- семенные, покрытосеменные или</w:t>
      </w:r>
      <w:r w:rsidRPr="00EB6B2C">
        <w:rPr>
          <w:color w:val="171717"/>
          <w:spacing w:val="-3"/>
          <w:sz w:val="24"/>
          <w:szCs w:val="24"/>
        </w:rPr>
        <w:t xml:space="preserve"> </w:t>
      </w:r>
      <w:r w:rsidRPr="00EB6B2C">
        <w:rPr>
          <w:color w:val="171717"/>
          <w:sz w:val="24"/>
          <w:szCs w:val="24"/>
        </w:rPr>
        <w:t>цветковые);</w:t>
      </w:r>
    </w:p>
    <w:p w:rsidR="00D22719" w:rsidRPr="00EB6B2C" w:rsidRDefault="00891BDD" w:rsidP="003064DD">
      <w:pPr>
        <w:pStyle w:val="a6"/>
        <w:numPr>
          <w:ilvl w:val="0"/>
          <w:numId w:val="45"/>
        </w:numPr>
        <w:tabs>
          <w:tab w:val="left" w:pos="1845"/>
        </w:tabs>
        <w:ind w:right="833" w:firstLine="708"/>
        <w:rPr>
          <w:sz w:val="24"/>
          <w:szCs w:val="24"/>
        </w:rPr>
      </w:pPr>
      <w:r w:rsidRPr="00EB6B2C">
        <w:rPr>
          <w:color w:val="171717"/>
          <w:sz w:val="24"/>
          <w:szCs w:val="24"/>
        </w:rPr>
        <w:t xml:space="preserve">приводить примеры вклада российских </w:t>
      </w:r>
      <w:r w:rsidRPr="00EB6B2C">
        <w:rPr>
          <w:color w:val="171717"/>
          <w:spacing w:val="3"/>
          <w:sz w:val="24"/>
          <w:szCs w:val="24"/>
        </w:rPr>
        <w:t xml:space="preserve">(в </w:t>
      </w:r>
      <w:r w:rsidRPr="00EB6B2C">
        <w:rPr>
          <w:color w:val="171717"/>
          <w:sz w:val="24"/>
          <w:szCs w:val="24"/>
        </w:rPr>
        <w:t>т.ч. Н.И. Вавилов, И.В. Мичу- рин) и зарубежных (в т.ч. К. Линней, Л. Пастер) учёных в развитие наук о рас- тениях, грибах, лишайниках,</w:t>
      </w:r>
      <w:r w:rsidRPr="00EB6B2C">
        <w:rPr>
          <w:color w:val="171717"/>
          <w:spacing w:val="-4"/>
          <w:sz w:val="24"/>
          <w:szCs w:val="24"/>
        </w:rPr>
        <w:t xml:space="preserve"> </w:t>
      </w:r>
      <w:r w:rsidRPr="00EB6B2C">
        <w:rPr>
          <w:color w:val="171717"/>
          <w:sz w:val="24"/>
          <w:szCs w:val="24"/>
        </w:rPr>
        <w:t>бактериях;</w:t>
      </w:r>
    </w:p>
    <w:p w:rsidR="00D22719" w:rsidRPr="00EB6B2C" w:rsidRDefault="00891BDD" w:rsidP="003064DD">
      <w:pPr>
        <w:pStyle w:val="a6"/>
        <w:numPr>
          <w:ilvl w:val="0"/>
          <w:numId w:val="45"/>
        </w:numPr>
        <w:tabs>
          <w:tab w:val="left" w:pos="1845"/>
        </w:tabs>
        <w:spacing w:before="65"/>
        <w:ind w:right="826" w:firstLine="708"/>
        <w:rPr>
          <w:sz w:val="24"/>
          <w:szCs w:val="24"/>
        </w:rPr>
      </w:pPr>
      <w:r w:rsidRPr="00EB6B2C">
        <w:rPr>
          <w:color w:val="171717"/>
          <w:sz w:val="24"/>
          <w:szCs w:val="24"/>
        </w:rPr>
        <w:t xml:space="preserve">применять биологические термины и понятия </w:t>
      </w:r>
      <w:r w:rsidRPr="00EB6B2C">
        <w:rPr>
          <w:color w:val="171717"/>
          <w:spacing w:val="3"/>
          <w:sz w:val="24"/>
          <w:szCs w:val="24"/>
        </w:rPr>
        <w:t xml:space="preserve">(в </w:t>
      </w:r>
      <w:r w:rsidRPr="00EB6B2C">
        <w:rPr>
          <w:color w:val="171717"/>
          <w:sz w:val="24"/>
          <w:szCs w:val="24"/>
        </w:rPr>
        <w:t>т.ч.: ботаника, экология растений, микология, бактериология, систематика, царство, отдел, класс, се- 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 тосеменные, бактерии, грибы, лишайники) в соответствии с поставленной зада- чей и в</w:t>
      </w:r>
      <w:r w:rsidRPr="00EB6B2C">
        <w:rPr>
          <w:color w:val="171717"/>
          <w:spacing w:val="-2"/>
          <w:sz w:val="24"/>
          <w:szCs w:val="24"/>
        </w:rPr>
        <w:t xml:space="preserve"> </w:t>
      </w:r>
      <w:r w:rsidRPr="00EB6B2C">
        <w:rPr>
          <w:color w:val="171717"/>
          <w:sz w:val="24"/>
          <w:szCs w:val="24"/>
        </w:rPr>
        <w:t>контексте;</w:t>
      </w:r>
    </w:p>
    <w:p w:rsidR="00D22719" w:rsidRPr="00EB6B2C" w:rsidRDefault="00891BDD" w:rsidP="003064DD">
      <w:pPr>
        <w:pStyle w:val="a6"/>
        <w:numPr>
          <w:ilvl w:val="0"/>
          <w:numId w:val="45"/>
        </w:numPr>
        <w:tabs>
          <w:tab w:val="left" w:pos="1845"/>
        </w:tabs>
        <w:spacing w:before="2"/>
        <w:ind w:right="832" w:firstLine="708"/>
        <w:rPr>
          <w:sz w:val="24"/>
          <w:szCs w:val="24"/>
        </w:rPr>
      </w:pPr>
      <w:r w:rsidRPr="00EB6B2C">
        <w:rPr>
          <w:color w:val="171717"/>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w:t>
      </w:r>
      <w:r w:rsidRPr="00EB6B2C">
        <w:rPr>
          <w:color w:val="171717"/>
          <w:spacing w:val="-6"/>
          <w:sz w:val="24"/>
          <w:szCs w:val="24"/>
        </w:rPr>
        <w:t xml:space="preserve"> </w:t>
      </w:r>
      <w:r w:rsidRPr="00EB6B2C">
        <w:rPr>
          <w:color w:val="171717"/>
          <w:sz w:val="24"/>
          <w:szCs w:val="24"/>
        </w:rPr>
        <w:t>изображениям;</w:t>
      </w:r>
    </w:p>
    <w:p w:rsidR="00D22719" w:rsidRPr="00EB6B2C" w:rsidRDefault="00891BDD" w:rsidP="003064DD">
      <w:pPr>
        <w:pStyle w:val="a6"/>
        <w:numPr>
          <w:ilvl w:val="0"/>
          <w:numId w:val="45"/>
        </w:numPr>
        <w:tabs>
          <w:tab w:val="left" w:pos="1845"/>
        </w:tabs>
        <w:ind w:right="836" w:firstLine="708"/>
        <w:rPr>
          <w:sz w:val="24"/>
          <w:szCs w:val="24"/>
        </w:rPr>
      </w:pPr>
      <w:r w:rsidRPr="00EB6B2C">
        <w:rPr>
          <w:color w:val="171717"/>
          <w:sz w:val="24"/>
          <w:szCs w:val="24"/>
        </w:rPr>
        <w:t>выявлять признаки классов покрытосеменных или цветковых, семейств двудольных и однодольных</w:t>
      </w:r>
      <w:r w:rsidRPr="00EB6B2C">
        <w:rPr>
          <w:color w:val="171717"/>
          <w:spacing w:val="-6"/>
          <w:sz w:val="24"/>
          <w:szCs w:val="24"/>
        </w:rPr>
        <w:t xml:space="preserve"> </w:t>
      </w:r>
      <w:r w:rsidRPr="00EB6B2C">
        <w:rPr>
          <w:color w:val="171717"/>
          <w:sz w:val="24"/>
          <w:szCs w:val="24"/>
        </w:rPr>
        <w:t>растений;</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 точки;</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выполнять практические и лабораторные работы по систематике расте- ний, микологии и микробиологии, в т.ч. работы с микроскопом с постоянными (фиксированными) и временными микропрепаратами, исследовательские рабо- ты с использованием приборов и инструментов цифровой</w:t>
      </w:r>
      <w:r w:rsidRPr="00EB6B2C">
        <w:rPr>
          <w:color w:val="171717"/>
          <w:spacing w:val="-12"/>
          <w:sz w:val="24"/>
          <w:szCs w:val="24"/>
        </w:rPr>
        <w:t xml:space="preserve"> </w:t>
      </w:r>
      <w:r w:rsidRPr="00EB6B2C">
        <w:rPr>
          <w:color w:val="171717"/>
          <w:sz w:val="24"/>
          <w:szCs w:val="24"/>
        </w:rPr>
        <w:t>лаборатории;</w:t>
      </w:r>
    </w:p>
    <w:p w:rsidR="00D22719" w:rsidRPr="00EB6B2C" w:rsidRDefault="00891BDD" w:rsidP="003064DD">
      <w:pPr>
        <w:pStyle w:val="a6"/>
        <w:numPr>
          <w:ilvl w:val="0"/>
          <w:numId w:val="45"/>
        </w:numPr>
        <w:tabs>
          <w:tab w:val="left" w:pos="1845"/>
        </w:tabs>
        <w:spacing w:line="242" w:lineRule="auto"/>
        <w:ind w:right="828" w:firstLine="708"/>
        <w:rPr>
          <w:sz w:val="24"/>
          <w:szCs w:val="24"/>
        </w:rPr>
      </w:pPr>
      <w:r w:rsidRPr="00EB6B2C">
        <w:rPr>
          <w:color w:val="171717"/>
          <w:sz w:val="24"/>
          <w:szCs w:val="24"/>
        </w:rPr>
        <w:t>выделять существенные признаки строения и жизнедеятельности расте- ний, бактерий, грибов,</w:t>
      </w:r>
      <w:r w:rsidRPr="00EB6B2C">
        <w:rPr>
          <w:color w:val="171717"/>
          <w:spacing w:val="-4"/>
          <w:sz w:val="24"/>
          <w:szCs w:val="24"/>
        </w:rPr>
        <w:t xml:space="preserve"> </w:t>
      </w:r>
      <w:r w:rsidRPr="00EB6B2C">
        <w:rPr>
          <w:color w:val="171717"/>
          <w:sz w:val="24"/>
          <w:szCs w:val="24"/>
        </w:rPr>
        <w:t>лишайников;</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проводить описание и сравнивать между собой растения, грибы, лишай- ники, бактерии по заданному плану; делать выводы на основе</w:t>
      </w:r>
      <w:r w:rsidRPr="00EB6B2C">
        <w:rPr>
          <w:color w:val="171717"/>
          <w:spacing w:val="-17"/>
          <w:sz w:val="24"/>
          <w:szCs w:val="24"/>
        </w:rPr>
        <w:t xml:space="preserve"> </w:t>
      </w:r>
      <w:r w:rsidRPr="00EB6B2C">
        <w:rPr>
          <w:color w:val="171717"/>
          <w:sz w:val="24"/>
          <w:szCs w:val="24"/>
        </w:rPr>
        <w:t>сравнения;</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описывать усложнение организации растений в ходе эволюции расти- тельного мира на</w:t>
      </w:r>
      <w:r w:rsidRPr="00EB6B2C">
        <w:rPr>
          <w:color w:val="171717"/>
          <w:spacing w:val="-3"/>
          <w:sz w:val="24"/>
          <w:szCs w:val="24"/>
        </w:rPr>
        <w:t xml:space="preserve"> </w:t>
      </w:r>
      <w:r w:rsidRPr="00EB6B2C">
        <w:rPr>
          <w:color w:val="171717"/>
          <w:sz w:val="24"/>
          <w:szCs w:val="24"/>
        </w:rPr>
        <w:t>Земле;</w:t>
      </w:r>
    </w:p>
    <w:p w:rsidR="00D22719" w:rsidRPr="00EB6B2C" w:rsidRDefault="00891BDD" w:rsidP="003064DD">
      <w:pPr>
        <w:pStyle w:val="a6"/>
        <w:numPr>
          <w:ilvl w:val="0"/>
          <w:numId w:val="45"/>
        </w:numPr>
        <w:tabs>
          <w:tab w:val="left" w:pos="1845"/>
        </w:tabs>
        <w:spacing w:line="242" w:lineRule="auto"/>
        <w:ind w:right="826" w:firstLine="708"/>
        <w:rPr>
          <w:sz w:val="24"/>
          <w:szCs w:val="24"/>
        </w:rPr>
      </w:pPr>
      <w:r w:rsidRPr="00EB6B2C">
        <w:rPr>
          <w:color w:val="171717"/>
          <w:sz w:val="24"/>
          <w:szCs w:val="24"/>
        </w:rPr>
        <w:t>выявлять черты приспособленности растений к среде обитания, значе- ние экологических факторов для</w:t>
      </w:r>
      <w:r w:rsidRPr="00EB6B2C">
        <w:rPr>
          <w:color w:val="171717"/>
          <w:spacing w:val="-9"/>
          <w:sz w:val="24"/>
          <w:szCs w:val="24"/>
        </w:rPr>
        <w:t xml:space="preserve"> </w:t>
      </w:r>
      <w:r w:rsidRPr="00EB6B2C">
        <w:rPr>
          <w:color w:val="171717"/>
          <w:sz w:val="24"/>
          <w:szCs w:val="24"/>
        </w:rPr>
        <w:t>растений;</w:t>
      </w:r>
    </w:p>
    <w:p w:rsidR="00D22719" w:rsidRPr="00EB6B2C" w:rsidRDefault="00891BDD" w:rsidP="003064DD">
      <w:pPr>
        <w:pStyle w:val="a6"/>
        <w:numPr>
          <w:ilvl w:val="0"/>
          <w:numId w:val="45"/>
        </w:numPr>
        <w:tabs>
          <w:tab w:val="left" w:pos="1845"/>
        </w:tabs>
        <w:ind w:right="836" w:firstLine="708"/>
        <w:rPr>
          <w:sz w:val="24"/>
          <w:szCs w:val="24"/>
        </w:rPr>
      </w:pPr>
      <w:r w:rsidRPr="00EB6B2C">
        <w:rPr>
          <w:color w:val="171717"/>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приводить примеры культурных растений и их значение в жизни чело- века; понимать причины и знать меры охраны растительного мира</w:t>
      </w:r>
      <w:r w:rsidRPr="00EB6B2C">
        <w:rPr>
          <w:color w:val="171717"/>
          <w:spacing w:val="-12"/>
          <w:sz w:val="24"/>
          <w:szCs w:val="24"/>
        </w:rPr>
        <w:t xml:space="preserve"> </w:t>
      </w:r>
      <w:r w:rsidRPr="00EB6B2C">
        <w:rPr>
          <w:color w:val="171717"/>
          <w:sz w:val="24"/>
          <w:szCs w:val="24"/>
        </w:rPr>
        <w:t>Земли;</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 ни;</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 логии, предметов гуманитарного цикла, различными видами</w:t>
      </w:r>
      <w:r w:rsidRPr="00EB6B2C">
        <w:rPr>
          <w:color w:val="171717"/>
          <w:spacing w:val="-13"/>
          <w:sz w:val="24"/>
          <w:szCs w:val="24"/>
        </w:rPr>
        <w:t xml:space="preserve"> </w:t>
      </w:r>
      <w:r w:rsidRPr="00EB6B2C">
        <w:rPr>
          <w:color w:val="171717"/>
          <w:sz w:val="24"/>
          <w:szCs w:val="24"/>
        </w:rPr>
        <w:t>искусства;</w:t>
      </w:r>
    </w:p>
    <w:p w:rsidR="00D22719"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 гические опыты и</w:t>
      </w:r>
      <w:r w:rsidRPr="00EB6B2C">
        <w:rPr>
          <w:color w:val="171717"/>
          <w:spacing w:val="-1"/>
          <w:sz w:val="24"/>
          <w:szCs w:val="24"/>
        </w:rPr>
        <w:t xml:space="preserve"> </w:t>
      </w:r>
      <w:r w:rsidRPr="00EB6B2C">
        <w:rPr>
          <w:color w:val="171717"/>
          <w:sz w:val="24"/>
          <w:szCs w:val="24"/>
        </w:rPr>
        <w:t>эксперименты;</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lastRenderedPageBreak/>
        <w:t>соблюдать правила безопасного труда при работе с учебным и лабора- торным оборудованием, химической посудой в соответствии с инструкциями  на уроке и во внеурочной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5"/>
        </w:numPr>
        <w:tabs>
          <w:tab w:val="left" w:pos="1845"/>
        </w:tabs>
        <w:spacing w:before="65"/>
        <w:ind w:right="827" w:firstLine="708"/>
        <w:rPr>
          <w:sz w:val="24"/>
          <w:szCs w:val="24"/>
        </w:rPr>
      </w:pPr>
      <w:r w:rsidRPr="00EB6B2C">
        <w:rPr>
          <w:color w:val="171717"/>
          <w:sz w:val="24"/>
          <w:szCs w:val="24"/>
        </w:rPr>
        <w:t>владеть приёмами работы с биологической информацией: формулиро- вать основания для извлечения и обобщения информации из нескольких (2-3) источников; преобразовывать информацию из одной знаковой системы в дру- гую;</w:t>
      </w:r>
    </w:p>
    <w:p w:rsidR="00D22719" w:rsidRPr="00EB6B2C" w:rsidRDefault="00891BDD" w:rsidP="003064DD">
      <w:pPr>
        <w:pStyle w:val="a6"/>
        <w:numPr>
          <w:ilvl w:val="0"/>
          <w:numId w:val="45"/>
        </w:numPr>
        <w:tabs>
          <w:tab w:val="left" w:pos="1845"/>
        </w:tabs>
        <w:spacing w:before="1"/>
        <w:ind w:right="830" w:firstLine="708"/>
        <w:rPr>
          <w:sz w:val="24"/>
          <w:szCs w:val="24"/>
        </w:rPr>
      </w:pPr>
      <w:r w:rsidRPr="00EB6B2C">
        <w:rPr>
          <w:color w:val="171717"/>
          <w:sz w:val="24"/>
          <w:szCs w:val="24"/>
        </w:rPr>
        <w:t>создавать письменные и устные сообщения, грамотно используя поня- тийный аппарат изучаемого раздела биологии, сопровождать выступление пре- зентацией с учётом особенностей аудитории</w:t>
      </w:r>
      <w:r w:rsidRPr="00EB6B2C">
        <w:rPr>
          <w:color w:val="171717"/>
          <w:spacing w:val="-6"/>
          <w:sz w:val="24"/>
          <w:szCs w:val="24"/>
        </w:rPr>
        <w:t xml:space="preserve"> </w:t>
      </w:r>
      <w:r w:rsidRPr="00EB6B2C">
        <w:rPr>
          <w:color w:val="171717"/>
          <w:sz w:val="24"/>
          <w:szCs w:val="24"/>
        </w:rPr>
        <w:t>сверстников.</w:t>
      </w:r>
    </w:p>
    <w:p w:rsidR="00D22719" w:rsidRPr="00EB6B2C" w:rsidRDefault="00D22719">
      <w:pPr>
        <w:pStyle w:val="a3"/>
        <w:spacing w:before="6"/>
        <w:ind w:left="0" w:firstLine="0"/>
        <w:jc w:val="left"/>
        <w:rPr>
          <w:sz w:val="24"/>
          <w:szCs w:val="24"/>
        </w:rPr>
      </w:pPr>
    </w:p>
    <w:p w:rsidR="00D22719" w:rsidRPr="00EB6B2C" w:rsidRDefault="005B331A" w:rsidP="005B331A">
      <w:pPr>
        <w:pStyle w:val="1"/>
        <w:tabs>
          <w:tab w:val="left" w:pos="5390"/>
        </w:tabs>
        <w:ind w:left="5389"/>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rsidP="003064DD">
      <w:pPr>
        <w:pStyle w:val="a6"/>
        <w:numPr>
          <w:ilvl w:val="0"/>
          <w:numId w:val="45"/>
        </w:numPr>
        <w:tabs>
          <w:tab w:val="left" w:pos="1845"/>
        </w:tabs>
        <w:ind w:right="835" w:firstLine="708"/>
        <w:rPr>
          <w:sz w:val="24"/>
          <w:szCs w:val="24"/>
        </w:rPr>
      </w:pPr>
      <w:r w:rsidRPr="00EB6B2C">
        <w:rPr>
          <w:color w:val="171717"/>
          <w:sz w:val="24"/>
          <w:szCs w:val="24"/>
        </w:rPr>
        <w:t>характеризовать зоологию как биологическую науку, её разделы и связь с другими науками и</w:t>
      </w:r>
      <w:r w:rsidRPr="00EB6B2C">
        <w:rPr>
          <w:color w:val="171717"/>
          <w:spacing w:val="-4"/>
          <w:sz w:val="24"/>
          <w:szCs w:val="24"/>
        </w:rPr>
        <w:t xml:space="preserve"> </w:t>
      </w:r>
      <w:r w:rsidRPr="00EB6B2C">
        <w:rPr>
          <w:color w:val="171717"/>
          <w:sz w:val="24"/>
          <w:szCs w:val="24"/>
        </w:rPr>
        <w:t>техникой;</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 стоногие, моллюски,</w:t>
      </w:r>
      <w:r w:rsidRPr="00EB6B2C">
        <w:rPr>
          <w:color w:val="171717"/>
          <w:spacing w:val="-3"/>
          <w:sz w:val="24"/>
          <w:szCs w:val="24"/>
        </w:rPr>
        <w:t xml:space="preserve"> </w:t>
      </w:r>
      <w:r w:rsidRPr="00EB6B2C">
        <w:rPr>
          <w:color w:val="171717"/>
          <w:sz w:val="24"/>
          <w:szCs w:val="24"/>
        </w:rPr>
        <w:t>хордовые);</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 xml:space="preserve">приводить примеры вклада российских </w:t>
      </w:r>
      <w:r w:rsidRPr="00EB6B2C">
        <w:rPr>
          <w:color w:val="171717"/>
          <w:spacing w:val="2"/>
          <w:sz w:val="24"/>
          <w:szCs w:val="24"/>
        </w:rPr>
        <w:t xml:space="preserve">(в </w:t>
      </w:r>
      <w:r w:rsidRPr="00EB6B2C">
        <w:rPr>
          <w:color w:val="171717"/>
          <w:sz w:val="24"/>
          <w:szCs w:val="24"/>
        </w:rPr>
        <w:t>т.ч. А.О. Ковалевский, К.И. Скрябин) и зарубежных (в т.ч. А. Левенгук, Ж. Кювье, Э. Геккель) учёных в развитие наук о</w:t>
      </w:r>
      <w:r w:rsidRPr="00EB6B2C">
        <w:rPr>
          <w:color w:val="171717"/>
          <w:spacing w:val="-1"/>
          <w:sz w:val="24"/>
          <w:szCs w:val="24"/>
        </w:rPr>
        <w:t xml:space="preserve"> </w:t>
      </w:r>
      <w:r w:rsidRPr="00EB6B2C">
        <w:rPr>
          <w:color w:val="171717"/>
          <w:sz w:val="24"/>
          <w:szCs w:val="24"/>
        </w:rPr>
        <w:t>животных;</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 xml:space="preserve">применять биологические термины и понятия </w:t>
      </w:r>
      <w:r w:rsidRPr="00EB6B2C">
        <w:rPr>
          <w:color w:val="171717"/>
          <w:spacing w:val="3"/>
          <w:sz w:val="24"/>
          <w:szCs w:val="24"/>
        </w:rPr>
        <w:t xml:space="preserve">(в </w:t>
      </w:r>
      <w:r w:rsidRPr="00EB6B2C">
        <w:rPr>
          <w:color w:val="171717"/>
          <w:sz w:val="24"/>
          <w:szCs w:val="24"/>
        </w:rPr>
        <w:t>т.ч.: зоология, экология животных, этология, палеозоология, систематика, царство, тип, отряд, семейст- во, род, вид, животная клетка, животная ткань, орган животного, системы орга- нов животного, животный организм, питание, дыхание, рост, развитие, крово- обращение, выделение, опора, движение, размножение, партеногенез, раздра- жимость, рефлекс, органы чувств, поведение, среда обитания, природное сооб- щество) в соответствии с поставленной задачей и в</w:t>
      </w:r>
      <w:r w:rsidRPr="00EB6B2C">
        <w:rPr>
          <w:color w:val="171717"/>
          <w:spacing w:val="-10"/>
          <w:sz w:val="24"/>
          <w:szCs w:val="24"/>
        </w:rPr>
        <w:t xml:space="preserve"> </w:t>
      </w:r>
      <w:r w:rsidRPr="00EB6B2C">
        <w:rPr>
          <w:color w:val="171717"/>
          <w:sz w:val="24"/>
          <w:szCs w:val="24"/>
        </w:rPr>
        <w:t>контексте;</w:t>
      </w:r>
    </w:p>
    <w:p w:rsidR="00D22719" w:rsidRPr="00EB6B2C" w:rsidRDefault="00891BDD" w:rsidP="003064DD">
      <w:pPr>
        <w:pStyle w:val="a6"/>
        <w:numPr>
          <w:ilvl w:val="0"/>
          <w:numId w:val="45"/>
        </w:numPr>
        <w:tabs>
          <w:tab w:val="left" w:pos="1845"/>
        </w:tabs>
        <w:spacing w:line="242" w:lineRule="auto"/>
        <w:ind w:right="840" w:firstLine="708"/>
        <w:rPr>
          <w:sz w:val="24"/>
          <w:szCs w:val="24"/>
        </w:rPr>
      </w:pPr>
      <w:r w:rsidRPr="00EB6B2C">
        <w:rPr>
          <w:color w:val="171717"/>
          <w:sz w:val="24"/>
          <w:szCs w:val="24"/>
        </w:rPr>
        <w:t>раскрывать общие признаки животных, уровни организации животного организма: клетки, ткани, органы, системы органов,</w:t>
      </w:r>
      <w:r w:rsidRPr="00EB6B2C">
        <w:rPr>
          <w:color w:val="171717"/>
          <w:spacing w:val="-3"/>
          <w:sz w:val="24"/>
          <w:szCs w:val="24"/>
        </w:rPr>
        <w:t xml:space="preserve"> </w:t>
      </w:r>
      <w:r w:rsidRPr="00EB6B2C">
        <w:rPr>
          <w:color w:val="171717"/>
          <w:sz w:val="24"/>
          <w:szCs w:val="24"/>
        </w:rPr>
        <w:t>организм;</w:t>
      </w:r>
    </w:p>
    <w:p w:rsidR="00D22719" w:rsidRPr="00EB6B2C" w:rsidRDefault="00891BDD" w:rsidP="003064DD">
      <w:pPr>
        <w:pStyle w:val="a6"/>
        <w:numPr>
          <w:ilvl w:val="0"/>
          <w:numId w:val="45"/>
        </w:numPr>
        <w:tabs>
          <w:tab w:val="left" w:pos="1845"/>
        </w:tabs>
        <w:spacing w:line="317" w:lineRule="exact"/>
        <w:ind w:left="1844"/>
        <w:rPr>
          <w:sz w:val="24"/>
          <w:szCs w:val="24"/>
        </w:rPr>
      </w:pPr>
      <w:r w:rsidRPr="00EB6B2C">
        <w:rPr>
          <w:color w:val="171717"/>
          <w:sz w:val="24"/>
          <w:szCs w:val="24"/>
        </w:rPr>
        <w:t>сравнивать животные ткани и органы животных между</w:t>
      </w:r>
      <w:r w:rsidRPr="00EB6B2C">
        <w:rPr>
          <w:color w:val="171717"/>
          <w:spacing w:val="-14"/>
          <w:sz w:val="24"/>
          <w:szCs w:val="24"/>
        </w:rPr>
        <w:t xml:space="preserve"> </w:t>
      </w:r>
      <w:r w:rsidRPr="00EB6B2C">
        <w:rPr>
          <w:color w:val="171717"/>
          <w:sz w:val="24"/>
          <w:szCs w:val="24"/>
        </w:rPr>
        <w:t>собой;</w:t>
      </w:r>
    </w:p>
    <w:p w:rsidR="00D22719" w:rsidRPr="00EB6B2C" w:rsidRDefault="00891BDD" w:rsidP="003064DD">
      <w:pPr>
        <w:pStyle w:val="a6"/>
        <w:numPr>
          <w:ilvl w:val="0"/>
          <w:numId w:val="45"/>
        </w:numPr>
        <w:tabs>
          <w:tab w:val="left" w:pos="1845"/>
        </w:tabs>
        <w:ind w:right="838" w:firstLine="708"/>
        <w:rPr>
          <w:sz w:val="24"/>
          <w:szCs w:val="24"/>
        </w:rPr>
      </w:pPr>
      <w:r w:rsidRPr="00EB6B2C">
        <w:rPr>
          <w:color w:val="171717"/>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w:t>
      </w:r>
      <w:r w:rsidRPr="00EB6B2C">
        <w:rPr>
          <w:color w:val="171717"/>
          <w:spacing w:val="-13"/>
          <w:sz w:val="24"/>
          <w:szCs w:val="24"/>
        </w:rPr>
        <w:t xml:space="preserve"> </w:t>
      </w:r>
      <w:r w:rsidRPr="00EB6B2C">
        <w:rPr>
          <w:color w:val="171717"/>
          <w:sz w:val="24"/>
          <w:szCs w:val="24"/>
        </w:rPr>
        <w:t>развитие;</w:t>
      </w:r>
    </w:p>
    <w:p w:rsidR="00D22719" w:rsidRPr="00EB6B2C" w:rsidRDefault="00891BDD" w:rsidP="003064DD">
      <w:pPr>
        <w:pStyle w:val="a6"/>
        <w:numPr>
          <w:ilvl w:val="0"/>
          <w:numId w:val="45"/>
        </w:numPr>
        <w:tabs>
          <w:tab w:val="left" w:pos="1845"/>
        </w:tabs>
        <w:ind w:right="832" w:firstLine="708"/>
        <w:rPr>
          <w:sz w:val="24"/>
          <w:szCs w:val="24"/>
        </w:rPr>
      </w:pPr>
      <w:r w:rsidRPr="00EB6B2C">
        <w:rPr>
          <w:color w:val="171717"/>
          <w:sz w:val="24"/>
          <w:szCs w:val="24"/>
        </w:rPr>
        <w:t>характеризовать процессы жизнедеятельности животных изучаемых систематических групп: движение, питание, дыхание, транспорт веществ, вы- деление, регуляцию, поведение, рост, развитие,</w:t>
      </w:r>
      <w:r w:rsidRPr="00EB6B2C">
        <w:rPr>
          <w:color w:val="171717"/>
          <w:spacing w:val="-12"/>
          <w:sz w:val="24"/>
          <w:szCs w:val="24"/>
        </w:rPr>
        <w:t xml:space="preserve"> </w:t>
      </w:r>
      <w:r w:rsidRPr="00EB6B2C">
        <w:rPr>
          <w:color w:val="171717"/>
          <w:sz w:val="24"/>
          <w:szCs w:val="24"/>
        </w:rPr>
        <w:t>размножение;</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выявлять причинно-следственные связи между строением, жизнедея- тельностью и средой обитания животных изучаемых систематических</w:t>
      </w:r>
      <w:r w:rsidRPr="00EB6B2C">
        <w:rPr>
          <w:color w:val="171717"/>
          <w:spacing w:val="-16"/>
          <w:sz w:val="24"/>
          <w:szCs w:val="24"/>
        </w:rPr>
        <w:t xml:space="preserve"> </w:t>
      </w:r>
      <w:r w:rsidRPr="00EB6B2C">
        <w:rPr>
          <w:color w:val="171717"/>
          <w:sz w:val="24"/>
          <w:szCs w:val="24"/>
        </w:rPr>
        <w:t>групп;</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различать и описывать животных изучаемых систематических групп, отдельные органы и системы органов по схемам, моделям, муляжам, рельеф- ным таблицам; простейших — по</w:t>
      </w:r>
      <w:r w:rsidRPr="00EB6B2C">
        <w:rPr>
          <w:color w:val="171717"/>
          <w:spacing w:val="-5"/>
          <w:sz w:val="24"/>
          <w:szCs w:val="24"/>
        </w:rPr>
        <w:t xml:space="preserve"> </w:t>
      </w:r>
      <w:r w:rsidRPr="00EB6B2C">
        <w:rPr>
          <w:color w:val="171717"/>
          <w:sz w:val="24"/>
          <w:szCs w:val="24"/>
        </w:rPr>
        <w:t>изображениям;</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выявлять признаки классов членистоногих и хордовых; отрядов насеко- мых и</w:t>
      </w:r>
      <w:r w:rsidRPr="00EB6B2C">
        <w:rPr>
          <w:color w:val="171717"/>
          <w:spacing w:val="-3"/>
          <w:sz w:val="24"/>
          <w:szCs w:val="24"/>
        </w:rPr>
        <w:t xml:space="preserve"> </w:t>
      </w:r>
      <w:r w:rsidRPr="00EB6B2C">
        <w:rPr>
          <w:color w:val="171717"/>
          <w:sz w:val="24"/>
          <w:szCs w:val="24"/>
        </w:rPr>
        <w:t>млекопитающих;</w:t>
      </w:r>
    </w:p>
    <w:p w:rsidR="00D22719" w:rsidRPr="00EB6B2C" w:rsidRDefault="00891BDD" w:rsidP="003064DD">
      <w:pPr>
        <w:pStyle w:val="a6"/>
        <w:numPr>
          <w:ilvl w:val="0"/>
          <w:numId w:val="45"/>
        </w:numPr>
        <w:tabs>
          <w:tab w:val="left" w:pos="1845"/>
        </w:tabs>
        <w:spacing w:before="65" w:line="242" w:lineRule="auto"/>
        <w:ind w:right="1037" w:firstLine="0"/>
        <w:jc w:val="left"/>
        <w:rPr>
          <w:sz w:val="24"/>
          <w:szCs w:val="24"/>
        </w:rPr>
      </w:pPr>
      <w:r w:rsidRPr="00EB6B2C">
        <w:rPr>
          <w:color w:val="171717"/>
          <w:sz w:val="24"/>
          <w:szCs w:val="24"/>
        </w:rPr>
        <w:t>выполнять практические и лабораторные работы по морфологии, анато- мии, физиологии и поведению животных, в т.ч. работы с микроскопом с посто- янными</w:t>
      </w:r>
      <w:r w:rsidRPr="00EB6B2C">
        <w:rPr>
          <w:color w:val="171717"/>
          <w:spacing w:val="46"/>
          <w:sz w:val="24"/>
          <w:szCs w:val="24"/>
        </w:rPr>
        <w:t xml:space="preserve"> </w:t>
      </w:r>
      <w:r w:rsidRPr="00EB6B2C">
        <w:rPr>
          <w:color w:val="171717"/>
          <w:sz w:val="24"/>
          <w:szCs w:val="24"/>
        </w:rPr>
        <w:t>(фиксированными)</w:t>
      </w:r>
      <w:r w:rsidRPr="00EB6B2C">
        <w:rPr>
          <w:color w:val="171717"/>
          <w:spacing w:val="45"/>
          <w:sz w:val="24"/>
          <w:szCs w:val="24"/>
        </w:rPr>
        <w:t xml:space="preserve"> </w:t>
      </w:r>
      <w:r w:rsidRPr="00EB6B2C">
        <w:rPr>
          <w:color w:val="171717"/>
          <w:sz w:val="24"/>
          <w:szCs w:val="24"/>
        </w:rPr>
        <w:t>и</w:t>
      </w:r>
      <w:r w:rsidRPr="00EB6B2C">
        <w:rPr>
          <w:color w:val="171717"/>
          <w:spacing w:val="46"/>
          <w:sz w:val="24"/>
          <w:szCs w:val="24"/>
        </w:rPr>
        <w:t xml:space="preserve"> </w:t>
      </w:r>
      <w:r w:rsidRPr="00EB6B2C">
        <w:rPr>
          <w:color w:val="171717"/>
          <w:sz w:val="24"/>
          <w:szCs w:val="24"/>
        </w:rPr>
        <w:t>временными</w:t>
      </w:r>
      <w:r w:rsidRPr="00EB6B2C">
        <w:rPr>
          <w:color w:val="171717"/>
          <w:spacing w:val="46"/>
          <w:sz w:val="24"/>
          <w:szCs w:val="24"/>
        </w:rPr>
        <w:t xml:space="preserve"> </w:t>
      </w:r>
      <w:r w:rsidRPr="00EB6B2C">
        <w:rPr>
          <w:color w:val="171717"/>
          <w:sz w:val="24"/>
          <w:szCs w:val="24"/>
        </w:rPr>
        <w:t>микропрепаратами,</w:t>
      </w:r>
      <w:r w:rsidRPr="00EB6B2C">
        <w:rPr>
          <w:color w:val="171717"/>
          <w:spacing w:val="46"/>
          <w:sz w:val="24"/>
          <w:szCs w:val="24"/>
        </w:rPr>
        <w:t xml:space="preserve"> </w:t>
      </w:r>
      <w:r w:rsidR="005B331A" w:rsidRPr="00EB6B2C">
        <w:rPr>
          <w:color w:val="171717"/>
          <w:sz w:val="24"/>
          <w:szCs w:val="24"/>
        </w:rPr>
        <w:t>исследователь</w:t>
      </w:r>
      <w:r w:rsidRPr="00EB6B2C">
        <w:rPr>
          <w:color w:val="171717"/>
          <w:sz w:val="24"/>
          <w:szCs w:val="24"/>
        </w:rPr>
        <w:t>ские работы с использованием приборов и инструментов цифровой лаборато- рии;</w:t>
      </w:r>
    </w:p>
    <w:p w:rsidR="00D22719" w:rsidRPr="00EB6B2C" w:rsidRDefault="00891BDD" w:rsidP="003064DD">
      <w:pPr>
        <w:pStyle w:val="a6"/>
        <w:numPr>
          <w:ilvl w:val="0"/>
          <w:numId w:val="45"/>
        </w:numPr>
        <w:tabs>
          <w:tab w:val="left" w:pos="1845"/>
        </w:tabs>
        <w:ind w:right="835" w:firstLine="708"/>
        <w:jc w:val="left"/>
        <w:rPr>
          <w:sz w:val="24"/>
          <w:szCs w:val="24"/>
        </w:rPr>
      </w:pPr>
      <w:r w:rsidRPr="00EB6B2C">
        <w:rPr>
          <w:color w:val="171717"/>
          <w:sz w:val="24"/>
          <w:szCs w:val="24"/>
        </w:rPr>
        <w:t>сравнивать представителей отдельных систематических групп животных и делать выводы на основе</w:t>
      </w:r>
      <w:r w:rsidRPr="00EB6B2C">
        <w:rPr>
          <w:color w:val="171717"/>
          <w:spacing w:val="-10"/>
          <w:sz w:val="24"/>
          <w:szCs w:val="24"/>
        </w:rPr>
        <w:t xml:space="preserve"> </w:t>
      </w:r>
      <w:r w:rsidRPr="00EB6B2C">
        <w:rPr>
          <w:color w:val="171717"/>
          <w:sz w:val="24"/>
          <w:szCs w:val="24"/>
        </w:rPr>
        <w:t>сравнения;</w:t>
      </w:r>
    </w:p>
    <w:p w:rsidR="00D22719" w:rsidRPr="00EB6B2C" w:rsidRDefault="00891BDD" w:rsidP="003064DD">
      <w:pPr>
        <w:pStyle w:val="a6"/>
        <w:numPr>
          <w:ilvl w:val="0"/>
          <w:numId w:val="45"/>
        </w:numPr>
        <w:tabs>
          <w:tab w:val="left" w:pos="1845"/>
        </w:tabs>
        <w:spacing w:line="321" w:lineRule="exact"/>
        <w:ind w:left="1844"/>
        <w:jc w:val="left"/>
        <w:rPr>
          <w:sz w:val="24"/>
          <w:szCs w:val="24"/>
        </w:rPr>
      </w:pPr>
      <w:r w:rsidRPr="00EB6B2C">
        <w:rPr>
          <w:color w:val="171717"/>
          <w:sz w:val="24"/>
          <w:szCs w:val="24"/>
        </w:rPr>
        <w:t>классифицировать животных на основании особенностей</w:t>
      </w:r>
      <w:r w:rsidRPr="00EB6B2C">
        <w:rPr>
          <w:color w:val="171717"/>
          <w:spacing w:val="-10"/>
          <w:sz w:val="24"/>
          <w:szCs w:val="24"/>
        </w:rPr>
        <w:t xml:space="preserve"> </w:t>
      </w:r>
      <w:r w:rsidRPr="00EB6B2C">
        <w:rPr>
          <w:color w:val="171717"/>
          <w:sz w:val="24"/>
          <w:szCs w:val="24"/>
        </w:rPr>
        <w:t>строения;</w:t>
      </w:r>
    </w:p>
    <w:p w:rsidR="00D22719" w:rsidRPr="00EB6B2C" w:rsidRDefault="00891BDD" w:rsidP="003064DD">
      <w:pPr>
        <w:pStyle w:val="a6"/>
        <w:numPr>
          <w:ilvl w:val="0"/>
          <w:numId w:val="45"/>
        </w:numPr>
        <w:tabs>
          <w:tab w:val="left" w:pos="1845"/>
        </w:tabs>
        <w:ind w:right="829" w:firstLine="708"/>
        <w:jc w:val="left"/>
        <w:rPr>
          <w:sz w:val="24"/>
          <w:szCs w:val="24"/>
        </w:rPr>
      </w:pPr>
      <w:r w:rsidRPr="00EB6B2C">
        <w:rPr>
          <w:color w:val="171717"/>
          <w:sz w:val="24"/>
          <w:szCs w:val="24"/>
        </w:rPr>
        <w:t>описывать усложнение организации животных в ходе эволюции живот- ного мира на</w:t>
      </w:r>
      <w:r w:rsidRPr="00EB6B2C">
        <w:rPr>
          <w:color w:val="171717"/>
          <w:spacing w:val="-3"/>
          <w:sz w:val="24"/>
          <w:szCs w:val="24"/>
        </w:rPr>
        <w:t xml:space="preserve"> </w:t>
      </w:r>
      <w:r w:rsidRPr="00EB6B2C">
        <w:rPr>
          <w:color w:val="171717"/>
          <w:sz w:val="24"/>
          <w:szCs w:val="24"/>
        </w:rPr>
        <w:t>Земле;</w:t>
      </w:r>
    </w:p>
    <w:p w:rsidR="00D22719" w:rsidRPr="00EB6B2C" w:rsidRDefault="00891BDD" w:rsidP="003064DD">
      <w:pPr>
        <w:pStyle w:val="a6"/>
        <w:numPr>
          <w:ilvl w:val="0"/>
          <w:numId w:val="45"/>
        </w:numPr>
        <w:tabs>
          <w:tab w:val="left" w:pos="1845"/>
        </w:tabs>
        <w:ind w:right="831" w:firstLine="708"/>
        <w:jc w:val="left"/>
        <w:rPr>
          <w:sz w:val="24"/>
          <w:szCs w:val="24"/>
        </w:rPr>
      </w:pPr>
      <w:r w:rsidRPr="00EB6B2C">
        <w:rPr>
          <w:color w:val="171717"/>
          <w:sz w:val="24"/>
          <w:szCs w:val="24"/>
        </w:rPr>
        <w:t>выявлять черты приспособленности животных к среде обитания, значе- ние экологических факторов для</w:t>
      </w:r>
      <w:r w:rsidRPr="00EB6B2C">
        <w:rPr>
          <w:color w:val="171717"/>
          <w:spacing w:val="-9"/>
          <w:sz w:val="24"/>
          <w:szCs w:val="24"/>
        </w:rPr>
        <w:t xml:space="preserve"> </w:t>
      </w:r>
      <w:r w:rsidRPr="00EB6B2C">
        <w:rPr>
          <w:color w:val="171717"/>
          <w:sz w:val="24"/>
          <w:szCs w:val="24"/>
        </w:rPr>
        <w:t>животных;</w:t>
      </w:r>
    </w:p>
    <w:p w:rsidR="00D22719" w:rsidRPr="00EB6B2C" w:rsidRDefault="00891BDD" w:rsidP="003064DD">
      <w:pPr>
        <w:pStyle w:val="a6"/>
        <w:numPr>
          <w:ilvl w:val="0"/>
          <w:numId w:val="45"/>
        </w:numPr>
        <w:tabs>
          <w:tab w:val="left" w:pos="1845"/>
        </w:tabs>
        <w:spacing w:line="321" w:lineRule="exact"/>
        <w:ind w:left="1844"/>
        <w:jc w:val="left"/>
        <w:rPr>
          <w:sz w:val="24"/>
          <w:szCs w:val="24"/>
        </w:rPr>
      </w:pPr>
      <w:r w:rsidRPr="00EB6B2C">
        <w:rPr>
          <w:color w:val="171717"/>
          <w:sz w:val="24"/>
          <w:szCs w:val="24"/>
        </w:rPr>
        <w:lastRenderedPageBreak/>
        <w:t>выявлять</w:t>
      </w:r>
      <w:r w:rsidRPr="00EB6B2C">
        <w:rPr>
          <w:color w:val="171717"/>
          <w:spacing w:val="25"/>
          <w:sz w:val="24"/>
          <w:szCs w:val="24"/>
        </w:rPr>
        <w:t xml:space="preserve"> </w:t>
      </w:r>
      <w:r w:rsidRPr="00EB6B2C">
        <w:rPr>
          <w:color w:val="171717"/>
          <w:sz w:val="24"/>
          <w:szCs w:val="24"/>
        </w:rPr>
        <w:t>взаимосвязи</w:t>
      </w:r>
      <w:r w:rsidRPr="00EB6B2C">
        <w:rPr>
          <w:color w:val="171717"/>
          <w:spacing w:val="27"/>
          <w:sz w:val="24"/>
          <w:szCs w:val="24"/>
        </w:rPr>
        <w:t xml:space="preserve"> </w:t>
      </w:r>
      <w:r w:rsidRPr="00EB6B2C">
        <w:rPr>
          <w:color w:val="171717"/>
          <w:sz w:val="24"/>
          <w:szCs w:val="24"/>
        </w:rPr>
        <w:t>животных</w:t>
      </w:r>
      <w:r w:rsidRPr="00EB6B2C">
        <w:rPr>
          <w:color w:val="171717"/>
          <w:spacing w:val="25"/>
          <w:sz w:val="24"/>
          <w:szCs w:val="24"/>
        </w:rPr>
        <w:t xml:space="preserve"> </w:t>
      </w:r>
      <w:r w:rsidRPr="00EB6B2C">
        <w:rPr>
          <w:color w:val="171717"/>
          <w:sz w:val="24"/>
          <w:szCs w:val="24"/>
        </w:rPr>
        <w:t>в</w:t>
      </w:r>
      <w:r w:rsidRPr="00EB6B2C">
        <w:rPr>
          <w:color w:val="171717"/>
          <w:spacing w:val="26"/>
          <w:sz w:val="24"/>
          <w:szCs w:val="24"/>
        </w:rPr>
        <w:t xml:space="preserve"> </w:t>
      </w:r>
      <w:r w:rsidRPr="00EB6B2C">
        <w:rPr>
          <w:color w:val="171717"/>
          <w:sz w:val="24"/>
          <w:szCs w:val="24"/>
        </w:rPr>
        <w:t>природных</w:t>
      </w:r>
      <w:r w:rsidRPr="00EB6B2C">
        <w:rPr>
          <w:color w:val="171717"/>
          <w:spacing w:val="25"/>
          <w:sz w:val="24"/>
          <w:szCs w:val="24"/>
        </w:rPr>
        <w:t xml:space="preserve"> </w:t>
      </w:r>
      <w:r w:rsidRPr="00EB6B2C">
        <w:rPr>
          <w:color w:val="171717"/>
          <w:sz w:val="24"/>
          <w:szCs w:val="24"/>
        </w:rPr>
        <w:t>сообществах,</w:t>
      </w:r>
      <w:r w:rsidRPr="00EB6B2C">
        <w:rPr>
          <w:color w:val="171717"/>
          <w:spacing w:val="27"/>
          <w:sz w:val="24"/>
          <w:szCs w:val="24"/>
        </w:rPr>
        <w:t xml:space="preserve"> </w:t>
      </w:r>
      <w:r w:rsidRPr="00EB6B2C">
        <w:rPr>
          <w:color w:val="171717"/>
          <w:sz w:val="24"/>
          <w:szCs w:val="24"/>
        </w:rPr>
        <w:t>цепи</w:t>
      </w:r>
      <w:r w:rsidRPr="00EB6B2C">
        <w:rPr>
          <w:color w:val="171717"/>
          <w:spacing w:val="25"/>
          <w:sz w:val="24"/>
          <w:szCs w:val="24"/>
        </w:rPr>
        <w:t xml:space="preserve"> </w:t>
      </w:r>
      <w:r w:rsidRPr="00EB6B2C">
        <w:rPr>
          <w:color w:val="171717"/>
          <w:sz w:val="24"/>
          <w:szCs w:val="24"/>
        </w:rPr>
        <w:t>пита-</w:t>
      </w:r>
    </w:p>
    <w:p w:rsidR="00D22719" w:rsidRPr="00EB6B2C" w:rsidRDefault="00891BDD">
      <w:pPr>
        <w:pStyle w:val="a3"/>
        <w:spacing w:line="319" w:lineRule="exact"/>
        <w:ind w:firstLine="0"/>
        <w:jc w:val="left"/>
        <w:rPr>
          <w:sz w:val="24"/>
          <w:szCs w:val="24"/>
        </w:rPr>
      </w:pPr>
      <w:r w:rsidRPr="00EB6B2C">
        <w:rPr>
          <w:color w:val="171717"/>
          <w:sz w:val="24"/>
          <w:szCs w:val="24"/>
        </w:rPr>
        <w:t>ния;</w:t>
      </w:r>
    </w:p>
    <w:p w:rsidR="00D22719" w:rsidRPr="00EB6B2C" w:rsidRDefault="00891BDD" w:rsidP="003064DD">
      <w:pPr>
        <w:pStyle w:val="a6"/>
        <w:numPr>
          <w:ilvl w:val="0"/>
          <w:numId w:val="45"/>
        </w:numPr>
        <w:tabs>
          <w:tab w:val="left" w:pos="1845"/>
        </w:tabs>
        <w:ind w:left="1844"/>
        <w:jc w:val="left"/>
        <w:rPr>
          <w:sz w:val="24"/>
          <w:szCs w:val="24"/>
        </w:rPr>
      </w:pPr>
      <w:r w:rsidRPr="00EB6B2C">
        <w:rPr>
          <w:color w:val="171717"/>
          <w:sz w:val="24"/>
          <w:szCs w:val="24"/>
        </w:rPr>
        <w:t>устанавливать взаимосвязи животных с растениями, грибами,</w:t>
      </w:r>
      <w:r w:rsidRPr="00EB6B2C">
        <w:rPr>
          <w:color w:val="171717"/>
          <w:spacing w:val="27"/>
          <w:sz w:val="24"/>
          <w:szCs w:val="24"/>
        </w:rPr>
        <w:t xml:space="preserve"> </w:t>
      </w:r>
      <w:r w:rsidRPr="00EB6B2C">
        <w:rPr>
          <w:color w:val="171717"/>
          <w:sz w:val="24"/>
          <w:szCs w:val="24"/>
        </w:rPr>
        <w:t>лишайни-</w:t>
      </w:r>
    </w:p>
    <w:p w:rsidR="00D22719" w:rsidRPr="00EB6B2C" w:rsidRDefault="00891BDD">
      <w:pPr>
        <w:pStyle w:val="a3"/>
        <w:ind w:firstLine="0"/>
        <w:rPr>
          <w:sz w:val="24"/>
          <w:szCs w:val="24"/>
        </w:rPr>
      </w:pPr>
      <w:r w:rsidRPr="00EB6B2C">
        <w:rPr>
          <w:color w:val="171717"/>
          <w:sz w:val="24"/>
          <w:szCs w:val="24"/>
        </w:rPr>
        <w:t>ками и бактериями в природных сообществах;</w:t>
      </w:r>
    </w:p>
    <w:p w:rsidR="00D22719" w:rsidRPr="00EB6B2C" w:rsidRDefault="00891BDD" w:rsidP="003064DD">
      <w:pPr>
        <w:pStyle w:val="a6"/>
        <w:numPr>
          <w:ilvl w:val="0"/>
          <w:numId w:val="45"/>
        </w:numPr>
        <w:tabs>
          <w:tab w:val="left" w:pos="1845"/>
        </w:tabs>
        <w:spacing w:before="2"/>
        <w:ind w:right="832" w:firstLine="708"/>
        <w:rPr>
          <w:sz w:val="24"/>
          <w:szCs w:val="24"/>
        </w:rPr>
      </w:pPr>
      <w:r w:rsidRPr="00EB6B2C">
        <w:rPr>
          <w:color w:val="171717"/>
          <w:sz w:val="24"/>
          <w:szCs w:val="24"/>
        </w:rPr>
        <w:t>характеризовать животных природных зон Земли, основные закономер- ности распространения животных по</w:t>
      </w:r>
      <w:r w:rsidRPr="00EB6B2C">
        <w:rPr>
          <w:color w:val="171717"/>
          <w:spacing w:val="-5"/>
          <w:sz w:val="24"/>
          <w:szCs w:val="24"/>
        </w:rPr>
        <w:t xml:space="preserve"> </w:t>
      </w:r>
      <w:r w:rsidRPr="00EB6B2C">
        <w:rPr>
          <w:color w:val="171717"/>
          <w:sz w:val="24"/>
          <w:szCs w:val="24"/>
        </w:rPr>
        <w:t>планете;</w:t>
      </w:r>
    </w:p>
    <w:p w:rsidR="00D22719" w:rsidRPr="00EB6B2C" w:rsidRDefault="00891BDD" w:rsidP="003064DD">
      <w:pPr>
        <w:pStyle w:val="a6"/>
        <w:numPr>
          <w:ilvl w:val="0"/>
          <w:numId w:val="45"/>
        </w:numPr>
        <w:tabs>
          <w:tab w:val="left" w:pos="1845"/>
        </w:tabs>
        <w:spacing w:line="321" w:lineRule="exact"/>
        <w:ind w:left="1844"/>
        <w:rPr>
          <w:sz w:val="24"/>
          <w:szCs w:val="24"/>
        </w:rPr>
      </w:pPr>
      <w:r w:rsidRPr="00EB6B2C">
        <w:rPr>
          <w:color w:val="171717"/>
          <w:sz w:val="24"/>
          <w:szCs w:val="24"/>
        </w:rPr>
        <w:t>раскрывать роль животных в природных</w:t>
      </w:r>
      <w:r w:rsidRPr="00EB6B2C">
        <w:rPr>
          <w:color w:val="171717"/>
          <w:spacing w:val="-5"/>
          <w:sz w:val="24"/>
          <w:szCs w:val="24"/>
        </w:rPr>
        <w:t xml:space="preserve"> </w:t>
      </w:r>
      <w:r w:rsidRPr="00EB6B2C">
        <w:rPr>
          <w:color w:val="171717"/>
          <w:sz w:val="24"/>
          <w:szCs w:val="24"/>
        </w:rPr>
        <w:t>сообществах;</w:t>
      </w:r>
    </w:p>
    <w:p w:rsidR="00D22719" w:rsidRPr="00EB6B2C" w:rsidRDefault="00891BDD" w:rsidP="003064DD">
      <w:pPr>
        <w:pStyle w:val="a6"/>
        <w:numPr>
          <w:ilvl w:val="0"/>
          <w:numId w:val="45"/>
        </w:numPr>
        <w:tabs>
          <w:tab w:val="left" w:pos="1845"/>
        </w:tabs>
        <w:ind w:right="825" w:firstLine="708"/>
        <w:rPr>
          <w:sz w:val="24"/>
          <w:szCs w:val="24"/>
        </w:rPr>
      </w:pPr>
      <w:r w:rsidRPr="00EB6B2C">
        <w:rPr>
          <w:color w:val="171717"/>
          <w:sz w:val="24"/>
          <w:szCs w:val="24"/>
        </w:rPr>
        <w:t>раскрывать роль домашних и непродуктивных животных в жизни чело- века; роль промысловых животных в хозяйственной деятельности человека и его повседневной жизни; объяснять значение животных в природе и жизни че- ловека;</w:t>
      </w:r>
    </w:p>
    <w:p w:rsidR="00D22719" w:rsidRPr="00EB6B2C" w:rsidRDefault="00891BDD" w:rsidP="003064DD">
      <w:pPr>
        <w:pStyle w:val="a6"/>
        <w:numPr>
          <w:ilvl w:val="0"/>
          <w:numId w:val="45"/>
        </w:numPr>
        <w:tabs>
          <w:tab w:val="left" w:pos="1845"/>
        </w:tabs>
        <w:ind w:left="1844"/>
        <w:rPr>
          <w:sz w:val="24"/>
          <w:szCs w:val="24"/>
        </w:rPr>
      </w:pPr>
      <w:r w:rsidRPr="00EB6B2C">
        <w:rPr>
          <w:color w:val="171717"/>
          <w:sz w:val="24"/>
          <w:szCs w:val="24"/>
        </w:rPr>
        <w:t>понимать причины и знать меры охраны животного мира</w:t>
      </w:r>
      <w:r w:rsidRPr="00EB6B2C">
        <w:rPr>
          <w:color w:val="171717"/>
          <w:spacing w:val="-15"/>
          <w:sz w:val="24"/>
          <w:szCs w:val="24"/>
        </w:rPr>
        <w:t xml:space="preserve"> </w:t>
      </w:r>
      <w:r w:rsidRPr="00EB6B2C">
        <w:rPr>
          <w:color w:val="171717"/>
          <w:sz w:val="24"/>
          <w:szCs w:val="24"/>
        </w:rPr>
        <w:t>Земли;</w:t>
      </w:r>
    </w:p>
    <w:p w:rsidR="00D22719" w:rsidRPr="00EB6B2C" w:rsidRDefault="00891BDD" w:rsidP="003064DD">
      <w:pPr>
        <w:pStyle w:val="a6"/>
        <w:numPr>
          <w:ilvl w:val="0"/>
          <w:numId w:val="45"/>
        </w:numPr>
        <w:tabs>
          <w:tab w:val="left" w:pos="1845"/>
        </w:tabs>
        <w:ind w:right="837" w:firstLine="708"/>
        <w:rPr>
          <w:sz w:val="24"/>
          <w:szCs w:val="24"/>
        </w:rPr>
      </w:pPr>
      <w:r w:rsidRPr="00EB6B2C">
        <w:rPr>
          <w:color w:val="171717"/>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 манитарного циклов, различными видами</w:t>
      </w:r>
      <w:r w:rsidRPr="00EB6B2C">
        <w:rPr>
          <w:color w:val="171717"/>
          <w:spacing w:val="-5"/>
          <w:sz w:val="24"/>
          <w:szCs w:val="24"/>
        </w:rPr>
        <w:t xml:space="preserve"> </w:t>
      </w:r>
      <w:r w:rsidRPr="00EB6B2C">
        <w:rPr>
          <w:color w:val="171717"/>
          <w:sz w:val="24"/>
          <w:szCs w:val="24"/>
        </w:rPr>
        <w:t>искусства;</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EB6B2C">
        <w:rPr>
          <w:color w:val="171717"/>
          <w:spacing w:val="2"/>
          <w:sz w:val="24"/>
          <w:szCs w:val="24"/>
        </w:rPr>
        <w:t xml:space="preserve">био- </w:t>
      </w:r>
      <w:r w:rsidRPr="00EB6B2C">
        <w:rPr>
          <w:color w:val="171717"/>
          <w:sz w:val="24"/>
          <w:szCs w:val="24"/>
        </w:rPr>
        <w:t>логические опыты и</w:t>
      </w:r>
      <w:r w:rsidRPr="00EB6B2C">
        <w:rPr>
          <w:color w:val="171717"/>
          <w:spacing w:val="-6"/>
          <w:sz w:val="24"/>
          <w:szCs w:val="24"/>
        </w:rPr>
        <w:t xml:space="preserve"> </w:t>
      </w:r>
      <w:r w:rsidRPr="00EB6B2C">
        <w:rPr>
          <w:color w:val="171717"/>
          <w:sz w:val="24"/>
          <w:szCs w:val="24"/>
        </w:rPr>
        <w:t>эксперименты;</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соблюдать правила безопасного труда при работе с учебным и лабора- торным оборудованием, химической посудой в соответствии с инструкциями  на уроке и во внеурочной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владеть приёмами работы с биологической информацией: формулиро- вать основания для извлечения и обобщения информации из нескольких (3-4) источников; преобразовывать информацию из одной знаковой системы в дру- гую;</w:t>
      </w:r>
    </w:p>
    <w:p w:rsidR="00D22719" w:rsidRPr="00EB6B2C" w:rsidRDefault="00891BDD" w:rsidP="003064DD">
      <w:pPr>
        <w:pStyle w:val="a6"/>
        <w:numPr>
          <w:ilvl w:val="0"/>
          <w:numId w:val="45"/>
        </w:numPr>
        <w:tabs>
          <w:tab w:val="left" w:pos="1845"/>
        </w:tabs>
        <w:spacing w:before="1"/>
        <w:ind w:right="830" w:firstLine="708"/>
        <w:rPr>
          <w:sz w:val="24"/>
          <w:szCs w:val="24"/>
        </w:rPr>
      </w:pPr>
      <w:r w:rsidRPr="00EB6B2C">
        <w:rPr>
          <w:color w:val="171717"/>
          <w:sz w:val="24"/>
          <w:szCs w:val="24"/>
        </w:rPr>
        <w:t>создавать письменные и устные сообщения, грамотно используя поня- тийный аппарат изучаемого раздела биологии, сопровождать выступление пре- зентацией с учётом особенностей аудитории</w:t>
      </w:r>
      <w:r w:rsidRPr="00EB6B2C">
        <w:rPr>
          <w:color w:val="171717"/>
          <w:spacing w:val="-6"/>
          <w:sz w:val="24"/>
          <w:szCs w:val="24"/>
        </w:rPr>
        <w:t xml:space="preserve"> </w:t>
      </w:r>
      <w:r w:rsidRPr="00EB6B2C">
        <w:rPr>
          <w:color w:val="171717"/>
          <w:sz w:val="24"/>
          <w:szCs w:val="24"/>
        </w:rPr>
        <w:t>сверстников.</w:t>
      </w:r>
    </w:p>
    <w:p w:rsidR="00D22719" w:rsidRPr="00EB6B2C" w:rsidRDefault="005B331A" w:rsidP="005B331A">
      <w:pPr>
        <w:pStyle w:val="a3"/>
        <w:spacing w:before="3"/>
        <w:ind w:left="0" w:firstLine="0"/>
        <w:jc w:val="center"/>
        <w:rPr>
          <w:b/>
          <w:color w:val="171717"/>
          <w:sz w:val="24"/>
          <w:szCs w:val="24"/>
        </w:rPr>
      </w:pPr>
      <w:r w:rsidRPr="00EB6B2C">
        <w:rPr>
          <w:b/>
          <w:sz w:val="24"/>
          <w:szCs w:val="24"/>
        </w:rPr>
        <w:t xml:space="preserve">9 </w:t>
      </w:r>
      <w:r w:rsidR="00891BDD" w:rsidRPr="00EB6B2C">
        <w:rPr>
          <w:b/>
          <w:color w:val="171717"/>
          <w:sz w:val="24"/>
          <w:szCs w:val="24"/>
        </w:rPr>
        <w:t>КЛАСС</w:t>
      </w:r>
    </w:p>
    <w:p w:rsidR="005B331A" w:rsidRPr="00EB6B2C" w:rsidRDefault="005B331A" w:rsidP="005B331A">
      <w:pPr>
        <w:pStyle w:val="a3"/>
        <w:spacing w:before="3"/>
        <w:ind w:left="0" w:firstLine="0"/>
        <w:jc w:val="center"/>
        <w:rPr>
          <w:b/>
          <w:sz w:val="24"/>
          <w:szCs w:val="24"/>
        </w:rPr>
      </w:pP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характеризовать науки о человеке (антропологию, анатомию, физиоло- гию, медицину, гигиену, экологию человека, психологию) и их связи с другими науками и техникой;</w:t>
      </w:r>
    </w:p>
    <w:p w:rsidR="00D22719" w:rsidRPr="00EB6B2C" w:rsidRDefault="00891BDD" w:rsidP="003064DD">
      <w:pPr>
        <w:pStyle w:val="a6"/>
        <w:numPr>
          <w:ilvl w:val="0"/>
          <w:numId w:val="45"/>
        </w:numPr>
        <w:tabs>
          <w:tab w:val="left" w:pos="1845"/>
        </w:tabs>
        <w:spacing w:before="65" w:line="242" w:lineRule="auto"/>
        <w:ind w:right="830" w:firstLine="0"/>
        <w:rPr>
          <w:sz w:val="24"/>
          <w:szCs w:val="24"/>
        </w:rPr>
      </w:pPr>
      <w:r w:rsidRPr="00EB6B2C">
        <w:rPr>
          <w:color w:val="171717"/>
          <w:sz w:val="24"/>
          <w:szCs w:val="24"/>
        </w:rPr>
        <w:t>объяснять положение человека в системе органического мира, его про- исхождение;</w:t>
      </w:r>
      <w:r w:rsidRPr="00EB6B2C">
        <w:rPr>
          <w:color w:val="171717"/>
          <w:spacing w:val="29"/>
          <w:sz w:val="24"/>
          <w:szCs w:val="24"/>
        </w:rPr>
        <w:t xml:space="preserve"> </w:t>
      </w:r>
      <w:r w:rsidRPr="00EB6B2C">
        <w:rPr>
          <w:color w:val="171717"/>
          <w:sz w:val="24"/>
          <w:szCs w:val="24"/>
        </w:rPr>
        <w:t>отличия</w:t>
      </w:r>
      <w:r w:rsidRPr="00EB6B2C">
        <w:rPr>
          <w:color w:val="171717"/>
          <w:spacing w:val="32"/>
          <w:sz w:val="24"/>
          <w:szCs w:val="24"/>
        </w:rPr>
        <w:t xml:space="preserve"> </w:t>
      </w:r>
      <w:r w:rsidRPr="00EB6B2C">
        <w:rPr>
          <w:color w:val="171717"/>
          <w:sz w:val="24"/>
          <w:szCs w:val="24"/>
        </w:rPr>
        <w:t>человека</w:t>
      </w:r>
      <w:r w:rsidRPr="00EB6B2C">
        <w:rPr>
          <w:color w:val="171717"/>
          <w:spacing w:val="32"/>
          <w:sz w:val="24"/>
          <w:szCs w:val="24"/>
        </w:rPr>
        <w:t xml:space="preserve"> </w:t>
      </w:r>
      <w:r w:rsidRPr="00EB6B2C">
        <w:rPr>
          <w:color w:val="171717"/>
          <w:sz w:val="24"/>
          <w:szCs w:val="24"/>
        </w:rPr>
        <w:t>от</w:t>
      </w:r>
      <w:r w:rsidRPr="00EB6B2C">
        <w:rPr>
          <w:color w:val="171717"/>
          <w:spacing w:val="28"/>
          <w:sz w:val="24"/>
          <w:szCs w:val="24"/>
        </w:rPr>
        <w:t xml:space="preserve"> </w:t>
      </w:r>
      <w:r w:rsidRPr="00EB6B2C">
        <w:rPr>
          <w:color w:val="171717"/>
          <w:sz w:val="24"/>
          <w:szCs w:val="24"/>
        </w:rPr>
        <w:t>животных;</w:t>
      </w:r>
      <w:r w:rsidRPr="00EB6B2C">
        <w:rPr>
          <w:color w:val="171717"/>
          <w:spacing w:val="30"/>
          <w:sz w:val="24"/>
          <w:szCs w:val="24"/>
        </w:rPr>
        <w:t xml:space="preserve"> </w:t>
      </w:r>
      <w:r w:rsidRPr="00EB6B2C">
        <w:rPr>
          <w:color w:val="171717"/>
          <w:sz w:val="24"/>
          <w:szCs w:val="24"/>
        </w:rPr>
        <w:t>приспособленность</w:t>
      </w:r>
      <w:r w:rsidRPr="00EB6B2C">
        <w:rPr>
          <w:color w:val="171717"/>
          <w:spacing w:val="31"/>
          <w:sz w:val="24"/>
          <w:szCs w:val="24"/>
        </w:rPr>
        <w:t xml:space="preserve"> </w:t>
      </w:r>
      <w:r w:rsidRPr="00EB6B2C">
        <w:rPr>
          <w:color w:val="171717"/>
          <w:sz w:val="24"/>
          <w:szCs w:val="24"/>
        </w:rPr>
        <w:t>к</w:t>
      </w:r>
      <w:r w:rsidRPr="00EB6B2C">
        <w:rPr>
          <w:color w:val="171717"/>
          <w:spacing w:val="30"/>
          <w:sz w:val="24"/>
          <w:szCs w:val="24"/>
        </w:rPr>
        <w:t xml:space="preserve"> </w:t>
      </w:r>
      <w:r w:rsidRPr="00EB6B2C">
        <w:rPr>
          <w:color w:val="171717"/>
          <w:sz w:val="24"/>
          <w:szCs w:val="24"/>
        </w:rPr>
        <w:t>различным</w:t>
      </w:r>
      <w:r w:rsidR="005B331A" w:rsidRPr="00EB6B2C">
        <w:rPr>
          <w:color w:val="171717"/>
          <w:sz w:val="24"/>
          <w:szCs w:val="24"/>
        </w:rPr>
        <w:t xml:space="preserve"> </w:t>
      </w:r>
      <w:r w:rsidRPr="00EB6B2C">
        <w:rPr>
          <w:color w:val="171717"/>
          <w:sz w:val="24"/>
          <w:szCs w:val="24"/>
        </w:rPr>
        <w:t>экологическим факторам (человеческие расы и адаптивные типы людей); род- ство человеческих рас;</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 xml:space="preserve">приводить примеры вклада российских </w:t>
      </w:r>
      <w:r w:rsidRPr="00EB6B2C">
        <w:rPr>
          <w:color w:val="171717"/>
          <w:spacing w:val="3"/>
          <w:sz w:val="24"/>
          <w:szCs w:val="24"/>
        </w:rPr>
        <w:t xml:space="preserve">(в </w:t>
      </w:r>
      <w:r w:rsidRPr="00EB6B2C">
        <w:rPr>
          <w:color w:val="171717"/>
          <w:sz w:val="24"/>
          <w:szCs w:val="24"/>
        </w:rPr>
        <w:t>т.ч. И.М. Сеченов, И.П. Пав- 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w:t>
      </w:r>
      <w:r w:rsidRPr="00EB6B2C">
        <w:rPr>
          <w:color w:val="171717"/>
          <w:spacing w:val="-18"/>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 xml:space="preserve">применять биологические термины и понятия </w:t>
      </w:r>
      <w:r w:rsidRPr="00EB6B2C">
        <w:rPr>
          <w:color w:val="171717"/>
          <w:spacing w:val="3"/>
          <w:sz w:val="24"/>
          <w:szCs w:val="24"/>
        </w:rPr>
        <w:t xml:space="preserve">(в </w:t>
      </w:r>
      <w:r w:rsidRPr="00EB6B2C">
        <w:rPr>
          <w:color w:val="171717"/>
          <w:sz w:val="24"/>
          <w:szCs w:val="24"/>
        </w:rPr>
        <w:t>т.ч.: цитология, гисто- логия, анатомия человека, физиология человека, гигиена, антропология, эколо- гия человека, клетка, ткань, орган, система органов, питание, дыхание, крово- обращение, обмен веществ и превращение энергии, движение, выделение, рост, развитие, поведение, размножение, раздражимость, регуляция, гомеостаз, внут- ренняя среда, иммунитет) в соответствии с поставленной задачей и в</w:t>
      </w:r>
      <w:r w:rsidRPr="00EB6B2C">
        <w:rPr>
          <w:color w:val="171717"/>
          <w:spacing w:val="-26"/>
          <w:sz w:val="24"/>
          <w:szCs w:val="24"/>
        </w:rPr>
        <w:t xml:space="preserve"> </w:t>
      </w:r>
      <w:r w:rsidRPr="00EB6B2C">
        <w:rPr>
          <w:color w:val="171717"/>
          <w:sz w:val="24"/>
          <w:szCs w:val="24"/>
        </w:rPr>
        <w:t>контексте;</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проводить описание по внешнему виду (изображению), схемам общих признаков организма человека, уровней его организации: клетки, ткани, орга- ны, системы органов,</w:t>
      </w:r>
      <w:r w:rsidRPr="00EB6B2C">
        <w:rPr>
          <w:color w:val="171717"/>
          <w:spacing w:val="-3"/>
          <w:sz w:val="24"/>
          <w:szCs w:val="24"/>
        </w:rPr>
        <w:t xml:space="preserve"> </w:t>
      </w:r>
      <w:r w:rsidRPr="00EB6B2C">
        <w:rPr>
          <w:color w:val="171717"/>
          <w:sz w:val="24"/>
          <w:szCs w:val="24"/>
        </w:rPr>
        <w:t>организм;</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сравнивать клетки разных тканей, групп тканей, органы, системы орга- нов человека; процессы жизнедеятельности организма человека, делать выводы на основе</w:t>
      </w:r>
      <w:r w:rsidRPr="00EB6B2C">
        <w:rPr>
          <w:color w:val="171717"/>
          <w:spacing w:val="-3"/>
          <w:sz w:val="24"/>
          <w:szCs w:val="24"/>
        </w:rPr>
        <w:t xml:space="preserve"> </w:t>
      </w:r>
      <w:r w:rsidRPr="00EB6B2C">
        <w:rPr>
          <w:color w:val="171717"/>
          <w:sz w:val="24"/>
          <w:szCs w:val="24"/>
        </w:rPr>
        <w:t>сравнения;</w:t>
      </w:r>
    </w:p>
    <w:p w:rsidR="00D22719" w:rsidRPr="00EB6B2C" w:rsidRDefault="00891BDD" w:rsidP="003064DD">
      <w:pPr>
        <w:pStyle w:val="a6"/>
        <w:numPr>
          <w:ilvl w:val="0"/>
          <w:numId w:val="45"/>
        </w:numPr>
        <w:tabs>
          <w:tab w:val="left" w:pos="1845"/>
        </w:tabs>
        <w:ind w:right="832" w:firstLine="708"/>
        <w:rPr>
          <w:sz w:val="24"/>
          <w:szCs w:val="24"/>
        </w:rPr>
      </w:pPr>
      <w:r w:rsidRPr="00EB6B2C">
        <w:rPr>
          <w:color w:val="171717"/>
          <w:sz w:val="24"/>
          <w:szCs w:val="24"/>
        </w:rPr>
        <w:t>различать биологически активные вещества (витамины, ферменты, гор- моны), выявлять их роль в процессе обмена веществ и превращения</w:t>
      </w:r>
      <w:r w:rsidRPr="00EB6B2C">
        <w:rPr>
          <w:color w:val="171717"/>
          <w:spacing w:val="-19"/>
          <w:sz w:val="24"/>
          <w:szCs w:val="24"/>
        </w:rPr>
        <w:t xml:space="preserve"> </w:t>
      </w:r>
      <w:r w:rsidRPr="00EB6B2C">
        <w:rPr>
          <w:color w:val="171717"/>
          <w:sz w:val="24"/>
          <w:szCs w:val="24"/>
        </w:rPr>
        <w:t>энергии;</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lastRenderedPageBreak/>
        <w:t>характеризовать биологические процессы: обмен веществ и превраще- ние энергии, питание, дыхание, выделение, транспорт веществ, движение, рост, регуляция функций, иммунитет, поведение, развитие, размножение</w:t>
      </w:r>
      <w:r w:rsidRPr="00EB6B2C">
        <w:rPr>
          <w:color w:val="171717"/>
          <w:spacing w:val="-16"/>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33" w:firstLine="708"/>
        <w:rPr>
          <w:sz w:val="24"/>
          <w:szCs w:val="24"/>
        </w:rPr>
      </w:pPr>
      <w:r w:rsidRPr="00EB6B2C">
        <w:rPr>
          <w:color w:val="171717"/>
          <w:sz w:val="24"/>
          <w:szCs w:val="24"/>
        </w:rPr>
        <w:t>выявлять причинно-следственные связи между строением клеток, орга- нов, систем органов организма человека и их функциями; между строением, жизнедеятельностью и средой обитания</w:t>
      </w:r>
      <w:r w:rsidRPr="00EB6B2C">
        <w:rPr>
          <w:color w:val="171717"/>
          <w:spacing w:val="-2"/>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36" w:firstLine="708"/>
        <w:rPr>
          <w:sz w:val="24"/>
          <w:szCs w:val="24"/>
        </w:rPr>
      </w:pPr>
      <w:r w:rsidRPr="00EB6B2C">
        <w:rPr>
          <w:color w:val="171717"/>
          <w:sz w:val="24"/>
          <w:szCs w:val="24"/>
        </w:rPr>
        <w:t>применять биологические модели для выявления особенностей строения и функционирования органов и систем органов</w:t>
      </w:r>
      <w:r w:rsidRPr="00EB6B2C">
        <w:rPr>
          <w:color w:val="171717"/>
          <w:spacing w:val="-8"/>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36" w:firstLine="708"/>
        <w:rPr>
          <w:sz w:val="24"/>
          <w:szCs w:val="24"/>
        </w:rPr>
      </w:pPr>
      <w:r w:rsidRPr="00EB6B2C">
        <w:rPr>
          <w:color w:val="171717"/>
          <w:sz w:val="24"/>
          <w:szCs w:val="24"/>
        </w:rPr>
        <w:t>объяснять нейрогуморальную регуляцию процессов жизнедеятельности организма</w:t>
      </w:r>
      <w:r w:rsidRPr="00EB6B2C">
        <w:rPr>
          <w:color w:val="171717"/>
          <w:spacing w:val="-2"/>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характеризовать и сравнивать безусловные и условные рефлексы; на- 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 правленных на достижение полезных приспособительных</w:t>
      </w:r>
      <w:r w:rsidRPr="00EB6B2C">
        <w:rPr>
          <w:color w:val="171717"/>
          <w:spacing w:val="-12"/>
          <w:sz w:val="24"/>
          <w:szCs w:val="24"/>
        </w:rPr>
        <w:t xml:space="preserve"> </w:t>
      </w:r>
      <w:r w:rsidRPr="00EB6B2C">
        <w:rPr>
          <w:color w:val="171717"/>
          <w:sz w:val="24"/>
          <w:szCs w:val="24"/>
        </w:rPr>
        <w:t>результатов;</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различать наследственные и ненаследственные (инфекционные, неин- фекционные) заболевания человека; объяснять значение мер профилактики в предупреждении заболеваний</w:t>
      </w:r>
      <w:r w:rsidRPr="00EB6B2C">
        <w:rPr>
          <w:color w:val="171717"/>
          <w:spacing w:val="-1"/>
          <w:sz w:val="24"/>
          <w:szCs w:val="24"/>
        </w:rPr>
        <w:t xml:space="preserve"> </w:t>
      </w:r>
      <w:r w:rsidRPr="00EB6B2C">
        <w:rPr>
          <w:color w:val="171717"/>
          <w:sz w:val="24"/>
          <w:szCs w:val="24"/>
        </w:rPr>
        <w:t>человека;</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выполнять практические и лабораторные работы по морфологии, анато- мии, физиологии и поведению человека, в т.ч. работы с микроскопом с посто- янными (фиксированными) и временными микропрепаратами, исследователь- ские работы с использованием приборов и инструментов цифровой лаборато- рии;</w:t>
      </w:r>
    </w:p>
    <w:p w:rsidR="00D22719" w:rsidRPr="00EB6B2C" w:rsidRDefault="00891BDD" w:rsidP="003064DD">
      <w:pPr>
        <w:pStyle w:val="a6"/>
        <w:numPr>
          <w:ilvl w:val="0"/>
          <w:numId w:val="45"/>
        </w:numPr>
        <w:tabs>
          <w:tab w:val="left" w:pos="1845"/>
        </w:tabs>
        <w:spacing w:before="65"/>
        <w:ind w:right="827" w:firstLine="708"/>
        <w:rPr>
          <w:sz w:val="24"/>
          <w:szCs w:val="24"/>
        </w:rPr>
      </w:pPr>
      <w:r w:rsidRPr="00EB6B2C">
        <w:rPr>
          <w:color w:val="171717"/>
          <w:sz w:val="24"/>
          <w:szCs w:val="24"/>
        </w:rPr>
        <w:t xml:space="preserve">решать качественные и количественные задачи, используя основные </w:t>
      </w:r>
      <w:r w:rsidRPr="00EB6B2C">
        <w:rPr>
          <w:color w:val="171717"/>
          <w:spacing w:val="2"/>
          <w:sz w:val="24"/>
          <w:szCs w:val="24"/>
        </w:rPr>
        <w:t xml:space="preserve">по- </w:t>
      </w:r>
      <w:r w:rsidRPr="00EB6B2C">
        <w:rPr>
          <w:color w:val="171717"/>
          <w:sz w:val="24"/>
          <w:szCs w:val="24"/>
        </w:rPr>
        <w:t>казатели здоровья человека, проводить расчёты и оценивать полученные значе- ния;</w:t>
      </w:r>
    </w:p>
    <w:p w:rsidR="00D22719" w:rsidRPr="00EB6B2C" w:rsidRDefault="00891BDD" w:rsidP="003064DD">
      <w:pPr>
        <w:pStyle w:val="a6"/>
        <w:numPr>
          <w:ilvl w:val="0"/>
          <w:numId w:val="45"/>
        </w:numPr>
        <w:tabs>
          <w:tab w:val="left" w:pos="1845"/>
        </w:tabs>
        <w:spacing w:before="1"/>
        <w:ind w:right="828" w:firstLine="708"/>
        <w:rPr>
          <w:sz w:val="24"/>
          <w:szCs w:val="24"/>
        </w:rPr>
      </w:pPr>
      <w:r w:rsidRPr="00EB6B2C">
        <w:rPr>
          <w:color w:val="171717"/>
          <w:sz w:val="24"/>
          <w:szCs w:val="24"/>
        </w:rPr>
        <w:t xml:space="preserve">называть и аргументировать основные принципы здорового образа жиз- ни, методы защиты и укрепления здоровья человека: сбалансированное пита- ние, соблюдение правил личной гигиены, занятия физкультурой и спортом, </w:t>
      </w:r>
      <w:r w:rsidRPr="00EB6B2C">
        <w:rPr>
          <w:color w:val="171717"/>
          <w:spacing w:val="3"/>
          <w:sz w:val="24"/>
          <w:szCs w:val="24"/>
        </w:rPr>
        <w:t xml:space="preserve">ра- </w:t>
      </w:r>
      <w:r w:rsidRPr="00EB6B2C">
        <w:rPr>
          <w:color w:val="171717"/>
          <w:sz w:val="24"/>
          <w:szCs w:val="24"/>
        </w:rPr>
        <w:t>циональная организация труда и полноценного отдыха, позитивное эмоцио- нально-психическое</w:t>
      </w:r>
      <w:r w:rsidRPr="00EB6B2C">
        <w:rPr>
          <w:color w:val="171717"/>
          <w:spacing w:val="-3"/>
          <w:sz w:val="24"/>
          <w:szCs w:val="24"/>
        </w:rPr>
        <w:t xml:space="preserve"> </w:t>
      </w:r>
      <w:r w:rsidRPr="00EB6B2C">
        <w:rPr>
          <w:color w:val="171717"/>
          <w:sz w:val="24"/>
          <w:szCs w:val="24"/>
        </w:rPr>
        <w:t>состояние;</w:t>
      </w:r>
    </w:p>
    <w:p w:rsidR="00D22719" w:rsidRPr="00EB6B2C" w:rsidRDefault="00891BDD" w:rsidP="003064DD">
      <w:pPr>
        <w:pStyle w:val="a6"/>
        <w:numPr>
          <w:ilvl w:val="0"/>
          <w:numId w:val="45"/>
        </w:numPr>
        <w:tabs>
          <w:tab w:val="left" w:pos="1845"/>
        </w:tabs>
        <w:spacing w:before="1"/>
        <w:ind w:right="827" w:firstLine="708"/>
        <w:rPr>
          <w:sz w:val="24"/>
          <w:szCs w:val="24"/>
        </w:rPr>
      </w:pPr>
      <w:r w:rsidRPr="00EB6B2C">
        <w:rPr>
          <w:color w:val="171717"/>
          <w:sz w:val="24"/>
          <w:szCs w:val="24"/>
        </w:rPr>
        <w:t>использовать приобретённые знания и умения для соблюдения здорово- го образа жизни, сбалансированного питания, физической активности, стрессо- устойчивости, для исключения вредных привычек,</w:t>
      </w:r>
      <w:r w:rsidRPr="00EB6B2C">
        <w:rPr>
          <w:color w:val="171717"/>
          <w:spacing w:val="-7"/>
          <w:sz w:val="24"/>
          <w:szCs w:val="24"/>
        </w:rPr>
        <w:t xml:space="preserve"> </w:t>
      </w:r>
      <w:r w:rsidRPr="00EB6B2C">
        <w:rPr>
          <w:color w:val="171717"/>
          <w:sz w:val="24"/>
          <w:szCs w:val="24"/>
        </w:rPr>
        <w:t>зависимостей;</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владеть приёмами оказания первой помощи человеку при потере созна- ния, солнечном и тепловом ударе, отравлении, утоплении, кровотечении, трав- мах мягких тканей, костей скелета, органов чувств, ожогах и</w:t>
      </w:r>
      <w:r w:rsidRPr="00EB6B2C">
        <w:rPr>
          <w:color w:val="171717"/>
          <w:spacing w:val="-19"/>
          <w:sz w:val="24"/>
          <w:szCs w:val="24"/>
        </w:rPr>
        <w:t xml:space="preserve"> </w:t>
      </w:r>
      <w:r w:rsidRPr="00EB6B2C">
        <w:rPr>
          <w:color w:val="171717"/>
          <w:sz w:val="24"/>
          <w:szCs w:val="24"/>
        </w:rPr>
        <w:t>отморожениях;</w:t>
      </w:r>
    </w:p>
    <w:p w:rsidR="00D22719" w:rsidRPr="00EB6B2C" w:rsidRDefault="00891BDD" w:rsidP="003064DD">
      <w:pPr>
        <w:pStyle w:val="a6"/>
        <w:numPr>
          <w:ilvl w:val="0"/>
          <w:numId w:val="45"/>
        </w:numPr>
        <w:tabs>
          <w:tab w:val="left" w:pos="1845"/>
        </w:tabs>
        <w:spacing w:before="1"/>
        <w:ind w:right="830" w:firstLine="708"/>
        <w:rPr>
          <w:sz w:val="24"/>
          <w:szCs w:val="24"/>
        </w:rPr>
      </w:pPr>
      <w:r w:rsidRPr="00EB6B2C">
        <w:rPr>
          <w:color w:val="171717"/>
          <w:sz w:val="24"/>
          <w:szCs w:val="24"/>
        </w:rPr>
        <w:t xml:space="preserve">демонстрировать на конкретных примерах связь знаний </w:t>
      </w:r>
      <w:r w:rsidRPr="00EB6B2C">
        <w:rPr>
          <w:color w:val="171717"/>
          <w:spacing w:val="-3"/>
          <w:sz w:val="24"/>
          <w:szCs w:val="24"/>
        </w:rPr>
        <w:t xml:space="preserve">наук </w:t>
      </w:r>
      <w:r w:rsidRPr="00EB6B2C">
        <w:rPr>
          <w:color w:val="171717"/>
          <w:sz w:val="24"/>
          <w:szCs w:val="24"/>
        </w:rPr>
        <w:t>о человеке со знаниями предметов естественно-научного и гуманитарного циклов, различ- ных видов искусства; технологии, ОБЖ, физической</w:t>
      </w:r>
      <w:r w:rsidRPr="00EB6B2C">
        <w:rPr>
          <w:color w:val="171717"/>
          <w:spacing w:val="-11"/>
          <w:sz w:val="24"/>
          <w:szCs w:val="24"/>
        </w:rPr>
        <w:t xml:space="preserve"> </w:t>
      </w:r>
      <w:r w:rsidRPr="00EB6B2C">
        <w:rPr>
          <w:color w:val="171717"/>
          <w:sz w:val="24"/>
          <w:szCs w:val="24"/>
        </w:rPr>
        <w:t>культуры;</w:t>
      </w:r>
    </w:p>
    <w:p w:rsidR="00D22719" w:rsidRPr="00EB6B2C" w:rsidRDefault="00891BDD" w:rsidP="003064DD">
      <w:pPr>
        <w:pStyle w:val="a6"/>
        <w:numPr>
          <w:ilvl w:val="0"/>
          <w:numId w:val="45"/>
        </w:numPr>
        <w:tabs>
          <w:tab w:val="left" w:pos="1845"/>
        </w:tabs>
        <w:ind w:right="828" w:firstLine="708"/>
        <w:rPr>
          <w:sz w:val="24"/>
          <w:szCs w:val="24"/>
        </w:rPr>
      </w:pPr>
      <w:r w:rsidRPr="00EB6B2C">
        <w:rPr>
          <w:color w:val="171717"/>
          <w:sz w:val="24"/>
          <w:szCs w:val="24"/>
        </w:rPr>
        <w:t xml:space="preserve">использовать методы биологии: наблюдать, измерять, описывать орга- низм человека и процессы его жизнедеятельности; проводить простейшие </w:t>
      </w:r>
      <w:r w:rsidRPr="00EB6B2C">
        <w:rPr>
          <w:color w:val="171717"/>
          <w:spacing w:val="2"/>
          <w:sz w:val="24"/>
          <w:szCs w:val="24"/>
        </w:rPr>
        <w:t xml:space="preserve">ис- </w:t>
      </w:r>
      <w:r w:rsidRPr="00EB6B2C">
        <w:rPr>
          <w:color w:val="171717"/>
          <w:sz w:val="24"/>
          <w:szCs w:val="24"/>
        </w:rPr>
        <w:t>следования организма человека и объяснять их</w:t>
      </w:r>
      <w:r w:rsidRPr="00EB6B2C">
        <w:rPr>
          <w:color w:val="171717"/>
          <w:spacing w:val="-9"/>
          <w:sz w:val="24"/>
          <w:szCs w:val="24"/>
        </w:rPr>
        <w:t xml:space="preserve"> </w:t>
      </w:r>
      <w:r w:rsidRPr="00EB6B2C">
        <w:rPr>
          <w:color w:val="171717"/>
          <w:sz w:val="24"/>
          <w:szCs w:val="24"/>
        </w:rPr>
        <w:t>результаты;</w:t>
      </w:r>
    </w:p>
    <w:p w:rsidR="00D22719" w:rsidRPr="00EB6B2C" w:rsidRDefault="00891BDD" w:rsidP="003064DD">
      <w:pPr>
        <w:pStyle w:val="a6"/>
        <w:numPr>
          <w:ilvl w:val="0"/>
          <w:numId w:val="45"/>
        </w:numPr>
        <w:tabs>
          <w:tab w:val="left" w:pos="1845"/>
        </w:tabs>
        <w:ind w:right="826" w:firstLine="708"/>
        <w:rPr>
          <w:sz w:val="24"/>
          <w:szCs w:val="24"/>
        </w:rPr>
      </w:pPr>
      <w:r w:rsidRPr="00EB6B2C">
        <w:rPr>
          <w:color w:val="171717"/>
          <w:sz w:val="24"/>
          <w:szCs w:val="24"/>
        </w:rPr>
        <w:t>соблюдать правила безопасного труда при работе с учебным и лабора- торным оборудованием, химической посудой в соответствии с инструкциями  на уроке и во внеурочной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5"/>
        </w:numPr>
        <w:tabs>
          <w:tab w:val="left" w:pos="1845"/>
        </w:tabs>
        <w:ind w:right="827" w:firstLine="708"/>
        <w:rPr>
          <w:sz w:val="24"/>
          <w:szCs w:val="24"/>
        </w:rPr>
      </w:pPr>
      <w:r w:rsidRPr="00EB6B2C">
        <w:rPr>
          <w:color w:val="171717"/>
          <w:sz w:val="24"/>
          <w:szCs w:val="24"/>
        </w:rPr>
        <w:t>владеть приёмами работы с биологической информацией: формулиро- вать основания для извлечения и обобщения информации из нескольких (4-5) источников; преобразовывать информацию из одной знаковой системы в дру- гую;</w:t>
      </w:r>
    </w:p>
    <w:p w:rsidR="00BA3AC4" w:rsidRPr="00EB6B2C" w:rsidRDefault="00891BDD" w:rsidP="003064DD">
      <w:pPr>
        <w:pStyle w:val="a6"/>
        <w:numPr>
          <w:ilvl w:val="0"/>
          <w:numId w:val="45"/>
        </w:numPr>
        <w:tabs>
          <w:tab w:val="left" w:pos="1845"/>
        </w:tabs>
        <w:ind w:right="830" w:firstLine="708"/>
        <w:rPr>
          <w:sz w:val="24"/>
          <w:szCs w:val="24"/>
        </w:rPr>
      </w:pPr>
      <w:r w:rsidRPr="00EB6B2C">
        <w:rPr>
          <w:color w:val="171717"/>
          <w:sz w:val="24"/>
          <w:szCs w:val="24"/>
        </w:rPr>
        <w:t>создавать письменные и устные сообщения, грамотно используя поня- тийный аппарат изученного раздела биологии, сопровождать выступление пре- зентацией с учётом особенностей аудитории</w:t>
      </w:r>
      <w:r w:rsidRPr="00EB6B2C">
        <w:rPr>
          <w:color w:val="171717"/>
          <w:spacing w:val="-5"/>
          <w:sz w:val="24"/>
          <w:szCs w:val="24"/>
        </w:rPr>
        <w:t xml:space="preserve"> </w:t>
      </w:r>
      <w:r w:rsidRPr="00EB6B2C">
        <w:rPr>
          <w:color w:val="171717"/>
          <w:sz w:val="24"/>
          <w:szCs w:val="24"/>
        </w:rPr>
        <w:t>сверстников.</w:t>
      </w:r>
    </w:p>
    <w:p w:rsidR="00BA3AC4" w:rsidRPr="00EB6B2C" w:rsidRDefault="00BA3AC4" w:rsidP="00BA3AC4">
      <w:pPr>
        <w:tabs>
          <w:tab w:val="left" w:pos="1845"/>
        </w:tabs>
        <w:ind w:right="830"/>
        <w:rPr>
          <w:sz w:val="24"/>
          <w:szCs w:val="24"/>
        </w:rPr>
      </w:pPr>
    </w:p>
    <w:p w:rsidR="00D22719" w:rsidRPr="00EB6B2C" w:rsidRDefault="00BA3AC4" w:rsidP="003064DD">
      <w:pPr>
        <w:pStyle w:val="1"/>
        <w:numPr>
          <w:ilvl w:val="2"/>
          <w:numId w:val="238"/>
        </w:numPr>
        <w:tabs>
          <w:tab w:val="left" w:pos="2524"/>
        </w:tabs>
        <w:spacing w:before="69" w:line="242" w:lineRule="auto"/>
        <w:ind w:right="828"/>
        <w:rPr>
          <w:sz w:val="24"/>
          <w:szCs w:val="24"/>
        </w:rPr>
      </w:pPr>
      <w:r w:rsidRPr="00EB6B2C">
        <w:rPr>
          <w:color w:val="171717"/>
          <w:sz w:val="24"/>
          <w:szCs w:val="24"/>
        </w:rPr>
        <w:t xml:space="preserve"> </w:t>
      </w:r>
      <w:r w:rsidR="00891BDD" w:rsidRPr="00EB6B2C">
        <w:rPr>
          <w:color w:val="171717"/>
          <w:sz w:val="24"/>
          <w:szCs w:val="24"/>
        </w:rPr>
        <w:t>РАБОЧАЯ П</w:t>
      </w:r>
      <w:r w:rsidR="004751ED">
        <w:rPr>
          <w:color w:val="171717"/>
          <w:sz w:val="24"/>
          <w:szCs w:val="24"/>
        </w:rPr>
        <w:t>РОГРАММА УЧЕБНОГО ПРЕДМЕТА «ХИ</w:t>
      </w:r>
      <w:r w:rsidR="00891BDD" w:rsidRPr="00EB6B2C">
        <w:rPr>
          <w:color w:val="171717"/>
          <w:sz w:val="24"/>
          <w:szCs w:val="24"/>
        </w:rPr>
        <w:t>МИЯ» (БАЗОВЫЙ</w:t>
      </w:r>
      <w:r w:rsidR="00891BDD" w:rsidRPr="00EB6B2C">
        <w:rPr>
          <w:color w:val="171717"/>
          <w:spacing w:val="-3"/>
          <w:sz w:val="24"/>
          <w:szCs w:val="24"/>
        </w:rPr>
        <w:t xml:space="preserve"> </w:t>
      </w:r>
      <w:r w:rsidR="00891BDD" w:rsidRPr="00EB6B2C">
        <w:rPr>
          <w:color w:val="171717"/>
          <w:sz w:val="24"/>
          <w:szCs w:val="24"/>
        </w:rPr>
        <w:t>УРОВЕНЬ)</w:t>
      </w:r>
    </w:p>
    <w:p w:rsidR="00D22719" w:rsidRPr="00EB6B2C" w:rsidRDefault="00D22719">
      <w:pPr>
        <w:pStyle w:val="a3"/>
        <w:spacing w:before="7"/>
        <w:ind w:left="0" w:firstLine="0"/>
        <w:jc w:val="left"/>
        <w:rPr>
          <w:b/>
          <w:sz w:val="24"/>
          <w:szCs w:val="24"/>
        </w:rPr>
      </w:pPr>
    </w:p>
    <w:p w:rsidR="00D22719" w:rsidRPr="00EB6B2C" w:rsidRDefault="00891BDD">
      <w:pPr>
        <w:spacing w:line="319" w:lineRule="exact"/>
        <w:ind w:left="1681"/>
        <w:jc w:val="both"/>
        <w:rPr>
          <w:b/>
          <w:sz w:val="24"/>
          <w:szCs w:val="24"/>
        </w:rPr>
      </w:pPr>
      <w:r w:rsidRPr="00EB6B2C">
        <w:rPr>
          <w:b/>
          <w:color w:val="171717"/>
          <w:sz w:val="24"/>
          <w:szCs w:val="24"/>
        </w:rPr>
        <w:t>1) ПОЯСНИТЕЛЬНАЯ 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44"/>
        </w:numPr>
        <w:tabs>
          <w:tab w:val="left" w:pos="1845"/>
        </w:tabs>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before="2" w:line="322"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44"/>
        </w:numPr>
        <w:tabs>
          <w:tab w:val="left" w:pos="1845"/>
        </w:tabs>
        <w:ind w:right="830" w:firstLine="708"/>
        <w:rPr>
          <w:i/>
          <w:sz w:val="24"/>
          <w:szCs w:val="24"/>
        </w:rPr>
      </w:pPr>
      <w:r w:rsidRPr="00EB6B2C">
        <w:rPr>
          <w:i/>
          <w:color w:val="171717"/>
          <w:sz w:val="24"/>
          <w:szCs w:val="24"/>
        </w:rPr>
        <w:t>Примерной рабочей программы основного общего образования по химии (базовый уровень) (одобренной решением федерального учебно-методического объединения по общему образованию, протокол 3/21 от 27.09.2021</w:t>
      </w:r>
      <w:r w:rsidRPr="00EB6B2C">
        <w:rPr>
          <w:i/>
          <w:color w:val="171717"/>
          <w:spacing w:val="-14"/>
          <w:sz w:val="24"/>
          <w:szCs w:val="24"/>
        </w:rPr>
        <w:t xml:space="preserve"> </w:t>
      </w:r>
      <w:r w:rsidRPr="00EB6B2C">
        <w:rPr>
          <w:i/>
          <w:color w:val="171717"/>
          <w:sz w:val="24"/>
          <w:szCs w:val="24"/>
        </w:rPr>
        <w:t>г.).</w:t>
      </w:r>
    </w:p>
    <w:p w:rsidR="00D22719" w:rsidRPr="00EB6B2C" w:rsidRDefault="00891BDD">
      <w:pPr>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spacing w:before="1"/>
        <w:ind w:left="972" w:right="827" w:firstLine="708"/>
        <w:jc w:val="both"/>
        <w:rPr>
          <w:i/>
          <w:sz w:val="24"/>
          <w:szCs w:val="24"/>
        </w:rPr>
      </w:pPr>
      <w:r w:rsidRPr="00EB6B2C">
        <w:rPr>
          <w:i/>
          <w:color w:val="171717"/>
          <w:sz w:val="24"/>
          <w:szCs w:val="24"/>
        </w:rPr>
        <w:t>Рабочая программа учебного предмета «Химия» (далее - рабочая про- грамма) включает:</w:t>
      </w:r>
    </w:p>
    <w:p w:rsidR="00D22719" w:rsidRPr="00EB6B2C" w:rsidRDefault="00891BDD" w:rsidP="003064DD">
      <w:pPr>
        <w:pStyle w:val="a6"/>
        <w:numPr>
          <w:ilvl w:val="0"/>
          <w:numId w:val="43"/>
        </w:numPr>
        <w:tabs>
          <w:tab w:val="left" w:pos="1845"/>
        </w:tabs>
        <w:spacing w:line="321" w:lineRule="exact"/>
        <w:ind w:left="1844"/>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43"/>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4"/>
          <w:sz w:val="24"/>
          <w:szCs w:val="24"/>
        </w:rPr>
        <w:t xml:space="preserve"> </w:t>
      </w:r>
      <w:r w:rsidRPr="00EB6B2C">
        <w:rPr>
          <w:color w:val="171717"/>
          <w:sz w:val="24"/>
          <w:szCs w:val="24"/>
        </w:rPr>
        <w:t>предмета,</w:t>
      </w:r>
    </w:p>
    <w:p w:rsidR="00D22719" w:rsidRPr="00EB6B2C" w:rsidRDefault="00891BDD" w:rsidP="003064DD">
      <w:pPr>
        <w:pStyle w:val="a6"/>
        <w:numPr>
          <w:ilvl w:val="0"/>
          <w:numId w:val="43"/>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43"/>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6" w:line="319" w:lineRule="exact"/>
        <w:rPr>
          <w:sz w:val="24"/>
          <w:szCs w:val="24"/>
        </w:rPr>
      </w:pPr>
      <w:r w:rsidRPr="00EB6B2C">
        <w:rPr>
          <w:color w:val="171717"/>
          <w:sz w:val="24"/>
          <w:szCs w:val="24"/>
        </w:rPr>
        <w:t>Общая характеристика учебного предмета «Химия»</w:t>
      </w:r>
    </w:p>
    <w:p w:rsidR="00D22719" w:rsidRPr="00EB6B2C" w:rsidRDefault="00891BDD">
      <w:pPr>
        <w:pStyle w:val="a3"/>
        <w:ind w:right="829"/>
        <w:rPr>
          <w:sz w:val="24"/>
          <w:szCs w:val="24"/>
        </w:rPr>
      </w:pPr>
      <w:r w:rsidRPr="00EB6B2C">
        <w:rPr>
          <w:color w:val="171717"/>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22719" w:rsidRPr="00EB6B2C" w:rsidRDefault="00891BDD">
      <w:pPr>
        <w:pStyle w:val="a3"/>
        <w:ind w:right="827"/>
        <w:rPr>
          <w:sz w:val="24"/>
          <w:szCs w:val="24"/>
        </w:rPr>
      </w:pPr>
      <w:r w:rsidRPr="00EB6B2C">
        <w:rPr>
          <w:color w:val="171717"/>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 ловием жизни общества: знание химии служит основой для формирования ми- ровоззрения человека, его представлений о материальном единстве мира; важ- 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 нения.</w:t>
      </w:r>
    </w:p>
    <w:p w:rsidR="00D22719" w:rsidRPr="00EB6B2C" w:rsidRDefault="00891BDD">
      <w:pPr>
        <w:pStyle w:val="a3"/>
        <w:ind w:right="827"/>
        <w:rPr>
          <w:sz w:val="24"/>
          <w:szCs w:val="24"/>
        </w:rPr>
      </w:pPr>
      <w:r w:rsidRPr="00EB6B2C">
        <w:rPr>
          <w:color w:val="171717"/>
          <w:sz w:val="24"/>
          <w:szCs w:val="24"/>
        </w:rPr>
        <w:t>В условиях возрастающего значения химии в жизни общества существен- но повысилась роль химического образования. В плане социализации оно явля- ется одним из условий формирования интеллекта личности и гармоничного её развития.</w:t>
      </w:r>
    </w:p>
    <w:p w:rsidR="00D22719" w:rsidRPr="00EB6B2C" w:rsidRDefault="00891BDD">
      <w:pPr>
        <w:pStyle w:val="a3"/>
        <w:ind w:right="828"/>
        <w:rPr>
          <w:sz w:val="24"/>
          <w:szCs w:val="24"/>
        </w:rPr>
      </w:pPr>
      <w:r w:rsidRPr="00EB6B2C">
        <w:rPr>
          <w:color w:val="171717"/>
          <w:sz w:val="24"/>
          <w:szCs w:val="24"/>
        </w:rPr>
        <w:t>Современному человеку химические знания необходимы для приобрете- 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 жающей природной среде, для грамотного поведения при использовании раз- личных материалов и химических веществ в повседневной жизни.</w:t>
      </w:r>
    </w:p>
    <w:p w:rsidR="00D22719" w:rsidRPr="00EB6B2C" w:rsidRDefault="00891BDD">
      <w:pPr>
        <w:pStyle w:val="a3"/>
        <w:spacing w:before="65"/>
        <w:ind w:right="829"/>
        <w:rPr>
          <w:sz w:val="24"/>
          <w:szCs w:val="24"/>
        </w:rPr>
      </w:pPr>
      <w:r w:rsidRPr="00EB6B2C">
        <w:rPr>
          <w:color w:val="171717"/>
          <w:sz w:val="24"/>
          <w:szCs w:val="24"/>
        </w:rPr>
        <w:t>Химическое образование в основной школе является базовым по отноше- нию к системе общего химического образования. Поэтому на соответствующем ему уровне оно реализует присущие общему химическому образованию ключе- вые ценности, которые отражают государственные, общественные и индивиду- 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22719" w:rsidRPr="00EB6B2C" w:rsidRDefault="00891BDD">
      <w:pPr>
        <w:ind w:left="1681"/>
        <w:jc w:val="both"/>
        <w:rPr>
          <w:i/>
          <w:sz w:val="24"/>
          <w:szCs w:val="24"/>
        </w:rPr>
      </w:pPr>
      <w:r w:rsidRPr="00EB6B2C">
        <w:rPr>
          <w:i/>
          <w:color w:val="171717"/>
          <w:sz w:val="24"/>
          <w:szCs w:val="24"/>
        </w:rPr>
        <w:t>Изучение предмета:</w:t>
      </w:r>
    </w:p>
    <w:p w:rsidR="00D22719" w:rsidRPr="00EB6B2C" w:rsidRDefault="00891BDD" w:rsidP="003064DD">
      <w:pPr>
        <w:pStyle w:val="a6"/>
        <w:numPr>
          <w:ilvl w:val="0"/>
          <w:numId w:val="42"/>
        </w:numPr>
        <w:tabs>
          <w:tab w:val="left" w:pos="2017"/>
        </w:tabs>
        <w:spacing w:before="2"/>
        <w:ind w:right="827" w:firstLine="708"/>
        <w:rPr>
          <w:sz w:val="24"/>
          <w:szCs w:val="24"/>
        </w:rPr>
      </w:pPr>
      <w:r w:rsidRPr="00EB6B2C">
        <w:rPr>
          <w:color w:val="171717"/>
          <w:sz w:val="24"/>
          <w:szCs w:val="24"/>
        </w:rPr>
        <w:t>способствует реализации возможностей для саморазвития и формиро- вания культуры личности, её общей и функциональной</w:t>
      </w:r>
      <w:r w:rsidRPr="00EB6B2C">
        <w:rPr>
          <w:color w:val="171717"/>
          <w:spacing w:val="-12"/>
          <w:sz w:val="24"/>
          <w:szCs w:val="24"/>
        </w:rPr>
        <w:t xml:space="preserve"> </w:t>
      </w:r>
      <w:r w:rsidRPr="00EB6B2C">
        <w:rPr>
          <w:color w:val="171717"/>
          <w:sz w:val="24"/>
          <w:szCs w:val="24"/>
        </w:rPr>
        <w:t>грамотности;</w:t>
      </w:r>
    </w:p>
    <w:p w:rsidR="00D22719" w:rsidRPr="00EB6B2C" w:rsidRDefault="00891BDD" w:rsidP="003064DD">
      <w:pPr>
        <w:pStyle w:val="a6"/>
        <w:numPr>
          <w:ilvl w:val="0"/>
          <w:numId w:val="42"/>
        </w:numPr>
        <w:tabs>
          <w:tab w:val="left" w:pos="2032"/>
        </w:tabs>
        <w:ind w:right="830" w:firstLine="708"/>
        <w:rPr>
          <w:sz w:val="24"/>
          <w:szCs w:val="24"/>
        </w:rPr>
      </w:pPr>
      <w:r w:rsidRPr="00EB6B2C">
        <w:rPr>
          <w:color w:val="171717"/>
          <w:sz w:val="24"/>
          <w:szCs w:val="24"/>
        </w:rPr>
        <w:t>вносит вклад в формирование мышления и творческих способностей подростков, навыков их самостоятельной учебной деятельности, эксперимен- тальных и исследовательских умений, необходимых как в повседневной жизни, так и в профессиональной</w:t>
      </w:r>
      <w:r w:rsidRPr="00EB6B2C">
        <w:rPr>
          <w:color w:val="171717"/>
          <w:spacing w:val="-6"/>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2"/>
        </w:numPr>
        <w:tabs>
          <w:tab w:val="left" w:pos="2005"/>
        </w:tabs>
        <w:spacing w:before="1"/>
        <w:ind w:right="831" w:firstLine="708"/>
        <w:rPr>
          <w:sz w:val="24"/>
          <w:szCs w:val="24"/>
        </w:rPr>
      </w:pPr>
      <w:r w:rsidRPr="00EB6B2C">
        <w:rPr>
          <w:color w:val="171717"/>
          <w:sz w:val="24"/>
          <w:szCs w:val="24"/>
        </w:rPr>
        <w:lastRenderedPageBreak/>
        <w:t>знакомит со спецификой научного мышления, закладывает основы це- лостного взгляда на единство природы и человека, является ответственным этапом в формировании естественно-научной грамотности</w:t>
      </w:r>
      <w:r w:rsidRPr="00EB6B2C">
        <w:rPr>
          <w:color w:val="171717"/>
          <w:spacing w:val="-11"/>
          <w:sz w:val="24"/>
          <w:szCs w:val="24"/>
        </w:rPr>
        <w:t xml:space="preserve"> </w:t>
      </w:r>
      <w:r w:rsidRPr="00EB6B2C">
        <w:rPr>
          <w:color w:val="171717"/>
          <w:sz w:val="24"/>
          <w:szCs w:val="24"/>
        </w:rPr>
        <w:t>подростков;</w:t>
      </w:r>
    </w:p>
    <w:p w:rsidR="00D22719" w:rsidRPr="00EB6B2C" w:rsidRDefault="00891BDD" w:rsidP="003064DD">
      <w:pPr>
        <w:pStyle w:val="a6"/>
        <w:numPr>
          <w:ilvl w:val="0"/>
          <w:numId w:val="42"/>
        </w:numPr>
        <w:tabs>
          <w:tab w:val="left" w:pos="2096"/>
        </w:tabs>
        <w:ind w:right="827" w:firstLine="708"/>
        <w:rPr>
          <w:sz w:val="24"/>
          <w:szCs w:val="24"/>
        </w:rPr>
      </w:pPr>
      <w:r w:rsidRPr="00EB6B2C">
        <w:rPr>
          <w:color w:val="171717"/>
          <w:sz w:val="24"/>
          <w:szCs w:val="24"/>
        </w:rPr>
        <w:t>способствует формированию ценностного отношения к естествен- но-научным знаниям, к природе, к человеку, вносит свой вклад в экологическое образование</w:t>
      </w:r>
      <w:r w:rsidRPr="00EB6B2C">
        <w:rPr>
          <w:color w:val="171717"/>
          <w:spacing w:val="-1"/>
          <w:sz w:val="24"/>
          <w:szCs w:val="24"/>
        </w:rPr>
        <w:t xml:space="preserve"> </w:t>
      </w:r>
      <w:r w:rsidRPr="00EB6B2C">
        <w:rPr>
          <w:color w:val="171717"/>
          <w:sz w:val="24"/>
          <w:szCs w:val="24"/>
        </w:rPr>
        <w:t>школьников.</w:t>
      </w:r>
    </w:p>
    <w:p w:rsidR="00D22719" w:rsidRPr="00EB6B2C" w:rsidRDefault="00891BDD">
      <w:pPr>
        <w:pStyle w:val="a3"/>
        <w:ind w:right="831"/>
        <w:rPr>
          <w:sz w:val="24"/>
          <w:szCs w:val="24"/>
        </w:rPr>
      </w:pPr>
      <w:r w:rsidRPr="00EB6B2C">
        <w:rPr>
          <w:color w:val="171717"/>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 жением базовой науки химии на определённом этапе её развития.</w:t>
      </w:r>
    </w:p>
    <w:p w:rsidR="00D22719" w:rsidRPr="00EB6B2C" w:rsidRDefault="00891BDD">
      <w:pPr>
        <w:pStyle w:val="a3"/>
        <w:ind w:right="837"/>
        <w:rPr>
          <w:sz w:val="24"/>
          <w:szCs w:val="24"/>
        </w:rPr>
      </w:pPr>
      <w:r w:rsidRPr="00EB6B2C">
        <w:rPr>
          <w:color w:val="171717"/>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22719" w:rsidRPr="00EB6B2C" w:rsidRDefault="00891BDD">
      <w:pPr>
        <w:pStyle w:val="a3"/>
        <w:ind w:right="825"/>
        <w:rPr>
          <w:sz w:val="24"/>
          <w:szCs w:val="24"/>
        </w:rPr>
      </w:pPr>
      <w:r w:rsidRPr="00EB6B2C">
        <w:rPr>
          <w:color w:val="171717"/>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 мическом элементе и веществе и системы понятий о химической реакции. Обе эти системы структурно организованы по принципу последовательного разви- тия знаний на основе теоретических представлений разного уровня: атом- но-молекулярного учения как основы всего естествознания, уровня Периодиче- 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 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 чаемых веществ.</w:t>
      </w:r>
    </w:p>
    <w:p w:rsidR="00D22719" w:rsidRPr="00EB6B2C" w:rsidRDefault="00891BDD">
      <w:pPr>
        <w:pStyle w:val="a3"/>
        <w:ind w:right="827"/>
        <w:rPr>
          <w:sz w:val="24"/>
          <w:szCs w:val="24"/>
        </w:rPr>
      </w:pPr>
      <w:r w:rsidRPr="00EB6B2C">
        <w:rPr>
          <w:color w:val="171717"/>
          <w:sz w:val="24"/>
          <w:szCs w:val="24"/>
        </w:rPr>
        <w:t>Такая организация содержания курса способствует представлению хими- ческой составляющей научной картины мира в логике её системной природы. Тем самым обеспечивается возможность формирования у обучающихся ценно- стного отношения к научному знанию и методам познания в науке.</w:t>
      </w:r>
    </w:p>
    <w:p w:rsidR="00D22719" w:rsidRPr="00EB6B2C" w:rsidRDefault="00891BDD">
      <w:pPr>
        <w:pStyle w:val="a3"/>
        <w:ind w:right="830"/>
        <w:rPr>
          <w:sz w:val="24"/>
          <w:szCs w:val="24"/>
        </w:rPr>
      </w:pPr>
      <w:r w:rsidRPr="00EB6B2C">
        <w:rPr>
          <w:color w:val="171717"/>
          <w:sz w:val="24"/>
          <w:szCs w:val="24"/>
        </w:rPr>
        <w:t>Важно, что освоение содержания курса происходит с использованием знаний, приобретенных обучающимися при изучении курсов: «Окружающий мир», «Биология. 5-7 классы» и «Физика. 7 класс».</w:t>
      </w:r>
    </w:p>
    <w:p w:rsidR="00D22719" w:rsidRPr="00EB6B2C" w:rsidRDefault="00891BDD">
      <w:pPr>
        <w:pStyle w:val="2"/>
        <w:spacing w:before="178"/>
        <w:rPr>
          <w:sz w:val="24"/>
          <w:szCs w:val="24"/>
        </w:rPr>
      </w:pPr>
      <w:r w:rsidRPr="00EB6B2C">
        <w:rPr>
          <w:color w:val="171717"/>
          <w:sz w:val="24"/>
          <w:szCs w:val="24"/>
        </w:rPr>
        <w:t>Цели изучения учебного предмета «Химия»</w:t>
      </w:r>
    </w:p>
    <w:p w:rsidR="00D22719" w:rsidRPr="00EB6B2C" w:rsidRDefault="00891BDD">
      <w:pPr>
        <w:pStyle w:val="a3"/>
        <w:ind w:right="826"/>
        <w:rPr>
          <w:sz w:val="24"/>
          <w:szCs w:val="24"/>
        </w:rPr>
      </w:pPr>
      <w:r w:rsidRPr="00EB6B2C">
        <w:rPr>
          <w:color w:val="171717"/>
          <w:sz w:val="24"/>
          <w:szCs w:val="24"/>
        </w:rPr>
        <w:t>К направлению первостепенной значимости при реализации образова- тельных функций предмета «Химия» традиционно относят формирование зна- ний основ химической науки как области современного естествознания, прак- тической деятельности человека и как одного из компонентов мировой культу- 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 тодах изучения веществ и химических реакций, а также в формировании и раз- витии умений и способов деятельности, связанных с планированием, наблюде- нием и проведением химического эксперимента, соблюдением правил безопас- ного обращения с веществами в повседневной жизни.</w:t>
      </w:r>
    </w:p>
    <w:p w:rsidR="00D22719" w:rsidRPr="00EB6B2C" w:rsidRDefault="00891BDD">
      <w:pPr>
        <w:pStyle w:val="a3"/>
        <w:ind w:right="827"/>
        <w:rPr>
          <w:sz w:val="24"/>
          <w:szCs w:val="24"/>
        </w:rPr>
      </w:pPr>
      <w:r w:rsidRPr="00EB6B2C">
        <w:rPr>
          <w:color w:val="171717"/>
          <w:sz w:val="24"/>
          <w:szCs w:val="24"/>
        </w:rPr>
        <w:t>Наряду с этим цели изучения предмета в программе уточнены и скоррек- тированы с учётом новых приоритетов в системе основного общего образова- ния. Сегодня в образовании особо значимой признаётся направленность обуче- ния на развитие и саморазвитие личности, формирование её интеллекта и об- щей культуры. Обучение умению учиться и продолжать своё образование са- мостоятельно становится одной из важнейших функций учебных предметов.</w:t>
      </w:r>
    </w:p>
    <w:p w:rsidR="00D22719" w:rsidRPr="00EB6B2C" w:rsidRDefault="00891BDD">
      <w:pPr>
        <w:pStyle w:val="a3"/>
        <w:ind w:right="841"/>
        <w:rPr>
          <w:b/>
          <w:i/>
          <w:sz w:val="24"/>
          <w:szCs w:val="24"/>
        </w:rPr>
      </w:pPr>
      <w:r w:rsidRPr="00EB6B2C">
        <w:rPr>
          <w:color w:val="171717"/>
          <w:sz w:val="24"/>
          <w:szCs w:val="24"/>
        </w:rPr>
        <w:t xml:space="preserve">В связи с этим при изучении предмета в основной школе доминирующее значение приобрели </w:t>
      </w:r>
      <w:r w:rsidRPr="00EB6B2C">
        <w:rPr>
          <w:b/>
          <w:i/>
          <w:color w:val="171717"/>
          <w:sz w:val="24"/>
          <w:szCs w:val="24"/>
        </w:rPr>
        <w:t>следующие цели:</w:t>
      </w:r>
    </w:p>
    <w:p w:rsidR="00D22719" w:rsidRPr="00EB6B2C" w:rsidRDefault="00891BDD" w:rsidP="003064DD">
      <w:pPr>
        <w:pStyle w:val="a6"/>
        <w:numPr>
          <w:ilvl w:val="0"/>
          <w:numId w:val="43"/>
        </w:numPr>
        <w:tabs>
          <w:tab w:val="left" w:pos="1845"/>
        </w:tabs>
        <w:ind w:right="826" w:firstLine="708"/>
        <w:rPr>
          <w:sz w:val="24"/>
          <w:szCs w:val="24"/>
        </w:rPr>
      </w:pPr>
      <w:r w:rsidRPr="00EB6B2C">
        <w:rPr>
          <w:color w:val="171717"/>
          <w:sz w:val="24"/>
          <w:szCs w:val="24"/>
        </w:rPr>
        <w:t>формирование интеллектуально развитой личности, готовой к самообра- зованию, сотрудничеству, самостоятельному принятию решений, способной адаптироваться к быстро меняющимся условиям</w:t>
      </w:r>
      <w:r w:rsidRPr="00EB6B2C">
        <w:rPr>
          <w:color w:val="171717"/>
          <w:spacing w:val="-4"/>
          <w:sz w:val="24"/>
          <w:szCs w:val="24"/>
        </w:rPr>
        <w:t xml:space="preserve"> </w:t>
      </w:r>
      <w:r w:rsidRPr="00EB6B2C">
        <w:rPr>
          <w:color w:val="171717"/>
          <w:sz w:val="24"/>
          <w:szCs w:val="24"/>
        </w:rPr>
        <w:t>жизни;</w:t>
      </w:r>
    </w:p>
    <w:p w:rsidR="00D22719" w:rsidRPr="00EB6B2C" w:rsidRDefault="00891BDD" w:rsidP="003064DD">
      <w:pPr>
        <w:pStyle w:val="a6"/>
        <w:numPr>
          <w:ilvl w:val="0"/>
          <w:numId w:val="43"/>
        </w:numPr>
        <w:tabs>
          <w:tab w:val="left" w:pos="1845"/>
        </w:tabs>
        <w:ind w:right="836" w:firstLine="708"/>
        <w:rPr>
          <w:sz w:val="24"/>
          <w:szCs w:val="24"/>
        </w:rPr>
      </w:pPr>
      <w:r w:rsidRPr="00EB6B2C">
        <w:rPr>
          <w:color w:val="171717"/>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w:t>
      </w:r>
      <w:r w:rsidRPr="00EB6B2C">
        <w:rPr>
          <w:color w:val="171717"/>
          <w:spacing w:val="-11"/>
          <w:sz w:val="24"/>
          <w:szCs w:val="24"/>
        </w:rPr>
        <w:t xml:space="preserve"> </w:t>
      </w:r>
      <w:r w:rsidRPr="00EB6B2C">
        <w:rPr>
          <w:color w:val="171717"/>
          <w:sz w:val="24"/>
          <w:szCs w:val="24"/>
        </w:rPr>
        <w:t>химии;</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 ков (ключевых компетенций), имеющих универсальное значение для различных видов</w:t>
      </w:r>
      <w:r w:rsidRPr="00EB6B2C">
        <w:rPr>
          <w:color w:val="171717"/>
          <w:spacing w:val="-3"/>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43"/>
        </w:numPr>
        <w:tabs>
          <w:tab w:val="left" w:pos="1845"/>
        </w:tabs>
        <w:spacing w:line="242" w:lineRule="auto"/>
        <w:ind w:right="837" w:firstLine="708"/>
        <w:rPr>
          <w:sz w:val="24"/>
          <w:szCs w:val="24"/>
        </w:rPr>
      </w:pPr>
      <w:r w:rsidRPr="00EB6B2C">
        <w:rPr>
          <w:color w:val="171717"/>
          <w:sz w:val="24"/>
          <w:szCs w:val="24"/>
        </w:rPr>
        <w:t>формирование умений объяснять и оценивать явления окружающего мира на основании знаний и опыта, полученных при изучении</w:t>
      </w:r>
      <w:r w:rsidRPr="00EB6B2C">
        <w:rPr>
          <w:color w:val="171717"/>
          <w:spacing w:val="-15"/>
          <w:sz w:val="24"/>
          <w:szCs w:val="24"/>
        </w:rPr>
        <w:t xml:space="preserve"> </w:t>
      </w:r>
      <w:r w:rsidRPr="00EB6B2C">
        <w:rPr>
          <w:color w:val="171717"/>
          <w:sz w:val="24"/>
          <w:szCs w:val="24"/>
        </w:rPr>
        <w:t>химии;</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w:t>
      </w:r>
      <w:r w:rsidRPr="00EB6B2C">
        <w:rPr>
          <w:color w:val="171717"/>
          <w:spacing w:val="3"/>
          <w:sz w:val="24"/>
          <w:szCs w:val="24"/>
        </w:rPr>
        <w:t xml:space="preserve">по- </w:t>
      </w:r>
      <w:r w:rsidRPr="00EB6B2C">
        <w:rPr>
          <w:color w:val="171717"/>
          <w:sz w:val="24"/>
          <w:szCs w:val="24"/>
        </w:rPr>
        <w:t>ведения в быту и трудовой деятельности в целях сохранения своего здоровья и окружающей природной</w:t>
      </w:r>
      <w:r w:rsidRPr="00EB6B2C">
        <w:rPr>
          <w:color w:val="171717"/>
          <w:spacing w:val="-1"/>
          <w:sz w:val="24"/>
          <w:szCs w:val="24"/>
        </w:rPr>
        <w:t xml:space="preserve"> </w:t>
      </w:r>
      <w:r w:rsidRPr="00EB6B2C">
        <w:rPr>
          <w:color w:val="171717"/>
          <w:sz w:val="24"/>
          <w:szCs w:val="24"/>
        </w:rPr>
        <w:t>среды;</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развитие мотивации к обучению, способностей к самоконтролю и само- воспитанию на основе усвоения общечеловеческих ценностей, готовности к осознанному выбору профиля и направленности дальнейшего</w:t>
      </w:r>
      <w:r w:rsidRPr="00EB6B2C">
        <w:rPr>
          <w:color w:val="171717"/>
          <w:spacing w:val="-16"/>
          <w:sz w:val="24"/>
          <w:szCs w:val="24"/>
        </w:rPr>
        <w:t xml:space="preserve"> </w:t>
      </w:r>
      <w:r w:rsidRPr="00EB6B2C">
        <w:rPr>
          <w:color w:val="171717"/>
          <w:sz w:val="24"/>
          <w:szCs w:val="24"/>
        </w:rPr>
        <w:t>обучения.</w:t>
      </w:r>
    </w:p>
    <w:p w:rsidR="00D22719" w:rsidRPr="00EB6B2C" w:rsidRDefault="00891BDD">
      <w:pPr>
        <w:pStyle w:val="2"/>
        <w:spacing w:before="0"/>
        <w:rPr>
          <w:sz w:val="24"/>
          <w:szCs w:val="24"/>
        </w:rPr>
      </w:pPr>
      <w:r w:rsidRPr="00EB6B2C">
        <w:rPr>
          <w:color w:val="171717"/>
          <w:sz w:val="24"/>
          <w:szCs w:val="24"/>
        </w:rPr>
        <w:t>Место учебного предмета «Химия» в учебном плане</w:t>
      </w:r>
    </w:p>
    <w:p w:rsidR="00D22719" w:rsidRPr="00EB6B2C" w:rsidRDefault="00891BDD">
      <w:pPr>
        <w:pStyle w:val="a3"/>
        <w:ind w:right="829"/>
        <w:rPr>
          <w:sz w:val="24"/>
          <w:szCs w:val="24"/>
        </w:rPr>
      </w:pPr>
      <w:r w:rsidRPr="00EB6B2C">
        <w:rPr>
          <w:color w:val="171717"/>
          <w:sz w:val="24"/>
          <w:szCs w:val="24"/>
        </w:rPr>
        <w:t>В системе общего образования «Химия» признана обязательным учебным предметом, который входит в состав предметной области «Естествен- но-научные предметы».</w:t>
      </w:r>
    </w:p>
    <w:p w:rsidR="00D22719" w:rsidRPr="00EB6B2C" w:rsidRDefault="00891BDD">
      <w:pPr>
        <w:pStyle w:val="a3"/>
        <w:spacing w:before="65" w:line="242" w:lineRule="auto"/>
        <w:ind w:right="829"/>
        <w:rPr>
          <w:sz w:val="24"/>
          <w:szCs w:val="24"/>
        </w:rPr>
      </w:pPr>
      <w:r w:rsidRPr="00EB6B2C">
        <w:rPr>
          <w:sz w:val="24"/>
          <w:szCs w:val="24"/>
        </w:rPr>
        <w:t>Учебным планом на её изучение отведено 136 учебных часов - по 2 ч в неделю в 8 и 9 классах соответственно.</w:t>
      </w:r>
    </w:p>
    <w:p w:rsidR="00D22719" w:rsidRPr="00EB6B2C" w:rsidRDefault="00891BDD">
      <w:pPr>
        <w:pStyle w:val="1"/>
        <w:spacing w:line="240" w:lineRule="auto"/>
        <w:jc w:val="left"/>
        <w:rPr>
          <w:sz w:val="24"/>
          <w:szCs w:val="24"/>
        </w:rPr>
      </w:pPr>
      <w:r w:rsidRPr="00EB6B2C">
        <w:rPr>
          <w:color w:val="171717"/>
          <w:sz w:val="24"/>
          <w:szCs w:val="24"/>
        </w:rPr>
        <w:t>2) СОДЕРЖАНИЕ УЧЕБНОГО ПРЕДМЕТА «ХИМИЯ»</w:t>
      </w:r>
    </w:p>
    <w:p w:rsidR="00D22719" w:rsidRPr="00EB6B2C" w:rsidRDefault="00D22719">
      <w:pPr>
        <w:pStyle w:val="a3"/>
        <w:spacing w:before="11"/>
        <w:ind w:left="0" w:firstLine="0"/>
        <w:jc w:val="left"/>
        <w:rPr>
          <w:b/>
          <w:sz w:val="24"/>
          <w:szCs w:val="24"/>
        </w:rPr>
      </w:pPr>
    </w:p>
    <w:p w:rsidR="00D22719" w:rsidRPr="00EB6B2C" w:rsidRDefault="00BA3AC4" w:rsidP="00BA3AC4">
      <w:pPr>
        <w:pStyle w:val="a6"/>
        <w:tabs>
          <w:tab w:val="left" w:pos="5391"/>
        </w:tabs>
        <w:spacing w:line="322" w:lineRule="exact"/>
        <w:ind w:left="5390" w:firstLine="0"/>
        <w:rPr>
          <w:b/>
          <w:sz w:val="24"/>
          <w:szCs w:val="24"/>
        </w:rPr>
      </w:pPr>
      <w:r w:rsidRPr="00EB6B2C">
        <w:rPr>
          <w:b/>
          <w:color w:val="171717"/>
          <w:sz w:val="24"/>
          <w:szCs w:val="24"/>
        </w:rPr>
        <w:t xml:space="preserve">8 </w:t>
      </w:r>
      <w:r w:rsidR="00891BDD" w:rsidRPr="00EB6B2C">
        <w:rPr>
          <w:b/>
          <w:color w:val="171717"/>
          <w:sz w:val="24"/>
          <w:szCs w:val="24"/>
        </w:rPr>
        <w:t>КЛАСС</w:t>
      </w:r>
    </w:p>
    <w:p w:rsidR="00D22719" w:rsidRPr="00EB6B2C" w:rsidRDefault="00891BDD">
      <w:pPr>
        <w:spacing w:line="319" w:lineRule="exact"/>
        <w:ind w:left="1681"/>
        <w:jc w:val="both"/>
        <w:rPr>
          <w:b/>
          <w:sz w:val="24"/>
          <w:szCs w:val="24"/>
        </w:rPr>
      </w:pPr>
      <w:r w:rsidRPr="00EB6B2C">
        <w:rPr>
          <w:b/>
          <w:color w:val="171717"/>
          <w:sz w:val="24"/>
          <w:szCs w:val="24"/>
        </w:rPr>
        <w:t>Первоначальные химические понятия</w:t>
      </w:r>
    </w:p>
    <w:p w:rsidR="00D22719" w:rsidRPr="00EB6B2C" w:rsidRDefault="00891BDD">
      <w:pPr>
        <w:pStyle w:val="a3"/>
        <w:ind w:right="826"/>
        <w:rPr>
          <w:sz w:val="24"/>
          <w:szCs w:val="24"/>
        </w:rPr>
      </w:pPr>
      <w:r w:rsidRPr="00EB6B2C">
        <w:rPr>
          <w:color w:val="171717"/>
          <w:sz w:val="24"/>
          <w:szCs w:val="24"/>
        </w:rPr>
        <w:t>Предмет химии. Роль химии в жизни человека. Тела и вещества. Физиче- ские свойства веществ. Агрегатное состояние веществ. Понятие о методах по- знания в химии. Химия в системе наук. Чистые вещества и смеси. Способы раз- деления смесей.</w:t>
      </w:r>
    </w:p>
    <w:p w:rsidR="00D22719" w:rsidRPr="00EB6B2C" w:rsidRDefault="00891BDD">
      <w:pPr>
        <w:pStyle w:val="a3"/>
        <w:ind w:right="827"/>
        <w:rPr>
          <w:sz w:val="24"/>
          <w:szCs w:val="24"/>
        </w:rPr>
      </w:pPr>
      <w:r w:rsidRPr="00EB6B2C">
        <w:rPr>
          <w:color w:val="171717"/>
          <w:sz w:val="24"/>
          <w:szCs w:val="24"/>
        </w:rPr>
        <w:t>Атомы и молекулы. Химические элементы. Символы химических элемен- тов. Простые и сложные вещества. Атомно-молекулярное учение.</w:t>
      </w:r>
    </w:p>
    <w:p w:rsidR="00D22719" w:rsidRPr="00EB6B2C" w:rsidRDefault="00891BDD">
      <w:pPr>
        <w:pStyle w:val="a3"/>
        <w:ind w:right="830"/>
        <w:rPr>
          <w:sz w:val="24"/>
          <w:szCs w:val="24"/>
        </w:rPr>
      </w:pPr>
      <w:r w:rsidRPr="00EB6B2C">
        <w:rPr>
          <w:color w:val="171717"/>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22719" w:rsidRPr="00EB6B2C" w:rsidRDefault="00891BDD">
      <w:pPr>
        <w:pStyle w:val="a3"/>
        <w:ind w:right="830"/>
        <w:rPr>
          <w:sz w:val="24"/>
          <w:szCs w:val="24"/>
        </w:rPr>
      </w:pPr>
      <w:r w:rsidRPr="00EB6B2C">
        <w:rPr>
          <w:color w:val="171717"/>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 мических реакций (соединения, разложения, замещения, обмена).</w:t>
      </w:r>
    </w:p>
    <w:p w:rsidR="00D22719" w:rsidRPr="00EB6B2C" w:rsidRDefault="00891BDD">
      <w:pPr>
        <w:pStyle w:val="a3"/>
        <w:ind w:right="826"/>
        <w:rPr>
          <w:sz w:val="24"/>
          <w:szCs w:val="24"/>
        </w:rPr>
      </w:pPr>
      <w:r w:rsidRPr="00EB6B2C">
        <w:rPr>
          <w:color w:val="171717"/>
          <w:sz w:val="24"/>
          <w:szCs w:val="24"/>
        </w:rPr>
        <w:t>Химический эксперимент: знакомство с химической посудой, с правила- ми работы в лаборатории и приёмами обращения с лабораторным оборудовани- ем; изучение и описание физических свойств образцов неорганических ве- ществ; наблюдение физических (плавление воска, таяние льда, растирание са- хара в ступке, кипение и конденсация воды) и химических (горение свечи, про- каливание медной проволоки, взаимодействие мела с кислотой) явлений, на- блюдение и описание признаков протекания химических реакций (разложение сахара, взаимодействие серной кислоты с хлоридом бария, разложение гидро- ксида меди(II) при нагревании, взаимодействие железа с раствором соли ме- ди(II)); изучение способов разделения смесей (с помощью магнита, фильтрова- ние, выпаривание, дистилляция, хроматография), проведение очистки поварен- ной соли; наблюдение и описание результатов проведения опыта, иллюстри- рующего закон сохранения массы; создание моделей молекул (шаростержне- вых).</w:t>
      </w:r>
    </w:p>
    <w:p w:rsidR="00D22719" w:rsidRPr="00EB6B2C" w:rsidRDefault="00D22719">
      <w:pPr>
        <w:pStyle w:val="a3"/>
        <w:spacing w:before="5"/>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Важнейшие представители неорганических веществ</w:t>
      </w:r>
    </w:p>
    <w:p w:rsidR="00D22719" w:rsidRPr="00EB6B2C" w:rsidRDefault="00891BDD">
      <w:pPr>
        <w:pStyle w:val="a3"/>
        <w:ind w:right="825"/>
        <w:rPr>
          <w:sz w:val="24"/>
          <w:szCs w:val="24"/>
        </w:rPr>
      </w:pPr>
      <w:r w:rsidRPr="00EB6B2C">
        <w:rPr>
          <w:color w:val="171717"/>
          <w:sz w:val="24"/>
          <w:szCs w:val="24"/>
        </w:rPr>
        <w:t>Воздух - смесь газов. Состав воздуха. Кислород - элемент и простое ве- щество. Нахождение кислорода в природе, физические и химические свойства (реакции горения). Оксиды. Применение кислорода. Способы получения ки- слорода в лаборатории и промышленности. Круговорот кислорода в природе. Озон - аллотропная модификация кислорода.</w:t>
      </w:r>
    </w:p>
    <w:p w:rsidR="00D22719" w:rsidRPr="00EB6B2C" w:rsidRDefault="00891BDD">
      <w:pPr>
        <w:pStyle w:val="a3"/>
        <w:ind w:right="828"/>
        <w:rPr>
          <w:sz w:val="24"/>
          <w:szCs w:val="24"/>
        </w:rPr>
      </w:pPr>
      <w:r w:rsidRPr="00EB6B2C">
        <w:rPr>
          <w:color w:val="171717"/>
          <w:sz w:val="24"/>
          <w:szCs w:val="24"/>
        </w:rPr>
        <w:t>Тепловой эффект химической реакции, термохимические уравнения, эк- зо- и эндотермические реакции. Топливо: уголь и метан. Загрязнение воздуха, усиление парникового эффекта, разрушение озонового слоя.</w:t>
      </w:r>
    </w:p>
    <w:p w:rsidR="00D22719" w:rsidRPr="00EB6B2C" w:rsidRDefault="00891BDD">
      <w:pPr>
        <w:pStyle w:val="a3"/>
        <w:ind w:right="830"/>
        <w:rPr>
          <w:sz w:val="24"/>
          <w:szCs w:val="24"/>
        </w:rPr>
      </w:pPr>
      <w:r w:rsidRPr="00EB6B2C">
        <w:rPr>
          <w:color w:val="171717"/>
          <w:sz w:val="24"/>
          <w:szCs w:val="24"/>
        </w:rPr>
        <w:t xml:space="preserve">Водород - элемент и простое вещество. Нахождение водорода в природе, физические </w:t>
      </w:r>
      <w:r w:rsidRPr="00EB6B2C">
        <w:rPr>
          <w:color w:val="171717"/>
          <w:sz w:val="24"/>
          <w:szCs w:val="24"/>
        </w:rPr>
        <w:lastRenderedPageBreak/>
        <w:t>и химические свойства, применение, способы получения. Кислоты и соли.</w:t>
      </w:r>
    </w:p>
    <w:p w:rsidR="00D22719" w:rsidRPr="00EB6B2C" w:rsidRDefault="00891BDD">
      <w:pPr>
        <w:pStyle w:val="a3"/>
        <w:spacing w:before="65" w:line="242" w:lineRule="auto"/>
        <w:ind w:left="1681" w:right="2205" w:firstLine="0"/>
        <w:rPr>
          <w:sz w:val="24"/>
          <w:szCs w:val="24"/>
        </w:rPr>
      </w:pPr>
      <w:r w:rsidRPr="00EB6B2C">
        <w:rPr>
          <w:color w:val="171717"/>
          <w:sz w:val="24"/>
          <w:szCs w:val="24"/>
        </w:rPr>
        <w:t>Количество вещества. Моль. Молярная масса. Закон Авогадро. Молярный объём газов. Расчёты по химическим уравне ниям.</w:t>
      </w:r>
    </w:p>
    <w:p w:rsidR="00D22719" w:rsidRPr="00EB6B2C" w:rsidRDefault="00891BDD">
      <w:pPr>
        <w:pStyle w:val="a3"/>
        <w:ind w:right="827"/>
        <w:rPr>
          <w:sz w:val="24"/>
          <w:szCs w:val="24"/>
        </w:rPr>
      </w:pPr>
      <w:r w:rsidRPr="00EB6B2C">
        <w:rPr>
          <w:color w:val="171717"/>
          <w:sz w:val="24"/>
          <w:szCs w:val="24"/>
        </w:rPr>
        <w:t xml:space="preserve">Физические свойства воды. Вода как растворитель. Растворы. Насыщен- ные и ненасыщенные растворы. </w:t>
      </w:r>
      <w:r w:rsidRPr="00EB6B2C">
        <w:rPr>
          <w:i/>
          <w:color w:val="171717"/>
          <w:sz w:val="24"/>
          <w:szCs w:val="24"/>
        </w:rPr>
        <w:t xml:space="preserve">Растворимость веществ в воде. </w:t>
      </w:r>
      <w:r w:rsidRPr="00EB6B2C">
        <w:rPr>
          <w:color w:val="171717"/>
          <w:sz w:val="24"/>
          <w:szCs w:val="24"/>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 ных вод. Охрана и очистка природных вод.</w:t>
      </w:r>
    </w:p>
    <w:p w:rsidR="00D22719" w:rsidRPr="00EB6B2C" w:rsidRDefault="00891BDD">
      <w:pPr>
        <w:pStyle w:val="a3"/>
        <w:ind w:right="827"/>
        <w:rPr>
          <w:sz w:val="24"/>
          <w:szCs w:val="24"/>
        </w:rPr>
      </w:pPr>
      <w:r w:rsidRPr="00EB6B2C">
        <w:rPr>
          <w:color w:val="171717"/>
          <w:sz w:val="24"/>
          <w:szCs w:val="24"/>
        </w:rPr>
        <w:t>Классификация неорганических соединений. Оксиды. Классификация ок- сидов: солеобразующие (основные, кислотные, амфотерные) и несолеобразую- щие. Номенклатура оксидов (международная и тривиальная). Физические и хи- мические свойства оксидов. Получение оксидов.</w:t>
      </w:r>
    </w:p>
    <w:p w:rsidR="00D22719" w:rsidRPr="00EB6B2C" w:rsidRDefault="00891BDD">
      <w:pPr>
        <w:pStyle w:val="a3"/>
        <w:ind w:right="826"/>
        <w:rPr>
          <w:sz w:val="24"/>
          <w:szCs w:val="24"/>
        </w:rPr>
      </w:pPr>
      <w:r w:rsidRPr="00EB6B2C">
        <w:rPr>
          <w:color w:val="171717"/>
          <w:sz w:val="24"/>
          <w:szCs w:val="24"/>
        </w:rPr>
        <w:t>Основания. Классификация оснований: щёлочи и нерастворимые основа- ния. Номенклатура оснований (международная и тривиальная). Физические и химические свойства оснований. Получение оснований.</w:t>
      </w:r>
    </w:p>
    <w:p w:rsidR="00D22719" w:rsidRPr="00EB6B2C" w:rsidRDefault="00891BDD">
      <w:pPr>
        <w:pStyle w:val="a3"/>
        <w:ind w:right="831"/>
        <w:rPr>
          <w:sz w:val="24"/>
          <w:szCs w:val="24"/>
        </w:rPr>
      </w:pPr>
      <w:r w:rsidRPr="00EB6B2C">
        <w:rPr>
          <w:color w:val="171717"/>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 таллов Н.Н. Бекетова. Получение</w:t>
      </w:r>
      <w:r w:rsidRPr="00EB6B2C">
        <w:rPr>
          <w:color w:val="171717"/>
          <w:spacing w:val="-5"/>
          <w:sz w:val="24"/>
          <w:szCs w:val="24"/>
        </w:rPr>
        <w:t xml:space="preserve"> </w:t>
      </w:r>
      <w:r w:rsidRPr="00EB6B2C">
        <w:rPr>
          <w:color w:val="171717"/>
          <w:sz w:val="24"/>
          <w:szCs w:val="24"/>
        </w:rPr>
        <w:t>кислот.</w:t>
      </w:r>
    </w:p>
    <w:p w:rsidR="00D22719" w:rsidRPr="00EB6B2C" w:rsidRDefault="00891BDD">
      <w:pPr>
        <w:pStyle w:val="a3"/>
        <w:ind w:left="1681" w:right="1904" w:firstLine="0"/>
        <w:jc w:val="left"/>
        <w:rPr>
          <w:sz w:val="24"/>
          <w:szCs w:val="24"/>
        </w:rPr>
      </w:pPr>
      <w:r w:rsidRPr="00EB6B2C">
        <w:rPr>
          <w:color w:val="171717"/>
          <w:sz w:val="24"/>
          <w:szCs w:val="24"/>
        </w:rPr>
        <w:t>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D22719" w:rsidRPr="00EB6B2C" w:rsidRDefault="00891BDD">
      <w:pPr>
        <w:pStyle w:val="a3"/>
        <w:ind w:right="825"/>
        <w:rPr>
          <w:sz w:val="24"/>
          <w:szCs w:val="24"/>
        </w:rPr>
      </w:pPr>
      <w:r w:rsidRPr="00EB6B2C">
        <w:rPr>
          <w:color w:val="171717"/>
          <w:sz w:val="24"/>
          <w:szCs w:val="24"/>
        </w:rPr>
        <w:t>Химический эксперимент: качественное определение содержания кисло- рода в воздухе; получение, собирание, распознавание и изучение свойств ки- слорода; наблюдение взаимодействия веществ с кислородом и условия возник- 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 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 мостью; приготовление растворов с определённой массовой долей растворён- ного вещества; взаимодействие воды с металлами (натрием и кальцием) (воз- можно использование видеоматериалов); определение растворов кислот и ще- лочей с помощью индикаторов; исследование образцов неорганических ве- ществ различных классов; наблюдение изменения окраски индикаторов в рас- творах кислот и щелочей; изучение взаимодействия оксида меди(II) с раство- ром серной кислоты, кислот с металлами, реакций нейтрализации; получение нерастворимых оснований, вытеснение одного металла другим из раствора со- ли; решение экспериментальных задач по теме «Важнейшие классы неоргани- ческих соединений».</w:t>
      </w:r>
    </w:p>
    <w:p w:rsidR="00D22719" w:rsidRPr="00EB6B2C" w:rsidRDefault="00D22719">
      <w:pPr>
        <w:pStyle w:val="a3"/>
        <w:spacing w:before="2"/>
        <w:ind w:left="0" w:firstLine="0"/>
        <w:jc w:val="left"/>
        <w:rPr>
          <w:sz w:val="24"/>
          <w:szCs w:val="24"/>
        </w:rPr>
      </w:pPr>
    </w:p>
    <w:p w:rsidR="00D22719" w:rsidRPr="00EB6B2C" w:rsidRDefault="00891BDD">
      <w:pPr>
        <w:pStyle w:val="1"/>
        <w:spacing w:line="240" w:lineRule="auto"/>
        <w:ind w:left="972" w:right="829" w:firstLine="708"/>
        <w:rPr>
          <w:sz w:val="24"/>
          <w:szCs w:val="24"/>
        </w:rPr>
      </w:pPr>
      <w:r w:rsidRPr="00EB6B2C">
        <w:rPr>
          <w:color w:val="171717"/>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22719" w:rsidRPr="00EB6B2C" w:rsidRDefault="00891BDD" w:rsidP="00BA3AC4">
      <w:pPr>
        <w:pStyle w:val="a3"/>
        <w:ind w:right="827"/>
        <w:rPr>
          <w:sz w:val="24"/>
          <w:szCs w:val="24"/>
        </w:rPr>
      </w:pPr>
      <w:r w:rsidRPr="00EB6B2C">
        <w:rPr>
          <w:color w:val="171717"/>
          <w:sz w:val="24"/>
          <w:szCs w:val="24"/>
        </w:rPr>
        <w:t>Первые попытки классификации химических элементов. Понятие о груп- пах сходных элементов (щелочные и щелочноземельные металлы, галогены,инертные газы). Элементы, которые образуют амфотерные оксиды и гидрокси- ды.</w:t>
      </w:r>
    </w:p>
    <w:p w:rsidR="00D22719" w:rsidRPr="00EB6B2C" w:rsidRDefault="00891BDD">
      <w:pPr>
        <w:pStyle w:val="a3"/>
        <w:ind w:right="827"/>
        <w:rPr>
          <w:sz w:val="24"/>
          <w:szCs w:val="24"/>
        </w:rPr>
      </w:pPr>
      <w:r w:rsidRPr="00EB6B2C">
        <w:rPr>
          <w:color w:val="171717"/>
          <w:sz w:val="24"/>
          <w:szCs w:val="24"/>
        </w:rPr>
        <w:t>Периодический закон. Периодическая система химических элементов Д.И. Менделеева. Короткопериодная и длиннопериодная формы Периодиче- ской системы химических элементов Д.И. Менделеева. Периоды и группы. Фи- зический смысл порядкового номера, номеров периода и группы</w:t>
      </w:r>
      <w:r w:rsidRPr="00EB6B2C">
        <w:rPr>
          <w:color w:val="171717"/>
          <w:spacing w:val="-19"/>
          <w:sz w:val="24"/>
          <w:szCs w:val="24"/>
        </w:rPr>
        <w:t xml:space="preserve"> </w:t>
      </w:r>
      <w:r w:rsidRPr="00EB6B2C">
        <w:rPr>
          <w:color w:val="171717"/>
          <w:sz w:val="24"/>
          <w:szCs w:val="24"/>
        </w:rPr>
        <w:t>элемента.</w:t>
      </w:r>
    </w:p>
    <w:p w:rsidR="00D22719" w:rsidRPr="00EB6B2C" w:rsidRDefault="00891BDD">
      <w:pPr>
        <w:pStyle w:val="a3"/>
        <w:ind w:right="830"/>
        <w:rPr>
          <w:sz w:val="24"/>
          <w:szCs w:val="24"/>
        </w:rPr>
      </w:pPr>
      <w:r w:rsidRPr="00EB6B2C">
        <w:rPr>
          <w:color w:val="171717"/>
          <w:sz w:val="24"/>
          <w:szCs w:val="24"/>
        </w:rPr>
        <w:t>Строение атомов. Состав атомных ядер. Изотопы. Электроны. Строение электронных оболочек атомов первых 20 химических элементов Периодиче- ской системы Д.И. Менделеева. Характеристика химического элемента по его положению в Периодической системе Д.И. Менделеева.</w:t>
      </w:r>
    </w:p>
    <w:p w:rsidR="00D22719" w:rsidRPr="00EB6B2C" w:rsidRDefault="00891BDD">
      <w:pPr>
        <w:pStyle w:val="a3"/>
        <w:ind w:right="828"/>
        <w:rPr>
          <w:sz w:val="24"/>
          <w:szCs w:val="24"/>
        </w:rPr>
      </w:pPr>
      <w:r w:rsidRPr="00EB6B2C">
        <w:rPr>
          <w:color w:val="171717"/>
          <w:sz w:val="24"/>
          <w:szCs w:val="24"/>
        </w:rPr>
        <w:t xml:space="preserve">Закономерности изменения радиуса атомов химических элементов, ме- таллических и неметаллических свойств по группам и периодам. Значение Пе- риодического закона и Периодической системы химических элементов для раз- вития науки и практики. Д.И. </w:t>
      </w:r>
      <w:r w:rsidRPr="00EB6B2C">
        <w:rPr>
          <w:color w:val="171717"/>
          <w:sz w:val="24"/>
          <w:szCs w:val="24"/>
        </w:rPr>
        <w:lastRenderedPageBreak/>
        <w:t>Менделеев - учёный и гражданин.</w:t>
      </w:r>
    </w:p>
    <w:p w:rsidR="00D22719" w:rsidRPr="00EB6B2C" w:rsidRDefault="00891BDD">
      <w:pPr>
        <w:pStyle w:val="a3"/>
        <w:ind w:right="827"/>
        <w:rPr>
          <w:sz w:val="24"/>
          <w:szCs w:val="24"/>
        </w:rPr>
      </w:pPr>
      <w:r w:rsidRPr="00EB6B2C">
        <w:rPr>
          <w:color w:val="171717"/>
          <w:sz w:val="24"/>
          <w:szCs w:val="24"/>
        </w:rPr>
        <w:t>Химическая связь. Ковалентная (полярная и неполярная) связь. Электро- отрицательность химических элементов. Ионная связь.</w:t>
      </w:r>
    </w:p>
    <w:p w:rsidR="00D22719" w:rsidRPr="00EB6B2C" w:rsidRDefault="00891BDD">
      <w:pPr>
        <w:pStyle w:val="a3"/>
        <w:ind w:right="829"/>
        <w:rPr>
          <w:sz w:val="24"/>
          <w:szCs w:val="24"/>
        </w:rPr>
      </w:pPr>
      <w:r w:rsidRPr="00EB6B2C">
        <w:rPr>
          <w:color w:val="171717"/>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D22719" w:rsidRPr="00EB6B2C" w:rsidRDefault="00891BDD">
      <w:pPr>
        <w:pStyle w:val="a3"/>
        <w:ind w:right="825"/>
        <w:rPr>
          <w:sz w:val="24"/>
          <w:szCs w:val="24"/>
        </w:rPr>
      </w:pPr>
      <w:r w:rsidRPr="00EB6B2C">
        <w:rPr>
          <w:color w:val="171717"/>
          <w:sz w:val="24"/>
          <w:szCs w:val="24"/>
        </w:rPr>
        <w:t>Химический эксперимент: изучение образцов веществ металлов и неме- таллов; взаимодействие гидроксида цинка с растворами кислот и щелочей; про- ведение опытов, иллюстрирующих примеры окислительно-восстановительных реакций (горение, реакции разложения, соединения).</w:t>
      </w:r>
    </w:p>
    <w:p w:rsidR="00D22719" w:rsidRPr="00EB6B2C" w:rsidRDefault="00D22719">
      <w:pPr>
        <w:pStyle w:val="a3"/>
        <w:ind w:left="0" w:firstLine="0"/>
        <w:jc w:val="left"/>
        <w:rPr>
          <w:sz w:val="24"/>
          <w:szCs w:val="24"/>
        </w:rPr>
      </w:pPr>
    </w:p>
    <w:p w:rsidR="00D22719" w:rsidRPr="00EB6B2C" w:rsidRDefault="00891BDD">
      <w:pPr>
        <w:pStyle w:val="1"/>
        <w:rPr>
          <w:sz w:val="24"/>
          <w:szCs w:val="24"/>
        </w:rPr>
      </w:pPr>
      <w:r w:rsidRPr="00EB6B2C">
        <w:rPr>
          <w:color w:val="171717"/>
          <w:sz w:val="24"/>
          <w:szCs w:val="24"/>
        </w:rPr>
        <w:t>Межпредметные связи</w:t>
      </w:r>
    </w:p>
    <w:p w:rsidR="00D22719" w:rsidRPr="00EB6B2C" w:rsidRDefault="00891BDD">
      <w:pPr>
        <w:pStyle w:val="a3"/>
        <w:ind w:right="830"/>
        <w:rPr>
          <w:sz w:val="24"/>
          <w:szCs w:val="24"/>
        </w:rPr>
      </w:pPr>
      <w:r w:rsidRPr="00EB6B2C">
        <w:rPr>
          <w:color w:val="171717"/>
          <w:sz w:val="24"/>
          <w:szCs w:val="24"/>
        </w:rPr>
        <w:t>Реализация межпредметных связей при изучении химии в 8 классе осу- ществляется через использование как общих естественно-научных понятий, так и понятий, являющихся системными для отдельных предметов естествен- но-научного цикла.</w:t>
      </w:r>
    </w:p>
    <w:p w:rsidR="00D22719" w:rsidRPr="00EB6B2C" w:rsidRDefault="00891BDD">
      <w:pPr>
        <w:pStyle w:val="a3"/>
        <w:ind w:right="827"/>
        <w:rPr>
          <w:sz w:val="24"/>
          <w:szCs w:val="24"/>
        </w:rPr>
      </w:pPr>
      <w:r w:rsidRPr="00EB6B2C">
        <w:rPr>
          <w:color w:val="171717"/>
          <w:sz w:val="24"/>
          <w:szCs w:val="24"/>
        </w:rPr>
        <w:t>Общие естественно-научные понятия: научный факт, гипотеза, теория, закон, анализ, синтез, классификация, периодичность, наблюдение, экспери- мент, моделирование, измерение, модель, явление.</w:t>
      </w:r>
    </w:p>
    <w:p w:rsidR="00D22719" w:rsidRPr="00EB6B2C" w:rsidRDefault="00891BDD">
      <w:pPr>
        <w:pStyle w:val="a3"/>
        <w:ind w:right="831"/>
        <w:rPr>
          <w:sz w:val="24"/>
          <w:szCs w:val="24"/>
        </w:rPr>
      </w:pPr>
      <w:r w:rsidRPr="00EB6B2C">
        <w:rPr>
          <w:color w:val="171717"/>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 гатное состояние вещества, газ, физические величины, единицы измерения, космос, планеты, звёзды, Солнце.</w:t>
      </w:r>
    </w:p>
    <w:p w:rsidR="00D22719" w:rsidRPr="00EB6B2C" w:rsidRDefault="00891BDD">
      <w:pPr>
        <w:pStyle w:val="a3"/>
        <w:spacing w:line="322" w:lineRule="exact"/>
        <w:ind w:left="1681" w:firstLine="0"/>
        <w:rPr>
          <w:sz w:val="24"/>
          <w:szCs w:val="24"/>
        </w:rPr>
      </w:pPr>
      <w:r w:rsidRPr="00EB6B2C">
        <w:rPr>
          <w:color w:val="171717"/>
          <w:sz w:val="24"/>
          <w:szCs w:val="24"/>
        </w:rPr>
        <w:t>Биология: фотосинтез, дыхание, биосфера.</w:t>
      </w:r>
    </w:p>
    <w:p w:rsidR="00D22719" w:rsidRPr="00EB6B2C" w:rsidRDefault="00891BDD">
      <w:pPr>
        <w:pStyle w:val="a3"/>
        <w:ind w:right="834"/>
        <w:rPr>
          <w:sz w:val="24"/>
          <w:szCs w:val="24"/>
        </w:rPr>
      </w:pPr>
      <w:r w:rsidRPr="00EB6B2C">
        <w:rPr>
          <w:color w:val="171717"/>
          <w:sz w:val="24"/>
          <w:szCs w:val="24"/>
        </w:rPr>
        <w:t>География: атмосфера, гидросфера, минералы, горные породы, полезные ископаемые, топливо, водные ресурсы.</w:t>
      </w:r>
    </w:p>
    <w:p w:rsidR="00D22719" w:rsidRPr="00EB6B2C" w:rsidRDefault="00D22719">
      <w:pPr>
        <w:pStyle w:val="a3"/>
        <w:spacing w:before="5"/>
        <w:ind w:left="0" w:firstLine="0"/>
        <w:jc w:val="left"/>
        <w:rPr>
          <w:sz w:val="24"/>
          <w:szCs w:val="24"/>
        </w:rPr>
      </w:pPr>
    </w:p>
    <w:p w:rsidR="00D22719" w:rsidRPr="00EB6B2C" w:rsidRDefault="00BA3AC4" w:rsidP="00BA3AC4">
      <w:pPr>
        <w:pStyle w:val="1"/>
        <w:tabs>
          <w:tab w:val="left" w:pos="5391"/>
        </w:tabs>
        <w:spacing w:line="240" w:lineRule="auto"/>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spacing w:line="319" w:lineRule="exact"/>
        <w:ind w:left="1681"/>
        <w:jc w:val="both"/>
        <w:rPr>
          <w:b/>
          <w:sz w:val="24"/>
          <w:szCs w:val="24"/>
        </w:rPr>
      </w:pPr>
      <w:r w:rsidRPr="00EB6B2C">
        <w:rPr>
          <w:b/>
          <w:color w:val="171717"/>
          <w:sz w:val="24"/>
          <w:szCs w:val="24"/>
        </w:rPr>
        <w:t>Вещество и химическая реакция</w:t>
      </w:r>
    </w:p>
    <w:p w:rsidR="00D22719" w:rsidRPr="00EB6B2C" w:rsidRDefault="00891BDD" w:rsidP="00BA3AC4">
      <w:pPr>
        <w:pStyle w:val="a3"/>
        <w:ind w:right="827"/>
        <w:rPr>
          <w:sz w:val="24"/>
          <w:szCs w:val="24"/>
        </w:rPr>
      </w:pPr>
      <w:r w:rsidRPr="00EB6B2C">
        <w:rPr>
          <w:color w:val="171717"/>
          <w:sz w:val="24"/>
          <w:szCs w:val="24"/>
        </w:rPr>
        <w:t>Периодический закон. Периодическая система химических элементов Д.И. Менделеева. Строение атомов. Закономерности в изменении свойств хи- мических</w:t>
      </w:r>
      <w:r w:rsidRPr="00EB6B2C">
        <w:rPr>
          <w:color w:val="171717"/>
          <w:spacing w:val="27"/>
          <w:sz w:val="24"/>
          <w:szCs w:val="24"/>
        </w:rPr>
        <w:t xml:space="preserve"> </w:t>
      </w:r>
      <w:r w:rsidRPr="00EB6B2C">
        <w:rPr>
          <w:color w:val="171717"/>
          <w:sz w:val="24"/>
          <w:szCs w:val="24"/>
        </w:rPr>
        <w:t>элементов</w:t>
      </w:r>
      <w:r w:rsidRPr="00EB6B2C">
        <w:rPr>
          <w:color w:val="171717"/>
          <w:spacing w:val="26"/>
          <w:sz w:val="24"/>
          <w:szCs w:val="24"/>
        </w:rPr>
        <w:t xml:space="preserve"> </w:t>
      </w:r>
      <w:r w:rsidRPr="00EB6B2C">
        <w:rPr>
          <w:color w:val="171717"/>
          <w:sz w:val="24"/>
          <w:szCs w:val="24"/>
        </w:rPr>
        <w:t>первых</w:t>
      </w:r>
      <w:r w:rsidRPr="00EB6B2C">
        <w:rPr>
          <w:color w:val="171717"/>
          <w:spacing w:val="27"/>
          <w:sz w:val="24"/>
          <w:szCs w:val="24"/>
        </w:rPr>
        <w:t xml:space="preserve"> </w:t>
      </w:r>
      <w:r w:rsidRPr="00EB6B2C">
        <w:rPr>
          <w:color w:val="171717"/>
          <w:sz w:val="24"/>
          <w:szCs w:val="24"/>
        </w:rPr>
        <w:t>трёх</w:t>
      </w:r>
      <w:r w:rsidRPr="00EB6B2C">
        <w:rPr>
          <w:color w:val="171717"/>
          <w:spacing w:val="27"/>
          <w:sz w:val="24"/>
          <w:szCs w:val="24"/>
        </w:rPr>
        <w:t xml:space="preserve"> </w:t>
      </w:r>
      <w:r w:rsidRPr="00EB6B2C">
        <w:rPr>
          <w:color w:val="171717"/>
          <w:sz w:val="24"/>
          <w:szCs w:val="24"/>
        </w:rPr>
        <w:t>периодов,</w:t>
      </w:r>
      <w:r w:rsidRPr="00EB6B2C">
        <w:rPr>
          <w:color w:val="171717"/>
          <w:spacing w:val="25"/>
          <w:sz w:val="24"/>
          <w:szCs w:val="24"/>
        </w:rPr>
        <w:t xml:space="preserve"> </w:t>
      </w:r>
      <w:r w:rsidRPr="00EB6B2C">
        <w:rPr>
          <w:color w:val="171717"/>
          <w:sz w:val="24"/>
          <w:szCs w:val="24"/>
        </w:rPr>
        <w:t>калия,</w:t>
      </w:r>
      <w:r w:rsidRPr="00EB6B2C">
        <w:rPr>
          <w:color w:val="171717"/>
          <w:spacing w:val="26"/>
          <w:sz w:val="24"/>
          <w:szCs w:val="24"/>
        </w:rPr>
        <w:t xml:space="preserve"> </w:t>
      </w:r>
      <w:r w:rsidRPr="00EB6B2C">
        <w:rPr>
          <w:color w:val="171717"/>
          <w:sz w:val="24"/>
          <w:szCs w:val="24"/>
        </w:rPr>
        <w:t>кальция</w:t>
      </w:r>
      <w:r w:rsidRPr="00EB6B2C">
        <w:rPr>
          <w:color w:val="171717"/>
          <w:spacing w:val="27"/>
          <w:sz w:val="24"/>
          <w:szCs w:val="24"/>
        </w:rPr>
        <w:t xml:space="preserve"> </w:t>
      </w:r>
      <w:r w:rsidRPr="00EB6B2C">
        <w:rPr>
          <w:color w:val="171717"/>
          <w:sz w:val="24"/>
          <w:szCs w:val="24"/>
        </w:rPr>
        <w:t>и</w:t>
      </w:r>
      <w:r w:rsidRPr="00EB6B2C">
        <w:rPr>
          <w:color w:val="171717"/>
          <w:spacing w:val="27"/>
          <w:sz w:val="24"/>
          <w:szCs w:val="24"/>
        </w:rPr>
        <w:t xml:space="preserve"> </w:t>
      </w:r>
      <w:r w:rsidRPr="00EB6B2C">
        <w:rPr>
          <w:color w:val="171717"/>
          <w:sz w:val="24"/>
          <w:szCs w:val="24"/>
        </w:rPr>
        <w:t>их</w:t>
      </w:r>
      <w:r w:rsidRPr="00EB6B2C">
        <w:rPr>
          <w:color w:val="171717"/>
          <w:spacing w:val="27"/>
          <w:sz w:val="24"/>
          <w:szCs w:val="24"/>
        </w:rPr>
        <w:t xml:space="preserve"> </w:t>
      </w:r>
      <w:r w:rsidRPr="00EB6B2C">
        <w:rPr>
          <w:color w:val="171717"/>
          <w:sz w:val="24"/>
          <w:szCs w:val="24"/>
        </w:rPr>
        <w:t>соединений</w:t>
      </w:r>
      <w:r w:rsidRPr="00EB6B2C">
        <w:rPr>
          <w:color w:val="171717"/>
          <w:spacing w:val="26"/>
          <w:sz w:val="24"/>
          <w:szCs w:val="24"/>
        </w:rPr>
        <w:t xml:space="preserve"> </w:t>
      </w:r>
      <w:r w:rsidRPr="00EB6B2C">
        <w:rPr>
          <w:color w:val="171717"/>
          <w:sz w:val="24"/>
          <w:szCs w:val="24"/>
        </w:rPr>
        <w:t>в</w:t>
      </w:r>
      <w:r w:rsidR="00BA3AC4" w:rsidRPr="00EB6B2C">
        <w:rPr>
          <w:color w:val="171717"/>
          <w:sz w:val="24"/>
          <w:szCs w:val="24"/>
        </w:rPr>
        <w:t xml:space="preserve"> </w:t>
      </w:r>
      <w:r w:rsidRPr="00EB6B2C">
        <w:rPr>
          <w:color w:val="171717"/>
          <w:sz w:val="24"/>
          <w:szCs w:val="24"/>
        </w:rPr>
        <w:t>соответствии с положением элементов в Периодической системе и строением их атомов.</w:t>
      </w:r>
    </w:p>
    <w:p w:rsidR="00D22719" w:rsidRPr="00EB6B2C" w:rsidRDefault="00891BDD">
      <w:pPr>
        <w:pStyle w:val="a3"/>
        <w:ind w:right="828"/>
        <w:rPr>
          <w:sz w:val="24"/>
          <w:szCs w:val="24"/>
        </w:rPr>
      </w:pPr>
      <w:r w:rsidRPr="00EB6B2C">
        <w:rPr>
          <w:color w:val="171717"/>
          <w:sz w:val="24"/>
          <w:szCs w:val="24"/>
        </w:rPr>
        <w:t>Строение вещества: виды химической связи. Типы кристаллических ре- шёток, зависимость свойств вещества от типа кристаллической решётки и вида химической связи.</w:t>
      </w:r>
    </w:p>
    <w:p w:rsidR="00D22719" w:rsidRPr="00EB6B2C" w:rsidRDefault="00891BDD">
      <w:pPr>
        <w:pStyle w:val="a3"/>
        <w:ind w:right="828"/>
        <w:rPr>
          <w:sz w:val="24"/>
          <w:szCs w:val="24"/>
        </w:rPr>
      </w:pPr>
      <w:r w:rsidRPr="00EB6B2C">
        <w:rPr>
          <w:color w:val="171717"/>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 сам неорганических со- единений, генетическая связь неорганических веществ.</w:t>
      </w:r>
    </w:p>
    <w:p w:rsidR="00D22719" w:rsidRPr="00EB6B2C" w:rsidRDefault="00891BDD">
      <w:pPr>
        <w:pStyle w:val="a3"/>
        <w:ind w:right="831"/>
        <w:rPr>
          <w:sz w:val="24"/>
          <w:szCs w:val="24"/>
        </w:rPr>
      </w:pPr>
      <w:r w:rsidRPr="00EB6B2C">
        <w:rPr>
          <w:color w:val="171717"/>
          <w:sz w:val="24"/>
          <w:szCs w:val="24"/>
        </w:rPr>
        <w:t>Классификация химических реакций по различным призна кам (по числу и составу участвующих в реакции веществ, по тепловому эффекту, по измене- нию степеней окисления химических элементов, по обратимости, по участию катализатора). Экзо- и эндотермические реакции, термохимические</w:t>
      </w:r>
      <w:r w:rsidRPr="00EB6B2C">
        <w:rPr>
          <w:color w:val="171717"/>
          <w:spacing w:val="-19"/>
          <w:sz w:val="24"/>
          <w:szCs w:val="24"/>
        </w:rPr>
        <w:t xml:space="preserve"> </w:t>
      </w:r>
      <w:r w:rsidRPr="00EB6B2C">
        <w:rPr>
          <w:color w:val="171717"/>
          <w:sz w:val="24"/>
          <w:szCs w:val="24"/>
        </w:rPr>
        <w:t>уравнения.</w:t>
      </w:r>
    </w:p>
    <w:p w:rsidR="00D22719" w:rsidRPr="00EB6B2C" w:rsidRDefault="00891BDD">
      <w:pPr>
        <w:ind w:left="972" w:right="825" w:firstLine="708"/>
        <w:jc w:val="both"/>
        <w:rPr>
          <w:i/>
          <w:sz w:val="24"/>
          <w:szCs w:val="24"/>
        </w:rPr>
      </w:pPr>
      <w:r w:rsidRPr="00EB6B2C">
        <w:rPr>
          <w:color w:val="171717"/>
          <w:sz w:val="24"/>
          <w:szCs w:val="24"/>
        </w:rPr>
        <w:t>Понятие о скорости химической реакции</w:t>
      </w:r>
      <w:r w:rsidRPr="00EB6B2C">
        <w:rPr>
          <w:i/>
          <w:color w:val="171717"/>
          <w:sz w:val="24"/>
          <w:szCs w:val="24"/>
        </w:rPr>
        <w:t xml:space="preserve">. </w:t>
      </w:r>
      <w:r w:rsidRPr="00EB6B2C">
        <w:rPr>
          <w:color w:val="171717"/>
          <w:sz w:val="24"/>
          <w:szCs w:val="24"/>
        </w:rPr>
        <w:t xml:space="preserve">Понятие об обратимых и необ- ратимых химических реакциях. Понятие о гомогенных и гетерогенных реакци- ях. </w:t>
      </w:r>
      <w:r w:rsidRPr="00EB6B2C">
        <w:rPr>
          <w:i/>
          <w:color w:val="171717"/>
          <w:sz w:val="24"/>
          <w:szCs w:val="24"/>
        </w:rPr>
        <w:t>Понятие о химическом равновесии. Факторы, влияющие на скорость хими- ческой реакции и положение химического равновесия.</w:t>
      </w:r>
    </w:p>
    <w:p w:rsidR="00D22719" w:rsidRPr="00EB6B2C" w:rsidRDefault="00891BDD">
      <w:pPr>
        <w:pStyle w:val="a3"/>
        <w:tabs>
          <w:tab w:val="left" w:pos="4457"/>
          <w:tab w:val="left" w:pos="5793"/>
          <w:tab w:val="left" w:pos="7607"/>
          <w:tab w:val="left" w:pos="9161"/>
        </w:tabs>
        <w:ind w:right="829"/>
        <w:jc w:val="right"/>
        <w:rPr>
          <w:sz w:val="24"/>
          <w:szCs w:val="24"/>
        </w:rPr>
      </w:pPr>
      <w:r w:rsidRPr="00EB6B2C">
        <w:rPr>
          <w:color w:val="171717"/>
          <w:sz w:val="24"/>
          <w:szCs w:val="24"/>
        </w:rPr>
        <w:t>Окислительно-восстановительные реакции, электронный</w:t>
      </w:r>
      <w:r w:rsidRPr="00EB6B2C">
        <w:rPr>
          <w:color w:val="171717"/>
          <w:spacing w:val="-13"/>
          <w:sz w:val="24"/>
          <w:szCs w:val="24"/>
        </w:rPr>
        <w:t xml:space="preserve"> </w:t>
      </w:r>
      <w:r w:rsidRPr="00EB6B2C">
        <w:rPr>
          <w:color w:val="171717"/>
          <w:sz w:val="24"/>
          <w:szCs w:val="24"/>
        </w:rPr>
        <w:t>баланс</w:t>
      </w:r>
      <w:r w:rsidRPr="00EB6B2C">
        <w:rPr>
          <w:color w:val="171717"/>
          <w:spacing w:val="44"/>
          <w:sz w:val="24"/>
          <w:szCs w:val="24"/>
        </w:rPr>
        <w:t xml:space="preserve"> </w:t>
      </w:r>
      <w:r w:rsidRPr="00EB6B2C">
        <w:rPr>
          <w:color w:val="171717"/>
          <w:sz w:val="24"/>
          <w:szCs w:val="24"/>
        </w:rPr>
        <w:t>окисли-</w:t>
      </w:r>
      <w:r w:rsidRPr="00EB6B2C">
        <w:rPr>
          <w:color w:val="171717"/>
          <w:spacing w:val="-2"/>
          <w:sz w:val="24"/>
          <w:szCs w:val="24"/>
        </w:rPr>
        <w:t xml:space="preserve"> </w:t>
      </w:r>
      <w:r w:rsidRPr="00EB6B2C">
        <w:rPr>
          <w:color w:val="171717"/>
          <w:sz w:val="24"/>
          <w:szCs w:val="24"/>
        </w:rPr>
        <w:t>тельно-восстановительной</w:t>
      </w:r>
      <w:r w:rsidRPr="00EB6B2C">
        <w:rPr>
          <w:color w:val="171717"/>
          <w:sz w:val="24"/>
          <w:szCs w:val="24"/>
        </w:rPr>
        <w:tab/>
        <w:t>реакции.</w:t>
      </w:r>
      <w:r w:rsidRPr="00EB6B2C">
        <w:rPr>
          <w:color w:val="171717"/>
          <w:sz w:val="24"/>
          <w:szCs w:val="24"/>
        </w:rPr>
        <w:tab/>
        <w:t>Составление</w:t>
      </w:r>
      <w:r w:rsidRPr="00EB6B2C">
        <w:rPr>
          <w:color w:val="171717"/>
          <w:sz w:val="24"/>
          <w:szCs w:val="24"/>
        </w:rPr>
        <w:tab/>
        <w:t>уравнений</w:t>
      </w:r>
      <w:r w:rsidRPr="00EB6B2C">
        <w:rPr>
          <w:color w:val="171717"/>
          <w:sz w:val="24"/>
          <w:szCs w:val="24"/>
        </w:rPr>
        <w:tab/>
      </w:r>
      <w:r w:rsidRPr="00EB6B2C">
        <w:rPr>
          <w:color w:val="171717"/>
          <w:spacing w:val="-2"/>
          <w:sz w:val="24"/>
          <w:szCs w:val="24"/>
        </w:rPr>
        <w:t xml:space="preserve">окислитель- </w:t>
      </w:r>
      <w:r w:rsidRPr="00EB6B2C">
        <w:rPr>
          <w:color w:val="171717"/>
          <w:sz w:val="24"/>
          <w:szCs w:val="24"/>
        </w:rPr>
        <w:t>но-восстановительных реакций с использованием метода</w:t>
      </w:r>
      <w:r w:rsidRPr="00EB6B2C">
        <w:rPr>
          <w:color w:val="171717"/>
          <w:spacing w:val="-23"/>
          <w:sz w:val="24"/>
          <w:szCs w:val="24"/>
        </w:rPr>
        <w:t xml:space="preserve"> </w:t>
      </w:r>
      <w:r w:rsidRPr="00EB6B2C">
        <w:rPr>
          <w:color w:val="171717"/>
          <w:sz w:val="24"/>
          <w:szCs w:val="24"/>
        </w:rPr>
        <w:t>электронного</w:t>
      </w:r>
      <w:r w:rsidRPr="00EB6B2C">
        <w:rPr>
          <w:color w:val="171717"/>
          <w:spacing w:val="-5"/>
          <w:sz w:val="24"/>
          <w:szCs w:val="24"/>
        </w:rPr>
        <w:t xml:space="preserve"> </w:t>
      </w:r>
      <w:r w:rsidRPr="00EB6B2C">
        <w:rPr>
          <w:color w:val="171717"/>
          <w:sz w:val="24"/>
          <w:szCs w:val="24"/>
        </w:rPr>
        <w:t>баланса. Теория электролитической диссоциации. Электролиты и не-</w:t>
      </w:r>
      <w:r w:rsidRPr="00EB6B2C">
        <w:rPr>
          <w:color w:val="171717"/>
          <w:spacing w:val="11"/>
          <w:sz w:val="24"/>
          <w:szCs w:val="24"/>
        </w:rPr>
        <w:t xml:space="preserve"> </w:t>
      </w:r>
      <w:r w:rsidRPr="00EB6B2C">
        <w:rPr>
          <w:color w:val="171717"/>
          <w:sz w:val="24"/>
          <w:szCs w:val="24"/>
        </w:rPr>
        <w:t>электролиты.</w:t>
      </w:r>
    </w:p>
    <w:p w:rsidR="00D22719" w:rsidRPr="00EB6B2C" w:rsidRDefault="00891BDD">
      <w:pPr>
        <w:pStyle w:val="a3"/>
        <w:ind w:right="830" w:firstLine="0"/>
        <w:rPr>
          <w:sz w:val="24"/>
          <w:szCs w:val="24"/>
        </w:rPr>
      </w:pPr>
      <w:r w:rsidRPr="00EB6B2C">
        <w:rPr>
          <w:color w:val="171717"/>
          <w:sz w:val="24"/>
          <w:szCs w:val="24"/>
        </w:rPr>
        <w:t>Катионы, анионы. Механизм диссоциации веществ с различными видами хи- мической связи. Степень диссоциации. Сильные и слабые электролиты.</w:t>
      </w:r>
    </w:p>
    <w:p w:rsidR="00D22719" w:rsidRPr="00EB6B2C" w:rsidRDefault="00891BDD">
      <w:pPr>
        <w:pStyle w:val="a3"/>
        <w:ind w:right="828"/>
        <w:rPr>
          <w:sz w:val="24"/>
          <w:szCs w:val="24"/>
        </w:rPr>
      </w:pPr>
      <w:r w:rsidRPr="00EB6B2C">
        <w:rPr>
          <w:color w:val="171717"/>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 ний и солей в свете представлений об электролитической диссоциации. Качест- венные реакции на ионы. </w:t>
      </w:r>
      <w:r w:rsidRPr="00EB6B2C">
        <w:rPr>
          <w:i/>
          <w:color w:val="171717"/>
          <w:sz w:val="24"/>
          <w:szCs w:val="24"/>
        </w:rPr>
        <w:t>Понятие о гидролизе солей</w:t>
      </w:r>
      <w:r w:rsidRPr="00EB6B2C">
        <w:rPr>
          <w:color w:val="171717"/>
          <w:sz w:val="24"/>
          <w:szCs w:val="24"/>
        </w:rPr>
        <w:t>.</w:t>
      </w:r>
    </w:p>
    <w:p w:rsidR="00D22719" w:rsidRPr="00EB6B2C" w:rsidRDefault="00891BDD">
      <w:pPr>
        <w:pStyle w:val="a3"/>
        <w:ind w:right="828"/>
        <w:rPr>
          <w:sz w:val="24"/>
          <w:szCs w:val="24"/>
        </w:rPr>
      </w:pPr>
      <w:r w:rsidRPr="00EB6B2C">
        <w:rPr>
          <w:color w:val="171717"/>
          <w:sz w:val="24"/>
          <w:szCs w:val="24"/>
        </w:rPr>
        <w:t xml:space="preserve">Химический эксперимент: ознакомление с моделями кристаллических решёток </w:t>
      </w:r>
      <w:r w:rsidRPr="00EB6B2C">
        <w:rPr>
          <w:color w:val="171717"/>
          <w:sz w:val="24"/>
          <w:szCs w:val="24"/>
        </w:rPr>
        <w:lastRenderedPageBreak/>
        <w:t>неорганических веществ - металлов и неметаллов (графита и алмаза), сложных веществ (хлорида натрия); исследование зависимости скорости хими- ческой реакции от воздействия различных факторов; исследование электропро- водности растворов веществ, процесса диссоциации кислот, щелочей и солей (возможно использование видеоматериалов); проведение опытов, иллюстри- рующих признаки протекания реакций ионного обмена (образование осадка, выделение газа, образование воды); опытов, иллюстрирующих примеры окис- лительно-восстановительных реакций (горение, реакции разложения, соедине- ния); распознавание неорганических веществ с помощью качественных реакций на ионы; решение экспериментальных задач.</w:t>
      </w:r>
    </w:p>
    <w:p w:rsidR="00D22719" w:rsidRPr="00EB6B2C" w:rsidRDefault="00D22719">
      <w:pPr>
        <w:pStyle w:val="a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Неметаллы и их соединения</w:t>
      </w:r>
    </w:p>
    <w:p w:rsidR="00D22719" w:rsidRPr="00EB6B2C" w:rsidRDefault="00891BDD" w:rsidP="00BA3AC4">
      <w:pPr>
        <w:pStyle w:val="a3"/>
        <w:ind w:right="826"/>
        <w:rPr>
          <w:sz w:val="24"/>
          <w:szCs w:val="24"/>
        </w:rPr>
      </w:pPr>
      <w:r w:rsidRPr="00EB6B2C">
        <w:rPr>
          <w:color w:val="171717"/>
          <w:sz w:val="24"/>
          <w:szCs w:val="24"/>
        </w:rPr>
        <w:t>Общая характеристика галогенов. Особенности строения атомов, харак- терные степени окисления. Строение и физические свойства простых веществ - галогенов. Химические свойства на примере хлора (взаимодействие с металла- ми, неметаллами, щелочами). Хлороводород. Соляная кислота, химические свойства, получение, применение. Действие хлора и хлороводорода на орга- низм человека. Важнейшие хлориды и их нахождение в природе.Общая характеристика элементов VIА-группы. Особенности строения атомов, характерные степени окисления.</w:t>
      </w:r>
    </w:p>
    <w:p w:rsidR="00D22719" w:rsidRPr="00EB6B2C" w:rsidRDefault="00891BDD">
      <w:pPr>
        <w:pStyle w:val="a3"/>
        <w:ind w:right="831"/>
        <w:rPr>
          <w:sz w:val="24"/>
          <w:szCs w:val="24"/>
        </w:rPr>
      </w:pPr>
      <w:r w:rsidRPr="00EB6B2C">
        <w:rPr>
          <w:color w:val="171717"/>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 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 ские реакции, лежащие в основе промышленного способа получения серной ки- слоты. Применение. Соли серной кислоты, качественная реакция на суль- 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22719" w:rsidRPr="00EB6B2C" w:rsidRDefault="00891BDD">
      <w:pPr>
        <w:pStyle w:val="a3"/>
        <w:spacing w:line="242" w:lineRule="auto"/>
        <w:ind w:right="837"/>
        <w:rPr>
          <w:sz w:val="24"/>
          <w:szCs w:val="24"/>
        </w:rPr>
      </w:pPr>
      <w:r w:rsidRPr="00EB6B2C">
        <w:rPr>
          <w:color w:val="171717"/>
          <w:sz w:val="24"/>
          <w:szCs w:val="24"/>
        </w:rPr>
        <w:t>Общая характеристика элементов VА-группы. Особенности строения атомов, характерные степени окисления.</w:t>
      </w:r>
    </w:p>
    <w:p w:rsidR="00D22719" w:rsidRPr="00EB6B2C" w:rsidRDefault="00891BDD">
      <w:pPr>
        <w:pStyle w:val="a3"/>
        <w:ind w:right="827"/>
        <w:rPr>
          <w:sz w:val="24"/>
          <w:szCs w:val="24"/>
        </w:rPr>
      </w:pPr>
      <w:r w:rsidRPr="00EB6B2C">
        <w:rPr>
          <w:color w:val="171717"/>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 ва, применение. Качественная реакция на ионы аммония. Азотная кислота, её получение, физические и химические свойства (общие как представителя клас- са кислот и специфические). Использование нитратов и солей аммония в каче- стве минеральных удобрений. Химическое загрязнение окружающей среды со- единениями азота (кислотные дожди, загрязнение воздуха, почвы и водоёмов).</w:t>
      </w:r>
    </w:p>
    <w:p w:rsidR="00D22719" w:rsidRPr="00EB6B2C" w:rsidRDefault="00891BDD">
      <w:pPr>
        <w:pStyle w:val="a3"/>
        <w:ind w:right="830"/>
        <w:rPr>
          <w:sz w:val="24"/>
          <w:szCs w:val="24"/>
        </w:rPr>
      </w:pPr>
      <w:r w:rsidRPr="00EB6B2C">
        <w:rPr>
          <w:color w:val="171717"/>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 рений.</w:t>
      </w:r>
    </w:p>
    <w:p w:rsidR="00D22719" w:rsidRPr="00EB6B2C" w:rsidRDefault="00891BDD">
      <w:pPr>
        <w:pStyle w:val="a3"/>
        <w:ind w:right="832"/>
        <w:rPr>
          <w:sz w:val="24"/>
          <w:szCs w:val="24"/>
        </w:rPr>
      </w:pPr>
      <w:r w:rsidRPr="00EB6B2C">
        <w:rPr>
          <w:color w:val="171717"/>
          <w:sz w:val="24"/>
          <w:szCs w:val="24"/>
        </w:rPr>
        <w:t>Общая характеристика элементов IVА-группы. Особенности строения атомов, характерные степени окисления.</w:t>
      </w:r>
    </w:p>
    <w:p w:rsidR="00D22719" w:rsidRPr="00EB6B2C" w:rsidRDefault="00891BDD">
      <w:pPr>
        <w:pStyle w:val="a3"/>
        <w:ind w:right="825"/>
        <w:rPr>
          <w:sz w:val="24"/>
          <w:szCs w:val="24"/>
        </w:rPr>
      </w:pPr>
      <w:r w:rsidRPr="00EB6B2C">
        <w:rPr>
          <w:color w:val="171717"/>
          <w:sz w:val="24"/>
          <w:szCs w:val="24"/>
        </w:rPr>
        <w:t>Углерод, аллотропные модификации, распространение в природе, физи- ческие и химические свойства. Адсорбция. Круговорот углерода в природе. Ок- сиды углерода, их физические и химические свойства, действие на живые орга- низмы, получение и применение. Экологические проблемы, связанные с окси- дом углерода(IV); гипотеза глобального потепления климата; пар никовый эф- фект. Угольная кислота и её соли, их физические и химические свойства, полу- чение и применение. Качественная реакция на карбонат-ионы. Использование карбонатов в быту, медицине, промышленности и сельском хозяйстве.</w:t>
      </w:r>
    </w:p>
    <w:p w:rsidR="00D22719" w:rsidRPr="00EB6B2C" w:rsidRDefault="00891BDD">
      <w:pPr>
        <w:ind w:left="972" w:right="829" w:firstLine="708"/>
        <w:jc w:val="both"/>
        <w:rPr>
          <w:i/>
          <w:sz w:val="24"/>
          <w:szCs w:val="24"/>
        </w:rPr>
      </w:pPr>
      <w:r w:rsidRPr="00EB6B2C">
        <w:rPr>
          <w:color w:val="171717"/>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6B2C">
        <w:rPr>
          <w:i/>
          <w:color w:val="171717"/>
          <w:sz w:val="24"/>
          <w:szCs w:val="24"/>
        </w:rPr>
        <w:t xml:space="preserve">Их состав и химическое строение. </w:t>
      </w:r>
      <w:r w:rsidRPr="00EB6B2C">
        <w:rPr>
          <w:color w:val="171717"/>
          <w:sz w:val="24"/>
          <w:szCs w:val="24"/>
        </w:rPr>
        <w:t xml:space="preserve">Понятие о биологически важных веществах: жирах, белках, углеводах - и их роли в жизни человека. </w:t>
      </w:r>
      <w:r w:rsidRPr="00EB6B2C">
        <w:rPr>
          <w:i/>
          <w:color w:val="171717"/>
          <w:sz w:val="24"/>
          <w:szCs w:val="24"/>
        </w:rPr>
        <w:t>Материальное единст- во органических и неорганических соединений.</w:t>
      </w:r>
    </w:p>
    <w:p w:rsidR="00D22719" w:rsidRPr="00EB6B2C" w:rsidRDefault="00891BDD" w:rsidP="00BA3AC4">
      <w:pPr>
        <w:pStyle w:val="a3"/>
        <w:ind w:right="828"/>
        <w:rPr>
          <w:i/>
          <w:sz w:val="24"/>
          <w:szCs w:val="24"/>
        </w:rPr>
      </w:pPr>
      <w:r w:rsidRPr="00EB6B2C">
        <w:rPr>
          <w:color w:val="171717"/>
          <w:sz w:val="24"/>
          <w:szCs w:val="24"/>
        </w:rPr>
        <w:t xml:space="preserve">Кремний, его физические и химические свойства, получение и примене- ние. Соединения кремния в природе. Общие представления об оксиде крем- ния(IV) и кремниевой </w:t>
      </w:r>
      <w:r w:rsidRPr="00EB6B2C">
        <w:rPr>
          <w:color w:val="171717"/>
          <w:sz w:val="24"/>
          <w:szCs w:val="24"/>
        </w:rPr>
        <w:lastRenderedPageBreak/>
        <w:t xml:space="preserve">кислоте. Силикаты, их использование в быту, медицине, промышленности. </w:t>
      </w:r>
      <w:r w:rsidRPr="00EB6B2C">
        <w:rPr>
          <w:i/>
          <w:color w:val="171717"/>
          <w:sz w:val="24"/>
          <w:szCs w:val="24"/>
        </w:rPr>
        <w:t>Важнейшие строительные материалы: керамика, стекло,цемент, бетон, железобетон. Проблемы безопасного использования строи- тельных материалов в повседневной жизни.</w:t>
      </w:r>
    </w:p>
    <w:p w:rsidR="00D22719" w:rsidRPr="00EB6B2C" w:rsidRDefault="00891BDD">
      <w:pPr>
        <w:pStyle w:val="a3"/>
        <w:ind w:right="825"/>
        <w:rPr>
          <w:sz w:val="24"/>
          <w:szCs w:val="24"/>
        </w:rPr>
      </w:pPr>
      <w:r w:rsidRPr="00EB6B2C">
        <w:rPr>
          <w:color w:val="171717"/>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 мические свойства галогенов и их соединений (возможно использование ви- деоматериалов); ознакомление с образцами хлоридов (галогенидов); ознаком- ление с образцами серы и её соединениями (возможно использование видеома- териалов); наблюдение процесса обугливания сахара под действием концентри- рованной серной кислоты; изучение химических свойств разбавленной серной кислоты, проведение качественной реакции на сульфат-ион и наблюдение при- 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 фат-ион и изучение признаков их протекания, взаимодействие концентриро- 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активированным уг- лём и устройством противогаза; получение, собирание, распознавание и изуче- ние свойств углекислого газа; проведение качественных реакций на карбонат- и силикат-ионы и изучение признаков их протекания; ознакомление с продукци- ей силикатной промышленности; решение экспериментальных задач по теме</w:t>
      </w:r>
    </w:p>
    <w:p w:rsidR="00D22719" w:rsidRPr="00EB6B2C" w:rsidRDefault="00891BDD">
      <w:pPr>
        <w:pStyle w:val="a3"/>
        <w:ind w:firstLine="0"/>
        <w:rPr>
          <w:sz w:val="24"/>
          <w:szCs w:val="24"/>
        </w:rPr>
      </w:pPr>
      <w:r w:rsidRPr="00EB6B2C">
        <w:rPr>
          <w:color w:val="171717"/>
          <w:sz w:val="24"/>
          <w:szCs w:val="24"/>
        </w:rPr>
        <w:t>«Важнейшие неметаллы и их соединения».</w:t>
      </w:r>
    </w:p>
    <w:p w:rsidR="00D22719" w:rsidRPr="00EB6B2C" w:rsidRDefault="00D22719">
      <w:pPr>
        <w:pStyle w:val="a3"/>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Металлы и их соединения</w:t>
      </w:r>
    </w:p>
    <w:p w:rsidR="00D22719" w:rsidRPr="00EB6B2C" w:rsidRDefault="00891BDD">
      <w:pPr>
        <w:pStyle w:val="a3"/>
        <w:ind w:right="825"/>
        <w:rPr>
          <w:sz w:val="24"/>
          <w:szCs w:val="24"/>
        </w:rPr>
      </w:pPr>
      <w:r w:rsidRPr="00EB6B2C">
        <w:rPr>
          <w:color w:val="171717"/>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 зические и химические свойства металлов. Общие способы получения метал- лов. Понятие о коррозии металлов, основные способы защиты их от коррозии. Сплавы (сталь, чугун, дюралюминий, бронза) и их применение в быту и про- мышленности.</w:t>
      </w:r>
    </w:p>
    <w:p w:rsidR="00D22719" w:rsidRPr="00EB6B2C" w:rsidRDefault="00891BDD">
      <w:pPr>
        <w:pStyle w:val="a3"/>
        <w:ind w:right="830"/>
        <w:rPr>
          <w:sz w:val="24"/>
          <w:szCs w:val="24"/>
        </w:rPr>
      </w:pPr>
      <w:r w:rsidRPr="00EB6B2C">
        <w:rPr>
          <w:color w:val="171717"/>
          <w:sz w:val="24"/>
          <w:szCs w:val="24"/>
        </w:rPr>
        <w:t>Щелочные металлы: положение в Периодической системе химических элементов Д.И. Менделеева; строение их атомов; нахождение в природе. Физи- ческие и химические свойства (на примере натрия и калия). Оксиды и гидро- ксиды натрия и калия. Применение щелочных металлов и их соединений.</w:t>
      </w:r>
    </w:p>
    <w:p w:rsidR="00D22719" w:rsidRPr="00EB6B2C" w:rsidRDefault="00891BDD">
      <w:pPr>
        <w:pStyle w:val="a3"/>
        <w:ind w:right="828"/>
        <w:rPr>
          <w:sz w:val="24"/>
          <w:szCs w:val="24"/>
        </w:rPr>
      </w:pPr>
      <w:r w:rsidRPr="00EB6B2C">
        <w:rPr>
          <w:color w:val="171717"/>
          <w:sz w:val="24"/>
          <w:szCs w:val="24"/>
        </w:rPr>
        <w:t>Щелочноземельные металлы магний и кальций: положение в Периодиче- ской системе химических элементов Д.И. Менделеева; строение их атомов; на- 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22719" w:rsidRPr="00EB6B2C" w:rsidRDefault="00891BDD" w:rsidP="00BA3AC4">
      <w:pPr>
        <w:pStyle w:val="a3"/>
        <w:ind w:right="830"/>
        <w:rPr>
          <w:sz w:val="24"/>
          <w:szCs w:val="24"/>
        </w:rPr>
      </w:pPr>
      <w:r w:rsidRPr="00EB6B2C">
        <w:rPr>
          <w:color w:val="171717"/>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 ния.</w:t>
      </w:r>
    </w:p>
    <w:p w:rsidR="00D22719" w:rsidRPr="00EB6B2C" w:rsidRDefault="00891BDD">
      <w:pPr>
        <w:pStyle w:val="a3"/>
        <w:ind w:right="827"/>
        <w:rPr>
          <w:sz w:val="24"/>
          <w:szCs w:val="24"/>
        </w:rPr>
      </w:pPr>
      <w:r w:rsidRPr="00EB6B2C">
        <w:rPr>
          <w:color w:val="171717"/>
          <w:sz w:val="24"/>
          <w:szCs w:val="24"/>
        </w:rPr>
        <w:t>Железо: положение в Периодической системе химических элементов  Д.И. Менделеева; строение атома; нахождение в природе. Физические и хими- ческие свойства железа. Оксиды, гидроксиды и соли железа(II) и железа(III), их состав, свойства и</w:t>
      </w:r>
      <w:r w:rsidRPr="00EB6B2C">
        <w:rPr>
          <w:color w:val="171717"/>
          <w:spacing w:val="-2"/>
          <w:sz w:val="24"/>
          <w:szCs w:val="24"/>
        </w:rPr>
        <w:t xml:space="preserve"> </w:t>
      </w:r>
      <w:r w:rsidRPr="00EB6B2C">
        <w:rPr>
          <w:color w:val="171717"/>
          <w:sz w:val="24"/>
          <w:szCs w:val="24"/>
        </w:rPr>
        <w:t>получение.</w:t>
      </w:r>
    </w:p>
    <w:p w:rsidR="00D22719" w:rsidRPr="00EB6B2C" w:rsidRDefault="00891BDD">
      <w:pPr>
        <w:pStyle w:val="a3"/>
        <w:ind w:right="827"/>
        <w:rPr>
          <w:sz w:val="24"/>
          <w:szCs w:val="24"/>
        </w:rPr>
      </w:pPr>
      <w:r w:rsidRPr="00EB6B2C">
        <w:rPr>
          <w:color w:val="171717"/>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 можно использование видеоматериалов),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 ние и описание процессов окрашивания пламени ионами натрия, калия и кальция (возможно использование видеоматериалов); исследование амфотер- ных свойств гидроксида алюминия и гидроксида цинка; решение эксперимен- </w:t>
      </w:r>
      <w:r w:rsidRPr="00EB6B2C">
        <w:rPr>
          <w:color w:val="171717"/>
          <w:sz w:val="24"/>
          <w:szCs w:val="24"/>
        </w:rPr>
        <w:lastRenderedPageBreak/>
        <w:t>тальных задач по теме «Важнейшие металлы и их соединения».</w:t>
      </w:r>
    </w:p>
    <w:p w:rsidR="00D22719" w:rsidRPr="00EB6B2C" w:rsidRDefault="00D22719">
      <w:pPr>
        <w:pStyle w:val="a3"/>
        <w:spacing w:before="11"/>
        <w:ind w:left="0" w:firstLine="0"/>
        <w:jc w:val="left"/>
        <w:rPr>
          <w:sz w:val="24"/>
          <w:szCs w:val="24"/>
        </w:rPr>
      </w:pPr>
    </w:p>
    <w:p w:rsidR="00D22719" w:rsidRPr="00EB6B2C" w:rsidRDefault="00891BDD">
      <w:pPr>
        <w:pStyle w:val="1"/>
        <w:rPr>
          <w:sz w:val="24"/>
          <w:szCs w:val="24"/>
        </w:rPr>
      </w:pPr>
      <w:r w:rsidRPr="00EB6B2C">
        <w:rPr>
          <w:color w:val="171717"/>
          <w:sz w:val="24"/>
          <w:szCs w:val="24"/>
        </w:rPr>
        <w:t>Химия и окружающая среда</w:t>
      </w:r>
    </w:p>
    <w:p w:rsidR="00D22719" w:rsidRPr="00EB6B2C" w:rsidRDefault="00891BDD">
      <w:pPr>
        <w:pStyle w:val="a3"/>
        <w:ind w:right="828"/>
        <w:rPr>
          <w:sz w:val="24"/>
          <w:szCs w:val="24"/>
        </w:rPr>
      </w:pPr>
      <w:r w:rsidRPr="00EB6B2C">
        <w:rPr>
          <w:color w:val="171717"/>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 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22719" w:rsidRPr="00EB6B2C" w:rsidRDefault="00891BDD">
      <w:pPr>
        <w:pStyle w:val="a3"/>
        <w:spacing w:line="242" w:lineRule="auto"/>
        <w:ind w:right="834"/>
        <w:rPr>
          <w:sz w:val="24"/>
          <w:szCs w:val="24"/>
        </w:rPr>
      </w:pPr>
      <w:r w:rsidRPr="00EB6B2C">
        <w:rPr>
          <w:color w:val="171717"/>
          <w:sz w:val="24"/>
          <w:szCs w:val="24"/>
        </w:rPr>
        <w:t>Природные источники углеводородов (уголь, природный газ, нефть), продукты их переработки, их роль в быту и промышленности.</w:t>
      </w:r>
    </w:p>
    <w:p w:rsidR="00D22719" w:rsidRPr="00EB6B2C" w:rsidRDefault="00891BDD">
      <w:pPr>
        <w:pStyle w:val="a3"/>
        <w:ind w:right="835"/>
        <w:rPr>
          <w:sz w:val="24"/>
          <w:szCs w:val="24"/>
        </w:rPr>
      </w:pPr>
      <w:r w:rsidRPr="00EB6B2C">
        <w:rPr>
          <w:color w:val="171717"/>
          <w:sz w:val="24"/>
          <w:szCs w:val="24"/>
        </w:rPr>
        <w:t>Химический эксперимент: изучение образцов материалов (стекло, сплавы металлов, полимерные материалы).</w:t>
      </w:r>
    </w:p>
    <w:p w:rsidR="00D22719" w:rsidRPr="00EB6B2C" w:rsidRDefault="00D22719">
      <w:pPr>
        <w:pStyle w:val="a3"/>
        <w:spacing w:before="9"/>
        <w:ind w:left="0" w:firstLine="0"/>
        <w:jc w:val="left"/>
        <w:rPr>
          <w:sz w:val="24"/>
          <w:szCs w:val="24"/>
        </w:rPr>
      </w:pPr>
    </w:p>
    <w:p w:rsidR="00D22719" w:rsidRPr="00EB6B2C" w:rsidRDefault="00891BDD">
      <w:pPr>
        <w:pStyle w:val="1"/>
        <w:rPr>
          <w:sz w:val="24"/>
          <w:szCs w:val="24"/>
        </w:rPr>
      </w:pPr>
      <w:r w:rsidRPr="00EB6B2C">
        <w:rPr>
          <w:color w:val="171717"/>
          <w:sz w:val="24"/>
          <w:szCs w:val="24"/>
        </w:rPr>
        <w:t>Межпредметные связи</w:t>
      </w:r>
    </w:p>
    <w:p w:rsidR="00D22719" w:rsidRPr="00EB6B2C" w:rsidRDefault="00891BDD">
      <w:pPr>
        <w:pStyle w:val="a3"/>
        <w:ind w:right="830"/>
        <w:rPr>
          <w:sz w:val="24"/>
          <w:szCs w:val="24"/>
        </w:rPr>
      </w:pPr>
      <w:r w:rsidRPr="00EB6B2C">
        <w:rPr>
          <w:color w:val="171717"/>
          <w:sz w:val="24"/>
          <w:szCs w:val="24"/>
        </w:rPr>
        <w:t>Реализация межпредметных связей при изучении химии в 9 классе осу- ществляется через использование как общих естественно-научных понятий, так и понятий, являющихся системными для отдельных предметов естествен- но-научного цикла.</w:t>
      </w:r>
    </w:p>
    <w:p w:rsidR="00D22719" w:rsidRPr="00EB6B2C" w:rsidRDefault="00891BDD">
      <w:pPr>
        <w:pStyle w:val="a3"/>
        <w:ind w:right="825"/>
        <w:rPr>
          <w:sz w:val="24"/>
          <w:szCs w:val="24"/>
        </w:rPr>
      </w:pPr>
      <w:r w:rsidRPr="00EB6B2C">
        <w:rPr>
          <w:color w:val="171717"/>
          <w:sz w:val="24"/>
          <w:szCs w:val="24"/>
        </w:rPr>
        <w:t>Общие естественно-научные понятия: научный факт, гипотеза, закон, теория, анализ, синтез, классификация, периодичность, наблюдение, экспери- мент, моделирование, измерение, модель, явление, парниковый эффект, техно- логия, материалы.</w:t>
      </w:r>
    </w:p>
    <w:p w:rsidR="00D22719" w:rsidRPr="00EB6B2C" w:rsidRDefault="00891BDD">
      <w:pPr>
        <w:pStyle w:val="a3"/>
        <w:ind w:right="825"/>
        <w:rPr>
          <w:sz w:val="24"/>
          <w:szCs w:val="24"/>
        </w:rPr>
      </w:pPr>
      <w:r w:rsidRPr="00EB6B2C">
        <w:rPr>
          <w:color w:val="171717"/>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 ки, диэлектрики, фотоэлемент, вещество, тело, объём, агрегатное состояние вещества, газ, раствор, растворимость, кристаллическая решётка, сплавы, физи- ческие величины, единицы измерения, космическое пространство, планеты, звёзды, Солнце.</w:t>
      </w:r>
    </w:p>
    <w:p w:rsidR="00D22719" w:rsidRPr="00EB6B2C" w:rsidRDefault="00BA3AC4">
      <w:pPr>
        <w:pStyle w:val="a3"/>
        <w:spacing w:before="65" w:line="242" w:lineRule="auto"/>
        <w:ind w:right="836"/>
        <w:rPr>
          <w:sz w:val="24"/>
          <w:szCs w:val="24"/>
        </w:rPr>
      </w:pPr>
      <w:r w:rsidRPr="00EB6B2C">
        <w:rPr>
          <w:color w:val="171717"/>
          <w:sz w:val="24"/>
          <w:szCs w:val="24"/>
        </w:rPr>
        <w:t>Б</w:t>
      </w:r>
      <w:r w:rsidR="00891BDD" w:rsidRPr="00EB6B2C">
        <w:rPr>
          <w:color w:val="171717"/>
          <w:sz w:val="24"/>
          <w:szCs w:val="24"/>
        </w:rPr>
        <w:t>иология: фотосинтез, дыхание, биосфера, экосистема, минеральные удобрения, микроэлементы, макроэлементы, питательные вещества.</w:t>
      </w:r>
    </w:p>
    <w:p w:rsidR="00D22719" w:rsidRPr="00EB6B2C" w:rsidRDefault="00891BDD">
      <w:pPr>
        <w:pStyle w:val="a3"/>
        <w:ind w:right="834"/>
        <w:rPr>
          <w:sz w:val="24"/>
          <w:szCs w:val="24"/>
        </w:rPr>
      </w:pPr>
      <w:r w:rsidRPr="00EB6B2C">
        <w:rPr>
          <w:color w:val="171717"/>
          <w:sz w:val="24"/>
          <w:szCs w:val="24"/>
        </w:rPr>
        <w:t>География: атмосфера, гидросфера, минералы, горные породы, полезные ископаемые, топливо, водные ресурсы.</w:t>
      </w:r>
    </w:p>
    <w:p w:rsidR="00D22719" w:rsidRPr="00EB6B2C" w:rsidRDefault="00D22719">
      <w:pPr>
        <w:pStyle w:val="a3"/>
        <w:spacing w:before="10"/>
        <w:ind w:left="0" w:firstLine="0"/>
        <w:jc w:val="left"/>
        <w:rPr>
          <w:sz w:val="24"/>
          <w:szCs w:val="24"/>
        </w:rPr>
      </w:pPr>
    </w:p>
    <w:p w:rsidR="00D22719" w:rsidRPr="00EB6B2C" w:rsidRDefault="00891BDD">
      <w:pPr>
        <w:pStyle w:val="1"/>
        <w:spacing w:line="240" w:lineRule="auto"/>
        <w:ind w:left="972" w:right="828" w:firstLine="708"/>
        <w:rPr>
          <w:sz w:val="24"/>
          <w:szCs w:val="24"/>
        </w:rPr>
      </w:pPr>
      <w:r w:rsidRPr="00EB6B2C">
        <w:rPr>
          <w:color w:val="171717"/>
          <w:sz w:val="24"/>
          <w:szCs w:val="24"/>
        </w:rPr>
        <w:t xml:space="preserve">3. ПЛАНИРУЕМЫЕ РЕЗУЛЬТАТЫ ОСВОЕНИЯ УЧЕБНОГО ПРЕДМЕТА «ХИМИЯ» НА </w:t>
      </w:r>
      <w:r w:rsidR="004751ED">
        <w:rPr>
          <w:color w:val="171717"/>
          <w:sz w:val="24"/>
          <w:szCs w:val="24"/>
        </w:rPr>
        <w:t>УРОВНЕ ОСНОВНОГО ОБЩЕГО ОБРАЗО</w:t>
      </w:r>
      <w:r w:rsidRPr="00EB6B2C">
        <w:rPr>
          <w:color w:val="171717"/>
          <w:sz w:val="24"/>
          <w:szCs w:val="24"/>
        </w:rPr>
        <w:t>ВАНИЯ (БАЗОВЫЙ УРОВЕНЬ)</w:t>
      </w:r>
    </w:p>
    <w:p w:rsidR="00D22719" w:rsidRPr="00EB6B2C" w:rsidRDefault="00D22719">
      <w:pPr>
        <w:pStyle w:val="a3"/>
        <w:spacing w:before="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a3"/>
        <w:ind w:right="827"/>
        <w:rPr>
          <w:sz w:val="24"/>
          <w:szCs w:val="24"/>
        </w:rPr>
      </w:pPr>
      <w:r w:rsidRPr="00EB6B2C">
        <w:rPr>
          <w:color w:val="171717"/>
          <w:sz w:val="24"/>
          <w:szCs w:val="24"/>
        </w:rPr>
        <w:t>Личностные результаты освоения программы основного общего образо- вания достигаются в ходе обучения химии в единстве учебной и воспитатель- ной деятельности Организации в соответствии с традиционными российскими социокультурными и духовно-нравственными ценностями, принятыми в обще- стве правилами и нормами поведения и способствуют процессам самопознания, саморазвития и социализации обучающихся.</w:t>
      </w:r>
    </w:p>
    <w:p w:rsidR="00D22719" w:rsidRPr="00EB6B2C" w:rsidRDefault="00891BDD">
      <w:pPr>
        <w:pStyle w:val="a3"/>
        <w:ind w:left="1681" w:firstLine="0"/>
        <w:rPr>
          <w:sz w:val="24"/>
          <w:szCs w:val="24"/>
        </w:rPr>
      </w:pPr>
      <w:r w:rsidRPr="00EB6B2C">
        <w:rPr>
          <w:color w:val="171717"/>
          <w:sz w:val="24"/>
          <w:szCs w:val="24"/>
        </w:rPr>
        <w:t>Личностные результаты отражают сформированность, в т.ч. в части:</w:t>
      </w:r>
    </w:p>
    <w:p w:rsidR="00D22719" w:rsidRPr="00EB6B2C" w:rsidRDefault="00891BDD">
      <w:pPr>
        <w:pStyle w:val="2"/>
        <w:spacing w:before="5"/>
        <w:rPr>
          <w:sz w:val="24"/>
          <w:szCs w:val="24"/>
        </w:rPr>
      </w:pPr>
      <w:r w:rsidRPr="00EB6B2C">
        <w:rPr>
          <w:color w:val="171717"/>
          <w:sz w:val="24"/>
          <w:szCs w:val="24"/>
        </w:rPr>
        <w:t>Патриотического воспитания:</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 менного общества, способности владеть достоверной информацией о передо- вых достижениях и открытиях мировой и отечественной химии, заинтересован- ности в научных знаниях об устройстве мира и</w:t>
      </w:r>
      <w:r w:rsidRPr="00EB6B2C">
        <w:rPr>
          <w:color w:val="171717"/>
          <w:spacing w:val="-5"/>
          <w:sz w:val="24"/>
          <w:szCs w:val="24"/>
        </w:rPr>
        <w:t xml:space="preserve"> </w:t>
      </w:r>
      <w:r w:rsidRPr="00EB6B2C">
        <w:rPr>
          <w:color w:val="171717"/>
          <w:sz w:val="24"/>
          <w:szCs w:val="24"/>
        </w:rPr>
        <w:t>общества;</w:t>
      </w:r>
    </w:p>
    <w:p w:rsidR="00D22719" w:rsidRPr="00EB6B2C" w:rsidRDefault="00891BDD">
      <w:pPr>
        <w:pStyle w:val="2"/>
        <w:spacing w:before="5"/>
        <w:rPr>
          <w:sz w:val="24"/>
          <w:szCs w:val="24"/>
        </w:rPr>
      </w:pPr>
      <w:r w:rsidRPr="00EB6B2C">
        <w:rPr>
          <w:color w:val="171717"/>
          <w:sz w:val="24"/>
          <w:szCs w:val="24"/>
        </w:rPr>
        <w:t>Гражданского воспитания:</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 xml:space="preserve">представления о социальных нормах и правилах межличностных отно- шений в коллективе, коммуникативной компетентности в общественно полез- ной, учебно-исследовательской, творческой и других видах деятельности; го- товности к разнообразной совместной деятельности при выполнении учебных, познавательных задач, выполнении химических экспериментов, создании учеб- ных проектов, стремления к взаимопониманию и взаимопомощи в процессе этой учебной деятельности; готовности оценивать своё поведение </w:t>
      </w:r>
      <w:r w:rsidRPr="00EB6B2C">
        <w:rPr>
          <w:color w:val="171717"/>
          <w:sz w:val="24"/>
          <w:szCs w:val="24"/>
        </w:rPr>
        <w:lastRenderedPageBreak/>
        <w:t>и поступки своих товарищей с позиции нравственных и правовых норм с учётом осознания последствий</w:t>
      </w:r>
      <w:r w:rsidRPr="00EB6B2C">
        <w:rPr>
          <w:color w:val="171717"/>
          <w:spacing w:val="-4"/>
          <w:sz w:val="24"/>
          <w:szCs w:val="24"/>
        </w:rPr>
        <w:t xml:space="preserve"> </w:t>
      </w:r>
      <w:r w:rsidRPr="00EB6B2C">
        <w:rPr>
          <w:color w:val="171717"/>
          <w:sz w:val="24"/>
          <w:szCs w:val="24"/>
        </w:rPr>
        <w:t>поступков;</w:t>
      </w:r>
    </w:p>
    <w:p w:rsidR="00D22719" w:rsidRPr="00EB6B2C" w:rsidRDefault="00891BDD">
      <w:pPr>
        <w:pStyle w:val="2"/>
        <w:spacing w:before="5"/>
        <w:rPr>
          <w:sz w:val="24"/>
          <w:szCs w:val="24"/>
        </w:rPr>
      </w:pPr>
      <w:r w:rsidRPr="00EB6B2C">
        <w:rPr>
          <w:color w:val="171717"/>
          <w:sz w:val="24"/>
          <w:szCs w:val="24"/>
        </w:rPr>
        <w:t>Ценности научного познания:</w:t>
      </w:r>
    </w:p>
    <w:p w:rsidR="00D22719" w:rsidRPr="00EB6B2C" w:rsidRDefault="00891BDD" w:rsidP="003064DD">
      <w:pPr>
        <w:pStyle w:val="a6"/>
        <w:numPr>
          <w:ilvl w:val="0"/>
          <w:numId w:val="43"/>
        </w:numPr>
        <w:tabs>
          <w:tab w:val="left" w:pos="1845"/>
        </w:tabs>
        <w:ind w:right="830" w:firstLine="708"/>
        <w:rPr>
          <w:sz w:val="24"/>
          <w:szCs w:val="24"/>
        </w:rPr>
      </w:pPr>
      <w:r w:rsidRPr="00EB6B2C">
        <w:rPr>
          <w:color w:val="171717"/>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 ву для понимания сущности на учной картины мира; представлений об основ- ных закономерностях развития природы, взаимосвязях человека с природной средой, о роли химии в познании этих</w:t>
      </w:r>
      <w:r w:rsidRPr="00EB6B2C">
        <w:rPr>
          <w:color w:val="171717"/>
          <w:spacing w:val="-7"/>
          <w:sz w:val="24"/>
          <w:szCs w:val="24"/>
        </w:rPr>
        <w:t xml:space="preserve"> </w:t>
      </w:r>
      <w:r w:rsidRPr="00EB6B2C">
        <w:rPr>
          <w:color w:val="171717"/>
          <w:sz w:val="24"/>
          <w:szCs w:val="24"/>
        </w:rPr>
        <w:t>закономерностей;</w:t>
      </w:r>
    </w:p>
    <w:p w:rsidR="00D22719" w:rsidRPr="00EB6B2C" w:rsidRDefault="00891BDD" w:rsidP="003064DD">
      <w:pPr>
        <w:pStyle w:val="a6"/>
        <w:numPr>
          <w:ilvl w:val="0"/>
          <w:numId w:val="43"/>
        </w:numPr>
        <w:tabs>
          <w:tab w:val="left" w:pos="1845"/>
        </w:tabs>
        <w:ind w:right="838" w:firstLine="708"/>
        <w:rPr>
          <w:sz w:val="24"/>
          <w:szCs w:val="24"/>
        </w:rPr>
      </w:pPr>
      <w:r w:rsidRPr="00EB6B2C">
        <w:rPr>
          <w:color w:val="171717"/>
          <w:sz w:val="24"/>
          <w:szCs w:val="24"/>
        </w:rPr>
        <w:t>познавательных мотивов, направленных на получение новых знаний по химии, необходимых для объяснения наблюдаемых процессов и</w:t>
      </w:r>
      <w:r w:rsidRPr="00EB6B2C">
        <w:rPr>
          <w:color w:val="171717"/>
          <w:spacing w:val="-15"/>
          <w:sz w:val="24"/>
          <w:szCs w:val="24"/>
        </w:rPr>
        <w:t xml:space="preserve"> </w:t>
      </w:r>
      <w:r w:rsidRPr="00EB6B2C">
        <w:rPr>
          <w:color w:val="171717"/>
          <w:sz w:val="24"/>
          <w:szCs w:val="24"/>
        </w:rPr>
        <w:t>явлений;</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познавательной, информационной и читательской культуры, в т.ч. навы- ков самостоятельной работы с учебными текстами, справочной литературой, доступными техническими средствами информационных</w:t>
      </w:r>
      <w:r w:rsidRPr="00EB6B2C">
        <w:rPr>
          <w:color w:val="171717"/>
          <w:spacing w:val="-3"/>
          <w:sz w:val="24"/>
          <w:szCs w:val="24"/>
        </w:rPr>
        <w:t xml:space="preserve"> </w:t>
      </w:r>
      <w:r w:rsidRPr="00EB6B2C">
        <w:rPr>
          <w:color w:val="171717"/>
          <w:sz w:val="24"/>
          <w:szCs w:val="24"/>
        </w:rPr>
        <w:t>технологий;</w:t>
      </w:r>
    </w:p>
    <w:p w:rsidR="00D22719" w:rsidRPr="00EB6B2C" w:rsidRDefault="00BA3AC4" w:rsidP="003064DD">
      <w:pPr>
        <w:pStyle w:val="a6"/>
        <w:numPr>
          <w:ilvl w:val="0"/>
          <w:numId w:val="43"/>
        </w:numPr>
        <w:tabs>
          <w:tab w:val="left" w:pos="1845"/>
        </w:tabs>
        <w:spacing w:before="65"/>
        <w:ind w:right="830" w:firstLine="708"/>
        <w:rPr>
          <w:sz w:val="24"/>
          <w:szCs w:val="24"/>
        </w:rPr>
      </w:pPr>
      <w:r w:rsidRPr="00EB6B2C">
        <w:rPr>
          <w:color w:val="171717"/>
          <w:sz w:val="24"/>
          <w:szCs w:val="24"/>
        </w:rPr>
        <w:t>и</w:t>
      </w:r>
      <w:r w:rsidR="00891BDD" w:rsidRPr="00EB6B2C">
        <w:rPr>
          <w:color w:val="171717"/>
          <w:sz w:val="24"/>
          <w:szCs w:val="24"/>
        </w:rPr>
        <w:t>нтереса к обучению и познанию, любознательности, готовности и спо- собности к самообразованию, проектной и исследовательской деятельности, к осознанному выбору направленности и уровня обучения в</w:t>
      </w:r>
      <w:r w:rsidR="00891BDD" w:rsidRPr="00EB6B2C">
        <w:rPr>
          <w:color w:val="171717"/>
          <w:spacing w:val="-14"/>
          <w:sz w:val="24"/>
          <w:szCs w:val="24"/>
        </w:rPr>
        <w:t xml:space="preserve"> </w:t>
      </w:r>
      <w:r w:rsidR="00891BDD" w:rsidRPr="00EB6B2C">
        <w:rPr>
          <w:color w:val="171717"/>
          <w:sz w:val="24"/>
          <w:szCs w:val="24"/>
        </w:rPr>
        <w:t>дальнейшем;</w:t>
      </w:r>
    </w:p>
    <w:p w:rsidR="00D22719" w:rsidRPr="00EB6B2C" w:rsidRDefault="00891BDD">
      <w:pPr>
        <w:pStyle w:val="2"/>
        <w:spacing w:before="9"/>
        <w:rPr>
          <w:sz w:val="24"/>
          <w:szCs w:val="24"/>
        </w:rPr>
      </w:pPr>
      <w:r w:rsidRPr="00EB6B2C">
        <w:rPr>
          <w:color w:val="171717"/>
          <w:sz w:val="24"/>
          <w:szCs w:val="24"/>
        </w:rPr>
        <w:t>Формирования культуры здоровья:</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осознания ценности жизни, ответственного отношения к своему здоро- вью, установки на здоровый образ жизни, осознания последствий и неприятия вредных привычек (употребления алкоголя, наркотиков, курения), необходимо- сти соблюдения правил безопасности при обращении с химическими вещест- вами в быту и реальной</w:t>
      </w:r>
      <w:r w:rsidRPr="00EB6B2C">
        <w:rPr>
          <w:color w:val="171717"/>
          <w:spacing w:val="-7"/>
          <w:sz w:val="24"/>
          <w:szCs w:val="24"/>
        </w:rPr>
        <w:t xml:space="preserve"> </w:t>
      </w:r>
      <w:r w:rsidRPr="00EB6B2C">
        <w:rPr>
          <w:color w:val="171717"/>
          <w:sz w:val="24"/>
          <w:szCs w:val="24"/>
        </w:rPr>
        <w:t>жизни;</w:t>
      </w:r>
    </w:p>
    <w:p w:rsidR="00D22719" w:rsidRPr="00EB6B2C" w:rsidRDefault="00891BDD">
      <w:pPr>
        <w:pStyle w:val="2"/>
        <w:spacing w:before="4"/>
        <w:rPr>
          <w:sz w:val="24"/>
          <w:szCs w:val="24"/>
        </w:rPr>
      </w:pPr>
      <w:r w:rsidRPr="00EB6B2C">
        <w:rPr>
          <w:color w:val="171717"/>
          <w:sz w:val="24"/>
          <w:szCs w:val="24"/>
        </w:rPr>
        <w:t>Трудового воспитания:</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 xml:space="preserve">интереса к практическому изучению профессий и труда различного </w:t>
      </w:r>
      <w:r w:rsidRPr="00EB6B2C">
        <w:rPr>
          <w:color w:val="171717"/>
          <w:spacing w:val="3"/>
          <w:sz w:val="24"/>
          <w:szCs w:val="24"/>
        </w:rPr>
        <w:t xml:space="preserve">ро- </w:t>
      </w:r>
      <w:r w:rsidRPr="00EB6B2C">
        <w:rPr>
          <w:color w:val="171717"/>
          <w:sz w:val="24"/>
          <w:szCs w:val="24"/>
        </w:rPr>
        <w:t>да, уважение к труду и результатам трудовой деятельности, в т.ч. на основе применения предметных знаний по химии, осознанного выбора индивидуаль- 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w:t>
      </w:r>
      <w:r w:rsidRPr="00EB6B2C">
        <w:rPr>
          <w:color w:val="171717"/>
          <w:spacing w:val="-3"/>
          <w:sz w:val="24"/>
          <w:szCs w:val="24"/>
        </w:rPr>
        <w:t xml:space="preserve"> </w:t>
      </w:r>
      <w:r w:rsidRPr="00EB6B2C">
        <w:rPr>
          <w:color w:val="171717"/>
          <w:sz w:val="24"/>
          <w:szCs w:val="24"/>
        </w:rPr>
        <w:t>среде;</w:t>
      </w:r>
    </w:p>
    <w:p w:rsidR="00D22719" w:rsidRPr="00EB6B2C" w:rsidRDefault="00891BDD">
      <w:pPr>
        <w:pStyle w:val="2"/>
        <w:spacing w:before="3"/>
        <w:rPr>
          <w:sz w:val="24"/>
          <w:szCs w:val="24"/>
        </w:rPr>
      </w:pPr>
      <w:r w:rsidRPr="00EB6B2C">
        <w:rPr>
          <w:color w:val="171717"/>
          <w:sz w:val="24"/>
          <w:szCs w:val="24"/>
        </w:rPr>
        <w:t>Экологического воспитания:</w:t>
      </w:r>
    </w:p>
    <w:p w:rsidR="00D22719" w:rsidRPr="00EB6B2C" w:rsidRDefault="00891BDD" w:rsidP="003064DD">
      <w:pPr>
        <w:pStyle w:val="a6"/>
        <w:numPr>
          <w:ilvl w:val="0"/>
          <w:numId w:val="43"/>
        </w:numPr>
        <w:tabs>
          <w:tab w:val="left" w:pos="1845"/>
        </w:tabs>
        <w:ind w:right="826" w:firstLine="708"/>
        <w:rPr>
          <w:sz w:val="24"/>
          <w:szCs w:val="24"/>
        </w:rPr>
      </w:pPr>
      <w:r w:rsidRPr="00EB6B2C">
        <w:rPr>
          <w:color w:val="171717"/>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 скому и психическому здоровью, осознания ценности соблюдения правил безо- пасного поведения при работе с веществами, а также в ситуациях, угрожающих здоровью и жизни</w:t>
      </w:r>
      <w:r w:rsidRPr="00EB6B2C">
        <w:rPr>
          <w:color w:val="171717"/>
          <w:spacing w:val="-2"/>
          <w:sz w:val="24"/>
          <w:szCs w:val="24"/>
        </w:rPr>
        <w:t xml:space="preserve"> </w:t>
      </w:r>
      <w:r w:rsidRPr="00EB6B2C">
        <w:rPr>
          <w:color w:val="171717"/>
          <w:sz w:val="24"/>
          <w:szCs w:val="24"/>
        </w:rPr>
        <w:t>людей;</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способности применять знания, получаемые при изучении химии, для решения задач, связанных с окружающей природной средой, повышения уров- ня экологической культуры, осознания глобального характера экологических проблем и путей их решения посредством методов</w:t>
      </w:r>
      <w:r w:rsidRPr="00EB6B2C">
        <w:rPr>
          <w:color w:val="171717"/>
          <w:spacing w:val="-10"/>
          <w:sz w:val="24"/>
          <w:szCs w:val="24"/>
        </w:rPr>
        <w:t xml:space="preserve"> </w:t>
      </w:r>
      <w:r w:rsidRPr="00EB6B2C">
        <w:rPr>
          <w:color w:val="171717"/>
          <w:sz w:val="24"/>
          <w:szCs w:val="24"/>
        </w:rPr>
        <w:t>химии;</w:t>
      </w:r>
    </w:p>
    <w:p w:rsidR="00D22719" w:rsidRPr="00EB6B2C" w:rsidRDefault="00891BDD" w:rsidP="003064DD">
      <w:pPr>
        <w:pStyle w:val="a6"/>
        <w:numPr>
          <w:ilvl w:val="0"/>
          <w:numId w:val="43"/>
        </w:numPr>
        <w:tabs>
          <w:tab w:val="left" w:pos="1845"/>
        </w:tabs>
        <w:ind w:right="826" w:firstLine="708"/>
        <w:rPr>
          <w:sz w:val="24"/>
          <w:szCs w:val="24"/>
        </w:rPr>
      </w:pPr>
      <w:r w:rsidRPr="00EB6B2C">
        <w:rPr>
          <w:color w:val="171717"/>
          <w:sz w:val="24"/>
          <w:szCs w:val="24"/>
        </w:rPr>
        <w:t>экологического мышления, умения руководствоваться им в познава- тельной, коммуникативной и социальной</w:t>
      </w:r>
      <w:r w:rsidRPr="00EB6B2C">
        <w:rPr>
          <w:color w:val="171717"/>
          <w:spacing w:val="-5"/>
          <w:sz w:val="24"/>
          <w:szCs w:val="24"/>
        </w:rPr>
        <w:t xml:space="preserve"> </w:t>
      </w:r>
      <w:r w:rsidRPr="00EB6B2C">
        <w:rPr>
          <w:color w:val="171717"/>
          <w:sz w:val="24"/>
          <w:szCs w:val="24"/>
        </w:rPr>
        <w:t>практике.</w:t>
      </w:r>
    </w:p>
    <w:p w:rsidR="00D22719" w:rsidRPr="00EB6B2C" w:rsidRDefault="00D22719">
      <w:pPr>
        <w:pStyle w:val="a3"/>
        <w:spacing w:before="2"/>
        <w:ind w:left="0" w:firstLine="0"/>
        <w:jc w:val="left"/>
        <w:rPr>
          <w:sz w:val="24"/>
          <w:szCs w:val="24"/>
        </w:rPr>
      </w:pPr>
    </w:p>
    <w:p w:rsidR="00D22719" w:rsidRPr="00EB6B2C" w:rsidRDefault="00891BDD">
      <w:pPr>
        <w:pStyle w:val="1"/>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a3"/>
        <w:ind w:right="827"/>
        <w:rPr>
          <w:sz w:val="24"/>
          <w:szCs w:val="24"/>
        </w:rPr>
      </w:pPr>
      <w:r w:rsidRPr="00EB6B2C">
        <w:rPr>
          <w:color w:val="171717"/>
          <w:sz w:val="24"/>
          <w:szCs w:val="24"/>
        </w:rPr>
        <w:t>В составе метапредметных результатов выделяют значимые для форми- рования мировоззрения общенаучные понятия (закон, теория, принцип, гипоте- за, факт, система, процесс, эксперимент и др.), которые используются в естест- 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 тивные), которые обеспечивают формирование готовности к самостоятельному планированию и осуществлению учебной деятельности.</w:t>
      </w:r>
    </w:p>
    <w:p w:rsidR="00D22719" w:rsidRPr="00EB6B2C" w:rsidRDefault="00891BDD">
      <w:pPr>
        <w:pStyle w:val="2"/>
        <w:spacing w:before="7"/>
        <w:rPr>
          <w:sz w:val="24"/>
          <w:szCs w:val="24"/>
        </w:rPr>
      </w:pPr>
      <w:r w:rsidRPr="00EB6B2C">
        <w:rPr>
          <w:color w:val="171717"/>
          <w:sz w:val="24"/>
          <w:szCs w:val="24"/>
        </w:rPr>
        <w:t>Познавательные УУД:</w:t>
      </w:r>
    </w:p>
    <w:p w:rsidR="00D22719" w:rsidRPr="00EB6B2C" w:rsidRDefault="00891BDD">
      <w:pPr>
        <w:pStyle w:val="a3"/>
        <w:spacing w:line="318" w:lineRule="exact"/>
        <w:ind w:left="1681" w:firstLine="0"/>
        <w:rPr>
          <w:sz w:val="24"/>
          <w:szCs w:val="24"/>
        </w:rPr>
      </w:pPr>
      <w:r w:rsidRPr="00EB6B2C">
        <w:rPr>
          <w:color w:val="171717"/>
          <w:sz w:val="24"/>
          <w:szCs w:val="24"/>
        </w:rPr>
        <w:t>Базовые логические действия:</w:t>
      </w:r>
    </w:p>
    <w:p w:rsidR="00D22719" w:rsidRPr="00EB6B2C" w:rsidRDefault="00891BDD" w:rsidP="003064DD">
      <w:pPr>
        <w:pStyle w:val="a6"/>
        <w:numPr>
          <w:ilvl w:val="0"/>
          <w:numId w:val="43"/>
        </w:numPr>
        <w:tabs>
          <w:tab w:val="left" w:pos="1845"/>
        </w:tabs>
        <w:ind w:right="826" w:firstLine="708"/>
        <w:rPr>
          <w:sz w:val="24"/>
          <w:szCs w:val="24"/>
        </w:rPr>
      </w:pPr>
      <w:r w:rsidRPr="00EB6B2C">
        <w:rPr>
          <w:color w:val="171717"/>
          <w:sz w:val="24"/>
          <w:szCs w:val="24"/>
        </w:rPr>
        <w:t xml:space="preserve">умение использовать приёмы логического мышления при освоении зна- ний: </w:t>
      </w:r>
      <w:r w:rsidRPr="00EB6B2C">
        <w:rPr>
          <w:color w:val="171717"/>
          <w:sz w:val="24"/>
          <w:szCs w:val="24"/>
        </w:rPr>
        <w:lastRenderedPageBreak/>
        <w:t>раскрывать смысл химических понятий (выделять их характерные призна- ки, устанавливать взаимосвязь с другими понятиями), использовать</w:t>
      </w:r>
      <w:r w:rsidRPr="00EB6B2C">
        <w:rPr>
          <w:color w:val="171717"/>
          <w:spacing w:val="13"/>
          <w:sz w:val="24"/>
          <w:szCs w:val="24"/>
        </w:rPr>
        <w:t xml:space="preserve"> </w:t>
      </w:r>
      <w:r w:rsidRPr="00EB6B2C">
        <w:rPr>
          <w:color w:val="171717"/>
          <w:sz w:val="24"/>
          <w:szCs w:val="24"/>
        </w:rPr>
        <w:t>понятия</w:t>
      </w:r>
    </w:p>
    <w:p w:rsidR="00D22719" w:rsidRPr="00EB6B2C" w:rsidRDefault="00891BDD">
      <w:pPr>
        <w:pStyle w:val="a3"/>
        <w:spacing w:before="65"/>
        <w:ind w:right="828" w:firstLine="0"/>
        <w:rPr>
          <w:sz w:val="24"/>
          <w:szCs w:val="24"/>
        </w:rPr>
      </w:pPr>
      <w:r w:rsidRPr="00EB6B2C">
        <w:rPr>
          <w:color w:val="171717"/>
          <w:sz w:val="24"/>
          <w:szCs w:val="24"/>
        </w:rPr>
        <w:t>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rsidR="00D22719" w:rsidRPr="00EB6B2C" w:rsidRDefault="00891BDD" w:rsidP="003064DD">
      <w:pPr>
        <w:pStyle w:val="a6"/>
        <w:numPr>
          <w:ilvl w:val="0"/>
          <w:numId w:val="43"/>
        </w:numPr>
        <w:tabs>
          <w:tab w:val="left" w:pos="1845"/>
        </w:tabs>
        <w:spacing w:before="1"/>
        <w:ind w:right="825" w:firstLine="708"/>
        <w:rPr>
          <w:sz w:val="24"/>
          <w:szCs w:val="24"/>
        </w:rPr>
      </w:pPr>
      <w:r w:rsidRPr="00EB6B2C">
        <w:rPr>
          <w:color w:val="171717"/>
          <w:sz w:val="24"/>
          <w:szCs w:val="24"/>
        </w:rPr>
        <w:t xml:space="preserve">умение применять в процессе познания понятия (предметные и мета- предметные), символические (знаковые) модели, используемые в химии, пре- образовывать широко применяемые в химии модельные представления — хи- мический знак (символ элемента), химическая формула и уравнение химиче- ской реакции — при решении учебно-познавательных задач; с учётом этих мо- 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 сти, причинно-следственные связи и противоречия в </w:t>
      </w:r>
      <w:r w:rsidRPr="00EB6B2C">
        <w:rPr>
          <w:color w:val="171717"/>
          <w:spacing w:val="-3"/>
          <w:sz w:val="24"/>
          <w:szCs w:val="24"/>
        </w:rPr>
        <w:t xml:space="preserve">изу- </w:t>
      </w:r>
      <w:r w:rsidRPr="00EB6B2C">
        <w:rPr>
          <w:color w:val="171717"/>
          <w:sz w:val="24"/>
          <w:szCs w:val="24"/>
        </w:rPr>
        <w:t xml:space="preserve">чаемых процессах и явлениях; предлагать критерии для выявления этих зако- номерностей и противоречий; самостоятельно выбирать способ решения учеб- ной задачи (сравнивать несколько вариантов решения, выбирать наиболее </w:t>
      </w:r>
      <w:r w:rsidRPr="00EB6B2C">
        <w:rPr>
          <w:color w:val="171717"/>
          <w:spacing w:val="2"/>
          <w:sz w:val="24"/>
          <w:szCs w:val="24"/>
        </w:rPr>
        <w:t xml:space="preserve">под- </w:t>
      </w:r>
      <w:r w:rsidRPr="00EB6B2C">
        <w:rPr>
          <w:color w:val="171717"/>
          <w:sz w:val="24"/>
          <w:szCs w:val="24"/>
        </w:rPr>
        <w:t>ходящий с учётом самостоятельно выделенных</w:t>
      </w:r>
      <w:r w:rsidRPr="00EB6B2C">
        <w:rPr>
          <w:color w:val="171717"/>
          <w:spacing w:val="-5"/>
          <w:sz w:val="24"/>
          <w:szCs w:val="24"/>
        </w:rPr>
        <w:t xml:space="preserve"> </w:t>
      </w:r>
      <w:r w:rsidRPr="00EB6B2C">
        <w:rPr>
          <w:color w:val="171717"/>
          <w:sz w:val="24"/>
          <w:szCs w:val="24"/>
        </w:rPr>
        <w:t>критериев);</w:t>
      </w:r>
    </w:p>
    <w:p w:rsidR="00D22719" w:rsidRPr="00EB6B2C" w:rsidRDefault="00891BDD">
      <w:pPr>
        <w:spacing w:before="1" w:line="322" w:lineRule="exact"/>
        <w:ind w:left="1681"/>
        <w:jc w:val="both"/>
        <w:rPr>
          <w:i/>
          <w:sz w:val="24"/>
          <w:szCs w:val="24"/>
        </w:rPr>
      </w:pPr>
      <w:r w:rsidRPr="00EB6B2C">
        <w:rPr>
          <w:i/>
          <w:color w:val="171717"/>
          <w:sz w:val="24"/>
          <w:szCs w:val="24"/>
        </w:rPr>
        <w:t>Базовые исследовательскиt действия:</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 xml:space="preserve">умение использовать поставленные вопросы в качестве инструмента </w:t>
      </w:r>
      <w:r w:rsidRPr="00EB6B2C">
        <w:rPr>
          <w:color w:val="171717"/>
          <w:spacing w:val="2"/>
          <w:sz w:val="24"/>
          <w:szCs w:val="24"/>
        </w:rPr>
        <w:t xml:space="preserve">по- </w:t>
      </w:r>
      <w:r w:rsidRPr="00EB6B2C">
        <w:rPr>
          <w:color w:val="171717"/>
          <w:sz w:val="24"/>
          <w:szCs w:val="24"/>
        </w:rPr>
        <w:t>знания, а также в качестве основы для формирования гипотезы по проверке правильности высказываемых суждений;</w:t>
      </w:r>
    </w:p>
    <w:p w:rsidR="00D22719" w:rsidRPr="00EB6B2C" w:rsidRDefault="00891BDD" w:rsidP="003064DD">
      <w:pPr>
        <w:pStyle w:val="a6"/>
        <w:numPr>
          <w:ilvl w:val="0"/>
          <w:numId w:val="43"/>
        </w:numPr>
        <w:tabs>
          <w:tab w:val="left" w:pos="1845"/>
        </w:tabs>
        <w:spacing w:before="1"/>
        <w:ind w:right="828" w:firstLine="708"/>
        <w:rPr>
          <w:sz w:val="24"/>
          <w:szCs w:val="24"/>
        </w:rPr>
      </w:pPr>
      <w:r w:rsidRPr="00EB6B2C">
        <w:rPr>
          <w:color w:val="171717"/>
          <w:sz w:val="24"/>
          <w:szCs w:val="24"/>
        </w:rPr>
        <w:t>приобретение опыта по планированию, организации и проведению уче- нических экспериментов: умение наблюдать за ходом процесса, самостоятельно прогнозировать его результат, формулировать обобщения и выводы по резуль- татам проведённого опыта, исследования, составлять отчёт о проделанной ра- боте;</w:t>
      </w:r>
    </w:p>
    <w:p w:rsidR="00D22719" w:rsidRPr="00EB6B2C" w:rsidRDefault="00891BDD">
      <w:pPr>
        <w:spacing w:before="1" w:line="322"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 xml:space="preserve">умение выбирать, анализировать и интерпретировать информацию раз- личных видов и форм представления, получаемую из разных источников (науч- но-популярная литература химического содержания, справочные пособия, </w:t>
      </w:r>
      <w:r w:rsidRPr="00EB6B2C">
        <w:rPr>
          <w:color w:val="171717"/>
          <w:spacing w:val="3"/>
          <w:sz w:val="24"/>
          <w:szCs w:val="24"/>
        </w:rPr>
        <w:t xml:space="preserve">ре- </w:t>
      </w:r>
      <w:r w:rsidRPr="00EB6B2C">
        <w:rPr>
          <w:color w:val="171717"/>
          <w:sz w:val="24"/>
          <w:szCs w:val="24"/>
        </w:rPr>
        <w:t>сурсы Интернета); критически оценивать противоречивую и недостоверную информацию;</w:t>
      </w:r>
    </w:p>
    <w:p w:rsidR="00D22719" w:rsidRPr="00EB6B2C" w:rsidRDefault="00891BDD" w:rsidP="003064DD">
      <w:pPr>
        <w:pStyle w:val="a6"/>
        <w:numPr>
          <w:ilvl w:val="0"/>
          <w:numId w:val="43"/>
        </w:numPr>
        <w:tabs>
          <w:tab w:val="left" w:pos="1845"/>
        </w:tabs>
        <w:ind w:right="825" w:firstLine="708"/>
        <w:rPr>
          <w:sz w:val="24"/>
          <w:szCs w:val="24"/>
        </w:rPr>
      </w:pPr>
      <w:r w:rsidRPr="00EB6B2C">
        <w:rPr>
          <w:color w:val="171717"/>
          <w:sz w:val="24"/>
          <w:szCs w:val="24"/>
        </w:rPr>
        <w:t>умение применять различные методы и запросы при поиске и отборе информации и соответствующих данных, необходимых для выполнения учеб- ных и познавательных задач определённого типа; приобретение опыта в облас- ти использования информационно-коммуникативных технологий, овладение куль турой активного использования различных поисковых систем; самостоя- тельно выбирать оптимальную форму представления информации и иллюстри- ровать решаемые задачи несложными схемами, диаграммами, другими форма- ми графики и их</w:t>
      </w:r>
      <w:r w:rsidRPr="00EB6B2C">
        <w:rPr>
          <w:color w:val="171717"/>
          <w:spacing w:val="-2"/>
          <w:sz w:val="24"/>
          <w:szCs w:val="24"/>
        </w:rPr>
        <w:t xml:space="preserve"> </w:t>
      </w:r>
      <w:r w:rsidRPr="00EB6B2C">
        <w:rPr>
          <w:color w:val="171717"/>
          <w:sz w:val="24"/>
          <w:szCs w:val="24"/>
        </w:rPr>
        <w:t>комбинациями;</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t xml:space="preserve">умение использовать и анализировать в процессе учебной и исследова- тельской деятельности информацию о влиянии промышленности, сельского </w:t>
      </w:r>
      <w:r w:rsidRPr="00EB6B2C">
        <w:rPr>
          <w:color w:val="171717"/>
          <w:spacing w:val="3"/>
          <w:sz w:val="24"/>
          <w:szCs w:val="24"/>
        </w:rPr>
        <w:t xml:space="preserve">хо- </w:t>
      </w:r>
      <w:r w:rsidRPr="00EB6B2C">
        <w:rPr>
          <w:color w:val="171717"/>
          <w:sz w:val="24"/>
          <w:szCs w:val="24"/>
        </w:rPr>
        <w:t>зяйства и транспорта на состояние окружающей природной</w:t>
      </w:r>
      <w:r w:rsidRPr="00EB6B2C">
        <w:rPr>
          <w:color w:val="171717"/>
          <w:spacing w:val="-16"/>
          <w:sz w:val="24"/>
          <w:szCs w:val="24"/>
        </w:rPr>
        <w:t xml:space="preserve"> </w:t>
      </w:r>
      <w:r w:rsidRPr="00EB6B2C">
        <w:rPr>
          <w:color w:val="171717"/>
          <w:sz w:val="24"/>
          <w:szCs w:val="24"/>
        </w:rPr>
        <w:t>среды;</w:t>
      </w:r>
    </w:p>
    <w:p w:rsidR="00D22719" w:rsidRPr="00EB6B2C" w:rsidRDefault="00891BDD">
      <w:pPr>
        <w:pStyle w:val="2"/>
        <w:spacing w:before="6" w:line="240" w:lineRule="auto"/>
        <w:rPr>
          <w:sz w:val="24"/>
          <w:szCs w:val="24"/>
        </w:rPr>
      </w:pPr>
      <w:r w:rsidRPr="00EB6B2C">
        <w:rPr>
          <w:color w:val="171717"/>
          <w:sz w:val="24"/>
          <w:szCs w:val="24"/>
        </w:rPr>
        <w:t>Коммуникативные УУД:</w:t>
      </w:r>
    </w:p>
    <w:p w:rsidR="00D22719" w:rsidRPr="00EB6B2C" w:rsidRDefault="00891BDD" w:rsidP="003064DD">
      <w:pPr>
        <w:pStyle w:val="a6"/>
        <w:numPr>
          <w:ilvl w:val="0"/>
          <w:numId w:val="43"/>
        </w:numPr>
        <w:tabs>
          <w:tab w:val="left" w:pos="1845"/>
        </w:tabs>
        <w:spacing w:before="65"/>
        <w:ind w:right="831" w:firstLine="708"/>
        <w:rPr>
          <w:sz w:val="24"/>
          <w:szCs w:val="24"/>
        </w:rPr>
      </w:pPr>
      <w:r w:rsidRPr="00EB6B2C">
        <w:rPr>
          <w:color w:val="171717"/>
          <w:sz w:val="24"/>
          <w:szCs w:val="24"/>
        </w:rPr>
        <w:t>умение задавать вопросы (в ходе диалога и/или дискуссии) по существу обсуждаемой темы, формулировать свои предложения относительно выполне- ния предложенной</w:t>
      </w:r>
      <w:r w:rsidRPr="00EB6B2C">
        <w:rPr>
          <w:color w:val="171717"/>
          <w:spacing w:val="-4"/>
          <w:sz w:val="24"/>
          <w:szCs w:val="24"/>
        </w:rPr>
        <w:t xml:space="preserve"> </w:t>
      </w:r>
      <w:r w:rsidRPr="00EB6B2C">
        <w:rPr>
          <w:color w:val="171717"/>
          <w:sz w:val="24"/>
          <w:szCs w:val="24"/>
        </w:rPr>
        <w:t>задачи;</w:t>
      </w:r>
    </w:p>
    <w:p w:rsidR="00D22719" w:rsidRPr="00EB6B2C" w:rsidRDefault="00891BDD" w:rsidP="003064DD">
      <w:pPr>
        <w:pStyle w:val="a6"/>
        <w:numPr>
          <w:ilvl w:val="0"/>
          <w:numId w:val="43"/>
        </w:numPr>
        <w:tabs>
          <w:tab w:val="left" w:pos="1845"/>
        </w:tabs>
        <w:spacing w:before="1"/>
        <w:ind w:right="831" w:firstLine="708"/>
        <w:rPr>
          <w:sz w:val="24"/>
          <w:szCs w:val="24"/>
        </w:rPr>
      </w:pPr>
      <w:r w:rsidRPr="00EB6B2C">
        <w:rPr>
          <w:color w:val="171717"/>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w:t>
      </w:r>
      <w:r w:rsidRPr="00EB6B2C">
        <w:rPr>
          <w:color w:val="171717"/>
          <w:spacing w:val="-4"/>
          <w:sz w:val="24"/>
          <w:szCs w:val="24"/>
        </w:rPr>
        <w:t xml:space="preserve"> </w:t>
      </w:r>
      <w:r w:rsidRPr="00EB6B2C">
        <w:rPr>
          <w:color w:val="171717"/>
          <w:sz w:val="24"/>
          <w:szCs w:val="24"/>
        </w:rPr>
        <w:t>та);</w:t>
      </w:r>
    </w:p>
    <w:p w:rsidR="00D22719" w:rsidRPr="00EB6B2C" w:rsidRDefault="00891BDD" w:rsidP="003064DD">
      <w:pPr>
        <w:pStyle w:val="a6"/>
        <w:numPr>
          <w:ilvl w:val="0"/>
          <w:numId w:val="43"/>
        </w:numPr>
        <w:tabs>
          <w:tab w:val="left" w:pos="1845"/>
        </w:tabs>
        <w:ind w:right="828" w:firstLine="708"/>
        <w:rPr>
          <w:sz w:val="24"/>
          <w:szCs w:val="24"/>
        </w:rPr>
      </w:pPr>
      <w:r w:rsidRPr="00EB6B2C">
        <w:rPr>
          <w:color w:val="171717"/>
          <w:sz w:val="24"/>
          <w:szCs w:val="24"/>
        </w:rPr>
        <w:t xml:space="preserve">заинтересованность в совместной со сверстниками познавательной и </w:t>
      </w:r>
      <w:r w:rsidRPr="00EB6B2C">
        <w:rPr>
          <w:color w:val="171717"/>
          <w:spacing w:val="3"/>
          <w:sz w:val="24"/>
          <w:szCs w:val="24"/>
        </w:rPr>
        <w:t xml:space="preserve">ис- </w:t>
      </w:r>
      <w:r w:rsidRPr="00EB6B2C">
        <w:rPr>
          <w:color w:val="171717"/>
          <w:sz w:val="24"/>
          <w:szCs w:val="24"/>
        </w:rPr>
        <w:t xml:space="preserve">следовательской деятельности при решении возникающих проблем </w:t>
      </w:r>
      <w:r w:rsidRPr="00EB6B2C">
        <w:rPr>
          <w:color w:val="171717"/>
          <w:spacing w:val="2"/>
          <w:sz w:val="24"/>
          <w:szCs w:val="24"/>
        </w:rPr>
        <w:t xml:space="preserve">на </w:t>
      </w:r>
      <w:r w:rsidRPr="00EB6B2C">
        <w:rPr>
          <w:color w:val="171717"/>
          <w:sz w:val="24"/>
          <w:szCs w:val="24"/>
        </w:rPr>
        <w:t>основе учёта общих интересов и согласования позиций (обсуждения, обмен</w:t>
      </w:r>
      <w:r w:rsidRPr="00EB6B2C">
        <w:rPr>
          <w:color w:val="171717"/>
          <w:spacing w:val="47"/>
          <w:sz w:val="24"/>
          <w:szCs w:val="24"/>
        </w:rPr>
        <w:t xml:space="preserve"> </w:t>
      </w:r>
      <w:r w:rsidRPr="00EB6B2C">
        <w:rPr>
          <w:color w:val="171717"/>
          <w:sz w:val="24"/>
          <w:szCs w:val="24"/>
        </w:rPr>
        <w:t>мнениями,</w:t>
      </w:r>
    </w:p>
    <w:p w:rsidR="00D22719" w:rsidRPr="00EB6B2C" w:rsidRDefault="00891BDD">
      <w:pPr>
        <w:pStyle w:val="a3"/>
        <w:spacing w:before="1"/>
        <w:ind w:right="827" w:firstLine="0"/>
        <w:rPr>
          <w:sz w:val="24"/>
          <w:szCs w:val="24"/>
        </w:rPr>
      </w:pPr>
      <w:r w:rsidRPr="00EB6B2C">
        <w:rPr>
          <w:color w:val="171717"/>
          <w:sz w:val="24"/>
          <w:szCs w:val="24"/>
        </w:rPr>
        <w:t>«мозговые штурмы», координация совместных действий, определение критери- ев по оценке качества выполненной работы и др.);</w:t>
      </w:r>
    </w:p>
    <w:p w:rsidR="00D22719" w:rsidRPr="00EB6B2C" w:rsidRDefault="00891BDD">
      <w:pPr>
        <w:pStyle w:val="2"/>
        <w:spacing w:before="7"/>
        <w:rPr>
          <w:sz w:val="24"/>
          <w:szCs w:val="24"/>
        </w:rPr>
      </w:pPr>
      <w:r w:rsidRPr="00EB6B2C">
        <w:rPr>
          <w:color w:val="171717"/>
          <w:sz w:val="24"/>
          <w:szCs w:val="24"/>
        </w:rPr>
        <w:t>Регулятивные УУД:</w:t>
      </w:r>
    </w:p>
    <w:p w:rsidR="00D22719" w:rsidRPr="00EB6B2C" w:rsidRDefault="00891BDD" w:rsidP="003064DD">
      <w:pPr>
        <w:pStyle w:val="a6"/>
        <w:numPr>
          <w:ilvl w:val="0"/>
          <w:numId w:val="43"/>
        </w:numPr>
        <w:tabs>
          <w:tab w:val="left" w:pos="1845"/>
        </w:tabs>
        <w:ind w:right="827" w:firstLine="708"/>
        <w:rPr>
          <w:sz w:val="24"/>
          <w:szCs w:val="24"/>
        </w:rPr>
      </w:pPr>
      <w:r w:rsidRPr="00EB6B2C">
        <w:rPr>
          <w:color w:val="171717"/>
          <w:sz w:val="24"/>
          <w:szCs w:val="24"/>
        </w:rPr>
        <w:lastRenderedPageBreak/>
        <w:t xml:space="preserve">умение самостоятельно определять цели деятельности, планировать, осуществлять, контролировать и при необходимости корректировать свою дея- тельность, выбирать наиболее эффективные способы решения учебных и </w:t>
      </w:r>
      <w:r w:rsidR="00BB5CCF" w:rsidRPr="00EB6B2C">
        <w:rPr>
          <w:color w:val="171717"/>
          <w:spacing w:val="3"/>
          <w:sz w:val="24"/>
          <w:szCs w:val="24"/>
        </w:rPr>
        <w:t>по</w:t>
      </w:r>
      <w:r w:rsidRPr="00EB6B2C">
        <w:rPr>
          <w:color w:val="171717"/>
          <w:sz w:val="24"/>
          <w:szCs w:val="24"/>
        </w:rPr>
        <w:t>знавательных задач, самостоятельно состав</w:t>
      </w:r>
      <w:r w:rsidR="00BB5CCF" w:rsidRPr="00EB6B2C">
        <w:rPr>
          <w:color w:val="171717"/>
          <w:sz w:val="24"/>
          <w:szCs w:val="24"/>
        </w:rPr>
        <w:t>лять или корректировать предло</w:t>
      </w:r>
      <w:r w:rsidRPr="00EB6B2C">
        <w:rPr>
          <w:color w:val="171717"/>
          <w:sz w:val="24"/>
          <w:szCs w:val="24"/>
        </w:rPr>
        <w:t>женный алгоритм действий при выполнении заданий с учётом получения новых знаний об изучаемых объектах — веществах и реакциях; оценивать соответст- вие полученного результата заявленной</w:t>
      </w:r>
      <w:r w:rsidRPr="00EB6B2C">
        <w:rPr>
          <w:color w:val="171717"/>
          <w:spacing w:val="-7"/>
          <w:sz w:val="24"/>
          <w:szCs w:val="24"/>
        </w:rPr>
        <w:t xml:space="preserve"> </w:t>
      </w:r>
      <w:r w:rsidRPr="00EB6B2C">
        <w:rPr>
          <w:color w:val="171717"/>
          <w:sz w:val="24"/>
          <w:szCs w:val="24"/>
        </w:rPr>
        <w:t>цели;</w:t>
      </w:r>
    </w:p>
    <w:p w:rsidR="00D22719" w:rsidRPr="00EB6B2C" w:rsidRDefault="00891BDD" w:rsidP="003064DD">
      <w:pPr>
        <w:pStyle w:val="a6"/>
        <w:numPr>
          <w:ilvl w:val="0"/>
          <w:numId w:val="43"/>
        </w:numPr>
        <w:tabs>
          <w:tab w:val="left" w:pos="1845"/>
        </w:tabs>
        <w:spacing w:line="242" w:lineRule="auto"/>
        <w:ind w:right="827" w:firstLine="708"/>
        <w:rPr>
          <w:sz w:val="24"/>
          <w:szCs w:val="24"/>
        </w:rPr>
      </w:pPr>
      <w:r w:rsidRPr="00EB6B2C">
        <w:rPr>
          <w:color w:val="171717"/>
          <w:sz w:val="24"/>
          <w:szCs w:val="24"/>
        </w:rPr>
        <w:t>умение использовать и анализировать контексты, предлагаемые в усло- вии заданий.</w:t>
      </w:r>
    </w:p>
    <w:p w:rsidR="00D22719" w:rsidRPr="00EB6B2C" w:rsidRDefault="00D22719">
      <w:pPr>
        <w:pStyle w:val="a3"/>
        <w:spacing w:before="7"/>
        <w:ind w:left="0" w:firstLine="0"/>
        <w:jc w:val="left"/>
        <w:rPr>
          <w:sz w:val="24"/>
          <w:szCs w:val="24"/>
        </w:rPr>
      </w:pPr>
    </w:p>
    <w:p w:rsidR="00D22719" w:rsidRPr="00EB6B2C" w:rsidRDefault="00891BDD">
      <w:pPr>
        <w:pStyle w:val="1"/>
        <w:spacing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6"/>
        <w:ind w:left="0" w:firstLine="0"/>
        <w:jc w:val="left"/>
        <w:rPr>
          <w:b/>
          <w:sz w:val="24"/>
          <w:szCs w:val="24"/>
        </w:rPr>
      </w:pPr>
    </w:p>
    <w:p w:rsidR="00D22719" w:rsidRPr="00EB6B2C" w:rsidRDefault="00891BDD">
      <w:pPr>
        <w:pStyle w:val="a3"/>
        <w:ind w:right="827"/>
        <w:rPr>
          <w:sz w:val="24"/>
          <w:szCs w:val="24"/>
        </w:rPr>
      </w:pPr>
      <w:r w:rsidRPr="00EB6B2C">
        <w:rPr>
          <w:color w:val="171717"/>
          <w:sz w:val="24"/>
          <w:szCs w:val="24"/>
        </w:rPr>
        <w:t xml:space="preserve">В составе предметных результатов по </w:t>
      </w:r>
      <w:r w:rsidR="00BB5CCF" w:rsidRPr="00EB6B2C">
        <w:rPr>
          <w:color w:val="171717"/>
          <w:sz w:val="24"/>
          <w:szCs w:val="24"/>
        </w:rPr>
        <w:t>освоению обязательного содержа</w:t>
      </w:r>
      <w:r w:rsidRPr="00EB6B2C">
        <w:rPr>
          <w:color w:val="171717"/>
          <w:sz w:val="24"/>
          <w:szCs w:val="24"/>
        </w:rPr>
        <w:t>ния, установленного данной примерной рабо</w:t>
      </w:r>
      <w:r w:rsidR="00BB5CCF" w:rsidRPr="00EB6B2C">
        <w:rPr>
          <w:color w:val="171717"/>
          <w:sz w:val="24"/>
          <w:szCs w:val="24"/>
        </w:rPr>
        <w:t>чей программой, выделяют: осво</w:t>
      </w:r>
      <w:r w:rsidRPr="00EB6B2C">
        <w:rPr>
          <w:color w:val="171717"/>
          <w:sz w:val="24"/>
          <w:szCs w:val="24"/>
        </w:rPr>
        <w:t>енные обучающимися научные знания, умения и способы действий, специфи- ческие для предметной области «Химия», виды деятельности по получению но- вого знания, его интерпретации, преобразованию и применению в различных учебных и новых ситуациях.</w:t>
      </w:r>
    </w:p>
    <w:p w:rsidR="00D22719" w:rsidRPr="00EB6B2C" w:rsidRDefault="00891BDD">
      <w:pPr>
        <w:pStyle w:val="a3"/>
        <w:spacing w:before="1"/>
        <w:ind w:right="835"/>
        <w:rPr>
          <w:sz w:val="24"/>
          <w:szCs w:val="24"/>
        </w:rPr>
      </w:pPr>
      <w:r w:rsidRPr="00EB6B2C">
        <w:rPr>
          <w:color w:val="171717"/>
          <w:sz w:val="24"/>
          <w:szCs w:val="24"/>
        </w:rPr>
        <w:t>Предметные результаты представлены по годам обучения и отражают сформированность у обучающихся следующих умений.</w:t>
      </w:r>
    </w:p>
    <w:p w:rsidR="00D22719" w:rsidRPr="00EB6B2C" w:rsidRDefault="00D22719">
      <w:pPr>
        <w:pStyle w:val="a3"/>
        <w:spacing w:before="6"/>
        <w:ind w:left="0" w:firstLine="0"/>
        <w:jc w:val="left"/>
        <w:rPr>
          <w:sz w:val="24"/>
          <w:szCs w:val="24"/>
        </w:rPr>
      </w:pPr>
    </w:p>
    <w:p w:rsidR="00D22719" w:rsidRPr="00EB6B2C" w:rsidRDefault="00BA3AC4" w:rsidP="00BA3AC4">
      <w:pPr>
        <w:pStyle w:val="1"/>
        <w:tabs>
          <w:tab w:val="left" w:pos="5391"/>
        </w:tabs>
        <w:spacing w:line="240" w:lineRule="auto"/>
        <w:ind w:left="5390"/>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8 классе обучающийся будет (научится):</w:t>
      </w:r>
    </w:p>
    <w:p w:rsidR="00D22719" w:rsidRPr="00EB6B2C" w:rsidRDefault="00891BDD" w:rsidP="003064DD">
      <w:pPr>
        <w:pStyle w:val="a6"/>
        <w:numPr>
          <w:ilvl w:val="0"/>
          <w:numId w:val="41"/>
        </w:numPr>
        <w:tabs>
          <w:tab w:val="left" w:pos="1845"/>
        </w:tabs>
        <w:spacing w:before="65" w:line="242" w:lineRule="auto"/>
        <w:ind w:right="835" w:firstLine="0"/>
        <w:rPr>
          <w:sz w:val="24"/>
          <w:szCs w:val="24"/>
        </w:rPr>
      </w:pPr>
      <w:r w:rsidRPr="00EB6B2C">
        <w:rPr>
          <w:i/>
          <w:color w:val="171717"/>
          <w:sz w:val="24"/>
          <w:szCs w:val="24"/>
        </w:rPr>
        <w:t xml:space="preserve">раскрывать смысл </w:t>
      </w:r>
      <w:r w:rsidRPr="00EB6B2C">
        <w:rPr>
          <w:color w:val="171717"/>
          <w:sz w:val="24"/>
          <w:szCs w:val="24"/>
        </w:rPr>
        <w:t xml:space="preserve">основных химических понятий: атом, молекула, </w:t>
      </w:r>
      <w:r w:rsidRPr="00EB6B2C">
        <w:rPr>
          <w:color w:val="171717"/>
          <w:spacing w:val="2"/>
          <w:sz w:val="24"/>
          <w:szCs w:val="24"/>
        </w:rPr>
        <w:t xml:space="preserve">хи- </w:t>
      </w:r>
      <w:r w:rsidRPr="00EB6B2C">
        <w:rPr>
          <w:color w:val="171717"/>
          <w:sz w:val="24"/>
          <w:szCs w:val="24"/>
        </w:rPr>
        <w:t>мический элемент, простое вещество, сложное вещество, смесь (однородная и неоднородная), валентность, относительная атомная и молекулярная масса, ко- личество вещества, моль, молярная масса, массовая доля химического элемента в соединении, молярный объём, оксид, кислота, основание, соль, электроотри- 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 тронный слой атома, атомная орбиталь, радиус атома, химическая связь,</w:t>
      </w:r>
      <w:r w:rsidRPr="00EB6B2C">
        <w:rPr>
          <w:color w:val="171717"/>
          <w:spacing w:val="48"/>
          <w:sz w:val="24"/>
          <w:szCs w:val="24"/>
        </w:rPr>
        <w:t xml:space="preserve"> </w:t>
      </w:r>
      <w:r w:rsidR="00BA3AC4" w:rsidRPr="00EB6B2C">
        <w:rPr>
          <w:color w:val="171717"/>
          <w:sz w:val="24"/>
          <w:szCs w:val="24"/>
        </w:rPr>
        <w:t>поляр</w:t>
      </w:r>
      <w:r w:rsidRPr="00EB6B2C">
        <w:rPr>
          <w:color w:val="171717"/>
          <w:sz w:val="24"/>
          <w:szCs w:val="24"/>
        </w:rPr>
        <w:t>ная и неполярная ковалентная связь, ионная связь, ион, катион, анион, раствор, массовая доля вещества (процентная концентрация) в растворе;</w:t>
      </w:r>
    </w:p>
    <w:p w:rsidR="00D22719" w:rsidRPr="00EB6B2C" w:rsidRDefault="00891BDD" w:rsidP="003064DD">
      <w:pPr>
        <w:pStyle w:val="a6"/>
        <w:numPr>
          <w:ilvl w:val="0"/>
          <w:numId w:val="41"/>
        </w:numPr>
        <w:tabs>
          <w:tab w:val="left" w:pos="1845"/>
        </w:tabs>
        <w:ind w:right="836" w:firstLine="708"/>
        <w:rPr>
          <w:sz w:val="24"/>
          <w:szCs w:val="24"/>
        </w:rPr>
      </w:pPr>
      <w:r w:rsidRPr="00EB6B2C">
        <w:rPr>
          <w:i/>
          <w:color w:val="171717"/>
          <w:sz w:val="24"/>
          <w:szCs w:val="24"/>
        </w:rPr>
        <w:t xml:space="preserve">иллюстрировать </w:t>
      </w:r>
      <w:r w:rsidRPr="00EB6B2C">
        <w:rPr>
          <w:color w:val="171717"/>
          <w:sz w:val="24"/>
          <w:szCs w:val="24"/>
        </w:rPr>
        <w:t>взаимосвязь основных химических понятий (см. п. 1) и применять эти понятия при описании веществ и их</w:t>
      </w:r>
      <w:r w:rsidRPr="00EB6B2C">
        <w:rPr>
          <w:color w:val="171717"/>
          <w:spacing w:val="-9"/>
          <w:sz w:val="24"/>
          <w:szCs w:val="24"/>
        </w:rPr>
        <w:t xml:space="preserve"> </w:t>
      </w:r>
      <w:r w:rsidRPr="00EB6B2C">
        <w:rPr>
          <w:color w:val="171717"/>
          <w:sz w:val="24"/>
          <w:szCs w:val="24"/>
        </w:rPr>
        <w:t>превращений;</w:t>
      </w:r>
    </w:p>
    <w:p w:rsidR="00D22719" w:rsidRPr="00EB6B2C" w:rsidRDefault="00891BDD" w:rsidP="003064DD">
      <w:pPr>
        <w:pStyle w:val="a6"/>
        <w:numPr>
          <w:ilvl w:val="0"/>
          <w:numId w:val="41"/>
        </w:numPr>
        <w:tabs>
          <w:tab w:val="left" w:pos="1845"/>
        </w:tabs>
        <w:ind w:right="832" w:firstLine="708"/>
        <w:rPr>
          <w:sz w:val="24"/>
          <w:szCs w:val="24"/>
        </w:rPr>
      </w:pPr>
      <w:r w:rsidRPr="00EB6B2C">
        <w:rPr>
          <w:i/>
          <w:color w:val="171717"/>
          <w:sz w:val="24"/>
          <w:szCs w:val="24"/>
        </w:rPr>
        <w:t xml:space="preserve">использовать </w:t>
      </w:r>
      <w:r w:rsidRPr="00EB6B2C">
        <w:rPr>
          <w:color w:val="171717"/>
          <w:sz w:val="24"/>
          <w:szCs w:val="24"/>
        </w:rPr>
        <w:t>химическую символику для составления формул веществ и уравнений химических</w:t>
      </w:r>
      <w:r w:rsidRPr="00EB6B2C">
        <w:rPr>
          <w:color w:val="171717"/>
          <w:spacing w:val="-2"/>
          <w:sz w:val="24"/>
          <w:szCs w:val="24"/>
        </w:rPr>
        <w:t xml:space="preserve"> </w:t>
      </w:r>
      <w:r w:rsidRPr="00EB6B2C">
        <w:rPr>
          <w:color w:val="171717"/>
          <w:sz w:val="24"/>
          <w:szCs w:val="24"/>
        </w:rPr>
        <w:t>реакций;</w:t>
      </w:r>
    </w:p>
    <w:p w:rsidR="00D22719" w:rsidRPr="00EB6B2C" w:rsidRDefault="00891BDD" w:rsidP="003064DD">
      <w:pPr>
        <w:pStyle w:val="a6"/>
        <w:numPr>
          <w:ilvl w:val="0"/>
          <w:numId w:val="41"/>
        </w:numPr>
        <w:tabs>
          <w:tab w:val="left" w:pos="1845"/>
        </w:tabs>
        <w:ind w:right="833" w:firstLine="708"/>
        <w:rPr>
          <w:sz w:val="24"/>
          <w:szCs w:val="24"/>
        </w:rPr>
      </w:pPr>
      <w:r w:rsidRPr="00EB6B2C">
        <w:rPr>
          <w:i/>
          <w:color w:val="171717"/>
          <w:sz w:val="24"/>
          <w:szCs w:val="24"/>
        </w:rPr>
        <w:t xml:space="preserve">определять </w:t>
      </w:r>
      <w:r w:rsidRPr="00EB6B2C">
        <w:rPr>
          <w:color w:val="171717"/>
          <w:sz w:val="24"/>
          <w:szCs w:val="24"/>
        </w:rPr>
        <w:t>валентность атомов элементов в бинарных соединениях; степень окисления элементов в бинарных соединениях; принадлежность ве- ществ к определённому классу соединений по формулам; вид химической связи (ковалентная и ионная) в неорганических</w:t>
      </w:r>
      <w:r w:rsidRPr="00EB6B2C">
        <w:rPr>
          <w:color w:val="171717"/>
          <w:spacing w:val="-6"/>
          <w:sz w:val="24"/>
          <w:szCs w:val="24"/>
        </w:rPr>
        <w:t xml:space="preserve"> </w:t>
      </w:r>
      <w:r w:rsidRPr="00EB6B2C">
        <w:rPr>
          <w:color w:val="171717"/>
          <w:sz w:val="24"/>
          <w:szCs w:val="24"/>
        </w:rPr>
        <w:t>соединениях;</w:t>
      </w:r>
    </w:p>
    <w:p w:rsidR="00D22719" w:rsidRPr="00EB6B2C" w:rsidRDefault="00891BDD" w:rsidP="003064DD">
      <w:pPr>
        <w:pStyle w:val="a6"/>
        <w:numPr>
          <w:ilvl w:val="0"/>
          <w:numId w:val="41"/>
        </w:numPr>
        <w:tabs>
          <w:tab w:val="left" w:pos="1845"/>
        </w:tabs>
        <w:ind w:right="825" w:firstLine="708"/>
        <w:rPr>
          <w:sz w:val="24"/>
          <w:szCs w:val="24"/>
        </w:rPr>
      </w:pPr>
      <w:r w:rsidRPr="00EB6B2C">
        <w:rPr>
          <w:i/>
          <w:color w:val="171717"/>
          <w:sz w:val="24"/>
          <w:szCs w:val="24"/>
        </w:rPr>
        <w:t xml:space="preserve">раскрывать смысл </w:t>
      </w:r>
      <w:r w:rsidRPr="00EB6B2C">
        <w:rPr>
          <w:color w:val="171717"/>
          <w:sz w:val="24"/>
          <w:szCs w:val="24"/>
        </w:rPr>
        <w:t xml:space="preserve">Периодического закона Д.И. Менделеева: демонст- рировать понимание периодической зависимости свойств химических элемен- тов от их положения в Периодической системе; законов сохранения массы </w:t>
      </w:r>
      <w:r w:rsidRPr="00EB6B2C">
        <w:rPr>
          <w:color w:val="171717"/>
          <w:spacing w:val="2"/>
          <w:sz w:val="24"/>
          <w:szCs w:val="24"/>
        </w:rPr>
        <w:t xml:space="preserve">ве- </w:t>
      </w:r>
      <w:r w:rsidRPr="00EB6B2C">
        <w:rPr>
          <w:color w:val="171717"/>
          <w:sz w:val="24"/>
          <w:szCs w:val="24"/>
        </w:rPr>
        <w:t xml:space="preserve">ществ, постоянства состава, атомно-молекулярного учения, закона Авогадро; </w:t>
      </w:r>
      <w:r w:rsidRPr="00EB6B2C">
        <w:rPr>
          <w:i/>
          <w:color w:val="171717"/>
          <w:sz w:val="24"/>
          <w:szCs w:val="24"/>
        </w:rPr>
        <w:t xml:space="preserve">описывать и характеризовать </w:t>
      </w:r>
      <w:r w:rsidRPr="00EB6B2C">
        <w:rPr>
          <w:color w:val="171717"/>
          <w:sz w:val="24"/>
          <w:szCs w:val="24"/>
        </w:rPr>
        <w:t xml:space="preserve">табличную форму Периодической системы хи- мических элементов: различать понятия «главная подгруппа (А-группа)» и «по- бочная подгруппа (Б-группа)», малые и большие периоды; </w:t>
      </w:r>
      <w:r w:rsidRPr="00EB6B2C">
        <w:rPr>
          <w:i/>
          <w:color w:val="171717"/>
          <w:sz w:val="24"/>
          <w:szCs w:val="24"/>
        </w:rPr>
        <w:t xml:space="preserve">соотносить </w:t>
      </w:r>
      <w:r w:rsidRPr="00EB6B2C">
        <w:rPr>
          <w:color w:val="171717"/>
          <w:sz w:val="24"/>
          <w:szCs w:val="24"/>
        </w:rPr>
        <w:t>обозна- чения, которые имеются в таблице «Периодическая система химических эле- ментов Д.И. Менделеева» с числовыми характеристиками строения атомов хи- мических элементов (состав и заряд ядра, общее число электронов и распреде- ление их по электронным</w:t>
      </w:r>
      <w:r w:rsidRPr="00EB6B2C">
        <w:rPr>
          <w:color w:val="171717"/>
          <w:spacing w:val="-6"/>
          <w:sz w:val="24"/>
          <w:szCs w:val="24"/>
        </w:rPr>
        <w:t xml:space="preserve"> </w:t>
      </w:r>
      <w:r w:rsidRPr="00EB6B2C">
        <w:rPr>
          <w:color w:val="171717"/>
          <w:sz w:val="24"/>
          <w:szCs w:val="24"/>
        </w:rPr>
        <w:t>слоям);</w:t>
      </w:r>
    </w:p>
    <w:p w:rsidR="00D22719" w:rsidRPr="00EB6B2C" w:rsidRDefault="00891BDD" w:rsidP="003064DD">
      <w:pPr>
        <w:pStyle w:val="a6"/>
        <w:numPr>
          <w:ilvl w:val="0"/>
          <w:numId w:val="41"/>
        </w:numPr>
        <w:tabs>
          <w:tab w:val="left" w:pos="1845"/>
        </w:tabs>
        <w:ind w:right="834" w:firstLine="708"/>
        <w:rPr>
          <w:sz w:val="24"/>
          <w:szCs w:val="24"/>
        </w:rPr>
      </w:pPr>
      <w:r w:rsidRPr="00EB6B2C">
        <w:rPr>
          <w:i/>
          <w:color w:val="171717"/>
          <w:sz w:val="24"/>
          <w:szCs w:val="24"/>
        </w:rPr>
        <w:t xml:space="preserve">классифицировать </w:t>
      </w:r>
      <w:r w:rsidRPr="00EB6B2C">
        <w:rPr>
          <w:color w:val="171717"/>
          <w:sz w:val="24"/>
          <w:szCs w:val="24"/>
        </w:rPr>
        <w:t>химические элементы; неорганические вещества; химические реакции (по числу и составу участвующих в реакции веществ, по тепловому</w:t>
      </w:r>
      <w:r w:rsidRPr="00EB6B2C">
        <w:rPr>
          <w:color w:val="171717"/>
          <w:spacing w:val="-4"/>
          <w:sz w:val="24"/>
          <w:szCs w:val="24"/>
        </w:rPr>
        <w:t xml:space="preserve"> </w:t>
      </w:r>
      <w:r w:rsidRPr="00EB6B2C">
        <w:rPr>
          <w:color w:val="171717"/>
          <w:sz w:val="24"/>
          <w:szCs w:val="24"/>
        </w:rPr>
        <w:t>эффекту);</w:t>
      </w:r>
    </w:p>
    <w:p w:rsidR="00D22719" w:rsidRPr="00EB6B2C" w:rsidRDefault="00891BDD" w:rsidP="003064DD">
      <w:pPr>
        <w:pStyle w:val="a6"/>
        <w:numPr>
          <w:ilvl w:val="0"/>
          <w:numId w:val="41"/>
        </w:numPr>
        <w:tabs>
          <w:tab w:val="left" w:pos="1845"/>
        </w:tabs>
        <w:ind w:right="826" w:firstLine="708"/>
        <w:rPr>
          <w:sz w:val="24"/>
          <w:szCs w:val="24"/>
        </w:rPr>
      </w:pPr>
      <w:r w:rsidRPr="00EB6B2C">
        <w:rPr>
          <w:i/>
          <w:color w:val="171717"/>
          <w:sz w:val="24"/>
          <w:szCs w:val="24"/>
        </w:rPr>
        <w:t xml:space="preserve">характеризовать (описывать) </w:t>
      </w:r>
      <w:r w:rsidRPr="00EB6B2C">
        <w:rPr>
          <w:color w:val="171717"/>
          <w:sz w:val="24"/>
          <w:szCs w:val="24"/>
        </w:rPr>
        <w:t>общие химические свойства веществ различных классов, подтверждая описание примерами молекулярных уравне- ний соответствующих химических</w:t>
      </w:r>
      <w:r w:rsidRPr="00EB6B2C">
        <w:rPr>
          <w:color w:val="171717"/>
          <w:spacing w:val="-6"/>
          <w:sz w:val="24"/>
          <w:szCs w:val="24"/>
        </w:rPr>
        <w:t xml:space="preserve"> </w:t>
      </w:r>
      <w:r w:rsidRPr="00EB6B2C">
        <w:rPr>
          <w:color w:val="171717"/>
          <w:sz w:val="24"/>
          <w:szCs w:val="24"/>
        </w:rPr>
        <w:t>реакций;</w:t>
      </w:r>
    </w:p>
    <w:p w:rsidR="00D22719" w:rsidRPr="00EB6B2C" w:rsidRDefault="00891BDD" w:rsidP="003064DD">
      <w:pPr>
        <w:pStyle w:val="a6"/>
        <w:numPr>
          <w:ilvl w:val="0"/>
          <w:numId w:val="41"/>
        </w:numPr>
        <w:tabs>
          <w:tab w:val="left" w:pos="1845"/>
        </w:tabs>
        <w:ind w:right="827" w:firstLine="708"/>
        <w:rPr>
          <w:sz w:val="24"/>
          <w:szCs w:val="24"/>
        </w:rPr>
      </w:pPr>
      <w:r w:rsidRPr="00EB6B2C">
        <w:rPr>
          <w:i/>
          <w:color w:val="171717"/>
          <w:sz w:val="24"/>
          <w:szCs w:val="24"/>
        </w:rPr>
        <w:lastRenderedPageBreak/>
        <w:t xml:space="preserve">прогнозировать </w:t>
      </w:r>
      <w:r w:rsidRPr="00EB6B2C">
        <w:rPr>
          <w:color w:val="171717"/>
          <w:sz w:val="24"/>
          <w:szCs w:val="24"/>
        </w:rPr>
        <w:t>свойства веществ в зависимости от их качественного состава; возможности протекания химических превращений в различных усло- виях;</w:t>
      </w:r>
    </w:p>
    <w:p w:rsidR="00D22719" w:rsidRPr="00EB6B2C" w:rsidRDefault="00891BDD" w:rsidP="003064DD">
      <w:pPr>
        <w:pStyle w:val="a6"/>
        <w:numPr>
          <w:ilvl w:val="0"/>
          <w:numId w:val="41"/>
        </w:numPr>
        <w:tabs>
          <w:tab w:val="left" w:pos="1845"/>
        </w:tabs>
        <w:ind w:right="834" w:firstLine="708"/>
        <w:rPr>
          <w:sz w:val="24"/>
          <w:szCs w:val="24"/>
        </w:rPr>
      </w:pPr>
      <w:r w:rsidRPr="00EB6B2C">
        <w:rPr>
          <w:i/>
          <w:color w:val="171717"/>
          <w:sz w:val="24"/>
          <w:szCs w:val="24"/>
        </w:rPr>
        <w:t xml:space="preserve">вычислять </w:t>
      </w:r>
      <w:r w:rsidRPr="00EB6B2C">
        <w:rPr>
          <w:color w:val="171717"/>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sidRPr="00EB6B2C">
        <w:rPr>
          <w:color w:val="171717"/>
          <w:spacing w:val="-22"/>
          <w:sz w:val="24"/>
          <w:szCs w:val="24"/>
        </w:rPr>
        <w:t xml:space="preserve"> </w:t>
      </w:r>
      <w:r w:rsidRPr="00EB6B2C">
        <w:rPr>
          <w:color w:val="171717"/>
          <w:sz w:val="24"/>
          <w:szCs w:val="24"/>
        </w:rPr>
        <w:t>реакции;</w:t>
      </w:r>
    </w:p>
    <w:p w:rsidR="00D22719" w:rsidRPr="00EB6B2C" w:rsidRDefault="00891BDD" w:rsidP="003064DD">
      <w:pPr>
        <w:pStyle w:val="a6"/>
        <w:numPr>
          <w:ilvl w:val="0"/>
          <w:numId w:val="41"/>
        </w:numPr>
        <w:tabs>
          <w:tab w:val="left" w:pos="1845"/>
        </w:tabs>
        <w:ind w:right="827" w:firstLine="708"/>
        <w:rPr>
          <w:sz w:val="24"/>
          <w:szCs w:val="24"/>
        </w:rPr>
      </w:pPr>
      <w:r w:rsidRPr="00EB6B2C">
        <w:rPr>
          <w:i/>
          <w:color w:val="171717"/>
          <w:sz w:val="24"/>
          <w:szCs w:val="24"/>
        </w:rPr>
        <w:t xml:space="preserve">применять </w:t>
      </w:r>
      <w:r w:rsidRPr="00EB6B2C">
        <w:rPr>
          <w:color w:val="171717"/>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 делирование, эксперимент (реальный и</w:t>
      </w:r>
      <w:r w:rsidRPr="00EB6B2C">
        <w:rPr>
          <w:color w:val="171717"/>
          <w:spacing w:val="-7"/>
          <w:sz w:val="24"/>
          <w:szCs w:val="24"/>
        </w:rPr>
        <w:t xml:space="preserve"> </w:t>
      </w:r>
      <w:r w:rsidRPr="00EB6B2C">
        <w:rPr>
          <w:color w:val="171717"/>
          <w:sz w:val="24"/>
          <w:szCs w:val="24"/>
        </w:rPr>
        <w:t>мысленный);</w:t>
      </w:r>
    </w:p>
    <w:p w:rsidR="00D22719" w:rsidRPr="00EB6B2C" w:rsidRDefault="00891BDD" w:rsidP="003064DD">
      <w:pPr>
        <w:pStyle w:val="a6"/>
        <w:numPr>
          <w:ilvl w:val="0"/>
          <w:numId w:val="41"/>
        </w:numPr>
        <w:tabs>
          <w:tab w:val="left" w:pos="1845"/>
        </w:tabs>
        <w:spacing w:before="65" w:line="242" w:lineRule="auto"/>
        <w:ind w:right="827" w:firstLine="0"/>
        <w:jc w:val="left"/>
        <w:rPr>
          <w:sz w:val="24"/>
          <w:szCs w:val="24"/>
        </w:rPr>
      </w:pPr>
      <w:r w:rsidRPr="00EB6B2C">
        <w:rPr>
          <w:i/>
          <w:color w:val="171717"/>
          <w:sz w:val="24"/>
          <w:szCs w:val="24"/>
        </w:rPr>
        <w:t xml:space="preserve">следовать </w:t>
      </w:r>
      <w:r w:rsidRPr="00EB6B2C">
        <w:rPr>
          <w:color w:val="171717"/>
          <w:sz w:val="24"/>
          <w:szCs w:val="24"/>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 нию и собиранию газообразных веществ (водорода и кислорода), приготовле- нию растворов с определённой массовой долей растворённого вещества; </w:t>
      </w:r>
      <w:r w:rsidRPr="00EB6B2C">
        <w:rPr>
          <w:color w:val="171717"/>
          <w:spacing w:val="2"/>
          <w:sz w:val="24"/>
          <w:szCs w:val="24"/>
        </w:rPr>
        <w:t xml:space="preserve">пла- </w:t>
      </w:r>
      <w:r w:rsidRPr="00EB6B2C">
        <w:rPr>
          <w:color w:val="171717"/>
          <w:sz w:val="24"/>
          <w:szCs w:val="24"/>
        </w:rPr>
        <w:t>нировать и проводить химические эксперименты по</w:t>
      </w:r>
      <w:r w:rsidRPr="00EB6B2C">
        <w:rPr>
          <w:color w:val="171717"/>
          <w:spacing w:val="60"/>
          <w:sz w:val="24"/>
          <w:szCs w:val="24"/>
        </w:rPr>
        <w:t xml:space="preserve"> </w:t>
      </w:r>
      <w:r w:rsidRPr="00EB6B2C">
        <w:rPr>
          <w:color w:val="171717"/>
          <w:sz w:val="24"/>
          <w:szCs w:val="24"/>
        </w:rPr>
        <w:t>распознаванию растворовщелочей и кислот с помощью индикаторов (лакмус, фенолфталеин, метилоранж и др.).</w:t>
      </w:r>
    </w:p>
    <w:p w:rsidR="00D22719" w:rsidRPr="00EB6B2C" w:rsidRDefault="00D22719">
      <w:pPr>
        <w:pStyle w:val="a3"/>
        <w:ind w:left="0" w:firstLine="0"/>
        <w:jc w:val="left"/>
        <w:rPr>
          <w:sz w:val="24"/>
          <w:szCs w:val="24"/>
        </w:rPr>
      </w:pPr>
    </w:p>
    <w:p w:rsidR="00D22719" w:rsidRPr="00EB6B2C" w:rsidRDefault="00BA3AC4" w:rsidP="00BA3AC4">
      <w:pPr>
        <w:pStyle w:val="1"/>
        <w:tabs>
          <w:tab w:val="left" w:pos="5391"/>
        </w:tabs>
        <w:spacing w:line="240" w:lineRule="auto"/>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9 классе обучающийся будет (научится):</w:t>
      </w:r>
    </w:p>
    <w:p w:rsidR="00D22719" w:rsidRPr="00EB6B2C" w:rsidRDefault="00891BDD" w:rsidP="003064DD">
      <w:pPr>
        <w:pStyle w:val="a6"/>
        <w:numPr>
          <w:ilvl w:val="0"/>
          <w:numId w:val="41"/>
        </w:numPr>
        <w:tabs>
          <w:tab w:val="left" w:pos="1845"/>
        </w:tabs>
        <w:ind w:right="826" w:firstLine="708"/>
        <w:rPr>
          <w:sz w:val="24"/>
          <w:szCs w:val="24"/>
        </w:rPr>
      </w:pPr>
      <w:r w:rsidRPr="00EB6B2C">
        <w:rPr>
          <w:i/>
          <w:color w:val="171717"/>
          <w:sz w:val="24"/>
          <w:szCs w:val="24"/>
        </w:rPr>
        <w:t xml:space="preserve">раскрывать смысл </w:t>
      </w:r>
      <w:r w:rsidRPr="00EB6B2C">
        <w:rPr>
          <w:color w:val="171717"/>
          <w:sz w:val="24"/>
          <w:szCs w:val="24"/>
        </w:rPr>
        <w:t>основных химических понятий: химический элемент, атом, молекула, ион, катион, анион, простое вещество, сложное вещество, ва- 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 ции, окислительно-восстановительные реакции, окислитель, восстановитель, окисление и восстановление, аллотропия, амфотерность, химическая связь (ко- валентная, ионная, металлическая), кристаллическая решётка, коррозия метал- лов, сплавы; скорость химической реакции, предельно допустимая концентра- ция (ПДК)</w:t>
      </w:r>
      <w:r w:rsidRPr="00EB6B2C">
        <w:rPr>
          <w:color w:val="171717"/>
          <w:spacing w:val="-1"/>
          <w:sz w:val="24"/>
          <w:szCs w:val="24"/>
        </w:rPr>
        <w:t xml:space="preserve"> </w:t>
      </w:r>
      <w:r w:rsidRPr="00EB6B2C">
        <w:rPr>
          <w:color w:val="171717"/>
          <w:sz w:val="24"/>
          <w:szCs w:val="24"/>
        </w:rPr>
        <w:t>вещества;</w:t>
      </w:r>
    </w:p>
    <w:p w:rsidR="00D22719" w:rsidRPr="00EB6B2C" w:rsidRDefault="00891BDD" w:rsidP="003064DD">
      <w:pPr>
        <w:pStyle w:val="a6"/>
        <w:numPr>
          <w:ilvl w:val="0"/>
          <w:numId w:val="41"/>
        </w:numPr>
        <w:tabs>
          <w:tab w:val="left" w:pos="1845"/>
        </w:tabs>
        <w:ind w:right="836" w:firstLine="708"/>
        <w:rPr>
          <w:sz w:val="24"/>
          <w:szCs w:val="24"/>
        </w:rPr>
      </w:pPr>
      <w:r w:rsidRPr="00EB6B2C">
        <w:rPr>
          <w:i/>
          <w:color w:val="171717"/>
          <w:sz w:val="24"/>
          <w:szCs w:val="24"/>
        </w:rPr>
        <w:t xml:space="preserve">иллюстрировать </w:t>
      </w:r>
      <w:r w:rsidRPr="00EB6B2C">
        <w:rPr>
          <w:color w:val="171717"/>
          <w:sz w:val="24"/>
          <w:szCs w:val="24"/>
        </w:rPr>
        <w:t>взаимосвязь основных химических понятий (см. п. 1) и применять эти понятия при описании веществ и их</w:t>
      </w:r>
      <w:r w:rsidRPr="00EB6B2C">
        <w:rPr>
          <w:color w:val="171717"/>
          <w:spacing w:val="-11"/>
          <w:sz w:val="24"/>
          <w:szCs w:val="24"/>
        </w:rPr>
        <w:t xml:space="preserve"> </w:t>
      </w:r>
      <w:r w:rsidRPr="00EB6B2C">
        <w:rPr>
          <w:color w:val="171717"/>
          <w:sz w:val="24"/>
          <w:szCs w:val="24"/>
        </w:rPr>
        <w:t>превращений;</w:t>
      </w:r>
    </w:p>
    <w:p w:rsidR="00D22719" w:rsidRPr="00EB6B2C" w:rsidRDefault="00891BDD" w:rsidP="003064DD">
      <w:pPr>
        <w:pStyle w:val="a6"/>
        <w:numPr>
          <w:ilvl w:val="0"/>
          <w:numId w:val="41"/>
        </w:numPr>
        <w:tabs>
          <w:tab w:val="left" w:pos="1845"/>
        </w:tabs>
        <w:ind w:right="832" w:firstLine="708"/>
        <w:rPr>
          <w:sz w:val="24"/>
          <w:szCs w:val="24"/>
        </w:rPr>
      </w:pPr>
      <w:r w:rsidRPr="00EB6B2C">
        <w:rPr>
          <w:i/>
          <w:color w:val="171717"/>
          <w:sz w:val="24"/>
          <w:szCs w:val="24"/>
        </w:rPr>
        <w:t xml:space="preserve">использовать </w:t>
      </w:r>
      <w:r w:rsidRPr="00EB6B2C">
        <w:rPr>
          <w:color w:val="171717"/>
          <w:sz w:val="24"/>
          <w:szCs w:val="24"/>
        </w:rPr>
        <w:t>химическую символику для составления формул веществ и уравнений химических</w:t>
      </w:r>
      <w:r w:rsidRPr="00EB6B2C">
        <w:rPr>
          <w:color w:val="171717"/>
          <w:spacing w:val="-2"/>
          <w:sz w:val="24"/>
          <w:szCs w:val="24"/>
        </w:rPr>
        <w:t xml:space="preserve"> </w:t>
      </w:r>
      <w:r w:rsidRPr="00EB6B2C">
        <w:rPr>
          <w:color w:val="171717"/>
          <w:sz w:val="24"/>
          <w:szCs w:val="24"/>
        </w:rPr>
        <w:t>реакций;</w:t>
      </w:r>
    </w:p>
    <w:p w:rsidR="00D22719" w:rsidRPr="00EB6B2C" w:rsidRDefault="00891BDD" w:rsidP="003064DD">
      <w:pPr>
        <w:pStyle w:val="a6"/>
        <w:numPr>
          <w:ilvl w:val="0"/>
          <w:numId w:val="41"/>
        </w:numPr>
        <w:tabs>
          <w:tab w:val="left" w:pos="1845"/>
        </w:tabs>
        <w:ind w:right="825" w:firstLine="708"/>
        <w:rPr>
          <w:sz w:val="24"/>
          <w:szCs w:val="24"/>
        </w:rPr>
      </w:pPr>
      <w:r w:rsidRPr="00EB6B2C">
        <w:rPr>
          <w:i/>
          <w:color w:val="171717"/>
          <w:sz w:val="24"/>
          <w:szCs w:val="24"/>
        </w:rPr>
        <w:t xml:space="preserve">определять </w:t>
      </w:r>
      <w:r w:rsidRPr="00EB6B2C">
        <w:rPr>
          <w:color w:val="171717"/>
          <w:sz w:val="24"/>
          <w:szCs w:val="24"/>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w:t>
      </w:r>
      <w:r w:rsidRPr="00EB6B2C">
        <w:rPr>
          <w:color w:val="171717"/>
          <w:spacing w:val="2"/>
          <w:sz w:val="24"/>
          <w:szCs w:val="24"/>
        </w:rPr>
        <w:t xml:space="preserve">фор- </w:t>
      </w:r>
      <w:r w:rsidRPr="00EB6B2C">
        <w:rPr>
          <w:color w:val="171717"/>
          <w:sz w:val="24"/>
          <w:szCs w:val="24"/>
        </w:rPr>
        <w:t>муле; характер среды в водных растворах неор</w:t>
      </w:r>
      <w:r w:rsidR="00BB5CCF" w:rsidRPr="00EB6B2C">
        <w:rPr>
          <w:color w:val="171717"/>
          <w:sz w:val="24"/>
          <w:szCs w:val="24"/>
        </w:rPr>
        <w:t>ганических соединений, тип кри</w:t>
      </w:r>
      <w:r w:rsidRPr="00EB6B2C">
        <w:rPr>
          <w:color w:val="171717"/>
          <w:sz w:val="24"/>
          <w:szCs w:val="24"/>
        </w:rPr>
        <w:t>сталлической решётки конкретного</w:t>
      </w:r>
      <w:r w:rsidRPr="00EB6B2C">
        <w:rPr>
          <w:color w:val="171717"/>
          <w:spacing w:val="1"/>
          <w:sz w:val="24"/>
          <w:szCs w:val="24"/>
        </w:rPr>
        <w:t xml:space="preserve"> </w:t>
      </w:r>
      <w:r w:rsidRPr="00EB6B2C">
        <w:rPr>
          <w:color w:val="171717"/>
          <w:sz w:val="24"/>
          <w:szCs w:val="24"/>
        </w:rPr>
        <w:t>вещества;</w:t>
      </w:r>
    </w:p>
    <w:p w:rsidR="00D22719" w:rsidRPr="00EB6B2C" w:rsidRDefault="00891BDD" w:rsidP="003064DD">
      <w:pPr>
        <w:pStyle w:val="a6"/>
        <w:numPr>
          <w:ilvl w:val="0"/>
          <w:numId w:val="41"/>
        </w:numPr>
        <w:tabs>
          <w:tab w:val="left" w:pos="1845"/>
        </w:tabs>
        <w:ind w:right="825" w:firstLine="708"/>
        <w:rPr>
          <w:sz w:val="24"/>
          <w:szCs w:val="24"/>
        </w:rPr>
      </w:pPr>
      <w:r w:rsidRPr="00EB6B2C">
        <w:rPr>
          <w:i/>
          <w:color w:val="171717"/>
          <w:sz w:val="24"/>
          <w:szCs w:val="24"/>
        </w:rPr>
        <w:t xml:space="preserve">раскрывать смысл </w:t>
      </w:r>
      <w:r w:rsidRPr="00EB6B2C">
        <w:rPr>
          <w:color w:val="171717"/>
          <w:sz w:val="24"/>
          <w:szCs w:val="24"/>
        </w:rPr>
        <w:t xml:space="preserve">Периодического закона Д.И. Менделеева и демонст- рировать его понимание: </w:t>
      </w:r>
      <w:r w:rsidRPr="00EB6B2C">
        <w:rPr>
          <w:i/>
          <w:color w:val="171717"/>
          <w:sz w:val="24"/>
          <w:szCs w:val="24"/>
        </w:rPr>
        <w:t xml:space="preserve">описывать и характеризовать </w:t>
      </w:r>
      <w:r w:rsidRPr="00EB6B2C">
        <w:rPr>
          <w:color w:val="171717"/>
          <w:sz w:val="24"/>
          <w:szCs w:val="24"/>
        </w:rPr>
        <w:t xml:space="preserve">табличную форму Пе- риодической системы химических элементов: различать понятия «главная </w:t>
      </w:r>
      <w:r w:rsidRPr="00EB6B2C">
        <w:rPr>
          <w:color w:val="171717"/>
          <w:spacing w:val="2"/>
          <w:sz w:val="24"/>
          <w:szCs w:val="24"/>
        </w:rPr>
        <w:t xml:space="preserve">под- </w:t>
      </w:r>
      <w:r w:rsidRPr="00EB6B2C">
        <w:rPr>
          <w:color w:val="171717"/>
          <w:sz w:val="24"/>
          <w:szCs w:val="24"/>
        </w:rPr>
        <w:t xml:space="preserve">группа (А-группа)» и «побочная подгруппа (Б-группа)», малые и большие пе- риоды; </w:t>
      </w:r>
      <w:r w:rsidRPr="00EB6B2C">
        <w:rPr>
          <w:i/>
          <w:color w:val="171717"/>
          <w:sz w:val="24"/>
          <w:szCs w:val="24"/>
        </w:rPr>
        <w:t xml:space="preserve">соотносить </w:t>
      </w:r>
      <w:r w:rsidRPr="00EB6B2C">
        <w:rPr>
          <w:color w:val="171717"/>
          <w:sz w:val="24"/>
          <w:szCs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w:t>
      </w:r>
      <w:r w:rsidRPr="00EB6B2C">
        <w:rPr>
          <w:color w:val="171717"/>
          <w:spacing w:val="2"/>
          <w:sz w:val="24"/>
          <w:szCs w:val="24"/>
        </w:rPr>
        <w:t xml:space="preserve">сло- </w:t>
      </w:r>
      <w:r w:rsidRPr="00EB6B2C">
        <w:rPr>
          <w:color w:val="171717"/>
          <w:sz w:val="24"/>
          <w:szCs w:val="24"/>
        </w:rPr>
        <w:t xml:space="preserve">ям); </w:t>
      </w:r>
      <w:r w:rsidRPr="00EB6B2C">
        <w:rPr>
          <w:i/>
          <w:color w:val="171717"/>
          <w:sz w:val="24"/>
          <w:szCs w:val="24"/>
        </w:rPr>
        <w:t xml:space="preserve">объяснять </w:t>
      </w:r>
      <w:r w:rsidRPr="00EB6B2C">
        <w:rPr>
          <w:color w:val="171717"/>
          <w:sz w:val="24"/>
          <w:szCs w:val="24"/>
        </w:rPr>
        <w:t>общие закономерности в изменении свойств элементов и их со- единений в пределах малых периодов и главных подгрупп с учётом строения их атомов;</w:t>
      </w:r>
    </w:p>
    <w:p w:rsidR="00D22719" w:rsidRPr="00EB6B2C" w:rsidRDefault="00891BDD" w:rsidP="003064DD">
      <w:pPr>
        <w:pStyle w:val="a6"/>
        <w:numPr>
          <w:ilvl w:val="0"/>
          <w:numId w:val="41"/>
        </w:numPr>
        <w:tabs>
          <w:tab w:val="left" w:pos="1845"/>
        </w:tabs>
        <w:ind w:right="829" w:firstLine="708"/>
        <w:rPr>
          <w:sz w:val="24"/>
          <w:szCs w:val="24"/>
        </w:rPr>
      </w:pPr>
      <w:r w:rsidRPr="00EB6B2C">
        <w:rPr>
          <w:i/>
          <w:color w:val="171717"/>
          <w:sz w:val="24"/>
          <w:szCs w:val="24"/>
        </w:rPr>
        <w:t xml:space="preserve">классифицировать </w:t>
      </w:r>
      <w:r w:rsidRPr="00EB6B2C">
        <w:rPr>
          <w:color w:val="171717"/>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w:t>
      </w:r>
      <w:r w:rsidRPr="00EB6B2C">
        <w:rPr>
          <w:color w:val="171717"/>
          <w:spacing w:val="-23"/>
          <w:sz w:val="24"/>
          <w:szCs w:val="24"/>
        </w:rPr>
        <w:t xml:space="preserve"> </w:t>
      </w:r>
      <w:r w:rsidRPr="00EB6B2C">
        <w:rPr>
          <w:color w:val="171717"/>
          <w:sz w:val="24"/>
          <w:szCs w:val="24"/>
        </w:rPr>
        <w:t>элементов);</w:t>
      </w:r>
    </w:p>
    <w:p w:rsidR="00D22719" w:rsidRPr="00EB6B2C" w:rsidRDefault="00891BDD" w:rsidP="003064DD">
      <w:pPr>
        <w:pStyle w:val="a6"/>
        <w:numPr>
          <w:ilvl w:val="0"/>
          <w:numId w:val="41"/>
        </w:numPr>
        <w:tabs>
          <w:tab w:val="left" w:pos="1845"/>
        </w:tabs>
        <w:ind w:right="826" w:firstLine="708"/>
        <w:rPr>
          <w:sz w:val="24"/>
          <w:szCs w:val="24"/>
        </w:rPr>
      </w:pPr>
      <w:r w:rsidRPr="00EB6B2C">
        <w:rPr>
          <w:i/>
          <w:color w:val="171717"/>
          <w:sz w:val="24"/>
          <w:szCs w:val="24"/>
        </w:rPr>
        <w:t xml:space="preserve">характеризовать (описывать) </w:t>
      </w:r>
      <w:r w:rsidRPr="00EB6B2C">
        <w:rPr>
          <w:color w:val="171717"/>
          <w:sz w:val="24"/>
          <w:szCs w:val="24"/>
        </w:rPr>
        <w:t>общие и специфические химические свойства простых и сложных веществ, подтверждая описание примерами моле- кулярных и ионных уравнений соответствующих химических</w:t>
      </w:r>
      <w:r w:rsidRPr="00EB6B2C">
        <w:rPr>
          <w:color w:val="171717"/>
          <w:spacing w:val="-7"/>
          <w:sz w:val="24"/>
          <w:szCs w:val="24"/>
        </w:rPr>
        <w:t xml:space="preserve"> </w:t>
      </w:r>
      <w:r w:rsidRPr="00EB6B2C">
        <w:rPr>
          <w:color w:val="171717"/>
          <w:sz w:val="24"/>
          <w:szCs w:val="24"/>
        </w:rPr>
        <w:t>реакций;</w:t>
      </w:r>
    </w:p>
    <w:p w:rsidR="00D22719" w:rsidRPr="00EB6B2C" w:rsidRDefault="00891BDD" w:rsidP="003064DD">
      <w:pPr>
        <w:pStyle w:val="a6"/>
        <w:numPr>
          <w:ilvl w:val="0"/>
          <w:numId w:val="41"/>
        </w:numPr>
        <w:tabs>
          <w:tab w:val="left" w:pos="1845"/>
        </w:tabs>
        <w:spacing w:before="65" w:line="242" w:lineRule="auto"/>
        <w:ind w:right="836" w:firstLine="0"/>
        <w:rPr>
          <w:sz w:val="24"/>
          <w:szCs w:val="24"/>
        </w:rPr>
      </w:pPr>
      <w:r w:rsidRPr="00EB6B2C">
        <w:rPr>
          <w:i/>
          <w:color w:val="171717"/>
          <w:sz w:val="24"/>
          <w:szCs w:val="24"/>
        </w:rPr>
        <w:lastRenderedPageBreak/>
        <w:t xml:space="preserve">составлять </w:t>
      </w:r>
      <w:r w:rsidRPr="00EB6B2C">
        <w:rPr>
          <w:color w:val="171717"/>
          <w:sz w:val="24"/>
          <w:szCs w:val="24"/>
        </w:rPr>
        <w:t>уравнения электролитической диссоциации кислот, щело- чей</w:t>
      </w:r>
      <w:r w:rsidRPr="00EB6B2C">
        <w:rPr>
          <w:color w:val="171717"/>
          <w:spacing w:val="17"/>
          <w:sz w:val="24"/>
          <w:szCs w:val="24"/>
        </w:rPr>
        <w:t xml:space="preserve"> </w:t>
      </w:r>
      <w:r w:rsidRPr="00EB6B2C">
        <w:rPr>
          <w:color w:val="171717"/>
          <w:sz w:val="24"/>
          <w:szCs w:val="24"/>
        </w:rPr>
        <w:t>и</w:t>
      </w:r>
      <w:r w:rsidRPr="00EB6B2C">
        <w:rPr>
          <w:color w:val="171717"/>
          <w:spacing w:val="17"/>
          <w:sz w:val="24"/>
          <w:szCs w:val="24"/>
        </w:rPr>
        <w:t xml:space="preserve"> </w:t>
      </w:r>
      <w:r w:rsidRPr="00EB6B2C">
        <w:rPr>
          <w:color w:val="171717"/>
          <w:sz w:val="24"/>
          <w:szCs w:val="24"/>
        </w:rPr>
        <w:t>солей;</w:t>
      </w:r>
      <w:r w:rsidRPr="00EB6B2C">
        <w:rPr>
          <w:color w:val="171717"/>
          <w:spacing w:val="18"/>
          <w:sz w:val="24"/>
          <w:szCs w:val="24"/>
        </w:rPr>
        <w:t xml:space="preserve"> </w:t>
      </w:r>
      <w:r w:rsidRPr="00EB6B2C">
        <w:rPr>
          <w:color w:val="171717"/>
          <w:sz w:val="24"/>
          <w:szCs w:val="24"/>
        </w:rPr>
        <w:t>полные</w:t>
      </w:r>
      <w:r w:rsidRPr="00EB6B2C">
        <w:rPr>
          <w:color w:val="171717"/>
          <w:spacing w:val="17"/>
          <w:sz w:val="24"/>
          <w:szCs w:val="24"/>
        </w:rPr>
        <w:t xml:space="preserve"> </w:t>
      </w:r>
      <w:r w:rsidRPr="00EB6B2C">
        <w:rPr>
          <w:color w:val="171717"/>
          <w:sz w:val="24"/>
          <w:szCs w:val="24"/>
        </w:rPr>
        <w:t>и</w:t>
      </w:r>
      <w:r w:rsidRPr="00EB6B2C">
        <w:rPr>
          <w:color w:val="171717"/>
          <w:spacing w:val="17"/>
          <w:sz w:val="24"/>
          <w:szCs w:val="24"/>
        </w:rPr>
        <w:t xml:space="preserve"> </w:t>
      </w:r>
      <w:r w:rsidRPr="00EB6B2C">
        <w:rPr>
          <w:color w:val="171717"/>
          <w:sz w:val="24"/>
          <w:szCs w:val="24"/>
        </w:rPr>
        <w:t>сокращённые</w:t>
      </w:r>
      <w:r w:rsidRPr="00EB6B2C">
        <w:rPr>
          <w:color w:val="171717"/>
          <w:spacing w:val="17"/>
          <w:sz w:val="24"/>
          <w:szCs w:val="24"/>
        </w:rPr>
        <w:t xml:space="preserve"> </w:t>
      </w:r>
      <w:r w:rsidRPr="00EB6B2C">
        <w:rPr>
          <w:color w:val="171717"/>
          <w:sz w:val="24"/>
          <w:szCs w:val="24"/>
        </w:rPr>
        <w:t>уравнения</w:t>
      </w:r>
      <w:r w:rsidRPr="00EB6B2C">
        <w:rPr>
          <w:color w:val="171717"/>
          <w:spacing w:val="15"/>
          <w:sz w:val="24"/>
          <w:szCs w:val="24"/>
        </w:rPr>
        <w:t xml:space="preserve"> </w:t>
      </w:r>
      <w:r w:rsidRPr="00EB6B2C">
        <w:rPr>
          <w:color w:val="171717"/>
          <w:sz w:val="24"/>
          <w:szCs w:val="24"/>
        </w:rPr>
        <w:t>реакций</w:t>
      </w:r>
      <w:r w:rsidRPr="00EB6B2C">
        <w:rPr>
          <w:color w:val="171717"/>
          <w:spacing w:val="17"/>
          <w:sz w:val="24"/>
          <w:szCs w:val="24"/>
        </w:rPr>
        <w:t xml:space="preserve"> </w:t>
      </w:r>
      <w:r w:rsidRPr="00EB6B2C">
        <w:rPr>
          <w:color w:val="171717"/>
          <w:sz w:val="24"/>
          <w:szCs w:val="24"/>
        </w:rPr>
        <w:t>ионного</w:t>
      </w:r>
      <w:r w:rsidRPr="00EB6B2C">
        <w:rPr>
          <w:color w:val="171717"/>
          <w:spacing w:val="18"/>
          <w:sz w:val="24"/>
          <w:szCs w:val="24"/>
        </w:rPr>
        <w:t xml:space="preserve"> </w:t>
      </w:r>
      <w:r w:rsidRPr="00EB6B2C">
        <w:rPr>
          <w:color w:val="171717"/>
          <w:sz w:val="24"/>
          <w:szCs w:val="24"/>
        </w:rPr>
        <w:t>обмена;</w:t>
      </w:r>
      <w:r w:rsidRPr="00EB6B2C">
        <w:rPr>
          <w:color w:val="171717"/>
          <w:spacing w:val="18"/>
          <w:sz w:val="24"/>
          <w:szCs w:val="24"/>
        </w:rPr>
        <w:t xml:space="preserve"> </w:t>
      </w:r>
      <w:r w:rsidRPr="00EB6B2C">
        <w:rPr>
          <w:color w:val="171717"/>
          <w:sz w:val="24"/>
          <w:szCs w:val="24"/>
        </w:rPr>
        <w:t>урав-нения реакций, подтверждающих существование генетической связи между веществами различных классов;</w:t>
      </w:r>
    </w:p>
    <w:p w:rsidR="00D22719" w:rsidRPr="00EB6B2C" w:rsidRDefault="00891BDD" w:rsidP="003064DD">
      <w:pPr>
        <w:pStyle w:val="a6"/>
        <w:numPr>
          <w:ilvl w:val="0"/>
          <w:numId w:val="41"/>
        </w:numPr>
        <w:tabs>
          <w:tab w:val="left" w:pos="1845"/>
        </w:tabs>
        <w:ind w:right="830" w:firstLine="708"/>
        <w:rPr>
          <w:sz w:val="24"/>
          <w:szCs w:val="24"/>
        </w:rPr>
      </w:pPr>
      <w:r w:rsidRPr="00EB6B2C">
        <w:rPr>
          <w:i/>
          <w:color w:val="171717"/>
          <w:sz w:val="24"/>
          <w:szCs w:val="24"/>
        </w:rPr>
        <w:t xml:space="preserve">раскрывать </w:t>
      </w:r>
      <w:r w:rsidRPr="00EB6B2C">
        <w:rPr>
          <w:color w:val="171717"/>
          <w:sz w:val="24"/>
          <w:szCs w:val="24"/>
        </w:rPr>
        <w:t xml:space="preserve">сущность окислительно-восстановительных реакций </w:t>
      </w:r>
      <w:r w:rsidRPr="00EB6B2C">
        <w:rPr>
          <w:color w:val="171717"/>
          <w:spacing w:val="2"/>
          <w:sz w:val="24"/>
          <w:szCs w:val="24"/>
        </w:rPr>
        <w:t xml:space="preserve">по- </w:t>
      </w:r>
      <w:r w:rsidRPr="00EB6B2C">
        <w:rPr>
          <w:color w:val="171717"/>
          <w:sz w:val="24"/>
          <w:szCs w:val="24"/>
        </w:rPr>
        <w:t>средством составления электронного баланса этих</w:t>
      </w:r>
      <w:r w:rsidRPr="00EB6B2C">
        <w:rPr>
          <w:color w:val="171717"/>
          <w:spacing w:val="-4"/>
          <w:sz w:val="24"/>
          <w:szCs w:val="24"/>
        </w:rPr>
        <w:t xml:space="preserve"> </w:t>
      </w:r>
      <w:r w:rsidRPr="00EB6B2C">
        <w:rPr>
          <w:color w:val="171717"/>
          <w:sz w:val="24"/>
          <w:szCs w:val="24"/>
        </w:rPr>
        <w:t>реакций;</w:t>
      </w:r>
    </w:p>
    <w:p w:rsidR="00D22719" w:rsidRPr="00EB6B2C" w:rsidRDefault="00891BDD" w:rsidP="003064DD">
      <w:pPr>
        <w:pStyle w:val="a6"/>
        <w:numPr>
          <w:ilvl w:val="0"/>
          <w:numId w:val="41"/>
        </w:numPr>
        <w:tabs>
          <w:tab w:val="left" w:pos="1845"/>
        </w:tabs>
        <w:ind w:right="829" w:firstLine="708"/>
        <w:rPr>
          <w:sz w:val="24"/>
          <w:szCs w:val="24"/>
        </w:rPr>
      </w:pPr>
      <w:r w:rsidRPr="00EB6B2C">
        <w:rPr>
          <w:i/>
          <w:color w:val="171717"/>
          <w:sz w:val="24"/>
          <w:szCs w:val="24"/>
        </w:rPr>
        <w:t xml:space="preserve">прогнозировать </w:t>
      </w:r>
      <w:r w:rsidRPr="00EB6B2C">
        <w:rPr>
          <w:color w:val="171717"/>
          <w:sz w:val="24"/>
          <w:szCs w:val="24"/>
        </w:rPr>
        <w:t>свойства веществ в зависимости от их строения; воз- можности протекания химических превращений в различных</w:t>
      </w:r>
      <w:r w:rsidRPr="00EB6B2C">
        <w:rPr>
          <w:color w:val="171717"/>
          <w:spacing w:val="-8"/>
          <w:sz w:val="24"/>
          <w:szCs w:val="24"/>
        </w:rPr>
        <w:t xml:space="preserve"> </w:t>
      </w:r>
      <w:r w:rsidRPr="00EB6B2C">
        <w:rPr>
          <w:color w:val="171717"/>
          <w:sz w:val="24"/>
          <w:szCs w:val="24"/>
        </w:rPr>
        <w:t>условиях;</w:t>
      </w:r>
    </w:p>
    <w:p w:rsidR="00D22719" w:rsidRPr="00EB6B2C" w:rsidRDefault="00891BDD" w:rsidP="003064DD">
      <w:pPr>
        <w:pStyle w:val="a6"/>
        <w:numPr>
          <w:ilvl w:val="0"/>
          <w:numId w:val="41"/>
        </w:numPr>
        <w:tabs>
          <w:tab w:val="left" w:pos="1845"/>
        </w:tabs>
        <w:ind w:right="834" w:firstLine="708"/>
        <w:rPr>
          <w:sz w:val="24"/>
          <w:szCs w:val="24"/>
        </w:rPr>
      </w:pPr>
      <w:r w:rsidRPr="00EB6B2C">
        <w:rPr>
          <w:i/>
          <w:color w:val="171717"/>
          <w:sz w:val="24"/>
          <w:szCs w:val="24"/>
        </w:rPr>
        <w:t xml:space="preserve">вычислять </w:t>
      </w:r>
      <w:r w:rsidRPr="00EB6B2C">
        <w:rPr>
          <w:color w:val="171717"/>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sidRPr="00EB6B2C">
        <w:rPr>
          <w:color w:val="171717"/>
          <w:spacing w:val="-25"/>
          <w:sz w:val="24"/>
          <w:szCs w:val="24"/>
        </w:rPr>
        <w:t xml:space="preserve"> </w:t>
      </w:r>
      <w:r w:rsidRPr="00EB6B2C">
        <w:rPr>
          <w:color w:val="171717"/>
          <w:sz w:val="24"/>
          <w:szCs w:val="24"/>
        </w:rPr>
        <w:t>реакции;</w:t>
      </w:r>
    </w:p>
    <w:p w:rsidR="00D22719" w:rsidRPr="00EB6B2C" w:rsidRDefault="00891BDD" w:rsidP="003064DD">
      <w:pPr>
        <w:pStyle w:val="a6"/>
        <w:numPr>
          <w:ilvl w:val="0"/>
          <w:numId w:val="41"/>
        </w:numPr>
        <w:tabs>
          <w:tab w:val="left" w:pos="1845"/>
        </w:tabs>
        <w:ind w:right="830" w:firstLine="708"/>
        <w:rPr>
          <w:sz w:val="24"/>
          <w:szCs w:val="24"/>
        </w:rPr>
      </w:pPr>
      <w:r w:rsidRPr="00EB6B2C">
        <w:rPr>
          <w:i/>
          <w:color w:val="171717"/>
          <w:sz w:val="24"/>
          <w:szCs w:val="24"/>
        </w:rPr>
        <w:t xml:space="preserve">следовать </w:t>
      </w:r>
      <w:r w:rsidRPr="00EB6B2C">
        <w:rPr>
          <w:color w:val="171717"/>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 нию и собиранию газообразных веществ (аммиака и углекислого</w:t>
      </w:r>
      <w:r w:rsidRPr="00EB6B2C">
        <w:rPr>
          <w:color w:val="171717"/>
          <w:spacing w:val="-9"/>
          <w:sz w:val="24"/>
          <w:szCs w:val="24"/>
        </w:rPr>
        <w:t xml:space="preserve"> </w:t>
      </w:r>
      <w:r w:rsidRPr="00EB6B2C">
        <w:rPr>
          <w:color w:val="171717"/>
          <w:sz w:val="24"/>
          <w:szCs w:val="24"/>
        </w:rPr>
        <w:t>газа);</w:t>
      </w:r>
    </w:p>
    <w:p w:rsidR="00BA3AC4" w:rsidRPr="00EB6B2C" w:rsidRDefault="00891BDD" w:rsidP="003064DD">
      <w:pPr>
        <w:pStyle w:val="a6"/>
        <w:numPr>
          <w:ilvl w:val="0"/>
          <w:numId w:val="41"/>
        </w:numPr>
        <w:tabs>
          <w:tab w:val="left" w:pos="1845"/>
        </w:tabs>
        <w:ind w:right="828" w:firstLine="708"/>
        <w:rPr>
          <w:sz w:val="24"/>
          <w:szCs w:val="24"/>
        </w:rPr>
      </w:pPr>
      <w:r w:rsidRPr="00EB6B2C">
        <w:rPr>
          <w:i/>
          <w:color w:val="171717"/>
          <w:sz w:val="24"/>
          <w:szCs w:val="24"/>
        </w:rPr>
        <w:t xml:space="preserve">проводить </w:t>
      </w:r>
      <w:r w:rsidRPr="00EB6B2C">
        <w:rPr>
          <w:color w:val="171717"/>
          <w:sz w:val="24"/>
          <w:szCs w:val="24"/>
        </w:rPr>
        <w:t xml:space="preserve">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 ченных металлов, присутствующие в водных растворах неорганических </w:t>
      </w:r>
      <w:r w:rsidRPr="00EB6B2C">
        <w:rPr>
          <w:color w:val="171717"/>
          <w:spacing w:val="2"/>
          <w:sz w:val="24"/>
          <w:szCs w:val="24"/>
        </w:rPr>
        <w:t xml:space="preserve">ве- </w:t>
      </w:r>
      <w:r w:rsidRPr="00EB6B2C">
        <w:rPr>
          <w:color w:val="171717"/>
          <w:sz w:val="24"/>
          <w:szCs w:val="24"/>
        </w:rPr>
        <w:t>ществ;</w:t>
      </w:r>
    </w:p>
    <w:p w:rsidR="00BA3AC4" w:rsidRPr="00EB6B2C" w:rsidRDefault="00891BDD" w:rsidP="003064DD">
      <w:pPr>
        <w:pStyle w:val="a6"/>
        <w:numPr>
          <w:ilvl w:val="0"/>
          <w:numId w:val="41"/>
        </w:numPr>
        <w:tabs>
          <w:tab w:val="left" w:pos="1845"/>
        </w:tabs>
        <w:ind w:right="828" w:firstLine="708"/>
        <w:rPr>
          <w:sz w:val="24"/>
          <w:szCs w:val="24"/>
        </w:rPr>
      </w:pPr>
      <w:r w:rsidRPr="00EB6B2C">
        <w:rPr>
          <w:i/>
          <w:color w:val="171717"/>
          <w:sz w:val="24"/>
          <w:szCs w:val="24"/>
        </w:rPr>
        <w:t xml:space="preserve">применять </w:t>
      </w:r>
      <w:r w:rsidRPr="00EB6B2C">
        <w:rPr>
          <w:color w:val="171717"/>
          <w:sz w:val="24"/>
          <w:szCs w:val="24"/>
        </w:rPr>
        <w:t>основные операции мыслительной деятельности - анализ и синтез, сравнение, обобщение, систематизацию, выявление причин- но-следственных связей — для изучения свойств веществ и химических реак- ций; естественно-научные методы познания - наблюдение, измерение, модели- рование, эксперимент (реальный и</w:t>
      </w:r>
      <w:r w:rsidRPr="00EB6B2C">
        <w:rPr>
          <w:color w:val="171717"/>
          <w:spacing w:val="-3"/>
          <w:sz w:val="24"/>
          <w:szCs w:val="24"/>
        </w:rPr>
        <w:t xml:space="preserve"> </w:t>
      </w:r>
      <w:r w:rsidRPr="00EB6B2C">
        <w:rPr>
          <w:color w:val="171717"/>
          <w:sz w:val="24"/>
          <w:szCs w:val="24"/>
        </w:rPr>
        <w:t>мысленный).</w:t>
      </w:r>
    </w:p>
    <w:p w:rsidR="00BA3AC4" w:rsidRPr="00EB6B2C" w:rsidRDefault="00BA3AC4" w:rsidP="003064DD">
      <w:pPr>
        <w:pStyle w:val="a6"/>
        <w:numPr>
          <w:ilvl w:val="0"/>
          <w:numId w:val="41"/>
        </w:numPr>
        <w:tabs>
          <w:tab w:val="left" w:pos="1845"/>
        </w:tabs>
        <w:ind w:right="828" w:firstLine="708"/>
        <w:rPr>
          <w:sz w:val="24"/>
          <w:szCs w:val="24"/>
        </w:rPr>
      </w:pPr>
    </w:p>
    <w:p w:rsidR="00D22719" w:rsidRPr="00EB6B2C" w:rsidRDefault="00891BDD" w:rsidP="003064DD">
      <w:pPr>
        <w:pStyle w:val="a6"/>
        <w:numPr>
          <w:ilvl w:val="2"/>
          <w:numId w:val="238"/>
        </w:numPr>
        <w:tabs>
          <w:tab w:val="left" w:pos="1845"/>
          <w:tab w:val="left" w:pos="2524"/>
        </w:tabs>
        <w:spacing w:before="69" w:line="242" w:lineRule="auto"/>
        <w:ind w:left="972" w:right="832" w:firstLine="708"/>
        <w:rPr>
          <w:b/>
          <w:sz w:val="24"/>
          <w:szCs w:val="24"/>
        </w:rPr>
      </w:pPr>
      <w:r w:rsidRPr="00EB6B2C">
        <w:rPr>
          <w:b/>
          <w:color w:val="171717"/>
          <w:sz w:val="24"/>
          <w:szCs w:val="24"/>
        </w:rPr>
        <w:t>РАБОЧАЯ ПРОГРММА УЧЕБНОГ</w:t>
      </w:r>
      <w:r w:rsidR="00885386" w:rsidRPr="00EB6B2C">
        <w:rPr>
          <w:b/>
          <w:color w:val="171717"/>
          <w:sz w:val="24"/>
          <w:szCs w:val="24"/>
        </w:rPr>
        <w:t>О ПРЕДМЕТА «ИЗОБРА</w:t>
      </w:r>
      <w:r w:rsidRPr="00EB6B2C">
        <w:rPr>
          <w:b/>
          <w:color w:val="171717"/>
          <w:sz w:val="24"/>
          <w:szCs w:val="24"/>
        </w:rPr>
        <w:t>ЗИТЕЛЬНОЕ ИСКУССТВО» (БАЗОВЫЙ 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40"/>
        </w:numPr>
        <w:tabs>
          <w:tab w:val="left" w:pos="1986"/>
        </w:tabs>
        <w:spacing w:line="319" w:lineRule="exact"/>
        <w:jc w:val="both"/>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41"/>
        </w:numPr>
        <w:tabs>
          <w:tab w:val="left" w:pos="1845"/>
        </w:tabs>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before="2" w:line="322"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41"/>
        </w:numPr>
        <w:tabs>
          <w:tab w:val="left" w:pos="1845"/>
        </w:tabs>
        <w:ind w:right="830" w:firstLine="708"/>
        <w:rPr>
          <w:i/>
          <w:sz w:val="24"/>
          <w:szCs w:val="24"/>
        </w:rPr>
      </w:pPr>
      <w:r w:rsidRPr="00EB6B2C">
        <w:rPr>
          <w:i/>
          <w:color w:val="171717"/>
          <w:sz w:val="24"/>
          <w:szCs w:val="24"/>
        </w:rPr>
        <w:t>Примерной рабочей программы основного общего образования по изо- бразительному искусству, (одобренной решением федерального учебно- методического объединения по общему образованию, протокол 3/21 от 27.09.2021 г.).</w:t>
      </w:r>
    </w:p>
    <w:p w:rsidR="00D22719" w:rsidRPr="00EB6B2C" w:rsidRDefault="00891BDD">
      <w:pPr>
        <w:spacing w:line="242" w:lineRule="auto"/>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30" w:firstLine="708"/>
        <w:jc w:val="both"/>
        <w:rPr>
          <w:i/>
          <w:sz w:val="24"/>
          <w:szCs w:val="24"/>
        </w:rPr>
      </w:pPr>
      <w:r w:rsidRPr="00EB6B2C">
        <w:rPr>
          <w:i/>
          <w:color w:val="171717"/>
          <w:sz w:val="24"/>
          <w:szCs w:val="24"/>
        </w:rPr>
        <w:t>Рабочая программа учебного предмета «Изобразительное искусство» (далее - рабочая программа) включает:</w:t>
      </w:r>
    </w:p>
    <w:p w:rsidR="00D22719" w:rsidRPr="00EB6B2C" w:rsidRDefault="00891BDD" w:rsidP="003064DD">
      <w:pPr>
        <w:pStyle w:val="a6"/>
        <w:numPr>
          <w:ilvl w:val="0"/>
          <w:numId w:val="39"/>
        </w:numPr>
        <w:tabs>
          <w:tab w:val="left" w:pos="1845"/>
        </w:tabs>
        <w:spacing w:line="321" w:lineRule="exact"/>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39"/>
        </w:numPr>
        <w:tabs>
          <w:tab w:val="left" w:pos="1845"/>
        </w:tabs>
        <w:spacing w:line="322" w:lineRule="exact"/>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39"/>
        </w:numPr>
        <w:tabs>
          <w:tab w:val="left" w:pos="1845"/>
        </w:tabs>
        <w:spacing w:line="322" w:lineRule="exact"/>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39"/>
        </w:numPr>
        <w:tabs>
          <w:tab w:val="left" w:pos="1845"/>
        </w:tabs>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3" w:line="240" w:lineRule="auto"/>
        <w:ind w:left="972" w:right="833" w:firstLine="708"/>
        <w:rPr>
          <w:sz w:val="24"/>
          <w:szCs w:val="24"/>
        </w:rPr>
      </w:pPr>
      <w:r w:rsidRPr="00EB6B2C">
        <w:rPr>
          <w:color w:val="171717"/>
          <w:sz w:val="24"/>
          <w:szCs w:val="24"/>
        </w:rPr>
        <w:t>Общая характеристика учебного предмета «Изобразительное искус- ство»</w:t>
      </w:r>
    </w:p>
    <w:p w:rsidR="00D22719" w:rsidRPr="00EB6B2C" w:rsidRDefault="00891BDD">
      <w:pPr>
        <w:pStyle w:val="a3"/>
        <w:ind w:right="825"/>
        <w:rPr>
          <w:sz w:val="24"/>
          <w:szCs w:val="24"/>
        </w:rPr>
      </w:pPr>
      <w:r w:rsidRPr="00EB6B2C">
        <w:rPr>
          <w:color w:val="171717"/>
          <w:sz w:val="24"/>
          <w:szCs w:val="24"/>
        </w:rPr>
        <w:t>Основная цель школьного предмета «Изобразительное искусство» - раз- витие визуально-пространственного мышления учащихся как формы эмоцио- нально-ценностного, эстетического освоения мира, формы самовыражения и ориентации в художественном и нравственном пространстве культуры. Искус- ство рассматривается как особая духовная сфера, концентрирующая в себе ко- лоссальный эстетический, художественный и нравственный мировой опыт.</w:t>
      </w:r>
    </w:p>
    <w:p w:rsidR="00D22719" w:rsidRPr="00EB6B2C" w:rsidRDefault="00891BDD">
      <w:pPr>
        <w:pStyle w:val="a3"/>
        <w:ind w:right="827"/>
        <w:rPr>
          <w:sz w:val="24"/>
          <w:szCs w:val="24"/>
        </w:rPr>
      </w:pPr>
      <w:r w:rsidRPr="00EB6B2C">
        <w:rPr>
          <w:color w:val="171717"/>
          <w:sz w:val="24"/>
          <w:szCs w:val="24"/>
        </w:rPr>
        <w:t xml:space="preserve">Изобразительное искусство как школьная дисциплина имеет интегратив- ный характер, так как включает в себя основы разных видов визуаль- но-пространственных искусств: живописи, графики, скульптуры, дизайна, ар- хитектуры, народного и </w:t>
      </w:r>
      <w:r w:rsidRPr="00EB6B2C">
        <w:rPr>
          <w:color w:val="171717"/>
          <w:sz w:val="24"/>
          <w:szCs w:val="24"/>
        </w:rPr>
        <w:lastRenderedPageBreak/>
        <w:t>декоративно-прикладного искусства, фотографии, функции художественного изображения в зрелищных и экранных искусствах.</w:t>
      </w:r>
    </w:p>
    <w:p w:rsidR="00D22719" w:rsidRPr="00EB6B2C" w:rsidRDefault="00891BDD">
      <w:pPr>
        <w:pStyle w:val="a3"/>
        <w:ind w:right="825"/>
        <w:rPr>
          <w:sz w:val="24"/>
          <w:szCs w:val="24"/>
        </w:rPr>
      </w:pPr>
      <w:r w:rsidRPr="00EB6B2C">
        <w:rPr>
          <w:color w:val="171717"/>
          <w:sz w:val="24"/>
          <w:szCs w:val="24"/>
        </w:rPr>
        <w:t>Основные формы учебной деятельности - практическая художествен- 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 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 нальных образах предметно-материальной и пространственной среды, в пони- мании красоты человека.</w:t>
      </w:r>
    </w:p>
    <w:p w:rsidR="00D22719" w:rsidRPr="00EB6B2C" w:rsidRDefault="00891BDD">
      <w:pPr>
        <w:pStyle w:val="a3"/>
        <w:spacing w:line="321" w:lineRule="exact"/>
        <w:ind w:left="1681" w:firstLine="0"/>
        <w:rPr>
          <w:sz w:val="24"/>
          <w:szCs w:val="24"/>
        </w:rPr>
      </w:pPr>
      <w:r w:rsidRPr="00EB6B2C">
        <w:rPr>
          <w:color w:val="171717"/>
          <w:sz w:val="24"/>
          <w:szCs w:val="24"/>
        </w:rPr>
        <w:t xml:space="preserve">Программа направлена на достижение основного результата </w:t>
      </w:r>
      <w:r w:rsidRPr="00EB6B2C">
        <w:rPr>
          <w:color w:val="171717"/>
          <w:spacing w:val="32"/>
          <w:sz w:val="24"/>
          <w:szCs w:val="24"/>
        </w:rPr>
        <w:t xml:space="preserve"> </w:t>
      </w:r>
      <w:r w:rsidRPr="00EB6B2C">
        <w:rPr>
          <w:color w:val="171717"/>
          <w:sz w:val="24"/>
          <w:szCs w:val="24"/>
        </w:rPr>
        <w:t>образования</w:t>
      </w:r>
    </w:p>
    <w:p w:rsidR="00D47281" w:rsidRDefault="00891BDD" w:rsidP="00BA3AC4">
      <w:pPr>
        <w:pStyle w:val="a3"/>
        <w:ind w:firstLine="0"/>
        <w:rPr>
          <w:color w:val="171717"/>
          <w:spacing w:val="37"/>
          <w:sz w:val="24"/>
          <w:szCs w:val="24"/>
        </w:rPr>
      </w:pPr>
      <w:r w:rsidRPr="00EB6B2C">
        <w:rPr>
          <w:color w:val="171717"/>
          <w:sz w:val="24"/>
          <w:szCs w:val="24"/>
        </w:rPr>
        <w:t>-</w:t>
      </w:r>
      <w:r w:rsidRPr="00EB6B2C">
        <w:rPr>
          <w:color w:val="171717"/>
          <w:spacing w:val="36"/>
          <w:sz w:val="24"/>
          <w:szCs w:val="24"/>
        </w:rPr>
        <w:t xml:space="preserve"> </w:t>
      </w:r>
      <w:r w:rsidRPr="00EB6B2C">
        <w:rPr>
          <w:color w:val="171717"/>
          <w:sz w:val="24"/>
          <w:szCs w:val="24"/>
        </w:rPr>
        <w:t>развитие</w:t>
      </w:r>
      <w:r w:rsidRPr="00EB6B2C">
        <w:rPr>
          <w:color w:val="171717"/>
          <w:spacing w:val="37"/>
          <w:sz w:val="24"/>
          <w:szCs w:val="24"/>
        </w:rPr>
        <w:t xml:space="preserve"> </w:t>
      </w:r>
      <w:r w:rsidRPr="00EB6B2C">
        <w:rPr>
          <w:color w:val="171717"/>
          <w:sz w:val="24"/>
          <w:szCs w:val="24"/>
        </w:rPr>
        <w:t>личности</w:t>
      </w:r>
      <w:r w:rsidRPr="00EB6B2C">
        <w:rPr>
          <w:color w:val="171717"/>
          <w:spacing w:val="36"/>
          <w:sz w:val="24"/>
          <w:szCs w:val="24"/>
        </w:rPr>
        <w:t xml:space="preserve"> </w:t>
      </w:r>
      <w:r w:rsidRPr="00EB6B2C">
        <w:rPr>
          <w:color w:val="171717"/>
          <w:sz w:val="24"/>
          <w:szCs w:val="24"/>
        </w:rPr>
        <w:t>обучающегося,</w:t>
      </w:r>
      <w:r w:rsidRPr="00EB6B2C">
        <w:rPr>
          <w:color w:val="171717"/>
          <w:spacing w:val="37"/>
          <w:sz w:val="24"/>
          <w:szCs w:val="24"/>
        </w:rPr>
        <w:t xml:space="preserve"> </w:t>
      </w:r>
      <w:r w:rsidRPr="00EB6B2C">
        <w:rPr>
          <w:color w:val="171717"/>
          <w:sz w:val="24"/>
          <w:szCs w:val="24"/>
        </w:rPr>
        <w:t>его</w:t>
      </w:r>
      <w:r w:rsidRPr="00EB6B2C">
        <w:rPr>
          <w:color w:val="171717"/>
          <w:spacing w:val="37"/>
          <w:sz w:val="24"/>
          <w:szCs w:val="24"/>
        </w:rPr>
        <w:t xml:space="preserve"> </w:t>
      </w:r>
      <w:r w:rsidRPr="00EB6B2C">
        <w:rPr>
          <w:color w:val="171717"/>
          <w:sz w:val="24"/>
          <w:szCs w:val="24"/>
        </w:rPr>
        <w:t>активной</w:t>
      </w:r>
      <w:r w:rsidRPr="00EB6B2C">
        <w:rPr>
          <w:color w:val="171717"/>
          <w:spacing w:val="36"/>
          <w:sz w:val="24"/>
          <w:szCs w:val="24"/>
        </w:rPr>
        <w:t xml:space="preserve"> </w:t>
      </w:r>
      <w:r w:rsidRPr="00EB6B2C">
        <w:rPr>
          <w:color w:val="171717"/>
          <w:sz w:val="24"/>
          <w:szCs w:val="24"/>
        </w:rPr>
        <w:t>учебно-познавательной</w:t>
      </w:r>
      <w:r w:rsidRPr="00EB6B2C">
        <w:rPr>
          <w:color w:val="171717"/>
          <w:spacing w:val="37"/>
          <w:sz w:val="24"/>
          <w:szCs w:val="24"/>
        </w:rPr>
        <w:t xml:space="preserve"> </w:t>
      </w:r>
    </w:p>
    <w:p w:rsidR="00D47281" w:rsidRDefault="004751ED" w:rsidP="00BA3AC4">
      <w:pPr>
        <w:pStyle w:val="a3"/>
        <w:ind w:firstLine="0"/>
        <w:rPr>
          <w:color w:val="171717"/>
          <w:sz w:val="24"/>
          <w:szCs w:val="24"/>
        </w:rPr>
      </w:pPr>
      <w:r>
        <w:rPr>
          <w:color w:val="171717"/>
          <w:sz w:val="24"/>
          <w:szCs w:val="24"/>
        </w:rPr>
        <w:t>деят</w:t>
      </w:r>
      <w:r w:rsidR="00891BDD" w:rsidRPr="00EB6B2C">
        <w:rPr>
          <w:color w:val="171717"/>
          <w:sz w:val="24"/>
          <w:szCs w:val="24"/>
        </w:rPr>
        <w:t xml:space="preserve">ельности, творческого развития и формирования готовности к саморазвитию и </w:t>
      </w:r>
    </w:p>
    <w:p w:rsidR="00D22719" w:rsidRPr="00EB6B2C" w:rsidRDefault="00891BDD" w:rsidP="00BA3AC4">
      <w:pPr>
        <w:pStyle w:val="a3"/>
        <w:ind w:firstLine="0"/>
        <w:rPr>
          <w:sz w:val="24"/>
          <w:szCs w:val="24"/>
        </w:rPr>
      </w:pPr>
      <w:r w:rsidRPr="00EB6B2C">
        <w:rPr>
          <w:color w:val="171717"/>
          <w:sz w:val="24"/>
          <w:szCs w:val="24"/>
        </w:rPr>
        <w:t>непрерывному образованию.</w:t>
      </w:r>
    </w:p>
    <w:p w:rsidR="00D22719" w:rsidRPr="00EB6B2C" w:rsidRDefault="00891BDD">
      <w:pPr>
        <w:pStyle w:val="a3"/>
        <w:ind w:right="827"/>
        <w:rPr>
          <w:sz w:val="24"/>
          <w:szCs w:val="24"/>
        </w:rPr>
      </w:pPr>
      <w:r w:rsidRPr="00EB6B2C">
        <w:rPr>
          <w:color w:val="171717"/>
          <w:sz w:val="24"/>
          <w:szCs w:val="24"/>
        </w:rPr>
        <w:t>Программа ориентирована на психологовозрастные особенности развития детей 11-15 лет, при этом содержание занятий мож</w:t>
      </w:r>
      <w:r w:rsidR="005F00EF" w:rsidRPr="00EB6B2C">
        <w:rPr>
          <w:color w:val="171717"/>
          <w:sz w:val="24"/>
          <w:szCs w:val="24"/>
        </w:rPr>
        <w:t>ет быть адаптировано с учё</w:t>
      </w:r>
      <w:r w:rsidRPr="00EB6B2C">
        <w:rPr>
          <w:color w:val="171717"/>
          <w:sz w:val="24"/>
          <w:szCs w:val="24"/>
        </w:rPr>
        <w:t>том индивидуальных качеств обучающихся как для детей, проявляющих вы- дающиеся способности, так и для детей-инвалидов и детей с ОВЗ.</w:t>
      </w:r>
    </w:p>
    <w:p w:rsidR="00D22719" w:rsidRPr="00EB6B2C" w:rsidRDefault="00891BDD">
      <w:pPr>
        <w:pStyle w:val="a3"/>
        <w:ind w:right="826"/>
        <w:rPr>
          <w:sz w:val="24"/>
          <w:szCs w:val="24"/>
        </w:rPr>
      </w:pPr>
      <w:r w:rsidRPr="00EB6B2C">
        <w:rPr>
          <w:color w:val="171717"/>
          <w:sz w:val="24"/>
          <w:szCs w:val="24"/>
        </w:rPr>
        <w:t>Для оценки качества образования по предмету «Изобразительное искус- ство» кроме личностных и метапредметных образовательных результатов вы- делены и описаны предметные результаты обучения. Их достижение определя- ется чётко поставленными учебными задачами по каждой теме, и они являются общеобразовательными требованиями.</w:t>
      </w:r>
    </w:p>
    <w:p w:rsidR="00D22719" w:rsidRPr="00EB6B2C" w:rsidRDefault="00891BDD">
      <w:pPr>
        <w:pStyle w:val="a3"/>
        <w:ind w:right="825"/>
        <w:rPr>
          <w:sz w:val="24"/>
          <w:szCs w:val="24"/>
        </w:rPr>
      </w:pPr>
      <w:r w:rsidRPr="00EB6B2C">
        <w:rPr>
          <w:color w:val="171717"/>
          <w:sz w:val="24"/>
          <w:szCs w:val="24"/>
        </w:rPr>
        <w:t>В урочное время деятельность обучающихся организуется как в индиви- 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 ским планом и может иметь разные формы организации.</w:t>
      </w:r>
    </w:p>
    <w:p w:rsidR="00D22719" w:rsidRPr="00EB6B2C" w:rsidRDefault="00891BDD">
      <w:pPr>
        <w:pStyle w:val="a3"/>
        <w:ind w:right="827"/>
        <w:rPr>
          <w:sz w:val="24"/>
          <w:szCs w:val="24"/>
        </w:rPr>
      </w:pPr>
      <w:r w:rsidRPr="00EB6B2C">
        <w:rPr>
          <w:color w:val="171717"/>
          <w:sz w:val="24"/>
          <w:szCs w:val="24"/>
        </w:rPr>
        <w:t>Учебный материал каждого модуля разделён на тематические блоки, ко- торые могут быть основанием для организации проектной деятельности, кото- рая включает в себя как исследовательскую, так и художественно-творческую деятельность, а также презентацию результата.</w:t>
      </w:r>
    </w:p>
    <w:p w:rsidR="00D22719" w:rsidRPr="00EB6B2C" w:rsidRDefault="00891BDD">
      <w:pPr>
        <w:pStyle w:val="a3"/>
        <w:ind w:right="827"/>
        <w:rPr>
          <w:sz w:val="24"/>
          <w:szCs w:val="24"/>
        </w:rPr>
      </w:pPr>
      <w:r w:rsidRPr="00EB6B2C">
        <w:rPr>
          <w:color w:val="171717"/>
          <w:sz w:val="24"/>
          <w:szCs w:val="24"/>
        </w:rPr>
        <w:t>Однако необходимо различать и сочетать в учебном процессе истори- ко-культурологическую, искусствоведческую исследовательскую работу уча- щихся и собственно художественную проектную деятельность, продуктом ко- торой является созданное на основе композиционного поиска учебное художе- ственное произведение (индивидуальное или коллективное, на плоскости или в объёме, макете).</w:t>
      </w:r>
    </w:p>
    <w:p w:rsidR="00D22719" w:rsidRPr="00EB6B2C" w:rsidRDefault="00891BDD">
      <w:pPr>
        <w:pStyle w:val="a3"/>
        <w:ind w:right="827"/>
        <w:rPr>
          <w:sz w:val="24"/>
          <w:szCs w:val="24"/>
        </w:rPr>
      </w:pPr>
      <w:r w:rsidRPr="00EB6B2C">
        <w:rPr>
          <w:color w:val="171717"/>
          <w:sz w:val="24"/>
          <w:szCs w:val="24"/>
        </w:rPr>
        <w:t>Большое значение имеет связь с внеурочной деятельностью, активная со- 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22719" w:rsidRPr="00EB6B2C" w:rsidRDefault="00891BDD">
      <w:pPr>
        <w:ind w:left="1681" w:right="828"/>
        <w:jc w:val="both"/>
        <w:rPr>
          <w:sz w:val="24"/>
          <w:szCs w:val="24"/>
        </w:rPr>
      </w:pPr>
      <w:r w:rsidRPr="00EB6B2C">
        <w:rPr>
          <w:b/>
          <w:i/>
          <w:color w:val="171717"/>
          <w:sz w:val="24"/>
          <w:szCs w:val="24"/>
        </w:rPr>
        <w:t>Цель изучения учебного предмета «Изобразительное искусство</w:t>
      </w:r>
      <w:r w:rsidRPr="00EB6B2C">
        <w:rPr>
          <w:color w:val="171717"/>
          <w:sz w:val="24"/>
          <w:szCs w:val="24"/>
        </w:rPr>
        <w:t>» Целью</w:t>
      </w:r>
      <w:r w:rsidRPr="00EB6B2C">
        <w:rPr>
          <w:color w:val="171717"/>
          <w:spacing w:val="41"/>
          <w:sz w:val="24"/>
          <w:szCs w:val="24"/>
        </w:rPr>
        <w:t xml:space="preserve"> </w:t>
      </w:r>
      <w:r w:rsidRPr="00EB6B2C">
        <w:rPr>
          <w:color w:val="171717"/>
          <w:sz w:val="24"/>
          <w:szCs w:val="24"/>
        </w:rPr>
        <w:t>изучения</w:t>
      </w:r>
      <w:r w:rsidRPr="00EB6B2C">
        <w:rPr>
          <w:color w:val="171717"/>
          <w:spacing w:val="43"/>
          <w:sz w:val="24"/>
          <w:szCs w:val="24"/>
        </w:rPr>
        <w:t xml:space="preserve"> </w:t>
      </w:r>
      <w:r w:rsidRPr="00EB6B2C">
        <w:rPr>
          <w:color w:val="171717"/>
          <w:sz w:val="24"/>
          <w:szCs w:val="24"/>
        </w:rPr>
        <w:t>учебного</w:t>
      </w:r>
      <w:r w:rsidRPr="00EB6B2C">
        <w:rPr>
          <w:color w:val="171717"/>
          <w:spacing w:val="43"/>
          <w:sz w:val="24"/>
          <w:szCs w:val="24"/>
        </w:rPr>
        <w:t xml:space="preserve"> </w:t>
      </w:r>
      <w:r w:rsidRPr="00EB6B2C">
        <w:rPr>
          <w:color w:val="171717"/>
          <w:sz w:val="24"/>
          <w:szCs w:val="24"/>
        </w:rPr>
        <w:t>предмета</w:t>
      </w:r>
      <w:r w:rsidRPr="00EB6B2C">
        <w:rPr>
          <w:color w:val="171717"/>
          <w:spacing w:val="43"/>
          <w:sz w:val="24"/>
          <w:szCs w:val="24"/>
        </w:rPr>
        <w:t xml:space="preserve"> </w:t>
      </w:r>
      <w:r w:rsidRPr="00EB6B2C">
        <w:rPr>
          <w:color w:val="171717"/>
          <w:sz w:val="24"/>
          <w:szCs w:val="24"/>
        </w:rPr>
        <w:t>«Изобразительное</w:t>
      </w:r>
      <w:r w:rsidRPr="00EB6B2C">
        <w:rPr>
          <w:color w:val="171717"/>
          <w:spacing w:val="43"/>
          <w:sz w:val="24"/>
          <w:szCs w:val="24"/>
        </w:rPr>
        <w:t xml:space="preserve"> </w:t>
      </w:r>
      <w:r w:rsidRPr="00EB6B2C">
        <w:rPr>
          <w:color w:val="171717"/>
          <w:sz w:val="24"/>
          <w:szCs w:val="24"/>
        </w:rPr>
        <w:t>искусство»</w:t>
      </w:r>
      <w:r w:rsidRPr="00EB6B2C">
        <w:rPr>
          <w:color w:val="171717"/>
          <w:spacing w:val="43"/>
          <w:sz w:val="24"/>
          <w:szCs w:val="24"/>
        </w:rPr>
        <w:t xml:space="preserve"> </w:t>
      </w:r>
      <w:r w:rsidRPr="00EB6B2C">
        <w:rPr>
          <w:color w:val="171717"/>
          <w:sz w:val="24"/>
          <w:szCs w:val="24"/>
        </w:rPr>
        <w:t>явля-</w:t>
      </w:r>
    </w:p>
    <w:p w:rsidR="00D22719" w:rsidRPr="00EB6B2C" w:rsidRDefault="00891BDD">
      <w:pPr>
        <w:pStyle w:val="a3"/>
        <w:ind w:right="829" w:firstLine="0"/>
        <w:rPr>
          <w:sz w:val="24"/>
          <w:szCs w:val="24"/>
        </w:rPr>
      </w:pPr>
      <w:r w:rsidRPr="00EB6B2C">
        <w:rPr>
          <w:color w:val="171717"/>
          <w:sz w:val="24"/>
          <w:szCs w:val="24"/>
        </w:rPr>
        <w:t>ется освоение разных видов визуально-пространственных искусств: живописи, графики, скульптуры, дизайна, архи</w:t>
      </w:r>
      <w:r w:rsidR="00D47281">
        <w:rPr>
          <w:color w:val="171717"/>
          <w:sz w:val="24"/>
          <w:szCs w:val="24"/>
        </w:rPr>
        <w:t>тектуры, народного и декоратив</w:t>
      </w:r>
      <w:r w:rsidRPr="00EB6B2C">
        <w:rPr>
          <w:color w:val="171717"/>
          <w:sz w:val="24"/>
          <w:szCs w:val="24"/>
        </w:rPr>
        <w:t>но-прикладного искусства, изображения в зрелищных и экранных искусствах (</w:t>
      </w:r>
      <w:r w:rsidRPr="00EB6B2C">
        <w:rPr>
          <w:i/>
          <w:color w:val="171717"/>
          <w:sz w:val="24"/>
          <w:szCs w:val="24"/>
        </w:rPr>
        <w:t>вариативно</w:t>
      </w:r>
      <w:r w:rsidRPr="00EB6B2C">
        <w:rPr>
          <w:color w:val="171717"/>
          <w:sz w:val="24"/>
          <w:szCs w:val="24"/>
        </w:rPr>
        <w:t>).</w:t>
      </w:r>
    </w:p>
    <w:p w:rsidR="00D22719" w:rsidRPr="00EB6B2C" w:rsidRDefault="00891BDD">
      <w:pPr>
        <w:pStyle w:val="a3"/>
        <w:ind w:right="827"/>
        <w:rPr>
          <w:sz w:val="24"/>
          <w:szCs w:val="24"/>
        </w:rPr>
      </w:pPr>
      <w:r w:rsidRPr="00EB6B2C">
        <w:rPr>
          <w:color w:val="171717"/>
          <w:sz w:val="24"/>
          <w:szCs w:val="24"/>
        </w:rPr>
        <w:t>Учебный предмет «Изобразительное искусство» объединяет в единую об- 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w:t>
      </w:r>
      <w:r w:rsidR="00D47281">
        <w:rPr>
          <w:color w:val="171717"/>
          <w:sz w:val="24"/>
          <w:szCs w:val="24"/>
        </w:rPr>
        <w:t xml:space="preserve"> в практической работе с разно</w:t>
      </w:r>
      <w:r w:rsidRPr="00EB6B2C">
        <w:rPr>
          <w:color w:val="171717"/>
          <w:sz w:val="24"/>
          <w:szCs w:val="24"/>
        </w:rPr>
        <w:t>образными художественными материалами.</w:t>
      </w:r>
    </w:p>
    <w:p w:rsidR="00D22719" w:rsidRPr="00EB6B2C" w:rsidRDefault="00891BDD">
      <w:pPr>
        <w:pStyle w:val="2"/>
        <w:spacing w:before="72" w:line="242" w:lineRule="auto"/>
        <w:ind w:left="972" w:right="836" w:firstLine="708"/>
        <w:rPr>
          <w:sz w:val="24"/>
          <w:szCs w:val="24"/>
        </w:rPr>
      </w:pPr>
      <w:r w:rsidRPr="00EB6B2C">
        <w:rPr>
          <w:color w:val="171717"/>
          <w:sz w:val="24"/>
          <w:szCs w:val="24"/>
        </w:rPr>
        <w:t>Задачами учебного предмета «Изобразительное искусство» являются:</w:t>
      </w:r>
    </w:p>
    <w:p w:rsidR="00D22719" w:rsidRPr="00EB6B2C" w:rsidRDefault="00891BDD" w:rsidP="003064DD">
      <w:pPr>
        <w:pStyle w:val="a6"/>
        <w:numPr>
          <w:ilvl w:val="0"/>
          <w:numId w:val="38"/>
        </w:numPr>
        <w:tabs>
          <w:tab w:val="left" w:pos="1845"/>
        </w:tabs>
        <w:ind w:right="830" w:firstLine="708"/>
        <w:rPr>
          <w:sz w:val="24"/>
          <w:szCs w:val="24"/>
        </w:rPr>
      </w:pPr>
      <w:r w:rsidRPr="00EB6B2C">
        <w:rPr>
          <w:color w:val="171717"/>
          <w:sz w:val="24"/>
          <w:szCs w:val="24"/>
        </w:rPr>
        <w:t xml:space="preserve">освоение художественной культуры как формы выражения в простран- ственных формах духовных ценностей, формирование представлений о месте и значении </w:t>
      </w:r>
      <w:r w:rsidRPr="00EB6B2C">
        <w:rPr>
          <w:color w:val="171717"/>
          <w:sz w:val="24"/>
          <w:szCs w:val="24"/>
        </w:rPr>
        <w:lastRenderedPageBreak/>
        <w:t>художественной деятельности в жизни</w:t>
      </w:r>
      <w:r w:rsidRPr="00EB6B2C">
        <w:rPr>
          <w:color w:val="171717"/>
          <w:spacing w:val="-6"/>
          <w:sz w:val="24"/>
          <w:szCs w:val="24"/>
        </w:rPr>
        <w:t xml:space="preserve"> </w:t>
      </w:r>
      <w:r w:rsidRPr="00EB6B2C">
        <w:rPr>
          <w:color w:val="171717"/>
          <w:sz w:val="24"/>
          <w:szCs w:val="24"/>
        </w:rPr>
        <w:t>общества;</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формирование у обучающихся представлений об отечественной и миро- вой художественной культуре во всём многообразии её</w:t>
      </w:r>
      <w:r w:rsidRPr="00EB6B2C">
        <w:rPr>
          <w:color w:val="171717"/>
          <w:spacing w:val="-6"/>
          <w:sz w:val="24"/>
          <w:szCs w:val="24"/>
        </w:rPr>
        <w:t xml:space="preserve"> </w:t>
      </w:r>
      <w:r w:rsidRPr="00EB6B2C">
        <w:rPr>
          <w:color w:val="171717"/>
          <w:sz w:val="24"/>
          <w:szCs w:val="24"/>
        </w:rPr>
        <w:t>видов;</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формирование у обучающихся навыков</w:t>
      </w:r>
      <w:r w:rsidR="00D47281">
        <w:rPr>
          <w:color w:val="171717"/>
          <w:sz w:val="24"/>
          <w:szCs w:val="24"/>
        </w:rPr>
        <w:t xml:space="preserve"> эстетического видения и преоб</w:t>
      </w:r>
      <w:r w:rsidRPr="00EB6B2C">
        <w:rPr>
          <w:color w:val="171717"/>
          <w:sz w:val="24"/>
          <w:szCs w:val="24"/>
        </w:rPr>
        <w:t>разования</w:t>
      </w:r>
      <w:r w:rsidRPr="00EB6B2C">
        <w:rPr>
          <w:color w:val="171717"/>
          <w:spacing w:val="-1"/>
          <w:sz w:val="24"/>
          <w:szCs w:val="24"/>
        </w:rPr>
        <w:t xml:space="preserve"> </w:t>
      </w:r>
      <w:r w:rsidRPr="00EB6B2C">
        <w:rPr>
          <w:color w:val="171717"/>
          <w:sz w:val="24"/>
          <w:szCs w:val="24"/>
        </w:rPr>
        <w:t>мира;</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 xml:space="preserve">приобретение опыта создания творческой работы посредством различ- ных художественных материалов в разных видах визуально-пространственных искусств: изобразительных (живопись, графика, скульптура), декоратив- но-прикладных, в архитектуре и дизайне, опыта художественного творчества в компьютерной графике и анимации, фотографии, работы в синтетических </w:t>
      </w:r>
      <w:r w:rsidRPr="00EB6B2C">
        <w:rPr>
          <w:color w:val="171717"/>
          <w:spacing w:val="3"/>
          <w:sz w:val="24"/>
          <w:szCs w:val="24"/>
        </w:rPr>
        <w:t xml:space="preserve">ис- </w:t>
      </w:r>
      <w:r w:rsidRPr="00EB6B2C">
        <w:rPr>
          <w:color w:val="171717"/>
          <w:sz w:val="24"/>
          <w:szCs w:val="24"/>
        </w:rPr>
        <w:t>кусствах (театре и кино)</w:t>
      </w:r>
      <w:r w:rsidRPr="00EB6B2C">
        <w:rPr>
          <w:color w:val="171717"/>
          <w:spacing w:val="-1"/>
          <w:sz w:val="24"/>
          <w:szCs w:val="24"/>
        </w:rPr>
        <w:t xml:space="preserve"> </w:t>
      </w:r>
      <w:r w:rsidRPr="00EB6B2C">
        <w:rPr>
          <w:color w:val="171717"/>
          <w:sz w:val="24"/>
          <w:szCs w:val="24"/>
        </w:rPr>
        <w:t>(</w:t>
      </w:r>
      <w:r w:rsidRPr="00EB6B2C">
        <w:rPr>
          <w:i/>
          <w:color w:val="171717"/>
          <w:sz w:val="24"/>
          <w:szCs w:val="24"/>
        </w:rPr>
        <w:t>вариативно</w:t>
      </w:r>
      <w:r w:rsidRPr="00EB6B2C">
        <w:rPr>
          <w:color w:val="171717"/>
          <w:sz w:val="24"/>
          <w:szCs w:val="24"/>
        </w:rPr>
        <w:t>);</w:t>
      </w:r>
    </w:p>
    <w:p w:rsidR="00D22719" w:rsidRPr="00EB6B2C" w:rsidRDefault="00891BDD" w:rsidP="003064DD">
      <w:pPr>
        <w:pStyle w:val="a6"/>
        <w:numPr>
          <w:ilvl w:val="0"/>
          <w:numId w:val="38"/>
        </w:numPr>
        <w:tabs>
          <w:tab w:val="left" w:pos="1845"/>
        </w:tabs>
        <w:ind w:right="834" w:firstLine="708"/>
        <w:rPr>
          <w:sz w:val="24"/>
          <w:szCs w:val="24"/>
        </w:rPr>
      </w:pPr>
      <w:r w:rsidRPr="00EB6B2C">
        <w:rPr>
          <w:color w:val="171717"/>
          <w:sz w:val="24"/>
          <w:szCs w:val="24"/>
        </w:rPr>
        <w:t>формирование пространственного мышления и аналитических визуаль- ных способностей;</w:t>
      </w:r>
    </w:p>
    <w:p w:rsidR="00D22719" w:rsidRPr="00EB6B2C" w:rsidRDefault="00891BDD" w:rsidP="003064DD">
      <w:pPr>
        <w:pStyle w:val="a6"/>
        <w:numPr>
          <w:ilvl w:val="0"/>
          <w:numId w:val="38"/>
        </w:numPr>
        <w:tabs>
          <w:tab w:val="left" w:pos="1845"/>
        </w:tabs>
        <w:ind w:right="832" w:firstLine="708"/>
        <w:rPr>
          <w:sz w:val="24"/>
          <w:szCs w:val="24"/>
        </w:rPr>
      </w:pPr>
      <w:r w:rsidRPr="00EB6B2C">
        <w:rPr>
          <w:color w:val="171717"/>
          <w:sz w:val="24"/>
          <w:szCs w:val="24"/>
        </w:rPr>
        <w:t>овладение представлениями о средствах выразительности изобразитель- ного искусства как способах воплощения в видимых пространственных формах переживаний, чувств и мировоззренческих позиций</w:t>
      </w:r>
      <w:r w:rsidRPr="00EB6B2C">
        <w:rPr>
          <w:color w:val="171717"/>
          <w:spacing w:val="-5"/>
          <w:sz w:val="24"/>
          <w:szCs w:val="24"/>
        </w:rPr>
        <w:t xml:space="preserve"> </w:t>
      </w:r>
      <w:r w:rsidRPr="00EB6B2C">
        <w:rPr>
          <w:color w:val="171717"/>
          <w:sz w:val="24"/>
          <w:szCs w:val="24"/>
        </w:rPr>
        <w:t>человека;</w:t>
      </w:r>
    </w:p>
    <w:p w:rsidR="00D22719" w:rsidRPr="00EB6B2C" w:rsidRDefault="00891BDD" w:rsidP="003064DD">
      <w:pPr>
        <w:pStyle w:val="a6"/>
        <w:numPr>
          <w:ilvl w:val="0"/>
          <w:numId w:val="38"/>
        </w:numPr>
        <w:tabs>
          <w:tab w:val="left" w:pos="1845"/>
        </w:tabs>
        <w:ind w:right="831" w:firstLine="708"/>
        <w:rPr>
          <w:sz w:val="24"/>
          <w:szCs w:val="24"/>
        </w:rPr>
      </w:pPr>
      <w:r w:rsidRPr="00EB6B2C">
        <w:rPr>
          <w:color w:val="171717"/>
          <w:sz w:val="24"/>
          <w:szCs w:val="24"/>
        </w:rPr>
        <w:t>развитие наблюдательности, ассоциативного мышления и творческого воображения;</w:t>
      </w:r>
    </w:p>
    <w:p w:rsidR="00D22719" w:rsidRPr="00EB6B2C" w:rsidRDefault="00891BDD" w:rsidP="003064DD">
      <w:pPr>
        <w:pStyle w:val="a6"/>
        <w:numPr>
          <w:ilvl w:val="0"/>
          <w:numId w:val="38"/>
        </w:numPr>
        <w:tabs>
          <w:tab w:val="left" w:pos="1845"/>
        </w:tabs>
        <w:ind w:right="841" w:firstLine="708"/>
        <w:rPr>
          <w:sz w:val="24"/>
          <w:szCs w:val="24"/>
        </w:rPr>
      </w:pPr>
      <w:r w:rsidRPr="00EB6B2C">
        <w:rPr>
          <w:color w:val="171717"/>
          <w:sz w:val="24"/>
          <w:szCs w:val="24"/>
        </w:rPr>
        <w:t>воспитание уважения и любви к цивилизационному наследию России через освоение отечественной художественной</w:t>
      </w:r>
      <w:r w:rsidRPr="00EB6B2C">
        <w:rPr>
          <w:color w:val="171717"/>
          <w:spacing w:val="-12"/>
          <w:sz w:val="24"/>
          <w:szCs w:val="24"/>
        </w:rPr>
        <w:t xml:space="preserve"> </w:t>
      </w:r>
      <w:r w:rsidRPr="00EB6B2C">
        <w:rPr>
          <w:color w:val="171717"/>
          <w:sz w:val="24"/>
          <w:szCs w:val="24"/>
        </w:rPr>
        <w:t>культуры;</w:t>
      </w:r>
    </w:p>
    <w:p w:rsidR="00D22719" w:rsidRPr="00EB6B2C" w:rsidRDefault="00891BDD" w:rsidP="003064DD">
      <w:pPr>
        <w:pStyle w:val="a6"/>
        <w:numPr>
          <w:ilvl w:val="0"/>
          <w:numId w:val="38"/>
        </w:numPr>
        <w:tabs>
          <w:tab w:val="left" w:pos="1845"/>
        </w:tabs>
        <w:ind w:right="833" w:firstLine="708"/>
        <w:rPr>
          <w:sz w:val="24"/>
          <w:szCs w:val="24"/>
        </w:rPr>
      </w:pPr>
      <w:r w:rsidRPr="00EB6B2C">
        <w:rPr>
          <w:color w:val="171717"/>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w:t>
      </w:r>
      <w:r w:rsidRPr="00EB6B2C">
        <w:rPr>
          <w:color w:val="171717"/>
          <w:spacing w:val="-14"/>
          <w:sz w:val="24"/>
          <w:szCs w:val="24"/>
        </w:rPr>
        <w:t xml:space="preserve"> </w:t>
      </w:r>
      <w:r w:rsidRPr="00EB6B2C">
        <w:rPr>
          <w:color w:val="171717"/>
          <w:sz w:val="24"/>
          <w:szCs w:val="24"/>
        </w:rPr>
        <w:t>ценности.</w:t>
      </w:r>
    </w:p>
    <w:p w:rsidR="00D22719" w:rsidRPr="00EB6B2C" w:rsidRDefault="00891BDD">
      <w:pPr>
        <w:pStyle w:val="2"/>
        <w:spacing w:before="0"/>
        <w:rPr>
          <w:sz w:val="24"/>
          <w:szCs w:val="24"/>
        </w:rPr>
      </w:pPr>
      <w:r w:rsidRPr="00EB6B2C">
        <w:rPr>
          <w:color w:val="171717"/>
          <w:sz w:val="24"/>
          <w:szCs w:val="24"/>
        </w:rPr>
        <w:t>Место предмета «Изобразительное искусство» в учебном плане</w:t>
      </w:r>
    </w:p>
    <w:p w:rsidR="00D22719" w:rsidRPr="00EB6B2C" w:rsidRDefault="00891BDD">
      <w:pPr>
        <w:pStyle w:val="a3"/>
        <w:ind w:right="830"/>
        <w:rPr>
          <w:sz w:val="24"/>
          <w:szCs w:val="24"/>
        </w:rPr>
      </w:pPr>
      <w:r w:rsidRPr="00EB6B2C">
        <w:rPr>
          <w:color w:val="171717"/>
          <w:sz w:val="24"/>
          <w:szCs w:val="24"/>
        </w:rPr>
        <w:t>В соответствии с ФГОС ООО учебный предмет «Изобразительное искус- ство» входит в предметную область «Искусство» и является обязательным для изучения.</w:t>
      </w:r>
    </w:p>
    <w:p w:rsidR="00D22719" w:rsidRPr="00EB6B2C" w:rsidRDefault="00891BDD">
      <w:pPr>
        <w:pStyle w:val="a3"/>
        <w:ind w:right="828"/>
        <w:rPr>
          <w:sz w:val="24"/>
          <w:szCs w:val="24"/>
        </w:rPr>
      </w:pPr>
      <w:r w:rsidRPr="00EB6B2C">
        <w:rPr>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 нее 1 учебного часа в неделю в качестве инвариантных.</w:t>
      </w:r>
    </w:p>
    <w:p w:rsidR="00D22719" w:rsidRPr="00EB6B2C" w:rsidRDefault="00891BDD">
      <w:pPr>
        <w:pStyle w:val="a3"/>
        <w:ind w:right="825"/>
        <w:rPr>
          <w:sz w:val="24"/>
          <w:szCs w:val="24"/>
        </w:rPr>
      </w:pPr>
      <w:r w:rsidRPr="00EB6B2C">
        <w:rPr>
          <w:color w:val="171717"/>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 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 ных часов).</w:t>
      </w:r>
    </w:p>
    <w:p w:rsidR="00D22719" w:rsidRPr="00EB6B2C" w:rsidRDefault="00891BDD">
      <w:pPr>
        <w:pStyle w:val="a3"/>
        <w:spacing w:before="65"/>
        <w:ind w:right="825"/>
        <w:rPr>
          <w:sz w:val="24"/>
          <w:szCs w:val="24"/>
        </w:rPr>
      </w:pPr>
      <w:r w:rsidRPr="00EB6B2C">
        <w:rPr>
          <w:color w:val="171717"/>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 полагается не увеличение количества тем для изучения, а увеличение времени на практическую художественную деятельность.</w:t>
      </w:r>
    </w:p>
    <w:p w:rsidR="00D22719" w:rsidRPr="00EB6B2C" w:rsidRDefault="00891BDD">
      <w:pPr>
        <w:pStyle w:val="a3"/>
        <w:spacing w:before="1"/>
        <w:ind w:right="834"/>
        <w:rPr>
          <w:sz w:val="24"/>
          <w:szCs w:val="24"/>
        </w:rPr>
      </w:pPr>
      <w:r w:rsidRPr="00EB6B2C">
        <w:rPr>
          <w:color w:val="171717"/>
          <w:sz w:val="24"/>
          <w:szCs w:val="24"/>
        </w:rPr>
        <w:t>Это способствует качеству обучения и достижению более высокого уров- ня как предметных, так и личностных и метапредметных результатов обучения.</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40"/>
        </w:numPr>
        <w:tabs>
          <w:tab w:val="left" w:pos="1986"/>
        </w:tabs>
        <w:spacing w:line="240" w:lineRule="auto"/>
        <w:ind w:left="972" w:right="829" w:firstLine="708"/>
        <w:jc w:val="left"/>
        <w:rPr>
          <w:sz w:val="24"/>
          <w:szCs w:val="24"/>
        </w:rPr>
      </w:pPr>
      <w:r w:rsidRPr="00EB6B2C">
        <w:rPr>
          <w:color w:val="171717"/>
          <w:sz w:val="24"/>
          <w:szCs w:val="24"/>
        </w:rPr>
        <w:t>СОДЕРЖАНИЕ УЧЕБНОГО ПРЕДМЕТА «ИЗОБРАЗИТЕЛЬНОЕ ИСКУССТВО»</w:t>
      </w:r>
    </w:p>
    <w:p w:rsidR="00D22719" w:rsidRPr="00EB6B2C" w:rsidRDefault="00D22719">
      <w:pPr>
        <w:pStyle w:val="a3"/>
        <w:spacing w:before="11"/>
        <w:ind w:left="0" w:firstLine="0"/>
        <w:jc w:val="left"/>
        <w:rPr>
          <w:b/>
          <w:sz w:val="24"/>
          <w:szCs w:val="24"/>
        </w:rPr>
      </w:pPr>
    </w:p>
    <w:p w:rsidR="00D22719" w:rsidRPr="00EB6B2C" w:rsidRDefault="00891BDD" w:rsidP="005F00EF">
      <w:pPr>
        <w:ind w:left="972" w:right="828" w:firstLine="21"/>
        <w:jc w:val="both"/>
        <w:rPr>
          <w:b/>
          <w:sz w:val="24"/>
          <w:szCs w:val="24"/>
        </w:rPr>
      </w:pPr>
      <w:r w:rsidRPr="00EB6B2C">
        <w:rPr>
          <w:b/>
          <w:color w:val="171717"/>
          <w:sz w:val="24"/>
          <w:szCs w:val="24"/>
        </w:rPr>
        <w:t>МОДУЛЬ № 1 «ДЕКОРАТИВНО-ПРИКЛАДНОЕ И НАРОДНОЕ ИСКУССТВО»</w:t>
      </w:r>
    </w:p>
    <w:p w:rsidR="00D22719" w:rsidRPr="00EB6B2C" w:rsidRDefault="00D22719" w:rsidP="005F00EF">
      <w:pPr>
        <w:pStyle w:val="a3"/>
        <w:spacing w:before="1"/>
        <w:ind w:left="0" w:firstLine="21"/>
        <w:jc w:val="left"/>
        <w:rPr>
          <w:b/>
          <w:sz w:val="24"/>
          <w:szCs w:val="24"/>
        </w:rPr>
      </w:pPr>
    </w:p>
    <w:p w:rsidR="00D22719" w:rsidRPr="00EB6B2C" w:rsidRDefault="00891BDD" w:rsidP="005F00EF">
      <w:pPr>
        <w:spacing w:line="319" w:lineRule="exact"/>
        <w:ind w:left="1681" w:firstLine="21"/>
        <w:rPr>
          <w:b/>
          <w:sz w:val="24"/>
          <w:szCs w:val="24"/>
        </w:rPr>
      </w:pPr>
      <w:r w:rsidRPr="00EB6B2C">
        <w:rPr>
          <w:b/>
          <w:color w:val="171717"/>
          <w:sz w:val="24"/>
          <w:szCs w:val="24"/>
        </w:rPr>
        <w:t>Общие сведения о декоративно-прикладном искусстве</w:t>
      </w:r>
    </w:p>
    <w:p w:rsidR="00D22719" w:rsidRPr="00EB6B2C" w:rsidRDefault="00891BDD" w:rsidP="005F00EF">
      <w:pPr>
        <w:pStyle w:val="a3"/>
        <w:spacing w:line="319" w:lineRule="exact"/>
        <w:ind w:left="1681" w:firstLine="21"/>
        <w:jc w:val="left"/>
        <w:rPr>
          <w:sz w:val="24"/>
          <w:szCs w:val="24"/>
        </w:rPr>
      </w:pPr>
      <w:r w:rsidRPr="00EB6B2C">
        <w:rPr>
          <w:color w:val="171717"/>
          <w:sz w:val="24"/>
          <w:szCs w:val="24"/>
        </w:rPr>
        <w:t>Декоративно-прикладное искусство и его виды.</w:t>
      </w:r>
    </w:p>
    <w:p w:rsidR="00D22719" w:rsidRPr="00EB6B2C" w:rsidRDefault="00891BDD" w:rsidP="005F00EF">
      <w:pPr>
        <w:pStyle w:val="a3"/>
        <w:ind w:left="1681" w:firstLine="21"/>
        <w:jc w:val="left"/>
        <w:rPr>
          <w:sz w:val="24"/>
          <w:szCs w:val="24"/>
        </w:rPr>
      </w:pPr>
      <w:r w:rsidRPr="00EB6B2C">
        <w:rPr>
          <w:color w:val="171717"/>
          <w:sz w:val="24"/>
          <w:szCs w:val="24"/>
        </w:rPr>
        <w:t>Декоративно-прикладное искусство и предметная среда жизни людей.</w:t>
      </w:r>
    </w:p>
    <w:p w:rsidR="00D22719" w:rsidRPr="00EB6B2C" w:rsidRDefault="00D22719" w:rsidP="005F00EF">
      <w:pPr>
        <w:pStyle w:val="a3"/>
        <w:spacing w:before="4"/>
        <w:ind w:left="0" w:firstLine="21"/>
        <w:jc w:val="left"/>
        <w:rPr>
          <w:sz w:val="24"/>
          <w:szCs w:val="24"/>
        </w:rPr>
      </w:pPr>
    </w:p>
    <w:p w:rsidR="00D22719" w:rsidRPr="00EB6B2C" w:rsidRDefault="00891BDD" w:rsidP="005F00EF">
      <w:pPr>
        <w:pStyle w:val="1"/>
        <w:ind w:firstLine="21"/>
        <w:rPr>
          <w:sz w:val="24"/>
          <w:szCs w:val="24"/>
        </w:rPr>
      </w:pPr>
      <w:r w:rsidRPr="00EB6B2C">
        <w:rPr>
          <w:color w:val="171717"/>
          <w:sz w:val="24"/>
          <w:szCs w:val="24"/>
        </w:rPr>
        <w:lastRenderedPageBreak/>
        <w:t>Древние корни народного искусства</w:t>
      </w:r>
    </w:p>
    <w:p w:rsidR="00D22719" w:rsidRPr="00EB6B2C" w:rsidRDefault="00891BDD" w:rsidP="005F00EF">
      <w:pPr>
        <w:pStyle w:val="a3"/>
        <w:spacing w:line="242" w:lineRule="auto"/>
        <w:ind w:left="1681" w:right="840" w:firstLine="21"/>
        <w:rPr>
          <w:sz w:val="24"/>
          <w:szCs w:val="24"/>
        </w:rPr>
      </w:pPr>
      <w:r w:rsidRPr="00EB6B2C">
        <w:rPr>
          <w:color w:val="171717"/>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D22719" w:rsidRPr="00EB6B2C" w:rsidRDefault="00891BDD" w:rsidP="005F00EF">
      <w:pPr>
        <w:pStyle w:val="a3"/>
        <w:ind w:right="840" w:firstLine="21"/>
        <w:rPr>
          <w:sz w:val="24"/>
          <w:szCs w:val="24"/>
        </w:rPr>
      </w:pPr>
      <w:r w:rsidRPr="00EB6B2C">
        <w:rPr>
          <w:color w:val="171717"/>
          <w:sz w:val="24"/>
          <w:szCs w:val="24"/>
        </w:rPr>
        <w:t>Связь народного искусства с природой, бытом, трудом, верованиями и эпосом.</w:t>
      </w:r>
    </w:p>
    <w:p w:rsidR="00D22719" w:rsidRPr="00EB6B2C" w:rsidRDefault="00891BDD" w:rsidP="005F00EF">
      <w:pPr>
        <w:pStyle w:val="a3"/>
        <w:ind w:right="835" w:firstLine="21"/>
        <w:rPr>
          <w:sz w:val="24"/>
          <w:szCs w:val="24"/>
        </w:rPr>
      </w:pPr>
      <w:r w:rsidRPr="00EB6B2C">
        <w:rPr>
          <w:color w:val="171717"/>
          <w:sz w:val="24"/>
          <w:szCs w:val="24"/>
        </w:rPr>
        <w:t>Роль природных материалов в строительстве и изготовлении предметов быта, их значение в характере труда и жизненного уклада.</w:t>
      </w:r>
    </w:p>
    <w:p w:rsidR="00D22719" w:rsidRPr="00EB6B2C" w:rsidRDefault="00891BDD" w:rsidP="005F00EF">
      <w:pPr>
        <w:pStyle w:val="a3"/>
        <w:spacing w:line="242" w:lineRule="auto"/>
        <w:ind w:left="1681" w:right="1345" w:firstLine="21"/>
        <w:rPr>
          <w:sz w:val="24"/>
          <w:szCs w:val="24"/>
        </w:rPr>
      </w:pPr>
      <w:r w:rsidRPr="00EB6B2C">
        <w:rPr>
          <w:color w:val="171717"/>
          <w:sz w:val="24"/>
          <w:szCs w:val="24"/>
        </w:rPr>
        <w:t>Образно-символический язык народного прикладного искусства. Знаки-символы традиционного крестьянского прикладного искусства.</w:t>
      </w:r>
    </w:p>
    <w:p w:rsidR="00D22719" w:rsidRPr="00EB6B2C" w:rsidRDefault="00891BDD" w:rsidP="005F00EF">
      <w:pPr>
        <w:pStyle w:val="a3"/>
        <w:ind w:right="830" w:firstLine="21"/>
        <w:rPr>
          <w:sz w:val="24"/>
          <w:szCs w:val="24"/>
        </w:rPr>
      </w:pPr>
      <w:r w:rsidRPr="00EB6B2C">
        <w:rPr>
          <w:color w:val="171717"/>
          <w:sz w:val="24"/>
          <w:szCs w:val="24"/>
        </w:rPr>
        <w:t>Выполнение рисунков на темы древних узоров деревянной резьбы, рос- писи по дереву, вышивки. Освоение навыков декоративного обобщения в про- цессе практической творческой работы.</w:t>
      </w:r>
    </w:p>
    <w:p w:rsidR="00D22719" w:rsidRPr="00EB6B2C" w:rsidRDefault="00D22719" w:rsidP="005F00EF">
      <w:pPr>
        <w:pStyle w:val="a3"/>
        <w:spacing w:before="2"/>
        <w:ind w:left="0" w:firstLine="21"/>
        <w:jc w:val="left"/>
        <w:rPr>
          <w:sz w:val="24"/>
          <w:szCs w:val="24"/>
        </w:rPr>
      </w:pPr>
    </w:p>
    <w:p w:rsidR="00D22719" w:rsidRPr="00EB6B2C" w:rsidRDefault="00891BDD" w:rsidP="005F00EF">
      <w:pPr>
        <w:pStyle w:val="1"/>
        <w:ind w:firstLine="21"/>
        <w:jc w:val="left"/>
        <w:rPr>
          <w:sz w:val="24"/>
          <w:szCs w:val="24"/>
        </w:rPr>
      </w:pPr>
      <w:r w:rsidRPr="00EB6B2C">
        <w:rPr>
          <w:color w:val="171717"/>
          <w:sz w:val="24"/>
          <w:szCs w:val="24"/>
        </w:rPr>
        <w:t>Убранство русской избы</w:t>
      </w:r>
    </w:p>
    <w:p w:rsidR="00D22719" w:rsidRPr="00EB6B2C" w:rsidRDefault="00891BDD" w:rsidP="005F00EF">
      <w:pPr>
        <w:pStyle w:val="a3"/>
        <w:spacing w:line="242" w:lineRule="auto"/>
        <w:ind w:firstLine="21"/>
        <w:jc w:val="left"/>
        <w:rPr>
          <w:sz w:val="24"/>
          <w:szCs w:val="24"/>
        </w:rPr>
      </w:pPr>
      <w:r w:rsidRPr="00EB6B2C">
        <w:rPr>
          <w:color w:val="171717"/>
          <w:sz w:val="24"/>
          <w:szCs w:val="24"/>
        </w:rPr>
        <w:t>Конструкция избы, единство красоты и пользы - функционального и сим- волического - в её постройке и украшении.</w:t>
      </w:r>
    </w:p>
    <w:p w:rsidR="00D22719" w:rsidRPr="00EB6B2C" w:rsidRDefault="00891BDD" w:rsidP="005F00EF">
      <w:pPr>
        <w:pStyle w:val="a3"/>
        <w:ind w:right="826" w:firstLine="21"/>
        <w:jc w:val="left"/>
        <w:rPr>
          <w:sz w:val="24"/>
          <w:szCs w:val="24"/>
        </w:rPr>
      </w:pPr>
      <w:r w:rsidRPr="00EB6B2C">
        <w:rPr>
          <w:color w:val="171717"/>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22719" w:rsidRPr="00EB6B2C" w:rsidRDefault="00891BDD" w:rsidP="005F00EF">
      <w:pPr>
        <w:pStyle w:val="a3"/>
        <w:spacing w:line="321" w:lineRule="exact"/>
        <w:ind w:left="1681" w:firstLine="21"/>
        <w:jc w:val="left"/>
        <w:rPr>
          <w:sz w:val="24"/>
          <w:szCs w:val="24"/>
        </w:rPr>
      </w:pPr>
      <w:r w:rsidRPr="00EB6B2C">
        <w:rPr>
          <w:color w:val="171717"/>
          <w:sz w:val="24"/>
          <w:szCs w:val="24"/>
        </w:rPr>
        <w:t>Выполнение рисунков - эскизов орнаментального декора крестьянского</w:t>
      </w:r>
    </w:p>
    <w:p w:rsidR="00D22719" w:rsidRPr="00EB6B2C" w:rsidRDefault="00891BDD" w:rsidP="005F00EF">
      <w:pPr>
        <w:pStyle w:val="a3"/>
        <w:spacing w:line="314" w:lineRule="exact"/>
        <w:ind w:firstLine="21"/>
        <w:jc w:val="left"/>
        <w:rPr>
          <w:sz w:val="24"/>
          <w:szCs w:val="24"/>
        </w:rPr>
      </w:pPr>
      <w:r w:rsidRPr="00EB6B2C">
        <w:rPr>
          <w:color w:val="171717"/>
          <w:sz w:val="24"/>
          <w:szCs w:val="24"/>
        </w:rPr>
        <w:t>дома.</w:t>
      </w:r>
    </w:p>
    <w:p w:rsidR="00D22719" w:rsidRPr="00EB6B2C" w:rsidRDefault="00891BDD" w:rsidP="005F00EF">
      <w:pPr>
        <w:pStyle w:val="a3"/>
        <w:ind w:left="1681" w:firstLine="21"/>
        <w:jc w:val="left"/>
        <w:rPr>
          <w:sz w:val="24"/>
          <w:szCs w:val="24"/>
        </w:rPr>
      </w:pPr>
      <w:r w:rsidRPr="00EB6B2C">
        <w:rPr>
          <w:color w:val="171717"/>
          <w:sz w:val="24"/>
          <w:szCs w:val="24"/>
        </w:rPr>
        <w:t>Устройство внутреннего пространства крестьянского дома. Декоративные</w:t>
      </w:r>
    </w:p>
    <w:p w:rsidR="00D22719" w:rsidRPr="00EB6B2C" w:rsidRDefault="00891BDD" w:rsidP="005F00EF">
      <w:pPr>
        <w:pStyle w:val="a3"/>
        <w:spacing w:before="2"/>
        <w:ind w:firstLine="21"/>
        <w:rPr>
          <w:sz w:val="24"/>
          <w:szCs w:val="24"/>
        </w:rPr>
      </w:pPr>
      <w:r w:rsidRPr="00EB6B2C">
        <w:rPr>
          <w:color w:val="171717"/>
          <w:sz w:val="24"/>
          <w:szCs w:val="24"/>
        </w:rPr>
        <w:t>элементы жилой среды.</w:t>
      </w:r>
    </w:p>
    <w:p w:rsidR="00D22719" w:rsidRPr="00EB6B2C" w:rsidRDefault="00891BDD">
      <w:pPr>
        <w:pStyle w:val="a3"/>
        <w:ind w:right="830"/>
        <w:rPr>
          <w:sz w:val="24"/>
          <w:szCs w:val="24"/>
        </w:rPr>
      </w:pPr>
      <w:r w:rsidRPr="00EB6B2C">
        <w:rPr>
          <w:color w:val="171717"/>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 отношения характера постройки, символики её декора и уклада жизни для каж- дого народа.</w:t>
      </w:r>
    </w:p>
    <w:p w:rsidR="00D22719" w:rsidRPr="00EB6B2C" w:rsidRDefault="00891BDD" w:rsidP="00885386">
      <w:pPr>
        <w:pStyle w:val="a3"/>
        <w:spacing w:before="65" w:line="242" w:lineRule="auto"/>
        <w:ind w:right="1037"/>
        <w:jc w:val="left"/>
        <w:rPr>
          <w:sz w:val="24"/>
          <w:szCs w:val="24"/>
        </w:rPr>
      </w:pPr>
      <w:r w:rsidRPr="00EB6B2C">
        <w:rPr>
          <w:color w:val="171717"/>
          <w:sz w:val="24"/>
          <w:szCs w:val="24"/>
        </w:rPr>
        <w:t>Выполнение рисунков предметов народного быта, выявление мудрости их выразительной формы и орнаментально-символического</w:t>
      </w:r>
      <w:r w:rsidRPr="00EB6B2C">
        <w:rPr>
          <w:color w:val="171717"/>
          <w:spacing w:val="-14"/>
          <w:sz w:val="24"/>
          <w:szCs w:val="24"/>
        </w:rPr>
        <w:t xml:space="preserve"> </w:t>
      </w:r>
      <w:r w:rsidRPr="00EB6B2C">
        <w:rPr>
          <w:color w:val="171717"/>
          <w:sz w:val="24"/>
          <w:szCs w:val="24"/>
        </w:rPr>
        <w:t>оформления.</w:t>
      </w:r>
    </w:p>
    <w:p w:rsidR="00D22719" w:rsidRPr="00EB6B2C" w:rsidRDefault="00EC4771" w:rsidP="00D47281">
      <w:pPr>
        <w:pStyle w:val="1"/>
        <w:spacing w:before="89"/>
        <w:ind w:left="993"/>
        <w:jc w:val="left"/>
        <w:rPr>
          <w:sz w:val="24"/>
          <w:szCs w:val="24"/>
        </w:rPr>
      </w:pPr>
      <w:r w:rsidRPr="00EB6B2C">
        <w:rPr>
          <w:color w:val="171717"/>
          <w:sz w:val="24"/>
          <w:szCs w:val="24"/>
        </w:rPr>
        <w:t>На</w:t>
      </w:r>
      <w:r w:rsidR="00891BDD" w:rsidRPr="00EB6B2C">
        <w:rPr>
          <w:color w:val="171717"/>
          <w:sz w:val="24"/>
          <w:szCs w:val="24"/>
        </w:rPr>
        <w:t>родный праздничный костюм</w:t>
      </w:r>
    </w:p>
    <w:p w:rsidR="00D22719" w:rsidRPr="00EB6B2C" w:rsidRDefault="00891BDD" w:rsidP="00D47281">
      <w:pPr>
        <w:pStyle w:val="a3"/>
        <w:spacing w:line="319" w:lineRule="exact"/>
        <w:ind w:left="993" w:firstLine="0"/>
        <w:jc w:val="left"/>
        <w:rPr>
          <w:sz w:val="24"/>
          <w:szCs w:val="24"/>
        </w:rPr>
      </w:pPr>
      <w:r w:rsidRPr="00EB6B2C">
        <w:rPr>
          <w:color w:val="171717"/>
          <w:sz w:val="24"/>
          <w:szCs w:val="24"/>
        </w:rPr>
        <w:t xml:space="preserve">Образный строй народного праздничного костюма  - женского и </w:t>
      </w:r>
      <w:r w:rsidRPr="00EB6B2C">
        <w:rPr>
          <w:color w:val="171717"/>
          <w:spacing w:val="27"/>
          <w:sz w:val="24"/>
          <w:szCs w:val="24"/>
        </w:rPr>
        <w:t xml:space="preserve"> </w:t>
      </w:r>
      <w:r w:rsidRPr="00EB6B2C">
        <w:rPr>
          <w:color w:val="171717"/>
          <w:sz w:val="24"/>
          <w:szCs w:val="24"/>
        </w:rPr>
        <w:t>мужско-</w:t>
      </w:r>
    </w:p>
    <w:p w:rsidR="00D22719" w:rsidRPr="00EB6B2C" w:rsidRDefault="00D22719" w:rsidP="00D47281">
      <w:pPr>
        <w:pStyle w:val="a3"/>
        <w:spacing w:before="10"/>
        <w:ind w:left="993" w:firstLine="0"/>
        <w:jc w:val="left"/>
        <w:rPr>
          <w:sz w:val="24"/>
          <w:szCs w:val="24"/>
        </w:rPr>
      </w:pPr>
    </w:p>
    <w:p w:rsidR="00D22719" w:rsidRPr="00EB6B2C" w:rsidRDefault="00891BDD" w:rsidP="00D47281">
      <w:pPr>
        <w:pStyle w:val="a3"/>
        <w:ind w:left="993" w:firstLine="0"/>
        <w:jc w:val="left"/>
        <w:rPr>
          <w:sz w:val="24"/>
          <w:szCs w:val="24"/>
        </w:rPr>
      </w:pPr>
      <w:r w:rsidRPr="00EB6B2C">
        <w:rPr>
          <w:color w:val="171717"/>
          <w:sz w:val="24"/>
          <w:szCs w:val="24"/>
        </w:rPr>
        <w:t xml:space="preserve">Традиционная конструкция русского женского костюма  - </w:t>
      </w:r>
      <w:r w:rsidRPr="00EB6B2C">
        <w:rPr>
          <w:color w:val="171717"/>
          <w:spacing w:val="53"/>
          <w:sz w:val="24"/>
          <w:szCs w:val="24"/>
        </w:rPr>
        <w:t xml:space="preserve"> </w:t>
      </w:r>
      <w:r w:rsidRPr="00EB6B2C">
        <w:rPr>
          <w:color w:val="171717"/>
          <w:sz w:val="24"/>
          <w:szCs w:val="24"/>
        </w:rPr>
        <w:t>северорусский(сарафан) и южнорусский (понёва) варианты.</w:t>
      </w:r>
    </w:p>
    <w:p w:rsidR="00D22719" w:rsidRPr="00EB6B2C" w:rsidRDefault="00891BDD">
      <w:pPr>
        <w:pStyle w:val="a3"/>
        <w:ind w:right="835"/>
        <w:rPr>
          <w:sz w:val="24"/>
          <w:szCs w:val="24"/>
        </w:rPr>
      </w:pPr>
      <w:r w:rsidRPr="00EB6B2C">
        <w:rPr>
          <w:color w:val="171717"/>
          <w:sz w:val="24"/>
          <w:szCs w:val="24"/>
        </w:rPr>
        <w:t>Разнообразие форм и украшений народного праздничного костюма для различных регионов страны.</w:t>
      </w:r>
    </w:p>
    <w:p w:rsidR="00D22719" w:rsidRPr="00EB6B2C" w:rsidRDefault="00891BDD">
      <w:pPr>
        <w:pStyle w:val="a3"/>
        <w:ind w:right="827"/>
        <w:rPr>
          <w:sz w:val="24"/>
          <w:szCs w:val="24"/>
        </w:rPr>
      </w:pPr>
      <w:r w:rsidRPr="00EB6B2C">
        <w:rPr>
          <w:color w:val="171717"/>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 шивке. Символическое изображение женских фигур и образов всадников в ор- наментах вышивки. Особенности традиционных орнаментов текстильных про- мыслов в разных регионах страны.</w:t>
      </w:r>
    </w:p>
    <w:p w:rsidR="00D22719" w:rsidRPr="00EB6B2C" w:rsidRDefault="00891BDD">
      <w:pPr>
        <w:pStyle w:val="a3"/>
        <w:ind w:right="827"/>
        <w:rPr>
          <w:sz w:val="24"/>
          <w:szCs w:val="24"/>
        </w:rPr>
      </w:pPr>
      <w:r w:rsidRPr="00EB6B2C">
        <w:rPr>
          <w:color w:val="171717"/>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 разия.</w:t>
      </w:r>
    </w:p>
    <w:p w:rsidR="00D22719" w:rsidRPr="00EB6B2C" w:rsidRDefault="00891BDD">
      <w:pPr>
        <w:pStyle w:val="a3"/>
        <w:ind w:right="833"/>
        <w:rPr>
          <w:sz w:val="24"/>
          <w:szCs w:val="24"/>
        </w:rPr>
      </w:pPr>
      <w:r w:rsidRPr="00EB6B2C">
        <w:rPr>
          <w:color w:val="171717"/>
          <w:sz w:val="24"/>
          <w:szCs w:val="24"/>
        </w:rPr>
        <w:t>Народные праздники и праздничные обряды как синтез всех видов на- родного творчества.</w:t>
      </w:r>
    </w:p>
    <w:p w:rsidR="00D22719" w:rsidRPr="00EB6B2C" w:rsidRDefault="00891BDD" w:rsidP="00885386">
      <w:pPr>
        <w:pStyle w:val="a3"/>
        <w:ind w:right="835"/>
        <w:rPr>
          <w:sz w:val="24"/>
          <w:szCs w:val="24"/>
        </w:rPr>
      </w:pPr>
      <w:r w:rsidRPr="00EB6B2C">
        <w:rPr>
          <w:color w:val="171717"/>
          <w:sz w:val="24"/>
          <w:szCs w:val="24"/>
        </w:rPr>
        <w:t>Выполнение сюжетной композиции или участие в работе по созданию коллективного панно на тему традиций народных праздников.</w:t>
      </w:r>
    </w:p>
    <w:p w:rsidR="00D22719" w:rsidRPr="00EB6B2C" w:rsidRDefault="00891BDD">
      <w:pPr>
        <w:pStyle w:val="1"/>
        <w:rPr>
          <w:sz w:val="24"/>
          <w:szCs w:val="24"/>
        </w:rPr>
      </w:pPr>
      <w:r w:rsidRPr="00EB6B2C">
        <w:rPr>
          <w:color w:val="171717"/>
          <w:sz w:val="24"/>
          <w:szCs w:val="24"/>
        </w:rPr>
        <w:t>Народные художественные промыслы</w:t>
      </w:r>
    </w:p>
    <w:p w:rsidR="00D22719" w:rsidRPr="00EB6B2C" w:rsidRDefault="00891BDD">
      <w:pPr>
        <w:pStyle w:val="a3"/>
        <w:ind w:right="838"/>
        <w:rPr>
          <w:sz w:val="24"/>
          <w:szCs w:val="24"/>
        </w:rPr>
      </w:pPr>
      <w:r w:rsidRPr="00EB6B2C">
        <w:rPr>
          <w:color w:val="171717"/>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D22719" w:rsidRPr="00EB6B2C" w:rsidRDefault="00891BDD">
      <w:pPr>
        <w:pStyle w:val="a3"/>
        <w:ind w:right="831"/>
        <w:rPr>
          <w:sz w:val="24"/>
          <w:szCs w:val="24"/>
        </w:rPr>
      </w:pPr>
      <w:r w:rsidRPr="00EB6B2C">
        <w:rPr>
          <w:color w:val="171717"/>
          <w:sz w:val="24"/>
          <w:szCs w:val="24"/>
        </w:rPr>
        <w:t>Многообразие видов традиционных ремёсел и происхождение художест- венных промыслов народов России.</w:t>
      </w:r>
    </w:p>
    <w:p w:rsidR="00D22719" w:rsidRPr="00EB6B2C" w:rsidRDefault="00891BDD">
      <w:pPr>
        <w:pStyle w:val="a3"/>
        <w:ind w:right="829"/>
        <w:rPr>
          <w:sz w:val="24"/>
          <w:szCs w:val="24"/>
        </w:rPr>
      </w:pPr>
      <w:r w:rsidRPr="00EB6B2C">
        <w:rPr>
          <w:color w:val="171717"/>
          <w:sz w:val="24"/>
          <w:szCs w:val="24"/>
        </w:rPr>
        <w:t>Разнообразие материалов народных ремёсел и их связь с региональ- но-национальным бытом (дерево, береста, керамика, металл, кость, мех и кожа, шерсть и лён и др.).</w:t>
      </w:r>
    </w:p>
    <w:p w:rsidR="00D22719" w:rsidRPr="00EB6B2C" w:rsidRDefault="00891BDD">
      <w:pPr>
        <w:pStyle w:val="a3"/>
        <w:ind w:right="827"/>
        <w:rPr>
          <w:sz w:val="24"/>
          <w:szCs w:val="24"/>
        </w:rPr>
      </w:pPr>
      <w:r w:rsidRPr="00EB6B2C">
        <w:rPr>
          <w:color w:val="171717"/>
          <w:sz w:val="24"/>
          <w:szCs w:val="24"/>
        </w:rPr>
        <w:t xml:space="preserve">Традиционные древние образы в современных игрушках народных про- мыслов. Особенности цветового строя, основные орнаментальные элементы росписи филимоновской, дымковской, каргопольской игрушки. Местные про- мыслы игрушек разных регионов </w:t>
      </w:r>
      <w:r w:rsidRPr="00EB6B2C">
        <w:rPr>
          <w:color w:val="171717"/>
          <w:sz w:val="24"/>
          <w:szCs w:val="24"/>
        </w:rPr>
        <w:lastRenderedPageBreak/>
        <w:t>страны.</w:t>
      </w:r>
    </w:p>
    <w:p w:rsidR="00D22719" w:rsidRPr="00EB6B2C" w:rsidRDefault="00891BDD">
      <w:pPr>
        <w:pStyle w:val="a3"/>
        <w:spacing w:line="322" w:lineRule="exact"/>
        <w:ind w:left="1681" w:firstLine="0"/>
        <w:rPr>
          <w:sz w:val="24"/>
          <w:szCs w:val="24"/>
        </w:rPr>
      </w:pPr>
      <w:r w:rsidRPr="00EB6B2C">
        <w:rPr>
          <w:color w:val="171717"/>
          <w:sz w:val="24"/>
          <w:szCs w:val="24"/>
        </w:rPr>
        <w:t>Создание эскиза игрушки по мотивам избранного промысла.</w:t>
      </w:r>
    </w:p>
    <w:p w:rsidR="00D22719" w:rsidRPr="00EB6B2C" w:rsidRDefault="00891BDD">
      <w:pPr>
        <w:pStyle w:val="a3"/>
        <w:ind w:right="830"/>
        <w:rPr>
          <w:sz w:val="24"/>
          <w:szCs w:val="24"/>
        </w:rPr>
      </w:pPr>
      <w:r w:rsidRPr="00EB6B2C">
        <w:rPr>
          <w:color w:val="171717"/>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 следовательность выполнения травного орнамента. Праздничность изделий</w:t>
      </w:r>
    </w:p>
    <w:p w:rsidR="00D22719" w:rsidRPr="00EB6B2C" w:rsidRDefault="00891BDD">
      <w:pPr>
        <w:pStyle w:val="a3"/>
        <w:spacing w:line="322" w:lineRule="exact"/>
        <w:ind w:firstLine="0"/>
        <w:rPr>
          <w:sz w:val="24"/>
          <w:szCs w:val="24"/>
        </w:rPr>
      </w:pPr>
      <w:r w:rsidRPr="00EB6B2C">
        <w:rPr>
          <w:color w:val="171717"/>
          <w:sz w:val="24"/>
          <w:szCs w:val="24"/>
        </w:rPr>
        <w:t>«золотой хохломы».</w:t>
      </w:r>
    </w:p>
    <w:p w:rsidR="00D22719" w:rsidRPr="00EB6B2C" w:rsidRDefault="00891BDD" w:rsidP="00BA3AC4">
      <w:pPr>
        <w:pStyle w:val="a3"/>
        <w:ind w:right="828"/>
        <w:rPr>
          <w:sz w:val="24"/>
          <w:szCs w:val="24"/>
        </w:rPr>
      </w:pPr>
      <w:r w:rsidRPr="00EB6B2C">
        <w:rPr>
          <w:color w:val="171717"/>
          <w:sz w:val="24"/>
          <w:szCs w:val="24"/>
        </w:rPr>
        <w:t>Городецкая роспись по дереву. Краткие сведения по истории. Традицион- 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росписи.Посуда из глины. Искусство Гжели. Краткие сведения по истории про- мысла. Гжельская керамика и фарфор: единство скульптурной формы и кобаль- тового декора. Природные мотивы росписи посуды. Приёмы мазка, тональный контраст, сочетание пятна и линии.</w:t>
      </w:r>
    </w:p>
    <w:p w:rsidR="00D22719" w:rsidRPr="00EB6B2C" w:rsidRDefault="00891BDD">
      <w:pPr>
        <w:pStyle w:val="a3"/>
        <w:spacing w:before="1"/>
        <w:ind w:right="828"/>
        <w:rPr>
          <w:sz w:val="24"/>
          <w:szCs w:val="24"/>
        </w:rPr>
      </w:pPr>
      <w:r w:rsidRPr="00EB6B2C">
        <w:rPr>
          <w:color w:val="171717"/>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22719" w:rsidRPr="00EB6B2C" w:rsidRDefault="00891BDD">
      <w:pPr>
        <w:pStyle w:val="a3"/>
        <w:spacing w:before="1"/>
        <w:ind w:right="830"/>
        <w:rPr>
          <w:sz w:val="24"/>
          <w:szCs w:val="24"/>
        </w:rPr>
      </w:pPr>
      <w:r w:rsidRPr="00EB6B2C">
        <w:rPr>
          <w:color w:val="171717"/>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22719" w:rsidRPr="00EB6B2C" w:rsidRDefault="00891BDD">
      <w:pPr>
        <w:pStyle w:val="a3"/>
        <w:ind w:right="831"/>
        <w:rPr>
          <w:sz w:val="24"/>
          <w:szCs w:val="24"/>
        </w:rPr>
      </w:pPr>
      <w:r w:rsidRPr="00EB6B2C">
        <w:rPr>
          <w:color w:val="171717"/>
          <w:sz w:val="24"/>
          <w:szCs w:val="24"/>
        </w:rPr>
        <w:t>Искусство лаковой живописи: Палех, Федоскино, Холуй, Мстёра - рос- пись шкатулок, ларчиков, табакерок из папье-маше. Происхождение искусства лаковой миниатюры в России. Особенности стиля каждой школы. Роль искус- ства лаковой миниатюры в сохранении и развитии традиций отечественной культуры.</w:t>
      </w:r>
    </w:p>
    <w:p w:rsidR="00D22719" w:rsidRPr="00EB6B2C" w:rsidRDefault="00891BDD">
      <w:pPr>
        <w:pStyle w:val="a3"/>
        <w:ind w:right="891"/>
        <w:jc w:val="left"/>
        <w:rPr>
          <w:sz w:val="24"/>
          <w:szCs w:val="24"/>
        </w:rPr>
      </w:pPr>
      <w:r w:rsidRPr="00EB6B2C">
        <w:rPr>
          <w:color w:val="171717"/>
          <w:sz w:val="24"/>
          <w:szCs w:val="24"/>
        </w:rPr>
        <w:t>Мир сказок и легенд, примет и оберегов в творчестве мастеров художест- венных промыслов.</w:t>
      </w:r>
    </w:p>
    <w:p w:rsidR="00D22719" w:rsidRPr="00EB6B2C" w:rsidRDefault="00891BDD">
      <w:pPr>
        <w:pStyle w:val="a3"/>
        <w:jc w:val="left"/>
        <w:rPr>
          <w:sz w:val="24"/>
          <w:szCs w:val="24"/>
        </w:rPr>
      </w:pPr>
      <w:r w:rsidRPr="00EB6B2C">
        <w:rPr>
          <w:color w:val="171717"/>
          <w:sz w:val="24"/>
          <w:szCs w:val="24"/>
        </w:rPr>
        <w:t>Отражение в изделиях народных промыслов многообразия исторических, духовных и культурных традиций.</w:t>
      </w:r>
    </w:p>
    <w:p w:rsidR="00D22719" w:rsidRPr="00EB6B2C" w:rsidRDefault="00891BDD">
      <w:pPr>
        <w:pStyle w:val="a3"/>
        <w:spacing w:before="1"/>
        <w:ind w:right="826"/>
        <w:jc w:val="left"/>
        <w:rPr>
          <w:sz w:val="24"/>
          <w:szCs w:val="24"/>
        </w:rPr>
      </w:pPr>
      <w:r w:rsidRPr="00EB6B2C">
        <w:rPr>
          <w:color w:val="171717"/>
          <w:sz w:val="24"/>
          <w:szCs w:val="24"/>
        </w:rPr>
        <w:t>Народные художественные ремёсла и промыслы - материальные и духов- ные ценности, неотъемлемая часть культурного наследия России.</w:t>
      </w:r>
    </w:p>
    <w:p w:rsidR="00D22719" w:rsidRPr="00EB6B2C" w:rsidRDefault="00D22719">
      <w:pPr>
        <w:pStyle w:val="a3"/>
        <w:spacing w:before="4"/>
        <w:ind w:left="0" w:firstLine="0"/>
        <w:jc w:val="left"/>
        <w:rPr>
          <w:sz w:val="24"/>
          <w:szCs w:val="24"/>
        </w:rPr>
      </w:pPr>
    </w:p>
    <w:p w:rsidR="00D22719" w:rsidRPr="00EB6B2C" w:rsidRDefault="00891BDD">
      <w:pPr>
        <w:pStyle w:val="1"/>
        <w:tabs>
          <w:tab w:val="left" w:pos="5183"/>
          <w:tab w:val="left" w:pos="6685"/>
          <w:tab w:val="left" w:pos="7076"/>
          <w:tab w:val="left" w:pos="8480"/>
          <w:tab w:val="left" w:pos="9650"/>
          <w:tab w:val="left" w:pos="10450"/>
        </w:tabs>
        <w:spacing w:line="240" w:lineRule="auto"/>
        <w:ind w:left="972" w:right="831" w:firstLine="708"/>
        <w:jc w:val="left"/>
        <w:rPr>
          <w:sz w:val="24"/>
          <w:szCs w:val="24"/>
        </w:rPr>
      </w:pPr>
      <w:r w:rsidRPr="00EB6B2C">
        <w:rPr>
          <w:color w:val="171717"/>
          <w:sz w:val="24"/>
          <w:szCs w:val="24"/>
        </w:rPr>
        <w:t>Декоративно-прикладное</w:t>
      </w:r>
      <w:r w:rsidRPr="00EB6B2C">
        <w:rPr>
          <w:color w:val="171717"/>
          <w:sz w:val="24"/>
          <w:szCs w:val="24"/>
        </w:rPr>
        <w:tab/>
        <w:t>искусство</w:t>
      </w:r>
      <w:r w:rsidRPr="00EB6B2C">
        <w:rPr>
          <w:color w:val="171717"/>
          <w:sz w:val="24"/>
          <w:szCs w:val="24"/>
        </w:rPr>
        <w:tab/>
        <w:t>в</w:t>
      </w:r>
      <w:r w:rsidRPr="00EB6B2C">
        <w:rPr>
          <w:color w:val="171717"/>
          <w:sz w:val="24"/>
          <w:szCs w:val="24"/>
        </w:rPr>
        <w:tab/>
        <w:t>культуре</w:t>
      </w:r>
      <w:r w:rsidRPr="00EB6B2C">
        <w:rPr>
          <w:color w:val="171717"/>
          <w:sz w:val="24"/>
          <w:szCs w:val="24"/>
        </w:rPr>
        <w:tab/>
        <w:t>разных</w:t>
      </w:r>
      <w:r w:rsidRPr="00EB6B2C">
        <w:rPr>
          <w:color w:val="171717"/>
          <w:sz w:val="24"/>
          <w:szCs w:val="24"/>
        </w:rPr>
        <w:tab/>
        <w:t>эпох</w:t>
      </w:r>
      <w:r w:rsidRPr="00EB6B2C">
        <w:rPr>
          <w:color w:val="171717"/>
          <w:sz w:val="24"/>
          <w:szCs w:val="24"/>
        </w:rPr>
        <w:tab/>
      </w:r>
      <w:r w:rsidRPr="00EB6B2C">
        <w:rPr>
          <w:color w:val="171717"/>
          <w:spacing w:val="-17"/>
          <w:sz w:val="24"/>
          <w:szCs w:val="24"/>
        </w:rPr>
        <w:t xml:space="preserve">и </w:t>
      </w:r>
      <w:r w:rsidRPr="00EB6B2C">
        <w:rPr>
          <w:color w:val="171717"/>
          <w:sz w:val="24"/>
          <w:szCs w:val="24"/>
        </w:rPr>
        <w:t>народов</w:t>
      </w:r>
    </w:p>
    <w:p w:rsidR="00D22719" w:rsidRPr="00EB6B2C" w:rsidRDefault="00891BDD">
      <w:pPr>
        <w:pStyle w:val="a3"/>
        <w:spacing w:line="316" w:lineRule="exact"/>
        <w:ind w:left="1681" w:firstLine="0"/>
        <w:jc w:val="left"/>
        <w:rPr>
          <w:sz w:val="24"/>
          <w:szCs w:val="24"/>
        </w:rPr>
      </w:pPr>
      <w:r w:rsidRPr="00EB6B2C">
        <w:rPr>
          <w:color w:val="171717"/>
          <w:sz w:val="24"/>
          <w:szCs w:val="24"/>
        </w:rPr>
        <w:t>Роль декоративно-прикладного искусства в культуре древних цивилиза-</w:t>
      </w:r>
    </w:p>
    <w:p w:rsidR="00D22719" w:rsidRPr="00EB6B2C" w:rsidRDefault="00891BDD">
      <w:pPr>
        <w:pStyle w:val="a3"/>
        <w:spacing w:before="2" w:line="322" w:lineRule="exact"/>
        <w:ind w:firstLine="0"/>
        <w:jc w:val="left"/>
        <w:rPr>
          <w:sz w:val="24"/>
          <w:szCs w:val="24"/>
        </w:rPr>
      </w:pPr>
      <w:r w:rsidRPr="00EB6B2C">
        <w:rPr>
          <w:color w:val="171717"/>
          <w:sz w:val="24"/>
          <w:szCs w:val="24"/>
        </w:rPr>
        <w:t>ций.</w:t>
      </w:r>
    </w:p>
    <w:p w:rsidR="00D22719" w:rsidRPr="00EB6B2C" w:rsidRDefault="00891BDD">
      <w:pPr>
        <w:pStyle w:val="a3"/>
        <w:ind w:left="1681" w:firstLine="0"/>
        <w:jc w:val="left"/>
        <w:rPr>
          <w:sz w:val="24"/>
          <w:szCs w:val="24"/>
        </w:rPr>
      </w:pPr>
      <w:r w:rsidRPr="00EB6B2C">
        <w:rPr>
          <w:color w:val="171717"/>
          <w:sz w:val="24"/>
          <w:szCs w:val="24"/>
        </w:rPr>
        <w:t>Отражение в декоре мировоззрения эпохи, организации общества, тради-</w:t>
      </w:r>
    </w:p>
    <w:p w:rsidR="00D22719" w:rsidRPr="00EB6B2C" w:rsidRDefault="00891BDD">
      <w:pPr>
        <w:pStyle w:val="a3"/>
        <w:spacing w:line="321" w:lineRule="exact"/>
        <w:ind w:firstLine="0"/>
        <w:rPr>
          <w:sz w:val="24"/>
          <w:szCs w:val="24"/>
        </w:rPr>
      </w:pPr>
      <w:r w:rsidRPr="00EB6B2C">
        <w:rPr>
          <w:color w:val="171717"/>
          <w:sz w:val="24"/>
          <w:szCs w:val="24"/>
        </w:rPr>
        <w:t>ций быта и ремесла, уклада жизни людей.</w:t>
      </w:r>
    </w:p>
    <w:p w:rsidR="00D22719" w:rsidRPr="00EB6B2C" w:rsidRDefault="00891BDD">
      <w:pPr>
        <w:pStyle w:val="a3"/>
        <w:ind w:right="831"/>
        <w:rPr>
          <w:sz w:val="24"/>
          <w:szCs w:val="24"/>
        </w:rPr>
      </w:pPr>
      <w:r w:rsidRPr="00EB6B2C">
        <w:rPr>
          <w:color w:val="171717"/>
          <w:sz w:val="24"/>
          <w:szCs w:val="24"/>
        </w:rPr>
        <w:t>Характерные признаки произведений декоративно-прикладного искусст- ва, основные мотивы и символика орнаментов в культуре разных эпох.</w:t>
      </w:r>
    </w:p>
    <w:p w:rsidR="00D22719" w:rsidRPr="00EB6B2C" w:rsidRDefault="00891BDD">
      <w:pPr>
        <w:pStyle w:val="a3"/>
        <w:ind w:right="825"/>
        <w:rPr>
          <w:sz w:val="24"/>
          <w:szCs w:val="24"/>
        </w:rPr>
      </w:pPr>
      <w:r w:rsidRPr="00EB6B2C">
        <w:rPr>
          <w:color w:val="171717"/>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 сти в его костюме и его украшениях.</w:t>
      </w:r>
    </w:p>
    <w:p w:rsidR="00D22719" w:rsidRPr="00EB6B2C" w:rsidRDefault="00891BDD">
      <w:pPr>
        <w:pStyle w:val="a3"/>
        <w:spacing w:before="1"/>
        <w:ind w:right="828"/>
        <w:rPr>
          <w:sz w:val="24"/>
          <w:szCs w:val="24"/>
        </w:rPr>
      </w:pPr>
      <w:r w:rsidRPr="00EB6B2C">
        <w:rPr>
          <w:color w:val="171717"/>
          <w:sz w:val="24"/>
          <w:szCs w:val="24"/>
        </w:rPr>
        <w:t>Украшение жизненного пространства: построений, интерьеров, предме- тов быта - в культуре разных эпох.</w:t>
      </w:r>
    </w:p>
    <w:p w:rsidR="00D22719" w:rsidRPr="00EB6B2C" w:rsidRDefault="00D22719">
      <w:pPr>
        <w:pStyle w:val="a3"/>
        <w:spacing w:before="3"/>
        <w:ind w:left="0" w:firstLine="0"/>
        <w:jc w:val="left"/>
        <w:rPr>
          <w:sz w:val="24"/>
          <w:szCs w:val="24"/>
        </w:rPr>
      </w:pPr>
    </w:p>
    <w:p w:rsidR="00D22719" w:rsidRPr="00EB6B2C" w:rsidRDefault="00891BDD" w:rsidP="00885386">
      <w:pPr>
        <w:pStyle w:val="1"/>
        <w:ind w:left="567"/>
        <w:rPr>
          <w:sz w:val="24"/>
          <w:szCs w:val="24"/>
        </w:rPr>
      </w:pPr>
      <w:r w:rsidRPr="00EB6B2C">
        <w:rPr>
          <w:color w:val="171717"/>
          <w:sz w:val="24"/>
          <w:szCs w:val="24"/>
        </w:rPr>
        <w:t>Декоративно-прикладное искусство в жизни современного человека</w:t>
      </w:r>
    </w:p>
    <w:p w:rsidR="00D22719" w:rsidRPr="00EB6B2C" w:rsidRDefault="00891BDD" w:rsidP="00885386">
      <w:pPr>
        <w:pStyle w:val="a3"/>
        <w:ind w:left="567" w:right="827"/>
        <w:rPr>
          <w:sz w:val="24"/>
          <w:szCs w:val="24"/>
        </w:rPr>
      </w:pPr>
      <w:r w:rsidRPr="00EB6B2C">
        <w:rPr>
          <w:color w:val="171717"/>
          <w:sz w:val="24"/>
          <w:szCs w:val="24"/>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rsidR="00D22719" w:rsidRPr="00EB6B2C" w:rsidRDefault="00891BDD" w:rsidP="00885386">
      <w:pPr>
        <w:pStyle w:val="a3"/>
        <w:ind w:left="567" w:right="830"/>
        <w:rPr>
          <w:sz w:val="24"/>
          <w:szCs w:val="24"/>
        </w:rPr>
      </w:pPr>
      <w:r w:rsidRPr="00EB6B2C">
        <w:rPr>
          <w:color w:val="171717"/>
          <w:sz w:val="24"/>
          <w:szCs w:val="24"/>
        </w:rPr>
        <w:t>Символический знак в современной жизни: эмблема, логотип, указующий или декоративный знак.</w:t>
      </w:r>
    </w:p>
    <w:p w:rsidR="00D22719" w:rsidRPr="00EB6B2C" w:rsidRDefault="00891BDD" w:rsidP="00885386">
      <w:pPr>
        <w:pStyle w:val="a3"/>
        <w:ind w:left="567" w:right="2459" w:firstLine="0"/>
        <w:rPr>
          <w:sz w:val="24"/>
          <w:szCs w:val="24"/>
        </w:rPr>
      </w:pPr>
      <w:r w:rsidRPr="00EB6B2C">
        <w:rPr>
          <w:color w:val="171717"/>
          <w:sz w:val="24"/>
          <w:szCs w:val="24"/>
        </w:rPr>
        <w:t>Государственная символика и традиции геральдики. Декоративные украшения предметов нашего быта и одежды.</w:t>
      </w:r>
      <w:r w:rsidR="00EC4771" w:rsidRPr="00EB6B2C">
        <w:rPr>
          <w:color w:val="171717"/>
          <w:sz w:val="24"/>
          <w:szCs w:val="24"/>
        </w:rPr>
        <w:t xml:space="preserve"> </w:t>
      </w:r>
      <w:r w:rsidRPr="00EB6B2C">
        <w:rPr>
          <w:color w:val="171717"/>
          <w:sz w:val="24"/>
          <w:szCs w:val="24"/>
        </w:rPr>
        <w:t>Значение украшений в проявлении образа человека, его характера, само- понимания, установок и намерений.</w:t>
      </w:r>
    </w:p>
    <w:p w:rsidR="00D22719" w:rsidRPr="00EB6B2C" w:rsidRDefault="00891BDD" w:rsidP="00885386">
      <w:pPr>
        <w:pStyle w:val="a3"/>
        <w:spacing w:line="317" w:lineRule="exact"/>
        <w:ind w:left="567" w:firstLine="0"/>
        <w:jc w:val="left"/>
        <w:rPr>
          <w:sz w:val="24"/>
          <w:szCs w:val="24"/>
        </w:rPr>
      </w:pPr>
      <w:r w:rsidRPr="00EB6B2C">
        <w:rPr>
          <w:color w:val="171717"/>
          <w:sz w:val="24"/>
          <w:szCs w:val="24"/>
        </w:rPr>
        <w:lastRenderedPageBreak/>
        <w:t>Декор на улицах и декор помещений.</w:t>
      </w:r>
    </w:p>
    <w:p w:rsidR="00D22719" w:rsidRPr="00EB6B2C" w:rsidRDefault="00891BDD" w:rsidP="00885386">
      <w:pPr>
        <w:pStyle w:val="a3"/>
        <w:ind w:left="567" w:firstLine="0"/>
        <w:jc w:val="left"/>
        <w:rPr>
          <w:sz w:val="24"/>
          <w:szCs w:val="24"/>
        </w:rPr>
      </w:pPr>
      <w:r w:rsidRPr="00EB6B2C">
        <w:rPr>
          <w:color w:val="171717"/>
          <w:sz w:val="24"/>
          <w:szCs w:val="24"/>
        </w:rPr>
        <w:t>Декор праздничный и повседневный. Праздничное оформление школы.</w:t>
      </w:r>
    </w:p>
    <w:p w:rsidR="00D22719" w:rsidRPr="00EB6B2C" w:rsidRDefault="00D22719" w:rsidP="00885386">
      <w:pPr>
        <w:pStyle w:val="a3"/>
        <w:spacing w:before="3"/>
        <w:ind w:left="567" w:firstLine="0"/>
        <w:jc w:val="left"/>
        <w:rPr>
          <w:sz w:val="24"/>
          <w:szCs w:val="24"/>
        </w:rPr>
      </w:pPr>
    </w:p>
    <w:p w:rsidR="00D22719" w:rsidRPr="00EB6B2C" w:rsidRDefault="00891BDD" w:rsidP="00885386">
      <w:pPr>
        <w:pStyle w:val="1"/>
        <w:spacing w:before="1" w:line="322" w:lineRule="exact"/>
        <w:ind w:left="567"/>
        <w:jc w:val="left"/>
        <w:rPr>
          <w:sz w:val="24"/>
          <w:szCs w:val="24"/>
        </w:rPr>
      </w:pPr>
      <w:r w:rsidRPr="00EB6B2C">
        <w:rPr>
          <w:color w:val="171717"/>
          <w:sz w:val="24"/>
          <w:szCs w:val="24"/>
        </w:rPr>
        <w:t>МОДУЛЬ № 2 «ЖИВОПИСЬ, ГРАФИКА, СКУЛЬПТУРА»</w:t>
      </w:r>
    </w:p>
    <w:p w:rsidR="00D22719" w:rsidRPr="00EB6B2C" w:rsidRDefault="00891BDD" w:rsidP="00885386">
      <w:pPr>
        <w:spacing w:line="320" w:lineRule="exact"/>
        <w:ind w:left="567"/>
        <w:rPr>
          <w:b/>
          <w:sz w:val="24"/>
          <w:szCs w:val="24"/>
        </w:rPr>
      </w:pPr>
      <w:r w:rsidRPr="00EB6B2C">
        <w:rPr>
          <w:b/>
          <w:color w:val="171717"/>
          <w:sz w:val="24"/>
          <w:szCs w:val="24"/>
        </w:rPr>
        <w:t>Общие сведения о видах искусства</w:t>
      </w:r>
    </w:p>
    <w:p w:rsidR="00D22719" w:rsidRPr="00EB6B2C" w:rsidRDefault="00891BDD" w:rsidP="00885386">
      <w:pPr>
        <w:pStyle w:val="a3"/>
        <w:spacing w:line="320" w:lineRule="exact"/>
        <w:ind w:left="567" w:firstLine="0"/>
        <w:jc w:val="left"/>
        <w:rPr>
          <w:sz w:val="24"/>
          <w:szCs w:val="24"/>
        </w:rPr>
      </w:pPr>
      <w:r w:rsidRPr="00EB6B2C">
        <w:rPr>
          <w:color w:val="171717"/>
          <w:sz w:val="24"/>
          <w:szCs w:val="24"/>
        </w:rPr>
        <w:t>Пространственные и временные виды искусства.</w:t>
      </w:r>
    </w:p>
    <w:p w:rsidR="00D22719" w:rsidRPr="00EB6B2C" w:rsidRDefault="00891BDD" w:rsidP="00885386">
      <w:pPr>
        <w:pStyle w:val="a3"/>
        <w:ind w:left="567" w:right="891"/>
        <w:jc w:val="left"/>
        <w:rPr>
          <w:sz w:val="24"/>
          <w:szCs w:val="24"/>
        </w:rPr>
      </w:pPr>
      <w:r w:rsidRPr="00EB6B2C">
        <w:rPr>
          <w:color w:val="171717"/>
          <w:sz w:val="24"/>
          <w:szCs w:val="24"/>
        </w:rPr>
        <w:t>Изобразительные, конструктивные и декоративные виды пространствен- ных искусств, их место и назначение в жизни людей.</w:t>
      </w:r>
    </w:p>
    <w:p w:rsidR="00D22719" w:rsidRPr="00EB6B2C" w:rsidRDefault="00891BDD" w:rsidP="00885386">
      <w:pPr>
        <w:pStyle w:val="a3"/>
        <w:spacing w:line="321" w:lineRule="exact"/>
        <w:ind w:left="567" w:firstLine="0"/>
        <w:jc w:val="left"/>
        <w:rPr>
          <w:sz w:val="24"/>
          <w:szCs w:val="24"/>
        </w:rPr>
      </w:pPr>
      <w:r w:rsidRPr="00EB6B2C">
        <w:rPr>
          <w:color w:val="171717"/>
          <w:sz w:val="24"/>
          <w:szCs w:val="24"/>
        </w:rPr>
        <w:t>Основные виды живописи, графики и скульптуры.</w:t>
      </w:r>
    </w:p>
    <w:p w:rsidR="00D22719" w:rsidRPr="00EB6B2C" w:rsidRDefault="00891BDD" w:rsidP="00885386">
      <w:pPr>
        <w:pStyle w:val="a3"/>
        <w:ind w:left="567" w:firstLine="0"/>
        <w:jc w:val="left"/>
        <w:rPr>
          <w:sz w:val="24"/>
          <w:szCs w:val="24"/>
        </w:rPr>
      </w:pPr>
      <w:r w:rsidRPr="00EB6B2C">
        <w:rPr>
          <w:color w:val="171717"/>
          <w:sz w:val="24"/>
          <w:szCs w:val="24"/>
        </w:rPr>
        <w:t>Художник и зритель: зрительские умения, знания и творчество зрителя.</w:t>
      </w:r>
    </w:p>
    <w:p w:rsidR="00D22719" w:rsidRPr="00EB6B2C" w:rsidRDefault="00D22719" w:rsidP="00885386">
      <w:pPr>
        <w:pStyle w:val="a3"/>
        <w:spacing w:before="6"/>
        <w:ind w:left="567" w:firstLine="0"/>
        <w:jc w:val="left"/>
        <w:rPr>
          <w:sz w:val="24"/>
          <w:szCs w:val="24"/>
        </w:rPr>
      </w:pPr>
    </w:p>
    <w:p w:rsidR="00D22719" w:rsidRPr="00EB6B2C" w:rsidRDefault="00891BDD" w:rsidP="00885386">
      <w:pPr>
        <w:pStyle w:val="1"/>
        <w:ind w:left="567"/>
        <w:jc w:val="left"/>
        <w:rPr>
          <w:sz w:val="24"/>
          <w:szCs w:val="24"/>
        </w:rPr>
      </w:pPr>
      <w:r w:rsidRPr="00EB6B2C">
        <w:rPr>
          <w:color w:val="171717"/>
          <w:sz w:val="24"/>
          <w:szCs w:val="24"/>
        </w:rPr>
        <w:t>Язык изобразительного искусства и его выразительные средства</w:t>
      </w:r>
    </w:p>
    <w:p w:rsidR="00D22719" w:rsidRPr="00EB6B2C" w:rsidRDefault="00891BDD" w:rsidP="00885386">
      <w:pPr>
        <w:pStyle w:val="a3"/>
        <w:ind w:left="567" w:right="1037"/>
        <w:jc w:val="left"/>
        <w:rPr>
          <w:sz w:val="24"/>
          <w:szCs w:val="24"/>
        </w:rPr>
      </w:pPr>
      <w:r w:rsidRPr="00EB6B2C">
        <w:rPr>
          <w:color w:val="171717"/>
          <w:sz w:val="24"/>
          <w:szCs w:val="24"/>
        </w:rPr>
        <w:t>Живописные, графические и скульптурные художественные материалы, их особые свойства.</w:t>
      </w:r>
    </w:p>
    <w:p w:rsidR="00D22719" w:rsidRPr="00EB6B2C" w:rsidRDefault="00891BDD" w:rsidP="00885386">
      <w:pPr>
        <w:pStyle w:val="a3"/>
        <w:ind w:left="567" w:right="826" w:firstLine="0"/>
        <w:jc w:val="left"/>
        <w:rPr>
          <w:sz w:val="24"/>
          <w:szCs w:val="24"/>
        </w:rPr>
      </w:pPr>
      <w:r w:rsidRPr="00EB6B2C">
        <w:rPr>
          <w:color w:val="171717"/>
          <w:sz w:val="24"/>
          <w:szCs w:val="24"/>
        </w:rPr>
        <w:t>Рисунок — основа изобразительного искусства и мастерства художника. Виды рисунка: зарисовка, набросок, уч</w:t>
      </w:r>
      <w:r w:rsidR="00885386" w:rsidRPr="00EB6B2C">
        <w:rPr>
          <w:color w:val="171717"/>
          <w:sz w:val="24"/>
          <w:szCs w:val="24"/>
        </w:rPr>
        <w:t>ебный рисунок и творческий рису</w:t>
      </w:r>
      <w:r w:rsidRPr="00EB6B2C">
        <w:rPr>
          <w:color w:val="171717"/>
          <w:sz w:val="24"/>
          <w:szCs w:val="24"/>
        </w:rPr>
        <w:t>нок.</w:t>
      </w:r>
    </w:p>
    <w:p w:rsidR="00D22719" w:rsidRPr="00EB6B2C" w:rsidRDefault="00D22719" w:rsidP="00885386">
      <w:pPr>
        <w:pStyle w:val="a3"/>
        <w:spacing w:before="7"/>
        <w:ind w:left="567" w:firstLine="0"/>
        <w:jc w:val="left"/>
        <w:rPr>
          <w:sz w:val="24"/>
          <w:szCs w:val="24"/>
        </w:rPr>
      </w:pPr>
    </w:p>
    <w:p w:rsidR="00D22719" w:rsidRPr="00EB6B2C" w:rsidRDefault="00891BDD" w:rsidP="00885386">
      <w:pPr>
        <w:pStyle w:val="a3"/>
        <w:ind w:left="567" w:firstLine="0"/>
        <w:jc w:val="left"/>
        <w:rPr>
          <w:sz w:val="24"/>
          <w:szCs w:val="24"/>
        </w:rPr>
      </w:pPr>
      <w:r w:rsidRPr="00EB6B2C">
        <w:rPr>
          <w:color w:val="171717"/>
          <w:sz w:val="24"/>
          <w:szCs w:val="24"/>
        </w:rPr>
        <w:t>Навыки размещения рисунка в листе, выбор формата.</w:t>
      </w:r>
    </w:p>
    <w:p w:rsidR="00D22719" w:rsidRPr="00EB6B2C" w:rsidRDefault="00891BDD" w:rsidP="00885386">
      <w:pPr>
        <w:pStyle w:val="a3"/>
        <w:spacing w:before="2"/>
        <w:ind w:left="567" w:right="1480" w:firstLine="0"/>
        <w:jc w:val="left"/>
        <w:rPr>
          <w:sz w:val="24"/>
          <w:szCs w:val="24"/>
        </w:rPr>
      </w:pPr>
      <w:r w:rsidRPr="00EB6B2C">
        <w:rPr>
          <w:color w:val="171717"/>
          <w:sz w:val="24"/>
          <w:szCs w:val="24"/>
        </w:rPr>
        <w:t>Начальные умения рисунка с натуры. Зарисовки простых предметов. Линейные графические рисунки и наброски.</w:t>
      </w:r>
    </w:p>
    <w:p w:rsidR="00D22719" w:rsidRPr="00EB6B2C" w:rsidRDefault="00891BDD" w:rsidP="00885386">
      <w:pPr>
        <w:pStyle w:val="a3"/>
        <w:ind w:left="567" w:right="3687" w:firstLine="0"/>
        <w:jc w:val="left"/>
        <w:rPr>
          <w:sz w:val="24"/>
          <w:szCs w:val="24"/>
        </w:rPr>
      </w:pPr>
      <w:r w:rsidRPr="00EB6B2C">
        <w:rPr>
          <w:color w:val="171717"/>
          <w:sz w:val="24"/>
          <w:szCs w:val="24"/>
        </w:rPr>
        <w:t>Тон и тональные отношения: тёмное — светлое. Ритм и ритмическая организация плоскости листа.</w:t>
      </w:r>
    </w:p>
    <w:p w:rsidR="00D22719" w:rsidRPr="00EB6B2C" w:rsidRDefault="00891BDD" w:rsidP="00885386">
      <w:pPr>
        <w:pStyle w:val="a3"/>
        <w:spacing w:line="321" w:lineRule="exact"/>
        <w:ind w:left="567" w:firstLine="0"/>
        <w:jc w:val="left"/>
        <w:rPr>
          <w:sz w:val="24"/>
          <w:szCs w:val="24"/>
        </w:rPr>
      </w:pPr>
      <w:r w:rsidRPr="00EB6B2C">
        <w:rPr>
          <w:color w:val="171717"/>
          <w:sz w:val="24"/>
          <w:szCs w:val="24"/>
        </w:rPr>
        <w:t>Основы цветоведения: понятие цвета в художественной деятельности,</w:t>
      </w:r>
    </w:p>
    <w:p w:rsidR="00D22719" w:rsidRPr="00EB6B2C" w:rsidRDefault="00891BDD" w:rsidP="00885386">
      <w:pPr>
        <w:pStyle w:val="a3"/>
        <w:spacing w:line="242" w:lineRule="auto"/>
        <w:ind w:left="567" w:firstLine="0"/>
        <w:jc w:val="left"/>
        <w:rPr>
          <w:sz w:val="24"/>
          <w:szCs w:val="24"/>
        </w:rPr>
      </w:pPr>
      <w:r w:rsidRPr="00EB6B2C">
        <w:rPr>
          <w:color w:val="171717"/>
          <w:sz w:val="24"/>
          <w:szCs w:val="24"/>
        </w:rPr>
        <w:t>ическая основа цвета, цветовой круг, основные и составные цвета, дополни- тельные цвета.</w:t>
      </w:r>
    </w:p>
    <w:p w:rsidR="00D22719" w:rsidRPr="00EB6B2C" w:rsidRDefault="00891BDD" w:rsidP="00885386">
      <w:pPr>
        <w:pStyle w:val="a3"/>
        <w:ind w:right="826" w:firstLine="21"/>
        <w:jc w:val="left"/>
        <w:rPr>
          <w:sz w:val="24"/>
          <w:szCs w:val="24"/>
        </w:rPr>
      </w:pPr>
      <w:r w:rsidRPr="00EB6B2C">
        <w:rPr>
          <w:color w:val="171717"/>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D22719" w:rsidRPr="00EB6B2C" w:rsidRDefault="00891BDD" w:rsidP="00885386">
      <w:pPr>
        <w:pStyle w:val="a3"/>
        <w:ind w:firstLine="21"/>
        <w:jc w:val="left"/>
        <w:rPr>
          <w:sz w:val="24"/>
          <w:szCs w:val="24"/>
        </w:rPr>
      </w:pPr>
      <w:r w:rsidRPr="00EB6B2C">
        <w:rPr>
          <w:color w:val="171717"/>
          <w:sz w:val="24"/>
          <w:szCs w:val="24"/>
        </w:rPr>
        <w:t>Виды скульптуры и характер материала в скульптуре. Скульптурные па- мятники, парковая скульптура, камерная скульптура.</w:t>
      </w:r>
    </w:p>
    <w:p w:rsidR="00D22719" w:rsidRPr="00EB6B2C" w:rsidRDefault="00891BDD" w:rsidP="00885386">
      <w:pPr>
        <w:pStyle w:val="a3"/>
        <w:ind w:right="1037" w:firstLine="21"/>
        <w:jc w:val="left"/>
        <w:rPr>
          <w:sz w:val="24"/>
          <w:szCs w:val="24"/>
        </w:rPr>
      </w:pPr>
      <w:r w:rsidRPr="00EB6B2C">
        <w:rPr>
          <w:color w:val="171717"/>
          <w:sz w:val="24"/>
          <w:szCs w:val="24"/>
        </w:rPr>
        <w:t>Статика и движение в скульптуре. Круглая скульптура. Произведения мелкой пластики. Виды рельефа.</w:t>
      </w:r>
    </w:p>
    <w:p w:rsidR="00D22719" w:rsidRPr="00EB6B2C" w:rsidRDefault="00891BDD" w:rsidP="00885386">
      <w:pPr>
        <w:pStyle w:val="1"/>
        <w:ind w:firstLine="21"/>
        <w:jc w:val="left"/>
        <w:rPr>
          <w:sz w:val="24"/>
          <w:szCs w:val="24"/>
        </w:rPr>
      </w:pPr>
      <w:r w:rsidRPr="00EB6B2C">
        <w:rPr>
          <w:color w:val="171717"/>
          <w:sz w:val="24"/>
          <w:szCs w:val="24"/>
        </w:rPr>
        <w:t>Жанры изобразительного искусства</w:t>
      </w:r>
    </w:p>
    <w:p w:rsidR="00D22719" w:rsidRPr="00EB6B2C" w:rsidRDefault="00891BDD" w:rsidP="00885386">
      <w:pPr>
        <w:pStyle w:val="a3"/>
        <w:ind w:right="1037" w:firstLine="21"/>
        <w:jc w:val="left"/>
        <w:rPr>
          <w:sz w:val="24"/>
          <w:szCs w:val="24"/>
        </w:rPr>
      </w:pPr>
      <w:r w:rsidRPr="00EB6B2C">
        <w:rPr>
          <w:color w:val="171717"/>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D22719" w:rsidRPr="00EB6B2C" w:rsidRDefault="00891BDD" w:rsidP="00885386">
      <w:pPr>
        <w:pStyle w:val="a3"/>
        <w:ind w:right="891" w:firstLine="21"/>
        <w:jc w:val="left"/>
        <w:rPr>
          <w:sz w:val="24"/>
          <w:szCs w:val="24"/>
        </w:rPr>
      </w:pPr>
      <w:r w:rsidRPr="00EB6B2C">
        <w:rPr>
          <w:color w:val="171717"/>
          <w:sz w:val="24"/>
          <w:szCs w:val="24"/>
        </w:rPr>
        <w:t>Предмет изображения, сюжет и содержание произведения изобразитель- ного искусства.</w:t>
      </w:r>
    </w:p>
    <w:p w:rsidR="00D22719" w:rsidRPr="00EB6B2C" w:rsidRDefault="00D22719">
      <w:pPr>
        <w:pStyle w:val="a3"/>
        <w:spacing w:before="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Натюрморт</w:t>
      </w:r>
    </w:p>
    <w:p w:rsidR="00D22719" w:rsidRPr="00EB6B2C" w:rsidRDefault="00891BDD">
      <w:pPr>
        <w:pStyle w:val="a3"/>
        <w:ind w:right="1037"/>
        <w:jc w:val="left"/>
        <w:rPr>
          <w:sz w:val="24"/>
          <w:szCs w:val="24"/>
        </w:rPr>
      </w:pPr>
      <w:r w:rsidRPr="00EB6B2C">
        <w:rPr>
          <w:color w:val="171717"/>
          <w:sz w:val="24"/>
          <w:szCs w:val="24"/>
        </w:rPr>
        <w:t>Изображение предметного мира в изобразительном искусстве и появле- ние жанра натюрморта в европейском и отечественном искусстве.</w:t>
      </w:r>
    </w:p>
    <w:p w:rsidR="00D22719" w:rsidRPr="00EB6B2C" w:rsidRDefault="00891BDD">
      <w:pPr>
        <w:pStyle w:val="a3"/>
        <w:ind w:right="891"/>
        <w:jc w:val="left"/>
        <w:rPr>
          <w:sz w:val="24"/>
          <w:szCs w:val="24"/>
        </w:rPr>
      </w:pPr>
      <w:r w:rsidRPr="00EB6B2C">
        <w:rPr>
          <w:color w:val="171717"/>
          <w:sz w:val="24"/>
          <w:szCs w:val="24"/>
        </w:rPr>
        <w:t>Основы графической грамоты: правила объёмного изображения предме- тов на плоскости.</w:t>
      </w:r>
    </w:p>
    <w:p w:rsidR="00D22719" w:rsidRPr="00EB6B2C" w:rsidRDefault="00891BDD">
      <w:pPr>
        <w:pStyle w:val="a3"/>
        <w:spacing w:before="65" w:line="242" w:lineRule="auto"/>
        <w:ind w:right="1037"/>
        <w:jc w:val="left"/>
        <w:rPr>
          <w:sz w:val="24"/>
          <w:szCs w:val="24"/>
        </w:rPr>
      </w:pPr>
      <w:r w:rsidRPr="00EB6B2C">
        <w:rPr>
          <w:color w:val="171717"/>
          <w:sz w:val="24"/>
          <w:szCs w:val="24"/>
        </w:rPr>
        <w:t>Линейное построение предмета в пространстве: линия горизонта, точка зрения и точка схода, правила перспективных сокращений.</w:t>
      </w:r>
    </w:p>
    <w:p w:rsidR="00D22719" w:rsidRPr="00EB6B2C" w:rsidRDefault="00891BDD">
      <w:pPr>
        <w:pStyle w:val="a3"/>
        <w:spacing w:line="317" w:lineRule="exact"/>
        <w:ind w:left="1681" w:firstLine="0"/>
        <w:jc w:val="left"/>
        <w:rPr>
          <w:sz w:val="24"/>
          <w:szCs w:val="24"/>
        </w:rPr>
      </w:pPr>
      <w:r w:rsidRPr="00EB6B2C">
        <w:rPr>
          <w:color w:val="171717"/>
          <w:sz w:val="24"/>
          <w:szCs w:val="24"/>
        </w:rPr>
        <w:t>Изображение окружности в перспективе.</w:t>
      </w:r>
    </w:p>
    <w:p w:rsidR="00D22719" w:rsidRPr="00EB6B2C" w:rsidRDefault="00891BDD">
      <w:pPr>
        <w:pStyle w:val="a3"/>
        <w:ind w:left="1681" w:right="1029" w:firstLine="0"/>
        <w:jc w:val="left"/>
        <w:rPr>
          <w:sz w:val="24"/>
          <w:szCs w:val="24"/>
        </w:rPr>
      </w:pPr>
      <w:r w:rsidRPr="00EB6B2C">
        <w:rPr>
          <w:color w:val="171717"/>
          <w:sz w:val="24"/>
          <w:szCs w:val="24"/>
        </w:rPr>
        <w:t>Рисование геометрических тел на основе правил линейной перспективы. Сложная пространственная форма и выявление её конструкции.</w:t>
      </w:r>
    </w:p>
    <w:p w:rsidR="00D22719" w:rsidRPr="00EB6B2C" w:rsidRDefault="00891BDD">
      <w:pPr>
        <w:pStyle w:val="a3"/>
        <w:ind w:right="826"/>
        <w:jc w:val="left"/>
        <w:rPr>
          <w:sz w:val="24"/>
          <w:szCs w:val="24"/>
        </w:rPr>
      </w:pPr>
      <w:r w:rsidRPr="00EB6B2C">
        <w:rPr>
          <w:color w:val="171717"/>
          <w:sz w:val="24"/>
          <w:szCs w:val="24"/>
        </w:rPr>
        <w:t>Рисунок сложной формы предмета как соотношение простых геометриче- ских фигур.</w:t>
      </w:r>
    </w:p>
    <w:p w:rsidR="00D22719" w:rsidRPr="00EB6B2C" w:rsidRDefault="00891BDD">
      <w:pPr>
        <w:pStyle w:val="a3"/>
        <w:ind w:left="1681" w:right="1037" w:firstLine="0"/>
        <w:jc w:val="left"/>
        <w:rPr>
          <w:sz w:val="24"/>
          <w:szCs w:val="24"/>
        </w:rPr>
      </w:pPr>
      <w:r w:rsidRPr="00EB6B2C">
        <w:rPr>
          <w:color w:val="171717"/>
          <w:sz w:val="24"/>
          <w:szCs w:val="24"/>
        </w:rPr>
        <w:t>Линейный рисунок конструкции из нескольких геометрических тел. Освещение как средство выявления объёма предмета. Понятия «свет»,</w:t>
      </w:r>
    </w:p>
    <w:p w:rsidR="00D22719" w:rsidRPr="00EB6B2C" w:rsidRDefault="00891BDD">
      <w:pPr>
        <w:pStyle w:val="a3"/>
        <w:ind w:right="826" w:firstLine="0"/>
        <w:jc w:val="left"/>
        <w:rPr>
          <w:sz w:val="24"/>
          <w:szCs w:val="24"/>
        </w:rPr>
      </w:pPr>
      <w:r w:rsidRPr="00EB6B2C">
        <w:rPr>
          <w:color w:val="171717"/>
          <w:sz w:val="24"/>
          <w:szCs w:val="24"/>
        </w:rPr>
        <w:t>«блик», «полутень», «собственная тень», «рефлекс», «падающая тень». Особен- ности освещения «по свету» и «против света».</w:t>
      </w:r>
    </w:p>
    <w:p w:rsidR="00D22719" w:rsidRPr="00EB6B2C" w:rsidRDefault="00891BDD">
      <w:pPr>
        <w:pStyle w:val="a3"/>
        <w:jc w:val="left"/>
        <w:rPr>
          <w:sz w:val="24"/>
          <w:szCs w:val="24"/>
        </w:rPr>
      </w:pPr>
      <w:r w:rsidRPr="00EB6B2C">
        <w:rPr>
          <w:color w:val="171717"/>
          <w:sz w:val="24"/>
          <w:szCs w:val="24"/>
        </w:rPr>
        <w:t>Рисунок натюрморта графическими материалами с натуры или по пред- ставлению.</w:t>
      </w:r>
    </w:p>
    <w:p w:rsidR="00D22719" w:rsidRPr="00EB6B2C" w:rsidRDefault="00891BDD">
      <w:pPr>
        <w:pStyle w:val="a3"/>
        <w:spacing w:before="1" w:line="322" w:lineRule="exact"/>
        <w:ind w:left="1681" w:firstLine="0"/>
        <w:jc w:val="left"/>
        <w:rPr>
          <w:sz w:val="24"/>
          <w:szCs w:val="24"/>
        </w:rPr>
      </w:pPr>
      <w:r w:rsidRPr="00EB6B2C">
        <w:rPr>
          <w:color w:val="171717"/>
          <w:sz w:val="24"/>
          <w:szCs w:val="24"/>
        </w:rPr>
        <w:t>Творческий натюрморт в графике. Произведения художников-графиков.</w:t>
      </w:r>
    </w:p>
    <w:p w:rsidR="00D22719" w:rsidRPr="00EB6B2C" w:rsidRDefault="00891BDD">
      <w:pPr>
        <w:pStyle w:val="a3"/>
        <w:spacing w:line="322" w:lineRule="exact"/>
        <w:ind w:firstLine="0"/>
        <w:jc w:val="left"/>
        <w:rPr>
          <w:sz w:val="24"/>
          <w:szCs w:val="24"/>
        </w:rPr>
      </w:pPr>
      <w:r w:rsidRPr="00EB6B2C">
        <w:rPr>
          <w:color w:val="171717"/>
          <w:sz w:val="24"/>
          <w:szCs w:val="24"/>
        </w:rPr>
        <w:t>Особенности графических техник. Печатная графика.</w:t>
      </w:r>
    </w:p>
    <w:p w:rsidR="00D22719" w:rsidRPr="00EB6B2C" w:rsidRDefault="00891BDD">
      <w:pPr>
        <w:pStyle w:val="a3"/>
        <w:ind w:right="891"/>
        <w:jc w:val="left"/>
        <w:rPr>
          <w:sz w:val="24"/>
          <w:szCs w:val="24"/>
        </w:rPr>
      </w:pPr>
      <w:r w:rsidRPr="00EB6B2C">
        <w:rPr>
          <w:color w:val="171717"/>
          <w:sz w:val="24"/>
          <w:szCs w:val="24"/>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D22719" w:rsidRPr="00EB6B2C" w:rsidRDefault="00D22719">
      <w:pPr>
        <w:pStyle w:val="a3"/>
        <w:spacing w:before="3"/>
        <w:ind w:left="0" w:firstLine="0"/>
        <w:jc w:val="left"/>
        <w:rPr>
          <w:sz w:val="24"/>
          <w:szCs w:val="24"/>
        </w:rPr>
      </w:pPr>
    </w:p>
    <w:p w:rsidR="00D22719" w:rsidRPr="00EB6B2C" w:rsidRDefault="00891BDD">
      <w:pPr>
        <w:pStyle w:val="1"/>
        <w:spacing w:before="1"/>
        <w:jc w:val="left"/>
        <w:rPr>
          <w:sz w:val="24"/>
          <w:szCs w:val="24"/>
        </w:rPr>
      </w:pPr>
      <w:r w:rsidRPr="00EB6B2C">
        <w:rPr>
          <w:color w:val="171717"/>
          <w:sz w:val="24"/>
          <w:szCs w:val="24"/>
        </w:rPr>
        <w:t>Портрет</w:t>
      </w:r>
    </w:p>
    <w:p w:rsidR="00D22719" w:rsidRPr="00EB6B2C" w:rsidRDefault="00891BDD">
      <w:pPr>
        <w:pStyle w:val="a3"/>
        <w:ind w:right="831"/>
        <w:rPr>
          <w:sz w:val="24"/>
          <w:szCs w:val="24"/>
        </w:rPr>
      </w:pPr>
      <w:r w:rsidRPr="00EB6B2C">
        <w:rPr>
          <w:color w:val="171717"/>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 жении характера человека и мировоззренческих идеалов эпохи.</w:t>
      </w:r>
    </w:p>
    <w:p w:rsidR="00D22719" w:rsidRPr="00EB6B2C" w:rsidRDefault="00891BDD">
      <w:pPr>
        <w:pStyle w:val="a3"/>
        <w:spacing w:line="322" w:lineRule="exact"/>
        <w:ind w:left="1681" w:firstLine="0"/>
        <w:rPr>
          <w:sz w:val="24"/>
          <w:szCs w:val="24"/>
        </w:rPr>
      </w:pPr>
      <w:r w:rsidRPr="00EB6B2C">
        <w:rPr>
          <w:color w:val="171717"/>
          <w:sz w:val="24"/>
          <w:szCs w:val="24"/>
        </w:rPr>
        <w:t>Великие портретисты в европейском искусстве.</w:t>
      </w:r>
    </w:p>
    <w:p w:rsidR="00D22719" w:rsidRPr="00EB6B2C" w:rsidRDefault="00891BDD">
      <w:pPr>
        <w:pStyle w:val="a3"/>
        <w:spacing w:line="322" w:lineRule="exact"/>
        <w:ind w:left="1681" w:firstLine="0"/>
        <w:rPr>
          <w:sz w:val="24"/>
          <w:szCs w:val="24"/>
        </w:rPr>
      </w:pPr>
      <w:r w:rsidRPr="00EB6B2C">
        <w:rPr>
          <w:color w:val="171717"/>
          <w:sz w:val="24"/>
          <w:szCs w:val="24"/>
        </w:rPr>
        <w:t>Особенности развития портретного жанра в отечественном искусстве.</w:t>
      </w:r>
    </w:p>
    <w:p w:rsidR="00D22719" w:rsidRPr="00EB6B2C" w:rsidRDefault="00891BDD">
      <w:pPr>
        <w:pStyle w:val="a3"/>
        <w:spacing w:line="322" w:lineRule="exact"/>
        <w:ind w:firstLine="0"/>
        <w:rPr>
          <w:sz w:val="24"/>
          <w:szCs w:val="24"/>
        </w:rPr>
      </w:pPr>
      <w:r w:rsidRPr="00EB6B2C">
        <w:rPr>
          <w:color w:val="171717"/>
          <w:sz w:val="24"/>
          <w:szCs w:val="24"/>
        </w:rPr>
        <w:t>Великие портретисты в русской живописи.</w:t>
      </w:r>
    </w:p>
    <w:p w:rsidR="00D22719" w:rsidRPr="00EB6B2C" w:rsidRDefault="00891BDD">
      <w:pPr>
        <w:pStyle w:val="a3"/>
        <w:ind w:left="1681" w:firstLine="0"/>
        <w:jc w:val="left"/>
        <w:rPr>
          <w:sz w:val="24"/>
          <w:szCs w:val="24"/>
        </w:rPr>
      </w:pPr>
      <w:r w:rsidRPr="00EB6B2C">
        <w:rPr>
          <w:color w:val="171717"/>
          <w:sz w:val="24"/>
          <w:szCs w:val="24"/>
        </w:rPr>
        <w:t>Парадный и камерный портрет в живописи.</w:t>
      </w:r>
    </w:p>
    <w:p w:rsidR="00D22719" w:rsidRPr="00EB6B2C" w:rsidRDefault="00891BDD">
      <w:pPr>
        <w:pStyle w:val="a3"/>
        <w:spacing w:before="1"/>
        <w:ind w:right="1037"/>
        <w:jc w:val="left"/>
        <w:rPr>
          <w:sz w:val="24"/>
          <w:szCs w:val="24"/>
        </w:rPr>
      </w:pPr>
      <w:r w:rsidRPr="00EB6B2C">
        <w:rPr>
          <w:color w:val="171717"/>
          <w:sz w:val="24"/>
          <w:szCs w:val="24"/>
        </w:rPr>
        <w:t>Особенности развития жанра портрета в искусстве ХХ в.— отечествен- ном и европейском.</w:t>
      </w:r>
    </w:p>
    <w:p w:rsidR="00D22719" w:rsidRPr="00EB6B2C" w:rsidRDefault="00891BDD">
      <w:pPr>
        <w:pStyle w:val="a3"/>
        <w:tabs>
          <w:tab w:val="left" w:pos="9027"/>
        </w:tabs>
        <w:ind w:right="836"/>
        <w:jc w:val="left"/>
        <w:rPr>
          <w:sz w:val="24"/>
          <w:szCs w:val="24"/>
        </w:rPr>
      </w:pPr>
      <w:r w:rsidRPr="00EB6B2C">
        <w:rPr>
          <w:color w:val="171717"/>
          <w:sz w:val="24"/>
          <w:szCs w:val="24"/>
        </w:rPr>
        <w:t>Построение  головы  человека,  основные</w:t>
      </w:r>
      <w:r w:rsidRPr="00EB6B2C">
        <w:rPr>
          <w:color w:val="171717"/>
          <w:spacing w:val="-20"/>
          <w:sz w:val="24"/>
          <w:szCs w:val="24"/>
        </w:rPr>
        <w:t xml:space="preserve"> </w:t>
      </w:r>
      <w:r w:rsidRPr="00EB6B2C">
        <w:rPr>
          <w:color w:val="171717"/>
          <w:sz w:val="24"/>
          <w:szCs w:val="24"/>
        </w:rPr>
        <w:t>пропорции</w:t>
      </w:r>
      <w:r w:rsidRPr="00EB6B2C">
        <w:rPr>
          <w:color w:val="171717"/>
          <w:spacing w:val="49"/>
          <w:sz w:val="24"/>
          <w:szCs w:val="24"/>
        </w:rPr>
        <w:t xml:space="preserve"> </w:t>
      </w:r>
      <w:r w:rsidRPr="00EB6B2C">
        <w:rPr>
          <w:color w:val="171717"/>
          <w:sz w:val="24"/>
          <w:szCs w:val="24"/>
        </w:rPr>
        <w:t>лица,</w:t>
      </w:r>
      <w:r w:rsidRPr="00EB6B2C">
        <w:rPr>
          <w:color w:val="171717"/>
          <w:sz w:val="24"/>
          <w:szCs w:val="24"/>
        </w:rPr>
        <w:tab/>
      </w:r>
      <w:r w:rsidRPr="00EB6B2C">
        <w:rPr>
          <w:color w:val="171717"/>
          <w:spacing w:val="-3"/>
          <w:sz w:val="24"/>
          <w:szCs w:val="24"/>
        </w:rPr>
        <w:t xml:space="preserve">соотношение </w:t>
      </w:r>
      <w:r w:rsidRPr="00EB6B2C">
        <w:rPr>
          <w:color w:val="171717"/>
          <w:sz w:val="24"/>
          <w:szCs w:val="24"/>
        </w:rPr>
        <w:t>лицевой и черепной частей</w:t>
      </w:r>
      <w:r w:rsidRPr="00EB6B2C">
        <w:rPr>
          <w:color w:val="171717"/>
          <w:spacing w:val="-6"/>
          <w:sz w:val="24"/>
          <w:szCs w:val="24"/>
        </w:rPr>
        <w:t xml:space="preserve"> </w:t>
      </w:r>
      <w:r w:rsidRPr="00EB6B2C">
        <w:rPr>
          <w:color w:val="171717"/>
          <w:sz w:val="24"/>
          <w:szCs w:val="24"/>
        </w:rPr>
        <w:t>головы.</w:t>
      </w:r>
    </w:p>
    <w:p w:rsidR="00D22719" w:rsidRPr="00EB6B2C" w:rsidRDefault="00891BDD">
      <w:pPr>
        <w:pStyle w:val="a3"/>
        <w:jc w:val="left"/>
        <w:rPr>
          <w:sz w:val="24"/>
          <w:szCs w:val="24"/>
        </w:rPr>
      </w:pPr>
      <w:r w:rsidRPr="00EB6B2C">
        <w:rPr>
          <w:color w:val="171717"/>
          <w:sz w:val="24"/>
          <w:szCs w:val="24"/>
        </w:rPr>
        <w:t>Графический портрет в работах известных художников. Разнообразие графических средств в изображении образа человека.</w:t>
      </w:r>
    </w:p>
    <w:p w:rsidR="00D22719" w:rsidRPr="00EB6B2C" w:rsidRDefault="00891BDD">
      <w:pPr>
        <w:pStyle w:val="a3"/>
        <w:ind w:left="1681" w:right="2629" w:firstLine="0"/>
        <w:jc w:val="left"/>
        <w:rPr>
          <w:sz w:val="24"/>
          <w:szCs w:val="24"/>
        </w:rPr>
      </w:pPr>
      <w:r w:rsidRPr="00EB6B2C">
        <w:rPr>
          <w:color w:val="171717"/>
          <w:sz w:val="24"/>
          <w:szCs w:val="24"/>
        </w:rPr>
        <w:t>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rsidR="00D22719" w:rsidRPr="00EB6B2C" w:rsidRDefault="00891BDD">
      <w:pPr>
        <w:pStyle w:val="a3"/>
        <w:spacing w:line="322" w:lineRule="exact"/>
        <w:ind w:left="1681" w:firstLine="0"/>
        <w:jc w:val="left"/>
        <w:rPr>
          <w:sz w:val="24"/>
          <w:szCs w:val="24"/>
        </w:rPr>
      </w:pPr>
      <w:r w:rsidRPr="00EB6B2C">
        <w:rPr>
          <w:color w:val="171717"/>
          <w:sz w:val="24"/>
          <w:szCs w:val="24"/>
        </w:rPr>
        <w:t>Портрет в скульптуре.</w:t>
      </w:r>
    </w:p>
    <w:p w:rsidR="00D22719" w:rsidRPr="00EB6B2C" w:rsidRDefault="00891BDD">
      <w:pPr>
        <w:pStyle w:val="a3"/>
        <w:ind w:right="826"/>
        <w:jc w:val="left"/>
        <w:rPr>
          <w:sz w:val="24"/>
          <w:szCs w:val="24"/>
        </w:rPr>
      </w:pPr>
      <w:r w:rsidRPr="00EB6B2C">
        <w:rPr>
          <w:color w:val="171717"/>
          <w:sz w:val="24"/>
          <w:szCs w:val="24"/>
        </w:rPr>
        <w:t>Выражение характера человека, его социального положения и образа эпо- хи в скульптурном портрете.</w:t>
      </w:r>
    </w:p>
    <w:p w:rsidR="00D22719" w:rsidRPr="00EB6B2C" w:rsidRDefault="00891BDD">
      <w:pPr>
        <w:pStyle w:val="a3"/>
        <w:spacing w:line="242" w:lineRule="auto"/>
        <w:jc w:val="left"/>
        <w:rPr>
          <w:sz w:val="24"/>
          <w:szCs w:val="24"/>
        </w:rPr>
      </w:pPr>
      <w:r w:rsidRPr="00EB6B2C">
        <w:rPr>
          <w:color w:val="171717"/>
          <w:sz w:val="24"/>
          <w:szCs w:val="24"/>
        </w:rPr>
        <w:t>Значение свойств художественных материалов в создании скульптурного портрета.</w:t>
      </w:r>
    </w:p>
    <w:p w:rsidR="00D22719" w:rsidRPr="00EB6B2C" w:rsidRDefault="00891BDD">
      <w:pPr>
        <w:pStyle w:val="a3"/>
        <w:ind w:right="1037"/>
        <w:jc w:val="left"/>
        <w:rPr>
          <w:sz w:val="24"/>
          <w:szCs w:val="24"/>
        </w:rPr>
      </w:pPr>
      <w:r w:rsidRPr="00EB6B2C">
        <w:rPr>
          <w:color w:val="171717"/>
          <w:sz w:val="24"/>
          <w:szCs w:val="24"/>
        </w:rPr>
        <w:t>Живописное изображение портрета. Роль цвета в живописном портрет- ном образе в произведениях выдающихся живописцев.</w:t>
      </w:r>
    </w:p>
    <w:p w:rsidR="00EC4771" w:rsidRPr="00EB6B2C" w:rsidRDefault="00891BDD" w:rsidP="00EC4771">
      <w:pPr>
        <w:pStyle w:val="a3"/>
        <w:spacing w:line="321" w:lineRule="exact"/>
        <w:ind w:left="1681" w:firstLine="0"/>
        <w:jc w:val="left"/>
        <w:rPr>
          <w:color w:val="171717"/>
          <w:sz w:val="24"/>
          <w:szCs w:val="24"/>
        </w:rPr>
      </w:pPr>
      <w:r w:rsidRPr="00EB6B2C">
        <w:rPr>
          <w:color w:val="171717"/>
          <w:sz w:val="24"/>
          <w:szCs w:val="24"/>
        </w:rPr>
        <w:t>Опыт работы над созданием живописного портрета.</w:t>
      </w:r>
    </w:p>
    <w:p w:rsidR="00D22719" w:rsidRPr="00EB6B2C" w:rsidRDefault="00891BDD" w:rsidP="00EC4771">
      <w:pPr>
        <w:pStyle w:val="a3"/>
        <w:spacing w:line="321" w:lineRule="exact"/>
        <w:ind w:left="1681" w:firstLine="0"/>
        <w:jc w:val="left"/>
        <w:rPr>
          <w:sz w:val="24"/>
          <w:szCs w:val="24"/>
        </w:rPr>
      </w:pPr>
      <w:r w:rsidRPr="00EB6B2C">
        <w:rPr>
          <w:color w:val="171717"/>
          <w:sz w:val="24"/>
          <w:szCs w:val="24"/>
        </w:rPr>
        <w:t>Пейзаж</w:t>
      </w:r>
    </w:p>
    <w:p w:rsidR="00D22719" w:rsidRPr="00EB6B2C" w:rsidRDefault="00891BDD">
      <w:pPr>
        <w:pStyle w:val="a3"/>
        <w:jc w:val="left"/>
        <w:rPr>
          <w:sz w:val="24"/>
          <w:szCs w:val="24"/>
        </w:rPr>
      </w:pPr>
      <w:r w:rsidRPr="00EB6B2C">
        <w:rPr>
          <w:color w:val="171717"/>
          <w:sz w:val="24"/>
          <w:szCs w:val="24"/>
        </w:rPr>
        <w:t>Особенности изображения пространства в эпоху Древнего мира, в сред- невековом искусстве и в эпоху Возрождения.</w:t>
      </w:r>
    </w:p>
    <w:p w:rsidR="00D22719" w:rsidRPr="00EB6B2C" w:rsidRDefault="00891BDD">
      <w:pPr>
        <w:pStyle w:val="a3"/>
        <w:spacing w:line="321" w:lineRule="exact"/>
        <w:ind w:left="1681" w:firstLine="0"/>
        <w:jc w:val="left"/>
        <w:rPr>
          <w:sz w:val="24"/>
          <w:szCs w:val="24"/>
        </w:rPr>
      </w:pPr>
      <w:r w:rsidRPr="00EB6B2C">
        <w:rPr>
          <w:color w:val="171717"/>
          <w:sz w:val="24"/>
          <w:szCs w:val="24"/>
        </w:rPr>
        <w:t>Правила построения линейной перспективы в изображении пространства.</w:t>
      </w:r>
    </w:p>
    <w:p w:rsidR="00D22719" w:rsidRPr="00EB6B2C" w:rsidRDefault="00891BDD">
      <w:pPr>
        <w:pStyle w:val="a3"/>
        <w:ind w:right="1037"/>
        <w:jc w:val="left"/>
        <w:rPr>
          <w:sz w:val="24"/>
          <w:szCs w:val="24"/>
        </w:rPr>
      </w:pPr>
      <w:r w:rsidRPr="00EB6B2C">
        <w:rPr>
          <w:color w:val="171717"/>
          <w:sz w:val="24"/>
          <w:szCs w:val="24"/>
        </w:rPr>
        <w:t>Правила воздушной перспективы, построения переднего, среднего и дальнего планов при изображении пейзажа.</w:t>
      </w:r>
    </w:p>
    <w:p w:rsidR="00D22719" w:rsidRPr="00EB6B2C" w:rsidRDefault="00891BDD">
      <w:pPr>
        <w:pStyle w:val="a3"/>
        <w:spacing w:line="321" w:lineRule="exact"/>
        <w:ind w:left="1681" w:firstLine="0"/>
        <w:jc w:val="left"/>
        <w:rPr>
          <w:sz w:val="24"/>
          <w:szCs w:val="24"/>
        </w:rPr>
      </w:pPr>
      <w:r w:rsidRPr="00EB6B2C">
        <w:rPr>
          <w:color w:val="171717"/>
          <w:sz w:val="24"/>
          <w:szCs w:val="24"/>
        </w:rPr>
        <w:t>Особенности изображения разных состояний природы и её освещения.</w:t>
      </w:r>
    </w:p>
    <w:p w:rsidR="00D22719" w:rsidRPr="00EB6B2C" w:rsidRDefault="00891BDD">
      <w:pPr>
        <w:pStyle w:val="a3"/>
        <w:spacing w:before="1" w:line="322" w:lineRule="exact"/>
        <w:ind w:firstLine="0"/>
        <w:jc w:val="left"/>
        <w:rPr>
          <w:sz w:val="24"/>
          <w:szCs w:val="24"/>
        </w:rPr>
      </w:pPr>
      <w:r w:rsidRPr="00EB6B2C">
        <w:rPr>
          <w:color w:val="171717"/>
          <w:sz w:val="24"/>
          <w:szCs w:val="24"/>
        </w:rPr>
        <w:t>Романтический пейзаж. Морские пейзажи И. Айвазовского.</w:t>
      </w:r>
    </w:p>
    <w:p w:rsidR="00D22719" w:rsidRPr="00EB6B2C" w:rsidRDefault="00891BDD">
      <w:pPr>
        <w:pStyle w:val="a3"/>
        <w:ind w:right="828"/>
        <w:rPr>
          <w:sz w:val="24"/>
          <w:szCs w:val="24"/>
        </w:rPr>
      </w:pPr>
      <w:r w:rsidRPr="00EB6B2C">
        <w:rPr>
          <w:color w:val="171717"/>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 ской изменчивости состояний природы. Живописное изображение различных состояний природы.</w:t>
      </w:r>
    </w:p>
    <w:p w:rsidR="00D22719" w:rsidRPr="00EB6B2C" w:rsidRDefault="00891BDD">
      <w:pPr>
        <w:pStyle w:val="a3"/>
        <w:ind w:right="830"/>
        <w:rPr>
          <w:sz w:val="24"/>
          <w:szCs w:val="24"/>
        </w:rPr>
      </w:pPr>
      <w:r w:rsidRPr="00EB6B2C">
        <w:rPr>
          <w:color w:val="171717"/>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 зажной живописи XIX в.</w:t>
      </w:r>
    </w:p>
    <w:p w:rsidR="00D22719" w:rsidRPr="00EB6B2C" w:rsidRDefault="00891BDD">
      <w:pPr>
        <w:pStyle w:val="a3"/>
        <w:ind w:right="831"/>
        <w:rPr>
          <w:sz w:val="24"/>
          <w:szCs w:val="24"/>
        </w:rPr>
      </w:pPr>
      <w:r w:rsidRPr="00EB6B2C">
        <w:rPr>
          <w:color w:val="171717"/>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 венного пейзажа в развитии чувства Родины.</w:t>
      </w:r>
    </w:p>
    <w:p w:rsidR="00D22719" w:rsidRPr="00EB6B2C" w:rsidRDefault="00891BDD">
      <w:pPr>
        <w:pStyle w:val="a3"/>
        <w:spacing w:line="242" w:lineRule="auto"/>
        <w:ind w:right="837"/>
        <w:rPr>
          <w:sz w:val="24"/>
          <w:szCs w:val="24"/>
        </w:rPr>
      </w:pPr>
      <w:r w:rsidRPr="00EB6B2C">
        <w:rPr>
          <w:color w:val="171717"/>
          <w:sz w:val="24"/>
          <w:szCs w:val="24"/>
        </w:rPr>
        <w:t>Творческий опыт в создании композиционного живописного пейзажа своей Родины.</w:t>
      </w:r>
    </w:p>
    <w:p w:rsidR="00D22719" w:rsidRPr="00EB6B2C" w:rsidRDefault="00891BDD">
      <w:pPr>
        <w:pStyle w:val="a3"/>
        <w:spacing w:line="317" w:lineRule="exact"/>
        <w:ind w:left="1681" w:firstLine="0"/>
        <w:rPr>
          <w:sz w:val="24"/>
          <w:szCs w:val="24"/>
        </w:rPr>
      </w:pPr>
      <w:r w:rsidRPr="00EB6B2C">
        <w:rPr>
          <w:color w:val="171717"/>
          <w:sz w:val="24"/>
          <w:szCs w:val="24"/>
        </w:rPr>
        <w:t>Графический образ пейзажа в работах выдающихся мастеров.</w:t>
      </w:r>
    </w:p>
    <w:p w:rsidR="00D22719" w:rsidRPr="00EB6B2C" w:rsidRDefault="00891BDD">
      <w:pPr>
        <w:pStyle w:val="a3"/>
        <w:ind w:right="828"/>
        <w:rPr>
          <w:sz w:val="24"/>
          <w:szCs w:val="24"/>
        </w:rPr>
      </w:pPr>
      <w:r w:rsidRPr="00EB6B2C">
        <w:rPr>
          <w:color w:val="171717"/>
          <w:sz w:val="24"/>
          <w:szCs w:val="24"/>
        </w:rPr>
        <w:t>Средства выразительности в графическом рисунке и многообразие гра- фических техник.</w:t>
      </w:r>
    </w:p>
    <w:p w:rsidR="00D22719" w:rsidRPr="00EB6B2C" w:rsidRDefault="00891BDD">
      <w:pPr>
        <w:pStyle w:val="a3"/>
        <w:ind w:right="837"/>
        <w:rPr>
          <w:sz w:val="24"/>
          <w:szCs w:val="24"/>
        </w:rPr>
      </w:pPr>
      <w:r w:rsidRPr="00EB6B2C">
        <w:rPr>
          <w:color w:val="171717"/>
          <w:sz w:val="24"/>
          <w:szCs w:val="24"/>
        </w:rPr>
        <w:t>Графические зарисовки и графическая композиция на темы окружающей природы.</w:t>
      </w:r>
    </w:p>
    <w:p w:rsidR="00D22719" w:rsidRPr="00EB6B2C" w:rsidRDefault="00891BDD">
      <w:pPr>
        <w:pStyle w:val="a3"/>
        <w:ind w:right="827"/>
        <w:rPr>
          <w:sz w:val="24"/>
          <w:szCs w:val="24"/>
        </w:rPr>
      </w:pPr>
      <w:r w:rsidRPr="00EB6B2C">
        <w:rPr>
          <w:color w:val="171717"/>
          <w:sz w:val="24"/>
          <w:szCs w:val="24"/>
        </w:rPr>
        <w:t>Городской пейзаж в творчестве мастеров искусства. Многообразие в по- нимании образа города.</w:t>
      </w:r>
    </w:p>
    <w:p w:rsidR="00D22719" w:rsidRPr="00EB6B2C" w:rsidRDefault="00891BDD">
      <w:pPr>
        <w:pStyle w:val="a3"/>
        <w:ind w:right="832"/>
        <w:rPr>
          <w:sz w:val="24"/>
          <w:szCs w:val="24"/>
        </w:rPr>
      </w:pPr>
      <w:r w:rsidRPr="00EB6B2C">
        <w:rPr>
          <w:color w:val="171717"/>
          <w:sz w:val="24"/>
          <w:szCs w:val="24"/>
        </w:rPr>
        <w:t xml:space="preserve">Город как материальное воплощение отечественной истории и культур- ного </w:t>
      </w:r>
      <w:r w:rsidRPr="00EB6B2C">
        <w:rPr>
          <w:color w:val="171717"/>
          <w:sz w:val="24"/>
          <w:szCs w:val="24"/>
        </w:rPr>
        <w:lastRenderedPageBreak/>
        <w:t>наследия. Задачи охраны культурного наследия и исторического образа в жизни современного города.</w:t>
      </w:r>
    </w:p>
    <w:p w:rsidR="00D22719" w:rsidRPr="00EB6B2C" w:rsidRDefault="00891BDD">
      <w:pPr>
        <w:pStyle w:val="a3"/>
        <w:ind w:right="839"/>
        <w:rPr>
          <w:sz w:val="24"/>
          <w:szCs w:val="24"/>
        </w:rPr>
      </w:pPr>
      <w:r w:rsidRPr="00EB6B2C">
        <w:rPr>
          <w:color w:val="171717"/>
          <w:sz w:val="24"/>
          <w:szCs w:val="24"/>
        </w:rPr>
        <w:t>Опыт изображения городского пейзажа. Наблюдательная перспектива и ритмическая организация плоскости изображения.</w:t>
      </w:r>
    </w:p>
    <w:p w:rsidR="00D22719" w:rsidRPr="00EB6B2C" w:rsidRDefault="00D22719">
      <w:pPr>
        <w:pStyle w:val="a3"/>
        <w:spacing w:before="4"/>
        <w:ind w:left="0" w:firstLine="0"/>
        <w:jc w:val="left"/>
        <w:rPr>
          <w:sz w:val="24"/>
          <w:szCs w:val="24"/>
        </w:rPr>
      </w:pPr>
    </w:p>
    <w:p w:rsidR="00D22719" w:rsidRPr="00EB6B2C" w:rsidRDefault="00891BDD">
      <w:pPr>
        <w:pStyle w:val="1"/>
        <w:rPr>
          <w:sz w:val="24"/>
          <w:szCs w:val="24"/>
        </w:rPr>
      </w:pPr>
      <w:r w:rsidRPr="00EB6B2C">
        <w:rPr>
          <w:color w:val="171717"/>
          <w:sz w:val="24"/>
          <w:szCs w:val="24"/>
        </w:rPr>
        <w:t>Бытовой жанр в изобразительном искусстве</w:t>
      </w:r>
    </w:p>
    <w:p w:rsidR="00D22719" w:rsidRPr="00EB6B2C" w:rsidRDefault="00891BDD">
      <w:pPr>
        <w:pStyle w:val="a3"/>
        <w:ind w:right="827"/>
        <w:rPr>
          <w:sz w:val="24"/>
          <w:szCs w:val="24"/>
        </w:rPr>
      </w:pPr>
      <w:r w:rsidRPr="00EB6B2C">
        <w:rPr>
          <w:color w:val="171717"/>
          <w:sz w:val="24"/>
          <w:szCs w:val="24"/>
        </w:rPr>
        <w:t>Изображение труда и бытовой жизни людей в традициях искусства раз- ных эпох. Значение художественного изображения бытовой жизни людей в по- нимании истории человечества и современной жизни.</w:t>
      </w:r>
    </w:p>
    <w:p w:rsidR="00D22719" w:rsidRPr="00EB6B2C" w:rsidRDefault="00891BDD">
      <w:pPr>
        <w:pStyle w:val="a3"/>
        <w:ind w:right="826"/>
        <w:rPr>
          <w:sz w:val="24"/>
          <w:szCs w:val="24"/>
        </w:rPr>
      </w:pPr>
      <w:r w:rsidRPr="00EB6B2C">
        <w:rPr>
          <w:color w:val="171717"/>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 ных смыслов в жанровой картине и роль картины в их утверждении.</w:t>
      </w:r>
    </w:p>
    <w:p w:rsidR="00D22719" w:rsidRPr="00EB6B2C" w:rsidRDefault="00891BDD">
      <w:pPr>
        <w:pStyle w:val="a3"/>
        <w:ind w:right="827"/>
        <w:rPr>
          <w:sz w:val="24"/>
          <w:szCs w:val="24"/>
        </w:rPr>
      </w:pPr>
      <w:r w:rsidRPr="00EB6B2C">
        <w:rPr>
          <w:color w:val="171717"/>
          <w:sz w:val="24"/>
          <w:szCs w:val="24"/>
        </w:rPr>
        <w:t>Работа над сюжетной композицией. Композиция как целостность в орга- низации художественных выразительных средств и взаимосвязи всех компо- нентов произведения.</w:t>
      </w:r>
    </w:p>
    <w:p w:rsidR="00D22719" w:rsidRPr="00EB6B2C" w:rsidRDefault="00891BDD">
      <w:pPr>
        <w:pStyle w:val="1"/>
        <w:spacing w:before="69" w:line="321" w:lineRule="exact"/>
        <w:rPr>
          <w:sz w:val="24"/>
          <w:szCs w:val="24"/>
        </w:rPr>
      </w:pPr>
      <w:r w:rsidRPr="00EB6B2C">
        <w:rPr>
          <w:color w:val="171717"/>
          <w:sz w:val="24"/>
          <w:szCs w:val="24"/>
        </w:rPr>
        <w:t>Исторический жанр в изобразительном искусстве</w:t>
      </w:r>
    </w:p>
    <w:p w:rsidR="00D22719" w:rsidRPr="00EB6B2C" w:rsidRDefault="00891BDD">
      <w:pPr>
        <w:pStyle w:val="a3"/>
        <w:ind w:right="836"/>
        <w:rPr>
          <w:sz w:val="24"/>
          <w:szCs w:val="24"/>
        </w:rPr>
      </w:pPr>
      <w:r w:rsidRPr="00EB6B2C">
        <w:rPr>
          <w:color w:val="171717"/>
          <w:sz w:val="24"/>
          <w:szCs w:val="24"/>
        </w:rPr>
        <w:t>Историческая тема в искусстве как изображение наиболее значительных событий в жизни общества.</w:t>
      </w:r>
    </w:p>
    <w:p w:rsidR="00D22719" w:rsidRPr="00EB6B2C" w:rsidRDefault="00891BDD">
      <w:pPr>
        <w:pStyle w:val="a3"/>
        <w:ind w:right="828"/>
        <w:rPr>
          <w:sz w:val="24"/>
          <w:szCs w:val="24"/>
        </w:rPr>
      </w:pPr>
      <w:r w:rsidRPr="00EB6B2C">
        <w:rPr>
          <w:color w:val="171717"/>
          <w:sz w:val="24"/>
          <w:szCs w:val="24"/>
        </w:rPr>
        <w:t>Жанровые разновидности исторической картины в зависимости от сюже- та: мифологическая картина, картина на библейские темы, батальная картина и др.</w:t>
      </w:r>
    </w:p>
    <w:p w:rsidR="00D22719" w:rsidRPr="00EB6B2C" w:rsidRDefault="00891BDD">
      <w:pPr>
        <w:pStyle w:val="a3"/>
        <w:spacing w:line="242" w:lineRule="auto"/>
        <w:ind w:right="836"/>
        <w:rPr>
          <w:sz w:val="24"/>
          <w:szCs w:val="24"/>
        </w:rPr>
      </w:pPr>
      <w:r w:rsidRPr="00EB6B2C">
        <w:rPr>
          <w:color w:val="171717"/>
          <w:sz w:val="24"/>
          <w:szCs w:val="24"/>
        </w:rPr>
        <w:t>Историческая картина в русском искусстве XIX в. и её особое место в развитии отечественной культуры.</w:t>
      </w:r>
    </w:p>
    <w:p w:rsidR="00D22719" w:rsidRPr="00EB6B2C" w:rsidRDefault="00891BDD">
      <w:pPr>
        <w:pStyle w:val="a3"/>
        <w:ind w:right="834"/>
        <w:rPr>
          <w:sz w:val="24"/>
          <w:szCs w:val="24"/>
        </w:rPr>
      </w:pPr>
      <w:r w:rsidRPr="00EB6B2C">
        <w:rPr>
          <w:color w:val="171717"/>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D22719" w:rsidRPr="00EB6B2C" w:rsidRDefault="00891BDD">
      <w:pPr>
        <w:pStyle w:val="a3"/>
        <w:ind w:right="829"/>
        <w:rPr>
          <w:sz w:val="24"/>
          <w:szCs w:val="24"/>
        </w:rPr>
      </w:pPr>
      <w:r w:rsidRPr="00EB6B2C">
        <w:rPr>
          <w:color w:val="171717"/>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22719" w:rsidRPr="00EB6B2C" w:rsidRDefault="00891BDD">
      <w:pPr>
        <w:pStyle w:val="a3"/>
        <w:ind w:right="827"/>
        <w:rPr>
          <w:sz w:val="24"/>
          <w:szCs w:val="24"/>
        </w:rPr>
      </w:pPr>
      <w:r w:rsidRPr="00EB6B2C">
        <w:rPr>
          <w:color w:val="171717"/>
          <w:sz w:val="24"/>
          <w:szCs w:val="24"/>
        </w:rPr>
        <w:t>Разработка эскизов композиции на историческую тему с опорой на соб- ранный материал по задуманному сюжету.</w:t>
      </w:r>
    </w:p>
    <w:p w:rsidR="00D22719" w:rsidRPr="00EB6B2C" w:rsidRDefault="00D22719">
      <w:pPr>
        <w:pStyle w:val="a3"/>
        <w:spacing w:before="8"/>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Библейские темы в изобразительном искусстве</w:t>
      </w:r>
    </w:p>
    <w:p w:rsidR="00D22719" w:rsidRPr="00EB6B2C" w:rsidRDefault="00891BDD">
      <w:pPr>
        <w:pStyle w:val="a3"/>
        <w:ind w:right="833"/>
        <w:rPr>
          <w:sz w:val="24"/>
          <w:szCs w:val="24"/>
        </w:rPr>
      </w:pPr>
      <w:r w:rsidRPr="00EB6B2C">
        <w:rPr>
          <w:color w:val="171717"/>
          <w:sz w:val="24"/>
          <w:szCs w:val="24"/>
        </w:rPr>
        <w:t>Исторические картины на библейские темы: место и значение сюжетов Священной истории в европейской культуре.</w:t>
      </w:r>
    </w:p>
    <w:p w:rsidR="00D22719" w:rsidRPr="00EB6B2C" w:rsidRDefault="00891BDD">
      <w:pPr>
        <w:pStyle w:val="a3"/>
        <w:ind w:left="1681" w:firstLine="0"/>
        <w:rPr>
          <w:sz w:val="24"/>
          <w:szCs w:val="24"/>
        </w:rPr>
      </w:pPr>
      <w:r w:rsidRPr="00EB6B2C">
        <w:rPr>
          <w:color w:val="171717"/>
          <w:sz w:val="24"/>
          <w:szCs w:val="24"/>
        </w:rPr>
        <w:t>Вечные темы и их нравственное и духовно-ценностное выражение как</w:t>
      </w:r>
    </w:p>
    <w:p w:rsidR="00D22719" w:rsidRPr="00EB6B2C" w:rsidRDefault="00891BDD">
      <w:pPr>
        <w:pStyle w:val="a3"/>
        <w:spacing w:line="322" w:lineRule="exact"/>
        <w:ind w:firstLine="0"/>
        <w:rPr>
          <w:sz w:val="24"/>
          <w:szCs w:val="24"/>
        </w:rPr>
      </w:pPr>
      <w:r w:rsidRPr="00EB6B2C">
        <w:rPr>
          <w:color w:val="171717"/>
          <w:sz w:val="24"/>
          <w:szCs w:val="24"/>
        </w:rPr>
        <w:t>«духовная ось», соединяющая жизненные позиции разных поколений.</w:t>
      </w:r>
    </w:p>
    <w:p w:rsidR="00D22719" w:rsidRPr="00EB6B2C" w:rsidRDefault="00891BDD">
      <w:pPr>
        <w:pStyle w:val="a3"/>
        <w:ind w:right="828"/>
        <w:rPr>
          <w:sz w:val="24"/>
          <w:szCs w:val="24"/>
        </w:rPr>
      </w:pPr>
      <w:r w:rsidRPr="00EB6B2C">
        <w:rPr>
          <w:color w:val="171717"/>
          <w:sz w:val="24"/>
          <w:szCs w:val="24"/>
        </w:rPr>
        <w:t>Произведения на библейские темы Леонардо да Винчи, Рафаэля, Рем- брандта, в скульптуре «Пьета» Микеланджело и др.</w:t>
      </w:r>
    </w:p>
    <w:p w:rsidR="00D22719" w:rsidRPr="00EB6B2C" w:rsidRDefault="00891BDD">
      <w:pPr>
        <w:pStyle w:val="a3"/>
        <w:ind w:right="837"/>
        <w:rPr>
          <w:sz w:val="24"/>
          <w:szCs w:val="24"/>
        </w:rPr>
      </w:pPr>
      <w:r w:rsidRPr="00EB6B2C">
        <w:rPr>
          <w:color w:val="171717"/>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D22719" w:rsidRPr="00EB6B2C" w:rsidRDefault="00891BDD">
      <w:pPr>
        <w:pStyle w:val="a3"/>
        <w:ind w:right="837"/>
        <w:rPr>
          <w:sz w:val="24"/>
          <w:szCs w:val="24"/>
        </w:rPr>
      </w:pPr>
      <w:r w:rsidRPr="00EB6B2C">
        <w:rPr>
          <w:color w:val="171717"/>
          <w:sz w:val="24"/>
          <w:szCs w:val="24"/>
        </w:rPr>
        <w:t>Иконопись как великое проявление русской культуры. Язык изображения в иконе - его религиозный и символический смысл.</w:t>
      </w:r>
    </w:p>
    <w:p w:rsidR="00D22719" w:rsidRPr="00EB6B2C" w:rsidRDefault="00891BDD">
      <w:pPr>
        <w:pStyle w:val="a3"/>
        <w:ind w:right="830"/>
        <w:rPr>
          <w:sz w:val="24"/>
          <w:szCs w:val="24"/>
        </w:rPr>
      </w:pPr>
      <w:r w:rsidRPr="00EB6B2C">
        <w:rPr>
          <w:color w:val="171717"/>
          <w:sz w:val="24"/>
          <w:szCs w:val="24"/>
        </w:rPr>
        <w:t>Великие русские иконописцы: духовный свет икон Андрея Рублёва, Фео- фана Грека, Дионисия.</w:t>
      </w:r>
    </w:p>
    <w:p w:rsidR="00D22719" w:rsidRPr="00EB6B2C" w:rsidRDefault="00891BDD">
      <w:pPr>
        <w:pStyle w:val="a3"/>
        <w:spacing w:line="322" w:lineRule="exact"/>
        <w:ind w:left="1681" w:firstLine="0"/>
        <w:rPr>
          <w:sz w:val="24"/>
          <w:szCs w:val="24"/>
        </w:rPr>
      </w:pPr>
      <w:r w:rsidRPr="00EB6B2C">
        <w:rPr>
          <w:color w:val="171717"/>
          <w:sz w:val="24"/>
          <w:szCs w:val="24"/>
        </w:rPr>
        <w:t>Работа над эскизом сюжетной композиции.</w:t>
      </w:r>
    </w:p>
    <w:p w:rsidR="00D22719" w:rsidRPr="00EB6B2C" w:rsidRDefault="00891BDD">
      <w:pPr>
        <w:pStyle w:val="a3"/>
        <w:spacing w:line="242" w:lineRule="auto"/>
        <w:ind w:left="1681" w:right="2450" w:firstLine="0"/>
        <w:rPr>
          <w:sz w:val="24"/>
          <w:szCs w:val="24"/>
        </w:rPr>
      </w:pPr>
      <w:r w:rsidRPr="00EB6B2C">
        <w:rPr>
          <w:color w:val="171717"/>
          <w:sz w:val="24"/>
          <w:szCs w:val="24"/>
        </w:rPr>
        <w:t>Роль и значение изобразительного искусства в жизни людей: образ мира в изобразительном искусстве.</w:t>
      </w:r>
    </w:p>
    <w:p w:rsidR="00D22719" w:rsidRPr="00EB6B2C" w:rsidRDefault="00D22719">
      <w:pPr>
        <w:pStyle w:val="a3"/>
        <w:spacing w:before="9"/>
        <w:ind w:left="0" w:firstLine="0"/>
        <w:jc w:val="left"/>
        <w:rPr>
          <w:sz w:val="24"/>
          <w:szCs w:val="24"/>
        </w:rPr>
      </w:pPr>
    </w:p>
    <w:p w:rsidR="00D22719" w:rsidRPr="00EB6B2C" w:rsidRDefault="00891BDD">
      <w:pPr>
        <w:pStyle w:val="1"/>
        <w:rPr>
          <w:sz w:val="24"/>
          <w:szCs w:val="24"/>
        </w:rPr>
      </w:pPr>
      <w:r w:rsidRPr="00EB6B2C">
        <w:rPr>
          <w:color w:val="171717"/>
          <w:sz w:val="24"/>
          <w:szCs w:val="24"/>
        </w:rPr>
        <w:t>МОДУЛЬ № 3 «АРХИТЕКТУРА И ДИЗАЙН»</w:t>
      </w:r>
    </w:p>
    <w:p w:rsidR="00D22719" w:rsidRPr="00EB6B2C" w:rsidRDefault="00891BDD">
      <w:pPr>
        <w:pStyle w:val="a3"/>
        <w:ind w:right="826"/>
        <w:jc w:val="left"/>
        <w:rPr>
          <w:sz w:val="24"/>
          <w:szCs w:val="24"/>
        </w:rPr>
      </w:pPr>
      <w:r w:rsidRPr="00EB6B2C">
        <w:rPr>
          <w:color w:val="171717"/>
          <w:sz w:val="24"/>
          <w:szCs w:val="24"/>
        </w:rPr>
        <w:t>Архитектура и дизайн - искусства художественной постройки - конструк- тивные искусства.</w:t>
      </w:r>
    </w:p>
    <w:p w:rsidR="00D22719" w:rsidRPr="00EB6B2C" w:rsidRDefault="00891BDD">
      <w:pPr>
        <w:pStyle w:val="a3"/>
        <w:spacing w:line="242" w:lineRule="auto"/>
        <w:ind w:right="826"/>
        <w:jc w:val="left"/>
        <w:rPr>
          <w:sz w:val="24"/>
          <w:szCs w:val="24"/>
        </w:rPr>
      </w:pPr>
      <w:r w:rsidRPr="00EB6B2C">
        <w:rPr>
          <w:color w:val="171717"/>
          <w:sz w:val="24"/>
          <w:szCs w:val="24"/>
        </w:rPr>
        <w:t>Дизайн и архитектура как создатели «второй природы» - предмет- но-пространственной среды жизни людей.</w:t>
      </w:r>
    </w:p>
    <w:p w:rsidR="00D22719" w:rsidRPr="00EB6B2C" w:rsidRDefault="00891BDD">
      <w:pPr>
        <w:pStyle w:val="a3"/>
        <w:ind w:right="1037"/>
        <w:jc w:val="left"/>
        <w:rPr>
          <w:sz w:val="24"/>
          <w:szCs w:val="24"/>
        </w:rPr>
      </w:pPr>
      <w:r w:rsidRPr="00EB6B2C">
        <w:rPr>
          <w:color w:val="171717"/>
          <w:sz w:val="24"/>
          <w:szCs w:val="24"/>
        </w:rPr>
        <w:t>Функциональность предметно-пространственной среды и выражение в ней мировосприятия, духовно-ценностных позиций общества.</w:t>
      </w:r>
    </w:p>
    <w:p w:rsidR="00D22719" w:rsidRPr="00EB6B2C" w:rsidRDefault="00891BDD" w:rsidP="00EC4771">
      <w:pPr>
        <w:pStyle w:val="a3"/>
        <w:ind w:right="891"/>
        <w:jc w:val="left"/>
        <w:rPr>
          <w:sz w:val="24"/>
          <w:szCs w:val="24"/>
        </w:rPr>
      </w:pPr>
      <w:r w:rsidRPr="00EB6B2C">
        <w:rPr>
          <w:color w:val="171717"/>
          <w:sz w:val="24"/>
          <w:szCs w:val="24"/>
        </w:rPr>
        <w:lastRenderedPageBreak/>
        <w:t>Материальная культура человечества как уникальная информация о жиз- ни людей в разные исторические эпохи.</w:t>
      </w:r>
      <w:r w:rsidR="00EC4771" w:rsidRPr="00EB6B2C">
        <w:rPr>
          <w:color w:val="171717"/>
          <w:sz w:val="24"/>
          <w:szCs w:val="24"/>
        </w:rPr>
        <w:t xml:space="preserve"> </w:t>
      </w:r>
      <w:r w:rsidRPr="00EB6B2C">
        <w:rPr>
          <w:color w:val="171717"/>
          <w:sz w:val="24"/>
          <w:szCs w:val="24"/>
        </w:rPr>
        <w:t>Роль архитектуры в понимании человеком своей идентичности. Задачи сохранения культурного наследия и природного ландшафта.</w:t>
      </w:r>
    </w:p>
    <w:p w:rsidR="00D22719" w:rsidRPr="00EB6B2C" w:rsidRDefault="00891BDD">
      <w:pPr>
        <w:pStyle w:val="a3"/>
        <w:ind w:right="830"/>
        <w:rPr>
          <w:sz w:val="24"/>
          <w:szCs w:val="24"/>
        </w:rPr>
      </w:pPr>
      <w:r w:rsidRPr="00EB6B2C">
        <w:rPr>
          <w:color w:val="171717"/>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22719" w:rsidRPr="00EB6B2C" w:rsidRDefault="00D22719">
      <w:pPr>
        <w:pStyle w:val="a3"/>
        <w:spacing w:before="10"/>
        <w:ind w:left="0" w:firstLine="0"/>
        <w:jc w:val="left"/>
        <w:rPr>
          <w:sz w:val="24"/>
          <w:szCs w:val="24"/>
        </w:rPr>
      </w:pPr>
    </w:p>
    <w:p w:rsidR="00D22719" w:rsidRPr="00EB6B2C" w:rsidRDefault="00891BDD">
      <w:pPr>
        <w:pStyle w:val="1"/>
        <w:spacing w:line="321" w:lineRule="exact"/>
        <w:jc w:val="left"/>
        <w:rPr>
          <w:sz w:val="24"/>
          <w:szCs w:val="24"/>
        </w:rPr>
      </w:pPr>
      <w:r w:rsidRPr="00EB6B2C">
        <w:rPr>
          <w:color w:val="171717"/>
          <w:sz w:val="24"/>
          <w:szCs w:val="24"/>
        </w:rPr>
        <w:t>Графический дизайн</w:t>
      </w:r>
    </w:p>
    <w:p w:rsidR="00D22719" w:rsidRPr="00EB6B2C" w:rsidRDefault="00891BDD">
      <w:pPr>
        <w:pStyle w:val="a3"/>
        <w:ind w:right="826"/>
        <w:jc w:val="left"/>
        <w:rPr>
          <w:sz w:val="24"/>
          <w:szCs w:val="24"/>
        </w:rPr>
      </w:pPr>
      <w:r w:rsidRPr="00EB6B2C">
        <w:rPr>
          <w:color w:val="171717"/>
          <w:sz w:val="24"/>
          <w:szCs w:val="24"/>
        </w:rPr>
        <w:t>Композиция как основа реализации замысла в любой творческой деятель- ности. Основы формальной композиции в конструктивных искусствах.</w:t>
      </w:r>
    </w:p>
    <w:p w:rsidR="00D22719" w:rsidRPr="00EB6B2C" w:rsidRDefault="00891BDD">
      <w:pPr>
        <w:pStyle w:val="a3"/>
        <w:ind w:right="891"/>
        <w:jc w:val="left"/>
        <w:rPr>
          <w:sz w:val="24"/>
          <w:szCs w:val="24"/>
        </w:rPr>
      </w:pPr>
      <w:r w:rsidRPr="00EB6B2C">
        <w:rPr>
          <w:color w:val="171717"/>
          <w:sz w:val="24"/>
          <w:szCs w:val="24"/>
        </w:rPr>
        <w:t>Элементы композиции в графическом дизайне: пятно, линия, цвет, буква, текст и изображение.</w:t>
      </w:r>
    </w:p>
    <w:p w:rsidR="00D22719" w:rsidRPr="00EB6B2C" w:rsidRDefault="00891BDD">
      <w:pPr>
        <w:pStyle w:val="a3"/>
        <w:ind w:right="826"/>
        <w:jc w:val="left"/>
        <w:rPr>
          <w:sz w:val="24"/>
          <w:szCs w:val="24"/>
        </w:rPr>
      </w:pPr>
      <w:r w:rsidRPr="00EB6B2C">
        <w:rPr>
          <w:color w:val="171717"/>
          <w:sz w:val="24"/>
          <w:szCs w:val="24"/>
        </w:rPr>
        <w:t>Формальная композиция как композиционное построение на основе соче- тания геометрических фигур, без предметного содержания.</w:t>
      </w:r>
    </w:p>
    <w:p w:rsidR="00D22719" w:rsidRPr="00EB6B2C" w:rsidRDefault="00891BDD">
      <w:pPr>
        <w:pStyle w:val="a3"/>
        <w:ind w:left="1681" w:firstLine="0"/>
        <w:jc w:val="left"/>
        <w:rPr>
          <w:sz w:val="24"/>
          <w:szCs w:val="24"/>
        </w:rPr>
      </w:pPr>
      <w:r w:rsidRPr="00EB6B2C">
        <w:rPr>
          <w:color w:val="171717"/>
          <w:sz w:val="24"/>
          <w:szCs w:val="24"/>
        </w:rPr>
        <w:t>Основные свойства композиции: целостность и соподчинённость элемен-</w:t>
      </w:r>
    </w:p>
    <w:p w:rsidR="00D22719" w:rsidRPr="00EB6B2C" w:rsidRDefault="00891BDD">
      <w:pPr>
        <w:pStyle w:val="a3"/>
        <w:spacing w:line="321" w:lineRule="exact"/>
        <w:ind w:firstLine="0"/>
        <w:jc w:val="left"/>
        <w:rPr>
          <w:sz w:val="24"/>
          <w:szCs w:val="24"/>
        </w:rPr>
      </w:pPr>
      <w:r w:rsidRPr="00EB6B2C">
        <w:rPr>
          <w:color w:val="171717"/>
          <w:sz w:val="24"/>
          <w:szCs w:val="24"/>
        </w:rPr>
        <w:t>тов.</w:t>
      </w:r>
    </w:p>
    <w:p w:rsidR="00D22719" w:rsidRPr="00EB6B2C" w:rsidRDefault="00891BDD">
      <w:pPr>
        <w:pStyle w:val="a3"/>
        <w:ind w:left="1681" w:firstLine="0"/>
        <w:jc w:val="left"/>
        <w:rPr>
          <w:sz w:val="24"/>
          <w:szCs w:val="24"/>
        </w:rPr>
      </w:pPr>
      <w:r w:rsidRPr="00EB6B2C">
        <w:rPr>
          <w:color w:val="171717"/>
          <w:sz w:val="24"/>
          <w:szCs w:val="24"/>
        </w:rPr>
        <w:t>Ритмическая организация элементов: выделение доминанты, симметрия и</w:t>
      </w:r>
    </w:p>
    <w:p w:rsidR="00D22719" w:rsidRPr="00EB6B2C" w:rsidRDefault="00891BDD">
      <w:pPr>
        <w:pStyle w:val="a3"/>
        <w:ind w:firstLine="0"/>
        <w:jc w:val="left"/>
        <w:rPr>
          <w:sz w:val="24"/>
          <w:szCs w:val="24"/>
        </w:rPr>
      </w:pPr>
      <w:r w:rsidRPr="00EB6B2C">
        <w:rPr>
          <w:color w:val="171717"/>
          <w:sz w:val="24"/>
          <w:szCs w:val="24"/>
        </w:rPr>
        <w:t>асимметрия, динамическая и статичная композиция, контраст, нюанс, акцент, замкнутость или открытость композиции.</w:t>
      </w:r>
    </w:p>
    <w:p w:rsidR="00D22719" w:rsidRPr="00EB6B2C" w:rsidRDefault="00891BDD">
      <w:pPr>
        <w:pStyle w:val="a3"/>
        <w:jc w:val="left"/>
        <w:rPr>
          <w:sz w:val="24"/>
          <w:szCs w:val="24"/>
        </w:rPr>
      </w:pPr>
      <w:r w:rsidRPr="00EB6B2C">
        <w:rPr>
          <w:color w:val="171717"/>
          <w:sz w:val="24"/>
          <w:szCs w:val="24"/>
        </w:rPr>
        <w:t>Практические упражнения по созданию композиции с вариативным рит- мическим расположением геометрических фигур на плоскости.</w:t>
      </w:r>
    </w:p>
    <w:p w:rsidR="00D22719" w:rsidRPr="00EB6B2C" w:rsidRDefault="00891BDD">
      <w:pPr>
        <w:pStyle w:val="a3"/>
        <w:ind w:left="1681" w:right="1037" w:firstLine="0"/>
        <w:jc w:val="left"/>
        <w:rPr>
          <w:sz w:val="24"/>
          <w:szCs w:val="24"/>
        </w:rPr>
      </w:pPr>
      <w:r w:rsidRPr="00EB6B2C">
        <w:rPr>
          <w:color w:val="171717"/>
          <w:sz w:val="24"/>
          <w:szCs w:val="24"/>
        </w:rPr>
        <w:t>Роль цвета в организации композиционного пространства. Функциональные задачи цвета в конструктивных искусствах. Цвет и за-</w:t>
      </w:r>
    </w:p>
    <w:p w:rsidR="00D22719" w:rsidRPr="00EB6B2C" w:rsidRDefault="00891BDD">
      <w:pPr>
        <w:pStyle w:val="a3"/>
        <w:spacing w:line="321" w:lineRule="exact"/>
        <w:ind w:firstLine="0"/>
        <w:jc w:val="left"/>
        <w:rPr>
          <w:sz w:val="24"/>
          <w:szCs w:val="24"/>
        </w:rPr>
      </w:pPr>
      <w:r w:rsidRPr="00EB6B2C">
        <w:rPr>
          <w:color w:val="171717"/>
          <w:sz w:val="24"/>
          <w:szCs w:val="24"/>
        </w:rPr>
        <w:t>коны колористики. Применение локального цвета.</w:t>
      </w:r>
    </w:p>
    <w:p w:rsidR="00D22719" w:rsidRPr="00EB6B2C" w:rsidRDefault="00891BDD">
      <w:pPr>
        <w:pStyle w:val="a3"/>
        <w:ind w:left="1681" w:right="2642" w:firstLine="0"/>
        <w:jc w:val="left"/>
        <w:rPr>
          <w:sz w:val="24"/>
          <w:szCs w:val="24"/>
        </w:rPr>
      </w:pPr>
      <w:r w:rsidRPr="00EB6B2C">
        <w:rPr>
          <w:color w:val="171717"/>
          <w:sz w:val="24"/>
          <w:szCs w:val="24"/>
        </w:rPr>
        <w:t>Цветовой акцент, ритм цветовых форм, доминанта. Шрифты и шрифтовая композиция в графическом дизайне. Форма буквы как изобразительно-смысловой символ.</w:t>
      </w:r>
    </w:p>
    <w:p w:rsidR="00D22719" w:rsidRPr="00EB6B2C" w:rsidRDefault="00891BDD">
      <w:pPr>
        <w:pStyle w:val="a3"/>
        <w:spacing w:before="1" w:line="322" w:lineRule="exact"/>
        <w:ind w:left="1681" w:firstLine="0"/>
        <w:jc w:val="left"/>
        <w:rPr>
          <w:sz w:val="24"/>
          <w:szCs w:val="24"/>
        </w:rPr>
      </w:pPr>
      <w:r w:rsidRPr="00EB6B2C">
        <w:rPr>
          <w:color w:val="171717"/>
          <w:sz w:val="24"/>
          <w:szCs w:val="24"/>
        </w:rPr>
        <w:t>Шрифт и содержание текста. Стилизация шрифта.</w:t>
      </w:r>
    </w:p>
    <w:p w:rsidR="00D22719" w:rsidRPr="00EB6B2C" w:rsidRDefault="00891BDD">
      <w:pPr>
        <w:pStyle w:val="a3"/>
        <w:ind w:right="831"/>
        <w:jc w:val="left"/>
        <w:rPr>
          <w:sz w:val="24"/>
          <w:szCs w:val="24"/>
        </w:rPr>
      </w:pPr>
      <w:r w:rsidRPr="00EB6B2C">
        <w:rPr>
          <w:color w:val="171717"/>
          <w:sz w:val="24"/>
          <w:szCs w:val="24"/>
        </w:rPr>
        <w:t>Типографика. Понимание типографской строки как элемента плоскостной композиции.</w:t>
      </w:r>
    </w:p>
    <w:p w:rsidR="00D22719" w:rsidRPr="00EB6B2C" w:rsidRDefault="00891BDD">
      <w:pPr>
        <w:pStyle w:val="a3"/>
        <w:jc w:val="left"/>
        <w:rPr>
          <w:sz w:val="24"/>
          <w:szCs w:val="24"/>
        </w:rPr>
      </w:pPr>
      <w:r w:rsidRPr="00EB6B2C">
        <w:rPr>
          <w:color w:val="171717"/>
          <w:sz w:val="24"/>
          <w:szCs w:val="24"/>
        </w:rPr>
        <w:t>Выполнение аналитических и практических работ по теме «Буква — изо- бразительный элемент композиции».</w:t>
      </w:r>
    </w:p>
    <w:p w:rsidR="00D22719" w:rsidRPr="00EB6B2C" w:rsidRDefault="00891BDD">
      <w:pPr>
        <w:pStyle w:val="a3"/>
        <w:ind w:right="891"/>
        <w:jc w:val="left"/>
        <w:rPr>
          <w:sz w:val="24"/>
          <w:szCs w:val="24"/>
        </w:rPr>
      </w:pPr>
      <w:r w:rsidRPr="00EB6B2C">
        <w:rPr>
          <w:color w:val="171717"/>
          <w:sz w:val="24"/>
          <w:szCs w:val="24"/>
        </w:rPr>
        <w:t>Логотип как графический знак, эмблема или стилизованный графический символ. Функции логотипа. Шрифтовой логотип.</w:t>
      </w:r>
    </w:p>
    <w:p w:rsidR="00D22719" w:rsidRPr="00EB6B2C" w:rsidRDefault="00891BDD">
      <w:pPr>
        <w:pStyle w:val="a3"/>
        <w:spacing w:before="1" w:line="322" w:lineRule="exact"/>
        <w:ind w:left="1681" w:firstLine="0"/>
        <w:jc w:val="left"/>
        <w:rPr>
          <w:sz w:val="24"/>
          <w:szCs w:val="24"/>
        </w:rPr>
      </w:pPr>
      <w:r w:rsidRPr="00EB6B2C">
        <w:rPr>
          <w:color w:val="171717"/>
          <w:sz w:val="24"/>
          <w:szCs w:val="24"/>
        </w:rPr>
        <w:t>Знаковый логотип.</w:t>
      </w:r>
    </w:p>
    <w:p w:rsidR="00D22719" w:rsidRPr="00EB6B2C" w:rsidRDefault="00891BDD">
      <w:pPr>
        <w:pStyle w:val="a3"/>
        <w:ind w:right="825"/>
        <w:rPr>
          <w:sz w:val="24"/>
          <w:szCs w:val="24"/>
        </w:rPr>
      </w:pPr>
      <w:r w:rsidRPr="00EB6B2C">
        <w:rPr>
          <w:color w:val="171717"/>
          <w:sz w:val="24"/>
          <w:szCs w:val="24"/>
        </w:rPr>
        <w:t>Композиционные основы макетирования в графическом дизайне при со- единении текста и изображения.</w:t>
      </w:r>
    </w:p>
    <w:p w:rsidR="00D22719" w:rsidRPr="00EB6B2C" w:rsidRDefault="00891BDD">
      <w:pPr>
        <w:pStyle w:val="a3"/>
        <w:ind w:right="834"/>
        <w:rPr>
          <w:sz w:val="24"/>
          <w:szCs w:val="24"/>
        </w:rPr>
      </w:pPr>
      <w:r w:rsidRPr="00EB6B2C">
        <w:rPr>
          <w:color w:val="171717"/>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22719" w:rsidRPr="00EB6B2C" w:rsidRDefault="00891BDD">
      <w:pPr>
        <w:pStyle w:val="a3"/>
        <w:ind w:right="835"/>
        <w:rPr>
          <w:sz w:val="24"/>
          <w:szCs w:val="24"/>
        </w:rPr>
      </w:pPr>
      <w:r w:rsidRPr="00EB6B2C">
        <w:rPr>
          <w:color w:val="171717"/>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22719" w:rsidRPr="00EB6B2C" w:rsidRDefault="00891BDD">
      <w:pPr>
        <w:pStyle w:val="a3"/>
        <w:ind w:right="838"/>
        <w:rPr>
          <w:sz w:val="24"/>
          <w:szCs w:val="24"/>
        </w:rPr>
      </w:pPr>
      <w:r w:rsidRPr="00EB6B2C">
        <w:rPr>
          <w:color w:val="171717"/>
          <w:sz w:val="24"/>
          <w:szCs w:val="24"/>
        </w:rPr>
        <w:t>Макет разворота книги или журнала по выбранной теме в виде коллажа или на основе компьютерных программ.</w:t>
      </w:r>
    </w:p>
    <w:p w:rsidR="00D22719" w:rsidRPr="00EB6B2C" w:rsidRDefault="00891BDD">
      <w:pPr>
        <w:pStyle w:val="1"/>
        <w:spacing w:before="69" w:line="321" w:lineRule="exact"/>
        <w:rPr>
          <w:sz w:val="24"/>
          <w:szCs w:val="24"/>
        </w:rPr>
      </w:pPr>
      <w:r w:rsidRPr="00EB6B2C">
        <w:rPr>
          <w:color w:val="171717"/>
          <w:sz w:val="24"/>
          <w:szCs w:val="24"/>
        </w:rPr>
        <w:t>Макетирование объёмно-пространственных композиций</w:t>
      </w:r>
    </w:p>
    <w:p w:rsidR="00D22719" w:rsidRPr="00EB6B2C" w:rsidRDefault="00891BDD">
      <w:pPr>
        <w:pStyle w:val="a3"/>
        <w:ind w:right="828"/>
        <w:rPr>
          <w:sz w:val="24"/>
          <w:szCs w:val="24"/>
        </w:rPr>
      </w:pPr>
      <w:r w:rsidRPr="00EB6B2C">
        <w:rPr>
          <w:color w:val="171717"/>
          <w:sz w:val="24"/>
          <w:szCs w:val="24"/>
        </w:rPr>
        <w:t>Композиция плоскостная и пространственная. Композиционная организа- ция пространства. Прочтение плоскостной композиции как «чертежа» про- странства.</w:t>
      </w:r>
    </w:p>
    <w:p w:rsidR="00D22719" w:rsidRPr="00EB6B2C" w:rsidRDefault="00891BDD">
      <w:pPr>
        <w:pStyle w:val="a3"/>
        <w:ind w:right="838"/>
        <w:rPr>
          <w:sz w:val="24"/>
          <w:szCs w:val="24"/>
        </w:rPr>
      </w:pPr>
      <w:r w:rsidRPr="00EB6B2C">
        <w:rPr>
          <w:color w:val="171717"/>
          <w:sz w:val="24"/>
          <w:szCs w:val="24"/>
        </w:rPr>
        <w:t>Макетирование. Введение в макет понятия рельефа местности и способы его обозначения на макете.</w:t>
      </w:r>
    </w:p>
    <w:p w:rsidR="00D22719" w:rsidRPr="00EB6B2C" w:rsidRDefault="00891BDD">
      <w:pPr>
        <w:pStyle w:val="a3"/>
        <w:ind w:right="828"/>
        <w:rPr>
          <w:sz w:val="24"/>
          <w:szCs w:val="24"/>
        </w:rPr>
      </w:pPr>
      <w:r w:rsidRPr="00EB6B2C">
        <w:rPr>
          <w:color w:val="171717"/>
          <w:sz w:val="24"/>
          <w:szCs w:val="24"/>
        </w:rPr>
        <w:t>Выполнение практических работ по созданию объём- но-пространственных композиций. Объём и пространство. Взаимосвязь объек- тов в архитектурном макете.</w:t>
      </w:r>
    </w:p>
    <w:p w:rsidR="00D22719" w:rsidRPr="00EB6B2C" w:rsidRDefault="00891BDD">
      <w:pPr>
        <w:pStyle w:val="a3"/>
        <w:ind w:right="828"/>
        <w:rPr>
          <w:sz w:val="24"/>
          <w:szCs w:val="24"/>
        </w:rPr>
      </w:pPr>
      <w:r w:rsidRPr="00EB6B2C">
        <w:rPr>
          <w:color w:val="171717"/>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 мов и их сочетаний на образный характер постройки.</w:t>
      </w:r>
    </w:p>
    <w:p w:rsidR="00D22719" w:rsidRPr="00EB6B2C" w:rsidRDefault="00891BDD">
      <w:pPr>
        <w:pStyle w:val="a3"/>
        <w:ind w:right="828"/>
        <w:rPr>
          <w:sz w:val="24"/>
          <w:szCs w:val="24"/>
        </w:rPr>
      </w:pPr>
      <w:r w:rsidRPr="00EB6B2C">
        <w:rPr>
          <w:color w:val="171717"/>
          <w:sz w:val="24"/>
          <w:szCs w:val="24"/>
        </w:rPr>
        <w:t xml:space="preserve">Понятие тектоники как выражение в художественной форме конструк- тивной </w:t>
      </w:r>
      <w:r w:rsidRPr="00EB6B2C">
        <w:rPr>
          <w:color w:val="171717"/>
          <w:sz w:val="24"/>
          <w:szCs w:val="24"/>
        </w:rPr>
        <w:lastRenderedPageBreak/>
        <w:t>сущности сооружения и логики конструктивного соотношения его час- тей.</w:t>
      </w:r>
    </w:p>
    <w:p w:rsidR="00D22719" w:rsidRPr="00EB6B2C" w:rsidRDefault="00891BDD">
      <w:pPr>
        <w:pStyle w:val="a3"/>
        <w:ind w:right="828"/>
        <w:rPr>
          <w:sz w:val="24"/>
          <w:szCs w:val="24"/>
        </w:rPr>
      </w:pPr>
      <w:r w:rsidRPr="00EB6B2C">
        <w:rPr>
          <w:color w:val="171717"/>
          <w:sz w:val="24"/>
          <w:szCs w:val="24"/>
        </w:rPr>
        <w:t>Роль эволюции строительных материалов и строительных технологий в изменении архитектурных конструкций (перекрытия и опора — стоеч- но-балочная конструкция — архитектура сводов; каркасная каменная архитек- тура; металлический каркас, железобетон и язык современной архитектуры).</w:t>
      </w:r>
    </w:p>
    <w:p w:rsidR="00D22719" w:rsidRPr="00EB6B2C" w:rsidRDefault="00891BDD">
      <w:pPr>
        <w:pStyle w:val="a3"/>
        <w:spacing w:line="242" w:lineRule="auto"/>
        <w:ind w:right="828"/>
        <w:rPr>
          <w:sz w:val="24"/>
          <w:szCs w:val="24"/>
        </w:rPr>
      </w:pPr>
      <w:r w:rsidRPr="00EB6B2C">
        <w:rPr>
          <w:color w:val="171717"/>
          <w:sz w:val="24"/>
          <w:szCs w:val="24"/>
        </w:rPr>
        <w:t>Многообразие предметного мира, создаваемого человеком. Функция ве- щи и её форма. Образ времени в предметах, создаваемых человеком.</w:t>
      </w:r>
    </w:p>
    <w:p w:rsidR="00D22719" w:rsidRPr="00EB6B2C" w:rsidRDefault="00891BDD">
      <w:pPr>
        <w:pStyle w:val="a3"/>
        <w:ind w:right="829"/>
        <w:rPr>
          <w:sz w:val="24"/>
          <w:szCs w:val="24"/>
        </w:rPr>
      </w:pPr>
      <w:r w:rsidRPr="00EB6B2C">
        <w:rPr>
          <w:color w:val="171717"/>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22719" w:rsidRPr="00EB6B2C" w:rsidRDefault="00891BDD">
      <w:pPr>
        <w:pStyle w:val="a3"/>
        <w:spacing w:line="320" w:lineRule="exact"/>
        <w:ind w:left="1681" w:firstLine="0"/>
        <w:rPr>
          <w:sz w:val="24"/>
          <w:szCs w:val="24"/>
        </w:rPr>
      </w:pPr>
      <w:r w:rsidRPr="00EB6B2C">
        <w:rPr>
          <w:color w:val="171717"/>
          <w:sz w:val="24"/>
          <w:szCs w:val="24"/>
        </w:rPr>
        <w:t>Выполнение аналитических зарисовок форм бытовых предметов.</w:t>
      </w:r>
    </w:p>
    <w:p w:rsidR="00D22719" w:rsidRPr="00EB6B2C" w:rsidRDefault="00891BDD">
      <w:pPr>
        <w:pStyle w:val="a3"/>
        <w:ind w:right="837"/>
        <w:rPr>
          <w:sz w:val="24"/>
          <w:szCs w:val="24"/>
        </w:rPr>
      </w:pPr>
      <w:r w:rsidRPr="00EB6B2C">
        <w:rPr>
          <w:color w:val="171717"/>
          <w:sz w:val="24"/>
          <w:szCs w:val="24"/>
        </w:rPr>
        <w:t>Творческое проектирование предметов быта с определением их функций и материала</w:t>
      </w:r>
      <w:r w:rsidRPr="00EB6B2C">
        <w:rPr>
          <w:color w:val="171717"/>
          <w:spacing w:val="-5"/>
          <w:sz w:val="24"/>
          <w:szCs w:val="24"/>
        </w:rPr>
        <w:t xml:space="preserve"> </w:t>
      </w:r>
      <w:r w:rsidRPr="00EB6B2C">
        <w:rPr>
          <w:color w:val="171717"/>
          <w:sz w:val="24"/>
          <w:szCs w:val="24"/>
        </w:rPr>
        <w:t>изготовления</w:t>
      </w:r>
    </w:p>
    <w:p w:rsidR="00D22719" w:rsidRPr="00EB6B2C" w:rsidRDefault="00891BDD">
      <w:pPr>
        <w:pStyle w:val="a3"/>
        <w:ind w:right="828"/>
        <w:rPr>
          <w:sz w:val="24"/>
          <w:szCs w:val="24"/>
        </w:rPr>
      </w:pPr>
      <w:r w:rsidRPr="00EB6B2C">
        <w:rPr>
          <w:color w:val="171717"/>
          <w:sz w:val="24"/>
          <w:szCs w:val="24"/>
        </w:rPr>
        <w:t>Цвет в архитектуре и дизайне. Эмоциональное и формообразующее зна- чение цвета в дизайне и архитектуре. Влияние цвета на восприятие формы объ- ектов архитектуры и дизайна.</w:t>
      </w:r>
    </w:p>
    <w:p w:rsidR="00D22719" w:rsidRPr="00EB6B2C" w:rsidRDefault="00891BDD">
      <w:pPr>
        <w:pStyle w:val="a3"/>
        <w:ind w:right="839"/>
        <w:rPr>
          <w:sz w:val="24"/>
          <w:szCs w:val="24"/>
        </w:rPr>
      </w:pPr>
      <w:r w:rsidRPr="00EB6B2C">
        <w:rPr>
          <w:color w:val="171717"/>
          <w:sz w:val="24"/>
          <w:szCs w:val="24"/>
        </w:rPr>
        <w:t>Конструирование объектов дизайна или архитектурное макетирование с использованием цвета.</w:t>
      </w:r>
    </w:p>
    <w:p w:rsidR="00D22719" w:rsidRPr="00EB6B2C" w:rsidRDefault="00D22719">
      <w:pPr>
        <w:pStyle w:val="a3"/>
        <w:ind w:left="0" w:firstLine="0"/>
        <w:jc w:val="left"/>
        <w:rPr>
          <w:sz w:val="24"/>
          <w:szCs w:val="24"/>
        </w:rPr>
      </w:pPr>
    </w:p>
    <w:p w:rsidR="00D22719" w:rsidRPr="00EB6B2C" w:rsidRDefault="00891BDD">
      <w:pPr>
        <w:pStyle w:val="1"/>
        <w:spacing w:line="240" w:lineRule="auto"/>
        <w:ind w:left="972" w:right="835" w:firstLine="708"/>
        <w:rPr>
          <w:sz w:val="24"/>
          <w:szCs w:val="24"/>
        </w:rPr>
      </w:pPr>
      <w:r w:rsidRPr="00EB6B2C">
        <w:rPr>
          <w:color w:val="171717"/>
          <w:sz w:val="24"/>
          <w:szCs w:val="24"/>
        </w:rPr>
        <w:t>Социальное значение дизайна и архитектуры как среды жизни человека</w:t>
      </w:r>
    </w:p>
    <w:p w:rsidR="00D22719" w:rsidRPr="00EB6B2C" w:rsidRDefault="00891BDD">
      <w:pPr>
        <w:pStyle w:val="a3"/>
        <w:ind w:right="828"/>
        <w:rPr>
          <w:sz w:val="24"/>
          <w:szCs w:val="24"/>
        </w:rPr>
      </w:pPr>
      <w:r w:rsidRPr="00EB6B2C">
        <w:rPr>
          <w:color w:val="171717"/>
          <w:sz w:val="24"/>
          <w:szCs w:val="24"/>
        </w:rPr>
        <w:t>Образ и стиль материальной культуры прошлого. Смена стилей как отра- жение эволюции образа жизни, изменения мировоззрения людей и развития производственных возможностей.</w:t>
      </w:r>
    </w:p>
    <w:p w:rsidR="00D22719" w:rsidRPr="00EB6B2C" w:rsidRDefault="00891BDD">
      <w:pPr>
        <w:pStyle w:val="a3"/>
        <w:ind w:right="835"/>
        <w:rPr>
          <w:sz w:val="24"/>
          <w:szCs w:val="24"/>
        </w:rPr>
      </w:pPr>
      <w:r w:rsidRPr="00EB6B2C">
        <w:rPr>
          <w:color w:val="171717"/>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22719" w:rsidRPr="00EB6B2C" w:rsidRDefault="00891BDD">
      <w:pPr>
        <w:pStyle w:val="a3"/>
        <w:ind w:right="836"/>
        <w:rPr>
          <w:sz w:val="24"/>
          <w:szCs w:val="24"/>
        </w:rPr>
      </w:pPr>
      <w:r w:rsidRPr="00EB6B2C">
        <w:rPr>
          <w:color w:val="171717"/>
          <w:sz w:val="24"/>
          <w:szCs w:val="24"/>
        </w:rPr>
        <w:t>Архитектура народного жилища, храмовая архитектура, частный дом в предметно-пространственной среде жизни разных народов.</w:t>
      </w:r>
    </w:p>
    <w:p w:rsidR="00D22719" w:rsidRPr="00EB6B2C" w:rsidRDefault="00891BDD">
      <w:pPr>
        <w:pStyle w:val="a3"/>
        <w:spacing w:before="65"/>
        <w:ind w:right="825"/>
        <w:rPr>
          <w:sz w:val="24"/>
          <w:szCs w:val="24"/>
        </w:rPr>
      </w:pPr>
      <w:r w:rsidRPr="00EB6B2C">
        <w:rPr>
          <w:color w:val="171717"/>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 графиям и другим видам изображения.</w:t>
      </w:r>
    </w:p>
    <w:p w:rsidR="00D22719" w:rsidRPr="00EB6B2C" w:rsidRDefault="00891BDD">
      <w:pPr>
        <w:pStyle w:val="a3"/>
        <w:spacing w:before="1"/>
        <w:ind w:left="1681" w:firstLine="0"/>
        <w:rPr>
          <w:sz w:val="24"/>
          <w:szCs w:val="24"/>
        </w:rPr>
      </w:pPr>
      <w:r w:rsidRPr="00EB6B2C">
        <w:rPr>
          <w:color w:val="171717"/>
          <w:sz w:val="24"/>
          <w:szCs w:val="24"/>
        </w:rPr>
        <w:t>Пути развития современной архитектуры и дизайна: город сегодня и зав-</w:t>
      </w:r>
    </w:p>
    <w:p w:rsidR="00D22719" w:rsidRPr="00EB6B2C" w:rsidRDefault="00891BDD">
      <w:pPr>
        <w:pStyle w:val="a3"/>
        <w:spacing w:line="322" w:lineRule="exact"/>
        <w:ind w:firstLine="0"/>
        <w:jc w:val="left"/>
        <w:rPr>
          <w:sz w:val="24"/>
          <w:szCs w:val="24"/>
        </w:rPr>
      </w:pPr>
      <w:r w:rsidRPr="00EB6B2C">
        <w:rPr>
          <w:color w:val="171717"/>
          <w:sz w:val="24"/>
          <w:szCs w:val="24"/>
        </w:rPr>
        <w:t>тра.</w:t>
      </w:r>
    </w:p>
    <w:p w:rsidR="00D22719" w:rsidRPr="00EB6B2C" w:rsidRDefault="00891BDD">
      <w:pPr>
        <w:pStyle w:val="a3"/>
        <w:ind w:left="1681" w:firstLine="0"/>
        <w:jc w:val="left"/>
        <w:rPr>
          <w:sz w:val="24"/>
          <w:szCs w:val="24"/>
        </w:rPr>
      </w:pPr>
      <w:r w:rsidRPr="00EB6B2C">
        <w:rPr>
          <w:color w:val="171717"/>
          <w:sz w:val="24"/>
          <w:szCs w:val="24"/>
        </w:rPr>
        <w:t>Архитектурная и градостроительная революция XX в. Её технологиче-</w:t>
      </w:r>
    </w:p>
    <w:p w:rsidR="00D22719" w:rsidRPr="00EB6B2C" w:rsidRDefault="00891BDD">
      <w:pPr>
        <w:pStyle w:val="a3"/>
        <w:spacing w:line="242" w:lineRule="auto"/>
        <w:ind w:right="836" w:firstLine="0"/>
        <w:rPr>
          <w:sz w:val="24"/>
          <w:szCs w:val="24"/>
        </w:rPr>
      </w:pPr>
      <w:r w:rsidRPr="00EB6B2C">
        <w:rPr>
          <w:color w:val="171717"/>
          <w:sz w:val="24"/>
          <w:szCs w:val="24"/>
        </w:rPr>
        <w:t>ские и эстетические предпосылки и истоки. Социальный аспект «перестройки» в</w:t>
      </w:r>
      <w:r w:rsidRPr="00EB6B2C">
        <w:rPr>
          <w:color w:val="171717"/>
          <w:spacing w:val="-1"/>
          <w:sz w:val="24"/>
          <w:szCs w:val="24"/>
        </w:rPr>
        <w:t xml:space="preserve"> </w:t>
      </w:r>
      <w:r w:rsidRPr="00EB6B2C">
        <w:rPr>
          <w:color w:val="171717"/>
          <w:sz w:val="24"/>
          <w:szCs w:val="24"/>
        </w:rPr>
        <w:t>архитектуре.</w:t>
      </w:r>
    </w:p>
    <w:p w:rsidR="00D22719" w:rsidRPr="00EB6B2C" w:rsidRDefault="00891BDD">
      <w:pPr>
        <w:pStyle w:val="a3"/>
        <w:ind w:right="828"/>
        <w:rPr>
          <w:sz w:val="24"/>
          <w:szCs w:val="24"/>
        </w:rPr>
      </w:pPr>
      <w:r w:rsidRPr="00EB6B2C">
        <w:rPr>
          <w:color w:val="171717"/>
          <w:sz w:val="24"/>
          <w:szCs w:val="24"/>
        </w:rPr>
        <w:t>Отрицание канонов и сохранение наследия с учётом нового уровня мате- риально-строительной техники. Приоритет функционализма. Проблема урбани- зации ландшафта, безликости и агрессивности среды современного города.</w:t>
      </w:r>
    </w:p>
    <w:p w:rsidR="00D22719" w:rsidRPr="00EB6B2C" w:rsidRDefault="00891BDD">
      <w:pPr>
        <w:pStyle w:val="a3"/>
        <w:ind w:right="825"/>
        <w:rPr>
          <w:sz w:val="24"/>
          <w:szCs w:val="24"/>
        </w:rPr>
      </w:pPr>
      <w:r w:rsidRPr="00EB6B2C">
        <w:rPr>
          <w:color w:val="171717"/>
          <w:sz w:val="24"/>
          <w:szCs w:val="24"/>
        </w:rPr>
        <w:t>Пространство городской среды. Исторические формы планировки город- ской среды и их связь с образом жизни людей.</w:t>
      </w:r>
    </w:p>
    <w:p w:rsidR="00D22719" w:rsidRPr="00EB6B2C" w:rsidRDefault="00891BDD">
      <w:pPr>
        <w:pStyle w:val="a3"/>
        <w:ind w:right="829"/>
        <w:rPr>
          <w:sz w:val="24"/>
          <w:szCs w:val="24"/>
        </w:rPr>
      </w:pPr>
      <w:r w:rsidRPr="00EB6B2C">
        <w:rPr>
          <w:color w:val="171717"/>
          <w:sz w:val="24"/>
          <w:szCs w:val="24"/>
        </w:rPr>
        <w:t>Роль цвета в формировании пространства. Схема-планировка и реаль- ность.</w:t>
      </w:r>
    </w:p>
    <w:p w:rsidR="00D22719" w:rsidRPr="00EB6B2C" w:rsidRDefault="00891BDD">
      <w:pPr>
        <w:pStyle w:val="a3"/>
        <w:spacing w:line="321" w:lineRule="exact"/>
        <w:ind w:left="1681" w:firstLine="0"/>
        <w:rPr>
          <w:sz w:val="24"/>
          <w:szCs w:val="24"/>
        </w:rPr>
      </w:pPr>
      <w:r w:rsidRPr="00EB6B2C">
        <w:rPr>
          <w:color w:val="171717"/>
          <w:sz w:val="24"/>
          <w:szCs w:val="24"/>
        </w:rPr>
        <w:t>Современные поиски новой эстетики в градостроительстве.</w:t>
      </w:r>
    </w:p>
    <w:p w:rsidR="00D22719" w:rsidRPr="00EB6B2C" w:rsidRDefault="00891BDD">
      <w:pPr>
        <w:pStyle w:val="a3"/>
        <w:ind w:right="830"/>
        <w:rPr>
          <w:sz w:val="24"/>
          <w:szCs w:val="24"/>
        </w:rPr>
      </w:pPr>
      <w:r w:rsidRPr="00EB6B2C">
        <w:rPr>
          <w:color w:val="171717"/>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 рода будущего.</w:t>
      </w:r>
    </w:p>
    <w:p w:rsidR="00D22719" w:rsidRPr="00EB6B2C" w:rsidRDefault="00891BDD">
      <w:pPr>
        <w:pStyle w:val="a3"/>
        <w:spacing w:line="242" w:lineRule="auto"/>
        <w:ind w:right="838"/>
        <w:rPr>
          <w:sz w:val="24"/>
          <w:szCs w:val="24"/>
        </w:rPr>
      </w:pPr>
      <w:r w:rsidRPr="00EB6B2C">
        <w:rPr>
          <w:color w:val="171717"/>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22719" w:rsidRPr="00EB6B2C" w:rsidRDefault="00891BDD">
      <w:pPr>
        <w:pStyle w:val="a3"/>
        <w:ind w:right="827"/>
        <w:rPr>
          <w:sz w:val="24"/>
          <w:szCs w:val="24"/>
        </w:rPr>
      </w:pPr>
      <w:r w:rsidRPr="00EB6B2C">
        <w:rPr>
          <w:color w:val="171717"/>
          <w:sz w:val="24"/>
          <w:szCs w:val="24"/>
        </w:rPr>
        <w:t>Дизайн городской среды. Малые архитектурные формы. Роль малых ар- хитектурных форм и архитектурного дизайна в организации городской среды и индивидуальном образе города.</w:t>
      </w:r>
    </w:p>
    <w:p w:rsidR="00D22719" w:rsidRPr="00EB6B2C" w:rsidRDefault="00891BDD">
      <w:pPr>
        <w:pStyle w:val="a3"/>
        <w:ind w:right="826"/>
        <w:rPr>
          <w:sz w:val="24"/>
          <w:szCs w:val="24"/>
        </w:rPr>
      </w:pPr>
      <w:r w:rsidRPr="00EB6B2C">
        <w:rPr>
          <w:color w:val="171717"/>
          <w:sz w:val="24"/>
          <w:szCs w:val="24"/>
        </w:rPr>
        <w:t>Проектирование дизайна объектов городской среды. Устройство пеше- ходных зон в городах, установка городской мебели (скамьи, «диваны» и пр.), киосков, информационных блоков, блоков локального озеленения и т. д.</w:t>
      </w:r>
    </w:p>
    <w:p w:rsidR="00D22719" w:rsidRPr="00EB6B2C" w:rsidRDefault="00891BDD">
      <w:pPr>
        <w:pStyle w:val="a3"/>
        <w:ind w:right="831"/>
        <w:rPr>
          <w:sz w:val="24"/>
          <w:szCs w:val="24"/>
        </w:rPr>
      </w:pPr>
      <w:r w:rsidRPr="00EB6B2C">
        <w:rPr>
          <w:color w:val="171717"/>
          <w:sz w:val="24"/>
          <w:szCs w:val="24"/>
        </w:rPr>
        <w:t xml:space="preserve">Выполнение практической работы по теме «Проектирование дизайна объектов </w:t>
      </w:r>
      <w:r w:rsidRPr="00EB6B2C">
        <w:rPr>
          <w:color w:val="171717"/>
          <w:sz w:val="24"/>
          <w:szCs w:val="24"/>
        </w:rPr>
        <w:lastRenderedPageBreak/>
        <w:t>городской среды» в виде создания коллажнографической композиции или дизайн-проекта оформления витрины магазина.</w:t>
      </w:r>
    </w:p>
    <w:p w:rsidR="00D22719" w:rsidRPr="00EB6B2C" w:rsidRDefault="00891BDD">
      <w:pPr>
        <w:pStyle w:val="a3"/>
        <w:ind w:right="828"/>
        <w:rPr>
          <w:sz w:val="24"/>
          <w:szCs w:val="24"/>
        </w:rPr>
      </w:pPr>
      <w:r w:rsidRPr="00EB6B2C">
        <w:rPr>
          <w:color w:val="171717"/>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D22719" w:rsidRPr="00EB6B2C" w:rsidRDefault="00891BDD">
      <w:pPr>
        <w:pStyle w:val="a3"/>
        <w:spacing w:line="242" w:lineRule="auto"/>
        <w:ind w:right="825"/>
        <w:rPr>
          <w:sz w:val="24"/>
          <w:szCs w:val="24"/>
        </w:rPr>
      </w:pPr>
      <w:r w:rsidRPr="00EB6B2C">
        <w:rPr>
          <w:color w:val="171717"/>
          <w:sz w:val="24"/>
          <w:szCs w:val="24"/>
        </w:rPr>
        <w:t>Образно-стилевое единство материальной культуры каждой эпохи. Ин- терьер как отражение стиля жизни его хозяев.</w:t>
      </w:r>
    </w:p>
    <w:p w:rsidR="00D22719" w:rsidRPr="00EB6B2C" w:rsidRDefault="00891BDD">
      <w:pPr>
        <w:pStyle w:val="a3"/>
        <w:ind w:right="826"/>
        <w:rPr>
          <w:sz w:val="24"/>
          <w:szCs w:val="24"/>
        </w:rPr>
      </w:pPr>
      <w:r w:rsidRPr="00EB6B2C">
        <w:rPr>
          <w:color w:val="171717"/>
          <w:sz w:val="24"/>
          <w:szCs w:val="24"/>
        </w:rPr>
        <w:t>Зонирование интерьера — создание многофункционального пространст- ва. Отделочные материалы, введение фактуры и цвета в интерьер.</w:t>
      </w:r>
    </w:p>
    <w:p w:rsidR="00D22719" w:rsidRPr="00EB6B2C" w:rsidRDefault="00891BDD">
      <w:pPr>
        <w:pStyle w:val="a3"/>
        <w:spacing w:line="321" w:lineRule="exact"/>
        <w:ind w:left="1681" w:firstLine="0"/>
        <w:rPr>
          <w:sz w:val="24"/>
          <w:szCs w:val="24"/>
        </w:rPr>
      </w:pPr>
      <w:r w:rsidRPr="00EB6B2C">
        <w:rPr>
          <w:color w:val="171717"/>
          <w:sz w:val="24"/>
          <w:szCs w:val="24"/>
        </w:rPr>
        <w:t>Интерьеры общественных зданий (театр, кафе, вокзал, офис, школа).</w:t>
      </w:r>
    </w:p>
    <w:p w:rsidR="00D22719" w:rsidRPr="00EB6B2C" w:rsidRDefault="00891BDD">
      <w:pPr>
        <w:pStyle w:val="a3"/>
        <w:ind w:right="830"/>
        <w:rPr>
          <w:sz w:val="24"/>
          <w:szCs w:val="24"/>
        </w:rPr>
      </w:pPr>
      <w:r w:rsidRPr="00EB6B2C">
        <w:rPr>
          <w:color w:val="171717"/>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 ции.</w:t>
      </w:r>
    </w:p>
    <w:p w:rsidR="00D22719" w:rsidRPr="00EB6B2C" w:rsidRDefault="00891BDD">
      <w:pPr>
        <w:pStyle w:val="a3"/>
        <w:ind w:right="829"/>
        <w:rPr>
          <w:sz w:val="24"/>
          <w:szCs w:val="24"/>
        </w:rPr>
      </w:pPr>
      <w:r w:rsidRPr="00EB6B2C">
        <w:rPr>
          <w:color w:val="171717"/>
          <w:sz w:val="24"/>
          <w:szCs w:val="24"/>
        </w:rPr>
        <w:t>Организация архитектурно-ландшафтного пространства. Город в единст- ве с ландшафтно-парковой средой.</w:t>
      </w:r>
    </w:p>
    <w:p w:rsidR="00D22719" w:rsidRPr="00EB6B2C" w:rsidRDefault="00891BDD" w:rsidP="00EC4771">
      <w:pPr>
        <w:pStyle w:val="a3"/>
        <w:ind w:right="831"/>
        <w:rPr>
          <w:sz w:val="24"/>
          <w:szCs w:val="24"/>
        </w:rPr>
      </w:pPr>
      <w:r w:rsidRPr="00EB6B2C">
        <w:rPr>
          <w:color w:val="171717"/>
          <w:sz w:val="24"/>
          <w:szCs w:val="24"/>
        </w:rPr>
        <w:t>Основные школы ландшафтного дизайна. Особенности ландшафта рус- ской усадебной территории и задачи сохранения исторического наследия. Тра- диции графического языка ландшафтных проектов.Выполнение дизайн-проекта территории парка или приусадебного участ- ка в виде схемы-чертежа.</w:t>
      </w:r>
    </w:p>
    <w:p w:rsidR="00D22719" w:rsidRPr="00EB6B2C" w:rsidRDefault="00891BDD">
      <w:pPr>
        <w:pStyle w:val="a3"/>
        <w:ind w:right="827"/>
        <w:rPr>
          <w:sz w:val="24"/>
          <w:szCs w:val="24"/>
        </w:rPr>
      </w:pPr>
      <w:r w:rsidRPr="00EB6B2C">
        <w:rPr>
          <w:color w:val="171717"/>
          <w:sz w:val="24"/>
          <w:szCs w:val="24"/>
        </w:rPr>
        <w:t>Единство эстетического и функционального в объёмно- пространствен- ной организации среды жизнедеятельности людей.</w:t>
      </w:r>
    </w:p>
    <w:p w:rsidR="00D22719" w:rsidRPr="00EB6B2C" w:rsidRDefault="00D22719">
      <w:pPr>
        <w:pStyle w:val="a3"/>
        <w:spacing w:before="10"/>
        <w:ind w:left="0" w:firstLine="0"/>
        <w:jc w:val="left"/>
        <w:rPr>
          <w:sz w:val="24"/>
          <w:szCs w:val="24"/>
        </w:rPr>
      </w:pPr>
    </w:p>
    <w:p w:rsidR="00D22719" w:rsidRPr="00EB6B2C" w:rsidRDefault="00891BDD">
      <w:pPr>
        <w:pStyle w:val="1"/>
        <w:rPr>
          <w:sz w:val="24"/>
          <w:szCs w:val="24"/>
        </w:rPr>
      </w:pPr>
      <w:r w:rsidRPr="00EB6B2C">
        <w:rPr>
          <w:color w:val="171717"/>
          <w:sz w:val="24"/>
          <w:szCs w:val="24"/>
        </w:rPr>
        <w:t>Образ человека и индивидуальное проектирование</w:t>
      </w:r>
    </w:p>
    <w:p w:rsidR="00D22719" w:rsidRPr="00EB6B2C" w:rsidRDefault="00891BDD">
      <w:pPr>
        <w:pStyle w:val="a3"/>
        <w:ind w:right="827"/>
        <w:rPr>
          <w:sz w:val="24"/>
          <w:szCs w:val="24"/>
        </w:rPr>
      </w:pPr>
      <w:r w:rsidRPr="00EB6B2C">
        <w:rPr>
          <w:color w:val="171717"/>
          <w:sz w:val="24"/>
          <w:szCs w:val="24"/>
        </w:rPr>
        <w:t>Организация пространства жилой среды как отражение социального зака- за и индивидуальности человека, его вкуса, потребностей и возможностей. Об- разно-личностное проектирование в дизайне и архитектуре.</w:t>
      </w:r>
    </w:p>
    <w:p w:rsidR="00D22719" w:rsidRPr="00EB6B2C" w:rsidRDefault="00891BDD">
      <w:pPr>
        <w:pStyle w:val="a3"/>
        <w:spacing w:line="322" w:lineRule="exact"/>
        <w:ind w:left="1681" w:firstLine="0"/>
        <w:rPr>
          <w:sz w:val="24"/>
          <w:szCs w:val="24"/>
        </w:rPr>
      </w:pPr>
      <w:r w:rsidRPr="00EB6B2C">
        <w:rPr>
          <w:color w:val="171717"/>
          <w:sz w:val="24"/>
          <w:szCs w:val="24"/>
        </w:rPr>
        <w:t>Проектные работы по созданию облика частного дома, комнаты и сада.</w:t>
      </w:r>
    </w:p>
    <w:p w:rsidR="00D22719" w:rsidRPr="00EB6B2C" w:rsidRDefault="00891BDD">
      <w:pPr>
        <w:pStyle w:val="a3"/>
        <w:ind w:firstLine="0"/>
        <w:rPr>
          <w:sz w:val="24"/>
          <w:szCs w:val="24"/>
        </w:rPr>
      </w:pPr>
      <w:r w:rsidRPr="00EB6B2C">
        <w:rPr>
          <w:color w:val="171717"/>
          <w:sz w:val="24"/>
          <w:szCs w:val="24"/>
        </w:rPr>
        <w:t>Дизайн предметной среды в интерьере частного дома.</w:t>
      </w:r>
    </w:p>
    <w:p w:rsidR="00D22719" w:rsidRPr="00EB6B2C" w:rsidRDefault="00891BDD">
      <w:pPr>
        <w:pStyle w:val="a3"/>
        <w:ind w:right="834"/>
        <w:rPr>
          <w:sz w:val="24"/>
          <w:szCs w:val="24"/>
        </w:rPr>
      </w:pPr>
      <w:r w:rsidRPr="00EB6B2C">
        <w:rPr>
          <w:color w:val="171717"/>
          <w:sz w:val="24"/>
          <w:szCs w:val="24"/>
        </w:rPr>
        <w:t>Мода и культура как параметры создания собственного костюма или комплекта одежды.</w:t>
      </w:r>
    </w:p>
    <w:p w:rsidR="00D22719" w:rsidRPr="00EB6B2C" w:rsidRDefault="00891BDD">
      <w:pPr>
        <w:pStyle w:val="a3"/>
        <w:spacing w:before="1"/>
        <w:ind w:right="831"/>
        <w:rPr>
          <w:sz w:val="24"/>
          <w:szCs w:val="24"/>
        </w:rPr>
      </w:pPr>
      <w:r w:rsidRPr="00EB6B2C">
        <w:rPr>
          <w:color w:val="171717"/>
          <w:sz w:val="24"/>
          <w:szCs w:val="24"/>
        </w:rPr>
        <w:t>Костюм как образ человека. Стиль в одежде. Соответствие материи и формы. Целесообразность и мода. Мода как ответ на изменения в укладе жиз- ни, как бизнес и в качестве манипулирования массовым сознанием.</w:t>
      </w:r>
    </w:p>
    <w:p w:rsidR="00D22719" w:rsidRPr="00EB6B2C" w:rsidRDefault="00891BDD">
      <w:pPr>
        <w:pStyle w:val="a3"/>
        <w:ind w:right="830"/>
        <w:rPr>
          <w:sz w:val="24"/>
          <w:szCs w:val="24"/>
        </w:rPr>
      </w:pPr>
      <w:r w:rsidRPr="00EB6B2C">
        <w:rPr>
          <w:color w:val="171717"/>
          <w:sz w:val="24"/>
          <w:szCs w:val="24"/>
        </w:rPr>
        <w:t>Характерные особенности современной одежды. Молодёжная субкульту- ра и подростковая мода. Унификация одежды и индивидуальный стиль. Ан- самбль в костюме. Роль фантазии и вкуса в подборе одежды.</w:t>
      </w:r>
    </w:p>
    <w:p w:rsidR="00D22719" w:rsidRPr="00EB6B2C" w:rsidRDefault="00891BDD">
      <w:pPr>
        <w:pStyle w:val="a3"/>
        <w:spacing w:line="242" w:lineRule="auto"/>
        <w:ind w:right="828"/>
        <w:rPr>
          <w:sz w:val="24"/>
          <w:szCs w:val="24"/>
        </w:rPr>
      </w:pPr>
      <w:r w:rsidRPr="00EB6B2C">
        <w:rPr>
          <w:color w:val="171717"/>
          <w:sz w:val="24"/>
          <w:szCs w:val="24"/>
        </w:rPr>
        <w:t>Выполнение практических творческих эскизов по теме «Дизайн совре- менной одежды».</w:t>
      </w:r>
    </w:p>
    <w:p w:rsidR="00D22719" w:rsidRPr="00EB6B2C" w:rsidRDefault="00891BDD">
      <w:pPr>
        <w:pStyle w:val="a3"/>
        <w:ind w:right="836"/>
        <w:rPr>
          <w:sz w:val="24"/>
          <w:szCs w:val="24"/>
        </w:rPr>
      </w:pPr>
      <w:r w:rsidRPr="00EB6B2C">
        <w:rPr>
          <w:color w:val="171717"/>
          <w:sz w:val="24"/>
          <w:szCs w:val="24"/>
        </w:rPr>
        <w:t>Искусство грима и причёски. Форма лица и причёска. Макияж дневной, вечерний и карнавальный. Грим бытовой и сценический.</w:t>
      </w:r>
    </w:p>
    <w:p w:rsidR="00D22719" w:rsidRPr="00EB6B2C" w:rsidRDefault="00891BDD">
      <w:pPr>
        <w:pStyle w:val="a3"/>
        <w:ind w:right="827"/>
        <w:rPr>
          <w:sz w:val="24"/>
          <w:szCs w:val="24"/>
        </w:rPr>
      </w:pPr>
      <w:r w:rsidRPr="00EB6B2C">
        <w:rPr>
          <w:color w:val="171717"/>
          <w:sz w:val="24"/>
          <w:szCs w:val="24"/>
        </w:rPr>
        <w:t>Имидж-дизайн и его связь с публичностью, технологией социального по- ведения, рекламой, общественной деятельностью.</w:t>
      </w:r>
    </w:p>
    <w:p w:rsidR="00D22719" w:rsidRPr="00EB6B2C" w:rsidRDefault="00891BDD">
      <w:pPr>
        <w:pStyle w:val="a3"/>
        <w:spacing w:line="242" w:lineRule="auto"/>
        <w:ind w:right="835"/>
        <w:rPr>
          <w:sz w:val="24"/>
          <w:szCs w:val="24"/>
        </w:rPr>
      </w:pPr>
      <w:r w:rsidRPr="00EB6B2C">
        <w:rPr>
          <w:color w:val="171717"/>
          <w:sz w:val="24"/>
          <w:szCs w:val="24"/>
        </w:rPr>
        <w:t>Дизайн и архитектура - средства организации среды жизни людей и строительства нового мира.</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ind w:left="972" w:right="831" w:firstLine="708"/>
        <w:rPr>
          <w:sz w:val="24"/>
          <w:szCs w:val="24"/>
        </w:rPr>
      </w:pPr>
      <w:r w:rsidRPr="00EB6B2C">
        <w:rPr>
          <w:color w:val="171717"/>
          <w:sz w:val="24"/>
          <w:szCs w:val="24"/>
        </w:rPr>
        <w:t>МОДУЛЬ № 4 «ИЗОБРАЖЕНИЕ В СИНТЕТИЧЕСКИХ, ЭКРАН- НЫХ ВИДАХ ИСКУССТВА И ХУДОЖЕСТВЕННАЯ ФОТОГРАФИЯ»</w:t>
      </w:r>
    </w:p>
    <w:p w:rsidR="00D22719" w:rsidRPr="00EB6B2C" w:rsidRDefault="00891BDD">
      <w:pPr>
        <w:spacing w:line="319" w:lineRule="exact"/>
        <w:ind w:left="972"/>
        <w:rPr>
          <w:b/>
          <w:sz w:val="24"/>
          <w:szCs w:val="24"/>
        </w:rPr>
      </w:pPr>
      <w:r w:rsidRPr="00EB6B2C">
        <w:rPr>
          <w:b/>
          <w:color w:val="171717"/>
          <w:sz w:val="24"/>
          <w:szCs w:val="24"/>
        </w:rPr>
        <w:t>(вариативный)</w:t>
      </w:r>
    </w:p>
    <w:p w:rsidR="00D22719" w:rsidRPr="00EB6B2C" w:rsidRDefault="00891BDD">
      <w:pPr>
        <w:pStyle w:val="a3"/>
        <w:ind w:right="827"/>
        <w:rPr>
          <w:sz w:val="24"/>
          <w:szCs w:val="24"/>
        </w:rPr>
      </w:pPr>
      <w:r w:rsidRPr="00EB6B2C">
        <w:rPr>
          <w:color w:val="171717"/>
          <w:sz w:val="24"/>
          <w:szCs w:val="24"/>
        </w:rPr>
        <w:t>Синтетические - пространственно-временные виды искусства. Роль изо- бражения в синтетических искусствах в соединении со словом, музыкой, дви- жением.</w:t>
      </w:r>
    </w:p>
    <w:p w:rsidR="00D22719" w:rsidRPr="00EB6B2C" w:rsidRDefault="00891BDD">
      <w:pPr>
        <w:pStyle w:val="a3"/>
        <w:ind w:left="1681" w:right="832" w:firstLine="0"/>
        <w:rPr>
          <w:sz w:val="24"/>
          <w:szCs w:val="24"/>
        </w:rPr>
      </w:pPr>
      <w:r w:rsidRPr="00EB6B2C">
        <w:rPr>
          <w:color w:val="171717"/>
          <w:sz w:val="24"/>
          <w:szCs w:val="24"/>
        </w:rPr>
        <w:t>Значение развития технологий в становлении новых видов искусства. Мультимедиа и объединение множества воспринимаемых человеком ин-</w:t>
      </w:r>
    </w:p>
    <w:p w:rsidR="00D22719" w:rsidRPr="00EB6B2C" w:rsidRDefault="00891BDD" w:rsidP="00885386">
      <w:pPr>
        <w:pStyle w:val="a3"/>
        <w:spacing w:line="321" w:lineRule="exact"/>
        <w:ind w:firstLine="0"/>
        <w:rPr>
          <w:sz w:val="24"/>
          <w:szCs w:val="24"/>
        </w:rPr>
      </w:pPr>
      <w:r w:rsidRPr="00EB6B2C">
        <w:rPr>
          <w:color w:val="171717"/>
          <w:sz w:val="24"/>
          <w:szCs w:val="24"/>
        </w:rPr>
        <w:t>формационных средст</w:t>
      </w:r>
      <w:r w:rsidR="00885386" w:rsidRPr="00EB6B2C">
        <w:rPr>
          <w:color w:val="171717"/>
          <w:sz w:val="24"/>
          <w:szCs w:val="24"/>
        </w:rPr>
        <w:t>в на экране цифрового искусства</w:t>
      </w:r>
      <w:r w:rsidRPr="00EB6B2C">
        <w:rPr>
          <w:color w:val="171717"/>
          <w:sz w:val="24"/>
          <w:szCs w:val="24"/>
        </w:rPr>
        <w:t>.</w:t>
      </w:r>
    </w:p>
    <w:p w:rsidR="00D22719" w:rsidRPr="00EB6B2C" w:rsidRDefault="00891BDD" w:rsidP="00885386">
      <w:pPr>
        <w:pStyle w:val="1"/>
        <w:spacing w:before="89" w:line="321" w:lineRule="exact"/>
        <w:ind w:left="993"/>
        <w:jc w:val="left"/>
        <w:rPr>
          <w:sz w:val="24"/>
          <w:szCs w:val="24"/>
        </w:rPr>
      </w:pPr>
      <w:r w:rsidRPr="00EB6B2C">
        <w:rPr>
          <w:color w:val="171717"/>
          <w:sz w:val="24"/>
          <w:szCs w:val="24"/>
        </w:rPr>
        <w:t>Художник и искусство театра</w:t>
      </w:r>
    </w:p>
    <w:p w:rsidR="00D22719" w:rsidRPr="00EB6B2C" w:rsidRDefault="00891BDD" w:rsidP="00885386">
      <w:pPr>
        <w:pStyle w:val="a3"/>
        <w:spacing w:line="321" w:lineRule="exact"/>
        <w:ind w:left="993" w:firstLine="0"/>
        <w:jc w:val="left"/>
        <w:rPr>
          <w:sz w:val="24"/>
          <w:szCs w:val="24"/>
        </w:rPr>
      </w:pPr>
      <w:r w:rsidRPr="00EB6B2C">
        <w:rPr>
          <w:color w:val="171717"/>
          <w:sz w:val="24"/>
          <w:szCs w:val="24"/>
        </w:rPr>
        <w:t>Рождение театра  в древнейших обрядах.  История развития  искусства</w:t>
      </w:r>
      <w:r w:rsidRPr="00EB6B2C">
        <w:rPr>
          <w:color w:val="171717"/>
          <w:spacing w:val="-19"/>
          <w:sz w:val="24"/>
          <w:szCs w:val="24"/>
        </w:rPr>
        <w:t xml:space="preserve"> </w:t>
      </w:r>
      <w:r w:rsidRPr="00EB6B2C">
        <w:rPr>
          <w:color w:val="171717"/>
          <w:spacing w:val="2"/>
          <w:sz w:val="24"/>
          <w:szCs w:val="24"/>
        </w:rPr>
        <w:t>те-</w:t>
      </w:r>
    </w:p>
    <w:p w:rsidR="00D22719" w:rsidRPr="00EB6B2C" w:rsidRDefault="00D22719" w:rsidP="00885386">
      <w:pPr>
        <w:pStyle w:val="a3"/>
        <w:spacing w:before="11"/>
        <w:ind w:left="993" w:firstLine="0"/>
        <w:jc w:val="left"/>
        <w:rPr>
          <w:sz w:val="24"/>
          <w:szCs w:val="24"/>
        </w:rPr>
      </w:pPr>
    </w:p>
    <w:p w:rsidR="00D22719" w:rsidRPr="00EB6B2C" w:rsidRDefault="00891BDD" w:rsidP="00885386">
      <w:pPr>
        <w:pStyle w:val="a3"/>
        <w:ind w:left="993" w:firstLine="0"/>
        <w:jc w:val="left"/>
        <w:rPr>
          <w:sz w:val="24"/>
          <w:szCs w:val="24"/>
        </w:rPr>
      </w:pPr>
      <w:r w:rsidRPr="00EB6B2C">
        <w:rPr>
          <w:color w:val="171717"/>
          <w:sz w:val="24"/>
          <w:szCs w:val="24"/>
        </w:rPr>
        <w:lastRenderedPageBreak/>
        <w:t>Жанровое</w:t>
      </w:r>
      <w:r w:rsidRPr="00EB6B2C">
        <w:rPr>
          <w:color w:val="171717"/>
          <w:spacing w:val="32"/>
          <w:sz w:val="24"/>
          <w:szCs w:val="24"/>
        </w:rPr>
        <w:t xml:space="preserve"> </w:t>
      </w:r>
      <w:r w:rsidRPr="00EB6B2C">
        <w:rPr>
          <w:color w:val="171717"/>
          <w:sz w:val="24"/>
          <w:szCs w:val="24"/>
        </w:rPr>
        <w:t>многообразие</w:t>
      </w:r>
      <w:r w:rsidRPr="00EB6B2C">
        <w:rPr>
          <w:color w:val="171717"/>
          <w:spacing w:val="32"/>
          <w:sz w:val="24"/>
          <w:szCs w:val="24"/>
        </w:rPr>
        <w:t xml:space="preserve"> </w:t>
      </w:r>
      <w:r w:rsidRPr="00EB6B2C">
        <w:rPr>
          <w:color w:val="171717"/>
          <w:sz w:val="24"/>
          <w:szCs w:val="24"/>
        </w:rPr>
        <w:t>театральных</w:t>
      </w:r>
      <w:r w:rsidRPr="00EB6B2C">
        <w:rPr>
          <w:color w:val="171717"/>
          <w:spacing w:val="29"/>
          <w:sz w:val="24"/>
          <w:szCs w:val="24"/>
        </w:rPr>
        <w:t xml:space="preserve"> </w:t>
      </w:r>
      <w:r w:rsidRPr="00EB6B2C">
        <w:rPr>
          <w:color w:val="171717"/>
          <w:sz w:val="24"/>
          <w:szCs w:val="24"/>
        </w:rPr>
        <w:t>представлений,</w:t>
      </w:r>
      <w:r w:rsidRPr="00EB6B2C">
        <w:rPr>
          <w:color w:val="171717"/>
          <w:spacing w:val="31"/>
          <w:sz w:val="24"/>
          <w:szCs w:val="24"/>
        </w:rPr>
        <w:t xml:space="preserve"> </w:t>
      </w:r>
      <w:r w:rsidRPr="00EB6B2C">
        <w:rPr>
          <w:color w:val="171717"/>
          <w:sz w:val="24"/>
          <w:szCs w:val="24"/>
        </w:rPr>
        <w:t>шоу,</w:t>
      </w:r>
      <w:r w:rsidRPr="00EB6B2C">
        <w:rPr>
          <w:color w:val="171717"/>
          <w:spacing w:val="32"/>
          <w:sz w:val="24"/>
          <w:szCs w:val="24"/>
        </w:rPr>
        <w:t xml:space="preserve"> </w:t>
      </w:r>
      <w:r w:rsidRPr="00EB6B2C">
        <w:rPr>
          <w:color w:val="171717"/>
          <w:sz w:val="24"/>
          <w:szCs w:val="24"/>
        </w:rPr>
        <w:t>праздников</w:t>
      </w:r>
      <w:r w:rsidRPr="00EB6B2C">
        <w:rPr>
          <w:color w:val="171717"/>
          <w:spacing w:val="30"/>
          <w:sz w:val="24"/>
          <w:szCs w:val="24"/>
        </w:rPr>
        <w:t xml:space="preserve"> </w:t>
      </w:r>
      <w:r w:rsidRPr="00EB6B2C">
        <w:rPr>
          <w:color w:val="171717"/>
          <w:sz w:val="24"/>
          <w:szCs w:val="24"/>
        </w:rPr>
        <w:t>и</w:t>
      </w:r>
    </w:p>
    <w:p w:rsidR="00D22719" w:rsidRPr="00EB6B2C" w:rsidRDefault="00891BDD" w:rsidP="00885386">
      <w:pPr>
        <w:pStyle w:val="a3"/>
        <w:spacing w:line="322" w:lineRule="exact"/>
        <w:ind w:left="993" w:firstLine="0"/>
        <w:jc w:val="left"/>
        <w:rPr>
          <w:sz w:val="24"/>
          <w:szCs w:val="24"/>
        </w:rPr>
      </w:pPr>
      <w:r w:rsidRPr="00EB6B2C">
        <w:rPr>
          <w:color w:val="171717"/>
          <w:sz w:val="24"/>
          <w:szCs w:val="24"/>
        </w:rPr>
        <w:t>их визуальный облик.</w:t>
      </w:r>
    </w:p>
    <w:p w:rsidR="00D22719" w:rsidRPr="00EB6B2C" w:rsidRDefault="00891BDD" w:rsidP="00885386">
      <w:pPr>
        <w:pStyle w:val="a3"/>
        <w:ind w:left="993" w:firstLine="0"/>
        <w:jc w:val="left"/>
        <w:rPr>
          <w:sz w:val="24"/>
          <w:szCs w:val="24"/>
        </w:rPr>
      </w:pPr>
      <w:r w:rsidRPr="00EB6B2C">
        <w:rPr>
          <w:color w:val="171717"/>
          <w:sz w:val="24"/>
          <w:szCs w:val="24"/>
        </w:rPr>
        <w:t>Роль художника и виды профессиональной деятельности художника в со- временном театре.</w:t>
      </w:r>
    </w:p>
    <w:p w:rsidR="00D22719" w:rsidRPr="00EB6B2C" w:rsidRDefault="00891BDD" w:rsidP="00885386">
      <w:pPr>
        <w:pStyle w:val="a3"/>
        <w:spacing w:before="65" w:line="242" w:lineRule="auto"/>
        <w:ind w:left="993" w:right="825" w:firstLine="0"/>
        <w:rPr>
          <w:sz w:val="24"/>
          <w:szCs w:val="24"/>
        </w:rPr>
      </w:pPr>
      <w:r w:rsidRPr="00EB6B2C">
        <w:rPr>
          <w:color w:val="171717"/>
          <w:sz w:val="24"/>
          <w:szCs w:val="24"/>
        </w:rPr>
        <w:t>Сценография и создание сценического образа. Сотворчество художни- ка-постановщика с драматургом, режиссёром и актёрами.</w:t>
      </w:r>
    </w:p>
    <w:p w:rsidR="00D22719" w:rsidRPr="00EB6B2C" w:rsidRDefault="00891BDD" w:rsidP="00885386">
      <w:pPr>
        <w:pStyle w:val="a3"/>
        <w:ind w:left="993" w:right="825" w:firstLine="0"/>
        <w:rPr>
          <w:sz w:val="24"/>
          <w:szCs w:val="24"/>
        </w:rPr>
      </w:pPr>
      <w:r w:rsidRPr="00EB6B2C">
        <w:rPr>
          <w:color w:val="171717"/>
          <w:sz w:val="24"/>
          <w:szCs w:val="24"/>
        </w:rPr>
        <w:t>Роль освещения в визуальном облике театрального действия. Бутафор- ские, пошивочные, декорационные и иные цеха в театре.</w:t>
      </w:r>
    </w:p>
    <w:p w:rsidR="00D22719" w:rsidRPr="00EB6B2C" w:rsidRDefault="00891BDD" w:rsidP="00885386">
      <w:pPr>
        <w:pStyle w:val="a3"/>
        <w:ind w:left="993" w:right="837" w:firstLine="0"/>
        <w:rPr>
          <w:sz w:val="24"/>
          <w:szCs w:val="24"/>
        </w:rPr>
      </w:pPr>
      <w:r w:rsidRPr="00EB6B2C">
        <w:rPr>
          <w:color w:val="171717"/>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D22719" w:rsidRPr="00EB6B2C" w:rsidRDefault="00891BDD" w:rsidP="00885386">
      <w:pPr>
        <w:pStyle w:val="a3"/>
        <w:ind w:left="993" w:right="831" w:firstLine="0"/>
        <w:rPr>
          <w:sz w:val="24"/>
          <w:szCs w:val="24"/>
        </w:rPr>
      </w:pPr>
      <w:r w:rsidRPr="00EB6B2C">
        <w:rPr>
          <w:color w:val="171717"/>
          <w:sz w:val="24"/>
          <w:szCs w:val="24"/>
        </w:rPr>
        <w:t>Творчество художников-постановщиков в истории отечественного искус- ства (К. Коровин, И. Билибин, А. Головин и др.). Школьный спектакль и работа художника по его подготовке.</w:t>
      </w:r>
    </w:p>
    <w:p w:rsidR="00D22719" w:rsidRPr="00EB6B2C" w:rsidRDefault="00891BDD" w:rsidP="00885386">
      <w:pPr>
        <w:pStyle w:val="a3"/>
        <w:ind w:left="993" w:right="838" w:firstLine="0"/>
        <w:rPr>
          <w:sz w:val="24"/>
          <w:szCs w:val="24"/>
        </w:rPr>
      </w:pPr>
      <w:r w:rsidRPr="00EB6B2C">
        <w:rPr>
          <w:color w:val="171717"/>
          <w:sz w:val="24"/>
          <w:szCs w:val="24"/>
        </w:rPr>
        <w:t>Художник в театре кукол и его ведущая роль как соавтора режиссёра и актёра в процессе создания образа персонажа.</w:t>
      </w:r>
    </w:p>
    <w:p w:rsidR="00D22719" w:rsidRPr="00EB6B2C" w:rsidRDefault="00891BDD" w:rsidP="00885386">
      <w:pPr>
        <w:pStyle w:val="a3"/>
        <w:ind w:left="993" w:right="827" w:firstLine="0"/>
        <w:rPr>
          <w:sz w:val="24"/>
          <w:szCs w:val="24"/>
        </w:rPr>
      </w:pPr>
      <w:r w:rsidRPr="00EB6B2C">
        <w:rPr>
          <w:color w:val="171717"/>
          <w:sz w:val="24"/>
          <w:szCs w:val="24"/>
        </w:rPr>
        <w:t>Условность и метафора в театральной постановке как образная и автор- ская интерпретация реальности.</w:t>
      </w:r>
    </w:p>
    <w:p w:rsidR="00D22719" w:rsidRPr="00EB6B2C" w:rsidRDefault="00D22719" w:rsidP="00885386">
      <w:pPr>
        <w:pStyle w:val="a3"/>
        <w:spacing w:before="1"/>
        <w:ind w:left="993" w:firstLine="0"/>
        <w:jc w:val="left"/>
        <w:rPr>
          <w:sz w:val="24"/>
          <w:szCs w:val="24"/>
        </w:rPr>
      </w:pPr>
    </w:p>
    <w:p w:rsidR="00D22719" w:rsidRPr="00EB6B2C" w:rsidRDefault="00891BDD" w:rsidP="00885386">
      <w:pPr>
        <w:pStyle w:val="1"/>
        <w:ind w:left="993"/>
        <w:rPr>
          <w:sz w:val="24"/>
          <w:szCs w:val="24"/>
        </w:rPr>
      </w:pPr>
      <w:r w:rsidRPr="00EB6B2C">
        <w:rPr>
          <w:color w:val="171717"/>
          <w:sz w:val="24"/>
          <w:szCs w:val="24"/>
        </w:rPr>
        <w:t>Художественная фотография</w:t>
      </w:r>
    </w:p>
    <w:p w:rsidR="00D22719" w:rsidRPr="00EB6B2C" w:rsidRDefault="00891BDD" w:rsidP="00885386">
      <w:pPr>
        <w:pStyle w:val="a3"/>
        <w:ind w:left="993" w:right="826" w:firstLine="0"/>
        <w:rPr>
          <w:sz w:val="24"/>
          <w:szCs w:val="24"/>
        </w:rPr>
      </w:pPr>
      <w:r w:rsidRPr="00EB6B2C">
        <w:rPr>
          <w:color w:val="171717"/>
          <w:sz w:val="24"/>
          <w:szCs w:val="24"/>
        </w:rPr>
        <w:t>Рождение фотографии как технологическая революция запечатления ре- альности. Искусство и технология. История фотографии: от дагеротипа до ком- пьютерных технологий.</w:t>
      </w:r>
    </w:p>
    <w:p w:rsidR="00D22719" w:rsidRPr="00EB6B2C" w:rsidRDefault="00891BDD" w:rsidP="00885386">
      <w:pPr>
        <w:pStyle w:val="a3"/>
        <w:ind w:left="993" w:right="827" w:firstLine="0"/>
        <w:rPr>
          <w:sz w:val="24"/>
          <w:szCs w:val="24"/>
        </w:rPr>
      </w:pPr>
      <w:r w:rsidRPr="00EB6B2C">
        <w:rPr>
          <w:color w:val="171717"/>
          <w:sz w:val="24"/>
          <w:szCs w:val="24"/>
        </w:rPr>
        <w:t>Современные возможности художественной обработки цифровой фото- графии.</w:t>
      </w:r>
    </w:p>
    <w:p w:rsidR="00D22719" w:rsidRPr="00EB6B2C" w:rsidRDefault="00891BDD" w:rsidP="00885386">
      <w:pPr>
        <w:pStyle w:val="a3"/>
        <w:ind w:left="993" w:right="827" w:firstLine="0"/>
        <w:rPr>
          <w:sz w:val="24"/>
          <w:szCs w:val="24"/>
        </w:rPr>
      </w:pPr>
      <w:r w:rsidRPr="00EB6B2C">
        <w:rPr>
          <w:color w:val="171717"/>
          <w:sz w:val="24"/>
          <w:szCs w:val="24"/>
        </w:rPr>
        <w:t>Картина мира и «Родиноведение» в фотографиях С.М. Прокуди- на-Горского. Сохранённая история и роль его фотографий в современной оте- чественной культуре.</w:t>
      </w:r>
    </w:p>
    <w:p w:rsidR="00D22719" w:rsidRPr="00EB6B2C" w:rsidRDefault="00891BDD" w:rsidP="00885386">
      <w:pPr>
        <w:pStyle w:val="a3"/>
        <w:ind w:left="993" w:right="830" w:firstLine="0"/>
        <w:rPr>
          <w:sz w:val="24"/>
          <w:szCs w:val="24"/>
        </w:rPr>
      </w:pPr>
      <w:r w:rsidRPr="00EB6B2C">
        <w:rPr>
          <w:color w:val="171717"/>
          <w:sz w:val="24"/>
          <w:szCs w:val="24"/>
        </w:rPr>
        <w:t>Фотография - искусство светописи. Роль света в выявлении формы и фак- туры предмета. Примеры художественной фотографии в творчестве профес- сиональных мастеров.</w:t>
      </w:r>
    </w:p>
    <w:p w:rsidR="00D22719" w:rsidRPr="00EB6B2C" w:rsidRDefault="00891BDD" w:rsidP="00885386">
      <w:pPr>
        <w:pStyle w:val="a3"/>
        <w:spacing w:line="322" w:lineRule="exact"/>
        <w:ind w:left="993" w:firstLine="0"/>
        <w:rPr>
          <w:sz w:val="24"/>
          <w:szCs w:val="24"/>
        </w:rPr>
      </w:pPr>
      <w:r w:rsidRPr="00EB6B2C">
        <w:rPr>
          <w:color w:val="171717"/>
          <w:sz w:val="24"/>
          <w:szCs w:val="24"/>
        </w:rPr>
        <w:t>Композиция кадра, ракурс, плановость, графический ритм.</w:t>
      </w:r>
    </w:p>
    <w:p w:rsidR="00D22719" w:rsidRPr="00EB6B2C" w:rsidRDefault="00891BDD" w:rsidP="00885386">
      <w:pPr>
        <w:pStyle w:val="a3"/>
        <w:ind w:left="993" w:right="837" w:firstLine="0"/>
        <w:rPr>
          <w:sz w:val="24"/>
          <w:szCs w:val="24"/>
        </w:rPr>
      </w:pPr>
      <w:r w:rsidRPr="00EB6B2C">
        <w:rPr>
          <w:color w:val="171717"/>
          <w:sz w:val="24"/>
          <w:szCs w:val="24"/>
        </w:rPr>
        <w:t>Умения наблюдать и выявлять выразительность и красоту окружающей жизни с помощью фотографии.</w:t>
      </w:r>
    </w:p>
    <w:p w:rsidR="00D22719" w:rsidRPr="00EB6B2C" w:rsidRDefault="00891BDD" w:rsidP="00885386">
      <w:pPr>
        <w:pStyle w:val="a3"/>
        <w:spacing w:line="321" w:lineRule="exact"/>
        <w:ind w:left="993" w:firstLine="0"/>
        <w:rPr>
          <w:sz w:val="24"/>
          <w:szCs w:val="24"/>
        </w:rPr>
      </w:pPr>
      <w:r w:rsidRPr="00EB6B2C">
        <w:rPr>
          <w:color w:val="171717"/>
          <w:sz w:val="24"/>
          <w:szCs w:val="24"/>
        </w:rPr>
        <w:t>Фотопейзаж в творчестве профессиональных фотографов.</w:t>
      </w:r>
    </w:p>
    <w:p w:rsidR="00D22719" w:rsidRPr="00EB6B2C" w:rsidRDefault="00891BDD" w:rsidP="00885386">
      <w:pPr>
        <w:pStyle w:val="a3"/>
        <w:ind w:left="993" w:right="829" w:firstLine="0"/>
        <w:rPr>
          <w:sz w:val="24"/>
          <w:szCs w:val="24"/>
        </w:rPr>
      </w:pPr>
      <w:r w:rsidRPr="00EB6B2C">
        <w:rPr>
          <w:color w:val="171717"/>
          <w:sz w:val="24"/>
          <w:szCs w:val="24"/>
        </w:rPr>
        <w:t>Образные возможности чёрно-белой и цветной фотографии. Роль тональ- ных контрастов и роль цвета в эмоционально-образном восприятии пейзажа.</w:t>
      </w:r>
    </w:p>
    <w:p w:rsidR="00D22719" w:rsidRPr="00EB6B2C" w:rsidRDefault="00891BDD" w:rsidP="00885386">
      <w:pPr>
        <w:pStyle w:val="a3"/>
        <w:spacing w:line="242" w:lineRule="auto"/>
        <w:ind w:left="993" w:right="832" w:firstLine="0"/>
        <w:rPr>
          <w:sz w:val="24"/>
          <w:szCs w:val="24"/>
        </w:rPr>
      </w:pPr>
      <w:r w:rsidRPr="00EB6B2C">
        <w:rPr>
          <w:color w:val="171717"/>
          <w:sz w:val="24"/>
          <w:szCs w:val="24"/>
        </w:rPr>
        <w:t>Роль освещения в портретном образе. Фотография постановочная и доку- ментальная.</w:t>
      </w:r>
    </w:p>
    <w:p w:rsidR="00D22719" w:rsidRPr="00EB6B2C" w:rsidRDefault="00891BDD" w:rsidP="00885386">
      <w:pPr>
        <w:pStyle w:val="a3"/>
        <w:ind w:left="993" w:right="826" w:firstLine="0"/>
        <w:rPr>
          <w:sz w:val="24"/>
          <w:szCs w:val="24"/>
        </w:rPr>
      </w:pPr>
      <w:r w:rsidRPr="00EB6B2C">
        <w:rPr>
          <w:color w:val="171717"/>
          <w:sz w:val="24"/>
          <w:szCs w:val="24"/>
        </w:rPr>
        <w:t>Фотопортрет в истории профессиональной фотографии и его связь с на- правлениями в изобразительном искусстве.</w:t>
      </w:r>
    </w:p>
    <w:p w:rsidR="00D22719" w:rsidRPr="00EB6B2C" w:rsidRDefault="00891BDD" w:rsidP="00885386">
      <w:pPr>
        <w:pStyle w:val="a3"/>
        <w:ind w:left="993" w:right="826" w:firstLine="0"/>
        <w:rPr>
          <w:sz w:val="24"/>
          <w:szCs w:val="24"/>
        </w:rPr>
      </w:pPr>
      <w:r w:rsidRPr="00EB6B2C">
        <w:rPr>
          <w:color w:val="171717"/>
          <w:sz w:val="24"/>
          <w:szCs w:val="24"/>
        </w:rPr>
        <w:t>Портрет в фотографии, его общее и особенное по сравнению с живопис- ным и графическим портретом. Опыт выполнения портретных фотографий.</w:t>
      </w:r>
    </w:p>
    <w:p w:rsidR="00D22719" w:rsidRPr="00EB6B2C" w:rsidRDefault="00891BDD" w:rsidP="00885386">
      <w:pPr>
        <w:pStyle w:val="a3"/>
        <w:spacing w:line="242" w:lineRule="auto"/>
        <w:ind w:left="993" w:right="833" w:firstLine="0"/>
        <w:rPr>
          <w:sz w:val="24"/>
          <w:szCs w:val="24"/>
        </w:rPr>
      </w:pPr>
      <w:r w:rsidRPr="00EB6B2C">
        <w:rPr>
          <w:color w:val="171717"/>
          <w:sz w:val="24"/>
          <w:szCs w:val="24"/>
        </w:rPr>
        <w:t>Фоторепортаж. Образ события в кадре. Репортажный снимок — свиде- тельство истории и его значение в сохранении памяти о событии.</w:t>
      </w:r>
    </w:p>
    <w:p w:rsidR="00D22719" w:rsidRPr="00EB6B2C" w:rsidRDefault="00891BDD" w:rsidP="00885386">
      <w:pPr>
        <w:pStyle w:val="a3"/>
        <w:spacing w:line="317" w:lineRule="exact"/>
        <w:ind w:left="993" w:firstLine="0"/>
        <w:rPr>
          <w:sz w:val="24"/>
          <w:szCs w:val="24"/>
        </w:rPr>
      </w:pPr>
      <w:r w:rsidRPr="00EB6B2C">
        <w:rPr>
          <w:color w:val="171717"/>
          <w:sz w:val="24"/>
          <w:szCs w:val="24"/>
        </w:rPr>
        <w:t>Фоторепортаж - дневник истории. Значение работы военных фотографов.</w:t>
      </w:r>
    </w:p>
    <w:p w:rsidR="00D22719" w:rsidRPr="00EB6B2C" w:rsidRDefault="00891BDD" w:rsidP="00885386">
      <w:pPr>
        <w:pStyle w:val="a3"/>
        <w:spacing w:line="322" w:lineRule="exact"/>
        <w:ind w:left="993" w:firstLine="0"/>
        <w:rPr>
          <w:sz w:val="24"/>
          <w:szCs w:val="24"/>
        </w:rPr>
      </w:pPr>
      <w:r w:rsidRPr="00EB6B2C">
        <w:rPr>
          <w:color w:val="171717"/>
          <w:sz w:val="24"/>
          <w:szCs w:val="24"/>
        </w:rPr>
        <w:t>Спортивные фотографии. Образ современности в репортажных фотографиях.</w:t>
      </w:r>
    </w:p>
    <w:p w:rsidR="00D22719" w:rsidRPr="00EB6B2C" w:rsidRDefault="00891BDD" w:rsidP="00885386">
      <w:pPr>
        <w:pStyle w:val="a3"/>
        <w:ind w:left="993" w:right="828" w:firstLine="0"/>
        <w:rPr>
          <w:sz w:val="24"/>
          <w:szCs w:val="24"/>
        </w:rPr>
      </w:pPr>
      <w:r w:rsidRPr="00EB6B2C">
        <w:rPr>
          <w:color w:val="171717"/>
          <w:sz w:val="24"/>
          <w:szCs w:val="24"/>
        </w:rPr>
        <w:t>«Работать для жизни…» — фотографии Александра Родченко, их значе- ние и влияние на стиль эпохи.</w:t>
      </w:r>
    </w:p>
    <w:p w:rsidR="00D22719" w:rsidRPr="00EB6B2C" w:rsidRDefault="00891BDD">
      <w:pPr>
        <w:pStyle w:val="a3"/>
        <w:spacing w:before="65" w:line="242" w:lineRule="auto"/>
        <w:ind w:right="826"/>
        <w:jc w:val="left"/>
        <w:rPr>
          <w:sz w:val="24"/>
          <w:szCs w:val="24"/>
        </w:rPr>
      </w:pPr>
      <w:r w:rsidRPr="00EB6B2C">
        <w:rPr>
          <w:color w:val="171717"/>
          <w:sz w:val="24"/>
          <w:szCs w:val="24"/>
        </w:rPr>
        <w:t>Возможности компьютерной обработки фотографий, задачи преобразова- ния фотографий и границы достоверности.</w:t>
      </w:r>
    </w:p>
    <w:p w:rsidR="00D22719" w:rsidRPr="00EB6B2C" w:rsidRDefault="00891BDD">
      <w:pPr>
        <w:pStyle w:val="a3"/>
        <w:jc w:val="left"/>
        <w:rPr>
          <w:sz w:val="24"/>
          <w:szCs w:val="24"/>
        </w:rPr>
      </w:pPr>
      <w:r w:rsidRPr="00EB6B2C">
        <w:rPr>
          <w:color w:val="171717"/>
          <w:sz w:val="24"/>
          <w:szCs w:val="24"/>
        </w:rPr>
        <w:t>Коллаж как жанр художественного творчества с помощью различных компьютерных программ.</w:t>
      </w:r>
    </w:p>
    <w:p w:rsidR="00D22719" w:rsidRPr="00EB6B2C" w:rsidRDefault="00891BDD">
      <w:pPr>
        <w:pStyle w:val="a3"/>
        <w:ind w:right="891"/>
        <w:jc w:val="left"/>
        <w:rPr>
          <w:sz w:val="24"/>
          <w:szCs w:val="24"/>
        </w:rPr>
      </w:pPr>
      <w:r w:rsidRPr="00EB6B2C">
        <w:rPr>
          <w:color w:val="171717"/>
          <w:sz w:val="24"/>
          <w:szCs w:val="24"/>
        </w:rPr>
        <w:t>Художественная фотография как авторское видение мира, как образ вре- мени и влияние фотообраза на жизнь людей.</w:t>
      </w:r>
    </w:p>
    <w:p w:rsidR="00D22719" w:rsidRPr="00EB6B2C" w:rsidRDefault="00891BDD">
      <w:pPr>
        <w:pStyle w:val="1"/>
        <w:spacing w:before="1"/>
        <w:rPr>
          <w:sz w:val="24"/>
          <w:szCs w:val="24"/>
        </w:rPr>
      </w:pPr>
      <w:r w:rsidRPr="00EB6B2C">
        <w:rPr>
          <w:color w:val="171717"/>
          <w:sz w:val="24"/>
          <w:szCs w:val="24"/>
        </w:rPr>
        <w:t>Изображение и искусство кино</w:t>
      </w:r>
    </w:p>
    <w:p w:rsidR="00D22719" w:rsidRPr="00EB6B2C" w:rsidRDefault="00891BDD">
      <w:pPr>
        <w:pStyle w:val="a3"/>
        <w:spacing w:line="319" w:lineRule="exact"/>
        <w:ind w:left="1681" w:firstLine="0"/>
        <w:rPr>
          <w:sz w:val="24"/>
          <w:szCs w:val="24"/>
        </w:rPr>
      </w:pPr>
      <w:r w:rsidRPr="00EB6B2C">
        <w:rPr>
          <w:color w:val="171717"/>
          <w:sz w:val="24"/>
          <w:szCs w:val="24"/>
        </w:rPr>
        <w:t>Ожившее изображение. История кино и его эволюция как искусства.</w:t>
      </w:r>
    </w:p>
    <w:p w:rsidR="00D22719" w:rsidRPr="00EB6B2C" w:rsidRDefault="00891BDD">
      <w:pPr>
        <w:pStyle w:val="a3"/>
        <w:ind w:right="828"/>
        <w:rPr>
          <w:sz w:val="24"/>
          <w:szCs w:val="24"/>
        </w:rPr>
      </w:pPr>
      <w:r w:rsidRPr="00EB6B2C">
        <w:rPr>
          <w:color w:val="171717"/>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22719" w:rsidRPr="00EB6B2C" w:rsidRDefault="00891BDD">
      <w:pPr>
        <w:pStyle w:val="a3"/>
        <w:spacing w:line="321" w:lineRule="exact"/>
        <w:ind w:left="1681" w:firstLine="0"/>
        <w:rPr>
          <w:sz w:val="24"/>
          <w:szCs w:val="24"/>
        </w:rPr>
      </w:pPr>
      <w:r w:rsidRPr="00EB6B2C">
        <w:rPr>
          <w:color w:val="171717"/>
          <w:sz w:val="24"/>
          <w:szCs w:val="24"/>
        </w:rPr>
        <w:t>Монтаж композиционно построенных кадров - основа языка киноискус-</w:t>
      </w:r>
    </w:p>
    <w:p w:rsidR="00D22719" w:rsidRPr="00EB6B2C" w:rsidRDefault="00891BDD">
      <w:pPr>
        <w:pStyle w:val="a3"/>
        <w:spacing w:before="1" w:line="322" w:lineRule="exact"/>
        <w:ind w:firstLine="0"/>
        <w:jc w:val="left"/>
        <w:rPr>
          <w:sz w:val="24"/>
          <w:szCs w:val="24"/>
        </w:rPr>
      </w:pPr>
      <w:r w:rsidRPr="00EB6B2C">
        <w:rPr>
          <w:color w:val="171717"/>
          <w:sz w:val="24"/>
          <w:szCs w:val="24"/>
        </w:rPr>
        <w:lastRenderedPageBreak/>
        <w:t>ства.</w:t>
      </w:r>
    </w:p>
    <w:p w:rsidR="00D22719" w:rsidRPr="00EB6B2C" w:rsidRDefault="00891BDD">
      <w:pPr>
        <w:pStyle w:val="a3"/>
        <w:ind w:left="1681" w:firstLine="0"/>
        <w:jc w:val="left"/>
        <w:rPr>
          <w:sz w:val="24"/>
          <w:szCs w:val="24"/>
        </w:rPr>
      </w:pPr>
      <w:r w:rsidRPr="00EB6B2C">
        <w:rPr>
          <w:color w:val="171717"/>
          <w:sz w:val="24"/>
          <w:szCs w:val="24"/>
        </w:rPr>
        <w:t>Художник-постановщик и его команда художников в работе по</w:t>
      </w:r>
      <w:r w:rsidRPr="00EB6B2C">
        <w:rPr>
          <w:color w:val="171717"/>
          <w:spacing w:val="68"/>
          <w:sz w:val="24"/>
          <w:szCs w:val="24"/>
        </w:rPr>
        <w:t xml:space="preserve"> </w:t>
      </w:r>
      <w:r w:rsidRPr="00EB6B2C">
        <w:rPr>
          <w:color w:val="171717"/>
          <w:sz w:val="24"/>
          <w:szCs w:val="24"/>
        </w:rPr>
        <w:t>созданию</w:t>
      </w:r>
    </w:p>
    <w:p w:rsidR="00D22719" w:rsidRPr="00EB6B2C" w:rsidRDefault="00891BDD">
      <w:pPr>
        <w:pStyle w:val="a3"/>
        <w:ind w:right="834" w:firstLine="0"/>
        <w:rPr>
          <w:sz w:val="24"/>
          <w:szCs w:val="24"/>
        </w:rPr>
      </w:pPr>
      <w:r w:rsidRPr="00EB6B2C">
        <w:rPr>
          <w:color w:val="171717"/>
          <w:sz w:val="24"/>
          <w:szCs w:val="24"/>
        </w:rPr>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22719" w:rsidRPr="00EB6B2C" w:rsidRDefault="00891BDD">
      <w:pPr>
        <w:pStyle w:val="a3"/>
        <w:spacing w:line="242" w:lineRule="auto"/>
        <w:ind w:right="826"/>
        <w:rPr>
          <w:sz w:val="24"/>
          <w:szCs w:val="24"/>
        </w:rPr>
      </w:pPr>
      <w:r w:rsidRPr="00EB6B2C">
        <w:rPr>
          <w:color w:val="171717"/>
          <w:sz w:val="24"/>
          <w:szCs w:val="24"/>
        </w:rPr>
        <w:t>Создание видеоролика - от замысла до съёмки. Разные жанры - разные за- дачи в работе над видеороликом. Этапы создания видеоролика.</w:t>
      </w:r>
    </w:p>
    <w:p w:rsidR="00D22719" w:rsidRPr="00EB6B2C" w:rsidRDefault="00891BDD">
      <w:pPr>
        <w:pStyle w:val="a3"/>
        <w:ind w:right="827"/>
        <w:rPr>
          <w:sz w:val="24"/>
          <w:szCs w:val="24"/>
        </w:rPr>
      </w:pPr>
      <w:r w:rsidRPr="00EB6B2C">
        <w:rPr>
          <w:color w:val="171717"/>
          <w:sz w:val="24"/>
          <w:szCs w:val="24"/>
        </w:rPr>
        <w:t>Искусство анимации и художник-мультипликатор. Рисованные, куколь- ные мультфильмы и цифровая анимация. Уолт Дисней и его студия. Особое ли- цо отечественной мультипликации, её знаменитые создатели.</w:t>
      </w:r>
    </w:p>
    <w:p w:rsidR="00D22719" w:rsidRPr="00EB6B2C" w:rsidRDefault="00891BDD">
      <w:pPr>
        <w:pStyle w:val="a3"/>
        <w:ind w:right="830"/>
        <w:rPr>
          <w:sz w:val="24"/>
          <w:szCs w:val="24"/>
        </w:rPr>
      </w:pPr>
      <w:r w:rsidRPr="00EB6B2C">
        <w:rPr>
          <w:color w:val="171717"/>
          <w:sz w:val="24"/>
          <w:szCs w:val="24"/>
        </w:rPr>
        <w:t>Использование электронно-цифровых технологий в совре менном игро- вом кинематографе.</w:t>
      </w:r>
    </w:p>
    <w:p w:rsidR="00D22719" w:rsidRPr="00EB6B2C" w:rsidRDefault="00891BDD">
      <w:pPr>
        <w:pStyle w:val="a3"/>
        <w:ind w:right="827"/>
        <w:rPr>
          <w:sz w:val="24"/>
          <w:szCs w:val="24"/>
        </w:rPr>
      </w:pPr>
      <w:r w:rsidRPr="00EB6B2C">
        <w:rPr>
          <w:color w:val="171717"/>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 сти по созданию анимационного фильма. Выбор технологии: пластилиновые мультфильмы, бумажная перекладка, сыпучая анимация.</w:t>
      </w:r>
    </w:p>
    <w:p w:rsidR="00D22719" w:rsidRPr="00EB6B2C" w:rsidRDefault="00891BDD">
      <w:pPr>
        <w:pStyle w:val="a3"/>
        <w:ind w:right="828"/>
        <w:rPr>
          <w:sz w:val="24"/>
          <w:szCs w:val="24"/>
        </w:rPr>
      </w:pPr>
      <w:r w:rsidRPr="00EB6B2C">
        <w:rPr>
          <w:color w:val="171717"/>
          <w:sz w:val="24"/>
          <w:szCs w:val="24"/>
        </w:rPr>
        <w:t>Этапы создания анимационного фильма. Требования и критерии художе- ственности.</w:t>
      </w:r>
    </w:p>
    <w:p w:rsidR="00D22719" w:rsidRPr="00EB6B2C" w:rsidRDefault="00D22719">
      <w:pPr>
        <w:pStyle w:val="a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Изобразительное искусство на телевидении</w:t>
      </w:r>
    </w:p>
    <w:p w:rsidR="00D22719" w:rsidRPr="00EB6B2C" w:rsidRDefault="00891BDD">
      <w:pPr>
        <w:pStyle w:val="a3"/>
        <w:jc w:val="left"/>
        <w:rPr>
          <w:sz w:val="24"/>
          <w:szCs w:val="24"/>
        </w:rPr>
      </w:pPr>
      <w:r w:rsidRPr="00EB6B2C">
        <w:rPr>
          <w:color w:val="171717"/>
          <w:sz w:val="24"/>
          <w:szCs w:val="24"/>
        </w:rPr>
        <w:t>Телевидение - экранное искусство: средство массовой информации, ху- дожественного и научного просвещения, развлечения и организации досуга.</w:t>
      </w:r>
    </w:p>
    <w:p w:rsidR="00D22719" w:rsidRPr="00EB6B2C" w:rsidRDefault="00891BDD">
      <w:pPr>
        <w:pStyle w:val="a3"/>
        <w:ind w:right="891"/>
        <w:jc w:val="left"/>
        <w:rPr>
          <w:sz w:val="24"/>
          <w:szCs w:val="24"/>
        </w:rPr>
      </w:pPr>
      <w:r w:rsidRPr="00EB6B2C">
        <w:rPr>
          <w:color w:val="171717"/>
          <w:sz w:val="24"/>
          <w:szCs w:val="24"/>
        </w:rPr>
        <w:t>Искусство и технология. Создатель тел</w:t>
      </w:r>
      <w:r w:rsidR="00D95F2B">
        <w:rPr>
          <w:color w:val="171717"/>
          <w:sz w:val="24"/>
          <w:szCs w:val="24"/>
        </w:rPr>
        <w:t>евидения - русский инженер Вла</w:t>
      </w:r>
      <w:r w:rsidRPr="00EB6B2C">
        <w:rPr>
          <w:color w:val="171717"/>
          <w:sz w:val="24"/>
          <w:szCs w:val="24"/>
        </w:rPr>
        <w:t>димир Козьмич Зворыкин.</w:t>
      </w:r>
    </w:p>
    <w:p w:rsidR="00D22719" w:rsidRPr="00EB6B2C" w:rsidRDefault="00891BDD">
      <w:pPr>
        <w:pStyle w:val="a3"/>
        <w:spacing w:line="242" w:lineRule="auto"/>
        <w:ind w:right="1037"/>
        <w:jc w:val="left"/>
        <w:rPr>
          <w:sz w:val="24"/>
          <w:szCs w:val="24"/>
        </w:rPr>
      </w:pPr>
      <w:r w:rsidRPr="00EB6B2C">
        <w:rPr>
          <w:color w:val="171717"/>
          <w:sz w:val="24"/>
          <w:szCs w:val="24"/>
        </w:rPr>
        <w:t>Роль телевидения в превращении мира в единое информационное про- странство. Картина мира, создаваемая телевидением.</w:t>
      </w:r>
    </w:p>
    <w:p w:rsidR="00D22719" w:rsidRPr="00EB6B2C" w:rsidRDefault="00891BDD">
      <w:pPr>
        <w:pStyle w:val="a3"/>
        <w:spacing w:line="317" w:lineRule="exact"/>
        <w:ind w:left="1681" w:firstLine="0"/>
        <w:jc w:val="left"/>
        <w:rPr>
          <w:sz w:val="24"/>
          <w:szCs w:val="24"/>
        </w:rPr>
      </w:pPr>
      <w:r w:rsidRPr="00EB6B2C">
        <w:rPr>
          <w:color w:val="171717"/>
          <w:sz w:val="24"/>
          <w:szCs w:val="24"/>
        </w:rPr>
        <w:t>Прямой эфир и его значение.</w:t>
      </w:r>
    </w:p>
    <w:p w:rsidR="00D22719" w:rsidRPr="00EB6B2C" w:rsidRDefault="00891BDD">
      <w:pPr>
        <w:pStyle w:val="a3"/>
        <w:ind w:right="891"/>
        <w:jc w:val="left"/>
        <w:rPr>
          <w:sz w:val="24"/>
          <w:szCs w:val="24"/>
        </w:rPr>
      </w:pPr>
      <w:r w:rsidRPr="00EB6B2C">
        <w:rPr>
          <w:color w:val="171717"/>
          <w:sz w:val="24"/>
          <w:szCs w:val="24"/>
        </w:rPr>
        <w:t>Деятельность художника на телевидении: художники по свету, костюму, гриму; сценографический дизайн и компьютерная графика.</w:t>
      </w:r>
    </w:p>
    <w:p w:rsidR="00D47281" w:rsidRPr="00EB6B2C" w:rsidRDefault="00891BDD" w:rsidP="00D47281">
      <w:pPr>
        <w:pStyle w:val="a3"/>
        <w:spacing w:before="65"/>
        <w:ind w:left="993" w:firstLine="0"/>
        <w:jc w:val="left"/>
        <w:rPr>
          <w:sz w:val="24"/>
          <w:szCs w:val="24"/>
        </w:rPr>
      </w:pPr>
      <w:r w:rsidRPr="00EB6B2C">
        <w:rPr>
          <w:color w:val="171717"/>
          <w:sz w:val="24"/>
          <w:szCs w:val="24"/>
        </w:rPr>
        <w:t>Школьное телевидение и студия мультимедиа. Построение видеоряда и художественного оформления.</w:t>
      </w:r>
      <w:r w:rsidR="00D47281" w:rsidRPr="00D47281">
        <w:rPr>
          <w:color w:val="171717"/>
          <w:sz w:val="24"/>
          <w:szCs w:val="24"/>
        </w:rPr>
        <w:t xml:space="preserve"> </w:t>
      </w:r>
      <w:r w:rsidR="00D47281" w:rsidRPr="00EB6B2C">
        <w:rPr>
          <w:color w:val="171717"/>
          <w:sz w:val="24"/>
          <w:szCs w:val="24"/>
        </w:rPr>
        <w:t>Художнические роли каждого человека в реальной бытийной жизни.</w:t>
      </w:r>
    </w:p>
    <w:p w:rsidR="00D22719" w:rsidRPr="00EB6B2C" w:rsidRDefault="00D47281" w:rsidP="00D95F2B">
      <w:pPr>
        <w:pStyle w:val="a3"/>
        <w:spacing w:before="2"/>
        <w:ind w:left="993" w:firstLine="0"/>
        <w:jc w:val="left"/>
        <w:rPr>
          <w:sz w:val="24"/>
          <w:szCs w:val="24"/>
        </w:rPr>
      </w:pPr>
      <w:r w:rsidRPr="00EB6B2C">
        <w:rPr>
          <w:color w:val="171717"/>
          <w:sz w:val="24"/>
          <w:szCs w:val="24"/>
        </w:rPr>
        <w:t>Роль искусства в жизни общества и его влияние на жизнь каждого чело</w:t>
      </w:r>
      <w:r>
        <w:rPr>
          <w:color w:val="171717"/>
          <w:sz w:val="24"/>
          <w:szCs w:val="24"/>
        </w:rPr>
        <w:t xml:space="preserve">века. </w:t>
      </w:r>
    </w:p>
    <w:p w:rsidR="00D22719" w:rsidRPr="00EB6B2C" w:rsidRDefault="00D22719">
      <w:pPr>
        <w:pStyle w:val="a3"/>
        <w:ind w:left="0" w:firstLine="0"/>
        <w:jc w:val="left"/>
        <w:rPr>
          <w:sz w:val="24"/>
          <w:szCs w:val="24"/>
        </w:rPr>
      </w:pPr>
    </w:p>
    <w:p w:rsidR="00D22719" w:rsidRPr="00EB6B2C" w:rsidRDefault="00D22719">
      <w:pPr>
        <w:pStyle w:val="a3"/>
        <w:spacing w:before="9"/>
        <w:ind w:left="0" w:firstLine="0"/>
        <w:jc w:val="left"/>
        <w:rPr>
          <w:sz w:val="24"/>
          <w:szCs w:val="24"/>
        </w:rPr>
      </w:pPr>
    </w:p>
    <w:p w:rsidR="00D22719" w:rsidRPr="00EB6B2C" w:rsidRDefault="00D47281" w:rsidP="00D47281">
      <w:pPr>
        <w:pStyle w:val="a3"/>
        <w:spacing w:before="65"/>
        <w:ind w:left="993" w:firstLine="0"/>
        <w:jc w:val="center"/>
        <w:rPr>
          <w:b/>
          <w:sz w:val="24"/>
          <w:szCs w:val="24"/>
        </w:rPr>
      </w:pPr>
      <w:r>
        <w:rPr>
          <w:b/>
          <w:color w:val="171717"/>
          <w:sz w:val="24"/>
          <w:szCs w:val="24"/>
        </w:rPr>
        <w:t>ПЛАНИРУЕМЫЕ</w:t>
      </w:r>
      <w:r>
        <w:rPr>
          <w:b/>
          <w:color w:val="171717"/>
          <w:sz w:val="24"/>
          <w:szCs w:val="24"/>
        </w:rPr>
        <w:tab/>
        <w:t>РЕЗУЛЬТАТЫ</w:t>
      </w:r>
      <w:r w:rsidR="00891BDD" w:rsidRPr="00D47281">
        <w:rPr>
          <w:b/>
          <w:color w:val="171717"/>
          <w:sz w:val="24"/>
          <w:szCs w:val="24"/>
        </w:rPr>
        <w:t>ОСВОЕНИЯ</w:t>
      </w:r>
      <w:r w:rsidR="00891BDD" w:rsidRPr="00D47281">
        <w:rPr>
          <w:b/>
          <w:color w:val="171717"/>
          <w:sz w:val="24"/>
          <w:szCs w:val="24"/>
        </w:rPr>
        <w:tab/>
      </w:r>
      <w:r>
        <w:rPr>
          <w:b/>
          <w:color w:val="171717"/>
          <w:sz w:val="24"/>
          <w:szCs w:val="24"/>
        </w:rPr>
        <w:t xml:space="preserve"> </w:t>
      </w:r>
      <w:r w:rsidR="00891BDD" w:rsidRPr="00D47281">
        <w:rPr>
          <w:b/>
          <w:color w:val="171717"/>
          <w:sz w:val="24"/>
          <w:szCs w:val="24"/>
        </w:rPr>
        <w:t>УЧЕБНОГО</w:t>
      </w:r>
      <w:r>
        <w:rPr>
          <w:b/>
          <w:color w:val="171717"/>
          <w:sz w:val="24"/>
          <w:szCs w:val="24"/>
        </w:rPr>
        <w:t xml:space="preserve"> </w:t>
      </w:r>
      <w:r w:rsidR="00891BDD" w:rsidRPr="00EB6B2C">
        <w:rPr>
          <w:b/>
          <w:color w:val="171717"/>
          <w:sz w:val="24"/>
          <w:szCs w:val="24"/>
        </w:rPr>
        <w:t>РЕДМЕТА «ИЗОБРАЗИТЕЛЬНОЕ ИСКУССТВО» НА УРОВНЕ ОС- НОВНОГО ОБЩЕГО ОБРАЗОВАНИЯ (БАЗОВЫЙ УРОВЕНЬ)</w:t>
      </w:r>
    </w:p>
    <w:p w:rsidR="00D22719" w:rsidRPr="00EB6B2C" w:rsidRDefault="00D22719">
      <w:pPr>
        <w:pStyle w:val="a3"/>
        <w:spacing w:before="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a3"/>
        <w:ind w:right="830"/>
        <w:rPr>
          <w:sz w:val="24"/>
          <w:szCs w:val="24"/>
        </w:rPr>
      </w:pPr>
      <w:r w:rsidRPr="00EB6B2C">
        <w:rPr>
          <w:color w:val="171717"/>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22719" w:rsidRPr="00EB6B2C" w:rsidRDefault="00891BDD">
      <w:pPr>
        <w:pStyle w:val="a3"/>
        <w:ind w:right="826"/>
        <w:rPr>
          <w:sz w:val="24"/>
          <w:szCs w:val="24"/>
        </w:rPr>
      </w:pPr>
      <w:r w:rsidRPr="00EB6B2C">
        <w:rPr>
          <w:color w:val="171717"/>
          <w:sz w:val="24"/>
          <w:szCs w:val="24"/>
        </w:rPr>
        <w:t>В центре примерной программы по изобразительному искусству в соот- ветствии с ФГОС общего образования находится личностное развитие обу- чающихся, приобщение обучающихся к российским традиционным духовным ценностям, социализация личности.</w:t>
      </w:r>
    </w:p>
    <w:p w:rsidR="00D22719" w:rsidRPr="00EB6B2C" w:rsidRDefault="00891BDD">
      <w:pPr>
        <w:pStyle w:val="a3"/>
        <w:ind w:right="825"/>
        <w:rPr>
          <w:sz w:val="24"/>
          <w:szCs w:val="24"/>
        </w:rPr>
      </w:pPr>
      <w:r w:rsidRPr="00EB6B2C">
        <w:rPr>
          <w:color w:val="171717"/>
          <w:sz w:val="24"/>
          <w:szCs w:val="24"/>
        </w:rPr>
        <w:t xml:space="preserve">Программа призвана обеспечить достижение учащимися личностных </w:t>
      </w:r>
      <w:r w:rsidRPr="00EB6B2C">
        <w:rPr>
          <w:color w:val="171717"/>
          <w:spacing w:val="3"/>
          <w:sz w:val="24"/>
          <w:szCs w:val="24"/>
        </w:rPr>
        <w:t xml:space="preserve">ре- </w:t>
      </w:r>
      <w:r w:rsidRPr="00EB6B2C">
        <w:rPr>
          <w:color w:val="171717"/>
          <w:sz w:val="24"/>
          <w:szCs w:val="24"/>
        </w:rPr>
        <w:t>зультатов, указанных во ФГОС: формирование у обучающихся основ россий- ской идентичности; ценностные установки и социально значимые качества личности; духовнонравственное развитие обучающихся и отношение школьни- ков к культуре; мотивацию к познанию и обучению, готовность к саморазвитию и активному участию в социально значимой</w:t>
      </w:r>
      <w:r w:rsidRPr="00EB6B2C">
        <w:rPr>
          <w:color w:val="171717"/>
          <w:spacing w:val="64"/>
          <w:sz w:val="24"/>
          <w:szCs w:val="24"/>
        </w:rPr>
        <w:t xml:space="preserve"> </w:t>
      </w:r>
      <w:r w:rsidRPr="00EB6B2C">
        <w:rPr>
          <w:color w:val="171717"/>
          <w:sz w:val="24"/>
          <w:szCs w:val="24"/>
        </w:rPr>
        <w:t>деятельности.</w:t>
      </w:r>
    </w:p>
    <w:p w:rsidR="00D22719" w:rsidRPr="00EB6B2C" w:rsidRDefault="00891BDD">
      <w:pPr>
        <w:pStyle w:val="2"/>
        <w:spacing w:before="6"/>
        <w:rPr>
          <w:sz w:val="24"/>
          <w:szCs w:val="24"/>
        </w:rPr>
      </w:pPr>
      <w:r w:rsidRPr="00EB6B2C">
        <w:rPr>
          <w:color w:val="171717"/>
          <w:sz w:val="24"/>
          <w:szCs w:val="24"/>
        </w:rPr>
        <w:t>Патриотическое воспитание</w:t>
      </w:r>
    </w:p>
    <w:p w:rsidR="00D22719" w:rsidRPr="00EB6B2C" w:rsidRDefault="00891BDD">
      <w:pPr>
        <w:pStyle w:val="a3"/>
        <w:ind w:right="826"/>
        <w:rPr>
          <w:sz w:val="24"/>
          <w:szCs w:val="24"/>
        </w:rPr>
      </w:pPr>
      <w:r w:rsidRPr="00EB6B2C">
        <w:rPr>
          <w:color w:val="171717"/>
          <w:sz w:val="24"/>
          <w:szCs w:val="24"/>
        </w:rPr>
        <w:t xml:space="preserve">Осуществляется через освоение школьниками содержания традиций, ис- тории и современного развития отечественной культуры, выраженной в её ар- хитектуре, народном, прикладном и изобразительном искусстве. Воспитание патриотизма в процессе освоения </w:t>
      </w:r>
      <w:r w:rsidRPr="00EB6B2C">
        <w:rPr>
          <w:color w:val="171717"/>
          <w:sz w:val="24"/>
          <w:szCs w:val="24"/>
        </w:rPr>
        <w:lastRenderedPageBreak/>
        <w:t>особенностей и красоты отечественной ду- ховной жизни, выраженной в произведениях искусства, посвящённых различ- ным подходам к изображению человека, великим победам, торжественным и трагическим событиям, эпической и лирической красоте отечественного пейза- жа. Патриотические чувства воспитываются в изучении истории народного ис- кусства, его житейской мудрости и значения символических смыслов. Урок ис- кусства воспитывает патриотизм не в декларативной форме, а в процессе собст- венной художественно-практической деятельности обучающегося, который учится чувственно-эмоциональному восприятию и творческому созиданию ху- дожественного образа.</w:t>
      </w:r>
    </w:p>
    <w:p w:rsidR="00D22719" w:rsidRPr="00EB6B2C" w:rsidRDefault="00891BDD">
      <w:pPr>
        <w:pStyle w:val="2"/>
        <w:spacing w:before="4"/>
        <w:rPr>
          <w:sz w:val="24"/>
          <w:szCs w:val="24"/>
        </w:rPr>
      </w:pPr>
      <w:r w:rsidRPr="00EB6B2C">
        <w:rPr>
          <w:color w:val="171717"/>
          <w:sz w:val="24"/>
          <w:szCs w:val="24"/>
        </w:rPr>
        <w:t>Гражданское воспитание</w:t>
      </w:r>
    </w:p>
    <w:p w:rsidR="00D22719" w:rsidRPr="00EB6B2C" w:rsidRDefault="00891BDD" w:rsidP="00D95F2B">
      <w:pPr>
        <w:pStyle w:val="a3"/>
        <w:ind w:right="825"/>
        <w:rPr>
          <w:sz w:val="24"/>
          <w:szCs w:val="24"/>
        </w:rPr>
      </w:pPr>
      <w:r w:rsidRPr="00EB6B2C">
        <w:rPr>
          <w:color w:val="171717"/>
          <w:sz w:val="24"/>
          <w:szCs w:val="24"/>
        </w:rPr>
        <w:t>Программа по изобразительному искусству направлена на активное при- общение обучающихся к ценностям мировой и отечественной культуры. При этом реализуются задачи социа лизации и гражданского воспитания школьни- 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 венной культуры и мировой истории искусства, углубляются интернациональ- 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 ных проектах создают условия для разнообразной совместной деятельности, способствуют пониманию другого, становлению чувства личной ответственно- сти.</w:t>
      </w:r>
    </w:p>
    <w:p w:rsidR="00D22719" w:rsidRPr="00EB6B2C" w:rsidRDefault="00891BDD">
      <w:pPr>
        <w:pStyle w:val="2"/>
        <w:spacing w:before="8"/>
        <w:rPr>
          <w:sz w:val="24"/>
          <w:szCs w:val="24"/>
        </w:rPr>
      </w:pPr>
      <w:r w:rsidRPr="00EB6B2C">
        <w:rPr>
          <w:color w:val="171717"/>
          <w:sz w:val="24"/>
          <w:szCs w:val="24"/>
        </w:rPr>
        <w:t>Духовно-нравственное воспитание</w:t>
      </w:r>
    </w:p>
    <w:p w:rsidR="00D22719" w:rsidRPr="00EB6B2C" w:rsidRDefault="00891BDD">
      <w:pPr>
        <w:pStyle w:val="a3"/>
        <w:ind w:right="825"/>
        <w:rPr>
          <w:sz w:val="24"/>
          <w:szCs w:val="24"/>
        </w:rPr>
      </w:pPr>
      <w:r w:rsidRPr="00EB6B2C">
        <w:rPr>
          <w:color w:val="171717"/>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 тие которого составляет суть школьного предмета. Учебные задания направле- ны на раз витие внутреннего мира учащегося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w:t>
      </w:r>
      <w:r w:rsidRPr="00EB6B2C">
        <w:rPr>
          <w:color w:val="171717"/>
          <w:spacing w:val="3"/>
          <w:sz w:val="24"/>
          <w:szCs w:val="24"/>
        </w:rPr>
        <w:t xml:space="preserve">об- </w:t>
      </w:r>
      <w:r w:rsidRPr="00EB6B2C">
        <w:rPr>
          <w:color w:val="171717"/>
          <w:sz w:val="24"/>
          <w:szCs w:val="24"/>
        </w:rPr>
        <w:t>щества. Ценностно-ориентационная и коммуникативная деятельность на заня- тиях по изобразительному искусству способствует освоению базовых ценно- стей - формированию отношения к миру, жизни, человеку, семье, труду, куль- туре как духовному богатству общества и важному условию ощущения челове- ком полноты проживаемой</w:t>
      </w:r>
      <w:r w:rsidRPr="00EB6B2C">
        <w:rPr>
          <w:color w:val="171717"/>
          <w:spacing w:val="-4"/>
          <w:sz w:val="24"/>
          <w:szCs w:val="24"/>
        </w:rPr>
        <w:t xml:space="preserve"> </w:t>
      </w:r>
      <w:r w:rsidRPr="00EB6B2C">
        <w:rPr>
          <w:color w:val="171717"/>
          <w:sz w:val="24"/>
          <w:szCs w:val="24"/>
        </w:rPr>
        <w:t>жизни.</w:t>
      </w:r>
    </w:p>
    <w:p w:rsidR="00D22719" w:rsidRPr="00EB6B2C" w:rsidRDefault="00891BDD">
      <w:pPr>
        <w:pStyle w:val="2"/>
        <w:spacing w:before="5"/>
        <w:rPr>
          <w:sz w:val="24"/>
          <w:szCs w:val="24"/>
        </w:rPr>
      </w:pPr>
      <w:r w:rsidRPr="00EB6B2C">
        <w:rPr>
          <w:color w:val="171717"/>
          <w:sz w:val="24"/>
          <w:szCs w:val="24"/>
        </w:rPr>
        <w:t>Эстетическое</w:t>
      </w:r>
      <w:r w:rsidRPr="00EB6B2C">
        <w:rPr>
          <w:color w:val="171717"/>
          <w:spacing w:val="-12"/>
          <w:sz w:val="24"/>
          <w:szCs w:val="24"/>
        </w:rPr>
        <w:t xml:space="preserve"> </w:t>
      </w:r>
      <w:r w:rsidRPr="00EB6B2C">
        <w:rPr>
          <w:color w:val="171717"/>
          <w:sz w:val="24"/>
          <w:szCs w:val="24"/>
        </w:rPr>
        <w:t>воспитание</w:t>
      </w:r>
    </w:p>
    <w:p w:rsidR="00D22719" w:rsidRPr="00EB6B2C" w:rsidRDefault="00891BDD">
      <w:pPr>
        <w:pStyle w:val="a3"/>
        <w:ind w:right="826"/>
        <w:rPr>
          <w:sz w:val="24"/>
          <w:szCs w:val="24"/>
        </w:rPr>
      </w:pPr>
      <w:r w:rsidRPr="00EB6B2C">
        <w:rPr>
          <w:color w:val="171717"/>
          <w:sz w:val="24"/>
          <w:szCs w:val="24"/>
        </w:rPr>
        <w:t>Эстетическое (от греч. aisthetikos - чувствующий, чувственный) - это вос- питание чувственной сферы обучающегося на основе всего спектра эстетиче- 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 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 вует формированию ценностного отношения к природе, труду, искусству, куль- турному наследию.</w:t>
      </w:r>
    </w:p>
    <w:p w:rsidR="00D22719" w:rsidRPr="00EB6B2C" w:rsidRDefault="00891BDD">
      <w:pPr>
        <w:pStyle w:val="2"/>
        <w:spacing w:before="4"/>
        <w:rPr>
          <w:sz w:val="24"/>
          <w:szCs w:val="24"/>
        </w:rPr>
      </w:pPr>
      <w:r w:rsidRPr="00EB6B2C">
        <w:rPr>
          <w:color w:val="171717"/>
          <w:sz w:val="24"/>
          <w:szCs w:val="24"/>
        </w:rPr>
        <w:t>Ценности познавательной деятельности</w:t>
      </w:r>
    </w:p>
    <w:p w:rsidR="00D22719" w:rsidRPr="00EB6B2C" w:rsidRDefault="00891BDD">
      <w:pPr>
        <w:pStyle w:val="a3"/>
        <w:ind w:right="830"/>
        <w:rPr>
          <w:sz w:val="24"/>
          <w:szCs w:val="24"/>
        </w:rPr>
      </w:pPr>
      <w:r w:rsidRPr="00EB6B2C">
        <w:rPr>
          <w:color w:val="171717"/>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 вательской деятельности развиваются в процессе учебных проектов на уроках изобразительного искусства и при выполнении заданий культур- но-исторической</w:t>
      </w:r>
      <w:r w:rsidRPr="00EB6B2C">
        <w:rPr>
          <w:color w:val="171717"/>
          <w:spacing w:val="-4"/>
          <w:sz w:val="24"/>
          <w:szCs w:val="24"/>
        </w:rPr>
        <w:t xml:space="preserve"> </w:t>
      </w:r>
      <w:r w:rsidRPr="00EB6B2C">
        <w:rPr>
          <w:color w:val="171717"/>
          <w:sz w:val="24"/>
          <w:szCs w:val="24"/>
        </w:rPr>
        <w:t>направленности.</w:t>
      </w:r>
    </w:p>
    <w:p w:rsidR="00D22719" w:rsidRPr="00EB6B2C" w:rsidRDefault="00891BDD">
      <w:pPr>
        <w:pStyle w:val="2"/>
        <w:spacing w:before="6"/>
        <w:rPr>
          <w:sz w:val="24"/>
          <w:szCs w:val="24"/>
        </w:rPr>
      </w:pPr>
      <w:r w:rsidRPr="00EB6B2C">
        <w:rPr>
          <w:color w:val="171717"/>
          <w:sz w:val="24"/>
          <w:szCs w:val="24"/>
        </w:rPr>
        <w:t>Экологическое</w:t>
      </w:r>
      <w:r w:rsidRPr="00EB6B2C">
        <w:rPr>
          <w:color w:val="171717"/>
          <w:spacing w:val="-13"/>
          <w:sz w:val="24"/>
          <w:szCs w:val="24"/>
        </w:rPr>
        <w:t xml:space="preserve"> </w:t>
      </w:r>
      <w:r w:rsidRPr="00EB6B2C">
        <w:rPr>
          <w:color w:val="171717"/>
          <w:sz w:val="24"/>
          <w:szCs w:val="24"/>
        </w:rPr>
        <w:t>воспитание</w:t>
      </w:r>
    </w:p>
    <w:p w:rsidR="00D22719" w:rsidRPr="00EB6B2C" w:rsidRDefault="00891BDD">
      <w:pPr>
        <w:pStyle w:val="a3"/>
        <w:ind w:right="826"/>
        <w:rPr>
          <w:sz w:val="24"/>
          <w:szCs w:val="24"/>
        </w:rPr>
      </w:pPr>
      <w:r w:rsidRPr="00EB6B2C">
        <w:rPr>
          <w:color w:val="171717"/>
          <w:sz w:val="24"/>
          <w:szCs w:val="24"/>
        </w:rPr>
        <w:t xml:space="preserve">Повышение уровня экологической культуры, осознание глобального ха- рактера экологических проблем, активное неприятие действий, приносящих вред окружающей среде, </w:t>
      </w:r>
      <w:r w:rsidRPr="00EB6B2C">
        <w:rPr>
          <w:color w:val="171717"/>
          <w:sz w:val="24"/>
          <w:szCs w:val="24"/>
        </w:rPr>
        <w:lastRenderedPageBreak/>
        <w:t>воспитывается в процессе художествен- но-эстетического наблюдения природы, её образа в произведениях искусства и личной художественно-творческой работе.</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2"/>
        <w:spacing w:before="72" w:line="320" w:lineRule="exact"/>
        <w:rPr>
          <w:sz w:val="24"/>
          <w:szCs w:val="24"/>
        </w:rPr>
      </w:pPr>
      <w:r w:rsidRPr="00EB6B2C">
        <w:rPr>
          <w:color w:val="171717"/>
          <w:sz w:val="24"/>
          <w:szCs w:val="24"/>
        </w:rPr>
        <w:lastRenderedPageBreak/>
        <w:t>Трудовое воспитание</w:t>
      </w:r>
    </w:p>
    <w:p w:rsidR="00D22719" w:rsidRPr="00EB6B2C" w:rsidRDefault="00891BDD">
      <w:pPr>
        <w:pStyle w:val="a3"/>
        <w:ind w:right="827"/>
        <w:rPr>
          <w:sz w:val="24"/>
          <w:szCs w:val="24"/>
        </w:rPr>
      </w:pPr>
      <w:r w:rsidRPr="00EB6B2C">
        <w:rPr>
          <w:color w:val="171717"/>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 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 образования реального жизненного пространства и его оформления, удовлетво- рение от создания реального практического продукта. Воспитываются качества упорства, стремления к результату, понимание эстетики трудовой деятельно- 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22719" w:rsidRPr="00EB6B2C" w:rsidRDefault="00891BDD">
      <w:pPr>
        <w:pStyle w:val="2"/>
        <w:spacing w:before="4"/>
        <w:rPr>
          <w:sz w:val="24"/>
          <w:szCs w:val="24"/>
        </w:rPr>
      </w:pPr>
      <w:r w:rsidRPr="00EB6B2C">
        <w:rPr>
          <w:color w:val="171717"/>
          <w:sz w:val="24"/>
          <w:szCs w:val="24"/>
        </w:rPr>
        <w:t>Воспитывающая предметно-эстетическая среда</w:t>
      </w:r>
    </w:p>
    <w:p w:rsidR="00D22719" w:rsidRPr="00EB6B2C" w:rsidRDefault="00891BDD">
      <w:pPr>
        <w:pStyle w:val="a3"/>
        <w:ind w:right="826"/>
        <w:rPr>
          <w:sz w:val="24"/>
          <w:szCs w:val="24"/>
        </w:rPr>
      </w:pPr>
      <w:r w:rsidRPr="00EB6B2C">
        <w:rPr>
          <w:color w:val="171717"/>
          <w:sz w:val="24"/>
          <w:szCs w:val="24"/>
        </w:rPr>
        <w:t>В процессе художественно-эстетического воспитания обучающихся име- 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предметнопространственной среды школы, ока- зывает активное воспитательное воздействие и влияет на формирование пози- тивных ценностных ориентаций и восприятие жизни школьниками.</w:t>
      </w:r>
    </w:p>
    <w:p w:rsidR="00D22719" w:rsidRPr="00EB6B2C" w:rsidRDefault="00D22719">
      <w:pPr>
        <w:pStyle w:val="a3"/>
        <w:spacing w:before="8"/>
        <w:ind w:left="0" w:firstLine="0"/>
        <w:jc w:val="left"/>
        <w:rPr>
          <w:sz w:val="24"/>
          <w:szCs w:val="24"/>
        </w:rPr>
      </w:pPr>
    </w:p>
    <w:p w:rsidR="00D22719" w:rsidRPr="00EB6B2C" w:rsidRDefault="00891BDD">
      <w:pPr>
        <w:pStyle w:val="1"/>
        <w:spacing w:before="1"/>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a3"/>
        <w:ind w:right="1037"/>
        <w:jc w:val="left"/>
        <w:rPr>
          <w:sz w:val="24"/>
          <w:szCs w:val="24"/>
        </w:rPr>
      </w:pPr>
      <w:r w:rsidRPr="00EB6B2C">
        <w:rPr>
          <w:color w:val="171717"/>
          <w:sz w:val="24"/>
          <w:szCs w:val="24"/>
        </w:rPr>
        <w:t>Метапредметные результаты освоения основной образовательной про- граммы, формируемые при изучении предмета «Изобразительное искусство»:</w:t>
      </w:r>
    </w:p>
    <w:p w:rsidR="00D22719" w:rsidRPr="00EB6B2C" w:rsidRDefault="00891BDD">
      <w:pPr>
        <w:pStyle w:val="2"/>
        <w:spacing w:before="3"/>
        <w:jc w:val="left"/>
        <w:rPr>
          <w:sz w:val="24"/>
          <w:szCs w:val="24"/>
        </w:rPr>
      </w:pPr>
      <w:r w:rsidRPr="00EB6B2C">
        <w:rPr>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Формирование пространственных представлений и сенсорных способно-</w:t>
      </w:r>
    </w:p>
    <w:p w:rsidR="00D22719" w:rsidRPr="00EB6B2C" w:rsidRDefault="00891BDD">
      <w:pPr>
        <w:ind w:left="972"/>
        <w:rPr>
          <w:i/>
          <w:sz w:val="24"/>
          <w:szCs w:val="24"/>
        </w:rPr>
      </w:pPr>
      <w:r w:rsidRPr="00EB6B2C">
        <w:rPr>
          <w:i/>
          <w:color w:val="171717"/>
          <w:sz w:val="24"/>
          <w:szCs w:val="24"/>
        </w:rPr>
        <w:t>стей:</w:t>
      </w:r>
    </w:p>
    <w:p w:rsidR="00D22719" w:rsidRPr="00EB6B2C" w:rsidRDefault="00891BDD" w:rsidP="003064DD">
      <w:pPr>
        <w:pStyle w:val="a6"/>
        <w:numPr>
          <w:ilvl w:val="0"/>
          <w:numId w:val="38"/>
        </w:numPr>
        <w:tabs>
          <w:tab w:val="left" w:pos="1845"/>
        </w:tabs>
        <w:spacing w:before="2"/>
        <w:ind w:left="1844"/>
        <w:jc w:val="left"/>
        <w:rPr>
          <w:sz w:val="24"/>
          <w:szCs w:val="24"/>
        </w:rPr>
      </w:pPr>
      <w:r w:rsidRPr="00EB6B2C">
        <w:rPr>
          <w:color w:val="171717"/>
          <w:sz w:val="24"/>
          <w:szCs w:val="24"/>
        </w:rPr>
        <w:t>сравнивать предметные и пространственные объекты по заданным</w:t>
      </w:r>
      <w:r w:rsidRPr="00EB6B2C">
        <w:rPr>
          <w:color w:val="171717"/>
          <w:spacing w:val="34"/>
          <w:sz w:val="24"/>
          <w:szCs w:val="24"/>
        </w:rPr>
        <w:t xml:space="preserve"> </w:t>
      </w:r>
      <w:r w:rsidRPr="00EB6B2C">
        <w:rPr>
          <w:color w:val="171717"/>
          <w:sz w:val="24"/>
          <w:szCs w:val="24"/>
        </w:rPr>
        <w:t>осно-</w:t>
      </w:r>
    </w:p>
    <w:p w:rsidR="00D22719" w:rsidRPr="00EB6B2C" w:rsidRDefault="00891BDD">
      <w:pPr>
        <w:pStyle w:val="a3"/>
        <w:spacing w:line="322" w:lineRule="exact"/>
        <w:ind w:firstLine="0"/>
        <w:jc w:val="left"/>
        <w:rPr>
          <w:sz w:val="24"/>
          <w:szCs w:val="24"/>
        </w:rPr>
      </w:pPr>
      <w:r w:rsidRPr="00EB6B2C">
        <w:rPr>
          <w:color w:val="171717"/>
          <w:sz w:val="24"/>
          <w:szCs w:val="24"/>
        </w:rPr>
        <w:t>ваниям;</w:t>
      </w:r>
    </w:p>
    <w:p w:rsidR="00D22719" w:rsidRPr="00EB6B2C" w:rsidRDefault="00891BDD" w:rsidP="003064DD">
      <w:pPr>
        <w:pStyle w:val="a6"/>
        <w:numPr>
          <w:ilvl w:val="0"/>
          <w:numId w:val="38"/>
        </w:numPr>
        <w:tabs>
          <w:tab w:val="left" w:pos="1845"/>
        </w:tabs>
        <w:ind w:left="1844"/>
        <w:jc w:val="left"/>
        <w:rPr>
          <w:sz w:val="24"/>
          <w:szCs w:val="24"/>
        </w:rPr>
      </w:pPr>
      <w:r w:rsidRPr="00EB6B2C">
        <w:rPr>
          <w:color w:val="171717"/>
          <w:sz w:val="24"/>
          <w:szCs w:val="24"/>
        </w:rPr>
        <w:t>характеризовать форму предмета,</w:t>
      </w:r>
      <w:r w:rsidRPr="00EB6B2C">
        <w:rPr>
          <w:color w:val="171717"/>
          <w:spacing w:val="-8"/>
          <w:sz w:val="24"/>
          <w:szCs w:val="24"/>
        </w:rPr>
        <w:t xml:space="preserve"> </w:t>
      </w:r>
      <w:r w:rsidRPr="00EB6B2C">
        <w:rPr>
          <w:color w:val="171717"/>
          <w:sz w:val="24"/>
          <w:szCs w:val="24"/>
        </w:rPr>
        <w:t>конструкции;</w:t>
      </w:r>
    </w:p>
    <w:p w:rsidR="00D22719" w:rsidRPr="00EB6B2C" w:rsidRDefault="00891BDD" w:rsidP="003064DD">
      <w:pPr>
        <w:pStyle w:val="a6"/>
        <w:numPr>
          <w:ilvl w:val="0"/>
          <w:numId w:val="38"/>
        </w:numPr>
        <w:tabs>
          <w:tab w:val="left" w:pos="1845"/>
        </w:tabs>
        <w:spacing w:line="322" w:lineRule="exact"/>
        <w:ind w:left="1844"/>
        <w:jc w:val="left"/>
        <w:rPr>
          <w:sz w:val="24"/>
          <w:szCs w:val="24"/>
        </w:rPr>
      </w:pPr>
      <w:r w:rsidRPr="00EB6B2C">
        <w:rPr>
          <w:color w:val="171717"/>
          <w:sz w:val="24"/>
          <w:szCs w:val="24"/>
        </w:rPr>
        <w:t>выявлять положение предметной формы в</w:t>
      </w:r>
      <w:r w:rsidRPr="00EB6B2C">
        <w:rPr>
          <w:color w:val="171717"/>
          <w:spacing w:val="-6"/>
          <w:sz w:val="24"/>
          <w:szCs w:val="24"/>
        </w:rPr>
        <w:t xml:space="preserve"> </w:t>
      </w:r>
      <w:r w:rsidRPr="00EB6B2C">
        <w:rPr>
          <w:color w:val="171717"/>
          <w:sz w:val="24"/>
          <w:szCs w:val="24"/>
        </w:rPr>
        <w:t>пространстве;</w:t>
      </w:r>
    </w:p>
    <w:p w:rsidR="00D22719" w:rsidRPr="00EB6B2C" w:rsidRDefault="00891BDD" w:rsidP="003064DD">
      <w:pPr>
        <w:pStyle w:val="a6"/>
        <w:numPr>
          <w:ilvl w:val="0"/>
          <w:numId w:val="38"/>
        </w:numPr>
        <w:tabs>
          <w:tab w:val="left" w:pos="1845"/>
        </w:tabs>
        <w:spacing w:line="322" w:lineRule="exact"/>
        <w:ind w:left="1844"/>
        <w:jc w:val="left"/>
        <w:rPr>
          <w:sz w:val="24"/>
          <w:szCs w:val="24"/>
        </w:rPr>
      </w:pPr>
      <w:r w:rsidRPr="00EB6B2C">
        <w:rPr>
          <w:color w:val="171717"/>
          <w:sz w:val="24"/>
          <w:szCs w:val="24"/>
        </w:rPr>
        <w:t>обобщать форму составной</w:t>
      </w:r>
      <w:r w:rsidRPr="00EB6B2C">
        <w:rPr>
          <w:color w:val="171717"/>
          <w:spacing w:val="-6"/>
          <w:sz w:val="24"/>
          <w:szCs w:val="24"/>
        </w:rPr>
        <w:t xml:space="preserve"> </w:t>
      </w:r>
      <w:r w:rsidRPr="00EB6B2C">
        <w:rPr>
          <w:color w:val="171717"/>
          <w:sz w:val="24"/>
          <w:szCs w:val="24"/>
        </w:rPr>
        <w:t>конструкции;</w:t>
      </w:r>
    </w:p>
    <w:p w:rsidR="00D22719" w:rsidRPr="00EB6B2C" w:rsidRDefault="00891BDD" w:rsidP="003064DD">
      <w:pPr>
        <w:pStyle w:val="a6"/>
        <w:numPr>
          <w:ilvl w:val="0"/>
          <w:numId w:val="38"/>
        </w:numPr>
        <w:tabs>
          <w:tab w:val="left" w:pos="1845"/>
        </w:tabs>
        <w:spacing w:line="242" w:lineRule="auto"/>
        <w:ind w:right="825" w:firstLine="708"/>
        <w:jc w:val="left"/>
        <w:rPr>
          <w:sz w:val="24"/>
          <w:szCs w:val="24"/>
        </w:rPr>
      </w:pPr>
      <w:r w:rsidRPr="00EB6B2C">
        <w:rPr>
          <w:color w:val="171717"/>
          <w:sz w:val="24"/>
          <w:szCs w:val="24"/>
        </w:rPr>
        <w:t>анализировать структуру предмета, конструкции, пространства, зри- тельного образа;</w:t>
      </w:r>
    </w:p>
    <w:p w:rsidR="00D22719" w:rsidRPr="00EB6B2C" w:rsidRDefault="00891BDD" w:rsidP="003064DD">
      <w:pPr>
        <w:pStyle w:val="a6"/>
        <w:numPr>
          <w:ilvl w:val="0"/>
          <w:numId w:val="38"/>
        </w:numPr>
        <w:tabs>
          <w:tab w:val="left" w:pos="1845"/>
        </w:tabs>
        <w:spacing w:line="317" w:lineRule="exact"/>
        <w:ind w:left="1844"/>
        <w:jc w:val="left"/>
        <w:rPr>
          <w:sz w:val="24"/>
          <w:szCs w:val="24"/>
        </w:rPr>
      </w:pPr>
      <w:r w:rsidRPr="00EB6B2C">
        <w:rPr>
          <w:color w:val="171717"/>
          <w:sz w:val="24"/>
          <w:szCs w:val="24"/>
        </w:rPr>
        <w:t>структурировать предметно-пространственные</w:t>
      </w:r>
      <w:r w:rsidRPr="00EB6B2C">
        <w:rPr>
          <w:color w:val="171717"/>
          <w:spacing w:val="-4"/>
          <w:sz w:val="24"/>
          <w:szCs w:val="24"/>
        </w:rPr>
        <w:t xml:space="preserve"> </w:t>
      </w:r>
      <w:r w:rsidRPr="00EB6B2C">
        <w:rPr>
          <w:color w:val="171717"/>
          <w:sz w:val="24"/>
          <w:szCs w:val="24"/>
        </w:rPr>
        <w:t>явления;</w:t>
      </w:r>
    </w:p>
    <w:p w:rsidR="00D22719" w:rsidRPr="00EB6B2C" w:rsidRDefault="00891BDD" w:rsidP="003064DD">
      <w:pPr>
        <w:pStyle w:val="a6"/>
        <w:numPr>
          <w:ilvl w:val="0"/>
          <w:numId w:val="38"/>
        </w:numPr>
        <w:tabs>
          <w:tab w:val="left" w:pos="1845"/>
        </w:tabs>
        <w:ind w:right="837" w:firstLine="708"/>
        <w:jc w:val="left"/>
        <w:rPr>
          <w:sz w:val="24"/>
          <w:szCs w:val="24"/>
        </w:rPr>
      </w:pPr>
      <w:r w:rsidRPr="00EB6B2C">
        <w:rPr>
          <w:color w:val="171717"/>
          <w:sz w:val="24"/>
          <w:szCs w:val="24"/>
        </w:rPr>
        <w:t>сопоставлять пропорциональное соотношение частей внутри целого и предметов между</w:t>
      </w:r>
      <w:r w:rsidRPr="00EB6B2C">
        <w:rPr>
          <w:color w:val="171717"/>
          <w:spacing w:val="-7"/>
          <w:sz w:val="24"/>
          <w:szCs w:val="24"/>
        </w:rPr>
        <w:t xml:space="preserve"> </w:t>
      </w:r>
      <w:r w:rsidRPr="00EB6B2C">
        <w:rPr>
          <w:color w:val="171717"/>
          <w:sz w:val="24"/>
          <w:szCs w:val="24"/>
        </w:rPr>
        <w:t>собой;</w:t>
      </w:r>
    </w:p>
    <w:p w:rsidR="00D22719" w:rsidRPr="00EB6B2C" w:rsidRDefault="00891BDD" w:rsidP="003064DD">
      <w:pPr>
        <w:pStyle w:val="a6"/>
        <w:numPr>
          <w:ilvl w:val="0"/>
          <w:numId w:val="38"/>
        </w:numPr>
        <w:tabs>
          <w:tab w:val="left" w:pos="1845"/>
        </w:tabs>
        <w:ind w:right="829" w:firstLine="708"/>
        <w:jc w:val="left"/>
        <w:rPr>
          <w:sz w:val="24"/>
          <w:szCs w:val="24"/>
        </w:rPr>
      </w:pPr>
      <w:r w:rsidRPr="00EB6B2C">
        <w:rPr>
          <w:color w:val="171717"/>
          <w:sz w:val="24"/>
          <w:szCs w:val="24"/>
        </w:rPr>
        <w:t>абстрагировать образ реальности в построении плоской или пространст- венной</w:t>
      </w:r>
      <w:r w:rsidRPr="00EB6B2C">
        <w:rPr>
          <w:color w:val="171717"/>
          <w:spacing w:val="-4"/>
          <w:sz w:val="24"/>
          <w:szCs w:val="24"/>
        </w:rPr>
        <w:t xml:space="preserve"> </w:t>
      </w:r>
      <w:r w:rsidRPr="00EB6B2C">
        <w:rPr>
          <w:color w:val="171717"/>
          <w:sz w:val="24"/>
          <w:szCs w:val="24"/>
        </w:rPr>
        <w:t>композиции.</w:t>
      </w:r>
    </w:p>
    <w:p w:rsidR="00D22719" w:rsidRPr="00EB6B2C" w:rsidRDefault="00891BDD">
      <w:pPr>
        <w:spacing w:line="321" w:lineRule="exact"/>
        <w:ind w:left="1681"/>
        <w:rPr>
          <w:i/>
          <w:sz w:val="24"/>
          <w:szCs w:val="24"/>
        </w:rPr>
      </w:pPr>
      <w:r w:rsidRPr="00EB6B2C">
        <w:rPr>
          <w:i/>
          <w:color w:val="171717"/>
          <w:sz w:val="24"/>
          <w:szCs w:val="24"/>
        </w:rPr>
        <w:t>Базовые логические и исследовательские действия:</w:t>
      </w:r>
    </w:p>
    <w:p w:rsidR="00D22719" w:rsidRPr="00EB6B2C" w:rsidRDefault="00891BDD" w:rsidP="003064DD">
      <w:pPr>
        <w:pStyle w:val="a6"/>
        <w:numPr>
          <w:ilvl w:val="0"/>
          <w:numId w:val="38"/>
        </w:numPr>
        <w:tabs>
          <w:tab w:val="left" w:pos="1845"/>
        </w:tabs>
        <w:spacing w:before="1"/>
        <w:ind w:right="826" w:firstLine="708"/>
        <w:jc w:val="left"/>
        <w:rPr>
          <w:sz w:val="24"/>
          <w:szCs w:val="24"/>
        </w:rPr>
      </w:pPr>
      <w:r w:rsidRPr="00EB6B2C">
        <w:rPr>
          <w:color w:val="171717"/>
          <w:sz w:val="24"/>
          <w:szCs w:val="24"/>
        </w:rPr>
        <w:t>выявлять и характеризовать существенные признаки явлений художест- венной</w:t>
      </w:r>
      <w:r w:rsidRPr="00EB6B2C">
        <w:rPr>
          <w:color w:val="171717"/>
          <w:spacing w:val="-4"/>
          <w:sz w:val="24"/>
          <w:szCs w:val="24"/>
        </w:rPr>
        <w:t xml:space="preserve"> </w:t>
      </w:r>
      <w:r w:rsidRPr="00EB6B2C">
        <w:rPr>
          <w:color w:val="171717"/>
          <w:sz w:val="24"/>
          <w:szCs w:val="24"/>
        </w:rPr>
        <w:t>культуры;</w:t>
      </w:r>
    </w:p>
    <w:p w:rsidR="00D22719" w:rsidRPr="00EB6B2C" w:rsidRDefault="00891BDD" w:rsidP="003064DD">
      <w:pPr>
        <w:pStyle w:val="a6"/>
        <w:numPr>
          <w:ilvl w:val="0"/>
          <w:numId w:val="38"/>
        </w:numPr>
        <w:tabs>
          <w:tab w:val="left" w:pos="1845"/>
        </w:tabs>
        <w:ind w:right="825" w:firstLine="708"/>
        <w:jc w:val="left"/>
        <w:rPr>
          <w:sz w:val="24"/>
          <w:szCs w:val="24"/>
        </w:rPr>
      </w:pPr>
      <w:r w:rsidRPr="00EB6B2C">
        <w:rPr>
          <w:color w:val="171717"/>
          <w:sz w:val="24"/>
          <w:szCs w:val="24"/>
        </w:rPr>
        <w:t>сопоставлять, анализировать, сравнивать и оценивать с позиций эстети- ческих категорий явления искусства и</w:t>
      </w:r>
      <w:r w:rsidRPr="00EB6B2C">
        <w:rPr>
          <w:color w:val="171717"/>
          <w:spacing w:val="-8"/>
          <w:sz w:val="24"/>
          <w:szCs w:val="24"/>
        </w:rPr>
        <w:t xml:space="preserve"> </w:t>
      </w:r>
      <w:r w:rsidRPr="00EB6B2C">
        <w:rPr>
          <w:color w:val="171717"/>
          <w:sz w:val="24"/>
          <w:szCs w:val="24"/>
        </w:rPr>
        <w:t>действительности;</w:t>
      </w:r>
    </w:p>
    <w:p w:rsidR="00D22719" w:rsidRPr="00EB6B2C" w:rsidRDefault="00891BDD" w:rsidP="003064DD">
      <w:pPr>
        <w:pStyle w:val="a6"/>
        <w:numPr>
          <w:ilvl w:val="0"/>
          <w:numId w:val="38"/>
        </w:numPr>
        <w:tabs>
          <w:tab w:val="left" w:pos="1845"/>
        </w:tabs>
        <w:spacing w:before="65" w:line="242" w:lineRule="auto"/>
        <w:ind w:right="835" w:firstLine="708"/>
        <w:jc w:val="left"/>
        <w:rPr>
          <w:sz w:val="24"/>
          <w:szCs w:val="24"/>
        </w:rPr>
      </w:pPr>
      <w:r w:rsidRPr="00EB6B2C">
        <w:rPr>
          <w:color w:val="171717"/>
          <w:sz w:val="24"/>
          <w:szCs w:val="24"/>
        </w:rPr>
        <w:t>классифицировать произведения искусства по видам и, соответственно, по назначению в жизни</w:t>
      </w:r>
      <w:r w:rsidRPr="00EB6B2C">
        <w:rPr>
          <w:color w:val="171717"/>
          <w:spacing w:val="-5"/>
          <w:sz w:val="24"/>
          <w:szCs w:val="24"/>
        </w:rPr>
        <w:t xml:space="preserve"> </w:t>
      </w:r>
      <w:r w:rsidRPr="00EB6B2C">
        <w:rPr>
          <w:color w:val="171717"/>
          <w:sz w:val="24"/>
          <w:szCs w:val="24"/>
        </w:rPr>
        <w:t>людей;</w:t>
      </w:r>
    </w:p>
    <w:p w:rsidR="00D22719" w:rsidRPr="00EB6B2C" w:rsidRDefault="00891BDD" w:rsidP="003064DD">
      <w:pPr>
        <w:pStyle w:val="a6"/>
        <w:numPr>
          <w:ilvl w:val="0"/>
          <w:numId w:val="38"/>
        </w:numPr>
        <w:tabs>
          <w:tab w:val="left" w:pos="1845"/>
        </w:tabs>
        <w:ind w:right="830" w:firstLine="708"/>
        <w:jc w:val="left"/>
        <w:rPr>
          <w:sz w:val="24"/>
          <w:szCs w:val="24"/>
        </w:rPr>
      </w:pPr>
      <w:r w:rsidRPr="00EB6B2C">
        <w:rPr>
          <w:color w:val="171717"/>
          <w:sz w:val="24"/>
          <w:szCs w:val="24"/>
        </w:rPr>
        <w:t xml:space="preserve">ставить и использовать вопросы как исследовательский инструмент </w:t>
      </w:r>
      <w:r w:rsidRPr="00EB6B2C">
        <w:rPr>
          <w:color w:val="171717"/>
          <w:spacing w:val="2"/>
          <w:sz w:val="24"/>
          <w:szCs w:val="24"/>
        </w:rPr>
        <w:t xml:space="preserve">по- </w:t>
      </w:r>
      <w:r w:rsidRPr="00EB6B2C">
        <w:rPr>
          <w:color w:val="171717"/>
          <w:sz w:val="24"/>
          <w:szCs w:val="24"/>
        </w:rPr>
        <w:t>знания;</w:t>
      </w:r>
    </w:p>
    <w:p w:rsidR="00D22719" w:rsidRPr="00EB6B2C" w:rsidRDefault="00891BDD" w:rsidP="003064DD">
      <w:pPr>
        <w:pStyle w:val="a6"/>
        <w:numPr>
          <w:ilvl w:val="0"/>
          <w:numId w:val="38"/>
        </w:numPr>
        <w:tabs>
          <w:tab w:val="left" w:pos="1845"/>
        </w:tabs>
        <w:ind w:right="838" w:firstLine="708"/>
        <w:jc w:val="left"/>
        <w:rPr>
          <w:sz w:val="24"/>
          <w:szCs w:val="24"/>
        </w:rPr>
      </w:pPr>
      <w:r w:rsidRPr="00EB6B2C">
        <w:rPr>
          <w:color w:val="171717"/>
          <w:sz w:val="24"/>
          <w:szCs w:val="24"/>
        </w:rPr>
        <w:t>вести исследовательскую работу по сбору информационного материала по установленной или выбранной</w:t>
      </w:r>
      <w:r w:rsidRPr="00EB6B2C">
        <w:rPr>
          <w:color w:val="171717"/>
          <w:spacing w:val="-1"/>
          <w:sz w:val="24"/>
          <w:szCs w:val="24"/>
        </w:rPr>
        <w:t xml:space="preserve"> </w:t>
      </w:r>
      <w:r w:rsidRPr="00EB6B2C">
        <w:rPr>
          <w:color w:val="171717"/>
          <w:sz w:val="24"/>
          <w:szCs w:val="24"/>
        </w:rPr>
        <w:t>теме;</w:t>
      </w:r>
    </w:p>
    <w:p w:rsidR="00D22719" w:rsidRPr="00EB6B2C" w:rsidRDefault="00891BDD" w:rsidP="003064DD">
      <w:pPr>
        <w:pStyle w:val="a6"/>
        <w:numPr>
          <w:ilvl w:val="0"/>
          <w:numId w:val="38"/>
        </w:numPr>
        <w:tabs>
          <w:tab w:val="left" w:pos="1845"/>
        </w:tabs>
        <w:spacing w:line="242" w:lineRule="auto"/>
        <w:ind w:right="843" w:firstLine="708"/>
        <w:jc w:val="left"/>
        <w:rPr>
          <w:sz w:val="24"/>
          <w:szCs w:val="24"/>
        </w:rPr>
      </w:pPr>
      <w:r w:rsidRPr="00EB6B2C">
        <w:rPr>
          <w:color w:val="171717"/>
          <w:sz w:val="24"/>
          <w:szCs w:val="24"/>
        </w:rPr>
        <w:t>самостоятельно формулировать выводы и обобщения по ре зультатам наблюдения или исследования, аргументированно защищать свои</w:t>
      </w:r>
      <w:r w:rsidRPr="00EB6B2C">
        <w:rPr>
          <w:color w:val="171717"/>
          <w:spacing w:val="-13"/>
          <w:sz w:val="24"/>
          <w:szCs w:val="24"/>
        </w:rPr>
        <w:t xml:space="preserve"> </w:t>
      </w:r>
      <w:r w:rsidRPr="00EB6B2C">
        <w:rPr>
          <w:color w:val="171717"/>
          <w:sz w:val="24"/>
          <w:szCs w:val="24"/>
        </w:rPr>
        <w:t>позиции.</w:t>
      </w:r>
    </w:p>
    <w:p w:rsidR="00D22719" w:rsidRPr="00EB6B2C" w:rsidRDefault="00891BDD">
      <w:pPr>
        <w:spacing w:line="317" w:lineRule="exact"/>
        <w:ind w:left="1681"/>
        <w:rPr>
          <w:i/>
          <w:sz w:val="24"/>
          <w:szCs w:val="24"/>
        </w:rPr>
      </w:pPr>
      <w:r w:rsidRPr="00EB6B2C">
        <w:rPr>
          <w:i/>
          <w:color w:val="171717"/>
          <w:sz w:val="24"/>
          <w:szCs w:val="24"/>
        </w:rPr>
        <w:lastRenderedPageBreak/>
        <w:t>Работа с информацией:</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использовать различные методы, в т.ч. электронные технологии, для по- иска и отбора информации на основе образовательных задач и заданных крите- риев;</w:t>
      </w:r>
    </w:p>
    <w:p w:rsidR="00D22719" w:rsidRPr="00EB6B2C" w:rsidRDefault="00891BDD" w:rsidP="003064DD">
      <w:pPr>
        <w:pStyle w:val="a6"/>
        <w:numPr>
          <w:ilvl w:val="0"/>
          <w:numId w:val="38"/>
        </w:numPr>
        <w:tabs>
          <w:tab w:val="left" w:pos="1845"/>
        </w:tabs>
        <w:spacing w:line="315" w:lineRule="exact"/>
        <w:ind w:left="1844"/>
        <w:rPr>
          <w:sz w:val="24"/>
          <w:szCs w:val="24"/>
        </w:rPr>
      </w:pPr>
      <w:r w:rsidRPr="00EB6B2C">
        <w:rPr>
          <w:color w:val="171717"/>
          <w:sz w:val="24"/>
          <w:szCs w:val="24"/>
        </w:rPr>
        <w:t>использовать электронные образовательные</w:t>
      </w:r>
      <w:r w:rsidRPr="00EB6B2C">
        <w:rPr>
          <w:color w:val="171717"/>
          <w:spacing w:val="-6"/>
          <w:sz w:val="24"/>
          <w:szCs w:val="24"/>
        </w:rPr>
        <w:t xml:space="preserve"> </w:t>
      </w:r>
      <w:r w:rsidRPr="00EB6B2C">
        <w:rPr>
          <w:color w:val="171717"/>
          <w:sz w:val="24"/>
          <w:szCs w:val="24"/>
        </w:rPr>
        <w:t>ресурсы;</w:t>
      </w:r>
    </w:p>
    <w:p w:rsidR="00D22719" w:rsidRPr="00EB6B2C" w:rsidRDefault="00891BDD" w:rsidP="003064DD">
      <w:pPr>
        <w:pStyle w:val="a6"/>
        <w:numPr>
          <w:ilvl w:val="0"/>
          <w:numId w:val="38"/>
        </w:numPr>
        <w:tabs>
          <w:tab w:val="left" w:pos="1845"/>
        </w:tabs>
        <w:spacing w:before="2" w:line="322" w:lineRule="exact"/>
        <w:ind w:left="1844"/>
        <w:rPr>
          <w:sz w:val="24"/>
          <w:szCs w:val="24"/>
        </w:rPr>
      </w:pPr>
      <w:r w:rsidRPr="00EB6B2C">
        <w:rPr>
          <w:color w:val="171717"/>
          <w:sz w:val="24"/>
          <w:szCs w:val="24"/>
        </w:rPr>
        <w:t>уметь работать с электронными учебными пособиями и</w:t>
      </w:r>
      <w:r w:rsidRPr="00EB6B2C">
        <w:rPr>
          <w:color w:val="171717"/>
          <w:spacing w:val="-10"/>
          <w:sz w:val="24"/>
          <w:szCs w:val="24"/>
        </w:rPr>
        <w:t xml:space="preserve"> </w:t>
      </w:r>
      <w:r w:rsidRPr="00EB6B2C">
        <w:rPr>
          <w:color w:val="171717"/>
          <w:sz w:val="24"/>
          <w:szCs w:val="24"/>
        </w:rPr>
        <w:t>учебниками;</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выбирать, анализировать, интерпретировать, обобщать и систематизи- ровать информацию, представленную в произведениях искусства, в текстах, таблицах и схемах;</w:t>
      </w:r>
    </w:p>
    <w:p w:rsidR="00D22719" w:rsidRPr="00EB6B2C" w:rsidRDefault="00891BDD" w:rsidP="003064DD">
      <w:pPr>
        <w:pStyle w:val="a6"/>
        <w:numPr>
          <w:ilvl w:val="0"/>
          <w:numId w:val="38"/>
        </w:numPr>
        <w:tabs>
          <w:tab w:val="left" w:pos="1845"/>
        </w:tabs>
        <w:ind w:right="828" w:firstLine="708"/>
        <w:rPr>
          <w:sz w:val="24"/>
          <w:szCs w:val="24"/>
        </w:rPr>
      </w:pPr>
      <w:r w:rsidRPr="00EB6B2C">
        <w:rPr>
          <w:color w:val="171717"/>
          <w:sz w:val="24"/>
          <w:szCs w:val="24"/>
        </w:rPr>
        <w:t xml:space="preserve">самостоятельно готовить информацию на заданную или выбранную </w:t>
      </w:r>
      <w:r w:rsidRPr="00EB6B2C">
        <w:rPr>
          <w:color w:val="171717"/>
          <w:spacing w:val="2"/>
          <w:sz w:val="24"/>
          <w:szCs w:val="24"/>
        </w:rPr>
        <w:t xml:space="preserve">те- </w:t>
      </w:r>
      <w:r w:rsidRPr="00EB6B2C">
        <w:rPr>
          <w:color w:val="171717"/>
          <w:sz w:val="24"/>
          <w:szCs w:val="24"/>
        </w:rPr>
        <w:t>му в различных видах её представления: в рисунках и эскизах, тексте, таблицах, схемах, электронных</w:t>
      </w:r>
      <w:r w:rsidRPr="00EB6B2C">
        <w:rPr>
          <w:color w:val="171717"/>
          <w:spacing w:val="-1"/>
          <w:sz w:val="24"/>
          <w:szCs w:val="24"/>
        </w:rPr>
        <w:t xml:space="preserve"> </w:t>
      </w:r>
      <w:r w:rsidRPr="00EB6B2C">
        <w:rPr>
          <w:color w:val="171717"/>
          <w:sz w:val="24"/>
          <w:szCs w:val="24"/>
        </w:rPr>
        <w:t>презентациях.</w:t>
      </w:r>
    </w:p>
    <w:p w:rsidR="00D22719" w:rsidRPr="00EB6B2C" w:rsidRDefault="00891BDD">
      <w:pPr>
        <w:pStyle w:val="2"/>
        <w:spacing w:before="7"/>
        <w:rPr>
          <w:sz w:val="24"/>
          <w:szCs w:val="24"/>
        </w:rPr>
      </w:pPr>
      <w:r w:rsidRPr="00EB6B2C">
        <w:rPr>
          <w:color w:val="171717"/>
          <w:sz w:val="24"/>
          <w:szCs w:val="24"/>
        </w:rPr>
        <w:t>Коммуникативные УУД:</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понимать искусство в качестве особого языка общения - межличностно- го (автор - зритель), между поколениями, между</w:t>
      </w:r>
      <w:r w:rsidRPr="00EB6B2C">
        <w:rPr>
          <w:color w:val="171717"/>
          <w:spacing w:val="-12"/>
          <w:sz w:val="24"/>
          <w:szCs w:val="24"/>
        </w:rPr>
        <w:t xml:space="preserve"> </w:t>
      </w:r>
      <w:r w:rsidRPr="00EB6B2C">
        <w:rPr>
          <w:color w:val="171717"/>
          <w:sz w:val="24"/>
          <w:szCs w:val="24"/>
        </w:rPr>
        <w:t>народами;</w:t>
      </w:r>
    </w:p>
    <w:p w:rsidR="00D22719" w:rsidRPr="00EB6B2C" w:rsidRDefault="00891BDD" w:rsidP="003064DD">
      <w:pPr>
        <w:pStyle w:val="a6"/>
        <w:numPr>
          <w:ilvl w:val="0"/>
          <w:numId w:val="38"/>
        </w:numPr>
        <w:tabs>
          <w:tab w:val="left" w:pos="1845"/>
        </w:tabs>
        <w:ind w:right="829" w:firstLine="708"/>
        <w:rPr>
          <w:sz w:val="24"/>
          <w:szCs w:val="24"/>
        </w:rPr>
      </w:pPr>
      <w:r w:rsidRPr="00EB6B2C">
        <w:rPr>
          <w:color w:val="171717"/>
          <w:sz w:val="24"/>
          <w:szCs w:val="24"/>
        </w:rPr>
        <w:t>воспринимать и формулировать суждения, выражать эмоции в соответ- ствии с целями и условиями общения, развивая способность к эмпатии и опира- ясь на восприятие</w:t>
      </w:r>
      <w:r w:rsidRPr="00EB6B2C">
        <w:rPr>
          <w:color w:val="171717"/>
          <w:spacing w:val="-5"/>
          <w:sz w:val="24"/>
          <w:szCs w:val="24"/>
        </w:rPr>
        <w:t xml:space="preserve"> </w:t>
      </w:r>
      <w:r w:rsidRPr="00EB6B2C">
        <w:rPr>
          <w:color w:val="171717"/>
          <w:sz w:val="24"/>
          <w:szCs w:val="24"/>
        </w:rPr>
        <w:t>окружающих;</w:t>
      </w:r>
    </w:p>
    <w:p w:rsidR="00D22719" w:rsidRPr="00EB6B2C" w:rsidRDefault="00891BDD" w:rsidP="003064DD">
      <w:pPr>
        <w:pStyle w:val="a6"/>
        <w:numPr>
          <w:ilvl w:val="0"/>
          <w:numId w:val="38"/>
        </w:numPr>
        <w:tabs>
          <w:tab w:val="left" w:pos="1845"/>
        </w:tabs>
        <w:ind w:right="830" w:firstLine="708"/>
        <w:rPr>
          <w:sz w:val="24"/>
          <w:szCs w:val="24"/>
        </w:rPr>
      </w:pPr>
      <w:r w:rsidRPr="00EB6B2C">
        <w:rPr>
          <w:color w:val="171717"/>
          <w:sz w:val="24"/>
          <w:szCs w:val="24"/>
        </w:rPr>
        <w:t>вести диалог и участвовать в дискуссии, проявляя уважительное отно- 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w:t>
      </w:r>
      <w:r w:rsidRPr="00EB6B2C">
        <w:rPr>
          <w:color w:val="171717"/>
          <w:spacing w:val="-7"/>
          <w:sz w:val="24"/>
          <w:szCs w:val="24"/>
        </w:rPr>
        <w:t xml:space="preserve"> </w:t>
      </w:r>
      <w:r w:rsidRPr="00EB6B2C">
        <w:rPr>
          <w:color w:val="171717"/>
          <w:sz w:val="24"/>
          <w:szCs w:val="24"/>
        </w:rPr>
        <w:t>интересов;</w:t>
      </w:r>
    </w:p>
    <w:p w:rsidR="00D22719" w:rsidRPr="00EB6B2C" w:rsidRDefault="00891BDD" w:rsidP="003064DD">
      <w:pPr>
        <w:pStyle w:val="a6"/>
        <w:numPr>
          <w:ilvl w:val="0"/>
          <w:numId w:val="38"/>
        </w:numPr>
        <w:tabs>
          <w:tab w:val="left" w:pos="1845"/>
        </w:tabs>
        <w:ind w:right="834" w:firstLine="708"/>
        <w:rPr>
          <w:sz w:val="24"/>
          <w:szCs w:val="24"/>
        </w:rPr>
      </w:pPr>
      <w:r w:rsidRPr="00EB6B2C">
        <w:rPr>
          <w:color w:val="171717"/>
          <w:sz w:val="24"/>
          <w:szCs w:val="24"/>
        </w:rPr>
        <w:t>публично представлять и объяснять результаты своего творческого, ху- дожественного или исследовательского</w:t>
      </w:r>
      <w:r w:rsidRPr="00EB6B2C">
        <w:rPr>
          <w:color w:val="171717"/>
          <w:spacing w:val="-3"/>
          <w:sz w:val="24"/>
          <w:szCs w:val="24"/>
        </w:rPr>
        <w:t xml:space="preserve"> </w:t>
      </w:r>
      <w:r w:rsidRPr="00EB6B2C">
        <w:rPr>
          <w:color w:val="171717"/>
          <w:sz w:val="24"/>
          <w:szCs w:val="24"/>
        </w:rPr>
        <w:t>опыта;</w:t>
      </w:r>
    </w:p>
    <w:p w:rsidR="00D22719" w:rsidRPr="00EB6B2C" w:rsidRDefault="00891BDD" w:rsidP="003064DD">
      <w:pPr>
        <w:pStyle w:val="a6"/>
        <w:numPr>
          <w:ilvl w:val="0"/>
          <w:numId w:val="38"/>
        </w:numPr>
        <w:tabs>
          <w:tab w:val="left" w:pos="1845"/>
        </w:tabs>
        <w:ind w:right="825" w:firstLine="708"/>
        <w:rPr>
          <w:sz w:val="24"/>
          <w:szCs w:val="24"/>
        </w:rPr>
      </w:pPr>
      <w:r w:rsidRPr="00EB6B2C">
        <w:rPr>
          <w:color w:val="171717"/>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 ваться, проявлять готовность руководить, выполнять поручения, подчиняться, ответственно относиться к задачам, своей роли в достижении общего результа- та.</w:t>
      </w:r>
    </w:p>
    <w:p w:rsidR="00D22719" w:rsidRPr="00EB6B2C" w:rsidRDefault="00891BDD">
      <w:pPr>
        <w:pStyle w:val="2"/>
        <w:spacing w:before="3" w:line="319" w:lineRule="exact"/>
        <w:jc w:val="left"/>
        <w:rPr>
          <w:sz w:val="24"/>
          <w:szCs w:val="24"/>
        </w:rPr>
      </w:pPr>
      <w:r w:rsidRPr="00EB6B2C">
        <w:rPr>
          <w:color w:val="171717"/>
          <w:sz w:val="24"/>
          <w:szCs w:val="24"/>
        </w:rPr>
        <w:t>Регулятивные УУД:</w:t>
      </w:r>
    </w:p>
    <w:p w:rsidR="00D22719" w:rsidRPr="00EB6B2C" w:rsidRDefault="00891BDD">
      <w:pPr>
        <w:spacing w:line="319"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0"/>
          <w:numId w:val="38"/>
        </w:numPr>
        <w:tabs>
          <w:tab w:val="left" w:pos="1845"/>
        </w:tabs>
        <w:ind w:right="829" w:firstLine="708"/>
        <w:rPr>
          <w:sz w:val="24"/>
          <w:szCs w:val="24"/>
        </w:rPr>
      </w:pPr>
      <w:r w:rsidRPr="00EB6B2C">
        <w:rPr>
          <w:color w:val="171717"/>
          <w:sz w:val="24"/>
          <w:szCs w:val="24"/>
        </w:rPr>
        <w:t>осознавать или самостоятельно формулировать цель и результат выпол- нения учебных задач, осознанно подчиняя поставленной цели совершаемые учебные действия, развивать мотивы и интересы своей учебной</w:t>
      </w:r>
      <w:r w:rsidRPr="00EB6B2C">
        <w:rPr>
          <w:color w:val="171717"/>
          <w:spacing w:val="-19"/>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38"/>
        </w:numPr>
        <w:tabs>
          <w:tab w:val="left" w:pos="1845"/>
        </w:tabs>
        <w:spacing w:before="65"/>
        <w:ind w:right="829" w:firstLine="708"/>
        <w:rPr>
          <w:sz w:val="24"/>
          <w:szCs w:val="24"/>
        </w:rPr>
      </w:pPr>
      <w:r w:rsidRPr="00EB6B2C">
        <w:rPr>
          <w:color w:val="171717"/>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 ных, познавательных, художественно-творческих</w:t>
      </w:r>
      <w:r w:rsidRPr="00EB6B2C">
        <w:rPr>
          <w:color w:val="171717"/>
          <w:spacing w:val="-3"/>
          <w:sz w:val="24"/>
          <w:szCs w:val="24"/>
        </w:rPr>
        <w:t xml:space="preserve"> </w:t>
      </w:r>
      <w:r w:rsidRPr="00EB6B2C">
        <w:rPr>
          <w:color w:val="171717"/>
          <w:sz w:val="24"/>
          <w:szCs w:val="24"/>
        </w:rPr>
        <w:t>задач;</w:t>
      </w:r>
    </w:p>
    <w:p w:rsidR="00D22719" w:rsidRPr="00EB6B2C" w:rsidRDefault="00891BDD" w:rsidP="003064DD">
      <w:pPr>
        <w:pStyle w:val="a6"/>
        <w:numPr>
          <w:ilvl w:val="0"/>
          <w:numId w:val="38"/>
        </w:numPr>
        <w:tabs>
          <w:tab w:val="left" w:pos="1845"/>
        </w:tabs>
        <w:spacing w:before="1"/>
        <w:ind w:right="826" w:firstLine="708"/>
        <w:rPr>
          <w:sz w:val="24"/>
          <w:szCs w:val="24"/>
        </w:rPr>
      </w:pPr>
      <w:r w:rsidRPr="00EB6B2C">
        <w:rPr>
          <w:color w:val="171717"/>
          <w:sz w:val="24"/>
          <w:szCs w:val="24"/>
        </w:rPr>
        <w:t>уметь организовывать своё рабочее место для практической работы, со- храняя порядок в окружающем пространстве и бережно относясь к используе- мым материалам.</w:t>
      </w:r>
    </w:p>
    <w:p w:rsidR="00D22719" w:rsidRPr="00EB6B2C" w:rsidRDefault="00891BDD">
      <w:pPr>
        <w:spacing w:line="321" w:lineRule="exact"/>
        <w:ind w:left="1681"/>
        <w:rPr>
          <w:i/>
          <w:sz w:val="24"/>
          <w:szCs w:val="24"/>
        </w:rPr>
      </w:pPr>
      <w:r w:rsidRPr="00EB6B2C">
        <w:rPr>
          <w:i/>
          <w:color w:val="171717"/>
          <w:sz w:val="24"/>
          <w:szCs w:val="24"/>
        </w:rPr>
        <w:t>Самоконтроль:</w:t>
      </w:r>
    </w:p>
    <w:p w:rsidR="00D22719" w:rsidRPr="00EB6B2C" w:rsidRDefault="00891BDD" w:rsidP="003064DD">
      <w:pPr>
        <w:pStyle w:val="a6"/>
        <w:numPr>
          <w:ilvl w:val="0"/>
          <w:numId w:val="38"/>
        </w:numPr>
        <w:tabs>
          <w:tab w:val="left" w:pos="1845"/>
        </w:tabs>
        <w:spacing w:before="2"/>
        <w:ind w:right="837" w:firstLine="708"/>
        <w:jc w:val="left"/>
        <w:rPr>
          <w:sz w:val="24"/>
          <w:szCs w:val="24"/>
        </w:rPr>
      </w:pPr>
      <w:r w:rsidRPr="00EB6B2C">
        <w:rPr>
          <w:color w:val="171717"/>
          <w:sz w:val="24"/>
          <w:szCs w:val="24"/>
        </w:rPr>
        <w:t>соотносить свои действия с планируемыми результатами, осуществлять контроль своей деятельности в процессе достижения</w:t>
      </w:r>
      <w:r w:rsidRPr="00EB6B2C">
        <w:rPr>
          <w:color w:val="171717"/>
          <w:spacing w:val="-6"/>
          <w:sz w:val="24"/>
          <w:szCs w:val="24"/>
        </w:rPr>
        <w:t xml:space="preserve"> </w:t>
      </w:r>
      <w:r w:rsidRPr="00EB6B2C">
        <w:rPr>
          <w:color w:val="171717"/>
          <w:sz w:val="24"/>
          <w:szCs w:val="24"/>
        </w:rPr>
        <w:t>результата;</w:t>
      </w:r>
    </w:p>
    <w:p w:rsidR="00D22719" w:rsidRPr="00EB6B2C" w:rsidRDefault="00891BDD" w:rsidP="003064DD">
      <w:pPr>
        <w:pStyle w:val="a6"/>
        <w:numPr>
          <w:ilvl w:val="0"/>
          <w:numId w:val="38"/>
        </w:numPr>
        <w:tabs>
          <w:tab w:val="left" w:pos="1845"/>
        </w:tabs>
        <w:ind w:right="825" w:firstLine="708"/>
        <w:jc w:val="left"/>
        <w:rPr>
          <w:sz w:val="24"/>
          <w:szCs w:val="24"/>
        </w:rPr>
      </w:pPr>
      <w:r w:rsidRPr="00EB6B2C">
        <w:rPr>
          <w:color w:val="171717"/>
          <w:sz w:val="24"/>
          <w:szCs w:val="24"/>
        </w:rPr>
        <w:t xml:space="preserve">владеть основами самоконтроля, рефлексии, самооценки на основе </w:t>
      </w:r>
      <w:r w:rsidRPr="00EB6B2C">
        <w:rPr>
          <w:color w:val="171717"/>
          <w:spacing w:val="3"/>
          <w:sz w:val="24"/>
          <w:szCs w:val="24"/>
        </w:rPr>
        <w:t xml:space="preserve">со- </w:t>
      </w:r>
      <w:r w:rsidRPr="00EB6B2C">
        <w:rPr>
          <w:color w:val="171717"/>
          <w:sz w:val="24"/>
          <w:szCs w:val="24"/>
        </w:rPr>
        <w:t>ответствующих целям критериев.</w:t>
      </w:r>
    </w:p>
    <w:p w:rsidR="00D22719" w:rsidRPr="00EB6B2C" w:rsidRDefault="00891BDD">
      <w:pPr>
        <w:spacing w:line="322" w:lineRule="exact"/>
        <w:ind w:left="1681"/>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0"/>
          <w:numId w:val="38"/>
        </w:numPr>
        <w:tabs>
          <w:tab w:val="left" w:pos="1845"/>
        </w:tabs>
        <w:spacing w:line="242" w:lineRule="auto"/>
        <w:ind w:right="839" w:firstLine="708"/>
        <w:rPr>
          <w:sz w:val="24"/>
          <w:szCs w:val="24"/>
        </w:rPr>
      </w:pPr>
      <w:r w:rsidRPr="00EB6B2C">
        <w:rPr>
          <w:color w:val="171717"/>
          <w:sz w:val="24"/>
          <w:szCs w:val="24"/>
        </w:rPr>
        <w:t>развивать способность управлять собственными эмоциями, стремиться к пониманию эмоций</w:t>
      </w:r>
      <w:r w:rsidRPr="00EB6B2C">
        <w:rPr>
          <w:color w:val="171717"/>
          <w:spacing w:val="-5"/>
          <w:sz w:val="24"/>
          <w:szCs w:val="24"/>
        </w:rPr>
        <w:t xml:space="preserve"> </w:t>
      </w:r>
      <w:r w:rsidRPr="00EB6B2C">
        <w:rPr>
          <w:color w:val="171717"/>
          <w:sz w:val="24"/>
          <w:szCs w:val="24"/>
        </w:rPr>
        <w:t>других;</w:t>
      </w:r>
    </w:p>
    <w:p w:rsidR="00D22719" w:rsidRPr="00EB6B2C" w:rsidRDefault="00891BDD" w:rsidP="003064DD">
      <w:pPr>
        <w:pStyle w:val="a6"/>
        <w:numPr>
          <w:ilvl w:val="0"/>
          <w:numId w:val="38"/>
        </w:numPr>
        <w:tabs>
          <w:tab w:val="left" w:pos="1845"/>
        </w:tabs>
        <w:ind w:right="828" w:firstLine="708"/>
        <w:rPr>
          <w:sz w:val="24"/>
          <w:szCs w:val="24"/>
        </w:rPr>
      </w:pPr>
      <w:r w:rsidRPr="00EB6B2C">
        <w:rPr>
          <w:color w:val="171717"/>
          <w:sz w:val="24"/>
          <w:szCs w:val="24"/>
        </w:rPr>
        <w:t>уметь рефлексировать эмоции как основание для художественного вос- приятия искусства и собственной художественной</w:t>
      </w:r>
      <w:r w:rsidRPr="00EB6B2C">
        <w:rPr>
          <w:color w:val="171717"/>
          <w:spacing w:val="-9"/>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38"/>
        </w:numPr>
        <w:tabs>
          <w:tab w:val="left" w:pos="1845"/>
        </w:tabs>
        <w:ind w:right="838" w:firstLine="708"/>
        <w:rPr>
          <w:sz w:val="24"/>
          <w:szCs w:val="24"/>
        </w:rPr>
      </w:pPr>
      <w:r w:rsidRPr="00EB6B2C">
        <w:rPr>
          <w:color w:val="171717"/>
          <w:sz w:val="24"/>
          <w:szCs w:val="24"/>
        </w:rPr>
        <w:t>развивать свои эмпатические способности, способность сопереживать, понимать намерения и переживания свои и</w:t>
      </w:r>
      <w:r w:rsidRPr="00EB6B2C">
        <w:rPr>
          <w:color w:val="171717"/>
          <w:spacing w:val="-4"/>
          <w:sz w:val="24"/>
          <w:szCs w:val="24"/>
        </w:rPr>
        <w:t xml:space="preserve"> </w:t>
      </w:r>
      <w:r w:rsidRPr="00EB6B2C">
        <w:rPr>
          <w:color w:val="171717"/>
          <w:sz w:val="24"/>
          <w:szCs w:val="24"/>
        </w:rPr>
        <w:t>других;</w:t>
      </w:r>
    </w:p>
    <w:p w:rsidR="00D22719" w:rsidRPr="00EB6B2C" w:rsidRDefault="00891BDD" w:rsidP="003064DD">
      <w:pPr>
        <w:pStyle w:val="a6"/>
        <w:numPr>
          <w:ilvl w:val="0"/>
          <w:numId w:val="38"/>
        </w:numPr>
        <w:tabs>
          <w:tab w:val="left" w:pos="1845"/>
        </w:tabs>
        <w:spacing w:line="321" w:lineRule="exact"/>
        <w:ind w:left="1844"/>
        <w:rPr>
          <w:sz w:val="24"/>
          <w:szCs w:val="24"/>
        </w:rPr>
      </w:pPr>
      <w:r w:rsidRPr="00EB6B2C">
        <w:rPr>
          <w:color w:val="171717"/>
          <w:sz w:val="24"/>
          <w:szCs w:val="24"/>
        </w:rPr>
        <w:t>признавать своё и чужое право на</w:t>
      </w:r>
      <w:r w:rsidRPr="00EB6B2C">
        <w:rPr>
          <w:color w:val="171717"/>
          <w:spacing w:val="-4"/>
          <w:sz w:val="24"/>
          <w:szCs w:val="24"/>
        </w:rPr>
        <w:t xml:space="preserve"> </w:t>
      </w:r>
      <w:r w:rsidRPr="00EB6B2C">
        <w:rPr>
          <w:color w:val="171717"/>
          <w:sz w:val="24"/>
          <w:szCs w:val="24"/>
        </w:rPr>
        <w:t>ошибку;</w:t>
      </w:r>
    </w:p>
    <w:p w:rsidR="00D22719" w:rsidRPr="00EB6B2C" w:rsidRDefault="00891BDD" w:rsidP="003064DD">
      <w:pPr>
        <w:pStyle w:val="a6"/>
        <w:numPr>
          <w:ilvl w:val="0"/>
          <w:numId w:val="38"/>
        </w:numPr>
        <w:tabs>
          <w:tab w:val="left" w:pos="1845"/>
        </w:tabs>
        <w:ind w:right="829" w:firstLine="708"/>
        <w:rPr>
          <w:sz w:val="24"/>
          <w:szCs w:val="24"/>
        </w:rPr>
      </w:pPr>
      <w:r w:rsidRPr="00EB6B2C">
        <w:rPr>
          <w:color w:val="171717"/>
          <w:sz w:val="24"/>
          <w:szCs w:val="24"/>
        </w:rPr>
        <w:t xml:space="preserve">работать индивидуально и в группе; продуктивно участвовать в учебном </w:t>
      </w:r>
      <w:r w:rsidRPr="00EB6B2C">
        <w:rPr>
          <w:color w:val="171717"/>
          <w:sz w:val="24"/>
          <w:szCs w:val="24"/>
        </w:rPr>
        <w:lastRenderedPageBreak/>
        <w:t>сотрудничестве, в совместной деятельности со сверстниками, с педагогами и межвозрастном</w:t>
      </w:r>
      <w:r w:rsidRPr="00EB6B2C">
        <w:rPr>
          <w:color w:val="171717"/>
          <w:spacing w:val="-1"/>
          <w:sz w:val="24"/>
          <w:szCs w:val="24"/>
        </w:rPr>
        <w:t xml:space="preserve"> </w:t>
      </w:r>
      <w:r w:rsidRPr="00EB6B2C">
        <w:rPr>
          <w:color w:val="171717"/>
          <w:sz w:val="24"/>
          <w:szCs w:val="24"/>
        </w:rPr>
        <w:t>взаимодействии.</w:t>
      </w:r>
    </w:p>
    <w:p w:rsidR="00D22719" w:rsidRPr="00EB6B2C" w:rsidRDefault="00D22719">
      <w:pPr>
        <w:pStyle w:val="a3"/>
        <w:ind w:left="0" w:firstLine="0"/>
        <w:jc w:val="left"/>
        <w:rPr>
          <w:sz w:val="24"/>
          <w:szCs w:val="24"/>
        </w:rPr>
      </w:pPr>
    </w:p>
    <w:p w:rsidR="00D22719" w:rsidRPr="00EB6B2C" w:rsidRDefault="00891BDD">
      <w:pPr>
        <w:pStyle w:val="1"/>
        <w:spacing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8"/>
        <w:ind w:left="0" w:firstLine="0"/>
        <w:jc w:val="left"/>
        <w:rPr>
          <w:b/>
          <w:sz w:val="24"/>
          <w:szCs w:val="24"/>
        </w:rPr>
      </w:pPr>
    </w:p>
    <w:p w:rsidR="00D22719" w:rsidRPr="00EB6B2C" w:rsidRDefault="00891BDD">
      <w:pPr>
        <w:pStyle w:val="a3"/>
        <w:ind w:right="827"/>
        <w:rPr>
          <w:sz w:val="24"/>
          <w:szCs w:val="24"/>
        </w:rPr>
      </w:pPr>
      <w:r w:rsidRPr="00EB6B2C">
        <w:rPr>
          <w:color w:val="171717"/>
          <w:sz w:val="24"/>
          <w:szCs w:val="24"/>
        </w:rPr>
        <w:t>Предметные результаты, формируемые в ходе изучения предмета «Изо- бразительное искусство», сгруппированы по учебным модулям и должны отра- жать сформированность умений.</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ind w:left="972" w:right="828" w:firstLine="708"/>
        <w:rPr>
          <w:sz w:val="24"/>
          <w:szCs w:val="24"/>
        </w:rPr>
      </w:pPr>
      <w:r w:rsidRPr="00EB6B2C">
        <w:rPr>
          <w:color w:val="171717"/>
          <w:sz w:val="24"/>
          <w:szCs w:val="24"/>
        </w:rPr>
        <w:t>МОДУЛЬ № 1 «ДЕКОРАТИВНО-ПРИКЛАДНОЕ И НАРОДНОЕ ИСКУССТВО»</w:t>
      </w:r>
    </w:p>
    <w:p w:rsidR="00D22719" w:rsidRPr="00EB6B2C" w:rsidRDefault="00891BDD">
      <w:pPr>
        <w:pStyle w:val="2"/>
        <w:spacing w:line="319" w:lineRule="exact"/>
        <w:rPr>
          <w:sz w:val="24"/>
          <w:szCs w:val="24"/>
        </w:rPr>
      </w:pPr>
      <w:r w:rsidRPr="00EB6B2C">
        <w:rPr>
          <w:color w:val="171717"/>
          <w:sz w:val="24"/>
          <w:szCs w:val="24"/>
        </w:rPr>
        <w:t>В результате изучения модуля обучающийся будет (научится):</w:t>
      </w:r>
    </w:p>
    <w:p w:rsidR="00D22719" w:rsidRPr="00EB6B2C" w:rsidRDefault="00891BDD" w:rsidP="003064DD">
      <w:pPr>
        <w:pStyle w:val="a6"/>
        <w:numPr>
          <w:ilvl w:val="0"/>
          <w:numId w:val="38"/>
        </w:numPr>
        <w:tabs>
          <w:tab w:val="left" w:pos="1845"/>
        </w:tabs>
        <w:ind w:right="826" w:firstLine="708"/>
        <w:rPr>
          <w:sz w:val="24"/>
          <w:szCs w:val="24"/>
        </w:rPr>
      </w:pPr>
      <w:r w:rsidRPr="00EB6B2C">
        <w:rPr>
          <w:color w:val="171717"/>
          <w:sz w:val="24"/>
          <w:szCs w:val="24"/>
        </w:rPr>
        <w:t>знать о многообразии видов декоративно-прикладного искусства: на- родного, классического, современного, искусства промыслов; понимать связь декоративно-прикладного искус ства с бытовыми потребностями людей, необ- ходимость присутствия в предметном мире и жилой</w:t>
      </w:r>
      <w:r w:rsidRPr="00EB6B2C">
        <w:rPr>
          <w:color w:val="171717"/>
          <w:spacing w:val="-9"/>
          <w:sz w:val="24"/>
          <w:szCs w:val="24"/>
        </w:rPr>
        <w:t xml:space="preserve"> </w:t>
      </w:r>
      <w:r w:rsidRPr="00EB6B2C">
        <w:rPr>
          <w:color w:val="171717"/>
          <w:sz w:val="24"/>
          <w:szCs w:val="24"/>
        </w:rPr>
        <w:t>среде;</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иметь представление (уметь рассуждать, приводить примеры) о мифоло- гическом и магическом значении орнаментального оформления жилой среды в древней истории человечества, о присутствии в древних орнаментах символи- ческого описания мира;</w:t>
      </w:r>
    </w:p>
    <w:p w:rsidR="00D22719" w:rsidRPr="00EB6B2C" w:rsidRDefault="00891BDD" w:rsidP="003064DD">
      <w:pPr>
        <w:pStyle w:val="a6"/>
        <w:numPr>
          <w:ilvl w:val="0"/>
          <w:numId w:val="38"/>
        </w:numPr>
        <w:tabs>
          <w:tab w:val="left" w:pos="1845"/>
        </w:tabs>
        <w:ind w:right="828" w:firstLine="708"/>
        <w:rPr>
          <w:sz w:val="24"/>
          <w:szCs w:val="24"/>
        </w:rPr>
      </w:pPr>
      <w:r w:rsidRPr="00EB6B2C">
        <w:rPr>
          <w:color w:val="171717"/>
          <w:sz w:val="24"/>
          <w:szCs w:val="24"/>
        </w:rPr>
        <w:t>характеризовать коммуникативные, познавательные и культовые функ- ции декоративно-прикладного искусства;</w:t>
      </w:r>
    </w:p>
    <w:p w:rsidR="00D22719" w:rsidRPr="00EB6B2C" w:rsidRDefault="00891BDD" w:rsidP="003064DD">
      <w:pPr>
        <w:pStyle w:val="a6"/>
        <w:numPr>
          <w:ilvl w:val="0"/>
          <w:numId w:val="38"/>
        </w:numPr>
        <w:tabs>
          <w:tab w:val="left" w:pos="1845"/>
        </w:tabs>
        <w:spacing w:before="65"/>
        <w:ind w:right="826" w:firstLine="708"/>
        <w:rPr>
          <w:sz w:val="24"/>
          <w:szCs w:val="24"/>
        </w:rPr>
      </w:pPr>
      <w:r w:rsidRPr="00EB6B2C">
        <w:rPr>
          <w:color w:val="171717"/>
          <w:sz w:val="24"/>
          <w:szCs w:val="24"/>
        </w:rPr>
        <w:t xml:space="preserve">уметь объяснять коммуникативное значение декоративного образа в </w:t>
      </w:r>
      <w:r w:rsidRPr="00EB6B2C">
        <w:rPr>
          <w:color w:val="171717"/>
          <w:spacing w:val="2"/>
          <w:sz w:val="24"/>
          <w:szCs w:val="24"/>
        </w:rPr>
        <w:t xml:space="preserve">ор- </w:t>
      </w:r>
      <w:r w:rsidRPr="00EB6B2C">
        <w:rPr>
          <w:color w:val="171717"/>
          <w:sz w:val="24"/>
          <w:szCs w:val="24"/>
        </w:rPr>
        <w:t>ганизации межличностных отношений, в обозначении социальной роли челове- ка, в оформлении предметнопространственной</w:t>
      </w:r>
      <w:r w:rsidRPr="00EB6B2C">
        <w:rPr>
          <w:color w:val="171717"/>
          <w:spacing w:val="-6"/>
          <w:sz w:val="24"/>
          <w:szCs w:val="24"/>
        </w:rPr>
        <w:t xml:space="preserve"> </w:t>
      </w:r>
      <w:r w:rsidRPr="00EB6B2C">
        <w:rPr>
          <w:color w:val="171717"/>
          <w:sz w:val="24"/>
          <w:szCs w:val="24"/>
        </w:rPr>
        <w:t>среды;</w:t>
      </w:r>
    </w:p>
    <w:p w:rsidR="00D22719" w:rsidRPr="00EB6B2C" w:rsidRDefault="00891BDD" w:rsidP="003064DD">
      <w:pPr>
        <w:pStyle w:val="a6"/>
        <w:numPr>
          <w:ilvl w:val="0"/>
          <w:numId w:val="38"/>
        </w:numPr>
        <w:tabs>
          <w:tab w:val="left" w:pos="1845"/>
        </w:tabs>
        <w:spacing w:before="1"/>
        <w:ind w:right="831" w:firstLine="708"/>
        <w:rPr>
          <w:sz w:val="24"/>
          <w:szCs w:val="24"/>
        </w:rPr>
      </w:pPr>
      <w:r w:rsidRPr="00EB6B2C">
        <w:rPr>
          <w:color w:val="171717"/>
          <w:sz w:val="24"/>
          <w:szCs w:val="24"/>
        </w:rPr>
        <w:t>распознавать произведения декоративно-прикладного искусства по ма- териалу (дерево, металл, керамика, текстиль, стекло, камень, кость, др.); уметь характеризовать неразрывную связь декора и</w:t>
      </w:r>
      <w:r w:rsidRPr="00EB6B2C">
        <w:rPr>
          <w:color w:val="171717"/>
          <w:spacing w:val="-4"/>
          <w:sz w:val="24"/>
          <w:szCs w:val="24"/>
        </w:rPr>
        <w:t xml:space="preserve"> </w:t>
      </w:r>
      <w:r w:rsidRPr="00EB6B2C">
        <w:rPr>
          <w:color w:val="171717"/>
          <w:sz w:val="24"/>
          <w:szCs w:val="24"/>
        </w:rPr>
        <w:t>материала;</w:t>
      </w:r>
    </w:p>
    <w:p w:rsidR="00D22719" w:rsidRPr="00EB6B2C" w:rsidRDefault="00891BDD" w:rsidP="003064DD">
      <w:pPr>
        <w:pStyle w:val="a6"/>
        <w:numPr>
          <w:ilvl w:val="0"/>
          <w:numId w:val="38"/>
        </w:numPr>
        <w:tabs>
          <w:tab w:val="left" w:pos="1845"/>
        </w:tabs>
        <w:ind w:right="826" w:firstLine="708"/>
        <w:rPr>
          <w:sz w:val="24"/>
          <w:szCs w:val="24"/>
        </w:rPr>
      </w:pPr>
      <w:r w:rsidRPr="00EB6B2C">
        <w:rPr>
          <w:color w:val="171717"/>
          <w:sz w:val="24"/>
          <w:szCs w:val="24"/>
        </w:rPr>
        <w:t xml:space="preserve">распознавать и называть техники исполнения произведений декоратив- но-прикладного искусства в разных материалах: резьба, роспись, вышивка, </w:t>
      </w:r>
      <w:r w:rsidRPr="00EB6B2C">
        <w:rPr>
          <w:color w:val="171717"/>
          <w:spacing w:val="2"/>
          <w:sz w:val="24"/>
          <w:szCs w:val="24"/>
        </w:rPr>
        <w:t xml:space="preserve">тка- </w:t>
      </w:r>
      <w:r w:rsidRPr="00EB6B2C">
        <w:rPr>
          <w:color w:val="171717"/>
          <w:sz w:val="24"/>
          <w:szCs w:val="24"/>
        </w:rPr>
        <w:t>чество, плетение, ковка,</w:t>
      </w:r>
      <w:r w:rsidRPr="00EB6B2C">
        <w:rPr>
          <w:color w:val="171717"/>
          <w:spacing w:val="-8"/>
          <w:sz w:val="24"/>
          <w:szCs w:val="24"/>
        </w:rPr>
        <w:t xml:space="preserve"> </w:t>
      </w:r>
      <w:r w:rsidRPr="00EB6B2C">
        <w:rPr>
          <w:color w:val="171717"/>
          <w:sz w:val="24"/>
          <w:szCs w:val="24"/>
        </w:rPr>
        <w:t>др.;</w:t>
      </w:r>
    </w:p>
    <w:p w:rsidR="00D22719" w:rsidRPr="00EB6B2C" w:rsidRDefault="00891BDD" w:rsidP="003064DD">
      <w:pPr>
        <w:pStyle w:val="a6"/>
        <w:numPr>
          <w:ilvl w:val="0"/>
          <w:numId w:val="38"/>
        </w:numPr>
        <w:tabs>
          <w:tab w:val="left" w:pos="1845"/>
        </w:tabs>
        <w:spacing w:before="1"/>
        <w:ind w:right="827" w:firstLine="708"/>
        <w:rPr>
          <w:sz w:val="24"/>
          <w:szCs w:val="24"/>
        </w:rPr>
      </w:pPr>
      <w:r w:rsidRPr="00EB6B2C">
        <w:rPr>
          <w:color w:val="171717"/>
          <w:sz w:val="24"/>
          <w:szCs w:val="24"/>
        </w:rPr>
        <w:t>знать специфику образного языка декоративного искусства - его знако- вую природу, орнаментальность, стилизацию</w:t>
      </w:r>
      <w:r w:rsidRPr="00EB6B2C">
        <w:rPr>
          <w:color w:val="171717"/>
          <w:spacing w:val="-9"/>
          <w:sz w:val="24"/>
          <w:szCs w:val="24"/>
        </w:rPr>
        <w:t xml:space="preserve"> </w:t>
      </w:r>
      <w:r w:rsidRPr="00EB6B2C">
        <w:rPr>
          <w:color w:val="171717"/>
          <w:sz w:val="24"/>
          <w:szCs w:val="24"/>
        </w:rPr>
        <w:t>изображения;</w:t>
      </w:r>
    </w:p>
    <w:p w:rsidR="00D22719" w:rsidRPr="00EB6B2C" w:rsidRDefault="00891BDD" w:rsidP="003064DD">
      <w:pPr>
        <w:pStyle w:val="a6"/>
        <w:numPr>
          <w:ilvl w:val="0"/>
          <w:numId w:val="38"/>
        </w:numPr>
        <w:tabs>
          <w:tab w:val="left" w:pos="1845"/>
        </w:tabs>
        <w:ind w:right="828" w:firstLine="708"/>
        <w:rPr>
          <w:sz w:val="24"/>
          <w:szCs w:val="24"/>
        </w:rPr>
      </w:pPr>
      <w:r w:rsidRPr="00EB6B2C">
        <w:rPr>
          <w:color w:val="171717"/>
          <w:sz w:val="24"/>
          <w:szCs w:val="24"/>
        </w:rPr>
        <w:t>различать разные виды орнамента по сюжетной основе: геометрический, растительный, зооморфный,</w:t>
      </w:r>
      <w:r w:rsidRPr="00EB6B2C">
        <w:rPr>
          <w:color w:val="171717"/>
          <w:spacing w:val="-3"/>
          <w:sz w:val="24"/>
          <w:szCs w:val="24"/>
        </w:rPr>
        <w:t xml:space="preserve"> </w:t>
      </w:r>
      <w:r w:rsidRPr="00EB6B2C">
        <w:rPr>
          <w:color w:val="171717"/>
          <w:sz w:val="24"/>
          <w:szCs w:val="24"/>
        </w:rPr>
        <w:t>антропоморфный;</w:t>
      </w:r>
    </w:p>
    <w:p w:rsidR="00D22719" w:rsidRPr="00EB6B2C" w:rsidRDefault="00891BDD" w:rsidP="003064DD">
      <w:pPr>
        <w:pStyle w:val="a6"/>
        <w:numPr>
          <w:ilvl w:val="0"/>
          <w:numId w:val="38"/>
        </w:numPr>
        <w:tabs>
          <w:tab w:val="left" w:pos="1845"/>
        </w:tabs>
        <w:spacing w:before="1"/>
        <w:ind w:right="826" w:firstLine="708"/>
        <w:rPr>
          <w:sz w:val="24"/>
          <w:szCs w:val="24"/>
        </w:rPr>
      </w:pPr>
      <w:r w:rsidRPr="00EB6B2C">
        <w:rPr>
          <w:color w:val="171717"/>
          <w:sz w:val="24"/>
          <w:szCs w:val="24"/>
        </w:rPr>
        <w:t>владеть практическими навыками самостоятельного творческого созда- ния орнаментов ленточных, сетчатых,</w:t>
      </w:r>
      <w:r w:rsidRPr="00EB6B2C">
        <w:rPr>
          <w:color w:val="171717"/>
          <w:spacing w:val="-8"/>
          <w:sz w:val="24"/>
          <w:szCs w:val="24"/>
        </w:rPr>
        <w:t xml:space="preserve"> </w:t>
      </w:r>
      <w:r w:rsidRPr="00EB6B2C">
        <w:rPr>
          <w:color w:val="171717"/>
          <w:sz w:val="24"/>
          <w:szCs w:val="24"/>
        </w:rPr>
        <w:t>центрических;</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знать о значении ритма, раппорта, различных видов симметрии в по- строении орнамента и уметь применять эти знания в собственных творческих декоративных</w:t>
      </w:r>
      <w:r w:rsidRPr="00EB6B2C">
        <w:rPr>
          <w:color w:val="171717"/>
          <w:spacing w:val="-4"/>
          <w:sz w:val="24"/>
          <w:szCs w:val="24"/>
        </w:rPr>
        <w:t xml:space="preserve"> </w:t>
      </w:r>
      <w:r w:rsidRPr="00EB6B2C">
        <w:rPr>
          <w:color w:val="171717"/>
          <w:sz w:val="24"/>
          <w:szCs w:val="24"/>
        </w:rPr>
        <w:t>работах;</w:t>
      </w:r>
    </w:p>
    <w:p w:rsidR="00D22719" w:rsidRPr="00EB6B2C" w:rsidRDefault="00891BDD" w:rsidP="003064DD">
      <w:pPr>
        <w:pStyle w:val="a6"/>
        <w:numPr>
          <w:ilvl w:val="0"/>
          <w:numId w:val="38"/>
        </w:numPr>
        <w:tabs>
          <w:tab w:val="left" w:pos="1845"/>
        </w:tabs>
        <w:ind w:right="830" w:firstLine="708"/>
        <w:rPr>
          <w:sz w:val="24"/>
          <w:szCs w:val="24"/>
        </w:rPr>
      </w:pPr>
      <w:r w:rsidRPr="00EB6B2C">
        <w:rPr>
          <w:color w:val="171717"/>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 бражения представите- лей животного мира, сказочных и мифологических персонажей с опорой на традиционные образы мирового</w:t>
      </w:r>
      <w:r w:rsidRPr="00EB6B2C">
        <w:rPr>
          <w:color w:val="171717"/>
          <w:spacing w:val="-12"/>
          <w:sz w:val="24"/>
          <w:szCs w:val="24"/>
        </w:rPr>
        <w:t xml:space="preserve"> </w:t>
      </w:r>
      <w:r w:rsidRPr="00EB6B2C">
        <w:rPr>
          <w:color w:val="171717"/>
          <w:sz w:val="24"/>
          <w:szCs w:val="24"/>
        </w:rPr>
        <w:t>искусства;</w:t>
      </w:r>
    </w:p>
    <w:p w:rsidR="00D22719" w:rsidRPr="00EB6B2C" w:rsidRDefault="00891BDD" w:rsidP="003064DD">
      <w:pPr>
        <w:pStyle w:val="a6"/>
        <w:numPr>
          <w:ilvl w:val="0"/>
          <w:numId w:val="38"/>
        </w:numPr>
        <w:tabs>
          <w:tab w:val="left" w:pos="1845"/>
        </w:tabs>
        <w:ind w:right="837" w:firstLine="708"/>
        <w:rPr>
          <w:sz w:val="24"/>
          <w:szCs w:val="24"/>
        </w:rPr>
      </w:pPr>
      <w:r w:rsidRPr="00EB6B2C">
        <w:rPr>
          <w:color w:val="171717"/>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w:t>
      </w:r>
      <w:r w:rsidRPr="00EB6B2C">
        <w:rPr>
          <w:color w:val="171717"/>
          <w:spacing w:val="-7"/>
          <w:sz w:val="24"/>
          <w:szCs w:val="24"/>
        </w:rPr>
        <w:t xml:space="preserve"> </w:t>
      </w:r>
      <w:r w:rsidRPr="00EB6B2C">
        <w:rPr>
          <w:color w:val="171717"/>
          <w:sz w:val="24"/>
          <w:szCs w:val="24"/>
        </w:rPr>
        <w:t>целом;</w:t>
      </w:r>
    </w:p>
    <w:p w:rsidR="00D22719" w:rsidRPr="00EB6B2C" w:rsidRDefault="00891BDD" w:rsidP="003064DD">
      <w:pPr>
        <w:pStyle w:val="a6"/>
        <w:numPr>
          <w:ilvl w:val="0"/>
          <w:numId w:val="38"/>
        </w:numPr>
        <w:tabs>
          <w:tab w:val="left" w:pos="1845"/>
        </w:tabs>
        <w:ind w:right="832" w:firstLine="708"/>
        <w:rPr>
          <w:sz w:val="24"/>
          <w:szCs w:val="24"/>
        </w:rPr>
      </w:pPr>
      <w:r w:rsidRPr="00EB6B2C">
        <w:rPr>
          <w:color w:val="171717"/>
          <w:sz w:val="24"/>
          <w:szCs w:val="24"/>
        </w:rPr>
        <w:t>уметь объяснять символическое значение традиционных знаков народ- ного крестьянского искусства (солярные знаки, древо жизни, конь, птица, мать-земля);</w:t>
      </w:r>
    </w:p>
    <w:p w:rsidR="00D22719" w:rsidRPr="00EB6B2C" w:rsidRDefault="00891BDD" w:rsidP="003064DD">
      <w:pPr>
        <w:pStyle w:val="a6"/>
        <w:numPr>
          <w:ilvl w:val="0"/>
          <w:numId w:val="38"/>
        </w:numPr>
        <w:tabs>
          <w:tab w:val="left" w:pos="1845"/>
        </w:tabs>
        <w:ind w:right="825" w:firstLine="708"/>
        <w:rPr>
          <w:sz w:val="24"/>
          <w:szCs w:val="24"/>
        </w:rPr>
      </w:pPr>
      <w:r w:rsidRPr="00EB6B2C">
        <w:rPr>
          <w:color w:val="171717"/>
          <w:sz w:val="24"/>
          <w:szCs w:val="24"/>
        </w:rPr>
        <w:t>знать и самостоятельно изображать конструкцию традиционного кре- стьянского дома, его декоративное убранство, уметь объяснять функциональ- ное, декоративное и символическое единство его деталей; объяснять крестьян- ский дом как отражение уклада крестьянской жизни и памятник</w:t>
      </w:r>
      <w:r w:rsidRPr="00EB6B2C">
        <w:rPr>
          <w:color w:val="171717"/>
          <w:spacing w:val="-19"/>
          <w:sz w:val="24"/>
          <w:szCs w:val="24"/>
        </w:rPr>
        <w:t xml:space="preserve"> </w:t>
      </w:r>
      <w:r w:rsidRPr="00EB6B2C">
        <w:rPr>
          <w:color w:val="171717"/>
          <w:sz w:val="24"/>
          <w:szCs w:val="24"/>
        </w:rPr>
        <w:t>архитектуры;</w:t>
      </w:r>
    </w:p>
    <w:p w:rsidR="00D22719" w:rsidRPr="00EB6B2C" w:rsidRDefault="00891BDD" w:rsidP="003064DD">
      <w:pPr>
        <w:pStyle w:val="a6"/>
        <w:numPr>
          <w:ilvl w:val="0"/>
          <w:numId w:val="38"/>
        </w:numPr>
        <w:tabs>
          <w:tab w:val="left" w:pos="1845"/>
        </w:tabs>
        <w:spacing w:line="242" w:lineRule="auto"/>
        <w:ind w:right="838" w:firstLine="708"/>
        <w:rPr>
          <w:sz w:val="24"/>
          <w:szCs w:val="24"/>
        </w:rPr>
      </w:pPr>
      <w:r w:rsidRPr="00EB6B2C">
        <w:rPr>
          <w:color w:val="171717"/>
          <w:sz w:val="24"/>
          <w:szCs w:val="24"/>
        </w:rPr>
        <w:t xml:space="preserve">иметь практический опыт изображения характерных традиционных предметов </w:t>
      </w:r>
      <w:r w:rsidRPr="00EB6B2C">
        <w:rPr>
          <w:color w:val="171717"/>
          <w:sz w:val="24"/>
          <w:szCs w:val="24"/>
        </w:rPr>
        <w:lastRenderedPageBreak/>
        <w:t>крестьянского</w:t>
      </w:r>
      <w:r w:rsidRPr="00EB6B2C">
        <w:rPr>
          <w:color w:val="171717"/>
          <w:spacing w:val="-2"/>
          <w:sz w:val="24"/>
          <w:szCs w:val="24"/>
        </w:rPr>
        <w:t xml:space="preserve"> </w:t>
      </w:r>
      <w:r w:rsidRPr="00EB6B2C">
        <w:rPr>
          <w:color w:val="171717"/>
          <w:sz w:val="24"/>
          <w:szCs w:val="24"/>
        </w:rPr>
        <w:t>быта;</w:t>
      </w:r>
    </w:p>
    <w:p w:rsidR="00D22719" w:rsidRPr="00EB6B2C" w:rsidRDefault="00891BDD" w:rsidP="003064DD">
      <w:pPr>
        <w:pStyle w:val="a6"/>
        <w:numPr>
          <w:ilvl w:val="0"/>
          <w:numId w:val="38"/>
        </w:numPr>
        <w:tabs>
          <w:tab w:val="left" w:pos="1845"/>
        </w:tabs>
        <w:ind w:right="833" w:firstLine="708"/>
        <w:rPr>
          <w:sz w:val="24"/>
          <w:szCs w:val="24"/>
        </w:rPr>
      </w:pPr>
      <w:r w:rsidRPr="00EB6B2C">
        <w:rPr>
          <w:color w:val="171717"/>
          <w:sz w:val="24"/>
          <w:szCs w:val="24"/>
        </w:rPr>
        <w:t xml:space="preserve">освоить конструкцию народного праздничного костюма, его образный строй и символическое значение его декора; знать о разнообразии форм и </w:t>
      </w:r>
      <w:r w:rsidRPr="00EB6B2C">
        <w:rPr>
          <w:color w:val="171717"/>
          <w:spacing w:val="2"/>
          <w:sz w:val="24"/>
          <w:szCs w:val="24"/>
        </w:rPr>
        <w:t xml:space="preserve">ук- </w:t>
      </w:r>
      <w:r w:rsidRPr="00EB6B2C">
        <w:rPr>
          <w:color w:val="171717"/>
          <w:sz w:val="24"/>
          <w:szCs w:val="24"/>
        </w:rPr>
        <w:t>рашений народного праздничного костюма различных регионов страны; уметь изобразить или смоделировать традиционный народный</w:t>
      </w:r>
      <w:r w:rsidRPr="00EB6B2C">
        <w:rPr>
          <w:color w:val="171717"/>
          <w:spacing w:val="-8"/>
          <w:sz w:val="24"/>
          <w:szCs w:val="24"/>
        </w:rPr>
        <w:t xml:space="preserve"> </w:t>
      </w:r>
      <w:r w:rsidRPr="00EB6B2C">
        <w:rPr>
          <w:color w:val="171717"/>
          <w:sz w:val="24"/>
          <w:szCs w:val="24"/>
        </w:rPr>
        <w:t>костюм;</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 сти;</w:t>
      </w:r>
    </w:p>
    <w:p w:rsidR="00D22719" w:rsidRPr="00EB6B2C" w:rsidRDefault="00891BDD" w:rsidP="003064DD">
      <w:pPr>
        <w:pStyle w:val="a6"/>
        <w:numPr>
          <w:ilvl w:val="0"/>
          <w:numId w:val="38"/>
        </w:numPr>
        <w:tabs>
          <w:tab w:val="left" w:pos="1845"/>
        </w:tabs>
        <w:ind w:right="828" w:firstLine="708"/>
        <w:rPr>
          <w:sz w:val="24"/>
          <w:szCs w:val="24"/>
        </w:rPr>
      </w:pPr>
      <w:r w:rsidRPr="00EB6B2C">
        <w:rPr>
          <w:color w:val="171717"/>
          <w:sz w:val="24"/>
          <w:szCs w:val="24"/>
        </w:rPr>
        <w:t xml:space="preserve">знать и уметь изображать или конструировать устройство традиционных жилищ разных народов, например юрты, сакли, хаты-мазанки; объяснять </w:t>
      </w:r>
      <w:r w:rsidRPr="00EB6B2C">
        <w:rPr>
          <w:color w:val="171717"/>
          <w:spacing w:val="3"/>
          <w:sz w:val="24"/>
          <w:szCs w:val="24"/>
        </w:rPr>
        <w:t xml:space="preserve">се- </w:t>
      </w:r>
      <w:r w:rsidRPr="00EB6B2C">
        <w:rPr>
          <w:color w:val="171717"/>
          <w:sz w:val="24"/>
          <w:szCs w:val="24"/>
        </w:rPr>
        <w:t>мантическое значение деталей конструкции и декора, их связь с природой, тру- дом и</w:t>
      </w:r>
      <w:r w:rsidRPr="00EB6B2C">
        <w:rPr>
          <w:color w:val="171717"/>
          <w:spacing w:val="-4"/>
          <w:sz w:val="24"/>
          <w:szCs w:val="24"/>
        </w:rPr>
        <w:t xml:space="preserve"> </w:t>
      </w:r>
      <w:r w:rsidRPr="00EB6B2C">
        <w:rPr>
          <w:color w:val="171717"/>
          <w:sz w:val="24"/>
          <w:szCs w:val="24"/>
        </w:rPr>
        <w:t>бытом;</w:t>
      </w:r>
    </w:p>
    <w:p w:rsidR="00D22719" w:rsidRPr="00EB6B2C" w:rsidRDefault="00891BDD" w:rsidP="003064DD">
      <w:pPr>
        <w:pStyle w:val="a6"/>
        <w:numPr>
          <w:ilvl w:val="0"/>
          <w:numId w:val="38"/>
        </w:numPr>
        <w:tabs>
          <w:tab w:val="left" w:pos="1845"/>
        </w:tabs>
        <w:spacing w:before="65"/>
        <w:ind w:right="826" w:firstLine="708"/>
        <w:rPr>
          <w:sz w:val="24"/>
          <w:szCs w:val="24"/>
        </w:rPr>
      </w:pPr>
      <w:r w:rsidRPr="00EB6B2C">
        <w:rPr>
          <w:color w:val="171717"/>
          <w:sz w:val="24"/>
          <w:szCs w:val="24"/>
        </w:rPr>
        <w:t>иметь представление и распознавать примеры декоративного оформле- ния жизнедеятельности - быта, костюма разных исторических эпох и народов (например, Древний Египет, Древний Китай, античные Греция и Рим, Европей- ское Средневековье); понимать разнообразие образов декоративно-прикладного искусства, его единство и целостность для каждой конкретной культуры, опре- деляемые природными условиями и сложившийся</w:t>
      </w:r>
      <w:r w:rsidRPr="00EB6B2C">
        <w:rPr>
          <w:color w:val="171717"/>
          <w:spacing w:val="-8"/>
          <w:sz w:val="24"/>
          <w:szCs w:val="24"/>
        </w:rPr>
        <w:t xml:space="preserve"> </w:t>
      </w:r>
      <w:r w:rsidRPr="00EB6B2C">
        <w:rPr>
          <w:color w:val="171717"/>
          <w:sz w:val="24"/>
          <w:szCs w:val="24"/>
        </w:rPr>
        <w:t>историей;</w:t>
      </w:r>
    </w:p>
    <w:p w:rsidR="00D22719" w:rsidRPr="00EB6B2C" w:rsidRDefault="00891BDD" w:rsidP="003064DD">
      <w:pPr>
        <w:pStyle w:val="a6"/>
        <w:numPr>
          <w:ilvl w:val="0"/>
          <w:numId w:val="38"/>
        </w:numPr>
        <w:tabs>
          <w:tab w:val="left" w:pos="1845"/>
        </w:tabs>
        <w:spacing w:line="242" w:lineRule="auto"/>
        <w:ind w:right="839" w:firstLine="708"/>
        <w:rPr>
          <w:sz w:val="24"/>
          <w:szCs w:val="24"/>
        </w:rPr>
      </w:pPr>
      <w:r w:rsidRPr="00EB6B2C">
        <w:rPr>
          <w:color w:val="171717"/>
          <w:sz w:val="24"/>
          <w:szCs w:val="24"/>
        </w:rPr>
        <w:t>объяснять значение народных промыслов и традиций художественного ремесла в современной</w:t>
      </w:r>
      <w:r w:rsidRPr="00EB6B2C">
        <w:rPr>
          <w:color w:val="171717"/>
          <w:spacing w:val="-4"/>
          <w:sz w:val="24"/>
          <w:szCs w:val="24"/>
        </w:rPr>
        <w:t xml:space="preserve"> </w:t>
      </w:r>
      <w:r w:rsidRPr="00EB6B2C">
        <w:rPr>
          <w:color w:val="171717"/>
          <w:sz w:val="24"/>
          <w:szCs w:val="24"/>
        </w:rPr>
        <w:t>жизни;</w:t>
      </w:r>
    </w:p>
    <w:p w:rsidR="00D22719" w:rsidRPr="00EB6B2C" w:rsidRDefault="00891BDD" w:rsidP="003064DD">
      <w:pPr>
        <w:pStyle w:val="a6"/>
        <w:numPr>
          <w:ilvl w:val="0"/>
          <w:numId w:val="38"/>
        </w:numPr>
        <w:tabs>
          <w:tab w:val="left" w:pos="1845"/>
        </w:tabs>
        <w:ind w:right="833" w:firstLine="708"/>
        <w:rPr>
          <w:sz w:val="24"/>
          <w:szCs w:val="24"/>
        </w:rPr>
      </w:pPr>
      <w:r w:rsidRPr="00EB6B2C">
        <w:rPr>
          <w:color w:val="171717"/>
          <w:sz w:val="24"/>
          <w:szCs w:val="24"/>
        </w:rPr>
        <w:t>рассказывать о происхождении народных художественных промыслов;  о соотношении ремесла и</w:t>
      </w:r>
      <w:r w:rsidRPr="00EB6B2C">
        <w:rPr>
          <w:color w:val="171717"/>
          <w:spacing w:val="-5"/>
          <w:sz w:val="24"/>
          <w:szCs w:val="24"/>
        </w:rPr>
        <w:t xml:space="preserve"> </w:t>
      </w:r>
      <w:r w:rsidRPr="00EB6B2C">
        <w:rPr>
          <w:color w:val="171717"/>
          <w:sz w:val="24"/>
          <w:szCs w:val="24"/>
        </w:rPr>
        <w:t>искусства;</w:t>
      </w:r>
    </w:p>
    <w:p w:rsidR="00D22719" w:rsidRPr="00EB6B2C" w:rsidRDefault="00891BDD" w:rsidP="003064DD">
      <w:pPr>
        <w:pStyle w:val="a6"/>
        <w:numPr>
          <w:ilvl w:val="0"/>
          <w:numId w:val="38"/>
        </w:numPr>
        <w:tabs>
          <w:tab w:val="left" w:pos="1845"/>
        </w:tabs>
        <w:ind w:right="839" w:firstLine="708"/>
        <w:rPr>
          <w:sz w:val="24"/>
          <w:szCs w:val="24"/>
        </w:rPr>
      </w:pPr>
      <w:r w:rsidRPr="00EB6B2C">
        <w:rPr>
          <w:color w:val="171717"/>
          <w:sz w:val="24"/>
          <w:szCs w:val="24"/>
        </w:rPr>
        <w:t>называть характерные черты орнаментов и изделий ряда отечественных народных художественных</w:t>
      </w:r>
      <w:r w:rsidRPr="00EB6B2C">
        <w:rPr>
          <w:color w:val="171717"/>
          <w:spacing w:val="1"/>
          <w:sz w:val="24"/>
          <w:szCs w:val="24"/>
        </w:rPr>
        <w:t xml:space="preserve"> </w:t>
      </w:r>
      <w:r w:rsidRPr="00EB6B2C">
        <w:rPr>
          <w:color w:val="171717"/>
          <w:sz w:val="24"/>
          <w:szCs w:val="24"/>
        </w:rPr>
        <w:t>промыслов;</w:t>
      </w:r>
    </w:p>
    <w:p w:rsidR="00D22719" w:rsidRPr="00EB6B2C" w:rsidRDefault="00891BDD" w:rsidP="003064DD">
      <w:pPr>
        <w:pStyle w:val="a6"/>
        <w:numPr>
          <w:ilvl w:val="0"/>
          <w:numId w:val="38"/>
        </w:numPr>
        <w:tabs>
          <w:tab w:val="left" w:pos="1845"/>
        </w:tabs>
        <w:spacing w:line="242" w:lineRule="auto"/>
        <w:ind w:right="839" w:firstLine="708"/>
        <w:rPr>
          <w:sz w:val="24"/>
          <w:szCs w:val="24"/>
        </w:rPr>
      </w:pPr>
      <w:r w:rsidRPr="00EB6B2C">
        <w:rPr>
          <w:color w:val="171717"/>
          <w:sz w:val="24"/>
          <w:szCs w:val="24"/>
        </w:rPr>
        <w:t>характеризовать древние образы народного искусства в произведениях современных народных</w:t>
      </w:r>
      <w:r w:rsidRPr="00EB6B2C">
        <w:rPr>
          <w:color w:val="171717"/>
          <w:spacing w:val="-3"/>
          <w:sz w:val="24"/>
          <w:szCs w:val="24"/>
        </w:rPr>
        <w:t xml:space="preserve"> </w:t>
      </w:r>
      <w:r w:rsidRPr="00EB6B2C">
        <w:rPr>
          <w:color w:val="171717"/>
          <w:sz w:val="24"/>
          <w:szCs w:val="24"/>
        </w:rPr>
        <w:t>промыслов;</w:t>
      </w:r>
    </w:p>
    <w:p w:rsidR="00D22719" w:rsidRPr="00EB6B2C" w:rsidRDefault="00891BDD" w:rsidP="003064DD">
      <w:pPr>
        <w:pStyle w:val="a6"/>
        <w:numPr>
          <w:ilvl w:val="0"/>
          <w:numId w:val="38"/>
        </w:numPr>
        <w:tabs>
          <w:tab w:val="left" w:pos="1845"/>
        </w:tabs>
        <w:ind w:right="830" w:firstLine="708"/>
        <w:rPr>
          <w:sz w:val="24"/>
          <w:szCs w:val="24"/>
        </w:rPr>
      </w:pPr>
      <w:r w:rsidRPr="00EB6B2C">
        <w:rPr>
          <w:color w:val="171717"/>
          <w:sz w:val="24"/>
          <w:szCs w:val="24"/>
        </w:rPr>
        <w:t>уметь перечислять материалы, используемые в народных художествен- ных промыслах: дерево, глина, металл, стекло, др.; различать изделия народных художественных промыслов по материалу изготовления и технике</w:t>
      </w:r>
      <w:r w:rsidRPr="00EB6B2C">
        <w:rPr>
          <w:color w:val="171717"/>
          <w:spacing w:val="-11"/>
          <w:sz w:val="24"/>
          <w:szCs w:val="24"/>
        </w:rPr>
        <w:t xml:space="preserve"> </w:t>
      </w:r>
      <w:r w:rsidRPr="00EB6B2C">
        <w:rPr>
          <w:color w:val="171717"/>
          <w:sz w:val="24"/>
          <w:szCs w:val="24"/>
        </w:rPr>
        <w:t>декора;</w:t>
      </w:r>
    </w:p>
    <w:p w:rsidR="00D22719" w:rsidRPr="00EB6B2C" w:rsidRDefault="00891BDD" w:rsidP="003064DD">
      <w:pPr>
        <w:pStyle w:val="a6"/>
        <w:numPr>
          <w:ilvl w:val="0"/>
          <w:numId w:val="38"/>
        </w:numPr>
        <w:tabs>
          <w:tab w:val="left" w:pos="1845"/>
        </w:tabs>
        <w:ind w:right="831" w:firstLine="708"/>
        <w:rPr>
          <w:sz w:val="24"/>
          <w:szCs w:val="24"/>
        </w:rPr>
      </w:pPr>
      <w:r w:rsidRPr="00EB6B2C">
        <w:rPr>
          <w:color w:val="171717"/>
          <w:sz w:val="24"/>
          <w:szCs w:val="24"/>
        </w:rPr>
        <w:t>объяснять связь между материалом, формой и техникой декора в произ- ведениях народных</w:t>
      </w:r>
      <w:r w:rsidRPr="00EB6B2C">
        <w:rPr>
          <w:color w:val="171717"/>
          <w:spacing w:val="-3"/>
          <w:sz w:val="24"/>
          <w:szCs w:val="24"/>
        </w:rPr>
        <w:t xml:space="preserve"> </w:t>
      </w:r>
      <w:r w:rsidRPr="00EB6B2C">
        <w:rPr>
          <w:color w:val="171717"/>
          <w:sz w:val="24"/>
          <w:szCs w:val="24"/>
        </w:rPr>
        <w:t>промыслов;</w:t>
      </w:r>
    </w:p>
    <w:p w:rsidR="00D22719" w:rsidRPr="00EB6B2C" w:rsidRDefault="00891BDD" w:rsidP="003064DD">
      <w:pPr>
        <w:pStyle w:val="a6"/>
        <w:numPr>
          <w:ilvl w:val="0"/>
          <w:numId w:val="38"/>
        </w:numPr>
        <w:tabs>
          <w:tab w:val="left" w:pos="1845"/>
        </w:tabs>
        <w:spacing w:line="242" w:lineRule="auto"/>
        <w:ind w:right="827" w:firstLine="708"/>
        <w:rPr>
          <w:sz w:val="24"/>
          <w:szCs w:val="24"/>
        </w:rPr>
      </w:pPr>
      <w:r w:rsidRPr="00EB6B2C">
        <w:rPr>
          <w:color w:val="171717"/>
          <w:sz w:val="24"/>
          <w:szCs w:val="24"/>
        </w:rPr>
        <w:t>иметь представление о приёмах и последовательности работы при соз- дании изделий некоторых художественных промыслов;</w:t>
      </w:r>
    </w:p>
    <w:p w:rsidR="00D22719" w:rsidRPr="00EB6B2C" w:rsidRDefault="00891BDD" w:rsidP="003064DD">
      <w:pPr>
        <w:pStyle w:val="a6"/>
        <w:numPr>
          <w:ilvl w:val="0"/>
          <w:numId w:val="38"/>
        </w:numPr>
        <w:tabs>
          <w:tab w:val="left" w:pos="1845"/>
        </w:tabs>
        <w:ind w:right="836" w:firstLine="708"/>
        <w:rPr>
          <w:sz w:val="24"/>
          <w:szCs w:val="24"/>
        </w:rPr>
      </w:pPr>
      <w:r w:rsidRPr="00EB6B2C">
        <w:rPr>
          <w:color w:val="171717"/>
          <w:sz w:val="24"/>
          <w:szCs w:val="24"/>
        </w:rPr>
        <w:t>уметь изображать фрагменты орнаментов, отдельные сюжеты, детали или общий вид изделий ряда отечественных художественных</w:t>
      </w:r>
      <w:r w:rsidRPr="00EB6B2C">
        <w:rPr>
          <w:color w:val="171717"/>
          <w:spacing w:val="-9"/>
          <w:sz w:val="24"/>
          <w:szCs w:val="24"/>
        </w:rPr>
        <w:t xml:space="preserve"> </w:t>
      </w:r>
      <w:r w:rsidRPr="00EB6B2C">
        <w:rPr>
          <w:color w:val="171717"/>
          <w:sz w:val="24"/>
          <w:szCs w:val="24"/>
        </w:rPr>
        <w:t>промыслов;</w:t>
      </w:r>
    </w:p>
    <w:p w:rsidR="00D22719" w:rsidRPr="00EB6B2C" w:rsidRDefault="00891BDD" w:rsidP="003064DD">
      <w:pPr>
        <w:pStyle w:val="a6"/>
        <w:numPr>
          <w:ilvl w:val="0"/>
          <w:numId w:val="38"/>
        </w:numPr>
        <w:tabs>
          <w:tab w:val="left" w:pos="1845"/>
        </w:tabs>
        <w:ind w:right="825" w:firstLine="708"/>
        <w:rPr>
          <w:sz w:val="24"/>
          <w:szCs w:val="24"/>
        </w:rPr>
      </w:pPr>
      <w:r w:rsidRPr="00EB6B2C">
        <w:rPr>
          <w:color w:val="171717"/>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 го создания эмблемы или логотипа;</w:t>
      </w:r>
    </w:p>
    <w:p w:rsidR="00D22719" w:rsidRPr="00EB6B2C" w:rsidRDefault="00891BDD" w:rsidP="003064DD">
      <w:pPr>
        <w:pStyle w:val="a6"/>
        <w:numPr>
          <w:ilvl w:val="0"/>
          <w:numId w:val="38"/>
        </w:numPr>
        <w:tabs>
          <w:tab w:val="left" w:pos="1845"/>
        </w:tabs>
        <w:ind w:right="831" w:firstLine="708"/>
        <w:rPr>
          <w:sz w:val="24"/>
          <w:szCs w:val="24"/>
        </w:rPr>
      </w:pPr>
      <w:r w:rsidRPr="00EB6B2C">
        <w:rPr>
          <w:color w:val="171717"/>
          <w:sz w:val="24"/>
          <w:szCs w:val="24"/>
        </w:rPr>
        <w:t>понимать и объяснять значение государственной символики, иметь представление о значении и содержании</w:t>
      </w:r>
      <w:r w:rsidRPr="00EB6B2C">
        <w:rPr>
          <w:color w:val="171717"/>
          <w:spacing w:val="-7"/>
          <w:sz w:val="24"/>
          <w:szCs w:val="24"/>
        </w:rPr>
        <w:t xml:space="preserve"> </w:t>
      </w:r>
      <w:r w:rsidRPr="00EB6B2C">
        <w:rPr>
          <w:color w:val="171717"/>
          <w:sz w:val="24"/>
          <w:szCs w:val="24"/>
        </w:rPr>
        <w:t>геральдики;</w:t>
      </w:r>
    </w:p>
    <w:p w:rsidR="00D22719" w:rsidRPr="00EB6B2C" w:rsidRDefault="00891BDD" w:rsidP="003064DD">
      <w:pPr>
        <w:pStyle w:val="a6"/>
        <w:numPr>
          <w:ilvl w:val="0"/>
          <w:numId w:val="38"/>
        </w:numPr>
        <w:tabs>
          <w:tab w:val="left" w:pos="1845"/>
        </w:tabs>
        <w:ind w:right="825" w:firstLine="708"/>
        <w:rPr>
          <w:sz w:val="24"/>
          <w:szCs w:val="24"/>
        </w:rPr>
      </w:pPr>
      <w:r w:rsidRPr="00EB6B2C">
        <w:rPr>
          <w:color w:val="171717"/>
          <w:sz w:val="24"/>
          <w:szCs w:val="24"/>
        </w:rPr>
        <w:t>уметь определять и указывать продукты декоративно-прикладной худо- жественной деятельности в окружающей предметно-пространственной среде, обычной жизненной обстановке и характеризовать их образное</w:t>
      </w:r>
      <w:r w:rsidRPr="00EB6B2C">
        <w:rPr>
          <w:color w:val="171717"/>
          <w:spacing w:val="-18"/>
          <w:sz w:val="24"/>
          <w:szCs w:val="24"/>
        </w:rPr>
        <w:t xml:space="preserve"> </w:t>
      </w:r>
      <w:r w:rsidRPr="00EB6B2C">
        <w:rPr>
          <w:color w:val="171717"/>
          <w:sz w:val="24"/>
          <w:szCs w:val="24"/>
        </w:rPr>
        <w:t>назначение;</w:t>
      </w:r>
    </w:p>
    <w:p w:rsidR="00D22719" w:rsidRPr="00EB6B2C" w:rsidRDefault="00891BDD" w:rsidP="003064DD">
      <w:pPr>
        <w:pStyle w:val="a6"/>
        <w:numPr>
          <w:ilvl w:val="0"/>
          <w:numId w:val="38"/>
        </w:numPr>
        <w:tabs>
          <w:tab w:val="left" w:pos="1845"/>
        </w:tabs>
        <w:ind w:right="829" w:firstLine="708"/>
        <w:rPr>
          <w:sz w:val="24"/>
          <w:szCs w:val="24"/>
        </w:rPr>
      </w:pPr>
      <w:r w:rsidRPr="00EB6B2C">
        <w:rPr>
          <w:color w:val="171717"/>
          <w:sz w:val="24"/>
          <w:szCs w:val="24"/>
        </w:rPr>
        <w:t>ориентироваться в широком разнообразии современного декоратив- но-прикладного искусства; различать по материалам, технике исполнения ху- дожественное стекло, керамику, ковку, литьё, гобелен и</w:t>
      </w:r>
      <w:r w:rsidRPr="00EB6B2C">
        <w:rPr>
          <w:color w:val="171717"/>
          <w:spacing w:val="-8"/>
          <w:sz w:val="24"/>
          <w:szCs w:val="24"/>
        </w:rPr>
        <w:t xml:space="preserve"> </w:t>
      </w:r>
      <w:r w:rsidRPr="00EB6B2C">
        <w:rPr>
          <w:color w:val="171717"/>
          <w:sz w:val="24"/>
          <w:szCs w:val="24"/>
        </w:rPr>
        <w:t>т.д.;</w:t>
      </w:r>
    </w:p>
    <w:p w:rsidR="00D22719" w:rsidRPr="00EB6B2C" w:rsidRDefault="00891BDD" w:rsidP="003064DD">
      <w:pPr>
        <w:pStyle w:val="a6"/>
        <w:numPr>
          <w:ilvl w:val="0"/>
          <w:numId w:val="38"/>
        </w:numPr>
        <w:tabs>
          <w:tab w:val="left" w:pos="1845"/>
        </w:tabs>
        <w:ind w:right="837" w:firstLine="708"/>
        <w:rPr>
          <w:sz w:val="24"/>
          <w:szCs w:val="24"/>
        </w:rPr>
      </w:pPr>
      <w:r w:rsidRPr="00EB6B2C">
        <w:rPr>
          <w:color w:val="171717"/>
          <w:sz w:val="24"/>
          <w:szCs w:val="24"/>
        </w:rPr>
        <w:t>овладевать навыками коллективной практической творческой работы по оформлению пространства школы и школьных</w:t>
      </w:r>
      <w:r w:rsidRPr="00EB6B2C">
        <w:rPr>
          <w:color w:val="171717"/>
          <w:spacing w:val="-10"/>
          <w:sz w:val="24"/>
          <w:szCs w:val="24"/>
        </w:rPr>
        <w:t xml:space="preserve"> </w:t>
      </w:r>
      <w:r w:rsidRPr="00EB6B2C">
        <w:rPr>
          <w:color w:val="171717"/>
          <w:sz w:val="24"/>
          <w:szCs w:val="24"/>
        </w:rPr>
        <w:t>праздников.</w:t>
      </w:r>
    </w:p>
    <w:p w:rsidR="00D22719" w:rsidRPr="00EB6B2C" w:rsidRDefault="00D22719">
      <w:pPr>
        <w:pStyle w:val="a3"/>
        <w:spacing w:before="11"/>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2 «ЖИВОПИСЬ, ГРАФИКА, СКУЛЬПТУРА»</w:t>
      </w:r>
    </w:p>
    <w:p w:rsidR="00D22719" w:rsidRPr="00EB6B2C" w:rsidRDefault="00891BDD">
      <w:pPr>
        <w:pStyle w:val="2"/>
        <w:spacing w:line="319" w:lineRule="exact"/>
        <w:jc w:val="left"/>
        <w:rPr>
          <w:sz w:val="24"/>
          <w:szCs w:val="24"/>
        </w:rPr>
      </w:pPr>
      <w:r w:rsidRPr="00EB6B2C">
        <w:rPr>
          <w:color w:val="171717"/>
          <w:sz w:val="24"/>
          <w:szCs w:val="24"/>
        </w:rPr>
        <w:t>В результате изучения модуля обучающийся будет (научится):</w:t>
      </w:r>
    </w:p>
    <w:p w:rsidR="00D22719" w:rsidRPr="00EB6B2C" w:rsidRDefault="00891BDD" w:rsidP="003064DD">
      <w:pPr>
        <w:pStyle w:val="a6"/>
        <w:numPr>
          <w:ilvl w:val="0"/>
          <w:numId w:val="38"/>
        </w:numPr>
        <w:tabs>
          <w:tab w:val="left" w:pos="1845"/>
        </w:tabs>
        <w:ind w:right="827" w:firstLine="708"/>
        <w:jc w:val="left"/>
        <w:rPr>
          <w:sz w:val="24"/>
          <w:szCs w:val="24"/>
        </w:rPr>
      </w:pPr>
      <w:r w:rsidRPr="00EB6B2C">
        <w:rPr>
          <w:color w:val="171717"/>
          <w:sz w:val="24"/>
          <w:szCs w:val="24"/>
        </w:rPr>
        <w:t>характеризовать различия между пространственными и временными ви- дами искусства и их значение в жизни</w:t>
      </w:r>
      <w:r w:rsidRPr="00EB6B2C">
        <w:rPr>
          <w:color w:val="171717"/>
          <w:spacing w:val="-8"/>
          <w:sz w:val="24"/>
          <w:szCs w:val="24"/>
        </w:rPr>
        <w:t xml:space="preserve"> </w:t>
      </w:r>
      <w:r w:rsidRPr="00EB6B2C">
        <w:rPr>
          <w:color w:val="171717"/>
          <w:sz w:val="24"/>
          <w:szCs w:val="24"/>
        </w:rPr>
        <w:t>людей;</w:t>
      </w:r>
    </w:p>
    <w:p w:rsidR="00D22719" w:rsidRPr="00EB6B2C" w:rsidRDefault="00891BDD" w:rsidP="003064DD">
      <w:pPr>
        <w:pStyle w:val="a6"/>
        <w:numPr>
          <w:ilvl w:val="0"/>
          <w:numId w:val="38"/>
        </w:numPr>
        <w:tabs>
          <w:tab w:val="left" w:pos="1890"/>
        </w:tabs>
        <w:spacing w:line="321" w:lineRule="exact"/>
        <w:ind w:left="1890" w:hanging="209"/>
        <w:jc w:val="left"/>
        <w:rPr>
          <w:sz w:val="24"/>
          <w:szCs w:val="24"/>
        </w:rPr>
      </w:pPr>
      <w:r w:rsidRPr="00EB6B2C">
        <w:rPr>
          <w:color w:val="171717"/>
          <w:sz w:val="24"/>
          <w:szCs w:val="24"/>
        </w:rPr>
        <w:t>объяснять причины деления пространственных искусств на</w:t>
      </w:r>
      <w:r w:rsidRPr="00EB6B2C">
        <w:rPr>
          <w:color w:val="171717"/>
          <w:spacing w:val="-4"/>
          <w:sz w:val="24"/>
          <w:szCs w:val="24"/>
        </w:rPr>
        <w:t xml:space="preserve"> </w:t>
      </w:r>
      <w:r w:rsidRPr="00EB6B2C">
        <w:rPr>
          <w:color w:val="171717"/>
          <w:sz w:val="24"/>
          <w:szCs w:val="24"/>
        </w:rPr>
        <w:t>виды;</w:t>
      </w:r>
    </w:p>
    <w:p w:rsidR="00D22719" w:rsidRPr="00EB6B2C" w:rsidRDefault="00891BDD" w:rsidP="003064DD">
      <w:pPr>
        <w:pStyle w:val="a6"/>
        <w:numPr>
          <w:ilvl w:val="0"/>
          <w:numId w:val="38"/>
        </w:numPr>
        <w:tabs>
          <w:tab w:val="left" w:pos="1845"/>
        </w:tabs>
        <w:ind w:right="839" w:firstLine="708"/>
        <w:jc w:val="left"/>
        <w:rPr>
          <w:sz w:val="24"/>
          <w:szCs w:val="24"/>
        </w:rPr>
      </w:pPr>
      <w:r w:rsidRPr="00EB6B2C">
        <w:rPr>
          <w:color w:val="171717"/>
          <w:sz w:val="24"/>
          <w:szCs w:val="24"/>
        </w:rPr>
        <w:lastRenderedPageBreak/>
        <w:t>знать основные виды живописи, графики и скульптуры, объяснять их назначение в жизни</w:t>
      </w:r>
      <w:r w:rsidRPr="00EB6B2C">
        <w:rPr>
          <w:color w:val="171717"/>
          <w:spacing w:val="-5"/>
          <w:sz w:val="24"/>
          <w:szCs w:val="24"/>
        </w:rPr>
        <w:t xml:space="preserve"> </w:t>
      </w:r>
      <w:r w:rsidRPr="00EB6B2C">
        <w:rPr>
          <w:color w:val="171717"/>
          <w:sz w:val="24"/>
          <w:szCs w:val="24"/>
        </w:rPr>
        <w:t>людей.</w:t>
      </w:r>
    </w:p>
    <w:p w:rsidR="00D22719" w:rsidRPr="00EB6B2C" w:rsidRDefault="00891BDD">
      <w:pPr>
        <w:spacing w:line="321" w:lineRule="exact"/>
        <w:ind w:left="1681"/>
        <w:rPr>
          <w:i/>
          <w:sz w:val="24"/>
          <w:szCs w:val="24"/>
        </w:rPr>
      </w:pPr>
      <w:r w:rsidRPr="00EB6B2C">
        <w:rPr>
          <w:i/>
          <w:color w:val="171717"/>
          <w:sz w:val="24"/>
          <w:szCs w:val="24"/>
        </w:rPr>
        <w:t>Язык изобразительного искусства и его выразительные средства:</w:t>
      </w:r>
    </w:p>
    <w:p w:rsidR="00D22719" w:rsidRPr="00EB6B2C" w:rsidRDefault="00891BDD" w:rsidP="003064DD">
      <w:pPr>
        <w:pStyle w:val="a6"/>
        <w:numPr>
          <w:ilvl w:val="0"/>
          <w:numId w:val="38"/>
        </w:numPr>
        <w:tabs>
          <w:tab w:val="left" w:pos="1845"/>
        </w:tabs>
        <w:spacing w:before="65" w:line="242" w:lineRule="auto"/>
        <w:ind w:right="837" w:firstLine="708"/>
        <w:rPr>
          <w:sz w:val="24"/>
          <w:szCs w:val="24"/>
        </w:rPr>
      </w:pPr>
      <w:r w:rsidRPr="00EB6B2C">
        <w:rPr>
          <w:color w:val="171717"/>
          <w:sz w:val="24"/>
          <w:szCs w:val="24"/>
        </w:rPr>
        <w:t>различать и характеризовать традиционные художественные материалы для графики, живописи,</w:t>
      </w:r>
      <w:r w:rsidRPr="00EB6B2C">
        <w:rPr>
          <w:color w:val="171717"/>
          <w:spacing w:val="-3"/>
          <w:sz w:val="24"/>
          <w:szCs w:val="24"/>
        </w:rPr>
        <w:t xml:space="preserve"> </w:t>
      </w:r>
      <w:r w:rsidRPr="00EB6B2C">
        <w:rPr>
          <w:color w:val="171717"/>
          <w:sz w:val="24"/>
          <w:szCs w:val="24"/>
        </w:rPr>
        <w:t>скульптуры;</w:t>
      </w:r>
    </w:p>
    <w:p w:rsidR="00D22719" w:rsidRPr="00EB6B2C" w:rsidRDefault="00891BDD" w:rsidP="003064DD">
      <w:pPr>
        <w:pStyle w:val="a6"/>
        <w:numPr>
          <w:ilvl w:val="0"/>
          <w:numId w:val="38"/>
        </w:numPr>
        <w:tabs>
          <w:tab w:val="left" w:pos="1845"/>
        </w:tabs>
        <w:ind w:right="831" w:firstLine="708"/>
        <w:rPr>
          <w:sz w:val="24"/>
          <w:szCs w:val="24"/>
        </w:rPr>
      </w:pPr>
      <w:r w:rsidRPr="00EB6B2C">
        <w:rPr>
          <w:color w:val="171717"/>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иметь практические навыки изображения карандашами разной жёстко- сти, 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w:t>
      </w:r>
      <w:r w:rsidRPr="00EB6B2C">
        <w:rPr>
          <w:color w:val="171717"/>
          <w:spacing w:val="-1"/>
          <w:sz w:val="24"/>
          <w:szCs w:val="24"/>
        </w:rPr>
        <w:t xml:space="preserve"> </w:t>
      </w:r>
      <w:r w:rsidRPr="00EB6B2C">
        <w:rPr>
          <w:color w:val="171717"/>
          <w:sz w:val="24"/>
          <w:szCs w:val="24"/>
        </w:rPr>
        <w:t>материалы;</w:t>
      </w:r>
    </w:p>
    <w:p w:rsidR="00D22719" w:rsidRPr="00EB6B2C" w:rsidRDefault="00891BDD" w:rsidP="003064DD">
      <w:pPr>
        <w:pStyle w:val="a6"/>
        <w:numPr>
          <w:ilvl w:val="0"/>
          <w:numId w:val="38"/>
        </w:numPr>
        <w:tabs>
          <w:tab w:val="left" w:pos="1845"/>
        </w:tabs>
        <w:ind w:right="832" w:firstLine="708"/>
        <w:rPr>
          <w:sz w:val="24"/>
          <w:szCs w:val="24"/>
        </w:rPr>
      </w:pPr>
      <w:r w:rsidRPr="00EB6B2C">
        <w:rPr>
          <w:color w:val="171717"/>
          <w:sz w:val="24"/>
          <w:szCs w:val="24"/>
        </w:rPr>
        <w:t>иметь представление о различных художественных техниках в исполь- зовании художественных</w:t>
      </w:r>
      <w:r w:rsidRPr="00EB6B2C">
        <w:rPr>
          <w:color w:val="171717"/>
          <w:spacing w:val="-3"/>
          <w:sz w:val="24"/>
          <w:szCs w:val="24"/>
        </w:rPr>
        <w:t xml:space="preserve"> </w:t>
      </w:r>
      <w:r w:rsidRPr="00EB6B2C">
        <w:rPr>
          <w:color w:val="171717"/>
          <w:sz w:val="24"/>
          <w:szCs w:val="24"/>
        </w:rPr>
        <w:t>материалов;</w:t>
      </w:r>
    </w:p>
    <w:p w:rsidR="00D22719" w:rsidRPr="00EB6B2C" w:rsidRDefault="00891BDD" w:rsidP="003064DD">
      <w:pPr>
        <w:pStyle w:val="a6"/>
        <w:numPr>
          <w:ilvl w:val="0"/>
          <w:numId w:val="38"/>
        </w:numPr>
        <w:tabs>
          <w:tab w:val="left" w:pos="1845"/>
        </w:tabs>
        <w:spacing w:line="322" w:lineRule="exact"/>
        <w:ind w:left="1844"/>
        <w:rPr>
          <w:sz w:val="24"/>
          <w:szCs w:val="24"/>
        </w:rPr>
      </w:pPr>
      <w:r w:rsidRPr="00EB6B2C">
        <w:rPr>
          <w:color w:val="171717"/>
          <w:sz w:val="24"/>
          <w:szCs w:val="24"/>
        </w:rPr>
        <w:t>понимать роль рисунка как основы изобразительной</w:t>
      </w:r>
      <w:r w:rsidRPr="00EB6B2C">
        <w:rPr>
          <w:color w:val="171717"/>
          <w:spacing w:val="-7"/>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38"/>
        </w:numPr>
        <w:tabs>
          <w:tab w:val="left" w:pos="1845"/>
        </w:tabs>
        <w:spacing w:line="242" w:lineRule="auto"/>
        <w:ind w:right="834" w:firstLine="708"/>
        <w:rPr>
          <w:sz w:val="24"/>
          <w:szCs w:val="24"/>
        </w:rPr>
      </w:pPr>
      <w:r w:rsidRPr="00EB6B2C">
        <w:rPr>
          <w:color w:val="171717"/>
          <w:sz w:val="24"/>
          <w:szCs w:val="24"/>
        </w:rPr>
        <w:t>иметь опыт учебного рисунка - светотеневого изображения объёмных форм;</w:t>
      </w:r>
    </w:p>
    <w:p w:rsidR="00D22719" w:rsidRPr="00EB6B2C" w:rsidRDefault="00891BDD" w:rsidP="003064DD">
      <w:pPr>
        <w:pStyle w:val="a6"/>
        <w:numPr>
          <w:ilvl w:val="0"/>
          <w:numId w:val="38"/>
        </w:numPr>
        <w:tabs>
          <w:tab w:val="left" w:pos="1845"/>
        </w:tabs>
        <w:ind w:right="827" w:firstLine="708"/>
        <w:rPr>
          <w:sz w:val="24"/>
          <w:szCs w:val="24"/>
        </w:rPr>
      </w:pPr>
      <w:r w:rsidRPr="00EB6B2C">
        <w:rPr>
          <w:color w:val="171717"/>
          <w:sz w:val="24"/>
          <w:szCs w:val="24"/>
        </w:rPr>
        <w:t>знать основы линейной перспективы и уметь изображать объёмные гео- метрические тела на двухмерной</w:t>
      </w:r>
      <w:r w:rsidRPr="00EB6B2C">
        <w:rPr>
          <w:color w:val="171717"/>
          <w:spacing w:val="-5"/>
          <w:sz w:val="24"/>
          <w:szCs w:val="24"/>
        </w:rPr>
        <w:t xml:space="preserve"> </w:t>
      </w:r>
      <w:r w:rsidRPr="00EB6B2C">
        <w:rPr>
          <w:color w:val="171717"/>
          <w:sz w:val="24"/>
          <w:szCs w:val="24"/>
        </w:rPr>
        <w:t>плоскости;</w:t>
      </w:r>
    </w:p>
    <w:p w:rsidR="00D22719" w:rsidRPr="00EB6B2C" w:rsidRDefault="00891BDD" w:rsidP="003064DD">
      <w:pPr>
        <w:pStyle w:val="a6"/>
        <w:numPr>
          <w:ilvl w:val="0"/>
          <w:numId w:val="38"/>
        </w:numPr>
        <w:tabs>
          <w:tab w:val="left" w:pos="1845"/>
        </w:tabs>
        <w:ind w:right="830" w:firstLine="708"/>
        <w:rPr>
          <w:sz w:val="24"/>
          <w:szCs w:val="24"/>
        </w:rPr>
      </w:pPr>
      <w:r w:rsidRPr="00EB6B2C">
        <w:rPr>
          <w:color w:val="171717"/>
          <w:sz w:val="24"/>
          <w:szCs w:val="24"/>
        </w:rPr>
        <w:t>знать понятия графической грамоты изображения предмета «освещён- ная часть», «блик», «полутень», «собственная тень», «падающая тень» и уметь их применять в практике</w:t>
      </w:r>
      <w:r w:rsidRPr="00EB6B2C">
        <w:rPr>
          <w:color w:val="171717"/>
          <w:spacing w:val="-11"/>
          <w:sz w:val="24"/>
          <w:szCs w:val="24"/>
        </w:rPr>
        <w:t xml:space="preserve"> </w:t>
      </w:r>
      <w:r w:rsidRPr="00EB6B2C">
        <w:rPr>
          <w:color w:val="171717"/>
          <w:sz w:val="24"/>
          <w:szCs w:val="24"/>
        </w:rPr>
        <w:t>рисунка;</w:t>
      </w:r>
    </w:p>
    <w:p w:rsidR="00D22719" w:rsidRPr="00EB6B2C" w:rsidRDefault="00891BDD" w:rsidP="003064DD">
      <w:pPr>
        <w:pStyle w:val="a6"/>
        <w:numPr>
          <w:ilvl w:val="0"/>
          <w:numId w:val="38"/>
        </w:numPr>
        <w:tabs>
          <w:tab w:val="left" w:pos="1845"/>
        </w:tabs>
        <w:spacing w:line="242" w:lineRule="auto"/>
        <w:ind w:right="838" w:firstLine="708"/>
        <w:rPr>
          <w:sz w:val="24"/>
          <w:szCs w:val="24"/>
        </w:rPr>
      </w:pPr>
      <w:r w:rsidRPr="00EB6B2C">
        <w:rPr>
          <w:color w:val="171717"/>
          <w:sz w:val="24"/>
          <w:szCs w:val="24"/>
        </w:rPr>
        <w:t>понимать содержание понятий «тон», «тональные отношения» и иметь опыт их визуального анализа;</w:t>
      </w:r>
    </w:p>
    <w:p w:rsidR="00D22719" w:rsidRPr="00EB6B2C" w:rsidRDefault="00891BDD" w:rsidP="003064DD">
      <w:pPr>
        <w:pStyle w:val="a6"/>
        <w:numPr>
          <w:ilvl w:val="0"/>
          <w:numId w:val="38"/>
        </w:numPr>
        <w:tabs>
          <w:tab w:val="left" w:pos="1845"/>
        </w:tabs>
        <w:ind w:right="825" w:firstLine="708"/>
        <w:rPr>
          <w:sz w:val="24"/>
          <w:szCs w:val="24"/>
        </w:rPr>
      </w:pPr>
      <w:r w:rsidRPr="00EB6B2C">
        <w:rPr>
          <w:color w:val="171717"/>
          <w:sz w:val="24"/>
          <w:szCs w:val="24"/>
        </w:rPr>
        <w:t xml:space="preserve">обладать навыком определения конструкции сложных форм, геометри- зации плоскостных и объёмных форм, умением соотносить между собой </w:t>
      </w:r>
      <w:r w:rsidRPr="00EB6B2C">
        <w:rPr>
          <w:color w:val="171717"/>
          <w:spacing w:val="2"/>
          <w:sz w:val="24"/>
          <w:szCs w:val="24"/>
        </w:rPr>
        <w:t xml:space="preserve">про- </w:t>
      </w:r>
      <w:r w:rsidRPr="00EB6B2C">
        <w:rPr>
          <w:color w:val="171717"/>
          <w:sz w:val="24"/>
          <w:szCs w:val="24"/>
        </w:rPr>
        <w:t>порции частей внутри</w:t>
      </w:r>
      <w:r w:rsidRPr="00EB6B2C">
        <w:rPr>
          <w:color w:val="171717"/>
          <w:spacing w:val="-4"/>
          <w:sz w:val="24"/>
          <w:szCs w:val="24"/>
        </w:rPr>
        <w:t xml:space="preserve"> </w:t>
      </w:r>
      <w:r w:rsidRPr="00EB6B2C">
        <w:rPr>
          <w:color w:val="171717"/>
          <w:sz w:val="24"/>
          <w:szCs w:val="24"/>
        </w:rPr>
        <w:t>целого;</w:t>
      </w:r>
    </w:p>
    <w:p w:rsidR="00D22719" w:rsidRPr="00EB6B2C" w:rsidRDefault="00891BDD" w:rsidP="003064DD">
      <w:pPr>
        <w:pStyle w:val="a6"/>
        <w:numPr>
          <w:ilvl w:val="0"/>
          <w:numId w:val="38"/>
        </w:numPr>
        <w:tabs>
          <w:tab w:val="left" w:pos="1845"/>
        </w:tabs>
        <w:ind w:right="836" w:firstLine="708"/>
        <w:jc w:val="left"/>
        <w:rPr>
          <w:sz w:val="24"/>
          <w:szCs w:val="24"/>
        </w:rPr>
      </w:pPr>
      <w:r w:rsidRPr="00EB6B2C">
        <w:rPr>
          <w:color w:val="171717"/>
          <w:sz w:val="24"/>
          <w:szCs w:val="24"/>
        </w:rPr>
        <w:t>иметь опыт линейного рисунка, понимать выразительные возможности линии;</w:t>
      </w:r>
    </w:p>
    <w:p w:rsidR="00D22719" w:rsidRPr="00EB6B2C" w:rsidRDefault="00891BDD" w:rsidP="003064DD">
      <w:pPr>
        <w:pStyle w:val="a6"/>
        <w:numPr>
          <w:ilvl w:val="0"/>
          <w:numId w:val="38"/>
        </w:numPr>
        <w:tabs>
          <w:tab w:val="left" w:pos="1845"/>
        </w:tabs>
        <w:ind w:right="840" w:firstLine="708"/>
        <w:jc w:val="left"/>
        <w:rPr>
          <w:sz w:val="24"/>
          <w:szCs w:val="24"/>
        </w:rPr>
      </w:pPr>
      <w:r w:rsidRPr="00EB6B2C">
        <w:rPr>
          <w:color w:val="171717"/>
          <w:sz w:val="24"/>
          <w:szCs w:val="24"/>
        </w:rPr>
        <w:t>иметь опыт творческого композиционного рисунка в ответ на заданную учебную задачу или как самостоятельное творческое</w:t>
      </w:r>
      <w:r w:rsidRPr="00EB6B2C">
        <w:rPr>
          <w:color w:val="171717"/>
          <w:spacing w:val="-8"/>
          <w:sz w:val="24"/>
          <w:szCs w:val="24"/>
        </w:rPr>
        <w:t xml:space="preserve"> </w:t>
      </w:r>
      <w:r w:rsidRPr="00EB6B2C">
        <w:rPr>
          <w:color w:val="171717"/>
          <w:sz w:val="24"/>
          <w:szCs w:val="24"/>
        </w:rPr>
        <w:t>действие;</w:t>
      </w:r>
    </w:p>
    <w:p w:rsidR="00D22719" w:rsidRPr="00EB6B2C" w:rsidRDefault="00891BDD" w:rsidP="003064DD">
      <w:pPr>
        <w:pStyle w:val="a6"/>
        <w:numPr>
          <w:ilvl w:val="0"/>
          <w:numId w:val="38"/>
        </w:numPr>
        <w:tabs>
          <w:tab w:val="left" w:pos="1845"/>
        </w:tabs>
        <w:ind w:right="826" w:firstLine="708"/>
        <w:jc w:val="left"/>
        <w:rPr>
          <w:sz w:val="24"/>
          <w:szCs w:val="24"/>
        </w:rPr>
      </w:pPr>
      <w:r w:rsidRPr="00EB6B2C">
        <w:rPr>
          <w:color w:val="171717"/>
          <w:sz w:val="24"/>
          <w:szCs w:val="24"/>
        </w:rPr>
        <w:t>знать основы цветоведения: характеризовать основные и составные цве- та, дополнительные цвета - и значение этих знаний для искусства</w:t>
      </w:r>
      <w:r w:rsidRPr="00EB6B2C">
        <w:rPr>
          <w:color w:val="171717"/>
          <w:spacing w:val="-15"/>
          <w:sz w:val="24"/>
          <w:szCs w:val="24"/>
        </w:rPr>
        <w:t xml:space="preserve"> </w:t>
      </w:r>
      <w:r w:rsidRPr="00EB6B2C">
        <w:rPr>
          <w:color w:val="171717"/>
          <w:sz w:val="24"/>
          <w:szCs w:val="24"/>
        </w:rPr>
        <w:t>живописи;</w:t>
      </w:r>
    </w:p>
    <w:p w:rsidR="00D22719" w:rsidRPr="00EB6B2C" w:rsidRDefault="00891BDD" w:rsidP="003064DD">
      <w:pPr>
        <w:pStyle w:val="a6"/>
        <w:numPr>
          <w:ilvl w:val="0"/>
          <w:numId w:val="38"/>
        </w:numPr>
        <w:tabs>
          <w:tab w:val="left" w:pos="1845"/>
        </w:tabs>
        <w:spacing w:line="322" w:lineRule="exact"/>
        <w:ind w:left="1844"/>
        <w:jc w:val="left"/>
        <w:rPr>
          <w:sz w:val="24"/>
          <w:szCs w:val="24"/>
        </w:rPr>
      </w:pPr>
      <w:r w:rsidRPr="00EB6B2C">
        <w:rPr>
          <w:color w:val="171717"/>
          <w:sz w:val="24"/>
          <w:szCs w:val="24"/>
        </w:rPr>
        <w:t>определять содержание понятий «колорит», «цветовые</w:t>
      </w:r>
      <w:r w:rsidRPr="00EB6B2C">
        <w:rPr>
          <w:color w:val="171717"/>
          <w:spacing w:val="-7"/>
          <w:sz w:val="24"/>
          <w:szCs w:val="24"/>
        </w:rPr>
        <w:t xml:space="preserve"> </w:t>
      </w:r>
      <w:r w:rsidRPr="00EB6B2C">
        <w:rPr>
          <w:color w:val="171717"/>
          <w:sz w:val="24"/>
          <w:szCs w:val="24"/>
        </w:rPr>
        <w:t>отношения»,</w:t>
      </w:r>
    </w:p>
    <w:p w:rsidR="00D22719" w:rsidRPr="00EB6B2C" w:rsidRDefault="00891BDD">
      <w:pPr>
        <w:pStyle w:val="a3"/>
        <w:ind w:right="1037" w:firstLine="0"/>
        <w:jc w:val="left"/>
        <w:rPr>
          <w:sz w:val="24"/>
          <w:szCs w:val="24"/>
        </w:rPr>
      </w:pPr>
      <w:r w:rsidRPr="00EB6B2C">
        <w:rPr>
          <w:color w:val="171717"/>
          <w:sz w:val="24"/>
          <w:szCs w:val="24"/>
        </w:rPr>
        <w:t>«цветовой контраст» и иметь навыки практической работы гуашью и акваре- лью;</w:t>
      </w:r>
    </w:p>
    <w:p w:rsidR="00D22719" w:rsidRPr="00EB6B2C" w:rsidRDefault="00891BDD" w:rsidP="003064DD">
      <w:pPr>
        <w:pStyle w:val="a6"/>
        <w:numPr>
          <w:ilvl w:val="0"/>
          <w:numId w:val="38"/>
        </w:numPr>
        <w:tabs>
          <w:tab w:val="left" w:pos="1845"/>
        </w:tabs>
        <w:spacing w:line="307" w:lineRule="exact"/>
        <w:ind w:left="1844"/>
        <w:jc w:val="left"/>
        <w:rPr>
          <w:sz w:val="24"/>
          <w:szCs w:val="24"/>
        </w:rPr>
      </w:pPr>
      <w:r w:rsidRPr="00EB6B2C">
        <w:rPr>
          <w:color w:val="171717"/>
          <w:sz w:val="24"/>
          <w:szCs w:val="24"/>
        </w:rPr>
        <w:t>иметь опыт объёмного изображения (лепки) и начальные</w:t>
      </w:r>
      <w:r w:rsidRPr="00EB6B2C">
        <w:rPr>
          <w:color w:val="171717"/>
          <w:spacing w:val="3"/>
          <w:sz w:val="24"/>
          <w:szCs w:val="24"/>
        </w:rPr>
        <w:t xml:space="preserve"> </w:t>
      </w:r>
      <w:r w:rsidRPr="00EB6B2C">
        <w:rPr>
          <w:color w:val="171717"/>
          <w:sz w:val="24"/>
          <w:szCs w:val="24"/>
        </w:rPr>
        <w:t>представления</w:t>
      </w:r>
    </w:p>
    <w:p w:rsidR="00D22719" w:rsidRPr="00EB6B2C" w:rsidRDefault="00891BDD" w:rsidP="003064DD">
      <w:pPr>
        <w:pStyle w:val="a6"/>
        <w:numPr>
          <w:ilvl w:val="0"/>
          <w:numId w:val="37"/>
        </w:numPr>
        <w:tabs>
          <w:tab w:val="left" w:pos="1229"/>
        </w:tabs>
        <w:ind w:right="825" w:firstLine="0"/>
        <w:jc w:val="left"/>
        <w:rPr>
          <w:sz w:val="24"/>
          <w:szCs w:val="24"/>
        </w:rPr>
      </w:pPr>
      <w:r w:rsidRPr="00EB6B2C">
        <w:rPr>
          <w:color w:val="171717"/>
          <w:sz w:val="24"/>
          <w:szCs w:val="24"/>
        </w:rPr>
        <w:t xml:space="preserve">пластической выразительности скульптуры, соотношении пропорций в </w:t>
      </w:r>
      <w:r w:rsidRPr="00EB6B2C">
        <w:rPr>
          <w:color w:val="171717"/>
          <w:spacing w:val="3"/>
          <w:sz w:val="24"/>
          <w:szCs w:val="24"/>
        </w:rPr>
        <w:t xml:space="preserve">изо- </w:t>
      </w:r>
      <w:r w:rsidRPr="00EB6B2C">
        <w:rPr>
          <w:color w:val="171717"/>
          <w:sz w:val="24"/>
          <w:szCs w:val="24"/>
        </w:rPr>
        <w:t>бражении предметов или</w:t>
      </w:r>
      <w:r w:rsidRPr="00EB6B2C">
        <w:rPr>
          <w:color w:val="171717"/>
          <w:spacing w:val="-3"/>
          <w:sz w:val="24"/>
          <w:szCs w:val="24"/>
        </w:rPr>
        <w:t xml:space="preserve"> </w:t>
      </w:r>
      <w:r w:rsidRPr="00EB6B2C">
        <w:rPr>
          <w:color w:val="171717"/>
          <w:sz w:val="24"/>
          <w:szCs w:val="24"/>
        </w:rPr>
        <w:t>животных.</w:t>
      </w:r>
    </w:p>
    <w:p w:rsidR="00D22719" w:rsidRPr="00EB6B2C" w:rsidRDefault="00891BDD">
      <w:pPr>
        <w:spacing w:line="321" w:lineRule="exact"/>
        <w:ind w:left="1681"/>
        <w:rPr>
          <w:i/>
          <w:sz w:val="24"/>
          <w:szCs w:val="24"/>
        </w:rPr>
      </w:pPr>
      <w:r w:rsidRPr="00EB6B2C">
        <w:rPr>
          <w:i/>
          <w:color w:val="171717"/>
          <w:sz w:val="24"/>
          <w:szCs w:val="24"/>
        </w:rPr>
        <w:t>Жанры изобразительного искусства:</w:t>
      </w:r>
    </w:p>
    <w:p w:rsidR="00D22719" w:rsidRPr="00EB6B2C" w:rsidRDefault="00891BDD" w:rsidP="003064DD">
      <w:pPr>
        <w:pStyle w:val="a6"/>
        <w:numPr>
          <w:ilvl w:val="1"/>
          <w:numId w:val="37"/>
        </w:numPr>
        <w:tabs>
          <w:tab w:val="left" w:pos="1845"/>
        </w:tabs>
        <w:ind w:right="828" w:firstLine="708"/>
        <w:jc w:val="left"/>
        <w:rPr>
          <w:sz w:val="24"/>
          <w:szCs w:val="24"/>
        </w:rPr>
      </w:pPr>
      <w:r w:rsidRPr="00EB6B2C">
        <w:rPr>
          <w:color w:val="171717"/>
          <w:sz w:val="24"/>
          <w:szCs w:val="24"/>
        </w:rPr>
        <w:t>объяснять понятие «жанры в изобразительном искусстве», перечислять жанры;</w:t>
      </w:r>
    </w:p>
    <w:p w:rsidR="00D22719" w:rsidRPr="00EB6B2C" w:rsidRDefault="00891BDD" w:rsidP="003064DD">
      <w:pPr>
        <w:pStyle w:val="a6"/>
        <w:numPr>
          <w:ilvl w:val="1"/>
          <w:numId w:val="37"/>
        </w:numPr>
        <w:tabs>
          <w:tab w:val="left" w:pos="1845"/>
        </w:tabs>
        <w:spacing w:before="1"/>
        <w:ind w:right="826" w:firstLine="708"/>
        <w:jc w:val="left"/>
        <w:rPr>
          <w:sz w:val="24"/>
          <w:szCs w:val="24"/>
        </w:rPr>
      </w:pPr>
      <w:r w:rsidRPr="00EB6B2C">
        <w:rPr>
          <w:color w:val="171717"/>
          <w:sz w:val="24"/>
          <w:szCs w:val="24"/>
        </w:rPr>
        <w:t>объяснять разницу между предметом изображения, сюжетом и содержа- нием произведения</w:t>
      </w:r>
      <w:r w:rsidRPr="00EB6B2C">
        <w:rPr>
          <w:color w:val="171717"/>
          <w:spacing w:val="-4"/>
          <w:sz w:val="24"/>
          <w:szCs w:val="24"/>
        </w:rPr>
        <w:t xml:space="preserve"> </w:t>
      </w:r>
      <w:r w:rsidRPr="00EB6B2C">
        <w:rPr>
          <w:color w:val="171717"/>
          <w:sz w:val="24"/>
          <w:szCs w:val="24"/>
        </w:rPr>
        <w:t>искусства.</w:t>
      </w:r>
    </w:p>
    <w:p w:rsidR="00D22719" w:rsidRPr="00EB6B2C" w:rsidRDefault="00891BDD">
      <w:pPr>
        <w:spacing w:line="321" w:lineRule="exact"/>
        <w:ind w:left="1681"/>
        <w:rPr>
          <w:i/>
          <w:sz w:val="24"/>
          <w:szCs w:val="24"/>
        </w:rPr>
      </w:pPr>
      <w:r w:rsidRPr="00EB6B2C">
        <w:rPr>
          <w:i/>
          <w:color w:val="171717"/>
          <w:sz w:val="24"/>
          <w:szCs w:val="24"/>
        </w:rPr>
        <w:t>Натюрморт:</w:t>
      </w:r>
    </w:p>
    <w:p w:rsidR="00D22719" w:rsidRPr="00EB6B2C" w:rsidRDefault="00891BDD" w:rsidP="003064DD">
      <w:pPr>
        <w:pStyle w:val="a6"/>
        <w:numPr>
          <w:ilvl w:val="1"/>
          <w:numId w:val="37"/>
        </w:numPr>
        <w:tabs>
          <w:tab w:val="left" w:pos="1890"/>
        </w:tabs>
        <w:ind w:right="828" w:firstLine="754"/>
        <w:rPr>
          <w:sz w:val="24"/>
          <w:szCs w:val="24"/>
        </w:rPr>
      </w:pPr>
      <w:r w:rsidRPr="00EB6B2C">
        <w:rPr>
          <w:color w:val="171717"/>
          <w:sz w:val="24"/>
          <w:szCs w:val="24"/>
        </w:rPr>
        <w:t>характеризовать изображение предметного мира в различные эпохи ис- тории человечества и приводить примеры натюрморта в европейской живописи Нового</w:t>
      </w:r>
      <w:r w:rsidRPr="00EB6B2C">
        <w:rPr>
          <w:color w:val="171717"/>
          <w:spacing w:val="42"/>
          <w:sz w:val="24"/>
          <w:szCs w:val="24"/>
        </w:rPr>
        <w:t xml:space="preserve"> </w:t>
      </w:r>
      <w:r w:rsidRPr="00EB6B2C">
        <w:rPr>
          <w:color w:val="171717"/>
          <w:sz w:val="24"/>
          <w:szCs w:val="24"/>
        </w:rPr>
        <w:t>времени;</w:t>
      </w:r>
      <w:r w:rsidRPr="00EB6B2C">
        <w:rPr>
          <w:color w:val="171717"/>
          <w:spacing w:val="41"/>
          <w:sz w:val="24"/>
          <w:szCs w:val="24"/>
        </w:rPr>
        <w:t xml:space="preserve"> </w:t>
      </w:r>
      <w:r w:rsidRPr="00EB6B2C">
        <w:rPr>
          <w:color w:val="171717"/>
          <w:sz w:val="24"/>
          <w:szCs w:val="24"/>
        </w:rPr>
        <w:t>рассказывать</w:t>
      </w:r>
      <w:r w:rsidRPr="00EB6B2C">
        <w:rPr>
          <w:color w:val="171717"/>
          <w:spacing w:val="41"/>
          <w:sz w:val="24"/>
          <w:szCs w:val="24"/>
        </w:rPr>
        <w:t xml:space="preserve"> </w:t>
      </w:r>
      <w:r w:rsidRPr="00EB6B2C">
        <w:rPr>
          <w:color w:val="171717"/>
          <w:sz w:val="24"/>
          <w:szCs w:val="24"/>
        </w:rPr>
        <w:t>о</w:t>
      </w:r>
      <w:r w:rsidRPr="00EB6B2C">
        <w:rPr>
          <w:color w:val="171717"/>
          <w:spacing w:val="41"/>
          <w:sz w:val="24"/>
          <w:szCs w:val="24"/>
        </w:rPr>
        <w:t xml:space="preserve"> </w:t>
      </w:r>
      <w:r w:rsidRPr="00EB6B2C">
        <w:rPr>
          <w:color w:val="171717"/>
          <w:sz w:val="24"/>
          <w:szCs w:val="24"/>
        </w:rPr>
        <w:t>натюрморте</w:t>
      </w:r>
      <w:r w:rsidRPr="00EB6B2C">
        <w:rPr>
          <w:color w:val="171717"/>
          <w:spacing w:val="42"/>
          <w:sz w:val="24"/>
          <w:szCs w:val="24"/>
        </w:rPr>
        <w:t xml:space="preserve"> </w:t>
      </w:r>
      <w:r w:rsidRPr="00EB6B2C">
        <w:rPr>
          <w:color w:val="171717"/>
          <w:sz w:val="24"/>
          <w:szCs w:val="24"/>
        </w:rPr>
        <w:t>в</w:t>
      </w:r>
      <w:r w:rsidRPr="00EB6B2C">
        <w:rPr>
          <w:color w:val="171717"/>
          <w:spacing w:val="39"/>
          <w:sz w:val="24"/>
          <w:szCs w:val="24"/>
        </w:rPr>
        <w:t xml:space="preserve"> </w:t>
      </w:r>
      <w:r w:rsidRPr="00EB6B2C">
        <w:rPr>
          <w:color w:val="171717"/>
          <w:sz w:val="24"/>
          <w:szCs w:val="24"/>
        </w:rPr>
        <w:t>истории</w:t>
      </w:r>
      <w:r w:rsidRPr="00EB6B2C">
        <w:rPr>
          <w:color w:val="171717"/>
          <w:spacing w:val="41"/>
          <w:sz w:val="24"/>
          <w:szCs w:val="24"/>
        </w:rPr>
        <w:t xml:space="preserve"> </w:t>
      </w:r>
      <w:r w:rsidRPr="00EB6B2C">
        <w:rPr>
          <w:color w:val="171717"/>
          <w:sz w:val="24"/>
          <w:szCs w:val="24"/>
        </w:rPr>
        <w:t>русского</w:t>
      </w:r>
      <w:r w:rsidRPr="00EB6B2C">
        <w:rPr>
          <w:color w:val="171717"/>
          <w:spacing w:val="41"/>
          <w:sz w:val="24"/>
          <w:szCs w:val="24"/>
        </w:rPr>
        <w:t xml:space="preserve"> </w:t>
      </w:r>
      <w:r w:rsidRPr="00EB6B2C">
        <w:rPr>
          <w:color w:val="171717"/>
          <w:sz w:val="24"/>
          <w:szCs w:val="24"/>
        </w:rPr>
        <w:t>искусства</w:t>
      </w:r>
      <w:r w:rsidRPr="00EB6B2C">
        <w:rPr>
          <w:color w:val="171717"/>
          <w:spacing w:val="42"/>
          <w:sz w:val="24"/>
          <w:szCs w:val="24"/>
        </w:rPr>
        <w:t xml:space="preserve"> </w:t>
      </w:r>
      <w:r w:rsidRPr="00EB6B2C">
        <w:rPr>
          <w:color w:val="171717"/>
          <w:sz w:val="24"/>
          <w:szCs w:val="24"/>
        </w:rPr>
        <w:t>и</w:t>
      </w:r>
    </w:p>
    <w:p w:rsidR="00D22719" w:rsidRPr="00EB6B2C" w:rsidRDefault="00891BDD">
      <w:pPr>
        <w:pStyle w:val="a3"/>
        <w:spacing w:before="65" w:line="242" w:lineRule="auto"/>
        <w:ind w:right="837" w:firstLine="0"/>
        <w:rPr>
          <w:sz w:val="24"/>
          <w:szCs w:val="24"/>
        </w:rPr>
      </w:pPr>
      <w:r w:rsidRPr="00EB6B2C">
        <w:rPr>
          <w:color w:val="171717"/>
          <w:sz w:val="24"/>
          <w:szCs w:val="24"/>
        </w:rPr>
        <w:t>роли натюрморта в отечественном искусстве ХХ в., опираясь на конкретные произведения отечественных художников;</w:t>
      </w:r>
    </w:p>
    <w:p w:rsidR="00D22719" w:rsidRPr="00EB6B2C" w:rsidRDefault="00891BDD" w:rsidP="003064DD">
      <w:pPr>
        <w:pStyle w:val="a6"/>
        <w:numPr>
          <w:ilvl w:val="1"/>
          <w:numId w:val="37"/>
        </w:numPr>
        <w:tabs>
          <w:tab w:val="left" w:pos="1845"/>
        </w:tabs>
        <w:ind w:right="831" w:firstLine="708"/>
        <w:rPr>
          <w:sz w:val="24"/>
          <w:szCs w:val="24"/>
        </w:rPr>
      </w:pPr>
      <w:r w:rsidRPr="00EB6B2C">
        <w:rPr>
          <w:color w:val="171717"/>
          <w:sz w:val="24"/>
          <w:szCs w:val="24"/>
        </w:rPr>
        <w:t>знать и уметь применять в рисунке правила линейной перспективы и изображения объёмного предмета в двухмерном пространстве</w:t>
      </w:r>
      <w:r w:rsidRPr="00EB6B2C">
        <w:rPr>
          <w:color w:val="171717"/>
          <w:spacing w:val="-8"/>
          <w:sz w:val="24"/>
          <w:szCs w:val="24"/>
        </w:rPr>
        <w:t xml:space="preserve"> </w:t>
      </w:r>
      <w:r w:rsidRPr="00EB6B2C">
        <w:rPr>
          <w:color w:val="171717"/>
          <w:sz w:val="24"/>
          <w:szCs w:val="24"/>
        </w:rPr>
        <w:t>листа;</w:t>
      </w:r>
    </w:p>
    <w:p w:rsidR="00D22719" w:rsidRPr="00EB6B2C" w:rsidRDefault="00891BDD" w:rsidP="003064DD">
      <w:pPr>
        <w:pStyle w:val="a6"/>
        <w:numPr>
          <w:ilvl w:val="1"/>
          <w:numId w:val="37"/>
        </w:numPr>
        <w:tabs>
          <w:tab w:val="left" w:pos="1845"/>
        </w:tabs>
        <w:spacing w:line="321" w:lineRule="exact"/>
        <w:ind w:left="1844"/>
        <w:rPr>
          <w:sz w:val="24"/>
          <w:szCs w:val="24"/>
        </w:rPr>
      </w:pPr>
      <w:r w:rsidRPr="00EB6B2C">
        <w:rPr>
          <w:color w:val="171717"/>
          <w:sz w:val="24"/>
          <w:szCs w:val="24"/>
        </w:rPr>
        <w:t>знать об освещении как средстве выявления объёма</w:t>
      </w:r>
      <w:r w:rsidRPr="00EB6B2C">
        <w:rPr>
          <w:color w:val="171717"/>
          <w:spacing w:val="-8"/>
          <w:sz w:val="24"/>
          <w:szCs w:val="24"/>
        </w:rPr>
        <w:t xml:space="preserve"> </w:t>
      </w:r>
      <w:r w:rsidRPr="00EB6B2C">
        <w:rPr>
          <w:color w:val="171717"/>
          <w:sz w:val="24"/>
          <w:szCs w:val="24"/>
        </w:rPr>
        <w:t>предмета;</w:t>
      </w:r>
    </w:p>
    <w:p w:rsidR="00D22719" w:rsidRPr="00EB6B2C" w:rsidRDefault="00891BDD" w:rsidP="003064DD">
      <w:pPr>
        <w:pStyle w:val="a6"/>
        <w:numPr>
          <w:ilvl w:val="1"/>
          <w:numId w:val="37"/>
        </w:numPr>
        <w:tabs>
          <w:tab w:val="left" w:pos="1845"/>
        </w:tabs>
        <w:ind w:right="831" w:firstLine="708"/>
        <w:rPr>
          <w:sz w:val="24"/>
          <w:szCs w:val="24"/>
        </w:rPr>
      </w:pPr>
      <w:r w:rsidRPr="00EB6B2C">
        <w:rPr>
          <w:color w:val="171717"/>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 ношения всех применяемых средств</w:t>
      </w:r>
      <w:r w:rsidRPr="00EB6B2C">
        <w:rPr>
          <w:color w:val="171717"/>
          <w:spacing w:val="-2"/>
          <w:sz w:val="24"/>
          <w:szCs w:val="24"/>
        </w:rPr>
        <w:t xml:space="preserve"> </w:t>
      </w:r>
      <w:r w:rsidRPr="00EB6B2C">
        <w:rPr>
          <w:color w:val="171717"/>
          <w:sz w:val="24"/>
          <w:szCs w:val="24"/>
        </w:rPr>
        <w:t>выразительности;</w:t>
      </w:r>
    </w:p>
    <w:p w:rsidR="00D22719" w:rsidRPr="00EB6B2C" w:rsidRDefault="00891BDD" w:rsidP="003064DD">
      <w:pPr>
        <w:pStyle w:val="a6"/>
        <w:numPr>
          <w:ilvl w:val="1"/>
          <w:numId w:val="37"/>
        </w:numPr>
        <w:tabs>
          <w:tab w:val="left" w:pos="1845"/>
        </w:tabs>
        <w:spacing w:line="322" w:lineRule="exact"/>
        <w:ind w:left="1844"/>
        <w:rPr>
          <w:sz w:val="24"/>
          <w:szCs w:val="24"/>
        </w:rPr>
      </w:pPr>
      <w:r w:rsidRPr="00EB6B2C">
        <w:rPr>
          <w:color w:val="171717"/>
          <w:sz w:val="24"/>
          <w:szCs w:val="24"/>
        </w:rPr>
        <w:t>иметь опыт создания графического</w:t>
      </w:r>
      <w:r w:rsidRPr="00EB6B2C">
        <w:rPr>
          <w:color w:val="171717"/>
          <w:spacing w:val="-5"/>
          <w:sz w:val="24"/>
          <w:szCs w:val="24"/>
        </w:rPr>
        <w:t xml:space="preserve"> </w:t>
      </w:r>
      <w:r w:rsidRPr="00EB6B2C">
        <w:rPr>
          <w:color w:val="171717"/>
          <w:sz w:val="24"/>
          <w:szCs w:val="24"/>
        </w:rPr>
        <w:t>натюрморта;</w:t>
      </w:r>
    </w:p>
    <w:p w:rsidR="00D22719" w:rsidRPr="00EB6B2C" w:rsidRDefault="00891BDD" w:rsidP="003064DD">
      <w:pPr>
        <w:pStyle w:val="a6"/>
        <w:numPr>
          <w:ilvl w:val="1"/>
          <w:numId w:val="37"/>
        </w:numPr>
        <w:tabs>
          <w:tab w:val="left" w:pos="1845"/>
        </w:tabs>
        <w:spacing w:line="322" w:lineRule="exact"/>
        <w:ind w:left="1844"/>
        <w:rPr>
          <w:sz w:val="24"/>
          <w:szCs w:val="24"/>
        </w:rPr>
      </w:pPr>
      <w:r w:rsidRPr="00EB6B2C">
        <w:rPr>
          <w:color w:val="171717"/>
          <w:sz w:val="24"/>
          <w:szCs w:val="24"/>
        </w:rPr>
        <w:lastRenderedPageBreak/>
        <w:t>иметь опыт создания натюрморта средствами</w:t>
      </w:r>
      <w:r w:rsidRPr="00EB6B2C">
        <w:rPr>
          <w:color w:val="171717"/>
          <w:spacing w:val="-4"/>
          <w:sz w:val="24"/>
          <w:szCs w:val="24"/>
        </w:rPr>
        <w:t xml:space="preserve"> </w:t>
      </w:r>
      <w:r w:rsidRPr="00EB6B2C">
        <w:rPr>
          <w:color w:val="171717"/>
          <w:sz w:val="24"/>
          <w:szCs w:val="24"/>
        </w:rPr>
        <w:t>живописи.</w:t>
      </w:r>
    </w:p>
    <w:p w:rsidR="00D22719" w:rsidRPr="00EB6B2C" w:rsidRDefault="00891BDD">
      <w:pPr>
        <w:ind w:left="1681"/>
        <w:rPr>
          <w:i/>
          <w:sz w:val="24"/>
          <w:szCs w:val="24"/>
        </w:rPr>
      </w:pPr>
      <w:r w:rsidRPr="00EB6B2C">
        <w:rPr>
          <w:i/>
          <w:color w:val="171717"/>
          <w:sz w:val="24"/>
          <w:szCs w:val="24"/>
        </w:rPr>
        <w:t>Портрет:</w:t>
      </w:r>
    </w:p>
    <w:p w:rsidR="00D22719" w:rsidRPr="00EB6B2C" w:rsidRDefault="00891BDD" w:rsidP="003064DD">
      <w:pPr>
        <w:pStyle w:val="a6"/>
        <w:numPr>
          <w:ilvl w:val="1"/>
          <w:numId w:val="37"/>
        </w:numPr>
        <w:tabs>
          <w:tab w:val="left" w:pos="1845"/>
        </w:tabs>
        <w:ind w:right="838" w:firstLine="708"/>
        <w:rPr>
          <w:sz w:val="24"/>
          <w:szCs w:val="24"/>
        </w:rPr>
      </w:pPr>
      <w:r w:rsidRPr="00EB6B2C">
        <w:rPr>
          <w:color w:val="171717"/>
          <w:sz w:val="24"/>
          <w:szCs w:val="24"/>
        </w:rPr>
        <w:t>иметь представление об истории портретного изображения человека в разные эпохи как последовательности изменений представления о</w:t>
      </w:r>
      <w:r w:rsidRPr="00EB6B2C">
        <w:rPr>
          <w:color w:val="171717"/>
          <w:spacing w:val="-14"/>
          <w:sz w:val="24"/>
          <w:szCs w:val="24"/>
        </w:rPr>
        <w:t xml:space="preserve"> </w:t>
      </w:r>
      <w:r w:rsidRPr="00EB6B2C">
        <w:rPr>
          <w:color w:val="171717"/>
          <w:sz w:val="24"/>
          <w:szCs w:val="24"/>
        </w:rPr>
        <w:t>человеке;</w:t>
      </w:r>
    </w:p>
    <w:p w:rsidR="00D22719" w:rsidRPr="00EB6B2C" w:rsidRDefault="00891BDD" w:rsidP="003064DD">
      <w:pPr>
        <w:pStyle w:val="a6"/>
        <w:numPr>
          <w:ilvl w:val="1"/>
          <w:numId w:val="37"/>
        </w:numPr>
        <w:tabs>
          <w:tab w:val="left" w:pos="1845"/>
        </w:tabs>
        <w:ind w:right="838" w:firstLine="708"/>
        <w:rPr>
          <w:sz w:val="24"/>
          <w:szCs w:val="24"/>
        </w:rPr>
      </w:pPr>
      <w:r w:rsidRPr="00EB6B2C">
        <w:rPr>
          <w:color w:val="171717"/>
          <w:sz w:val="24"/>
          <w:szCs w:val="24"/>
        </w:rPr>
        <w:t>сравнивать содержание портретного образа в искусстве Древнего Рима, эпохи Возрождения и Нового</w:t>
      </w:r>
      <w:r w:rsidRPr="00EB6B2C">
        <w:rPr>
          <w:color w:val="171717"/>
          <w:spacing w:val="-2"/>
          <w:sz w:val="24"/>
          <w:szCs w:val="24"/>
        </w:rPr>
        <w:t xml:space="preserve"> </w:t>
      </w:r>
      <w:r w:rsidRPr="00EB6B2C">
        <w:rPr>
          <w:color w:val="171717"/>
          <w:sz w:val="24"/>
          <w:szCs w:val="24"/>
        </w:rPr>
        <w:t>времени;</w:t>
      </w:r>
    </w:p>
    <w:p w:rsidR="00D22719" w:rsidRPr="00EB6B2C" w:rsidRDefault="00891BDD" w:rsidP="003064DD">
      <w:pPr>
        <w:pStyle w:val="a6"/>
        <w:numPr>
          <w:ilvl w:val="1"/>
          <w:numId w:val="37"/>
        </w:numPr>
        <w:tabs>
          <w:tab w:val="left" w:pos="1845"/>
        </w:tabs>
        <w:ind w:right="826" w:firstLine="708"/>
        <w:rPr>
          <w:sz w:val="24"/>
          <w:szCs w:val="24"/>
        </w:rPr>
      </w:pPr>
      <w:r w:rsidRPr="00EB6B2C">
        <w:rPr>
          <w:color w:val="171717"/>
          <w:sz w:val="24"/>
          <w:szCs w:val="24"/>
        </w:rPr>
        <w:t>понимать, что в художественном портрете присутствует также выраже- ние идеалов эпохи и авторская позиция</w:t>
      </w:r>
      <w:r w:rsidRPr="00EB6B2C">
        <w:rPr>
          <w:color w:val="171717"/>
          <w:spacing w:val="-12"/>
          <w:sz w:val="24"/>
          <w:szCs w:val="24"/>
        </w:rPr>
        <w:t xml:space="preserve"> </w:t>
      </w:r>
      <w:r w:rsidRPr="00EB6B2C">
        <w:rPr>
          <w:color w:val="171717"/>
          <w:sz w:val="24"/>
          <w:szCs w:val="24"/>
        </w:rPr>
        <w:t>художника;</w:t>
      </w:r>
    </w:p>
    <w:p w:rsidR="00D22719" w:rsidRPr="00EB6B2C" w:rsidRDefault="00891BDD" w:rsidP="003064DD">
      <w:pPr>
        <w:pStyle w:val="a6"/>
        <w:numPr>
          <w:ilvl w:val="1"/>
          <w:numId w:val="37"/>
        </w:numPr>
        <w:tabs>
          <w:tab w:val="left" w:pos="1845"/>
        </w:tabs>
        <w:ind w:right="827" w:firstLine="708"/>
        <w:rPr>
          <w:sz w:val="24"/>
          <w:szCs w:val="24"/>
        </w:rPr>
      </w:pPr>
      <w:r w:rsidRPr="00EB6B2C">
        <w:rPr>
          <w:color w:val="171717"/>
          <w:sz w:val="24"/>
          <w:szCs w:val="24"/>
        </w:rPr>
        <w:t>узнавать произведения и называть имена нескольких великих портрети- стов европейского искусства (Леонардо да Винчи, Рафаэль, Микеланджело, Рембрандт и</w:t>
      </w:r>
      <w:r w:rsidRPr="00EB6B2C">
        <w:rPr>
          <w:color w:val="171717"/>
          <w:spacing w:val="-5"/>
          <w:sz w:val="24"/>
          <w:szCs w:val="24"/>
        </w:rPr>
        <w:t xml:space="preserve"> </w:t>
      </w:r>
      <w:r w:rsidRPr="00EB6B2C">
        <w:rPr>
          <w:color w:val="171717"/>
          <w:sz w:val="24"/>
          <w:szCs w:val="24"/>
        </w:rPr>
        <w:t>др.);</w:t>
      </w:r>
    </w:p>
    <w:p w:rsidR="00D22719" w:rsidRPr="00EB6B2C" w:rsidRDefault="00891BDD" w:rsidP="003064DD">
      <w:pPr>
        <w:pStyle w:val="a6"/>
        <w:numPr>
          <w:ilvl w:val="1"/>
          <w:numId w:val="37"/>
        </w:numPr>
        <w:tabs>
          <w:tab w:val="left" w:pos="1845"/>
        </w:tabs>
        <w:ind w:right="831" w:firstLine="708"/>
        <w:rPr>
          <w:sz w:val="24"/>
          <w:szCs w:val="24"/>
        </w:rPr>
      </w:pPr>
      <w:r w:rsidRPr="00EB6B2C">
        <w:rPr>
          <w:color w:val="171717"/>
          <w:sz w:val="24"/>
          <w:szCs w:val="24"/>
        </w:rPr>
        <w:t>уметь рассказывать историю портрета в русском изобразительном ис- кусстве, называть имена великих художниковпортретистов (В. Боровиковский, А. Венецианов, О. Кипренский, В. Тропинин, К. Брюллов, И. Крамской, И. Ре- пин, В. Суриков, В. Серов и</w:t>
      </w:r>
      <w:r w:rsidRPr="00EB6B2C">
        <w:rPr>
          <w:color w:val="171717"/>
          <w:spacing w:val="-12"/>
          <w:sz w:val="24"/>
          <w:szCs w:val="24"/>
        </w:rPr>
        <w:t xml:space="preserve"> </w:t>
      </w:r>
      <w:r w:rsidRPr="00EB6B2C">
        <w:rPr>
          <w:color w:val="171717"/>
          <w:sz w:val="24"/>
          <w:szCs w:val="24"/>
        </w:rPr>
        <w:t>др.);</w:t>
      </w:r>
    </w:p>
    <w:p w:rsidR="00D22719" w:rsidRPr="00EB6B2C" w:rsidRDefault="00891BDD" w:rsidP="003064DD">
      <w:pPr>
        <w:pStyle w:val="a6"/>
        <w:numPr>
          <w:ilvl w:val="1"/>
          <w:numId w:val="37"/>
        </w:numPr>
        <w:tabs>
          <w:tab w:val="left" w:pos="1845"/>
        </w:tabs>
        <w:ind w:right="839" w:firstLine="708"/>
        <w:rPr>
          <w:sz w:val="24"/>
          <w:szCs w:val="24"/>
        </w:rPr>
      </w:pPr>
      <w:r w:rsidRPr="00EB6B2C">
        <w:rPr>
          <w:color w:val="171717"/>
          <w:sz w:val="24"/>
          <w:szCs w:val="24"/>
        </w:rPr>
        <w:t>знать и претворять в рисунке основные позиции конструкции головы человека, пропорции лица, соотношение лицевой и черепной частей</w:t>
      </w:r>
      <w:r w:rsidRPr="00EB6B2C">
        <w:rPr>
          <w:color w:val="171717"/>
          <w:spacing w:val="-19"/>
          <w:sz w:val="24"/>
          <w:szCs w:val="24"/>
        </w:rPr>
        <w:t xml:space="preserve"> </w:t>
      </w:r>
      <w:r w:rsidRPr="00EB6B2C">
        <w:rPr>
          <w:color w:val="171717"/>
          <w:sz w:val="24"/>
          <w:szCs w:val="24"/>
        </w:rPr>
        <w:t>головы;</w:t>
      </w:r>
    </w:p>
    <w:p w:rsidR="00D22719" w:rsidRPr="00EB6B2C" w:rsidRDefault="00891BDD" w:rsidP="003064DD">
      <w:pPr>
        <w:pStyle w:val="a6"/>
        <w:numPr>
          <w:ilvl w:val="1"/>
          <w:numId w:val="37"/>
        </w:numPr>
        <w:tabs>
          <w:tab w:val="left" w:pos="1845"/>
        </w:tabs>
        <w:ind w:right="827" w:firstLine="708"/>
        <w:rPr>
          <w:sz w:val="24"/>
          <w:szCs w:val="24"/>
        </w:rPr>
      </w:pPr>
      <w:r w:rsidRPr="00EB6B2C">
        <w:rPr>
          <w:color w:val="171717"/>
          <w:sz w:val="24"/>
          <w:szCs w:val="24"/>
        </w:rPr>
        <w:t>иметь представление о способах объёмного изображения головы чело- века, создавать зарисовки объёмной конструкции головы; понимать</w:t>
      </w:r>
      <w:r w:rsidRPr="00EB6B2C">
        <w:rPr>
          <w:color w:val="171717"/>
          <w:spacing w:val="39"/>
          <w:sz w:val="24"/>
          <w:szCs w:val="24"/>
        </w:rPr>
        <w:t xml:space="preserve"> </w:t>
      </w:r>
      <w:r w:rsidRPr="00EB6B2C">
        <w:rPr>
          <w:color w:val="171717"/>
          <w:sz w:val="24"/>
          <w:szCs w:val="24"/>
        </w:rPr>
        <w:t>термин</w:t>
      </w:r>
    </w:p>
    <w:p w:rsidR="00D22719" w:rsidRPr="00EB6B2C" w:rsidRDefault="00891BDD">
      <w:pPr>
        <w:pStyle w:val="a3"/>
        <w:spacing w:line="321" w:lineRule="exact"/>
        <w:ind w:firstLine="0"/>
        <w:rPr>
          <w:sz w:val="24"/>
          <w:szCs w:val="24"/>
        </w:rPr>
      </w:pPr>
      <w:r w:rsidRPr="00EB6B2C">
        <w:rPr>
          <w:color w:val="171717"/>
          <w:sz w:val="24"/>
          <w:szCs w:val="24"/>
        </w:rPr>
        <w:t>«ракурс» и определять его на практике;</w:t>
      </w:r>
    </w:p>
    <w:p w:rsidR="00D22719" w:rsidRPr="00EB6B2C" w:rsidRDefault="00891BDD" w:rsidP="003064DD">
      <w:pPr>
        <w:pStyle w:val="a6"/>
        <w:numPr>
          <w:ilvl w:val="1"/>
          <w:numId w:val="37"/>
        </w:numPr>
        <w:tabs>
          <w:tab w:val="left" w:pos="1845"/>
        </w:tabs>
        <w:ind w:right="836" w:firstLine="708"/>
        <w:rPr>
          <w:sz w:val="24"/>
          <w:szCs w:val="24"/>
        </w:rPr>
      </w:pPr>
      <w:r w:rsidRPr="00EB6B2C">
        <w:rPr>
          <w:color w:val="171717"/>
          <w:sz w:val="24"/>
          <w:szCs w:val="24"/>
        </w:rPr>
        <w:t>иметь представление о скульптурном портрете в истории искусства, о выражении характера человека и образа эпохи в скульптурном</w:t>
      </w:r>
      <w:r w:rsidRPr="00EB6B2C">
        <w:rPr>
          <w:color w:val="171717"/>
          <w:spacing w:val="-18"/>
          <w:sz w:val="24"/>
          <w:szCs w:val="24"/>
        </w:rPr>
        <w:t xml:space="preserve"> </w:t>
      </w:r>
      <w:r w:rsidRPr="00EB6B2C">
        <w:rPr>
          <w:color w:val="171717"/>
          <w:sz w:val="24"/>
          <w:szCs w:val="24"/>
        </w:rPr>
        <w:t>портрете;</w:t>
      </w:r>
    </w:p>
    <w:p w:rsidR="00D22719" w:rsidRPr="00EB6B2C" w:rsidRDefault="00891BDD" w:rsidP="003064DD">
      <w:pPr>
        <w:pStyle w:val="a6"/>
        <w:numPr>
          <w:ilvl w:val="1"/>
          <w:numId w:val="37"/>
        </w:numPr>
        <w:tabs>
          <w:tab w:val="left" w:pos="1845"/>
        </w:tabs>
        <w:spacing w:line="322" w:lineRule="exact"/>
        <w:ind w:left="1844"/>
        <w:rPr>
          <w:sz w:val="24"/>
          <w:szCs w:val="24"/>
        </w:rPr>
      </w:pPr>
      <w:r w:rsidRPr="00EB6B2C">
        <w:rPr>
          <w:color w:val="171717"/>
          <w:sz w:val="24"/>
          <w:szCs w:val="24"/>
        </w:rPr>
        <w:t>иметь начальный опыт лепки головы</w:t>
      </w:r>
      <w:r w:rsidRPr="00EB6B2C">
        <w:rPr>
          <w:color w:val="171717"/>
          <w:spacing w:val="-5"/>
          <w:sz w:val="24"/>
          <w:szCs w:val="24"/>
        </w:rPr>
        <w:t xml:space="preserve"> </w:t>
      </w:r>
      <w:r w:rsidRPr="00EB6B2C">
        <w:rPr>
          <w:color w:val="171717"/>
          <w:sz w:val="24"/>
          <w:szCs w:val="24"/>
        </w:rPr>
        <w:t>человека;</w:t>
      </w:r>
    </w:p>
    <w:p w:rsidR="00D22719" w:rsidRPr="00EB6B2C" w:rsidRDefault="00891BDD" w:rsidP="003064DD">
      <w:pPr>
        <w:pStyle w:val="a6"/>
        <w:numPr>
          <w:ilvl w:val="1"/>
          <w:numId w:val="37"/>
        </w:numPr>
        <w:tabs>
          <w:tab w:val="left" w:pos="1845"/>
        </w:tabs>
        <w:spacing w:line="242" w:lineRule="auto"/>
        <w:ind w:right="839" w:firstLine="708"/>
        <w:rPr>
          <w:sz w:val="24"/>
          <w:szCs w:val="24"/>
        </w:rPr>
      </w:pPr>
      <w:r w:rsidRPr="00EB6B2C">
        <w:rPr>
          <w:color w:val="171717"/>
          <w:sz w:val="24"/>
          <w:szCs w:val="24"/>
        </w:rPr>
        <w:t>приобретать опыт графического портретного изображения как нового для себя видения индивидуальности</w:t>
      </w:r>
      <w:r w:rsidRPr="00EB6B2C">
        <w:rPr>
          <w:color w:val="171717"/>
          <w:spacing w:val="-2"/>
          <w:sz w:val="24"/>
          <w:szCs w:val="24"/>
        </w:rPr>
        <w:t xml:space="preserve"> </w:t>
      </w:r>
      <w:r w:rsidRPr="00EB6B2C">
        <w:rPr>
          <w:color w:val="171717"/>
          <w:sz w:val="24"/>
          <w:szCs w:val="24"/>
        </w:rPr>
        <w:t>человека;</w:t>
      </w:r>
    </w:p>
    <w:p w:rsidR="00D22719" w:rsidRPr="00EB6B2C" w:rsidRDefault="00891BDD" w:rsidP="003064DD">
      <w:pPr>
        <w:pStyle w:val="a6"/>
        <w:numPr>
          <w:ilvl w:val="1"/>
          <w:numId w:val="37"/>
        </w:numPr>
        <w:tabs>
          <w:tab w:val="left" w:pos="1845"/>
        </w:tabs>
        <w:ind w:right="841" w:firstLine="708"/>
        <w:rPr>
          <w:sz w:val="24"/>
          <w:szCs w:val="24"/>
        </w:rPr>
      </w:pPr>
      <w:r w:rsidRPr="00EB6B2C">
        <w:rPr>
          <w:color w:val="171717"/>
          <w:sz w:val="24"/>
          <w:szCs w:val="24"/>
        </w:rPr>
        <w:t>иметь представление о графических портретах мастеров разных эпох, о разнообразии графических средств в изображении образа</w:t>
      </w:r>
      <w:r w:rsidRPr="00EB6B2C">
        <w:rPr>
          <w:color w:val="171717"/>
          <w:spacing w:val="-11"/>
          <w:sz w:val="24"/>
          <w:szCs w:val="24"/>
        </w:rPr>
        <w:t xml:space="preserve"> </w:t>
      </w:r>
      <w:r w:rsidRPr="00EB6B2C">
        <w:rPr>
          <w:color w:val="171717"/>
          <w:sz w:val="24"/>
          <w:szCs w:val="24"/>
        </w:rPr>
        <w:t>человека;</w:t>
      </w:r>
    </w:p>
    <w:p w:rsidR="00D22719" w:rsidRPr="00EB6B2C" w:rsidRDefault="00891BDD" w:rsidP="003064DD">
      <w:pPr>
        <w:pStyle w:val="a6"/>
        <w:numPr>
          <w:ilvl w:val="1"/>
          <w:numId w:val="37"/>
        </w:numPr>
        <w:tabs>
          <w:tab w:val="left" w:pos="1845"/>
        </w:tabs>
        <w:ind w:right="837" w:firstLine="708"/>
        <w:rPr>
          <w:sz w:val="24"/>
          <w:szCs w:val="24"/>
        </w:rPr>
      </w:pPr>
      <w:r w:rsidRPr="00EB6B2C">
        <w:rPr>
          <w:color w:val="171717"/>
          <w:sz w:val="24"/>
          <w:szCs w:val="24"/>
        </w:rPr>
        <w:t>уметь характеризовать роль освещения как выразительного средства при создании художественного</w:t>
      </w:r>
      <w:r w:rsidRPr="00EB6B2C">
        <w:rPr>
          <w:color w:val="171717"/>
          <w:spacing w:val="-3"/>
          <w:sz w:val="24"/>
          <w:szCs w:val="24"/>
        </w:rPr>
        <w:t xml:space="preserve"> </w:t>
      </w:r>
      <w:r w:rsidRPr="00EB6B2C">
        <w:rPr>
          <w:color w:val="171717"/>
          <w:sz w:val="24"/>
          <w:szCs w:val="24"/>
        </w:rPr>
        <w:t>образа;</w:t>
      </w:r>
    </w:p>
    <w:p w:rsidR="00D22719" w:rsidRPr="00EB6B2C" w:rsidRDefault="00891BDD" w:rsidP="003064DD">
      <w:pPr>
        <w:pStyle w:val="a6"/>
        <w:numPr>
          <w:ilvl w:val="1"/>
          <w:numId w:val="37"/>
        </w:numPr>
        <w:tabs>
          <w:tab w:val="left" w:pos="1845"/>
        </w:tabs>
        <w:ind w:right="829" w:firstLine="708"/>
        <w:rPr>
          <w:sz w:val="24"/>
          <w:szCs w:val="24"/>
        </w:rPr>
      </w:pPr>
      <w:r w:rsidRPr="00EB6B2C">
        <w:rPr>
          <w:color w:val="171717"/>
          <w:sz w:val="24"/>
          <w:szCs w:val="24"/>
        </w:rPr>
        <w:t>иметь опыт создания живописного портрета, понимать роль цвета в соз- дании портретного образа как средства выражения настроения, характера, ин- дивидуальности героя</w:t>
      </w:r>
      <w:r w:rsidRPr="00EB6B2C">
        <w:rPr>
          <w:color w:val="171717"/>
          <w:spacing w:val="-1"/>
          <w:sz w:val="24"/>
          <w:szCs w:val="24"/>
        </w:rPr>
        <w:t xml:space="preserve"> </w:t>
      </w:r>
      <w:r w:rsidRPr="00EB6B2C">
        <w:rPr>
          <w:color w:val="171717"/>
          <w:sz w:val="24"/>
          <w:szCs w:val="24"/>
        </w:rPr>
        <w:t>портрета;</w:t>
      </w:r>
    </w:p>
    <w:p w:rsidR="00D22719" w:rsidRPr="00EB6B2C" w:rsidRDefault="00891BDD" w:rsidP="003064DD">
      <w:pPr>
        <w:pStyle w:val="a6"/>
        <w:numPr>
          <w:ilvl w:val="1"/>
          <w:numId w:val="37"/>
        </w:numPr>
        <w:tabs>
          <w:tab w:val="left" w:pos="1845"/>
        </w:tabs>
        <w:ind w:right="830" w:firstLine="708"/>
        <w:jc w:val="left"/>
        <w:rPr>
          <w:sz w:val="24"/>
          <w:szCs w:val="24"/>
        </w:rPr>
      </w:pPr>
      <w:r w:rsidRPr="00EB6B2C">
        <w:rPr>
          <w:color w:val="171717"/>
          <w:sz w:val="24"/>
          <w:szCs w:val="24"/>
        </w:rPr>
        <w:t>иметь представление о жанре портрета в искусстве ХХ в. - западном и отечественном.</w:t>
      </w:r>
    </w:p>
    <w:p w:rsidR="00D22719" w:rsidRPr="00EB6B2C" w:rsidRDefault="00891BDD">
      <w:pPr>
        <w:spacing w:line="321" w:lineRule="exact"/>
        <w:ind w:left="1681"/>
        <w:rPr>
          <w:i/>
          <w:sz w:val="24"/>
          <w:szCs w:val="24"/>
        </w:rPr>
      </w:pPr>
      <w:r w:rsidRPr="00EB6B2C">
        <w:rPr>
          <w:i/>
          <w:color w:val="171717"/>
          <w:sz w:val="24"/>
          <w:szCs w:val="24"/>
        </w:rPr>
        <w:t>Пейзаж:</w:t>
      </w:r>
    </w:p>
    <w:p w:rsidR="00D22719" w:rsidRPr="00EB6B2C" w:rsidRDefault="00891BDD" w:rsidP="003064DD">
      <w:pPr>
        <w:pStyle w:val="a6"/>
        <w:numPr>
          <w:ilvl w:val="1"/>
          <w:numId w:val="37"/>
        </w:numPr>
        <w:tabs>
          <w:tab w:val="left" w:pos="1845"/>
        </w:tabs>
        <w:spacing w:before="65" w:line="242" w:lineRule="auto"/>
        <w:ind w:right="837" w:firstLine="708"/>
        <w:rPr>
          <w:sz w:val="24"/>
          <w:szCs w:val="24"/>
        </w:rPr>
      </w:pPr>
      <w:r w:rsidRPr="00EB6B2C">
        <w:rPr>
          <w:color w:val="171717"/>
          <w:sz w:val="24"/>
          <w:szCs w:val="24"/>
        </w:rPr>
        <w:t>иметь представление и уметь сравнивать изображение пространства в эпоху Древнего мира, в Средневековом искусстве и в эпоху</w:t>
      </w:r>
      <w:r w:rsidRPr="00EB6B2C">
        <w:rPr>
          <w:color w:val="171717"/>
          <w:spacing w:val="-20"/>
          <w:sz w:val="24"/>
          <w:szCs w:val="24"/>
        </w:rPr>
        <w:t xml:space="preserve"> </w:t>
      </w:r>
      <w:r w:rsidRPr="00EB6B2C">
        <w:rPr>
          <w:color w:val="171717"/>
          <w:sz w:val="24"/>
          <w:szCs w:val="24"/>
        </w:rPr>
        <w:t>Возрождения;</w:t>
      </w:r>
    </w:p>
    <w:p w:rsidR="00D22719" w:rsidRPr="00EB6B2C" w:rsidRDefault="00891BDD" w:rsidP="003064DD">
      <w:pPr>
        <w:pStyle w:val="a6"/>
        <w:numPr>
          <w:ilvl w:val="1"/>
          <w:numId w:val="37"/>
        </w:numPr>
        <w:tabs>
          <w:tab w:val="left" w:pos="1845"/>
        </w:tabs>
        <w:ind w:right="839" w:firstLine="708"/>
        <w:rPr>
          <w:sz w:val="24"/>
          <w:szCs w:val="24"/>
        </w:rPr>
      </w:pPr>
      <w:r w:rsidRPr="00EB6B2C">
        <w:rPr>
          <w:color w:val="171717"/>
          <w:sz w:val="24"/>
          <w:szCs w:val="24"/>
        </w:rPr>
        <w:t>знать правила построения линейной перспективы и уметь применять их в</w:t>
      </w:r>
      <w:r w:rsidRPr="00EB6B2C">
        <w:rPr>
          <w:color w:val="171717"/>
          <w:spacing w:val="-3"/>
          <w:sz w:val="24"/>
          <w:szCs w:val="24"/>
        </w:rPr>
        <w:t xml:space="preserve"> </w:t>
      </w:r>
      <w:r w:rsidRPr="00EB6B2C">
        <w:rPr>
          <w:color w:val="171717"/>
          <w:sz w:val="24"/>
          <w:szCs w:val="24"/>
        </w:rPr>
        <w:t>рисунке;</w:t>
      </w:r>
    </w:p>
    <w:p w:rsidR="00D22719" w:rsidRPr="00EB6B2C" w:rsidRDefault="00891BDD" w:rsidP="003064DD">
      <w:pPr>
        <w:pStyle w:val="a6"/>
        <w:numPr>
          <w:ilvl w:val="1"/>
          <w:numId w:val="37"/>
        </w:numPr>
        <w:tabs>
          <w:tab w:val="left" w:pos="1845"/>
        </w:tabs>
        <w:ind w:right="830" w:firstLine="708"/>
        <w:rPr>
          <w:sz w:val="24"/>
          <w:szCs w:val="24"/>
        </w:rPr>
      </w:pPr>
      <w:r w:rsidRPr="00EB6B2C">
        <w:rPr>
          <w:color w:val="171717"/>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 тива;</w:t>
      </w:r>
    </w:p>
    <w:p w:rsidR="00D22719" w:rsidRPr="00EB6B2C" w:rsidRDefault="00D22719">
      <w:pPr>
        <w:jc w:val="both"/>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7"/>
        <w:ind w:left="0" w:firstLine="0"/>
        <w:jc w:val="left"/>
        <w:rPr>
          <w:sz w:val="24"/>
          <w:szCs w:val="24"/>
        </w:rPr>
      </w:pPr>
    </w:p>
    <w:p w:rsidR="00D22719" w:rsidRPr="00EB6B2C" w:rsidRDefault="00891BDD">
      <w:pPr>
        <w:pStyle w:val="a3"/>
        <w:ind w:left="0" w:firstLine="0"/>
        <w:jc w:val="right"/>
        <w:rPr>
          <w:sz w:val="24"/>
          <w:szCs w:val="24"/>
        </w:rPr>
      </w:pPr>
      <w:r w:rsidRPr="00EB6B2C">
        <w:rPr>
          <w:color w:val="171717"/>
          <w:sz w:val="24"/>
          <w:szCs w:val="24"/>
        </w:rPr>
        <w:t>ке;</w:t>
      </w:r>
    </w:p>
    <w:p w:rsidR="00D22719" w:rsidRPr="00EB6B2C" w:rsidRDefault="00891BDD" w:rsidP="003064DD">
      <w:pPr>
        <w:pStyle w:val="a6"/>
        <w:numPr>
          <w:ilvl w:val="0"/>
          <w:numId w:val="36"/>
        </w:numPr>
        <w:tabs>
          <w:tab w:val="left" w:pos="493"/>
        </w:tabs>
        <w:spacing w:line="318" w:lineRule="exact"/>
        <w:jc w:val="left"/>
        <w:rPr>
          <w:sz w:val="24"/>
          <w:szCs w:val="24"/>
        </w:rPr>
      </w:pPr>
      <w:r w:rsidRPr="00EB6B2C">
        <w:rPr>
          <w:color w:val="171717"/>
          <w:spacing w:val="-1"/>
          <w:sz w:val="24"/>
          <w:szCs w:val="24"/>
        </w:rPr>
        <w:br w:type="column"/>
      </w:r>
      <w:r w:rsidRPr="00EB6B2C">
        <w:rPr>
          <w:color w:val="171717"/>
          <w:sz w:val="24"/>
          <w:szCs w:val="24"/>
        </w:rPr>
        <w:lastRenderedPageBreak/>
        <w:t>знать правила воздушной перспективы и уметь их применять на</w:t>
      </w:r>
      <w:r w:rsidRPr="00EB6B2C">
        <w:rPr>
          <w:color w:val="171717"/>
          <w:spacing w:val="66"/>
          <w:sz w:val="24"/>
          <w:szCs w:val="24"/>
        </w:rPr>
        <w:t xml:space="preserve"> </w:t>
      </w:r>
      <w:r w:rsidRPr="00EB6B2C">
        <w:rPr>
          <w:color w:val="171717"/>
          <w:sz w:val="24"/>
          <w:szCs w:val="24"/>
        </w:rPr>
        <w:t>практи-</w:t>
      </w:r>
    </w:p>
    <w:p w:rsidR="00D22719" w:rsidRPr="00EB6B2C" w:rsidRDefault="00D22719">
      <w:pPr>
        <w:pStyle w:val="a3"/>
        <w:spacing w:before="10"/>
        <w:ind w:left="0" w:firstLine="0"/>
        <w:jc w:val="left"/>
        <w:rPr>
          <w:sz w:val="24"/>
          <w:szCs w:val="24"/>
        </w:rPr>
      </w:pPr>
    </w:p>
    <w:p w:rsidR="00D22719" w:rsidRPr="00EB6B2C" w:rsidRDefault="00891BDD" w:rsidP="003064DD">
      <w:pPr>
        <w:pStyle w:val="a6"/>
        <w:numPr>
          <w:ilvl w:val="0"/>
          <w:numId w:val="36"/>
        </w:numPr>
        <w:tabs>
          <w:tab w:val="left" w:pos="493"/>
        </w:tabs>
        <w:jc w:val="left"/>
        <w:rPr>
          <w:sz w:val="24"/>
          <w:szCs w:val="24"/>
        </w:rPr>
      </w:pPr>
      <w:r w:rsidRPr="00EB6B2C">
        <w:rPr>
          <w:color w:val="171717"/>
          <w:sz w:val="24"/>
          <w:szCs w:val="24"/>
        </w:rPr>
        <w:t>характеризовать особенности изображения разных состояний природы</w:t>
      </w:r>
      <w:r w:rsidRPr="00EB6B2C">
        <w:rPr>
          <w:color w:val="171717"/>
          <w:spacing w:val="34"/>
          <w:sz w:val="24"/>
          <w:szCs w:val="24"/>
        </w:rPr>
        <w:t xml:space="preserve"> </w:t>
      </w:r>
      <w:r w:rsidRPr="00EB6B2C">
        <w:rPr>
          <w:color w:val="171717"/>
          <w:sz w:val="24"/>
          <w:szCs w:val="24"/>
        </w:rPr>
        <w:t>в</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313" w:space="40"/>
            <w:col w:w="10097"/>
          </w:cols>
        </w:sectPr>
      </w:pPr>
    </w:p>
    <w:p w:rsidR="00D22719" w:rsidRPr="00EB6B2C" w:rsidRDefault="00891BDD">
      <w:pPr>
        <w:pStyle w:val="a3"/>
        <w:ind w:right="833" w:firstLine="0"/>
        <w:rPr>
          <w:sz w:val="24"/>
          <w:szCs w:val="24"/>
        </w:rPr>
      </w:pPr>
      <w:r w:rsidRPr="00EB6B2C">
        <w:rPr>
          <w:color w:val="171717"/>
          <w:sz w:val="24"/>
          <w:szCs w:val="24"/>
        </w:rPr>
        <w:lastRenderedPageBreak/>
        <w:t>романтическом пейзаже и пейзаже творчества импрессионистов и постимпрес- сионистов;</w:t>
      </w:r>
    </w:p>
    <w:p w:rsidR="00D22719" w:rsidRPr="00EB6B2C" w:rsidRDefault="00891BDD" w:rsidP="003064DD">
      <w:pPr>
        <w:pStyle w:val="a6"/>
        <w:numPr>
          <w:ilvl w:val="1"/>
          <w:numId w:val="36"/>
        </w:numPr>
        <w:tabs>
          <w:tab w:val="left" w:pos="1845"/>
        </w:tabs>
        <w:ind w:left="1844"/>
        <w:rPr>
          <w:sz w:val="24"/>
          <w:szCs w:val="24"/>
        </w:rPr>
      </w:pPr>
      <w:r w:rsidRPr="00EB6B2C">
        <w:rPr>
          <w:color w:val="171717"/>
          <w:sz w:val="24"/>
          <w:szCs w:val="24"/>
        </w:rPr>
        <w:t>иметь представление о морских пейзажах И.</w:t>
      </w:r>
      <w:r w:rsidRPr="00EB6B2C">
        <w:rPr>
          <w:color w:val="171717"/>
          <w:spacing w:val="-7"/>
          <w:sz w:val="24"/>
          <w:szCs w:val="24"/>
        </w:rPr>
        <w:t xml:space="preserve"> </w:t>
      </w:r>
      <w:r w:rsidRPr="00EB6B2C">
        <w:rPr>
          <w:color w:val="171717"/>
          <w:sz w:val="24"/>
          <w:szCs w:val="24"/>
        </w:rPr>
        <w:t>Айвазовского;</w:t>
      </w:r>
    </w:p>
    <w:p w:rsidR="00D22719" w:rsidRPr="00EB6B2C" w:rsidRDefault="00891BDD" w:rsidP="003064DD">
      <w:pPr>
        <w:pStyle w:val="a6"/>
        <w:numPr>
          <w:ilvl w:val="1"/>
          <w:numId w:val="36"/>
        </w:numPr>
        <w:tabs>
          <w:tab w:val="left" w:pos="1845"/>
        </w:tabs>
        <w:spacing w:before="2"/>
        <w:ind w:right="825" w:firstLine="708"/>
        <w:rPr>
          <w:sz w:val="24"/>
          <w:szCs w:val="24"/>
        </w:rPr>
      </w:pPr>
      <w:r w:rsidRPr="00EB6B2C">
        <w:rPr>
          <w:color w:val="171717"/>
          <w:sz w:val="24"/>
          <w:szCs w:val="24"/>
        </w:rPr>
        <w:t>иметь представление об особенностях пленэрной живописи и колори- стической изменчивости состояний</w:t>
      </w:r>
      <w:r w:rsidRPr="00EB6B2C">
        <w:rPr>
          <w:color w:val="171717"/>
          <w:spacing w:val="-1"/>
          <w:sz w:val="24"/>
          <w:szCs w:val="24"/>
        </w:rPr>
        <w:t xml:space="preserve"> </w:t>
      </w:r>
      <w:r w:rsidRPr="00EB6B2C">
        <w:rPr>
          <w:color w:val="171717"/>
          <w:sz w:val="24"/>
          <w:szCs w:val="24"/>
        </w:rPr>
        <w:t>природы;</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t xml:space="preserve">знать и уметь рассказывать историю пейзажа в русской живописи, </w:t>
      </w:r>
      <w:r w:rsidRPr="00EB6B2C">
        <w:rPr>
          <w:color w:val="171717"/>
          <w:spacing w:val="3"/>
          <w:sz w:val="24"/>
          <w:szCs w:val="24"/>
        </w:rPr>
        <w:t xml:space="preserve">ха- </w:t>
      </w:r>
      <w:r w:rsidRPr="00EB6B2C">
        <w:rPr>
          <w:color w:val="171717"/>
          <w:sz w:val="24"/>
          <w:szCs w:val="24"/>
        </w:rPr>
        <w:t>рактеризуя особенности понимания пейзажа в творчестве А. Саврасова, И. Шишкина, И. Левитана и художников ХХ в. (по</w:t>
      </w:r>
      <w:r w:rsidRPr="00EB6B2C">
        <w:rPr>
          <w:color w:val="171717"/>
          <w:spacing w:val="-11"/>
          <w:sz w:val="24"/>
          <w:szCs w:val="24"/>
        </w:rPr>
        <w:t xml:space="preserve"> </w:t>
      </w:r>
      <w:r w:rsidRPr="00EB6B2C">
        <w:rPr>
          <w:color w:val="171717"/>
          <w:sz w:val="24"/>
          <w:szCs w:val="24"/>
        </w:rPr>
        <w:t>выбору);</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уметь объяснять, как в пейзажной живописи развивался образ отечест- венной природы и каково его значение в развитии чувства</w:t>
      </w:r>
      <w:r w:rsidRPr="00EB6B2C">
        <w:rPr>
          <w:color w:val="171717"/>
          <w:spacing w:val="-14"/>
          <w:sz w:val="24"/>
          <w:szCs w:val="24"/>
        </w:rPr>
        <w:t xml:space="preserve"> </w:t>
      </w:r>
      <w:r w:rsidRPr="00EB6B2C">
        <w:rPr>
          <w:color w:val="171717"/>
          <w:sz w:val="24"/>
          <w:szCs w:val="24"/>
        </w:rPr>
        <w:t>Родины;</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иметь опыт живописного изображения различных активно выраженных состояний</w:t>
      </w:r>
      <w:r w:rsidRPr="00EB6B2C">
        <w:rPr>
          <w:color w:val="171717"/>
          <w:spacing w:val="-1"/>
          <w:sz w:val="24"/>
          <w:szCs w:val="24"/>
        </w:rPr>
        <w:t xml:space="preserve"> </w:t>
      </w:r>
      <w:r w:rsidRPr="00EB6B2C">
        <w:rPr>
          <w:color w:val="171717"/>
          <w:sz w:val="24"/>
          <w:szCs w:val="24"/>
        </w:rPr>
        <w:t>природы;</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иметь опыт пейзажных зарисовок, графического изображения природы по памяти и</w:t>
      </w:r>
      <w:r w:rsidRPr="00EB6B2C">
        <w:rPr>
          <w:color w:val="171717"/>
          <w:spacing w:val="-7"/>
          <w:sz w:val="24"/>
          <w:szCs w:val="24"/>
        </w:rPr>
        <w:t xml:space="preserve"> </w:t>
      </w:r>
      <w:r w:rsidRPr="00EB6B2C">
        <w:rPr>
          <w:color w:val="171717"/>
          <w:sz w:val="24"/>
          <w:szCs w:val="24"/>
        </w:rPr>
        <w:t>представлению;</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иметь опыт художественной наблюдательности как способа развития интереса к окружающему миру и его художественно-поэтическому</w:t>
      </w:r>
      <w:r w:rsidRPr="00EB6B2C">
        <w:rPr>
          <w:color w:val="171717"/>
          <w:spacing w:val="-16"/>
          <w:sz w:val="24"/>
          <w:szCs w:val="24"/>
        </w:rPr>
        <w:t xml:space="preserve"> </w:t>
      </w:r>
      <w:r w:rsidRPr="00EB6B2C">
        <w:rPr>
          <w:color w:val="171717"/>
          <w:sz w:val="24"/>
          <w:szCs w:val="24"/>
        </w:rPr>
        <w:t>видению;</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иметь опыт изображения городского пейзажа — по памяти или пред- ставлению;</w:t>
      </w:r>
    </w:p>
    <w:p w:rsidR="00D22719" w:rsidRPr="00EB6B2C" w:rsidRDefault="00891BDD" w:rsidP="003064DD">
      <w:pPr>
        <w:pStyle w:val="a6"/>
        <w:numPr>
          <w:ilvl w:val="1"/>
          <w:numId w:val="36"/>
        </w:numPr>
        <w:tabs>
          <w:tab w:val="left" w:pos="1845"/>
        </w:tabs>
        <w:ind w:right="829" w:firstLine="708"/>
        <w:rPr>
          <w:sz w:val="24"/>
          <w:szCs w:val="24"/>
        </w:rPr>
      </w:pPr>
      <w:r w:rsidRPr="00EB6B2C">
        <w:rPr>
          <w:color w:val="171717"/>
          <w:sz w:val="24"/>
          <w:szCs w:val="24"/>
        </w:rPr>
        <w:t>обрести навыки восприятия образности городского пространства как выражения самобытного лица культуры и истории</w:t>
      </w:r>
      <w:r w:rsidRPr="00EB6B2C">
        <w:rPr>
          <w:color w:val="171717"/>
          <w:spacing w:val="-4"/>
          <w:sz w:val="24"/>
          <w:szCs w:val="24"/>
        </w:rPr>
        <w:t xml:space="preserve"> </w:t>
      </w:r>
      <w:r w:rsidRPr="00EB6B2C">
        <w:rPr>
          <w:color w:val="171717"/>
          <w:sz w:val="24"/>
          <w:szCs w:val="24"/>
        </w:rPr>
        <w:t>народа;</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понимать и объяснять роль культурного наследия в городском про- странстве, задачи его охраны и</w:t>
      </w:r>
      <w:r w:rsidRPr="00EB6B2C">
        <w:rPr>
          <w:color w:val="171717"/>
          <w:spacing w:val="-2"/>
          <w:sz w:val="24"/>
          <w:szCs w:val="24"/>
        </w:rPr>
        <w:t xml:space="preserve"> </w:t>
      </w:r>
      <w:r w:rsidRPr="00EB6B2C">
        <w:rPr>
          <w:color w:val="171717"/>
          <w:sz w:val="24"/>
          <w:szCs w:val="24"/>
        </w:rPr>
        <w:t>сохранения.</w:t>
      </w:r>
    </w:p>
    <w:p w:rsidR="00D22719" w:rsidRPr="00EB6B2C" w:rsidRDefault="00891BDD">
      <w:pPr>
        <w:spacing w:line="321" w:lineRule="exact"/>
        <w:ind w:left="1681"/>
        <w:jc w:val="both"/>
        <w:rPr>
          <w:i/>
          <w:sz w:val="24"/>
          <w:szCs w:val="24"/>
        </w:rPr>
      </w:pPr>
      <w:r w:rsidRPr="00EB6B2C">
        <w:rPr>
          <w:i/>
          <w:color w:val="171717"/>
          <w:sz w:val="24"/>
          <w:szCs w:val="24"/>
        </w:rPr>
        <w:t>Бытовой жанр:</w:t>
      </w:r>
    </w:p>
    <w:p w:rsidR="00D22719" w:rsidRPr="00EB6B2C" w:rsidRDefault="00891BDD" w:rsidP="003064DD">
      <w:pPr>
        <w:pStyle w:val="a6"/>
        <w:numPr>
          <w:ilvl w:val="1"/>
          <w:numId w:val="36"/>
        </w:numPr>
        <w:tabs>
          <w:tab w:val="left" w:pos="1845"/>
        </w:tabs>
        <w:spacing w:before="1"/>
        <w:ind w:right="838" w:firstLine="708"/>
        <w:rPr>
          <w:sz w:val="24"/>
          <w:szCs w:val="24"/>
        </w:rPr>
      </w:pPr>
      <w:r w:rsidRPr="00EB6B2C">
        <w:rPr>
          <w:color w:val="171717"/>
          <w:sz w:val="24"/>
          <w:szCs w:val="24"/>
        </w:rPr>
        <w:t>характеризовать роль изобразительного искусства в формировании представлений о жизни людей разных эпох и</w:t>
      </w:r>
      <w:r w:rsidRPr="00EB6B2C">
        <w:rPr>
          <w:color w:val="171717"/>
          <w:spacing w:val="-5"/>
          <w:sz w:val="24"/>
          <w:szCs w:val="24"/>
        </w:rPr>
        <w:t xml:space="preserve"> </w:t>
      </w:r>
      <w:r w:rsidRPr="00EB6B2C">
        <w:rPr>
          <w:color w:val="171717"/>
          <w:sz w:val="24"/>
          <w:szCs w:val="24"/>
        </w:rPr>
        <w:t>народов;</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уметь объяснять понятия «тематическая картина», «станковая живо- пись», «монументальная живопись»; перечислять основные жанры тематиче- ской</w:t>
      </w:r>
      <w:r w:rsidRPr="00EB6B2C">
        <w:rPr>
          <w:color w:val="171717"/>
          <w:spacing w:val="-1"/>
          <w:sz w:val="24"/>
          <w:szCs w:val="24"/>
        </w:rPr>
        <w:t xml:space="preserve"> </w:t>
      </w:r>
      <w:r w:rsidRPr="00EB6B2C">
        <w:rPr>
          <w:color w:val="171717"/>
          <w:sz w:val="24"/>
          <w:szCs w:val="24"/>
        </w:rPr>
        <w:t>картины;</w:t>
      </w:r>
    </w:p>
    <w:p w:rsidR="00D22719" w:rsidRPr="00EB6B2C" w:rsidRDefault="00891BDD" w:rsidP="003064DD">
      <w:pPr>
        <w:pStyle w:val="a6"/>
        <w:numPr>
          <w:ilvl w:val="1"/>
          <w:numId w:val="36"/>
        </w:numPr>
        <w:tabs>
          <w:tab w:val="left" w:pos="1845"/>
        </w:tabs>
        <w:spacing w:line="242" w:lineRule="auto"/>
        <w:ind w:right="827" w:firstLine="708"/>
        <w:rPr>
          <w:sz w:val="24"/>
          <w:szCs w:val="24"/>
        </w:rPr>
      </w:pPr>
      <w:r w:rsidRPr="00EB6B2C">
        <w:rPr>
          <w:color w:val="171717"/>
          <w:sz w:val="24"/>
          <w:szCs w:val="24"/>
        </w:rPr>
        <w:t>различать тему, сюжет и содержание в жанровой картине; выявлять об- раз нравственных и ценностных смыслов в жанровой</w:t>
      </w:r>
      <w:r w:rsidRPr="00EB6B2C">
        <w:rPr>
          <w:color w:val="171717"/>
          <w:spacing w:val="-9"/>
          <w:sz w:val="24"/>
          <w:szCs w:val="24"/>
        </w:rPr>
        <w:t xml:space="preserve"> </w:t>
      </w:r>
      <w:r w:rsidRPr="00EB6B2C">
        <w:rPr>
          <w:color w:val="171717"/>
          <w:sz w:val="24"/>
          <w:szCs w:val="24"/>
        </w:rPr>
        <w:t>картине;</w:t>
      </w:r>
    </w:p>
    <w:p w:rsidR="00D22719" w:rsidRPr="00EB6B2C" w:rsidRDefault="00891BDD" w:rsidP="003064DD">
      <w:pPr>
        <w:pStyle w:val="a6"/>
        <w:numPr>
          <w:ilvl w:val="1"/>
          <w:numId w:val="36"/>
        </w:numPr>
        <w:tabs>
          <w:tab w:val="left" w:pos="1845"/>
        </w:tabs>
        <w:ind w:right="833" w:firstLine="708"/>
        <w:rPr>
          <w:sz w:val="24"/>
          <w:szCs w:val="24"/>
        </w:rPr>
      </w:pPr>
      <w:r w:rsidRPr="00EB6B2C">
        <w:rPr>
          <w:color w:val="171717"/>
          <w:sz w:val="24"/>
          <w:szCs w:val="24"/>
        </w:rPr>
        <w:t>иметь представление о композиции как целостности в организации ху- дожественных выразительных средств, взаимосвязи всех компонентов художе- ственного произведения;</w:t>
      </w:r>
    </w:p>
    <w:p w:rsidR="00D22719" w:rsidRPr="00D95F2B" w:rsidRDefault="00891BDD" w:rsidP="003064DD">
      <w:pPr>
        <w:pStyle w:val="a6"/>
        <w:numPr>
          <w:ilvl w:val="1"/>
          <w:numId w:val="36"/>
        </w:numPr>
        <w:tabs>
          <w:tab w:val="left" w:pos="1845"/>
        </w:tabs>
        <w:ind w:right="829" w:firstLine="708"/>
        <w:rPr>
          <w:sz w:val="24"/>
          <w:szCs w:val="24"/>
        </w:rPr>
      </w:pPr>
      <w:r w:rsidRPr="00D95F2B">
        <w:rPr>
          <w:color w:val="171717"/>
          <w:sz w:val="24"/>
          <w:szCs w:val="24"/>
        </w:rPr>
        <w:t>объяснять значение художественного изображения бытовой жизни лю- дей в понимании истории человечества и современной</w:t>
      </w:r>
      <w:r w:rsidRPr="00D95F2B">
        <w:rPr>
          <w:color w:val="171717"/>
          <w:spacing w:val="-15"/>
          <w:sz w:val="24"/>
          <w:szCs w:val="24"/>
        </w:rPr>
        <w:t xml:space="preserve"> </w:t>
      </w:r>
      <w:r w:rsidRPr="00D95F2B">
        <w:rPr>
          <w:color w:val="171717"/>
          <w:sz w:val="24"/>
          <w:szCs w:val="24"/>
        </w:rPr>
        <w:t>жизни;</w:t>
      </w:r>
    </w:p>
    <w:p w:rsidR="00D22719" w:rsidRPr="00EB6B2C" w:rsidRDefault="00891BDD" w:rsidP="003064DD">
      <w:pPr>
        <w:pStyle w:val="a6"/>
        <w:numPr>
          <w:ilvl w:val="1"/>
          <w:numId w:val="36"/>
        </w:numPr>
        <w:tabs>
          <w:tab w:val="left" w:pos="1845"/>
        </w:tabs>
        <w:spacing w:before="65" w:line="242" w:lineRule="auto"/>
        <w:ind w:right="828" w:firstLine="708"/>
        <w:rPr>
          <w:sz w:val="24"/>
          <w:szCs w:val="24"/>
        </w:rPr>
      </w:pPr>
      <w:r w:rsidRPr="00EB6B2C">
        <w:rPr>
          <w:color w:val="171717"/>
          <w:sz w:val="24"/>
          <w:szCs w:val="24"/>
        </w:rPr>
        <w:t>осознавать многообразие форм организации бытовой жизни и одновре- менно единство мира</w:t>
      </w:r>
      <w:r w:rsidRPr="00EB6B2C">
        <w:rPr>
          <w:color w:val="171717"/>
          <w:spacing w:val="1"/>
          <w:sz w:val="24"/>
          <w:szCs w:val="24"/>
        </w:rPr>
        <w:t xml:space="preserve"> </w:t>
      </w:r>
      <w:r w:rsidRPr="00EB6B2C">
        <w:rPr>
          <w:color w:val="171717"/>
          <w:sz w:val="24"/>
          <w:szCs w:val="24"/>
        </w:rPr>
        <w:t>людей;</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 xml:space="preserve">иметь представление об изображении труда и повседневных занятий че- 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w:t>
      </w:r>
      <w:r w:rsidRPr="00EB6B2C">
        <w:rPr>
          <w:color w:val="171717"/>
          <w:spacing w:val="-2"/>
          <w:sz w:val="24"/>
          <w:szCs w:val="24"/>
        </w:rPr>
        <w:t xml:space="preserve">мир </w:t>
      </w:r>
      <w:r w:rsidRPr="00EB6B2C">
        <w:rPr>
          <w:color w:val="171717"/>
          <w:sz w:val="24"/>
          <w:szCs w:val="24"/>
        </w:rPr>
        <w:t>и</w:t>
      </w:r>
      <w:r w:rsidRPr="00EB6B2C">
        <w:rPr>
          <w:color w:val="171717"/>
          <w:spacing w:val="-2"/>
          <w:sz w:val="24"/>
          <w:szCs w:val="24"/>
        </w:rPr>
        <w:t xml:space="preserve"> </w:t>
      </w:r>
      <w:r w:rsidRPr="00EB6B2C">
        <w:rPr>
          <w:color w:val="171717"/>
          <w:sz w:val="24"/>
          <w:szCs w:val="24"/>
        </w:rPr>
        <w:t>др.);</w:t>
      </w:r>
    </w:p>
    <w:p w:rsidR="00D22719" w:rsidRPr="00EB6B2C" w:rsidRDefault="00891BDD" w:rsidP="003064DD">
      <w:pPr>
        <w:pStyle w:val="a6"/>
        <w:numPr>
          <w:ilvl w:val="1"/>
          <w:numId w:val="36"/>
        </w:numPr>
        <w:tabs>
          <w:tab w:val="left" w:pos="1845"/>
        </w:tabs>
        <w:spacing w:line="242" w:lineRule="auto"/>
        <w:ind w:right="840" w:firstLine="708"/>
        <w:rPr>
          <w:sz w:val="24"/>
          <w:szCs w:val="24"/>
        </w:rPr>
      </w:pPr>
      <w:r w:rsidRPr="00EB6B2C">
        <w:rPr>
          <w:color w:val="171717"/>
          <w:sz w:val="24"/>
          <w:szCs w:val="24"/>
        </w:rPr>
        <w:t>иметь опыт изображения бытовой жизни разных народов в контексте традиций их искусства;</w:t>
      </w:r>
    </w:p>
    <w:p w:rsidR="00D22719" w:rsidRPr="00EB6B2C" w:rsidRDefault="00891BDD" w:rsidP="003064DD">
      <w:pPr>
        <w:pStyle w:val="a6"/>
        <w:numPr>
          <w:ilvl w:val="1"/>
          <w:numId w:val="36"/>
        </w:numPr>
        <w:tabs>
          <w:tab w:val="left" w:pos="1845"/>
        </w:tabs>
        <w:ind w:right="840" w:firstLine="708"/>
        <w:rPr>
          <w:sz w:val="24"/>
          <w:szCs w:val="24"/>
        </w:rPr>
      </w:pPr>
      <w:r w:rsidRPr="00EB6B2C">
        <w:rPr>
          <w:color w:val="171717"/>
          <w:sz w:val="24"/>
          <w:szCs w:val="24"/>
        </w:rPr>
        <w:t>характеризовать понятие «бытовой жанр» и уметь приводить несколько примеров произведений европейского и отечественного</w:t>
      </w:r>
      <w:r w:rsidRPr="00EB6B2C">
        <w:rPr>
          <w:color w:val="171717"/>
          <w:spacing w:val="-15"/>
          <w:sz w:val="24"/>
          <w:szCs w:val="24"/>
        </w:rPr>
        <w:t xml:space="preserve"> </w:t>
      </w:r>
      <w:r w:rsidRPr="00EB6B2C">
        <w:rPr>
          <w:color w:val="171717"/>
          <w:sz w:val="24"/>
          <w:szCs w:val="24"/>
        </w:rPr>
        <w:t>искусства;</w:t>
      </w:r>
    </w:p>
    <w:p w:rsidR="00D22719" w:rsidRPr="00EB6B2C" w:rsidRDefault="00891BDD" w:rsidP="003064DD">
      <w:pPr>
        <w:pStyle w:val="a6"/>
        <w:numPr>
          <w:ilvl w:val="1"/>
          <w:numId w:val="36"/>
        </w:numPr>
        <w:tabs>
          <w:tab w:val="left" w:pos="1845"/>
        </w:tabs>
        <w:ind w:right="829" w:firstLine="708"/>
        <w:rPr>
          <w:sz w:val="24"/>
          <w:szCs w:val="24"/>
        </w:rPr>
      </w:pPr>
      <w:r w:rsidRPr="00EB6B2C">
        <w:rPr>
          <w:color w:val="171717"/>
          <w:sz w:val="24"/>
          <w:szCs w:val="24"/>
        </w:rPr>
        <w:t>обрести опыт создания композиции на сюжеты из реальной повседнев- ной жизни, обучаясь художественной наблюдательности и образному видению окружающей</w:t>
      </w:r>
      <w:r w:rsidRPr="00EB6B2C">
        <w:rPr>
          <w:color w:val="171717"/>
          <w:spacing w:val="-1"/>
          <w:sz w:val="24"/>
          <w:szCs w:val="24"/>
        </w:rPr>
        <w:t xml:space="preserve"> </w:t>
      </w:r>
      <w:r w:rsidRPr="00EB6B2C">
        <w:rPr>
          <w:color w:val="171717"/>
          <w:sz w:val="24"/>
          <w:szCs w:val="24"/>
        </w:rPr>
        <w:t>действительности.</w:t>
      </w:r>
    </w:p>
    <w:p w:rsidR="00D22719" w:rsidRPr="00EB6B2C" w:rsidRDefault="00891BDD">
      <w:pPr>
        <w:spacing w:line="322" w:lineRule="exact"/>
        <w:ind w:left="1681"/>
        <w:jc w:val="both"/>
        <w:rPr>
          <w:i/>
          <w:sz w:val="24"/>
          <w:szCs w:val="24"/>
        </w:rPr>
      </w:pPr>
      <w:r w:rsidRPr="00EB6B2C">
        <w:rPr>
          <w:i/>
          <w:color w:val="171717"/>
          <w:sz w:val="24"/>
          <w:szCs w:val="24"/>
        </w:rPr>
        <w:t>Исторический жанр:</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 тина считалась самым высоким жанром произведений изобразительного искус- ства;</w:t>
      </w:r>
    </w:p>
    <w:p w:rsidR="00D22719" w:rsidRPr="00EB6B2C" w:rsidRDefault="00891BDD" w:rsidP="003064DD">
      <w:pPr>
        <w:pStyle w:val="a6"/>
        <w:numPr>
          <w:ilvl w:val="1"/>
          <w:numId w:val="36"/>
        </w:numPr>
        <w:tabs>
          <w:tab w:val="left" w:pos="1845"/>
        </w:tabs>
        <w:spacing w:line="311" w:lineRule="exact"/>
        <w:ind w:left="1844"/>
        <w:rPr>
          <w:sz w:val="24"/>
          <w:szCs w:val="24"/>
        </w:rPr>
      </w:pPr>
      <w:r w:rsidRPr="00EB6B2C">
        <w:rPr>
          <w:color w:val="171717"/>
          <w:sz w:val="24"/>
          <w:szCs w:val="24"/>
        </w:rPr>
        <w:t>знать авторов, узнавать и уметь объяснять содержание таких картин,</w:t>
      </w:r>
      <w:r w:rsidRPr="00EB6B2C">
        <w:rPr>
          <w:color w:val="171717"/>
          <w:spacing w:val="24"/>
          <w:sz w:val="24"/>
          <w:szCs w:val="24"/>
        </w:rPr>
        <w:t xml:space="preserve"> </w:t>
      </w:r>
      <w:r w:rsidRPr="00EB6B2C">
        <w:rPr>
          <w:color w:val="171717"/>
          <w:sz w:val="24"/>
          <w:szCs w:val="24"/>
        </w:rPr>
        <w:t>как</w:t>
      </w:r>
    </w:p>
    <w:p w:rsidR="00D22719" w:rsidRPr="00EB6B2C" w:rsidRDefault="00891BDD">
      <w:pPr>
        <w:pStyle w:val="a3"/>
        <w:spacing w:line="242" w:lineRule="auto"/>
        <w:ind w:right="830" w:firstLine="0"/>
        <w:rPr>
          <w:sz w:val="24"/>
          <w:szCs w:val="24"/>
        </w:rPr>
      </w:pPr>
      <w:r w:rsidRPr="00EB6B2C">
        <w:rPr>
          <w:color w:val="171717"/>
          <w:sz w:val="24"/>
          <w:szCs w:val="24"/>
        </w:rPr>
        <w:t>«Последний день Помпеи» К. Брюллова, «Боярыня Морозова» и другие карти- ны В. Сурикова, «Бурлаки на Волге» И. Репина;</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lastRenderedPageBreak/>
        <w:t>иметь представление о развитии исторического жанра в творчестве оте- чественных художников ХХ</w:t>
      </w:r>
      <w:r w:rsidRPr="00EB6B2C">
        <w:rPr>
          <w:color w:val="171717"/>
          <w:spacing w:val="-7"/>
          <w:sz w:val="24"/>
          <w:szCs w:val="24"/>
        </w:rPr>
        <w:t xml:space="preserve"> </w:t>
      </w:r>
      <w:r w:rsidRPr="00EB6B2C">
        <w:rPr>
          <w:color w:val="171717"/>
          <w:sz w:val="24"/>
          <w:szCs w:val="24"/>
        </w:rPr>
        <w:t>в.;</w:t>
      </w:r>
    </w:p>
    <w:p w:rsidR="00D22719" w:rsidRPr="00EB6B2C" w:rsidRDefault="00891BDD" w:rsidP="003064DD">
      <w:pPr>
        <w:pStyle w:val="a6"/>
        <w:numPr>
          <w:ilvl w:val="1"/>
          <w:numId w:val="36"/>
        </w:numPr>
        <w:tabs>
          <w:tab w:val="left" w:pos="1845"/>
        </w:tabs>
        <w:ind w:right="837" w:firstLine="708"/>
        <w:rPr>
          <w:sz w:val="24"/>
          <w:szCs w:val="24"/>
        </w:rPr>
      </w:pPr>
      <w:r w:rsidRPr="00EB6B2C">
        <w:rPr>
          <w:color w:val="171717"/>
          <w:sz w:val="24"/>
          <w:szCs w:val="24"/>
        </w:rPr>
        <w:t>уметь объяснять, почему произведения на библейские, мифологические темы, сюжеты об античных героях принято относить к историческому</w:t>
      </w:r>
      <w:r w:rsidRPr="00EB6B2C">
        <w:rPr>
          <w:color w:val="171717"/>
          <w:spacing w:val="-17"/>
          <w:sz w:val="24"/>
          <w:szCs w:val="24"/>
        </w:rPr>
        <w:t xml:space="preserve"> </w:t>
      </w:r>
      <w:r w:rsidRPr="00EB6B2C">
        <w:rPr>
          <w:color w:val="171717"/>
          <w:sz w:val="24"/>
          <w:szCs w:val="24"/>
        </w:rPr>
        <w:t>жанру;</w:t>
      </w:r>
    </w:p>
    <w:p w:rsidR="00D22719" w:rsidRPr="00EB6B2C" w:rsidRDefault="00891BDD" w:rsidP="003064DD">
      <w:pPr>
        <w:pStyle w:val="a6"/>
        <w:numPr>
          <w:ilvl w:val="1"/>
          <w:numId w:val="36"/>
        </w:numPr>
        <w:tabs>
          <w:tab w:val="left" w:pos="1845"/>
        </w:tabs>
        <w:spacing w:line="242" w:lineRule="auto"/>
        <w:ind w:right="828" w:firstLine="708"/>
        <w:rPr>
          <w:sz w:val="24"/>
          <w:szCs w:val="24"/>
        </w:rPr>
      </w:pPr>
      <w:r w:rsidRPr="00EB6B2C">
        <w:rPr>
          <w:color w:val="171717"/>
          <w:sz w:val="24"/>
          <w:szCs w:val="24"/>
        </w:rPr>
        <w:t>узнавать и называть авторов таких произведений, как «Давид» Мике- ланджело, «Весна» С.</w:t>
      </w:r>
      <w:r w:rsidRPr="00EB6B2C">
        <w:rPr>
          <w:color w:val="171717"/>
          <w:spacing w:val="-4"/>
          <w:sz w:val="24"/>
          <w:szCs w:val="24"/>
        </w:rPr>
        <w:t xml:space="preserve"> </w:t>
      </w:r>
      <w:r w:rsidRPr="00EB6B2C">
        <w:rPr>
          <w:color w:val="171717"/>
          <w:sz w:val="24"/>
          <w:szCs w:val="24"/>
        </w:rPr>
        <w:t>Боттичелли;</w:t>
      </w:r>
    </w:p>
    <w:p w:rsidR="00D22719" w:rsidRPr="00EB6B2C" w:rsidRDefault="00891BDD" w:rsidP="003064DD">
      <w:pPr>
        <w:pStyle w:val="a6"/>
        <w:numPr>
          <w:ilvl w:val="1"/>
          <w:numId w:val="36"/>
        </w:numPr>
        <w:tabs>
          <w:tab w:val="left" w:pos="1845"/>
        </w:tabs>
        <w:ind w:right="831" w:firstLine="708"/>
        <w:rPr>
          <w:sz w:val="24"/>
          <w:szCs w:val="24"/>
        </w:rPr>
      </w:pPr>
      <w:r w:rsidRPr="00EB6B2C">
        <w:rPr>
          <w:color w:val="171717"/>
          <w:sz w:val="24"/>
          <w:szCs w:val="24"/>
        </w:rPr>
        <w:t>знать характеристики основных этапов работы художника над тематиче- ской картиной: периода эскизов, периода сбора материала и работы над этюда- ми, уточнения эскизов, этапов работы над основным</w:t>
      </w:r>
      <w:r w:rsidRPr="00EB6B2C">
        <w:rPr>
          <w:color w:val="171717"/>
          <w:spacing w:val="-11"/>
          <w:sz w:val="24"/>
          <w:szCs w:val="24"/>
        </w:rPr>
        <w:t xml:space="preserve"> </w:t>
      </w:r>
      <w:r w:rsidRPr="00EB6B2C">
        <w:rPr>
          <w:color w:val="171717"/>
          <w:sz w:val="24"/>
          <w:szCs w:val="24"/>
        </w:rPr>
        <w:t>холстом;</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22719" w:rsidRPr="00EB6B2C" w:rsidRDefault="00891BDD">
      <w:pPr>
        <w:spacing w:line="322" w:lineRule="exact"/>
        <w:ind w:left="1681"/>
        <w:jc w:val="both"/>
        <w:rPr>
          <w:i/>
          <w:sz w:val="24"/>
          <w:szCs w:val="24"/>
        </w:rPr>
      </w:pPr>
      <w:r w:rsidRPr="00EB6B2C">
        <w:rPr>
          <w:i/>
          <w:color w:val="171717"/>
          <w:sz w:val="24"/>
          <w:szCs w:val="24"/>
        </w:rPr>
        <w:t>Библейские темы в изобразительном искусстве:</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знать о значении библейских сюжетов в истории культуры и узнавать сюжеты Священной истории в произведениях</w:t>
      </w:r>
      <w:r w:rsidRPr="00EB6B2C">
        <w:rPr>
          <w:color w:val="171717"/>
          <w:spacing w:val="-7"/>
          <w:sz w:val="24"/>
          <w:szCs w:val="24"/>
        </w:rPr>
        <w:t xml:space="preserve"> </w:t>
      </w:r>
      <w:r w:rsidRPr="00EB6B2C">
        <w:rPr>
          <w:color w:val="171717"/>
          <w:sz w:val="24"/>
          <w:szCs w:val="24"/>
        </w:rPr>
        <w:t>искусства;</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 xml:space="preserve">объяснять значение великих - вечных тем в искусстве на основе сюже- тов Библии как «духовную ось», соединяющую жизненные позиции разных </w:t>
      </w:r>
      <w:r w:rsidRPr="00EB6B2C">
        <w:rPr>
          <w:color w:val="171717"/>
          <w:spacing w:val="3"/>
          <w:sz w:val="24"/>
          <w:szCs w:val="24"/>
        </w:rPr>
        <w:t xml:space="preserve">по- </w:t>
      </w:r>
      <w:r w:rsidRPr="00EB6B2C">
        <w:rPr>
          <w:color w:val="171717"/>
          <w:sz w:val="24"/>
          <w:szCs w:val="24"/>
        </w:rPr>
        <w:t>колений;</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знать, объяснять содержание, узнавать произведения великих европей- ских художников на библейские темы, такие как «Сикстинская мадонна» Рафа- эля, «Тайная вечеря» Леонардо да Винчи, «Возвращение блудного сына»</w:t>
      </w:r>
      <w:r w:rsidRPr="00EB6B2C">
        <w:rPr>
          <w:color w:val="171717"/>
          <w:spacing w:val="49"/>
          <w:sz w:val="24"/>
          <w:szCs w:val="24"/>
        </w:rPr>
        <w:t xml:space="preserve"> </w:t>
      </w:r>
      <w:r w:rsidRPr="00EB6B2C">
        <w:rPr>
          <w:color w:val="171717"/>
          <w:sz w:val="24"/>
          <w:szCs w:val="24"/>
        </w:rPr>
        <w:t>и</w:t>
      </w:r>
    </w:p>
    <w:p w:rsidR="00D22719" w:rsidRPr="00EB6B2C" w:rsidRDefault="00891BDD">
      <w:pPr>
        <w:pStyle w:val="a3"/>
        <w:ind w:right="838" w:firstLine="0"/>
        <w:rPr>
          <w:sz w:val="24"/>
          <w:szCs w:val="24"/>
        </w:rPr>
      </w:pPr>
      <w:r w:rsidRPr="00EB6B2C">
        <w:rPr>
          <w:color w:val="171717"/>
          <w:sz w:val="24"/>
          <w:szCs w:val="24"/>
        </w:rPr>
        <w:t>«Святое семейство» Рембрандта и др.; в скульптуре «Пьета» Микеланджело и др.;</w:t>
      </w:r>
    </w:p>
    <w:p w:rsidR="00D22719" w:rsidRPr="00EB6B2C" w:rsidRDefault="00891BDD" w:rsidP="003064DD">
      <w:pPr>
        <w:pStyle w:val="a6"/>
        <w:numPr>
          <w:ilvl w:val="1"/>
          <w:numId w:val="36"/>
        </w:numPr>
        <w:tabs>
          <w:tab w:val="left" w:pos="1845"/>
        </w:tabs>
        <w:spacing w:before="65"/>
        <w:ind w:right="827" w:firstLine="708"/>
        <w:rPr>
          <w:sz w:val="24"/>
          <w:szCs w:val="24"/>
        </w:rPr>
      </w:pPr>
      <w:r w:rsidRPr="00EB6B2C">
        <w:rPr>
          <w:color w:val="171717"/>
          <w:sz w:val="24"/>
          <w:szCs w:val="24"/>
        </w:rP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 лейские</w:t>
      </w:r>
      <w:r w:rsidRPr="00EB6B2C">
        <w:rPr>
          <w:color w:val="171717"/>
          <w:spacing w:val="-1"/>
          <w:sz w:val="24"/>
          <w:szCs w:val="24"/>
        </w:rPr>
        <w:t xml:space="preserve"> </w:t>
      </w:r>
      <w:r w:rsidRPr="00EB6B2C">
        <w:rPr>
          <w:color w:val="171717"/>
          <w:sz w:val="24"/>
          <w:szCs w:val="24"/>
        </w:rPr>
        <w:t>темы;</w:t>
      </w:r>
    </w:p>
    <w:p w:rsidR="00D22719" w:rsidRPr="00EB6B2C" w:rsidRDefault="00891BDD" w:rsidP="003064DD">
      <w:pPr>
        <w:pStyle w:val="a6"/>
        <w:numPr>
          <w:ilvl w:val="1"/>
          <w:numId w:val="36"/>
        </w:numPr>
        <w:tabs>
          <w:tab w:val="left" w:pos="1845"/>
        </w:tabs>
        <w:spacing w:line="242" w:lineRule="auto"/>
        <w:ind w:right="840" w:firstLine="708"/>
        <w:rPr>
          <w:sz w:val="24"/>
          <w:szCs w:val="24"/>
        </w:rPr>
      </w:pPr>
      <w:r w:rsidRPr="00EB6B2C">
        <w:rPr>
          <w:color w:val="171717"/>
          <w:sz w:val="24"/>
          <w:szCs w:val="24"/>
        </w:rPr>
        <w:t>иметь знания о русской иконописи, о великих русских иконописцах: Андрее Рублёве, Феофане Греке,</w:t>
      </w:r>
      <w:r w:rsidRPr="00EB6B2C">
        <w:rPr>
          <w:color w:val="171717"/>
          <w:spacing w:val="-2"/>
          <w:sz w:val="24"/>
          <w:szCs w:val="24"/>
        </w:rPr>
        <w:t xml:space="preserve"> </w:t>
      </w:r>
      <w:r w:rsidRPr="00EB6B2C">
        <w:rPr>
          <w:color w:val="171717"/>
          <w:sz w:val="24"/>
          <w:szCs w:val="24"/>
        </w:rPr>
        <w:t>Дионисии;</w:t>
      </w:r>
    </w:p>
    <w:p w:rsidR="00D22719" w:rsidRPr="00EB6B2C" w:rsidRDefault="00891BDD" w:rsidP="003064DD">
      <w:pPr>
        <w:pStyle w:val="a6"/>
        <w:numPr>
          <w:ilvl w:val="1"/>
          <w:numId w:val="36"/>
        </w:numPr>
        <w:tabs>
          <w:tab w:val="left" w:pos="1845"/>
        </w:tabs>
        <w:ind w:right="833" w:firstLine="708"/>
        <w:rPr>
          <w:sz w:val="24"/>
          <w:szCs w:val="24"/>
        </w:rPr>
      </w:pPr>
      <w:r w:rsidRPr="00EB6B2C">
        <w:rPr>
          <w:color w:val="171717"/>
          <w:sz w:val="24"/>
          <w:szCs w:val="24"/>
        </w:rPr>
        <w:t>воспринимать искусство древнерусской иконописи как уникальное и высокое достижение отечественной</w:t>
      </w:r>
      <w:r w:rsidRPr="00EB6B2C">
        <w:rPr>
          <w:color w:val="171717"/>
          <w:spacing w:val="-1"/>
          <w:sz w:val="24"/>
          <w:szCs w:val="24"/>
        </w:rPr>
        <w:t xml:space="preserve"> </w:t>
      </w:r>
      <w:r w:rsidRPr="00EB6B2C">
        <w:rPr>
          <w:color w:val="171717"/>
          <w:sz w:val="24"/>
          <w:szCs w:val="24"/>
        </w:rPr>
        <w:t>культуры;</w:t>
      </w:r>
    </w:p>
    <w:p w:rsidR="00D22719" w:rsidRPr="00EB6B2C" w:rsidRDefault="00891BDD" w:rsidP="003064DD">
      <w:pPr>
        <w:pStyle w:val="a6"/>
        <w:numPr>
          <w:ilvl w:val="1"/>
          <w:numId w:val="36"/>
        </w:numPr>
        <w:tabs>
          <w:tab w:val="left" w:pos="1845"/>
        </w:tabs>
        <w:ind w:right="835" w:firstLine="708"/>
        <w:rPr>
          <w:sz w:val="24"/>
          <w:szCs w:val="24"/>
        </w:rPr>
      </w:pPr>
      <w:r w:rsidRPr="00EB6B2C">
        <w:rPr>
          <w:color w:val="171717"/>
          <w:sz w:val="24"/>
          <w:szCs w:val="24"/>
        </w:rPr>
        <w:t>объяснять творческий и деятельный характер восприятия произведений искусства на основе художественной культуры</w:t>
      </w:r>
      <w:r w:rsidRPr="00EB6B2C">
        <w:rPr>
          <w:color w:val="171717"/>
          <w:spacing w:val="-6"/>
          <w:sz w:val="24"/>
          <w:szCs w:val="24"/>
        </w:rPr>
        <w:t xml:space="preserve"> </w:t>
      </w:r>
      <w:r w:rsidRPr="00EB6B2C">
        <w:rPr>
          <w:color w:val="171717"/>
          <w:sz w:val="24"/>
          <w:szCs w:val="24"/>
        </w:rPr>
        <w:t>зрителя;</w:t>
      </w:r>
    </w:p>
    <w:p w:rsidR="00D22719" w:rsidRPr="00EB6B2C" w:rsidRDefault="00891BDD" w:rsidP="003064DD">
      <w:pPr>
        <w:pStyle w:val="a6"/>
        <w:numPr>
          <w:ilvl w:val="1"/>
          <w:numId w:val="36"/>
        </w:numPr>
        <w:tabs>
          <w:tab w:val="left" w:pos="1845"/>
        </w:tabs>
        <w:spacing w:line="242" w:lineRule="auto"/>
        <w:ind w:right="837" w:firstLine="708"/>
        <w:rPr>
          <w:sz w:val="24"/>
          <w:szCs w:val="24"/>
        </w:rPr>
      </w:pPr>
      <w:r w:rsidRPr="00EB6B2C">
        <w:rPr>
          <w:color w:val="171717"/>
          <w:sz w:val="24"/>
          <w:szCs w:val="24"/>
        </w:rPr>
        <w:t>уметь рассуждать о месте и значении изобразительного искусства в культуре, в жизни общества, в жизни</w:t>
      </w:r>
      <w:r w:rsidRPr="00EB6B2C">
        <w:rPr>
          <w:color w:val="171717"/>
          <w:spacing w:val="-7"/>
          <w:sz w:val="24"/>
          <w:szCs w:val="24"/>
        </w:rPr>
        <w:t xml:space="preserve"> </w:t>
      </w:r>
      <w:r w:rsidRPr="00EB6B2C">
        <w:rPr>
          <w:color w:val="171717"/>
          <w:sz w:val="24"/>
          <w:szCs w:val="24"/>
        </w:rPr>
        <w:t>человека.</w:t>
      </w:r>
    </w:p>
    <w:p w:rsidR="00D22719" w:rsidRPr="00EB6B2C" w:rsidRDefault="00D22719">
      <w:pPr>
        <w:pStyle w:val="a3"/>
        <w:spacing w:before="6"/>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3 «АРХИТЕКТУРА И ДИЗАЙН»</w:t>
      </w:r>
    </w:p>
    <w:p w:rsidR="00D22719" w:rsidRPr="00EB6B2C" w:rsidRDefault="00891BDD">
      <w:pPr>
        <w:pStyle w:val="2"/>
        <w:rPr>
          <w:sz w:val="24"/>
          <w:szCs w:val="24"/>
        </w:rPr>
      </w:pPr>
      <w:r w:rsidRPr="00EB6B2C">
        <w:rPr>
          <w:color w:val="171717"/>
          <w:sz w:val="24"/>
          <w:szCs w:val="24"/>
        </w:rPr>
        <w:t>В результате изучения модуля обучающийся будет (научится):</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характеризовать архитектуру и дизайн как конструктивные виды искус- ства, т.е. искусства художественного построения предметно-пространственной среды жизни</w:t>
      </w:r>
      <w:r w:rsidRPr="00EB6B2C">
        <w:rPr>
          <w:color w:val="171717"/>
          <w:spacing w:val="-4"/>
          <w:sz w:val="24"/>
          <w:szCs w:val="24"/>
        </w:rPr>
        <w:t xml:space="preserve"> </w:t>
      </w:r>
      <w:r w:rsidRPr="00EB6B2C">
        <w:rPr>
          <w:color w:val="171717"/>
          <w:sz w:val="24"/>
          <w:szCs w:val="24"/>
        </w:rPr>
        <w:t>людей;</w:t>
      </w:r>
    </w:p>
    <w:p w:rsidR="00D22719" w:rsidRPr="00EB6B2C" w:rsidRDefault="00891BDD" w:rsidP="003064DD">
      <w:pPr>
        <w:pStyle w:val="a6"/>
        <w:numPr>
          <w:ilvl w:val="1"/>
          <w:numId w:val="36"/>
        </w:numPr>
        <w:tabs>
          <w:tab w:val="left" w:pos="1845"/>
          <w:tab w:val="left" w:pos="3307"/>
          <w:tab w:val="left" w:pos="4110"/>
          <w:tab w:val="left" w:pos="5891"/>
          <w:tab w:val="left" w:pos="6296"/>
          <w:tab w:val="left" w:pos="7502"/>
          <w:tab w:val="left" w:pos="7888"/>
          <w:tab w:val="left" w:pos="9533"/>
        </w:tabs>
        <w:ind w:right="826" w:firstLine="708"/>
        <w:jc w:val="left"/>
        <w:rPr>
          <w:sz w:val="24"/>
          <w:szCs w:val="24"/>
        </w:rPr>
      </w:pPr>
      <w:r w:rsidRPr="00EB6B2C">
        <w:rPr>
          <w:color w:val="171717"/>
          <w:sz w:val="24"/>
          <w:szCs w:val="24"/>
        </w:rPr>
        <w:t>объяснять</w:t>
      </w:r>
      <w:r w:rsidRPr="00EB6B2C">
        <w:rPr>
          <w:color w:val="171717"/>
          <w:sz w:val="24"/>
          <w:szCs w:val="24"/>
        </w:rPr>
        <w:tab/>
        <w:t>роль</w:t>
      </w:r>
      <w:r w:rsidRPr="00EB6B2C">
        <w:rPr>
          <w:color w:val="171717"/>
          <w:sz w:val="24"/>
          <w:szCs w:val="24"/>
        </w:rPr>
        <w:tab/>
        <w:t>архитектуры</w:t>
      </w:r>
      <w:r w:rsidRPr="00EB6B2C">
        <w:rPr>
          <w:color w:val="171717"/>
          <w:sz w:val="24"/>
          <w:szCs w:val="24"/>
        </w:rPr>
        <w:tab/>
        <w:t>и</w:t>
      </w:r>
      <w:r w:rsidRPr="00EB6B2C">
        <w:rPr>
          <w:color w:val="171717"/>
          <w:sz w:val="24"/>
          <w:szCs w:val="24"/>
        </w:rPr>
        <w:tab/>
        <w:t>дизайна</w:t>
      </w:r>
      <w:r w:rsidRPr="00EB6B2C">
        <w:rPr>
          <w:color w:val="171717"/>
          <w:sz w:val="24"/>
          <w:szCs w:val="24"/>
        </w:rPr>
        <w:tab/>
        <w:t>в</w:t>
      </w:r>
      <w:r w:rsidRPr="00EB6B2C">
        <w:rPr>
          <w:color w:val="171717"/>
          <w:sz w:val="24"/>
          <w:szCs w:val="24"/>
        </w:rPr>
        <w:tab/>
        <w:t>построении</w:t>
      </w:r>
      <w:r w:rsidRPr="00EB6B2C">
        <w:rPr>
          <w:color w:val="171717"/>
          <w:sz w:val="24"/>
          <w:szCs w:val="24"/>
        </w:rPr>
        <w:tab/>
        <w:t>предмет- но-пространственной среды жизнедеятельности</w:t>
      </w:r>
      <w:r w:rsidRPr="00EB6B2C">
        <w:rPr>
          <w:color w:val="171717"/>
          <w:spacing w:val="-2"/>
          <w:sz w:val="24"/>
          <w:szCs w:val="24"/>
        </w:rPr>
        <w:t xml:space="preserve"> </w:t>
      </w:r>
      <w:r w:rsidRPr="00EB6B2C">
        <w:rPr>
          <w:color w:val="171717"/>
          <w:sz w:val="24"/>
          <w:szCs w:val="24"/>
        </w:rPr>
        <w:t>человека;</w:t>
      </w:r>
    </w:p>
    <w:p w:rsidR="00D22719" w:rsidRPr="00EB6B2C" w:rsidRDefault="00891BDD" w:rsidP="003064DD">
      <w:pPr>
        <w:pStyle w:val="a6"/>
        <w:numPr>
          <w:ilvl w:val="1"/>
          <w:numId w:val="36"/>
        </w:numPr>
        <w:tabs>
          <w:tab w:val="left" w:pos="1845"/>
        </w:tabs>
        <w:ind w:right="838" w:firstLine="708"/>
        <w:jc w:val="left"/>
        <w:rPr>
          <w:sz w:val="24"/>
          <w:szCs w:val="24"/>
        </w:rPr>
      </w:pPr>
      <w:r w:rsidRPr="00EB6B2C">
        <w:rPr>
          <w:color w:val="171717"/>
          <w:sz w:val="24"/>
          <w:szCs w:val="24"/>
        </w:rPr>
        <w:t>рассуждать о влиянии предметно-пространственной среды на чувства, установки и поведение</w:t>
      </w:r>
      <w:r w:rsidRPr="00EB6B2C">
        <w:rPr>
          <w:color w:val="171717"/>
          <w:spacing w:val="-4"/>
          <w:sz w:val="24"/>
          <w:szCs w:val="24"/>
        </w:rPr>
        <w:t xml:space="preserve"> </w:t>
      </w:r>
      <w:r w:rsidRPr="00EB6B2C">
        <w:rPr>
          <w:color w:val="171717"/>
          <w:sz w:val="24"/>
          <w:szCs w:val="24"/>
        </w:rPr>
        <w:t>человека;</w:t>
      </w:r>
    </w:p>
    <w:p w:rsidR="00D22719" w:rsidRPr="00EB6B2C" w:rsidRDefault="00891BDD" w:rsidP="003064DD">
      <w:pPr>
        <w:pStyle w:val="a6"/>
        <w:numPr>
          <w:ilvl w:val="1"/>
          <w:numId w:val="36"/>
        </w:numPr>
        <w:tabs>
          <w:tab w:val="left" w:pos="1845"/>
        </w:tabs>
        <w:ind w:right="840" w:firstLine="708"/>
        <w:jc w:val="left"/>
        <w:rPr>
          <w:sz w:val="24"/>
          <w:szCs w:val="24"/>
        </w:rPr>
      </w:pPr>
      <w:r w:rsidRPr="00EB6B2C">
        <w:rPr>
          <w:color w:val="171717"/>
          <w:sz w:val="24"/>
          <w:szCs w:val="24"/>
        </w:rPr>
        <w:t>рассуждать о том, как предметно-пространственная среда организует деятельность человека и представления о самом</w:t>
      </w:r>
      <w:r w:rsidRPr="00EB6B2C">
        <w:rPr>
          <w:color w:val="171717"/>
          <w:spacing w:val="-2"/>
          <w:sz w:val="24"/>
          <w:szCs w:val="24"/>
        </w:rPr>
        <w:t xml:space="preserve"> </w:t>
      </w:r>
      <w:r w:rsidRPr="00EB6B2C">
        <w:rPr>
          <w:color w:val="171717"/>
          <w:sz w:val="24"/>
          <w:szCs w:val="24"/>
        </w:rPr>
        <w:t>себе;</w:t>
      </w:r>
    </w:p>
    <w:p w:rsidR="00D22719" w:rsidRPr="00EB6B2C" w:rsidRDefault="00891BDD" w:rsidP="003064DD">
      <w:pPr>
        <w:pStyle w:val="a6"/>
        <w:numPr>
          <w:ilvl w:val="1"/>
          <w:numId w:val="36"/>
        </w:numPr>
        <w:tabs>
          <w:tab w:val="left" w:pos="1845"/>
        </w:tabs>
        <w:ind w:right="840" w:firstLine="708"/>
        <w:jc w:val="left"/>
        <w:rPr>
          <w:sz w:val="24"/>
          <w:szCs w:val="24"/>
        </w:rPr>
      </w:pPr>
      <w:r w:rsidRPr="00EB6B2C">
        <w:rPr>
          <w:color w:val="171717"/>
          <w:sz w:val="24"/>
          <w:szCs w:val="24"/>
        </w:rPr>
        <w:t>объяснять ценность сохранения культурного наследия, выраженного в архитектуре, предметах труда и быта разных</w:t>
      </w:r>
      <w:r w:rsidRPr="00EB6B2C">
        <w:rPr>
          <w:color w:val="171717"/>
          <w:spacing w:val="-2"/>
          <w:sz w:val="24"/>
          <w:szCs w:val="24"/>
        </w:rPr>
        <w:t xml:space="preserve"> </w:t>
      </w:r>
      <w:r w:rsidRPr="00EB6B2C">
        <w:rPr>
          <w:color w:val="171717"/>
          <w:sz w:val="24"/>
          <w:szCs w:val="24"/>
        </w:rPr>
        <w:t>эпох.</w:t>
      </w:r>
    </w:p>
    <w:p w:rsidR="00D22719" w:rsidRPr="00EB6B2C" w:rsidRDefault="00891BDD">
      <w:pPr>
        <w:spacing w:line="321" w:lineRule="exact"/>
        <w:ind w:left="1681"/>
        <w:rPr>
          <w:i/>
          <w:sz w:val="24"/>
          <w:szCs w:val="24"/>
        </w:rPr>
      </w:pPr>
      <w:r w:rsidRPr="00EB6B2C">
        <w:rPr>
          <w:i/>
          <w:color w:val="171717"/>
          <w:sz w:val="24"/>
          <w:szCs w:val="24"/>
        </w:rPr>
        <w:t>Графический дизайн:</w:t>
      </w:r>
    </w:p>
    <w:p w:rsidR="00D22719" w:rsidRPr="00EB6B2C" w:rsidRDefault="00891BDD" w:rsidP="003064DD">
      <w:pPr>
        <w:pStyle w:val="a6"/>
        <w:numPr>
          <w:ilvl w:val="1"/>
          <w:numId w:val="36"/>
        </w:numPr>
        <w:tabs>
          <w:tab w:val="left" w:pos="1845"/>
        </w:tabs>
        <w:ind w:right="837" w:firstLine="708"/>
        <w:jc w:val="left"/>
        <w:rPr>
          <w:sz w:val="24"/>
          <w:szCs w:val="24"/>
        </w:rPr>
      </w:pPr>
      <w:r w:rsidRPr="00EB6B2C">
        <w:rPr>
          <w:color w:val="171717"/>
          <w:sz w:val="24"/>
          <w:szCs w:val="24"/>
        </w:rPr>
        <w:t>объяснять понятие формальной композиции и её значение как основы языка конструктивных</w:t>
      </w:r>
      <w:r w:rsidRPr="00EB6B2C">
        <w:rPr>
          <w:color w:val="171717"/>
          <w:spacing w:val="-7"/>
          <w:sz w:val="24"/>
          <w:szCs w:val="24"/>
        </w:rPr>
        <w:t xml:space="preserve"> </w:t>
      </w:r>
      <w:r w:rsidRPr="00EB6B2C">
        <w:rPr>
          <w:color w:val="171717"/>
          <w:sz w:val="24"/>
          <w:szCs w:val="24"/>
        </w:rPr>
        <w:t>искусств;</w:t>
      </w:r>
    </w:p>
    <w:p w:rsidR="00D22719" w:rsidRPr="00EB6B2C" w:rsidRDefault="00891BDD" w:rsidP="003064DD">
      <w:pPr>
        <w:pStyle w:val="a6"/>
        <w:numPr>
          <w:ilvl w:val="1"/>
          <w:numId w:val="36"/>
        </w:numPr>
        <w:tabs>
          <w:tab w:val="left" w:pos="1845"/>
        </w:tabs>
        <w:spacing w:line="322" w:lineRule="exact"/>
        <w:ind w:left="1844"/>
        <w:jc w:val="left"/>
        <w:rPr>
          <w:sz w:val="24"/>
          <w:szCs w:val="24"/>
        </w:rPr>
      </w:pPr>
      <w:r w:rsidRPr="00EB6B2C">
        <w:rPr>
          <w:color w:val="171717"/>
          <w:sz w:val="24"/>
          <w:szCs w:val="24"/>
        </w:rPr>
        <w:t>объяснять основные средства требования к</w:t>
      </w:r>
      <w:r w:rsidRPr="00EB6B2C">
        <w:rPr>
          <w:color w:val="171717"/>
          <w:spacing w:val="-6"/>
          <w:sz w:val="24"/>
          <w:szCs w:val="24"/>
        </w:rPr>
        <w:t xml:space="preserve"> </w:t>
      </w:r>
      <w:r w:rsidRPr="00EB6B2C">
        <w:rPr>
          <w:color w:val="171717"/>
          <w:sz w:val="24"/>
          <w:szCs w:val="24"/>
        </w:rPr>
        <w:t>композиции;</w:t>
      </w:r>
    </w:p>
    <w:p w:rsidR="00D22719" w:rsidRPr="00EB6B2C" w:rsidRDefault="00891BDD" w:rsidP="003064DD">
      <w:pPr>
        <w:pStyle w:val="a6"/>
        <w:numPr>
          <w:ilvl w:val="1"/>
          <w:numId w:val="36"/>
        </w:numPr>
        <w:tabs>
          <w:tab w:val="left" w:pos="1845"/>
        </w:tabs>
        <w:ind w:left="1844"/>
        <w:jc w:val="left"/>
        <w:rPr>
          <w:sz w:val="24"/>
          <w:szCs w:val="24"/>
        </w:rPr>
      </w:pPr>
      <w:r w:rsidRPr="00EB6B2C">
        <w:rPr>
          <w:color w:val="171717"/>
          <w:sz w:val="24"/>
          <w:szCs w:val="24"/>
        </w:rPr>
        <w:t>уметь перечислять и объяснять основные типы формальной</w:t>
      </w:r>
      <w:r w:rsidRPr="00EB6B2C">
        <w:rPr>
          <w:color w:val="171717"/>
          <w:spacing w:val="-8"/>
          <w:sz w:val="24"/>
          <w:szCs w:val="24"/>
        </w:rPr>
        <w:t xml:space="preserve"> </w:t>
      </w:r>
      <w:r w:rsidRPr="00EB6B2C">
        <w:rPr>
          <w:color w:val="171717"/>
          <w:sz w:val="24"/>
          <w:szCs w:val="24"/>
        </w:rPr>
        <w:t>компози-</w:t>
      </w:r>
    </w:p>
    <w:p w:rsidR="00D22719" w:rsidRPr="00EB6B2C" w:rsidRDefault="00891BDD">
      <w:pPr>
        <w:pStyle w:val="a3"/>
        <w:spacing w:line="322" w:lineRule="exact"/>
        <w:ind w:firstLine="0"/>
        <w:jc w:val="left"/>
        <w:rPr>
          <w:sz w:val="24"/>
          <w:szCs w:val="24"/>
        </w:rPr>
      </w:pPr>
      <w:r w:rsidRPr="00EB6B2C">
        <w:rPr>
          <w:color w:val="171717"/>
          <w:sz w:val="24"/>
          <w:szCs w:val="24"/>
        </w:rPr>
        <w:lastRenderedPageBreak/>
        <w:t>ции;</w:t>
      </w:r>
    </w:p>
    <w:p w:rsidR="00D22719" w:rsidRPr="00EB6B2C" w:rsidRDefault="00891BDD" w:rsidP="003064DD">
      <w:pPr>
        <w:pStyle w:val="a6"/>
        <w:numPr>
          <w:ilvl w:val="1"/>
          <w:numId w:val="36"/>
        </w:numPr>
        <w:tabs>
          <w:tab w:val="left" w:pos="1845"/>
        </w:tabs>
        <w:ind w:left="1844"/>
        <w:jc w:val="left"/>
        <w:rPr>
          <w:sz w:val="24"/>
          <w:szCs w:val="24"/>
        </w:rPr>
      </w:pPr>
      <w:r w:rsidRPr="00EB6B2C">
        <w:rPr>
          <w:color w:val="171717"/>
          <w:sz w:val="24"/>
          <w:szCs w:val="24"/>
        </w:rPr>
        <w:t>составлять</w:t>
      </w:r>
      <w:r w:rsidRPr="00EB6B2C">
        <w:rPr>
          <w:color w:val="171717"/>
          <w:spacing w:val="33"/>
          <w:sz w:val="24"/>
          <w:szCs w:val="24"/>
        </w:rPr>
        <w:t xml:space="preserve"> </w:t>
      </w:r>
      <w:r w:rsidRPr="00EB6B2C">
        <w:rPr>
          <w:color w:val="171717"/>
          <w:sz w:val="24"/>
          <w:szCs w:val="24"/>
        </w:rPr>
        <w:t>различные</w:t>
      </w:r>
      <w:r w:rsidRPr="00EB6B2C">
        <w:rPr>
          <w:color w:val="171717"/>
          <w:spacing w:val="34"/>
          <w:sz w:val="24"/>
          <w:szCs w:val="24"/>
        </w:rPr>
        <w:t xml:space="preserve"> </w:t>
      </w:r>
      <w:r w:rsidRPr="00EB6B2C">
        <w:rPr>
          <w:color w:val="171717"/>
          <w:sz w:val="24"/>
          <w:szCs w:val="24"/>
        </w:rPr>
        <w:t>формальные</w:t>
      </w:r>
      <w:r w:rsidRPr="00EB6B2C">
        <w:rPr>
          <w:color w:val="171717"/>
          <w:spacing w:val="37"/>
          <w:sz w:val="24"/>
          <w:szCs w:val="24"/>
        </w:rPr>
        <w:t xml:space="preserve"> </w:t>
      </w:r>
      <w:r w:rsidRPr="00EB6B2C">
        <w:rPr>
          <w:color w:val="171717"/>
          <w:sz w:val="24"/>
          <w:szCs w:val="24"/>
        </w:rPr>
        <w:t>композиции</w:t>
      </w:r>
      <w:r w:rsidRPr="00EB6B2C">
        <w:rPr>
          <w:color w:val="171717"/>
          <w:spacing w:val="37"/>
          <w:sz w:val="24"/>
          <w:szCs w:val="24"/>
        </w:rPr>
        <w:t xml:space="preserve"> </w:t>
      </w:r>
      <w:r w:rsidRPr="00EB6B2C">
        <w:rPr>
          <w:color w:val="171717"/>
          <w:sz w:val="24"/>
          <w:szCs w:val="24"/>
        </w:rPr>
        <w:t>на</w:t>
      </w:r>
      <w:r w:rsidRPr="00EB6B2C">
        <w:rPr>
          <w:color w:val="171717"/>
          <w:spacing w:val="35"/>
          <w:sz w:val="24"/>
          <w:szCs w:val="24"/>
        </w:rPr>
        <w:t xml:space="preserve"> </w:t>
      </w:r>
      <w:r w:rsidRPr="00EB6B2C">
        <w:rPr>
          <w:color w:val="171717"/>
          <w:sz w:val="24"/>
          <w:szCs w:val="24"/>
        </w:rPr>
        <w:t>плоскости</w:t>
      </w:r>
      <w:r w:rsidRPr="00EB6B2C">
        <w:rPr>
          <w:color w:val="171717"/>
          <w:spacing w:val="35"/>
          <w:sz w:val="24"/>
          <w:szCs w:val="24"/>
        </w:rPr>
        <w:t xml:space="preserve"> </w:t>
      </w:r>
      <w:r w:rsidRPr="00EB6B2C">
        <w:rPr>
          <w:color w:val="171717"/>
          <w:sz w:val="24"/>
          <w:szCs w:val="24"/>
        </w:rPr>
        <w:t>в</w:t>
      </w:r>
      <w:r w:rsidRPr="00EB6B2C">
        <w:rPr>
          <w:color w:val="171717"/>
          <w:spacing w:val="36"/>
          <w:sz w:val="24"/>
          <w:szCs w:val="24"/>
        </w:rPr>
        <w:t xml:space="preserve"> </w:t>
      </w:r>
      <w:r w:rsidRPr="00EB6B2C">
        <w:rPr>
          <w:color w:val="171717"/>
          <w:sz w:val="24"/>
          <w:szCs w:val="24"/>
        </w:rPr>
        <w:t>зависи-</w:t>
      </w:r>
    </w:p>
    <w:p w:rsidR="00D22719" w:rsidRPr="00EB6B2C" w:rsidRDefault="00891BDD">
      <w:pPr>
        <w:pStyle w:val="a3"/>
        <w:spacing w:line="321" w:lineRule="exact"/>
        <w:ind w:firstLine="0"/>
        <w:jc w:val="left"/>
        <w:rPr>
          <w:sz w:val="24"/>
          <w:szCs w:val="24"/>
        </w:rPr>
      </w:pPr>
      <w:r w:rsidRPr="00EB6B2C">
        <w:rPr>
          <w:color w:val="171717"/>
          <w:sz w:val="24"/>
          <w:szCs w:val="24"/>
        </w:rPr>
        <w:t>мости от поставленных задач;</w:t>
      </w:r>
    </w:p>
    <w:p w:rsidR="00D22719" w:rsidRPr="00EB6B2C" w:rsidRDefault="00891BDD" w:rsidP="003064DD">
      <w:pPr>
        <w:pStyle w:val="a6"/>
        <w:numPr>
          <w:ilvl w:val="1"/>
          <w:numId w:val="36"/>
        </w:numPr>
        <w:tabs>
          <w:tab w:val="left" w:pos="1845"/>
        </w:tabs>
        <w:ind w:right="827" w:firstLine="708"/>
        <w:jc w:val="left"/>
        <w:rPr>
          <w:sz w:val="24"/>
          <w:szCs w:val="24"/>
        </w:rPr>
      </w:pPr>
      <w:r w:rsidRPr="00EB6B2C">
        <w:rPr>
          <w:color w:val="171717"/>
          <w:sz w:val="24"/>
          <w:szCs w:val="24"/>
        </w:rPr>
        <w:t>выделять при творческом построении композиции листа композицион- ную</w:t>
      </w:r>
      <w:r w:rsidRPr="00EB6B2C">
        <w:rPr>
          <w:color w:val="171717"/>
          <w:spacing w:val="-2"/>
          <w:sz w:val="24"/>
          <w:szCs w:val="24"/>
        </w:rPr>
        <w:t xml:space="preserve"> </w:t>
      </w:r>
      <w:r w:rsidRPr="00EB6B2C">
        <w:rPr>
          <w:color w:val="171717"/>
          <w:sz w:val="24"/>
          <w:szCs w:val="24"/>
        </w:rPr>
        <w:t>доминанту;</w:t>
      </w:r>
    </w:p>
    <w:p w:rsidR="00D22719" w:rsidRPr="00EB6B2C" w:rsidRDefault="00891BDD" w:rsidP="003064DD">
      <w:pPr>
        <w:pStyle w:val="a6"/>
        <w:numPr>
          <w:ilvl w:val="1"/>
          <w:numId w:val="36"/>
        </w:numPr>
        <w:tabs>
          <w:tab w:val="left" w:pos="1845"/>
        </w:tabs>
        <w:spacing w:line="242" w:lineRule="auto"/>
        <w:ind w:right="837" w:firstLine="708"/>
        <w:jc w:val="left"/>
        <w:rPr>
          <w:sz w:val="24"/>
          <w:szCs w:val="24"/>
        </w:rPr>
      </w:pPr>
      <w:r w:rsidRPr="00EB6B2C">
        <w:rPr>
          <w:color w:val="171717"/>
          <w:sz w:val="24"/>
          <w:szCs w:val="24"/>
        </w:rPr>
        <w:t>составлять формальные композиции на выражение в них движения и статики;</w:t>
      </w:r>
    </w:p>
    <w:p w:rsidR="00D22719" w:rsidRPr="00EB6B2C" w:rsidRDefault="00891BDD" w:rsidP="003064DD">
      <w:pPr>
        <w:pStyle w:val="a6"/>
        <w:numPr>
          <w:ilvl w:val="1"/>
          <w:numId w:val="36"/>
        </w:numPr>
        <w:tabs>
          <w:tab w:val="left" w:pos="1845"/>
        </w:tabs>
        <w:spacing w:line="317" w:lineRule="exact"/>
        <w:ind w:left="1844"/>
        <w:jc w:val="left"/>
        <w:rPr>
          <w:sz w:val="24"/>
          <w:szCs w:val="24"/>
        </w:rPr>
      </w:pPr>
      <w:r w:rsidRPr="00EB6B2C">
        <w:rPr>
          <w:color w:val="171717"/>
          <w:sz w:val="24"/>
          <w:szCs w:val="24"/>
        </w:rPr>
        <w:t>осваивать навыки вариативности в ритмической организации</w:t>
      </w:r>
      <w:r w:rsidRPr="00EB6B2C">
        <w:rPr>
          <w:color w:val="171717"/>
          <w:spacing w:val="-12"/>
          <w:sz w:val="24"/>
          <w:szCs w:val="24"/>
        </w:rPr>
        <w:t xml:space="preserve"> </w:t>
      </w:r>
      <w:r w:rsidRPr="00EB6B2C">
        <w:rPr>
          <w:color w:val="171717"/>
          <w:sz w:val="24"/>
          <w:szCs w:val="24"/>
        </w:rPr>
        <w:t>листа;</w:t>
      </w:r>
    </w:p>
    <w:p w:rsidR="00D22719" w:rsidRPr="00EB6B2C" w:rsidRDefault="00891BDD" w:rsidP="003064DD">
      <w:pPr>
        <w:pStyle w:val="a6"/>
        <w:numPr>
          <w:ilvl w:val="1"/>
          <w:numId w:val="36"/>
        </w:numPr>
        <w:tabs>
          <w:tab w:val="left" w:pos="1845"/>
        </w:tabs>
        <w:spacing w:line="322" w:lineRule="exact"/>
        <w:ind w:left="1844"/>
        <w:jc w:val="left"/>
        <w:rPr>
          <w:sz w:val="24"/>
          <w:szCs w:val="24"/>
        </w:rPr>
      </w:pPr>
      <w:r w:rsidRPr="00EB6B2C">
        <w:rPr>
          <w:color w:val="171717"/>
          <w:sz w:val="24"/>
          <w:szCs w:val="24"/>
        </w:rPr>
        <w:t>объяснять роль цвета в конструктивных</w:t>
      </w:r>
      <w:r w:rsidRPr="00EB6B2C">
        <w:rPr>
          <w:color w:val="171717"/>
          <w:spacing w:val="-10"/>
          <w:sz w:val="24"/>
          <w:szCs w:val="24"/>
        </w:rPr>
        <w:t xml:space="preserve"> </w:t>
      </w:r>
      <w:r w:rsidRPr="00EB6B2C">
        <w:rPr>
          <w:color w:val="171717"/>
          <w:sz w:val="24"/>
          <w:szCs w:val="24"/>
        </w:rPr>
        <w:t>искусствах;</w:t>
      </w:r>
    </w:p>
    <w:p w:rsidR="00D22719" w:rsidRPr="00EB6B2C" w:rsidRDefault="00891BDD" w:rsidP="003064DD">
      <w:pPr>
        <w:pStyle w:val="a6"/>
        <w:numPr>
          <w:ilvl w:val="1"/>
          <w:numId w:val="36"/>
        </w:numPr>
        <w:tabs>
          <w:tab w:val="left" w:pos="1845"/>
        </w:tabs>
        <w:ind w:right="830" w:firstLine="708"/>
        <w:jc w:val="left"/>
        <w:rPr>
          <w:sz w:val="24"/>
          <w:szCs w:val="24"/>
        </w:rPr>
      </w:pPr>
      <w:r w:rsidRPr="00EB6B2C">
        <w:rPr>
          <w:color w:val="171717"/>
          <w:sz w:val="24"/>
          <w:szCs w:val="24"/>
        </w:rPr>
        <w:t>различать технологию использования цвета в живописи и в конструк- тивных</w:t>
      </w:r>
      <w:r w:rsidRPr="00EB6B2C">
        <w:rPr>
          <w:color w:val="171717"/>
          <w:spacing w:val="-4"/>
          <w:sz w:val="24"/>
          <w:szCs w:val="24"/>
        </w:rPr>
        <w:t xml:space="preserve"> </w:t>
      </w:r>
      <w:r w:rsidRPr="00EB6B2C">
        <w:rPr>
          <w:color w:val="171717"/>
          <w:sz w:val="24"/>
          <w:szCs w:val="24"/>
        </w:rPr>
        <w:t>искусствах;</w:t>
      </w:r>
    </w:p>
    <w:p w:rsidR="00D22719" w:rsidRPr="00EB6B2C" w:rsidRDefault="00891BDD" w:rsidP="003064DD">
      <w:pPr>
        <w:pStyle w:val="a6"/>
        <w:numPr>
          <w:ilvl w:val="1"/>
          <w:numId w:val="36"/>
        </w:numPr>
        <w:tabs>
          <w:tab w:val="left" w:pos="1845"/>
        </w:tabs>
        <w:spacing w:line="321" w:lineRule="exact"/>
        <w:ind w:left="1844"/>
        <w:jc w:val="left"/>
        <w:rPr>
          <w:sz w:val="24"/>
          <w:szCs w:val="24"/>
        </w:rPr>
      </w:pPr>
      <w:r w:rsidRPr="00EB6B2C">
        <w:rPr>
          <w:color w:val="171717"/>
          <w:sz w:val="24"/>
          <w:szCs w:val="24"/>
        </w:rPr>
        <w:t>объяснять выражение «цветовой</w:t>
      </w:r>
      <w:r w:rsidRPr="00EB6B2C">
        <w:rPr>
          <w:color w:val="171717"/>
          <w:spacing w:val="-6"/>
          <w:sz w:val="24"/>
          <w:szCs w:val="24"/>
        </w:rPr>
        <w:t xml:space="preserve"> </w:t>
      </w:r>
      <w:r w:rsidRPr="00EB6B2C">
        <w:rPr>
          <w:color w:val="171717"/>
          <w:sz w:val="24"/>
          <w:szCs w:val="24"/>
        </w:rPr>
        <w:t>образ»;</w:t>
      </w:r>
    </w:p>
    <w:p w:rsidR="00D22719" w:rsidRPr="00EB6B2C" w:rsidRDefault="00891BDD" w:rsidP="003064DD">
      <w:pPr>
        <w:pStyle w:val="a6"/>
        <w:numPr>
          <w:ilvl w:val="1"/>
          <w:numId w:val="36"/>
        </w:numPr>
        <w:tabs>
          <w:tab w:val="left" w:pos="1845"/>
        </w:tabs>
        <w:spacing w:before="65" w:line="242" w:lineRule="auto"/>
        <w:ind w:right="835" w:firstLine="708"/>
        <w:rPr>
          <w:sz w:val="24"/>
          <w:szCs w:val="24"/>
        </w:rPr>
      </w:pPr>
      <w:r w:rsidRPr="00EB6B2C">
        <w:rPr>
          <w:color w:val="171717"/>
          <w:sz w:val="24"/>
          <w:szCs w:val="24"/>
        </w:rPr>
        <w:t>применять цвет в графических композициях как акцент или доминанту, объединённые одним</w:t>
      </w:r>
      <w:r w:rsidRPr="00EB6B2C">
        <w:rPr>
          <w:color w:val="171717"/>
          <w:spacing w:val="-4"/>
          <w:sz w:val="24"/>
          <w:szCs w:val="24"/>
        </w:rPr>
        <w:t xml:space="preserve"> </w:t>
      </w:r>
      <w:r w:rsidRPr="00EB6B2C">
        <w:rPr>
          <w:color w:val="171717"/>
          <w:sz w:val="24"/>
          <w:szCs w:val="24"/>
        </w:rPr>
        <w:t>стилем;</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определять шрифт как графический рисунок начертания букв, объеди- нённых общим стилем, отвечающий законам художественной</w:t>
      </w:r>
      <w:r w:rsidRPr="00EB6B2C">
        <w:rPr>
          <w:color w:val="171717"/>
          <w:spacing w:val="-16"/>
          <w:sz w:val="24"/>
          <w:szCs w:val="24"/>
        </w:rPr>
        <w:t xml:space="preserve"> </w:t>
      </w:r>
      <w:r w:rsidRPr="00EB6B2C">
        <w:rPr>
          <w:color w:val="171717"/>
          <w:sz w:val="24"/>
          <w:szCs w:val="24"/>
        </w:rPr>
        <w:t>композиции;</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соотносить особенности стилизации рисунка шрифта и содержание тек- ста; различать «архитектуру» шрифта и особенности шрифтовых гарнитур; иметь опыт творческого воплощения шрифтовой композиции</w:t>
      </w:r>
      <w:r w:rsidRPr="00EB6B2C">
        <w:rPr>
          <w:color w:val="171717"/>
          <w:spacing w:val="-11"/>
          <w:sz w:val="24"/>
          <w:szCs w:val="24"/>
        </w:rPr>
        <w:t xml:space="preserve"> </w:t>
      </w:r>
      <w:r w:rsidRPr="00EB6B2C">
        <w:rPr>
          <w:color w:val="171717"/>
          <w:sz w:val="24"/>
          <w:szCs w:val="24"/>
        </w:rPr>
        <w:t>(буквицы);</w:t>
      </w:r>
    </w:p>
    <w:p w:rsidR="00D22719" w:rsidRPr="00EB6B2C" w:rsidRDefault="00891BDD" w:rsidP="003064DD">
      <w:pPr>
        <w:pStyle w:val="a6"/>
        <w:numPr>
          <w:ilvl w:val="1"/>
          <w:numId w:val="36"/>
        </w:numPr>
        <w:tabs>
          <w:tab w:val="left" w:pos="1845"/>
        </w:tabs>
        <w:ind w:right="834" w:firstLine="708"/>
        <w:rPr>
          <w:sz w:val="24"/>
          <w:szCs w:val="24"/>
        </w:rPr>
      </w:pPr>
      <w:r w:rsidRPr="00EB6B2C">
        <w:rPr>
          <w:color w:val="171717"/>
          <w:sz w:val="24"/>
          <w:szCs w:val="24"/>
        </w:rPr>
        <w:t>применять печатное слово, типографскую строку в качестве элементов графической</w:t>
      </w:r>
      <w:r w:rsidRPr="00EB6B2C">
        <w:rPr>
          <w:color w:val="171717"/>
          <w:spacing w:val="-1"/>
          <w:sz w:val="24"/>
          <w:szCs w:val="24"/>
        </w:rPr>
        <w:t xml:space="preserve"> </w:t>
      </w:r>
      <w:r w:rsidRPr="00EB6B2C">
        <w:rPr>
          <w:color w:val="171717"/>
          <w:sz w:val="24"/>
          <w:szCs w:val="24"/>
        </w:rPr>
        <w:t>композиции;</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 тический опыт разработки логотипа на выбранную</w:t>
      </w:r>
      <w:r w:rsidRPr="00EB6B2C">
        <w:rPr>
          <w:color w:val="171717"/>
          <w:spacing w:val="-10"/>
          <w:sz w:val="24"/>
          <w:szCs w:val="24"/>
        </w:rPr>
        <w:t xml:space="preserve"> </w:t>
      </w:r>
      <w:r w:rsidRPr="00EB6B2C">
        <w:rPr>
          <w:color w:val="171717"/>
          <w:sz w:val="24"/>
          <w:szCs w:val="24"/>
        </w:rPr>
        <w:t>тему;</w:t>
      </w:r>
    </w:p>
    <w:p w:rsidR="00D22719" w:rsidRPr="00EB6B2C" w:rsidRDefault="00891BDD" w:rsidP="003064DD">
      <w:pPr>
        <w:pStyle w:val="a6"/>
        <w:numPr>
          <w:ilvl w:val="1"/>
          <w:numId w:val="36"/>
        </w:numPr>
        <w:tabs>
          <w:tab w:val="left" w:pos="1845"/>
        </w:tabs>
        <w:spacing w:line="242" w:lineRule="auto"/>
        <w:ind w:right="828" w:firstLine="708"/>
        <w:rPr>
          <w:sz w:val="24"/>
          <w:szCs w:val="24"/>
        </w:rPr>
      </w:pPr>
      <w:r w:rsidRPr="00EB6B2C">
        <w:rPr>
          <w:color w:val="171717"/>
          <w:sz w:val="24"/>
          <w:szCs w:val="24"/>
        </w:rPr>
        <w:t>приобрести творческий опыт построения композиции плаката, поздра- вительной открытки или рекламы на основе соединения текста и</w:t>
      </w:r>
      <w:r w:rsidRPr="00EB6B2C">
        <w:rPr>
          <w:color w:val="171717"/>
          <w:spacing w:val="-27"/>
          <w:sz w:val="24"/>
          <w:szCs w:val="24"/>
        </w:rPr>
        <w:t xml:space="preserve"> </w:t>
      </w:r>
      <w:r w:rsidRPr="00EB6B2C">
        <w:rPr>
          <w:color w:val="171717"/>
          <w:sz w:val="24"/>
          <w:szCs w:val="24"/>
        </w:rPr>
        <w:t>изображения;</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w:t>
      </w:r>
      <w:r w:rsidRPr="00EB6B2C">
        <w:rPr>
          <w:color w:val="171717"/>
          <w:spacing w:val="-12"/>
          <w:sz w:val="24"/>
          <w:szCs w:val="24"/>
        </w:rPr>
        <w:t xml:space="preserve"> </w:t>
      </w:r>
      <w:r w:rsidRPr="00EB6B2C">
        <w:rPr>
          <w:color w:val="171717"/>
          <w:sz w:val="24"/>
          <w:szCs w:val="24"/>
        </w:rPr>
        <w:t>композиций.</w:t>
      </w:r>
    </w:p>
    <w:p w:rsidR="00D22719" w:rsidRPr="00EB6B2C" w:rsidRDefault="00891BDD">
      <w:pPr>
        <w:spacing w:line="321" w:lineRule="exact"/>
        <w:ind w:left="1681"/>
        <w:jc w:val="both"/>
        <w:rPr>
          <w:i/>
          <w:sz w:val="24"/>
          <w:szCs w:val="24"/>
        </w:rPr>
      </w:pPr>
      <w:r w:rsidRPr="00EB6B2C">
        <w:rPr>
          <w:i/>
          <w:color w:val="171717"/>
          <w:sz w:val="24"/>
          <w:szCs w:val="24"/>
        </w:rPr>
        <w:t>Социальное значение дизайна и архитектуры как среды жизни человека:</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 xml:space="preserve">иметь опыт построения объёмно-пространственной композиции как </w:t>
      </w:r>
      <w:r w:rsidRPr="00EB6B2C">
        <w:rPr>
          <w:color w:val="171717"/>
          <w:spacing w:val="2"/>
          <w:sz w:val="24"/>
          <w:szCs w:val="24"/>
        </w:rPr>
        <w:t xml:space="preserve">ма- </w:t>
      </w:r>
      <w:r w:rsidRPr="00EB6B2C">
        <w:rPr>
          <w:color w:val="171717"/>
          <w:sz w:val="24"/>
          <w:szCs w:val="24"/>
        </w:rPr>
        <w:t>кета архитектурного пространства в реальной</w:t>
      </w:r>
      <w:r w:rsidRPr="00EB6B2C">
        <w:rPr>
          <w:color w:val="171717"/>
          <w:spacing w:val="-6"/>
          <w:sz w:val="24"/>
          <w:szCs w:val="24"/>
        </w:rPr>
        <w:t xml:space="preserve"> </w:t>
      </w:r>
      <w:r w:rsidRPr="00EB6B2C">
        <w:rPr>
          <w:color w:val="171717"/>
          <w:sz w:val="24"/>
          <w:szCs w:val="24"/>
        </w:rPr>
        <w:t>жизни;</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выполнять построение макета пространственно-объёмной композиции по его</w:t>
      </w:r>
      <w:r w:rsidRPr="00EB6B2C">
        <w:rPr>
          <w:color w:val="171717"/>
          <w:spacing w:val="1"/>
          <w:sz w:val="24"/>
          <w:szCs w:val="24"/>
        </w:rPr>
        <w:t xml:space="preserve"> </w:t>
      </w:r>
      <w:r w:rsidRPr="00EB6B2C">
        <w:rPr>
          <w:color w:val="171717"/>
          <w:sz w:val="24"/>
          <w:szCs w:val="24"/>
        </w:rPr>
        <w:t>чертежу;</w:t>
      </w:r>
    </w:p>
    <w:p w:rsidR="00D22719" w:rsidRPr="00EB6B2C" w:rsidRDefault="00891BDD" w:rsidP="003064DD">
      <w:pPr>
        <w:pStyle w:val="a6"/>
        <w:numPr>
          <w:ilvl w:val="1"/>
          <w:numId w:val="36"/>
        </w:numPr>
        <w:tabs>
          <w:tab w:val="left" w:pos="1845"/>
        </w:tabs>
        <w:ind w:right="831" w:firstLine="708"/>
        <w:rPr>
          <w:sz w:val="24"/>
          <w:szCs w:val="24"/>
        </w:rPr>
      </w:pPr>
      <w:r w:rsidRPr="00EB6B2C">
        <w:rPr>
          <w:color w:val="171717"/>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 низацию жизнедеятельности</w:t>
      </w:r>
      <w:r w:rsidRPr="00EB6B2C">
        <w:rPr>
          <w:color w:val="171717"/>
          <w:spacing w:val="-2"/>
          <w:sz w:val="24"/>
          <w:szCs w:val="24"/>
        </w:rPr>
        <w:t xml:space="preserve"> </w:t>
      </w:r>
      <w:r w:rsidRPr="00EB6B2C">
        <w:rPr>
          <w:color w:val="171717"/>
          <w:sz w:val="24"/>
          <w:szCs w:val="24"/>
        </w:rPr>
        <w:t>людей;</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знать о роли строительного материала в эволюции архитектурных кон- струкций и изменении облика архитектурных сооружений; иметь представле- ние, как в архитектуре проявляются мировоззренческие изменения в жизни об- щества и как изменение архитектуры влияет на характер организации и жизне- деятельности</w:t>
      </w:r>
      <w:r w:rsidRPr="00EB6B2C">
        <w:rPr>
          <w:color w:val="171717"/>
          <w:spacing w:val="-1"/>
          <w:sz w:val="24"/>
          <w:szCs w:val="24"/>
        </w:rPr>
        <w:t xml:space="preserve"> </w:t>
      </w:r>
      <w:r w:rsidRPr="00EB6B2C">
        <w:rPr>
          <w:color w:val="171717"/>
          <w:sz w:val="24"/>
          <w:szCs w:val="24"/>
        </w:rPr>
        <w:t>людей;</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 xml:space="preserve">иметь знания и опыт изображения особенностей архитектур но-художественных стилей разных эпох, выраженных в постройках обществен- ных зданий, храмовой архитектуре и частном строительстве, в организации </w:t>
      </w:r>
      <w:r w:rsidRPr="00EB6B2C">
        <w:rPr>
          <w:color w:val="171717"/>
          <w:spacing w:val="3"/>
          <w:sz w:val="24"/>
          <w:szCs w:val="24"/>
        </w:rPr>
        <w:t xml:space="preserve">го- </w:t>
      </w:r>
      <w:r w:rsidRPr="00EB6B2C">
        <w:rPr>
          <w:color w:val="171717"/>
          <w:sz w:val="24"/>
          <w:szCs w:val="24"/>
        </w:rPr>
        <w:t>родской</w:t>
      </w:r>
      <w:r w:rsidRPr="00EB6B2C">
        <w:rPr>
          <w:color w:val="171717"/>
          <w:spacing w:val="-1"/>
          <w:sz w:val="24"/>
          <w:szCs w:val="24"/>
        </w:rPr>
        <w:t xml:space="preserve"> </w:t>
      </w:r>
      <w:r w:rsidRPr="00EB6B2C">
        <w:rPr>
          <w:color w:val="171717"/>
          <w:sz w:val="24"/>
          <w:szCs w:val="24"/>
        </w:rPr>
        <w:t>среды;</w:t>
      </w:r>
    </w:p>
    <w:p w:rsidR="00D22719" w:rsidRPr="00EB6B2C" w:rsidRDefault="00891BDD" w:rsidP="003064DD">
      <w:pPr>
        <w:pStyle w:val="a6"/>
        <w:numPr>
          <w:ilvl w:val="1"/>
          <w:numId w:val="36"/>
        </w:numPr>
        <w:tabs>
          <w:tab w:val="left" w:pos="1845"/>
        </w:tabs>
        <w:ind w:right="831" w:firstLine="708"/>
        <w:rPr>
          <w:sz w:val="24"/>
          <w:szCs w:val="24"/>
        </w:rPr>
      </w:pPr>
      <w:r w:rsidRPr="00EB6B2C">
        <w:rPr>
          <w:color w:val="171717"/>
          <w:sz w:val="24"/>
          <w:szCs w:val="24"/>
        </w:rPr>
        <w:t>характеризовать архитектурные и градостроительные изменения в куль- туре новейшего времени, современный уровень развития технологий и мате- риалов; рассуждать о социокультурных противоречиях в организации совре- менной городской среды и поисках путей их</w:t>
      </w:r>
      <w:r w:rsidRPr="00EB6B2C">
        <w:rPr>
          <w:color w:val="171717"/>
          <w:spacing w:val="-6"/>
          <w:sz w:val="24"/>
          <w:szCs w:val="24"/>
        </w:rPr>
        <w:t xml:space="preserve"> </w:t>
      </w:r>
      <w:r w:rsidRPr="00EB6B2C">
        <w:rPr>
          <w:color w:val="171717"/>
          <w:sz w:val="24"/>
          <w:szCs w:val="24"/>
        </w:rPr>
        <w:t>преодоления;</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знать о значении сохранения исторического облика города для совре- менной жизни, сохранения архитектурного наследия как важнейшего фактора исторической памяти и понимания своей</w:t>
      </w:r>
      <w:r w:rsidRPr="00EB6B2C">
        <w:rPr>
          <w:color w:val="171717"/>
          <w:spacing w:val="-3"/>
          <w:sz w:val="24"/>
          <w:szCs w:val="24"/>
        </w:rPr>
        <w:t xml:space="preserve"> </w:t>
      </w:r>
      <w:r w:rsidRPr="00EB6B2C">
        <w:rPr>
          <w:color w:val="171717"/>
          <w:sz w:val="24"/>
          <w:szCs w:val="24"/>
        </w:rPr>
        <w:t>идентичности;</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t xml:space="preserve">определять понятие «городская среда»; рассматривать и объяснять пла- нировку </w:t>
      </w:r>
      <w:r w:rsidRPr="00EB6B2C">
        <w:rPr>
          <w:color w:val="171717"/>
          <w:sz w:val="24"/>
          <w:szCs w:val="24"/>
        </w:rPr>
        <w:lastRenderedPageBreak/>
        <w:t>города как способ организации образа жизни</w:t>
      </w:r>
      <w:r w:rsidRPr="00EB6B2C">
        <w:rPr>
          <w:color w:val="171717"/>
          <w:spacing w:val="-11"/>
          <w:sz w:val="24"/>
          <w:szCs w:val="24"/>
        </w:rPr>
        <w:t xml:space="preserve"> </w:t>
      </w:r>
      <w:r w:rsidRPr="00EB6B2C">
        <w:rPr>
          <w:color w:val="171717"/>
          <w:sz w:val="24"/>
          <w:szCs w:val="24"/>
        </w:rPr>
        <w:t>людей;</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 xml:space="preserve">знать различные виды планировки города; иметь опыт разработки </w:t>
      </w:r>
      <w:r w:rsidRPr="00EB6B2C">
        <w:rPr>
          <w:color w:val="171717"/>
          <w:spacing w:val="2"/>
          <w:sz w:val="24"/>
          <w:szCs w:val="24"/>
        </w:rPr>
        <w:t xml:space="preserve">по- </w:t>
      </w:r>
      <w:r w:rsidRPr="00EB6B2C">
        <w:rPr>
          <w:color w:val="171717"/>
          <w:sz w:val="24"/>
          <w:szCs w:val="24"/>
        </w:rPr>
        <w:t>строения городского пространства в виде макетной или графической</w:t>
      </w:r>
      <w:r w:rsidRPr="00EB6B2C">
        <w:rPr>
          <w:color w:val="171717"/>
          <w:spacing w:val="-19"/>
          <w:sz w:val="24"/>
          <w:szCs w:val="24"/>
        </w:rPr>
        <w:t xml:space="preserve"> </w:t>
      </w:r>
      <w:r w:rsidRPr="00EB6B2C">
        <w:rPr>
          <w:color w:val="171717"/>
          <w:sz w:val="24"/>
          <w:szCs w:val="24"/>
        </w:rPr>
        <w:t>схемы;</w:t>
      </w:r>
    </w:p>
    <w:p w:rsidR="00D22719" w:rsidRPr="00EB6B2C" w:rsidRDefault="00891BDD" w:rsidP="003064DD">
      <w:pPr>
        <w:pStyle w:val="a6"/>
        <w:numPr>
          <w:ilvl w:val="1"/>
          <w:numId w:val="36"/>
        </w:numPr>
        <w:tabs>
          <w:tab w:val="left" w:pos="1845"/>
        </w:tabs>
        <w:spacing w:before="65"/>
        <w:ind w:right="828" w:firstLine="708"/>
        <w:rPr>
          <w:sz w:val="24"/>
          <w:szCs w:val="24"/>
        </w:rPr>
      </w:pPr>
      <w:r w:rsidRPr="00EB6B2C">
        <w:rPr>
          <w:color w:val="171717"/>
          <w:sz w:val="24"/>
          <w:szCs w:val="24"/>
        </w:rPr>
        <w:t>характеризовать эстетическое и экологическое взаимное сосуществова- ние природы и архитектуры; иметь представление о традициях ландшафт- но-парковой архитектуры и школах ландшафтного</w:t>
      </w:r>
      <w:r w:rsidRPr="00EB6B2C">
        <w:rPr>
          <w:color w:val="171717"/>
          <w:spacing w:val="-5"/>
          <w:sz w:val="24"/>
          <w:szCs w:val="24"/>
        </w:rPr>
        <w:t xml:space="preserve"> </w:t>
      </w:r>
      <w:r w:rsidRPr="00EB6B2C">
        <w:rPr>
          <w:color w:val="171717"/>
          <w:sz w:val="24"/>
          <w:szCs w:val="24"/>
        </w:rPr>
        <w:t>дизайна;</w:t>
      </w:r>
    </w:p>
    <w:p w:rsidR="00D22719" w:rsidRPr="00EB6B2C" w:rsidRDefault="00891BDD" w:rsidP="003064DD">
      <w:pPr>
        <w:pStyle w:val="a6"/>
        <w:numPr>
          <w:ilvl w:val="1"/>
          <w:numId w:val="36"/>
        </w:numPr>
        <w:tabs>
          <w:tab w:val="left" w:pos="1845"/>
        </w:tabs>
        <w:spacing w:before="1"/>
        <w:ind w:right="827" w:firstLine="708"/>
        <w:rPr>
          <w:sz w:val="24"/>
          <w:szCs w:val="24"/>
        </w:rPr>
      </w:pPr>
      <w:r w:rsidRPr="00EB6B2C">
        <w:rPr>
          <w:color w:val="171717"/>
          <w:sz w:val="24"/>
          <w:szCs w:val="24"/>
        </w:rPr>
        <w:t>объяснять роль малой архитектуры и архитектурного дизайна в установ- ке связи между человеком и архитектурой, в «проживании» городского про- странства;</w:t>
      </w:r>
    </w:p>
    <w:p w:rsidR="00D22719" w:rsidRPr="00EB6B2C" w:rsidRDefault="00891BDD" w:rsidP="003064DD">
      <w:pPr>
        <w:pStyle w:val="a6"/>
        <w:numPr>
          <w:ilvl w:val="1"/>
          <w:numId w:val="36"/>
        </w:numPr>
        <w:tabs>
          <w:tab w:val="left" w:pos="1845"/>
        </w:tabs>
        <w:ind w:right="829" w:firstLine="708"/>
        <w:rPr>
          <w:sz w:val="24"/>
          <w:szCs w:val="24"/>
        </w:rPr>
      </w:pPr>
      <w:r w:rsidRPr="00EB6B2C">
        <w:rPr>
          <w:color w:val="171717"/>
          <w:sz w:val="24"/>
          <w:szCs w:val="24"/>
        </w:rPr>
        <w:t>иметь представление о задачах соотношения функционального и образ- ного в построении формы предметов, создаваемых людьми; видеть образ вре- мени и характер жизнедеятельности человека в предметах его</w:t>
      </w:r>
      <w:r w:rsidRPr="00EB6B2C">
        <w:rPr>
          <w:color w:val="171717"/>
          <w:spacing w:val="-4"/>
          <w:sz w:val="24"/>
          <w:szCs w:val="24"/>
        </w:rPr>
        <w:t xml:space="preserve"> </w:t>
      </w:r>
      <w:r w:rsidRPr="00EB6B2C">
        <w:rPr>
          <w:color w:val="171717"/>
          <w:sz w:val="24"/>
          <w:szCs w:val="24"/>
        </w:rPr>
        <w:t>быта;</w:t>
      </w:r>
    </w:p>
    <w:p w:rsidR="00D22719" w:rsidRPr="00EB6B2C" w:rsidRDefault="00891BDD" w:rsidP="003064DD">
      <w:pPr>
        <w:pStyle w:val="a6"/>
        <w:numPr>
          <w:ilvl w:val="1"/>
          <w:numId w:val="36"/>
        </w:numPr>
        <w:tabs>
          <w:tab w:val="left" w:pos="1845"/>
        </w:tabs>
        <w:spacing w:before="1"/>
        <w:ind w:right="825" w:firstLine="708"/>
        <w:rPr>
          <w:sz w:val="24"/>
          <w:szCs w:val="24"/>
        </w:rPr>
      </w:pPr>
      <w:r w:rsidRPr="00EB6B2C">
        <w:rPr>
          <w:color w:val="171717"/>
          <w:sz w:val="24"/>
          <w:szCs w:val="24"/>
        </w:rPr>
        <w:t xml:space="preserve">объяснять, в чём заключается взаимосвязь формы и материала при </w:t>
      </w:r>
      <w:r w:rsidRPr="00EB6B2C">
        <w:rPr>
          <w:color w:val="171717"/>
          <w:spacing w:val="2"/>
          <w:sz w:val="24"/>
          <w:szCs w:val="24"/>
        </w:rPr>
        <w:t xml:space="preserve">по- </w:t>
      </w:r>
      <w:r w:rsidRPr="00EB6B2C">
        <w:rPr>
          <w:color w:val="171717"/>
          <w:sz w:val="24"/>
          <w:szCs w:val="24"/>
        </w:rPr>
        <w:t>строении предметного мира; объяснять характер влияния цвета на восприятие человеком формы объектов архитектуры и</w:t>
      </w:r>
      <w:r w:rsidRPr="00EB6B2C">
        <w:rPr>
          <w:color w:val="171717"/>
          <w:spacing w:val="-4"/>
          <w:sz w:val="24"/>
          <w:szCs w:val="24"/>
        </w:rPr>
        <w:t xml:space="preserve"> </w:t>
      </w:r>
      <w:r w:rsidRPr="00EB6B2C">
        <w:rPr>
          <w:color w:val="171717"/>
          <w:sz w:val="24"/>
          <w:szCs w:val="24"/>
        </w:rPr>
        <w:t>дизайна;</w:t>
      </w:r>
    </w:p>
    <w:p w:rsidR="00D22719" w:rsidRPr="00EB6B2C" w:rsidRDefault="00891BDD" w:rsidP="003064DD">
      <w:pPr>
        <w:pStyle w:val="a6"/>
        <w:numPr>
          <w:ilvl w:val="1"/>
          <w:numId w:val="36"/>
        </w:numPr>
        <w:tabs>
          <w:tab w:val="left" w:pos="1845"/>
        </w:tabs>
        <w:spacing w:line="242" w:lineRule="auto"/>
        <w:ind w:right="838" w:firstLine="708"/>
        <w:rPr>
          <w:sz w:val="24"/>
          <w:szCs w:val="24"/>
        </w:rPr>
      </w:pPr>
      <w:r w:rsidRPr="00EB6B2C">
        <w:rPr>
          <w:color w:val="171717"/>
          <w:sz w:val="24"/>
          <w:szCs w:val="24"/>
        </w:rPr>
        <w:t>иметь опыт творческого проектирования интерьерного пространства для конкретных задач жизнедеятельности человека;</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 де;</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иметь представление об истории костюма в истории разных эпох; харак- теризовать понятие моды в одежде; объяснять, как в одежде проявляются соци- альный статус человека, его ценностные ориентации, мировоззренческие идеа- лы и характер деятельности;</w:t>
      </w:r>
    </w:p>
    <w:p w:rsidR="00D22719" w:rsidRPr="00EB6B2C" w:rsidRDefault="00891BDD" w:rsidP="003064DD">
      <w:pPr>
        <w:pStyle w:val="a6"/>
        <w:numPr>
          <w:ilvl w:val="1"/>
          <w:numId w:val="36"/>
        </w:numPr>
        <w:tabs>
          <w:tab w:val="left" w:pos="1845"/>
        </w:tabs>
        <w:ind w:right="837" w:firstLine="708"/>
        <w:rPr>
          <w:sz w:val="24"/>
          <w:szCs w:val="24"/>
        </w:rPr>
      </w:pPr>
      <w:r w:rsidRPr="00EB6B2C">
        <w:rPr>
          <w:color w:val="171717"/>
          <w:sz w:val="24"/>
          <w:szCs w:val="24"/>
        </w:rPr>
        <w:t>иметь представление о конструкции костюма и применении законов композиции в проектировании одежды, ансамбле в</w:t>
      </w:r>
      <w:r w:rsidRPr="00EB6B2C">
        <w:rPr>
          <w:color w:val="171717"/>
          <w:spacing w:val="-6"/>
          <w:sz w:val="24"/>
          <w:szCs w:val="24"/>
        </w:rPr>
        <w:t xml:space="preserve"> </w:t>
      </w:r>
      <w:r w:rsidRPr="00EB6B2C">
        <w:rPr>
          <w:color w:val="171717"/>
          <w:sz w:val="24"/>
          <w:szCs w:val="24"/>
        </w:rPr>
        <w:t>костюме;</w:t>
      </w:r>
    </w:p>
    <w:p w:rsidR="00D22719" w:rsidRPr="00EB6B2C" w:rsidRDefault="00891BDD" w:rsidP="003064DD">
      <w:pPr>
        <w:pStyle w:val="a6"/>
        <w:numPr>
          <w:ilvl w:val="1"/>
          <w:numId w:val="36"/>
        </w:numPr>
        <w:tabs>
          <w:tab w:val="left" w:pos="1845"/>
        </w:tabs>
        <w:ind w:right="830" w:firstLine="708"/>
        <w:rPr>
          <w:sz w:val="24"/>
          <w:szCs w:val="24"/>
        </w:rPr>
      </w:pPr>
      <w:r w:rsidRPr="00EB6B2C">
        <w:rPr>
          <w:color w:val="171717"/>
          <w:sz w:val="24"/>
          <w:szCs w:val="24"/>
        </w:rPr>
        <w:t>уметь рассуждать о характерных особенностях современной моды, сравнивать функциональные особенности современной одежды с традицион- ными функциями одежды прошлых эпох;</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 xml:space="preserve">иметь опыт выполнения практических творческих эскизов по теме «Ди- зайн современной одежды», создания эскизов молодёжной одежды </w:t>
      </w:r>
      <w:r w:rsidRPr="00EB6B2C">
        <w:rPr>
          <w:color w:val="171717"/>
          <w:spacing w:val="2"/>
          <w:sz w:val="24"/>
          <w:szCs w:val="24"/>
        </w:rPr>
        <w:t xml:space="preserve">для </w:t>
      </w:r>
      <w:r w:rsidRPr="00EB6B2C">
        <w:rPr>
          <w:color w:val="171717"/>
          <w:sz w:val="24"/>
          <w:szCs w:val="24"/>
        </w:rPr>
        <w:t>разных жизненных задач (спортивной, праздничной, повседневной и</w:t>
      </w:r>
      <w:r w:rsidRPr="00EB6B2C">
        <w:rPr>
          <w:color w:val="171717"/>
          <w:spacing w:val="-9"/>
          <w:sz w:val="24"/>
          <w:szCs w:val="24"/>
        </w:rPr>
        <w:t xml:space="preserve"> </w:t>
      </w:r>
      <w:r w:rsidRPr="00EB6B2C">
        <w:rPr>
          <w:color w:val="171717"/>
          <w:sz w:val="24"/>
          <w:szCs w:val="24"/>
        </w:rPr>
        <w:t>др.);</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 го макияжа; определять эстетические и этические границы применения макия- жа и стилистики причёс ки в повседневном</w:t>
      </w:r>
      <w:r w:rsidRPr="00EB6B2C">
        <w:rPr>
          <w:color w:val="171717"/>
          <w:spacing w:val="-6"/>
          <w:sz w:val="24"/>
          <w:szCs w:val="24"/>
        </w:rPr>
        <w:t xml:space="preserve"> </w:t>
      </w:r>
      <w:r w:rsidRPr="00EB6B2C">
        <w:rPr>
          <w:color w:val="171717"/>
          <w:sz w:val="24"/>
          <w:szCs w:val="24"/>
        </w:rPr>
        <w:t>быту.</w:t>
      </w:r>
    </w:p>
    <w:p w:rsidR="00D22719" w:rsidRPr="00EB6B2C" w:rsidRDefault="00D22719">
      <w:pPr>
        <w:pStyle w:val="a3"/>
        <w:spacing w:before="11"/>
        <w:ind w:left="0" w:firstLine="0"/>
        <w:jc w:val="left"/>
        <w:rPr>
          <w:sz w:val="24"/>
          <w:szCs w:val="24"/>
        </w:rPr>
      </w:pPr>
    </w:p>
    <w:p w:rsidR="00D22719" w:rsidRPr="00EB6B2C" w:rsidRDefault="00891BDD">
      <w:pPr>
        <w:pStyle w:val="1"/>
        <w:spacing w:line="240" w:lineRule="auto"/>
        <w:ind w:left="972" w:right="831" w:firstLine="708"/>
        <w:rPr>
          <w:sz w:val="24"/>
          <w:szCs w:val="24"/>
        </w:rPr>
      </w:pPr>
      <w:r w:rsidRPr="00EB6B2C">
        <w:rPr>
          <w:color w:val="171717"/>
          <w:sz w:val="24"/>
          <w:szCs w:val="24"/>
        </w:rPr>
        <w:t>МОДУЛЬ № 4 «ИЗОБРАЖЕНИЕ В СИНТЕТИЧЕСКИХ, ЭКРАН- НЫХ ВИДАХ ИСКУССТВА И ХУДОЖЕСТВЕННАЯ ФОТОГРАФИЯ»</w:t>
      </w:r>
    </w:p>
    <w:p w:rsidR="00D22719" w:rsidRPr="00EB6B2C" w:rsidRDefault="00891BDD">
      <w:pPr>
        <w:spacing w:line="321" w:lineRule="exact"/>
        <w:ind w:left="972"/>
        <w:rPr>
          <w:b/>
          <w:sz w:val="24"/>
          <w:szCs w:val="24"/>
        </w:rPr>
      </w:pPr>
      <w:r w:rsidRPr="00EB6B2C">
        <w:rPr>
          <w:b/>
          <w:color w:val="171717"/>
          <w:sz w:val="24"/>
          <w:szCs w:val="24"/>
        </w:rPr>
        <w:t>(вариативный)</w:t>
      </w:r>
    </w:p>
    <w:p w:rsidR="00D22719" w:rsidRPr="00EB6B2C" w:rsidRDefault="00891BDD">
      <w:pPr>
        <w:pStyle w:val="2"/>
        <w:spacing w:line="319" w:lineRule="exact"/>
        <w:rPr>
          <w:sz w:val="24"/>
          <w:szCs w:val="24"/>
        </w:rPr>
      </w:pPr>
      <w:r w:rsidRPr="00EB6B2C">
        <w:rPr>
          <w:color w:val="171717"/>
          <w:sz w:val="24"/>
          <w:szCs w:val="24"/>
        </w:rPr>
        <w:t>В результате изучения модуля обучающийся будет (научится):</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 дов художественного</w:t>
      </w:r>
      <w:r w:rsidRPr="00EB6B2C">
        <w:rPr>
          <w:color w:val="171717"/>
          <w:spacing w:val="-4"/>
          <w:sz w:val="24"/>
          <w:szCs w:val="24"/>
        </w:rPr>
        <w:t xml:space="preserve"> </w:t>
      </w:r>
      <w:r w:rsidRPr="00EB6B2C">
        <w:rPr>
          <w:color w:val="171717"/>
          <w:sz w:val="24"/>
          <w:szCs w:val="24"/>
        </w:rPr>
        <w:t>творчества;</w:t>
      </w:r>
    </w:p>
    <w:p w:rsidR="00D22719" w:rsidRPr="00EB6B2C" w:rsidRDefault="00891BDD" w:rsidP="003064DD">
      <w:pPr>
        <w:pStyle w:val="a6"/>
        <w:numPr>
          <w:ilvl w:val="1"/>
          <w:numId w:val="36"/>
        </w:numPr>
        <w:tabs>
          <w:tab w:val="left" w:pos="1845"/>
        </w:tabs>
        <w:ind w:right="836" w:firstLine="708"/>
        <w:rPr>
          <w:sz w:val="24"/>
          <w:szCs w:val="24"/>
        </w:rPr>
      </w:pPr>
      <w:r w:rsidRPr="00EB6B2C">
        <w:rPr>
          <w:color w:val="171717"/>
          <w:sz w:val="24"/>
          <w:szCs w:val="24"/>
        </w:rPr>
        <w:t>понимать и характеризовать роль визуального образа в синтетических искусствах;</w:t>
      </w:r>
    </w:p>
    <w:p w:rsidR="00D22719" w:rsidRPr="00EB6B2C" w:rsidRDefault="00891BDD" w:rsidP="003064DD">
      <w:pPr>
        <w:pStyle w:val="a6"/>
        <w:numPr>
          <w:ilvl w:val="1"/>
          <w:numId w:val="36"/>
        </w:numPr>
        <w:tabs>
          <w:tab w:val="left" w:pos="1845"/>
        </w:tabs>
        <w:spacing w:before="65"/>
        <w:ind w:right="827" w:firstLine="708"/>
        <w:rPr>
          <w:sz w:val="24"/>
          <w:szCs w:val="24"/>
        </w:rPr>
      </w:pPr>
      <w:r w:rsidRPr="00EB6B2C">
        <w:rPr>
          <w:color w:val="171717"/>
          <w:sz w:val="24"/>
          <w:szCs w:val="24"/>
        </w:rPr>
        <w:t xml:space="preserve">иметь представление о влиянии развития технологий на появление </w:t>
      </w:r>
      <w:r w:rsidRPr="00EB6B2C">
        <w:rPr>
          <w:color w:val="171717"/>
          <w:spacing w:val="2"/>
          <w:sz w:val="24"/>
          <w:szCs w:val="24"/>
        </w:rPr>
        <w:t xml:space="preserve">но- </w:t>
      </w:r>
      <w:r w:rsidRPr="00EB6B2C">
        <w:rPr>
          <w:color w:val="171717"/>
          <w:sz w:val="24"/>
          <w:szCs w:val="24"/>
        </w:rPr>
        <w:t>вых видов художественного творчества и их развитии параллельно с традици- онными видами</w:t>
      </w:r>
      <w:r w:rsidRPr="00EB6B2C">
        <w:rPr>
          <w:color w:val="171717"/>
          <w:spacing w:val="-1"/>
          <w:sz w:val="24"/>
          <w:szCs w:val="24"/>
        </w:rPr>
        <w:t xml:space="preserve"> </w:t>
      </w:r>
      <w:r w:rsidRPr="00EB6B2C">
        <w:rPr>
          <w:color w:val="171717"/>
          <w:sz w:val="24"/>
          <w:szCs w:val="24"/>
        </w:rPr>
        <w:t>искусства.</w:t>
      </w:r>
    </w:p>
    <w:p w:rsidR="00D22719" w:rsidRPr="00EB6B2C" w:rsidRDefault="00891BDD">
      <w:pPr>
        <w:spacing w:before="1" w:line="322" w:lineRule="exact"/>
        <w:ind w:left="1681"/>
        <w:jc w:val="both"/>
        <w:rPr>
          <w:i/>
          <w:sz w:val="24"/>
          <w:szCs w:val="24"/>
        </w:rPr>
      </w:pPr>
      <w:r w:rsidRPr="00EB6B2C">
        <w:rPr>
          <w:i/>
          <w:color w:val="171717"/>
          <w:sz w:val="24"/>
          <w:szCs w:val="24"/>
        </w:rPr>
        <w:t>Художник и искусство театра:</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иметь представление об истории развития театра и жанровом многооб- разии театральных</w:t>
      </w:r>
      <w:r w:rsidRPr="00EB6B2C">
        <w:rPr>
          <w:color w:val="171717"/>
          <w:spacing w:val="-4"/>
          <w:sz w:val="24"/>
          <w:szCs w:val="24"/>
        </w:rPr>
        <w:t xml:space="preserve"> </w:t>
      </w:r>
      <w:r w:rsidRPr="00EB6B2C">
        <w:rPr>
          <w:color w:val="171717"/>
          <w:sz w:val="24"/>
          <w:szCs w:val="24"/>
        </w:rPr>
        <w:t>представлений;</w:t>
      </w:r>
    </w:p>
    <w:p w:rsidR="00D22719" w:rsidRPr="00EB6B2C" w:rsidRDefault="00891BDD" w:rsidP="003064DD">
      <w:pPr>
        <w:pStyle w:val="a6"/>
        <w:numPr>
          <w:ilvl w:val="1"/>
          <w:numId w:val="36"/>
        </w:numPr>
        <w:tabs>
          <w:tab w:val="left" w:pos="1845"/>
        </w:tabs>
        <w:spacing w:line="242" w:lineRule="auto"/>
        <w:ind w:right="828" w:firstLine="708"/>
        <w:rPr>
          <w:sz w:val="24"/>
          <w:szCs w:val="24"/>
        </w:rPr>
      </w:pPr>
      <w:r w:rsidRPr="00EB6B2C">
        <w:rPr>
          <w:color w:val="171717"/>
          <w:sz w:val="24"/>
          <w:szCs w:val="24"/>
        </w:rPr>
        <w:t>знать о роли художника и видах профессиональной художнической дея- тельности в современном</w:t>
      </w:r>
      <w:r w:rsidRPr="00EB6B2C">
        <w:rPr>
          <w:color w:val="171717"/>
          <w:spacing w:val="-2"/>
          <w:sz w:val="24"/>
          <w:szCs w:val="24"/>
        </w:rPr>
        <w:t xml:space="preserve"> </w:t>
      </w:r>
      <w:r w:rsidRPr="00EB6B2C">
        <w:rPr>
          <w:color w:val="171717"/>
          <w:sz w:val="24"/>
          <w:szCs w:val="24"/>
        </w:rPr>
        <w:t>театре;</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 xml:space="preserve">иметь представление о сценографии и символическом характере сцени- ческого </w:t>
      </w:r>
      <w:r w:rsidRPr="00EB6B2C">
        <w:rPr>
          <w:color w:val="171717"/>
          <w:sz w:val="24"/>
          <w:szCs w:val="24"/>
        </w:rPr>
        <w:lastRenderedPageBreak/>
        <w:t>образа; 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w:t>
      </w:r>
      <w:r w:rsidRPr="00EB6B2C">
        <w:rPr>
          <w:color w:val="171717"/>
          <w:spacing w:val="-7"/>
          <w:sz w:val="24"/>
          <w:szCs w:val="24"/>
        </w:rPr>
        <w:t xml:space="preserve"> </w:t>
      </w:r>
      <w:r w:rsidRPr="00EB6B2C">
        <w:rPr>
          <w:color w:val="171717"/>
          <w:sz w:val="24"/>
          <w:szCs w:val="24"/>
        </w:rPr>
        <w:t>спектакля;</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иметь представление о творчестве наиболее известных ху дожни- ков-постановщиков в истории отечественного искусства (эскизы костюмов и декораций в творчестве К. Коровина, И. Билибина, А. Головина и</w:t>
      </w:r>
      <w:r w:rsidRPr="00EB6B2C">
        <w:rPr>
          <w:color w:val="171717"/>
          <w:spacing w:val="-14"/>
          <w:sz w:val="24"/>
          <w:szCs w:val="24"/>
        </w:rPr>
        <w:t xml:space="preserve"> </w:t>
      </w:r>
      <w:r w:rsidRPr="00EB6B2C">
        <w:rPr>
          <w:color w:val="171717"/>
          <w:sz w:val="24"/>
          <w:szCs w:val="24"/>
        </w:rPr>
        <w:t>др.);</w:t>
      </w:r>
    </w:p>
    <w:p w:rsidR="00D22719" w:rsidRPr="00EB6B2C" w:rsidRDefault="00891BDD" w:rsidP="003064DD">
      <w:pPr>
        <w:pStyle w:val="a6"/>
        <w:numPr>
          <w:ilvl w:val="1"/>
          <w:numId w:val="36"/>
        </w:numPr>
        <w:tabs>
          <w:tab w:val="left" w:pos="1845"/>
        </w:tabs>
        <w:ind w:right="829" w:firstLine="708"/>
        <w:rPr>
          <w:sz w:val="24"/>
          <w:szCs w:val="24"/>
        </w:rPr>
      </w:pPr>
      <w:r w:rsidRPr="00EB6B2C">
        <w:rPr>
          <w:color w:val="171717"/>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 ного спектакля;</w:t>
      </w:r>
    </w:p>
    <w:p w:rsidR="00D22719" w:rsidRPr="00EB6B2C" w:rsidRDefault="00891BDD" w:rsidP="003064DD">
      <w:pPr>
        <w:pStyle w:val="a6"/>
        <w:numPr>
          <w:ilvl w:val="1"/>
          <w:numId w:val="36"/>
        </w:numPr>
        <w:tabs>
          <w:tab w:val="left" w:pos="1845"/>
        </w:tabs>
        <w:ind w:right="837" w:firstLine="708"/>
        <w:rPr>
          <w:sz w:val="24"/>
          <w:szCs w:val="24"/>
        </w:rPr>
      </w:pPr>
      <w:r w:rsidRPr="00EB6B2C">
        <w:rPr>
          <w:color w:val="171717"/>
          <w:sz w:val="24"/>
          <w:szCs w:val="24"/>
        </w:rPr>
        <w:t>объяснять ведущую роль художника кукольного спектакля как соавтора режиссёра и актёра в процессе создания образа</w:t>
      </w:r>
      <w:r w:rsidRPr="00EB6B2C">
        <w:rPr>
          <w:color w:val="171717"/>
          <w:spacing w:val="-14"/>
          <w:sz w:val="24"/>
          <w:szCs w:val="24"/>
        </w:rPr>
        <w:t xml:space="preserve"> </w:t>
      </w:r>
      <w:r w:rsidRPr="00EB6B2C">
        <w:rPr>
          <w:color w:val="171717"/>
          <w:sz w:val="24"/>
          <w:szCs w:val="24"/>
        </w:rPr>
        <w:t>персонажа;</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 xml:space="preserve">иметь практический навык игрового одушевления куклы из простых </w:t>
      </w:r>
      <w:r w:rsidRPr="00EB6B2C">
        <w:rPr>
          <w:color w:val="171717"/>
          <w:spacing w:val="2"/>
          <w:sz w:val="24"/>
          <w:szCs w:val="24"/>
        </w:rPr>
        <w:t xml:space="preserve">бы- </w:t>
      </w:r>
      <w:r w:rsidRPr="00EB6B2C">
        <w:rPr>
          <w:color w:val="171717"/>
          <w:sz w:val="24"/>
          <w:szCs w:val="24"/>
        </w:rPr>
        <w:t>товых предметов;</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понимать необходимость зрительских знаний и умений - обладания зри- тельской культурой для восприятия произведений художественного творчества и понимания их значения в интерпретации явлений</w:t>
      </w:r>
      <w:r w:rsidRPr="00EB6B2C">
        <w:rPr>
          <w:color w:val="171717"/>
          <w:spacing w:val="-7"/>
          <w:sz w:val="24"/>
          <w:szCs w:val="24"/>
        </w:rPr>
        <w:t xml:space="preserve"> </w:t>
      </w:r>
      <w:r w:rsidRPr="00EB6B2C">
        <w:rPr>
          <w:color w:val="171717"/>
          <w:sz w:val="24"/>
          <w:szCs w:val="24"/>
        </w:rPr>
        <w:t>жизни.</w:t>
      </w:r>
    </w:p>
    <w:p w:rsidR="00D22719" w:rsidRPr="00EB6B2C" w:rsidRDefault="00891BDD">
      <w:pPr>
        <w:spacing w:line="321" w:lineRule="exact"/>
        <w:ind w:left="1681"/>
        <w:jc w:val="both"/>
        <w:rPr>
          <w:i/>
          <w:sz w:val="24"/>
          <w:szCs w:val="24"/>
        </w:rPr>
      </w:pPr>
      <w:r w:rsidRPr="00EB6B2C">
        <w:rPr>
          <w:i/>
          <w:color w:val="171717"/>
          <w:sz w:val="24"/>
          <w:szCs w:val="24"/>
        </w:rPr>
        <w:t>Художественная фотография:</w:t>
      </w:r>
    </w:p>
    <w:p w:rsidR="00D22719" w:rsidRPr="00EB6B2C" w:rsidRDefault="00891BDD" w:rsidP="003064DD">
      <w:pPr>
        <w:pStyle w:val="a6"/>
        <w:numPr>
          <w:ilvl w:val="1"/>
          <w:numId w:val="36"/>
        </w:numPr>
        <w:tabs>
          <w:tab w:val="left" w:pos="1845"/>
        </w:tabs>
        <w:ind w:right="831" w:firstLine="708"/>
        <w:rPr>
          <w:sz w:val="24"/>
          <w:szCs w:val="24"/>
        </w:rPr>
      </w:pPr>
      <w:r w:rsidRPr="00EB6B2C">
        <w:rPr>
          <w:color w:val="171717"/>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22719" w:rsidRPr="00EB6B2C" w:rsidRDefault="00891BDD" w:rsidP="003064DD">
      <w:pPr>
        <w:pStyle w:val="a6"/>
        <w:numPr>
          <w:ilvl w:val="1"/>
          <w:numId w:val="36"/>
        </w:numPr>
        <w:tabs>
          <w:tab w:val="left" w:pos="1845"/>
        </w:tabs>
        <w:spacing w:line="321" w:lineRule="exact"/>
        <w:ind w:left="1844"/>
        <w:rPr>
          <w:sz w:val="24"/>
          <w:szCs w:val="24"/>
        </w:rPr>
      </w:pPr>
      <w:r w:rsidRPr="00EB6B2C">
        <w:rPr>
          <w:color w:val="171717"/>
          <w:sz w:val="24"/>
          <w:szCs w:val="24"/>
        </w:rPr>
        <w:t>уметь объяснять понятия «длительность экспозиции»,</w:t>
      </w:r>
      <w:r w:rsidRPr="00EB6B2C">
        <w:rPr>
          <w:color w:val="171717"/>
          <w:spacing w:val="23"/>
          <w:sz w:val="24"/>
          <w:szCs w:val="24"/>
        </w:rPr>
        <w:t xml:space="preserve"> </w:t>
      </w:r>
      <w:r w:rsidRPr="00EB6B2C">
        <w:rPr>
          <w:color w:val="171717"/>
          <w:sz w:val="24"/>
          <w:szCs w:val="24"/>
        </w:rPr>
        <w:t>«выдержка»,</w:t>
      </w:r>
    </w:p>
    <w:p w:rsidR="00D22719" w:rsidRPr="00EB6B2C" w:rsidRDefault="00891BDD">
      <w:pPr>
        <w:pStyle w:val="a3"/>
        <w:spacing w:line="322" w:lineRule="exact"/>
        <w:ind w:firstLine="0"/>
        <w:jc w:val="left"/>
        <w:rPr>
          <w:sz w:val="24"/>
          <w:szCs w:val="24"/>
        </w:rPr>
      </w:pPr>
      <w:r w:rsidRPr="00EB6B2C">
        <w:rPr>
          <w:color w:val="171717"/>
          <w:sz w:val="24"/>
          <w:szCs w:val="24"/>
        </w:rPr>
        <w:t>«диафрагма»;</w:t>
      </w:r>
    </w:p>
    <w:p w:rsidR="00D22719" w:rsidRPr="00EB6B2C" w:rsidRDefault="00891BDD" w:rsidP="003064DD">
      <w:pPr>
        <w:pStyle w:val="a6"/>
        <w:numPr>
          <w:ilvl w:val="1"/>
          <w:numId w:val="36"/>
        </w:numPr>
        <w:tabs>
          <w:tab w:val="left" w:pos="1845"/>
        </w:tabs>
        <w:ind w:right="831" w:firstLine="708"/>
        <w:rPr>
          <w:sz w:val="24"/>
          <w:szCs w:val="24"/>
        </w:rPr>
      </w:pPr>
      <w:r w:rsidRPr="00EB6B2C">
        <w:rPr>
          <w:color w:val="171717"/>
          <w:sz w:val="24"/>
          <w:szCs w:val="24"/>
        </w:rPr>
        <w:t>иметь навыки фотографирования и обработки цифровых фотографий с помощью компьютерных графических</w:t>
      </w:r>
      <w:r w:rsidRPr="00EB6B2C">
        <w:rPr>
          <w:color w:val="171717"/>
          <w:spacing w:val="-1"/>
          <w:sz w:val="24"/>
          <w:szCs w:val="24"/>
        </w:rPr>
        <w:t xml:space="preserve"> </w:t>
      </w:r>
      <w:r w:rsidRPr="00EB6B2C">
        <w:rPr>
          <w:color w:val="171717"/>
          <w:sz w:val="24"/>
          <w:szCs w:val="24"/>
        </w:rPr>
        <w:t>редакторов;</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уметь объяснять значение фотографий «Родиноведения» С.М. Прокуди- на-Горского для современных представлений об истории жизни в нашей стра- не;</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различать и характеризовать различные жанры художественной фото- графии;</w:t>
      </w:r>
    </w:p>
    <w:p w:rsidR="00D22719" w:rsidRPr="00EB6B2C" w:rsidRDefault="00891BDD" w:rsidP="003064DD">
      <w:pPr>
        <w:pStyle w:val="a6"/>
        <w:numPr>
          <w:ilvl w:val="1"/>
          <w:numId w:val="36"/>
        </w:numPr>
        <w:tabs>
          <w:tab w:val="left" w:pos="1845"/>
        </w:tabs>
        <w:spacing w:line="242" w:lineRule="auto"/>
        <w:ind w:right="825" w:firstLine="708"/>
        <w:rPr>
          <w:sz w:val="24"/>
          <w:szCs w:val="24"/>
        </w:rPr>
      </w:pPr>
      <w:r w:rsidRPr="00EB6B2C">
        <w:rPr>
          <w:color w:val="171717"/>
          <w:sz w:val="24"/>
          <w:szCs w:val="24"/>
        </w:rPr>
        <w:t>объяснять роль света как художественного средства в искусстве фото- графии;</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 xml:space="preserve">понимать, как в художественной фотографии проявляются средства </w:t>
      </w:r>
      <w:r w:rsidRPr="00EB6B2C">
        <w:rPr>
          <w:color w:val="171717"/>
          <w:spacing w:val="2"/>
          <w:sz w:val="24"/>
          <w:szCs w:val="24"/>
        </w:rPr>
        <w:t xml:space="preserve">вы- </w:t>
      </w:r>
      <w:r w:rsidRPr="00EB6B2C">
        <w:rPr>
          <w:color w:val="171717"/>
          <w:sz w:val="24"/>
          <w:szCs w:val="24"/>
        </w:rPr>
        <w:t>разительности изобразительного искусства, и стремиться к их применению в своей практике фотографирования;</w:t>
      </w:r>
    </w:p>
    <w:p w:rsidR="00D22719" w:rsidRPr="00D95F2B" w:rsidRDefault="00891BDD" w:rsidP="003064DD">
      <w:pPr>
        <w:pStyle w:val="a6"/>
        <w:numPr>
          <w:ilvl w:val="1"/>
          <w:numId w:val="36"/>
        </w:numPr>
        <w:tabs>
          <w:tab w:val="left" w:pos="1845"/>
        </w:tabs>
        <w:spacing w:before="65"/>
        <w:ind w:right="831" w:firstLine="708"/>
        <w:rPr>
          <w:sz w:val="24"/>
          <w:szCs w:val="24"/>
        </w:rPr>
      </w:pPr>
      <w:r w:rsidRPr="00D95F2B">
        <w:rPr>
          <w:color w:val="171717"/>
          <w:sz w:val="24"/>
          <w:szCs w:val="24"/>
        </w:rPr>
        <w:t>иметь опыт наблюдения и художественно-эстетического анализа худо- жественных фотографий известных профессиональных мастеров</w:t>
      </w:r>
      <w:r w:rsidRPr="00D95F2B">
        <w:rPr>
          <w:color w:val="171717"/>
          <w:spacing w:val="-23"/>
          <w:sz w:val="24"/>
          <w:szCs w:val="24"/>
        </w:rPr>
        <w:t xml:space="preserve"> </w:t>
      </w:r>
      <w:r w:rsidRPr="00D95F2B">
        <w:rPr>
          <w:color w:val="171717"/>
          <w:sz w:val="24"/>
          <w:szCs w:val="24"/>
        </w:rPr>
        <w:t>фотографии;иметь опыт применения знаний о художественно-образных критериях к композиции кадра при самостоятельном ф</w:t>
      </w:r>
      <w:r w:rsidR="00D95F2B">
        <w:rPr>
          <w:color w:val="171717"/>
          <w:sz w:val="24"/>
          <w:szCs w:val="24"/>
        </w:rPr>
        <w:t>отографировании окружающей жиз</w:t>
      </w:r>
      <w:r w:rsidRPr="00D95F2B">
        <w:rPr>
          <w:color w:val="171717"/>
          <w:sz w:val="24"/>
          <w:szCs w:val="24"/>
        </w:rPr>
        <w:t>ни;</w:t>
      </w:r>
    </w:p>
    <w:p w:rsidR="00D22719" w:rsidRPr="00EB6B2C" w:rsidRDefault="00891BDD" w:rsidP="003064DD">
      <w:pPr>
        <w:pStyle w:val="a6"/>
        <w:numPr>
          <w:ilvl w:val="1"/>
          <w:numId w:val="36"/>
        </w:numPr>
        <w:tabs>
          <w:tab w:val="left" w:pos="1845"/>
        </w:tabs>
        <w:spacing w:before="1"/>
        <w:ind w:right="828" w:firstLine="708"/>
        <w:rPr>
          <w:sz w:val="24"/>
          <w:szCs w:val="24"/>
        </w:rPr>
      </w:pPr>
      <w:r w:rsidRPr="00EB6B2C">
        <w:rPr>
          <w:color w:val="171717"/>
          <w:sz w:val="24"/>
          <w:szCs w:val="24"/>
        </w:rPr>
        <w:t>обретать опыт художественного наблюдения жизни, развивая познава- тельный интерес и внимание к окружающему миру, к</w:t>
      </w:r>
      <w:r w:rsidRPr="00EB6B2C">
        <w:rPr>
          <w:color w:val="171717"/>
          <w:spacing w:val="-8"/>
          <w:sz w:val="24"/>
          <w:szCs w:val="24"/>
        </w:rPr>
        <w:t xml:space="preserve"> </w:t>
      </w:r>
      <w:r w:rsidRPr="00EB6B2C">
        <w:rPr>
          <w:color w:val="171717"/>
          <w:sz w:val="24"/>
          <w:szCs w:val="24"/>
        </w:rPr>
        <w:t>людям;</w:t>
      </w:r>
    </w:p>
    <w:p w:rsidR="00D22719" w:rsidRPr="00EB6B2C" w:rsidRDefault="00891BDD" w:rsidP="003064DD">
      <w:pPr>
        <w:pStyle w:val="a6"/>
        <w:numPr>
          <w:ilvl w:val="1"/>
          <w:numId w:val="36"/>
        </w:numPr>
        <w:tabs>
          <w:tab w:val="left" w:pos="1845"/>
        </w:tabs>
        <w:ind w:right="826" w:firstLine="708"/>
        <w:rPr>
          <w:sz w:val="24"/>
          <w:szCs w:val="24"/>
        </w:rPr>
      </w:pPr>
      <w:r w:rsidRPr="00EB6B2C">
        <w:rPr>
          <w:color w:val="171717"/>
          <w:sz w:val="24"/>
          <w:szCs w:val="24"/>
        </w:rPr>
        <w:t>уметь объяснять разницу в содержании искусства живопис ной картины, графического рисунка и фотоснимка, возможности их одновременного сущест- вования и актуальности в современной художественной</w:t>
      </w:r>
      <w:r w:rsidRPr="00EB6B2C">
        <w:rPr>
          <w:color w:val="171717"/>
          <w:spacing w:val="-9"/>
          <w:sz w:val="24"/>
          <w:szCs w:val="24"/>
        </w:rPr>
        <w:t xml:space="preserve"> </w:t>
      </w:r>
      <w:r w:rsidRPr="00EB6B2C">
        <w:rPr>
          <w:color w:val="171717"/>
          <w:sz w:val="24"/>
          <w:szCs w:val="24"/>
        </w:rPr>
        <w:t>культуре;</w:t>
      </w:r>
    </w:p>
    <w:p w:rsidR="00D22719" w:rsidRPr="00EB6B2C" w:rsidRDefault="00891BDD" w:rsidP="003064DD">
      <w:pPr>
        <w:pStyle w:val="a6"/>
        <w:numPr>
          <w:ilvl w:val="1"/>
          <w:numId w:val="36"/>
        </w:numPr>
        <w:tabs>
          <w:tab w:val="left" w:pos="1845"/>
        </w:tabs>
        <w:spacing w:before="1"/>
        <w:ind w:right="828" w:firstLine="708"/>
        <w:rPr>
          <w:sz w:val="24"/>
          <w:szCs w:val="24"/>
        </w:rPr>
      </w:pPr>
      <w:r w:rsidRPr="00EB6B2C">
        <w:rPr>
          <w:color w:val="171717"/>
          <w:sz w:val="24"/>
          <w:szCs w:val="24"/>
        </w:rPr>
        <w:t>понимать значение репортажного жанра, роли журналистовфотографов в истории ХХ в. и современном</w:t>
      </w:r>
      <w:r w:rsidRPr="00EB6B2C">
        <w:rPr>
          <w:color w:val="171717"/>
          <w:spacing w:val="-5"/>
          <w:sz w:val="24"/>
          <w:szCs w:val="24"/>
        </w:rPr>
        <w:t xml:space="preserve"> </w:t>
      </w:r>
      <w:r w:rsidRPr="00EB6B2C">
        <w:rPr>
          <w:color w:val="171717"/>
          <w:sz w:val="24"/>
          <w:szCs w:val="24"/>
        </w:rPr>
        <w:t>мире;</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 xml:space="preserve">иметь представление о фототворчестве А. Родченко, о том, как его фо- тографии выражают образ эпохи, его авторскую позицию, и о влиянии его </w:t>
      </w:r>
      <w:r w:rsidRPr="00EB6B2C">
        <w:rPr>
          <w:color w:val="171717"/>
          <w:spacing w:val="3"/>
          <w:sz w:val="24"/>
          <w:szCs w:val="24"/>
        </w:rPr>
        <w:t xml:space="preserve">фо- </w:t>
      </w:r>
      <w:r w:rsidRPr="00EB6B2C">
        <w:rPr>
          <w:color w:val="171717"/>
          <w:sz w:val="24"/>
          <w:szCs w:val="24"/>
        </w:rPr>
        <w:t>тографий на стиль</w:t>
      </w:r>
      <w:r w:rsidRPr="00EB6B2C">
        <w:rPr>
          <w:color w:val="171717"/>
          <w:spacing w:val="-6"/>
          <w:sz w:val="24"/>
          <w:szCs w:val="24"/>
        </w:rPr>
        <w:t xml:space="preserve"> </w:t>
      </w:r>
      <w:r w:rsidRPr="00EB6B2C">
        <w:rPr>
          <w:color w:val="171717"/>
          <w:sz w:val="24"/>
          <w:szCs w:val="24"/>
        </w:rPr>
        <w:t>эпохи;</w:t>
      </w:r>
    </w:p>
    <w:p w:rsidR="00D22719" w:rsidRPr="00EB6B2C" w:rsidRDefault="00891BDD" w:rsidP="003064DD">
      <w:pPr>
        <w:pStyle w:val="a6"/>
        <w:numPr>
          <w:ilvl w:val="1"/>
          <w:numId w:val="36"/>
        </w:numPr>
        <w:tabs>
          <w:tab w:val="left" w:pos="1845"/>
        </w:tabs>
        <w:spacing w:before="1" w:line="322" w:lineRule="exact"/>
        <w:ind w:left="1844"/>
        <w:rPr>
          <w:sz w:val="24"/>
          <w:szCs w:val="24"/>
        </w:rPr>
      </w:pPr>
      <w:r w:rsidRPr="00EB6B2C">
        <w:rPr>
          <w:color w:val="171717"/>
          <w:sz w:val="24"/>
          <w:szCs w:val="24"/>
        </w:rPr>
        <w:t>иметь навыки компьютерной обработки и преобразования</w:t>
      </w:r>
      <w:r w:rsidRPr="00EB6B2C">
        <w:rPr>
          <w:color w:val="171717"/>
          <w:spacing w:val="-8"/>
          <w:sz w:val="24"/>
          <w:szCs w:val="24"/>
        </w:rPr>
        <w:t xml:space="preserve"> </w:t>
      </w:r>
      <w:r w:rsidRPr="00EB6B2C">
        <w:rPr>
          <w:color w:val="171717"/>
          <w:sz w:val="24"/>
          <w:szCs w:val="24"/>
        </w:rPr>
        <w:t>фотографий.</w:t>
      </w:r>
    </w:p>
    <w:p w:rsidR="00D22719" w:rsidRPr="00EB6B2C" w:rsidRDefault="00891BDD">
      <w:pPr>
        <w:spacing w:line="322" w:lineRule="exact"/>
        <w:ind w:left="1681"/>
        <w:jc w:val="both"/>
        <w:rPr>
          <w:i/>
          <w:sz w:val="24"/>
          <w:szCs w:val="24"/>
        </w:rPr>
      </w:pPr>
      <w:r w:rsidRPr="00EB6B2C">
        <w:rPr>
          <w:i/>
          <w:color w:val="171717"/>
          <w:sz w:val="24"/>
          <w:szCs w:val="24"/>
        </w:rPr>
        <w:t>Изображение и искусство кино:</w:t>
      </w:r>
    </w:p>
    <w:p w:rsidR="00D22719" w:rsidRPr="00EB6B2C" w:rsidRDefault="00891BDD" w:rsidP="003064DD">
      <w:pPr>
        <w:pStyle w:val="a6"/>
        <w:numPr>
          <w:ilvl w:val="1"/>
          <w:numId w:val="36"/>
        </w:numPr>
        <w:tabs>
          <w:tab w:val="left" w:pos="1845"/>
        </w:tabs>
        <w:ind w:right="828" w:firstLine="708"/>
        <w:rPr>
          <w:sz w:val="24"/>
          <w:szCs w:val="24"/>
        </w:rPr>
      </w:pPr>
      <w:r w:rsidRPr="00EB6B2C">
        <w:rPr>
          <w:color w:val="171717"/>
          <w:sz w:val="24"/>
          <w:szCs w:val="24"/>
        </w:rPr>
        <w:t>иметь представление об этапах в истории кино и его эволюции как ис- кусства;</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уметь объяснять, почему экранное время и всё изображаемое в фильме, являясь условностью, формирует у людей восприятие реального</w:t>
      </w:r>
      <w:r w:rsidRPr="00EB6B2C">
        <w:rPr>
          <w:color w:val="171717"/>
          <w:spacing w:val="-13"/>
          <w:sz w:val="24"/>
          <w:szCs w:val="24"/>
        </w:rPr>
        <w:t xml:space="preserve"> </w:t>
      </w:r>
      <w:r w:rsidRPr="00EB6B2C">
        <w:rPr>
          <w:color w:val="171717"/>
          <w:sz w:val="24"/>
          <w:szCs w:val="24"/>
        </w:rPr>
        <w:t>мира;</w:t>
      </w:r>
    </w:p>
    <w:p w:rsidR="00D22719" w:rsidRPr="00EB6B2C" w:rsidRDefault="00891BDD" w:rsidP="003064DD">
      <w:pPr>
        <w:pStyle w:val="a6"/>
        <w:numPr>
          <w:ilvl w:val="1"/>
          <w:numId w:val="36"/>
        </w:numPr>
        <w:tabs>
          <w:tab w:val="left" w:pos="1845"/>
        </w:tabs>
        <w:spacing w:line="242" w:lineRule="auto"/>
        <w:ind w:right="827" w:firstLine="708"/>
        <w:rPr>
          <w:sz w:val="24"/>
          <w:szCs w:val="24"/>
        </w:rPr>
      </w:pPr>
      <w:r w:rsidRPr="00EB6B2C">
        <w:rPr>
          <w:color w:val="171717"/>
          <w:sz w:val="24"/>
          <w:szCs w:val="24"/>
        </w:rPr>
        <w:t>иметь представление об экранных искусствах как монтаже композици- онно построенных</w:t>
      </w:r>
      <w:r w:rsidRPr="00EB6B2C">
        <w:rPr>
          <w:color w:val="171717"/>
          <w:spacing w:val="-1"/>
          <w:sz w:val="24"/>
          <w:szCs w:val="24"/>
        </w:rPr>
        <w:t xml:space="preserve"> </w:t>
      </w:r>
      <w:r w:rsidRPr="00EB6B2C">
        <w:rPr>
          <w:color w:val="171717"/>
          <w:sz w:val="24"/>
          <w:szCs w:val="24"/>
        </w:rPr>
        <w:t>кадров;</w:t>
      </w:r>
    </w:p>
    <w:p w:rsidR="00D22719" w:rsidRPr="00EB6B2C" w:rsidRDefault="00891BDD" w:rsidP="003064DD">
      <w:pPr>
        <w:pStyle w:val="a6"/>
        <w:numPr>
          <w:ilvl w:val="1"/>
          <w:numId w:val="36"/>
        </w:numPr>
        <w:tabs>
          <w:tab w:val="left" w:pos="1950"/>
        </w:tabs>
        <w:ind w:right="838" w:firstLine="708"/>
        <w:rPr>
          <w:sz w:val="24"/>
          <w:szCs w:val="24"/>
        </w:rPr>
      </w:pPr>
      <w:r w:rsidRPr="00EB6B2C">
        <w:rPr>
          <w:color w:val="171717"/>
          <w:sz w:val="24"/>
          <w:szCs w:val="24"/>
        </w:rPr>
        <w:t xml:space="preserve">знать и объяснять, в чём состоит работа художника-постановщика и специалистов </w:t>
      </w:r>
      <w:r w:rsidRPr="00EB6B2C">
        <w:rPr>
          <w:color w:val="171717"/>
          <w:sz w:val="24"/>
          <w:szCs w:val="24"/>
        </w:rPr>
        <w:lastRenderedPageBreak/>
        <w:t>его команды художников в период подготовки и съёмки игрового фильма;</w:t>
      </w:r>
    </w:p>
    <w:p w:rsidR="00D22719" w:rsidRPr="00EB6B2C" w:rsidRDefault="00891BDD" w:rsidP="003064DD">
      <w:pPr>
        <w:pStyle w:val="a6"/>
        <w:numPr>
          <w:ilvl w:val="1"/>
          <w:numId w:val="36"/>
        </w:numPr>
        <w:tabs>
          <w:tab w:val="left" w:pos="1845"/>
        </w:tabs>
        <w:spacing w:line="321" w:lineRule="exact"/>
        <w:ind w:left="1844"/>
        <w:rPr>
          <w:sz w:val="24"/>
          <w:szCs w:val="24"/>
        </w:rPr>
      </w:pPr>
      <w:r w:rsidRPr="00EB6B2C">
        <w:rPr>
          <w:color w:val="171717"/>
          <w:sz w:val="24"/>
          <w:szCs w:val="24"/>
        </w:rPr>
        <w:t>объяснять роль видео в современной бытовой</w:t>
      </w:r>
      <w:r w:rsidRPr="00EB6B2C">
        <w:rPr>
          <w:color w:val="171717"/>
          <w:spacing w:val="-13"/>
          <w:sz w:val="24"/>
          <w:szCs w:val="24"/>
        </w:rPr>
        <w:t xml:space="preserve"> </w:t>
      </w:r>
      <w:r w:rsidRPr="00EB6B2C">
        <w:rPr>
          <w:color w:val="171717"/>
          <w:sz w:val="24"/>
          <w:szCs w:val="24"/>
        </w:rPr>
        <w:t>культуре;</w:t>
      </w:r>
    </w:p>
    <w:p w:rsidR="00D22719" w:rsidRPr="00EB6B2C" w:rsidRDefault="00891BDD" w:rsidP="003064DD">
      <w:pPr>
        <w:pStyle w:val="a6"/>
        <w:numPr>
          <w:ilvl w:val="1"/>
          <w:numId w:val="36"/>
        </w:numPr>
        <w:tabs>
          <w:tab w:val="left" w:pos="1845"/>
        </w:tabs>
        <w:spacing w:line="242" w:lineRule="auto"/>
        <w:ind w:right="827" w:firstLine="708"/>
        <w:rPr>
          <w:sz w:val="24"/>
          <w:szCs w:val="24"/>
        </w:rPr>
      </w:pPr>
      <w:r w:rsidRPr="00EB6B2C">
        <w:rPr>
          <w:color w:val="171717"/>
          <w:sz w:val="24"/>
          <w:szCs w:val="24"/>
        </w:rPr>
        <w:t>приобрести опыт создания видеоролика; осваивать основные этапы соз- дания видеоролика и планировать свою работу по созданию</w:t>
      </w:r>
      <w:r w:rsidRPr="00EB6B2C">
        <w:rPr>
          <w:color w:val="171717"/>
          <w:spacing w:val="-21"/>
          <w:sz w:val="24"/>
          <w:szCs w:val="24"/>
        </w:rPr>
        <w:t xml:space="preserve"> </w:t>
      </w:r>
      <w:r w:rsidRPr="00EB6B2C">
        <w:rPr>
          <w:color w:val="171717"/>
          <w:sz w:val="24"/>
          <w:szCs w:val="24"/>
        </w:rPr>
        <w:t>видеоролика;</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w:t>
      </w:r>
      <w:r w:rsidRPr="00EB6B2C">
        <w:rPr>
          <w:color w:val="171717"/>
          <w:spacing w:val="-10"/>
          <w:sz w:val="24"/>
          <w:szCs w:val="24"/>
        </w:rPr>
        <w:t xml:space="preserve"> </w:t>
      </w:r>
      <w:r w:rsidRPr="00EB6B2C">
        <w:rPr>
          <w:color w:val="171717"/>
          <w:sz w:val="24"/>
          <w:szCs w:val="24"/>
        </w:rPr>
        <w:t>фильма;</w:t>
      </w:r>
    </w:p>
    <w:p w:rsidR="00D22719" w:rsidRPr="00EB6B2C" w:rsidRDefault="00891BDD" w:rsidP="003064DD">
      <w:pPr>
        <w:pStyle w:val="a6"/>
        <w:numPr>
          <w:ilvl w:val="1"/>
          <w:numId w:val="36"/>
        </w:numPr>
        <w:tabs>
          <w:tab w:val="left" w:pos="1845"/>
        </w:tabs>
        <w:ind w:right="839" w:firstLine="708"/>
        <w:rPr>
          <w:sz w:val="24"/>
          <w:szCs w:val="24"/>
        </w:rPr>
      </w:pPr>
      <w:r w:rsidRPr="00EB6B2C">
        <w:rPr>
          <w:color w:val="171717"/>
          <w:sz w:val="24"/>
          <w:szCs w:val="24"/>
        </w:rPr>
        <w:t>осваивать начальные навыки практической работы по видеомонтажу на основе соответствующих компьютерных</w:t>
      </w:r>
      <w:r w:rsidRPr="00EB6B2C">
        <w:rPr>
          <w:color w:val="171717"/>
          <w:spacing w:val="-1"/>
          <w:sz w:val="24"/>
          <w:szCs w:val="24"/>
        </w:rPr>
        <w:t xml:space="preserve"> </w:t>
      </w:r>
      <w:r w:rsidRPr="00EB6B2C">
        <w:rPr>
          <w:color w:val="171717"/>
          <w:sz w:val="24"/>
          <w:szCs w:val="24"/>
        </w:rPr>
        <w:t>программ;</w:t>
      </w:r>
    </w:p>
    <w:p w:rsidR="00D22719" w:rsidRPr="00EB6B2C" w:rsidRDefault="00891BDD" w:rsidP="003064DD">
      <w:pPr>
        <w:pStyle w:val="a6"/>
        <w:numPr>
          <w:ilvl w:val="1"/>
          <w:numId w:val="36"/>
        </w:numPr>
        <w:tabs>
          <w:tab w:val="left" w:pos="1845"/>
        </w:tabs>
        <w:spacing w:line="321" w:lineRule="exact"/>
        <w:ind w:left="1844"/>
        <w:rPr>
          <w:sz w:val="24"/>
          <w:szCs w:val="24"/>
        </w:rPr>
      </w:pPr>
      <w:r w:rsidRPr="00EB6B2C">
        <w:rPr>
          <w:color w:val="171717"/>
          <w:sz w:val="24"/>
          <w:szCs w:val="24"/>
        </w:rPr>
        <w:t>обрести навык критического осмысления качества снятых</w:t>
      </w:r>
      <w:r w:rsidRPr="00EB6B2C">
        <w:rPr>
          <w:color w:val="171717"/>
          <w:spacing w:val="-12"/>
          <w:sz w:val="24"/>
          <w:szCs w:val="24"/>
        </w:rPr>
        <w:t xml:space="preserve"> </w:t>
      </w:r>
      <w:r w:rsidRPr="00EB6B2C">
        <w:rPr>
          <w:color w:val="171717"/>
          <w:sz w:val="24"/>
          <w:szCs w:val="24"/>
        </w:rPr>
        <w:t>роликов;</w:t>
      </w:r>
    </w:p>
    <w:p w:rsidR="00D22719" w:rsidRPr="00EB6B2C" w:rsidRDefault="00891BDD" w:rsidP="003064DD">
      <w:pPr>
        <w:pStyle w:val="a6"/>
        <w:numPr>
          <w:ilvl w:val="1"/>
          <w:numId w:val="36"/>
        </w:numPr>
        <w:tabs>
          <w:tab w:val="left" w:pos="1845"/>
        </w:tabs>
        <w:ind w:right="827" w:firstLine="708"/>
        <w:rPr>
          <w:sz w:val="24"/>
          <w:szCs w:val="24"/>
        </w:rPr>
      </w:pPr>
      <w:r w:rsidRPr="00EB6B2C">
        <w:rPr>
          <w:color w:val="171717"/>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 нематографе; иметь опыт анализа художественного образа и средств его дости- жения в лучших отечественных мультфильмах; осознавать многообразие под- ходов, поэзию и уникальность художественных образов отечественной мульти- пликации;</w:t>
      </w:r>
    </w:p>
    <w:p w:rsidR="00D22719" w:rsidRPr="00EB6B2C" w:rsidRDefault="00891BDD" w:rsidP="003064DD">
      <w:pPr>
        <w:pStyle w:val="a6"/>
        <w:numPr>
          <w:ilvl w:val="1"/>
          <w:numId w:val="36"/>
        </w:numPr>
        <w:tabs>
          <w:tab w:val="left" w:pos="1845"/>
        </w:tabs>
        <w:ind w:right="840" w:firstLine="708"/>
        <w:rPr>
          <w:sz w:val="24"/>
          <w:szCs w:val="24"/>
        </w:rPr>
      </w:pPr>
      <w:r w:rsidRPr="00EB6B2C">
        <w:rPr>
          <w:color w:val="171717"/>
          <w:sz w:val="24"/>
          <w:szCs w:val="24"/>
        </w:rPr>
        <w:t>осваивать опыт создания компьютерной анимации в выбран ной технике и в соответствующей компьютерной</w:t>
      </w:r>
      <w:r w:rsidRPr="00EB6B2C">
        <w:rPr>
          <w:color w:val="171717"/>
          <w:spacing w:val="-5"/>
          <w:sz w:val="24"/>
          <w:szCs w:val="24"/>
        </w:rPr>
        <w:t xml:space="preserve"> </w:t>
      </w:r>
      <w:r w:rsidRPr="00EB6B2C">
        <w:rPr>
          <w:color w:val="171717"/>
          <w:sz w:val="24"/>
          <w:szCs w:val="24"/>
        </w:rPr>
        <w:t>программе;</w:t>
      </w:r>
    </w:p>
    <w:p w:rsidR="00D22719" w:rsidRPr="00EB6B2C" w:rsidRDefault="00891BDD" w:rsidP="003064DD">
      <w:pPr>
        <w:pStyle w:val="a6"/>
        <w:numPr>
          <w:ilvl w:val="1"/>
          <w:numId w:val="36"/>
        </w:numPr>
        <w:tabs>
          <w:tab w:val="left" w:pos="1845"/>
        </w:tabs>
        <w:ind w:right="836" w:firstLine="708"/>
        <w:rPr>
          <w:sz w:val="24"/>
          <w:szCs w:val="24"/>
        </w:rPr>
      </w:pPr>
      <w:r w:rsidRPr="00EB6B2C">
        <w:rPr>
          <w:color w:val="171717"/>
          <w:sz w:val="24"/>
          <w:szCs w:val="24"/>
        </w:rPr>
        <w:t>иметь опыт совместной творческой коллективной работы по созданию анимационного фильма.</w:t>
      </w:r>
    </w:p>
    <w:p w:rsidR="00D22719" w:rsidRPr="00EB6B2C" w:rsidRDefault="00891BDD">
      <w:pPr>
        <w:spacing w:line="321" w:lineRule="exact"/>
        <w:ind w:left="1681"/>
        <w:jc w:val="both"/>
        <w:rPr>
          <w:i/>
          <w:sz w:val="24"/>
          <w:szCs w:val="24"/>
        </w:rPr>
      </w:pPr>
      <w:r w:rsidRPr="00EB6B2C">
        <w:rPr>
          <w:i/>
          <w:color w:val="171717"/>
          <w:sz w:val="24"/>
          <w:szCs w:val="24"/>
        </w:rPr>
        <w:t>Изобразительное искусство на телевидении:</w:t>
      </w:r>
    </w:p>
    <w:p w:rsidR="00D22719" w:rsidRPr="00EB6B2C" w:rsidRDefault="00891BDD" w:rsidP="003064DD">
      <w:pPr>
        <w:pStyle w:val="a6"/>
        <w:numPr>
          <w:ilvl w:val="1"/>
          <w:numId w:val="36"/>
        </w:numPr>
        <w:tabs>
          <w:tab w:val="left" w:pos="1845"/>
        </w:tabs>
        <w:spacing w:before="65"/>
        <w:ind w:right="833" w:firstLine="708"/>
        <w:rPr>
          <w:sz w:val="24"/>
          <w:szCs w:val="24"/>
        </w:rPr>
      </w:pPr>
      <w:r w:rsidRPr="00EB6B2C">
        <w:rPr>
          <w:color w:val="171717"/>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 учного просвещения, развлечения и организации</w:t>
      </w:r>
      <w:r w:rsidRPr="00EB6B2C">
        <w:rPr>
          <w:color w:val="171717"/>
          <w:spacing w:val="-7"/>
          <w:sz w:val="24"/>
          <w:szCs w:val="24"/>
        </w:rPr>
        <w:t xml:space="preserve"> </w:t>
      </w:r>
      <w:r w:rsidRPr="00EB6B2C">
        <w:rPr>
          <w:color w:val="171717"/>
          <w:sz w:val="24"/>
          <w:szCs w:val="24"/>
        </w:rPr>
        <w:t>досуга;</w:t>
      </w:r>
    </w:p>
    <w:p w:rsidR="00D22719" w:rsidRPr="00EB6B2C" w:rsidRDefault="00891BDD" w:rsidP="003064DD">
      <w:pPr>
        <w:pStyle w:val="a6"/>
        <w:numPr>
          <w:ilvl w:val="1"/>
          <w:numId w:val="36"/>
        </w:numPr>
        <w:tabs>
          <w:tab w:val="left" w:pos="1845"/>
        </w:tabs>
        <w:spacing w:before="1"/>
        <w:ind w:left="1844"/>
        <w:rPr>
          <w:sz w:val="24"/>
          <w:szCs w:val="24"/>
        </w:rPr>
      </w:pPr>
      <w:r w:rsidRPr="00EB6B2C">
        <w:rPr>
          <w:color w:val="171717"/>
          <w:sz w:val="24"/>
          <w:szCs w:val="24"/>
        </w:rPr>
        <w:t>знать о создателе телевидения - русском инженере Владимире</w:t>
      </w:r>
      <w:r w:rsidRPr="00EB6B2C">
        <w:rPr>
          <w:color w:val="171717"/>
          <w:spacing w:val="23"/>
          <w:sz w:val="24"/>
          <w:szCs w:val="24"/>
        </w:rPr>
        <w:t xml:space="preserve"> </w:t>
      </w:r>
      <w:r w:rsidRPr="00EB6B2C">
        <w:rPr>
          <w:color w:val="171717"/>
          <w:sz w:val="24"/>
          <w:szCs w:val="24"/>
        </w:rPr>
        <w:t>Зворыки-</w:t>
      </w:r>
    </w:p>
    <w:p w:rsidR="00D22719" w:rsidRPr="00EB6B2C" w:rsidRDefault="00891BDD">
      <w:pPr>
        <w:pStyle w:val="a3"/>
        <w:spacing w:line="322" w:lineRule="exact"/>
        <w:ind w:firstLine="0"/>
        <w:jc w:val="left"/>
        <w:rPr>
          <w:sz w:val="24"/>
          <w:szCs w:val="24"/>
        </w:rPr>
      </w:pPr>
      <w:r w:rsidRPr="00EB6B2C">
        <w:rPr>
          <w:color w:val="171717"/>
          <w:sz w:val="24"/>
          <w:szCs w:val="24"/>
        </w:rPr>
        <w:t>не;</w:t>
      </w:r>
    </w:p>
    <w:p w:rsidR="00D22719" w:rsidRPr="00EB6B2C" w:rsidRDefault="00891BDD" w:rsidP="003064DD">
      <w:pPr>
        <w:pStyle w:val="a6"/>
        <w:numPr>
          <w:ilvl w:val="1"/>
          <w:numId w:val="36"/>
        </w:numPr>
        <w:tabs>
          <w:tab w:val="left" w:pos="1845"/>
        </w:tabs>
        <w:ind w:left="1844"/>
        <w:jc w:val="left"/>
        <w:rPr>
          <w:sz w:val="24"/>
          <w:szCs w:val="24"/>
        </w:rPr>
      </w:pPr>
      <w:r w:rsidRPr="00EB6B2C">
        <w:rPr>
          <w:color w:val="171717"/>
          <w:sz w:val="24"/>
          <w:szCs w:val="24"/>
        </w:rPr>
        <w:t>осознавать</w:t>
      </w:r>
      <w:r w:rsidRPr="00EB6B2C">
        <w:rPr>
          <w:color w:val="171717"/>
          <w:spacing w:val="11"/>
          <w:sz w:val="24"/>
          <w:szCs w:val="24"/>
        </w:rPr>
        <w:t xml:space="preserve"> </w:t>
      </w:r>
      <w:r w:rsidRPr="00EB6B2C">
        <w:rPr>
          <w:color w:val="171717"/>
          <w:sz w:val="24"/>
          <w:szCs w:val="24"/>
        </w:rPr>
        <w:t>роль</w:t>
      </w:r>
      <w:r w:rsidRPr="00EB6B2C">
        <w:rPr>
          <w:color w:val="171717"/>
          <w:spacing w:val="15"/>
          <w:sz w:val="24"/>
          <w:szCs w:val="24"/>
        </w:rPr>
        <w:t xml:space="preserve"> </w:t>
      </w:r>
      <w:r w:rsidRPr="00EB6B2C">
        <w:rPr>
          <w:color w:val="171717"/>
          <w:sz w:val="24"/>
          <w:szCs w:val="24"/>
        </w:rPr>
        <w:t>телевидения</w:t>
      </w:r>
      <w:r w:rsidRPr="00EB6B2C">
        <w:rPr>
          <w:color w:val="171717"/>
          <w:spacing w:val="15"/>
          <w:sz w:val="24"/>
          <w:szCs w:val="24"/>
        </w:rPr>
        <w:t xml:space="preserve"> </w:t>
      </w:r>
      <w:r w:rsidRPr="00EB6B2C">
        <w:rPr>
          <w:color w:val="171717"/>
          <w:sz w:val="24"/>
          <w:szCs w:val="24"/>
        </w:rPr>
        <w:t>в</w:t>
      </w:r>
      <w:r w:rsidRPr="00EB6B2C">
        <w:rPr>
          <w:color w:val="171717"/>
          <w:spacing w:val="15"/>
          <w:sz w:val="24"/>
          <w:szCs w:val="24"/>
        </w:rPr>
        <w:t xml:space="preserve"> </w:t>
      </w:r>
      <w:r w:rsidRPr="00EB6B2C">
        <w:rPr>
          <w:color w:val="171717"/>
          <w:sz w:val="24"/>
          <w:szCs w:val="24"/>
        </w:rPr>
        <w:t>превращении</w:t>
      </w:r>
      <w:r w:rsidRPr="00EB6B2C">
        <w:rPr>
          <w:color w:val="171717"/>
          <w:spacing w:val="16"/>
          <w:sz w:val="24"/>
          <w:szCs w:val="24"/>
        </w:rPr>
        <w:t xml:space="preserve"> </w:t>
      </w:r>
      <w:r w:rsidRPr="00EB6B2C">
        <w:rPr>
          <w:color w:val="171717"/>
          <w:sz w:val="24"/>
          <w:szCs w:val="24"/>
        </w:rPr>
        <w:t>мира</w:t>
      </w:r>
      <w:r w:rsidRPr="00EB6B2C">
        <w:rPr>
          <w:color w:val="171717"/>
          <w:spacing w:val="15"/>
          <w:sz w:val="24"/>
          <w:szCs w:val="24"/>
        </w:rPr>
        <w:t xml:space="preserve"> </w:t>
      </w:r>
      <w:r w:rsidRPr="00EB6B2C">
        <w:rPr>
          <w:color w:val="171717"/>
          <w:sz w:val="24"/>
          <w:szCs w:val="24"/>
        </w:rPr>
        <w:t>в</w:t>
      </w:r>
      <w:r w:rsidRPr="00EB6B2C">
        <w:rPr>
          <w:color w:val="171717"/>
          <w:spacing w:val="15"/>
          <w:sz w:val="24"/>
          <w:szCs w:val="24"/>
        </w:rPr>
        <w:t xml:space="preserve"> </w:t>
      </w:r>
      <w:r w:rsidRPr="00EB6B2C">
        <w:rPr>
          <w:color w:val="171717"/>
          <w:sz w:val="24"/>
          <w:szCs w:val="24"/>
        </w:rPr>
        <w:t>единое</w:t>
      </w:r>
      <w:r w:rsidRPr="00EB6B2C">
        <w:rPr>
          <w:color w:val="171717"/>
          <w:spacing w:val="15"/>
          <w:sz w:val="24"/>
          <w:szCs w:val="24"/>
        </w:rPr>
        <w:t xml:space="preserve"> </w:t>
      </w:r>
      <w:r w:rsidRPr="00EB6B2C">
        <w:rPr>
          <w:color w:val="171717"/>
          <w:sz w:val="24"/>
          <w:szCs w:val="24"/>
        </w:rPr>
        <w:t>информаци-</w:t>
      </w:r>
    </w:p>
    <w:p w:rsidR="00D22719" w:rsidRPr="00EB6B2C" w:rsidRDefault="00891BDD">
      <w:pPr>
        <w:pStyle w:val="a3"/>
        <w:spacing w:line="322" w:lineRule="exact"/>
        <w:ind w:firstLine="0"/>
        <w:rPr>
          <w:sz w:val="24"/>
          <w:szCs w:val="24"/>
        </w:rPr>
      </w:pPr>
      <w:r w:rsidRPr="00EB6B2C">
        <w:rPr>
          <w:color w:val="171717"/>
          <w:sz w:val="24"/>
          <w:szCs w:val="24"/>
        </w:rPr>
        <w:t>онное пространство;</w:t>
      </w:r>
    </w:p>
    <w:p w:rsidR="00D22719" w:rsidRPr="00EB6B2C" w:rsidRDefault="00891BDD" w:rsidP="003064DD">
      <w:pPr>
        <w:pStyle w:val="a6"/>
        <w:numPr>
          <w:ilvl w:val="1"/>
          <w:numId w:val="36"/>
        </w:numPr>
        <w:tabs>
          <w:tab w:val="left" w:pos="1845"/>
        </w:tabs>
        <w:spacing w:before="2"/>
        <w:ind w:right="831" w:firstLine="708"/>
        <w:rPr>
          <w:sz w:val="24"/>
          <w:szCs w:val="24"/>
        </w:rPr>
      </w:pPr>
      <w:r w:rsidRPr="00EB6B2C">
        <w:rPr>
          <w:color w:val="171717"/>
          <w:sz w:val="24"/>
          <w:szCs w:val="24"/>
        </w:rPr>
        <w:t>иметь представление о многих направлениях деятельности и профессиях художника на</w:t>
      </w:r>
      <w:r w:rsidRPr="00EB6B2C">
        <w:rPr>
          <w:color w:val="171717"/>
          <w:spacing w:val="-1"/>
          <w:sz w:val="24"/>
          <w:szCs w:val="24"/>
        </w:rPr>
        <w:t xml:space="preserve"> </w:t>
      </w:r>
      <w:r w:rsidRPr="00EB6B2C">
        <w:rPr>
          <w:color w:val="171717"/>
          <w:sz w:val="24"/>
          <w:szCs w:val="24"/>
        </w:rPr>
        <w:t>телевидении;</w:t>
      </w:r>
    </w:p>
    <w:p w:rsidR="00D22719" w:rsidRPr="00EB6B2C" w:rsidRDefault="00891BDD" w:rsidP="003064DD">
      <w:pPr>
        <w:pStyle w:val="a6"/>
        <w:numPr>
          <w:ilvl w:val="1"/>
          <w:numId w:val="36"/>
        </w:numPr>
        <w:tabs>
          <w:tab w:val="left" w:pos="1845"/>
        </w:tabs>
        <w:ind w:right="838" w:firstLine="708"/>
        <w:rPr>
          <w:sz w:val="24"/>
          <w:szCs w:val="24"/>
        </w:rPr>
      </w:pPr>
      <w:r w:rsidRPr="00EB6B2C">
        <w:rPr>
          <w:color w:val="171717"/>
          <w:sz w:val="24"/>
          <w:szCs w:val="24"/>
        </w:rPr>
        <w:t>применять полученные знания и опыт творчества в работе школьного телевидения и студии</w:t>
      </w:r>
      <w:r w:rsidRPr="00EB6B2C">
        <w:rPr>
          <w:color w:val="171717"/>
          <w:spacing w:val="-1"/>
          <w:sz w:val="24"/>
          <w:szCs w:val="24"/>
        </w:rPr>
        <w:t xml:space="preserve"> </w:t>
      </w:r>
      <w:r w:rsidRPr="00EB6B2C">
        <w:rPr>
          <w:color w:val="171717"/>
          <w:sz w:val="24"/>
          <w:szCs w:val="24"/>
        </w:rPr>
        <w:t>мультимедиа;</w:t>
      </w:r>
    </w:p>
    <w:p w:rsidR="00D22719" w:rsidRPr="00EB6B2C" w:rsidRDefault="00891BDD" w:rsidP="003064DD">
      <w:pPr>
        <w:pStyle w:val="a6"/>
        <w:numPr>
          <w:ilvl w:val="1"/>
          <w:numId w:val="36"/>
        </w:numPr>
        <w:tabs>
          <w:tab w:val="left" w:pos="1845"/>
        </w:tabs>
        <w:ind w:right="825" w:firstLine="708"/>
        <w:rPr>
          <w:sz w:val="24"/>
          <w:szCs w:val="24"/>
        </w:rPr>
      </w:pPr>
      <w:r w:rsidRPr="00EB6B2C">
        <w:rPr>
          <w:color w:val="171717"/>
          <w:sz w:val="24"/>
          <w:szCs w:val="24"/>
        </w:rPr>
        <w:t>понимать образовательные задачи зрительской культуры и необходи- мость зрительских</w:t>
      </w:r>
      <w:r w:rsidRPr="00EB6B2C">
        <w:rPr>
          <w:color w:val="171717"/>
          <w:spacing w:val="-1"/>
          <w:sz w:val="24"/>
          <w:szCs w:val="24"/>
        </w:rPr>
        <w:t xml:space="preserve"> </w:t>
      </w:r>
      <w:r w:rsidRPr="00EB6B2C">
        <w:rPr>
          <w:color w:val="171717"/>
          <w:sz w:val="24"/>
          <w:szCs w:val="24"/>
        </w:rPr>
        <w:t>умений;</w:t>
      </w:r>
    </w:p>
    <w:p w:rsidR="00D22719" w:rsidRPr="00EB6B2C" w:rsidRDefault="00891BDD" w:rsidP="003064DD">
      <w:pPr>
        <w:pStyle w:val="a6"/>
        <w:numPr>
          <w:ilvl w:val="1"/>
          <w:numId w:val="36"/>
        </w:numPr>
        <w:tabs>
          <w:tab w:val="left" w:pos="1845"/>
        </w:tabs>
        <w:ind w:right="829" w:firstLine="708"/>
        <w:rPr>
          <w:sz w:val="24"/>
          <w:szCs w:val="24"/>
        </w:rPr>
      </w:pPr>
      <w:r w:rsidRPr="00EB6B2C">
        <w:rPr>
          <w:color w:val="171717"/>
          <w:sz w:val="24"/>
          <w:szCs w:val="24"/>
        </w:rPr>
        <w:t>осознавать значение художественной культуры для личностного духов- но-нравственного развития и самореализации, определять место и роль художе- ственной деятельности в своей жизни и в жизни</w:t>
      </w:r>
      <w:r w:rsidRPr="00EB6B2C">
        <w:rPr>
          <w:color w:val="171717"/>
          <w:spacing w:val="-8"/>
          <w:sz w:val="24"/>
          <w:szCs w:val="24"/>
        </w:rPr>
        <w:t xml:space="preserve"> </w:t>
      </w:r>
      <w:r w:rsidRPr="00EB6B2C">
        <w:rPr>
          <w:color w:val="171717"/>
          <w:sz w:val="24"/>
          <w:szCs w:val="24"/>
        </w:rPr>
        <w:t>общества.</w:t>
      </w:r>
    </w:p>
    <w:p w:rsidR="00D22719" w:rsidRPr="00EB6B2C" w:rsidRDefault="00EC4771" w:rsidP="003064DD">
      <w:pPr>
        <w:pStyle w:val="1"/>
        <w:numPr>
          <w:ilvl w:val="2"/>
          <w:numId w:val="238"/>
        </w:numPr>
        <w:tabs>
          <w:tab w:val="left" w:pos="2524"/>
        </w:tabs>
        <w:spacing w:before="69" w:line="242" w:lineRule="auto"/>
        <w:ind w:left="972" w:right="828" w:firstLine="708"/>
        <w:rPr>
          <w:sz w:val="24"/>
          <w:szCs w:val="24"/>
        </w:rPr>
      </w:pPr>
      <w:r w:rsidRPr="00EB6B2C">
        <w:rPr>
          <w:color w:val="171717"/>
          <w:sz w:val="24"/>
          <w:szCs w:val="24"/>
        </w:rPr>
        <w:t xml:space="preserve"> </w:t>
      </w:r>
      <w:r w:rsidR="00891BDD" w:rsidRPr="00EB6B2C">
        <w:rPr>
          <w:color w:val="171717"/>
          <w:sz w:val="24"/>
          <w:szCs w:val="24"/>
        </w:rPr>
        <w:t>РАБОЧАЯ ПРО</w:t>
      </w:r>
      <w:r w:rsidR="00D95F2B">
        <w:rPr>
          <w:color w:val="171717"/>
          <w:sz w:val="24"/>
          <w:szCs w:val="24"/>
        </w:rPr>
        <w:t>ГРАММА УЧЕБНОГО ПРЕДМЕТА «МУЗЫ</w:t>
      </w:r>
      <w:r w:rsidR="00891BDD" w:rsidRPr="00EB6B2C">
        <w:rPr>
          <w:color w:val="171717"/>
          <w:sz w:val="24"/>
          <w:szCs w:val="24"/>
        </w:rPr>
        <w:t>КА» (БАЗОВЫЙ</w:t>
      </w:r>
      <w:r w:rsidR="00891BDD" w:rsidRPr="00EB6B2C">
        <w:rPr>
          <w:color w:val="171717"/>
          <w:spacing w:val="-1"/>
          <w:sz w:val="24"/>
          <w:szCs w:val="24"/>
        </w:rPr>
        <w:t xml:space="preserve"> </w:t>
      </w:r>
      <w:r w:rsidR="00891BDD" w:rsidRPr="00EB6B2C">
        <w:rPr>
          <w:color w:val="171717"/>
          <w:sz w:val="24"/>
          <w:szCs w:val="24"/>
        </w:rPr>
        <w:t>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35"/>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34"/>
        </w:numPr>
        <w:tabs>
          <w:tab w:val="left" w:pos="1845"/>
        </w:tabs>
        <w:ind w:right="825"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6"/>
          <w:sz w:val="24"/>
          <w:szCs w:val="24"/>
        </w:rPr>
        <w:t xml:space="preserve"> </w:t>
      </w:r>
      <w:r w:rsidRPr="00EB6B2C">
        <w:rPr>
          <w:i/>
          <w:color w:val="171717"/>
          <w:sz w:val="24"/>
          <w:szCs w:val="24"/>
        </w:rPr>
        <w:t>г.</w:t>
      </w:r>
    </w:p>
    <w:p w:rsidR="00D22719" w:rsidRPr="00EB6B2C" w:rsidRDefault="00891BDD">
      <w:pPr>
        <w:spacing w:before="2" w:line="322"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34"/>
        </w:numPr>
        <w:tabs>
          <w:tab w:val="left" w:pos="1845"/>
        </w:tabs>
        <w:ind w:right="830" w:firstLine="708"/>
        <w:rPr>
          <w:i/>
          <w:sz w:val="24"/>
          <w:szCs w:val="24"/>
        </w:rPr>
      </w:pPr>
      <w:r w:rsidRPr="00EB6B2C">
        <w:rPr>
          <w:i/>
          <w:color w:val="171717"/>
          <w:sz w:val="24"/>
          <w:szCs w:val="24"/>
        </w:rPr>
        <w:t>Примерной рабочей программы основного общего образования по музы- ке, (одобренной решением федерального учебно-методического объединения по общему образованию, протокол 3/21 от 27.09.2021</w:t>
      </w:r>
      <w:r w:rsidRPr="00EB6B2C">
        <w:rPr>
          <w:i/>
          <w:color w:val="171717"/>
          <w:spacing w:val="-7"/>
          <w:sz w:val="24"/>
          <w:szCs w:val="24"/>
        </w:rPr>
        <w:t xml:space="preserve"> </w:t>
      </w:r>
      <w:r w:rsidRPr="00EB6B2C">
        <w:rPr>
          <w:i/>
          <w:color w:val="171717"/>
          <w:sz w:val="24"/>
          <w:szCs w:val="24"/>
        </w:rPr>
        <w:t>г.).</w:t>
      </w:r>
    </w:p>
    <w:p w:rsidR="00D22719" w:rsidRPr="00EB6B2C" w:rsidRDefault="00891BDD">
      <w:pPr>
        <w:ind w:left="972" w:right="831" w:firstLine="708"/>
        <w:jc w:val="both"/>
        <w:rPr>
          <w:i/>
          <w:sz w:val="24"/>
          <w:szCs w:val="24"/>
        </w:rPr>
      </w:pPr>
      <w:r w:rsidRPr="00EB6B2C">
        <w:rPr>
          <w:i/>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spacing w:before="1"/>
        <w:ind w:left="972" w:right="830" w:firstLine="708"/>
        <w:jc w:val="both"/>
        <w:rPr>
          <w:i/>
          <w:sz w:val="24"/>
          <w:szCs w:val="24"/>
        </w:rPr>
      </w:pPr>
      <w:r w:rsidRPr="00EB6B2C">
        <w:rPr>
          <w:i/>
          <w:color w:val="171717"/>
          <w:sz w:val="24"/>
          <w:szCs w:val="24"/>
        </w:rPr>
        <w:t>Рабочая программа учебного предмета «Музыка» (далее - рабочая про- грамма) включает:</w:t>
      </w:r>
    </w:p>
    <w:p w:rsidR="00D22719" w:rsidRPr="00EB6B2C" w:rsidRDefault="00891BDD" w:rsidP="003064DD">
      <w:pPr>
        <w:pStyle w:val="a6"/>
        <w:numPr>
          <w:ilvl w:val="0"/>
          <w:numId w:val="33"/>
        </w:numPr>
        <w:tabs>
          <w:tab w:val="left" w:pos="1845"/>
        </w:tabs>
        <w:spacing w:line="321" w:lineRule="exact"/>
        <w:ind w:left="1844"/>
        <w:rPr>
          <w:sz w:val="24"/>
          <w:szCs w:val="24"/>
        </w:rPr>
      </w:pPr>
      <w:r w:rsidRPr="00EB6B2C">
        <w:rPr>
          <w:color w:val="171717"/>
          <w:sz w:val="24"/>
          <w:szCs w:val="24"/>
        </w:rPr>
        <w:lastRenderedPageBreak/>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33"/>
        </w:numPr>
        <w:tabs>
          <w:tab w:val="left" w:pos="1845"/>
        </w:tabs>
        <w:spacing w:line="322" w:lineRule="exact"/>
        <w:ind w:left="1844"/>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33"/>
        </w:numPr>
        <w:tabs>
          <w:tab w:val="left" w:pos="1845"/>
        </w:tabs>
        <w:spacing w:line="322" w:lineRule="exact"/>
        <w:ind w:left="1844"/>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33"/>
        </w:numPr>
        <w:tabs>
          <w:tab w:val="left" w:pos="1845"/>
        </w:tabs>
        <w:ind w:left="1844"/>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6" w:line="319" w:lineRule="exact"/>
        <w:rPr>
          <w:sz w:val="24"/>
          <w:szCs w:val="24"/>
        </w:rPr>
      </w:pPr>
      <w:r w:rsidRPr="00EB6B2C">
        <w:rPr>
          <w:color w:val="171717"/>
          <w:sz w:val="24"/>
          <w:szCs w:val="24"/>
        </w:rPr>
        <w:t>Общая характеристика учебного предмета «Музыка»</w:t>
      </w:r>
    </w:p>
    <w:p w:rsidR="00D22719" w:rsidRPr="00EB6B2C" w:rsidRDefault="00891BDD">
      <w:pPr>
        <w:pStyle w:val="a3"/>
        <w:ind w:right="826"/>
        <w:rPr>
          <w:sz w:val="24"/>
          <w:szCs w:val="24"/>
        </w:rPr>
      </w:pPr>
      <w:r w:rsidRPr="00EB6B2C">
        <w:rPr>
          <w:color w:val="171717"/>
          <w:sz w:val="24"/>
          <w:szCs w:val="24"/>
        </w:rPr>
        <w:t>Музыка - универсальный антропологический феномен, неизменно при- 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 жественные образы, для которых характерны, с одной стороны, высокий уро- вень обобщённости, с другой - глубокая степень психологической вовлечённо- сти личности. Эта особенность открывает уникальный потенциал для развития внутреннего мира человека, гармонизации его взаимоотношений с самим со- бой, другими людьми, окружающим миром через занятия музыкальным искус- ством.</w:t>
      </w:r>
    </w:p>
    <w:p w:rsidR="00D22719" w:rsidRPr="00EB6B2C" w:rsidRDefault="00891BDD">
      <w:pPr>
        <w:pStyle w:val="a3"/>
        <w:ind w:right="825"/>
        <w:rPr>
          <w:sz w:val="24"/>
          <w:szCs w:val="24"/>
        </w:rPr>
      </w:pPr>
      <w:r w:rsidRPr="00EB6B2C">
        <w:rPr>
          <w:color w:val="171717"/>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 версального языка, не требующего перевода, позволяющего понимать и прини- мать образ жизни, способ мышления и мировоззрение представителей других народов и культур.</w:t>
      </w:r>
    </w:p>
    <w:p w:rsidR="00EC4771" w:rsidRPr="00EB6B2C" w:rsidRDefault="00891BDD" w:rsidP="00EC4771">
      <w:pPr>
        <w:pStyle w:val="a3"/>
        <w:ind w:right="829"/>
        <w:rPr>
          <w:color w:val="171717"/>
          <w:sz w:val="24"/>
          <w:szCs w:val="24"/>
        </w:rPr>
      </w:pPr>
      <w:r w:rsidRPr="00EB6B2C">
        <w:rPr>
          <w:color w:val="171717"/>
          <w:sz w:val="24"/>
          <w:szCs w:val="24"/>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рождённых в предыдущие века и отра- 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D22719" w:rsidRPr="00EB6B2C" w:rsidRDefault="00891BDD" w:rsidP="00EC4771">
      <w:pPr>
        <w:pStyle w:val="a3"/>
        <w:ind w:right="829"/>
        <w:rPr>
          <w:sz w:val="24"/>
          <w:szCs w:val="24"/>
        </w:rPr>
      </w:pPr>
      <w:r w:rsidRPr="00EB6B2C">
        <w:rPr>
          <w:color w:val="171717"/>
          <w:sz w:val="24"/>
          <w:szCs w:val="24"/>
        </w:rPr>
        <w:t>Музыка - временнóе искусство. В связи с этим важнейшим вкладом в раз- 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 дении будущего и его сравнении с прошлым.</w:t>
      </w:r>
    </w:p>
    <w:p w:rsidR="00D22719" w:rsidRPr="00EB6B2C" w:rsidRDefault="00891BDD">
      <w:pPr>
        <w:pStyle w:val="a3"/>
        <w:spacing w:before="1"/>
        <w:ind w:right="830"/>
        <w:rPr>
          <w:sz w:val="24"/>
          <w:szCs w:val="24"/>
        </w:rPr>
      </w:pPr>
      <w:r w:rsidRPr="00EB6B2C">
        <w:rPr>
          <w:color w:val="171717"/>
          <w:sz w:val="24"/>
          <w:szCs w:val="24"/>
        </w:rPr>
        <w:t>Музыка обеспечивает развитие интеллектуальных и творческих способ- 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 чение и воспитание вносит огромный вклад в эстетическое и нравственное раз- витие ребёнка, формирование всей системы ценностей.</w:t>
      </w:r>
    </w:p>
    <w:p w:rsidR="00D22719" w:rsidRPr="00EB6B2C" w:rsidRDefault="00891BDD">
      <w:pPr>
        <w:pStyle w:val="2"/>
        <w:spacing w:before="8"/>
        <w:rPr>
          <w:sz w:val="24"/>
          <w:szCs w:val="24"/>
        </w:rPr>
      </w:pPr>
      <w:r w:rsidRPr="00EB6B2C">
        <w:rPr>
          <w:color w:val="171717"/>
          <w:sz w:val="24"/>
          <w:szCs w:val="24"/>
        </w:rPr>
        <w:t>Цель изучения учебного предмета «Музыка»</w:t>
      </w:r>
    </w:p>
    <w:p w:rsidR="00D22719" w:rsidRPr="00EB6B2C" w:rsidRDefault="00891BDD">
      <w:pPr>
        <w:pStyle w:val="a3"/>
        <w:ind w:right="825"/>
        <w:rPr>
          <w:sz w:val="24"/>
          <w:szCs w:val="24"/>
        </w:rPr>
      </w:pPr>
      <w:r w:rsidRPr="00EB6B2C">
        <w:rPr>
          <w:color w:val="171717"/>
          <w:sz w:val="24"/>
          <w:szCs w:val="24"/>
        </w:rPr>
        <w:t>Музыка жизненно необходима для полноценного образования и воспита- ния ребёнка, развития его психики, эмоциональной и интеллектуальной сфер, творческого потенциала. Признание самоценности творческого развития чело- века, уникального вклада искусства в образование и воспитание делает непри- менимыми критерии утилитарности.</w:t>
      </w:r>
    </w:p>
    <w:p w:rsidR="00D22719" w:rsidRPr="00EB6B2C" w:rsidRDefault="00891BDD">
      <w:pPr>
        <w:pStyle w:val="a3"/>
        <w:ind w:right="829"/>
        <w:rPr>
          <w:sz w:val="24"/>
          <w:szCs w:val="24"/>
        </w:rPr>
      </w:pPr>
      <w:r w:rsidRPr="00EB6B2C">
        <w:rPr>
          <w:b/>
          <w:i/>
          <w:color w:val="171717"/>
          <w:sz w:val="24"/>
          <w:szCs w:val="24"/>
        </w:rPr>
        <w:t xml:space="preserve">Основная цель реализации программы </w:t>
      </w:r>
      <w:r w:rsidRPr="00EB6B2C">
        <w:rPr>
          <w:color w:val="171717"/>
          <w:sz w:val="24"/>
          <w:szCs w:val="24"/>
        </w:rPr>
        <w:t>- воспитание музыкальной куль- 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22719" w:rsidRPr="00EB6B2C" w:rsidRDefault="00891BDD">
      <w:pPr>
        <w:spacing w:line="242" w:lineRule="auto"/>
        <w:ind w:left="972" w:right="827" w:firstLine="708"/>
        <w:jc w:val="both"/>
        <w:rPr>
          <w:sz w:val="24"/>
          <w:szCs w:val="24"/>
        </w:rPr>
      </w:pPr>
      <w:r w:rsidRPr="00EB6B2C">
        <w:rPr>
          <w:i/>
          <w:color w:val="171717"/>
          <w:sz w:val="24"/>
          <w:szCs w:val="24"/>
        </w:rPr>
        <w:t>В процессе конкретизации учебных целей их реализация осуществляется по следующим направлениям</w:t>
      </w:r>
      <w:r w:rsidRPr="00EB6B2C">
        <w:rPr>
          <w:color w:val="171717"/>
          <w:sz w:val="24"/>
          <w:szCs w:val="24"/>
        </w:rPr>
        <w:t>:</w:t>
      </w:r>
    </w:p>
    <w:p w:rsidR="00D22719" w:rsidRPr="00EB6B2C" w:rsidRDefault="00891BDD" w:rsidP="003064DD">
      <w:pPr>
        <w:pStyle w:val="a6"/>
        <w:numPr>
          <w:ilvl w:val="0"/>
          <w:numId w:val="33"/>
        </w:numPr>
        <w:tabs>
          <w:tab w:val="left" w:pos="1845"/>
        </w:tabs>
        <w:ind w:right="827" w:firstLine="708"/>
        <w:rPr>
          <w:sz w:val="24"/>
          <w:szCs w:val="24"/>
        </w:rPr>
      </w:pPr>
      <w:r w:rsidRPr="00EB6B2C">
        <w:rPr>
          <w:color w:val="171717"/>
          <w:sz w:val="24"/>
          <w:szCs w:val="24"/>
        </w:rPr>
        <w:t>становление системы ценностей обучающихся, развитие целостного ми- ропонимания в единстве эмоциональной и познавательной</w:t>
      </w:r>
      <w:r w:rsidRPr="00EB6B2C">
        <w:rPr>
          <w:color w:val="171717"/>
          <w:spacing w:val="-9"/>
          <w:sz w:val="24"/>
          <w:szCs w:val="24"/>
        </w:rPr>
        <w:t xml:space="preserve"> </w:t>
      </w:r>
      <w:r w:rsidRPr="00EB6B2C">
        <w:rPr>
          <w:color w:val="171717"/>
          <w:sz w:val="24"/>
          <w:szCs w:val="24"/>
        </w:rPr>
        <w:t>сферы;</w:t>
      </w:r>
    </w:p>
    <w:p w:rsidR="00D22719" w:rsidRPr="00EB6B2C" w:rsidRDefault="00891BDD" w:rsidP="003064DD">
      <w:pPr>
        <w:pStyle w:val="a6"/>
        <w:numPr>
          <w:ilvl w:val="0"/>
          <w:numId w:val="33"/>
        </w:numPr>
        <w:tabs>
          <w:tab w:val="left" w:pos="1845"/>
        </w:tabs>
        <w:ind w:right="829" w:firstLine="708"/>
        <w:rPr>
          <w:sz w:val="24"/>
          <w:szCs w:val="24"/>
        </w:rPr>
      </w:pPr>
      <w:r w:rsidRPr="00EB6B2C">
        <w:rPr>
          <w:color w:val="171717"/>
          <w:sz w:val="24"/>
          <w:szCs w:val="24"/>
        </w:rPr>
        <w:t xml:space="preserve">развитие потребности в общении с произведениями искусства, осозна- ние значения </w:t>
      </w:r>
      <w:r w:rsidRPr="00EB6B2C">
        <w:rPr>
          <w:color w:val="171717"/>
          <w:sz w:val="24"/>
          <w:szCs w:val="24"/>
        </w:rPr>
        <w:lastRenderedPageBreak/>
        <w:t>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22719" w:rsidRPr="00EB6B2C" w:rsidRDefault="00891BDD" w:rsidP="003064DD">
      <w:pPr>
        <w:pStyle w:val="a6"/>
        <w:numPr>
          <w:ilvl w:val="0"/>
          <w:numId w:val="33"/>
        </w:numPr>
        <w:tabs>
          <w:tab w:val="left" w:pos="1845"/>
        </w:tabs>
        <w:ind w:right="837" w:firstLine="708"/>
        <w:rPr>
          <w:sz w:val="24"/>
          <w:szCs w:val="24"/>
        </w:rPr>
      </w:pPr>
      <w:r w:rsidRPr="00EB6B2C">
        <w:rPr>
          <w:color w:val="171717"/>
          <w:sz w:val="24"/>
          <w:szCs w:val="24"/>
        </w:rPr>
        <w:t>формирование творческих способностей ребёнка, развитие внутренней мотивации к интонационно-содержательной</w:t>
      </w:r>
      <w:r w:rsidRPr="00EB6B2C">
        <w:rPr>
          <w:color w:val="171717"/>
          <w:spacing w:val="-6"/>
          <w:sz w:val="24"/>
          <w:szCs w:val="24"/>
        </w:rPr>
        <w:t xml:space="preserve"> </w:t>
      </w:r>
      <w:r w:rsidRPr="00EB6B2C">
        <w:rPr>
          <w:color w:val="171717"/>
          <w:sz w:val="24"/>
          <w:szCs w:val="24"/>
        </w:rPr>
        <w:t>деятельности.</w:t>
      </w:r>
    </w:p>
    <w:p w:rsidR="00D22719" w:rsidRPr="00EB6B2C" w:rsidRDefault="00891BDD">
      <w:pPr>
        <w:pStyle w:val="a3"/>
        <w:ind w:right="835"/>
        <w:rPr>
          <w:sz w:val="24"/>
          <w:szCs w:val="24"/>
        </w:rPr>
      </w:pPr>
      <w:r w:rsidRPr="00EB6B2C">
        <w:rPr>
          <w:color w:val="171717"/>
          <w:sz w:val="24"/>
          <w:szCs w:val="24"/>
        </w:rPr>
        <w:t>Важнейшими задачами изучения предмета «Музыка» в основной школе являются:</w:t>
      </w:r>
    </w:p>
    <w:p w:rsidR="00D22719" w:rsidRPr="00EB6B2C" w:rsidRDefault="00891BDD" w:rsidP="003064DD">
      <w:pPr>
        <w:pStyle w:val="a6"/>
        <w:numPr>
          <w:ilvl w:val="0"/>
          <w:numId w:val="32"/>
        </w:numPr>
        <w:tabs>
          <w:tab w:val="left" w:pos="1962"/>
        </w:tabs>
        <w:ind w:right="835" w:firstLine="708"/>
        <w:rPr>
          <w:sz w:val="24"/>
          <w:szCs w:val="24"/>
        </w:rPr>
      </w:pPr>
      <w:r w:rsidRPr="00EB6B2C">
        <w:rPr>
          <w:color w:val="171717"/>
          <w:sz w:val="24"/>
          <w:szCs w:val="24"/>
        </w:rPr>
        <w:t>Приобщение к общечеловеческим духовным ценностям через личный психологический опыт эмоционально-эстетического</w:t>
      </w:r>
      <w:r w:rsidRPr="00EB6B2C">
        <w:rPr>
          <w:color w:val="171717"/>
          <w:spacing w:val="-6"/>
          <w:sz w:val="24"/>
          <w:szCs w:val="24"/>
        </w:rPr>
        <w:t xml:space="preserve"> </w:t>
      </w:r>
      <w:r w:rsidRPr="00EB6B2C">
        <w:rPr>
          <w:color w:val="171717"/>
          <w:sz w:val="24"/>
          <w:szCs w:val="24"/>
        </w:rPr>
        <w:t>переживания.</w:t>
      </w:r>
    </w:p>
    <w:p w:rsidR="00D22719" w:rsidRPr="00EB6B2C" w:rsidRDefault="00891BDD" w:rsidP="003064DD">
      <w:pPr>
        <w:pStyle w:val="a6"/>
        <w:numPr>
          <w:ilvl w:val="0"/>
          <w:numId w:val="32"/>
        </w:numPr>
        <w:tabs>
          <w:tab w:val="left" w:pos="1962"/>
        </w:tabs>
        <w:ind w:right="830" w:firstLine="708"/>
        <w:rPr>
          <w:sz w:val="24"/>
          <w:szCs w:val="24"/>
        </w:rPr>
      </w:pPr>
      <w:r w:rsidRPr="00EB6B2C">
        <w:rPr>
          <w:color w:val="171717"/>
          <w:sz w:val="24"/>
          <w:szCs w:val="24"/>
        </w:rPr>
        <w:t>Осознание социальной функции музыки. Стремление понять законо- мерности развития музыкального искусства, условия разнообразного проявле- ния и бытования музыки в человеческом обществе, специфики её воздействия на человека.</w:t>
      </w:r>
    </w:p>
    <w:p w:rsidR="00D22719" w:rsidRPr="00EB6B2C" w:rsidRDefault="00891BDD" w:rsidP="003064DD">
      <w:pPr>
        <w:pStyle w:val="a6"/>
        <w:numPr>
          <w:ilvl w:val="0"/>
          <w:numId w:val="32"/>
        </w:numPr>
        <w:tabs>
          <w:tab w:val="left" w:pos="1962"/>
        </w:tabs>
        <w:spacing w:before="65" w:line="242" w:lineRule="auto"/>
        <w:ind w:right="837" w:firstLine="0"/>
        <w:rPr>
          <w:sz w:val="24"/>
          <w:szCs w:val="24"/>
        </w:rPr>
      </w:pPr>
      <w:r w:rsidRPr="00EB6B2C">
        <w:rPr>
          <w:color w:val="171717"/>
          <w:sz w:val="24"/>
          <w:szCs w:val="24"/>
        </w:rPr>
        <w:t>Формирование ценностных личных предпочтений в сфере музыкально- го искусства. Воспитание уважительного отношения к системе</w:t>
      </w:r>
      <w:r w:rsidRPr="00EB6B2C">
        <w:rPr>
          <w:color w:val="171717"/>
          <w:spacing w:val="12"/>
          <w:sz w:val="24"/>
          <w:szCs w:val="24"/>
        </w:rPr>
        <w:t xml:space="preserve"> </w:t>
      </w:r>
      <w:r w:rsidRPr="00EB6B2C">
        <w:rPr>
          <w:color w:val="171717"/>
          <w:sz w:val="24"/>
          <w:szCs w:val="24"/>
        </w:rPr>
        <w:t>культурных</w:t>
      </w:r>
      <w:r w:rsidR="00EC4771" w:rsidRPr="00EB6B2C">
        <w:rPr>
          <w:color w:val="171717"/>
          <w:sz w:val="24"/>
          <w:szCs w:val="24"/>
        </w:rPr>
        <w:t xml:space="preserve"> </w:t>
      </w:r>
      <w:r w:rsidRPr="00EB6B2C">
        <w:rPr>
          <w:color w:val="171717"/>
          <w:sz w:val="24"/>
          <w:szCs w:val="24"/>
        </w:rPr>
        <w:t>ценностей других людей. Приверженность парадигме сохранения и развития культурного многообразия.</w:t>
      </w:r>
    </w:p>
    <w:p w:rsidR="00D22719" w:rsidRPr="00EB6B2C" w:rsidRDefault="00891BDD" w:rsidP="003064DD">
      <w:pPr>
        <w:pStyle w:val="a6"/>
        <w:numPr>
          <w:ilvl w:val="0"/>
          <w:numId w:val="32"/>
        </w:numPr>
        <w:tabs>
          <w:tab w:val="left" w:pos="1962"/>
        </w:tabs>
        <w:ind w:right="831" w:firstLine="708"/>
        <w:rPr>
          <w:sz w:val="24"/>
          <w:szCs w:val="24"/>
        </w:rPr>
      </w:pPr>
      <w:r w:rsidRPr="00EB6B2C">
        <w:rPr>
          <w:color w:val="171717"/>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w:t>
      </w:r>
      <w:r w:rsidRPr="00EB6B2C">
        <w:rPr>
          <w:color w:val="171717"/>
          <w:spacing w:val="-7"/>
          <w:sz w:val="24"/>
          <w:szCs w:val="24"/>
        </w:rPr>
        <w:t xml:space="preserve"> </w:t>
      </w:r>
      <w:r w:rsidRPr="00EB6B2C">
        <w:rPr>
          <w:color w:val="171717"/>
          <w:sz w:val="24"/>
          <w:szCs w:val="24"/>
        </w:rPr>
        <w:t>стилей.</w:t>
      </w:r>
    </w:p>
    <w:p w:rsidR="00D22719" w:rsidRPr="00EB6B2C" w:rsidRDefault="00891BDD" w:rsidP="003064DD">
      <w:pPr>
        <w:pStyle w:val="a6"/>
        <w:numPr>
          <w:ilvl w:val="0"/>
          <w:numId w:val="32"/>
        </w:numPr>
        <w:tabs>
          <w:tab w:val="left" w:pos="1962"/>
        </w:tabs>
        <w:ind w:right="825" w:firstLine="708"/>
        <w:rPr>
          <w:sz w:val="24"/>
          <w:szCs w:val="24"/>
        </w:rPr>
      </w:pPr>
      <w:r w:rsidRPr="00EB6B2C">
        <w:rPr>
          <w:color w:val="171717"/>
          <w:sz w:val="24"/>
          <w:szCs w:val="24"/>
        </w:rPr>
        <w:t>Развитие общих и специальных музыкальных способностей, совершен- ствование в предметных умениях и навыках, в</w:t>
      </w:r>
      <w:r w:rsidRPr="00EB6B2C">
        <w:rPr>
          <w:color w:val="171717"/>
          <w:spacing w:val="-3"/>
          <w:sz w:val="24"/>
          <w:szCs w:val="24"/>
        </w:rPr>
        <w:t xml:space="preserve"> </w:t>
      </w:r>
      <w:r w:rsidRPr="00EB6B2C">
        <w:rPr>
          <w:color w:val="171717"/>
          <w:sz w:val="24"/>
          <w:szCs w:val="24"/>
        </w:rPr>
        <w:t>т.ч.:</w:t>
      </w:r>
    </w:p>
    <w:p w:rsidR="00D22719" w:rsidRPr="00EB6B2C" w:rsidRDefault="00891BDD">
      <w:pPr>
        <w:pStyle w:val="a3"/>
        <w:ind w:right="831"/>
        <w:rPr>
          <w:sz w:val="24"/>
          <w:szCs w:val="24"/>
        </w:rPr>
      </w:pPr>
      <w:r w:rsidRPr="00EB6B2C">
        <w:rPr>
          <w:color w:val="171717"/>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22719" w:rsidRPr="00EB6B2C" w:rsidRDefault="00891BDD">
      <w:pPr>
        <w:pStyle w:val="a3"/>
        <w:ind w:right="828"/>
        <w:rPr>
          <w:sz w:val="24"/>
          <w:szCs w:val="24"/>
        </w:rPr>
      </w:pPr>
      <w:r w:rsidRPr="00EB6B2C">
        <w:rPr>
          <w:color w:val="171717"/>
          <w:sz w:val="24"/>
          <w:szCs w:val="24"/>
        </w:rPr>
        <w:t>б) исполнение (пение в различных манерах, составах, стилях; игра на дос- тупных музыкальных инструментах, опыт исполнительской деятельности на электронных и виртуальных музыкальных инструментах);</w:t>
      </w:r>
    </w:p>
    <w:p w:rsidR="00D22719" w:rsidRPr="00EB6B2C" w:rsidRDefault="00891BDD">
      <w:pPr>
        <w:pStyle w:val="a3"/>
        <w:ind w:right="835"/>
        <w:rPr>
          <w:sz w:val="24"/>
          <w:szCs w:val="24"/>
        </w:rPr>
      </w:pPr>
      <w:r w:rsidRPr="00EB6B2C">
        <w:rPr>
          <w:color w:val="171717"/>
          <w:sz w:val="24"/>
          <w:szCs w:val="24"/>
        </w:rPr>
        <w:t>в) сочинение (элементы вокальной и инструментальной импровизации, композиции, аранжировки, в т.ч. с использованием цифровых программных продуктов);</w:t>
      </w:r>
    </w:p>
    <w:p w:rsidR="00D22719" w:rsidRPr="00EB6B2C" w:rsidRDefault="00891BDD">
      <w:pPr>
        <w:pStyle w:val="a3"/>
        <w:ind w:right="829"/>
        <w:rPr>
          <w:sz w:val="24"/>
          <w:szCs w:val="24"/>
        </w:rPr>
      </w:pPr>
      <w:r w:rsidRPr="00EB6B2C">
        <w:rPr>
          <w:color w:val="171717"/>
          <w:sz w:val="24"/>
          <w:szCs w:val="24"/>
        </w:rPr>
        <w:t>г) музыкальное движение (пластическое интонирование, инсценировка, танец, двигательное моделирование и др.);</w:t>
      </w:r>
    </w:p>
    <w:p w:rsidR="00D22719" w:rsidRPr="00EB6B2C" w:rsidRDefault="00891BDD">
      <w:pPr>
        <w:pStyle w:val="a3"/>
        <w:ind w:right="829"/>
        <w:rPr>
          <w:sz w:val="24"/>
          <w:szCs w:val="24"/>
        </w:rPr>
      </w:pPr>
      <w:r w:rsidRPr="00EB6B2C">
        <w:rPr>
          <w:color w:val="171717"/>
          <w:sz w:val="24"/>
          <w:szCs w:val="24"/>
        </w:rPr>
        <w:t>д) творческие проекты, музыкально-театральная деятельность (концерты, фестивали, представления);</w:t>
      </w:r>
    </w:p>
    <w:p w:rsidR="00D22719" w:rsidRPr="00EB6B2C" w:rsidRDefault="00891BDD">
      <w:pPr>
        <w:pStyle w:val="a3"/>
        <w:ind w:left="1681" w:firstLine="0"/>
        <w:rPr>
          <w:sz w:val="24"/>
          <w:szCs w:val="24"/>
        </w:rPr>
      </w:pPr>
      <w:r w:rsidRPr="00EB6B2C">
        <w:rPr>
          <w:color w:val="171717"/>
          <w:sz w:val="24"/>
          <w:szCs w:val="24"/>
        </w:rPr>
        <w:t>е) исследовательская деятельность на материале музыкального искусства.</w:t>
      </w:r>
    </w:p>
    <w:p w:rsidR="00D22719" w:rsidRPr="00EB6B2C" w:rsidRDefault="00891BDD" w:rsidP="003064DD">
      <w:pPr>
        <w:pStyle w:val="a6"/>
        <w:numPr>
          <w:ilvl w:val="0"/>
          <w:numId w:val="32"/>
        </w:numPr>
        <w:tabs>
          <w:tab w:val="left" w:pos="1962"/>
        </w:tabs>
        <w:ind w:right="828" w:firstLine="708"/>
        <w:rPr>
          <w:sz w:val="24"/>
          <w:szCs w:val="24"/>
        </w:rPr>
      </w:pPr>
      <w:r w:rsidRPr="00EB6B2C">
        <w:rPr>
          <w:color w:val="171717"/>
          <w:sz w:val="24"/>
          <w:szCs w:val="24"/>
        </w:rPr>
        <w:t>Расширение культурного кругозора, накопление знаний о музыке и му- зыкантах, достаточное для активного, осознанного восприятия лучших образ- цов народного и профессионального искусства родной страны и мира, ориента- ции в истории развития музыкального искусства и современной музыкальной культуре.</w:t>
      </w:r>
    </w:p>
    <w:p w:rsidR="00D22719" w:rsidRPr="00EB6B2C" w:rsidRDefault="00891BDD">
      <w:pPr>
        <w:pStyle w:val="a3"/>
        <w:ind w:right="829"/>
        <w:rPr>
          <w:sz w:val="24"/>
          <w:szCs w:val="24"/>
        </w:rPr>
      </w:pPr>
      <w:r w:rsidRPr="00EB6B2C">
        <w:rPr>
          <w:color w:val="171717"/>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 тах, в т.ч. основанных на межпредметных связях с такими дисциплинами обра- зовательной программы, как «Изобразительное искусство», «Литература»,</w:t>
      </w:r>
    </w:p>
    <w:p w:rsidR="00D22719" w:rsidRPr="00EB6B2C" w:rsidRDefault="00891BDD">
      <w:pPr>
        <w:pStyle w:val="a3"/>
        <w:spacing w:line="321" w:lineRule="exact"/>
        <w:ind w:firstLine="0"/>
        <w:rPr>
          <w:sz w:val="24"/>
          <w:szCs w:val="24"/>
        </w:rPr>
      </w:pPr>
      <w:r w:rsidRPr="00EB6B2C">
        <w:rPr>
          <w:color w:val="171717"/>
          <w:sz w:val="24"/>
          <w:szCs w:val="24"/>
        </w:rPr>
        <w:t>«География», «История», «Обществознание», «Иностранный язык» и др.</w:t>
      </w:r>
    </w:p>
    <w:p w:rsidR="00D22719" w:rsidRPr="00EB6B2C" w:rsidRDefault="00891BDD">
      <w:pPr>
        <w:pStyle w:val="a3"/>
        <w:ind w:right="825"/>
        <w:rPr>
          <w:sz w:val="24"/>
          <w:szCs w:val="24"/>
        </w:rPr>
      </w:pPr>
      <w:r w:rsidRPr="00EB6B2C">
        <w:rPr>
          <w:color w:val="171717"/>
          <w:sz w:val="24"/>
          <w:szCs w:val="24"/>
        </w:rPr>
        <w:t>Программа составлена на основе модульного принципа построения учеб- ного материала и допускает вариативный подход к очерёдности изучения мо- дулей, принципам компоновки учебных тем, форм и методов освоения содер- жания.</w:t>
      </w:r>
    </w:p>
    <w:p w:rsidR="00D22719" w:rsidRPr="00EB6B2C" w:rsidRDefault="00891BDD" w:rsidP="00EC4771">
      <w:pPr>
        <w:pStyle w:val="a3"/>
        <w:ind w:right="825"/>
        <w:rPr>
          <w:sz w:val="24"/>
          <w:szCs w:val="24"/>
        </w:rPr>
      </w:pPr>
      <w:r w:rsidRPr="00EB6B2C">
        <w:rPr>
          <w:color w:val="171717"/>
          <w:sz w:val="24"/>
          <w:szCs w:val="24"/>
        </w:rPr>
        <w:t>Содержание предмета «Музыка» структурно представлено девятью моду- лями (тематическими линиями), обеспечивающими преемственность с образо- 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 ное музыкальное творчество России»; модуль № 3 «Музыка народов мира»; модуль № 4 «Европейская классическая музыка»; модуль № 5 «Русская класси- ческая музыка»; модуль № 6 «Истоки и образы русской и европейской ду- ховной музыки»;модуль № 7 «Современная музыка: основные жанры и на-правления»; модуль № 8 «Связь музыки с другими видами искусства»; модуль</w:t>
      </w:r>
    </w:p>
    <w:p w:rsidR="00D22719" w:rsidRPr="00EB6B2C" w:rsidRDefault="00891BDD">
      <w:pPr>
        <w:pStyle w:val="a3"/>
        <w:spacing w:before="2"/>
        <w:ind w:firstLine="0"/>
        <w:rPr>
          <w:sz w:val="24"/>
          <w:szCs w:val="24"/>
        </w:rPr>
      </w:pPr>
      <w:r w:rsidRPr="00EB6B2C">
        <w:rPr>
          <w:color w:val="171717"/>
          <w:sz w:val="24"/>
          <w:szCs w:val="24"/>
        </w:rPr>
        <w:t>№ 9 «Жанры музыкального искусства».</w:t>
      </w:r>
    </w:p>
    <w:p w:rsidR="00D22719" w:rsidRPr="00EB6B2C" w:rsidRDefault="00891BDD">
      <w:pPr>
        <w:pStyle w:val="2"/>
        <w:spacing w:before="7"/>
        <w:rPr>
          <w:sz w:val="24"/>
          <w:szCs w:val="24"/>
        </w:rPr>
      </w:pPr>
      <w:r w:rsidRPr="00EB6B2C">
        <w:rPr>
          <w:color w:val="171717"/>
          <w:sz w:val="24"/>
          <w:szCs w:val="24"/>
        </w:rPr>
        <w:t>Место предмета в учебном плане</w:t>
      </w:r>
    </w:p>
    <w:p w:rsidR="00D22719" w:rsidRPr="00EB6B2C" w:rsidRDefault="00891BDD">
      <w:pPr>
        <w:pStyle w:val="a3"/>
        <w:ind w:right="831"/>
        <w:rPr>
          <w:sz w:val="24"/>
          <w:szCs w:val="24"/>
        </w:rPr>
      </w:pPr>
      <w:r w:rsidRPr="00EB6B2C">
        <w:rPr>
          <w:sz w:val="24"/>
          <w:szCs w:val="24"/>
        </w:rPr>
        <w:lastRenderedPageBreak/>
        <w:t>В соответствии с ФГОС ООО учебный предмет «Музыка» входит в пред- метную область «Искусство», является обязательным для изучения и препода- ётся в основной школе с 5 по 8 класс включительно.</w:t>
      </w:r>
    </w:p>
    <w:p w:rsidR="00D22719" w:rsidRPr="00EB6B2C" w:rsidRDefault="00891BDD">
      <w:pPr>
        <w:pStyle w:val="a3"/>
        <w:ind w:right="828"/>
        <w:rPr>
          <w:sz w:val="24"/>
          <w:szCs w:val="24"/>
        </w:rPr>
      </w:pPr>
      <w:r w:rsidRPr="00EB6B2C">
        <w:rPr>
          <w:sz w:val="24"/>
          <w:szCs w:val="24"/>
        </w:rPr>
        <w:t>При этом необходимо руководствоваться принципом регулярности заня- 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D22719" w:rsidRPr="00EB6B2C" w:rsidRDefault="00D22719">
      <w:pPr>
        <w:pStyle w:val="a3"/>
        <w:spacing w:before="1"/>
        <w:ind w:left="0" w:firstLine="0"/>
        <w:jc w:val="left"/>
        <w:rPr>
          <w:sz w:val="24"/>
          <w:szCs w:val="24"/>
        </w:rPr>
      </w:pPr>
    </w:p>
    <w:p w:rsidR="00D22719" w:rsidRPr="00EB6B2C" w:rsidRDefault="00891BDD" w:rsidP="003064DD">
      <w:pPr>
        <w:pStyle w:val="1"/>
        <w:numPr>
          <w:ilvl w:val="0"/>
          <w:numId w:val="35"/>
        </w:numPr>
        <w:tabs>
          <w:tab w:val="left" w:pos="1986"/>
        </w:tabs>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«МУЗЫКА»</w:t>
      </w:r>
    </w:p>
    <w:p w:rsidR="00D22719" w:rsidRPr="00EB6B2C" w:rsidRDefault="00891BDD">
      <w:pPr>
        <w:pStyle w:val="a3"/>
        <w:ind w:right="827"/>
        <w:rPr>
          <w:sz w:val="24"/>
          <w:szCs w:val="24"/>
        </w:rPr>
      </w:pPr>
      <w:r w:rsidRPr="00EB6B2C">
        <w:rPr>
          <w:color w:val="171717"/>
          <w:sz w:val="24"/>
          <w:szCs w:val="24"/>
        </w:rPr>
        <w:t xml:space="preserve">Каждый модуль состоит из нескольких тематических блоков, рассчитан- ных на 3-6 часов учебного времени. Для удобства вариативного распределения в рамках календарнотематического планирования они имеют буквенную </w:t>
      </w:r>
      <w:r w:rsidRPr="00EB6B2C">
        <w:rPr>
          <w:color w:val="171717"/>
          <w:spacing w:val="2"/>
          <w:sz w:val="24"/>
          <w:szCs w:val="24"/>
        </w:rPr>
        <w:t xml:space="preserve">мар- </w:t>
      </w:r>
      <w:r w:rsidRPr="00EB6B2C">
        <w:rPr>
          <w:color w:val="171717"/>
          <w:sz w:val="24"/>
          <w:szCs w:val="24"/>
        </w:rPr>
        <w:t xml:space="preserve">кировку (А, Б, В, Г). Модульный принцип допускает перестановку блоков (на- пример: А, В, Б, Г); перераспределение количества учебных часов между </w:t>
      </w:r>
      <w:r w:rsidRPr="00EB6B2C">
        <w:rPr>
          <w:color w:val="171717"/>
          <w:spacing w:val="3"/>
          <w:sz w:val="24"/>
          <w:szCs w:val="24"/>
        </w:rPr>
        <w:t xml:space="preserve">бло- </w:t>
      </w:r>
      <w:r w:rsidRPr="00EB6B2C">
        <w:rPr>
          <w:color w:val="171717"/>
          <w:sz w:val="24"/>
          <w:szCs w:val="24"/>
        </w:rPr>
        <w:t>ками. Могут быть полностью опущены отдельные тематические блоки в случае, если данный материал был хорошо освоен в начальной</w:t>
      </w:r>
      <w:r w:rsidRPr="00EB6B2C">
        <w:rPr>
          <w:color w:val="171717"/>
          <w:spacing w:val="-10"/>
          <w:sz w:val="24"/>
          <w:szCs w:val="24"/>
        </w:rPr>
        <w:t xml:space="preserve"> </w:t>
      </w:r>
      <w:r w:rsidRPr="00EB6B2C">
        <w:rPr>
          <w:color w:val="171717"/>
          <w:sz w:val="24"/>
          <w:szCs w:val="24"/>
        </w:rPr>
        <w:t>школе.</w:t>
      </w:r>
    </w:p>
    <w:p w:rsidR="00D22719" w:rsidRPr="00EB6B2C" w:rsidRDefault="00891BDD">
      <w:pPr>
        <w:pStyle w:val="a3"/>
        <w:ind w:right="827"/>
        <w:rPr>
          <w:sz w:val="24"/>
          <w:szCs w:val="24"/>
        </w:rPr>
      </w:pPr>
      <w:r w:rsidRPr="00EB6B2C">
        <w:rPr>
          <w:color w:val="171717"/>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 роприятий - посещений театров, музеев, концертных залов; работы над иссле- довательскими и творческими проектами. В таком случае количество часов, от- водимых на изучение данной темы, увеличивается за счёт внеурочной деятель- 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т.ч. (но не исключительно) учитель для планирования внеурочной, внеклассной работы, обозначены в под- разделе «На выбор или факультативно».</w:t>
      </w:r>
    </w:p>
    <w:p w:rsidR="00D22719" w:rsidRPr="00EB6B2C" w:rsidRDefault="00D22719">
      <w:pPr>
        <w:pStyle w:val="a3"/>
        <w:spacing w:before="3"/>
        <w:ind w:left="0" w:firstLine="0"/>
        <w:jc w:val="left"/>
        <w:rPr>
          <w:sz w:val="24"/>
          <w:szCs w:val="24"/>
        </w:rPr>
      </w:pPr>
    </w:p>
    <w:p w:rsidR="00D22719" w:rsidRPr="00EB6B2C" w:rsidRDefault="00891BDD">
      <w:pPr>
        <w:pStyle w:val="1"/>
        <w:spacing w:before="1" w:line="240" w:lineRule="auto"/>
        <w:jc w:val="left"/>
        <w:rPr>
          <w:sz w:val="24"/>
          <w:szCs w:val="24"/>
        </w:rPr>
      </w:pPr>
      <w:r w:rsidRPr="00EB6B2C">
        <w:rPr>
          <w:color w:val="171717"/>
          <w:sz w:val="24"/>
          <w:szCs w:val="24"/>
        </w:rPr>
        <w:t>Модуль № 1 «Музыка моего края»</w:t>
      </w:r>
    </w:p>
    <w:p w:rsidR="00D22719" w:rsidRPr="00EB6B2C" w:rsidRDefault="00891BDD">
      <w:pPr>
        <w:pStyle w:val="2"/>
        <w:spacing w:line="322" w:lineRule="exact"/>
        <w:jc w:val="left"/>
        <w:rPr>
          <w:sz w:val="24"/>
          <w:szCs w:val="24"/>
        </w:rPr>
      </w:pPr>
      <w:r w:rsidRPr="00EB6B2C">
        <w:rPr>
          <w:color w:val="171717"/>
          <w:sz w:val="24"/>
          <w:szCs w:val="24"/>
        </w:rPr>
        <w:t>Фольклор - народное творчество.</w:t>
      </w:r>
    </w:p>
    <w:p w:rsidR="00D22719" w:rsidRPr="00EB6B2C" w:rsidRDefault="00891BDD">
      <w:pPr>
        <w:pStyle w:val="a3"/>
        <w:spacing w:before="5" w:line="235" w:lineRule="auto"/>
        <w:ind w:right="1037"/>
        <w:jc w:val="left"/>
        <w:rPr>
          <w:sz w:val="24"/>
          <w:szCs w:val="24"/>
        </w:rPr>
      </w:pPr>
      <w:r w:rsidRPr="00EB6B2C">
        <w:rPr>
          <w:color w:val="171717"/>
          <w:sz w:val="24"/>
          <w:szCs w:val="24"/>
        </w:rPr>
        <w:t>Традиционная музыка - отражение жизни народа. Жанры детского и иг- рового фольклора (игры, пляски, хороводы и др .)</w:t>
      </w:r>
    </w:p>
    <w:p w:rsidR="00D22719" w:rsidRPr="00EB6B2C" w:rsidRDefault="00891BDD">
      <w:pPr>
        <w:pStyle w:val="2"/>
        <w:spacing w:before="9"/>
        <w:jc w:val="left"/>
        <w:rPr>
          <w:sz w:val="24"/>
          <w:szCs w:val="24"/>
        </w:rPr>
      </w:pPr>
      <w:r w:rsidRPr="00EB6B2C">
        <w:rPr>
          <w:color w:val="171717"/>
          <w:sz w:val="24"/>
          <w:szCs w:val="24"/>
        </w:rPr>
        <w:t>Календарный фольклор.</w:t>
      </w:r>
    </w:p>
    <w:p w:rsidR="00D22719" w:rsidRPr="00EB6B2C" w:rsidRDefault="00891BDD">
      <w:pPr>
        <w:pStyle w:val="a3"/>
        <w:ind w:right="825"/>
        <w:jc w:val="left"/>
        <w:rPr>
          <w:sz w:val="24"/>
          <w:szCs w:val="24"/>
        </w:rPr>
      </w:pPr>
      <w:r w:rsidRPr="00EB6B2C">
        <w:rPr>
          <w:color w:val="171717"/>
          <w:sz w:val="24"/>
          <w:szCs w:val="24"/>
        </w:rPr>
        <w:t>Календарные обряды, традиционные для данной местности (осенние, зим- ние, весенние - на выбор учителя).</w:t>
      </w:r>
    </w:p>
    <w:p w:rsidR="00D22719" w:rsidRPr="00EB6B2C" w:rsidRDefault="00891BDD">
      <w:pPr>
        <w:pStyle w:val="2"/>
        <w:spacing w:before="5"/>
        <w:jc w:val="left"/>
        <w:rPr>
          <w:sz w:val="24"/>
          <w:szCs w:val="24"/>
        </w:rPr>
      </w:pPr>
      <w:r w:rsidRPr="00EB6B2C">
        <w:rPr>
          <w:color w:val="171717"/>
          <w:sz w:val="24"/>
          <w:szCs w:val="24"/>
        </w:rPr>
        <w:t>Семейный фольклор</w:t>
      </w:r>
    </w:p>
    <w:p w:rsidR="00D22719" w:rsidRPr="00EB6B2C" w:rsidRDefault="00891BDD">
      <w:pPr>
        <w:pStyle w:val="a3"/>
        <w:jc w:val="left"/>
        <w:rPr>
          <w:sz w:val="24"/>
          <w:szCs w:val="24"/>
        </w:rPr>
      </w:pPr>
      <w:r w:rsidRPr="00EB6B2C">
        <w:rPr>
          <w:color w:val="171717"/>
          <w:sz w:val="24"/>
          <w:szCs w:val="24"/>
        </w:rPr>
        <w:t>Фольклорные жанры, связанные с жизнью человека: свадебный обряд, рекрутские песни, плачи-причитания.</w:t>
      </w:r>
    </w:p>
    <w:p w:rsidR="00D22719" w:rsidRPr="00EB6B2C" w:rsidRDefault="00891BDD">
      <w:pPr>
        <w:pStyle w:val="2"/>
        <w:spacing w:before="3"/>
        <w:jc w:val="left"/>
        <w:rPr>
          <w:sz w:val="24"/>
          <w:szCs w:val="24"/>
        </w:rPr>
      </w:pPr>
      <w:r w:rsidRPr="00EB6B2C">
        <w:rPr>
          <w:color w:val="171717"/>
          <w:sz w:val="24"/>
          <w:szCs w:val="24"/>
        </w:rPr>
        <w:t>Наш край сегодня</w:t>
      </w:r>
    </w:p>
    <w:p w:rsidR="00D22719" w:rsidRPr="00EB6B2C" w:rsidRDefault="00891BDD">
      <w:pPr>
        <w:pStyle w:val="a3"/>
        <w:spacing w:line="318" w:lineRule="exact"/>
        <w:ind w:left="1681" w:firstLine="0"/>
        <w:jc w:val="left"/>
        <w:rPr>
          <w:sz w:val="24"/>
          <w:szCs w:val="24"/>
        </w:rPr>
      </w:pPr>
      <w:r w:rsidRPr="00EB6B2C">
        <w:rPr>
          <w:color w:val="171717"/>
          <w:sz w:val="24"/>
          <w:szCs w:val="24"/>
        </w:rPr>
        <w:t>Современная музыкальная культура родного края.</w:t>
      </w:r>
    </w:p>
    <w:p w:rsidR="00D22719" w:rsidRPr="00EB6B2C" w:rsidRDefault="00891BDD">
      <w:pPr>
        <w:pStyle w:val="a3"/>
        <w:ind w:right="1037"/>
        <w:jc w:val="left"/>
        <w:rPr>
          <w:sz w:val="24"/>
          <w:szCs w:val="24"/>
        </w:rPr>
      </w:pPr>
      <w:r w:rsidRPr="00EB6B2C">
        <w:rPr>
          <w:color w:val="171717"/>
          <w:sz w:val="24"/>
          <w:szCs w:val="24"/>
        </w:rPr>
        <w:t>Гимн республики, города (при наличии). Земляки - композиторы, ис- полнители, деятели культуры. Театр, филармония, консерватория.</w:t>
      </w:r>
    </w:p>
    <w:p w:rsidR="00D22719" w:rsidRPr="00EB6B2C" w:rsidRDefault="00891BDD">
      <w:pPr>
        <w:pStyle w:val="1"/>
        <w:spacing w:before="69" w:line="240" w:lineRule="auto"/>
        <w:jc w:val="left"/>
        <w:rPr>
          <w:sz w:val="24"/>
          <w:szCs w:val="24"/>
        </w:rPr>
      </w:pPr>
      <w:r w:rsidRPr="00EB6B2C">
        <w:rPr>
          <w:color w:val="171717"/>
          <w:sz w:val="24"/>
          <w:szCs w:val="24"/>
        </w:rPr>
        <w:t>Модуль № 2 «Народное музыкальное творчество России»</w:t>
      </w:r>
    </w:p>
    <w:p w:rsidR="00D22719" w:rsidRPr="00EB6B2C" w:rsidRDefault="00891BDD">
      <w:pPr>
        <w:pStyle w:val="2"/>
        <w:spacing w:before="5"/>
        <w:jc w:val="left"/>
        <w:rPr>
          <w:sz w:val="24"/>
          <w:szCs w:val="24"/>
        </w:rPr>
      </w:pPr>
      <w:r w:rsidRPr="00EB6B2C">
        <w:rPr>
          <w:color w:val="171717"/>
          <w:sz w:val="24"/>
          <w:szCs w:val="24"/>
        </w:rPr>
        <w:t>Россия - наш общий дом</w:t>
      </w:r>
    </w:p>
    <w:p w:rsidR="00D22719" w:rsidRPr="00EB6B2C" w:rsidRDefault="00891BDD">
      <w:pPr>
        <w:pStyle w:val="a3"/>
        <w:ind w:left="1681" w:right="859" w:firstLine="0"/>
        <w:jc w:val="left"/>
        <w:rPr>
          <w:sz w:val="24"/>
          <w:szCs w:val="24"/>
        </w:rPr>
      </w:pPr>
      <w:r w:rsidRPr="00EB6B2C">
        <w:rPr>
          <w:color w:val="171717"/>
          <w:sz w:val="24"/>
          <w:szCs w:val="24"/>
        </w:rPr>
        <w:t>Богатство и разнообразие фольклорных традиций народов нашей страны . Музыка наших соседей, музыка других регионов6</w:t>
      </w:r>
    </w:p>
    <w:p w:rsidR="00D22719" w:rsidRPr="00EB6B2C" w:rsidRDefault="00891BDD">
      <w:pPr>
        <w:pStyle w:val="2"/>
        <w:spacing w:before="3"/>
        <w:jc w:val="left"/>
        <w:rPr>
          <w:sz w:val="24"/>
          <w:szCs w:val="24"/>
        </w:rPr>
      </w:pPr>
      <w:r w:rsidRPr="00EB6B2C">
        <w:rPr>
          <w:color w:val="171717"/>
          <w:sz w:val="24"/>
          <w:szCs w:val="24"/>
        </w:rPr>
        <w:t>Фольклорные жанры</w:t>
      </w:r>
    </w:p>
    <w:p w:rsidR="00D22719" w:rsidRPr="00EB6B2C" w:rsidRDefault="00891BDD">
      <w:pPr>
        <w:pStyle w:val="a3"/>
        <w:spacing w:line="318" w:lineRule="exact"/>
        <w:ind w:left="1681" w:firstLine="0"/>
        <w:jc w:val="left"/>
        <w:rPr>
          <w:sz w:val="24"/>
          <w:szCs w:val="24"/>
        </w:rPr>
      </w:pPr>
      <w:r w:rsidRPr="00EB6B2C">
        <w:rPr>
          <w:color w:val="171717"/>
          <w:sz w:val="24"/>
          <w:szCs w:val="24"/>
        </w:rPr>
        <w:t>Общее и особенное в фольклоре народов России: лирика, эпос, танец.</w:t>
      </w:r>
    </w:p>
    <w:p w:rsidR="00D22719" w:rsidRPr="00EB6B2C" w:rsidRDefault="00891BDD">
      <w:pPr>
        <w:pStyle w:val="2"/>
        <w:spacing w:before="7" w:line="319" w:lineRule="exact"/>
        <w:jc w:val="left"/>
        <w:rPr>
          <w:sz w:val="24"/>
          <w:szCs w:val="24"/>
        </w:rPr>
      </w:pPr>
      <w:r w:rsidRPr="00EB6B2C">
        <w:rPr>
          <w:color w:val="171717"/>
          <w:sz w:val="24"/>
          <w:szCs w:val="24"/>
        </w:rPr>
        <w:t>Фольклор в творчестве профессиональных композиторов</w:t>
      </w:r>
    </w:p>
    <w:p w:rsidR="00D22719" w:rsidRPr="00EB6B2C" w:rsidRDefault="00891BDD">
      <w:pPr>
        <w:pStyle w:val="a3"/>
        <w:ind w:right="829"/>
        <w:rPr>
          <w:sz w:val="24"/>
          <w:szCs w:val="24"/>
        </w:rPr>
      </w:pPr>
      <w:r w:rsidRPr="00EB6B2C">
        <w:rPr>
          <w:color w:val="171717"/>
          <w:sz w:val="24"/>
          <w:szCs w:val="24"/>
        </w:rPr>
        <w:t>Народные истоки композиторского творчества: обработки фольклора, ци- таты; картины родной природы и отражение типичных образов, характеров, важных исторических событий.</w:t>
      </w:r>
    </w:p>
    <w:p w:rsidR="00D22719" w:rsidRPr="00EB6B2C" w:rsidRDefault="00891BDD">
      <w:pPr>
        <w:pStyle w:val="a3"/>
        <w:ind w:right="828"/>
        <w:rPr>
          <w:sz w:val="24"/>
          <w:szCs w:val="24"/>
        </w:rPr>
      </w:pPr>
      <w:r w:rsidRPr="00EB6B2C">
        <w:rPr>
          <w:color w:val="171717"/>
          <w:sz w:val="24"/>
          <w:szCs w:val="24"/>
        </w:rPr>
        <w:t>Внутреннее родство композиторского и народного творчества на интона- ционном уровне.</w:t>
      </w:r>
    </w:p>
    <w:p w:rsidR="00D22719" w:rsidRPr="00EB6B2C" w:rsidRDefault="00891BDD">
      <w:pPr>
        <w:pStyle w:val="2"/>
        <w:spacing w:before="3" w:line="319" w:lineRule="exact"/>
        <w:rPr>
          <w:sz w:val="24"/>
          <w:szCs w:val="24"/>
        </w:rPr>
      </w:pPr>
      <w:r w:rsidRPr="00EB6B2C">
        <w:rPr>
          <w:color w:val="171717"/>
          <w:sz w:val="24"/>
          <w:szCs w:val="24"/>
        </w:rPr>
        <w:t>На рубежах культур</w:t>
      </w:r>
    </w:p>
    <w:p w:rsidR="00D22719" w:rsidRPr="00EB6B2C" w:rsidRDefault="00891BDD">
      <w:pPr>
        <w:pStyle w:val="a3"/>
        <w:ind w:right="826"/>
        <w:rPr>
          <w:sz w:val="24"/>
          <w:szCs w:val="24"/>
        </w:rPr>
      </w:pPr>
      <w:r w:rsidRPr="00EB6B2C">
        <w:rPr>
          <w:color w:val="171717"/>
          <w:sz w:val="24"/>
          <w:szCs w:val="24"/>
        </w:rPr>
        <w:t xml:space="preserve">Взаимное влияние фольклорных традиций друг на друга. Этнографиче- ские </w:t>
      </w:r>
      <w:r w:rsidRPr="00EB6B2C">
        <w:rPr>
          <w:color w:val="171717"/>
          <w:sz w:val="24"/>
          <w:szCs w:val="24"/>
        </w:rPr>
        <w:lastRenderedPageBreak/>
        <w:t>экспедиции и фестивали. Современная жизнь фольклора</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3 «Музыка народов мира»</w:t>
      </w:r>
    </w:p>
    <w:p w:rsidR="00D22719" w:rsidRPr="00EB6B2C" w:rsidRDefault="00891BDD">
      <w:pPr>
        <w:pStyle w:val="2"/>
        <w:jc w:val="left"/>
        <w:rPr>
          <w:sz w:val="24"/>
          <w:szCs w:val="24"/>
        </w:rPr>
      </w:pPr>
      <w:r w:rsidRPr="00EB6B2C">
        <w:rPr>
          <w:color w:val="171717"/>
          <w:sz w:val="24"/>
          <w:szCs w:val="24"/>
        </w:rPr>
        <w:t>Музыка - древнейший язык человечества</w:t>
      </w:r>
    </w:p>
    <w:p w:rsidR="00D22719" w:rsidRPr="00EB6B2C" w:rsidRDefault="00891BDD">
      <w:pPr>
        <w:pStyle w:val="a3"/>
        <w:ind w:left="1681" w:right="1037" w:firstLine="0"/>
        <w:jc w:val="left"/>
        <w:rPr>
          <w:sz w:val="24"/>
          <w:szCs w:val="24"/>
        </w:rPr>
      </w:pPr>
      <w:r w:rsidRPr="00EB6B2C">
        <w:rPr>
          <w:color w:val="171717"/>
          <w:sz w:val="24"/>
          <w:szCs w:val="24"/>
        </w:rPr>
        <w:t>Археологические находки, легенды и сказания о музыке древних . Древняя Греция - колыбель европейской культуры (театр, хор, оркестр,</w:t>
      </w:r>
    </w:p>
    <w:p w:rsidR="00D22719" w:rsidRPr="00EB6B2C" w:rsidRDefault="00891BDD">
      <w:pPr>
        <w:pStyle w:val="a3"/>
        <w:ind w:firstLine="0"/>
        <w:jc w:val="left"/>
        <w:rPr>
          <w:sz w:val="24"/>
          <w:szCs w:val="24"/>
        </w:rPr>
      </w:pPr>
      <w:r w:rsidRPr="00EB6B2C">
        <w:rPr>
          <w:color w:val="171717"/>
          <w:sz w:val="24"/>
          <w:szCs w:val="24"/>
        </w:rPr>
        <w:t>лады, учение о гармонии и др.).</w:t>
      </w:r>
    </w:p>
    <w:p w:rsidR="00D22719" w:rsidRPr="00EB6B2C" w:rsidRDefault="00891BDD">
      <w:pPr>
        <w:pStyle w:val="2"/>
        <w:spacing w:before="5"/>
        <w:jc w:val="left"/>
        <w:rPr>
          <w:sz w:val="24"/>
          <w:szCs w:val="24"/>
        </w:rPr>
      </w:pPr>
      <w:r w:rsidRPr="00EB6B2C">
        <w:rPr>
          <w:color w:val="171717"/>
          <w:sz w:val="24"/>
          <w:szCs w:val="24"/>
        </w:rPr>
        <w:t>Музыкальный фольклор народов Европы.</w:t>
      </w:r>
    </w:p>
    <w:p w:rsidR="00D22719" w:rsidRPr="00EB6B2C" w:rsidRDefault="00891BDD">
      <w:pPr>
        <w:pStyle w:val="a3"/>
        <w:spacing w:line="318" w:lineRule="exact"/>
        <w:ind w:left="1681" w:firstLine="0"/>
        <w:jc w:val="left"/>
        <w:rPr>
          <w:sz w:val="24"/>
          <w:szCs w:val="24"/>
        </w:rPr>
      </w:pPr>
      <w:r w:rsidRPr="00EB6B2C">
        <w:rPr>
          <w:color w:val="171717"/>
          <w:sz w:val="24"/>
          <w:szCs w:val="24"/>
        </w:rPr>
        <w:t>Интонации и ритмы, формы и жанры европейского фольклора.</w:t>
      </w:r>
    </w:p>
    <w:p w:rsidR="00D22719" w:rsidRPr="00EB6B2C" w:rsidRDefault="00891BDD">
      <w:pPr>
        <w:pStyle w:val="a3"/>
        <w:jc w:val="left"/>
        <w:rPr>
          <w:sz w:val="24"/>
          <w:szCs w:val="24"/>
        </w:rPr>
      </w:pPr>
      <w:r w:rsidRPr="00EB6B2C">
        <w:rPr>
          <w:color w:val="171717"/>
          <w:sz w:val="24"/>
          <w:szCs w:val="24"/>
        </w:rPr>
        <w:t>Отражение европейского фольклора в творчестве профессиональных композиторов.</w:t>
      </w:r>
    </w:p>
    <w:p w:rsidR="00D22719" w:rsidRPr="00EB6B2C" w:rsidRDefault="00891BDD">
      <w:pPr>
        <w:pStyle w:val="2"/>
        <w:spacing w:before="7" w:line="319" w:lineRule="exact"/>
        <w:jc w:val="left"/>
        <w:rPr>
          <w:sz w:val="24"/>
          <w:szCs w:val="24"/>
        </w:rPr>
      </w:pPr>
      <w:r w:rsidRPr="00EB6B2C">
        <w:rPr>
          <w:color w:val="171717"/>
          <w:sz w:val="24"/>
          <w:szCs w:val="24"/>
        </w:rPr>
        <w:t>Музыкальный фольклор народов Азии и Африки</w:t>
      </w:r>
    </w:p>
    <w:p w:rsidR="00D22719" w:rsidRPr="00EB6B2C" w:rsidRDefault="00891BDD">
      <w:pPr>
        <w:pStyle w:val="a3"/>
        <w:spacing w:line="319" w:lineRule="exact"/>
        <w:ind w:left="1681" w:firstLine="0"/>
        <w:jc w:val="left"/>
        <w:rPr>
          <w:sz w:val="24"/>
          <w:szCs w:val="24"/>
        </w:rPr>
      </w:pPr>
      <w:r w:rsidRPr="00EB6B2C">
        <w:rPr>
          <w:color w:val="171717"/>
          <w:sz w:val="24"/>
          <w:szCs w:val="24"/>
        </w:rPr>
        <w:t>Африканская музыка - стихия ритма.</w:t>
      </w:r>
    </w:p>
    <w:p w:rsidR="00D22719" w:rsidRPr="00EB6B2C" w:rsidRDefault="00891BDD">
      <w:pPr>
        <w:pStyle w:val="a3"/>
        <w:ind w:right="1037"/>
        <w:jc w:val="left"/>
        <w:rPr>
          <w:sz w:val="24"/>
          <w:szCs w:val="24"/>
        </w:rPr>
      </w:pPr>
      <w:r w:rsidRPr="00EB6B2C">
        <w:rPr>
          <w:color w:val="171717"/>
          <w:sz w:val="24"/>
          <w:szCs w:val="24"/>
        </w:rPr>
        <w:t>Интонационно-ладовая основа музыки стран Азии, уникальные тради- ции, музыкальные инструменты.</w:t>
      </w:r>
    </w:p>
    <w:p w:rsidR="00D22719" w:rsidRPr="00EB6B2C" w:rsidRDefault="00891BDD">
      <w:pPr>
        <w:pStyle w:val="a3"/>
        <w:spacing w:line="321" w:lineRule="exact"/>
        <w:ind w:left="1681" w:firstLine="0"/>
        <w:jc w:val="left"/>
        <w:rPr>
          <w:sz w:val="24"/>
          <w:szCs w:val="24"/>
        </w:rPr>
      </w:pPr>
      <w:r w:rsidRPr="00EB6B2C">
        <w:rPr>
          <w:color w:val="171717"/>
          <w:sz w:val="24"/>
          <w:szCs w:val="24"/>
        </w:rPr>
        <w:t>Представления о роли музыки в жизни людей.</w:t>
      </w:r>
    </w:p>
    <w:p w:rsidR="00D22719" w:rsidRPr="00EB6B2C" w:rsidRDefault="00891BDD">
      <w:pPr>
        <w:pStyle w:val="2"/>
        <w:spacing w:before="7"/>
        <w:jc w:val="left"/>
        <w:rPr>
          <w:sz w:val="24"/>
          <w:szCs w:val="24"/>
        </w:rPr>
      </w:pPr>
      <w:r w:rsidRPr="00EB6B2C">
        <w:rPr>
          <w:color w:val="171717"/>
          <w:sz w:val="24"/>
          <w:szCs w:val="24"/>
        </w:rPr>
        <w:t>Народная музыка Амери канского континента.</w:t>
      </w:r>
    </w:p>
    <w:p w:rsidR="00D22719" w:rsidRPr="00EB6B2C" w:rsidRDefault="00891BDD">
      <w:pPr>
        <w:pStyle w:val="a3"/>
        <w:ind w:right="830"/>
        <w:jc w:val="left"/>
        <w:rPr>
          <w:sz w:val="24"/>
          <w:szCs w:val="24"/>
        </w:rPr>
      </w:pPr>
      <w:r w:rsidRPr="00EB6B2C">
        <w:rPr>
          <w:color w:val="171717"/>
          <w:sz w:val="24"/>
          <w:szCs w:val="24"/>
        </w:rPr>
        <w:t>Стили и жанры американской музыки (кантри, блюз, спиричуэлс, самба, босса-нова и др.).Смешение интонаций и ритмов различного происхождения.</w:t>
      </w:r>
    </w:p>
    <w:p w:rsidR="00D22719" w:rsidRPr="00EB6B2C" w:rsidRDefault="00D22719">
      <w:pPr>
        <w:pStyle w:val="a3"/>
        <w:spacing w:before="2"/>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4 «Европейская классическая музыка»</w:t>
      </w:r>
    </w:p>
    <w:p w:rsidR="00D22719" w:rsidRPr="00EB6B2C" w:rsidRDefault="00891BDD">
      <w:pPr>
        <w:pStyle w:val="2"/>
        <w:jc w:val="left"/>
        <w:rPr>
          <w:sz w:val="24"/>
          <w:szCs w:val="24"/>
        </w:rPr>
      </w:pPr>
      <w:r w:rsidRPr="00EB6B2C">
        <w:rPr>
          <w:color w:val="171717"/>
          <w:sz w:val="24"/>
          <w:szCs w:val="24"/>
        </w:rPr>
        <w:t>Национальные истоки классической музыки.</w:t>
      </w:r>
    </w:p>
    <w:p w:rsidR="00D22719" w:rsidRPr="00EB6B2C" w:rsidRDefault="00891BDD">
      <w:pPr>
        <w:pStyle w:val="a3"/>
        <w:ind w:right="1037"/>
        <w:jc w:val="left"/>
        <w:rPr>
          <w:sz w:val="24"/>
          <w:szCs w:val="24"/>
        </w:rPr>
      </w:pPr>
      <w:r w:rsidRPr="00EB6B2C">
        <w:rPr>
          <w:color w:val="171717"/>
          <w:sz w:val="24"/>
          <w:szCs w:val="24"/>
        </w:rPr>
        <w:t>Национальный музыкальный стиль на примере творчества  Ф.  Шопена, Э. Грига и</w:t>
      </w:r>
      <w:r w:rsidRPr="00EB6B2C">
        <w:rPr>
          <w:color w:val="171717"/>
          <w:spacing w:val="-4"/>
          <w:sz w:val="24"/>
          <w:szCs w:val="24"/>
        </w:rPr>
        <w:t xml:space="preserve"> </w:t>
      </w:r>
      <w:r w:rsidRPr="00EB6B2C">
        <w:rPr>
          <w:color w:val="171717"/>
          <w:sz w:val="24"/>
          <w:szCs w:val="24"/>
        </w:rPr>
        <w:t>др.</w:t>
      </w:r>
    </w:p>
    <w:p w:rsidR="00D22719" w:rsidRPr="00EB6B2C" w:rsidRDefault="00891BDD">
      <w:pPr>
        <w:pStyle w:val="a3"/>
        <w:spacing w:line="242" w:lineRule="auto"/>
        <w:ind w:right="1037"/>
        <w:jc w:val="left"/>
        <w:rPr>
          <w:sz w:val="24"/>
          <w:szCs w:val="24"/>
        </w:rPr>
      </w:pPr>
      <w:r w:rsidRPr="00EB6B2C">
        <w:rPr>
          <w:color w:val="171717"/>
          <w:sz w:val="24"/>
          <w:szCs w:val="24"/>
        </w:rPr>
        <w:t>Значение и роль композитора - основоположника национальной класси- ческой музыки .</w:t>
      </w:r>
    </w:p>
    <w:p w:rsidR="00D22719" w:rsidRPr="00EB6B2C" w:rsidRDefault="00891BDD">
      <w:pPr>
        <w:pStyle w:val="a3"/>
        <w:spacing w:line="318" w:lineRule="exact"/>
        <w:ind w:left="1681" w:firstLine="0"/>
        <w:jc w:val="left"/>
        <w:rPr>
          <w:sz w:val="24"/>
          <w:szCs w:val="24"/>
        </w:rPr>
      </w:pPr>
      <w:r w:rsidRPr="00EB6B2C">
        <w:rPr>
          <w:color w:val="171717"/>
          <w:sz w:val="24"/>
          <w:szCs w:val="24"/>
        </w:rPr>
        <w:t>Характерные жанры, образы, элементы музыкального языка</w:t>
      </w:r>
    </w:p>
    <w:p w:rsidR="00D22719" w:rsidRPr="00EB6B2C" w:rsidRDefault="00891BDD">
      <w:pPr>
        <w:pStyle w:val="2"/>
        <w:spacing w:before="3"/>
        <w:jc w:val="left"/>
        <w:rPr>
          <w:sz w:val="24"/>
          <w:szCs w:val="24"/>
        </w:rPr>
      </w:pPr>
      <w:r w:rsidRPr="00EB6B2C">
        <w:rPr>
          <w:color w:val="171717"/>
          <w:sz w:val="24"/>
          <w:szCs w:val="24"/>
        </w:rPr>
        <w:t>Музыкант и публика.</w:t>
      </w:r>
    </w:p>
    <w:p w:rsidR="00D22719" w:rsidRPr="00EB6B2C" w:rsidRDefault="00891BDD">
      <w:pPr>
        <w:pStyle w:val="a3"/>
        <w:ind w:right="1037"/>
        <w:jc w:val="left"/>
        <w:rPr>
          <w:sz w:val="24"/>
          <w:szCs w:val="24"/>
        </w:rPr>
      </w:pPr>
      <w:r w:rsidRPr="00EB6B2C">
        <w:rPr>
          <w:color w:val="171717"/>
          <w:sz w:val="24"/>
          <w:szCs w:val="24"/>
        </w:rPr>
        <w:t>Кумиры публики (на примере творчества В.А. Моцарта, Н. Паганини, Ф.Листа и др.).</w:t>
      </w:r>
    </w:p>
    <w:p w:rsidR="00D22719" w:rsidRPr="00EB6B2C" w:rsidRDefault="00891BDD" w:rsidP="00EC4771">
      <w:pPr>
        <w:pStyle w:val="a3"/>
        <w:spacing w:line="321" w:lineRule="exact"/>
        <w:ind w:left="1681" w:firstLine="0"/>
        <w:jc w:val="left"/>
        <w:rPr>
          <w:sz w:val="24"/>
          <w:szCs w:val="24"/>
        </w:rPr>
      </w:pPr>
      <w:r w:rsidRPr="00EB6B2C">
        <w:rPr>
          <w:color w:val="171717"/>
          <w:sz w:val="24"/>
          <w:szCs w:val="24"/>
        </w:rPr>
        <w:t>Виртуозность. Талант,труд, миссиякомпозитора, исполнителя.</w:t>
      </w:r>
      <w:r w:rsidR="00EC4771" w:rsidRPr="00EB6B2C">
        <w:rPr>
          <w:color w:val="171717"/>
          <w:sz w:val="24"/>
          <w:szCs w:val="24"/>
        </w:rPr>
        <w:t xml:space="preserve"> </w:t>
      </w:r>
      <w:r w:rsidRPr="00EB6B2C">
        <w:rPr>
          <w:color w:val="171717"/>
          <w:sz w:val="24"/>
          <w:szCs w:val="24"/>
        </w:rPr>
        <w:t>Признание публики. Культура слушателя. Традиции слушания музыки в прошлые века и сегодня.</w:t>
      </w:r>
    </w:p>
    <w:p w:rsidR="00D22719" w:rsidRPr="00EB6B2C" w:rsidRDefault="00891BDD">
      <w:pPr>
        <w:pStyle w:val="2"/>
        <w:spacing w:before="3"/>
        <w:rPr>
          <w:sz w:val="24"/>
          <w:szCs w:val="24"/>
        </w:rPr>
      </w:pPr>
      <w:r w:rsidRPr="00EB6B2C">
        <w:rPr>
          <w:color w:val="171717"/>
          <w:sz w:val="24"/>
          <w:szCs w:val="24"/>
        </w:rPr>
        <w:t>Музыка - зеркало эпохи.</w:t>
      </w:r>
    </w:p>
    <w:p w:rsidR="00D22719" w:rsidRPr="00EB6B2C" w:rsidRDefault="00891BDD">
      <w:pPr>
        <w:pStyle w:val="a3"/>
        <w:ind w:right="832"/>
        <w:rPr>
          <w:sz w:val="24"/>
          <w:szCs w:val="24"/>
        </w:rPr>
      </w:pPr>
      <w:r w:rsidRPr="00EB6B2C">
        <w:rPr>
          <w:color w:val="171717"/>
          <w:sz w:val="24"/>
          <w:szCs w:val="24"/>
        </w:rPr>
        <w:t>Искусство как отражение, с одной стороны - образа жизни, с другой = главных ценностей, идеалов конкретной эпохи.</w:t>
      </w:r>
    </w:p>
    <w:p w:rsidR="00D22719" w:rsidRPr="00EB6B2C" w:rsidRDefault="00891BDD">
      <w:pPr>
        <w:pStyle w:val="a3"/>
        <w:ind w:right="828"/>
        <w:rPr>
          <w:sz w:val="24"/>
          <w:szCs w:val="24"/>
        </w:rPr>
      </w:pPr>
      <w:r w:rsidRPr="00EB6B2C">
        <w:rPr>
          <w:color w:val="171717"/>
          <w:sz w:val="24"/>
          <w:szCs w:val="24"/>
        </w:rPr>
        <w:t>Стили барокко и классицизм (круг основных образов, характерных инто- наций, жанров).</w:t>
      </w:r>
    </w:p>
    <w:p w:rsidR="00D22719" w:rsidRPr="00EB6B2C" w:rsidRDefault="00891BDD">
      <w:pPr>
        <w:pStyle w:val="a3"/>
        <w:ind w:right="828"/>
        <w:rPr>
          <w:sz w:val="24"/>
          <w:szCs w:val="24"/>
        </w:rPr>
      </w:pPr>
      <w:r w:rsidRPr="00EB6B2C">
        <w:rPr>
          <w:color w:val="171717"/>
          <w:sz w:val="24"/>
          <w:szCs w:val="24"/>
        </w:rPr>
        <w:t>Полифонический и гомофонно-гармонический склад на примере творче- ства И.С. Баха и Л. ван Бетховена.</w:t>
      </w:r>
    </w:p>
    <w:p w:rsidR="00D22719" w:rsidRPr="00EB6B2C" w:rsidRDefault="00891BDD">
      <w:pPr>
        <w:pStyle w:val="2"/>
        <w:spacing w:before="3"/>
        <w:rPr>
          <w:sz w:val="24"/>
          <w:szCs w:val="24"/>
        </w:rPr>
      </w:pPr>
      <w:r w:rsidRPr="00EB6B2C">
        <w:rPr>
          <w:color w:val="171717"/>
          <w:sz w:val="24"/>
          <w:szCs w:val="24"/>
        </w:rPr>
        <w:t>Музыкальный образ.</w:t>
      </w:r>
    </w:p>
    <w:p w:rsidR="00D22719" w:rsidRPr="00EB6B2C" w:rsidRDefault="00891BDD">
      <w:pPr>
        <w:pStyle w:val="a3"/>
        <w:ind w:right="831"/>
        <w:rPr>
          <w:sz w:val="24"/>
          <w:szCs w:val="24"/>
        </w:rPr>
      </w:pPr>
      <w:r w:rsidRPr="00EB6B2C">
        <w:rPr>
          <w:color w:val="171717"/>
          <w:sz w:val="24"/>
          <w:szCs w:val="24"/>
        </w:rPr>
        <w:t>Героические образы в музыке. Лирический герой музыкального произве- дения.</w:t>
      </w:r>
    </w:p>
    <w:p w:rsidR="00D22719" w:rsidRPr="00EB6B2C" w:rsidRDefault="00891BDD">
      <w:pPr>
        <w:pStyle w:val="a3"/>
        <w:ind w:right="829"/>
        <w:rPr>
          <w:sz w:val="24"/>
          <w:szCs w:val="24"/>
        </w:rPr>
      </w:pPr>
      <w:r w:rsidRPr="00EB6B2C">
        <w:rPr>
          <w:color w:val="171717"/>
          <w:sz w:val="24"/>
          <w:szCs w:val="24"/>
        </w:rP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D22719" w:rsidRPr="00EB6B2C" w:rsidRDefault="00891BDD">
      <w:pPr>
        <w:pStyle w:val="2"/>
        <w:spacing w:before="5"/>
        <w:rPr>
          <w:sz w:val="24"/>
          <w:szCs w:val="24"/>
        </w:rPr>
      </w:pPr>
      <w:r w:rsidRPr="00EB6B2C">
        <w:rPr>
          <w:color w:val="171717"/>
          <w:sz w:val="24"/>
          <w:szCs w:val="24"/>
        </w:rPr>
        <w:t>Музыкальная драматургия.</w:t>
      </w:r>
    </w:p>
    <w:p w:rsidR="00D22719" w:rsidRPr="00EB6B2C" w:rsidRDefault="00891BDD">
      <w:pPr>
        <w:pStyle w:val="a3"/>
        <w:ind w:right="832"/>
        <w:rPr>
          <w:sz w:val="24"/>
          <w:szCs w:val="24"/>
        </w:rPr>
      </w:pPr>
      <w:r w:rsidRPr="00EB6B2C">
        <w:rPr>
          <w:color w:val="171717"/>
          <w:sz w:val="24"/>
          <w:szCs w:val="24"/>
        </w:rPr>
        <w:t>Развитие музыкальных образов. Музыкальная тема. Принципы музыкаль- ного развития: повтор, контраст, разработка.</w:t>
      </w:r>
    </w:p>
    <w:p w:rsidR="00D22719" w:rsidRPr="00EB6B2C" w:rsidRDefault="00891BDD">
      <w:pPr>
        <w:pStyle w:val="a3"/>
        <w:spacing w:line="321" w:lineRule="exact"/>
        <w:ind w:left="1681" w:firstLine="0"/>
        <w:rPr>
          <w:sz w:val="24"/>
          <w:szCs w:val="24"/>
        </w:rPr>
      </w:pPr>
      <w:r w:rsidRPr="00EB6B2C">
        <w:rPr>
          <w:color w:val="171717"/>
          <w:sz w:val="24"/>
          <w:szCs w:val="24"/>
        </w:rPr>
        <w:t>Музыкальная форма - строение музыкального произведения</w:t>
      </w:r>
    </w:p>
    <w:p w:rsidR="00D22719" w:rsidRPr="00EB6B2C" w:rsidRDefault="00891BDD">
      <w:pPr>
        <w:pStyle w:val="2"/>
        <w:spacing w:before="3" w:line="319" w:lineRule="exact"/>
        <w:rPr>
          <w:sz w:val="24"/>
          <w:szCs w:val="24"/>
        </w:rPr>
      </w:pPr>
      <w:r w:rsidRPr="00EB6B2C">
        <w:rPr>
          <w:color w:val="171717"/>
          <w:sz w:val="24"/>
          <w:szCs w:val="24"/>
        </w:rPr>
        <w:t>Музыкальный стиль.</w:t>
      </w:r>
    </w:p>
    <w:p w:rsidR="00D22719" w:rsidRPr="00EB6B2C" w:rsidRDefault="00891BDD">
      <w:pPr>
        <w:pStyle w:val="a3"/>
        <w:ind w:right="833"/>
        <w:rPr>
          <w:sz w:val="24"/>
          <w:szCs w:val="24"/>
        </w:rPr>
      </w:pPr>
      <w:r w:rsidRPr="00EB6B2C">
        <w:rPr>
          <w:color w:val="171717"/>
          <w:sz w:val="24"/>
          <w:szCs w:val="24"/>
        </w:rPr>
        <w:t>Стиль как единство эстетических идеалов, круга образов, драматургиче- ских приёмов, музыкального языка. (На примере творчества В.А. Моцарта, К.Дебюсси, А. Шёнберга и др .)</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lastRenderedPageBreak/>
        <w:t>Модуль № 5 «Русская классическая музыка»</w:t>
      </w:r>
    </w:p>
    <w:p w:rsidR="00D22719" w:rsidRPr="00EB6B2C" w:rsidRDefault="00891BDD">
      <w:pPr>
        <w:pStyle w:val="2"/>
        <w:spacing w:line="319" w:lineRule="exact"/>
        <w:rPr>
          <w:sz w:val="24"/>
          <w:szCs w:val="24"/>
        </w:rPr>
      </w:pPr>
      <w:r w:rsidRPr="00EB6B2C">
        <w:rPr>
          <w:color w:val="171717"/>
          <w:sz w:val="24"/>
          <w:szCs w:val="24"/>
        </w:rPr>
        <w:t>Образы родной земли.</w:t>
      </w:r>
    </w:p>
    <w:p w:rsidR="00D22719" w:rsidRPr="00EB6B2C" w:rsidRDefault="00891BDD">
      <w:pPr>
        <w:pStyle w:val="a3"/>
        <w:ind w:right="826"/>
        <w:rPr>
          <w:sz w:val="24"/>
          <w:szCs w:val="24"/>
        </w:rPr>
      </w:pPr>
      <w:r w:rsidRPr="00EB6B2C">
        <w:rPr>
          <w:color w:val="171717"/>
          <w:sz w:val="24"/>
          <w:szCs w:val="24"/>
        </w:rPr>
        <w:t>Вокальная музыка на стихи русских поэтов, программные инстру- ментальные произведения, посвящённые картинам русской природы, народ- ного быта, сказкам, легендам (на примере творчества М.И. Глинки, С.В. Рахма- нинова, В.А. Гаврилина и др .)</w:t>
      </w:r>
    </w:p>
    <w:p w:rsidR="00D22719" w:rsidRPr="00EB6B2C" w:rsidRDefault="00891BDD">
      <w:pPr>
        <w:pStyle w:val="2"/>
        <w:spacing w:before="4"/>
        <w:rPr>
          <w:sz w:val="24"/>
          <w:szCs w:val="24"/>
        </w:rPr>
      </w:pPr>
      <w:r w:rsidRPr="00EB6B2C">
        <w:rPr>
          <w:color w:val="171717"/>
          <w:sz w:val="24"/>
          <w:szCs w:val="24"/>
        </w:rPr>
        <w:t>Золотой век русской культуры.</w:t>
      </w:r>
    </w:p>
    <w:p w:rsidR="00D22719" w:rsidRPr="00EB6B2C" w:rsidRDefault="00891BDD">
      <w:pPr>
        <w:pStyle w:val="a3"/>
        <w:ind w:right="825"/>
        <w:rPr>
          <w:sz w:val="24"/>
          <w:szCs w:val="24"/>
        </w:rPr>
      </w:pPr>
      <w:r w:rsidRPr="00EB6B2C">
        <w:rPr>
          <w:color w:val="171717"/>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 явление своих гениев. Синтез западно-европейской культуры и русских инто- наций, настроений, образов (на примере творчества М.И. Глинки, П. И. Чайков- ского, Н.А. Римского-Корсакова и др .)</w:t>
      </w:r>
    </w:p>
    <w:p w:rsidR="00D22719" w:rsidRPr="00EB6B2C" w:rsidRDefault="00891BDD">
      <w:pPr>
        <w:pStyle w:val="2"/>
        <w:spacing w:before="4"/>
        <w:rPr>
          <w:sz w:val="24"/>
          <w:szCs w:val="24"/>
        </w:rPr>
      </w:pPr>
      <w:r w:rsidRPr="00EB6B2C">
        <w:rPr>
          <w:color w:val="171717"/>
          <w:sz w:val="24"/>
          <w:szCs w:val="24"/>
        </w:rPr>
        <w:t>История страны и народа в музыке русских композиторов.</w:t>
      </w:r>
    </w:p>
    <w:p w:rsidR="00D22719" w:rsidRPr="00EB6B2C" w:rsidRDefault="00891BDD">
      <w:pPr>
        <w:pStyle w:val="a3"/>
        <w:ind w:right="828"/>
        <w:rPr>
          <w:sz w:val="24"/>
          <w:szCs w:val="24"/>
        </w:rPr>
      </w:pPr>
      <w:r w:rsidRPr="00EB6B2C">
        <w:rPr>
          <w:color w:val="171717"/>
          <w:sz w:val="24"/>
          <w:szCs w:val="24"/>
        </w:rPr>
        <w:t>Образы народных героев, тема служения Отечеству в крупных теа- тральных и симфонических произведениях русских композиторов (на приме- ре сочинений композиторов - членов «Могучей кучки», С.С. Прокофьева, Г.В. Свиридова и др .).</w:t>
      </w:r>
    </w:p>
    <w:p w:rsidR="00D22719" w:rsidRPr="00EB6B2C" w:rsidRDefault="00891BDD">
      <w:pPr>
        <w:pStyle w:val="2"/>
        <w:spacing w:before="4"/>
        <w:rPr>
          <w:sz w:val="24"/>
          <w:szCs w:val="24"/>
        </w:rPr>
      </w:pPr>
      <w:r w:rsidRPr="00EB6B2C">
        <w:rPr>
          <w:color w:val="171717"/>
          <w:sz w:val="24"/>
          <w:szCs w:val="24"/>
        </w:rPr>
        <w:t>Русский балет.</w:t>
      </w:r>
    </w:p>
    <w:p w:rsidR="00D22719" w:rsidRPr="00EB6B2C" w:rsidRDefault="00891BDD">
      <w:pPr>
        <w:pStyle w:val="a3"/>
        <w:ind w:right="828"/>
        <w:rPr>
          <w:sz w:val="24"/>
          <w:szCs w:val="24"/>
        </w:rPr>
      </w:pPr>
      <w:r w:rsidRPr="00EB6B2C">
        <w:rPr>
          <w:color w:val="171717"/>
          <w:sz w:val="24"/>
          <w:szCs w:val="24"/>
        </w:rPr>
        <w:t>Мировая слава русского балета. Творчество композиторов (П.И. Чайков- ский, С.С. Прокофьев, И. Ф. Стравинский, Р.К. Щедрин), балетмейстеров, арти- стов балета. Дягилевские сезоны.</w:t>
      </w:r>
    </w:p>
    <w:p w:rsidR="00D22719" w:rsidRPr="00EB6B2C" w:rsidRDefault="00891BDD">
      <w:pPr>
        <w:pStyle w:val="2"/>
        <w:spacing w:before="72" w:line="320" w:lineRule="exact"/>
        <w:rPr>
          <w:sz w:val="24"/>
          <w:szCs w:val="24"/>
        </w:rPr>
      </w:pPr>
      <w:r w:rsidRPr="00EB6B2C">
        <w:rPr>
          <w:color w:val="171717"/>
          <w:sz w:val="24"/>
          <w:szCs w:val="24"/>
        </w:rPr>
        <w:t>Русская исполнительская школа.</w:t>
      </w:r>
    </w:p>
    <w:p w:rsidR="00D22719" w:rsidRPr="00EB6B2C" w:rsidRDefault="00891BDD">
      <w:pPr>
        <w:pStyle w:val="a3"/>
        <w:ind w:right="828"/>
        <w:rPr>
          <w:sz w:val="24"/>
          <w:szCs w:val="24"/>
        </w:rPr>
      </w:pPr>
      <w:r w:rsidRPr="00EB6B2C">
        <w:rPr>
          <w:color w:val="171717"/>
          <w:sz w:val="24"/>
          <w:szCs w:val="24"/>
        </w:rPr>
        <w:t>Творчество выдающихся отечественных исполнителей (С. Рихтер, Л. Ко- ган, М. Ростропович, Е. Мравинский и др.). Консерватории в Москве и Санкт- Петербурге, родном городе. Конкурс имени П.И. Чайковского.</w:t>
      </w:r>
    </w:p>
    <w:p w:rsidR="00D22719" w:rsidRPr="00EB6B2C" w:rsidRDefault="00891BDD">
      <w:pPr>
        <w:pStyle w:val="2"/>
        <w:spacing w:before="4"/>
        <w:rPr>
          <w:sz w:val="24"/>
          <w:szCs w:val="24"/>
        </w:rPr>
      </w:pPr>
      <w:r w:rsidRPr="00EB6B2C">
        <w:rPr>
          <w:color w:val="171717"/>
          <w:sz w:val="24"/>
          <w:szCs w:val="24"/>
        </w:rPr>
        <w:t>Русская музыка - взгляд в будущее.</w:t>
      </w:r>
    </w:p>
    <w:p w:rsidR="00D22719" w:rsidRPr="00EB6B2C" w:rsidRDefault="00891BDD">
      <w:pPr>
        <w:pStyle w:val="a3"/>
        <w:ind w:right="827"/>
        <w:rPr>
          <w:sz w:val="24"/>
          <w:szCs w:val="24"/>
        </w:rPr>
      </w:pPr>
      <w:r w:rsidRPr="00EB6B2C">
        <w:rPr>
          <w:color w:val="171717"/>
          <w:sz w:val="24"/>
          <w:szCs w:val="24"/>
        </w:rPr>
        <w:t>Идея светомузыки. Мистерии А.Н.  Скрябина.  Терменвокс,  синтезатор  Е. Мурзина, электронная музыка (на примере творчества А.Г. Шнитке, Э.Н. Ар- темьева и др</w:t>
      </w:r>
      <w:r w:rsidRPr="00EB6B2C">
        <w:rPr>
          <w:color w:val="171717"/>
          <w:spacing w:val="-1"/>
          <w:sz w:val="24"/>
          <w:szCs w:val="24"/>
        </w:rPr>
        <w:t xml:space="preserve"> </w:t>
      </w:r>
      <w:r w:rsidRPr="00EB6B2C">
        <w:rPr>
          <w:color w:val="171717"/>
          <w:sz w:val="24"/>
          <w:szCs w:val="24"/>
        </w:rPr>
        <w:t>.)</w:t>
      </w:r>
    </w:p>
    <w:p w:rsidR="00D22719" w:rsidRPr="00EB6B2C" w:rsidRDefault="00D22719">
      <w:pPr>
        <w:pStyle w:val="a3"/>
        <w:ind w:left="0" w:firstLine="0"/>
        <w:jc w:val="left"/>
        <w:rPr>
          <w:sz w:val="24"/>
          <w:szCs w:val="24"/>
        </w:rPr>
      </w:pP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6 «Образы русской и европейской духовной музыки»</w:t>
      </w:r>
    </w:p>
    <w:p w:rsidR="00D22719" w:rsidRPr="00EB6B2C" w:rsidRDefault="00891BDD">
      <w:pPr>
        <w:pStyle w:val="2"/>
        <w:spacing w:before="3"/>
        <w:rPr>
          <w:sz w:val="24"/>
          <w:szCs w:val="24"/>
        </w:rPr>
      </w:pPr>
      <w:r w:rsidRPr="00EB6B2C">
        <w:rPr>
          <w:color w:val="171717"/>
          <w:sz w:val="24"/>
          <w:szCs w:val="24"/>
        </w:rPr>
        <w:t>Храмовый синтез искусств.</w:t>
      </w:r>
    </w:p>
    <w:p w:rsidR="00D22719" w:rsidRPr="00EB6B2C" w:rsidRDefault="00891BDD">
      <w:pPr>
        <w:pStyle w:val="a3"/>
        <w:spacing w:line="242" w:lineRule="auto"/>
        <w:ind w:left="1042" w:right="916" w:firstLine="638"/>
        <w:rPr>
          <w:sz w:val="24"/>
          <w:szCs w:val="24"/>
        </w:rPr>
      </w:pPr>
      <w:r w:rsidRPr="00EB6B2C">
        <w:rPr>
          <w:color w:val="171717"/>
          <w:sz w:val="24"/>
          <w:szCs w:val="24"/>
        </w:rPr>
        <w:t>Музыка православного и католического богослужения (колокола, пение a capella / пение в сопровождении органа). Основные жанры, традиции.</w:t>
      </w:r>
    </w:p>
    <w:p w:rsidR="00D22719" w:rsidRPr="00EB6B2C" w:rsidRDefault="00891BDD">
      <w:pPr>
        <w:pStyle w:val="a3"/>
        <w:spacing w:line="317" w:lineRule="exact"/>
        <w:ind w:left="1681" w:firstLine="0"/>
        <w:rPr>
          <w:sz w:val="24"/>
          <w:szCs w:val="24"/>
        </w:rPr>
      </w:pPr>
      <w:r w:rsidRPr="00EB6B2C">
        <w:rPr>
          <w:color w:val="171717"/>
          <w:sz w:val="24"/>
          <w:szCs w:val="24"/>
        </w:rPr>
        <w:t>Образы Христа, Богородицы, Рождества, Воскресения</w:t>
      </w:r>
    </w:p>
    <w:p w:rsidR="00D22719" w:rsidRPr="00EB6B2C" w:rsidRDefault="00891BDD">
      <w:pPr>
        <w:pStyle w:val="2"/>
        <w:spacing w:before="3"/>
        <w:rPr>
          <w:sz w:val="24"/>
          <w:szCs w:val="24"/>
        </w:rPr>
      </w:pPr>
      <w:r w:rsidRPr="00EB6B2C">
        <w:rPr>
          <w:color w:val="171717"/>
          <w:sz w:val="24"/>
          <w:szCs w:val="24"/>
        </w:rPr>
        <w:t>Развитие церковной музыки.</w:t>
      </w:r>
    </w:p>
    <w:p w:rsidR="00D22719" w:rsidRPr="00EB6B2C" w:rsidRDefault="00891BDD">
      <w:pPr>
        <w:pStyle w:val="a3"/>
        <w:ind w:right="825"/>
        <w:rPr>
          <w:sz w:val="24"/>
          <w:szCs w:val="24"/>
        </w:rPr>
      </w:pPr>
      <w:r w:rsidRPr="00EB6B2C">
        <w:rPr>
          <w:color w:val="171717"/>
          <w:sz w:val="24"/>
          <w:szCs w:val="24"/>
        </w:rPr>
        <w:t>Европейская музыка религиозной традиции (григорианский хорал, изо- бретение нотной записи Гвидо д’Ареццо, протестантский хорал).</w:t>
      </w:r>
    </w:p>
    <w:p w:rsidR="00D22719" w:rsidRPr="00EB6B2C" w:rsidRDefault="00891BDD">
      <w:pPr>
        <w:pStyle w:val="a3"/>
        <w:ind w:right="828"/>
        <w:rPr>
          <w:sz w:val="24"/>
          <w:szCs w:val="24"/>
        </w:rPr>
      </w:pPr>
      <w:r w:rsidRPr="00EB6B2C">
        <w:rPr>
          <w:color w:val="171717"/>
          <w:sz w:val="24"/>
          <w:szCs w:val="24"/>
        </w:rPr>
        <w:t>Русская музыка религиозной традиции (знаменный распев, крюковая за- пись, партесное пение). Полифония в западной и русской духовной музыке. Жанры: кантата, духовный концерт, реквием.</w:t>
      </w:r>
    </w:p>
    <w:p w:rsidR="00D22719" w:rsidRPr="00EB6B2C" w:rsidRDefault="00891BDD">
      <w:pPr>
        <w:pStyle w:val="2"/>
        <w:spacing w:before="4"/>
        <w:rPr>
          <w:sz w:val="24"/>
          <w:szCs w:val="24"/>
        </w:rPr>
      </w:pPr>
      <w:r w:rsidRPr="00EB6B2C">
        <w:rPr>
          <w:color w:val="171717"/>
          <w:sz w:val="24"/>
          <w:szCs w:val="24"/>
        </w:rPr>
        <w:t>Религиозные темы и образы в совре менной музыке.</w:t>
      </w:r>
    </w:p>
    <w:p w:rsidR="00D22719" w:rsidRPr="00EB6B2C" w:rsidRDefault="00891BDD">
      <w:pPr>
        <w:pStyle w:val="a3"/>
        <w:ind w:right="828"/>
        <w:rPr>
          <w:sz w:val="24"/>
          <w:szCs w:val="24"/>
        </w:rPr>
      </w:pPr>
      <w:r w:rsidRPr="00EB6B2C">
        <w:rPr>
          <w:color w:val="171717"/>
          <w:sz w:val="24"/>
          <w:szCs w:val="24"/>
        </w:rPr>
        <w:t>Сохранение традиций духовной музыки сегодня. Переосмысление рели- гиозной темы в творчестве композиторов XX-XXI веков. Религиозная тематика в контексте поп-культуры.</w:t>
      </w:r>
    </w:p>
    <w:p w:rsidR="00D22719" w:rsidRPr="00EB6B2C" w:rsidRDefault="00D22719">
      <w:pPr>
        <w:pStyle w:val="a3"/>
        <w:spacing w:before="2"/>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7 «Жанры музыкального искусства».</w:t>
      </w:r>
    </w:p>
    <w:p w:rsidR="00D22719" w:rsidRPr="00EB6B2C" w:rsidRDefault="00891BDD">
      <w:pPr>
        <w:pStyle w:val="2"/>
        <w:jc w:val="left"/>
        <w:rPr>
          <w:sz w:val="24"/>
          <w:szCs w:val="24"/>
        </w:rPr>
      </w:pPr>
      <w:r w:rsidRPr="00EB6B2C">
        <w:rPr>
          <w:color w:val="171717"/>
          <w:sz w:val="24"/>
          <w:szCs w:val="24"/>
        </w:rPr>
        <w:t>Камерная музыка.</w:t>
      </w:r>
    </w:p>
    <w:p w:rsidR="00D22719" w:rsidRPr="00EB6B2C" w:rsidRDefault="00891BDD">
      <w:pPr>
        <w:pStyle w:val="a3"/>
        <w:jc w:val="left"/>
        <w:rPr>
          <w:sz w:val="24"/>
          <w:szCs w:val="24"/>
        </w:rPr>
      </w:pPr>
      <w:r w:rsidRPr="00EB6B2C">
        <w:rPr>
          <w:color w:val="171717"/>
          <w:sz w:val="24"/>
          <w:szCs w:val="24"/>
        </w:rPr>
        <w:t>Жанры камерной вокальной музыки (песня, романс, вокализ и др.). Инст- рументальная миниатюра (вальс, ноктюрн, прелюдия, каприс и др.).</w:t>
      </w:r>
    </w:p>
    <w:p w:rsidR="00D22719" w:rsidRPr="00EB6B2C" w:rsidRDefault="00891BDD">
      <w:pPr>
        <w:pStyle w:val="a3"/>
        <w:ind w:left="1681" w:right="2818" w:firstLine="0"/>
        <w:jc w:val="left"/>
        <w:rPr>
          <w:sz w:val="24"/>
          <w:szCs w:val="24"/>
        </w:rPr>
      </w:pPr>
      <w:r w:rsidRPr="00EB6B2C">
        <w:rPr>
          <w:color w:val="171717"/>
          <w:sz w:val="24"/>
          <w:szCs w:val="24"/>
        </w:rPr>
        <w:t>Одночастная, двухчастная, трёхчастная репризная форма. Куплетная форма.</w:t>
      </w:r>
    </w:p>
    <w:p w:rsidR="00D22719" w:rsidRPr="00EB6B2C" w:rsidRDefault="00891BDD">
      <w:pPr>
        <w:pStyle w:val="2"/>
        <w:spacing w:before="3" w:line="319" w:lineRule="exact"/>
        <w:jc w:val="left"/>
        <w:rPr>
          <w:sz w:val="24"/>
          <w:szCs w:val="24"/>
        </w:rPr>
      </w:pPr>
      <w:r w:rsidRPr="00EB6B2C">
        <w:rPr>
          <w:color w:val="171717"/>
          <w:sz w:val="24"/>
          <w:szCs w:val="24"/>
        </w:rPr>
        <w:t>Циклические формы и жанры.</w:t>
      </w:r>
    </w:p>
    <w:p w:rsidR="00D22719" w:rsidRPr="00EB6B2C" w:rsidRDefault="00891BDD">
      <w:pPr>
        <w:pStyle w:val="a3"/>
        <w:ind w:left="1681" w:right="2934" w:firstLine="0"/>
        <w:jc w:val="left"/>
        <w:rPr>
          <w:sz w:val="24"/>
          <w:szCs w:val="24"/>
        </w:rPr>
      </w:pPr>
      <w:r w:rsidRPr="00EB6B2C">
        <w:rPr>
          <w:color w:val="171717"/>
          <w:sz w:val="24"/>
          <w:szCs w:val="24"/>
        </w:rPr>
        <w:t>Сюита, цикл миниатюр (вокальных, инструментальных). Принцип контраста. Прелюдия и фуга.</w:t>
      </w:r>
    </w:p>
    <w:p w:rsidR="00D22719" w:rsidRPr="00EB6B2C" w:rsidRDefault="00891BDD">
      <w:pPr>
        <w:pStyle w:val="a3"/>
        <w:tabs>
          <w:tab w:val="left" w:pos="2816"/>
          <w:tab w:val="left" w:pos="4070"/>
          <w:tab w:val="left" w:pos="5727"/>
          <w:tab w:val="left" w:pos="6776"/>
          <w:tab w:val="left" w:pos="8051"/>
          <w:tab w:val="left" w:pos="9437"/>
          <w:tab w:val="left" w:pos="10145"/>
        </w:tabs>
        <w:ind w:right="826"/>
        <w:jc w:val="left"/>
        <w:rPr>
          <w:sz w:val="24"/>
          <w:szCs w:val="24"/>
        </w:rPr>
      </w:pPr>
      <w:r w:rsidRPr="00EB6B2C">
        <w:rPr>
          <w:color w:val="171717"/>
          <w:sz w:val="24"/>
          <w:szCs w:val="24"/>
        </w:rPr>
        <w:t>Соната,</w:t>
      </w:r>
      <w:r w:rsidRPr="00EB6B2C">
        <w:rPr>
          <w:color w:val="171717"/>
          <w:sz w:val="24"/>
          <w:szCs w:val="24"/>
        </w:rPr>
        <w:tab/>
        <w:t>концерт:</w:t>
      </w:r>
      <w:r w:rsidRPr="00EB6B2C">
        <w:rPr>
          <w:color w:val="171717"/>
          <w:sz w:val="24"/>
          <w:szCs w:val="24"/>
        </w:rPr>
        <w:tab/>
        <w:t>трёхчастная</w:t>
      </w:r>
      <w:r w:rsidRPr="00EB6B2C">
        <w:rPr>
          <w:color w:val="171717"/>
          <w:sz w:val="24"/>
          <w:szCs w:val="24"/>
        </w:rPr>
        <w:tab/>
        <w:t>форма,</w:t>
      </w:r>
      <w:r w:rsidRPr="00EB6B2C">
        <w:rPr>
          <w:color w:val="171717"/>
          <w:sz w:val="24"/>
          <w:szCs w:val="24"/>
        </w:rPr>
        <w:tab/>
        <w:t>контраст</w:t>
      </w:r>
      <w:r w:rsidRPr="00EB6B2C">
        <w:rPr>
          <w:color w:val="171717"/>
          <w:sz w:val="24"/>
          <w:szCs w:val="24"/>
        </w:rPr>
        <w:tab/>
        <w:t>основных</w:t>
      </w:r>
      <w:r w:rsidRPr="00EB6B2C">
        <w:rPr>
          <w:color w:val="171717"/>
          <w:sz w:val="24"/>
          <w:szCs w:val="24"/>
        </w:rPr>
        <w:tab/>
        <w:t>тем,</w:t>
      </w:r>
      <w:r w:rsidRPr="00EB6B2C">
        <w:rPr>
          <w:color w:val="171717"/>
          <w:sz w:val="24"/>
          <w:szCs w:val="24"/>
        </w:rPr>
        <w:tab/>
      </w:r>
      <w:r w:rsidRPr="00EB6B2C">
        <w:rPr>
          <w:color w:val="171717"/>
          <w:spacing w:val="-4"/>
          <w:sz w:val="24"/>
          <w:szCs w:val="24"/>
        </w:rPr>
        <w:t xml:space="preserve">раз- </w:t>
      </w:r>
      <w:r w:rsidRPr="00EB6B2C">
        <w:rPr>
          <w:color w:val="171717"/>
          <w:sz w:val="24"/>
          <w:szCs w:val="24"/>
        </w:rPr>
        <w:t>работочный принцип</w:t>
      </w:r>
      <w:r w:rsidRPr="00EB6B2C">
        <w:rPr>
          <w:color w:val="171717"/>
          <w:spacing w:val="-1"/>
          <w:sz w:val="24"/>
          <w:szCs w:val="24"/>
        </w:rPr>
        <w:t xml:space="preserve"> </w:t>
      </w:r>
      <w:r w:rsidRPr="00EB6B2C">
        <w:rPr>
          <w:color w:val="171717"/>
          <w:sz w:val="24"/>
          <w:szCs w:val="24"/>
        </w:rPr>
        <w:t>развития.</w:t>
      </w:r>
    </w:p>
    <w:p w:rsidR="00D22719" w:rsidRPr="00EB6B2C" w:rsidRDefault="00891BDD">
      <w:pPr>
        <w:pStyle w:val="2"/>
        <w:spacing w:before="3"/>
        <w:jc w:val="left"/>
        <w:rPr>
          <w:sz w:val="24"/>
          <w:szCs w:val="24"/>
        </w:rPr>
      </w:pPr>
      <w:r w:rsidRPr="00EB6B2C">
        <w:rPr>
          <w:color w:val="171717"/>
          <w:sz w:val="24"/>
          <w:szCs w:val="24"/>
        </w:rPr>
        <w:lastRenderedPageBreak/>
        <w:t>Симфоническая музыка</w:t>
      </w:r>
    </w:p>
    <w:p w:rsidR="00D22719" w:rsidRPr="00EB6B2C" w:rsidRDefault="00891BDD">
      <w:pPr>
        <w:pStyle w:val="a3"/>
        <w:spacing w:line="318" w:lineRule="exact"/>
        <w:ind w:left="1681" w:firstLine="0"/>
        <w:jc w:val="left"/>
        <w:rPr>
          <w:sz w:val="24"/>
          <w:szCs w:val="24"/>
        </w:rPr>
      </w:pPr>
      <w:r w:rsidRPr="00EB6B2C">
        <w:rPr>
          <w:color w:val="171717"/>
          <w:sz w:val="24"/>
          <w:szCs w:val="24"/>
        </w:rPr>
        <w:t>Одночастные симфонические жанры (увертюра, картина). Симфония.</w:t>
      </w:r>
    </w:p>
    <w:p w:rsidR="00D22719" w:rsidRPr="00EB6B2C" w:rsidRDefault="00891BDD">
      <w:pPr>
        <w:pStyle w:val="2"/>
        <w:spacing w:before="9"/>
        <w:jc w:val="left"/>
        <w:rPr>
          <w:sz w:val="24"/>
          <w:szCs w:val="24"/>
        </w:rPr>
      </w:pPr>
      <w:r w:rsidRPr="00EB6B2C">
        <w:rPr>
          <w:color w:val="171717"/>
          <w:sz w:val="24"/>
          <w:szCs w:val="24"/>
        </w:rPr>
        <w:t>Театральные жанры.</w:t>
      </w:r>
    </w:p>
    <w:p w:rsidR="00D22719" w:rsidRPr="00EB6B2C" w:rsidRDefault="00891BDD">
      <w:pPr>
        <w:pStyle w:val="a3"/>
        <w:ind w:right="1037"/>
        <w:jc w:val="left"/>
        <w:rPr>
          <w:sz w:val="24"/>
          <w:szCs w:val="24"/>
        </w:rPr>
      </w:pPr>
      <w:r w:rsidRPr="00EB6B2C">
        <w:rPr>
          <w:color w:val="171717"/>
          <w:sz w:val="24"/>
          <w:szCs w:val="24"/>
        </w:rPr>
        <w:t>Опера, балет. Либретто. Строение музыкального спектакля: увертюра, действия, антракты, финал.</w:t>
      </w:r>
    </w:p>
    <w:p w:rsidR="00D22719" w:rsidRPr="00EB6B2C" w:rsidRDefault="00891BDD">
      <w:pPr>
        <w:pStyle w:val="a3"/>
        <w:ind w:left="1681" w:right="3224" w:firstLine="0"/>
        <w:jc w:val="left"/>
        <w:rPr>
          <w:sz w:val="24"/>
          <w:szCs w:val="24"/>
        </w:rPr>
      </w:pPr>
      <w:r w:rsidRPr="00EB6B2C">
        <w:rPr>
          <w:color w:val="171717"/>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22719" w:rsidRPr="00EB6B2C" w:rsidRDefault="00891BDD">
      <w:pPr>
        <w:pStyle w:val="1"/>
        <w:spacing w:before="69" w:line="240" w:lineRule="auto"/>
        <w:rPr>
          <w:sz w:val="24"/>
          <w:szCs w:val="24"/>
        </w:rPr>
      </w:pPr>
      <w:r w:rsidRPr="00EB6B2C">
        <w:rPr>
          <w:color w:val="171717"/>
          <w:sz w:val="24"/>
          <w:szCs w:val="24"/>
        </w:rPr>
        <w:t>Модуль № 8 «Связь музыки с другими видами искусства»</w:t>
      </w:r>
    </w:p>
    <w:p w:rsidR="00D22719" w:rsidRPr="00EB6B2C" w:rsidRDefault="00891BDD">
      <w:pPr>
        <w:pStyle w:val="2"/>
        <w:spacing w:before="5"/>
        <w:rPr>
          <w:sz w:val="24"/>
          <w:szCs w:val="24"/>
        </w:rPr>
      </w:pPr>
      <w:r w:rsidRPr="00EB6B2C">
        <w:rPr>
          <w:color w:val="171717"/>
          <w:sz w:val="24"/>
          <w:szCs w:val="24"/>
        </w:rPr>
        <w:t>Музыка и литература.</w:t>
      </w:r>
    </w:p>
    <w:p w:rsidR="00D22719" w:rsidRPr="00EB6B2C" w:rsidRDefault="00891BDD">
      <w:pPr>
        <w:pStyle w:val="a3"/>
        <w:ind w:right="826"/>
        <w:rPr>
          <w:sz w:val="24"/>
          <w:szCs w:val="24"/>
        </w:rPr>
      </w:pPr>
      <w:r w:rsidRPr="00EB6B2C">
        <w:rPr>
          <w:color w:val="171717"/>
          <w:sz w:val="24"/>
          <w:szCs w:val="24"/>
        </w:rPr>
        <w:t>Единство слова и музыки в вокальных жанрах (песня, романс, кантата, ноктюрн, баркарола, былина и др.). Интонации рассказа, повествования в инст- рументальной музыке (поэма, баллада и др.). Программная музыка.</w:t>
      </w:r>
    </w:p>
    <w:p w:rsidR="00D22719" w:rsidRPr="00EB6B2C" w:rsidRDefault="00891BDD">
      <w:pPr>
        <w:pStyle w:val="2"/>
        <w:spacing w:before="3"/>
        <w:rPr>
          <w:sz w:val="24"/>
          <w:szCs w:val="24"/>
        </w:rPr>
      </w:pPr>
      <w:r w:rsidRPr="00EB6B2C">
        <w:rPr>
          <w:color w:val="171717"/>
          <w:sz w:val="24"/>
          <w:szCs w:val="24"/>
        </w:rPr>
        <w:t>Музыка и живопись.</w:t>
      </w:r>
    </w:p>
    <w:p w:rsidR="00D22719" w:rsidRPr="00EB6B2C" w:rsidRDefault="00891BDD">
      <w:pPr>
        <w:pStyle w:val="a3"/>
        <w:spacing w:line="242" w:lineRule="auto"/>
        <w:ind w:left="1681" w:right="830" w:firstLine="0"/>
        <w:rPr>
          <w:sz w:val="24"/>
          <w:szCs w:val="24"/>
        </w:rPr>
      </w:pPr>
      <w:r w:rsidRPr="00EB6B2C">
        <w:rPr>
          <w:color w:val="171717"/>
          <w:sz w:val="24"/>
          <w:szCs w:val="24"/>
        </w:rPr>
        <w:t>Выразительные средства музыкального и изобразительного искусства. Аналогии: ритм, композиция, линия - мелодия, пятно - созвучие, колорит</w:t>
      </w:r>
    </w:p>
    <w:p w:rsidR="00D22719" w:rsidRPr="00EB6B2C" w:rsidRDefault="00891BDD">
      <w:pPr>
        <w:pStyle w:val="a3"/>
        <w:spacing w:line="317" w:lineRule="exact"/>
        <w:ind w:firstLine="0"/>
        <w:rPr>
          <w:sz w:val="24"/>
          <w:szCs w:val="24"/>
        </w:rPr>
      </w:pPr>
      <w:r w:rsidRPr="00EB6B2C">
        <w:rPr>
          <w:color w:val="171717"/>
          <w:sz w:val="24"/>
          <w:szCs w:val="24"/>
        </w:rPr>
        <w:t>- тембр, светлотность - ди- намика и т.д .</w:t>
      </w:r>
    </w:p>
    <w:p w:rsidR="00D22719" w:rsidRPr="00EB6B2C" w:rsidRDefault="00891BDD">
      <w:pPr>
        <w:pStyle w:val="a3"/>
        <w:ind w:right="1037"/>
        <w:jc w:val="left"/>
        <w:rPr>
          <w:sz w:val="24"/>
          <w:szCs w:val="24"/>
        </w:rPr>
      </w:pPr>
      <w:r w:rsidRPr="00EB6B2C">
        <w:rPr>
          <w:color w:val="171717"/>
          <w:sz w:val="24"/>
          <w:szCs w:val="24"/>
        </w:rPr>
        <w:t>Программная музыка. Импрессионизм (на примере творчества француз- ских клавесинистов, К. Дебюсси, А.К. Лядова и др.).</w:t>
      </w:r>
    </w:p>
    <w:p w:rsidR="00D22719" w:rsidRPr="00EB6B2C" w:rsidRDefault="00891BDD">
      <w:pPr>
        <w:pStyle w:val="2"/>
        <w:spacing w:before="3"/>
        <w:jc w:val="left"/>
        <w:rPr>
          <w:sz w:val="24"/>
          <w:szCs w:val="24"/>
        </w:rPr>
      </w:pPr>
      <w:r w:rsidRPr="00EB6B2C">
        <w:rPr>
          <w:color w:val="171717"/>
          <w:sz w:val="24"/>
          <w:szCs w:val="24"/>
        </w:rPr>
        <w:t>Музыка и театр.</w:t>
      </w:r>
    </w:p>
    <w:p w:rsidR="00D22719" w:rsidRPr="00EB6B2C" w:rsidRDefault="00891BDD">
      <w:pPr>
        <w:pStyle w:val="a3"/>
        <w:spacing w:line="242" w:lineRule="auto"/>
        <w:ind w:right="1037"/>
        <w:jc w:val="left"/>
        <w:rPr>
          <w:sz w:val="24"/>
          <w:szCs w:val="24"/>
        </w:rPr>
      </w:pPr>
      <w:r w:rsidRPr="00EB6B2C">
        <w:rPr>
          <w:color w:val="171717"/>
          <w:sz w:val="24"/>
          <w:szCs w:val="24"/>
        </w:rPr>
        <w:t>Музыка к драматическому спектаклю (на примере творчества  Э. Грига, Л. ван Бетховена, А. Г. Шнитке, Д.Д . Шостаковича и др</w:t>
      </w:r>
      <w:r w:rsidRPr="00EB6B2C">
        <w:rPr>
          <w:color w:val="171717"/>
          <w:spacing w:val="-12"/>
          <w:sz w:val="24"/>
          <w:szCs w:val="24"/>
        </w:rPr>
        <w:t xml:space="preserve"> </w:t>
      </w:r>
      <w:r w:rsidRPr="00EB6B2C">
        <w:rPr>
          <w:color w:val="171717"/>
          <w:sz w:val="24"/>
          <w:szCs w:val="24"/>
        </w:rPr>
        <w:t>.).</w:t>
      </w:r>
    </w:p>
    <w:p w:rsidR="00D22719" w:rsidRPr="00EB6B2C" w:rsidRDefault="00891BDD">
      <w:pPr>
        <w:pStyle w:val="a3"/>
        <w:spacing w:line="317" w:lineRule="exact"/>
        <w:ind w:left="1681" w:firstLine="0"/>
        <w:jc w:val="left"/>
        <w:rPr>
          <w:sz w:val="24"/>
          <w:szCs w:val="24"/>
        </w:rPr>
      </w:pPr>
      <w:r w:rsidRPr="00EB6B2C">
        <w:rPr>
          <w:color w:val="171717"/>
          <w:sz w:val="24"/>
          <w:szCs w:val="24"/>
        </w:rPr>
        <w:t>Единство музыки, драматургии, сценической живописи, хореографии.</w:t>
      </w:r>
    </w:p>
    <w:p w:rsidR="00D22719" w:rsidRPr="00EB6B2C" w:rsidRDefault="00891BDD">
      <w:pPr>
        <w:pStyle w:val="2"/>
        <w:spacing w:before="3"/>
        <w:jc w:val="left"/>
        <w:rPr>
          <w:sz w:val="24"/>
          <w:szCs w:val="24"/>
        </w:rPr>
      </w:pPr>
      <w:r w:rsidRPr="00EB6B2C">
        <w:rPr>
          <w:color w:val="171717"/>
          <w:sz w:val="24"/>
          <w:szCs w:val="24"/>
        </w:rPr>
        <w:t>Музыка кино и телевидения.</w:t>
      </w:r>
    </w:p>
    <w:p w:rsidR="00D22719" w:rsidRPr="00EB6B2C" w:rsidRDefault="00891BDD">
      <w:pPr>
        <w:pStyle w:val="a3"/>
        <w:spacing w:line="318" w:lineRule="exact"/>
        <w:ind w:left="1681" w:firstLine="0"/>
        <w:jc w:val="left"/>
        <w:rPr>
          <w:sz w:val="24"/>
          <w:szCs w:val="24"/>
        </w:rPr>
      </w:pPr>
      <w:r w:rsidRPr="00EB6B2C">
        <w:rPr>
          <w:color w:val="171717"/>
          <w:sz w:val="24"/>
          <w:szCs w:val="24"/>
        </w:rPr>
        <w:t>Музыка в немом и звуковом кино.</w:t>
      </w:r>
    </w:p>
    <w:p w:rsidR="00D22719" w:rsidRPr="00EB6B2C" w:rsidRDefault="00891BDD">
      <w:pPr>
        <w:pStyle w:val="a3"/>
        <w:ind w:right="826"/>
        <w:rPr>
          <w:sz w:val="24"/>
          <w:szCs w:val="24"/>
        </w:rPr>
      </w:pPr>
      <w:r w:rsidRPr="00EB6B2C">
        <w:rPr>
          <w:color w:val="171717"/>
          <w:sz w:val="24"/>
          <w:szCs w:val="24"/>
        </w:rPr>
        <w:t>Внутрикадровая и закадровая музык. Жанры фильма-оперы, фильма-ба- лета, фильма-мюзикла, музыкального мультфильма (на примере произведений Р. Роджерса, Ф. Лоу, Г. Гладкова, А. Шнитке).</w:t>
      </w:r>
    </w:p>
    <w:p w:rsidR="00D22719" w:rsidRPr="00EB6B2C" w:rsidRDefault="00D22719">
      <w:pPr>
        <w:pStyle w:val="a3"/>
        <w:spacing w:before="9"/>
        <w:ind w:left="0" w:firstLine="0"/>
        <w:jc w:val="left"/>
        <w:rPr>
          <w:sz w:val="24"/>
          <w:szCs w:val="24"/>
        </w:rPr>
      </w:pP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8"/>
        <w:ind w:left="0" w:firstLine="0"/>
        <w:jc w:val="left"/>
        <w:rPr>
          <w:sz w:val="24"/>
          <w:szCs w:val="24"/>
        </w:rPr>
      </w:pPr>
    </w:p>
    <w:p w:rsidR="00D22719" w:rsidRPr="00EB6B2C" w:rsidRDefault="00891BDD">
      <w:pPr>
        <w:pStyle w:val="1"/>
        <w:spacing w:line="240" w:lineRule="auto"/>
        <w:ind w:left="972"/>
        <w:jc w:val="left"/>
        <w:rPr>
          <w:sz w:val="24"/>
          <w:szCs w:val="24"/>
        </w:rPr>
      </w:pPr>
      <w:r w:rsidRPr="00EB6B2C">
        <w:rPr>
          <w:color w:val="171717"/>
          <w:sz w:val="24"/>
          <w:szCs w:val="24"/>
        </w:rPr>
        <w:t>ния»</w:t>
      </w:r>
    </w:p>
    <w:p w:rsidR="00D22719" w:rsidRPr="00EB6B2C" w:rsidRDefault="00891BDD">
      <w:pPr>
        <w:spacing w:before="89"/>
        <w:ind w:left="54"/>
        <w:rPr>
          <w:b/>
          <w:sz w:val="24"/>
          <w:szCs w:val="24"/>
        </w:rPr>
      </w:pPr>
      <w:r w:rsidRPr="00EB6B2C">
        <w:rPr>
          <w:sz w:val="24"/>
          <w:szCs w:val="24"/>
        </w:rPr>
        <w:br w:type="column"/>
      </w:r>
      <w:r w:rsidRPr="00EB6B2C">
        <w:rPr>
          <w:b/>
          <w:color w:val="171717"/>
          <w:sz w:val="24"/>
          <w:szCs w:val="24"/>
        </w:rPr>
        <w:lastRenderedPageBreak/>
        <w:t>Модуль № 9 «Современная музыка: основные жанры и направле-</w:t>
      </w:r>
    </w:p>
    <w:p w:rsidR="00D22719" w:rsidRPr="00EB6B2C" w:rsidRDefault="00D22719">
      <w:pPr>
        <w:pStyle w:val="a3"/>
        <w:spacing w:before="1"/>
        <w:ind w:left="0" w:firstLine="0"/>
        <w:jc w:val="left"/>
        <w:rPr>
          <w:b/>
          <w:sz w:val="24"/>
          <w:szCs w:val="24"/>
        </w:rPr>
      </w:pPr>
    </w:p>
    <w:p w:rsidR="00D22719" w:rsidRPr="00EB6B2C" w:rsidRDefault="00891BDD">
      <w:pPr>
        <w:pStyle w:val="2"/>
        <w:spacing w:before="0"/>
        <w:ind w:left="54"/>
        <w:jc w:val="left"/>
        <w:rPr>
          <w:sz w:val="24"/>
          <w:szCs w:val="24"/>
        </w:rPr>
      </w:pPr>
      <w:r w:rsidRPr="00EB6B2C">
        <w:rPr>
          <w:color w:val="171717"/>
          <w:sz w:val="24"/>
          <w:szCs w:val="24"/>
        </w:rPr>
        <w:t>Джаз.</w:t>
      </w:r>
    </w:p>
    <w:p w:rsidR="00D22719" w:rsidRPr="00EB6B2C" w:rsidRDefault="00891BDD">
      <w:pPr>
        <w:pStyle w:val="a3"/>
        <w:spacing w:line="318" w:lineRule="exact"/>
        <w:ind w:left="54" w:firstLine="0"/>
        <w:jc w:val="left"/>
        <w:rPr>
          <w:sz w:val="24"/>
          <w:szCs w:val="24"/>
        </w:rPr>
      </w:pPr>
      <w:r w:rsidRPr="00EB6B2C">
        <w:rPr>
          <w:color w:val="171717"/>
          <w:sz w:val="24"/>
          <w:szCs w:val="24"/>
        </w:rPr>
        <w:t>Джаз - основа популярной музыки XX века. Особенности джазового язы-</w:t>
      </w:r>
    </w:p>
    <w:p w:rsidR="00D22719" w:rsidRPr="00EB6B2C" w:rsidRDefault="00D22719">
      <w:pPr>
        <w:spacing w:line="318" w:lineRule="exact"/>
        <w:rPr>
          <w:sz w:val="24"/>
          <w:szCs w:val="24"/>
        </w:rPr>
        <w:sectPr w:rsidR="00D22719" w:rsidRPr="00EB6B2C" w:rsidSect="004439C1">
          <w:type w:val="continuous"/>
          <w:pgSz w:w="11910" w:h="16850"/>
          <w:pgMar w:top="1060" w:right="300" w:bottom="360" w:left="160" w:header="720" w:footer="720" w:gutter="0"/>
          <w:cols w:num="2" w:space="720" w:equalWidth="0">
            <w:col w:w="1587" w:space="40"/>
            <w:col w:w="9823"/>
          </w:cols>
        </w:sectPr>
      </w:pPr>
    </w:p>
    <w:p w:rsidR="00D22719" w:rsidRPr="00EB6B2C" w:rsidRDefault="00891BDD">
      <w:pPr>
        <w:pStyle w:val="a3"/>
        <w:spacing w:line="242" w:lineRule="auto"/>
        <w:ind w:firstLine="0"/>
        <w:jc w:val="left"/>
        <w:rPr>
          <w:sz w:val="24"/>
          <w:szCs w:val="24"/>
        </w:rPr>
      </w:pPr>
      <w:r w:rsidRPr="00EB6B2C">
        <w:rPr>
          <w:color w:val="171717"/>
          <w:sz w:val="24"/>
          <w:szCs w:val="24"/>
        </w:rPr>
        <w:lastRenderedPageBreak/>
        <w:t>ка и стиля (свинг, синкопы, ударные и духовые инструменты, вопросо-ответная структура мотивов, гармоническая сетка, импровизация).</w:t>
      </w:r>
    </w:p>
    <w:p w:rsidR="00D22719" w:rsidRPr="00EB6B2C" w:rsidRDefault="00891BDD">
      <w:pPr>
        <w:pStyle w:val="2"/>
        <w:jc w:val="left"/>
        <w:rPr>
          <w:sz w:val="24"/>
          <w:szCs w:val="24"/>
        </w:rPr>
      </w:pPr>
      <w:r w:rsidRPr="00EB6B2C">
        <w:rPr>
          <w:color w:val="171717"/>
          <w:sz w:val="24"/>
          <w:szCs w:val="24"/>
        </w:rPr>
        <w:t>Мюзикл.</w:t>
      </w:r>
    </w:p>
    <w:p w:rsidR="00D22719" w:rsidRPr="00EB6B2C" w:rsidRDefault="00891BDD">
      <w:pPr>
        <w:pStyle w:val="a3"/>
        <w:ind w:right="1037"/>
        <w:jc w:val="left"/>
        <w:rPr>
          <w:sz w:val="24"/>
          <w:szCs w:val="24"/>
        </w:rPr>
      </w:pPr>
      <w:r w:rsidRPr="00EB6B2C">
        <w:rPr>
          <w:color w:val="171717"/>
          <w:sz w:val="24"/>
          <w:szCs w:val="24"/>
        </w:rPr>
        <w:t>Особенности жанра. Классика жанра - мюзиклы середины XX века (на примере творчества Ф. Лоу, Р. Роджерса, Э.Л. Уэббера и др.).</w:t>
      </w:r>
    </w:p>
    <w:p w:rsidR="00D22719" w:rsidRPr="00EB6B2C" w:rsidRDefault="00891BDD">
      <w:pPr>
        <w:pStyle w:val="2"/>
        <w:spacing w:before="4"/>
        <w:jc w:val="left"/>
        <w:rPr>
          <w:sz w:val="24"/>
          <w:szCs w:val="24"/>
        </w:rPr>
      </w:pPr>
      <w:r w:rsidRPr="00EB6B2C">
        <w:rPr>
          <w:color w:val="171717"/>
          <w:sz w:val="24"/>
          <w:szCs w:val="24"/>
        </w:rPr>
        <w:t>Молодёжная музыкальная культура.</w:t>
      </w:r>
    </w:p>
    <w:p w:rsidR="00D22719" w:rsidRPr="00EB6B2C" w:rsidRDefault="00891BDD">
      <w:pPr>
        <w:pStyle w:val="a3"/>
        <w:ind w:right="828"/>
        <w:rPr>
          <w:sz w:val="24"/>
          <w:szCs w:val="24"/>
        </w:rPr>
      </w:pPr>
      <w:r w:rsidRPr="00EB6B2C">
        <w:rPr>
          <w:color w:val="171717"/>
          <w:sz w:val="24"/>
          <w:szCs w:val="24"/>
        </w:rPr>
        <w:t>Направления и стили молодёжной музыкальной культуры XX-XXI веков (рок-н-ролл, рок, панк, рэп, хип-хопи др.). Социальный и коммерческий кон- текст массовой музыкальной культуры.</w:t>
      </w:r>
    </w:p>
    <w:p w:rsidR="00D22719" w:rsidRPr="00EB6B2C" w:rsidRDefault="00891BDD">
      <w:pPr>
        <w:pStyle w:val="2"/>
        <w:spacing w:before="4"/>
        <w:rPr>
          <w:sz w:val="24"/>
          <w:szCs w:val="24"/>
        </w:rPr>
      </w:pPr>
      <w:r w:rsidRPr="00EB6B2C">
        <w:rPr>
          <w:color w:val="171717"/>
          <w:sz w:val="24"/>
          <w:szCs w:val="24"/>
        </w:rPr>
        <w:t>Музыка цифрового мира.</w:t>
      </w:r>
    </w:p>
    <w:p w:rsidR="00D22719" w:rsidRPr="00EB6B2C" w:rsidRDefault="00891BDD">
      <w:pPr>
        <w:pStyle w:val="a3"/>
        <w:ind w:right="828"/>
        <w:rPr>
          <w:sz w:val="24"/>
          <w:szCs w:val="24"/>
        </w:rPr>
      </w:pPr>
      <w:r w:rsidRPr="00EB6B2C">
        <w:rPr>
          <w:color w:val="171717"/>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22719" w:rsidRPr="00EB6B2C" w:rsidRDefault="00891BDD" w:rsidP="003064DD">
      <w:pPr>
        <w:pStyle w:val="1"/>
        <w:numPr>
          <w:ilvl w:val="0"/>
          <w:numId w:val="35"/>
        </w:numPr>
        <w:tabs>
          <w:tab w:val="left" w:pos="1986"/>
        </w:tabs>
        <w:spacing w:line="240" w:lineRule="auto"/>
        <w:ind w:left="972" w:right="829" w:firstLine="708"/>
        <w:rPr>
          <w:sz w:val="24"/>
          <w:szCs w:val="24"/>
        </w:rPr>
      </w:pPr>
      <w:r w:rsidRPr="00EB6B2C">
        <w:rPr>
          <w:color w:val="171717"/>
          <w:sz w:val="24"/>
          <w:szCs w:val="24"/>
        </w:rPr>
        <w:t>ПЛАНИРУЕМЫЕ РЕЗУЛЬТАТЫ ОСВОЕНИЯ УЧЕБНОГО ПРЕДМЕТА «МУЗЫКА» НА УРОВНЕ ОСНОВНОГО ОБЩЕГО ОБРА- ЗОВАНИЯ</w:t>
      </w:r>
    </w:p>
    <w:p w:rsidR="00D22719" w:rsidRPr="00EB6B2C" w:rsidRDefault="00D22719">
      <w:pPr>
        <w:pStyle w:val="a3"/>
        <w:spacing w:before="8"/>
        <w:ind w:left="0" w:firstLine="0"/>
        <w:jc w:val="left"/>
        <w:rPr>
          <w:b/>
          <w:sz w:val="24"/>
          <w:szCs w:val="24"/>
        </w:rPr>
      </w:pPr>
    </w:p>
    <w:p w:rsidR="00D22719" w:rsidRPr="00EB6B2C" w:rsidRDefault="00891BDD">
      <w:pPr>
        <w:pStyle w:val="a3"/>
        <w:ind w:right="828"/>
        <w:rPr>
          <w:sz w:val="24"/>
          <w:szCs w:val="24"/>
        </w:rPr>
      </w:pPr>
      <w:r w:rsidRPr="00EB6B2C">
        <w:rPr>
          <w:color w:val="171717"/>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 ных, метапредметных и предметных.</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pPr>
        <w:pStyle w:val="1"/>
        <w:spacing w:before="69" w:line="321" w:lineRule="exact"/>
        <w:ind w:left="958" w:right="817"/>
        <w:jc w:val="center"/>
        <w:rPr>
          <w:sz w:val="24"/>
          <w:szCs w:val="24"/>
        </w:rPr>
      </w:pPr>
      <w:r w:rsidRPr="00EB6B2C">
        <w:rPr>
          <w:color w:val="171717"/>
          <w:sz w:val="24"/>
          <w:szCs w:val="24"/>
        </w:rPr>
        <w:lastRenderedPageBreak/>
        <w:t>ЛИЧНОСТНЫЕ РЕЗУЛЬТАТЫ</w:t>
      </w:r>
    </w:p>
    <w:p w:rsidR="00D22719" w:rsidRPr="00EB6B2C" w:rsidRDefault="00891BDD">
      <w:pPr>
        <w:pStyle w:val="a3"/>
        <w:ind w:right="826"/>
        <w:rPr>
          <w:sz w:val="24"/>
          <w:szCs w:val="24"/>
        </w:rPr>
      </w:pPr>
      <w:r w:rsidRPr="00EB6B2C">
        <w:rPr>
          <w:color w:val="171717"/>
          <w:sz w:val="24"/>
          <w:szCs w:val="24"/>
        </w:rPr>
        <w:t>Личностные результаты освоения рабочей программы по музыке для ос- новного общего образования достигаются во взаимодействии учебной и воспи- 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D22719" w:rsidRPr="00EB6B2C" w:rsidRDefault="00891BDD">
      <w:pPr>
        <w:pStyle w:val="a3"/>
        <w:ind w:right="830"/>
        <w:rPr>
          <w:sz w:val="24"/>
          <w:szCs w:val="24"/>
        </w:rPr>
      </w:pPr>
      <w:r w:rsidRPr="00EB6B2C">
        <w:rPr>
          <w:b/>
          <w:i/>
          <w:color w:val="171717"/>
          <w:sz w:val="24"/>
          <w:szCs w:val="24"/>
        </w:rPr>
        <w:t xml:space="preserve">Патриотического воспитания: </w:t>
      </w:r>
      <w:r w:rsidRPr="00EB6B2C">
        <w:rPr>
          <w:color w:val="171717"/>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 ной культуры; стремление развивать и сохранять музыкальную культуру своей страны, своего края.</w:t>
      </w:r>
    </w:p>
    <w:p w:rsidR="00D22719" w:rsidRPr="00EB6B2C" w:rsidRDefault="00891BDD">
      <w:pPr>
        <w:pStyle w:val="a3"/>
        <w:ind w:right="825"/>
        <w:rPr>
          <w:sz w:val="24"/>
          <w:szCs w:val="24"/>
        </w:rPr>
      </w:pPr>
      <w:r w:rsidRPr="00EB6B2C">
        <w:rPr>
          <w:b/>
          <w:i/>
          <w:color w:val="171717"/>
          <w:sz w:val="24"/>
          <w:szCs w:val="24"/>
        </w:rPr>
        <w:t xml:space="preserve">Гражданского воспитания: </w:t>
      </w:r>
      <w:r w:rsidRPr="00EB6B2C">
        <w:rPr>
          <w:color w:val="171717"/>
          <w:sz w:val="24"/>
          <w:szCs w:val="24"/>
        </w:rPr>
        <w:t>готовность к выполнению обязанностей гражданина и реализации его прав, уважение прав, свобод и законных интере- сов других людей; осознание комплекса идей и моделей поведения, отражён- ных в лучших произведениях мировой музыкальной классики, готовность по- ступать в своей жизни в соответствии с эталонами нравственного самоопреде- ления, отражёнными в них; активное участие в музыкально-культурной жизни семьи, образовательной организации, местного сообщества, родного края, стра- ны, в т.ч. в качестве участников творческих конкурсов и фестивалей, концер- тов, культурно-просветительских акций, в качестве волонтёра в дни празднич- ных мероприятий.</w:t>
      </w:r>
    </w:p>
    <w:p w:rsidR="00D22719" w:rsidRPr="00EB6B2C" w:rsidRDefault="00891BDD">
      <w:pPr>
        <w:pStyle w:val="a3"/>
        <w:ind w:right="825"/>
        <w:rPr>
          <w:sz w:val="24"/>
          <w:szCs w:val="24"/>
        </w:rPr>
      </w:pPr>
      <w:r w:rsidRPr="00EB6B2C">
        <w:rPr>
          <w:b/>
          <w:i/>
          <w:color w:val="171717"/>
          <w:sz w:val="24"/>
          <w:szCs w:val="24"/>
        </w:rPr>
        <w:t xml:space="preserve">Духовно-нравственного воспитания: </w:t>
      </w:r>
      <w:r w:rsidRPr="00EB6B2C">
        <w:rPr>
          <w:color w:val="171717"/>
          <w:sz w:val="24"/>
          <w:szCs w:val="24"/>
        </w:rPr>
        <w:t>ориентация на моральные ценно- сти и нормы в ситуациях нравственного выбора; готовность воспринимать му- зыкальное искусство с учётом моральных и духовных ценностей этического и религиозного контекста, социально-исторических особенностей этики и эстети- ки; придерживаться принципов справедливости, взаимопомощи и творческого сотрудничества в процессе непосредственной музыкальной и учебной деятель- ности, при подготовке внеклассных концертов, фестивалей, конкурсов.</w:t>
      </w:r>
    </w:p>
    <w:p w:rsidR="00D22719" w:rsidRPr="00EB6B2C" w:rsidRDefault="00891BDD">
      <w:pPr>
        <w:pStyle w:val="a3"/>
        <w:ind w:right="828"/>
        <w:rPr>
          <w:sz w:val="24"/>
          <w:szCs w:val="24"/>
        </w:rPr>
      </w:pPr>
      <w:r w:rsidRPr="00EB6B2C">
        <w:rPr>
          <w:b/>
          <w:i/>
          <w:color w:val="171717"/>
          <w:sz w:val="24"/>
          <w:szCs w:val="24"/>
        </w:rPr>
        <w:t xml:space="preserve">Эстетического воспитания: </w:t>
      </w:r>
      <w:r w:rsidRPr="00EB6B2C">
        <w:rPr>
          <w:color w:val="171717"/>
          <w:sz w:val="24"/>
          <w:szCs w:val="24"/>
        </w:rPr>
        <w:t>восприимчивость к различным видам ис- кусства, умение видеть прекрасное в окружающей действительности, готов- 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разных видах искусства.</w:t>
      </w:r>
    </w:p>
    <w:p w:rsidR="00D22719" w:rsidRPr="00EB6B2C" w:rsidRDefault="00891BDD" w:rsidP="00275CCC">
      <w:pPr>
        <w:pStyle w:val="a3"/>
        <w:spacing w:before="1"/>
        <w:ind w:right="827"/>
        <w:rPr>
          <w:sz w:val="24"/>
          <w:szCs w:val="24"/>
        </w:rPr>
      </w:pPr>
      <w:r w:rsidRPr="00EB6B2C">
        <w:rPr>
          <w:b/>
          <w:i/>
          <w:color w:val="171717"/>
          <w:sz w:val="24"/>
          <w:szCs w:val="24"/>
        </w:rPr>
        <w:t xml:space="preserve">Ценности научного познания: </w:t>
      </w:r>
      <w:r w:rsidRPr="00EB6B2C">
        <w:rPr>
          <w:color w:val="171717"/>
          <w:sz w:val="24"/>
          <w:szCs w:val="24"/>
        </w:rPr>
        <w:t>ориентация в деятельности на современ- ную систему научных представлений об основных закономерностях развития человека, природы и общества, взаимосвязях человека с природной, социаль- 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w:t>
      </w:r>
      <w:r w:rsidRPr="00EB6B2C">
        <w:rPr>
          <w:color w:val="171717"/>
          <w:spacing w:val="69"/>
          <w:sz w:val="24"/>
          <w:szCs w:val="24"/>
        </w:rPr>
        <w:t xml:space="preserve"> </w:t>
      </w:r>
      <w:r w:rsidRPr="00EB6B2C">
        <w:rPr>
          <w:color w:val="171717"/>
          <w:sz w:val="24"/>
          <w:szCs w:val="24"/>
        </w:rPr>
        <w:t>также</w:t>
      </w:r>
      <w:r w:rsidR="00275CCC">
        <w:rPr>
          <w:sz w:val="24"/>
          <w:szCs w:val="24"/>
        </w:rPr>
        <w:t xml:space="preserve"> </w:t>
      </w:r>
      <w:r w:rsidRPr="00EB6B2C">
        <w:rPr>
          <w:color w:val="171717"/>
          <w:sz w:val="24"/>
          <w:szCs w:val="24"/>
        </w:rPr>
        <w:t>на материале искусствоведческой, исторической, публицистической информа- ции о различных явлениях музыкального искусства, использование доступного объёма специальной терминологии.</w:t>
      </w:r>
    </w:p>
    <w:p w:rsidR="00D22719" w:rsidRPr="00EB6B2C" w:rsidRDefault="00891BDD">
      <w:pPr>
        <w:pStyle w:val="a3"/>
        <w:spacing w:before="9"/>
        <w:ind w:right="825"/>
        <w:rPr>
          <w:sz w:val="24"/>
          <w:szCs w:val="24"/>
        </w:rPr>
      </w:pPr>
      <w:r w:rsidRPr="00EB6B2C">
        <w:rPr>
          <w:b/>
          <w:i/>
          <w:color w:val="171717"/>
          <w:sz w:val="24"/>
          <w:szCs w:val="24"/>
        </w:rPr>
        <w:t xml:space="preserve">Физического воспитания, формирования культуры здоровья и эмоцио- нального благополучия: </w:t>
      </w:r>
      <w:r w:rsidRPr="00EB6B2C">
        <w:rPr>
          <w:color w:val="171717"/>
          <w:sz w:val="24"/>
          <w:szCs w:val="24"/>
        </w:rPr>
        <w:t>осознание ценности жизни с опорой на собственный жизненный опыт и опыт восприятия произведений искусства; соблюдение пра- вил личной безопасности и гигиены, в т.ч. в процессе музыкально- исполнительской, творческой, исследовательской деятельности; умение осозна- вать своё эмоциональное состояние и эмоциональное состояние других, ис- пользовать адекватные интонационные средства для выражения своего состоя- ния, в т.ч. в процессе повседневного общения; сформированность навыков реф- лексии, признание своего права на ошибку и такого же права другого человека.</w:t>
      </w:r>
    </w:p>
    <w:p w:rsidR="00D22719" w:rsidRPr="00EB6B2C" w:rsidRDefault="00891BDD">
      <w:pPr>
        <w:pStyle w:val="a3"/>
        <w:ind w:right="830"/>
        <w:rPr>
          <w:sz w:val="24"/>
          <w:szCs w:val="24"/>
        </w:rPr>
      </w:pPr>
      <w:r w:rsidRPr="00EB6B2C">
        <w:rPr>
          <w:b/>
          <w:i/>
          <w:color w:val="171717"/>
          <w:sz w:val="24"/>
          <w:szCs w:val="24"/>
        </w:rPr>
        <w:t xml:space="preserve">Трудового воспитания: </w:t>
      </w:r>
      <w:r w:rsidRPr="00EB6B2C">
        <w:rPr>
          <w:color w:val="171717"/>
          <w:sz w:val="24"/>
          <w:szCs w:val="24"/>
        </w:rPr>
        <w:t>установка на посильное активное участие в прак- тической деятельности; трудолюбие в учёбе, настойчивость в достижении по- ставленных целей; интерес к практическому изучению профессий в сфере куль- туры и искусства; уважение к труду и результатам трудовой деятельности.</w:t>
      </w:r>
    </w:p>
    <w:p w:rsidR="00D22719" w:rsidRPr="00EB6B2C" w:rsidRDefault="00891BDD">
      <w:pPr>
        <w:pStyle w:val="a3"/>
        <w:ind w:right="826"/>
        <w:rPr>
          <w:sz w:val="24"/>
          <w:szCs w:val="24"/>
        </w:rPr>
      </w:pPr>
      <w:r w:rsidRPr="00EB6B2C">
        <w:rPr>
          <w:b/>
          <w:i/>
          <w:color w:val="171717"/>
          <w:sz w:val="24"/>
          <w:szCs w:val="24"/>
        </w:rPr>
        <w:t xml:space="preserve">Экологического воспитания: </w:t>
      </w:r>
      <w:r w:rsidRPr="00EB6B2C">
        <w:rPr>
          <w:color w:val="171717"/>
          <w:sz w:val="24"/>
          <w:szCs w:val="24"/>
        </w:rPr>
        <w:t xml:space="preserve">повышение уровня экологической культу- ры, осознание глобального характера экологических проблем и путей их реше- ния; участие в </w:t>
      </w:r>
      <w:r w:rsidRPr="00EB6B2C">
        <w:rPr>
          <w:color w:val="171717"/>
          <w:sz w:val="24"/>
          <w:szCs w:val="24"/>
        </w:rPr>
        <w:lastRenderedPageBreak/>
        <w:t>экологических проектах через различные формы музыкального творчества.</w:t>
      </w:r>
    </w:p>
    <w:p w:rsidR="00D22719" w:rsidRPr="00EB6B2C" w:rsidRDefault="00891BDD">
      <w:pPr>
        <w:pStyle w:val="2"/>
        <w:spacing w:before="1" w:line="240" w:lineRule="auto"/>
        <w:ind w:left="972" w:right="837" w:firstLine="708"/>
        <w:rPr>
          <w:sz w:val="24"/>
          <w:szCs w:val="24"/>
        </w:rPr>
      </w:pPr>
      <w:r w:rsidRPr="00EB6B2C">
        <w:rPr>
          <w:color w:val="171717"/>
          <w:sz w:val="24"/>
          <w:szCs w:val="24"/>
        </w:rPr>
        <w:t>Личностные результаты, обеспечивающие адаптацию обучающегося к изменяющимся условиям социальной и природной среды:</w:t>
      </w:r>
    </w:p>
    <w:p w:rsidR="00D22719" w:rsidRPr="00EB6B2C" w:rsidRDefault="00891BDD" w:rsidP="003064DD">
      <w:pPr>
        <w:pStyle w:val="a6"/>
        <w:numPr>
          <w:ilvl w:val="0"/>
          <w:numId w:val="31"/>
        </w:numPr>
        <w:tabs>
          <w:tab w:val="left" w:pos="1845"/>
        </w:tabs>
        <w:ind w:right="827" w:firstLine="708"/>
        <w:rPr>
          <w:sz w:val="24"/>
          <w:szCs w:val="24"/>
        </w:rPr>
      </w:pPr>
      <w:r w:rsidRPr="00EB6B2C">
        <w:rPr>
          <w:color w:val="171717"/>
          <w:sz w:val="24"/>
          <w:szCs w:val="24"/>
        </w:rPr>
        <w:t>освоение обучающимися социального опыта, основных социальных ро- лей, норм и правил общественного поведения, форм социальной жизни, вклю- чая семью, группы, сформированные в учебной исследовательской и творче- ской деятельности, а также в рамках социального взаимодействия с людьми из другой культурной</w:t>
      </w:r>
      <w:r w:rsidRPr="00EB6B2C">
        <w:rPr>
          <w:color w:val="171717"/>
          <w:spacing w:val="-4"/>
          <w:sz w:val="24"/>
          <w:szCs w:val="24"/>
        </w:rPr>
        <w:t xml:space="preserve"> </w:t>
      </w:r>
      <w:r w:rsidRPr="00EB6B2C">
        <w:rPr>
          <w:color w:val="171717"/>
          <w:sz w:val="24"/>
          <w:szCs w:val="24"/>
        </w:rPr>
        <w:t>среды;</w:t>
      </w:r>
    </w:p>
    <w:p w:rsidR="00D22719" w:rsidRPr="00EB6B2C" w:rsidRDefault="00891BDD" w:rsidP="003064DD">
      <w:pPr>
        <w:pStyle w:val="a6"/>
        <w:numPr>
          <w:ilvl w:val="0"/>
          <w:numId w:val="31"/>
        </w:numPr>
        <w:tabs>
          <w:tab w:val="left" w:pos="1845"/>
        </w:tabs>
        <w:ind w:right="828" w:firstLine="708"/>
        <w:rPr>
          <w:sz w:val="24"/>
          <w:szCs w:val="24"/>
        </w:rPr>
      </w:pPr>
      <w:r w:rsidRPr="00EB6B2C">
        <w:rPr>
          <w:color w:val="171717"/>
          <w:sz w:val="24"/>
          <w:szCs w:val="24"/>
        </w:rPr>
        <w:t>стремление перенимать опыт, учиться у других людей - как взрослых, так и сверстников, в т.ч. в разнообразных проявлениях творчества, овладения различными навыками в сфере музыкального и других видов</w:t>
      </w:r>
      <w:r w:rsidRPr="00EB6B2C">
        <w:rPr>
          <w:color w:val="171717"/>
          <w:spacing w:val="-10"/>
          <w:sz w:val="24"/>
          <w:szCs w:val="24"/>
        </w:rPr>
        <w:t xml:space="preserve"> </w:t>
      </w:r>
      <w:r w:rsidRPr="00EB6B2C">
        <w:rPr>
          <w:color w:val="171717"/>
          <w:sz w:val="24"/>
          <w:szCs w:val="24"/>
        </w:rPr>
        <w:t>искусства;</w:t>
      </w:r>
    </w:p>
    <w:p w:rsidR="00D22719" w:rsidRPr="00EB6B2C" w:rsidRDefault="00891BDD" w:rsidP="003064DD">
      <w:pPr>
        <w:pStyle w:val="a6"/>
        <w:numPr>
          <w:ilvl w:val="0"/>
          <w:numId w:val="31"/>
        </w:numPr>
        <w:tabs>
          <w:tab w:val="left" w:pos="1845"/>
        </w:tabs>
        <w:ind w:right="827" w:firstLine="708"/>
        <w:rPr>
          <w:sz w:val="24"/>
          <w:szCs w:val="24"/>
        </w:rPr>
      </w:pPr>
      <w:r w:rsidRPr="00EB6B2C">
        <w:rPr>
          <w:color w:val="171717"/>
          <w:sz w:val="24"/>
          <w:szCs w:val="24"/>
        </w:rPr>
        <w:t>смелость при соприкосновении с новым эмоциональным опытом, воспи- 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w:t>
      </w:r>
      <w:r w:rsidRPr="00EB6B2C">
        <w:rPr>
          <w:color w:val="171717"/>
          <w:spacing w:val="-2"/>
          <w:sz w:val="24"/>
          <w:szCs w:val="24"/>
        </w:rPr>
        <w:t xml:space="preserve"> </w:t>
      </w:r>
      <w:r w:rsidRPr="00EB6B2C">
        <w:rPr>
          <w:color w:val="171717"/>
          <w:sz w:val="24"/>
          <w:szCs w:val="24"/>
        </w:rPr>
        <w:t>социума;</w:t>
      </w:r>
    </w:p>
    <w:p w:rsidR="00D22719" w:rsidRPr="00EB6B2C" w:rsidRDefault="00891BDD" w:rsidP="003064DD">
      <w:pPr>
        <w:pStyle w:val="a6"/>
        <w:numPr>
          <w:ilvl w:val="0"/>
          <w:numId w:val="31"/>
        </w:numPr>
        <w:tabs>
          <w:tab w:val="left" w:pos="1845"/>
        </w:tabs>
        <w:ind w:right="830" w:firstLine="708"/>
        <w:rPr>
          <w:sz w:val="24"/>
          <w:szCs w:val="24"/>
        </w:rPr>
      </w:pPr>
      <w:r w:rsidRPr="00EB6B2C">
        <w:rPr>
          <w:color w:val="171717"/>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 циональный опыт, опыт и навыки управления своими психо-эмоциональными ресурсами в стрессовой ситуации, воля к</w:t>
      </w:r>
      <w:r w:rsidRPr="00EB6B2C">
        <w:rPr>
          <w:color w:val="171717"/>
          <w:spacing w:val="-3"/>
          <w:sz w:val="24"/>
          <w:szCs w:val="24"/>
        </w:rPr>
        <w:t xml:space="preserve"> </w:t>
      </w:r>
      <w:r w:rsidRPr="00EB6B2C">
        <w:rPr>
          <w:color w:val="171717"/>
          <w:sz w:val="24"/>
          <w:szCs w:val="24"/>
        </w:rPr>
        <w:t>победе.</w:t>
      </w:r>
    </w:p>
    <w:p w:rsidR="00D22719" w:rsidRPr="00EB6B2C" w:rsidRDefault="00D22719">
      <w:pPr>
        <w:pStyle w:val="a3"/>
        <w:spacing w:before="10"/>
        <w:ind w:left="0" w:firstLine="0"/>
        <w:jc w:val="left"/>
        <w:rPr>
          <w:sz w:val="24"/>
          <w:szCs w:val="24"/>
        </w:rPr>
      </w:pPr>
    </w:p>
    <w:p w:rsidR="00D22719" w:rsidRPr="00EB6B2C" w:rsidRDefault="00891BDD">
      <w:pPr>
        <w:pStyle w:val="1"/>
        <w:spacing w:line="320" w:lineRule="exact"/>
        <w:ind w:left="958" w:right="819"/>
        <w:jc w:val="center"/>
        <w:rPr>
          <w:sz w:val="24"/>
          <w:szCs w:val="24"/>
        </w:rPr>
      </w:pPr>
      <w:r w:rsidRPr="00EB6B2C">
        <w:rPr>
          <w:color w:val="171717"/>
          <w:sz w:val="24"/>
          <w:szCs w:val="24"/>
        </w:rPr>
        <w:t>МЕТАПРЕДМЕТНЫЕ РЕЗУЛЬТАТЫ</w:t>
      </w:r>
    </w:p>
    <w:p w:rsidR="00D22719" w:rsidRPr="00EB6B2C" w:rsidRDefault="00891BDD">
      <w:pPr>
        <w:pStyle w:val="a3"/>
        <w:ind w:right="1037"/>
        <w:jc w:val="left"/>
        <w:rPr>
          <w:sz w:val="24"/>
          <w:szCs w:val="24"/>
        </w:rPr>
      </w:pPr>
      <w:r w:rsidRPr="00EB6B2C">
        <w:rPr>
          <w:color w:val="171717"/>
          <w:sz w:val="24"/>
          <w:szCs w:val="24"/>
        </w:rPr>
        <w:t>Метапредметные результаты освоения основной образовательной про- граммы, формируемые при изучении предмета «Музыка»:</w:t>
      </w:r>
    </w:p>
    <w:p w:rsidR="00D22719" w:rsidRPr="00EB6B2C" w:rsidRDefault="00891BDD">
      <w:pPr>
        <w:pStyle w:val="2"/>
        <w:spacing w:before="4"/>
        <w:jc w:val="left"/>
        <w:rPr>
          <w:sz w:val="24"/>
          <w:szCs w:val="24"/>
        </w:rPr>
      </w:pPr>
      <w:r w:rsidRPr="00EB6B2C">
        <w:rPr>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0"/>
          <w:numId w:val="31"/>
        </w:numPr>
        <w:tabs>
          <w:tab w:val="left" w:pos="1845"/>
        </w:tabs>
        <w:spacing w:before="65"/>
        <w:ind w:right="835" w:firstLine="708"/>
        <w:rPr>
          <w:sz w:val="24"/>
          <w:szCs w:val="24"/>
        </w:rPr>
      </w:pPr>
      <w:r w:rsidRPr="00EB6B2C">
        <w:rPr>
          <w:color w:val="171717"/>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w:t>
      </w:r>
      <w:r w:rsidRPr="00EB6B2C">
        <w:rPr>
          <w:color w:val="171717"/>
          <w:spacing w:val="-14"/>
          <w:sz w:val="24"/>
          <w:szCs w:val="24"/>
        </w:rPr>
        <w:t xml:space="preserve"> </w:t>
      </w:r>
      <w:r w:rsidRPr="00EB6B2C">
        <w:rPr>
          <w:color w:val="171717"/>
          <w:sz w:val="24"/>
          <w:szCs w:val="24"/>
        </w:rPr>
        <w:t>языка;</w:t>
      </w:r>
    </w:p>
    <w:p w:rsidR="00D22719" w:rsidRPr="00EB6B2C" w:rsidRDefault="00891BDD" w:rsidP="003064DD">
      <w:pPr>
        <w:pStyle w:val="a6"/>
        <w:numPr>
          <w:ilvl w:val="0"/>
          <w:numId w:val="31"/>
        </w:numPr>
        <w:tabs>
          <w:tab w:val="left" w:pos="1845"/>
        </w:tabs>
        <w:spacing w:before="1"/>
        <w:ind w:right="829" w:firstLine="708"/>
        <w:rPr>
          <w:sz w:val="24"/>
          <w:szCs w:val="24"/>
        </w:rPr>
      </w:pPr>
      <w:r w:rsidRPr="00EB6B2C">
        <w:rPr>
          <w:color w:val="171717"/>
          <w:sz w:val="24"/>
          <w:szCs w:val="24"/>
        </w:rPr>
        <w:t>сопоставлять, сравнивать на основании существенных признаков произ- ведения, жанры и стили музыкального и других видов</w:t>
      </w:r>
      <w:r w:rsidRPr="00EB6B2C">
        <w:rPr>
          <w:color w:val="171717"/>
          <w:spacing w:val="-10"/>
          <w:sz w:val="24"/>
          <w:szCs w:val="24"/>
        </w:rPr>
        <w:t xml:space="preserve"> </w:t>
      </w:r>
      <w:r w:rsidRPr="00EB6B2C">
        <w:rPr>
          <w:color w:val="171717"/>
          <w:sz w:val="24"/>
          <w:szCs w:val="24"/>
        </w:rPr>
        <w:t>искусства;</w:t>
      </w:r>
    </w:p>
    <w:p w:rsidR="00D22719" w:rsidRPr="00EB6B2C" w:rsidRDefault="00891BDD" w:rsidP="003064DD">
      <w:pPr>
        <w:pStyle w:val="a6"/>
        <w:numPr>
          <w:ilvl w:val="0"/>
          <w:numId w:val="31"/>
        </w:numPr>
        <w:tabs>
          <w:tab w:val="left" w:pos="1845"/>
        </w:tabs>
        <w:ind w:right="834" w:firstLine="708"/>
        <w:rPr>
          <w:sz w:val="24"/>
          <w:szCs w:val="24"/>
        </w:rPr>
      </w:pPr>
      <w:r w:rsidRPr="00EB6B2C">
        <w:rPr>
          <w:color w:val="171717"/>
          <w:sz w:val="24"/>
          <w:szCs w:val="24"/>
        </w:rPr>
        <w:t>обнаруживать взаимные влияния отдельных видов, жанров и стилей му- зыки друг на друга, формулировать гипотезы о</w:t>
      </w:r>
      <w:r w:rsidRPr="00EB6B2C">
        <w:rPr>
          <w:color w:val="171717"/>
          <w:spacing w:val="-11"/>
          <w:sz w:val="24"/>
          <w:szCs w:val="24"/>
        </w:rPr>
        <w:t xml:space="preserve"> </w:t>
      </w:r>
      <w:r w:rsidRPr="00EB6B2C">
        <w:rPr>
          <w:color w:val="171717"/>
          <w:sz w:val="24"/>
          <w:szCs w:val="24"/>
        </w:rPr>
        <w:t>взаимосвязях;</w:t>
      </w:r>
    </w:p>
    <w:p w:rsidR="00D22719" w:rsidRPr="00EB6B2C" w:rsidRDefault="00891BDD" w:rsidP="003064DD">
      <w:pPr>
        <w:pStyle w:val="a6"/>
        <w:numPr>
          <w:ilvl w:val="0"/>
          <w:numId w:val="31"/>
        </w:numPr>
        <w:tabs>
          <w:tab w:val="left" w:pos="1845"/>
        </w:tabs>
        <w:spacing w:before="1"/>
        <w:ind w:right="825" w:firstLine="708"/>
        <w:rPr>
          <w:sz w:val="24"/>
          <w:szCs w:val="24"/>
        </w:rPr>
      </w:pPr>
      <w:r w:rsidRPr="00EB6B2C">
        <w:rPr>
          <w:color w:val="171717"/>
          <w:sz w:val="24"/>
          <w:szCs w:val="24"/>
        </w:rPr>
        <w:t>выявлять общее и особенное, закономерности и противоречия в ком- плексе выразительных средств, используемых при создании музыкального об- раза конкретного произведения, жанра,</w:t>
      </w:r>
      <w:r w:rsidRPr="00EB6B2C">
        <w:rPr>
          <w:color w:val="171717"/>
          <w:spacing w:val="-5"/>
          <w:sz w:val="24"/>
          <w:szCs w:val="24"/>
        </w:rPr>
        <w:t xml:space="preserve"> </w:t>
      </w:r>
      <w:r w:rsidRPr="00EB6B2C">
        <w:rPr>
          <w:color w:val="171717"/>
          <w:sz w:val="24"/>
          <w:szCs w:val="24"/>
        </w:rPr>
        <w:t>стиля;</w:t>
      </w:r>
    </w:p>
    <w:p w:rsidR="00D22719" w:rsidRPr="00EB6B2C" w:rsidRDefault="00891BDD" w:rsidP="003064DD">
      <w:pPr>
        <w:pStyle w:val="a6"/>
        <w:numPr>
          <w:ilvl w:val="0"/>
          <w:numId w:val="31"/>
        </w:numPr>
        <w:tabs>
          <w:tab w:val="left" w:pos="1845"/>
        </w:tabs>
        <w:ind w:right="828" w:firstLine="708"/>
        <w:rPr>
          <w:sz w:val="24"/>
          <w:szCs w:val="24"/>
        </w:rPr>
      </w:pPr>
      <w:r w:rsidRPr="00EB6B2C">
        <w:rPr>
          <w:color w:val="171717"/>
          <w:sz w:val="24"/>
          <w:szCs w:val="24"/>
        </w:rPr>
        <w:t xml:space="preserve">выявлять и характеризовать существенные признаки конкретного музы- кального звучания; самостоятельно обобщать и формулировать выводы по </w:t>
      </w:r>
      <w:r w:rsidRPr="00EB6B2C">
        <w:rPr>
          <w:color w:val="171717"/>
          <w:spacing w:val="3"/>
          <w:sz w:val="24"/>
          <w:szCs w:val="24"/>
        </w:rPr>
        <w:t xml:space="preserve">ре- </w:t>
      </w:r>
      <w:r w:rsidRPr="00EB6B2C">
        <w:rPr>
          <w:color w:val="171717"/>
          <w:sz w:val="24"/>
          <w:szCs w:val="24"/>
        </w:rPr>
        <w:t>зультатам проведённого слухового</w:t>
      </w:r>
      <w:r w:rsidRPr="00EB6B2C">
        <w:rPr>
          <w:color w:val="171717"/>
          <w:spacing w:val="-4"/>
          <w:sz w:val="24"/>
          <w:szCs w:val="24"/>
        </w:rPr>
        <w:t xml:space="preserve"> </w:t>
      </w:r>
      <w:r w:rsidRPr="00EB6B2C">
        <w:rPr>
          <w:color w:val="171717"/>
          <w:sz w:val="24"/>
          <w:szCs w:val="24"/>
        </w:rPr>
        <w:t>наблюдения-исследования.</w:t>
      </w:r>
    </w:p>
    <w:p w:rsidR="00D22719" w:rsidRPr="00EB6B2C" w:rsidRDefault="00891BDD">
      <w:pPr>
        <w:spacing w:before="1" w:line="322" w:lineRule="exact"/>
        <w:ind w:left="1681"/>
        <w:jc w:val="both"/>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0"/>
          <w:numId w:val="31"/>
        </w:numPr>
        <w:tabs>
          <w:tab w:val="left" w:pos="1845"/>
        </w:tabs>
        <w:spacing w:line="322" w:lineRule="exact"/>
        <w:ind w:left="1844"/>
        <w:rPr>
          <w:sz w:val="24"/>
          <w:szCs w:val="24"/>
        </w:rPr>
      </w:pPr>
      <w:r w:rsidRPr="00EB6B2C">
        <w:rPr>
          <w:color w:val="171717"/>
          <w:sz w:val="24"/>
          <w:szCs w:val="24"/>
        </w:rPr>
        <w:t>следовать внутренним слухом за развитием</w:t>
      </w:r>
      <w:r w:rsidRPr="00EB6B2C">
        <w:rPr>
          <w:color w:val="171717"/>
          <w:spacing w:val="3"/>
          <w:sz w:val="24"/>
          <w:szCs w:val="24"/>
        </w:rPr>
        <w:t xml:space="preserve"> </w:t>
      </w:r>
      <w:r w:rsidRPr="00EB6B2C">
        <w:rPr>
          <w:color w:val="171717"/>
          <w:sz w:val="24"/>
          <w:szCs w:val="24"/>
        </w:rPr>
        <w:t>музыкального процесса,</w:t>
      </w:r>
    </w:p>
    <w:p w:rsidR="00D22719" w:rsidRPr="00EB6B2C" w:rsidRDefault="00891BDD">
      <w:pPr>
        <w:pStyle w:val="a3"/>
        <w:spacing w:line="322" w:lineRule="exact"/>
        <w:ind w:firstLine="0"/>
        <w:rPr>
          <w:sz w:val="24"/>
          <w:szCs w:val="24"/>
        </w:rPr>
      </w:pPr>
      <w:r w:rsidRPr="00EB6B2C">
        <w:rPr>
          <w:color w:val="171717"/>
          <w:sz w:val="24"/>
          <w:szCs w:val="24"/>
        </w:rPr>
        <w:t>«наблюдать» звучание музыки;</w:t>
      </w:r>
    </w:p>
    <w:p w:rsidR="00D22719" w:rsidRPr="00EB6B2C" w:rsidRDefault="00891BDD" w:rsidP="003064DD">
      <w:pPr>
        <w:pStyle w:val="a6"/>
        <w:numPr>
          <w:ilvl w:val="0"/>
          <w:numId w:val="31"/>
        </w:numPr>
        <w:tabs>
          <w:tab w:val="left" w:pos="1845"/>
        </w:tabs>
        <w:spacing w:line="322" w:lineRule="exact"/>
        <w:ind w:left="1844"/>
        <w:rPr>
          <w:sz w:val="24"/>
          <w:szCs w:val="24"/>
        </w:rPr>
      </w:pPr>
      <w:r w:rsidRPr="00EB6B2C">
        <w:rPr>
          <w:color w:val="171717"/>
          <w:sz w:val="24"/>
          <w:szCs w:val="24"/>
        </w:rPr>
        <w:t>использовать вопросы как исследовательский</w:t>
      </w:r>
      <w:r w:rsidRPr="00EB6B2C">
        <w:rPr>
          <w:color w:val="171717"/>
          <w:spacing w:val="-11"/>
          <w:sz w:val="24"/>
          <w:szCs w:val="24"/>
        </w:rPr>
        <w:t xml:space="preserve"> </w:t>
      </w:r>
      <w:r w:rsidRPr="00EB6B2C">
        <w:rPr>
          <w:color w:val="171717"/>
          <w:sz w:val="24"/>
          <w:szCs w:val="24"/>
        </w:rPr>
        <w:t>инструментпознания;</w:t>
      </w:r>
    </w:p>
    <w:p w:rsidR="00D22719" w:rsidRPr="00EB6B2C" w:rsidRDefault="00891BDD" w:rsidP="003064DD">
      <w:pPr>
        <w:pStyle w:val="a6"/>
        <w:numPr>
          <w:ilvl w:val="0"/>
          <w:numId w:val="31"/>
        </w:numPr>
        <w:tabs>
          <w:tab w:val="left" w:pos="1845"/>
        </w:tabs>
        <w:ind w:right="829" w:firstLine="708"/>
        <w:rPr>
          <w:sz w:val="24"/>
          <w:szCs w:val="24"/>
        </w:rPr>
      </w:pPr>
      <w:r w:rsidRPr="00EB6B2C">
        <w:rPr>
          <w:color w:val="171717"/>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w:t>
      </w:r>
      <w:r w:rsidRPr="00EB6B2C">
        <w:rPr>
          <w:color w:val="171717"/>
          <w:spacing w:val="-1"/>
          <w:sz w:val="24"/>
          <w:szCs w:val="24"/>
        </w:rPr>
        <w:t xml:space="preserve"> </w:t>
      </w:r>
      <w:r w:rsidRPr="00EB6B2C">
        <w:rPr>
          <w:color w:val="171717"/>
          <w:sz w:val="24"/>
          <w:szCs w:val="24"/>
        </w:rPr>
        <w:t>музыки;</w:t>
      </w:r>
    </w:p>
    <w:p w:rsidR="00D22719" w:rsidRPr="00EB6B2C" w:rsidRDefault="00891BDD" w:rsidP="003064DD">
      <w:pPr>
        <w:pStyle w:val="a6"/>
        <w:numPr>
          <w:ilvl w:val="0"/>
          <w:numId w:val="31"/>
        </w:numPr>
        <w:tabs>
          <w:tab w:val="left" w:pos="1845"/>
        </w:tabs>
        <w:spacing w:before="1"/>
        <w:ind w:right="828" w:firstLine="708"/>
        <w:rPr>
          <w:sz w:val="24"/>
          <w:szCs w:val="24"/>
        </w:rPr>
      </w:pPr>
      <w:r w:rsidRPr="00EB6B2C">
        <w:rPr>
          <w:color w:val="171717"/>
          <w:sz w:val="24"/>
          <w:szCs w:val="24"/>
        </w:rPr>
        <w:t>составлять алгоритм действий и использовать его для решения учебных, в т.ч. исполнительских и творческих</w:t>
      </w:r>
      <w:r w:rsidRPr="00EB6B2C">
        <w:rPr>
          <w:color w:val="171717"/>
          <w:spacing w:val="-6"/>
          <w:sz w:val="24"/>
          <w:szCs w:val="24"/>
        </w:rPr>
        <w:t xml:space="preserve"> </w:t>
      </w:r>
      <w:r w:rsidRPr="00EB6B2C">
        <w:rPr>
          <w:color w:val="171717"/>
          <w:sz w:val="24"/>
          <w:szCs w:val="24"/>
        </w:rPr>
        <w:t>задач;</w:t>
      </w:r>
    </w:p>
    <w:p w:rsidR="00D22719" w:rsidRPr="00EB6B2C" w:rsidRDefault="00891BDD" w:rsidP="003064DD">
      <w:pPr>
        <w:pStyle w:val="a6"/>
        <w:numPr>
          <w:ilvl w:val="0"/>
          <w:numId w:val="31"/>
        </w:numPr>
        <w:tabs>
          <w:tab w:val="left" w:pos="1845"/>
        </w:tabs>
        <w:ind w:right="828" w:firstLine="708"/>
        <w:rPr>
          <w:sz w:val="24"/>
          <w:szCs w:val="24"/>
        </w:rPr>
      </w:pPr>
      <w:r w:rsidRPr="00EB6B2C">
        <w:rPr>
          <w:color w:val="171717"/>
          <w:sz w:val="24"/>
          <w:szCs w:val="24"/>
        </w:rPr>
        <w:t>проводить по самостоятельно составленному плану небольшое исследо- вание по установлению особенностей музыкально-языковых единиц, сравне- нию художественных процессов, музыкальных явлений, культурных объектов между</w:t>
      </w:r>
      <w:r w:rsidRPr="00EB6B2C">
        <w:rPr>
          <w:color w:val="171717"/>
          <w:spacing w:val="-4"/>
          <w:sz w:val="24"/>
          <w:szCs w:val="24"/>
        </w:rPr>
        <w:t xml:space="preserve"> </w:t>
      </w:r>
      <w:r w:rsidRPr="00EB6B2C">
        <w:rPr>
          <w:color w:val="171717"/>
          <w:sz w:val="24"/>
          <w:szCs w:val="24"/>
        </w:rPr>
        <w:t>собой;</w:t>
      </w:r>
    </w:p>
    <w:p w:rsidR="00D22719" w:rsidRPr="00EB6B2C" w:rsidRDefault="00891BDD" w:rsidP="003064DD">
      <w:pPr>
        <w:pStyle w:val="a6"/>
        <w:numPr>
          <w:ilvl w:val="0"/>
          <w:numId w:val="31"/>
        </w:numPr>
        <w:tabs>
          <w:tab w:val="left" w:pos="1845"/>
        </w:tabs>
        <w:spacing w:before="1"/>
        <w:ind w:right="839" w:firstLine="708"/>
        <w:rPr>
          <w:sz w:val="24"/>
          <w:szCs w:val="24"/>
        </w:rPr>
      </w:pPr>
      <w:r w:rsidRPr="00EB6B2C">
        <w:rPr>
          <w:color w:val="171717"/>
          <w:sz w:val="24"/>
          <w:szCs w:val="24"/>
        </w:rPr>
        <w:t>самостоятельно формулировать обобщения и выводы по результатам проведённого наблюдения, слухового</w:t>
      </w:r>
      <w:r w:rsidRPr="00EB6B2C">
        <w:rPr>
          <w:color w:val="171717"/>
          <w:spacing w:val="-6"/>
          <w:sz w:val="24"/>
          <w:szCs w:val="24"/>
        </w:rPr>
        <w:t xml:space="preserve"> </w:t>
      </w:r>
      <w:r w:rsidRPr="00EB6B2C">
        <w:rPr>
          <w:color w:val="171717"/>
          <w:sz w:val="24"/>
          <w:szCs w:val="24"/>
        </w:rPr>
        <w:t>исследования.</w:t>
      </w:r>
    </w:p>
    <w:p w:rsidR="00D22719" w:rsidRPr="00EB6B2C" w:rsidRDefault="00891BDD">
      <w:pPr>
        <w:spacing w:line="321"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0"/>
          <w:numId w:val="31"/>
        </w:numPr>
        <w:tabs>
          <w:tab w:val="left" w:pos="1845"/>
        </w:tabs>
        <w:ind w:right="829" w:firstLine="708"/>
        <w:rPr>
          <w:sz w:val="24"/>
          <w:szCs w:val="24"/>
        </w:rPr>
      </w:pPr>
      <w:r w:rsidRPr="00EB6B2C">
        <w:rPr>
          <w:color w:val="171717"/>
          <w:sz w:val="24"/>
          <w:szCs w:val="24"/>
        </w:rPr>
        <w:t xml:space="preserve">применять различные методы, инструменты и запросы при поиске и </w:t>
      </w:r>
      <w:r w:rsidRPr="00EB6B2C">
        <w:rPr>
          <w:color w:val="171717"/>
          <w:spacing w:val="3"/>
          <w:sz w:val="24"/>
          <w:szCs w:val="24"/>
        </w:rPr>
        <w:t xml:space="preserve">от- </w:t>
      </w:r>
      <w:r w:rsidRPr="00EB6B2C">
        <w:rPr>
          <w:color w:val="171717"/>
          <w:sz w:val="24"/>
          <w:szCs w:val="24"/>
        </w:rPr>
        <w:t xml:space="preserve">боре </w:t>
      </w:r>
      <w:r w:rsidRPr="00EB6B2C">
        <w:rPr>
          <w:color w:val="171717"/>
          <w:sz w:val="24"/>
          <w:szCs w:val="24"/>
        </w:rPr>
        <w:lastRenderedPageBreak/>
        <w:t>информации с учётом предложенной учебной задачи и заданных критери- ев;</w:t>
      </w:r>
    </w:p>
    <w:p w:rsidR="00D22719" w:rsidRPr="00EB6B2C" w:rsidRDefault="00D22719">
      <w:pPr>
        <w:jc w:val="both"/>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1"/>
        <w:ind w:left="0" w:firstLine="0"/>
        <w:jc w:val="left"/>
        <w:rPr>
          <w:sz w:val="24"/>
          <w:szCs w:val="24"/>
        </w:rPr>
      </w:pPr>
    </w:p>
    <w:p w:rsidR="00D22719" w:rsidRPr="00EB6B2C" w:rsidRDefault="00891BDD">
      <w:pPr>
        <w:pStyle w:val="a3"/>
        <w:ind w:firstLine="0"/>
        <w:jc w:val="left"/>
        <w:rPr>
          <w:sz w:val="24"/>
          <w:szCs w:val="24"/>
        </w:rPr>
      </w:pPr>
      <w:r w:rsidRPr="00EB6B2C">
        <w:rPr>
          <w:color w:val="171717"/>
          <w:sz w:val="24"/>
          <w:szCs w:val="24"/>
        </w:rPr>
        <w:t>сями;</w:t>
      </w:r>
    </w:p>
    <w:p w:rsidR="00D22719" w:rsidRPr="00EB6B2C" w:rsidRDefault="00891BDD" w:rsidP="003064DD">
      <w:pPr>
        <w:pStyle w:val="a6"/>
        <w:numPr>
          <w:ilvl w:val="0"/>
          <w:numId w:val="222"/>
        </w:numPr>
        <w:tabs>
          <w:tab w:val="left" w:pos="173"/>
        </w:tabs>
        <w:spacing w:line="321" w:lineRule="exact"/>
        <w:ind w:left="172"/>
        <w:jc w:val="left"/>
        <w:rPr>
          <w:sz w:val="24"/>
          <w:szCs w:val="24"/>
        </w:rPr>
      </w:pPr>
      <w:r w:rsidRPr="00EB6B2C">
        <w:rPr>
          <w:color w:val="171717"/>
          <w:sz w:val="24"/>
          <w:szCs w:val="24"/>
        </w:rPr>
        <w:br w:type="column"/>
      </w:r>
      <w:r w:rsidRPr="00EB6B2C">
        <w:rPr>
          <w:color w:val="171717"/>
          <w:sz w:val="24"/>
          <w:szCs w:val="24"/>
        </w:rPr>
        <w:lastRenderedPageBreak/>
        <w:t>понимать специфику работы с аудиоинформацией, музыкальными</w:t>
      </w:r>
      <w:r w:rsidRPr="00EB6B2C">
        <w:rPr>
          <w:color w:val="171717"/>
          <w:spacing w:val="61"/>
          <w:sz w:val="24"/>
          <w:szCs w:val="24"/>
        </w:rPr>
        <w:t xml:space="preserve"> </w:t>
      </w:r>
      <w:r w:rsidRPr="00EB6B2C">
        <w:rPr>
          <w:color w:val="171717"/>
          <w:sz w:val="24"/>
          <w:szCs w:val="24"/>
        </w:rPr>
        <w:t>запи-</w:t>
      </w:r>
    </w:p>
    <w:p w:rsidR="00D22719" w:rsidRPr="00EB6B2C" w:rsidRDefault="00D22719">
      <w:pPr>
        <w:pStyle w:val="a3"/>
        <w:spacing w:before="1"/>
        <w:ind w:left="0" w:firstLine="0"/>
        <w:jc w:val="left"/>
        <w:rPr>
          <w:sz w:val="24"/>
          <w:szCs w:val="24"/>
        </w:rPr>
      </w:pPr>
    </w:p>
    <w:p w:rsidR="00D22719" w:rsidRPr="00EB6B2C" w:rsidRDefault="00891BDD" w:rsidP="003064DD">
      <w:pPr>
        <w:pStyle w:val="a6"/>
        <w:numPr>
          <w:ilvl w:val="0"/>
          <w:numId w:val="222"/>
        </w:numPr>
        <w:tabs>
          <w:tab w:val="left" w:pos="173"/>
        </w:tabs>
        <w:ind w:left="172"/>
        <w:jc w:val="left"/>
        <w:rPr>
          <w:sz w:val="24"/>
          <w:szCs w:val="24"/>
        </w:rPr>
      </w:pPr>
      <w:r w:rsidRPr="00EB6B2C">
        <w:rPr>
          <w:color w:val="171717"/>
          <w:sz w:val="24"/>
          <w:szCs w:val="24"/>
        </w:rPr>
        <w:t>использовать  интонирование  для  запоминания  звуковой</w:t>
      </w:r>
      <w:r w:rsidRPr="00EB6B2C">
        <w:rPr>
          <w:color w:val="171717"/>
          <w:spacing w:val="65"/>
          <w:sz w:val="24"/>
          <w:szCs w:val="24"/>
        </w:rPr>
        <w:t xml:space="preserve"> </w:t>
      </w:r>
      <w:r w:rsidRPr="00EB6B2C">
        <w:rPr>
          <w:color w:val="171717"/>
          <w:sz w:val="24"/>
          <w:szCs w:val="24"/>
        </w:rPr>
        <w:t>информации,</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632" w:space="40"/>
            <w:col w:w="9778"/>
          </w:cols>
        </w:sectPr>
      </w:pPr>
    </w:p>
    <w:p w:rsidR="00D22719" w:rsidRPr="00EB6B2C" w:rsidRDefault="00891BDD">
      <w:pPr>
        <w:pStyle w:val="a3"/>
        <w:spacing w:line="322" w:lineRule="exact"/>
        <w:ind w:firstLine="0"/>
        <w:rPr>
          <w:sz w:val="24"/>
          <w:szCs w:val="24"/>
        </w:rPr>
      </w:pPr>
      <w:r w:rsidRPr="00EB6B2C">
        <w:rPr>
          <w:color w:val="171717"/>
          <w:sz w:val="24"/>
          <w:szCs w:val="24"/>
        </w:rPr>
        <w:lastRenderedPageBreak/>
        <w:t>музыкальных произведений;</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выбирать, анализировать, интерпретировать, обобщать и систематизи- ровать информацию, представленную в аудио- и видеоформатах, текстах, таб- лицах,</w:t>
      </w:r>
      <w:r w:rsidRPr="00EB6B2C">
        <w:rPr>
          <w:color w:val="171717"/>
          <w:spacing w:val="-2"/>
          <w:sz w:val="24"/>
          <w:szCs w:val="24"/>
        </w:rPr>
        <w:t xml:space="preserve"> </w:t>
      </w:r>
      <w:r w:rsidRPr="00EB6B2C">
        <w:rPr>
          <w:color w:val="171717"/>
          <w:sz w:val="24"/>
          <w:szCs w:val="24"/>
        </w:rPr>
        <w:t>схемах;</w:t>
      </w:r>
    </w:p>
    <w:p w:rsidR="00D22719" w:rsidRPr="00EB6B2C" w:rsidRDefault="00891BDD" w:rsidP="003064DD">
      <w:pPr>
        <w:pStyle w:val="a6"/>
        <w:numPr>
          <w:ilvl w:val="1"/>
          <w:numId w:val="222"/>
        </w:numPr>
        <w:tabs>
          <w:tab w:val="left" w:pos="1845"/>
        </w:tabs>
        <w:spacing w:before="1"/>
        <w:ind w:right="828" w:firstLine="708"/>
        <w:rPr>
          <w:sz w:val="24"/>
          <w:szCs w:val="24"/>
        </w:rPr>
      </w:pPr>
      <w:r w:rsidRPr="00EB6B2C">
        <w:rPr>
          <w:color w:val="171717"/>
          <w:sz w:val="24"/>
          <w:szCs w:val="24"/>
        </w:rPr>
        <w:t>использовать смысловое чтение для извлечения, обобщения и система- тизации информации из одного или нескольких источников с учётом постав- ленных</w:t>
      </w:r>
      <w:r w:rsidRPr="00EB6B2C">
        <w:rPr>
          <w:color w:val="171717"/>
          <w:spacing w:val="-4"/>
          <w:sz w:val="24"/>
          <w:szCs w:val="24"/>
        </w:rPr>
        <w:t xml:space="preserve"> </w:t>
      </w:r>
      <w:r w:rsidRPr="00EB6B2C">
        <w:rPr>
          <w:color w:val="171717"/>
          <w:sz w:val="24"/>
          <w:szCs w:val="24"/>
        </w:rPr>
        <w:t>целей;</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оценивать надёжность информации по критериям, предложенным учи- телем или сформулированным самостоятельно; различать тексты</w:t>
      </w:r>
      <w:r w:rsidRPr="00EB6B2C">
        <w:rPr>
          <w:color w:val="171717"/>
          <w:spacing w:val="55"/>
          <w:sz w:val="24"/>
          <w:szCs w:val="24"/>
        </w:rPr>
        <w:t xml:space="preserve"> </w:t>
      </w:r>
      <w:r w:rsidRPr="00EB6B2C">
        <w:rPr>
          <w:color w:val="171717"/>
          <w:sz w:val="24"/>
          <w:szCs w:val="24"/>
        </w:rPr>
        <w:t>информаци-</w:t>
      </w:r>
    </w:p>
    <w:p w:rsidR="00D22719" w:rsidRPr="00EB6B2C" w:rsidRDefault="00D22719">
      <w:pPr>
        <w:jc w:val="both"/>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pPr>
        <w:pStyle w:val="a3"/>
        <w:spacing w:before="65" w:line="242" w:lineRule="auto"/>
        <w:ind w:right="831" w:firstLine="0"/>
        <w:rPr>
          <w:sz w:val="24"/>
          <w:szCs w:val="24"/>
        </w:rPr>
      </w:pPr>
      <w:r w:rsidRPr="00EB6B2C">
        <w:rPr>
          <w:color w:val="171717"/>
          <w:sz w:val="24"/>
          <w:szCs w:val="24"/>
        </w:rPr>
        <w:lastRenderedPageBreak/>
        <w:t>онного и художественного содержания, трансформировать, интерпретировать их в соответствии с учебной задачей;</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самостоятельно выбирать оптимальную форму представления информа- ции (текст, таблица, схема, презентация, театрализация и др.) в зависимости от коммуникативной</w:t>
      </w:r>
      <w:r w:rsidRPr="00EB6B2C">
        <w:rPr>
          <w:color w:val="171717"/>
          <w:spacing w:val="-1"/>
          <w:sz w:val="24"/>
          <w:szCs w:val="24"/>
        </w:rPr>
        <w:t xml:space="preserve"> </w:t>
      </w:r>
      <w:r w:rsidRPr="00EB6B2C">
        <w:rPr>
          <w:color w:val="171717"/>
          <w:sz w:val="24"/>
          <w:szCs w:val="24"/>
        </w:rPr>
        <w:t>установки.</w:t>
      </w:r>
    </w:p>
    <w:p w:rsidR="00D22719" w:rsidRPr="00EB6B2C" w:rsidRDefault="00891BDD">
      <w:pPr>
        <w:pStyle w:val="2"/>
        <w:spacing w:before="1"/>
        <w:rPr>
          <w:sz w:val="24"/>
          <w:szCs w:val="24"/>
        </w:rPr>
      </w:pPr>
      <w:r w:rsidRPr="00EB6B2C">
        <w:rPr>
          <w:color w:val="171717"/>
          <w:sz w:val="24"/>
          <w:szCs w:val="24"/>
        </w:rPr>
        <w:t>Коммуникативные УУД:</w:t>
      </w:r>
    </w:p>
    <w:p w:rsidR="00D22719" w:rsidRPr="00EB6B2C" w:rsidRDefault="00891BDD">
      <w:pPr>
        <w:spacing w:line="318" w:lineRule="exact"/>
        <w:ind w:left="1681"/>
        <w:jc w:val="both"/>
        <w:rPr>
          <w:i/>
          <w:sz w:val="24"/>
          <w:szCs w:val="24"/>
        </w:rPr>
      </w:pPr>
      <w:r w:rsidRPr="00EB6B2C">
        <w:rPr>
          <w:i/>
          <w:color w:val="171717"/>
          <w:sz w:val="24"/>
          <w:szCs w:val="24"/>
        </w:rPr>
        <w:t>Невербальная коммуникация:</w:t>
      </w:r>
    </w:p>
    <w:p w:rsidR="00D22719" w:rsidRPr="00EB6B2C" w:rsidRDefault="00891BDD" w:rsidP="003064DD">
      <w:pPr>
        <w:pStyle w:val="a6"/>
        <w:numPr>
          <w:ilvl w:val="1"/>
          <w:numId w:val="222"/>
        </w:numPr>
        <w:tabs>
          <w:tab w:val="left" w:pos="1845"/>
        </w:tabs>
        <w:spacing w:before="2"/>
        <w:ind w:right="827" w:firstLine="708"/>
        <w:rPr>
          <w:sz w:val="24"/>
          <w:szCs w:val="24"/>
        </w:rPr>
      </w:pPr>
      <w:r w:rsidRPr="00EB6B2C">
        <w:rPr>
          <w:color w:val="171717"/>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 нимать ограниченность словесного языка в передаче смысла музыкального произведения;</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передавать в собственном исполнении музыки художественное содер- жание, выражать настроение, чувства, личное отношение к исполняемому про- изведению;</w:t>
      </w:r>
    </w:p>
    <w:p w:rsidR="00D22719" w:rsidRPr="00EB6B2C" w:rsidRDefault="00891BDD" w:rsidP="003064DD">
      <w:pPr>
        <w:pStyle w:val="a6"/>
        <w:numPr>
          <w:ilvl w:val="1"/>
          <w:numId w:val="222"/>
        </w:numPr>
        <w:tabs>
          <w:tab w:val="left" w:pos="1845"/>
        </w:tabs>
        <w:spacing w:before="1"/>
        <w:ind w:right="830" w:firstLine="708"/>
        <w:rPr>
          <w:sz w:val="24"/>
          <w:szCs w:val="24"/>
        </w:rPr>
      </w:pPr>
      <w:r w:rsidRPr="00EB6B2C">
        <w:rPr>
          <w:color w:val="171717"/>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 щении;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эффективно использовать интонационно-выразительные возможности в ситуации публичного</w:t>
      </w:r>
      <w:r w:rsidRPr="00EB6B2C">
        <w:rPr>
          <w:color w:val="171717"/>
          <w:spacing w:val="-3"/>
          <w:sz w:val="24"/>
          <w:szCs w:val="24"/>
        </w:rPr>
        <w:t xml:space="preserve"> </w:t>
      </w:r>
      <w:r w:rsidRPr="00EB6B2C">
        <w:rPr>
          <w:color w:val="171717"/>
          <w:sz w:val="24"/>
          <w:szCs w:val="24"/>
        </w:rPr>
        <w:t>выступления;</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распознавать невербальные средства общения (интонация, мимика, жес- ты), расценивать их как полноценные элементы коммуникации, адекватно включаться в соответствующий уровень</w:t>
      </w:r>
      <w:r w:rsidRPr="00EB6B2C">
        <w:rPr>
          <w:color w:val="171717"/>
          <w:spacing w:val="-2"/>
          <w:sz w:val="24"/>
          <w:szCs w:val="24"/>
        </w:rPr>
        <w:t xml:space="preserve"> </w:t>
      </w:r>
      <w:r w:rsidRPr="00EB6B2C">
        <w:rPr>
          <w:color w:val="171717"/>
          <w:sz w:val="24"/>
          <w:szCs w:val="24"/>
        </w:rPr>
        <w:t>общения.</w:t>
      </w:r>
    </w:p>
    <w:p w:rsidR="00D22719" w:rsidRPr="00EB6B2C" w:rsidRDefault="00891BDD">
      <w:pPr>
        <w:spacing w:line="322" w:lineRule="exact"/>
        <w:ind w:left="1681"/>
        <w:jc w:val="both"/>
        <w:rPr>
          <w:i/>
          <w:sz w:val="24"/>
          <w:szCs w:val="24"/>
        </w:rPr>
      </w:pPr>
      <w:r w:rsidRPr="00EB6B2C">
        <w:rPr>
          <w:i/>
          <w:color w:val="171717"/>
          <w:sz w:val="24"/>
          <w:szCs w:val="24"/>
        </w:rPr>
        <w:t>Вербальное общение:</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оспринимать и формулировать суждения, выражать эмоции в соответст- вии с условиями и целями</w:t>
      </w:r>
      <w:r w:rsidRPr="00EB6B2C">
        <w:rPr>
          <w:color w:val="171717"/>
          <w:spacing w:val="-7"/>
          <w:sz w:val="24"/>
          <w:szCs w:val="24"/>
        </w:rPr>
        <w:t xml:space="preserve"> </w:t>
      </w:r>
      <w:r w:rsidRPr="00EB6B2C">
        <w:rPr>
          <w:color w:val="171717"/>
          <w:sz w:val="24"/>
          <w:szCs w:val="24"/>
        </w:rPr>
        <w:t>общения;</w:t>
      </w:r>
    </w:p>
    <w:p w:rsidR="00D22719" w:rsidRPr="00EB6B2C" w:rsidRDefault="00891BDD" w:rsidP="003064DD">
      <w:pPr>
        <w:pStyle w:val="a6"/>
        <w:numPr>
          <w:ilvl w:val="1"/>
          <w:numId w:val="222"/>
        </w:numPr>
        <w:tabs>
          <w:tab w:val="left" w:pos="1845"/>
        </w:tabs>
        <w:spacing w:line="242" w:lineRule="auto"/>
        <w:ind w:right="831" w:firstLine="708"/>
        <w:rPr>
          <w:sz w:val="24"/>
          <w:szCs w:val="24"/>
        </w:rPr>
      </w:pPr>
      <w:r w:rsidRPr="00EB6B2C">
        <w:rPr>
          <w:color w:val="171717"/>
          <w:sz w:val="24"/>
          <w:szCs w:val="24"/>
        </w:rPr>
        <w:t>выражать своё мнение, в т.ч. впечатления от общения с музыкальным искусством в устных и письменных</w:t>
      </w:r>
      <w:r w:rsidRPr="00EB6B2C">
        <w:rPr>
          <w:color w:val="171717"/>
          <w:spacing w:val="-2"/>
          <w:sz w:val="24"/>
          <w:szCs w:val="24"/>
        </w:rPr>
        <w:t xml:space="preserve"> </w:t>
      </w:r>
      <w:r w:rsidRPr="00EB6B2C">
        <w:rPr>
          <w:color w:val="171717"/>
          <w:sz w:val="24"/>
          <w:szCs w:val="24"/>
        </w:rPr>
        <w:t>текстах;</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 xml:space="preserve">понимать намерения других, проявлять уважительное отношение к </w:t>
      </w:r>
      <w:r w:rsidRPr="00EB6B2C">
        <w:rPr>
          <w:color w:val="171717"/>
          <w:spacing w:val="3"/>
          <w:sz w:val="24"/>
          <w:szCs w:val="24"/>
        </w:rPr>
        <w:t xml:space="preserve">со- </w:t>
      </w:r>
      <w:r w:rsidRPr="00EB6B2C">
        <w:rPr>
          <w:color w:val="171717"/>
          <w:sz w:val="24"/>
          <w:szCs w:val="24"/>
        </w:rPr>
        <w:t>беседнику и в корректной форме формулировать свои</w:t>
      </w:r>
      <w:r w:rsidRPr="00EB6B2C">
        <w:rPr>
          <w:color w:val="171717"/>
          <w:spacing w:val="-13"/>
          <w:sz w:val="24"/>
          <w:szCs w:val="24"/>
        </w:rPr>
        <w:t xml:space="preserve"> </w:t>
      </w:r>
      <w:r w:rsidRPr="00EB6B2C">
        <w:rPr>
          <w:color w:val="171717"/>
          <w:sz w:val="24"/>
          <w:szCs w:val="24"/>
        </w:rPr>
        <w:t>возражения;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w:t>
      </w:r>
      <w:r w:rsidRPr="00EB6B2C">
        <w:rPr>
          <w:color w:val="171717"/>
          <w:spacing w:val="3"/>
          <w:sz w:val="24"/>
          <w:szCs w:val="24"/>
        </w:rPr>
        <w:t xml:space="preserve">ре- </w:t>
      </w:r>
      <w:r w:rsidRPr="00EB6B2C">
        <w:rPr>
          <w:color w:val="171717"/>
          <w:sz w:val="24"/>
          <w:szCs w:val="24"/>
        </w:rPr>
        <w:t>зультаты учебной и творческой</w:t>
      </w:r>
      <w:r w:rsidRPr="00EB6B2C">
        <w:rPr>
          <w:color w:val="171717"/>
          <w:spacing w:val="-5"/>
          <w:sz w:val="24"/>
          <w:szCs w:val="24"/>
        </w:rPr>
        <w:t xml:space="preserve"> </w:t>
      </w:r>
      <w:r w:rsidRPr="00EB6B2C">
        <w:rPr>
          <w:color w:val="171717"/>
          <w:sz w:val="24"/>
          <w:szCs w:val="24"/>
        </w:rPr>
        <w:t>деятельности.</w:t>
      </w:r>
    </w:p>
    <w:p w:rsidR="00D22719" w:rsidRPr="00EB6B2C" w:rsidRDefault="00891BDD">
      <w:pPr>
        <w:spacing w:line="321" w:lineRule="exact"/>
        <w:ind w:left="1681"/>
        <w:jc w:val="both"/>
        <w:rPr>
          <w:i/>
          <w:sz w:val="24"/>
          <w:szCs w:val="24"/>
        </w:rPr>
      </w:pPr>
      <w:r w:rsidRPr="00EB6B2C">
        <w:rPr>
          <w:i/>
          <w:color w:val="171717"/>
          <w:sz w:val="24"/>
          <w:szCs w:val="24"/>
        </w:rPr>
        <w:t>Совместная деятельность (сотрудничество):</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развивать навыки эстетически опосредованного сотрудничества, соуча- стия, сопереживания в процессе исполнения и восприятия</w:t>
      </w:r>
      <w:r w:rsidRPr="00EB6B2C">
        <w:rPr>
          <w:color w:val="171717"/>
          <w:spacing w:val="-11"/>
          <w:sz w:val="24"/>
          <w:szCs w:val="24"/>
        </w:rPr>
        <w:t xml:space="preserve"> </w:t>
      </w:r>
      <w:r w:rsidRPr="00EB6B2C">
        <w:rPr>
          <w:color w:val="171717"/>
          <w:sz w:val="24"/>
          <w:szCs w:val="24"/>
        </w:rPr>
        <w:t>музыки;</w:t>
      </w:r>
    </w:p>
    <w:p w:rsidR="00D22719" w:rsidRPr="00EB6B2C" w:rsidRDefault="00891BDD" w:rsidP="003064DD">
      <w:pPr>
        <w:pStyle w:val="a6"/>
        <w:numPr>
          <w:ilvl w:val="1"/>
          <w:numId w:val="222"/>
        </w:numPr>
        <w:tabs>
          <w:tab w:val="left" w:pos="1845"/>
        </w:tabs>
        <w:ind w:right="832" w:firstLine="708"/>
        <w:rPr>
          <w:sz w:val="24"/>
          <w:szCs w:val="24"/>
        </w:rPr>
      </w:pPr>
      <w:r w:rsidRPr="00EB6B2C">
        <w:rPr>
          <w:color w:val="171717"/>
          <w:sz w:val="24"/>
          <w:szCs w:val="24"/>
        </w:rPr>
        <w:t>понимать ценность такого социальнопсихологического опыта, экстрапо- лировать его на другие сферы</w:t>
      </w:r>
      <w:r w:rsidRPr="00EB6B2C">
        <w:rPr>
          <w:color w:val="171717"/>
          <w:spacing w:val="-9"/>
          <w:sz w:val="24"/>
          <w:szCs w:val="24"/>
        </w:rPr>
        <w:t xml:space="preserve"> </w:t>
      </w:r>
      <w:r w:rsidRPr="00EB6B2C">
        <w:rPr>
          <w:color w:val="171717"/>
          <w:sz w:val="24"/>
          <w:szCs w:val="24"/>
        </w:rPr>
        <w:t>взаимодействия;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понимать и использовать преимущества коллективной, групповой и ин- дивидуальной музыкальной деятельности, выбирать наиболее эффективные формы взаимодействия при решении поставленной</w:t>
      </w:r>
      <w:r w:rsidRPr="00EB6B2C">
        <w:rPr>
          <w:color w:val="171717"/>
          <w:spacing w:val="-8"/>
          <w:sz w:val="24"/>
          <w:szCs w:val="24"/>
        </w:rPr>
        <w:t xml:space="preserve"> </w:t>
      </w:r>
      <w:r w:rsidRPr="00EB6B2C">
        <w:rPr>
          <w:color w:val="171717"/>
          <w:sz w:val="24"/>
          <w:szCs w:val="24"/>
        </w:rPr>
        <w:t>задачи;</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принимать цель совместной деятельности, коллективно строить дейст- вия по её достижению: распределять роли, договариваться, обсуждать процесс и результат совместной</w:t>
      </w:r>
      <w:r w:rsidRPr="00EB6B2C">
        <w:rPr>
          <w:color w:val="171717"/>
          <w:spacing w:val="-2"/>
          <w:sz w:val="24"/>
          <w:szCs w:val="24"/>
        </w:rPr>
        <w:t xml:space="preserve"> </w:t>
      </w:r>
      <w:r w:rsidRPr="00EB6B2C">
        <w:rPr>
          <w:color w:val="171717"/>
          <w:sz w:val="24"/>
          <w:szCs w:val="24"/>
        </w:rPr>
        <w:t>работы;</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уметь обобщать мнения нескольких людей, проявлять готовность руко- водить, выполнять поручения,</w:t>
      </w:r>
      <w:r w:rsidRPr="00EB6B2C">
        <w:rPr>
          <w:color w:val="171717"/>
          <w:spacing w:val="-4"/>
          <w:sz w:val="24"/>
          <w:szCs w:val="24"/>
        </w:rPr>
        <w:t xml:space="preserve"> </w:t>
      </w:r>
      <w:r w:rsidRPr="00EB6B2C">
        <w:rPr>
          <w:color w:val="171717"/>
          <w:sz w:val="24"/>
          <w:szCs w:val="24"/>
        </w:rPr>
        <w:t>подчиняться;</w:t>
      </w:r>
    </w:p>
    <w:p w:rsidR="00D22719" w:rsidRPr="00EB6B2C" w:rsidRDefault="00891BDD" w:rsidP="003064DD">
      <w:pPr>
        <w:pStyle w:val="a6"/>
        <w:numPr>
          <w:ilvl w:val="1"/>
          <w:numId w:val="222"/>
        </w:numPr>
        <w:tabs>
          <w:tab w:val="left" w:pos="1845"/>
        </w:tabs>
        <w:spacing w:before="65" w:line="242" w:lineRule="auto"/>
        <w:ind w:right="825" w:firstLine="708"/>
        <w:rPr>
          <w:sz w:val="24"/>
          <w:szCs w:val="24"/>
        </w:rPr>
      </w:pPr>
      <w:r w:rsidRPr="00EB6B2C">
        <w:rPr>
          <w:color w:val="171717"/>
          <w:sz w:val="24"/>
          <w:szCs w:val="24"/>
        </w:rPr>
        <w:t>оценивать качество своего вклада в общий продукт по критериям, само- стоятельно сформулированным участниками взаимодействия;</w:t>
      </w:r>
    </w:p>
    <w:p w:rsidR="00D22719" w:rsidRPr="00EB6B2C" w:rsidRDefault="00891BDD" w:rsidP="003064DD">
      <w:pPr>
        <w:pStyle w:val="a6"/>
        <w:numPr>
          <w:ilvl w:val="1"/>
          <w:numId w:val="222"/>
        </w:numPr>
        <w:tabs>
          <w:tab w:val="left" w:pos="1845"/>
        </w:tabs>
        <w:ind w:right="832" w:firstLine="708"/>
        <w:rPr>
          <w:sz w:val="24"/>
          <w:szCs w:val="24"/>
        </w:rPr>
      </w:pPr>
      <w:r w:rsidRPr="00EB6B2C">
        <w:rPr>
          <w:color w:val="171717"/>
          <w:sz w:val="24"/>
          <w:szCs w:val="24"/>
        </w:rPr>
        <w:t>сравнивать результаты с исходной задачей и вклад каждого члена ко- манды в достижение результатов, разделять сферу ответственности и проявлять готовность к представлению отчёта перед</w:t>
      </w:r>
      <w:r w:rsidRPr="00EB6B2C">
        <w:rPr>
          <w:color w:val="171717"/>
          <w:spacing w:val="-9"/>
          <w:sz w:val="24"/>
          <w:szCs w:val="24"/>
        </w:rPr>
        <w:t xml:space="preserve"> </w:t>
      </w:r>
      <w:r w:rsidRPr="00EB6B2C">
        <w:rPr>
          <w:color w:val="171717"/>
          <w:sz w:val="24"/>
          <w:szCs w:val="24"/>
        </w:rPr>
        <w:t>группой.</w:t>
      </w:r>
    </w:p>
    <w:p w:rsidR="00D22719" w:rsidRPr="00EB6B2C" w:rsidRDefault="00891BDD">
      <w:pPr>
        <w:pStyle w:val="2"/>
        <w:spacing w:before="1"/>
        <w:jc w:val="left"/>
        <w:rPr>
          <w:sz w:val="24"/>
          <w:szCs w:val="24"/>
        </w:rPr>
      </w:pPr>
      <w:r w:rsidRPr="00EB6B2C">
        <w:rPr>
          <w:color w:val="171717"/>
          <w:sz w:val="24"/>
          <w:szCs w:val="24"/>
        </w:rPr>
        <w:t>Регулятивные УУД:</w:t>
      </w:r>
    </w:p>
    <w:p w:rsidR="00D22719" w:rsidRPr="00EB6B2C" w:rsidRDefault="00891BDD">
      <w:pPr>
        <w:spacing w:line="318"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1"/>
          <w:numId w:val="222"/>
        </w:numPr>
        <w:tabs>
          <w:tab w:val="left" w:pos="1845"/>
        </w:tabs>
        <w:spacing w:before="2"/>
        <w:ind w:right="827" w:firstLine="708"/>
        <w:rPr>
          <w:sz w:val="24"/>
          <w:szCs w:val="24"/>
        </w:rPr>
      </w:pPr>
      <w:r w:rsidRPr="00EB6B2C">
        <w:rPr>
          <w:color w:val="171717"/>
          <w:sz w:val="24"/>
          <w:szCs w:val="24"/>
        </w:rPr>
        <w:t xml:space="preserve">ставить перед собой среднесрочные и долгосрочные цели по самосо- вершенствованию, в т.ч. в части творческих, исполнительских навыков и спо- собностей, </w:t>
      </w:r>
      <w:r w:rsidRPr="00EB6B2C">
        <w:rPr>
          <w:color w:val="171717"/>
          <w:sz w:val="24"/>
          <w:szCs w:val="24"/>
        </w:rPr>
        <w:lastRenderedPageBreak/>
        <w:t>настойчиво продвигаться к поставленной</w:t>
      </w:r>
      <w:r w:rsidRPr="00EB6B2C">
        <w:rPr>
          <w:color w:val="171717"/>
          <w:spacing w:val="-9"/>
          <w:sz w:val="24"/>
          <w:szCs w:val="24"/>
        </w:rPr>
        <w:t xml:space="preserve"> </w:t>
      </w:r>
      <w:r w:rsidRPr="00EB6B2C">
        <w:rPr>
          <w:color w:val="171717"/>
          <w:sz w:val="24"/>
          <w:szCs w:val="24"/>
        </w:rPr>
        <w:t>цели;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планировать достижение целей через решение ряда последовательных задач частного</w:t>
      </w:r>
      <w:r w:rsidRPr="00EB6B2C">
        <w:rPr>
          <w:color w:val="171717"/>
          <w:spacing w:val="1"/>
          <w:sz w:val="24"/>
          <w:szCs w:val="24"/>
        </w:rPr>
        <w:t xml:space="preserve"> </w:t>
      </w:r>
      <w:r w:rsidRPr="00EB6B2C">
        <w:rPr>
          <w:color w:val="171717"/>
          <w:sz w:val="24"/>
          <w:szCs w:val="24"/>
        </w:rPr>
        <w:t>характера;</w:t>
      </w:r>
    </w:p>
    <w:p w:rsidR="00D22719" w:rsidRPr="00EB6B2C" w:rsidRDefault="00891BDD" w:rsidP="003064DD">
      <w:pPr>
        <w:pStyle w:val="a6"/>
        <w:numPr>
          <w:ilvl w:val="1"/>
          <w:numId w:val="222"/>
        </w:numPr>
        <w:tabs>
          <w:tab w:val="left" w:pos="1845"/>
        </w:tabs>
        <w:spacing w:line="242" w:lineRule="auto"/>
        <w:ind w:right="827" w:firstLine="708"/>
        <w:rPr>
          <w:sz w:val="24"/>
          <w:szCs w:val="24"/>
        </w:rPr>
      </w:pPr>
      <w:r w:rsidRPr="00EB6B2C">
        <w:rPr>
          <w:color w:val="171717"/>
          <w:sz w:val="24"/>
          <w:szCs w:val="24"/>
        </w:rPr>
        <w:t>самостоятельно составлять план действий, вносить необходимые кор- рективы в ходе его</w:t>
      </w:r>
      <w:r w:rsidRPr="00EB6B2C">
        <w:rPr>
          <w:color w:val="171717"/>
          <w:spacing w:val="-8"/>
          <w:sz w:val="24"/>
          <w:szCs w:val="24"/>
        </w:rPr>
        <w:t xml:space="preserve"> </w:t>
      </w:r>
      <w:r w:rsidRPr="00EB6B2C">
        <w:rPr>
          <w:color w:val="171717"/>
          <w:sz w:val="24"/>
          <w:szCs w:val="24"/>
        </w:rPr>
        <w:t>реализации;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выявлять наиболее важные проблемы для решения в учебных и жизнен- ных ситуациях;</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 ственных возможностей, аргументировать предлагаемые варианты решений; делать выбор и брать за него ответственность на</w:t>
      </w:r>
      <w:r w:rsidRPr="00EB6B2C">
        <w:rPr>
          <w:color w:val="171717"/>
          <w:spacing w:val="-12"/>
          <w:sz w:val="24"/>
          <w:szCs w:val="24"/>
        </w:rPr>
        <w:t xml:space="preserve"> </w:t>
      </w:r>
      <w:r w:rsidRPr="00EB6B2C">
        <w:rPr>
          <w:color w:val="171717"/>
          <w:sz w:val="24"/>
          <w:szCs w:val="24"/>
        </w:rPr>
        <w:t>себя.</w:t>
      </w:r>
    </w:p>
    <w:p w:rsidR="00D22719" w:rsidRPr="00EB6B2C" w:rsidRDefault="00891BDD">
      <w:pPr>
        <w:ind w:left="1681"/>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владеть способами самоконтроля, самомотивации и</w:t>
      </w:r>
      <w:r w:rsidRPr="00EB6B2C">
        <w:rPr>
          <w:color w:val="171717"/>
          <w:spacing w:val="-8"/>
          <w:sz w:val="24"/>
          <w:szCs w:val="24"/>
        </w:rPr>
        <w:t xml:space="preserve"> </w:t>
      </w:r>
      <w:r w:rsidRPr="00EB6B2C">
        <w:rPr>
          <w:color w:val="171717"/>
          <w:sz w:val="24"/>
          <w:szCs w:val="24"/>
        </w:rPr>
        <w:t>рефлексии;</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давать адекватную оценку учебной ситуации и предлагать план её изме- нения;</w:t>
      </w:r>
    </w:p>
    <w:p w:rsidR="00D22719" w:rsidRPr="00EB6B2C" w:rsidRDefault="00891BDD" w:rsidP="003064DD">
      <w:pPr>
        <w:pStyle w:val="a6"/>
        <w:numPr>
          <w:ilvl w:val="1"/>
          <w:numId w:val="222"/>
        </w:numPr>
        <w:tabs>
          <w:tab w:val="left" w:pos="1845"/>
        </w:tabs>
        <w:ind w:right="841" w:firstLine="708"/>
        <w:rPr>
          <w:sz w:val="24"/>
          <w:szCs w:val="24"/>
        </w:rPr>
      </w:pPr>
      <w:r w:rsidRPr="00EB6B2C">
        <w:rPr>
          <w:color w:val="171717"/>
          <w:sz w:val="24"/>
          <w:szCs w:val="24"/>
        </w:rPr>
        <w:t>трудности, которые могут возникнуть при решении учебной задачи, и адаптировать решение к меняющимся</w:t>
      </w:r>
      <w:r w:rsidRPr="00EB6B2C">
        <w:rPr>
          <w:color w:val="171717"/>
          <w:spacing w:val="-7"/>
          <w:sz w:val="24"/>
          <w:szCs w:val="24"/>
        </w:rPr>
        <w:t xml:space="preserve"> </w:t>
      </w:r>
      <w:r w:rsidRPr="00EB6B2C">
        <w:rPr>
          <w:color w:val="171717"/>
          <w:sz w:val="24"/>
          <w:szCs w:val="24"/>
        </w:rPr>
        <w:t>обстоятельствам;</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 xml:space="preserve">объяснять причины достижения (недостижения) результатов деятельно- сти; понимать причины неудач и уметь предупреждать их, давать оценку </w:t>
      </w:r>
      <w:r w:rsidRPr="00EB6B2C">
        <w:rPr>
          <w:color w:val="171717"/>
          <w:spacing w:val="2"/>
          <w:sz w:val="24"/>
          <w:szCs w:val="24"/>
        </w:rPr>
        <w:t xml:space="preserve">при- </w:t>
      </w:r>
      <w:r w:rsidRPr="00EB6B2C">
        <w:rPr>
          <w:color w:val="171717"/>
          <w:sz w:val="24"/>
          <w:szCs w:val="24"/>
        </w:rPr>
        <w:t>обретённому</w:t>
      </w:r>
      <w:r w:rsidRPr="00EB6B2C">
        <w:rPr>
          <w:color w:val="171717"/>
          <w:spacing w:val="-5"/>
          <w:sz w:val="24"/>
          <w:szCs w:val="24"/>
        </w:rPr>
        <w:t xml:space="preserve"> </w:t>
      </w:r>
      <w:r w:rsidRPr="00EB6B2C">
        <w:rPr>
          <w:color w:val="171717"/>
          <w:sz w:val="24"/>
          <w:szCs w:val="24"/>
        </w:rPr>
        <w:t>опыту;</w:t>
      </w:r>
    </w:p>
    <w:p w:rsidR="00D22719" w:rsidRPr="00EB6B2C" w:rsidRDefault="00891BDD" w:rsidP="003064DD">
      <w:pPr>
        <w:pStyle w:val="a6"/>
        <w:numPr>
          <w:ilvl w:val="1"/>
          <w:numId w:val="222"/>
        </w:numPr>
        <w:tabs>
          <w:tab w:val="left" w:pos="1845"/>
        </w:tabs>
        <w:ind w:right="825" w:firstLine="708"/>
        <w:rPr>
          <w:sz w:val="24"/>
          <w:szCs w:val="24"/>
        </w:rPr>
      </w:pPr>
      <w:r w:rsidRPr="00EB6B2C">
        <w:rPr>
          <w:color w:val="171717"/>
          <w:sz w:val="24"/>
          <w:szCs w:val="24"/>
        </w:rPr>
        <w:t>использовать музыку для улучшения самочувствия, сознательного управления своим психоэмоциональным состоянием, в т.ч. стимулировать со- стояния активности (бодрости), отдыха (релаксации), концентрации внимания и т.д.</w:t>
      </w:r>
    </w:p>
    <w:p w:rsidR="00D22719" w:rsidRPr="00EB6B2C" w:rsidRDefault="00891BDD">
      <w:pPr>
        <w:spacing w:line="318" w:lineRule="exact"/>
        <w:ind w:left="1681"/>
        <w:jc w:val="both"/>
        <w:rPr>
          <w:i/>
          <w:sz w:val="24"/>
          <w:szCs w:val="24"/>
        </w:rPr>
      </w:pPr>
      <w:r w:rsidRPr="00EB6B2C">
        <w:rPr>
          <w:i/>
          <w:color w:val="171717"/>
          <w:sz w:val="24"/>
          <w:szCs w:val="24"/>
        </w:rPr>
        <w:t>Эмоциональный интеллект:</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w:t>
      </w:r>
      <w:r w:rsidRPr="00EB6B2C">
        <w:rPr>
          <w:color w:val="171717"/>
          <w:spacing w:val="-6"/>
          <w:sz w:val="24"/>
          <w:szCs w:val="24"/>
        </w:rPr>
        <w:t xml:space="preserve"> </w:t>
      </w:r>
      <w:r w:rsidRPr="00EB6B2C">
        <w:rPr>
          <w:color w:val="171717"/>
          <w:sz w:val="24"/>
          <w:szCs w:val="24"/>
        </w:rPr>
        <w:t>сфере;</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выявлять и анализировать причины эмоций; понимать мотивы и наме- рения другого человека, анализируя коммуникативно-интонационную ситуа- цию; регулировать способ выражения собственных</w:t>
      </w:r>
      <w:r w:rsidRPr="00EB6B2C">
        <w:rPr>
          <w:color w:val="171717"/>
          <w:spacing w:val="-3"/>
          <w:sz w:val="24"/>
          <w:szCs w:val="24"/>
        </w:rPr>
        <w:t xml:space="preserve"> </w:t>
      </w:r>
      <w:r w:rsidRPr="00EB6B2C">
        <w:rPr>
          <w:color w:val="171717"/>
          <w:sz w:val="24"/>
          <w:szCs w:val="24"/>
        </w:rPr>
        <w:t>эмоций.</w:t>
      </w:r>
    </w:p>
    <w:p w:rsidR="00D22719" w:rsidRPr="00EB6B2C" w:rsidRDefault="00891BDD">
      <w:pPr>
        <w:pStyle w:val="2"/>
        <w:spacing w:before="6" w:line="240" w:lineRule="auto"/>
        <w:rPr>
          <w:sz w:val="24"/>
          <w:szCs w:val="24"/>
        </w:rPr>
      </w:pPr>
      <w:r w:rsidRPr="00EB6B2C">
        <w:rPr>
          <w:color w:val="171717"/>
          <w:sz w:val="24"/>
          <w:szCs w:val="24"/>
        </w:rPr>
        <w:t>Принятие себя и других:</w:t>
      </w:r>
    </w:p>
    <w:p w:rsidR="00D22719" w:rsidRPr="00EB6B2C" w:rsidRDefault="00891BDD" w:rsidP="003064DD">
      <w:pPr>
        <w:pStyle w:val="a6"/>
        <w:numPr>
          <w:ilvl w:val="1"/>
          <w:numId w:val="222"/>
        </w:numPr>
        <w:tabs>
          <w:tab w:val="left" w:pos="1845"/>
        </w:tabs>
        <w:spacing w:before="65" w:line="242" w:lineRule="auto"/>
        <w:ind w:right="839" w:firstLine="708"/>
        <w:rPr>
          <w:sz w:val="24"/>
          <w:szCs w:val="24"/>
        </w:rPr>
      </w:pPr>
      <w:r w:rsidRPr="00EB6B2C">
        <w:rPr>
          <w:color w:val="171717"/>
          <w:sz w:val="24"/>
          <w:szCs w:val="24"/>
        </w:rPr>
        <w:t>уважительно и осознанно относиться к другому человеку и его мнению, эстетическим предпочтениям и</w:t>
      </w:r>
      <w:r w:rsidRPr="00EB6B2C">
        <w:rPr>
          <w:color w:val="171717"/>
          <w:spacing w:val="-1"/>
          <w:sz w:val="24"/>
          <w:szCs w:val="24"/>
        </w:rPr>
        <w:t xml:space="preserve"> </w:t>
      </w:r>
      <w:r w:rsidRPr="00EB6B2C">
        <w:rPr>
          <w:color w:val="171717"/>
          <w:sz w:val="24"/>
          <w:szCs w:val="24"/>
        </w:rPr>
        <w:t>вкусам;</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 ности;</w:t>
      </w:r>
    </w:p>
    <w:p w:rsidR="00D22719" w:rsidRPr="00EB6B2C" w:rsidRDefault="00891BDD" w:rsidP="003064DD">
      <w:pPr>
        <w:pStyle w:val="a6"/>
        <w:numPr>
          <w:ilvl w:val="1"/>
          <w:numId w:val="222"/>
        </w:numPr>
        <w:tabs>
          <w:tab w:val="left" w:pos="1845"/>
        </w:tabs>
        <w:ind w:right="836" w:firstLine="708"/>
        <w:rPr>
          <w:sz w:val="24"/>
          <w:szCs w:val="24"/>
        </w:rPr>
      </w:pPr>
      <w:r w:rsidRPr="00EB6B2C">
        <w:rPr>
          <w:color w:val="171717"/>
          <w:sz w:val="24"/>
          <w:szCs w:val="24"/>
        </w:rPr>
        <w:t>принимать себя и других, не осуждая; проявлять открытость; осознавать невозможность контролировать всё</w:t>
      </w:r>
      <w:r w:rsidRPr="00EB6B2C">
        <w:rPr>
          <w:color w:val="171717"/>
          <w:spacing w:val="-4"/>
          <w:sz w:val="24"/>
          <w:szCs w:val="24"/>
        </w:rPr>
        <w:t xml:space="preserve"> </w:t>
      </w:r>
      <w:r w:rsidRPr="00EB6B2C">
        <w:rPr>
          <w:color w:val="171717"/>
          <w:sz w:val="24"/>
          <w:szCs w:val="24"/>
        </w:rPr>
        <w:t>вокруг.</w:t>
      </w:r>
    </w:p>
    <w:p w:rsidR="00D22719" w:rsidRPr="00EB6B2C" w:rsidRDefault="00D22719">
      <w:pPr>
        <w:pStyle w:val="a3"/>
        <w:ind w:left="0" w:firstLine="0"/>
        <w:jc w:val="left"/>
        <w:rPr>
          <w:sz w:val="24"/>
          <w:szCs w:val="24"/>
        </w:rPr>
      </w:pPr>
    </w:p>
    <w:p w:rsidR="00D22719" w:rsidRPr="00EB6B2C" w:rsidRDefault="00891BDD">
      <w:pPr>
        <w:pStyle w:val="1"/>
        <w:spacing w:line="322" w:lineRule="exact"/>
        <w:ind w:left="958" w:right="819"/>
        <w:jc w:val="center"/>
        <w:rPr>
          <w:sz w:val="24"/>
          <w:szCs w:val="24"/>
        </w:rPr>
      </w:pPr>
      <w:r w:rsidRPr="00EB6B2C">
        <w:rPr>
          <w:color w:val="171717"/>
          <w:sz w:val="24"/>
          <w:szCs w:val="24"/>
        </w:rPr>
        <w:t>ПРЕДМЕТНЫЕ РЕЗУЛЬТАТЫ</w:t>
      </w:r>
    </w:p>
    <w:p w:rsidR="00D22719" w:rsidRPr="00EB6B2C" w:rsidRDefault="00891BDD">
      <w:pPr>
        <w:ind w:left="958" w:right="820"/>
        <w:jc w:val="center"/>
        <w:rPr>
          <w:b/>
          <w:sz w:val="24"/>
          <w:szCs w:val="24"/>
        </w:rPr>
      </w:pPr>
      <w:r w:rsidRPr="00EB6B2C">
        <w:rPr>
          <w:b/>
          <w:color w:val="171717"/>
          <w:sz w:val="24"/>
          <w:szCs w:val="24"/>
        </w:rPr>
        <w:t>(базовый уровень)</w:t>
      </w:r>
    </w:p>
    <w:p w:rsidR="00D22719" w:rsidRPr="00EB6B2C" w:rsidRDefault="00D22719">
      <w:pPr>
        <w:pStyle w:val="a3"/>
        <w:spacing w:before="6"/>
        <w:ind w:left="0" w:firstLine="0"/>
        <w:jc w:val="left"/>
        <w:rPr>
          <w:b/>
          <w:sz w:val="24"/>
          <w:szCs w:val="24"/>
        </w:rPr>
      </w:pPr>
    </w:p>
    <w:p w:rsidR="00D22719" w:rsidRPr="00EB6B2C" w:rsidRDefault="00891BDD">
      <w:pPr>
        <w:pStyle w:val="a3"/>
        <w:spacing w:before="1"/>
        <w:ind w:right="827"/>
        <w:rPr>
          <w:sz w:val="24"/>
          <w:szCs w:val="24"/>
        </w:rPr>
      </w:pPr>
      <w:r w:rsidRPr="00EB6B2C">
        <w:rPr>
          <w:color w:val="171717"/>
          <w:sz w:val="24"/>
          <w:szCs w:val="24"/>
        </w:rPr>
        <w:t>Предметные результаты характеризуют сформированность у обучающих- 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 текст своей жизни.</w:t>
      </w:r>
    </w:p>
    <w:p w:rsidR="00D22719" w:rsidRPr="00EB6B2C" w:rsidRDefault="00891BDD">
      <w:pPr>
        <w:ind w:left="972" w:right="837" w:firstLine="708"/>
        <w:jc w:val="both"/>
        <w:rPr>
          <w:i/>
          <w:sz w:val="24"/>
          <w:szCs w:val="24"/>
        </w:rPr>
      </w:pPr>
      <w:r w:rsidRPr="00EB6B2C">
        <w:rPr>
          <w:i/>
          <w:color w:val="171717"/>
          <w:sz w:val="24"/>
          <w:szCs w:val="24"/>
        </w:rPr>
        <w:t>Обучающиеся, освоившие основную образовательную программу по предмету «Музыка»:</w:t>
      </w:r>
    </w:p>
    <w:p w:rsidR="00D22719" w:rsidRPr="00EB6B2C" w:rsidRDefault="00891BDD" w:rsidP="003064DD">
      <w:pPr>
        <w:pStyle w:val="a6"/>
        <w:numPr>
          <w:ilvl w:val="1"/>
          <w:numId w:val="222"/>
        </w:numPr>
        <w:tabs>
          <w:tab w:val="left" w:pos="1845"/>
        </w:tabs>
        <w:ind w:right="834" w:firstLine="708"/>
        <w:rPr>
          <w:sz w:val="24"/>
          <w:szCs w:val="24"/>
        </w:rPr>
      </w:pPr>
      <w:r w:rsidRPr="00EB6B2C">
        <w:rPr>
          <w:color w:val="171717"/>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Pr="00EB6B2C">
        <w:rPr>
          <w:color w:val="171717"/>
          <w:spacing w:val="-5"/>
          <w:sz w:val="24"/>
          <w:szCs w:val="24"/>
        </w:rPr>
        <w:t xml:space="preserve"> </w:t>
      </w:r>
      <w:r w:rsidRPr="00EB6B2C">
        <w:rPr>
          <w:color w:val="171717"/>
          <w:sz w:val="24"/>
          <w:szCs w:val="24"/>
        </w:rPr>
        <w:t>тему;</w:t>
      </w:r>
    </w:p>
    <w:p w:rsidR="00D22719" w:rsidRPr="00EB6B2C" w:rsidRDefault="00891BDD" w:rsidP="003064DD">
      <w:pPr>
        <w:pStyle w:val="a6"/>
        <w:numPr>
          <w:ilvl w:val="1"/>
          <w:numId w:val="222"/>
        </w:numPr>
        <w:tabs>
          <w:tab w:val="left" w:pos="1845"/>
        </w:tabs>
        <w:spacing w:before="1"/>
        <w:ind w:right="826" w:firstLine="708"/>
        <w:rPr>
          <w:sz w:val="24"/>
          <w:szCs w:val="24"/>
        </w:rPr>
      </w:pPr>
      <w:r w:rsidRPr="00EB6B2C">
        <w:rPr>
          <w:color w:val="171717"/>
          <w:sz w:val="24"/>
          <w:szCs w:val="24"/>
        </w:rPr>
        <w:t xml:space="preserve">воспринимают российскую музыкальную культуру как целостное и са- мобытное </w:t>
      </w:r>
      <w:r w:rsidRPr="00EB6B2C">
        <w:rPr>
          <w:color w:val="171717"/>
          <w:sz w:val="24"/>
          <w:szCs w:val="24"/>
        </w:rPr>
        <w:lastRenderedPageBreak/>
        <w:t>цивилизационное явление; знают достижения отечественных масте- ров музыкальной культуры, испытывают гордость за</w:t>
      </w:r>
      <w:r w:rsidRPr="00EB6B2C">
        <w:rPr>
          <w:color w:val="171717"/>
          <w:spacing w:val="-7"/>
          <w:sz w:val="24"/>
          <w:szCs w:val="24"/>
        </w:rPr>
        <w:t xml:space="preserve"> </w:t>
      </w:r>
      <w:r w:rsidRPr="00EB6B2C">
        <w:rPr>
          <w:color w:val="171717"/>
          <w:sz w:val="24"/>
          <w:szCs w:val="24"/>
        </w:rPr>
        <w:t>них;</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сознательно стремятся к укреплению и сохранению собственной музы- кальной идентичности (разбираются в особенностях музыкальной культуры своего народа, узнают на слух родные интонации среди других, стремятся уча- ствовать в исполнении музыки своей национальной традиции, понимают ответ- ственность за сохранение и передачу следующим поколениям музыкальной культуры своего</w:t>
      </w:r>
      <w:r w:rsidRPr="00EB6B2C">
        <w:rPr>
          <w:color w:val="171717"/>
          <w:spacing w:val="-3"/>
          <w:sz w:val="24"/>
          <w:szCs w:val="24"/>
        </w:rPr>
        <w:t xml:space="preserve"> </w:t>
      </w:r>
      <w:r w:rsidRPr="00EB6B2C">
        <w:rPr>
          <w:color w:val="171717"/>
          <w:sz w:val="24"/>
          <w:szCs w:val="24"/>
        </w:rPr>
        <w:t>народа);</w:t>
      </w:r>
    </w:p>
    <w:p w:rsidR="00D22719" w:rsidRPr="00EB6B2C" w:rsidRDefault="00891BDD" w:rsidP="003064DD">
      <w:pPr>
        <w:pStyle w:val="a6"/>
        <w:numPr>
          <w:ilvl w:val="1"/>
          <w:numId w:val="222"/>
        </w:numPr>
        <w:tabs>
          <w:tab w:val="left" w:pos="1845"/>
        </w:tabs>
        <w:ind w:right="832" w:firstLine="708"/>
        <w:rPr>
          <w:sz w:val="24"/>
          <w:szCs w:val="24"/>
        </w:rPr>
      </w:pPr>
      <w:r w:rsidRPr="00EB6B2C">
        <w:rPr>
          <w:color w:val="171717"/>
          <w:sz w:val="24"/>
          <w:szCs w:val="24"/>
        </w:rPr>
        <w:t>понимают роль музыки как социально значимого явления, формирую- щего общественные вкусы и настроения, включённого в развитие политическо- го, экономического, религиозного, иных аспектов развития</w:t>
      </w:r>
      <w:r w:rsidRPr="00EB6B2C">
        <w:rPr>
          <w:color w:val="171717"/>
          <w:spacing w:val="-17"/>
          <w:sz w:val="24"/>
          <w:szCs w:val="24"/>
        </w:rPr>
        <w:t xml:space="preserve"> </w:t>
      </w:r>
      <w:r w:rsidRPr="00EB6B2C">
        <w:rPr>
          <w:color w:val="171717"/>
          <w:sz w:val="24"/>
          <w:szCs w:val="24"/>
        </w:rPr>
        <w:t>общества.</w:t>
      </w:r>
    </w:p>
    <w:p w:rsidR="00D22719" w:rsidRPr="00EB6B2C" w:rsidRDefault="00891BDD">
      <w:pPr>
        <w:spacing w:before="1"/>
        <w:ind w:left="972" w:right="825" w:firstLine="708"/>
        <w:jc w:val="both"/>
        <w:rPr>
          <w:i/>
          <w:sz w:val="24"/>
          <w:szCs w:val="24"/>
        </w:rPr>
      </w:pPr>
      <w:r w:rsidRPr="00EB6B2C">
        <w:rPr>
          <w:i/>
          <w:color w:val="171717"/>
          <w:sz w:val="24"/>
          <w:szCs w:val="24"/>
        </w:rPr>
        <w:t>Предметные результаты, формируемые в ходе изучения предмета «Му- зыка», сгруппированы по учебным модулям и должны отражать сформиро- ванность умений.</w:t>
      </w:r>
    </w:p>
    <w:p w:rsidR="00D22719" w:rsidRPr="00EB6B2C" w:rsidRDefault="00D22719">
      <w:pPr>
        <w:pStyle w:val="a3"/>
        <w:ind w:left="0" w:firstLine="0"/>
        <w:jc w:val="left"/>
        <w:rPr>
          <w:i/>
          <w:sz w:val="24"/>
          <w:szCs w:val="24"/>
        </w:rPr>
      </w:pPr>
    </w:p>
    <w:p w:rsidR="00D22719" w:rsidRPr="00EB6B2C" w:rsidRDefault="00D22719">
      <w:pPr>
        <w:pStyle w:val="a3"/>
        <w:spacing w:before="3"/>
        <w:ind w:left="0" w:firstLine="0"/>
        <w:jc w:val="left"/>
        <w:rPr>
          <w:i/>
          <w:sz w:val="24"/>
          <w:szCs w:val="24"/>
        </w:rPr>
      </w:pPr>
    </w:p>
    <w:p w:rsidR="00D22719" w:rsidRPr="00EB6B2C" w:rsidRDefault="00891BDD">
      <w:pPr>
        <w:pStyle w:val="1"/>
        <w:spacing w:line="321" w:lineRule="exact"/>
        <w:rPr>
          <w:sz w:val="24"/>
          <w:szCs w:val="24"/>
        </w:rPr>
      </w:pPr>
      <w:r w:rsidRPr="00EB6B2C">
        <w:rPr>
          <w:color w:val="171717"/>
          <w:sz w:val="24"/>
          <w:szCs w:val="24"/>
        </w:rPr>
        <w:t>Модуль № 1 «Музыка моего края»:</w:t>
      </w:r>
    </w:p>
    <w:p w:rsidR="00D22719" w:rsidRPr="00EB6B2C" w:rsidRDefault="00891BDD" w:rsidP="003064DD">
      <w:pPr>
        <w:pStyle w:val="a6"/>
        <w:numPr>
          <w:ilvl w:val="1"/>
          <w:numId w:val="222"/>
        </w:numPr>
        <w:tabs>
          <w:tab w:val="left" w:pos="1845"/>
        </w:tabs>
        <w:spacing w:line="321" w:lineRule="exact"/>
        <w:ind w:left="1844"/>
        <w:rPr>
          <w:sz w:val="24"/>
          <w:szCs w:val="24"/>
        </w:rPr>
      </w:pPr>
      <w:r w:rsidRPr="00EB6B2C">
        <w:rPr>
          <w:color w:val="171717"/>
          <w:sz w:val="24"/>
          <w:szCs w:val="24"/>
        </w:rPr>
        <w:t>знать музыкальные традиции своей республики, края,</w:t>
      </w:r>
      <w:r w:rsidRPr="00EB6B2C">
        <w:rPr>
          <w:color w:val="171717"/>
          <w:spacing w:val="-9"/>
          <w:sz w:val="24"/>
          <w:szCs w:val="24"/>
        </w:rPr>
        <w:t xml:space="preserve"> </w:t>
      </w:r>
      <w:r w:rsidRPr="00EB6B2C">
        <w:rPr>
          <w:color w:val="171717"/>
          <w:sz w:val="24"/>
          <w:szCs w:val="24"/>
        </w:rPr>
        <w:t>народа;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характеризовать особенности творчества народных и про- 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w:t>
      </w:r>
      <w:r w:rsidRPr="00EB6B2C">
        <w:rPr>
          <w:color w:val="171717"/>
          <w:spacing w:val="-4"/>
          <w:sz w:val="24"/>
          <w:szCs w:val="24"/>
        </w:rPr>
        <w:t xml:space="preserve"> </w:t>
      </w:r>
      <w:r w:rsidRPr="00EB6B2C">
        <w:rPr>
          <w:color w:val="171717"/>
          <w:sz w:val="24"/>
          <w:szCs w:val="24"/>
        </w:rPr>
        <w:t>родины.</w:t>
      </w:r>
    </w:p>
    <w:p w:rsidR="00D22719" w:rsidRPr="00EB6B2C" w:rsidRDefault="00891BDD">
      <w:pPr>
        <w:pStyle w:val="1"/>
        <w:spacing w:before="69" w:line="321" w:lineRule="exact"/>
        <w:rPr>
          <w:sz w:val="24"/>
          <w:szCs w:val="24"/>
        </w:rPr>
      </w:pPr>
      <w:r w:rsidRPr="00EB6B2C">
        <w:rPr>
          <w:color w:val="171717"/>
          <w:sz w:val="24"/>
          <w:szCs w:val="24"/>
        </w:rPr>
        <w:t>Модуль № 2 «Народное музыкальное творчество России»: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определять на слух музыкальные образцы, относящиеся к русскому му- зыкальному фольклору, к музыке народов Северного Кавказа; республик По- волжья, Сибири (не менее трёх региональных фольклорных традиций на выбор учителя);</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различать на слух и исполнять произведения различных жанров фольк- лорной</w:t>
      </w:r>
      <w:r w:rsidRPr="00EB6B2C">
        <w:rPr>
          <w:color w:val="171717"/>
          <w:spacing w:val="-1"/>
          <w:sz w:val="24"/>
          <w:szCs w:val="24"/>
        </w:rPr>
        <w:t xml:space="preserve"> </w:t>
      </w:r>
      <w:r w:rsidRPr="00EB6B2C">
        <w:rPr>
          <w:color w:val="171717"/>
          <w:sz w:val="24"/>
          <w:szCs w:val="24"/>
        </w:rPr>
        <w:t>музыки;</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определять на слух принадлежность народных музыкальных инструмен- тов к группам духовых, струнных, ударношумовых</w:t>
      </w:r>
      <w:r w:rsidRPr="00EB6B2C">
        <w:rPr>
          <w:color w:val="171717"/>
          <w:spacing w:val="-9"/>
          <w:sz w:val="24"/>
          <w:szCs w:val="24"/>
        </w:rPr>
        <w:t xml:space="preserve"> </w:t>
      </w:r>
      <w:r w:rsidRPr="00EB6B2C">
        <w:rPr>
          <w:color w:val="171717"/>
          <w:sz w:val="24"/>
          <w:szCs w:val="24"/>
        </w:rPr>
        <w:t>инструментов;</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объяснять на примерах связь устного народного музыкального творче- ства и деятельности профессиональных музыкантов в развитии общей культу- ры</w:t>
      </w:r>
      <w:r w:rsidRPr="00EB6B2C">
        <w:rPr>
          <w:color w:val="171717"/>
          <w:spacing w:val="-1"/>
          <w:sz w:val="24"/>
          <w:szCs w:val="24"/>
        </w:rPr>
        <w:t xml:space="preserve"> </w:t>
      </w:r>
      <w:r w:rsidRPr="00EB6B2C">
        <w:rPr>
          <w:color w:val="171717"/>
          <w:sz w:val="24"/>
          <w:szCs w:val="24"/>
        </w:rPr>
        <w:t>страны.</w:t>
      </w:r>
    </w:p>
    <w:p w:rsidR="00D22719" w:rsidRPr="00EB6B2C" w:rsidRDefault="00D22719">
      <w:pPr>
        <w:pStyle w:val="a3"/>
        <w:spacing w:before="5"/>
        <w:ind w:left="0" w:firstLine="0"/>
        <w:jc w:val="left"/>
        <w:rPr>
          <w:sz w:val="24"/>
          <w:szCs w:val="24"/>
        </w:rPr>
      </w:pPr>
    </w:p>
    <w:p w:rsidR="00D22719" w:rsidRPr="00EB6B2C" w:rsidRDefault="00891BDD">
      <w:pPr>
        <w:pStyle w:val="1"/>
        <w:rPr>
          <w:sz w:val="24"/>
          <w:szCs w:val="24"/>
        </w:rPr>
      </w:pPr>
      <w:r w:rsidRPr="00EB6B2C">
        <w:rPr>
          <w:color w:val="171717"/>
          <w:sz w:val="24"/>
          <w:szCs w:val="24"/>
        </w:rPr>
        <w:t>Модуль № 3 «Музыка народов мира»:</w:t>
      </w:r>
    </w:p>
    <w:p w:rsidR="00D22719" w:rsidRPr="00EB6B2C" w:rsidRDefault="00891BDD" w:rsidP="003064DD">
      <w:pPr>
        <w:pStyle w:val="a6"/>
        <w:numPr>
          <w:ilvl w:val="1"/>
          <w:numId w:val="222"/>
        </w:numPr>
        <w:tabs>
          <w:tab w:val="left" w:pos="1845"/>
        </w:tabs>
        <w:ind w:right="826" w:firstLine="708"/>
        <w:rPr>
          <w:sz w:val="24"/>
          <w:szCs w:val="24"/>
        </w:rPr>
      </w:pPr>
      <w:r w:rsidRPr="00EB6B2C">
        <w:rPr>
          <w:color w:val="171717"/>
          <w:sz w:val="24"/>
          <w:szCs w:val="24"/>
        </w:rPr>
        <w:t>определять на слух музыкальные произведения, относящиеся к западно- европейской, латино-американской, азиатской традиционной музыкальной культуре, в т.ч. к отдельным самобытным культурно-национальным</w:t>
      </w:r>
      <w:r w:rsidRPr="00EB6B2C">
        <w:rPr>
          <w:color w:val="171717"/>
          <w:spacing w:val="-22"/>
          <w:sz w:val="24"/>
          <w:szCs w:val="24"/>
        </w:rPr>
        <w:t xml:space="preserve"> </w:t>
      </w:r>
      <w:r w:rsidRPr="00EB6B2C">
        <w:rPr>
          <w:color w:val="171717"/>
          <w:sz w:val="24"/>
          <w:szCs w:val="24"/>
        </w:rPr>
        <w:t>традициям;</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различать на слух и исполнять произведения различных жанров фольк- лорной</w:t>
      </w:r>
      <w:r w:rsidRPr="00EB6B2C">
        <w:rPr>
          <w:color w:val="171717"/>
          <w:spacing w:val="-1"/>
          <w:sz w:val="24"/>
          <w:szCs w:val="24"/>
        </w:rPr>
        <w:t xml:space="preserve"> </w:t>
      </w:r>
      <w:r w:rsidRPr="00EB6B2C">
        <w:rPr>
          <w:color w:val="171717"/>
          <w:sz w:val="24"/>
          <w:szCs w:val="24"/>
        </w:rPr>
        <w:t>музыки;</w:t>
      </w:r>
    </w:p>
    <w:p w:rsidR="00D22719" w:rsidRPr="00EB6B2C" w:rsidRDefault="00891BDD" w:rsidP="003064DD">
      <w:pPr>
        <w:pStyle w:val="a6"/>
        <w:numPr>
          <w:ilvl w:val="1"/>
          <w:numId w:val="222"/>
        </w:numPr>
        <w:tabs>
          <w:tab w:val="left" w:pos="1845"/>
        </w:tabs>
        <w:spacing w:line="242" w:lineRule="auto"/>
        <w:ind w:right="830" w:firstLine="708"/>
        <w:rPr>
          <w:sz w:val="24"/>
          <w:szCs w:val="24"/>
        </w:rPr>
      </w:pPr>
      <w:r w:rsidRPr="00EB6B2C">
        <w:rPr>
          <w:color w:val="171717"/>
          <w:sz w:val="24"/>
          <w:szCs w:val="24"/>
        </w:rPr>
        <w:t>определять на слух принадлежность народных музыкальных инструмен- тов к группам духовых, струнных, ударношумовых</w:t>
      </w:r>
      <w:r w:rsidRPr="00EB6B2C">
        <w:rPr>
          <w:color w:val="171717"/>
          <w:spacing w:val="-9"/>
          <w:sz w:val="24"/>
          <w:szCs w:val="24"/>
        </w:rPr>
        <w:t xml:space="preserve"> </w:t>
      </w:r>
      <w:r w:rsidRPr="00EB6B2C">
        <w:rPr>
          <w:color w:val="171717"/>
          <w:sz w:val="24"/>
          <w:szCs w:val="24"/>
        </w:rPr>
        <w:t>инструментов;</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w:t>
      </w:r>
      <w:r w:rsidRPr="00EB6B2C">
        <w:rPr>
          <w:color w:val="171717"/>
          <w:spacing w:val="-3"/>
          <w:sz w:val="24"/>
          <w:szCs w:val="24"/>
        </w:rPr>
        <w:t xml:space="preserve"> </w:t>
      </w:r>
      <w:r w:rsidRPr="00EB6B2C">
        <w:rPr>
          <w:color w:val="171717"/>
          <w:sz w:val="24"/>
          <w:szCs w:val="24"/>
        </w:rPr>
        <w:t>жанров).</w:t>
      </w:r>
    </w:p>
    <w:p w:rsidR="00D22719" w:rsidRPr="00EB6B2C" w:rsidRDefault="00D22719">
      <w:pPr>
        <w:pStyle w:val="a3"/>
        <w:spacing w:before="6"/>
        <w:ind w:left="0" w:firstLine="0"/>
        <w:jc w:val="left"/>
        <w:rPr>
          <w:sz w:val="24"/>
          <w:szCs w:val="24"/>
        </w:rPr>
      </w:pPr>
    </w:p>
    <w:p w:rsidR="00D22719" w:rsidRPr="00EB6B2C" w:rsidRDefault="00891BDD">
      <w:pPr>
        <w:pStyle w:val="1"/>
        <w:spacing w:line="321" w:lineRule="exact"/>
        <w:rPr>
          <w:sz w:val="24"/>
          <w:szCs w:val="24"/>
        </w:rPr>
      </w:pPr>
      <w:r w:rsidRPr="00EB6B2C">
        <w:rPr>
          <w:color w:val="171717"/>
          <w:sz w:val="24"/>
          <w:szCs w:val="24"/>
        </w:rPr>
        <w:t>Модуль № 4 «Европейская классическая музыка»:</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различать на слух произведения европейских композиторов-классиков, называть автора, произведение, исполнительский</w:t>
      </w:r>
      <w:r w:rsidRPr="00EB6B2C">
        <w:rPr>
          <w:color w:val="171717"/>
          <w:spacing w:val="-8"/>
          <w:sz w:val="24"/>
          <w:szCs w:val="24"/>
        </w:rPr>
        <w:t xml:space="preserve"> </w:t>
      </w:r>
      <w:r w:rsidRPr="00EB6B2C">
        <w:rPr>
          <w:color w:val="171717"/>
          <w:sz w:val="24"/>
          <w:szCs w:val="24"/>
        </w:rPr>
        <w:t>состав;</w:t>
      </w:r>
    </w:p>
    <w:p w:rsidR="00D22719" w:rsidRPr="00EB6B2C" w:rsidRDefault="00891BDD" w:rsidP="003064DD">
      <w:pPr>
        <w:pStyle w:val="a6"/>
        <w:numPr>
          <w:ilvl w:val="1"/>
          <w:numId w:val="222"/>
        </w:numPr>
        <w:tabs>
          <w:tab w:val="left" w:pos="1845"/>
        </w:tabs>
        <w:ind w:right="839" w:firstLine="708"/>
        <w:rPr>
          <w:sz w:val="24"/>
          <w:szCs w:val="24"/>
        </w:rPr>
      </w:pPr>
      <w:r w:rsidRPr="00EB6B2C">
        <w:rPr>
          <w:color w:val="171717"/>
          <w:sz w:val="24"/>
          <w:szCs w:val="24"/>
        </w:rPr>
        <w:t>определять принадлежность музыкального произведения к одному из художественных стилей (барокко, классицизм, романтизм,</w:t>
      </w:r>
      <w:r w:rsidRPr="00EB6B2C">
        <w:rPr>
          <w:color w:val="171717"/>
          <w:spacing w:val="-12"/>
          <w:sz w:val="24"/>
          <w:szCs w:val="24"/>
        </w:rPr>
        <w:t xml:space="preserve"> </w:t>
      </w:r>
      <w:r w:rsidRPr="00EB6B2C">
        <w:rPr>
          <w:color w:val="171717"/>
          <w:sz w:val="24"/>
          <w:szCs w:val="24"/>
        </w:rPr>
        <w:t>импрессионизм);</w:t>
      </w:r>
    </w:p>
    <w:p w:rsidR="00D22719" w:rsidRPr="00EB6B2C" w:rsidRDefault="00891BDD" w:rsidP="003064DD">
      <w:pPr>
        <w:pStyle w:val="a6"/>
        <w:numPr>
          <w:ilvl w:val="1"/>
          <w:numId w:val="222"/>
        </w:numPr>
        <w:tabs>
          <w:tab w:val="left" w:pos="1845"/>
        </w:tabs>
        <w:spacing w:line="322" w:lineRule="exact"/>
        <w:ind w:left="1844"/>
        <w:rPr>
          <w:sz w:val="24"/>
          <w:szCs w:val="24"/>
        </w:rPr>
      </w:pPr>
      <w:r w:rsidRPr="00EB6B2C">
        <w:rPr>
          <w:color w:val="171717"/>
          <w:sz w:val="24"/>
          <w:szCs w:val="24"/>
        </w:rPr>
        <w:t>исполнять (в т.ч. фрагментарно) сочинения</w:t>
      </w:r>
      <w:r w:rsidRPr="00EB6B2C">
        <w:rPr>
          <w:color w:val="171717"/>
          <w:spacing w:val="-8"/>
          <w:sz w:val="24"/>
          <w:szCs w:val="24"/>
        </w:rPr>
        <w:t xml:space="preserve"> </w:t>
      </w:r>
      <w:r w:rsidRPr="00EB6B2C">
        <w:rPr>
          <w:color w:val="171717"/>
          <w:sz w:val="24"/>
          <w:szCs w:val="24"/>
        </w:rPr>
        <w:t>композиторов-классиков;</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характеризовать музыкальный образ и выразительные средства, исполь- зованные композитором, способы развития и форму строения музыкального произведения;</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характеризовать творчество не менее двух композиторовклассиков, при- водить примеры наиболее известных</w:t>
      </w:r>
      <w:r w:rsidRPr="00EB6B2C">
        <w:rPr>
          <w:color w:val="171717"/>
          <w:spacing w:val="-2"/>
          <w:sz w:val="24"/>
          <w:szCs w:val="24"/>
        </w:rPr>
        <w:t xml:space="preserve"> </w:t>
      </w:r>
      <w:r w:rsidRPr="00EB6B2C">
        <w:rPr>
          <w:color w:val="171717"/>
          <w:sz w:val="24"/>
          <w:szCs w:val="24"/>
        </w:rPr>
        <w:t>сочинений.</w:t>
      </w:r>
    </w:p>
    <w:p w:rsidR="00D22719" w:rsidRPr="00EB6B2C" w:rsidRDefault="00D22719">
      <w:pPr>
        <w:pStyle w:val="a3"/>
        <w:spacing w:before="2"/>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Модуль № 5 «Русская классическая</w:t>
      </w:r>
      <w:r w:rsidRPr="00EB6B2C">
        <w:rPr>
          <w:color w:val="171717"/>
          <w:spacing w:val="-18"/>
          <w:sz w:val="24"/>
          <w:szCs w:val="24"/>
        </w:rPr>
        <w:t xml:space="preserve"> </w:t>
      </w:r>
      <w:r w:rsidRPr="00EB6B2C">
        <w:rPr>
          <w:color w:val="171717"/>
          <w:sz w:val="24"/>
          <w:szCs w:val="24"/>
        </w:rPr>
        <w:t>музыка»:</w:t>
      </w:r>
    </w:p>
    <w:p w:rsidR="00D22719" w:rsidRPr="00EB6B2C" w:rsidRDefault="00891BDD" w:rsidP="003064DD">
      <w:pPr>
        <w:pStyle w:val="a6"/>
        <w:numPr>
          <w:ilvl w:val="1"/>
          <w:numId w:val="222"/>
        </w:numPr>
        <w:tabs>
          <w:tab w:val="left" w:pos="1845"/>
        </w:tabs>
        <w:spacing w:line="242" w:lineRule="auto"/>
        <w:ind w:right="826" w:firstLine="708"/>
        <w:rPr>
          <w:sz w:val="24"/>
          <w:szCs w:val="24"/>
        </w:rPr>
      </w:pPr>
      <w:r w:rsidRPr="00EB6B2C">
        <w:rPr>
          <w:color w:val="171717"/>
          <w:sz w:val="24"/>
          <w:szCs w:val="24"/>
        </w:rPr>
        <w:t>различать на слух произведения русских композиторов-классиков, на- зывать автора, произведение, исполнительский</w:t>
      </w:r>
      <w:r w:rsidRPr="00EB6B2C">
        <w:rPr>
          <w:color w:val="171717"/>
          <w:spacing w:val="-6"/>
          <w:sz w:val="24"/>
          <w:szCs w:val="24"/>
        </w:rPr>
        <w:t xml:space="preserve"> </w:t>
      </w:r>
      <w:r w:rsidRPr="00EB6B2C">
        <w:rPr>
          <w:color w:val="171717"/>
          <w:sz w:val="24"/>
          <w:szCs w:val="24"/>
        </w:rPr>
        <w:t>состав;</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характеризовать музыкальный образ и выразительные средства, исполь- зованные композитором, способы развития и форму строения музыкального произведения;</w:t>
      </w:r>
    </w:p>
    <w:p w:rsidR="00D22719" w:rsidRPr="00EB6B2C" w:rsidRDefault="00891BDD" w:rsidP="003064DD">
      <w:pPr>
        <w:pStyle w:val="a6"/>
        <w:numPr>
          <w:ilvl w:val="1"/>
          <w:numId w:val="222"/>
        </w:numPr>
        <w:tabs>
          <w:tab w:val="left" w:pos="1845"/>
        </w:tabs>
        <w:ind w:right="830" w:firstLine="708"/>
        <w:rPr>
          <w:sz w:val="24"/>
          <w:szCs w:val="24"/>
        </w:rPr>
      </w:pPr>
      <w:r w:rsidRPr="00EB6B2C">
        <w:rPr>
          <w:color w:val="171717"/>
          <w:sz w:val="24"/>
          <w:szCs w:val="24"/>
        </w:rPr>
        <w:t>исполнять (в т.ч. фрагментарно, отдельными темами) сочинения русских композиторов;</w:t>
      </w:r>
    </w:p>
    <w:p w:rsidR="00D22719" w:rsidRPr="00EB6B2C" w:rsidRDefault="00891BDD" w:rsidP="003064DD">
      <w:pPr>
        <w:pStyle w:val="a6"/>
        <w:numPr>
          <w:ilvl w:val="1"/>
          <w:numId w:val="222"/>
        </w:numPr>
        <w:tabs>
          <w:tab w:val="left" w:pos="1845"/>
        </w:tabs>
        <w:spacing w:before="65" w:line="242" w:lineRule="auto"/>
        <w:ind w:right="827" w:firstLine="708"/>
        <w:jc w:val="left"/>
        <w:rPr>
          <w:sz w:val="24"/>
          <w:szCs w:val="24"/>
        </w:rPr>
      </w:pPr>
      <w:r w:rsidRPr="00EB6B2C">
        <w:rPr>
          <w:color w:val="171717"/>
          <w:sz w:val="24"/>
          <w:szCs w:val="24"/>
        </w:rPr>
        <w:t>характеризовать творчество не менее двух отечественных композито- ров-классиков, приводить примеры наиболее известных</w:t>
      </w:r>
      <w:r w:rsidRPr="00EB6B2C">
        <w:rPr>
          <w:color w:val="171717"/>
          <w:spacing w:val="-6"/>
          <w:sz w:val="24"/>
          <w:szCs w:val="24"/>
        </w:rPr>
        <w:t xml:space="preserve"> </w:t>
      </w:r>
      <w:r w:rsidRPr="00EB6B2C">
        <w:rPr>
          <w:color w:val="171717"/>
          <w:sz w:val="24"/>
          <w:szCs w:val="24"/>
        </w:rPr>
        <w:t>сочинений.</w:t>
      </w:r>
    </w:p>
    <w:p w:rsidR="00D22719" w:rsidRPr="00EB6B2C" w:rsidRDefault="00D22719">
      <w:pPr>
        <w:pStyle w:val="a3"/>
        <w:ind w:left="0" w:firstLine="0"/>
        <w:jc w:val="left"/>
        <w:rPr>
          <w:sz w:val="24"/>
          <w:szCs w:val="24"/>
        </w:rPr>
      </w:pPr>
    </w:p>
    <w:p w:rsidR="00D22719" w:rsidRPr="00EB6B2C" w:rsidRDefault="00891BDD">
      <w:pPr>
        <w:pStyle w:val="1"/>
        <w:jc w:val="left"/>
        <w:rPr>
          <w:sz w:val="24"/>
          <w:szCs w:val="24"/>
        </w:rPr>
      </w:pPr>
      <w:r w:rsidRPr="00EB6B2C">
        <w:rPr>
          <w:color w:val="171717"/>
          <w:sz w:val="24"/>
          <w:szCs w:val="24"/>
        </w:rPr>
        <w:t>Модуль № 6 «Образы русской и европейской духовной музыки»:</w:t>
      </w:r>
    </w:p>
    <w:p w:rsidR="00D22719" w:rsidRPr="00EB6B2C" w:rsidRDefault="00891BDD" w:rsidP="003064DD">
      <w:pPr>
        <w:pStyle w:val="a6"/>
        <w:numPr>
          <w:ilvl w:val="1"/>
          <w:numId w:val="222"/>
        </w:numPr>
        <w:tabs>
          <w:tab w:val="left" w:pos="1845"/>
        </w:tabs>
        <w:ind w:right="832" w:firstLine="708"/>
        <w:jc w:val="left"/>
        <w:rPr>
          <w:sz w:val="24"/>
          <w:szCs w:val="24"/>
        </w:rPr>
      </w:pPr>
      <w:r w:rsidRPr="00EB6B2C">
        <w:rPr>
          <w:color w:val="171717"/>
          <w:sz w:val="24"/>
          <w:szCs w:val="24"/>
        </w:rPr>
        <w:t>различать и характеризовать жанры и произведения русской и европей- ской духовной</w:t>
      </w:r>
      <w:r w:rsidRPr="00EB6B2C">
        <w:rPr>
          <w:color w:val="171717"/>
          <w:spacing w:val="-1"/>
          <w:sz w:val="24"/>
          <w:szCs w:val="24"/>
        </w:rPr>
        <w:t xml:space="preserve"> </w:t>
      </w:r>
      <w:r w:rsidRPr="00EB6B2C">
        <w:rPr>
          <w:color w:val="171717"/>
          <w:sz w:val="24"/>
          <w:szCs w:val="24"/>
        </w:rPr>
        <w:t>музыки;</w:t>
      </w:r>
    </w:p>
    <w:p w:rsidR="00D22719" w:rsidRPr="00EB6B2C" w:rsidRDefault="00891BDD" w:rsidP="003064DD">
      <w:pPr>
        <w:pStyle w:val="a6"/>
        <w:numPr>
          <w:ilvl w:val="1"/>
          <w:numId w:val="222"/>
        </w:numPr>
        <w:tabs>
          <w:tab w:val="left" w:pos="1845"/>
        </w:tabs>
        <w:spacing w:line="242" w:lineRule="auto"/>
        <w:ind w:right="827" w:firstLine="708"/>
        <w:jc w:val="left"/>
        <w:rPr>
          <w:sz w:val="24"/>
          <w:szCs w:val="24"/>
        </w:rPr>
      </w:pPr>
      <w:r w:rsidRPr="00EB6B2C">
        <w:rPr>
          <w:color w:val="171717"/>
          <w:sz w:val="24"/>
          <w:szCs w:val="24"/>
        </w:rPr>
        <w:t>исполнять произведения русской и европейской духовной музыки; при- водить примеры сочинений духовной музыки, называть их</w:t>
      </w:r>
      <w:r w:rsidRPr="00EB6B2C">
        <w:rPr>
          <w:color w:val="171717"/>
          <w:spacing w:val="-10"/>
          <w:sz w:val="24"/>
          <w:szCs w:val="24"/>
        </w:rPr>
        <w:t xml:space="preserve"> </w:t>
      </w:r>
      <w:r w:rsidRPr="00EB6B2C">
        <w:rPr>
          <w:color w:val="171717"/>
          <w:sz w:val="24"/>
          <w:szCs w:val="24"/>
        </w:rPr>
        <w:t>автора.</w:t>
      </w:r>
    </w:p>
    <w:p w:rsidR="00D22719" w:rsidRPr="00EB6B2C" w:rsidRDefault="00D22719">
      <w:pPr>
        <w:pStyle w:val="a3"/>
        <w:spacing w:before="11"/>
        <w:ind w:left="0" w:firstLine="0"/>
        <w:jc w:val="left"/>
        <w:rPr>
          <w:sz w:val="24"/>
          <w:szCs w:val="24"/>
        </w:rPr>
      </w:pP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7"/>
        <w:ind w:left="0" w:firstLine="0"/>
        <w:jc w:val="left"/>
        <w:rPr>
          <w:sz w:val="24"/>
          <w:szCs w:val="24"/>
        </w:rPr>
      </w:pPr>
    </w:p>
    <w:p w:rsidR="00D22719" w:rsidRPr="00EB6B2C" w:rsidRDefault="00891BDD">
      <w:pPr>
        <w:pStyle w:val="1"/>
        <w:spacing w:before="1" w:line="240" w:lineRule="auto"/>
        <w:ind w:left="972"/>
        <w:jc w:val="left"/>
        <w:rPr>
          <w:sz w:val="24"/>
          <w:szCs w:val="24"/>
        </w:rPr>
      </w:pPr>
      <w:r w:rsidRPr="00EB6B2C">
        <w:rPr>
          <w:color w:val="171717"/>
          <w:sz w:val="24"/>
          <w:szCs w:val="24"/>
        </w:rPr>
        <w:t>ния»:</w:t>
      </w:r>
    </w:p>
    <w:p w:rsidR="00D22719" w:rsidRPr="00EB6B2C" w:rsidRDefault="00891BDD">
      <w:pPr>
        <w:spacing w:before="89"/>
        <w:ind w:left="-40"/>
        <w:rPr>
          <w:b/>
          <w:sz w:val="24"/>
          <w:szCs w:val="24"/>
        </w:rPr>
      </w:pPr>
      <w:r w:rsidRPr="00EB6B2C">
        <w:rPr>
          <w:sz w:val="24"/>
          <w:szCs w:val="24"/>
        </w:rPr>
        <w:br w:type="column"/>
      </w:r>
      <w:r w:rsidRPr="00EB6B2C">
        <w:rPr>
          <w:b/>
          <w:color w:val="171717"/>
          <w:sz w:val="24"/>
          <w:szCs w:val="24"/>
        </w:rPr>
        <w:lastRenderedPageBreak/>
        <w:t>Модуль № 7 «Современная музыка: основные жанры и направле-</w:t>
      </w:r>
    </w:p>
    <w:p w:rsidR="00D22719" w:rsidRPr="00EB6B2C" w:rsidRDefault="00D22719">
      <w:pPr>
        <w:pStyle w:val="a3"/>
        <w:spacing w:before="6"/>
        <w:ind w:left="0" w:firstLine="0"/>
        <w:jc w:val="left"/>
        <w:rPr>
          <w:b/>
          <w:sz w:val="24"/>
          <w:szCs w:val="24"/>
        </w:rPr>
      </w:pPr>
    </w:p>
    <w:p w:rsidR="00D22719" w:rsidRPr="00EB6B2C" w:rsidRDefault="00891BDD" w:rsidP="003064DD">
      <w:pPr>
        <w:pStyle w:val="a6"/>
        <w:numPr>
          <w:ilvl w:val="0"/>
          <w:numId w:val="222"/>
        </w:numPr>
        <w:tabs>
          <w:tab w:val="left" w:pos="124"/>
        </w:tabs>
        <w:ind w:left="124"/>
        <w:jc w:val="left"/>
        <w:rPr>
          <w:sz w:val="24"/>
          <w:szCs w:val="24"/>
        </w:rPr>
      </w:pPr>
      <w:r w:rsidRPr="00EB6B2C">
        <w:rPr>
          <w:color w:val="171717"/>
          <w:sz w:val="24"/>
          <w:szCs w:val="24"/>
        </w:rPr>
        <w:t>определять и характеризовать стили, направления и жанры</w:t>
      </w:r>
      <w:r w:rsidRPr="00EB6B2C">
        <w:rPr>
          <w:color w:val="171717"/>
          <w:spacing w:val="46"/>
          <w:sz w:val="24"/>
          <w:szCs w:val="24"/>
        </w:rPr>
        <w:t xml:space="preserve"> </w:t>
      </w:r>
      <w:r w:rsidRPr="00EB6B2C">
        <w:rPr>
          <w:color w:val="171717"/>
          <w:sz w:val="24"/>
          <w:szCs w:val="24"/>
        </w:rPr>
        <w:t>современной</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681" w:space="40"/>
            <w:col w:w="9729"/>
          </w:cols>
        </w:sectPr>
      </w:pPr>
    </w:p>
    <w:p w:rsidR="00D22719" w:rsidRPr="00EB6B2C" w:rsidRDefault="00891BDD">
      <w:pPr>
        <w:pStyle w:val="a3"/>
        <w:ind w:firstLine="0"/>
        <w:jc w:val="left"/>
        <w:rPr>
          <w:sz w:val="24"/>
          <w:szCs w:val="24"/>
        </w:rPr>
      </w:pPr>
      <w:r w:rsidRPr="00EB6B2C">
        <w:rPr>
          <w:color w:val="171717"/>
          <w:sz w:val="24"/>
          <w:szCs w:val="24"/>
        </w:rPr>
        <w:lastRenderedPageBreak/>
        <w:t>музыки;</w:t>
      </w:r>
    </w:p>
    <w:p w:rsidR="00D22719" w:rsidRPr="00EB6B2C" w:rsidRDefault="00891BDD" w:rsidP="003064DD">
      <w:pPr>
        <w:pStyle w:val="a6"/>
        <w:numPr>
          <w:ilvl w:val="1"/>
          <w:numId w:val="222"/>
        </w:numPr>
        <w:tabs>
          <w:tab w:val="left" w:pos="1845"/>
        </w:tabs>
        <w:spacing w:before="2"/>
        <w:ind w:right="827" w:firstLine="708"/>
        <w:rPr>
          <w:sz w:val="24"/>
          <w:szCs w:val="24"/>
        </w:rPr>
      </w:pPr>
      <w:r w:rsidRPr="00EB6B2C">
        <w:rPr>
          <w:color w:val="171717"/>
          <w:sz w:val="24"/>
          <w:szCs w:val="24"/>
        </w:rPr>
        <w:t xml:space="preserve">различать и определять на слух виды оркестров, ансамблей, тембры </w:t>
      </w:r>
      <w:r w:rsidRPr="00EB6B2C">
        <w:rPr>
          <w:color w:val="171717"/>
          <w:spacing w:val="-3"/>
          <w:sz w:val="24"/>
          <w:szCs w:val="24"/>
        </w:rPr>
        <w:t xml:space="preserve">му- </w:t>
      </w:r>
      <w:r w:rsidRPr="00EB6B2C">
        <w:rPr>
          <w:color w:val="171717"/>
          <w:sz w:val="24"/>
          <w:szCs w:val="24"/>
        </w:rPr>
        <w:t>зыкальных инструментов, входящих в их состав; исполнять современные музы- кальные произведения в разных видах</w:t>
      </w:r>
      <w:r w:rsidRPr="00EB6B2C">
        <w:rPr>
          <w:color w:val="171717"/>
          <w:spacing w:val="-4"/>
          <w:sz w:val="24"/>
          <w:szCs w:val="24"/>
        </w:rPr>
        <w:t xml:space="preserve"> </w:t>
      </w:r>
      <w:r w:rsidRPr="00EB6B2C">
        <w:rPr>
          <w:color w:val="171717"/>
          <w:sz w:val="24"/>
          <w:szCs w:val="24"/>
        </w:rPr>
        <w:t>деятельности.</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Модуль № 8 «Связь музыки с другими видами искусства»:</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определять стилевые и жанровые параллели между музыкой и другими видами</w:t>
      </w:r>
      <w:r w:rsidRPr="00EB6B2C">
        <w:rPr>
          <w:color w:val="171717"/>
          <w:spacing w:val="-1"/>
          <w:sz w:val="24"/>
          <w:szCs w:val="24"/>
        </w:rPr>
        <w:t xml:space="preserve"> </w:t>
      </w:r>
      <w:r w:rsidRPr="00EB6B2C">
        <w:rPr>
          <w:color w:val="171717"/>
          <w:sz w:val="24"/>
          <w:szCs w:val="24"/>
        </w:rPr>
        <w:t>искусств;</w:t>
      </w:r>
    </w:p>
    <w:p w:rsidR="00D22719" w:rsidRPr="00EB6B2C" w:rsidRDefault="00891BDD" w:rsidP="003064DD">
      <w:pPr>
        <w:pStyle w:val="a6"/>
        <w:numPr>
          <w:ilvl w:val="1"/>
          <w:numId w:val="222"/>
        </w:numPr>
        <w:tabs>
          <w:tab w:val="left" w:pos="1845"/>
        </w:tabs>
        <w:ind w:right="828" w:firstLine="708"/>
        <w:rPr>
          <w:sz w:val="24"/>
          <w:szCs w:val="24"/>
        </w:rPr>
      </w:pPr>
      <w:r w:rsidRPr="00EB6B2C">
        <w:rPr>
          <w:color w:val="171717"/>
          <w:sz w:val="24"/>
          <w:szCs w:val="24"/>
        </w:rPr>
        <w:t>различать и анализировать средства выразительности разных видов ис- кусств;</w:t>
      </w:r>
    </w:p>
    <w:p w:rsidR="00D22719" w:rsidRPr="00EB6B2C" w:rsidRDefault="00891BDD" w:rsidP="003064DD">
      <w:pPr>
        <w:pStyle w:val="a6"/>
        <w:numPr>
          <w:ilvl w:val="1"/>
          <w:numId w:val="222"/>
        </w:numPr>
        <w:tabs>
          <w:tab w:val="left" w:pos="1845"/>
        </w:tabs>
        <w:ind w:right="831" w:firstLine="708"/>
        <w:rPr>
          <w:sz w:val="24"/>
          <w:szCs w:val="24"/>
        </w:rPr>
      </w:pPr>
      <w:r w:rsidRPr="00EB6B2C">
        <w:rPr>
          <w:color w:val="171717"/>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т.п.) или подбирать ассоциативные пары произведений из разных видов ис- кусств, объясняя логику</w:t>
      </w:r>
      <w:r w:rsidRPr="00EB6B2C">
        <w:rPr>
          <w:color w:val="171717"/>
          <w:spacing w:val="-7"/>
          <w:sz w:val="24"/>
          <w:szCs w:val="24"/>
        </w:rPr>
        <w:t xml:space="preserve"> </w:t>
      </w:r>
      <w:r w:rsidRPr="00EB6B2C">
        <w:rPr>
          <w:color w:val="171717"/>
          <w:sz w:val="24"/>
          <w:szCs w:val="24"/>
        </w:rPr>
        <w:t>выбора;</w:t>
      </w:r>
    </w:p>
    <w:p w:rsidR="00D22719" w:rsidRPr="00EB6B2C" w:rsidRDefault="00891BDD" w:rsidP="003064DD">
      <w:pPr>
        <w:pStyle w:val="a6"/>
        <w:numPr>
          <w:ilvl w:val="1"/>
          <w:numId w:val="222"/>
        </w:numPr>
        <w:tabs>
          <w:tab w:val="left" w:pos="1845"/>
        </w:tabs>
        <w:ind w:right="827" w:firstLine="708"/>
        <w:rPr>
          <w:sz w:val="24"/>
          <w:szCs w:val="24"/>
        </w:rPr>
      </w:pPr>
      <w:r w:rsidRPr="00EB6B2C">
        <w:rPr>
          <w:color w:val="171717"/>
          <w:sz w:val="24"/>
          <w:szCs w:val="24"/>
        </w:rPr>
        <w:t>высказывать суждения об основной идее, средствах её воплощения, ин- тонационных особенностях, жанре, исполнителях музыкального</w:t>
      </w:r>
      <w:r w:rsidRPr="00EB6B2C">
        <w:rPr>
          <w:color w:val="171717"/>
          <w:spacing w:val="-24"/>
          <w:sz w:val="24"/>
          <w:szCs w:val="24"/>
        </w:rPr>
        <w:t xml:space="preserve"> </w:t>
      </w:r>
      <w:r w:rsidRPr="00EB6B2C">
        <w:rPr>
          <w:color w:val="171717"/>
          <w:sz w:val="24"/>
          <w:szCs w:val="24"/>
        </w:rPr>
        <w:t>произведения.</w:t>
      </w:r>
    </w:p>
    <w:p w:rsidR="00D22719" w:rsidRPr="00EB6B2C" w:rsidRDefault="00D22719">
      <w:pPr>
        <w:pStyle w:val="a3"/>
        <w:spacing w:before="3"/>
        <w:ind w:left="0" w:firstLine="0"/>
        <w:jc w:val="left"/>
        <w:rPr>
          <w:sz w:val="24"/>
          <w:szCs w:val="24"/>
        </w:rPr>
      </w:pPr>
    </w:p>
    <w:p w:rsidR="00D22719" w:rsidRPr="00EB6B2C" w:rsidRDefault="00891BDD">
      <w:pPr>
        <w:pStyle w:val="1"/>
        <w:spacing w:before="1"/>
        <w:rPr>
          <w:sz w:val="24"/>
          <w:szCs w:val="24"/>
        </w:rPr>
      </w:pPr>
      <w:r w:rsidRPr="00EB6B2C">
        <w:rPr>
          <w:color w:val="171717"/>
          <w:sz w:val="24"/>
          <w:szCs w:val="24"/>
        </w:rPr>
        <w:t>Модуль № 9 «Жанры музыкального искусства»:</w:t>
      </w:r>
    </w:p>
    <w:p w:rsidR="00D22719" w:rsidRPr="00EB6B2C" w:rsidRDefault="00891BDD" w:rsidP="003064DD">
      <w:pPr>
        <w:pStyle w:val="a6"/>
        <w:numPr>
          <w:ilvl w:val="1"/>
          <w:numId w:val="222"/>
        </w:numPr>
        <w:tabs>
          <w:tab w:val="left" w:pos="1845"/>
        </w:tabs>
        <w:ind w:right="832" w:firstLine="708"/>
        <w:rPr>
          <w:sz w:val="24"/>
          <w:szCs w:val="24"/>
        </w:rPr>
      </w:pPr>
      <w:r w:rsidRPr="00EB6B2C">
        <w:rPr>
          <w:color w:val="171717"/>
          <w:sz w:val="24"/>
          <w:szCs w:val="24"/>
        </w:rPr>
        <w:t>различать и характеризовать жанры музыки (театральные, камерные и симфонические, вокальные и инструментальные и т.д.), знать их разновидно- сти, приводить</w:t>
      </w:r>
      <w:r w:rsidRPr="00EB6B2C">
        <w:rPr>
          <w:color w:val="171717"/>
          <w:spacing w:val="-2"/>
          <w:sz w:val="24"/>
          <w:szCs w:val="24"/>
        </w:rPr>
        <w:t xml:space="preserve"> </w:t>
      </w:r>
      <w:r w:rsidRPr="00EB6B2C">
        <w:rPr>
          <w:color w:val="171717"/>
          <w:sz w:val="24"/>
          <w:szCs w:val="24"/>
        </w:rPr>
        <w:t>примеры;</w:t>
      </w:r>
    </w:p>
    <w:p w:rsidR="00D22719" w:rsidRPr="00EB6B2C" w:rsidRDefault="00891BDD" w:rsidP="003064DD">
      <w:pPr>
        <w:pStyle w:val="a6"/>
        <w:numPr>
          <w:ilvl w:val="1"/>
          <w:numId w:val="222"/>
        </w:numPr>
        <w:tabs>
          <w:tab w:val="left" w:pos="1845"/>
        </w:tabs>
        <w:ind w:right="837" w:firstLine="708"/>
        <w:rPr>
          <w:sz w:val="24"/>
          <w:szCs w:val="24"/>
        </w:rPr>
      </w:pPr>
      <w:r w:rsidRPr="00EB6B2C">
        <w:rPr>
          <w:color w:val="171717"/>
          <w:sz w:val="24"/>
          <w:szCs w:val="24"/>
        </w:rPr>
        <w:t>рассуждать о круге образов и средствах их воплощения, типичных для данного</w:t>
      </w:r>
      <w:r w:rsidRPr="00EB6B2C">
        <w:rPr>
          <w:color w:val="171717"/>
          <w:spacing w:val="-3"/>
          <w:sz w:val="24"/>
          <w:szCs w:val="24"/>
        </w:rPr>
        <w:t xml:space="preserve"> </w:t>
      </w:r>
      <w:r w:rsidRPr="00EB6B2C">
        <w:rPr>
          <w:color w:val="171717"/>
          <w:sz w:val="24"/>
          <w:szCs w:val="24"/>
        </w:rPr>
        <w:t>жанра;</w:t>
      </w:r>
    </w:p>
    <w:p w:rsidR="00D22719" w:rsidRPr="00EB6B2C" w:rsidRDefault="00891BDD" w:rsidP="003064DD">
      <w:pPr>
        <w:pStyle w:val="a6"/>
        <w:numPr>
          <w:ilvl w:val="1"/>
          <w:numId w:val="222"/>
        </w:numPr>
        <w:tabs>
          <w:tab w:val="left" w:pos="1845"/>
        </w:tabs>
        <w:ind w:right="829" w:firstLine="708"/>
        <w:rPr>
          <w:sz w:val="24"/>
          <w:szCs w:val="24"/>
        </w:rPr>
      </w:pPr>
      <w:r w:rsidRPr="00EB6B2C">
        <w:rPr>
          <w:color w:val="171717"/>
          <w:sz w:val="24"/>
          <w:szCs w:val="24"/>
        </w:rPr>
        <w:t xml:space="preserve">выразительно исполнять произведения </w:t>
      </w:r>
      <w:r w:rsidRPr="00EB6B2C">
        <w:rPr>
          <w:color w:val="171717"/>
          <w:spacing w:val="2"/>
          <w:sz w:val="24"/>
          <w:szCs w:val="24"/>
        </w:rPr>
        <w:t xml:space="preserve">(в </w:t>
      </w:r>
      <w:r w:rsidRPr="00EB6B2C">
        <w:rPr>
          <w:color w:val="171717"/>
          <w:sz w:val="24"/>
          <w:szCs w:val="24"/>
        </w:rPr>
        <w:t>т.ч. фрагменты) вокальных, инструментальных и музыкально-театральных</w:t>
      </w:r>
      <w:r w:rsidRPr="00EB6B2C">
        <w:rPr>
          <w:color w:val="171717"/>
          <w:spacing w:val="-3"/>
          <w:sz w:val="24"/>
          <w:szCs w:val="24"/>
        </w:rPr>
        <w:t xml:space="preserve"> </w:t>
      </w:r>
      <w:r w:rsidRPr="00EB6B2C">
        <w:rPr>
          <w:color w:val="171717"/>
          <w:sz w:val="24"/>
          <w:szCs w:val="24"/>
        </w:rPr>
        <w:t>жанров.</w:t>
      </w:r>
    </w:p>
    <w:p w:rsidR="00D22719" w:rsidRPr="00EB6B2C" w:rsidRDefault="00D22719">
      <w:pPr>
        <w:jc w:val="both"/>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rsidP="003064DD">
      <w:pPr>
        <w:pStyle w:val="1"/>
        <w:numPr>
          <w:ilvl w:val="2"/>
          <w:numId w:val="238"/>
        </w:numPr>
        <w:tabs>
          <w:tab w:val="left" w:pos="2524"/>
        </w:tabs>
        <w:spacing w:before="69" w:line="242" w:lineRule="auto"/>
        <w:ind w:left="972" w:right="830" w:firstLine="708"/>
        <w:rPr>
          <w:sz w:val="24"/>
          <w:szCs w:val="24"/>
        </w:rPr>
      </w:pPr>
      <w:r w:rsidRPr="00EB6B2C">
        <w:rPr>
          <w:color w:val="171717"/>
          <w:sz w:val="24"/>
          <w:szCs w:val="24"/>
        </w:rPr>
        <w:lastRenderedPageBreak/>
        <w:t>РАБОЧАЯ ПР</w:t>
      </w:r>
      <w:r w:rsidR="00275CCC">
        <w:rPr>
          <w:color w:val="171717"/>
          <w:sz w:val="24"/>
          <w:szCs w:val="24"/>
        </w:rPr>
        <w:t>ОГРАММА УЧЕБНОГО ПРЕДМЕТА «ТЕХ</w:t>
      </w:r>
      <w:r w:rsidRPr="00EB6B2C">
        <w:rPr>
          <w:color w:val="171717"/>
          <w:sz w:val="24"/>
          <w:szCs w:val="24"/>
        </w:rPr>
        <w:t>НОЛОГИЯ» (БАЗОВЫЙ УРОВЕНЬ)</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0"/>
          <w:numId w:val="30"/>
        </w:numPr>
        <w:tabs>
          <w:tab w:val="left" w:pos="1987"/>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29"/>
        </w:numPr>
        <w:tabs>
          <w:tab w:val="left" w:pos="1845"/>
        </w:tabs>
        <w:spacing w:line="322" w:lineRule="exact"/>
        <w:ind w:left="1844"/>
        <w:rPr>
          <w:i/>
          <w:sz w:val="24"/>
          <w:szCs w:val="24"/>
        </w:rPr>
      </w:pPr>
      <w:r w:rsidRPr="00EB6B2C">
        <w:rPr>
          <w:i/>
          <w:color w:val="171717"/>
          <w:sz w:val="24"/>
          <w:szCs w:val="24"/>
        </w:rPr>
        <w:t>Концепции преподавания предметной области</w:t>
      </w:r>
      <w:r w:rsidRPr="00EB6B2C">
        <w:rPr>
          <w:i/>
          <w:color w:val="171717"/>
          <w:spacing w:val="-2"/>
          <w:sz w:val="24"/>
          <w:szCs w:val="24"/>
        </w:rPr>
        <w:t xml:space="preserve"> </w:t>
      </w:r>
      <w:r w:rsidRPr="00EB6B2C">
        <w:rPr>
          <w:i/>
          <w:color w:val="171717"/>
          <w:sz w:val="24"/>
          <w:szCs w:val="24"/>
        </w:rPr>
        <w:t>«Технология»;</w:t>
      </w:r>
    </w:p>
    <w:p w:rsidR="00D22719" w:rsidRPr="00EB6B2C" w:rsidRDefault="00891BDD" w:rsidP="003064DD">
      <w:pPr>
        <w:pStyle w:val="a6"/>
        <w:numPr>
          <w:ilvl w:val="0"/>
          <w:numId w:val="29"/>
        </w:numPr>
        <w:tabs>
          <w:tab w:val="left" w:pos="1898"/>
        </w:tabs>
        <w:ind w:right="828"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 г. №</w:t>
      </w:r>
      <w:r w:rsidRPr="00EB6B2C">
        <w:rPr>
          <w:i/>
          <w:color w:val="171717"/>
          <w:spacing w:val="-1"/>
          <w:sz w:val="24"/>
          <w:szCs w:val="24"/>
        </w:rPr>
        <w:t xml:space="preserve"> </w:t>
      </w:r>
      <w:r w:rsidRPr="00EB6B2C">
        <w:rPr>
          <w:i/>
          <w:color w:val="171717"/>
          <w:sz w:val="24"/>
          <w:szCs w:val="24"/>
        </w:rPr>
        <w:t>287);</w:t>
      </w:r>
    </w:p>
    <w:p w:rsidR="00D22719" w:rsidRPr="00EB6B2C" w:rsidRDefault="00891BDD" w:rsidP="003064DD">
      <w:pPr>
        <w:pStyle w:val="a6"/>
        <w:numPr>
          <w:ilvl w:val="0"/>
          <w:numId w:val="29"/>
        </w:numPr>
        <w:tabs>
          <w:tab w:val="left" w:pos="1876"/>
        </w:tabs>
        <w:spacing w:before="1"/>
        <w:ind w:right="828" w:firstLine="708"/>
        <w:rPr>
          <w:i/>
          <w:sz w:val="24"/>
          <w:szCs w:val="24"/>
        </w:rPr>
      </w:pPr>
      <w:r w:rsidRPr="00EB6B2C">
        <w:rPr>
          <w:i/>
          <w:color w:val="171717"/>
          <w:sz w:val="24"/>
          <w:szCs w:val="24"/>
        </w:rPr>
        <w:t>Примерной рабочей программы основного общего образования по тех- нологии (одобренной решением федерального учебно-методического объедине- ния по общему образованию, протокол 3/21 от 27.09.2021</w:t>
      </w:r>
      <w:r w:rsidRPr="00EB6B2C">
        <w:rPr>
          <w:i/>
          <w:color w:val="171717"/>
          <w:spacing w:val="-10"/>
          <w:sz w:val="24"/>
          <w:szCs w:val="24"/>
        </w:rPr>
        <w:t xml:space="preserve"> </w:t>
      </w:r>
      <w:r w:rsidRPr="00EB6B2C">
        <w:rPr>
          <w:i/>
          <w:color w:val="171717"/>
          <w:sz w:val="24"/>
          <w:szCs w:val="24"/>
        </w:rPr>
        <w:t>г.).</w:t>
      </w:r>
    </w:p>
    <w:p w:rsidR="00D22719" w:rsidRPr="00EB6B2C" w:rsidRDefault="00891BDD">
      <w:pPr>
        <w:pStyle w:val="a3"/>
        <w:spacing w:line="242" w:lineRule="auto"/>
        <w:ind w:right="839"/>
        <w:rPr>
          <w:sz w:val="24"/>
          <w:szCs w:val="24"/>
        </w:rPr>
      </w:pPr>
      <w:r w:rsidRPr="00EB6B2C">
        <w:rPr>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28" w:firstLine="708"/>
        <w:jc w:val="both"/>
        <w:rPr>
          <w:i/>
          <w:sz w:val="24"/>
          <w:szCs w:val="24"/>
        </w:rPr>
      </w:pPr>
      <w:r w:rsidRPr="00EB6B2C">
        <w:rPr>
          <w:i/>
          <w:color w:val="171717"/>
          <w:sz w:val="24"/>
          <w:szCs w:val="24"/>
        </w:rPr>
        <w:t>Рабочая программа учебного предмета «Технология» (далее - рабочая про-грамма) включает:</w:t>
      </w:r>
    </w:p>
    <w:p w:rsidR="00D22719" w:rsidRPr="00EB6B2C" w:rsidRDefault="00891BDD" w:rsidP="003064DD">
      <w:pPr>
        <w:pStyle w:val="a6"/>
        <w:numPr>
          <w:ilvl w:val="0"/>
          <w:numId w:val="28"/>
        </w:numPr>
        <w:tabs>
          <w:tab w:val="left" w:pos="1845"/>
        </w:tabs>
        <w:spacing w:line="321" w:lineRule="exact"/>
        <w:ind w:left="1844"/>
        <w:jc w:val="left"/>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28"/>
        </w:numPr>
        <w:tabs>
          <w:tab w:val="left" w:pos="1845"/>
        </w:tabs>
        <w:spacing w:line="322" w:lineRule="exact"/>
        <w:ind w:left="1844"/>
        <w:jc w:val="left"/>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28"/>
        </w:numPr>
        <w:tabs>
          <w:tab w:val="left" w:pos="1845"/>
        </w:tabs>
        <w:spacing w:line="322" w:lineRule="exact"/>
        <w:ind w:left="1844"/>
        <w:jc w:val="left"/>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28"/>
        </w:numPr>
        <w:tabs>
          <w:tab w:val="left" w:pos="1845"/>
        </w:tabs>
        <w:ind w:left="1844"/>
        <w:jc w:val="left"/>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4"/>
        <w:rPr>
          <w:sz w:val="24"/>
          <w:szCs w:val="24"/>
        </w:rPr>
      </w:pPr>
      <w:r w:rsidRPr="00EB6B2C">
        <w:rPr>
          <w:color w:val="171717"/>
          <w:sz w:val="24"/>
          <w:szCs w:val="24"/>
        </w:rPr>
        <w:t>Общая характеристика учебного предмета «Технология».</w:t>
      </w:r>
    </w:p>
    <w:p w:rsidR="00D22719" w:rsidRPr="00EB6B2C" w:rsidRDefault="00891BDD">
      <w:pPr>
        <w:pStyle w:val="a3"/>
        <w:ind w:right="828"/>
        <w:rPr>
          <w:sz w:val="24"/>
          <w:szCs w:val="24"/>
        </w:rPr>
      </w:pPr>
      <w:r w:rsidRPr="00EB6B2C">
        <w:rPr>
          <w:color w:val="171717"/>
          <w:sz w:val="24"/>
          <w:szCs w:val="24"/>
        </w:rPr>
        <w:t>Фундаментальной задачей общего образования является освоение уча- щимися наиболее значимых аспектов реальнос</w:t>
      </w:r>
      <w:r w:rsidR="00275CCC">
        <w:rPr>
          <w:color w:val="171717"/>
          <w:sz w:val="24"/>
          <w:szCs w:val="24"/>
        </w:rPr>
        <w:t>ти. К таким аспектам, несомнен</w:t>
      </w:r>
      <w:r w:rsidRPr="00EB6B2C">
        <w:rPr>
          <w:color w:val="171717"/>
          <w:sz w:val="24"/>
          <w:szCs w:val="24"/>
        </w:rPr>
        <w:t>но, относится и преобразовательная деятельность человека.</w:t>
      </w:r>
    </w:p>
    <w:p w:rsidR="00D22719" w:rsidRPr="00EB6B2C" w:rsidRDefault="00891BDD">
      <w:pPr>
        <w:pStyle w:val="a3"/>
        <w:ind w:right="825"/>
        <w:rPr>
          <w:sz w:val="24"/>
          <w:szCs w:val="24"/>
        </w:rPr>
      </w:pPr>
      <w:r w:rsidRPr="00EB6B2C">
        <w:rPr>
          <w:color w:val="171717"/>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 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D22719" w:rsidRPr="00EB6B2C" w:rsidRDefault="00891BDD">
      <w:pPr>
        <w:pStyle w:val="a3"/>
        <w:ind w:right="826"/>
        <w:rPr>
          <w:sz w:val="24"/>
          <w:szCs w:val="24"/>
        </w:rPr>
      </w:pPr>
      <w:r w:rsidRPr="00EB6B2C">
        <w:rPr>
          <w:color w:val="171717"/>
          <w:sz w:val="24"/>
          <w:szCs w:val="24"/>
        </w:rPr>
        <w:t>Было обосновано положение, что всякая деятельность должна осуществ- ляться в соответствии с некоторым методом, причём эффективность этого ме- тода непосредственно зависит от того, насколько он окажется формализуемым. Это положение стало основополагающей концепцией индустриального общест- ва. Оно сохранило и умножило свою значимость в информационном обществе.</w:t>
      </w:r>
    </w:p>
    <w:p w:rsidR="00D22719" w:rsidRPr="00EB6B2C" w:rsidRDefault="00891BDD">
      <w:pPr>
        <w:ind w:left="972" w:right="835" w:firstLine="708"/>
        <w:jc w:val="both"/>
        <w:rPr>
          <w:i/>
          <w:sz w:val="24"/>
          <w:szCs w:val="24"/>
        </w:rPr>
      </w:pPr>
      <w:r w:rsidRPr="00EB6B2C">
        <w:rPr>
          <w:i/>
          <w:color w:val="171717"/>
          <w:sz w:val="24"/>
          <w:szCs w:val="24"/>
        </w:rPr>
        <w:t>Стержнем названной концепции является технология как логическое развитие «метода» в следующих аспектах:</w:t>
      </w:r>
    </w:p>
    <w:p w:rsidR="00D22719" w:rsidRPr="00EB6B2C" w:rsidRDefault="00891BDD" w:rsidP="003064DD">
      <w:pPr>
        <w:pStyle w:val="a6"/>
        <w:numPr>
          <w:ilvl w:val="0"/>
          <w:numId w:val="28"/>
        </w:numPr>
        <w:tabs>
          <w:tab w:val="left" w:pos="1898"/>
        </w:tabs>
        <w:ind w:right="837" w:firstLine="708"/>
        <w:rPr>
          <w:sz w:val="24"/>
          <w:szCs w:val="24"/>
        </w:rPr>
      </w:pPr>
      <w:r w:rsidRPr="00EB6B2C">
        <w:rPr>
          <w:color w:val="171717"/>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w:t>
      </w:r>
      <w:r w:rsidRPr="00EB6B2C">
        <w:rPr>
          <w:color w:val="171717"/>
          <w:spacing w:val="-4"/>
          <w:sz w:val="24"/>
          <w:szCs w:val="24"/>
        </w:rPr>
        <w:t xml:space="preserve"> </w:t>
      </w:r>
      <w:r w:rsidRPr="00EB6B2C">
        <w:rPr>
          <w:color w:val="171717"/>
          <w:sz w:val="24"/>
          <w:szCs w:val="24"/>
        </w:rPr>
        <w:t>результатах;</w:t>
      </w:r>
    </w:p>
    <w:p w:rsidR="00D22719" w:rsidRPr="00EB6B2C" w:rsidRDefault="00891BDD" w:rsidP="003064DD">
      <w:pPr>
        <w:pStyle w:val="a6"/>
        <w:numPr>
          <w:ilvl w:val="0"/>
          <w:numId w:val="28"/>
        </w:numPr>
        <w:tabs>
          <w:tab w:val="left" w:pos="1852"/>
        </w:tabs>
        <w:ind w:right="827" w:firstLine="708"/>
        <w:rPr>
          <w:sz w:val="24"/>
          <w:szCs w:val="24"/>
        </w:rPr>
      </w:pPr>
      <w:r w:rsidRPr="00EB6B2C">
        <w:rPr>
          <w:color w:val="171717"/>
          <w:sz w:val="24"/>
          <w:szCs w:val="24"/>
        </w:rPr>
        <w:t xml:space="preserve">открывается принципиальная возможность автоматизации процессов </w:t>
      </w:r>
      <w:r w:rsidRPr="00EB6B2C">
        <w:rPr>
          <w:color w:val="171717"/>
          <w:spacing w:val="2"/>
          <w:sz w:val="24"/>
          <w:szCs w:val="24"/>
        </w:rPr>
        <w:t xml:space="preserve">из- </w:t>
      </w:r>
      <w:r w:rsidRPr="00EB6B2C">
        <w:rPr>
          <w:color w:val="171717"/>
          <w:sz w:val="24"/>
          <w:szCs w:val="24"/>
        </w:rPr>
        <w:t>готовления изделий (что постепенно распространяется практически на все ас- пекты человеческой</w:t>
      </w:r>
      <w:r w:rsidRPr="00EB6B2C">
        <w:rPr>
          <w:color w:val="171717"/>
          <w:spacing w:val="-3"/>
          <w:sz w:val="24"/>
          <w:szCs w:val="24"/>
        </w:rPr>
        <w:t xml:space="preserve"> </w:t>
      </w:r>
      <w:r w:rsidRPr="00EB6B2C">
        <w:rPr>
          <w:color w:val="171717"/>
          <w:sz w:val="24"/>
          <w:szCs w:val="24"/>
        </w:rPr>
        <w:t>жизни).</w:t>
      </w:r>
    </w:p>
    <w:p w:rsidR="00D22719" w:rsidRPr="00EB6B2C" w:rsidRDefault="00891BDD" w:rsidP="00275CCC">
      <w:pPr>
        <w:pStyle w:val="a3"/>
        <w:ind w:right="828"/>
        <w:rPr>
          <w:sz w:val="24"/>
          <w:szCs w:val="24"/>
        </w:rPr>
        <w:sectPr w:rsidR="00D22719" w:rsidRPr="00EB6B2C" w:rsidSect="004439C1">
          <w:pgSz w:w="11910" w:h="16850"/>
          <w:pgMar w:top="1060" w:right="300" w:bottom="440" w:left="160" w:header="0" w:footer="176" w:gutter="0"/>
          <w:cols w:space="720"/>
        </w:sectPr>
      </w:pPr>
      <w:r w:rsidRPr="00EB6B2C">
        <w:rPr>
          <w:color w:val="171717"/>
          <w:sz w:val="24"/>
          <w:szCs w:val="24"/>
        </w:rPr>
        <w:t>Развитие технологии тесно связано с научным знанием. Более того, ко- нечной целью науки (начиная с науки Нового времени) является именно созда- ние технологий.</w:t>
      </w:r>
    </w:p>
    <w:p w:rsidR="00D22719" w:rsidRPr="00EB6B2C" w:rsidRDefault="00D22719" w:rsidP="00275CCC">
      <w:pPr>
        <w:pStyle w:val="a3"/>
        <w:spacing w:before="1"/>
        <w:ind w:left="0" w:firstLine="0"/>
        <w:jc w:val="left"/>
        <w:rPr>
          <w:sz w:val="24"/>
          <w:szCs w:val="24"/>
        </w:rPr>
      </w:pPr>
    </w:p>
    <w:p w:rsidR="00D22719" w:rsidRPr="00EB6B2C" w:rsidRDefault="00891BDD" w:rsidP="00275CCC">
      <w:pPr>
        <w:pStyle w:val="a3"/>
        <w:spacing w:before="65"/>
        <w:ind w:left="74" w:firstLine="0"/>
        <w:jc w:val="left"/>
        <w:rPr>
          <w:sz w:val="24"/>
          <w:szCs w:val="24"/>
        </w:rPr>
      </w:pPr>
      <w:r w:rsidRPr="00EB6B2C">
        <w:rPr>
          <w:sz w:val="24"/>
          <w:szCs w:val="24"/>
        </w:rPr>
        <w:br w:type="column"/>
      </w:r>
      <w:r w:rsidRPr="00EB6B2C">
        <w:rPr>
          <w:color w:val="171717"/>
          <w:sz w:val="24"/>
          <w:szCs w:val="24"/>
        </w:rPr>
        <w:lastRenderedPageBreak/>
        <w:t>В ХХ веке сущность технологии бы</w:t>
      </w:r>
      <w:r w:rsidR="00275CCC">
        <w:rPr>
          <w:color w:val="171717"/>
          <w:sz w:val="24"/>
          <w:szCs w:val="24"/>
        </w:rPr>
        <w:t xml:space="preserve">ла осмыслена в различных плоскостях </w:t>
      </w:r>
      <w:r w:rsidRPr="00275CCC">
        <w:rPr>
          <w:color w:val="171717"/>
          <w:sz w:val="24"/>
          <w:szCs w:val="24"/>
        </w:rPr>
        <w:t>были выделены структуры, родственные понятию технологии,</w:t>
      </w:r>
      <w:r w:rsidRPr="00275CCC">
        <w:rPr>
          <w:color w:val="171717"/>
          <w:spacing w:val="14"/>
          <w:sz w:val="24"/>
          <w:szCs w:val="24"/>
        </w:rPr>
        <w:t xml:space="preserve"> </w:t>
      </w:r>
      <w:r w:rsidRPr="00275CCC">
        <w:rPr>
          <w:color w:val="171717"/>
          <w:sz w:val="24"/>
          <w:szCs w:val="24"/>
        </w:rPr>
        <w:t>прежде</w:t>
      </w:r>
      <w:r w:rsidRPr="00EB6B2C">
        <w:rPr>
          <w:color w:val="171717"/>
          <w:sz w:val="24"/>
          <w:szCs w:val="24"/>
        </w:rPr>
        <w:t>всего, понятие алгоритма;</w:t>
      </w:r>
    </w:p>
    <w:p w:rsidR="00D22719" w:rsidRPr="00EB6B2C" w:rsidRDefault="00891BDD" w:rsidP="00275CCC">
      <w:pPr>
        <w:pStyle w:val="a3"/>
        <w:ind w:left="0" w:firstLine="0"/>
        <w:jc w:val="left"/>
        <w:rPr>
          <w:sz w:val="24"/>
          <w:szCs w:val="24"/>
        </w:rPr>
      </w:pPr>
      <w:r w:rsidRPr="00EB6B2C">
        <w:rPr>
          <w:color w:val="171717"/>
          <w:sz w:val="24"/>
          <w:szCs w:val="24"/>
        </w:rPr>
        <w:t>- проанализирован феномен зарожда</w:t>
      </w:r>
      <w:r w:rsidR="00275CCC">
        <w:rPr>
          <w:color w:val="171717"/>
          <w:sz w:val="24"/>
          <w:szCs w:val="24"/>
        </w:rPr>
        <w:t>ющегося технологического общест</w:t>
      </w:r>
      <w:r w:rsidRPr="00EB6B2C">
        <w:rPr>
          <w:color w:val="171717"/>
          <w:sz w:val="24"/>
          <w:szCs w:val="24"/>
        </w:rPr>
        <w:t>ва;</w:t>
      </w:r>
    </w:p>
    <w:p w:rsidR="00D22719" w:rsidRPr="00EB6B2C" w:rsidRDefault="00891BDD">
      <w:pPr>
        <w:pStyle w:val="a3"/>
        <w:ind w:left="333" w:firstLine="0"/>
        <w:jc w:val="left"/>
        <w:rPr>
          <w:sz w:val="24"/>
          <w:szCs w:val="24"/>
        </w:rPr>
      </w:pPr>
      <w:r w:rsidRPr="00EB6B2C">
        <w:rPr>
          <w:color w:val="171717"/>
          <w:sz w:val="24"/>
          <w:szCs w:val="24"/>
        </w:rPr>
        <w:t>- исследованы социальные аспекты технологии.</w:t>
      </w:r>
    </w:p>
    <w:p w:rsidR="00D22719" w:rsidRPr="00EB6B2C" w:rsidRDefault="00891BDD">
      <w:pPr>
        <w:pStyle w:val="a3"/>
        <w:spacing w:before="2"/>
        <w:ind w:left="333" w:firstLine="0"/>
        <w:jc w:val="left"/>
        <w:rPr>
          <w:sz w:val="24"/>
          <w:szCs w:val="24"/>
        </w:rPr>
      </w:pPr>
      <w:r w:rsidRPr="00EB6B2C">
        <w:rPr>
          <w:color w:val="171717"/>
          <w:sz w:val="24"/>
          <w:szCs w:val="24"/>
        </w:rPr>
        <w:t>Информационные технологии, а затем информационные и коммуникаци-</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308" w:space="40"/>
            <w:col w:w="10102"/>
          </w:cols>
        </w:sectPr>
      </w:pPr>
    </w:p>
    <w:p w:rsidR="00D22719" w:rsidRPr="00EB6B2C" w:rsidRDefault="00891BDD">
      <w:pPr>
        <w:pStyle w:val="a3"/>
        <w:ind w:right="826" w:firstLine="0"/>
        <w:rPr>
          <w:sz w:val="24"/>
          <w:szCs w:val="24"/>
        </w:rPr>
      </w:pPr>
      <w:r w:rsidRPr="00EB6B2C">
        <w:rPr>
          <w:color w:val="171717"/>
          <w:sz w:val="24"/>
          <w:szCs w:val="24"/>
        </w:rPr>
        <w:lastRenderedPageBreak/>
        <w:t>онные технологии (ИКТ) радикальным образом изменили человеческую циви- лизацию, открыв беспрецедентные возможности для хранения, обработки, пе- редачи огромных массивов различной информации. Изменилась структура че- ловеческой деятельности - в ней важнейшую роль стал играть информацион- ный фактор. Исключительно значимыми оказались социальные последствия внедрения ИТ и ИКТ, которые послужили базой разработки и широкого рас- пространения социальных сетей и процесса информатизации общества. На се- годняшний день процесс информатизации приобретает качественно новые чер- ты. Возникло понятие «цифровой экономики», что подразумевает превращение информации в важнейшую экономическую категорию, быстрое развитие ин- формационного бизнеса и рынка. Появились и интенсивно развиваются новые технологии: облачные, аддитивные, квантовые и пр. Однако цифровая револю- ция (её часто называют третьей революцией) является только прелюдией к но- вой, более масштабной четвёртой промышленной революции. Все эти измене- ния самым решительным образом влияют на школьный курс технологии, что было подчёркнуто в «Концепции преподавания предметной области «Техноло- гия» в образовательных организациях Российской Федерации, реализующих основные общеобразовательные программы» (далее - «Концепция преподава- ния предметной области «Технология»).</w:t>
      </w:r>
    </w:p>
    <w:p w:rsidR="00D22719" w:rsidRPr="00EB6B2C" w:rsidRDefault="00891BDD">
      <w:pPr>
        <w:pStyle w:val="2"/>
        <w:spacing w:before="8"/>
        <w:rPr>
          <w:sz w:val="24"/>
          <w:szCs w:val="24"/>
        </w:rPr>
      </w:pPr>
      <w:r w:rsidRPr="00EB6B2C">
        <w:rPr>
          <w:color w:val="171717"/>
          <w:sz w:val="24"/>
          <w:szCs w:val="24"/>
        </w:rPr>
        <w:t>Цели и задачи изучения предметной области «Технология»</w:t>
      </w:r>
    </w:p>
    <w:p w:rsidR="00D22719" w:rsidRPr="00EB6B2C" w:rsidRDefault="00891BDD">
      <w:pPr>
        <w:pStyle w:val="a3"/>
        <w:ind w:right="828"/>
        <w:rPr>
          <w:sz w:val="24"/>
          <w:szCs w:val="24"/>
        </w:rPr>
      </w:pPr>
      <w:r w:rsidRPr="00EB6B2C">
        <w:rPr>
          <w:color w:val="171717"/>
          <w:sz w:val="24"/>
          <w:szCs w:val="24"/>
        </w:rPr>
        <w:t xml:space="preserve">Основной </w:t>
      </w:r>
      <w:r w:rsidRPr="00EB6B2C">
        <w:rPr>
          <w:b/>
          <w:i/>
          <w:color w:val="171717"/>
          <w:sz w:val="24"/>
          <w:szCs w:val="24"/>
        </w:rPr>
        <w:t xml:space="preserve">целью </w:t>
      </w:r>
      <w:r w:rsidRPr="00EB6B2C">
        <w:rPr>
          <w:color w:val="171717"/>
          <w:sz w:val="24"/>
          <w:szCs w:val="24"/>
        </w:rPr>
        <w:t>освоения предметной области «Технология» является формирование технологической грамотности, глобальных компетенций, твор- ческого мышления, необходимых для перехода к новым приоритетам научно- технологического развития Российской Федерации.</w:t>
      </w:r>
    </w:p>
    <w:p w:rsidR="00D22719" w:rsidRPr="00EB6B2C" w:rsidRDefault="00891BDD">
      <w:pPr>
        <w:spacing w:line="321" w:lineRule="exact"/>
        <w:ind w:left="1681"/>
        <w:jc w:val="both"/>
        <w:rPr>
          <w:sz w:val="24"/>
          <w:szCs w:val="24"/>
        </w:rPr>
      </w:pPr>
      <w:r w:rsidRPr="00EB6B2C">
        <w:rPr>
          <w:b/>
          <w:i/>
          <w:color w:val="171717"/>
          <w:sz w:val="24"/>
          <w:szCs w:val="24"/>
        </w:rPr>
        <w:t xml:space="preserve">Задачами </w:t>
      </w:r>
      <w:r w:rsidRPr="00EB6B2C">
        <w:rPr>
          <w:color w:val="171717"/>
          <w:sz w:val="24"/>
          <w:szCs w:val="24"/>
        </w:rPr>
        <w:t>курса технологии являются:</w:t>
      </w:r>
    </w:p>
    <w:p w:rsidR="00D22719" w:rsidRPr="00EB6B2C" w:rsidRDefault="00891BDD" w:rsidP="003064DD">
      <w:pPr>
        <w:pStyle w:val="a6"/>
        <w:numPr>
          <w:ilvl w:val="0"/>
          <w:numId w:val="26"/>
        </w:numPr>
        <w:tabs>
          <w:tab w:val="left" w:pos="1845"/>
        </w:tabs>
        <w:ind w:right="833" w:firstLine="708"/>
        <w:rPr>
          <w:sz w:val="24"/>
          <w:szCs w:val="24"/>
        </w:rPr>
      </w:pPr>
      <w:r w:rsidRPr="00EB6B2C">
        <w:rPr>
          <w:color w:val="171717"/>
          <w:sz w:val="24"/>
          <w:szCs w:val="24"/>
        </w:rPr>
        <w:t>овладение знаниями, умениями и опытом деятельности в предметной области «Технология» как необходимым компонентом общей культуры челове- ка цифрового социума и актуальными для жизни в этом социуме</w:t>
      </w:r>
      <w:r w:rsidRPr="00EB6B2C">
        <w:rPr>
          <w:color w:val="171717"/>
          <w:spacing w:val="-20"/>
          <w:sz w:val="24"/>
          <w:szCs w:val="24"/>
        </w:rPr>
        <w:t xml:space="preserve"> </w:t>
      </w:r>
      <w:r w:rsidRPr="00EB6B2C">
        <w:rPr>
          <w:color w:val="171717"/>
          <w:sz w:val="24"/>
          <w:szCs w:val="24"/>
        </w:rPr>
        <w:t>технологиями;</w:t>
      </w:r>
    </w:p>
    <w:p w:rsidR="00D22719" w:rsidRPr="00EB6B2C" w:rsidRDefault="00891BDD" w:rsidP="003064DD">
      <w:pPr>
        <w:pStyle w:val="a6"/>
        <w:numPr>
          <w:ilvl w:val="0"/>
          <w:numId w:val="26"/>
        </w:numPr>
        <w:tabs>
          <w:tab w:val="left" w:pos="1845"/>
        </w:tabs>
        <w:ind w:right="830" w:firstLine="708"/>
        <w:rPr>
          <w:sz w:val="24"/>
          <w:szCs w:val="24"/>
        </w:rPr>
      </w:pPr>
      <w:r w:rsidRPr="00EB6B2C">
        <w:rPr>
          <w:color w:val="171717"/>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 сти;</w:t>
      </w:r>
    </w:p>
    <w:p w:rsidR="00D22719" w:rsidRPr="00EB6B2C" w:rsidRDefault="00891BDD" w:rsidP="003064DD">
      <w:pPr>
        <w:pStyle w:val="a6"/>
        <w:numPr>
          <w:ilvl w:val="0"/>
          <w:numId w:val="26"/>
        </w:numPr>
        <w:tabs>
          <w:tab w:val="left" w:pos="1845"/>
        </w:tabs>
        <w:ind w:right="828" w:firstLine="708"/>
        <w:rPr>
          <w:sz w:val="24"/>
          <w:szCs w:val="24"/>
        </w:rPr>
      </w:pPr>
      <w:r w:rsidRPr="00EB6B2C">
        <w:rPr>
          <w:color w:val="171717"/>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 ческих</w:t>
      </w:r>
      <w:r w:rsidRPr="00EB6B2C">
        <w:rPr>
          <w:color w:val="171717"/>
          <w:spacing w:val="-4"/>
          <w:sz w:val="24"/>
          <w:szCs w:val="24"/>
        </w:rPr>
        <w:t xml:space="preserve"> </w:t>
      </w:r>
      <w:r w:rsidRPr="00EB6B2C">
        <w:rPr>
          <w:color w:val="171717"/>
          <w:sz w:val="24"/>
          <w:szCs w:val="24"/>
        </w:rPr>
        <w:t>решений;</w:t>
      </w:r>
    </w:p>
    <w:p w:rsidR="00D22719" w:rsidRPr="00EB6B2C" w:rsidRDefault="00891BDD" w:rsidP="003064DD">
      <w:pPr>
        <w:pStyle w:val="a6"/>
        <w:numPr>
          <w:ilvl w:val="0"/>
          <w:numId w:val="26"/>
        </w:numPr>
        <w:tabs>
          <w:tab w:val="left" w:pos="1845"/>
        </w:tabs>
        <w:spacing w:before="65"/>
        <w:ind w:right="827" w:firstLine="708"/>
        <w:rPr>
          <w:sz w:val="24"/>
          <w:szCs w:val="24"/>
        </w:rPr>
      </w:pPr>
      <w:r w:rsidRPr="00EB6B2C">
        <w:rPr>
          <w:color w:val="171717"/>
          <w:sz w:val="24"/>
          <w:szCs w:val="24"/>
        </w:rPr>
        <w:t>формирование у обучающихся навыка использования в трудовой дея- тельности цифровых инструментов и программных сервисов, а также когни- тивных инструментов и</w:t>
      </w:r>
      <w:r w:rsidRPr="00EB6B2C">
        <w:rPr>
          <w:color w:val="171717"/>
          <w:spacing w:val="-6"/>
          <w:sz w:val="24"/>
          <w:szCs w:val="24"/>
        </w:rPr>
        <w:t xml:space="preserve"> </w:t>
      </w:r>
      <w:r w:rsidRPr="00EB6B2C">
        <w:rPr>
          <w:color w:val="171717"/>
          <w:sz w:val="24"/>
          <w:szCs w:val="24"/>
        </w:rPr>
        <w:t>технологий;</w:t>
      </w:r>
    </w:p>
    <w:p w:rsidR="00D22719" w:rsidRPr="00EB6B2C" w:rsidRDefault="00891BDD" w:rsidP="003064DD">
      <w:pPr>
        <w:pStyle w:val="a6"/>
        <w:numPr>
          <w:ilvl w:val="0"/>
          <w:numId w:val="26"/>
        </w:numPr>
        <w:tabs>
          <w:tab w:val="left" w:pos="1845"/>
        </w:tabs>
        <w:spacing w:before="1"/>
        <w:ind w:right="825" w:firstLine="708"/>
        <w:rPr>
          <w:sz w:val="24"/>
          <w:szCs w:val="24"/>
        </w:rPr>
      </w:pPr>
      <w:r w:rsidRPr="00EB6B2C">
        <w:rPr>
          <w:color w:val="171717"/>
          <w:sz w:val="24"/>
          <w:szCs w:val="24"/>
        </w:rPr>
        <w:t>развитие умений оценивать свои профессиональные интересы и склон- ности в плане подготовки к будущей профессиональной деятельности, владение методиками оценки своих профессиональных</w:t>
      </w:r>
      <w:r w:rsidRPr="00EB6B2C">
        <w:rPr>
          <w:color w:val="171717"/>
          <w:spacing w:val="-3"/>
          <w:sz w:val="24"/>
          <w:szCs w:val="24"/>
        </w:rPr>
        <w:t xml:space="preserve"> </w:t>
      </w:r>
      <w:r w:rsidRPr="00EB6B2C">
        <w:rPr>
          <w:color w:val="171717"/>
          <w:sz w:val="24"/>
          <w:szCs w:val="24"/>
        </w:rPr>
        <w:t>предпочтений.</w:t>
      </w:r>
    </w:p>
    <w:p w:rsidR="00D22719" w:rsidRPr="00EB6B2C" w:rsidRDefault="00891BDD">
      <w:pPr>
        <w:pStyle w:val="a3"/>
        <w:spacing w:line="321" w:lineRule="exact"/>
        <w:ind w:left="1681" w:firstLine="0"/>
        <w:rPr>
          <w:sz w:val="24"/>
          <w:szCs w:val="24"/>
        </w:rPr>
      </w:pPr>
      <w:r w:rsidRPr="00EB6B2C">
        <w:rPr>
          <w:color w:val="171717"/>
          <w:sz w:val="24"/>
          <w:szCs w:val="24"/>
        </w:rPr>
        <w:t>Как подчёркивается в Концепции преподавания предметной области</w:t>
      </w:r>
    </w:p>
    <w:p w:rsidR="00D22719" w:rsidRPr="00EB6B2C" w:rsidRDefault="00891BDD">
      <w:pPr>
        <w:pStyle w:val="a3"/>
        <w:spacing w:before="2"/>
        <w:ind w:right="825" w:firstLine="0"/>
        <w:rPr>
          <w:sz w:val="24"/>
          <w:szCs w:val="24"/>
        </w:rPr>
      </w:pPr>
      <w:r w:rsidRPr="00EB6B2C">
        <w:rPr>
          <w:color w:val="171717"/>
          <w:sz w:val="24"/>
          <w:szCs w:val="24"/>
        </w:rPr>
        <w:t xml:space="preserve">«Технология», </w:t>
      </w:r>
      <w:r w:rsidRPr="00EB6B2C">
        <w:rPr>
          <w:i/>
          <w:color w:val="171717"/>
          <w:sz w:val="24"/>
          <w:szCs w:val="24"/>
        </w:rPr>
        <w:t xml:space="preserve">ведущей формой учебной деятельности, направленной на дос- тижение поставленных целей, является проектная деятельность </w:t>
      </w:r>
      <w:r w:rsidRPr="00EB6B2C">
        <w:rPr>
          <w:color w:val="171717"/>
          <w:sz w:val="24"/>
          <w:szCs w:val="24"/>
        </w:rPr>
        <w:t>в полном цикле: от формулирования проблемы и постановки конкретной задачи до полу- чения конкретных значимых результатов. Именно в процессе проектной дея- тельности достигается синтез многообразия аспектов образовательного процес- са, включая личностные интересы обучающихся. При этом разработка и реали- зация проекта должна осуществляться в определённых масштабах, позволяю- щих реализовать исследовательскую деятельность и использовать знания, по- лученные обучающимися на других предметах.</w:t>
      </w:r>
    </w:p>
    <w:p w:rsidR="00D22719" w:rsidRPr="00EB6B2C" w:rsidRDefault="00891BDD">
      <w:pPr>
        <w:ind w:left="972" w:right="837" w:firstLine="708"/>
        <w:jc w:val="both"/>
        <w:rPr>
          <w:i/>
          <w:sz w:val="24"/>
          <w:szCs w:val="24"/>
        </w:rPr>
      </w:pPr>
      <w:r w:rsidRPr="00EB6B2C">
        <w:rPr>
          <w:i/>
          <w:color w:val="171717"/>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D22719" w:rsidRPr="00EB6B2C" w:rsidRDefault="00891BDD" w:rsidP="003064DD">
      <w:pPr>
        <w:pStyle w:val="a6"/>
        <w:numPr>
          <w:ilvl w:val="0"/>
          <w:numId w:val="26"/>
        </w:numPr>
        <w:tabs>
          <w:tab w:val="left" w:pos="1845"/>
        </w:tabs>
        <w:ind w:right="831" w:firstLine="708"/>
        <w:rPr>
          <w:sz w:val="24"/>
          <w:szCs w:val="24"/>
        </w:rPr>
      </w:pPr>
      <w:r w:rsidRPr="00EB6B2C">
        <w:rPr>
          <w:color w:val="171717"/>
          <w:sz w:val="24"/>
          <w:szCs w:val="24"/>
        </w:rPr>
        <w:t>понятийное знание, которое складывается из набора понятий, характе- ризующих данную предметную</w:t>
      </w:r>
      <w:r w:rsidRPr="00EB6B2C">
        <w:rPr>
          <w:color w:val="171717"/>
          <w:spacing w:val="-1"/>
          <w:sz w:val="24"/>
          <w:szCs w:val="24"/>
        </w:rPr>
        <w:t xml:space="preserve"> </w:t>
      </w:r>
      <w:r w:rsidRPr="00EB6B2C">
        <w:rPr>
          <w:color w:val="171717"/>
          <w:sz w:val="24"/>
          <w:szCs w:val="24"/>
        </w:rPr>
        <w:t>область;</w:t>
      </w:r>
    </w:p>
    <w:p w:rsidR="00D22719" w:rsidRPr="00EB6B2C" w:rsidRDefault="00891BDD" w:rsidP="003064DD">
      <w:pPr>
        <w:pStyle w:val="a6"/>
        <w:numPr>
          <w:ilvl w:val="0"/>
          <w:numId w:val="26"/>
        </w:numPr>
        <w:tabs>
          <w:tab w:val="left" w:pos="1845"/>
        </w:tabs>
        <w:spacing w:before="1"/>
        <w:ind w:right="827" w:firstLine="708"/>
        <w:rPr>
          <w:sz w:val="24"/>
          <w:szCs w:val="24"/>
        </w:rPr>
      </w:pPr>
      <w:r w:rsidRPr="00EB6B2C">
        <w:rPr>
          <w:color w:val="171717"/>
          <w:sz w:val="24"/>
          <w:szCs w:val="24"/>
        </w:rPr>
        <w:lastRenderedPageBreak/>
        <w:t>алгоритмическое (технологическое) знание - знание методов, техноло- гий, приводящих к желаемому результату при соблюдении определённых усло- вий;</w:t>
      </w:r>
    </w:p>
    <w:p w:rsidR="00D22719" w:rsidRPr="00EB6B2C" w:rsidRDefault="00891BDD" w:rsidP="003064DD">
      <w:pPr>
        <w:pStyle w:val="a6"/>
        <w:numPr>
          <w:ilvl w:val="0"/>
          <w:numId w:val="26"/>
        </w:numPr>
        <w:tabs>
          <w:tab w:val="left" w:pos="1845"/>
        </w:tabs>
        <w:ind w:right="825" w:firstLine="708"/>
        <w:rPr>
          <w:sz w:val="24"/>
          <w:szCs w:val="24"/>
        </w:rPr>
      </w:pPr>
      <w:r w:rsidRPr="00EB6B2C">
        <w:rPr>
          <w:color w:val="171717"/>
          <w:sz w:val="24"/>
          <w:szCs w:val="24"/>
        </w:rPr>
        <w:t>предметное знание, складывающееся из знания и понимания сути зако- нов и закономерностей, применяемых в той или иной предметной</w:t>
      </w:r>
      <w:r w:rsidRPr="00EB6B2C">
        <w:rPr>
          <w:color w:val="171717"/>
          <w:spacing w:val="-16"/>
          <w:sz w:val="24"/>
          <w:szCs w:val="24"/>
        </w:rPr>
        <w:t xml:space="preserve"> </w:t>
      </w:r>
      <w:r w:rsidRPr="00EB6B2C">
        <w:rPr>
          <w:color w:val="171717"/>
          <w:sz w:val="24"/>
          <w:szCs w:val="24"/>
        </w:rPr>
        <w:t>области;</w:t>
      </w:r>
    </w:p>
    <w:p w:rsidR="00D22719" w:rsidRPr="00EB6B2C" w:rsidRDefault="00891BDD" w:rsidP="003064DD">
      <w:pPr>
        <w:pStyle w:val="a6"/>
        <w:numPr>
          <w:ilvl w:val="0"/>
          <w:numId w:val="26"/>
        </w:numPr>
        <w:tabs>
          <w:tab w:val="left" w:pos="1845"/>
        </w:tabs>
        <w:spacing w:line="242" w:lineRule="auto"/>
        <w:ind w:right="834" w:firstLine="708"/>
        <w:rPr>
          <w:sz w:val="24"/>
          <w:szCs w:val="24"/>
        </w:rPr>
      </w:pPr>
      <w:r w:rsidRPr="00EB6B2C">
        <w:rPr>
          <w:color w:val="171717"/>
          <w:sz w:val="24"/>
          <w:szCs w:val="24"/>
        </w:rPr>
        <w:t>методологическое знание - знание общих закономерностей изучаемых явлений и</w:t>
      </w:r>
      <w:r w:rsidRPr="00EB6B2C">
        <w:rPr>
          <w:color w:val="171717"/>
          <w:spacing w:val="-4"/>
          <w:sz w:val="24"/>
          <w:szCs w:val="24"/>
        </w:rPr>
        <w:t xml:space="preserve"> </w:t>
      </w:r>
      <w:r w:rsidRPr="00EB6B2C">
        <w:rPr>
          <w:color w:val="171717"/>
          <w:sz w:val="24"/>
          <w:szCs w:val="24"/>
        </w:rPr>
        <w:t>процессов.</w:t>
      </w:r>
    </w:p>
    <w:p w:rsidR="00D22719" w:rsidRPr="00EB6B2C" w:rsidRDefault="00891BDD">
      <w:pPr>
        <w:ind w:left="972" w:right="827" w:firstLine="708"/>
        <w:jc w:val="both"/>
        <w:rPr>
          <w:i/>
          <w:sz w:val="24"/>
          <w:szCs w:val="24"/>
        </w:rPr>
      </w:pPr>
      <w:r w:rsidRPr="00EB6B2C">
        <w:rPr>
          <w:color w:val="171717"/>
          <w:sz w:val="24"/>
          <w:szCs w:val="24"/>
        </w:rPr>
        <w:t xml:space="preserve">Как и всякий общеобразовательный предмет, </w:t>
      </w:r>
      <w:r w:rsidRPr="00EB6B2C">
        <w:rPr>
          <w:i/>
          <w:color w:val="171717"/>
          <w:sz w:val="24"/>
          <w:szCs w:val="24"/>
        </w:rPr>
        <w:t>«Технология» отражает наиболее значимые аспекты действительности, которые состоят в следую- щем:</w:t>
      </w:r>
    </w:p>
    <w:p w:rsidR="00D22719" w:rsidRPr="00EB6B2C" w:rsidRDefault="00891BDD" w:rsidP="003064DD">
      <w:pPr>
        <w:pStyle w:val="a6"/>
        <w:numPr>
          <w:ilvl w:val="0"/>
          <w:numId w:val="26"/>
        </w:numPr>
        <w:tabs>
          <w:tab w:val="left" w:pos="1924"/>
        </w:tabs>
        <w:ind w:right="825" w:firstLine="708"/>
        <w:rPr>
          <w:sz w:val="24"/>
          <w:szCs w:val="24"/>
        </w:rPr>
      </w:pPr>
      <w:r w:rsidRPr="00EB6B2C">
        <w:rPr>
          <w:color w:val="171717"/>
          <w:sz w:val="24"/>
          <w:szCs w:val="24"/>
        </w:rPr>
        <w:t>технологизация всех сторон человеческой жизни и деятельности явля- ется столь масштабной, что интуитивных представлений о сущности и структу- ре технологического процесса явно недостаточно для успешной социализации учащихся - необходимо целенаправленное освоение всех этапов технологиче- ской цепочки и полного цикла решения поставленной задачи. При этом воз- можны следующие уровни освоения технологии: уровень представления; уро- вень пользователя; когнитивно-продуктивный уровень (создание</w:t>
      </w:r>
      <w:r w:rsidRPr="00EB6B2C">
        <w:rPr>
          <w:color w:val="171717"/>
          <w:spacing w:val="-22"/>
          <w:sz w:val="24"/>
          <w:szCs w:val="24"/>
        </w:rPr>
        <w:t xml:space="preserve"> </w:t>
      </w:r>
      <w:r w:rsidRPr="00EB6B2C">
        <w:rPr>
          <w:color w:val="171717"/>
          <w:sz w:val="24"/>
          <w:szCs w:val="24"/>
        </w:rPr>
        <w:t>технологий);</w:t>
      </w:r>
    </w:p>
    <w:p w:rsidR="00D22719" w:rsidRPr="00EB6B2C" w:rsidRDefault="00891BDD" w:rsidP="003064DD">
      <w:pPr>
        <w:pStyle w:val="a6"/>
        <w:numPr>
          <w:ilvl w:val="0"/>
          <w:numId w:val="26"/>
        </w:numPr>
        <w:tabs>
          <w:tab w:val="left" w:pos="1845"/>
        </w:tabs>
        <w:ind w:right="830" w:firstLine="708"/>
        <w:rPr>
          <w:sz w:val="24"/>
          <w:szCs w:val="24"/>
        </w:rPr>
      </w:pPr>
      <w:r w:rsidRPr="00EB6B2C">
        <w:rPr>
          <w:color w:val="171717"/>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 товлении изделий становится важной задачей в курсе</w:t>
      </w:r>
      <w:r w:rsidRPr="00EB6B2C">
        <w:rPr>
          <w:color w:val="171717"/>
          <w:spacing w:val="-8"/>
          <w:sz w:val="24"/>
          <w:szCs w:val="24"/>
        </w:rPr>
        <w:t xml:space="preserve"> </w:t>
      </w:r>
      <w:r w:rsidRPr="00EB6B2C">
        <w:rPr>
          <w:color w:val="171717"/>
          <w:sz w:val="24"/>
          <w:szCs w:val="24"/>
        </w:rPr>
        <w:t>технологии;</w:t>
      </w:r>
    </w:p>
    <w:p w:rsidR="00D22719" w:rsidRPr="00EB6B2C" w:rsidRDefault="00891BDD" w:rsidP="003064DD">
      <w:pPr>
        <w:pStyle w:val="a6"/>
        <w:numPr>
          <w:ilvl w:val="0"/>
          <w:numId w:val="26"/>
        </w:numPr>
        <w:tabs>
          <w:tab w:val="left" w:pos="1845"/>
        </w:tabs>
        <w:ind w:right="828" w:firstLine="708"/>
        <w:rPr>
          <w:sz w:val="24"/>
          <w:szCs w:val="24"/>
        </w:rPr>
      </w:pPr>
      <w:r w:rsidRPr="00EB6B2C">
        <w:rPr>
          <w:color w:val="171717"/>
          <w:sz w:val="24"/>
          <w:szCs w:val="24"/>
        </w:rPr>
        <w:t xml:space="preserve">появление феномена «больших данных» оказывает существенное и </w:t>
      </w:r>
      <w:r w:rsidRPr="00EB6B2C">
        <w:rPr>
          <w:color w:val="171717"/>
          <w:spacing w:val="2"/>
          <w:sz w:val="24"/>
          <w:szCs w:val="24"/>
        </w:rPr>
        <w:t xml:space="preserve">да- </w:t>
      </w:r>
      <w:r w:rsidRPr="00EB6B2C">
        <w:rPr>
          <w:color w:val="171717"/>
          <w:sz w:val="24"/>
          <w:szCs w:val="24"/>
        </w:rPr>
        <w:t>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w:t>
      </w:r>
      <w:r w:rsidRPr="00EB6B2C">
        <w:rPr>
          <w:color w:val="171717"/>
          <w:spacing w:val="-8"/>
          <w:sz w:val="24"/>
          <w:szCs w:val="24"/>
        </w:rPr>
        <w:t xml:space="preserve"> </w:t>
      </w:r>
      <w:r w:rsidRPr="00EB6B2C">
        <w:rPr>
          <w:color w:val="171717"/>
          <w:sz w:val="24"/>
          <w:szCs w:val="24"/>
        </w:rPr>
        <w:t>учиться.</w:t>
      </w:r>
    </w:p>
    <w:p w:rsidR="00D22719" w:rsidRPr="00EB6B2C" w:rsidRDefault="00891BDD">
      <w:pPr>
        <w:pStyle w:val="a3"/>
        <w:spacing w:before="65"/>
        <w:ind w:right="825"/>
        <w:rPr>
          <w:sz w:val="24"/>
          <w:szCs w:val="24"/>
        </w:rPr>
      </w:pPr>
      <w:r w:rsidRPr="00EB6B2C">
        <w:rPr>
          <w:color w:val="171717"/>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 ставлений об окружающем мире.</w:t>
      </w:r>
    </w:p>
    <w:p w:rsidR="00D22719" w:rsidRPr="00EB6B2C" w:rsidRDefault="00891BDD">
      <w:pPr>
        <w:pStyle w:val="2"/>
        <w:spacing w:before="9"/>
        <w:rPr>
          <w:sz w:val="24"/>
          <w:szCs w:val="24"/>
        </w:rPr>
      </w:pPr>
      <w:r w:rsidRPr="00EB6B2C">
        <w:rPr>
          <w:color w:val="171717"/>
          <w:sz w:val="24"/>
          <w:szCs w:val="24"/>
        </w:rPr>
        <w:t>Общая характеристика учебного предмета «Технология»</w:t>
      </w:r>
    </w:p>
    <w:p w:rsidR="00D22719" w:rsidRPr="00EB6B2C" w:rsidRDefault="00891BDD">
      <w:pPr>
        <w:pStyle w:val="a3"/>
        <w:ind w:right="827"/>
        <w:rPr>
          <w:sz w:val="24"/>
          <w:szCs w:val="24"/>
        </w:rPr>
      </w:pPr>
      <w:r w:rsidRPr="00EB6B2C">
        <w:rPr>
          <w:color w:val="171717"/>
          <w:sz w:val="24"/>
          <w:szCs w:val="24"/>
        </w:rPr>
        <w:t>Основной методический принцип современного курса «Технология»: ос- воение сущности и структуры технологии идёт неразрывно с освоением про- цесса познания -построения и анализа разнообразных моделей. Только в этом случае можно достичь когнитивно-продуктивного уровня освоения технологий.</w:t>
      </w:r>
    </w:p>
    <w:p w:rsidR="00D22719" w:rsidRPr="00EB6B2C" w:rsidRDefault="00891BDD">
      <w:pPr>
        <w:spacing w:line="322" w:lineRule="exact"/>
        <w:ind w:left="1681"/>
        <w:jc w:val="both"/>
        <w:rPr>
          <w:i/>
          <w:sz w:val="24"/>
          <w:szCs w:val="24"/>
        </w:rPr>
      </w:pPr>
      <w:r w:rsidRPr="00EB6B2C">
        <w:rPr>
          <w:i/>
          <w:color w:val="171717"/>
          <w:sz w:val="24"/>
          <w:szCs w:val="24"/>
        </w:rPr>
        <w:t>Современный курс технологии построен по модульному принципу.</w:t>
      </w:r>
    </w:p>
    <w:p w:rsidR="00D22719" w:rsidRPr="00EB6B2C" w:rsidRDefault="00891BDD">
      <w:pPr>
        <w:pStyle w:val="a3"/>
        <w:ind w:right="829"/>
        <w:rPr>
          <w:sz w:val="24"/>
          <w:szCs w:val="24"/>
        </w:rPr>
      </w:pPr>
      <w:r w:rsidRPr="00EB6B2C">
        <w:rPr>
          <w:color w:val="171717"/>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 щим принципом построения общеобразовательного курса технологии.</w:t>
      </w:r>
    </w:p>
    <w:p w:rsidR="00D22719" w:rsidRPr="00EB6B2C" w:rsidRDefault="00D22719">
      <w:pPr>
        <w:pStyle w:val="a3"/>
        <w:spacing w:before="9"/>
        <w:ind w:left="0" w:firstLine="0"/>
        <w:jc w:val="left"/>
        <w:rPr>
          <w:sz w:val="24"/>
          <w:szCs w:val="24"/>
        </w:rPr>
      </w:pPr>
    </w:p>
    <w:p w:rsidR="00D22719" w:rsidRPr="00EB6B2C" w:rsidRDefault="00891BDD">
      <w:pPr>
        <w:pStyle w:val="a3"/>
        <w:ind w:right="827"/>
        <w:rPr>
          <w:sz w:val="24"/>
          <w:szCs w:val="24"/>
        </w:rPr>
      </w:pPr>
      <w:r w:rsidRPr="00EB6B2C">
        <w:rPr>
          <w:color w:val="171717"/>
          <w:sz w:val="24"/>
          <w:szCs w:val="24"/>
        </w:rPr>
        <w:t>В соответствии с примерной рабочей программой по технологии, содер- жание рабочей программы может включать только инвариантные модули, или инвариантные в сочетании с вариативными.</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Инвариантные модули</w:t>
      </w:r>
    </w:p>
    <w:p w:rsidR="00D22719" w:rsidRPr="00EB6B2C" w:rsidRDefault="00891BDD">
      <w:pPr>
        <w:pStyle w:val="2"/>
        <w:spacing w:line="319" w:lineRule="exact"/>
        <w:rPr>
          <w:sz w:val="24"/>
          <w:szCs w:val="24"/>
        </w:rPr>
      </w:pPr>
      <w:r w:rsidRPr="00EB6B2C">
        <w:rPr>
          <w:color w:val="171717"/>
          <w:sz w:val="24"/>
          <w:szCs w:val="24"/>
        </w:rPr>
        <w:t>Модуль «Производство и технология»</w:t>
      </w:r>
    </w:p>
    <w:p w:rsidR="00D22719" w:rsidRPr="00EB6B2C" w:rsidRDefault="00891BDD">
      <w:pPr>
        <w:pStyle w:val="a3"/>
        <w:ind w:right="825"/>
        <w:rPr>
          <w:sz w:val="24"/>
          <w:szCs w:val="24"/>
        </w:rPr>
      </w:pPr>
      <w:r w:rsidRPr="00EB6B2C">
        <w:rPr>
          <w:color w:val="171717"/>
          <w:sz w:val="24"/>
          <w:szCs w:val="24"/>
        </w:rPr>
        <w:t>В модуле в явном виде содержится сформулированный выше методиче- ский принцип и подходы к его реализации в различных сферах. Освоение со- держания данного модуля осуществляется на протяжении всего курса «Техно- логия» с 5 по 9 класс. Содержание модуля построено по «восходящему» прин- ципу: от умений реализации имеющихся технологий к их оценке и совершенст- вованию, а от них - к знаниям и умениям, позволяющим создавать технологии. Освоение технологического подхода осуществляется в диалектике с творче- скими методами создания значимых для человека продуктов.</w:t>
      </w:r>
    </w:p>
    <w:p w:rsidR="00D22719" w:rsidRPr="00EB6B2C" w:rsidRDefault="00891BDD">
      <w:pPr>
        <w:pStyle w:val="a3"/>
        <w:ind w:right="825"/>
        <w:rPr>
          <w:sz w:val="24"/>
          <w:szCs w:val="24"/>
        </w:rPr>
      </w:pPr>
      <w:r w:rsidRPr="00EB6B2C">
        <w:rPr>
          <w:color w:val="171717"/>
          <w:sz w:val="24"/>
          <w:szCs w:val="24"/>
        </w:rPr>
        <w:t xml:space="preserve">Особенностью современной техносферы является распространение тех- нологического подхода на когнитивную область. Объектом технологий стано- вятся </w:t>
      </w:r>
      <w:r w:rsidRPr="00EB6B2C">
        <w:rPr>
          <w:color w:val="171717"/>
          <w:sz w:val="24"/>
          <w:szCs w:val="24"/>
        </w:rPr>
        <w:lastRenderedPageBreak/>
        <w:t xml:space="preserve">фундаментальные составляющие цифрового социума: данные, информа- 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r w:rsidRPr="00EB6B2C">
        <w:rPr>
          <w:color w:val="171717"/>
          <w:spacing w:val="3"/>
          <w:sz w:val="24"/>
          <w:szCs w:val="24"/>
        </w:rPr>
        <w:t xml:space="preserve">4-й </w:t>
      </w:r>
      <w:r w:rsidRPr="00EB6B2C">
        <w:rPr>
          <w:color w:val="171717"/>
          <w:sz w:val="24"/>
          <w:szCs w:val="24"/>
        </w:rPr>
        <w:t>промышленной революции.</w:t>
      </w:r>
    </w:p>
    <w:p w:rsidR="00D22719" w:rsidRPr="00EB6B2C" w:rsidRDefault="00891BDD">
      <w:pPr>
        <w:pStyle w:val="2"/>
        <w:spacing w:before="3" w:line="319" w:lineRule="exact"/>
        <w:rPr>
          <w:i w:val="0"/>
          <w:sz w:val="24"/>
          <w:szCs w:val="24"/>
        </w:rPr>
      </w:pPr>
      <w:r w:rsidRPr="00EB6B2C">
        <w:rPr>
          <w:color w:val="171717"/>
          <w:sz w:val="24"/>
          <w:szCs w:val="24"/>
        </w:rPr>
        <w:t>Модуль «Технологии обработки материалов и пищевых продуктов</w:t>
      </w:r>
      <w:r w:rsidRPr="00EB6B2C">
        <w:rPr>
          <w:i w:val="0"/>
          <w:color w:val="171717"/>
          <w:sz w:val="24"/>
          <w:szCs w:val="24"/>
        </w:rPr>
        <w:t>»</w:t>
      </w:r>
    </w:p>
    <w:p w:rsidR="00D22719" w:rsidRPr="00EB6B2C" w:rsidRDefault="00891BDD">
      <w:pPr>
        <w:pStyle w:val="a3"/>
        <w:ind w:right="825"/>
        <w:rPr>
          <w:sz w:val="24"/>
          <w:szCs w:val="24"/>
        </w:rPr>
      </w:pPr>
      <w:r w:rsidRPr="00EB6B2C">
        <w:rPr>
          <w:color w:val="171717"/>
          <w:sz w:val="24"/>
          <w:szCs w:val="24"/>
        </w:rPr>
        <w:t>В данном модуле на конкретных примерах показана реализация общих положений, сформулированных в модуле «Производство и технологии». Ос- воение технологии ведётся по единой схеме, которая реализуется во всех без исключения модулях. Разумеется, в каждом конкретном случае возможны от- клонения от названной схемы. Однако эти отклонения только усиливают об- 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D22719" w:rsidRPr="00EB6B2C" w:rsidRDefault="00891BDD">
      <w:pPr>
        <w:pStyle w:val="1"/>
        <w:spacing w:before="74" w:line="240" w:lineRule="auto"/>
        <w:rPr>
          <w:sz w:val="24"/>
          <w:szCs w:val="24"/>
        </w:rPr>
      </w:pPr>
      <w:r w:rsidRPr="00EB6B2C">
        <w:rPr>
          <w:color w:val="171717"/>
          <w:sz w:val="24"/>
          <w:szCs w:val="24"/>
        </w:rPr>
        <w:t>Вариативные модули</w:t>
      </w:r>
    </w:p>
    <w:p w:rsidR="00D22719" w:rsidRPr="00EB6B2C" w:rsidRDefault="00891BDD">
      <w:pPr>
        <w:pStyle w:val="2"/>
        <w:rPr>
          <w:sz w:val="24"/>
          <w:szCs w:val="24"/>
        </w:rPr>
      </w:pPr>
      <w:r w:rsidRPr="00EB6B2C">
        <w:rPr>
          <w:color w:val="171717"/>
          <w:sz w:val="24"/>
          <w:szCs w:val="24"/>
        </w:rPr>
        <w:t>Модуль «Робототехника»</w:t>
      </w:r>
    </w:p>
    <w:p w:rsidR="00D22719" w:rsidRPr="00EB6B2C" w:rsidRDefault="00891BDD">
      <w:pPr>
        <w:pStyle w:val="a3"/>
        <w:ind w:right="827"/>
        <w:rPr>
          <w:sz w:val="24"/>
          <w:szCs w:val="24"/>
        </w:rPr>
      </w:pPr>
      <w:r w:rsidRPr="00EB6B2C">
        <w:rPr>
          <w:color w:val="171717"/>
          <w:sz w:val="24"/>
          <w:szCs w:val="24"/>
        </w:rPr>
        <w:t>В этом модуле наиболее полно реализуется идея конвергенции матери- 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 ме приобретают универсальный характер.</w:t>
      </w:r>
    </w:p>
    <w:p w:rsidR="00D22719" w:rsidRPr="00EB6B2C" w:rsidRDefault="00891BDD">
      <w:pPr>
        <w:pStyle w:val="2"/>
        <w:spacing w:before="4"/>
        <w:rPr>
          <w:sz w:val="24"/>
          <w:szCs w:val="24"/>
        </w:rPr>
      </w:pPr>
      <w:r w:rsidRPr="00EB6B2C">
        <w:rPr>
          <w:color w:val="171717"/>
          <w:sz w:val="24"/>
          <w:szCs w:val="24"/>
        </w:rPr>
        <w:t>Модуль «3D-моделирование, прототипирование, макетирование»</w:t>
      </w:r>
    </w:p>
    <w:p w:rsidR="00D22719" w:rsidRPr="00EB6B2C" w:rsidRDefault="00891BDD">
      <w:pPr>
        <w:pStyle w:val="a3"/>
        <w:ind w:right="828"/>
        <w:rPr>
          <w:sz w:val="24"/>
          <w:szCs w:val="24"/>
        </w:rPr>
      </w:pPr>
      <w:r w:rsidRPr="00EB6B2C">
        <w:rPr>
          <w:color w:val="171717"/>
          <w:sz w:val="24"/>
          <w:szCs w:val="24"/>
        </w:rPr>
        <w:t xml:space="preserve">Этот модуль в значительной мере нацелен на реализацию основного </w:t>
      </w:r>
      <w:r w:rsidRPr="00EB6B2C">
        <w:rPr>
          <w:color w:val="171717"/>
          <w:spacing w:val="2"/>
          <w:sz w:val="24"/>
          <w:szCs w:val="24"/>
        </w:rPr>
        <w:t xml:space="preserve">ме- </w:t>
      </w:r>
      <w:r w:rsidRPr="00EB6B2C">
        <w:rPr>
          <w:color w:val="171717"/>
          <w:sz w:val="24"/>
          <w:szCs w:val="24"/>
        </w:rPr>
        <w:t>тодического принципа модульного курса технологии: освоение технологии  идёт неразрывно с освоением методологии познания, основой которого являет- ся моделирование. При этом связь технологии с процессом познания носит дву- сторонний характер. С одной стороны, анализ модели позволяет выделить со- ставляющие её элементы. С другой стороны, если эти элементы уже выделены, это открывает возможность использовать технологический подход при по- строении моделей, необходимых для познания объекта. Именно последний подход и реализуется в данном модуле. Модуль играет важную роль в форми- ровании знаний и умений, необходимых для создания</w:t>
      </w:r>
      <w:r w:rsidRPr="00EB6B2C">
        <w:rPr>
          <w:color w:val="171717"/>
          <w:spacing w:val="-9"/>
          <w:sz w:val="24"/>
          <w:szCs w:val="24"/>
        </w:rPr>
        <w:t xml:space="preserve"> </w:t>
      </w:r>
      <w:r w:rsidRPr="00EB6B2C">
        <w:rPr>
          <w:color w:val="171717"/>
          <w:sz w:val="24"/>
          <w:szCs w:val="24"/>
        </w:rPr>
        <w:t>технологий.</w:t>
      </w:r>
    </w:p>
    <w:p w:rsidR="00D22719" w:rsidRPr="00EB6B2C" w:rsidRDefault="00891BDD">
      <w:pPr>
        <w:pStyle w:val="2"/>
        <w:spacing w:before="3" w:line="319" w:lineRule="exact"/>
        <w:rPr>
          <w:sz w:val="24"/>
          <w:szCs w:val="24"/>
        </w:rPr>
      </w:pPr>
      <w:r w:rsidRPr="00EB6B2C">
        <w:rPr>
          <w:color w:val="171717"/>
          <w:sz w:val="24"/>
          <w:szCs w:val="24"/>
        </w:rPr>
        <w:t>Модуль «Компьютерная графика. Черчение»</w:t>
      </w:r>
    </w:p>
    <w:p w:rsidR="00D22719" w:rsidRPr="00EB6B2C" w:rsidRDefault="00891BDD">
      <w:pPr>
        <w:pStyle w:val="a3"/>
        <w:ind w:right="827"/>
        <w:rPr>
          <w:sz w:val="24"/>
          <w:szCs w:val="24"/>
        </w:rPr>
      </w:pPr>
      <w:r w:rsidRPr="00EB6B2C">
        <w:rPr>
          <w:color w:val="171717"/>
          <w:sz w:val="24"/>
          <w:szCs w:val="24"/>
        </w:rPr>
        <w:t>Данный модуль нацелен на решение задач, схожих с задачами, решаемы- ми в предыдущем модуле: «3D-моделирование, прототипирование, макетиро- 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 ния знаний и умений, необходимых для создания новых технологий, а также новых продуктов техносферы.</w:t>
      </w:r>
    </w:p>
    <w:p w:rsidR="00D22719" w:rsidRPr="00EB6B2C" w:rsidRDefault="00891BDD">
      <w:pPr>
        <w:pStyle w:val="2"/>
        <w:spacing w:before="4"/>
        <w:rPr>
          <w:sz w:val="24"/>
          <w:szCs w:val="24"/>
        </w:rPr>
      </w:pPr>
      <w:r w:rsidRPr="00EB6B2C">
        <w:rPr>
          <w:color w:val="171717"/>
          <w:sz w:val="24"/>
          <w:szCs w:val="24"/>
        </w:rPr>
        <w:t>Модуль «Автоматизированные системы»</w:t>
      </w:r>
    </w:p>
    <w:p w:rsidR="00D22719" w:rsidRPr="00EB6B2C" w:rsidRDefault="00891BDD">
      <w:pPr>
        <w:pStyle w:val="a3"/>
        <w:spacing w:line="318" w:lineRule="exact"/>
        <w:ind w:left="1681" w:firstLine="0"/>
        <w:rPr>
          <w:sz w:val="24"/>
          <w:szCs w:val="24"/>
        </w:rPr>
      </w:pPr>
      <w:r w:rsidRPr="00EB6B2C">
        <w:rPr>
          <w:color w:val="171717"/>
          <w:sz w:val="24"/>
          <w:szCs w:val="24"/>
        </w:rPr>
        <w:t>Этот модуль знакомит учащихся с реализацией «сверхзадачи» технологии</w:t>
      </w:r>
    </w:p>
    <w:p w:rsidR="00D22719" w:rsidRPr="00EB6B2C" w:rsidRDefault="00891BDD">
      <w:pPr>
        <w:pStyle w:val="a3"/>
        <w:ind w:right="825" w:firstLine="0"/>
        <w:rPr>
          <w:sz w:val="24"/>
          <w:szCs w:val="24"/>
        </w:rPr>
      </w:pPr>
      <w:r w:rsidRPr="00EB6B2C">
        <w:rPr>
          <w:color w:val="171717"/>
          <w:sz w:val="24"/>
          <w:szCs w:val="24"/>
        </w:rPr>
        <w:t>- автоматизации максимально широкой области человеческой деятельности. Акцент в данном модуле сделан на автоматизации управленческой деятельно- сти. В этом контексте целесообразно рассмотреть управление не только техни- ческими, но и социально-экономическими системами. Эффективным средством решения этой проблемы является использование в учебном процессе имитаци- онных моделей экономической деятельности (например, проект «Школьная фирма»).</w:t>
      </w:r>
    </w:p>
    <w:p w:rsidR="00D22719" w:rsidRPr="00EB6B2C" w:rsidRDefault="00891BDD">
      <w:pPr>
        <w:pStyle w:val="2"/>
        <w:spacing w:before="8"/>
        <w:rPr>
          <w:sz w:val="24"/>
          <w:szCs w:val="24"/>
        </w:rPr>
      </w:pPr>
      <w:r w:rsidRPr="00EB6B2C">
        <w:rPr>
          <w:color w:val="171717"/>
          <w:sz w:val="24"/>
          <w:szCs w:val="24"/>
        </w:rPr>
        <w:t>Модули «Животноводство» и «Растениеводство»</w:t>
      </w:r>
    </w:p>
    <w:p w:rsidR="00D22719" w:rsidRPr="00EB6B2C" w:rsidRDefault="00891BDD">
      <w:pPr>
        <w:pStyle w:val="a3"/>
        <w:ind w:right="836"/>
        <w:rPr>
          <w:sz w:val="24"/>
          <w:szCs w:val="24"/>
        </w:rPr>
      </w:pPr>
      <w:r w:rsidRPr="00EB6B2C">
        <w:rPr>
          <w:color w:val="171717"/>
          <w:sz w:val="24"/>
          <w:szCs w:val="24"/>
        </w:rPr>
        <w:t>Названные модули знакомят учащихся с классическими и современными технологиями в сельскохозяйственной сфере.</w:t>
      </w:r>
    </w:p>
    <w:p w:rsidR="00D22719" w:rsidRPr="00EB6B2C" w:rsidRDefault="00891BDD">
      <w:pPr>
        <w:pStyle w:val="a3"/>
        <w:ind w:right="825"/>
        <w:rPr>
          <w:sz w:val="24"/>
          <w:szCs w:val="24"/>
        </w:rPr>
      </w:pPr>
      <w:r w:rsidRPr="00EB6B2C">
        <w:rPr>
          <w:color w:val="171717"/>
          <w:sz w:val="24"/>
          <w:szCs w:val="24"/>
        </w:rPr>
        <w:t>Особенностью этих технологий заключается в том, что их объектами в данном случае являются природные объекты, поведение которых часто не под- властно человеку. В этом случае при реализации технологии существенное зна- чение имеет творческий фактор - умение в нужный момент скорректировать технологический процесс.</w:t>
      </w:r>
    </w:p>
    <w:p w:rsidR="00D22719" w:rsidRPr="00EB6B2C" w:rsidRDefault="00D22719">
      <w:pPr>
        <w:rPr>
          <w:sz w:val="24"/>
          <w:szCs w:val="24"/>
        </w:rPr>
        <w:sectPr w:rsidR="00D22719" w:rsidRPr="00EB6B2C" w:rsidSect="004439C1">
          <w:pgSz w:w="11910" w:h="16850"/>
          <w:pgMar w:top="1380" w:right="300" w:bottom="440" w:left="160" w:header="0" w:footer="176" w:gutter="0"/>
          <w:cols w:space="720"/>
        </w:sectPr>
      </w:pPr>
    </w:p>
    <w:p w:rsidR="00D22719" w:rsidRPr="00EB6B2C" w:rsidRDefault="00891BDD">
      <w:pPr>
        <w:pStyle w:val="a3"/>
        <w:spacing w:before="65"/>
        <w:ind w:right="825"/>
        <w:rPr>
          <w:sz w:val="24"/>
          <w:szCs w:val="24"/>
        </w:rPr>
      </w:pPr>
      <w:r w:rsidRPr="00EB6B2C">
        <w:rPr>
          <w:sz w:val="24"/>
          <w:szCs w:val="24"/>
        </w:rPr>
        <w:lastRenderedPageBreak/>
        <w:t>Рабочая программа учебного предмета «Технология», реализуемая в МКОУ Абанской ООШ №1, включает следующие модули: «Производство и технология», «Технология обработки материалов и пищевых продуктов», «Ро- бототехника», «3D-моделирование, макетирование, прототипирование», «Ком- пьютерная графика. Черчение», «Автоматизированные системы», «Животно- водство», «Растениеводство».</w:t>
      </w:r>
    </w:p>
    <w:p w:rsidR="00D22719" w:rsidRPr="00EB6B2C" w:rsidRDefault="00891BDD">
      <w:pPr>
        <w:spacing w:line="242" w:lineRule="auto"/>
        <w:ind w:left="972" w:right="829" w:firstLine="708"/>
        <w:jc w:val="both"/>
        <w:rPr>
          <w:i/>
          <w:sz w:val="24"/>
          <w:szCs w:val="24"/>
        </w:rPr>
      </w:pPr>
      <w:r w:rsidRPr="00EB6B2C">
        <w:rPr>
          <w:i/>
          <w:color w:val="171717"/>
          <w:sz w:val="24"/>
          <w:szCs w:val="24"/>
        </w:rPr>
        <w:t>Ведущими методическими принципами, которые реализуются в модуль- ном курсе технологии, являются следующие принципы:</w:t>
      </w:r>
    </w:p>
    <w:p w:rsidR="00D22719" w:rsidRPr="00EB6B2C" w:rsidRDefault="00891BDD" w:rsidP="003064DD">
      <w:pPr>
        <w:pStyle w:val="a6"/>
        <w:numPr>
          <w:ilvl w:val="0"/>
          <w:numId w:val="25"/>
        </w:numPr>
        <w:tabs>
          <w:tab w:val="left" w:pos="1845"/>
        </w:tabs>
        <w:ind w:right="827" w:firstLine="708"/>
        <w:rPr>
          <w:sz w:val="24"/>
          <w:szCs w:val="24"/>
        </w:rPr>
      </w:pPr>
      <w:r w:rsidRPr="00EB6B2C">
        <w:rPr>
          <w:color w:val="171717"/>
          <w:sz w:val="24"/>
          <w:szCs w:val="24"/>
        </w:rPr>
        <w:t>«двойного вхождения» - вопросы, выделенные в отдельный вариатив- ный модуль, фрагментарно присутствуют и в инвариантных</w:t>
      </w:r>
      <w:r w:rsidRPr="00EB6B2C">
        <w:rPr>
          <w:color w:val="171717"/>
          <w:spacing w:val="-11"/>
          <w:sz w:val="24"/>
          <w:szCs w:val="24"/>
        </w:rPr>
        <w:t xml:space="preserve"> </w:t>
      </w:r>
      <w:r w:rsidRPr="00EB6B2C">
        <w:rPr>
          <w:color w:val="171717"/>
          <w:sz w:val="24"/>
          <w:szCs w:val="24"/>
        </w:rPr>
        <w:t>модулях;</w:t>
      </w:r>
    </w:p>
    <w:p w:rsidR="00D22719" w:rsidRPr="00EB6B2C" w:rsidRDefault="00891BDD" w:rsidP="003064DD">
      <w:pPr>
        <w:pStyle w:val="a6"/>
        <w:numPr>
          <w:ilvl w:val="0"/>
          <w:numId w:val="25"/>
        </w:numPr>
        <w:tabs>
          <w:tab w:val="left" w:pos="1845"/>
        </w:tabs>
        <w:ind w:right="838" w:firstLine="708"/>
        <w:rPr>
          <w:sz w:val="24"/>
          <w:szCs w:val="24"/>
        </w:rPr>
      </w:pPr>
      <w:r w:rsidRPr="00EB6B2C">
        <w:rPr>
          <w:color w:val="171717"/>
          <w:sz w:val="24"/>
          <w:szCs w:val="24"/>
        </w:rPr>
        <w:t>освоенное на начальном этапе содержание продолжает осваиваться и далее на более высоком</w:t>
      </w:r>
      <w:r w:rsidRPr="00EB6B2C">
        <w:rPr>
          <w:color w:val="171717"/>
          <w:spacing w:val="-2"/>
          <w:sz w:val="24"/>
          <w:szCs w:val="24"/>
        </w:rPr>
        <w:t xml:space="preserve"> </w:t>
      </w:r>
      <w:r w:rsidRPr="00EB6B2C">
        <w:rPr>
          <w:color w:val="171717"/>
          <w:sz w:val="24"/>
          <w:szCs w:val="24"/>
        </w:rPr>
        <w:t>уровне.</w:t>
      </w:r>
    </w:p>
    <w:p w:rsidR="00D22719" w:rsidRPr="00EB6B2C" w:rsidRDefault="00891BDD">
      <w:pPr>
        <w:spacing w:line="242" w:lineRule="auto"/>
        <w:ind w:left="972" w:right="830" w:firstLine="708"/>
        <w:jc w:val="both"/>
        <w:rPr>
          <w:i/>
          <w:sz w:val="24"/>
          <w:szCs w:val="24"/>
        </w:rPr>
      </w:pPr>
      <w:r w:rsidRPr="00EB6B2C">
        <w:rPr>
          <w:i/>
          <w:color w:val="171717"/>
          <w:sz w:val="24"/>
          <w:szCs w:val="24"/>
        </w:rPr>
        <w:t>В курсе технологии осуществляется реализация широкого спектра меж- предметных связей:</w:t>
      </w:r>
    </w:p>
    <w:p w:rsidR="00D22719" w:rsidRPr="00EB6B2C" w:rsidRDefault="00891BDD" w:rsidP="003064DD">
      <w:pPr>
        <w:pStyle w:val="a6"/>
        <w:numPr>
          <w:ilvl w:val="0"/>
          <w:numId w:val="25"/>
        </w:numPr>
        <w:tabs>
          <w:tab w:val="left" w:pos="1845"/>
        </w:tabs>
        <w:ind w:right="827" w:firstLine="708"/>
        <w:rPr>
          <w:sz w:val="24"/>
          <w:szCs w:val="24"/>
        </w:rPr>
      </w:pPr>
      <w:r w:rsidRPr="00EB6B2C">
        <w:rPr>
          <w:color w:val="171717"/>
          <w:sz w:val="24"/>
          <w:szCs w:val="24"/>
        </w:rPr>
        <w:t>с алгеброй и геометрией при изучении модулей: «Компьютерная графи- ка. Черчение», «3D-моделирование, макетирование, прототипирование», «Ав- томатизированные</w:t>
      </w:r>
      <w:r w:rsidRPr="00EB6B2C">
        <w:rPr>
          <w:color w:val="171717"/>
          <w:spacing w:val="-4"/>
          <w:sz w:val="24"/>
          <w:szCs w:val="24"/>
        </w:rPr>
        <w:t xml:space="preserve"> </w:t>
      </w:r>
      <w:r w:rsidRPr="00EB6B2C">
        <w:rPr>
          <w:color w:val="171717"/>
          <w:sz w:val="24"/>
          <w:szCs w:val="24"/>
        </w:rPr>
        <w:t>системы»;</w:t>
      </w:r>
    </w:p>
    <w:p w:rsidR="00D22719" w:rsidRPr="00EB6B2C" w:rsidRDefault="00891BDD" w:rsidP="003064DD">
      <w:pPr>
        <w:pStyle w:val="a6"/>
        <w:numPr>
          <w:ilvl w:val="0"/>
          <w:numId w:val="25"/>
        </w:numPr>
        <w:tabs>
          <w:tab w:val="left" w:pos="1845"/>
        </w:tabs>
        <w:ind w:right="829" w:firstLine="708"/>
        <w:rPr>
          <w:sz w:val="24"/>
          <w:szCs w:val="24"/>
        </w:rPr>
      </w:pPr>
      <w:r w:rsidRPr="00EB6B2C">
        <w:rPr>
          <w:color w:val="171717"/>
          <w:sz w:val="24"/>
          <w:szCs w:val="24"/>
        </w:rPr>
        <w:t>с химией при освоении разделов, связанных с технологиями химической промышленности в инвариантных</w:t>
      </w:r>
      <w:r w:rsidRPr="00EB6B2C">
        <w:rPr>
          <w:color w:val="171717"/>
          <w:spacing w:val="-4"/>
          <w:sz w:val="24"/>
          <w:szCs w:val="24"/>
        </w:rPr>
        <w:t xml:space="preserve"> </w:t>
      </w:r>
      <w:r w:rsidRPr="00EB6B2C">
        <w:rPr>
          <w:color w:val="171717"/>
          <w:sz w:val="24"/>
          <w:szCs w:val="24"/>
        </w:rPr>
        <w:t>модулях;</w:t>
      </w:r>
    </w:p>
    <w:p w:rsidR="00D22719" w:rsidRPr="00EB6B2C" w:rsidRDefault="00891BDD" w:rsidP="003064DD">
      <w:pPr>
        <w:pStyle w:val="a6"/>
        <w:numPr>
          <w:ilvl w:val="0"/>
          <w:numId w:val="25"/>
        </w:numPr>
        <w:tabs>
          <w:tab w:val="left" w:pos="1845"/>
        </w:tabs>
        <w:ind w:right="827" w:firstLine="708"/>
        <w:rPr>
          <w:sz w:val="24"/>
          <w:szCs w:val="24"/>
        </w:rPr>
      </w:pPr>
      <w:r w:rsidRPr="00EB6B2C">
        <w:rPr>
          <w:color w:val="171717"/>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 водство»;</w:t>
      </w:r>
    </w:p>
    <w:p w:rsidR="00D22719" w:rsidRPr="00EB6B2C" w:rsidRDefault="00891BDD" w:rsidP="003064DD">
      <w:pPr>
        <w:pStyle w:val="a6"/>
        <w:numPr>
          <w:ilvl w:val="0"/>
          <w:numId w:val="25"/>
        </w:numPr>
        <w:tabs>
          <w:tab w:val="left" w:pos="1917"/>
        </w:tabs>
        <w:ind w:right="827" w:firstLine="708"/>
        <w:rPr>
          <w:sz w:val="24"/>
          <w:szCs w:val="24"/>
        </w:rPr>
      </w:pPr>
      <w:r w:rsidRPr="00EB6B2C">
        <w:rPr>
          <w:color w:val="171717"/>
          <w:sz w:val="24"/>
          <w:szCs w:val="24"/>
        </w:rPr>
        <w:t>с физикой при освоении моделей машин и механизмов, модуля «Робо- тотехника», «3D-моделирование, макетирование, прототипирование», «Автома- тизированные</w:t>
      </w:r>
      <w:r w:rsidRPr="00EB6B2C">
        <w:rPr>
          <w:color w:val="171717"/>
          <w:spacing w:val="-1"/>
          <w:sz w:val="24"/>
          <w:szCs w:val="24"/>
        </w:rPr>
        <w:t xml:space="preserve"> </w:t>
      </w:r>
      <w:r w:rsidRPr="00EB6B2C">
        <w:rPr>
          <w:color w:val="171717"/>
          <w:sz w:val="24"/>
          <w:szCs w:val="24"/>
        </w:rPr>
        <w:t>системы».</w:t>
      </w:r>
    </w:p>
    <w:p w:rsidR="00D22719" w:rsidRPr="00EB6B2C" w:rsidRDefault="00891BDD" w:rsidP="003064DD">
      <w:pPr>
        <w:pStyle w:val="a6"/>
        <w:numPr>
          <w:ilvl w:val="0"/>
          <w:numId w:val="25"/>
        </w:numPr>
        <w:tabs>
          <w:tab w:val="left" w:pos="1845"/>
        </w:tabs>
        <w:ind w:right="828" w:firstLine="708"/>
        <w:rPr>
          <w:sz w:val="24"/>
          <w:szCs w:val="24"/>
        </w:rPr>
      </w:pPr>
      <w:r w:rsidRPr="00EB6B2C">
        <w:rPr>
          <w:color w:val="171717"/>
          <w:sz w:val="24"/>
          <w:szCs w:val="24"/>
        </w:rPr>
        <w:t>с информатикой и ИКТ при освоении в инвариантных и вариативных модулях информационных процессов сбора, хранения, преобразования и пере- дачи информации, протекающих в технических системах, использовании про- граммных сервисов;</w:t>
      </w:r>
    </w:p>
    <w:p w:rsidR="00D22719" w:rsidRPr="00EB6B2C" w:rsidRDefault="00891BDD" w:rsidP="003064DD">
      <w:pPr>
        <w:pStyle w:val="a6"/>
        <w:numPr>
          <w:ilvl w:val="0"/>
          <w:numId w:val="25"/>
        </w:numPr>
        <w:tabs>
          <w:tab w:val="left" w:pos="1845"/>
        </w:tabs>
        <w:ind w:right="828" w:firstLine="708"/>
        <w:rPr>
          <w:sz w:val="24"/>
          <w:szCs w:val="24"/>
        </w:rPr>
      </w:pPr>
      <w:r w:rsidRPr="00EB6B2C">
        <w:rPr>
          <w:color w:val="171717"/>
          <w:sz w:val="24"/>
          <w:szCs w:val="24"/>
        </w:rPr>
        <w:t>с историей и искусством при освоении элементов промышленной эсте- тики, народных ремёсел в инвариантном модуле «Производство и</w:t>
      </w:r>
      <w:r w:rsidRPr="00EB6B2C">
        <w:rPr>
          <w:color w:val="171717"/>
          <w:spacing w:val="-27"/>
          <w:sz w:val="24"/>
          <w:szCs w:val="24"/>
        </w:rPr>
        <w:t xml:space="preserve"> </w:t>
      </w:r>
      <w:r w:rsidRPr="00EB6B2C">
        <w:rPr>
          <w:color w:val="171717"/>
          <w:sz w:val="24"/>
          <w:szCs w:val="24"/>
        </w:rPr>
        <w:t>технология»;</w:t>
      </w:r>
    </w:p>
    <w:p w:rsidR="00D22719" w:rsidRPr="00EB6B2C" w:rsidRDefault="00891BDD" w:rsidP="003064DD">
      <w:pPr>
        <w:pStyle w:val="a6"/>
        <w:numPr>
          <w:ilvl w:val="0"/>
          <w:numId w:val="25"/>
        </w:numPr>
        <w:tabs>
          <w:tab w:val="left" w:pos="1845"/>
        </w:tabs>
        <w:ind w:right="827" w:firstLine="708"/>
        <w:rPr>
          <w:sz w:val="24"/>
          <w:szCs w:val="24"/>
        </w:rPr>
      </w:pPr>
      <w:r w:rsidRPr="00EB6B2C">
        <w:rPr>
          <w:color w:val="171717"/>
          <w:sz w:val="24"/>
          <w:szCs w:val="24"/>
        </w:rPr>
        <w:t>с обществознанием при освоении темы «Технология и мир. Современ- ная техносфера» в инвариантном модуле «Производство и</w:t>
      </w:r>
      <w:r w:rsidRPr="00EB6B2C">
        <w:rPr>
          <w:color w:val="171717"/>
          <w:spacing w:val="-12"/>
          <w:sz w:val="24"/>
          <w:szCs w:val="24"/>
        </w:rPr>
        <w:t xml:space="preserve"> </w:t>
      </w:r>
      <w:r w:rsidRPr="00EB6B2C">
        <w:rPr>
          <w:color w:val="171717"/>
          <w:sz w:val="24"/>
          <w:szCs w:val="24"/>
        </w:rPr>
        <w:t>технология»</w:t>
      </w:r>
    </w:p>
    <w:p w:rsidR="00D22719" w:rsidRPr="00EB6B2C" w:rsidRDefault="00891BDD">
      <w:pPr>
        <w:pStyle w:val="a3"/>
        <w:ind w:right="825"/>
        <w:rPr>
          <w:sz w:val="24"/>
          <w:szCs w:val="24"/>
        </w:rPr>
      </w:pPr>
      <w:r w:rsidRPr="00EB6B2C">
        <w:rPr>
          <w:color w:val="171717"/>
          <w:sz w:val="24"/>
          <w:szCs w:val="24"/>
        </w:rPr>
        <w:t>Освоение учебного предмета «Технология» может осуществляться как в образовательных организациях, так и в организациях-партнёрах, в т.ч. на базе учебно-производственных комбинатов и технопарков. Через сетевое взаимо- действие могут быть использованы ресурсы организаций дополнительного об- разования, центров технологической поддержки образования, «Кванториумов», центров молодёжного инновационного творчества (ЦМИТ), специализирован- ные центров компетенций (включая WorldSkills) и др.</w:t>
      </w:r>
    </w:p>
    <w:p w:rsidR="00D22719" w:rsidRPr="00EB6B2C" w:rsidRDefault="00891BDD">
      <w:pPr>
        <w:pStyle w:val="2"/>
        <w:spacing w:before="0"/>
        <w:rPr>
          <w:sz w:val="24"/>
          <w:szCs w:val="24"/>
        </w:rPr>
      </w:pPr>
      <w:r w:rsidRPr="00EB6B2C">
        <w:rPr>
          <w:color w:val="171717"/>
          <w:sz w:val="24"/>
          <w:szCs w:val="24"/>
        </w:rPr>
        <w:t>Место учебного предмета «Технология» в учебном плане</w:t>
      </w:r>
    </w:p>
    <w:p w:rsidR="00D22719" w:rsidRPr="00EB6B2C" w:rsidRDefault="00891BDD" w:rsidP="00BA3AC4">
      <w:pPr>
        <w:pStyle w:val="a3"/>
        <w:ind w:right="825"/>
        <w:rPr>
          <w:sz w:val="24"/>
          <w:szCs w:val="24"/>
        </w:rPr>
      </w:pPr>
      <w:r w:rsidRPr="00EB6B2C">
        <w:rPr>
          <w:color w:val="171717"/>
          <w:sz w:val="24"/>
          <w:szCs w:val="24"/>
        </w:rPr>
        <w:t>В соответствии с Федеральным государственным образовательным стан- дартом основного общего образования учебный предмет « пТехнология» вхо- дит в предметную область «Технология» и является обязательным для изуче- ния.</w:t>
      </w:r>
      <w:r w:rsidR="00BA3AC4" w:rsidRPr="00EB6B2C">
        <w:rPr>
          <w:sz w:val="24"/>
          <w:szCs w:val="24"/>
        </w:rPr>
        <w:t xml:space="preserve"> </w:t>
      </w:r>
      <w:r w:rsidRPr="00EB6B2C">
        <w:rPr>
          <w:sz w:val="24"/>
          <w:szCs w:val="24"/>
        </w:rPr>
        <w:t>Освоение предметной области «Технология» в основной школе осущест- вляется в 5-9 классах из расчёта: в 5-7 классах - 2 часа в неделю, в 8-9 классах - 1 час.</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30"/>
        </w:numPr>
        <w:tabs>
          <w:tab w:val="left" w:pos="1986"/>
        </w:tabs>
        <w:spacing w:line="240" w:lineRule="auto"/>
        <w:ind w:hanging="305"/>
        <w:rPr>
          <w:sz w:val="24"/>
          <w:szCs w:val="24"/>
        </w:rPr>
      </w:pPr>
      <w:r w:rsidRPr="00EB6B2C">
        <w:rPr>
          <w:color w:val="171717"/>
          <w:sz w:val="24"/>
          <w:szCs w:val="24"/>
        </w:rPr>
        <w:t>СОДЕРЖАНИЕ УЧЕБНОГО ПРЕДМЕТА</w:t>
      </w:r>
      <w:r w:rsidRPr="00EB6B2C">
        <w:rPr>
          <w:color w:val="171717"/>
          <w:spacing w:val="-7"/>
          <w:sz w:val="24"/>
          <w:szCs w:val="24"/>
        </w:rPr>
        <w:t xml:space="preserve"> </w:t>
      </w:r>
      <w:r w:rsidRPr="00EB6B2C">
        <w:rPr>
          <w:color w:val="171717"/>
          <w:sz w:val="24"/>
          <w:szCs w:val="24"/>
        </w:rPr>
        <w:t>«ТЕХНОЛОГИЯ»</w:t>
      </w:r>
    </w:p>
    <w:p w:rsidR="00D22719" w:rsidRPr="00EB6B2C" w:rsidRDefault="00D22719">
      <w:pPr>
        <w:pStyle w:val="a3"/>
        <w:spacing w:before="10"/>
        <w:ind w:left="0" w:firstLine="0"/>
        <w:jc w:val="left"/>
        <w:rPr>
          <w:b/>
          <w:sz w:val="24"/>
          <w:szCs w:val="24"/>
        </w:rPr>
      </w:pPr>
    </w:p>
    <w:p w:rsidR="00D22719" w:rsidRPr="00EB6B2C" w:rsidRDefault="00891BDD" w:rsidP="003064DD">
      <w:pPr>
        <w:pStyle w:val="a6"/>
        <w:numPr>
          <w:ilvl w:val="1"/>
          <w:numId w:val="30"/>
        </w:numPr>
        <w:tabs>
          <w:tab w:val="left" w:pos="2174"/>
        </w:tabs>
        <w:spacing w:before="1"/>
        <w:ind w:hanging="493"/>
        <w:rPr>
          <w:b/>
          <w:sz w:val="24"/>
          <w:szCs w:val="24"/>
        </w:rPr>
      </w:pPr>
      <w:r w:rsidRPr="00EB6B2C">
        <w:rPr>
          <w:b/>
          <w:color w:val="171717"/>
          <w:sz w:val="24"/>
          <w:szCs w:val="24"/>
        </w:rPr>
        <w:t>ИНВАРИАНТНЫЕ</w:t>
      </w:r>
      <w:r w:rsidRPr="00EB6B2C">
        <w:rPr>
          <w:b/>
          <w:color w:val="171717"/>
          <w:spacing w:val="-1"/>
          <w:sz w:val="24"/>
          <w:szCs w:val="24"/>
        </w:rPr>
        <w:t xml:space="preserve"> </w:t>
      </w:r>
      <w:r w:rsidRPr="00EB6B2C">
        <w:rPr>
          <w:b/>
          <w:color w:val="171717"/>
          <w:sz w:val="24"/>
          <w:szCs w:val="24"/>
        </w:rPr>
        <w:t>МОДУЛИ</w:t>
      </w:r>
    </w:p>
    <w:p w:rsidR="00D22719" w:rsidRPr="00EB6B2C" w:rsidRDefault="00D22719">
      <w:pPr>
        <w:pStyle w:val="a3"/>
        <w:spacing w:before="1"/>
        <w:ind w:left="0" w:firstLine="0"/>
        <w:jc w:val="left"/>
        <w:rPr>
          <w:b/>
          <w:sz w:val="24"/>
          <w:szCs w:val="24"/>
        </w:rPr>
      </w:pPr>
    </w:p>
    <w:p w:rsidR="00D22719" w:rsidRPr="00EB6B2C" w:rsidRDefault="00891BDD" w:rsidP="003064DD">
      <w:pPr>
        <w:pStyle w:val="a6"/>
        <w:numPr>
          <w:ilvl w:val="0"/>
          <w:numId w:val="24"/>
        </w:numPr>
        <w:tabs>
          <w:tab w:val="left" w:pos="1986"/>
        </w:tabs>
        <w:rPr>
          <w:b/>
          <w:sz w:val="24"/>
          <w:szCs w:val="24"/>
        </w:rPr>
      </w:pPr>
      <w:r w:rsidRPr="00EB6B2C">
        <w:rPr>
          <w:b/>
          <w:color w:val="171717"/>
          <w:sz w:val="24"/>
          <w:szCs w:val="24"/>
        </w:rPr>
        <w:t>Модуль «Производство и</w:t>
      </w:r>
      <w:r w:rsidRPr="00EB6B2C">
        <w:rPr>
          <w:b/>
          <w:color w:val="171717"/>
          <w:spacing w:val="-3"/>
          <w:sz w:val="24"/>
          <w:szCs w:val="24"/>
        </w:rPr>
        <w:t xml:space="preserve"> </w:t>
      </w:r>
      <w:r w:rsidRPr="00EB6B2C">
        <w:rPr>
          <w:b/>
          <w:color w:val="171717"/>
          <w:sz w:val="24"/>
          <w:szCs w:val="24"/>
        </w:rPr>
        <w:t>технология»</w:t>
      </w:r>
    </w:p>
    <w:p w:rsidR="00D22719" w:rsidRPr="00EB6B2C" w:rsidRDefault="00D22719">
      <w:pPr>
        <w:pStyle w:val="a3"/>
        <w:spacing w:before="5"/>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5-6 КЛАССЫ</w:t>
      </w:r>
    </w:p>
    <w:p w:rsidR="00D22719" w:rsidRPr="00EB6B2C" w:rsidRDefault="00891BDD">
      <w:pPr>
        <w:pStyle w:val="2"/>
        <w:spacing w:before="3"/>
        <w:rPr>
          <w:sz w:val="24"/>
          <w:szCs w:val="24"/>
        </w:rPr>
      </w:pPr>
      <w:r w:rsidRPr="00EB6B2C">
        <w:rPr>
          <w:color w:val="171717"/>
          <w:sz w:val="24"/>
          <w:szCs w:val="24"/>
        </w:rPr>
        <w:t>Раздел 1. Преобразовательная деятельность человека</w:t>
      </w:r>
    </w:p>
    <w:p w:rsidR="00D22719" w:rsidRPr="00EB6B2C" w:rsidRDefault="00891BDD">
      <w:pPr>
        <w:pStyle w:val="a3"/>
        <w:ind w:right="835"/>
        <w:rPr>
          <w:sz w:val="24"/>
          <w:szCs w:val="24"/>
        </w:rPr>
      </w:pPr>
      <w:r w:rsidRPr="00EB6B2C">
        <w:rPr>
          <w:color w:val="171717"/>
          <w:sz w:val="24"/>
          <w:szCs w:val="24"/>
        </w:rPr>
        <w:t xml:space="preserve">Технологии вокруг нас. Алгоритмы и начала технологии. Возможность </w:t>
      </w:r>
      <w:r w:rsidRPr="00EB6B2C">
        <w:rPr>
          <w:color w:val="171717"/>
          <w:sz w:val="24"/>
          <w:szCs w:val="24"/>
        </w:rPr>
        <w:lastRenderedPageBreak/>
        <w:t>формального исполнения алгоритма. Робот как исполнитель алгоритма. Робот как механизм.</w:t>
      </w:r>
    </w:p>
    <w:p w:rsidR="00D22719" w:rsidRPr="00EB6B2C" w:rsidRDefault="00891BDD">
      <w:pPr>
        <w:pStyle w:val="2"/>
        <w:spacing w:before="4"/>
        <w:rPr>
          <w:sz w:val="24"/>
          <w:szCs w:val="24"/>
        </w:rPr>
      </w:pPr>
      <w:r w:rsidRPr="00EB6B2C">
        <w:rPr>
          <w:color w:val="171717"/>
          <w:sz w:val="24"/>
          <w:szCs w:val="24"/>
        </w:rPr>
        <w:t>Раздел 2. Простейшие машины и механизмы</w:t>
      </w:r>
    </w:p>
    <w:p w:rsidR="00D22719" w:rsidRPr="00EB6B2C" w:rsidRDefault="00891BDD">
      <w:pPr>
        <w:pStyle w:val="a3"/>
        <w:ind w:right="838"/>
        <w:rPr>
          <w:sz w:val="24"/>
          <w:szCs w:val="24"/>
        </w:rPr>
      </w:pPr>
      <w:r w:rsidRPr="00EB6B2C">
        <w:rPr>
          <w:color w:val="171717"/>
          <w:sz w:val="24"/>
          <w:szCs w:val="24"/>
        </w:rPr>
        <w:t>Двигатели машин. Виды двигателей. Передаточные механизмы. Виды и характеристики передаточных механизмов.</w:t>
      </w:r>
    </w:p>
    <w:p w:rsidR="00D22719" w:rsidRPr="00EB6B2C" w:rsidRDefault="00891BDD">
      <w:pPr>
        <w:pStyle w:val="a3"/>
        <w:ind w:right="833"/>
        <w:rPr>
          <w:sz w:val="24"/>
          <w:szCs w:val="24"/>
        </w:rPr>
      </w:pPr>
      <w:r w:rsidRPr="00EB6B2C">
        <w:rPr>
          <w:color w:val="171717"/>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D22719" w:rsidRPr="00EB6B2C" w:rsidRDefault="00891BDD">
      <w:pPr>
        <w:pStyle w:val="2"/>
        <w:spacing w:before="5"/>
        <w:rPr>
          <w:sz w:val="24"/>
          <w:szCs w:val="24"/>
        </w:rPr>
      </w:pPr>
      <w:r w:rsidRPr="00EB6B2C">
        <w:rPr>
          <w:color w:val="171717"/>
          <w:sz w:val="24"/>
          <w:szCs w:val="24"/>
        </w:rPr>
        <w:t>Раздел 3. Задачи и технологии их решения</w:t>
      </w:r>
    </w:p>
    <w:p w:rsidR="00D22719" w:rsidRPr="00EB6B2C" w:rsidRDefault="00891BDD">
      <w:pPr>
        <w:pStyle w:val="a3"/>
        <w:ind w:right="838"/>
        <w:rPr>
          <w:sz w:val="24"/>
          <w:szCs w:val="24"/>
        </w:rPr>
      </w:pPr>
      <w:r w:rsidRPr="00EB6B2C">
        <w:rPr>
          <w:color w:val="171717"/>
          <w:sz w:val="24"/>
          <w:szCs w:val="24"/>
        </w:rPr>
        <w:t>Технология решения производственных задач в информационной среде как важнейшая технология 4-й промышленной революции.</w:t>
      </w:r>
    </w:p>
    <w:p w:rsidR="00D22719" w:rsidRPr="00EB6B2C" w:rsidRDefault="00891BDD">
      <w:pPr>
        <w:pStyle w:val="a3"/>
        <w:spacing w:line="321" w:lineRule="exact"/>
        <w:ind w:left="1681" w:firstLine="0"/>
        <w:rPr>
          <w:sz w:val="24"/>
          <w:szCs w:val="24"/>
        </w:rPr>
      </w:pPr>
      <w:r w:rsidRPr="00EB6B2C">
        <w:rPr>
          <w:color w:val="171717"/>
          <w:sz w:val="24"/>
          <w:szCs w:val="24"/>
        </w:rPr>
        <w:t>Чтение описаний, чертежей, технологических карт.</w:t>
      </w:r>
    </w:p>
    <w:p w:rsidR="00D22719" w:rsidRPr="00EB6B2C" w:rsidRDefault="00891BDD">
      <w:pPr>
        <w:pStyle w:val="a3"/>
        <w:spacing w:line="322" w:lineRule="exact"/>
        <w:ind w:left="1681" w:firstLine="0"/>
        <w:rPr>
          <w:sz w:val="24"/>
          <w:szCs w:val="24"/>
        </w:rPr>
      </w:pPr>
      <w:r w:rsidRPr="00EB6B2C">
        <w:rPr>
          <w:color w:val="171717"/>
          <w:sz w:val="24"/>
          <w:szCs w:val="24"/>
        </w:rPr>
        <w:t>Обозначения: знаки и символы. Интерпретация знаков и знаковых систем.</w:t>
      </w:r>
    </w:p>
    <w:p w:rsidR="00D22719" w:rsidRPr="00EB6B2C" w:rsidRDefault="00891BDD">
      <w:pPr>
        <w:pStyle w:val="a3"/>
        <w:ind w:firstLine="0"/>
        <w:rPr>
          <w:sz w:val="24"/>
          <w:szCs w:val="24"/>
        </w:rPr>
      </w:pPr>
      <w:r w:rsidRPr="00EB6B2C">
        <w:rPr>
          <w:color w:val="171717"/>
          <w:sz w:val="24"/>
          <w:szCs w:val="24"/>
        </w:rPr>
        <w:t>Формулировка задачи с использованием знаков и символов.</w:t>
      </w:r>
    </w:p>
    <w:p w:rsidR="00D22719" w:rsidRPr="00EB6B2C" w:rsidRDefault="00891BDD">
      <w:pPr>
        <w:pStyle w:val="a3"/>
        <w:ind w:right="827"/>
        <w:rPr>
          <w:sz w:val="24"/>
          <w:szCs w:val="24"/>
        </w:rPr>
      </w:pPr>
      <w:r w:rsidRPr="00EB6B2C">
        <w:rPr>
          <w:color w:val="171717"/>
          <w:sz w:val="24"/>
          <w:szCs w:val="24"/>
        </w:rPr>
        <w:t>Информационное обеспечение решения задачи. Работа с «большими дан- ными». Извлечение информации из массива данных.</w:t>
      </w:r>
    </w:p>
    <w:p w:rsidR="00D22719" w:rsidRPr="00EB6B2C" w:rsidRDefault="00891BDD">
      <w:pPr>
        <w:spacing w:line="242" w:lineRule="auto"/>
        <w:ind w:left="1681" w:right="4305"/>
        <w:rPr>
          <w:b/>
          <w:i/>
          <w:sz w:val="24"/>
          <w:szCs w:val="24"/>
        </w:rPr>
      </w:pPr>
      <w:r w:rsidRPr="00EB6B2C">
        <w:rPr>
          <w:color w:val="171717"/>
          <w:sz w:val="24"/>
          <w:szCs w:val="24"/>
        </w:rPr>
        <w:t xml:space="preserve">Исследование задачи и её решений. Представление полученных результатов. </w:t>
      </w:r>
      <w:r w:rsidRPr="00EB6B2C">
        <w:rPr>
          <w:b/>
          <w:i/>
          <w:color w:val="171717"/>
          <w:sz w:val="24"/>
          <w:szCs w:val="24"/>
        </w:rPr>
        <w:t>Раздел 4. Основы проектной деятельности</w:t>
      </w:r>
    </w:p>
    <w:p w:rsidR="00D22719" w:rsidRPr="00EB6B2C" w:rsidRDefault="00891BDD">
      <w:pPr>
        <w:pStyle w:val="a3"/>
        <w:ind w:right="828"/>
        <w:rPr>
          <w:sz w:val="24"/>
          <w:szCs w:val="24"/>
        </w:rPr>
      </w:pPr>
      <w:r w:rsidRPr="00EB6B2C">
        <w:rPr>
          <w:color w:val="171717"/>
          <w:sz w:val="24"/>
          <w:szCs w:val="24"/>
        </w:rPr>
        <w:t>Понятие проекта. Проект и алгоритм. Проект и технология. Виды проек- 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D22719" w:rsidRPr="00EB6B2C" w:rsidRDefault="00891BDD">
      <w:pPr>
        <w:pStyle w:val="2"/>
        <w:spacing w:before="0"/>
        <w:rPr>
          <w:sz w:val="24"/>
          <w:szCs w:val="24"/>
        </w:rPr>
      </w:pPr>
      <w:r w:rsidRPr="00EB6B2C">
        <w:rPr>
          <w:color w:val="171717"/>
          <w:sz w:val="24"/>
          <w:szCs w:val="24"/>
        </w:rPr>
        <w:t>Раздел 5. Технология домашнего хозяйства.</w:t>
      </w:r>
    </w:p>
    <w:p w:rsidR="00D22719" w:rsidRPr="0085796F" w:rsidRDefault="00891BDD" w:rsidP="0085796F">
      <w:pPr>
        <w:pStyle w:val="a3"/>
        <w:spacing w:line="318" w:lineRule="exact"/>
        <w:ind w:left="1681" w:right="319" w:firstLine="0"/>
        <w:rPr>
          <w:color w:val="171717"/>
          <w:sz w:val="24"/>
          <w:szCs w:val="24"/>
        </w:rPr>
        <w:sectPr w:rsidR="00D22719" w:rsidRPr="0085796F" w:rsidSect="0085796F">
          <w:pgSz w:w="11910" w:h="16850"/>
          <w:pgMar w:top="1060" w:right="300" w:bottom="440" w:left="567" w:header="0" w:footer="176" w:gutter="0"/>
          <w:cols w:space="720"/>
        </w:sectPr>
      </w:pPr>
      <w:r w:rsidRPr="00EB6B2C">
        <w:rPr>
          <w:color w:val="171717"/>
          <w:sz w:val="24"/>
          <w:szCs w:val="24"/>
        </w:rPr>
        <w:t>Порядок и хаос как фундаментальны</w:t>
      </w:r>
      <w:r w:rsidR="0085796F">
        <w:rPr>
          <w:color w:val="171717"/>
          <w:sz w:val="24"/>
          <w:szCs w:val="24"/>
        </w:rPr>
        <w:t>е характеристики окружающего мира.</w:t>
      </w:r>
    </w:p>
    <w:p w:rsidR="00D22719" w:rsidRPr="00EB6B2C" w:rsidRDefault="00D22719" w:rsidP="0085796F">
      <w:pPr>
        <w:pStyle w:val="a3"/>
        <w:spacing w:line="317" w:lineRule="exact"/>
        <w:ind w:left="0" w:right="319" w:firstLine="0"/>
        <w:rPr>
          <w:sz w:val="24"/>
          <w:szCs w:val="24"/>
        </w:rPr>
      </w:pPr>
    </w:p>
    <w:p w:rsidR="00D22719" w:rsidRPr="00EB6B2C" w:rsidRDefault="00891BDD" w:rsidP="0085796F">
      <w:pPr>
        <w:pStyle w:val="a3"/>
        <w:spacing w:before="6"/>
        <w:ind w:left="0" w:right="319" w:firstLine="0"/>
        <w:jc w:val="left"/>
        <w:rPr>
          <w:sz w:val="24"/>
          <w:szCs w:val="24"/>
        </w:rPr>
      </w:pPr>
      <w:r w:rsidRPr="00EB6B2C">
        <w:rPr>
          <w:sz w:val="24"/>
          <w:szCs w:val="24"/>
        </w:rPr>
        <w:br w:type="column"/>
      </w:r>
    </w:p>
    <w:p w:rsidR="00D22719" w:rsidRPr="00EB6B2C" w:rsidRDefault="00891BDD" w:rsidP="0085796F">
      <w:pPr>
        <w:pStyle w:val="a3"/>
        <w:ind w:left="332" w:right="319" w:firstLine="0"/>
        <w:jc w:val="left"/>
        <w:rPr>
          <w:sz w:val="24"/>
          <w:szCs w:val="24"/>
        </w:rPr>
      </w:pPr>
      <w:r w:rsidRPr="00EB6B2C">
        <w:rPr>
          <w:color w:val="171717"/>
          <w:sz w:val="24"/>
          <w:szCs w:val="24"/>
        </w:rPr>
        <w:t>Порядок в доме. Порядок на рабочем месте.</w:t>
      </w:r>
    </w:p>
    <w:p w:rsidR="00D22719" w:rsidRPr="00EB6B2C" w:rsidRDefault="00891BDD" w:rsidP="0085796F">
      <w:pPr>
        <w:pStyle w:val="a3"/>
        <w:spacing w:before="2"/>
        <w:ind w:left="332" w:right="319" w:firstLine="0"/>
        <w:jc w:val="left"/>
        <w:rPr>
          <w:sz w:val="24"/>
          <w:szCs w:val="24"/>
        </w:rPr>
      </w:pPr>
      <w:r w:rsidRPr="00EB6B2C">
        <w:rPr>
          <w:color w:val="171717"/>
          <w:sz w:val="24"/>
          <w:szCs w:val="24"/>
        </w:rPr>
        <w:t>Создание интерьера квартиры с помощью компьютерных программ. Электропроводка. Бытовые электрические приборы. Техника безопасно-</w:t>
      </w:r>
    </w:p>
    <w:p w:rsidR="00D22719" w:rsidRPr="00EB6B2C" w:rsidRDefault="00D22719">
      <w:pPr>
        <w:rPr>
          <w:sz w:val="24"/>
          <w:szCs w:val="24"/>
        </w:rPr>
        <w:sectPr w:rsidR="00D22719" w:rsidRPr="00EB6B2C" w:rsidSect="0085796F">
          <w:type w:val="continuous"/>
          <w:pgSz w:w="11910" w:h="16850"/>
          <w:pgMar w:top="1060" w:right="300" w:bottom="360" w:left="567" w:header="720" w:footer="720" w:gutter="0"/>
          <w:cols w:num="2" w:space="720" w:equalWidth="0">
            <w:col w:w="1310" w:space="40"/>
            <w:col w:w="10100"/>
          </w:cols>
        </w:sectPr>
      </w:pPr>
    </w:p>
    <w:p w:rsidR="00D22719" w:rsidRPr="00EB6B2C" w:rsidRDefault="00891BDD">
      <w:pPr>
        <w:pStyle w:val="a3"/>
        <w:spacing w:line="322" w:lineRule="exact"/>
        <w:ind w:firstLine="0"/>
        <w:jc w:val="left"/>
        <w:rPr>
          <w:sz w:val="24"/>
          <w:szCs w:val="24"/>
        </w:rPr>
      </w:pPr>
      <w:r w:rsidRPr="00EB6B2C">
        <w:rPr>
          <w:color w:val="171717"/>
          <w:sz w:val="24"/>
          <w:szCs w:val="24"/>
        </w:rPr>
        <w:lastRenderedPageBreak/>
        <w:t>сти при работе с электричеством.</w:t>
      </w:r>
    </w:p>
    <w:p w:rsidR="00D22719" w:rsidRPr="00EB6B2C" w:rsidRDefault="00891BDD">
      <w:pPr>
        <w:pStyle w:val="a3"/>
        <w:ind w:right="891"/>
        <w:jc w:val="left"/>
        <w:rPr>
          <w:sz w:val="24"/>
          <w:szCs w:val="24"/>
        </w:rPr>
      </w:pPr>
      <w:r w:rsidRPr="00EB6B2C">
        <w:rPr>
          <w:color w:val="171717"/>
          <w:sz w:val="24"/>
          <w:szCs w:val="24"/>
        </w:rPr>
        <w:t>Кухня. Мебель и бытовая техника, которая используется на кухне. Кули- нария. Основы здорового питания. Основы безопасности при работе на кухне.</w:t>
      </w:r>
    </w:p>
    <w:p w:rsidR="00D22719" w:rsidRPr="00EB6B2C" w:rsidRDefault="00891BDD">
      <w:pPr>
        <w:pStyle w:val="a3"/>
        <w:spacing w:before="65"/>
        <w:ind w:right="829"/>
        <w:rPr>
          <w:sz w:val="24"/>
          <w:szCs w:val="24"/>
        </w:rPr>
      </w:pPr>
      <w:r w:rsidRPr="00EB6B2C">
        <w:rPr>
          <w:color w:val="171717"/>
          <w:sz w:val="24"/>
          <w:szCs w:val="24"/>
        </w:rPr>
        <w:t>ейное производство. Текстильное производство. Оборудование, инст- 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D22719" w:rsidRPr="00EB6B2C" w:rsidRDefault="00891BDD">
      <w:pPr>
        <w:pStyle w:val="2"/>
        <w:spacing w:before="8"/>
        <w:rPr>
          <w:sz w:val="24"/>
          <w:szCs w:val="24"/>
        </w:rPr>
      </w:pPr>
      <w:r w:rsidRPr="00EB6B2C">
        <w:rPr>
          <w:color w:val="171717"/>
          <w:sz w:val="24"/>
          <w:szCs w:val="24"/>
        </w:rPr>
        <w:t>Раздел 6. Мир профессий</w:t>
      </w:r>
    </w:p>
    <w:p w:rsidR="00D22719" w:rsidRPr="00EB6B2C" w:rsidRDefault="00891BDD">
      <w:pPr>
        <w:pStyle w:val="a3"/>
        <w:spacing w:line="318" w:lineRule="exact"/>
        <w:ind w:left="1681" w:firstLine="0"/>
        <w:rPr>
          <w:sz w:val="24"/>
          <w:szCs w:val="24"/>
        </w:rPr>
      </w:pPr>
      <w:r w:rsidRPr="00EB6B2C">
        <w:rPr>
          <w:color w:val="171717"/>
          <w:sz w:val="24"/>
          <w:szCs w:val="24"/>
        </w:rPr>
        <w:t>Какие бывают профессии. Как выбрать профессию.</w:t>
      </w:r>
    </w:p>
    <w:p w:rsidR="00D22719" w:rsidRPr="00EB6B2C" w:rsidRDefault="00D22719">
      <w:pPr>
        <w:pStyle w:val="a3"/>
        <w:spacing w:before="1"/>
        <w:ind w:left="0" w:firstLine="0"/>
        <w:jc w:val="left"/>
        <w:rPr>
          <w:sz w:val="24"/>
          <w:szCs w:val="24"/>
        </w:rPr>
      </w:pPr>
    </w:p>
    <w:p w:rsidR="00D22719" w:rsidRPr="00EB6B2C" w:rsidRDefault="00891BDD">
      <w:pPr>
        <w:pStyle w:val="1"/>
        <w:spacing w:line="240" w:lineRule="auto"/>
        <w:ind w:left="958" w:right="820"/>
        <w:jc w:val="center"/>
        <w:rPr>
          <w:sz w:val="24"/>
          <w:szCs w:val="24"/>
        </w:rPr>
      </w:pPr>
      <w:r w:rsidRPr="00EB6B2C">
        <w:rPr>
          <w:color w:val="171717"/>
          <w:sz w:val="24"/>
          <w:szCs w:val="24"/>
        </w:rPr>
        <w:t>7-9 КЛАССЫ</w:t>
      </w:r>
    </w:p>
    <w:p w:rsidR="00D22719" w:rsidRPr="00EB6B2C" w:rsidRDefault="00891BDD">
      <w:pPr>
        <w:pStyle w:val="2"/>
        <w:rPr>
          <w:sz w:val="24"/>
          <w:szCs w:val="24"/>
        </w:rPr>
      </w:pPr>
      <w:r w:rsidRPr="00EB6B2C">
        <w:rPr>
          <w:color w:val="171717"/>
          <w:sz w:val="24"/>
          <w:szCs w:val="24"/>
        </w:rPr>
        <w:t>Раздел 7. Технологии и искусство</w:t>
      </w:r>
    </w:p>
    <w:p w:rsidR="00D22719" w:rsidRPr="00EB6B2C" w:rsidRDefault="00891BDD">
      <w:pPr>
        <w:pStyle w:val="a3"/>
        <w:ind w:right="827"/>
        <w:rPr>
          <w:sz w:val="24"/>
          <w:szCs w:val="24"/>
        </w:rPr>
      </w:pPr>
      <w:r w:rsidRPr="00EB6B2C">
        <w:rPr>
          <w:color w:val="171717"/>
          <w:sz w:val="24"/>
          <w:szCs w:val="24"/>
        </w:rPr>
        <w:t>Эстетическая ценность результатов труда. Промышленная эстетика. При- меры промышленных изделий с высокими эстетическими свойствами. Понятие дизайна.</w:t>
      </w:r>
    </w:p>
    <w:p w:rsidR="00D22719" w:rsidRPr="00EB6B2C" w:rsidRDefault="00891BDD">
      <w:pPr>
        <w:pStyle w:val="a3"/>
        <w:spacing w:line="321" w:lineRule="exact"/>
        <w:ind w:left="1681" w:firstLine="0"/>
        <w:rPr>
          <w:sz w:val="24"/>
          <w:szCs w:val="24"/>
        </w:rPr>
      </w:pPr>
      <w:r w:rsidRPr="00EB6B2C">
        <w:rPr>
          <w:color w:val="171717"/>
          <w:sz w:val="24"/>
          <w:szCs w:val="24"/>
        </w:rPr>
        <w:t>Эстетика в быту. Эстетика и экология жилища.</w:t>
      </w:r>
    </w:p>
    <w:p w:rsidR="00D22719" w:rsidRPr="00EB6B2C" w:rsidRDefault="00891BDD">
      <w:pPr>
        <w:pStyle w:val="a3"/>
        <w:ind w:left="1681" w:firstLine="0"/>
        <w:rPr>
          <w:sz w:val="24"/>
          <w:szCs w:val="24"/>
        </w:rPr>
      </w:pPr>
      <w:r w:rsidRPr="00EB6B2C">
        <w:rPr>
          <w:color w:val="171717"/>
          <w:sz w:val="24"/>
          <w:szCs w:val="24"/>
        </w:rPr>
        <w:t>Народные ремёсла. Народные ремёсла и промыслы России.</w:t>
      </w:r>
    </w:p>
    <w:p w:rsidR="00D22719" w:rsidRPr="00EB6B2C" w:rsidRDefault="00891BDD">
      <w:pPr>
        <w:pStyle w:val="2"/>
        <w:spacing w:before="5"/>
        <w:rPr>
          <w:sz w:val="24"/>
          <w:szCs w:val="24"/>
        </w:rPr>
      </w:pPr>
      <w:r w:rsidRPr="00EB6B2C">
        <w:rPr>
          <w:color w:val="171717"/>
          <w:sz w:val="24"/>
          <w:szCs w:val="24"/>
        </w:rPr>
        <w:t>Раздел 8. Технологии и мир. Современная техносфера</w:t>
      </w:r>
    </w:p>
    <w:p w:rsidR="00D22719" w:rsidRPr="00EB6B2C" w:rsidRDefault="00891BDD">
      <w:pPr>
        <w:pStyle w:val="a3"/>
        <w:ind w:right="825"/>
        <w:rPr>
          <w:sz w:val="24"/>
          <w:szCs w:val="24"/>
        </w:rPr>
      </w:pPr>
      <w:r w:rsidRPr="00EB6B2C">
        <w:rPr>
          <w:color w:val="171717"/>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 логий.</w:t>
      </w:r>
    </w:p>
    <w:p w:rsidR="00D22719" w:rsidRPr="00EB6B2C" w:rsidRDefault="00891BDD">
      <w:pPr>
        <w:pStyle w:val="a3"/>
        <w:spacing w:line="242" w:lineRule="auto"/>
        <w:ind w:right="827"/>
        <w:rPr>
          <w:sz w:val="24"/>
          <w:szCs w:val="24"/>
        </w:rPr>
      </w:pPr>
      <w:r w:rsidRPr="00EB6B2C">
        <w:rPr>
          <w:color w:val="171717"/>
          <w:sz w:val="24"/>
          <w:szCs w:val="24"/>
        </w:rPr>
        <w:t>Понятие высокотехнологичных отраслей. «Высокие технологии» двойно- го назначения.</w:t>
      </w:r>
    </w:p>
    <w:p w:rsidR="00D22719" w:rsidRPr="00EB6B2C" w:rsidRDefault="00891BDD">
      <w:pPr>
        <w:pStyle w:val="a3"/>
        <w:ind w:right="830"/>
        <w:rPr>
          <w:sz w:val="24"/>
          <w:szCs w:val="24"/>
        </w:rPr>
      </w:pPr>
      <w:r w:rsidRPr="00EB6B2C">
        <w:rPr>
          <w:color w:val="171717"/>
          <w:sz w:val="24"/>
          <w:szCs w:val="24"/>
        </w:rPr>
        <w:t>Рециклинг-технологии. Разработка и внедрение технологий многократно- го использования материалов, создание новых материалов из промышленных отходов, а также технологий безотходного производства.</w:t>
      </w:r>
    </w:p>
    <w:p w:rsidR="00D22719" w:rsidRPr="00EB6B2C" w:rsidRDefault="00891BDD">
      <w:pPr>
        <w:pStyle w:val="a3"/>
        <w:ind w:left="1681" w:right="825" w:firstLine="0"/>
        <w:rPr>
          <w:sz w:val="24"/>
          <w:szCs w:val="24"/>
        </w:rPr>
      </w:pPr>
      <w:r w:rsidRPr="00EB6B2C">
        <w:rPr>
          <w:color w:val="171717"/>
          <w:sz w:val="24"/>
          <w:szCs w:val="24"/>
        </w:rPr>
        <w:t>Ресурсы, технологии и общество. Глобальные технологические проекты. Современная техносфера. Проблема взаимодействия природы и</w:t>
      </w:r>
      <w:r w:rsidRPr="00EB6B2C">
        <w:rPr>
          <w:color w:val="171717"/>
          <w:spacing w:val="56"/>
          <w:sz w:val="24"/>
          <w:szCs w:val="24"/>
        </w:rPr>
        <w:t xml:space="preserve"> </w:t>
      </w:r>
      <w:r w:rsidRPr="00EB6B2C">
        <w:rPr>
          <w:color w:val="171717"/>
          <w:sz w:val="24"/>
          <w:szCs w:val="24"/>
        </w:rPr>
        <w:t>техно-</w:t>
      </w:r>
    </w:p>
    <w:p w:rsidR="00D22719" w:rsidRPr="00EB6B2C" w:rsidRDefault="00891BDD">
      <w:pPr>
        <w:pStyle w:val="a3"/>
        <w:spacing w:line="321" w:lineRule="exact"/>
        <w:ind w:firstLine="0"/>
        <w:jc w:val="left"/>
        <w:rPr>
          <w:sz w:val="24"/>
          <w:szCs w:val="24"/>
        </w:rPr>
      </w:pPr>
      <w:r w:rsidRPr="00EB6B2C">
        <w:rPr>
          <w:color w:val="171717"/>
          <w:sz w:val="24"/>
          <w:szCs w:val="24"/>
        </w:rPr>
        <w:t>сферы.</w:t>
      </w:r>
    </w:p>
    <w:p w:rsidR="00D22719" w:rsidRPr="00EB6B2C" w:rsidRDefault="00891BDD">
      <w:pPr>
        <w:pStyle w:val="a3"/>
        <w:ind w:left="1681" w:firstLine="0"/>
        <w:jc w:val="left"/>
        <w:rPr>
          <w:sz w:val="24"/>
          <w:szCs w:val="24"/>
        </w:rPr>
      </w:pPr>
      <w:r w:rsidRPr="00EB6B2C">
        <w:rPr>
          <w:color w:val="171717"/>
          <w:sz w:val="24"/>
          <w:szCs w:val="24"/>
        </w:rPr>
        <w:t>Современный транспорт и перспективы его развития.</w:t>
      </w:r>
    </w:p>
    <w:p w:rsidR="00D22719" w:rsidRPr="00EB6B2C" w:rsidRDefault="00891BDD">
      <w:pPr>
        <w:pStyle w:val="2"/>
        <w:spacing w:before="0"/>
        <w:jc w:val="left"/>
        <w:rPr>
          <w:sz w:val="24"/>
          <w:szCs w:val="24"/>
        </w:rPr>
      </w:pPr>
      <w:r w:rsidRPr="00EB6B2C">
        <w:rPr>
          <w:color w:val="171717"/>
          <w:sz w:val="24"/>
          <w:szCs w:val="24"/>
        </w:rPr>
        <w:t>Раздел 9. Современные технологии</w:t>
      </w:r>
    </w:p>
    <w:p w:rsidR="00D22719" w:rsidRPr="00EB6B2C" w:rsidRDefault="00891BDD">
      <w:pPr>
        <w:pStyle w:val="a3"/>
        <w:ind w:right="825"/>
        <w:rPr>
          <w:sz w:val="24"/>
          <w:szCs w:val="24"/>
        </w:rPr>
      </w:pPr>
      <w:r w:rsidRPr="00EB6B2C">
        <w:rPr>
          <w:color w:val="171717"/>
          <w:sz w:val="24"/>
          <w:szCs w:val="24"/>
        </w:rPr>
        <w:t>Биотехнологии. Лазерные технологии. Космические технологии. Пред- ставления о нанотехнологиях.</w:t>
      </w:r>
    </w:p>
    <w:p w:rsidR="00D22719" w:rsidRPr="00EB6B2C" w:rsidRDefault="00891BDD">
      <w:pPr>
        <w:pStyle w:val="a3"/>
        <w:ind w:right="827"/>
        <w:rPr>
          <w:sz w:val="24"/>
          <w:szCs w:val="24"/>
        </w:rPr>
      </w:pPr>
      <w:r w:rsidRPr="00EB6B2C">
        <w:rPr>
          <w:color w:val="171717"/>
          <w:sz w:val="24"/>
          <w:szCs w:val="24"/>
        </w:rPr>
        <w:t>Технологии 4-й промышленной революции: интернет вещей, дополнен- ная реальность, интеллектуальные технологии, облачные технологии, большие данные, аддитивные технологии и др.</w:t>
      </w:r>
    </w:p>
    <w:p w:rsidR="00D22719" w:rsidRPr="00EB6B2C" w:rsidRDefault="00891BDD">
      <w:pPr>
        <w:pStyle w:val="a3"/>
        <w:ind w:right="827"/>
        <w:rPr>
          <w:sz w:val="24"/>
          <w:szCs w:val="24"/>
        </w:rPr>
      </w:pPr>
      <w:r w:rsidRPr="00EB6B2C">
        <w:rPr>
          <w:color w:val="171717"/>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 ные микробы и прививки. Биодатчики. Микробиологическая технология.</w:t>
      </w:r>
    </w:p>
    <w:p w:rsidR="00D22719" w:rsidRPr="00EB6B2C" w:rsidRDefault="00891BDD">
      <w:pPr>
        <w:pStyle w:val="a3"/>
        <w:spacing w:line="320" w:lineRule="exact"/>
        <w:ind w:left="1681" w:firstLine="0"/>
        <w:rPr>
          <w:sz w:val="24"/>
          <w:szCs w:val="24"/>
        </w:rPr>
      </w:pPr>
      <w:r w:rsidRPr="00EB6B2C">
        <w:rPr>
          <w:color w:val="171717"/>
          <w:sz w:val="24"/>
          <w:szCs w:val="24"/>
        </w:rPr>
        <w:t>Сферы применения современных технологий.</w:t>
      </w:r>
    </w:p>
    <w:p w:rsidR="00D22719" w:rsidRPr="00EB6B2C" w:rsidRDefault="00D22719">
      <w:pPr>
        <w:pStyle w:val="a3"/>
        <w:spacing w:before="8"/>
        <w:ind w:left="0" w:firstLine="0"/>
        <w:jc w:val="left"/>
        <w:rPr>
          <w:sz w:val="24"/>
          <w:szCs w:val="24"/>
        </w:rPr>
      </w:pP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ind w:left="0" w:firstLine="0"/>
        <w:jc w:val="left"/>
        <w:rPr>
          <w:sz w:val="24"/>
          <w:szCs w:val="24"/>
        </w:rPr>
      </w:pPr>
    </w:p>
    <w:p w:rsidR="00D22719" w:rsidRPr="00EB6B2C" w:rsidRDefault="00D22719">
      <w:pPr>
        <w:pStyle w:val="a3"/>
        <w:ind w:left="0" w:firstLine="0"/>
        <w:jc w:val="left"/>
        <w:rPr>
          <w:sz w:val="24"/>
          <w:szCs w:val="24"/>
        </w:rPr>
      </w:pPr>
    </w:p>
    <w:p w:rsidR="00D22719" w:rsidRPr="00EB6B2C" w:rsidRDefault="00891BDD">
      <w:pPr>
        <w:pStyle w:val="a3"/>
        <w:ind w:firstLine="0"/>
        <w:jc w:val="left"/>
        <w:rPr>
          <w:sz w:val="24"/>
          <w:szCs w:val="24"/>
        </w:rPr>
      </w:pPr>
      <w:r w:rsidRPr="00EB6B2C">
        <w:rPr>
          <w:color w:val="171717"/>
          <w:sz w:val="24"/>
          <w:szCs w:val="24"/>
        </w:rPr>
        <w:t>рия.</w:t>
      </w:r>
    </w:p>
    <w:p w:rsidR="00D22719" w:rsidRPr="00EB6B2C" w:rsidRDefault="00891BDD">
      <w:pPr>
        <w:pStyle w:val="2"/>
        <w:spacing w:before="89"/>
        <w:ind w:left="179"/>
        <w:jc w:val="left"/>
        <w:rPr>
          <w:sz w:val="24"/>
          <w:szCs w:val="24"/>
        </w:rPr>
      </w:pPr>
      <w:r w:rsidRPr="00EB6B2C">
        <w:rPr>
          <w:b w:val="0"/>
          <w:i w:val="0"/>
          <w:sz w:val="24"/>
          <w:szCs w:val="24"/>
        </w:rPr>
        <w:br w:type="column"/>
      </w:r>
      <w:r w:rsidRPr="00EB6B2C">
        <w:rPr>
          <w:color w:val="171717"/>
          <w:sz w:val="24"/>
          <w:szCs w:val="24"/>
        </w:rPr>
        <w:lastRenderedPageBreak/>
        <w:t>Раздел 10. Основы информационно-когнитивных технологий</w:t>
      </w:r>
    </w:p>
    <w:p w:rsidR="00D22719" w:rsidRPr="00EB6B2C" w:rsidRDefault="00891BDD">
      <w:pPr>
        <w:pStyle w:val="a3"/>
        <w:spacing w:line="318" w:lineRule="exact"/>
        <w:ind w:left="179" w:firstLine="0"/>
        <w:jc w:val="left"/>
        <w:rPr>
          <w:sz w:val="24"/>
          <w:szCs w:val="24"/>
        </w:rPr>
      </w:pPr>
      <w:r w:rsidRPr="00EB6B2C">
        <w:rPr>
          <w:color w:val="171717"/>
          <w:sz w:val="24"/>
          <w:szCs w:val="24"/>
        </w:rPr>
        <w:t>Знание как фундаментальная производственная и экономическая катего-</w:t>
      </w:r>
    </w:p>
    <w:p w:rsidR="00D22719" w:rsidRPr="00EB6B2C" w:rsidRDefault="00D22719">
      <w:pPr>
        <w:spacing w:line="318" w:lineRule="exact"/>
        <w:rPr>
          <w:sz w:val="24"/>
          <w:szCs w:val="24"/>
        </w:rPr>
        <w:sectPr w:rsidR="00D22719" w:rsidRPr="00EB6B2C" w:rsidSect="004439C1">
          <w:type w:val="continuous"/>
          <w:pgSz w:w="11910" w:h="16850"/>
          <w:pgMar w:top="1060" w:right="300" w:bottom="360" w:left="160" w:header="720" w:footer="720" w:gutter="0"/>
          <w:cols w:num="2" w:space="720" w:equalWidth="0">
            <w:col w:w="1463" w:space="40"/>
            <w:col w:w="9947"/>
          </w:cols>
        </w:sectPr>
      </w:pPr>
    </w:p>
    <w:p w:rsidR="00D22719" w:rsidRPr="00EB6B2C" w:rsidRDefault="00891BDD">
      <w:pPr>
        <w:pStyle w:val="a3"/>
        <w:spacing w:before="65"/>
        <w:ind w:right="826"/>
        <w:rPr>
          <w:sz w:val="24"/>
          <w:szCs w:val="24"/>
        </w:rPr>
      </w:pPr>
      <w:r w:rsidRPr="00EB6B2C">
        <w:rPr>
          <w:color w:val="171717"/>
          <w:sz w:val="24"/>
          <w:szCs w:val="24"/>
        </w:rPr>
        <w:lastRenderedPageBreak/>
        <w:t>Информационно-когнитивные технологии как технологии формирования знаний. Данные, информация, знание как объекты информационно- когнитивных технологий.</w:t>
      </w:r>
    </w:p>
    <w:p w:rsidR="00D22719" w:rsidRPr="00EB6B2C" w:rsidRDefault="00891BDD" w:rsidP="0085796F">
      <w:pPr>
        <w:pStyle w:val="a3"/>
        <w:spacing w:before="1"/>
        <w:ind w:right="834"/>
        <w:rPr>
          <w:sz w:val="24"/>
          <w:szCs w:val="24"/>
        </w:rPr>
      </w:pPr>
      <w:r w:rsidRPr="00EB6B2C">
        <w:rPr>
          <w:color w:val="171717"/>
          <w:sz w:val="24"/>
          <w:szCs w:val="24"/>
        </w:rPr>
        <w:t>Формализация и моделирование - основные инструменты познания окру- жающего мира.</w:t>
      </w:r>
    </w:p>
    <w:p w:rsidR="00D22719" w:rsidRPr="00EB6B2C" w:rsidRDefault="00891BDD">
      <w:pPr>
        <w:pStyle w:val="2"/>
        <w:spacing w:before="0" w:line="319" w:lineRule="exact"/>
        <w:rPr>
          <w:sz w:val="24"/>
          <w:szCs w:val="24"/>
        </w:rPr>
      </w:pPr>
      <w:r w:rsidRPr="00EB6B2C">
        <w:rPr>
          <w:color w:val="171717"/>
          <w:sz w:val="24"/>
          <w:szCs w:val="24"/>
        </w:rPr>
        <w:t>Раздел 11. Элементы управления</w:t>
      </w:r>
    </w:p>
    <w:p w:rsidR="00D22719" w:rsidRPr="00EB6B2C" w:rsidRDefault="00891BDD">
      <w:pPr>
        <w:pStyle w:val="a3"/>
        <w:ind w:right="827"/>
        <w:rPr>
          <w:sz w:val="24"/>
          <w:szCs w:val="24"/>
        </w:rPr>
      </w:pPr>
      <w:r w:rsidRPr="00EB6B2C">
        <w:rPr>
          <w:color w:val="171717"/>
          <w:sz w:val="24"/>
          <w:szCs w:val="24"/>
        </w:rPr>
        <w:t>Общие принципы управления. Общая схема управления. Условия реали- зации общей схемы управления. Начала кибернетики.</w:t>
      </w:r>
    </w:p>
    <w:p w:rsidR="00D22719" w:rsidRPr="00EB6B2C" w:rsidRDefault="00891BDD">
      <w:pPr>
        <w:pStyle w:val="a3"/>
        <w:ind w:right="829"/>
        <w:rPr>
          <w:sz w:val="24"/>
          <w:szCs w:val="24"/>
        </w:rPr>
      </w:pPr>
      <w:r w:rsidRPr="00EB6B2C">
        <w:rPr>
          <w:color w:val="171717"/>
          <w:sz w:val="24"/>
          <w:szCs w:val="24"/>
        </w:rPr>
        <w:t>Самоуправляемые системы. Устойчивость систем управления. Виды рав- новесия. Устойчивость технических систем.</w:t>
      </w:r>
    </w:p>
    <w:p w:rsidR="00D22719" w:rsidRPr="00EB6B2C" w:rsidRDefault="00891BDD">
      <w:pPr>
        <w:pStyle w:val="2"/>
        <w:spacing w:before="4"/>
        <w:rPr>
          <w:sz w:val="24"/>
          <w:szCs w:val="24"/>
        </w:rPr>
      </w:pPr>
      <w:r w:rsidRPr="00EB6B2C">
        <w:rPr>
          <w:color w:val="171717"/>
          <w:sz w:val="24"/>
          <w:szCs w:val="24"/>
        </w:rPr>
        <w:t>Раздел 12. Мир профессий</w:t>
      </w:r>
    </w:p>
    <w:p w:rsidR="00D22719" w:rsidRPr="00EB6B2C" w:rsidRDefault="00891BDD">
      <w:pPr>
        <w:pStyle w:val="a3"/>
        <w:ind w:right="827"/>
        <w:rPr>
          <w:sz w:val="24"/>
          <w:szCs w:val="24"/>
        </w:rPr>
      </w:pPr>
      <w:r w:rsidRPr="00EB6B2C">
        <w:rPr>
          <w:color w:val="171717"/>
          <w:sz w:val="24"/>
          <w:szCs w:val="24"/>
        </w:rPr>
        <w:t>Профессии предметной области «Природа». Профессии предметной об- ласти «Техника». Профессии предметной области «Знак». Профессии предмет- ной области «Человек».</w:t>
      </w:r>
    </w:p>
    <w:p w:rsidR="00D22719" w:rsidRPr="00EB6B2C" w:rsidRDefault="00891BDD">
      <w:pPr>
        <w:pStyle w:val="a3"/>
        <w:ind w:left="1681" w:firstLine="0"/>
        <w:rPr>
          <w:sz w:val="24"/>
          <w:szCs w:val="24"/>
        </w:rPr>
      </w:pPr>
      <w:r w:rsidRPr="00EB6B2C">
        <w:rPr>
          <w:color w:val="171717"/>
          <w:sz w:val="24"/>
          <w:szCs w:val="24"/>
        </w:rPr>
        <w:t>Профессии предметной области «Художественный образ».</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24"/>
        </w:numPr>
        <w:tabs>
          <w:tab w:val="left" w:pos="1986"/>
          <w:tab w:val="left" w:pos="3343"/>
          <w:tab w:val="left" w:pos="5339"/>
          <w:tab w:val="left" w:pos="7020"/>
          <w:tab w:val="left" w:pos="8892"/>
          <w:tab w:val="left" w:pos="9420"/>
        </w:tabs>
        <w:spacing w:line="240" w:lineRule="auto"/>
        <w:ind w:left="972" w:right="832" w:firstLine="708"/>
        <w:rPr>
          <w:sz w:val="24"/>
          <w:szCs w:val="24"/>
        </w:rPr>
      </w:pPr>
      <w:r w:rsidRPr="00EB6B2C">
        <w:rPr>
          <w:color w:val="171717"/>
          <w:sz w:val="24"/>
          <w:szCs w:val="24"/>
        </w:rPr>
        <w:t>Модуль</w:t>
      </w:r>
      <w:r w:rsidRPr="00EB6B2C">
        <w:rPr>
          <w:color w:val="171717"/>
          <w:sz w:val="24"/>
          <w:szCs w:val="24"/>
        </w:rPr>
        <w:tab/>
        <w:t>«Технология</w:t>
      </w:r>
      <w:r w:rsidRPr="00EB6B2C">
        <w:rPr>
          <w:color w:val="171717"/>
          <w:sz w:val="24"/>
          <w:szCs w:val="24"/>
        </w:rPr>
        <w:tab/>
        <w:t>обработки</w:t>
      </w:r>
      <w:r w:rsidRPr="00EB6B2C">
        <w:rPr>
          <w:color w:val="171717"/>
          <w:sz w:val="24"/>
          <w:szCs w:val="24"/>
        </w:rPr>
        <w:tab/>
        <w:t>материалов</w:t>
      </w:r>
      <w:r w:rsidRPr="00EB6B2C">
        <w:rPr>
          <w:color w:val="171717"/>
          <w:sz w:val="24"/>
          <w:szCs w:val="24"/>
        </w:rPr>
        <w:tab/>
        <w:t>и</w:t>
      </w:r>
      <w:r w:rsidRPr="00EB6B2C">
        <w:rPr>
          <w:color w:val="171717"/>
          <w:sz w:val="24"/>
          <w:szCs w:val="24"/>
        </w:rPr>
        <w:tab/>
      </w:r>
      <w:r w:rsidRPr="00EB6B2C">
        <w:rPr>
          <w:color w:val="171717"/>
          <w:spacing w:val="-4"/>
          <w:sz w:val="24"/>
          <w:szCs w:val="24"/>
        </w:rPr>
        <w:t xml:space="preserve">пищевых </w:t>
      </w:r>
      <w:r w:rsidRPr="00EB6B2C">
        <w:rPr>
          <w:color w:val="171717"/>
          <w:sz w:val="24"/>
          <w:szCs w:val="24"/>
        </w:rPr>
        <w:t>продуктов»</w:t>
      </w:r>
    </w:p>
    <w:p w:rsidR="00D22719" w:rsidRPr="00EB6B2C" w:rsidRDefault="00D22719">
      <w:pPr>
        <w:pStyle w:val="a3"/>
        <w:spacing w:before="8"/>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5</w:t>
      </w:r>
      <w:r w:rsidRPr="00EB6B2C">
        <w:rPr>
          <w:color w:val="171717"/>
          <w:sz w:val="24"/>
          <w:szCs w:val="24"/>
        </w:rPr>
        <w:t>-</w:t>
      </w:r>
      <w:r w:rsidRPr="00EB6B2C">
        <w:rPr>
          <w:b/>
          <w:color w:val="171717"/>
          <w:sz w:val="24"/>
          <w:szCs w:val="24"/>
        </w:rPr>
        <w:t>6 КЛАССЫ</w:t>
      </w:r>
    </w:p>
    <w:p w:rsidR="00D22719" w:rsidRPr="00EB6B2C" w:rsidRDefault="00891BDD">
      <w:pPr>
        <w:pStyle w:val="2"/>
        <w:spacing w:before="7"/>
        <w:rPr>
          <w:sz w:val="24"/>
          <w:szCs w:val="24"/>
        </w:rPr>
      </w:pPr>
      <w:r w:rsidRPr="00EB6B2C">
        <w:rPr>
          <w:color w:val="171717"/>
          <w:sz w:val="24"/>
          <w:szCs w:val="24"/>
        </w:rPr>
        <w:t>Раздел 1. Структура технологии: от материала к изделию</w:t>
      </w:r>
    </w:p>
    <w:p w:rsidR="00D22719" w:rsidRPr="00EB6B2C" w:rsidRDefault="00891BDD">
      <w:pPr>
        <w:pStyle w:val="a3"/>
        <w:spacing w:line="318" w:lineRule="exact"/>
        <w:ind w:left="1681" w:firstLine="0"/>
        <w:rPr>
          <w:sz w:val="24"/>
          <w:szCs w:val="24"/>
        </w:rPr>
      </w:pPr>
      <w:r w:rsidRPr="00EB6B2C">
        <w:rPr>
          <w:color w:val="171717"/>
          <w:sz w:val="24"/>
          <w:szCs w:val="24"/>
        </w:rPr>
        <w:t>Основные</w:t>
      </w:r>
      <w:r w:rsidRPr="00EB6B2C">
        <w:rPr>
          <w:color w:val="171717"/>
          <w:spacing w:val="52"/>
          <w:sz w:val="24"/>
          <w:szCs w:val="24"/>
        </w:rPr>
        <w:t xml:space="preserve"> </w:t>
      </w:r>
      <w:r w:rsidRPr="00EB6B2C">
        <w:rPr>
          <w:color w:val="171717"/>
          <w:sz w:val="24"/>
          <w:szCs w:val="24"/>
        </w:rPr>
        <w:t>элементы</w:t>
      </w:r>
      <w:r w:rsidRPr="00EB6B2C">
        <w:rPr>
          <w:color w:val="171717"/>
          <w:spacing w:val="53"/>
          <w:sz w:val="24"/>
          <w:szCs w:val="24"/>
        </w:rPr>
        <w:t xml:space="preserve"> </w:t>
      </w:r>
      <w:r w:rsidRPr="00EB6B2C">
        <w:rPr>
          <w:color w:val="171717"/>
          <w:sz w:val="24"/>
          <w:szCs w:val="24"/>
        </w:rPr>
        <w:t>структуры</w:t>
      </w:r>
      <w:r w:rsidRPr="00EB6B2C">
        <w:rPr>
          <w:color w:val="171717"/>
          <w:spacing w:val="54"/>
          <w:sz w:val="24"/>
          <w:szCs w:val="24"/>
        </w:rPr>
        <w:t xml:space="preserve"> </w:t>
      </w:r>
      <w:r w:rsidRPr="00EB6B2C">
        <w:rPr>
          <w:color w:val="171717"/>
          <w:sz w:val="24"/>
          <w:szCs w:val="24"/>
        </w:rPr>
        <w:t>технологии:</w:t>
      </w:r>
      <w:r w:rsidRPr="00EB6B2C">
        <w:rPr>
          <w:color w:val="171717"/>
          <w:spacing w:val="51"/>
          <w:sz w:val="24"/>
          <w:szCs w:val="24"/>
        </w:rPr>
        <w:t xml:space="preserve"> </w:t>
      </w:r>
      <w:r w:rsidRPr="00EB6B2C">
        <w:rPr>
          <w:color w:val="171717"/>
          <w:sz w:val="24"/>
          <w:szCs w:val="24"/>
        </w:rPr>
        <w:t>действия,</w:t>
      </w:r>
      <w:r w:rsidRPr="00EB6B2C">
        <w:rPr>
          <w:color w:val="171717"/>
          <w:spacing w:val="53"/>
          <w:sz w:val="24"/>
          <w:szCs w:val="24"/>
        </w:rPr>
        <w:t xml:space="preserve"> </w:t>
      </w:r>
      <w:r w:rsidRPr="00EB6B2C">
        <w:rPr>
          <w:color w:val="171717"/>
          <w:sz w:val="24"/>
          <w:szCs w:val="24"/>
        </w:rPr>
        <w:t>операции,</w:t>
      </w:r>
      <w:r w:rsidRPr="00EB6B2C">
        <w:rPr>
          <w:color w:val="171717"/>
          <w:spacing w:val="51"/>
          <w:sz w:val="24"/>
          <w:szCs w:val="24"/>
        </w:rPr>
        <w:t xml:space="preserve"> </w:t>
      </w:r>
      <w:r w:rsidRPr="00EB6B2C">
        <w:rPr>
          <w:color w:val="171717"/>
          <w:sz w:val="24"/>
          <w:szCs w:val="24"/>
        </w:rPr>
        <w:t>этапы.</w:t>
      </w:r>
    </w:p>
    <w:p w:rsidR="00D22719" w:rsidRPr="00EB6B2C" w:rsidRDefault="00891BDD">
      <w:pPr>
        <w:pStyle w:val="a3"/>
        <w:spacing w:line="322" w:lineRule="exact"/>
        <w:ind w:firstLine="0"/>
        <w:rPr>
          <w:sz w:val="24"/>
          <w:szCs w:val="24"/>
        </w:rPr>
      </w:pPr>
      <w:r w:rsidRPr="00EB6B2C">
        <w:rPr>
          <w:color w:val="171717"/>
          <w:sz w:val="24"/>
          <w:szCs w:val="24"/>
        </w:rPr>
        <w:t>Технологическая карта.</w:t>
      </w:r>
    </w:p>
    <w:p w:rsidR="00D22719" w:rsidRPr="00EB6B2C" w:rsidRDefault="00891BDD">
      <w:pPr>
        <w:pStyle w:val="a3"/>
        <w:ind w:right="827"/>
        <w:rPr>
          <w:sz w:val="24"/>
          <w:szCs w:val="24"/>
        </w:rPr>
      </w:pPr>
      <w:r w:rsidRPr="00EB6B2C">
        <w:rPr>
          <w:color w:val="171717"/>
          <w:sz w:val="24"/>
          <w:szCs w:val="24"/>
        </w:rPr>
        <w:t>Проектирование, моделирование, конструирование - основные состав- ляющие технологии. Технологии и алгоритмы.</w:t>
      </w:r>
    </w:p>
    <w:p w:rsidR="00D22719" w:rsidRPr="00EB6B2C" w:rsidRDefault="00891BDD">
      <w:pPr>
        <w:pStyle w:val="2"/>
        <w:spacing w:before="9"/>
        <w:rPr>
          <w:sz w:val="24"/>
          <w:szCs w:val="24"/>
        </w:rPr>
      </w:pPr>
      <w:r w:rsidRPr="00EB6B2C">
        <w:rPr>
          <w:color w:val="171717"/>
          <w:sz w:val="24"/>
          <w:szCs w:val="24"/>
        </w:rPr>
        <w:t>Раздел 2. Материалы и их свойства</w:t>
      </w:r>
    </w:p>
    <w:p w:rsidR="00D22719" w:rsidRPr="00EB6B2C" w:rsidRDefault="00891BDD">
      <w:pPr>
        <w:pStyle w:val="a3"/>
        <w:ind w:right="827"/>
        <w:rPr>
          <w:sz w:val="24"/>
          <w:szCs w:val="24"/>
        </w:rPr>
      </w:pPr>
      <w:r w:rsidRPr="00EB6B2C">
        <w:rPr>
          <w:color w:val="171717"/>
          <w:sz w:val="24"/>
          <w:szCs w:val="24"/>
        </w:rPr>
        <w:t>Сырьё и материалы как основы производства. Натуральное, искусствен- ное, синтетическое сырьё и материалы. Конструкционные материалы. Физиче- ские и технологические свойства конструкционных материалов.</w:t>
      </w:r>
    </w:p>
    <w:p w:rsidR="00D22719" w:rsidRPr="00EB6B2C" w:rsidRDefault="00891BDD">
      <w:pPr>
        <w:pStyle w:val="a3"/>
        <w:ind w:right="828"/>
        <w:rPr>
          <w:sz w:val="24"/>
          <w:szCs w:val="24"/>
        </w:rPr>
      </w:pPr>
      <w:r w:rsidRPr="00EB6B2C">
        <w:rPr>
          <w:color w:val="171717"/>
          <w:sz w:val="24"/>
          <w:szCs w:val="24"/>
        </w:rPr>
        <w:t>Бумага и её свойства. Различные изделия из бумаги. Потребность челове- ка в бумаге.</w:t>
      </w:r>
    </w:p>
    <w:p w:rsidR="00D22719" w:rsidRPr="00EB6B2C" w:rsidRDefault="00891BDD">
      <w:pPr>
        <w:pStyle w:val="a3"/>
        <w:spacing w:line="321" w:lineRule="exact"/>
        <w:ind w:left="1681" w:firstLine="0"/>
        <w:rPr>
          <w:sz w:val="24"/>
          <w:szCs w:val="24"/>
        </w:rPr>
      </w:pPr>
      <w:r w:rsidRPr="00EB6B2C">
        <w:rPr>
          <w:color w:val="171717"/>
          <w:sz w:val="24"/>
          <w:szCs w:val="24"/>
        </w:rPr>
        <w:t>Ткань и её свойства. Изделия из ткани. Виды тканей.</w:t>
      </w:r>
    </w:p>
    <w:p w:rsidR="00D22719" w:rsidRPr="00EB6B2C" w:rsidRDefault="00891BDD">
      <w:pPr>
        <w:pStyle w:val="a3"/>
        <w:ind w:right="828"/>
        <w:rPr>
          <w:sz w:val="24"/>
          <w:szCs w:val="24"/>
        </w:rPr>
      </w:pPr>
      <w:r w:rsidRPr="00EB6B2C">
        <w:rPr>
          <w:color w:val="171717"/>
          <w:sz w:val="24"/>
          <w:szCs w:val="24"/>
        </w:rPr>
        <w:t>Древесина и её свойства. Древесные материалы и их применение. Изде- лия из древесины. Потребность человечества в древесине. Сохранение лесов.</w:t>
      </w:r>
    </w:p>
    <w:p w:rsidR="00D22719" w:rsidRPr="00EB6B2C" w:rsidRDefault="00891BDD">
      <w:pPr>
        <w:pStyle w:val="a3"/>
        <w:ind w:right="827"/>
        <w:rPr>
          <w:sz w:val="24"/>
          <w:szCs w:val="24"/>
        </w:rPr>
      </w:pPr>
      <w:r w:rsidRPr="00EB6B2C">
        <w:rPr>
          <w:color w:val="171717"/>
          <w:sz w:val="24"/>
          <w:szCs w:val="24"/>
        </w:rPr>
        <w:t>Металлы и их свойства. Металлические части машин и механизмов. Тон- колистовая сталь и проволока.</w:t>
      </w:r>
    </w:p>
    <w:p w:rsidR="00D22719" w:rsidRPr="00EB6B2C" w:rsidRDefault="00891BDD">
      <w:pPr>
        <w:pStyle w:val="a3"/>
        <w:spacing w:line="321" w:lineRule="exact"/>
        <w:ind w:left="1681" w:firstLine="0"/>
        <w:rPr>
          <w:sz w:val="24"/>
          <w:szCs w:val="24"/>
        </w:rPr>
      </w:pPr>
      <w:r w:rsidRPr="00EB6B2C">
        <w:rPr>
          <w:color w:val="171717"/>
          <w:sz w:val="24"/>
          <w:szCs w:val="24"/>
        </w:rPr>
        <w:t>Пластические массы (пластмассы) и их свойства. Работа с пластмассами.</w:t>
      </w:r>
    </w:p>
    <w:p w:rsidR="00D22719" w:rsidRPr="00EB6B2C" w:rsidRDefault="00891BDD">
      <w:pPr>
        <w:pStyle w:val="a3"/>
        <w:spacing w:line="242" w:lineRule="auto"/>
        <w:ind w:right="840"/>
        <w:rPr>
          <w:sz w:val="24"/>
          <w:szCs w:val="24"/>
        </w:rPr>
      </w:pPr>
      <w:r w:rsidRPr="00EB6B2C">
        <w:rPr>
          <w:color w:val="171717"/>
          <w:sz w:val="24"/>
          <w:szCs w:val="24"/>
        </w:rPr>
        <w:t>Наноструктуры и их использование в различных технологиях. Природные и синтетические наноструктуры.</w:t>
      </w:r>
    </w:p>
    <w:p w:rsidR="00D22719" w:rsidRPr="00EB6B2C" w:rsidRDefault="00891BDD">
      <w:pPr>
        <w:pStyle w:val="a3"/>
        <w:ind w:right="840"/>
        <w:rPr>
          <w:sz w:val="24"/>
          <w:szCs w:val="24"/>
        </w:rPr>
      </w:pPr>
      <w:r w:rsidRPr="00EB6B2C">
        <w:rPr>
          <w:color w:val="171717"/>
          <w:sz w:val="24"/>
          <w:szCs w:val="24"/>
        </w:rPr>
        <w:t>Композиты и нанокомпозиты, их применение. Умные материалы и их применение. Аллотропные соединения углерода.</w:t>
      </w:r>
    </w:p>
    <w:p w:rsidR="00D22719" w:rsidRPr="00EB6B2C" w:rsidRDefault="00891BDD">
      <w:pPr>
        <w:pStyle w:val="2"/>
        <w:spacing w:before="0"/>
        <w:rPr>
          <w:sz w:val="24"/>
          <w:szCs w:val="24"/>
        </w:rPr>
      </w:pPr>
      <w:r w:rsidRPr="00EB6B2C">
        <w:rPr>
          <w:color w:val="171717"/>
          <w:sz w:val="24"/>
          <w:szCs w:val="24"/>
        </w:rPr>
        <w:t>Раздел 3. Основные ручные инструменты</w:t>
      </w:r>
    </w:p>
    <w:p w:rsidR="00D22719" w:rsidRPr="00EB6B2C" w:rsidRDefault="00891BDD">
      <w:pPr>
        <w:pStyle w:val="a3"/>
        <w:spacing w:line="318" w:lineRule="exact"/>
        <w:ind w:left="1681" w:firstLine="0"/>
        <w:rPr>
          <w:sz w:val="24"/>
          <w:szCs w:val="24"/>
        </w:rPr>
      </w:pPr>
      <w:r w:rsidRPr="00EB6B2C">
        <w:rPr>
          <w:color w:val="171717"/>
          <w:sz w:val="24"/>
          <w:szCs w:val="24"/>
        </w:rPr>
        <w:t>Инструменты для работы с бумагой. Инструменты для работы с тканью.</w:t>
      </w:r>
    </w:p>
    <w:p w:rsidR="00D22719" w:rsidRPr="00EB6B2C" w:rsidRDefault="00891BDD">
      <w:pPr>
        <w:pStyle w:val="a3"/>
        <w:ind w:firstLine="0"/>
        <w:rPr>
          <w:sz w:val="24"/>
          <w:szCs w:val="24"/>
        </w:rPr>
      </w:pPr>
      <w:r w:rsidRPr="00EB6B2C">
        <w:rPr>
          <w:color w:val="171717"/>
          <w:sz w:val="24"/>
          <w:szCs w:val="24"/>
        </w:rPr>
        <w:t>Инструменты для работы с древесиной. Инструменты для работы с металлом.</w:t>
      </w:r>
    </w:p>
    <w:p w:rsidR="00D22719" w:rsidRPr="00EB6B2C" w:rsidRDefault="00891BDD">
      <w:pPr>
        <w:pStyle w:val="a3"/>
        <w:spacing w:before="65"/>
        <w:ind w:left="1681" w:firstLine="0"/>
        <w:rPr>
          <w:sz w:val="24"/>
          <w:szCs w:val="24"/>
        </w:rPr>
      </w:pPr>
      <w:r w:rsidRPr="00EB6B2C">
        <w:rPr>
          <w:color w:val="171717"/>
          <w:sz w:val="24"/>
          <w:szCs w:val="24"/>
        </w:rPr>
        <w:t>Компьютерные инструменты.</w:t>
      </w:r>
    </w:p>
    <w:p w:rsidR="00D22719" w:rsidRPr="00EB6B2C" w:rsidRDefault="00891BDD">
      <w:pPr>
        <w:pStyle w:val="2"/>
        <w:spacing w:before="9"/>
        <w:rPr>
          <w:sz w:val="24"/>
          <w:szCs w:val="24"/>
        </w:rPr>
      </w:pPr>
      <w:r w:rsidRPr="00EB6B2C">
        <w:rPr>
          <w:color w:val="171717"/>
          <w:sz w:val="24"/>
          <w:szCs w:val="24"/>
        </w:rPr>
        <w:t>Раздел 4. Трудовые действия как основные слагаемые технологии</w:t>
      </w:r>
    </w:p>
    <w:p w:rsidR="00D22719" w:rsidRPr="00EB6B2C" w:rsidRDefault="00891BDD">
      <w:pPr>
        <w:pStyle w:val="a3"/>
        <w:ind w:right="827"/>
        <w:rPr>
          <w:sz w:val="24"/>
          <w:szCs w:val="24"/>
        </w:rPr>
      </w:pPr>
      <w:r w:rsidRPr="00EB6B2C">
        <w:rPr>
          <w:color w:val="171717"/>
          <w:sz w:val="24"/>
          <w:szCs w:val="24"/>
        </w:rPr>
        <w:t>Измерение и счёт как универсальные трудовые действия. Точность и по- грешность измерений. Действия при работе с бумагой. Действия при работе с тканью. Действия при работе с древесиной. Действия при работе с тонколисто- вым металлом. Приготовление пищи.</w:t>
      </w:r>
    </w:p>
    <w:p w:rsidR="00D22719" w:rsidRPr="00EB6B2C" w:rsidRDefault="00891BDD">
      <w:pPr>
        <w:pStyle w:val="a3"/>
        <w:spacing w:line="242" w:lineRule="auto"/>
        <w:ind w:right="839"/>
        <w:rPr>
          <w:sz w:val="24"/>
          <w:szCs w:val="24"/>
        </w:rPr>
      </w:pPr>
      <w:r w:rsidRPr="00EB6B2C">
        <w:rPr>
          <w:color w:val="171717"/>
          <w:sz w:val="24"/>
          <w:szCs w:val="24"/>
        </w:rPr>
        <w:t>Общность и различие действий с различными материалами и пищевыми продуктами.</w:t>
      </w:r>
    </w:p>
    <w:p w:rsidR="00D22719" w:rsidRPr="00EB6B2C" w:rsidRDefault="00891BDD">
      <w:pPr>
        <w:pStyle w:val="2"/>
        <w:spacing w:before="0"/>
        <w:rPr>
          <w:sz w:val="24"/>
          <w:szCs w:val="24"/>
        </w:rPr>
      </w:pPr>
      <w:r w:rsidRPr="00EB6B2C">
        <w:rPr>
          <w:color w:val="171717"/>
          <w:sz w:val="24"/>
          <w:szCs w:val="24"/>
        </w:rPr>
        <w:t>Раздел 5. Технологии обработки конструкционных материалов</w:t>
      </w:r>
    </w:p>
    <w:p w:rsidR="00D22719" w:rsidRPr="00EB6B2C" w:rsidRDefault="00891BDD">
      <w:pPr>
        <w:pStyle w:val="a3"/>
        <w:ind w:right="836"/>
        <w:rPr>
          <w:sz w:val="24"/>
          <w:szCs w:val="24"/>
        </w:rPr>
      </w:pPr>
      <w:r w:rsidRPr="00EB6B2C">
        <w:rPr>
          <w:color w:val="171717"/>
          <w:sz w:val="24"/>
          <w:szCs w:val="24"/>
        </w:rPr>
        <w:t>Разметка заготовок из древесины, металла, пластмасс. Приёмы ручной правки заготовок из проволоки и тонколистового металла.</w:t>
      </w:r>
    </w:p>
    <w:p w:rsidR="00D22719" w:rsidRPr="00EB6B2C" w:rsidRDefault="00891BDD">
      <w:pPr>
        <w:pStyle w:val="a3"/>
        <w:spacing w:line="322" w:lineRule="exact"/>
        <w:ind w:left="1681" w:firstLine="0"/>
        <w:rPr>
          <w:sz w:val="24"/>
          <w:szCs w:val="24"/>
        </w:rPr>
      </w:pPr>
      <w:r w:rsidRPr="00EB6B2C">
        <w:rPr>
          <w:color w:val="171717"/>
          <w:sz w:val="24"/>
          <w:szCs w:val="24"/>
        </w:rPr>
        <w:lastRenderedPageBreak/>
        <w:t>Резание заготовок.</w:t>
      </w:r>
    </w:p>
    <w:p w:rsidR="00D22719" w:rsidRPr="00EB6B2C" w:rsidRDefault="00891BDD">
      <w:pPr>
        <w:pStyle w:val="a3"/>
        <w:ind w:left="1681" w:firstLine="0"/>
        <w:rPr>
          <w:sz w:val="24"/>
          <w:szCs w:val="24"/>
        </w:rPr>
      </w:pPr>
      <w:r w:rsidRPr="00EB6B2C">
        <w:rPr>
          <w:color w:val="171717"/>
          <w:sz w:val="24"/>
          <w:szCs w:val="24"/>
        </w:rPr>
        <w:t>Строгание заготовок из древесины.</w:t>
      </w:r>
    </w:p>
    <w:p w:rsidR="00D22719" w:rsidRPr="00EB6B2C" w:rsidRDefault="00891BDD">
      <w:pPr>
        <w:pStyle w:val="a3"/>
        <w:ind w:right="829"/>
        <w:rPr>
          <w:sz w:val="24"/>
          <w:szCs w:val="24"/>
        </w:rPr>
      </w:pPr>
      <w:r w:rsidRPr="00EB6B2C">
        <w:rPr>
          <w:color w:val="171717"/>
          <w:sz w:val="24"/>
          <w:szCs w:val="24"/>
        </w:rPr>
        <w:t>Гибка, заготовок из тонколистового металла и проволоки. Получение от- верстий в заготовках из конструкционных материалов. Соединение деталей из древесины с помощью гвоздей, шурупов, клея.</w:t>
      </w:r>
    </w:p>
    <w:p w:rsidR="00D22719" w:rsidRPr="00EB6B2C" w:rsidRDefault="00891BDD">
      <w:pPr>
        <w:pStyle w:val="a3"/>
        <w:ind w:right="837"/>
        <w:rPr>
          <w:sz w:val="24"/>
          <w:szCs w:val="24"/>
        </w:rPr>
      </w:pPr>
      <w:r w:rsidRPr="00EB6B2C">
        <w:rPr>
          <w:color w:val="171717"/>
          <w:sz w:val="24"/>
          <w:szCs w:val="24"/>
        </w:rPr>
        <w:t>Сборка изделий из тонколистового металла, проволоки, искусственных материалов.</w:t>
      </w:r>
    </w:p>
    <w:p w:rsidR="00D22719" w:rsidRPr="00EB6B2C" w:rsidRDefault="00891BDD">
      <w:pPr>
        <w:pStyle w:val="a3"/>
        <w:spacing w:line="321" w:lineRule="exact"/>
        <w:ind w:left="1681" w:firstLine="0"/>
        <w:rPr>
          <w:sz w:val="24"/>
          <w:szCs w:val="24"/>
        </w:rPr>
      </w:pPr>
      <w:r w:rsidRPr="00EB6B2C">
        <w:rPr>
          <w:color w:val="171717"/>
          <w:sz w:val="24"/>
          <w:szCs w:val="24"/>
        </w:rPr>
        <w:t>Зачистка и отделка поверхностей деталей из конструкционных материа-</w:t>
      </w:r>
    </w:p>
    <w:p w:rsidR="00D22719" w:rsidRPr="00EB6B2C" w:rsidRDefault="00891BDD">
      <w:pPr>
        <w:pStyle w:val="a3"/>
        <w:spacing w:line="316" w:lineRule="exact"/>
        <w:ind w:firstLine="0"/>
        <w:jc w:val="left"/>
        <w:rPr>
          <w:sz w:val="24"/>
          <w:szCs w:val="24"/>
        </w:rPr>
      </w:pPr>
      <w:r w:rsidRPr="00EB6B2C">
        <w:rPr>
          <w:color w:val="171717"/>
          <w:sz w:val="24"/>
          <w:szCs w:val="24"/>
        </w:rPr>
        <w:t>лов.</w:t>
      </w:r>
    </w:p>
    <w:p w:rsidR="00D22719" w:rsidRPr="00EB6B2C" w:rsidRDefault="00891BDD">
      <w:pPr>
        <w:pStyle w:val="a3"/>
        <w:spacing w:before="2"/>
        <w:ind w:left="1681" w:firstLine="0"/>
        <w:jc w:val="left"/>
        <w:rPr>
          <w:sz w:val="24"/>
          <w:szCs w:val="24"/>
        </w:rPr>
      </w:pPr>
      <w:r w:rsidRPr="00EB6B2C">
        <w:rPr>
          <w:color w:val="171717"/>
          <w:sz w:val="24"/>
          <w:szCs w:val="24"/>
        </w:rPr>
        <w:t>Изготовление цилиндрических и конических деталей из древесины</w:t>
      </w:r>
      <w:r w:rsidRPr="00EB6B2C">
        <w:rPr>
          <w:color w:val="171717"/>
          <w:spacing w:val="57"/>
          <w:sz w:val="24"/>
          <w:szCs w:val="24"/>
        </w:rPr>
        <w:t xml:space="preserve"> </w:t>
      </w:r>
      <w:r w:rsidRPr="00EB6B2C">
        <w:rPr>
          <w:color w:val="171717"/>
          <w:sz w:val="24"/>
          <w:szCs w:val="24"/>
        </w:rPr>
        <w:t>руч-</w:t>
      </w:r>
    </w:p>
    <w:p w:rsidR="00D22719" w:rsidRPr="00EB6B2C" w:rsidRDefault="00891BDD">
      <w:pPr>
        <w:pStyle w:val="a3"/>
        <w:spacing w:line="322" w:lineRule="exact"/>
        <w:ind w:firstLine="0"/>
        <w:rPr>
          <w:sz w:val="24"/>
          <w:szCs w:val="24"/>
        </w:rPr>
      </w:pPr>
      <w:r w:rsidRPr="00EB6B2C">
        <w:rPr>
          <w:color w:val="171717"/>
          <w:sz w:val="24"/>
          <w:szCs w:val="24"/>
        </w:rPr>
        <w:t>ным инструментом.</w:t>
      </w:r>
    </w:p>
    <w:p w:rsidR="00D22719" w:rsidRPr="00EB6B2C" w:rsidRDefault="00891BDD">
      <w:pPr>
        <w:pStyle w:val="a3"/>
        <w:ind w:right="835"/>
        <w:rPr>
          <w:sz w:val="24"/>
          <w:szCs w:val="24"/>
        </w:rPr>
      </w:pPr>
      <w:r w:rsidRPr="00EB6B2C">
        <w:rPr>
          <w:color w:val="171717"/>
          <w:sz w:val="24"/>
          <w:szCs w:val="24"/>
        </w:rPr>
        <w:t>Отделка изделий из конструкционных материалов. Правила безопасной работы.</w:t>
      </w:r>
    </w:p>
    <w:p w:rsidR="00D22719" w:rsidRPr="00EB6B2C" w:rsidRDefault="00891BDD">
      <w:pPr>
        <w:pStyle w:val="2"/>
        <w:spacing w:before="6"/>
        <w:rPr>
          <w:sz w:val="24"/>
          <w:szCs w:val="24"/>
        </w:rPr>
      </w:pPr>
      <w:r w:rsidRPr="00EB6B2C">
        <w:rPr>
          <w:color w:val="171717"/>
          <w:sz w:val="24"/>
          <w:szCs w:val="24"/>
        </w:rPr>
        <w:t>Раздел 6. Технология обработки текстильных материалов</w:t>
      </w:r>
    </w:p>
    <w:p w:rsidR="00D22719" w:rsidRPr="00EB6B2C" w:rsidRDefault="00891BDD">
      <w:pPr>
        <w:pStyle w:val="a3"/>
        <w:ind w:right="825"/>
        <w:rPr>
          <w:sz w:val="24"/>
          <w:szCs w:val="24"/>
        </w:rPr>
      </w:pPr>
      <w:r w:rsidRPr="00EB6B2C">
        <w:rPr>
          <w:color w:val="171717"/>
          <w:sz w:val="24"/>
          <w:szCs w:val="24"/>
        </w:rPr>
        <w:t>Организация работы в швейной мастерской. Основное швейное оборудо- вание, инструменты, приспособления. Основные приёмы работы на бытовой швейной машине. Приёмы выполнения основных утюжильных операций. Ос- новные профессии швейного производства.</w:t>
      </w:r>
    </w:p>
    <w:p w:rsidR="00D22719" w:rsidRPr="00EB6B2C" w:rsidRDefault="00891BDD">
      <w:pPr>
        <w:pStyle w:val="a3"/>
        <w:ind w:right="827"/>
        <w:rPr>
          <w:sz w:val="24"/>
          <w:szCs w:val="24"/>
        </w:rPr>
      </w:pPr>
      <w:r w:rsidRPr="00EB6B2C">
        <w:rPr>
          <w:color w:val="171717"/>
          <w:sz w:val="24"/>
          <w:szCs w:val="24"/>
        </w:rPr>
        <w:t>Оборудование текстильного производства. Прядение и ткачество. Основы материаловедения. Сырьё и процесс получения натуральных волокон животно- го происхождения.</w:t>
      </w:r>
    </w:p>
    <w:p w:rsidR="00D22719" w:rsidRPr="00EB6B2C" w:rsidRDefault="00891BDD">
      <w:pPr>
        <w:pStyle w:val="a3"/>
        <w:spacing w:line="321" w:lineRule="exact"/>
        <w:ind w:left="1681" w:firstLine="0"/>
        <w:rPr>
          <w:sz w:val="24"/>
          <w:szCs w:val="24"/>
        </w:rPr>
      </w:pPr>
      <w:r w:rsidRPr="00EB6B2C">
        <w:rPr>
          <w:color w:val="171717"/>
          <w:sz w:val="24"/>
          <w:szCs w:val="24"/>
        </w:rPr>
        <w:t>Основы технологии изготовления изделий из текстильных материалов.</w:t>
      </w:r>
    </w:p>
    <w:p w:rsidR="00D22719" w:rsidRPr="00EB6B2C" w:rsidRDefault="00891BDD">
      <w:pPr>
        <w:pStyle w:val="a3"/>
        <w:ind w:right="836"/>
        <w:rPr>
          <w:sz w:val="24"/>
          <w:szCs w:val="24"/>
        </w:rPr>
      </w:pPr>
      <w:r w:rsidRPr="00EB6B2C">
        <w:rPr>
          <w:color w:val="171717"/>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D22719" w:rsidRPr="00EB6B2C" w:rsidRDefault="00891BDD">
      <w:pPr>
        <w:pStyle w:val="a3"/>
        <w:ind w:right="827"/>
        <w:rPr>
          <w:sz w:val="24"/>
          <w:szCs w:val="24"/>
        </w:rPr>
      </w:pPr>
      <w:r w:rsidRPr="00EB6B2C">
        <w:rPr>
          <w:color w:val="171717"/>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 единительных швов. Обработка срезов. Обработка вытачки. Технология обра- ботки застёжек.</w:t>
      </w:r>
    </w:p>
    <w:p w:rsidR="00D22719" w:rsidRPr="00EB6B2C" w:rsidRDefault="00891BDD">
      <w:pPr>
        <w:pStyle w:val="a3"/>
        <w:ind w:right="826"/>
        <w:rPr>
          <w:sz w:val="24"/>
          <w:szCs w:val="24"/>
        </w:rPr>
      </w:pPr>
      <w:r w:rsidRPr="00EB6B2C">
        <w:rPr>
          <w:color w:val="171717"/>
          <w:sz w:val="24"/>
          <w:szCs w:val="24"/>
        </w:rPr>
        <w:t>Понятие о декоративно-прикладном творчестве. Технологии художест- венной обработки текстильных материалов: лоскутное шитьё, вышивка</w:t>
      </w:r>
    </w:p>
    <w:p w:rsidR="00D22719" w:rsidRPr="00EB6B2C" w:rsidRDefault="00891BDD">
      <w:pPr>
        <w:pStyle w:val="2"/>
        <w:spacing w:before="6" w:line="240" w:lineRule="auto"/>
        <w:rPr>
          <w:sz w:val="24"/>
          <w:szCs w:val="24"/>
        </w:rPr>
      </w:pPr>
      <w:r w:rsidRPr="00EB6B2C">
        <w:rPr>
          <w:color w:val="171717"/>
          <w:sz w:val="24"/>
          <w:szCs w:val="24"/>
        </w:rPr>
        <w:t>Раздел 7. Технологии обработки пищевых продуктов</w:t>
      </w:r>
    </w:p>
    <w:p w:rsidR="00D22719" w:rsidRPr="00EB6B2C" w:rsidRDefault="00891BDD">
      <w:pPr>
        <w:pStyle w:val="a3"/>
        <w:spacing w:before="65"/>
        <w:ind w:right="827"/>
        <w:rPr>
          <w:sz w:val="24"/>
          <w:szCs w:val="24"/>
        </w:rPr>
      </w:pPr>
      <w:r w:rsidRPr="00EB6B2C">
        <w:rPr>
          <w:color w:val="171717"/>
          <w:sz w:val="24"/>
          <w:szCs w:val="24"/>
        </w:rPr>
        <w:t>Организация и оборудование кухни. Санитарные и гигиенические требо- вания к помещению кухни и столовой, посуде, к обработке пищевых продуктов. Безопасные приёмы работы.</w:t>
      </w:r>
    </w:p>
    <w:p w:rsidR="00D22719" w:rsidRPr="00EB6B2C" w:rsidRDefault="00891BDD">
      <w:pPr>
        <w:pStyle w:val="a3"/>
        <w:spacing w:before="1"/>
        <w:ind w:right="830"/>
        <w:rPr>
          <w:sz w:val="24"/>
          <w:szCs w:val="24"/>
        </w:rPr>
      </w:pPr>
      <w:r w:rsidRPr="00EB6B2C">
        <w:rPr>
          <w:color w:val="171717"/>
          <w:sz w:val="24"/>
          <w:szCs w:val="24"/>
        </w:rPr>
        <w:t>Сервировка стола. Правила этикета за столом. Условия хране ния продук- тов питания. Утилизация бытовых и пищевых отходов. Профессии, связанные с производством и обработкой пищевых продуктов.</w:t>
      </w:r>
    </w:p>
    <w:p w:rsidR="00D22719" w:rsidRPr="00EB6B2C" w:rsidRDefault="00891BDD">
      <w:pPr>
        <w:pStyle w:val="a3"/>
        <w:spacing w:line="242" w:lineRule="auto"/>
        <w:ind w:right="825"/>
        <w:rPr>
          <w:sz w:val="24"/>
          <w:szCs w:val="24"/>
        </w:rPr>
      </w:pPr>
      <w:r w:rsidRPr="00EB6B2C">
        <w:rPr>
          <w:color w:val="171717"/>
          <w:sz w:val="24"/>
          <w:szCs w:val="24"/>
        </w:rPr>
        <w:t>Приготовление пищи в походных условиях. Утилизация бытовых и пи- щевых отходов в походных условиях.</w:t>
      </w:r>
    </w:p>
    <w:p w:rsidR="00D22719" w:rsidRPr="00EB6B2C" w:rsidRDefault="00891BDD">
      <w:pPr>
        <w:pStyle w:val="a3"/>
        <w:ind w:right="830"/>
        <w:rPr>
          <w:sz w:val="24"/>
          <w:szCs w:val="24"/>
        </w:rPr>
      </w:pPr>
      <w:r w:rsidRPr="00EB6B2C">
        <w:rPr>
          <w:color w:val="171717"/>
          <w:sz w:val="24"/>
          <w:szCs w:val="24"/>
        </w:rPr>
        <w:t>Основы здорового питания. Основные приёмы и способы обработки про- дуктов. Технология приготовления основных блюд. Основы здорового питания в походных условиях.</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58" w:right="820"/>
        <w:jc w:val="center"/>
        <w:rPr>
          <w:sz w:val="24"/>
          <w:szCs w:val="24"/>
        </w:rPr>
      </w:pPr>
      <w:r w:rsidRPr="00EB6B2C">
        <w:rPr>
          <w:color w:val="171717"/>
          <w:sz w:val="24"/>
          <w:szCs w:val="24"/>
        </w:rPr>
        <w:t>7</w:t>
      </w:r>
      <w:r w:rsidRPr="00EB6B2C">
        <w:rPr>
          <w:b w:val="0"/>
          <w:color w:val="171717"/>
          <w:sz w:val="24"/>
          <w:szCs w:val="24"/>
        </w:rPr>
        <w:t>-</w:t>
      </w:r>
      <w:r w:rsidRPr="00EB6B2C">
        <w:rPr>
          <w:color w:val="171717"/>
          <w:sz w:val="24"/>
          <w:szCs w:val="24"/>
        </w:rPr>
        <w:t>9 КЛАССЫ</w:t>
      </w:r>
    </w:p>
    <w:p w:rsidR="00D22719" w:rsidRPr="00EB6B2C" w:rsidRDefault="00891BDD">
      <w:pPr>
        <w:pStyle w:val="2"/>
        <w:spacing w:before="9" w:line="240" w:lineRule="auto"/>
        <w:ind w:left="972" w:right="827" w:firstLine="708"/>
        <w:rPr>
          <w:sz w:val="24"/>
          <w:szCs w:val="24"/>
        </w:rPr>
      </w:pPr>
      <w:r w:rsidRPr="00EB6B2C">
        <w:rPr>
          <w:color w:val="171717"/>
          <w:sz w:val="24"/>
          <w:szCs w:val="24"/>
        </w:rPr>
        <w:t>Раздел 8. Моделирование как основа познания и практической дея- тельности</w:t>
      </w:r>
    </w:p>
    <w:p w:rsidR="00D22719" w:rsidRPr="00EB6B2C" w:rsidRDefault="00891BDD">
      <w:pPr>
        <w:pStyle w:val="a3"/>
        <w:ind w:right="825"/>
        <w:rPr>
          <w:sz w:val="24"/>
          <w:szCs w:val="24"/>
        </w:rPr>
      </w:pPr>
      <w:r w:rsidRPr="00EB6B2C">
        <w:rPr>
          <w:color w:val="171717"/>
          <w:sz w:val="24"/>
          <w:szCs w:val="24"/>
        </w:rPr>
        <w:t>Понятие модели. Свойства и параметры моделей. Общая схема построе- ния модели. Адекватность модели моделируемому объекту и целям моделиро- вания. Применение модели.</w:t>
      </w:r>
    </w:p>
    <w:p w:rsidR="00D22719" w:rsidRPr="00EB6B2C" w:rsidRDefault="00891BDD">
      <w:pPr>
        <w:pStyle w:val="a3"/>
        <w:spacing w:line="321" w:lineRule="exact"/>
        <w:ind w:left="1681" w:firstLine="0"/>
        <w:rPr>
          <w:sz w:val="24"/>
          <w:szCs w:val="24"/>
        </w:rPr>
      </w:pPr>
      <w:r w:rsidRPr="00EB6B2C">
        <w:rPr>
          <w:color w:val="171717"/>
          <w:sz w:val="24"/>
          <w:szCs w:val="24"/>
        </w:rPr>
        <w:t>Модели человеческой деятельности. Алгоритмы и технологии как моде-</w:t>
      </w:r>
    </w:p>
    <w:p w:rsidR="00D22719" w:rsidRPr="00EB6B2C" w:rsidRDefault="00D22719">
      <w:pPr>
        <w:spacing w:line="321" w:lineRule="exact"/>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line="314" w:lineRule="exact"/>
        <w:ind w:left="0" w:firstLine="0"/>
        <w:jc w:val="right"/>
        <w:rPr>
          <w:sz w:val="24"/>
          <w:szCs w:val="24"/>
        </w:rPr>
      </w:pPr>
      <w:r w:rsidRPr="00EB6B2C">
        <w:rPr>
          <w:color w:val="171717"/>
          <w:sz w:val="24"/>
          <w:szCs w:val="24"/>
        </w:rPr>
        <w:lastRenderedPageBreak/>
        <w:t>ли.</w:t>
      </w:r>
    </w:p>
    <w:p w:rsidR="00D22719" w:rsidRPr="00EB6B2C" w:rsidRDefault="00891BDD">
      <w:pPr>
        <w:pStyle w:val="a3"/>
        <w:spacing w:before="1"/>
        <w:ind w:left="0" w:firstLine="0"/>
        <w:jc w:val="left"/>
        <w:rPr>
          <w:sz w:val="24"/>
          <w:szCs w:val="24"/>
        </w:rPr>
      </w:pPr>
      <w:r w:rsidRPr="00EB6B2C">
        <w:rPr>
          <w:sz w:val="24"/>
          <w:szCs w:val="24"/>
        </w:rPr>
        <w:br w:type="column"/>
      </w:r>
    </w:p>
    <w:p w:rsidR="00D22719" w:rsidRPr="00EB6B2C" w:rsidRDefault="00891BDD">
      <w:pPr>
        <w:pStyle w:val="2"/>
        <w:spacing w:before="0"/>
        <w:ind w:left="308"/>
        <w:jc w:val="left"/>
        <w:rPr>
          <w:sz w:val="24"/>
          <w:szCs w:val="24"/>
        </w:rPr>
      </w:pPr>
      <w:r w:rsidRPr="00EB6B2C">
        <w:rPr>
          <w:color w:val="171717"/>
          <w:sz w:val="24"/>
          <w:szCs w:val="24"/>
        </w:rPr>
        <w:t>Раздел 9. Машины и их модели</w:t>
      </w:r>
    </w:p>
    <w:p w:rsidR="00D22719" w:rsidRPr="00EB6B2C" w:rsidRDefault="00891BDD">
      <w:pPr>
        <w:pStyle w:val="a3"/>
        <w:spacing w:line="318" w:lineRule="exact"/>
        <w:ind w:left="308" w:firstLine="0"/>
        <w:jc w:val="left"/>
        <w:rPr>
          <w:sz w:val="24"/>
          <w:szCs w:val="24"/>
        </w:rPr>
      </w:pPr>
      <w:r w:rsidRPr="00EB6B2C">
        <w:rPr>
          <w:color w:val="171717"/>
          <w:sz w:val="24"/>
          <w:szCs w:val="24"/>
        </w:rPr>
        <w:t>Как устроены машины.</w:t>
      </w:r>
    </w:p>
    <w:p w:rsidR="00D22719" w:rsidRPr="00EB6B2C" w:rsidRDefault="00891BDD">
      <w:pPr>
        <w:pStyle w:val="a3"/>
        <w:ind w:left="308" w:firstLine="0"/>
        <w:jc w:val="left"/>
        <w:rPr>
          <w:sz w:val="24"/>
          <w:szCs w:val="24"/>
        </w:rPr>
      </w:pPr>
      <w:r w:rsidRPr="00EB6B2C">
        <w:rPr>
          <w:color w:val="171717"/>
          <w:sz w:val="24"/>
          <w:szCs w:val="24"/>
        </w:rPr>
        <w:t>Конструирование машин. Действия при сборке модели машины при по-</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334" w:space="40"/>
            <w:col w:w="10076"/>
          </w:cols>
        </w:sectPr>
      </w:pPr>
    </w:p>
    <w:p w:rsidR="00D22719" w:rsidRPr="00EB6B2C" w:rsidRDefault="00891BDD">
      <w:pPr>
        <w:pStyle w:val="a3"/>
        <w:spacing w:line="322" w:lineRule="exact"/>
        <w:ind w:firstLine="0"/>
        <w:jc w:val="left"/>
        <w:rPr>
          <w:sz w:val="24"/>
          <w:szCs w:val="24"/>
        </w:rPr>
      </w:pPr>
      <w:r w:rsidRPr="00EB6B2C">
        <w:rPr>
          <w:color w:val="171717"/>
          <w:sz w:val="24"/>
          <w:szCs w:val="24"/>
        </w:rPr>
        <w:lastRenderedPageBreak/>
        <w:t>мощи деталей конструктора.</w:t>
      </w:r>
    </w:p>
    <w:p w:rsidR="00D22719" w:rsidRPr="00EB6B2C" w:rsidRDefault="00891BDD">
      <w:pPr>
        <w:pStyle w:val="a3"/>
        <w:ind w:left="1681" w:right="837" w:firstLine="0"/>
        <w:jc w:val="left"/>
        <w:rPr>
          <w:sz w:val="24"/>
          <w:szCs w:val="24"/>
        </w:rPr>
      </w:pPr>
      <w:r w:rsidRPr="00EB6B2C">
        <w:rPr>
          <w:color w:val="171717"/>
          <w:sz w:val="24"/>
          <w:szCs w:val="24"/>
        </w:rPr>
        <w:t>Простейшие механизмы как базовые элементы многообразия механизмов. Физические законы, реализованные в простейших механизмах.</w:t>
      </w:r>
    </w:p>
    <w:p w:rsidR="00D22719" w:rsidRPr="00EB6B2C" w:rsidRDefault="00891BDD">
      <w:pPr>
        <w:pStyle w:val="a3"/>
        <w:spacing w:before="1"/>
        <w:ind w:left="1681" w:firstLine="0"/>
        <w:jc w:val="left"/>
        <w:rPr>
          <w:sz w:val="24"/>
          <w:szCs w:val="24"/>
        </w:rPr>
      </w:pPr>
      <w:r w:rsidRPr="00EB6B2C">
        <w:rPr>
          <w:color w:val="171717"/>
          <w:sz w:val="24"/>
          <w:szCs w:val="24"/>
        </w:rPr>
        <w:t>Модели механизмов и эксперименты с этими механизмами.</w:t>
      </w:r>
    </w:p>
    <w:p w:rsidR="00D22719" w:rsidRPr="00EB6B2C" w:rsidRDefault="00891BDD">
      <w:pPr>
        <w:pStyle w:val="2"/>
        <w:spacing w:before="7"/>
        <w:jc w:val="left"/>
        <w:rPr>
          <w:sz w:val="24"/>
          <w:szCs w:val="24"/>
        </w:rPr>
      </w:pPr>
      <w:r w:rsidRPr="00EB6B2C">
        <w:rPr>
          <w:color w:val="171717"/>
          <w:sz w:val="24"/>
          <w:szCs w:val="24"/>
        </w:rPr>
        <w:t>Раздел 10. Традиционные производства и технологии</w:t>
      </w:r>
    </w:p>
    <w:p w:rsidR="00D22719" w:rsidRPr="00EB6B2C" w:rsidRDefault="00891BDD">
      <w:pPr>
        <w:pStyle w:val="a3"/>
        <w:ind w:right="831"/>
        <w:rPr>
          <w:sz w:val="24"/>
          <w:szCs w:val="24"/>
        </w:rPr>
      </w:pPr>
      <w:r w:rsidRPr="00EB6B2C">
        <w:rPr>
          <w:color w:val="171717"/>
          <w:sz w:val="24"/>
          <w:szCs w:val="24"/>
        </w:rPr>
        <w:t>Обработка древесины. Технология шипового соединения деталей из дре- 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 лей из древесины. Отделка изделий из древесины. Изготовление изделий из древесины на токарном станке</w:t>
      </w:r>
    </w:p>
    <w:p w:rsidR="00D22719" w:rsidRPr="00EB6B2C" w:rsidRDefault="00891BDD">
      <w:pPr>
        <w:pStyle w:val="a3"/>
        <w:ind w:right="828"/>
        <w:rPr>
          <w:sz w:val="24"/>
          <w:szCs w:val="24"/>
        </w:rPr>
      </w:pPr>
      <w:r w:rsidRPr="00EB6B2C">
        <w:rPr>
          <w:color w:val="171717"/>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 бовые соединения. Нарезание резьбы. Соединение металлических деталей кле- ем. Отделка деталей.</w:t>
      </w:r>
    </w:p>
    <w:p w:rsidR="00D22719" w:rsidRPr="00EB6B2C" w:rsidRDefault="00891BDD">
      <w:pPr>
        <w:pStyle w:val="a3"/>
        <w:ind w:right="826"/>
        <w:rPr>
          <w:sz w:val="24"/>
          <w:szCs w:val="24"/>
        </w:rPr>
      </w:pPr>
      <w:r w:rsidRPr="00EB6B2C">
        <w:rPr>
          <w:color w:val="171717"/>
          <w:sz w:val="24"/>
          <w:szCs w:val="24"/>
        </w:rPr>
        <w:t>Тенденции развития оборудования текстильного и швейного производст- ва. Вязальные машины. Основные приёмы работы на вязальной машине. Ис- пользование компьютерных программ и робототехники в процессе обработки текстильных материалов.</w:t>
      </w:r>
    </w:p>
    <w:p w:rsidR="00D22719" w:rsidRPr="00EB6B2C" w:rsidRDefault="00891BDD">
      <w:pPr>
        <w:pStyle w:val="a3"/>
        <w:ind w:right="828"/>
        <w:rPr>
          <w:sz w:val="24"/>
          <w:szCs w:val="24"/>
        </w:rPr>
      </w:pPr>
      <w:r w:rsidRPr="00EB6B2C">
        <w:rPr>
          <w:color w:val="171717"/>
          <w:sz w:val="24"/>
          <w:szCs w:val="24"/>
        </w:rPr>
        <w:t>Профессии будущего в текстильной и швейной промышленности. Тек- стильные химические волокна. Экологические проблемы сырьевого обеспече- ния и утилизации отходов процесса производства химического волокна и мате-</w:t>
      </w:r>
    </w:p>
    <w:p w:rsidR="00D22719" w:rsidRPr="00EB6B2C" w:rsidRDefault="00891BDD">
      <w:pPr>
        <w:pStyle w:val="a3"/>
        <w:spacing w:before="65"/>
        <w:ind w:right="826" w:firstLine="0"/>
        <w:rPr>
          <w:sz w:val="24"/>
          <w:szCs w:val="24"/>
        </w:rPr>
      </w:pPr>
      <w:r w:rsidRPr="00EB6B2C">
        <w:rPr>
          <w:color w:val="171717"/>
          <w:sz w:val="24"/>
          <w:szCs w:val="24"/>
        </w:rPr>
        <w:t>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 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 венной обработки текстильных материалов</w:t>
      </w:r>
    </w:p>
    <w:p w:rsidR="00D22719" w:rsidRPr="00EB6B2C" w:rsidRDefault="00891BDD">
      <w:pPr>
        <w:pStyle w:val="a3"/>
        <w:spacing w:before="2"/>
        <w:ind w:right="827"/>
        <w:rPr>
          <w:sz w:val="24"/>
          <w:szCs w:val="24"/>
        </w:rPr>
      </w:pPr>
      <w:r w:rsidRPr="00EB6B2C">
        <w:rPr>
          <w:color w:val="171717"/>
          <w:sz w:val="24"/>
          <w:szCs w:val="24"/>
        </w:rPr>
        <w:t>Отрасли и перспективы развития пищевой промышленности. Организа- ция производства пищевых продуктов. Меню праздничного стола и здоровое питание человека. Основные способы и приёмы обработки продуктов на пред- приятиях общественного питания. Современные технологии обработки пище- вых продуктов, тенденции их развития. Влияние развития производства на из- менение трудовых функций работников.</w:t>
      </w:r>
    </w:p>
    <w:p w:rsidR="00D22719" w:rsidRPr="00EB6B2C" w:rsidRDefault="00891BDD">
      <w:pPr>
        <w:pStyle w:val="2"/>
        <w:spacing w:before="8"/>
        <w:rPr>
          <w:sz w:val="24"/>
          <w:szCs w:val="24"/>
        </w:rPr>
      </w:pPr>
      <w:r w:rsidRPr="00EB6B2C">
        <w:rPr>
          <w:color w:val="171717"/>
          <w:sz w:val="24"/>
          <w:szCs w:val="24"/>
        </w:rPr>
        <w:t>Раздел 11. Технологии в когнитивной сфере</w:t>
      </w:r>
    </w:p>
    <w:p w:rsidR="00D22719" w:rsidRPr="00EB6B2C" w:rsidRDefault="00891BDD">
      <w:pPr>
        <w:pStyle w:val="a3"/>
        <w:ind w:right="830"/>
        <w:rPr>
          <w:sz w:val="24"/>
          <w:szCs w:val="24"/>
        </w:rPr>
      </w:pPr>
      <w:r w:rsidRPr="00EB6B2C">
        <w:rPr>
          <w:color w:val="171717"/>
          <w:sz w:val="24"/>
          <w:szCs w:val="24"/>
        </w:rPr>
        <w:t>Теория решения изобретательских задач (ТРИЗ) и поиск новых техноло- 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22719" w:rsidRPr="00EB6B2C" w:rsidRDefault="00891BDD">
      <w:pPr>
        <w:pStyle w:val="a3"/>
        <w:ind w:right="830"/>
        <w:rPr>
          <w:sz w:val="24"/>
          <w:szCs w:val="24"/>
        </w:rPr>
      </w:pPr>
      <w:r w:rsidRPr="00EB6B2C">
        <w:rPr>
          <w:color w:val="171717"/>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 зации информации. Использование интеллект-карт в проектной деятельности. Программные инструменты построения интеллект-карт.</w:t>
      </w:r>
    </w:p>
    <w:p w:rsidR="00D22719" w:rsidRPr="00EB6B2C" w:rsidRDefault="00891BDD">
      <w:pPr>
        <w:pStyle w:val="a3"/>
        <w:spacing w:line="322" w:lineRule="exact"/>
        <w:ind w:left="1681" w:firstLine="0"/>
        <w:rPr>
          <w:sz w:val="24"/>
          <w:szCs w:val="24"/>
        </w:rPr>
      </w:pPr>
      <w:r w:rsidRPr="00EB6B2C">
        <w:rPr>
          <w:color w:val="171717"/>
          <w:sz w:val="24"/>
          <w:szCs w:val="24"/>
        </w:rPr>
        <w:t>Понятие «больших данных» (объём, скорость, разнообразие). Работа с</w:t>
      </w:r>
    </w:p>
    <w:p w:rsidR="00D22719" w:rsidRPr="00EB6B2C" w:rsidRDefault="00891BDD">
      <w:pPr>
        <w:pStyle w:val="a3"/>
        <w:ind w:right="828" w:firstLine="0"/>
        <w:rPr>
          <w:sz w:val="24"/>
          <w:szCs w:val="24"/>
        </w:rPr>
      </w:pPr>
      <w:r w:rsidRPr="00EB6B2C">
        <w:rPr>
          <w:color w:val="171717"/>
          <w:sz w:val="24"/>
          <w:szCs w:val="24"/>
        </w:rPr>
        <w:t>«большими данными» как компонент современной профессиональной деятель- ности. Анализ больших данных при разработке проектов. Приёмы визуализа- ции данных. Ком пьютерные инструменты визуализации.</w:t>
      </w:r>
    </w:p>
    <w:p w:rsidR="00D22719" w:rsidRPr="00EB6B2C" w:rsidRDefault="00891BDD">
      <w:pPr>
        <w:pStyle w:val="2"/>
        <w:spacing w:before="4"/>
        <w:rPr>
          <w:sz w:val="24"/>
          <w:szCs w:val="24"/>
        </w:rPr>
      </w:pPr>
      <w:r w:rsidRPr="00EB6B2C">
        <w:rPr>
          <w:color w:val="171717"/>
          <w:sz w:val="24"/>
          <w:szCs w:val="24"/>
        </w:rPr>
        <w:t>Раздел 12. Технологии и человек.</w:t>
      </w:r>
    </w:p>
    <w:p w:rsidR="00D22719" w:rsidRPr="00EB6B2C" w:rsidRDefault="00891BDD">
      <w:pPr>
        <w:pStyle w:val="a3"/>
        <w:ind w:right="825"/>
        <w:rPr>
          <w:sz w:val="24"/>
          <w:szCs w:val="24"/>
        </w:rPr>
      </w:pPr>
      <w:r w:rsidRPr="00EB6B2C">
        <w:rPr>
          <w:color w:val="171717"/>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 ности. Виды знаний. Метазнания, их роль в применении и создании современ- ных технологий.</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1"/>
          <w:numId w:val="30"/>
        </w:numPr>
        <w:tabs>
          <w:tab w:val="left" w:pos="2174"/>
        </w:tabs>
        <w:spacing w:line="240" w:lineRule="auto"/>
        <w:ind w:hanging="493"/>
        <w:rPr>
          <w:sz w:val="24"/>
          <w:szCs w:val="24"/>
        </w:rPr>
      </w:pPr>
      <w:r w:rsidRPr="00EB6B2C">
        <w:rPr>
          <w:color w:val="171717"/>
          <w:sz w:val="24"/>
          <w:szCs w:val="24"/>
        </w:rPr>
        <w:t>ВАРИАТИВНЫЕ</w:t>
      </w:r>
      <w:r w:rsidRPr="00EB6B2C">
        <w:rPr>
          <w:color w:val="171717"/>
          <w:spacing w:val="-1"/>
          <w:sz w:val="24"/>
          <w:szCs w:val="24"/>
        </w:rPr>
        <w:t xml:space="preserve"> </w:t>
      </w:r>
      <w:r w:rsidRPr="00EB6B2C">
        <w:rPr>
          <w:color w:val="171717"/>
          <w:sz w:val="24"/>
          <w:szCs w:val="24"/>
        </w:rPr>
        <w:t>МОДУЛИ</w:t>
      </w:r>
    </w:p>
    <w:p w:rsidR="00D22719" w:rsidRPr="00EB6B2C" w:rsidRDefault="00D22719">
      <w:pPr>
        <w:pStyle w:val="a3"/>
        <w:spacing w:before="11"/>
        <w:ind w:left="0" w:firstLine="0"/>
        <w:jc w:val="left"/>
        <w:rPr>
          <w:b/>
          <w:sz w:val="24"/>
          <w:szCs w:val="24"/>
        </w:rPr>
      </w:pPr>
    </w:p>
    <w:p w:rsidR="00D22719" w:rsidRPr="00EB6B2C" w:rsidRDefault="00891BDD" w:rsidP="003064DD">
      <w:pPr>
        <w:pStyle w:val="a6"/>
        <w:numPr>
          <w:ilvl w:val="0"/>
          <w:numId w:val="23"/>
        </w:numPr>
        <w:tabs>
          <w:tab w:val="left" w:pos="1986"/>
        </w:tabs>
        <w:jc w:val="left"/>
        <w:rPr>
          <w:b/>
          <w:sz w:val="24"/>
          <w:szCs w:val="24"/>
        </w:rPr>
      </w:pPr>
      <w:r w:rsidRPr="00EB6B2C">
        <w:rPr>
          <w:b/>
          <w:color w:val="171717"/>
          <w:sz w:val="24"/>
          <w:szCs w:val="24"/>
        </w:rPr>
        <w:t>Модуль</w:t>
      </w:r>
      <w:r w:rsidRPr="00EB6B2C">
        <w:rPr>
          <w:b/>
          <w:color w:val="171717"/>
          <w:spacing w:val="-1"/>
          <w:sz w:val="24"/>
          <w:szCs w:val="24"/>
        </w:rPr>
        <w:t xml:space="preserve"> </w:t>
      </w:r>
      <w:r w:rsidRPr="00EB6B2C">
        <w:rPr>
          <w:b/>
          <w:color w:val="171717"/>
          <w:sz w:val="24"/>
          <w:szCs w:val="24"/>
        </w:rPr>
        <w:t>«Робототехника»</w:t>
      </w:r>
    </w:p>
    <w:p w:rsidR="00D22719" w:rsidRPr="00EB6B2C" w:rsidRDefault="00D22719">
      <w:pPr>
        <w:pStyle w:val="a3"/>
        <w:spacing w:before="11"/>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5-9 КЛАССЫ</w:t>
      </w:r>
    </w:p>
    <w:p w:rsidR="00D22719" w:rsidRPr="00EB6B2C" w:rsidRDefault="00891BDD">
      <w:pPr>
        <w:pStyle w:val="2"/>
        <w:spacing w:line="319" w:lineRule="exact"/>
        <w:rPr>
          <w:sz w:val="24"/>
          <w:szCs w:val="24"/>
        </w:rPr>
      </w:pPr>
      <w:r w:rsidRPr="00EB6B2C">
        <w:rPr>
          <w:color w:val="171717"/>
          <w:sz w:val="24"/>
          <w:szCs w:val="24"/>
        </w:rPr>
        <w:lastRenderedPageBreak/>
        <w:t>Раздел 1. Алгоритмы и исполнители. Роботы как исполнители</w:t>
      </w:r>
    </w:p>
    <w:p w:rsidR="00D22719" w:rsidRPr="00EB6B2C" w:rsidRDefault="00891BDD">
      <w:pPr>
        <w:pStyle w:val="a3"/>
        <w:ind w:right="827"/>
        <w:rPr>
          <w:sz w:val="24"/>
          <w:szCs w:val="24"/>
        </w:rPr>
      </w:pPr>
      <w:r w:rsidRPr="00EB6B2C">
        <w:rPr>
          <w:color w:val="171717"/>
          <w:sz w:val="24"/>
          <w:szCs w:val="24"/>
        </w:rPr>
        <w:t>Цели и способы их достижения. Планирование последовательности ша- гов, ведущих к достижению цели. Понятие исполнителя. Управление исполни- телем: непосредственное или согласно плану. Системы исполнителей. Общие представления о технологии. Алгоритмы и технологии.</w:t>
      </w:r>
    </w:p>
    <w:p w:rsidR="00D22719" w:rsidRPr="00EB6B2C" w:rsidRDefault="00891BDD">
      <w:pPr>
        <w:pStyle w:val="a3"/>
        <w:ind w:left="1681" w:right="1723" w:firstLine="0"/>
        <w:rPr>
          <w:sz w:val="24"/>
          <w:szCs w:val="24"/>
        </w:rPr>
      </w:pPr>
      <w:r w:rsidRPr="00EB6B2C">
        <w:rPr>
          <w:color w:val="171717"/>
          <w:sz w:val="24"/>
          <w:szCs w:val="24"/>
        </w:rPr>
        <w:t>Компьютерный исполнитель. Робот. Система команд исполнителя. От роботов на экране компьютера к роботам-механизмам.</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9"/>
        <w:ind w:left="0" w:firstLine="0"/>
        <w:jc w:val="left"/>
        <w:rPr>
          <w:sz w:val="24"/>
          <w:szCs w:val="24"/>
        </w:rPr>
      </w:pPr>
    </w:p>
    <w:p w:rsidR="00D22719" w:rsidRPr="00EB6B2C" w:rsidRDefault="00891BDD">
      <w:pPr>
        <w:pStyle w:val="a3"/>
        <w:spacing w:before="1"/>
        <w:ind w:firstLine="0"/>
        <w:jc w:val="left"/>
        <w:rPr>
          <w:sz w:val="24"/>
          <w:szCs w:val="24"/>
        </w:rPr>
      </w:pPr>
      <w:r w:rsidRPr="00EB6B2C">
        <w:rPr>
          <w:color w:val="171717"/>
          <w:sz w:val="24"/>
          <w:szCs w:val="24"/>
        </w:rPr>
        <w:t>том.</w:t>
      </w:r>
    </w:p>
    <w:p w:rsidR="0085796F" w:rsidRPr="0085796F" w:rsidRDefault="0085796F" w:rsidP="0085796F">
      <w:pPr>
        <w:spacing w:before="65"/>
        <w:ind w:left="156"/>
        <w:rPr>
          <w:sz w:val="24"/>
          <w:szCs w:val="24"/>
        </w:rPr>
      </w:pPr>
      <w:r w:rsidRPr="0085796F">
        <w:rPr>
          <w:color w:val="171717"/>
          <w:sz w:val="24"/>
          <w:szCs w:val="24"/>
        </w:rPr>
        <w:t xml:space="preserve">Система </w:t>
      </w:r>
      <w:r w:rsidRPr="0085796F">
        <w:rPr>
          <w:color w:val="171717"/>
          <w:sz w:val="24"/>
          <w:szCs w:val="24"/>
        </w:rPr>
        <w:lastRenderedPageBreak/>
        <w:t>команд  механического  робота. Управление механическим</w:t>
      </w:r>
      <w:r w:rsidRPr="0085796F">
        <w:rPr>
          <w:color w:val="171717"/>
          <w:spacing w:val="1"/>
          <w:sz w:val="24"/>
          <w:szCs w:val="24"/>
        </w:rPr>
        <w:t xml:space="preserve"> </w:t>
      </w:r>
      <w:r w:rsidRPr="0085796F">
        <w:rPr>
          <w:color w:val="171717"/>
          <w:sz w:val="24"/>
          <w:szCs w:val="24"/>
        </w:rPr>
        <w:t>робо-</w:t>
      </w:r>
    </w:p>
    <w:p w:rsidR="0085796F" w:rsidRPr="0085796F" w:rsidRDefault="0085796F" w:rsidP="0085796F">
      <w:pPr>
        <w:spacing w:before="2"/>
        <w:rPr>
          <w:sz w:val="24"/>
          <w:szCs w:val="24"/>
        </w:rPr>
      </w:pPr>
    </w:p>
    <w:p w:rsidR="0085796F" w:rsidRPr="0085796F" w:rsidRDefault="0085796F" w:rsidP="0085796F">
      <w:pPr>
        <w:ind w:left="156"/>
        <w:rPr>
          <w:sz w:val="24"/>
          <w:szCs w:val="24"/>
        </w:rPr>
      </w:pPr>
      <w:r w:rsidRPr="0085796F">
        <w:rPr>
          <w:color w:val="171717"/>
          <w:sz w:val="24"/>
          <w:szCs w:val="24"/>
        </w:rPr>
        <w:t xml:space="preserve">Робототехнические комплексы и их возможности. Знакомство с </w:t>
      </w:r>
      <w:r w:rsidRPr="0085796F">
        <w:rPr>
          <w:color w:val="171717"/>
          <w:spacing w:val="22"/>
          <w:sz w:val="24"/>
          <w:szCs w:val="24"/>
        </w:rPr>
        <w:t xml:space="preserve"> </w:t>
      </w:r>
      <w:r w:rsidRPr="0085796F">
        <w:rPr>
          <w:color w:val="171717"/>
          <w:sz w:val="24"/>
          <w:szCs w:val="24"/>
        </w:rPr>
        <w:t>составом</w:t>
      </w:r>
    </w:p>
    <w:p w:rsidR="0085796F" w:rsidRPr="0085796F" w:rsidRDefault="0085796F" w:rsidP="0085796F">
      <w:pPr>
        <w:rPr>
          <w:sz w:val="24"/>
          <w:szCs w:val="24"/>
        </w:rPr>
        <w:sectPr w:rsidR="0085796F" w:rsidRPr="0085796F" w:rsidSect="0085796F">
          <w:type w:val="continuous"/>
          <w:pgSz w:w="11910" w:h="16850"/>
          <w:pgMar w:top="1060" w:right="300" w:bottom="440" w:left="160" w:header="0" w:footer="176" w:gutter="0"/>
          <w:cols w:num="2" w:space="720" w:equalWidth="0">
            <w:col w:w="1485" w:space="40"/>
            <w:col w:w="9925"/>
          </w:cols>
        </w:sectPr>
      </w:pPr>
    </w:p>
    <w:p w:rsidR="0085796F" w:rsidRPr="0085796F" w:rsidRDefault="0085796F" w:rsidP="0085796F">
      <w:pPr>
        <w:spacing w:line="322" w:lineRule="exact"/>
        <w:ind w:left="972"/>
        <w:jc w:val="both"/>
        <w:rPr>
          <w:sz w:val="24"/>
          <w:szCs w:val="24"/>
        </w:rPr>
      </w:pPr>
      <w:r w:rsidRPr="0085796F">
        <w:rPr>
          <w:color w:val="171717"/>
          <w:sz w:val="24"/>
          <w:szCs w:val="24"/>
        </w:rPr>
        <w:lastRenderedPageBreak/>
        <w:t>робототехнического конструктора.</w:t>
      </w:r>
    </w:p>
    <w:p w:rsidR="00D22719" w:rsidRPr="00EB6B2C" w:rsidRDefault="00D22719" w:rsidP="0085796F">
      <w:pPr>
        <w:pStyle w:val="a3"/>
        <w:spacing w:before="65"/>
        <w:ind w:left="156" w:firstLine="0"/>
        <w:jc w:val="left"/>
        <w:rPr>
          <w:sz w:val="24"/>
          <w:szCs w:val="24"/>
        </w:rPr>
      </w:pPr>
    </w:p>
    <w:p w:rsidR="00D22719" w:rsidRPr="00EB6B2C" w:rsidRDefault="00891BDD">
      <w:pPr>
        <w:pStyle w:val="2"/>
        <w:spacing w:before="7"/>
        <w:rPr>
          <w:sz w:val="24"/>
          <w:szCs w:val="24"/>
        </w:rPr>
      </w:pPr>
      <w:r w:rsidRPr="00EB6B2C">
        <w:rPr>
          <w:color w:val="171717"/>
          <w:sz w:val="24"/>
          <w:szCs w:val="24"/>
        </w:rPr>
        <w:t>Раздел 2. Роботы: конструирование и управление</w:t>
      </w:r>
    </w:p>
    <w:p w:rsidR="00D22719" w:rsidRPr="00EB6B2C" w:rsidRDefault="00891BDD">
      <w:pPr>
        <w:pStyle w:val="a3"/>
        <w:ind w:right="837"/>
        <w:rPr>
          <w:sz w:val="24"/>
          <w:szCs w:val="24"/>
        </w:rPr>
      </w:pPr>
      <w:r w:rsidRPr="00EB6B2C">
        <w:rPr>
          <w:color w:val="171717"/>
          <w:sz w:val="24"/>
          <w:szCs w:val="24"/>
        </w:rPr>
        <w:t>Общее устройство робота. Механическая часть. Принцип программного управления.</w:t>
      </w:r>
    </w:p>
    <w:p w:rsidR="00D22719" w:rsidRPr="00EB6B2C" w:rsidRDefault="00891BDD">
      <w:pPr>
        <w:pStyle w:val="a3"/>
        <w:ind w:right="827"/>
        <w:rPr>
          <w:sz w:val="24"/>
          <w:szCs w:val="24"/>
        </w:rPr>
      </w:pPr>
      <w:r w:rsidRPr="00EB6B2C">
        <w:rPr>
          <w:color w:val="171717"/>
          <w:sz w:val="24"/>
          <w:szCs w:val="24"/>
        </w:rPr>
        <w:t>Принципы работы датчиков в составе робототехнического набора, их па- раметры и применение. Принципы программирования роботов. Изучение ин- терфейса конкретного языка программирования, основные инструменты и ко- манды программирования роботов.</w:t>
      </w:r>
    </w:p>
    <w:p w:rsidR="00D22719" w:rsidRPr="00EB6B2C" w:rsidRDefault="00891BDD">
      <w:pPr>
        <w:pStyle w:val="2"/>
        <w:spacing w:before="4"/>
        <w:rPr>
          <w:sz w:val="24"/>
          <w:szCs w:val="24"/>
        </w:rPr>
      </w:pPr>
      <w:r w:rsidRPr="00EB6B2C">
        <w:rPr>
          <w:color w:val="171717"/>
          <w:sz w:val="24"/>
          <w:szCs w:val="24"/>
        </w:rPr>
        <w:t>Раздел 3. Роботы на производстве</w:t>
      </w:r>
    </w:p>
    <w:p w:rsidR="00D22719" w:rsidRPr="00EB6B2C" w:rsidRDefault="00891BDD">
      <w:pPr>
        <w:pStyle w:val="a3"/>
        <w:spacing w:line="242" w:lineRule="auto"/>
        <w:ind w:right="828"/>
        <w:rPr>
          <w:sz w:val="24"/>
          <w:szCs w:val="24"/>
        </w:rPr>
      </w:pPr>
      <w:r w:rsidRPr="00EB6B2C">
        <w:rPr>
          <w:color w:val="171717"/>
          <w:sz w:val="24"/>
          <w:szCs w:val="24"/>
        </w:rPr>
        <w:t>Роботы-манипуляторы. Перемещение предмета. Лазерный гравёр. 3D- принтер.</w:t>
      </w:r>
    </w:p>
    <w:p w:rsidR="00D22719" w:rsidRPr="00EB6B2C" w:rsidRDefault="00891BDD">
      <w:pPr>
        <w:pStyle w:val="a3"/>
        <w:ind w:right="832"/>
        <w:rPr>
          <w:sz w:val="24"/>
          <w:szCs w:val="24"/>
        </w:rPr>
      </w:pPr>
      <w:r w:rsidRPr="00EB6B2C">
        <w:rPr>
          <w:color w:val="171717"/>
          <w:sz w:val="24"/>
          <w:szCs w:val="24"/>
        </w:rPr>
        <w:t>Производственные линии. Взаимодействие роботов. Понятие о производ- стве 4.0. Модели производственных линий.</w:t>
      </w:r>
    </w:p>
    <w:p w:rsidR="00D22719" w:rsidRPr="00EB6B2C" w:rsidRDefault="00891BDD">
      <w:pPr>
        <w:pStyle w:val="2"/>
        <w:spacing w:before="0"/>
        <w:rPr>
          <w:sz w:val="24"/>
          <w:szCs w:val="24"/>
        </w:rPr>
      </w:pPr>
      <w:r w:rsidRPr="00EB6B2C">
        <w:rPr>
          <w:color w:val="171717"/>
          <w:sz w:val="24"/>
          <w:szCs w:val="24"/>
        </w:rPr>
        <w:t>Раздел 4. Робототехнические проекты</w:t>
      </w:r>
    </w:p>
    <w:p w:rsidR="00D22719" w:rsidRPr="00EB6B2C" w:rsidRDefault="00891BDD">
      <w:pPr>
        <w:pStyle w:val="a3"/>
        <w:ind w:right="827"/>
        <w:rPr>
          <w:sz w:val="24"/>
          <w:szCs w:val="24"/>
        </w:rPr>
      </w:pPr>
      <w:r w:rsidRPr="00EB6B2C">
        <w:rPr>
          <w:color w:val="171717"/>
          <w:sz w:val="24"/>
          <w:szCs w:val="24"/>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 зуально-программных средств и конструкторских решений); определение </w:t>
      </w:r>
      <w:r w:rsidRPr="00EB6B2C">
        <w:rPr>
          <w:color w:val="171717"/>
          <w:spacing w:val="2"/>
          <w:sz w:val="24"/>
          <w:szCs w:val="24"/>
        </w:rPr>
        <w:t xml:space="preserve">на- </w:t>
      </w:r>
      <w:r w:rsidRPr="00EB6B2C">
        <w:rPr>
          <w:color w:val="171717"/>
          <w:sz w:val="24"/>
          <w:szCs w:val="24"/>
        </w:rPr>
        <w:t>чальных данных и конечного результата: что «дано» и что требуется «полу- чить»; разработка алгоритма реализации роботом заданного результата; реали- зация алгоритма (включая применение визуально-программных средств, разра- ботку образца-прототипа); тестирование робототехнического изделия; отладка и оценка полноты и точности выполнения задания</w:t>
      </w:r>
      <w:r w:rsidRPr="00EB6B2C">
        <w:rPr>
          <w:color w:val="171717"/>
          <w:spacing w:val="-9"/>
          <w:sz w:val="24"/>
          <w:szCs w:val="24"/>
        </w:rPr>
        <w:t xml:space="preserve"> </w:t>
      </w:r>
      <w:r w:rsidRPr="00EB6B2C">
        <w:rPr>
          <w:color w:val="171717"/>
          <w:sz w:val="24"/>
          <w:szCs w:val="24"/>
        </w:rPr>
        <w:t>роботом.</w:t>
      </w:r>
    </w:p>
    <w:p w:rsidR="00D22719" w:rsidRPr="00EB6B2C" w:rsidRDefault="00891BDD">
      <w:pPr>
        <w:pStyle w:val="a3"/>
        <w:ind w:left="1681" w:firstLine="0"/>
        <w:rPr>
          <w:sz w:val="24"/>
          <w:szCs w:val="24"/>
        </w:rPr>
      </w:pPr>
      <w:r w:rsidRPr="00EB6B2C">
        <w:rPr>
          <w:color w:val="171717"/>
          <w:sz w:val="24"/>
          <w:szCs w:val="24"/>
        </w:rPr>
        <w:t>Примеры роботов из различных областей. Их возможности и ограниче-</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pPr>
        <w:pStyle w:val="a3"/>
        <w:spacing w:line="318" w:lineRule="exact"/>
        <w:ind w:firstLine="0"/>
        <w:jc w:val="left"/>
        <w:rPr>
          <w:sz w:val="24"/>
          <w:szCs w:val="24"/>
        </w:rPr>
      </w:pPr>
      <w:r w:rsidRPr="00EB6B2C">
        <w:rPr>
          <w:color w:val="171717"/>
          <w:sz w:val="24"/>
          <w:szCs w:val="24"/>
        </w:rPr>
        <w:lastRenderedPageBreak/>
        <w:t>ния.</w:t>
      </w:r>
    </w:p>
    <w:p w:rsidR="00D22719" w:rsidRPr="00EB6B2C" w:rsidRDefault="00891BDD">
      <w:pPr>
        <w:pStyle w:val="a3"/>
        <w:spacing w:before="2"/>
        <w:ind w:left="0" w:firstLine="0"/>
        <w:jc w:val="left"/>
        <w:rPr>
          <w:sz w:val="24"/>
          <w:szCs w:val="24"/>
        </w:rPr>
      </w:pPr>
      <w:r w:rsidRPr="00EB6B2C">
        <w:rPr>
          <w:sz w:val="24"/>
          <w:szCs w:val="24"/>
        </w:rPr>
        <w:br w:type="column"/>
      </w:r>
    </w:p>
    <w:p w:rsidR="00D22719" w:rsidRPr="00EB6B2C" w:rsidRDefault="00891BDD">
      <w:pPr>
        <w:pStyle w:val="2"/>
        <w:spacing w:before="0"/>
        <w:ind w:left="167"/>
        <w:jc w:val="left"/>
        <w:rPr>
          <w:sz w:val="24"/>
          <w:szCs w:val="24"/>
        </w:rPr>
      </w:pPr>
      <w:r w:rsidRPr="00EB6B2C">
        <w:rPr>
          <w:color w:val="171717"/>
          <w:sz w:val="24"/>
          <w:szCs w:val="24"/>
        </w:rPr>
        <w:t>Раздел 5. От робототехники к искусственному интеллекту</w:t>
      </w:r>
    </w:p>
    <w:p w:rsidR="00D22719" w:rsidRPr="00EB6B2C" w:rsidRDefault="00891BDD">
      <w:pPr>
        <w:pStyle w:val="a3"/>
        <w:spacing w:line="318" w:lineRule="exact"/>
        <w:ind w:left="167" w:firstLine="0"/>
        <w:jc w:val="left"/>
        <w:rPr>
          <w:sz w:val="24"/>
          <w:szCs w:val="24"/>
        </w:rPr>
      </w:pPr>
      <w:r w:rsidRPr="00EB6B2C">
        <w:rPr>
          <w:color w:val="171717"/>
          <w:sz w:val="24"/>
          <w:szCs w:val="24"/>
        </w:rPr>
        <w:t>Жизненный цикл технологии. Понятие о конвергентных технологиях.</w:t>
      </w:r>
      <w:r w:rsidRPr="00EB6B2C">
        <w:rPr>
          <w:color w:val="171717"/>
          <w:spacing w:val="64"/>
          <w:sz w:val="24"/>
          <w:szCs w:val="24"/>
        </w:rPr>
        <w:t xml:space="preserve"> </w:t>
      </w:r>
      <w:r w:rsidRPr="00EB6B2C">
        <w:rPr>
          <w:color w:val="171717"/>
          <w:spacing w:val="3"/>
          <w:sz w:val="24"/>
          <w:szCs w:val="24"/>
        </w:rPr>
        <w:t>Ро-</w:t>
      </w:r>
    </w:p>
    <w:p w:rsidR="00D22719" w:rsidRPr="00EB6B2C" w:rsidRDefault="00D22719">
      <w:pPr>
        <w:spacing w:line="318" w:lineRule="exact"/>
        <w:rPr>
          <w:sz w:val="24"/>
          <w:szCs w:val="24"/>
        </w:rPr>
        <w:sectPr w:rsidR="00D22719" w:rsidRPr="00EB6B2C" w:rsidSect="004439C1">
          <w:type w:val="continuous"/>
          <w:pgSz w:w="11910" w:h="16850"/>
          <w:pgMar w:top="1060" w:right="300" w:bottom="360" w:left="160" w:header="720" w:footer="720" w:gutter="0"/>
          <w:cols w:num="2" w:space="720" w:equalWidth="0">
            <w:col w:w="1474" w:space="40"/>
            <w:col w:w="9936"/>
          </w:cols>
        </w:sectPr>
      </w:pPr>
    </w:p>
    <w:p w:rsidR="00D22719" w:rsidRPr="00EB6B2C" w:rsidRDefault="00891BDD">
      <w:pPr>
        <w:pStyle w:val="a3"/>
        <w:ind w:right="891" w:firstLine="0"/>
        <w:jc w:val="left"/>
        <w:rPr>
          <w:sz w:val="24"/>
          <w:szCs w:val="24"/>
        </w:rPr>
      </w:pPr>
      <w:r w:rsidRPr="00EB6B2C">
        <w:rPr>
          <w:color w:val="171717"/>
          <w:sz w:val="24"/>
          <w:szCs w:val="24"/>
        </w:rPr>
        <w:lastRenderedPageBreak/>
        <w:t>бототехника как пример конвергентных технологий. Перспективы автоматиза- ции и роботизации: возможности и ограничения.</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23"/>
        </w:numPr>
        <w:tabs>
          <w:tab w:val="left" w:pos="1986"/>
        </w:tabs>
        <w:spacing w:line="240" w:lineRule="auto"/>
        <w:jc w:val="left"/>
        <w:rPr>
          <w:sz w:val="24"/>
          <w:szCs w:val="24"/>
        </w:rPr>
      </w:pPr>
      <w:r w:rsidRPr="00EB6B2C">
        <w:rPr>
          <w:color w:val="171717"/>
          <w:sz w:val="24"/>
          <w:szCs w:val="24"/>
        </w:rPr>
        <w:t>Модуль «3D-моделирование, макетирование,</w:t>
      </w:r>
      <w:r w:rsidRPr="00EB6B2C">
        <w:rPr>
          <w:color w:val="171717"/>
          <w:spacing w:val="-6"/>
          <w:sz w:val="24"/>
          <w:szCs w:val="24"/>
        </w:rPr>
        <w:t xml:space="preserve"> </w:t>
      </w:r>
      <w:r w:rsidRPr="00EB6B2C">
        <w:rPr>
          <w:color w:val="171717"/>
          <w:sz w:val="24"/>
          <w:szCs w:val="24"/>
        </w:rPr>
        <w:t>прототипирование»</w:t>
      </w:r>
    </w:p>
    <w:p w:rsidR="00D22719" w:rsidRPr="00EB6B2C" w:rsidRDefault="00D22719">
      <w:pPr>
        <w:pStyle w:val="a3"/>
        <w:spacing w:before="5"/>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7-9 КЛАССЫ</w:t>
      </w:r>
    </w:p>
    <w:p w:rsidR="00D22719" w:rsidRPr="00EB6B2C" w:rsidRDefault="00891BDD">
      <w:pPr>
        <w:pStyle w:val="2"/>
        <w:jc w:val="left"/>
        <w:rPr>
          <w:sz w:val="24"/>
          <w:szCs w:val="24"/>
        </w:rPr>
      </w:pPr>
      <w:r w:rsidRPr="00EB6B2C">
        <w:rPr>
          <w:color w:val="171717"/>
          <w:sz w:val="24"/>
          <w:szCs w:val="24"/>
        </w:rPr>
        <w:t>Раздел 1. Модели и технологии</w:t>
      </w:r>
    </w:p>
    <w:p w:rsidR="00D22719" w:rsidRPr="00EB6B2C" w:rsidRDefault="00891BDD">
      <w:pPr>
        <w:pStyle w:val="a3"/>
        <w:ind w:right="891"/>
        <w:jc w:val="left"/>
        <w:rPr>
          <w:sz w:val="24"/>
          <w:szCs w:val="24"/>
        </w:rPr>
      </w:pPr>
      <w:r w:rsidRPr="00EB6B2C">
        <w:rPr>
          <w:color w:val="171717"/>
          <w:sz w:val="24"/>
          <w:szCs w:val="24"/>
        </w:rPr>
        <w:t>Виды и свойства, назначение моделей. Адекватность модели моделируе- мому объекту и целям моделирования.</w:t>
      </w:r>
    </w:p>
    <w:p w:rsidR="00D22719" w:rsidRPr="00EB6B2C" w:rsidRDefault="00891BDD">
      <w:pPr>
        <w:pStyle w:val="2"/>
        <w:spacing w:before="3" w:line="320" w:lineRule="exact"/>
        <w:jc w:val="left"/>
        <w:rPr>
          <w:sz w:val="24"/>
          <w:szCs w:val="24"/>
        </w:rPr>
      </w:pPr>
      <w:r w:rsidRPr="00EB6B2C">
        <w:rPr>
          <w:color w:val="171717"/>
          <w:sz w:val="24"/>
          <w:szCs w:val="24"/>
        </w:rPr>
        <w:t>Раздел 2. Визуальные модели</w:t>
      </w:r>
    </w:p>
    <w:p w:rsidR="00D22719" w:rsidRPr="00EB6B2C" w:rsidRDefault="00891BDD">
      <w:pPr>
        <w:pStyle w:val="a3"/>
        <w:ind w:left="1681" w:right="826" w:firstLine="0"/>
        <w:jc w:val="left"/>
        <w:rPr>
          <w:sz w:val="24"/>
          <w:szCs w:val="24"/>
        </w:rPr>
      </w:pPr>
      <w:r w:rsidRPr="00EB6B2C">
        <w:rPr>
          <w:color w:val="171717"/>
          <w:sz w:val="24"/>
          <w:szCs w:val="24"/>
        </w:rPr>
        <w:t>3D-моделирование как технология создания визуальных моделей. Графические примитивы в 3D-моделировании. Куб и кубоид. Шар и</w:t>
      </w:r>
      <w:r w:rsidRPr="00EB6B2C">
        <w:rPr>
          <w:color w:val="171717"/>
          <w:spacing w:val="69"/>
          <w:sz w:val="24"/>
          <w:szCs w:val="24"/>
        </w:rPr>
        <w:t xml:space="preserve"> </w:t>
      </w:r>
      <w:r w:rsidRPr="00EB6B2C">
        <w:rPr>
          <w:color w:val="171717"/>
          <w:sz w:val="24"/>
          <w:szCs w:val="24"/>
        </w:rPr>
        <w:t>мно-</w:t>
      </w:r>
    </w:p>
    <w:p w:rsidR="00D22719" w:rsidRPr="00EB6B2C" w:rsidRDefault="00891BDD">
      <w:pPr>
        <w:pStyle w:val="a3"/>
        <w:spacing w:line="321" w:lineRule="exact"/>
        <w:ind w:firstLine="0"/>
        <w:jc w:val="left"/>
        <w:rPr>
          <w:sz w:val="24"/>
          <w:szCs w:val="24"/>
        </w:rPr>
      </w:pPr>
      <w:r w:rsidRPr="00EB6B2C">
        <w:rPr>
          <w:color w:val="171717"/>
          <w:sz w:val="24"/>
          <w:szCs w:val="24"/>
        </w:rPr>
        <w:t>гогранник. Цилиндр, призма, пирамида.</w:t>
      </w:r>
    </w:p>
    <w:p w:rsidR="00D22719" w:rsidRPr="00EB6B2C" w:rsidRDefault="00891BDD">
      <w:pPr>
        <w:pStyle w:val="a3"/>
        <w:ind w:right="826"/>
        <w:jc w:val="left"/>
        <w:rPr>
          <w:sz w:val="24"/>
          <w:szCs w:val="24"/>
        </w:rPr>
      </w:pPr>
      <w:r w:rsidRPr="00EB6B2C">
        <w:rPr>
          <w:color w:val="171717"/>
          <w:sz w:val="24"/>
          <w:szCs w:val="24"/>
        </w:rPr>
        <w:t>Операции над примитивами. Поворот тел в пространстве. Масштабирова- ние тел. Вычитание, пересечение и объединение геометрических тел.</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pPr>
        <w:pStyle w:val="a3"/>
        <w:spacing w:before="65"/>
        <w:ind w:left="1681" w:firstLine="0"/>
        <w:rPr>
          <w:sz w:val="24"/>
          <w:szCs w:val="24"/>
        </w:rPr>
      </w:pPr>
      <w:r w:rsidRPr="00EB6B2C">
        <w:rPr>
          <w:color w:val="171717"/>
          <w:sz w:val="24"/>
          <w:szCs w:val="24"/>
        </w:rPr>
        <w:lastRenderedPageBreak/>
        <w:t>Моделирование сложных объектов.</w:t>
      </w:r>
    </w:p>
    <w:p w:rsidR="00D22719" w:rsidRPr="00EB6B2C" w:rsidRDefault="00891BDD">
      <w:pPr>
        <w:pStyle w:val="a3"/>
        <w:spacing w:before="2"/>
        <w:ind w:right="828"/>
        <w:rPr>
          <w:sz w:val="24"/>
          <w:szCs w:val="24"/>
        </w:rPr>
      </w:pPr>
      <w:r w:rsidRPr="00EB6B2C">
        <w:rPr>
          <w:color w:val="171717"/>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D22719" w:rsidRPr="00EB6B2C" w:rsidRDefault="00891BDD">
      <w:pPr>
        <w:pStyle w:val="a3"/>
        <w:spacing w:line="321" w:lineRule="exact"/>
        <w:ind w:left="1681" w:firstLine="0"/>
        <w:rPr>
          <w:sz w:val="24"/>
          <w:szCs w:val="24"/>
        </w:rPr>
      </w:pPr>
      <w:r w:rsidRPr="00EB6B2C">
        <w:rPr>
          <w:color w:val="171717"/>
          <w:sz w:val="24"/>
          <w:szCs w:val="24"/>
        </w:rPr>
        <w:t>3D-печать. Техника безопасности в 3D-печати. Аддитивные технологии.</w:t>
      </w:r>
    </w:p>
    <w:p w:rsidR="00D22719" w:rsidRPr="00EB6B2C" w:rsidRDefault="00891BDD">
      <w:pPr>
        <w:pStyle w:val="a3"/>
        <w:spacing w:line="322" w:lineRule="exact"/>
        <w:ind w:firstLine="0"/>
        <w:rPr>
          <w:sz w:val="24"/>
          <w:szCs w:val="24"/>
        </w:rPr>
      </w:pPr>
      <w:r w:rsidRPr="00EB6B2C">
        <w:rPr>
          <w:color w:val="171717"/>
          <w:sz w:val="24"/>
          <w:szCs w:val="24"/>
        </w:rPr>
        <w:t>Экструдер и его устройство. Кинематика 3D-принтера.</w:t>
      </w:r>
    </w:p>
    <w:p w:rsidR="00D22719" w:rsidRPr="00EB6B2C" w:rsidRDefault="00891BDD">
      <w:pPr>
        <w:pStyle w:val="a3"/>
        <w:spacing w:line="242" w:lineRule="auto"/>
        <w:ind w:right="833"/>
        <w:rPr>
          <w:sz w:val="24"/>
          <w:szCs w:val="24"/>
        </w:rPr>
      </w:pPr>
      <w:r w:rsidRPr="00EB6B2C">
        <w:rPr>
          <w:color w:val="171717"/>
          <w:sz w:val="24"/>
          <w:szCs w:val="24"/>
        </w:rPr>
        <w:t>Характеристики материалов для 3D-принтера. Основные на стройки для выполнения печати на 3D-принтере. Подготовка к печати. Печать 3D-модели.</w:t>
      </w:r>
    </w:p>
    <w:p w:rsidR="00D22719" w:rsidRPr="00EB6B2C" w:rsidRDefault="00891BDD">
      <w:pPr>
        <w:pStyle w:val="a3"/>
        <w:spacing w:line="317" w:lineRule="exact"/>
        <w:ind w:left="1681" w:firstLine="0"/>
        <w:rPr>
          <w:sz w:val="24"/>
          <w:szCs w:val="24"/>
        </w:rPr>
      </w:pPr>
      <w:r w:rsidRPr="00EB6B2C">
        <w:rPr>
          <w:color w:val="171717"/>
          <w:sz w:val="24"/>
          <w:szCs w:val="24"/>
        </w:rPr>
        <w:t>Профессии, связанные с 3D-печатью.</w:t>
      </w:r>
    </w:p>
    <w:p w:rsidR="00D22719" w:rsidRPr="00EB6B2C" w:rsidRDefault="00891BDD">
      <w:pPr>
        <w:pStyle w:val="2"/>
        <w:spacing w:before="7"/>
        <w:rPr>
          <w:sz w:val="24"/>
          <w:szCs w:val="24"/>
        </w:rPr>
      </w:pPr>
      <w:r w:rsidRPr="00EB6B2C">
        <w:rPr>
          <w:color w:val="171717"/>
          <w:sz w:val="24"/>
          <w:szCs w:val="24"/>
        </w:rPr>
        <w:t>Раздел 3. Создание макетов с помощью программных средств</w:t>
      </w:r>
    </w:p>
    <w:p w:rsidR="00D22719" w:rsidRPr="00EB6B2C" w:rsidRDefault="00891BDD">
      <w:pPr>
        <w:pStyle w:val="a3"/>
        <w:ind w:right="837"/>
        <w:rPr>
          <w:sz w:val="24"/>
          <w:szCs w:val="24"/>
        </w:rPr>
      </w:pPr>
      <w:r w:rsidRPr="00EB6B2C">
        <w:rPr>
          <w:color w:val="171717"/>
          <w:sz w:val="24"/>
          <w:szCs w:val="24"/>
        </w:rPr>
        <w:t>Компоненты технологии макетирования: выполнение развёртки, сборка деталей макета. Разработка графической документации.</w:t>
      </w:r>
    </w:p>
    <w:p w:rsidR="00D22719" w:rsidRPr="00EB6B2C" w:rsidRDefault="00891BDD">
      <w:pPr>
        <w:pStyle w:val="2"/>
        <w:spacing w:before="3" w:line="319" w:lineRule="exact"/>
        <w:rPr>
          <w:sz w:val="24"/>
          <w:szCs w:val="24"/>
        </w:rPr>
      </w:pPr>
      <w:r w:rsidRPr="00EB6B2C">
        <w:rPr>
          <w:color w:val="171717"/>
          <w:sz w:val="24"/>
          <w:szCs w:val="24"/>
        </w:rPr>
        <w:t>Раздел 4. Технология создания и исследования прототипов</w:t>
      </w:r>
    </w:p>
    <w:p w:rsidR="00D22719" w:rsidRPr="00EB6B2C" w:rsidRDefault="00891BDD">
      <w:pPr>
        <w:pStyle w:val="a3"/>
        <w:ind w:right="839"/>
        <w:rPr>
          <w:sz w:val="24"/>
          <w:szCs w:val="24"/>
        </w:rPr>
      </w:pPr>
      <w:r w:rsidRPr="00EB6B2C">
        <w:rPr>
          <w:color w:val="171717"/>
          <w:sz w:val="24"/>
          <w:szCs w:val="24"/>
        </w:rPr>
        <w:t>Создание прототипа. Исследование прототипа. Перенос выявленных свойств прототипа на реальные объекты.</w:t>
      </w:r>
    </w:p>
    <w:p w:rsidR="00D22719" w:rsidRPr="00EB6B2C" w:rsidRDefault="00D22719">
      <w:pPr>
        <w:pStyle w:val="a3"/>
        <w:spacing w:before="1"/>
        <w:ind w:left="0" w:firstLine="0"/>
        <w:jc w:val="left"/>
        <w:rPr>
          <w:sz w:val="24"/>
          <w:szCs w:val="24"/>
        </w:rPr>
      </w:pPr>
    </w:p>
    <w:p w:rsidR="00D22719" w:rsidRPr="00EB6B2C" w:rsidRDefault="00891BDD" w:rsidP="003064DD">
      <w:pPr>
        <w:pStyle w:val="1"/>
        <w:numPr>
          <w:ilvl w:val="0"/>
          <w:numId w:val="23"/>
        </w:numPr>
        <w:tabs>
          <w:tab w:val="left" w:pos="1986"/>
        </w:tabs>
        <w:spacing w:line="240" w:lineRule="auto"/>
        <w:jc w:val="left"/>
        <w:rPr>
          <w:sz w:val="24"/>
          <w:szCs w:val="24"/>
        </w:rPr>
      </w:pPr>
      <w:r w:rsidRPr="00EB6B2C">
        <w:rPr>
          <w:color w:val="171717"/>
          <w:sz w:val="24"/>
          <w:szCs w:val="24"/>
        </w:rPr>
        <w:t>Модуль «Компьютерная графика.</w:t>
      </w:r>
      <w:r w:rsidRPr="00EB6B2C">
        <w:rPr>
          <w:color w:val="171717"/>
          <w:spacing w:val="-4"/>
          <w:sz w:val="24"/>
          <w:szCs w:val="24"/>
        </w:rPr>
        <w:t xml:space="preserve"> </w:t>
      </w:r>
      <w:r w:rsidRPr="00EB6B2C">
        <w:rPr>
          <w:color w:val="171717"/>
          <w:sz w:val="24"/>
          <w:szCs w:val="24"/>
        </w:rPr>
        <w:t>Черчение»</w:t>
      </w:r>
    </w:p>
    <w:p w:rsidR="00D22719" w:rsidRPr="00EB6B2C" w:rsidRDefault="00D22719">
      <w:pPr>
        <w:pStyle w:val="a3"/>
        <w:spacing w:before="11"/>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8-9 КЛАССЫ</w:t>
      </w:r>
    </w:p>
    <w:p w:rsidR="00D22719" w:rsidRPr="00EB6B2C" w:rsidRDefault="00891BDD">
      <w:pPr>
        <w:pStyle w:val="2"/>
        <w:spacing w:line="319" w:lineRule="exact"/>
        <w:rPr>
          <w:sz w:val="24"/>
          <w:szCs w:val="24"/>
        </w:rPr>
      </w:pPr>
      <w:r w:rsidRPr="00EB6B2C">
        <w:rPr>
          <w:color w:val="171717"/>
          <w:sz w:val="24"/>
          <w:szCs w:val="24"/>
        </w:rPr>
        <w:t>Раздел 1. Модели и их свойства</w:t>
      </w:r>
    </w:p>
    <w:p w:rsidR="00D22719" w:rsidRPr="00EB6B2C" w:rsidRDefault="00891BDD">
      <w:pPr>
        <w:pStyle w:val="a3"/>
        <w:spacing w:line="319" w:lineRule="exact"/>
        <w:ind w:left="1681" w:firstLine="0"/>
        <w:rPr>
          <w:sz w:val="24"/>
          <w:szCs w:val="24"/>
        </w:rPr>
      </w:pPr>
      <w:r w:rsidRPr="00EB6B2C">
        <w:rPr>
          <w:color w:val="171717"/>
          <w:sz w:val="24"/>
          <w:szCs w:val="24"/>
        </w:rPr>
        <w:t>Понятие графической модели.</w:t>
      </w:r>
    </w:p>
    <w:p w:rsidR="00D22719" w:rsidRPr="00EB6B2C" w:rsidRDefault="00891BDD">
      <w:pPr>
        <w:pStyle w:val="a3"/>
        <w:ind w:right="835"/>
        <w:rPr>
          <w:sz w:val="24"/>
          <w:szCs w:val="24"/>
        </w:rPr>
      </w:pPr>
      <w:r w:rsidRPr="00EB6B2C">
        <w:rPr>
          <w:color w:val="171717"/>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D22719" w:rsidRPr="00EB6B2C" w:rsidRDefault="00891BDD">
      <w:pPr>
        <w:pStyle w:val="2"/>
        <w:spacing w:before="6" w:line="240" w:lineRule="auto"/>
        <w:ind w:left="972" w:right="831" w:firstLine="708"/>
        <w:rPr>
          <w:sz w:val="24"/>
          <w:szCs w:val="24"/>
        </w:rPr>
      </w:pPr>
      <w:r w:rsidRPr="00EB6B2C">
        <w:rPr>
          <w:color w:val="171717"/>
          <w:sz w:val="24"/>
          <w:szCs w:val="24"/>
        </w:rPr>
        <w:t>Раздел 2. Черчение как технология создания графической модели ин- женерного объекта</w:t>
      </w:r>
    </w:p>
    <w:p w:rsidR="00D22719" w:rsidRPr="00EB6B2C" w:rsidRDefault="00891BDD">
      <w:pPr>
        <w:pStyle w:val="a3"/>
        <w:ind w:right="826"/>
        <w:rPr>
          <w:sz w:val="24"/>
          <w:szCs w:val="24"/>
        </w:rPr>
      </w:pPr>
      <w:r w:rsidRPr="00EB6B2C">
        <w:rPr>
          <w:color w:val="171717"/>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 мичность, габаритные размеры, технические данные. Функциональные качест- ва, эксплуатационные, потребительские, экономические, экологические требо- вания к инженерным объектам.</w:t>
      </w:r>
    </w:p>
    <w:p w:rsidR="00D22719" w:rsidRPr="00EB6B2C" w:rsidRDefault="00891BDD">
      <w:pPr>
        <w:pStyle w:val="a3"/>
        <w:ind w:right="830"/>
        <w:rPr>
          <w:sz w:val="24"/>
          <w:szCs w:val="24"/>
        </w:rPr>
      </w:pPr>
      <w:r w:rsidRPr="00EB6B2C">
        <w:rPr>
          <w:color w:val="171717"/>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 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22719" w:rsidRPr="00EB6B2C" w:rsidRDefault="00891BDD">
      <w:pPr>
        <w:pStyle w:val="a3"/>
        <w:ind w:left="1681" w:firstLine="0"/>
        <w:rPr>
          <w:sz w:val="24"/>
          <w:szCs w:val="24"/>
        </w:rPr>
      </w:pPr>
      <w:r w:rsidRPr="00EB6B2C">
        <w:rPr>
          <w:color w:val="171717"/>
          <w:sz w:val="24"/>
          <w:szCs w:val="24"/>
        </w:rPr>
        <w:t>Практическая деятельность по созданию чертежей.</w:t>
      </w:r>
    </w:p>
    <w:p w:rsidR="00D22719" w:rsidRPr="00EB6B2C" w:rsidRDefault="00891BDD">
      <w:pPr>
        <w:pStyle w:val="2"/>
        <w:spacing w:before="0" w:line="319" w:lineRule="exact"/>
        <w:rPr>
          <w:sz w:val="24"/>
          <w:szCs w:val="24"/>
        </w:rPr>
      </w:pPr>
      <w:r w:rsidRPr="00EB6B2C">
        <w:rPr>
          <w:color w:val="171717"/>
          <w:sz w:val="24"/>
          <w:szCs w:val="24"/>
        </w:rPr>
        <w:t>Раздел 3. Технология создания чертежей в программных средах</w:t>
      </w:r>
    </w:p>
    <w:p w:rsidR="00D22719" w:rsidRPr="00EB6B2C" w:rsidRDefault="00891BDD">
      <w:pPr>
        <w:pStyle w:val="a3"/>
        <w:ind w:right="825"/>
        <w:rPr>
          <w:sz w:val="24"/>
          <w:szCs w:val="24"/>
        </w:rPr>
      </w:pPr>
      <w:r w:rsidRPr="00EB6B2C">
        <w:rPr>
          <w:color w:val="171717"/>
          <w:sz w:val="24"/>
          <w:szCs w:val="24"/>
        </w:rPr>
        <w:t>Применение программного обеспечения для создания проектной доку- ментации: моделей объектов и их чертежей. Правила техники безопасности при работе на компьютере. Включение системы. Создание и виды документов, ин- терфейс окна «Чертёж», элементы управления окном. Основная надпись. Гео- метрические примитивы. Создание, редактирование и трансформация графиче- ских объектов. Сложные 3D-модели и сборочные чертежи.</w:t>
      </w:r>
    </w:p>
    <w:p w:rsidR="00D22719" w:rsidRPr="00EB6B2C" w:rsidRDefault="00891BDD">
      <w:pPr>
        <w:pStyle w:val="a3"/>
        <w:spacing w:before="65" w:line="242" w:lineRule="auto"/>
        <w:ind w:right="827"/>
        <w:rPr>
          <w:sz w:val="24"/>
          <w:szCs w:val="24"/>
        </w:rPr>
      </w:pPr>
      <w:r w:rsidRPr="00EB6B2C">
        <w:rPr>
          <w:color w:val="171717"/>
          <w:sz w:val="24"/>
          <w:szCs w:val="24"/>
        </w:rPr>
        <w:t>Изделия и их модели. Анализ формы объекта и синтез модели. План соз- дания 3D-модели.</w:t>
      </w:r>
    </w:p>
    <w:p w:rsidR="00D22719" w:rsidRPr="00EB6B2C" w:rsidRDefault="00891BDD">
      <w:pPr>
        <w:pStyle w:val="a3"/>
        <w:spacing w:line="317" w:lineRule="exact"/>
        <w:ind w:left="241" w:right="830" w:firstLine="0"/>
        <w:jc w:val="right"/>
        <w:rPr>
          <w:sz w:val="24"/>
          <w:szCs w:val="24"/>
        </w:rPr>
      </w:pPr>
      <w:r w:rsidRPr="00EB6B2C">
        <w:rPr>
          <w:color w:val="171717"/>
          <w:sz w:val="24"/>
          <w:szCs w:val="24"/>
        </w:rPr>
        <w:t>Интерфейс</w:t>
      </w:r>
      <w:r w:rsidRPr="00EB6B2C">
        <w:rPr>
          <w:color w:val="171717"/>
          <w:spacing w:val="16"/>
          <w:sz w:val="24"/>
          <w:szCs w:val="24"/>
        </w:rPr>
        <w:t xml:space="preserve"> </w:t>
      </w:r>
      <w:r w:rsidRPr="00EB6B2C">
        <w:rPr>
          <w:color w:val="171717"/>
          <w:sz w:val="24"/>
          <w:szCs w:val="24"/>
        </w:rPr>
        <w:t>окна</w:t>
      </w:r>
      <w:r w:rsidRPr="00EB6B2C">
        <w:rPr>
          <w:color w:val="171717"/>
          <w:spacing w:val="17"/>
          <w:sz w:val="24"/>
          <w:szCs w:val="24"/>
        </w:rPr>
        <w:t xml:space="preserve"> </w:t>
      </w:r>
      <w:r w:rsidRPr="00EB6B2C">
        <w:rPr>
          <w:color w:val="171717"/>
          <w:sz w:val="24"/>
          <w:szCs w:val="24"/>
        </w:rPr>
        <w:t>«Деталь».</w:t>
      </w:r>
      <w:r w:rsidRPr="00EB6B2C">
        <w:rPr>
          <w:color w:val="171717"/>
          <w:spacing w:val="16"/>
          <w:sz w:val="24"/>
          <w:szCs w:val="24"/>
        </w:rPr>
        <w:t xml:space="preserve"> </w:t>
      </w:r>
      <w:r w:rsidRPr="00EB6B2C">
        <w:rPr>
          <w:color w:val="171717"/>
          <w:sz w:val="24"/>
          <w:szCs w:val="24"/>
        </w:rPr>
        <w:t>Дерево</w:t>
      </w:r>
      <w:r w:rsidRPr="00EB6B2C">
        <w:rPr>
          <w:color w:val="171717"/>
          <w:spacing w:val="18"/>
          <w:sz w:val="24"/>
          <w:szCs w:val="24"/>
        </w:rPr>
        <w:t xml:space="preserve"> </w:t>
      </w:r>
      <w:r w:rsidRPr="00EB6B2C">
        <w:rPr>
          <w:color w:val="171717"/>
          <w:sz w:val="24"/>
          <w:szCs w:val="24"/>
        </w:rPr>
        <w:t>модели.</w:t>
      </w:r>
      <w:r w:rsidRPr="00EB6B2C">
        <w:rPr>
          <w:color w:val="171717"/>
          <w:spacing w:val="17"/>
          <w:sz w:val="24"/>
          <w:szCs w:val="24"/>
        </w:rPr>
        <w:t xml:space="preserve"> </w:t>
      </w:r>
      <w:r w:rsidRPr="00EB6B2C">
        <w:rPr>
          <w:color w:val="171717"/>
          <w:sz w:val="24"/>
          <w:szCs w:val="24"/>
        </w:rPr>
        <w:t>Система</w:t>
      </w:r>
      <w:r w:rsidRPr="00EB6B2C">
        <w:rPr>
          <w:color w:val="171717"/>
          <w:spacing w:val="16"/>
          <w:sz w:val="24"/>
          <w:szCs w:val="24"/>
        </w:rPr>
        <w:t xml:space="preserve"> </w:t>
      </w:r>
      <w:r w:rsidRPr="00EB6B2C">
        <w:rPr>
          <w:color w:val="171717"/>
          <w:sz w:val="24"/>
          <w:szCs w:val="24"/>
        </w:rPr>
        <w:t>3D-координат</w:t>
      </w:r>
      <w:r w:rsidRPr="00EB6B2C">
        <w:rPr>
          <w:color w:val="171717"/>
          <w:spacing w:val="17"/>
          <w:sz w:val="24"/>
          <w:szCs w:val="24"/>
        </w:rPr>
        <w:t xml:space="preserve"> </w:t>
      </w:r>
      <w:r w:rsidRPr="00EB6B2C">
        <w:rPr>
          <w:color w:val="171717"/>
          <w:sz w:val="24"/>
          <w:szCs w:val="24"/>
        </w:rPr>
        <w:t>в</w:t>
      </w:r>
      <w:r w:rsidRPr="00EB6B2C">
        <w:rPr>
          <w:color w:val="171717"/>
          <w:spacing w:val="16"/>
          <w:sz w:val="24"/>
          <w:szCs w:val="24"/>
        </w:rPr>
        <w:t xml:space="preserve"> </w:t>
      </w:r>
      <w:r w:rsidRPr="00EB6B2C">
        <w:rPr>
          <w:color w:val="171717"/>
          <w:sz w:val="24"/>
          <w:szCs w:val="24"/>
        </w:rPr>
        <w:t>окне</w:t>
      </w:r>
    </w:p>
    <w:p w:rsidR="00D22719" w:rsidRPr="00EB6B2C" w:rsidRDefault="00891BDD">
      <w:pPr>
        <w:pStyle w:val="a3"/>
        <w:spacing w:line="322" w:lineRule="exact"/>
        <w:ind w:left="241" w:right="837" w:firstLine="0"/>
        <w:jc w:val="right"/>
        <w:rPr>
          <w:sz w:val="24"/>
          <w:szCs w:val="24"/>
        </w:rPr>
      </w:pPr>
      <w:r w:rsidRPr="00EB6B2C">
        <w:rPr>
          <w:color w:val="171717"/>
          <w:sz w:val="24"/>
          <w:szCs w:val="24"/>
        </w:rPr>
        <w:t>«Деталь»  и  конструктивные  плоскости.  Формообразование  детали.</w:t>
      </w:r>
      <w:r w:rsidRPr="00EB6B2C">
        <w:rPr>
          <w:color w:val="171717"/>
          <w:spacing w:val="-15"/>
          <w:sz w:val="24"/>
          <w:szCs w:val="24"/>
        </w:rPr>
        <w:t xml:space="preserve"> </w:t>
      </w:r>
      <w:r w:rsidRPr="00EB6B2C">
        <w:rPr>
          <w:color w:val="171717"/>
          <w:sz w:val="24"/>
          <w:szCs w:val="24"/>
        </w:rPr>
        <w:t>Операция</w:t>
      </w:r>
    </w:p>
    <w:p w:rsidR="00D22719" w:rsidRPr="00EB6B2C" w:rsidRDefault="00891BDD">
      <w:pPr>
        <w:pStyle w:val="a3"/>
        <w:ind w:right="830" w:firstLine="0"/>
        <w:rPr>
          <w:sz w:val="24"/>
          <w:szCs w:val="24"/>
        </w:rPr>
      </w:pPr>
      <w:r w:rsidRPr="00EB6B2C">
        <w:rPr>
          <w:color w:val="171717"/>
          <w:sz w:val="24"/>
          <w:szCs w:val="24"/>
        </w:rPr>
        <w:t>«Эскиз». Правила и требования, предъявляемые к эскизам. Способы редактиро- вания операции формообразования и эскиза.</w:t>
      </w:r>
    </w:p>
    <w:p w:rsidR="00D22719" w:rsidRPr="00EB6B2C" w:rsidRDefault="00891BDD">
      <w:pPr>
        <w:pStyle w:val="a3"/>
        <w:spacing w:line="242" w:lineRule="auto"/>
        <w:ind w:right="836"/>
        <w:rPr>
          <w:sz w:val="24"/>
          <w:szCs w:val="24"/>
        </w:rPr>
      </w:pPr>
      <w:r w:rsidRPr="00EB6B2C">
        <w:rPr>
          <w:color w:val="171717"/>
          <w:sz w:val="24"/>
          <w:szCs w:val="24"/>
        </w:rPr>
        <w:t>Создание моделей по различным заданиям: по чертежу; по описанию и размерам; по образцу, с натуры.</w:t>
      </w:r>
    </w:p>
    <w:p w:rsidR="00D22719" w:rsidRPr="00EB6B2C" w:rsidRDefault="00891BDD">
      <w:pPr>
        <w:pStyle w:val="2"/>
        <w:spacing w:before="1"/>
        <w:rPr>
          <w:sz w:val="24"/>
          <w:szCs w:val="24"/>
        </w:rPr>
      </w:pPr>
      <w:r w:rsidRPr="00EB6B2C">
        <w:rPr>
          <w:color w:val="171717"/>
          <w:sz w:val="24"/>
          <w:szCs w:val="24"/>
        </w:rPr>
        <w:t>Раздел 4. Разработка проекта инженерного объекта</w:t>
      </w:r>
    </w:p>
    <w:p w:rsidR="00D22719" w:rsidRPr="00EB6B2C" w:rsidRDefault="00891BDD">
      <w:pPr>
        <w:pStyle w:val="a3"/>
        <w:ind w:right="825"/>
        <w:rPr>
          <w:sz w:val="24"/>
          <w:szCs w:val="24"/>
        </w:rPr>
      </w:pPr>
      <w:r w:rsidRPr="00EB6B2C">
        <w:rPr>
          <w:color w:val="171717"/>
          <w:sz w:val="24"/>
          <w:szCs w:val="24"/>
        </w:rPr>
        <w:t xml:space="preserve">Выбор темы и обоснование этого выбора. Сбор информации по теме про- екта. Функциональные качества инженерного объекта, размеры. Объем доку- ментации: пояснительная записка, спецификация. Графические документы: технический рисунок </w:t>
      </w:r>
      <w:r w:rsidRPr="00EB6B2C">
        <w:rPr>
          <w:color w:val="171717"/>
          <w:sz w:val="24"/>
          <w:szCs w:val="24"/>
        </w:rPr>
        <w:lastRenderedPageBreak/>
        <w:t>объекта, чертёж общего вида, чертежи деталей. Условно- сти и упрощения на чертеже. Создание презентации.</w:t>
      </w:r>
    </w:p>
    <w:p w:rsidR="00D22719" w:rsidRPr="00EB6B2C" w:rsidRDefault="00D22719">
      <w:pPr>
        <w:pStyle w:val="a3"/>
        <w:spacing w:before="2"/>
        <w:ind w:left="0" w:firstLine="0"/>
        <w:jc w:val="left"/>
        <w:rPr>
          <w:sz w:val="24"/>
          <w:szCs w:val="24"/>
        </w:rPr>
      </w:pPr>
    </w:p>
    <w:p w:rsidR="00D22719" w:rsidRPr="00EB6B2C" w:rsidRDefault="00891BDD" w:rsidP="003064DD">
      <w:pPr>
        <w:pStyle w:val="1"/>
        <w:numPr>
          <w:ilvl w:val="0"/>
          <w:numId w:val="23"/>
        </w:numPr>
        <w:tabs>
          <w:tab w:val="left" w:pos="1986"/>
        </w:tabs>
        <w:spacing w:line="240" w:lineRule="auto"/>
        <w:jc w:val="left"/>
        <w:rPr>
          <w:sz w:val="24"/>
          <w:szCs w:val="24"/>
        </w:rPr>
      </w:pPr>
      <w:r w:rsidRPr="00EB6B2C">
        <w:rPr>
          <w:color w:val="171717"/>
          <w:sz w:val="24"/>
          <w:szCs w:val="24"/>
        </w:rPr>
        <w:t>Модуль «Автоматизированные</w:t>
      </w:r>
      <w:r w:rsidRPr="00EB6B2C">
        <w:rPr>
          <w:color w:val="171717"/>
          <w:spacing w:val="-1"/>
          <w:sz w:val="24"/>
          <w:szCs w:val="24"/>
        </w:rPr>
        <w:t xml:space="preserve"> </w:t>
      </w:r>
      <w:r w:rsidRPr="00EB6B2C">
        <w:rPr>
          <w:color w:val="171717"/>
          <w:sz w:val="24"/>
          <w:szCs w:val="24"/>
        </w:rPr>
        <w:t>системы»</w:t>
      </w:r>
    </w:p>
    <w:p w:rsidR="00D22719" w:rsidRPr="00EB6B2C" w:rsidRDefault="00D22719">
      <w:pPr>
        <w:pStyle w:val="a3"/>
        <w:spacing w:before="5"/>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8-9 КЛАССЫ</w:t>
      </w:r>
    </w:p>
    <w:p w:rsidR="00D22719" w:rsidRPr="00EB6B2C" w:rsidRDefault="00891BDD">
      <w:pPr>
        <w:pStyle w:val="2"/>
        <w:rPr>
          <w:sz w:val="24"/>
          <w:szCs w:val="24"/>
        </w:rPr>
      </w:pPr>
      <w:r w:rsidRPr="00EB6B2C">
        <w:rPr>
          <w:color w:val="171717"/>
          <w:sz w:val="24"/>
          <w:szCs w:val="24"/>
        </w:rPr>
        <w:t>Раздел 1. Управление. Общие представления</w:t>
      </w:r>
    </w:p>
    <w:p w:rsidR="00D22719" w:rsidRPr="00EB6B2C" w:rsidRDefault="00891BDD">
      <w:pPr>
        <w:pStyle w:val="a3"/>
        <w:ind w:right="826"/>
        <w:rPr>
          <w:sz w:val="24"/>
          <w:szCs w:val="24"/>
        </w:rPr>
      </w:pPr>
      <w:r w:rsidRPr="00EB6B2C">
        <w:rPr>
          <w:color w:val="171717"/>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 тойчивости систем управления. Отклик системы на малые воздействия. Синер- гетические эффекты.</w:t>
      </w:r>
    </w:p>
    <w:p w:rsidR="00D22719" w:rsidRPr="00EB6B2C" w:rsidRDefault="00891BDD">
      <w:pPr>
        <w:pStyle w:val="2"/>
        <w:spacing w:before="4"/>
        <w:rPr>
          <w:sz w:val="24"/>
          <w:szCs w:val="24"/>
        </w:rPr>
      </w:pPr>
      <w:r w:rsidRPr="00EB6B2C">
        <w:rPr>
          <w:color w:val="171717"/>
          <w:sz w:val="24"/>
          <w:szCs w:val="24"/>
        </w:rPr>
        <w:t>Раздел 2. Управление техническими системами</w:t>
      </w:r>
    </w:p>
    <w:p w:rsidR="00D22719" w:rsidRPr="00EB6B2C" w:rsidRDefault="00891BDD">
      <w:pPr>
        <w:pStyle w:val="a3"/>
        <w:spacing w:line="318" w:lineRule="exact"/>
        <w:ind w:left="1681" w:firstLine="0"/>
        <w:rPr>
          <w:sz w:val="24"/>
          <w:szCs w:val="24"/>
        </w:rPr>
      </w:pPr>
      <w:r w:rsidRPr="00EB6B2C">
        <w:rPr>
          <w:color w:val="171717"/>
          <w:sz w:val="24"/>
          <w:szCs w:val="24"/>
        </w:rPr>
        <w:t>Механические устройства обратной связи. Регулятор Уатта.</w:t>
      </w:r>
    </w:p>
    <w:p w:rsidR="00D22719" w:rsidRPr="00EB6B2C" w:rsidRDefault="00891BDD">
      <w:pPr>
        <w:pStyle w:val="a3"/>
        <w:spacing w:line="242" w:lineRule="auto"/>
        <w:ind w:right="830"/>
        <w:rPr>
          <w:sz w:val="24"/>
          <w:szCs w:val="24"/>
        </w:rPr>
      </w:pPr>
      <w:r w:rsidRPr="00EB6B2C">
        <w:rPr>
          <w:color w:val="171717"/>
          <w:sz w:val="24"/>
          <w:szCs w:val="24"/>
        </w:rPr>
        <w:t>Понятие системы. Замкнутые и открытые системы. Системы с положи- тельной и отрицательной обратной связью. Примеры.</w:t>
      </w:r>
    </w:p>
    <w:p w:rsidR="00D22719" w:rsidRPr="00EB6B2C" w:rsidRDefault="00891BDD" w:rsidP="0085796F">
      <w:pPr>
        <w:pStyle w:val="a3"/>
        <w:spacing w:line="317" w:lineRule="exact"/>
        <w:ind w:left="1681" w:firstLine="0"/>
        <w:rPr>
          <w:sz w:val="24"/>
          <w:szCs w:val="24"/>
        </w:rPr>
      </w:pPr>
      <w:r w:rsidRPr="00EB6B2C">
        <w:rPr>
          <w:color w:val="171717"/>
          <w:sz w:val="24"/>
          <w:szCs w:val="24"/>
        </w:rPr>
        <w:t>Динамические эффекты открытых сис</w:t>
      </w:r>
      <w:r w:rsidR="0085796F">
        <w:rPr>
          <w:color w:val="171717"/>
          <w:sz w:val="24"/>
          <w:szCs w:val="24"/>
        </w:rPr>
        <w:t>тем: точки бифуркации, аттракто</w:t>
      </w:r>
      <w:r w:rsidRPr="00EB6B2C">
        <w:rPr>
          <w:color w:val="171717"/>
          <w:sz w:val="24"/>
          <w:szCs w:val="24"/>
        </w:rPr>
        <w:t>ры.</w:t>
      </w:r>
    </w:p>
    <w:p w:rsidR="00D22719" w:rsidRPr="00EB6B2C" w:rsidRDefault="00D22719">
      <w:pPr>
        <w:pStyle w:val="a3"/>
        <w:ind w:left="0" w:firstLine="0"/>
        <w:jc w:val="left"/>
        <w:rPr>
          <w:sz w:val="24"/>
          <w:szCs w:val="24"/>
        </w:rPr>
      </w:pPr>
    </w:p>
    <w:p w:rsidR="00D22719" w:rsidRPr="00EB6B2C" w:rsidRDefault="00891BDD" w:rsidP="0085796F">
      <w:pPr>
        <w:pStyle w:val="a3"/>
        <w:ind w:left="1134" w:right="3219" w:firstLine="0"/>
        <w:jc w:val="left"/>
        <w:rPr>
          <w:sz w:val="24"/>
          <w:szCs w:val="24"/>
        </w:rPr>
      </w:pPr>
      <w:r w:rsidRPr="00EB6B2C">
        <w:rPr>
          <w:color w:val="171717"/>
          <w:sz w:val="24"/>
          <w:szCs w:val="24"/>
        </w:rPr>
        <w:t>Реализация данных эффектов в технических системах. Управление системами в условиях нестабильности.</w:t>
      </w:r>
    </w:p>
    <w:p w:rsidR="00D22719" w:rsidRPr="00EB6B2C" w:rsidRDefault="00891BDD" w:rsidP="0085796F">
      <w:pPr>
        <w:pStyle w:val="a3"/>
        <w:spacing w:line="321" w:lineRule="exact"/>
        <w:ind w:left="1134" w:firstLine="0"/>
        <w:jc w:val="left"/>
        <w:rPr>
          <w:sz w:val="24"/>
          <w:szCs w:val="24"/>
        </w:rPr>
      </w:pPr>
      <w:r w:rsidRPr="00EB6B2C">
        <w:rPr>
          <w:color w:val="171717"/>
          <w:sz w:val="24"/>
          <w:szCs w:val="24"/>
        </w:rPr>
        <w:t>Современное производство. Виды роботов. Робот-манипулятор - ключе-</w:t>
      </w:r>
    </w:p>
    <w:p w:rsidR="00D22719" w:rsidRPr="00EB6B2C" w:rsidRDefault="00891BDD" w:rsidP="0085796F">
      <w:pPr>
        <w:pStyle w:val="a3"/>
        <w:spacing w:before="2"/>
        <w:ind w:left="1134" w:right="828" w:firstLine="0"/>
        <w:rPr>
          <w:sz w:val="24"/>
          <w:szCs w:val="24"/>
        </w:rPr>
      </w:pPr>
      <w:r w:rsidRPr="00EB6B2C">
        <w:rPr>
          <w:color w:val="171717"/>
          <w:sz w:val="24"/>
          <w:szCs w:val="24"/>
        </w:rPr>
        <w:t>вой элемент современной системы производства. Сменные модули манипуля- тора. Производственные линии. Информационное взаимодействие роботов. Производство 4.0. Моделирование технологических линий на основе робото- технического конструирования. Моделирование действия учебного робота- манипулятора со сменными модулями для обучения работе с производствен- ным оборудованием.</w:t>
      </w:r>
    </w:p>
    <w:p w:rsidR="00D22719" w:rsidRPr="00EB6B2C" w:rsidRDefault="00891BDD">
      <w:pPr>
        <w:pStyle w:val="2"/>
        <w:spacing w:before="5" w:line="320" w:lineRule="exact"/>
        <w:rPr>
          <w:sz w:val="24"/>
          <w:szCs w:val="24"/>
        </w:rPr>
      </w:pPr>
      <w:r w:rsidRPr="00EB6B2C">
        <w:rPr>
          <w:color w:val="171717"/>
          <w:sz w:val="24"/>
          <w:szCs w:val="24"/>
        </w:rPr>
        <w:t>Раздел 3. Элементная база автоматизированных систем</w:t>
      </w:r>
    </w:p>
    <w:p w:rsidR="00D22719" w:rsidRPr="00EB6B2C" w:rsidRDefault="00891BDD">
      <w:pPr>
        <w:pStyle w:val="a3"/>
        <w:ind w:right="828"/>
        <w:rPr>
          <w:sz w:val="24"/>
          <w:szCs w:val="24"/>
        </w:rPr>
      </w:pPr>
      <w:r w:rsidRPr="00EB6B2C">
        <w:rPr>
          <w:color w:val="171717"/>
          <w:sz w:val="24"/>
          <w:szCs w:val="24"/>
        </w:rPr>
        <w:t>Понятие об электрическом токе. Проводники и диэлектрики. Электриче- 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D22719" w:rsidRPr="00EB6B2C" w:rsidRDefault="00891BDD">
      <w:pPr>
        <w:pStyle w:val="a3"/>
        <w:spacing w:before="65"/>
        <w:ind w:right="827"/>
        <w:rPr>
          <w:sz w:val="24"/>
          <w:szCs w:val="24"/>
        </w:rPr>
      </w:pPr>
      <w:r w:rsidRPr="00EB6B2C">
        <w:rPr>
          <w:color w:val="171717"/>
          <w:sz w:val="24"/>
          <w:szCs w:val="24"/>
        </w:rPr>
        <w:t>Электроэнергетика. Способы получения и хранения электроэнергии. Ви- ды электростанций, виды полезных ископаемых. Энергетическая безопасность. Передача энергии на расстоянии.</w:t>
      </w:r>
    </w:p>
    <w:p w:rsidR="00D22719" w:rsidRPr="00EB6B2C" w:rsidRDefault="00891BDD">
      <w:pPr>
        <w:pStyle w:val="a3"/>
        <w:spacing w:before="1"/>
        <w:ind w:right="837"/>
        <w:rPr>
          <w:sz w:val="24"/>
          <w:szCs w:val="24"/>
        </w:rPr>
      </w:pPr>
      <w:r w:rsidRPr="00EB6B2C">
        <w:rPr>
          <w:color w:val="171717"/>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D22719" w:rsidRPr="00EB6B2C" w:rsidRDefault="00891BDD">
      <w:pPr>
        <w:pStyle w:val="2"/>
        <w:spacing w:before="6" w:line="242" w:lineRule="auto"/>
        <w:ind w:left="972" w:right="830" w:firstLine="708"/>
        <w:rPr>
          <w:sz w:val="24"/>
          <w:szCs w:val="24"/>
        </w:rPr>
      </w:pPr>
      <w:r w:rsidRPr="00EB6B2C">
        <w:rPr>
          <w:color w:val="171717"/>
          <w:sz w:val="24"/>
          <w:szCs w:val="24"/>
        </w:rPr>
        <w:t>Раздел 4. Управление социально-экономическими системами. Пред- принимательство</w:t>
      </w:r>
    </w:p>
    <w:p w:rsidR="00D22719" w:rsidRPr="00EB6B2C" w:rsidRDefault="00891BDD">
      <w:pPr>
        <w:pStyle w:val="a3"/>
        <w:ind w:right="828"/>
        <w:rPr>
          <w:sz w:val="24"/>
          <w:szCs w:val="24"/>
        </w:rPr>
      </w:pPr>
      <w:r w:rsidRPr="00EB6B2C">
        <w:rPr>
          <w:color w:val="171717"/>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 тельности и определение типологии коммерческой организации. Сфера приня- тия управленческих решений. Внутренняя и внешняя среда предприниматель- ства. Базовые составляющие внутренней среды. Формирование цены товара.</w:t>
      </w:r>
    </w:p>
    <w:p w:rsidR="00D22719" w:rsidRPr="00EB6B2C" w:rsidRDefault="00891BDD">
      <w:pPr>
        <w:pStyle w:val="a3"/>
        <w:ind w:right="832"/>
        <w:rPr>
          <w:sz w:val="24"/>
          <w:szCs w:val="24"/>
        </w:rPr>
      </w:pPr>
      <w:r w:rsidRPr="00EB6B2C">
        <w:rPr>
          <w:color w:val="171717"/>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22719" w:rsidRPr="00EB6B2C" w:rsidRDefault="00891BDD">
      <w:pPr>
        <w:pStyle w:val="a3"/>
        <w:ind w:right="830"/>
        <w:rPr>
          <w:sz w:val="24"/>
          <w:szCs w:val="24"/>
        </w:rPr>
      </w:pPr>
      <w:r w:rsidRPr="00EB6B2C">
        <w:rPr>
          <w:color w:val="171717"/>
          <w:sz w:val="24"/>
          <w:szCs w:val="24"/>
        </w:rPr>
        <w:t>Понятия, инструменты и технологии имитационного моделирования эко- номической деятельности. Проект «Школьная фирма» как имитационная мо- 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D22719" w:rsidRPr="00EB6B2C" w:rsidRDefault="00891BDD">
      <w:pPr>
        <w:pStyle w:val="a3"/>
        <w:spacing w:line="322" w:lineRule="exact"/>
        <w:ind w:left="1681" w:firstLine="0"/>
        <w:rPr>
          <w:sz w:val="24"/>
          <w:szCs w:val="24"/>
        </w:rPr>
      </w:pPr>
      <w:r w:rsidRPr="00EB6B2C">
        <w:rPr>
          <w:color w:val="171717"/>
          <w:sz w:val="24"/>
          <w:szCs w:val="24"/>
        </w:rPr>
        <w:t>Система показателей эффективности предпринимательской деятельности.</w:t>
      </w:r>
    </w:p>
    <w:p w:rsidR="00D22719" w:rsidRPr="00EB6B2C" w:rsidRDefault="00891BDD">
      <w:pPr>
        <w:pStyle w:val="a3"/>
        <w:spacing w:line="322" w:lineRule="exact"/>
        <w:ind w:firstLine="0"/>
        <w:rPr>
          <w:sz w:val="24"/>
          <w:szCs w:val="24"/>
        </w:rPr>
      </w:pPr>
      <w:r w:rsidRPr="00EB6B2C">
        <w:rPr>
          <w:color w:val="171717"/>
          <w:sz w:val="24"/>
          <w:szCs w:val="24"/>
        </w:rPr>
        <w:t>Принципы и методы оценки эффективности.</w:t>
      </w:r>
    </w:p>
    <w:p w:rsidR="00D22719" w:rsidRPr="00EB6B2C" w:rsidRDefault="00891BDD">
      <w:pPr>
        <w:pStyle w:val="a3"/>
        <w:ind w:right="828"/>
        <w:rPr>
          <w:sz w:val="24"/>
          <w:szCs w:val="24"/>
        </w:rPr>
      </w:pPr>
      <w:r w:rsidRPr="00EB6B2C">
        <w:rPr>
          <w:color w:val="171717"/>
          <w:sz w:val="24"/>
          <w:szCs w:val="24"/>
        </w:rPr>
        <w:t>Пути повышения и контроль эффективности предпринимательской дея- тельности.</w:t>
      </w:r>
    </w:p>
    <w:p w:rsidR="00D22719" w:rsidRPr="00EB6B2C" w:rsidRDefault="00891BDD">
      <w:pPr>
        <w:pStyle w:val="a3"/>
        <w:spacing w:line="242" w:lineRule="auto"/>
        <w:ind w:right="829"/>
        <w:rPr>
          <w:sz w:val="24"/>
          <w:szCs w:val="24"/>
        </w:rPr>
      </w:pPr>
      <w:r w:rsidRPr="00EB6B2C">
        <w:rPr>
          <w:color w:val="171717"/>
          <w:sz w:val="24"/>
          <w:szCs w:val="24"/>
        </w:rPr>
        <w:t xml:space="preserve">Программная поддержка предпринимательской деятельности. Программы для </w:t>
      </w:r>
      <w:r w:rsidRPr="00EB6B2C">
        <w:rPr>
          <w:color w:val="171717"/>
          <w:sz w:val="24"/>
          <w:szCs w:val="24"/>
        </w:rPr>
        <w:lastRenderedPageBreak/>
        <w:t>управления проектами.</w:t>
      </w:r>
    </w:p>
    <w:p w:rsidR="00D22719" w:rsidRPr="00EB6B2C" w:rsidRDefault="00D22719">
      <w:pPr>
        <w:pStyle w:val="a3"/>
        <w:spacing w:before="11"/>
        <w:ind w:left="0" w:firstLine="0"/>
        <w:jc w:val="left"/>
        <w:rPr>
          <w:sz w:val="24"/>
          <w:szCs w:val="24"/>
        </w:rPr>
      </w:pPr>
    </w:p>
    <w:p w:rsidR="00D22719" w:rsidRPr="00EB6B2C" w:rsidRDefault="00891BDD" w:rsidP="003064DD">
      <w:pPr>
        <w:pStyle w:val="1"/>
        <w:numPr>
          <w:ilvl w:val="0"/>
          <w:numId w:val="23"/>
        </w:numPr>
        <w:tabs>
          <w:tab w:val="left" w:pos="1845"/>
        </w:tabs>
        <w:spacing w:line="240" w:lineRule="auto"/>
        <w:ind w:left="1844" w:hanging="306"/>
        <w:jc w:val="left"/>
        <w:rPr>
          <w:sz w:val="24"/>
          <w:szCs w:val="24"/>
        </w:rPr>
      </w:pPr>
      <w:r w:rsidRPr="00EB6B2C">
        <w:rPr>
          <w:color w:val="171717"/>
          <w:sz w:val="24"/>
          <w:szCs w:val="24"/>
        </w:rPr>
        <w:t>Модуль</w:t>
      </w:r>
      <w:r w:rsidRPr="00EB6B2C">
        <w:rPr>
          <w:color w:val="171717"/>
          <w:spacing w:val="-1"/>
          <w:sz w:val="24"/>
          <w:szCs w:val="24"/>
        </w:rPr>
        <w:t xml:space="preserve"> </w:t>
      </w:r>
      <w:r w:rsidRPr="00EB6B2C">
        <w:rPr>
          <w:color w:val="171717"/>
          <w:sz w:val="24"/>
          <w:szCs w:val="24"/>
        </w:rPr>
        <w:t>«Животноводство»</w:t>
      </w:r>
    </w:p>
    <w:p w:rsidR="00D22719" w:rsidRPr="00EB6B2C" w:rsidRDefault="00D22719">
      <w:pPr>
        <w:pStyle w:val="a3"/>
        <w:ind w:left="0" w:firstLine="0"/>
        <w:jc w:val="left"/>
        <w:rPr>
          <w:b/>
          <w:sz w:val="24"/>
          <w:szCs w:val="24"/>
        </w:rPr>
      </w:pPr>
    </w:p>
    <w:p w:rsidR="00D22719" w:rsidRPr="00EB6B2C" w:rsidRDefault="00891BDD">
      <w:pPr>
        <w:ind w:left="958" w:right="820"/>
        <w:jc w:val="center"/>
        <w:rPr>
          <w:b/>
          <w:sz w:val="24"/>
          <w:szCs w:val="24"/>
        </w:rPr>
      </w:pPr>
      <w:r w:rsidRPr="00EB6B2C">
        <w:rPr>
          <w:b/>
          <w:color w:val="171717"/>
          <w:sz w:val="24"/>
          <w:szCs w:val="24"/>
        </w:rPr>
        <w:t>7-8 КЛАССЫ</w:t>
      </w:r>
    </w:p>
    <w:p w:rsidR="00D22719" w:rsidRPr="00EB6B2C" w:rsidRDefault="00891BDD">
      <w:pPr>
        <w:pStyle w:val="2"/>
        <w:spacing w:line="240" w:lineRule="auto"/>
        <w:ind w:left="972" w:firstLine="708"/>
        <w:jc w:val="left"/>
        <w:rPr>
          <w:sz w:val="24"/>
          <w:szCs w:val="24"/>
        </w:rPr>
      </w:pPr>
      <w:r w:rsidRPr="00EB6B2C">
        <w:rPr>
          <w:color w:val="171717"/>
          <w:sz w:val="24"/>
          <w:szCs w:val="24"/>
        </w:rPr>
        <w:t>Раздел 1. Элементы технологий выращивания сельскохозяйственных животных</w:t>
      </w:r>
    </w:p>
    <w:p w:rsidR="00D22719" w:rsidRPr="00EB6B2C" w:rsidRDefault="00891BDD">
      <w:pPr>
        <w:pStyle w:val="a3"/>
        <w:ind w:right="1037"/>
        <w:jc w:val="left"/>
        <w:rPr>
          <w:sz w:val="24"/>
          <w:szCs w:val="24"/>
        </w:rPr>
      </w:pPr>
      <w:r w:rsidRPr="00EB6B2C">
        <w:rPr>
          <w:color w:val="171717"/>
          <w:sz w:val="24"/>
          <w:szCs w:val="24"/>
        </w:rPr>
        <w:t>Домашние животные. Приручение животных как фактор развития чело- веческой цивилизации. Сельскохозяйственные животные.</w:t>
      </w:r>
    </w:p>
    <w:p w:rsidR="00D22719" w:rsidRPr="00EB6B2C" w:rsidRDefault="00891BDD" w:rsidP="0085796F">
      <w:pPr>
        <w:pStyle w:val="a3"/>
        <w:spacing w:line="321" w:lineRule="exact"/>
        <w:ind w:left="1681" w:firstLine="0"/>
        <w:jc w:val="left"/>
        <w:rPr>
          <w:sz w:val="24"/>
          <w:szCs w:val="24"/>
        </w:rPr>
      </w:pPr>
      <w:r w:rsidRPr="00EB6B2C">
        <w:rPr>
          <w:color w:val="171717"/>
          <w:sz w:val="24"/>
          <w:szCs w:val="24"/>
        </w:rPr>
        <w:t>Содержание сельскохозяйственных животных: помещение, оборудование,уход.</w:t>
      </w:r>
    </w:p>
    <w:p w:rsidR="00D22719" w:rsidRPr="00EB6B2C" w:rsidRDefault="00D22719">
      <w:pPr>
        <w:pStyle w:val="a3"/>
        <w:spacing w:before="5"/>
        <w:ind w:left="0" w:firstLine="0"/>
        <w:jc w:val="left"/>
        <w:rPr>
          <w:sz w:val="24"/>
          <w:szCs w:val="24"/>
        </w:rPr>
      </w:pPr>
    </w:p>
    <w:p w:rsidR="00D22719" w:rsidRPr="00EB6B2C" w:rsidRDefault="00891BDD" w:rsidP="0085796F">
      <w:pPr>
        <w:pStyle w:val="a3"/>
        <w:ind w:left="1276" w:right="3110" w:firstLine="0"/>
        <w:jc w:val="left"/>
        <w:rPr>
          <w:sz w:val="24"/>
          <w:szCs w:val="24"/>
        </w:rPr>
      </w:pPr>
      <w:r w:rsidRPr="00EB6B2C">
        <w:rPr>
          <w:color w:val="171717"/>
          <w:sz w:val="24"/>
          <w:szCs w:val="24"/>
        </w:rPr>
        <w:t>Разведение животных. Породы животных, их создание. Лечение животных. Понятие о ветеринарии.</w:t>
      </w:r>
    </w:p>
    <w:p w:rsidR="00D22719" w:rsidRPr="00EB6B2C" w:rsidRDefault="00891BDD" w:rsidP="0085796F">
      <w:pPr>
        <w:pStyle w:val="a3"/>
        <w:spacing w:before="2"/>
        <w:ind w:left="1276" w:right="1096" w:firstLine="0"/>
        <w:jc w:val="left"/>
        <w:rPr>
          <w:sz w:val="24"/>
          <w:szCs w:val="24"/>
        </w:rPr>
      </w:pPr>
      <w:r w:rsidRPr="00EB6B2C">
        <w:rPr>
          <w:color w:val="171717"/>
          <w:sz w:val="24"/>
          <w:szCs w:val="24"/>
        </w:rPr>
        <w:t>Заготовка кормов. Кормление животных. Питательность корма. Рацион. Животные у нас дома. Забота о домашних и бездомных животных.</w:t>
      </w:r>
    </w:p>
    <w:p w:rsidR="00D22719" w:rsidRPr="00EB6B2C" w:rsidRDefault="00891BDD" w:rsidP="0085796F">
      <w:pPr>
        <w:pStyle w:val="a3"/>
        <w:spacing w:line="322" w:lineRule="exact"/>
        <w:ind w:left="1276" w:firstLine="0"/>
        <w:jc w:val="left"/>
        <w:rPr>
          <w:sz w:val="24"/>
          <w:szCs w:val="24"/>
        </w:rPr>
      </w:pPr>
      <w:r w:rsidRPr="00EB6B2C">
        <w:rPr>
          <w:color w:val="171717"/>
          <w:sz w:val="24"/>
          <w:szCs w:val="24"/>
        </w:rPr>
        <w:t>Проблема клонирования живых организмов. Социальные и этические</w:t>
      </w:r>
    </w:p>
    <w:p w:rsidR="00D22719" w:rsidRPr="00EB6B2C" w:rsidRDefault="00891BDD" w:rsidP="0085796F">
      <w:pPr>
        <w:pStyle w:val="a3"/>
        <w:ind w:left="1276" w:firstLine="0"/>
        <w:jc w:val="left"/>
        <w:rPr>
          <w:sz w:val="24"/>
          <w:szCs w:val="24"/>
        </w:rPr>
      </w:pPr>
      <w:r w:rsidRPr="00EB6B2C">
        <w:rPr>
          <w:color w:val="171717"/>
          <w:sz w:val="24"/>
          <w:szCs w:val="24"/>
        </w:rPr>
        <w:t>проблемы.</w:t>
      </w:r>
    </w:p>
    <w:p w:rsidR="00D22719" w:rsidRPr="00EB6B2C" w:rsidRDefault="00891BDD" w:rsidP="0085796F">
      <w:pPr>
        <w:pStyle w:val="2"/>
        <w:spacing w:before="6" w:line="240" w:lineRule="auto"/>
        <w:jc w:val="left"/>
        <w:rPr>
          <w:sz w:val="24"/>
          <w:szCs w:val="24"/>
        </w:rPr>
      </w:pPr>
      <w:r w:rsidRPr="00EB6B2C">
        <w:rPr>
          <w:color w:val="171717"/>
          <w:sz w:val="24"/>
          <w:szCs w:val="24"/>
        </w:rPr>
        <w:t>Раздел 2. Производство животноводческих продуктовЖивотноводческие предприятия. Оборудование и микроклимат животно- водческих и птицеводческих предприятий. Выращивание животных. Использо- вание и хранение животноводческой продукции.</w:t>
      </w:r>
    </w:p>
    <w:p w:rsidR="00D22719" w:rsidRPr="00EB6B2C" w:rsidRDefault="00891BDD">
      <w:pPr>
        <w:pStyle w:val="a3"/>
        <w:spacing w:before="1"/>
        <w:ind w:right="826"/>
        <w:rPr>
          <w:sz w:val="24"/>
          <w:szCs w:val="24"/>
        </w:rPr>
      </w:pPr>
      <w:r w:rsidRPr="00EB6B2C">
        <w:rPr>
          <w:color w:val="171717"/>
          <w:sz w:val="24"/>
          <w:szCs w:val="24"/>
        </w:rPr>
        <w:t>Использование цифровых технологий в животноводстве. Цифровая фер- ма: автоматическое кормление животных; автоматическая дойка; уборка поме- щения и др.</w:t>
      </w:r>
    </w:p>
    <w:p w:rsidR="00D22719" w:rsidRPr="00EB6B2C" w:rsidRDefault="00891BDD">
      <w:pPr>
        <w:pStyle w:val="a3"/>
        <w:spacing w:line="242" w:lineRule="auto"/>
        <w:ind w:right="834"/>
        <w:rPr>
          <w:sz w:val="24"/>
          <w:szCs w:val="24"/>
        </w:rPr>
      </w:pPr>
      <w:r w:rsidRPr="00EB6B2C">
        <w:rPr>
          <w:color w:val="171717"/>
          <w:sz w:val="24"/>
          <w:szCs w:val="24"/>
        </w:rPr>
        <w:t>Цифровая «умная» ферма - перспективное направление роботизации в животноводстве.</w:t>
      </w:r>
    </w:p>
    <w:p w:rsidR="00D22719" w:rsidRPr="00EB6B2C" w:rsidRDefault="00891BDD">
      <w:pPr>
        <w:pStyle w:val="2"/>
        <w:rPr>
          <w:sz w:val="24"/>
          <w:szCs w:val="24"/>
        </w:rPr>
      </w:pPr>
      <w:r w:rsidRPr="00EB6B2C">
        <w:rPr>
          <w:color w:val="171717"/>
          <w:sz w:val="24"/>
          <w:szCs w:val="24"/>
        </w:rPr>
        <w:t>Раздел 3. Профессии, связанные с деятельностью животновода.</w:t>
      </w:r>
    </w:p>
    <w:p w:rsidR="00D22719" w:rsidRPr="00EB6B2C" w:rsidRDefault="00891BDD">
      <w:pPr>
        <w:pStyle w:val="a3"/>
        <w:ind w:right="827"/>
        <w:rPr>
          <w:sz w:val="24"/>
          <w:szCs w:val="24"/>
        </w:rPr>
      </w:pPr>
      <w:r w:rsidRPr="00EB6B2C">
        <w:rPr>
          <w:color w:val="171717"/>
          <w:sz w:val="24"/>
          <w:szCs w:val="24"/>
        </w:rPr>
        <w:t>Зоотехник, зооинженер, ветеринар, оператор птицефабрики, оператор жи- вотноводческих ферм и др. Использование информационных цифровых техно- логий в профессиональной деятельности.</w:t>
      </w:r>
    </w:p>
    <w:p w:rsidR="00D22719" w:rsidRPr="00EB6B2C" w:rsidRDefault="00D22719">
      <w:pPr>
        <w:pStyle w:val="a3"/>
        <w:spacing w:before="9"/>
        <w:ind w:left="0" w:firstLine="0"/>
        <w:jc w:val="left"/>
        <w:rPr>
          <w:sz w:val="24"/>
          <w:szCs w:val="24"/>
        </w:rPr>
      </w:pPr>
    </w:p>
    <w:p w:rsidR="00D22719" w:rsidRPr="00EB6B2C" w:rsidRDefault="00891BDD" w:rsidP="003064DD">
      <w:pPr>
        <w:pStyle w:val="1"/>
        <w:numPr>
          <w:ilvl w:val="0"/>
          <w:numId w:val="23"/>
        </w:numPr>
        <w:tabs>
          <w:tab w:val="left" w:pos="1986"/>
        </w:tabs>
        <w:spacing w:line="240" w:lineRule="auto"/>
        <w:jc w:val="left"/>
        <w:rPr>
          <w:b w:val="0"/>
          <w:sz w:val="24"/>
          <w:szCs w:val="24"/>
        </w:rPr>
      </w:pPr>
      <w:r w:rsidRPr="00EB6B2C">
        <w:rPr>
          <w:color w:val="171717"/>
          <w:sz w:val="24"/>
          <w:szCs w:val="24"/>
        </w:rPr>
        <w:t>Модуль</w:t>
      </w:r>
      <w:r w:rsidRPr="00EB6B2C">
        <w:rPr>
          <w:color w:val="171717"/>
          <w:spacing w:val="-1"/>
          <w:sz w:val="24"/>
          <w:szCs w:val="24"/>
        </w:rPr>
        <w:t xml:space="preserve"> </w:t>
      </w:r>
      <w:r w:rsidRPr="00EB6B2C">
        <w:rPr>
          <w:color w:val="171717"/>
          <w:sz w:val="24"/>
          <w:szCs w:val="24"/>
        </w:rPr>
        <w:t>«Растениеводство</w:t>
      </w:r>
      <w:r w:rsidRPr="00EB6B2C">
        <w:rPr>
          <w:b w:val="0"/>
          <w:color w:val="171717"/>
          <w:sz w:val="24"/>
          <w:szCs w:val="24"/>
        </w:rPr>
        <w:t>»</w:t>
      </w:r>
    </w:p>
    <w:p w:rsidR="00D22719" w:rsidRPr="00EB6B2C" w:rsidRDefault="00D22719">
      <w:pPr>
        <w:pStyle w:val="a3"/>
        <w:spacing w:before="4"/>
        <w:ind w:left="0" w:firstLine="0"/>
        <w:jc w:val="left"/>
        <w:rPr>
          <w:sz w:val="24"/>
          <w:szCs w:val="24"/>
        </w:rPr>
      </w:pPr>
    </w:p>
    <w:p w:rsidR="00D22719" w:rsidRPr="00EB6B2C" w:rsidRDefault="00891BDD">
      <w:pPr>
        <w:ind w:left="958" w:right="820"/>
        <w:jc w:val="center"/>
        <w:rPr>
          <w:b/>
          <w:sz w:val="24"/>
          <w:szCs w:val="24"/>
        </w:rPr>
      </w:pPr>
      <w:r w:rsidRPr="00EB6B2C">
        <w:rPr>
          <w:b/>
          <w:color w:val="171717"/>
          <w:sz w:val="24"/>
          <w:szCs w:val="24"/>
        </w:rPr>
        <w:t>7-8 КЛАССЫ</w:t>
      </w:r>
    </w:p>
    <w:p w:rsidR="00D22719" w:rsidRPr="00EB6B2C" w:rsidRDefault="00891BDD">
      <w:pPr>
        <w:pStyle w:val="2"/>
        <w:spacing w:line="240" w:lineRule="auto"/>
        <w:ind w:left="972" w:right="891" w:firstLine="708"/>
        <w:jc w:val="left"/>
        <w:rPr>
          <w:sz w:val="24"/>
          <w:szCs w:val="24"/>
        </w:rPr>
      </w:pPr>
      <w:r w:rsidRPr="00EB6B2C">
        <w:rPr>
          <w:color w:val="171717"/>
          <w:sz w:val="24"/>
          <w:szCs w:val="24"/>
        </w:rPr>
        <w:t>Раздел 1. Элементы технологий выращивания сельскохозяйственных культур</w:t>
      </w:r>
    </w:p>
    <w:p w:rsidR="00D22719" w:rsidRPr="00EB6B2C" w:rsidRDefault="00891BDD">
      <w:pPr>
        <w:pStyle w:val="a3"/>
        <w:spacing w:line="314" w:lineRule="exact"/>
        <w:ind w:left="1681" w:firstLine="0"/>
        <w:jc w:val="left"/>
        <w:rPr>
          <w:sz w:val="24"/>
          <w:szCs w:val="24"/>
        </w:rPr>
      </w:pPr>
      <w:r w:rsidRPr="00EB6B2C">
        <w:rPr>
          <w:color w:val="171717"/>
          <w:sz w:val="24"/>
          <w:szCs w:val="24"/>
        </w:rPr>
        <w:t>Земледелие как поворотный пункт развития человеческой цивилизации.</w:t>
      </w:r>
    </w:p>
    <w:p w:rsidR="00D22719" w:rsidRPr="00EB6B2C" w:rsidRDefault="00891BDD">
      <w:pPr>
        <w:pStyle w:val="a3"/>
        <w:ind w:firstLine="0"/>
        <w:jc w:val="left"/>
        <w:rPr>
          <w:sz w:val="24"/>
          <w:szCs w:val="24"/>
        </w:rPr>
      </w:pPr>
      <w:r w:rsidRPr="00EB6B2C">
        <w:rPr>
          <w:color w:val="171717"/>
          <w:sz w:val="24"/>
          <w:szCs w:val="24"/>
        </w:rPr>
        <w:t>Земля как величайшая ценность человечества.</w:t>
      </w:r>
    </w:p>
    <w:p w:rsidR="00D22719" w:rsidRPr="00EB6B2C" w:rsidRDefault="00891BDD">
      <w:pPr>
        <w:pStyle w:val="a3"/>
        <w:spacing w:before="2"/>
        <w:ind w:left="1681" w:firstLine="0"/>
        <w:jc w:val="left"/>
        <w:rPr>
          <w:sz w:val="24"/>
          <w:szCs w:val="24"/>
        </w:rPr>
      </w:pPr>
      <w:r w:rsidRPr="00EB6B2C">
        <w:rPr>
          <w:color w:val="171717"/>
          <w:sz w:val="24"/>
          <w:szCs w:val="24"/>
        </w:rPr>
        <w:t>История земледелия.</w:t>
      </w:r>
    </w:p>
    <w:p w:rsidR="00D22719" w:rsidRPr="00EB6B2C" w:rsidRDefault="00891BDD">
      <w:pPr>
        <w:pStyle w:val="a3"/>
        <w:spacing w:line="322" w:lineRule="exact"/>
        <w:ind w:left="1681" w:firstLine="0"/>
        <w:jc w:val="left"/>
        <w:rPr>
          <w:sz w:val="24"/>
          <w:szCs w:val="24"/>
        </w:rPr>
      </w:pPr>
      <w:r w:rsidRPr="00EB6B2C">
        <w:rPr>
          <w:color w:val="171717"/>
          <w:sz w:val="24"/>
          <w:szCs w:val="24"/>
        </w:rPr>
        <w:t>Почвы, виды почв. Плодородие почв.</w:t>
      </w:r>
    </w:p>
    <w:p w:rsidR="00D22719" w:rsidRPr="00EB6B2C" w:rsidRDefault="00891BDD">
      <w:pPr>
        <w:pStyle w:val="a3"/>
        <w:jc w:val="left"/>
        <w:rPr>
          <w:sz w:val="24"/>
          <w:szCs w:val="24"/>
        </w:rPr>
      </w:pPr>
      <w:r w:rsidRPr="00EB6B2C">
        <w:rPr>
          <w:color w:val="171717"/>
          <w:sz w:val="24"/>
          <w:szCs w:val="24"/>
        </w:rPr>
        <w:t>Инструменты обработки почвы: ручные и механизированные. Сельскохо- зяйственная техника.</w:t>
      </w:r>
    </w:p>
    <w:p w:rsidR="00D22719" w:rsidRPr="00EB6B2C" w:rsidRDefault="00891BDD">
      <w:pPr>
        <w:pStyle w:val="a3"/>
        <w:spacing w:line="321" w:lineRule="exact"/>
        <w:ind w:left="1681" w:firstLine="0"/>
        <w:jc w:val="left"/>
        <w:rPr>
          <w:sz w:val="24"/>
          <w:szCs w:val="24"/>
        </w:rPr>
      </w:pPr>
      <w:r w:rsidRPr="00EB6B2C">
        <w:rPr>
          <w:color w:val="171717"/>
          <w:sz w:val="24"/>
          <w:szCs w:val="24"/>
        </w:rPr>
        <w:t>Культурные растения и их классификация.</w:t>
      </w:r>
    </w:p>
    <w:p w:rsidR="00D22719" w:rsidRPr="00EB6B2C" w:rsidRDefault="00891BDD">
      <w:pPr>
        <w:pStyle w:val="a3"/>
        <w:spacing w:line="242" w:lineRule="auto"/>
        <w:ind w:left="1681" w:right="1506" w:firstLine="0"/>
        <w:jc w:val="left"/>
        <w:rPr>
          <w:sz w:val="24"/>
          <w:szCs w:val="24"/>
        </w:rPr>
      </w:pPr>
      <w:r w:rsidRPr="00EB6B2C">
        <w:rPr>
          <w:color w:val="171717"/>
          <w:sz w:val="24"/>
          <w:szCs w:val="24"/>
        </w:rPr>
        <w:t>Выращивание растений на школьном/приусадебном участке. Полезные для человека дикорастущие растения и их классификация.</w:t>
      </w:r>
    </w:p>
    <w:p w:rsidR="00D22719" w:rsidRPr="00EB6B2C" w:rsidRDefault="00891BDD">
      <w:pPr>
        <w:pStyle w:val="a3"/>
        <w:ind w:right="828"/>
        <w:rPr>
          <w:sz w:val="24"/>
          <w:szCs w:val="24"/>
        </w:rPr>
      </w:pPr>
      <w:r w:rsidRPr="00EB6B2C">
        <w:rPr>
          <w:color w:val="171717"/>
          <w:sz w:val="24"/>
          <w:szCs w:val="24"/>
        </w:rPr>
        <w:t>Сбор, заготовка и хранение полезных для человека дикорастущих расте- ний и их плодов. Сбор и заготовка грибов. Соблюдение правил безопасности.</w:t>
      </w:r>
    </w:p>
    <w:p w:rsidR="00D22719" w:rsidRPr="00EB6B2C" w:rsidRDefault="00891BDD">
      <w:pPr>
        <w:pStyle w:val="a3"/>
        <w:spacing w:line="321" w:lineRule="exact"/>
        <w:ind w:left="1681" w:firstLine="0"/>
        <w:rPr>
          <w:sz w:val="24"/>
          <w:szCs w:val="24"/>
        </w:rPr>
      </w:pPr>
      <w:r w:rsidRPr="00EB6B2C">
        <w:rPr>
          <w:color w:val="171717"/>
          <w:sz w:val="24"/>
          <w:szCs w:val="24"/>
        </w:rPr>
        <w:t>Сохранение природной среды.</w:t>
      </w:r>
    </w:p>
    <w:p w:rsidR="00D22719" w:rsidRPr="00EB6B2C" w:rsidRDefault="00891BDD">
      <w:pPr>
        <w:pStyle w:val="2"/>
        <w:rPr>
          <w:sz w:val="24"/>
          <w:szCs w:val="24"/>
        </w:rPr>
      </w:pPr>
      <w:r w:rsidRPr="00EB6B2C">
        <w:rPr>
          <w:color w:val="171717"/>
          <w:sz w:val="24"/>
          <w:szCs w:val="24"/>
        </w:rPr>
        <w:t>Раздел 2. Сельскохозяйственное производство</w:t>
      </w:r>
    </w:p>
    <w:p w:rsidR="00D22719" w:rsidRPr="00EB6B2C" w:rsidRDefault="00891BDD">
      <w:pPr>
        <w:pStyle w:val="a3"/>
        <w:ind w:right="825"/>
        <w:rPr>
          <w:sz w:val="24"/>
          <w:szCs w:val="24"/>
        </w:rPr>
      </w:pPr>
      <w:r w:rsidRPr="00EB6B2C">
        <w:rPr>
          <w:color w:val="171717"/>
          <w:sz w:val="24"/>
          <w:szCs w:val="24"/>
        </w:rPr>
        <w:t>Особенности сельскохозяйственного производства: сезонность, природ- но-климатические условия, слабая прогнозируемость показателей. Агропро- мышленные комплексы. Компьютерное осна</w:t>
      </w:r>
      <w:r w:rsidR="0085796F">
        <w:rPr>
          <w:color w:val="171717"/>
          <w:sz w:val="24"/>
          <w:szCs w:val="24"/>
        </w:rPr>
        <w:t>щение сельскохозяйственной тех</w:t>
      </w:r>
      <w:r w:rsidRPr="00EB6B2C">
        <w:rPr>
          <w:color w:val="171717"/>
          <w:sz w:val="24"/>
          <w:szCs w:val="24"/>
        </w:rPr>
        <w:t>ники.</w:t>
      </w:r>
    </w:p>
    <w:p w:rsidR="00D22719" w:rsidRPr="00EB6B2C" w:rsidRDefault="00891BDD" w:rsidP="0085796F">
      <w:pPr>
        <w:pStyle w:val="a3"/>
        <w:spacing w:line="319" w:lineRule="exact"/>
        <w:ind w:left="0" w:firstLine="0"/>
        <w:jc w:val="center"/>
        <w:rPr>
          <w:sz w:val="24"/>
          <w:szCs w:val="24"/>
        </w:rPr>
      </w:pPr>
      <w:r w:rsidRPr="00EB6B2C">
        <w:rPr>
          <w:color w:val="171717"/>
          <w:sz w:val="24"/>
          <w:szCs w:val="24"/>
        </w:rPr>
        <w:t>Автоматизация и роботизация сельскохозяйственного производства:</w:t>
      </w:r>
    </w:p>
    <w:p w:rsidR="00D22719" w:rsidRPr="00EB6B2C" w:rsidRDefault="00891BDD" w:rsidP="003064DD">
      <w:pPr>
        <w:pStyle w:val="a6"/>
        <w:numPr>
          <w:ilvl w:val="0"/>
          <w:numId w:val="22"/>
        </w:numPr>
        <w:tabs>
          <w:tab w:val="left" w:pos="344"/>
        </w:tabs>
        <w:spacing w:line="322" w:lineRule="exact"/>
        <w:ind w:hanging="165"/>
        <w:jc w:val="left"/>
        <w:rPr>
          <w:sz w:val="24"/>
          <w:szCs w:val="24"/>
        </w:rPr>
      </w:pPr>
      <w:r w:rsidRPr="00EB6B2C">
        <w:rPr>
          <w:color w:val="171717"/>
          <w:sz w:val="24"/>
          <w:szCs w:val="24"/>
        </w:rPr>
        <w:t>анализаторы почвы c использованием спутниковой системы</w:t>
      </w:r>
      <w:r w:rsidRPr="00EB6B2C">
        <w:rPr>
          <w:color w:val="171717"/>
          <w:spacing w:val="-13"/>
          <w:sz w:val="24"/>
          <w:szCs w:val="24"/>
        </w:rPr>
        <w:t xml:space="preserve"> </w:t>
      </w:r>
      <w:r w:rsidRPr="00EB6B2C">
        <w:rPr>
          <w:color w:val="171717"/>
          <w:sz w:val="24"/>
          <w:szCs w:val="24"/>
        </w:rPr>
        <w:t>навигации;</w:t>
      </w:r>
    </w:p>
    <w:p w:rsidR="00D22719" w:rsidRPr="00EB6B2C" w:rsidRDefault="00891BDD" w:rsidP="003064DD">
      <w:pPr>
        <w:pStyle w:val="a6"/>
        <w:numPr>
          <w:ilvl w:val="0"/>
          <w:numId w:val="22"/>
        </w:numPr>
        <w:tabs>
          <w:tab w:val="left" w:pos="344"/>
        </w:tabs>
        <w:spacing w:line="322" w:lineRule="exact"/>
        <w:ind w:hanging="165"/>
        <w:jc w:val="left"/>
        <w:rPr>
          <w:sz w:val="24"/>
          <w:szCs w:val="24"/>
        </w:rPr>
      </w:pPr>
      <w:r w:rsidRPr="00EB6B2C">
        <w:rPr>
          <w:color w:val="171717"/>
          <w:sz w:val="24"/>
          <w:szCs w:val="24"/>
        </w:rPr>
        <w:t>автоматизация тепличного хозяйства;</w:t>
      </w:r>
    </w:p>
    <w:p w:rsidR="00D22719" w:rsidRPr="00EB6B2C" w:rsidRDefault="00891BDD" w:rsidP="003064DD">
      <w:pPr>
        <w:pStyle w:val="a6"/>
        <w:numPr>
          <w:ilvl w:val="0"/>
          <w:numId w:val="22"/>
        </w:numPr>
        <w:tabs>
          <w:tab w:val="left" w:pos="344"/>
        </w:tabs>
        <w:ind w:hanging="165"/>
        <w:jc w:val="left"/>
        <w:rPr>
          <w:sz w:val="24"/>
          <w:szCs w:val="24"/>
        </w:rPr>
      </w:pPr>
      <w:r w:rsidRPr="00EB6B2C">
        <w:rPr>
          <w:color w:val="171717"/>
          <w:sz w:val="24"/>
          <w:szCs w:val="24"/>
        </w:rPr>
        <w:t>применение роботов манипуляторов для уборки</w:t>
      </w:r>
      <w:r w:rsidRPr="00EB6B2C">
        <w:rPr>
          <w:color w:val="171717"/>
          <w:spacing w:val="-11"/>
          <w:sz w:val="24"/>
          <w:szCs w:val="24"/>
        </w:rPr>
        <w:t xml:space="preserve"> </w:t>
      </w:r>
      <w:r w:rsidRPr="00EB6B2C">
        <w:rPr>
          <w:color w:val="171717"/>
          <w:sz w:val="24"/>
          <w:szCs w:val="24"/>
        </w:rPr>
        <w:t>урожая;</w:t>
      </w:r>
    </w:p>
    <w:p w:rsidR="00D22719" w:rsidRPr="00EB6B2C" w:rsidRDefault="00891BDD" w:rsidP="003064DD">
      <w:pPr>
        <w:pStyle w:val="a6"/>
        <w:numPr>
          <w:ilvl w:val="0"/>
          <w:numId w:val="22"/>
        </w:numPr>
        <w:tabs>
          <w:tab w:val="left" w:pos="344"/>
        </w:tabs>
        <w:spacing w:before="2"/>
        <w:ind w:hanging="165"/>
        <w:jc w:val="left"/>
        <w:rPr>
          <w:sz w:val="24"/>
          <w:szCs w:val="24"/>
        </w:rPr>
      </w:pPr>
      <w:r w:rsidRPr="00EB6B2C">
        <w:rPr>
          <w:color w:val="171717"/>
          <w:sz w:val="24"/>
          <w:szCs w:val="24"/>
        </w:rPr>
        <w:t>внесение</w:t>
      </w:r>
      <w:r w:rsidRPr="00EB6B2C">
        <w:rPr>
          <w:color w:val="171717"/>
          <w:spacing w:val="51"/>
          <w:sz w:val="24"/>
          <w:szCs w:val="24"/>
        </w:rPr>
        <w:t xml:space="preserve"> </w:t>
      </w:r>
      <w:r w:rsidRPr="00EB6B2C">
        <w:rPr>
          <w:color w:val="171717"/>
          <w:sz w:val="24"/>
          <w:szCs w:val="24"/>
        </w:rPr>
        <w:t>удобрение</w:t>
      </w:r>
      <w:r w:rsidRPr="00EB6B2C">
        <w:rPr>
          <w:color w:val="171717"/>
          <w:spacing w:val="52"/>
          <w:sz w:val="24"/>
          <w:szCs w:val="24"/>
        </w:rPr>
        <w:t xml:space="preserve"> </w:t>
      </w:r>
      <w:r w:rsidRPr="00EB6B2C">
        <w:rPr>
          <w:color w:val="171717"/>
          <w:sz w:val="24"/>
          <w:szCs w:val="24"/>
        </w:rPr>
        <w:t>на</w:t>
      </w:r>
      <w:r w:rsidRPr="00EB6B2C">
        <w:rPr>
          <w:color w:val="171717"/>
          <w:spacing w:val="52"/>
          <w:sz w:val="24"/>
          <w:szCs w:val="24"/>
        </w:rPr>
        <w:t xml:space="preserve"> </w:t>
      </w:r>
      <w:r w:rsidRPr="00EB6B2C">
        <w:rPr>
          <w:color w:val="171717"/>
          <w:sz w:val="24"/>
          <w:szCs w:val="24"/>
        </w:rPr>
        <w:t>основе</w:t>
      </w:r>
      <w:r w:rsidRPr="00EB6B2C">
        <w:rPr>
          <w:color w:val="171717"/>
          <w:spacing w:val="52"/>
          <w:sz w:val="24"/>
          <w:szCs w:val="24"/>
        </w:rPr>
        <w:t xml:space="preserve"> </w:t>
      </w:r>
      <w:r w:rsidRPr="00EB6B2C">
        <w:rPr>
          <w:color w:val="171717"/>
          <w:sz w:val="24"/>
          <w:szCs w:val="24"/>
        </w:rPr>
        <w:t>данных</w:t>
      </w:r>
      <w:r w:rsidRPr="00EB6B2C">
        <w:rPr>
          <w:color w:val="171717"/>
          <w:spacing w:val="51"/>
          <w:sz w:val="24"/>
          <w:szCs w:val="24"/>
        </w:rPr>
        <w:t xml:space="preserve"> </w:t>
      </w:r>
      <w:r w:rsidRPr="00EB6B2C">
        <w:rPr>
          <w:color w:val="171717"/>
          <w:sz w:val="24"/>
          <w:szCs w:val="24"/>
        </w:rPr>
        <w:t>от</w:t>
      </w:r>
      <w:r w:rsidRPr="00EB6B2C">
        <w:rPr>
          <w:color w:val="171717"/>
          <w:spacing w:val="52"/>
          <w:sz w:val="24"/>
          <w:szCs w:val="24"/>
        </w:rPr>
        <w:t xml:space="preserve"> </w:t>
      </w:r>
      <w:r w:rsidRPr="00EB6B2C">
        <w:rPr>
          <w:color w:val="171717"/>
          <w:sz w:val="24"/>
          <w:szCs w:val="24"/>
        </w:rPr>
        <w:t>азотно-спектральных</w:t>
      </w:r>
      <w:r w:rsidRPr="00EB6B2C">
        <w:rPr>
          <w:color w:val="171717"/>
          <w:spacing w:val="51"/>
          <w:sz w:val="24"/>
          <w:szCs w:val="24"/>
        </w:rPr>
        <w:t xml:space="preserve"> </w:t>
      </w:r>
      <w:r w:rsidRPr="00EB6B2C">
        <w:rPr>
          <w:color w:val="171717"/>
          <w:sz w:val="24"/>
          <w:szCs w:val="24"/>
        </w:rPr>
        <w:t>датчи-</w:t>
      </w:r>
    </w:p>
    <w:p w:rsidR="00D22719" w:rsidRPr="00EB6B2C" w:rsidRDefault="00D22719">
      <w:pPr>
        <w:pStyle w:val="a3"/>
        <w:spacing w:before="11"/>
        <w:ind w:left="0" w:firstLine="0"/>
        <w:jc w:val="left"/>
        <w:rPr>
          <w:sz w:val="24"/>
          <w:szCs w:val="24"/>
        </w:rPr>
      </w:pPr>
    </w:p>
    <w:p w:rsidR="00D22719" w:rsidRPr="00EB6B2C" w:rsidRDefault="00891BDD" w:rsidP="003064DD">
      <w:pPr>
        <w:pStyle w:val="a6"/>
        <w:numPr>
          <w:ilvl w:val="0"/>
          <w:numId w:val="22"/>
        </w:numPr>
        <w:tabs>
          <w:tab w:val="left" w:pos="344"/>
        </w:tabs>
        <w:ind w:hanging="165"/>
        <w:jc w:val="left"/>
        <w:rPr>
          <w:sz w:val="24"/>
          <w:szCs w:val="24"/>
        </w:rPr>
      </w:pPr>
      <w:r w:rsidRPr="00EB6B2C">
        <w:rPr>
          <w:color w:val="171717"/>
          <w:sz w:val="24"/>
          <w:szCs w:val="24"/>
        </w:rPr>
        <w:t>определение  критических  точек полей  с  помощью</w:t>
      </w:r>
      <w:r w:rsidRPr="00EB6B2C">
        <w:rPr>
          <w:color w:val="171717"/>
          <w:spacing w:val="-36"/>
          <w:sz w:val="24"/>
          <w:szCs w:val="24"/>
        </w:rPr>
        <w:t xml:space="preserve"> </w:t>
      </w:r>
      <w:r w:rsidRPr="00EB6B2C">
        <w:rPr>
          <w:color w:val="171717"/>
          <w:sz w:val="24"/>
          <w:szCs w:val="24"/>
        </w:rPr>
        <w:t>спутниковых  сним</w:t>
      </w:r>
      <w:r w:rsidR="0085796F">
        <w:rPr>
          <w:color w:val="171717"/>
          <w:sz w:val="24"/>
          <w:szCs w:val="24"/>
        </w:rPr>
        <w:t>ков.</w:t>
      </w:r>
    </w:p>
    <w:p w:rsidR="00D22719" w:rsidRPr="00EB6B2C" w:rsidRDefault="00D22719">
      <w:pPr>
        <w:pStyle w:val="a3"/>
        <w:spacing w:before="10"/>
        <w:ind w:left="0" w:firstLine="0"/>
        <w:jc w:val="left"/>
        <w:rPr>
          <w:sz w:val="24"/>
          <w:szCs w:val="24"/>
        </w:rPr>
      </w:pPr>
    </w:p>
    <w:p w:rsidR="00D22719" w:rsidRPr="00EB6B2C" w:rsidRDefault="00891BDD" w:rsidP="003064DD">
      <w:pPr>
        <w:pStyle w:val="a6"/>
        <w:numPr>
          <w:ilvl w:val="0"/>
          <w:numId w:val="22"/>
        </w:numPr>
        <w:tabs>
          <w:tab w:val="left" w:pos="344"/>
        </w:tabs>
        <w:ind w:hanging="165"/>
        <w:jc w:val="left"/>
        <w:rPr>
          <w:sz w:val="24"/>
          <w:szCs w:val="24"/>
        </w:rPr>
      </w:pPr>
      <w:r w:rsidRPr="00EB6B2C">
        <w:rPr>
          <w:color w:val="171717"/>
          <w:sz w:val="24"/>
          <w:szCs w:val="24"/>
        </w:rPr>
        <w:t>использование БПЛА и</w:t>
      </w:r>
      <w:r w:rsidRPr="00EB6B2C">
        <w:rPr>
          <w:color w:val="171717"/>
          <w:spacing w:val="-3"/>
          <w:sz w:val="24"/>
          <w:szCs w:val="24"/>
        </w:rPr>
        <w:t xml:space="preserve"> </w:t>
      </w:r>
      <w:r w:rsidRPr="00EB6B2C">
        <w:rPr>
          <w:color w:val="171717"/>
          <w:sz w:val="24"/>
          <w:szCs w:val="24"/>
        </w:rPr>
        <w:t>др.</w:t>
      </w:r>
    </w:p>
    <w:p w:rsidR="00D22719" w:rsidRPr="00EB6B2C" w:rsidRDefault="00891BDD">
      <w:pPr>
        <w:pStyle w:val="a3"/>
        <w:spacing w:before="65" w:line="242" w:lineRule="auto"/>
        <w:ind w:right="833"/>
        <w:rPr>
          <w:sz w:val="24"/>
          <w:szCs w:val="24"/>
        </w:rPr>
      </w:pPr>
      <w:r w:rsidRPr="00EB6B2C">
        <w:rPr>
          <w:color w:val="171717"/>
          <w:sz w:val="24"/>
          <w:szCs w:val="24"/>
        </w:rPr>
        <w:t>Генно-модифицированные растения: положительные и отрицательные аспекты.</w:t>
      </w:r>
    </w:p>
    <w:p w:rsidR="00D22719" w:rsidRPr="00EB6B2C" w:rsidRDefault="00891BDD">
      <w:pPr>
        <w:pStyle w:val="2"/>
        <w:spacing w:before="3"/>
        <w:rPr>
          <w:sz w:val="24"/>
          <w:szCs w:val="24"/>
        </w:rPr>
      </w:pPr>
      <w:r w:rsidRPr="00EB6B2C">
        <w:rPr>
          <w:color w:val="171717"/>
          <w:sz w:val="24"/>
          <w:szCs w:val="24"/>
        </w:rPr>
        <w:t>Раздел 3. Сельскохозяйственные</w:t>
      </w:r>
      <w:r w:rsidRPr="00EB6B2C">
        <w:rPr>
          <w:color w:val="171717"/>
          <w:spacing w:val="-13"/>
          <w:sz w:val="24"/>
          <w:szCs w:val="24"/>
        </w:rPr>
        <w:t xml:space="preserve"> </w:t>
      </w:r>
      <w:r w:rsidRPr="00EB6B2C">
        <w:rPr>
          <w:color w:val="171717"/>
          <w:sz w:val="24"/>
          <w:szCs w:val="24"/>
        </w:rPr>
        <w:t>профессии</w:t>
      </w:r>
    </w:p>
    <w:p w:rsidR="00D22719" w:rsidRPr="00EB6B2C" w:rsidRDefault="00891BDD">
      <w:pPr>
        <w:pStyle w:val="a3"/>
        <w:ind w:right="827"/>
        <w:rPr>
          <w:sz w:val="24"/>
          <w:szCs w:val="24"/>
        </w:rPr>
      </w:pPr>
      <w:r w:rsidRPr="00EB6B2C">
        <w:rPr>
          <w:color w:val="171717"/>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 вых технологий в профессиональной</w:t>
      </w:r>
      <w:r w:rsidRPr="00EB6B2C">
        <w:rPr>
          <w:color w:val="171717"/>
          <w:spacing w:val="-2"/>
          <w:sz w:val="24"/>
          <w:szCs w:val="24"/>
        </w:rPr>
        <w:t xml:space="preserve"> </w:t>
      </w:r>
      <w:r w:rsidRPr="00EB6B2C">
        <w:rPr>
          <w:color w:val="171717"/>
          <w:sz w:val="24"/>
          <w:szCs w:val="24"/>
        </w:rPr>
        <w:t>деятельности.</w:t>
      </w:r>
    </w:p>
    <w:p w:rsidR="00D22719" w:rsidRPr="00EB6B2C" w:rsidRDefault="00891BDD">
      <w:pPr>
        <w:pStyle w:val="1"/>
        <w:spacing w:before="1" w:line="240" w:lineRule="auto"/>
        <w:ind w:left="972" w:right="828" w:firstLine="708"/>
        <w:rPr>
          <w:sz w:val="24"/>
          <w:szCs w:val="24"/>
        </w:rPr>
      </w:pPr>
      <w:r w:rsidRPr="00EB6B2C">
        <w:rPr>
          <w:color w:val="171717"/>
          <w:sz w:val="24"/>
          <w:szCs w:val="24"/>
        </w:rPr>
        <w:t>3) ПЛАНИРУЕМЫЕ РЕЗУЛЬТАТЫ ОСВОЕНИЯ УЧЕБНОГО ПРЕДМЕТА «ТЕХНОЛОГИЯ» НА УРОВНЕ ОСНОВНОГО ОБЩЕГО ОБРАЗОВАНИЯ (БАЗОВЫЙ УРОВЕНЬ)</w:t>
      </w:r>
    </w:p>
    <w:p w:rsidR="00D22719" w:rsidRPr="00EB6B2C" w:rsidRDefault="00D22719">
      <w:pPr>
        <w:pStyle w:val="a3"/>
        <w:spacing w:before="6"/>
        <w:ind w:left="0" w:firstLine="0"/>
        <w:jc w:val="left"/>
        <w:rPr>
          <w:b/>
          <w:sz w:val="24"/>
          <w:szCs w:val="24"/>
        </w:rPr>
      </w:pPr>
    </w:p>
    <w:p w:rsidR="00D22719" w:rsidRPr="00EB6B2C" w:rsidRDefault="00891BDD">
      <w:pPr>
        <w:pStyle w:val="a3"/>
        <w:ind w:right="827"/>
        <w:rPr>
          <w:sz w:val="24"/>
          <w:szCs w:val="24"/>
        </w:rPr>
      </w:pPr>
      <w:r w:rsidRPr="00EB6B2C">
        <w:rPr>
          <w:color w:val="171717"/>
          <w:sz w:val="24"/>
          <w:szCs w:val="24"/>
        </w:rPr>
        <w:t>В соответствии с ФГОС ООО в ходе изучения предмета «Технология» учащимися предполагается достижение совокупности личностных, метапред- метных и предметных результатов.</w:t>
      </w:r>
    </w:p>
    <w:p w:rsidR="00D22719" w:rsidRPr="00EB6B2C" w:rsidRDefault="00D22719">
      <w:pPr>
        <w:pStyle w:val="a3"/>
        <w:spacing w:before="6"/>
        <w:ind w:left="0" w:firstLine="0"/>
        <w:jc w:val="left"/>
        <w:rPr>
          <w:sz w:val="24"/>
          <w:szCs w:val="24"/>
        </w:rPr>
      </w:pPr>
    </w:p>
    <w:p w:rsidR="00D22719" w:rsidRPr="00EB6B2C" w:rsidRDefault="00891BDD">
      <w:pPr>
        <w:pStyle w:val="1"/>
        <w:ind w:left="958" w:right="817"/>
        <w:jc w:val="center"/>
        <w:rPr>
          <w:sz w:val="24"/>
          <w:szCs w:val="24"/>
        </w:rPr>
      </w:pPr>
      <w:r w:rsidRPr="00EB6B2C">
        <w:rPr>
          <w:color w:val="171717"/>
          <w:sz w:val="24"/>
          <w:szCs w:val="24"/>
        </w:rPr>
        <w:t>ЛИЧНОСТНЫЕ РЕЗУЛЬТАТЫ</w:t>
      </w:r>
    </w:p>
    <w:p w:rsidR="00D22719" w:rsidRPr="00EB6B2C" w:rsidRDefault="00891BDD">
      <w:pPr>
        <w:pStyle w:val="a3"/>
        <w:ind w:right="830"/>
        <w:rPr>
          <w:sz w:val="24"/>
          <w:szCs w:val="24"/>
        </w:rPr>
      </w:pPr>
      <w:r w:rsidRPr="00EB6B2C">
        <w:rPr>
          <w:color w:val="171717"/>
          <w:sz w:val="24"/>
          <w:szCs w:val="24"/>
        </w:rPr>
        <w:t>Личностные результаты освоения рабочей программы ООО по технлогии характеризуют готовность обучающихся руководствоваться системой традици- 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w:t>
      </w:r>
    </w:p>
    <w:p w:rsidR="00D22719" w:rsidRPr="00EB6B2C" w:rsidRDefault="00891BDD">
      <w:pPr>
        <w:pStyle w:val="2"/>
        <w:spacing w:before="5"/>
        <w:rPr>
          <w:sz w:val="24"/>
          <w:szCs w:val="24"/>
        </w:rPr>
      </w:pPr>
      <w:r w:rsidRPr="00EB6B2C">
        <w:rPr>
          <w:color w:val="171717"/>
          <w:sz w:val="24"/>
          <w:szCs w:val="24"/>
        </w:rPr>
        <w:t>патриотического воспитания:</w:t>
      </w:r>
    </w:p>
    <w:p w:rsidR="00D22719" w:rsidRPr="00EB6B2C" w:rsidRDefault="00891BDD" w:rsidP="003064DD">
      <w:pPr>
        <w:pStyle w:val="a6"/>
        <w:numPr>
          <w:ilvl w:val="1"/>
          <w:numId w:val="22"/>
        </w:numPr>
        <w:tabs>
          <w:tab w:val="left" w:pos="1845"/>
        </w:tabs>
        <w:ind w:right="834" w:firstLine="708"/>
        <w:rPr>
          <w:sz w:val="24"/>
          <w:szCs w:val="24"/>
        </w:rPr>
      </w:pPr>
      <w:r w:rsidRPr="00EB6B2C">
        <w:rPr>
          <w:color w:val="171717"/>
          <w:sz w:val="24"/>
          <w:szCs w:val="24"/>
        </w:rPr>
        <w:t>проявление интереса к истории и современному состоянию российской науки и технологии;</w:t>
      </w:r>
    </w:p>
    <w:p w:rsidR="00D22719" w:rsidRPr="00EB6B2C" w:rsidRDefault="00891BDD" w:rsidP="003064DD">
      <w:pPr>
        <w:pStyle w:val="a6"/>
        <w:numPr>
          <w:ilvl w:val="1"/>
          <w:numId w:val="22"/>
        </w:numPr>
        <w:tabs>
          <w:tab w:val="left" w:pos="1845"/>
        </w:tabs>
        <w:spacing w:line="321" w:lineRule="exact"/>
        <w:ind w:left="1844"/>
        <w:rPr>
          <w:sz w:val="24"/>
          <w:szCs w:val="24"/>
        </w:rPr>
      </w:pPr>
      <w:r w:rsidRPr="00EB6B2C">
        <w:rPr>
          <w:color w:val="171717"/>
          <w:sz w:val="24"/>
          <w:szCs w:val="24"/>
        </w:rPr>
        <w:t>ценностное отношение к достижениям российских инженеров и</w:t>
      </w:r>
      <w:r w:rsidRPr="00EB6B2C">
        <w:rPr>
          <w:color w:val="171717"/>
          <w:spacing w:val="-19"/>
          <w:sz w:val="24"/>
          <w:szCs w:val="24"/>
        </w:rPr>
        <w:t xml:space="preserve"> </w:t>
      </w:r>
      <w:r w:rsidRPr="00EB6B2C">
        <w:rPr>
          <w:color w:val="171717"/>
          <w:sz w:val="24"/>
          <w:szCs w:val="24"/>
        </w:rPr>
        <w:t>учёных;</w:t>
      </w:r>
    </w:p>
    <w:p w:rsidR="00D22719" w:rsidRPr="00EB6B2C" w:rsidRDefault="00891BDD">
      <w:pPr>
        <w:pStyle w:val="2"/>
        <w:spacing w:before="4" w:line="319" w:lineRule="exact"/>
        <w:rPr>
          <w:sz w:val="24"/>
          <w:szCs w:val="24"/>
        </w:rPr>
      </w:pPr>
      <w:r w:rsidRPr="00EB6B2C">
        <w:rPr>
          <w:color w:val="171717"/>
          <w:sz w:val="24"/>
          <w:szCs w:val="24"/>
        </w:rPr>
        <w:t>гражданского и духовно-нравственного воспитания:</w:t>
      </w:r>
    </w:p>
    <w:p w:rsidR="00D22719" w:rsidRPr="00EB6B2C" w:rsidRDefault="00891BDD" w:rsidP="003064DD">
      <w:pPr>
        <w:pStyle w:val="a6"/>
        <w:numPr>
          <w:ilvl w:val="1"/>
          <w:numId w:val="22"/>
        </w:numPr>
        <w:tabs>
          <w:tab w:val="left" w:pos="1845"/>
        </w:tabs>
        <w:ind w:right="836" w:firstLine="708"/>
        <w:rPr>
          <w:sz w:val="24"/>
          <w:szCs w:val="24"/>
        </w:rPr>
      </w:pPr>
      <w:r w:rsidRPr="00EB6B2C">
        <w:rPr>
          <w:color w:val="171717"/>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w:t>
      </w:r>
      <w:r w:rsidRPr="00EB6B2C">
        <w:rPr>
          <w:color w:val="171717"/>
          <w:spacing w:val="-1"/>
          <w:sz w:val="24"/>
          <w:szCs w:val="24"/>
        </w:rPr>
        <w:t xml:space="preserve"> </w:t>
      </w:r>
      <w:r w:rsidRPr="00EB6B2C">
        <w:rPr>
          <w:color w:val="171717"/>
          <w:sz w:val="24"/>
          <w:szCs w:val="24"/>
        </w:rPr>
        <w:t>революции;</w:t>
      </w:r>
    </w:p>
    <w:p w:rsidR="00D22719" w:rsidRPr="00EB6B2C" w:rsidRDefault="00891BDD" w:rsidP="003064DD">
      <w:pPr>
        <w:pStyle w:val="a6"/>
        <w:numPr>
          <w:ilvl w:val="1"/>
          <w:numId w:val="22"/>
        </w:numPr>
        <w:tabs>
          <w:tab w:val="left" w:pos="1845"/>
        </w:tabs>
        <w:ind w:right="832" w:firstLine="708"/>
        <w:rPr>
          <w:sz w:val="24"/>
          <w:szCs w:val="24"/>
        </w:rPr>
      </w:pPr>
      <w:r w:rsidRPr="00EB6B2C">
        <w:rPr>
          <w:color w:val="171717"/>
          <w:sz w:val="24"/>
          <w:szCs w:val="24"/>
        </w:rPr>
        <w:t>осознание важности морально-этических принципов в деятельности, связанной с реализацией</w:t>
      </w:r>
      <w:r w:rsidRPr="00EB6B2C">
        <w:rPr>
          <w:color w:val="171717"/>
          <w:spacing w:val="-2"/>
          <w:sz w:val="24"/>
          <w:szCs w:val="24"/>
        </w:rPr>
        <w:t xml:space="preserve"> </w:t>
      </w:r>
      <w:r w:rsidRPr="00EB6B2C">
        <w:rPr>
          <w:color w:val="171717"/>
          <w:sz w:val="24"/>
          <w:szCs w:val="24"/>
        </w:rPr>
        <w:t>технологий;</w:t>
      </w:r>
    </w:p>
    <w:p w:rsidR="00D22719" w:rsidRPr="00EB6B2C" w:rsidRDefault="00891BDD" w:rsidP="003064DD">
      <w:pPr>
        <w:pStyle w:val="a6"/>
        <w:numPr>
          <w:ilvl w:val="1"/>
          <w:numId w:val="22"/>
        </w:numPr>
        <w:tabs>
          <w:tab w:val="left" w:pos="1845"/>
        </w:tabs>
        <w:ind w:right="826" w:firstLine="708"/>
        <w:rPr>
          <w:sz w:val="24"/>
          <w:szCs w:val="24"/>
        </w:rPr>
      </w:pPr>
      <w:r w:rsidRPr="00EB6B2C">
        <w:rPr>
          <w:color w:val="171717"/>
          <w:sz w:val="24"/>
          <w:szCs w:val="24"/>
        </w:rPr>
        <w:t>освоение социальных норм и правил поведения, роли и формы социаль- ной жизни в группах и сообществах, включая взрослые и социальные сообще- ства;</w:t>
      </w:r>
    </w:p>
    <w:p w:rsidR="00D22719" w:rsidRPr="00EB6B2C" w:rsidRDefault="00D22719">
      <w:pPr>
        <w:jc w:val="both"/>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ind w:left="0" w:firstLine="0"/>
        <w:jc w:val="left"/>
        <w:rPr>
          <w:sz w:val="24"/>
          <w:szCs w:val="24"/>
        </w:rPr>
      </w:pPr>
    </w:p>
    <w:p w:rsidR="00D22719" w:rsidRPr="00EB6B2C" w:rsidRDefault="00D22719">
      <w:pPr>
        <w:pStyle w:val="a3"/>
        <w:ind w:left="0" w:firstLine="0"/>
        <w:jc w:val="left"/>
        <w:rPr>
          <w:sz w:val="24"/>
          <w:szCs w:val="24"/>
        </w:rPr>
      </w:pPr>
    </w:p>
    <w:p w:rsidR="00D22719" w:rsidRPr="00EB6B2C" w:rsidRDefault="00D22719">
      <w:pPr>
        <w:pStyle w:val="a3"/>
        <w:spacing w:before="7"/>
        <w:ind w:left="0" w:firstLine="0"/>
        <w:jc w:val="left"/>
        <w:rPr>
          <w:sz w:val="24"/>
          <w:szCs w:val="24"/>
        </w:rPr>
      </w:pPr>
    </w:p>
    <w:p w:rsidR="00D22719" w:rsidRPr="00EB6B2C" w:rsidRDefault="00891BDD">
      <w:pPr>
        <w:pStyle w:val="a3"/>
        <w:ind w:firstLine="0"/>
        <w:jc w:val="left"/>
        <w:rPr>
          <w:sz w:val="24"/>
          <w:szCs w:val="24"/>
        </w:rPr>
      </w:pPr>
      <w:r w:rsidRPr="00EB6B2C">
        <w:rPr>
          <w:color w:val="171717"/>
          <w:sz w:val="24"/>
          <w:szCs w:val="24"/>
        </w:rPr>
        <w:t>лов;</w:t>
      </w:r>
    </w:p>
    <w:p w:rsidR="00D22719" w:rsidRPr="00EB6B2C" w:rsidRDefault="00891BDD">
      <w:pPr>
        <w:pStyle w:val="2"/>
        <w:spacing w:before="4"/>
        <w:ind w:left="177"/>
        <w:jc w:val="left"/>
        <w:rPr>
          <w:sz w:val="24"/>
          <w:szCs w:val="24"/>
        </w:rPr>
      </w:pPr>
      <w:r w:rsidRPr="00EB6B2C">
        <w:rPr>
          <w:b w:val="0"/>
          <w:i w:val="0"/>
          <w:sz w:val="24"/>
          <w:szCs w:val="24"/>
        </w:rPr>
        <w:br w:type="column"/>
      </w:r>
      <w:r w:rsidRPr="00EB6B2C">
        <w:rPr>
          <w:color w:val="171717"/>
          <w:sz w:val="24"/>
          <w:szCs w:val="24"/>
        </w:rPr>
        <w:lastRenderedPageBreak/>
        <w:t>эстетического воспитания:</w:t>
      </w:r>
    </w:p>
    <w:p w:rsidR="00D22719" w:rsidRPr="00EB6B2C" w:rsidRDefault="00891BDD" w:rsidP="003064DD">
      <w:pPr>
        <w:pStyle w:val="a6"/>
        <w:numPr>
          <w:ilvl w:val="0"/>
          <w:numId w:val="22"/>
        </w:numPr>
        <w:tabs>
          <w:tab w:val="left" w:pos="341"/>
        </w:tabs>
        <w:spacing w:line="318" w:lineRule="exact"/>
        <w:ind w:left="340"/>
        <w:jc w:val="left"/>
        <w:rPr>
          <w:sz w:val="24"/>
          <w:szCs w:val="24"/>
        </w:rPr>
      </w:pPr>
      <w:r w:rsidRPr="00EB6B2C">
        <w:rPr>
          <w:color w:val="171717"/>
          <w:sz w:val="24"/>
          <w:szCs w:val="24"/>
        </w:rPr>
        <w:t>восприятие эстетических качеств предметов</w:t>
      </w:r>
      <w:r w:rsidRPr="00EB6B2C">
        <w:rPr>
          <w:color w:val="171717"/>
          <w:spacing w:val="-5"/>
          <w:sz w:val="24"/>
          <w:szCs w:val="24"/>
        </w:rPr>
        <w:t xml:space="preserve"> </w:t>
      </w:r>
      <w:r w:rsidRPr="00EB6B2C">
        <w:rPr>
          <w:color w:val="171717"/>
          <w:sz w:val="24"/>
          <w:szCs w:val="24"/>
        </w:rPr>
        <w:t>труда;</w:t>
      </w:r>
    </w:p>
    <w:p w:rsidR="00D22719" w:rsidRPr="00EB6B2C" w:rsidRDefault="00891BDD" w:rsidP="003064DD">
      <w:pPr>
        <w:pStyle w:val="a6"/>
        <w:numPr>
          <w:ilvl w:val="0"/>
          <w:numId w:val="22"/>
        </w:numPr>
        <w:tabs>
          <w:tab w:val="left" w:pos="341"/>
        </w:tabs>
        <w:ind w:left="340"/>
        <w:jc w:val="left"/>
        <w:rPr>
          <w:sz w:val="24"/>
          <w:szCs w:val="24"/>
        </w:rPr>
      </w:pPr>
      <w:r w:rsidRPr="00EB6B2C">
        <w:rPr>
          <w:color w:val="171717"/>
          <w:sz w:val="24"/>
          <w:szCs w:val="24"/>
        </w:rPr>
        <w:t>умение</w:t>
      </w:r>
      <w:r w:rsidRPr="00EB6B2C">
        <w:rPr>
          <w:color w:val="171717"/>
          <w:spacing w:val="15"/>
          <w:sz w:val="24"/>
          <w:szCs w:val="24"/>
        </w:rPr>
        <w:t xml:space="preserve"> </w:t>
      </w:r>
      <w:r w:rsidRPr="00EB6B2C">
        <w:rPr>
          <w:color w:val="171717"/>
          <w:sz w:val="24"/>
          <w:szCs w:val="24"/>
        </w:rPr>
        <w:t>создавать</w:t>
      </w:r>
      <w:r w:rsidRPr="00EB6B2C">
        <w:rPr>
          <w:color w:val="171717"/>
          <w:spacing w:val="12"/>
          <w:sz w:val="24"/>
          <w:szCs w:val="24"/>
        </w:rPr>
        <w:t xml:space="preserve"> </w:t>
      </w:r>
      <w:r w:rsidRPr="00EB6B2C">
        <w:rPr>
          <w:color w:val="171717"/>
          <w:sz w:val="24"/>
          <w:szCs w:val="24"/>
        </w:rPr>
        <w:t>эстетически</w:t>
      </w:r>
      <w:r w:rsidRPr="00EB6B2C">
        <w:rPr>
          <w:color w:val="171717"/>
          <w:spacing w:val="15"/>
          <w:sz w:val="24"/>
          <w:szCs w:val="24"/>
        </w:rPr>
        <w:t xml:space="preserve"> </w:t>
      </w:r>
      <w:r w:rsidRPr="00EB6B2C">
        <w:rPr>
          <w:color w:val="171717"/>
          <w:sz w:val="24"/>
          <w:szCs w:val="24"/>
        </w:rPr>
        <w:t>значимые</w:t>
      </w:r>
      <w:r w:rsidRPr="00EB6B2C">
        <w:rPr>
          <w:color w:val="171717"/>
          <w:spacing w:val="16"/>
          <w:sz w:val="24"/>
          <w:szCs w:val="24"/>
        </w:rPr>
        <w:t xml:space="preserve"> </w:t>
      </w:r>
      <w:r w:rsidRPr="00EB6B2C">
        <w:rPr>
          <w:color w:val="171717"/>
          <w:sz w:val="24"/>
          <w:szCs w:val="24"/>
        </w:rPr>
        <w:t>изделия</w:t>
      </w:r>
      <w:r w:rsidRPr="00EB6B2C">
        <w:rPr>
          <w:color w:val="171717"/>
          <w:spacing w:val="16"/>
          <w:sz w:val="24"/>
          <w:szCs w:val="24"/>
        </w:rPr>
        <w:t xml:space="preserve"> </w:t>
      </w:r>
      <w:r w:rsidRPr="00EB6B2C">
        <w:rPr>
          <w:color w:val="171717"/>
          <w:sz w:val="24"/>
          <w:szCs w:val="24"/>
        </w:rPr>
        <w:t>из</w:t>
      </w:r>
      <w:r w:rsidRPr="00EB6B2C">
        <w:rPr>
          <w:color w:val="171717"/>
          <w:spacing w:val="12"/>
          <w:sz w:val="24"/>
          <w:szCs w:val="24"/>
        </w:rPr>
        <w:t xml:space="preserve"> </w:t>
      </w:r>
      <w:r w:rsidRPr="00EB6B2C">
        <w:rPr>
          <w:color w:val="171717"/>
          <w:sz w:val="24"/>
          <w:szCs w:val="24"/>
        </w:rPr>
        <w:t>различных</w:t>
      </w:r>
      <w:r w:rsidRPr="00EB6B2C">
        <w:rPr>
          <w:color w:val="171717"/>
          <w:spacing w:val="17"/>
          <w:sz w:val="24"/>
          <w:szCs w:val="24"/>
        </w:rPr>
        <w:t xml:space="preserve"> </w:t>
      </w:r>
      <w:r w:rsidRPr="00EB6B2C">
        <w:rPr>
          <w:color w:val="171717"/>
          <w:sz w:val="24"/>
          <w:szCs w:val="24"/>
        </w:rPr>
        <w:t>материа-</w:t>
      </w:r>
    </w:p>
    <w:p w:rsidR="00D22719" w:rsidRPr="00EB6B2C" w:rsidRDefault="00D22719">
      <w:pPr>
        <w:pStyle w:val="a3"/>
        <w:spacing w:before="6"/>
        <w:ind w:left="0" w:firstLine="0"/>
        <w:jc w:val="left"/>
        <w:rPr>
          <w:sz w:val="24"/>
          <w:szCs w:val="24"/>
        </w:rPr>
      </w:pPr>
    </w:p>
    <w:p w:rsidR="00D22719" w:rsidRPr="00EB6B2C" w:rsidRDefault="00891BDD">
      <w:pPr>
        <w:pStyle w:val="2"/>
        <w:spacing w:before="0" w:line="319" w:lineRule="exact"/>
        <w:ind w:left="177"/>
        <w:jc w:val="left"/>
        <w:rPr>
          <w:sz w:val="24"/>
          <w:szCs w:val="24"/>
        </w:rPr>
      </w:pPr>
      <w:r w:rsidRPr="00EB6B2C">
        <w:rPr>
          <w:color w:val="171717"/>
          <w:sz w:val="24"/>
          <w:szCs w:val="24"/>
        </w:rPr>
        <w:t>ценности научного познания и практической деятельности:</w:t>
      </w:r>
    </w:p>
    <w:p w:rsidR="00D22719" w:rsidRPr="00EB6B2C" w:rsidRDefault="00891BDD" w:rsidP="003064DD">
      <w:pPr>
        <w:pStyle w:val="a6"/>
        <w:numPr>
          <w:ilvl w:val="0"/>
          <w:numId w:val="22"/>
        </w:numPr>
        <w:tabs>
          <w:tab w:val="left" w:pos="341"/>
        </w:tabs>
        <w:spacing w:line="319" w:lineRule="exact"/>
        <w:ind w:left="340"/>
        <w:jc w:val="left"/>
        <w:rPr>
          <w:sz w:val="24"/>
          <w:szCs w:val="24"/>
        </w:rPr>
      </w:pPr>
      <w:r w:rsidRPr="00EB6B2C">
        <w:rPr>
          <w:color w:val="171717"/>
          <w:sz w:val="24"/>
          <w:szCs w:val="24"/>
        </w:rPr>
        <w:t>осознание ценности науки как фундамента</w:t>
      </w:r>
      <w:r w:rsidRPr="00EB6B2C">
        <w:rPr>
          <w:color w:val="171717"/>
          <w:spacing w:val="-5"/>
          <w:sz w:val="24"/>
          <w:szCs w:val="24"/>
        </w:rPr>
        <w:t xml:space="preserve"> </w:t>
      </w:r>
      <w:r w:rsidRPr="00EB6B2C">
        <w:rPr>
          <w:color w:val="171717"/>
          <w:sz w:val="24"/>
          <w:szCs w:val="24"/>
        </w:rPr>
        <w:t>технологий;</w:t>
      </w:r>
    </w:p>
    <w:p w:rsidR="00D22719" w:rsidRPr="00EB6B2C" w:rsidRDefault="00891BDD" w:rsidP="003064DD">
      <w:pPr>
        <w:pStyle w:val="a6"/>
        <w:numPr>
          <w:ilvl w:val="0"/>
          <w:numId w:val="22"/>
        </w:numPr>
        <w:tabs>
          <w:tab w:val="left" w:pos="341"/>
        </w:tabs>
        <w:ind w:left="340"/>
        <w:jc w:val="left"/>
        <w:rPr>
          <w:sz w:val="24"/>
          <w:szCs w:val="24"/>
        </w:rPr>
      </w:pPr>
      <w:r w:rsidRPr="00EB6B2C">
        <w:rPr>
          <w:color w:val="171717"/>
          <w:sz w:val="24"/>
          <w:szCs w:val="24"/>
        </w:rPr>
        <w:t>развитие интереса к исследовательской деятельности, реализации</w:t>
      </w:r>
      <w:r w:rsidRPr="00EB6B2C">
        <w:rPr>
          <w:color w:val="171717"/>
          <w:spacing w:val="19"/>
          <w:sz w:val="24"/>
          <w:szCs w:val="24"/>
        </w:rPr>
        <w:t xml:space="preserve"> </w:t>
      </w:r>
      <w:r w:rsidRPr="00EB6B2C">
        <w:rPr>
          <w:color w:val="171717"/>
          <w:sz w:val="24"/>
          <w:szCs w:val="24"/>
        </w:rPr>
        <w:t>на</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464" w:space="40"/>
            <w:col w:w="9946"/>
          </w:cols>
        </w:sectPr>
      </w:pPr>
    </w:p>
    <w:p w:rsidR="00D22719" w:rsidRPr="00EB6B2C" w:rsidRDefault="00891BDD">
      <w:pPr>
        <w:pStyle w:val="a3"/>
        <w:ind w:firstLine="0"/>
        <w:jc w:val="left"/>
        <w:rPr>
          <w:sz w:val="24"/>
          <w:szCs w:val="24"/>
        </w:rPr>
      </w:pPr>
      <w:r w:rsidRPr="00EB6B2C">
        <w:rPr>
          <w:color w:val="171717"/>
          <w:sz w:val="24"/>
          <w:szCs w:val="24"/>
        </w:rPr>
        <w:lastRenderedPageBreak/>
        <w:t>практике достижений науки;</w:t>
      </w:r>
    </w:p>
    <w:p w:rsidR="00D22719" w:rsidRPr="00EB6B2C" w:rsidRDefault="00891BDD">
      <w:pPr>
        <w:pStyle w:val="2"/>
        <w:spacing w:before="7"/>
        <w:jc w:val="left"/>
        <w:rPr>
          <w:sz w:val="24"/>
          <w:szCs w:val="24"/>
        </w:rPr>
      </w:pPr>
      <w:r w:rsidRPr="00EB6B2C">
        <w:rPr>
          <w:color w:val="171717"/>
          <w:sz w:val="24"/>
          <w:szCs w:val="24"/>
        </w:rPr>
        <w:t>формирования культуры здоровья и эмоционального благополучия:</w:t>
      </w:r>
    </w:p>
    <w:p w:rsidR="00D22719" w:rsidRPr="00EB6B2C" w:rsidRDefault="00891BDD" w:rsidP="003064DD">
      <w:pPr>
        <w:pStyle w:val="a6"/>
        <w:numPr>
          <w:ilvl w:val="1"/>
          <w:numId w:val="22"/>
        </w:numPr>
        <w:tabs>
          <w:tab w:val="left" w:pos="1845"/>
        </w:tabs>
        <w:ind w:right="825" w:firstLine="708"/>
        <w:jc w:val="left"/>
        <w:rPr>
          <w:sz w:val="24"/>
          <w:szCs w:val="24"/>
        </w:rPr>
      </w:pPr>
      <w:r w:rsidRPr="00EB6B2C">
        <w:rPr>
          <w:color w:val="171717"/>
          <w:sz w:val="24"/>
          <w:szCs w:val="24"/>
        </w:rPr>
        <w:t>осознание ценности безопасного образа жизни в современном техноло- гическом мире, важности правил безопасной работы с</w:t>
      </w:r>
      <w:r w:rsidRPr="00EB6B2C">
        <w:rPr>
          <w:color w:val="171717"/>
          <w:spacing w:val="-11"/>
          <w:sz w:val="24"/>
          <w:szCs w:val="24"/>
        </w:rPr>
        <w:t xml:space="preserve"> </w:t>
      </w:r>
      <w:r w:rsidRPr="00EB6B2C">
        <w:rPr>
          <w:color w:val="171717"/>
          <w:sz w:val="24"/>
          <w:szCs w:val="24"/>
        </w:rPr>
        <w:t>инструментами;</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rsidP="003064DD">
      <w:pPr>
        <w:pStyle w:val="a6"/>
        <w:numPr>
          <w:ilvl w:val="1"/>
          <w:numId w:val="22"/>
        </w:numPr>
        <w:tabs>
          <w:tab w:val="left" w:pos="1845"/>
        </w:tabs>
        <w:spacing w:before="65" w:line="242" w:lineRule="auto"/>
        <w:ind w:right="835" w:firstLine="708"/>
        <w:rPr>
          <w:sz w:val="24"/>
          <w:szCs w:val="24"/>
        </w:rPr>
      </w:pPr>
      <w:r w:rsidRPr="00EB6B2C">
        <w:rPr>
          <w:color w:val="171717"/>
          <w:sz w:val="24"/>
          <w:szCs w:val="24"/>
        </w:rPr>
        <w:lastRenderedPageBreak/>
        <w:t>умение распознавать информационные угрозы и осуществлять защиту личности от этих угроз;</w:t>
      </w:r>
    </w:p>
    <w:p w:rsidR="00D22719" w:rsidRPr="00EB6B2C" w:rsidRDefault="00891BDD">
      <w:pPr>
        <w:pStyle w:val="2"/>
        <w:spacing w:before="3"/>
        <w:rPr>
          <w:sz w:val="24"/>
          <w:szCs w:val="24"/>
        </w:rPr>
      </w:pPr>
      <w:r w:rsidRPr="00EB6B2C">
        <w:rPr>
          <w:color w:val="171717"/>
          <w:sz w:val="24"/>
          <w:szCs w:val="24"/>
        </w:rPr>
        <w:t>трудового воспитания:</w:t>
      </w:r>
    </w:p>
    <w:p w:rsidR="00D22719" w:rsidRPr="00EB6B2C" w:rsidRDefault="00891BDD" w:rsidP="003064DD">
      <w:pPr>
        <w:pStyle w:val="a6"/>
        <w:numPr>
          <w:ilvl w:val="1"/>
          <w:numId w:val="22"/>
        </w:numPr>
        <w:tabs>
          <w:tab w:val="left" w:pos="1845"/>
        </w:tabs>
        <w:ind w:right="829" w:firstLine="708"/>
        <w:rPr>
          <w:sz w:val="24"/>
          <w:szCs w:val="24"/>
        </w:rPr>
      </w:pPr>
      <w:r w:rsidRPr="00EB6B2C">
        <w:rPr>
          <w:color w:val="171717"/>
          <w:sz w:val="24"/>
          <w:szCs w:val="24"/>
        </w:rPr>
        <w:t>активное участие в решении возникающих практических задач из раз- личных</w:t>
      </w:r>
      <w:r w:rsidRPr="00EB6B2C">
        <w:rPr>
          <w:color w:val="171717"/>
          <w:spacing w:val="-4"/>
          <w:sz w:val="24"/>
          <w:szCs w:val="24"/>
        </w:rPr>
        <w:t xml:space="preserve"> </w:t>
      </w:r>
      <w:r w:rsidRPr="00EB6B2C">
        <w:rPr>
          <w:color w:val="171717"/>
          <w:sz w:val="24"/>
          <w:szCs w:val="24"/>
        </w:rPr>
        <w:t>областей;</w:t>
      </w:r>
    </w:p>
    <w:p w:rsidR="00D22719" w:rsidRPr="00EB6B2C" w:rsidRDefault="00891BDD" w:rsidP="003064DD">
      <w:pPr>
        <w:pStyle w:val="a6"/>
        <w:numPr>
          <w:ilvl w:val="1"/>
          <w:numId w:val="22"/>
        </w:numPr>
        <w:tabs>
          <w:tab w:val="left" w:pos="1845"/>
        </w:tabs>
        <w:spacing w:line="321" w:lineRule="exact"/>
        <w:ind w:left="1844"/>
        <w:rPr>
          <w:sz w:val="24"/>
          <w:szCs w:val="24"/>
        </w:rPr>
      </w:pPr>
      <w:r w:rsidRPr="00EB6B2C">
        <w:rPr>
          <w:color w:val="171717"/>
          <w:sz w:val="24"/>
          <w:szCs w:val="24"/>
        </w:rPr>
        <w:t>умение ориентироваться в мире современных</w:t>
      </w:r>
      <w:r w:rsidRPr="00EB6B2C">
        <w:rPr>
          <w:color w:val="171717"/>
          <w:spacing w:val="-5"/>
          <w:sz w:val="24"/>
          <w:szCs w:val="24"/>
        </w:rPr>
        <w:t xml:space="preserve"> </w:t>
      </w:r>
      <w:r w:rsidRPr="00EB6B2C">
        <w:rPr>
          <w:color w:val="171717"/>
          <w:sz w:val="24"/>
          <w:szCs w:val="24"/>
        </w:rPr>
        <w:t>профессий;</w:t>
      </w:r>
    </w:p>
    <w:p w:rsidR="00D22719" w:rsidRPr="00EB6B2C" w:rsidRDefault="00891BDD">
      <w:pPr>
        <w:pStyle w:val="2"/>
        <w:spacing w:before="3" w:line="319" w:lineRule="exact"/>
        <w:rPr>
          <w:sz w:val="24"/>
          <w:szCs w:val="24"/>
        </w:rPr>
      </w:pPr>
      <w:r w:rsidRPr="00EB6B2C">
        <w:rPr>
          <w:color w:val="171717"/>
          <w:sz w:val="24"/>
          <w:szCs w:val="24"/>
        </w:rPr>
        <w:t>экологического воспитания:</w:t>
      </w:r>
    </w:p>
    <w:p w:rsidR="00D22719" w:rsidRPr="00EB6B2C" w:rsidRDefault="00891BDD" w:rsidP="003064DD">
      <w:pPr>
        <w:pStyle w:val="a6"/>
        <w:numPr>
          <w:ilvl w:val="1"/>
          <w:numId w:val="22"/>
        </w:numPr>
        <w:tabs>
          <w:tab w:val="left" w:pos="1845"/>
        </w:tabs>
        <w:ind w:right="828" w:firstLine="708"/>
        <w:rPr>
          <w:sz w:val="24"/>
          <w:szCs w:val="24"/>
        </w:rPr>
      </w:pPr>
      <w:r w:rsidRPr="00EB6B2C">
        <w:rPr>
          <w:color w:val="171717"/>
          <w:sz w:val="24"/>
          <w:szCs w:val="24"/>
        </w:rPr>
        <w:t xml:space="preserve">воспитание бережного отношения к окружающей среде, понимание </w:t>
      </w:r>
      <w:r w:rsidRPr="00EB6B2C">
        <w:rPr>
          <w:color w:val="171717"/>
          <w:spacing w:val="2"/>
          <w:sz w:val="24"/>
          <w:szCs w:val="24"/>
        </w:rPr>
        <w:t xml:space="preserve">не- </w:t>
      </w:r>
      <w:r w:rsidRPr="00EB6B2C">
        <w:rPr>
          <w:color w:val="171717"/>
          <w:sz w:val="24"/>
          <w:szCs w:val="24"/>
        </w:rPr>
        <w:t>обходимости соблюдения баланса между природой и</w:t>
      </w:r>
      <w:r w:rsidRPr="00EB6B2C">
        <w:rPr>
          <w:color w:val="171717"/>
          <w:spacing w:val="-8"/>
          <w:sz w:val="24"/>
          <w:szCs w:val="24"/>
        </w:rPr>
        <w:t xml:space="preserve"> </w:t>
      </w:r>
      <w:r w:rsidRPr="00EB6B2C">
        <w:rPr>
          <w:color w:val="171717"/>
          <w:sz w:val="24"/>
          <w:szCs w:val="24"/>
        </w:rPr>
        <w:t>техносферой;</w:t>
      </w:r>
    </w:p>
    <w:p w:rsidR="00D22719" w:rsidRPr="00EB6B2C" w:rsidRDefault="00891BDD" w:rsidP="003064DD">
      <w:pPr>
        <w:pStyle w:val="a6"/>
        <w:numPr>
          <w:ilvl w:val="1"/>
          <w:numId w:val="22"/>
        </w:numPr>
        <w:tabs>
          <w:tab w:val="left" w:pos="1845"/>
        </w:tabs>
        <w:ind w:right="825" w:firstLine="708"/>
        <w:rPr>
          <w:sz w:val="24"/>
          <w:szCs w:val="24"/>
        </w:rPr>
      </w:pPr>
      <w:r w:rsidRPr="00EB6B2C">
        <w:rPr>
          <w:color w:val="171717"/>
          <w:sz w:val="24"/>
          <w:szCs w:val="24"/>
        </w:rPr>
        <w:t>осознание пределов преобразовательной деятельности человека. В соот- ветствии с ФГОС в ходе изучения предмета «Технология» учащимися предпо- лагается достижение совокупности личностных, метапредметных и предметных результатов.</w:t>
      </w:r>
    </w:p>
    <w:p w:rsidR="00D22719" w:rsidRPr="00EB6B2C" w:rsidRDefault="00D22719">
      <w:pPr>
        <w:pStyle w:val="a3"/>
        <w:spacing w:before="2"/>
        <w:ind w:left="0" w:firstLine="0"/>
        <w:jc w:val="left"/>
        <w:rPr>
          <w:sz w:val="24"/>
          <w:szCs w:val="24"/>
        </w:rPr>
      </w:pPr>
    </w:p>
    <w:p w:rsidR="00D22719" w:rsidRPr="00EB6B2C" w:rsidRDefault="00891BDD">
      <w:pPr>
        <w:pStyle w:val="1"/>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a3"/>
        <w:ind w:right="891"/>
        <w:jc w:val="left"/>
        <w:rPr>
          <w:sz w:val="24"/>
          <w:szCs w:val="24"/>
        </w:rPr>
      </w:pPr>
      <w:r w:rsidRPr="00EB6B2C">
        <w:rPr>
          <w:color w:val="171717"/>
          <w:sz w:val="24"/>
          <w:szCs w:val="24"/>
        </w:rPr>
        <w:t>Освоение содержания предмета «Технология» в основной школе способ- ствует достижению метапредметных результатов, в т.ч.:</w:t>
      </w:r>
    </w:p>
    <w:p w:rsidR="00D22719" w:rsidRPr="00EB6B2C" w:rsidRDefault="00891BDD">
      <w:pPr>
        <w:pStyle w:val="2"/>
        <w:spacing w:before="4"/>
        <w:jc w:val="left"/>
        <w:rPr>
          <w:sz w:val="24"/>
          <w:szCs w:val="24"/>
        </w:rPr>
      </w:pPr>
      <w:r w:rsidRPr="00EB6B2C">
        <w:rPr>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Базовые логические действия:</w:t>
      </w:r>
    </w:p>
    <w:p w:rsidR="00D22719" w:rsidRPr="00EB6B2C" w:rsidRDefault="00891BDD" w:rsidP="003064DD">
      <w:pPr>
        <w:pStyle w:val="a6"/>
        <w:numPr>
          <w:ilvl w:val="1"/>
          <w:numId w:val="22"/>
        </w:numPr>
        <w:tabs>
          <w:tab w:val="left" w:pos="1845"/>
        </w:tabs>
        <w:spacing w:line="242" w:lineRule="auto"/>
        <w:ind w:right="827" w:firstLine="708"/>
        <w:jc w:val="left"/>
        <w:rPr>
          <w:sz w:val="24"/>
          <w:szCs w:val="24"/>
        </w:rPr>
      </w:pPr>
      <w:r w:rsidRPr="00EB6B2C">
        <w:rPr>
          <w:color w:val="171717"/>
          <w:sz w:val="24"/>
          <w:szCs w:val="24"/>
        </w:rPr>
        <w:t>выявлять и характеризовать существенные признаки природных и руко- творных</w:t>
      </w:r>
      <w:r w:rsidRPr="00EB6B2C">
        <w:rPr>
          <w:color w:val="171717"/>
          <w:spacing w:val="-4"/>
          <w:sz w:val="24"/>
          <w:szCs w:val="24"/>
        </w:rPr>
        <w:t xml:space="preserve"> </w:t>
      </w:r>
      <w:r w:rsidRPr="00EB6B2C">
        <w:rPr>
          <w:color w:val="171717"/>
          <w:sz w:val="24"/>
          <w:szCs w:val="24"/>
        </w:rPr>
        <w:t>объектов;</w:t>
      </w:r>
    </w:p>
    <w:p w:rsidR="00D22719" w:rsidRPr="00EB6B2C" w:rsidRDefault="00891BDD" w:rsidP="003064DD">
      <w:pPr>
        <w:pStyle w:val="a6"/>
        <w:numPr>
          <w:ilvl w:val="1"/>
          <w:numId w:val="22"/>
        </w:numPr>
        <w:tabs>
          <w:tab w:val="left" w:pos="1845"/>
        </w:tabs>
        <w:ind w:right="837" w:firstLine="708"/>
        <w:jc w:val="left"/>
        <w:rPr>
          <w:sz w:val="24"/>
          <w:szCs w:val="24"/>
        </w:rPr>
      </w:pPr>
      <w:r w:rsidRPr="00EB6B2C">
        <w:rPr>
          <w:color w:val="171717"/>
          <w:sz w:val="24"/>
          <w:szCs w:val="24"/>
        </w:rPr>
        <w:t>устанавливать существенный признак классификации, основание для обобщения и</w:t>
      </w:r>
      <w:r w:rsidRPr="00EB6B2C">
        <w:rPr>
          <w:color w:val="171717"/>
          <w:spacing w:val="-4"/>
          <w:sz w:val="24"/>
          <w:szCs w:val="24"/>
        </w:rPr>
        <w:t xml:space="preserve"> </w:t>
      </w:r>
      <w:r w:rsidRPr="00EB6B2C">
        <w:rPr>
          <w:color w:val="171717"/>
          <w:sz w:val="24"/>
          <w:szCs w:val="24"/>
        </w:rPr>
        <w:t>сравнения;</w:t>
      </w:r>
    </w:p>
    <w:p w:rsidR="00D22719" w:rsidRPr="00EB6B2C" w:rsidRDefault="00891BDD" w:rsidP="003064DD">
      <w:pPr>
        <w:pStyle w:val="a6"/>
        <w:numPr>
          <w:ilvl w:val="1"/>
          <w:numId w:val="22"/>
        </w:numPr>
        <w:tabs>
          <w:tab w:val="left" w:pos="1845"/>
        </w:tabs>
        <w:ind w:right="836" w:firstLine="708"/>
        <w:jc w:val="left"/>
        <w:rPr>
          <w:sz w:val="24"/>
          <w:szCs w:val="24"/>
        </w:rPr>
      </w:pPr>
      <w:r w:rsidRPr="00EB6B2C">
        <w:rPr>
          <w:color w:val="171717"/>
          <w:sz w:val="24"/>
          <w:szCs w:val="24"/>
        </w:rPr>
        <w:t>выявлять закономерности и противоречия в рассматриваемых фактах, данных и наблюдениях, относящихся к внешнему</w:t>
      </w:r>
      <w:r w:rsidRPr="00EB6B2C">
        <w:rPr>
          <w:color w:val="171717"/>
          <w:spacing w:val="-14"/>
          <w:sz w:val="24"/>
          <w:szCs w:val="24"/>
        </w:rPr>
        <w:t xml:space="preserve"> </w:t>
      </w:r>
      <w:r w:rsidRPr="00EB6B2C">
        <w:rPr>
          <w:color w:val="171717"/>
          <w:sz w:val="24"/>
          <w:szCs w:val="24"/>
        </w:rPr>
        <w:t>миру;</w:t>
      </w:r>
    </w:p>
    <w:p w:rsidR="00D22719" w:rsidRPr="00EB6B2C" w:rsidRDefault="00891BDD" w:rsidP="003064DD">
      <w:pPr>
        <w:pStyle w:val="a6"/>
        <w:numPr>
          <w:ilvl w:val="1"/>
          <w:numId w:val="22"/>
        </w:numPr>
        <w:tabs>
          <w:tab w:val="left" w:pos="1845"/>
        </w:tabs>
        <w:spacing w:line="242" w:lineRule="auto"/>
        <w:ind w:right="828" w:firstLine="708"/>
        <w:jc w:val="left"/>
        <w:rPr>
          <w:sz w:val="24"/>
          <w:szCs w:val="24"/>
        </w:rPr>
      </w:pPr>
      <w:r w:rsidRPr="00EB6B2C">
        <w:rPr>
          <w:color w:val="171717"/>
          <w:sz w:val="24"/>
          <w:szCs w:val="24"/>
        </w:rPr>
        <w:t>выявлять причинно-следственные связи при изучении природных явле- ний и процессов, а также процессов, происходящих в</w:t>
      </w:r>
      <w:r w:rsidRPr="00EB6B2C">
        <w:rPr>
          <w:color w:val="171717"/>
          <w:spacing w:val="-11"/>
          <w:sz w:val="24"/>
          <w:szCs w:val="24"/>
        </w:rPr>
        <w:t xml:space="preserve"> </w:t>
      </w:r>
      <w:r w:rsidRPr="00EB6B2C">
        <w:rPr>
          <w:color w:val="171717"/>
          <w:sz w:val="24"/>
          <w:szCs w:val="24"/>
        </w:rPr>
        <w:t>техносфере;</w:t>
      </w:r>
    </w:p>
    <w:p w:rsidR="00D22719" w:rsidRPr="00EB6B2C" w:rsidRDefault="00891BDD" w:rsidP="003064DD">
      <w:pPr>
        <w:pStyle w:val="a6"/>
        <w:numPr>
          <w:ilvl w:val="1"/>
          <w:numId w:val="22"/>
        </w:numPr>
        <w:tabs>
          <w:tab w:val="left" w:pos="1845"/>
        </w:tabs>
        <w:ind w:right="827" w:firstLine="708"/>
        <w:jc w:val="left"/>
        <w:rPr>
          <w:sz w:val="24"/>
          <w:szCs w:val="24"/>
        </w:rPr>
      </w:pPr>
      <w:r w:rsidRPr="00EB6B2C">
        <w:rPr>
          <w:color w:val="171717"/>
          <w:sz w:val="24"/>
          <w:szCs w:val="24"/>
        </w:rPr>
        <w:t>самостоятельно выбирать способ решения поставленной задачи, исполь- зуя для этого необходимые материалы, инструменты и</w:t>
      </w:r>
      <w:r w:rsidRPr="00EB6B2C">
        <w:rPr>
          <w:color w:val="171717"/>
          <w:spacing w:val="-11"/>
          <w:sz w:val="24"/>
          <w:szCs w:val="24"/>
        </w:rPr>
        <w:t xml:space="preserve"> </w:t>
      </w:r>
      <w:r w:rsidRPr="00EB6B2C">
        <w:rPr>
          <w:color w:val="171717"/>
          <w:sz w:val="24"/>
          <w:szCs w:val="24"/>
        </w:rPr>
        <w:t>технологии.</w:t>
      </w:r>
    </w:p>
    <w:p w:rsidR="00D22719" w:rsidRPr="00EB6B2C" w:rsidRDefault="00891BDD">
      <w:pPr>
        <w:spacing w:line="321" w:lineRule="exact"/>
        <w:ind w:left="1681"/>
        <w:rPr>
          <w:i/>
          <w:sz w:val="24"/>
          <w:szCs w:val="24"/>
        </w:rPr>
      </w:pPr>
      <w:r w:rsidRPr="00EB6B2C">
        <w:rPr>
          <w:i/>
          <w:color w:val="171717"/>
          <w:sz w:val="24"/>
          <w:szCs w:val="24"/>
        </w:rPr>
        <w:t>Базовые исследовательские действия:</w:t>
      </w:r>
    </w:p>
    <w:p w:rsidR="00D22719" w:rsidRPr="00EB6B2C" w:rsidRDefault="00891BDD" w:rsidP="003064DD">
      <w:pPr>
        <w:pStyle w:val="a6"/>
        <w:numPr>
          <w:ilvl w:val="1"/>
          <w:numId w:val="22"/>
        </w:numPr>
        <w:tabs>
          <w:tab w:val="left" w:pos="1890"/>
        </w:tabs>
        <w:spacing w:line="322" w:lineRule="exact"/>
        <w:ind w:left="1890" w:hanging="209"/>
        <w:rPr>
          <w:sz w:val="24"/>
          <w:szCs w:val="24"/>
        </w:rPr>
      </w:pPr>
      <w:r w:rsidRPr="00EB6B2C">
        <w:rPr>
          <w:color w:val="171717"/>
          <w:sz w:val="24"/>
          <w:szCs w:val="24"/>
        </w:rPr>
        <w:t>использовать вопросы как исследовательский инструмент</w:t>
      </w:r>
      <w:r w:rsidRPr="00EB6B2C">
        <w:rPr>
          <w:color w:val="171717"/>
          <w:spacing w:val="-13"/>
          <w:sz w:val="24"/>
          <w:szCs w:val="24"/>
        </w:rPr>
        <w:t xml:space="preserve"> </w:t>
      </w:r>
      <w:r w:rsidRPr="00EB6B2C">
        <w:rPr>
          <w:color w:val="171717"/>
          <w:sz w:val="24"/>
          <w:szCs w:val="24"/>
        </w:rPr>
        <w:t>познания;</w:t>
      </w:r>
    </w:p>
    <w:p w:rsidR="00D22719" w:rsidRPr="00EB6B2C" w:rsidRDefault="00891BDD" w:rsidP="003064DD">
      <w:pPr>
        <w:pStyle w:val="a6"/>
        <w:numPr>
          <w:ilvl w:val="1"/>
          <w:numId w:val="22"/>
        </w:numPr>
        <w:tabs>
          <w:tab w:val="left" w:pos="1845"/>
        </w:tabs>
        <w:ind w:right="836" w:firstLine="708"/>
        <w:rPr>
          <w:sz w:val="24"/>
          <w:szCs w:val="24"/>
        </w:rPr>
      </w:pPr>
      <w:r w:rsidRPr="00EB6B2C">
        <w:rPr>
          <w:color w:val="171717"/>
          <w:sz w:val="24"/>
          <w:szCs w:val="24"/>
        </w:rPr>
        <w:t>формировать запросы к информационной системе с целью получения необходимой</w:t>
      </w:r>
      <w:r w:rsidRPr="00EB6B2C">
        <w:rPr>
          <w:color w:val="171717"/>
          <w:spacing w:val="-1"/>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22"/>
        </w:numPr>
        <w:tabs>
          <w:tab w:val="left" w:pos="1845"/>
        </w:tabs>
        <w:ind w:right="827" w:firstLine="708"/>
        <w:rPr>
          <w:sz w:val="24"/>
          <w:szCs w:val="24"/>
        </w:rPr>
      </w:pPr>
      <w:r w:rsidRPr="00EB6B2C">
        <w:rPr>
          <w:color w:val="171717"/>
          <w:sz w:val="24"/>
          <w:szCs w:val="24"/>
        </w:rPr>
        <w:t>оценивать полноту, достоверность и актуальность полученной инфор- мации;</w:t>
      </w:r>
    </w:p>
    <w:p w:rsidR="00D22719" w:rsidRPr="00EB6B2C" w:rsidRDefault="00891BDD" w:rsidP="003064DD">
      <w:pPr>
        <w:pStyle w:val="a6"/>
        <w:numPr>
          <w:ilvl w:val="1"/>
          <w:numId w:val="22"/>
        </w:numPr>
        <w:tabs>
          <w:tab w:val="left" w:pos="1845"/>
        </w:tabs>
        <w:spacing w:line="321" w:lineRule="exact"/>
        <w:ind w:left="1844"/>
        <w:rPr>
          <w:sz w:val="24"/>
          <w:szCs w:val="24"/>
        </w:rPr>
      </w:pPr>
      <w:r w:rsidRPr="00EB6B2C">
        <w:rPr>
          <w:color w:val="171717"/>
          <w:sz w:val="24"/>
          <w:szCs w:val="24"/>
        </w:rPr>
        <w:t>опытным путём изучать свойства различных</w:t>
      </w:r>
      <w:r w:rsidRPr="00EB6B2C">
        <w:rPr>
          <w:color w:val="171717"/>
          <w:spacing w:val="-8"/>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2"/>
        </w:numPr>
        <w:tabs>
          <w:tab w:val="left" w:pos="1845"/>
        </w:tabs>
        <w:ind w:right="826" w:firstLine="708"/>
        <w:rPr>
          <w:sz w:val="24"/>
          <w:szCs w:val="24"/>
        </w:rPr>
      </w:pPr>
      <w:r w:rsidRPr="00EB6B2C">
        <w:rPr>
          <w:color w:val="171717"/>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 тические действия с приближёнными</w:t>
      </w:r>
      <w:r w:rsidRPr="00EB6B2C">
        <w:rPr>
          <w:color w:val="171717"/>
          <w:spacing w:val="-8"/>
          <w:sz w:val="24"/>
          <w:szCs w:val="24"/>
        </w:rPr>
        <w:t xml:space="preserve"> </w:t>
      </w:r>
      <w:r w:rsidRPr="00EB6B2C">
        <w:rPr>
          <w:color w:val="171717"/>
          <w:sz w:val="24"/>
          <w:szCs w:val="24"/>
        </w:rPr>
        <w:t>величинами;</w:t>
      </w:r>
    </w:p>
    <w:p w:rsidR="00D22719" w:rsidRPr="00EB6B2C" w:rsidRDefault="00891BDD" w:rsidP="003064DD">
      <w:pPr>
        <w:pStyle w:val="a6"/>
        <w:numPr>
          <w:ilvl w:val="1"/>
          <w:numId w:val="22"/>
        </w:numPr>
        <w:tabs>
          <w:tab w:val="left" w:pos="1845"/>
        </w:tabs>
        <w:ind w:left="1844"/>
        <w:rPr>
          <w:sz w:val="24"/>
          <w:szCs w:val="24"/>
        </w:rPr>
      </w:pPr>
      <w:r w:rsidRPr="00EB6B2C">
        <w:rPr>
          <w:color w:val="171717"/>
          <w:sz w:val="24"/>
          <w:szCs w:val="24"/>
        </w:rPr>
        <w:t>строить и оценивать модели объектов, явлений и</w:t>
      </w:r>
      <w:r w:rsidRPr="00EB6B2C">
        <w:rPr>
          <w:color w:val="171717"/>
          <w:spacing w:val="-12"/>
          <w:sz w:val="24"/>
          <w:szCs w:val="24"/>
        </w:rPr>
        <w:t xml:space="preserve"> </w:t>
      </w:r>
      <w:r w:rsidRPr="00EB6B2C">
        <w:rPr>
          <w:color w:val="171717"/>
          <w:sz w:val="24"/>
          <w:szCs w:val="24"/>
        </w:rPr>
        <w:t>процессов;</w:t>
      </w:r>
    </w:p>
    <w:p w:rsidR="00D22719" w:rsidRPr="00EB6B2C" w:rsidRDefault="00891BDD" w:rsidP="003064DD">
      <w:pPr>
        <w:pStyle w:val="a6"/>
        <w:numPr>
          <w:ilvl w:val="1"/>
          <w:numId w:val="22"/>
        </w:numPr>
        <w:tabs>
          <w:tab w:val="left" w:pos="1845"/>
        </w:tabs>
        <w:ind w:right="832" w:firstLine="708"/>
        <w:rPr>
          <w:sz w:val="24"/>
          <w:szCs w:val="24"/>
        </w:rPr>
      </w:pPr>
      <w:r w:rsidRPr="00EB6B2C">
        <w:rPr>
          <w:color w:val="171717"/>
          <w:sz w:val="24"/>
          <w:szCs w:val="24"/>
        </w:rPr>
        <w:t>уметь создавать, применять и преобразовывать знаки и символы, модели и схемы для решения учебных и познавательных</w:t>
      </w:r>
      <w:r w:rsidRPr="00EB6B2C">
        <w:rPr>
          <w:color w:val="171717"/>
          <w:spacing w:val="-5"/>
          <w:sz w:val="24"/>
          <w:szCs w:val="24"/>
        </w:rPr>
        <w:t xml:space="preserve"> </w:t>
      </w:r>
      <w:r w:rsidRPr="00EB6B2C">
        <w:rPr>
          <w:color w:val="171717"/>
          <w:sz w:val="24"/>
          <w:szCs w:val="24"/>
        </w:rPr>
        <w:t>задач;</w:t>
      </w:r>
    </w:p>
    <w:p w:rsidR="00D22719" w:rsidRPr="00EB6B2C" w:rsidRDefault="00891BDD" w:rsidP="003064DD">
      <w:pPr>
        <w:pStyle w:val="a6"/>
        <w:numPr>
          <w:ilvl w:val="1"/>
          <w:numId w:val="22"/>
        </w:numPr>
        <w:tabs>
          <w:tab w:val="left" w:pos="1845"/>
        </w:tabs>
        <w:ind w:right="830" w:firstLine="708"/>
        <w:rPr>
          <w:sz w:val="24"/>
          <w:szCs w:val="24"/>
        </w:rPr>
      </w:pPr>
      <w:r w:rsidRPr="00EB6B2C">
        <w:rPr>
          <w:color w:val="171717"/>
          <w:sz w:val="24"/>
          <w:szCs w:val="24"/>
        </w:rPr>
        <w:t>уметь оценивать правильность выполнения учебной задачи, собствен- ные возможности её</w:t>
      </w:r>
      <w:r w:rsidRPr="00EB6B2C">
        <w:rPr>
          <w:color w:val="171717"/>
          <w:spacing w:val="-4"/>
          <w:sz w:val="24"/>
          <w:szCs w:val="24"/>
        </w:rPr>
        <w:t xml:space="preserve"> </w:t>
      </w:r>
      <w:r w:rsidRPr="00EB6B2C">
        <w:rPr>
          <w:color w:val="171717"/>
          <w:sz w:val="24"/>
          <w:szCs w:val="24"/>
        </w:rPr>
        <w:t>решения;</w:t>
      </w:r>
    </w:p>
    <w:p w:rsidR="00D22719" w:rsidRPr="00EB6B2C" w:rsidRDefault="00891BDD" w:rsidP="003064DD">
      <w:pPr>
        <w:pStyle w:val="a6"/>
        <w:numPr>
          <w:ilvl w:val="1"/>
          <w:numId w:val="22"/>
        </w:numPr>
        <w:tabs>
          <w:tab w:val="left" w:pos="1845"/>
        </w:tabs>
        <w:spacing w:before="65" w:line="242" w:lineRule="auto"/>
        <w:ind w:right="827" w:firstLine="708"/>
        <w:jc w:val="left"/>
        <w:rPr>
          <w:sz w:val="24"/>
          <w:szCs w:val="24"/>
        </w:rPr>
      </w:pPr>
      <w:r w:rsidRPr="00EB6B2C">
        <w:rPr>
          <w:color w:val="171717"/>
          <w:sz w:val="24"/>
          <w:szCs w:val="24"/>
        </w:rPr>
        <w:t>прогнозировать поведение технической системы, в т.ч. с учётом синер- гетических эффектов.</w:t>
      </w:r>
    </w:p>
    <w:p w:rsidR="00D22719" w:rsidRPr="00EB6B2C" w:rsidRDefault="00891BDD">
      <w:pPr>
        <w:spacing w:line="317" w:lineRule="exact"/>
        <w:ind w:left="1681"/>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22"/>
        </w:numPr>
        <w:tabs>
          <w:tab w:val="left" w:pos="1845"/>
        </w:tabs>
        <w:ind w:right="829" w:firstLine="708"/>
        <w:jc w:val="left"/>
        <w:rPr>
          <w:sz w:val="24"/>
          <w:szCs w:val="24"/>
        </w:rPr>
      </w:pPr>
      <w:r w:rsidRPr="00EB6B2C">
        <w:rPr>
          <w:color w:val="171717"/>
          <w:sz w:val="24"/>
          <w:szCs w:val="24"/>
        </w:rPr>
        <w:t>выбирать форму представления информации в зависимости от постав- ленной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1"/>
          <w:numId w:val="22"/>
        </w:numPr>
        <w:tabs>
          <w:tab w:val="left" w:pos="1845"/>
        </w:tabs>
        <w:spacing w:line="321" w:lineRule="exact"/>
        <w:ind w:left="1844"/>
        <w:jc w:val="left"/>
        <w:rPr>
          <w:sz w:val="24"/>
          <w:szCs w:val="24"/>
        </w:rPr>
      </w:pPr>
      <w:r w:rsidRPr="00EB6B2C">
        <w:rPr>
          <w:color w:val="171717"/>
          <w:sz w:val="24"/>
          <w:szCs w:val="24"/>
        </w:rPr>
        <w:t>понимать различие между данными, информацией и</w:t>
      </w:r>
      <w:r w:rsidRPr="00EB6B2C">
        <w:rPr>
          <w:color w:val="171717"/>
          <w:spacing w:val="-9"/>
          <w:sz w:val="24"/>
          <w:szCs w:val="24"/>
        </w:rPr>
        <w:t xml:space="preserve"> </w:t>
      </w:r>
      <w:r w:rsidRPr="00EB6B2C">
        <w:rPr>
          <w:color w:val="171717"/>
          <w:sz w:val="24"/>
          <w:szCs w:val="24"/>
        </w:rPr>
        <w:t>знаниями;</w:t>
      </w:r>
    </w:p>
    <w:p w:rsidR="00D22719" w:rsidRPr="00EB6B2C" w:rsidRDefault="00891BDD" w:rsidP="003064DD">
      <w:pPr>
        <w:pStyle w:val="a6"/>
        <w:numPr>
          <w:ilvl w:val="1"/>
          <w:numId w:val="22"/>
        </w:numPr>
        <w:tabs>
          <w:tab w:val="left" w:pos="1845"/>
        </w:tabs>
        <w:ind w:left="1844"/>
        <w:jc w:val="left"/>
        <w:rPr>
          <w:sz w:val="24"/>
          <w:szCs w:val="24"/>
        </w:rPr>
      </w:pPr>
      <w:r w:rsidRPr="00EB6B2C">
        <w:rPr>
          <w:color w:val="171717"/>
          <w:sz w:val="24"/>
          <w:szCs w:val="24"/>
        </w:rPr>
        <w:t>владеть начальными навыками работы с «большими</w:t>
      </w:r>
      <w:r w:rsidRPr="00EB6B2C">
        <w:rPr>
          <w:color w:val="171717"/>
          <w:spacing w:val="-10"/>
          <w:sz w:val="24"/>
          <w:szCs w:val="24"/>
        </w:rPr>
        <w:t xml:space="preserve"> </w:t>
      </w:r>
      <w:r w:rsidRPr="00EB6B2C">
        <w:rPr>
          <w:color w:val="171717"/>
          <w:sz w:val="24"/>
          <w:szCs w:val="24"/>
        </w:rPr>
        <w:t>данными»;</w:t>
      </w:r>
    </w:p>
    <w:p w:rsidR="00D22719" w:rsidRPr="00EB6B2C" w:rsidRDefault="00891BDD" w:rsidP="003064DD">
      <w:pPr>
        <w:pStyle w:val="a6"/>
        <w:numPr>
          <w:ilvl w:val="1"/>
          <w:numId w:val="22"/>
        </w:numPr>
        <w:tabs>
          <w:tab w:val="left" w:pos="1845"/>
        </w:tabs>
        <w:spacing w:before="1"/>
        <w:ind w:right="826" w:firstLine="708"/>
        <w:jc w:val="left"/>
        <w:rPr>
          <w:sz w:val="24"/>
          <w:szCs w:val="24"/>
        </w:rPr>
      </w:pPr>
      <w:r w:rsidRPr="00EB6B2C">
        <w:rPr>
          <w:color w:val="171717"/>
          <w:sz w:val="24"/>
          <w:szCs w:val="24"/>
        </w:rPr>
        <w:t>владеть технологией трансформации данных в информацию, информа- ции в</w:t>
      </w:r>
      <w:r w:rsidRPr="00EB6B2C">
        <w:rPr>
          <w:color w:val="171717"/>
          <w:spacing w:val="-2"/>
          <w:sz w:val="24"/>
          <w:szCs w:val="24"/>
        </w:rPr>
        <w:t xml:space="preserve"> </w:t>
      </w:r>
      <w:r w:rsidRPr="00EB6B2C">
        <w:rPr>
          <w:color w:val="171717"/>
          <w:sz w:val="24"/>
          <w:szCs w:val="24"/>
        </w:rPr>
        <w:t>знания.</w:t>
      </w:r>
    </w:p>
    <w:p w:rsidR="00D22719" w:rsidRPr="00EB6B2C" w:rsidRDefault="00891BDD">
      <w:pPr>
        <w:pStyle w:val="2"/>
        <w:spacing w:before="7"/>
        <w:jc w:val="left"/>
        <w:rPr>
          <w:sz w:val="24"/>
          <w:szCs w:val="24"/>
        </w:rPr>
      </w:pPr>
      <w:r w:rsidRPr="00EB6B2C">
        <w:rPr>
          <w:color w:val="171717"/>
          <w:sz w:val="24"/>
          <w:szCs w:val="24"/>
        </w:rPr>
        <w:lastRenderedPageBreak/>
        <w:t>Регулятивные УУД:</w:t>
      </w:r>
    </w:p>
    <w:p w:rsidR="00D22719" w:rsidRPr="00EB6B2C" w:rsidRDefault="00891BDD">
      <w:pPr>
        <w:spacing w:line="318" w:lineRule="exact"/>
        <w:ind w:left="1681"/>
        <w:rPr>
          <w:i/>
          <w:sz w:val="24"/>
          <w:szCs w:val="24"/>
        </w:rPr>
      </w:pPr>
      <w:r w:rsidRPr="00EB6B2C">
        <w:rPr>
          <w:i/>
          <w:color w:val="171717"/>
          <w:sz w:val="24"/>
          <w:szCs w:val="24"/>
        </w:rPr>
        <w:t>Самоорганизация:</w:t>
      </w:r>
    </w:p>
    <w:p w:rsidR="00D22719" w:rsidRPr="00EB6B2C" w:rsidRDefault="00891BDD" w:rsidP="003064DD">
      <w:pPr>
        <w:pStyle w:val="a6"/>
        <w:numPr>
          <w:ilvl w:val="1"/>
          <w:numId w:val="22"/>
        </w:numPr>
        <w:tabs>
          <w:tab w:val="left" w:pos="1845"/>
        </w:tabs>
        <w:ind w:right="832" w:firstLine="708"/>
        <w:rPr>
          <w:sz w:val="24"/>
          <w:szCs w:val="24"/>
        </w:rPr>
      </w:pPr>
      <w:r w:rsidRPr="00EB6B2C">
        <w:rPr>
          <w:color w:val="171717"/>
          <w:sz w:val="24"/>
          <w:szCs w:val="24"/>
        </w:rPr>
        <w:t>уметь самостоятельно планировать пути достижения целей, в т.ч. аль- тернативные, осознанно выбирать наиболее эффективные способы решения учебных и познавательных</w:t>
      </w:r>
      <w:r w:rsidRPr="00EB6B2C">
        <w:rPr>
          <w:color w:val="171717"/>
          <w:spacing w:val="1"/>
          <w:sz w:val="24"/>
          <w:szCs w:val="24"/>
        </w:rPr>
        <w:t xml:space="preserve"> </w:t>
      </w:r>
      <w:r w:rsidRPr="00EB6B2C">
        <w:rPr>
          <w:color w:val="171717"/>
          <w:sz w:val="24"/>
          <w:szCs w:val="24"/>
        </w:rPr>
        <w:t>задач;</w:t>
      </w:r>
    </w:p>
    <w:p w:rsidR="00D22719" w:rsidRPr="00EB6B2C" w:rsidRDefault="00891BDD" w:rsidP="003064DD">
      <w:pPr>
        <w:pStyle w:val="a6"/>
        <w:numPr>
          <w:ilvl w:val="1"/>
          <w:numId w:val="22"/>
        </w:numPr>
        <w:tabs>
          <w:tab w:val="left" w:pos="1845"/>
        </w:tabs>
        <w:spacing w:before="1"/>
        <w:ind w:right="825" w:firstLine="708"/>
        <w:rPr>
          <w:sz w:val="24"/>
          <w:szCs w:val="24"/>
        </w:rPr>
      </w:pPr>
      <w:r w:rsidRPr="00EB6B2C">
        <w:rPr>
          <w:color w:val="171717"/>
          <w:sz w:val="24"/>
          <w:szCs w:val="24"/>
        </w:rPr>
        <w:t>уметь соотносить свои действия с планируемыми результатами, осуще- ствлять контроль своей деятельности в процессе достижения результата, опре- делять способы действий в рамках предложенных условий и требований, кор- ректировать свои действия в соответствии с изменяющейся</w:t>
      </w:r>
      <w:r w:rsidRPr="00EB6B2C">
        <w:rPr>
          <w:color w:val="171717"/>
          <w:spacing w:val="-19"/>
          <w:sz w:val="24"/>
          <w:szCs w:val="24"/>
        </w:rPr>
        <w:t xml:space="preserve"> </w:t>
      </w:r>
      <w:r w:rsidRPr="00EB6B2C">
        <w:rPr>
          <w:color w:val="171717"/>
          <w:sz w:val="24"/>
          <w:szCs w:val="24"/>
        </w:rPr>
        <w:t>ситуацией;</w:t>
      </w:r>
    </w:p>
    <w:p w:rsidR="00D22719" w:rsidRPr="00EB6B2C" w:rsidRDefault="00891BDD" w:rsidP="003064DD">
      <w:pPr>
        <w:pStyle w:val="a6"/>
        <w:numPr>
          <w:ilvl w:val="1"/>
          <w:numId w:val="22"/>
        </w:numPr>
        <w:tabs>
          <w:tab w:val="left" w:pos="1845"/>
        </w:tabs>
        <w:spacing w:line="320" w:lineRule="exact"/>
        <w:ind w:left="1844"/>
        <w:rPr>
          <w:sz w:val="24"/>
          <w:szCs w:val="24"/>
        </w:rPr>
      </w:pPr>
      <w:r w:rsidRPr="00EB6B2C">
        <w:rPr>
          <w:color w:val="171717"/>
          <w:sz w:val="24"/>
          <w:szCs w:val="24"/>
        </w:rPr>
        <w:t>делать выбор и брать ответственность за</w:t>
      </w:r>
      <w:r w:rsidRPr="00EB6B2C">
        <w:rPr>
          <w:color w:val="171717"/>
          <w:spacing w:val="-6"/>
          <w:sz w:val="24"/>
          <w:szCs w:val="24"/>
        </w:rPr>
        <w:t xml:space="preserve"> </w:t>
      </w:r>
      <w:r w:rsidRPr="00EB6B2C">
        <w:rPr>
          <w:color w:val="171717"/>
          <w:sz w:val="24"/>
          <w:szCs w:val="24"/>
        </w:rPr>
        <w:t>решение.</w:t>
      </w:r>
    </w:p>
    <w:p w:rsidR="00D22719" w:rsidRPr="00EB6B2C" w:rsidRDefault="00891BDD">
      <w:pPr>
        <w:ind w:left="1681"/>
        <w:jc w:val="both"/>
        <w:rPr>
          <w:i/>
          <w:sz w:val="24"/>
          <w:szCs w:val="24"/>
        </w:rPr>
      </w:pPr>
      <w:r w:rsidRPr="00EB6B2C">
        <w:rPr>
          <w:i/>
          <w:color w:val="171717"/>
          <w:sz w:val="24"/>
          <w:szCs w:val="24"/>
        </w:rPr>
        <w:t>Самоконтроль (рефлексия):</w:t>
      </w:r>
    </w:p>
    <w:p w:rsidR="00D22719" w:rsidRPr="00EB6B2C" w:rsidRDefault="00891BDD" w:rsidP="003064DD">
      <w:pPr>
        <w:pStyle w:val="a6"/>
        <w:numPr>
          <w:ilvl w:val="1"/>
          <w:numId w:val="22"/>
        </w:numPr>
        <w:tabs>
          <w:tab w:val="left" w:pos="1845"/>
        </w:tabs>
        <w:spacing w:before="2"/>
        <w:ind w:left="1844"/>
        <w:jc w:val="left"/>
        <w:rPr>
          <w:sz w:val="24"/>
          <w:szCs w:val="24"/>
        </w:rPr>
      </w:pPr>
      <w:r w:rsidRPr="00EB6B2C">
        <w:rPr>
          <w:color w:val="171717"/>
          <w:sz w:val="24"/>
          <w:szCs w:val="24"/>
        </w:rPr>
        <w:t>давать адекватную оценку ситуации и предлагать план её</w:t>
      </w:r>
      <w:r w:rsidRPr="00EB6B2C">
        <w:rPr>
          <w:color w:val="171717"/>
          <w:spacing w:val="-17"/>
          <w:sz w:val="24"/>
          <w:szCs w:val="24"/>
        </w:rPr>
        <w:t xml:space="preserve"> </w:t>
      </w:r>
      <w:r w:rsidRPr="00EB6B2C">
        <w:rPr>
          <w:color w:val="171717"/>
          <w:sz w:val="24"/>
          <w:szCs w:val="24"/>
        </w:rPr>
        <w:t>изменения;</w:t>
      </w:r>
    </w:p>
    <w:p w:rsidR="00D22719" w:rsidRPr="00EB6B2C" w:rsidRDefault="00891BDD" w:rsidP="003064DD">
      <w:pPr>
        <w:pStyle w:val="a6"/>
        <w:numPr>
          <w:ilvl w:val="1"/>
          <w:numId w:val="22"/>
        </w:numPr>
        <w:tabs>
          <w:tab w:val="left" w:pos="1845"/>
        </w:tabs>
        <w:ind w:right="827" w:firstLine="708"/>
        <w:jc w:val="left"/>
        <w:rPr>
          <w:sz w:val="24"/>
          <w:szCs w:val="24"/>
        </w:rPr>
      </w:pPr>
      <w:r w:rsidRPr="00EB6B2C">
        <w:rPr>
          <w:color w:val="171717"/>
          <w:sz w:val="24"/>
          <w:szCs w:val="24"/>
        </w:rPr>
        <w:t>объяснять причины достижения (недостижения) результатов преобразо- вательной</w:t>
      </w:r>
      <w:r w:rsidRPr="00EB6B2C">
        <w:rPr>
          <w:color w:val="171717"/>
          <w:spacing w:val="-1"/>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
        </w:numPr>
        <w:tabs>
          <w:tab w:val="left" w:pos="1845"/>
        </w:tabs>
        <w:ind w:right="838" w:firstLine="708"/>
        <w:jc w:val="left"/>
        <w:rPr>
          <w:sz w:val="24"/>
          <w:szCs w:val="24"/>
        </w:rPr>
      </w:pPr>
      <w:r w:rsidRPr="00EB6B2C">
        <w:rPr>
          <w:color w:val="171717"/>
          <w:sz w:val="24"/>
          <w:szCs w:val="24"/>
        </w:rPr>
        <w:t>вносить необходимые коррективы в деятельность по решению задачи или по осуществлению</w:t>
      </w:r>
      <w:r w:rsidRPr="00EB6B2C">
        <w:rPr>
          <w:color w:val="171717"/>
          <w:spacing w:val="-1"/>
          <w:sz w:val="24"/>
          <w:szCs w:val="24"/>
        </w:rPr>
        <w:t xml:space="preserve"> </w:t>
      </w:r>
      <w:r w:rsidRPr="00EB6B2C">
        <w:rPr>
          <w:color w:val="171717"/>
          <w:sz w:val="24"/>
          <w:szCs w:val="24"/>
        </w:rPr>
        <w:t>проекта;</w:t>
      </w:r>
    </w:p>
    <w:p w:rsidR="00D22719" w:rsidRPr="00EB6B2C" w:rsidRDefault="00891BDD" w:rsidP="003064DD">
      <w:pPr>
        <w:pStyle w:val="a6"/>
        <w:numPr>
          <w:ilvl w:val="1"/>
          <w:numId w:val="22"/>
        </w:numPr>
        <w:tabs>
          <w:tab w:val="left" w:pos="1845"/>
        </w:tabs>
        <w:spacing w:line="242" w:lineRule="auto"/>
        <w:ind w:right="827" w:firstLine="708"/>
        <w:jc w:val="left"/>
        <w:rPr>
          <w:sz w:val="24"/>
          <w:szCs w:val="24"/>
        </w:rPr>
      </w:pPr>
      <w:r w:rsidRPr="00EB6B2C">
        <w:rPr>
          <w:color w:val="171717"/>
          <w:sz w:val="24"/>
          <w:szCs w:val="24"/>
        </w:rPr>
        <w:t>оценивать соответствие результата цели и условиям и при необходимо- сти корректировать цель и процесс её</w:t>
      </w:r>
      <w:r w:rsidRPr="00EB6B2C">
        <w:rPr>
          <w:color w:val="171717"/>
          <w:spacing w:val="-9"/>
          <w:sz w:val="24"/>
          <w:szCs w:val="24"/>
        </w:rPr>
        <w:t xml:space="preserve"> </w:t>
      </w:r>
      <w:r w:rsidRPr="00EB6B2C">
        <w:rPr>
          <w:color w:val="171717"/>
          <w:sz w:val="24"/>
          <w:szCs w:val="24"/>
        </w:rPr>
        <w:t>достижения.</w:t>
      </w:r>
    </w:p>
    <w:p w:rsidR="00D22719" w:rsidRPr="00EB6B2C" w:rsidRDefault="00891BDD">
      <w:pPr>
        <w:spacing w:line="317" w:lineRule="exact"/>
        <w:ind w:left="1681"/>
        <w:rPr>
          <w:i/>
          <w:sz w:val="24"/>
          <w:szCs w:val="24"/>
        </w:rPr>
      </w:pPr>
      <w:r w:rsidRPr="00EB6B2C">
        <w:rPr>
          <w:i/>
          <w:color w:val="171717"/>
          <w:sz w:val="24"/>
          <w:szCs w:val="24"/>
        </w:rPr>
        <w:t>Принятие себя и других:</w:t>
      </w:r>
    </w:p>
    <w:p w:rsidR="00D22719" w:rsidRPr="00EB6B2C" w:rsidRDefault="00891BDD" w:rsidP="003064DD">
      <w:pPr>
        <w:pStyle w:val="a6"/>
        <w:numPr>
          <w:ilvl w:val="1"/>
          <w:numId w:val="22"/>
        </w:numPr>
        <w:tabs>
          <w:tab w:val="left" w:pos="1845"/>
        </w:tabs>
        <w:ind w:right="828" w:firstLine="708"/>
        <w:jc w:val="left"/>
        <w:rPr>
          <w:sz w:val="24"/>
          <w:szCs w:val="24"/>
        </w:rPr>
      </w:pPr>
      <w:r w:rsidRPr="00EB6B2C">
        <w:rPr>
          <w:color w:val="171717"/>
          <w:sz w:val="24"/>
          <w:szCs w:val="24"/>
        </w:rPr>
        <w:t>признавать своё право на ошибку при решении задач или при реализа- ции проекта, такое же право другого на подобные</w:t>
      </w:r>
      <w:r w:rsidRPr="00EB6B2C">
        <w:rPr>
          <w:color w:val="171717"/>
          <w:spacing w:val="-12"/>
          <w:sz w:val="24"/>
          <w:szCs w:val="24"/>
        </w:rPr>
        <w:t xml:space="preserve"> </w:t>
      </w:r>
      <w:r w:rsidRPr="00EB6B2C">
        <w:rPr>
          <w:color w:val="171717"/>
          <w:sz w:val="24"/>
          <w:szCs w:val="24"/>
        </w:rPr>
        <w:t>ошибки.</w:t>
      </w:r>
    </w:p>
    <w:p w:rsidR="00D22719" w:rsidRPr="00EB6B2C" w:rsidRDefault="00891BDD">
      <w:pPr>
        <w:pStyle w:val="2"/>
        <w:spacing w:before="6"/>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i/>
          <w:sz w:val="24"/>
          <w:szCs w:val="24"/>
        </w:rPr>
      </w:pPr>
      <w:r w:rsidRPr="00EB6B2C">
        <w:rPr>
          <w:i/>
          <w:color w:val="171717"/>
          <w:sz w:val="24"/>
          <w:szCs w:val="24"/>
        </w:rPr>
        <w:t>Общение:</w:t>
      </w:r>
    </w:p>
    <w:p w:rsidR="00D22719" w:rsidRPr="00EB6B2C" w:rsidRDefault="00891BDD" w:rsidP="003064DD">
      <w:pPr>
        <w:pStyle w:val="a6"/>
        <w:numPr>
          <w:ilvl w:val="1"/>
          <w:numId w:val="22"/>
        </w:numPr>
        <w:tabs>
          <w:tab w:val="left" w:pos="1845"/>
        </w:tabs>
        <w:spacing w:line="242" w:lineRule="auto"/>
        <w:ind w:right="832" w:firstLine="708"/>
        <w:jc w:val="left"/>
        <w:rPr>
          <w:sz w:val="24"/>
          <w:szCs w:val="24"/>
        </w:rPr>
      </w:pPr>
      <w:r w:rsidRPr="00EB6B2C">
        <w:rPr>
          <w:color w:val="171717"/>
          <w:sz w:val="24"/>
          <w:szCs w:val="24"/>
        </w:rPr>
        <w:t>в ходе обсуждения учебного материала, планирования и осуществления учебного проекта;</w:t>
      </w:r>
    </w:p>
    <w:p w:rsidR="00D22719" w:rsidRPr="0085796F" w:rsidRDefault="00891BDD" w:rsidP="003064DD">
      <w:pPr>
        <w:pStyle w:val="a6"/>
        <w:numPr>
          <w:ilvl w:val="1"/>
          <w:numId w:val="22"/>
        </w:numPr>
        <w:tabs>
          <w:tab w:val="left" w:pos="1845"/>
        </w:tabs>
        <w:spacing w:line="317" w:lineRule="exact"/>
        <w:ind w:left="1844"/>
        <w:jc w:val="left"/>
        <w:rPr>
          <w:sz w:val="24"/>
          <w:szCs w:val="24"/>
        </w:rPr>
        <w:sectPr w:rsidR="00D22719" w:rsidRPr="0085796F" w:rsidSect="004439C1">
          <w:pgSz w:w="11910" w:h="16850"/>
          <w:pgMar w:top="1060" w:right="300" w:bottom="440" w:left="160" w:header="0" w:footer="176" w:gutter="0"/>
          <w:cols w:space="720"/>
        </w:sectPr>
      </w:pPr>
      <w:r w:rsidRPr="00EB6B2C">
        <w:rPr>
          <w:color w:val="171717"/>
          <w:sz w:val="24"/>
          <w:szCs w:val="24"/>
        </w:rPr>
        <w:t xml:space="preserve">в рамках  публичного представления результатов  проектной </w:t>
      </w:r>
      <w:r w:rsidRPr="00EB6B2C">
        <w:rPr>
          <w:color w:val="171717"/>
          <w:spacing w:val="18"/>
          <w:sz w:val="24"/>
          <w:szCs w:val="24"/>
        </w:rPr>
        <w:t xml:space="preserve"> </w:t>
      </w:r>
      <w:r w:rsidR="0085796F">
        <w:rPr>
          <w:color w:val="171717"/>
          <w:sz w:val="24"/>
          <w:szCs w:val="24"/>
        </w:rPr>
        <w:t>деятельности;</w:t>
      </w:r>
    </w:p>
    <w:p w:rsidR="00D22719" w:rsidRPr="00EB6B2C" w:rsidRDefault="00891BDD">
      <w:pPr>
        <w:pStyle w:val="a3"/>
        <w:spacing w:before="10"/>
        <w:ind w:left="0" w:firstLine="0"/>
        <w:jc w:val="left"/>
        <w:rPr>
          <w:sz w:val="24"/>
          <w:szCs w:val="24"/>
        </w:rPr>
      </w:pPr>
      <w:r w:rsidRPr="00EB6B2C">
        <w:rPr>
          <w:sz w:val="24"/>
          <w:szCs w:val="24"/>
        </w:rPr>
        <w:lastRenderedPageBreak/>
        <w:br w:type="column"/>
      </w:r>
    </w:p>
    <w:p w:rsidR="00D22719" w:rsidRPr="00EB6B2C" w:rsidRDefault="00891BDD" w:rsidP="003064DD">
      <w:pPr>
        <w:pStyle w:val="a6"/>
        <w:numPr>
          <w:ilvl w:val="0"/>
          <w:numId w:val="22"/>
        </w:numPr>
        <w:tabs>
          <w:tab w:val="left" w:pos="355"/>
        </w:tabs>
        <w:ind w:left="354"/>
        <w:jc w:val="left"/>
        <w:rPr>
          <w:sz w:val="24"/>
          <w:szCs w:val="24"/>
        </w:rPr>
      </w:pPr>
      <w:r w:rsidRPr="00EB6B2C">
        <w:rPr>
          <w:color w:val="171717"/>
          <w:sz w:val="24"/>
          <w:szCs w:val="24"/>
        </w:rPr>
        <w:t>в</w:t>
      </w:r>
      <w:r w:rsidRPr="00EB6B2C">
        <w:rPr>
          <w:color w:val="171717"/>
          <w:spacing w:val="25"/>
          <w:sz w:val="24"/>
          <w:szCs w:val="24"/>
        </w:rPr>
        <w:t xml:space="preserve"> </w:t>
      </w:r>
      <w:r w:rsidRPr="00EB6B2C">
        <w:rPr>
          <w:color w:val="171717"/>
          <w:sz w:val="24"/>
          <w:szCs w:val="24"/>
        </w:rPr>
        <w:t>ходе</w:t>
      </w:r>
      <w:r w:rsidRPr="00EB6B2C">
        <w:rPr>
          <w:color w:val="171717"/>
          <w:spacing w:val="23"/>
          <w:sz w:val="24"/>
          <w:szCs w:val="24"/>
        </w:rPr>
        <w:t xml:space="preserve"> </w:t>
      </w:r>
      <w:r w:rsidRPr="00EB6B2C">
        <w:rPr>
          <w:color w:val="171717"/>
          <w:sz w:val="24"/>
          <w:szCs w:val="24"/>
        </w:rPr>
        <w:t>совместного</w:t>
      </w:r>
      <w:r w:rsidRPr="00EB6B2C">
        <w:rPr>
          <w:color w:val="171717"/>
          <w:spacing w:val="25"/>
          <w:sz w:val="24"/>
          <w:szCs w:val="24"/>
        </w:rPr>
        <w:t xml:space="preserve"> </w:t>
      </w:r>
      <w:r w:rsidRPr="00EB6B2C">
        <w:rPr>
          <w:color w:val="171717"/>
          <w:sz w:val="24"/>
          <w:szCs w:val="24"/>
        </w:rPr>
        <w:t>решения</w:t>
      </w:r>
      <w:r w:rsidRPr="00EB6B2C">
        <w:rPr>
          <w:color w:val="171717"/>
          <w:spacing w:val="26"/>
          <w:sz w:val="24"/>
          <w:szCs w:val="24"/>
        </w:rPr>
        <w:t xml:space="preserve"> </w:t>
      </w:r>
      <w:r w:rsidRPr="00EB6B2C">
        <w:rPr>
          <w:color w:val="171717"/>
          <w:sz w:val="24"/>
          <w:szCs w:val="24"/>
        </w:rPr>
        <w:t>задачи</w:t>
      </w:r>
      <w:r w:rsidRPr="00EB6B2C">
        <w:rPr>
          <w:color w:val="171717"/>
          <w:spacing w:val="26"/>
          <w:sz w:val="24"/>
          <w:szCs w:val="24"/>
        </w:rPr>
        <w:t xml:space="preserve"> </w:t>
      </w:r>
      <w:r w:rsidRPr="00EB6B2C">
        <w:rPr>
          <w:color w:val="171717"/>
          <w:sz w:val="24"/>
          <w:szCs w:val="24"/>
        </w:rPr>
        <w:t>с</w:t>
      </w:r>
      <w:r w:rsidRPr="00EB6B2C">
        <w:rPr>
          <w:color w:val="171717"/>
          <w:spacing w:val="24"/>
          <w:sz w:val="24"/>
          <w:szCs w:val="24"/>
        </w:rPr>
        <w:t xml:space="preserve"> </w:t>
      </w:r>
      <w:r w:rsidRPr="00EB6B2C">
        <w:rPr>
          <w:color w:val="171717"/>
          <w:sz w:val="24"/>
          <w:szCs w:val="24"/>
        </w:rPr>
        <w:t>использованием</w:t>
      </w:r>
      <w:r w:rsidRPr="00EB6B2C">
        <w:rPr>
          <w:color w:val="171717"/>
          <w:spacing w:val="23"/>
          <w:sz w:val="24"/>
          <w:szCs w:val="24"/>
        </w:rPr>
        <w:t xml:space="preserve"> </w:t>
      </w:r>
      <w:r w:rsidRPr="00EB6B2C">
        <w:rPr>
          <w:color w:val="171717"/>
          <w:sz w:val="24"/>
          <w:szCs w:val="24"/>
        </w:rPr>
        <w:t>облачных</w:t>
      </w:r>
      <w:r w:rsidRPr="00EB6B2C">
        <w:rPr>
          <w:color w:val="171717"/>
          <w:spacing w:val="24"/>
          <w:sz w:val="24"/>
          <w:szCs w:val="24"/>
        </w:rPr>
        <w:t xml:space="preserve"> </w:t>
      </w:r>
      <w:r w:rsidRPr="00EB6B2C">
        <w:rPr>
          <w:color w:val="171717"/>
          <w:sz w:val="24"/>
          <w:szCs w:val="24"/>
        </w:rPr>
        <w:t>серви</w:t>
      </w:r>
      <w:r w:rsidR="0085796F">
        <w:rPr>
          <w:color w:val="171717"/>
          <w:sz w:val="24"/>
          <w:szCs w:val="24"/>
        </w:rPr>
        <w:t>сов;</w:t>
      </w:r>
    </w:p>
    <w:p w:rsidR="00D22719" w:rsidRPr="00EB6B2C" w:rsidRDefault="00D22719">
      <w:pPr>
        <w:pStyle w:val="a3"/>
        <w:spacing w:before="11"/>
        <w:ind w:left="0" w:firstLine="0"/>
        <w:jc w:val="left"/>
        <w:rPr>
          <w:sz w:val="24"/>
          <w:szCs w:val="24"/>
        </w:rPr>
      </w:pPr>
    </w:p>
    <w:p w:rsidR="00D22719" w:rsidRPr="00EB6B2C" w:rsidRDefault="00891BDD" w:rsidP="003064DD">
      <w:pPr>
        <w:pStyle w:val="a6"/>
        <w:numPr>
          <w:ilvl w:val="0"/>
          <w:numId w:val="22"/>
        </w:numPr>
        <w:tabs>
          <w:tab w:val="left" w:pos="355"/>
        </w:tabs>
        <w:ind w:left="354"/>
        <w:jc w:val="left"/>
        <w:rPr>
          <w:sz w:val="24"/>
          <w:szCs w:val="24"/>
        </w:rPr>
      </w:pPr>
      <w:r w:rsidRPr="00EB6B2C">
        <w:rPr>
          <w:color w:val="171717"/>
          <w:sz w:val="24"/>
          <w:szCs w:val="24"/>
        </w:rPr>
        <w:t>в</w:t>
      </w:r>
      <w:r w:rsidRPr="00EB6B2C">
        <w:rPr>
          <w:color w:val="171717"/>
          <w:spacing w:val="16"/>
          <w:sz w:val="24"/>
          <w:szCs w:val="24"/>
        </w:rPr>
        <w:t xml:space="preserve"> </w:t>
      </w:r>
      <w:r w:rsidRPr="00EB6B2C">
        <w:rPr>
          <w:color w:val="171717"/>
          <w:sz w:val="24"/>
          <w:szCs w:val="24"/>
        </w:rPr>
        <w:t>ходе</w:t>
      </w:r>
      <w:r w:rsidRPr="00EB6B2C">
        <w:rPr>
          <w:color w:val="171717"/>
          <w:spacing w:val="18"/>
          <w:sz w:val="24"/>
          <w:szCs w:val="24"/>
        </w:rPr>
        <w:t xml:space="preserve"> </w:t>
      </w:r>
      <w:r w:rsidRPr="00EB6B2C">
        <w:rPr>
          <w:color w:val="171717"/>
          <w:sz w:val="24"/>
          <w:szCs w:val="24"/>
        </w:rPr>
        <w:t>общения</w:t>
      </w:r>
      <w:r w:rsidRPr="00EB6B2C">
        <w:rPr>
          <w:color w:val="171717"/>
          <w:spacing w:val="19"/>
          <w:sz w:val="24"/>
          <w:szCs w:val="24"/>
        </w:rPr>
        <w:t xml:space="preserve"> </w:t>
      </w:r>
      <w:r w:rsidRPr="00EB6B2C">
        <w:rPr>
          <w:color w:val="171717"/>
          <w:sz w:val="24"/>
          <w:szCs w:val="24"/>
        </w:rPr>
        <w:t>с</w:t>
      </w:r>
      <w:r w:rsidRPr="00EB6B2C">
        <w:rPr>
          <w:color w:val="171717"/>
          <w:spacing w:val="16"/>
          <w:sz w:val="24"/>
          <w:szCs w:val="24"/>
        </w:rPr>
        <w:t xml:space="preserve"> </w:t>
      </w:r>
      <w:r w:rsidRPr="00EB6B2C">
        <w:rPr>
          <w:color w:val="171717"/>
          <w:sz w:val="24"/>
          <w:szCs w:val="24"/>
        </w:rPr>
        <w:t>представителями</w:t>
      </w:r>
      <w:r w:rsidRPr="00EB6B2C">
        <w:rPr>
          <w:color w:val="171717"/>
          <w:spacing w:val="18"/>
          <w:sz w:val="24"/>
          <w:szCs w:val="24"/>
        </w:rPr>
        <w:t xml:space="preserve"> </w:t>
      </w:r>
      <w:r w:rsidRPr="00EB6B2C">
        <w:rPr>
          <w:color w:val="171717"/>
          <w:sz w:val="24"/>
          <w:szCs w:val="24"/>
        </w:rPr>
        <w:t>других</w:t>
      </w:r>
      <w:r w:rsidRPr="00EB6B2C">
        <w:rPr>
          <w:color w:val="171717"/>
          <w:spacing w:val="19"/>
          <w:sz w:val="24"/>
          <w:szCs w:val="24"/>
        </w:rPr>
        <w:t xml:space="preserve"> </w:t>
      </w:r>
      <w:r w:rsidRPr="00EB6B2C">
        <w:rPr>
          <w:color w:val="171717"/>
          <w:sz w:val="24"/>
          <w:szCs w:val="24"/>
        </w:rPr>
        <w:t>культур,</w:t>
      </w:r>
      <w:r w:rsidRPr="00EB6B2C">
        <w:rPr>
          <w:color w:val="171717"/>
          <w:spacing w:val="16"/>
          <w:sz w:val="24"/>
          <w:szCs w:val="24"/>
        </w:rPr>
        <w:t xml:space="preserve"> </w:t>
      </w:r>
      <w:r w:rsidRPr="00EB6B2C">
        <w:rPr>
          <w:color w:val="171717"/>
          <w:sz w:val="24"/>
          <w:szCs w:val="24"/>
        </w:rPr>
        <w:t>в</w:t>
      </w:r>
      <w:r w:rsidRPr="00EB6B2C">
        <w:rPr>
          <w:color w:val="171717"/>
          <w:spacing w:val="20"/>
          <w:sz w:val="24"/>
          <w:szCs w:val="24"/>
        </w:rPr>
        <w:t xml:space="preserve"> </w:t>
      </w:r>
      <w:r w:rsidRPr="00EB6B2C">
        <w:rPr>
          <w:color w:val="171717"/>
          <w:sz w:val="24"/>
          <w:szCs w:val="24"/>
        </w:rPr>
        <w:t>частности</w:t>
      </w:r>
      <w:r w:rsidRPr="00EB6B2C">
        <w:rPr>
          <w:color w:val="171717"/>
          <w:spacing w:val="18"/>
          <w:sz w:val="24"/>
          <w:szCs w:val="24"/>
        </w:rPr>
        <w:t xml:space="preserve"> </w:t>
      </w:r>
      <w:r w:rsidRPr="00EB6B2C">
        <w:rPr>
          <w:color w:val="171717"/>
          <w:sz w:val="24"/>
          <w:szCs w:val="24"/>
        </w:rPr>
        <w:t>в</w:t>
      </w:r>
      <w:r w:rsidRPr="00EB6B2C">
        <w:rPr>
          <w:color w:val="171717"/>
          <w:spacing w:val="17"/>
          <w:sz w:val="24"/>
          <w:szCs w:val="24"/>
        </w:rPr>
        <w:t xml:space="preserve"> </w:t>
      </w:r>
      <w:r w:rsidRPr="00EB6B2C">
        <w:rPr>
          <w:color w:val="171717"/>
          <w:sz w:val="24"/>
          <w:szCs w:val="24"/>
        </w:rPr>
        <w:t>соци-</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450" w:space="40"/>
            <w:col w:w="9960"/>
          </w:cols>
        </w:sectPr>
      </w:pPr>
    </w:p>
    <w:p w:rsidR="00D22719" w:rsidRPr="00EB6B2C" w:rsidRDefault="00891BDD">
      <w:pPr>
        <w:pStyle w:val="a3"/>
        <w:ind w:firstLine="0"/>
        <w:jc w:val="left"/>
        <w:rPr>
          <w:sz w:val="24"/>
          <w:szCs w:val="24"/>
        </w:rPr>
      </w:pPr>
      <w:r w:rsidRPr="00EB6B2C">
        <w:rPr>
          <w:color w:val="171717"/>
          <w:sz w:val="24"/>
          <w:szCs w:val="24"/>
        </w:rPr>
        <w:lastRenderedPageBreak/>
        <w:t>альных сетях.</w:t>
      </w:r>
    </w:p>
    <w:p w:rsidR="00D22719" w:rsidRPr="00EB6B2C" w:rsidRDefault="00891BDD">
      <w:pPr>
        <w:spacing w:line="322" w:lineRule="exact"/>
        <w:ind w:left="1681"/>
        <w:rPr>
          <w:sz w:val="24"/>
          <w:szCs w:val="24"/>
        </w:rPr>
      </w:pPr>
      <w:r w:rsidRPr="00EB6B2C">
        <w:rPr>
          <w:i/>
          <w:color w:val="171717"/>
          <w:sz w:val="24"/>
          <w:szCs w:val="24"/>
        </w:rPr>
        <w:t>Совместная деятельность</w:t>
      </w:r>
      <w:r w:rsidRPr="00EB6B2C">
        <w:rPr>
          <w:color w:val="171717"/>
          <w:sz w:val="24"/>
          <w:szCs w:val="24"/>
        </w:rPr>
        <w:t>:</w:t>
      </w:r>
    </w:p>
    <w:p w:rsidR="00D22719" w:rsidRPr="00EB6B2C" w:rsidRDefault="00891BDD" w:rsidP="003064DD">
      <w:pPr>
        <w:pStyle w:val="a6"/>
        <w:numPr>
          <w:ilvl w:val="1"/>
          <w:numId w:val="22"/>
        </w:numPr>
        <w:tabs>
          <w:tab w:val="left" w:pos="1845"/>
        </w:tabs>
        <w:ind w:right="828" w:firstLine="708"/>
        <w:jc w:val="left"/>
        <w:rPr>
          <w:sz w:val="24"/>
          <w:szCs w:val="24"/>
        </w:rPr>
      </w:pPr>
      <w:r w:rsidRPr="00EB6B2C">
        <w:rPr>
          <w:color w:val="171717"/>
          <w:sz w:val="24"/>
          <w:szCs w:val="24"/>
        </w:rPr>
        <w:t>понимать и использовать преимущества командной работы при реализа- ции учебного</w:t>
      </w:r>
      <w:r w:rsidRPr="00EB6B2C">
        <w:rPr>
          <w:color w:val="171717"/>
          <w:spacing w:val="-3"/>
          <w:sz w:val="24"/>
          <w:szCs w:val="24"/>
        </w:rPr>
        <w:t xml:space="preserve"> </w:t>
      </w:r>
      <w:r w:rsidRPr="00EB6B2C">
        <w:rPr>
          <w:color w:val="171717"/>
          <w:sz w:val="24"/>
          <w:szCs w:val="24"/>
        </w:rPr>
        <w:t>проекта;</w:t>
      </w:r>
    </w:p>
    <w:p w:rsidR="00D22719" w:rsidRPr="00EB6B2C" w:rsidRDefault="00891BDD" w:rsidP="003064DD">
      <w:pPr>
        <w:pStyle w:val="a6"/>
        <w:numPr>
          <w:ilvl w:val="1"/>
          <w:numId w:val="22"/>
        </w:numPr>
        <w:tabs>
          <w:tab w:val="left" w:pos="1845"/>
        </w:tabs>
        <w:ind w:right="831" w:firstLine="708"/>
        <w:jc w:val="left"/>
        <w:rPr>
          <w:sz w:val="24"/>
          <w:szCs w:val="24"/>
        </w:rPr>
      </w:pPr>
      <w:r w:rsidRPr="00EB6B2C">
        <w:rPr>
          <w:color w:val="171717"/>
          <w:sz w:val="24"/>
          <w:szCs w:val="24"/>
        </w:rPr>
        <w:t>понимать необходимость выработки знаково-символических средств как необходимого условия успешной проектной</w:t>
      </w:r>
      <w:r w:rsidRPr="00EB6B2C">
        <w:rPr>
          <w:color w:val="171717"/>
          <w:spacing w:val="-3"/>
          <w:sz w:val="24"/>
          <w:szCs w:val="24"/>
        </w:rPr>
        <w:t xml:space="preserve"> </w:t>
      </w:r>
      <w:r w:rsidRPr="00EB6B2C">
        <w:rPr>
          <w:color w:val="171717"/>
          <w:sz w:val="24"/>
          <w:szCs w:val="24"/>
        </w:rPr>
        <w:t>деятельности;</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rsidP="003064DD">
      <w:pPr>
        <w:pStyle w:val="a6"/>
        <w:numPr>
          <w:ilvl w:val="1"/>
          <w:numId w:val="22"/>
        </w:numPr>
        <w:tabs>
          <w:tab w:val="left" w:pos="1845"/>
        </w:tabs>
        <w:spacing w:before="65" w:line="242" w:lineRule="auto"/>
        <w:ind w:right="831" w:firstLine="708"/>
        <w:jc w:val="left"/>
        <w:rPr>
          <w:sz w:val="24"/>
          <w:szCs w:val="24"/>
        </w:rPr>
      </w:pPr>
      <w:r w:rsidRPr="00EB6B2C">
        <w:rPr>
          <w:color w:val="171717"/>
          <w:sz w:val="24"/>
          <w:szCs w:val="24"/>
        </w:rPr>
        <w:lastRenderedPageBreak/>
        <w:t>уметь адекватно интерпретировать высказывания собеседника - участ- ника совместной</w:t>
      </w:r>
      <w:r w:rsidRPr="00EB6B2C">
        <w:rPr>
          <w:color w:val="171717"/>
          <w:spacing w:val="-1"/>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2"/>
        </w:numPr>
        <w:tabs>
          <w:tab w:val="left" w:pos="1845"/>
        </w:tabs>
        <w:ind w:right="838" w:firstLine="708"/>
        <w:jc w:val="left"/>
        <w:rPr>
          <w:sz w:val="24"/>
          <w:szCs w:val="24"/>
        </w:rPr>
      </w:pPr>
      <w:r w:rsidRPr="00EB6B2C">
        <w:rPr>
          <w:color w:val="171717"/>
          <w:sz w:val="24"/>
          <w:szCs w:val="24"/>
        </w:rPr>
        <w:t>владеть навыками отстаивания своей точки зрения, используя при этом законы</w:t>
      </w:r>
      <w:r w:rsidRPr="00EB6B2C">
        <w:rPr>
          <w:color w:val="171717"/>
          <w:spacing w:val="-1"/>
          <w:sz w:val="24"/>
          <w:szCs w:val="24"/>
        </w:rPr>
        <w:t xml:space="preserve"> </w:t>
      </w:r>
      <w:r w:rsidRPr="00EB6B2C">
        <w:rPr>
          <w:color w:val="171717"/>
          <w:sz w:val="24"/>
          <w:szCs w:val="24"/>
        </w:rPr>
        <w:t>логики;</w:t>
      </w:r>
    </w:p>
    <w:p w:rsidR="00D22719" w:rsidRPr="00EB6B2C" w:rsidRDefault="00891BDD" w:rsidP="003064DD">
      <w:pPr>
        <w:pStyle w:val="a6"/>
        <w:numPr>
          <w:ilvl w:val="1"/>
          <w:numId w:val="22"/>
        </w:numPr>
        <w:tabs>
          <w:tab w:val="left" w:pos="1845"/>
        </w:tabs>
        <w:spacing w:line="321" w:lineRule="exact"/>
        <w:ind w:left="1844"/>
        <w:jc w:val="left"/>
        <w:rPr>
          <w:sz w:val="24"/>
          <w:szCs w:val="24"/>
        </w:rPr>
      </w:pPr>
      <w:r w:rsidRPr="00EB6B2C">
        <w:rPr>
          <w:color w:val="171717"/>
          <w:sz w:val="24"/>
          <w:szCs w:val="24"/>
        </w:rPr>
        <w:t>уметь распознавать некорректную</w:t>
      </w:r>
      <w:r w:rsidRPr="00EB6B2C">
        <w:rPr>
          <w:color w:val="171717"/>
          <w:spacing w:val="-4"/>
          <w:sz w:val="24"/>
          <w:szCs w:val="24"/>
        </w:rPr>
        <w:t xml:space="preserve"> </w:t>
      </w:r>
      <w:r w:rsidRPr="00EB6B2C">
        <w:rPr>
          <w:color w:val="171717"/>
          <w:sz w:val="24"/>
          <w:szCs w:val="24"/>
        </w:rPr>
        <w:t>аргументацию.</w:t>
      </w:r>
    </w:p>
    <w:p w:rsidR="00D22719" w:rsidRPr="00EB6B2C" w:rsidRDefault="00D22719">
      <w:pPr>
        <w:pStyle w:val="a3"/>
        <w:spacing w:before="11"/>
        <w:ind w:left="0" w:firstLine="0"/>
        <w:jc w:val="left"/>
        <w:rPr>
          <w:sz w:val="24"/>
          <w:szCs w:val="24"/>
        </w:rPr>
      </w:pPr>
    </w:p>
    <w:p w:rsidR="00D22719" w:rsidRPr="00EB6B2C" w:rsidRDefault="00891BDD">
      <w:pPr>
        <w:pStyle w:val="1"/>
        <w:spacing w:line="242" w:lineRule="auto"/>
        <w:ind w:left="4621" w:right="3339" w:hanging="1131"/>
        <w:jc w:val="left"/>
        <w:rPr>
          <w:sz w:val="24"/>
          <w:szCs w:val="24"/>
        </w:rPr>
      </w:pPr>
      <w:r w:rsidRPr="00EB6B2C">
        <w:rPr>
          <w:color w:val="171717"/>
          <w:sz w:val="24"/>
          <w:szCs w:val="24"/>
        </w:rPr>
        <w:t>3.3. ПРЕДМЕТНЫЕ РЕЗУЛЬТАТЫ (базовый уровень)</w:t>
      </w:r>
    </w:p>
    <w:p w:rsidR="00D22719" w:rsidRPr="00EB6B2C" w:rsidRDefault="00D22719">
      <w:pPr>
        <w:pStyle w:val="a3"/>
        <w:spacing w:before="1"/>
        <w:ind w:left="0" w:firstLine="0"/>
        <w:jc w:val="left"/>
        <w:rPr>
          <w:b/>
          <w:sz w:val="24"/>
          <w:szCs w:val="24"/>
        </w:rPr>
      </w:pPr>
    </w:p>
    <w:p w:rsidR="00D22719" w:rsidRPr="00EB6B2C" w:rsidRDefault="00891BDD">
      <w:pPr>
        <w:pStyle w:val="a3"/>
        <w:jc w:val="left"/>
        <w:rPr>
          <w:sz w:val="24"/>
          <w:szCs w:val="24"/>
        </w:rPr>
      </w:pPr>
      <w:r w:rsidRPr="00EB6B2C">
        <w:rPr>
          <w:color w:val="171717"/>
          <w:sz w:val="24"/>
          <w:szCs w:val="24"/>
        </w:rPr>
        <w:t>По завершении обучения учащийся должен иметь сформированные обра- зовательные результаты, соотнесённые с каждым из модулей.</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21"/>
        </w:numPr>
        <w:tabs>
          <w:tab w:val="left" w:pos="1962"/>
        </w:tabs>
        <w:spacing w:before="1" w:line="240" w:lineRule="auto"/>
        <w:rPr>
          <w:sz w:val="24"/>
          <w:szCs w:val="24"/>
        </w:rPr>
      </w:pPr>
      <w:r w:rsidRPr="00EB6B2C">
        <w:rPr>
          <w:color w:val="171717"/>
          <w:sz w:val="24"/>
          <w:szCs w:val="24"/>
        </w:rPr>
        <w:t>ИНВАРИАНТНЫЕ</w:t>
      </w:r>
      <w:r w:rsidRPr="00EB6B2C">
        <w:rPr>
          <w:color w:val="171717"/>
          <w:spacing w:val="-1"/>
          <w:sz w:val="24"/>
          <w:szCs w:val="24"/>
        </w:rPr>
        <w:t xml:space="preserve"> </w:t>
      </w:r>
      <w:r w:rsidRPr="00EB6B2C">
        <w:rPr>
          <w:color w:val="171717"/>
          <w:sz w:val="24"/>
          <w:szCs w:val="24"/>
        </w:rPr>
        <w:t>МОДУЛИ</w:t>
      </w:r>
    </w:p>
    <w:p w:rsidR="00D22719" w:rsidRPr="00EB6B2C" w:rsidRDefault="00D22719">
      <w:pPr>
        <w:pStyle w:val="a3"/>
        <w:spacing w:before="1"/>
        <w:ind w:left="0" w:firstLine="0"/>
        <w:jc w:val="left"/>
        <w:rPr>
          <w:b/>
          <w:sz w:val="24"/>
          <w:szCs w:val="24"/>
        </w:rPr>
      </w:pPr>
    </w:p>
    <w:p w:rsidR="00D22719" w:rsidRPr="00EB6B2C" w:rsidRDefault="00891BDD" w:rsidP="003064DD">
      <w:pPr>
        <w:pStyle w:val="a6"/>
        <w:numPr>
          <w:ilvl w:val="0"/>
          <w:numId w:val="20"/>
        </w:numPr>
        <w:tabs>
          <w:tab w:val="left" w:pos="1986"/>
        </w:tabs>
        <w:spacing w:line="322" w:lineRule="exact"/>
        <w:jc w:val="left"/>
        <w:rPr>
          <w:b/>
          <w:sz w:val="24"/>
          <w:szCs w:val="24"/>
        </w:rPr>
      </w:pPr>
      <w:r w:rsidRPr="00EB6B2C">
        <w:rPr>
          <w:b/>
          <w:color w:val="171717"/>
          <w:sz w:val="24"/>
          <w:szCs w:val="24"/>
        </w:rPr>
        <w:t>Модуль «Производство и</w:t>
      </w:r>
      <w:r w:rsidRPr="00EB6B2C">
        <w:rPr>
          <w:b/>
          <w:color w:val="171717"/>
          <w:spacing w:val="-3"/>
          <w:sz w:val="24"/>
          <w:szCs w:val="24"/>
        </w:rPr>
        <w:t xml:space="preserve"> </w:t>
      </w:r>
      <w:r w:rsidRPr="00EB6B2C">
        <w:rPr>
          <w:b/>
          <w:color w:val="171717"/>
          <w:sz w:val="24"/>
          <w:szCs w:val="24"/>
        </w:rPr>
        <w:t>технология»</w:t>
      </w:r>
    </w:p>
    <w:p w:rsidR="00D22719" w:rsidRPr="00EB6B2C" w:rsidRDefault="00891BDD">
      <w:pPr>
        <w:spacing w:line="319" w:lineRule="exact"/>
        <w:ind w:left="958" w:right="817"/>
        <w:jc w:val="center"/>
        <w:rPr>
          <w:b/>
          <w:sz w:val="24"/>
          <w:szCs w:val="24"/>
        </w:rPr>
      </w:pPr>
      <w:r w:rsidRPr="00EB6B2C">
        <w:rPr>
          <w:b/>
          <w:color w:val="171717"/>
          <w:sz w:val="24"/>
          <w:szCs w:val="24"/>
        </w:rPr>
        <w:t>5-6 КЛАССЫ:</w:t>
      </w:r>
    </w:p>
    <w:p w:rsidR="00D22719" w:rsidRPr="00EB6B2C" w:rsidRDefault="00891BDD" w:rsidP="003064DD">
      <w:pPr>
        <w:pStyle w:val="a6"/>
        <w:numPr>
          <w:ilvl w:val="1"/>
          <w:numId w:val="22"/>
        </w:numPr>
        <w:tabs>
          <w:tab w:val="left" w:pos="1845"/>
        </w:tabs>
        <w:ind w:right="827" w:firstLine="708"/>
        <w:jc w:val="left"/>
        <w:rPr>
          <w:sz w:val="24"/>
          <w:szCs w:val="24"/>
        </w:rPr>
      </w:pPr>
      <w:r w:rsidRPr="00EB6B2C">
        <w:rPr>
          <w:color w:val="171717"/>
          <w:sz w:val="24"/>
          <w:szCs w:val="24"/>
        </w:rPr>
        <w:t>характеризовать роль техники и технологий для прогрессивного разви- тия</w:t>
      </w:r>
      <w:r w:rsidRPr="00EB6B2C">
        <w:rPr>
          <w:color w:val="171717"/>
          <w:spacing w:val="1"/>
          <w:sz w:val="24"/>
          <w:szCs w:val="24"/>
        </w:rPr>
        <w:t xml:space="preserve"> </w:t>
      </w:r>
      <w:r w:rsidRPr="00EB6B2C">
        <w:rPr>
          <w:color w:val="171717"/>
          <w:sz w:val="24"/>
          <w:szCs w:val="24"/>
        </w:rPr>
        <w:t>общества;</w:t>
      </w:r>
    </w:p>
    <w:p w:rsidR="00D22719" w:rsidRPr="00EB6B2C" w:rsidRDefault="00891BDD" w:rsidP="003064DD">
      <w:pPr>
        <w:pStyle w:val="a6"/>
        <w:numPr>
          <w:ilvl w:val="1"/>
          <w:numId w:val="22"/>
        </w:numPr>
        <w:tabs>
          <w:tab w:val="left" w:pos="1845"/>
        </w:tabs>
        <w:spacing w:line="321" w:lineRule="exact"/>
        <w:ind w:left="1844"/>
        <w:jc w:val="left"/>
        <w:rPr>
          <w:sz w:val="24"/>
          <w:szCs w:val="24"/>
        </w:rPr>
      </w:pPr>
      <w:r w:rsidRPr="00EB6B2C">
        <w:rPr>
          <w:color w:val="171717"/>
          <w:sz w:val="24"/>
          <w:szCs w:val="24"/>
        </w:rPr>
        <w:t>характеризовать роль техники и технологий в цифровом</w:t>
      </w:r>
      <w:r w:rsidRPr="00EB6B2C">
        <w:rPr>
          <w:color w:val="171717"/>
          <w:spacing w:val="-30"/>
          <w:sz w:val="24"/>
          <w:szCs w:val="24"/>
        </w:rPr>
        <w:t xml:space="preserve"> </w:t>
      </w:r>
      <w:r w:rsidRPr="00EB6B2C">
        <w:rPr>
          <w:color w:val="171717"/>
          <w:sz w:val="24"/>
          <w:szCs w:val="24"/>
        </w:rPr>
        <w:t>социуме;</w:t>
      </w:r>
    </w:p>
    <w:p w:rsidR="00D22719" w:rsidRPr="00EB6B2C" w:rsidRDefault="00891BDD" w:rsidP="003064DD">
      <w:pPr>
        <w:pStyle w:val="a6"/>
        <w:numPr>
          <w:ilvl w:val="1"/>
          <w:numId w:val="22"/>
        </w:numPr>
        <w:tabs>
          <w:tab w:val="left" w:pos="1845"/>
        </w:tabs>
        <w:ind w:left="1844"/>
        <w:jc w:val="left"/>
        <w:rPr>
          <w:sz w:val="24"/>
          <w:szCs w:val="24"/>
        </w:rPr>
      </w:pPr>
      <w:r w:rsidRPr="00EB6B2C">
        <w:rPr>
          <w:color w:val="171717"/>
          <w:sz w:val="24"/>
          <w:szCs w:val="24"/>
        </w:rPr>
        <w:t>выявлять причины и последствия развития техники и</w:t>
      </w:r>
      <w:r w:rsidRPr="00EB6B2C">
        <w:rPr>
          <w:color w:val="171717"/>
          <w:spacing w:val="-32"/>
          <w:sz w:val="24"/>
          <w:szCs w:val="24"/>
        </w:rPr>
        <w:t xml:space="preserve"> </w:t>
      </w:r>
      <w:r w:rsidRPr="00EB6B2C">
        <w:rPr>
          <w:color w:val="171717"/>
          <w:sz w:val="24"/>
          <w:szCs w:val="24"/>
        </w:rPr>
        <w:t>технологий;</w:t>
      </w:r>
    </w:p>
    <w:p w:rsidR="00D22719" w:rsidRPr="00EB6B2C" w:rsidRDefault="00891BDD" w:rsidP="003064DD">
      <w:pPr>
        <w:pStyle w:val="a6"/>
        <w:numPr>
          <w:ilvl w:val="1"/>
          <w:numId w:val="22"/>
        </w:numPr>
        <w:tabs>
          <w:tab w:val="left" w:pos="1845"/>
        </w:tabs>
        <w:ind w:right="828" w:firstLine="708"/>
        <w:jc w:val="left"/>
        <w:rPr>
          <w:sz w:val="24"/>
          <w:szCs w:val="24"/>
        </w:rPr>
      </w:pPr>
      <w:r w:rsidRPr="00EB6B2C">
        <w:rPr>
          <w:color w:val="171717"/>
          <w:sz w:val="24"/>
          <w:szCs w:val="24"/>
        </w:rPr>
        <w:t>характеризовать виды современных технологий и определять перспек- тивы их</w:t>
      </w:r>
      <w:r w:rsidRPr="00EB6B2C">
        <w:rPr>
          <w:color w:val="171717"/>
          <w:spacing w:val="-2"/>
          <w:sz w:val="24"/>
          <w:szCs w:val="24"/>
        </w:rPr>
        <w:t xml:space="preserve"> </w:t>
      </w:r>
      <w:r w:rsidRPr="00EB6B2C">
        <w:rPr>
          <w:color w:val="171717"/>
          <w:sz w:val="24"/>
          <w:szCs w:val="24"/>
        </w:rPr>
        <w:t>развития;</w:t>
      </w:r>
    </w:p>
    <w:p w:rsidR="00D22719" w:rsidRPr="00EB6B2C" w:rsidRDefault="00891BDD" w:rsidP="003064DD">
      <w:pPr>
        <w:pStyle w:val="a6"/>
        <w:numPr>
          <w:ilvl w:val="1"/>
          <w:numId w:val="22"/>
        </w:numPr>
        <w:tabs>
          <w:tab w:val="left" w:pos="1878"/>
        </w:tabs>
        <w:ind w:right="835" w:firstLine="708"/>
        <w:jc w:val="left"/>
        <w:rPr>
          <w:sz w:val="24"/>
          <w:szCs w:val="24"/>
        </w:rPr>
      </w:pPr>
      <w:r w:rsidRPr="00EB6B2C">
        <w:rPr>
          <w:color w:val="171717"/>
          <w:sz w:val="24"/>
          <w:szCs w:val="24"/>
        </w:rPr>
        <w:t>овладеть информационно-когнитивными технологиями преобразования данных в информацию и информации в</w:t>
      </w:r>
      <w:r w:rsidRPr="00EB6B2C">
        <w:rPr>
          <w:color w:val="171717"/>
          <w:spacing w:val="-4"/>
          <w:sz w:val="24"/>
          <w:szCs w:val="24"/>
        </w:rPr>
        <w:t xml:space="preserve"> </w:t>
      </w:r>
      <w:r w:rsidRPr="00EB6B2C">
        <w:rPr>
          <w:color w:val="171717"/>
          <w:sz w:val="24"/>
          <w:szCs w:val="24"/>
        </w:rPr>
        <w:t>знание;</w:t>
      </w:r>
    </w:p>
    <w:p w:rsidR="00D22719" w:rsidRPr="00EB6B2C" w:rsidRDefault="00891BDD" w:rsidP="003064DD">
      <w:pPr>
        <w:pStyle w:val="a6"/>
        <w:numPr>
          <w:ilvl w:val="1"/>
          <w:numId w:val="22"/>
        </w:numPr>
        <w:tabs>
          <w:tab w:val="left" w:pos="1845"/>
        </w:tabs>
        <w:ind w:right="828" w:firstLine="708"/>
        <w:rPr>
          <w:sz w:val="24"/>
          <w:szCs w:val="24"/>
        </w:rPr>
      </w:pPr>
      <w:r w:rsidRPr="00EB6B2C">
        <w:rPr>
          <w:color w:val="171717"/>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w:t>
      </w:r>
      <w:r w:rsidRPr="00EB6B2C">
        <w:rPr>
          <w:color w:val="171717"/>
          <w:spacing w:val="-7"/>
          <w:sz w:val="24"/>
          <w:szCs w:val="24"/>
        </w:rPr>
        <w:t xml:space="preserve"> </w:t>
      </w:r>
      <w:r w:rsidRPr="00EB6B2C">
        <w:rPr>
          <w:color w:val="171717"/>
          <w:sz w:val="24"/>
          <w:szCs w:val="24"/>
        </w:rPr>
        <w:t>питания);</w:t>
      </w:r>
    </w:p>
    <w:p w:rsidR="00D22719" w:rsidRPr="00EB6B2C" w:rsidRDefault="00891BDD" w:rsidP="003064DD">
      <w:pPr>
        <w:pStyle w:val="a6"/>
        <w:numPr>
          <w:ilvl w:val="1"/>
          <w:numId w:val="22"/>
        </w:numPr>
        <w:tabs>
          <w:tab w:val="left" w:pos="1845"/>
        </w:tabs>
        <w:ind w:right="838" w:firstLine="708"/>
        <w:jc w:val="left"/>
        <w:rPr>
          <w:sz w:val="24"/>
          <w:szCs w:val="24"/>
        </w:rPr>
      </w:pPr>
      <w:r w:rsidRPr="00EB6B2C">
        <w:rPr>
          <w:color w:val="171717"/>
          <w:sz w:val="24"/>
          <w:szCs w:val="24"/>
        </w:rPr>
        <w:t>оценивать области применения технологий, понимать их возможности и ограничения;</w:t>
      </w:r>
    </w:p>
    <w:p w:rsidR="00D22719" w:rsidRPr="00EB6B2C" w:rsidRDefault="00891BDD" w:rsidP="003064DD">
      <w:pPr>
        <w:pStyle w:val="a6"/>
        <w:numPr>
          <w:ilvl w:val="1"/>
          <w:numId w:val="22"/>
        </w:numPr>
        <w:tabs>
          <w:tab w:val="left" w:pos="1845"/>
        </w:tabs>
        <w:ind w:right="839" w:firstLine="708"/>
        <w:jc w:val="left"/>
        <w:rPr>
          <w:sz w:val="24"/>
          <w:szCs w:val="24"/>
        </w:rPr>
      </w:pPr>
      <w:r w:rsidRPr="00EB6B2C">
        <w:rPr>
          <w:color w:val="171717"/>
          <w:sz w:val="24"/>
          <w:szCs w:val="24"/>
        </w:rPr>
        <w:t>оценивать условия применимости технологии с позиций экологической защищённости;</w:t>
      </w:r>
    </w:p>
    <w:p w:rsidR="00D22719" w:rsidRPr="00EB6B2C" w:rsidRDefault="00891BDD" w:rsidP="003064DD">
      <w:pPr>
        <w:pStyle w:val="a6"/>
        <w:numPr>
          <w:ilvl w:val="1"/>
          <w:numId w:val="22"/>
        </w:numPr>
        <w:tabs>
          <w:tab w:val="left" w:pos="1845"/>
        </w:tabs>
        <w:ind w:right="827" w:firstLine="708"/>
        <w:jc w:val="left"/>
        <w:rPr>
          <w:sz w:val="24"/>
          <w:szCs w:val="24"/>
        </w:rPr>
      </w:pPr>
      <w:r w:rsidRPr="00EB6B2C">
        <w:rPr>
          <w:color w:val="171717"/>
          <w:sz w:val="24"/>
          <w:szCs w:val="24"/>
        </w:rPr>
        <w:t>получить возможность научиться модернизировать и создавать техноло- гии обработки известных</w:t>
      </w:r>
      <w:r w:rsidRPr="00EB6B2C">
        <w:rPr>
          <w:color w:val="171717"/>
          <w:spacing w:val="-7"/>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2"/>
        </w:numPr>
        <w:tabs>
          <w:tab w:val="left" w:pos="1845"/>
        </w:tabs>
        <w:spacing w:before="1" w:line="322" w:lineRule="exact"/>
        <w:ind w:left="1844"/>
        <w:jc w:val="left"/>
        <w:rPr>
          <w:sz w:val="24"/>
          <w:szCs w:val="24"/>
        </w:rPr>
      </w:pPr>
      <w:r w:rsidRPr="00EB6B2C">
        <w:rPr>
          <w:color w:val="171717"/>
          <w:sz w:val="24"/>
          <w:szCs w:val="24"/>
        </w:rPr>
        <w:t>анализировать значимые для конкретного человека</w:t>
      </w:r>
      <w:r w:rsidRPr="00EB6B2C">
        <w:rPr>
          <w:color w:val="171717"/>
          <w:spacing w:val="-11"/>
          <w:sz w:val="24"/>
          <w:szCs w:val="24"/>
        </w:rPr>
        <w:t xml:space="preserve"> </w:t>
      </w:r>
      <w:r w:rsidRPr="00EB6B2C">
        <w:rPr>
          <w:color w:val="171717"/>
          <w:sz w:val="24"/>
          <w:szCs w:val="24"/>
        </w:rPr>
        <w:t>потребности;</w:t>
      </w:r>
    </w:p>
    <w:p w:rsidR="00D22719" w:rsidRPr="00EB6B2C" w:rsidRDefault="00891BDD" w:rsidP="003064DD">
      <w:pPr>
        <w:pStyle w:val="a6"/>
        <w:numPr>
          <w:ilvl w:val="1"/>
          <w:numId w:val="22"/>
        </w:numPr>
        <w:tabs>
          <w:tab w:val="left" w:pos="1845"/>
        </w:tabs>
        <w:spacing w:line="322" w:lineRule="exact"/>
        <w:ind w:left="1844"/>
        <w:jc w:val="left"/>
        <w:rPr>
          <w:sz w:val="24"/>
          <w:szCs w:val="24"/>
        </w:rPr>
      </w:pPr>
      <w:r w:rsidRPr="00EB6B2C">
        <w:rPr>
          <w:color w:val="171717"/>
          <w:sz w:val="24"/>
          <w:szCs w:val="24"/>
        </w:rPr>
        <w:t>перечислять и характеризовать продукты</w:t>
      </w:r>
      <w:r w:rsidRPr="00EB6B2C">
        <w:rPr>
          <w:color w:val="171717"/>
          <w:spacing w:val="-10"/>
          <w:sz w:val="24"/>
          <w:szCs w:val="24"/>
        </w:rPr>
        <w:t xml:space="preserve"> </w:t>
      </w:r>
      <w:r w:rsidRPr="00EB6B2C">
        <w:rPr>
          <w:color w:val="171717"/>
          <w:sz w:val="24"/>
          <w:szCs w:val="24"/>
        </w:rPr>
        <w:t>питания;</w:t>
      </w:r>
    </w:p>
    <w:p w:rsidR="00D22719" w:rsidRPr="00EB6B2C" w:rsidRDefault="00891BDD" w:rsidP="003064DD">
      <w:pPr>
        <w:pStyle w:val="a6"/>
        <w:numPr>
          <w:ilvl w:val="1"/>
          <w:numId w:val="22"/>
        </w:numPr>
        <w:tabs>
          <w:tab w:val="left" w:pos="1845"/>
        </w:tabs>
        <w:spacing w:line="322" w:lineRule="exact"/>
        <w:ind w:left="1844"/>
        <w:jc w:val="left"/>
        <w:rPr>
          <w:sz w:val="24"/>
          <w:szCs w:val="24"/>
        </w:rPr>
      </w:pPr>
      <w:r w:rsidRPr="00EB6B2C">
        <w:rPr>
          <w:color w:val="171717"/>
          <w:sz w:val="24"/>
          <w:szCs w:val="24"/>
        </w:rPr>
        <w:t>перечислять виды и названия народных промыслов и</w:t>
      </w:r>
      <w:r w:rsidRPr="00EB6B2C">
        <w:rPr>
          <w:color w:val="171717"/>
          <w:spacing w:val="-13"/>
          <w:sz w:val="24"/>
          <w:szCs w:val="24"/>
        </w:rPr>
        <w:t xml:space="preserve"> </w:t>
      </w:r>
      <w:r w:rsidRPr="00EB6B2C">
        <w:rPr>
          <w:color w:val="171717"/>
          <w:sz w:val="24"/>
          <w:szCs w:val="24"/>
        </w:rPr>
        <w:t>ремёсел;</w:t>
      </w:r>
    </w:p>
    <w:p w:rsidR="00D22719" w:rsidRPr="00EB6B2C" w:rsidRDefault="00891BDD" w:rsidP="003064DD">
      <w:pPr>
        <w:pStyle w:val="a6"/>
        <w:numPr>
          <w:ilvl w:val="1"/>
          <w:numId w:val="22"/>
        </w:numPr>
        <w:tabs>
          <w:tab w:val="left" w:pos="1845"/>
        </w:tabs>
        <w:spacing w:line="322" w:lineRule="exact"/>
        <w:ind w:left="1844"/>
        <w:jc w:val="left"/>
        <w:rPr>
          <w:sz w:val="24"/>
          <w:szCs w:val="24"/>
        </w:rPr>
      </w:pPr>
      <w:r w:rsidRPr="00EB6B2C">
        <w:rPr>
          <w:color w:val="171717"/>
          <w:sz w:val="24"/>
          <w:szCs w:val="24"/>
        </w:rPr>
        <w:t>анализировать использование нанотехнологий в различных</w:t>
      </w:r>
      <w:r w:rsidRPr="00EB6B2C">
        <w:rPr>
          <w:color w:val="171717"/>
          <w:spacing w:val="-9"/>
          <w:sz w:val="24"/>
          <w:szCs w:val="24"/>
        </w:rPr>
        <w:t xml:space="preserve"> </w:t>
      </w:r>
      <w:r w:rsidRPr="00EB6B2C">
        <w:rPr>
          <w:color w:val="171717"/>
          <w:sz w:val="24"/>
          <w:szCs w:val="24"/>
        </w:rPr>
        <w:t>областях;</w:t>
      </w:r>
    </w:p>
    <w:p w:rsidR="00D22719" w:rsidRPr="00EB6B2C" w:rsidRDefault="00891BDD" w:rsidP="003064DD">
      <w:pPr>
        <w:pStyle w:val="a6"/>
        <w:numPr>
          <w:ilvl w:val="1"/>
          <w:numId w:val="22"/>
        </w:numPr>
        <w:tabs>
          <w:tab w:val="left" w:pos="1845"/>
        </w:tabs>
        <w:spacing w:line="322" w:lineRule="exact"/>
        <w:ind w:left="1844"/>
        <w:jc w:val="left"/>
        <w:rPr>
          <w:sz w:val="24"/>
          <w:szCs w:val="24"/>
        </w:rPr>
      </w:pPr>
      <w:r w:rsidRPr="00EB6B2C">
        <w:rPr>
          <w:color w:val="171717"/>
          <w:sz w:val="24"/>
          <w:szCs w:val="24"/>
        </w:rPr>
        <w:t>выявлять экологические</w:t>
      </w:r>
      <w:r w:rsidRPr="00EB6B2C">
        <w:rPr>
          <w:color w:val="171717"/>
          <w:spacing w:val="-3"/>
          <w:sz w:val="24"/>
          <w:szCs w:val="24"/>
        </w:rPr>
        <w:t xml:space="preserve"> </w:t>
      </w:r>
      <w:r w:rsidRPr="00EB6B2C">
        <w:rPr>
          <w:color w:val="171717"/>
          <w:sz w:val="24"/>
          <w:szCs w:val="24"/>
        </w:rPr>
        <w:t>проблемы;</w:t>
      </w:r>
    </w:p>
    <w:p w:rsidR="00D22719" w:rsidRPr="00EB6B2C" w:rsidRDefault="00891BDD" w:rsidP="003064DD">
      <w:pPr>
        <w:pStyle w:val="a6"/>
        <w:numPr>
          <w:ilvl w:val="1"/>
          <w:numId w:val="22"/>
        </w:numPr>
        <w:tabs>
          <w:tab w:val="left" w:pos="1845"/>
        </w:tabs>
        <w:ind w:left="1844"/>
        <w:jc w:val="left"/>
        <w:rPr>
          <w:sz w:val="24"/>
          <w:szCs w:val="24"/>
        </w:rPr>
      </w:pPr>
      <w:r w:rsidRPr="00EB6B2C">
        <w:rPr>
          <w:color w:val="171717"/>
          <w:sz w:val="24"/>
          <w:szCs w:val="24"/>
        </w:rPr>
        <w:t>применять генеалогический</w:t>
      </w:r>
      <w:r w:rsidRPr="00EB6B2C">
        <w:rPr>
          <w:color w:val="171717"/>
          <w:spacing w:val="-3"/>
          <w:sz w:val="24"/>
          <w:szCs w:val="24"/>
        </w:rPr>
        <w:t xml:space="preserve"> </w:t>
      </w:r>
      <w:r w:rsidRPr="00EB6B2C">
        <w:rPr>
          <w:color w:val="171717"/>
          <w:sz w:val="24"/>
          <w:szCs w:val="24"/>
        </w:rPr>
        <w:t>метод;</w:t>
      </w:r>
    </w:p>
    <w:p w:rsidR="00D22719" w:rsidRPr="00EB6B2C" w:rsidRDefault="00891BDD" w:rsidP="003064DD">
      <w:pPr>
        <w:pStyle w:val="a6"/>
        <w:numPr>
          <w:ilvl w:val="1"/>
          <w:numId w:val="22"/>
        </w:numPr>
        <w:tabs>
          <w:tab w:val="left" w:pos="1845"/>
        </w:tabs>
        <w:spacing w:before="1"/>
        <w:ind w:left="1844"/>
        <w:jc w:val="left"/>
        <w:rPr>
          <w:sz w:val="24"/>
          <w:szCs w:val="24"/>
        </w:rPr>
      </w:pPr>
      <w:r w:rsidRPr="00EB6B2C">
        <w:rPr>
          <w:color w:val="171717"/>
          <w:sz w:val="24"/>
          <w:szCs w:val="24"/>
        </w:rPr>
        <w:t>анализировать роль</w:t>
      </w:r>
      <w:r w:rsidRPr="00EB6B2C">
        <w:rPr>
          <w:color w:val="171717"/>
          <w:spacing w:val="-7"/>
          <w:sz w:val="24"/>
          <w:szCs w:val="24"/>
        </w:rPr>
        <w:t xml:space="preserve"> </w:t>
      </w:r>
      <w:r w:rsidRPr="00EB6B2C">
        <w:rPr>
          <w:color w:val="171717"/>
          <w:sz w:val="24"/>
          <w:szCs w:val="24"/>
        </w:rPr>
        <w:t>прививок;</w:t>
      </w:r>
    </w:p>
    <w:p w:rsidR="00D22719" w:rsidRPr="00EB6B2C" w:rsidRDefault="00891BDD" w:rsidP="003064DD">
      <w:pPr>
        <w:pStyle w:val="a6"/>
        <w:numPr>
          <w:ilvl w:val="1"/>
          <w:numId w:val="22"/>
        </w:numPr>
        <w:tabs>
          <w:tab w:val="left" w:pos="1845"/>
        </w:tabs>
        <w:spacing w:line="322" w:lineRule="exact"/>
        <w:ind w:left="1844"/>
        <w:jc w:val="left"/>
        <w:rPr>
          <w:sz w:val="24"/>
          <w:szCs w:val="24"/>
        </w:rPr>
      </w:pPr>
      <w:r w:rsidRPr="00EB6B2C">
        <w:rPr>
          <w:color w:val="171717"/>
          <w:sz w:val="24"/>
          <w:szCs w:val="24"/>
        </w:rPr>
        <w:t>анализировать работу</w:t>
      </w:r>
      <w:r w:rsidRPr="00EB6B2C">
        <w:rPr>
          <w:color w:val="171717"/>
          <w:spacing w:val="-10"/>
          <w:sz w:val="24"/>
          <w:szCs w:val="24"/>
        </w:rPr>
        <w:t xml:space="preserve"> </w:t>
      </w:r>
      <w:r w:rsidRPr="00EB6B2C">
        <w:rPr>
          <w:color w:val="171717"/>
          <w:sz w:val="24"/>
          <w:szCs w:val="24"/>
        </w:rPr>
        <w:t>биодатчиков;</w:t>
      </w:r>
    </w:p>
    <w:p w:rsidR="00D22719" w:rsidRPr="00EB6B2C" w:rsidRDefault="00891BDD" w:rsidP="003064DD">
      <w:pPr>
        <w:pStyle w:val="a6"/>
        <w:numPr>
          <w:ilvl w:val="1"/>
          <w:numId w:val="22"/>
        </w:numPr>
        <w:tabs>
          <w:tab w:val="left" w:pos="1845"/>
        </w:tabs>
        <w:ind w:right="828" w:firstLine="708"/>
        <w:jc w:val="left"/>
        <w:rPr>
          <w:sz w:val="24"/>
          <w:szCs w:val="24"/>
        </w:rPr>
      </w:pPr>
      <w:r w:rsidRPr="00EB6B2C">
        <w:rPr>
          <w:color w:val="171717"/>
          <w:sz w:val="24"/>
          <w:szCs w:val="24"/>
        </w:rPr>
        <w:t>анализировать микробиологические технологии, методы генной инже- нерии.</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ind w:left="972"/>
        <w:jc w:val="left"/>
        <w:rPr>
          <w:sz w:val="24"/>
          <w:szCs w:val="24"/>
        </w:rPr>
      </w:pPr>
      <w:r w:rsidRPr="00EB6B2C">
        <w:rPr>
          <w:color w:val="171717"/>
          <w:sz w:val="24"/>
          <w:szCs w:val="24"/>
        </w:rPr>
        <w:t>тов»</w:t>
      </w:r>
    </w:p>
    <w:p w:rsidR="00D22719" w:rsidRPr="00EB6B2C" w:rsidRDefault="00891BDD" w:rsidP="003064DD">
      <w:pPr>
        <w:pStyle w:val="a6"/>
        <w:numPr>
          <w:ilvl w:val="0"/>
          <w:numId w:val="20"/>
        </w:numPr>
        <w:tabs>
          <w:tab w:val="left" w:pos="404"/>
          <w:tab w:val="left" w:pos="6435"/>
        </w:tabs>
        <w:spacing w:before="69"/>
        <w:ind w:left="403"/>
        <w:jc w:val="left"/>
        <w:rPr>
          <w:b/>
          <w:sz w:val="24"/>
          <w:szCs w:val="24"/>
        </w:rPr>
      </w:pPr>
      <w:r w:rsidRPr="00EB6B2C">
        <w:rPr>
          <w:b/>
          <w:color w:val="171717"/>
          <w:spacing w:val="-2"/>
          <w:sz w:val="24"/>
          <w:szCs w:val="24"/>
        </w:rPr>
        <w:br w:type="column"/>
      </w:r>
      <w:r w:rsidRPr="00EB6B2C">
        <w:rPr>
          <w:b/>
          <w:color w:val="171717"/>
          <w:sz w:val="24"/>
          <w:szCs w:val="24"/>
        </w:rPr>
        <w:lastRenderedPageBreak/>
        <w:t>Модуль  «Технология</w:t>
      </w:r>
      <w:r w:rsidRPr="00EB6B2C">
        <w:rPr>
          <w:b/>
          <w:color w:val="171717"/>
          <w:spacing w:val="19"/>
          <w:sz w:val="24"/>
          <w:szCs w:val="24"/>
        </w:rPr>
        <w:t xml:space="preserve"> </w:t>
      </w:r>
      <w:r w:rsidRPr="00EB6B2C">
        <w:rPr>
          <w:b/>
          <w:color w:val="171717"/>
          <w:sz w:val="24"/>
          <w:szCs w:val="24"/>
        </w:rPr>
        <w:t>обработки</w:t>
      </w:r>
      <w:r w:rsidRPr="00EB6B2C">
        <w:rPr>
          <w:b/>
          <w:color w:val="171717"/>
          <w:spacing w:val="43"/>
          <w:sz w:val="24"/>
          <w:szCs w:val="24"/>
        </w:rPr>
        <w:t xml:space="preserve"> </w:t>
      </w:r>
      <w:r w:rsidRPr="00EB6B2C">
        <w:rPr>
          <w:b/>
          <w:color w:val="171717"/>
          <w:sz w:val="24"/>
          <w:szCs w:val="24"/>
        </w:rPr>
        <w:t>материалов</w:t>
      </w:r>
      <w:r w:rsidRPr="00EB6B2C">
        <w:rPr>
          <w:b/>
          <w:color w:val="171717"/>
          <w:sz w:val="24"/>
          <w:szCs w:val="24"/>
        </w:rPr>
        <w:tab/>
        <w:t>и пищевых</w:t>
      </w:r>
      <w:r w:rsidRPr="00EB6B2C">
        <w:rPr>
          <w:b/>
          <w:color w:val="171717"/>
          <w:spacing w:val="30"/>
          <w:sz w:val="24"/>
          <w:szCs w:val="24"/>
        </w:rPr>
        <w:t xml:space="preserve"> </w:t>
      </w:r>
      <w:r w:rsidRPr="00EB6B2C">
        <w:rPr>
          <w:b/>
          <w:color w:val="171717"/>
          <w:sz w:val="24"/>
          <w:szCs w:val="24"/>
        </w:rPr>
        <w:t>продук-</w:t>
      </w:r>
    </w:p>
    <w:p w:rsidR="00D22719" w:rsidRPr="00EB6B2C" w:rsidRDefault="00D22719">
      <w:pPr>
        <w:pStyle w:val="a3"/>
        <w:spacing w:before="2"/>
        <w:ind w:left="0" w:firstLine="0"/>
        <w:jc w:val="left"/>
        <w:rPr>
          <w:b/>
          <w:sz w:val="24"/>
          <w:szCs w:val="24"/>
        </w:rPr>
      </w:pPr>
    </w:p>
    <w:p w:rsidR="00D22719" w:rsidRPr="00EB6B2C" w:rsidRDefault="00891BDD">
      <w:pPr>
        <w:spacing w:before="1" w:line="319" w:lineRule="exact"/>
        <w:ind w:left="3278" w:right="4718"/>
        <w:jc w:val="center"/>
        <w:rPr>
          <w:b/>
          <w:sz w:val="24"/>
          <w:szCs w:val="24"/>
        </w:rPr>
      </w:pPr>
      <w:r w:rsidRPr="00EB6B2C">
        <w:rPr>
          <w:b/>
          <w:color w:val="171717"/>
          <w:sz w:val="24"/>
          <w:szCs w:val="24"/>
        </w:rPr>
        <w:t>5-6 КЛАССЫ:</w:t>
      </w:r>
    </w:p>
    <w:p w:rsidR="00D22719" w:rsidRPr="00EB6B2C" w:rsidRDefault="00891BDD" w:rsidP="003064DD">
      <w:pPr>
        <w:pStyle w:val="a6"/>
        <w:numPr>
          <w:ilvl w:val="0"/>
          <w:numId w:val="27"/>
        </w:numPr>
        <w:tabs>
          <w:tab w:val="left" w:pos="263"/>
        </w:tabs>
        <w:spacing w:line="319" w:lineRule="exact"/>
        <w:ind w:left="262"/>
        <w:jc w:val="left"/>
        <w:rPr>
          <w:sz w:val="24"/>
          <w:szCs w:val="24"/>
        </w:rPr>
      </w:pPr>
      <w:r w:rsidRPr="00EB6B2C">
        <w:rPr>
          <w:color w:val="171717"/>
          <w:sz w:val="24"/>
          <w:szCs w:val="24"/>
        </w:rPr>
        <w:t>характеризовать познавательную и преобразовательную</w:t>
      </w:r>
      <w:r w:rsidRPr="00EB6B2C">
        <w:rPr>
          <w:color w:val="171717"/>
          <w:spacing w:val="12"/>
          <w:sz w:val="24"/>
          <w:szCs w:val="24"/>
        </w:rPr>
        <w:t xml:space="preserve"> </w:t>
      </w:r>
      <w:r w:rsidRPr="00EB6B2C">
        <w:rPr>
          <w:color w:val="171717"/>
          <w:sz w:val="24"/>
          <w:szCs w:val="24"/>
        </w:rPr>
        <w:t>деятельность</w:t>
      </w:r>
    </w:p>
    <w:p w:rsidR="00D22719" w:rsidRPr="00EB6B2C" w:rsidRDefault="00D22719">
      <w:pPr>
        <w:spacing w:line="319" w:lineRule="exact"/>
        <w:rPr>
          <w:sz w:val="24"/>
          <w:szCs w:val="24"/>
        </w:rPr>
        <w:sectPr w:rsidR="00D22719" w:rsidRPr="00EB6B2C" w:rsidSect="004439C1">
          <w:pgSz w:w="11910" w:h="16850"/>
          <w:pgMar w:top="1060" w:right="300" w:bottom="440" w:left="160" w:header="0" w:footer="176" w:gutter="0"/>
          <w:cols w:num="2" w:space="720" w:equalWidth="0">
            <w:col w:w="1543" w:space="40"/>
            <w:col w:w="9867"/>
          </w:cols>
        </w:sectPr>
      </w:pPr>
    </w:p>
    <w:p w:rsidR="00D22719" w:rsidRPr="00EB6B2C" w:rsidRDefault="00891BDD">
      <w:pPr>
        <w:pStyle w:val="a3"/>
        <w:spacing w:line="321" w:lineRule="exact"/>
        <w:ind w:firstLine="0"/>
        <w:jc w:val="left"/>
        <w:rPr>
          <w:sz w:val="24"/>
          <w:szCs w:val="24"/>
        </w:rPr>
      </w:pPr>
      <w:r w:rsidRPr="00EB6B2C">
        <w:rPr>
          <w:color w:val="171717"/>
          <w:sz w:val="24"/>
          <w:szCs w:val="24"/>
        </w:rPr>
        <w:lastRenderedPageBreak/>
        <w:t>человека;</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соблюдать правила</w:t>
      </w:r>
      <w:r w:rsidRPr="00EB6B2C">
        <w:rPr>
          <w:color w:val="171717"/>
          <w:spacing w:val="-2"/>
          <w:sz w:val="24"/>
          <w:szCs w:val="24"/>
        </w:rPr>
        <w:t xml:space="preserve"> </w:t>
      </w:r>
      <w:r w:rsidRPr="00EB6B2C">
        <w:rPr>
          <w:color w:val="171717"/>
          <w:sz w:val="24"/>
          <w:szCs w:val="24"/>
        </w:rPr>
        <w:t>безопасности;</w:t>
      </w:r>
    </w:p>
    <w:p w:rsidR="00D22719" w:rsidRPr="00EB6B2C" w:rsidRDefault="00891BDD" w:rsidP="0085796F">
      <w:pPr>
        <w:pStyle w:val="a6"/>
        <w:tabs>
          <w:tab w:val="left" w:pos="1845"/>
        </w:tabs>
        <w:spacing w:line="242" w:lineRule="auto"/>
        <w:ind w:left="1680" w:right="828" w:firstLine="0"/>
        <w:jc w:val="left"/>
        <w:rPr>
          <w:sz w:val="24"/>
          <w:szCs w:val="24"/>
        </w:rPr>
      </w:pPr>
      <w:r w:rsidRPr="00EB6B2C">
        <w:rPr>
          <w:color w:val="171717"/>
          <w:sz w:val="24"/>
          <w:szCs w:val="24"/>
        </w:rPr>
        <w:t>ать рабочее место в соответствии с требованиями безопас- ности;</w:t>
      </w:r>
    </w:p>
    <w:p w:rsidR="00D22719" w:rsidRPr="00EB6B2C" w:rsidRDefault="00891BDD" w:rsidP="003064DD">
      <w:pPr>
        <w:pStyle w:val="a6"/>
        <w:numPr>
          <w:ilvl w:val="1"/>
          <w:numId w:val="27"/>
        </w:numPr>
        <w:tabs>
          <w:tab w:val="left" w:pos="1845"/>
        </w:tabs>
        <w:ind w:right="837" w:firstLine="708"/>
        <w:jc w:val="left"/>
        <w:rPr>
          <w:sz w:val="24"/>
          <w:szCs w:val="24"/>
        </w:rPr>
      </w:pPr>
      <w:r w:rsidRPr="00EB6B2C">
        <w:rPr>
          <w:color w:val="171717"/>
          <w:sz w:val="24"/>
          <w:szCs w:val="24"/>
        </w:rPr>
        <w:t>классифицировать и характеризовать инструменты, приспособления и технологическое</w:t>
      </w:r>
      <w:r w:rsidRPr="00EB6B2C">
        <w:rPr>
          <w:color w:val="171717"/>
          <w:spacing w:val="-4"/>
          <w:sz w:val="24"/>
          <w:szCs w:val="24"/>
        </w:rPr>
        <w:t xml:space="preserve"> </w:t>
      </w:r>
      <w:r w:rsidRPr="00EB6B2C">
        <w:rPr>
          <w:color w:val="171717"/>
          <w:sz w:val="24"/>
          <w:szCs w:val="24"/>
        </w:rPr>
        <w:t>оборудование;</w:t>
      </w:r>
    </w:p>
    <w:p w:rsidR="00D22719" w:rsidRPr="00EB6B2C" w:rsidRDefault="00891BDD" w:rsidP="003064DD">
      <w:pPr>
        <w:pStyle w:val="a6"/>
        <w:numPr>
          <w:ilvl w:val="1"/>
          <w:numId w:val="27"/>
        </w:numPr>
        <w:tabs>
          <w:tab w:val="left" w:pos="1845"/>
        </w:tabs>
        <w:ind w:right="825" w:firstLine="708"/>
        <w:jc w:val="left"/>
        <w:rPr>
          <w:sz w:val="24"/>
          <w:szCs w:val="24"/>
        </w:rPr>
      </w:pPr>
      <w:r w:rsidRPr="00EB6B2C">
        <w:rPr>
          <w:color w:val="171717"/>
          <w:sz w:val="24"/>
          <w:szCs w:val="24"/>
        </w:rPr>
        <w:t>активно использовать знания, полученные при изучении других учеб- ных предметов, и сформированные универсальные учебные</w:t>
      </w:r>
      <w:r w:rsidRPr="00EB6B2C">
        <w:rPr>
          <w:color w:val="171717"/>
          <w:spacing w:val="-9"/>
          <w:sz w:val="24"/>
          <w:szCs w:val="24"/>
        </w:rPr>
        <w:t xml:space="preserve"> </w:t>
      </w:r>
      <w:r w:rsidRPr="00EB6B2C">
        <w:rPr>
          <w:color w:val="171717"/>
          <w:sz w:val="24"/>
          <w:szCs w:val="24"/>
        </w:rPr>
        <w:t>действия;</w:t>
      </w:r>
    </w:p>
    <w:p w:rsidR="00D22719" w:rsidRPr="00EB6B2C" w:rsidRDefault="00891BDD" w:rsidP="003064DD">
      <w:pPr>
        <w:pStyle w:val="a6"/>
        <w:numPr>
          <w:ilvl w:val="1"/>
          <w:numId w:val="27"/>
        </w:numPr>
        <w:tabs>
          <w:tab w:val="left" w:pos="1845"/>
        </w:tabs>
        <w:spacing w:line="242" w:lineRule="auto"/>
        <w:ind w:right="834" w:firstLine="708"/>
        <w:jc w:val="left"/>
        <w:rPr>
          <w:sz w:val="24"/>
          <w:szCs w:val="24"/>
        </w:rPr>
      </w:pPr>
      <w:r w:rsidRPr="00EB6B2C">
        <w:rPr>
          <w:color w:val="171717"/>
          <w:sz w:val="24"/>
          <w:szCs w:val="24"/>
        </w:rPr>
        <w:t>использовать инструменты, приспособления и технологическое обору- дование;</w:t>
      </w:r>
    </w:p>
    <w:p w:rsidR="00D22719" w:rsidRPr="00EB6B2C" w:rsidRDefault="00891BDD" w:rsidP="003064DD">
      <w:pPr>
        <w:pStyle w:val="a6"/>
        <w:numPr>
          <w:ilvl w:val="1"/>
          <w:numId w:val="27"/>
        </w:numPr>
        <w:tabs>
          <w:tab w:val="left" w:pos="1845"/>
        </w:tabs>
        <w:ind w:right="829" w:firstLine="708"/>
        <w:jc w:val="left"/>
        <w:rPr>
          <w:sz w:val="24"/>
          <w:szCs w:val="24"/>
        </w:rPr>
      </w:pPr>
      <w:r w:rsidRPr="00EB6B2C">
        <w:rPr>
          <w:color w:val="171717"/>
          <w:sz w:val="24"/>
          <w:szCs w:val="24"/>
        </w:rPr>
        <w:t>выполнять технологические операции с использованием ручных инст- рументов, приспособлений, технологического</w:t>
      </w:r>
      <w:r w:rsidRPr="00EB6B2C">
        <w:rPr>
          <w:color w:val="171717"/>
          <w:spacing w:val="-7"/>
          <w:sz w:val="24"/>
          <w:szCs w:val="24"/>
        </w:rPr>
        <w:t xml:space="preserve"> </w:t>
      </w:r>
      <w:r w:rsidRPr="00EB6B2C">
        <w:rPr>
          <w:color w:val="171717"/>
          <w:sz w:val="24"/>
          <w:szCs w:val="24"/>
        </w:rPr>
        <w:t>оборудования;</w:t>
      </w:r>
    </w:p>
    <w:p w:rsidR="00D22719" w:rsidRPr="00EB6B2C" w:rsidRDefault="00891BDD" w:rsidP="003064DD">
      <w:pPr>
        <w:pStyle w:val="a6"/>
        <w:numPr>
          <w:ilvl w:val="1"/>
          <w:numId w:val="27"/>
        </w:numPr>
        <w:tabs>
          <w:tab w:val="left" w:pos="1845"/>
        </w:tabs>
        <w:ind w:right="836" w:firstLine="708"/>
        <w:jc w:val="left"/>
        <w:rPr>
          <w:sz w:val="24"/>
          <w:szCs w:val="24"/>
        </w:rPr>
      </w:pPr>
      <w:r w:rsidRPr="00EB6B2C">
        <w:rPr>
          <w:color w:val="171717"/>
          <w:sz w:val="24"/>
          <w:szCs w:val="24"/>
        </w:rPr>
        <w:t>получить возможность научиться использовать цифровые инструменты при изготовлении предметов из различных</w:t>
      </w:r>
      <w:r w:rsidRPr="00EB6B2C">
        <w:rPr>
          <w:color w:val="171717"/>
          <w:spacing w:val="-7"/>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7"/>
        </w:numPr>
        <w:tabs>
          <w:tab w:val="left" w:pos="1845"/>
        </w:tabs>
        <w:ind w:right="829" w:firstLine="708"/>
        <w:jc w:val="left"/>
        <w:rPr>
          <w:sz w:val="24"/>
          <w:szCs w:val="24"/>
        </w:rPr>
      </w:pPr>
      <w:r w:rsidRPr="00EB6B2C">
        <w:rPr>
          <w:color w:val="171717"/>
          <w:sz w:val="24"/>
          <w:szCs w:val="24"/>
        </w:rPr>
        <w:t>характеризовать технологические операции ручной обработки конст- рукционных материалов;</w:t>
      </w:r>
    </w:p>
    <w:p w:rsidR="00D22719" w:rsidRPr="00EB6B2C" w:rsidRDefault="00891BDD" w:rsidP="003064DD">
      <w:pPr>
        <w:pStyle w:val="a6"/>
        <w:numPr>
          <w:ilvl w:val="1"/>
          <w:numId w:val="27"/>
        </w:numPr>
        <w:tabs>
          <w:tab w:val="left" w:pos="1845"/>
        </w:tabs>
        <w:ind w:left="1844"/>
        <w:jc w:val="left"/>
        <w:rPr>
          <w:sz w:val="24"/>
          <w:szCs w:val="24"/>
        </w:rPr>
      </w:pPr>
      <w:r w:rsidRPr="00EB6B2C">
        <w:rPr>
          <w:color w:val="171717"/>
          <w:sz w:val="24"/>
          <w:szCs w:val="24"/>
        </w:rPr>
        <w:t>применять ручные технологии обработки конструкционных</w:t>
      </w:r>
      <w:r w:rsidRPr="00EB6B2C">
        <w:rPr>
          <w:color w:val="171717"/>
          <w:spacing w:val="-11"/>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правильно хранить пищевые</w:t>
      </w:r>
      <w:r w:rsidRPr="00EB6B2C">
        <w:rPr>
          <w:color w:val="171717"/>
          <w:spacing w:val="-4"/>
          <w:sz w:val="24"/>
          <w:szCs w:val="24"/>
        </w:rPr>
        <w:t xml:space="preserve"> </w:t>
      </w:r>
      <w:r w:rsidRPr="00EB6B2C">
        <w:rPr>
          <w:color w:val="171717"/>
          <w:sz w:val="24"/>
          <w:szCs w:val="24"/>
        </w:rPr>
        <w:t>продукты;</w:t>
      </w:r>
    </w:p>
    <w:p w:rsidR="00D22719" w:rsidRPr="00EB6B2C" w:rsidRDefault="00891BDD" w:rsidP="003064DD">
      <w:pPr>
        <w:pStyle w:val="a6"/>
        <w:numPr>
          <w:ilvl w:val="1"/>
          <w:numId w:val="27"/>
        </w:numPr>
        <w:tabs>
          <w:tab w:val="left" w:pos="1845"/>
        </w:tabs>
        <w:ind w:right="828" w:firstLine="708"/>
        <w:jc w:val="left"/>
        <w:rPr>
          <w:sz w:val="24"/>
          <w:szCs w:val="24"/>
        </w:rPr>
      </w:pPr>
      <w:r w:rsidRPr="00EB6B2C">
        <w:rPr>
          <w:color w:val="171717"/>
          <w:sz w:val="24"/>
          <w:szCs w:val="24"/>
        </w:rPr>
        <w:t>осуществлять механическую и тепловую обработку пищевых продуктов, сохраняя их пищевую</w:t>
      </w:r>
      <w:r w:rsidRPr="00EB6B2C">
        <w:rPr>
          <w:color w:val="171717"/>
          <w:spacing w:val="-1"/>
          <w:sz w:val="24"/>
          <w:szCs w:val="24"/>
        </w:rPr>
        <w:t xml:space="preserve"> </w:t>
      </w:r>
      <w:r w:rsidRPr="00EB6B2C">
        <w:rPr>
          <w:color w:val="171717"/>
          <w:sz w:val="24"/>
          <w:szCs w:val="24"/>
        </w:rPr>
        <w:t>ценность;</w:t>
      </w:r>
    </w:p>
    <w:p w:rsidR="00D22719" w:rsidRPr="00EB6B2C" w:rsidRDefault="00891BDD" w:rsidP="003064DD">
      <w:pPr>
        <w:pStyle w:val="a6"/>
        <w:numPr>
          <w:ilvl w:val="1"/>
          <w:numId w:val="27"/>
        </w:numPr>
        <w:tabs>
          <w:tab w:val="left" w:pos="1845"/>
        </w:tabs>
        <w:ind w:right="838" w:firstLine="708"/>
        <w:jc w:val="left"/>
        <w:rPr>
          <w:sz w:val="24"/>
          <w:szCs w:val="24"/>
        </w:rPr>
      </w:pPr>
      <w:r w:rsidRPr="00EB6B2C">
        <w:rPr>
          <w:color w:val="171717"/>
          <w:sz w:val="24"/>
          <w:szCs w:val="24"/>
        </w:rPr>
        <w:t>выбирать продукты, инструменты и оборудование для приготовления блюда;</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осуществлять доступными средствами контроль качества</w:t>
      </w:r>
      <w:r w:rsidRPr="00EB6B2C">
        <w:rPr>
          <w:color w:val="171717"/>
          <w:spacing w:val="-9"/>
          <w:sz w:val="24"/>
          <w:szCs w:val="24"/>
        </w:rPr>
        <w:t xml:space="preserve"> </w:t>
      </w:r>
      <w:r w:rsidRPr="00EB6B2C">
        <w:rPr>
          <w:color w:val="171717"/>
          <w:sz w:val="24"/>
          <w:szCs w:val="24"/>
        </w:rPr>
        <w:t>блюда;</w:t>
      </w:r>
    </w:p>
    <w:p w:rsidR="00D22719" w:rsidRPr="00EB6B2C" w:rsidRDefault="00891BDD" w:rsidP="003064DD">
      <w:pPr>
        <w:pStyle w:val="a6"/>
        <w:numPr>
          <w:ilvl w:val="1"/>
          <w:numId w:val="27"/>
        </w:numPr>
        <w:tabs>
          <w:tab w:val="left" w:pos="1845"/>
        </w:tabs>
        <w:ind w:right="833" w:firstLine="708"/>
        <w:jc w:val="left"/>
        <w:rPr>
          <w:sz w:val="24"/>
          <w:szCs w:val="24"/>
        </w:rPr>
      </w:pPr>
      <w:r w:rsidRPr="00EB6B2C">
        <w:rPr>
          <w:color w:val="171717"/>
          <w:sz w:val="24"/>
          <w:szCs w:val="24"/>
        </w:rPr>
        <w:t>проектировать интерьер помещения с использованием про граммных сервисов;</w:t>
      </w:r>
    </w:p>
    <w:p w:rsidR="00D22719" w:rsidRPr="00EB6B2C" w:rsidRDefault="00891BDD" w:rsidP="003064DD">
      <w:pPr>
        <w:pStyle w:val="a6"/>
        <w:numPr>
          <w:ilvl w:val="1"/>
          <w:numId w:val="27"/>
        </w:numPr>
        <w:tabs>
          <w:tab w:val="left" w:pos="1845"/>
        </w:tabs>
        <w:ind w:right="836" w:firstLine="708"/>
        <w:jc w:val="left"/>
        <w:rPr>
          <w:sz w:val="24"/>
          <w:szCs w:val="24"/>
        </w:rPr>
      </w:pPr>
      <w:r w:rsidRPr="00EB6B2C">
        <w:rPr>
          <w:color w:val="171717"/>
          <w:sz w:val="24"/>
          <w:szCs w:val="24"/>
        </w:rPr>
        <w:t>составлять последовательность выполнения технологических операций для изготовления швейных изделий;</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строить чертежи простых швейных</w:t>
      </w:r>
      <w:r w:rsidRPr="00EB6B2C">
        <w:rPr>
          <w:color w:val="171717"/>
          <w:spacing w:val="-3"/>
          <w:sz w:val="24"/>
          <w:szCs w:val="24"/>
        </w:rPr>
        <w:t xml:space="preserve"> </w:t>
      </w:r>
      <w:r w:rsidRPr="00EB6B2C">
        <w:rPr>
          <w:color w:val="171717"/>
          <w:sz w:val="24"/>
          <w:szCs w:val="24"/>
        </w:rPr>
        <w:t>изделий;</w:t>
      </w:r>
    </w:p>
    <w:p w:rsidR="00D22719" w:rsidRPr="00EB6B2C" w:rsidRDefault="00891BDD" w:rsidP="003064DD">
      <w:pPr>
        <w:pStyle w:val="a6"/>
        <w:numPr>
          <w:ilvl w:val="1"/>
          <w:numId w:val="27"/>
        </w:numPr>
        <w:tabs>
          <w:tab w:val="left" w:pos="1845"/>
        </w:tabs>
        <w:spacing w:line="242" w:lineRule="auto"/>
        <w:ind w:right="838" w:firstLine="708"/>
        <w:jc w:val="left"/>
        <w:rPr>
          <w:sz w:val="24"/>
          <w:szCs w:val="24"/>
        </w:rPr>
      </w:pPr>
      <w:r w:rsidRPr="00EB6B2C">
        <w:rPr>
          <w:color w:val="171717"/>
          <w:sz w:val="24"/>
          <w:szCs w:val="24"/>
        </w:rPr>
        <w:t>выбирать материалы, инструменты и оборудование для выполнения швейных работ;</w:t>
      </w:r>
    </w:p>
    <w:p w:rsidR="00D22719" w:rsidRPr="00EB6B2C" w:rsidRDefault="00891BDD" w:rsidP="003064DD">
      <w:pPr>
        <w:pStyle w:val="a6"/>
        <w:numPr>
          <w:ilvl w:val="1"/>
          <w:numId w:val="27"/>
        </w:numPr>
        <w:tabs>
          <w:tab w:val="left" w:pos="1845"/>
        </w:tabs>
        <w:spacing w:line="317" w:lineRule="exact"/>
        <w:ind w:left="1844"/>
        <w:jc w:val="left"/>
        <w:rPr>
          <w:sz w:val="24"/>
          <w:szCs w:val="24"/>
        </w:rPr>
      </w:pPr>
      <w:r w:rsidRPr="00EB6B2C">
        <w:rPr>
          <w:color w:val="171717"/>
          <w:sz w:val="24"/>
          <w:szCs w:val="24"/>
        </w:rPr>
        <w:t>выполнять художественное оформление швейных</w:t>
      </w:r>
      <w:r w:rsidRPr="00EB6B2C">
        <w:rPr>
          <w:color w:val="171717"/>
          <w:spacing w:val="-12"/>
          <w:sz w:val="24"/>
          <w:szCs w:val="24"/>
        </w:rPr>
        <w:t xml:space="preserve"> </w:t>
      </w:r>
      <w:r w:rsidRPr="00EB6B2C">
        <w:rPr>
          <w:color w:val="171717"/>
          <w:sz w:val="24"/>
          <w:szCs w:val="24"/>
        </w:rPr>
        <w:t>изделий;</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выделять свойства</w:t>
      </w:r>
      <w:r w:rsidRPr="00EB6B2C">
        <w:rPr>
          <w:color w:val="171717"/>
          <w:spacing w:val="-6"/>
          <w:sz w:val="24"/>
          <w:szCs w:val="24"/>
        </w:rPr>
        <w:t xml:space="preserve"> </w:t>
      </w:r>
      <w:r w:rsidRPr="00EB6B2C">
        <w:rPr>
          <w:color w:val="171717"/>
          <w:sz w:val="24"/>
          <w:szCs w:val="24"/>
        </w:rPr>
        <w:t>наноструктур;</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приводить примеры наноструктур, их использования в</w:t>
      </w:r>
      <w:r w:rsidRPr="00EB6B2C">
        <w:rPr>
          <w:color w:val="171717"/>
          <w:spacing w:val="-9"/>
          <w:sz w:val="24"/>
          <w:szCs w:val="24"/>
        </w:rPr>
        <w:t xml:space="preserve"> </w:t>
      </w:r>
      <w:r w:rsidRPr="00EB6B2C">
        <w:rPr>
          <w:color w:val="171717"/>
          <w:sz w:val="24"/>
          <w:szCs w:val="24"/>
        </w:rPr>
        <w:t>технологиях;</w:t>
      </w:r>
    </w:p>
    <w:p w:rsidR="00D22719" w:rsidRPr="00EB6B2C" w:rsidRDefault="00891BDD" w:rsidP="003064DD">
      <w:pPr>
        <w:pStyle w:val="a6"/>
        <w:numPr>
          <w:ilvl w:val="1"/>
          <w:numId w:val="27"/>
        </w:numPr>
        <w:tabs>
          <w:tab w:val="left" w:pos="1845"/>
        </w:tabs>
        <w:ind w:right="830" w:firstLine="708"/>
        <w:jc w:val="left"/>
        <w:rPr>
          <w:sz w:val="24"/>
          <w:szCs w:val="24"/>
        </w:rPr>
      </w:pPr>
      <w:r w:rsidRPr="00EB6B2C">
        <w:rPr>
          <w:color w:val="171717"/>
          <w:sz w:val="24"/>
          <w:szCs w:val="24"/>
        </w:rPr>
        <w:t>получить возможность познакомиться с физическимами основы нано- технологий и их использованием для конструирования новых</w:t>
      </w:r>
      <w:r w:rsidRPr="00EB6B2C">
        <w:rPr>
          <w:color w:val="171717"/>
          <w:spacing w:val="-17"/>
          <w:sz w:val="24"/>
          <w:szCs w:val="24"/>
        </w:rPr>
        <w:t xml:space="preserve"> </w:t>
      </w:r>
      <w:r w:rsidRPr="00EB6B2C">
        <w:rPr>
          <w:color w:val="171717"/>
          <w:sz w:val="24"/>
          <w:szCs w:val="24"/>
        </w:rPr>
        <w:t>материалов.</w:t>
      </w:r>
    </w:p>
    <w:p w:rsidR="00D22719" w:rsidRPr="00EB6B2C" w:rsidRDefault="00D22719">
      <w:pPr>
        <w:pStyle w:val="a3"/>
        <w:spacing w:before="6"/>
        <w:ind w:left="0" w:firstLine="0"/>
        <w:jc w:val="left"/>
        <w:rPr>
          <w:sz w:val="24"/>
          <w:szCs w:val="24"/>
        </w:rPr>
      </w:pPr>
    </w:p>
    <w:p w:rsidR="00D22719" w:rsidRPr="00EB6B2C" w:rsidRDefault="00891BDD">
      <w:pPr>
        <w:pStyle w:val="1"/>
        <w:spacing w:before="1"/>
        <w:ind w:left="958" w:right="817"/>
        <w:jc w:val="center"/>
        <w:rPr>
          <w:sz w:val="24"/>
          <w:szCs w:val="24"/>
        </w:rPr>
      </w:pPr>
      <w:r w:rsidRPr="00EB6B2C">
        <w:rPr>
          <w:color w:val="171717"/>
          <w:sz w:val="24"/>
          <w:szCs w:val="24"/>
        </w:rPr>
        <w:t>7-9 КЛАССЫ:</w:t>
      </w:r>
    </w:p>
    <w:p w:rsidR="00D22719" w:rsidRPr="00EB6B2C" w:rsidRDefault="00891BDD" w:rsidP="003064DD">
      <w:pPr>
        <w:pStyle w:val="a6"/>
        <w:numPr>
          <w:ilvl w:val="1"/>
          <w:numId w:val="27"/>
        </w:numPr>
        <w:tabs>
          <w:tab w:val="left" w:pos="1845"/>
        </w:tabs>
        <w:ind w:right="840" w:firstLine="708"/>
        <w:jc w:val="left"/>
        <w:rPr>
          <w:sz w:val="24"/>
          <w:szCs w:val="24"/>
        </w:rPr>
      </w:pPr>
      <w:r w:rsidRPr="00EB6B2C">
        <w:rPr>
          <w:color w:val="171717"/>
          <w:sz w:val="24"/>
          <w:szCs w:val="24"/>
        </w:rPr>
        <w:t>освоить основные этапы создания проектов от идеи до презентации и использования полученных результатов;</w:t>
      </w:r>
    </w:p>
    <w:p w:rsidR="00D22719" w:rsidRPr="00EB6B2C" w:rsidRDefault="00891BDD" w:rsidP="003064DD">
      <w:pPr>
        <w:pStyle w:val="a6"/>
        <w:numPr>
          <w:ilvl w:val="1"/>
          <w:numId w:val="27"/>
        </w:numPr>
        <w:tabs>
          <w:tab w:val="left" w:pos="1845"/>
        </w:tabs>
        <w:ind w:right="829" w:firstLine="708"/>
        <w:jc w:val="left"/>
        <w:rPr>
          <w:sz w:val="24"/>
          <w:szCs w:val="24"/>
        </w:rPr>
      </w:pPr>
      <w:r w:rsidRPr="00EB6B2C">
        <w:rPr>
          <w:color w:val="171717"/>
          <w:sz w:val="24"/>
          <w:szCs w:val="24"/>
        </w:rPr>
        <w:t>научиться использовать программны</w:t>
      </w:r>
      <w:r w:rsidR="0085796F">
        <w:rPr>
          <w:color w:val="171717"/>
          <w:sz w:val="24"/>
          <w:szCs w:val="24"/>
        </w:rPr>
        <w:t>е сервисы для поддержки проект</w:t>
      </w:r>
      <w:r w:rsidRPr="00EB6B2C">
        <w:rPr>
          <w:color w:val="171717"/>
          <w:sz w:val="24"/>
          <w:szCs w:val="24"/>
        </w:rPr>
        <w:t>ной</w:t>
      </w:r>
      <w:r w:rsidR="0085796F">
        <w:rPr>
          <w:color w:val="171717"/>
          <w:spacing w:val="-1"/>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7"/>
        </w:numPr>
        <w:tabs>
          <w:tab w:val="left" w:pos="1845"/>
        </w:tabs>
        <w:spacing w:before="65"/>
        <w:ind w:left="1844"/>
        <w:jc w:val="left"/>
        <w:rPr>
          <w:sz w:val="24"/>
          <w:szCs w:val="24"/>
        </w:rPr>
      </w:pPr>
      <w:r w:rsidRPr="00EB6B2C">
        <w:rPr>
          <w:color w:val="171717"/>
          <w:sz w:val="24"/>
          <w:szCs w:val="24"/>
        </w:rPr>
        <w:t>проводить необходимые опыты по исследованию свойств</w:t>
      </w:r>
      <w:r w:rsidRPr="00EB6B2C">
        <w:rPr>
          <w:color w:val="171717"/>
          <w:spacing w:val="-15"/>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7"/>
        </w:numPr>
        <w:tabs>
          <w:tab w:val="left" w:pos="1845"/>
        </w:tabs>
        <w:spacing w:before="2"/>
        <w:ind w:right="838" w:firstLine="708"/>
        <w:jc w:val="left"/>
        <w:rPr>
          <w:sz w:val="24"/>
          <w:szCs w:val="24"/>
        </w:rPr>
      </w:pPr>
      <w:r w:rsidRPr="00EB6B2C">
        <w:rPr>
          <w:color w:val="171717"/>
          <w:sz w:val="24"/>
          <w:szCs w:val="24"/>
        </w:rPr>
        <w:t>выбирать инструменты и оборудование, необходимые для изготовления выбранного изделия по данной</w:t>
      </w:r>
      <w:r w:rsidRPr="00EB6B2C">
        <w:rPr>
          <w:color w:val="171717"/>
          <w:spacing w:val="-5"/>
          <w:sz w:val="24"/>
          <w:szCs w:val="24"/>
        </w:rPr>
        <w:t xml:space="preserve"> </w:t>
      </w:r>
      <w:r w:rsidRPr="00EB6B2C">
        <w:rPr>
          <w:color w:val="171717"/>
          <w:sz w:val="24"/>
          <w:szCs w:val="24"/>
        </w:rPr>
        <w:t>технологии;</w:t>
      </w:r>
    </w:p>
    <w:p w:rsidR="00D22719" w:rsidRPr="00EB6B2C" w:rsidRDefault="00891BDD" w:rsidP="003064DD">
      <w:pPr>
        <w:pStyle w:val="a6"/>
        <w:numPr>
          <w:ilvl w:val="1"/>
          <w:numId w:val="27"/>
        </w:numPr>
        <w:tabs>
          <w:tab w:val="left" w:pos="1845"/>
        </w:tabs>
        <w:ind w:right="828" w:firstLine="708"/>
        <w:jc w:val="left"/>
        <w:rPr>
          <w:sz w:val="24"/>
          <w:szCs w:val="24"/>
        </w:rPr>
      </w:pPr>
      <w:r w:rsidRPr="00EB6B2C">
        <w:rPr>
          <w:color w:val="171717"/>
          <w:sz w:val="24"/>
          <w:szCs w:val="24"/>
        </w:rPr>
        <w:t>применять технологии механической обработки конструкционных мате- риалов;</w:t>
      </w:r>
    </w:p>
    <w:p w:rsidR="00D22719" w:rsidRPr="00EB6B2C" w:rsidRDefault="00891BDD" w:rsidP="003064DD">
      <w:pPr>
        <w:pStyle w:val="a6"/>
        <w:numPr>
          <w:ilvl w:val="1"/>
          <w:numId w:val="27"/>
        </w:numPr>
        <w:tabs>
          <w:tab w:val="left" w:pos="1845"/>
        </w:tabs>
        <w:ind w:right="826" w:firstLine="708"/>
        <w:jc w:val="left"/>
        <w:rPr>
          <w:sz w:val="24"/>
          <w:szCs w:val="24"/>
        </w:rPr>
      </w:pPr>
      <w:r w:rsidRPr="00EB6B2C">
        <w:rPr>
          <w:color w:val="171717"/>
          <w:sz w:val="24"/>
          <w:szCs w:val="24"/>
        </w:rPr>
        <w:t>осуществлять доступными средствами контроль качества изготавливае- мого изделия, находить и устранять допущенные</w:t>
      </w:r>
      <w:r w:rsidRPr="00EB6B2C">
        <w:rPr>
          <w:color w:val="171717"/>
          <w:spacing w:val="-9"/>
          <w:sz w:val="24"/>
          <w:szCs w:val="24"/>
        </w:rPr>
        <w:t xml:space="preserve"> </w:t>
      </w:r>
      <w:r w:rsidRPr="00EB6B2C">
        <w:rPr>
          <w:color w:val="171717"/>
          <w:sz w:val="24"/>
          <w:szCs w:val="24"/>
        </w:rPr>
        <w:t>дефекты;</w:t>
      </w:r>
    </w:p>
    <w:p w:rsidR="00D22719" w:rsidRPr="00EB6B2C" w:rsidRDefault="00891BDD" w:rsidP="003064DD">
      <w:pPr>
        <w:pStyle w:val="a6"/>
        <w:numPr>
          <w:ilvl w:val="1"/>
          <w:numId w:val="27"/>
        </w:numPr>
        <w:tabs>
          <w:tab w:val="left" w:pos="1845"/>
        </w:tabs>
        <w:ind w:right="827" w:firstLine="708"/>
        <w:jc w:val="left"/>
        <w:rPr>
          <w:sz w:val="24"/>
          <w:szCs w:val="24"/>
        </w:rPr>
      </w:pPr>
      <w:r w:rsidRPr="00EB6B2C">
        <w:rPr>
          <w:color w:val="171717"/>
          <w:sz w:val="24"/>
          <w:szCs w:val="24"/>
        </w:rPr>
        <w:t>квиды и назначение методов получения и преобразо- вания конструкционных и текстильных</w:t>
      </w:r>
      <w:r w:rsidRPr="00EB6B2C">
        <w:rPr>
          <w:color w:val="171717"/>
          <w:spacing w:val="-4"/>
          <w:sz w:val="24"/>
          <w:szCs w:val="24"/>
        </w:rPr>
        <w:t xml:space="preserve"> </w:t>
      </w:r>
      <w:r w:rsidRPr="00EB6B2C">
        <w:rPr>
          <w:color w:val="171717"/>
          <w:sz w:val="24"/>
          <w:szCs w:val="24"/>
        </w:rPr>
        <w:t>материалов;</w:t>
      </w:r>
    </w:p>
    <w:p w:rsidR="00D22719" w:rsidRPr="00EB6B2C" w:rsidRDefault="00891BDD" w:rsidP="003064DD">
      <w:pPr>
        <w:pStyle w:val="a6"/>
        <w:numPr>
          <w:ilvl w:val="1"/>
          <w:numId w:val="27"/>
        </w:numPr>
        <w:tabs>
          <w:tab w:val="left" w:pos="1845"/>
        </w:tabs>
        <w:ind w:right="832" w:firstLine="708"/>
        <w:jc w:val="left"/>
        <w:rPr>
          <w:sz w:val="24"/>
          <w:szCs w:val="24"/>
        </w:rPr>
      </w:pPr>
      <w:r w:rsidRPr="00EB6B2C">
        <w:rPr>
          <w:color w:val="171717"/>
          <w:sz w:val="24"/>
          <w:szCs w:val="24"/>
        </w:rPr>
        <w:t>получить возможность научиться конструировать модели различных объектов и использовать их в практической</w:t>
      </w:r>
      <w:r w:rsidRPr="00EB6B2C">
        <w:rPr>
          <w:color w:val="171717"/>
          <w:spacing w:val="-10"/>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27"/>
        </w:numPr>
        <w:tabs>
          <w:tab w:val="left" w:pos="1845"/>
        </w:tabs>
        <w:spacing w:line="322" w:lineRule="exact"/>
        <w:ind w:left="1844"/>
        <w:jc w:val="left"/>
        <w:rPr>
          <w:sz w:val="24"/>
          <w:szCs w:val="24"/>
        </w:rPr>
      </w:pPr>
      <w:r w:rsidRPr="00EB6B2C">
        <w:rPr>
          <w:color w:val="171717"/>
          <w:sz w:val="24"/>
          <w:szCs w:val="24"/>
        </w:rPr>
        <w:t>конструировать модели машин и</w:t>
      </w:r>
      <w:r w:rsidRPr="00EB6B2C">
        <w:rPr>
          <w:color w:val="171717"/>
          <w:spacing w:val="-4"/>
          <w:sz w:val="24"/>
          <w:szCs w:val="24"/>
        </w:rPr>
        <w:t xml:space="preserve"> </w:t>
      </w:r>
      <w:r w:rsidRPr="00EB6B2C">
        <w:rPr>
          <w:color w:val="171717"/>
          <w:sz w:val="24"/>
          <w:szCs w:val="24"/>
        </w:rPr>
        <w:t>механизмов;</w:t>
      </w:r>
    </w:p>
    <w:p w:rsidR="00D22719" w:rsidRPr="00EB6B2C" w:rsidRDefault="00891BDD" w:rsidP="003064DD">
      <w:pPr>
        <w:pStyle w:val="a6"/>
        <w:numPr>
          <w:ilvl w:val="1"/>
          <w:numId w:val="27"/>
        </w:numPr>
        <w:tabs>
          <w:tab w:val="left" w:pos="1845"/>
        </w:tabs>
        <w:ind w:left="1844"/>
        <w:jc w:val="left"/>
        <w:rPr>
          <w:sz w:val="24"/>
          <w:szCs w:val="24"/>
        </w:rPr>
      </w:pPr>
      <w:r w:rsidRPr="0085796F">
        <w:rPr>
          <w:color w:val="171717"/>
          <w:sz w:val="24"/>
          <w:szCs w:val="24"/>
        </w:rPr>
        <w:t>изготавливать изделие из конструкционных или поделочных</w:t>
      </w:r>
      <w:r w:rsidRPr="0085796F">
        <w:rPr>
          <w:color w:val="171717"/>
          <w:spacing w:val="-17"/>
          <w:sz w:val="24"/>
          <w:szCs w:val="24"/>
        </w:rPr>
        <w:t xml:space="preserve"> </w:t>
      </w:r>
      <w:r w:rsidR="0085796F">
        <w:rPr>
          <w:color w:val="171717"/>
          <w:sz w:val="24"/>
          <w:szCs w:val="24"/>
        </w:rPr>
        <w:t>материа</w:t>
      </w:r>
      <w:r w:rsidR="0085796F">
        <w:rPr>
          <w:sz w:val="24"/>
          <w:szCs w:val="24"/>
        </w:rPr>
        <w:t>лов.</w:t>
      </w:r>
    </w:p>
    <w:p w:rsidR="00D22719" w:rsidRPr="00EB6B2C" w:rsidRDefault="00D22719" w:rsidP="0085796F">
      <w:pPr>
        <w:pStyle w:val="a3"/>
        <w:spacing w:before="1"/>
        <w:ind w:left="993" w:right="265" w:firstLine="0"/>
        <w:jc w:val="left"/>
        <w:rPr>
          <w:sz w:val="24"/>
          <w:szCs w:val="24"/>
        </w:rPr>
      </w:pPr>
    </w:p>
    <w:p w:rsidR="00D22719" w:rsidRPr="00EB6B2C" w:rsidRDefault="00891BDD" w:rsidP="0085796F">
      <w:pPr>
        <w:pStyle w:val="a3"/>
        <w:spacing w:line="322" w:lineRule="exact"/>
        <w:ind w:left="993" w:right="265" w:firstLine="0"/>
        <w:jc w:val="left"/>
        <w:rPr>
          <w:sz w:val="24"/>
          <w:szCs w:val="24"/>
        </w:rPr>
      </w:pPr>
      <w:r w:rsidRPr="00EB6B2C">
        <w:rPr>
          <w:color w:val="171717"/>
          <w:sz w:val="24"/>
          <w:szCs w:val="24"/>
        </w:rPr>
        <w:t>- готовить кулинарные блюда в соответствии с известными технологиями;</w:t>
      </w:r>
    </w:p>
    <w:p w:rsidR="00D22719" w:rsidRPr="00EB6B2C" w:rsidRDefault="00891BDD" w:rsidP="0085796F">
      <w:pPr>
        <w:pStyle w:val="a3"/>
        <w:spacing w:line="322" w:lineRule="exact"/>
        <w:ind w:left="993" w:right="265" w:firstLine="0"/>
        <w:jc w:val="left"/>
        <w:rPr>
          <w:sz w:val="24"/>
          <w:szCs w:val="24"/>
        </w:rPr>
      </w:pPr>
      <w:r w:rsidRPr="00EB6B2C">
        <w:rPr>
          <w:color w:val="171717"/>
          <w:sz w:val="24"/>
          <w:szCs w:val="24"/>
        </w:rPr>
        <w:lastRenderedPageBreak/>
        <w:t>- выполнять декоративно-прикладную обработку материалов;</w:t>
      </w:r>
    </w:p>
    <w:p w:rsidR="00D22719" w:rsidRPr="00EB6B2C" w:rsidRDefault="00891BDD" w:rsidP="0085796F">
      <w:pPr>
        <w:pStyle w:val="a3"/>
        <w:spacing w:line="322" w:lineRule="exact"/>
        <w:ind w:left="993" w:right="265" w:firstLine="0"/>
        <w:jc w:val="left"/>
        <w:rPr>
          <w:sz w:val="24"/>
          <w:szCs w:val="24"/>
        </w:rPr>
      </w:pPr>
      <w:r w:rsidRPr="00EB6B2C">
        <w:rPr>
          <w:color w:val="171717"/>
          <w:sz w:val="24"/>
          <w:szCs w:val="24"/>
        </w:rPr>
        <w:t>- выполнять художественное оформление изделий;</w:t>
      </w:r>
    </w:p>
    <w:p w:rsidR="00D22719" w:rsidRPr="00EB6B2C" w:rsidRDefault="00891BDD" w:rsidP="0085796F">
      <w:pPr>
        <w:pStyle w:val="a3"/>
        <w:spacing w:line="322" w:lineRule="exact"/>
        <w:ind w:left="993" w:right="265" w:firstLine="0"/>
        <w:jc w:val="left"/>
        <w:rPr>
          <w:sz w:val="24"/>
          <w:szCs w:val="24"/>
        </w:rPr>
      </w:pPr>
      <w:r w:rsidRPr="00EB6B2C">
        <w:rPr>
          <w:color w:val="171717"/>
          <w:sz w:val="24"/>
          <w:szCs w:val="24"/>
        </w:rPr>
        <w:t>- создавать художественный образ и воплощать его в продукте;</w:t>
      </w:r>
    </w:p>
    <w:p w:rsidR="00D22719" w:rsidRPr="00EB6B2C" w:rsidRDefault="00891BDD" w:rsidP="0085796F">
      <w:pPr>
        <w:pStyle w:val="a3"/>
        <w:spacing w:line="322" w:lineRule="exact"/>
        <w:ind w:left="993" w:right="265" w:firstLine="0"/>
        <w:jc w:val="left"/>
        <w:rPr>
          <w:sz w:val="24"/>
          <w:szCs w:val="24"/>
        </w:rPr>
      </w:pPr>
      <w:r w:rsidRPr="00EB6B2C">
        <w:rPr>
          <w:color w:val="171717"/>
          <w:sz w:val="24"/>
          <w:szCs w:val="24"/>
        </w:rPr>
        <w:t>- строить чертежи швейных изделий;</w:t>
      </w:r>
    </w:p>
    <w:p w:rsidR="00D22719" w:rsidRPr="00EB6B2C" w:rsidRDefault="00891BDD" w:rsidP="0085796F">
      <w:pPr>
        <w:pStyle w:val="a3"/>
        <w:ind w:left="993" w:right="265" w:firstLine="0"/>
        <w:jc w:val="left"/>
        <w:rPr>
          <w:sz w:val="24"/>
          <w:szCs w:val="24"/>
        </w:rPr>
      </w:pPr>
      <w:r w:rsidRPr="00EB6B2C">
        <w:rPr>
          <w:color w:val="171717"/>
          <w:sz w:val="24"/>
          <w:szCs w:val="24"/>
        </w:rPr>
        <w:t>- выбирать материалы, инструменты и оборудование для выполнения</w:t>
      </w:r>
    </w:p>
    <w:p w:rsidR="00D22719" w:rsidRPr="00EB6B2C" w:rsidRDefault="00891BDD" w:rsidP="0085796F">
      <w:pPr>
        <w:pStyle w:val="a3"/>
        <w:spacing w:before="2"/>
        <w:ind w:left="993" w:right="265" w:firstLine="0"/>
        <w:rPr>
          <w:sz w:val="24"/>
          <w:szCs w:val="24"/>
        </w:rPr>
      </w:pPr>
      <w:r w:rsidRPr="00EB6B2C">
        <w:rPr>
          <w:color w:val="171717"/>
          <w:sz w:val="24"/>
          <w:szCs w:val="24"/>
        </w:rPr>
        <w:t>швейных работ;</w:t>
      </w:r>
    </w:p>
    <w:p w:rsidR="00D22719" w:rsidRPr="00EB6B2C" w:rsidRDefault="00891BDD" w:rsidP="0085796F">
      <w:pPr>
        <w:pStyle w:val="a3"/>
        <w:spacing w:line="322" w:lineRule="exact"/>
        <w:ind w:left="993" w:right="265" w:firstLine="0"/>
        <w:rPr>
          <w:sz w:val="24"/>
          <w:szCs w:val="24"/>
        </w:rPr>
      </w:pPr>
      <w:r w:rsidRPr="00EB6B2C">
        <w:rPr>
          <w:color w:val="171717"/>
          <w:sz w:val="24"/>
          <w:szCs w:val="24"/>
        </w:rPr>
        <w:t>- применять основные приёмы и навыки решения изобретательских задач;</w:t>
      </w:r>
    </w:p>
    <w:p w:rsidR="00D22719" w:rsidRPr="00EB6B2C" w:rsidRDefault="00891BDD" w:rsidP="0085796F">
      <w:pPr>
        <w:pStyle w:val="a3"/>
        <w:ind w:left="993" w:right="265" w:firstLine="0"/>
        <w:rPr>
          <w:sz w:val="24"/>
          <w:szCs w:val="24"/>
        </w:rPr>
      </w:pPr>
      <w:r w:rsidRPr="00EB6B2C">
        <w:rPr>
          <w:color w:val="171717"/>
          <w:sz w:val="24"/>
          <w:szCs w:val="24"/>
        </w:rPr>
        <w:t>- получить возможность научиться применять принципы ТРИЗ для реше- ния технических задач;</w:t>
      </w:r>
    </w:p>
    <w:p w:rsidR="00D22719" w:rsidRPr="00EB6B2C" w:rsidRDefault="00891BDD" w:rsidP="0085796F">
      <w:pPr>
        <w:pStyle w:val="a3"/>
        <w:spacing w:line="321" w:lineRule="exact"/>
        <w:ind w:left="993" w:right="265" w:firstLine="0"/>
        <w:rPr>
          <w:sz w:val="24"/>
          <w:szCs w:val="24"/>
        </w:rPr>
      </w:pPr>
      <w:r w:rsidRPr="00EB6B2C">
        <w:rPr>
          <w:color w:val="171717"/>
          <w:sz w:val="24"/>
          <w:szCs w:val="24"/>
        </w:rPr>
        <w:t>- презентовать изделие (продукт);</w:t>
      </w:r>
    </w:p>
    <w:p w:rsidR="00D22719" w:rsidRPr="00EB6B2C" w:rsidRDefault="00891BDD" w:rsidP="0085796F">
      <w:pPr>
        <w:pStyle w:val="a3"/>
        <w:spacing w:line="242" w:lineRule="auto"/>
        <w:ind w:left="993" w:right="265" w:firstLine="0"/>
        <w:rPr>
          <w:sz w:val="24"/>
          <w:szCs w:val="24"/>
        </w:rPr>
      </w:pPr>
      <w:r w:rsidRPr="00EB6B2C">
        <w:rPr>
          <w:color w:val="171717"/>
          <w:sz w:val="24"/>
          <w:szCs w:val="24"/>
        </w:rPr>
        <w:t>- называть и характеризовать современные и перспективные технологии производства и обработки материалов;</w:t>
      </w:r>
    </w:p>
    <w:p w:rsidR="00D22719" w:rsidRPr="00EB6B2C" w:rsidRDefault="00891BDD" w:rsidP="0085796F">
      <w:pPr>
        <w:pStyle w:val="a3"/>
        <w:ind w:left="993" w:right="265" w:firstLine="0"/>
        <w:rPr>
          <w:sz w:val="24"/>
          <w:szCs w:val="24"/>
        </w:rPr>
      </w:pPr>
      <w:r w:rsidRPr="00EB6B2C">
        <w:rPr>
          <w:color w:val="171717"/>
          <w:sz w:val="24"/>
          <w:szCs w:val="24"/>
        </w:rPr>
        <w:t>- получить возможность узнать о современных цифровых технологиях, их возможностях и ограничениях;</w:t>
      </w:r>
    </w:p>
    <w:p w:rsidR="00D22719" w:rsidRPr="00EB6B2C" w:rsidRDefault="00891BDD" w:rsidP="0085796F">
      <w:pPr>
        <w:pStyle w:val="a3"/>
        <w:spacing w:line="321" w:lineRule="exact"/>
        <w:ind w:left="993" w:right="265" w:firstLine="0"/>
        <w:rPr>
          <w:sz w:val="24"/>
          <w:szCs w:val="24"/>
        </w:rPr>
      </w:pPr>
      <w:r w:rsidRPr="00EB6B2C">
        <w:rPr>
          <w:color w:val="171717"/>
          <w:sz w:val="24"/>
          <w:szCs w:val="24"/>
        </w:rPr>
        <w:t>- выявлять потребности современной техники в умных материалах;</w:t>
      </w:r>
    </w:p>
    <w:p w:rsidR="00D22719" w:rsidRPr="00EB6B2C" w:rsidRDefault="00891BDD" w:rsidP="0085796F">
      <w:pPr>
        <w:pStyle w:val="a3"/>
        <w:ind w:left="993" w:right="265" w:firstLine="0"/>
        <w:rPr>
          <w:sz w:val="24"/>
          <w:szCs w:val="24"/>
        </w:rPr>
      </w:pPr>
      <w:r w:rsidRPr="00EB6B2C">
        <w:rPr>
          <w:color w:val="171717"/>
          <w:sz w:val="24"/>
          <w:szCs w:val="24"/>
        </w:rPr>
        <w:t>- оперировать понятиями «композиты», «нанокомпозиты», приводить примеры использования нанокомпозитов в технологиях, анализировать меха- нические свойства композитов;</w:t>
      </w:r>
    </w:p>
    <w:p w:rsidR="00D22719" w:rsidRPr="00EB6B2C" w:rsidRDefault="00891BDD" w:rsidP="0085796F">
      <w:pPr>
        <w:pStyle w:val="a3"/>
        <w:ind w:left="993" w:right="265" w:firstLine="0"/>
        <w:rPr>
          <w:sz w:val="24"/>
          <w:szCs w:val="24"/>
        </w:rPr>
      </w:pPr>
      <w:r w:rsidRPr="00EB6B2C">
        <w:rPr>
          <w:color w:val="171717"/>
          <w:sz w:val="24"/>
          <w:szCs w:val="24"/>
        </w:rPr>
        <w:t>- различать аллотропные соединения углерода, приводить примеры ис- пользования аллотропных соединений углерода;</w:t>
      </w:r>
    </w:p>
    <w:p w:rsidR="00D22719" w:rsidRPr="00EB6B2C" w:rsidRDefault="00891BDD" w:rsidP="0085796F">
      <w:pPr>
        <w:pStyle w:val="a3"/>
        <w:ind w:left="993" w:right="265" w:firstLine="0"/>
        <w:rPr>
          <w:sz w:val="24"/>
          <w:szCs w:val="24"/>
        </w:rPr>
      </w:pPr>
      <w:r w:rsidRPr="00EB6B2C">
        <w:rPr>
          <w:color w:val="171717"/>
          <w:sz w:val="24"/>
          <w:szCs w:val="24"/>
        </w:rPr>
        <w:t>- характеризовать мир профессий, связанных с изучаемыми технология- ми, их востребованность на рынке труда;</w:t>
      </w:r>
    </w:p>
    <w:p w:rsidR="00D22719" w:rsidRPr="00EB6B2C" w:rsidRDefault="00891BDD" w:rsidP="0085796F">
      <w:pPr>
        <w:pStyle w:val="a3"/>
        <w:ind w:left="993" w:right="265" w:firstLine="0"/>
        <w:rPr>
          <w:sz w:val="24"/>
          <w:szCs w:val="24"/>
        </w:rPr>
      </w:pPr>
      <w:r w:rsidRPr="00EB6B2C">
        <w:rPr>
          <w:color w:val="171717"/>
          <w:sz w:val="24"/>
          <w:szCs w:val="24"/>
        </w:rPr>
        <w:t>- осуществлять изготовление субъективно нового продукта, опираясь на общую технологическую схему;</w:t>
      </w:r>
    </w:p>
    <w:p w:rsidR="00D22719" w:rsidRPr="00EB6B2C" w:rsidRDefault="00891BDD" w:rsidP="0085796F">
      <w:pPr>
        <w:pStyle w:val="a3"/>
        <w:ind w:left="993" w:right="265" w:firstLine="0"/>
        <w:rPr>
          <w:sz w:val="24"/>
          <w:szCs w:val="24"/>
        </w:rPr>
      </w:pPr>
      <w:r w:rsidRPr="00EB6B2C">
        <w:rPr>
          <w:color w:val="171717"/>
          <w:sz w:val="24"/>
          <w:szCs w:val="24"/>
        </w:rPr>
        <w:t>- оценивать пределы применимости данной технологии, в т.ч. с экономи- ческих и экологических позиций.</w:t>
      </w:r>
    </w:p>
    <w:p w:rsidR="00D22719" w:rsidRPr="00EB6B2C" w:rsidRDefault="00D22719">
      <w:pPr>
        <w:pStyle w:val="a3"/>
        <w:ind w:left="0" w:firstLine="0"/>
        <w:jc w:val="left"/>
        <w:rPr>
          <w:sz w:val="24"/>
          <w:szCs w:val="24"/>
        </w:rPr>
      </w:pPr>
    </w:p>
    <w:p w:rsidR="00D22719" w:rsidRPr="00EB6B2C" w:rsidRDefault="00891BDD" w:rsidP="003064DD">
      <w:pPr>
        <w:pStyle w:val="1"/>
        <w:numPr>
          <w:ilvl w:val="0"/>
          <w:numId w:val="21"/>
        </w:numPr>
        <w:tabs>
          <w:tab w:val="left" w:pos="1962"/>
        </w:tabs>
        <w:spacing w:line="240" w:lineRule="auto"/>
        <w:rPr>
          <w:sz w:val="24"/>
          <w:szCs w:val="24"/>
        </w:rPr>
      </w:pPr>
      <w:r w:rsidRPr="00EB6B2C">
        <w:rPr>
          <w:color w:val="171717"/>
          <w:sz w:val="24"/>
          <w:szCs w:val="24"/>
        </w:rPr>
        <w:t>ВАРИАТИВНЫЕ</w:t>
      </w:r>
      <w:r w:rsidRPr="00EB6B2C">
        <w:rPr>
          <w:color w:val="171717"/>
          <w:spacing w:val="-1"/>
          <w:sz w:val="24"/>
          <w:szCs w:val="24"/>
        </w:rPr>
        <w:t xml:space="preserve"> </w:t>
      </w:r>
      <w:r w:rsidRPr="00EB6B2C">
        <w:rPr>
          <w:color w:val="171717"/>
          <w:sz w:val="24"/>
          <w:szCs w:val="24"/>
        </w:rPr>
        <w:t>МОДУЛИ</w:t>
      </w:r>
    </w:p>
    <w:p w:rsidR="00D22719" w:rsidRPr="00EB6B2C" w:rsidRDefault="00D22719">
      <w:pPr>
        <w:pStyle w:val="a3"/>
        <w:ind w:left="0" w:firstLine="0"/>
        <w:jc w:val="left"/>
        <w:rPr>
          <w:b/>
          <w:sz w:val="24"/>
          <w:szCs w:val="24"/>
        </w:rPr>
      </w:pPr>
    </w:p>
    <w:p w:rsidR="00D22719" w:rsidRPr="00EB6B2C" w:rsidRDefault="00891BDD" w:rsidP="003064DD">
      <w:pPr>
        <w:pStyle w:val="a6"/>
        <w:numPr>
          <w:ilvl w:val="0"/>
          <w:numId w:val="19"/>
        </w:numPr>
        <w:tabs>
          <w:tab w:val="left" w:pos="1986"/>
        </w:tabs>
        <w:rPr>
          <w:b/>
          <w:sz w:val="24"/>
          <w:szCs w:val="24"/>
        </w:rPr>
      </w:pPr>
      <w:r w:rsidRPr="00EB6B2C">
        <w:rPr>
          <w:b/>
          <w:color w:val="171717"/>
          <w:sz w:val="24"/>
          <w:szCs w:val="24"/>
        </w:rPr>
        <w:t>Модуль</w:t>
      </w:r>
      <w:r w:rsidRPr="00EB6B2C">
        <w:rPr>
          <w:b/>
          <w:color w:val="171717"/>
          <w:spacing w:val="-1"/>
          <w:sz w:val="24"/>
          <w:szCs w:val="24"/>
        </w:rPr>
        <w:t xml:space="preserve"> </w:t>
      </w:r>
      <w:r w:rsidRPr="00EB6B2C">
        <w:rPr>
          <w:b/>
          <w:color w:val="171717"/>
          <w:sz w:val="24"/>
          <w:szCs w:val="24"/>
        </w:rPr>
        <w:t>«Робототехника»</w:t>
      </w:r>
    </w:p>
    <w:p w:rsidR="00D22719" w:rsidRPr="00EB6B2C" w:rsidRDefault="00891BDD">
      <w:pPr>
        <w:spacing w:before="74" w:line="319" w:lineRule="exact"/>
        <w:ind w:left="958" w:right="112"/>
        <w:jc w:val="center"/>
        <w:rPr>
          <w:b/>
          <w:sz w:val="24"/>
          <w:szCs w:val="24"/>
        </w:rPr>
      </w:pPr>
      <w:r w:rsidRPr="00EB6B2C">
        <w:rPr>
          <w:b/>
          <w:color w:val="171717"/>
          <w:sz w:val="24"/>
          <w:szCs w:val="24"/>
        </w:rPr>
        <w:t>5-6 КЛАССЫ:</w:t>
      </w:r>
    </w:p>
    <w:p w:rsidR="00D22719" w:rsidRPr="00EB6B2C" w:rsidRDefault="00891BDD">
      <w:pPr>
        <w:pStyle w:val="a3"/>
        <w:spacing w:line="319" w:lineRule="exact"/>
        <w:ind w:left="1681" w:firstLine="0"/>
        <w:jc w:val="left"/>
        <w:rPr>
          <w:sz w:val="24"/>
          <w:szCs w:val="24"/>
        </w:rPr>
      </w:pPr>
      <w:r w:rsidRPr="00EB6B2C">
        <w:rPr>
          <w:color w:val="171717"/>
          <w:sz w:val="24"/>
          <w:szCs w:val="24"/>
        </w:rPr>
        <w:t>- соблюдать правила безопасности;</w:t>
      </w:r>
    </w:p>
    <w:p w:rsidR="00D22719" w:rsidRPr="00EB6B2C" w:rsidRDefault="00891BDD">
      <w:pPr>
        <w:pStyle w:val="a3"/>
        <w:ind w:right="891"/>
        <w:jc w:val="left"/>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spacing w:line="321" w:lineRule="exact"/>
        <w:ind w:left="1681" w:firstLine="0"/>
        <w:jc w:val="left"/>
        <w:rPr>
          <w:sz w:val="24"/>
          <w:szCs w:val="24"/>
        </w:rPr>
      </w:pPr>
      <w:r w:rsidRPr="00EB6B2C">
        <w:rPr>
          <w:color w:val="171717"/>
          <w:sz w:val="24"/>
          <w:szCs w:val="24"/>
        </w:rPr>
        <w:t>- классифицировать и характеризовать роботов по видам и назначению;</w:t>
      </w:r>
    </w:p>
    <w:p w:rsidR="00D22719" w:rsidRPr="00EB6B2C" w:rsidRDefault="00891BDD">
      <w:pPr>
        <w:pStyle w:val="a3"/>
        <w:ind w:left="1681" w:firstLine="0"/>
        <w:jc w:val="left"/>
        <w:rPr>
          <w:sz w:val="24"/>
          <w:szCs w:val="24"/>
        </w:rPr>
      </w:pPr>
      <w:r w:rsidRPr="00EB6B2C">
        <w:rPr>
          <w:color w:val="171717"/>
          <w:sz w:val="24"/>
          <w:szCs w:val="24"/>
        </w:rPr>
        <w:t>- знать и уметь применять основные законы робототехники;</w:t>
      </w:r>
    </w:p>
    <w:p w:rsidR="00D22719" w:rsidRPr="00EB6B2C" w:rsidRDefault="00891BDD">
      <w:pPr>
        <w:pStyle w:val="a3"/>
        <w:spacing w:before="2" w:line="322" w:lineRule="exact"/>
        <w:ind w:left="1681" w:firstLine="0"/>
        <w:jc w:val="left"/>
        <w:rPr>
          <w:sz w:val="24"/>
          <w:szCs w:val="24"/>
        </w:rPr>
      </w:pPr>
      <w:r w:rsidRPr="00EB6B2C">
        <w:rPr>
          <w:color w:val="171717"/>
          <w:sz w:val="24"/>
          <w:szCs w:val="24"/>
        </w:rPr>
        <w:t>- конструировать и программировать движущиеся модели;</w:t>
      </w:r>
    </w:p>
    <w:p w:rsidR="00D22719" w:rsidRPr="00EB6B2C" w:rsidRDefault="00891BDD">
      <w:pPr>
        <w:pStyle w:val="a3"/>
        <w:jc w:val="left"/>
        <w:rPr>
          <w:sz w:val="24"/>
          <w:szCs w:val="24"/>
        </w:rPr>
      </w:pPr>
      <w:r w:rsidRPr="00EB6B2C">
        <w:rPr>
          <w:color w:val="171717"/>
          <w:sz w:val="24"/>
          <w:szCs w:val="24"/>
        </w:rPr>
        <w:t>- получить возможность сформировать навыки моделирования машин и механизмов с помощью робототехнического конструктора;</w:t>
      </w:r>
    </w:p>
    <w:p w:rsidR="00D22719" w:rsidRPr="00EB6B2C" w:rsidRDefault="00891BDD">
      <w:pPr>
        <w:pStyle w:val="a3"/>
        <w:jc w:val="left"/>
        <w:rPr>
          <w:sz w:val="24"/>
          <w:szCs w:val="24"/>
        </w:rPr>
      </w:pPr>
      <w:r w:rsidRPr="00EB6B2C">
        <w:rPr>
          <w:color w:val="171717"/>
          <w:sz w:val="24"/>
          <w:szCs w:val="24"/>
        </w:rPr>
        <w:t>- владеть навыками моделирования машин и механизмов с помощью ро- бототехнического конструктора;</w:t>
      </w:r>
    </w:p>
    <w:p w:rsidR="00D22719" w:rsidRPr="00EB6B2C" w:rsidRDefault="00891BDD">
      <w:pPr>
        <w:pStyle w:val="a3"/>
        <w:spacing w:line="242" w:lineRule="auto"/>
        <w:jc w:val="left"/>
        <w:rPr>
          <w:sz w:val="24"/>
          <w:szCs w:val="24"/>
        </w:rPr>
      </w:pPr>
      <w:r w:rsidRPr="00EB6B2C">
        <w:rPr>
          <w:color w:val="171717"/>
          <w:sz w:val="24"/>
          <w:szCs w:val="24"/>
        </w:rPr>
        <w:t>- владеть навыками индивидуальной и коллективной деятель ности, на- правленной на создание робототехнического продукта.</w:t>
      </w:r>
    </w:p>
    <w:p w:rsidR="00D22719" w:rsidRPr="00EB6B2C" w:rsidRDefault="00D22719">
      <w:pPr>
        <w:pStyle w:val="a3"/>
        <w:spacing w:before="9"/>
        <w:ind w:left="0" w:firstLine="0"/>
        <w:jc w:val="left"/>
        <w:rPr>
          <w:sz w:val="24"/>
          <w:szCs w:val="24"/>
        </w:rPr>
      </w:pPr>
    </w:p>
    <w:p w:rsidR="00D22719" w:rsidRPr="00EB6B2C" w:rsidRDefault="00891BDD" w:rsidP="003064DD">
      <w:pPr>
        <w:pStyle w:val="1"/>
        <w:numPr>
          <w:ilvl w:val="1"/>
          <w:numId w:val="18"/>
        </w:numPr>
        <w:tabs>
          <w:tab w:val="left" w:pos="5323"/>
        </w:tabs>
        <w:spacing w:before="1"/>
        <w:ind w:hanging="5182"/>
        <w:rPr>
          <w:sz w:val="24"/>
          <w:szCs w:val="24"/>
        </w:rPr>
      </w:pPr>
      <w:r w:rsidRPr="00EB6B2C">
        <w:rPr>
          <w:color w:val="171717"/>
          <w:sz w:val="24"/>
          <w:szCs w:val="24"/>
        </w:rPr>
        <w:t>КЛАССЫ:</w:t>
      </w:r>
    </w:p>
    <w:p w:rsidR="00D22719" w:rsidRPr="00EB6B2C" w:rsidRDefault="00891BDD">
      <w:pPr>
        <w:pStyle w:val="a3"/>
        <w:spacing w:line="319" w:lineRule="exact"/>
        <w:ind w:left="1681" w:firstLine="0"/>
        <w:jc w:val="left"/>
        <w:rPr>
          <w:sz w:val="24"/>
          <w:szCs w:val="24"/>
        </w:rPr>
      </w:pPr>
      <w:r w:rsidRPr="00EB6B2C">
        <w:rPr>
          <w:color w:val="171717"/>
          <w:sz w:val="24"/>
          <w:szCs w:val="24"/>
        </w:rPr>
        <w:t>- конструировать и моделировать робототехнические системы;</w:t>
      </w:r>
    </w:p>
    <w:p w:rsidR="00D22719" w:rsidRPr="00EB6B2C" w:rsidRDefault="00891BDD">
      <w:pPr>
        <w:pStyle w:val="a3"/>
        <w:spacing w:line="322" w:lineRule="exact"/>
        <w:ind w:left="1681" w:firstLine="0"/>
        <w:jc w:val="left"/>
        <w:rPr>
          <w:sz w:val="24"/>
          <w:szCs w:val="24"/>
        </w:rPr>
      </w:pPr>
      <w:r w:rsidRPr="00EB6B2C">
        <w:rPr>
          <w:color w:val="171717"/>
          <w:sz w:val="24"/>
          <w:szCs w:val="24"/>
        </w:rPr>
        <w:t>- уметь использовать визуальный язык программирования роботов;</w:t>
      </w:r>
    </w:p>
    <w:p w:rsidR="00D22719" w:rsidRPr="00EB6B2C" w:rsidRDefault="00891BDD">
      <w:pPr>
        <w:pStyle w:val="a3"/>
        <w:spacing w:line="322" w:lineRule="exact"/>
        <w:ind w:left="1681" w:firstLine="0"/>
        <w:jc w:val="left"/>
        <w:rPr>
          <w:sz w:val="24"/>
          <w:szCs w:val="24"/>
        </w:rPr>
      </w:pPr>
      <w:r w:rsidRPr="00EB6B2C">
        <w:rPr>
          <w:color w:val="171717"/>
          <w:sz w:val="24"/>
          <w:szCs w:val="24"/>
        </w:rPr>
        <w:t>- реализовывать полный цикл создания робота;</w:t>
      </w:r>
    </w:p>
    <w:p w:rsidR="00D22719" w:rsidRPr="00EB6B2C" w:rsidRDefault="00891BDD">
      <w:pPr>
        <w:pStyle w:val="a3"/>
        <w:spacing w:line="242" w:lineRule="auto"/>
        <w:jc w:val="left"/>
        <w:rPr>
          <w:sz w:val="24"/>
          <w:szCs w:val="24"/>
        </w:rPr>
      </w:pPr>
      <w:r w:rsidRPr="00EB6B2C">
        <w:rPr>
          <w:color w:val="171717"/>
          <w:sz w:val="24"/>
          <w:szCs w:val="24"/>
        </w:rPr>
        <w:t>- программировать действие учебного робота-манипулятора со сменными модулями для обучения работе с производственным оборудованием;</w:t>
      </w:r>
    </w:p>
    <w:p w:rsidR="00D22719" w:rsidRPr="00EB6B2C" w:rsidRDefault="00891BDD">
      <w:pPr>
        <w:pStyle w:val="a3"/>
        <w:ind w:right="1037"/>
        <w:jc w:val="left"/>
        <w:rPr>
          <w:sz w:val="24"/>
          <w:szCs w:val="24"/>
        </w:rPr>
      </w:pPr>
      <w:r w:rsidRPr="00EB6B2C">
        <w:rPr>
          <w:color w:val="171717"/>
          <w:sz w:val="24"/>
          <w:szCs w:val="24"/>
        </w:rPr>
        <w:t>- программировать работу модели роботизированной производственной линии;</w:t>
      </w:r>
    </w:p>
    <w:p w:rsidR="00D22719" w:rsidRPr="00EB6B2C" w:rsidRDefault="00891BDD">
      <w:pPr>
        <w:pStyle w:val="a3"/>
        <w:spacing w:line="321" w:lineRule="exact"/>
        <w:ind w:left="1681" w:firstLine="0"/>
        <w:jc w:val="left"/>
        <w:rPr>
          <w:sz w:val="24"/>
          <w:szCs w:val="24"/>
        </w:rPr>
      </w:pPr>
      <w:r w:rsidRPr="00EB6B2C">
        <w:rPr>
          <w:color w:val="171717"/>
          <w:sz w:val="24"/>
          <w:szCs w:val="24"/>
        </w:rPr>
        <w:t>- управлять движущимися моделями в компьютерно-управляемых средах;</w:t>
      </w:r>
    </w:p>
    <w:p w:rsidR="00D22719" w:rsidRPr="00EB6B2C" w:rsidRDefault="00891BDD">
      <w:pPr>
        <w:pStyle w:val="a3"/>
        <w:jc w:val="left"/>
        <w:rPr>
          <w:sz w:val="24"/>
          <w:szCs w:val="24"/>
        </w:rPr>
      </w:pPr>
      <w:r w:rsidRPr="00EB6B2C">
        <w:rPr>
          <w:color w:val="171717"/>
          <w:sz w:val="24"/>
          <w:szCs w:val="24"/>
        </w:rPr>
        <w:t>- получить возможность научиться управлять системой учебных роботов- манипуляторов;</w:t>
      </w:r>
    </w:p>
    <w:p w:rsidR="00D22719" w:rsidRPr="00EB6B2C" w:rsidRDefault="00891BDD">
      <w:pPr>
        <w:pStyle w:val="a3"/>
        <w:spacing w:line="322" w:lineRule="exact"/>
        <w:ind w:left="1681" w:firstLine="0"/>
        <w:jc w:val="left"/>
        <w:rPr>
          <w:sz w:val="24"/>
          <w:szCs w:val="24"/>
        </w:rPr>
      </w:pPr>
      <w:r w:rsidRPr="00EB6B2C">
        <w:rPr>
          <w:color w:val="171717"/>
          <w:sz w:val="24"/>
          <w:szCs w:val="24"/>
        </w:rPr>
        <w:t>- уметь осуществлять робототехнические проекты;</w:t>
      </w:r>
    </w:p>
    <w:p w:rsidR="00D22719" w:rsidRPr="00EB6B2C" w:rsidRDefault="00891BDD">
      <w:pPr>
        <w:pStyle w:val="a3"/>
        <w:spacing w:line="322" w:lineRule="exact"/>
        <w:ind w:left="1681" w:firstLine="0"/>
        <w:jc w:val="left"/>
        <w:rPr>
          <w:sz w:val="24"/>
          <w:szCs w:val="24"/>
        </w:rPr>
      </w:pPr>
      <w:r w:rsidRPr="00EB6B2C">
        <w:rPr>
          <w:color w:val="171717"/>
          <w:sz w:val="24"/>
          <w:szCs w:val="24"/>
        </w:rPr>
        <w:t>- презентовать изделие;</w:t>
      </w:r>
    </w:p>
    <w:p w:rsidR="00D22719" w:rsidRPr="00EB6B2C" w:rsidRDefault="00891BDD">
      <w:pPr>
        <w:pStyle w:val="a3"/>
        <w:ind w:right="1037"/>
        <w:jc w:val="left"/>
        <w:rPr>
          <w:sz w:val="24"/>
          <w:szCs w:val="24"/>
        </w:rPr>
      </w:pPr>
      <w:r w:rsidRPr="00EB6B2C">
        <w:rPr>
          <w:color w:val="171717"/>
          <w:sz w:val="24"/>
          <w:szCs w:val="24"/>
        </w:rPr>
        <w:lastRenderedPageBreak/>
        <w:t>- характеризовать мир профессий, связанных с изучаемыми технология- ми, их востребованность на рынке труда.</w:t>
      </w:r>
    </w:p>
    <w:p w:rsidR="00D22719" w:rsidRPr="00EB6B2C" w:rsidRDefault="00D22719">
      <w:pPr>
        <w:pStyle w:val="a3"/>
        <w:ind w:left="0" w:firstLine="0"/>
        <w:jc w:val="left"/>
        <w:rPr>
          <w:sz w:val="24"/>
          <w:szCs w:val="24"/>
        </w:rPr>
      </w:pPr>
    </w:p>
    <w:p w:rsidR="00D22719" w:rsidRPr="00EB6B2C" w:rsidRDefault="00891BDD" w:rsidP="003064DD">
      <w:pPr>
        <w:pStyle w:val="1"/>
        <w:numPr>
          <w:ilvl w:val="0"/>
          <w:numId w:val="19"/>
        </w:numPr>
        <w:tabs>
          <w:tab w:val="left" w:pos="1986"/>
        </w:tabs>
        <w:spacing w:before="1" w:line="240" w:lineRule="auto"/>
        <w:rPr>
          <w:sz w:val="24"/>
          <w:szCs w:val="24"/>
        </w:rPr>
      </w:pPr>
      <w:r w:rsidRPr="00EB6B2C">
        <w:rPr>
          <w:color w:val="171717"/>
          <w:sz w:val="24"/>
          <w:szCs w:val="24"/>
        </w:rPr>
        <w:t>Модуль «ЗD-моделирование, прототипирование и</w:t>
      </w:r>
      <w:r w:rsidRPr="00EB6B2C">
        <w:rPr>
          <w:color w:val="171717"/>
          <w:spacing w:val="-9"/>
          <w:sz w:val="24"/>
          <w:szCs w:val="24"/>
        </w:rPr>
        <w:t xml:space="preserve"> </w:t>
      </w:r>
      <w:r w:rsidRPr="00EB6B2C">
        <w:rPr>
          <w:color w:val="171717"/>
          <w:sz w:val="24"/>
          <w:szCs w:val="24"/>
        </w:rPr>
        <w:t>макетирование»</w:t>
      </w:r>
    </w:p>
    <w:p w:rsidR="00D22719" w:rsidRPr="00EB6B2C" w:rsidRDefault="00D22719">
      <w:pPr>
        <w:pStyle w:val="a3"/>
        <w:spacing w:before="1"/>
        <w:ind w:left="0" w:firstLine="0"/>
        <w:jc w:val="left"/>
        <w:rPr>
          <w:b/>
          <w:sz w:val="24"/>
          <w:szCs w:val="24"/>
        </w:rPr>
      </w:pPr>
    </w:p>
    <w:p w:rsidR="00D22719" w:rsidRPr="00EB6B2C" w:rsidRDefault="00891BDD" w:rsidP="003064DD">
      <w:pPr>
        <w:pStyle w:val="a6"/>
        <w:numPr>
          <w:ilvl w:val="1"/>
          <w:numId w:val="18"/>
        </w:numPr>
        <w:tabs>
          <w:tab w:val="left" w:pos="5323"/>
        </w:tabs>
        <w:spacing w:line="319" w:lineRule="exact"/>
        <w:ind w:hanging="5182"/>
        <w:rPr>
          <w:b/>
          <w:sz w:val="24"/>
          <w:szCs w:val="24"/>
        </w:rPr>
      </w:pPr>
      <w:r w:rsidRPr="00EB6B2C">
        <w:rPr>
          <w:b/>
          <w:color w:val="171717"/>
          <w:sz w:val="24"/>
          <w:szCs w:val="24"/>
        </w:rPr>
        <w:t>КЛАССЫ:</w:t>
      </w:r>
    </w:p>
    <w:p w:rsidR="00D22719" w:rsidRPr="00EB6B2C" w:rsidRDefault="00891BDD">
      <w:pPr>
        <w:pStyle w:val="a3"/>
        <w:spacing w:line="319" w:lineRule="exact"/>
        <w:ind w:left="1681" w:firstLine="0"/>
        <w:rPr>
          <w:sz w:val="24"/>
          <w:szCs w:val="24"/>
        </w:rPr>
      </w:pPr>
      <w:r w:rsidRPr="00EB6B2C">
        <w:rPr>
          <w:color w:val="171717"/>
          <w:sz w:val="24"/>
          <w:szCs w:val="24"/>
        </w:rPr>
        <w:t>- соблюдать правила безопасности;</w:t>
      </w:r>
    </w:p>
    <w:p w:rsidR="00D22719" w:rsidRPr="00EB6B2C" w:rsidRDefault="00891BDD">
      <w:pPr>
        <w:pStyle w:val="a3"/>
        <w:ind w:right="828"/>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ind w:right="828"/>
        <w:rPr>
          <w:sz w:val="24"/>
          <w:szCs w:val="24"/>
        </w:rPr>
      </w:pPr>
      <w:r w:rsidRPr="00EB6B2C">
        <w:rPr>
          <w:color w:val="171717"/>
          <w:sz w:val="24"/>
          <w:szCs w:val="24"/>
        </w:rPr>
        <w:t>- разрабатывать оригинальные конструкции с использованием 3D- моделей, проводить их испытание, анализ, способы модернизации в зависимо- сти от результатов испытания;</w:t>
      </w:r>
    </w:p>
    <w:p w:rsidR="00D22719" w:rsidRPr="00EB6B2C" w:rsidRDefault="00891BDD">
      <w:pPr>
        <w:pStyle w:val="a3"/>
        <w:spacing w:before="1" w:line="322" w:lineRule="exact"/>
        <w:ind w:left="1681" w:firstLine="0"/>
        <w:rPr>
          <w:sz w:val="24"/>
          <w:szCs w:val="24"/>
        </w:rPr>
      </w:pPr>
      <w:r w:rsidRPr="00EB6B2C">
        <w:rPr>
          <w:color w:val="171717"/>
          <w:sz w:val="24"/>
          <w:szCs w:val="24"/>
        </w:rPr>
        <w:t>- создавать 3D-модели, используя программное обеспечение;</w:t>
      </w:r>
    </w:p>
    <w:p w:rsidR="00D22719" w:rsidRPr="00EB6B2C" w:rsidRDefault="00891BDD">
      <w:pPr>
        <w:pStyle w:val="a3"/>
        <w:spacing w:line="322" w:lineRule="exact"/>
        <w:ind w:left="1681" w:firstLine="0"/>
        <w:rPr>
          <w:sz w:val="24"/>
          <w:szCs w:val="24"/>
        </w:rPr>
      </w:pPr>
      <w:r w:rsidRPr="00EB6B2C">
        <w:rPr>
          <w:color w:val="171717"/>
          <w:sz w:val="24"/>
          <w:szCs w:val="24"/>
        </w:rPr>
        <w:t>- устанавливать адекватность модели объекту и целям моделирования;</w:t>
      </w:r>
    </w:p>
    <w:p w:rsidR="00D22719" w:rsidRPr="00EB6B2C" w:rsidRDefault="00891BDD">
      <w:pPr>
        <w:pStyle w:val="a3"/>
        <w:spacing w:line="322" w:lineRule="exact"/>
        <w:ind w:left="1681" w:firstLine="0"/>
        <w:rPr>
          <w:sz w:val="24"/>
          <w:szCs w:val="24"/>
        </w:rPr>
      </w:pPr>
      <w:r w:rsidRPr="00EB6B2C">
        <w:rPr>
          <w:color w:val="171717"/>
          <w:sz w:val="24"/>
          <w:szCs w:val="24"/>
        </w:rPr>
        <w:t>- проводить анализ и модернизацию компьютерной модели;</w:t>
      </w:r>
    </w:p>
    <w:p w:rsidR="00D22719" w:rsidRPr="00EB6B2C" w:rsidRDefault="00891BDD">
      <w:pPr>
        <w:pStyle w:val="a3"/>
        <w:ind w:left="1681" w:firstLine="0"/>
        <w:rPr>
          <w:sz w:val="24"/>
          <w:szCs w:val="24"/>
        </w:rPr>
      </w:pPr>
      <w:r w:rsidRPr="00EB6B2C">
        <w:rPr>
          <w:color w:val="171717"/>
          <w:sz w:val="24"/>
          <w:szCs w:val="24"/>
        </w:rPr>
        <w:t>- изготавливать прототипы с использованием ЗD-принтера;</w:t>
      </w:r>
    </w:p>
    <w:p w:rsidR="00D22719" w:rsidRPr="00EB6B2C" w:rsidRDefault="00891BDD">
      <w:pPr>
        <w:pStyle w:val="a3"/>
        <w:spacing w:before="65" w:line="242" w:lineRule="auto"/>
        <w:ind w:right="1037"/>
        <w:jc w:val="left"/>
        <w:rPr>
          <w:sz w:val="24"/>
          <w:szCs w:val="24"/>
        </w:rPr>
      </w:pPr>
      <w:r w:rsidRPr="00EB6B2C">
        <w:rPr>
          <w:color w:val="171717"/>
          <w:sz w:val="24"/>
          <w:szCs w:val="24"/>
        </w:rPr>
        <w:t>- получить возможность изготавливать изделия с помощью лазерного гравера;</w:t>
      </w:r>
    </w:p>
    <w:p w:rsidR="00D22719" w:rsidRPr="00EB6B2C" w:rsidRDefault="00891BDD">
      <w:pPr>
        <w:pStyle w:val="a3"/>
        <w:spacing w:line="317" w:lineRule="exact"/>
        <w:ind w:left="1681" w:firstLine="0"/>
        <w:jc w:val="left"/>
        <w:rPr>
          <w:sz w:val="24"/>
          <w:szCs w:val="24"/>
        </w:rPr>
      </w:pPr>
      <w:r w:rsidRPr="00EB6B2C">
        <w:rPr>
          <w:color w:val="171717"/>
          <w:sz w:val="24"/>
          <w:szCs w:val="24"/>
        </w:rPr>
        <w:t>- модернизировать прототип в соответствии с поставленной задачей;</w:t>
      </w:r>
    </w:p>
    <w:p w:rsidR="00D22719" w:rsidRPr="00EB6B2C" w:rsidRDefault="00891BDD">
      <w:pPr>
        <w:pStyle w:val="a3"/>
        <w:spacing w:line="322" w:lineRule="exact"/>
        <w:ind w:left="1681" w:firstLine="0"/>
        <w:jc w:val="left"/>
        <w:rPr>
          <w:sz w:val="24"/>
          <w:szCs w:val="24"/>
        </w:rPr>
      </w:pPr>
      <w:r w:rsidRPr="00EB6B2C">
        <w:rPr>
          <w:color w:val="171717"/>
          <w:sz w:val="24"/>
          <w:szCs w:val="24"/>
        </w:rPr>
        <w:t>- презентовать изделие;</w:t>
      </w:r>
    </w:p>
    <w:p w:rsidR="00D22719" w:rsidRPr="00EB6B2C" w:rsidRDefault="00891BDD">
      <w:pPr>
        <w:pStyle w:val="a3"/>
        <w:spacing w:line="322" w:lineRule="exact"/>
        <w:ind w:left="1681" w:firstLine="0"/>
        <w:jc w:val="left"/>
        <w:rPr>
          <w:sz w:val="24"/>
          <w:szCs w:val="24"/>
        </w:rPr>
      </w:pPr>
      <w:r w:rsidRPr="00EB6B2C">
        <w:rPr>
          <w:color w:val="171717"/>
          <w:sz w:val="24"/>
          <w:szCs w:val="24"/>
        </w:rPr>
        <w:t>- называть виды макетов и их назначение;</w:t>
      </w:r>
    </w:p>
    <w:p w:rsidR="00D22719" w:rsidRPr="00EB6B2C" w:rsidRDefault="00891BDD">
      <w:pPr>
        <w:pStyle w:val="a3"/>
        <w:spacing w:line="322" w:lineRule="exact"/>
        <w:ind w:left="1681" w:firstLine="0"/>
        <w:jc w:val="left"/>
        <w:rPr>
          <w:sz w:val="24"/>
          <w:szCs w:val="24"/>
        </w:rPr>
      </w:pPr>
      <w:r w:rsidRPr="00EB6B2C">
        <w:rPr>
          <w:color w:val="171717"/>
          <w:sz w:val="24"/>
          <w:szCs w:val="24"/>
        </w:rPr>
        <w:t>- создавать макеты различных видов;</w:t>
      </w:r>
    </w:p>
    <w:p w:rsidR="00D22719" w:rsidRPr="00EB6B2C" w:rsidRDefault="00891BDD">
      <w:pPr>
        <w:pStyle w:val="a3"/>
        <w:ind w:left="1681" w:firstLine="0"/>
        <w:jc w:val="left"/>
        <w:rPr>
          <w:sz w:val="24"/>
          <w:szCs w:val="24"/>
        </w:rPr>
      </w:pPr>
      <w:r w:rsidRPr="00EB6B2C">
        <w:rPr>
          <w:color w:val="171717"/>
          <w:sz w:val="24"/>
          <w:szCs w:val="24"/>
        </w:rPr>
        <w:t>- выполнять развёртку и соединять фрагменты макета;</w:t>
      </w:r>
    </w:p>
    <w:p w:rsidR="00D22719" w:rsidRPr="00EB6B2C" w:rsidRDefault="00891BDD">
      <w:pPr>
        <w:pStyle w:val="a3"/>
        <w:spacing w:before="2" w:line="322" w:lineRule="exact"/>
        <w:ind w:left="1681" w:firstLine="0"/>
        <w:jc w:val="left"/>
        <w:rPr>
          <w:sz w:val="24"/>
          <w:szCs w:val="24"/>
        </w:rPr>
      </w:pPr>
      <w:r w:rsidRPr="00EB6B2C">
        <w:rPr>
          <w:color w:val="171717"/>
          <w:sz w:val="24"/>
          <w:szCs w:val="24"/>
        </w:rPr>
        <w:t>- выполнять сборку деталей макета;</w:t>
      </w:r>
    </w:p>
    <w:p w:rsidR="00D22719" w:rsidRPr="00EB6B2C" w:rsidRDefault="00891BDD">
      <w:pPr>
        <w:pStyle w:val="a3"/>
        <w:spacing w:line="322" w:lineRule="exact"/>
        <w:ind w:left="1681" w:firstLine="0"/>
        <w:jc w:val="left"/>
        <w:rPr>
          <w:sz w:val="24"/>
          <w:szCs w:val="24"/>
        </w:rPr>
      </w:pPr>
      <w:r w:rsidRPr="00EB6B2C">
        <w:rPr>
          <w:color w:val="171717"/>
          <w:sz w:val="24"/>
          <w:szCs w:val="24"/>
        </w:rPr>
        <w:t>- получить возможность освоить программные сервисы создания макетов;</w:t>
      </w:r>
    </w:p>
    <w:p w:rsidR="00D22719" w:rsidRPr="00EB6B2C" w:rsidRDefault="00891BDD">
      <w:pPr>
        <w:pStyle w:val="a3"/>
        <w:spacing w:line="322" w:lineRule="exact"/>
        <w:ind w:left="1681" w:firstLine="0"/>
        <w:jc w:val="left"/>
        <w:rPr>
          <w:sz w:val="24"/>
          <w:szCs w:val="24"/>
        </w:rPr>
      </w:pPr>
      <w:r w:rsidRPr="00EB6B2C">
        <w:rPr>
          <w:color w:val="171717"/>
          <w:sz w:val="24"/>
          <w:szCs w:val="24"/>
        </w:rPr>
        <w:t>- разрабатывать графическую документацию;</w:t>
      </w:r>
    </w:p>
    <w:p w:rsidR="00D22719" w:rsidRPr="00EB6B2C" w:rsidRDefault="00891BDD">
      <w:pPr>
        <w:pStyle w:val="a3"/>
        <w:jc w:val="left"/>
        <w:rPr>
          <w:sz w:val="24"/>
          <w:szCs w:val="24"/>
        </w:rPr>
      </w:pPr>
      <w:r w:rsidRPr="00EB6B2C">
        <w:rPr>
          <w:color w:val="171717"/>
          <w:sz w:val="24"/>
          <w:szCs w:val="24"/>
        </w:rPr>
        <w:t>- на основе анализа и испытания прототипа осуществлять модификацию механизмов для получения заданного результата;</w:t>
      </w:r>
    </w:p>
    <w:p w:rsidR="00D22719" w:rsidRPr="00EB6B2C" w:rsidRDefault="00891BDD">
      <w:pPr>
        <w:pStyle w:val="a3"/>
        <w:spacing w:line="242" w:lineRule="auto"/>
        <w:ind w:right="1037"/>
        <w:jc w:val="left"/>
        <w:rPr>
          <w:sz w:val="24"/>
          <w:szCs w:val="24"/>
        </w:rPr>
      </w:pPr>
      <w:r w:rsidRPr="00EB6B2C">
        <w:rPr>
          <w:color w:val="171717"/>
          <w:sz w:val="24"/>
          <w:szCs w:val="24"/>
        </w:rPr>
        <w:t>- характеризовать мир профессий, связанных с изучаемыми технология- ми, их востребованность на рынке труда.</w:t>
      </w:r>
    </w:p>
    <w:p w:rsidR="00D22719" w:rsidRPr="00EB6B2C" w:rsidRDefault="00D22719">
      <w:pPr>
        <w:pStyle w:val="a3"/>
        <w:spacing w:before="10"/>
        <w:ind w:left="0" w:firstLine="0"/>
        <w:jc w:val="left"/>
        <w:rPr>
          <w:sz w:val="24"/>
          <w:szCs w:val="24"/>
        </w:rPr>
      </w:pPr>
    </w:p>
    <w:p w:rsidR="00D22719" w:rsidRPr="00EB6B2C" w:rsidRDefault="00891BDD" w:rsidP="003064DD">
      <w:pPr>
        <w:pStyle w:val="1"/>
        <w:numPr>
          <w:ilvl w:val="0"/>
          <w:numId w:val="19"/>
        </w:numPr>
        <w:tabs>
          <w:tab w:val="left" w:pos="1986"/>
        </w:tabs>
        <w:spacing w:line="240" w:lineRule="auto"/>
        <w:rPr>
          <w:sz w:val="24"/>
          <w:szCs w:val="24"/>
        </w:rPr>
      </w:pPr>
      <w:r w:rsidRPr="00EB6B2C">
        <w:rPr>
          <w:color w:val="171717"/>
          <w:sz w:val="24"/>
          <w:szCs w:val="24"/>
        </w:rPr>
        <w:t>Модуль «Компьютерная графика,</w:t>
      </w:r>
      <w:r w:rsidRPr="00EB6B2C">
        <w:rPr>
          <w:color w:val="171717"/>
          <w:spacing w:val="-4"/>
          <w:sz w:val="24"/>
          <w:szCs w:val="24"/>
        </w:rPr>
        <w:t xml:space="preserve"> </w:t>
      </w:r>
      <w:r w:rsidRPr="00EB6B2C">
        <w:rPr>
          <w:color w:val="171717"/>
          <w:sz w:val="24"/>
          <w:szCs w:val="24"/>
        </w:rPr>
        <w:t>черчение»</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8-9 КЛАССЫ:</w:t>
      </w:r>
    </w:p>
    <w:p w:rsidR="00D22719" w:rsidRPr="00EB6B2C" w:rsidRDefault="00891BDD">
      <w:pPr>
        <w:pStyle w:val="a3"/>
        <w:spacing w:line="319" w:lineRule="exact"/>
        <w:ind w:left="1681" w:firstLine="0"/>
        <w:rPr>
          <w:sz w:val="24"/>
          <w:szCs w:val="24"/>
        </w:rPr>
      </w:pPr>
      <w:r w:rsidRPr="00EB6B2C">
        <w:rPr>
          <w:color w:val="171717"/>
          <w:sz w:val="24"/>
          <w:szCs w:val="24"/>
        </w:rPr>
        <w:t>- соблюдать правила безопасности;</w:t>
      </w:r>
    </w:p>
    <w:p w:rsidR="00D22719" w:rsidRPr="00EB6B2C" w:rsidRDefault="00891BDD">
      <w:pPr>
        <w:pStyle w:val="a3"/>
        <w:spacing w:line="242" w:lineRule="auto"/>
        <w:ind w:right="828"/>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ind w:right="825"/>
        <w:rPr>
          <w:sz w:val="24"/>
          <w:szCs w:val="24"/>
        </w:rPr>
      </w:pPr>
      <w:r w:rsidRPr="00EB6B2C">
        <w:rPr>
          <w:color w:val="171717"/>
          <w:sz w:val="24"/>
          <w:szCs w:val="24"/>
        </w:rPr>
        <w:t>- понимать смысл условных графических обозначений, создавать с их по- мощью графические тексты;</w:t>
      </w:r>
    </w:p>
    <w:p w:rsidR="00D22719" w:rsidRPr="00EB6B2C" w:rsidRDefault="00891BDD">
      <w:pPr>
        <w:pStyle w:val="a3"/>
        <w:ind w:right="825"/>
        <w:rPr>
          <w:sz w:val="24"/>
          <w:szCs w:val="24"/>
        </w:rPr>
      </w:pPr>
      <w:r w:rsidRPr="00EB6B2C">
        <w:rPr>
          <w:color w:val="171717"/>
          <w:sz w:val="24"/>
          <w:szCs w:val="24"/>
        </w:rPr>
        <w:t>- владеть ручными способами вычерчивания чертежей, эскизов и техни- ческих рисунков деталей;</w:t>
      </w:r>
    </w:p>
    <w:p w:rsidR="00D22719" w:rsidRPr="00EB6B2C" w:rsidRDefault="00891BDD">
      <w:pPr>
        <w:pStyle w:val="a3"/>
        <w:spacing w:line="242" w:lineRule="auto"/>
        <w:ind w:right="828"/>
        <w:rPr>
          <w:sz w:val="24"/>
          <w:szCs w:val="24"/>
        </w:rPr>
      </w:pPr>
      <w:r w:rsidRPr="00EB6B2C">
        <w:rPr>
          <w:color w:val="171717"/>
          <w:sz w:val="24"/>
          <w:szCs w:val="24"/>
        </w:rPr>
        <w:t>- владеть автоматизированными способами вычерчивания чертежей, эс- кизов и технических рисунков;</w:t>
      </w:r>
    </w:p>
    <w:p w:rsidR="00D22719" w:rsidRPr="00EB6B2C" w:rsidRDefault="00891BDD">
      <w:pPr>
        <w:pStyle w:val="a3"/>
        <w:spacing w:line="317" w:lineRule="exact"/>
        <w:ind w:left="1681" w:firstLine="0"/>
        <w:rPr>
          <w:sz w:val="24"/>
          <w:szCs w:val="24"/>
        </w:rPr>
      </w:pPr>
      <w:r w:rsidRPr="00EB6B2C">
        <w:rPr>
          <w:color w:val="171717"/>
          <w:sz w:val="24"/>
          <w:szCs w:val="24"/>
        </w:rPr>
        <w:t>- уметь читать чертежи деталей и осуществлять расчёты по чертежам;</w:t>
      </w:r>
    </w:p>
    <w:p w:rsidR="00D22719" w:rsidRPr="00EB6B2C" w:rsidRDefault="00891BDD">
      <w:pPr>
        <w:pStyle w:val="a3"/>
        <w:ind w:right="829"/>
        <w:rPr>
          <w:sz w:val="24"/>
          <w:szCs w:val="24"/>
        </w:rPr>
      </w:pPr>
      <w:r w:rsidRPr="00EB6B2C">
        <w:rPr>
          <w:color w:val="171717"/>
          <w:sz w:val="24"/>
          <w:szCs w:val="24"/>
        </w:rPr>
        <w:t>- выполнять эскизы, схемы, чертежи с использованием чертёжных инст- рументов и приспособлений и/или в системе автоматизированного проектиро- вания (САПР);</w:t>
      </w:r>
    </w:p>
    <w:p w:rsidR="00D22719" w:rsidRPr="00EB6B2C" w:rsidRDefault="00891BDD">
      <w:pPr>
        <w:pStyle w:val="a3"/>
        <w:ind w:right="835"/>
        <w:rPr>
          <w:sz w:val="24"/>
          <w:szCs w:val="24"/>
        </w:rPr>
      </w:pPr>
      <w:r w:rsidRPr="00EB6B2C">
        <w:rPr>
          <w:color w:val="171717"/>
          <w:sz w:val="24"/>
          <w:szCs w:val="24"/>
        </w:rPr>
        <w:t>- овладевать средствами и формами графического отображения объектов или процессов, правилами выполнения графической документации;</w:t>
      </w:r>
    </w:p>
    <w:p w:rsidR="00D22719" w:rsidRPr="00EB6B2C" w:rsidRDefault="00891BDD">
      <w:pPr>
        <w:pStyle w:val="a3"/>
        <w:ind w:right="828"/>
        <w:rPr>
          <w:sz w:val="24"/>
          <w:szCs w:val="24"/>
        </w:rPr>
      </w:pPr>
      <w:r w:rsidRPr="00EB6B2C">
        <w:rPr>
          <w:color w:val="171717"/>
          <w:sz w:val="24"/>
          <w:szCs w:val="24"/>
        </w:rPr>
        <w:t>- получить возможность научиться использовать технологию формообра- зования для конструирования 3D-модели;</w:t>
      </w:r>
    </w:p>
    <w:p w:rsidR="00D22719" w:rsidRPr="00EB6B2C" w:rsidRDefault="00891BDD">
      <w:pPr>
        <w:pStyle w:val="a3"/>
        <w:ind w:right="830"/>
        <w:rPr>
          <w:sz w:val="24"/>
          <w:szCs w:val="24"/>
        </w:rPr>
      </w:pPr>
      <w:r w:rsidRPr="00EB6B2C">
        <w:rPr>
          <w:color w:val="171717"/>
          <w:sz w:val="24"/>
          <w:szCs w:val="24"/>
        </w:rPr>
        <w:t>- оформлять конструкторскую документацию, в т.ч.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 труда.</w:t>
      </w:r>
    </w:p>
    <w:p w:rsidR="00D22719" w:rsidRPr="00EB6B2C" w:rsidRDefault="00D22719">
      <w:pPr>
        <w:pStyle w:val="a3"/>
        <w:ind w:left="0" w:firstLine="0"/>
        <w:jc w:val="left"/>
        <w:rPr>
          <w:sz w:val="24"/>
          <w:szCs w:val="24"/>
        </w:rPr>
      </w:pPr>
    </w:p>
    <w:p w:rsidR="00D22719" w:rsidRPr="00EB6B2C" w:rsidRDefault="00891BDD" w:rsidP="003064DD">
      <w:pPr>
        <w:pStyle w:val="1"/>
        <w:numPr>
          <w:ilvl w:val="0"/>
          <w:numId w:val="19"/>
        </w:numPr>
        <w:tabs>
          <w:tab w:val="left" w:pos="1986"/>
        </w:tabs>
        <w:spacing w:line="240" w:lineRule="auto"/>
        <w:rPr>
          <w:sz w:val="24"/>
          <w:szCs w:val="24"/>
        </w:rPr>
      </w:pPr>
      <w:r w:rsidRPr="00EB6B2C">
        <w:rPr>
          <w:color w:val="171717"/>
          <w:sz w:val="24"/>
          <w:szCs w:val="24"/>
        </w:rPr>
        <w:t>Модуль «Автоматизированные</w:t>
      </w:r>
      <w:r w:rsidRPr="00EB6B2C">
        <w:rPr>
          <w:color w:val="171717"/>
          <w:spacing w:val="-1"/>
          <w:sz w:val="24"/>
          <w:szCs w:val="24"/>
        </w:rPr>
        <w:t xml:space="preserve"> </w:t>
      </w:r>
      <w:r w:rsidRPr="00EB6B2C">
        <w:rPr>
          <w:color w:val="171717"/>
          <w:sz w:val="24"/>
          <w:szCs w:val="24"/>
        </w:rPr>
        <w:t>системы»</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lastRenderedPageBreak/>
        <w:t>7-9 КЛАССЫ:</w:t>
      </w:r>
    </w:p>
    <w:p w:rsidR="00D22719" w:rsidRPr="00EB6B2C" w:rsidRDefault="00891BDD">
      <w:pPr>
        <w:pStyle w:val="a3"/>
        <w:spacing w:line="319" w:lineRule="exact"/>
        <w:ind w:left="1681" w:firstLine="0"/>
        <w:rPr>
          <w:sz w:val="24"/>
          <w:szCs w:val="24"/>
        </w:rPr>
      </w:pPr>
      <w:r w:rsidRPr="00EB6B2C">
        <w:rPr>
          <w:color w:val="171717"/>
          <w:sz w:val="24"/>
          <w:szCs w:val="24"/>
        </w:rPr>
        <w:t>- соблюдать правила безопасности;</w:t>
      </w:r>
    </w:p>
    <w:p w:rsidR="00D22719" w:rsidRPr="00EB6B2C" w:rsidRDefault="00891BDD">
      <w:pPr>
        <w:pStyle w:val="a3"/>
        <w:spacing w:before="65" w:line="242" w:lineRule="auto"/>
        <w:ind w:right="891"/>
        <w:jc w:val="left"/>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ind w:right="891"/>
        <w:jc w:val="left"/>
        <w:rPr>
          <w:sz w:val="24"/>
          <w:szCs w:val="24"/>
        </w:rPr>
      </w:pPr>
      <w:r w:rsidRPr="00EB6B2C">
        <w:rPr>
          <w:color w:val="171717"/>
          <w:sz w:val="24"/>
          <w:szCs w:val="24"/>
        </w:rPr>
        <w:t>- получить возможность научиться исследовать схему управления техни- ческими системами;</w:t>
      </w:r>
    </w:p>
    <w:p w:rsidR="00D22719" w:rsidRPr="00EB6B2C" w:rsidRDefault="00891BDD">
      <w:pPr>
        <w:pStyle w:val="a3"/>
        <w:spacing w:line="321" w:lineRule="exact"/>
        <w:ind w:left="1681" w:firstLine="0"/>
        <w:jc w:val="left"/>
        <w:rPr>
          <w:sz w:val="24"/>
          <w:szCs w:val="24"/>
        </w:rPr>
      </w:pPr>
      <w:r w:rsidRPr="00EB6B2C">
        <w:rPr>
          <w:color w:val="171717"/>
          <w:sz w:val="24"/>
          <w:szCs w:val="24"/>
        </w:rPr>
        <w:t>- осуществлять управление учебными техническими системами;</w:t>
      </w:r>
    </w:p>
    <w:p w:rsidR="00D22719" w:rsidRPr="00EB6B2C" w:rsidRDefault="00891BDD">
      <w:pPr>
        <w:pStyle w:val="a3"/>
        <w:spacing w:line="322" w:lineRule="exact"/>
        <w:ind w:left="1681" w:firstLine="0"/>
        <w:jc w:val="left"/>
        <w:rPr>
          <w:sz w:val="24"/>
          <w:szCs w:val="24"/>
        </w:rPr>
      </w:pPr>
      <w:r w:rsidRPr="00EB6B2C">
        <w:rPr>
          <w:color w:val="171717"/>
          <w:sz w:val="24"/>
          <w:szCs w:val="24"/>
        </w:rPr>
        <w:t>- классифицировать автоматические и автоматизированные системы;</w:t>
      </w:r>
    </w:p>
    <w:p w:rsidR="00D22719" w:rsidRPr="00EB6B2C" w:rsidRDefault="00891BDD">
      <w:pPr>
        <w:pStyle w:val="a3"/>
        <w:ind w:left="1681" w:firstLine="0"/>
        <w:jc w:val="left"/>
        <w:rPr>
          <w:sz w:val="24"/>
          <w:szCs w:val="24"/>
        </w:rPr>
      </w:pPr>
      <w:r w:rsidRPr="00EB6B2C">
        <w:rPr>
          <w:color w:val="171717"/>
          <w:sz w:val="24"/>
          <w:szCs w:val="24"/>
        </w:rPr>
        <w:t>- проектировать автоматизированные системы;</w:t>
      </w:r>
    </w:p>
    <w:p w:rsidR="00D22719" w:rsidRPr="00EB6B2C" w:rsidRDefault="00891BDD">
      <w:pPr>
        <w:pStyle w:val="a3"/>
        <w:spacing w:line="322" w:lineRule="exact"/>
        <w:ind w:left="1681" w:firstLine="0"/>
        <w:jc w:val="left"/>
        <w:rPr>
          <w:sz w:val="24"/>
          <w:szCs w:val="24"/>
        </w:rPr>
      </w:pPr>
      <w:r w:rsidRPr="00EB6B2C">
        <w:rPr>
          <w:color w:val="171717"/>
          <w:sz w:val="24"/>
          <w:szCs w:val="24"/>
        </w:rPr>
        <w:t>- конструировать автоматизированные системы;</w:t>
      </w:r>
    </w:p>
    <w:p w:rsidR="00D22719" w:rsidRPr="00EB6B2C" w:rsidRDefault="00891BDD">
      <w:pPr>
        <w:pStyle w:val="a3"/>
        <w:jc w:val="left"/>
        <w:rPr>
          <w:sz w:val="24"/>
          <w:szCs w:val="24"/>
        </w:rPr>
      </w:pPr>
      <w:r w:rsidRPr="00EB6B2C">
        <w:rPr>
          <w:color w:val="171717"/>
          <w:sz w:val="24"/>
          <w:szCs w:val="24"/>
        </w:rPr>
        <w:t>- получить возможность использования учебного робота-манипулятора со сменными модулями для моделирования производственного процесса;</w:t>
      </w:r>
    </w:p>
    <w:p w:rsidR="00D22719" w:rsidRPr="00EB6B2C" w:rsidRDefault="00891BDD">
      <w:pPr>
        <w:pStyle w:val="a3"/>
        <w:ind w:right="891"/>
        <w:jc w:val="left"/>
        <w:rPr>
          <w:sz w:val="24"/>
          <w:szCs w:val="24"/>
        </w:rPr>
      </w:pPr>
      <w:r w:rsidRPr="00EB6B2C">
        <w:rPr>
          <w:color w:val="171717"/>
          <w:sz w:val="24"/>
          <w:szCs w:val="24"/>
        </w:rPr>
        <w:t>- пользоваться учебным роботом-манипулятором со сменными модулями для моделирования производственного процесса;</w:t>
      </w:r>
    </w:p>
    <w:p w:rsidR="00D22719" w:rsidRPr="00EB6B2C" w:rsidRDefault="00891BDD">
      <w:pPr>
        <w:pStyle w:val="a3"/>
        <w:ind w:left="1681" w:firstLine="0"/>
        <w:jc w:val="left"/>
        <w:rPr>
          <w:sz w:val="24"/>
          <w:szCs w:val="24"/>
        </w:rPr>
      </w:pPr>
      <w:r w:rsidRPr="00EB6B2C">
        <w:rPr>
          <w:color w:val="171717"/>
          <w:sz w:val="24"/>
          <w:szCs w:val="24"/>
        </w:rPr>
        <w:t>- использовать мобильные приложения для управления устройствами;</w:t>
      </w:r>
    </w:p>
    <w:p w:rsidR="00D22719" w:rsidRPr="00EB6B2C" w:rsidRDefault="00891BDD">
      <w:pPr>
        <w:pStyle w:val="a3"/>
        <w:jc w:val="left"/>
        <w:rPr>
          <w:sz w:val="24"/>
          <w:szCs w:val="24"/>
        </w:rPr>
      </w:pPr>
      <w:r w:rsidRPr="00EB6B2C">
        <w:rPr>
          <w:color w:val="171717"/>
          <w:sz w:val="24"/>
          <w:szCs w:val="24"/>
        </w:rPr>
        <w:t>- осуществлять управление учебной социально-экономической системой (например, в рамках проекта «Школьная фирма»);</w:t>
      </w:r>
    </w:p>
    <w:p w:rsidR="00D22719" w:rsidRPr="00EB6B2C" w:rsidRDefault="00891BDD">
      <w:pPr>
        <w:pStyle w:val="a3"/>
        <w:spacing w:line="321" w:lineRule="exact"/>
        <w:ind w:left="1681" w:firstLine="0"/>
        <w:jc w:val="left"/>
        <w:rPr>
          <w:sz w:val="24"/>
          <w:szCs w:val="24"/>
        </w:rPr>
      </w:pPr>
      <w:r w:rsidRPr="00EB6B2C">
        <w:rPr>
          <w:color w:val="171717"/>
          <w:sz w:val="24"/>
          <w:szCs w:val="24"/>
        </w:rPr>
        <w:t>- презентовать изделие;</w:t>
      </w:r>
    </w:p>
    <w:p w:rsidR="00D22719" w:rsidRPr="00EB6B2C" w:rsidRDefault="00891BDD">
      <w:pPr>
        <w:pStyle w:val="a3"/>
        <w:ind w:right="1037"/>
        <w:jc w:val="left"/>
        <w:rPr>
          <w:sz w:val="24"/>
          <w:szCs w:val="24"/>
        </w:rPr>
      </w:pPr>
      <w:r w:rsidRPr="00EB6B2C">
        <w:rPr>
          <w:color w:val="171717"/>
          <w:sz w:val="24"/>
          <w:szCs w:val="24"/>
        </w:rPr>
        <w:t>- характеризовать мир профессий, связанных с изучаемыми технология- ми, их востребованность на рынке труда;</w:t>
      </w:r>
    </w:p>
    <w:p w:rsidR="00D22719" w:rsidRPr="00EB6B2C" w:rsidRDefault="00891BDD">
      <w:pPr>
        <w:pStyle w:val="a3"/>
        <w:spacing w:line="321" w:lineRule="exact"/>
        <w:ind w:left="1681" w:firstLine="0"/>
        <w:jc w:val="left"/>
        <w:rPr>
          <w:sz w:val="24"/>
          <w:szCs w:val="24"/>
        </w:rPr>
      </w:pPr>
      <w:r w:rsidRPr="00EB6B2C">
        <w:rPr>
          <w:color w:val="171717"/>
          <w:sz w:val="24"/>
          <w:szCs w:val="24"/>
        </w:rPr>
        <w:t>- распознавать способы хранения и производства электроэнергии;</w:t>
      </w:r>
    </w:p>
    <w:p w:rsidR="00D22719" w:rsidRPr="00EB6B2C" w:rsidRDefault="00891BDD">
      <w:pPr>
        <w:pStyle w:val="a3"/>
        <w:ind w:left="1681" w:firstLine="0"/>
        <w:jc w:val="left"/>
        <w:rPr>
          <w:sz w:val="24"/>
          <w:szCs w:val="24"/>
        </w:rPr>
      </w:pPr>
      <w:r w:rsidRPr="00EB6B2C">
        <w:rPr>
          <w:color w:val="171717"/>
          <w:sz w:val="24"/>
          <w:szCs w:val="24"/>
        </w:rPr>
        <w:t>- классифицировать типы передачи электроэнергии;</w:t>
      </w:r>
    </w:p>
    <w:p w:rsidR="00D22719" w:rsidRPr="00EB6B2C" w:rsidRDefault="00891BDD">
      <w:pPr>
        <w:pStyle w:val="a3"/>
        <w:ind w:left="1681" w:firstLine="0"/>
        <w:jc w:val="left"/>
        <w:rPr>
          <w:sz w:val="24"/>
          <w:szCs w:val="24"/>
        </w:rPr>
      </w:pPr>
      <w:r w:rsidRPr="00EB6B2C">
        <w:rPr>
          <w:color w:val="171717"/>
          <w:sz w:val="24"/>
          <w:szCs w:val="24"/>
        </w:rPr>
        <w:t>- понимать принцип сборки электрических схем;</w:t>
      </w:r>
    </w:p>
    <w:p w:rsidR="00D22719" w:rsidRPr="00EB6B2C" w:rsidRDefault="00891BDD">
      <w:pPr>
        <w:pStyle w:val="a3"/>
        <w:tabs>
          <w:tab w:val="left" w:pos="3163"/>
          <w:tab w:val="left" w:pos="4928"/>
          <w:tab w:val="left" w:pos="6346"/>
          <w:tab w:val="left" w:pos="7830"/>
          <w:tab w:val="left" w:pos="8860"/>
        </w:tabs>
        <w:ind w:left="1681" w:firstLine="0"/>
        <w:jc w:val="left"/>
        <w:rPr>
          <w:sz w:val="24"/>
          <w:szCs w:val="24"/>
        </w:rPr>
      </w:pPr>
      <w:r w:rsidRPr="00EB6B2C">
        <w:rPr>
          <w:color w:val="171717"/>
          <w:sz w:val="24"/>
          <w:szCs w:val="24"/>
        </w:rPr>
        <w:t>-</w:t>
      </w:r>
      <w:r w:rsidRPr="00EB6B2C">
        <w:rPr>
          <w:color w:val="171717"/>
          <w:spacing w:val="-2"/>
          <w:sz w:val="24"/>
          <w:szCs w:val="24"/>
        </w:rPr>
        <w:t xml:space="preserve"> </w:t>
      </w:r>
      <w:r w:rsidRPr="00EB6B2C">
        <w:rPr>
          <w:color w:val="171717"/>
          <w:sz w:val="24"/>
          <w:szCs w:val="24"/>
        </w:rPr>
        <w:t>получить</w:t>
      </w:r>
      <w:r w:rsidRPr="00EB6B2C">
        <w:rPr>
          <w:color w:val="171717"/>
          <w:sz w:val="24"/>
          <w:szCs w:val="24"/>
        </w:rPr>
        <w:tab/>
        <w:t>возможность</w:t>
      </w:r>
      <w:r w:rsidRPr="00EB6B2C">
        <w:rPr>
          <w:color w:val="171717"/>
          <w:sz w:val="24"/>
          <w:szCs w:val="24"/>
        </w:rPr>
        <w:tab/>
        <w:t>научиться</w:t>
      </w:r>
      <w:r w:rsidRPr="00EB6B2C">
        <w:rPr>
          <w:color w:val="171717"/>
          <w:sz w:val="24"/>
          <w:szCs w:val="24"/>
        </w:rPr>
        <w:tab/>
        <w:t>выполнять</w:t>
      </w:r>
      <w:r w:rsidRPr="00EB6B2C">
        <w:rPr>
          <w:color w:val="171717"/>
          <w:sz w:val="24"/>
          <w:szCs w:val="24"/>
        </w:rPr>
        <w:tab/>
        <w:t>сборку</w:t>
      </w:r>
      <w:r w:rsidRPr="00EB6B2C">
        <w:rPr>
          <w:color w:val="171717"/>
          <w:sz w:val="24"/>
          <w:szCs w:val="24"/>
        </w:rPr>
        <w:tab/>
        <w:t>электрических</w:t>
      </w:r>
    </w:p>
    <w:p w:rsidR="00D22719" w:rsidRPr="00EB6B2C" w:rsidRDefault="00891BDD">
      <w:pPr>
        <w:pStyle w:val="a3"/>
        <w:spacing w:line="321" w:lineRule="exact"/>
        <w:ind w:firstLine="0"/>
        <w:jc w:val="left"/>
        <w:rPr>
          <w:sz w:val="24"/>
          <w:szCs w:val="24"/>
        </w:rPr>
      </w:pPr>
      <w:r w:rsidRPr="00EB6B2C">
        <w:rPr>
          <w:color w:val="171717"/>
          <w:sz w:val="24"/>
          <w:szCs w:val="24"/>
        </w:rPr>
        <w:t>схем;</w:t>
      </w:r>
    </w:p>
    <w:p w:rsidR="00D22719" w:rsidRPr="00EB6B2C" w:rsidRDefault="00891BDD">
      <w:pPr>
        <w:pStyle w:val="a3"/>
        <w:ind w:left="1681" w:firstLine="0"/>
        <w:jc w:val="left"/>
        <w:rPr>
          <w:sz w:val="24"/>
          <w:szCs w:val="24"/>
        </w:rPr>
      </w:pPr>
      <w:r w:rsidRPr="00EB6B2C">
        <w:rPr>
          <w:color w:val="171717"/>
          <w:sz w:val="24"/>
          <w:szCs w:val="24"/>
        </w:rPr>
        <w:t>- определять результат работы электрической схемы при использовании</w:t>
      </w:r>
    </w:p>
    <w:p w:rsidR="00D22719" w:rsidRPr="00EB6B2C" w:rsidRDefault="00891BDD">
      <w:pPr>
        <w:pStyle w:val="a3"/>
        <w:spacing w:line="321" w:lineRule="exact"/>
        <w:ind w:firstLine="0"/>
        <w:jc w:val="left"/>
        <w:rPr>
          <w:sz w:val="24"/>
          <w:szCs w:val="24"/>
        </w:rPr>
      </w:pPr>
      <w:r w:rsidRPr="00EB6B2C">
        <w:rPr>
          <w:color w:val="171717"/>
          <w:sz w:val="24"/>
          <w:szCs w:val="24"/>
        </w:rPr>
        <w:t>различных элементов;</w:t>
      </w:r>
    </w:p>
    <w:p w:rsidR="00D22719" w:rsidRPr="00EB6B2C" w:rsidRDefault="00891BDD">
      <w:pPr>
        <w:pStyle w:val="a3"/>
        <w:spacing w:line="242" w:lineRule="auto"/>
        <w:ind w:right="1037"/>
        <w:jc w:val="left"/>
        <w:rPr>
          <w:sz w:val="24"/>
          <w:szCs w:val="24"/>
        </w:rPr>
      </w:pPr>
      <w:r w:rsidRPr="00EB6B2C">
        <w:rPr>
          <w:color w:val="171717"/>
          <w:sz w:val="24"/>
          <w:szCs w:val="24"/>
        </w:rPr>
        <w:t>- понимать, как применяются элементы электрической цепи в бытовых приборах;</w:t>
      </w:r>
    </w:p>
    <w:p w:rsidR="00D22719" w:rsidRPr="00EB6B2C" w:rsidRDefault="00891BDD">
      <w:pPr>
        <w:pStyle w:val="a3"/>
        <w:spacing w:line="317" w:lineRule="exact"/>
        <w:ind w:left="1681" w:firstLine="0"/>
        <w:jc w:val="left"/>
        <w:rPr>
          <w:sz w:val="24"/>
          <w:szCs w:val="24"/>
        </w:rPr>
      </w:pPr>
      <w:r w:rsidRPr="00EB6B2C">
        <w:rPr>
          <w:color w:val="171717"/>
          <w:sz w:val="24"/>
          <w:szCs w:val="24"/>
        </w:rPr>
        <w:t>- различать последовательное и параллельное соединения резисторов;</w:t>
      </w:r>
    </w:p>
    <w:p w:rsidR="00D22719" w:rsidRPr="00EB6B2C" w:rsidRDefault="00891BDD">
      <w:pPr>
        <w:pStyle w:val="a3"/>
        <w:ind w:right="1037"/>
        <w:jc w:val="left"/>
        <w:rPr>
          <w:sz w:val="24"/>
          <w:szCs w:val="24"/>
        </w:rPr>
      </w:pPr>
      <w:r w:rsidRPr="00EB6B2C">
        <w:rPr>
          <w:color w:val="171717"/>
          <w:sz w:val="24"/>
          <w:szCs w:val="24"/>
        </w:rPr>
        <w:t>- различать аналоговую и цифровую схемотехнику; программировать простое «умное» устройство с заданными характеристиками;</w:t>
      </w:r>
    </w:p>
    <w:p w:rsidR="00D22719" w:rsidRPr="00EB6B2C" w:rsidRDefault="00891BDD">
      <w:pPr>
        <w:pStyle w:val="a3"/>
        <w:ind w:right="1037"/>
        <w:jc w:val="left"/>
        <w:rPr>
          <w:sz w:val="24"/>
          <w:szCs w:val="24"/>
        </w:rPr>
      </w:pPr>
      <w:r w:rsidRPr="00EB6B2C">
        <w:rPr>
          <w:color w:val="171717"/>
          <w:sz w:val="24"/>
          <w:szCs w:val="24"/>
        </w:rPr>
        <w:t>- различать особенности современных датчиков, применять в реальных задачах;</w:t>
      </w:r>
    </w:p>
    <w:p w:rsidR="00D22719" w:rsidRPr="00EB6B2C" w:rsidRDefault="00891BDD">
      <w:pPr>
        <w:pStyle w:val="a3"/>
        <w:spacing w:line="321" w:lineRule="exact"/>
        <w:ind w:left="1681" w:firstLine="0"/>
        <w:jc w:val="left"/>
        <w:rPr>
          <w:sz w:val="24"/>
          <w:szCs w:val="24"/>
        </w:rPr>
      </w:pPr>
      <w:r w:rsidRPr="00EB6B2C">
        <w:rPr>
          <w:color w:val="171717"/>
          <w:sz w:val="24"/>
          <w:szCs w:val="24"/>
        </w:rPr>
        <w:t>- составлять несложные алгоритмы управления умного дома.</w:t>
      </w:r>
    </w:p>
    <w:p w:rsidR="00D22719" w:rsidRPr="00EB6B2C" w:rsidRDefault="00D22719">
      <w:pPr>
        <w:pStyle w:val="a3"/>
        <w:spacing w:before="5"/>
        <w:ind w:left="0" w:firstLine="0"/>
        <w:jc w:val="left"/>
        <w:rPr>
          <w:sz w:val="24"/>
          <w:szCs w:val="24"/>
        </w:rPr>
      </w:pPr>
    </w:p>
    <w:p w:rsidR="00D22719" w:rsidRPr="00EB6B2C" w:rsidRDefault="00891BDD" w:rsidP="003064DD">
      <w:pPr>
        <w:pStyle w:val="1"/>
        <w:numPr>
          <w:ilvl w:val="0"/>
          <w:numId w:val="19"/>
        </w:numPr>
        <w:tabs>
          <w:tab w:val="left" w:pos="1986"/>
        </w:tabs>
        <w:spacing w:before="1" w:line="240" w:lineRule="auto"/>
        <w:rPr>
          <w:sz w:val="24"/>
          <w:szCs w:val="24"/>
        </w:rPr>
      </w:pPr>
      <w:r w:rsidRPr="00EB6B2C">
        <w:rPr>
          <w:color w:val="171717"/>
          <w:sz w:val="24"/>
          <w:szCs w:val="24"/>
        </w:rPr>
        <w:t>Модуль</w:t>
      </w:r>
      <w:r w:rsidRPr="00EB6B2C">
        <w:rPr>
          <w:color w:val="171717"/>
          <w:spacing w:val="-1"/>
          <w:sz w:val="24"/>
          <w:szCs w:val="24"/>
        </w:rPr>
        <w:t xml:space="preserve"> </w:t>
      </w:r>
      <w:r w:rsidRPr="00EB6B2C">
        <w:rPr>
          <w:color w:val="171717"/>
          <w:sz w:val="24"/>
          <w:szCs w:val="24"/>
        </w:rPr>
        <w:t>«Животноводство»</w:t>
      </w:r>
    </w:p>
    <w:p w:rsidR="00D22719" w:rsidRPr="00EB6B2C" w:rsidRDefault="00D22719">
      <w:pPr>
        <w:pStyle w:val="a3"/>
        <w:spacing w:before="10"/>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7-8 КЛАССЫ:</w:t>
      </w:r>
    </w:p>
    <w:p w:rsidR="00D22719" w:rsidRPr="00EB6B2C" w:rsidRDefault="00891BDD">
      <w:pPr>
        <w:pStyle w:val="a3"/>
        <w:spacing w:line="319" w:lineRule="exact"/>
        <w:ind w:left="1681" w:firstLine="0"/>
        <w:jc w:val="left"/>
        <w:rPr>
          <w:sz w:val="24"/>
          <w:szCs w:val="24"/>
        </w:rPr>
      </w:pPr>
      <w:r w:rsidRPr="00EB6B2C">
        <w:rPr>
          <w:color w:val="171717"/>
          <w:sz w:val="24"/>
          <w:szCs w:val="24"/>
        </w:rPr>
        <w:t>- соблюдать правила безопасности;</w:t>
      </w:r>
    </w:p>
    <w:p w:rsidR="00D22719" w:rsidRPr="00EB6B2C" w:rsidRDefault="00891BDD">
      <w:pPr>
        <w:pStyle w:val="a3"/>
        <w:spacing w:line="242" w:lineRule="auto"/>
        <w:ind w:right="891"/>
        <w:jc w:val="left"/>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spacing w:line="317" w:lineRule="exact"/>
        <w:ind w:left="1681" w:firstLine="0"/>
        <w:jc w:val="left"/>
        <w:rPr>
          <w:sz w:val="24"/>
          <w:szCs w:val="24"/>
        </w:rPr>
      </w:pPr>
      <w:r w:rsidRPr="00EB6B2C">
        <w:rPr>
          <w:color w:val="171717"/>
          <w:sz w:val="24"/>
          <w:szCs w:val="24"/>
        </w:rPr>
        <w:t>- характеризовать основные направления животноводства;</w:t>
      </w:r>
    </w:p>
    <w:p w:rsidR="00D22719" w:rsidRPr="00EB6B2C" w:rsidRDefault="00891BDD">
      <w:pPr>
        <w:pStyle w:val="a3"/>
        <w:ind w:right="1037"/>
        <w:jc w:val="left"/>
        <w:rPr>
          <w:sz w:val="24"/>
          <w:szCs w:val="24"/>
        </w:rPr>
      </w:pPr>
      <w:r w:rsidRPr="00EB6B2C">
        <w:rPr>
          <w:color w:val="171717"/>
          <w:sz w:val="24"/>
          <w:szCs w:val="24"/>
        </w:rPr>
        <w:t>- характеризовать особенности основных видов сельскохозяйственных животных своего</w:t>
      </w:r>
      <w:r w:rsidRPr="00EB6B2C">
        <w:rPr>
          <w:color w:val="171717"/>
          <w:spacing w:val="1"/>
          <w:sz w:val="24"/>
          <w:szCs w:val="24"/>
        </w:rPr>
        <w:t xml:space="preserve"> </w:t>
      </w:r>
      <w:r w:rsidRPr="00EB6B2C">
        <w:rPr>
          <w:color w:val="171717"/>
          <w:sz w:val="24"/>
          <w:szCs w:val="24"/>
        </w:rPr>
        <w:t>региона;</w:t>
      </w:r>
    </w:p>
    <w:p w:rsidR="00D22719" w:rsidRPr="00EB6B2C" w:rsidRDefault="00891BDD">
      <w:pPr>
        <w:pStyle w:val="a3"/>
        <w:jc w:val="left"/>
        <w:rPr>
          <w:sz w:val="24"/>
          <w:szCs w:val="24"/>
        </w:rPr>
      </w:pPr>
      <w:r w:rsidRPr="00EB6B2C">
        <w:rPr>
          <w:color w:val="171717"/>
          <w:sz w:val="24"/>
          <w:szCs w:val="24"/>
        </w:rPr>
        <w:t>- описывать полный технологический цикл получения продукции живот- новодства своего</w:t>
      </w:r>
      <w:r w:rsidRPr="00EB6B2C">
        <w:rPr>
          <w:color w:val="171717"/>
          <w:spacing w:val="-4"/>
          <w:sz w:val="24"/>
          <w:szCs w:val="24"/>
        </w:rPr>
        <w:t xml:space="preserve"> </w:t>
      </w:r>
      <w:r w:rsidRPr="00EB6B2C">
        <w:rPr>
          <w:color w:val="171717"/>
          <w:sz w:val="24"/>
          <w:szCs w:val="24"/>
        </w:rPr>
        <w:t>региона;</w:t>
      </w:r>
    </w:p>
    <w:p w:rsidR="00D22719" w:rsidRPr="00EB6B2C" w:rsidRDefault="00891BDD">
      <w:pPr>
        <w:pStyle w:val="a3"/>
        <w:spacing w:before="65" w:line="242" w:lineRule="auto"/>
        <w:ind w:right="891"/>
        <w:jc w:val="left"/>
        <w:rPr>
          <w:sz w:val="24"/>
          <w:szCs w:val="24"/>
        </w:rPr>
      </w:pPr>
      <w:r w:rsidRPr="00EB6B2C">
        <w:rPr>
          <w:color w:val="171717"/>
          <w:sz w:val="24"/>
          <w:szCs w:val="24"/>
        </w:rPr>
        <w:t>- называть виды сельскохозяйственных животных, характерных для дан- ного региона;</w:t>
      </w:r>
    </w:p>
    <w:p w:rsidR="00D22719" w:rsidRPr="00EB6B2C" w:rsidRDefault="00891BDD">
      <w:pPr>
        <w:pStyle w:val="a3"/>
        <w:spacing w:line="317" w:lineRule="exact"/>
        <w:ind w:left="1681" w:firstLine="0"/>
        <w:jc w:val="left"/>
        <w:rPr>
          <w:sz w:val="24"/>
          <w:szCs w:val="24"/>
        </w:rPr>
      </w:pPr>
      <w:r w:rsidRPr="00EB6B2C">
        <w:rPr>
          <w:color w:val="171717"/>
          <w:sz w:val="24"/>
          <w:szCs w:val="24"/>
        </w:rPr>
        <w:t>- оценивать условия содержания животных в различных условиях;</w:t>
      </w:r>
    </w:p>
    <w:p w:rsidR="00D22719" w:rsidRPr="00EB6B2C" w:rsidRDefault="00891BDD">
      <w:pPr>
        <w:pStyle w:val="a3"/>
        <w:ind w:right="1037"/>
        <w:jc w:val="left"/>
        <w:rPr>
          <w:sz w:val="24"/>
          <w:szCs w:val="24"/>
        </w:rPr>
      </w:pPr>
      <w:r w:rsidRPr="00EB6B2C">
        <w:rPr>
          <w:color w:val="171717"/>
          <w:sz w:val="24"/>
          <w:szCs w:val="24"/>
        </w:rPr>
        <w:t>- владеть навыками оказания первой помощи заболевшим или поранен- ным животным;</w:t>
      </w:r>
    </w:p>
    <w:p w:rsidR="00D22719" w:rsidRPr="00EB6B2C" w:rsidRDefault="00891BDD">
      <w:pPr>
        <w:pStyle w:val="a3"/>
        <w:ind w:right="891"/>
        <w:jc w:val="left"/>
        <w:rPr>
          <w:sz w:val="24"/>
          <w:szCs w:val="24"/>
        </w:rPr>
      </w:pPr>
      <w:r w:rsidRPr="00EB6B2C">
        <w:rPr>
          <w:color w:val="171717"/>
          <w:sz w:val="24"/>
          <w:szCs w:val="24"/>
        </w:rPr>
        <w:t>- характеризовать способы переработки и хранения продукции животно- водства;</w:t>
      </w:r>
    </w:p>
    <w:p w:rsidR="00D22719" w:rsidRPr="00EB6B2C" w:rsidRDefault="00891BDD">
      <w:pPr>
        <w:pStyle w:val="a3"/>
        <w:spacing w:line="322" w:lineRule="exact"/>
        <w:ind w:left="1681" w:firstLine="0"/>
        <w:jc w:val="left"/>
        <w:rPr>
          <w:sz w:val="24"/>
          <w:szCs w:val="24"/>
        </w:rPr>
      </w:pPr>
      <w:r w:rsidRPr="00EB6B2C">
        <w:rPr>
          <w:color w:val="171717"/>
          <w:sz w:val="24"/>
          <w:szCs w:val="24"/>
        </w:rPr>
        <w:t>- характеризовать пути цифровизации животноводческого производства;</w:t>
      </w:r>
    </w:p>
    <w:p w:rsidR="00D22719" w:rsidRPr="00EB6B2C" w:rsidRDefault="00891BDD">
      <w:pPr>
        <w:pStyle w:val="a3"/>
        <w:jc w:val="left"/>
        <w:rPr>
          <w:sz w:val="24"/>
          <w:szCs w:val="24"/>
        </w:rPr>
      </w:pPr>
      <w:r w:rsidRPr="00EB6B2C">
        <w:rPr>
          <w:color w:val="171717"/>
          <w:sz w:val="24"/>
          <w:szCs w:val="24"/>
        </w:rPr>
        <w:t>- получить возможность узнать особенности сельскохозяйственного про- изводства;</w:t>
      </w:r>
    </w:p>
    <w:p w:rsidR="00D22719" w:rsidRPr="00EB6B2C" w:rsidRDefault="00891BDD">
      <w:pPr>
        <w:pStyle w:val="a3"/>
        <w:jc w:val="left"/>
        <w:rPr>
          <w:sz w:val="24"/>
          <w:szCs w:val="24"/>
        </w:rPr>
      </w:pPr>
      <w:r w:rsidRPr="00EB6B2C">
        <w:rPr>
          <w:color w:val="171717"/>
          <w:sz w:val="24"/>
          <w:szCs w:val="24"/>
        </w:rPr>
        <w:t xml:space="preserve">- характеризовать мир профессий, связанных с животноводством, их вос- требованность на </w:t>
      </w:r>
      <w:r w:rsidRPr="00EB6B2C">
        <w:rPr>
          <w:color w:val="171717"/>
          <w:sz w:val="24"/>
          <w:szCs w:val="24"/>
        </w:rPr>
        <w:lastRenderedPageBreak/>
        <w:t>рынке труда.</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19"/>
        </w:numPr>
        <w:tabs>
          <w:tab w:val="left" w:pos="1986"/>
        </w:tabs>
        <w:spacing w:line="240" w:lineRule="auto"/>
        <w:rPr>
          <w:sz w:val="24"/>
          <w:szCs w:val="24"/>
        </w:rPr>
      </w:pPr>
      <w:r w:rsidRPr="00EB6B2C">
        <w:rPr>
          <w:color w:val="171717"/>
          <w:sz w:val="24"/>
          <w:szCs w:val="24"/>
        </w:rPr>
        <w:t>Модуль</w:t>
      </w:r>
      <w:r w:rsidRPr="00EB6B2C">
        <w:rPr>
          <w:color w:val="171717"/>
          <w:spacing w:val="-1"/>
          <w:sz w:val="24"/>
          <w:szCs w:val="24"/>
        </w:rPr>
        <w:t xml:space="preserve"> </w:t>
      </w:r>
      <w:r w:rsidRPr="00EB6B2C">
        <w:rPr>
          <w:color w:val="171717"/>
          <w:sz w:val="24"/>
          <w:szCs w:val="24"/>
        </w:rPr>
        <w:t>«Растениеводство»</w:t>
      </w:r>
    </w:p>
    <w:p w:rsidR="00D22719" w:rsidRPr="00EB6B2C" w:rsidRDefault="00D22719">
      <w:pPr>
        <w:pStyle w:val="a3"/>
        <w:spacing w:before="1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7-8 КЛАССЫ:</w:t>
      </w:r>
    </w:p>
    <w:p w:rsidR="00D22719" w:rsidRPr="00EB6B2C" w:rsidRDefault="00891BDD">
      <w:pPr>
        <w:pStyle w:val="a3"/>
        <w:spacing w:line="319" w:lineRule="exact"/>
        <w:ind w:left="1681" w:firstLine="0"/>
        <w:rPr>
          <w:sz w:val="24"/>
          <w:szCs w:val="24"/>
        </w:rPr>
      </w:pPr>
      <w:r w:rsidRPr="00EB6B2C">
        <w:rPr>
          <w:color w:val="171717"/>
          <w:sz w:val="24"/>
          <w:szCs w:val="24"/>
        </w:rPr>
        <w:t>- соблюдать правила безопасности;</w:t>
      </w:r>
    </w:p>
    <w:p w:rsidR="00D22719" w:rsidRPr="00EB6B2C" w:rsidRDefault="00891BDD">
      <w:pPr>
        <w:pStyle w:val="a3"/>
        <w:ind w:right="828"/>
        <w:rPr>
          <w:sz w:val="24"/>
          <w:szCs w:val="24"/>
        </w:rPr>
      </w:pPr>
      <w:r w:rsidRPr="00EB6B2C">
        <w:rPr>
          <w:color w:val="171717"/>
          <w:sz w:val="24"/>
          <w:szCs w:val="24"/>
        </w:rPr>
        <w:t>- организовывать рабочее место в соответствии с требованиями безопас- ности;</w:t>
      </w:r>
    </w:p>
    <w:p w:rsidR="00D22719" w:rsidRPr="00EB6B2C" w:rsidRDefault="00891BDD">
      <w:pPr>
        <w:pStyle w:val="a3"/>
        <w:spacing w:line="321" w:lineRule="exact"/>
        <w:ind w:left="1681" w:firstLine="0"/>
        <w:rPr>
          <w:sz w:val="24"/>
          <w:szCs w:val="24"/>
        </w:rPr>
      </w:pPr>
      <w:r w:rsidRPr="00EB6B2C">
        <w:rPr>
          <w:color w:val="171717"/>
          <w:sz w:val="24"/>
          <w:szCs w:val="24"/>
        </w:rPr>
        <w:t>- характеризовать основные направления растениеводства;</w:t>
      </w:r>
    </w:p>
    <w:p w:rsidR="00D22719" w:rsidRPr="00EB6B2C" w:rsidRDefault="00891BDD">
      <w:pPr>
        <w:pStyle w:val="a3"/>
        <w:spacing w:before="2"/>
        <w:ind w:right="827"/>
        <w:rPr>
          <w:sz w:val="24"/>
          <w:szCs w:val="24"/>
        </w:rPr>
      </w:pPr>
      <w:r w:rsidRPr="00EB6B2C">
        <w:rPr>
          <w:color w:val="171717"/>
          <w:sz w:val="24"/>
          <w:szCs w:val="24"/>
        </w:rPr>
        <w:t>- описывать полный технологический цикл получения наиболее распро- странённой растениеводческой продукции своего региона; характеризовать ви- ды и свойства почв данного региона; назвать ручные и механизированные ин- струменты обработки почвы;</w:t>
      </w:r>
    </w:p>
    <w:p w:rsidR="00D22719" w:rsidRPr="00EB6B2C" w:rsidRDefault="00891BDD">
      <w:pPr>
        <w:pStyle w:val="a3"/>
        <w:spacing w:line="321" w:lineRule="exact"/>
        <w:ind w:left="1681" w:firstLine="0"/>
        <w:rPr>
          <w:sz w:val="24"/>
          <w:szCs w:val="24"/>
        </w:rPr>
      </w:pPr>
      <w:r w:rsidRPr="00EB6B2C">
        <w:rPr>
          <w:color w:val="171717"/>
          <w:sz w:val="24"/>
          <w:szCs w:val="24"/>
        </w:rPr>
        <w:t>- классифицировать культурные растения по различным основаниям;</w:t>
      </w:r>
    </w:p>
    <w:p w:rsidR="00D22719" w:rsidRPr="00EB6B2C" w:rsidRDefault="00891BDD">
      <w:pPr>
        <w:pStyle w:val="a3"/>
        <w:ind w:left="1681" w:firstLine="0"/>
        <w:rPr>
          <w:sz w:val="24"/>
          <w:szCs w:val="24"/>
        </w:rPr>
      </w:pPr>
      <w:r w:rsidRPr="00EB6B2C">
        <w:rPr>
          <w:color w:val="171717"/>
          <w:sz w:val="24"/>
          <w:szCs w:val="24"/>
        </w:rPr>
        <w:t>- называть полезные дикорастущие растения и знать их свойства;</w:t>
      </w:r>
    </w:p>
    <w:p w:rsidR="00D22719" w:rsidRPr="00EB6B2C" w:rsidRDefault="00891BDD">
      <w:pPr>
        <w:pStyle w:val="a3"/>
        <w:spacing w:before="2" w:line="322" w:lineRule="exact"/>
        <w:ind w:left="1681" w:firstLine="0"/>
        <w:jc w:val="left"/>
        <w:rPr>
          <w:sz w:val="24"/>
          <w:szCs w:val="24"/>
        </w:rPr>
      </w:pPr>
      <w:r w:rsidRPr="00EB6B2C">
        <w:rPr>
          <w:color w:val="171717"/>
          <w:sz w:val="24"/>
          <w:szCs w:val="24"/>
        </w:rPr>
        <w:t>- назвать опасные для человека дикорастущие растения;</w:t>
      </w:r>
    </w:p>
    <w:p w:rsidR="00D22719" w:rsidRPr="00EB6B2C" w:rsidRDefault="00891BDD">
      <w:pPr>
        <w:pStyle w:val="a3"/>
        <w:spacing w:line="322" w:lineRule="exact"/>
        <w:ind w:left="1681" w:firstLine="0"/>
        <w:jc w:val="left"/>
        <w:rPr>
          <w:sz w:val="24"/>
          <w:szCs w:val="24"/>
        </w:rPr>
      </w:pPr>
      <w:r w:rsidRPr="00EB6B2C">
        <w:rPr>
          <w:color w:val="171717"/>
          <w:sz w:val="24"/>
          <w:szCs w:val="24"/>
        </w:rPr>
        <w:t>- называть полезные для человека грибы;</w:t>
      </w:r>
    </w:p>
    <w:p w:rsidR="00D22719" w:rsidRPr="00EB6B2C" w:rsidRDefault="00891BDD">
      <w:pPr>
        <w:pStyle w:val="a3"/>
        <w:spacing w:line="322" w:lineRule="exact"/>
        <w:ind w:left="1681" w:firstLine="0"/>
        <w:jc w:val="left"/>
        <w:rPr>
          <w:sz w:val="24"/>
          <w:szCs w:val="24"/>
        </w:rPr>
      </w:pPr>
      <w:r w:rsidRPr="00EB6B2C">
        <w:rPr>
          <w:color w:val="171717"/>
          <w:sz w:val="24"/>
          <w:szCs w:val="24"/>
        </w:rPr>
        <w:t>- называть опасные для человека грибы;</w:t>
      </w:r>
    </w:p>
    <w:p w:rsidR="00D22719" w:rsidRPr="00EB6B2C" w:rsidRDefault="00891BDD">
      <w:pPr>
        <w:pStyle w:val="a3"/>
        <w:ind w:right="1037"/>
        <w:jc w:val="left"/>
        <w:rPr>
          <w:sz w:val="24"/>
          <w:szCs w:val="24"/>
        </w:rPr>
      </w:pPr>
      <w:r w:rsidRPr="00EB6B2C">
        <w:rPr>
          <w:color w:val="171717"/>
          <w:sz w:val="24"/>
          <w:szCs w:val="24"/>
        </w:rPr>
        <w:t>- владеть методами сбора, переработки и хранения полезных дикорасту- щих растений и их плодов;</w:t>
      </w:r>
    </w:p>
    <w:p w:rsidR="00D22719" w:rsidRPr="00EB6B2C" w:rsidRDefault="00891BDD">
      <w:pPr>
        <w:pStyle w:val="a3"/>
        <w:jc w:val="left"/>
        <w:rPr>
          <w:sz w:val="24"/>
          <w:szCs w:val="24"/>
        </w:rPr>
      </w:pPr>
      <w:r w:rsidRPr="00EB6B2C">
        <w:rPr>
          <w:color w:val="171717"/>
          <w:sz w:val="24"/>
          <w:szCs w:val="24"/>
        </w:rPr>
        <w:t>- владеть методами сбора, переработки и хранения полезных для человека грибов;</w:t>
      </w:r>
    </w:p>
    <w:p w:rsidR="00D22719" w:rsidRPr="00EB6B2C" w:rsidRDefault="00891BDD">
      <w:pPr>
        <w:pStyle w:val="a3"/>
        <w:spacing w:before="1"/>
        <w:jc w:val="left"/>
        <w:rPr>
          <w:sz w:val="24"/>
          <w:szCs w:val="24"/>
        </w:rPr>
      </w:pPr>
      <w:r w:rsidRPr="00EB6B2C">
        <w:rPr>
          <w:color w:val="171717"/>
          <w:sz w:val="24"/>
          <w:szCs w:val="24"/>
        </w:rPr>
        <w:t>- характеризовать основные направления цифровизации и роботизации в растениеводстве;</w:t>
      </w:r>
    </w:p>
    <w:p w:rsidR="00D22719" w:rsidRPr="00EB6B2C" w:rsidRDefault="00891BDD">
      <w:pPr>
        <w:pStyle w:val="a3"/>
        <w:jc w:val="left"/>
        <w:rPr>
          <w:sz w:val="24"/>
          <w:szCs w:val="24"/>
        </w:rPr>
      </w:pPr>
      <w:r w:rsidRPr="00EB6B2C">
        <w:rPr>
          <w:color w:val="171717"/>
          <w:sz w:val="24"/>
          <w:szCs w:val="24"/>
        </w:rPr>
        <w:t>- получить возможность научиться использовать цифровые устройства и программные сервисы в технологии растениеводства;</w:t>
      </w:r>
    </w:p>
    <w:p w:rsidR="00D22719" w:rsidRPr="00EB6B2C" w:rsidRDefault="00891BDD">
      <w:pPr>
        <w:pStyle w:val="a3"/>
        <w:jc w:val="left"/>
        <w:rPr>
          <w:sz w:val="24"/>
          <w:szCs w:val="24"/>
        </w:rPr>
      </w:pPr>
      <w:r w:rsidRPr="00EB6B2C">
        <w:rPr>
          <w:color w:val="171717"/>
          <w:sz w:val="24"/>
          <w:szCs w:val="24"/>
        </w:rPr>
        <w:t>- характеризовать мир профессий, связанных с растениеводством, их вос- требованность на рынке труда.</w:t>
      </w:r>
    </w:p>
    <w:p w:rsidR="00D22719" w:rsidRPr="00EB6B2C" w:rsidRDefault="00891BDD" w:rsidP="003064DD">
      <w:pPr>
        <w:pStyle w:val="1"/>
        <w:numPr>
          <w:ilvl w:val="2"/>
          <w:numId w:val="238"/>
        </w:numPr>
        <w:tabs>
          <w:tab w:val="left" w:pos="2524"/>
        </w:tabs>
        <w:spacing w:before="69" w:line="242" w:lineRule="auto"/>
        <w:ind w:left="972" w:right="831" w:firstLine="708"/>
        <w:rPr>
          <w:sz w:val="24"/>
          <w:szCs w:val="24"/>
        </w:rPr>
      </w:pPr>
      <w:r w:rsidRPr="00EB6B2C">
        <w:rPr>
          <w:color w:val="171717"/>
          <w:sz w:val="24"/>
          <w:szCs w:val="24"/>
        </w:rPr>
        <w:t>РАБОЧАЯ ПРО</w:t>
      </w:r>
      <w:r w:rsidR="0085796F">
        <w:rPr>
          <w:color w:val="171717"/>
          <w:sz w:val="24"/>
          <w:szCs w:val="24"/>
        </w:rPr>
        <w:t>ГРАММА УЧЕБНОГО ПРЕДМЕТА «ФИЗИ</w:t>
      </w:r>
      <w:r w:rsidRPr="00EB6B2C">
        <w:rPr>
          <w:color w:val="171717"/>
          <w:sz w:val="24"/>
          <w:szCs w:val="24"/>
        </w:rPr>
        <w:t>ЧЕСКАЯ КУЛЬТУРА» (БАЗОВЫЙ</w:t>
      </w:r>
      <w:r w:rsidRPr="00EB6B2C">
        <w:rPr>
          <w:color w:val="171717"/>
          <w:spacing w:val="-2"/>
          <w:sz w:val="24"/>
          <w:szCs w:val="24"/>
        </w:rPr>
        <w:t xml:space="preserve"> </w:t>
      </w:r>
      <w:r w:rsidRPr="00EB6B2C">
        <w:rPr>
          <w:color w:val="171717"/>
          <w:sz w:val="24"/>
          <w:szCs w:val="24"/>
        </w:rPr>
        <w:t>УРОВЕНЬ)</w:t>
      </w:r>
    </w:p>
    <w:p w:rsidR="00D22719" w:rsidRPr="00EB6B2C" w:rsidRDefault="00D22719">
      <w:pPr>
        <w:pStyle w:val="a3"/>
        <w:spacing w:before="2"/>
        <w:ind w:left="0" w:firstLine="0"/>
        <w:jc w:val="left"/>
        <w:rPr>
          <w:b/>
          <w:sz w:val="24"/>
          <w:szCs w:val="24"/>
        </w:rPr>
      </w:pPr>
    </w:p>
    <w:p w:rsidR="00D22719" w:rsidRPr="00EB6B2C" w:rsidRDefault="00891BDD">
      <w:pPr>
        <w:spacing w:line="322" w:lineRule="exact"/>
        <w:ind w:left="1681"/>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7"/>
        </w:numPr>
        <w:tabs>
          <w:tab w:val="left" w:pos="1898"/>
        </w:tabs>
        <w:ind w:right="828" w:firstLine="708"/>
        <w:jc w:val="left"/>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3"/>
          <w:sz w:val="24"/>
          <w:szCs w:val="24"/>
        </w:rPr>
        <w:t xml:space="preserve"> </w:t>
      </w:r>
      <w:r w:rsidRPr="00EB6B2C">
        <w:rPr>
          <w:i/>
          <w:color w:val="171717"/>
          <w:sz w:val="24"/>
          <w:szCs w:val="24"/>
        </w:rPr>
        <w:t>г.</w:t>
      </w:r>
    </w:p>
    <w:p w:rsidR="00D22719" w:rsidRPr="00EB6B2C" w:rsidRDefault="00891BDD">
      <w:pPr>
        <w:spacing w:line="321" w:lineRule="exact"/>
        <w:ind w:left="972"/>
        <w:rPr>
          <w:i/>
          <w:sz w:val="24"/>
          <w:szCs w:val="24"/>
        </w:rPr>
      </w:pPr>
      <w:r w:rsidRPr="00EB6B2C">
        <w:rPr>
          <w:i/>
          <w:color w:val="171717"/>
          <w:sz w:val="24"/>
          <w:szCs w:val="24"/>
        </w:rPr>
        <w:t>№ 287);</w:t>
      </w:r>
    </w:p>
    <w:p w:rsidR="00D22719" w:rsidRPr="00EB6B2C" w:rsidRDefault="00891BDD" w:rsidP="003064DD">
      <w:pPr>
        <w:pStyle w:val="a6"/>
        <w:numPr>
          <w:ilvl w:val="0"/>
          <w:numId w:val="17"/>
        </w:numPr>
        <w:tabs>
          <w:tab w:val="left" w:pos="1859"/>
        </w:tabs>
        <w:spacing w:before="2"/>
        <w:ind w:right="825" w:firstLine="708"/>
        <w:rPr>
          <w:i/>
          <w:sz w:val="24"/>
          <w:szCs w:val="24"/>
        </w:rPr>
      </w:pPr>
      <w:r w:rsidRPr="00EB6B2C">
        <w:rPr>
          <w:i/>
          <w:color w:val="171717"/>
          <w:sz w:val="24"/>
          <w:szCs w:val="24"/>
        </w:rPr>
        <w:t>Примерной рабочей программы основного общего образования по физи- ческой кульутуре (одобренной решением федерального учебно-методического объединения по общему образованию, протокол 3/21 от 27.09.2021</w:t>
      </w:r>
      <w:r w:rsidRPr="00EB6B2C">
        <w:rPr>
          <w:i/>
          <w:color w:val="171717"/>
          <w:spacing w:val="-20"/>
          <w:sz w:val="24"/>
          <w:szCs w:val="24"/>
        </w:rPr>
        <w:t xml:space="preserve"> </w:t>
      </w:r>
      <w:r w:rsidRPr="00EB6B2C">
        <w:rPr>
          <w:i/>
          <w:color w:val="171717"/>
          <w:sz w:val="24"/>
          <w:szCs w:val="24"/>
        </w:rPr>
        <w:t>г.).</w:t>
      </w:r>
    </w:p>
    <w:p w:rsidR="00D22719" w:rsidRPr="00EB6B2C" w:rsidRDefault="00891BDD">
      <w:pPr>
        <w:pStyle w:val="a3"/>
        <w:ind w:right="834"/>
        <w:rPr>
          <w:sz w:val="24"/>
          <w:szCs w:val="24"/>
        </w:rPr>
      </w:pPr>
      <w:r w:rsidRPr="00EB6B2C">
        <w:rPr>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spacing w:line="242" w:lineRule="auto"/>
        <w:ind w:left="972" w:right="828" w:firstLine="708"/>
        <w:jc w:val="both"/>
        <w:rPr>
          <w:i/>
          <w:sz w:val="24"/>
          <w:szCs w:val="24"/>
        </w:rPr>
      </w:pPr>
      <w:r w:rsidRPr="00EB6B2C">
        <w:rPr>
          <w:i/>
          <w:color w:val="171717"/>
          <w:sz w:val="24"/>
          <w:szCs w:val="24"/>
        </w:rPr>
        <w:t>Рабочая программа учебного предмета «Физическая культура» (далее - рабочая программа) включает:</w:t>
      </w:r>
    </w:p>
    <w:p w:rsidR="00D22719" w:rsidRPr="00EB6B2C" w:rsidRDefault="00891BDD" w:rsidP="003064DD">
      <w:pPr>
        <w:pStyle w:val="a6"/>
        <w:numPr>
          <w:ilvl w:val="0"/>
          <w:numId w:val="16"/>
        </w:numPr>
        <w:tabs>
          <w:tab w:val="left" w:pos="1845"/>
        </w:tabs>
        <w:spacing w:line="317" w:lineRule="exact"/>
        <w:ind w:left="1844"/>
        <w:jc w:val="left"/>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6"/>
        </w:numPr>
        <w:tabs>
          <w:tab w:val="left" w:pos="1845"/>
        </w:tabs>
        <w:spacing w:line="322" w:lineRule="exact"/>
        <w:ind w:left="1844"/>
        <w:jc w:val="left"/>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6"/>
        </w:numPr>
        <w:tabs>
          <w:tab w:val="left" w:pos="1845"/>
        </w:tabs>
        <w:spacing w:line="322" w:lineRule="exact"/>
        <w:ind w:left="1844"/>
        <w:jc w:val="left"/>
        <w:rPr>
          <w:sz w:val="24"/>
          <w:szCs w:val="24"/>
        </w:rPr>
      </w:pPr>
      <w:r w:rsidRPr="00EB6B2C">
        <w:rPr>
          <w:color w:val="171717"/>
          <w:sz w:val="24"/>
          <w:szCs w:val="24"/>
        </w:rPr>
        <w:t>планируемые результаты освоения программы учебного</w:t>
      </w:r>
      <w:r w:rsidRPr="00EB6B2C">
        <w:rPr>
          <w:color w:val="171717"/>
          <w:spacing w:val="-7"/>
          <w:sz w:val="24"/>
          <w:szCs w:val="24"/>
        </w:rPr>
        <w:t xml:space="preserve"> </w:t>
      </w:r>
      <w:r w:rsidRPr="00EB6B2C">
        <w:rPr>
          <w:color w:val="171717"/>
          <w:sz w:val="24"/>
          <w:szCs w:val="24"/>
        </w:rPr>
        <w:t>предмета,</w:t>
      </w:r>
    </w:p>
    <w:p w:rsidR="00D22719" w:rsidRPr="00EB6B2C" w:rsidRDefault="00891BDD" w:rsidP="003064DD">
      <w:pPr>
        <w:pStyle w:val="a6"/>
        <w:numPr>
          <w:ilvl w:val="0"/>
          <w:numId w:val="16"/>
        </w:numPr>
        <w:tabs>
          <w:tab w:val="left" w:pos="1845"/>
        </w:tabs>
        <w:spacing w:line="322" w:lineRule="exact"/>
        <w:ind w:left="1844"/>
        <w:jc w:val="left"/>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spacing w:line="322" w:lineRule="exact"/>
        <w:ind w:left="1681"/>
        <w:jc w:val="both"/>
        <w:rPr>
          <w:i/>
          <w:sz w:val="24"/>
          <w:szCs w:val="24"/>
        </w:rPr>
      </w:pPr>
      <w:r w:rsidRPr="00EB6B2C">
        <w:rPr>
          <w:i/>
          <w:color w:val="171717"/>
          <w:sz w:val="24"/>
          <w:szCs w:val="24"/>
        </w:rPr>
        <w:t>Общая характеристика учебного предмета «Физическая куьтура».</w:t>
      </w:r>
    </w:p>
    <w:p w:rsidR="00D22719" w:rsidRPr="00EB6B2C" w:rsidRDefault="00891BDD">
      <w:pPr>
        <w:pStyle w:val="a3"/>
        <w:ind w:right="827"/>
        <w:rPr>
          <w:sz w:val="24"/>
          <w:szCs w:val="24"/>
        </w:rPr>
      </w:pPr>
      <w:r w:rsidRPr="00EB6B2C">
        <w:rPr>
          <w:color w:val="171717"/>
          <w:sz w:val="24"/>
          <w:szCs w:val="24"/>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 стей систем организма, развития жизненно важных физических качеств. Про- грамма обеспечивает преемственность с рабочими программами начального и среднего общего образования, предусматривает возможность активной подго- товки учащихся к выполнению нормативов «Президентских состязаний» и</w:t>
      </w:r>
    </w:p>
    <w:p w:rsidR="00D22719" w:rsidRPr="00EB6B2C" w:rsidRDefault="00891BDD">
      <w:pPr>
        <w:pStyle w:val="a3"/>
        <w:spacing w:before="1"/>
        <w:ind w:firstLine="0"/>
        <w:rPr>
          <w:sz w:val="24"/>
          <w:szCs w:val="24"/>
        </w:rPr>
      </w:pPr>
      <w:r w:rsidRPr="00EB6B2C">
        <w:rPr>
          <w:color w:val="171717"/>
          <w:sz w:val="24"/>
          <w:szCs w:val="24"/>
        </w:rPr>
        <w:t>«Всероссийского физкультурно-спортивного комплекса ГТО».</w:t>
      </w:r>
    </w:p>
    <w:p w:rsidR="00D22719" w:rsidRPr="00EB6B2C" w:rsidRDefault="00891BDD">
      <w:pPr>
        <w:pStyle w:val="2"/>
        <w:spacing w:before="7"/>
        <w:rPr>
          <w:sz w:val="24"/>
          <w:szCs w:val="24"/>
        </w:rPr>
      </w:pPr>
      <w:r w:rsidRPr="00EB6B2C">
        <w:rPr>
          <w:color w:val="171717"/>
          <w:sz w:val="24"/>
          <w:szCs w:val="24"/>
        </w:rPr>
        <w:lastRenderedPageBreak/>
        <w:t>Цели изучения учебного предмета «Физическая культура»</w:t>
      </w:r>
    </w:p>
    <w:p w:rsidR="00D22719" w:rsidRPr="00EB6B2C" w:rsidRDefault="00891BDD">
      <w:pPr>
        <w:pStyle w:val="a3"/>
        <w:ind w:right="825"/>
        <w:rPr>
          <w:sz w:val="24"/>
          <w:szCs w:val="24"/>
        </w:rPr>
      </w:pPr>
      <w:r w:rsidRPr="00EB6B2C">
        <w:rPr>
          <w:b/>
          <w:i/>
          <w:color w:val="171717"/>
          <w:sz w:val="24"/>
          <w:szCs w:val="24"/>
        </w:rPr>
        <w:t xml:space="preserve">Общей целью школьного образования по физической культуре </w:t>
      </w:r>
      <w:r w:rsidRPr="00EB6B2C">
        <w:rPr>
          <w:color w:val="171717"/>
          <w:sz w:val="24"/>
          <w:szCs w:val="24"/>
        </w:rPr>
        <w:t>является формирование разносторонне физически развитой личности, способной актив- но использовать ценности физической культуры для укрепления и длительного сохранения собственного здоровья, оптимизации трудовой деятельности и ор- ганизации активного отдыха.</w:t>
      </w:r>
    </w:p>
    <w:p w:rsidR="00D22719" w:rsidRPr="00EB6B2C" w:rsidRDefault="00891BDD">
      <w:pPr>
        <w:pStyle w:val="a3"/>
        <w:ind w:right="825"/>
        <w:rPr>
          <w:sz w:val="24"/>
          <w:szCs w:val="24"/>
        </w:rPr>
      </w:pPr>
      <w:r w:rsidRPr="00EB6B2C">
        <w:rPr>
          <w:color w:val="171717"/>
          <w:sz w:val="24"/>
          <w:szCs w:val="24"/>
        </w:rPr>
        <w:t>Данная цель конкретизируется и связывается с формированием устойчи- вых мотивов и потребностей школьников в бережном отношении к своему здо- ровью, целостном развитии физических, психических и нравственных качеств, творческом использовании ценностей физической культуры в организации здо- рового образа жизни, регулярных занятиях двигательной деятельностью и спортом.</w:t>
      </w:r>
    </w:p>
    <w:p w:rsidR="00D22719" w:rsidRPr="00EB6B2C" w:rsidRDefault="00891BDD">
      <w:pPr>
        <w:pStyle w:val="a3"/>
        <w:ind w:right="825"/>
        <w:rPr>
          <w:sz w:val="24"/>
          <w:szCs w:val="24"/>
        </w:rPr>
      </w:pPr>
      <w:r w:rsidRPr="00EB6B2C">
        <w:rPr>
          <w:color w:val="171717"/>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за- нимающихся, являющихся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w:t>
      </w:r>
    </w:p>
    <w:p w:rsidR="00D22719" w:rsidRPr="00EB6B2C" w:rsidRDefault="00891BDD">
      <w:pPr>
        <w:pStyle w:val="a3"/>
        <w:spacing w:before="65"/>
        <w:ind w:right="827" w:firstLine="0"/>
        <w:rPr>
          <w:sz w:val="24"/>
          <w:szCs w:val="24"/>
        </w:rPr>
      </w:pPr>
      <w:r w:rsidRPr="00EB6B2C">
        <w:rPr>
          <w:color w:val="171717"/>
          <w:sz w:val="24"/>
          <w:szCs w:val="24"/>
        </w:rPr>
        <w:t>ганизации самостоятельных форм занятий оздоровительной, спортивной и при- кладно-ориентированной физической культурой, возможностью познания сво- их физических спосбностей и их целенаправленного развития.</w:t>
      </w:r>
    </w:p>
    <w:p w:rsidR="00D22719" w:rsidRPr="00EB6B2C" w:rsidRDefault="00891BDD">
      <w:pPr>
        <w:pStyle w:val="a3"/>
        <w:spacing w:before="1"/>
        <w:ind w:right="826"/>
        <w:rPr>
          <w:sz w:val="24"/>
          <w:szCs w:val="24"/>
        </w:rPr>
      </w:pPr>
      <w:r w:rsidRPr="00EB6B2C">
        <w:rPr>
          <w:i/>
          <w:color w:val="171717"/>
          <w:sz w:val="24"/>
          <w:szCs w:val="24"/>
        </w:rPr>
        <w:t xml:space="preserve">Воспитывающее значение </w:t>
      </w:r>
      <w:r w:rsidRPr="00EB6B2C">
        <w:rPr>
          <w:color w:val="171717"/>
          <w:sz w:val="24"/>
          <w:szCs w:val="24"/>
        </w:rPr>
        <w:t>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 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22719" w:rsidRPr="00EB6B2C" w:rsidRDefault="00891BDD">
      <w:pPr>
        <w:ind w:left="972" w:right="827" w:firstLine="708"/>
        <w:jc w:val="both"/>
        <w:rPr>
          <w:sz w:val="24"/>
          <w:szCs w:val="24"/>
        </w:rPr>
      </w:pPr>
      <w:r w:rsidRPr="00EB6B2C">
        <w:rPr>
          <w:color w:val="171717"/>
          <w:sz w:val="24"/>
          <w:szCs w:val="24"/>
        </w:rPr>
        <w:t xml:space="preserve">Центральной идеей конструирования учебного содержания и планируе- мых результатов образования в основной школе является </w:t>
      </w:r>
      <w:r w:rsidRPr="00EB6B2C">
        <w:rPr>
          <w:i/>
          <w:color w:val="171717"/>
          <w:sz w:val="24"/>
          <w:szCs w:val="24"/>
        </w:rPr>
        <w:t xml:space="preserve">воспитание целост- ной личности учащихся, обеспечение единства в развитии их физической, пси- хической и социальной природы. </w:t>
      </w:r>
      <w:r w:rsidRPr="00EB6B2C">
        <w:rPr>
          <w:color w:val="171717"/>
          <w:sz w:val="24"/>
          <w:szCs w:val="24"/>
        </w:rPr>
        <w:t xml:space="preserve">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w:t>
      </w:r>
      <w:r w:rsidRPr="00EB6B2C">
        <w:rPr>
          <w:color w:val="171717"/>
          <w:spacing w:val="2"/>
          <w:sz w:val="24"/>
          <w:szCs w:val="24"/>
        </w:rPr>
        <w:t xml:space="preserve">ин- </w:t>
      </w:r>
      <w:r w:rsidRPr="00EB6B2C">
        <w:rPr>
          <w:color w:val="171717"/>
          <w:sz w:val="24"/>
          <w:szCs w:val="24"/>
        </w:rPr>
        <w:t>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22719" w:rsidRPr="00EB6B2C" w:rsidRDefault="00891BDD">
      <w:pPr>
        <w:pStyle w:val="a3"/>
        <w:spacing w:before="2"/>
        <w:ind w:right="827"/>
        <w:rPr>
          <w:sz w:val="24"/>
          <w:szCs w:val="24"/>
        </w:rPr>
      </w:pPr>
      <w:r w:rsidRPr="00EB6B2C">
        <w:rPr>
          <w:color w:val="171717"/>
          <w:sz w:val="24"/>
          <w:szCs w:val="24"/>
        </w:rPr>
        <w:t>В целях усиления мотивационной составляющей учебного предмета, при- дания ей личностно значимого смысла, содержание рабочей программы пред- ставляется системой модулей, которые входят структурными компонентами в раздел «Физическое совершенствование».</w:t>
      </w:r>
    </w:p>
    <w:p w:rsidR="00D22719" w:rsidRPr="00EB6B2C" w:rsidRDefault="00891BDD">
      <w:pPr>
        <w:pStyle w:val="a3"/>
        <w:ind w:right="825"/>
        <w:rPr>
          <w:sz w:val="24"/>
          <w:szCs w:val="24"/>
        </w:rPr>
      </w:pPr>
      <w:r w:rsidRPr="00EB6B2C">
        <w:rPr>
          <w:i/>
          <w:color w:val="171717"/>
          <w:sz w:val="24"/>
          <w:szCs w:val="24"/>
        </w:rPr>
        <w:t xml:space="preserve">Инвариантные модули </w:t>
      </w:r>
      <w:r w:rsidRPr="00EB6B2C">
        <w:rPr>
          <w:color w:val="171717"/>
          <w:sz w:val="24"/>
          <w:szCs w:val="24"/>
        </w:rPr>
        <w:t>включают в себя содержание базовых видов спор- та: гимнастика, лёгкая атлетика, зимние виды спорта (на примере лыжной под- готовки, спортивные игры, плавание. Данные модули в своём предметном со- держании ориентируются на всестороннюю физическую подготовленность учащихся, освоение ими технических действий и физических упражнений, со- действующих обогащению двигательного опыта.</w:t>
      </w:r>
    </w:p>
    <w:p w:rsidR="00D22719" w:rsidRPr="00EB6B2C" w:rsidRDefault="00891BDD">
      <w:pPr>
        <w:spacing w:line="322" w:lineRule="exact"/>
        <w:ind w:left="1681"/>
        <w:jc w:val="both"/>
        <w:rPr>
          <w:sz w:val="24"/>
          <w:szCs w:val="24"/>
        </w:rPr>
      </w:pPr>
      <w:r w:rsidRPr="00EB6B2C">
        <w:rPr>
          <w:i/>
          <w:color w:val="171717"/>
          <w:sz w:val="24"/>
          <w:szCs w:val="24"/>
        </w:rPr>
        <w:t xml:space="preserve">Вариативные модули </w:t>
      </w:r>
      <w:r w:rsidRPr="00EB6B2C">
        <w:rPr>
          <w:color w:val="171717"/>
          <w:sz w:val="24"/>
          <w:szCs w:val="24"/>
        </w:rPr>
        <w:t>объединены в рабочей программе</w:t>
      </w:r>
      <w:r w:rsidRPr="00EB6B2C">
        <w:rPr>
          <w:color w:val="171717"/>
          <w:spacing w:val="66"/>
          <w:sz w:val="24"/>
          <w:szCs w:val="24"/>
        </w:rPr>
        <w:t xml:space="preserve"> </w:t>
      </w:r>
      <w:r w:rsidRPr="00EB6B2C">
        <w:rPr>
          <w:color w:val="171717"/>
          <w:sz w:val="24"/>
          <w:szCs w:val="24"/>
        </w:rPr>
        <w:t>модулем</w:t>
      </w:r>
    </w:p>
    <w:p w:rsidR="00D22719" w:rsidRPr="00EB6B2C" w:rsidRDefault="00891BDD">
      <w:pPr>
        <w:pStyle w:val="a3"/>
        <w:ind w:right="825" w:firstLine="0"/>
        <w:rPr>
          <w:sz w:val="24"/>
          <w:szCs w:val="24"/>
        </w:rPr>
      </w:pPr>
      <w:r w:rsidRPr="00EB6B2C">
        <w:rPr>
          <w:color w:val="171717"/>
          <w:sz w:val="24"/>
          <w:szCs w:val="24"/>
        </w:rPr>
        <w:t xml:space="preserve">«Спорт». </w:t>
      </w:r>
      <w:r w:rsidRPr="00EB6B2C">
        <w:rPr>
          <w:sz w:val="24"/>
          <w:szCs w:val="24"/>
        </w:rPr>
        <w:t>Основной содержательной направленностью данного модуля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 вательную деятельность.</w:t>
      </w:r>
    </w:p>
    <w:p w:rsidR="00D22719" w:rsidRPr="00EB6B2C" w:rsidRDefault="00891BDD">
      <w:pPr>
        <w:pStyle w:val="a3"/>
        <w:spacing w:line="322" w:lineRule="exact"/>
        <w:ind w:left="1681" w:firstLine="0"/>
        <w:rPr>
          <w:sz w:val="24"/>
          <w:szCs w:val="24"/>
        </w:rPr>
      </w:pPr>
      <w:r w:rsidRPr="00EB6B2C">
        <w:rPr>
          <w:color w:val="171717"/>
          <w:sz w:val="24"/>
          <w:szCs w:val="24"/>
        </w:rPr>
        <w:t>В настоящей рабочей программе представлено примерное содержание</w:t>
      </w:r>
    </w:p>
    <w:p w:rsidR="00D22719" w:rsidRPr="00EB6B2C" w:rsidRDefault="00891BDD">
      <w:pPr>
        <w:pStyle w:val="a3"/>
        <w:spacing w:line="322" w:lineRule="exact"/>
        <w:ind w:firstLine="0"/>
        <w:rPr>
          <w:sz w:val="24"/>
          <w:szCs w:val="24"/>
        </w:rPr>
      </w:pPr>
      <w:r w:rsidRPr="00EB6B2C">
        <w:rPr>
          <w:color w:val="171717"/>
          <w:sz w:val="24"/>
          <w:szCs w:val="24"/>
        </w:rPr>
        <w:t>«Базовой физической подготовки».</w:t>
      </w:r>
    </w:p>
    <w:p w:rsidR="00D22719" w:rsidRPr="00EB6B2C" w:rsidRDefault="00891BDD">
      <w:pPr>
        <w:pStyle w:val="a3"/>
        <w:ind w:right="826"/>
        <w:rPr>
          <w:sz w:val="24"/>
          <w:szCs w:val="24"/>
        </w:rPr>
      </w:pPr>
      <w:r w:rsidRPr="00EB6B2C">
        <w:rPr>
          <w:color w:val="171717"/>
          <w:sz w:val="24"/>
          <w:szCs w:val="24"/>
        </w:rPr>
        <w:t xml:space="preserve">Содержание изложено по годам обучения, где для каждого класса преду- смотрен раздел «Универсальные учебные действия», в котором раскрывается вклад предмета в формирование познавательных, коммуникативных и регуля- тивных действий, соответствующих возможностям и особенностям школьников данного возраста. Личностные </w:t>
      </w:r>
      <w:r w:rsidRPr="00EB6B2C">
        <w:rPr>
          <w:color w:val="171717"/>
          <w:sz w:val="24"/>
          <w:szCs w:val="24"/>
        </w:rPr>
        <w:lastRenderedPageBreak/>
        <w:t>достижения непосредственно связаны с кон- кретным содержанием учебного предмета и представлены по мере его раскры- тия.</w:t>
      </w:r>
    </w:p>
    <w:p w:rsidR="00D22719" w:rsidRPr="00EB6B2C" w:rsidRDefault="00891BDD">
      <w:pPr>
        <w:pStyle w:val="a3"/>
        <w:spacing w:before="65"/>
        <w:ind w:right="825"/>
        <w:rPr>
          <w:sz w:val="24"/>
          <w:szCs w:val="24"/>
        </w:rPr>
      </w:pPr>
      <w:r w:rsidRPr="00EB6B2C">
        <w:rPr>
          <w:color w:val="171717"/>
          <w:sz w:val="24"/>
          <w:szCs w:val="24"/>
        </w:rPr>
        <w:t>Содержание рабочей программы, раскрытие личностных и метапредмет- ных результатов обеспечивает преемственность и перспективность в освоении областей знаний, которые отражают ведущие идеи учебных предметов основ- ной школы и подчёркивают её значение для формирования готовности учащих- ся к дальнейшему образованию в системе среднего полного или среднего про- фессионального образования.</w:t>
      </w:r>
    </w:p>
    <w:p w:rsidR="00D22719" w:rsidRPr="00EB6B2C" w:rsidRDefault="00D22719">
      <w:pPr>
        <w:pStyle w:val="a3"/>
        <w:spacing w:before="9"/>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Место учебного предмета «Физическая культура» в учебном плане</w:t>
      </w:r>
    </w:p>
    <w:p w:rsidR="00D22719" w:rsidRPr="00EB6B2C" w:rsidRDefault="00891BDD">
      <w:pPr>
        <w:pStyle w:val="a3"/>
        <w:ind w:right="827"/>
        <w:rPr>
          <w:sz w:val="24"/>
          <w:szCs w:val="24"/>
        </w:rPr>
      </w:pPr>
      <w:r w:rsidRPr="00EB6B2C">
        <w:rPr>
          <w:color w:val="171717"/>
          <w:sz w:val="24"/>
          <w:szCs w:val="24"/>
        </w:rPr>
        <w:t xml:space="preserve">В соответствии с Федеральным государственным образовательным стан- дартом основного обющего образования учебный предмет «Физическая куль- тура» входит в предметную область </w:t>
      </w:r>
      <w:r w:rsidRPr="00EB6B2C">
        <w:rPr>
          <w:b/>
          <w:i/>
          <w:color w:val="171717"/>
          <w:sz w:val="24"/>
          <w:szCs w:val="24"/>
        </w:rPr>
        <w:t>«</w:t>
      </w:r>
      <w:r w:rsidRPr="00EB6B2C">
        <w:rPr>
          <w:color w:val="171717"/>
          <w:sz w:val="24"/>
          <w:szCs w:val="24"/>
        </w:rPr>
        <w:t>Физическая культура и основы безопасно- сти жизнедеятельности».</w:t>
      </w:r>
    </w:p>
    <w:p w:rsidR="00D22719" w:rsidRPr="00EB6B2C" w:rsidRDefault="00891BDD">
      <w:pPr>
        <w:pStyle w:val="a3"/>
        <w:ind w:right="825"/>
        <w:rPr>
          <w:sz w:val="24"/>
          <w:szCs w:val="24"/>
        </w:rPr>
      </w:pPr>
      <w:r w:rsidRPr="00EB6B2C">
        <w:rPr>
          <w:sz w:val="24"/>
          <w:szCs w:val="24"/>
        </w:rPr>
        <w:t>Общий объём часов, отведённых на изучение учебной дисциплины «Фи- зическая культура» в основной школе, составляет 510 часов (три часа в неделю в каждом классе). На модульный блок «Базовая физическая подготовка» отво- дится 150 часов из общего объёма (один час в неделю в каждом</w:t>
      </w:r>
      <w:r w:rsidRPr="00EB6B2C">
        <w:rPr>
          <w:spacing w:val="-18"/>
          <w:sz w:val="24"/>
          <w:szCs w:val="24"/>
        </w:rPr>
        <w:t xml:space="preserve"> </w:t>
      </w:r>
      <w:r w:rsidRPr="00EB6B2C">
        <w:rPr>
          <w:sz w:val="24"/>
          <w:szCs w:val="24"/>
        </w:rPr>
        <w:t>классе).</w:t>
      </w:r>
    </w:p>
    <w:p w:rsidR="00D22719" w:rsidRPr="00EB6B2C" w:rsidRDefault="00891BDD">
      <w:pPr>
        <w:pStyle w:val="a3"/>
        <w:ind w:right="828"/>
        <w:rPr>
          <w:sz w:val="24"/>
          <w:szCs w:val="24"/>
        </w:rPr>
      </w:pPr>
      <w:r w:rsidRPr="00EB6B2C">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т.ч. в форме се- тевого взаимодействия с организациями системы дополнительного образования детей.</w:t>
      </w:r>
    </w:p>
    <w:p w:rsidR="00D22719" w:rsidRPr="00EB6B2C" w:rsidRDefault="00891BDD" w:rsidP="003064DD">
      <w:pPr>
        <w:pStyle w:val="1"/>
        <w:numPr>
          <w:ilvl w:val="0"/>
          <w:numId w:val="15"/>
        </w:numPr>
        <w:tabs>
          <w:tab w:val="left" w:pos="1986"/>
          <w:tab w:val="left" w:pos="4446"/>
          <w:tab w:val="left" w:pos="6450"/>
          <w:tab w:val="left" w:pos="8448"/>
        </w:tabs>
        <w:spacing w:before="2" w:line="240" w:lineRule="auto"/>
        <w:ind w:right="826" w:firstLine="708"/>
        <w:rPr>
          <w:sz w:val="24"/>
          <w:szCs w:val="24"/>
        </w:rPr>
      </w:pPr>
      <w:r w:rsidRPr="00EB6B2C">
        <w:rPr>
          <w:color w:val="171717"/>
          <w:sz w:val="24"/>
          <w:szCs w:val="24"/>
        </w:rPr>
        <w:t>СОДЕРЖАНИЕ</w:t>
      </w:r>
      <w:r w:rsidRPr="00EB6B2C">
        <w:rPr>
          <w:color w:val="171717"/>
          <w:sz w:val="24"/>
          <w:szCs w:val="24"/>
        </w:rPr>
        <w:tab/>
        <w:t>УЧЕБНОГО</w:t>
      </w:r>
      <w:r w:rsidRPr="00EB6B2C">
        <w:rPr>
          <w:color w:val="171717"/>
          <w:sz w:val="24"/>
          <w:szCs w:val="24"/>
        </w:rPr>
        <w:tab/>
        <w:t>ПРЕДМЕТА</w:t>
      </w:r>
      <w:r w:rsidRPr="00EB6B2C">
        <w:rPr>
          <w:color w:val="171717"/>
          <w:sz w:val="24"/>
          <w:szCs w:val="24"/>
        </w:rPr>
        <w:tab/>
      </w:r>
      <w:r w:rsidRPr="00EB6B2C">
        <w:rPr>
          <w:color w:val="171717"/>
          <w:spacing w:val="-3"/>
          <w:sz w:val="24"/>
          <w:szCs w:val="24"/>
        </w:rPr>
        <w:t xml:space="preserve">«ФИЗИЧЕСКАЯ </w:t>
      </w:r>
      <w:r w:rsidRPr="00EB6B2C">
        <w:rPr>
          <w:color w:val="171717"/>
          <w:sz w:val="24"/>
          <w:szCs w:val="24"/>
        </w:rPr>
        <w:t>КУЛЬТУРА»</w:t>
      </w:r>
    </w:p>
    <w:p w:rsidR="00D22719" w:rsidRPr="00EB6B2C" w:rsidRDefault="005F00EF" w:rsidP="003064DD">
      <w:pPr>
        <w:pStyle w:val="a6"/>
        <w:numPr>
          <w:ilvl w:val="0"/>
          <w:numId w:val="14"/>
        </w:numPr>
        <w:tabs>
          <w:tab w:val="left" w:pos="5391"/>
        </w:tabs>
        <w:spacing w:line="322" w:lineRule="exact"/>
        <w:ind w:hanging="5251"/>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Знания о физической культуре</w:t>
      </w:r>
    </w:p>
    <w:p w:rsidR="00D22719" w:rsidRPr="00EB6B2C" w:rsidRDefault="00891BDD">
      <w:pPr>
        <w:pStyle w:val="a3"/>
        <w:ind w:right="825"/>
        <w:rPr>
          <w:sz w:val="24"/>
          <w:szCs w:val="24"/>
        </w:rPr>
      </w:pPr>
      <w:r w:rsidRPr="00EB6B2C">
        <w:rPr>
          <w:color w:val="171717"/>
          <w:sz w:val="24"/>
          <w:szCs w:val="24"/>
        </w:rPr>
        <w:t>Физическая культура в основной школе: задачи, содержание и формы ор- ганизации занятий. Система дополнительного обучения физической культуре; организация спортивной работы в общеобразовательной школе.</w:t>
      </w:r>
    </w:p>
    <w:p w:rsidR="00D22719" w:rsidRPr="00EB6B2C" w:rsidRDefault="00891BDD">
      <w:pPr>
        <w:pStyle w:val="a3"/>
        <w:ind w:right="830"/>
        <w:rPr>
          <w:sz w:val="24"/>
          <w:szCs w:val="24"/>
        </w:rPr>
      </w:pPr>
      <w:r w:rsidRPr="00EB6B2C">
        <w:rPr>
          <w:color w:val="171717"/>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 зацией отдыха и досуга.</w:t>
      </w:r>
    </w:p>
    <w:p w:rsidR="00D22719" w:rsidRPr="00EB6B2C" w:rsidRDefault="00891BDD">
      <w:pPr>
        <w:pStyle w:val="a3"/>
        <w:ind w:right="831"/>
        <w:rPr>
          <w:sz w:val="24"/>
          <w:szCs w:val="24"/>
        </w:rPr>
      </w:pPr>
      <w:r w:rsidRPr="00EB6B2C">
        <w:rPr>
          <w:color w:val="171717"/>
          <w:sz w:val="24"/>
          <w:szCs w:val="24"/>
        </w:rPr>
        <w:t>Исторические сведения об Олимпийских играх Древней Греции, характе- ристика их содержания и правил спортивной борьбы. Расцвет и завершение ис- тории Олимпийских игр древности.</w:t>
      </w:r>
    </w:p>
    <w:p w:rsidR="00D22719" w:rsidRPr="00EB6B2C" w:rsidRDefault="00D22719">
      <w:pPr>
        <w:pStyle w:val="a3"/>
        <w:spacing w:before="3"/>
        <w:ind w:left="0" w:firstLine="0"/>
        <w:jc w:val="left"/>
        <w:rPr>
          <w:sz w:val="24"/>
          <w:szCs w:val="24"/>
        </w:rPr>
      </w:pPr>
    </w:p>
    <w:p w:rsidR="00D22719" w:rsidRPr="00EB6B2C" w:rsidRDefault="00891BDD">
      <w:pPr>
        <w:spacing w:before="1"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Способы самостоятельной деятельности</w:t>
      </w:r>
    </w:p>
    <w:p w:rsidR="00D22719" w:rsidRPr="00EB6B2C" w:rsidRDefault="00891BDD">
      <w:pPr>
        <w:pStyle w:val="a3"/>
        <w:ind w:right="825"/>
        <w:rPr>
          <w:sz w:val="24"/>
          <w:szCs w:val="24"/>
        </w:rPr>
      </w:pPr>
      <w:r w:rsidRPr="00EB6B2C">
        <w:rPr>
          <w:color w:val="171717"/>
          <w:sz w:val="24"/>
          <w:szCs w:val="24"/>
        </w:rPr>
        <w:t>Режим дня и его значение для учащихся школы, связь с умственной рабо- тоспособностью. Составление индивидуального режима дня; определение ос- новных индивидуальных видов деятельности, их временных диапазонов и по- следовательности в выполнении</w:t>
      </w:r>
    </w:p>
    <w:p w:rsidR="00D22719" w:rsidRPr="00EB6B2C" w:rsidRDefault="00891BDD">
      <w:pPr>
        <w:pStyle w:val="a3"/>
        <w:ind w:right="826"/>
        <w:rPr>
          <w:sz w:val="24"/>
          <w:szCs w:val="24"/>
        </w:rPr>
      </w:pPr>
      <w:r w:rsidRPr="00EB6B2C">
        <w:rPr>
          <w:color w:val="171717"/>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 рушений в условиях учебной и бытовой деятельности. Способы измерения и оценивания осанки. Составление комплексов физических упражнений с кор- рекционной направленностью и правил их самостоятельного проведения.</w:t>
      </w:r>
    </w:p>
    <w:p w:rsidR="00D22719" w:rsidRPr="00EB6B2C" w:rsidRDefault="00891BDD">
      <w:pPr>
        <w:pStyle w:val="a3"/>
        <w:spacing w:before="65"/>
        <w:ind w:right="829"/>
        <w:rPr>
          <w:sz w:val="24"/>
          <w:szCs w:val="24"/>
        </w:rPr>
      </w:pPr>
      <w:r w:rsidRPr="00EB6B2C">
        <w:rPr>
          <w:color w:val="171717"/>
          <w:sz w:val="24"/>
          <w:szCs w:val="24"/>
        </w:rPr>
        <w:t>Проведение самостоятельных занятий физическими упражнениями на от- крытых площадках и в домашних условиях; подготовка мест занятий, выбор одежды и обуви; предупреждение травматизма.</w:t>
      </w:r>
    </w:p>
    <w:p w:rsidR="00D22719" w:rsidRPr="00EB6B2C" w:rsidRDefault="00891BDD">
      <w:pPr>
        <w:pStyle w:val="a3"/>
        <w:spacing w:before="1"/>
        <w:ind w:right="838"/>
        <w:rPr>
          <w:sz w:val="24"/>
          <w:szCs w:val="24"/>
        </w:rPr>
      </w:pPr>
      <w:r w:rsidRPr="00EB6B2C">
        <w:rPr>
          <w:color w:val="171717"/>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22719" w:rsidRPr="00EB6B2C" w:rsidRDefault="00891BDD">
      <w:pPr>
        <w:pStyle w:val="a3"/>
        <w:spacing w:line="321" w:lineRule="exact"/>
        <w:ind w:left="1681" w:firstLine="0"/>
        <w:rPr>
          <w:sz w:val="24"/>
          <w:szCs w:val="24"/>
        </w:rPr>
      </w:pPr>
      <w:r w:rsidRPr="00EB6B2C">
        <w:rPr>
          <w:color w:val="171717"/>
          <w:sz w:val="24"/>
          <w:szCs w:val="24"/>
        </w:rPr>
        <w:t>Составление дневника физической культуры.</w:t>
      </w:r>
    </w:p>
    <w:p w:rsidR="00D22719" w:rsidRPr="00EB6B2C" w:rsidRDefault="00D22719">
      <w:pPr>
        <w:pStyle w:val="a3"/>
        <w:spacing w:before="7"/>
        <w:ind w:left="0" w:firstLine="0"/>
        <w:jc w:val="left"/>
        <w:rPr>
          <w:sz w:val="24"/>
          <w:szCs w:val="24"/>
        </w:rPr>
      </w:pPr>
    </w:p>
    <w:p w:rsidR="00D22719" w:rsidRPr="00EB6B2C" w:rsidRDefault="00891BDD">
      <w:pPr>
        <w:spacing w:line="322"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Физическое совершенствование</w:t>
      </w:r>
    </w:p>
    <w:p w:rsidR="00D22719" w:rsidRPr="00EB6B2C" w:rsidRDefault="00891BDD">
      <w:pPr>
        <w:spacing w:line="319" w:lineRule="exact"/>
        <w:ind w:left="1681"/>
        <w:rPr>
          <w:b/>
          <w:sz w:val="24"/>
          <w:szCs w:val="24"/>
        </w:rPr>
      </w:pPr>
      <w:r w:rsidRPr="00EB6B2C">
        <w:rPr>
          <w:b/>
          <w:color w:val="171717"/>
          <w:sz w:val="24"/>
          <w:szCs w:val="24"/>
        </w:rPr>
        <w:t>Физкультурно-оздоровительная деятельность</w:t>
      </w:r>
    </w:p>
    <w:p w:rsidR="00D22719" w:rsidRPr="00EB6B2C" w:rsidRDefault="00891BDD">
      <w:pPr>
        <w:pStyle w:val="a3"/>
        <w:ind w:right="827"/>
        <w:rPr>
          <w:sz w:val="24"/>
          <w:szCs w:val="24"/>
        </w:rPr>
      </w:pPr>
      <w:r w:rsidRPr="00EB6B2C">
        <w:rPr>
          <w:color w:val="171717"/>
          <w:sz w:val="24"/>
          <w:szCs w:val="24"/>
        </w:rP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процессе учебных заня- тий; закаливающие процедуры после занятий утренней зарядкой. Упражнения на развитие гибкости и подвижности суставов; развитие координации; форми- рование телосложения с использованием внешних отягощений.</w:t>
      </w:r>
    </w:p>
    <w:p w:rsidR="00D22719" w:rsidRPr="00EB6B2C" w:rsidRDefault="00891BDD">
      <w:pPr>
        <w:pStyle w:val="1"/>
        <w:spacing w:before="3"/>
        <w:rPr>
          <w:sz w:val="24"/>
          <w:szCs w:val="24"/>
        </w:rPr>
      </w:pPr>
      <w:r w:rsidRPr="00EB6B2C">
        <w:rPr>
          <w:color w:val="171717"/>
          <w:sz w:val="24"/>
          <w:szCs w:val="24"/>
        </w:rPr>
        <w:t>Спортивно-оздоровительная деятельность</w:t>
      </w:r>
    </w:p>
    <w:p w:rsidR="00D22719" w:rsidRPr="00EB6B2C" w:rsidRDefault="00891BDD">
      <w:pPr>
        <w:pStyle w:val="a3"/>
        <w:ind w:right="833"/>
        <w:rPr>
          <w:sz w:val="24"/>
          <w:szCs w:val="24"/>
        </w:rPr>
      </w:pPr>
      <w:r w:rsidRPr="00EB6B2C">
        <w:rPr>
          <w:color w:val="171717"/>
          <w:sz w:val="24"/>
          <w:szCs w:val="24"/>
        </w:rPr>
        <w:t>Роль и значение спортивно-оздоровительной деятельности в здоровом образе жизни современного человека.</w:t>
      </w:r>
    </w:p>
    <w:p w:rsidR="00D22719" w:rsidRPr="00EB6B2C" w:rsidRDefault="00891BDD">
      <w:pPr>
        <w:pStyle w:val="a3"/>
        <w:ind w:right="828"/>
        <w:rPr>
          <w:sz w:val="24"/>
          <w:szCs w:val="24"/>
        </w:rPr>
      </w:pPr>
      <w:r w:rsidRPr="00EB6B2C">
        <w:rPr>
          <w:b/>
          <w:i/>
          <w:color w:val="171717"/>
          <w:sz w:val="24"/>
          <w:szCs w:val="24"/>
        </w:rPr>
        <w:t xml:space="preserve">Модуль «Гимнастика». </w:t>
      </w:r>
      <w:r w:rsidRPr="00EB6B2C">
        <w:rPr>
          <w:color w:val="171717"/>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22719" w:rsidRPr="00EB6B2C" w:rsidRDefault="00891BDD">
      <w:pPr>
        <w:pStyle w:val="a3"/>
        <w:ind w:right="825"/>
        <w:rPr>
          <w:sz w:val="24"/>
          <w:szCs w:val="24"/>
        </w:rPr>
      </w:pPr>
      <w:r w:rsidRPr="00EB6B2C">
        <w:rPr>
          <w:color w:val="171717"/>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одноимённым способом вверх. Расхождение на гимнастической скамейке правым и левым боком спосо- бом «удерживая за плечи».</w:t>
      </w:r>
    </w:p>
    <w:p w:rsidR="00D22719" w:rsidRPr="00EB6B2C" w:rsidRDefault="00891BDD">
      <w:pPr>
        <w:pStyle w:val="a3"/>
        <w:ind w:right="827"/>
        <w:rPr>
          <w:sz w:val="24"/>
          <w:szCs w:val="24"/>
        </w:rPr>
      </w:pPr>
      <w:r w:rsidRPr="00EB6B2C">
        <w:rPr>
          <w:b/>
          <w:i/>
          <w:color w:val="171717"/>
          <w:sz w:val="24"/>
          <w:szCs w:val="24"/>
        </w:rPr>
        <w:t xml:space="preserve">Модуль «Лёгкая атлетика». </w:t>
      </w:r>
      <w:r w:rsidRPr="00EB6B2C">
        <w:rPr>
          <w:color w:val="171717"/>
          <w:sz w:val="24"/>
          <w:szCs w:val="24"/>
        </w:rPr>
        <w:t>Бег на длинные дистанции с равномерной скоростью передвижения с высокого старта; бег на короткие дистанции с мак- симальной скоростью передвижения. Прыжки в длину с разбега способом «со- гнув ноги»; прыжки в высоту с прямого разбега.</w:t>
      </w:r>
    </w:p>
    <w:p w:rsidR="00D22719" w:rsidRPr="00EB6B2C" w:rsidRDefault="00891BDD">
      <w:pPr>
        <w:pStyle w:val="a3"/>
        <w:ind w:right="828"/>
        <w:rPr>
          <w:sz w:val="24"/>
          <w:szCs w:val="24"/>
        </w:rPr>
      </w:pPr>
      <w:r w:rsidRPr="00EB6B2C">
        <w:rPr>
          <w:color w:val="171717"/>
          <w:sz w:val="24"/>
          <w:szCs w:val="24"/>
        </w:rPr>
        <w:t>Метание малого мяча с места в вертикальную неподвижную мишень; ме- тание малого мяча на дальность с трёх шагов разбега.</w:t>
      </w:r>
    </w:p>
    <w:p w:rsidR="00D22719" w:rsidRPr="00EB6B2C" w:rsidRDefault="00891BDD">
      <w:pPr>
        <w:pStyle w:val="a3"/>
        <w:ind w:right="830"/>
        <w:rPr>
          <w:sz w:val="24"/>
          <w:szCs w:val="24"/>
        </w:rPr>
      </w:pPr>
      <w:r w:rsidRPr="00EB6B2C">
        <w:rPr>
          <w:b/>
          <w:i/>
          <w:color w:val="171717"/>
          <w:sz w:val="24"/>
          <w:szCs w:val="24"/>
        </w:rPr>
        <w:t xml:space="preserve">Модуль «Зимние виды спорта». </w:t>
      </w:r>
      <w:r w:rsidRPr="00EB6B2C">
        <w:rPr>
          <w:color w:val="171717"/>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 гого склона.</w:t>
      </w:r>
    </w:p>
    <w:p w:rsidR="00D22719" w:rsidRPr="00EB6B2C" w:rsidRDefault="00891BDD">
      <w:pPr>
        <w:pStyle w:val="2"/>
        <w:spacing w:before="0" w:line="322" w:lineRule="exact"/>
        <w:rPr>
          <w:b w:val="0"/>
          <w:sz w:val="24"/>
          <w:szCs w:val="24"/>
        </w:rPr>
      </w:pPr>
      <w:r w:rsidRPr="00EB6B2C">
        <w:rPr>
          <w:color w:val="171717"/>
          <w:sz w:val="24"/>
          <w:szCs w:val="24"/>
        </w:rPr>
        <w:t>Модуль «Спортивные игры»</w:t>
      </w:r>
      <w:r w:rsidRPr="00EB6B2C">
        <w:rPr>
          <w:b w:val="0"/>
          <w:color w:val="171717"/>
          <w:sz w:val="24"/>
          <w:szCs w:val="24"/>
        </w:rPr>
        <w:t>.</w:t>
      </w:r>
    </w:p>
    <w:p w:rsidR="00D22719" w:rsidRPr="00EB6B2C" w:rsidRDefault="00891BDD">
      <w:pPr>
        <w:pStyle w:val="a3"/>
        <w:ind w:right="827"/>
        <w:rPr>
          <w:sz w:val="24"/>
          <w:szCs w:val="24"/>
        </w:rPr>
      </w:pPr>
      <w:r w:rsidRPr="00EB6B2C">
        <w:rPr>
          <w:i/>
          <w:color w:val="171717"/>
          <w:sz w:val="24"/>
          <w:szCs w:val="24"/>
        </w:rPr>
        <w:t xml:space="preserve">Баскетбол. </w:t>
      </w:r>
      <w:r w:rsidRPr="00EB6B2C">
        <w:rPr>
          <w:color w:val="171717"/>
          <w:sz w:val="24"/>
          <w:szCs w:val="24"/>
        </w:rPr>
        <w:t>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 ческие действия с мячом.</w:t>
      </w:r>
    </w:p>
    <w:p w:rsidR="00D22719" w:rsidRPr="00EB6B2C" w:rsidRDefault="00891BDD">
      <w:pPr>
        <w:pStyle w:val="a3"/>
        <w:spacing w:before="65"/>
        <w:ind w:right="825"/>
        <w:rPr>
          <w:sz w:val="24"/>
          <w:szCs w:val="24"/>
        </w:rPr>
      </w:pPr>
      <w:r w:rsidRPr="00EB6B2C">
        <w:rPr>
          <w:i/>
          <w:color w:val="171717"/>
          <w:sz w:val="24"/>
          <w:szCs w:val="24"/>
        </w:rPr>
        <w:t xml:space="preserve">Волейбол. </w:t>
      </w:r>
      <w:r w:rsidRPr="00EB6B2C">
        <w:rPr>
          <w:color w:val="171717"/>
          <w:sz w:val="24"/>
          <w:szCs w:val="24"/>
        </w:rPr>
        <w:t>Прямая нижняя подача мяча; приём и передача мяча двумя ру- ками снизу и сверху на месте и в движении; ранее разученные технические дей- ствия с мячом.</w:t>
      </w:r>
    </w:p>
    <w:p w:rsidR="00D22719" w:rsidRPr="00EB6B2C" w:rsidRDefault="00891BDD">
      <w:pPr>
        <w:pStyle w:val="a3"/>
        <w:spacing w:before="1"/>
        <w:ind w:right="830"/>
        <w:rPr>
          <w:sz w:val="24"/>
          <w:szCs w:val="24"/>
        </w:rPr>
      </w:pPr>
      <w:r w:rsidRPr="00EB6B2C">
        <w:rPr>
          <w:i/>
          <w:color w:val="171717"/>
          <w:sz w:val="24"/>
          <w:szCs w:val="24"/>
        </w:rPr>
        <w:t xml:space="preserve">Футбол. </w:t>
      </w:r>
      <w:r w:rsidRPr="00EB6B2C">
        <w:rPr>
          <w:color w:val="171717"/>
          <w:sz w:val="24"/>
          <w:szCs w:val="24"/>
        </w:rPr>
        <w:t>Удар по неподвижному мячу внутренней стороной стопы с не- большого разбега; остановка катящегося мяча способом «наступания»; ведение мяча «по прямой», «по кругу» и «змейкой»; обводка мячом ориентиров (кону- сов).</w:t>
      </w:r>
    </w:p>
    <w:p w:rsidR="00D22719" w:rsidRPr="00EB6B2C" w:rsidRDefault="00891BDD">
      <w:pPr>
        <w:pStyle w:val="a3"/>
        <w:spacing w:before="1"/>
        <w:ind w:right="828"/>
        <w:rPr>
          <w:sz w:val="24"/>
          <w:szCs w:val="24"/>
        </w:rPr>
      </w:pPr>
      <w:r w:rsidRPr="00EB6B2C">
        <w:rPr>
          <w:color w:val="171717"/>
          <w:sz w:val="24"/>
          <w:szCs w:val="24"/>
        </w:rPr>
        <w:t>Совершенствование техники ранее разученных гимнастических и акроба- тических упражнений, упражнений лёгкой атлетики и зимних видов спорта, технических действий спортивных игр.</w:t>
      </w:r>
    </w:p>
    <w:p w:rsidR="00D22719" w:rsidRPr="00EB6B2C" w:rsidRDefault="00D22719">
      <w:pPr>
        <w:pStyle w:val="a3"/>
        <w:spacing w:before="4"/>
        <w:ind w:left="0" w:firstLine="0"/>
        <w:jc w:val="left"/>
        <w:rPr>
          <w:sz w:val="24"/>
          <w:szCs w:val="24"/>
        </w:rPr>
      </w:pP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Модуль «Спорт»</w:t>
      </w:r>
    </w:p>
    <w:p w:rsidR="00D22719" w:rsidRPr="00EB6B2C" w:rsidRDefault="00891BDD">
      <w:pPr>
        <w:pStyle w:val="a3"/>
        <w:ind w:right="830"/>
        <w:rPr>
          <w:sz w:val="24"/>
          <w:szCs w:val="24"/>
        </w:rPr>
      </w:pPr>
      <w:r w:rsidRPr="00EB6B2C">
        <w:rPr>
          <w:color w:val="171717"/>
          <w:sz w:val="24"/>
          <w:szCs w:val="24"/>
        </w:rPr>
        <w:t>Физическая подготовка к выполнению нормативов комплекса ГТО с ис- пользованием средств базовой физической подготовки, видов спорта и оздоро- вительных систем физической культуры, национальных видов спорта, культур- но-этнических игр.</w:t>
      </w:r>
    </w:p>
    <w:p w:rsidR="00D22719" w:rsidRPr="00EB6B2C" w:rsidRDefault="00D22719">
      <w:pPr>
        <w:pStyle w:val="a3"/>
        <w:spacing w:before="3"/>
        <w:ind w:left="0" w:firstLine="0"/>
        <w:jc w:val="left"/>
        <w:rPr>
          <w:sz w:val="24"/>
          <w:szCs w:val="24"/>
        </w:rPr>
      </w:pPr>
    </w:p>
    <w:p w:rsidR="00D22719" w:rsidRPr="00EB6B2C" w:rsidRDefault="005F00EF" w:rsidP="003064DD">
      <w:pPr>
        <w:pStyle w:val="1"/>
        <w:numPr>
          <w:ilvl w:val="0"/>
          <w:numId w:val="14"/>
        </w:numPr>
        <w:tabs>
          <w:tab w:val="left" w:pos="5391"/>
        </w:tabs>
        <w:spacing w:line="322" w:lineRule="exact"/>
        <w:ind w:hanging="5251"/>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Знания о физической культуре</w:t>
      </w:r>
    </w:p>
    <w:p w:rsidR="00D22719" w:rsidRPr="00EB6B2C" w:rsidRDefault="00891BDD">
      <w:pPr>
        <w:pStyle w:val="a3"/>
        <w:ind w:right="837"/>
        <w:rPr>
          <w:sz w:val="24"/>
          <w:szCs w:val="24"/>
        </w:rPr>
      </w:pPr>
      <w:r w:rsidRPr="00EB6B2C">
        <w:rPr>
          <w:color w:val="171717"/>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22719" w:rsidRPr="00EB6B2C" w:rsidRDefault="00D22719">
      <w:pPr>
        <w:pStyle w:val="a3"/>
        <w:spacing w:before="3"/>
        <w:ind w:left="0" w:firstLine="0"/>
        <w:jc w:val="left"/>
        <w:rPr>
          <w:sz w:val="24"/>
          <w:szCs w:val="24"/>
        </w:rPr>
      </w:pPr>
    </w:p>
    <w:p w:rsidR="00D22719" w:rsidRPr="00EB6B2C" w:rsidRDefault="00891BDD">
      <w:pPr>
        <w:spacing w:line="319" w:lineRule="exact"/>
        <w:ind w:left="1681"/>
        <w:rPr>
          <w:b/>
          <w:sz w:val="24"/>
          <w:szCs w:val="24"/>
        </w:rPr>
      </w:pPr>
      <w:r w:rsidRPr="00EB6B2C">
        <w:rPr>
          <w:color w:val="171717"/>
          <w:spacing w:val="-71"/>
          <w:sz w:val="24"/>
          <w:szCs w:val="24"/>
          <w:u w:val="thick" w:color="171717"/>
        </w:rPr>
        <w:lastRenderedPageBreak/>
        <w:t xml:space="preserve"> </w:t>
      </w:r>
      <w:r w:rsidRPr="00EB6B2C">
        <w:rPr>
          <w:b/>
          <w:color w:val="171717"/>
          <w:sz w:val="24"/>
          <w:szCs w:val="24"/>
          <w:u w:val="thick" w:color="171717"/>
        </w:rPr>
        <w:t>Способы самостоятельной деятельности</w:t>
      </w:r>
    </w:p>
    <w:p w:rsidR="00D22719" w:rsidRPr="00EB6B2C" w:rsidRDefault="00891BDD">
      <w:pPr>
        <w:pStyle w:val="a3"/>
        <w:ind w:right="828"/>
        <w:rPr>
          <w:sz w:val="24"/>
          <w:szCs w:val="24"/>
        </w:rPr>
      </w:pPr>
      <w:r w:rsidRPr="00EB6B2C">
        <w:rPr>
          <w:color w:val="171717"/>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 ская подготовленность как результат физической подготовки.</w:t>
      </w:r>
    </w:p>
    <w:p w:rsidR="00D22719" w:rsidRPr="00EB6B2C" w:rsidRDefault="00891BDD">
      <w:pPr>
        <w:pStyle w:val="a3"/>
        <w:ind w:right="827"/>
        <w:rPr>
          <w:sz w:val="24"/>
          <w:szCs w:val="24"/>
        </w:rPr>
      </w:pPr>
      <w:r w:rsidRPr="00EB6B2C">
        <w:rPr>
          <w:color w:val="171717"/>
          <w:sz w:val="24"/>
          <w:szCs w:val="24"/>
        </w:rPr>
        <w:t>Правила и способы самостоятельного развития физических качеств. Спо- 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22719" w:rsidRPr="00EB6B2C" w:rsidRDefault="00891BDD">
      <w:pPr>
        <w:pStyle w:val="a3"/>
        <w:spacing w:line="242" w:lineRule="auto"/>
        <w:ind w:right="826"/>
        <w:rPr>
          <w:sz w:val="24"/>
          <w:szCs w:val="24"/>
        </w:rPr>
      </w:pPr>
      <w:r w:rsidRPr="00EB6B2C">
        <w:rPr>
          <w:color w:val="171717"/>
          <w:sz w:val="24"/>
          <w:szCs w:val="24"/>
        </w:rPr>
        <w:t>Правила и способы составления плана самостоятельных занятий физиче- ской подготовкой.</w:t>
      </w:r>
    </w:p>
    <w:p w:rsidR="00D22719" w:rsidRPr="00EB6B2C" w:rsidRDefault="00D22719">
      <w:pPr>
        <w:pStyle w:val="a3"/>
        <w:spacing w:before="9"/>
        <w:ind w:left="0" w:firstLine="0"/>
        <w:jc w:val="left"/>
        <w:rPr>
          <w:sz w:val="24"/>
          <w:szCs w:val="24"/>
        </w:rPr>
      </w:pPr>
    </w:p>
    <w:p w:rsidR="00D22719" w:rsidRPr="00EB6B2C" w:rsidRDefault="00891BDD">
      <w:pPr>
        <w:spacing w:line="322"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Физическое совершенствование</w:t>
      </w:r>
    </w:p>
    <w:p w:rsidR="00D22719" w:rsidRPr="00EB6B2C" w:rsidRDefault="00891BDD">
      <w:pPr>
        <w:spacing w:line="319" w:lineRule="exact"/>
        <w:ind w:left="1681"/>
        <w:rPr>
          <w:b/>
          <w:sz w:val="24"/>
          <w:szCs w:val="24"/>
        </w:rPr>
      </w:pPr>
      <w:r w:rsidRPr="00EB6B2C">
        <w:rPr>
          <w:b/>
          <w:color w:val="171717"/>
          <w:sz w:val="24"/>
          <w:szCs w:val="24"/>
        </w:rPr>
        <w:t>Физкультурно-оздоровительная деятельность</w:t>
      </w:r>
    </w:p>
    <w:p w:rsidR="00D22719" w:rsidRPr="00EB6B2C" w:rsidRDefault="00891BDD">
      <w:pPr>
        <w:pStyle w:val="a3"/>
        <w:ind w:right="830"/>
        <w:rPr>
          <w:sz w:val="24"/>
          <w:szCs w:val="24"/>
        </w:rPr>
      </w:pPr>
      <w:r w:rsidRPr="00EB6B2C">
        <w:rPr>
          <w:color w:val="171717"/>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 пасности и гигиены мест занятий физическими упражнениями.</w:t>
      </w:r>
    </w:p>
    <w:p w:rsidR="00D22719" w:rsidRPr="00EB6B2C" w:rsidRDefault="00891BDD" w:rsidP="0085796F">
      <w:pPr>
        <w:pStyle w:val="a3"/>
        <w:ind w:right="825"/>
        <w:rPr>
          <w:sz w:val="24"/>
          <w:szCs w:val="24"/>
        </w:rPr>
      </w:pPr>
      <w:r w:rsidRPr="00EB6B2C">
        <w:rPr>
          <w:color w:val="171717"/>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 нения для физкультпауз, направленных на поддержание оптимальной</w:t>
      </w:r>
      <w:r w:rsidRPr="00EB6B2C">
        <w:rPr>
          <w:color w:val="171717"/>
          <w:spacing w:val="62"/>
          <w:sz w:val="24"/>
          <w:szCs w:val="24"/>
        </w:rPr>
        <w:t xml:space="preserve"> </w:t>
      </w:r>
      <w:r w:rsidR="0085796F">
        <w:rPr>
          <w:color w:val="171717"/>
          <w:sz w:val="24"/>
          <w:szCs w:val="24"/>
        </w:rPr>
        <w:t>работо</w:t>
      </w:r>
      <w:r w:rsidRPr="00EB6B2C">
        <w:rPr>
          <w:color w:val="171717"/>
          <w:sz w:val="24"/>
          <w:szCs w:val="24"/>
        </w:rPr>
        <w:t>способности мышц опорно-двигательного аппарата в режиме учебной деятель- ности.</w:t>
      </w:r>
    </w:p>
    <w:p w:rsidR="00D22719" w:rsidRPr="00EB6B2C" w:rsidRDefault="00891BDD">
      <w:pPr>
        <w:pStyle w:val="1"/>
        <w:rPr>
          <w:sz w:val="24"/>
          <w:szCs w:val="24"/>
        </w:rPr>
      </w:pPr>
      <w:r w:rsidRPr="00EB6B2C">
        <w:rPr>
          <w:color w:val="171717"/>
          <w:sz w:val="24"/>
          <w:szCs w:val="24"/>
        </w:rPr>
        <w:t>Спортивно-оздоровительная деятельность</w:t>
      </w:r>
    </w:p>
    <w:p w:rsidR="00D22719" w:rsidRPr="00EB6B2C" w:rsidRDefault="00891BDD">
      <w:pPr>
        <w:pStyle w:val="a3"/>
        <w:ind w:right="827"/>
        <w:rPr>
          <w:sz w:val="24"/>
          <w:szCs w:val="24"/>
        </w:rPr>
      </w:pPr>
      <w:r w:rsidRPr="00EB6B2C">
        <w:rPr>
          <w:b/>
          <w:i/>
          <w:color w:val="171717"/>
          <w:sz w:val="24"/>
          <w:szCs w:val="24"/>
        </w:rPr>
        <w:t xml:space="preserve">Модуль «Гимнастика». </w:t>
      </w:r>
      <w:r w:rsidRPr="00EB6B2C">
        <w:rPr>
          <w:color w:val="171717"/>
          <w:sz w:val="24"/>
          <w:szCs w:val="24"/>
        </w:rPr>
        <w:t>Акробатическая комбинация из общеразвиваю- щих и сложно координированных упражнений, стоек и кувырков, ранее разу- ченных акробатических упражнений.</w:t>
      </w:r>
    </w:p>
    <w:p w:rsidR="00D22719" w:rsidRPr="00EB6B2C" w:rsidRDefault="00891BDD">
      <w:pPr>
        <w:pStyle w:val="a3"/>
        <w:ind w:right="825"/>
        <w:rPr>
          <w:sz w:val="24"/>
          <w:szCs w:val="24"/>
        </w:rPr>
      </w:pPr>
      <w:r w:rsidRPr="00EB6B2C">
        <w:rPr>
          <w:color w:val="171717"/>
          <w:sz w:val="24"/>
          <w:szCs w:val="24"/>
        </w:rPr>
        <w:t>Комбинация из стилизованных общеразвивающих упражнений и сложно- координированных упражнений ритмической гимнастики, разнообразных дви- жений руками и ногами с разной амплитудой и траекторией, танцевальными движениями из ранее разученных танцев (девочки).</w:t>
      </w:r>
    </w:p>
    <w:p w:rsidR="00D22719" w:rsidRPr="00EB6B2C" w:rsidRDefault="00891BDD">
      <w:pPr>
        <w:pStyle w:val="a3"/>
        <w:ind w:right="827"/>
        <w:rPr>
          <w:sz w:val="24"/>
          <w:szCs w:val="24"/>
        </w:rPr>
      </w:pPr>
      <w:r w:rsidRPr="00EB6B2C">
        <w:rPr>
          <w:color w:val="171717"/>
          <w:sz w:val="24"/>
          <w:szCs w:val="24"/>
        </w:rPr>
        <w:t>Опорные прыжки через гимнастического козла с разбега способом «со- гнув ноги» (мальчики) и способом «ноги врозь» (девочки).</w:t>
      </w:r>
    </w:p>
    <w:p w:rsidR="00D22719" w:rsidRPr="00EB6B2C" w:rsidRDefault="00891BDD">
      <w:pPr>
        <w:pStyle w:val="a3"/>
        <w:ind w:right="829"/>
        <w:rPr>
          <w:sz w:val="24"/>
          <w:szCs w:val="24"/>
        </w:rPr>
      </w:pPr>
      <w:r w:rsidRPr="00EB6B2C">
        <w:rPr>
          <w:color w:val="171717"/>
          <w:sz w:val="24"/>
          <w:szCs w:val="24"/>
        </w:rPr>
        <w:t>Гимнастические комбинации на низком гимнастическом бревне с исполь- зованием стилизованных общеразвивающих и сложно-координированных уп- ражнений, передвижений шагом и лёгким бегом, поворотами с разнообразными движениями рук и ног, удержанием статических поз (девочки).</w:t>
      </w:r>
    </w:p>
    <w:p w:rsidR="00D22719" w:rsidRPr="00EB6B2C" w:rsidRDefault="00891BDD">
      <w:pPr>
        <w:pStyle w:val="a3"/>
        <w:ind w:left="1681" w:right="2360" w:firstLine="0"/>
        <w:jc w:val="left"/>
        <w:rPr>
          <w:sz w:val="24"/>
          <w:szCs w:val="24"/>
        </w:rPr>
      </w:pPr>
      <w:r w:rsidRPr="00EB6B2C">
        <w:rPr>
          <w:color w:val="171717"/>
          <w:sz w:val="24"/>
          <w:szCs w:val="24"/>
        </w:rPr>
        <w:t>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D22719" w:rsidRPr="00EB6B2C" w:rsidRDefault="00891BDD">
      <w:pPr>
        <w:pStyle w:val="a3"/>
        <w:ind w:right="828"/>
        <w:rPr>
          <w:sz w:val="24"/>
          <w:szCs w:val="24"/>
        </w:rPr>
      </w:pPr>
      <w:r w:rsidRPr="00EB6B2C">
        <w:rPr>
          <w:b/>
          <w:i/>
          <w:color w:val="171717"/>
          <w:sz w:val="24"/>
          <w:szCs w:val="24"/>
        </w:rPr>
        <w:t>Модуль «Лёгкая атлетика»</w:t>
      </w:r>
      <w:r w:rsidRPr="00EB6B2C">
        <w:rPr>
          <w:b/>
          <w:color w:val="171717"/>
          <w:sz w:val="24"/>
          <w:szCs w:val="24"/>
        </w:rPr>
        <w:t xml:space="preserve">. </w:t>
      </w:r>
      <w:r w:rsidRPr="00EB6B2C">
        <w:rPr>
          <w:color w:val="171717"/>
          <w:sz w:val="24"/>
          <w:szCs w:val="24"/>
        </w:rPr>
        <w:t>Старт с опорой на одну руку и последую- щим ускорением; спринтерский и гладкий равномерный бег по учебной дис- танции; ранее разученные беговые упражнения.</w:t>
      </w:r>
    </w:p>
    <w:p w:rsidR="00D22719" w:rsidRPr="00EB6B2C" w:rsidRDefault="00891BDD">
      <w:pPr>
        <w:pStyle w:val="a3"/>
        <w:ind w:right="831"/>
        <w:rPr>
          <w:sz w:val="24"/>
          <w:szCs w:val="24"/>
        </w:rPr>
      </w:pPr>
      <w:r w:rsidRPr="00EB6B2C">
        <w:rPr>
          <w:color w:val="171717"/>
          <w:sz w:val="24"/>
          <w:szCs w:val="24"/>
        </w:rPr>
        <w:t>Прыжковые упражнения: прыжок в высоту с разбега способом «переша- гивание»; ранее разученные прыжковые упражнения в длину и высоту; напры- гивание и спрыгивание.</w:t>
      </w:r>
    </w:p>
    <w:p w:rsidR="00D22719" w:rsidRPr="00EB6B2C" w:rsidRDefault="00891BDD">
      <w:pPr>
        <w:pStyle w:val="a3"/>
        <w:spacing w:line="242" w:lineRule="auto"/>
        <w:ind w:right="836"/>
        <w:rPr>
          <w:sz w:val="24"/>
          <w:szCs w:val="24"/>
        </w:rPr>
      </w:pPr>
      <w:r w:rsidRPr="00EB6B2C">
        <w:rPr>
          <w:color w:val="171717"/>
          <w:sz w:val="24"/>
          <w:szCs w:val="24"/>
        </w:rPr>
        <w:t>Метание малого (теннисного) мяча в подвижную (раскачивающуюся) мишень.</w:t>
      </w:r>
    </w:p>
    <w:p w:rsidR="00D22719" w:rsidRPr="00EB6B2C" w:rsidRDefault="00891BDD">
      <w:pPr>
        <w:pStyle w:val="a3"/>
        <w:ind w:right="825"/>
        <w:rPr>
          <w:sz w:val="24"/>
          <w:szCs w:val="24"/>
        </w:rPr>
      </w:pPr>
      <w:r w:rsidRPr="00EB6B2C">
        <w:rPr>
          <w:b/>
          <w:i/>
          <w:color w:val="171717"/>
          <w:sz w:val="24"/>
          <w:szCs w:val="24"/>
        </w:rPr>
        <w:t>Модуль «Зимние виды спорта»</w:t>
      </w:r>
      <w:r w:rsidRPr="00EB6B2C">
        <w:rPr>
          <w:b/>
          <w:color w:val="171717"/>
          <w:sz w:val="24"/>
          <w:szCs w:val="24"/>
        </w:rPr>
        <w:t xml:space="preserve">. </w:t>
      </w:r>
      <w:r w:rsidRPr="00EB6B2C">
        <w:rPr>
          <w:color w:val="171717"/>
          <w:sz w:val="24"/>
          <w:szCs w:val="24"/>
        </w:rPr>
        <w:t>Передвижение на лыжах одновремен- ным одношажным ходом; преодоление небольших трамплинов при спуске с пологого склона в низкой стойке; ранее разученные упражнения лыжной под- готовки; передвижения по учебной дистанции, повороты, спуски, торможение.</w:t>
      </w:r>
    </w:p>
    <w:p w:rsidR="00D22719" w:rsidRPr="00EB6B2C" w:rsidRDefault="00891BDD">
      <w:pPr>
        <w:pStyle w:val="2"/>
        <w:spacing w:before="0"/>
        <w:rPr>
          <w:sz w:val="24"/>
          <w:szCs w:val="24"/>
        </w:rPr>
      </w:pPr>
      <w:r w:rsidRPr="00EB6B2C">
        <w:rPr>
          <w:color w:val="171717"/>
          <w:sz w:val="24"/>
          <w:szCs w:val="24"/>
        </w:rPr>
        <w:t>Модуль «Спортивные игры».</w:t>
      </w:r>
    </w:p>
    <w:p w:rsidR="00D22719" w:rsidRPr="00EB6B2C" w:rsidRDefault="00891BDD">
      <w:pPr>
        <w:pStyle w:val="a3"/>
        <w:ind w:right="827"/>
        <w:rPr>
          <w:sz w:val="24"/>
          <w:szCs w:val="24"/>
        </w:rPr>
      </w:pPr>
      <w:r w:rsidRPr="00EB6B2C">
        <w:rPr>
          <w:i/>
          <w:color w:val="171717"/>
          <w:sz w:val="24"/>
          <w:szCs w:val="24"/>
        </w:rPr>
        <w:t xml:space="preserve">Баскетбол. </w:t>
      </w:r>
      <w:r w:rsidRPr="00EB6B2C">
        <w:rPr>
          <w:color w:val="171717"/>
          <w:sz w:val="24"/>
          <w:szCs w:val="24"/>
        </w:rPr>
        <w:t>Технические действия игрока без мяча: передвижение в стой- ке баскетболиста; прыжки вверх толчком одной ногой и приземлением на дру- гую ногу; остановка двумя шагами и прыжком.</w:t>
      </w:r>
    </w:p>
    <w:p w:rsidR="00D22719" w:rsidRPr="00EB6B2C" w:rsidRDefault="00891BDD">
      <w:pPr>
        <w:pStyle w:val="a3"/>
        <w:ind w:right="832"/>
        <w:rPr>
          <w:sz w:val="24"/>
          <w:szCs w:val="24"/>
        </w:rPr>
      </w:pPr>
      <w:r w:rsidRPr="00EB6B2C">
        <w:rPr>
          <w:color w:val="171717"/>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 зину.</w:t>
      </w:r>
    </w:p>
    <w:p w:rsidR="00D22719" w:rsidRPr="00EB6B2C" w:rsidRDefault="00891BDD">
      <w:pPr>
        <w:pStyle w:val="a3"/>
        <w:spacing w:line="242" w:lineRule="auto"/>
        <w:ind w:right="828"/>
        <w:rPr>
          <w:sz w:val="24"/>
          <w:szCs w:val="24"/>
        </w:rPr>
      </w:pPr>
      <w:r w:rsidRPr="00EB6B2C">
        <w:rPr>
          <w:color w:val="171717"/>
          <w:sz w:val="24"/>
          <w:szCs w:val="24"/>
        </w:rPr>
        <w:lastRenderedPageBreak/>
        <w:t>Правила игры и игровая деятельность по правилам с использованием ра- зученных технических приёмов.</w:t>
      </w:r>
    </w:p>
    <w:p w:rsidR="00D22719" w:rsidRPr="00EB6B2C" w:rsidRDefault="00891BDD">
      <w:pPr>
        <w:pStyle w:val="a3"/>
        <w:ind w:right="827"/>
        <w:rPr>
          <w:sz w:val="24"/>
          <w:szCs w:val="24"/>
        </w:rPr>
      </w:pPr>
      <w:r w:rsidRPr="00EB6B2C">
        <w:rPr>
          <w:i/>
          <w:color w:val="171717"/>
          <w:sz w:val="24"/>
          <w:szCs w:val="24"/>
        </w:rPr>
        <w:t xml:space="preserve">Волейбол. </w:t>
      </w:r>
      <w:r w:rsidRPr="00EB6B2C">
        <w:rPr>
          <w:color w:val="171717"/>
          <w:sz w:val="24"/>
          <w:szCs w:val="24"/>
        </w:rPr>
        <w:t>Приём и передача мяча двумя руками снизу в разные зоны площадки команды соперника. Правила игры и игровая деятельность по прави- лам с использованием разученных технических приёмов в подаче мяча, его приёме и передаче двумя руками снизу и сверху.</w:t>
      </w:r>
    </w:p>
    <w:p w:rsidR="00D22719" w:rsidRPr="00EB6B2C" w:rsidRDefault="00891BDD">
      <w:pPr>
        <w:pStyle w:val="a3"/>
        <w:spacing w:before="65"/>
        <w:ind w:right="834"/>
        <w:rPr>
          <w:sz w:val="24"/>
          <w:szCs w:val="24"/>
        </w:rPr>
      </w:pPr>
      <w:r w:rsidRPr="00EB6B2C">
        <w:rPr>
          <w:i/>
          <w:color w:val="171717"/>
          <w:sz w:val="24"/>
          <w:szCs w:val="24"/>
        </w:rPr>
        <w:t xml:space="preserve">Футбол. </w:t>
      </w:r>
      <w:r w:rsidRPr="00EB6B2C">
        <w:rPr>
          <w:color w:val="171717"/>
          <w:sz w:val="24"/>
          <w:szCs w:val="24"/>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w:t>
      </w:r>
      <w:r w:rsidRPr="00EB6B2C">
        <w:rPr>
          <w:color w:val="171717"/>
          <w:spacing w:val="-5"/>
          <w:sz w:val="24"/>
          <w:szCs w:val="24"/>
        </w:rPr>
        <w:t xml:space="preserve"> </w:t>
      </w:r>
      <w:r w:rsidRPr="00EB6B2C">
        <w:rPr>
          <w:color w:val="171717"/>
          <w:sz w:val="24"/>
          <w:szCs w:val="24"/>
        </w:rPr>
        <w:t>обводке.</w:t>
      </w:r>
    </w:p>
    <w:p w:rsidR="00D22719" w:rsidRPr="00EB6B2C" w:rsidRDefault="00891BDD">
      <w:pPr>
        <w:pStyle w:val="a3"/>
        <w:spacing w:before="1"/>
        <w:ind w:right="828"/>
        <w:rPr>
          <w:sz w:val="24"/>
          <w:szCs w:val="24"/>
        </w:rPr>
      </w:pPr>
      <w:r w:rsidRPr="00EB6B2C">
        <w:rPr>
          <w:color w:val="171717"/>
          <w:sz w:val="24"/>
          <w:szCs w:val="24"/>
        </w:rPr>
        <w:t>Совершенствование техники ранее разученных гимнастических и акроба- тических упражнений, упражнений лёгкой атлетики и зимних видов спорта, технических действий спортивных игр.</w:t>
      </w:r>
    </w:p>
    <w:p w:rsidR="00D22719" w:rsidRPr="00EB6B2C" w:rsidRDefault="00D22719">
      <w:pPr>
        <w:pStyle w:val="a3"/>
        <w:spacing w:before="6"/>
        <w:ind w:left="0" w:firstLine="0"/>
        <w:jc w:val="left"/>
        <w:rPr>
          <w:sz w:val="24"/>
          <w:szCs w:val="24"/>
        </w:rPr>
      </w:pP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Модуль «Спорт»</w:t>
      </w:r>
    </w:p>
    <w:p w:rsidR="00D22719" w:rsidRPr="00EB6B2C" w:rsidRDefault="00891BDD">
      <w:pPr>
        <w:pStyle w:val="a3"/>
        <w:ind w:right="830"/>
        <w:rPr>
          <w:sz w:val="24"/>
          <w:szCs w:val="24"/>
        </w:rPr>
      </w:pPr>
      <w:r w:rsidRPr="00EB6B2C">
        <w:rPr>
          <w:color w:val="171717"/>
          <w:sz w:val="24"/>
          <w:szCs w:val="24"/>
        </w:rPr>
        <w:t>Физическая подготовка к выполнению нормативов комплекса ГТО с ис- пользованием средств базовой физической подготовки, видов спорта и оздоро- вительных систем физической культуры, национальных видов спорта, культур- но-этнических игр.</w:t>
      </w:r>
    </w:p>
    <w:p w:rsidR="00D22719" w:rsidRPr="00EB6B2C" w:rsidRDefault="00D22719">
      <w:pPr>
        <w:pStyle w:val="a3"/>
        <w:spacing w:before="3"/>
        <w:ind w:left="0" w:firstLine="0"/>
        <w:jc w:val="left"/>
        <w:rPr>
          <w:sz w:val="24"/>
          <w:szCs w:val="24"/>
        </w:rPr>
      </w:pPr>
    </w:p>
    <w:p w:rsidR="00D22719" w:rsidRPr="00EB6B2C" w:rsidRDefault="005F00EF" w:rsidP="003064DD">
      <w:pPr>
        <w:pStyle w:val="1"/>
        <w:numPr>
          <w:ilvl w:val="0"/>
          <w:numId w:val="14"/>
        </w:numPr>
        <w:tabs>
          <w:tab w:val="left" w:pos="5391"/>
        </w:tabs>
        <w:spacing w:line="322" w:lineRule="exact"/>
        <w:ind w:hanging="5251"/>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Знания о физической культуре</w:t>
      </w:r>
    </w:p>
    <w:p w:rsidR="00D22719" w:rsidRPr="00EB6B2C" w:rsidRDefault="00891BDD">
      <w:pPr>
        <w:pStyle w:val="a3"/>
        <w:ind w:right="832"/>
        <w:rPr>
          <w:sz w:val="24"/>
          <w:szCs w:val="24"/>
        </w:rPr>
      </w:pPr>
      <w:r w:rsidRPr="00EB6B2C">
        <w:rPr>
          <w:color w:val="171717"/>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22719" w:rsidRPr="00EB6B2C" w:rsidRDefault="00891BDD">
      <w:pPr>
        <w:pStyle w:val="a3"/>
        <w:spacing w:line="242" w:lineRule="auto"/>
        <w:ind w:right="827"/>
        <w:rPr>
          <w:sz w:val="24"/>
          <w:szCs w:val="24"/>
        </w:rPr>
      </w:pPr>
      <w:r w:rsidRPr="00EB6B2C">
        <w:rPr>
          <w:color w:val="171717"/>
          <w:sz w:val="24"/>
          <w:szCs w:val="24"/>
        </w:rPr>
        <w:t>Влияние занятий физической культурой и спортом на воспитание поло- жительных качеств личности современного человека.</w:t>
      </w:r>
    </w:p>
    <w:p w:rsidR="00D22719" w:rsidRPr="00EB6B2C" w:rsidRDefault="00D22719">
      <w:pPr>
        <w:pStyle w:val="a3"/>
        <w:spacing w:before="8"/>
        <w:ind w:left="0" w:firstLine="0"/>
        <w:jc w:val="left"/>
        <w:rPr>
          <w:sz w:val="24"/>
          <w:szCs w:val="24"/>
        </w:rPr>
      </w:pP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Способы самостоятельной деятельности</w:t>
      </w:r>
    </w:p>
    <w:p w:rsidR="00D22719" w:rsidRPr="00EB6B2C" w:rsidRDefault="00891BDD">
      <w:pPr>
        <w:pStyle w:val="a3"/>
        <w:ind w:right="830"/>
        <w:rPr>
          <w:sz w:val="24"/>
          <w:szCs w:val="24"/>
        </w:rPr>
      </w:pPr>
      <w:r w:rsidRPr="00EB6B2C">
        <w:rPr>
          <w:color w:val="171717"/>
          <w:sz w:val="24"/>
          <w:szCs w:val="24"/>
        </w:rPr>
        <w:t>Правила техники безопасности и гигиены мест занятий в процессе вы- полнения физических упражнений на открытых площадках. Ведение дневника по физической культуре.</w:t>
      </w:r>
    </w:p>
    <w:p w:rsidR="00D22719" w:rsidRPr="00EB6B2C" w:rsidRDefault="00891BDD">
      <w:pPr>
        <w:pStyle w:val="a3"/>
        <w:ind w:right="826"/>
        <w:rPr>
          <w:sz w:val="24"/>
          <w:szCs w:val="24"/>
        </w:rPr>
      </w:pPr>
      <w:r w:rsidRPr="00EB6B2C">
        <w:rPr>
          <w:color w:val="171717"/>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 готовки; понятие двигательного умения и двигательного навыка. Способы оце- нивания техники двигательных действий и организация процедуры оценивания. Ошибки при разучивании техники выполнения двигательных действий, причи- ны и способы их предупреждения при самостоятельных занятиях технической подготовкой.</w:t>
      </w:r>
    </w:p>
    <w:p w:rsidR="00D22719" w:rsidRPr="00EB6B2C" w:rsidRDefault="00891BDD">
      <w:pPr>
        <w:pStyle w:val="a3"/>
        <w:ind w:right="829"/>
        <w:rPr>
          <w:sz w:val="24"/>
          <w:szCs w:val="24"/>
        </w:rPr>
      </w:pPr>
      <w:r w:rsidRPr="00EB6B2C">
        <w:rPr>
          <w:color w:val="171717"/>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 стоятельной технической подготовке. Способы оценивания оздоровительного эффекта занятий физической культурой с помощью «индекса Кетле», «ортоста- тической пробы», «функциональной пробы со стандартной нагрузкой».</w:t>
      </w:r>
    </w:p>
    <w:p w:rsidR="00D22719" w:rsidRPr="00EB6B2C" w:rsidRDefault="00D22719">
      <w:pPr>
        <w:pStyle w:val="a3"/>
        <w:spacing w:before="4"/>
        <w:ind w:left="0" w:firstLine="0"/>
        <w:jc w:val="left"/>
        <w:rPr>
          <w:sz w:val="24"/>
          <w:szCs w:val="24"/>
        </w:rPr>
      </w:pPr>
    </w:p>
    <w:p w:rsidR="00D22719" w:rsidRPr="00EB6B2C" w:rsidRDefault="00891BDD">
      <w:pPr>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Физическое совершенствование</w:t>
      </w:r>
    </w:p>
    <w:p w:rsidR="00D22719" w:rsidRPr="00EB6B2C" w:rsidRDefault="00891BDD">
      <w:pPr>
        <w:spacing w:line="319" w:lineRule="exact"/>
        <w:ind w:left="1681"/>
        <w:jc w:val="both"/>
        <w:rPr>
          <w:b/>
          <w:sz w:val="24"/>
          <w:szCs w:val="24"/>
        </w:rPr>
      </w:pPr>
      <w:r w:rsidRPr="00EB6B2C">
        <w:rPr>
          <w:b/>
          <w:color w:val="171717"/>
          <w:sz w:val="24"/>
          <w:szCs w:val="24"/>
        </w:rPr>
        <w:t>Физкультурно-оздоровительная деятельность</w:t>
      </w:r>
    </w:p>
    <w:p w:rsidR="00D22719" w:rsidRPr="00EB6B2C" w:rsidRDefault="00891BDD">
      <w:pPr>
        <w:pStyle w:val="a3"/>
        <w:ind w:right="825"/>
        <w:rPr>
          <w:sz w:val="24"/>
          <w:szCs w:val="24"/>
        </w:rPr>
      </w:pPr>
      <w:r w:rsidRPr="00EB6B2C">
        <w:rPr>
          <w:color w:val="171717"/>
          <w:sz w:val="24"/>
          <w:szCs w:val="24"/>
        </w:rPr>
        <w:t>Оздоровительные комплексы для самостоятельных занятий с добавлени- ем ранее разученных упражнений: для коррекции телосложения и профилакти- ки нарушения осанки; дыхательной и зрительной гимнастики в режиме учебно- го дня.</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1"/>
        <w:spacing w:before="69" w:line="321" w:lineRule="exact"/>
        <w:rPr>
          <w:sz w:val="24"/>
          <w:szCs w:val="24"/>
        </w:rPr>
      </w:pPr>
      <w:r w:rsidRPr="00EB6B2C">
        <w:rPr>
          <w:color w:val="171717"/>
          <w:sz w:val="24"/>
          <w:szCs w:val="24"/>
        </w:rPr>
        <w:lastRenderedPageBreak/>
        <w:t>Спортивно-оздоровительная деятельность</w:t>
      </w:r>
    </w:p>
    <w:p w:rsidR="00D22719" w:rsidRPr="00EB6B2C" w:rsidRDefault="00891BDD">
      <w:pPr>
        <w:pStyle w:val="a3"/>
        <w:ind w:right="830"/>
        <w:rPr>
          <w:sz w:val="24"/>
          <w:szCs w:val="24"/>
        </w:rPr>
      </w:pPr>
      <w:r w:rsidRPr="00EB6B2C">
        <w:rPr>
          <w:b/>
          <w:i/>
          <w:color w:val="171717"/>
          <w:sz w:val="24"/>
          <w:szCs w:val="24"/>
        </w:rPr>
        <w:t>Модуль «Гимнастика»</w:t>
      </w:r>
      <w:r w:rsidRPr="00EB6B2C">
        <w:rPr>
          <w:b/>
          <w:color w:val="171717"/>
          <w:sz w:val="24"/>
          <w:szCs w:val="24"/>
        </w:rPr>
        <w:t xml:space="preserve">. </w:t>
      </w:r>
      <w:r w:rsidRPr="00EB6B2C">
        <w:rPr>
          <w:color w:val="171717"/>
          <w:sz w:val="24"/>
          <w:szCs w:val="24"/>
        </w:rPr>
        <w:t>Акробатические комбинации из ранее разучен- ных упражнений с добавлением упражнений ритмической гимнастики (девоч- ки). Простейшие акробатические пирамиды в парах и тройках (девочки). Стой- ка на голове с опорой на руки; акробатическая комбинация из разученных уп- ражнений в равновесии, стойках, кувырках (мальчики).</w:t>
      </w:r>
    </w:p>
    <w:p w:rsidR="00D22719" w:rsidRPr="00EB6B2C" w:rsidRDefault="00891BDD">
      <w:pPr>
        <w:pStyle w:val="a3"/>
        <w:ind w:right="829"/>
        <w:rPr>
          <w:sz w:val="24"/>
          <w:szCs w:val="24"/>
        </w:rPr>
      </w:pPr>
      <w:r w:rsidRPr="00EB6B2C">
        <w:rPr>
          <w:color w:val="171717"/>
          <w:sz w:val="24"/>
          <w:szCs w:val="24"/>
        </w:rPr>
        <w:t>Комплекс упражнений степ-аэробики, включающий упражнения в ходь- бе, прыжках, спрыгивании и запрыгивании с поворотами разведением рук и ног, выполняемых в среднем и высоком темпе</w:t>
      </w:r>
      <w:r w:rsidRPr="00EB6B2C">
        <w:rPr>
          <w:color w:val="171717"/>
          <w:spacing w:val="-13"/>
          <w:sz w:val="24"/>
          <w:szCs w:val="24"/>
        </w:rPr>
        <w:t xml:space="preserve"> </w:t>
      </w:r>
      <w:r w:rsidRPr="00EB6B2C">
        <w:rPr>
          <w:color w:val="171717"/>
          <w:sz w:val="24"/>
          <w:szCs w:val="24"/>
        </w:rPr>
        <w:t>(девочки).</w:t>
      </w:r>
    </w:p>
    <w:p w:rsidR="00D22719" w:rsidRPr="00EB6B2C" w:rsidRDefault="00891BDD">
      <w:pPr>
        <w:pStyle w:val="a3"/>
        <w:ind w:right="826"/>
        <w:rPr>
          <w:sz w:val="24"/>
          <w:szCs w:val="24"/>
        </w:rPr>
      </w:pPr>
      <w:r w:rsidRPr="00EB6B2C">
        <w:rPr>
          <w:color w:val="171717"/>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 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22719" w:rsidRPr="00EB6B2C" w:rsidRDefault="00891BDD">
      <w:pPr>
        <w:spacing w:line="322" w:lineRule="exact"/>
        <w:ind w:left="1681"/>
        <w:jc w:val="both"/>
        <w:rPr>
          <w:sz w:val="24"/>
          <w:szCs w:val="24"/>
        </w:rPr>
      </w:pPr>
      <w:r w:rsidRPr="00EB6B2C">
        <w:rPr>
          <w:b/>
          <w:i/>
          <w:color w:val="171717"/>
          <w:sz w:val="24"/>
          <w:szCs w:val="24"/>
        </w:rPr>
        <w:t xml:space="preserve">Модуль «Лёгкая атлетика». </w:t>
      </w:r>
      <w:r w:rsidRPr="00EB6B2C">
        <w:rPr>
          <w:color w:val="171717"/>
          <w:sz w:val="24"/>
          <w:szCs w:val="24"/>
        </w:rPr>
        <w:t>Бег с преодолением препятствий способами</w:t>
      </w:r>
    </w:p>
    <w:p w:rsidR="00D22719" w:rsidRPr="00EB6B2C" w:rsidRDefault="00891BDD">
      <w:pPr>
        <w:pStyle w:val="a3"/>
        <w:ind w:right="827" w:firstLine="0"/>
        <w:rPr>
          <w:sz w:val="24"/>
          <w:szCs w:val="24"/>
        </w:rPr>
      </w:pPr>
      <w:r w:rsidRPr="00EB6B2C">
        <w:rPr>
          <w:color w:val="171717"/>
          <w:sz w:val="24"/>
          <w:szCs w:val="24"/>
        </w:rPr>
        <w:t>«наступание» и «прыжковый бег»; эстафетный бег. Ранее освоенные беговые упражнения с увеличением скорости передвижения и продолжительности вы- полнения; прыжки с разбега в длину способом «согнув ноги» и в высоту спосо- бом «перешагивание».</w:t>
      </w:r>
    </w:p>
    <w:p w:rsidR="00D22719" w:rsidRPr="00EB6B2C" w:rsidRDefault="00891BDD">
      <w:pPr>
        <w:pStyle w:val="a3"/>
        <w:spacing w:line="242" w:lineRule="auto"/>
        <w:ind w:right="838"/>
        <w:rPr>
          <w:sz w:val="24"/>
          <w:szCs w:val="24"/>
        </w:rPr>
      </w:pPr>
      <w:r w:rsidRPr="00EB6B2C">
        <w:rPr>
          <w:color w:val="171717"/>
          <w:sz w:val="24"/>
          <w:szCs w:val="24"/>
        </w:rPr>
        <w:t>Метание малого (теннисного) мяча по движущейся (катящей ся) с разной скоростью мишени.</w:t>
      </w:r>
    </w:p>
    <w:p w:rsidR="00D22719" w:rsidRPr="00EB6B2C" w:rsidRDefault="00891BDD">
      <w:pPr>
        <w:pStyle w:val="a3"/>
        <w:ind w:right="830"/>
        <w:rPr>
          <w:sz w:val="24"/>
          <w:szCs w:val="24"/>
        </w:rPr>
      </w:pPr>
      <w:r w:rsidRPr="00EB6B2C">
        <w:rPr>
          <w:b/>
          <w:i/>
          <w:color w:val="171717"/>
          <w:sz w:val="24"/>
          <w:szCs w:val="24"/>
        </w:rPr>
        <w:t xml:space="preserve">Модуль «Зимние виды спорта». </w:t>
      </w:r>
      <w:r w:rsidRPr="00EB6B2C">
        <w:rPr>
          <w:color w:val="171717"/>
          <w:sz w:val="24"/>
          <w:szCs w:val="24"/>
        </w:rPr>
        <w:t>Торможение и поворот на лыжах упо- 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D22719" w:rsidRPr="00EB6B2C" w:rsidRDefault="00891BDD">
      <w:pPr>
        <w:pStyle w:val="2"/>
        <w:jc w:val="left"/>
        <w:rPr>
          <w:sz w:val="24"/>
          <w:szCs w:val="24"/>
        </w:rPr>
      </w:pPr>
      <w:r w:rsidRPr="00EB6B2C">
        <w:rPr>
          <w:color w:val="171717"/>
          <w:sz w:val="24"/>
          <w:szCs w:val="24"/>
        </w:rPr>
        <w:t>Модуль «Спортивные игры».</w:t>
      </w:r>
    </w:p>
    <w:p w:rsidR="00D22719" w:rsidRPr="00EB6B2C" w:rsidRDefault="00891BDD">
      <w:pPr>
        <w:spacing w:line="318" w:lineRule="exact"/>
        <w:ind w:left="1681"/>
        <w:rPr>
          <w:i/>
          <w:sz w:val="24"/>
          <w:szCs w:val="24"/>
        </w:rPr>
      </w:pPr>
      <w:r w:rsidRPr="00EB6B2C">
        <w:rPr>
          <w:i/>
          <w:color w:val="171717"/>
          <w:sz w:val="24"/>
          <w:szCs w:val="24"/>
        </w:rPr>
        <w:t>Баскетбол</w:t>
      </w:r>
    </w:p>
    <w:p w:rsidR="00D22719" w:rsidRPr="00EB6B2C" w:rsidRDefault="00891BDD">
      <w:pPr>
        <w:pStyle w:val="a3"/>
        <w:ind w:right="828"/>
        <w:rPr>
          <w:sz w:val="24"/>
          <w:szCs w:val="24"/>
        </w:rPr>
      </w:pPr>
      <w:r w:rsidRPr="00EB6B2C">
        <w:rPr>
          <w:color w:val="171717"/>
          <w:sz w:val="24"/>
          <w:szCs w:val="24"/>
        </w:rPr>
        <w:t>Передача и ловля мяча после отскока от пола; бросок в корзину двумя ру- ками снизу и от груди после ведения. Игровая деятельность по правилам с ис- пользованием ранее разученных технических приёмов без мяча и с мячом: ве- дение, приёмы и передачи, броски в корзину.</w:t>
      </w:r>
    </w:p>
    <w:p w:rsidR="00D22719" w:rsidRPr="00EB6B2C" w:rsidRDefault="00891BDD">
      <w:pPr>
        <w:pStyle w:val="a3"/>
        <w:ind w:right="825"/>
        <w:rPr>
          <w:sz w:val="24"/>
          <w:szCs w:val="24"/>
        </w:rPr>
      </w:pPr>
      <w:r w:rsidRPr="00EB6B2C">
        <w:rPr>
          <w:i/>
          <w:color w:val="171717"/>
          <w:sz w:val="24"/>
          <w:szCs w:val="24"/>
        </w:rPr>
        <w:t xml:space="preserve">Волейбол. </w:t>
      </w:r>
      <w:r w:rsidRPr="00EB6B2C">
        <w:rPr>
          <w:color w:val="171717"/>
          <w:sz w:val="24"/>
          <w:szCs w:val="24"/>
        </w:rPr>
        <w:t>Верхняя прямая подача мяча в разные зоны площадки соперни- ка; передача мяча через сетку двумя руками сверху и перевод мяча за голову. Игровая деятельность по правилам с использованием ранее разученных техни- ческих приёмов.</w:t>
      </w:r>
    </w:p>
    <w:p w:rsidR="00D22719" w:rsidRPr="00EB6B2C" w:rsidRDefault="00891BDD">
      <w:pPr>
        <w:pStyle w:val="a3"/>
        <w:ind w:right="828"/>
        <w:rPr>
          <w:sz w:val="24"/>
          <w:szCs w:val="24"/>
        </w:rPr>
      </w:pPr>
      <w:r w:rsidRPr="00EB6B2C">
        <w:rPr>
          <w:i/>
          <w:color w:val="171717"/>
          <w:sz w:val="24"/>
          <w:szCs w:val="24"/>
        </w:rPr>
        <w:t xml:space="preserve">Футбол. </w:t>
      </w:r>
      <w:r w:rsidRPr="00EB6B2C">
        <w:rPr>
          <w:color w:val="171717"/>
          <w:sz w:val="24"/>
          <w:szCs w:val="24"/>
        </w:rPr>
        <w:t>Средние и длинные передачи мяча по прямой и диагонали; так- тические действия при выполнении углового удара и вбрасывании мяча из-за боковой линии. Игровая деятельность по правилам с использованием ранее ра- зученных технических приёмов.</w:t>
      </w:r>
    </w:p>
    <w:p w:rsidR="00D22719" w:rsidRPr="00EB6B2C" w:rsidRDefault="00891BDD">
      <w:pPr>
        <w:pStyle w:val="a3"/>
        <w:spacing w:before="1"/>
        <w:ind w:right="828"/>
        <w:rPr>
          <w:sz w:val="24"/>
          <w:szCs w:val="24"/>
        </w:rPr>
      </w:pPr>
      <w:r w:rsidRPr="00EB6B2C">
        <w:rPr>
          <w:color w:val="171717"/>
          <w:sz w:val="24"/>
          <w:szCs w:val="24"/>
        </w:rPr>
        <w:t>Совершенствование техники ранее разученных гимнастических и акроба- тических упражнений, упражнений лёгкой атлетики и зимних видов спорта, технических действий спортивных игр.</w:t>
      </w:r>
    </w:p>
    <w:p w:rsidR="00D22719" w:rsidRPr="00EB6B2C" w:rsidRDefault="00891BDD">
      <w:pPr>
        <w:spacing w:before="69" w:line="321"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Модуль «Спорт»</w:t>
      </w:r>
    </w:p>
    <w:p w:rsidR="00D22719" w:rsidRPr="00EB6B2C" w:rsidRDefault="00891BDD">
      <w:pPr>
        <w:pStyle w:val="a3"/>
        <w:ind w:right="830"/>
        <w:rPr>
          <w:sz w:val="24"/>
          <w:szCs w:val="24"/>
        </w:rPr>
      </w:pPr>
      <w:r w:rsidRPr="00EB6B2C">
        <w:rPr>
          <w:color w:val="171717"/>
          <w:sz w:val="24"/>
          <w:szCs w:val="24"/>
        </w:rPr>
        <w:t>Физическая подготовка к выполнению нормативов комплекса ГТО с ис- пользованием средств базовой физической подготовки, видов спорта и оздоро- вительных систем физической культуры, национальных видов спорта, культур- но-этнических игр.</w:t>
      </w:r>
    </w:p>
    <w:p w:rsidR="00D22719" w:rsidRPr="00EB6B2C" w:rsidRDefault="00D22719">
      <w:pPr>
        <w:pStyle w:val="a3"/>
        <w:spacing w:before="2"/>
        <w:ind w:left="0" w:firstLine="0"/>
        <w:jc w:val="left"/>
        <w:rPr>
          <w:sz w:val="24"/>
          <w:szCs w:val="24"/>
        </w:rPr>
      </w:pPr>
    </w:p>
    <w:p w:rsidR="00D22719" w:rsidRPr="00EB6B2C" w:rsidRDefault="005F00EF" w:rsidP="003064DD">
      <w:pPr>
        <w:pStyle w:val="1"/>
        <w:numPr>
          <w:ilvl w:val="0"/>
          <w:numId w:val="14"/>
        </w:numPr>
        <w:tabs>
          <w:tab w:val="left" w:pos="5391"/>
        </w:tabs>
        <w:spacing w:line="240" w:lineRule="auto"/>
        <w:ind w:hanging="5251"/>
        <w:rPr>
          <w:sz w:val="24"/>
          <w:szCs w:val="24"/>
        </w:rPr>
      </w:pPr>
      <w:r w:rsidRPr="00EB6B2C">
        <w:rPr>
          <w:color w:val="171717"/>
          <w:sz w:val="24"/>
          <w:szCs w:val="24"/>
        </w:rPr>
        <w:t xml:space="preserve">8 </w:t>
      </w:r>
      <w:r w:rsidR="00891BDD" w:rsidRPr="00EB6B2C">
        <w:rPr>
          <w:color w:val="171717"/>
          <w:sz w:val="24"/>
          <w:szCs w:val="24"/>
        </w:rPr>
        <w:t>КЛАСС</w:t>
      </w:r>
    </w:p>
    <w:p w:rsidR="00D22719" w:rsidRPr="00EB6B2C" w:rsidRDefault="00891BDD">
      <w:pPr>
        <w:spacing w:before="2"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Знания о физической культуре</w:t>
      </w:r>
    </w:p>
    <w:p w:rsidR="00D22719" w:rsidRPr="00EB6B2C" w:rsidRDefault="00891BDD">
      <w:pPr>
        <w:pStyle w:val="a3"/>
        <w:ind w:right="827"/>
        <w:rPr>
          <w:sz w:val="24"/>
          <w:szCs w:val="24"/>
        </w:rPr>
      </w:pPr>
      <w:r w:rsidRPr="00EB6B2C">
        <w:rPr>
          <w:color w:val="171717"/>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 мость.</w:t>
      </w:r>
    </w:p>
    <w:p w:rsidR="00D22719" w:rsidRPr="00EB6B2C" w:rsidRDefault="00D22719">
      <w:pPr>
        <w:pStyle w:val="a3"/>
        <w:spacing w:before="3"/>
        <w:ind w:left="0" w:firstLine="0"/>
        <w:jc w:val="left"/>
        <w:rPr>
          <w:sz w:val="24"/>
          <w:szCs w:val="24"/>
        </w:rPr>
      </w:pPr>
    </w:p>
    <w:p w:rsidR="00D22719" w:rsidRPr="00EB6B2C" w:rsidRDefault="00891BDD">
      <w:pPr>
        <w:spacing w:before="1"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Способы самостоятельной деятельности</w:t>
      </w:r>
    </w:p>
    <w:p w:rsidR="00D22719" w:rsidRPr="00EB6B2C" w:rsidRDefault="00891BDD">
      <w:pPr>
        <w:pStyle w:val="a3"/>
        <w:ind w:right="825"/>
        <w:rPr>
          <w:sz w:val="24"/>
          <w:szCs w:val="24"/>
        </w:rPr>
      </w:pPr>
      <w:r w:rsidRPr="00EB6B2C">
        <w:rPr>
          <w:color w:val="171717"/>
          <w:sz w:val="24"/>
          <w:szCs w:val="24"/>
        </w:rPr>
        <w:t>Коррекция осанки и разработка индивидуальных планов занятий корри- гирующей гимнастикой. Коррекция избыточной массы тела и разработка инди- видуальных планов занятий корригирующей гимнастикой.</w:t>
      </w:r>
    </w:p>
    <w:p w:rsidR="00D22719" w:rsidRPr="00EB6B2C" w:rsidRDefault="00891BDD">
      <w:pPr>
        <w:pStyle w:val="a3"/>
        <w:ind w:right="826"/>
        <w:rPr>
          <w:sz w:val="24"/>
          <w:szCs w:val="24"/>
        </w:rPr>
      </w:pPr>
      <w:r w:rsidRPr="00EB6B2C">
        <w:rPr>
          <w:color w:val="171717"/>
          <w:sz w:val="24"/>
          <w:szCs w:val="24"/>
        </w:rPr>
        <w:lastRenderedPageBreak/>
        <w:t>Составление планов-конспектов для самостоятельных занятий спортив- ной подготовкой. Способы учёта индивидуальных особенностей при составле- нии планов самостоятельных тренировочных занятий.</w:t>
      </w:r>
    </w:p>
    <w:p w:rsidR="00D22719" w:rsidRPr="00EB6B2C" w:rsidRDefault="00D22719">
      <w:pPr>
        <w:pStyle w:val="a3"/>
        <w:spacing w:before="2"/>
        <w:ind w:left="0" w:firstLine="0"/>
        <w:jc w:val="left"/>
        <w:rPr>
          <w:sz w:val="24"/>
          <w:szCs w:val="24"/>
        </w:rPr>
      </w:pP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Физическое совершенствование</w:t>
      </w:r>
    </w:p>
    <w:p w:rsidR="00D22719" w:rsidRPr="00EB6B2C" w:rsidRDefault="00891BDD">
      <w:pPr>
        <w:pStyle w:val="a3"/>
        <w:ind w:right="828"/>
        <w:rPr>
          <w:sz w:val="24"/>
          <w:szCs w:val="24"/>
        </w:rPr>
      </w:pPr>
      <w:r w:rsidRPr="00EB6B2C">
        <w:rPr>
          <w:b/>
          <w:color w:val="171717"/>
          <w:sz w:val="24"/>
          <w:szCs w:val="24"/>
        </w:rPr>
        <w:t xml:space="preserve">Физкультурно-оздоровительная деятельность. </w:t>
      </w:r>
      <w:r w:rsidRPr="00EB6B2C">
        <w:rPr>
          <w:color w:val="171717"/>
          <w:sz w:val="24"/>
          <w:szCs w:val="24"/>
        </w:rPr>
        <w:t>Профилактика перена- пряжения систем организма средствами оздоровительной физической культу- ры: упражнения мышечной релаксации и регулирования вегетативной нервной системы, профилактики общего утомления и остроты зрения.</w:t>
      </w:r>
    </w:p>
    <w:p w:rsidR="00D22719" w:rsidRPr="00EB6B2C" w:rsidRDefault="00D22719">
      <w:pPr>
        <w:pStyle w:val="a3"/>
        <w:spacing w:before="3"/>
        <w:ind w:left="0" w:firstLine="0"/>
        <w:jc w:val="left"/>
        <w:rPr>
          <w:sz w:val="24"/>
          <w:szCs w:val="24"/>
        </w:rPr>
      </w:pPr>
    </w:p>
    <w:p w:rsidR="00D22719" w:rsidRPr="00EB6B2C" w:rsidRDefault="00891BDD">
      <w:pPr>
        <w:pStyle w:val="1"/>
        <w:rPr>
          <w:sz w:val="24"/>
          <w:szCs w:val="24"/>
        </w:rPr>
      </w:pPr>
      <w:r w:rsidRPr="00EB6B2C">
        <w:rPr>
          <w:color w:val="171717"/>
          <w:sz w:val="24"/>
          <w:szCs w:val="24"/>
        </w:rPr>
        <w:t>Спортивно-оздоровительная деятельность</w:t>
      </w:r>
    </w:p>
    <w:p w:rsidR="00D22719" w:rsidRPr="00EB6B2C" w:rsidRDefault="00891BDD">
      <w:pPr>
        <w:pStyle w:val="a3"/>
        <w:ind w:right="834"/>
        <w:rPr>
          <w:sz w:val="24"/>
          <w:szCs w:val="24"/>
        </w:rPr>
      </w:pPr>
      <w:r w:rsidRPr="00EB6B2C">
        <w:rPr>
          <w:b/>
          <w:i/>
          <w:color w:val="171717"/>
          <w:sz w:val="24"/>
          <w:szCs w:val="24"/>
        </w:rPr>
        <w:t>Модуль «Гимнастика»</w:t>
      </w:r>
      <w:r w:rsidRPr="00EB6B2C">
        <w:rPr>
          <w:b/>
          <w:color w:val="171717"/>
          <w:sz w:val="24"/>
          <w:szCs w:val="24"/>
        </w:rPr>
        <w:t xml:space="preserve">. </w:t>
      </w:r>
      <w:r w:rsidRPr="00EB6B2C">
        <w:rPr>
          <w:color w:val="171717"/>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22719" w:rsidRPr="00EB6B2C" w:rsidRDefault="00891BDD">
      <w:pPr>
        <w:pStyle w:val="a3"/>
        <w:ind w:right="825"/>
        <w:rPr>
          <w:sz w:val="24"/>
          <w:szCs w:val="24"/>
        </w:rPr>
      </w:pPr>
      <w:r w:rsidRPr="00EB6B2C">
        <w:rPr>
          <w:color w:val="171717"/>
          <w:sz w:val="24"/>
          <w:szCs w:val="24"/>
        </w:rPr>
        <w:t>Гимнастическая комбинация на гимнастическом бревне из ранее освоен- ных упражнений с увеличивающимся числом технических элементов в прыж- ках, поворотах и передвижениях (девушки). Гимнастическая комбинация на пе- рекладине с включением ранее освоенных упражнений в упорах и висах (юно- ши). Гимнастическая комбинация на параллельных брусьях с включением уп- ражнений в упоре на руках, кувырка вперёд и соскока (юноши). Вольные уп- ражнения на базе ранее разученных акробатических упражнений и упражнений ритмической гимнастики (девушки).</w:t>
      </w:r>
    </w:p>
    <w:p w:rsidR="00D22719" w:rsidRPr="00EB6B2C" w:rsidRDefault="00891BDD">
      <w:pPr>
        <w:ind w:left="972" w:right="834" w:firstLine="708"/>
        <w:jc w:val="both"/>
        <w:rPr>
          <w:sz w:val="24"/>
          <w:szCs w:val="24"/>
        </w:rPr>
      </w:pPr>
      <w:r w:rsidRPr="00EB6B2C">
        <w:rPr>
          <w:b/>
          <w:i/>
          <w:color w:val="171717"/>
          <w:sz w:val="24"/>
          <w:szCs w:val="24"/>
        </w:rPr>
        <w:t xml:space="preserve">Модуль «Лёгкая атлетика». </w:t>
      </w:r>
      <w:r w:rsidRPr="00EB6B2C">
        <w:rPr>
          <w:color w:val="171717"/>
          <w:sz w:val="24"/>
          <w:szCs w:val="24"/>
        </w:rPr>
        <w:t>Кроссовый бег; прыжок в длину с разбега способом «прогнувшись».</w:t>
      </w:r>
    </w:p>
    <w:p w:rsidR="00D22719" w:rsidRPr="00EB6B2C" w:rsidRDefault="00891BDD">
      <w:pPr>
        <w:pStyle w:val="a3"/>
        <w:ind w:right="827"/>
        <w:rPr>
          <w:sz w:val="24"/>
          <w:szCs w:val="24"/>
        </w:rPr>
      </w:pPr>
      <w:r w:rsidRPr="00EB6B2C">
        <w:rPr>
          <w:color w:val="171717"/>
          <w:sz w:val="24"/>
          <w:szCs w:val="24"/>
        </w:rPr>
        <w:t>Правила проведения соревнований по сдаче норм комплекса ГТО. Само- 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w:t>
      </w:r>
      <w:r w:rsidRPr="00EB6B2C">
        <w:rPr>
          <w:color w:val="171717"/>
          <w:spacing w:val="-8"/>
          <w:sz w:val="24"/>
          <w:szCs w:val="24"/>
        </w:rPr>
        <w:t xml:space="preserve"> </w:t>
      </w:r>
      <w:r w:rsidRPr="00EB6B2C">
        <w:rPr>
          <w:color w:val="171717"/>
          <w:sz w:val="24"/>
          <w:szCs w:val="24"/>
        </w:rPr>
        <w:t>атлетики.</w:t>
      </w:r>
    </w:p>
    <w:p w:rsidR="00D22719" w:rsidRPr="00EB6B2C" w:rsidRDefault="00891BDD">
      <w:pPr>
        <w:pStyle w:val="a3"/>
        <w:spacing w:before="65"/>
        <w:ind w:right="825"/>
        <w:rPr>
          <w:sz w:val="24"/>
          <w:szCs w:val="24"/>
        </w:rPr>
      </w:pPr>
      <w:r w:rsidRPr="00EB6B2C">
        <w:rPr>
          <w:b/>
          <w:i/>
          <w:color w:val="171717"/>
          <w:sz w:val="24"/>
          <w:szCs w:val="24"/>
        </w:rPr>
        <w:t xml:space="preserve">Модуль «Зимние виды спорта». </w:t>
      </w:r>
      <w:r w:rsidRPr="00EB6B2C">
        <w:rPr>
          <w:color w:val="171717"/>
          <w:sz w:val="24"/>
          <w:szCs w:val="24"/>
        </w:rPr>
        <w:t>Передвижение на лыжах одновремен- ным бесшажным ходом; преодоление естественных препятствий на лыжах ши- роким шагом, перешагиванием, перелазанием; торможение боковым скольже- нием при спуске на лыжах с пологого склона; переход с попеременного двух- 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22719" w:rsidRPr="00EB6B2C" w:rsidRDefault="00891BDD">
      <w:pPr>
        <w:pStyle w:val="a3"/>
        <w:spacing w:before="2"/>
        <w:ind w:right="829"/>
        <w:rPr>
          <w:sz w:val="24"/>
          <w:szCs w:val="24"/>
        </w:rPr>
      </w:pPr>
      <w:r w:rsidRPr="00EB6B2C">
        <w:rPr>
          <w:b/>
          <w:i/>
          <w:color w:val="171717"/>
          <w:sz w:val="24"/>
          <w:szCs w:val="24"/>
        </w:rPr>
        <w:t xml:space="preserve">Модуль «Плавание». </w:t>
      </w:r>
      <w:r w:rsidRPr="00EB6B2C">
        <w:rPr>
          <w:color w:val="171717"/>
          <w:sz w:val="24"/>
          <w:szCs w:val="24"/>
        </w:rPr>
        <w:t>Старт прыжком с тумбочки при плава 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w:t>
      </w:r>
      <w:r w:rsidRPr="00EB6B2C">
        <w:rPr>
          <w:color w:val="171717"/>
          <w:spacing w:val="-6"/>
          <w:sz w:val="24"/>
          <w:szCs w:val="24"/>
        </w:rPr>
        <w:t xml:space="preserve"> </w:t>
      </w:r>
      <w:r w:rsidRPr="00EB6B2C">
        <w:rPr>
          <w:color w:val="171717"/>
          <w:sz w:val="24"/>
          <w:szCs w:val="24"/>
        </w:rPr>
        <w:t>спине.</w:t>
      </w:r>
    </w:p>
    <w:p w:rsidR="00D22719" w:rsidRPr="00EB6B2C" w:rsidRDefault="00891BDD">
      <w:pPr>
        <w:pStyle w:val="2"/>
        <w:spacing w:before="7"/>
        <w:rPr>
          <w:sz w:val="24"/>
          <w:szCs w:val="24"/>
        </w:rPr>
      </w:pPr>
      <w:r w:rsidRPr="00EB6B2C">
        <w:rPr>
          <w:color w:val="171717"/>
          <w:sz w:val="24"/>
          <w:szCs w:val="24"/>
        </w:rPr>
        <w:t>Модуль «Спортивные игры».</w:t>
      </w:r>
    </w:p>
    <w:p w:rsidR="00D22719" w:rsidRPr="00EB6B2C" w:rsidRDefault="00891BDD">
      <w:pPr>
        <w:pStyle w:val="a3"/>
        <w:ind w:right="825"/>
        <w:rPr>
          <w:sz w:val="24"/>
          <w:szCs w:val="24"/>
        </w:rPr>
      </w:pPr>
      <w:r w:rsidRPr="00EB6B2C">
        <w:rPr>
          <w:i/>
          <w:color w:val="171717"/>
          <w:sz w:val="24"/>
          <w:szCs w:val="24"/>
        </w:rPr>
        <w:t xml:space="preserve">Баскетбол. </w:t>
      </w:r>
      <w:r w:rsidRPr="00EB6B2C">
        <w:rPr>
          <w:color w:val="171717"/>
          <w:sz w:val="24"/>
          <w:szCs w:val="24"/>
        </w:rPr>
        <w:t>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 ванием ранее разученных технических приёмов.</w:t>
      </w:r>
    </w:p>
    <w:p w:rsidR="00D22719" w:rsidRPr="00EB6B2C" w:rsidRDefault="00891BDD">
      <w:pPr>
        <w:pStyle w:val="a3"/>
        <w:ind w:right="829"/>
        <w:rPr>
          <w:sz w:val="24"/>
          <w:szCs w:val="24"/>
        </w:rPr>
      </w:pPr>
      <w:r w:rsidRPr="00EB6B2C">
        <w:rPr>
          <w:i/>
          <w:color w:val="171717"/>
          <w:sz w:val="24"/>
          <w:szCs w:val="24"/>
        </w:rPr>
        <w:t xml:space="preserve">Волейбол. </w:t>
      </w:r>
      <w:r w:rsidRPr="00EB6B2C">
        <w:rPr>
          <w:color w:val="171717"/>
          <w:sz w:val="24"/>
          <w:szCs w:val="24"/>
        </w:rPr>
        <w:t>Прямой нападающий удар; индивидуальное блокирование мяча в прыжке с места; тактические действия в защите и нападении. Игровая дея- тельность по правилам с использованием ранее разученных технических приё- мов.</w:t>
      </w:r>
    </w:p>
    <w:p w:rsidR="00D22719" w:rsidRPr="00EB6B2C" w:rsidRDefault="00891BDD">
      <w:pPr>
        <w:pStyle w:val="a3"/>
        <w:ind w:right="826"/>
        <w:rPr>
          <w:sz w:val="24"/>
          <w:szCs w:val="24"/>
        </w:rPr>
      </w:pPr>
      <w:r w:rsidRPr="00EB6B2C">
        <w:rPr>
          <w:i/>
          <w:color w:val="171717"/>
          <w:sz w:val="24"/>
          <w:szCs w:val="24"/>
        </w:rPr>
        <w:t xml:space="preserve">Футбол. </w:t>
      </w:r>
      <w:r w:rsidRPr="00EB6B2C">
        <w:rPr>
          <w:color w:val="171717"/>
          <w:sz w:val="24"/>
          <w:szCs w:val="24"/>
        </w:rPr>
        <w:t>Удар по мячу с разбега внутренней частью подъёма стопы; оста- новка мяча внутренней стороной стопы. Правила игры в мини-футбол; техни- 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22719" w:rsidRPr="00EB6B2C" w:rsidRDefault="00891BDD">
      <w:pPr>
        <w:pStyle w:val="a3"/>
        <w:ind w:right="828"/>
        <w:rPr>
          <w:sz w:val="24"/>
          <w:szCs w:val="24"/>
        </w:rPr>
      </w:pPr>
      <w:r w:rsidRPr="00EB6B2C">
        <w:rPr>
          <w:color w:val="171717"/>
          <w:sz w:val="24"/>
          <w:szCs w:val="24"/>
        </w:rPr>
        <w:t>Совершенствование техники ранее разученных гимнастических и акроба- тических упражнений, упражнений лёгкой атлетики и зимних видов спорта, технических действий спортивных игр.</w:t>
      </w:r>
    </w:p>
    <w:p w:rsidR="00D22719" w:rsidRPr="00EB6B2C" w:rsidRDefault="00D22719">
      <w:pPr>
        <w:pStyle w:val="a3"/>
        <w:spacing w:before="9"/>
        <w:ind w:left="0" w:firstLine="0"/>
        <w:jc w:val="left"/>
        <w:rPr>
          <w:sz w:val="24"/>
          <w:szCs w:val="24"/>
        </w:rPr>
      </w:pPr>
    </w:p>
    <w:p w:rsidR="00D22719" w:rsidRPr="00EB6B2C" w:rsidRDefault="00891BDD">
      <w:pPr>
        <w:pStyle w:val="a3"/>
        <w:ind w:right="827"/>
        <w:rPr>
          <w:sz w:val="24"/>
          <w:szCs w:val="24"/>
        </w:rPr>
      </w:pPr>
      <w:r w:rsidRPr="00EB6B2C">
        <w:rPr>
          <w:color w:val="171717"/>
          <w:spacing w:val="-71"/>
          <w:sz w:val="24"/>
          <w:szCs w:val="24"/>
          <w:u w:val="thick" w:color="171717"/>
        </w:rPr>
        <w:lastRenderedPageBreak/>
        <w:t xml:space="preserve"> </w:t>
      </w:r>
      <w:r w:rsidRPr="00EB6B2C">
        <w:rPr>
          <w:b/>
          <w:color w:val="171717"/>
          <w:sz w:val="24"/>
          <w:szCs w:val="24"/>
          <w:u w:val="thick" w:color="171717"/>
        </w:rPr>
        <w:t>Модуль «Спорт»</w:t>
      </w:r>
      <w:r w:rsidRPr="00EB6B2C">
        <w:rPr>
          <w:b/>
          <w:color w:val="171717"/>
          <w:sz w:val="24"/>
          <w:szCs w:val="24"/>
        </w:rPr>
        <w:t xml:space="preserve"> </w:t>
      </w:r>
      <w:r w:rsidRPr="00EB6B2C">
        <w:rPr>
          <w:color w:val="171717"/>
          <w:sz w:val="24"/>
          <w:szCs w:val="24"/>
        </w:rPr>
        <w:t>Физическая подготовка к выполнению нормативов Комплекса ГТО с использованием средств базовой физической подготовки, ви- дов спорта и оздоровительных систем физической культуры, национальных ви- дов спорта, культурно-этнических игр.</w:t>
      </w:r>
    </w:p>
    <w:p w:rsidR="00D22719" w:rsidRPr="00EB6B2C" w:rsidRDefault="00D22719">
      <w:pPr>
        <w:pStyle w:val="a3"/>
        <w:spacing w:before="5"/>
        <w:ind w:left="0" w:firstLine="0"/>
        <w:jc w:val="left"/>
        <w:rPr>
          <w:sz w:val="24"/>
          <w:szCs w:val="24"/>
        </w:rPr>
      </w:pPr>
    </w:p>
    <w:p w:rsidR="00D22719" w:rsidRPr="00EB6B2C" w:rsidRDefault="00EC4771" w:rsidP="00EC4771">
      <w:pPr>
        <w:pStyle w:val="1"/>
        <w:tabs>
          <w:tab w:val="left" w:pos="5391"/>
        </w:tabs>
        <w:spacing w:line="322" w:lineRule="exact"/>
        <w:ind w:left="5390"/>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spacing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Знания о физической культуре</w:t>
      </w:r>
    </w:p>
    <w:p w:rsidR="00D22719" w:rsidRPr="00EB6B2C" w:rsidRDefault="00891BDD">
      <w:pPr>
        <w:pStyle w:val="a3"/>
        <w:ind w:right="830"/>
        <w:rPr>
          <w:sz w:val="24"/>
          <w:szCs w:val="24"/>
        </w:rPr>
      </w:pPr>
      <w:r w:rsidRPr="00EB6B2C">
        <w:rPr>
          <w:color w:val="171717"/>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 рового образа жизни. Профессионально-прикладная физическая культура.</w:t>
      </w:r>
    </w:p>
    <w:p w:rsidR="00D22719" w:rsidRPr="00EB6B2C" w:rsidRDefault="00D22719">
      <w:pPr>
        <w:pStyle w:val="a3"/>
        <w:spacing w:before="3"/>
        <w:ind w:left="0" w:firstLine="0"/>
        <w:jc w:val="left"/>
        <w:rPr>
          <w:sz w:val="24"/>
          <w:szCs w:val="24"/>
        </w:rPr>
      </w:pPr>
    </w:p>
    <w:p w:rsidR="00D22719" w:rsidRPr="00EB6B2C" w:rsidRDefault="00891BDD">
      <w:pPr>
        <w:spacing w:before="1"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Способы самостоятельной деятельности</w:t>
      </w:r>
    </w:p>
    <w:p w:rsidR="00D22719" w:rsidRPr="00EB6B2C" w:rsidRDefault="00891BDD" w:rsidP="0085796F">
      <w:pPr>
        <w:pStyle w:val="a3"/>
        <w:ind w:right="827"/>
        <w:rPr>
          <w:sz w:val="24"/>
          <w:szCs w:val="24"/>
        </w:rPr>
      </w:pPr>
      <w:r w:rsidRPr="00EB6B2C">
        <w:rPr>
          <w:color w:val="171717"/>
          <w:sz w:val="24"/>
          <w:szCs w:val="24"/>
        </w:rPr>
        <w:t>Восстановительный массаж как средство оптимизации работоспособно- сти, его правила и приёмы во время самостоятельных занятий физической под- готовкой. Банные процедуры как средство укрепления здоровья. Измерение</w:t>
      </w:r>
      <w:r w:rsidR="0085796F">
        <w:rPr>
          <w:sz w:val="24"/>
          <w:szCs w:val="24"/>
        </w:rPr>
        <w:t xml:space="preserve"> </w:t>
      </w:r>
      <w:r w:rsidRPr="00EB6B2C">
        <w:rPr>
          <w:color w:val="171717"/>
          <w:sz w:val="24"/>
          <w:szCs w:val="24"/>
        </w:rPr>
        <w:t>функциональных резервов организма. Оказание первой помощи на самостоя- тельных занятиях физиче скими упражнениями и во время активного отдыха.</w:t>
      </w:r>
    </w:p>
    <w:p w:rsidR="00D22719" w:rsidRPr="00EB6B2C" w:rsidRDefault="00D22719">
      <w:pPr>
        <w:pStyle w:val="a3"/>
        <w:ind w:left="0" w:firstLine="0"/>
        <w:jc w:val="left"/>
        <w:rPr>
          <w:sz w:val="24"/>
          <w:szCs w:val="24"/>
        </w:rPr>
      </w:pPr>
    </w:p>
    <w:p w:rsidR="00D22719" w:rsidRPr="00EB6B2C" w:rsidRDefault="00891BDD">
      <w:pPr>
        <w:spacing w:line="322"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Физическое совершенствование</w:t>
      </w:r>
    </w:p>
    <w:p w:rsidR="00D22719" w:rsidRPr="00EB6B2C" w:rsidRDefault="00891BDD">
      <w:pPr>
        <w:spacing w:line="319" w:lineRule="exact"/>
        <w:ind w:left="1681"/>
        <w:rPr>
          <w:b/>
          <w:sz w:val="24"/>
          <w:szCs w:val="24"/>
        </w:rPr>
      </w:pPr>
      <w:r w:rsidRPr="00EB6B2C">
        <w:rPr>
          <w:b/>
          <w:color w:val="171717"/>
          <w:sz w:val="24"/>
          <w:szCs w:val="24"/>
        </w:rPr>
        <w:t>Физкультурно-оздоровительная деятельность</w:t>
      </w:r>
    </w:p>
    <w:p w:rsidR="00D22719" w:rsidRPr="00EB6B2C" w:rsidRDefault="00891BDD">
      <w:pPr>
        <w:pStyle w:val="a3"/>
        <w:ind w:right="827"/>
        <w:rPr>
          <w:sz w:val="24"/>
          <w:szCs w:val="24"/>
        </w:rPr>
      </w:pPr>
      <w:r w:rsidRPr="00EB6B2C">
        <w:rPr>
          <w:color w:val="171717"/>
          <w:sz w:val="24"/>
          <w:szCs w:val="24"/>
        </w:rPr>
        <w:t>Занятия физической культурой и режим питания. Упражнения для сни- жения избыточной массы тела. Оздоровительные, коррекционные и профилак- тические мероприятия в режиме двигательной активности старшеклассников.</w:t>
      </w:r>
    </w:p>
    <w:p w:rsidR="00D22719" w:rsidRPr="00EB6B2C" w:rsidRDefault="00891BDD">
      <w:pPr>
        <w:pStyle w:val="1"/>
        <w:spacing w:before="3"/>
        <w:rPr>
          <w:sz w:val="24"/>
          <w:szCs w:val="24"/>
        </w:rPr>
      </w:pPr>
      <w:r w:rsidRPr="00EB6B2C">
        <w:rPr>
          <w:color w:val="171717"/>
          <w:sz w:val="24"/>
          <w:szCs w:val="24"/>
        </w:rPr>
        <w:t>Спортивно-оздоровительная деятельность</w:t>
      </w:r>
    </w:p>
    <w:p w:rsidR="00D22719" w:rsidRPr="00EB6B2C" w:rsidRDefault="00891BDD">
      <w:pPr>
        <w:pStyle w:val="a3"/>
        <w:ind w:right="825"/>
        <w:rPr>
          <w:sz w:val="24"/>
          <w:szCs w:val="24"/>
        </w:rPr>
      </w:pPr>
      <w:r w:rsidRPr="00EB6B2C">
        <w:rPr>
          <w:b/>
          <w:i/>
          <w:color w:val="171717"/>
          <w:sz w:val="24"/>
          <w:szCs w:val="24"/>
        </w:rPr>
        <w:t xml:space="preserve">Модуль «Гимнастика». </w:t>
      </w:r>
      <w:r w:rsidRPr="00EB6B2C">
        <w:rPr>
          <w:color w:val="171717"/>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 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 ги назад (девушки). Черлидинг: композиция упражнений с построением пира- мид, элементами степ-аэробики, акробатики и ритмической гимнастики (де- вушки).</w:t>
      </w:r>
    </w:p>
    <w:p w:rsidR="00D22719" w:rsidRPr="00EB6B2C" w:rsidRDefault="00891BDD">
      <w:pPr>
        <w:pStyle w:val="a3"/>
        <w:ind w:right="830"/>
        <w:rPr>
          <w:sz w:val="24"/>
          <w:szCs w:val="24"/>
        </w:rPr>
      </w:pPr>
      <w:r w:rsidRPr="00EB6B2C">
        <w:rPr>
          <w:b/>
          <w:i/>
          <w:color w:val="171717"/>
          <w:sz w:val="24"/>
          <w:szCs w:val="24"/>
        </w:rPr>
        <w:t xml:space="preserve">Модуль «Лёгкая атлетика». </w:t>
      </w:r>
      <w:r w:rsidRPr="00EB6B2C">
        <w:rPr>
          <w:color w:val="171717"/>
          <w:sz w:val="24"/>
          <w:szCs w:val="24"/>
        </w:rPr>
        <w:t>Техническая подготовка в беговых и прыж- ковых упражнениях: бег на короткие и длинные дистанции; прыжки в длину способами «прогнувшись» и «согнув ноги»; прыжки в высоту способом «пере- шагивание». Техническая подготовка в метании спортивного снаряда с разбега на дальность.</w:t>
      </w:r>
    </w:p>
    <w:p w:rsidR="00D22719" w:rsidRPr="00EB6B2C" w:rsidRDefault="00891BDD">
      <w:pPr>
        <w:pStyle w:val="a3"/>
        <w:ind w:right="828"/>
        <w:rPr>
          <w:sz w:val="24"/>
          <w:szCs w:val="24"/>
        </w:rPr>
      </w:pPr>
      <w:r w:rsidRPr="00EB6B2C">
        <w:rPr>
          <w:b/>
          <w:i/>
          <w:color w:val="171717"/>
          <w:sz w:val="24"/>
          <w:szCs w:val="24"/>
        </w:rPr>
        <w:t xml:space="preserve">Модуль «Зимние виды спорта». </w:t>
      </w:r>
      <w:r w:rsidRPr="00EB6B2C">
        <w:rPr>
          <w:color w:val="171717"/>
          <w:sz w:val="24"/>
          <w:szCs w:val="24"/>
        </w:rPr>
        <w:t>Техническая подготовка в передвиже- 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22719" w:rsidRPr="00EB6B2C" w:rsidRDefault="00891BDD">
      <w:pPr>
        <w:pStyle w:val="a3"/>
        <w:ind w:right="829"/>
        <w:rPr>
          <w:sz w:val="24"/>
          <w:szCs w:val="24"/>
        </w:rPr>
      </w:pPr>
      <w:r w:rsidRPr="00EB6B2C">
        <w:rPr>
          <w:b/>
          <w:i/>
          <w:color w:val="171717"/>
          <w:sz w:val="24"/>
          <w:szCs w:val="24"/>
        </w:rPr>
        <w:t xml:space="preserve">Модуль «Плавание». </w:t>
      </w:r>
      <w:r w:rsidRPr="00EB6B2C">
        <w:rPr>
          <w:color w:val="171717"/>
          <w:sz w:val="24"/>
          <w:szCs w:val="24"/>
        </w:rPr>
        <w:t>Брасс: подводящие упражнения и плавание в пол- ной координации. Повороты при плавании брассом.</w:t>
      </w:r>
    </w:p>
    <w:p w:rsidR="00D22719" w:rsidRPr="00EB6B2C" w:rsidRDefault="00891BDD">
      <w:pPr>
        <w:pStyle w:val="2"/>
        <w:spacing w:before="6"/>
        <w:rPr>
          <w:sz w:val="24"/>
          <w:szCs w:val="24"/>
        </w:rPr>
      </w:pPr>
      <w:r w:rsidRPr="00EB6B2C">
        <w:rPr>
          <w:color w:val="171717"/>
          <w:sz w:val="24"/>
          <w:szCs w:val="24"/>
        </w:rPr>
        <w:t>Модуль «Спортивные игры».</w:t>
      </w:r>
    </w:p>
    <w:p w:rsidR="00D22719" w:rsidRPr="00EB6B2C" w:rsidRDefault="00891BDD">
      <w:pPr>
        <w:pStyle w:val="a3"/>
        <w:ind w:right="831"/>
        <w:rPr>
          <w:sz w:val="24"/>
          <w:szCs w:val="24"/>
        </w:rPr>
      </w:pPr>
      <w:r w:rsidRPr="00EB6B2C">
        <w:rPr>
          <w:i/>
          <w:color w:val="171717"/>
          <w:sz w:val="24"/>
          <w:szCs w:val="24"/>
        </w:rPr>
        <w:t xml:space="preserve">Баскетбол. </w:t>
      </w:r>
      <w:r w:rsidRPr="00EB6B2C">
        <w:rPr>
          <w:color w:val="171717"/>
          <w:sz w:val="24"/>
          <w:szCs w:val="24"/>
        </w:rPr>
        <w:t>Техническая подготовка в игровых действиях: ведение, пере- дачи, приёмы и броски мяча на месте, в прыжке, после ведения.</w:t>
      </w:r>
    </w:p>
    <w:p w:rsidR="00D22719" w:rsidRPr="00EB6B2C" w:rsidRDefault="00891BDD">
      <w:pPr>
        <w:pStyle w:val="a3"/>
        <w:ind w:right="838"/>
        <w:rPr>
          <w:sz w:val="24"/>
          <w:szCs w:val="24"/>
        </w:rPr>
      </w:pPr>
      <w:r w:rsidRPr="00EB6B2C">
        <w:rPr>
          <w:i/>
          <w:color w:val="171717"/>
          <w:sz w:val="24"/>
          <w:szCs w:val="24"/>
        </w:rPr>
        <w:t xml:space="preserve">Волейбол. </w:t>
      </w:r>
      <w:r w:rsidRPr="00EB6B2C">
        <w:rPr>
          <w:color w:val="171717"/>
          <w:sz w:val="24"/>
          <w:szCs w:val="24"/>
        </w:rPr>
        <w:t>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22719" w:rsidRPr="00EB6B2C" w:rsidRDefault="00891BDD">
      <w:pPr>
        <w:pStyle w:val="a3"/>
        <w:ind w:right="837"/>
        <w:rPr>
          <w:sz w:val="24"/>
          <w:szCs w:val="24"/>
        </w:rPr>
      </w:pPr>
      <w:r w:rsidRPr="00EB6B2C">
        <w:rPr>
          <w:i/>
          <w:color w:val="171717"/>
          <w:sz w:val="24"/>
          <w:szCs w:val="24"/>
        </w:rPr>
        <w:t xml:space="preserve">Футбол. </w:t>
      </w:r>
      <w:r w:rsidRPr="00EB6B2C">
        <w:rPr>
          <w:color w:val="171717"/>
          <w:sz w:val="24"/>
          <w:szCs w:val="24"/>
        </w:rPr>
        <w:t>Техническая подготовка в игровых действиях: ведение, приёмы и передачи, остановки и удары по мячу с места и в</w:t>
      </w:r>
      <w:r w:rsidRPr="00EB6B2C">
        <w:rPr>
          <w:color w:val="171717"/>
          <w:spacing w:val="-8"/>
          <w:sz w:val="24"/>
          <w:szCs w:val="24"/>
        </w:rPr>
        <w:t xml:space="preserve"> </w:t>
      </w:r>
      <w:r w:rsidRPr="00EB6B2C">
        <w:rPr>
          <w:color w:val="171717"/>
          <w:sz w:val="24"/>
          <w:szCs w:val="24"/>
        </w:rPr>
        <w:t>движении.</w:t>
      </w:r>
    </w:p>
    <w:p w:rsidR="00D22719" w:rsidRPr="00EB6B2C" w:rsidRDefault="00891BDD">
      <w:pPr>
        <w:pStyle w:val="a3"/>
        <w:ind w:right="827"/>
        <w:rPr>
          <w:sz w:val="24"/>
          <w:szCs w:val="24"/>
        </w:rPr>
      </w:pPr>
      <w:r w:rsidRPr="00EB6B2C">
        <w:rPr>
          <w:color w:val="171717"/>
          <w:sz w:val="24"/>
          <w:szCs w:val="24"/>
        </w:rPr>
        <w:t>Совершенствование техники ранее разученных гимнастиче ских и акро- батических упражнений, упражнений лёгкой атле тики и зимних видов спорта; технических действий спортивных игр.</w:t>
      </w:r>
    </w:p>
    <w:p w:rsidR="00D22719" w:rsidRPr="00EB6B2C" w:rsidRDefault="00891BDD">
      <w:pPr>
        <w:spacing w:before="2" w:line="319" w:lineRule="exact"/>
        <w:ind w:left="1681"/>
        <w:rPr>
          <w:b/>
          <w:sz w:val="24"/>
          <w:szCs w:val="24"/>
        </w:rPr>
      </w:pPr>
      <w:r w:rsidRPr="00EB6B2C">
        <w:rPr>
          <w:color w:val="171717"/>
          <w:spacing w:val="-71"/>
          <w:sz w:val="24"/>
          <w:szCs w:val="24"/>
          <w:u w:val="thick" w:color="171717"/>
        </w:rPr>
        <w:t xml:space="preserve"> </w:t>
      </w:r>
      <w:r w:rsidRPr="00EB6B2C">
        <w:rPr>
          <w:b/>
          <w:color w:val="171717"/>
          <w:sz w:val="24"/>
          <w:szCs w:val="24"/>
          <w:u w:val="thick" w:color="171717"/>
        </w:rPr>
        <w:t>Модуль «Спорт»</w:t>
      </w:r>
    </w:p>
    <w:p w:rsidR="00D22719" w:rsidRPr="00EB6B2C" w:rsidRDefault="00891BDD">
      <w:pPr>
        <w:pStyle w:val="a3"/>
        <w:jc w:val="left"/>
        <w:rPr>
          <w:sz w:val="24"/>
          <w:szCs w:val="24"/>
        </w:rPr>
      </w:pPr>
      <w:r w:rsidRPr="00EB6B2C">
        <w:rPr>
          <w:color w:val="171717"/>
          <w:sz w:val="24"/>
          <w:szCs w:val="24"/>
        </w:rPr>
        <w:t>Физическая подготовка к выполнению нормативов Комплекса ГТО с ис- пользованием средств базовой физической подготовки, видов спорта и оздоро-</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before="65" w:line="242" w:lineRule="auto"/>
        <w:ind w:right="830" w:firstLine="0"/>
        <w:jc w:val="left"/>
        <w:rPr>
          <w:sz w:val="24"/>
          <w:szCs w:val="24"/>
        </w:rPr>
      </w:pPr>
      <w:r w:rsidRPr="00EB6B2C">
        <w:rPr>
          <w:color w:val="171717"/>
          <w:sz w:val="24"/>
          <w:szCs w:val="24"/>
        </w:rPr>
        <w:lastRenderedPageBreak/>
        <w:t>вительных систем физической культуры, национальных видов спорта, культур- но-этнических игр.</w:t>
      </w:r>
    </w:p>
    <w:p w:rsidR="00D22719" w:rsidRPr="00EB6B2C" w:rsidRDefault="00D22719">
      <w:pPr>
        <w:pStyle w:val="a3"/>
        <w:spacing w:before="2"/>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t>Вариативный модуль «Базовая физическая подготовка»</w:t>
      </w:r>
    </w:p>
    <w:p w:rsidR="00D22719" w:rsidRPr="00EB6B2C" w:rsidRDefault="00891BDD">
      <w:pPr>
        <w:pStyle w:val="a3"/>
        <w:ind w:right="825"/>
        <w:rPr>
          <w:sz w:val="24"/>
          <w:szCs w:val="24"/>
        </w:rPr>
      </w:pPr>
      <w:r w:rsidRPr="00EB6B2C">
        <w:rPr>
          <w:i/>
          <w:color w:val="171717"/>
          <w:sz w:val="24"/>
          <w:szCs w:val="24"/>
        </w:rPr>
        <w:t xml:space="preserve">Развитие силовых способностей. </w:t>
      </w:r>
      <w:r w:rsidRPr="00EB6B2C">
        <w:rPr>
          <w:color w:val="171717"/>
          <w:sz w:val="24"/>
          <w:szCs w:val="24"/>
        </w:rPr>
        <w:t>Комплексы общеразвивающих и ло- кально воздействующих упражнений,  отягощённых весом собственного тела и с использованием дополнительных средств (гантелей, эспандера, набивных мя- чей, штанги и т.п.). Комплексы упражнений на тренажёрных устройствах. Уп- ражнения на гимнастических снарядах (брусьях, перекладинах, гимнастической стенке и т.п.).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т.п.). Бег с дополнительным отягощением (в горку и с горки, на короткие дис- танции, эстафеты). Передвижения в висе и упоре на руках. Лазанье (по канату, по гимнастической стенке с дополнительным отягощением). Переноска непре- дельных тяжестей (мальчики - сверстников способом на спине). Подвижные игры с силовой направленностью (импровизированный баскетбол с набивным мячом и</w:t>
      </w:r>
      <w:r w:rsidRPr="00EB6B2C">
        <w:rPr>
          <w:color w:val="171717"/>
          <w:spacing w:val="-2"/>
          <w:sz w:val="24"/>
          <w:szCs w:val="24"/>
        </w:rPr>
        <w:t xml:space="preserve"> </w:t>
      </w:r>
      <w:r w:rsidRPr="00EB6B2C">
        <w:rPr>
          <w:color w:val="171717"/>
          <w:sz w:val="24"/>
          <w:szCs w:val="24"/>
        </w:rPr>
        <w:t>т.п.).</w:t>
      </w:r>
    </w:p>
    <w:p w:rsidR="00D22719" w:rsidRPr="00EB6B2C" w:rsidRDefault="00891BDD">
      <w:pPr>
        <w:pStyle w:val="a3"/>
        <w:ind w:right="826"/>
        <w:rPr>
          <w:sz w:val="24"/>
          <w:szCs w:val="24"/>
        </w:rPr>
      </w:pPr>
      <w:r w:rsidRPr="00EB6B2C">
        <w:rPr>
          <w:i/>
          <w:color w:val="171717"/>
          <w:sz w:val="24"/>
          <w:szCs w:val="24"/>
        </w:rPr>
        <w:t xml:space="preserve">Развитие скоростных способностей. </w:t>
      </w:r>
      <w:r w:rsidRPr="00EB6B2C">
        <w:rPr>
          <w:color w:val="171717"/>
          <w:sz w:val="24"/>
          <w:szCs w:val="24"/>
        </w:rPr>
        <w:t xml:space="preserve">Бег на месте в максимальном темпе (в упоре о гимнастическую стенку и без упора). Челночный бег. Бег по размет- кам с максимальным темпом. Повторный бег с максимальной скоростью и мак- 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 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 вой) рукой и попеременно. Ведение теннисного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препятствий, </w:t>
      </w:r>
      <w:r w:rsidRPr="00EB6B2C">
        <w:rPr>
          <w:color w:val="171717"/>
          <w:spacing w:val="-3"/>
          <w:sz w:val="24"/>
          <w:szCs w:val="24"/>
        </w:rPr>
        <w:t xml:space="preserve">вклю- </w:t>
      </w:r>
      <w:r w:rsidRPr="00EB6B2C">
        <w:rPr>
          <w:color w:val="171717"/>
          <w:sz w:val="24"/>
          <w:szCs w:val="24"/>
        </w:rPr>
        <w:t>чающей в себя: прыжки на разную высоту и длину, по разметкам; бег с макси- мальной скоростью в разных направлениях и с преодолением опор различной высоты и ширины, повороты, обегание различных предметов (легкоатлетиче- ских стоек, мячей, лежащих на полу или подвешенных на высоте). Эстафеты и подвижные игры со скоростной направленностью. Технические действия из ба- зовых видов спорта, выполняемые с максимальной скоростью</w:t>
      </w:r>
      <w:r w:rsidRPr="00EB6B2C">
        <w:rPr>
          <w:color w:val="171717"/>
          <w:spacing w:val="-11"/>
          <w:sz w:val="24"/>
          <w:szCs w:val="24"/>
        </w:rPr>
        <w:t xml:space="preserve"> </w:t>
      </w:r>
      <w:r w:rsidRPr="00EB6B2C">
        <w:rPr>
          <w:color w:val="171717"/>
          <w:sz w:val="24"/>
          <w:szCs w:val="24"/>
        </w:rPr>
        <w:t>движений.</w:t>
      </w:r>
    </w:p>
    <w:p w:rsidR="00D22719" w:rsidRPr="00EB6B2C" w:rsidRDefault="00891BDD">
      <w:pPr>
        <w:pStyle w:val="a3"/>
        <w:ind w:right="826"/>
        <w:rPr>
          <w:sz w:val="24"/>
          <w:szCs w:val="24"/>
        </w:rPr>
      </w:pPr>
      <w:r w:rsidRPr="00EB6B2C">
        <w:rPr>
          <w:i/>
          <w:color w:val="171717"/>
          <w:sz w:val="24"/>
          <w:szCs w:val="24"/>
        </w:rPr>
        <w:t xml:space="preserve">Развитие выносливости. </w:t>
      </w:r>
      <w:r w:rsidRPr="00EB6B2C">
        <w:rPr>
          <w:color w:val="171717"/>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 совый бег и марш-бросок на лыжах.</w:t>
      </w:r>
    </w:p>
    <w:p w:rsidR="00D22719" w:rsidRPr="00EB6B2C" w:rsidRDefault="00891BDD">
      <w:pPr>
        <w:pStyle w:val="a3"/>
        <w:ind w:right="827"/>
        <w:rPr>
          <w:sz w:val="24"/>
          <w:szCs w:val="24"/>
        </w:rPr>
      </w:pPr>
      <w:r w:rsidRPr="00EB6B2C">
        <w:rPr>
          <w:i/>
          <w:color w:val="171717"/>
          <w:sz w:val="24"/>
          <w:szCs w:val="24"/>
        </w:rPr>
        <w:t xml:space="preserve">Развитие координации движений. </w:t>
      </w:r>
      <w:r w:rsidRPr="00EB6B2C">
        <w:rPr>
          <w:color w:val="171717"/>
          <w:sz w:val="24"/>
          <w:szCs w:val="24"/>
        </w:rPr>
        <w:t>Жонглирование большими (волей- 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w:t>
      </w:r>
    </w:p>
    <w:p w:rsidR="00D22719" w:rsidRPr="00EB6B2C" w:rsidRDefault="00891BDD">
      <w:pPr>
        <w:pStyle w:val="a3"/>
        <w:spacing w:before="65"/>
        <w:ind w:right="827" w:firstLine="0"/>
        <w:rPr>
          <w:sz w:val="24"/>
          <w:szCs w:val="24"/>
        </w:rPr>
      </w:pPr>
      <w:r w:rsidRPr="00EB6B2C">
        <w:rPr>
          <w:color w:val="171717"/>
          <w:sz w:val="24"/>
          <w:szCs w:val="24"/>
        </w:rPr>
        <w:t>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 вищем. Упражнение на точность дифференцирования мышечных усилий. Под- вижные и спортивные игры.</w:t>
      </w:r>
    </w:p>
    <w:p w:rsidR="00D22719" w:rsidRPr="00EB6B2C" w:rsidRDefault="00891BDD">
      <w:pPr>
        <w:pStyle w:val="a3"/>
        <w:spacing w:before="1"/>
        <w:ind w:right="825"/>
        <w:rPr>
          <w:sz w:val="24"/>
          <w:szCs w:val="24"/>
        </w:rPr>
      </w:pPr>
      <w:r w:rsidRPr="00EB6B2C">
        <w:rPr>
          <w:i/>
          <w:color w:val="171717"/>
          <w:sz w:val="24"/>
          <w:szCs w:val="24"/>
        </w:rPr>
        <w:t xml:space="preserve">Развитие гибкости. </w:t>
      </w:r>
      <w:r w:rsidRPr="00EB6B2C">
        <w:rPr>
          <w:color w:val="171717"/>
          <w:sz w:val="24"/>
          <w:szCs w:val="24"/>
        </w:rPr>
        <w:t>Комплексы общеразвивающих упражнений (актив- ных и пассивных), выполняемых с большой амплитудой движений. Упражне- ния на растяжение и расслабление мышц. Специальные упражнения для разви- тия подвижности суставов (полушпагат, шпагат, выкруты гимнастической пал- ки).</w:t>
      </w:r>
    </w:p>
    <w:p w:rsidR="00D22719" w:rsidRPr="00EB6B2C" w:rsidRDefault="00891BDD">
      <w:pPr>
        <w:ind w:left="972" w:right="828" w:firstLine="708"/>
        <w:jc w:val="both"/>
        <w:rPr>
          <w:sz w:val="24"/>
          <w:szCs w:val="24"/>
        </w:rPr>
      </w:pPr>
      <w:r w:rsidRPr="00EB6B2C">
        <w:rPr>
          <w:i/>
          <w:color w:val="171717"/>
          <w:sz w:val="24"/>
          <w:szCs w:val="24"/>
        </w:rPr>
        <w:t xml:space="preserve">Упражнения культурно-этнической направленности. </w:t>
      </w:r>
      <w:r w:rsidRPr="00EB6B2C">
        <w:rPr>
          <w:color w:val="171717"/>
          <w:sz w:val="24"/>
          <w:szCs w:val="24"/>
        </w:rPr>
        <w:t>Сюжетно-образные и обрядовые игры. Технические действия национальных видов спорта.</w:t>
      </w:r>
    </w:p>
    <w:p w:rsidR="00D22719" w:rsidRPr="00EB6B2C" w:rsidRDefault="00D22719">
      <w:pPr>
        <w:pStyle w:val="a3"/>
        <w:spacing w:before="7"/>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Специальная физическая подготовка.</w:t>
      </w:r>
    </w:p>
    <w:p w:rsidR="00D22719" w:rsidRPr="00EB6B2C" w:rsidRDefault="00891BDD">
      <w:pPr>
        <w:pStyle w:val="2"/>
        <w:rPr>
          <w:sz w:val="24"/>
          <w:szCs w:val="24"/>
        </w:rPr>
      </w:pPr>
      <w:r w:rsidRPr="00EB6B2C">
        <w:rPr>
          <w:color w:val="171717"/>
          <w:sz w:val="24"/>
          <w:szCs w:val="24"/>
        </w:rPr>
        <w:t>Модуль «Гимнастика»</w:t>
      </w:r>
    </w:p>
    <w:p w:rsidR="00D22719" w:rsidRPr="00EB6B2C" w:rsidRDefault="00891BDD">
      <w:pPr>
        <w:pStyle w:val="a3"/>
        <w:ind w:right="826"/>
        <w:rPr>
          <w:sz w:val="24"/>
          <w:szCs w:val="24"/>
        </w:rPr>
      </w:pPr>
      <w:r w:rsidRPr="00EB6B2C">
        <w:rPr>
          <w:i/>
          <w:color w:val="171717"/>
          <w:sz w:val="24"/>
          <w:szCs w:val="24"/>
        </w:rPr>
        <w:t>Развитие гибкости</w:t>
      </w:r>
      <w:r w:rsidRPr="00EB6B2C">
        <w:rPr>
          <w:color w:val="171717"/>
          <w:sz w:val="24"/>
          <w:szCs w:val="24"/>
        </w:rPr>
        <w:t xml:space="preserve">. Наклоны туловища вперёд, назад, в стороны с воз- растающей </w:t>
      </w:r>
      <w:r w:rsidRPr="00EB6B2C">
        <w:rPr>
          <w:color w:val="171717"/>
          <w:sz w:val="24"/>
          <w:szCs w:val="24"/>
        </w:rPr>
        <w:lastRenderedPageBreak/>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 ражнений с повышенной амплитудой для плечевых, локтевых, тазобедренных и коленных суставов, для развития подвижности позвоночного столба. Комплек- сы ак тивных и пассивных упражнений с большой амплитудой движений. Уп- ражнения для развития подвижности суставов (полушпагат, шпагат, складка, мост).</w:t>
      </w:r>
    </w:p>
    <w:p w:rsidR="00D22719" w:rsidRPr="00EB6B2C" w:rsidRDefault="00891BDD">
      <w:pPr>
        <w:pStyle w:val="a3"/>
        <w:ind w:right="825"/>
        <w:rPr>
          <w:sz w:val="24"/>
          <w:szCs w:val="24"/>
        </w:rPr>
      </w:pPr>
      <w:r w:rsidRPr="00EB6B2C">
        <w:rPr>
          <w:i/>
          <w:color w:val="171717"/>
          <w:sz w:val="24"/>
          <w:szCs w:val="24"/>
        </w:rPr>
        <w:t>Развитие координации движений</w:t>
      </w:r>
      <w:r w:rsidRPr="00EB6B2C">
        <w:rPr>
          <w:color w:val="171717"/>
          <w:sz w:val="24"/>
          <w:szCs w:val="24"/>
        </w:rPr>
        <w:t>. Прохождение усложнённой полосы препятствий, включающей быстрые кувырки (вперёд, назад), кувырки по на- клонной плоскости, преодоление препятствий прыжком с опорой на руку, без- опорным прыжком, быстрым лазаньем. Броски теннисного мяча правой и левой рукой в подвижную и неподвижную мишень, с места и с разбега. Касание пра- вой и левой ногой мишеней, подвешенных на разной высоте, с места и с разбе- га. Разнообразные прыжки через гимнастическую скакалку на месте и с про- движением. Прыжки на точность отталкивания и приземления.</w:t>
      </w:r>
    </w:p>
    <w:p w:rsidR="00D22719" w:rsidRPr="00EB6B2C" w:rsidRDefault="00891BDD" w:rsidP="0085796F">
      <w:pPr>
        <w:pStyle w:val="a3"/>
        <w:ind w:right="827"/>
        <w:rPr>
          <w:sz w:val="24"/>
          <w:szCs w:val="24"/>
        </w:rPr>
      </w:pPr>
      <w:r w:rsidRPr="00EB6B2C">
        <w:rPr>
          <w:i/>
          <w:color w:val="171717"/>
          <w:sz w:val="24"/>
          <w:szCs w:val="24"/>
        </w:rPr>
        <w:t>Развитие силовых способностей</w:t>
      </w:r>
      <w:r w:rsidRPr="00EB6B2C">
        <w:rPr>
          <w:color w:val="171717"/>
          <w:sz w:val="24"/>
          <w:szCs w:val="24"/>
        </w:rPr>
        <w:t>. Подтягивание в висе и отжимание в упоре. Передвижения в висе и упоре на руках на перекладине (мальчики), под- 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 сильной высоты; из положения лёжа на гимнастическом козле (ноги зафикси- 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w:t>
      </w:r>
      <w:r w:rsidR="0085796F">
        <w:rPr>
          <w:color w:val="171717"/>
          <w:sz w:val="24"/>
          <w:szCs w:val="24"/>
        </w:rPr>
        <w:t>ри качества выполнения); элемен</w:t>
      </w:r>
      <w:r w:rsidRPr="00EB6B2C">
        <w:rPr>
          <w:color w:val="171717"/>
          <w:sz w:val="24"/>
          <w:szCs w:val="24"/>
        </w:rPr>
        <w:t>ты атлетической гимнастики (по типу «подкачки»); приседания на одной ноге</w:t>
      </w:r>
    </w:p>
    <w:p w:rsidR="00D22719" w:rsidRPr="00EB6B2C" w:rsidRDefault="00891BDD">
      <w:pPr>
        <w:pStyle w:val="a3"/>
        <w:spacing w:before="2" w:line="322" w:lineRule="exact"/>
        <w:ind w:firstLine="0"/>
        <w:rPr>
          <w:sz w:val="24"/>
          <w:szCs w:val="24"/>
        </w:rPr>
      </w:pPr>
      <w:r w:rsidRPr="00EB6B2C">
        <w:rPr>
          <w:color w:val="171717"/>
          <w:sz w:val="24"/>
          <w:szCs w:val="24"/>
        </w:rPr>
        <w:t>«пистолетом» с опорой на руку для сохранения равновесия).</w:t>
      </w:r>
    </w:p>
    <w:p w:rsidR="00D22719" w:rsidRPr="00EB6B2C" w:rsidRDefault="00891BDD">
      <w:pPr>
        <w:pStyle w:val="a3"/>
        <w:ind w:right="830"/>
        <w:rPr>
          <w:sz w:val="24"/>
          <w:szCs w:val="24"/>
        </w:rPr>
      </w:pPr>
      <w:r w:rsidRPr="00EB6B2C">
        <w:rPr>
          <w:i/>
          <w:color w:val="171717"/>
          <w:sz w:val="24"/>
          <w:szCs w:val="24"/>
        </w:rPr>
        <w:t>Развитие выносливости</w:t>
      </w:r>
      <w:r w:rsidRPr="00EB6B2C">
        <w:rPr>
          <w:b/>
          <w:i/>
          <w:color w:val="171717"/>
          <w:sz w:val="24"/>
          <w:szCs w:val="24"/>
        </w:rPr>
        <w:t xml:space="preserve">. </w:t>
      </w:r>
      <w:r w:rsidRPr="00EB6B2C">
        <w:rPr>
          <w:color w:val="171717"/>
          <w:sz w:val="24"/>
          <w:szCs w:val="24"/>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 ровки»). Комплексы упражнений с отягощением, выполняемые в режиме не- прерывного и интервального методов.</w:t>
      </w:r>
    </w:p>
    <w:p w:rsidR="00D22719" w:rsidRPr="00EB6B2C" w:rsidRDefault="00891BDD">
      <w:pPr>
        <w:pStyle w:val="2"/>
        <w:spacing w:before="7"/>
        <w:rPr>
          <w:sz w:val="24"/>
          <w:szCs w:val="24"/>
        </w:rPr>
      </w:pPr>
      <w:r w:rsidRPr="00EB6B2C">
        <w:rPr>
          <w:color w:val="171717"/>
          <w:sz w:val="24"/>
          <w:szCs w:val="24"/>
        </w:rPr>
        <w:t>Модуль «Лёгкая атлетика»</w:t>
      </w:r>
    </w:p>
    <w:p w:rsidR="00D22719" w:rsidRPr="00EB6B2C" w:rsidRDefault="00891BDD">
      <w:pPr>
        <w:pStyle w:val="a3"/>
        <w:ind w:right="830"/>
        <w:rPr>
          <w:sz w:val="24"/>
          <w:szCs w:val="24"/>
        </w:rPr>
      </w:pPr>
      <w:r w:rsidRPr="00EB6B2C">
        <w:rPr>
          <w:i/>
          <w:color w:val="171717"/>
          <w:sz w:val="24"/>
          <w:szCs w:val="24"/>
        </w:rPr>
        <w:t xml:space="preserve">Развитие выносливости. </w:t>
      </w:r>
      <w:r w:rsidRPr="00EB6B2C">
        <w:rPr>
          <w:color w:val="171717"/>
          <w:sz w:val="24"/>
          <w:szCs w:val="24"/>
        </w:rPr>
        <w:t>Бег с максимальной скоростью в режиме по- вторно-интервального метода. Бег по пересеченной местности (кроссовый бег).</w:t>
      </w:r>
    </w:p>
    <w:p w:rsidR="00D22719" w:rsidRPr="00EB6B2C" w:rsidRDefault="00891BDD">
      <w:pPr>
        <w:pStyle w:val="a3"/>
        <w:ind w:right="825"/>
        <w:rPr>
          <w:sz w:val="24"/>
          <w:szCs w:val="24"/>
        </w:rPr>
      </w:pPr>
      <w:r w:rsidRPr="00EB6B2C">
        <w:rPr>
          <w:color w:val="171717"/>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 ный бег с финальным ускорением (на разные дистанции). Равномерный бег с дополнительным отягощением в режиме «до отказа».</w:t>
      </w:r>
    </w:p>
    <w:p w:rsidR="00D22719" w:rsidRPr="00EB6B2C" w:rsidRDefault="00891BDD">
      <w:pPr>
        <w:pStyle w:val="a3"/>
        <w:ind w:right="825"/>
        <w:rPr>
          <w:sz w:val="24"/>
          <w:szCs w:val="24"/>
        </w:rPr>
      </w:pPr>
      <w:r w:rsidRPr="00EB6B2C">
        <w:rPr>
          <w:i/>
          <w:color w:val="171717"/>
          <w:sz w:val="24"/>
          <w:szCs w:val="24"/>
        </w:rPr>
        <w:t>Развитие силовых способностей</w:t>
      </w:r>
      <w:r w:rsidRPr="00EB6B2C">
        <w:rPr>
          <w:color w:val="171717"/>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 ны). Запрыгивание с последующим спрыгиванием. Прыжки в глубину по мето- ду ударной тренировки. Прыжки в высоту с продвижением и изменением на- правлений, поворотами вправо и влево, на правой, левой ноге и поочерёдно. Бег с препятствиями. Бег в горку, с дополнительным отягощением и без него. Ком- плексы упражнений с набивными мячами. Упражнения с локальным отягоще- нием на мышечные группы. Комплексы силовых упражнений по методу круго- вой тренировки.</w:t>
      </w:r>
    </w:p>
    <w:p w:rsidR="00D22719" w:rsidRPr="00EB6B2C" w:rsidRDefault="00891BDD">
      <w:pPr>
        <w:pStyle w:val="a3"/>
        <w:ind w:right="825"/>
        <w:rPr>
          <w:sz w:val="24"/>
          <w:szCs w:val="24"/>
        </w:rPr>
      </w:pPr>
      <w:r w:rsidRPr="00EB6B2C">
        <w:rPr>
          <w:i/>
          <w:color w:val="171717"/>
          <w:sz w:val="24"/>
          <w:szCs w:val="24"/>
        </w:rPr>
        <w:t>Развитие скоростных способностей</w:t>
      </w:r>
      <w:r w:rsidRPr="00EB6B2C">
        <w:rPr>
          <w:b/>
          <w:i/>
          <w:color w:val="171717"/>
          <w:sz w:val="24"/>
          <w:szCs w:val="24"/>
        </w:rPr>
        <w:t xml:space="preserve">. </w:t>
      </w:r>
      <w:r w:rsidRPr="00EB6B2C">
        <w:rPr>
          <w:color w:val="171717"/>
          <w:sz w:val="24"/>
          <w:szCs w:val="24"/>
        </w:rPr>
        <w:t>Бег на месте с максимальной скоро- 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 госкоки, и многоскоки, переходящие в бег с ускорением. Подвижные и спор- тивные игры, эстафеты.</w:t>
      </w:r>
    </w:p>
    <w:p w:rsidR="00D22719" w:rsidRPr="00EB6B2C" w:rsidRDefault="00891BDD">
      <w:pPr>
        <w:pStyle w:val="a3"/>
        <w:ind w:right="828"/>
        <w:rPr>
          <w:sz w:val="24"/>
          <w:szCs w:val="24"/>
        </w:rPr>
      </w:pPr>
      <w:r w:rsidRPr="00EB6B2C">
        <w:rPr>
          <w:i/>
          <w:color w:val="171717"/>
          <w:sz w:val="24"/>
          <w:szCs w:val="24"/>
        </w:rPr>
        <w:t>Развитие координации движений</w:t>
      </w:r>
      <w:r w:rsidRPr="00EB6B2C">
        <w:rPr>
          <w:color w:val="171717"/>
          <w:sz w:val="24"/>
          <w:szCs w:val="24"/>
        </w:rPr>
        <w:t xml:space="preserve">. Специализированные комплексы уп- ражнений на </w:t>
      </w:r>
      <w:r w:rsidRPr="00EB6B2C">
        <w:rPr>
          <w:color w:val="171717"/>
          <w:sz w:val="24"/>
          <w:szCs w:val="24"/>
        </w:rPr>
        <w:lastRenderedPageBreak/>
        <w:t>развитие координации (разрабатываются на основе учебного ма- териала модулей «Гимнастика» и «Спортивные игры»).</w:t>
      </w:r>
    </w:p>
    <w:p w:rsidR="00D22719" w:rsidRPr="00EB6B2C" w:rsidRDefault="00891BDD">
      <w:pPr>
        <w:pStyle w:val="2"/>
        <w:spacing w:before="5"/>
        <w:rPr>
          <w:sz w:val="24"/>
          <w:szCs w:val="24"/>
        </w:rPr>
      </w:pPr>
      <w:r w:rsidRPr="00EB6B2C">
        <w:rPr>
          <w:color w:val="171717"/>
          <w:sz w:val="24"/>
          <w:szCs w:val="24"/>
        </w:rPr>
        <w:t>Модуль «Зимние виды спорта»</w:t>
      </w:r>
    </w:p>
    <w:p w:rsidR="00D22719" w:rsidRPr="00EB6B2C" w:rsidRDefault="00891BDD">
      <w:pPr>
        <w:pStyle w:val="a3"/>
        <w:ind w:right="830"/>
        <w:rPr>
          <w:sz w:val="24"/>
          <w:szCs w:val="24"/>
        </w:rPr>
      </w:pPr>
      <w:r w:rsidRPr="00EB6B2C">
        <w:rPr>
          <w:i/>
          <w:color w:val="171717"/>
          <w:sz w:val="24"/>
          <w:szCs w:val="24"/>
        </w:rPr>
        <w:t>Развитие выносливости</w:t>
      </w:r>
      <w:r w:rsidRPr="00EB6B2C">
        <w:rPr>
          <w:color w:val="171717"/>
          <w:sz w:val="24"/>
          <w:szCs w:val="24"/>
        </w:rPr>
        <w:t>. Передвижения на лыжах с равномерной скоро- стью в режимах умеренной, большой и субмаксимальной интенсивности, с со- ревновательной скоростью.</w:t>
      </w:r>
    </w:p>
    <w:p w:rsidR="00D22719" w:rsidRPr="00EB6B2C" w:rsidRDefault="00891BDD">
      <w:pPr>
        <w:pStyle w:val="a3"/>
        <w:ind w:right="825"/>
        <w:rPr>
          <w:sz w:val="24"/>
          <w:szCs w:val="24"/>
        </w:rPr>
      </w:pPr>
      <w:r w:rsidRPr="00EB6B2C">
        <w:rPr>
          <w:i/>
          <w:color w:val="171717"/>
          <w:sz w:val="24"/>
          <w:szCs w:val="24"/>
        </w:rPr>
        <w:t>Развитие силовых способностей</w:t>
      </w:r>
      <w:r w:rsidRPr="00EB6B2C">
        <w:rPr>
          <w:color w:val="171717"/>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 ровке».</w:t>
      </w:r>
    </w:p>
    <w:p w:rsidR="00D22719" w:rsidRPr="00EB6B2C" w:rsidRDefault="00891BDD">
      <w:pPr>
        <w:pStyle w:val="a3"/>
        <w:ind w:right="835"/>
        <w:rPr>
          <w:sz w:val="24"/>
          <w:szCs w:val="24"/>
        </w:rPr>
      </w:pPr>
      <w:r w:rsidRPr="00EB6B2C">
        <w:rPr>
          <w:i/>
          <w:color w:val="171717"/>
          <w:sz w:val="24"/>
          <w:szCs w:val="24"/>
        </w:rPr>
        <w:t>Развитие координации</w:t>
      </w:r>
      <w:r w:rsidRPr="00EB6B2C">
        <w:rPr>
          <w:b/>
          <w:i/>
          <w:color w:val="171717"/>
          <w:sz w:val="24"/>
          <w:szCs w:val="24"/>
        </w:rPr>
        <w:t xml:space="preserve">. </w:t>
      </w:r>
      <w:r w:rsidRPr="00EB6B2C">
        <w:rPr>
          <w:color w:val="171717"/>
          <w:sz w:val="24"/>
          <w:szCs w:val="24"/>
        </w:rPr>
        <w:t>Упражнения в поворотах и спусках на лыжах; проезд через «ворота» и преодоление небольших трамплинов.</w:t>
      </w:r>
    </w:p>
    <w:p w:rsidR="00D22719" w:rsidRPr="00EB6B2C" w:rsidRDefault="00891BDD">
      <w:pPr>
        <w:pStyle w:val="2"/>
        <w:spacing w:before="72" w:line="320" w:lineRule="exact"/>
        <w:jc w:val="left"/>
        <w:rPr>
          <w:sz w:val="24"/>
          <w:szCs w:val="24"/>
        </w:rPr>
      </w:pPr>
      <w:r w:rsidRPr="00EB6B2C">
        <w:rPr>
          <w:color w:val="171717"/>
          <w:sz w:val="24"/>
          <w:szCs w:val="24"/>
        </w:rPr>
        <w:t>Модуль «Спортивные игры»</w:t>
      </w:r>
    </w:p>
    <w:p w:rsidR="00D22719" w:rsidRPr="00EB6B2C" w:rsidRDefault="00891BDD">
      <w:pPr>
        <w:spacing w:line="319" w:lineRule="exact"/>
        <w:ind w:left="1681"/>
        <w:rPr>
          <w:i/>
          <w:sz w:val="24"/>
          <w:szCs w:val="24"/>
        </w:rPr>
      </w:pPr>
      <w:r w:rsidRPr="00EB6B2C">
        <w:rPr>
          <w:i/>
          <w:color w:val="171717"/>
          <w:sz w:val="24"/>
          <w:szCs w:val="24"/>
        </w:rPr>
        <w:t>Баскетбол.</w:t>
      </w:r>
    </w:p>
    <w:p w:rsidR="00D22719" w:rsidRPr="00EB6B2C" w:rsidRDefault="00891BDD">
      <w:pPr>
        <w:pStyle w:val="a3"/>
        <w:ind w:right="826"/>
        <w:rPr>
          <w:sz w:val="24"/>
          <w:szCs w:val="24"/>
        </w:rPr>
      </w:pPr>
      <w:r w:rsidRPr="00EB6B2C">
        <w:rPr>
          <w:color w:val="171717"/>
          <w:sz w:val="24"/>
          <w:szCs w:val="24"/>
          <w:u w:val="single" w:color="171717"/>
        </w:rPr>
        <w:t>Развитие скоростных способностей.</w:t>
      </w:r>
      <w:r w:rsidRPr="00EB6B2C">
        <w:rPr>
          <w:color w:val="171717"/>
          <w:sz w:val="24"/>
          <w:szCs w:val="24"/>
        </w:rPr>
        <w:t xml:space="preserve"> Ходьба и бег в различных направле- ни ях с максимальной скоростью с внезапными остановками и выполнением различных заданий (например, прыжки вверх, назад, вправо, влево, приседа- ния). Ускорения с изменением направления движения. Бег с максимальной час- 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 симальной скоростью с предварительным выполнением многоскоков. Пере- движения с ускорениями и максимальной скоростью приставными шагами ле- вым и правым боком. Ведение баскетбольного мяча с ускорением и макси- мальной скоростью. Прыжки вверх на обеих ногах и одной ноге с места и с раз- бега. Прыжки с поворотами на точность приземления. Передача мяча двумя ру- ками от груди в максимальном темпе при встречном беге в колоннах. Кувырки вперёд, назад, боком с последующим рывком на 3-5 м. Подвижные и спортив- ные игры, эстафеты.</w:t>
      </w:r>
    </w:p>
    <w:p w:rsidR="00D22719" w:rsidRPr="00EB6B2C" w:rsidRDefault="00891BDD">
      <w:pPr>
        <w:pStyle w:val="a3"/>
        <w:ind w:right="827"/>
        <w:rPr>
          <w:sz w:val="24"/>
          <w:szCs w:val="24"/>
        </w:rPr>
      </w:pPr>
      <w:r w:rsidRPr="00EB6B2C">
        <w:rPr>
          <w:color w:val="171717"/>
          <w:sz w:val="24"/>
          <w:szCs w:val="24"/>
          <w:u w:val="single" w:color="171717"/>
        </w:rPr>
        <w:t>Развитие силовых способностей.</w:t>
      </w:r>
      <w:r w:rsidRPr="00EB6B2C">
        <w:rPr>
          <w:color w:val="171717"/>
          <w:sz w:val="24"/>
          <w:szCs w:val="24"/>
        </w:rPr>
        <w:t xml:space="preserve"> Комплексы упражнений с дополнитель- ным отягощением на основные мышечные группы. Ходьба и прыжки в глубо- 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 щением и без него). Напрыгивание и спрыгивание с последующим ускорением. Многоскоки с последующим ускорением и ускорения с последующим выпол- нением многоскоков. Броски набивного мяча из различных исходных положе- ний, с различной траекторией полёта одной рукой и обеими руками, стоя, сидя, в полуприседе.</w:t>
      </w:r>
    </w:p>
    <w:p w:rsidR="00D22719" w:rsidRPr="00EB6B2C" w:rsidRDefault="00891BDD">
      <w:pPr>
        <w:pStyle w:val="a3"/>
        <w:spacing w:before="1"/>
        <w:ind w:right="828"/>
        <w:rPr>
          <w:sz w:val="24"/>
          <w:szCs w:val="24"/>
        </w:rPr>
      </w:pPr>
      <w:r w:rsidRPr="00EB6B2C">
        <w:rPr>
          <w:color w:val="171717"/>
          <w:sz w:val="24"/>
          <w:szCs w:val="24"/>
          <w:u w:val="single" w:color="171717"/>
        </w:rPr>
        <w:t>Развитие выносливости.</w:t>
      </w:r>
      <w:r w:rsidRPr="00EB6B2C">
        <w:rPr>
          <w:color w:val="171717"/>
          <w:sz w:val="24"/>
          <w:szCs w:val="24"/>
        </w:rPr>
        <w:t xml:space="preserve">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 тенсивности. Игра в баскетбол с увеличивающимся объёмом времени игры.</w:t>
      </w:r>
    </w:p>
    <w:p w:rsidR="00D22719" w:rsidRPr="00EB6B2C" w:rsidRDefault="00891BDD">
      <w:pPr>
        <w:pStyle w:val="a3"/>
        <w:ind w:right="827"/>
        <w:rPr>
          <w:sz w:val="24"/>
          <w:szCs w:val="24"/>
        </w:rPr>
      </w:pPr>
      <w:r w:rsidRPr="00EB6B2C">
        <w:rPr>
          <w:color w:val="171717"/>
          <w:sz w:val="24"/>
          <w:szCs w:val="24"/>
          <w:u w:val="single" w:color="171717"/>
        </w:rPr>
        <w:t>Развитие координации движений.</w:t>
      </w:r>
      <w:r w:rsidRPr="00EB6B2C">
        <w:rPr>
          <w:color w:val="171717"/>
          <w:sz w:val="24"/>
          <w:szCs w:val="24"/>
        </w:rPr>
        <w:t xml:space="preserve"> Броски баскетбольного мяча по непод- вижной и подвижной мишени. Акробатические упражнения (двойные и трой- 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 ся по команде скоростью и направлением передвижения.</w:t>
      </w:r>
    </w:p>
    <w:p w:rsidR="00D22719" w:rsidRPr="00EB6B2C" w:rsidRDefault="00891BDD">
      <w:pPr>
        <w:spacing w:before="1"/>
        <w:ind w:left="1681"/>
        <w:rPr>
          <w:i/>
          <w:sz w:val="24"/>
          <w:szCs w:val="24"/>
        </w:rPr>
      </w:pPr>
      <w:r w:rsidRPr="00EB6B2C">
        <w:rPr>
          <w:i/>
          <w:color w:val="171717"/>
          <w:sz w:val="24"/>
          <w:szCs w:val="24"/>
        </w:rPr>
        <w:t>Футбол.</w:t>
      </w:r>
    </w:p>
    <w:p w:rsidR="00D22719" w:rsidRPr="00EB6B2C" w:rsidRDefault="00891BDD">
      <w:pPr>
        <w:pStyle w:val="a3"/>
        <w:ind w:right="828"/>
        <w:rPr>
          <w:sz w:val="24"/>
          <w:szCs w:val="24"/>
        </w:rPr>
      </w:pPr>
      <w:r w:rsidRPr="00EB6B2C">
        <w:rPr>
          <w:color w:val="171717"/>
          <w:sz w:val="24"/>
          <w:szCs w:val="24"/>
          <w:u w:val="single" w:color="171717"/>
        </w:rPr>
        <w:t>Развитие скоростных способностей.</w:t>
      </w:r>
      <w:r w:rsidRPr="00EB6B2C">
        <w:rPr>
          <w:color w:val="171717"/>
          <w:sz w:val="24"/>
          <w:szCs w:val="24"/>
        </w:rPr>
        <w:t xml:space="preserve"> Старты из различных положений с последующим ускорением. Бег с максимальной скоростью по прямой, с оста- 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before="65"/>
        <w:ind w:right="826" w:firstLine="0"/>
        <w:rPr>
          <w:sz w:val="24"/>
          <w:szCs w:val="24"/>
        </w:rPr>
      </w:pPr>
      <w:r w:rsidRPr="00EB6B2C">
        <w:rPr>
          <w:color w:val="171717"/>
          <w:sz w:val="24"/>
          <w:szCs w:val="24"/>
        </w:rPr>
        <w:lastRenderedPageBreak/>
        <w:t>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 нием направления движения. Кувырки вперёд, назад, боком с последующим рывком. Подвижные и спортивные игры, эстафеты.</w:t>
      </w:r>
    </w:p>
    <w:p w:rsidR="00D22719" w:rsidRPr="00EB6B2C" w:rsidRDefault="00891BDD">
      <w:pPr>
        <w:pStyle w:val="a3"/>
        <w:spacing w:before="2"/>
        <w:ind w:right="825"/>
        <w:rPr>
          <w:sz w:val="24"/>
          <w:szCs w:val="24"/>
        </w:rPr>
      </w:pPr>
      <w:r w:rsidRPr="00EB6B2C">
        <w:rPr>
          <w:color w:val="171717"/>
          <w:sz w:val="24"/>
          <w:szCs w:val="24"/>
          <w:u w:val="single" w:color="171717"/>
        </w:rPr>
        <w:t>Развитие силовых способностей.</w:t>
      </w:r>
      <w:r w:rsidRPr="00EB6B2C">
        <w:rPr>
          <w:color w:val="171717"/>
          <w:sz w:val="24"/>
          <w:szCs w:val="24"/>
        </w:rPr>
        <w:t xml:space="preserve"> Комплексы упражнений с дополнитель- ным отягощением на основные мышечные группы. Многоскоки через препят- ствия. Спрыгивание с возвышенной опоры с последующим ускорением, прыж- ком в длину и в высоту. Прыжки на обеих ногах с дополнительным отягощени- ем (вперёд, назад, в приседе, с продвижением вперёд).</w:t>
      </w:r>
    </w:p>
    <w:p w:rsidR="00D22719" w:rsidRPr="00EB6B2C" w:rsidRDefault="00891BDD">
      <w:pPr>
        <w:pStyle w:val="a3"/>
        <w:ind w:right="825"/>
        <w:rPr>
          <w:sz w:val="24"/>
          <w:szCs w:val="24"/>
        </w:rPr>
      </w:pPr>
      <w:r w:rsidRPr="00EB6B2C">
        <w:rPr>
          <w:color w:val="171717"/>
          <w:sz w:val="24"/>
          <w:szCs w:val="24"/>
          <w:u w:val="single" w:color="171717"/>
        </w:rPr>
        <w:t>Развитие выносливости.</w:t>
      </w:r>
      <w:r w:rsidRPr="00EB6B2C">
        <w:rPr>
          <w:color w:val="171717"/>
          <w:sz w:val="24"/>
          <w:szCs w:val="24"/>
        </w:rPr>
        <w:t xml:space="preserve"> Равномерный бег на средние и длинные дистан- ции. Повторные ускорения с уменьшающимся интервалом отдыха. Повторный бег на короткие дистанции с максимальной скоростью и уменьшающимся ин- тервалом отдыха. Гладкий бег в режиме непрерывно-интервального метода. Передвижение на лыжах в режиме большой и умеренной интенсивности.</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0"/>
          <w:numId w:val="15"/>
        </w:numPr>
        <w:tabs>
          <w:tab w:val="left" w:pos="1986"/>
        </w:tabs>
        <w:spacing w:line="240" w:lineRule="auto"/>
        <w:ind w:right="828" w:firstLine="708"/>
        <w:rPr>
          <w:sz w:val="24"/>
          <w:szCs w:val="24"/>
        </w:rPr>
      </w:pPr>
      <w:r w:rsidRPr="00EB6B2C">
        <w:rPr>
          <w:color w:val="171717"/>
          <w:sz w:val="24"/>
          <w:szCs w:val="24"/>
        </w:rPr>
        <w:t>ПЛАНИРУЕМЫЕ РЕЗУЛЬТАТЫ ОСВОЕНИЯ УЧЕБНОГО ПРЕДМЕТА «ФИЗИЧЕСКАЯ КУЛЬТУРА» НА УРОВНЕ ОСНОВНОГО ОБЩЕГО ОБРАЗОВАНИЯ (БАЗОВЫЙ</w:t>
      </w:r>
      <w:r w:rsidRPr="00EB6B2C">
        <w:rPr>
          <w:color w:val="171717"/>
          <w:spacing w:val="-3"/>
          <w:sz w:val="24"/>
          <w:szCs w:val="24"/>
        </w:rPr>
        <w:t xml:space="preserve"> </w:t>
      </w:r>
      <w:r w:rsidRPr="00EB6B2C">
        <w:rPr>
          <w:color w:val="171717"/>
          <w:sz w:val="24"/>
          <w:szCs w:val="24"/>
        </w:rPr>
        <w:t>УРОВЕНЬ)</w:t>
      </w:r>
    </w:p>
    <w:p w:rsidR="00D22719" w:rsidRPr="00EB6B2C" w:rsidRDefault="00D22719">
      <w:pPr>
        <w:pStyle w:val="a3"/>
        <w:spacing w:before="1"/>
        <w:ind w:left="0" w:firstLine="0"/>
        <w:jc w:val="left"/>
        <w:rPr>
          <w:b/>
          <w:sz w:val="24"/>
          <w:szCs w:val="24"/>
        </w:rPr>
      </w:pPr>
    </w:p>
    <w:p w:rsidR="00D22719" w:rsidRPr="00EB6B2C" w:rsidRDefault="00891BDD">
      <w:pPr>
        <w:spacing w:line="319" w:lineRule="exact"/>
        <w:ind w:left="958" w:right="817"/>
        <w:jc w:val="center"/>
        <w:rPr>
          <w:b/>
          <w:sz w:val="24"/>
          <w:szCs w:val="24"/>
        </w:rPr>
      </w:pPr>
      <w:r w:rsidRPr="00EB6B2C">
        <w:rPr>
          <w:b/>
          <w:color w:val="171717"/>
          <w:sz w:val="24"/>
          <w:szCs w:val="24"/>
        </w:rPr>
        <w:t>ЛИЧНОСТНЫЕ РЕЗУЛЬТАТЫ</w:t>
      </w:r>
    </w:p>
    <w:p w:rsidR="00D22719" w:rsidRPr="00EB6B2C" w:rsidRDefault="00891BDD">
      <w:pPr>
        <w:pStyle w:val="a3"/>
        <w:ind w:right="826"/>
        <w:rPr>
          <w:sz w:val="24"/>
          <w:szCs w:val="24"/>
        </w:rPr>
      </w:pPr>
      <w:r w:rsidRPr="00EB6B2C">
        <w:rPr>
          <w:color w:val="171717"/>
          <w:sz w:val="24"/>
          <w:szCs w:val="24"/>
        </w:rPr>
        <w:t>Личностные результаты освоения рабочей программы ООО по физиче- ской культуре характеризуют готовность обучающихся руководствоваться сис- темой традиционных российских социокультурных и нравственных ценностей, принятыми в обществе правилами и нормами поведения, и отражают:</w:t>
      </w:r>
    </w:p>
    <w:p w:rsidR="00D22719" w:rsidRPr="00EB6B2C" w:rsidRDefault="00891BDD" w:rsidP="003064DD">
      <w:pPr>
        <w:pStyle w:val="a6"/>
        <w:numPr>
          <w:ilvl w:val="0"/>
          <w:numId w:val="16"/>
        </w:numPr>
        <w:tabs>
          <w:tab w:val="left" w:pos="1845"/>
        </w:tabs>
        <w:ind w:right="831" w:firstLine="708"/>
        <w:rPr>
          <w:sz w:val="24"/>
          <w:szCs w:val="24"/>
        </w:rPr>
      </w:pPr>
      <w:r w:rsidRPr="00EB6B2C">
        <w:rPr>
          <w:color w:val="171717"/>
          <w:sz w:val="24"/>
          <w:szCs w:val="24"/>
        </w:rPr>
        <w:t>готовность проявлять интерес к истории и развитию физической куль- туры и спорта в Российской Федерации, гордиться победами выдающихся оте- чественных спортсменов-олимпийцев;</w:t>
      </w:r>
    </w:p>
    <w:p w:rsidR="00D22719" w:rsidRPr="00EB6B2C" w:rsidRDefault="00891BDD" w:rsidP="003064DD">
      <w:pPr>
        <w:pStyle w:val="a6"/>
        <w:numPr>
          <w:ilvl w:val="0"/>
          <w:numId w:val="16"/>
        </w:numPr>
        <w:tabs>
          <w:tab w:val="left" w:pos="1845"/>
        </w:tabs>
        <w:ind w:right="825" w:firstLine="708"/>
        <w:rPr>
          <w:sz w:val="24"/>
          <w:szCs w:val="24"/>
        </w:rPr>
      </w:pPr>
      <w:r w:rsidRPr="00EB6B2C">
        <w:rPr>
          <w:color w:val="171717"/>
          <w:sz w:val="24"/>
          <w:szCs w:val="24"/>
        </w:rPr>
        <w:t>готовность отстаивать символы Российской Федерации во время спор- тивных соревнований, уважать традиции и принципы современных Олимпий- ских игр и олимпийского движения;</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готовность ориентироваться на моральные ценности и нормы межлич- ностного взаимодействия при организации, планировании и проведении совме- стных занятий физической культурой и спортом, оздоровительных мероприя- тий в условиях активного отдыха и</w:t>
      </w:r>
      <w:r w:rsidRPr="00EB6B2C">
        <w:rPr>
          <w:color w:val="171717"/>
          <w:spacing w:val="-3"/>
          <w:sz w:val="24"/>
          <w:szCs w:val="24"/>
        </w:rPr>
        <w:t xml:space="preserve"> </w:t>
      </w:r>
      <w:r w:rsidRPr="00EB6B2C">
        <w:rPr>
          <w:color w:val="171717"/>
          <w:sz w:val="24"/>
          <w:szCs w:val="24"/>
        </w:rPr>
        <w:t>досуга;</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 ях и соревнованиях;</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готовность оказывать первую медицинскую помощь при травмах и ушибах, соблюдать правила техники безопасности во время совместных заня- тий физической культурой и</w:t>
      </w:r>
      <w:r w:rsidRPr="00EB6B2C">
        <w:rPr>
          <w:color w:val="171717"/>
          <w:spacing w:val="-3"/>
          <w:sz w:val="24"/>
          <w:szCs w:val="24"/>
        </w:rPr>
        <w:t xml:space="preserve"> </w:t>
      </w:r>
      <w:r w:rsidRPr="00EB6B2C">
        <w:rPr>
          <w:color w:val="171717"/>
          <w:sz w:val="24"/>
          <w:szCs w:val="24"/>
        </w:rPr>
        <w:t>спортом;</w:t>
      </w:r>
    </w:p>
    <w:p w:rsidR="00D22719" w:rsidRPr="00EB6B2C" w:rsidRDefault="00891BDD" w:rsidP="003064DD">
      <w:pPr>
        <w:pStyle w:val="a6"/>
        <w:numPr>
          <w:ilvl w:val="0"/>
          <w:numId w:val="16"/>
        </w:numPr>
        <w:tabs>
          <w:tab w:val="left" w:pos="1845"/>
        </w:tabs>
        <w:ind w:right="834" w:firstLine="708"/>
        <w:rPr>
          <w:sz w:val="24"/>
          <w:szCs w:val="24"/>
        </w:rPr>
      </w:pPr>
      <w:r w:rsidRPr="00EB6B2C">
        <w:rPr>
          <w:color w:val="171717"/>
          <w:sz w:val="24"/>
          <w:szCs w:val="24"/>
        </w:rPr>
        <w:t>стремление к физическому совершенствованию, формированию культу- ры движения и телосложения, самовыражению в избранном виде</w:t>
      </w:r>
      <w:r w:rsidRPr="00EB6B2C">
        <w:rPr>
          <w:color w:val="171717"/>
          <w:spacing w:val="-19"/>
          <w:sz w:val="24"/>
          <w:szCs w:val="24"/>
        </w:rPr>
        <w:t xml:space="preserve"> </w:t>
      </w:r>
      <w:r w:rsidRPr="00EB6B2C">
        <w:rPr>
          <w:color w:val="171717"/>
          <w:sz w:val="24"/>
          <w:szCs w:val="24"/>
        </w:rPr>
        <w:t>спорта;</w:t>
      </w:r>
    </w:p>
    <w:p w:rsidR="00D22719" w:rsidRPr="00EB6B2C" w:rsidRDefault="00891BDD" w:rsidP="003064DD">
      <w:pPr>
        <w:pStyle w:val="a6"/>
        <w:numPr>
          <w:ilvl w:val="0"/>
          <w:numId w:val="16"/>
        </w:numPr>
        <w:tabs>
          <w:tab w:val="left" w:pos="1845"/>
        </w:tabs>
        <w:spacing w:before="65"/>
        <w:ind w:right="833" w:firstLine="708"/>
        <w:rPr>
          <w:sz w:val="24"/>
          <w:szCs w:val="24"/>
        </w:rPr>
      </w:pPr>
      <w:r w:rsidRPr="00EB6B2C">
        <w:rPr>
          <w:color w:val="171717"/>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 ний за изменением их</w:t>
      </w:r>
      <w:r w:rsidRPr="00EB6B2C">
        <w:rPr>
          <w:color w:val="171717"/>
          <w:spacing w:val="-3"/>
          <w:sz w:val="24"/>
          <w:szCs w:val="24"/>
        </w:rPr>
        <w:t xml:space="preserve"> </w:t>
      </w:r>
      <w:r w:rsidRPr="00EB6B2C">
        <w:rPr>
          <w:color w:val="171717"/>
          <w:sz w:val="24"/>
          <w:szCs w:val="24"/>
        </w:rPr>
        <w:t>показателей;</w:t>
      </w:r>
    </w:p>
    <w:p w:rsidR="00D22719" w:rsidRPr="00EB6B2C" w:rsidRDefault="00891BDD" w:rsidP="003064DD">
      <w:pPr>
        <w:pStyle w:val="a6"/>
        <w:numPr>
          <w:ilvl w:val="0"/>
          <w:numId w:val="16"/>
        </w:numPr>
        <w:tabs>
          <w:tab w:val="left" w:pos="1845"/>
        </w:tabs>
        <w:spacing w:before="1"/>
        <w:ind w:right="828" w:firstLine="708"/>
        <w:rPr>
          <w:sz w:val="24"/>
          <w:szCs w:val="24"/>
        </w:rPr>
      </w:pPr>
      <w:r w:rsidRPr="00EB6B2C">
        <w:rPr>
          <w:color w:val="171717"/>
          <w:sz w:val="24"/>
          <w:szCs w:val="24"/>
        </w:rPr>
        <w:t>осознание здоровья как базовой ценности человека, признание объек- тивной необходимости в его укреплении и длительном сохранении посредством занятий физической культурой и</w:t>
      </w:r>
      <w:r w:rsidRPr="00EB6B2C">
        <w:rPr>
          <w:color w:val="171717"/>
          <w:spacing w:val="-3"/>
          <w:sz w:val="24"/>
          <w:szCs w:val="24"/>
        </w:rPr>
        <w:t xml:space="preserve"> </w:t>
      </w:r>
      <w:r w:rsidRPr="00EB6B2C">
        <w:rPr>
          <w:color w:val="171717"/>
          <w:sz w:val="24"/>
          <w:szCs w:val="24"/>
        </w:rPr>
        <w:t>спортом;</w:t>
      </w:r>
    </w:p>
    <w:p w:rsidR="00D22719" w:rsidRPr="00EB6B2C" w:rsidRDefault="00891BDD" w:rsidP="003064DD">
      <w:pPr>
        <w:pStyle w:val="a6"/>
        <w:numPr>
          <w:ilvl w:val="0"/>
          <w:numId w:val="16"/>
        </w:numPr>
        <w:tabs>
          <w:tab w:val="left" w:pos="1845"/>
        </w:tabs>
        <w:spacing w:before="1"/>
        <w:ind w:right="826" w:firstLine="708"/>
        <w:rPr>
          <w:sz w:val="24"/>
          <w:szCs w:val="24"/>
        </w:rPr>
      </w:pPr>
      <w:r w:rsidRPr="00EB6B2C">
        <w:rPr>
          <w:color w:val="171717"/>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 ское и социальное здоровье человека; способность адаптироваться к стрессо- вым ситуациям, осуществлять профилактические мероприятия по регулирова нию эмоциональных </w:t>
      </w:r>
      <w:r w:rsidRPr="00EB6B2C">
        <w:rPr>
          <w:color w:val="171717"/>
          <w:sz w:val="24"/>
          <w:szCs w:val="24"/>
        </w:rPr>
        <w:lastRenderedPageBreak/>
        <w:t>напряжений, активному восстановлению организма после значительных умственных и физических нагрузок;</w:t>
      </w:r>
    </w:p>
    <w:p w:rsidR="00D22719" w:rsidRPr="00EB6B2C" w:rsidRDefault="00891BDD" w:rsidP="003064DD">
      <w:pPr>
        <w:pStyle w:val="a6"/>
        <w:numPr>
          <w:ilvl w:val="0"/>
          <w:numId w:val="16"/>
        </w:numPr>
        <w:tabs>
          <w:tab w:val="left" w:pos="1845"/>
        </w:tabs>
        <w:spacing w:before="1"/>
        <w:ind w:right="826" w:firstLine="708"/>
        <w:rPr>
          <w:sz w:val="24"/>
          <w:szCs w:val="24"/>
        </w:rPr>
      </w:pPr>
      <w:r w:rsidRPr="00EB6B2C">
        <w:rPr>
          <w:color w:val="171717"/>
          <w:sz w:val="24"/>
          <w:szCs w:val="24"/>
        </w:rPr>
        <w:t xml:space="preserve">готовность соблюдать правила безопасности во время занятий физиче- ской культурой и спортом, проводить гигиенические и профилактические </w:t>
      </w:r>
      <w:r w:rsidRPr="00EB6B2C">
        <w:rPr>
          <w:color w:val="171717"/>
          <w:spacing w:val="2"/>
          <w:sz w:val="24"/>
          <w:szCs w:val="24"/>
        </w:rPr>
        <w:t xml:space="preserve">ме- </w:t>
      </w:r>
      <w:r w:rsidRPr="00EB6B2C">
        <w:rPr>
          <w:color w:val="171717"/>
          <w:sz w:val="24"/>
          <w:szCs w:val="24"/>
        </w:rPr>
        <w:t>роприятия по организации мест занятий, выбору спортивного инвентаря и обо- рудования, спортивной одежды;</w:t>
      </w:r>
    </w:p>
    <w:p w:rsidR="00D22719" w:rsidRPr="00EB6B2C" w:rsidRDefault="00891BDD" w:rsidP="003064DD">
      <w:pPr>
        <w:pStyle w:val="a6"/>
        <w:numPr>
          <w:ilvl w:val="0"/>
          <w:numId w:val="16"/>
        </w:numPr>
        <w:tabs>
          <w:tab w:val="left" w:pos="1845"/>
        </w:tabs>
        <w:ind w:right="838" w:firstLine="708"/>
        <w:rPr>
          <w:sz w:val="24"/>
          <w:szCs w:val="24"/>
        </w:rPr>
      </w:pPr>
      <w:r w:rsidRPr="00EB6B2C">
        <w:rPr>
          <w:color w:val="171717"/>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w:t>
      </w:r>
      <w:r w:rsidRPr="00EB6B2C">
        <w:rPr>
          <w:color w:val="171717"/>
          <w:spacing w:val="-3"/>
          <w:sz w:val="24"/>
          <w:szCs w:val="24"/>
        </w:rPr>
        <w:t xml:space="preserve"> </w:t>
      </w:r>
      <w:r w:rsidRPr="00EB6B2C">
        <w:rPr>
          <w:color w:val="171717"/>
          <w:sz w:val="24"/>
          <w:szCs w:val="24"/>
        </w:rPr>
        <w:t>среде;</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 xml:space="preserve">освоение опыта взаимодействия со сверстниками, форм общения и </w:t>
      </w:r>
      <w:r w:rsidRPr="00EB6B2C">
        <w:rPr>
          <w:color w:val="171717"/>
          <w:spacing w:val="2"/>
          <w:sz w:val="24"/>
          <w:szCs w:val="24"/>
        </w:rPr>
        <w:t xml:space="preserve">по- </w:t>
      </w:r>
      <w:r w:rsidRPr="00EB6B2C">
        <w:rPr>
          <w:color w:val="171717"/>
          <w:sz w:val="24"/>
          <w:szCs w:val="24"/>
        </w:rPr>
        <w:t xml:space="preserve">ведения при выполнении учебных заданий на уроках физической культуры, </w:t>
      </w:r>
      <w:r w:rsidRPr="00EB6B2C">
        <w:rPr>
          <w:color w:val="171717"/>
          <w:spacing w:val="3"/>
          <w:sz w:val="24"/>
          <w:szCs w:val="24"/>
        </w:rPr>
        <w:t xml:space="preserve">иг- </w:t>
      </w:r>
      <w:r w:rsidRPr="00EB6B2C">
        <w:rPr>
          <w:color w:val="171717"/>
          <w:sz w:val="24"/>
          <w:szCs w:val="24"/>
        </w:rPr>
        <w:t>ровой и соревновательной</w:t>
      </w:r>
      <w:r w:rsidRPr="00EB6B2C">
        <w:rPr>
          <w:color w:val="171717"/>
          <w:spacing w:val="-7"/>
          <w:sz w:val="24"/>
          <w:szCs w:val="24"/>
        </w:rPr>
        <w:t xml:space="preserve"> </w:t>
      </w:r>
      <w:r w:rsidRPr="00EB6B2C">
        <w:rPr>
          <w:color w:val="171717"/>
          <w:sz w:val="24"/>
          <w:szCs w:val="24"/>
        </w:rPr>
        <w:t>деятельности;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 симости от индивидуальных интересов и</w:t>
      </w:r>
      <w:r w:rsidRPr="00EB6B2C">
        <w:rPr>
          <w:color w:val="171717"/>
          <w:spacing w:val="-11"/>
          <w:sz w:val="24"/>
          <w:szCs w:val="24"/>
        </w:rPr>
        <w:t xml:space="preserve"> </w:t>
      </w:r>
      <w:r w:rsidRPr="00EB6B2C">
        <w:rPr>
          <w:color w:val="171717"/>
          <w:sz w:val="24"/>
          <w:szCs w:val="24"/>
        </w:rPr>
        <w:t>потребностей;</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формирование представлений об основных понятиях и терминах физи- ческого воспитания и спортивной тренировки, умений руководствоваться ими в познавательной и практической деятельности, общении со сверстниками, пуб- личных выступлениях и</w:t>
      </w:r>
      <w:r w:rsidRPr="00EB6B2C">
        <w:rPr>
          <w:color w:val="171717"/>
          <w:spacing w:val="-2"/>
          <w:sz w:val="24"/>
          <w:szCs w:val="24"/>
        </w:rPr>
        <w:t xml:space="preserve"> </w:t>
      </w:r>
      <w:r w:rsidRPr="00EB6B2C">
        <w:rPr>
          <w:color w:val="171717"/>
          <w:sz w:val="24"/>
          <w:szCs w:val="24"/>
        </w:rPr>
        <w:t>дискуссиях.</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2"/>
        <w:spacing w:line="319" w:lineRule="exact"/>
        <w:rPr>
          <w:sz w:val="24"/>
          <w:szCs w:val="24"/>
        </w:rPr>
      </w:pPr>
      <w:r w:rsidRPr="00EB6B2C">
        <w:rPr>
          <w:color w:val="171717"/>
          <w:sz w:val="24"/>
          <w:szCs w:val="24"/>
        </w:rPr>
        <w:t>Познавательные УУД:</w:t>
      </w:r>
    </w:p>
    <w:p w:rsidR="00D22719" w:rsidRPr="00EB6B2C" w:rsidRDefault="00891BDD" w:rsidP="003064DD">
      <w:pPr>
        <w:pStyle w:val="a6"/>
        <w:numPr>
          <w:ilvl w:val="0"/>
          <w:numId w:val="16"/>
        </w:numPr>
        <w:tabs>
          <w:tab w:val="left" w:pos="1845"/>
        </w:tabs>
        <w:ind w:right="838" w:firstLine="708"/>
        <w:rPr>
          <w:sz w:val="24"/>
          <w:szCs w:val="24"/>
        </w:rPr>
      </w:pPr>
      <w:r w:rsidRPr="00EB6B2C">
        <w:rPr>
          <w:color w:val="171717"/>
          <w:sz w:val="24"/>
          <w:szCs w:val="24"/>
        </w:rPr>
        <w:t>проводить сравнение соревновательных упражнений Олимпийских игр древности и современных Олимпийских игр, выявлять их общность и</w:t>
      </w:r>
      <w:r w:rsidRPr="00EB6B2C">
        <w:rPr>
          <w:color w:val="171717"/>
          <w:spacing w:val="-32"/>
          <w:sz w:val="24"/>
          <w:szCs w:val="24"/>
        </w:rPr>
        <w:t xml:space="preserve"> </w:t>
      </w:r>
      <w:r w:rsidRPr="00EB6B2C">
        <w:rPr>
          <w:color w:val="171717"/>
          <w:sz w:val="24"/>
          <w:szCs w:val="24"/>
        </w:rPr>
        <w:t>различия;</w:t>
      </w:r>
    </w:p>
    <w:p w:rsidR="00D22719" w:rsidRPr="00EB6B2C" w:rsidRDefault="00891BDD" w:rsidP="003064DD">
      <w:pPr>
        <w:pStyle w:val="a6"/>
        <w:numPr>
          <w:ilvl w:val="0"/>
          <w:numId w:val="16"/>
        </w:numPr>
        <w:tabs>
          <w:tab w:val="left" w:pos="1845"/>
        </w:tabs>
        <w:ind w:right="831" w:firstLine="708"/>
        <w:rPr>
          <w:sz w:val="24"/>
          <w:szCs w:val="24"/>
        </w:rPr>
      </w:pPr>
      <w:r w:rsidRPr="00EB6B2C">
        <w:rPr>
          <w:color w:val="171717"/>
          <w:sz w:val="24"/>
          <w:szCs w:val="24"/>
        </w:rPr>
        <w:t>осмысливать Олимпийскую хартию как основополагающий документ современного олимпийского движения, приводить примеры её гуманистиче- ской</w:t>
      </w:r>
      <w:r w:rsidRPr="00EB6B2C">
        <w:rPr>
          <w:color w:val="171717"/>
          <w:spacing w:val="-1"/>
          <w:sz w:val="24"/>
          <w:szCs w:val="24"/>
        </w:rPr>
        <w:t xml:space="preserve"> </w:t>
      </w:r>
      <w:r w:rsidRPr="00EB6B2C">
        <w:rPr>
          <w:color w:val="171717"/>
          <w:sz w:val="24"/>
          <w:szCs w:val="24"/>
        </w:rPr>
        <w:t>направленности;</w:t>
      </w:r>
    </w:p>
    <w:p w:rsidR="00D22719" w:rsidRPr="00EB6B2C" w:rsidRDefault="00891BDD" w:rsidP="003064DD">
      <w:pPr>
        <w:pStyle w:val="a6"/>
        <w:numPr>
          <w:ilvl w:val="0"/>
          <w:numId w:val="16"/>
        </w:numPr>
        <w:tabs>
          <w:tab w:val="left" w:pos="1845"/>
        </w:tabs>
        <w:ind w:right="835" w:firstLine="708"/>
        <w:rPr>
          <w:sz w:val="24"/>
          <w:szCs w:val="24"/>
        </w:rPr>
      </w:pPr>
      <w:r w:rsidRPr="00EB6B2C">
        <w:rPr>
          <w:color w:val="171717"/>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характеризовать туристские походы как форму активного отдыха, выяв- лять их целевое предназначение в сохранении и укреплении здоровья; руково- дствоваться требованиями техники безопасности во время передвижения по маршруту и организации</w:t>
      </w:r>
      <w:r w:rsidRPr="00EB6B2C">
        <w:rPr>
          <w:color w:val="171717"/>
          <w:spacing w:val="-5"/>
          <w:sz w:val="24"/>
          <w:szCs w:val="24"/>
        </w:rPr>
        <w:t xml:space="preserve"> </w:t>
      </w:r>
      <w:r w:rsidRPr="00EB6B2C">
        <w:rPr>
          <w:color w:val="171717"/>
          <w:sz w:val="24"/>
          <w:szCs w:val="24"/>
        </w:rPr>
        <w:t>бивуака;</w:t>
      </w:r>
    </w:p>
    <w:p w:rsidR="00D22719" w:rsidRPr="00EB6B2C" w:rsidRDefault="00891BDD" w:rsidP="003064DD">
      <w:pPr>
        <w:pStyle w:val="a6"/>
        <w:numPr>
          <w:ilvl w:val="0"/>
          <w:numId w:val="16"/>
        </w:numPr>
        <w:tabs>
          <w:tab w:val="left" w:pos="1845"/>
        </w:tabs>
        <w:spacing w:before="65" w:line="242" w:lineRule="auto"/>
        <w:ind w:right="833" w:firstLine="708"/>
        <w:rPr>
          <w:sz w:val="24"/>
          <w:szCs w:val="24"/>
        </w:rPr>
      </w:pPr>
      <w:r w:rsidRPr="00EB6B2C">
        <w:rPr>
          <w:color w:val="171717"/>
          <w:sz w:val="24"/>
          <w:szCs w:val="24"/>
        </w:rPr>
        <w:t>устанавливать причинно-следственную связь между плани рованием режима дня и изменениями показателей</w:t>
      </w:r>
      <w:r w:rsidRPr="00EB6B2C">
        <w:rPr>
          <w:color w:val="171717"/>
          <w:spacing w:val="-11"/>
          <w:sz w:val="24"/>
          <w:szCs w:val="24"/>
        </w:rPr>
        <w:t xml:space="preserve"> </w:t>
      </w:r>
      <w:r w:rsidRPr="00EB6B2C">
        <w:rPr>
          <w:color w:val="171717"/>
          <w:sz w:val="24"/>
          <w:szCs w:val="24"/>
        </w:rPr>
        <w:t>работоспособности;</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устанавливать связь негативного влияния нарушения осанки на состоя- ние здоровья и выявлять причины нарушений, измерять индивидуальную фор- му и составлять комплексы упражнений по профилактике и коррекции выяв- ляемых нарушений;</w:t>
      </w:r>
    </w:p>
    <w:p w:rsidR="00D22719" w:rsidRPr="00EB6B2C" w:rsidRDefault="00891BDD" w:rsidP="003064DD">
      <w:pPr>
        <w:pStyle w:val="a6"/>
        <w:numPr>
          <w:ilvl w:val="0"/>
          <w:numId w:val="16"/>
        </w:numPr>
        <w:tabs>
          <w:tab w:val="left" w:pos="1845"/>
        </w:tabs>
        <w:ind w:right="833" w:firstLine="708"/>
        <w:rPr>
          <w:sz w:val="24"/>
          <w:szCs w:val="24"/>
        </w:rPr>
      </w:pPr>
      <w:r w:rsidRPr="00EB6B2C">
        <w:rPr>
          <w:color w:val="171717"/>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w:t>
      </w:r>
      <w:r w:rsidRPr="00EB6B2C">
        <w:rPr>
          <w:color w:val="171717"/>
          <w:spacing w:val="-3"/>
          <w:sz w:val="24"/>
          <w:szCs w:val="24"/>
        </w:rPr>
        <w:t xml:space="preserve"> </w:t>
      </w:r>
      <w:r w:rsidRPr="00EB6B2C">
        <w:rPr>
          <w:color w:val="171717"/>
          <w:sz w:val="24"/>
          <w:szCs w:val="24"/>
        </w:rPr>
        <w:t>организма;</w:t>
      </w:r>
    </w:p>
    <w:p w:rsidR="00D22719" w:rsidRPr="00EB6B2C" w:rsidRDefault="00891BDD" w:rsidP="003064DD">
      <w:pPr>
        <w:pStyle w:val="a6"/>
        <w:numPr>
          <w:ilvl w:val="0"/>
          <w:numId w:val="16"/>
        </w:numPr>
        <w:tabs>
          <w:tab w:val="left" w:pos="1845"/>
        </w:tabs>
        <w:ind w:right="832" w:firstLine="708"/>
        <w:rPr>
          <w:sz w:val="24"/>
          <w:szCs w:val="24"/>
        </w:rPr>
      </w:pPr>
      <w:r w:rsidRPr="00EB6B2C">
        <w:rPr>
          <w:color w:val="171717"/>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w:t>
      </w:r>
      <w:r w:rsidRPr="00EB6B2C">
        <w:rPr>
          <w:color w:val="171717"/>
          <w:spacing w:val="-17"/>
          <w:sz w:val="24"/>
          <w:szCs w:val="24"/>
        </w:rPr>
        <w:t xml:space="preserve"> </w:t>
      </w:r>
      <w:r w:rsidRPr="00EB6B2C">
        <w:rPr>
          <w:color w:val="171717"/>
          <w:sz w:val="24"/>
          <w:szCs w:val="24"/>
        </w:rPr>
        <w:t>спортом;</w:t>
      </w:r>
    </w:p>
    <w:p w:rsidR="00D22719" w:rsidRPr="00EB6B2C" w:rsidRDefault="00891BDD" w:rsidP="003064DD">
      <w:pPr>
        <w:pStyle w:val="a6"/>
        <w:numPr>
          <w:ilvl w:val="0"/>
          <w:numId w:val="16"/>
        </w:numPr>
        <w:tabs>
          <w:tab w:val="left" w:pos="1845"/>
        </w:tabs>
        <w:spacing w:line="242" w:lineRule="auto"/>
        <w:ind w:right="832" w:firstLine="708"/>
        <w:rPr>
          <w:sz w:val="24"/>
          <w:szCs w:val="24"/>
        </w:rPr>
      </w:pPr>
      <w:r w:rsidRPr="00EB6B2C">
        <w:rPr>
          <w:color w:val="171717"/>
          <w:sz w:val="24"/>
          <w:szCs w:val="24"/>
        </w:rPr>
        <w:t>устанавливать причинно-следственную связь между подготовкой мест занятий на открытых площадках и правилами предупреждения</w:t>
      </w:r>
      <w:r w:rsidRPr="00EB6B2C">
        <w:rPr>
          <w:color w:val="171717"/>
          <w:spacing w:val="-13"/>
          <w:sz w:val="24"/>
          <w:szCs w:val="24"/>
        </w:rPr>
        <w:t xml:space="preserve"> </w:t>
      </w:r>
      <w:r w:rsidRPr="00EB6B2C">
        <w:rPr>
          <w:color w:val="171717"/>
          <w:sz w:val="24"/>
          <w:szCs w:val="24"/>
        </w:rPr>
        <w:t>травматизма.</w:t>
      </w:r>
    </w:p>
    <w:p w:rsidR="00D22719" w:rsidRPr="00EB6B2C" w:rsidRDefault="00891BDD">
      <w:pPr>
        <w:pStyle w:val="2"/>
        <w:spacing w:before="0"/>
        <w:jc w:val="left"/>
        <w:rPr>
          <w:sz w:val="24"/>
          <w:szCs w:val="24"/>
        </w:rPr>
      </w:pPr>
      <w:r w:rsidRPr="00EB6B2C">
        <w:rPr>
          <w:color w:val="171717"/>
          <w:sz w:val="24"/>
          <w:szCs w:val="24"/>
        </w:rPr>
        <w:t>КоммуникативныеУУД:</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 вилах планирования самостоятельных занятий физической и технической под- готовкой;</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 xml:space="preserve">вести наблюдения за развитием физических качеств, сравнивать их по- казатели с данными возрастно-половых стандартов, составлять планы занятий на основе определённых </w:t>
      </w:r>
      <w:r w:rsidRPr="00EB6B2C">
        <w:rPr>
          <w:color w:val="171717"/>
          <w:sz w:val="24"/>
          <w:szCs w:val="24"/>
        </w:rPr>
        <w:lastRenderedPageBreak/>
        <w:t>правил и регулировать нагрузку по частоте пульса и внешним признакам</w:t>
      </w:r>
      <w:r w:rsidRPr="00EB6B2C">
        <w:rPr>
          <w:color w:val="171717"/>
          <w:spacing w:val="-5"/>
          <w:sz w:val="24"/>
          <w:szCs w:val="24"/>
        </w:rPr>
        <w:t xml:space="preserve"> </w:t>
      </w:r>
      <w:r w:rsidRPr="00EB6B2C">
        <w:rPr>
          <w:color w:val="171717"/>
          <w:sz w:val="24"/>
          <w:szCs w:val="24"/>
        </w:rPr>
        <w:t>утомления;</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описывать и анализировать технику разучиваемого упражнения, выде- лять фазы и элементы движений, подбирать подготовительные упражнения и планировать последовательность решения задач обучения; оценивать эффек- тивность обучения посредством сравнения с эталонным</w:t>
      </w:r>
      <w:r w:rsidRPr="00EB6B2C">
        <w:rPr>
          <w:color w:val="171717"/>
          <w:spacing w:val="-9"/>
          <w:sz w:val="24"/>
          <w:szCs w:val="24"/>
        </w:rPr>
        <w:t xml:space="preserve"> </w:t>
      </w:r>
      <w:r w:rsidRPr="00EB6B2C">
        <w:rPr>
          <w:color w:val="171717"/>
          <w:sz w:val="24"/>
          <w:szCs w:val="24"/>
        </w:rPr>
        <w:t>образцом;</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наблюдать, анализировать и контролировать технику выполнения физи- 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 делировать появление ошибок, анализировать возможные причины их появления, выяснять способы их</w:t>
      </w:r>
      <w:r w:rsidRPr="00EB6B2C">
        <w:rPr>
          <w:color w:val="171717"/>
          <w:spacing w:val="-6"/>
          <w:sz w:val="24"/>
          <w:szCs w:val="24"/>
        </w:rPr>
        <w:t xml:space="preserve"> </w:t>
      </w:r>
      <w:r w:rsidRPr="00EB6B2C">
        <w:rPr>
          <w:color w:val="171717"/>
          <w:sz w:val="24"/>
          <w:szCs w:val="24"/>
        </w:rPr>
        <w:t>устранения.</w:t>
      </w:r>
    </w:p>
    <w:p w:rsidR="00D22719" w:rsidRPr="00EB6B2C" w:rsidRDefault="00891BDD">
      <w:pPr>
        <w:pStyle w:val="2"/>
        <w:rPr>
          <w:sz w:val="24"/>
          <w:szCs w:val="24"/>
        </w:rPr>
      </w:pPr>
      <w:r w:rsidRPr="00EB6B2C">
        <w:rPr>
          <w:color w:val="171717"/>
          <w:sz w:val="24"/>
          <w:szCs w:val="24"/>
        </w:rPr>
        <w:t>Регулятивные УУД:</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составлять и выполнять индивидуальные комплексы физических упраж- 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sidRPr="00EB6B2C">
        <w:rPr>
          <w:color w:val="171717"/>
          <w:spacing w:val="-4"/>
          <w:sz w:val="24"/>
          <w:szCs w:val="24"/>
        </w:rPr>
        <w:t xml:space="preserve"> </w:t>
      </w:r>
      <w:r w:rsidRPr="00EB6B2C">
        <w:rPr>
          <w:color w:val="171717"/>
          <w:sz w:val="24"/>
          <w:szCs w:val="24"/>
        </w:rPr>
        <w:t>проб;</w:t>
      </w:r>
    </w:p>
    <w:p w:rsidR="00D22719" w:rsidRPr="00EB6B2C" w:rsidRDefault="00891BDD" w:rsidP="003064DD">
      <w:pPr>
        <w:pStyle w:val="a6"/>
        <w:numPr>
          <w:ilvl w:val="0"/>
          <w:numId w:val="16"/>
        </w:numPr>
        <w:tabs>
          <w:tab w:val="left" w:pos="1845"/>
        </w:tabs>
        <w:ind w:right="831" w:firstLine="708"/>
        <w:rPr>
          <w:sz w:val="24"/>
          <w:szCs w:val="24"/>
        </w:rPr>
      </w:pPr>
      <w:r w:rsidRPr="00EB6B2C">
        <w:rPr>
          <w:color w:val="171717"/>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 ния на спортивных снарядах;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w:t>
      </w:r>
      <w:r w:rsidRPr="00EB6B2C">
        <w:rPr>
          <w:color w:val="171717"/>
          <w:spacing w:val="-19"/>
          <w:sz w:val="24"/>
          <w:szCs w:val="24"/>
        </w:rPr>
        <w:t xml:space="preserve"> </w:t>
      </w:r>
      <w:r w:rsidRPr="00EB6B2C">
        <w:rPr>
          <w:color w:val="171717"/>
          <w:sz w:val="24"/>
          <w:szCs w:val="24"/>
        </w:rPr>
        <w:t>исправление;</w:t>
      </w:r>
    </w:p>
    <w:p w:rsidR="00D22719" w:rsidRPr="00EB6B2C" w:rsidRDefault="00891BDD" w:rsidP="003064DD">
      <w:pPr>
        <w:pStyle w:val="a6"/>
        <w:numPr>
          <w:ilvl w:val="0"/>
          <w:numId w:val="16"/>
        </w:numPr>
        <w:tabs>
          <w:tab w:val="left" w:pos="1845"/>
        </w:tabs>
        <w:spacing w:before="65"/>
        <w:ind w:right="828" w:firstLine="708"/>
        <w:rPr>
          <w:sz w:val="24"/>
          <w:szCs w:val="24"/>
        </w:rPr>
      </w:pPr>
      <w:r w:rsidRPr="00EB6B2C">
        <w:rPr>
          <w:color w:val="171717"/>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22719" w:rsidRPr="00EB6B2C" w:rsidRDefault="00891BDD" w:rsidP="003064DD">
      <w:pPr>
        <w:pStyle w:val="a6"/>
        <w:numPr>
          <w:ilvl w:val="0"/>
          <w:numId w:val="16"/>
        </w:numPr>
        <w:tabs>
          <w:tab w:val="left" w:pos="1845"/>
        </w:tabs>
        <w:spacing w:before="1"/>
        <w:ind w:right="825" w:firstLine="708"/>
        <w:rPr>
          <w:sz w:val="24"/>
          <w:szCs w:val="24"/>
        </w:rPr>
      </w:pPr>
      <w:r w:rsidRPr="00EB6B2C">
        <w:rPr>
          <w:color w:val="171717"/>
          <w:sz w:val="24"/>
          <w:szCs w:val="24"/>
        </w:rPr>
        <w:t>организовывать оказание первой помощи при травмах и ушибах во вре- мя самостоятельных занятий физической культурой и спортом, применять спо- собы и приёмы помощи в зависимости от характера и признаков полученной травмы.</w:t>
      </w:r>
    </w:p>
    <w:p w:rsidR="00D22719" w:rsidRPr="00EB6B2C" w:rsidRDefault="00D22719">
      <w:pPr>
        <w:pStyle w:val="a3"/>
        <w:spacing w:before="5"/>
        <w:ind w:left="0" w:firstLine="0"/>
        <w:jc w:val="left"/>
        <w:rPr>
          <w:sz w:val="24"/>
          <w:szCs w:val="24"/>
        </w:rPr>
      </w:pPr>
    </w:p>
    <w:p w:rsidR="00D22719" w:rsidRPr="00EB6B2C" w:rsidRDefault="00891BDD">
      <w:pPr>
        <w:pStyle w:val="1"/>
        <w:spacing w:line="322" w:lineRule="exact"/>
        <w:ind w:left="958" w:right="675"/>
        <w:jc w:val="center"/>
        <w:rPr>
          <w:sz w:val="24"/>
          <w:szCs w:val="24"/>
        </w:rPr>
      </w:pPr>
      <w:r w:rsidRPr="00EB6B2C">
        <w:rPr>
          <w:color w:val="171717"/>
          <w:sz w:val="24"/>
          <w:szCs w:val="24"/>
        </w:rPr>
        <w:t>ПРЕДМЕТНЫЕ РЕЗУЛЬТАТЫ</w:t>
      </w:r>
    </w:p>
    <w:p w:rsidR="00D22719" w:rsidRPr="00EB6B2C" w:rsidRDefault="00891BDD">
      <w:pPr>
        <w:ind w:left="958" w:right="676"/>
        <w:jc w:val="center"/>
        <w:rPr>
          <w:b/>
          <w:sz w:val="24"/>
          <w:szCs w:val="24"/>
        </w:rPr>
      </w:pPr>
      <w:r w:rsidRPr="00EB6B2C">
        <w:rPr>
          <w:b/>
          <w:color w:val="171717"/>
          <w:sz w:val="24"/>
          <w:szCs w:val="24"/>
        </w:rPr>
        <w:t>(базовый уровень)</w:t>
      </w:r>
    </w:p>
    <w:p w:rsidR="00D22719" w:rsidRPr="00EB6B2C" w:rsidRDefault="00D22719">
      <w:pPr>
        <w:pStyle w:val="a3"/>
        <w:ind w:left="0" w:firstLine="0"/>
        <w:jc w:val="left"/>
        <w:rPr>
          <w:b/>
          <w:sz w:val="24"/>
          <w:szCs w:val="24"/>
        </w:rPr>
      </w:pPr>
    </w:p>
    <w:p w:rsidR="00D22719" w:rsidRPr="00EB6B2C" w:rsidRDefault="00712FEC" w:rsidP="003064DD">
      <w:pPr>
        <w:pStyle w:val="a6"/>
        <w:numPr>
          <w:ilvl w:val="0"/>
          <w:numId w:val="13"/>
        </w:numPr>
        <w:tabs>
          <w:tab w:val="left" w:pos="5390"/>
        </w:tabs>
        <w:ind w:hanging="5250"/>
        <w:rPr>
          <w:b/>
          <w:sz w:val="24"/>
          <w:szCs w:val="24"/>
        </w:rPr>
      </w:pPr>
      <w:r w:rsidRPr="00EB6B2C">
        <w:rPr>
          <w:b/>
          <w:color w:val="171717"/>
          <w:sz w:val="24"/>
          <w:szCs w:val="24"/>
        </w:rPr>
        <w:t xml:space="preserve">5 </w:t>
      </w:r>
      <w:r w:rsidR="00891BDD" w:rsidRPr="00EB6B2C">
        <w:rPr>
          <w:b/>
          <w:color w:val="171717"/>
          <w:sz w:val="24"/>
          <w:szCs w:val="24"/>
        </w:rPr>
        <w:t>КЛАСС</w:t>
      </w:r>
    </w:p>
    <w:p w:rsidR="00D22719" w:rsidRPr="00EB6B2C" w:rsidRDefault="00891BDD">
      <w:pPr>
        <w:pStyle w:val="2"/>
        <w:spacing w:before="4"/>
        <w:rPr>
          <w:sz w:val="24"/>
          <w:szCs w:val="24"/>
        </w:rPr>
      </w:pPr>
      <w:r w:rsidRPr="00EB6B2C">
        <w:rPr>
          <w:color w:val="171717"/>
          <w:sz w:val="24"/>
          <w:szCs w:val="24"/>
        </w:rPr>
        <w:t>К концу обучения в 5 классе обучающийся научится:</w:t>
      </w:r>
    </w:p>
    <w:p w:rsidR="00D22719" w:rsidRPr="00EB6B2C" w:rsidRDefault="00891BDD" w:rsidP="003064DD">
      <w:pPr>
        <w:pStyle w:val="a6"/>
        <w:numPr>
          <w:ilvl w:val="0"/>
          <w:numId w:val="16"/>
        </w:numPr>
        <w:tabs>
          <w:tab w:val="left" w:pos="1845"/>
        </w:tabs>
        <w:ind w:right="837" w:firstLine="708"/>
        <w:rPr>
          <w:sz w:val="24"/>
          <w:szCs w:val="24"/>
        </w:rPr>
      </w:pPr>
      <w:r w:rsidRPr="00EB6B2C">
        <w:rPr>
          <w:color w:val="171717"/>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w:t>
      </w:r>
      <w:r w:rsidRPr="00EB6B2C">
        <w:rPr>
          <w:color w:val="171717"/>
          <w:spacing w:val="-4"/>
          <w:sz w:val="24"/>
          <w:szCs w:val="24"/>
        </w:rPr>
        <w:t xml:space="preserve"> </w:t>
      </w:r>
      <w:r w:rsidRPr="00EB6B2C">
        <w:rPr>
          <w:color w:val="171717"/>
          <w:sz w:val="24"/>
          <w:szCs w:val="24"/>
        </w:rPr>
        <w:t>досуга;</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проводить измерение индивидуальной осанки и сравнивать её показате- ли со стандартами, составлять комплексы упражнений по коррекции и профи- лактике её нарушения, планировать их выполнение в режиме</w:t>
      </w:r>
      <w:r w:rsidRPr="00EB6B2C">
        <w:rPr>
          <w:color w:val="171717"/>
          <w:spacing w:val="-8"/>
          <w:sz w:val="24"/>
          <w:szCs w:val="24"/>
        </w:rPr>
        <w:t xml:space="preserve"> </w:t>
      </w:r>
      <w:r w:rsidRPr="00EB6B2C">
        <w:rPr>
          <w:color w:val="171717"/>
          <w:sz w:val="24"/>
          <w:szCs w:val="24"/>
        </w:rPr>
        <w:t>дня;</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 вать содержание и регулярность проведения самостоятельных</w:t>
      </w:r>
      <w:r w:rsidRPr="00EB6B2C">
        <w:rPr>
          <w:color w:val="171717"/>
          <w:spacing w:val="-11"/>
          <w:sz w:val="24"/>
          <w:szCs w:val="24"/>
        </w:rPr>
        <w:t xml:space="preserve"> </w:t>
      </w:r>
      <w:r w:rsidRPr="00EB6B2C">
        <w:rPr>
          <w:color w:val="171717"/>
          <w:sz w:val="24"/>
          <w:szCs w:val="24"/>
        </w:rPr>
        <w:t>занятий;</w:t>
      </w:r>
    </w:p>
    <w:p w:rsidR="00D22719" w:rsidRPr="00EB6B2C" w:rsidRDefault="00891BDD" w:rsidP="003064DD">
      <w:pPr>
        <w:pStyle w:val="a6"/>
        <w:numPr>
          <w:ilvl w:val="0"/>
          <w:numId w:val="16"/>
        </w:numPr>
        <w:tabs>
          <w:tab w:val="left" w:pos="1845"/>
        </w:tabs>
        <w:ind w:right="832" w:firstLine="708"/>
        <w:rPr>
          <w:sz w:val="24"/>
          <w:szCs w:val="24"/>
        </w:rPr>
      </w:pPr>
      <w:r w:rsidRPr="00EB6B2C">
        <w:rPr>
          <w:color w:val="171717"/>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 ной</w:t>
      </w:r>
      <w:r w:rsidRPr="00EB6B2C">
        <w:rPr>
          <w:color w:val="171717"/>
          <w:spacing w:val="-1"/>
          <w:sz w:val="24"/>
          <w:szCs w:val="24"/>
        </w:rPr>
        <w:t xml:space="preserve"> </w:t>
      </w:r>
      <w:r w:rsidRPr="00EB6B2C">
        <w:rPr>
          <w:color w:val="171717"/>
          <w:sz w:val="24"/>
          <w:szCs w:val="24"/>
        </w:rPr>
        <w:t>гимнастики;</w:t>
      </w:r>
    </w:p>
    <w:p w:rsidR="00D22719" w:rsidRPr="00EB6B2C" w:rsidRDefault="00891BDD" w:rsidP="003064DD">
      <w:pPr>
        <w:pStyle w:val="a6"/>
        <w:numPr>
          <w:ilvl w:val="0"/>
          <w:numId w:val="16"/>
        </w:numPr>
        <w:tabs>
          <w:tab w:val="left" w:pos="1845"/>
        </w:tabs>
        <w:ind w:right="834" w:firstLine="708"/>
        <w:rPr>
          <w:sz w:val="24"/>
          <w:szCs w:val="24"/>
        </w:rPr>
      </w:pPr>
      <w:r w:rsidRPr="00EB6B2C">
        <w:rPr>
          <w:color w:val="171717"/>
          <w:sz w:val="24"/>
          <w:szCs w:val="24"/>
        </w:rPr>
        <w:t>выполнять комплексы упражнений оздоровительной физи ческой куль- туры на развитие гибкости, координации и формирование</w:t>
      </w:r>
      <w:r w:rsidRPr="00EB6B2C">
        <w:rPr>
          <w:color w:val="171717"/>
          <w:spacing w:val="-10"/>
          <w:sz w:val="24"/>
          <w:szCs w:val="24"/>
        </w:rPr>
        <w:t xml:space="preserve"> </w:t>
      </w:r>
      <w:r w:rsidRPr="00EB6B2C">
        <w:rPr>
          <w:color w:val="171717"/>
          <w:sz w:val="24"/>
          <w:szCs w:val="24"/>
        </w:rPr>
        <w:t>телосложения;</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выполнять опорный прыжок с разбега способом «ноги врозь» (мальчи- ки) и способом «напрыгивания с последующим спрыгиванием»</w:t>
      </w:r>
      <w:r w:rsidRPr="00EB6B2C">
        <w:rPr>
          <w:color w:val="171717"/>
          <w:spacing w:val="-11"/>
          <w:sz w:val="24"/>
          <w:szCs w:val="24"/>
        </w:rPr>
        <w:t xml:space="preserve"> </w:t>
      </w:r>
      <w:r w:rsidRPr="00EB6B2C">
        <w:rPr>
          <w:color w:val="171717"/>
          <w:sz w:val="24"/>
          <w:szCs w:val="24"/>
        </w:rPr>
        <w:t>(девочки);</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выполнять упражнения в висах и упорах на низкой гимнастической пе- 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w:t>
      </w:r>
      <w:r w:rsidRPr="00EB6B2C">
        <w:rPr>
          <w:color w:val="171717"/>
          <w:spacing w:val="-1"/>
          <w:sz w:val="24"/>
          <w:szCs w:val="24"/>
        </w:rPr>
        <w:t xml:space="preserve"> </w:t>
      </w:r>
      <w:r w:rsidRPr="00EB6B2C">
        <w:rPr>
          <w:color w:val="171717"/>
          <w:sz w:val="24"/>
          <w:szCs w:val="24"/>
        </w:rPr>
        <w:t>(девочки);</w:t>
      </w:r>
    </w:p>
    <w:p w:rsidR="00D22719" w:rsidRPr="00EB6B2C" w:rsidRDefault="00891BDD" w:rsidP="003064DD">
      <w:pPr>
        <w:pStyle w:val="a6"/>
        <w:numPr>
          <w:ilvl w:val="0"/>
          <w:numId w:val="16"/>
        </w:numPr>
        <w:tabs>
          <w:tab w:val="left" w:pos="1845"/>
        </w:tabs>
        <w:ind w:right="834" w:firstLine="708"/>
        <w:rPr>
          <w:sz w:val="24"/>
          <w:szCs w:val="24"/>
        </w:rPr>
      </w:pPr>
      <w:r w:rsidRPr="00EB6B2C">
        <w:rPr>
          <w:color w:val="171717"/>
          <w:sz w:val="24"/>
          <w:szCs w:val="24"/>
        </w:rPr>
        <w:lastRenderedPageBreak/>
        <w:t>передвигаться по гимнастической стенке приставным шагом, лазать разноимённым способом вверх и по</w:t>
      </w:r>
      <w:r w:rsidRPr="00EB6B2C">
        <w:rPr>
          <w:color w:val="171717"/>
          <w:spacing w:val="-3"/>
          <w:sz w:val="24"/>
          <w:szCs w:val="24"/>
        </w:rPr>
        <w:t xml:space="preserve"> </w:t>
      </w:r>
      <w:r w:rsidRPr="00EB6B2C">
        <w:rPr>
          <w:color w:val="171717"/>
          <w:sz w:val="24"/>
          <w:szCs w:val="24"/>
        </w:rPr>
        <w:t>диагонали;</w:t>
      </w:r>
    </w:p>
    <w:p w:rsidR="00D22719" w:rsidRPr="00EB6B2C" w:rsidRDefault="00891BDD" w:rsidP="003064DD">
      <w:pPr>
        <w:pStyle w:val="a6"/>
        <w:numPr>
          <w:ilvl w:val="0"/>
          <w:numId w:val="16"/>
        </w:numPr>
        <w:tabs>
          <w:tab w:val="left" w:pos="1845"/>
        </w:tabs>
        <w:ind w:right="837" w:firstLine="708"/>
        <w:rPr>
          <w:sz w:val="24"/>
          <w:szCs w:val="24"/>
        </w:rPr>
      </w:pPr>
      <w:r w:rsidRPr="00EB6B2C">
        <w:rPr>
          <w:color w:val="171717"/>
          <w:sz w:val="24"/>
          <w:szCs w:val="24"/>
        </w:rPr>
        <w:t>выполнять бег с равномерной скоростью с высокого старта по учебной дистанции;</w:t>
      </w:r>
    </w:p>
    <w:p w:rsidR="00D22719" w:rsidRPr="00EB6B2C" w:rsidRDefault="00891BDD" w:rsidP="003064DD">
      <w:pPr>
        <w:pStyle w:val="a6"/>
        <w:numPr>
          <w:ilvl w:val="0"/>
          <w:numId w:val="16"/>
        </w:numPr>
        <w:tabs>
          <w:tab w:val="left" w:pos="1845"/>
        </w:tabs>
        <w:spacing w:line="242" w:lineRule="auto"/>
        <w:ind w:right="840" w:firstLine="708"/>
        <w:rPr>
          <w:sz w:val="24"/>
          <w:szCs w:val="24"/>
        </w:rPr>
      </w:pPr>
      <w:r w:rsidRPr="00EB6B2C">
        <w:rPr>
          <w:color w:val="171717"/>
          <w:sz w:val="24"/>
          <w:szCs w:val="24"/>
        </w:rPr>
        <w:t>демонстрировать технику прыжка в длину с разбега способом «согнув ноги»;</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передвигаться на лыжах попеременным двухшажным ходом (для бес- снежных районов - имитация</w:t>
      </w:r>
      <w:r w:rsidRPr="00EB6B2C">
        <w:rPr>
          <w:color w:val="171717"/>
          <w:spacing w:val="-7"/>
          <w:sz w:val="24"/>
          <w:szCs w:val="24"/>
        </w:rPr>
        <w:t xml:space="preserve"> </w:t>
      </w:r>
      <w:r w:rsidRPr="00EB6B2C">
        <w:rPr>
          <w:color w:val="171717"/>
          <w:sz w:val="24"/>
          <w:szCs w:val="24"/>
        </w:rPr>
        <w:t>передвижения);</w:t>
      </w:r>
    </w:p>
    <w:p w:rsidR="00D22719" w:rsidRPr="00EB6B2C" w:rsidRDefault="00891BDD" w:rsidP="003064DD">
      <w:pPr>
        <w:pStyle w:val="a6"/>
        <w:numPr>
          <w:ilvl w:val="0"/>
          <w:numId w:val="16"/>
        </w:numPr>
        <w:tabs>
          <w:tab w:val="left" w:pos="1845"/>
        </w:tabs>
        <w:spacing w:line="321" w:lineRule="exact"/>
        <w:ind w:left="1844"/>
        <w:rPr>
          <w:sz w:val="24"/>
          <w:szCs w:val="24"/>
        </w:rPr>
      </w:pPr>
      <w:r w:rsidRPr="00EB6B2C">
        <w:rPr>
          <w:color w:val="171717"/>
          <w:sz w:val="24"/>
          <w:szCs w:val="24"/>
        </w:rPr>
        <w:t>демонстрировать технические действия в спортивных</w:t>
      </w:r>
      <w:r w:rsidRPr="00EB6B2C">
        <w:rPr>
          <w:color w:val="171717"/>
          <w:spacing w:val="-11"/>
          <w:sz w:val="24"/>
          <w:szCs w:val="24"/>
        </w:rPr>
        <w:t xml:space="preserve"> </w:t>
      </w:r>
      <w:r w:rsidRPr="00EB6B2C">
        <w:rPr>
          <w:color w:val="171717"/>
          <w:sz w:val="24"/>
          <w:szCs w:val="24"/>
        </w:rPr>
        <w:t>играх:</w:t>
      </w:r>
    </w:p>
    <w:p w:rsidR="00D22719" w:rsidRPr="00EB6B2C" w:rsidRDefault="00891BDD" w:rsidP="0085796F">
      <w:pPr>
        <w:pStyle w:val="a3"/>
        <w:ind w:right="827"/>
        <w:rPr>
          <w:sz w:val="24"/>
          <w:szCs w:val="24"/>
        </w:rPr>
      </w:pPr>
      <w:r w:rsidRPr="00EB6B2C">
        <w:rPr>
          <w:color w:val="171717"/>
          <w:sz w:val="24"/>
          <w:szCs w:val="24"/>
        </w:rPr>
        <w:t>баскетбол (ведение мяча с равномерной</w:t>
      </w:r>
      <w:r w:rsidR="0085796F">
        <w:rPr>
          <w:color w:val="171717"/>
          <w:sz w:val="24"/>
          <w:szCs w:val="24"/>
        </w:rPr>
        <w:t xml:space="preserve"> скоростью в разных направлени</w:t>
      </w:r>
      <w:r w:rsidRPr="00EB6B2C">
        <w:rPr>
          <w:color w:val="171717"/>
          <w:sz w:val="24"/>
          <w:szCs w:val="24"/>
        </w:rPr>
        <w:t xml:space="preserve">ях; приём и передача мяча двумя руками от </w:t>
      </w:r>
      <w:r w:rsidR="0085796F">
        <w:rPr>
          <w:color w:val="171717"/>
          <w:sz w:val="24"/>
          <w:szCs w:val="24"/>
        </w:rPr>
        <w:t>груди с места и в движении); во</w:t>
      </w:r>
      <w:r w:rsidRPr="00EB6B2C">
        <w:rPr>
          <w:color w:val="171717"/>
          <w:sz w:val="24"/>
          <w:szCs w:val="24"/>
        </w:rPr>
        <w:t>лейбол (приём и передача мяча двумя руками снизу и сверху с места и в движе- нии, прямая нижняя подача);</w:t>
      </w:r>
    </w:p>
    <w:p w:rsidR="00D22719" w:rsidRPr="00EB6B2C" w:rsidRDefault="00891BDD">
      <w:pPr>
        <w:pStyle w:val="a3"/>
        <w:ind w:right="891"/>
        <w:jc w:val="left"/>
        <w:rPr>
          <w:sz w:val="24"/>
          <w:szCs w:val="24"/>
        </w:rPr>
      </w:pPr>
      <w:r w:rsidRPr="00EB6B2C">
        <w:rPr>
          <w:color w:val="171717"/>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22719" w:rsidRPr="00EB6B2C" w:rsidRDefault="00891BDD" w:rsidP="003064DD">
      <w:pPr>
        <w:pStyle w:val="a6"/>
        <w:numPr>
          <w:ilvl w:val="0"/>
          <w:numId w:val="16"/>
        </w:numPr>
        <w:tabs>
          <w:tab w:val="left" w:pos="1845"/>
        </w:tabs>
        <w:ind w:right="833" w:firstLine="708"/>
        <w:jc w:val="left"/>
        <w:rPr>
          <w:sz w:val="24"/>
          <w:szCs w:val="24"/>
        </w:rPr>
      </w:pPr>
      <w:r w:rsidRPr="00EB6B2C">
        <w:rPr>
          <w:color w:val="171717"/>
          <w:sz w:val="24"/>
          <w:szCs w:val="24"/>
        </w:rPr>
        <w:t>тренироваться в упражнениях общефизической и специальной физиче- ской подготовки с учётом индивидуальных и возрастно-половых</w:t>
      </w:r>
      <w:r w:rsidRPr="00EB6B2C">
        <w:rPr>
          <w:color w:val="171717"/>
          <w:spacing w:val="-23"/>
          <w:sz w:val="24"/>
          <w:szCs w:val="24"/>
        </w:rPr>
        <w:t xml:space="preserve"> </w:t>
      </w:r>
      <w:r w:rsidRPr="00EB6B2C">
        <w:rPr>
          <w:color w:val="171717"/>
          <w:sz w:val="24"/>
          <w:szCs w:val="24"/>
        </w:rPr>
        <w:t>особенностей.</w:t>
      </w:r>
    </w:p>
    <w:p w:rsidR="00D22719" w:rsidRPr="00EB6B2C" w:rsidRDefault="00D22719">
      <w:pPr>
        <w:pStyle w:val="a3"/>
        <w:ind w:left="0" w:firstLine="0"/>
        <w:jc w:val="left"/>
        <w:rPr>
          <w:sz w:val="24"/>
          <w:szCs w:val="24"/>
        </w:rPr>
      </w:pPr>
    </w:p>
    <w:p w:rsidR="00D22719" w:rsidRPr="00EB6B2C" w:rsidRDefault="00712FEC" w:rsidP="003064DD">
      <w:pPr>
        <w:pStyle w:val="1"/>
        <w:numPr>
          <w:ilvl w:val="0"/>
          <w:numId w:val="13"/>
        </w:numPr>
        <w:tabs>
          <w:tab w:val="left" w:pos="5391"/>
        </w:tabs>
        <w:spacing w:before="1" w:line="240" w:lineRule="auto"/>
        <w:ind w:left="5390" w:hanging="5251"/>
        <w:rPr>
          <w:sz w:val="24"/>
          <w:szCs w:val="24"/>
        </w:rPr>
      </w:pPr>
      <w:r w:rsidRPr="00EB6B2C">
        <w:rPr>
          <w:color w:val="171717"/>
          <w:sz w:val="24"/>
          <w:szCs w:val="24"/>
        </w:rPr>
        <w:t xml:space="preserve">6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6 классе обучающийся научится:</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w:t>
      </w:r>
      <w:r w:rsidRPr="00EB6B2C">
        <w:rPr>
          <w:color w:val="171717"/>
          <w:spacing w:val="-11"/>
          <w:sz w:val="24"/>
          <w:szCs w:val="24"/>
        </w:rPr>
        <w:t xml:space="preserve"> </w:t>
      </w:r>
      <w:r w:rsidRPr="00EB6B2C">
        <w:rPr>
          <w:color w:val="171717"/>
          <w:sz w:val="24"/>
          <w:szCs w:val="24"/>
        </w:rPr>
        <w:t>Игр;</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 ленного развития; контролировать режимы физической нагрузки по частоте пульса и степени утомления организма по внешним признакам во время само- стоятельных занятий физической подго товкой;</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отбирать упражнения оздоровительной физической культуры и состав- лять из них комплексы физкультминуток и физкультпауз для оптимизации ра- ботоспособности и снятия мышечного утомления в режиме учебной деятельно- сти;</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составлять и выполнять акробатические комбинации из разученных уп- ражнений, наблюдать и анализировать выполнение другими учащимися, выяв- лять ошибки и предлагать способы</w:t>
      </w:r>
      <w:r w:rsidRPr="00EB6B2C">
        <w:rPr>
          <w:color w:val="171717"/>
          <w:spacing w:val="-6"/>
          <w:sz w:val="24"/>
          <w:szCs w:val="24"/>
        </w:rPr>
        <w:t xml:space="preserve"> </w:t>
      </w:r>
      <w:r w:rsidRPr="00EB6B2C">
        <w:rPr>
          <w:color w:val="171717"/>
          <w:sz w:val="24"/>
          <w:szCs w:val="24"/>
        </w:rPr>
        <w:t>устранения;</w:t>
      </w:r>
    </w:p>
    <w:p w:rsidR="00D22719" w:rsidRPr="00EB6B2C" w:rsidRDefault="00891BDD" w:rsidP="003064DD">
      <w:pPr>
        <w:pStyle w:val="a6"/>
        <w:numPr>
          <w:ilvl w:val="0"/>
          <w:numId w:val="16"/>
        </w:numPr>
        <w:tabs>
          <w:tab w:val="left" w:pos="1845"/>
        </w:tabs>
        <w:ind w:right="832" w:firstLine="708"/>
        <w:rPr>
          <w:sz w:val="24"/>
          <w:szCs w:val="24"/>
        </w:rPr>
      </w:pPr>
      <w:r w:rsidRPr="00EB6B2C">
        <w:rPr>
          <w:color w:val="171717"/>
          <w:sz w:val="24"/>
          <w:szCs w:val="24"/>
        </w:rPr>
        <w:t>выполнять лазанье по канату в три приёма (мальчики), составлять и вы- полнять комбинацию на низком бревне из стилизованных общеразвивающих и сложно-координированных упражнений</w:t>
      </w:r>
      <w:r w:rsidRPr="00EB6B2C">
        <w:rPr>
          <w:color w:val="171717"/>
          <w:spacing w:val="-2"/>
          <w:sz w:val="24"/>
          <w:szCs w:val="24"/>
        </w:rPr>
        <w:t xml:space="preserve"> </w:t>
      </w:r>
      <w:r w:rsidRPr="00EB6B2C">
        <w:rPr>
          <w:color w:val="171717"/>
          <w:sz w:val="24"/>
          <w:szCs w:val="24"/>
        </w:rPr>
        <w:t>(девочки);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выполнять беговые упражнения с максимальным ускорением, использо- вать их в самостоятельных занятиях для развития быстроты и равномерный бег для развития общей</w:t>
      </w:r>
      <w:r w:rsidRPr="00EB6B2C">
        <w:rPr>
          <w:color w:val="171717"/>
          <w:spacing w:val="-4"/>
          <w:sz w:val="24"/>
          <w:szCs w:val="24"/>
        </w:rPr>
        <w:t xml:space="preserve"> </w:t>
      </w:r>
      <w:r w:rsidRPr="00EB6B2C">
        <w:rPr>
          <w:color w:val="171717"/>
          <w:sz w:val="24"/>
          <w:szCs w:val="24"/>
        </w:rPr>
        <w:t>выносливости;</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 xml:space="preserve">выполнять прыжок в высоту с разбега способом «перешагивание», </w:t>
      </w:r>
      <w:r w:rsidRPr="00EB6B2C">
        <w:rPr>
          <w:color w:val="171717"/>
          <w:spacing w:val="2"/>
          <w:sz w:val="24"/>
          <w:szCs w:val="24"/>
        </w:rPr>
        <w:t xml:space="preserve">на- </w:t>
      </w:r>
      <w:r w:rsidRPr="00EB6B2C">
        <w:rPr>
          <w:color w:val="171717"/>
          <w:sz w:val="24"/>
          <w:szCs w:val="24"/>
        </w:rPr>
        <w:t xml:space="preserve">блюдать и анализировать его выполнение другими учащимися, сравнивая с </w:t>
      </w:r>
      <w:r w:rsidRPr="00EB6B2C">
        <w:rPr>
          <w:color w:val="171717"/>
          <w:spacing w:val="2"/>
          <w:sz w:val="24"/>
          <w:szCs w:val="24"/>
        </w:rPr>
        <w:t xml:space="preserve">за- </w:t>
      </w:r>
      <w:r w:rsidRPr="00EB6B2C">
        <w:rPr>
          <w:color w:val="171717"/>
          <w:sz w:val="24"/>
          <w:szCs w:val="24"/>
        </w:rPr>
        <w:t>данным образцом, выявлять ошибки и предлагать способы</w:t>
      </w:r>
      <w:r w:rsidRPr="00EB6B2C">
        <w:rPr>
          <w:color w:val="171717"/>
          <w:spacing w:val="-12"/>
          <w:sz w:val="24"/>
          <w:szCs w:val="24"/>
        </w:rPr>
        <w:t xml:space="preserve"> </w:t>
      </w:r>
      <w:r w:rsidRPr="00EB6B2C">
        <w:rPr>
          <w:color w:val="171717"/>
          <w:sz w:val="24"/>
          <w:szCs w:val="24"/>
        </w:rPr>
        <w:t>устранения;</w:t>
      </w:r>
    </w:p>
    <w:p w:rsidR="00D22719" w:rsidRPr="00EB6B2C" w:rsidRDefault="00891BDD" w:rsidP="003064DD">
      <w:pPr>
        <w:pStyle w:val="a6"/>
        <w:numPr>
          <w:ilvl w:val="0"/>
          <w:numId w:val="16"/>
        </w:numPr>
        <w:tabs>
          <w:tab w:val="left" w:pos="1845"/>
        </w:tabs>
        <w:ind w:right="829" w:firstLine="708"/>
        <w:rPr>
          <w:sz w:val="24"/>
          <w:szCs w:val="24"/>
        </w:rPr>
      </w:pPr>
      <w:r w:rsidRPr="00EB6B2C">
        <w:rPr>
          <w:color w:val="171717"/>
          <w:sz w:val="24"/>
          <w:szCs w:val="24"/>
        </w:rPr>
        <w:t>выполнять передвижение на лыжах одновременным одношажным хо- дом, наблюдать и анализировать его выполнение другими учащимися, сравни- вая с заданным образцом, выявлять ошибки и предлагать способы устранения (для бесснежных районов - имитация</w:t>
      </w:r>
      <w:r w:rsidRPr="00EB6B2C">
        <w:rPr>
          <w:color w:val="171717"/>
          <w:spacing w:val="-7"/>
          <w:sz w:val="24"/>
          <w:szCs w:val="24"/>
        </w:rPr>
        <w:t xml:space="preserve"> </w:t>
      </w:r>
      <w:r w:rsidRPr="00EB6B2C">
        <w:rPr>
          <w:color w:val="171717"/>
          <w:sz w:val="24"/>
          <w:szCs w:val="24"/>
        </w:rPr>
        <w:t>передвижения);</w:t>
      </w:r>
    </w:p>
    <w:p w:rsidR="00D22719" w:rsidRPr="00EB6B2C" w:rsidRDefault="00891BDD" w:rsidP="003064DD">
      <w:pPr>
        <w:pStyle w:val="a6"/>
        <w:numPr>
          <w:ilvl w:val="0"/>
          <w:numId w:val="16"/>
        </w:numPr>
        <w:tabs>
          <w:tab w:val="left" w:pos="1845"/>
        </w:tabs>
        <w:ind w:right="829" w:firstLine="708"/>
        <w:rPr>
          <w:sz w:val="24"/>
          <w:szCs w:val="24"/>
        </w:rPr>
      </w:pPr>
      <w:r w:rsidRPr="00EB6B2C">
        <w:rPr>
          <w:color w:val="171717"/>
          <w:sz w:val="24"/>
          <w:szCs w:val="24"/>
        </w:rPr>
        <w:t>выполнять правила и демонстрировать технические действия в спортив- ных играх:</w:t>
      </w:r>
    </w:p>
    <w:p w:rsidR="00D22719" w:rsidRPr="00EB6B2C" w:rsidRDefault="00891BDD">
      <w:pPr>
        <w:pStyle w:val="a3"/>
        <w:ind w:right="831"/>
        <w:rPr>
          <w:sz w:val="24"/>
          <w:szCs w:val="24"/>
        </w:rPr>
      </w:pPr>
      <w:r w:rsidRPr="00EB6B2C">
        <w:rPr>
          <w:color w:val="171717"/>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22719" w:rsidRPr="00EB6B2C" w:rsidRDefault="00D22719">
      <w:pPr>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before="65"/>
        <w:ind w:right="837"/>
        <w:rPr>
          <w:sz w:val="24"/>
          <w:szCs w:val="24"/>
        </w:rPr>
      </w:pPr>
      <w:r w:rsidRPr="00EB6B2C">
        <w:rPr>
          <w:color w:val="171717"/>
          <w:sz w:val="24"/>
          <w:szCs w:val="24"/>
        </w:rPr>
        <w:lastRenderedPageBreak/>
        <w:t>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w:t>
      </w:r>
    </w:p>
    <w:p w:rsidR="00D22719" w:rsidRPr="00EB6B2C" w:rsidRDefault="00891BDD">
      <w:pPr>
        <w:pStyle w:val="a3"/>
        <w:spacing w:before="1"/>
        <w:ind w:right="832"/>
        <w:rPr>
          <w:sz w:val="24"/>
          <w:szCs w:val="24"/>
        </w:rPr>
      </w:pPr>
      <w:r w:rsidRPr="00EB6B2C">
        <w:rPr>
          <w:color w:val="171717"/>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 ченных технических дей ствий в условиях игровой деятельности);</w:t>
      </w:r>
    </w:p>
    <w:p w:rsidR="00D22719" w:rsidRPr="00EB6B2C" w:rsidRDefault="00891BDD" w:rsidP="003064DD">
      <w:pPr>
        <w:pStyle w:val="a6"/>
        <w:numPr>
          <w:ilvl w:val="0"/>
          <w:numId w:val="16"/>
        </w:numPr>
        <w:tabs>
          <w:tab w:val="left" w:pos="1845"/>
        </w:tabs>
        <w:spacing w:line="242" w:lineRule="auto"/>
        <w:ind w:right="833" w:firstLine="708"/>
        <w:rPr>
          <w:sz w:val="24"/>
          <w:szCs w:val="24"/>
        </w:rPr>
      </w:pPr>
      <w:r w:rsidRPr="00EB6B2C">
        <w:rPr>
          <w:color w:val="171717"/>
          <w:sz w:val="24"/>
          <w:szCs w:val="24"/>
        </w:rPr>
        <w:t>тренироваться в упражнениях общефизической и специальной физиче- ской подготовки с учётом индивидуальных и возрастно-половых</w:t>
      </w:r>
      <w:r w:rsidRPr="00EB6B2C">
        <w:rPr>
          <w:color w:val="171717"/>
          <w:spacing w:val="-23"/>
          <w:sz w:val="24"/>
          <w:szCs w:val="24"/>
        </w:rPr>
        <w:t xml:space="preserve"> </w:t>
      </w:r>
      <w:r w:rsidRPr="00EB6B2C">
        <w:rPr>
          <w:color w:val="171717"/>
          <w:sz w:val="24"/>
          <w:szCs w:val="24"/>
        </w:rPr>
        <w:t>особенностей.</w:t>
      </w:r>
    </w:p>
    <w:p w:rsidR="00D22719" w:rsidRPr="00EB6B2C" w:rsidRDefault="00D22719">
      <w:pPr>
        <w:pStyle w:val="a3"/>
        <w:spacing w:before="10"/>
        <w:ind w:left="0" w:firstLine="0"/>
        <w:jc w:val="left"/>
        <w:rPr>
          <w:sz w:val="24"/>
          <w:szCs w:val="24"/>
        </w:rPr>
      </w:pPr>
    </w:p>
    <w:p w:rsidR="00D22719" w:rsidRPr="00EB6B2C" w:rsidRDefault="00712FEC" w:rsidP="003064DD">
      <w:pPr>
        <w:pStyle w:val="1"/>
        <w:numPr>
          <w:ilvl w:val="0"/>
          <w:numId w:val="13"/>
        </w:numPr>
        <w:tabs>
          <w:tab w:val="left" w:pos="5390"/>
        </w:tabs>
        <w:spacing w:line="240" w:lineRule="auto"/>
        <w:ind w:hanging="5250"/>
        <w:rPr>
          <w:sz w:val="24"/>
          <w:szCs w:val="24"/>
        </w:rPr>
      </w:pPr>
      <w:r w:rsidRPr="00EB6B2C">
        <w:rPr>
          <w:color w:val="171717"/>
          <w:sz w:val="24"/>
          <w:szCs w:val="24"/>
        </w:rPr>
        <w:t xml:space="preserve">7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7 классе обучающийся научится:</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 xml:space="preserve">проводить анализ причин зарождения современного олимпийского </w:t>
      </w:r>
      <w:r w:rsidRPr="00EB6B2C">
        <w:rPr>
          <w:color w:val="171717"/>
          <w:spacing w:val="2"/>
          <w:sz w:val="24"/>
          <w:szCs w:val="24"/>
        </w:rPr>
        <w:t xml:space="preserve">дви- </w:t>
      </w:r>
      <w:r w:rsidRPr="00EB6B2C">
        <w:rPr>
          <w:color w:val="171717"/>
          <w:sz w:val="24"/>
          <w:szCs w:val="24"/>
        </w:rPr>
        <w:t>жения, давать характеристику основным этапам его развития в СССР и совре- менной</w:t>
      </w:r>
      <w:r w:rsidRPr="00EB6B2C">
        <w:rPr>
          <w:color w:val="171717"/>
          <w:spacing w:val="-1"/>
          <w:sz w:val="24"/>
          <w:szCs w:val="24"/>
        </w:rPr>
        <w:t xml:space="preserve"> </w:t>
      </w:r>
      <w:r w:rsidRPr="00EB6B2C">
        <w:rPr>
          <w:color w:val="171717"/>
          <w:sz w:val="24"/>
          <w:szCs w:val="24"/>
        </w:rPr>
        <w:t>России;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 дить примеры из собственной</w:t>
      </w:r>
      <w:r w:rsidRPr="00EB6B2C">
        <w:rPr>
          <w:color w:val="171717"/>
          <w:spacing w:val="-9"/>
          <w:sz w:val="24"/>
          <w:szCs w:val="24"/>
        </w:rPr>
        <w:t xml:space="preserve"> </w:t>
      </w:r>
      <w:r w:rsidRPr="00EB6B2C">
        <w:rPr>
          <w:color w:val="171717"/>
          <w:sz w:val="24"/>
          <w:szCs w:val="24"/>
        </w:rPr>
        <w:t>жизни;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 xml:space="preserve">объяснять понятие «техника физических упражнений», руководство- ваться правилами технической подготовки при самостоятельном обучении </w:t>
      </w:r>
      <w:r w:rsidRPr="00EB6B2C">
        <w:rPr>
          <w:color w:val="171717"/>
          <w:spacing w:val="2"/>
          <w:sz w:val="24"/>
          <w:szCs w:val="24"/>
        </w:rPr>
        <w:t xml:space="preserve">но- </w:t>
      </w:r>
      <w:r w:rsidRPr="00EB6B2C">
        <w:rPr>
          <w:color w:val="171717"/>
          <w:sz w:val="24"/>
          <w:szCs w:val="24"/>
        </w:rPr>
        <w:t>вым физическим упражнениям, проводить процедуры оценивания техники их выполнения;</w:t>
      </w:r>
    </w:p>
    <w:p w:rsidR="00D22719" w:rsidRPr="00EB6B2C" w:rsidRDefault="00891BDD" w:rsidP="003064DD">
      <w:pPr>
        <w:pStyle w:val="a6"/>
        <w:numPr>
          <w:ilvl w:val="0"/>
          <w:numId w:val="16"/>
        </w:numPr>
        <w:tabs>
          <w:tab w:val="left" w:pos="1845"/>
        </w:tabs>
        <w:ind w:right="829" w:firstLine="708"/>
        <w:rPr>
          <w:sz w:val="24"/>
          <w:szCs w:val="24"/>
        </w:rPr>
      </w:pPr>
      <w:r w:rsidRPr="00EB6B2C">
        <w:rPr>
          <w:color w:val="171717"/>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 статической пробы» (по</w:t>
      </w:r>
      <w:r w:rsidRPr="00EB6B2C">
        <w:rPr>
          <w:color w:val="171717"/>
          <w:spacing w:val="-10"/>
          <w:sz w:val="24"/>
          <w:szCs w:val="24"/>
        </w:rPr>
        <w:t xml:space="preserve"> </w:t>
      </w:r>
      <w:r w:rsidRPr="00EB6B2C">
        <w:rPr>
          <w:color w:val="171717"/>
          <w:sz w:val="24"/>
          <w:szCs w:val="24"/>
        </w:rPr>
        <w:t>образцу);</w:t>
      </w:r>
    </w:p>
    <w:p w:rsidR="00D22719" w:rsidRPr="00EB6B2C" w:rsidRDefault="00891BDD" w:rsidP="003064DD">
      <w:pPr>
        <w:pStyle w:val="a6"/>
        <w:numPr>
          <w:ilvl w:val="0"/>
          <w:numId w:val="16"/>
        </w:numPr>
        <w:tabs>
          <w:tab w:val="left" w:pos="1845"/>
        </w:tabs>
        <w:spacing w:line="242" w:lineRule="auto"/>
        <w:ind w:right="825" w:firstLine="708"/>
        <w:rPr>
          <w:sz w:val="24"/>
          <w:szCs w:val="24"/>
        </w:rPr>
      </w:pPr>
      <w:r w:rsidRPr="00EB6B2C">
        <w:rPr>
          <w:color w:val="171717"/>
          <w:sz w:val="24"/>
          <w:szCs w:val="24"/>
        </w:rPr>
        <w:t>выполнять лазанье по канату в два приёма (юноши) и простейшие акро- батические пирамиды в парах и тройках</w:t>
      </w:r>
      <w:r w:rsidRPr="00EB6B2C">
        <w:rPr>
          <w:color w:val="171717"/>
          <w:spacing w:val="-10"/>
          <w:sz w:val="24"/>
          <w:szCs w:val="24"/>
        </w:rPr>
        <w:t xml:space="preserve"> </w:t>
      </w:r>
      <w:r w:rsidRPr="00EB6B2C">
        <w:rPr>
          <w:color w:val="171717"/>
          <w:sz w:val="24"/>
          <w:szCs w:val="24"/>
        </w:rPr>
        <w:t>(девушки);</w:t>
      </w:r>
    </w:p>
    <w:p w:rsidR="00D22719" w:rsidRPr="00EB6B2C" w:rsidRDefault="00891BDD" w:rsidP="003064DD">
      <w:pPr>
        <w:pStyle w:val="a6"/>
        <w:numPr>
          <w:ilvl w:val="0"/>
          <w:numId w:val="16"/>
        </w:numPr>
        <w:tabs>
          <w:tab w:val="left" w:pos="1845"/>
        </w:tabs>
        <w:ind w:right="829" w:firstLine="708"/>
        <w:rPr>
          <w:sz w:val="24"/>
          <w:szCs w:val="24"/>
        </w:rPr>
      </w:pPr>
      <w:r w:rsidRPr="00EB6B2C">
        <w:rPr>
          <w:color w:val="171717"/>
          <w:sz w:val="24"/>
          <w:szCs w:val="24"/>
        </w:rPr>
        <w:t>составлять и самостоятельно разучивать комплекс степ-аэробики, вклю- чающий упражнения в ходьбе, прыжках, спрыгивании и запрыгивании с пово- ротами, разведением рук и ног</w:t>
      </w:r>
      <w:r w:rsidRPr="00EB6B2C">
        <w:rPr>
          <w:color w:val="171717"/>
          <w:spacing w:val="-5"/>
          <w:sz w:val="24"/>
          <w:szCs w:val="24"/>
        </w:rPr>
        <w:t xml:space="preserve"> </w:t>
      </w:r>
      <w:r w:rsidRPr="00EB6B2C">
        <w:rPr>
          <w:color w:val="171717"/>
          <w:sz w:val="24"/>
          <w:szCs w:val="24"/>
        </w:rPr>
        <w:t>(девушки);</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выполнять стойку на голове с опорой на руки и включать её в акробати- ческую комбинацию из ранее освоенных упражнений</w:t>
      </w:r>
      <w:r w:rsidRPr="00EB6B2C">
        <w:rPr>
          <w:color w:val="171717"/>
          <w:spacing w:val="-4"/>
          <w:sz w:val="24"/>
          <w:szCs w:val="24"/>
        </w:rPr>
        <w:t xml:space="preserve"> </w:t>
      </w:r>
      <w:r w:rsidRPr="00EB6B2C">
        <w:rPr>
          <w:color w:val="171717"/>
          <w:sz w:val="24"/>
          <w:szCs w:val="24"/>
        </w:rPr>
        <w:t>(юноши);</w:t>
      </w:r>
    </w:p>
    <w:p w:rsidR="00D22719" w:rsidRPr="00EB6B2C" w:rsidRDefault="00891BDD" w:rsidP="003064DD">
      <w:pPr>
        <w:pStyle w:val="a6"/>
        <w:numPr>
          <w:ilvl w:val="0"/>
          <w:numId w:val="16"/>
        </w:numPr>
        <w:tabs>
          <w:tab w:val="left" w:pos="1845"/>
        </w:tabs>
        <w:spacing w:line="321" w:lineRule="exact"/>
        <w:ind w:left="1844"/>
        <w:rPr>
          <w:sz w:val="24"/>
          <w:szCs w:val="24"/>
        </w:rPr>
      </w:pPr>
      <w:r w:rsidRPr="00EB6B2C">
        <w:rPr>
          <w:color w:val="171717"/>
          <w:sz w:val="24"/>
          <w:szCs w:val="24"/>
        </w:rPr>
        <w:t>выполнять беговые упражнения с преодолением препятствий</w:t>
      </w:r>
      <w:r w:rsidRPr="00EB6B2C">
        <w:rPr>
          <w:color w:val="171717"/>
          <w:spacing w:val="39"/>
          <w:sz w:val="24"/>
          <w:szCs w:val="24"/>
        </w:rPr>
        <w:t xml:space="preserve"> </w:t>
      </w:r>
      <w:r w:rsidRPr="00EB6B2C">
        <w:rPr>
          <w:color w:val="171717"/>
          <w:sz w:val="24"/>
          <w:szCs w:val="24"/>
        </w:rPr>
        <w:t>способами</w:t>
      </w:r>
    </w:p>
    <w:p w:rsidR="00D22719" w:rsidRPr="00EB6B2C" w:rsidRDefault="00891BDD">
      <w:pPr>
        <w:pStyle w:val="a3"/>
        <w:ind w:right="833" w:firstLine="0"/>
        <w:rPr>
          <w:sz w:val="24"/>
          <w:szCs w:val="24"/>
        </w:rPr>
      </w:pPr>
      <w:r w:rsidRPr="00EB6B2C">
        <w:rPr>
          <w:color w:val="171717"/>
          <w:sz w:val="24"/>
          <w:szCs w:val="24"/>
        </w:rPr>
        <w:t>«наступание» и «прыжковый бег», применять их в беге по пересечённой мест- ности;</w:t>
      </w:r>
    </w:p>
    <w:p w:rsidR="00D22719" w:rsidRPr="00EB6B2C" w:rsidRDefault="00891BDD" w:rsidP="003064DD">
      <w:pPr>
        <w:pStyle w:val="a6"/>
        <w:numPr>
          <w:ilvl w:val="0"/>
          <w:numId w:val="16"/>
        </w:numPr>
        <w:tabs>
          <w:tab w:val="left" w:pos="1845"/>
        </w:tabs>
        <w:ind w:right="832" w:firstLine="708"/>
        <w:rPr>
          <w:sz w:val="24"/>
          <w:szCs w:val="24"/>
        </w:rPr>
      </w:pPr>
      <w:r w:rsidRPr="00EB6B2C">
        <w:rPr>
          <w:color w:val="171717"/>
          <w:sz w:val="24"/>
          <w:szCs w:val="24"/>
        </w:rPr>
        <w:t>выполнять метание малого мяча на точность в неподвижную, качаю- щуюся и катящуюся с разной скоростью</w:t>
      </w:r>
      <w:r w:rsidRPr="00EB6B2C">
        <w:rPr>
          <w:color w:val="171717"/>
          <w:spacing w:val="-3"/>
          <w:sz w:val="24"/>
          <w:szCs w:val="24"/>
        </w:rPr>
        <w:t xml:space="preserve"> </w:t>
      </w:r>
      <w:r w:rsidRPr="00EB6B2C">
        <w:rPr>
          <w:color w:val="171717"/>
          <w:sz w:val="24"/>
          <w:szCs w:val="24"/>
        </w:rPr>
        <w:t>мишень;</w:t>
      </w:r>
    </w:p>
    <w:p w:rsidR="00D22719" w:rsidRPr="00EB6B2C" w:rsidRDefault="00891BDD" w:rsidP="003064DD">
      <w:pPr>
        <w:pStyle w:val="a6"/>
        <w:numPr>
          <w:ilvl w:val="0"/>
          <w:numId w:val="16"/>
        </w:numPr>
        <w:tabs>
          <w:tab w:val="left" w:pos="1845"/>
        </w:tabs>
        <w:ind w:right="825" w:firstLine="708"/>
        <w:rPr>
          <w:sz w:val="24"/>
          <w:szCs w:val="24"/>
        </w:rPr>
      </w:pPr>
      <w:r w:rsidRPr="00EB6B2C">
        <w:rPr>
          <w:color w:val="171717"/>
          <w:sz w:val="24"/>
          <w:szCs w:val="24"/>
        </w:rPr>
        <w:t>выполнять переход с передвижения попеременным двух шажным ходом на передвижение одновременным одношаж ным ходом и обратно во время про- хождения учебной дистан ции; наблюдать и анализировать его выполнение другими учащимися, сравнивая с заданным образцом, выявлять ошибки и пред- лагать способы устранения (для бесснежных районов - имитация</w:t>
      </w:r>
      <w:r w:rsidRPr="00EB6B2C">
        <w:rPr>
          <w:color w:val="171717"/>
          <w:spacing w:val="-15"/>
          <w:sz w:val="24"/>
          <w:szCs w:val="24"/>
        </w:rPr>
        <w:t xml:space="preserve"> </w:t>
      </w:r>
      <w:r w:rsidRPr="00EB6B2C">
        <w:rPr>
          <w:color w:val="171717"/>
          <w:sz w:val="24"/>
          <w:szCs w:val="24"/>
        </w:rPr>
        <w:t>перехода);</w:t>
      </w:r>
    </w:p>
    <w:p w:rsidR="00D22719" w:rsidRPr="00EB6B2C" w:rsidRDefault="00891BDD" w:rsidP="003064DD">
      <w:pPr>
        <w:pStyle w:val="a6"/>
        <w:numPr>
          <w:ilvl w:val="0"/>
          <w:numId w:val="16"/>
        </w:numPr>
        <w:tabs>
          <w:tab w:val="left" w:pos="1845"/>
        </w:tabs>
        <w:ind w:left="1844"/>
        <w:rPr>
          <w:sz w:val="24"/>
          <w:szCs w:val="24"/>
        </w:rPr>
      </w:pPr>
      <w:r w:rsidRPr="00EB6B2C">
        <w:rPr>
          <w:color w:val="171717"/>
          <w:sz w:val="24"/>
          <w:szCs w:val="24"/>
        </w:rPr>
        <w:t>демонстрировать и использовать технические действия спортивных</w:t>
      </w:r>
      <w:r w:rsidRPr="00EB6B2C">
        <w:rPr>
          <w:color w:val="171717"/>
          <w:spacing w:val="-11"/>
          <w:sz w:val="24"/>
          <w:szCs w:val="24"/>
        </w:rPr>
        <w:t xml:space="preserve"> </w:t>
      </w:r>
      <w:r w:rsidRPr="00EB6B2C">
        <w:rPr>
          <w:color w:val="171717"/>
          <w:sz w:val="24"/>
          <w:szCs w:val="24"/>
        </w:rPr>
        <w:t>игр:</w:t>
      </w:r>
    </w:p>
    <w:p w:rsidR="00D22719" w:rsidRPr="00EB6B2C" w:rsidRDefault="00891BDD">
      <w:pPr>
        <w:pStyle w:val="a3"/>
        <w:spacing w:before="65"/>
        <w:ind w:right="825"/>
        <w:rPr>
          <w:sz w:val="24"/>
          <w:szCs w:val="24"/>
        </w:rPr>
      </w:pPr>
      <w:r w:rsidRPr="00EB6B2C">
        <w:rPr>
          <w:color w:val="171717"/>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 ческих действий в условиях игровой деятельности);</w:t>
      </w:r>
    </w:p>
    <w:p w:rsidR="00D22719" w:rsidRPr="00EB6B2C" w:rsidRDefault="00891BDD">
      <w:pPr>
        <w:pStyle w:val="a3"/>
        <w:spacing w:before="1"/>
        <w:ind w:right="827"/>
        <w:rPr>
          <w:sz w:val="24"/>
          <w:szCs w:val="24"/>
        </w:rPr>
      </w:pPr>
      <w:r w:rsidRPr="00EB6B2C">
        <w:rPr>
          <w:color w:val="171717"/>
          <w:sz w:val="24"/>
          <w:szCs w:val="24"/>
        </w:rPr>
        <w:t>волейбол (передача мяча за голову на своей площадке и через сетку; ис- пользование разученных технических действий в условиях игровой деятельно- сти);</w:t>
      </w:r>
    </w:p>
    <w:p w:rsidR="00D22719" w:rsidRPr="00EB6B2C" w:rsidRDefault="00891BDD">
      <w:pPr>
        <w:pStyle w:val="a3"/>
        <w:spacing w:line="322" w:lineRule="exact"/>
        <w:ind w:left="1681" w:firstLine="0"/>
        <w:jc w:val="left"/>
        <w:rPr>
          <w:sz w:val="24"/>
          <w:szCs w:val="24"/>
        </w:rPr>
      </w:pPr>
      <w:r w:rsidRPr="00EB6B2C">
        <w:rPr>
          <w:color w:val="171717"/>
          <w:sz w:val="24"/>
          <w:szCs w:val="24"/>
        </w:rPr>
        <w:t>футбол (средние и длинные передачи футбольного мяча;</w:t>
      </w:r>
    </w:p>
    <w:p w:rsidR="00D22719" w:rsidRPr="00EB6B2C" w:rsidRDefault="00891BDD">
      <w:pPr>
        <w:pStyle w:val="a3"/>
        <w:spacing w:before="2"/>
        <w:ind w:right="826"/>
        <w:jc w:val="left"/>
        <w:rPr>
          <w:sz w:val="24"/>
          <w:szCs w:val="24"/>
        </w:rPr>
      </w:pPr>
      <w:r w:rsidRPr="00EB6B2C">
        <w:rPr>
          <w:color w:val="171717"/>
          <w:sz w:val="24"/>
          <w:szCs w:val="24"/>
        </w:rPr>
        <w:t>тактические действия при выполнении углового удара и вбрасывании мя- ча из-за боковой линии;</w:t>
      </w:r>
    </w:p>
    <w:p w:rsidR="00D22719" w:rsidRPr="00EB6B2C" w:rsidRDefault="00891BDD">
      <w:pPr>
        <w:pStyle w:val="a3"/>
        <w:jc w:val="left"/>
        <w:rPr>
          <w:sz w:val="24"/>
          <w:szCs w:val="24"/>
        </w:rPr>
      </w:pPr>
      <w:r w:rsidRPr="00EB6B2C">
        <w:rPr>
          <w:color w:val="171717"/>
          <w:sz w:val="24"/>
          <w:szCs w:val="24"/>
        </w:rPr>
        <w:t>использование разученных технических действий в условиях игровой деятельности);</w:t>
      </w:r>
    </w:p>
    <w:p w:rsidR="00D22719" w:rsidRPr="00EB6B2C" w:rsidRDefault="00891BDD" w:rsidP="003064DD">
      <w:pPr>
        <w:pStyle w:val="a6"/>
        <w:numPr>
          <w:ilvl w:val="0"/>
          <w:numId w:val="16"/>
        </w:numPr>
        <w:tabs>
          <w:tab w:val="left" w:pos="1845"/>
        </w:tabs>
        <w:ind w:right="833" w:firstLine="708"/>
        <w:jc w:val="left"/>
        <w:rPr>
          <w:sz w:val="24"/>
          <w:szCs w:val="24"/>
        </w:rPr>
      </w:pPr>
      <w:r w:rsidRPr="00EB6B2C">
        <w:rPr>
          <w:color w:val="171717"/>
          <w:sz w:val="24"/>
          <w:szCs w:val="24"/>
        </w:rPr>
        <w:t>тренироваться в упражнениях общефизической и специальной физиче- ской подготовки с учётом индивидуальных и возрастно-половых</w:t>
      </w:r>
      <w:r w:rsidRPr="00EB6B2C">
        <w:rPr>
          <w:color w:val="171717"/>
          <w:spacing w:val="-23"/>
          <w:sz w:val="24"/>
          <w:szCs w:val="24"/>
        </w:rPr>
        <w:t xml:space="preserve"> </w:t>
      </w:r>
      <w:r w:rsidRPr="00EB6B2C">
        <w:rPr>
          <w:color w:val="171717"/>
          <w:sz w:val="24"/>
          <w:szCs w:val="24"/>
        </w:rPr>
        <w:t>особенностей.</w:t>
      </w:r>
    </w:p>
    <w:p w:rsidR="00D22719" w:rsidRPr="00EB6B2C" w:rsidRDefault="00D22719">
      <w:pPr>
        <w:pStyle w:val="a3"/>
        <w:spacing w:before="5"/>
        <w:ind w:left="0" w:firstLine="0"/>
        <w:jc w:val="left"/>
        <w:rPr>
          <w:sz w:val="24"/>
          <w:szCs w:val="24"/>
        </w:rPr>
      </w:pPr>
    </w:p>
    <w:p w:rsidR="00D22719" w:rsidRPr="00EB6B2C" w:rsidRDefault="00712FEC" w:rsidP="003064DD">
      <w:pPr>
        <w:pStyle w:val="1"/>
        <w:numPr>
          <w:ilvl w:val="0"/>
          <w:numId w:val="13"/>
        </w:numPr>
        <w:tabs>
          <w:tab w:val="left" w:pos="5391"/>
        </w:tabs>
        <w:spacing w:line="240" w:lineRule="auto"/>
        <w:ind w:left="5390" w:hanging="5251"/>
        <w:rPr>
          <w:sz w:val="24"/>
          <w:szCs w:val="24"/>
        </w:rPr>
      </w:pPr>
      <w:r w:rsidRPr="00EB6B2C">
        <w:rPr>
          <w:color w:val="171717"/>
          <w:sz w:val="24"/>
          <w:szCs w:val="24"/>
        </w:rPr>
        <w:lastRenderedPageBreak/>
        <w:t xml:space="preserve">8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8 классе обучающийся научится:</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 низации;</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 xml:space="preserve">анализировать понятие «всестороннее и гармоничное физическое разви- тие», раскрывать критерии и приводить примеры, устанавливать связь с </w:t>
      </w:r>
      <w:r w:rsidRPr="00EB6B2C">
        <w:rPr>
          <w:color w:val="171717"/>
          <w:spacing w:val="3"/>
          <w:sz w:val="24"/>
          <w:szCs w:val="24"/>
        </w:rPr>
        <w:t xml:space="preserve">на- </w:t>
      </w:r>
      <w:r w:rsidRPr="00EB6B2C">
        <w:rPr>
          <w:color w:val="171717"/>
          <w:sz w:val="24"/>
          <w:szCs w:val="24"/>
        </w:rPr>
        <w:t>следственными факторами и занятиями физической культурой и</w:t>
      </w:r>
      <w:r w:rsidRPr="00EB6B2C">
        <w:rPr>
          <w:color w:val="171717"/>
          <w:spacing w:val="-10"/>
          <w:sz w:val="24"/>
          <w:szCs w:val="24"/>
        </w:rPr>
        <w:t xml:space="preserve"> </w:t>
      </w:r>
      <w:r w:rsidRPr="00EB6B2C">
        <w:rPr>
          <w:color w:val="171717"/>
          <w:sz w:val="24"/>
          <w:szCs w:val="24"/>
        </w:rPr>
        <w:t>спортом;</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проводить занятия оздоровительной гимнастикой по коррекции индиви- дуальной формы осанки и избыточной массы</w:t>
      </w:r>
      <w:r w:rsidRPr="00EB6B2C">
        <w:rPr>
          <w:color w:val="171717"/>
          <w:spacing w:val="-6"/>
          <w:sz w:val="24"/>
          <w:szCs w:val="24"/>
        </w:rPr>
        <w:t xml:space="preserve"> </w:t>
      </w:r>
      <w:r w:rsidRPr="00EB6B2C">
        <w:rPr>
          <w:color w:val="171717"/>
          <w:sz w:val="24"/>
          <w:szCs w:val="24"/>
        </w:rPr>
        <w:t>тела;</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составлять планы занятия спортивной тренировкой, определять их целе- вое содержание в соответствии с индивидуальными показателями развития ос- новных физических</w:t>
      </w:r>
      <w:r w:rsidRPr="00EB6B2C">
        <w:rPr>
          <w:color w:val="171717"/>
          <w:spacing w:val="1"/>
          <w:sz w:val="24"/>
          <w:szCs w:val="24"/>
        </w:rPr>
        <w:t xml:space="preserve"> </w:t>
      </w:r>
      <w:r w:rsidRPr="00EB6B2C">
        <w:rPr>
          <w:color w:val="171717"/>
          <w:sz w:val="24"/>
          <w:szCs w:val="24"/>
        </w:rPr>
        <w:t>качеств;</w:t>
      </w:r>
    </w:p>
    <w:p w:rsidR="00D22719" w:rsidRPr="00EB6B2C" w:rsidRDefault="00891BDD" w:rsidP="003064DD">
      <w:pPr>
        <w:pStyle w:val="a6"/>
        <w:numPr>
          <w:ilvl w:val="0"/>
          <w:numId w:val="16"/>
        </w:numPr>
        <w:tabs>
          <w:tab w:val="left" w:pos="1845"/>
        </w:tabs>
        <w:ind w:right="833" w:firstLine="708"/>
        <w:rPr>
          <w:sz w:val="24"/>
          <w:szCs w:val="24"/>
        </w:rPr>
      </w:pPr>
      <w:r w:rsidRPr="00EB6B2C">
        <w:rPr>
          <w:color w:val="171717"/>
          <w:sz w:val="24"/>
          <w:szCs w:val="24"/>
        </w:rPr>
        <w:t>выполнять гимнастическую комбинацию на гимнастическом бревне из ранее освоенных упражнений с добавлением эле ментов акробатики и ритмиче- ской гимнастики</w:t>
      </w:r>
      <w:r w:rsidRPr="00EB6B2C">
        <w:rPr>
          <w:color w:val="171717"/>
          <w:spacing w:val="-1"/>
          <w:sz w:val="24"/>
          <w:szCs w:val="24"/>
        </w:rPr>
        <w:t xml:space="preserve"> </w:t>
      </w:r>
      <w:r w:rsidRPr="00EB6B2C">
        <w:rPr>
          <w:color w:val="171717"/>
          <w:sz w:val="24"/>
          <w:szCs w:val="24"/>
        </w:rPr>
        <w:t>(девушки);</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выполнять комбинацию на параллельных брусьях с включе нием уп- ражнений в упоре на руках, кувырка вперёд и соскока; наблюдать их выполне- ние другими учащимися и сравнивать с заданным образцом, анализировать ошибки и причины их появления, находить способы устранения</w:t>
      </w:r>
      <w:r w:rsidRPr="00EB6B2C">
        <w:rPr>
          <w:color w:val="171717"/>
          <w:spacing w:val="-19"/>
          <w:sz w:val="24"/>
          <w:szCs w:val="24"/>
        </w:rPr>
        <w:t xml:space="preserve"> </w:t>
      </w:r>
      <w:r w:rsidRPr="00EB6B2C">
        <w:rPr>
          <w:color w:val="171717"/>
          <w:sz w:val="24"/>
          <w:szCs w:val="24"/>
        </w:rPr>
        <w:t>(юноши);</w:t>
      </w:r>
    </w:p>
    <w:p w:rsidR="00D22719" w:rsidRPr="00EB6B2C" w:rsidRDefault="00891BDD" w:rsidP="003064DD">
      <w:pPr>
        <w:pStyle w:val="a6"/>
        <w:numPr>
          <w:ilvl w:val="0"/>
          <w:numId w:val="16"/>
        </w:numPr>
        <w:tabs>
          <w:tab w:val="left" w:pos="1845"/>
        </w:tabs>
        <w:ind w:right="829" w:firstLine="708"/>
        <w:rPr>
          <w:sz w:val="24"/>
          <w:szCs w:val="24"/>
        </w:rPr>
      </w:pPr>
      <w:r w:rsidRPr="00EB6B2C">
        <w:rPr>
          <w:color w:val="171717"/>
          <w:sz w:val="24"/>
          <w:szCs w:val="24"/>
        </w:rPr>
        <w:t>выполнять прыжок в длину с разбега способом «прогнувшись», наблю- дать и анализировать технические особенности в выполнении другими учащи- мися, выявлять ошибки и предлагать способы</w:t>
      </w:r>
      <w:r w:rsidRPr="00EB6B2C">
        <w:rPr>
          <w:color w:val="171717"/>
          <w:spacing w:val="-7"/>
          <w:sz w:val="24"/>
          <w:szCs w:val="24"/>
        </w:rPr>
        <w:t xml:space="preserve"> </w:t>
      </w:r>
      <w:r w:rsidRPr="00EB6B2C">
        <w:rPr>
          <w:color w:val="171717"/>
          <w:sz w:val="24"/>
          <w:szCs w:val="24"/>
        </w:rPr>
        <w:t>устранения;</w:t>
      </w:r>
    </w:p>
    <w:p w:rsidR="00D22719" w:rsidRPr="00EB6B2C" w:rsidRDefault="00891BDD" w:rsidP="003064DD">
      <w:pPr>
        <w:pStyle w:val="a6"/>
        <w:numPr>
          <w:ilvl w:val="0"/>
          <w:numId w:val="16"/>
        </w:numPr>
        <w:tabs>
          <w:tab w:val="left" w:pos="1845"/>
        </w:tabs>
        <w:ind w:right="830" w:firstLine="708"/>
        <w:rPr>
          <w:sz w:val="24"/>
          <w:szCs w:val="24"/>
        </w:rPr>
      </w:pPr>
      <w:r w:rsidRPr="00EB6B2C">
        <w:rPr>
          <w:color w:val="171717"/>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 ми к их технике;</w:t>
      </w:r>
    </w:p>
    <w:p w:rsidR="00D22719" w:rsidRPr="00EB6B2C" w:rsidRDefault="00891BDD" w:rsidP="003064DD">
      <w:pPr>
        <w:pStyle w:val="a6"/>
        <w:numPr>
          <w:ilvl w:val="0"/>
          <w:numId w:val="16"/>
        </w:numPr>
        <w:tabs>
          <w:tab w:val="left" w:pos="1845"/>
        </w:tabs>
        <w:ind w:right="831" w:firstLine="708"/>
        <w:rPr>
          <w:sz w:val="24"/>
          <w:szCs w:val="24"/>
        </w:rPr>
      </w:pPr>
      <w:r w:rsidRPr="00EB6B2C">
        <w:rPr>
          <w:color w:val="171717"/>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 шагиванием, перелазанием (для бесснежных районов — имитация передвиже- ния);</w:t>
      </w:r>
    </w:p>
    <w:p w:rsidR="00D22719" w:rsidRPr="00EB6B2C" w:rsidRDefault="00891BDD" w:rsidP="003064DD">
      <w:pPr>
        <w:pStyle w:val="a6"/>
        <w:numPr>
          <w:ilvl w:val="0"/>
          <w:numId w:val="16"/>
        </w:numPr>
        <w:tabs>
          <w:tab w:val="left" w:pos="1845"/>
        </w:tabs>
        <w:spacing w:before="65" w:line="242" w:lineRule="auto"/>
        <w:ind w:right="826" w:firstLine="708"/>
        <w:jc w:val="left"/>
        <w:rPr>
          <w:sz w:val="24"/>
          <w:szCs w:val="24"/>
        </w:rPr>
      </w:pPr>
      <w:r w:rsidRPr="00EB6B2C">
        <w:rPr>
          <w:color w:val="171717"/>
          <w:sz w:val="24"/>
          <w:szCs w:val="24"/>
        </w:rPr>
        <w:t>соблюдать правила безопасности в бассейне при выполнении плава- тельных упражнений;</w:t>
      </w:r>
    </w:p>
    <w:p w:rsidR="00D22719" w:rsidRPr="00EB6B2C" w:rsidRDefault="00891BDD" w:rsidP="003064DD">
      <w:pPr>
        <w:pStyle w:val="a6"/>
        <w:numPr>
          <w:ilvl w:val="0"/>
          <w:numId w:val="16"/>
        </w:numPr>
        <w:tabs>
          <w:tab w:val="left" w:pos="1845"/>
        </w:tabs>
        <w:spacing w:line="317" w:lineRule="exact"/>
        <w:ind w:left="1844"/>
        <w:jc w:val="left"/>
        <w:rPr>
          <w:sz w:val="24"/>
          <w:szCs w:val="24"/>
        </w:rPr>
      </w:pPr>
      <w:r w:rsidRPr="00EB6B2C">
        <w:rPr>
          <w:color w:val="171717"/>
          <w:sz w:val="24"/>
          <w:szCs w:val="24"/>
        </w:rPr>
        <w:t>выполнять прыжки в воду со стартовой</w:t>
      </w:r>
      <w:r w:rsidRPr="00EB6B2C">
        <w:rPr>
          <w:color w:val="171717"/>
          <w:spacing w:val="-11"/>
          <w:sz w:val="24"/>
          <w:szCs w:val="24"/>
        </w:rPr>
        <w:t xml:space="preserve"> </w:t>
      </w:r>
      <w:r w:rsidRPr="00EB6B2C">
        <w:rPr>
          <w:color w:val="171717"/>
          <w:sz w:val="24"/>
          <w:szCs w:val="24"/>
        </w:rPr>
        <w:t>тумбы;</w:t>
      </w:r>
    </w:p>
    <w:p w:rsidR="00D22719" w:rsidRPr="00EB6B2C" w:rsidRDefault="00891BDD" w:rsidP="003064DD">
      <w:pPr>
        <w:pStyle w:val="a6"/>
        <w:numPr>
          <w:ilvl w:val="0"/>
          <w:numId w:val="16"/>
        </w:numPr>
        <w:tabs>
          <w:tab w:val="left" w:pos="1845"/>
        </w:tabs>
        <w:ind w:right="830" w:firstLine="708"/>
        <w:jc w:val="left"/>
        <w:rPr>
          <w:sz w:val="24"/>
          <w:szCs w:val="24"/>
        </w:rPr>
      </w:pPr>
      <w:r w:rsidRPr="00EB6B2C">
        <w:rPr>
          <w:color w:val="171717"/>
          <w:sz w:val="24"/>
          <w:szCs w:val="24"/>
        </w:rPr>
        <w:t>выполнять технические элементы плавания кролем на груди в согласо- вании с</w:t>
      </w:r>
      <w:r w:rsidRPr="00EB6B2C">
        <w:rPr>
          <w:color w:val="171717"/>
          <w:spacing w:val="-2"/>
          <w:sz w:val="24"/>
          <w:szCs w:val="24"/>
        </w:rPr>
        <w:t xml:space="preserve"> </w:t>
      </w:r>
      <w:r w:rsidRPr="00EB6B2C">
        <w:rPr>
          <w:color w:val="171717"/>
          <w:sz w:val="24"/>
          <w:szCs w:val="24"/>
        </w:rPr>
        <w:t>дыханием;</w:t>
      </w:r>
    </w:p>
    <w:p w:rsidR="00D22719" w:rsidRPr="00EB6B2C" w:rsidRDefault="00891BDD" w:rsidP="003064DD">
      <w:pPr>
        <w:pStyle w:val="a6"/>
        <w:numPr>
          <w:ilvl w:val="0"/>
          <w:numId w:val="16"/>
        </w:numPr>
        <w:tabs>
          <w:tab w:val="left" w:pos="1845"/>
        </w:tabs>
        <w:ind w:right="828" w:firstLine="708"/>
        <w:jc w:val="right"/>
        <w:rPr>
          <w:sz w:val="24"/>
          <w:szCs w:val="24"/>
        </w:rPr>
      </w:pPr>
      <w:r w:rsidRPr="00EB6B2C">
        <w:rPr>
          <w:color w:val="171717"/>
          <w:sz w:val="24"/>
          <w:szCs w:val="24"/>
        </w:rPr>
        <w:t>демонстрировать и использовать технические действия</w:t>
      </w:r>
      <w:r w:rsidRPr="00EB6B2C">
        <w:rPr>
          <w:color w:val="171717"/>
          <w:spacing w:val="-24"/>
          <w:sz w:val="24"/>
          <w:szCs w:val="24"/>
        </w:rPr>
        <w:t xml:space="preserve"> </w:t>
      </w:r>
      <w:r w:rsidRPr="00EB6B2C">
        <w:rPr>
          <w:color w:val="171717"/>
          <w:sz w:val="24"/>
          <w:szCs w:val="24"/>
        </w:rPr>
        <w:t>спортивных</w:t>
      </w:r>
      <w:r w:rsidRPr="00EB6B2C">
        <w:rPr>
          <w:color w:val="171717"/>
          <w:spacing w:val="-3"/>
          <w:sz w:val="24"/>
          <w:szCs w:val="24"/>
        </w:rPr>
        <w:t xml:space="preserve"> </w:t>
      </w:r>
      <w:r w:rsidRPr="00EB6B2C">
        <w:rPr>
          <w:color w:val="171717"/>
          <w:sz w:val="24"/>
          <w:szCs w:val="24"/>
        </w:rPr>
        <w:t>игр: баскетбол (передача мяча одной рукой снизу и от плеча; бросок</w:t>
      </w:r>
      <w:r w:rsidRPr="00EB6B2C">
        <w:rPr>
          <w:color w:val="171717"/>
          <w:spacing w:val="12"/>
          <w:sz w:val="24"/>
          <w:szCs w:val="24"/>
        </w:rPr>
        <w:t xml:space="preserve"> </w:t>
      </w:r>
      <w:r w:rsidRPr="00EB6B2C">
        <w:rPr>
          <w:color w:val="171717"/>
          <w:sz w:val="24"/>
          <w:szCs w:val="24"/>
        </w:rPr>
        <w:t>в</w:t>
      </w:r>
      <w:r w:rsidRPr="00EB6B2C">
        <w:rPr>
          <w:color w:val="171717"/>
          <w:spacing w:val="3"/>
          <w:sz w:val="24"/>
          <w:szCs w:val="24"/>
        </w:rPr>
        <w:t xml:space="preserve"> </w:t>
      </w:r>
      <w:r w:rsidRPr="00EB6B2C">
        <w:rPr>
          <w:color w:val="171717"/>
          <w:sz w:val="24"/>
          <w:szCs w:val="24"/>
        </w:rPr>
        <w:t>корзину двумя</w:t>
      </w:r>
      <w:r w:rsidRPr="00EB6B2C">
        <w:rPr>
          <w:color w:val="171717"/>
          <w:spacing w:val="36"/>
          <w:sz w:val="24"/>
          <w:szCs w:val="24"/>
        </w:rPr>
        <w:t xml:space="preserve"> </w:t>
      </w:r>
      <w:r w:rsidRPr="00EB6B2C">
        <w:rPr>
          <w:color w:val="171717"/>
          <w:sz w:val="24"/>
          <w:szCs w:val="24"/>
        </w:rPr>
        <w:t>и</w:t>
      </w:r>
      <w:r w:rsidRPr="00EB6B2C">
        <w:rPr>
          <w:color w:val="171717"/>
          <w:spacing w:val="36"/>
          <w:sz w:val="24"/>
          <w:szCs w:val="24"/>
        </w:rPr>
        <w:t xml:space="preserve"> </w:t>
      </w:r>
      <w:r w:rsidRPr="00EB6B2C">
        <w:rPr>
          <w:color w:val="171717"/>
          <w:sz w:val="24"/>
          <w:szCs w:val="24"/>
        </w:rPr>
        <w:t>одной</w:t>
      </w:r>
      <w:r w:rsidRPr="00EB6B2C">
        <w:rPr>
          <w:color w:val="171717"/>
          <w:spacing w:val="37"/>
          <w:sz w:val="24"/>
          <w:szCs w:val="24"/>
        </w:rPr>
        <w:t xml:space="preserve"> </w:t>
      </w:r>
      <w:r w:rsidRPr="00EB6B2C">
        <w:rPr>
          <w:color w:val="171717"/>
          <w:sz w:val="24"/>
          <w:szCs w:val="24"/>
        </w:rPr>
        <w:t>рукой</w:t>
      </w:r>
      <w:r w:rsidRPr="00EB6B2C">
        <w:rPr>
          <w:color w:val="171717"/>
          <w:spacing w:val="36"/>
          <w:sz w:val="24"/>
          <w:szCs w:val="24"/>
        </w:rPr>
        <w:t xml:space="preserve"> </w:t>
      </w:r>
      <w:r w:rsidRPr="00EB6B2C">
        <w:rPr>
          <w:color w:val="171717"/>
          <w:sz w:val="24"/>
          <w:szCs w:val="24"/>
        </w:rPr>
        <w:t>в</w:t>
      </w:r>
      <w:r w:rsidRPr="00EB6B2C">
        <w:rPr>
          <w:color w:val="171717"/>
          <w:spacing w:val="36"/>
          <w:sz w:val="24"/>
          <w:szCs w:val="24"/>
        </w:rPr>
        <w:t xml:space="preserve"> </w:t>
      </w:r>
      <w:r w:rsidRPr="00EB6B2C">
        <w:rPr>
          <w:color w:val="171717"/>
          <w:sz w:val="24"/>
          <w:szCs w:val="24"/>
        </w:rPr>
        <w:t>прыжке;</w:t>
      </w:r>
      <w:r w:rsidRPr="00EB6B2C">
        <w:rPr>
          <w:color w:val="171717"/>
          <w:spacing w:val="36"/>
          <w:sz w:val="24"/>
          <w:szCs w:val="24"/>
        </w:rPr>
        <w:t xml:space="preserve"> </w:t>
      </w:r>
      <w:r w:rsidRPr="00EB6B2C">
        <w:rPr>
          <w:color w:val="171717"/>
          <w:sz w:val="24"/>
          <w:szCs w:val="24"/>
        </w:rPr>
        <w:t>тактические</w:t>
      </w:r>
      <w:r w:rsidRPr="00EB6B2C">
        <w:rPr>
          <w:color w:val="171717"/>
          <w:spacing w:val="36"/>
          <w:sz w:val="24"/>
          <w:szCs w:val="24"/>
        </w:rPr>
        <w:t xml:space="preserve"> </w:t>
      </w:r>
      <w:r w:rsidRPr="00EB6B2C">
        <w:rPr>
          <w:color w:val="171717"/>
          <w:sz w:val="24"/>
          <w:szCs w:val="24"/>
        </w:rPr>
        <w:t>действия</w:t>
      </w:r>
      <w:r w:rsidRPr="00EB6B2C">
        <w:rPr>
          <w:color w:val="171717"/>
          <w:spacing w:val="36"/>
          <w:sz w:val="24"/>
          <w:szCs w:val="24"/>
        </w:rPr>
        <w:t xml:space="preserve"> </w:t>
      </w:r>
      <w:r w:rsidRPr="00EB6B2C">
        <w:rPr>
          <w:color w:val="171717"/>
          <w:sz w:val="24"/>
          <w:szCs w:val="24"/>
        </w:rPr>
        <w:t>в</w:t>
      </w:r>
      <w:r w:rsidRPr="00EB6B2C">
        <w:rPr>
          <w:color w:val="171717"/>
          <w:spacing w:val="36"/>
          <w:sz w:val="24"/>
          <w:szCs w:val="24"/>
        </w:rPr>
        <w:t xml:space="preserve"> </w:t>
      </w:r>
      <w:r w:rsidRPr="00EB6B2C">
        <w:rPr>
          <w:color w:val="171717"/>
          <w:sz w:val="24"/>
          <w:szCs w:val="24"/>
        </w:rPr>
        <w:t>защите</w:t>
      </w:r>
      <w:r w:rsidRPr="00EB6B2C">
        <w:rPr>
          <w:color w:val="171717"/>
          <w:spacing w:val="35"/>
          <w:sz w:val="24"/>
          <w:szCs w:val="24"/>
        </w:rPr>
        <w:t xml:space="preserve"> </w:t>
      </w:r>
      <w:r w:rsidRPr="00EB6B2C">
        <w:rPr>
          <w:color w:val="171717"/>
          <w:sz w:val="24"/>
          <w:szCs w:val="24"/>
        </w:rPr>
        <w:t>и</w:t>
      </w:r>
      <w:r w:rsidRPr="00EB6B2C">
        <w:rPr>
          <w:color w:val="171717"/>
          <w:spacing w:val="37"/>
          <w:sz w:val="24"/>
          <w:szCs w:val="24"/>
        </w:rPr>
        <w:t xml:space="preserve"> </w:t>
      </w:r>
      <w:r w:rsidRPr="00EB6B2C">
        <w:rPr>
          <w:color w:val="171717"/>
          <w:sz w:val="24"/>
          <w:szCs w:val="24"/>
        </w:rPr>
        <w:t>нападении; использование разученных технических и тактических действий в условиях</w:t>
      </w:r>
      <w:r w:rsidRPr="00EB6B2C">
        <w:rPr>
          <w:color w:val="171717"/>
          <w:spacing w:val="18"/>
          <w:sz w:val="24"/>
          <w:szCs w:val="24"/>
        </w:rPr>
        <w:t xml:space="preserve"> </w:t>
      </w:r>
      <w:r w:rsidRPr="00EB6B2C">
        <w:rPr>
          <w:color w:val="171717"/>
          <w:sz w:val="24"/>
          <w:szCs w:val="24"/>
        </w:rPr>
        <w:t>иг-</w:t>
      </w:r>
    </w:p>
    <w:p w:rsidR="00D22719" w:rsidRPr="00EB6B2C" w:rsidRDefault="00891BDD">
      <w:pPr>
        <w:pStyle w:val="a3"/>
        <w:spacing w:line="322" w:lineRule="exact"/>
        <w:ind w:firstLine="0"/>
        <w:rPr>
          <w:sz w:val="24"/>
          <w:szCs w:val="24"/>
        </w:rPr>
      </w:pPr>
      <w:r w:rsidRPr="00EB6B2C">
        <w:rPr>
          <w:color w:val="171717"/>
          <w:sz w:val="24"/>
          <w:szCs w:val="24"/>
        </w:rPr>
        <w:t>ровой деятельности);</w:t>
      </w:r>
    </w:p>
    <w:p w:rsidR="00D22719" w:rsidRPr="00EB6B2C" w:rsidRDefault="00891BDD">
      <w:pPr>
        <w:pStyle w:val="a3"/>
        <w:ind w:right="828"/>
        <w:rPr>
          <w:sz w:val="24"/>
          <w:szCs w:val="24"/>
        </w:rPr>
      </w:pPr>
      <w:r w:rsidRPr="00EB6B2C">
        <w:rPr>
          <w:color w:val="171717"/>
          <w:sz w:val="24"/>
          <w:szCs w:val="24"/>
        </w:rPr>
        <w:t>волейбол (прямой нападающий удар и индивидуальное блокирование мя- ча в прыжке с места; тактические действия в защите и нападении; использова- ние разученных технических и тактических действий в условиях игровой дея- тельности);</w:t>
      </w:r>
    </w:p>
    <w:p w:rsidR="00D22719" w:rsidRPr="00EB6B2C" w:rsidRDefault="00891BDD">
      <w:pPr>
        <w:pStyle w:val="a3"/>
        <w:spacing w:before="1"/>
        <w:ind w:right="835"/>
        <w:rPr>
          <w:sz w:val="24"/>
          <w:szCs w:val="24"/>
        </w:rPr>
      </w:pPr>
      <w:r w:rsidRPr="00EB6B2C">
        <w:rPr>
          <w:color w:val="171717"/>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22719" w:rsidRPr="00EB6B2C" w:rsidRDefault="00891BDD" w:rsidP="003064DD">
      <w:pPr>
        <w:pStyle w:val="a6"/>
        <w:numPr>
          <w:ilvl w:val="0"/>
          <w:numId w:val="16"/>
        </w:numPr>
        <w:tabs>
          <w:tab w:val="left" w:pos="1845"/>
        </w:tabs>
        <w:ind w:right="833" w:firstLine="708"/>
        <w:rPr>
          <w:sz w:val="24"/>
          <w:szCs w:val="24"/>
        </w:rPr>
      </w:pPr>
      <w:r w:rsidRPr="00EB6B2C">
        <w:rPr>
          <w:color w:val="171717"/>
          <w:sz w:val="24"/>
          <w:szCs w:val="24"/>
        </w:rPr>
        <w:t>тренироваться в упражнениях общефизической и специальной физиче- ской подготовки с учётом индивидуальных и воз растно-половых</w:t>
      </w:r>
      <w:r w:rsidRPr="00EB6B2C">
        <w:rPr>
          <w:color w:val="171717"/>
          <w:spacing w:val="-27"/>
          <w:sz w:val="24"/>
          <w:szCs w:val="24"/>
        </w:rPr>
        <w:t xml:space="preserve"> </w:t>
      </w:r>
      <w:r w:rsidRPr="00EB6B2C">
        <w:rPr>
          <w:color w:val="171717"/>
          <w:sz w:val="24"/>
          <w:szCs w:val="24"/>
        </w:rPr>
        <w:t>особенностей.</w:t>
      </w:r>
    </w:p>
    <w:p w:rsidR="00D22719" w:rsidRPr="00EB6B2C" w:rsidRDefault="00D22719">
      <w:pPr>
        <w:pStyle w:val="a3"/>
        <w:spacing w:before="5"/>
        <w:ind w:left="0" w:firstLine="0"/>
        <w:jc w:val="left"/>
        <w:rPr>
          <w:sz w:val="24"/>
          <w:szCs w:val="24"/>
        </w:rPr>
      </w:pPr>
    </w:p>
    <w:p w:rsidR="00D22719" w:rsidRPr="00EB6B2C" w:rsidRDefault="00712FEC" w:rsidP="003064DD">
      <w:pPr>
        <w:pStyle w:val="1"/>
        <w:numPr>
          <w:ilvl w:val="0"/>
          <w:numId w:val="13"/>
        </w:numPr>
        <w:tabs>
          <w:tab w:val="left" w:pos="5391"/>
        </w:tabs>
        <w:spacing w:line="240" w:lineRule="auto"/>
        <w:ind w:left="5390" w:hanging="5251"/>
        <w:rPr>
          <w:sz w:val="24"/>
          <w:szCs w:val="24"/>
        </w:rPr>
      </w:pPr>
      <w:r w:rsidRPr="00EB6B2C">
        <w:rPr>
          <w:color w:val="171717"/>
          <w:sz w:val="24"/>
          <w:szCs w:val="24"/>
        </w:rPr>
        <w:t xml:space="preserve">9 </w:t>
      </w:r>
      <w:r w:rsidR="00891BDD" w:rsidRPr="00EB6B2C">
        <w:rPr>
          <w:color w:val="171717"/>
          <w:sz w:val="24"/>
          <w:szCs w:val="24"/>
        </w:rPr>
        <w:t>КЛАСС</w:t>
      </w:r>
    </w:p>
    <w:p w:rsidR="00D22719" w:rsidRPr="00EB6B2C" w:rsidRDefault="00891BDD">
      <w:pPr>
        <w:pStyle w:val="2"/>
        <w:rPr>
          <w:sz w:val="24"/>
          <w:szCs w:val="24"/>
        </w:rPr>
      </w:pPr>
      <w:r w:rsidRPr="00EB6B2C">
        <w:rPr>
          <w:color w:val="171717"/>
          <w:sz w:val="24"/>
          <w:szCs w:val="24"/>
        </w:rPr>
        <w:t>К концу обучения в 9 классе обучающийся научится:</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 xml:space="preserve">отстаивать принципы здорового образа жизни, раскрывать эффектив- ность его форм </w:t>
      </w:r>
      <w:r w:rsidRPr="00EB6B2C">
        <w:rPr>
          <w:color w:val="171717"/>
          <w:sz w:val="24"/>
          <w:szCs w:val="24"/>
        </w:rPr>
        <w:lastRenderedPageBreak/>
        <w:t>в профилактике вредных привычек; обосновывать пагубное влияние вредных привычек на здоровье человека, его социальную и производ- ственную</w:t>
      </w:r>
      <w:r w:rsidRPr="00EB6B2C">
        <w:rPr>
          <w:color w:val="171717"/>
          <w:spacing w:val="-2"/>
          <w:sz w:val="24"/>
          <w:szCs w:val="24"/>
        </w:rPr>
        <w:t xml:space="preserve"> </w:t>
      </w:r>
      <w:r w:rsidRPr="00EB6B2C">
        <w:rPr>
          <w:color w:val="171717"/>
          <w:sz w:val="24"/>
          <w:szCs w:val="24"/>
        </w:rPr>
        <w:t>деятельность;</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понимать пользу туристских подходов как формы организации здорово- го образа жизни, выполнять правила подготовки к пешим походам, требования безопасности при передвижении и организации</w:t>
      </w:r>
      <w:r w:rsidRPr="00EB6B2C">
        <w:rPr>
          <w:color w:val="171717"/>
          <w:spacing w:val="-11"/>
          <w:sz w:val="24"/>
          <w:szCs w:val="24"/>
        </w:rPr>
        <w:t xml:space="preserve"> </w:t>
      </w:r>
      <w:r w:rsidRPr="00EB6B2C">
        <w:rPr>
          <w:color w:val="171717"/>
          <w:sz w:val="24"/>
          <w:szCs w:val="24"/>
        </w:rPr>
        <w:t>бивуака;</w:t>
      </w:r>
    </w:p>
    <w:p w:rsidR="00D22719" w:rsidRPr="00EB6B2C" w:rsidRDefault="00891BDD" w:rsidP="003064DD">
      <w:pPr>
        <w:pStyle w:val="a6"/>
        <w:numPr>
          <w:ilvl w:val="0"/>
          <w:numId w:val="16"/>
        </w:numPr>
        <w:tabs>
          <w:tab w:val="left" w:pos="1845"/>
        </w:tabs>
        <w:ind w:right="828" w:firstLine="708"/>
        <w:rPr>
          <w:sz w:val="24"/>
          <w:szCs w:val="24"/>
        </w:rPr>
      </w:pPr>
      <w:r w:rsidRPr="00EB6B2C">
        <w:rPr>
          <w:color w:val="171717"/>
          <w:sz w:val="24"/>
          <w:szCs w:val="24"/>
        </w:rPr>
        <w:t>объяснять понятие «профессионально-прикладная физическая культу- ра», её целевое предназначение, связь с характером и особенностями профес- сиональной деятельности; понимать необходимость занятий профессионально- прикладной физической подготовкой учащихся общеобразовательной</w:t>
      </w:r>
      <w:r w:rsidRPr="00EB6B2C">
        <w:rPr>
          <w:color w:val="171717"/>
          <w:spacing w:val="-20"/>
          <w:sz w:val="24"/>
          <w:szCs w:val="24"/>
        </w:rPr>
        <w:t xml:space="preserve"> </w:t>
      </w:r>
      <w:r w:rsidRPr="00EB6B2C">
        <w:rPr>
          <w:color w:val="171717"/>
          <w:sz w:val="24"/>
          <w:szCs w:val="24"/>
        </w:rPr>
        <w:t>школы;</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использовать приёмы массажа и применять их в процессе самостоятель- ных занятий физической культурой и спортом, выполнять гигиенические тре- бования к процедурам</w:t>
      </w:r>
      <w:r w:rsidRPr="00EB6B2C">
        <w:rPr>
          <w:color w:val="171717"/>
          <w:spacing w:val="-1"/>
          <w:sz w:val="24"/>
          <w:szCs w:val="24"/>
        </w:rPr>
        <w:t xml:space="preserve"> </w:t>
      </w:r>
      <w:r w:rsidRPr="00EB6B2C">
        <w:rPr>
          <w:color w:val="171717"/>
          <w:sz w:val="24"/>
          <w:szCs w:val="24"/>
        </w:rPr>
        <w:t>массажа;</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измерять индивидуальные функциональные резервы организма с помо- щью проб Штанге, Генча, «задержки дыхания»; использовать их для планиро- вания индивидуальных занятий спортивной и профессионально-прикладной физической</w:t>
      </w:r>
      <w:r w:rsidRPr="00EB6B2C">
        <w:rPr>
          <w:color w:val="171717"/>
          <w:spacing w:val="-1"/>
          <w:sz w:val="24"/>
          <w:szCs w:val="24"/>
        </w:rPr>
        <w:t xml:space="preserve"> </w:t>
      </w:r>
      <w:r w:rsidRPr="00EB6B2C">
        <w:rPr>
          <w:color w:val="171717"/>
          <w:sz w:val="24"/>
          <w:szCs w:val="24"/>
        </w:rPr>
        <w:t>подготовкой;</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определять характер травм и ушибов, встречающихся на самостоятель- ных занятиях физическими упражнениями и во время активного отдыха, при- менять способы оказания первой</w:t>
      </w:r>
      <w:r w:rsidRPr="00EB6B2C">
        <w:rPr>
          <w:color w:val="171717"/>
          <w:spacing w:val="-6"/>
          <w:sz w:val="24"/>
          <w:szCs w:val="24"/>
        </w:rPr>
        <w:t xml:space="preserve"> </w:t>
      </w:r>
      <w:r w:rsidRPr="00EB6B2C">
        <w:rPr>
          <w:color w:val="171717"/>
          <w:sz w:val="24"/>
          <w:szCs w:val="24"/>
        </w:rPr>
        <w:t>помощи;</w:t>
      </w:r>
    </w:p>
    <w:p w:rsidR="00D22719" w:rsidRPr="00EB6B2C" w:rsidRDefault="00891BDD" w:rsidP="003064DD">
      <w:pPr>
        <w:pStyle w:val="a6"/>
        <w:numPr>
          <w:ilvl w:val="0"/>
          <w:numId w:val="16"/>
        </w:numPr>
        <w:tabs>
          <w:tab w:val="left" w:pos="1845"/>
        </w:tabs>
        <w:spacing w:before="65"/>
        <w:ind w:right="828" w:firstLine="708"/>
        <w:rPr>
          <w:sz w:val="24"/>
          <w:szCs w:val="24"/>
        </w:rPr>
      </w:pPr>
      <w:r w:rsidRPr="00EB6B2C">
        <w:rPr>
          <w:color w:val="171717"/>
          <w:sz w:val="24"/>
          <w:szCs w:val="24"/>
        </w:rPr>
        <w:t>составлять и выполнять комплексы упражнений из разученных акроба- тических упражнений с повышенными требованиями к технике их выполнения (юноши);</w:t>
      </w:r>
    </w:p>
    <w:p w:rsidR="00D22719" w:rsidRPr="00EB6B2C" w:rsidRDefault="00891BDD" w:rsidP="003064DD">
      <w:pPr>
        <w:pStyle w:val="a6"/>
        <w:numPr>
          <w:ilvl w:val="0"/>
          <w:numId w:val="16"/>
        </w:numPr>
        <w:tabs>
          <w:tab w:val="left" w:pos="1845"/>
        </w:tabs>
        <w:spacing w:before="1"/>
        <w:ind w:right="831" w:firstLine="708"/>
        <w:rPr>
          <w:sz w:val="24"/>
          <w:szCs w:val="24"/>
        </w:rPr>
      </w:pPr>
      <w:r w:rsidRPr="00EB6B2C">
        <w:rPr>
          <w:color w:val="171717"/>
          <w:sz w:val="24"/>
          <w:szCs w:val="24"/>
        </w:rPr>
        <w:t>составлять и выполнять гимнастическую комбинацию на высокой пере- кладине из разученных упражнений, с включением элементов размахивания и соскока вперёд способом «прогнувшись»</w:t>
      </w:r>
      <w:r w:rsidRPr="00EB6B2C">
        <w:rPr>
          <w:color w:val="171717"/>
          <w:spacing w:val="-2"/>
          <w:sz w:val="24"/>
          <w:szCs w:val="24"/>
        </w:rPr>
        <w:t xml:space="preserve"> </w:t>
      </w:r>
      <w:r w:rsidRPr="00EB6B2C">
        <w:rPr>
          <w:color w:val="171717"/>
          <w:sz w:val="24"/>
          <w:szCs w:val="24"/>
        </w:rPr>
        <w:t>(юноши);</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 xml:space="preserve">составлять и выполнять композицию упражнений черлидинга с </w:t>
      </w:r>
      <w:r w:rsidRPr="00EB6B2C">
        <w:rPr>
          <w:color w:val="171717"/>
          <w:spacing w:val="2"/>
          <w:sz w:val="24"/>
          <w:szCs w:val="24"/>
        </w:rPr>
        <w:t xml:space="preserve">по- </w:t>
      </w:r>
      <w:r w:rsidRPr="00EB6B2C">
        <w:rPr>
          <w:color w:val="171717"/>
          <w:sz w:val="24"/>
          <w:szCs w:val="24"/>
        </w:rPr>
        <w:t>строением пирамид, элементами степ-аэробики и акробатики (девушки); со- ставлять и выполнять комплекс ритмической гимнастики с включением эле- ментов художественной гимнастики, упражнений на гибкость и равновесие (де- вушки);</w:t>
      </w:r>
    </w:p>
    <w:p w:rsidR="00D22719" w:rsidRPr="00EB6B2C" w:rsidRDefault="00891BDD" w:rsidP="003064DD">
      <w:pPr>
        <w:pStyle w:val="a6"/>
        <w:numPr>
          <w:ilvl w:val="0"/>
          <w:numId w:val="16"/>
        </w:numPr>
        <w:tabs>
          <w:tab w:val="left" w:pos="1845"/>
        </w:tabs>
        <w:ind w:right="827" w:firstLine="708"/>
        <w:rPr>
          <w:sz w:val="24"/>
          <w:szCs w:val="24"/>
        </w:rPr>
      </w:pPr>
      <w:r w:rsidRPr="00EB6B2C">
        <w:rPr>
          <w:color w:val="171717"/>
          <w:sz w:val="24"/>
          <w:szCs w:val="24"/>
        </w:rPr>
        <w:t xml:space="preserve">совершенствовать технику беговых и прыжковых упражне ний в </w:t>
      </w:r>
      <w:r w:rsidRPr="00EB6B2C">
        <w:rPr>
          <w:color w:val="171717"/>
          <w:spacing w:val="2"/>
          <w:sz w:val="24"/>
          <w:szCs w:val="24"/>
        </w:rPr>
        <w:t xml:space="preserve">про- </w:t>
      </w:r>
      <w:r w:rsidRPr="00EB6B2C">
        <w:rPr>
          <w:color w:val="171717"/>
          <w:sz w:val="24"/>
          <w:szCs w:val="24"/>
        </w:rPr>
        <w:t>цессе самостоятельных занятий технической подготовкой к выполнению нор- мативных требований комплекса</w:t>
      </w:r>
      <w:r w:rsidRPr="00EB6B2C">
        <w:rPr>
          <w:color w:val="171717"/>
          <w:spacing w:val="-2"/>
          <w:sz w:val="24"/>
          <w:szCs w:val="24"/>
        </w:rPr>
        <w:t xml:space="preserve"> </w:t>
      </w:r>
      <w:r w:rsidRPr="00EB6B2C">
        <w:rPr>
          <w:color w:val="171717"/>
          <w:sz w:val="24"/>
          <w:szCs w:val="24"/>
        </w:rPr>
        <w:t>ГТО;</w:t>
      </w:r>
    </w:p>
    <w:p w:rsidR="00D22719" w:rsidRPr="00EB6B2C" w:rsidRDefault="00891BDD" w:rsidP="003064DD">
      <w:pPr>
        <w:pStyle w:val="a6"/>
        <w:numPr>
          <w:ilvl w:val="0"/>
          <w:numId w:val="16"/>
        </w:numPr>
        <w:tabs>
          <w:tab w:val="left" w:pos="1845"/>
        </w:tabs>
        <w:spacing w:before="2"/>
        <w:ind w:right="829" w:firstLine="708"/>
        <w:rPr>
          <w:sz w:val="24"/>
          <w:szCs w:val="24"/>
        </w:rPr>
      </w:pPr>
      <w:r w:rsidRPr="00EB6B2C">
        <w:rPr>
          <w:color w:val="171717"/>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 ных требований комплекса</w:t>
      </w:r>
      <w:r w:rsidRPr="00EB6B2C">
        <w:rPr>
          <w:color w:val="171717"/>
          <w:spacing w:val="-2"/>
          <w:sz w:val="24"/>
          <w:szCs w:val="24"/>
        </w:rPr>
        <w:t xml:space="preserve"> </w:t>
      </w:r>
      <w:r w:rsidRPr="00EB6B2C">
        <w:rPr>
          <w:color w:val="171717"/>
          <w:sz w:val="24"/>
          <w:szCs w:val="24"/>
        </w:rPr>
        <w:t>ГТО;</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соблюдать правила безопасности в бассейне при выполнении плава- тельных упражнений;</w:t>
      </w:r>
    </w:p>
    <w:p w:rsidR="00D22719" w:rsidRPr="00EB6B2C" w:rsidRDefault="00891BDD" w:rsidP="003064DD">
      <w:pPr>
        <w:pStyle w:val="a6"/>
        <w:numPr>
          <w:ilvl w:val="0"/>
          <w:numId w:val="16"/>
        </w:numPr>
        <w:tabs>
          <w:tab w:val="left" w:pos="1845"/>
        </w:tabs>
        <w:spacing w:line="321" w:lineRule="exact"/>
        <w:ind w:left="1844"/>
        <w:rPr>
          <w:sz w:val="24"/>
          <w:szCs w:val="24"/>
        </w:rPr>
      </w:pPr>
      <w:r w:rsidRPr="00EB6B2C">
        <w:rPr>
          <w:color w:val="171717"/>
          <w:sz w:val="24"/>
          <w:szCs w:val="24"/>
        </w:rPr>
        <w:t>выполнять повороты кувырком,</w:t>
      </w:r>
      <w:r w:rsidRPr="00EB6B2C">
        <w:rPr>
          <w:color w:val="171717"/>
          <w:spacing w:val="-7"/>
          <w:sz w:val="24"/>
          <w:szCs w:val="24"/>
        </w:rPr>
        <w:t xml:space="preserve"> </w:t>
      </w:r>
      <w:r w:rsidRPr="00EB6B2C">
        <w:rPr>
          <w:color w:val="171717"/>
          <w:sz w:val="24"/>
          <w:szCs w:val="24"/>
        </w:rPr>
        <w:t>маятником;</w:t>
      </w:r>
    </w:p>
    <w:p w:rsidR="00D22719" w:rsidRPr="00EB6B2C" w:rsidRDefault="00891BDD" w:rsidP="003064DD">
      <w:pPr>
        <w:pStyle w:val="a6"/>
        <w:numPr>
          <w:ilvl w:val="0"/>
          <w:numId w:val="16"/>
        </w:numPr>
        <w:tabs>
          <w:tab w:val="left" w:pos="1845"/>
        </w:tabs>
        <w:spacing w:before="1"/>
        <w:ind w:left="1844"/>
        <w:rPr>
          <w:sz w:val="24"/>
          <w:szCs w:val="24"/>
        </w:rPr>
      </w:pPr>
      <w:r w:rsidRPr="00EB6B2C">
        <w:rPr>
          <w:color w:val="171717"/>
          <w:sz w:val="24"/>
          <w:szCs w:val="24"/>
        </w:rPr>
        <w:t>выполнять технические элементы брассом в согласовании с</w:t>
      </w:r>
      <w:r w:rsidRPr="00EB6B2C">
        <w:rPr>
          <w:color w:val="171717"/>
          <w:spacing w:val="-14"/>
          <w:sz w:val="24"/>
          <w:szCs w:val="24"/>
        </w:rPr>
        <w:t xml:space="preserve"> </w:t>
      </w:r>
      <w:r w:rsidRPr="00EB6B2C">
        <w:rPr>
          <w:color w:val="171717"/>
          <w:sz w:val="24"/>
          <w:szCs w:val="24"/>
        </w:rPr>
        <w:t>дыханием;</w:t>
      </w:r>
    </w:p>
    <w:p w:rsidR="00D22719" w:rsidRPr="00EB6B2C" w:rsidRDefault="00891BDD" w:rsidP="003064DD">
      <w:pPr>
        <w:pStyle w:val="a6"/>
        <w:numPr>
          <w:ilvl w:val="0"/>
          <w:numId w:val="16"/>
        </w:numPr>
        <w:tabs>
          <w:tab w:val="left" w:pos="1845"/>
        </w:tabs>
        <w:ind w:right="826" w:firstLine="708"/>
        <w:rPr>
          <w:sz w:val="24"/>
          <w:szCs w:val="24"/>
        </w:rPr>
      </w:pPr>
      <w:r w:rsidRPr="00EB6B2C">
        <w:rPr>
          <w:color w:val="171717"/>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 ровой деятельности, при организации тактических действий в нападении и </w:t>
      </w:r>
      <w:r w:rsidRPr="00EB6B2C">
        <w:rPr>
          <w:color w:val="171717"/>
          <w:spacing w:val="4"/>
          <w:sz w:val="24"/>
          <w:szCs w:val="24"/>
        </w:rPr>
        <w:t xml:space="preserve">за- </w:t>
      </w:r>
      <w:r w:rsidRPr="00EB6B2C">
        <w:rPr>
          <w:color w:val="171717"/>
          <w:sz w:val="24"/>
          <w:szCs w:val="24"/>
        </w:rPr>
        <w:t>щите;</w:t>
      </w:r>
    </w:p>
    <w:p w:rsidR="00D22719" w:rsidRPr="00EB6B2C" w:rsidRDefault="00891BDD" w:rsidP="003064DD">
      <w:pPr>
        <w:pStyle w:val="a6"/>
        <w:numPr>
          <w:ilvl w:val="0"/>
          <w:numId w:val="16"/>
        </w:numPr>
        <w:tabs>
          <w:tab w:val="left" w:pos="1845"/>
        </w:tabs>
        <w:spacing w:line="242" w:lineRule="auto"/>
        <w:ind w:right="830" w:firstLine="708"/>
        <w:jc w:val="left"/>
        <w:rPr>
          <w:sz w:val="24"/>
          <w:szCs w:val="24"/>
        </w:rPr>
      </w:pPr>
      <w:r w:rsidRPr="00EB6B2C">
        <w:rPr>
          <w:color w:val="171717"/>
          <w:sz w:val="24"/>
          <w:szCs w:val="24"/>
        </w:rPr>
        <w:t>тренироваться в упражнениях общефизической и специальной физиче- ской подготовки с учётом индивидуальных и возрастно-половых</w:t>
      </w:r>
      <w:r w:rsidRPr="00EB6B2C">
        <w:rPr>
          <w:color w:val="171717"/>
          <w:spacing w:val="46"/>
          <w:sz w:val="24"/>
          <w:szCs w:val="24"/>
        </w:rPr>
        <w:t xml:space="preserve"> </w:t>
      </w:r>
      <w:r w:rsidRPr="00EB6B2C">
        <w:rPr>
          <w:color w:val="171717"/>
          <w:sz w:val="24"/>
          <w:szCs w:val="24"/>
        </w:rPr>
        <w:t>особенностей.</w:t>
      </w:r>
    </w:p>
    <w:p w:rsidR="00D22719" w:rsidRPr="00EB6B2C" w:rsidRDefault="00D22719">
      <w:pPr>
        <w:spacing w:line="242" w:lineRule="auto"/>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rsidP="003064DD">
      <w:pPr>
        <w:pStyle w:val="1"/>
        <w:numPr>
          <w:ilvl w:val="2"/>
          <w:numId w:val="238"/>
        </w:numPr>
        <w:tabs>
          <w:tab w:val="left" w:pos="2524"/>
        </w:tabs>
        <w:spacing w:before="69" w:line="240" w:lineRule="auto"/>
        <w:ind w:left="972" w:right="829" w:firstLine="708"/>
        <w:rPr>
          <w:sz w:val="24"/>
          <w:szCs w:val="24"/>
        </w:rPr>
      </w:pPr>
      <w:r w:rsidRPr="00EB6B2C">
        <w:rPr>
          <w:color w:val="171717"/>
          <w:sz w:val="24"/>
          <w:szCs w:val="24"/>
        </w:rPr>
        <w:lastRenderedPageBreak/>
        <w:t>РАБОЧАЯ ПРО</w:t>
      </w:r>
      <w:r w:rsidR="0085796F">
        <w:rPr>
          <w:color w:val="171717"/>
          <w:sz w:val="24"/>
          <w:szCs w:val="24"/>
        </w:rPr>
        <w:t>ГРАММА ПО УЧЕБНОМУ ПРЕМЕТУ «ОС</w:t>
      </w:r>
      <w:r w:rsidRPr="00EB6B2C">
        <w:rPr>
          <w:color w:val="171717"/>
          <w:sz w:val="24"/>
          <w:szCs w:val="24"/>
        </w:rPr>
        <w:t>НОВЫ БЕЗОПАСНОСТИ ЖИЗНЕДЕЯТЕЛЬНОСТИ» (8-9 КЛАССЫ) (БАЗОВЫЙ</w:t>
      </w:r>
      <w:r w:rsidRPr="00EB6B2C">
        <w:rPr>
          <w:color w:val="171717"/>
          <w:spacing w:val="-1"/>
          <w:sz w:val="24"/>
          <w:szCs w:val="24"/>
        </w:rPr>
        <w:t xml:space="preserve"> </w:t>
      </w:r>
      <w:r w:rsidRPr="00EB6B2C">
        <w:rPr>
          <w:color w:val="171717"/>
          <w:sz w:val="24"/>
          <w:szCs w:val="24"/>
        </w:rPr>
        <w:t>УРОВЕНЬ)</w:t>
      </w:r>
    </w:p>
    <w:p w:rsidR="00D22719" w:rsidRPr="00EB6B2C" w:rsidRDefault="00D22719">
      <w:pPr>
        <w:pStyle w:val="a3"/>
        <w:spacing w:before="2"/>
        <w:ind w:left="0" w:firstLine="0"/>
        <w:jc w:val="left"/>
        <w:rPr>
          <w:b/>
          <w:sz w:val="24"/>
          <w:szCs w:val="24"/>
        </w:rPr>
      </w:pPr>
    </w:p>
    <w:p w:rsidR="00D22719" w:rsidRPr="00EB6B2C" w:rsidRDefault="00891BDD" w:rsidP="003064DD">
      <w:pPr>
        <w:pStyle w:val="a6"/>
        <w:numPr>
          <w:ilvl w:val="0"/>
          <w:numId w:val="12"/>
        </w:numPr>
        <w:tabs>
          <w:tab w:val="left" w:pos="1986"/>
        </w:tabs>
        <w:spacing w:line="319" w:lineRule="exact"/>
        <w:rPr>
          <w:b/>
          <w:sz w:val="24"/>
          <w:szCs w:val="24"/>
        </w:rPr>
      </w:pPr>
      <w:r w:rsidRPr="00EB6B2C">
        <w:rPr>
          <w:b/>
          <w:color w:val="171717"/>
          <w:sz w:val="24"/>
          <w:szCs w:val="24"/>
        </w:rPr>
        <w:t>ПОЯСНИТЕЛЬНАЯ</w:t>
      </w:r>
      <w:r w:rsidRPr="00EB6B2C">
        <w:rPr>
          <w:b/>
          <w:color w:val="171717"/>
          <w:spacing w:val="-2"/>
          <w:sz w:val="24"/>
          <w:szCs w:val="24"/>
        </w:rPr>
        <w:t xml:space="preserve"> </w:t>
      </w:r>
      <w:r w:rsidRPr="00EB6B2C">
        <w:rPr>
          <w:b/>
          <w:color w:val="171717"/>
          <w:sz w:val="24"/>
          <w:szCs w:val="24"/>
        </w:rPr>
        <w:t>ЗАПИСКА</w:t>
      </w:r>
    </w:p>
    <w:p w:rsidR="00D22719" w:rsidRPr="00EB6B2C" w:rsidRDefault="00891BDD">
      <w:pPr>
        <w:spacing w:line="319" w:lineRule="exact"/>
        <w:ind w:left="1681"/>
        <w:jc w:val="both"/>
        <w:rPr>
          <w:i/>
          <w:sz w:val="24"/>
          <w:szCs w:val="24"/>
        </w:rPr>
      </w:pPr>
      <w:r w:rsidRPr="00EB6B2C">
        <w:rPr>
          <w:i/>
          <w:color w:val="171717"/>
          <w:sz w:val="24"/>
          <w:szCs w:val="24"/>
        </w:rPr>
        <w:t>Рабочая программа составлена на основе:</w:t>
      </w:r>
    </w:p>
    <w:p w:rsidR="00D22719" w:rsidRPr="00EB6B2C" w:rsidRDefault="00891BDD" w:rsidP="003064DD">
      <w:pPr>
        <w:pStyle w:val="a6"/>
        <w:numPr>
          <w:ilvl w:val="0"/>
          <w:numId w:val="11"/>
        </w:numPr>
        <w:tabs>
          <w:tab w:val="left" w:pos="1898"/>
        </w:tabs>
        <w:spacing w:line="242" w:lineRule="auto"/>
        <w:ind w:right="827" w:firstLine="708"/>
        <w:rPr>
          <w:i/>
          <w:sz w:val="24"/>
          <w:szCs w:val="24"/>
        </w:rPr>
      </w:pPr>
      <w:r w:rsidRPr="00EB6B2C">
        <w:rPr>
          <w:i/>
          <w:color w:val="171717"/>
          <w:sz w:val="24"/>
          <w:szCs w:val="24"/>
        </w:rPr>
        <w:t>Концепции преподавания предмета «Основы безопасности жизнедея- тельности»;</w:t>
      </w:r>
    </w:p>
    <w:p w:rsidR="00D22719" w:rsidRPr="00EB6B2C" w:rsidRDefault="00891BDD" w:rsidP="003064DD">
      <w:pPr>
        <w:pStyle w:val="a6"/>
        <w:numPr>
          <w:ilvl w:val="0"/>
          <w:numId w:val="11"/>
        </w:numPr>
        <w:tabs>
          <w:tab w:val="left" w:pos="1898"/>
        </w:tabs>
        <w:ind w:right="828" w:firstLine="708"/>
        <w:rPr>
          <w:i/>
          <w:sz w:val="24"/>
          <w:szCs w:val="24"/>
        </w:rPr>
      </w:pPr>
      <w:r w:rsidRPr="00EB6B2C">
        <w:rPr>
          <w:i/>
          <w:color w:val="171717"/>
          <w:sz w:val="24"/>
          <w:szCs w:val="24"/>
        </w:rPr>
        <w:t>требований ФГОС ООО к результатам освоения основной образова- тельной программы ООО (пр. Минпросвещения России от 31.05.2021</w:t>
      </w:r>
      <w:r w:rsidRPr="00EB6B2C">
        <w:rPr>
          <w:i/>
          <w:color w:val="171717"/>
          <w:spacing w:val="-3"/>
          <w:sz w:val="24"/>
          <w:szCs w:val="24"/>
        </w:rPr>
        <w:t xml:space="preserve"> </w:t>
      </w:r>
      <w:r w:rsidRPr="00EB6B2C">
        <w:rPr>
          <w:i/>
          <w:color w:val="171717"/>
          <w:sz w:val="24"/>
          <w:szCs w:val="24"/>
        </w:rPr>
        <w:t>г.</w:t>
      </w:r>
    </w:p>
    <w:p w:rsidR="00D22719" w:rsidRPr="00EB6B2C" w:rsidRDefault="00891BDD">
      <w:pPr>
        <w:spacing w:line="321" w:lineRule="exact"/>
        <w:ind w:left="972"/>
        <w:jc w:val="both"/>
        <w:rPr>
          <w:i/>
          <w:sz w:val="24"/>
          <w:szCs w:val="24"/>
        </w:rPr>
      </w:pPr>
      <w:r w:rsidRPr="00EB6B2C">
        <w:rPr>
          <w:i/>
          <w:color w:val="171717"/>
          <w:sz w:val="24"/>
          <w:szCs w:val="24"/>
        </w:rPr>
        <w:t>№ 287);</w:t>
      </w:r>
    </w:p>
    <w:p w:rsidR="00D22719" w:rsidRPr="00EB6B2C" w:rsidRDefault="00891BDD" w:rsidP="003064DD">
      <w:pPr>
        <w:pStyle w:val="a6"/>
        <w:numPr>
          <w:ilvl w:val="0"/>
          <w:numId w:val="11"/>
        </w:numPr>
        <w:tabs>
          <w:tab w:val="left" w:pos="1866"/>
        </w:tabs>
        <w:ind w:right="825" w:firstLine="708"/>
        <w:rPr>
          <w:i/>
          <w:sz w:val="24"/>
          <w:szCs w:val="24"/>
        </w:rPr>
      </w:pPr>
      <w:r w:rsidRPr="00EB6B2C">
        <w:rPr>
          <w:i/>
          <w:color w:val="171717"/>
          <w:sz w:val="24"/>
          <w:szCs w:val="24"/>
        </w:rPr>
        <w:t xml:space="preserve">Примерной рабочей программы основного общего образования по </w:t>
      </w:r>
      <w:r w:rsidRPr="00EB6B2C">
        <w:rPr>
          <w:i/>
          <w:color w:val="171717"/>
          <w:spacing w:val="2"/>
          <w:sz w:val="24"/>
          <w:szCs w:val="24"/>
        </w:rPr>
        <w:t xml:space="preserve">осно- </w:t>
      </w:r>
      <w:r w:rsidRPr="00EB6B2C">
        <w:rPr>
          <w:i/>
          <w:color w:val="171717"/>
          <w:sz w:val="24"/>
          <w:szCs w:val="24"/>
        </w:rPr>
        <w:t>вам безопасности жизнедеятельности (одобренной решением федерального учебно-методического объединения по общему образованию, протокол 3/21 от 27.09.2021 г.), 8-9</w:t>
      </w:r>
      <w:r w:rsidRPr="00EB6B2C">
        <w:rPr>
          <w:i/>
          <w:color w:val="171717"/>
          <w:spacing w:val="-7"/>
          <w:sz w:val="24"/>
          <w:szCs w:val="24"/>
        </w:rPr>
        <w:t xml:space="preserve"> </w:t>
      </w:r>
      <w:r w:rsidRPr="00EB6B2C">
        <w:rPr>
          <w:i/>
          <w:color w:val="171717"/>
          <w:sz w:val="24"/>
          <w:szCs w:val="24"/>
        </w:rPr>
        <w:t>классы.</w:t>
      </w:r>
    </w:p>
    <w:p w:rsidR="00D22719" w:rsidRPr="00EB6B2C" w:rsidRDefault="00891BDD">
      <w:pPr>
        <w:pStyle w:val="a3"/>
        <w:ind w:right="839"/>
        <w:rPr>
          <w:sz w:val="24"/>
          <w:szCs w:val="24"/>
        </w:rPr>
      </w:pPr>
      <w:r w:rsidRPr="00EB6B2C">
        <w:rPr>
          <w:color w:val="171717"/>
          <w:sz w:val="24"/>
          <w:szCs w:val="24"/>
        </w:rPr>
        <w:t>Рабочая программа разработана с учетом программы формирования УУД у обучающихся и рабочей программы воспитания.</w:t>
      </w:r>
    </w:p>
    <w:p w:rsidR="00D22719" w:rsidRPr="00EB6B2C" w:rsidRDefault="00891BDD">
      <w:pPr>
        <w:ind w:left="972" w:right="828" w:firstLine="708"/>
        <w:jc w:val="both"/>
        <w:rPr>
          <w:i/>
          <w:sz w:val="24"/>
          <w:szCs w:val="24"/>
        </w:rPr>
      </w:pPr>
      <w:r w:rsidRPr="00EB6B2C">
        <w:rPr>
          <w:i/>
          <w:color w:val="171717"/>
          <w:sz w:val="24"/>
          <w:szCs w:val="24"/>
        </w:rPr>
        <w:t>Рабочая программа учебного предмета «Основы безопасности жизне- деятельности» (далее - рабочая программа) включает:</w:t>
      </w:r>
    </w:p>
    <w:p w:rsidR="00D22719" w:rsidRPr="00EB6B2C" w:rsidRDefault="00891BDD" w:rsidP="003064DD">
      <w:pPr>
        <w:pStyle w:val="a6"/>
        <w:numPr>
          <w:ilvl w:val="0"/>
          <w:numId w:val="10"/>
        </w:numPr>
        <w:tabs>
          <w:tab w:val="left" w:pos="1845"/>
        </w:tabs>
        <w:spacing w:line="321" w:lineRule="exact"/>
        <w:ind w:left="1844"/>
        <w:jc w:val="left"/>
        <w:rPr>
          <w:sz w:val="24"/>
          <w:szCs w:val="24"/>
        </w:rPr>
      </w:pPr>
      <w:r w:rsidRPr="00EB6B2C">
        <w:rPr>
          <w:color w:val="171717"/>
          <w:sz w:val="24"/>
          <w:szCs w:val="24"/>
        </w:rPr>
        <w:t>пояснительную</w:t>
      </w:r>
      <w:r w:rsidRPr="00EB6B2C">
        <w:rPr>
          <w:color w:val="171717"/>
          <w:spacing w:val="-2"/>
          <w:sz w:val="24"/>
          <w:szCs w:val="24"/>
        </w:rPr>
        <w:t xml:space="preserve"> </w:t>
      </w:r>
      <w:r w:rsidRPr="00EB6B2C">
        <w:rPr>
          <w:color w:val="171717"/>
          <w:sz w:val="24"/>
          <w:szCs w:val="24"/>
        </w:rPr>
        <w:t>записку,</w:t>
      </w:r>
    </w:p>
    <w:p w:rsidR="00D22719" w:rsidRPr="00EB6B2C" w:rsidRDefault="00891BDD" w:rsidP="003064DD">
      <w:pPr>
        <w:pStyle w:val="a6"/>
        <w:numPr>
          <w:ilvl w:val="0"/>
          <w:numId w:val="10"/>
        </w:numPr>
        <w:tabs>
          <w:tab w:val="left" w:pos="1845"/>
        </w:tabs>
        <w:ind w:left="1844"/>
        <w:jc w:val="left"/>
        <w:rPr>
          <w:sz w:val="24"/>
          <w:szCs w:val="24"/>
        </w:rPr>
      </w:pPr>
      <w:r w:rsidRPr="00EB6B2C">
        <w:rPr>
          <w:color w:val="171717"/>
          <w:sz w:val="24"/>
          <w:szCs w:val="24"/>
        </w:rPr>
        <w:t>содержание учебного</w:t>
      </w:r>
      <w:r w:rsidRPr="00EB6B2C">
        <w:rPr>
          <w:color w:val="171717"/>
          <w:spacing w:val="-3"/>
          <w:sz w:val="24"/>
          <w:szCs w:val="24"/>
        </w:rPr>
        <w:t xml:space="preserve"> </w:t>
      </w:r>
      <w:r w:rsidRPr="00EB6B2C">
        <w:rPr>
          <w:color w:val="171717"/>
          <w:sz w:val="24"/>
          <w:szCs w:val="24"/>
        </w:rPr>
        <w:t>предмета,</w:t>
      </w:r>
    </w:p>
    <w:p w:rsidR="00D22719" w:rsidRPr="00EB6B2C" w:rsidRDefault="00891BDD" w:rsidP="003064DD">
      <w:pPr>
        <w:pStyle w:val="a6"/>
        <w:numPr>
          <w:ilvl w:val="0"/>
          <w:numId w:val="10"/>
        </w:numPr>
        <w:tabs>
          <w:tab w:val="left" w:pos="1845"/>
        </w:tabs>
        <w:spacing w:line="322" w:lineRule="exact"/>
        <w:ind w:left="1844"/>
        <w:jc w:val="left"/>
        <w:rPr>
          <w:sz w:val="24"/>
          <w:szCs w:val="24"/>
        </w:rPr>
      </w:pPr>
      <w:r w:rsidRPr="00EB6B2C">
        <w:rPr>
          <w:color w:val="171717"/>
          <w:sz w:val="24"/>
          <w:szCs w:val="24"/>
        </w:rPr>
        <w:t>планируемые результаты освоения программы учебного</w:t>
      </w:r>
      <w:r w:rsidRPr="00EB6B2C">
        <w:rPr>
          <w:color w:val="171717"/>
          <w:spacing w:val="-11"/>
          <w:sz w:val="24"/>
          <w:szCs w:val="24"/>
        </w:rPr>
        <w:t xml:space="preserve"> </w:t>
      </w:r>
      <w:r w:rsidRPr="00EB6B2C">
        <w:rPr>
          <w:color w:val="171717"/>
          <w:sz w:val="24"/>
          <w:szCs w:val="24"/>
        </w:rPr>
        <w:t>предмета,</w:t>
      </w:r>
    </w:p>
    <w:p w:rsidR="00D22719" w:rsidRPr="00EB6B2C" w:rsidRDefault="00891BDD" w:rsidP="003064DD">
      <w:pPr>
        <w:pStyle w:val="a6"/>
        <w:numPr>
          <w:ilvl w:val="0"/>
          <w:numId w:val="10"/>
        </w:numPr>
        <w:tabs>
          <w:tab w:val="left" w:pos="1845"/>
        </w:tabs>
        <w:ind w:left="1844"/>
        <w:jc w:val="left"/>
        <w:rPr>
          <w:sz w:val="24"/>
          <w:szCs w:val="24"/>
        </w:rPr>
      </w:pPr>
      <w:r w:rsidRPr="00EB6B2C">
        <w:rPr>
          <w:color w:val="171717"/>
          <w:sz w:val="24"/>
          <w:szCs w:val="24"/>
        </w:rPr>
        <w:t>тематическое</w:t>
      </w:r>
      <w:r w:rsidRPr="00EB6B2C">
        <w:rPr>
          <w:color w:val="171717"/>
          <w:spacing w:val="-1"/>
          <w:sz w:val="24"/>
          <w:szCs w:val="24"/>
        </w:rPr>
        <w:t xml:space="preserve"> </w:t>
      </w:r>
      <w:r w:rsidRPr="00EB6B2C">
        <w:rPr>
          <w:color w:val="171717"/>
          <w:sz w:val="24"/>
          <w:szCs w:val="24"/>
        </w:rPr>
        <w:t>планирование.</w:t>
      </w:r>
    </w:p>
    <w:p w:rsidR="00D22719" w:rsidRPr="00EB6B2C" w:rsidRDefault="00891BDD">
      <w:pPr>
        <w:pStyle w:val="2"/>
        <w:spacing w:before="4" w:line="240" w:lineRule="auto"/>
        <w:ind w:left="972" w:right="835" w:firstLine="708"/>
        <w:rPr>
          <w:sz w:val="24"/>
          <w:szCs w:val="24"/>
        </w:rPr>
      </w:pPr>
      <w:r w:rsidRPr="00EB6B2C">
        <w:rPr>
          <w:color w:val="171717"/>
          <w:sz w:val="24"/>
          <w:szCs w:val="24"/>
        </w:rPr>
        <w:t>Общая характеристика учебного предмета «Основы безопасности жизнедеятельности».</w:t>
      </w:r>
    </w:p>
    <w:p w:rsidR="00D22719" w:rsidRPr="00EB6B2C" w:rsidRDefault="00891BDD">
      <w:pPr>
        <w:pStyle w:val="a3"/>
        <w:spacing w:line="314" w:lineRule="exact"/>
        <w:ind w:left="1681" w:firstLine="0"/>
        <w:rPr>
          <w:sz w:val="24"/>
          <w:szCs w:val="24"/>
        </w:rPr>
      </w:pPr>
      <w:r w:rsidRPr="00EB6B2C">
        <w:rPr>
          <w:color w:val="171717"/>
          <w:sz w:val="24"/>
          <w:szCs w:val="24"/>
        </w:rPr>
        <w:t>Настоящая Программа обеспечивает:</w:t>
      </w:r>
    </w:p>
    <w:p w:rsidR="00D22719" w:rsidRPr="00EB6B2C" w:rsidRDefault="00891BDD">
      <w:pPr>
        <w:pStyle w:val="a3"/>
        <w:spacing w:before="2"/>
        <w:ind w:right="828"/>
        <w:rPr>
          <w:sz w:val="24"/>
          <w:szCs w:val="24"/>
        </w:rPr>
      </w:pPr>
      <w:r w:rsidRPr="00EB6B2C">
        <w:rPr>
          <w:color w:val="171717"/>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 ного поведения;</w:t>
      </w:r>
    </w:p>
    <w:p w:rsidR="00D22719" w:rsidRPr="00EB6B2C" w:rsidRDefault="00891BDD">
      <w:pPr>
        <w:pStyle w:val="a3"/>
        <w:ind w:right="825"/>
        <w:rPr>
          <w:sz w:val="24"/>
          <w:szCs w:val="24"/>
        </w:rPr>
      </w:pPr>
      <w:r w:rsidRPr="00EB6B2C">
        <w:rPr>
          <w:color w:val="171717"/>
          <w:sz w:val="24"/>
          <w:szCs w:val="24"/>
        </w:rPr>
        <w:t>прочное усвоение обучающимися основных ключевых понятий, обеспе- чивающих преемственность изучения основ комплексной безопасности лично- сти на следующем уровне образования;</w:t>
      </w:r>
    </w:p>
    <w:p w:rsidR="00D22719" w:rsidRPr="00EB6B2C" w:rsidRDefault="00891BDD">
      <w:pPr>
        <w:pStyle w:val="a3"/>
        <w:ind w:right="830"/>
        <w:rPr>
          <w:sz w:val="24"/>
          <w:szCs w:val="24"/>
        </w:rPr>
      </w:pPr>
      <w:r w:rsidRPr="00EB6B2C">
        <w:rPr>
          <w:color w:val="171717"/>
          <w:sz w:val="24"/>
          <w:szCs w:val="24"/>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D22719" w:rsidRPr="00EB6B2C" w:rsidRDefault="00891BDD">
      <w:pPr>
        <w:pStyle w:val="a3"/>
        <w:ind w:right="837"/>
        <w:rPr>
          <w:sz w:val="24"/>
          <w:szCs w:val="24"/>
        </w:rPr>
      </w:pPr>
      <w:r w:rsidRPr="00EB6B2C">
        <w:rPr>
          <w:color w:val="171717"/>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22719" w:rsidRPr="00EB6B2C" w:rsidRDefault="00891BDD">
      <w:pPr>
        <w:ind w:left="972" w:right="827" w:firstLine="708"/>
        <w:jc w:val="both"/>
        <w:rPr>
          <w:sz w:val="24"/>
          <w:szCs w:val="24"/>
        </w:rPr>
      </w:pPr>
      <w:r w:rsidRPr="00EB6B2C">
        <w:rPr>
          <w:i/>
          <w:color w:val="171717"/>
          <w:sz w:val="24"/>
          <w:szCs w:val="24"/>
        </w:rPr>
        <w:t xml:space="preserve">Содержание учебного предмета ОБЖ структурно представлено деся- тью модулями (тематическими линиями), </w:t>
      </w:r>
      <w:r w:rsidRPr="00EB6B2C">
        <w:rPr>
          <w:color w:val="171717"/>
          <w:sz w:val="24"/>
          <w:szCs w:val="24"/>
        </w:rPr>
        <w:t>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 тура  безопасности жизнедеятельности в  современном обществе»;  модуль  №</w:t>
      </w:r>
      <w:r w:rsidRPr="00EB6B2C">
        <w:rPr>
          <w:color w:val="171717"/>
          <w:spacing w:val="-6"/>
          <w:sz w:val="24"/>
          <w:szCs w:val="24"/>
        </w:rPr>
        <w:t xml:space="preserve"> </w:t>
      </w:r>
      <w:r w:rsidRPr="00EB6B2C">
        <w:rPr>
          <w:color w:val="171717"/>
          <w:sz w:val="24"/>
          <w:szCs w:val="24"/>
        </w:rPr>
        <w:t>2</w:t>
      </w:r>
    </w:p>
    <w:p w:rsidR="0085796F" w:rsidRDefault="00891BDD">
      <w:pPr>
        <w:pStyle w:val="a3"/>
        <w:spacing w:line="322" w:lineRule="exact"/>
        <w:ind w:firstLine="0"/>
        <w:rPr>
          <w:color w:val="171717"/>
          <w:sz w:val="24"/>
          <w:szCs w:val="24"/>
        </w:rPr>
      </w:pPr>
      <w:r w:rsidRPr="00EB6B2C">
        <w:rPr>
          <w:color w:val="171717"/>
          <w:sz w:val="24"/>
          <w:szCs w:val="24"/>
        </w:rPr>
        <w:t xml:space="preserve">«Безопасность в быту»; модуль № 3 «Безопасность на транспорте»; </w:t>
      </w:r>
    </w:p>
    <w:p w:rsidR="00D22719" w:rsidRPr="00EB6B2C" w:rsidRDefault="00891BDD">
      <w:pPr>
        <w:pStyle w:val="a3"/>
        <w:spacing w:line="322" w:lineRule="exact"/>
        <w:ind w:firstLine="0"/>
        <w:rPr>
          <w:sz w:val="24"/>
          <w:szCs w:val="24"/>
        </w:rPr>
      </w:pPr>
      <w:r w:rsidRPr="00EB6B2C">
        <w:rPr>
          <w:color w:val="171717"/>
          <w:sz w:val="24"/>
          <w:szCs w:val="24"/>
        </w:rPr>
        <w:t>модуль №</w:t>
      </w:r>
      <w:r w:rsidRPr="00EB6B2C">
        <w:rPr>
          <w:color w:val="171717"/>
          <w:spacing w:val="44"/>
          <w:sz w:val="24"/>
          <w:szCs w:val="24"/>
        </w:rPr>
        <w:t xml:space="preserve"> </w:t>
      </w:r>
      <w:r w:rsidRPr="00EB6B2C">
        <w:rPr>
          <w:color w:val="171717"/>
          <w:sz w:val="24"/>
          <w:szCs w:val="24"/>
        </w:rPr>
        <w:t>4</w:t>
      </w:r>
    </w:p>
    <w:p w:rsidR="0085796F" w:rsidRDefault="00891BDD" w:rsidP="0085796F">
      <w:pPr>
        <w:pStyle w:val="a3"/>
        <w:ind w:firstLine="0"/>
        <w:rPr>
          <w:color w:val="171717"/>
          <w:sz w:val="24"/>
          <w:szCs w:val="24"/>
        </w:rPr>
      </w:pPr>
      <w:r w:rsidRPr="00EB6B2C">
        <w:rPr>
          <w:color w:val="171717"/>
          <w:sz w:val="24"/>
          <w:szCs w:val="24"/>
        </w:rPr>
        <w:t>«Безопасность</w:t>
      </w:r>
      <w:r w:rsidRPr="00EB6B2C">
        <w:rPr>
          <w:color w:val="171717"/>
          <w:spacing w:val="23"/>
          <w:sz w:val="24"/>
          <w:szCs w:val="24"/>
        </w:rPr>
        <w:t xml:space="preserve"> </w:t>
      </w:r>
      <w:r w:rsidRPr="00EB6B2C">
        <w:rPr>
          <w:color w:val="171717"/>
          <w:sz w:val="24"/>
          <w:szCs w:val="24"/>
        </w:rPr>
        <w:t>в</w:t>
      </w:r>
      <w:r w:rsidRPr="00EB6B2C">
        <w:rPr>
          <w:color w:val="171717"/>
          <w:spacing w:val="24"/>
          <w:sz w:val="24"/>
          <w:szCs w:val="24"/>
        </w:rPr>
        <w:t xml:space="preserve"> </w:t>
      </w:r>
      <w:r w:rsidRPr="00EB6B2C">
        <w:rPr>
          <w:color w:val="171717"/>
          <w:sz w:val="24"/>
          <w:szCs w:val="24"/>
        </w:rPr>
        <w:t>общественных</w:t>
      </w:r>
      <w:r w:rsidRPr="00EB6B2C">
        <w:rPr>
          <w:color w:val="171717"/>
          <w:spacing w:val="26"/>
          <w:sz w:val="24"/>
          <w:szCs w:val="24"/>
        </w:rPr>
        <w:t xml:space="preserve"> </w:t>
      </w:r>
      <w:r w:rsidRPr="00EB6B2C">
        <w:rPr>
          <w:color w:val="171717"/>
          <w:sz w:val="24"/>
          <w:szCs w:val="24"/>
        </w:rPr>
        <w:t>местах»;</w:t>
      </w:r>
      <w:r w:rsidRPr="00EB6B2C">
        <w:rPr>
          <w:color w:val="171717"/>
          <w:spacing w:val="25"/>
          <w:sz w:val="24"/>
          <w:szCs w:val="24"/>
        </w:rPr>
        <w:t xml:space="preserve"> </w:t>
      </w:r>
      <w:r w:rsidRPr="00EB6B2C">
        <w:rPr>
          <w:color w:val="171717"/>
          <w:sz w:val="24"/>
          <w:szCs w:val="24"/>
        </w:rPr>
        <w:t>модуль</w:t>
      </w:r>
      <w:r w:rsidRPr="00EB6B2C">
        <w:rPr>
          <w:color w:val="171717"/>
          <w:spacing w:val="24"/>
          <w:sz w:val="24"/>
          <w:szCs w:val="24"/>
        </w:rPr>
        <w:t xml:space="preserve"> </w:t>
      </w:r>
      <w:r w:rsidRPr="00EB6B2C">
        <w:rPr>
          <w:color w:val="171717"/>
          <w:sz w:val="24"/>
          <w:szCs w:val="24"/>
        </w:rPr>
        <w:t>№</w:t>
      </w:r>
      <w:r w:rsidRPr="00EB6B2C">
        <w:rPr>
          <w:color w:val="171717"/>
          <w:spacing w:val="26"/>
          <w:sz w:val="24"/>
          <w:szCs w:val="24"/>
        </w:rPr>
        <w:t xml:space="preserve"> </w:t>
      </w:r>
      <w:r w:rsidRPr="00EB6B2C">
        <w:rPr>
          <w:color w:val="171717"/>
          <w:sz w:val="24"/>
          <w:szCs w:val="24"/>
        </w:rPr>
        <w:t>5</w:t>
      </w:r>
      <w:r w:rsidRPr="00EB6B2C">
        <w:rPr>
          <w:color w:val="171717"/>
          <w:spacing w:val="25"/>
          <w:sz w:val="24"/>
          <w:szCs w:val="24"/>
        </w:rPr>
        <w:t xml:space="preserve"> </w:t>
      </w:r>
      <w:r w:rsidRPr="00EB6B2C">
        <w:rPr>
          <w:color w:val="171717"/>
          <w:sz w:val="24"/>
          <w:szCs w:val="24"/>
        </w:rPr>
        <w:t>«Безопасность</w:t>
      </w:r>
      <w:r w:rsidRPr="00EB6B2C">
        <w:rPr>
          <w:color w:val="171717"/>
          <w:spacing w:val="23"/>
          <w:sz w:val="24"/>
          <w:szCs w:val="24"/>
        </w:rPr>
        <w:t xml:space="preserve"> </w:t>
      </w:r>
      <w:r w:rsidRPr="00EB6B2C">
        <w:rPr>
          <w:color w:val="171717"/>
          <w:sz w:val="24"/>
          <w:szCs w:val="24"/>
        </w:rPr>
        <w:t>в</w:t>
      </w:r>
      <w:r w:rsidRPr="00EB6B2C">
        <w:rPr>
          <w:color w:val="171717"/>
          <w:spacing w:val="25"/>
          <w:sz w:val="24"/>
          <w:szCs w:val="24"/>
        </w:rPr>
        <w:t xml:space="preserve"> </w:t>
      </w:r>
      <w:r w:rsidR="0085796F">
        <w:rPr>
          <w:color w:val="171717"/>
          <w:sz w:val="24"/>
          <w:szCs w:val="24"/>
        </w:rPr>
        <w:t>природ</w:t>
      </w:r>
      <w:r w:rsidRPr="00EB6B2C">
        <w:rPr>
          <w:color w:val="171717"/>
          <w:sz w:val="24"/>
          <w:szCs w:val="24"/>
        </w:rPr>
        <w:t xml:space="preserve">ной среде»; </w:t>
      </w:r>
    </w:p>
    <w:p w:rsidR="0085796F" w:rsidRDefault="00891BDD" w:rsidP="0085796F">
      <w:pPr>
        <w:pStyle w:val="a3"/>
        <w:ind w:firstLine="0"/>
        <w:rPr>
          <w:color w:val="171717"/>
          <w:sz w:val="24"/>
          <w:szCs w:val="24"/>
        </w:rPr>
      </w:pPr>
      <w:r w:rsidRPr="00EB6B2C">
        <w:rPr>
          <w:color w:val="171717"/>
          <w:sz w:val="24"/>
          <w:szCs w:val="24"/>
        </w:rPr>
        <w:t xml:space="preserve">модуль № 6 «Здоровье и как его сохранить. Основы медицинских знаний»; </w:t>
      </w:r>
    </w:p>
    <w:p w:rsidR="0085796F" w:rsidRDefault="00891BDD" w:rsidP="0085796F">
      <w:pPr>
        <w:pStyle w:val="a3"/>
        <w:ind w:firstLine="0"/>
        <w:rPr>
          <w:color w:val="171717"/>
          <w:sz w:val="24"/>
          <w:szCs w:val="24"/>
        </w:rPr>
      </w:pPr>
      <w:r w:rsidRPr="00EB6B2C">
        <w:rPr>
          <w:color w:val="171717"/>
          <w:sz w:val="24"/>
          <w:szCs w:val="24"/>
        </w:rPr>
        <w:t xml:space="preserve">модуль № 7 «Безопасность в социуме»; модуль </w:t>
      </w:r>
    </w:p>
    <w:p w:rsidR="0085796F" w:rsidRDefault="00891BDD" w:rsidP="0085796F">
      <w:pPr>
        <w:pStyle w:val="a3"/>
        <w:ind w:firstLine="0"/>
        <w:rPr>
          <w:color w:val="171717"/>
          <w:sz w:val="24"/>
          <w:szCs w:val="24"/>
        </w:rPr>
      </w:pPr>
      <w:r w:rsidRPr="00EB6B2C">
        <w:rPr>
          <w:color w:val="171717"/>
          <w:sz w:val="24"/>
          <w:szCs w:val="24"/>
        </w:rPr>
        <w:t xml:space="preserve">№ 8 «Безопасность в информационном пространстве»; </w:t>
      </w:r>
    </w:p>
    <w:p w:rsidR="0085796F" w:rsidRDefault="00891BDD" w:rsidP="0085796F">
      <w:pPr>
        <w:pStyle w:val="a3"/>
        <w:ind w:firstLine="0"/>
        <w:rPr>
          <w:color w:val="171717"/>
          <w:sz w:val="24"/>
          <w:szCs w:val="24"/>
        </w:rPr>
      </w:pPr>
      <w:r w:rsidRPr="00EB6B2C">
        <w:rPr>
          <w:color w:val="171717"/>
          <w:sz w:val="24"/>
          <w:szCs w:val="24"/>
        </w:rPr>
        <w:t xml:space="preserve">модуль № 9 «Основы противодействия экс- тремизму и терроризму»; </w:t>
      </w:r>
    </w:p>
    <w:p w:rsidR="0085796F" w:rsidRDefault="00891BDD" w:rsidP="0085796F">
      <w:pPr>
        <w:pStyle w:val="a3"/>
        <w:ind w:firstLine="0"/>
        <w:rPr>
          <w:color w:val="171717"/>
          <w:sz w:val="24"/>
          <w:szCs w:val="24"/>
        </w:rPr>
      </w:pPr>
      <w:r w:rsidRPr="00EB6B2C">
        <w:rPr>
          <w:color w:val="171717"/>
          <w:sz w:val="24"/>
          <w:szCs w:val="24"/>
        </w:rPr>
        <w:t xml:space="preserve">модуль № 10 «Взаимодействие личности, общества и государства в обеспечении безопасности </w:t>
      </w:r>
    </w:p>
    <w:p w:rsidR="00D22719" w:rsidRPr="00EB6B2C" w:rsidRDefault="00891BDD" w:rsidP="0085796F">
      <w:pPr>
        <w:pStyle w:val="a3"/>
        <w:ind w:firstLine="0"/>
        <w:rPr>
          <w:sz w:val="24"/>
          <w:szCs w:val="24"/>
        </w:rPr>
      </w:pPr>
      <w:r w:rsidRPr="00EB6B2C">
        <w:rPr>
          <w:color w:val="171717"/>
          <w:sz w:val="24"/>
          <w:szCs w:val="24"/>
        </w:rPr>
        <w:t>жизни и здоровья населения».</w:t>
      </w:r>
    </w:p>
    <w:p w:rsidR="00D22719" w:rsidRPr="00EB6B2C" w:rsidRDefault="00891BDD" w:rsidP="0085796F">
      <w:pPr>
        <w:pStyle w:val="a3"/>
        <w:spacing w:before="1"/>
        <w:ind w:right="827" w:firstLine="21"/>
        <w:rPr>
          <w:sz w:val="24"/>
          <w:szCs w:val="24"/>
        </w:rPr>
      </w:pPr>
      <w:r w:rsidRPr="00EB6B2C">
        <w:rPr>
          <w:color w:val="171717"/>
          <w:sz w:val="24"/>
          <w:szCs w:val="24"/>
        </w:rPr>
        <w:t>В целях обеспечения системного подхода в изучении учебного предмета ОБЖ на уровне основного общего образования Программа</w:t>
      </w:r>
      <w:r w:rsidRPr="00EB6B2C">
        <w:rPr>
          <w:color w:val="171717"/>
          <w:spacing w:val="58"/>
          <w:sz w:val="24"/>
          <w:szCs w:val="24"/>
        </w:rPr>
        <w:t xml:space="preserve"> </w:t>
      </w:r>
      <w:r w:rsidRPr="00EB6B2C">
        <w:rPr>
          <w:color w:val="171717"/>
          <w:sz w:val="24"/>
          <w:szCs w:val="24"/>
        </w:rPr>
        <w:t>предполагает вне-</w:t>
      </w:r>
      <w:r w:rsidRPr="00EB6B2C">
        <w:rPr>
          <w:color w:val="171717"/>
          <w:spacing w:val="-3"/>
          <w:sz w:val="24"/>
          <w:szCs w:val="24"/>
        </w:rPr>
        <w:t xml:space="preserve"> </w:t>
      </w:r>
      <w:r w:rsidRPr="00EB6B2C">
        <w:rPr>
          <w:color w:val="171717"/>
          <w:sz w:val="24"/>
          <w:szCs w:val="24"/>
        </w:rPr>
        <w:t>дрение универсальной структурно-логической схемы изучения учебных моду-</w:t>
      </w:r>
      <w:r w:rsidRPr="00EB6B2C">
        <w:rPr>
          <w:color w:val="171717"/>
          <w:spacing w:val="-4"/>
          <w:sz w:val="24"/>
          <w:szCs w:val="24"/>
        </w:rPr>
        <w:t xml:space="preserve"> </w:t>
      </w:r>
      <w:r w:rsidRPr="00EB6B2C">
        <w:rPr>
          <w:color w:val="171717"/>
          <w:sz w:val="24"/>
          <w:szCs w:val="24"/>
        </w:rPr>
        <w:t>лей (тематических линий) в парадигме безопасной</w:t>
      </w:r>
      <w:r w:rsidRPr="00EB6B2C">
        <w:rPr>
          <w:color w:val="171717"/>
          <w:spacing w:val="53"/>
          <w:sz w:val="24"/>
          <w:szCs w:val="24"/>
        </w:rPr>
        <w:t xml:space="preserve"> </w:t>
      </w:r>
      <w:r w:rsidRPr="00EB6B2C">
        <w:rPr>
          <w:color w:val="171717"/>
          <w:sz w:val="24"/>
          <w:szCs w:val="24"/>
        </w:rPr>
        <w:t>жизнедеятельности: «пред-</w:t>
      </w:r>
      <w:r w:rsidRPr="00EB6B2C">
        <w:rPr>
          <w:color w:val="171717"/>
          <w:spacing w:val="1"/>
          <w:sz w:val="24"/>
          <w:szCs w:val="24"/>
        </w:rPr>
        <w:t xml:space="preserve"> </w:t>
      </w:r>
      <w:r w:rsidRPr="00EB6B2C">
        <w:rPr>
          <w:color w:val="171717"/>
          <w:sz w:val="24"/>
          <w:szCs w:val="24"/>
        </w:rPr>
        <w:t xml:space="preserve">видеть опасность по возможности её избегать при необходимости действовать». Учебный материал систематизирован по сферам </w:t>
      </w:r>
      <w:r w:rsidRPr="00EB6B2C">
        <w:rPr>
          <w:color w:val="171717"/>
          <w:sz w:val="24"/>
          <w:szCs w:val="24"/>
        </w:rPr>
        <w:lastRenderedPageBreak/>
        <w:t>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w:t>
      </w:r>
    </w:p>
    <w:p w:rsidR="00D22719" w:rsidRPr="00EB6B2C" w:rsidRDefault="00891BDD" w:rsidP="0085796F">
      <w:pPr>
        <w:pStyle w:val="a3"/>
        <w:spacing w:before="2" w:line="322" w:lineRule="exact"/>
        <w:ind w:firstLine="21"/>
        <w:rPr>
          <w:sz w:val="24"/>
          <w:szCs w:val="24"/>
        </w:rPr>
      </w:pPr>
      <w:r w:rsidRPr="00EB6B2C">
        <w:rPr>
          <w:color w:val="171717"/>
          <w:sz w:val="24"/>
          <w:szCs w:val="24"/>
        </w:rPr>
        <w:t>реждения культуры и пр.</w:t>
      </w:r>
    </w:p>
    <w:p w:rsidR="00D22719" w:rsidRPr="00EB6B2C" w:rsidRDefault="00891BDD">
      <w:pPr>
        <w:pStyle w:val="a3"/>
        <w:ind w:right="827"/>
        <w:rPr>
          <w:sz w:val="24"/>
          <w:szCs w:val="24"/>
        </w:rPr>
      </w:pPr>
      <w:r w:rsidRPr="00EB6B2C">
        <w:rPr>
          <w:color w:val="171717"/>
          <w:sz w:val="24"/>
          <w:szCs w:val="24"/>
        </w:rPr>
        <w:t>Программой предусматривается использование практикоориентирован- ных интерактивных форм организации учебных занятий с возможностью при- 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 стью заменить педагога и практические дей ствия обучающихся.</w:t>
      </w:r>
    </w:p>
    <w:p w:rsidR="00D22719" w:rsidRPr="00EB6B2C" w:rsidRDefault="00D22719">
      <w:pPr>
        <w:pStyle w:val="a3"/>
        <w:ind w:left="0" w:firstLine="0"/>
        <w:jc w:val="left"/>
        <w:rPr>
          <w:sz w:val="24"/>
          <w:szCs w:val="24"/>
        </w:rPr>
      </w:pPr>
    </w:p>
    <w:p w:rsidR="00D22719" w:rsidRPr="00EB6B2C" w:rsidRDefault="00891BDD">
      <w:pPr>
        <w:pStyle w:val="a3"/>
        <w:ind w:right="828"/>
        <w:rPr>
          <w:sz w:val="24"/>
          <w:szCs w:val="24"/>
        </w:rPr>
      </w:pPr>
      <w:r w:rsidRPr="00EB6B2C">
        <w:rPr>
          <w:color w:val="171717"/>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22719" w:rsidRPr="00EB6B2C" w:rsidRDefault="00891BDD">
      <w:pPr>
        <w:pStyle w:val="a3"/>
        <w:ind w:right="825"/>
        <w:rPr>
          <w:sz w:val="24"/>
          <w:szCs w:val="24"/>
        </w:rPr>
      </w:pPr>
      <w:r w:rsidRPr="00EB6B2C">
        <w:rPr>
          <w:color w:val="171717"/>
          <w:sz w:val="24"/>
          <w:szCs w:val="24"/>
        </w:rPr>
        <w:t>В данных обстоятельствах колоссальное значение приобретает качест- венное образование подрастающего поколения россиян, направленное на фор- 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ОБЖ определяется системообразующими документами в области безопасности: Стратегия нацио- нальной безопасности Российской Федерации (Указ Президента Российской Федерации от 02.07.2021 № 400), Доктрина информаци 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 ния» (Постановление Правительства РФ от 26.12.2017 г. № 1642).</w:t>
      </w:r>
    </w:p>
    <w:p w:rsidR="00D22719" w:rsidRPr="00EB6B2C" w:rsidRDefault="00891BDD" w:rsidP="0085796F">
      <w:pPr>
        <w:pStyle w:val="a3"/>
        <w:ind w:right="828"/>
        <w:rPr>
          <w:sz w:val="24"/>
          <w:szCs w:val="24"/>
        </w:rPr>
      </w:pPr>
      <w:r w:rsidRPr="00EB6B2C">
        <w:rPr>
          <w:color w:val="171717"/>
          <w:sz w:val="24"/>
          <w:szCs w:val="24"/>
        </w:rPr>
        <w:t xml:space="preserve">Современный учебный предмет ОБЖ является системообразующим, име- ет свои дидактические компоненты во всех </w:t>
      </w:r>
      <w:r w:rsidR="00903E20">
        <w:rPr>
          <w:color w:val="171717"/>
          <w:sz w:val="24"/>
          <w:szCs w:val="24"/>
        </w:rPr>
        <w:t>без исключения предметных облас</w:t>
      </w:r>
      <w:r w:rsidRPr="00EB6B2C">
        <w:rPr>
          <w:color w:val="171717"/>
          <w:sz w:val="24"/>
          <w:szCs w:val="24"/>
        </w:rPr>
        <w:t>тях и реализуется через приобретение необходимых знаний, выработку и закре- пление системы взаимосвязанных навыков и умений, формирование компетен- 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 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 вседневной жизни, сформировать у них базовый уровень культуры безопасно- сти жизнедеятельности.</w:t>
      </w:r>
    </w:p>
    <w:p w:rsidR="00D22719" w:rsidRPr="00EB6B2C" w:rsidRDefault="00891BDD">
      <w:pPr>
        <w:pStyle w:val="a3"/>
        <w:spacing w:before="1"/>
        <w:ind w:right="828"/>
        <w:rPr>
          <w:sz w:val="24"/>
          <w:szCs w:val="24"/>
        </w:rPr>
      </w:pPr>
      <w:r w:rsidRPr="00EB6B2C">
        <w:rPr>
          <w:color w:val="171717"/>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 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 чающихся умений распознавать угрозы, избегать опасности, нейтрализовывать конфликтные ситуации, решать сложные вопросы социального характера, гра- мотно вести себя в чрезвычайных ситуациях. Такой подход содействует закре- плению навыков, позволяющих обеспечивать защиту жизни и здоровья челове- 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 рактера в сфере безопасности.</w:t>
      </w:r>
    </w:p>
    <w:p w:rsidR="00D22719" w:rsidRPr="00EB6B2C" w:rsidRDefault="00D22719">
      <w:pPr>
        <w:pStyle w:val="a3"/>
        <w:spacing w:before="9"/>
        <w:ind w:left="0" w:firstLine="0"/>
        <w:jc w:val="left"/>
        <w:rPr>
          <w:sz w:val="24"/>
          <w:szCs w:val="24"/>
        </w:rPr>
      </w:pPr>
    </w:p>
    <w:p w:rsidR="00D22719" w:rsidRPr="00EB6B2C" w:rsidRDefault="00891BDD">
      <w:pPr>
        <w:pStyle w:val="2"/>
        <w:spacing w:before="0"/>
        <w:rPr>
          <w:sz w:val="24"/>
          <w:szCs w:val="24"/>
        </w:rPr>
      </w:pPr>
      <w:r w:rsidRPr="00EB6B2C">
        <w:rPr>
          <w:color w:val="171717"/>
          <w:sz w:val="24"/>
          <w:szCs w:val="24"/>
        </w:rPr>
        <w:lastRenderedPageBreak/>
        <w:t>Цель изучения учебного предмета ОБЖ</w:t>
      </w:r>
    </w:p>
    <w:p w:rsidR="00D22719" w:rsidRPr="00EB6B2C" w:rsidRDefault="00891BDD">
      <w:pPr>
        <w:pStyle w:val="a3"/>
        <w:ind w:right="830"/>
        <w:rPr>
          <w:sz w:val="24"/>
          <w:szCs w:val="24"/>
        </w:rPr>
      </w:pPr>
      <w:r w:rsidRPr="00EB6B2C">
        <w:rPr>
          <w:color w:val="171717"/>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 ми личности, общества и государства, что предполагает:</w:t>
      </w:r>
    </w:p>
    <w:p w:rsidR="00D22719" w:rsidRPr="00EB6B2C" w:rsidRDefault="00891BDD" w:rsidP="003064DD">
      <w:pPr>
        <w:pStyle w:val="a6"/>
        <w:numPr>
          <w:ilvl w:val="0"/>
          <w:numId w:val="10"/>
        </w:numPr>
        <w:tabs>
          <w:tab w:val="left" w:pos="1845"/>
        </w:tabs>
        <w:ind w:right="826" w:firstLine="708"/>
        <w:rPr>
          <w:sz w:val="24"/>
          <w:szCs w:val="24"/>
        </w:rPr>
      </w:pPr>
      <w:r w:rsidRPr="00EB6B2C">
        <w:rPr>
          <w:color w:val="171717"/>
          <w:sz w:val="24"/>
          <w:szCs w:val="24"/>
        </w:rPr>
        <w:t>способность построения модели индивидуального безопасного поведе- 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w:t>
      </w:r>
      <w:r w:rsidRPr="00EB6B2C">
        <w:rPr>
          <w:color w:val="171717"/>
          <w:spacing w:val="-25"/>
          <w:sz w:val="24"/>
          <w:szCs w:val="24"/>
        </w:rPr>
        <w:t xml:space="preserve"> </w:t>
      </w:r>
      <w:r w:rsidRPr="00EB6B2C">
        <w:rPr>
          <w:color w:val="171717"/>
          <w:sz w:val="24"/>
          <w:szCs w:val="24"/>
        </w:rPr>
        <w:t>проявлении;</w:t>
      </w:r>
    </w:p>
    <w:p w:rsidR="00D22719" w:rsidRPr="00EB6B2C" w:rsidRDefault="00891BDD" w:rsidP="003064DD">
      <w:pPr>
        <w:pStyle w:val="a6"/>
        <w:numPr>
          <w:ilvl w:val="0"/>
          <w:numId w:val="10"/>
        </w:numPr>
        <w:tabs>
          <w:tab w:val="left" w:pos="1845"/>
        </w:tabs>
        <w:ind w:right="828" w:firstLine="708"/>
        <w:rPr>
          <w:sz w:val="24"/>
          <w:szCs w:val="24"/>
        </w:rPr>
      </w:pPr>
      <w:r w:rsidRPr="00EB6B2C">
        <w:rPr>
          <w:color w:val="171717"/>
          <w:sz w:val="24"/>
          <w:szCs w:val="24"/>
        </w:rPr>
        <w:t xml:space="preserve">сформированность активной жизненной позиции, осознанное понима- ние значимости личного безопасного поведения в интересах безопасности </w:t>
      </w:r>
      <w:r w:rsidRPr="00EB6B2C">
        <w:rPr>
          <w:color w:val="171717"/>
          <w:spacing w:val="2"/>
          <w:sz w:val="24"/>
          <w:szCs w:val="24"/>
        </w:rPr>
        <w:t xml:space="preserve">лич- </w:t>
      </w:r>
      <w:r w:rsidRPr="00EB6B2C">
        <w:rPr>
          <w:color w:val="171717"/>
          <w:sz w:val="24"/>
          <w:szCs w:val="24"/>
        </w:rPr>
        <w:t>ности, общества и</w:t>
      </w:r>
      <w:r w:rsidRPr="00EB6B2C">
        <w:rPr>
          <w:color w:val="171717"/>
          <w:spacing w:val="-3"/>
          <w:sz w:val="24"/>
          <w:szCs w:val="24"/>
        </w:rPr>
        <w:t xml:space="preserve"> </w:t>
      </w:r>
      <w:r w:rsidRPr="00EB6B2C">
        <w:rPr>
          <w:color w:val="171717"/>
          <w:sz w:val="24"/>
          <w:szCs w:val="24"/>
        </w:rPr>
        <w:t>государства;</w:t>
      </w:r>
    </w:p>
    <w:p w:rsidR="00D22719" w:rsidRPr="00903E20" w:rsidRDefault="00891BDD" w:rsidP="003064DD">
      <w:pPr>
        <w:pStyle w:val="a6"/>
        <w:numPr>
          <w:ilvl w:val="0"/>
          <w:numId w:val="10"/>
        </w:numPr>
        <w:tabs>
          <w:tab w:val="left" w:pos="1845"/>
        </w:tabs>
        <w:spacing w:before="72" w:line="242" w:lineRule="auto"/>
        <w:ind w:right="825" w:firstLine="708"/>
        <w:rPr>
          <w:sz w:val="24"/>
          <w:szCs w:val="24"/>
        </w:rPr>
      </w:pPr>
      <w:r w:rsidRPr="00903E20">
        <w:rPr>
          <w:color w:val="171717"/>
          <w:sz w:val="24"/>
          <w:szCs w:val="24"/>
        </w:rPr>
        <w:t>знание и понимание роли государства и общества в решении задач обес- печения национальной безопасности и защиты населения от опасных и чрезвы- чайных ситуаций природного, техногенного и социального</w:t>
      </w:r>
      <w:r w:rsidRPr="00903E20">
        <w:rPr>
          <w:color w:val="171717"/>
          <w:spacing w:val="-9"/>
          <w:sz w:val="24"/>
          <w:szCs w:val="24"/>
        </w:rPr>
        <w:t xml:space="preserve"> </w:t>
      </w:r>
      <w:r w:rsidRPr="00903E20">
        <w:rPr>
          <w:color w:val="171717"/>
          <w:sz w:val="24"/>
          <w:szCs w:val="24"/>
        </w:rPr>
        <w:t>характера.Место учебного предмета «Основы безопасности жизнедеятельно- сти» предмета в учебном плане</w:t>
      </w:r>
    </w:p>
    <w:p w:rsidR="00D22719" w:rsidRPr="00EB6B2C" w:rsidRDefault="00891BDD">
      <w:pPr>
        <w:pStyle w:val="a3"/>
        <w:ind w:right="827"/>
        <w:rPr>
          <w:sz w:val="24"/>
          <w:szCs w:val="24"/>
        </w:rPr>
      </w:pPr>
      <w:r w:rsidRPr="00EB6B2C">
        <w:rPr>
          <w:color w:val="171717"/>
          <w:sz w:val="24"/>
          <w:szCs w:val="24"/>
        </w:rPr>
        <w:t xml:space="preserve">В соответствии с Федеральным государственным образовательным стан- дартом основного общего образования учебный предмет «Основы безопасности жизнедеятельности» входит в предметную область </w:t>
      </w:r>
      <w:r w:rsidRPr="00EB6B2C">
        <w:rPr>
          <w:b/>
          <w:i/>
          <w:color w:val="171717"/>
          <w:sz w:val="24"/>
          <w:szCs w:val="24"/>
        </w:rPr>
        <w:t>«</w:t>
      </w:r>
      <w:r w:rsidRPr="00EB6B2C">
        <w:rPr>
          <w:color w:val="171717"/>
          <w:sz w:val="24"/>
          <w:szCs w:val="24"/>
        </w:rPr>
        <w:t>Физическая культура и ос- новы безопасности жизнедеятельности».</w:t>
      </w:r>
    </w:p>
    <w:p w:rsidR="00D22719" w:rsidRPr="00EB6B2C" w:rsidRDefault="00891BDD">
      <w:pPr>
        <w:pStyle w:val="a3"/>
        <w:spacing w:line="242" w:lineRule="auto"/>
        <w:ind w:right="828"/>
        <w:rPr>
          <w:sz w:val="24"/>
          <w:szCs w:val="24"/>
        </w:rPr>
      </w:pPr>
      <w:r w:rsidRPr="00EB6B2C">
        <w:rPr>
          <w:sz w:val="24"/>
          <w:szCs w:val="24"/>
        </w:rPr>
        <w:t>В 8–9 классах предмет изучается из расчета 1 час в неделю за счет обяза- тельной части учебного плана (всего 68 часов).</w:t>
      </w:r>
    </w:p>
    <w:p w:rsidR="00D22719" w:rsidRPr="00EB6B2C" w:rsidRDefault="00D22719">
      <w:pPr>
        <w:pStyle w:val="a3"/>
        <w:spacing w:before="9"/>
        <w:ind w:left="0" w:firstLine="0"/>
        <w:jc w:val="left"/>
        <w:rPr>
          <w:sz w:val="24"/>
          <w:szCs w:val="24"/>
        </w:rPr>
      </w:pPr>
    </w:p>
    <w:p w:rsidR="00D22719" w:rsidRPr="00EB6B2C" w:rsidRDefault="00891BDD" w:rsidP="003064DD">
      <w:pPr>
        <w:pStyle w:val="1"/>
        <w:numPr>
          <w:ilvl w:val="0"/>
          <w:numId w:val="12"/>
        </w:numPr>
        <w:tabs>
          <w:tab w:val="left" w:pos="1986"/>
        </w:tabs>
        <w:spacing w:line="240" w:lineRule="auto"/>
        <w:ind w:left="972" w:right="827" w:firstLine="708"/>
        <w:rPr>
          <w:sz w:val="24"/>
          <w:szCs w:val="24"/>
        </w:rPr>
      </w:pPr>
      <w:r w:rsidRPr="00EB6B2C">
        <w:rPr>
          <w:color w:val="171717"/>
          <w:sz w:val="24"/>
          <w:szCs w:val="24"/>
        </w:rPr>
        <w:t>СОДЕРЖАНИЕ УЧЕ</w:t>
      </w:r>
      <w:r w:rsidR="00903E20">
        <w:rPr>
          <w:color w:val="171717"/>
          <w:sz w:val="24"/>
          <w:szCs w:val="24"/>
        </w:rPr>
        <w:t>БНОГО ПРЕДМЕТА «ОСНОВЫ БЕЗОПАС</w:t>
      </w:r>
      <w:r w:rsidRPr="00EB6B2C">
        <w:rPr>
          <w:color w:val="171717"/>
          <w:sz w:val="24"/>
          <w:szCs w:val="24"/>
        </w:rPr>
        <w:t>НОСТИ</w:t>
      </w:r>
      <w:r w:rsidRPr="00EB6B2C">
        <w:rPr>
          <w:color w:val="171717"/>
          <w:spacing w:val="-1"/>
          <w:sz w:val="24"/>
          <w:szCs w:val="24"/>
        </w:rPr>
        <w:t xml:space="preserve"> </w:t>
      </w:r>
      <w:r w:rsidRPr="00EB6B2C">
        <w:rPr>
          <w:color w:val="171717"/>
          <w:sz w:val="24"/>
          <w:szCs w:val="24"/>
        </w:rPr>
        <w:t>ЖИЗНЕДЕЯТЕЛЬНОСТИ»</w:t>
      </w:r>
    </w:p>
    <w:p w:rsidR="00D22719" w:rsidRPr="00EB6B2C" w:rsidRDefault="00D22719">
      <w:pPr>
        <w:pStyle w:val="a3"/>
        <w:ind w:left="0" w:firstLine="0"/>
        <w:jc w:val="left"/>
        <w:rPr>
          <w:b/>
          <w:sz w:val="24"/>
          <w:szCs w:val="24"/>
        </w:rPr>
      </w:pPr>
    </w:p>
    <w:p w:rsidR="00D22719" w:rsidRPr="00EB6B2C" w:rsidRDefault="00891BDD">
      <w:pPr>
        <w:spacing w:line="242" w:lineRule="auto"/>
        <w:ind w:left="972" w:right="1037" w:firstLine="708"/>
        <w:rPr>
          <w:b/>
          <w:sz w:val="24"/>
          <w:szCs w:val="24"/>
        </w:rPr>
      </w:pPr>
      <w:r w:rsidRPr="00EB6B2C">
        <w:rPr>
          <w:b/>
          <w:color w:val="171717"/>
          <w:sz w:val="24"/>
          <w:szCs w:val="24"/>
        </w:rPr>
        <w:t>Модуль № 1. «Культура безопасности жизнедеятельности в совре- менном обществе»</w:t>
      </w:r>
    </w:p>
    <w:p w:rsidR="00D22719" w:rsidRPr="00EB6B2C" w:rsidRDefault="00891BDD">
      <w:pPr>
        <w:pStyle w:val="2"/>
        <w:spacing w:before="0" w:line="316" w:lineRule="exact"/>
        <w:jc w:val="left"/>
        <w:rPr>
          <w:sz w:val="24"/>
          <w:szCs w:val="24"/>
        </w:rPr>
      </w:pPr>
      <w:r w:rsidRPr="00EB6B2C">
        <w:rPr>
          <w:color w:val="171717"/>
          <w:sz w:val="24"/>
          <w:szCs w:val="24"/>
        </w:rPr>
        <w:t>Содержание модуля:</w:t>
      </w:r>
    </w:p>
    <w:p w:rsidR="00D22719" w:rsidRPr="00EB6B2C" w:rsidRDefault="00891BDD" w:rsidP="003064DD">
      <w:pPr>
        <w:pStyle w:val="a6"/>
        <w:numPr>
          <w:ilvl w:val="0"/>
          <w:numId w:val="10"/>
        </w:numPr>
        <w:tabs>
          <w:tab w:val="left" w:pos="1845"/>
        </w:tabs>
        <w:ind w:right="828" w:firstLine="708"/>
        <w:jc w:val="left"/>
        <w:rPr>
          <w:sz w:val="24"/>
          <w:szCs w:val="24"/>
        </w:rPr>
      </w:pPr>
      <w:r w:rsidRPr="00EB6B2C">
        <w:rPr>
          <w:color w:val="171717"/>
          <w:sz w:val="24"/>
          <w:szCs w:val="24"/>
        </w:rPr>
        <w:t>цель и задачи учебного предмета ОБЖ, его ключевые понятия и значе- ние для</w:t>
      </w:r>
      <w:r w:rsidRPr="00EB6B2C">
        <w:rPr>
          <w:color w:val="171717"/>
          <w:spacing w:val="-4"/>
          <w:sz w:val="24"/>
          <w:szCs w:val="24"/>
        </w:rPr>
        <w:t xml:space="preserve"> </w:t>
      </w:r>
      <w:r w:rsidRPr="00EB6B2C">
        <w:rPr>
          <w:color w:val="171717"/>
          <w:sz w:val="24"/>
          <w:szCs w:val="24"/>
        </w:rPr>
        <w:t>человека;</w:t>
      </w:r>
    </w:p>
    <w:p w:rsidR="00D22719" w:rsidRPr="00EB6B2C" w:rsidRDefault="00891BDD" w:rsidP="003064DD">
      <w:pPr>
        <w:pStyle w:val="a6"/>
        <w:numPr>
          <w:ilvl w:val="0"/>
          <w:numId w:val="10"/>
        </w:numPr>
        <w:tabs>
          <w:tab w:val="left" w:pos="1845"/>
        </w:tabs>
        <w:ind w:right="827" w:firstLine="708"/>
        <w:jc w:val="left"/>
        <w:rPr>
          <w:sz w:val="24"/>
          <w:szCs w:val="24"/>
        </w:rPr>
      </w:pPr>
      <w:r w:rsidRPr="00EB6B2C">
        <w:rPr>
          <w:color w:val="171717"/>
          <w:sz w:val="24"/>
          <w:szCs w:val="24"/>
        </w:rPr>
        <w:t>смысл понятий «опасность», «безопасность», «риск», «культура безо- пасности</w:t>
      </w:r>
      <w:r w:rsidRPr="00EB6B2C">
        <w:rPr>
          <w:color w:val="171717"/>
          <w:spacing w:val="-1"/>
          <w:sz w:val="24"/>
          <w:szCs w:val="24"/>
        </w:rPr>
        <w:t xml:space="preserve"> </w:t>
      </w:r>
      <w:r w:rsidRPr="00EB6B2C">
        <w:rPr>
          <w:color w:val="171717"/>
          <w:sz w:val="24"/>
          <w:szCs w:val="24"/>
        </w:rPr>
        <w:t>жизнедеятельности»;</w:t>
      </w:r>
    </w:p>
    <w:p w:rsidR="00D22719" w:rsidRPr="00EB6B2C" w:rsidRDefault="00891BDD" w:rsidP="003064DD">
      <w:pPr>
        <w:pStyle w:val="a6"/>
        <w:numPr>
          <w:ilvl w:val="0"/>
          <w:numId w:val="10"/>
        </w:numPr>
        <w:tabs>
          <w:tab w:val="left" w:pos="1845"/>
        </w:tabs>
        <w:spacing w:line="321" w:lineRule="exact"/>
        <w:ind w:left="1844"/>
        <w:jc w:val="left"/>
        <w:rPr>
          <w:sz w:val="24"/>
          <w:szCs w:val="24"/>
        </w:rPr>
      </w:pPr>
      <w:r w:rsidRPr="00EB6B2C">
        <w:rPr>
          <w:color w:val="171717"/>
          <w:sz w:val="24"/>
          <w:szCs w:val="24"/>
        </w:rPr>
        <w:t>источники и факторы опасности, их</w:t>
      </w:r>
      <w:r w:rsidRPr="00EB6B2C">
        <w:rPr>
          <w:color w:val="171717"/>
          <w:spacing w:val="-5"/>
          <w:sz w:val="24"/>
          <w:szCs w:val="24"/>
        </w:rPr>
        <w:t xml:space="preserve"> </w:t>
      </w:r>
      <w:r w:rsidRPr="00EB6B2C">
        <w:rPr>
          <w:color w:val="171717"/>
          <w:sz w:val="24"/>
          <w:szCs w:val="24"/>
        </w:rPr>
        <w:t>классификация;</w:t>
      </w:r>
    </w:p>
    <w:p w:rsidR="00D22719" w:rsidRPr="00EB6B2C" w:rsidRDefault="00891BDD" w:rsidP="003064DD">
      <w:pPr>
        <w:pStyle w:val="a6"/>
        <w:numPr>
          <w:ilvl w:val="0"/>
          <w:numId w:val="10"/>
        </w:numPr>
        <w:tabs>
          <w:tab w:val="left" w:pos="1845"/>
        </w:tabs>
        <w:ind w:right="839" w:firstLine="708"/>
        <w:jc w:val="left"/>
        <w:rPr>
          <w:sz w:val="24"/>
          <w:szCs w:val="24"/>
        </w:rPr>
      </w:pPr>
      <w:r w:rsidRPr="00EB6B2C">
        <w:rPr>
          <w:color w:val="171717"/>
          <w:sz w:val="24"/>
          <w:szCs w:val="24"/>
        </w:rPr>
        <w:t>общие принципы безопасного поведения;виды чрезвычайных ситуаций, сходство и различия опасной, экстремальной и чрезвычайной</w:t>
      </w:r>
      <w:r w:rsidRPr="00EB6B2C">
        <w:rPr>
          <w:color w:val="171717"/>
          <w:spacing w:val="-13"/>
          <w:sz w:val="24"/>
          <w:szCs w:val="24"/>
        </w:rPr>
        <w:t xml:space="preserve"> </w:t>
      </w:r>
      <w:r w:rsidRPr="00EB6B2C">
        <w:rPr>
          <w:color w:val="171717"/>
          <w:sz w:val="24"/>
          <w:szCs w:val="24"/>
        </w:rPr>
        <w:t>ситуаций;</w:t>
      </w:r>
    </w:p>
    <w:p w:rsidR="00D22719" w:rsidRPr="00EB6B2C" w:rsidRDefault="00891BDD" w:rsidP="003064DD">
      <w:pPr>
        <w:pStyle w:val="a6"/>
        <w:numPr>
          <w:ilvl w:val="0"/>
          <w:numId w:val="10"/>
        </w:numPr>
        <w:tabs>
          <w:tab w:val="left" w:pos="1845"/>
        </w:tabs>
        <w:spacing w:line="321" w:lineRule="exact"/>
        <w:ind w:left="1844"/>
        <w:jc w:val="left"/>
        <w:rPr>
          <w:sz w:val="24"/>
          <w:szCs w:val="24"/>
        </w:rPr>
      </w:pPr>
      <w:r w:rsidRPr="00EB6B2C">
        <w:rPr>
          <w:color w:val="171717"/>
          <w:sz w:val="24"/>
          <w:szCs w:val="24"/>
        </w:rPr>
        <w:t>уровни взаимодействия человека и окружающей</w:t>
      </w:r>
      <w:r w:rsidRPr="00EB6B2C">
        <w:rPr>
          <w:color w:val="171717"/>
          <w:spacing w:val="-4"/>
          <w:sz w:val="24"/>
          <w:szCs w:val="24"/>
        </w:rPr>
        <w:t xml:space="preserve"> </w:t>
      </w:r>
      <w:r w:rsidRPr="00EB6B2C">
        <w:rPr>
          <w:color w:val="171717"/>
          <w:sz w:val="24"/>
          <w:szCs w:val="24"/>
        </w:rPr>
        <w:t>среды;</w:t>
      </w:r>
    </w:p>
    <w:p w:rsidR="00D22719" w:rsidRPr="00EB6B2C" w:rsidRDefault="00891BDD" w:rsidP="003064DD">
      <w:pPr>
        <w:pStyle w:val="a6"/>
        <w:numPr>
          <w:ilvl w:val="0"/>
          <w:numId w:val="10"/>
        </w:numPr>
        <w:tabs>
          <w:tab w:val="left" w:pos="1845"/>
        </w:tabs>
        <w:ind w:right="833" w:firstLine="708"/>
        <w:jc w:val="left"/>
        <w:rPr>
          <w:sz w:val="24"/>
          <w:szCs w:val="24"/>
        </w:rPr>
      </w:pPr>
      <w:r w:rsidRPr="00EB6B2C">
        <w:rPr>
          <w:color w:val="171717"/>
          <w:sz w:val="24"/>
          <w:szCs w:val="24"/>
        </w:rPr>
        <w:t>механизм перерастания повседневной ситуации в чрезвычайную ситуа- цию, правила поведения в опасных и чрезвычайных</w:t>
      </w:r>
      <w:r w:rsidRPr="00EB6B2C">
        <w:rPr>
          <w:color w:val="171717"/>
          <w:spacing w:val="-5"/>
          <w:sz w:val="24"/>
          <w:szCs w:val="24"/>
        </w:rPr>
        <w:t xml:space="preserve"> </w:t>
      </w:r>
      <w:r w:rsidRPr="00EB6B2C">
        <w:rPr>
          <w:color w:val="171717"/>
          <w:sz w:val="24"/>
          <w:szCs w:val="24"/>
        </w:rPr>
        <w:t>ситуациях.</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2. «Безопасность в быту»</w:t>
      </w:r>
    </w:p>
    <w:p w:rsidR="00D22719" w:rsidRPr="00EB6B2C" w:rsidRDefault="00891BDD">
      <w:pPr>
        <w:pStyle w:val="2"/>
        <w:jc w:val="left"/>
        <w:rPr>
          <w:sz w:val="24"/>
          <w:szCs w:val="24"/>
        </w:rPr>
      </w:pPr>
      <w:r w:rsidRPr="00EB6B2C">
        <w:rPr>
          <w:color w:val="171717"/>
          <w:sz w:val="24"/>
          <w:szCs w:val="24"/>
        </w:rPr>
        <w:t>Содержание модуля:</w:t>
      </w:r>
    </w:p>
    <w:p w:rsidR="00D22719" w:rsidRPr="00EB6B2C" w:rsidRDefault="00891BDD" w:rsidP="003064DD">
      <w:pPr>
        <w:pStyle w:val="a6"/>
        <w:numPr>
          <w:ilvl w:val="0"/>
          <w:numId w:val="10"/>
        </w:numPr>
        <w:tabs>
          <w:tab w:val="left" w:pos="1845"/>
        </w:tabs>
        <w:spacing w:line="318" w:lineRule="exact"/>
        <w:ind w:left="1844"/>
        <w:jc w:val="left"/>
        <w:rPr>
          <w:sz w:val="24"/>
          <w:szCs w:val="24"/>
        </w:rPr>
      </w:pPr>
      <w:r w:rsidRPr="00EB6B2C">
        <w:rPr>
          <w:color w:val="171717"/>
          <w:sz w:val="24"/>
          <w:szCs w:val="24"/>
        </w:rPr>
        <w:t>основные источники опасности в быту и их</w:t>
      </w:r>
      <w:r w:rsidRPr="00EB6B2C">
        <w:rPr>
          <w:color w:val="171717"/>
          <w:spacing w:val="-14"/>
          <w:sz w:val="24"/>
          <w:szCs w:val="24"/>
        </w:rPr>
        <w:t xml:space="preserve"> </w:t>
      </w:r>
      <w:r w:rsidRPr="00EB6B2C">
        <w:rPr>
          <w:color w:val="171717"/>
          <w:sz w:val="24"/>
          <w:szCs w:val="24"/>
        </w:rPr>
        <w:t>классификация;</w:t>
      </w:r>
    </w:p>
    <w:p w:rsidR="00D22719" w:rsidRPr="00EB6B2C" w:rsidRDefault="00891BDD" w:rsidP="003064DD">
      <w:pPr>
        <w:pStyle w:val="a6"/>
        <w:numPr>
          <w:ilvl w:val="0"/>
          <w:numId w:val="10"/>
        </w:numPr>
        <w:tabs>
          <w:tab w:val="left" w:pos="1845"/>
        </w:tabs>
        <w:ind w:left="1844"/>
        <w:jc w:val="left"/>
        <w:rPr>
          <w:sz w:val="24"/>
          <w:szCs w:val="24"/>
        </w:rPr>
      </w:pPr>
      <w:r w:rsidRPr="00EB6B2C">
        <w:rPr>
          <w:color w:val="171717"/>
          <w:sz w:val="24"/>
          <w:szCs w:val="24"/>
        </w:rPr>
        <w:t>защита прав потребителя, сроки годности и состав продуктов</w:t>
      </w:r>
      <w:r w:rsidRPr="00EB6B2C">
        <w:rPr>
          <w:color w:val="171717"/>
          <w:spacing w:val="-13"/>
          <w:sz w:val="24"/>
          <w:szCs w:val="24"/>
        </w:rPr>
        <w:t xml:space="preserve"> </w:t>
      </w:r>
      <w:r w:rsidRPr="00EB6B2C">
        <w:rPr>
          <w:color w:val="171717"/>
          <w:sz w:val="24"/>
          <w:szCs w:val="24"/>
        </w:rPr>
        <w:t>питания;</w:t>
      </w:r>
    </w:p>
    <w:p w:rsidR="00D22719" w:rsidRPr="00EB6B2C" w:rsidRDefault="00891BDD" w:rsidP="003064DD">
      <w:pPr>
        <w:pStyle w:val="a6"/>
        <w:numPr>
          <w:ilvl w:val="0"/>
          <w:numId w:val="10"/>
        </w:numPr>
        <w:tabs>
          <w:tab w:val="left" w:pos="1845"/>
        </w:tabs>
        <w:ind w:right="830" w:firstLine="708"/>
        <w:jc w:val="left"/>
        <w:rPr>
          <w:sz w:val="24"/>
          <w:szCs w:val="24"/>
        </w:rPr>
      </w:pPr>
      <w:r w:rsidRPr="00EB6B2C">
        <w:rPr>
          <w:color w:val="171717"/>
          <w:sz w:val="24"/>
          <w:szCs w:val="24"/>
        </w:rPr>
        <w:t>бытовые отравления и причины их возникновения, классификация ядо- витых веществ и их</w:t>
      </w:r>
      <w:r w:rsidRPr="00EB6B2C">
        <w:rPr>
          <w:color w:val="171717"/>
          <w:spacing w:val="-3"/>
          <w:sz w:val="24"/>
          <w:szCs w:val="24"/>
        </w:rPr>
        <w:t xml:space="preserve"> </w:t>
      </w:r>
      <w:r w:rsidRPr="00EB6B2C">
        <w:rPr>
          <w:color w:val="171717"/>
          <w:sz w:val="24"/>
          <w:szCs w:val="24"/>
        </w:rPr>
        <w:t>опасности;</w:t>
      </w:r>
    </w:p>
    <w:p w:rsidR="00D22719" w:rsidRPr="00EB6B2C" w:rsidRDefault="00891BDD" w:rsidP="003064DD">
      <w:pPr>
        <w:pStyle w:val="a6"/>
        <w:numPr>
          <w:ilvl w:val="0"/>
          <w:numId w:val="10"/>
        </w:numPr>
        <w:tabs>
          <w:tab w:val="left" w:pos="1845"/>
        </w:tabs>
        <w:spacing w:line="321" w:lineRule="exact"/>
        <w:ind w:left="1844"/>
        <w:jc w:val="left"/>
        <w:rPr>
          <w:sz w:val="24"/>
          <w:szCs w:val="24"/>
        </w:rPr>
      </w:pPr>
      <w:r w:rsidRPr="00EB6B2C">
        <w:rPr>
          <w:color w:val="171717"/>
          <w:sz w:val="24"/>
          <w:szCs w:val="24"/>
        </w:rPr>
        <w:t>признаки отравления, приёмы и правила оказания первой</w:t>
      </w:r>
      <w:r w:rsidRPr="00EB6B2C">
        <w:rPr>
          <w:color w:val="171717"/>
          <w:spacing w:val="-12"/>
          <w:sz w:val="24"/>
          <w:szCs w:val="24"/>
        </w:rPr>
        <w:t xml:space="preserve"> </w:t>
      </w:r>
      <w:r w:rsidRPr="00EB6B2C">
        <w:rPr>
          <w:color w:val="171717"/>
          <w:sz w:val="24"/>
          <w:szCs w:val="24"/>
        </w:rPr>
        <w:t>помощи;</w:t>
      </w:r>
    </w:p>
    <w:p w:rsidR="00D22719" w:rsidRPr="00EB6B2C" w:rsidRDefault="00891BDD" w:rsidP="003064DD">
      <w:pPr>
        <w:pStyle w:val="a6"/>
        <w:numPr>
          <w:ilvl w:val="0"/>
          <w:numId w:val="10"/>
        </w:numPr>
        <w:tabs>
          <w:tab w:val="left" w:pos="1845"/>
        </w:tabs>
        <w:spacing w:before="2" w:line="322" w:lineRule="exact"/>
        <w:ind w:left="1844"/>
        <w:jc w:val="left"/>
        <w:rPr>
          <w:sz w:val="24"/>
          <w:szCs w:val="24"/>
        </w:rPr>
      </w:pPr>
      <w:r w:rsidRPr="00EB6B2C">
        <w:rPr>
          <w:color w:val="171717"/>
          <w:sz w:val="24"/>
          <w:szCs w:val="24"/>
        </w:rPr>
        <w:t>правила комплектования и хранения домашней</w:t>
      </w:r>
      <w:r w:rsidRPr="00EB6B2C">
        <w:rPr>
          <w:color w:val="171717"/>
          <w:spacing w:val="-8"/>
          <w:sz w:val="24"/>
          <w:szCs w:val="24"/>
        </w:rPr>
        <w:t xml:space="preserve"> </w:t>
      </w:r>
      <w:r w:rsidRPr="00EB6B2C">
        <w:rPr>
          <w:color w:val="171717"/>
          <w:sz w:val="24"/>
          <w:szCs w:val="24"/>
        </w:rPr>
        <w:t>аптечки;</w:t>
      </w:r>
    </w:p>
    <w:p w:rsidR="00D22719" w:rsidRPr="00EB6B2C" w:rsidRDefault="00891BDD" w:rsidP="003064DD">
      <w:pPr>
        <w:pStyle w:val="a6"/>
        <w:numPr>
          <w:ilvl w:val="0"/>
          <w:numId w:val="10"/>
        </w:numPr>
        <w:tabs>
          <w:tab w:val="left" w:pos="1845"/>
        </w:tabs>
        <w:ind w:right="828" w:firstLine="708"/>
        <w:jc w:val="left"/>
        <w:rPr>
          <w:sz w:val="24"/>
          <w:szCs w:val="24"/>
        </w:rPr>
      </w:pPr>
      <w:r w:rsidRPr="00EB6B2C">
        <w:rPr>
          <w:color w:val="171717"/>
          <w:sz w:val="24"/>
          <w:szCs w:val="24"/>
        </w:rPr>
        <w:t>бытовые травмы и правила их предупреждения, приёмы и правила ока- зания первой</w:t>
      </w:r>
      <w:r w:rsidRPr="00EB6B2C">
        <w:rPr>
          <w:color w:val="171717"/>
          <w:spacing w:val="-1"/>
          <w:sz w:val="24"/>
          <w:szCs w:val="24"/>
        </w:rPr>
        <w:t xml:space="preserve"> </w:t>
      </w:r>
      <w:r w:rsidRPr="00EB6B2C">
        <w:rPr>
          <w:color w:val="171717"/>
          <w:sz w:val="24"/>
          <w:szCs w:val="24"/>
        </w:rPr>
        <w:t>помощи;</w:t>
      </w:r>
    </w:p>
    <w:p w:rsidR="00D22719" w:rsidRPr="00EB6B2C" w:rsidRDefault="00891BDD" w:rsidP="003064DD">
      <w:pPr>
        <w:pStyle w:val="a6"/>
        <w:numPr>
          <w:ilvl w:val="0"/>
          <w:numId w:val="10"/>
        </w:numPr>
        <w:tabs>
          <w:tab w:val="left" w:pos="1845"/>
        </w:tabs>
        <w:ind w:right="831" w:firstLine="708"/>
        <w:jc w:val="left"/>
        <w:rPr>
          <w:sz w:val="24"/>
          <w:szCs w:val="24"/>
        </w:rPr>
      </w:pPr>
      <w:r w:rsidRPr="00EB6B2C">
        <w:rPr>
          <w:color w:val="171717"/>
          <w:sz w:val="24"/>
          <w:szCs w:val="24"/>
        </w:rPr>
        <w:t xml:space="preserve">правила обращения с газовыми и электрическими приборами, приёмы и правила </w:t>
      </w:r>
      <w:r w:rsidRPr="00EB6B2C">
        <w:rPr>
          <w:color w:val="171717"/>
          <w:sz w:val="24"/>
          <w:szCs w:val="24"/>
        </w:rPr>
        <w:lastRenderedPageBreak/>
        <w:t>оказания первой</w:t>
      </w:r>
      <w:r w:rsidRPr="00EB6B2C">
        <w:rPr>
          <w:color w:val="171717"/>
          <w:spacing w:val="-4"/>
          <w:sz w:val="24"/>
          <w:szCs w:val="24"/>
        </w:rPr>
        <w:t xml:space="preserve"> </w:t>
      </w:r>
      <w:r w:rsidRPr="00EB6B2C">
        <w:rPr>
          <w:color w:val="171717"/>
          <w:sz w:val="24"/>
          <w:szCs w:val="24"/>
        </w:rPr>
        <w:t>помощи;</w:t>
      </w:r>
    </w:p>
    <w:p w:rsidR="00D22719" w:rsidRPr="00EB6B2C" w:rsidRDefault="00891BDD" w:rsidP="003064DD">
      <w:pPr>
        <w:pStyle w:val="a6"/>
        <w:numPr>
          <w:ilvl w:val="0"/>
          <w:numId w:val="10"/>
        </w:numPr>
        <w:tabs>
          <w:tab w:val="left" w:pos="1845"/>
        </w:tabs>
        <w:spacing w:line="321" w:lineRule="exact"/>
        <w:ind w:left="1844"/>
        <w:jc w:val="left"/>
        <w:rPr>
          <w:sz w:val="24"/>
          <w:szCs w:val="24"/>
        </w:rPr>
      </w:pPr>
      <w:r w:rsidRPr="00EB6B2C">
        <w:rPr>
          <w:color w:val="171717"/>
          <w:sz w:val="24"/>
          <w:szCs w:val="24"/>
        </w:rPr>
        <w:t>правила поведения в подъезде и лифте, а также при входе и выходе</w:t>
      </w:r>
      <w:r w:rsidRPr="00EB6B2C">
        <w:rPr>
          <w:color w:val="171717"/>
          <w:spacing w:val="56"/>
          <w:sz w:val="24"/>
          <w:szCs w:val="24"/>
        </w:rPr>
        <w:t xml:space="preserve"> </w:t>
      </w:r>
      <w:r w:rsidRPr="00EB6B2C">
        <w:rPr>
          <w:color w:val="171717"/>
          <w:sz w:val="24"/>
          <w:szCs w:val="24"/>
        </w:rPr>
        <w:t>из</w:t>
      </w:r>
    </w:p>
    <w:p w:rsidR="00D22719" w:rsidRPr="00EB6B2C" w:rsidRDefault="00D22719">
      <w:pPr>
        <w:spacing w:line="321" w:lineRule="exact"/>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before="2"/>
        <w:ind w:firstLine="0"/>
        <w:jc w:val="left"/>
        <w:rPr>
          <w:sz w:val="24"/>
          <w:szCs w:val="24"/>
        </w:rPr>
      </w:pPr>
      <w:r w:rsidRPr="00EB6B2C">
        <w:rPr>
          <w:color w:val="171717"/>
          <w:sz w:val="24"/>
          <w:szCs w:val="24"/>
        </w:rPr>
        <w:lastRenderedPageBreak/>
        <w:t>них;</w:t>
      </w:r>
    </w:p>
    <w:p w:rsidR="00D22719" w:rsidRPr="00EB6B2C" w:rsidRDefault="00891BDD">
      <w:pPr>
        <w:pStyle w:val="a3"/>
        <w:spacing w:before="1"/>
        <w:ind w:left="0" w:firstLine="0"/>
        <w:jc w:val="left"/>
        <w:rPr>
          <w:sz w:val="24"/>
          <w:szCs w:val="24"/>
        </w:rPr>
      </w:pPr>
      <w:r w:rsidRPr="00EB6B2C">
        <w:rPr>
          <w:sz w:val="24"/>
          <w:szCs w:val="24"/>
        </w:rPr>
        <w:br w:type="column"/>
      </w:r>
    </w:p>
    <w:p w:rsidR="00D22719" w:rsidRPr="00EB6B2C" w:rsidRDefault="00891BDD">
      <w:pPr>
        <w:pStyle w:val="a3"/>
        <w:spacing w:before="1" w:line="322" w:lineRule="exact"/>
        <w:ind w:left="149" w:firstLine="0"/>
        <w:jc w:val="left"/>
        <w:rPr>
          <w:sz w:val="24"/>
          <w:szCs w:val="24"/>
        </w:rPr>
      </w:pPr>
      <w:r w:rsidRPr="00EB6B2C">
        <w:rPr>
          <w:color w:val="171717"/>
          <w:sz w:val="24"/>
          <w:szCs w:val="24"/>
        </w:rPr>
        <w:t>- пожар и факторы его развития;</w:t>
      </w:r>
    </w:p>
    <w:p w:rsidR="00D22719" w:rsidRPr="00EB6B2C" w:rsidRDefault="00891BDD">
      <w:pPr>
        <w:pStyle w:val="a3"/>
        <w:ind w:left="149" w:firstLine="0"/>
        <w:jc w:val="left"/>
        <w:rPr>
          <w:sz w:val="24"/>
          <w:szCs w:val="24"/>
        </w:rPr>
      </w:pPr>
      <w:r w:rsidRPr="00EB6B2C">
        <w:rPr>
          <w:color w:val="171717"/>
          <w:sz w:val="24"/>
          <w:szCs w:val="24"/>
        </w:rPr>
        <w:t>- условия и причины возникновения пожаров, их возможные последствия,</w:t>
      </w:r>
    </w:p>
    <w:p w:rsidR="00D22719" w:rsidRPr="00EB6B2C" w:rsidRDefault="00D22719">
      <w:pPr>
        <w:rPr>
          <w:sz w:val="24"/>
          <w:szCs w:val="24"/>
        </w:rPr>
        <w:sectPr w:rsidR="00D22719" w:rsidRPr="00EB6B2C" w:rsidSect="004439C1">
          <w:type w:val="continuous"/>
          <w:pgSz w:w="11910" w:h="16850"/>
          <w:pgMar w:top="1060" w:right="300" w:bottom="360" w:left="160" w:header="720" w:footer="720" w:gutter="0"/>
          <w:cols w:num="2" w:space="720" w:equalWidth="0">
            <w:col w:w="1492" w:space="40"/>
            <w:col w:w="9918"/>
          </w:cols>
        </w:sectPr>
      </w:pPr>
    </w:p>
    <w:p w:rsidR="00D22719" w:rsidRPr="00EB6B2C" w:rsidRDefault="00891BDD">
      <w:pPr>
        <w:pStyle w:val="a3"/>
        <w:spacing w:line="321" w:lineRule="exact"/>
        <w:ind w:left="241" w:right="5133" w:firstLine="0"/>
        <w:jc w:val="right"/>
        <w:rPr>
          <w:sz w:val="24"/>
          <w:szCs w:val="24"/>
        </w:rPr>
      </w:pPr>
      <w:r w:rsidRPr="00EB6B2C">
        <w:rPr>
          <w:color w:val="171717"/>
          <w:sz w:val="24"/>
          <w:szCs w:val="24"/>
        </w:rPr>
        <w:lastRenderedPageBreak/>
        <w:t>приёмы и правила оказания первой</w:t>
      </w:r>
      <w:r w:rsidRPr="00EB6B2C">
        <w:rPr>
          <w:color w:val="171717"/>
          <w:spacing w:val="-15"/>
          <w:sz w:val="24"/>
          <w:szCs w:val="24"/>
        </w:rPr>
        <w:t xml:space="preserve"> </w:t>
      </w:r>
      <w:r w:rsidRPr="00EB6B2C">
        <w:rPr>
          <w:color w:val="171717"/>
          <w:sz w:val="24"/>
          <w:szCs w:val="24"/>
        </w:rPr>
        <w:t>помощи;</w:t>
      </w:r>
    </w:p>
    <w:p w:rsidR="00D22719" w:rsidRPr="00EB6B2C" w:rsidRDefault="00891BDD">
      <w:pPr>
        <w:pStyle w:val="a3"/>
        <w:ind w:left="241" w:right="5130" w:firstLine="0"/>
        <w:jc w:val="right"/>
        <w:rPr>
          <w:sz w:val="24"/>
          <w:szCs w:val="24"/>
        </w:rPr>
      </w:pPr>
      <w:r w:rsidRPr="00EB6B2C">
        <w:rPr>
          <w:color w:val="171717"/>
          <w:sz w:val="24"/>
          <w:szCs w:val="24"/>
        </w:rPr>
        <w:t>- первичные средства</w:t>
      </w:r>
      <w:r w:rsidRPr="00EB6B2C">
        <w:rPr>
          <w:color w:val="171717"/>
          <w:spacing w:val="-13"/>
          <w:sz w:val="24"/>
          <w:szCs w:val="24"/>
        </w:rPr>
        <w:t xml:space="preserve"> </w:t>
      </w:r>
      <w:r w:rsidRPr="00EB6B2C">
        <w:rPr>
          <w:color w:val="171717"/>
          <w:sz w:val="24"/>
          <w:szCs w:val="24"/>
        </w:rPr>
        <w:t>пожаротушения;</w:t>
      </w:r>
    </w:p>
    <w:p w:rsidR="00D22719" w:rsidRPr="00EB6B2C" w:rsidRDefault="00D22719">
      <w:pPr>
        <w:jc w:val="right"/>
        <w:rPr>
          <w:sz w:val="24"/>
          <w:szCs w:val="24"/>
        </w:rPr>
        <w:sectPr w:rsidR="00D22719" w:rsidRPr="00EB6B2C" w:rsidSect="004439C1">
          <w:type w:val="continuous"/>
          <w:pgSz w:w="11910" w:h="16850"/>
          <w:pgMar w:top="1060" w:right="300" w:bottom="360" w:left="160" w:header="720" w:footer="720" w:gutter="0"/>
          <w:cols w:space="720"/>
        </w:sectPr>
      </w:pPr>
    </w:p>
    <w:p w:rsidR="00D22719" w:rsidRPr="00EB6B2C" w:rsidRDefault="00891BDD">
      <w:pPr>
        <w:pStyle w:val="a3"/>
        <w:spacing w:before="65" w:line="242" w:lineRule="auto"/>
        <w:jc w:val="left"/>
        <w:rPr>
          <w:sz w:val="24"/>
          <w:szCs w:val="24"/>
        </w:rPr>
      </w:pPr>
      <w:r w:rsidRPr="00EB6B2C">
        <w:rPr>
          <w:color w:val="171717"/>
          <w:sz w:val="24"/>
          <w:szCs w:val="24"/>
        </w:rPr>
        <w:lastRenderedPageBreak/>
        <w:t>- правила вызова экстренных служб и порядок взаимодействия с ними, ответственность за ложные сообщения;</w:t>
      </w:r>
    </w:p>
    <w:p w:rsidR="00D22719" w:rsidRPr="00EB6B2C" w:rsidRDefault="00891BDD">
      <w:pPr>
        <w:pStyle w:val="a3"/>
        <w:jc w:val="left"/>
        <w:rPr>
          <w:sz w:val="24"/>
          <w:szCs w:val="24"/>
        </w:rPr>
      </w:pPr>
      <w:r w:rsidRPr="00EB6B2C">
        <w:rPr>
          <w:color w:val="171717"/>
          <w:sz w:val="24"/>
          <w:szCs w:val="24"/>
        </w:rPr>
        <w:t>- права, обязанности и ответственность граждан в области по жарной безопасности;</w:t>
      </w:r>
    </w:p>
    <w:p w:rsidR="00D22719" w:rsidRPr="00EB6B2C" w:rsidRDefault="00891BDD">
      <w:pPr>
        <w:pStyle w:val="a3"/>
        <w:ind w:right="891"/>
        <w:jc w:val="left"/>
        <w:rPr>
          <w:sz w:val="24"/>
          <w:szCs w:val="24"/>
        </w:rPr>
      </w:pPr>
      <w:r w:rsidRPr="00EB6B2C">
        <w:rPr>
          <w:color w:val="171717"/>
          <w:sz w:val="24"/>
          <w:szCs w:val="24"/>
        </w:rPr>
        <w:t>- ситуации криминального характера, правила поведения с малознакомы- ми людьми;</w:t>
      </w:r>
    </w:p>
    <w:p w:rsidR="00D22719" w:rsidRPr="00EB6B2C" w:rsidRDefault="00891BDD">
      <w:pPr>
        <w:pStyle w:val="a3"/>
        <w:spacing w:line="242" w:lineRule="auto"/>
        <w:ind w:right="826"/>
        <w:jc w:val="left"/>
        <w:rPr>
          <w:sz w:val="24"/>
          <w:szCs w:val="24"/>
        </w:rPr>
      </w:pPr>
      <w:r w:rsidRPr="00EB6B2C">
        <w:rPr>
          <w:color w:val="171717"/>
          <w:sz w:val="24"/>
          <w:szCs w:val="24"/>
        </w:rPr>
        <w:t>- меры по предотвращению проникновения злоумышленников в дом, пра- вила поведения при попытке проникновения в дом посторонних;</w:t>
      </w:r>
    </w:p>
    <w:p w:rsidR="00D22719" w:rsidRPr="00EB6B2C" w:rsidRDefault="00891BDD">
      <w:pPr>
        <w:pStyle w:val="a3"/>
        <w:jc w:val="left"/>
        <w:rPr>
          <w:sz w:val="24"/>
          <w:szCs w:val="24"/>
        </w:rPr>
      </w:pPr>
      <w:r w:rsidRPr="00EB6B2C">
        <w:rPr>
          <w:color w:val="171717"/>
          <w:sz w:val="24"/>
          <w:szCs w:val="24"/>
        </w:rPr>
        <w:t>- классификация аварийных ситуаций в коммунальных системах жизне- обеспечения;</w:t>
      </w:r>
    </w:p>
    <w:p w:rsidR="00D22719" w:rsidRPr="00EB6B2C" w:rsidRDefault="00891BDD">
      <w:pPr>
        <w:pStyle w:val="a3"/>
        <w:ind w:right="891"/>
        <w:jc w:val="left"/>
        <w:rPr>
          <w:sz w:val="24"/>
          <w:szCs w:val="24"/>
        </w:rPr>
      </w:pPr>
      <w:r w:rsidRPr="00EB6B2C">
        <w:rPr>
          <w:color w:val="171717"/>
          <w:sz w:val="24"/>
          <w:szCs w:val="24"/>
        </w:rPr>
        <w:t>- правила подготовки к возможным авариям на коммунальных системах, порядок действий при авариях на коммунальных системах.</w:t>
      </w:r>
    </w:p>
    <w:p w:rsidR="00D22719" w:rsidRPr="00EB6B2C" w:rsidRDefault="00D22719">
      <w:pPr>
        <w:pStyle w:val="a3"/>
        <w:spacing w:before="6"/>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3. «Безопасность на транспорте»</w:t>
      </w:r>
    </w:p>
    <w:p w:rsidR="00D22719" w:rsidRPr="00EB6B2C" w:rsidRDefault="00891BDD">
      <w:pPr>
        <w:pStyle w:val="2"/>
        <w:rPr>
          <w:sz w:val="24"/>
          <w:szCs w:val="24"/>
        </w:rPr>
      </w:pPr>
      <w:r w:rsidRPr="00EB6B2C">
        <w:rPr>
          <w:color w:val="171717"/>
          <w:sz w:val="24"/>
          <w:szCs w:val="24"/>
        </w:rPr>
        <w:t>Содержание модуля:</w:t>
      </w:r>
    </w:p>
    <w:p w:rsidR="00D22719" w:rsidRPr="00EB6B2C" w:rsidRDefault="00891BDD">
      <w:pPr>
        <w:pStyle w:val="a3"/>
        <w:ind w:right="827"/>
        <w:rPr>
          <w:sz w:val="24"/>
          <w:szCs w:val="24"/>
        </w:rPr>
      </w:pPr>
      <w:r w:rsidRPr="00EB6B2C">
        <w:rPr>
          <w:color w:val="171717"/>
          <w:sz w:val="24"/>
          <w:szCs w:val="24"/>
        </w:rPr>
        <w:t>- правила дорожного движения и их значение, условия обеспечения безо- пасности участников дорожного движения;</w:t>
      </w:r>
    </w:p>
    <w:p w:rsidR="00D22719" w:rsidRPr="00EB6B2C" w:rsidRDefault="00891BDD">
      <w:pPr>
        <w:pStyle w:val="a3"/>
        <w:spacing w:line="321" w:lineRule="exact"/>
        <w:ind w:left="1681" w:firstLine="0"/>
        <w:rPr>
          <w:sz w:val="24"/>
          <w:szCs w:val="24"/>
        </w:rPr>
      </w:pPr>
      <w:r w:rsidRPr="00EB6B2C">
        <w:rPr>
          <w:color w:val="171717"/>
          <w:sz w:val="24"/>
          <w:szCs w:val="24"/>
        </w:rPr>
        <w:t>- правила дорожного движения и дорожные знаки для пешеходов;</w:t>
      </w:r>
    </w:p>
    <w:p w:rsidR="00D22719" w:rsidRPr="00EB6B2C" w:rsidRDefault="00891BDD">
      <w:pPr>
        <w:pStyle w:val="a3"/>
        <w:spacing w:line="322" w:lineRule="exact"/>
        <w:ind w:left="1681" w:firstLine="0"/>
        <w:rPr>
          <w:sz w:val="24"/>
          <w:szCs w:val="24"/>
        </w:rPr>
      </w:pPr>
      <w:r w:rsidRPr="00EB6B2C">
        <w:rPr>
          <w:color w:val="171717"/>
          <w:sz w:val="24"/>
          <w:szCs w:val="24"/>
        </w:rPr>
        <w:t>- «дорожные ловушки» и правила их предупреждения;</w:t>
      </w:r>
    </w:p>
    <w:p w:rsidR="00D22719" w:rsidRPr="00EB6B2C" w:rsidRDefault="00891BDD">
      <w:pPr>
        <w:pStyle w:val="a3"/>
        <w:spacing w:line="242" w:lineRule="auto"/>
        <w:ind w:right="827"/>
        <w:rPr>
          <w:sz w:val="24"/>
          <w:szCs w:val="24"/>
        </w:rPr>
      </w:pPr>
      <w:r w:rsidRPr="00EB6B2C">
        <w:rPr>
          <w:color w:val="171717"/>
          <w:sz w:val="24"/>
          <w:szCs w:val="24"/>
        </w:rPr>
        <w:t>- световозвращающие элементы и правила их применения; правила до- рожного движения для пассажиров;</w:t>
      </w:r>
    </w:p>
    <w:p w:rsidR="00D22719" w:rsidRPr="00EB6B2C" w:rsidRDefault="00891BDD">
      <w:pPr>
        <w:pStyle w:val="a3"/>
        <w:ind w:right="835"/>
        <w:rPr>
          <w:sz w:val="24"/>
          <w:szCs w:val="24"/>
        </w:rPr>
      </w:pPr>
      <w:r w:rsidRPr="00EB6B2C">
        <w:rPr>
          <w:color w:val="171717"/>
          <w:sz w:val="24"/>
          <w:szCs w:val="24"/>
        </w:rPr>
        <w:t>- обязанности пассажиров маршрутных транспортных средств, ремень безопасности и правила его применения;</w:t>
      </w:r>
    </w:p>
    <w:p w:rsidR="00D22719" w:rsidRPr="00EB6B2C" w:rsidRDefault="00891BDD">
      <w:pPr>
        <w:pStyle w:val="a3"/>
        <w:ind w:right="825"/>
        <w:rPr>
          <w:sz w:val="24"/>
          <w:szCs w:val="24"/>
        </w:rPr>
      </w:pPr>
      <w:r w:rsidRPr="00EB6B2C">
        <w:rPr>
          <w:color w:val="171717"/>
          <w:sz w:val="24"/>
          <w:szCs w:val="24"/>
        </w:rPr>
        <w:t>- порядок действий пассажиров при различных происшествиях в мар- шрутных транспортных средствах, в т.ч. вызванных террористическим актом;</w:t>
      </w:r>
    </w:p>
    <w:p w:rsidR="00D22719" w:rsidRPr="00EB6B2C" w:rsidRDefault="00891BDD">
      <w:pPr>
        <w:pStyle w:val="a3"/>
        <w:spacing w:line="321" w:lineRule="exact"/>
        <w:ind w:left="1681" w:firstLine="0"/>
        <w:rPr>
          <w:sz w:val="24"/>
          <w:szCs w:val="24"/>
        </w:rPr>
      </w:pPr>
      <w:r w:rsidRPr="00EB6B2C">
        <w:rPr>
          <w:color w:val="171717"/>
          <w:sz w:val="24"/>
          <w:szCs w:val="24"/>
        </w:rPr>
        <w:t>- правила поведения пассажира мотоцикла;</w:t>
      </w:r>
    </w:p>
    <w:p w:rsidR="00D22719" w:rsidRPr="00EB6B2C" w:rsidRDefault="00891BDD">
      <w:pPr>
        <w:pStyle w:val="a3"/>
        <w:ind w:right="825"/>
        <w:rPr>
          <w:sz w:val="24"/>
          <w:szCs w:val="24"/>
        </w:rPr>
      </w:pPr>
      <w:r w:rsidRPr="00EB6B2C">
        <w:rPr>
          <w:color w:val="171717"/>
          <w:sz w:val="24"/>
          <w:szCs w:val="24"/>
        </w:rPr>
        <w:t>- правила дорожного движения для водителя велосипеда и иных индиви- 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D22719" w:rsidRPr="00EB6B2C" w:rsidRDefault="00891BDD">
      <w:pPr>
        <w:pStyle w:val="a3"/>
        <w:spacing w:line="321" w:lineRule="exact"/>
        <w:ind w:left="1681" w:firstLine="0"/>
        <w:rPr>
          <w:sz w:val="24"/>
          <w:szCs w:val="24"/>
        </w:rPr>
      </w:pPr>
      <w:r w:rsidRPr="00EB6B2C">
        <w:rPr>
          <w:color w:val="171717"/>
          <w:sz w:val="24"/>
          <w:szCs w:val="24"/>
        </w:rPr>
        <w:t>- дорожные знаки для водителя велосипеда, сигналы велосипедиста;</w:t>
      </w:r>
    </w:p>
    <w:p w:rsidR="00D22719" w:rsidRPr="00EB6B2C" w:rsidRDefault="00891BDD">
      <w:pPr>
        <w:pStyle w:val="a3"/>
        <w:spacing w:line="322" w:lineRule="exact"/>
        <w:ind w:left="1681" w:firstLine="0"/>
        <w:rPr>
          <w:sz w:val="24"/>
          <w:szCs w:val="24"/>
        </w:rPr>
      </w:pPr>
      <w:r w:rsidRPr="00EB6B2C">
        <w:rPr>
          <w:color w:val="171717"/>
          <w:sz w:val="24"/>
          <w:szCs w:val="24"/>
        </w:rPr>
        <w:t>- правила подготовки велосипеда к пользованию;</w:t>
      </w:r>
    </w:p>
    <w:p w:rsidR="00D22719" w:rsidRPr="00EB6B2C" w:rsidRDefault="00891BDD">
      <w:pPr>
        <w:pStyle w:val="a3"/>
        <w:ind w:left="1681" w:firstLine="0"/>
        <w:jc w:val="left"/>
        <w:rPr>
          <w:sz w:val="24"/>
          <w:szCs w:val="24"/>
        </w:rPr>
      </w:pPr>
      <w:r w:rsidRPr="00EB6B2C">
        <w:rPr>
          <w:color w:val="171717"/>
          <w:sz w:val="24"/>
          <w:szCs w:val="24"/>
        </w:rPr>
        <w:t>- дорожно-транспортные происшествия и причины их возникновения;</w:t>
      </w:r>
    </w:p>
    <w:p w:rsidR="00D22719" w:rsidRPr="00EB6B2C" w:rsidRDefault="00891BDD">
      <w:pPr>
        <w:pStyle w:val="a3"/>
        <w:jc w:val="left"/>
        <w:rPr>
          <w:sz w:val="24"/>
          <w:szCs w:val="24"/>
        </w:rPr>
      </w:pPr>
      <w:r w:rsidRPr="00EB6B2C">
        <w:rPr>
          <w:color w:val="171717"/>
          <w:sz w:val="24"/>
          <w:szCs w:val="24"/>
        </w:rPr>
        <w:t>- основные факторы риска возникновения дорожно-транспортных проис- шествий;</w:t>
      </w:r>
    </w:p>
    <w:p w:rsidR="00D22719" w:rsidRPr="00EB6B2C" w:rsidRDefault="00891BDD">
      <w:pPr>
        <w:pStyle w:val="a3"/>
        <w:spacing w:line="321" w:lineRule="exact"/>
        <w:ind w:left="1681" w:firstLine="0"/>
        <w:jc w:val="left"/>
        <w:rPr>
          <w:sz w:val="24"/>
          <w:szCs w:val="24"/>
        </w:rPr>
      </w:pPr>
      <w:r w:rsidRPr="00EB6B2C">
        <w:rPr>
          <w:color w:val="171717"/>
          <w:sz w:val="24"/>
          <w:szCs w:val="24"/>
        </w:rPr>
        <w:t>- порядок действий очевидца дорожно-транспортного происшествия;</w:t>
      </w:r>
    </w:p>
    <w:p w:rsidR="00D22719" w:rsidRPr="00EB6B2C" w:rsidRDefault="00891BDD">
      <w:pPr>
        <w:pStyle w:val="a3"/>
        <w:spacing w:line="322" w:lineRule="exact"/>
        <w:ind w:left="1681" w:firstLine="0"/>
        <w:rPr>
          <w:sz w:val="24"/>
          <w:szCs w:val="24"/>
        </w:rPr>
      </w:pPr>
      <w:r w:rsidRPr="00EB6B2C">
        <w:rPr>
          <w:color w:val="171717"/>
          <w:sz w:val="24"/>
          <w:szCs w:val="24"/>
        </w:rPr>
        <w:t>- порядок действий при пожаре на транспорте;</w:t>
      </w:r>
    </w:p>
    <w:p w:rsidR="00D22719" w:rsidRPr="00EB6B2C" w:rsidRDefault="00891BDD">
      <w:pPr>
        <w:pStyle w:val="a3"/>
        <w:ind w:right="828"/>
        <w:rPr>
          <w:sz w:val="24"/>
          <w:szCs w:val="24"/>
        </w:rPr>
      </w:pPr>
      <w:r w:rsidRPr="00EB6B2C">
        <w:rPr>
          <w:color w:val="171717"/>
          <w:sz w:val="24"/>
          <w:szCs w:val="24"/>
        </w:rPr>
        <w:t>- особенности различных видов транспорта (подземного, железнодорож- ного, водного, воздушного);</w:t>
      </w:r>
    </w:p>
    <w:p w:rsidR="00D22719" w:rsidRPr="00EB6B2C" w:rsidRDefault="00891BDD">
      <w:pPr>
        <w:pStyle w:val="a3"/>
        <w:ind w:right="826"/>
        <w:rPr>
          <w:sz w:val="24"/>
          <w:szCs w:val="24"/>
        </w:rPr>
      </w:pPr>
      <w:r w:rsidRPr="00EB6B2C">
        <w:rPr>
          <w:color w:val="171717"/>
          <w:sz w:val="24"/>
          <w:szCs w:val="24"/>
        </w:rPr>
        <w:t>- обязанности и порядок действий пассажиров при различных происшест- виях на отдельных видах транспорта, в т.ч. вы званных террористическим ак- том;</w:t>
      </w:r>
    </w:p>
    <w:p w:rsidR="00D22719" w:rsidRPr="00EB6B2C" w:rsidRDefault="00891BDD">
      <w:pPr>
        <w:pStyle w:val="a3"/>
        <w:spacing w:line="318" w:lineRule="exact"/>
        <w:ind w:left="1681" w:firstLine="0"/>
        <w:jc w:val="left"/>
        <w:rPr>
          <w:sz w:val="24"/>
          <w:szCs w:val="24"/>
        </w:rPr>
      </w:pPr>
      <w:r w:rsidRPr="00EB6B2C">
        <w:rPr>
          <w:color w:val="171717"/>
          <w:sz w:val="24"/>
          <w:szCs w:val="24"/>
        </w:rPr>
        <w:t>- первая помощь и последовательность её оказания;</w:t>
      </w:r>
    </w:p>
    <w:p w:rsidR="00D22719" w:rsidRPr="00EB6B2C" w:rsidRDefault="00891BDD">
      <w:pPr>
        <w:pStyle w:val="a3"/>
        <w:jc w:val="left"/>
        <w:rPr>
          <w:sz w:val="24"/>
          <w:szCs w:val="24"/>
        </w:rPr>
      </w:pPr>
      <w:r w:rsidRPr="00EB6B2C">
        <w:rPr>
          <w:color w:val="171717"/>
          <w:sz w:val="24"/>
          <w:szCs w:val="24"/>
        </w:rPr>
        <w:t>- правила и приёмы оказания первой помощи при различных травмах в результате чрезвычайных ситуаций на транспорте.</w:t>
      </w:r>
    </w:p>
    <w:p w:rsidR="00D22719" w:rsidRPr="00EB6B2C" w:rsidRDefault="00891BDD">
      <w:pPr>
        <w:pStyle w:val="1"/>
        <w:spacing w:before="74" w:line="240" w:lineRule="auto"/>
        <w:jc w:val="left"/>
        <w:rPr>
          <w:sz w:val="24"/>
          <w:szCs w:val="24"/>
        </w:rPr>
      </w:pPr>
      <w:r w:rsidRPr="00EB6B2C">
        <w:rPr>
          <w:color w:val="171717"/>
          <w:sz w:val="24"/>
          <w:szCs w:val="24"/>
        </w:rPr>
        <w:t>Модуль № 4. «Безопасность в общественных местах»</w:t>
      </w:r>
    </w:p>
    <w:p w:rsidR="00D22719" w:rsidRPr="00EB6B2C" w:rsidRDefault="00891BDD">
      <w:pPr>
        <w:pStyle w:val="2"/>
        <w:jc w:val="left"/>
        <w:rPr>
          <w:sz w:val="24"/>
          <w:szCs w:val="24"/>
        </w:rPr>
      </w:pPr>
      <w:r w:rsidRPr="00EB6B2C">
        <w:rPr>
          <w:color w:val="171717"/>
          <w:sz w:val="24"/>
          <w:szCs w:val="24"/>
        </w:rPr>
        <w:t>Содержание модуля:</w:t>
      </w:r>
    </w:p>
    <w:p w:rsidR="00D22719" w:rsidRPr="00EB6B2C" w:rsidRDefault="00891BDD">
      <w:pPr>
        <w:pStyle w:val="a3"/>
        <w:ind w:right="1037"/>
        <w:jc w:val="left"/>
        <w:rPr>
          <w:sz w:val="24"/>
          <w:szCs w:val="24"/>
        </w:rPr>
      </w:pPr>
      <w:r w:rsidRPr="00EB6B2C">
        <w:rPr>
          <w:color w:val="171717"/>
          <w:sz w:val="24"/>
          <w:szCs w:val="24"/>
        </w:rPr>
        <w:t>- общественные места и их характеристики, потенциальные источники опасности в общественных местах;</w:t>
      </w:r>
    </w:p>
    <w:p w:rsidR="00D22719" w:rsidRPr="00EB6B2C" w:rsidRDefault="00891BDD">
      <w:pPr>
        <w:pStyle w:val="a3"/>
        <w:spacing w:line="321" w:lineRule="exact"/>
        <w:ind w:left="1681" w:firstLine="0"/>
        <w:jc w:val="left"/>
        <w:rPr>
          <w:sz w:val="24"/>
          <w:szCs w:val="24"/>
        </w:rPr>
      </w:pPr>
      <w:r w:rsidRPr="00EB6B2C">
        <w:rPr>
          <w:color w:val="171717"/>
          <w:sz w:val="24"/>
          <w:szCs w:val="24"/>
        </w:rPr>
        <w:t>- правила вызова экстренных служб и порядок взаимодействия с ними;</w:t>
      </w:r>
    </w:p>
    <w:p w:rsidR="00D22719" w:rsidRPr="00EB6B2C" w:rsidRDefault="00891BDD">
      <w:pPr>
        <w:pStyle w:val="a3"/>
        <w:spacing w:line="242" w:lineRule="auto"/>
        <w:jc w:val="left"/>
        <w:rPr>
          <w:sz w:val="24"/>
          <w:szCs w:val="24"/>
        </w:rPr>
      </w:pPr>
      <w:r w:rsidRPr="00EB6B2C">
        <w:rPr>
          <w:color w:val="171717"/>
          <w:sz w:val="24"/>
          <w:szCs w:val="24"/>
        </w:rPr>
        <w:t>- массовые мероприятия и правила подготовки к ним, оборудование мест массового пребывания людей;</w:t>
      </w:r>
    </w:p>
    <w:p w:rsidR="00D22719" w:rsidRPr="00EB6B2C" w:rsidRDefault="00891BDD">
      <w:pPr>
        <w:pStyle w:val="a3"/>
        <w:spacing w:line="317" w:lineRule="exact"/>
        <w:ind w:left="1681" w:firstLine="0"/>
        <w:jc w:val="left"/>
        <w:rPr>
          <w:sz w:val="24"/>
          <w:szCs w:val="24"/>
        </w:rPr>
      </w:pPr>
      <w:r w:rsidRPr="00EB6B2C">
        <w:rPr>
          <w:color w:val="171717"/>
          <w:sz w:val="24"/>
          <w:szCs w:val="24"/>
        </w:rPr>
        <w:t>- порядок действий при беспорядках в местах массового пребывания лю-</w:t>
      </w:r>
    </w:p>
    <w:p w:rsidR="00D22719" w:rsidRPr="00EB6B2C" w:rsidRDefault="00891BDD">
      <w:pPr>
        <w:pStyle w:val="a3"/>
        <w:spacing w:line="318" w:lineRule="exact"/>
        <w:ind w:firstLine="0"/>
        <w:jc w:val="left"/>
        <w:rPr>
          <w:sz w:val="24"/>
          <w:szCs w:val="24"/>
        </w:rPr>
      </w:pPr>
      <w:r w:rsidRPr="00EB6B2C">
        <w:rPr>
          <w:color w:val="171717"/>
          <w:sz w:val="24"/>
          <w:szCs w:val="24"/>
        </w:rPr>
        <w:t>дей;</w:t>
      </w:r>
    </w:p>
    <w:p w:rsidR="00D22719" w:rsidRPr="00EB6B2C" w:rsidRDefault="00891BDD">
      <w:pPr>
        <w:pStyle w:val="a3"/>
        <w:ind w:left="1681" w:firstLine="0"/>
        <w:jc w:val="left"/>
        <w:rPr>
          <w:sz w:val="24"/>
          <w:szCs w:val="24"/>
        </w:rPr>
      </w:pPr>
      <w:r w:rsidRPr="00EB6B2C">
        <w:rPr>
          <w:color w:val="171717"/>
          <w:sz w:val="24"/>
          <w:szCs w:val="24"/>
        </w:rPr>
        <w:t>- порядок действий при попадании в толпу и давку; порядок действий при</w:t>
      </w:r>
    </w:p>
    <w:p w:rsidR="00D22719" w:rsidRPr="00EB6B2C" w:rsidRDefault="00891BDD">
      <w:pPr>
        <w:pStyle w:val="a3"/>
        <w:spacing w:line="322" w:lineRule="exact"/>
        <w:ind w:firstLine="0"/>
        <w:rPr>
          <w:sz w:val="24"/>
          <w:szCs w:val="24"/>
        </w:rPr>
      </w:pPr>
      <w:r w:rsidRPr="00EB6B2C">
        <w:rPr>
          <w:color w:val="171717"/>
          <w:sz w:val="24"/>
          <w:szCs w:val="24"/>
        </w:rPr>
        <w:t>обнаружении угрозы возникновения пожара;</w:t>
      </w:r>
    </w:p>
    <w:p w:rsidR="00D22719" w:rsidRPr="00EB6B2C" w:rsidRDefault="00891BDD">
      <w:pPr>
        <w:pStyle w:val="a3"/>
        <w:ind w:left="1681" w:firstLine="0"/>
        <w:rPr>
          <w:sz w:val="24"/>
          <w:szCs w:val="24"/>
        </w:rPr>
      </w:pPr>
      <w:r w:rsidRPr="00EB6B2C">
        <w:rPr>
          <w:color w:val="171717"/>
          <w:sz w:val="24"/>
          <w:szCs w:val="24"/>
        </w:rPr>
        <w:t>- порядок действий при эвакуации из общественных мест и зданий;</w:t>
      </w:r>
    </w:p>
    <w:p w:rsidR="00D22719" w:rsidRPr="00EB6B2C" w:rsidRDefault="00891BDD">
      <w:pPr>
        <w:pStyle w:val="a3"/>
        <w:spacing w:before="2"/>
        <w:ind w:right="829"/>
        <w:rPr>
          <w:sz w:val="24"/>
          <w:szCs w:val="24"/>
        </w:rPr>
      </w:pPr>
      <w:r w:rsidRPr="00EB6B2C">
        <w:rPr>
          <w:color w:val="171717"/>
          <w:sz w:val="24"/>
          <w:szCs w:val="24"/>
        </w:rPr>
        <w:t xml:space="preserve">- опасности криминогенного и антиобщественного характера в общест- венных </w:t>
      </w:r>
      <w:r w:rsidRPr="00EB6B2C">
        <w:rPr>
          <w:color w:val="171717"/>
          <w:sz w:val="24"/>
          <w:szCs w:val="24"/>
        </w:rPr>
        <w:lastRenderedPageBreak/>
        <w:t>местах, порядок действий при их возникновении;</w:t>
      </w:r>
    </w:p>
    <w:p w:rsidR="00D22719" w:rsidRPr="00EB6B2C" w:rsidRDefault="00891BDD">
      <w:pPr>
        <w:pStyle w:val="a3"/>
        <w:ind w:right="827"/>
        <w:rPr>
          <w:sz w:val="24"/>
          <w:szCs w:val="24"/>
        </w:rPr>
      </w:pPr>
      <w:r w:rsidRPr="00EB6B2C">
        <w:rPr>
          <w:color w:val="171717"/>
          <w:sz w:val="24"/>
          <w:szCs w:val="24"/>
        </w:rPr>
        <w:t>- 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 порядок действий при взаимодей- ствии с правоохранительными органами.</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5. «Безопасность в природной среде»</w:t>
      </w:r>
    </w:p>
    <w:p w:rsidR="00D22719" w:rsidRPr="00EB6B2C" w:rsidRDefault="00891BDD">
      <w:pPr>
        <w:pStyle w:val="2"/>
        <w:spacing w:before="3"/>
        <w:rPr>
          <w:sz w:val="24"/>
          <w:szCs w:val="24"/>
        </w:rPr>
      </w:pPr>
      <w:r w:rsidRPr="00EB6B2C">
        <w:rPr>
          <w:color w:val="171717"/>
          <w:sz w:val="24"/>
          <w:szCs w:val="24"/>
        </w:rPr>
        <w:t>Содержание модуля:</w:t>
      </w:r>
    </w:p>
    <w:p w:rsidR="00D22719" w:rsidRPr="00EB6B2C" w:rsidRDefault="00891BDD">
      <w:pPr>
        <w:pStyle w:val="a3"/>
        <w:spacing w:line="318" w:lineRule="exact"/>
        <w:ind w:left="1681" w:firstLine="0"/>
        <w:rPr>
          <w:sz w:val="24"/>
          <w:szCs w:val="24"/>
        </w:rPr>
      </w:pPr>
      <w:r w:rsidRPr="00EB6B2C">
        <w:rPr>
          <w:color w:val="171717"/>
          <w:sz w:val="24"/>
          <w:szCs w:val="24"/>
        </w:rPr>
        <w:t>- чрезвычайные ситуации природного характера и их классификация;</w:t>
      </w:r>
    </w:p>
    <w:p w:rsidR="00D22719" w:rsidRPr="00EB6B2C" w:rsidRDefault="00891BDD">
      <w:pPr>
        <w:pStyle w:val="a3"/>
        <w:ind w:right="839"/>
        <w:rPr>
          <w:sz w:val="24"/>
          <w:szCs w:val="24"/>
        </w:rPr>
      </w:pPr>
      <w:r w:rsidRPr="00EB6B2C">
        <w:rPr>
          <w:color w:val="171717"/>
          <w:sz w:val="24"/>
          <w:szCs w:val="24"/>
        </w:rPr>
        <w:t>- правила поведения, необходимые для снижения риска встречи с дикими животными, порядок действий при встрече с ними;</w:t>
      </w:r>
    </w:p>
    <w:p w:rsidR="00D22719" w:rsidRPr="00EB6B2C" w:rsidRDefault="00891BDD">
      <w:pPr>
        <w:pStyle w:val="a3"/>
        <w:spacing w:line="242" w:lineRule="auto"/>
        <w:ind w:right="839"/>
        <w:rPr>
          <w:sz w:val="24"/>
          <w:szCs w:val="24"/>
        </w:rPr>
      </w:pPr>
      <w:r w:rsidRPr="00EB6B2C">
        <w:rPr>
          <w:color w:val="171717"/>
          <w:sz w:val="24"/>
          <w:szCs w:val="24"/>
        </w:rPr>
        <w:t>- порядок действий при укусах диких животных, змей, пауков, клещей и насекомых;</w:t>
      </w:r>
    </w:p>
    <w:p w:rsidR="00D22719" w:rsidRPr="00EB6B2C" w:rsidRDefault="00891BDD">
      <w:pPr>
        <w:pStyle w:val="a3"/>
        <w:ind w:right="833"/>
        <w:rPr>
          <w:sz w:val="24"/>
          <w:szCs w:val="24"/>
        </w:rPr>
      </w:pPr>
      <w:r w:rsidRPr="00EB6B2C">
        <w:rPr>
          <w:color w:val="171717"/>
          <w:sz w:val="24"/>
          <w:szCs w:val="24"/>
        </w:rPr>
        <w:t>- различия съедобных и ядовитых грибов и растений, правила поведения, необходимые для снижения риска отравления ядовитыми грибами и растения- ми;</w:t>
      </w:r>
    </w:p>
    <w:p w:rsidR="00D22719" w:rsidRPr="00EB6B2C" w:rsidRDefault="00891BDD">
      <w:pPr>
        <w:pStyle w:val="a3"/>
        <w:jc w:val="left"/>
        <w:rPr>
          <w:sz w:val="24"/>
          <w:szCs w:val="24"/>
        </w:rPr>
      </w:pPr>
      <w:r w:rsidRPr="00EB6B2C">
        <w:rPr>
          <w:color w:val="171717"/>
          <w:sz w:val="24"/>
          <w:szCs w:val="24"/>
        </w:rPr>
        <w:t>- автономные условия, их особенности и опасности, правила подготовки к длительному автономному существованию;</w:t>
      </w:r>
    </w:p>
    <w:p w:rsidR="00D22719" w:rsidRPr="00EB6B2C" w:rsidRDefault="00891BDD">
      <w:pPr>
        <w:pStyle w:val="a3"/>
        <w:spacing w:line="321" w:lineRule="exact"/>
        <w:ind w:left="1681" w:firstLine="0"/>
        <w:jc w:val="left"/>
        <w:rPr>
          <w:sz w:val="24"/>
          <w:szCs w:val="24"/>
        </w:rPr>
      </w:pPr>
      <w:r w:rsidRPr="00EB6B2C">
        <w:rPr>
          <w:color w:val="171717"/>
          <w:sz w:val="24"/>
          <w:szCs w:val="24"/>
        </w:rPr>
        <w:t>- порядок действий при автономном существовании в природной среде;</w:t>
      </w:r>
    </w:p>
    <w:p w:rsidR="00D22719" w:rsidRPr="00EB6B2C" w:rsidRDefault="00891BDD">
      <w:pPr>
        <w:pStyle w:val="a3"/>
        <w:ind w:left="1681" w:firstLine="0"/>
        <w:jc w:val="left"/>
        <w:rPr>
          <w:sz w:val="24"/>
          <w:szCs w:val="24"/>
        </w:rPr>
      </w:pPr>
      <w:r w:rsidRPr="00EB6B2C">
        <w:rPr>
          <w:color w:val="171717"/>
          <w:sz w:val="24"/>
          <w:szCs w:val="24"/>
        </w:rPr>
        <w:t>- правила ориентирования на местности, способы подачи сигналов бедст-</w:t>
      </w:r>
    </w:p>
    <w:p w:rsidR="00D22719" w:rsidRPr="00EB6B2C" w:rsidRDefault="00891BDD">
      <w:pPr>
        <w:pStyle w:val="a3"/>
        <w:spacing w:line="317" w:lineRule="exact"/>
        <w:ind w:firstLine="0"/>
        <w:jc w:val="left"/>
        <w:rPr>
          <w:sz w:val="24"/>
          <w:szCs w:val="24"/>
        </w:rPr>
      </w:pPr>
      <w:r w:rsidRPr="00EB6B2C">
        <w:rPr>
          <w:color w:val="171717"/>
          <w:sz w:val="24"/>
          <w:szCs w:val="24"/>
        </w:rPr>
        <w:t>вия;</w:t>
      </w:r>
    </w:p>
    <w:p w:rsidR="00D22719" w:rsidRPr="00EB6B2C" w:rsidRDefault="00891BDD">
      <w:pPr>
        <w:pStyle w:val="a3"/>
        <w:ind w:left="1681" w:firstLine="0"/>
        <w:jc w:val="left"/>
        <w:rPr>
          <w:sz w:val="24"/>
          <w:szCs w:val="24"/>
        </w:rPr>
      </w:pPr>
      <w:r w:rsidRPr="00EB6B2C">
        <w:rPr>
          <w:color w:val="171717"/>
          <w:sz w:val="24"/>
          <w:szCs w:val="24"/>
        </w:rPr>
        <w:t>- природные пожары, их виды и опасности, факторы и причины их воз-</w:t>
      </w:r>
    </w:p>
    <w:p w:rsidR="00D22719" w:rsidRPr="00EB6B2C" w:rsidRDefault="00891BDD">
      <w:pPr>
        <w:pStyle w:val="a3"/>
        <w:spacing w:line="321" w:lineRule="exact"/>
        <w:ind w:firstLine="0"/>
        <w:jc w:val="left"/>
        <w:rPr>
          <w:sz w:val="24"/>
          <w:szCs w:val="24"/>
        </w:rPr>
      </w:pPr>
      <w:r w:rsidRPr="00EB6B2C">
        <w:rPr>
          <w:color w:val="171717"/>
          <w:sz w:val="24"/>
          <w:szCs w:val="24"/>
        </w:rPr>
        <w:t>никновения, порядок действий при нахождении в зоне природного пожара;</w:t>
      </w:r>
    </w:p>
    <w:p w:rsidR="00D22719" w:rsidRPr="00EB6B2C" w:rsidRDefault="00891BDD">
      <w:pPr>
        <w:pStyle w:val="a3"/>
        <w:jc w:val="left"/>
        <w:rPr>
          <w:sz w:val="24"/>
          <w:szCs w:val="24"/>
        </w:rPr>
      </w:pPr>
      <w:r w:rsidRPr="00EB6B2C">
        <w:rPr>
          <w:color w:val="171717"/>
          <w:sz w:val="24"/>
          <w:szCs w:val="24"/>
        </w:rPr>
        <w:t>- устройство гор и классификация горных пород, правила безопасного по- ведения в горах;</w:t>
      </w:r>
    </w:p>
    <w:p w:rsidR="00D22719" w:rsidRPr="00EB6B2C" w:rsidRDefault="00891BDD">
      <w:pPr>
        <w:pStyle w:val="a3"/>
        <w:spacing w:before="1"/>
        <w:jc w:val="left"/>
        <w:rPr>
          <w:sz w:val="24"/>
          <w:szCs w:val="24"/>
        </w:rPr>
      </w:pPr>
      <w:r w:rsidRPr="00EB6B2C">
        <w:rPr>
          <w:color w:val="171717"/>
          <w:sz w:val="24"/>
          <w:szCs w:val="24"/>
        </w:rPr>
        <w:t>- снежные лавины, их характеристики и опасности, порядок действий при попадании в лавину;</w:t>
      </w:r>
    </w:p>
    <w:p w:rsidR="00D22719" w:rsidRPr="00EB6B2C" w:rsidRDefault="00891BDD">
      <w:pPr>
        <w:pStyle w:val="a3"/>
        <w:spacing w:line="321" w:lineRule="exact"/>
        <w:ind w:left="1681" w:firstLine="0"/>
        <w:jc w:val="left"/>
        <w:rPr>
          <w:sz w:val="24"/>
          <w:szCs w:val="24"/>
        </w:rPr>
      </w:pPr>
      <w:r w:rsidRPr="00EB6B2C">
        <w:rPr>
          <w:color w:val="171717"/>
          <w:sz w:val="24"/>
          <w:szCs w:val="24"/>
        </w:rPr>
        <w:t>- камнепады, их характеристики и опасности, порядок действий,</w:t>
      </w:r>
    </w:p>
    <w:p w:rsidR="00D22719" w:rsidRPr="00EB6B2C" w:rsidRDefault="00891BDD">
      <w:pPr>
        <w:pStyle w:val="a3"/>
        <w:spacing w:line="322" w:lineRule="exact"/>
        <w:ind w:left="1681" w:firstLine="0"/>
        <w:jc w:val="left"/>
        <w:rPr>
          <w:sz w:val="24"/>
          <w:szCs w:val="24"/>
        </w:rPr>
      </w:pPr>
      <w:r w:rsidRPr="00EB6B2C">
        <w:rPr>
          <w:color w:val="171717"/>
          <w:sz w:val="24"/>
          <w:szCs w:val="24"/>
        </w:rPr>
        <w:t>- необходимых для снижения риска попадания под камнепад;</w:t>
      </w:r>
    </w:p>
    <w:p w:rsidR="00D22719" w:rsidRPr="00EB6B2C" w:rsidRDefault="00891BDD" w:rsidP="00903E20">
      <w:pPr>
        <w:pStyle w:val="a3"/>
        <w:ind w:right="970"/>
        <w:jc w:val="left"/>
        <w:rPr>
          <w:sz w:val="24"/>
          <w:szCs w:val="24"/>
        </w:rPr>
      </w:pPr>
      <w:r w:rsidRPr="00EB6B2C">
        <w:rPr>
          <w:color w:val="171717"/>
          <w:sz w:val="24"/>
          <w:szCs w:val="24"/>
        </w:rPr>
        <w:t>- сели, их характеристики и опасности, порядок действий при попадании в зону</w:t>
      </w:r>
      <w:r w:rsidRPr="00EB6B2C">
        <w:rPr>
          <w:color w:val="171717"/>
          <w:spacing w:val="-6"/>
          <w:sz w:val="24"/>
          <w:szCs w:val="24"/>
        </w:rPr>
        <w:t xml:space="preserve"> </w:t>
      </w:r>
      <w:r w:rsidR="00903E20">
        <w:rPr>
          <w:color w:val="171717"/>
          <w:sz w:val="24"/>
          <w:szCs w:val="24"/>
        </w:rPr>
        <w:t>селя</w:t>
      </w:r>
      <w:r w:rsidRPr="00EB6B2C">
        <w:rPr>
          <w:color w:val="171717"/>
          <w:sz w:val="24"/>
          <w:szCs w:val="24"/>
        </w:rPr>
        <w:t>- оползни, их характеристики и опасности, порядок действий при начале оползня;</w:t>
      </w:r>
    </w:p>
    <w:p w:rsidR="00D22719" w:rsidRPr="00EB6B2C" w:rsidRDefault="00891BDD">
      <w:pPr>
        <w:pStyle w:val="a3"/>
        <w:ind w:right="838"/>
        <w:rPr>
          <w:sz w:val="24"/>
          <w:szCs w:val="24"/>
        </w:rPr>
      </w:pPr>
      <w:r w:rsidRPr="00EB6B2C">
        <w:rPr>
          <w:color w:val="171717"/>
          <w:sz w:val="24"/>
          <w:szCs w:val="24"/>
        </w:rPr>
        <w:t>- общие правила безопасного поведения на водоёмах, правила купания в подготовленных и неподготовленных местах;</w:t>
      </w:r>
    </w:p>
    <w:p w:rsidR="00D22719" w:rsidRPr="00EB6B2C" w:rsidRDefault="00891BDD">
      <w:pPr>
        <w:pStyle w:val="a3"/>
        <w:spacing w:line="321" w:lineRule="exact"/>
        <w:ind w:left="1681" w:firstLine="0"/>
        <w:rPr>
          <w:sz w:val="24"/>
          <w:szCs w:val="24"/>
        </w:rPr>
      </w:pPr>
      <w:r w:rsidRPr="00EB6B2C">
        <w:rPr>
          <w:color w:val="171717"/>
          <w:sz w:val="24"/>
          <w:szCs w:val="24"/>
        </w:rPr>
        <w:t>- порядок действий при обнаружении тонущего человека;</w:t>
      </w:r>
    </w:p>
    <w:p w:rsidR="00D22719" w:rsidRPr="00EB6B2C" w:rsidRDefault="00891BDD">
      <w:pPr>
        <w:pStyle w:val="a3"/>
        <w:spacing w:line="322" w:lineRule="exact"/>
        <w:ind w:left="1681" w:firstLine="0"/>
        <w:rPr>
          <w:sz w:val="24"/>
          <w:szCs w:val="24"/>
        </w:rPr>
      </w:pPr>
      <w:r w:rsidRPr="00EB6B2C">
        <w:rPr>
          <w:color w:val="171717"/>
          <w:sz w:val="24"/>
          <w:szCs w:val="24"/>
        </w:rPr>
        <w:t>- правила поведения при нахождении на плавсредствах;</w:t>
      </w:r>
    </w:p>
    <w:p w:rsidR="00D22719" w:rsidRPr="00EB6B2C" w:rsidRDefault="00891BDD">
      <w:pPr>
        <w:pStyle w:val="a3"/>
        <w:spacing w:line="242" w:lineRule="auto"/>
        <w:ind w:right="830"/>
        <w:rPr>
          <w:sz w:val="24"/>
          <w:szCs w:val="24"/>
        </w:rPr>
      </w:pPr>
      <w:r w:rsidRPr="00EB6B2C">
        <w:rPr>
          <w:color w:val="171717"/>
          <w:sz w:val="24"/>
          <w:szCs w:val="24"/>
        </w:rPr>
        <w:t>- правила поведения при нахождении на льду, порядок действий при об- наружении человека в полынье;</w:t>
      </w:r>
    </w:p>
    <w:p w:rsidR="00D22719" w:rsidRPr="00EB6B2C" w:rsidRDefault="00891BDD">
      <w:pPr>
        <w:pStyle w:val="a3"/>
        <w:ind w:right="828"/>
        <w:rPr>
          <w:sz w:val="24"/>
          <w:szCs w:val="24"/>
        </w:rPr>
      </w:pPr>
      <w:r w:rsidRPr="00EB6B2C">
        <w:rPr>
          <w:color w:val="171717"/>
          <w:sz w:val="24"/>
          <w:szCs w:val="24"/>
        </w:rPr>
        <w:t>- наводнения, их характеристики и опасности, порядок действий при на- воднении;</w:t>
      </w:r>
    </w:p>
    <w:p w:rsidR="00D22719" w:rsidRPr="00EB6B2C" w:rsidRDefault="00891BDD">
      <w:pPr>
        <w:pStyle w:val="a3"/>
        <w:ind w:right="833"/>
        <w:rPr>
          <w:sz w:val="24"/>
          <w:szCs w:val="24"/>
        </w:rPr>
      </w:pPr>
      <w:r w:rsidRPr="00EB6B2C">
        <w:rPr>
          <w:color w:val="171717"/>
          <w:sz w:val="24"/>
          <w:szCs w:val="24"/>
        </w:rPr>
        <w:t>- цунами, их характеристики и опасности, порядок действий при нахож- дении в зоне цунами;</w:t>
      </w:r>
    </w:p>
    <w:p w:rsidR="00D22719" w:rsidRPr="00EB6B2C" w:rsidRDefault="00891BDD">
      <w:pPr>
        <w:pStyle w:val="a3"/>
        <w:spacing w:line="242" w:lineRule="auto"/>
        <w:ind w:right="833"/>
        <w:rPr>
          <w:sz w:val="24"/>
          <w:szCs w:val="24"/>
        </w:rPr>
      </w:pPr>
      <w:r w:rsidRPr="00EB6B2C">
        <w:rPr>
          <w:color w:val="171717"/>
          <w:sz w:val="24"/>
          <w:szCs w:val="24"/>
        </w:rPr>
        <w:t>- ураганы, бури, смерчи, их характеристики и опасности, порядок дейст- вий при ураганах, бурях и смерчах;</w:t>
      </w:r>
    </w:p>
    <w:p w:rsidR="00D22719" w:rsidRPr="00EB6B2C" w:rsidRDefault="00891BDD">
      <w:pPr>
        <w:pStyle w:val="a3"/>
        <w:ind w:right="841"/>
        <w:rPr>
          <w:sz w:val="24"/>
          <w:szCs w:val="24"/>
        </w:rPr>
      </w:pPr>
      <w:r w:rsidRPr="00EB6B2C">
        <w:rPr>
          <w:color w:val="171717"/>
          <w:sz w:val="24"/>
          <w:szCs w:val="24"/>
        </w:rPr>
        <w:t>- грозы, их характеристики и опасности, порядок действий при попадании в грозу;</w:t>
      </w:r>
    </w:p>
    <w:p w:rsidR="00D22719" w:rsidRPr="00EB6B2C" w:rsidRDefault="00891BDD">
      <w:pPr>
        <w:pStyle w:val="a3"/>
        <w:ind w:right="831"/>
        <w:rPr>
          <w:sz w:val="24"/>
          <w:szCs w:val="24"/>
        </w:rPr>
      </w:pPr>
      <w:r w:rsidRPr="00EB6B2C">
        <w:rPr>
          <w:color w:val="171717"/>
          <w:sz w:val="24"/>
          <w:szCs w:val="24"/>
        </w:rPr>
        <w:t>- землетрясения и извержения вулканов, их характеристики и опасности, порядок действий при землетрясении, в т.ч. при попадании под завал, при на- хождении в зоне извержения вулкана;</w:t>
      </w:r>
    </w:p>
    <w:p w:rsidR="00D22719" w:rsidRPr="00EB6B2C" w:rsidRDefault="00891BDD">
      <w:pPr>
        <w:pStyle w:val="a3"/>
        <w:spacing w:line="242" w:lineRule="auto"/>
        <w:ind w:right="825"/>
        <w:rPr>
          <w:sz w:val="24"/>
          <w:szCs w:val="24"/>
        </w:rPr>
      </w:pPr>
      <w:r w:rsidRPr="00EB6B2C">
        <w:rPr>
          <w:color w:val="171717"/>
          <w:sz w:val="24"/>
          <w:szCs w:val="24"/>
        </w:rPr>
        <w:t>- смысл понятий «экология» и «экологическая культура», значение эколо- гии для устойчивого развития общества;</w:t>
      </w:r>
    </w:p>
    <w:p w:rsidR="00D22719" w:rsidRPr="00EB6B2C" w:rsidRDefault="00891BDD">
      <w:pPr>
        <w:pStyle w:val="a3"/>
        <w:ind w:right="832"/>
        <w:rPr>
          <w:sz w:val="24"/>
          <w:szCs w:val="24"/>
        </w:rPr>
      </w:pPr>
      <w:r w:rsidRPr="00EB6B2C">
        <w:rPr>
          <w:color w:val="171717"/>
          <w:sz w:val="24"/>
          <w:szCs w:val="24"/>
        </w:rPr>
        <w:t>- правила безопасного поведения при неблагоприятной экологической об- становке.</w:t>
      </w:r>
    </w:p>
    <w:p w:rsidR="00D22719" w:rsidRPr="00EB6B2C" w:rsidRDefault="00D22719">
      <w:pPr>
        <w:pStyle w:val="a3"/>
        <w:spacing w:before="5"/>
        <w:ind w:left="0" w:firstLine="0"/>
        <w:jc w:val="left"/>
        <w:rPr>
          <w:sz w:val="24"/>
          <w:szCs w:val="24"/>
        </w:rPr>
      </w:pPr>
    </w:p>
    <w:p w:rsidR="00D22719" w:rsidRPr="00EB6B2C" w:rsidRDefault="00891BDD">
      <w:pPr>
        <w:pStyle w:val="1"/>
        <w:spacing w:line="240" w:lineRule="auto"/>
        <w:ind w:left="972" w:right="1037" w:firstLine="708"/>
        <w:jc w:val="left"/>
        <w:rPr>
          <w:sz w:val="24"/>
          <w:szCs w:val="24"/>
        </w:rPr>
      </w:pPr>
      <w:r w:rsidRPr="00EB6B2C">
        <w:rPr>
          <w:color w:val="171717"/>
          <w:sz w:val="24"/>
          <w:szCs w:val="24"/>
        </w:rPr>
        <w:t>Модуль № 6. «Здоровье и как его сохранить. основы медицинских знаний»</w:t>
      </w:r>
    </w:p>
    <w:p w:rsidR="00D22719" w:rsidRPr="00EB6B2C" w:rsidRDefault="00891BDD">
      <w:pPr>
        <w:pStyle w:val="2"/>
        <w:spacing w:before="4"/>
        <w:jc w:val="left"/>
        <w:rPr>
          <w:sz w:val="24"/>
          <w:szCs w:val="24"/>
        </w:rPr>
      </w:pPr>
      <w:r w:rsidRPr="00EB6B2C">
        <w:rPr>
          <w:color w:val="171717"/>
          <w:sz w:val="24"/>
          <w:szCs w:val="24"/>
        </w:rPr>
        <w:t>Содержание модуля:</w:t>
      </w:r>
    </w:p>
    <w:p w:rsidR="00D22719" w:rsidRPr="00EB6B2C" w:rsidRDefault="00891BDD">
      <w:pPr>
        <w:pStyle w:val="a3"/>
        <w:jc w:val="left"/>
        <w:rPr>
          <w:sz w:val="24"/>
          <w:szCs w:val="24"/>
        </w:rPr>
      </w:pPr>
      <w:r w:rsidRPr="00EB6B2C">
        <w:rPr>
          <w:color w:val="171717"/>
          <w:sz w:val="24"/>
          <w:szCs w:val="24"/>
        </w:rPr>
        <w:t>- смысл понятий «здоровье» и «здоровый образ жизни», их содержание и значение для человека;</w:t>
      </w:r>
    </w:p>
    <w:p w:rsidR="00D22719" w:rsidRPr="00EB6B2C" w:rsidRDefault="00891BDD">
      <w:pPr>
        <w:pStyle w:val="a3"/>
        <w:spacing w:line="321" w:lineRule="exact"/>
        <w:ind w:left="1681" w:firstLine="0"/>
        <w:jc w:val="left"/>
        <w:rPr>
          <w:sz w:val="24"/>
          <w:szCs w:val="24"/>
        </w:rPr>
      </w:pPr>
      <w:r w:rsidRPr="00EB6B2C">
        <w:rPr>
          <w:color w:val="171717"/>
          <w:sz w:val="24"/>
          <w:szCs w:val="24"/>
        </w:rPr>
        <w:t>- факторы, влияющие на здоровье человека, опасность вред ных привы-</w:t>
      </w:r>
    </w:p>
    <w:p w:rsidR="00D22719" w:rsidRPr="00EB6B2C" w:rsidRDefault="00891BDD">
      <w:pPr>
        <w:pStyle w:val="a3"/>
        <w:spacing w:line="319" w:lineRule="exact"/>
        <w:ind w:firstLine="0"/>
        <w:jc w:val="left"/>
        <w:rPr>
          <w:sz w:val="24"/>
          <w:szCs w:val="24"/>
        </w:rPr>
      </w:pPr>
      <w:r w:rsidRPr="00EB6B2C">
        <w:rPr>
          <w:color w:val="171717"/>
          <w:sz w:val="24"/>
          <w:szCs w:val="24"/>
        </w:rPr>
        <w:t>чек;</w:t>
      </w:r>
    </w:p>
    <w:p w:rsidR="00D22719" w:rsidRPr="00EB6B2C" w:rsidRDefault="00891BDD">
      <w:pPr>
        <w:pStyle w:val="a3"/>
        <w:ind w:left="1681" w:firstLine="0"/>
        <w:jc w:val="left"/>
        <w:rPr>
          <w:sz w:val="24"/>
          <w:szCs w:val="24"/>
        </w:rPr>
      </w:pPr>
      <w:r w:rsidRPr="00EB6B2C">
        <w:rPr>
          <w:color w:val="171717"/>
          <w:sz w:val="24"/>
          <w:szCs w:val="24"/>
        </w:rPr>
        <w:t>- элементы здорового образа жизни, ответственность за сохранение здо-</w:t>
      </w:r>
    </w:p>
    <w:p w:rsidR="00D22719" w:rsidRPr="00EB6B2C" w:rsidRDefault="00891BDD">
      <w:pPr>
        <w:pStyle w:val="a3"/>
        <w:spacing w:line="321" w:lineRule="exact"/>
        <w:ind w:firstLine="0"/>
        <w:jc w:val="left"/>
        <w:rPr>
          <w:sz w:val="24"/>
          <w:szCs w:val="24"/>
        </w:rPr>
      </w:pPr>
      <w:r w:rsidRPr="00EB6B2C">
        <w:rPr>
          <w:color w:val="171717"/>
          <w:sz w:val="24"/>
          <w:szCs w:val="24"/>
        </w:rPr>
        <w:lastRenderedPageBreak/>
        <w:t>ровья;</w:t>
      </w:r>
    </w:p>
    <w:p w:rsidR="00D22719" w:rsidRPr="00EB6B2C" w:rsidRDefault="00891BDD">
      <w:pPr>
        <w:pStyle w:val="a3"/>
        <w:spacing w:before="2" w:line="322" w:lineRule="exact"/>
        <w:ind w:left="1681" w:firstLine="0"/>
        <w:rPr>
          <w:sz w:val="24"/>
          <w:szCs w:val="24"/>
        </w:rPr>
      </w:pPr>
      <w:r w:rsidRPr="00EB6B2C">
        <w:rPr>
          <w:color w:val="171717"/>
          <w:sz w:val="24"/>
          <w:szCs w:val="24"/>
        </w:rPr>
        <w:t>- понятие «инфекционные заболевания», причины их возникновения;</w:t>
      </w:r>
    </w:p>
    <w:p w:rsidR="00D22719" w:rsidRPr="00EB6B2C" w:rsidRDefault="00891BDD">
      <w:pPr>
        <w:pStyle w:val="a3"/>
        <w:ind w:right="830"/>
        <w:rPr>
          <w:sz w:val="24"/>
          <w:szCs w:val="24"/>
        </w:rPr>
      </w:pPr>
      <w:r w:rsidRPr="00EB6B2C">
        <w:rPr>
          <w:color w:val="171717"/>
          <w:sz w:val="24"/>
          <w:szCs w:val="24"/>
        </w:rPr>
        <w:t>- механизм распространения инфекционных заболеваний, меры их про- филактики и защиты от них;</w:t>
      </w:r>
    </w:p>
    <w:p w:rsidR="00D22719" w:rsidRPr="00EB6B2C" w:rsidRDefault="00891BDD">
      <w:pPr>
        <w:pStyle w:val="a3"/>
        <w:ind w:right="828"/>
        <w:rPr>
          <w:sz w:val="24"/>
          <w:szCs w:val="24"/>
        </w:rPr>
      </w:pPr>
      <w:r w:rsidRPr="00EB6B2C">
        <w:rPr>
          <w:color w:val="171717"/>
          <w:sz w:val="24"/>
          <w:szCs w:val="24"/>
        </w:rPr>
        <w:t>- порядок действий при возникновении чрезвычайных ситуаций биолого- социального происхождения (эпидемия, пандемия);</w:t>
      </w:r>
    </w:p>
    <w:p w:rsidR="00D22719" w:rsidRPr="00EB6B2C" w:rsidRDefault="00891BDD">
      <w:pPr>
        <w:pStyle w:val="a3"/>
        <w:ind w:right="831"/>
        <w:rPr>
          <w:sz w:val="24"/>
          <w:szCs w:val="24"/>
        </w:rPr>
      </w:pPr>
      <w:r w:rsidRPr="00EB6B2C">
        <w:rPr>
          <w:color w:val="171717"/>
          <w:sz w:val="24"/>
          <w:szCs w:val="24"/>
        </w:rPr>
        <w:t>-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22719" w:rsidRPr="00EB6B2C" w:rsidRDefault="00891BDD">
      <w:pPr>
        <w:pStyle w:val="a3"/>
        <w:ind w:right="830"/>
        <w:rPr>
          <w:sz w:val="24"/>
          <w:szCs w:val="24"/>
        </w:rPr>
      </w:pPr>
      <w:r w:rsidRPr="00EB6B2C">
        <w:rPr>
          <w:color w:val="171717"/>
          <w:sz w:val="24"/>
          <w:szCs w:val="24"/>
        </w:rPr>
        <w:t>- понятие «неинфекционные заболевания» и их классификация, факторы риска неинфекционных заболеваний;</w:t>
      </w:r>
    </w:p>
    <w:p w:rsidR="00D22719" w:rsidRPr="00EB6B2C" w:rsidRDefault="00891BDD">
      <w:pPr>
        <w:pStyle w:val="a3"/>
        <w:spacing w:line="321" w:lineRule="exact"/>
        <w:ind w:left="1681" w:firstLine="0"/>
        <w:rPr>
          <w:sz w:val="24"/>
          <w:szCs w:val="24"/>
        </w:rPr>
      </w:pPr>
      <w:r w:rsidRPr="00EB6B2C">
        <w:rPr>
          <w:color w:val="171717"/>
          <w:sz w:val="24"/>
          <w:szCs w:val="24"/>
        </w:rPr>
        <w:t>- меры профилактики неинфекционных заболеваний и защиты от них;</w:t>
      </w:r>
    </w:p>
    <w:p w:rsidR="00D22719" w:rsidRPr="00EB6B2C" w:rsidRDefault="00891BDD">
      <w:pPr>
        <w:pStyle w:val="a3"/>
        <w:ind w:left="1681" w:firstLine="0"/>
        <w:rPr>
          <w:sz w:val="24"/>
          <w:szCs w:val="24"/>
        </w:rPr>
      </w:pPr>
      <w:r w:rsidRPr="00EB6B2C">
        <w:rPr>
          <w:color w:val="171717"/>
          <w:sz w:val="24"/>
          <w:szCs w:val="24"/>
        </w:rPr>
        <w:t>- диспансеризация и её задачи;</w:t>
      </w:r>
    </w:p>
    <w:p w:rsidR="00D22719" w:rsidRPr="00EB6B2C" w:rsidRDefault="00891BDD">
      <w:pPr>
        <w:pStyle w:val="a3"/>
        <w:spacing w:before="65" w:line="242" w:lineRule="auto"/>
        <w:jc w:val="left"/>
        <w:rPr>
          <w:sz w:val="24"/>
          <w:szCs w:val="24"/>
        </w:rPr>
      </w:pPr>
      <w:r w:rsidRPr="00EB6B2C">
        <w:rPr>
          <w:color w:val="171717"/>
          <w:sz w:val="24"/>
          <w:szCs w:val="24"/>
        </w:rPr>
        <w:t>- понятия «психическое здоровье» и «психологическое благополучие», современные модели психического здоровья и здоровой личности;</w:t>
      </w:r>
    </w:p>
    <w:p w:rsidR="00D22719" w:rsidRPr="00EB6B2C" w:rsidRDefault="00891BDD">
      <w:pPr>
        <w:pStyle w:val="a3"/>
        <w:jc w:val="left"/>
        <w:rPr>
          <w:sz w:val="24"/>
          <w:szCs w:val="24"/>
        </w:rPr>
      </w:pPr>
      <w:r w:rsidRPr="00EB6B2C">
        <w:rPr>
          <w:color w:val="171717"/>
          <w:sz w:val="24"/>
          <w:szCs w:val="24"/>
        </w:rPr>
        <w:t>- стресс и его влияние на человека, меры профилактики стресса, способы самоконтроля и саморегуляции эмоциональных состояний;</w:t>
      </w:r>
    </w:p>
    <w:p w:rsidR="00D22719" w:rsidRPr="00EB6B2C" w:rsidRDefault="00891BDD">
      <w:pPr>
        <w:pStyle w:val="a3"/>
        <w:ind w:right="829"/>
        <w:jc w:val="left"/>
        <w:rPr>
          <w:sz w:val="24"/>
          <w:szCs w:val="24"/>
        </w:rPr>
      </w:pPr>
      <w:r w:rsidRPr="00EB6B2C">
        <w:rPr>
          <w:color w:val="171717"/>
          <w:sz w:val="24"/>
          <w:szCs w:val="24"/>
        </w:rPr>
        <w:t>- понятие «первая помощь» и обязанность по её оказанию, универсальный алгоритм оказания первой помощи;</w:t>
      </w:r>
    </w:p>
    <w:p w:rsidR="00D22719" w:rsidRPr="00EB6B2C" w:rsidRDefault="00891BDD">
      <w:pPr>
        <w:pStyle w:val="a3"/>
        <w:spacing w:line="321" w:lineRule="exact"/>
        <w:ind w:left="1681" w:firstLine="0"/>
        <w:jc w:val="left"/>
        <w:rPr>
          <w:sz w:val="24"/>
          <w:szCs w:val="24"/>
        </w:rPr>
      </w:pPr>
      <w:r w:rsidRPr="00EB6B2C">
        <w:rPr>
          <w:color w:val="171717"/>
          <w:sz w:val="24"/>
          <w:szCs w:val="24"/>
        </w:rPr>
        <w:t>- назначение и состав аптечки первой помощи;</w:t>
      </w:r>
    </w:p>
    <w:p w:rsidR="00D22719" w:rsidRPr="00EB6B2C" w:rsidRDefault="00891BDD">
      <w:pPr>
        <w:pStyle w:val="a3"/>
        <w:ind w:right="826"/>
        <w:jc w:val="left"/>
        <w:rPr>
          <w:sz w:val="24"/>
          <w:szCs w:val="24"/>
        </w:rPr>
      </w:pPr>
      <w:r w:rsidRPr="00EB6B2C">
        <w:rPr>
          <w:color w:val="171717"/>
          <w:sz w:val="24"/>
          <w:szCs w:val="24"/>
        </w:rPr>
        <w:t>- порядок действий при оказании первой помощи в различных ситуациях, приёмы психологической поддержки пострадавшего.</w:t>
      </w:r>
    </w:p>
    <w:p w:rsidR="00D22719" w:rsidRPr="00EB6B2C" w:rsidRDefault="00D22719">
      <w:pPr>
        <w:pStyle w:val="a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7. «Безопасность в социуме»</w:t>
      </w:r>
    </w:p>
    <w:p w:rsidR="00D22719" w:rsidRPr="00EB6B2C" w:rsidRDefault="00891BDD">
      <w:pPr>
        <w:pStyle w:val="2"/>
        <w:spacing w:before="3"/>
        <w:rPr>
          <w:sz w:val="24"/>
          <w:szCs w:val="24"/>
        </w:rPr>
      </w:pPr>
      <w:r w:rsidRPr="00EB6B2C">
        <w:rPr>
          <w:color w:val="171717"/>
          <w:sz w:val="24"/>
          <w:szCs w:val="24"/>
        </w:rPr>
        <w:t>Содержание модуля:</w:t>
      </w:r>
    </w:p>
    <w:p w:rsidR="00D22719" w:rsidRPr="00EB6B2C" w:rsidRDefault="00891BDD">
      <w:pPr>
        <w:pStyle w:val="a3"/>
        <w:spacing w:line="242" w:lineRule="auto"/>
        <w:ind w:right="827"/>
        <w:rPr>
          <w:sz w:val="24"/>
          <w:szCs w:val="24"/>
        </w:rPr>
      </w:pPr>
      <w:r w:rsidRPr="00EB6B2C">
        <w:rPr>
          <w:color w:val="171717"/>
          <w:sz w:val="24"/>
          <w:szCs w:val="24"/>
        </w:rPr>
        <w:t>- общение и его значение для человека, способы организации эффектив- ного и позитивного общения;</w:t>
      </w:r>
    </w:p>
    <w:p w:rsidR="00D22719" w:rsidRPr="00EB6B2C" w:rsidRDefault="00891BDD">
      <w:pPr>
        <w:pStyle w:val="a3"/>
        <w:ind w:right="825"/>
        <w:rPr>
          <w:sz w:val="24"/>
          <w:szCs w:val="24"/>
        </w:rPr>
      </w:pPr>
      <w:r w:rsidRPr="00EB6B2C">
        <w:rPr>
          <w:color w:val="171717"/>
          <w:sz w:val="24"/>
          <w:szCs w:val="24"/>
        </w:rPr>
        <w:t>- приёмы и правила безопасной межличностной коммуникации и ком- фортного взаимодействия в группе, признаки конструктивного и деструктивно- го общения;</w:t>
      </w:r>
    </w:p>
    <w:p w:rsidR="00D22719" w:rsidRPr="00EB6B2C" w:rsidRDefault="00891BDD">
      <w:pPr>
        <w:pStyle w:val="a3"/>
        <w:ind w:right="827"/>
        <w:rPr>
          <w:sz w:val="24"/>
          <w:szCs w:val="24"/>
        </w:rPr>
      </w:pPr>
      <w:r w:rsidRPr="00EB6B2C">
        <w:rPr>
          <w:color w:val="171717"/>
          <w:sz w:val="24"/>
          <w:szCs w:val="24"/>
        </w:rPr>
        <w:t>- понятие «конфликт» и стадии его развития, факторы и причины разви- тия конфликта;</w:t>
      </w:r>
    </w:p>
    <w:p w:rsidR="00D22719" w:rsidRPr="00EB6B2C" w:rsidRDefault="00891BDD">
      <w:pPr>
        <w:pStyle w:val="a3"/>
        <w:ind w:right="827"/>
        <w:rPr>
          <w:sz w:val="24"/>
          <w:szCs w:val="24"/>
        </w:rPr>
      </w:pPr>
      <w:r w:rsidRPr="00EB6B2C">
        <w:rPr>
          <w:color w:val="171717"/>
          <w:sz w:val="24"/>
          <w:szCs w:val="24"/>
        </w:rPr>
        <w:t>- условия и ситуации возникновения межличностных и групповых кон- фликтов, безопасные и эффективные способы избегания и разрешения кон- фликтных ситуаций;</w:t>
      </w:r>
    </w:p>
    <w:p w:rsidR="00D22719" w:rsidRPr="00EB6B2C" w:rsidRDefault="00891BDD">
      <w:pPr>
        <w:pStyle w:val="a3"/>
        <w:ind w:right="832"/>
        <w:rPr>
          <w:sz w:val="24"/>
          <w:szCs w:val="24"/>
        </w:rPr>
      </w:pPr>
      <w:r w:rsidRPr="00EB6B2C">
        <w:rPr>
          <w:color w:val="171717"/>
          <w:sz w:val="24"/>
          <w:szCs w:val="24"/>
        </w:rPr>
        <w:t>- правила поведения для снижения риска конфликта и порядок действий при его опасных проявлениях;</w:t>
      </w:r>
    </w:p>
    <w:p w:rsidR="00D22719" w:rsidRPr="00EB6B2C" w:rsidRDefault="00891BDD">
      <w:pPr>
        <w:pStyle w:val="a3"/>
        <w:spacing w:line="321" w:lineRule="exact"/>
        <w:ind w:left="1681" w:firstLine="0"/>
        <w:rPr>
          <w:sz w:val="24"/>
          <w:szCs w:val="24"/>
        </w:rPr>
      </w:pPr>
      <w:r w:rsidRPr="00EB6B2C">
        <w:rPr>
          <w:color w:val="171717"/>
          <w:sz w:val="24"/>
          <w:szCs w:val="24"/>
        </w:rPr>
        <w:t>- способ разрешения конфликта с помощью третьей стороны (модерато-</w:t>
      </w:r>
    </w:p>
    <w:p w:rsidR="00D22719" w:rsidRPr="00EB6B2C" w:rsidRDefault="00891BDD">
      <w:pPr>
        <w:pStyle w:val="a3"/>
        <w:spacing w:line="313" w:lineRule="exact"/>
        <w:ind w:firstLine="0"/>
        <w:jc w:val="left"/>
        <w:rPr>
          <w:sz w:val="24"/>
          <w:szCs w:val="24"/>
        </w:rPr>
      </w:pPr>
      <w:r w:rsidRPr="00EB6B2C">
        <w:rPr>
          <w:color w:val="171717"/>
          <w:sz w:val="24"/>
          <w:szCs w:val="24"/>
        </w:rPr>
        <w:t>ра);</w:t>
      </w:r>
    </w:p>
    <w:p w:rsidR="00D22719" w:rsidRPr="00EB6B2C" w:rsidRDefault="00891BDD">
      <w:pPr>
        <w:pStyle w:val="a3"/>
        <w:spacing w:before="2"/>
        <w:ind w:left="1681" w:firstLine="0"/>
        <w:jc w:val="left"/>
        <w:rPr>
          <w:sz w:val="24"/>
          <w:szCs w:val="24"/>
        </w:rPr>
      </w:pPr>
      <w:r w:rsidRPr="00EB6B2C">
        <w:rPr>
          <w:color w:val="171717"/>
          <w:sz w:val="24"/>
          <w:szCs w:val="24"/>
        </w:rPr>
        <w:t>- опасные формы проявления конфликта: агрессия, домашнее насилие и</w:t>
      </w:r>
    </w:p>
    <w:p w:rsidR="00D22719" w:rsidRPr="00EB6B2C" w:rsidRDefault="00891BDD">
      <w:pPr>
        <w:pStyle w:val="a3"/>
        <w:spacing w:line="321" w:lineRule="exact"/>
        <w:ind w:firstLine="0"/>
        <w:jc w:val="left"/>
        <w:rPr>
          <w:sz w:val="24"/>
          <w:szCs w:val="24"/>
        </w:rPr>
      </w:pPr>
      <w:r w:rsidRPr="00EB6B2C">
        <w:rPr>
          <w:color w:val="171717"/>
          <w:sz w:val="24"/>
          <w:szCs w:val="24"/>
        </w:rPr>
        <w:t>буллинг;</w:t>
      </w:r>
    </w:p>
    <w:p w:rsidR="00D22719" w:rsidRPr="00EB6B2C" w:rsidRDefault="00891BDD">
      <w:pPr>
        <w:pStyle w:val="a3"/>
        <w:ind w:right="830"/>
        <w:rPr>
          <w:sz w:val="24"/>
          <w:szCs w:val="24"/>
        </w:rPr>
      </w:pPr>
      <w:r w:rsidRPr="00EB6B2C">
        <w:rPr>
          <w:color w:val="171717"/>
          <w:sz w:val="24"/>
          <w:szCs w:val="24"/>
        </w:rPr>
        <w:t>- манипуляции в ходе межличностного общения, приёмы распознавания манипуляций и способы противостояния им;</w:t>
      </w:r>
    </w:p>
    <w:p w:rsidR="00D22719" w:rsidRPr="00EB6B2C" w:rsidRDefault="00891BDD">
      <w:pPr>
        <w:pStyle w:val="a3"/>
        <w:ind w:right="827"/>
        <w:rPr>
          <w:sz w:val="24"/>
          <w:szCs w:val="24"/>
        </w:rPr>
      </w:pPr>
      <w:r w:rsidRPr="00EB6B2C">
        <w:rPr>
          <w:color w:val="171717"/>
          <w:sz w:val="24"/>
          <w:szCs w:val="24"/>
        </w:rPr>
        <w:t>- приёмы распознавания противозаконных проявлений манипуляции (мошенничество, вымогательство, подстрекательство к действиям, которые мо- гут причинить вред жизни и здоровью, и вовлечение в преступную, асоциаль- ную или деструктивную деятельность) и способы защиты от них;</w:t>
      </w:r>
    </w:p>
    <w:p w:rsidR="00D22719" w:rsidRPr="00EB6B2C" w:rsidRDefault="00891BDD">
      <w:pPr>
        <w:pStyle w:val="a3"/>
        <w:ind w:right="838"/>
        <w:rPr>
          <w:sz w:val="24"/>
          <w:szCs w:val="24"/>
        </w:rPr>
      </w:pPr>
      <w:r w:rsidRPr="00EB6B2C">
        <w:rPr>
          <w:color w:val="171717"/>
          <w:sz w:val="24"/>
          <w:szCs w:val="24"/>
        </w:rPr>
        <w:t>- современные молодёжные увлечения и опасности, связанные с ними, правила безопасного поведения;</w:t>
      </w:r>
    </w:p>
    <w:p w:rsidR="00D22719" w:rsidRPr="00EB6B2C" w:rsidRDefault="00891BDD">
      <w:pPr>
        <w:pStyle w:val="a3"/>
        <w:spacing w:line="321" w:lineRule="exact"/>
        <w:ind w:left="1681" w:firstLine="0"/>
        <w:rPr>
          <w:sz w:val="24"/>
          <w:szCs w:val="24"/>
        </w:rPr>
      </w:pPr>
      <w:r w:rsidRPr="00EB6B2C">
        <w:rPr>
          <w:color w:val="171717"/>
          <w:sz w:val="24"/>
          <w:szCs w:val="24"/>
        </w:rPr>
        <w:t>- правила безопасной коммуникации с незнакомыми людьми.</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jc w:val="left"/>
        <w:rPr>
          <w:sz w:val="24"/>
          <w:szCs w:val="24"/>
        </w:rPr>
      </w:pPr>
      <w:r w:rsidRPr="00EB6B2C">
        <w:rPr>
          <w:color w:val="171717"/>
          <w:sz w:val="24"/>
          <w:szCs w:val="24"/>
        </w:rPr>
        <w:t>Модуль № 8. «Безопасность в информационном пространстве»</w:t>
      </w:r>
    </w:p>
    <w:p w:rsidR="00D22719" w:rsidRPr="00EB6B2C" w:rsidRDefault="00891BDD">
      <w:pPr>
        <w:pStyle w:val="2"/>
        <w:spacing w:before="5"/>
        <w:jc w:val="left"/>
        <w:rPr>
          <w:sz w:val="24"/>
          <w:szCs w:val="24"/>
        </w:rPr>
      </w:pPr>
      <w:r w:rsidRPr="00EB6B2C">
        <w:rPr>
          <w:color w:val="171717"/>
          <w:sz w:val="24"/>
          <w:szCs w:val="24"/>
        </w:rPr>
        <w:t>Содержание модуля:</w:t>
      </w:r>
    </w:p>
    <w:p w:rsidR="00D22719" w:rsidRPr="00EB6B2C" w:rsidRDefault="00891BDD">
      <w:pPr>
        <w:pStyle w:val="a3"/>
        <w:ind w:right="826"/>
        <w:jc w:val="left"/>
        <w:rPr>
          <w:sz w:val="24"/>
          <w:szCs w:val="24"/>
        </w:rPr>
      </w:pPr>
      <w:r w:rsidRPr="00EB6B2C">
        <w:rPr>
          <w:color w:val="171717"/>
          <w:sz w:val="24"/>
          <w:szCs w:val="24"/>
        </w:rPr>
        <w:t>- понятие «цифровая среда», её характеристики и примеры информацион- ных и компьютерных угроз, положительные возможности цифровой среды;</w:t>
      </w:r>
    </w:p>
    <w:p w:rsidR="00D22719" w:rsidRPr="00EB6B2C" w:rsidRDefault="00891BDD">
      <w:pPr>
        <w:pStyle w:val="a3"/>
        <w:spacing w:line="321" w:lineRule="exact"/>
        <w:ind w:left="1681" w:firstLine="0"/>
        <w:jc w:val="left"/>
        <w:rPr>
          <w:sz w:val="24"/>
          <w:szCs w:val="24"/>
        </w:rPr>
      </w:pPr>
      <w:r w:rsidRPr="00EB6B2C">
        <w:rPr>
          <w:color w:val="171717"/>
          <w:sz w:val="24"/>
          <w:szCs w:val="24"/>
        </w:rPr>
        <w:t>- риски и угрозы при использовании Интернета;</w:t>
      </w:r>
    </w:p>
    <w:p w:rsidR="00D22719" w:rsidRPr="00EB6B2C" w:rsidRDefault="00D22719">
      <w:pPr>
        <w:spacing w:line="321" w:lineRule="exact"/>
        <w:rPr>
          <w:sz w:val="24"/>
          <w:szCs w:val="24"/>
        </w:rPr>
        <w:sectPr w:rsidR="00D22719" w:rsidRPr="00EB6B2C" w:rsidSect="004439C1">
          <w:pgSz w:w="11910" w:h="16850"/>
          <w:pgMar w:top="1060" w:right="300" w:bottom="440" w:left="160" w:header="0" w:footer="176" w:gutter="0"/>
          <w:cols w:space="720"/>
        </w:sectPr>
      </w:pPr>
    </w:p>
    <w:p w:rsidR="00D22719" w:rsidRPr="00EB6B2C" w:rsidRDefault="00891BDD">
      <w:pPr>
        <w:pStyle w:val="a3"/>
        <w:spacing w:before="65"/>
        <w:ind w:right="827"/>
        <w:rPr>
          <w:sz w:val="24"/>
          <w:szCs w:val="24"/>
        </w:rPr>
      </w:pPr>
      <w:r w:rsidRPr="00EB6B2C">
        <w:rPr>
          <w:color w:val="171717"/>
          <w:sz w:val="24"/>
          <w:szCs w:val="24"/>
        </w:rPr>
        <w:lastRenderedPageBreak/>
        <w:t>- общие принципы безопасного поведения, необходимые для предупреж- дения возникновения сложных и опасных ситуаций в личном цифровом про- странстве;</w:t>
      </w:r>
    </w:p>
    <w:p w:rsidR="00D22719" w:rsidRPr="00EB6B2C" w:rsidRDefault="00891BDD">
      <w:pPr>
        <w:pStyle w:val="a3"/>
        <w:spacing w:before="1"/>
        <w:ind w:right="891"/>
        <w:jc w:val="left"/>
        <w:rPr>
          <w:sz w:val="24"/>
          <w:szCs w:val="24"/>
        </w:rPr>
      </w:pPr>
      <w:r w:rsidRPr="00EB6B2C">
        <w:rPr>
          <w:color w:val="171717"/>
          <w:sz w:val="24"/>
          <w:szCs w:val="24"/>
        </w:rPr>
        <w:t>- опасные явления цифровой среды: вредоносные программы и приложе- ния и их разновидности;</w:t>
      </w:r>
    </w:p>
    <w:p w:rsidR="00D22719" w:rsidRPr="00EB6B2C" w:rsidRDefault="00891BDD">
      <w:pPr>
        <w:pStyle w:val="a3"/>
        <w:ind w:right="891"/>
        <w:jc w:val="left"/>
        <w:rPr>
          <w:sz w:val="24"/>
          <w:szCs w:val="24"/>
        </w:rPr>
      </w:pPr>
      <w:r w:rsidRPr="00EB6B2C">
        <w:rPr>
          <w:color w:val="171717"/>
          <w:sz w:val="24"/>
          <w:szCs w:val="24"/>
        </w:rPr>
        <w:t>- правила кибергигиены, необходимые для предупреждения возникнове- ния сложных и опасных ситуаций в цифровой среде;</w:t>
      </w:r>
    </w:p>
    <w:p w:rsidR="00D22719" w:rsidRPr="00EB6B2C" w:rsidRDefault="00891BDD">
      <w:pPr>
        <w:pStyle w:val="a3"/>
        <w:spacing w:before="1"/>
        <w:ind w:right="1037"/>
        <w:jc w:val="left"/>
        <w:rPr>
          <w:sz w:val="24"/>
          <w:szCs w:val="24"/>
        </w:rPr>
      </w:pPr>
      <w:r w:rsidRPr="00EB6B2C">
        <w:rPr>
          <w:color w:val="171717"/>
          <w:sz w:val="24"/>
          <w:szCs w:val="24"/>
        </w:rPr>
        <w:t>- основные виды опасного и запрещённого контента в Интернете и его признаки, приёмы распознавания опасностей при использовании Интернета;</w:t>
      </w:r>
    </w:p>
    <w:p w:rsidR="00D22719" w:rsidRPr="00EB6B2C" w:rsidRDefault="00891BDD">
      <w:pPr>
        <w:pStyle w:val="a3"/>
        <w:spacing w:line="321" w:lineRule="exact"/>
        <w:ind w:left="1681" w:firstLine="0"/>
        <w:jc w:val="left"/>
        <w:rPr>
          <w:sz w:val="24"/>
          <w:szCs w:val="24"/>
        </w:rPr>
      </w:pPr>
      <w:r w:rsidRPr="00EB6B2C">
        <w:rPr>
          <w:color w:val="171717"/>
          <w:sz w:val="24"/>
          <w:szCs w:val="24"/>
        </w:rPr>
        <w:t>- противоправные действия в Интернете;</w:t>
      </w:r>
    </w:p>
    <w:p w:rsidR="00D22719" w:rsidRPr="00EB6B2C" w:rsidRDefault="00891BDD">
      <w:pPr>
        <w:pStyle w:val="a3"/>
        <w:ind w:right="826"/>
        <w:rPr>
          <w:sz w:val="24"/>
          <w:szCs w:val="24"/>
        </w:rPr>
      </w:pPr>
      <w:r w:rsidRPr="00EB6B2C">
        <w:rPr>
          <w:color w:val="171717"/>
          <w:sz w:val="24"/>
          <w:szCs w:val="24"/>
        </w:rPr>
        <w:t>- правила цифрового поведения, необходимого для предотвращения рис- ков и угроз при использовании Интернета (кибербуллинга, вербовки в различ- ные организации и группы);</w:t>
      </w:r>
    </w:p>
    <w:p w:rsidR="00D22719" w:rsidRPr="00EB6B2C" w:rsidRDefault="00891BDD">
      <w:pPr>
        <w:pStyle w:val="a3"/>
        <w:spacing w:before="2"/>
        <w:ind w:right="827"/>
        <w:rPr>
          <w:sz w:val="24"/>
          <w:szCs w:val="24"/>
        </w:rPr>
      </w:pPr>
      <w:r w:rsidRPr="00EB6B2C">
        <w:rPr>
          <w:color w:val="171717"/>
          <w:sz w:val="24"/>
          <w:szCs w:val="24"/>
        </w:rPr>
        <w:t>- деструктивные течения в Интернете, их признаки и опасности, правила безопасного использования Интернета по предотвращению рисков и угроз во- влечения в различную деструктивную деятельность.</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9. «Основы противодействия экстремизму и терроризму»</w:t>
      </w:r>
    </w:p>
    <w:p w:rsidR="00D22719" w:rsidRPr="00EB6B2C" w:rsidRDefault="00891BDD">
      <w:pPr>
        <w:pStyle w:val="2"/>
        <w:rPr>
          <w:sz w:val="24"/>
          <w:szCs w:val="24"/>
        </w:rPr>
      </w:pPr>
      <w:r w:rsidRPr="00EB6B2C">
        <w:rPr>
          <w:color w:val="171717"/>
          <w:sz w:val="24"/>
          <w:szCs w:val="24"/>
        </w:rPr>
        <w:t>Содержание модуля:</w:t>
      </w:r>
    </w:p>
    <w:p w:rsidR="00D22719" w:rsidRPr="00EB6B2C" w:rsidRDefault="00891BDD">
      <w:pPr>
        <w:pStyle w:val="a3"/>
        <w:spacing w:line="242" w:lineRule="auto"/>
        <w:ind w:right="829"/>
        <w:rPr>
          <w:sz w:val="24"/>
          <w:szCs w:val="24"/>
        </w:rPr>
      </w:pPr>
      <w:r w:rsidRPr="00EB6B2C">
        <w:rPr>
          <w:color w:val="171717"/>
          <w:sz w:val="24"/>
          <w:szCs w:val="24"/>
        </w:rPr>
        <w:t>- понятия «экстремизм» и «терроризм», их содержание, при чины, воз- можные варианты проявления и последствия;</w:t>
      </w:r>
    </w:p>
    <w:p w:rsidR="00D22719" w:rsidRPr="00EB6B2C" w:rsidRDefault="00891BDD">
      <w:pPr>
        <w:pStyle w:val="a3"/>
        <w:ind w:right="835"/>
        <w:rPr>
          <w:sz w:val="24"/>
          <w:szCs w:val="24"/>
        </w:rPr>
      </w:pPr>
      <w:r w:rsidRPr="00EB6B2C">
        <w:rPr>
          <w:color w:val="171717"/>
          <w:sz w:val="24"/>
          <w:szCs w:val="24"/>
        </w:rPr>
        <w:t>- цели и формы проявления террористических актов, их последствия, уровни террористической опасности;</w:t>
      </w:r>
    </w:p>
    <w:p w:rsidR="00D22719" w:rsidRPr="00EB6B2C" w:rsidRDefault="00891BDD">
      <w:pPr>
        <w:pStyle w:val="a3"/>
        <w:ind w:right="831"/>
        <w:rPr>
          <w:sz w:val="24"/>
          <w:szCs w:val="24"/>
        </w:rPr>
      </w:pPr>
      <w:r w:rsidRPr="00EB6B2C">
        <w:rPr>
          <w:color w:val="171717"/>
          <w:sz w:val="24"/>
          <w:szCs w:val="24"/>
        </w:rPr>
        <w:t>- основы общественно-государственной системы противодействия экс- тремизму и терроризму, контртеррористическая операция и её цели;</w:t>
      </w:r>
    </w:p>
    <w:p w:rsidR="00D22719" w:rsidRPr="00EB6B2C" w:rsidRDefault="00891BDD">
      <w:pPr>
        <w:pStyle w:val="a3"/>
        <w:spacing w:line="242" w:lineRule="auto"/>
        <w:ind w:right="825"/>
        <w:rPr>
          <w:sz w:val="24"/>
          <w:szCs w:val="24"/>
        </w:rPr>
      </w:pPr>
      <w:r w:rsidRPr="00EB6B2C">
        <w:rPr>
          <w:color w:val="171717"/>
          <w:sz w:val="24"/>
          <w:szCs w:val="24"/>
        </w:rPr>
        <w:t>- признаки вовлечения в террористическую деятельность, правила анти- террористического поведения;</w:t>
      </w:r>
    </w:p>
    <w:p w:rsidR="00D22719" w:rsidRPr="00EB6B2C" w:rsidRDefault="00891BDD">
      <w:pPr>
        <w:pStyle w:val="a3"/>
        <w:ind w:right="826"/>
        <w:rPr>
          <w:sz w:val="24"/>
          <w:szCs w:val="24"/>
        </w:rPr>
      </w:pPr>
      <w:r w:rsidRPr="00EB6B2C">
        <w:rPr>
          <w:color w:val="171717"/>
          <w:sz w:val="24"/>
          <w:szCs w:val="24"/>
        </w:rPr>
        <w:t>- признаки угроз и подготовки различных форм терактов, порядок дейст- вий при их обнаружении;</w:t>
      </w:r>
    </w:p>
    <w:p w:rsidR="00D22719" w:rsidRPr="00EB6B2C" w:rsidRDefault="00891BDD">
      <w:pPr>
        <w:pStyle w:val="a3"/>
        <w:spacing w:line="321" w:lineRule="exact"/>
        <w:ind w:left="1681" w:firstLine="0"/>
        <w:rPr>
          <w:sz w:val="24"/>
          <w:szCs w:val="24"/>
        </w:rPr>
      </w:pPr>
      <w:r w:rsidRPr="00EB6B2C">
        <w:rPr>
          <w:color w:val="171717"/>
          <w:sz w:val="24"/>
          <w:szCs w:val="24"/>
        </w:rPr>
        <w:t>- правила безопасного поведения в условиях совершения теракта;</w:t>
      </w:r>
    </w:p>
    <w:p w:rsidR="00D22719" w:rsidRPr="00EB6B2C" w:rsidRDefault="00891BDD">
      <w:pPr>
        <w:pStyle w:val="a3"/>
        <w:ind w:right="830"/>
        <w:rPr>
          <w:sz w:val="24"/>
          <w:szCs w:val="24"/>
        </w:rPr>
      </w:pPr>
      <w:r w:rsidRPr="00EB6B2C">
        <w:rPr>
          <w:color w:val="171717"/>
          <w:sz w:val="24"/>
          <w:szCs w:val="24"/>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ind w:left="972" w:firstLine="708"/>
        <w:jc w:val="left"/>
        <w:rPr>
          <w:sz w:val="24"/>
          <w:szCs w:val="24"/>
        </w:rPr>
      </w:pPr>
      <w:r w:rsidRPr="00EB6B2C">
        <w:rPr>
          <w:color w:val="171717"/>
          <w:sz w:val="24"/>
          <w:szCs w:val="24"/>
        </w:rPr>
        <w:t>Модуль № 10. «Взаимодействие личности, общества и государства в обеспечении безопасности жизни и здоровья населения»</w:t>
      </w:r>
    </w:p>
    <w:p w:rsidR="00D22719" w:rsidRPr="00EB6B2C" w:rsidRDefault="00891BDD">
      <w:pPr>
        <w:pStyle w:val="2"/>
        <w:jc w:val="left"/>
        <w:rPr>
          <w:sz w:val="24"/>
          <w:szCs w:val="24"/>
        </w:rPr>
      </w:pPr>
      <w:r w:rsidRPr="00EB6B2C">
        <w:rPr>
          <w:color w:val="171717"/>
          <w:sz w:val="24"/>
          <w:szCs w:val="24"/>
        </w:rPr>
        <w:t>Содержание модуля:</w:t>
      </w:r>
    </w:p>
    <w:p w:rsidR="00D22719" w:rsidRPr="00EB6B2C" w:rsidRDefault="00891BDD">
      <w:pPr>
        <w:pStyle w:val="a3"/>
        <w:ind w:right="891"/>
        <w:jc w:val="left"/>
        <w:rPr>
          <w:sz w:val="24"/>
          <w:szCs w:val="24"/>
        </w:rPr>
      </w:pPr>
      <w:r w:rsidRPr="00EB6B2C">
        <w:rPr>
          <w:color w:val="171717"/>
          <w:sz w:val="24"/>
          <w:szCs w:val="24"/>
        </w:rPr>
        <w:t>- классификация чрезвычайных ситуаций природного и техногенного ха- рактера;</w:t>
      </w:r>
    </w:p>
    <w:p w:rsidR="00D22719" w:rsidRPr="00EB6B2C" w:rsidRDefault="00891BDD">
      <w:pPr>
        <w:pStyle w:val="a3"/>
        <w:ind w:right="891"/>
        <w:jc w:val="left"/>
        <w:rPr>
          <w:sz w:val="24"/>
          <w:szCs w:val="24"/>
        </w:rPr>
      </w:pPr>
      <w:r w:rsidRPr="00EB6B2C">
        <w:rPr>
          <w:color w:val="171717"/>
          <w:sz w:val="24"/>
          <w:szCs w:val="24"/>
        </w:rPr>
        <w:t>- единая государственная система предупреждения и ликвидации чрезвы- чайных ситуаций (РСЧС), её задачи, структура, режимы функционирования;</w:t>
      </w:r>
    </w:p>
    <w:p w:rsidR="00D22719" w:rsidRPr="00EB6B2C" w:rsidRDefault="00891BDD">
      <w:pPr>
        <w:pStyle w:val="a3"/>
        <w:jc w:val="left"/>
        <w:rPr>
          <w:sz w:val="24"/>
          <w:szCs w:val="24"/>
        </w:rPr>
      </w:pPr>
      <w:r w:rsidRPr="00EB6B2C">
        <w:rPr>
          <w:color w:val="171717"/>
          <w:sz w:val="24"/>
          <w:szCs w:val="24"/>
        </w:rPr>
        <w:t>- государственные службы обеспечения безопасности, их роль и сфера ответственности, порядок взаимодействия с ними;</w:t>
      </w:r>
    </w:p>
    <w:p w:rsidR="00D22719" w:rsidRPr="00EB6B2C" w:rsidRDefault="00891BDD">
      <w:pPr>
        <w:pStyle w:val="a3"/>
        <w:ind w:right="891"/>
        <w:jc w:val="left"/>
        <w:rPr>
          <w:sz w:val="24"/>
          <w:szCs w:val="24"/>
        </w:rPr>
      </w:pPr>
      <w:r w:rsidRPr="00EB6B2C">
        <w:rPr>
          <w:color w:val="171717"/>
          <w:sz w:val="24"/>
          <w:szCs w:val="24"/>
        </w:rPr>
        <w:t>- общественные институты и их место в системе обеспечения безопасно- сти жизни и здоровья населения;</w:t>
      </w:r>
    </w:p>
    <w:p w:rsidR="00D22719" w:rsidRPr="00EB6B2C" w:rsidRDefault="00891BDD">
      <w:pPr>
        <w:pStyle w:val="a3"/>
        <w:spacing w:before="65" w:line="242" w:lineRule="auto"/>
        <w:ind w:right="1037"/>
        <w:jc w:val="left"/>
        <w:rPr>
          <w:sz w:val="24"/>
          <w:szCs w:val="24"/>
        </w:rPr>
      </w:pPr>
      <w:r w:rsidRPr="00EB6B2C">
        <w:rPr>
          <w:color w:val="171717"/>
          <w:sz w:val="24"/>
          <w:szCs w:val="24"/>
        </w:rPr>
        <w:t>- права, обязанности и роль граждан Российской Федерации в области защиты населения от чрезвычайных ситуаций;</w:t>
      </w:r>
    </w:p>
    <w:p w:rsidR="00D22719" w:rsidRPr="00EB6B2C" w:rsidRDefault="00891BDD">
      <w:pPr>
        <w:pStyle w:val="a3"/>
        <w:ind w:right="891"/>
        <w:jc w:val="left"/>
        <w:rPr>
          <w:sz w:val="24"/>
          <w:szCs w:val="24"/>
        </w:rPr>
      </w:pPr>
      <w:r w:rsidRPr="00EB6B2C">
        <w:rPr>
          <w:color w:val="171717"/>
          <w:sz w:val="24"/>
          <w:szCs w:val="24"/>
        </w:rPr>
        <w:t>- антикоррупционное поведение как элемент общественной и государст- венной безопасности;</w:t>
      </w:r>
    </w:p>
    <w:p w:rsidR="00D22719" w:rsidRPr="00EB6B2C" w:rsidRDefault="00891BDD">
      <w:pPr>
        <w:pStyle w:val="a3"/>
        <w:ind w:right="1037"/>
        <w:jc w:val="left"/>
        <w:rPr>
          <w:sz w:val="24"/>
          <w:szCs w:val="24"/>
        </w:rPr>
      </w:pPr>
      <w:r w:rsidRPr="00EB6B2C">
        <w:rPr>
          <w:color w:val="171717"/>
          <w:sz w:val="24"/>
          <w:szCs w:val="24"/>
        </w:rPr>
        <w:t>- информирование и оповещение населения о чрезвычайных ситуациях, система ОКСИОН;</w:t>
      </w:r>
    </w:p>
    <w:p w:rsidR="00D22719" w:rsidRPr="00EB6B2C" w:rsidRDefault="00891BDD">
      <w:pPr>
        <w:pStyle w:val="a3"/>
        <w:spacing w:line="242" w:lineRule="auto"/>
        <w:ind w:right="891"/>
        <w:jc w:val="left"/>
        <w:rPr>
          <w:sz w:val="24"/>
          <w:szCs w:val="24"/>
        </w:rPr>
      </w:pPr>
      <w:r w:rsidRPr="00EB6B2C">
        <w:rPr>
          <w:color w:val="171717"/>
          <w:sz w:val="24"/>
          <w:szCs w:val="24"/>
        </w:rPr>
        <w:t>- сигнал «Внимание всем!», порядок действий населения при его получе- нии, в т.ч. при авариях с выбросом химических и радиоактивных веществ;</w:t>
      </w:r>
    </w:p>
    <w:p w:rsidR="00D22719" w:rsidRPr="00EB6B2C" w:rsidRDefault="00891BDD">
      <w:pPr>
        <w:pStyle w:val="a3"/>
        <w:jc w:val="left"/>
        <w:rPr>
          <w:sz w:val="24"/>
          <w:szCs w:val="24"/>
        </w:rPr>
      </w:pPr>
      <w:r w:rsidRPr="00EB6B2C">
        <w:rPr>
          <w:color w:val="171717"/>
          <w:sz w:val="24"/>
          <w:szCs w:val="24"/>
        </w:rPr>
        <w:t>- средства индивидуальной и коллективной защиты населения, порядок пользования фильтрующим противогазом;</w:t>
      </w:r>
    </w:p>
    <w:p w:rsidR="00D22719" w:rsidRPr="00EB6B2C" w:rsidRDefault="00891BDD">
      <w:pPr>
        <w:pStyle w:val="a3"/>
        <w:ind w:right="891"/>
        <w:jc w:val="left"/>
        <w:rPr>
          <w:sz w:val="24"/>
          <w:szCs w:val="24"/>
        </w:rPr>
      </w:pPr>
      <w:r w:rsidRPr="00EB6B2C">
        <w:rPr>
          <w:color w:val="171717"/>
          <w:sz w:val="24"/>
          <w:szCs w:val="24"/>
        </w:rPr>
        <w:t xml:space="preserve">- эвакуация населения в условиях чрезвычайных ситуаций, порядок дей- ствий </w:t>
      </w:r>
      <w:r w:rsidRPr="00EB6B2C">
        <w:rPr>
          <w:color w:val="171717"/>
          <w:sz w:val="24"/>
          <w:szCs w:val="24"/>
        </w:rPr>
        <w:lastRenderedPageBreak/>
        <w:t>населения при объявлении эвакуации.</w:t>
      </w:r>
    </w:p>
    <w:p w:rsidR="00D22719" w:rsidRPr="00EB6B2C" w:rsidRDefault="00D22719">
      <w:pPr>
        <w:pStyle w:val="a3"/>
        <w:spacing w:before="6"/>
        <w:ind w:left="0" w:firstLine="0"/>
        <w:jc w:val="left"/>
        <w:rPr>
          <w:sz w:val="24"/>
          <w:szCs w:val="24"/>
        </w:rPr>
      </w:pPr>
    </w:p>
    <w:p w:rsidR="00D22719" w:rsidRPr="00EB6B2C" w:rsidRDefault="00891BDD" w:rsidP="003064DD">
      <w:pPr>
        <w:pStyle w:val="1"/>
        <w:numPr>
          <w:ilvl w:val="0"/>
          <w:numId w:val="12"/>
        </w:numPr>
        <w:tabs>
          <w:tab w:val="left" w:pos="2198"/>
        </w:tabs>
        <w:spacing w:line="240" w:lineRule="auto"/>
        <w:ind w:left="972" w:right="828" w:firstLine="708"/>
        <w:rPr>
          <w:sz w:val="24"/>
          <w:szCs w:val="24"/>
        </w:rPr>
      </w:pPr>
      <w:r w:rsidRPr="00EB6B2C">
        <w:rPr>
          <w:color w:val="171717"/>
          <w:sz w:val="24"/>
          <w:szCs w:val="24"/>
        </w:rPr>
        <w:t>ПЛАНИРУЕМЫЕ РЕЗУЛЬТАТЫ ОСВОЕНИЯ УЧЕБНОГО ПРЕДМЕТА «ОСНОВЫ БЕЗОПАСНОСТИ ЖИЗНЕДЕЯТЕЛЬНОСТИ» НА УРОВНЕ ОСНОВНОГО ОБЩЕГО ОБРАЗОВАНИЯ (БАЗОВЫЙ УРОВЕНЬ)</w:t>
      </w:r>
    </w:p>
    <w:p w:rsidR="00D22719" w:rsidRPr="00EB6B2C" w:rsidRDefault="00D22719">
      <w:pPr>
        <w:pStyle w:val="a3"/>
        <w:spacing w:before="10"/>
        <w:ind w:left="0" w:firstLine="0"/>
        <w:jc w:val="left"/>
        <w:rPr>
          <w:b/>
          <w:sz w:val="24"/>
          <w:szCs w:val="24"/>
        </w:rPr>
      </w:pPr>
    </w:p>
    <w:p w:rsidR="00D22719" w:rsidRPr="00EB6B2C" w:rsidRDefault="00891BDD">
      <w:pPr>
        <w:spacing w:line="319" w:lineRule="exact"/>
        <w:ind w:left="855" w:right="855"/>
        <w:jc w:val="center"/>
        <w:rPr>
          <w:b/>
          <w:sz w:val="24"/>
          <w:szCs w:val="24"/>
        </w:rPr>
      </w:pPr>
      <w:r w:rsidRPr="00EB6B2C">
        <w:rPr>
          <w:b/>
          <w:color w:val="171717"/>
          <w:sz w:val="24"/>
          <w:szCs w:val="24"/>
        </w:rPr>
        <w:t>ЛИЧНОСТНЫЕ РЕЗУЛЬТАТЫ</w:t>
      </w:r>
    </w:p>
    <w:p w:rsidR="00D22719" w:rsidRPr="00EB6B2C" w:rsidRDefault="00891BDD">
      <w:pPr>
        <w:pStyle w:val="a3"/>
        <w:ind w:right="827"/>
        <w:rPr>
          <w:sz w:val="24"/>
          <w:szCs w:val="24"/>
        </w:rPr>
      </w:pPr>
      <w:r w:rsidRPr="00EB6B2C">
        <w:rPr>
          <w:color w:val="171717"/>
          <w:sz w:val="24"/>
          <w:szCs w:val="24"/>
        </w:rPr>
        <w:t>Личностные результаты освоения рабочей программы ООО по основам безопасности жизнедеятельности характеризуют готовность обучающихся ру- ководствоваться системой традиционных российских социокультурных и нрав- ственных ценностей, принятыми в обществе правилами и нормами поведения, и отражают:</w:t>
      </w:r>
    </w:p>
    <w:p w:rsidR="00D22719" w:rsidRPr="00EB6B2C" w:rsidRDefault="00891BDD">
      <w:pPr>
        <w:pStyle w:val="2"/>
        <w:spacing w:before="6"/>
        <w:rPr>
          <w:sz w:val="24"/>
          <w:szCs w:val="24"/>
        </w:rPr>
      </w:pPr>
      <w:r w:rsidRPr="00EB6B2C">
        <w:rPr>
          <w:color w:val="171717"/>
          <w:sz w:val="24"/>
          <w:szCs w:val="24"/>
        </w:rPr>
        <w:t>Патриотическое воспитание:</w:t>
      </w:r>
    </w:p>
    <w:p w:rsidR="00D22719" w:rsidRPr="00EB6B2C" w:rsidRDefault="00891BDD">
      <w:pPr>
        <w:pStyle w:val="a3"/>
        <w:ind w:right="831"/>
        <w:rPr>
          <w:sz w:val="24"/>
          <w:szCs w:val="24"/>
        </w:rPr>
      </w:pPr>
      <w:r w:rsidRPr="00EB6B2C">
        <w:rPr>
          <w:color w:val="171717"/>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22719" w:rsidRPr="00EB6B2C" w:rsidRDefault="00891BDD">
      <w:pPr>
        <w:pStyle w:val="a3"/>
        <w:ind w:right="832"/>
        <w:rPr>
          <w:sz w:val="24"/>
          <w:szCs w:val="24"/>
        </w:rPr>
      </w:pPr>
      <w:r w:rsidRPr="00EB6B2C">
        <w:rPr>
          <w:color w:val="171717"/>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D22719" w:rsidRPr="00EB6B2C" w:rsidRDefault="00891BDD">
      <w:pPr>
        <w:pStyle w:val="a3"/>
        <w:ind w:right="827"/>
        <w:rPr>
          <w:sz w:val="24"/>
          <w:szCs w:val="24"/>
        </w:rPr>
      </w:pPr>
      <w:r w:rsidRPr="00EB6B2C">
        <w:rPr>
          <w:color w:val="171717"/>
          <w:sz w:val="24"/>
          <w:szCs w:val="24"/>
        </w:rPr>
        <w:t>- уважение к символам России, государственным праздникам, историче- скому и природному наследию и памятникам, традициям разных народов, про- живающих в родной стране;</w:t>
      </w:r>
    </w:p>
    <w:p w:rsidR="00D22719" w:rsidRPr="00EB6B2C" w:rsidRDefault="00891BDD">
      <w:pPr>
        <w:pStyle w:val="a3"/>
        <w:ind w:right="827"/>
        <w:rPr>
          <w:sz w:val="24"/>
          <w:szCs w:val="24"/>
        </w:rPr>
      </w:pPr>
      <w:r w:rsidRPr="00EB6B2C">
        <w:rPr>
          <w:color w:val="171717"/>
          <w:sz w:val="24"/>
          <w:szCs w:val="24"/>
        </w:rPr>
        <w:t>- формирование чувства гордости за свою Родину, ответственного отно- шения к выполнению конституционного долга - защите Отечества.</w:t>
      </w:r>
    </w:p>
    <w:p w:rsidR="00D22719" w:rsidRPr="00EB6B2C" w:rsidRDefault="00891BDD">
      <w:pPr>
        <w:pStyle w:val="2"/>
        <w:spacing w:before="4"/>
        <w:rPr>
          <w:sz w:val="24"/>
          <w:szCs w:val="24"/>
        </w:rPr>
      </w:pPr>
      <w:r w:rsidRPr="00EB6B2C">
        <w:rPr>
          <w:color w:val="171717"/>
          <w:sz w:val="24"/>
          <w:szCs w:val="24"/>
        </w:rPr>
        <w:t>Гражданское воспитание:</w:t>
      </w:r>
    </w:p>
    <w:p w:rsidR="00D22719" w:rsidRPr="00EB6B2C" w:rsidRDefault="00891BDD">
      <w:pPr>
        <w:pStyle w:val="a3"/>
        <w:ind w:right="1037"/>
        <w:jc w:val="left"/>
        <w:rPr>
          <w:sz w:val="24"/>
          <w:szCs w:val="24"/>
        </w:rPr>
      </w:pPr>
      <w:r w:rsidRPr="00EB6B2C">
        <w:rPr>
          <w:color w:val="171717"/>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D22719" w:rsidRPr="00EB6B2C" w:rsidRDefault="00891BDD">
      <w:pPr>
        <w:pStyle w:val="a3"/>
        <w:ind w:right="1037"/>
        <w:jc w:val="left"/>
        <w:rPr>
          <w:sz w:val="24"/>
          <w:szCs w:val="24"/>
        </w:rPr>
      </w:pPr>
      <w:r w:rsidRPr="00EB6B2C">
        <w:rPr>
          <w:color w:val="171717"/>
          <w:sz w:val="24"/>
          <w:szCs w:val="24"/>
        </w:rPr>
        <w:t>- активное участие в жизни семьи, организации, местного сообщества, родного края, страны;</w:t>
      </w:r>
    </w:p>
    <w:p w:rsidR="00D22719" w:rsidRPr="00EB6B2C" w:rsidRDefault="00891BDD">
      <w:pPr>
        <w:pStyle w:val="a3"/>
        <w:jc w:val="left"/>
        <w:rPr>
          <w:sz w:val="24"/>
          <w:szCs w:val="24"/>
        </w:rPr>
      </w:pPr>
      <w:r w:rsidRPr="00EB6B2C">
        <w:rPr>
          <w:color w:val="171717"/>
          <w:sz w:val="24"/>
          <w:szCs w:val="24"/>
        </w:rPr>
        <w:t>- неприятие любых форм экстремизма, дискриминации; понимание роли различных социальных институтов в жизни человека;</w:t>
      </w:r>
    </w:p>
    <w:p w:rsidR="00D22719" w:rsidRPr="00EB6B2C" w:rsidRDefault="00891BDD">
      <w:pPr>
        <w:pStyle w:val="a3"/>
        <w:spacing w:before="65"/>
        <w:ind w:right="827"/>
        <w:rPr>
          <w:sz w:val="24"/>
          <w:szCs w:val="24"/>
        </w:rPr>
      </w:pPr>
      <w:r w:rsidRPr="00EB6B2C">
        <w:rPr>
          <w:color w:val="171717"/>
          <w:sz w:val="24"/>
          <w:szCs w:val="24"/>
        </w:rPr>
        <w:t>- представление об основных правах, свободах и обязанностях граждани- на, социальных нормах и правилах межличностных отношений в поликультур- ном и многоконфессиональном обществе;</w:t>
      </w:r>
    </w:p>
    <w:p w:rsidR="00D22719" w:rsidRPr="00EB6B2C" w:rsidRDefault="00891BDD">
      <w:pPr>
        <w:pStyle w:val="a3"/>
        <w:spacing w:before="1" w:line="322" w:lineRule="exact"/>
        <w:ind w:left="1681" w:firstLine="0"/>
        <w:rPr>
          <w:sz w:val="24"/>
          <w:szCs w:val="24"/>
        </w:rPr>
      </w:pPr>
      <w:r w:rsidRPr="00EB6B2C">
        <w:rPr>
          <w:color w:val="171717"/>
          <w:sz w:val="24"/>
          <w:szCs w:val="24"/>
        </w:rPr>
        <w:t>- представление о способах противодействия коррупции;</w:t>
      </w:r>
    </w:p>
    <w:p w:rsidR="00D22719" w:rsidRPr="00EB6B2C" w:rsidRDefault="00891BDD">
      <w:pPr>
        <w:pStyle w:val="a3"/>
        <w:ind w:right="831"/>
        <w:rPr>
          <w:sz w:val="24"/>
          <w:szCs w:val="24"/>
        </w:rPr>
      </w:pPr>
      <w:r w:rsidRPr="00EB6B2C">
        <w:rPr>
          <w:color w:val="171717"/>
          <w:sz w:val="24"/>
          <w:szCs w:val="24"/>
        </w:rPr>
        <w:t>- готовность к разнообразной совместной деятельности, стремление к взаимопониманию и взаимопомощи, активное участие в школьном самоуправ- лении;</w:t>
      </w:r>
    </w:p>
    <w:p w:rsidR="00D22719" w:rsidRPr="00EB6B2C" w:rsidRDefault="00891BDD">
      <w:pPr>
        <w:pStyle w:val="a3"/>
        <w:spacing w:before="1"/>
        <w:ind w:right="827"/>
        <w:rPr>
          <w:sz w:val="24"/>
          <w:szCs w:val="24"/>
        </w:rPr>
      </w:pPr>
      <w:r w:rsidRPr="00EB6B2C">
        <w:rPr>
          <w:color w:val="171717"/>
          <w:sz w:val="24"/>
          <w:szCs w:val="24"/>
        </w:rPr>
        <w:t>- готовность к участию в гуманитарной деятельности (волонтёрство, по- мощь людям, нуждающимся в ней);</w:t>
      </w:r>
    </w:p>
    <w:p w:rsidR="00D22719" w:rsidRPr="00EB6B2C" w:rsidRDefault="00891BDD">
      <w:pPr>
        <w:pStyle w:val="a3"/>
        <w:ind w:right="832"/>
        <w:rPr>
          <w:sz w:val="24"/>
          <w:szCs w:val="24"/>
        </w:rPr>
      </w:pPr>
      <w:r w:rsidRPr="00EB6B2C">
        <w:rPr>
          <w:color w:val="171717"/>
          <w:sz w:val="24"/>
          <w:szCs w:val="24"/>
        </w:rPr>
        <w:t>- сформированность активной жизненной позиции, умений и навыков личного участия в обеспечении мер безопасности личности, общества и госу- дарства;</w:t>
      </w:r>
    </w:p>
    <w:p w:rsidR="00D22719" w:rsidRPr="00EB6B2C" w:rsidRDefault="00891BDD">
      <w:pPr>
        <w:pStyle w:val="a3"/>
        <w:ind w:right="827"/>
        <w:rPr>
          <w:sz w:val="24"/>
          <w:szCs w:val="24"/>
        </w:rPr>
      </w:pPr>
      <w:r w:rsidRPr="00EB6B2C">
        <w:rPr>
          <w:color w:val="171717"/>
          <w:sz w:val="24"/>
          <w:szCs w:val="24"/>
        </w:rPr>
        <w:t>- понимание и признание особой роли России в обеспечении государст- венной и международной безопасности, обороны страны, осмысление роли го- сударства и общества в решении задачи защиты населения от опасных и чрез- вычайных ситуаций природного, техногенного и социального характера;</w:t>
      </w:r>
    </w:p>
    <w:p w:rsidR="00D22719" w:rsidRPr="00EB6B2C" w:rsidRDefault="00891BDD">
      <w:pPr>
        <w:pStyle w:val="a3"/>
        <w:ind w:right="826"/>
        <w:rPr>
          <w:sz w:val="24"/>
          <w:szCs w:val="24"/>
        </w:rPr>
      </w:pPr>
      <w:r w:rsidRPr="00EB6B2C">
        <w:rPr>
          <w:color w:val="171717"/>
          <w:sz w:val="24"/>
          <w:szCs w:val="24"/>
        </w:rPr>
        <w:t>- знание и понимание роли государства в противодействии основным вы- 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rsidR="00D22719" w:rsidRPr="00EB6B2C" w:rsidRDefault="00891BDD">
      <w:pPr>
        <w:pStyle w:val="2"/>
        <w:spacing w:before="8"/>
        <w:rPr>
          <w:sz w:val="24"/>
          <w:szCs w:val="24"/>
        </w:rPr>
      </w:pPr>
      <w:r w:rsidRPr="00EB6B2C">
        <w:rPr>
          <w:color w:val="171717"/>
          <w:sz w:val="24"/>
          <w:szCs w:val="24"/>
        </w:rPr>
        <w:t>Духовно-нравственное воспитание:</w:t>
      </w:r>
    </w:p>
    <w:p w:rsidR="00D22719" w:rsidRPr="00EB6B2C" w:rsidRDefault="00891BDD">
      <w:pPr>
        <w:pStyle w:val="a3"/>
        <w:ind w:right="835"/>
        <w:rPr>
          <w:sz w:val="24"/>
          <w:szCs w:val="24"/>
        </w:rPr>
      </w:pPr>
      <w:r w:rsidRPr="00EB6B2C">
        <w:rPr>
          <w:color w:val="171717"/>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22719" w:rsidRPr="00EB6B2C" w:rsidRDefault="00891BDD">
      <w:pPr>
        <w:pStyle w:val="a3"/>
        <w:ind w:right="836"/>
        <w:rPr>
          <w:sz w:val="24"/>
          <w:szCs w:val="24"/>
        </w:rPr>
      </w:pPr>
      <w:r w:rsidRPr="00EB6B2C">
        <w:rPr>
          <w:color w:val="171717"/>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D22719" w:rsidRPr="00EB6B2C" w:rsidRDefault="00891BDD">
      <w:pPr>
        <w:pStyle w:val="a3"/>
        <w:ind w:right="839"/>
        <w:rPr>
          <w:sz w:val="24"/>
          <w:szCs w:val="24"/>
        </w:rPr>
      </w:pPr>
      <w:r w:rsidRPr="00EB6B2C">
        <w:rPr>
          <w:color w:val="171717"/>
          <w:sz w:val="24"/>
          <w:szCs w:val="24"/>
        </w:rPr>
        <w:lastRenderedPageBreak/>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22719" w:rsidRPr="00EB6B2C" w:rsidRDefault="00891BDD">
      <w:pPr>
        <w:pStyle w:val="a3"/>
        <w:spacing w:line="242" w:lineRule="auto"/>
        <w:ind w:right="827"/>
        <w:rPr>
          <w:sz w:val="24"/>
          <w:szCs w:val="24"/>
        </w:rPr>
      </w:pPr>
      <w:r w:rsidRPr="00EB6B2C">
        <w:rPr>
          <w:color w:val="171717"/>
          <w:sz w:val="24"/>
          <w:szCs w:val="24"/>
        </w:rPr>
        <w:t>- формирование личности безопасного типа, осознанного и ответственно- го отношения к личной безопасности и безопасности других людей.</w:t>
      </w:r>
    </w:p>
    <w:p w:rsidR="00D22719" w:rsidRPr="00EB6B2C" w:rsidRDefault="00891BDD">
      <w:pPr>
        <w:pStyle w:val="2"/>
        <w:spacing w:before="0"/>
        <w:rPr>
          <w:sz w:val="24"/>
          <w:szCs w:val="24"/>
        </w:rPr>
      </w:pPr>
      <w:r w:rsidRPr="00EB6B2C">
        <w:rPr>
          <w:color w:val="171717"/>
          <w:sz w:val="24"/>
          <w:szCs w:val="24"/>
        </w:rPr>
        <w:t>Эстетическое воспитание:</w:t>
      </w:r>
    </w:p>
    <w:p w:rsidR="00D22719" w:rsidRPr="00EB6B2C" w:rsidRDefault="00891BDD">
      <w:pPr>
        <w:pStyle w:val="a3"/>
        <w:ind w:right="827"/>
        <w:rPr>
          <w:sz w:val="24"/>
          <w:szCs w:val="24"/>
        </w:rPr>
      </w:pPr>
      <w:r w:rsidRPr="00EB6B2C">
        <w:rPr>
          <w:color w:val="171717"/>
          <w:sz w:val="24"/>
          <w:szCs w:val="24"/>
        </w:rPr>
        <w:t>- формирование гармоничной личности, развитие способности восприни- мать, ценить и создавать прекрасное в повседневной жизни;</w:t>
      </w:r>
    </w:p>
    <w:p w:rsidR="00D22719" w:rsidRPr="00EB6B2C" w:rsidRDefault="00891BDD">
      <w:pPr>
        <w:pStyle w:val="a3"/>
        <w:ind w:right="837"/>
        <w:rPr>
          <w:sz w:val="24"/>
          <w:szCs w:val="24"/>
        </w:rPr>
      </w:pPr>
      <w:r w:rsidRPr="00EB6B2C">
        <w:rPr>
          <w:color w:val="171717"/>
          <w:sz w:val="24"/>
          <w:szCs w:val="24"/>
        </w:rPr>
        <w:t>- понимание взаимозависимости счастливого юношества и безопасного личного поведения в повседневной жизни.</w:t>
      </w:r>
    </w:p>
    <w:p w:rsidR="00D22719" w:rsidRPr="00EB6B2C" w:rsidRDefault="00891BDD">
      <w:pPr>
        <w:pStyle w:val="2"/>
        <w:rPr>
          <w:sz w:val="24"/>
          <w:szCs w:val="24"/>
        </w:rPr>
      </w:pPr>
      <w:r w:rsidRPr="00EB6B2C">
        <w:rPr>
          <w:color w:val="171717"/>
          <w:sz w:val="24"/>
          <w:szCs w:val="24"/>
        </w:rPr>
        <w:t>Ценности научного познания:</w:t>
      </w:r>
    </w:p>
    <w:p w:rsidR="00D22719" w:rsidRPr="00EB6B2C" w:rsidRDefault="00891BDD">
      <w:pPr>
        <w:pStyle w:val="a3"/>
        <w:ind w:right="829"/>
        <w:rPr>
          <w:sz w:val="24"/>
          <w:szCs w:val="24"/>
        </w:rPr>
      </w:pPr>
      <w:r w:rsidRPr="00EB6B2C">
        <w:rPr>
          <w:color w:val="171717"/>
          <w:sz w:val="24"/>
          <w:szCs w:val="24"/>
        </w:rPr>
        <w:t>- ориентация в деятельности на современную систему научных представ- лений об основных закономерностях развития человека, природы и общества, взаимосвязях человека с природной и социальной средой;</w:t>
      </w:r>
    </w:p>
    <w:p w:rsidR="00D22719" w:rsidRPr="00EB6B2C" w:rsidRDefault="00891BDD">
      <w:pPr>
        <w:pStyle w:val="a3"/>
        <w:spacing w:before="65"/>
        <w:ind w:right="826"/>
        <w:rPr>
          <w:sz w:val="24"/>
          <w:szCs w:val="24"/>
        </w:rPr>
      </w:pPr>
      <w:r w:rsidRPr="00EB6B2C">
        <w:rPr>
          <w:color w:val="171717"/>
          <w:sz w:val="24"/>
          <w:szCs w:val="24"/>
        </w:rPr>
        <w:t>- овладение основными навыками исследовательской деятельности, уста- новка на осмысление опыта, наблюдений, поступков и стремление совершенст- вовать пути достижения индивидуального и коллективного благополучия;</w:t>
      </w:r>
    </w:p>
    <w:p w:rsidR="00D22719" w:rsidRPr="00EB6B2C" w:rsidRDefault="00891BDD">
      <w:pPr>
        <w:pStyle w:val="a3"/>
        <w:spacing w:before="1"/>
        <w:ind w:right="831"/>
        <w:rPr>
          <w:sz w:val="24"/>
          <w:szCs w:val="24"/>
        </w:rPr>
      </w:pPr>
      <w:r w:rsidRPr="00EB6B2C">
        <w:rPr>
          <w:color w:val="171717"/>
          <w:sz w:val="24"/>
          <w:szCs w:val="24"/>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 личных средах (бытовые условия, дорожное движение, общественные места и социум, природа, коммуникационные связи и каналы);</w:t>
      </w:r>
    </w:p>
    <w:p w:rsidR="00D22719" w:rsidRPr="00EB6B2C" w:rsidRDefault="00891BDD">
      <w:pPr>
        <w:pStyle w:val="a3"/>
        <w:spacing w:before="1" w:line="322" w:lineRule="exact"/>
        <w:ind w:left="1681" w:firstLine="0"/>
        <w:rPr>
          <w:sz w:val="24"/>
          <w:szCs w:val="24"/>
        </w:rPr>
      </w:pPr>
      <w:r w:rsidRPr="00EB6B2C">
        <w:rPr>
          <w:color w:val="171717"/>
          <w:sz w:val="24"/>
          <w:szCs w:val="24"/>
        </w:rPr>
        <w:t>- установка на осмысление опыта, наблюдений и поступков;</w:t>
      </w:r>
    </w:p>
    <w:p w:rsidR="00D22719" w:rsidRPr="00EB6B2C" w:rsidRDefault="00891BDD">
      <w:pPr>
        <w:pStyle w:val="a3"/>
        <w:ind w:right="830"/>
        <w:rPr>
          <w:sz w:val="24"/>
          <w:szCs w:val="24"/>
        </w:rPr>
      </w:pPr>
      <w:r w:rsidRPr="00EB6B2C">
        <w:rPr>
          <w:color w:val="171717"/>
          <w:sz w:val="24"/>
          <w:szCs w:val="24"/>
        </w:rPr>
        <w:t>- овладение способностью оценивать и прогнозировать неблагоприятные факторы обстановки и принимать обоснованные решения в опасной (чрезвы- чайной) ситуации с учётом реальных условий и возможностей.</w:t>
      </w:r>
    </w:p>
    <w:p w:rsidR="00D22719" w:rsidRPr="00EB6B2C" w:rsidRDefault="00D22719">
      <w:pPr>
        <w:pStyle w:val="a3"/>
        <w:spacing w:before="2"/>
        <w:ind w:left="0" w:firstLine="0"/>
        <w:jc w:val="left"/>
        <w:rPr>
          <w:sz w:val="24"/>
          <w:szCs w:val="24"/>
        </w:rPr>
      </w:pPr>
    </w:p>
    <w:p w:rsidR="00D22719" w:rsidRPr="00EB6B2C" w:rsidRDefault="00891BDD">
      <w:pPr>
        <w:pStyle w:val="2"/>
        <w:spacing w:before="0" w:line="235" w:lineRule="auto"/>
        <w:ind w:left="972" w:right="832" w:firstLine="708"/>
        <w:rPr>
          <w:b w:val="0"/>
          <w:i w:val="0"/>
          <w:sz w:val="24"/>
          <w:szCs w:val="24"/>
        </w:rPr>
      </w:pPr>
      <w:r w:rsidRPr="00EB6B2C">
        <w:rPr>
          <w:color w:val="171717"/>
          <w:sz w:val="24"/>
          <w:szCs w:val="24"/>
        </w:rPr>
        <w:t>Физическое воспитание, формирование культуры здоровья и эмоцио- нального благополучия</w:t>
      </w:r>
      <w:r w:rsidRPr="00EB6B2C">
        <w:rPr>
          <w:b w:val="0"/>
          <w:i w:val="0"/>
          <w:color w:val="171717"/>
          <w:sz w:val="24"/>
          <w:szCs w:val="24"/>
        </w:rPr>
        <w:t>:</w:t>
      </w:r>
    </w:p>
    <w:p w:rsidR="00D22719" w:rsidRPr="00EB6B2C" w:rsidRDefault="00891BDD">
      <w:pPr>
        <w:pStyle w:val="a3"/>
        <w:ind w:right="826"/>
        <w:rPr>
          <w:sz w:val="24"/>
          <w:szCs w:val="24"/>
        </w:rPr>
      </w:pPr>
      <w:r w:rsidRPr="00EB6B2C">
        <w:rPr>
          <w:color w:val="171717"/>
          <w:sz w:val="24"/>
          <w:szCs w:val="24"/>
        </w:rPr>
        <w:t>- понимание личностного смысла изучения учебного предмета ОБЖ, его значения для безопасной и продуктивной жизнедеятельности человека, общест- ва и государства;</w:t>
      </w:r>
    </w:p>
    <w:p w:rsidR="00D22719" w:rsidRPr="00EB6B2C" w:rsidRDefault="00891BDD">
      <w:pPr>
        <w:pStyle w:val="a3"/>
        <w:spacing w:line="321" w:lineRule="exact"/>
        <w:ind w:left="1681" w:firstLine="0"/>
        <w:rPr>
          <w:sz w:val="24"/>
          <w:szCs w:val="24"/>
        </w:rPr>
      </w:pPr>
      <w:r w:rsidRPr="00EB6B2C">
        <w:rPr>
          <w:color w:val="171717"/>
          <w:sz w:val="24"/>
          <w:szCs w:val="24"/>
        </w:rPr>
        <w:t>- осознание ценности жизни;</w:t>
      </w:r>
    </w:p>
    <w:p w:rsidR="00D22719" w:rsidRPr="00EB6B2C" w:rsidRDefault="00891BDD">
      <w:pPr>
        <w:pStyle w:val="a3"/>
        <w:ind w:right="830"/>
        <w:rPr>
          <w:sz w:val="24"/>
          <w:szCs w:val="24"/>
        </w:rPr>
      </w:pPr>
      <w:r w:rsidRPr="00EB6B2C">
        <w:rPr>
          <w:color w:val="171717"/>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 рованный режим занятий и отдыха, регулярная физическая активность);</w:t>
      </w:r>
    </w:p>
    <w:p w:rsidR="00D22719" w:rsidRPr="00EB6B2C" w:rsidRDefault="00891BDD">
      <w:pPr>
        <w:pStyle w:val="a3"/>
        <w:spacing w:before="1"/>
        <w:ind w:right="831"/>
        <w:rPr>
          <w:sz w:val="24"/>
          <w:szCs w:val="24"/>
        </w:rPr>
      </w:pPr>
      <w:r w:rsidRPr="00EB6B2C">
        <w:rPr>
          <w:color w:val="171717"/>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 ского здоровья; соблюдение правил безопасности, в т.ч. навыков безопасного пове дения в интернет-среде;</w:t>
      </w:r>
    </w:p>
    <w:p w:rsidR="00D22719" w:rsidRPr="00EB6B2C" w:rsidRDefault="00891BDD">
      <w:pPr>
        <w:pStyle w:val="a3"/>
        <w:spacing w:before="1"/>
        <w:ind w:right="830"/>
        <w:rPr>
          <w:sz w:val="24"/>
          <w:szCs w:val="24"/>
        </w:rPr>
      </w:pPr>
      <w:r w:rsidRPr="00EB6B2C">
        <w:rPr>
          <w:color w:val="171717"/>
          <w:sz w:val="24"/>
          <w:szCs w:val="24"/>
        </w:rPr>
        <w:t>- способность адаптироваться к стрессовым ситуациям и меняющимся социальным, информационным и природным условиям, в т.ч. осмысливая соб- ственный опыт и выстраивая дальнейшие цели;</w:t>
      </w:r>
    </w:p>
    <w:p w:rsidR="00D22719" w:rsidRPr="00EB6B2C" w:rsidRDefault="00891BDD">
      <w:pPr>
        <w:pStyle w:val="a3"/>
        <w:spacing w:line="321" w:lineRule="exact"/>
        <w:ind w:left="1681" w:firstLine="0"/>
        <w:rPr>
          <w:sz w:val="24"/>
          <w:szCs w:val="24"/>
        </w:rPr>
      </w:pPr>
      <w:r w:rsidRPr="00EB6B2C">
        <w:rPr>
          <w:color w:val="171717"/>
          <w:sz w:val="24"/>
          <w:szCs w:val="24"/>
        </w:rPr>
        <w:t>- умение принимать себя и других, не</w:t>
      </w:r>
      <w:r w:rsidRPr="00EB6B2C">
        <w:rPr>
          <w:color w:val="171717"/>
          <w:spacing w:val="-19"/>
          <w:sz w:val="24"/>
          <w:szCs w:val="24"/>
        </w:rPr>
        <w:t xml:space="preserve"> </w:t>
      </w:r>
      <w:r w:rsidRPr="00EB6B2C">
        <w:rPr>
          <w:color w:val="171717"/>
          <w:sz w:val="24"/>
          <w:szCs w:val="24"/>
        </w:rPr>
        <w:t>осуждая;</w:t>
      </w:r>
    </w:p>
    <w:p w:rsidR="00D22719" w:rsidRPr="00EB6B2C" w:rsidRDefault="00891BDD">
      <w:pPr>
        <w:pStyle w:val="a3"/>
        <w:spacing w:before="1"/>
        <w:ind w:right="838"/>
        <w:rPr>
          <w:sz w:val="24"/>
          <w:szCs w:val="24"/>
        </w:rPr>
      </w:pPr>
      <w:r w:rsidRPr="00EB6B2C">
        <w:rPr>
          <w:color w:val="171717"/>
          <w:sz w:val="24"/>
          <w:szCs w:val="24"/>
        </w:rPr>
        <w:t>- умение осознавать эмоциональное состояние себя и других, уметь управлять собственным эмоциональным</w:t>
      </w:r>
      <w:r w:rsidRPr="00EB6B2C">
        <w:rPr>
          <w:color w:val="171717"/>
          <w:spacing w:val="-3"/>
          <w:sz w:val="24"/>
          <w:szCs w:val="24"/>
        </w:rPr>
        <w:t xml:space="preserve"> </w:t>
      </w:r>
      <w:r w:rsidRPr="00EB6B2C">
        <w:rPr>
          <w:color w:val="171717"/>
          <w:sz w:val="24"/>
          <w:szCs w:val="24"/>
        </w:rPr>
        <w:t>состоянием;</w:t>
      </w:r>
    </w:p>
    <w:p w:rsidR="00D22719" w:rsidRPr="00EB6B2C" w:rsidRDefault="00891BDD">
      <w:pPr>
        <w:pStyle w:val="a3"/>
        <w:spacing w:line="242" w:lineRule="auto"/>
        <w:ind w:right="832"/>
        <w:rPr>
          <w:sz w:val="24"/>
          <w:szCs w:val="24"/>
        </w:rPr>
      </w:pPr>
      <w:r w:rsidRPr="00EB6B2C">
        <w:rPr>
          <w:color w:val="171717"/>
          <w:sz w:val="24"/>
          <w:szCs w:val="24"/>
        </w:rPr>
        <w:t>- сформированность навыка рефлексии, признание своего права на ошиб- ку и такого же права другого человека.</w:t>
      </w:r>
    </w:p>
    <w:p w:rsidR="00D22719" w:rsidRPr="00EB6B2C" w:rsidRDefault="00891BDD">
      <w:pPr>
        <w:pStyle w:val="2"/>
        <w:spacing w:before="1"/>
        <w:rPr>
          <w:sz w:val="24"/>
          <w:szCs w:val="24"/>
        </w:rPr>
      </w:pPr>
      <w:r w:rsidRPr="00EB6B2C">
        <w:rPr>
          <w:color w:val="171717"/>
          <w:sz w:val="24"/>
          <w:szCs w:val="24"/>
        </w:rPr>
        <w:t>Трудовое воспитание:</w:t>
      </w:r>
    </w:p>
    <w:p w:rsidR="00D22719" w:rsidRPr="00EB6B2C" w:rsidRDefault="00891BDD">
      <w:pPr>
        <w:pStyle w:val="a3"/>
        <w:ind w:right="827"/>
        <w:rPr>
          <w:sz w:val="24"/>
          <w:szCs w:val="24"/>
        </w:rPr>
      </w:pPr>
      <w:r w:rsidRPr="00EB6B2C">
        <w:rPr>
          <w:color w:val="171717"/>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 сти, способность инициировать, планировать и самостоятельно выполнять та- кого рода деятельность; интерес к практическому изучению профессий и труда различного рода, в т.ч. на основе применения изучаемого предметного знания;</w:t>
      </w:r>
    </w:p>
    <w:p w:rsidR="00D22719" w:rsidRPr="00EB6B2C" w:rsidRDefault="00891BDD">
      <w:pPr>
        <w:pStyle w:val="a3"/>
        <w:ind w:right="839"/>
        <w:rPr>
          <w:sz w:val="24"/>
          <w:szCs w:val="24"/>
        </w:rPr>
      </w:pPr>
      <w:r w:rsidRPr="00EB6B2C">
        <w:rPr>
          <w:color w:val="171717"/>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D22719" w:rsidRPr="00EB6B2C" w:rsidRDefault="00891BDD">
      <w:pPr>
        <w:pStyle w:val="a3"/>
        <w:spacing w:line="321" w:lineRule="exact"/>
        <w:ind w:left="1681" w:firstLine="0"/>
        <w:rPr>
          <w:sz w:val="24"/>
          <w:szCs w:val="24"/>
        </w:rPr>
      </w:pPr>
      <w:r w:rsidRPr="00EB6B2C">
        <w:rPr>
          <w:color w:val="171717"/>
          <w:sz w:val="24"/>
          <w:szCs w:val="24"/>
        </w:rPr>
        <w:lastRenderedPageBreak/>
        <w:t>- готовность адаптироваться в профессиональной среде;</w:t>
      </w:r>
    </w:p>
    <w:p w:rsidR="00D22719" w:rsidRPr="00EB6B2C" w:rsidRDefault="00891BDD">
      <w:pPr>
        <w:pStyle w:val="a3"/>
        <w:ind w:left="1681" w:firstLine="0"/>
        <w:rPr>
          <w:sz w:val="24"/>
          <w:szCs w:val="24"/>
        </w:rPr>
      </w:pPr>
      <w:r w:rsidRPr="00EB6B2C">
        <w:rPr>
          <w:color w:val="171717"/>
          <w:sz w:val="24"/>
          <w:szCs w:val="24"/>
        </w:rPr>
        <w:t>- уважение к труду и результатам трудовой деятельности;</w:t>
      </w:r>
    </w:p>
    <w:p w:rsidR="00D22719" w:rsidRPr="00EB6B2C" w:rsidRDefault="00891BDD">
      <w:pPr>
        <w:pStyle w:val="a3"/>
        <w:spacing w:before="65"/>
        <w:ind w:right="825"/>
        <w:rPr>
          <w:sz w:val="24"/>
          <w:szCs w:val="24"/>
        </w:rPr>
      </w:pPr>
      <w:r w:rsidRPr="00EB6B2C">
        <w:rPr>
          <w:color w:val="171717"/>
          <w:sz w:val="24"/>
          <w:szCs w:val="24"/>
        </w:rPr>
        <w:t>- осознанный выбор и построение индивидуальной траектории образова- ния и жизненных планов с учётом личных и общественных интересов и по- требностей;</w:t>
      </w:r>
    </w:p>
    <w:p w:rsidR="00D22719" w:rsidRPr="00EB6B2C" w:rsidRDefault="00891BDD">
      <w:pPr>
        <w:pStyle w:val="a3"/>
        <w:spacing w:before="1"/>
        <w:ind w:right="830"/>
        <w:rPr>
          <w:sz w:val="24"/>
          <w:szCs w:val="24"/>
        </w:rPr>
      </w:pPr>
      <w:r w:rsidRPr="00EB6B2C">
        <w:rPr>
          <w:color w:val="171717"/>
          <w:sz w:val="24"/>
          <w:szCs w:val="24"/>
        </w:rPr>
        <w:t>- укрепление ответственного отношения к учёбе, способности применять меры и средства индивидуальной защиты, приёмы рационального и безопасно- го поведения в опасных и чрезвычайных ситуациях;</w:t>
      </w:r>
    </w:p>
    <w:p w:rsidR="00D22719" w:rsidRPr="00EB6B2C" w:rsidRDefault="00891BDD">
      <w:pPr>
        <w:pStyle w:val="a3"/>
        <w:ind w:right="825"/>
        <w:rPr>
          <w:sz w:val="24"/>
          <w:szCs w:val="24"/>
        </w:rPr>
      </w:pPr>
      <w:r w:rsidRPr="00EB6B2C">
        <w:rPr>
          <w:color w:val="171717"/>
          <w:sz w:val="24"/>
          <w:szCs w:val="24"/>
        </w:rPr>
        <w:t>- овладение умениями оказывать первую помощь пострадавшим при по- 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rsidR="00D22719" w:rsidRPr="00EB6B2C" w:rsidRDefault="00891BDD">
      <w:pPr>
        <w:pStyle w:val="a3"/>
        <w:ind w:right="830"/>
        <w:rPr>
          <w:sz w:val="24"/>
          <w:szCs w:val="24"/>
        </w:rPr>
      </w:pPr>
      <w:r w:rsidRPr="00EB6B2C">
        <w:rPr>
          <w:color w:val="171717"/>
          <w:sz w:val="24"/>
          <w:szCs w:val="24"/>
        </w:rPr>
        <w:t>- установка на овладение знаниями и умениями предупреждения опасных и чрезвычайных ситуаций, во время пребывания в различных средах (в поме- щении, на улице, на природе, в общественных местах и на массовых мероприя- тиях, при коммуникации, при воздействии рисков культурной среды).</w:t>
      </w:r>
    </w:p>
    <w:p w:rsidR="00D22719" w:rsidRPr="00EB6B2C" w:rsidRDefault="00891BDD">
      <w:pPr>
        <w:pStyle w:val="2"/>
        <w:spacing w:before="9" w:line="319" w:lineRule="exact"/>
        <w:rPr>
          <w:sz w:val="24"/>
          <w:szCs w:val="24"/>
        </w:rPr>
      </w:pPr>
      <w:r w:rsidRPr="00EB6B2C">
        <w:rPr>
          <w:color w:val="171717"/>
          <w:sz w:val="24"/>
          <w:szCs w:val="24"/>
        </w:rPr>
        <w:t>Экологическое воспитание:</w:t>
      </w:r>
    </w:p>
    <w:p w:rsidR="00D22719" w:rsidRPr="00EB6B2C" w:rsidRDefault="00891BDD">
      <w:pPr>
        <w:pStyle w:val="a3"/>
        <w:ind w:right="838"/>
        <w:rPr>
          <w:sz w:val="24"/>
          <w:szCs w:val="24"/>
        </w:rPr>
      </w:pPr>
      <w:r w:rsidRPr="00EB6B2C">
        <w:rPr>
          <w:color w:val="171717"/>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22719" w:rsidRPr="00EB6B2C" w:rsidRDefault="00891BDD">
      <w:pPr>
        <w:pStyle w:val="a3"/>
        <w:ind w:right="828"/>
        <w:rPr>
          <w:sz w:val="24"/>
          <w:szCs w:val="24"/>
        </w:rPr>
      </w:pPr>
      <w:r w:rsidRPr="00EB6B2C">
        <w:rPr>
          <w:color w:val="171717"/>
          <w:sz w:val="24"/>
          <w:szCs w:val="24"/>
        </w:rPr>
        <w:t>- повышение уровня экологической культуры, осознание глобального ха- рактера экологических проблем и путей их решения;</w:t>
      </w:r>
    </w:p>
    <w:p w:rsidR="00D22719" w:rsidRPr="00EB6B2C" w:rsidRDefault="00891BDD">
      <w:pPr>
        <w:pStyle w:val="a3"/>
        <w:spacing w:line="321" w:lineRule="exact"/>
        <w:ind w:left="1681" w:firstLine="0"/>
        <w:rPr>
          <w:sz w:val="24"/>
          <w:szCs w:val="24"/>
        </w:rPr>
      </w:pPr>
      <w:r w:rsidRPr="00EB6B2C">
        <w:rPr>
          <w:color w:val="171717"/>
          <w:sz w:val="24"/>
          <w:szCs w:val="24"/>
        </w:rPr>
        <w:t>- активное неприятие действий, приносящих вред окружающей среде;</w:t>
      </w:r>
    </w:p>
    <w:p w:rsidR="00D22719" w:rsidRPr="00EB6B2C" w:rsidRDefault="00891BDD">
      <w:pPr>
        <w:pStyle w:val="a3"/>
        <w:spacing w:line="242" w:lineRule="auto"/>
        <w:ind w:right="825"/>
        <w:rPr>
          <w:sz w:val="24"/>
          <w:szCs w:val="24"/>
        </w:rPr>
      </w:pPr>
      <w:r w:rsidRPr="00EB6B2C">
        <w:rPr>
          <w:color w:val="171717"/>
          <w:sz w:val="24"/>
          <w:szCs w:val="24"/>
        </w:rPr>
        <w:t>- осознание своей роли как гражданина и потребителя в условиях взаимо- связи природной, технологической и социальной сред;</w:t>
      </w:r>
    </w:p>
    <w:p w:rsidR="00D22719" w:rsidRPr="00EB6B2C" w:rsidRDefault="00891BDD">
      <w:pPr>
        <w:pStyle w:val="a3"/>
        <w:ind w:right="828"/>
        <w:rPr>
          <w:sz w:val="24"/>
          <w:szCs w:val="24"/>
        </w:rPr>
      </w:pPr>
      <w:r w:rsidRPr="00EB6B2C">
        <w:rPr>
          <w:color w:val="171717"/>
          <w:sz w:val="24"/>
          <w:szCs w:val="24"/>
        </w:rPr>
        <w:t>- готовность к участию в практической деятельности экологической на- правленности;</w:t>
      </w:r>
    </w:p>
    <w:p w:rsidR="00D22719" w:rsidRPr="00EB6B2C" w:rsidRDefault="00891BDD">
      <w:pPr>
        <w:pStyle w:val="a3"/>
        <w:ind w:right="827"/>
        <w:rPr>
          <w:sz w:val="24"/>
          <w:szCs w:val="24"/>
        </w:rPr>
      </w:pPr>
      <w:r w:rsidRPr="00EB6B2C">
        <w:rPr>
          <w:color w:val="171717"/>
          <w:sz w:val="24"/>
          <w:szCs w:val="24"/>
        </w:rPr>
        <w:t>- освоение основ экологической культуры, методов проектирования соб- ственной безопасной жизнедеятельности с учётом природных, техногенных и социальных рисков на территории проживания.</w:t>
      </w:r>
    </w:p>
    <w:p w:rsidR="00D22719" w:rsidRPr="00EB6B2C" w:rsidRDefault="00D22719">
      <w:pPr>
        <w:pStyle w:val="a3"/>
        <w:ind w:left="0" w:firstLine="0"/>
        <w:jc w:val="left"/>
        <w:rPr>
          <w:sz w:val="24"/>
          <w:szCs w:val="24"/>
        </w:rPr>
      </w:pPr>
    </w:p>
    <w:p w:rsidR="00D22719" w:rsidRPr="00EB6B2C" w:rsidRDefault="00891BDD">
      <w:pPr>
        <w:pStyle w:val="1"/>
        <w:spacing w:before="240" w:line="320" w:lineRule="exact"/>
        <w:ind w:left="958" w:right="821"/>
        <w:jc w:val="center"/>
        <w:rPr>
          <w:sz w:val="24"/>
          <w:szCs w:val="24"/>
        </w:rPr>
      </w:pPr>
      <w:r w:rsidRPr="00EB6B2C">
        <w:rPr>
          <w:color w:val="171717"/>
          <w:sz w:val="24"/>
          <w:szCs w:val="24"/>
        </w:rPr>
        <w:t>МЕТАПРЕДМЕТНЫЕ РЕЗУЛЬТАТЫ</w:t>
      </w:r>
    </w:p>
    <w:p w:rsidR="00D22719" w:rsidRPr="00EB6B2C" w:rsidRDefault="00891BDD">
      <w:pPr>
        <w:pStyle w:val="a3"/>
        <w:ind w:right="1037"/>
        <w:jc w:val="left"/>
        <w:rPr>
          <w:sz w:val="24"/>
          <w:szCs w:val="24"/>
        </w:rPr>
      </w:pPr>
      <w:r w:rsidRPr="00EB6B2C">
        <w:rPr>
          <w:color w:val="171717"/>
          <w:sz w:val="24"/>
          <w:szCs w:val="24"/>
        </w:rPr>
        <w:t>Метапредметные результаты, формируемые в ходе изучения учебного предмета «ОБЖ», отражают:</w:t>
      </w:r>
    </w:p>
    <w:p w:rsidR="00D22719" w:rsidRPr="00EB6B2C" w:rsidRDefault="00891BDD">
      <w:pPr>
        <w:pStyle w:val="2"/>
        <w:spacing w:before="4"/>
        <w:jc w:val="left"/>
        <w:rPr>
          <w:sz w:val="24"/>
          <w:szCs w:val="24"/>
        </w:rPr>
      </w:pPr>
      <w:r w:rsidRPr="00EB6B2C">
        <w:rPr>
          <w:color w:val="171717"/>
          <w:sz w:val="24"/>
          <w:szCs w:val="24"/>
        </w:rPr>
        <w:t>Познавательные УУД:</w:t>
      </w:r>
    </w:p>
    <w:p w:rsidR="00D22719" w:rsidRPr="00EB6B2C" w:rsidRDefault="00891BDD">
      <w:pPr>
        <w:spacing w:line="318" w:lineRule="exact"/>
        <w:ind w:left="1681"/>
        <w:rPr>
          <w:i/>
          <w:sz w:val="24"/>
          <w:szCs w:val="24"/>
        </w:rPr>
      </w:pPr>
      <w:r w:rsidRPr="00EB6B2C">
        <w:rPr>
          <w:i/>
          <w:color w:val="171717"/>
          <w:sz w:val="24"/>
          <w:szCs w:val="24"/>
        </w:rPr>
        <w:t>Базовые логические действия:</w:t>
      </w:r>
    </w:p>
    <w:p w:rsidR="00D22719" w:rsidRPr="00EB6B2C" w:rsidRDefault="00891BDD">
      <w:pPr>
        <w:pStyle w:val="a3"/>
        <w:ind w:left="1681" w:firstLine="0"/>
        <w:jc w:val="left"/>
        <w:rPr>
          <w:sz w:val="24"/>
          <w:szCs w:val="24"/>
        </w:rPr>
      </w:pPr>
      <w:r w:rsidRPr="00EB6B2C">
        <w:rPr>
          <w:color w:val="171717"/>
          <w:sz w:val="24"/>
          <w:szCs w:val="24"/>
        </w:rPr>
        <w:t>- выявлять и характеризовать существенные признаки объектов (явле-</w:t>
      </w:r>
    </w:p>
    <w:p w:rsidR="00D22719" w:rsidRPr="00EB6B2C" w:rsidRDefault="00891BDD">
      <w:pPr>
        <w:pStyle w:val="a3"/>
        <w:spacing w:before="2" w:line="322" w:lineRule="exact"/>
        <w:ind w:firstLine="0"/>
        <w:jc w:val="left"/>
        <w:rPr>
          <w:sz w:val="24"/>
          <w:szCs w:val="24"/>
        </w:rPr>
      </w:pPr>
      <w:r w:rsidRPr="00EB6B2C">
        <w:rPr>
          <w:color w:val="171717"/>
          <w:sz w:val="24"/>
          <w:szCs w:val="24"/>
        </w:rPr>
        <w:t>ний);</w:t>
      </w:r>
    </w:p>
    <w:p w:rsidR="00D22719" w:rsidRPr="00EB6B2C" w:rsidRDefault="00891BDD">
      <w:pPr>
        <w:pStyle w:val="a3"/>
        <w:ind w:left="1681" w:firstLine="0"/>
        <w:jc w:val="left"/>
        <w:rPr>
          <w:sz w:val="24"/>
          <w:szCs w:val="24"/>
        </w:rPr>
      </w:pPr>
      <w:r w:rsidRPr="00EB6B2C">
        <w:rPr>
          <w:color w:val="171717"/>
          <w:sz w:val="24"/>
          <w:szCs w:val="24"/>
        </w:rPr>
        <w:t>- устанавливать существенный признак классификации, основания для</w:t>
      </w:r>
    </w:p>
    <w:p w:rsidR="00D22719" w:rsidRPr="00EB6B2C" w:rsidRDefault="00891BDD">
      <w:pPr>
        <w:pStyle w:val="a3"/>
        <w:spacing w:line="321" w:lineRule="exact"/>
        <w:ind w:firstLine="0"/>
        <w:rPr>
          <w:sz w:val="24"/>
          <w:szCs w:val="24"/>
        </w:rPr>
      </w:pPr>
      <w:r w:rsidRPr="00EB6B2C">
        <w:rPr>
          <w:color w:val="171717"/>
          <w:sz w:val="24"/>
          <w:szCs w:val="24"/>
        </w:rPr>
        <w:t>обобщения и сравнения, критерии проводимого анализа;</w:t>
      </w:r>
    </w:p>
    <w:p w:rsidR="00D22719" w:rsidRPr="00EB6B2C" w:rsidRDefault="00891BDD">
      <w:pPr>
        <w:pStyle w:val="a3"/>
        <w:ind w:right="828"/>
        <w:rPr>
          <w:sz w:val="24"/>
          <w:szCs w:val="24"/>
        </w:rPr>
      </w:pPr>
      <w:r w:rsidRPr="00EB6B2C">
        <w:rPr>
          <w:color w:val="171717"/>
          <w:sz w:val="24"/>
          <w:szCs w:val="24"/>
        </w:rPr>
        <w:t>- с учётом предложенной задачи выявлять закономерности и противоре- чия в рассматриваемых фактах, данных и наблюдениях; предлагать критерии для выявления закономерностей и противоречий;</w:t>
      </w:r>
    </w:p>
    <w:p w:rsidR="00D22719" w:rsidRPr="00EB6B2C" w:rsidRDefault="00891BDD">
      <w:pPr>
        <w:pStyle w:val="a3"/>
        <w:spacing w:line="242" w:lineRule="auto"/>
        <w:ind w:right="838"/>
        <w:rPr>
          <w:sz w:val="24"/>
          <w:szCs w:val="24"/>
        </w:rPr>
      </w:pPr>
      <w:r w:rsidRPr="00EB6B2C">
        <w:rPr>
          <w:color w:val="171717"/>
          <w:sz w:val="24"/>
          <w:szCs w:val="24"/>
        </w:rPr>
        <w:t>- выявлять дефициты информации, данных, необходимых для решения поставленной задачи;</w:t>
      </w:r>
    </w:p>
    <w:p w:rsidR="00D22719" w:rsidRPr="00EB6B2C" w:rsidRDefault="00891BDD">
      <w:pPr>
        <w:pStyle w:val="a3"/>
        <w:spacing w:before="65" w:line="242" w:lineRule="auto"/>
        <w:ind w:right="825"/>
        <w:rPr>
          <w:sz w:val="24"/>
          <w:szCs w:val="24"/>
        </w:rPr>
      </w:pPr>
      <w:r w:rsidRPr="00EB6B2C">
        <w:rPr>
          <w:color w:val="171717"/>
          <w:sz w:val="24"/>
          <w:szCs w:val="24"/>
        </w:rPr>
        <w:t>- выявлять причинно-следственные связи при изучении явлений и про- цессов;</w:t>
      </w:r>
    </w:p>
    <w:p w:rsidR="00D22719" w:rsidRPr="00EB6B2C" w:rsidRDefault="00891BDD">
      <w:pPr>
        <w:pStyle w:val="a3"/>
        <w:ind w:right="828"/>
        <w:rPr>
          <w:sz w:val="24"/>
          <w:szCs w:val="24"/>
        </w:rPr>
      </w:pPr>
      <w:r w:rsidRPr="00EB6B2C">
        <w:rPr>
          <w:color w:val="171717"/>
          <w:sz w:val="24"/>
          <w:szCs w:val="24"/>
        </w:rPr>
        <w:t>- делать выводы с использованием дедуктивных и индуктивных умозак- лючений, умозаключений по аналогии, формулировать гипотезы о взаимосвя- зях;</w:t>
      </w:r>
    </w:p>
    <w:p w:rsidR="00D22719" w:rsidRPr="00EB6B2C" w:rsidRDefault="00891BDD">
      <w:pPr>
        <w:pStyle w:val="a3"/>
        <w:ind w:right="825"/>
        <w:rPr>
          <w:sz w:val="24"/>
          <w:szCs w:val="24"/>
        </w:rPr>
      </w:pPr>
      <w:r w:rsidRPr="00EB6B2C">
        <w:rPr>
          <w:color w:val="171717"/>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 стоятельно выделенных критериев).</w:t>
      </w:r>
    </w:p>
    <w:p w:rsidR="00D22719" w:rsidRPr="00EB6B2C" w:rsidRDefault="00891BDD">
      <w:pPr>
        <w:pStyle w:val="a3"/>
        <w:ind w:right="825"/>
        <w:rPr>
          <w:sz w:val="24"/>
          <w:szCs w:val="24"/>
        </w:rPr>
      </w:pPr>
      <w:r w:rsidRPr="00EB6B2C">
        <w:rPr>
          <w:i/>
          <w:color w:val="171717"/>
          <w:sz w:val="24"/>
          <w:szCs w:val="24"/>
        </w:rPr>
        <w:t xml:space="preserve">Базовые исследовательские действия: </w:t>
      </w:r>
      <w:r w:rsidRPr="00EB6B2C">
        <w:rPr>
          <w:color w:val="171717"/>
          <w:sz w:val="24"/>
          <w:szCs w:val="24"/>
        </w:rPr>
        <w:t>формулировать проблемные во- просы, отражающие несоответствие между рассматриваемым и наиболее бла- гоприятным состоянием объекта (явления) повседневной жизни;</w:t>
      </w:r>
    </w:p>
    <w:p w:rsidR="00D22719" w:rsidRPr="00EB6B2C" w:rsidRDefault="00891BDD">
      <w:pPr>
        <w:pStyle w:val="a3"/>
        <w:ind w:right="827"/>
        <w:rPr>
          <w:sz w:val="24"/>
          <w:szCs w:val="24"/>
        </w:rPr>
      </w:pPr>
      <w:r w:rsidRPr="00EB6B2C">
        <w:rPr>
          <w:color w:val="171717"/>
          <w:sz w:val="24"/>
          <w:szCs w:val="24"/>
        </w:rPr>
        <w:lastRenderedPageBreak/>
        <w:t>обобщать, анализировать и оценивать получаемую информацию, выдви- гать гипотезы, аргументировать свою точку зрения, делать обоснованные выво- ды по результатам исследования;</w:t>
      </w:r>
    </w:p>
    <w:p w:rsidR="00D22719" w:rsidRPr="00EB6B2C" w:rsidRDefault="00891BDD">
      <w:pPr>
        <w:pStyle w:val="a3"/>
        <w:ind w:right="828"/>
        <w:rPr>
          <w:sz w:val="24"/>
          <w:szCs w:val="24"/>
        </w:rPr>
      </w:pPr>
      <w:r w:rsidRPr="00EB6B2C">
        <w:rPr>
          <w:color w:val="171717"/>
          <w:sz w:val="24"/>
          <w:szCs w:val="24"/>
        </w:rPr>
        <w:t>проводить (принимать участие) небольшое самостоятельное исследова- ние заданного объекта (явления), устанавливать причинно-следственные связи;</w:t>
      </w:r>
    </w:p>
    <w:p w:rsidR="00D22719" w:rsidRPr="00EB6B2C" w:rsidRDefault="00891BDD">
      <w:pPr>
        <w:pStyle w:val="a3"/>
        <w:ind w:right="825"/>
        <w:rPr>
          <w:sz w:val="24"/>
          <w:szCs w:val="24"/>
        </w:rPr>
      </w:pPr>
      <w:r w:rsidRPr="00EB6B2C">
        <w:rPr>
          <w:color w:val="171717"/>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 ложения об их развитии в новых условиях и контекстах.</w:t>
      </w:r>
    </w:p>
    <w:p w:rsidR="00D22719" w:rsidRPr="00EB6B2C" w:rsidRDefault="00891BDD">
      <w:pPr>
        <w:spacing w:line="321" w:lineRule="exact"/>
        <w:ind w:left="1681"/>
        <w:jc w:val="both"/>
        <w:rPr>
          <w:i/>
          <w:sz w:val="24"/>
          <w:szCs w:val="24"/>
        </w:rPr>
      </w:pPr>
      <w:r w:rsidRPr="00EB6B2C">
        <w:rPr>
          <w:i/>
          <w:color w:val="171717"/>
          <w:sz w:val="24"/>
          <w:szCs w:val="24"/>
        </w:rPr>
        <w:t>Работа с информацией:</w:t>
      </w:r>
    </w:p>
    <w:p w:rsidR="00D22719" w:rsidRPr="00EB6B2C" w:rsidRDefault="00891BDD">
      <w:pPr>
        <w:pStyle w:val="a3"/>
        <w:ind w:right="829"/>
        <w:rPr>
          <w:sz w:val="24"/>
          <w:szCs w:val="24"/>
        </w:rPr>
      </w:pPr>
      <w:r w:rsidRPr="00EB6B2C">
        <w:rPr>
          <w:color w:val="171717"/>
          <w:sz w:val="24"/>
          <w:szCs w:val="24"/>
        </w:rPr>
        <w:t>- применять различные методы, инструменты и запросы при поиске и от- боре информации или данных из источников с учётом предложенной учебной задачи и заданных критериев;</w:t>
      </w:r>
    </w:p>
    <w:p w:rsidR="00D22719" w:rsidRPr="00EB6B2C" w:rsidRDefault="00891BDD">
      <w:pPr>
        <w:pStyle w:val="a3"/>
        <w:ind w:right="830"/>
        <w:rPr>
          <w:sz w:val="24"/>
          <w:szCs w:val="24"/>
        </w:rPr>
      </w:pPr>
      <w:r w:rsidRPr="00EB6B2C">
        <w:rPr>
          <w:color w:val="171717"/>
          <w:sz w:val="24"/>
          <w:szCs w:val="24"/>
        </w:rPr>
        <w:t>- выбирать, анализировать, систематизировать и интерпретировать ин- формацию различных видов и форм представления;</w:t>
      </w:r>
    </w:p>
    <w:p w:rsidR="00D22719" w:rsidRPr="00EB6B2C" w:rsidRDefault="00891BDD">
      <w:pPr>
        <w:pStyle w:val="a3"/>
        <w:spacing w:line="242" w:lineRule="auto"/>
        <w:ind w:right="833"/>
        <w:rPr>
          <w:sz w:val="24"/>
          <w:szCs w:val="24"/>
        </w:rPr>
      </w:pPr>
      <w:r w:rsidRPr="00EB6B2C">
        <w:rPr>
          <w:color w:val="171717"/>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D22719" w:rsidRPr="00EB6B2C" w:rsidRDefault="00891BDD">
      <w:pPr>
        <w:pStyle w:val="a3"/>
        <w:ind w:right="826"/>
        <w:rPr>
          <w:sz w:val="24"/>
          <w:szCs w:val="24"/>
        </w:rPr>
      </w:pPr>
      <w:r w:rsidRPr="00EB6B2C">
        <w:rPr>
          <w:color w:val="171717"/>
          <w:sz w:val="24"/>
          <w:szCs w:val="24"/>
        </w:rPr>
        <w:t>- 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 комбинациями;</w:t>
      </w:r>
    </w:p>
    <w:p w:rsidR="00D22719" w:rsidRPr="00EB6B2C" w:rsidRDefault="00891BDD">
      <w:pPr>
        <w:pStyle w:val="a3"/>
        <w:ind w:right="828"/>
        <w:rPr>
          <w:sz w:val="24"/>
          <w:szCs w:val="24"/>
        </w:rPr>
      </w:pPr>
      <w:r w:rsidRPr="00EB6B2C">
        <w:rPr>
          <w:color w:val="171717"/>
          <w:sz w:val="24"/>
          <w:szCs w:val="24"/>
        </w:rPr>
        <w:t>- оценивать надёжность информации по критериям, предложенным педа- гогическим работником или сформулированным самостоятельно;</w:t>
      </w:r>
    </w:p>
    <w:p w:rsidR="00D22719" w:rsidRPr="00EB6B2C" w:rsidRDefault="00891BDD">
      <w:pPr>
        <w:pStyle w:val="a3"/>
        <w:spacing w:line="321" w:lineRule="exact"/>
        <w:ind w:left="1681" w:firstLine="0"/>
        <w:rPr>
          <w:sz w:val="24"/>
          <w:szCs w:val="24"/>
        </w:rPr>
      </w:pPr>
      <w:r w:rsidRPr="00EB6B2C">
        <w:rPr>
          <w:color w:val="171717"/>
          <w:sz w:val="24"/>
          <w:szCs w:val="24"/>
        </w:rPr>
        <w:t>- эффективно запоминать и систематизировать информацию.</w:t>
      </w:r>
    </w:p>
    <w:p w:rsidR="00D22719" w:rsidRPr="00EB6B2C" w:rsidRDefault="00891BDD">
      <w:pPr>
        <w:pStyle w:val="2"/>
        <w:spacing w:before="0"/>
        <w:jc w:val="left"/>
        <w:rPr>
          <w:sz w:val="24"/>
          <w:szCs w:val="24"/>
        </w:rPr>
      </w:pPr>
      <w:r w:rsidRPr="00EB6B2C">
        <w:rPr>
          <w:color w:val="171717"/>
          <w:sz w:val="24"/>
          <w:szCs w:val="24"/>
        </w:rPr>
        <w:t>Коммуникативные УУД:</w:t>
      </w:r>
    </w:p>
    <w:p w:rsidR="00D22719" w:rsidRPr="00EB6B2C" w:rsidRDefault="00891BDD">
      <w:pPr>
        <w:spacing w:line="318" w:lineRule="exact"/>
        <w:ind w:left="1681"/>
        <w:rPr>
          <w:i/>
          <w:sz w:val="24"/>
          <w:szCs w:val="24"/>
        </w:rPr>
      </w:pPr>
      <w:r w:rsidRPr="00EB6B2C">
        <w:rPr>
          <w:i/>
          <w:color w:val="171717"/>
          <w:sz w:val="24"/>
          <w:szCs w:val="24"/>
        </w:rPr>
        <w:t>Общение:</w:t>
      </w:r>
    </w:p>
    <w:p w:rsidR="00D22719" w:rsidRPr="00EB6B2C" w:rsidRDefault="00891BDD">
      <w:pPr>
        <w:pStyle w:val="a3"/>
        <w:ind w:right="829"/>
        <w:rPr>
          <w:sz w:val="24"/>
          <w:szCs w:val="24"/>
        </w:rPr>
      </w:pPr>
      <w:r w:rsidRPr="00EB6B2C">
        <w:rPr>
          <w:color w:val="171717"/>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22719" w:rsidRPr="00EB6B2C" w:rsidRDefault="00891BDD">
      <w:pPr>
        <w:pStyle w:val="a3"/>
        <w:spacing w:before="1"/>
        <w:ind w:right="830"/>
        <w:rPr>
          <w:sz w:val="24"/>
          <w:szCs w:val="24"/>
        </w:rPr>
      </w:pPr>
      <w:r w:rsidRPr="00EB6B2C">
        <w:rPr>
          <w:color w:val="171717"/>
          <w:sz w:val="24"/>
          <w:szCs w:val="24"/>
        </w:rPr>
        <w:t>- распознавать невербальные средства общения, понимать значение соци- альных знаков и намерения других, уважительно, в корректной форме форму- лировать свои взгляды;</w:t>
      </w:r>
    </w:p>
    <w:p w:rsidR="00D22719" w:rsidRPr="00EB6B2C" w:rsidRDefault="00891BDD">
      <w:pPr>
        <w:pStyle w:val="a3"/>
        <w:ind w:right="829"/>
        <w:rPr>
          <w:sz w:val="24"/>
          <w:szCs w:val="24"/>
        </w:rPr>
      </w:pPr>
      <w:r w:rsidRPr="00EB6B2C">
        <w:rPr>
          <w:color w:val="171717"/>
          <w:sz w:val="24"/>
          <w:szCs w:val="24"/>
        </w:rPr>
        <w:t>- сопоставлять свои суждения с суждениями других участников диалога, обнаруживать различие и сходство позиций;</w:t>
      </w:r>
    </w:p>
    <w:p w:rsidR="00D22719" w:rsidRPr="00EB6B2C" w:rsidRDefault="00891BDD">
      <w:pPr>
        <w:pStyle w:val="a3"/>
        <w:spacing w:before="65"/>
        <w:ind w:right="828"/>
        <w:rPr>
          <w:sz w:val="24"/>
          <w:szCs w:val="24"/>
        </w:rPr>
      </w:pPr>
      <w:r w:rsidRPr="00EB6B2C">
        <w:rPr>
          <w:color w:val="171717"/>
          <w:sz w:val="24"/>
          <w:szCs w:val="24"/>
        </w:rPr>
        <w:t>- в ходе общения задавать вопросы и выдавать ответы по существу ре- шаемой учебной задачи, обнаруживать различие и сходство позиций других участников диалога;</w:t>
      </w:r>
    </w:p>
    <w:p w:rsidR="00D22719" w:rsidRPr="00EB6B2C" w:rsidRDefault="00891BDD">
      <w:pPr>
        <w:pStyle w:val="a3"/>
        <w:spacing w:before="1"/>
        <w:ind w:right="828"/>
        <w:rPr>
          <w:sz w:val="24"/>
          <w:szCs w:val="24"/>
        </w:rPr>
      </w:pPr>
      <w:r w:rsidRPr="00EB6B2C">
        <w:rPr>
          <w:color w:val="171717"/>
          <w:sz w:val="24"/>
          <w:szCs w:val="24"/>
        </w:rPr>
        <w:t>- публично представлять результаты решения учебной задачи, самостоя- тельно выбирать наиболее целесообразный формат выступления и готовить различные презентационные материалы.</w:t>
      </w:r>
    </w:p>
    <w:p w:rsidR="00D22719" w:rsidRPr="00EB6B2C" w:rsidRDefault="00891BDD">
      <w:pPr>
        <w:spacing w:line="321" w:lineRule="exact"/>
        <w:ind w:left="1681"/>
        <w:jc w:val="both"/>
        <w:rPr>
          <w:i/>
          <w:sz w:val="24"/>
          <w:szCs w:val="24"/>
        </w:rPr>
      </w:pPr>
      <w:r w:rsidRPr="00EB6B2C">
        <w:rPr>
          <w:i/>
          <w:color w:val="171717"/>
          <w:sz w:val="24"/>
          <w:szCs w:val="24"/>
        </w:rPr>
        <w:t>Совместная деятельность (сотрудничество):</w:t>
      </w:r>
    </w:p>
    <w:p w:rsidR="00D22719" w:rsidRPr="00EB6B2C" w:rsidRDefault="00891BDD">
      <w:pPr>
        <w:pStyle w:val="a3"/>
        <w:spacing w:before="2"/>
        <w:ind w:right="830"/>
        <w:rPr>
          <w:sz w:val="24"/>
          <w:szCs w:val="24"/>
        </w:rPr>
      </w:pPr>
      <w:r w:rsidRPr="00EB6B2C">
        <w:rPr>
          <w:color w:val="171717"/>
          <w:sz w:val="24"/>
          <w:szCs w:val="24"/>
        </w:rPr>
        <w:t>- понимать и использовать преимущества командной и индивидуальной работы при решении конкретной учебной задачи;</w:t>
      </w:r>
    </w:p>
    <w:p w:rsidR="00D22719" w:rsidRPr="00EB6B2C" w:rsidRDefault="00891BDD">
      <w:pPr>
        <w:pStyle w:val="a3"/>
        <w:ind w:right="830"/>
        <w:rPr>
          <w:sz w:val="24"/>
          <w:szCs w:val="24"/>
        </w:rPr>
      </w:pPr>
      <w:r w:rsidRPr="00EB6B2C">
        <w:rPr>
          <w:color w:val="171717"/>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 дать процесс и результат совместной работы, подчиняться, выделять общую точку зрения, договариваться о результатах);</w:t>
      </w:r>
    </w:p>
    <w:p w:rsidR="00D22719" w:rsidRPr="00EB6B2C" w:rsidRDefault="00891BDD">
      <w:pPr>
        <w:pStyle w:val="a3"/>
        <w:spacing w:before="1"/>
        <w:ind w:right="825"/>
        <w:rPr>
          <w:sz w:val="24"/>
          <w:szCs w:val="24"/>
        </w:rPr>
      </w:pPr>
      <w:r w:rsidRPr="00EB6B2C">
        <w:rPr>
          <w:color w:val="171717"/>
          <w:sz w:val="24"/>
          <w:szCs w:val="24"/>
        </w:rPr>
        <w:t>определять свои действия и действия партнёра, которые помогали или за- трудняли нахождение общего решения, оценивать качество своего вклада в об- щий продукт по заданным участниками группы критериям, разделять сферу от- ветственности и проявлять готовность к предоставлению отчёта перед группой.</w:t>
      </w:r>
    </w:p>
    <w:p w:rsidR="00D22719" w:rsidRPr="00EB6B2C" w:rsidRDefault="00891BDD">
      <w:pPr>
        <w:pStyle w:val="2"/>
        <w:spacing w:before="6"/>
        <w:jc w:val="left"/>
        <w:rPr>
          <w:sz w:val="24"/>
          <w:szCs w:val="24"/>
        </w:rPr>
      </w:pPr>
      <w:r w:rsidRPr="00EB6B2C">
        <w:rPr>
          <w:color w:val="171717"/>
          <w:sz w:val="24"/>
          <w:szCs w:val="24"/>
        </w:rPr>
        <w:t>Регулятивные УУД:</w:t>
      </w:r>
    </w:p>
    <w:p w:rsidR="00D22719" w:rsidRPr="00EB6B2C" w:rsidRDefault="00891BDD">
      <w:pPr>
        <w:spacing w:line="318" w:lineRule="exact"/>
        <w:ind w:left="1681"/>
        <w:rPr>
          <w:i/>
          <w:sz w:val="24"/>
          <w:szCs w:val="24"/>
        </w:rPr>
      </w:pPr>
      <w:r w:rsidRPr="00EB6B2C">
        <w:rPr>
          <w:i/>
          <w:color w:val="171717"/>
          <w:sz w:val="24"/>
          <w:szCs w:val="24"/>
        </w:rPr>
        <w:t>Самоорганизация:</w:t>
      </w:r>
    </w:p>
    <w:p w:rsidR="00D22719" w:rsidRPr="00EB6B2C" w:rsidRDefault="00891BDD">
      <w:pPr>
        <w:pStyle w:val="a3"/>
        <w:spacing w:line="242" w:lineRule="auto"/>
        <w:ind w:right="831"/>
        <w:rPr>
          <w:sz w:val="24"/>
          <w:szCs w:val="24"/>
        </w:rPr>
      </w:pPr>
      <w:r w:rsidRPr="00EB6B2C">
        <w:rPr>
          <w:color w:val="171717"/>
          <w:sz w:val="24"/>
          <w:szCs w:val="24"/>
        </w:rPr>
        <w:t>- выявлять проблемные вопросы, требующие решения в жизненных и учебных ситуациях;</w:t>
      </w:r>
    </w:p>
    <w:p w:rsidR="00D22719" w:rsidRPr="00EB6B2C" w:rsidRDefault="00891BDD">
      <w:pPr>
        <w:pStyle w:val="a3"/>
        <w:ind w:right="830"/>
        <w:rPr>
          <w:sz w:val="24"/>
          <w:szCs w:val="24"/>
        </w:rPr>
      </w:pPr>
      <w:r w:rsidRPr="00EB6B2C">
        <w:rPr>
          <w:color w:val="171717"/>
          <w:sz w:val="24"/>
          <w:szCs w:val="24"/>
        </w:rPr>
        <w:t xml:space="preserve">- аргументированно определять оптимальный вариант принятия решений, самостоятельно составлять алгоритм (часть алгоритма) и способ решения учеб- ной задачи с </w:t>
      </w:r>
      <w:r w:rsidRPr="00EB6B2C">
        <w:rPr>
          <w:color w:val="171717"/>
          <w:sz w:val="24"/>
          <w:szCs w:val="24"/>
        </w:rPr>
        <w:lastRenderedPageBreak/>
        <w:t>учётом собственных возможностей и имеющихся ресурсов;</w:t>
      </w:r>
    </w:p>
    <w:p w:rsidR="00D22719" w:rsidRPr="00EB6B2C" w:rsidRDefault="00891BDD">
      <w:pPr>
        <w:pStyle w:val="a3"/>
        <w:ind w:right="827"/>
        <w:rPr>
          <w:sz w:val="24"/>
          <w:szCs w:val="24"/>
        </w:rPr>
      </w:pPr>
      <w:r w:rsidRPr="00EB6B2C">
        <w:rPr>
          <w:color w:val="171717"/>
          <w:sz w:val="24"/>
          <w:szCs w:val="24"/>
        </w:rPr>
        <w:t>- составлять план действий, находить необходимые ресурсы для его вы- полнения, при необходимости корректировать предложенный алгоритм, брать ответственность за принятое решение.</w:t>
      </w:r>
    </w:p>
    <w:p w:rsidR="00D22719" w:rsidRPr="00EB6B2C" w:rsidRDefault="00891BDD">
      <w:pPr>
        <w:spacing w:line="322" w:lineRule="exact"/>
        <w:ind w:left="1681"/>
        <w:jc w:val="both"/>
        <w:rPr>
          <w:i/>
          <w:sz w:val="24"/>
          <w:szCs w:val="24"/>
        </w:rPr>
      </w:pPr>
      <w:r w:rsidRPr="00EB6B2C">
        <w:rPr>
          <w:i/>
          <w:color w:val="171717"/>
          <w:sz w:val="24"/>
          <w:szCs w:val="24"/>
        </w:rPr>
        <w:t>Самоконтроль (рефлексия):</w:t>
      </w:r>
    </w:p>
    <w:p w:rsidR="00D22719" w:rsidRPr="00EB6B2C" w:rsidRDefault="00891BDD">
      <w:pPr>
        <w:pStyle w:val="a3"/>
        <w:ind w:right="826"/>
        <w:rPr>
          <w:sz w:val="24"/>
          <w:szCs w:val="24"/>
        </w:rPr>
      </w:pPr>
      <w:r w:rsidRPr="00EB6B2C">
        <w:rPr>
          <w:color w:val="171717"/>
          <w:sz w:val="24"/>
          <w:szCs w:val="24"/>
        </w:rPr>
        <w:t>- давать адекватную оценку ситуации, предвидеть трудности, которые могут возникнуть при решении учебной задачи, и вносить коррективы в дея- тельность на основе новых обстоятельств;</w:t>
      </w:r>
    </w:p>
    <w:p w:rsidR="00D22719" w:rsidRPr="00EB6B2C" w:rsidRDefault="00891BDD">
      <w:pPr>
        <w:pStyle w:val="a3"/>
        <w:ind w:right="827"/>
        <w:rPr>
          <w:sz w:val="24"/>
          <w:szCs w:val="24"/>
        </w:rPr>
      </w:pPr>
      <w:r w:rsidRPr="00EB6B2C">
        <w:rPr>
          <w:color w:val="171717"/>
          <w:sz w:val="24"/>
          <w:szCs w:val="24"/>
        </w:rPr>
        <w:t>- объяснять причины достижения (недостижения) результатов деятельно- сти, давать оценку приобретённому опыту, уметь находить позитивное в про- изошедшей ситуации; оценивать соответствие результата цели и условиям.</w:t>
      </w:r>
    </w:p>
    <w:p w:rsidR="00D22719" w:rsidRPr="00EB6B2C" w:rsidRDefault="00891BDD">
      <w:pPr>
        <w:spacing w:line="322" w:lineRule="exact"/>
        <w:ind w:left="1681"/>
        <w:jc w:val="both"/>
        <w:rPr>
          <w:i/>
          <w:sz w:val="24"/>
          <w:szCs w:val="24"/>
        </w:rPr>
      </w:pPr>
      <w:r w:rsidRPr="00EB6B2C">
        <w:rPr>
          <w:i/>
          <w:color w:val="171717"/>
          <w:sz w:val="24"/>
          <w:szCs w:val="24"/>
        </w:rPr>
        <w:t>Эмоциональный интеллект:</w:t>
      </w:r>
    </w:p>
    <w:p w:rsidR="00D22719" w:rsidRPr="00EB6B2C" w:rsidRDefault="00891BDD">
      <w:pPr>
        <w:pStyle w:val="a3"/>
        <w:ind w:right="825"/>
        <w:rPr>
          <w:sz w:val="24"/>
          <w:szCs w:val="24"/>
        </w:rPr>
      </w:pPr>
      <w:r w:rsidRPr="00EB6B2C">
        <w:rPr>
          <w:color w:val="171717"/>
          <w:sz w:val="24"/>
          <w:szCs w:val="24"/>
        </w:rPr>
        <w:t>- 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 ций.</w:t>
      </w:r>
    </w:p>
    <w:p w:rsidR="00D22719" w:rsidRPr="00EB6B2C" w:rsidRDefault="00891BDD">
      <w:pPr>
        <w:spacing w:line="319" w:lineRule="exact"/>
        <w:ind w:left="1681"/>
        <w:rPr>
          <w:sz w:val="24"/>
          <w:szCs w:val="24"/>
        </w:rPr>
      </w:pPr>
      <w:r w:rsidRPr="00EB6B2C">
        <w:rPr>
          <w:i/>
          <w:color w:val="171717"/>
          <w:sz w:val="24"/>
          <w:szCs w:val="24"/>
        </w:rPr>
        <w:t>Принятие себя и других</w:t>
      </w:r>
      <w:r w:rsidRPr="00EB6B2C">
        <w:rPr>
          <w:color w:val="171717"/>
          <w:sz w:val="24"/>
          <w:szCs w:val="24"/>
        </w:rPr>
        <w:t>:</w:t>
      </w:r>
    </w:p>
    <w:p w:rsidR="00D22719" w:rsidRPr="00EB6B2C" w:rsidRDefault="00891BDD">
      <w:pPr>
        <w:pStyle w:val="a3"/>
        <w:ind w:right="891"/>
        <w:jc w:val="left"/>
        <w:rPr>
          <w:sz w:val="24"/>
          <w:szCs w:val="24"/>
        </w:rPr>
      </w:pPr>
      <w:r w:rsidRPr="00EB6B2C">
        <w:rPr>
          <w:color w:val="171717"/>
          <w:sz w:val="24"/>
          <w:szCs w:val="24"/>
        </w:rPr>
        <w:t>- осознанно относиться к другому человеку, его мнению, признавать пра- во на ошибку свою и чужую;</w:t>
      </w:r>
    </w:p>
    <w:p w:rsidR="00D22719" w:rsidRPr="00EB6B2C" w:rsidRDefault="00891BDD">
      <w:pPr>
        <w:pStyle w:val="a3"/>
        <w:ind w:right="891"/>
        <w:jc w:val="left"/>
        <w:rPr>
          <w:sz w:val="24"/>
          <w:szCs w:val="24"/>
        </w:rPr>
      </w:pPr>
      <w:r w:rsidRPr="00EB6B2C">
        <w:rPr>
          <w:color w:val="171717"/>
          <w:sz w:val="24"/>
          <w:szCs w:val="24"/>
        </w:rPr>
        <w:t>- быть открытым себе и другим, осознавать невозможность контроля все- го вокруг.</w:t>
      </w:r>
    </w:p>
    <w:p w:rsidR="00D22719" w:rsidRPr="00EB6B2C" w:rsidRDefault="00891BDD">
      <w:pPr>
        <w:pStyle w:val="1"/>
        <w:spacing w:before="69" w:line="240" w:lineRule="auto"/>
        <w:ind w:left="958" w:right="819"/>
        <w:jc w:val="center"/>
        <w:rPr>
          <w:sz w:val="24"/>
          <w:szCs w:val="24"/>
        </w:rPr>
      </w:pPr>
      <w:r w:rsidRPr="00EB6B2C">
        <w:rPr>
          <w:color w:val="171717"/>
          <w:sz w:val="24"/>
          <w:szCs w:val="24"/>
        </w:rPr>
        <w:t>ПРЕДМЕТНЫЕ РЕЗУЛЬТАТЫ</w:t>
      </w:r>
    </w:p>
    <w:p w:rsidR="00D22719" w:rsidRPr="00EB6B2C" w:rsidRDefault="00891BDD">
      <w:pPr>
        <w:spacing w:before="3" w:line="319" w:lineRule="exact"/>
        <w:ind w:left="4552"/>
        <w:jc w:val="both"/>
        <w:rPr>
          <w:b/>
          <w:sz w:val="24"/>
          <w:szCs w:val="24"/>
        </w:rPr>
      </w:pPr>
      <w:r w:rsidRPr="00EB6B2C">
        <w:rPr>
          <w:b/>
          <w:color w:val="171717"/>
          <w:sz w:val="24"/>
          <w:szCs w:val="24"/>
        </w:rPr>
        <w:t>(базовый уровень)</w:t>
      </w:r>
    </w:p>
    <w:p w:rsidR="00D22719" w:rsidRPr="00EB6B2C" w:rsidRDefault="00891BDD">
      <w:pPr>
        <w:pStyle w:val="a3"/>
        <w:ind w:right="831"/>
        <w:rPr>
          <w:sz w:val="24"/>
          <w:szCs w:val="24"/>
        </w:rPr>
      </w:pPr>
      <w:r w:rsidRPr="00EB6B2C">
        <w:rPr>
          <w:color w:val="171717"/>
          <w:sz w:val="24"/>
          <w:szCs w:val="24"/>
        </w:rPr>
        <w:t>Предметные результаты характеризуют сформированностью у обучаю- щихся основ культуры безопасности жизнедеятельности и проявляются в спо- собности построения и следования модели индивидуального безопасного пове- дения и опыте её применения в повседневной жизни.</w:t>
      </w:r>
    </w:p>
    <w:p w:rsidR="00D22719" w:rsidRPr="00EB6B2C" w:rsidRDefault="00891BDD">
      <w:pPr>
        <w:pStyle w:val="a3"/>
        <w:ind w:right="826"/>
        <w:rPr>
          <w:sz w:val="24"/>
          <w:szCs w:val="24"/>
        </w:rPr>
      </w:pPr>
      <w:r w:rsidRPr="00EB6B2C">
        <w:rPr>
          <w:color w:val="171717"/>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 тий, которые в дальнейшем будут использоваться без дополнительных разъяс- нений, приобретении систематизированных знаний основ комплексной безо- пасности личности, общества и государства, индивидуальной системы здорово- го образа жизни, антиэкстремистского мышления и антитеррористического по- ведения, овладении базовыми медицинскими знаниями и практическими уме- ниями безопасного поведения в повседневной жизни.</w:t>
      </w:r>
    </w:p>
    <w:p w:rsidR="00D22719" w:rsidRPr="00EB6B2C" w:rsidRDefault="00891BDD">
      <w:pPr>
        <w:pStyle w:val="a3"/>
        <w:ind w:right="840"/>
        <w:rPr>
          <w:sz w:val="24"/>
          <w:szCs w:val="24"/>
        </w:rPr>
      </w:pPr>
      <w:r w:rsidRPr="00EB6B2C">
        <w:rPr>
          <w:color w:val="171717"/>
          <w:sz w:val="24"/>
          <w:szCs w:val="24"/>
        </w:rPr>
        <w:t>Предметные результаты по предметной области «Физическая культура и основы безопасности жизнедеятельности» обеспечивают:</w:t>
      </w:r>
    </w:p>
    <w:p w:rsidR="00D22719" w:rsidRPr="00EB6B2C" w:rsidRDefault="00891BDD">
      <w:pPr>
        <w:spacing w:line="321" w:lineRule="exact"/>
        <w:ind w:left="1681"/>
        <w:jc w:val="both"/>
        <w:rPr>
          <w:i/>
          <w:sz w:val="24"/>
          <w:szCs w:val="24"/>
        </w:rPr>
      </w:pPr>
      <w:r w:rsidRPr="00EB6B2C">
        <w:rPr>
          <w:i/>
          <w:color w:val="171717"/>
          <w:sz w:val="24"/>
          <w:szCs w:val="24"/>
        </w:rPr>
        <w:t>по учебному предмету «Основы безопасности жизнедеятельности»:</w:t>
      </w:r>
    </w:p>
    <w:p w:rsidR="00D22719" w:rsidRPr="00EB6B2C" w:rsidRDefault="00891BDD">
      <w:pPr>
        <w:pStyle w:val="a3"/>
        <w:ind w:right="829"/>
        <w:rPr>
          <w:sz w:val="24"/>
          <w:szCs w:val="24"/>
        </w:rPr>
      </w:pPr>
      <w:r w:rsidRPr="00EB6B2C">
        <w:rPr>
          <w:i/>
          <w:color w:val="171717"/>
          <w:sz w:val="24"/>
          <w:szCs w:val="24"/>
        </w:rPr>
        <w:t xml:space="preserve">- </w:t>
      </w:r>
      <w:r w:rsidRPr="00EB6B2C">
        <w:rPr>
          <w:color w:val="171717"/>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 сти безопасного поведения в условиях опасных и чрезвычайных ситуаций для личности, общества и государства;</w:t>
      </w:r>
    </w:p>
    <w:p w:rsidR="00D22719" w:rsidRPr="00EB6B2C" w:rsidRDefault="00891BDD" w:rsidP="003064DD">
      <w:pPr>
        <w:pStyle w:val="a6"/>
        <w:numPr>
          <w:ilvl w:val="0"/>
          <w:numId w:val="9"/>
        </w:numPr>
        <w:tabs>
          <w:tab w:val="left" w:pos="1845"/>
        </w:tabs>
        <w:ind w:right="832" w:firstLine="708"/>
        <w:rPr>
          <w:sz w:val="24"/>
          <w:szCs w:val="24"/>
        </w:rPr>
      </w:pPr>
      <w:r w:rsidRPr="00EB6B2C">
        <w:rPr>
          <w:color w:val="171717"/>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 жающих;</w:t>
      </w:r>
    </w:p>
    <w:p w:rsidR="00D22719" w:rsidRPr="00EB6B2C" w:rsidRDefault="00891BDD" w:rsidP="003064DD">
      <w:pPr>
        <w:pStyle w:val="a6"/>
        <w:numPr>
          <w:ilvl w:val="0"/>
          <w:numId w:val="9"/>
        </w:numPr>
        <w:tabs>
          <w:tab w:val="left" w:pos="1845"/>
        </w:tabs>
        <w:ind w:right="832" w:firstLine="708"/>
        <w:rPr>
          <w:sz w:val="24"/>
          <w:szCs w:val="24"/>
        </w:rPr>
      </w:pPr>
      <w:r w:rsidRPr="00EB6B2C">
        <w:rPr>
          <w:color w:val="171717"/>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 дарства;</w:t>
      </w:r>
    </w:p>
    <w:p w:rsidR="00D22719" w:rsidRPr="00EB6B2C" w:rsidRDefault="00891BDD" w:rsidP="003064DD">
      <w:pPr>
        <w:pStyle w:val="a6"/>
        <w:numPr>
          <w:ilvl w:val="0"/>
          <w:numId w:val="9"/>
        </w:numPr>
        <w:tabs>
          <w:tab w:val="left" w:pos="1845"/>
        </w:tabs>
        <w:ind w:right="831" w:firstLine="708"/>
        <w:rPr>
          <w:sz w:val="24"/>
          <w:szCs w:val="24"/>
        </w:rPr>
      </w:pPr>
      <w:r w:rsidRPr="00EB6B2C">
        <w:rPr>
          <w:color w:val="171717"/>
          <w:sz w:val="24"/>
          <w:szCs w:val="24"/>
        </w:rPr>
        <w:t>понимание и признание особой роли России в обеспечении государст- венной и международной безопасности, обороны страны, в противодействии основным вызовам современности: терроризму, экстремизму, незаконному рас- пространению наркотических</w:t>
      </w:r>
      <w:r w:rsidRPr="00EB6B2C">
        <w:rPr>
          <w:color w:val="171717"/>
          <w:spacing w:val="-1"/>
          <w:sz w:val="24"/>
          <w:szCs w:val="24"/>
        </w:rPr>
        <w:t xml:space="preserve"> </w:t>
      </w:r>
      <w:r w:rsidRPr="00EB6B2C">
        <w:rPr>
          <w:color w:val="171717"/>
          <w:sz w:val="24"/>
          <w:szCs w:val="24"/>
        </w:rPr>
        <w:t>средств;</w:t>
      </w:r>
    </w:p>
    <w:p w:rsidR="00D22719" w:rsidRPr="00EB6B2C" w:rsidRDefault="00891BDD" w:rsidP="003064DD">
      <w:pPr>
        <w:pStyle w:val="a6"/>
        <w:numPr>
          <w:ilvl w:val="0"/>
          <w:numId w:val="9"/>
        </w:numPr>
        <w:tabs>
          <w:tab w:val="left" w:pos="1845"/>
        </w:tabs>
        <w:spacing w:line="242" w:lineRule="auto"/>
        <w:ind w:right="836" w:firstLine="708"/>
        <w:rPr>
          <w:sz w:val="24"/>
          <w:szCs w:val="24"/>
        </w:rPr>
      </w:pPr>
      <w:r w:rsidRPr="00EB6B2C">
        <w:rPr>
          <w:color w:val="171717"/>
          <w:sz w:val="24"/>
          <w:szCs w:val="24"/>
        </w:rPr>
        <w:t>сформированность чувства гордости за свою Родину, ответственного отношения к выполнению конституционного долга - защите</w:t>
      </w:r>
      <w:r w:rsidRPr="00EB6B2C">
        <w:rPr>
          <w:color w:val="171717"/>
          <w:spacing w:val="-7"/>
          <w:sz w:val="24"/>
          <w:szCs w:val="24"/>
        </w:rPr>
        <w:t xml:space="preserve"> </w:t>
      </w:r>
      <w:r w:rsidRPr="00EB6B2C">
        <w:rPr>
          <w:color w:val="171717"/>
          <w:sz w:val="24"/>
          <w:szCs w:val="24"/>
        </w:rPr>
        <w:t>Отечества;</w:t>
      </w:r>
    </w:p>
    <w:p w:rsidR="00D22719" w:rsidRPr="00EB6B2C" w:rsidRDefault="00891BDD" w:rsidP="003064DD">
      <w:pPr>
        <w:pStyle w:val="a6"/>
        <w:numPr>
          <w:ilvl w:val="0"/>
          <w:numId w:val="9"/>
        </w:numPr>
        <w:tabs>
          <w:tab w:val="left" w:pos="1845"/>
        </w:tabs>
        <w:ind w:right="825" w:firstLine="708"/>
        <w:rPr>
          <w:sz w:val="24"/>
          <w:szCs w:val="24"/>
        </w:rPr>
      </w:pPr>
      <w:r w:rsidRPr="00EB6B2C">
        <w:rPr>
          <w:color w:val="171717"/>
          <w:sz w:val="24"/>
          <w:szCs w:val="24"/>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Pr="00EB6B2C">
        <w:rPr>
          <w:color w:val="171717"/>
          <w:spacing w:val="5"/>
          <w:sz w:val="24"/>
          <w:szCs w:val="24"/>
        </w:rPr>
        <w:t xml:space="preserve">(в </w:t>
      </w:r>
      <w:r w:rsidRPr="00EB6B2C">
        <w:rPr>
          <w:color w:val="171717"/>
          <w:sz w:val="24"/>
          <w:szCs w:val="24"/>
        </w:rPr>
        <w:t>т.ч. терро- ристического)</w:t>
      </w:r>
      <w:r w:rsidRPr="00EB6B2C">
        <w:rPr>
          <w:color w:val="171717"/>
          <w:spacing w:val="-1"/>
          <w:sz w:val="24"/>
          <w:szCs w:val="24"/>
        </w:rPr>
        <w:t xml:space="preserve"> </w:t>
      </w:r>
      <w:r w:rsidRPr="00EB6B2C">
        <w:rPr>
          <w:color w:val="171717"/>
          <w:sz w:val="24"/>
          <w:szCs w:val="24"/>
        </w:rPr>
        <w:t>характера;</w:t>
      </w:r>
    </w:p>
    <w:p w:rsidR="00D22719" w:rsidRPr="00EB6B2C" w:rsidRDefault="00891BDD" w:rsidP="003064DD">
      <w:pPr>
        <w:pStyle w:val="a6"/>
        <w:numPr>
          <w:ilvl w:val="0"/>
          <w:numId w:val="9"/>
        </w:numPr>
        <w:tabs>
          <w:tab w:val="left" w:pos="1845"/>
        </w:tabs>
        <w:ind w:right="825" w:firstLine="708"/>
        <w:rPr>
          <w:sz w:val="24"/>
          <w:szCs w:val="24"/>
        </w:rPr>
      </w:pPr>
      <w:r w:rsidRPr="00EB6B2C">
        <w:rPr>
          <w:color w:val="171717"/>
          <w:sz w:val="24"/>
          <w:szCs w:val="24"/>
        </w:rPr>
        <w:lastRenderedPageBreak/>
        <w:t>понимание причин, механизмов возникновения и последствий распро- странённых видов опасных и чрезвычайных ситуаций, которые могут произой- ти во время пребывания в различных средах (бытовые условия, дорожное дви- жение, общественные места и социум, природа, коммуникационные связи и ка- налы);</w:t>
      </w:r>
    </w:p>
    <w:p w:rsidR="00D22719" w:rsidRPr="00EB6B2C" w:rsidRDefault="00891BDD" w:rsidP="003064DD">
      <w:pPr>
        <w:pStyle w:val="a6"/>
        <w:numPr>
          <w:ilvl w:val="0"/>
          <w:numId w:val="9"/>
        </w:numPr>
        <w:tabs>
          <w:tab w:val="left" w:pos="1845"/>
        </w:tabs>
        <w:spacing w:before="65"/>
        <w:ind w:right="834" w:firstLine="708"/>
        <w:rPr>
          <w:sz w:val="24"/>
          <w:szCs w:val="24"/>
        </w:rPr>
      </w:pPr>
      <w:r w:rsidRPr="00EB6B2C">
        <w:rPr>
          <w:color w:val="171717"/>
          <w:sz w:val="24"/>
          <w:szCs w:val="24"/>
        </w:rPr>
        <w:t>овладение знаниями и умениями применять меры и средства индивиду- альной защиты, приёмы рационального и безопасного поведения в опасных и чрезвычайных ситуациях;</w:t>
      </w:r>
    </w:p>
    <w:p w:rsidR="00D22719" w:rsidRPr="00EB6B2C" w:rsidRDefault="00891BDD" w:rsidP="003064DD">
      <w:pPr>
        <w:pStyle w:val="a6"/>
        <w:numPr>
          <w:ilvl w:val="0"/>
          <w:numId w:val="9"/>
        </w:numPr>
        <w:tabs>
          <w:tab w:val="left" w:pos="1845"/>
        </w:tabs>
        <w:spacing w:before="1"/>
        <w:ind w:right="828" w:firstLine="708"/>
        <w:rPr>
          <w:sz w:val="24"/>
          <w:szCs w:val="24"/>
        </w:rPr>
      </w:pPr>
      <w:r w:rsidRPr="00EB6B2C">
        <w:rPr>
          <w:color w:val="171717"/>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w:t>
      </w:r>
      <w:r w:rsidRPr="00EB6B2C">
        <w:rPr>
          <w:color w:val="171717"/>
          <w:spacing w:val="2"/>
          <w:sz w:val="24"/>
          <w:szCs w:val="24"/>
        </w:rPr>
        <w:t xml:space="preserve">на- </w:t>
      </w:r>
      <w:r w:rsidRPr="00EB6B2C">
        <w:rPr>
          <w:color w:val="171717"/>
          <w:sz w:val="24"/>
          <w:szCs w:val="24"/>
        </w:rPr>
        <w:t>ружных кровотечениях, попадании инородных тел в верхние дыхательные пу- ти, травмах различных областей тела, ожогах, отморожениях,</w:t>
      </w:r>
      <w:r w:rsidRPr="00EB6B2C">
        <w:rPr>
          <w:color w:val="171717"/>
          <w:spacing w:val="-21"/>
          <w:sz w:val="24"/>
          <w:szCs w:val="24"/>
        </w:rPr>
        <w:t xml:space="preserve"> </w:t>
      </w:r>
      <w:r w:rsidRPr="00EB6B2C">
        <w:rPr>
          <w:color w:val="171717"/>
          <w:sz w:val="24"/>
          <w:szCs w:val="24"/>
        </w:rPr>
        <w:t>отравлениях;</w:t>
      </w:r>
    </w:p>
    <w:p w:rsidR="00D22719" w:rsidRPr="00EB6B2C" w:rsidRDefault="00891BDD" w:rsidP="003064DD">
      <w:pPr>
        <w:pStyle w:val="a6"/>
        <w:numPr>
          <w:ilvl w:val="0"/>
          <w:numId w:val="9"/>
        </w:numPr>
        <w:tabs>
          <w:tab w:val="left" w:pos="1845"/>
        </w:tabs>
        <w:spacing w:before="1"/>
        <w:ind w:right="831" w:firstLine="708"/>
        <w:rPr>
          <w:sz w:val="24"/>
          <w:szCs w:val="24"/>
        </w:rPr>
      </w:pPr>
      <w:r w:rsidRPr="00EB6B2C">
        <w:rPr>
          <w:color w:val="171717"/>
          <w:sz w:val="24"/>
          <w:szCs w:val="24"/>
        </w:rPr>
        <w:t>умение оценивать и прогнозировать неблагоприятные факторы обста- новки и принимать обоснованные решения в опасной (чрезвычайной) ситуации с учётом реальных условий и</w:t>
      </w:r>
      <w:r w:rsidRPr="00EB6B2C">
        <w:rPr>
          <w:color w:val="171717"/>
          <w:spacing w:val="-1"/>
          <w:sz w:val="24"/>
          <w:szCs w:val="24"/>
        </w:rPr>
        <w:t xml:space="preserve"> </w:t>
      </w:r>
      <w:r w:rsidRPr="00EB6B2C">
        <w:rPr>
          <w:color w:val="171717"/>
          <w:sz w:val="24"/>
          <w:szCs w:val="24"/>
        </w:rPr>
        <w:t>возможностей;</w:t>
      </w:r>
    </w:p>
    <w:p w:rsidR="00D22719" w:rsidRPr="00EB6B2C" w:rsidRDefault="00891BDD" w:rsidP="003064DD">
      <w:pPr>
        <w:pStyle w:val="a6"/>
        <w:numPr>
          <w:ilvl w:val="0"/>
          <w:numId w:val="9"/>
        </w:numPr>
        <w:tabs>
          <w:tab w:val="left" w:pos="1845"/>
        </w:tabs>
        <w:ind w:right="827" w:firstLine="708"/>
        <w:rPr>
          <w:sz w:val="24"/>
          <w:szCs w:val="24"/>
        </w:rPr>
      </w:pPr>
      <w:r w:rsidRPr="00EB6B2C">
        <w:rPr>
          <w:color w:val="171717"/>
          <w:sz w:val="24"/>
          <w:szCs w:val="24"/>
        </w:rPr>
        <w:t xml:space="preserve">освоение основ экологической культуры, методов проектирования </w:t>
      </w:r>
      <w:r w:rsidRPr="00EB6B2C">
        <w:rPr>
          <w:color w:val="171717"/>
          <w:spacing w:val="2"/>
          <w:sz w:val="24"/>
          <w:szCs w:val="24"/>
        </w:rPr>
        <w:t xml:space="preserve">соб- </w:t>
      </w:r>
      <w:r w:rsidRPr="00EB6B2C">
        <w:rPr>
          <w:color w:val="171717"/>
          <w:sz w:val="24"/>
          <w:szCs w:val="24"/>
        </w:rPr>
        <w:t>ственной безопасной жизнедеятельности с учётом природных, техногенных и социальных рисков на территории</w:t>
      </w:r>
      <w:r w:rsidRPr="00EB6B2C">
        <w:rPr>
          <w:color w:val="171717"/>
          <w:spacing w:val="-7"/>
          <w:sz w:val="24"/>
          <w:szCs w:val="24"/>
        </w:rPr>
        <w:t xml:space="preserve"> </w:t>
      </w:r>
      <w:r w:rsidRPr="00EB6B2C">
        <w:rPr>
          <w:color w:val="171717"/>
          <w:sz w:val="24"/>
          <w:szCs w:val="24"/>
        </w:rPr>
        <w:t>проживания;</w:t>
      </w:r>
    </w:p>
    <w:p w:rsidR="00D22719" w:rsidRPr="00EB6B2C" w:rsidRDefault="00891BDD" w:rsidP="003064DD">
      <w:pPr>
        <w:pStyle w:val="a6"/>
        <w:numPr>
          <w:ilvl w:val="0"/>
          <w:numId w:val="9"/>
        </w:numPr>
        <w:tabs>
          <w:tab w:val="left" w:pos="1845"/>
        </w:tabs>
        <w:spacing w:before="1"/>
        <w:ind w:right="827" w:firstLine="708"/>
        <w:rPr>
          <w:sz w:val="24"/>
          <w:szCs w:val="24"/>
        </w:rPr>
      </w:pPr>
      <w:r w:rsidRPr="00EB6B2C">
        <w:rPr>
          <w:color w:val="171717"/>
          <w:sz w:val="24"/>
          <w:szCs w:val="24"/>
        </w:rPr>
        <w:t>овладение знаниями и умениями предупреждения опасных и чрезвы- чайных ситуаций во время пребывания в различных средах (бытовые условия, дорожное движение, общественные места и социум, природа, коммуникацион- ные связи и</w:t>
      </w:r>
      <w:r w:rsidRPr="00EB6B2C">
        <w:rPr>
          <w:color w:val="171717"/>
          <w:spacing w:val="-4"/>
          <w:sz w:val="24"/>
          <w:szCs w:val="24"/>
        </w:rPr>
        <w:t xml:space="preserve"> </w:t>
      </w:r>
      <w:r w:rsidRPr="00EB6B2C">
        <w:rPr>
          <w:color w:val="171717"/>
          <w:sz w:val="24"/>
          <w:szCs w:val="24"/>
        </w:rPr>
        <w:t>каналы).</w:t>
      </w:r>
    </w:p>
    <w:p w:rsidR="00D22719" w:rsidRPr="00EB6B2C" w:rsidRDefault="00891BDD">
      <w:pPr>
        <w:pStyle w:val="a3"/>
        <w:ind w:right="825"/>
        <w:rPr>
          <w:sz w:val="24"/>
          <w:szCs w:val="24"/>
        </w:rPr>
      </w:pPr>
      <w:r w:rsidRPr="00EB6B2C">
        <w:rPr>
          <w:color w:val="171717"/>
          <w:sz w:val="24"/>
          <w:szCs w:val="24"/>
        </w:rPr>
        <w:t>Достижение результатов освоения программы основного общего образо- вания обеспечивается посредством включения в указанную программу пред- метных результатов освоения модулей учебного предмета «Основы безопасно- сти жизнедеятельности».</w:t>
      </w:r>
    </w:p>
    <w:p w:rsidR="00D22719" w:rsidRPr="00EB6B2C" w:rsidRDefault="00D22719">
      <w:pPr>
        <w:pStyle w:val="a3"/>
        <w:spacing w:before="4"/>
        <w:ind w:left="0" w:firstLine="0"/>
        <w:jc w:val="left"/>
        <w:rPr>
          <w:sz w:val="24"/>
          <w:szCs w:val="24"/>
        </w:rPr>
      </w:pPr>
    </w:p>
    <w:p w:rsidR="00D22719" w:rsidRPr="00EB6B2C" w:rsidRDefault="00891BDD">
      <w:pPr>
        <w:pStyle w:val="1"/>
        <w:spacing w:line="240" w:lineRule="auto"/>
        <w:ind w:left="972" w:right="828" w:firstLine="708"/>
        <w:rPr>
          <w:sz w:val="24"/>
          <w:szCs w:val="24"/>
        </w:rPr>
      </w:pPr>
      <w:r w:rsidRPr="00EB6B2C">
        <w:rPr>
          <w:color w:val="171717"/>
          <w:sz w:val="24"/>
          <w:szCs w:val="24"/>
        </w:rPr>
        <w:t>Модуль № 1. «Культура безопасности жизнедеятельности в совре- менном обществе»</w:t>
      </w:r>
    </w:p>
    <w:p w:rsidR="00D22719" w:rsidRPr="00EB6B2C" w:rsidRDefault="00891BDD">
      <w:pPr>
        <w:pStyle w:val="2"/>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9"/>
        </w:numPr>
        <w:tabs>
          <w:tab w:val="left" w:pos="1845"/>
        </w:tabs>
        <w:ind w:right="828" w:firstLine="708"/>
        <w:rPr>
          <w:sz w:val="24"/>
          <w:szCs w:val="24"/>
        </w:rPr>
      </w:pPr>
      <w:r w:rsidRPr="00EB6B2C">
        <w:rPr>
          <w:color w:val="171717"/>
          <w:sz w:val="24"/>
          <w:szCs w:val="24"/>
        </w:rPr>
        <w:t>объяснять понятия опасной и чрезвычайной ситуации, анализировать, в чём их сходство и различия (виды чрезвычайных ситуаций, в т.ч. террористиче- ского характера);</w:t>
      </w:r>
    </w:p>
    <w:p w:rsidR="00D22719" w:rsidRPr="00EB6B2C" w:rsidRDefault="00891BDD" w:rsidP="003064DD">
      <w:pPr>
        <w:pStyle w:val="a6"/>
        <w:numPr>
          <w:ilvl w:val="0"/>
          <w:numId w:val="9"/>
        </w:numPr>
        <w:tabs>
          <w:tab w:val="left" w:pos="1845"/>
        </w:tabs>
        <w:ind w:right="830" w:firstLine="708"/>
        <w:rPr>
          <w:sz w:val="24"/>
          <w:szCs w:val="24"/>
        </w:rPr>
      </w:pPr>
      <w:r w:rsidRPr="00EB6B2C">
        <w:rPr>
          <w:color w:val="171717"/>
          <w:sz w:val="24"/>
          <w:szCs w:val="24"/>
        </w:rPr>
        <w:t>раскрывать смысл понятия культуры безопасности (как способности предвидеть, по возможности избегать, действовать в опасных</w:t>
      </w:r>
      <w:r w:rsidRPr="00EB6B2C">
        <w:rPr>
          <w:color w:val="171717"/>
          <w:spacing w:val="-12"/>
          <w:sz w:val="24"/>
          <w:szCs w:val="24"/>
        </w:rPr>
        <w:t xml:space="preserve"> </w:t>
      </w:r>
      <w:r w:rsidRPr="00EB6B2C">
        <w:rPr>
          <w:color w:val="171717"/>
          <w:sz w:val="24"/>
          <w:szCs w:val="24"/>
        </w:rPr>
        <w:t>ситуациях);</w:t>
      </w:r>
    </w:p>
    <w:p w:rsidR="00D22719" w:rsidRPr="00EB6B2C" w:rsidRDefault="00891BDD" w:rsidP="003064DD">
      <w:pPr>
        <w:pStyle w:val="a6"/>
        <w:numPr>
          <w:ilvl w:val="0"/>
          <w:numId w:val="9"/>
        </w:numPr>
        <w:tabs>
          <w:tab w:val="left" w:pos="1845"/>
        </w:tabs>
        <w:ind w:right="827" w:firstLine="708"/>
        <w:rPr>
          <w:sz w:val="24"/>
          <w:szCs w:val="24"/>
        </w:rPr>
      </w:pPr>
      <w:r w:rsidRPr="00EB6B2C">
        <w:rPr>
          <w:color w:val="171717"/>
          <w:sz w:val="24"/>
          <w:szCs w:val="24"/>
        </w:rPr>
        <w:t>приводить примеры угрозы физическому, психическому здоровью чело- века и/или нанесения ущерба имуществу, безопасности личности, общества, го- сударства;</w:t>
      </w:r>
    </w:p>
    <w:p w:rsidR="00D22719" w:rsidRPr="00EB6B2C" w:rsidRDefault="00891BDD" w:rsidP="003064DD">
      <w:pPr>
        <w:pStyle w:val="a6"/>
        <w:numPr>
          <w:ilvl w:val="0"/>
          <w:numId w:val="9"/>
        </w:numPr>
        <w:tabs>
          <w:tab w:val="left" w:pos="1845"/>
        </w:tabs>
        <w:ind w:right="825" w:firstLine="708"/>
        <w:rPr>
          <w:sz w:val="24"/>
          <w:szCs w:val="24"/>
        </w:rPr>
      </w:pPr>
      <w:r w:rsidRPr="00EB6B2C">
        <w:rPr>
          <w:color w:val="171717"/>
          <w:sz w:val="24"/>
          <w:szCs w:val="24"/>
        </w:rPr>
        <w:t>классифицировать источники опасности и факторы опасности (природ- ные, физические, биологические, химические, психологические, социальные источники опасности - люди, животные, вирусы и бактерии; вещества, предме- ты и явления), в т.ч. техногенного происхождения; раскрывать общие принци- пы безопасного</w:t>
      </w:r>
      <w:r w:rsidRPr="00EB6B2C">
        <w:rPr>
          <w:color w:val="171717"/>
          <w:spacing w:val="-6"/>
          <w:sz w:val="24"/>
          <w:szCs w:val="24"/>
        </w:rPr>
        <w:t xml:space="preserve"> </w:t>
      </w:r>
      <w:r w:rsidRPr="00EB6B2C">
        <w:rPr>
          <w:color w:val="171717"/>
          <w:sz w:val="24"/>
          <w:szCs w:val="24"/>
        </w:rPr>
        <w:t>поведения.</w:t>
      </w:r>
    </w:p>
    <w:p w:rsidR="00D22719" w:rsidRPr="00EB6B2C" w:rsidRDefault="00D22719">
      <w:pPr>
        <w:pStyle w:val="a3"/>
        <w:spacing w:before="3"/>
        <w:ind w:left="0" w:firstLine="0"/>
        <w:jc w:val="left"/>
        <w:rPr>
          <w:sz w:val="24"/>
          <w:szCs w:val="24"/>
        </w:rPr>
      </w:pPr>
    </w:p>
    <w:p w:rsidR="00D22719" w:rsidRPr="00EB6B2C" w:rsidRDefault="00891BDD">
      <w:pPr>
        <w:pStyle w:val="1"/>
        <w:spacing w:before="1" w:line="240" w:lineRule="auto"/>
        <w:rPr>
          <w:sz w:val="24"/>
          <w:szCs w:val="24"/>
        </w:rPr>
      </w:pPr>
      <w:r w:rsidRPr="00EB6B2C">
        <w:rPr>
          <w:color w:val="171717"/>
          <w:sz w:val="24"/>
          <w:szCs w:val="24"/>
        </w:rPr>
        <w:t>Модуль № 2. «Безопасность в быту»</w:t>
      </w:r>
    </w:p>
    <w:p w:rsidR="00D22719" w:rsidRPr="00EB6B2C" w:rsidRDefault="00891BDD">
      <w:pPr>
        <w:pStyle w:val="2"/>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9"/>
        </w:numPr>
        <w:tabs>
          <w:tab w:val="left" w:pos="1845"/>
        </w:tabs>
        <w:ind w:right="827" w:firstLine="708"/>
        <w:rPr>
          <w:sz w:val="24"/>
          <w:szCs w:val="24"/>
        </w:rPr>
      </w:pPr>
      <w:r w:rsidRPr="00EB6B2C">
        <w:rPr>
          <w:color w:val="171717"/>
          <w:sz w:val="24"/>
          <w:szCs w:val="24"/>
        </w:rPr>
        <w:t>объяснять особенности жизнеобеспечения жилища; классифицировать источники опасности в быту (пожароопасные предметы, электроприборы, газо- вое оборудование, бытовая химия,</w:t>
      </w:r>
      <w:r w:rsidRPr="00EB6B2C">
        <w:rPr>
          <w:color w:val="171717"/>
          <w:spacing w:val="-3"/>
          <w:sz w:val="24"/>
          <w:szCs w:val="24"/>
        </w:rPr>
        <w:t xml:space="preserve"> </w:t>
      </w:r>
      <w:r w:rsidRPr="00EB6B2C">
        <w:rPr>
          <w:color w:val="171717"/>
          <w:sz w:val="24"/>
          <w:szCs w:val="24"/>
        </w:rPr>
        <w:t>медикаменты);</w:t>
      </w:r>
    </w:p>
    <w:p w:rsidR="00D22719" w:rsidRPr="00EB6B2C" w:rsidRDefault="00891BDD" w:rsidP="003064DD">
      <w:pPr>
        <w:pStyle w:val="a6"/>
        <w:numPr>
          <w:ilvl w:val="0"/>
          <w:numId w:val="9"/>
        </w:numPr>
        <w:tabs>
          <w:tab w:val="left" w:pos="1845"/>
        </w:tabs>
        <w:spacing w:before="65" w:line="242" w:lineRule="auto"/>
        <w:ind w:right="825" w:firstLine="708"/>
        <w:rPr>
          <w:sz w:val="24"/>
          <w:szCs w:val="24"/>
        </w:rPr>
      </w:pPr>
      <w:r w:rsidRPr="00EB6B2C">
        <w:rPr>
          <w:color w:val="171717"/>
          <w:sz w:val="24"/>
          <w:szCs w:val="24"/>
        </w:rPr>
        <w:t>знать права, обязанности и ответственность граждан в области пожар- ной</w:t>
      </w:r>
      <w:r w:rsidRPr="00EB6B2C">
        <w:rPr>
          <w:color w:val="171717"/>
          <w:spacing w:val="-1"/>
          <w:sz w:val="24"/>
          <w:szCs w:val="24"/>
        </w:rPr>
        <w:t xml:space="preserve"> </w:t>
      </w:r>
      <w:r w:rsidRPr="00EB6B2C">
        <w:rPr>
          <w:color w:val="171717"/>
          <w:sz w:val="24"/>
          <w:szCs w:val="24"/>
        </w:rPr>
        <w:t>безопасности;</w:t>
      </w:r>
    </w:p>
    <w:p w:rsidR="00D22719" w:rsidRPr="00EB6B2C" w:rsidRDefault="00891BDD" w:rsidP="003064DD">
      <w:pPr>
        <w:pStyle w:val="a6"/>
        <w:numPr>
          <w:ilvl w:val="0"/>
          <w:numId w:val="9"/>
        </w:numPr>
        <w:tabs>
          <w:tab w:val="left" w:pos="1845"/>
        </w:tabs>
        <w:ind w:right="837" w:firstLine="708"/>
        <w:rPr>
          <w:sz w:val="24"/>
          <w:szCs w:val="24"/>
        </w:rPr>
      </w:pPr>
      <w:r w:rsidRPr="00EB6B2C">
        <w:rPr>
          <w:color w:val="171717"/>
          <w:sz w:val="24"/>
          <w:szCs w:val="24"/>
        </w:rPr>
        <w:t>соблюдать правила безопасного поведения, позволяющие предупредить возникновение опасных ситуаций в</w:t>
      </w:r>
      <w:r w:rsidRPr="00EB6B2C">
        <w:rPr>
          <w:color w:val="171717"/>
          <w:spacing w:val="-1"/>
          <w:sz w:val="24"/>
          <w:szCs w:val="24"/>
        </w:rPr>
        <w:t xml:space="preserve"> </w:t>
      </w:r>
      <w:r w:rsidRPr="00EB6B2C">
        <w:rPr>
          <w:color w:val="171717"/>
          <w:sz w:val="24"/>
          <w:szCs w:val="24"/>
        </w:rPr>
        <w:t>быту;</w:t>
      </w:r>
    </w:p>
    <w:p w:rsidR="00D22719" w:rsidRPr="00EB6B2C" w:rsidRDefault="00891BDD" w:rsidP="003064DD">
      <w:pPr>
        <w:pStyle w:val="a6"/>
        <w:numPr>
          <w:ilvl w:val="0"/>
          <w:numId w:val="9"/>
        </w:numPr>
        <w:tabs>
          <w:tab w:val="left" w:pos="1845"/>
        </w:tabs>
        <w:spacing w:line="321" w:lineRule="exact"/>
        <w:ind w:left="1844"/>
        <w:rPr>
          <w:sz w:val="24"/>
          <w:szCs w:val="24"/>
        </w:rPr>
      </w:pPr>
      <w:r w:rsidRPr="00EB6B2C">
        <w:rPr>
          <w:color w:val="171717"/>
          <w:sz w:val="24"/>
          <w:szCs w:val="24"/>
        </w:rPr>
        <w:t>распознавать ситуации криминального</w:t>
      </w:r>
      <w:r w:rsidRPr="00EB6B2C">
        <w:rPr>
          <w:color w:val="171717"/>
          <w:spacing w:val="-2"/>
          <w:sz w:val="24"/>
          <w:szCs w:val="24"/>
        </w:rPr>
        <w:t xml:space="preserve"> </w:t>
      </w:r>
      <w:r w:rsidRPr="00EB6B2C">
        <w:rPr>
          <w:color w:val="171717"/>
          <w:sz w:val="24"/>
          <w:szCs w:val="24"/>
        </w:rPr>
        <w:t>характера;</w:t>
      </w:r>
    </w:p>
    <w:p w:rsidR="00D22719" w:rsidRPr="00EB6B2C" w:rsidRDefault="00891BDD" w:rsidP="003064DD">
      <w:pPr>
        <w:pStyle w:val="a6"/>
        <w:numPr>
          <w:ilvl w:val="0"/>
          <w:numId w:val="9"/>
        </w:numPr>
        <w:tabs>
          <w:tab w:val="left" w:pos="1845"/>
        </w:tabs>
        <w:ind w:right="830" w:firstLine="708"/>
        <w:rPr>
          <w:sz w:val="24"/>
          <w:szCs w:val="24"/>
        </w:rPr>
      </w:pPr>
      <w:r w:rsidRPr="00EB6B2C">
        <w:rPr>
          <w:color w:val="171717"/>
          <w:sz w:val="24"/>
          <w:szCs w:val="24"/>
        </w:rPr>
        <w:t>знать о правилах вызова экстренных служб и ответственности за лож- ные</w:t>
      </w:r>
      <w:r w:rsidRPr="00EB6B2C">
        <w:rPr>
          <w:color w:val="171717"/>
          <w:spacing w:val="-1"/>
          <w:sz w:val="24"/>
          <w:szCs w:val="24"/>
        </w:rPr>
        <w:t xml:space="preserve"> </w:t>
      </w:r>
      <w:r w:rsidRPr="00EB6B2C">
        <w:rPr>
          <w:color w:val="171717"/>
          <w:sz w:val="24"/>
          <w:szCs w:val="24"/>
        </w:rPr>
        <w:t>сообщения;</w:t>
      </w:r>
    </w:p>
    <w:p w:rsidR="00D22719" w:rsidRPr="00EB6B2C" w:rsidRDefault="00891BDD" w:rsidP="003064DD">
      <w:pPr>
        <w:pStyle w:val="a6"/>
        <w:numPr>
          <w:ilvl w:val="0"/>
          <w:numId w:val="9"/>
        </w:numPr>
        <w:tabs>
          <w:tab w:val="left" w:pos="1845"/>
        </w:tabs>
        <w:ind w:right="825" w:firstLine="708"/>
        <w:rPr>
          <w:sz w:val="24"/>
          <w:szCs w:val="24"/>
        </w:rPr>
      </w:pPr>
      <w:r w:rsidRPr="00EB6B2C">
        <w:rPr>
          <w:color w:val="171717"/>
          <w:sz w:val="24"/>
          <w:szCs w:val="24"/>
        </w:rPr>
        <w:t xml:space="preserve">безопасно действовать при возникновении аварийных ситуаций техно- генного происхождения в коммунальных системах жизнеобеспечения (водо- и газоснабжение, </w:t>
      </w:r>
      <w:r w:rsidRPr="00EB6B2C">
        <w:rPr>
          <w:color w:val="171717"/>
          <w:sz w:val="24"/>
          <w:szCs w:val="24"/>
        </w:rPr>
        <w:lastRenderedPageBreak/>
        <w:t>канализация, электроэнергетические и тепловые</w:t>
      </w:r>
      <w:r w:rsidRPr="00EB6B2C">
        <w:rPr>
          <w:color w:val="171717"/>
          <w:spacing w:val="-10"/>
          <w:sz w:val="24"/>
          <w:szCs w:val="24"/>
        </w:rPr>
        <w:t xml:space="preserve"> </w:t>
      </w:r>
      <w:r w:rsidRPr="00EB6B2C">
        <w:rPr>
          <w:color w:val="171717"/>
          <w:sz w:val="24"/>
          <w:szCs w:val="24"/>
        </w:rPr>
        <w:t>сети);</w:t>
      </w:r>
    </w:p>
    <w:p w:rsidR="00D22719" w:rsidRPr="00EB6B2C" w:rsidRDefault="00891BDD" w:rsidP="003064DD">
      <w:pPr>
        <w:pStyle w:val="a6"/>
        <w:numPr>
          <w:ilvl w:val="0"/>
          <w:numId w:val="9"/>
        </w:numPr>
        <w:tabs>
          <w:tab w:val="left" w:pos="1845"/>
        </w:tabs>
        <w:spacing w:line="321" w:lineRule="exact"/>
        <w:ind w:left="1844"/>
        <w:rPr>
          <w:sz w:val="24"/>
          <w:szCs w:val="24"/>
        </w:rPr>
      </w:pPr>
      <w:r w:rsidRPr="00EB6B2C">
        <w:rPr>
          <w:color w:val="171717"/>
          <w:sz w:val="24"/>
          <w:szCs w:val="24"/>
        </w:rPr>
        <w:t>безопасно действовать в ситуациях криминального</w:t>
      </w:r>
      <w:r w:rsidRPr="00EB6B2C">
        <w:rPr>
          <w:color w:val="171717"/>
          <w:spacing w:val="-4"/>
          <w:sz w:val="24"/>
          <w:szCs w:val="24"/>
        </w:rPr>
        <w:t xml:space="preserve"> </w:t>
      </w:r>
      <w:r w:rsidRPr="00EB6B2C">
        <w:rPr>
          <w:color w:val="171717"/>
          <w:sz w:val="24"/>
          <w:szCs w:val="24"/>
        </w:rPr>
        <w:t>характера;</w:t>
      </w:r>
    </w:p>
    <w:p w:rsidR="00D22719" w:rsidRPr="00EB6B2C" w:rsidRDefault="00891BDD" w:rsidP="003064DD">
      <w:pPr>
        <w:pStyle w:val="a6"/>
        <w:numPr>
          <w:ilvl w:val="0"/>
          <w:numId w:val="9"/>
        </w:numPr>
        <w:tabs>
          <w:tab w:val="left" w:pos="1845"/>
        </w:tabs>
        <w:ind w:right="828" w:firstLine="708"/>
        <w:rPr>
          <w:sz w:val="24"/>
          <w:szCs w:val="24"/>
        </w:rPr>
      </w:pPr>
      <w:r w:rsidRPr="00EB6B2C">
        <w:rPr>
          <w:color w:val="171717"/>
          <w:sz w:val="24"/>
          <w:szCs w:val="24"/>
        </w:rPr>
        <w:t>безопасно действовать при пожаре в жилых и общественных зданиях, в т.ч. правильно использовать первичные средства</w:t>
      </w:r>
      <w:r w:rsidRPr="00EB6B2C">
        <w:rPr>
          <w:color w:val="171717"/>
          <w:spacing w:val="-6"/>
          <w:sz w:val="24"/>
          <w:szCs w:val="24"/>
        </w:rPr>
        <w:t xml:space="preserve"> </w:t>
      </w:r>
      <w:r w:rsidRPr="00EB6B2C">
        <w:rPr>
          <w:color w:val="171717"/>
          <w:sz w:val="24"/>
          <w:szCs w:val="24"/>
        </w:rPr>
        <w:t>пожаротушения.</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rPr>
          <w:sz w:val="24"/>
          <w:szCs w:val="24"/>
        </w:rPr>
      </w:pPr>
      <w:r w:rsidRPr="00EB6B2C">
        <w:rPr>
          <w:color w:val="171717"/>
          <w:sz w:val="24"/>
          <w:szCs w:val="24"/>
        </w:rPr>
        <w:t>Модуль № 3. «Безопасность на транспорте»</w:t>
      </w:r>
    </w:p>
    <w:p w:rsidR="00D22719" w:rsidRPr="00EB6B2C" w:rsidRDefault="00891BDD">
      <w:pPr>
        <w:pStyle w:val="2"/>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9"/>
        </w:numPr>
        <w:tabs>
          <w:tab w:val="left" w:pos="1845"/>
        </w:tabs>
        <w:ind w:right="828" w:firstLine="708"/>
        <w:rPr>
          <w:sz w:val="24"/>
          <w:szCs w:val="24"/>
        </w:rPr>
      </w:pPr>
      <w:r w:rsidRPr="00EB6B2C">
        <w:rPr>
          <w:color w:val="171717"/>
          <w:sz w:val="24"/>
          <w:szCs w:val="24"/>
        </w:rPr>
        <w:t>классифицировать виды опасностей на транспорте (наземный, подзем- ный, железнодорожный, водный,</w:t>
      </w:r>
      <w:r w:rsidRPr="00EB6B2C">
        <w:rPr>
          <w:color w:val="171717"/>
          <w:spacing w:val="-4"/>
          <w:sz w:val="24"/>
          <w:szCs w:val="24"/>
        </w:rPr>
        <w:t xml:space="preserve"> </w:t>
      </w:r>
      <w:r w:rsidRPr="00EB6B2C">
        <w:rPr>
          <w:color w:val="171717"/>
          <w:sz w:val="24"/>
          <w:szCs w:val="24"/>
        </w:rPr>
        <w:t>воздушный);</w:t>
      </w:r>
    </w:p>
    <w:p w:rsidR="00D22719" w:rsidRPr="00EB6B2C" w:rsidRDefault="00891BDD" w:rsidP="003064DD">
      <w:pPr>
        <w:pStyle w:val="a6"/>
        <w:numPr>
          <w:ilvl w:val="0"/>
          <w:numId w:val="9"/>
        </w:numPr>
        <w:tabs>
          <w:tab w:val="left" w:pos="1845"/>
        </w:tabs>
        <w:ind w:right="832" w:firstLine="708"/>
        <w:rPr>
          <w:sz w:val="24"/>
          <w:szCs w:val="24"/>
        </w:rPr>
      </w:pPr>
      <w:r w:rsidRPr="00EB6B2C">
        <w:rPr>
          <w:color w:val="171717"/>
          <w:sz w:val="24"/>
          <w:szCs w:val="24"/>
        </w:rPr>
        <w:t>соблюдать правила дорожного движения, установленные для пешехода, пассажира, водителя велосипеда и иных средств</w:t>
      </w:r>
      <w:r w:rsidRPr="00EB6B2C">
        <w:rPr>
          <w:color w:val="171717"/>
          <w:spacing w:val="-10"/>
          <w:sz w:val="24"/>
          <w:szCs w:val="24"/>
        </w:rPr>
        <w:t xml:space="preserve"> </w:t>
      </w:r>
      <w:r w:rsidRPr="00EB6B2C">
        <w:rPr>
          <w:color w:val="171717"/>
          <w:sz w:val="24"/>
          <w:szCs w:val="24"/>
        </w:rPr>
        <w:t>передвижения;</w:t>
      </w:r>
    </w:p>
    <w:p w:rsidR="00D22719" w:rsidRPr="00EB6B2C" w:rsidRDefault="00891BDD" w:rsidP="003064DD">
      <w:pPr>
        <w:pStyle w:val="a6"/>
        <w:numPr>
          <w:ilvl w:val="0"/>
          <w:numId w:val="9"/>
        </w:numPr>
        <w:tabs>
          <w:tab w:val="left" w:pos="1845"/>
        </w:tabs>
        <w:ind w:right="825" w:firstLine="708"/>
        <w:rPr>
          <w:sz w:val="24"/>
          <w:szCs w:val="24"/>
        </w:rPr>
      </w:pPr>
      <w:r w:rsidRPr="00EB6B2C">
        <w:rPr>
          <w:color w:val="171717"/>
          <w:sz w:val="24"/>
          <w:szCs w:val="24"/>
        </w:rPr>
        <w:t>предупреждать возникновение сложных и опасных ситуаций на транс- порте, в т.ч. криминогенного характера и ситуации угрозы террористического акта; безопасно действовать в ситуациях, когда человек стал участником про- исшествия на транспорте (наземном, подземном, железнодорожном, воздуш- ном, водном), в т.ч. вызванного террористическим</w:t>
      </w:r>
      <w:r w:rsidRPr="00EB6B2C">
        <w:rPr>
          <w:color w:val="171717"/>
          <w:spacing w:val="-7"/>
          <w:sz w:val="24"/>
          <w:szCs w:val="24"/>
        </w:rPr>
        <w:t xml:space="preserve"> </w:t>
      </w:r>
      <w:r w:rsidRPr="00EB6B2C">
        <w:rPr>
          <w:color w:val="171717"/>
          <w:sz w:val="24"/>
          <w:szCs w:val="24"/>
        </w:rPr>
        <w:t>актом.</w:t>
      </w:r>
    </w:p>
    <w:p w:rsidR="00D22719" w:rsidRPr="00EB6B2C" w:rsidRDefault="00D22719">
      <w:pPr>
        <w:pStyle w:val="a3"/>
        <w:spacing w:before="2"/>
        <w:ind w:left="0" w:firstLine="0"/>
        <w:jc w:val="left"/>
        <w:rPr>
          <w:sz w:val="24"/>
          <w:szCs w:val="24"/>
        </w:rPr>
      </w:pPr>
    </w:p>
    <w:p w:rsidR="00D22719" w:rsidRPr="00EB6B2C" w:rsidRDefault="00891BDD">
      <w:pPr>
        <w:pStyle w:val="1"/>
        <w:spacing w:before="1" w:line="240" w:lineRule="auto"/>
        <w:rPr>
          <w:sz w:val="24"/>
          <w:szCs w:val="24"/>
        </w:rPr>
      </w:pPr>
      <w:r w:rsidRPr="00EB6B2C">
        <w:rPr>
          <w:color w:val="171717"/>
          <w:sz w:val="24"/>
          <w:szCs w:val="24"/>
        </w:rPr>
        <w:t>Модуль № 4. «Безопасность в общественных местах»</w:t>
      </w:r>
    </w:p>
    <w:p w:rsidR="00D22719" w:rsidRPr="00EB6B2C" w:rsidRDefault="00891BDD">
      <w:pPr>
        <w:pStyle w:val="2"/>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9"/>
        </w:numPr>
        <w:tabs>
          <w:tab w:val="left" w:pos="1845"/>
        </w:tabs>
        <w:ind w:right="835" w:firstLine="708"/>
        <w:rPr>
          <w:sz w:val="24"/>
          <w:szCs w:val="24"/>
        </w:rPr>
      </w:pPr>
      <w:r w:rsidRPr="00EB6B2C">
        <w:rPr>
          <w:color w:val="171717"/>
          <w:sz w:val="24"/>
          <w:szCs w:val="24"/>
        </w:rPr>
        <w:t>характеризовать потенциальные источники опасности в общественных местах, в т.ч. техногенного</w:t>
      </w:r>
      <w:r w:rsidRPr="00EB6B2C">
        <w:rPr>
          <w:color w:val="171717"/>
          <w:spacing w:val="-4"/>
          <w:sz w:val="24"/>
          <w:szCs w:val="24"/>
        </w:rPr>
        <w:t xml:space="preserve"> </w:t>
      </w:r>
      <w:r w:rsidRPr="00EB6B2C">
        <w:rPr>
          <w:color w:val="171717"/>
          <w:sz w:val="24"/>
          <w:szCs w:val="24"/>
        </w:rPr>
        <w:t>происхождения;</w:t>
      </w:r>
    </w:p>
    <w:p w:rsidR="00D22719" w:rsidRPr="00EB6B2C" w:rsidRDefault="00891BDD" w:rsidP="003064DD">
      <w:pPr>
        <w:pStyle w:val="a6"/>
        <w:numPr>
          <w:ilvl w:val="0"/>
          <w:numId w:val="9"/>
        </w:numPr>
        <w:tabs>
          <w:tab w:val="left" w:pos="1845"/>
        </w:tabs>
        <w:ind w:right="826" w:firstLine="708"/>
        <w:rPr>
          <w:sz w:val="24"/>
          <w:szCs w:val="24"/>
        </w:rPr>
      </w:pPr>
      <w:r w:rsidRPr="00EB6B2C">
        <w:rPr>
          <w:color w:val="171717"/>
          <w:sz w:val="24"/>
          <w:szCs w:val="24"/>
        </w:rPr>
        <w:t>распознавать и характеризовать ситуации криминогенного и антиобще- ственного характера (кража, грабёж, мошенничество, хулиганство, ксенофо- бия);</w:t>
      </w:r>
    </w:p>
    <w:p w:rsidR="00D22719" w:rsidRPr="00EB6B2C" w:rsidRDefault="00891BDD" w:rsidP="003064DD">
      <w:pPr>
        <w:pStyle w:val="a6"/>
        <w:numPr>
          <w:ilvl w:val="0"/>
          <w:numId w:val="9"/>
        </w:numPr>
        <w:tabs>
          <w:tab w:val="left" w:pos="1845"/>
        </w:tabs>
        <w:ind w:right="828" w:firstLine="708"/>
        <w:jc w:val="left"/>
        <w:rPr>
          <w:sz w:val="24"/>
          <w:szCs w:val="24"/>
        </w:rPr>
      </w:pPr>
      <w:r w:rsidRPr="00EB6B2C">
        <w:rPr>
          <w:color w:val="171717"/>
          <w:sz w:val="24"/>
          <w:szCs w:val="24"/>
        </w:rPr>
        <w:t>соблюдать правила безопасного поведения в местах массового пребыва- ния людей (в</w:t>
      </w:r>
      <w:r w:rsidRPr="00EB6B2C">
        <w:rPr>
          <w:color w:val="171717"/>
          <w:spacing w:val="-1"/>
          <w:sz w:val="24"/>
          <w:szCs w:val="24"/>
        </w:rPr>
        <w:t xml:space="preserve"> </w:t>
      </w:r>
      <w:r w:rsidRPr="00EB6B2C">
        <w:rPr>
          <w:color w:val="171717"/>
          <w:sz w:val="24"/>
          <w:szCs w:val="24"/>
        </w:rPr>
        <w:t>толпе);</w:t>
      </w:r>
    </w:p>
    <w:p w:rsidR="00D22719" w:rsidRPr="00EB6B2C" w:rsidRDefault="00891BDD" w:rsidP="003064DD">
      <w:pPr>
        <w:pStyle w:val="a6"/>
        <w:numPr>
          <w:ilvl w:val="0"/>
          <w:numId w:val="9"/>
        </w:numPr>
        <w:tabs>
          <w:tab w:val="left" w:pos="1845"/>
        </w:tabs>
        <w:spacing w:line="321" w:lineRule="exact"/>
        <w:ind w:left="1844"/>
        <w:jc w:val="left"/>
        <w:rPr>
          <w:sz w:val="24"/>
          <w:szCs w:val="24"/>
        </w:rPr>
      </w:pPr>
      <w:r w:rsidRPr="00EB6B2C">
        <w:rPr>
          <w:color w:val="171717"/>
          <w:sz w:val="24"/>
          <w:szCs w:val="24"/>
        </w:rPr>
        <w:t>знать правила информирования экстренных</w:t>
      </w:r>
      <w:r w:rsidRPr="00EB6B2C">
        <w:rPr>
          <w:color w:val="171717"/>
          <w:spacing w:val="-6"/>
          <w:sz w:val="24"/>
          <w:szCs w:val="24"/>
        </w:rPr>
        <w:t xml:space="preserve"> </w:t>
      </w:r>
      <w:r w:rsidRPr="00EB6B2C">
        <w:rPr>
          <w:color w:val="171717"/>
          <w:sz w:val="24"/>
          <w:szCs w:val="24"/>
        </w:rPr>
        <w:t>служб;</w:t>
      </w:r>
    </w:p>
    <w:p w:rsidR="00D22719" w:rsidRPr="00EB6B2C" w:rsidRDefault="00891BDD" w:rsidP="003064DD">
      <w:pPr>
        <w:pStyle w:val="a6"/>
        <w:numPr>
          <w:ilvl w:val="0"/>
          <w:numId w:val="9"/>
        </w:numPr>
        <w:tabs>
          <w:tab w:val="left" w:pos="1845"/>
        </w:tabs>
        <w:ind w:right="828" w:firstLine="708"/>
        <w:jc w:val="left"/>
        <w:rPr>
          <w:sz w:val="24"/>
          <w:szCs w:val="24"/>
        </w:rPr>
      </w:pPr>
      <w:r w:rsidRPr="00EB6B2C">
        <w:rPr>
          <w:color w:val="171717"/>
          <w:sz w:val="24"/>
          <w:szCs w:val="24"/>
        </w:rPr>
        <w:t>безопасно действовать при обнаружении в общественных местах бес- хозных (потенциально опасных) вещей и</w:t>
      </w:r>
      <w:r w:rsidRPr="00EB6B2C">
        <w:rPr>
          <w:color w:val="171717"/>
          <w:spacing w:val="-4"/>
          <w:sz w:val="24"/>
          <w:szCs w:val="24"/>
        </w:rPr>
        <w:t xml:space="preserve"> </w:t>
      </w:r>
      <w:r w:rsidRPr="00EB6B2C">
        <w:rPr>
          <w:color w:val="171717"/>
          <w:sz w:val="24"/>
          <w:szCs w:val="24"/>
        </w:rPr>
        <w:t>предметов;</w:t>
      </w:r>
    </w:p>
    <w:p w:rsidR="00D22719" w:rsidRPr="00EB6B2C" w:rsidRDefault="00891BDD" w:rsidP="003064DD">
      <w:pPr>
        <w:pStyle w:val="a6"/>
        <w:numPr>
          <w:ilvl w:val="0"/>
          <w:numId w:val="9"/>
        </w:numPr>
        <w:tabs>
          <w:tab w:val="left" w:pos="1845"/>
        </w:tabs>
        <w:spacing w:line="321" w:lineRule="exact"/>
        <w:ind w:left="1844"/>
        <w:jc w:val="left"/>
        <w:rPr>
          <w:sz w:val="24"/>
          <w:szCs w:val="24"/>
        </w:rPr>
      </w:pPr>
      <w:r w:rsidRPr="00EB6B2C">
        <w:rPr>
          <w:color w:val="171717"/>
          <w:sz w:val="24"/>
          <w:szCs w:val="24"/>
        </w:rPr>
        <w:t>эвакуироваться из общественных мест и</w:t>
      </w:r>
      <w:r w:rsidRPr="00EB6B2C">
        <w:rPr>
          <w:color w:val="171717"/>
          <w:spacing w:val="-8"/>
          <w:sz w:val="24"/>
          <w:szCs w:val="24"/>
        </w:rPr>
        <w:t xml:space="preserve"> </w:t>
      </w:r>
      <w:r w:rsidRPr="00EB6B2C">
        <w:rPr>
          <w:color w:val="171717"/>
          <w:sz w:val="24"/>
          <w:szCs w:val="24"/>
        </w:rPr>
        <w:t>зданий;</w:t>
      </w:r>
    </w:p>
    <w:p w:rsidR="00D22719" w:rsidRPr="00EB6B2C" w:rsidRDefault="00891BDD" w:rsidP="003064DD">
      <w:pPr>
        <w:pStyle w:val="a6"/>
        <w:numPr>
          <w:ilvl w:val="0"/>
          <w:numId w:val="9"/>
        </w:numPr>
        <w:tabs>
          <w:tab w:val="left" w:pos="1845"/>
        </w:tabs>
        <w:ind w:right="829" w:firstLine="708"/>
        <w:jc w:val="left"/>
        <w:rPr>
          <w:sz w:val="24"/>
          <w:szCs w:val="24"/>
        </w:rPr>
      </w:pPr>
      <w:r w:rsidRPr="00EB6B2C">
        <w:rPr>
          <w:color w:val="171717"/>
          <w:sz w:val="24"/>
          <w:szCs w:val="24"/>
        </w:rPr>
        <w:t>безопасно действовать при возникновении пожара и происшествиях в общественных местах;</w:t>
      </w:r>
    </w:p>
    <w:p w:rsidR="00D22719" w:rsidRPr="00EB6B2C" w:rsidRDefault="00891BDD" w:rsidP="003064DD">
      <w:pPr>
        <w:pStyle w:val="a6"/>
        <w:numPr>
          <w:ilvl w:val="0"/>
          <w:numId w:val="9"/>
        </w:numPr>
        <w:tabs>
          <w:tab w:val="left" w:pos="1845"/>
        </w:tabs>
        <w:ind w:right="828" w:firstLine="708"/>
        <w:jc w:val="left"/>
        <w:rPr>
          <w:sz w:val="24"/>
          <w:szCs w:val="24"/>
        </w:rPr>
      </w:pPr>
      <w:r w:rsidRPr="00EB6B2C">
        <w:rPr>
          <w:color w:val="171717"/>
          <w:sz w:val="24"/>
          <w:szCs w:val="24"/>
        </w:rPr>
        <w:t>безопасно действовать в условиях совершения  террористического акта, в т.ч. при захвате и освобождении</w:t>
      </w:r>
      <w:r w:rsidRPr="00EB6B2C">
        <w:rPr>
          <w:color w:val="171717"/>
          <w:spacing w:val="-11"/>
          <w:sz w:val="24"/>
          <w:szCs w:val="24"/>
        </w:rPr>
        <w:t xml:space="preserve"> </w:t>
      </w:r>
      <w:r w:rsidRPr="00EB6B2C">
        <w:rPr>
          <w:color w:val="171717"/>
          <w:sz w:val="24"/>
          <w:szCs w:val="24"/>
        </w:rPr>
        <w:t>заложников;</w:t>
      </w:r>
    </w:p>
    <w:p w:rsidR="00D22719" w:rsidRPr="00EB6B2C" w:rsidRDefault="00891BDD" w:rsidP="003064DD">
      <w:pPr>
        <w:pStyle w:val="a6"/>
        <w:numPr>
          <w:ilvl w:val="0"/>
          <w:numId w:val="9"/>
        </w:numPr>
        <w:tabs>
          <w:tab w:val="left" w:pos="1845"/>
        </w:tabs>
        <w:ind w:right="827" w:firstLine="708"/>
        <w:jc w:val="left"/>
        <w:rPr>
          <w:sz w:val="24"/>
          <w:szCs w:val="24"/>
        </w:rPr>
      </w:pPr>
      <w:r w:rsidRPr="00EB6B2C">
        <w:rPr>
          <w:color w:val="171717"/>
          <w:sz w:val="24"/>
          <w:szCs w:val="24"/>
        </w:rPr>
        <w:t>безопасно действовать в ситуациях криминогенного и антиобществен- ного</w:t>
      </w:r>
      <w:r w:rsidRPr="00EB6B2C">
        <w:rPr>
          <w:color w:val="171717"/>
          <w:spacing w:val="-4"/>
          <w:sz w:val="24"/>
          <w:szCs w:val="24"/>
        </w:rPr>
        <w:t xml:space="preserve"> </w:t>
      </w:r>
      <w:r w:rsidRPr="00EB6B2C">
        <w:rPr>
          <w:color w:val="171717"/>
          <w:sz w:val="24"/>
          <w:szCs w:val="24"/>
        </w:rPr>
        <w:t>характера.</w:t>
      </w:r>
    </w:p>
    <w:p w:rsidR="00D22719" w:rsidRPr="00EB6B2C" w:rsidRDefault="00891BDD">
      <w:pPr>
        <w:pStyle w:val="1"/>
        <w:spacing w:before="69" w:line="240" w:lineRule="auto"/>
        <w:rPr>
          <w:sz w:val="24"/>
          <w:szCs w:val="24"/>
        </w:rPr>
      </w:pPr>
      <w:r w:rsidRPr="00EB6B2C">
        <w:rPr>
          <w:color w:val="171717"/>
          <w:sz w:val="24"/>
          <w:szCs w:val="24"/>
        </w:rPr>
        <w:t>Модуль № 5. «Безопасность в природной среде»</w:t>
      </w:r>
    </w:p>
    <w:p w:rsidR="00D22719" w:rsidRPr="00EB6B2C" w:rsidRDefault="00891BDD">
      <w:pPr>
        <w:pStyle w:val="2"/>
        <w:spacing w:before="5"/>
        <w:rPr>
          <w:sz w:val="24"/>
          <w:szCs w:val="24"/>
        </w:rPr>
      </w:pPr>
      <w:r w:rsidRPr="00EB6B2C">
        <w:rPr>
          <w:color w:val="171717"/>
          <w:sz w:val="24"/>
          <w:szCs w:val="24"/>
        </w:rPr>
        <w:t>Предметные результаты:</w:t>
      </w:r>
    </w:p>
    <w:p w:rsidR="00D22719" w:rsidRPr="00EB6B2C" w:rsidRDefault="00891BDD" w:rsidP="003064DD">
      <w:pPr>
        <w:pStyle w:val="a6"/>
        <w:numPr>
          <w:ilvl w:val="0"/>
          <w:numId w:val="9"/>
        </w:numPr>
        <w:tabs>
          <w:tab w:val="left" w:pos="1845"/>
        </w:tabs>
        <w:ind w:right="828" w:firstLine="708"/>
        <w:rPr>
          <w:sz w:val="24"/>
          <w:szCs w:val="24"/>
        </w:rPr>
      </w:pPr>
      <w:r w:rsidRPr="00EB6B2C">
        <w:rPr>
          <w:color w:val="171717"/>
          <w:sz w:val="24"/>
          <w:szCs w:val="24"/>
        </w:rPr>
        <w:t>раскрывать смысл понятия экологии, экологической культуры, значение экологии для устойчивого развития</w:t>
      </w:r>
      <w:r w:rsidRPr="00EB6B2C">
        <w:rPr>
          <w:color w:val="171717"/>
          <w:spacing w:val="-6"/>
          <w:sz w:val="24"/>
          <w:szCs w:val="24"/>
        </w:rPr>
        <w:t xml:space="preserve"> </w:t>
      </w:r>
      <w:r w:rsidRPr="00EB6B2C">
        <w:rPr>
          <w:color w:val="171717"/>
          <w:sz w:val="24"/>
          <w:szCs w:val="24"/>
        </w:rPr>
        <w:t>общества;</w:t>
      </w:r>
    </w:p>
    <w:p w:rsidR="00D22719" w:rsidRPr="00EB6B2C" w:rsidRDefault="00891BDD" w:rsidP="003064DD">
      <w:pPr>
        <w:pStyle w:val="a6"/>
        <w:numPr>
          <w:ilvl w:val="0"/>
          <w:numId w:val="9"/>
        </w:numPr>
        <w:tabs>
          <w:tab w:val="left" w:pos="1845"/>
        </w:tabs>
        <w:ind w:right="827" w:firstLine="708"/>
        <w:rPr>
          <w:sz w:val="24"/>
          <w:szCs w:val="24"/>
        </w:rPr>
      </w:pPr>
      <w:r w:rsidRPr="00EB6B2C">
        <w:rPr>
          <w:color w:val="171717"/>
          <w:sz w:val="24"/>
          <w:szCs w:val="24"/>
        </w:rPr>
        <w:t>помнить и выполнять правила безопасного поведения при неблагопри- ятной экологической</w:t>
      </w:r>
      <w:r w:rsidRPr="00EB6B2C">
        <w:rPr>
          <w:color w:val="171717"/>
          <w:spacing w:val="-1"/>
          <w:sz w:val="24"/>
          <w:szCs w:val="24"/>
        </w:rPr>
        <w:t xml:space="preserve"> </w:t>
      </w:r>
      <w:r w:rsidRPr="00EB6B2C">
        <w:rPr>
          <w:color w:val="171717"/>
          <w:sz w:val="24"/>
          <w:szCs w:val="24"/>
        </w:rPr>
        <w:t>обстановке;</w:t>
      </w:r>
    </w:p>
    <w:p w:rsidR="00D22719" w:rsidRPr="00EB6B2C" w:rsidRDefault="00891BDD" w:rsidP="003064DD">
      <w:pPr>
        <w:pStyle w:val="a6"/>
        <w:numPr>
          <w:ilvl w:val="0"/>
          <w:numId w:val="9"/>
        </w:numPr>
        <w:tabs>
          <w:tab w:val="left" w:pos="1845"/>
        </w:tabs>
        <w:spacing w:line="321" w:lineRule="exact"/>
        <w:ind w:left="1844"/>
        <w:rPr>
          <w:sz w:val="24"/>
          <w:szCs w:val="24"/>
        </w:rPr>
      </w:pPr>
      <w:r w:rsidRPr="00EB6B2C">
        <w:rPr>
          <w:color w:val="171717"/>
          <w:sz w:val="24"/>
          <w:szCs w:val="24"/>
        </w:rPr>
        <w:t>соблюдать правила безопасного поведения на</w:t>
      </w:r>
      <w:r w:rsidRPr="00EB6B2C">
        <w:rPr>
          <w:color w:val="171717"/>
          <w:spacing w:val="-8"/>
          <w:sz w:val="24"/>
          <w:szCs w:val="24"/>
        </w:rPr>
        <w:t xml:space="preserve"> </w:t>
      </w:r>
      <w:r w:rsidRPr="00EB6B2C">
        <w:rPr>
          <w:color w:val="171717"/>
          <w:sz w:val="24"/>
          <w:szCs w:val="24"/>
        </w:rPr>
        <w:t>природе;</w:t>
      </w:r>
    </w:p>
    <w:p w:rsidR="00D22719" w:rsidRPr="00EB6B2C" w:rsidRDefault="00891BDD" w:rsidP="003064DD">
      <w:pPr>
        <w:pStyle w:val="a6"/>
        <w:numPr>
          <w:ilvl w:val="0"/>
          <w:numId w:val="9"/>
        </w:numPr>
        <w:tabs>
          <w:tab w:val="left" w:pos="1845"/>
        </w:tabs>
        <w:ind w:right="828" w:firstLine="708"/>
        <w:rPr>
          <w:sz w:val="24"/>
          <w:szCs w:val="24"/>
        </w:rPr>
      </w:pPr>
      <w:r w:rsidRPr="00EB6B2C">
        <w:rPr>
          <w:color w:val="171717"/>
          <w:sz w:val="24"/>
          <w:szCs w:val="24"/>
        </w:rPr>
        <w:t>объяснять правила безопасного поведения на водоёмах в различное вре- мя</w:t>
      </w:r>
      <w:r w:rsidRPr="00EB6B2C">
        <w:rPr>
          <w:color w:val="171717"/>
          <w:spacing w:val="-1"/>
          <w:sz w:val="24"/>
          <w:szCs w:val="24"/>
        </w:rPr>
        <w:t xml:space="preserve"> </w:t>
      </w:r>
      <w:r w:rsidRPr="00EB6B2C">
        <w:rPr>
          <w:color w:val="171717"/>
          <w:sz w:val="24"/>
          <w:szCs w:val="24"/>
        </w:rPr>
        <w:t>года;</w:t>
      </w:r>
    </w:p>
    <w:p w:rsidR="00D22719" w:rsidRPr="00EB6B2C" w:rsidRDefault="00891BDD" w:rsidP="003064DD">
      <w:pPr>
        <w:pStyle w:val="a6"/>
        <w:numPr>
          <w:ilvl w:val="0"/>
          <w:numId w:val="8"/>
        </w:numPr>
        <w:tabs>
          <w:tab w:val="left" w:pos="1703"/>
        </w:tabs>
        <w:ind w:right="825" w:firstLine="566"/>
        <w:rPr>
          <w:sz w:val="24"/>
          <w:szCs w:val="24"/>
        </w:rPr>
      </w:pPr>
      <w:r w:rsidRPr="00EB6B2C">
        <w:rPr>
          <w:color w:val="171717"/>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 чайных ситуаций метеорологического происхождения (ураганы, бури, смерчи), гидрологического происхождения (наводнения, сели, цунами, снежные лави- ны), природных пожаров (лесные, торфяные,</w:t>
      </w:r>
      <w:r w:rsidRPr="00EB6B2C">
        <w:rPr>
          <w:color w:val="171717"/>
          <w:spacing w:val="-7"/>
          <w:sz w:val="24"/>
          <w:szCs w:val="24"/>
        </w:rPr>
        <w:t xml:space="preserve"> </w:t>
      </w:r>
      <w:r w:rsidRPr="00EB6B2C">
        <w:rPr>
          <w:color w:val="171717"/>
          <w:sz w:val="24"/>
          <w:szCs w:val="24"/>
        </w:rPr>
        <w:t>степные);</w:t>
      </w:r>
    </w:p>
    <w:p w:rsidR="00D22719" w:rsidRPr="00EB6B2C" w:rsidRDefault="00891BDD" w:rsidP="003064DD">
      <w:pPr>
        <w:pStyle w:val="a6"/>
        <w:numPr>
          <w:ilvl w:val="0"/>
          <w:numId w:val="8"/>
        </w:numPr>
        <w:tabs>
          <w:tab w:val="left" w:pos="1703"/>
        </w:tabs>
        <w:ind w:right="834" w:firstLine="566"/>
        <w:rPr>
          <w:sz w:val="24"/>
          <w:szCs w:val="24"/>
        </w:rPr>
      </w:pPr>
      <w:r w:rsidRPr="00EB6B2C">
        <w:rPr>
          <w:color w:val="171717"/>
          <w:sz w:val="24"/>
          <w:szCs w:val="24"/>
        </w:rPr>
        <w:t>характеризовать правила само- и взаимопомощи терпящим бедствие на воде;</w:t>
      </w:r>
    </w:p>
    <w:p w:rsidR="00D22719" w:rsidRPr="00EB6B2C" w:rsidRDefault="00891BDD" w:rsidP="003064DD">
      <w:pPr>
        <w:pStyle w:val="a6"/>
        <w:numPr>
          <w:ilvl w:val="0"/>
          <w:numId w:val="8"/>
        </w:numPr>
        <w:tabs>
          <w:tab w:val="left" w:pos="1703"/>
        </w:tabs>
        <w:ind w:right="827" w:firstLine="566"/>
        <w:rPr>
          <w:sz w:val="24"/>
          <w:szCs w:val="24"/>
        </w:rPr>
      </w:pPr>
      <w:r w:rsidRPr="00EB6B2C">
        <w:rPr>
          <w:color w:val="171717"/>
          <w:sz w:val="24"/>
          <w:szCs w:val="24"/>
        </w:rPr>
        <w:t xml:space="preserve">безопасно действовать при автономном существовании в природной сре- де, учитывая вероятность потери ориентиров (риска заблудиться), встречи с ди- кими животными, </w:t>
      </w:r>
      <w:r w:rsidRPr="00EB6B2C">
        <w:rPr>
          <w:color w:val="171717"/>
          <w:sz w:val="24"/>
          <w:szCs w:val="24"/>
        </w:rPr>
        <w:lastRenderedPageBreak/>
        <w:t>опасными насекомыми, клещами и змеями, ядовитыми гри- бами и</w:t>
      </w:r>
      <w:r w:rsidRPr="00EB6B2C">
        <w:rPr>
          <w:color w:val="171717"/>
          <w:spacing w:val="-1"/>
          <w:sz w:val="24"/>
          <w:szCs w:val="24"/>
        </w:rPr>
        <w:t xml:space="preserve"> </w:t>
      </w:r>
      <w:r w:rsidRPr="00EB6B2C">
        <w:rPr>
          <w:color w:val="171717"/>
          <w:sz w:val="24"/>
          <w:szCs w:val="24"/>
        </w:rPr>
        <w:t>растениями</w:t>
      </w:r>
    </w:p>
    <w:p w:rsidR="00D22719" w:rsidRPr="00EB6B2C" w:rsidRDefault="00891BDD" w:rsidP="003064DD">
      <w:pPr>
        <w:pStyle w:val="a6"/>
        <w:numPr>
          <w:ilvl w:val="0"/>
          <w:numId w:val="8"/>
        </w:numPr>
        <w:tabs>
          <w:tab w:val="left" w:pos="1703"/>
        </w:tabs>
        <w:ind w:left="1702"/>
        <w:rPr>
          <w:sz w:val="24"/>
          <w:szCs w:val="24"/>
        </w:rPr>
      </w:pPr>
      <w:r w:rsidRPr="00EB6B2C">
        <w:rPr>
          <w:color w:val="171717"/>
          <w:sz w:val="24"/>
          <w:szCs w:val="24"/>
        </w:rPr>
        <w:t>знать и применять способы подачи сигнала о</w:t>
      </w:r>
      <w:r w:rsidRPr="00EB6B2C">
        <w:rPr>
          <w:color w:val="171717"/>
          <w:spacing w:val="-9"/>
          <w:sz w:val="24"/>
          <w:szCs w:val="24"/>
        </w:rPr>
        <w:t xml:space="preserve"> </w:t>
      </w:r>
      <w:r w:rsidRPr="00EB6B2C">
        <w:rPr>
          <w:color w:val="171717"/>
          <w:sz w:val="24"/>
          <w:szCs w:val="24"/>
        </w:rPr>
        <w:t>помощи.</w:t>
      </w:r>
    </w:p>
    <w:p w:rsidR="00D22719" w:rsidRPr="00EB6B2C" w:rsidRDefault="00D22719">
      <w:pPr>
        <w:pStyle w:val="a3"/>
        <w:spacing w:before="3"/>
        <w:ind w:left="0" w:firstLine="0"/>
        <w:jc w:val="left"/>
        <w:rPr>
          <w:sz w:val="24"/>
          <w:szCs w:val="24"/>
        </w:rPr>
      </w:pPr>
    </w:p>
    <w:p w:rsidR="00D22719" w:rsidRPr="00EB6B2C" w:rsidRDefault="00891BDD">
      <w:pPr>
        <w:pStyle w:val="1"/>
        <w:spacing w:line="240" w:lineRule="auto"/>
        <w:ind w:left="972" w:right="832" w:firstLine="708"/>
        <w:rPr>
          <w:sz w:val="24"/>
          <w:szCs w:val="24"/>
        </w:rPr>
      </w:pPr>
      <w:r w:rsidRPr="00EB6B2C">
        <w:rPr>
          <w:color w:val="171717"/>
          <w:sz w:val="24"/>
          <w:szCs w:val="24"/>
        </w:rPr>
        <w:t>Модуль № 6. «Здоровье и как его сохранить. основы медицинских знаний»</w:t>
      </w:r>
    </w:p>
    <w:p w:rsidR="00D22719" w:rsidRPr="00EB6B2C" w:rsidRDefault="00891BDD">
      <w:pPr>
        <w:pStyle w:val="2"/>
        <w:spacing w:before="1"/>
        <w:rPr>
          <w:sz w:val="24"/>
          <w:szCs w:val="24"/>
        </w:rPr>
      </w:pPr>
      <w:r w:rsidRPr="00EB6B2C">
        <w:rPr>
          <w:color w:val="171717"/>
          <w:sz w:val="24"/>
          <w:szCs w:val="24"/>
        </w:rPr>
        <w:t>Предметные результаты:</w:t>
      </w:r>
    </w:p>
    <w:p w:rsidR="00D22719" w:rsidRPr="00EB6B2C" w:rsidRDefault="00891BDD" w:rsidP="003064DD">
      <w:pPr>
        <w:pStyle w:val="a6"/>
        <w:numPr>
          <w:ilvl w:val="1"/>
          <w:numId w:val="8"/>
        </w:numPr>
        <w:tabs>
          <w:tab w:val="left" w:pos="1845"/>
        </w:tabs>
        <w:spacing w:line="242" w:lineRule="auto"/>
        <w:ind w:right="830" w:firstLine="708"/>
        <w:rPr>
          <w:sz w:val="24"/>
          <w:szCs w:val="24"/>
        </w:rPr>
      </w:pPr>
      <w:r w:rsidRPr="00EB6B2C">
        <w:rPr>
          <w:color w:val="171717"/>
          <w:sz w:val="24"/>
          <w:szCs w:val="24"/>
        </w:rPr>
        <w:t>раскрывать смысл понятий здоровья (физического и психического) и здорового образа</w:t>
      </w:r>
      <w:r w:rsidRPr="00EB6B2C">
        <w:rPr>
          <w:color w:val="171717"/>
          <w:spacing w:val="-1"/>
          <w:sz w:val="24"/>
          <w:szCs w:val="24"/>
        </w:rPr>
        <w:t xml:space="preserve"> </w:t>
      </w:r>
      <w:r w:rsidRPr="00EB6B2C">
        <w:rPr>
          <w:color w:val="171717"/>
          <w:sz w:val="24"/>
          <w:szCs w:val="24"/>
        </w:rPr>
        <w:t>жизни;</w:t>
      </w:r>
    </w:p>
    <w:p w:rsidR="00D22719" w:rsidRPr="00EB6B2C" w:rsidRDefault="00891BDD" w:rsidP="003064DD">
      <w:pPr>
        <w:pStyle w:val="a6"/>
        <w:numPr>
          <w:ilvl w:val="1"/>
          <w:numId w:val="8"/>
        </w:numPr>
        <w:tabs>
          <w:tab w:val="left" w:pos="1845"/>
        </w:tabs>
        <w:ind w:right="825" w:firstLine="708"/>
        <w:rPr>
          <w:sz w:val="24"/>
          <w:szCs w:val="24"/>
        </w:rPr>
      </w:pPr>
      <w:r w:rsidRPr="00EB6B2C">
        <w:rPr>
          <w:color w:val="171717"/>
          <w:sz w:val="24"/>
          <w:szCs w:val="24"/>
        </w:rPr>
        <w:t>характеризовать факторы, влияющие на здоровье человека; раскрывать понятия заболеваний, зависящих от образа жизни (физических нагрузок, режи- ма труда и отдыха, питания, психического здоровья и психологического благо- получия);</w:t>
      </w:r>
    </w:p>
    <w:p w:rsidR="00D22719" w:rsidRPr="00EB6B2C" w:rsidRDefault="00891BDD" w:rsidP="003064DD">
      <w:pPr>
        <w:pStyle w:val="a6"/>
        <w:numPr>
          <w:ilvl w:val="1"/>
          <w:numId w:val="8"/>
        </w:numPr>
        <w:tabs>
          <w:tab w:val="left" w:pos="1845"/>
        </w:tabs>
        <w:ind w:right="834" w:firstLine="708"/>
        <w:jc w:val="left"/>
        <w:rPr>
          <w:sz w:val="24"/>
          <w:szCs w:val="24"/>
        </w:rPr>
      </w:pPr>
      <w:r w:rsidRPr="00EB6B2C">
        <w:rPr>
          <w:color w:val="171717"/>
          <w:sz w:val="24"/>
          <w:szCs w:val="24"/>
        </w:rPr>
        <w:t>сформировать негативное отношение к вредным привычкам (табакоку- рение, алкоголизм, наркомания, игровая</w:t>
      </w:r>
      <w:r w:rsidRPr="00EB6B2C">
        <w:rPr>
          <w:color w:val="171717"/>
          <w:spacing w:val="-8"/>
          <w:sz w:val="24"/>
          <w:szCs w:val="24"/>
        </w:rPr>
        <w:t xml:space="preserve"> </w:t>
      </w:r>
      <w:r w:rsidRPr="00EB6B2C">
        <w:rPr>
          <w:color w:val="171717"/>
          <w:sz w:val="24"/>
          <w:szCs w:val="24"/>
        </w:rPr>
        <w:t>зависимость);</w:t>
      </w:r>
    </w:p>
    <w:p w:rsidR="00D22719" w:rsidRPr="00EB6B2C" w:rsidRDefault="00891BDD" w:rsidP="003064DD">
      <w:pPr>
        <w:pStyle w:val="a6"/>
        <w:numPr>
          <w:ilvl w:val="1"/>
          <w:numId w:val="8"/>
        </w:numPr>
        <w:tabs>
          <w:tab w:val="left" w:pos="1845"/>
        </w:tabs>
        <w:ind w:right="830" w:firstLine="708"/>
        <w:jc w:val="left"/>
        <w:rPr>
          <w:sz w:val="24"/>
          <w:szCs w:val="24"/>
        </w:rPr>
      </w:pPr>
      <w:r w:rsidRPr="00EB6B2C">
        <w:rPr>
          <w:color w:val="171717"/>
          <w:sz w:val="24"/>
          <w:szCs w:val="24"/>
        </w:rPr>
        <w:t>приводить примеры мер защиты от инфекционных и неинфекционных заболеваний;</w:t>
      </w:r>
    </w:p>
    <w:p w:rsidR="00D22719" w:rsidRPr="00EB6B2C" w:rsidRDefault="00891BDD" w:rsidP="003064DD">
      <w:pPr>
        <w:pStyle w:val="a6"/>
        <w:numPr>
          <w:ilvl w:val="1"/>
          <w:numId w:val="8"/>
        </w:numPr>
        <w:tabs>
          <w:tab w:val="left" w:pos="1845"/>
        </w:tabs>
        <w:ind w:right="831" w:firstLine="708"/>
        <w:jc w:val="left"/>
        <w:rPr>
          <w:sz w:val="24"/>
          <w:szCs w:val="24"/>
        </w:rPr>
      </w:pPr>
      <w:r w:rsidRPr="00EB6B2C">
        <w:rPr>
          <w:color w:val="171717"/>
          <w:sz w:val="24"/>
          <w:szCs w:val="24"/>
        </w:rPr>
        <w:t>безопасно действовать в случае возникновения чрезвычайных ситуаций биолого-социального происхождения (эпидемии,</w:t>
      </w:r>
      <w:r w:rsidRPr="00EB6B2C">
        <w:rPr>
          <w:color w:val="171717"/>
          <w:spacing w:val="-2"/>
          <w:sz w:val="24"/>
          <w:szCs w:val="24"/>
        </w:rPr>
        <w:t xml:space="preserve"> </w:t>
      </w:r>
      <w:r w:rsidRPr="00EB6B2C">
        <w:rPr>
          <w:color w:val="171717"/>
          <w:sz w:val="24"/>
          <w:szCs w:val="24"/>
        </w:rPr>
        <w:t>пандемии);</w:t>
      </w:r>
    </w:p>
    <w:p w:rsidR="00D22719" w:rsidRPr="00EB6B2C" w:rsidRDefault="00891BDD" w:rsidP="003064DD">
      <w:pPr>
        <w:pStyle w:val="a6"/>
        <w:numPr>
          <w:ilvl w:val="1"/>
          <w:numId w:val="8"/>
        </w:numPr>
        <w:tabs>
          <w:tab w:val="left" w:pos="1845"/>
        </w:tabs>
        <w:ind w:right="828" w:firstLine="708"/>
        <w:rPr>
          <w:sz w:val="24"/>
          <w:szCs w:val="24"/>
        </w:rPr>
      </w:pPr>
      <w:r w:rsidRPr="00EB6B2C">
        <w:rPr>
          <w:color w:val="171717"/>
          <w:sz w:val="24"/>
          <w:szCs w:val="24"/>
        </w:rPr>
        <w:t xml:space="preserve">характеризовать основные мероприятия, проводимые в Российской </w:t>
      </w:r>
      <w:r w:rsidRPr="00EB6B2C">
        <w:rPr>
          <w:color w:val="171717"/>
          <w:spacing w:val="2"/>
          <w:sz w:val="24"/>
          <w:szCs w:val="24"/>
        </w:rPr>
        <w:t xml:space="preserve">Фе- </w:t>
      </w:r>
      <w:r w:rsidRPr="00EB6B2C">
        <w:rPr>
          <w:color w:val="171717"/>
          <w:sz w:val="24"/>
          <w:szCs w:val="24"/>
        </w:rPr>
        <w:t>дерации по обеспечению безопасности населения при угрозе и во время чрез- вычайных ситуаций биолого-социального</w:t>
      </w:r>
      <w:r w:rsidRPr="00EB6B2C">
        <w:rPr>
          <w:color w:val="171717"/>
          <w:spacing w:val="-1"/>
          <w:sz w:val="24"/>
          <w:szCs w:val="24"/>
        </w:rPr>
        <w:t xml:space="preserve"> </w:t>
      </w:r>
      <w:r w:rsidRPr="00EB6B2C">
        <w:rPr>
          <w:color w:val="171717"/>
          <w:sz w:val="24"/>
          <w:szCs w:val="24"/>
        </w:rPr>
        <w:t>характера</w:t>
      </w:r>
    </w:p>
    <w:p w:rsidR="00D22719" w:rsidRPr="00EB6B2C" w:rsidRDefault="00891BDD" w:rsidP="003064DD">
      <w:pPr>
        <w:pStyle w:val="a6"/>
        <w:numPr>
          <w:ilvl w:val="1"/>
          <w:numId w:val="8"/>
        </w:numPr>
        <w:tabs>
          <w:tab w:val="left" w:pos="1845"/>
        </w:tabs>
        <w:ind w:left="1844"/>
        <w:rPr>
          <w:sz w:val="24"/>
          <w:szCs w:val="24"/>
        </w:rPr>
      </w:pPr>
      <w:r w:rsidRPr="00EB6B2C">
        <w:rPr>
          <w:color w:val="171717"/>
          <w:sz w:val="24"/>
          <w:szCs w:val="24"/>
        </w:rPr>
        <w:t>оказывать первую помощь и самопомощь при неотложных</w:t>
      </w:r>
      <w:r w:rsidRPr="00EB6B2C">
        <w:rPr>
          <w:color w:val="171717"/>
          <w:spacing w:val="-12"/>
          <w:sz w:val="24"/>
          <w:szCs w:val="24"/>
        </w:rPr>
        <w:t xml:space="preserve"> </w:t>
      </w:r>
      <w:r w:rsidRPr="00EB6B2C">
        <w:rPr>
          <w:color w:val="171717"/>
          <w:sz w:val="24"/>
          <w:szCs w:val="24"/>
        </w:rPr>
        <w:t>состояниях.</w:t>
      </w:r>
    </w:p>
    <w:p w:rsidR="00D22719" w:rsidRPr="00EB6B2C" w:rsidRDefault="00891BDD">
      <w:pPr>
        <w:pStyle w:val="1"/>
        <w:spacing w:line="240" w:lineRule="auto"/>
        <w:jc w:val="left"/>
        <w:rPr>
          <w:sz w:val="24"/>
          <w:szCs w:val="24"/>
        </w:rPr>
      </w:pPr>
      <w:r w:rsidRPr="00EB6B2C">
        <w:rPr>
          <w:color w:val="171717"/>
          <w:sz w:val="24"/>
          <w:szCs w:val="24"/>
        </w:rPr>
        <w:t>Модуль № 7. «Безопасность в социуме»</w:t>
      </w:r>
    </w:p>
    <w:p w:rsidR="00D22719" w:rsidRPr="00EB6B2C" w:rsidRDefault="00891BDD">
      <w:pPr>
        <w:pStyle w:val="2"/>
        <w:jc w:val="left"/>
        <w:rPr>
          <w:sz w:val="24"/>
          <w:szCs w:val="24"/>
        </w:rPr>
      </w:pPr>
      <w:r w:rsidRPr="00EB6B2C">
        <w:rPr>
          <w:color w:val="171717"/>
          <w:sz w:val="24"/>
          <w:szCs w:val="24"/>
        </w:rPr>
        <w:t>Предметные результаты:</w:t>
      </w:r>
    </w:p>
    <w:p w:rsidR="00D22719" w:rsidRPr="00EB6B2C" w:rsidRDefault="00891BDD" w:rsidP="003064DD">
      <w:pPr>
        <w:pStyle w:val="a6"/>
        <w:numPr>
          <w:ilvl w:val="1"/>
          <w:numId w:val="8"/>
        </w:numPr>
        <w:tabs>
          <w:tab w:val="left" w:pos="1845"/>
        </w:tabs>
        <w:spacing w:line="318" w:lineRule="exact"/>
        <w:ind w:left="1844"/>
        <w:jc w:val="left"/>
        <w:rPr>
          <w:sz w:val="24"/>
          <w:szCs w:val="24"/>
        </w:rPr>
        <w:sectPr w:rsidR="00D22719" w:rsidRPr="00EB6B2C" w:rsidSect="004439C1">
          <w:pgSz w:w="11910" w:h="16850"/>
          <w:pgMar w:top="1060" w:right="300" w:bottom="440" w:left="160" w:header="0" w:footer="176" w:gutter="0"/>
          <w:cols w:space="720"/>
        </w:sectPr>
      </w:pPr>
      <w:r w:rsidRPr="00EB6B2C">
        <w:rPr>
          <w:color w:val="171717"/>
          <w:sz w:val="24"/>
          <w:szCs w:val="24"/>
        </w:rPr>
        <w:t>приводить примеры межличностного и группового</w:t>
      </w:r>
      <w:r w:rsidRPr="00EB6B2C">
        <w:rPr>
          <w:color w:val="171717"/>
          <w:spacing w:val="-6"/>
          <w:sz w:val="24"/>
          <w:szCs w:val="24"/>
        </w:rPr>
        <w:t xml:space="preserve"> </w:t>
      </w:r>
      <w:r w:rsidRPr="00EB6B2C">
        <w:rPr>
          <w:color w:val="171717"/>
          <w:sz w:val="24"/>
          <w:szCs w:val="24"/>
        </w:rPr>
        <w:t>конфликта;</w:t>
      </w:r>
    </w:p>
    <w:p w:rsidR="00D22719" w:rsidRPr="00EB6B2C" w:rsidRDefault="00D22719">
      <w:pPr>
        <w:pStyle w:val="a3"/>
        <w:spacing w:before="9"/>
        <w:ind w:left="0" w:firstLine="0"/>
        <w:jc w:val="left"/>
        <w:rPr>
          <w:sz w:val="24"/>
          <w:szCs w:val="24"/>
        </w:rPr>
      </w:pPr>
    </w:p>
    <w:p w:rsidR="00903E20" w:rsidRPr="00EB6B2C" w:rsidRDefault="00903E20" w:rsidP="00903E20">
      <w:pPr>
        <w:pStyle w:val="a3"/>
        <w:spacing w:before="65"/>
        <w:ind w:left="1134" w:firstLine="0"/>
        <w:jc w:val="left"/>
        <w:rPr>
          <w:sz w:val="24"/>
          <w:szCs w:val="24"/>
        </w:rPr>
      </w:pPr>
      <w:r>
        <w:rPr>
          <w:color w:val="171717"/>
          <w:sz w:val="24"/>
          <w:szCs w:val="24"/>
        </w:rPr>
        <w:t xml:space="preserve"> </w:t>
      </w:r>
      <w:r w:rsidRPr="00EB6B2C">
        <w:rPr>
          <w:color w:val="171717"/>
          <w:sz w:val="24"/>
          <w:szCs w:val="24"/>
        </w:rPr>
        <w:t>разрешения</w:t>
      </w:r>
      <w:r w:rsidRPr="00EB6B2C">
        <w:rPr>
          <w:color w:val="171717"/>
          <w:spacing w:val="36"/>
          <w:sz w:val="24"/>
          <w:szCs w:val="24"/>
        </w:rPr>
        <w:t xml:space="preserve"> </w:t>
      </w:r>
      <w:r w:rsidRPr="00EB6B2C">
        <w:rPr>
          <w:color w:val="171717"/>
          <w:sz w:val="24"/>
          <w:szCs w:val="24"/>
        </w:rPr>
        <w:t>конфликтных</w:t>
      </w:r>
      <w:r w:rsidRPr="00EB6B2C">
        <w:rPr>
          <w:color w:val="171717"/>
          <w:spacing w:val="36"/>
          <w:sz w:val="24"/>
          <w:szCs w:val="24"/>
        </w:rPr>
        <w:t xml:space="preserve"> </w:t>
      </w:r>
      <w:r w:rsidRPr="00EB6B2C">
        <w:rPr>
          <w:color w:val="171717"/>
          <w:sz w:val="24"/>
          <w:szCs w:val="24"/>
        </w:rPr>
        <w:t>ситуа</w:t>
      </w:r>
      <w:r>
        <w:rPr>
          <w:color w:val="171717"/>
          <w:sz w:val="24"/>
          <w:szCs w:val="24"/>
        </w:rPr>
        <w:t>ций</w:t>
      </w:r>
    </w:p>
    <w:p w:rsidR="00903E20" w:rsidRPr="00EB6B2C" w:rsidRDefault="00903E20" w:rsidP="00903E20">
      <w:pPr>
        <w:pStyle w:val="a3"/>
        <w:ind w:left="1134" w:firstLine="0"/>
        <w:jc w:val="left"/>
        <w:rPr>
          <w:sz w:val="24"/>
          <w:szCs w:val="24"/>
        </w:rPr>
      </w:pPr>
      <w:r w:rsidRPr="00EB6B2C">
        <w:rPr>
          <w:color w:val="171717"/>
          <w:sz w:val="24"/>
          <w:szCs w:val="24"/>
        </w:rPr>
        <w:t>- характеризовать опасные  проявления  конфликтов (в  т.ч.  насилие,</w:t>
      </w:r>
      <w:r w:rsidRPr="00EB6B2C">
        <w:rPr>
          <w:color w:val="171717"/>
          <w:spacing w:val="21"/>
          <w:sz w:val="24"/>
          <w:szCs w:val="24"/>
        </w:rPr>
        <w:t xml:space="preserve"> </w:t>
      </w:r>
      <w:r>
        <w:rPr>
          <w:color w:val="171717"/>
          <w:sz w:val="24"/>
          <w:szCs w:val="24"/>
        </w:rPr>
        <w:t>бул</w:t>
      </w:r>
      <w:r w:rsidRPr="00EB6B2C">
        <w:rPr>
          <w:color w:val="171717"/>
          <w:sz w:val="24"/>
          <w:szCs w:val="24"/>
        </w:rPr>
        <w:t>линг (травля));</w:t>
      </w:r>
    </w:p>
    <w:p w:rsidR="00903E20" w:rsidRPr="00EB6B2C" w:rsidRDefault="00903E20" w:rsidP="00903E20">
      <w:pPr>
        <w:pStyle w:val="a3"/>
        <w:ind w:right="827"/>
        <w:rPr>
          <w:sz w:val="24"/>
          <w:szCs w:val="24"/>
        </w:rPr>
      </w:pPr>
      <w:r w:rsidRPr="00EB6B2C">
        <w:rPr>
          <w:color w:val="171717"/>
          <w:sz w:val="24"/>
          <w:szCs w:val="24"/>
        </w:rPr>
        <w:t>- приводить примеры манипуляций (в т.ч. в целях вовлечения в экстреми- стскую, террористическую и иную деструктивную деятельность, в субкультуры и формируемые на их основе сообщества экстремистской и суицидальной на- правленности) и способов противостоять манипуляциям;</w:t>
      </w:r>
    </w:p>
    <w:p w:rsidR="00903E20" w:rsidRPr="00EB6B2C" w:rsidRDefault="00903E20" w:rsidP="00903E20">
      <w:pPr>
        <w:pStyle w:val="a3"/>
        <w:ind w:right="827"/>
        <w:rPr>
          <w:sz w:val="24"/>
          <w:szCs w:val="24"/>
        </w:rPr>
      </w:pPr>
      <w:r w:rsidRPr="00EB6B2C">
        <w:rPr>
          <w:color w:val="171717"/>
          <w:sz w:val="24"/>
          <w:szCs w:val="24"/>
        </w:rPr>
        <w:t>- соблюдать правила коммуникации с незнакомыми людьми (в т.ч. с по- дозрительными людьми, у которых могут иметься преступные намерения);</w:t>
      </w:r>
    </w:p>
    <w:p w:rsidR="00903E20" w:rsidRPr="00EB6B2C" w:rsidRDefault="00903E20" w:rsidP="00903E20">
      <w:pPr>
        <w:pStyle w:val="a3"/>
        <w:ind w:right="828"/>
        <w:rPr>
          <w:sz w:val="24"/>
          <w:szCs w:val="24"/>
        </w:rPr>
      </w:pPr>
      <w:r w:rsidRPr="00EB6B2C">
        <w:rPr>
          <w:color w:val="171717"/>
          <w:sz w:val="24"/>
          <w:szCs w:val="24"/>
        </w:rPr>
        <w:t>- соблюдать правила безопасного и комфортного существования со зна- комыми людьми и в различных группах, в т.ч. в семье, классе, коллективе кружка/секции/спортивной команды, группе друзей;</w:t>
      </w:r>
    </w:p>
    <w:p w:rsidR="00903E20" w:rsidRPr="00EB6B2C" w:rsidRDefault="00903E20" w:rsidP="00903E20">
      <w:pPr>
        <w:pStyle w:val="a3"/>
        <w:spacing w:before="2"/>
        <w:ind w:right="829"/>
        <w:rPr>
          <w:sz w:val="24"/>
          <w:szCs w:val="24"/>
        </w:rPr>
      </w:pPr>
      <w:r w:rsidRPr="00EB6B2C">
        <w:rPr>
          <w:color w:val="171717"/>
          <w:sz w:val="24"/>
          <w:szCs w:val="24"/>
        </w:rPr>
        <w:t>- распознавать опасности и соблюдать правила безопасного поведения в практике современных молодёжных увлечений;</w:t>
      </w:r>
    </w:p>
    <w:p w:rsidR="00D22719" w:rsidRPr="00EB6B2C" w:rsidRDefault="00903E20" w:rsidP="00903E20">
      <w:pPr>
        <w:pStyle w:val="a3"/>
        <w:ind w:right="829"/>
        <w:rPr>
          <w:sz w:val="24"/>
          <w:szCs w:val="24"/>
        </w:rPr>
      </w:pPr>
      <w:r w:rsidRPr="00EB6B2C">
        <w:rPr>
          <w:color w:val="171717"/>
          <w:sz w:val="24"/>
          <w:szCs w:val="24"/>
        </w:rPr>
        <w:t>- безопасно действовать при опасных проявлениях конфликта и при воз- можных манипуляциях.</w:t>
      </w:r>
    </w:p>
    <w:p w:rsidR="00D22719" w:rsidRPr="00EB6B2C" w:rsidRDefault="00891BDD">
      <w:pPr>
        <w:pStyle w:val="1"/>
        <w:spacing w:line="240" w:lineRule="auto"/>
        <w:rPr>
          <w:sz w:val="24"/>
          <w:szCs w:val="24"/>
        </w:rPr>
      </w:pPr>
      <w:r w:rsidRPr="00EB6B2C">
        <w:rPr>
          <w:color w:val="171717"/>
          <w:sz w:val="24"/>
          <w:szCs w:val="24"/>
        </w:rPr>
        <w:t>Модуль № 8. «Безопасность в информационном пространстве»</w:t>
      </w:r>
    </w:p>
    <w:p w:rsidR="00D22719" w:rsidRPr="00EB6B2C" w:rsidRDefault="00891BDD">
      <w:pPr>
        <w:pStyle w:val="2"/>
        <w:spacing w:before="3" w:line="319" w:lineRule="exact"/>
        <w:rPr>
          <w:sz w:val="24"/>
          <w:szCs w:val="24"/>
        </w:rPr>
      </w:pPr>
      <w:r w:rsidRPr="00EB6B2C">
        <w:rPr>
          <w:color w:val="171717"/>
          <w:sz w:val="24"/>
          <w:szCs w:val="24"/>
        </w:rPr>
        <w:t>Предметные результаты:</w:t>
      </w:r>
    </w:p>
    <w:p w:rsidR="00D22719" w:rsidRPr="00EB6B2C" w:rsidRDefault="00891BDD">
      <w:pPr>
        <w:pStyle w:val="a3"/>
        <w:spacing w:line="319" w:lineRule="exact"/>
        <w:ind w:left="1681" w:firstLine="0"/>
        <w:rPr>
          <w:sz w:val="24"/>
          <w:szCs w:val="24"/>
        </w:rPr>
      </w:pPr>
      <w:r w:rsidRPr="00EB6B2C">
        <w:rPr>
          <w:color w:val="171717"/>
          <w:sz w:val="24"/>
          <w:szCs w:val="24"/>
        </w:rPr>
        <w:t>- приводить примеры информационных и компьютерных угроз;</w:t>
      </w:r>
    </w:p>
    <w:p w:rsidR="00D22719" w:rsidRPr="00EB6B2C" w:rsidRDefault="00891BDD">
      <w:pPr>
        <w:pStyle w:val="a3"/>
        <w:ind w:right="830"/>
        <w:rPr>
          <w:sz w:val="24"/>
          <w:szCs w:val="24"/>
        </w:rPr>
      </w:pPr>
      <w:r w:rsidRPr="00EB6B2C">
        <w:rPr>
          <w:color w:val="171717"/>
          <w:sz w:val="24"/>
          <w:szCs w:val="24"/>
        </w:rPr>
        <w:t>- характеризовать потенциальные риски и угрозы при использовании сети Интернет (далее - Интернет), предупреждать риски и угрозы в Интернете (в т.ч. вовлечения в экстремистские, террористические и иные деструктивные интер- нетсообщества);</w:t>
      </w:r>
    </w:p>
    <w:p w:rsidR="00D22719" w:rsidRPr="00EB6B2C" w:rsidRDefault="00891BDD">
      <w:pPr>
        <w:pStyle w:val="a3"/>
        <w:spacing w:line="320" w:lineRule="exact"/>
        <w:ind w:left="1681" w:firstLine="0"/>
        <w:rPr>
          <w:sz w:val="24"/>
          <w:szCs w:val="24"/>
        </w:rPr>
      </w:pPr>
      <w:r w:rsidRPr="00EB6B2C">
        <w:rPr>
          <w:color w:val="171717"/>
          <w:sz w:val="24"/>
          <w:szCs w:val="24"/>
        </w:rPr>
        <w:t>- владеть принципами безопасного использования Интернета;</w:t>
      </w:r>
    </w:p>
    <w:p w:rsidR="00D22719" w:rsidRPr="00EB6B2C" w:rsidRDefault="00891BDD">
      <w:pPr>
        <w:pStyle w:val="a3"/>
        <w:spacing w:before="2" w:line="322" w:lineRule="exact"/>
        <w:ind w:left="1681" w:firstLine="0"/>
        <w:rPr>
          <w:sz w:val="24"/>
          <w:szCs w:val="24"/>
        </w:rPr>
      </w:pPr>
      <w:r w:rsidRPr="00EB6B2C">
        <w:rPr>
          <w:color w:val="171717"/>
          <w:sz w:val="24"/>
          <w:szCs w:val="24"/>
        </w:rPr>
        <w:t>- предупреждать возникновение сложных и опасных ситуаций;</w:t>
      </w:r>
    </w:p>
    <w:p w:rsidR="00D22719" w:rsidRPr="00EB6B2C" w:rsidRDefault="00891BDD" w:rsidP="00903E20">
      <w:pPr>
        <w:pStyle w:val="a3"/>
        <w:ind w:right="829"/>
        <w:rPr>
          <w:sz w:val="24"/>
          <w:szCs w:val="24"/>
        </w:rPr>
      </w:pPr>
      <w:r w:rsidRPr="00EB6B2C">
        <w:rPr>
          <w:color w:val="171717"/>
          <w:sz w:val="24"/>
          <w:szCs w:val="24"/>
        </w:rPr>
        <w:t>- характеризовать и предотвращать потенциальные риски и угрозы при использовании Интернета (например: мошенничество, игромания, деструктив- ные сообщества в социальных сетях).</w:t>
      </w:r>
    </w:p>
    <w:p w:rsidR="00D22719" w:rsidRPr="00EB6B2C" w:rsidRDefault="00891BDD">
      <w:pPr>
        <w:pStyle w:val="1"/>
        <w:spacing w:line="240" w:lineRule="auto"/>
        <w:jc w:val="left"/>
        <w:rPr>
          <w:sz w:val="24"/>
          <w:szCs w:val="24"/>
        </w:rPr>
      </w:pPr>
      <w:r w:rsidRPr="00EB6B2C">
        <w:rPr>
          <w:color w:val="171717"/>
          <w:sz w:val="24"/>
          <w:szCs w:val="24"/>
        </w:rPr>
        <w:t>Модуль № 9. «Основы противодействия экстремизму и терроризму»</w:t>
      </w:r>
    </w:p>
    <w:p w:rsidR="00D22719" w:rsidRPr="00EB6B2C" w:rsidRDefault="00891BDD">
      <w:pPr>
        <w:pStyle w:val="2"/>
        <w:spacing w:line="319" w:lineRule="exact"/>
        <w:jc w:val="left"/>
        <w:rPr>
          <w:sz w:val="24"/>
          <w:szCs w:val="24"/>
        </w:rPr>
      </w:pPr>
      <w:r w:rsidRPr="00EB6B2C">
        <w:rPr>
          <w:color w:val="171717"/>
          <w:sz w:val="24"/>
          <w:szCs w:val="24"/>
        </w:rPr>
        <w:t>Предметные результаты:</w:t>
      </w:r>
    </w:p>
    <w:p w:rsidR="00D22719" w:rsidRPr="00EB6B2C" w:rsidRDefault="00891BDD">
      <w:pPr>
        <w:pStyle w:val="a3"/>
        <w:spacing w:line="319" w:lineRule="exact"/>
        <w:ind w:left="1681" w:firstLine="0"/>
        <w:jc w:val="left"/>
        <w:rPr>
          <w:sz w:val="24"/>
          <w:szCs w:val="24"/>
        </w:rPr>
      </w:pPr>
      <w:r w:rsidRPr="00EB6B2C">
        <w:rPr>
          <w:color w:val="171717"/>
          <w:sz w:val="24"/>
          <w:szCs w:val="24"/>
        </w:rPr>
        <w:t>- объяснять понятия экстремизма, терроризма, их причины и последствия;</w:t>
      </w:r>
    </w:p>
    <w:p w:rsidR="00D22719" w:rsidRPr="00EB6B2C" w:rsidRDefault="00891BDD">
      <w:pPr>
        <w:pStyle w:val="a3"/>
        <w:tabs>
          <w:tab w:val="left" w:pos="3837"/>
          <w:tab w:val="left" w:pos="5461"/>
          <w:tab w:val="left" w:pos="7070"/>
          <w:tab w:val="left" w:pos="7499"/>
          <w:tab w:val="left" w:pos="9683"/>
          <w:tab w:val="left" w:pos="10126"/>
        </w:tabs>
        <w:ind w:right="828"/>
        <w:jc w:val="left"/>
        <w:rPr>
          <w:sz w:val="24"/>
          <w:szCs w:val="24"/>
        </w:rPr>
      </w:pPr>
      <w:r w:rsidRPr="00EB6B2C">
        <w:rPr>
          <w:color w:val="171717"/>
          <w:sz w:val="24"/>
          <w:szCs w:val="24"/>
        </w:rPr>
        <w:t>-</w:t>
      </w:r>
      <w:r w:rsidRPr="00EB6B2C">
        <w:rPr>
          <w:color w:val="171717"/>
          <w:spacing w:val="-2"/>
          <w:sz w:val="24"/>
          <w:szCs w:val="24"/>
        </w:rPr>
        <w:t xml:space="preserve"> </w:t>
      </w:r>
      <w:r w:rsidRPr="00EB6B2C">
        <w:rPr>
          <w:color w:val="171717"/>
          <w:sz w:val="24"/>
          <w:szCs w:val="24"/>
        </w:rPr>
        <w:t>сформировать</w:t>
      </w:r>
      <w:r w:rsidRPr="00EB6B2C">
        <w:rPr>
          <w:color w:val="171717"/>
          <w:sz w:val="24"/>
          <w:szCs w:val="24"/>
        </w:rPr>
        <w:tab/>
        <w:t>негативное</w:t>
      </w:r>
      <w:r w:rsidRPr="00EB6B2C">
        <w:rPr>
          <w:color w:val="171717"/>
          <w:sz w:val="24"/>
          <w:szCs w:val="24"/>
        </w:rPr>
        <w:tab/>
        <w:t>отношение</w:t>
      </w:r>
      <w:r w:rsidRPr="00EB6B2C">
        <w:rPr>
          <w:color w:val="171717"/>
          <w:sz w:val="24"/>
          <w:szCs w:val="24"/>
        </w:rPr>
        <w:tab/>
        <w:t>к</w:t>
      </w:r>
      <w:r w:rsidRPr="00EB6B2C">
        <w:rPr>
          <w:color w:val="171717"/>
          <w:sz w:val="24"/>
          <w:szCs w:val="24"/>
        </w:rPr>
        <w:tab/>
        <w:t>экстремистской</w:t>
      </w:r>
      <w:r w:rsidRPr="00EB6B2C">
        <w:rPr>
          <w:color w:val="171717"/>
          <w:sz w:val="24"/>
          <w:szCs w:val="24"/>
        </w:rPr>
        <w:tab/>
        <w:t>и</w:t>
      </w:r>
      <w:r w:rsidRPr="00EB6B2C">
        <w:rPr>
          <w:color w:val="171717"/>
          <w:sz w:val="24"/>
          <w:szCs w:val="24"/>
        </w:rPr>
        <w:tab/>
      </w:r>
      <w:r w:rsidRPr="00EB6B2C">
        <w:rPr>
          <w:color w:val="171717"/>
          <w:spacing w:val="-3"/>
          <w:sz w:val="24"/>
          <w:szCs w:val="24"/>
        </w:rPr>
        <w:t xml:space="preserve">тер- </w:t>
      </w:r>
      <w:r w:rsidRPr="00EB6B2C">
        <w:rPr>
          <w:color w:val="171717"/>
          <w:sz w:val="24"/>
          <w:szCs w:val="24"/>
        </w:rPr>
        <w:t>рористической</w:t>
      </w:r>
      <w:r w:rsidRPr="00EB6B2C">
        <w:rPr>
          <w:color w:val="171717"/>
          <w:spacing w:val="-1"/>
          <w:sz w:val="24"/>
          <w:szCs w:val="24"/>
        </w:rPr>
        <w:t xml:space="preserve"> </w:t>
      </w:r>
      <w:r w:rsidRPr="00EB6B2C">
        <w:rPr>
          <w:color w:val="171717"/>
          <w:sz w:val="24"/>
          <w:szCs w:val="24"/>
        </w:rPr>
        <w:t>деятельности;</w:t>
      </w:r>
    </w:p>
    <w:p w:rsidR="00D22719" w:rsidRPr="00EB6B2C" w:rsidRDefault="00891BDD">
      <w:pPr>
        <w:pStyle w:val="a3"/>
        <w:ind w:right="1037"/>
        <w:jc w:val="left"/>
        <w:rPr>
          <w:sz w:val="24"/>
          <w:szCs w:val="24"/>
        </w:rPr>
      </w:pPr>
      <w:r w:rsidRPr="00EB6B2C">
        <w:rPr>
          <w:color w:val="171717"/>
          <w:sz w:val="24"/>
          <w:szCs w:val="24"/>
        </w:rPr>
        <w:t>- объяснять организационные основы системы противодействия терро- ризму и экстремизму в Российской Федерации;</w:t>
      </w:r>
    </w:p>
    <w:p w:rsidR="00D22719" w:rsidRPr="00EB6B2C" w:rsidRDefault="00891BDD">
      <w:pPr>
        <w:pStyle w:val="a3"/>
        <w:spacing w:line="242" w:lineRule="auto"/>
        <w:ind w:right="1037"/>
        <w:jc w:val="left"/>
        <w:rPr>
          <w:sz w:val="24"/>
          <w:szCs w:val="24"/>
        </w:rPr>
      </w:pPr>
      <w:r w:rsidRPr="00EB6B2C">
        <w:rPr>
          <w:color w:val="171717"/>
          <w:sz w:val="24"/>
          <w:szCs w:val="24"/>
        </w:rPr>
        <w:t>- распознавать ситуации угрозы террористического акта в доме, в обще- ственном месте;</w:t>
      </w:r>
    </w:p>
    <w:p w:rsidR="00D22719" w:rsidRPr="00EB6B2C" w:rsidRDefault="00891BDD">
      <w:pPr>
        <w:pStyle w:val="a3"/>
        <w:ind w:right="1037"/>
        <w:jc w:val="left"/>
        <w:rPr>
          <w:sz w:val="24"/>
          <w:szCs w:val="24"/>
        </w:rPr>
      </w:pPr>
      <w:r w:rsidRPr="00EB6B2C">
        <w:rPr>
          <w:color w:val="171717"/>
          <w:sz w:val="24"/>
          <w:szCs w:val="24"/>
        </w:rPr>
        <w:t>- безопасно действовать при обнаружении в общественных местах бес- хозных (или опасных) вещей и предметов;</w:t>
      </w:r>
    </w:p>
    <w:p w:rsidR="00D22719" w:rsidRPr="00EB6B2C" w:rsidRDefault="00891BDD">
      <w:pPr>
        <w:pStyle w:val="a3"/>
        <w:ind w:right="970"/>
        <w:jc w:val="left"/>
        <w:rPr>
          <w:sz w:val="24"/>
          <w:szCs w:val="24"/>
        </w:rPr>
      </w:pPr>
      <w:r w:rsidRPr="00EB6B2C">
        <w:rPr>
          <w:color w:val="171717"/>
          <w:sz w:val="24"/>
          <w:szCs w:val="24"/>
        </w:rPr>
        <w:t>- безопасно действовать в условиях совершения террористического акта, в т.ч. при захвате и освобождении</w:t>
      </w:r>
      <w:r w:rsidRPr="00EB6B2C">
        <w:rPr>
          <w:color w:val="171717"/>
          <w:spacing w:val="-12"/>
          <w:sz w:val="24"/>
          <w:szCs w:val="24"/>
        </w:rPr>
        <w:t xml:space="preserve"> </w:t>
      </w:r>
      <w:r w:rsidRPr="00EB6B2C">
        <w:rPr>
          <w:color w:val="171717"/>
          <w:sz w:val="24"/>
          <w:szCs w:val="24"/>
        </w:rPr>
        <w:t>заложников.</w:t>
      </w:r>
    </w:p>
    <w:p w:rsidR="00D22719" w:rsidRPr="00EB6B2C" w:rsidRDefault="00891BDD">
      <w:pPr>
        <w:pStyle w:val="1"/>
        <w:spacing w:before="69" w:line="242" w:lineRule="auto"/>
        <w:ind w:left="972" w:right="835" w:firstLine="708"/>
        <w:rPr>
          <w:sz w:val="24"/>
          <w:szCs w:val="24"/>
        </w:rPr>
      </w:pPr>
      <w:r w:rsidRPr="00EB6B2C">
        <w:rPr>
          <w:color w:val="171717"/>
          <w:sz w:val="24"/>
          <w:szCs w:val="24"/>
        </w:rPr>
        <w:t>Модуль № 10. «Взаимодействие личности, общества и государства в обеспечении безопасности жизни и здоровья населения»</w:t>
      </w:r>
    </w:p>
    <w:p w:rsidR="00D22719" w:rsidRPr="00EB6B2C" w:rsidRDefault="00891BDD">
      <w:pPr>
        <w:pStyle w:val="2"/>
        <w:spacing w:before="0" w:line="316" w:lineRule="exact"/>
        <w:rPr>
          <w:sz w:val="24"/>
          <w:szCs w:val="24"/>
        </w:rPr>
      </w:pPr>
      <w:r w:rsidRPr="00EB6B2C">
        <w:rPr>
          <w:color w:val="171717"/>
          <w:sz w:val="24"/>
          <w:szCs w:val="24"/>
        </w:rPr>
        <w:t>Предметные результаты:</w:t>
      </w:r>
    </w:p>
    <w:p w:rsidR="00D22719" w:rsidRPr="00EB6B2C" w:rsidRDefault="00891BDD">
      <w:pPr>
        <w:pStyle w:val="a3"/>
        <w:ind w:right="828"/>
        <w:rPr>
          <w:sz w:val="24"/>
          <w:szCs w:val="24"/>
        </w:rPr>
      </w:pPr>
      <w:r w:rsidRPr="00EB6B2C">
        <w:rPr>
          <w:color w:val="171717"/>
          <w:sz w:val="24"/>
          <w:szCs w:val="24"/>
        </w:rPr>
        <w:t>- характеризовать роль человека, общества и государства при обеспече- нии безопасности жизни и здоровья населения в Российской Федерации;</w:t>
      </w:r>
    </w:p>
    <w:p w:rsidR="00D22719" w:rsidRPr="00EB6B2C" w:rsidRDefault="00891BDD">
      <w:pPr>
        <w:pStyle w:val="a3"/>
        <w:ind w:right="831"/>
        <w:rPr>
          <w:sz w:val="24"/>
          <w:szCs w:val="24"/>
        </w:rPr>
      </w:pPr>
      <w:r w:rsidRPr="00EB6B2C">
        <w:rPr>
          <w:color w:val="171717"/>
          <w:sz w:val="24"/>
          <w:szCs w:val="24"/>
        </w:rPr>
        <w:t>- объяснять роль государственных служб Российской Федерации по за- щите населения при возникновении и ликвидации последствий чрезвычайных ситуаций в современных условиях;</w:t>
      </w:r>
    </w:p>
    <w:p w:rsidR="00D22719" w:rsidRPr="00EB6B2C" w:rsidRDefault="00891BDD">
      <w:pPr>
        <w:pStyle w:val="a3"/>
        <w:ind w:right="828"/>
        <w:rPr>
          <w:sz w:val="24"/>
          <w:szCs w:val="24"/>
        </w:rPr>
      </w:pPr>
      <w:r w:rsidRPr="00EB6B2C">
        <w:rPr>
          <w:color w:val="171717"/>
          <w:sz w:val="24"/>
          <w:szCs w:val="24"/>
        </w:rPr>
        <w:t>- характеризовать основные мероприятия, проводимые в Российской Фе- дерации, по обеспечению безопасности населения при угрозе и во время чрез- вычайных ситуаций различного характера;</w:t>
      </w:r>
    </w:p>
    <w:p w:rsidR="00D22719" w:rsidRPr="00EB6B2C" w:rsidRDefault="00891BDD">
      <w:pPr>
        <w:pStyle w:val="a3"/>
        <w:ind w:right="829"/>
        <w:rPr>
          <w:sz w:val="24"/>
          <w:szCs w:val="24"/>
        </w:rPr>
      </w:pPr>
      <w:r w:rsidRPr="00EB6B2C">
        <w:rPr>
          <w:color w:val="171717"/>
          <w:sz w:val="24"/>
          <w:szCs w:val="24"/>
        </w:rPr>
        <w:t xml:space="preserve">- объяснять правила оповещения и эвакуации населения в условиях чрез- </w:t>
      </w:r>
      <w:r w:rsidRPr="00EB6B2C">
        <w:rPr>
          <w:color w:val="171717"/>
          <w:sz w:val="24"/>
          <w:szCs w:val="24"/>
        </w:rPr>
        <w:lastRenderedPageBreak/>
        <w:t>вычайных ситуаций;</w:t>
      </w:r>
    </w:p>
    <w:p w:rsidR="00D22719" w:rsidRPr="00EB6B2C" w:rsidRDefault="00891BDD">
      <w:pPr>
        <w:pStyle w:val="a3"/>
        <w:ind w:right="826"/>
        <w:rPr>
          <w:sz w:val="24"/>
          <w:szCs w:val="24"/>
        </w:rPr>
      </w:pPr>
      <w:r w:rsidRPr="00EB6B2C">
        <w:rPr>
          <w:color w:val="171717"/>
          <w:sz w:val="24"/>
          <w:szCs w:val="24"/>
        </w:rPr>
        <w:t>- помнить и объяснять права и обязанности граждан Российской Федера- ции в области безопасности в условиях чрезвычайных ситуаций мирного и во- енного времени;</w:t>
      </w:r>
    </w:p>
    <w:p w:rsidR="00D22719" w:rsidRPr="00EB6B2C" w:rsidRDefault="00891BDD">
      <w:pPr>
        <w:pStyle w:val="a3"/>
        <w:ind w:right="828"/>
        <w:rPr>
          <w:sz w:val="24"/>
          <w:szCs w:val="24"/>
        </w:rPr>
      </w:pPr>
      <w:r w:rsidRPr="00EB6B2C">
        <w:rPr>
          <w:color w:val="171717"/>
          <w:sz w:val="24"/>
          <w:szCs w:val="24"/>
        </w:rPr>
        <w:t>- владеть правилами безопасного поведения и безопасно действовать в различных ситуациях;</w:t>
      </w:r>
    </w:p>
    <w:p w:rsidR="00D22719" w:rsidRPr="00EB6B2C" w:rsidRDefault="00891BDD">
      <w:pPr>
        <w:pStyle w:val="a3"/>
        <w:ind w:right="837"/>
        <w:rPr>
          <w:sz w:val="24"/>
          <w:szCs w:val="24"/>
        </w:rPr>
      </w:pPr>
      <w:r w:rsidRPr="00EB6B2C">
        <w:rPr>
          <w:color w:val="171717"/>
          <w:sz w:val="24"/>
          <w:szCs w:val="24"/>
        </w:rPr>
        <w:t>- владеть способами антикоррупционного поведения с учётом возрастных обязанностей;</w:t>
      </w:r>
    </w:p>
    <w:p w:rsidR="00D22719" w:rsidRPr="00EB6B2C" w:rsidRDefault="00891BDD">
      <w:pPr>
        <w:pStyle w:val="a3"/>
        <w:ind w:right="830"/>
        <w:rPr>
          <w:color w:val="171717"/>
          <w:sz w:val="24"/>
          <w:szCs w:val="24"/>
        </w:rPr>
      </w:pPr>
      <w:r w:rsidRPr="00EB6B2C">
        <w:rPr>
          <w:color w:val="171717"/>
          <w:sz w:val="24"/>
          <w:szCs w:val="24"/>
        </w:rPr>
        <w:t>- информировать население и соответствующие органы о возникновении опасных ситуаций.</w:t>
      </w:r>
    </w:p>
    <w:p w:rsidR="005842A4" w:rsidRPr="00EB6B2C" w:rsidRDefault="005842A4" w:rsidP="00712FEC">
      <w:pPr>
        <w:pStyle w:val="a3"/>
        <w:ind w:right="830"/>
        <w:rPr>
          <w:color w:val="171717"/>
          <w:sz w:val="24"/>
          <w:szCs w:val="24"/>
        </w:rPr>
      </w:pPr>
    </w:p>
    <w:p w:rsidR="005842A4" w:rsidRPr="00EB6B2C" w:rsidRDefault="00712FEC" w:rsidP="00712FEC">
      <w:pPr>
        <w:pStyle w:val="a3"/>
        <w:ind w:right="830"/>
        <w:rPr>
          <w:b/>
          <w:color w:val="171717"/>
          <w:sz w:val="24"/>
          <w:szCs w:val="24"/>
        </w:rPr>
      </w:pPr>
      <w:r w:rsidRPr="00EB6B2C">
        <w:rPr>
          <w:b/>
          <w:color w:val="171717"/>
          <w:sz w:val="24"/>
          <w:szCs w:val="24"/>
        </w:rPr>
        <w:t xml:space="preserve">2.1.19  </w:t>
      </w:r>
      <w:r w:rsidR="005842A4" w:rsidRPr="00EB6B2C">
        <w:rPr>
          <w:b/>
          <w:color w:val="171717"/>
          <w:sz w:val="24"/>
          <w:szCs w:val="24"/>
        </w:rPr>
        <w:t xml:space="preserve">Рабочая программа учебного курса «Основы духовно- нравственной культуры народов России» </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Изучение предметной области "Основы духовно-нравственной</w:t>
      </w:r>
      <w:r w:rsidR="00903E20">
        <w:rPr>
          <w:color w:val="171717"/>
          <w:sz w:val="24"/>
          <w:szCs w:val="24"/>
        </w:rPr>
        <w:t xml:space="preserve"> </w:t>
      </w:r>
      <w:r w:rsidRPr="00EB6B2C">
        <w:rPr>
          <w:color w:val="171717"/>
          <w:sz w:val="24"/>
          <w:szCs w:val="24"/>
        </w:rPr>
        <w:t>культуры народов России" обеспечивает:</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воспитание способности к духовному развитию, нравственному</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самосовершенствованию;</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воспитание веротерпимости, уважительного отношения к религиозным</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чувствам, взглядам людей или их отсутствию;</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знание основных норм морали, нравственных, духовных идеалов,</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хранимых в культурных традициях народов Ро</w:t>
      </w:r>
      <w:r w:rsidR="005842A4" w:rsidRPr="00EB6B2C">
        <w:rPr>
          <w:color w:val="171717"/>
          <w:sz w:val="24"/>
          <w:szCs w:val="24"/>
        </w:rPr>
        <w:t xml:space="preserve">ссии, готовность на их основе к </w:t>
      </w:r>
      <w:r w:rsidRPr="00EB6B2C">
        <w:rPr>
          <w:color w:val="171717"/>
          <w:sz w:val="24"/>
          <w:szCs w:val="24"/>
        </w:rPr>
        <w:t>сознательному самоограничению в посту</w:t>
      </w:r>
      <w:r w:rsidR="005842A4" w:rsidRPr="00EB6B2C">
        <w:rPr>
          <w:color w:val="171717"/>
          <w:sz w:val="24"/>
          <w:szCs w:val="24"/>
        </w:rPr>
        <w:t xml:space="preserve">пках, поведении, расточительном </w:t>
      </w:r>
      <w:r w:rsidRPr="00EB6B2C">
        <w:rPr>
          <w:color w:val="171717"/>
          <w:sz w:val="24"/>
          <w:szCs w:val="24"/>
        </w:rPr>
        <w:t>потребительстве;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формирование представлений об основах светской этики, культуры</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традиционных религий, их роли в развитии культуры и истории России 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человечества, в становлении гражданского общества и российской</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государственности;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понимание значения нравственности, веры и религии в жизни человека,</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семьи и общества;</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формирование представлений об исторической роли традиционных</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религий и гражданского общества в становлении российской государственности.</w:t>
      </w:r>
    </w:p>
    <w:p w:rsidR="00712FEC" w:rsidRPr="00EB6B2C" w:rsidRDefault="00712FEC" w:rsidP="00903E20">
      <w:pPr>
        <w:pStyle w:val="a3"/>
        <w:tabs>
          <w:tab w:val="left" w:pos="10348"/>
          <w:tab w:val="left" w:pos="10915"/>
        </w:tabs>
        <w:ind w:right="677" w:firstLine="21"/>
        <w:rPr>
          <w:i/>
          <w:color w:val="171717"/>
          <w:sz w:val="24"/>
          <w:szCs w:val="24"/>
        </w:rPr>
      </w:pPr>
      <w:r w:rsidRPr="00EB6B2C">
        <w:rPr>
          <w:i/>
          <w:color w:val="171717"/>
          <w:sz w:val="24"/>
          <w:szCs w:val="24"/>
        </w:rPr>
        <w:t>Учащиеся научатся:</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воспроизводить полученную и</w:t>
      </w:r>
      <w:r w:rsidR="00903E20">
        <w:rPr>
          <w:color w:val="171717"/>
          <w:sz w:val="24"/>
          <w:szCs w:val="24"/>
        </w:rPr>
        <w:t xml:space="preserve">нформацию, приводить примеры из </w:t>
      </w:r>
      <w:r w:rsidRPr="00EB6B2C">
        <w:rPr>
          <w:color w:val="171717"/>
          <w:sz w:val="24"/>
          <w:szCs w:val="24"/>
        </w:rPr>
        <w:t>прочитанных текстов; оценивать главную мысль прочитанных текстов</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и прослушанных объяснений учителя;</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проводить аналогии между героя</w:t>
      </w:r>
      <w:r w:rsidR="00903E20">
        <w:rPr>
          <w:color w:val="171717"/>
          <w:sz w:val="24"/>
          <w:szCs w:val="24"/>
        </w:rPr>
        <w:t xml:space="preserve">ми, сопоставлять их поведение с </w:t>
      </w:r>
      <w:r w:rsidRPr="00EB6B2C">
        <w:rPr>
          <w:color w:val="171717"/>
          <w:sz w:val="24"/>
          <w:szCs w:val="24"/>
        </w:rPr>
        <w:t>общечеловеческими ду</w:t>
      </w:r>
      <w:r w:rsidR="005842A4" w:rsidRPr="00EB6B2C">
        <w:rPr>
          <w:color w:val="171717"/>
          <w:sz w:val="24"/>
          <w:szCs w:val="24"/>
        </w:rPr>
        <w:t>ховно-нравственными ценностями.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участвовать в диалоге: высказывать свои суждения, анализировать</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высказывания участник</w:t>
      </w:r>
      <w:r w:rsidR="00903E20">
        <w:rPr>
          <w:color w:val="171717"/>
          <w:sz w:val="24"/>
          <w:szCs w:val="24"/>
        </w:rPr>
        <w:t xml:space="preserve">ов беседы, добавлять, приводить </w:t>
      </w:r>
      <w:r w:rsidRPr="00EB6B2C">
        <w:rPr>
          <w:color w:val="171717"/>
          <w:sz w:val="24"/>
          <w:szCs w:val="24"/>
        </w:rPr>
        <w:t>доказательства.</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Создавать по изображениям (художественным полотнам, иконам,</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иллюстрациям) словесный портрет героя.</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Оценивать поступки реальных лиц, героев произведений,</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высказывания известных личностей.</w:t>
      </w:r>
    </w:p>
    <w:p w:rsidR="00712FEC" w:rsidRPr="00EB6B2C" w:rsidRDefault="00712FEC" w:rsidP="00903E20">
      <w:pPr>
        <w:pStyle w:val="a3"/>
        <w:tabs>
          <w:tab w:val="left" w:pos="10348"/>
          <w:tab w:val="left" w:pos="10915"/>
        </w:tabs>
        <w:ind w:right="677" w:firstLine="21"/>
        <w:rPr>
          <w:i/>
          <w:color w:val="171717"/>
          <w:sz w:val="24"/>
          <w:szCs w:val="24"/>
        </w:rPr>
      </w:pPr>
      <w:r w:rsidRPr="00EB6B2C">
        <w:rPr>
          <w:i/>
          <w:color w:val="171717"/>
          <w:sz w:val="24"/>
          <w:szCs w:val="24"/>
        </w:rPr>
        <w:t>Уметь</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Работать с исторической картой: находить объекты в соответствии с</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учебной задачей.</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Использовать информацию, полученную из разных источников, для</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решения учебных и практических задач.</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Высказывать предположения о последствиях неправильного</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(безнравственного) поведения человека.</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xml:space="preserve">• Оценивать свои поступки, соотнося </w:t>
      </w:r>
      <w:r w:rsidR="005842A4" w:rsidRPr="00EB6B2C">
        <w:rPr>
          <w:color w:val="171717"/>
          <w:sz w:val="24"/>
          <w:szCs w:val="24"/>
        </w:rPr>
        <w:t xml:space="preserve">их с правилами нравственности и </w:t>
      </w:r>
      <w:r w:rsidRPr="00EB6B2C">
        <w:rPr>
          <w:color w:val="171717"/>
          <w:sz w:val="24"/>
          <w:szCs w:val="24"/>
        </w:rPr>
        <w:t>этики.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В процессе изучения данного курса у учащихся углубится осознание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идеи, что общечеловеческие ценности (добро, справедливость, милосердие,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честность и др.) являются продуктом развития двух социальных сфер:</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традиционной культуры каждого народа и различных религиозных культур,</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lastRenderedPageBreak/>
        <w:t>что духовность человека есть преобладание в нем нравственных,</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xml:space="preserve">интеллектуальных интересов над материальными, независимо от того, из </w:t>
      </w:r>
      <w:r w:rsidR="005842A4" w:rsidRPr="00EB6B2C">
        <w:rPr>
          <w:color w:val="171717"/>
          <w:sz w:val="24"/>
          <w:szCs w:val="24"/>
        </w:rPr>
        <w:t xml:space="preserve">  </w:t>
      </w:r>
      <w:r w:rsidRPr="00EB6B2C">
        <w:rPr>
          <w:color w:val="171717"/>
          <w:sz w:val="24"/>
          <w:szCs w:val="24"/>
        </w:rPr>
        <w:t>какой</w:t>
      </w:r>
      <w:r w:rsidR="005842A4" w:rsidRPr="00EB6B2C">
        <w:rPr>
          <w:color w:val="171717"/>
          <w:sz w:val="24"/>
          <w:szCs w:val="24"/>
        </w:rPr>
        <w:t xml:space="preserve"> </w:t>
      </w:r>
      <w:r w:rsidRPr="00EB6B2C">
        <w:rPr>
          <w:color w:val="171717"/>
          <w:sz w:val="24"/>
          <w:szCs w:val="24"/>
        </w:rPr>
        <w:t>социальной сферы (традиций, обычаев, веры) они были заимствованы 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какому народу изначально принадлежат универсальные учебные действия.</w:t>
      </w:r>
    </w:p>
    <w:p w:rsidR="00712FEC" w:rsidRPr="00EB6B2C" w:rsidRDefault="00712FEC" w:rsidP="00903E20">
      <w:pPr>
        <w:pStyle w:val="a3"/>
        <w:tabs>
          <w:tab w:val="left" w:pos="10348"/>
          <w:tab w:val="left" w:pos="10915"/>
        </w:tabs>
        <w:ind w:right="677" w:firstLine="21"/>
        <w:rPr>
          <w:i/>
          <w:color w:val="171717"/>
          <w:sz w:val="24"/>
          <w:szCs w:val="24"/>
        </w:rPr>
      </w:pPr>
      <w:r w:rsidRPr="00EB6B2C">
        <w:rPr>
          <w:i/>
          <w:color w:val="171717"/>
          <w:sz w:val="24"/>
          <w:szCs w:val="24"/>
        </w:rPr>
        <w:t>Познавательные: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характеризовать понятие «духовно-нравственная культура»;</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сравнивать нравственные ценности разных народов, представленные в</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фольклоре, искусстве, религиозных учениях;</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различать культовые сооружения разных религий;</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формулировать выводы и умозаключения на основе анализа учебных</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текстов.</w:t>
      </w:r>
    </w:p>
    <w:p w:rsidR="00712FEC" w:rsidRPr="00EB6B2C" w:rsidRDefault="00712FEC" w:rsidP="00903E20">
      <w:pPr>
        <w:pStyle w:val="a3"/>
        <w:tabs>
          <w:tab w:val="left" w:pos="10348"/>
          <w:tab w:val="left" w:pos="10915"/>
        </w:tabs>
        <w:ind w:right="677" w:firstLine="21"/>
        <w:rPr>
          <w:i/>
          <w:color w:val="171717"/>
          <w:sz w:val="24"/>
          <w:szCs w:val="24"/>
        </w:rPr>
      </w:pPr>
      <w:r w:rsidRPr="00EB6B2C">
        <w:rPr>
          <w:i/>
          <w:color w:val="171717"/>
          <w:sz w:val="24"/>
          <w:szCs w:val="24"/>
        </w:rPr>
        <w:t>Коммуникативные: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рассказывать о роли религий в развитии образования на Руси и в</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России;</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кратко характеризовать нравственные ценности человека (патриотизм,</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трудолюбие, доброта, милосердие, уважение и др.).</w:t>
      </w:r>
    </w:p>
    <w:p w:rsidR="00712FEC" w:rsidRPr="00EB6B2C" w:rsidRDefault="00712FEC" w:rsidP="00903E20">
      <w:pPr>
        <w:pStyle w:val="a3"/>
        <w:tabs>
          <w:tab w:val="left" w:pos="10348"/>
          <w:tab w:val="left" w:pos="10915"/>
        </w:tabs>
        <w:ind w:right="677" w:firstLine="21"/>
        <w:rPr>
          <w:i/>
          <w:color w:val="171717"/>
          <w:sz w:val="24"/>
          <w:szCs w:val="24"/>
        </w:rPr>
      </w:pPr>
      <w:r w:rsidRPr="00EB6B2C">
        <w:rPr>
          <w:i/>
          <w:color w:val="171717"/>
          <w:sz w:val="24"/>
          <w:szCs w:val="24"/>
        </w:rPr>
        <w:t>Рефлексивные: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оценивать различные си</w:t>
      </w:r>
      <w:r w:rsidR="005842A4" w:rsidRPr="00EB6B2C">
        <w:rPr>
          <w:color w:val="171717"/>
          <w:sz w:val="24"/>
          <w:szCs w:val="24"/>
        </w:rPr>
        <w:t xml:space="preserve">туации с позиций «нравственно», </w:t>
      </w:r>
      <w:r w:rsidRPr="00EB6B2C">
        <w:rPr>
          <w:color w:val="171717"/>
          <w:sz w:val="24"/>
          <w:szCs w:val="24"/>
        </w:rPr>
        <w:t>«безнравственно»;</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анализировать и оценивать совместную деятельность (парную,</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xml:space="preserve">групповую работу) в соответствии </w:t>
      </w:r>
      <w:r w:rsidR="005842A4" w:rsidRPr="00EB6B2C">
        <w:rPr>
          <w:color w:val="171717"/>
          <w:sz w:val="24"/>
          <w:szCs w:val="24"/>
        </w:rPr>
        <w:t xml:space="preserve">с поставленной учебной задачей, </w:t>
      </w:r>
      <w:r w:rsidRPr="00EB6B2C">
        <w:rPr>
          <w:color w:val="171717"/>
          <w:sz w:val="24"/>
          <w:szCs w:val="24"/>
        </w:rPr>
        <w:t>правилами коммуникации и делового этикета.</w:t>
      </w:r>
    </w:p>
    <w:p w:rsidR="00712FEC" w:rsidRPr="00EB6B2C" w:rsidRDefault="005842A4" w:rsidP="00903E20">
      <w:pPr>
        <w:pStyle w:val="a3"/>
        <w:tabs>
          <w:tab w:val="left" w:pos="10348"/>
          <w:tab w:val="left" w:pos="10915"/>
        </w:tabs>
        <w:ind w:right="677" w:firstLine="21"/>
        <w:rPr>
          <w:color w:val="171717"/>
          <w:sz w:val="24"/>
          <w:szCs w:val="24"/>
        </w:rPr>
      </w:pPr>
      <w:r w:rsidRPr="00EB6B2C">
        <w:rPr>
          <w:color w:val="171717"/>
          <w:sz w:val="24"/>
          <w:szCs w:val="24"/>
        </w:rPr>
        <w:t>Информационные:</w:t>
      </w:r>
    </w:p>
    <w:p w:rsidR="00712FEC"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анализировать информацию, представленную в разной форме (в том</w:t>
      </w:r>
    </w:p>
    <w:p w:rsidR="005F00EF" w:rsidRPr="00EB6B2C" w:rsidRDefault="00712FEC" w:rsidP="00903E20">
      <w:pPr>
        <w:pStyle w:val="a3"/>
        <w:tabs>
          <w:tab w:val="left" w:pos="10348"/>
          <w:tab w:val="left" w:pos="10915"/>
        </w:tabs>
        <w:ind w:right="677" w:firstLine="21"/>
        <w:rPr>
          <w:color w:val="171717"/>
          <w:sz w:val="24"/>
          <w:szCs w:val="24"/>
        </w:rPr>
      </w:pPr>
      <w:r w:rsidRPr="00EB6B2C">
        <w:rPr>
          <w:color w:val="171717"/>
          <w:sz w:val="24"/>
          <w:szCs w:val="24"/>
        </w:rPr>
        <w:t xml:space="preserve">числе графической) и в разных </w:t>
      </w:r>
      <w:r w:rsidR="00903E20">
        <w:rPr>
          <w:color w:val="171717"/>
          <w:sz w:val="24"/>
          <w:szCs w:val="24"/>
        </w:rPr>
        <w:t xml:space="preserve">источниках (текст, иллюстрация, </w:t>
      </w:r>
      <w:r w:rsidRPr="00EB6B2C">
        <w:rPr>
          <w:color w:val="171717"/>
          <w:sz w:val="24"/>
          <w:szCs w:val="24"/>
        </w:rPr>
        <w:t>произведение искусства).</w:t>
      </w:r>
    </w:p>
    <w:p w:rsidR="00D22719" w:rsidRPr="00EB6B2C" w:rsidRDefault="0094049D" w:rsidP="003064DD">
      <w:pPr>
        <w:pStyle w:val="1"/>
        <w:numPr>
          <w:ilvl w:val="1"/>
          <w:numId w:val="7"/>
        </w:numPr>
        <w:tabs>
          <w:tab w:val="left" w:pos="2174"/>
        </w:tabs>
        <w:spacing w:before="69" w:line="242" w:lineRule="auto"/>
        <w:ind w:right="829" w:firstLine="708"/>
        <w:rPr>
          <w:sz w:val="24"/>
          <w:szCs w:val="24"/>
        </w:rPr>
      </w:pPr>
      <w:r w:rsidRPr="00EB6B2C">
        <w:rPr>
          <w:color w:val="171717"/>
          <w:sz w:val="24"/>
          <w:szCs w:val="24"/>
        </w:rPr>
        <w:t xml:space="preserve">  </w:t>
      </w:r>
      <w:r w:rsidR="00891BDD" w:rsidRPr="00EB6B2C">
        <w:rPr>
          <w:color w:val="171717"/>
          <w:sz w:val="24"/>
          <w:szCs w:val="24"/>
        </w:rPr>
        <w:t>ПРОГРАММА Ф</w:t>
      </w:r>
      <w:r w:rsidR="00903E20">
        <w:rPr>
          <w:color w:val="171717"/>
          <w:sz w:val="24"/>
          <w:szCs w:val="24"/>
        </w:rPr>
        <w:t>ОРМИРОВАНИЯ УНИВЕРСАЛЬНЫХ УЧЕБ</w:t>
      </w:r>
      <w:r w:rsidR="00891BDD" w:rsidRPr="00EB6B2C">
        <w:rPr>
          <w:color w:val="171717"/>
          <w:sz w:val="24"/>
          <w:szCs w:val="24"/>
        </w:rPr>
        <w:t>НЫХ ДЕЙСТВИЙ У</w:t>
      </w:r>
      <w:r w:rsidR="00891BDD" w:rsidRPr="00EB6B2C">
        <w:rPr>
          <w:color w:val="171717"/>
          <w:spacing w:val="-5"/>
          <w:sz w:val="24"/>
          <w:szCs w:val="24"/>
        </w:rPr>
        <w:t xml:space="preserve"> </w:t>
      </w:r>
      <w:r w:rsidR="00891BDD" w:rsidRPr="00EB6B2C">
        <w:rPr>
          <w:color w:val="171717"/>
          <w:sz w:val="24"/>
          <w:szCs w:val="24"/>
        </w:rPr>
        <w:t>ОБУЧАЮЩИХСЯ</w:t>
      </w:r>
    </w:p>
    <w:p w:rsidR="00D22719" w:rsidRPr="00EB6B2C" w:rsidRDefault="00D22719">
      <w:pPr>
        <w:pStyle w:val="a3"/>
        <w:spacing w:before="7"/>
        <w:ind w:left="0" w:firstLine="0"/>
        <w:jc w:val="left"/>
        <w:rPr>
          <w:b/>
          <w:sz w:val="24"/>
          <w:szCs w:val="24"/>
        </w:rPr>
      </w:pPr>
    </w:p>
    <w:p w:rsidR="00D22719" w:rsidRPr="00EB6B2C" w:rsidRDefault="00891BDD" w:rsidP="003064DD">
      <w:pPr>
        <w:pStyle w:val="a6"/>
        <w:numPr>
          <w:ilvl w:val="2"/>
          <w:numId w:val="7"/>
        </w:numPr>
        <w:tabs>
          <w:tab w:val="left" w:pos="2382"/>
        </w:tabs>
        <w:spacing w:line="318" w:lineRule="exact"/>
        <w:rPr>
          <w:b/>
          <w:sz w:val="24"/>
          <w:szCs w:val="24"/>
        </w:rPr>
      </w:pPr>
      <w:r w:rsidRPr="00EB6B2C">
        <w:rPr>
          <w:b/>
          <w:color w:val="171717"/>
          <w:sz w:val="24"/>
          <w:szCs w:val="24"/>
        </w:rPr>
        <w:t>Целевой</w:t>
      </w:r>
      <w:r w:rsidRPr="00EB6B2C">
        <w:rPr>
          <w:b/>
          <w:color w:val="171717"/>
          <w:spacing w:val="-2"/>
          <w:sz w:val="24"/>
          <w:szCs w:val="24"/>
        </w:rPr>
        <w:t xml:space="preserve"> </w:t>
      </w:r>
      <w:r w:rsidRPr="00EB6B2C">
        <w:rPr>
          <w:b/>
          <w:color w:val="171717"/>
          <w:sz w:val="24"/>
          <w:szCs w:val="24"/>
        </w:rPr>
        <w:t>раздел</w:t>
      </w:r>
    </w:p>
    <w:p w:rsidR="00D22719" w:rsidRPr="00EB6B2C" w:rsidRDefault="00891BDD">
      <w:pPr>
        <w:pStyle w:val="a3"/>
        <w:spacing w:line="237" w:lineRule="auto"/>
        <w:ind w:right="828"/>
        <w:rPr>
          <w:sz w:val="24"/>
          <w:szCs w:val="24"/>
        </w:rPr>
      </w:pPr>
      <w:r w:rsidRPr="00EB6B2C">
        <w:rPr>
          <w:sz w:val="24"/>
          <w:szCs w:val="24"/>
        </w:rPr>
        <w:t>Программа развития универсальных учебных действий при получении основного общего образования (далее — программа развития УУД) служит ос- новой для разработки программ учебных предметов, курсов, дисциплин, а так- же программ внеурочной деятельности. Она направлена на реализацию требо- ваний ФГОС к личностным и метапредметным результатам освоения ООП ООО, системно-деятельностного подхода, развивающего потенциала основного общего образования; расширение возможностей ориентации в различных пред- метных областях, научном и социальном проектировании, профессиональной ориентации, строении и осуществлении учебной деятельности.</w:t>
      </w:r>
    </w:p>
    <w:p w:rsidR="00D22719" w:rsidRPr="00EB6B2C" w:rsidRDefault="00891BDD">
      <w:pPr>
        <w:pStyle w:val="a3"/>
        <w:spacing w:before="4" w:line="237" w:lineRule="auto"/>
        <w:ind w:right="830" w:firstLine="0"/>
        <w:rPr>
          <w:sz w:val="24"/>
          <w:szCs w:val="24"/>
        </w:rPr>
      </w:pPr>
      <w:r w:rsidRPr="00EB6B2C">
        <w:rPr>
          <w:i/>
          <w:sz w:val="24"/>
          <w:szCs w:val="24"/>
        </w:rPr>
        <w:t xml:space="preserve">Цель программы: </w:t>
      </w:r>
      <w:r w:rsidRPr="00EB6B2C">
        <w:rPr>
          <w:sz w:val="24"/>
          <w:szCs w:val="24"/>
        </w:rPr>
        <w:t>обеспечить организационно-методические условия для фор- мирования у обучающихся ценностно-смысловых ориентиров и установок; личностных, регулятивных, познавательных, коммуникативных универсальных учебных действий.</w:t>
      </w:r>
    </w:p>
    <w:p w:rsidR="00D22719" w:rsidRPr="00EB6B2C" w:rsidRDefault="00891BDD">
      <w:pPr>
        <w:spacing w:before="1" w:line="321" w:lineRule="exact"/>
        <w:ind w:left="972"/>
        <w:jc w:val="both"/>
        <w:rPr>
          <w:i/>
          <w:sz w:val="24"/>
          <w:szCs w:val="24"/>
        </w:rPr>
      </w:pPr>
      <w:r w:rsidRPr="00EB6B2C">
        <w:rPr>
          <w:i/>
          <w:sz w:val="24"/>
          <w:szCs w:val="24"/>
        </w:rPr>
        <w:t>Задачи программы:</w:t>
      </w:r>
    </w:p>
    <w:p w:rsidR="00D22719" w:rsidRPr="00EB6B2C" w:rsidRDefault="00891BDD" w:rsidP="003064DD">
      <w:pPr>
        <w:pStyle w:val="a6"/>
        <w:numPr>
          <w:ilvl w:val="0"/>
          <w:numId w:val="6"/>
        </w:numPr>
        <w:tabs>
          <w:tab w:val="left" w:pos="1163"/>
        </w:tabs>
        <w:spacing w:before="1" w:line="237" w:lineRule="auto"/>
        <w:ind w:right="827" w:firstLine="0"/>
        <w:rPr>
          <w:sz w:val="24"/>
          <w:szCs w:val="24"/>
        </w:rPr>
      </w:pPr>
      <w:r w:rsidRPr="00EB6B2C">
        <w:rPr>
          <w:sz w:val="24"/>
          <w:szCs w:val="24"/>
        </w:rPr>
        <w:t xml:space="preserve">овладение обучающимися приемами учебного сотрудничества и социального взаимодействия со сверстниками, старшими школьниками и взрослыми в </w:t>
      </w:r>
      <w:r w:rsidRPr="00EB6B2C">
        <w:rPr>
          <w:spacing w:val="2"/>
          <w:sz w:val="24"/>
          <w:szCs w:val="24"/>
        </w:rPr>
        <w:t xml:space="preserve">со- </w:t>
      </w:r>
      <w:r w:rsidRPr="00EB6B2C">
        <w:rPr>
          <w:sz w:val="24"/>
          <w:szCs w:val="24"/>
        </w:rPr>
        <w:t>вместной учебно-исследовательской и проектной</w:t>
      </w:r>
      <w:r w:rsidRPr="00EB6B2C">
        <w:rPr>
          <w:spacing w:val="-6"/>
          <w:sz w:val="24"/>
          <w:szCs w:val="24"/>
        </w:rPr>
        <w:t xml:space="preserve"> </w:t>
      </w:r>
      <w:r w:rsidRPr="00EB6B2C">
        <w:rPr>
          <w:sz w:val="24"/>
          <w:szCs w:val="24"/>
        </w:rPr>
        <w:t>деятельности;</w:t>
      </w:r>
    </w:p>
    <w:p w:rsidR="00D22719" w:rsidRPr="00EB6B2C" w:rsidRDefault="00891BDD" w:rsidP="003064DD">
      <w:pPr>
        <w:pStyle w:val="a6"/>
        <w:numPr>
          <w:ilvl w:val="0"/>
          <w:numId w:val="6"/>
        </w:numPr>
        <w:tabs>
          <w:tab w:val="left" w:pos="1175"/>
        </w:tabs>
        <w:spacing w:before="2" w:line="237" w:lineRule="auto"/>
        <w:ind w:right="827" w:firstLine="0"/>
        <w:rPr>
          <w:sz w:val="24"/>
          <w:szCs w:val="24"/>
        </w:rPr>
      </w:pPr>
      <w:r w:rsidRPr="00EB6B2C">
        <w:rPr>
          <w:sz w:val="24"/>
          <w:szCs w:val="24"/>
        </w:rPr>
        <w:t>формирование и развитие компетенции обучающихся в области использова- ния информационно-коммуникационных технологий на уровне общего пользо- вания, включая владение информационно-коммуникационными технологиями, поиском, построением и передачей информации, презентацией выполненных работ;</w:t>
      </w:r>
    </w:p>
    <w:p w:rsidR="00EC4771" w:rsidRPr="00EB6B2C" w:rsidRDefault="00891BDD" w:rsidP="003064DD">
      <w:pPr>
        <w:pStyle w:val="a6"/>
        <w:numPr>
          <w:ilvl w:val="0"/>
          <w:numId w:val="6"/>
        </w:numPr>
        <w:tabs>
          <w:tab w:val="left" w:pos="1175"/>
        </w:tabs>
        <w:spacing w:before="2" w:line="237" w:lineRule="auto"/>
        <w:ind w:right="825" w:firstLine="0"/>
        <w:rPr>
          <w:sz w:val="24"/>
          <w:szCs w:val="24"/>
        </w:rPr>
      </w:pPr>
      <w:r w:rsidRPr="00EB6B2C">
        <w:rPr>
          <w:sz w:val="24"/>
          <w:szCs w:val="24"/>
        </w:rPr>
        <w:t>формирование у обучающихся основ культуры исследовательской и проект- ной деятельности и навыков разработки, реализации и презентации обучающи- мися результатов исследования, предметного или межпредметного учебного проекта, направленного на решение научной, личностно и (или) социально зна- чимой</w:t>
      </w:r>
      <w:r w:rsidRPr="00EB6B2C">
        <w:rPr>
          <w:spacing w:val="-4"/>
          <w:sz w:val="24"/>
          <w:szCs w:val="24"/>
        </w:rPr>
        <w:t xml:space="preserve"> </w:t>
      </w:r>
      <w:r w:rsidRPr="00EB6B2C">
        <w:rPr>
          <w:sz w:val="24"/>
          <w:szCs w:val="24"/>
        </w:rPr>
        <w:lastRenderedPageBreak/>
        <w:t>проблемы;</w:t>
      </w:r>
    </w:p>
    <w:p w:rsidR="00EC4771" w:rsidRPr="00EB6B2C" w:rsidRDefault="00891BDD" w:rsidP="003064DD">
      <w:pPr>
        <w:pStyle w:val="a6"/>
        <w:numPr>
          <w:ilvl w:val="0"/>
          <w:numId w:val="6"/>
        </w:numPr>
        <w:tabs>
          <w:tab w:val="left" w:pos="1175"/>
        </w:tabs>
        <w:spacing w:before="2" w:line="237" w:lineRule="auto"/>
        <w:ind w:right="825" w:firstLine="0"/>
        <w:rPr>
          <w:sz w:val="24"/>
          <w:szCs w:val="24"/>
        </w:rPr>
      </w:pPr>
      <w:r w:rsidRPr="00EB6B2C">
        <w:rPr>
          <w:sz w:val="24"/>
          <w:szCs w:val="24"/>
        </w:rPr>
        <w:t>обеспечение преемственности программы развития универсальных учебных действий при переходе от начального к основному общему образованию.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Исходя из того, что в подростковом возрасте ведущей становит- 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w:t>
      </w:r>
      <w:r w:rsidRPr="00EB6B2C">
        <w:rPr>
          <w:spacing w:val="-20"/>
          <w:sz w:val="24"/>
          <w:szCs w:val="24"/>
        </w:rPr>
        <w:t xml:space="preserve"> </w:t>
      </w:r>
      <w:r w:rsidRPr="00EB6B2C">
        <w:rPr>
          <w:sz w:val="24"/>
          <w:szCs w:val="24"/>
        </w:rPr>
        <w:t>сотрудничество».</w:t>
      </w:r>
    </w:p>
    <w:p w:rsidR="00D22719" w:rsidRPr="00EB6B2C" w:rsidRDefault="00891BDD" w:rsidP="003064DD">
      <w:pPr>
        <w:pStyle w:val="a6"/>
        <w:numPr>
          <w:ilvl w:val="2"/>
          <w:numId w:val="7"/>
        </w:numPr>
        <w:tabs>
          <w:tab w:val="left" w:pos="1134"/>
          <w:tab w:val="left" w:pos="1190"/>
        </w:tabs>
        <w:spacing w:before="69"/>
        <w:ind w:left="1134" w:right="535" w:firstLine="0"/>
        <w:jc w:val="left"/>
        <w:rPr>
          <w:b/>
          <w:sz w:val="24"/>
          <w:szCs w:val="24"/>
        </w:rPr>
      </w:pPr>
      <w:r w:rsidRPr="00EB6B2C">
        <w:rPr>
          <w:b/>
          <w:color w:val="171717"/>
          <w:sz w:val="24"/>
          <w:szCs w:val="24"/>
        </w:rPr>
        <w:t>Содержательный</w:t>
      </w:r>
      <w:r w:rsidRPr="00EB6B2C">
        <w:rPr>
          <w:b/>
          <w:color w:val="171717"/>
          <w:spacing w:val="-2"/>
          <w:sz w:val="24"/>
          <w:szCs w:val="24"/>
        </w:rPr>
        <w:t xml:space="preserve"> </w:t>
      </w:r>
      <w:r w:rsidRPr="00EB6B2C">
        <w:rPr>
          <w:b/>
          <w:color w:val="171717"/>
          <w:sz w:val="24"/>
          <w:szCs w:val="24"/>
        </w:rPr>
        <w:t>раздел</w:t>
      </w:r>
    </w:p>
    <w:p w:rsidR="00D22719" w:rsidRPr="00EB6B2C" w:rsidRDefault="00891BDD">
      <w:pPr>
        <w:pStyle w:val="2"/>
        <w:spacing w:before="5"/>
        <w:rPr>
          <w:sz w:val="24"/>
          <w:szCs w:val="24"/>
        </w:rPr>
      </w:pPr>
      <w:r w:rsidRPr="00EB6B2C">
        <w:rPr>
          <w:color w:val="171717"/>
          <w:sz w:val="24"/>
          <w:szCs w:val="24"/>
        </w:rPr>
        <w:t>Описание взаимосвязи УУД с содержанием учебных предметов</w:t>
      </w:r>
    </w:p>
    <w:p w:rsidR="00D22719" w:rsidRPr="00EB6B2C" w:rsidRDefault="00891BDD">
      <w:pPr>
        <w:pStyle w:val="a3"/>
        <w:ind w:right="831"/>
        <w:rPr>
          <w:sz w:val="24"/>
          <w:szCs w:val="24"/>
        </w:rPr>
      </w:pPr>
      <w:r w:rsidRPr="00EB6B2C">
        <w:rPr>
          <w:color w:val="171717"/>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22719" w:rsidRPr="00EB6B2C" w:rsidRDefault="00891BDD">
      <w:pPr>
        <w:ind w:left="972" w:right="827" w:firstLine="708"/>
        <w:jc w:val="both"/>
        <w:rPr>
          <w:i/>
          <w:sz w:val="24"/>
          <w:szCs w:val="24"/>
        </w:rPr>
      </w:pPr>
      <w:r w:rsidRPr="00EB6B2C">
        <w:rPr>
          <w:color w:val="171717"/>
          <w:sz w:val="24"/>
          <w:szCs w:val="24"/>
        </w:rPr>
        <w:t xml:space="preserve">Разработанные по всем учебным предметам примерные рабочие про- граммы (ПРП) отражают определенные во ФГОС </w:t>
      </w:r>
      <w:r w:rsidRPr="00EB6B2C">
        <w:rPr>
          <w:i/>
          <w:color w:val="171717"/>
          <w:sz w:val="24"/>
          <w:szCs w:val="24"/>
        </w:rPr>
        <w:t>ООО универсальные учебные действия в трех своих компонентах:</w:t>
      </w:r>
    </w:p>
    <w:p w:rsidR="00D22719" w:rsidRPr="00EB6B2C" w:rsidRDefault="00891BDD" w:rsidP="003064DD">
      <w:pPr>
        <w:pStyle w:val="a6"/>
        <w:numPr>
          <w:ilvl w:val="1"/>
          <w:numId w:val="6"/>
        </w:numPr>
        <w:tabs>
          <w:tab w:val="left" w:pos="1845"/>
        </w:tabs>
        <w:ind w:right="831" w:firstLine="708"/>
        <w:rPr>
          <w:sz w:val="24"/>
          <w:szCs w:val="24"/>
        </w:rPr>
      </w:pPr>
      <w:r w:rsidRPr="00EB6B2C">
        <w:rPr>
          <w:color w:val="171717"/>
          <w:sz w:val="24"/>
          <w:szCs w:val="24"/>
        </w:rPr>
        <w:t>как часть метапредметных результатов обучения в разделе «Планируе- мые результаты освоения учебного предмета на уровне основного общего обра- зования»;</w:t>
      </w:r>
    </w:p>
    <w:p w:rsidR="00D22719" w:rsidRPr="00EB6B2C" w:rsidRDefault="00891BDD" w:rsidP="003064DD">
      <w:pPr>
        <w:pStyle w:val="a6"/>
        <w:numPr>
          <w:ilvl w:val="1"/>
          <w:numId w:val="6"/>
        </w:numPr>
        <w:tabs>
          <w:tab w:val="left" w:pos="1845"/>
        </w:tabs>
        <w:ind w:right="838" w:firstLine="708"/>
        <w:rPr>
          <w:sz w:val="24"/>
          <w:szCs w:val="24"/>
        </w:rPr>
      </w:pPr>
      <w:r w:rsidRPr="00EB6B2C">
        <w:rPr>
          <w:color w:val="171717"/>
          <w:sz w:val="24"/>
          <w:szCs w:val="24"/>
        </w:rPr>
        <w:t>в соотнесении с предметными результатами по основным разделам и темам учебного</w:t>
      </w:r>
      <w:r w:rsidRPr="00EB6B2C">
        <w:rPr>
          <w:color w:val="171717"/>
          <w:spacing w:val="-4"/>
          <w:sz w:val="24"/>
          <w:szCs w:val="24"/>
        </w:rPr>
        <w:t xml:space="preserve"> </w:t>
      </w:r>
      <w:r w:rsidRPr="00EB6B2C">
        <w:rPr>
          <w:color w:val="171717"/>
          <w:sz w:val="24"/>
          <w:szCs w:val="24"/>
        </w:rPr>
        <w:t>содержания;</w:t>
      </w:r>
    </w:p>
    <w:p w:rsidR="00D22719" w:rsidRPr="00EB6B2C" w:rsidRDefault="00891BDD" w:rsidP="003064DD">
      <w:pPr>
        <w:pStyle w:val="a6"/>
        <w:numPr>
          <w:ilvl w:val="1"/>
          <w:numId w:val="6"/>
        </w:numPr>
        <w:tabs>
          <w:tab w:val="left" w:pos="1845"/>
        </w:tabs>
        <w:ind w:left="1844"/>
        <w:rPr>
          <w:sz w:val="24"/>
          <w:szCs w:val="24"/>
        </w:rPr>
      </w:pPr>
      <w:r w:rsidRPr="00EB6B2C">
        <w:rPr>
          <w:color w:val="171717"/>
          <w:sz w:val="24"/>
          <w:szCs w:val="24"/>
        </w:rPr>
        <w:t>в разделе «Основные виды деятельности» тематического</w:t>
      </w:r>
      <w:r w:rsidRPr="00EB6B2C">
        <w:rPr>
          <w:color w:val="171717"/>
          <w:spacing w:val="-11"/>
          <w:sz w:val="24"/>
          <w:szCs w:val="24"/>
        </w:rPr>
        <w:t xml:space="preserve"> </w:t>
      </w:r>
      <w:r w:rsidRPr="00EB6B2C">
        <w:rPr>
          <w:color w:val="171717"/>
          <w:sz w:val="24"/>
          <w:szCs w:val="24"/>
        </w:rPr>
        <w:t>планирования.</w:t>
      </w:r>
    </w:p>
    <w:p w:rsidR="00D22719" w:rsidRPr="00EB6B2C" w:rsidRDefault="00891BDD">
      <w:pPr>
        <w:pStyle w:val="1"/>
        <w:spacing w:before="2" w:line="240" w:lineRule="auto"/>
        <w:rPr>
          <w:sz w:val="24"/>
          <w:szCs w:val="24"/>
        </w:rPr>
      </w:pPr>
      <w:r w:rsidRPr="00EB6B2C">
        <w:rPr>
          <w:color w:val="171717"/>
          <w:sz w:val="24"/>
          <w:szCs w:val="24"/>
        </w:rPr>
        <w:t>РУССКИЙ ЯЗЫК И</w:t>
      </w:r>
      <w:r w:rsidRPr="00EB6B2C">
        <w:rPr>
          <w:color w:val="171717"/>
          <w:spacing w:val="-6"/>
          <w:sz w:val="24"/>
          <w:szCs w:val="24"/>
        </w:rPr>
        <w:t xml:space="preserve"> </w:t>
      </w:r>
      <w:r w:rsidRPr="00EB6B2C">
        <w:rPr>
          <w:color w:val="171717"/>
          <w:sz w:val="24"/>
          <w:szCs w:val="24"/>
        </w:rPr>
        <w:t>ЛИТЕРАТУРА</w:t>
      </w:r>
    </w:p>
    <w:p w:rsidR="00D22719" w:rsidRPr="00EB6B2C" w:rsidRDefault="00891BDD">
      <w:pPr>
        <w:pStyle w:val="2"/>
        <w:rPr>
          <w:sz w:val="24"/>
          <w:szCs w:val="24"/>
        </w:rPr>
      </w:pPr>
      <w:r w:rsidRPr="00EB6B2C">
        <w:rPr>
          <w:color w:val="171717"/>
          <w:sz w:val="24"/>
          <w:szCs w:val="24"/>
        </w:rPr>
        <w:t>Формирование познавательных</w:t>
      </w:r>
      <w:r w:rsidRPr="00EB6B2C">
        <w:rPr>
          <w:color w:val="171717"/>
          <w:spacing w:val="-18"/>
          <w:sz w:val="24"/>
          <w:szCs w:val="24"/>
        </w:rPr>
        <w:t xml:space="preserve"> </w:t>
      </w:r>
      <w:r w:rsidRPr="00EB6B2C">
        <w:rPr>
          <w:color w:val="171717"/>
          <w:sz w:val="24"/>
          <w:szCs w:val="24"/>
        </w:rPr>
        <w:t>УУД</w:t>
      </w:r>
    </w:p>
    <w:p w:rsidR="00D22719" w:rsidRPr="00EB6B2C" w:rsidRDefault="00891BDD">
      <w:pPr>
        <w:spacing w:line="318" w:lineRule="exact"/>
        <w:ind w:left="1681"/>
        <w:jc w:val="both"/>
        <w:rPr>
          <w:i/>
          <w:sz w:val="24"/>
          <w:szCs w:val="24"/>
        </w:rPr>
      </w:pPr>
      <w:r w:rsidRPr="00EB6B2C">
        <w:rPr>
          <w:i/>
          <w:color w:val="171717"/>
          <w:sz w:val="24"/>
          <w:szCs w:val="24"/>
        </w:rPr>
        <w:t>Формирование базовых логических действий:</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Анализировать, классифицировать, сравнивать языковые единицы, а также тексты различных функциональных разновидностей языка, функцио- нально-смысловых типов речи и</w:t>
      </w:r>
      <w:r w:rsidRPr="00EB6B2C">
        <w:rPr>
          <w:color w:val="171717"/>
          <w:spacing w:val="-4"/>
          <w:sz w:val="24"/>
          <w:szCs w:val="24"/>
        </w:rPr>
        <w:t xml:space="preserve"> </w:t>
      </w:r>
      <w:r w:rsidRPr="00EB6B2C">
        <w:rPr>
          <w:color w:val="171717"/>
          <w:sz w:val="24"/>
          <w:szCs w:val="24"/>
        </w:rPr>
        <w:t>жанров.</w:t>
      </w:r>
    </w:p>
    <w:p w:rsidR="00D22719" w:rsidRPr="00EB6B2C" w:rsidRDefault="00891BDD" w:rsidP="003064DD">
      <w:pPr>
        <w:pStyle w:val="a6"/>
        <w:numPr>
          <w:ilvl w:val="1"/>
          <w:numId w:val="6"/>
        </w:numPr>
        <w:tabs>
          <w:tab w:val="left" w:pos="1845"/>
        </w:tabs>
        <w:spacing w:before="1"/>
        <w:ind w:right="830" w:firstLine="708"/>
        <w:rPr>
          <w:sz w:val="24"/>
          <w:szCs w:val="24"/>
        </w:rPr>
      </w:pPr>
      <w:r w:rsidRPr="00EB6B2C">
        <w:rPr>
          <w:color w:val="171717"/>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 вых единиц, текстов различных функциональных разновидностей языка, функ- ционально- смысловых типов речи и</w:t>
      </w:r>
      <w:r w:rsidRPr="00EB6B2C">
        <w:rPr>
          <w:color w:val="171717"/>
          <w:spacing w:val="-7"/>
          <w:sz w:val="24"/>
          <w:szCs w:val="24"/>
        </w:rPr>
        <w:t xml:space="preserve"> </w:t>
      </w:r>
      <w:r w:rsidRPr="00EB6B2C">
        <w:rPr>
          <w:color w:val="171717"/>
          <w:sz w:val="24"/>
          <w:szCs w:val="24"/>
        </w:rPr>
        <w:t>жанров.</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Устанавливать существенный признак классификации и классифициро- вать литературные объекты, устанавливать основания для их обобщения и сравнения, определять критерии проводимого</w:t>
      </w:r>
      <w:r w:rsidRPr="00EB6B2C">
        <w:rPr>
          <w:color w:val="171717"/>
          <w:spacing w:val="-7"/>
          <w:sz w:val="24"/>
          <w:szCs w:val="24"/>
        </w:rPr>
        <w:t xml:space="preserve"> </w:t>
      </w:r>
      <w:r w:rsidRPr="00EB6B2C">
        <w:rPr>
          <w:color w:val="171717"/>
          <w:sz w:val="24"/>
          <w:szCs w:val="24"/>
        </w:rPr>
        <w:t>анализа.</w:t>
      </w:r>
    </w:p>
    <w:p w:rsidR="00D22719" w:rsidRPr="00EB6B2C" w:rsidRDefault="00891BDD" w:rsidP="003064DD">
      <w:pPr>
        <w:pStyle w:val="a6"/>
        <w:numPr>
          <w:ilvl w:val="1"/>
          <w:numId w:val="6"/>
        </w:numPr>
        <w:tabs>
          <w:tab w:val="left" w:pos="1845"/>
        </w:tabs>
        <w:spacing w:before="1"/>
        <w:ind w:right="829" w:firstLine="708"/>
        <w:rPr>
          <w:sz w:val="24"/>
          <w:szCs w:val="24"/>
        </w:rPr>
      </w:pPr>
      <w:r w:rsidRPr="00EB6B2C">
        <w:rPr>
          <w:color w:val="171717"/>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 ных умозаключений, умозаключений по</w:t>
      </w:r>
      <w:r w:rsidRPr="00EB6B2C">
        <w:rPr>
          <w:color w:val="171717"/>
          <w:spacing w:val="-3"/>
          <w:sz w:val="24"/>
          <w:szCs w:val="24"/>
        </w:rPr>
        <w:t xml:space="preserve"> </w:t>
      </w:r>
      <w:r w:rsidRPr="00EB6B2C">
        <w:rPr>
          <w:color w:val="171717"/>
          <w:sz w:val="24"/>
          <w:szCs w:val="24"/>
        </w:rPr>
        <w:t>аналогии.</w:t>
      </w:r>
    </w:p>
    <w:p w:rsidR="00D22719" w:rsidRPr="00EB6B2C" w:rsidRDefault="00891BDD" w:rsidP="003064DD">
      <w:pPr>
        <w:pStyle w:val="a6"/>
        <w:numPr>
          <w:ilvl w:val="1"/>
          <w:numId w:val="6"/>
        </w:numPr>
        <w:tabs>
          <w:tab w:val="left" w:pos="1845"/>
        </w:tabs>
        <w:ind w:right="829" w:firstLine="708"/>
        <w:rPr>
          <w:sz w:val="24"/>
          <w:szCs w:val="24"/>
        </w:rPr>
      </w:pPr>
      <w:r w:rsidRPr="00EB6B2C">
        <w:rPr>
          <w:color w:val="171717"/>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 шения и выбирая оптималь ный вариант с учётом самостоятельно выделенных критериев.</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Выявлять (в рамках предложенной задачи) критерии определения зако- номерностей и противоречий в рассматриваемых литературных фактах и на- блюдениях над</w:t>
      </w:r>
      <w:r w:rsidRPr="00EB6B2C">
        <w:rPr>
          <w:color w:val="171717"/>
          <w:spacing w:val="-2"/>
          <w:sz w:val="24"/>
          <w:szCs w:val="24"/>
        </w:rPr>
        <w:t xml:space="preserve"> </w:t>
      </w:r>
      <w:r w:rsidRPr="00EB6B2C">
        <w:rPr>
          <w:color w:val="171717"/>
          <w:sz w:val="24"/>
          <w:szCs w:val="24"/>
        </w:rPr>
        <w:t>текстом.</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Выявлять дефицит литературной и другой информации, данных, необ- ходимых для решения поставленной учебной</w:t>
      </w:r>
      <w:r w:rsidRPr="00EB6B2C">
        <w:rPr>
          <w:color w:val="171717"/>
          <w:spacing w:val="-1"/>
          <w:sz w:val="24"/>
          <w:szCs w:val="24"/>
        </w:rPr>
        <w:t xml:space="preserve"> </w:t>
      </w:r>
      <w:r w:rsidRPr="00EB6B2C">
        <w:rPr>
          <w:color w:val="171717"/>
          <w:sz w:val="24"/>
          <w:szCs w:val="24"/>
        </w:rPr>
        <w:t>задачи.</w:t>
      </w:r>
    </w:p>
    <w:p w:rsidR="00D22719" w:rsidRPr="00EB6B2C" w:rsidRDefault="00891BDD" w:rsidP="003064DD">
      <w:pPr>
        <w:pStyle w:val="a6"/>
        <w:numPr>
          <w:ilvl w:val="1"/>
          <w:numId w:val="6"/>
        </w:numPr>
        <w:tabs>
          <w:tab w:val="left" w:pos="1845"/>
        </w:tabs>
        <w:spacing w:before="1"/>
        <w:ind w:right="830" w:firstLine="708"/>
        <w:rPr>
          <w:sz w:val="24"/>
          <w:szCs w:val="24"/>
        </w:rPr>
      </w:pPr>
      <w:r w:rsidRPr="00EB6B2C">
        <w:rPr>
          <w:color w:val="171717"/>
          <w:sz w:val="24"/>
          <w:szCs w:val="24"/>
        </w:rPr>
        <w:t>Устанавливать причинно-следственные связи при изучении литератур- ных явлений и процессов, формулировать гипотезы об их</w:t>
      </w:r>
      <w:r w:rsidRPr="00EB6B2C">
        <w:rPr>
          <w:color w:val="171717"/>
          <w:spacing w:val="-10"/>
          <w:sz w:val="24"/>
          <w:szCs w:val="24"/>
        </w:rPr>
        <w:t xml:space="preserve"> </w:t>
      </w:r>
      <w:r w:rsidRPr="00EB6B2C">
        <w:rPr>
          <w:color w:val="171717"/>
          <w:sz w:val="24"/>
          <w:szCs w:val="24"/>
        </w:rPr>
        <w:t>взаимосвязях.</w:t>
      </w:r>
    </w:p>
    <w:p w:rsidR="00D22719" w:rsidRPr="00EB6B2C" w:rsidRDefault="00891BDD">
      <w:pPr>
        <w:pStyle w:val="a3"/>
        <w:spacing w:line="321" w:lineRule="exact"/>
        <w:ind w:left="1681" w:firstLine="0"/>
        <w:rPr>
          <w:sz w:val="24"/>
          <w:szCs w:val="24"/>
        </w:rPr>
      </w:pPr>
      <w:r w:rsidRPr="00EB6B2C">
        <w:rPr>
          <w:color w:val="171717"/>
          <w:sz w:val="24"/>
          <w:szCs w:val="24"/>
        </w:rPr>
        <w:t>Формирование базовых исследовательских действий:</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 тельский</w:t>
      </w:r>
      <w:r w:rsidRPr="00EB6B2C">
        <w:rPr>
          <w:color w:val="171717"/>
          <w:spacing w:val="-4"/>
          <w:sz w:val="24"/>
          <w:szCs w:val="24"/>
        </w:rPr>
        <w:t xml:space="preserve"> </w:t>
      </w:r>
      <w:r w:rsidRPr="00EB6B2C">
        <w:rPr>
          <w:color w:val="171717"/>
          <w:sz w:val="24"/>
          <w:szCs w:val="24"/>
        </w:rPr>
        <w:lastRenderedPageBreak/>
        <w:t>инструмент.</w:t>
      </w:r>
    </w:p>
    <w:p w:rsidR="00D22719" w:rsidRPr="00EB6B2C" w:rsidRDefault="00891BDD" w:rsidP="003064DD">
      <w:pPr>
        <w:pStyle w:val="a6"/>
        <w:numPr>
          <w:ilvl w:val="1"/>
          <w:numId w:val="6"/>
        </w:numPr>
        <w:tabs>
          <w:tab w:val="left" w:pos="1845"/>
        </w:tabs>
        <w:spacing w:before="65"/>
        <w:ind w:right="829" w:firstLine="708"/>
        <w:rPr>
          <w:sz w:val="24"/>
          <w:szCs w:val="24"/>
        </w:rPr>
      </w:pPr>
      <w:r w:rsidRPr="00EB6B2C">
        <w:rPr>
          <w:color w:val="171717"/>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 лять проверку гипотезы; аргументировать свою позицию,</w:t>
      </w:r>
      <w:r w:rsidRPr="00EB6B2C">
        <w:rPr>
          <w:color w:val="171717"/>
          <w:spacing w:val="-11"/>
          <w:sz w:val="24"/>
          <w:szCs w:val="24"/>
        </w:rPr>
        <w:t xml:space="preserve"> </w:t>
      </w:r>
      <w:r w:rsidRPr="00EB6B2C">
        <w:rPr>
          <w:color w:val="171717"/>
          <w:sz w:val="24"/>
          <w:szCs w:val="24"/>
        </w:rPr>
        <w:t>мнение.</w:t>
      </w:r>
    </w:p>
    <w:p w:rsidR="00D22719" w:rsidRPr="00EB6B2C" w:rsidRDefault="00891BDD" w:rsidP="003064DD">
      <w:pPr>
        <w:pStyle w:val="a6"/>
        <w:numPr>
          <w:ilvl w:val="1"/>
          <w:numId w:val="6"/>
        </w:numPr>
        <w:tabs>
          <w:tab w:val="left" w:pos="1845"/>
        </w:tabs>
        <w:spacing w:before="1"/>
        <w:ind w:right="825" w:firstLine="708"/>
        <w:rPr>
          <w:sz w:val="24"/>
          <w:szCs w:val="24"/>
        </w:rPr>
      </w:pPr>
      <w:r w:rsidRPr="00EB6B2C">
        <w:rPr>
          <w:color w:val="171717"/>
          <w:sz w:val="24"/>
          <w:szCs w:val="24"/>
        </w:rPr>
        <w:t>Проводить по самостоятельно составленному плану небольшое исследо- 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22719" w:rsidRPr="00EB6B2C" w:rsidRDefault="00891BDD" w:rsidP="003064DD">
      <w:pPr>
        <w:pStyle w:val="a6"/>
        <w:numPr>
          <w:ilvl w:val="1"/>
          <w:numId w:val="6"/>
        </w:numPr>
        <w:tabs>
          <w:tab w:val="left" w:pos="1845"/>
        </w:tabs>
        <w:spacing w:before="1"/>
        <w:ind w:right="829" w:firstLine="708"/>
        <w:rPr>
          <w:sz w:val="24"/>
          <w:szCs w:val="24"/>
        </w:rPr>
      </w:pPr>
      <w:r w:rsidRPr="00EB6B2C">
        <w:rPr>
          <w:color w:val="171717"/>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w:t>
      </w:r>
      <w:r w:rsidRPr="00EB6B2C">
        <w:rPr>
          <w:color w:val="171717"/>
          <w:spacing w:val="-4"/>
          <w:sz w:val="24"/>
          <w:szCs w:val="24"/>
        </w:rPr>
        <w:t xml:space="preserve"> </w:t>
      </w:r>
      <w:r w:rsidRPr="00EB6B2C">
        <w:rPr>
          <w:color w:val="171717"/>
          <w:sz w:val="24"/>
          <w:szCs w:val="24"/>
        </w:rPr>
        <w:t>т.п.</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Формулировать гипотезу об истинности собственных суждений и суж- дений других, аргументировать свою позицию в выборе и интерпретации лите- ратурного объекта</w:t>
      </w:r>
      <w:r w:rsidRPr="00EB6B2C">
        <w:rPr>
          <w:color w:val="171717"/>
          <w:spacing w:val="-3"/>
          <w:sz w:val="24"/>
          <w:szCs w:val="24"/>
        </w:rPr>
        <w:t xml:space="preserve"> </w:t>
      </w:r>
      <w:r w:rsidRPr="00EB6B2C">
        <w:rPr>
          <w:color w:val="171717"/>
          <w:sz w:val="24"/>
          <w:szCs w:val="24"/>
        </w:rPr>
        <w:t>исследования.</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Самостоятельно составлять план исследования особенностей литератур- ного объекта изучения, причинно-следственных связей и зависимостей объек- тов между</w:t>
      </w:r>
      <w:r w:rsidRPr="00EB6B2C">
        <w:rPr>
          <w:color w:val="171717"/>
          <w:spacing w:val="-6"/>
          <w:sz w:val="24"/>
          <w:szCs w:val="24"/>
        </w:rPr>
        <w:t xml:space="preserve"> </w:t>
      </w:r>
      <w:r w:rsidRPr="00EB6B2C">
        <w:rPr>
          <w:color w:val="171717"/>
          <w:sz w:val="24"/>
          <w:szCs w:val="24"/>
        </w:rPr>
        <w:t>собой.</w:t>
      </w:r>
    </w:p>
    <w:p w:rsidR="00D22719" w:rsidRPr="00EB6B2C" w:rsidRDefault="00891BDD" w:rsidP="003064DD">
      <w:pPr>
        <w:pStyle w:val="a6"/>
        <w:numPr>
          <w:ilvl w:val="1"/>
          <w:numId w:val="6"/>
        </w:numPr>
        <w:tabs>
          <w:tab w:val="left" w:pos="1845"/>
        </w:tabs>
        <w:ind w:right="833" w:firstLine="708"/>
        <w:rPr>
          <w:sz w:val="24"/>
          <w:szCs w:val="24"/>
        </w:rPr>
      </w:pPr>
      <w:r w:rsidRPr="00EB6B2C">
        <w:rPr>
          <w:color w:val="171717"/>
          <w:sz w:val="24"/>
          <w:szCs w:val="24"/>
        </w:rPr>
        <w:t>Овладеть инструментами оценки достоверности полученных выводов и обобщений.</w:t>
      </w:r>
    </w:p>
    <w:p w:rsidR="00D22719" w:rsidRPr="00EB6B2C" w:rsidRDefault="00891BDD" w:rsidP="003064DD">
      <w:pPr>
        <w:pStyle w:val="a6"/>
        <w:numPr>
          <w:ilvl w:val="1"/>
          <w:numId w:val="6"/>
        </w:numPr>
        <w:tabs>
          <w:tab w:val="left" w:pos="1845"/>
        </w:tabs>
        <w:spacing w:before="1"/>
        <w:ind w:right="827" w:firstLine="708"/>
        <w:rPr>
          <w:sz w:val="24"/>
          <w:szCs w:val="24"/>
        </w:rPr>
      </w:pPr>
      <w:r w:rsidRPr="00EB6B2C">
        <w:rPr>
          <w:color w:val="171717"/>
          <w:sz w:val="24"/>
          <w:szCs w:val="24"/>
        </w:rPr>
        <w:t>Прогнозировать возможное дальнейшее развитие событий и их послед- ствия в аналогичных или сходных ситуациях, а также выдвигать предположе- ния об их развитии в новых условиях и контекстах, в т.ч. в литературных про- изведениях.</w:t>
      </w:r>
    </w:p>
    <w:p w:rsidR="00D22719" w:rsidRPr="00EB6B2C" w:rsidRDefault="00891BDD" w:rsidP="003064DD">
      <w:pPr>
        <w:pStyle w:val="a6"/>
        <w:numPr>
          <w:ilvl w:val="1"/>
          <w:numId w:val="6"/>
        </w:numPr>
        <w:tabs>
          <w:tab w:val="left" w:pos="1845"/>
        </w:tabs>
        <w:ind w:right="834" w:firstLine="708"/>
        <w:rPr>
          <w:sz w:val="24"/>
          <w:szCs w:val="24"/>
        </w:rPr>
      </w:pPr>
      <w:r w:rsidRPr="00EB6B2C">
        <w:rPr>
          <w:color w:val="171717"/>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 альная экскурсия, научная конференция, стендовый доклад и</w:t>
      </w:r>
      <w:r w:rsidRPr="00EB6B2C">
        <w:rPr>
          <w:color w:val="171717"/>
          <w:spacing w:val="-9"/>
          <w:sz w:val="24"/>
          <w:szCs w:val="24"/>
        </w:rPr>
        <w:t xml:space="preserve"> </w:t>
      </w:r>
      <w:r w:rsidRPr="00EB6B2C">
        <w:rPr>
          <w:color w:val="171717"/>
          <w:sz w:val="24"/>
          <w:szCs w:val="24"/>
        </w:rPr>
        <w:t>др.).</w:t>
      </w:r>
    </w:p>
    <w:p w:rsidR="00D22719" w:rsidRPr="00EB6B2C" w:rsidRDefault="00891BDD">
      <w:pPr>
        <w:spacing w:line="322"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Выбирать, анализировать, обобщать, систематизировать интерпретиро- вать и комментировать информацию, представленную в текстах, таблицах, схе- мах; представлять текст в виде таблицы, графики; извлекать информацию из различных источников (энциклопедий, словарей, справочников; средств массо- вой информации, государственных электронных ресурсов учебного назначе- ния), передавать информацию в сжатом и развёрнутом виде в соответствии с учебной</w:t>
      </w:r>
      <w:r w:rsidRPr="00EB6B2C">
        <w:rPr>
          <w:color w:val="171717"/>
          <w:spacing w:val="-1"/>
          <w:sz w:val="24"/>
          <w:szCs w:val="24"/>
        </w:rPr>
        <w:t xml:space="preserve"> </w:t>
      </w:r>
      <w:r w:rsidRPr="00EB6B2C">
        <w:rPr>
          <w:color w:val="171717"/>
          <w:sz w:val="24"/>
          <w:szCs w:val="24"/>
        </w:rPr>
        <w:t>задачей.</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 xml:space="preserve">Использовать различные виды аудирования (выборочное, ознакоми- тельное, детальное) и чтения (изучающее, ознакомительное, просмотровое, по- исковое) в зависимости от поставленной учебной задачи (цели); извлекать </w:t>
      </w:r>
      <w:r w:rsidRPr="00EB6B2C">
        <w:rPr>
          <w:color w:val="171717"/>
          <w:spacing w:val="2"/>
          <w:sz w:val="24"/>
          <w:szCs w:val="24"/>
        </w:rPr>
        <w:t xml:space="preserve">не- </w:t>
      </w:r>
      <w:r w:rsidRPr="00EB6B2C">
        <w:rPr>
          <w:color w:val="171717"/>
          <w:sz w:val="24"/>
          <w:szCs w:val="24"/>
        </w:rPr>
        <w:t>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w:t>
      </w:r>
      <w:r w:rsidRPr="00EB6B2C">
        <w:rPr>
          <w:color w:val="171717"/>
          <w:spacing w:val="-7"/>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6"/>
        </w:numPr>
        <w:tabs>
          <w:tab w:val="left" w:pos="1845"/>
        </w:tabs>
        <w:spacing w:before="65"/>
        <w:ind w:right="828" w:firstLine="708"/>
        <w:rPr>
          <w:sz w:val="24"/>
          <w:szCs w:val="24"/>
        </w:rPr>
      </w:pPr>
      <w:r w:rsidRPr="00EB6B2C">
        <w:rPr>
          <w:color w:val="171717"/>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w:t>
      </w:r>
      <w:r w:rsidRPr="00EB6B2C">
        <w:rPr>
          <w:color w:val="171717"/>
          <w:spacing w:val="-11"/>
          <w:sz w:val="24"/>
          <w:szCs w:val="24"/>
        </w:rPr>
        <w:t xml:space="preserve"> </w:t>
      </w:r>
      <w:r w:rsidRPr="00EB6B2C">
        <w:rPr>
          <w:color w:val="171717"/>
          <w:sz w:val="24"/>
          <w:szCs w:val="24"/>
        </w:rPr>
        <w:t>информации.В процессе чтения текста прогнозировать его содержание (по названию, ключевым словам, по первому и последнему абзацу и т. п.), выдвигать предпо- ложения о дальнейшем развитии мысли автора и проверять их в процессе чте- ния текста, вести диалог с</w:t>
      </w:r>
      <w:r w:rsidRPr="00EB6B2C">
        <w:rPr>
          <w:color w:val="171717"/>
          <w:spacing w:val="-1"/>
          <w:sz w:val="24"/>
          <w:szCs w:val="24"/>
        </w:rPr>
        <w:t xml:space="preserve"> </w:t>
      </w:r>
      <w:r w:rsidRPr="00EB6B2C">
        <w:rPr>
          <w:color w:val="171717"/>
          <w:sz w:val="24"/>
          <w:szCs w:val="24"/>
        </w:rPr>
        <w:t>текстом.</w:t>
      </w:r>
    </w:p>
    <w:p w:rsidR="00D22719" w:rsidRPr="00EB6B2C" w:rsidRDefault="00891BDD" w:rsidP="003064DD">
      <w:pPr>
        <w:pStyle w:val="a6"/>
        <w:numPr>
          <w:ilvl w:val="1"/>
          <w:numId w:val="6"/>
        </w:numPr>
        <w:tabs>
          <w:tab w:val="left" w:pos="1845"/>
        </w:tabs>
        <w:spacing w:before="1"/>
        <w:ind w:right="827" w:firstLine="708"/>
        <w:rPr>
          <w:sz w:val="24"/>
          <w:szCs w:val="24"/>
        </w:rPr>
      </w:pPr>
      <w:r w:rsidRPr="00EB6B2C">
        <w:rPr>
          <w:color w:val="171717"/>
          <w:sz w:val="24"/>
          <w:szCs w:val="24"/>
        </w:rPr>
        <w:t>Находить и формулировать аргументы, подтверждающую или опровер- гающую позицию автора текста и собственную точку зрения на проблему тек- ста, в анализируемом тексте и других</w:t>
      </w:r>
      <w:r w:rsidRPr="00EB6B2C">
        <w:rPr>
          <w:color w:val="171717"/>
          <w:spacing w:val="-7"/>
          <w:sz w:val="24"/>
          <w:szCs w:val="24"/>
        </w:rPr>
        <w:t xml:space="preserve"> </w:t>
      </w:r>
      <w:r w:rsidRPr="00EB6B2C">
        <w:rPr>
          <w:color w:val="171717"/>
          <w:sz w:val="24"/>
          <w:szCs w:val="24"/>
        </w:rPr>
        <w:t>источниках.</w:t>
      </w:r>
    </w:p>
    <w:p w:rsidR="00D22719" w:rsidRPr="00EB6B2C" w:rsidRDefault="00891BDD" w:rsidP="003064DD">
      <w:pPr>
        <w:pStyle w:val="a6"/>
        <w:numPr>
          <w:ilvl w:val="1"/>
          <w:numId w:val="6"/>
        </w:numPr>
        <w:tabs>
          <w:tab w:val="left" w:pos="1845"/>
        </w:tabs>
        <w:spacing w:before="1"/>
        <w:ind w:right="828" w:firstLine="708"/>
        <w:rPr>
          <w:sz w:val="24"/>
          <w:szCs w:val="24"/>
        </w:rPr>
      </w:pPr>
      <w:r w:rsidRPr="00EB6B2C">
        <w:rPr>
          <w:color w:val="171717"/>
          <w:sz w:val="24"/>
          <w:szCs w:val="24"/>
        </w:rPr>
        <w:t xml:space="preserve">Самостоятельно выбирать оптимальную форму представления литера- </w:t>
      </w:r>
      <w:r w:rsidRPr="00EB6B2C">
        <w:rPr>
          <w:color w:val="171717"/>
          <w:sz w:val="24"/>
          <w:szCs w:val="24"/>
        </w:rPr>
        <w:lastRenderedPageBreak/>
        <w:t>турной и другой информации (текст, презентация, таблица, схема) в зависимо- сти от коммуникативной</w:t>
      </w:r>
      <w:r w:rsidRPr="00EB6B2C">
        <w:rPr>
          <w:color w:val="171717"/>
          <w:spacing w:val="-2"/>
          <w:sz w:val="24"/>
          <w:szCs w:val="24"/>
        </w:rPr>
        <w:t xml:space="preserve"> </w:t>
      </w:r>
      <w:r w:rsidRPr="00EB6B2C">
        <w:rPr>
          <w:color w:val="171717"/>
          <w:sz w:val="24"/>
          <w:szCs w:val="24"/>
        </w:rPr>
        <w:t>установки.</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Оценивать надежность литературной и другой информации по критери- ям, предложенным учителем или сформулированным самостоятельно; эффек- тивно запоминать и систематизировать эту</w:t>
      </w:r>
      <w:r w:rsidRPr="00EB6B2C">
        <w:rPr>
          <w:color w:val="171717"/>
          <w:spacing w:val="-11"/>
          <w:sz w:val="24"/>
          <w:szCs w:val="24"/>
        </w:rPr>
        <w:t xml:space="preserve"> </w:t>
      </w:r>
      <w:r w:rsidRPr="00EB6B2C">
        <w:rPr>
          <w:color w:val="171717"/>
          <w:sz w:val="24"/>
          <w:szCs w:val="24"/>
        </w:rPr>
        <w:t>информацию.</w:t>
      </w:r>
    </w:p>
    <w:p w:rsidR="00D22719" w:rsidRPr="00EB6B2C" w:rsidRDefault="00891BDD">
      <w:pPr>
        <w:pStyle w:val="2"/>
        <w:spacing w:before="8"/>
        <w:rPr>
          <w:sz w:val="24"/>
          <w:szCs w:val="24"/>
        </w:rPr>
      </w:pPr>
      <w:r w:rsidRPr="00EB6B2C">
        <w:rPr>
          <w:color w:val="171717"/>
          <w:sz w:val="24"/>
          <w:szCs w:val="24"/>
        </w:rPr>
        <w:t>Формирование коммуникативных УУД:</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 xml:space="preserve">Владеть различными видами монолога и диалога, формулировать в уст- ной и письменной форме суждения на социально-культурные, нравственно- этические, бытовые, учебные темы в соответствии с темой, целью, сферой и </w:t>
      </w:r>
      <w:r w:rsidRPr="00EB6B2C">
        <w:rPr>
          <w:color w:val="171717"/>
          <w:spacing w:val="3"/>
          <w:sz w:val="24"/>
          <w:szCs w:val="24"/>
        </w:rPr>
        <w:t xml:space="preserve">си- </w:t>
      </w:r>
      <w:r w:rsidRPr="00EB6B2C">
        <w:rPr>
          <w:color w:val="171717"/>
          <w:sz w:val="24"/>
          <w:szCs w:val="24"/>
        </w:rPr>
        <w:t>туацией общения; правильно, логично, аргументированно излагать свою точку зрения по поставленной</w:t>
      </w:r>
      <w:r w:rsidRPr="00EB6B2C">
        <w:rPr>
          <w:color w:val="171717"/>
          <w:spacing w:val="-7"/>
          <w:sz w:val="24"/>
          <w:szCs w:val="24"/>
        </w:rPr>
        <w:t xml:space="preserve"> </w:t>
      </w:r>
      <w:r w:rsidRPr="00EB6B2C">
        <w:rPr>
          <w:color w:val="171717"/>
          <w:sz w:val="24"/>
          <w:szCs w:val="24"/>
        </w:rPr>
        <w:t>проблеме.</w:t>
      </w:r>
    </w:p>
    <w:p w:rsidR="00D22719" w:rsidRPr="00EB6B2C" w:rsidRDefault="00891BDD" w:rsidP="003064DD">
      <w:pPr>
        <w:pStyle w:val="a6"/>
        <w:numPr>
          <w:ilvl w:val="1"/>
          <w:numId w:val="6"/>
        </w:numPr>
        <w:tabs>
          <w:tab w:val="left" w:pos="1845"/>
        </w:tabs>
        <w:ind w:right="831" w:firstLine="708"/>
        <w:rPr>
          <w:sz w:val="24"/>
          <w:szCs w:val="24"/>
        </w:rPr>
      </w:pPr>
      <w:r w:rsidRPr="00EB6B2C">
        <w:rPr>
          <w:color w:val="171717"/>
          <w:sz w:val="24"/>
          <w:szCs w:val="24"/>
        </w:rPr>
        <w:t>Выражать свою точку зрения и аргументировать ее в диалогах и дискус- 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w:t>
      </w:r>
      <w:r w:rsidRPr="00EB6B2C">
        <w:rPr>
          <w:color w:val="171717"/>
          <w:spacing w:val="-4"/>
          <w:sz w:val="24"/>
          <w:szCs w:val="24"/>
        </w:rPr>
        <w:t xml:space="preserve"> </w:t>
      </w:r>
      <w:r w:rsidRPr="00EB6B2C">
        <w:rPr>
          <w:color w:val="171717"/>
          <w:sz w:val="24"/>
          <w:szCs w:val="24"/>
        </w:rPr>
        <w:t>собеседников.</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Формулировать цель учебной деятельности, планировать ее, осуществ- лять самоконтроль, самооценку, самокоррекцию; объяснять причины достиже- ния (недостижения) результата</w:t>
      </w:r>
      <w:r w:rsidRPr="00EB6B2C">
        <w:rPr>
          <w:color w:val="171717"/>
          <w:spacing w:val="-5"/>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w:t>
      </w:r>
      <w:r w:rsidRPr="00EB6B2C">
        <w:rPr>
          <w:color w:val="171717"/>
          <w:spacing w:val="2"/>
          <w:sz w:val="24"/>
          <w:szCs w:val="24"/>
        </w:rPr>
        <w:t xml:space="preserve">рече- </w:t>
      </w:r>
      <w:r w:rsidRPr="00EB6B2C">
        <w:rPr>
          <w:color w:val="171717"/>
          <w:sz w:val="24"/>
          <w:szCs w:val="24"/>
        </w:rPr>
        <w:t xml:space="preserve">вому опыту и корректировать собственную речь с учетом целей и условий об- щения; оценивать соответствие результата поставленной цели и условиям </w:t>
      </w:r>
      <w:r w:rsidRPr="00EB6B2C">
        <w:rPr>
          <w:color w:val="171717"/>
          <w:spacing w:val="2"/>
          <w:sz w:val="24"/>
          <w:szCs w:val="24"/>
        </w:rPr>
        <w:t xml:space="preserve">об- </w:t>
      </w:r>
      <w:r w:rsidRPr="00EB6B2C">
        <w:rPr>
          <w:color w:val="171717"/>
          <w:sz w:val="24"/>
          <w:szCs w:val="24"/>
        </w:rPr>
        <w:t>щения.</w:t>
      </w:r>
    </w:p>
    <w:p w:rsidR="00D22719" w:rsidRPr="00EB6B2C" w:rsidRDefault="00891BDD" w:rsidP="003064DD">
      <w:pPr>
        <w:pStyle w:val="a6"/>
        <w:numPr>
          <w:ilvl w:val="1"/>
          <w:numId w:val="6"/>
        </w:numPr>
        <w:tabs>
          <w:tab w:val="left" w:pos="1845"/>
        </w:tabs>
        <w:ind w:right="839" w:firstLine="708"/>
        <w:rPr>
          <w:sz w:val="24"/>
          <w:szCs w:val="24"/>
        </w:rPr>
      </w:pPr>
      <w:r w:rsidRPr="00EB6B2C">
        <w:rPr>
          <w:color w:val="171717"/>
          <w:sz w:val="24"/>
          <w:szCs w:val="24"/>
        </w:rPr>
        <w:t>Управлять собственными эмоциями, корректно выражать их в процессе речевого общения.</w:t>
      </w:r>
    </w:p>
    <w:p w:rsidR="00D22719" w:rsidRPr="00EB6B2C" w:rsidRDefault="00891BDD">
      <w:pPr>
        <w:pStyle w:val="2"/>
        <w:spacing w:before="5"/>
        <w:rPr>
          <w:sz w:val="24"/>
          <w:szCs w:val="24"/>
        </w:rPr>
      </w:pPr>
      <w:r w:rsidRPr="00EB6B2C">
        <w:rPr>
          <w:color w:val="171717"/>
          <w:sz w:val="24"/>
          <w:szCs w:val="24"/>
        </w:rPr>
        <w:t>Формирование регулятивных УУД:</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 го литературного языка и нормы речевого этикета; уместно пользоваться вне- языковыми средствами общения (жестами,</w:t>
      </w:r>
      <w:r w:rsidRPr="00EB6B2C">
        <w:rPr>
          <w:color w:val="171717"/>
          <w:spacing w:val="-2"/>
          <w:sz w:val="24"/>
          <w:szCs w:val="24"/>
        </w:rPr>
        <w:t xml:space="preserve"> </w:t>
      </w:r>
      <w:r w:rsidRPr="00EB6B2C">
        <w:rPr>
          <w:color w:val="171717"/>
          <w:sz w:val="24"/>
          <w:szCs w:val="24"/>
        </w:rPr>
        <w:t>мимикой).</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 стоятельно выбирать формат выступления с учетом цели презентации и </w:t>
      </w:r>
      <w:r w:rsidRPr="00EB6B2C">
        <w:rPr>
          <w:color w:val="171717"/>
          <w:spacing w:val="2"/>
          <w:sz w:val="24"/>
          <w:szCs w:val="24"/>
        </w:rPr>
        <w:t xml:space="preserve">осо- </w:t>
      </w:r>
      <w:r w:rsidRPr="00EB6B2C">
        <w:rPr>
          <w:color w:val="171717"/>
          <w:sz w:val="24"/>
          <w:szCs w:val="24"/>
        </w:rPr>
        <w:t>бенностей аудитории и в соответствии с этим составлять устные и письменные тексты с использованием иллюстративного</w:t>
      </w:r>
      <w:r w:rsidRPr="00EB6B2C">
        <w:rPr>
          <w:color w:val="171717"/>
          <w:spacing w:val="-4"/>
          <w:sz w:val="24"/>
          <w:szCs w:val="24"/>
        </w:rPr>
        <w:t xml:space="preserve"> </w:t>
      </w:r>
      <w:r w:rsidRPr="00EB6B2C">
        <w:rPr>
          <w:color w:val="171717"/>
          <w:sz w:val="24"/>
          <w:szCs w:val="24"/>
        </w:rPr>
        <w:t>материала.</w:t>
      </w:r>
    </w:p>
    <w:p w:rsidR="00D22719" w:rsidRPr="00EB6B2C" w:rsidRDefault="00891BDD">
      <w:pPr>
        <w:pStyle w:val="1"/>
        <w:spacing w:before="69" w:line="240" w:lineRule="auto"/>
        <w:jc w:val="left"/>
        <w:rPr>
          <w:sz w:val="24"/>
          <w:szCs w:val="24"/>
        </w:rPr>
      </w:pPr>
      <w:r w:rsidRPr="00EB6B2C">
        <w:rPr>
          <w:color w:val="171717"/>
          <w:sz w:val="24"/>
          <w:szCs w:val="24"/>
        </w:rPr>
        <w:t>ИНОСТРАННЫЙ ЯЗЫК ( АНГЛИЙСКИЙ ЯЗЫК)</w:t>
      </w:r>
    </w:p>
    <w:p w:rsidR="00D22719" w:rsidRPr="00EB6B2C" w:rsidRDefault="00891BDD">
      <w:pPr>
        <w:pStyle w:val="2"/>
        <w:spacing w:before="5"/>
        <w:jc w:val="left"/>
        <w:rPr>
          <w:sz w:val="24"/>
          <w:szCs w:val="24"/>
        </w:rPr>
      </w:pPr>
      <w:r w:rsidRPr="00EB6B2C">
        <w:rPr>
          <w:color w:val="171717"/>
          <w:sz w:val="24"/>
          <w:szCs w:val="24"/>
        </w:rPr>
        <w:t>Формирование познавательных УУД</w:t>
      </w:r>
    </w:p>
    <w:p w:rsidR="00D22719" w:rsidRPr="00EB6B2C" w:rsidRDefault="00891BDD">
      <w:pPr>
        <w:spacing w:line="318" w:lineRule="exact"/>
        <w:ind w:left="1681"/>
        <w:rPr>
          <w:i/>
          <w:sz w:val="24"/>
          <w:szCs w:val="24"/>
        </w:rPr>
      </w:pPr>
      <w:r w:rsidRPr="00EB6B2C">
        <w:rPr>
          <w:i/>
          <w:color w:val="171717"/>
          <w:sz w:val="24"/>
          <w:szCs w:val="24"/>
        </w:rPr>
        <w:t>Формирование базовых логических действий:</w:t>
      </w:r>
    </w:p>
    <w:p w:rsidR="00D22719" w:rsidRPr="00EB6B2C" w:rsidRDefault="00891BDD" w:rsidP="003064DD">
      <w:pPr>
        <w:pStyle w:val="a6"/>
        <w:numPr>
          <w:ilvl w:val="1"/>
          <w:numId w:val="6"/>
        </w:numPr>
        <w:tabs>
          <w:tab w:val="left" w:pos="1845"/>
        </w:tabs>
        <w:ind w:right="838" w:firstLine="708"/>
        <w:rPr>
          <w:sz w:val="24"/>
          <w:szCs w:val="24"/>
        </w:rPr>
      </w:pPr>
      <w:r w:rsidRPr="00EB6B2C">
        <w:rPr>
          <w:color w:val="171717"/>
          <w:sz w:val="24"/>
          <w:szCs w:val="24"/>
        </w:rPr>
        <w:t>Выявлять признаки и свойства языковых единиц и языковых явлений иностранного языка; применять изученные правила,</w:t>
      </w:r>
      <w:r w:rsidRPr="00EB6B2C">
        <w:rPr>
          <w:color w:val="171717"/>
          <w:spacing w:val="-9"/>
          <w:sz w:val="24"/>
          <w:szCs w:val="24"/>
        </w:rPr>
        <w:t xml:space="preserve"> </w:t>
      </w:r>
      <w:r w:rsidRPr="00EB6B2C">
        <w:rPr>
          <w:color w:val="171717"/>
          <w:sz w:val="24"/>
          <w:szCs w:val="24"/>
        </w:rPr>
        <w:t>алгоритмы.</w:t>
      </w:r>
    </w:p>
    <w:p w:rsidR="00D22719" w:rsidRPr="00EB6B2C" w:rsidRDefault="00891BDD" w:rsidP="003064DD">
      <w:pPr>
        <w:pStyle w:val="a6"/>
        <w:numPr>
          <w:ilvl w:val="1"/>
          <w:numId w:val="6"/>
        </w:numPr>
        <w:tabs>
          <w:tab w:val="left" w:pos="1845"/>
        </w:tabs>
        <w:ind w:right="837" w:firstLine="708"/>
        <w:rPr>
          <w:sz w:val="24"/>
          <w:szCs w:val="24"/>
        </w:rPr>
      </w:pPr>
      <w:r w:rsidRPr="00EB6B2C">
        <w:rPr>
          <w:color w:val="171717"/>
          <w:sz w:val="24"/>
          <w:szCs w:val="24"/>
        </w:rPr>
        <w:t>Анализировать, устанавливать аналогии, между способами выражения мысли средствами родного и иностранного</w:t>
      </w:r>
      <w:r w:rsidRPr="00EB6B2C">
        <w:rPr>
          <w:color w:val="171717"/>
          <w:spacing w:val="-6"/>
          <w:sz w:val="24"/>
          <w:szCs w:val="24"/>
        </w:rPr>
        <w:t xml:space="preserve"> </w:t>
      </w:r>
      <w:r w:rsidRPr="00EB6B2C">
        <w:rPr>
          <w:color w:val="171717"/>
          <w:sz w:val="24"/>
          <w:szCs w:val="24"/>
        </w:rPr>
        <w:t>языков.</w:t>
      </w:r>
    </w:p>
    <w:p w:rsidR="00D22719" w:rsidRPr="00EB6B2C" w:rsidRDefault="00891BDD" w:rsidP="003064DD">
      <w:pPr>
        <w:pStyle w:val="a6"/>
        <w:numPr>
          <w:ilvl w:val="1"/>
          <w:numId w:val="6"/>
        </w:numPr>
        <w:tabs>
          <w:tab w:val="left" w:pos="1845"/>
        </w:tabs>
        <w:spacing w:before="1"/>
        <w:ind w:right="839" w:firstLine="708"/>
        <w:rPr>
          <w:sz w:val="24"/>
          <w:szCs w:val="24"/>
        </w:rPr>
      </w:pPr>
      <w:r w:rsidRPr="00EB6B2C">
        <w:rPr>
          <w:color w:val="171717"/>
          <w:sz w:val="24"/>
          <w:szCs w:val="24"/>
        </w:rPr>
        <w:t>Сравнивать, упорядочивать, классифицировать языковые единицы и языковые явления иностранного языка, разные типы</w:t>
      </w:r>
      <w:r w:rsidRPr="00EB6B2C">
        <w:rPr>
          <w:color w:val="171717"/>
          <w:spacing w:val="-8"/>
          <w:sz w:val="24"/>
          <w:szCs w:val="24"/>
        </w:rPr>
        <w:t xml:space="preserve"> </w:t>
      </w:r>
      <w:r w:rsidRPr="00EB6B2C">
        <w:rPr>
          <w:color w:val="171717"/>
          <w:sz w:val="24"/>
          <w:szCs w:val="24"/>
        </w:rPr>
        <w:t>высказывания.</w:t>
      </w:r>
    </w:p>
    <w:p w:rsidR="00D22719" w:rsidRPr="00EB6B2C" w:rsidRDefault="00891BDD" w:rsidP="003064DD">
      <w:pPr>
        <w:pStyle w:val="a6"/>
        <w:numPr>
          <w:ilvl w:val="1"/>
          <w:numId w:val="6"/>
        </w:numPr>
        <w:tabs>
          <w:tab w:val="left" w:pos="1845"/>
        </w:tabs>
        <w:ind w:right="839" w:firstLine="708"/>
        <w:rPr>
          <w:sz w:val="24"/>
          <w:szCs w:val="24"/>
        </w:rPr>
      </w:pPr>
      <w:r w:rsidRPr="00EB6B2C">
        <w:rPr>
          <w:color w:val="171717"/>
          <w:sz w:val="24"/>
          <w:szCs w:val="24"/>
        </w:rPr>
        <w:t>Моделировать отношения между объектами (членами предложения, структурными единицами диалога и</w:t>
      </w:r>
      <w:r w:rsidRPr="00EB6B2C">
        <w:rPr>
          <w:color w:val="171717"/>
          <w:spacing w:val="-6"/>
          <w:sz w:val="24"/>
          <w:szCs w:val="24"/>
        </w:rPr>
        <w:t xml:space="preserve"> </w:t>
      </w:r>
      <w:r w:rsidRPr="00EB6B2C">
        <w:rPr>
          <w:color w:val="171717"/>
          <w:sz w:val="24"/>
          <w:szCs w:val="24"/>
        </w:rPr>
        <w:t>др.).</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Использовать информацию, извлеченную из несплошных текстов (таб- лицы, диаграммы), в собственных устных и письменных</w:t>
      </w:r>
      <w:r w:rsidRPr="00EB6B2C">
        <w:rPr>
          <w:color w:val="171717"/>
          <w:spacing w:val="-12"/>
          <w:sz w:val="24"/>
          <w:szCs w:val="24"/>
        </w:rPr>
        <w:t xml:space="preserve"> </w:t>
      </w:r>
      <w:r w:rsidRPr="00EB6B2C">
        <w:rPr>
          <w:color w:val="171717"/>
          <w:sz w:val="24"/>
          <w:szCs w:val="24"/>
        </w:rPr>
        <w:t>высказываниях.</w:t>
      </w:r>
    </w:p>
    <w:p w:rsidR="00D22719" w:rsidRPr="00EB6B2C" w:rsidRDefault="00891BDD" w:rsidP="003064DD">
      <w:pPr>
        <w:pStyle w:val="a6"/>
        <w:numPr>
          <w:ilvl w:val="1"/>
          <w:numId w:val="6"/>
        </w:numPr>
        <w:tabs>
          <w:tab w:val="left" w:pos="1845"/>
        </w:tabs>
        <w:spacing w:before="1"/>
        <w:ind w:right="825" w:firstLine="708"/>
        <w:rPr>
          <w:sz w:val="24"/>
          <w:szCs w:val="24"/>
        </w:rPr>
      </w:pPr>
      <w:r w:rsidRPr="00EB6B2C">
        <w:rPr>
          <w:color w:val="171717"/>
          <w:sz w:val="24"/>
          <w:szCs w:val="24"/>
        </w:rPr>
        <w:t>Выдвигать гипотезы (например, об употреблении глагола-связки в ино- странном языке); обосновывать, аргументировать свои суждения,</w:t>
      </w:r>
      <w:r w:rsidRPr="00EB6B2C">
        <w:rPr>
          <w:color w:val="171717"/>
          <w:spacing w:val="-9"/>
          <w:sz w:val="24"/>
          <w:szCs w:val="24"/>
        </w:rPr>
        <w:t xml:space="preserve"> </w:t>
      </w:r>
      <w:r w:rsidRPr="00EB6B2C">
        <w:rPr>
          <w:color w:val="171717"/>
          <w:sz w:val="24"/>
          <w:szCs w:val="24"/>
        </w:rPr>
        <w:t>выводы.</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Распознавать свойства и признаки языковых единиц и языковых явле- ний (например, с помощью словообразовательных</w:t>
      </w:r>
      <w:r w:rsidRPr="00EB6B2C">
        <w:rPr>
          <w:color w:val="171717"/>
          <w:spacing w:val="-8"/>
          <w:sz w:val="24"/>
          <w:szCs w:val="24"/>
        </w:rPr>
        <w:t xml:space="preserve"> </w:t>
      </w:r>
      <w:r w:rsidRPr="00EB6B2C">
        <w:rPr>
          <w:color w:val="171717"/>
          <w:sz w:val="24"/>
          <w:szCs w:val="24"/>
        </w:rPr>
        <w:t>элементов).</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 xml:space="preserve">Сравнивать языковые единицы разного уровня (звуки, буквы, слова, ре- </w:t>
      </w:r>
      <w:r w:rsidRPr="00EB6B2C">
        <w:rPr>
          <w:color w:val="171717"/>
          <w:sz w:val="24"/>
          <w:szCs w:val="24"/>
        </w:rPr>
        <w:lastRenderedPageBreak/>
        <w:t>чевые клише, грамматические явления, тексты и т.</w:t>
      </w:r>
      <w:r w:rsidRPr="00EB6B2C">
        <w:rPr>
          <w:color w:val="171717"/>
          <w:spacing w:val="-10"/>
          <w:sz w:val="24"/>
          <w:szCs w:val="24"/>
        </w:rPr>
        <w:t xml:space="preserve"> </w:t>
      </w:r>
      <w:r w:rsidRPr="00EB6B2C">
        <w:rPr>
          <w:color w:val="171717"/>
          <w:sz w:val="24"/>
          <w:szCs w:val="24"/>
        </w:rPr>
        <w:t>п.).</w:t>
      </w:r>
    </w:p>
    <w:p w:rsidR="00D22719" w:rsidRPr="00EB6B2C" w:rsidRDefault="00891BDD" w:rsidP="003064DD">
      <w:pPr>
        <w:pStyle w:val="a6"/>
        <w:numPr>
          <w:ilvl w:val="1"/>
          <w:numId w:val="6"/>
        </w:numPr>
        <w:tabs>
          <w:tab w:val="left" w:pos="1845"/>
        </w:tabs>
        <w:spacing w:line="242" w:lineRule="auto"/>
        <w:ind w:right="838" w:firstLine="708"/>
        <w:rPr>
          <w:sz w:val="24"/>
          <w:szCs w:val="24"/>
        </w:rPr>
      </w:pPr>
      <w:r w:rsidRPr="00EB6B2C">
        <w:rPr>
          <w:color w:val="171717"/>
          <w:sz w:val="24"/>
          <w:szCs w:val="24"/>
        </w:rPr>
        <w:t>Пользоваться классификациями (по типу чтения, по типу высказывания и т.</w:t>
      </w:r>
      <w:r w:rsidRPr="00EB6B2C">
        <w:rPr>
          <w:color w:val="171717"/>
          <w:spacing w:val="-1"/>
          <w:sz w:val="24"/>
          <w:szCs w:val="24"/>
        </w:rPr>
        <w:t xml:space="preserve"> </w:t>
      </w:r>
      <w:r w:rsidRPr="00EB6B2C">
        <w:rPr>
          <w:color w:val="171717"/>
          <w:sz w:val="24"/>
          <w:szCs w:val="24"/>
        </w:rPr>
        <w:t>п.).</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 xml:space="preserve">Выбирать, анализировать, интерпретировать, систематизировать </w:t>
      </w:r>
      <w:r w:rsidRPr="00EB6B2C">
        <w:rPr>
          <w:color w:val="171717"/>
          <w:spacing w:val="2"/>
          <w:sz w:val="24"/>
          <w:szCs w:val="24"/>
        </w:rPr>
        <w:t xml:space="preserve">ин- </w:t>
      </w:r>
      <w:r w:rsidRPr="00EB6B2C">
        <w:rPr>
          <w:color w:val="171717"/>
          <w:sz w:val="24"/>
          <w:szCs w:val="24"/>
        </w:rPr>
        <w:t>формацию, представленную в разных формах: сплошных текстах, иллюстраци- ях, графически (в таблицах,</w:t>
      </w:r>
      <w:r w:rsidRPr="00EB6B2C">
        <w:rPr>
          <w:color w:val="171717"/>
          <w:spacing w:val="-6"/>
          <w:sz w:val="24"/>
          <w:szCs w:val="24"/>
        </w:rPr>
        <w:t xml:space="preserve"> </w:t>
      </w:r>
      <w:r w:rsidRPr="00EB6B2C">
        <w:rPr>
          <w:color w:val="171717"/>
          <w:sz w:val="24"/>
          <w:szCs w:val="24"/>
        </w:rPr>
        <w:t>диаграммах).</w:t>
      </w:r>
    </w:p>
    <w:p w:rsidR="00D22719" w:rsidRPr="00EB6B2C" w:rsidRDefault="00891BDD">
      <w:pPr>
        <w:spacing w:line="321"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 новного содержания, с пониманием запрашиваемой информации, с полным по- ниманием).</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Прогнозировать содержание текста по заголовку; прогнозировать воз- можное дальнейшее развитие событий по началу текста; устанавливать логиче- скую последовательность основных фактов; восстанавливать текст из разроз- ненных абзацев.</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 xml:space="preserve">Полно и точно понимать прочитанный текст на основе его информаци- онной переработки (смыслового и структурного анализа отдельных частей </w:t>
      </w:r>
      <w:r w:rsidRPr="00EB6B2C">
        <w:rPr>
          <w:color w:val="171717"/>
          <w:spacing w:val="2"/>
          <w:sz w:val="24"/>
          <w:szCs w:val="24"/>
        </w:rPr>
        <w:t xml:space="preserve">тек- </w:t>
      </w:r>
      <w:r w:rsidRPr="00EB6B2C">
        <w:rPr>
          <w:color w:val="171717"/>
          <w:sz w:val="24"/>
          <w:szCs w:val="24"/>
        </w:rPr>
        <w:t>ста, выборочного</w:t>
      </w:r>
      <w:r w:rsidRPr="00EB6B2C">
        <w:rPr>
          <w:color w:val="171717"/>
          <w:spacing w:val="-1"/>
          <w:sz w:val="24"/>
          <w:szCs w:val="24"/>
        </w:rPr>
        <w:t xml:space="preserve"> </w:t>
      </w:r>
      <w:r w:rsidRPr="00EB6B2C">
        <w:rPr>
          <w:color w:val="171717"/>
          <w:sz w:val="24"/>
          <w:szCs w:val="24"/>
        </w:rPr>
        <w:t>перевода);</w:t>
      </w:r>
    </w:p>
    <w:p w:rsidR="00D22719" w:rsidRPr="00EB6B2C" w:rsidRDefault="00891BDD" w:rsidP="003064DD">
      <w:pPr>
        <w:pStyle w:val="a6"/>
        <w:numPr>
          <w:ilvl w:val="1"/>
          <w:numId w:val="6"/>
        </w:numPr>
        <w:tabs>
          <w:tab w:val="left" w:pos="1845"/>
        </w:tabs>
        <w:ind w:right="829" w:firstLine="708"/>
        <w:rPr>
          <w:sz w:val="24"/>
          <w:szCs w:val="24"/>
        </w:rPr>
      </w:pPr>
      <w:r w:rsidRPr="00EB6B2C">
        <w:rPr>
          <w:color w:val="171717"/>
          <w:sz w:val="24"/>
          <w:szCs w:val="24"/>
        </w:rPr>
        <w:t>Использовать внешние формальные элементы текста (подзаголовки, ил- люстрации, сноски) для понимания его</w:t>
      </w:r>
      <w:r w:rsidRPr="00EB6B2C">
        <w:rPr>
          <w:color w:val="171717"/>
          <w:spacing w:val="-5"/>
          <w:sz w:val="24"/>
          <w:szCs w:val="24"/>
        </w:rPr>
        <w:t xml:space="preserve"> </w:t>
      </w:r>
      <w:r w:rsidRPr="00EB6B2C">
        <w:rPr>
          <w:color w:val="171717"/>
          <w:sz w:val="24"/>
          <w:szCs w:val="24"/>
        </w:rPr>
        <w:t>содержания.</w:t>
      </w:r>
    </w:p>
    <w:p w:rsidR="00D22719" w:rsidRPr="00EB6B2C" w:rsidRDefault="00891BDD" w:rsidP="003064DD">
      <w:pPr>
        <w:pStyle w:val="a6"/>
        <w:numPr>
          <w:ilvl w:val="1"/>
          <w:numId w:val="6"/>
        </w:numPr>
        <w:tabs>
          <w:tab w:val="left" w:pos="1845"/>
        </w:tabs>
        <w:spacing w:line="242" w:lineRule="auto"/>
        <w:ind w:right="836" w:firstLine="708"/>
        <w:jc w:val="left"/>
        <w:rPr>
          <w:sz w:val="24"/>
          <w:szCs w:val="24"/>
        </w:rPr>
      </w:pPr>
      <w:r w:rsidRPr="00EB6B2C">
        <w:rPr>
          <w:color w:val="171717"/>
          <w:sz w:val="24"/>
          <w:szCs w:val="24"/>
        </w:rPr>
        <w:t>Фиксировать информацию доступными средствами (в виде ключевых слов,</w:t>
      </w:r>
      <w:r w:rsidRPr="00EB6B2C">
        <w:rPr>
          <w:color w:val="171717"/>
          <w:spacing w:val="-2"/>
          <w:sz w:val="24"/>
          <w:szCs w:val="24"/>
        </w:rPr>
        <w:t xml:space="preserve"> </w:t>
      </w:r>
      <w:r w:rsidRPr="00EB6B2C">
        <w:rPr>
          <w:color w:val="171717"/>
          <w:sz w:val="24"/>
          <w:szCs w:val="24"/>
        </w:rPr>
        <w:t>плана).</w:t>
      </w:r>
    </w:p>
    <w:p w:rsidR="00D22719" w:rsidRPr="00EB6B2C" w:rsidRDefault="00891BDD" w:rsidP="003064DD">
      <w:pPr>
        <w:pStyle w:val="a6"/>
        <w:numPr>
          <w:ilvl w:val="1"/>
          <w:numId w:val="6"/>
        </w:numPr>
        <w:tabs>
          <w:tab w:val="left" w:pos="1845"/>
        </w:tabs>
        <w:ind w:right="828" w:firstLine="708"/>
        <w:jc w:val="left"/>
        <w:rPr>
          <w:sz w:val="24"/>
          <w:szCs w:val="24"/>
        </w:rPr>
      </w:pPr>
      <w:r w:rsidRPr="00EB6B2C">
        <w:rPr>
          <w:color w:val="171717"/>
          <w:sz w:val="24"/>
          <w:szCs w:val="24"/>
        </w:rPr>
        <w:t xml:space="preserve">Оценивать достоверность информации, полученной из иноязычных </w:t>
      </w:r>
      <w:r w:rsidRPr="00EB6B2C">
        <w:rPr>
          <w:color w:val="171717"/>
          <w:spacing w:val="3"/>
          <w:sz w:val="24"/>
          <w:szCs w:val="24"/>
        </w:rPr>
        <w:t xml:space="preserve">ис- </w:t>
      </w:r>
      <w:r w:rsidRPr="00EB6B2C">
        <w:rPr>
          <w:color w:val="171717"/>
          <w:sz w:val="24"/>
          <w:szCs w:val="24"/>
        </w:rPr>
        <w:t>точников.</w:t>
      </w:r>
    </w:p>
    <w:p w:rsidR="00D22719" w:rsidRPr="00EB6B2C" w:rsidRDefault="00891BDD" w:rsidP="003064DD">
      <w:pPr>
        <w:pStyle w:val="a6"/>
        <w:numPr>
          <w:ilvl w:val="1"/>
          <w:numId w:val="6"/>
        </w:numPr>
        <w:tabs>
          <w:tab w:val="left" w:pos="1845"/>
        </w:tabs>
        <w:ind w:right="839" w:firstLine="708"/>
        <w:jc w:val="left"/>
        <w:rPr>
          <w:sz w:val="24"/>
          <w:szCs w:val="24"/>
        </w:rPr>
      </w:pPr>
      <w:r w:rsidRPr="00EB6B2C">
        <w:rPr>
          <w:color w:val="171717"/>
          <w:sz w:val="24"/>
          <w:szCs w:val="24"/>
        </w:rPr>
        <w:t>Находить аргументы, подтверждающие или опровергающие одну и ту же идею, в различных информационных</w:t>
      </w:r>
      <w:r w:rsidRPr="00EB6B2C">
        <w:rPr>
          <w:color w:val="171717"/>
          <w:spacing w:val="-6"/>
          <w:sz w:val="24"/>
          <w:szCs w:val="24"/>
        </w:rPr>
        <w:t xml:space="preserve"> </w:t>
      </w:r>
      <w:r w:rsidRPr="00EB6B2C">
        <w:rPr>
          <w:color w:val="171717"/>
          <w:sz w:val="24"/>
          <w:szCs w:val="24"/>
        </w:rPr>
        <w:t>источниках;</w:t>
      </w:r>
    </w:p>
    <w:p w:rsidR="00D22719" w:rsidRPr="00EB6B2C" w:rsidRDefault="00891BDD" w:rsidP="003064DD">
      <w:pPr>
        <w:pStyle w:val="a6"/>
        <w:numPr>
          <w:ilvl w:val="1"/>
          <w:numId w:val="6"/>
        </w:numPr>
        <w:tabs>
          <w:tab w:val="left" w:pos="1845"/>
        </w:tabs>
        <w:spacing w:before="65" w:line="242" w:lineRule="auto"/>
        <w:ind w:right="838" w:firstLine="708"/>
        <w:rPr>
          <w:sz w:val="24"/>
          <w:szCs w:val="24"/>
        </w:rPr>
      </w:pPr>
      <w:r w:rsidRPr="00EB6B2C">
        <w:rPr>
          <w:color w:val="171717"/>
          <w:sz w:val="24"/>
          <w:szCs w:val="24"/>
        </w:rPr>
        <w:t>Выдвигать предположения (например, о значении слова в контексте) и аргументировать</w:t>
      </w:r>
      <w:r w:rsidRPr="00EB6B2C">
        <w:rPr>
          <w:color w:val="171717"/>
          <w:spacing w:val="-3"/>
          <w:sz w:val="24"/>
          <w:szCs w:val="24"/>
        </w:rPr>
        <w:t xml:space="preserve"> </w:t>
      </w:r>
      <w:r w:rsidRPr="00EB6B2C">
        <w:rPr>
          <w:color w:val="171717"/>
          <w:sz w:val="24"/>
          <w:szCs w:val="24"/>
        </w:rPr>
        <w:t>его.</w:t>
      </w:r>
    </w:p>
    <w:p w:rsidR="00D22719" w:rsidRPr="00EB6B2C" w:rsidRDefault="00891BDD">
      <w:pPr>
        <w:pStyle w:val="2"/>
        <w:spacing w:before="3"/>
        <w:rPr>
          <w:sz w:val="24"/>
          <w:szCs w:val="24"/>
        </w:rPr>
      </w:pPr>
      <w:r w:rsidRPr="00EB6B2C">
        <w:rPr>
          <w:color w:val="171717"/>
          <w:sz w:val="24"/>
          <w:szCs w:val="24"/>
        </w:rPr>
        <w:t>Формирование коммуникативных УУД:</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Воспринимать и создавать собственные диалогические и монологиче- ские высказывания, участвуя в обсуждениях, выступлениях; выражать эмоции в соответствии с условиями и целями</w:t>
      </w:r>
      <w:r w:rsidRPr="00EB6B2C">
        <w:rPr>
          <w:color w:val="171717"/>
          <w:spacing w:val="-5"/>
          <w:sz w:val="24"/>
          <w:szCs w:val="24"/>
        </w:rPr>
        <w:t xml:space="preserve"> </w:t>
      </w:r>
      <w:r w:rsidRPr="00EB6B2C">
        <w:rPr>
          <w:color w:val="171717"/>
          <w:sz w:val="24"/>
          <w:szCs w:val="24"/>
        </w:rPr>
        <w:t>общения.</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Осуществлять смысловое чтение текста с учетом коммуникативной за- дачи и вида текста, используя разные стратегии чтения (с пониманием основно- го содержания, с полным пониманием, с нахождением интересующей инфор- мации).</w:t>
      </w:r>
    </w:p>
    <w:p w:rsidR="00D22719" w:rsidRPr="00EB6B2C" w:rsidRDefault="00891BDD" w:rsidP="003064DD">
      <w:pPr>
        <w:pStyle w:val="a6"/>
        <w:numPr>
          <w:ilvl w:val="1"/>
          <w:numId w:val="6"/>
        </w:numPr>
        <w:tabs>
          <w:tab w:val="left" w:pos="1845"/>
        </w:tabs>
        <w:ind w:right="837" w:firstLine="708"/>
        <w:rPr>
          <w:sz w:val="24"/>
          <w:szCs w:val="24"/>
        </w:rPr>
      </w:pPr>
      <w:r w:rsidRPr="00EB6B2C">
        <w:rPr>
          <w:color w:val="171717"/>
          <w:sz w:val="24"/>
          <w:szCs w:val="24"/>
        </w:rPr>
        <w:t>Анализировать и восстанавливать текст с опущенными в учебных целях фрагментами.</w:t>
      </w:r>
    </w:p>
    <w:p w:rsidR="00D22719" w:rsidRPr="00EB6B2C" w:rsidRDefault="00891BDD" w:rsidP="003064DD">
      <w:pPr>
        <w:pStyle w:val="a6"/>
        <w:numPr>
          <w:ilvl w:val="1"/>
          <w:numId w:val="6"/>
        </w:numPr>
        <w:tabs>
          <w:tab w:val="left" w:pos="1845"/>
        </w:tabs>
        <w:ind w:right="831" w:firstLine="708"/>
        <w:rPr>
          <w:sz w:val="24"/>
          <w:szCs w:val="24"/>
        </w:rPr>
      </w:pPr>
      <w:r w:rsidRPr="00EB6B2C">
        <w:rPr>
          <w:color w:val="171717"/>
          <w:sz w:val="24"/>
          <w:szCs w:val="24"/>
        </w:rPr>
        <w:t>Выстраивать и представлять в письменной форме логику решения ком- муникативной задачи (например, в виде плана высказывания, состоящего из вопросов или</w:t>
      </w:r>
      <w:r w:rsidRPr="00EB6B2C">
        <w:rPr>
          <w:color w:val="171717"/>
          <w:spacing w:val="-4"/>
          <w:sz w:val="24"/>
          <w:szCs w:val="24"/>
        </w:rPr>
        <w:t xml:space="preserve"> </w:t>
      </w:r>
      <w:r w:rsidRPr="00EB6B2C">
        <w:rPr>
          <w:color w:val="171717"/>
          <w:sz w:val="24"/>
          <w:szCs w:val="24"/>
        </w:rPr>
        <w:t>утверждений).</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 бенностей</w:t>
      </w:r>
      <w:r w:rsidRPr="00EB6B2C">
        <w:rPr>
          <w:color w:val="171717"/>
          <w:spacing w:val="-1"/>
          <w:sz w:val="24"/>
          <w:szCs w:val="24"/>
        </w:rPr>
        <w:t xml:space="preserve"> </w:t>
      </w:r>
      <w:r w:rsidRPr="00EB6B2C">
        <w:rPr>
          <w:color w:val="171717"/>
          <w:sz w:val="24"/>
          <w:szCs w:val="24"/>
        </w:rPr>
        <w:t>аудитории.</w:t>
      </w:r>
    </w:p>
    <w:p w:rsidR="00D22719" w:rsidRPr="00EB6B2C" w:rsidRDefault="00891BDD">
      <w:pPr>
        <w:pStyle w:val="2"/>
        <w:spacing w:before="3"/>
        <w:rPr>
          <w:sz w:val="24"/>
          <w:szCs w:val="24"/>
        </w:rPr>
      </w:pPr>
      <w:r w:rsidRPr="00EB6B2C">
        <w:rPr>
          <w:color w:val="171717"/>
          <w:sz w:val="24"/>
          <w:szCs w:val="24"/>
        </w:rPr>
        <w:t>Формирование регулятивных УУД:</w:t>
      </w:r>
    </w:p>
    <w:p w:rsidR="00D22719" w:rsidRPr="00EB6B2C" w:rsidRDefault="00891BDD" w:rsidP="003064DD">
      <w:pPr>
        <w:pStyle w:val="a6"/>
        <w:numPr>
          <w:ilvl w:val="1"/>
          <w:numId w:val="6"/>
        </w:numPr>
        <w:tabs>
          <w:tab w:val="left" w:pos="1845"/>
        </w:tabs>
        <w:spacing w:line="242" w:lineRule="auto"/>
        <w:ind w:right="826" w:firstLine="708"/>
        <w:rPr>
          <w:sz w:val="24"/>
          <w:szCs w:val="24"/>
        </w:rPr>
      </w:pPr>
      <w:r w:rsidRPr="00EB6B2C">
        <w:rPr>
          <w:color w:val="171717"/>
          <w:sz w:val="24"/>
          <w:szCs w:val="24"/>
        </w:rPr>
        <w:t>Удерживать цель деятельности; планировать выполнение учебной зада- чи, выбирать и аргументировать способ</w:t>
      </w:r>
      <w:r w:rsidRPr="00EB6B2C">
        <w:rPr>
          <w:color w:val="171717"/>
          <w:spacing w:val="-8"/>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6"/>
        </w:numPr>
        <w:tabs>
          <w:tab w:val="left" w:pos="1845"/>
        </w:tabs>
        <w:ind w:right="838" w:firstLine="708"/>
        <w:rPr>
          <w:sz w:val="24"/>
          <w:szCs w:val="24"/>
        </w:rPr>
      </w:pPr>
      <w:r w:rsidRPr="00EB6B2C">
        <w:rPr>
          <w:color w:val="171717"/>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22719" w:rsidRPr="00EB6B2C" w:rsidRDefault="00891BDD" w:rsidP="003064DD">
      <w:pPr>
        <w:pStyle w:val="a6"/>
        <w:numPr>
          <w:ilvl w:val="1"/>
          <w:numId w:val="6"/>
        </w:numPr>
        <w:tabs>
          <w:tab w:val="left" w:pos="1845"/>
        </w:tabs>
        <w:ind w:right="835" w:firstLine="708"/>
        <w:rPr>
          <w:sz w:val="24"/>
          <w:szCs w:val="24"/>
        </w:rPr>
      </w:pPr>
      <w:r w:rsidRPr="00EB6B2C">
        <w:rPr>
          <w:color w:val="171717"/>
          <w:sz w:val="24"/>
          <w:szCs w:val="24"/>
        </w:rPr>
        <w:t>Оказывать влияние на речевое поведение партнера (например, поощряя его продолжать поиск совместного решения поставленной</w:t>
      </w:r>
      <w:r w:rsidRPr="00EB6B2C">
        <w:rPr>
          <w:color w:val="171717"/>
          <w:spacing w:val="-7"/>
          <w:sz w:val="24"/>
          <w:szCs w:val="24"/>
        </w:rPr>
        <w:t xml:space="preserve"> </w:t>
      </w:r>
      <w:r w:rsidRPr="00EB6B2C">
        <w:rPr>
          <w:color w:val="171717"/>
          <w:sz w:val="24"/>
          <w:szCs w:val="24"/>
        </w:rPr>
        <w:t>задачи).</w:t>
      </w:r>
    </w:p>
    <w:p w:rsidR="00D22719" w:rsidRPr="00EB6B2C" w:rsidRDefault="00891BDD" w:rsidP="003064DD">
      <w:pPr>
        <w:pStyle w:val="a6"/>
        <w:numPr>
          <w:ilvl w:val="1"/>
          <w:numId w:val="6"/>
        </w:numPr>
        <w:tabs>
          <w:tab w:val="left" w:pos="1845"/>
        </w:tabs>
        <w:ind w:right="836" w:firstLine="708"/>
        <w:rPr>
          <w:sz w:val="24"/>
          <w:szCs w:val="24"/>
        </w:rPr>
      </w:pPr>
      <w:r w:rsidRPr="00EB6B2C">
        <w:rPr>
          <w:color w:val="171717"/>
          <w:sz w:val="24"/>
          <w:szCs w:val="24"/>
        </w:rPr>
        <w:lastRenderedPageBreak/>
        <w:t>Корректировать деятельность с учетом возникших трудностей, ошибок, новых данных или</w:t>
      </w:r>
      <w:r w:rsidRPr="00EB6B2C">
        <w:rPr>
          <w:color w:val="171717"/>
          <w:spacing w:val="-10"/>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 нения, дефициты, ошибки и</w:t>
      </w:r>
      <w:r w:rsidRPr="00EB6B2C">
        <w:rPr>
          <w:color w:val="171717"/>
          <w:spacing w:val="-9"/>
          <w:sz w:val="24"/>
          <w:szCs w:val="24"/>
        </w:rPr>
        <w:t xml:space="preserve"> </w:t>
      </w:r>
      <w:r w:rsidRPr="00EB6B2C">
        <w:rPr>
          <w:color w:val="171717"/>
          <w:sz w:val="24"/>
          <w:szCs w:val="24"/>
        </w:rPr>
        <w:t>пр.</w:t>
      </w:r>
    </w:p>
    <w:p w:rsidR="00D22719" w:rsidRPr="00EB6B2C" w:rsidRDefault="00891BDD">
      <w:pPr>
        <w:pStyle w:val="1"/>
        <w:spacing w:line="240" w:lineRule="auto"/>
        <w:rPr>
          <w:sz w:val="24"/>
          <w:szCs w:val="24"/>
        </w:rPr>
      </w:pPr>
      <w:r w:rsidRPr="00EB6B2C">
        <w:rPr>
          <w:color w:val="171717"/>
          <w:sz w:val="24"/>
          <w:szCs w:val="24"/>
        </w:rPr>
        <w:t>МАТЕМАТИКА И ИНФОРМАТИКА</w:t>
      </w:r>
    </w:p>
    <w:p w:rsidR="00D22719" w:rsidRPr="00EB6B2C" w:rsidRDefault="00891BDD">
      <w:pPr>
        <w:pStyle w:val="2"/>
        <w:spacing w:before="0" w:line="319" w:lineRule="exact"/>
        <w:jc w:val="left"/>
        <w:rPr>
          <w:sz w:val="24"/>
          <w:szCs w:val="24"/>
        </w:rPr>
      </w:pPr>
      <w:r w:rsidRPr="00EB6B2C">
        <w:rPr>
          <w:color w:val="171717"/>
          <w:sz w:val="24"/>
          <w:szCs w:val="24"/>
        </w:rPr>
        <w:t>Формирование познавательных УУД:</w:t>
      </w:r>
    </w:p>
    <w:p w:rsidR="00D22719" w:rsidRPr="00EB6B2C" w:rsidRDefault="00891BDD">
      <w:pPr>
        <w:spacing w:line="319" w:lineRule="exact"/>
        <w:ind w:left="1681"/>
        <w:rPr>
          <w:i/>
          <w:sz w:val="24"/>
          <w:szCs w:val="24"/>
        </w:rPr>
      </w:pPr>
      <w:r w:rsidRPr="00EB6B2C">
        <w:rPr>
          <w:i/>
          <w:color w:val="171717"/>
          <w:sz w:val="24"/>
          <w:szCs w:val="24"/>
        </w:rPr>
        <w:t>Формирование базовых логических действий:</w:t>
      </w:r>
    </w:p>
    <w:p w:rsidR="00D22719" w:rsidRPr="00EB6B2C" w:rsidRDefault="00891BDD" w:rsidP="003064DD">
      <w:pPr>
        <w:pStyle w:val="a6"/>
        <w:numPr>
          <w:ilvl w:val="1"/>
          <w:numId w:val="6"/>
        </w:numPr>
        <w:tabs>
          <w:tab w:val="left" w:pos="1845"/>
        </w:tabs>
        <w:spacing w:line="322" w:lineRule="exact"/>
        <w:ind w:left="1844"/>
        <w:jc w:val="left"/>
        <w:rPr>
          <w:sz w:val="24"/>
          <w:szCs w:val="24"/>
        </w:rPr>
      </w:pPr>
      <w:r w:rsidRPr="00EB6B2C">
        <w:rPr>
          <w:color w:val="171717"/>
          <w:sz w:val="24"/>
          <w:szCs w:val="24"/>
        </w:rPr>
        <w:t>Выявлять качества, свойства, характеристики математических</w:t>
      </w:r>
      <w:r w:rsidRPr="00EB6B2C">
        <w:rPr>
          <w:color w:val="171717"/>
          <w:spacing w:val="-10"/>
          <w:sz w:val="24"/>
          <w:szCs w:val="24"/>
        </w:rPr>
        <w:t xml:space="preserve"> </w:t>
      </w:r>
      <w:r w:rsidRPr="00EB6B2C">
        <w:rPr>
          <w:color w:val="171717"/>
          <w:sz w:val="24"/>
          <w:szCs w:val="24"/>
        </w:rPr>
        <w:t>объектов.</w:t>
      </w:r>
    </w:p>
    <w:p w:rsidR="00D22719" w:rsidRPr="00EB6B2C" w:rsidRDefault="00891BDD" w:rsidP="003064DD">
      <w:pPr>
        <w:pStyle w:val="a6"/>
        <w:numPr>
          <w:ilvl w:val="1"/>
          <w:numId w:val="6"/>
        </w:numPr>
        <w:tabs>
          <w:tab w:val="left" w:pos="1845"/>
        </w:tabs>
        <w:spacing w:line="322" w:lineRule="exact"/>
        <w:ind w:left="1844"/>
        <w:jc w:val="left"/>
        <w:rPr>
          <w:sz w:val="24"/>
          <w:szCs w:val="24"/>
        </w:rPr>
      </w:pPr>
      <w:r w:rsidRPr="00EB6B2C">
        <w:rPr>
          <w:color w:val="171717"/>
          <w:sz w:val="24"/>
          <w:szCs w:val="24"/>
        </w:rPr>
        <w:t>Различать свойства и признаки</w:t>
      </w:r>
      <w:r w:rsidRPr="00EB6B2C">
        <w:rPr>
          <w:color w:val="171717"/>
          <w:spacing w:val="-3"/>
          <w:sz w:val="24"/>
          <w:szCs w:val="24"/>
        </w:rPr>
        <w:t xml:space="preserve"> </w:t>
      </w:r>
      <w:r w:rsidRPr="00EB6B2C">
        <w:rPr>
          <w:color w:val="171717"/>
          <w:sz w:val="24"/>
          <w:szCs w:val="24"/>
        </w:rPr>
        <w:t>объектов.</w:t>
      </w:r>
    </w:p>
    <w:p w:rsidR="00D22719" w:rsidRPr="00EB6B2C" w:rsidRDefault="00891BDD" w:rsidP="003064DD">
      <w:pPr>
        <w:pStyle w:val="a6"/>
        <w:numPr>
          <w:ilvl w:val="1"/>
          <w:numId w:val="6"/>
        </w:numPr>
        <w:tabs>
          <w:tab w:val="left" w:pos="1845"/>
        </w:tabs>
        <w:ind w:right="828" w:firstLine="708"/>
        <w:jc w:val="left"/>
        <w:rPr>
          <w:sz w:val="24"/>
          <w:szCs w:val="24"/>
        </w:rPr>
      </w:pPr>
      <w:r w:rsidRPr="00EB6B2C">
        <w:rPr>
          <w:color w:val="171717"/>
          <w:sz w:val="24"/>
          <w:szCs w:val="24"/>
        </w:rPr>
        <w:t>Сравнивать, упорядочивать, классифицировать числа, величины, выра- жения, формулы, графики, геометрические фигуры и т.</w:t>
      </w:r>
      <w:r w:rsidRPr="00EB6B2C">
        <w:rPr>
          <w:color w:val="171717"/>
          <w:spacing w:val="-6"/>
          <w:sz w:val="24"/>
          <w:szCs w:val="24"/>
        </w:rPr>
        <w:t xml:space="preserve"> </w:t>
      </w:r>
      <w:r w:rsidRPr="00EB6B2C">
        <w:rPr>
          <w:color w:val="171717"/>
          <w:sz w:val="24"/>
          <w:szCs w:val="24"/>
        </w:rPr>
        <w:t>п.</w:t>
      </w:r>
    </w:p>
    <w:p w:rsidR="00D22719" w:rsidRPr="00EB6B2C" w:rsidRDefault="00891BDD" w:rsidP="003064DD">
      <w:pPr>
        <w:pStyle w:val="a6"/>
        <w:numPr>
          <w:ilvl w:val="1"/>
          <w:numId w:val="6"/>
        </w:numPr>
        <w:tabs>
          <w:tab w:val="left" w:pos="1845"/>
        </w:tabs>
        <w:spacing w:line="242" w:lineRule="auto"/>
        <w:ind w:right="830" w:firstLine="708"/>
        <w:jc w:val="left"/>
        <w:rPr>
          <w:sz w:val="24"/>
          <w:szCs w:val="24"/>
        </w:rPr>
      </w:pPr>
      <w:r w:rsidRPr="00EB6B2C">
        <w:rPr>
          <w:color w:val="171717"/>
          <w:sz w:val="24"/>
          <w:szCs w:val="24"/>
        </w:rPr>
        <w:t>Устанавливать связи и отношения, проводить аналогии, распознавать зависимости между</w:t>
      </w:r>
      <w:r w:rsidRPr="00EB6B2C">
        <w:rPr>
          <w:color w:val="171717"/>
          <w:spacing w:val="-5"/>
          <w:sz w:val="24"/>
          <w:szCs w:val="24"/>
        </w:rPr>
        <w:t xml:space="preserve"> </w:t>
      </w:r>
      <w:r w:rsidRPr="00EB6B2C">
        <w:rPr>
          <w:color w:val="171717"/>
          <w:sz w:val="24"/>
          <w:szCs w:val="24"/>
        </w:rPr>
        <w:t>объектами.</w:t>
      </w:r>
    </w:p>
    <w:p w:rsidR="00D22719" w:rsidRPr="00EB6B2C" w:rsidRDefault="00891BDD" w:rsidP="003064DD">
      <w:pPr>
        <w:pStyle w:val="a6"/>
        <w:numPr>
          <w:ilvl w:val="1"/>
          <w:numId w:val="6"/>
        </w:numPr>
        <w:tabs>
          <w:tab w:val="left" w:pos="1845"/>
        </w:tabs>
        <w:spacing w:line="317" w:lineRule="exact"/>
        <w:ind w:left="1844"/>
        <w:jc w:val="left"/>
        <w:rPr>
          <w:sz w:val="24"/>
          <w:szCs w:val="24"/>
        </w:rPr>
      </w:pPr>
      <w:r w:rsidRPr="00EB6B2C">
        <w:rPr>
          <w:color w:val="171717"/>
          <w:sz w:val="24"/>
          <w:szCs w:val="24"/>
        </w:rPr>
        <w:t>Анализировать изменения и находить</w:t>
      </w:r>
      <w:r w:rsidRPr="00EB6B2C">
        <w:rPr>
          <w:color w:val="171717"/>
          <w:spacing w:val="-8"/>
          <w:sz w:val="24"/>
          <w:szCs w:val="24"/>
        </w:rPr>
        <w:t xml:space="preserve"> </w:t>
      </w:r>
      <w:r w:rsidRPr="00EB6B2C">
        <w:rPr>
          <w:color w:val="171717"/>
          <w:sz w:val="24"/>
          <w:szCs w:val="24"/>
        </w:rPr>
        <w:t>закономерности.</w:t>
      </w:r>
    </w:p>
    <w:p w:rsidR="00D22719" w:rsidRPr="00EB6B2C" w:rsidRDefault="00891BDD" w:rsidP="003064DD">
      <w:pPr>
        <w:pStyle w:val="a6"/>
        <w:numPr>
          <w:ilvl w:val="1"/>
          <w:numId w:val="6"/>
        </w:numPr>
        <w:tabs>
          <w:tab w:val="left" w:pos="1845"/>
        </w:tabs>
        <w:ind w:right="827" w:firstLine="708"/>
        <w:jc w:val="left"/>
        <w:rPr>
          <w:sz w:val="24"/>
          <w:szCs w:val="24"/>
        </w:rPr>
      </w:pPr>
      <w:r w:rsidRPr="00EB6B2C">
        <w:rPr>
          <w:color w:val="171717"/>
          <w:sz w:val="24"/>
          <w:szCs w:val="24"/>
        </w:rPr>
        <w:t>Формулировать и использовать определения понятий, теоремы; выво- дить следствия, строить отрицания, формулировать обратные</w:t>
      </w:r>
      <w:r w:rsidRPr="00EB6B2C">
        <w:rPr>
          <w:color w:val="171717"/>
          <w:spacing w:val="-17"/>
          <w:sz w:val="24"/>
          <w:szCs w:val="24"/>
        </w:rPr>
        <w:t xml:space="preserve"> </w:t>
      </w:r>
      <w:r w:rsidRPr="00EB6B2C">
        <w:rPr>
          <w:color w:val="171717"/>
          <w:sz w:val="24"/>
          <w:szCs w:val="24"/>
        </w:rPr>
        <w:t>теоремы.</w:t>
      </w:r>
    </w:p>
    <w:p w:rsidR="00D22719" w:rsidRPr="00EB6B2C" w:rsidRDefault="00891BDD" w:rsidP="003064DD">
      <w:pPr>
        <w:pStyle w:val="a6"/>
        <w:numPr>
          <w:ilvl w:val="1"/>
          <w:numId w:val="6"/>
        </w:numPr>
        <w:tabs>
          <w:tab w:val="left" w:pos="1845"/>
        </w:tabs>
        <w:spacing w:line="321" w:lineRule="exact"/>
        <w:ind w:left="1844"/>
        <w:jc w:val="left"/>
        <w:rPr>
          <w:sz w:val="24"/>
          <w:szCs w:val="24"/>
        </w:rPr>
      </w:pPr>
      <w:r w:rsidRPr="00EB6B2C">
        <w:rPr>
          <w:color w:val="171717"/>
          <w:sz w:val="24"/>
          <w:szCs w:val="24"/>
        </w:rPr>
        <w:t xml:space="preserve">Использовать логические связки «и», «или», </w:t>
      </w:r>
      <w:r w:rsidRPr="00EB6B2C">
        <w:rPr>
          <w:i/>
          <w:color w:val="171717"/>
          <w:sz w:val="24"/>
          <w:szCs w:val="24"/>
        </w:rPr>
        <w:t>«</w:t>
      </w:r>
      <w:r w:rsidRPr="00EB6B2C">
        <w:rPr>
          <w:color w:val="171717"/>
          <w:sz w:val="24"/>
          <w:szCs w:val="24"/>
        </w:rPr>
        <w:t>если ..., то</w:t>
      </w:r>
      <w:r w:rsidRPr="00EB6B2C">
        <w:rPr>
          <w:color w:val="171717"/>
          <w:spacing w:val="-8"/>
          <w:sz w:val="24"/>
          <w:szCs w:val="24"/>
        </w:rPr>
        <w:t xml:space="preserve"> </w:t>
      </w:r>
      <w:r w:rsidRPr="00EB6B2C">
        <w:rPr>
          <w:color w:val="171717"/>
          <w:sz w:val="24"/>
          <w:szCs w:val="24"/>
        </w:rPr>
        <w:t>...».</w:t>
      </w:r>
    </w:p>
    <w:p w:rsidR="00D22719" w:rsidRPr="00EB6B2C" w:rsidRDefault="00891BDD" w:rsidP="003064DD">
      <w:pPr>
        <w:pStyle w:val="a6"/>
        <w:numPr>
          <w:ilvl w:val="1"/>
          <w:numId w:val="6"/>
        </w:numPr>
        <w:tabs>
          <w:tab w:val="left" w:pos="1845"/>
        </w:tabs>
        <w:spacing w:before="65" w:line="242" w:lineRule="auto"/>
        <w:ind w:right="827" w:firstLine="708"/>
        <w:jc w:val="left"/>
        <w:rPr>
          <w:sz w:val="24"/>
          <w:szCs w:val="24"/>
        </w:rPr>
      </w:pPr>
      <w:r w:rsidRPr="00EB6B2C">
        <w:rPr>
          <w:color w:val="171717"/>
          <w:sz w:val="24"/>
          <w:szCs w:val="24"/>
        </w:rPr>
        <w:t>Обобщать и конкретизировать; строить заключения от общего к частно- му и от частного к</w:t>
      </w:r>
      <w:r w:rsidRPr="00EB6B2C">
        <w:rPr>
          <w:color w:val="171717"/>
          <w:spacing w:val="-9"/>
          <w:sz w:val="24"/>
          <w:szCs w:val="24"/>
        </w:rPr>
        <w:t xml:space="preserve"> </w:t>
      </w:r>
      <w:r w:rsidRPr="00EB6B2C">
        <w:rPr>
          <w:color w:val="171717"/>
          <w:sz w:val="24"/>
          <w:szCs w:val="24"/>
        </w:rPr>
        <w:t>общему.</w:t>
      </w:r>
    </w:p>
    <w:p w:rsidR="00D22719" w:rsidRPr="00EB6B2C" w:rsidRDefault="00891BDD" w:rsidP="003064DD">
      <w:pPr>
        <w:pStyle w:val="a6"/>
        <w:numPr>
          <w:ilvl w:val="1"/>
          <w:numId w:val="6"/>
        </w:numPr>
        <w:tabs>
          <w:tab w:val="left" w:pos="1845"/>
        </w:tabs>
        <w:ind w:right="831" w:firstLine="708"/>
        <w:jc w:val="left"/>
        <w:rPr>
          <w:sz w:val="24"/>
          <w:szCs w:val="24"/>
        </w:rPr>
      </w:pPr>
      <w:r w:rsidRPr="00EB6B2C">
        <w:rPr>
          <w:color w:val="171717"/>
          <w:sz w:val="24"/>
          <w:szCs w:val="24"/>
        </w:rPr>
        <w:t>Использовать кванторы «все», «всякий», «любой», «некоторый», «суще- ствует»; приводить пример и контрпример.</w:t>
      </w:r>
    </w:p>
    <w:p w:rsidR="00D22719" w:rsidRPr="00EB6B2C" w:rsidRDefault="00891BDD" w:rsidP="003064DD">
      <w:pPr>
        <w:pStyle w:val="a6"/>
        <w:numPr>
          <w:ilvl w:val="1"/>
          <w:numId w:val="6"/>
        </w:numPr>
        <w:tabs>
          <w:tab w:val="left" w:pos="1845"/>
        </w:tabs>
        <w:spacing w:line="321" w:lineRule="exact"/>
        <w:ind w:left="1844"/>
        <w:jc w:val="left"/>
        <w:rPr>
          <w:sz w:val="24"/>
          <w:szCs w:val="24"/>
        </w:rPr>
      </w:pPr>
      <w:r w:rsidRPr="00EB6B2C">
        <w:rPr>
          <w:color w:val="171717"/>
          <w:sz w:val="24"/>
          <w:szCs w:val="24"/>
        </w:rPr>
        <w:t>Различать, распознавать верные и неверные</w:t>
      </w:r>
      <w:r w:rsidRPr="00EB6B2C">
        <w:rPr>
          <w:color w:val="171717"/>
          <w:spacing w:val="-8"/>
          <w:sz w:val="24"/>
          <w:szCs w:val="24"/>
        </w:rPr>
        <w:t xml:space="preserve"> </w:t>
      </w:r>
      <w:r w:rsidRPr="00EB6B2C">
        <w:rPr>
          <w:color w:val="171717"/>
          <w:sz w:val="24"/>
          <w:szCs w:val="24"/>
        </w:rPr>
        <w:t>утверждения.</w:t>
      </w:r>
    </w:p>
    <w:p w:rsidR="00D22719" w:rsidRPr="00EB6B2C" w:rsidRDefault="00891BDD" w:rsidP="003064DD">
      <w:pPr>
        <w:pStyle w:val="a6"/>
        <w:numPr>
          <w:ilvl w:val="1"/>
          <w:numId w:val="6"/>
        </w:numPr>
        <w:tabs>
          <w:tab w:val="left" w:pos="1845"/>
        </w:tabs>
        <w:ind w:right="827" w:firstLine="708"/>
        <w:jc w:val="left"/>
        <w:rPr>
          <w:sz w:val="24"/>
          <w:szCs w:val="24"/>
        </w:rPr>
      </w:pPr>
      <w:r w:rsidRPr="00EB6B2C">
        <w:rPr>
          <w:color w:val="171717"/>
          <w:sz w:val="24"/>
          <w:szCs w:val="24"/>
        </w:rPr>
        <w:t>Выражать отношения, зависимости, правила, закономерности с помо- щью</w:t>
      </w:r>
      <w:r w:rsidRPr="00EB6B2C">
        <w:rPr>
          <w:color w:val="171717"/>
          <w:spacing w:val="-2"/>
          <w:sz w:val="24"/>
          <w:szCs w:val="24"/>
        </w:rPr>
        <w:t xml:space="preserve"> </w:t>
      </w:r>
      <w:r w:rsidRPr="00EB6B2C">
        <w:rPr>
          <w:color w:val="171717"/>
          <w:sz w:val="24"/>
          <w:szCs w:val="24"/>
        </w:rPr>
        <w:t>формул.</w:t>
      </w:r>
    </w:p>
    <w:p w:rsidR="00D22719" w:rsidRPr="00EB6B2C" w:rsidRDefault="00891BDD" w:rsidP="003064DD">
      <w:pPr>
        <w:pStyle w:val="a6"/>
        <w:numPr>
          <w:ilvl w:val="1"/>
          <w:numId w:val="6"/>
        </w:numPr>
        <w:tabs>
          <w:tab w:val="left" w:pos="1845"/>
        </w:tabs>
        <w:ind w:right="838" w:firstLine="708"/>
        <w:jc w:val="left"/>
        <w:rPr>
          <w:sz w:val="24"/>
          <w:szCs w:val="24"/>
        </w:rPr>
      </w:pPr>
      <w:r w:rsidRPr="00EB6B2C">
        <w:rPr>
          <w:color w:val="171717"/>
          <w:sz w:val="24"/>
          <w:szCs w:val="24"/>
        </w:rPr>
        <w:t>Моделировать отношения между объектами, использовать символьные и графические</w:t>
      </w:r>
      <w:r w:rsidRPr="00EB6B2C">
        <w:rPr>
          <w:color w:val="171717"/>
          <w:spacing w:val="-1"/>
          <w:sz w:val="24"/>
          <w:szCs w:val="24"/>
        </w:rPr>
        <w:t xml:space="preserve"> </w:t>
      </w:r>
      <w:r w:rsidRPr="00EB6B2C">
        <w:rPr>
          <w:color w:val="171717"/>
          <w:sz w:val="24"/>
          <w:szCs w:val="24"/>
        </w:rPr>
        <w:t>модели.</w:t>
      </w:r>
    </w:p>
    <w:p w:rsidR="00D22719" w:rsidRPr="00EB6B2C" w:rsidRDefault="00891BDD" w:rsidP="003064DD">
      <w:pPr>
        <w:pStyle w:val="a6"/>
        <w:numPr>
          <w:ilvl w:val="1"/>
          <w:numId w:val="6"/>
        </w:numPr>
        <w:tabs>
          <w:tab w:val="left" w:pos="1845"/>
        </w:tabs>
        <w:ind w:right="831" w:firstLine="708"/>
        <w:jc w:val="left"/>
        <w:rPr>
          <w:sz w:val="24"/>
          <w:szCs w:val="24"/>
        </w:rPr>
      </w:pPr>
      <w:r w:rsidRPr="00EB6B2C">
        <w:rPr>
          <w:color w:val="171717"/>
          <w:sz w:val="24"/>
          <w:szCs w:val="24"/>
        </w:rPr>
        <w:t>Воспроизводить и строить логические цепочки утверждений, прямые и от</w:t>
      </w:r>
      <w:r w:rsidRPr="00EB6B2C">
        <w:rPr>
          <w:color w:val="171717"/>
          <w:spacing w:val="-2"/>
          <w:sz w:val="24"/>
          <w:szCs w:val="24"/>
        </w:rPr>
        <w:t xml:space="preserve"> </w:t>
      </w:r>
      <w:r w:rsidRPr="00EB6B2C">
        <w:rPr>
          <w:color w:val="171717"/>
          <w:sz w:val="24"/>
          <w:szCs w:val="24"/>
        </w:rPr>
        <w:t>противного.</w:t>
      </w:r>
    </w:p>
    <w:p w:rsidR="00D22719" w:rsidRPr="00EB6B2C" w:rsidRDefault="00891BDD" w:rsidP="003064DD">
      <w:pPr>
        <w:pStyle w:val="a6"/>
        <w:numPr>
          <w:ilvl w:val="1"/>
          <w:numId w:val="6"/>
        </w:numPr>
        <w:tabs>
          <w:tab w:val="left" w:pos="1845"/>
        </w:tabs>
        <w:spacing w:line="322" w:lineRule="exact"/>
        <w:ind w:left="1844"/>
        <w:jc w:val="left"/>
        <w:rPr>
          <w:sz w:val="24"/>
          <w:szCs w:val="24"/>
        </w:rPr>
      </w:pPr>
      <w:r w:rsidRPr="00EB6B2C">
        <w:rPr>
          <w:color w:val="171717"/>
          <w:sz w:val="24"/>
          <w:szCs w:val="24"/>
        </w:rPr>
        <w:t>Устанавливать противоречия в</w:t>
      </w:r>
      <w:r w:rsidRPr="00EB6B2C">
        <w:rPr>
          <w:color w:val="171717"/>
          <w:spacing w:val="-5"/>
          <w:sz w:val="24"/>
          <w:szCs w:val="24"/>
        </w:rPr>
        <w:t xml:space="preserve"> </w:t>
      </w:r>
      <w:r w:rsidRPr="00EB6B2C">
        <w:rPr>
          <w:color w:val="171717"/>
          <w:sz w:val="24"/>
          <w:szCs w:val="24"/>
        </w:rPr>
        <w:t>рассуждениях.</w:t>
      </w:r>
    </w:p>
    <w:p w:rsidR="00D22719" w:rsidRPr="00EB6B2C" w:rsidRDefault="00891BDD" w:rsidP="003064DD">
      <w:pPr>
        <w:pStyle w:val="a6"/>
        <w:numPr>
          <w:ilvl w:val="1"/>
          <w:numId w:val="6"/>
        </w:numPr>
        <w:tabs>
          <w:tab w:val="left" w:pos="1845"/>
        </w:tabs>
        <w:spacing w:line="242" w:lineRule="auto"/>
        <w:ind w:right="838" w:firstLine="708"/>
        <w:rPr>
          <w:sz w:val="24"/>
          <w:szCs w:val="24"/>
        </w:rPr>
      </w:pPr>
      <w:r w:rsidRPr="00EB6B2C">
        <w:rPr>
          <w:color w:val="171717"/>
          <w:sz w:val="24"/>
          <w:szCs w:val="24"/>
        </w:rPr>
        <w:t>Создавать, применять и преобразовывать знаки и символы, модели и схемы для решения учебных и познавательных</w:t>
      </w:r>
      <w:r w:rsidRPr="00EB6B2C">
        <w:rPr>
          <w:color w:val="171717"/>
          <w:spacing w:val="-6"/>
          <w:sz w:val="24"/>
          <w:szCs w:val="24"/>
        </w:rPr>
        <w:t xml:space="preserve"> </w:t>
      </w:r>
      <w:r w:rsidRPr="00EB6B2C">
        <w:rPr>
          <w:color w:val="171717"/>
          <w:sz w:val="24"/>
          <w:szCs w:val="24"/>
        </w:rPr>
        <w:t>задач.</w:t>
      </w:r>
    </w:p>
    <w:p w:rsidR="00D22719" w:rsidRPr="00EB6B2C" w:rsidRDefault="00891BDD" w:rsidP="003064DD">
      <w:pPr>
        <w:pStyle w:val="a6"/>
        <w:numPr>
          <w:ilvl w:val="1"/>
          <w:numId w:val="6"/>
        </w:numPr>
        <w:tabs>
          <w:tab w:val="left" w:pos="1845"/>
        </w:tabs>
        <w:ind w:right="829" w:firstLine="708"/>
        <w:rPr>
          <w:sz w:val="24"/>
          <w:szCs w:val="24"/>
        </w:rPr>
      </w:pPr>
      <w:r w:rsidRPr="00EB6B2C">
        <w:rPr>
          <w:color w:val="171717"/>
          <w:sz w:val="24"/>
          <w:szCs w:val="24"/>
        </w:rPr>
        <w:t>Применять различные методы, инструменты и запросы при поиске и от- боре информации или данных из источников с учетом предложенной учебной задачи и заданных</w:t>
      </w:r>
      <w:r w:rsidRPr="00EB6B2C">
        <w:rPr>
          <w:color w:val="171717"/>
          <w:spacing w:val="-4"/>
          <w:sz w:val="24"/>
          <w:szCs w:val="24"/>
        </w:rPr>
        <w:t xml:space="preserve"> </w:t>
      </w:r>
      <w:r w:rsidRPr="00EB6B2C">
        <w:rPr>
          <w:color w:val="171717"/>
          <w:sz w:val="24"/>
          <w:szCs w:val="24"/>
        </w:rPr>
        <w:t>критериев.</w:t>
      </w:r>
    </w:p>
    <w:p w:rsidR="00D22719" w:rsidRPr="00EB6B2C" w:rsidRDefault="00891BDD">
      <w:pPr>
        <w:spacing w:line="321" w:lineRule="exact"/>
        <w:ind w:left="1681"/>
        <w:jc w:val="both"/>
        <w:rPr>
          <w:i/>
          <w:sz w:val="24"/>
          <w:szCs w:val="24"/>
        </w:rPr>
      </w:pPr>
      <w:r w:rsidRPr="00EB6B2C">
        <w:rPr>
          <w:i/>
          <w:color w:val="171717"/>
          <w:sz w:val="24"/>
          <w:szCs w:val="24"/>
        </w:rPr>
        <w:t>Формирование базовых исследовательских действий:</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 xml:space="preserve">Формулировать вопросы исследовательского характера о свойствах </w:t>
      </w:r>
      <w:r w:rsidRPr="00EB6B2C">
        <w:rPr>
          <w:color w:val="171717"/>
          <w:spacing w:val="2"/>
          <w:sz w:val="24"/>
          <w:szCs w:val="24"/>
        </w:rPr>
        <w:t xml:space="preserve">ма- </w:t>
      </w:r>
      <w:r w:rsidRPr="00EB6B2C">
        <w:rPr>
          <w:color w:val="171717"/>
          <w:sz w:val="24"/>
          <w:szCs w:val="24"/>
        </w:rPr>
        <w:t>тематических объектов, влиянии на свойства отдельных элементов и парамет- ров; выдвигать гипотезы, разбирать различные варианты; использовать пример, аналогию и</w:t>
      </w:r>
      <w:r w:rsidRPr="00EB6B2C">
        <w:rPr>
          <w:color w:val="171717"/>
          <w:spacing w:val="-5"/>
          <w:sz w:val="24"/>
          <w:szCs w:val="24"/>
        </w:rPr>
        <w:t xml:space="preserve"> </w:t>
      </w:r>
      <w:r w:rsidRPr="00EB6B2C">
        <w:rPr>
          <w:color w:val="171717"/>
          <w:sz w:val="24"/>
          <w:szCs w:val="24"/>
        </w:rPr>
        <w:t>обобщение.</w:t>
      </w:r>
    </w:p>
    <w:p w:rsidR="00D22719" w:rsidRPr="00EB6B2C" w:rsidRDefault="00891BDD" w:rsidP="003064DD">
      <w:pPr>
        <w:pStyle w:val="a6"/>
        <w:numPr>
          <w:ilvl w:val="1"/>
          <w:numId w:val="6"/>
        </w:numPr>
        <w:tabs>
          <w:tab w:val="left" w:pos="1845"/>
        </w:tabs>
        <w:ind w:right="835" w:firstLine="708"/>
        <w:jc w:val="left"/>
        <w:rPr>
          <w:sz w:val="24"/>
          <w:szCs w:val="24"/>
        </w:rPr>
      </w:pPr>
      <w:r w:rsidRPr="00EB6B2C">
        <w:rPr>
          <w:color w:val="171717"/>
          <w:sz w:val="24"/>
          <w:szCs w:val="24"/>
        </w:rPr>
        <w:t>Доказывать, обосновывать, аргументировать свои суждения, выводы, закономерности и</w:t>
      </w:r>
      <w:r w:rsidRPr="00EB6B2C">
        <w:rPr>
          <w:color w:val="171717"/>
          <w:spacing w:val="-3"/>
          <w:sz w:val="24"/>
          <w:szCs w:val="24"/>
        </w:rPr>
        <w:t xml:space="preserve"> </w:t>
      </w:r>
      <w:r w:rsidRPr="00EB6B2C">
        <w:rPr>
          <w:color w:val="171717"/>
          <w:sz w:val="24"/>
          <w:szCs w:val="24"/>
        </w:rPr>
        <w:t>результаты.</w:t>
      </w:r>
    </w:p>
    <w:p w:rsidR="00D22719" w:rsidRPr="00EB6B2C" w:rsidRDefault="00891BDD" w:rsidP="003064DD">
      <w:pPr>
        <w:pStyle w:val="a6"/>
        <w:numPr>
          <w:ilvl w:val="1"/>
          <w:numId w:val="6"/>
        </w:numPr>
        <w:tabs>
          <w:tab w:val="left" w:pos="1845"/>
        </w:tabs>
        <w:ind w:right="834" w:firstLine="708"/>
        <w:jc w:val="left"/>
        <w:rPr>
          <w:sz w:val="24"/>
          <w:szCs w:val="24"/>
        </w:rPr>
      </w:pPr>
      <w:r w:rsidRPr="00EB6B2C">
        <w:rPr>
          <w:color w:val="171717"/>
          <w:sz w:val="24"/>
          <w:szCs w:val="24"/>
        </w:rPr>
        <w:t>Дописывать выводы, результаты опытов, экспериментов, исследований, используя математический язык и</w:t>
      </w:r>
      <w:r w:rsidRPr="00EB6B2C">
        <w:rPr>
          <w:color w:val="171717"/>
          <w:spacing w:val="-4"/>
          <w:sz w:val="24"/>
          <w:szCs w:val="24"/>
        </w:rPr>
        <w:t xml:space="preserve"> </w:t>
      </w:r>
      <w:r w:rsidRPr="00EB6B2C">
        <w:rPr>
          <w:color w:val="171717"/>
          <w:sz w:val="24"/>
          <w:szCs w:val="24"/>
        </w:rPr>
        <w:t>символику.</w:t>
      </w:r>
    </w:p>
    <w:p w:rsidR="00D22719" w:rsidRPr="00EB6B2C" w:rsidRDefault="00891BDD" w:rsidP="003064DD">
      <w:pPr>
        <w:pStyle w:val="a6"/>
        <w:numPr>
          <w:ilvl w:val="1"/>
          <w:numId w:val="6"/>
        </w:numPr>
        <w:tabs>
          <w:tab w:val="left" w:pos="1845"/>
        </w:tabs>
        <w:ind w:right="825" w:firstLine="708"/>
        <w:jc w:val="left"/>
        <w:rPr>
          <w:sz w:val="24"/>
          <w:szCs w:val="24"/>
        </w:rPr>
      </w:pPr>
      <w:r w:rsidRPr="00EB6B2C">
        <w:rPr>
          <w:color w:val="171717"/>
          <w:sz w:val="24"/>
          <w:szCs w:val="24"/>
        </w:rPr>
        <w:t>Оценивать надежность информации по критериям, предложенным учи- телем или сформулированным</w:t>
      </w:r>
      <w:r w:rsidRPr="00EB6B2C">
        <w:rPr>
          <w:color w:val="171717"/>
          <w:spacing w:val="-1"/>
          <w:sz w:val="24"/>
          <w:szCs w:val="24"/>
        </w:rPr>
        <w:t xml:space="preserve"> </w:t>
      </w:r>
      <w:r w:rsidRPr="00EB6B2C">
        <w:rPr>
          <w:color w:val="171717"/>
          <w:sz w:val="24"/>
          <w:szCs w:val="24"/>
        </w:rPr>
        <w:t>самостоятельно.</w:t>
      </w:r>
    </w:p>
    <w:p w:rsidR="00D22719" w:rsidRPr="00EB6B2C" w:rsidRDefault="00891BDD">
      <w:pPr>
        <w:spacing w:line="321" w:lineRule="exact"/>
        <w:ind w:left="1681"/>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6"/>
        </w:numPr>
        <w:tabs>
          <w:tab w:val="left" w:pos="1845"/>
        </w:tabs>
        <w:ind w:right="832" w:firstLine="708"/>
        <w:jc w:val="left"/>
        <w:rPr>
          <w:sz w:val="24"/>
          <w:szCs w:val="24"/>
        </w:rPr>
      </w:pPr>
      <w:r w:rsidRPr="00EB6B2C">
        <w:rPr>
          <w:color w:val="171717"/>
          <w:sz w:val="24"/>
          <w:szCs w:val="24"/>
        </w:rPr>
        <w:t>Использовать таблицы и схемы для структурированного представления информации, графические способы представления</w:t>
      </w:r>
      <w:r w:rsidRPr="00EB6B2C">
        <w:rPr>
          <w:color w:val="171717"/>
          <w:spacing w:val="-9"/>
          <w:sz w:val="24"/>
          <w:szCs w:val="24"/>
        </w:rPr>
        <w:t xml:space="preserve"> </w:t>
      </w:r>
      <w:r w:rsidRPr="00EB6B2C">
        <w:rPr>
          <w:color w:val="171717"/>
          <w:sz w:val="24"/>
          <w:szCs w:val="24"/>
        </w:rPr>
        <w:t>данных.</w:t>
      </w:r>
    </w:p>
    <w:p w:rsidR="00D22719" w:rsidRPr="00EB6B2C" w:rsidRDefault="00891BDD" w:rsidP="003064DD">
      <w:pPr>
        <w:pStyle w:val="a6"/>
        <w:numPr>
          <w:ilvl w:val="1"/>
          <w:numId w:val="6"/>
        </w:numPr>
        <w:tabs>
          <w:tab w:val="left" w:pos="1845"/>
        </w:tabs>
        <w:spacing w:line="322" w:lineRule="exact"/>
        <w:ind w:left="1844"/>
        <w:jc w:val="left"/>
        <w:rPr>
          <w:sz w:val="24"/>
          <w:szCs w:val="24"/>
        </w:rPr>
      </w:pPr>
      <w:r w:rsidRPr="00EB6B2C">
        <w:rPr>
          <w:color w:val="171717"/>
          <w:sz w:val="24"/>
          <w:szCs w:val="24"/>
        </w:rPr>
        <w:t>Переводить вербальную информацию в графическую форму и</w:t>
      </w:r>
      <w:r w:rsidRPr="00EB6B2C">
        <w:rPr>
          <w:color w:val="171717"/>
          <w:spacing w:val="-17"/>
          <w:sz w:val="24"/>
          <w:szCs w:val="24"/>
        </w:rPr>
        <w:t xml:space="preserve"> </w:t>
      </w:r>
      <w:r w:rsidRPr="00EB6B2C">
        <w:rPr>
          <w:color w:val="171717"/>
          <w:sz w:val="24"/>
          <w:szCs w:val="24"/>
        </w:rPr>
        <w:t>наоборот.</w:t>
      </w:r>
    </w:p>
    <w:p w:rsidR="00D22719" w:rsidRPr="00EB6B2C" w:rsidRDefault="00891BDD" w:rsidP="003064DD">
      <w:pPr>
        <w:pStyle w:val="a6"/>
        <w:numPr>
          <w:ilvl w:val="1"/>
          <w:numId w:val="6"/>
        </w:numPr>
        <w:tabs>
          <w:tab w:val="left" w:pos="1845"/>
        </w:tabs>
        <w:spacing w:line="242" w:lineRule="auto"/>
        <w:ind w:right="827" w:firstLine="708"/>
        <w:jc w:val="left"/>
        <w:rPr>
          <w:sz w:val="24"/>
          <w:szCs w:val="24"/>
        </w:rPr>
      </w:pPr>
      <w:r w:rsidRPr="00EB6B2C">
        <w:rPr>
          <w:color w:val="171717"/>
          <w:sz w:val="24"/>
          <w:szCs w:val="24"/>
        </w:rPr>
        <w:lastRenderedPageBreak/>
        <w:t>Выявлять недостаточность и избыточность информации, данных, необ- ходимых для решения учебной или практической</w:t>
      </w:r>
      <w:r w:rsidRPr="00EB6B2C">
        <w:rPr>
          <w:color w:val="171717"/>
          <w:spacing w:val="-4"/>
          <w:sz w:val="24"/>
          <w:szCs w:val="24"/>
        </w:rPr>
        <w:t xml:space="preserve"> </w:t>
      </w:r>
      <w:r w:rsidRPr="00EB6B2C">
        <w:rPr>
          <w:color w:val="171717"/>
          <w:sz w:val="24"/>
          <w:szCs w:val="24"/>
        </w:rPr>
        <w:t>задачи.</w:t>
      </w:r>
    </w:p>
    <w:p w:rsidR="00D22719" w:rsidRPr="00EB6B2C" w:rsidRDefault="00891BDD" w:rsidP="003064DD">
      <w:pPr>
        <w:pStyle w:val="a6"/>
        <w:numPr>
          <w:ilvl w:val="1"/>
          <w:numId w:val="6"/>
        </w:numPr>
        <w:tabs>
          <w:tab w:val="left" w:pos="1845"/>
        </w:tabs>
        <w:ind w:right="825" w:firstLine="708"/>
        <w:jc w:val="left"/>
        <w:rPr>
          <w:sz w:val="24"/>
          <w:szCs w:val="24"/>
        </w:rPr>
      </w:pPr>
      <w:r w:rsidRPr="00EB6B2C">
        <w:rPr>
          <w:color w:val="171717"/>
          <w:sz w:val="24"/>
          <w:szCs w:val="24"/>
        </w:rPr>
        <w:t>Распознавать неверную информацию, данные, утверждения; устанавли- вать противоречия в фактах,</w:t>
      </w:r>
      <w:r w:rsidRPr="00EB6B2C">
        <w:rPr>
          <w:color w:val="171717"/>
          <w:spacing w:val="-7"/>
          <w:sz w:val="24"/>
          <w:szCs w:val="24"/>
        </w:rPr>
        <w:t xml:space="preserve"> </w:t>
      </w:r>
      <w:r w:rsidRPr="00EB6B2C">
        <w:rPr>
          <w:color w:val="171717"/>
          <w:sz w:val="24"/>
          <w:szCs w:val="24"/>
        </w:rPr>
        <w:t>данных.</w:t>
      </w:r>
    </w:p>
    <w:p w:rsidR="00D22719" w:rsidRPr="00EB6B2C" w:rsidRDefault="00891BDD" w:rsidP="003064DD">
      <w:pPr>
        <w:pStyle w:val="a6"/>
        <w:numPr>
          <w:ilvl w:val="1"/>
          <w:numId w:val="6"/>
        </w:numPr>
        <w:tabs>
          <w:tab w:val="left" w:pos="1845"/>
        </w:tabs>
        <w:spacing w:line="321" w:lineRule="exact"/>
        <w:ind w:left="1844"/>
        <w:jc w:val="left"/>
        <w:rPr>
          <w:sz w:val="24"/>
          <w:szCs w:val="24"/>
        </w:rPr>
      </w:pPr>
      <w:r w:rsidRPr="00EB6B2C">
        <w:rPr>
          <w:color w:val="171717"/>
          <w:sz w:val="24"/>
          <w:szCs w:val="24"/>
        </w:rPr>
        <w:t>Находить ошибки в неверных утверждениях и исправлять</w:t>
      </w:r>
      <w:r w:rsidRPr="00EB6B2C">
        <w:rPr>
          <w:color w:val="171717"/>
          <w:spacing w:val="-15"/>
          <w:sz w:val="24"/>
          <w:szCs w:val="24"/>
        </w:rPr>
        <w:t xml:space="preserve"> </w:t>
      </w:r>
      <w:r w:rsidRPr="00EB6B2C">
        <w:rPr>
          <w:color w:val="171717"/>
          <w:sz w:val="24"/>
          <w:szCs w:val="24"/>
        </w:rPr>
        <w:t>их.</w:t>
      </w:r>
    </w:p>
    <w:p w:rsidR="00D22719" w:rsidRPr="00EB6B2C" w:rsidRDefault="00891BDD" w:rsidP="003064DD">
      <w:pPr>
        <w:pStyle w:val="a6"/>
        <w:numPr>
          <w:ilvl w:val="1"/>
          <w:numId w:val="6"/>
        </w:numPr>
        <w:tabs>
          <w:tab w:val="left" w:pos="1845"/>
        </w:tabs>
        <w:ind w:right="825" w:firstLine="708"/>
        <w:jc w:val="left"/>
        <w:rPr>
          <w:sz w:val="24"/>
          <w:szCs w:val="24"/>
        </w:rPr>
      </w:pPr>
      <w:r w:rsidRPr="00EB6B2C">
        <w:rPr>
          <w:color w:val="171717"/>
          <w:sz w:val="24"/>
          <w:szCs w:val="24"/>
        </w:rPr>
        <w:t>Оценивать надежность информации по критериям, предложенным учи- телем или сформулированным</w:t>
      </w:r>
      <w:r w:rsidRPr="00EB6B2C">
        <w:rPr>
          <w:color w:val="171717"/>
          <w:spacing w:val="-1"/>
          <w:sz w:val="24"/>
          <w:szCs w:val="24"/>
        </w:rPr>
        <w:t xml:space="preserve"> </w:t>
      </w:r>
      <w:r w:rsidRPr="00EB6B2C">
        <w:rPr>
          <w:color w:val="171717"/>
          <w:sz w:val="24"/>
          <w:szCs w:val="24"/>
        </w:rPr>
        <w:t>самостоятельно.</w:t>
      </w:r>
    </w:p>
    <w:p w:rsidR="00D22719" w:rsidRPr="00EB6B2C" w:rsidRDefault="00891BDD">
      <w:pPr>
        <w:pStyle w:val="2"/>
        <w:spacing w:before="0"/>
        <w:jc w:val="left"/>
        <w:rPr>
          <w:sz w:val="24"/>
          <w:szCs w:val="24"/>
        </w:rPr>
      </w:pPr>
      <w:r w:rsidRPr="00EB6B2C">
        <w:rPr>
          <w:color w:val="171717"/>
          <w:sz w:val="24"/>
          <w:szCs w:val="24"/>
        </w:rPr>
        <w:t>Формирование коммуникативных УУД:</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Выстраивать и представлять в письменной форме логику решения зада- чи, доказательства, исследования, подкрепляя пояснениями, обоснованиями в текстовом и графическом</w:t>
      </w:r>
      <w:r w:rsidRPr="00EB6B2C">
        <w:rPr>
          <w:color w:val="171717"/>
          <w:spacing w:val="-6"/>
          <w:sz w:val="24"/>
          <w:szCs w:val="24"/>
        </w:rPr>
        <w:t xml:space="preserve"> </w:t>
      </w:r>
      <w:r w:rsidRPr="00EB6B2C">
        <w:rPr>
          <w:color w:val="171717"/>
          <w:sz w:val="24"/>
          <w:szCs w:val="24"/>
        </w:rPr>
        <w:t>виде.</w:t>
      </w:r>
    </w:p>
    <w:p w:rsidR="00D22719" w:rsidRPr="00EB6B2C" w:rsidRDefault="00891BDD" w:rsidP="003064DD">
      <w:pPr>
        <w:pStyle w:val="a6"/>
        <w:numPr>
          <w:ilvl w:val="1"/>
          <w:numId w:val="6"/>
        </w:numPr>
        <w:tabs>
          <w:tab w:val="left" w:pos="1845"/>
        </w:tabs>
        <w:spacing w:before="65" w:line="242" w:lineRule="auto"/>
        <w:ind w:right="838" w:firstLine="0"/>
        <w:rPr>
          <w:sz w:val="24"/>
          <w:szCs w:val="24"/>
        </w:rPr>
      </w:pPr>
      <w:r w:rsidRPr="00EB6B2C">
        <w:rPr>
          <w:color w:val="171717"/>
          <w:sz w:val="24"/>
          <w:szCs w:val="24"/>
        </w:rPr>
        <w:t>Владеть базовыми нормами информационной этики и права, основами информационной безопасности, определяющими правила общественного</w:t>
      </w:r>
      <w:r w:rsidRPr="00EB6B2C">
        <w:rPr>
          <w:color w:val="171717"/>
          <w:spacing w:val="19"/>
          <w:sz w:val="24"/>
          <w:szCs w:val="24"/>
        </w:rPr>
        <w:t xml:space="preserve"> </w:t>
      </w:r>
      <w:r w:rsidRPr="00EB6B2C">
        <w:rPr>
          <w:color w:val="171717"/>
          <w:sz w:val="24"/>
          <w:szCs w:val="24"/>
        </w:rPr>
        <w:t>пове-дения, формы социальной жизни в группах и сообществах, существующих в виртуальном пространстве.</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Понимать и использовать преимущества командной и индивидуальной работы при решении конкретной проблемы, в т.ч. при создании информацион- ного продукта.</w:t>
      </w:r>
    </w:p>
    <w:p w:rsidR="00D22719" w:rsidRPr="00EB6B2C" w:rsidRDefault="00891BDD" w:rsidP="003064DD">
      <w:pPr>
        <w:pStyle w:val="a6"/>
        <w:numPr>
          <w:ilvl w:val="1"/>
          <w:numId w:val="6"/>
        </w:numPr>
        <w:tabs>
          <w:tab w:val="left" w:pos="1845"/>
        </w:tabs>
        <w:ind w:right="840" w:firstLine="708"/>
        <w:rPr>
          <w:sz w:val="24"/>
          <w:szCs w:val="24"/>
        </w:rPr>
      </w:pPr>
      <w:r w:rsidRPr="00EB6B2C">
        <w:rPr>
          <w:color w:val="171717"/>
          <w:sz w:val="24"/>
          <w:szCs w:val="24"/>
        </w:rPr>
        <w:t>Принимать цель совместной информационной деятельности по сбору, обработке, передаче, формализации</w:t>
      </w:r>
      <w:r w:rsidRPr="00EB6B2C">
        <w:rPr>
          <w:color w:val="171717"/>
          <w:spacing w:val="-2"/>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6"/>
        </w:numPr>
        <w:tabs>
          <w:tab w:val="left" w:pos="1845"/>
        </w:tabs>
        <w:ind w:right="831" w:firstLine="708"/>
        <w:rPr>
          <w:sz w:val="24"/>
          <w:szCs w:val="24"/>
        </w:rPr>
      </w:pPr>
      <w:r w:rsidRPr="00EB6B2C">
        <w:rPr>
          <w:color w:val="171717"/>
          <w:sz w:val="24"/>
          <w:szCs w:val="24"/>
        </w:rPr>
        <w:t>Коллективно строить действия по ее достижению: распределять роли, договариваться, обсуждать процесс и результат совместной</w:t>
      </w:r>
      <w:r w:rsidRPr="00EB6B2C">
        <w:rPr>
          <w:color w:val="171717"/>
          <w:spacing w:val="-13"/>
          <w:sz w:val="24"/>
          <w:szCs w:val="24"/>
        </w:rPr>
        <w:t xml:space="preserve"> </w:t>
      </w:r>
      <w:r w:rsidRPr="00EB6B2C">
        <w:rPr>
          <w:color w:val="171717"/>
          <w:sz w:val="24"/>
          <w:szCs w:val="24"/>
        </w:rPr>
        <w:t>работы.</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 динируя свои действия с другими членами</w:t>
      </w:r>
      <w:r w:rsidRPr="00EB6B2C">
        <w:rPr>
          <w:color w:val="171717"/>
          <w:spacing w:val="-5"/>
          <w:sz w:val="24"/>
          <w:szCs w:val="24"/>
        </w:rPr>
        <w:t xml:space="preserve"> </w:t>
      </w:r>
      <w:r w:rsidRPr="00EB6B2C">
        <w:rPr>
          <w:color w:val="171717"/>
          <w:sz w:val="24"/>
          <w:szCs w:val="24"/>
        </w:rPr>
        <w:t>команды.</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 вия.</w:t>
      </w:r>
    </w:p>
    <w:p w:rsidR="00D22719" w:rsidRPr="00EB6B2C" w:rsidRDefault="00891BDD">
      <w:pPr>
        <w:pStyle w:val="2"/>
        <w:spacing w:before="3"/>
        <w:jc w:val="left"/>
        <w:rPr>
          <w:sz w:val="24"/>
          <w:szCs w:val="24"/>
        </w:rPr>
      </w:pPr>
      <w:r w:rsidRPr="00EB6B2C">
        <w:rPr>
          <w:color w:val="171717"/>
          <w:sz w:val="24"/>
          <w:szCs w:val="24"/>
        </w:rPr>
        <w:t>Формирование регулятивных УУД:</w:t>
      </w:r>
    </w:p>
    <w:p w:rsidR="00D22719" w:rsidRPr="00EB6B2C" w:rsidRDefault="00891BDD" w:rsidP="003064DD">
      <w:pPr>
        <w:pStyle w:val="a6"/>
        <w:numPr>
          <w:ilvl w:val="1"/>
          <w:numId w:val="6"/>
        </w:numPr>
        <w:tabs>
          <w:tab w:val="left" w:pos="1845"/>
        </w:tabs>
        <w:spacing w:line="318" w:lineRule="exact"/>
        <w:ind w:left="1844"/>
        <w:jc w:val="left"/>
        <w:rPr>
          <w:sz w:val="24"/>
          <w:szCs w:val="24"/>
        </w:rPr>
      </w:pPr>
      <w:r w:rsidRPr="00EB6B2C">
        <w:rPr>
          <w:color w:val="171717"/>
          <w:sz w:val="24"/>
          <w:szCs w:val="24"/>
        </w:rPr>
        <w:t>Удерживать цель</w:t>
      </w:r>
      <w:r w:rsidRPr="00EB6B2C">
        <w:rPr>
          <w:color w:val="171717"/>
          <w:spacing w:val="-5"/>
          <w:sz w:val="24"/>
          <w:szCs w:val="24"/>
        </w:rPr>
        <w:t xml:space="preserve"> </w:t>
      </w:r>
      <w:r w:rsidRPr="00EB6B2C">
        <w:rPr>
          <w:color w:val="171717"/>
          <w:sz w:val="24"/>
          <w:szCs w:val="24"/>
        </w:rPr>
        <w:t>деятельности.</w:t>
      </w:r>
    </w:p>
    <w:p w:rsidR="00D22719" w:rsidRPr="00EB6B2C" w:rsidRDefault="00891BDD" w:rsidP="003064DD">
      <w:pPr>
        <w:pStyle w:val="a6"/>
        <w:numPr>
          <w:ilvl w:val="1"/>
          <w:numId w:val="6"/>
        </w:numPr>
        <w:tabs>
          <w:tab w:val="left" w:pos="1845"/>
        </w:tabs>
        <w:ind w:right="830" w:firstLine="708"/>
        <w:jc w:val="left"/>
        <w:rPr>
          <w:sz w:val="24"/>
          <w:szCs w:val="24"/>
        </w:rPr>
      </w:pPr>
      <w:r w:rsidRPr="00EB6B2C">
        <w:rPr>
          <w:color w:val="171717"/>
          <w:sz w:val="24"/>
          <w:szCs w:val="24"/>
        </w:rPr>
        <w:t>Планировать выполнение учебной задачи, выбирать и аргументировать способ деятельности.</w:t>
      </w:r>
    </w:p>
    <w:p w:rsidR="00D22719" w:rsidRPr="00EB6B2C" w:rsidRDefault="00891BDD" w:rsidP="003064DD">
      <w:pPr>
        <w:pStyle w:val="a6"/>
        <w:numPr>
          <w:ilvl w:val="1"/>
          <w:numId w:val="6"/>
        </w:numPr>
        <w:tabs>
          <w:tab w:val="left" w:pos="1845"/>
        </w:tabs>
        <w:spacing w:line="242" w:lineRule="auto"/>
        <w:ind w:right="836" w:firstLine="708"/>
        <w:jc w:val="left"/>
        <w:rPr>
          <w:sz w:val="24"/>
          <w:szCs w:val="24"/>
        </w:rPr>
      </w:pPr>
      <w:r w:rsidRPr="00EB6B2C">
        <w:rPr>
          <w:color w:val="171717"/>
          <w:sz w:val="24"/>
          <w:szCs w:val="24"/>
        </w:rPr>
        <w:t>Корректировать деятельность с учетом возникших трудностей, ошибок, новых данных или</w:t>
      </w:r>
      <w:r w:rsidRPr="00EB6B2C">
        <w:rPr>
          <w:color w:val="171717"/>
          <w:spacing w:val="-10"/>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6"/>
        </w:numPr>
        <w:tabs>
          <w:tab w:val="left" w:pos="1845"/>
        </w:tabs>
        <w:ind w:right="828" w:firstLine="708"/>
        <w:jc w:val="left"/>
        <w:rPr>
          <w:sz w:val="24"/>
          <w:szCs w:val="24"/>
        </w:rPr>
      </w:pPr>
      <w:r w:rsidRPr="00EB6B2C">
        <w:rPr>
          <w:color w:val="171717"/>
          <w:sz w:val="24"/>
          <w:szCs w:val="24"/>
        </w:rPr>
        <w:t xml:space="preserve">Анализировать и оценивать собственную работу: меру собственной </w:t>
      </w:r>
      <w:r w:rsidRPr="00EB6B2C">
        <w:rPr>
          <w:color w:val="171717"/>
          <w:spacing w:val="2"/>
          <w:sz w:val="24"/>
          <w:szCs w:val="24"/>
        </w:rPr>
        <w:t xml:space="preserve">са- </w:t>
      </w:r>
      <w:r w:rsidRPr="00EB6B2C">
        <w:rPr>
          <w:color w:val="171717"/>
          <w:sz w:val="24"/>
          <w:szCs w:val="24"/>
        </w:rPr>
        <w:t>мостоятельности, затруднения, дефициты, ошибки и</w:t>
      </w:r>
      <w:r w:rsidRPr="00EB6B2C">
        <w:rPr>
          <w:color w:val="171717"/>
          <w:spacing w:val="-6"/>
          <w:sz w:val="24"/>
          <w:szCs w:val="24"/>
        </w:rPr>
        <w:t xml:space="preserve"> </w:t>
      </w:r>
      <w:r w:rsidRPr="00EB6B2C">
        <w:rPr>
          <w:color w:val="171717"/>
          <w:sz w:val="24"/>
          <w:szCs w:val="24"/>
        </w:rPr>
        <w:t>пр.</w:t>
      </w:r>
    </w:p>
    <w:p w:rsidR="00D22719" w:rsidRPr="00EB6B2C" w:rsidRDefault="00891BDD">
      <w:pPr>
        <w:pStyle w:val="1"/>
        <w:spacing w:line="240" w:lineRule="auto"/>
        <w:jc w:val="left"/>
        <w:rPr>
          <w:sz w:val="24"/>
          <w:szCs w:val="24"/>
        </w:rPr>
      </w:pPr>
      <w:r w:rsidRPr="00EB6B2C">
        <w:rPr>
          <w:color w:val="171717"/>
          <w:sz w:val="24"/>
          <w:szCs w:val="24"/>
        </w:rPr>
        <w:t>ЕСТЕСТВЕННО-НАУЧНЫЕ ПРЕДМЕТЫ</w:t>
      </w:r>
    </w:p>
    <w:p w:rsidR="00D22719" w:rsidRPr="00EB6B2C" w:rsidRDefault="00891BDD">
      <w:pPr>
        <w:pStyle w:val="2"/>
        <w:spacing w:before="1"/>
        <w:rPr>
          <w:sz w:val="24"/>
          <w:szCs w:val="24"/>
        </w:rPr>
      </w:pPr>
      <w:r w:rsidRPr="00EB6B2C">
        <w:rPr>
          <w:color w:val="171717"/>
          <w:sz w:val="24"/>
          <w:szCs w:val="24"/>
        </w:rPr>
        <w:t>Формирование познавательныхУУД:</w:t>
      </w:r>
    </w:p>
    <w:p w:rsidR="00D22719" w:rsidRPr="00EB6B2C" w:rsidRDefault="00891BDD">
      <w:pPr>
        <w:spacing w:line="318" w:lineRule="exact"/>
        <w:ind w:left="1681"/>
        <w:jc w:val="both"/>
        <w:rPr>
          <w:i/>
          <w:sz w:val="24"/>
          <w:szCs w:val="24"/>
        </w:rPr>
      </w:pPr>
      <w:r w:rsidRPr="00EB6B2C">
        <w:rPr>
          <w:i/>
          <w:color w:val="171717"/>
          <w:sz w:val="24"/>
          <w:szCs w:val="24"/>
        </w:rPr>
        <w:t>Формирование базовых логических действий:</w:t>
      </w:r>
    </w:p>
    <w:p w:rsidR="00D22719" w:rsidRPr="00EB6B2C" w:rsidRDefault="00891BDD" w:rsidP="003064DD">
      <w:pPr>
        <w:pStyle w:val="a6"/>
        <w:numPr>
          <w:ilvl w:val="1"/>
          <w:numId w:val="6"/>
        </w:numPr>
        <w:tabs>
          <w:tab w:val="left" w:pos="1845"/>
        </w:tabs>
        <w:spacing w:before="2"/>
        <w:ind w:right="830" w:firstLine="708"/>
        <w:rPr>
          <w:sz w:val="24"/>
          <w:szCs w:val="24"/>
        </w:rPr>
      </w:pPr>
      <w:r w:rsidRPr="00EB6B2C">
        <w:rPr>
          <w:color w:val="171717"/>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w:t>
      </w:r>
      <w:r w:rsidRPr="00EB6B2C">
        <w:rPr>
          <w:color w:val="171717"/>
          <w:spacing w:val="-14"/>
          <w:sz w:val="24"/>
          <w:szCs w:val="24"/>
        </w:rPr>
        <w:t xml:space="preserve"> </w:t>
      </w:r>
      <w:r w:rsidRPr="00EB6B2C">
        <w:rPr>
          <w:color w:val="171717"/>
          <w:sz w:val="24"/>
          <w:szCs w:val="24"/>
        </w:rPr>
        <w:t>темной.</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 сти.</w:t>
      </w:r>
    </w:p>
    <w:p w:rsidR="00D22719" w:rsidRPr="00EB6B2C" w:rsidRDefault="00891BDD" w:rsidP="003064DD">
      <w:pPr>
        <w:pStyle w:val="a6"/>
        <w:numPr>
          <w:ilvl w:val="1"/>
          <w:numId w:val="6"/>
        </w:numPr>
        <w:tabs>
          <w:tab w:val="left" w:pos="1845"/>
        </w:tabs>
        <w:spacing w:line="242" w:lineRule="auto"/>
        <w:ind w:right="830" w:firstLine="708"/>
        <w:rPr>
          <w:sz w:val="24"/>
          <w:szCs w:val="24"/>
        </w:rPr>
      </w:pPr>
      <w:r w:rsidRPr="00EB6B2C">
        <w:rPr>
          <w:color w:val="171717"/>
          <w:sz w:val="24"/>
          <w:szCs w:val="24"/>
        </w:rPr>
        <w:t>Прогнозировать свойства веществ на основе общих химических свойств изученных классов/групп веществ, к которым они</w:t>
      </w:r>
      <w:r w:rsidRPr="00EB6B2C">
        <w:rPr>
          <w:color w:val="171717"/>
          <w:spacing w:val="-8"/>
          <w:sz w:val="24"/>
          <w:szCs w:val="24"/>
        </w:rPr>
        <w:t xml:space="preserve"> </w:t>
      </w:r>
      <w:r w:rsidRPr="00EB6B2C">
        <w:rPr>
          <w:color w:val="171717"/>
          <w:sz w:val="24"/>
          <w:szCs w:val="24"/>
        </w:rPr>
        <w:t>относятся.</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 тов.</w:t>
      </w:r>
    </w:p>
    <w:p w:rsidR="00D22719" w:rsidRPr="00EB6B2C" w:rsidRDefault="00891BDD">
      <w:pPr>
        <w:spacing w:line="314" w:lineRule="exact"/>
        <w:ind w:left="1681"/>
        <w:jc w:val="both"/>
        <w:rPr>
          <w:i/>
          <w:sz w:val="24"/>
          <w:szCs w:val="24"/>
        </w:rPr>
      </w:pPr>
      <w:r w:rsidRPr="00EB6B2C">
        <w:rPr>
          <w:i/>
          <w:color w:val="171717"/>
          <w:sz w:val="24"/>
          <w:szCs w:val="24"/>
        </w:rPr>
        <w:t>Формирование базовых исследовательских действий:</w:t>
      </w:r>
    </w:p>
    <w:p w:rsidR="00D22719" w:rsidRPr="00EB6B2C" w:rsidRDefault="00891BDD" w:rsidP="003064DD">
      <w:pPr>
        <w:pStyle w:val="a6"/>
        <w:numPr>
          <w:ilvl w:val="1"/>
          <w:numId w:val="6"/>
        </w:numPr>
        <w:tabs>
          <w:tab w:val="left" w:pos="1845"/>
        </w:tabs>
        <w:spacing w:line="242" w:lineRule="auto"/>
        <w:ind w:right="830" w:firstLine="708"/>
        <w:rPr>
          <w:sz w:val="24"/>
          <w:szCs w:val="24"/>
        </w:rPr>
      </w:pPr>
      <w:r w:rsidRPr="00EB6B2C">
        <w:rPr>
          <w:color w:val="171717"/>
          <w:sz w:val="24"/>
          <w:szCs w:val="24"/>
        </w:rPr>
        <w:t>Исследование явления теплообмена при смешивании холодной и горя- чей воды.</w:t>
      </w:r>
    </w:p>
    <w:p w:rsidR="00D22719" w:rsidRPr="00EB6B2C" w:rsidRDefault="00891BDD" w:rsidP="003064DD">
      <w:pPr>
        <w:pStyle w:val="a6"/>
        <w:numPr>
          <w:ilvl w:val="1"/>
          <w:numId w:val="6"/>
        </w:numPr>
        <w:tabs>
          <w:tab w:val="left" w:pos="1845"/>
        </w:tabs>
        <w:spacing w:line="317" w:lineRule="exact"/>
        <w:ind w:left="1844"/>
        <w:rPr>
          <w:sz w:val="24"/>
          <w:szCs w:val="24"/>
        </w:rPr>
      </w:pPr>
      <w:r w:rsidRPr="00EB6B2C">
        <w:rPr>
          <w:color w:val="171717"/>
          <w:sz w:val="24"/>
          <w:szCs w:val="24"/>
        </w:rPr>
        <w:t>Исследование процесса испарения различных</w:t>
      </w:r>
      <w:r w:rsidRPr="00EB6B2C">
        <w:rPr>
          <w:color w:val="171717"/>
          <w:spacing w:val="-11"/>
          <w:sz w:val="24"/>
          <w:szCs w:val="24"/>
        </w:rPr>
        <w:t xml:space="preserve"> </w:t>
      </w:r>
      <w:r w:rsidRPr="00EB6B2C">
        <w:rPr>
          <w:color w:val="171717"/>
          <w:sz w:val="24"/>
          <w:szCs w:val="24"/>
        </w:rPr>
        <w:t>жидкостей.</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 наружение сульфат-ионов, взимодействие разбавленной серной кислоты с цин- ком.</w:t>
      </w:r>
    </w:p>
    <w:p w:rsidR="00D22719" w:rsidRPr="00EB6B2C" w:rsidRDefault="00891BDD">
      <w:pPr>
        <w:spacing w:before="65"/>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6"/>
        </w:numPr>
        <w:tabs>
          <w:tab w:val="left" w:pos="1845"/>
        </w:tabs>
        <w:spacing w:before="2"/>
        <w:ind w:right="840" w:firstLine="708"/>
        <w:rPr>
          <w:sz w:val="24"/>
          <w:szCs w:val="24"/>
        </w:rPr>
      </w:pPr>
      <w:r w:rsidRPr="00EB6B2C">
        <w:rPr>
          <w:color w:val="171717"/>
          <w:sz w:val="24"/>
          <w:szCs w:val="24"/>
        </w:rPr>
        <w:t>Анализировать оригинальный текст, посвященный использованию звука (или ультразвука) в технике (эхолокация, ультразвук в медицине и</w:t>
      </w:r>
      <w:r w:rsidRPr="00EB6B2C">
        <w:rPr>
          <w:color w:val="171717"/>
          <w:spacing w:val="-8"/>
          <w:sz w:val="24"/>
          <w:szCs w:val="24"/>
        </w:rPr>
        <w:t xml:space="preserve"> </w:t>
      </w:r>
      <w:r w:rsidRPr="00EB6B2C">
        <w:rPr>
          <w:color w:val="171717"/>
          <w:sz w:val="24"/>
          <w:szCs w:val="24"/>
        </w:rPr>
        <w:t>др.).</w:t>
      </w:r>
    </w:p>
    <w:p w:rsidR="00D22719" w:rsidRPr="00EB6B2C" w:rsidRDefault="00891BDD" w:rsidP="003064DD">
      <w:pPr>
        <w:pStyle w:val="a6"/>
        <w:numPr>
          <w:ilvl w:val="1"/>
          <w:numId w:val="6"/>
        </w:numPr>
        <w:tabs>
          <w:tab w:val="left" w:pos="1845"/>
        </w:tabs>
        <w:spacing w:line="321" w:lineRule="exact"/>
        <w:ind w:left="1844"/>
        <w:rPr>
          <w:sz w:val="24"/>
          <w:szCs w:val="24"/>
        </w:rPr>
      </w:pPr>
      <w:r w:rsidRPr="00EB6B2C">
        <w:rPr>
          <w:color w:val="171717"/>
          <w:sz w:val="24"/>
          <w:szCs w:val="24"/>
        </w:rPr>
        <w:t>Выполнять задания по тексту (смысловое</w:t>
      </w:r>
      <w:r w:rsidRPr="00EB6B2C">
        <w:rPr>
          <w:color w:val="171717"/>
          <w:spacing w:val="-6"/>
          <w:sz w:val="24"/>
          <w:szCs w:val="24"/>
        </w:rPr>
        <w:t xml:space="preserve"> </w:t>
      </w:r>
      <w:r w:rsidRPr="00EB6B2C">
        <w:rPr>
          <w:color w:val="171717"/>
          <w:sz w:val="24"/>
          <w:szCs w:val="24"/>
        </w:rPr>
        <w:t>чтение).</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Использование при выполнении учебных заданий и в процессе исследо- вательской деятельности научно-популярную литературу химического содер- жания, справочные материалы, ресурсы</w:t>
      </w:r>
      <w:r w:rsidRPr="00EB6B2C">
        <w:rPr>
          <w:color w:val="171717"/>
          <w:spacing w:val="-7"/>
          <w:sz w:val="24"/>
          <w:szCs w:val="24"/>
        </w:rPr>
        <w:t xml:space="preserve"> </w:t>
      </w:r>
      <w:r w:rsidRPr="00EB6B2C">
        <w:rPr>
          <w:color w:val="171717"/>
          <w:sz w:val="24"/>
          <w:szCs w:val="24"/>
        </w:rPr>
        <w:t>Интернета.</w:t>
      </w:r>
    </w:p>
    <w:p w:rsidR="00D22719" w:rsidRPr="00EB6B2C" w:rsidRDefault="00891BDD" w:rsidP="003064DD">
      <w:pPr>
        <w:pStyle w:val="a6"/>
        <w:numPr>
          <w:ilvl w:val="1"/>
          <w:numId w:val="6"/>
        </w:numPr>
        <w:tabs>
          <w:tab w:val="left" w:pos="1845"/>
        </w:tabs>
        <w:spacing w:before="1"/>
        <w:ind w:right="827" w:firstLine="708"/>
        <w:rPr>
          <w:sz w:val="24"/>
          <w:szCs w:val="24"/>
        </w:rPr>
      </w:pPr>
      <w:r w:rsidRPr="00EB6B2C">
        <w:rPr>
          <w:color w:val="171717"/>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 века.</w:t>
      </w:r>
    </w:p>
    <w:p w:rsidR="00D22719" w:rsidRPr="00EB6B2C" w:rsidRDefault="00891BDD">
      <w:pPr>
        <w:pStyle w:val="2"/>
        <w:spacing w:before="6"/>
        <w:rPr>
          <w:sz w:val="24"/>
          <w:szCs w:val="24"/>
        </w:rPr>
      </w:pPr>
      <w:r w:rsidRPr="00EB6B2C">
        <w:rPr>
          <w:color w:val="171717"/>
          <w:sz w:val="24"/>
          <w:szCs w:val="24"/>
        </w:rPr>
        <w:t>Формирование коммуникативных УУД:</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Сопоставлять свои суждения с суждениями других участников дискус- сии, при выявлении различий и сходства позиций по отношению к обсуждае- мой естественно-научной</w:t>
      </w:r>
      <w:r w:rsidRPr="00EB6B2C">
        <w:rPr>
          <w:color w:val="171717"/>
          <w:spacing w:val="-1"/>
          <w:sz w:val="24"/>
          <w:szCs w:val="24"/>
        </w:rPr>
        <w:t xml:space="preserve"> </w:t>
      </w:r>
      <w:r w:rsidRPr="00EB6B2C">
        <w:rPr>
          <w:color w:val="171717"/>
          <w:sz w:val="24"/>
          <w:szCs w:val="24"/>
        </w:rPr>
        <w:t>проблеме.</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Выражать свою точку зрения на решение естественно-научной задачи в устных и письменных</w:t>
      </w:r>
      <w:r w:rsidRPr="00EB6B2C">
        <w:rPr>
          <w:color w:val="171717"/>
          <w:spacing w:val="-2"/>
          <w:sz w:val="24"/>
          <w:szCs w:val="24"/>
        </w:rPr>
        <w:t xml:space="preserve"> </w:t>
      </w:r>
      <w:r w:rsidRPr="00EB6B2C">
        <w:rPr>
          <w:color w:val="171717"/>
          <w:sz w:val="24"/>
          <w:szCs w:val="24"/>
        </w:rPr>
        <w:t>текстах.</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 го наблюдения.</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 xml:space="preserve">Определять и принимать цель совместной деятельности по решению </w:t>
      </w:r>
      <w:r w:rsidRPr="00EB6B2C">
        <w:rPr>
          <w:color w:val="171717"/>
          <w:spacing w:val="2"/>
          <w:sz w:val="24"/>
          <w:szCs w:val="24"/>
        </w:rPr>
        <w:t xml:space="preserve">ес- </w:t>
      </w:r>
      <w:r w:rsidRPr="00EB6B2C">
        <w:rPr>
          <w:color w:val="171717"/>
          <w:sz w:val="24"/>
          <w:szCs w:val="24"/>
        </w:rPr>
        <w:t>тественно-научной проблемы, организация действий по ее достижению: обсуж- дение процесса и результатов совместной работы; обобщение мнений несколь- ких людей.</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Координировать свои действия с другими членами команды при реше- нии задачи, выполнении естественно-научного исследования или</w:t>
      </w:r>
      <w:r w:rsidRPr="00EB6B2C">
        <w:rPr>
          <w:color w:val="171717"/>
          <w:spacing w:val="-8"/>
          <w:sz w:val="24"/>
          <w:szCs w:val="24"/>
        </w:rPr>
        <w:t xml:space="preserve"> </w:t>
      </w:r>
      <w:r w:rsidRPr="00EB6B2C">
        <w:rPr>
          <w:color w:val="171717"/>
          <w:sz w:val="24"/>
          <w:szCs w:val="24"/>
        </w:rPr>
        <w:t>проекта.</w:t>
      </w:r>
    </w:p>
    <w:p w:rsidR="00D22719" w:rsidRPr="00EB6B2C" w:rsidRDefault="00891BDD" w:rsidP="003064DD">
      <w:pPr>
        <w:pStyle w:val="a6"/>
        <w:numPr>
          <w:ilvl w:val="1"/>
          <w:numId w:val="6"/>
        </w:numPr>
        <w:tabs>
          <w:tab w:val="left" w:pos="1845"/>
        </w:tabs>
        <w:spacing w:line="242" w:lineRule="auto"/>
        <w:ind w:right="832" w:firstLine="708"/>
        <w:rPr>
          <w:sz w:val="24"/>
          <w:szCs w:val="24"/>
        </w:rPr>
      </w:pPr>
      <w:r w:rsidRPr="00EB6B2C">
        <w:rPr>
          <w:color w:val="171717"/>
          <w:sz w:val="24"/>
          <w:szCs w:val="24"/>
        </w:rPr>
        <w:t>Оценивать свой вклад в решение естественно-научной проблемы по критериям, самостоятельно сформулированным участниками</w:t>
      </w:r>
      <w:r w:rsidRPr="00EB6B2C">
        <w:rPr>
          <w:color w:val="171717"/>
          <w:spacing w:val="-5"/>
          <w:sz w:val="24"/>
          <w:szCs w:val="24"/>
        </w:rPr>
        <w:t xml:space="preserve"> </w:t>
      </w:r>
      <w:r w:rsidRPr="00EB6B2C">
        <w:rPr>
          <w:color w:val="171717"/>
          <w:sz w:val="24"/>
          <w:szCs w:val="24"/>
        </w:rPr>
        <w:t>команды.</w:t>
      </w:r>
    </w:p>
    <w:p w:rsidR="00D22719" w:rsidRPr="00EB6B2C" w:rsidRDefault="00891BDD">
      <w:pPr>
        <w:pStyle w:val="2"/>
        <w:spacing w:before="0"/>
        <w:rPr>
          <w:sz w:val="24"/>
          <w:szCs w:val="24"/>
        </w:rPr>
      </w:pPr>
      <w:r w:rsidRPr="00EB6B2C">
        <w:rPr>
          <w:color w:val="171717"/>
          <w:sz w:val="24"/>
          <w:szCs w:val="24"/>
        </w:rPr>
        <w:t>Формирование регулятивных УУД:</w:t>
      </w:r>
    </w:p>
    <w:p w:rsidR="00D22719" w:rsidRPr="00EB6B2C" w:rsidRDefault="00891BDD" w:rsidP="003064DD">
      <w:pPr>
        <w:pStyle w:val="a6"/>
        <w:numPr>
          <w:ilvl w:val="1"/>
          <w:numId w:val="6"/>
        </w:numPr>
        <w:tabs>
          <w:tab w:val="left" w:pos="1845"/>
        </w:tabs>
        <w:ind w:right="837" w:firstLine="708"/>
        <w:rPr>
          <w:sz w:val="24"/>
          <w:szCs w:val="24"/>
        </w:rPr>
      </w:pPr>
      <w:r w:rsidRPr="00EB6B2C">
        <w:rPr>
          <w:color w:val="171717"/>
          <w:sz w:val="24"/>
          <w:szCs w:val="24"/>
        </w:rPr>
        <w:t>Выявление проблем в жизненных и учебных ситуациях, требующих для решения проявлений естественно-научной</w:t>
      </w:r>
      <w:r w:rsidRPr="00EB6B2C">
        <w:rPr>
          <w:color w:val="171717"/>
          <w:spacing w:val="-2"/>
          <w:sz w:val="24"/>
          <w:szCs w:val="24"/>
        </w:rPr>
        <w:t xml:space="preserve"> </w:t>
      </w:r>
      <w:r w:rsidRPr="00EB6B2C">
        <w:rPr>
          <w:color w:val="171717"/>
          <w:sz w:val="24"/>
          <w:szCs w:val="24"/>
        </w:rPr>
        <w:t>грамотности.</w:t>
      </w:r>
    </w:p>
    <w:p w:rsidR="00D22719" w:rsidRPr="00EB6B2C" w:rsidRDefault="00891BDD" w:rsidP="003064DD">
      <w:pPr>
        <w:pStyle w:val="a6"/>
        <w:numPr>
          <w:ilvl w:val="1"/>
          <w:numId w:val="6"/>
        </w:numPr>
        <w:tabs>
          <w:tab w:val="left" w:pos="1845"/>
        </w:tabs>
        <w:ind w:right="830" w:firstLine="708"/>
        <w:rPr>
          <w:sz w:val="24"/>
          <w:szCs w:val="24"/>
        </w:rPr>
      </w:pPr>
      <w:r w:rsidRPr="00EB6B2C">
        <w:rPr>
          <w:color w:val="171717"/>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22719" w:rsidRPr="00EB6B2C" w:rsidRDefault="00891BDD" w:rsidP="003064DD">
      <w:pPr>
        <w:pStyle w:val="a6"/>
        <w:numPr>
          <w:ilvl w:val="1"/>
          <w:numId w:val="6"/>
        </w:numPr>
        <w:tabs>
          <w:tab w:val="left" w:pos="1845"/>
        </w:tabs>
        <w:ind w:right="832" w:firstLine="708"/>
        <w:rPr>
          <w:sz w:val="24"/>
          <w:szCs w:val="24"/>
        </w:rPr>
      </w:pPr>
      <w:r w:rsidRPr="00EB6B2C">
        <w:rPr>
          <w:color w:val="171717"/>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22719" w:rsidRPr="00EB6B2C" w:rsidRDefault="00891BDD" w:rsidP="003064DD">
      <w:pPr>
        <w:pStyle w:val="a6"/>
        <w:numPr>
          <w:ilvl w:val="1"/>
          <w:numId w:val="6"/>
        </w:numPr>
        <w:tabs>
          <w:tab w:val="left" w:pos="1845"/>
        </w:tabs>
        <w:ind w:right="828" w:firstLine="708"/>
        <w:rPr>
          <w:sz w:val="24"/>
          <w:szCs w:val="24"/>
        </w:rPr>
      </w:pPr>
      <w:r w:rsidRPr="00EB6B2C">
        <w:rPr>
          <w:color w:val="171717"/>
          <w:sz w:val="24"/>
          <w:szCs w:val="24"/>
        </w:rPr>
        <w:t>Выработка адекватной оценки ситуации, возникшей при решении есте- ственно-научной задачи, и при выдвижении плана изменения ситуации в случае необходимости.</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Объяснение причин достижения (недостижения) результатов деятельно- сти по решению естественно-научной задачи, выполнении естественно- научного исследования.</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Оценка соответствия результата решения естественно-научной пробле- мы поставленным целям и</w:t>
      </w:r>
      <w:r w:rsidRPr="00EB6B2C">
        <w:rPr>
          <w:color w:val="171717"/>
          <w:spacing w:val="-2"/>
          <w:sz w:val="24"/>
          <w:szCs w:val="24"/>
        </w:rPr>
        <w:t xml:space="preserve"> </w:t>
      </w:r>
      <w:r w:rsidRPr="00EB6B2C">
        <w:rPr>
          <w:color w:val="171717"/>
          <w:sz w:val="24"/>
          <w:szCs w:val="24"/>
        </w:rPr>
        <w:t>условиям.</w:t>
      </w:r>
    </w:p>
    <w:p w:rsidR="00D22719" w:rsidRPr="00EB6B2C" w:rsidRDefault="00891BDD" w:rsidP="003064DD">
      <w:pPr>
        <w:pStyle w:val="a6"/>
        <w:numPr>
          <w:ilvl w:val="1"/>
          <w:numId w:val="6"/>
        </w:numPr>
        <w:tabs>
          <w:tab w:val="left" w:pos="1845"/>
        </w:tabs>
        <w:spacing w:before="65"/>
        <w:ind w:right="827" w:firstLine="708"/>
        <w:rPr>
          <w:sz w:val="24"/>
          <w:szCs w:val="24"/>
        </w:rPr>
      </w:pPr>
      <w:r w:rsidRPr="00EB6B2C">
        <w:rPr>
          <w:color w:val="171717"/>
          <w:sz w:val="24"/>
          <w:szCs w:val="24"/>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 ственно-научного исследования; готовность понимать мотивы, намерения и </w:t>
      </w:r>
      <w:r w:rsidRPr="00EB6B2C">
        <w:rPr>
          <w:color w:val="171717"/>
          <w:spacing w:val="3"/>
          <w:sz w:val="24"/>
          <w:szCs w:val="24"/>
        </w:rPr>
        <w:t xml:space="preserve">ло- </w:t>
      </w:r>
      <w:r w:rsidRPr="00EB6B2C">
        <w:rPr>
          <w:color w:val="171717"/>
          <w:sz w:val="24"/>
          <w:szCs w:val="24"/>
        </w:rPr>
        <w:t>гику</w:t>
      </w:r>
      <w:r w:rsidRPr="00EB6B2C">
        <w:rPr>
          <w:color w:val="171717"/>
          <w:spacing w:val="-4"/>
          <w:sz w:val="24"/>
          <w:szCs w:val="24"/>
        </w:rPr>
        <w:t xml:space="preserve"> </w:t>
      </w:r>
      <w:r w:rsidRPr="00EB6B2C">
        <w:rPr>
          <w:color w:val="171717"/>
          <w:sz w:val="24"/>
          <w:szCs w:val="24"/>
        </w:rPr>
        <w:t>другого.</w:t>
      </w:r>
    </w:p>
    <w:p w:rsidR="00D22719" w:rsidRPr="00EB6B2C" w:rsidRDefault="00891BDD">
      <w:pPr>
        <w:pStyle w:val="1"/>
        <w:spacing w:before="6" w:line="240" w:lineRule="auto"/>
        <w:jc w:val="left"/>
        <w:rPr>
          <w:sz w:val="24"/>
          <w:szCs w:val="24"/>
        </w:rPr>
      </w:pPr>
      <w:r w:rsidRPr="00EB6B2C">
        <w:rPr>
          <w:color w:val="171717"/>
          <w:sz w:val="24"/>
          <w:szCs w:val="24"/>
        </w:rPr>
        <w:lastRenderedPageBreak/>
        <w:t>ОБЩЕСТВЕННО-НАУЧНЫЕ ПРЕДМЕТЫ</w:t>
      </w:r>
    </w:p>
    <w:p w:rsidR="00D22719" w:rsidRPr="00EB6B2C" w:rsidRDefault="00891BDD">
      <w:pPr>
        <w:pStyle w:val="2"/>
        <w:jc w:val="left"/>
        <w:rPr>
          <w:sz w:val="24"/>
          <w:szCs w:val="24"/>
        </w:rPr>
      </w:pPr>
      <w:r w:rsidRPr="00EB6B2C">
        <w:rPr>
          <w:color w:val="171717"/>
          <w:sz w:val="24"/>
          <w:szCs w:val="24"/>
        </w:rPr>
        <w:t>Формирование универсальных учебных познавательных действий:</w:t>
      </w:r>
    </w:p>
    <w:p w:rsidR="00D22719" w:rsidRPr="00EB6B2C" w:rsidRDefault="00891BDD">
      <w:pPr>
        <w:spacing w:line="318" w:lineRule="exact"/>
        <w:ind w:left="1681"/>
        <w:rPr>
          <w:i/>
          <w:sz w:val="24"/>
          <w:szCs w:val="24"/>
        </w:rPr>
      </w:pPr>
      <w:r w:rsidRPr="00EB6B2C">
        <w:rPr>
          <w:i/>
          <w:color w:val="171717"/>
          <w:sz w:val="24"/>
          <w:szCs w:val="24"/>
        </w:rPr>
        <w:t>Формирование базовых логических действий:</w:t>
      </w:r>
    </w:p>
    <w:p w:rsidR="00D22719" w:rsidRPr="00EB6B2C" w:rsidRDefault="00891BDD" w:rsidP="003064DD">
      <w:pPr>
        <w:pStyle w:val="a6"/>
        <w:numPr>
          <w:ilvl w:val="1"/>
          <w:numId w:val="6"/>
        </w:numPr>
        <w:tabs>
          <w:tab w:val="left" w:pos="1845"/>
        </w:tabs>
        <w:spacing w:before="2" w:line="322" w:lineRule="exact"/>
        <w:ind w:left="1844"/>
        <w:jc w:val="left"/>
        <w:rPr>
          <w:sz w:val="24"/>
          <w:szCs w:val="24"/>
        </w:rPr>
      </w:pPr>
      <w:r w:rsidRPr="00EB6B2C">
        <w:rPr>
          <w:color w:val="171717"/>
          <w:sz w:val="24"/>
          <w:szCs w:val="24"/>
        </w:rPr>
        <w:t>Систематизировать, классифицировать и обобщать исторические</w:t>
      </w:r>
      <w:r w:rsidRPr="00EB6B2C">
        <w:rPr>
          <w:color w:val="171717"/>
          <w:spacing w:val="-12"/>
          <w:sz w:val="24"/>
          <w:szCs w:val="24"/>
        </w:rPr>
        <w:t xml:space="preserve"> </w:t>
      </w:r>
      <w:r w:rsidRPr="00EB6B2C">
        <w:rPr>
          <w:color w:val="171717"/>
          <w:sz w:val="24"/>
          <w:szCs w:val="24"/>
        </w:rPr>
        <w:t>факты.</w:t>
      </w:r>
    </w:p>
    <w:p w:rsidR="00D22719" w:rsidRPr="00EB6B2C" w:rsidRDefault="00891BDD" w:rsidP="003064DD">
      <w:pPr>
        <w:pStyle w:val="a6"/>
        <w:numPr>
          <w:ilvl w:val="1"/>
          <w:numId w:val="6"/>
        </w:numPr>
        <w:tabs>
          <w:tab w:val="left" w:pos="1845"/>
        </w:tabs>
        <w:spacing w:line="322" w:lineRule="exact"/>
        <w:ind w:left="1844"/>
        <w:jc w:val="left"/>
        <w:rPr>
          <w:sz w:val="24"/>
          <w:szCs w:val="24"/>
        </w:rPr>
      </w:pPr>
      <w:r w:rsidRPr="00EB6B2C">
        <w:rPr>
          <w:color w:val="171717"/>
          <w:sz w:val="24"/>
          <w:szCs w:val="24"/>
        </w:rPr>
        <w:t>Составлять синхронистические и систематические</w:t>
      </w:r>
      <w:r w:rsidRPr="00EB6B2C">
        <w:rPr>
          <w:color w:val="171717"/>
          <w:spacing w:val="-4"/>
          <w:sz w:val="24"/>
          <w:szCs w:val="24"/>
        </w:rPr>
        <w:t xml:space="preserve"> </w:t>
      </w:r>
      <w:r w:rsidRPr="00EB6B2C">
        <w:rPr>
          <w:color w:val="171717"/>
          <w:sz w:val="24"/>
          <w:szCs w:val="24"/>
        </w:rPr>
        <w:t>таблицы.</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Выявлять и характеризовать существенные признаки исторических яв- лений,</w:t>
      </w:r>
      <w:r w:rsidRPr="00EB6B2C">
        <w:rPr>
          <w:color w:val="171717"/>
          <w:spacing w:val="-2"/>
          <w:sz w:val="24"/>
          <w:szCs w:val="24"/>
        </w:rPr>
        <w:t xml:space="preserve"> </w:t>
      </w:r>
      <w:r w:rsidRPr="00EB6B2C">
        <w:rPr>
          <w:color w:val="171717"/>
          <w:sz w:val="24"/>
          <w:szCs w:val="24"/>
        </w:rPr>
        <w:t>процессов.</w:t>
      </w:r>
    </w:p>
    <w:p w:rsidR="00D22719" w:rsidRPr="00EB6B2C" w:rsidRDefault="00891BDD" w:rsidP="003064DD">
      <w:pPr>
        <w:pStyle w:val="a6"/>
        <w:numPr>
          <w:ilvl w:val="1"/>
          <w:numId w:val="6"/>
        </w:numPr>
        <w:tabs>
          <w:tab w:val="left" w:pos="1845"/>
        </w:tabs>
        <w:ind w:right="836" w:firstLine="708"/>
        <w:rPr>
          <w:sz w:val="24"/>
          <w:szCs w:val="24"/>
        </w:rPr>
      </w:pPr>
      <w:r w:rsidRPr="00EB6B2C">
        <w:rPr>
          <w:color w:val="171717"/>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w:t>
      </w:r>
      <w:r w:rsidRPr="00EB6B2C">
        <w:rPr>
          <w:color w:val="171717"/>
          <w:spacing w:val="-32"/>
          <w:sz w:val="24"/>
          <w:szCs w:val="24"/>
        </w:rPr>
        <w:t xml:space="preserve"> </w:t>
      </w:r>
      <w:r w:rsidRPr="00EB6B2C">
        <w:rPr>
          <w:color w:val="171717"/>
          <w:sz w:val="24"/>
          <w:szCs w:val="24"/>
        </w:rPr>
        <w:t>основаниям.</w:t>
      </w:r>
    </w:p>
    <w:p w:rsidR="00D22719" w:rsidRPr="00EB6B2C" w:rsidRDefault="00891BDD" w:rsidP="003064DD">
      <w:pPr>
        <w:pStyle w:val="a6"/>
        <w:numPr>
          <w:ilvl w:val="1"/>
          <w:numId w:val="6"/>
        </w:numPr>
        <w:tabs>
          <w:tab w:val="left" w:pos="1845"/>
        </w:tabs>
        <w:ind w:right="837" w:firstLine="708"/>
        <w:rPr>
          <w:sz w:val="24"/>
          <w:szCs w:val="24"/>
        </w:rPr>
      </w:pPr>
      <w:r w:rsidRPr="00EB6B2C">
        <w:rPr>
          <w:color w:val="171717"/>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D22719" w:rsidRPr="00EB6B2C" w:rsidRDefault="00891BDD" w:rsidP="003064DD">
      <w:pPr>
        <w:pStyle w:val="a6"/>
        <w:numPr>
          <w:ilvl w:val="1"/>
          <w:numId w:val="6"/>
        </w:numPr>
        <w:tabs>
          <w:tab w:val="left" w:pos="1845"/>
        </w:tabs>
        <w:spacing w:line="321" w:lineRule="exact"/>
        <w:ind w:left="1844"/>
        <w:rPr>
          <w:sz w:val="24"/>
          <w:szCs w:val="24"/>
        </w:rPr>
      </w:pPr>
      <w:r w:rsidRPr="00EB6B2C">
        <w:rPr>
          <w:color w:val="171717"/>
          <w:sz w:val="24"/>
          <w:szCs w:val="24"/>
        </w:rPr>
        <w:t>Выявлять причины и следствия исторических событий и</w:t>
      </w:r>
      <w:r w:rsidRPr="00EB6B2C">
        <w:rPr>
          <w:color w:val="171717"/>
          <w:spacing w:val="-11"/>
          <w:sz w:val="24"/>
          <w:szCs w:val="24"/>
        </w:rPr>
        <w:t xml:space="preserve"> </w:t>
      </w:r>
      <w:r w:rsidRPr="00EB6B2C">
        <w:rPr>
          <w:color w:val="171717"/>
          <w:sz w:val="24"/>
          <w:szCs w:val="24"/>
        </w:rPr>
        <w:t>процессов.</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 xml:space="preserve">Осуществлять по самостоятельно составленному плану учебный иссле- довательский проект по истории (например, по истории своего края, города, </w:t>
      </w:r>
      <w:r w:rsidRPr="00EB6B2C">
        <w:rPr>
          <w:color w:val="171717"/>
          <w:spacing w:val="3"/>
          <w:sz w:val="24"/>
          <w:szCs w:val="24"/>
        </w:rPr>
        <w:t xml:space="preserve">се- </w:t>
      </w:r>
      <w:r w:rsidRPr="00EB6B2C">
        <w:rPr>
          <w:color w:val="171717"/>
          <w:sz w:val="24"/>
          <w:szCs w:val="24"/>
        </w:rPr>
        <w:t>ла), привлекая материалы музеев, библиотек, средств массовой</w:t>
      </w:r>
      <w:r w:rsidRPr="00EB6B2C">
        <w:rPr>
          <w:color w:val="171717"/>
          <w:spacing w:val="-18"/>
          <w:sz w:val="24"/>
          <w:szCs w:val="24"/>
        </w:rPr>
        <w:t xml:space="preserve"> </w:t>
      </w:r>
      <w:r w:rsidRPr="00EB6B2C">
        <w:rPr>
          <w:color w:val="171717"/>
          <w:sz w:val="24"/>
          <w:szCs w:val="24"/>
        </w:rPr>
        <w:t>информации.</w:t>
      </w:r>
    </w:p>
    <w:p w:rsidR="00D22719" w:rsidRPr="00EB6B2C" w:rsidRDefault="00891BDD" w:rsidP="003064DD">
      <w:pPr>
        <w:pStyle w:val="a6"/>
        <w:numPr>
          <w:ilvl w:val="1"/>
          <w:numId w:val="6"/>
        </w:numPr>
        <w:tabs>
          <w:tab w:val="left" w:pos="1845"/>
        </w:tabs>
        <w:spacing w:before="1"/>
        <w:ind w:right="830" w:firstLine="708"/>
        <w:rPr>
          <w:sz w:val="24"/>
          <w:szCs w:val="24"/>
        </w:rPr>
      </w:pPr>
      <w:r w:rsidRPr="00EB6B2C">
        <w:rPr>
          <w:color w:val="171717"/>
          <w:sz w:val="24"/>
          <w:szCs w:val="24"/>
        </w:rPr>
        <w:t>Соотносить результаты своего исследования с уже имеющимися данны- ми, оценивать их</w:t>
      </w:r>
      <w:r w:rsidRPr="00EB6B2C">
        <w:rPr>
          <w:color w:val="171717"/>
          <w:spacing w:val="-2"/>
          <w:sz w:val="24"/>
          <w:szCs w:val="24"/>
        </w:rPr>
        <w:t xml:space="preserve"> </w:t>
      </w:r>
      <w:r w:rsidRPr="00EB6B2C">
        <w:rPr>
          <w:color w:val="171717"/>
          <w:sz w:val="24"/>
          <w:szCs w:val="24"/>
        </w:rPr>
        <w:t>значимость.</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 временные государства по форме правления, государственно- территориальному устройству, типы политических партий, общественно- политических</w:t>
      </w:r>
      <w:r w:rsidRPr="00EB6B2C">
        <w:rPr>
          <w:color w:val="171717"/>
          <w:spacing w:val="-4"/>
          <w:sz w:val="24"/>
          <w:szCs w:val="24"/>
        </w:rPr>
        <w:t xml:space="preserve"> </w:t>
      </w:r>
      <w:r w:rsidRPr="00EB6B2C">
        <w:rPr>
          <w:color w:val="171717"/>
          <w:sz w:val="24"/>
          <w:szCs w:val="24"/>
        </w:rPr>
        <w:t>организаций.</w:t>
      </w:r>
    </w:p>
    <w:p w:rsidR="00D22719" w:rsidRPr="00EB6B2C" w:rsidRDefault="00891BDD" w:rsidP="003064DD">
      <w:pPr>
        <w:pStyle w:val="a6"/>
        <w:numPr>
          <w:ilvl w:val="1"/>
          <w:numId w:val="6"/>
        </w:numPr>
        <w:tabs>
          <w:tab w:val="left" w:pos="1845"/>
        </w:tabs>
        <w:ind w:right="825" w:firstLine="708"/>
        <w:rPr>
          <w:sz w:val="24"/>
          <w:szCs w:val="24"/>
        </w:rPr>
      </w:pPr>
      <w:r w:rsidRPr="00EB6B2C">
        <w:rPr>
          <w:color w:val="171717"/>
          <w:sz w:val="24"/>
          <w:szCs w:val="24"/>
        </w:rPr>
        <w:t xml:space="preserve">Сравнивать формы политического участия (выборы и референдум), </w:t>
      </w:r>
      <w:r w:rsidRPr="00EB6B2C">
        <w:rPr>
          <w:color w:val="171717"/>
          <w:spacing w:val="3"/>
          <w:sz w:val="24"/>
          <w:szCs w:val="24"/>
        </w:rPr>
        <w:t xml:space="preserve">про- </w:t>
      </w:r>
      <w:r w:rsidRPr="00EB6B2C">
        <w:rPr>
          <w:color w:val="171717"/>
          <w:sz w:val="24"/>
          <w:szCs w:val="24"/>
        </w:rPr>
        <w:t>ступок и преступление, дееспособность малолетних в возрасте от 6 до 14 лет и несовершеннолетних в возрасте от 14 до 18 лет, мораль и</w:t>
      </w:r>
      <w:r w:rsidRPr="00EB6B2C">
        <w:rPr>
          <w:color w:val="171717"/>
          <w:spacing w:val="-9"/>
          <w:sz w:val="24"/>
          <w:szCs w:val="24"/>
        </w:rPr>
        <w:t xml:space="preserve"> </w:t>
      </w:r>
      <w:r w:rsidRPr="00EB6B2C">
        <w:rPr>
          <w:color w:val="171717"/>
          <w:sz w:val="24"/>
          <w:szCs w:val="24"/>
        </w:rPr>
        <w:t>право.</w:t>
      </w:r>
    </w:p>
    <w:p w:rsidR="00D22719" w:rsidRPr="00EB6B2C" w:rsidRDefault="00891BDD" w:rsidP="003064DD">
      <w:pPr>
        <w:pStyle w:val="a6"/>
        <w:numPr>
          <w:ilvl w:val="1"/>
          <w:numId w:val="6"/>
        </w:numPr>
        <w:tabs>
          <w:tab w:val="left" w:pos="1845"/>
        </w:tabs>
        <w:spacing w:before="1"/>
        <w:ind w:right="828" w:firstLine="708"/>
        <w:rPr>
          <w:sz w:val="24"/>
          <w:szCs w:val="24"/>
        </w:rPr>
      </w:pPr>
      <w:r w:rsidRPr="00EB6B2C">
        <w:rPr>
          <w:color w:val="171717"/>
          <w:sz w:val="24"/>
          <w:szCs w:val="24"/>
        </w:rPr>
        <w:t>Определять конструктивные модели поведения в конфликтной ситуа- ции, находить конструктивное разрешение</w:t>
      </w:r>
      <w:r w:rsidRPr="00EB6B2C">
        <w:rPr>
          <w:color w:val="171717"/>
          <w:spacing w:val="-6"/>
          <w:sz w:val="24"/>
          <w:szCs w:val="24"/>
        </w:rPr>
        <w:t xml:space="preserve"> </w:t>
      </w:r>
      <w:r w:rsidRPr="00EB6B2C">
        <w:rPr>
          <w:color w:val="171717"/>
          <w:sz w:val="24"/>
          <w:szCs w:val="24"/>
        </w:rPr>
        <w:t>конфликта.</w:t>
      </w:r>
    </w:p>
    <w:p w:rsidR="00D22719" w:rsidRPr="00EB6B2C" w:rsidRDefault="00891BDD" w:rsidP="003064DD">
      <w:pPr>
        <w:pStyle w:val="a6"/>
        <w:numPr>
          <w:ilvl w:val="1"/>
          <w:numId w:val="6"/>
        </w:numPr>
        <w:tabs>
          <w:tab w:val="left" w:pos="1845"/>
        </w:tabs>
        <w:ind w:right="827" w:firstLine="708"/>
        <w:rPr>
          <w:sz w:val="24"/>
          <w:szCs w:val="24"/>
        </w:rPr>
      </w:pPr>
      <w:r w:rsidRPr="00EB6B2C">
        <w:rPr>
          <w:color w:val="171717"/>
          <w:sz w:val="24"/>
          <w:szCs w:val="24"/>
        </w:rPr>
        <w:t>Преобразовывать статистическую и визуальную информацию о дости- жениях России в</w:t>
      </w:r>
      <w:r w:rsidRPr="00EB6B2C">
        <w:rPr>
          <w:color w:val="171717"/>
          <w:spacing w:val="-1"/>
          <w:sz w:val="24"/>
          <w:szCs w:val="24"/>
        </w:rPr>
        <w:t xml:space="preserve"> </w:t>
      </w:r>
      <w:r w:rsidRPr="00EB6B2C">
        <w:rPr>
          <w:color w:val="171717"/>
          <w:sz w:val="24"/>
          <w:szCs w:val="24"/>
        </w:rPr>
        <w:t>текст.</w:t>
      </w:r>
    </w:p>
    <w:p w:rsidR="00D22719" w:rsidRPr="00EB6B2C" w:rsidRDefault="00891BDD" w:rsidP="003064DD">
      <w:pPr>
        <w:pStyle w:val="a6"/>
        <w:numPr>
          <w:ilvl w:val="1"/>
          <w:numId w:val="6"/>
        </w:numPr>
        <w:tabs>
          <w:tab w:val="left" w:pos="1845"/>
        </w:tabs>
        <w:ind w:right="834" w:firstLine="708"/>
        <w:rPr>
          <w:sz w:val="24"/>
          <w:szCs w:val="24"/>
        </w:rPr>
      </w:pPr>
      <w:r w:rsidRPr="00EB6B2C">
        <w:rPr>
          <w:color w:val="171717"/>
          <w:sz w:val="24"/>
          <w:szCs w:val="24"/>
        </w:rPr>
        <w:t>Вносить коррективы в моделируемую экономическую деятельность на основе изменившихся</w:t>
      </w:r>
      <w:r w:rsidRPr="00EB6B2C">
        <w:rPr>
          <w:color w:val="171717"/>
          <w:spacing w:val="-5"/>
          <w:sz w:val="24"/>
          <w:szCs w:val="24"/>
        </w:rPr>
        <w:t xml:space="preserve"> </w:t>
      </w:r>
      <w:r w:rsidRPr="00EB6B2C">
        <w:rPr>
          <w:color w:val="171717"/>
          <w:sz w:val="24"/>
          <w:szCs w:val="24"/>
        </w:rPr>
        <w:t>ситуаций.</w:t>
      </w:r>
    </w:p>
    <w:p w:rsidR="00D22719" w:rsidRPr="00EB6B2C" w:rsidRDefault="00891BDD" w:rsidP="003064DD">
      <w:pPr>
        <w:pStyle w:val="a6"/>
        <w:numPr>
          <w:ilvl w:val="1"/>
          <w:numId w:val="6"/>
        </w:numPr>
        <w:tabs>
          <w:tab w:val="left" w:pos="1845"/>
        </w:tabs>
        <w:spacing w:before="1"/>
        <w:ind w:right="828" w:firstLine="708"/>
        <w:rPr>
          <w:sz w:val="24"/>
          <w:szCs w:val="24"/>
        </w:rPr>
      </w:pPr>
      <w:r w:rsidRPr="00EB6B2C">
        <w:rPr>
          <w:color w:val="171717"/>
          <w:sz w:val="24"/>
          <w:szCs w:val="24"/>
        </w:rPr>
        <w:t>Использовать полученные знания для публичного представления ре- зультатов своей деятельности в сфере духовной</w:t>
      </w:r>
      <w:r w:rsidRPr="00EB6B2C">
        <w:rPr>
          <w:color w:val="171717"/>
          <w:spacing w:val="-11"/>
          <w:sz w:val="24"/>
          <w:szCs w:val="24"/>
        </w:rPr>
        <w:t xml:space="preserve"> </w:t>
      </w:r>
      <w:r w:rsidRPr="00EB6B2C">
        <w:rPr>
          <w:color w:val="171717"/>
          <w:sz w:val="24"/>
          <w:szCs w:val="24"/>
        </w:rPr>
        <w:t>культуры.</w:t>
      </w:r>
    </w:p>
    <w:p w:rsidR="00D22719" w:rsidRPr="00EB6B2C" w:rsidRDefault="00891BDD" w:rsidP="003064DD">
      <w:pPr>
        <w:pStyle w:val="a6"/>
        <w:numPr>
          <w:ilvl w:val="1"/>
          <w:numId w:val="6"/>
        </w:numPr>
        <w:tabs>
          <w:tab w:val="left" w:pos="1845"/>
        </w:tabs>
        <w:ind w:right="838" w:firstLine="708"/>
        <w:rPr>
          <w:sz w:val="24"/>
          <w:szCs w:val="24"/>
        </w:rPr>
      </w:pPr>
      <w:r w:rsidRPr="00EB6B2C">
        <w:rPr>
          <w:color w:val="171717"/>
          <w:sz w:val="24"/>
          <w:szCs w:val="24"/>
        </w:rPr>
        <w:t>Выступать с сообщениями в соответствии с особенностями аудитории и регламентом.</w:t>
      </w:r>
    </w:p>
    <w:p w:rsidR="00D22719" w:rsidRPr="00EB6B2C" w:rsidRDefault="00891BDD" w:rsidP="003064DD">
      <w:pPr>
        <w:pStyle w:val="a6"/>
        <w:numPr>
          <w:ilvl w:val="1"/>
          <w:numId w:val="6"/>
        </w:numPr>
        <w:tabs>
          <w:tab w:val="left" w:pos="1845"/>
        </w:tabs>
        <w:ind w:right="826" w:firstLine="708"/>
        <w:rPr>
          <w:sz w:val="24"/>
          <w:szCs w:val="24"/>
        </w:rPr>
      </w:pPr>
      <w:r w:rsidRPr="00EB6B2C">
        <w:rPr>
          <w:color w:val="171717"/>
          <w:sz w:val="24"/>
          <w:szCs w:val="24"/>
        </w:rPr>
        <w:t>Устанавливать и объяснять взаимосвязи между правами человека и гра- жданина и обязанностями</w:t>
      </w:r>
      <w:r w:rsidRPr="00EB6B2C">
        <w:rPr>
          <w:color w:val="171717"/>
          <w:spacing w:val="-3"/>
          <w:sz w:val="24"/>
          <w:szCs w:val="24"/>
        </w:rPr>
        <w:t xml:space="preserve"> </w:t>
      </w:r>
      <w:r w:rsidRPr="00EB6B2C">
        <w:rPr>
          <w:color w:val="171717"/>
          <w:sz w:val="24"/>
          <w:szCs w:val="24"/>
        </w:rPr>
        <w:t>граждан.</w:t>
      </w:r>
    </w:p>
    <w:p w:rsidR="00D22719" w:rsidRPr="00EB6B2C" w:rsidRDefault="00891BDD" w:rsidP="003064DD">
      <w:pPr>
        <w:pStyle w:val="a6"/>
        <w:numPr>
          <w:ilvl w:val="1"/>
          <w:numId w:val="6"/>
        </w:numPr>
        <w:tabs>
          <w:tab w:val="left" w:pos="1845"/>
        </w:tabs>
        <w:spacing w:before="65"/>
        <w:ind w:left="1844"/>
        <w:rPr>
          <w:sz w:val="24"/>
          <w:szCs w:val="24"/>
        </w:rPr>
      </w:pPr>
      <w:r w:rsidRPr="00EB6B2C">
        <w:rPr>
          <w:color w:val="171717"/>
          <w:sz w:val="24"/>
          <w:szCs w:val="24"/>
        </w:rPr>
        <w:t>Объяснять причины смены дня и ночи и времен</w:t>
      </w:r>
      <w:r w:rsidRPr="00EB6B2C">
        <w:rPr>
          <w:color w:val="171717"/>
          <w:spacing w:val="-11"/>
          <w:sz w:val="24"/>
          <w:szCs w:val="24"/>
        </w:rPr>
        <w:t xml:space="preserve"> </w:t>
      </w:r>
      <w:r w:rsidRPr="00EB6B2C">
        <w:rPr>
          <w:color w:val="171717"/>
          <w:sz w:val="24"/>
          <w:szCs w:val="24"/>
        </w:rPr>
        <w:t>года.</w:t>
      </w:r>
    </w:p>
    <w:p w:rsidR="00D22719" w:rsidRPr="00EB6B2C" w:rsidRDefault="00891BDD" w:rsidP="003064DD">
      <w:pPr>
        <w:pStyle w:val="a6"/>
        <w:numPr>
          <w:ilvl w:val="1"/>
          <w:numId w:val="6"/>
        </w:numPr>
        <w:tabs>
          <w:tab w:val="left" w:pos="1845"/>
        </w:tabs>
        <w:spacing w:before="2"/>
        <w:ind w:right="825" w:firstLine="708"/>
        <w:rPr>
          <w:sz w:val="24"/>
          <w:szCs w:val="24"/>
        </w:rPr>
      </w:pPr>
      <w:r w:rsidRPr="00EB6B2C">
        <w:rPr>
          <w:color w:val="171717"/>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 том и географической широтой местности на основе анализа данных наблюде- ний.</w:t>
      </w:r>
    </w:p>
    <w:p w:rsidR="00D22719" w:rsidRPr="00EB6B2C" w:rsidRDefault="00D22719">
      <w:pPr>
        <w:pStyle w:val="a3"/>
        <w:spacing w:before="10"/>
        <w:ind w:left="0" w:firstLine="0"/>
        <w:jc w:val="left"/>
        <w:rPr>
          <w:sz w:val="24"/>
          <w:szCs w:val="24"/>
        </w:rPr>
      </w:pPr>
    </w:p>
    <w:p w:rsidR="00D22719" w:rsidRPr="00EB6B2C" w:rsidRDefault="00891BDD" w:rsidP="00415D07">
      <w:pPr>
        <w:pStyle w:val="a3"/>
        <w:ind w:left="1134" w:right="268" w:hanging="162"/>
        <w:jc w:val="left"/>
        <w:rPr>
          <w:sz w:val="24"/>
          <w:szCs w:val="24"/>
        </w:rPr>
      </w:pPr>
      <w:r w:rsidRPr="00EB6B2C">
        <w:rPr>
          <w:color w:val="171717"/>
          <w:sz w:val="24"/>
          <w:szCs w:val="24"/>
        </w:rPr>
        <w:t>Классифицировать</w:t>
      </w:r>
      <w:r w:rsidRPr="00EB6B2C">
        <w:rPr>
          <w:color w:val="171717"/>
          <w:spacing w:val="30"/>
          <w:sz w:val="24"/>
          <w:szCs w:val="24"/>
        </w:rPr>
        <w:t xml:space="preserve"> </w:t>
      </w:r>
      <w:r w:rsidRPr="00EB6B2C">
        <w:rPr>
          <w:color w:val="171717"/>
          <w:sz w:val="24"/>
          <w:szCs w:val="24"/>
        </w:rPr>
        <w:t>формы</w:t>
      </w:r>
      <w:r w:rsidRPr="00EB6B2C">
        <w:rPr>
          <w:color w:val="171717"/>
          <w:spacing w:val="31"/>
          <w:sz w:val="24"/>
          <w:szCs w:val="24"/>
        </w:rPr>
        <w:t xml:space="preserve"> </w:t>
      </w:r>
      <w:r w:rsidRPr="00EB6B2C">
        <w:rPr>
          <w:color w:val="171717"/>
          <w:sz w:val="24"/>
          <w:szCs w:val="24"/>
        </w:rPr>
        <w:t>рельефа</w:t>
      </w:r>
      <w:r w:rsidRPr="00EB6B2C">
        <w:rPr>
          <w:color w:val="171717"/>
          <w:spacing w:val="32"/>
          <w:sz w:val="24"/>
          <w:szCs w:val="24"/>
        </w:rPr>
        <w:t xml:space="preserve"> </w:t>
      </w:r>
      <w:r w:rsidRPr="00EB6B2C">
        <w:rPr>
          <w:color w:val="171717"/>
          <w:sz w:val="24"/>
          <w:szCs w:val="24"/>
        </w:rPr>
        <w:t>суши</w:t>
      </w:r>
      <w:r w:rsidRPr="00EB6B2C">
        <w:rPr>
          <w:color w:val="171717"/>
          <w:spacing w:val="33"/>
          <w:sz w:val="24"/>
          <w:szCs w:val="24"/>
        </w:rPr>
        <w:t xml:space="preserve"> </w:t>
      </w:r>
      <w:r w:rsidRPr="00EB6B2C">
        <w:rPr>
          <w:color w:val="171717"/>
          <w:sz w:val="24"/>
          <w:szCs w:val="24"/>
        </w:rPr>
        <w:t>по</w:t>
      </w:r>
      <w:r w:rsidRPr="00EB6B2C">
        <w:rPr>
          <w:color w:val="171717"/>
          <w:spacing w:val="32"/>
          <w:sz w:val="24"/>
          <w:szCs w:val="24"/>
        </w:rPr>
        <w:t xml:space="preserve"> </w:t>
      </w:r>
      <w:r w:rsidRPr="00EB6B2C">
        <w:rPr>
          <w:color w:val="171717"/>
          <w:sz w:val="24"/>
          <w:szCs w:val="24"/>
        </w:rPr>
        <w:t>высоте</w:t>
      </w:r>
      <w:r w:rsidRPr="00EB6B2C">
        <w:rPr>
          <w:color w:val="171717"/>
          <w:spacing w:val="30"/>
          <w:sz w:val="24"/>
          <w:szCs w:val="24"/>
        </w:rPr>
        <w:t xml:space="preserve"> </w:t>
      </w:r>
      <w:r w:rsidRPr="00EB6B2C">
        <w:rPr>
          <w:color w:val="171717"/>
          <w:sz w:val="24"/>
          <w:szCs w:val="24"/>
        </w:rPr>
        <w:t>и</w:t>
      </w:r>
      <w:r w:rsidRPr="00EB6B2C">
        <w:rPr>
          <w:color w:val="171717"/>
          <w:spacing w:val="32"/>
          <w:sz w:val="24"/>
          <w:szCs w:val="24"/>
        </w:rPr>
        <w:t xml:space="preserve"> </w:t>
      </w:r>
      <w:r w:rsidRPr="00EB6B2C">
        <w:rPr>
          <w:color w:val="171717"/>
          <w:sz w:val="24"/>
          <w:szCs w:val="24"/>
        </w:rPr>
        <w:t>по</w:t>
      </w:r>
      <w:r w:rsidRPr="00EB6B2C">
        <w:rPr>
          <w:color w:val="171717"/>
          <w:spacing w:val="31"/>
          <w:sz w:val="24"/>
          <w:szCs w:val="24"/>
        </w:rPr>
        <w:t xml:space="preserve"> </w:t>
      </w:r>
      <w:r w:rsidRPr="00EB6B2C">
        <w:rPr>
          <w:color w:val="171717"/>
          <w:sz w:val="24"/>
          <w:szCs w:val="24"/>
        </w:rPr>
        <w:t>внешнему</w:t>
      </w:r>
      <w:r w:rsidRPr="00EB6B2C">
        <w:rPr>
          <w:color w:val="171717"/>
          <w:spacing w:val="28"/>
          <w:sz w:val="24"/>
          <w:szCs w:val="24"/>
        </w:rPr>
        <w:t xml:space="preserve"> </w:t>
      </w:r>
      <w:r w:rsidR="00415D07" w:rsidRPr="00EB6B2C">
        <w:rPr>
          <w:color w:val="171717"/>
          <w:spacing w:val="2"/>
          <w:sz w:val="24"/>
          <w:szCs w:val="24"/>
        </w:rPr>
        <w:t>об</w:t>
      </w:r>
      <w:r w:rsidR="00415D07" w:rsidRPr="00EB6B2C">
        <w:rPr>
          <w:color w:val="171717"/>
          <w:spacing w:val="-1"/>
          <w:sz w:val="24"/>
          <w:szCs w:val="24"/>
        </w:rPr>
        <w:t>лику.</w:t>
      </w:r>
    </w:p>
    <w:p w:rsidR="00D22719" w:rsidRPr="00EB6B2C" w:rsidRDefault="00891BDD" w:rsidP="003064DD">
      <w:pPr>
        <w:pStyle w:val="a6"/>
        <w:numPr>
          <w:ilvl w:val="0"/>
          <w:numId w:val="27"/>
        </w:numPr>
        <w:tabs>
          <w:tab w:val="left" w:pos="198"/>
        </w:tabs>
        <w:spacing w:line="322" w:lineRule="exact"/>
        <w:ind w:left="1134" w:right="268" w:hanging="162"/>
        <w:jc w:val="left"/>
        <w:rPr>
          <w:sz w:val="24"/>
          <w:szCs w:val="24"/>
        </w:rPr>
      </w:pPr>
      <w:r w:rsidRPr="00EB6B2C">
        <w:rPr>
          <w:color w:val="171717"/>
          <w:sz w:val="24"/>
          <w:szCs w:val="24"/>
        </w:rPr>
        <w:t>Классифицировать острова по</w:t>
      </w:r>
      <w:r w:rsidRPr="00EB6B2C">
        <w:rPr>
          <w:color w:val="171717"/>
          <w:spacing w:val="-9"/>
          <w:sz w:val="24"/>
          <w:szCs w:val="24"/>
        </w:rPr>
        <w:t xml:space="preserve"> </w:t>
      </w:r>
      <w:r w:rsidRPr="00EB6B2C">
        <w:rPr>
          <w:color w:val="171717"/>
          <w:sz w:val="24"/>
          <w:szCs w:val="24"/>
        </w:rPr>
        <w:t>происхождению.</w:t>
      </w:r>
    </w:p>
    <w:p w:rsidR="00D22719" w:rsidRPr="00EB6B2C" w:rsidRDefault="00891BDD" w:rsidP="003064DD">
      <w:pPr>
        <w:pStyle w:val="a6"/>
        <w:numPr>
          <w:ilvl w:val="0"/>
          <w:numId w:val="27"/>
        </w:numPr>
        <w:tabs>
          <w:tab w:val="left" w:pos="198"/>
        </w:tabs>
        <w:ind w:left="1134" w:right="268" w:hanging="162"/>
        <w:jc w:val="left"/>
        <w:rPr>
          <w:sz w:val="24"/>
          <w:szCs w:val="24"/>
        </w:rPr>
      </w:pPr>
      <w:r w:rsidRPr="00EB6B2C">
        <w:rPr>
          <w:color w:val="171717"/>
          <w:sz w:val="24"/>
          <w:szCs w:val="24"/>
        </w:rPr>
        <w:t>Формулировать оценочные суждения о последствиях изменений</w:t>
      </w:r>
      <w:r w:rsidRPr="00EB6B2C">
        <w:rPr>
          <w:color w:val="171717"/>
          <w:spacing w:val="27"/>
          <w:sz w:val="24"/>
          <w:szCs w:val="24"/>
        </w:rPr>
        <w:t xml:space="preserve"> </w:t>
      </w:r>
      <w:r w:rsidRPr="00EB6B2C">
        <w:rPr>
          <w:color w:val="171717"/>
          <w:sz w:val="24"/>
          <w:szCs w:val="24"/>
        </w:rPr>
        <w:t>компо-нентов природы в результате деятельности человека с использованием разных источников географической информации.</w:t>
      </w:r>
    </w:p>
    <w:p w:rsidR="00D22719" w:rsidRPr="00EB6B2C" w:rsidRDefault="00891BDD" w:rsidP="003064DD">
      <w:pPr>
        <w:pStyle w:val="a6"/>
        <w:numPr>
          <w:ilvl w:val="1"/>
          <w:numId w:val="27"/>
        </w:numPr>
        <w:tabs>
          <w:tab w:val="left" w:pos="1845"/>
        </w:tabs>
        <w:spacing w:line="322" w:lineRule="exact"/>
        <w:ind w:left="1134" w:right="268" w:hanging="162"/>
        <w:jc w:val="left"/>
        <w:rPr>
          <w:sz w:val="24"/>
          <w:szCs w:val="24"/>
        </w:rPr>
      </w:pPr>
      <w:r w:rsidRPr="00EB6B2C">
        <w:rPr>
          <w:color w:val="171717"/>
          <w:sz w:val="24"/>
          <w:szCs w:val="24"/>
        </w:rPr>
        <w:t>Самостоятельно составлять план решения учебной географической</w:t>
      </w:r>
      <w:r w:rsidRPr="00EB6B2C">
        <w:rPr>
          <w:color w:val="171717"/>
          <w:spacing w:val="4"/>
          <w:sz w:val="24"/>
          <w:szCs w:val="24"/>
        </w:rPr>
        <w:t xml:space="preserve"> </w:t>
      </w:r>
      <w:r w:rsidRPr="00EB6B2C">
        <w:rPr>
          <w:color w:val="171717"/>
          <w:sz w:val="24"/>
          <w:szCs w:val="24"/>
        </w:rPr>
        <w:t>задачи.</w:t>
      </w:r>
    </w:p>
    <w:p w:rsidR="00D22719" w:rsidRPr="00EB6B2C" w:rsidRDefault="00D22719" w:rsidP="00415D07">
      <w:pPr>
        <w:pStyle w:val="a3"/>
        <w:spacing w:before="1"/>
        <w:ind w:left="0" w:right="268" w:firstLine="0"/>
        <w:jc w:val="left"/>
        <w:rPr>
          <w:sz w:val="24"/>
          <w:szCs w:val="24"/>
        </w:rPr>
      </w:pPr>
    </w:p>
    <w:p w:rsidR="00D22719" w:rsidRPr="00EB6B2C" w:rsidRDefault="00415D07">
      <w:pPr>
        <w:spacing w:line="322" w:lineRule="exact"/>
        <w:ind w:left="39"/>
        <w:rPr>
          <w:i/>
          <w:sz w:val="24"/>
          <w:szCs w:val="24"/>
        </w:rPr>
      </w:pPr>
      <w:r w:rsidRPr="00EB6B2C">
        <w:rPr>
          <w:i/>
          <w:color w:val="171717"/>
          <w:sz w:val="24"/>
          <w:szCs w:val="24"/>
        </w:rPr>
        <w:lastRenderedPageBreak/>
        <w:t xml:space="preserve">             </w:t>
      </w:r>
      <w:r w:rsidR="00891BDD" w:rsidRPr="00EB6B2C">
        <w:rPr>
          <w:i/>
          <w:color w:val="171717"/>
          <w:sz w:val="24"/>
          <w:szCs w:val="24"/>
        </w:rPr>
        <w:t>Формирование базовых исследовательских действий:</w:t>
      </w:r>
    </w:p>
    <w:p w:rsidR="00D22719" w:rsidRPr="00EB6B2C" w:rsidRDefault="00415D07" w:rsidP="00415D07">
      <w:pPr>
        <w:tabs>
          <w:tab w:val="left" w:pos="203"/>
        </w:tabs>
        <w:ind w:left="73"/>
        <w:rPr>
          <w:sz w:val="24"/>
          <w:szCs w:val="24"/>
        </w:rPr>
      </w:pPr>
      <w:r w:rsidRPr="00EB6B2C">
        <w:rPr>
          <w:color w:val="171717"/>
          <w:sz w:val="24"/>
          <w:szCs w:val="24"/>
        </w:rPr>
        <w:t xml:space="preserve">        </w:t>
      </w:r>
      <w:r w:rsidR="00891BDD" w:rsidRPr="00EB6B2C">
        <w:rPr>
          <w:color w:val="171717"/>
          <w:sz w:val="24"/>
          <w:szCs w:val="24"/>
        </w:rPr>
        <w:t>Проводить измерения температуры</w:t>
      </w:r>
      <w:r w:rsidR="00891BDD" w:rsidRPr="00EB6B2C">
        <w:rPr>
          <w:color w:val="171717"/>
          <w:spacing w:val="33"/>
          <w:sz w:val="24"/>
          <w:szCs w:val="24"/>
        </w:rPr>
        <w:t xml:space="preserve"> </w:t>
      </w:r>
      <w:r w:rsidR="00891BDD" w:rsidRPr="00EB6B2C">
        <w:rPr>
          <w:color w:val="171717"/>
          <w:sz w:val="24"/>
          <w:szCs w:val="24"/>
        </w:rPr>
        <w:t>воздуха, атмосферного давления,</w:t>
      </w:r>
    </w:p>
    <w:p w:rsidR="00D22719" w:rsidRPr="00EB6B2C" w:rsidRDefault="00891BDD">
      <w:pPr>
        <w:pStyle w:val="a3"/>
        <w:ind w:right="828" w:firstLine="0"/>
        <w:rPr>
          <w:sz w:val="24"/>
          <w:szCs w:val="24"/>
        </w:rPr>
      </w:pPr>
      <w:r w:rsidRPr="00EB6B2C">
        <w:rPr>
          <w:color w:val="171717"/>
          <w:sz w:val="24"/>
          <w:szCs w:val="24"/>
        </w:rPr>
        <w:t>скорости и направления ветра с использованием аналоговых и (или) цифровых приборов (термометр, барометр, анемометр, флюгер) и представлять результа- ты наблюдений в табличной и (или) графической форме.</w:t>
      </w:r>
    </w:p>
    <w:p w:rsidR="00D22719" w:rsidRPr="00EB6B2C" w:rsidRDefault="00891BDD" w:rsidP="003064DD">
      <w:pPr>
        <w:pStyle w:val="a6"/>
        <w:numPr>
          <w:ilvl w:val="1"/>
          <w:numId w:val="27"/>
        </w:numPr>
        <w:tabs>
          <w:tab w:val="left" w:pos="1845"/>
        </w:tabs>
        <w:ind w:right="827" w:firstLine="708"/>
        <w:rPr>
          <w:sz w:val="24"/>
          <w:szCs w:val="24"/>
        </w:rPr>
      </w:pPr>
      <w:r w:rsidRPr="00EB6B2C">
        <w:rPr>
          <w:color w:val="171717"/>
          <w:sz w:val="24"/>
          <w:szCs w:val="24"/>
        </w:rPr>
        <w:t>Формулировать вопросы, поиск ответов на которые необходим для про- гнозирования изменения численности населения Российской Федерации в бу- дущем.</w:t>
      </w:r>
    </w:p>
    <w:p w:rsidR="00D22719" w:rsidRPr="00EB6B2C" w:rsidRDefault="00891BDD" w:rsidP="003064DD">
      <w:pPr>
        <w:pStyle w:val="a6"/>
        <w:numPr>
          <w:ilvl w:val="1"/>
          <w:numId w:val="27"/>
        </w:numPr>
        <w:tabs>
          <w:tab w:val="left" w:pos="1845"/>
        </w:tabs>
        <w:ind w:right="833" w:firstLine="708"/>
        <w:rPr>
          <w:sz w:val="24"/>
          <w:szCs w:val="24"/>
        </w:rPr>
      </w:pPr>
      <w:r w:rsidRPr="00EB6B2C">
        <w:rPr>
          <w:color w:val="171717"/>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 ния).</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Проводить по самостоятельно составленному плану небольшое исследо- вание роли традиций в</w:t>
      </w:r>
      <w:r w:rsidRPr="00EB6B2C">
        <w:rPr>
          <w:color w:val="171717"/>
          <w:spacing w:val="-5"/>
          <w:sz w:val="24"/>
          <w:szCs w:val="24"/>
        </w:rPr>
        <w:t xml:space="preserve"> </w:t>
      </w:r>
      <w:r w:rsidRPr="00EB6B2C">
        <w:rPr>
          <w:color w:val="171717"/>
          <w:sz w:val="24"/>
          <w:szCs w:val="24"/>
        </w:rPr>
        <w:t>обществе.</w:t>
      </w:r>
    </w:p>
    <w:p w:rsidR="00D22719" w:rsidRPr="00EB6B2C" w:rsidRDefault="00891BDD" w:rsidP="003064DD">
      <w:pPr>
        <w:pStyle w:val="a6"/>
        <w:numPr>
          <w:ilvl w:val="1"/>
          <w:numId w:val="27"/>
        </w:numPr>
        <w:tabs>
          <w:tab w:val="left" w:pos="1845"/>
        </w:tabs>
        <w:spacing w:before="1"/>
        <w:ind w:right="830" w:firstLine="708"/>
        <w:rPr>
          <w:sz w:val="24"/>
          <w:szCs w:val="24"/>
        </w:rPr>
      </w:pPr>
      <w:r w:rsidRPr="00EB6B2C">
        <w:rPr>
          <w:color w:val="171717"/>
          <w:sz w:val="24"/>
          <w:szCs w:val="24"/>
        </w:rPr>
        <w:t>Исследовать несложные практические ситуации, связанные с использо- ванием различных способов повышения эффективности</w:t>
      </w:r>
      <w:r w:rsidRPr="00EB6B2C">
        <w:rPr>
          <w:color w:val="171717"/>
          <w:spacing w:val="-11"/>
          <w:sz w:val="24"/>
          <w:szCs w:val="24"/>
        </w:rPr>
        <w:t xml:space="preserve"> </w:t>
      </w:r>
      <w:r w:rsidRPr="00EB6B2C">
        <w:rPr>
          <w:color w:val="171717"/>
          <w:sz w:val="24"/>
          <w:szCs w:val="24"/>
        </w:rPr>
        <w:t>производства.</w:t>
      </w:r>
    </w:p>
    <w:p w:rsidR="00D22719" w:rsidRPr="00EB6B2C" w:rsidRDefault="00891BDD">
      <w:pPr>
        <w:spacing w:line="321" w:lineRule="exact"/>
        <w:ind w:left="1681"/>
        <w:jc w:val="both"/>
        <w:rPr>
          <w:i/>
          <w:sz w:val="24"/>
          <w:szCs w:val="24"/>
        </w:rPr>
      </w:pPr>
      <w:r w:rsidRPr="00EB6B2C">
        <w:rPr>
          <w:i/>
          <w:color w:val="171717"/>
          <w:sz w:val="24"/>
          <w:szCs w:val="24"/>
        </w:rPr>
        <w:t>Работа с информацией:</w:t>
      </w:r>
    </w:p>
    <w:p w:rsidR="00D22719" w:rsidRPr="00EB6B2C" w:rsidRDefault="00891BDD" w:rsidP="003064DD">
      <w:pPr>
        <w:pStyle w:val="a6"/>
        <w:numPr>
          <w:ilvl w:val="1"/>
          <w:numId w:val="27"/>
        </w:numPr>
        <w:tabs>
          <w:tab w:val="left" w:pos="1845"/>
        </w:tabs>
        <w:ind w:right="830" w:firstLine="708"/>
        <w:rPr>
          <w:sz w:val="24"/>
          <w:szCs w:val="24"/>
        </w:rPr>
      </w:pPr>
      <w:r w:rsidRPr="00EB6B2C">
        <w:rPr>
          <w:color w:val="171717"/>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 зуальных), публицистике и др. в соответствии с предложенной познавательной задачей.</w:t>
      </w:r>
    </w:p>
    <w:p w:rsidR="00D22719" w:rsidRPr="00EB6B2C" w:rsidRDefault="00891BDD" w:rsidP="003064DD">
      <w:pPr>
        <w:pStyle w:val="a6"/>
        <w:numPr>
          <w:ilvl w:val="1"/>
          <w:numId w:val="27"/>
        </w:numPr>
        <w:tabs>
          <w:tab w:val="left" w:pos="1845"/>
        </w:tabs>
        <w:spacing w:before="1"/>
        <w:ind w:right="825" w:firstLine="708"/>
        <w:rPr>
          <w:sz w:val="24"/>
          <w:szCs w:val="24"/>
        </w:rPr>
      </w:pPr>
      <w:r w:rsidRPr="00EB6B2C">
        <w:rPr>
          <w:color w:val="171717"/>
          <w:sz w:val="24"/>
          <w:szCs w:val="24"/>
        </w:rPr>
        <w:t>Анализировать и интерпретировать историческую информацию, приме- няя приемы критики источника, высказывать суждение о его информационных особенностях и ценности (по заданным или самостоятельно определяемым кри- териям).</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 xml:space="preserve">Сравнивать данные разных источников исторической информации, </w:t>
      </w:r>
      <w:r w:rsidRPr="00EB6B2C">
        <w:rPr>
          <w:color w:val="171717"/>
          <w:spacing w:val="2"/>
          <w:sz w:val="24"/>
          <w:szCs w:val="24"/>
        </w:rPr>
        <w:t xml:space="preserve">вы- </w:t>
      </w:r>
      <w:r w:rsidRPr="00EB6B2C">
        <w:rPr>
          <w:color w:val="171717"/>
          <w:sz w:val="24"/>
          <w:szCs w:val="24"/>
        </w:rPr>
        <w:t>являть их сходство и различия, в т.ч., связанные со степенью информированно- сти и позицией</w:t>
      </w:r>
      <w:r w:rsidRPr="00EB6B2C">
        <w:rPr>
          <w:color w:val="171717"/>
          <w:spacing w:val="-4"/>
          <w:sz w:val="24"/>
          <w:szCs w:val="24"/>
        </w:rPr>
        <w:t xml:space="preserve"> </w:t>
      </w:r>
      <w:r w:rsidRPr="00EB6B2C">
        <w:rPr>
          <w:color w:val="171717"/>
          <w:sz w:val="24"/>
          <w:szCs w:val="24"/>
        </w:rPr>
        <w:t>авторов.</w:t>
      </w:r>
    </w:p>
    <w:p w:rsidR="00D22719" w:rsidRPr="00EB6B2C" w:rsidRDefault="00891BDD" w:rsidP="003064DD">
      <w:pPr>
        <w:pStyle w:val="a6"/>
        <w:numPr>
          <w:ilvl w:val="1"/>
          <w:numId w:val="27"/>
        </w:numPr>
        <w:tabs>
          <w:tab w:val="left" w:pos="1845"/>
        </w:tabs>
        <w:ind w:right="826" w:firstLine="708"/>
        <w:rPr>
          <w:sz w:val="24"/>
          <w:szCs w:val="24"/>
        </w:rPr>
      </w:pPr>
      <w:r w:rsidRPr="00EB6B2C">
        <w:rPr>
          <w:color w:val="171717"/>
          <w:sz w:val="24"/>
          <w:szCs w:val="24"/>
        </w:rPr>
        <w:t>Выбирать оптимальную форму представления результатов самостоя- тельной работы с исторической информацией (сообщение, эссе, презентация, учебный проект и</w:t>
      </w:r>
      <w:r w:rsidRPr="00EB6B2C">
        <w:rPr>
          <w:color w:val="171717"/>
          <w:spacing w:val="-4"/>
          <w:sz w:val="24"/>
          <w:szCs w:val="24"/>
        </w:rPr>
        <w:t xml:space="preserve"> </w:t>
      </w:r>
      <w:r w:rsidRPr="00EB6B2C">
        <w:rPr>
          <w:color w:val="171717"/>
          <w:sz w:val="24"/>
          <w:szCs w:val="24"/>
        </w:rPr>
        <w:t>др.).</w:t>
      </w:r>
    </w:p>
    <w:p w:rsidR="00D22719" w:rsidRPr="00EB6B2C" w:rsidRDefault="00891BDD" w:rsidP="003064DD">
      <w:pPr>
        <w:pStyle w:val="a6"/>
        <w:numPr>
          <w:ilvl w:val="1"/>
          <w:numId w:val="27"/>
        </w:numPr>
        <w:tabs>
          <w:tab w:val="left" w:pos="1845"/>
        </w:tabs>
        <w:spacing w:before="65" w:line="242" w:lineRule="auto"/>
        <w:ind w:right="843" w:firstLine="0"/>
        <w:rPr>
          <w:sz w:val="24"/>
          <w:szCs w:val="24"/>
        </w:rPr>
      </w:pPr>
      <w:r w:rsidRPr="00EB6B2C">
        <w:rPr>
          <w:color w:val="171717"/>
          <w:sz w:val="24"/>
          <w:szCs w:val="24"/>
        </w:rPr>
        <w:t>Проводить поиск необходимой исторической информации в учебной и научной литературе, аутентичных источниках (материальных, письменных,</w:t>
      </w:r>
      <w:r w:rsidRPr="00EB6B2C">
        <w:rPr>
          <w:color w:val="171717"/>
          <w:spacing w:val="11"/>
          <w:sz w:val="24"/>
          <w:szCs w:val="24"/>
        </w:rPr>
        <w:t xml:space="preserve"> </w:t>
      </w:r>
      <w:r w:rsidR="00415D07" w:rsidRPr="00EB6B2C">
        <w:rPr>
          <w:color w:val="171717"/>
          <w:sz w:val="24"/>
          <w:szCs w:val="24"/>
        </w:rPr>
        <w:t>ви</w:t>
      </w:r>
      <w:r w:rsidRPr="00EB6B2C">
        <w:rPr>
          <w:color w:val="171717"/>
          <w:sz w:val="24"/>
          <w:szCs w:val="24"/>
        </w:rPr>
        <w:t>зуальных), публицистике и др. в соответствии с предложенной познавательной задачей.</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Анализировать и интерпретировать историческую информацию, приме- няя приемы критики источника, высказывать суждение о его информационных особенностях и ценности (по заданным или самостоятельно определяемым кри- те-</w:t>
      </w:r>
      <w:r w:rsidRPr="00EB6B2C">
        <w:rPr>
          <w:color w:val="171717"/>
          <w:spacing w:val="-1"/>
          <w:sz w:val="24"/>
          <w:szCs w:val="24"/>
        </w:rPr>
        <w:t xml:space="preserve"> </w:t>
      </w:r>
      <w:r w:rsidRPr="00EB6B2C">
        <w:rPr>
          <w:color w:val="171717"/>
          <w:sz w:val="24"/>
          <w:szCs w:val="24"/>
        </w:rPr>
        <w:t>риям).</w:t>
      </w:r>
    </w:p>
    <w:p w:rsidR="00D22719" w:rsidRPr="00EB6B2C" w:rsidRDefault="00891BDD" w:rsidP="003064DD">
      <w:pPr>
        <w:pStyle w:val="a6"/>
        <w:numPr>
          <w:ilvl w:val="1"/>
          <w:numId w:val="27"/>
        </w:numPr>
        <w:tabs>
          <w:tab w:val="left" w:pos="1845"/>
        </w:tabs>
        <w:ind w:right="835" w:firstLine="708"/>
        <w:rPr>
          <w:sz w:val="24"/>
          <w:szCs w:val="24"/>
        </w:rPr>
      </w:pPr>
      <w:r w:rsidRPr="00EB6B2C">
        <w:rPr>
          <w:color w:val="171717"/>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w:t>
      </w:r>
      <w:r w:rsidRPr="00EB6B2C">
        <w:rPr>
          <w:color w:val="171717"/>
          <w:spacing w:val="-14"/>
          <w:sz w:val="24"/>
          <w:szCs w:val="24"/>
        </w:rPr>
        <w:t xml:space="preserve"> </w:t>
      </w:r>
      <w:r w:rsidRPr="00EB6B2C">
        <w:rPr>
          <w:color w:val="171717"/>
          <w:sz w:val="24"/>
          <w:szCs w:val="24"/>
        </w:rPr>
        <w:t>России.</w:t>
      </w:r>
    </w:p>
    <w:p w:rsidR="00D22719" w:rsidRPr="00EB6B2C" w:rsidRDefault="00891BDD" w:rsidP="003064DD">
      <w:pPr>
        <w:pStyle w:val="a6"/>
        <w:numPr>
          <w:ilvl w:val="1"/>
          <w:numId w:val="27"/>
        </w:numPr>
        <w:tabs>
          <w:tab w:val="left" w:pos="1845"/>
        </w:tabs>
        <w:ind w:right="831" w:firstLine="708"/>
        <w:rPr>
          <w:sz w:val="24"/>
          <w:szCs w:val="24"/>
        </w:rPr>
      </w:pPr>
      <w:r w:rsidRPr="00EB6B2C">
        <w:rPr>
          <w:color w:val="171717"/>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w:t>
      </w:r>
      <w:r w:rsidRPr="00EB6B2C">
        <w:rPr>
          <w:color w:val="171717"/>
          <w:spacing w:val="-5"/>
          <w:sz w:val="24"/>
          <w:szCs w:val="24"/>
        </w:rPr>
        <w:t xml:space="preserve"> </w:t>
      </w:r>
      <w:r w:rsidRPr="00EB6B2C">
        <w:rPr>
          <w:color w:val="171717"/>
          <w:sz w:val="24"/>
          <w:szCs w:val="24"/>
        </w:rPr>
        <w:t>недостоверной.</w:t>
      </w:r>
    </w:p>
    <w:p w:rsidR="00D22719" w:rsidRPr="00EB6B2C" w:rsidRDefault="00891BDD" w:rsidP="003064DD">
      <w:pPr>
        <w:pStyle w:val="a6"/>
        <w:numPr>
          <w:ilvl w:val="1"/>
          <w:numId w:val="27"/>
        </w:numPr>
        <w:tabs>
          <w:tab w:val="left" w:pos="1845"/>
        </w:tabs>
        <w:ind w:left="1844"/>
        <w:rPr>
          <w:sz w:val="24"/>
          <w:szCs w:val="24"/>
        </w:rPr>
      </w:pPr>
      <w:r w:rsidRPr="00EB6B2C">
        <w:rPr>
          <w:color w:val="171717"/>
          <w:sz w:val="24"/>
          <w:szCs w:val="24"/>
        </w:rPr>
        <w:t>Определять информацию, недостающую для решения той или иной</w:t>
      </w:r>
      <w:r w:rsidRPr="00EB6B2C">
        <w:rPr>
          <w:color w:val="171717"/>
          <w:spacing w:val="22"/>
          <w:sz w:val="24"/>
          <w:szCs w:val="24"/>
        </w:rPr>
        <w:t xml:space="preserve"> </w:t>
      </w:r>
      <w:r w:rsidRPr="00EB6B2C">
        <w:rPr>
          <w:color w:val="171717"/>
          <w:sz w:val="24"/>
          <w:szCs w:val="24"/>
        </w:rPr>
        <w:t>за-</w:t>
      </w:r>
    </w:p>
    <w:p w:rsidR="00D22719" w:rsidRPr="00EB6B2C" w:rsidRDefault="00891BDD">
      <w:pPr>
        <w:pStyle w:val="a3"/>
        <w:spacing w:line="318" w:lineRule="exact"/>
        <w:ind w:firstLine="0"/>
        <w:jc w:val="left"/>
        <w:rPr>
          <w:sz w:val="24"/>
          <w:szCs w:val="24"/>
        </w:rPr>
      </w:pPr>
      <w:r w:rsidRPr="00EB6B2C">
        <w:rPr>
          <w:color w:val="171717"/>
          <w:sz w:val="24"/>
          <w:szCs w:val="24"/>
        </w:rPr>
        <w:t>дачи.</w:t>
      </w:r>
    </w:p>
    <w:p w:rsidR="00D22719" w:rsidRPr="00EB6B2C" w:rsidRDefault="00891BDD" w:rsidP="003064DD">
      <w:pPr>
        <w:pStyle w:val="a6"/>
        <w:numPr>
          <w:ilvl w:val="1"/>
          <w:numId w:val="27"/>
        </w:numPr>
        <w:tabs>
          <w:tab w:val="left" w:pos="1845"/>
        </w:tabs>
        <w:ind w:left="1844"/>
        <w:jc w:val="left"/>
        <w:rPr>
          <w:sz w:val="24"/>
          <w:szCs w:val="24"/>
        </w:rPr>
      </w:pPr>
      <w:r w:rsidRPr="00EB6B2C">
        <w:rPr>
          <w:color w:val="171717"/>
          <w:sz w:val="24"/>
          <w:szCs w:val="24"/>
        </w:rPr>
        <w:t>Извлекать информацию о правах и обязанностях учащегося</w:t>
      </w:r>
      <w:r w:rsidRPr="00EB6B2C">
        <w:rPr>
          <w:color w:val="171717"/>
          <w:spacing w:val="-24"/>
          <w:sz w:val="24"/>
          <w:szCs w:val="24"/>
        </w:rPr>
        <w:t xml:space="preserve"> </w:t>
      </w:r>
      <w:r w:rsidRPr="00EB6B2C">
        <w:rPr>
          <w:color w:val="171717"/>
          <w:sz w:val="24"/>
          <w:szCs w:val="24"/>
        </w:rPr>
        <w:t>из разных</w:t>
      </w:r>
    </w:p>
    <w:p w:rsidR="00D22719" w:rsidRPr="00EB6B2C" w:rsidRDefault="00891BDD">
      <w:pPr>
        <w:pStyle w:val="a3"/>
        <w:ind w:right="830" w:firstLine="0"/>
        <w:rPr>
          <w:sz w:val="24"/>
          <w:szCs w:val="24"/>
        </w:rPr>
      </w:pPr>
      <w:r w:rsidRPr="00EB6B2C">
        <w:rPr>
          <w:color w:val="171717"/>
          <w:sz w:val="24"/>
          <w:szCs w:val="24"/>
        </w:rPr>
        <w:t>адаптированных источников (в т.ч. учебных материалов): заполнять таблицу и составлять план.</w:t>
      </w:r>
    </w:p>
    <w:p w:rsidR="00D22719" w:rsidRPr="00EB6B2C" w:rsidRDefault="00891BDD" w:rsidP="003064DD">
      <w:pPr>
        <w:pStyle w:val="a6"/>
        <w:numPr>
          <w:ilvl w:val="1"/>
          <w:numId w:val="27"/>
        </w:numPr>
        <w:tabs>
          <w:tab w:val="left" w:pos="1845"/>
        </w:tabs>
        <w:ind w:right="835" w:firstLine="708"/>
        <w:rPr>
          <w:sz w:val="24"/>
          <w:szCs w:val="24"/>
        </w:rPr>
      </w:pPr>
      <w:r w:rsidRPr="00EB6B2C">
        <w:rPr>
          <w:color w:val="171717"/>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w:t>
      </w:r>
      <w:r w:rsidRPr="00EB6B2C">
        <w:rPr>
          <w:color w:val="171717"/>
          <w:spacing w:val="-15"/>
          <w:sz w:val="24"/>
          <w:szCs w:val="24"/>
        </w:rPr>
        <w:t xml:space="preserve"> </w:t>
      </w:r>
      <w:r w:rsidRPr="00EB6B2C">
        <w:rPr>
          <w:color w:val="171717"/>
          <w:sz w:val="24"/>
          <w:szCs w:val="24"/>
        </w:rPr>
        <w:t>СМИ.</w:t>
      </w:r>
    </w:p>
    <w:p w:rsidR="00D22719" w:rsidRPr="00EB6B2C" w:rsidRDefault="00891BDD" w:rsidP="003064DD">
      <w:pPr>
        <w:pStyle w:val="a6"/>
        <w:numPr>
          <w:ilvl w:val="1"/>
          <w:numId w:val="27"/>
        </w:numPr>
        <w:tabs>
          <w:tab w:val="left" w:pos="1845"/>
        </w:tabs>
        <w:spacing w:line="322" w:lineRule="exact"/>
        <w:ind w:left="1844"/>
        <w:rPr>
          <w:sz w:val="24"/>
          <w:szCs w:val="24"/>
        </w:rPr>
      </w:pPr>
      <w:r w:rsidRPr="00EB6B2C">
        <w:rPr>
          <w:color w:val="171717"/>
          <w:sz w:val="24"/>
          <w:szCs w:val="24"/>
        </w:rPr>
        <w:t>Представлять информацию в виде кратких выводов и</w:t>
      </w:r>
      <w:r w:rsidRPr="00EB6B2C">
        <w:rPr>
          <w:color w:val="171717"/>
          <w:spacing w:val="-13"/>
          <w:sz w:val="24"/>
          <w:szCs w:val="24"/>
        </w:rPr>
        <w:t xml:space="preserve"> </w:t>
      </w:r>
      <w:r w:rsidRPr="00EB6B2C">
        <w:rPr>
          <w:color w:val="171717"/>
          <w:sz w:val="24"/>
          <w:szCs w:val="24"/>
        </w:rPr>
        <w:t>обобщений.</w:t>
      </w:r>
    </w:p>
    <w:p w:rsidR="00D22719" w:rsidRPr="00EB6B2C" w:rsidRDefault="00891BDD" w:rsidP="003064DD">
      <w:pPr>
        <w:pStyle w:val="a6"/>
        <w:numPr>
          <w:ilvl w:val="1"/>
          <w:numId w:val="27"/>
        </w:numPr>
        <w:tabs>
          <w:tab w:val="left" w:pos="1845"/>
        </w:tabs>
        <w:ind w:right="831" w:firstLine="708"/>
        <w:rPr>
          <w:sz w:val="24"/>
          <w:szCs w:val="24"/>
        </w:rPr>
      </w:pPr>
      <w:r w:rsidRPr="00EB6B2C">
        <w:rPr>
          <w:color w:val="171717"/>
          <w:sz w:val="24"/>
          <w:szCs w:val="24"/>
        </w:rP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 фическую,</w:t>
      </w:r>
      <w:r w:rsidRPr="00EB6B2C">
        <w:rPr>
          <w:color w:val="171717"/>
          <w:spacing w:val="-2"/>
          <w:sz w:val="24"/>
          <w:szCs w:val="24"/>
        </w:rPr>
        <w:t xml:space="preserve"> </w:t>
      </w:r>
      <w:r w:rsidRPr="00EB6B2C">
        <w:rPr>
          <w:color w:val="171717"/>
          <w:sz w:val="24"/>
          <w:szCs w:val="24"/>
        </w:rPr>
        <w:t>аудиовизуальную).</w:t>
      </w:r>
    </w:p>
    <w:p w:rsidR="00D22719" w:rsidRPr="00EB6B2C" w:rsidRDefault="00891BDD">
      <w:pPr>
        <w:pStyle w:val="2"/>
        <w:spacing w:before="8"/>
        <w:rPr>
          <w:sz w:val="24"/>
          <w:szCs w:val="24"/>
        </w:rPr>
      </w:pPr>
      <w:r w:rsidRPr="00EB6B2C">
        <w:rPr>
          <w:color w:val="171717"/>
          <w:sz w:val="24"/>
          <w:szCs w:val="24"/>
        </w:rPr>
        <w:t>Формирование коммуникативных УУД:</w:t>
      </w:r>
    </w:p>
    <w:p w:rsidR="00D22719" w:rsidRPr="00EB6B2C" w:rsidRDefault="00891BDD" w:rsidP="003064DD">
      <w:pPr>
        <w:pStyle w:val="a6"/>
        <w:numPr>
          <w:ilvl w:val="1"/>
          <w:numId w:val="27"/>
        </w:numPr>
        <w:tabs>
          <w:tab w:val="left" w:pos="1845"/>
        </w:tabs>
        <w:ind w:right="826" w:firstLine="708"/>
        <w:rPr>
          <w:sz w:val="24"/>
          <w:szCs w:val="24"/>
        </w:rPr>
      </w:pPr>
      <w:r w:rsidRPr="00EB6B2C">
        <w:rPr>
          <w:color w:val="171717"/>
          <w:sz w:val="24"/>
          <w:szCs w:val="24"/>
        </w:rPr>
        <w:t>Определять характер отношений между людьми в различных историче- ских и современных ситуациях,</w:t>
      </w:r>
      <w:r w:rsidRPr="00EB6B2C">
        <w:rPr>
          <w:color w:val="171717"/>
          <w:spacing w:val="-2"/>
          <w:sz w:val="24"/>
          <w:szCs w:val="24"/>
        </w:rPr>
        <w:t xml:space="preserve"> </w:t>
      </w:r>
      <w:r w:rsidRPr="00EB6B2C">
        <w:rPr>
          <w:color w:val="171717"/>
          <w:sz w:val="24"/>
          <w:szCs w:val="24"/>
        </w:rPr>
        <w:t>событиях.</w:t>
      </w:r>
    </w:p>
    <w:p w:rsidR="00D22719" w:rsidRPr="00EB6B2C" w:rsidRDefault="00891BDD" w:rsidP="003064DD">
      <w:pPr>
        <w:pStyle w:val="a6"/>
        <w:numPr>
          <w:ilvl w:val="1"/>
          <w:numId w:val="27"/>
        </w:numPr>
        <w:tabs>
          <w:tab w:val="left" w:pos="1845"/>
        </w:tabs>
        <w:ind w:right="837" w:firstLine="708"/>
        <w:rPr>
          <w:sz w:val="24"/>
          <w:szCs w:val="24"/>
        </w:rPr>
      </w:pPr>
      <w:r w:rsidRPr="00EB6B2C">
        <w:rPr>
          <w:color w:val="171717"/>
          <w:sz w:val="24"/>
          <w:szCs w:val="24"/>
        </w:rPr>
        <w:t>Раскрывать значение совместной деятельности, сотрудничества людей в разных сферах в различные исторические эпохи.</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 xml:space="preserve">Принимать участие в обсуждении открытых </w:t>
      </w:r>
      <w:r w:rsidRPr="00EB6B2C">
        <w:rPr>
          <w:color w:val="171717"/>
          <w:spacing w:val="3"/>
          <w:sz w:val="24"/>
          <w:szCs w:val="24"/>
        </w:rPr>
        <w:t xml:space="preserve">(в </w:t>
      </w:r>
      <w:r w:rsidRPr="00EB6B2C">
        <w:rPr>
          <w:color w:val="171717"/>
          <w:sz w:val="24"/>
          <w:szCs w:val="24"/>
        </w:rPr>
        <w:t>т.ч. дискуссионных) во- просов истории, высказывая и аргументируя свои</w:t>
      </w:r>
      <w:r w:rsidRPr="00EB6B2C">
        <w:rPr>
          <w:color w:val="171717"/>
          <w:spacing w:val="-6"/>
          <w:sz w:val="24"/>
          <w:szCs w:val="24"/>
        </w:rPr>
        <w:t xml:space="preserve"> </w:t>
      </w:r>
      <w:r w:rsidRPr="00EB6B2C">
        <w:rPr>
          <w:color w:val="171717"/>
          <w:sz w:val="24"/>
          <w:szCs w:val="24"/>
        </w:rPr>
        <w:t>суждения.</w:t>
      </w:r>
    </w:p>
    <w:p w:rsidR="00D22719" w:rsidRPr="00EB6B2C" w:rsidRDefault="00891BDD" w:rsidP="003064DD">
      <w:pPr>
        <w:pStyle w:val="a6"/>
        <w:numPr>
          <w:ilvl w:val="1"/>
          <w:numId w:val="27"/>
        </w:numPr>
        <w:tabs>
          <w:tab w:val="left" w:pos="1845"/>
        </w:tabs>
        <w:ind w:right="838" w:firstLine="708"/>
        <w:rPr>
          <w:sz w:val="24"/>
          <w:szCs w:val="24"/>
        </w:rPr>
      </w:pPr>
      <w:r w:rsidRPr="00EB6B2C">
        <w:rPr>
          <w:color w:val="171717"/>
          <w:sz w:val="24"/>
          <w:szCs w:val="24"/>
        </w:rPr>
        <w:t>Осуществлять презентацию выполненной самостоятельной работы по истории, проявляя способность к диалогу с</w:t>
      </w:r>
      <w:r w:rsidRPr="00EB6B2C">
        <w:rPr>
          <w:color w:val="171717"/>
          <w:spacing w:val="-13"/>
          <w:sz w:val="24"/>
          <w:szCs w:val="24"/>
        </w:rPr>
        <w:t xml:space="preserve"> </w:t>
      </w:r>
      <w:r w:rsidRPr="00EB6B2C">
        <w:rPr>
          <w:color w:val="171717"/>
          <w:sz w:val="24"/>
          <w:szCs w:val="24"/>
        </w:rPr>
        <w:t>аудиторией.</w:t>
      </w:r>
    </w:p>
    <w:p w:rsidR="00D22719" w:rsidRPr="00EB6B2C" w:rsidRDefault="00891BDD" w:rsidP="003064DD">
      <w:pPr>
        <w:pStyle w:val="a6"/>
        <w:numPr>
          <w:ilvl w:val="1"/>
          <w:numId w:val="27"/>
        </w:numPr>
        <w:tabs>
          <w:tab w:val="left" w:pos="1845"/>
        </w:tabs>
        <w:ind w:right="837" w:firstLine="708"/>
        <w:rPr>
          <w:sz w:val="24"/>
          <w:szCs w:val="24"/>
        </w:rPr>
      </w:pPr>
      <w:r w:rsidRPr="00EB6B2C">
        <w:rPr>
          <w:color w:val="171717"/>
          <w:sz w:val="24"/>
          <w:szCs w:val="24"/>
        </w:rPr>
        <w:t>Оценивать собственные поступки и поведение других людей с точки зрения их соответствия правовым и нравственным</w:t>
      </w:r>
      <w:r w:rsidRPr="00EB6B2C">
        <w:rPr>
          <w:color w:val="171717"/>
          <w:spacing w:val="-11"/>
          <w:sz w:val="24"/>
          <w:szCs w:val="24"/>
        </w:rPr>
        <w:t xml:space="preserve"> </w:t>
      </w:r>
      <w:r w:rsidRPr="00EB6B2C">
        <w:rPr>
          <w:color w:val="171717"/>
          <w:sz w:val="24"/>
          <w:szCs w:val="24"/>
        </w:rPr>
        <w:t>нормам.</w:t>
      </w:r>
    </w:p>
    <w:p w:rsidR="00D22719" w:rsidRPr="00EB6B2C" w:rsidRDefault="00891BDD" w:rsidP="003064DD">
      <w:pPr>
        <w:pStyle w:val="a6"/>
        <w:numPr>
          <w:ilvl w:val="1"/>
          <w:numId w:val="27"/>
        </w:numPr>
        <w:tabs>
          <w:tab w:val="left" w:pos="1845"/>
        </w:tabs>
        <w:ind w:right="834" w:firstLine="708"/>
        <w:rPr>
          <w:sz w:val="24"/>
          <w:szCs w:val="24"/>
        </w:rPr>
      </w:pPr>
      <w:r w:rsidRPr="00EB6B2C">
        <w:rPr>
          <w:color w:val="171717"/>
          <w:sz w:val="24"/>
          <w:szCs w:val="24"/>
        </w:rPr>
        <w:t>Анализировать причины социальных и межличностных конфликтов, моделировать варианты выхода из конфликтной</w:t>
      </w:r>
      <w:r w:rsidRPr="00EB6B2C">
        <w:rPr>
          <w:color w:val="171717"/>
          <w:spacing w:val="-6"/>
          <w:sz w:val="24"/>
          <w:szCs w:val="24"/>
        </w:rPr>
        <w:t xml:space="preserve"> </w:t>
      </w:r>
      <w:r w:rsidRPr="00EB6B2C">
        <w:rPr>
          <w:color w:val="171717"/>
          <w:sz w:val="24"/>
          <w:szCs w:val="24"/>
        </w:rPr>
        <w:t>ситуации.</w:t>
      </w:r>
    </w:p>
    <w:p w:rsidR="00D22719" w:rsidRPr="00EB6B2C" w:rsidRDefault="00891BDD" w:rsidP="003064DD">
      <w:pPr>
        <w:pStyle w:val="a6"/>
        <w:numPr>
          <w:ilvl w:val="1"/>
          <w:numId w:val="27"/>
        </w:numPr>
        <w:tabs>
          <w:tab w:val="left" w:pos="1845"/>
        </w:tabs>
        <w:ind w:left="1844"/>
        <w:rPr>
          <w:sz w:val="24"/>
          <w:szCs w:val="24"/>
        </w:rPr>
      </w:pPr>
      <w:r w:rsidRPr="00EB6B2C">
        <w:rPr>
          <w:color w:val="171717"/>
          <w:sz w:val="24"/>
          <w:szCs w:val="24"/>
        </w:rPr>
        <w:t>Выражать свою точку зрения, участвовать в</w:t>
      </w:r>
      <w:r w:rsidRPr="00EB6B2C">
        <w:rPr>
          <w:color w:val="171717"/>
          <w:spacing w:val="-9"/>
          <w:sz w:val="24"/>
          <w:szCs w:val="24"/>
        </w:rPr>
        <w:t xml:space="preserve"> </w:t>
      </w:r>
      <w:r w:rsidRPr="00EB6B2C">
        <w:rPr>
          <w:color w:val="171717"/>
          <w:sz w:val="24"/>
          <w:szCs w:val="24"/>
        </w:rPr>
        <w:t>дискуссии.</w:t>
      </w:r>
    </w:p>
    <w:p w:rsidR="00D22719" w:rsidRPr="00EB6B2C" w:rsidRDefault="00891BDD" w:rsidP="003064DD">
      <w:pPr>
        <w:pStyle w:val="a6"/>
        <w:numPr>
          <w:ilvl w:val="1"/>
          <w:numId w:val="27"/>
        </w:numPr>
        <w:tabs>
          <w:tab w:val="left" w:pos="1845"/>
        </w:tabs>
        <w:ind w:right="831" w:firstLine="708"/>
        <w:rPr>
          <w:sz w:val="24"/>
          <w:szCs w:val="24"/>
        </w:rPr>
      </w:pPr>
      <w:r w:rsidRPr="00EB6B2C">
        <w:rPr>
          <w:color w:val="171717"/>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 нове гуманистических ценностей, взаимопонимания между людьми разных культур с точки зрения их соответствия духовным традициям</w:t>
      </w:r>
      <w:r w:rsidRPr="00EB6B2C">
        <w:rPr>
          <w:color w:val="171717"/>
          <w:spacing w:val="-7"/>
          <w:sz w:val="24"/>
          <w:szCs w:val="24"/>
        </w:rPr>
        <w:t xml:space="preserve"> </w:t>
      </w:r>
      <w:r w:rsidRPr="00EB6B2C">
        <w:rPr>
          <w:color w:val="171717"/>
          <w:sz w:val="24"/>
          <w:szCs w:val="24"/>
        </w:rPr>
        <w:t>общества.</w:t>
      </w:r>
    </w:p>
    <w:p w:rsidR="00D22719" w:rsidRPr="00EB6B2C" w:rsidRDefault="00891BDD" w:rsidP="003064DD">
      <w:pPr>
        <w:pStyle w:val="a6"/>
        <w:numPr>
          <w:ilvl w:val="1"/>
          <w:numId w:val="27"/>
        </w:numPr>
        <w:tabs>
          <w:tab w:val="left" w:pos="1845"/>
        </w:tabs>
        <w:spacing w:before="65"/>
        <w:ind w:right="831" w:firstLine="708"/>
        <w:rPr>
          <w:sz w:val="24"/>
          <w:szCs w:val="24"/>
        </w:rPr>
      </w:pPr>
      <w:r w:rsidRPr="00EB6B2C">
        <w:rPr>
          <w:color w:val="171717"/>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 зультатов, разделять сферу</w:t>
      </w:r>
      <w:r w:rsidRPr="00EB6B2C">
        <w:rPr>
          <w:color w:val="171717"/>
          <w:spacing w:val="-6"/>
          <w:sz w:val="24"/>
          <w:szCs w:val="24"/>
        </w:rPr>
        <w:t xml:space="preserve"> </w:t>
      </w:r>
      <w:r w:rsidRPr="00EB6B2C">
        <w:rPr>
          <w:color w:val="171717"/>
          <w:sz w:val="24"/>
          <w:szCs w:val="24"/>
        </w:rPr>
        <w:t>ответственности.</w:t>
      </w:r>
    </w:p>
    <w:p w:rsidR="00D22719" w:rsidRPr="00EB6B2C" w:rsidRDefault="00891BDD" w:rsidP="003064DD">
      <w:pPr>
        <w:pStyle w:val="a6"/>
        <w:numPr>
          <w:ilvl w:val="1"/>
          <w:numId w:val="27"/>
        </w:numPr>
        <w:tabs>
          <w:tab w:val="left" w:pos="1845"/>
        </w:tabs>
        <w:spacing w:before="1"/>
        <w:ind w:right="825" w:firstLine="708"/>
        <w:rPr>
          <w:sz w:val="24"/>
          <w:szCs w:val="24"/>
        </w:rPr>
      </w:pPr>
      <w:r w:rsidRPr="00EB6B2C">
        <w:rPr>
          <w:color w:val="171717"/>
          <w:sz w:val="24"/>
          <w:szCs w:val="24"/>
        </w:rPr>
        <w:t>Планировать организацию совместной работы при выполнении учебно- го проекта о повышении уровня Мирового океана в связи с глобальными изме- нениями</w:t>
      </w:r>
      <w:r w:rsidRPr="00EB6B2C">
        <w:rPr>
          <w:color w:val="171717"/>
          <w:spacing w:val="-1"/>
          <w:sz w:val="24"/>
          <w:szCs w:val="24"/>
        </w:rPr>
        <w:t xml:space="preserve"> </w:t>
      </w:r>
      <w:r w:rsidRPr="00EB6B2C">
        <w:rPr>
          <w:color w:val="171717"/>
          <w:sz w:val="24"/>
          <w:szCs w:val="24"/>
        </w:rPr>
        <w:t>климата.</w:t>
      </w:r>
    </w:p>
    <w:p w:rsidR="00D22719" w:rsidRPr="00EB6B2C" w:rsidRDefault="00891BDD" w:rsidP="003064DD">
      <w:pPr>
        <w:pStyle w:val="a6"/>
        <w:numPr>
          <w:ilvl w:val="1"/>
          <w:numId w:val="27"/>
        </w:numPr>
        <w:tabs>
          <w:tab w:val="left" w:pos="1845"/>
        </w:tabs>
        <w:ind w:right="829" w:firstLine="708"/>
        <w:rPr>
          <w:sz w:val="24"/>
          <w:szCs w:val="24"/>
        </w:rPr>
      </w:pPr>
      <w:r w:rsidRPr="00EB6B2C">
        <w:rPr>
          <w:color w:val="171717"/>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22719" w:rsidRPr="00EB6B2C" w:rsidRDefault="00891BDD" w:rsidP="003064DD">
      <w:pPr>
        <w:pStyle w:val="a6"/>
        <w:numPr>
          <w:ilvl w:val="1"/>
          <w:numId w:val="27"/>
        </w:numPr>
        <w:tabs>
          <w:tab w:val="left" w:pos="1845"/>
        </w:tabs>
        <w:ind w:right="835" w:firstLine="708"/>
        <w:rPr>
          <w:sz w:val="24"/>
          <w:szCs w:val="24"/>
        </w:rPr>
      </w:pPr>
      <w:r w:rsidRPr="00EB6B2C">
        <w:rPr>
          <w:color w:val="171717"/>
          <w:sz w:val="24"/>
          <w:szCs w:val="24"/>
        </w:rPr>
        <w:t>Сравнивать результаты выполнения учебного географического проекта с исходной задачей и вклад каждого члена команды в достижение</w:t>
      </w:r>
      <w:r w:rsidRPr="00EB6B2C">
        <w:rPr>
          <w:color w:val="171717"/>
          <w:spacing w:val="-19"/>
          <w:sz w:val="24"/>
          <w:szCs w:val="24"/>
        </w:rPr>
        <w:t xml:space="preserve"> </w:t>
      </w:r>
      <w:r w:rsidRPr="00EB6B2C">
        <w:rPr>
          <w:color w:val="171717"/>
          <w:sz w:val="24"/>
          <w:szCs w:val="24"/>
        </w:rPr>
        <w:t>результатов.</w:t>
      </w:r>
    </w:p>
    <w:p w:rsidR="00D22719" w:rsidRPr="00EB6B2C" w:rsidRDefault="00891BDD" w:rsidP="003064DD">
      <w:pPr>
        <w:pStyle w:val="a6"/>
        <w:numPr>
          <w:ilvl w:val="1"/>
          <w:numId w:val="27"/>
        </w:numPr>
        <w:tabs>
          <w:tab w:val="left" w:pos="1845"/>
        </w:tabs>
        <w:ind w:left="1844"/>
        <w:rPr>
          <w:sz w:val="24"/>
          <w:szCs w:val="24"/>
        </w:rPr>
      </w:pPr>
      <w:r w:rsidRPr="00EB6B2C">
        <w:rPr>
          <w:color w:val="171717"/>
          <w:sz w:val="24"/>
          <w:szCs w:val="24"/>
        </w:rPr>
        <w:t>Разделять сферу</w:t>
      </w:r>
      <w:r w:rsidRPr="00EB6B2C">
        <w:rPr>
          <w:color w:val="171717"/>
          <w:spacing w:val="-6"/>
          <w:sz w:val="24"/>
          <w:szCs w:val="24"/>
        </w:rPr>
        <w:t xml:space="preserve"> </w:t>
      </w:r>
      <w:r w:rsidRPr="00EB6B2C">
        <w:rPr>
          <w:color w:val="171717"/>
          <w:sz w:val="24"/>
          <w:szCs w:val="24"/>
        </w:rPr>
        <w:t>ответственности.</w:t>
      </w:r>
    </w:p>
    <w:p w:rsidR="00D22719" w:rsidRPr="00EB6B2C" w:rsidRDefault="00891BDD">
      <w:pPr>
        <w:pStyle w:val="2"/>
        <w:spacing w:before="9"/>
        <w:rPr>
          <w:sz w:val="24"/>
          <w:szCs w:val="24"/>
        </w:rPr>
      </w:pPr>
      <w:r w:rsidRPr="00EB6B2C">
        <w:rPr>
          <w:color w:val="171717"/>
          <w:sz w:val="24"/>
          <w:szCs w:val="24"/>
        </w:rPr>
        <w:t>Формирование регулятивных УУД:</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 стике целей и задач социальных движений, реформ и революций и т.</w:t>
      </w:r>
      <w:r w:rsidRPr="00EB6B2C">
        <w:rPr>
          <w:color w:val="171717"/>
          <w:spacing w:val="-15"/>
          <w:sz w:val="24"/>
          <w:szCs w:val="24"/>
        </w:rPr>
        <w:t xml:space="preserve"> </w:t>
      </w:r>
      <w:r w:rsidRPr="00EB6B2C">
        <w:rPr>
          <w:color w:val="171717"/>
          <w:sz w:val="24"/>
          <w:szCs w:val="24"/>
        </w:rPr>
        <w:t>д.).</w:t>
      </w:r>
    </w:p>
    <w:p w:rsidR="00D22719" w:rsidRPr="00EB6B2C" w:rsidRDefault="00891BDD" w:rsidP="003064DD">
      <w:pPr>
        <w:pStyle w:val="a6"/>
        <w:numPr>
          <w:ilvl w:val="1"/>
          <w:numId w:val="27"/>
        </w:numPr>
        <w:tabs>
          <w:tab w:val="left" w:pos="1845"/>
        </w:tabs>
        <w:ind w:right="832" w:firstLine="708"/>
        <w:rPr>
          <w:sz w:val="24"/>
          <w:szCs w:val="24"/>
        </w:rPr>
      </w:pPr>
      <w:r w:rsidRPr="00EB6B2C">
        <w:rPr>
          <w:color w:val="171717"/>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 формации).</w:t>
      </w:r>
    </w:p>
    <w:p w:rsidR="00D22719" w:rsidRPr="00EB6B2C" w:rsidRDefault="00891BDD" w:rsidP="003064DD">
      <w:pPr>
        <w:pStyle w:val="a6"/>
        <w:numPr>
          <w:ilvl w:val="1"/>
          <w:numId w:val="27"/>
        </w:numPr>
        <w:tabs>
          <w:tab w:val="left" w:pos="1845"/>
        </w:tabs>
        <w:ind w:right="825" w:firstLine="708"/>
        <w:rPr>
          <w:sz w:val="24"/>
          <w:szCs w:val="24"/>
        </w:rPr>
      </w:pPr>
      <w:r w:rsidRPr="00EB6B2C">
        <w:rPr>
          <w:color w:val="171717"/>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 жащейся в учебной и исторической</w:t>
      </w:r>
      <w:r w:rsidRPr="00EB6B2C">
        <w:rPr>
          <w:color w:val="171717"/>
          <w:spacing w:val="-7"/>
          <w:sz w:val="24"/>
          <w:szCs w:val="24"/>
        </w:rPr>
        <w:t xml:space="preserve"> </w:t>
      </w:r>
      <w:r w:rsidRPr="00EB6B2C">
        <w:rPr>
          <w:color w:val="171717"/>
          <w:sz w:val="24"/>
          <w:szCs w:val="24"/>
        </w:rPr>
        <w:t>литературе.</w:t>
      </w:r>
    </w:p>
    <w:p w:rsidR="0094049D" w:rsidRPr="00EB6B2C" w:rsidRDefault="00891BDD" w:rsidP="003064DD">
      <w:pPr>
        <w:pStyle w:val="a6"/>
        <w:numPr>
          <w:ilvl w:val="1"/>
          <w:numId w:val="27"/>
        </w:numPr>
        <w:tabs>
          <w:tab w:val="left" w:pos="1845"/>
        </w:tabs>
        <w:ind w:right="835" w:firstLine="708"/>
        <w:rPr>
          <w:sz w:val="24"/>
          <w:szCs w:val="24"/>
        </w:rPr>
      </w:pPr>
      <w:r w:rsidRPr="00EB6B2C">
        <w:rPr>
          <w:color w:val="171717"/>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w:t>
      </w:r>
      <w:r w:rsidRPr="00EB6B2C">
        <w:rPr>
          <w:color w:val="171717"/>
          <w:spacing w:val="-11"/>
          <w:sz w:val="24"/>
          <w:szCs w:val="24"/>
        </w:rPr>
        <w:t xml:space="preserve"> </w:t>
      </w:r>
      <w:r w:rsidRPr="00EB6B2C">
        <w:rPr>
          <w:color w:val="171717"/>
          <w:sz w:val="24"/>
          <w:szCs w:val="24"/>
        </w:rPr>
        <w:t>решений.</w:t>
      </w:r>
    </w:p>
    <w:p w:rsidR="0094049D" w:rsidRPr="00EB6B2C" w:rsidRDefault="0094049D" w:rsidP="003064DD">
      <w:pPr>
        <w:pStyle w:val="a6"/>
        <w:numPr>
          <w:ilvl w:val="1"/>
          <w:numId w:val="27"/>
        </w:numPr>
        <w:tabs>
          <w:tab w:val="left" w:pos="1845"/>
        </w:tabs>
        <w:ind w:right="835" w:firstLine="708"/>
        <w:rPr>
          <w:sz w:val="24"/>
          <w:szCs w:val="24"/>
        </w:rPr>
      </w:pPr>
    </w:p>
    <w:p w:rsidR="004A102E" w:rsidRPr="00EB6B2C" w:rsidRDefault="0094049D" w:rsidP="004A102E">
      <w:pPr>
        <w:pStyle w:val="a3"/>
        <w:spacing w:before="1"/>
        <w:ind w:left="851" w:right="505" w:firstLine="0"/>
        <w:rPr>
          <w:sz w:val="24"/>
          <w:szCs w:val="24"/>
        </w:rPr>
      </w:pPr>
      <w:r w:rsidRPr="00EB6B2C">
        <w:rPr>
          <w:b/>
          <w:sz w:val="24"/>
          <w:szCs w:val="24"/>
        </w:rPr>
        <w:t xml:space="preserve">                Планируемые результаты формирования универсальных учебных </w:t>
      </w:r>
      <w:r w:rsidRPr="00EB6B2C">
        <w:rPr>
          <w:b/>
          <w:sz w:val="24"/>
          <w:szCs w:val="24"/>
        </w:rPr>
        <w:lastRenderedPageBreak/>
        <w:t>действий</w:t>
      </w:r>
      <w:r w:rsidRPr="00EB6B2C">
        <w:rPr>
          <w:sz w:val="24"/>
          <w:szCs w:val="24"/>
        </w:rPr>
        <w:t xml:space="preserve"> (далее — планируемые результаты) представляют собой систему ведущих целевых установок и ожидаемых результатовформирования универсальных учебных действий. Они обеспечивают связь между требованиями Стандарта, образовательным процессом и системой оценки результатов формирования универсальных учебных действий </w:t>
      </w:r>
    </w:p>
    <w:p w:rsidR="004A102E" w:rsidRPr="00EB6B2C" w:rsidRDefault="0094049D" w:rsidP="004A102E">
      <w:pPr>
        <w:pStyle w:val="a3"/>
        <w:spacing w:before="1"/>
        <w:ind w:left="851" w:right="505" w:firstLine="0"/>
        <w:rPr>
          <w:sz w:val="24"/>
          <w:szCs w:val="24"/>
        </w:rPr>
      </w:pPr>
      <w:r w:rsidRPr="00EB6B2C">
        <w:rPr>
          <w:sz w:val="24"/>
          <w:szCs w:val="24"/>
        </w:rPr>
        <w:t>Планируемые результаты формирования УУД определены с учетом психолого - педагогических особенностей развития детей 11 -15 лет, связанных:</w:t>
      </w:r>
    </w:p>
    <w:p w:rsidR="004A102E" w:rsidRPr="00EB6B2C" w:rsidRDefault="0094049D" w:rsidP="004A102E">
      <w:pPr>
        <w:pStyle w:val="a3"/>
        <w:spacing w:before="1"/>
        <w:ind w:left="851" w:right="505" w:firstLine="0"/>
        <w:rPr>
          <w:sz w:val="24"/>
          <w:szCs w:val="24"/>
        </w:rPr>
      </w:pPr>
      <w:r w:rsidRPr="00EB6B2C">
        <w:rPr>
          <w:sz w:val="24"/>
          <w:szCs w:val="24"/>
        </w:rPr>
        <w:t xml:space="preserve"> - 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w:t>
      </w:r>
    </w:p>
    <w:p w:rsidR="004A102E" w:rsidRPr="00EB6B2C" w:rsidRDefault="0094049D" w:rsidP="004A102E">
      <w:pPr>
        <w:pStyle w:val="a3"/>
        <w:spacing w:before="1"/>
        <w:ind w:left="851" w:right="505" w:firstLine="0"/>
        <w:rPr>
          <w:sz w:val="24"/>
          <w:szCs w:val="24"/>
        </w:rPr>
      </w:pPr>
      <w:r w:rsidRPr="00EB6B2C">
        <w:rPr>
          <w:sz w:val="24"/>
          <w:szCs w:val="24"/>
        </w:rPr>
        <w:t xml:space="preserve"> - с осуществлением на каждом возрастном уровне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4A102E" w:rsidRPr="00EB6B2C" w:rsidRDefault="0094049D" w:rsidP="004A102E">
      <w:pPr>
        <w:pStyle w:val="a3"/>
        <w:spacing w:before="1"/>
        <w:ind w:left="851" w:right="505" w:firstLine="0"/>
        <w:rPr>
          <w:sz w:val="24"/>
          <w:szCs w:val="24"/>
        </w:rPr>
      </w:pPr>
      <w:r w:rsidRPr="00EB6B2C">
        <w:rPr>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A102E" w:rsidRPr="00EB6B2C" w:rsidRDefault="0094049D" w:rsidP="004A102E">
      <w:pPr>
        <w:pStyle w:val="a3"/>
        <w:spacing w:before="1"/>
        <w:ind w:left="851" w:right="505" w:firstLine="0"/>
        <w:rPr>
          <w:sz w:val="24"/>
          <w:szCs w:val="24"/>
        </w:rPr>
      </w:pPr>
      <w:r w:rsidRPr="00EB6B2C">
        <w:rPr>
          <w:sz w:val="24"/>
          <w:szCs w:val="24"/>
        </w:rPr>
        <w:t xml:space="preserve"> -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94049D" w:rsidRPr="00EB6B2C" w:rsidRDefault="0094049D" w:rsidP="004A102E">
      <w:pPr>
        <w:pStyle w:val="a3"/>
        <w:spacing w:before="1"/>
        <w:ind w:left="851" w:right="505" w:firstLine="0"/>
        <w:rPr>
          <w:sz w:val="24"/>
          <w:szCs w:val="24"/>
        </w:rPr>
      </w:pPr>
      <w:r w:rsidRPr="00EB6B2C">
        <w:rPr>
          <w:sz w:val="24"/>
          <w:szCs w:val="24"/>
        </w:rPr>
        <w:t>- с изменением формы организации учебной деятельности и учебного сотрудничестваот классно-урочной к лабораторно-семинарской и лекционно</w:t>
      </w:r>
      <w:r w:rsidR="004A102E" w:rsidRPr="00EB6B2C">
        <w:rPr>
          <w:sz w:val="24"/>
          <w:szCs w:val="24"/>
        </w:rPr>
        <w:t xml:space="preserve">- </w:t>
      </w:r>
      <w:r w:rsidRPr="00EB6B2C">
        <w:rPr>
          <w:sz w:val="24"/>
          <w:szCs w:val="24"/>
        </w:rPr>
        <w:t xml:space="preserve">лабораторной исследовательской. </w:t>
      </w:r>
    </w:p>
    <w:p w:rsidR="0094049D" w:rsidRPr="00EB6B2C" w:rsidRDefault="0094049D" w:rsidP="004A102E">
      <w:pPr>
        <w:pStyle w:val="a3"/>
        <w:spacing w:before="1"/>
        <w:ind w:left="851" w:right="505" w:firstLine="0"/>
        <w:rPr>
          <w:sz w:val="24"/>
          <w:szCs w:val="24"/>
        </w:rPr>
      </w:pPr>
      <w:r w:rsidRPr="00EB6B2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94049D" w:rsidRPr="00EB6B2C" w:rsidRDefault="0094049D" w:rsidP="004A102E">
      <w:pPr>
        <w:pStyle w:val="a3"/>
        <w:spacing w:before="1"/>
        <w:ind w:left="851" w:right="222" w:firstLine="0"/>
        <w:jc w:val="left"/>
        <w:rPr>
          <w:sz w:val="24"/>
          <w:szCs w:val="24"/>
        </w:rPr>
      </w:pPr>
    </w:p>
    <w:p w:rsidR="00D22719" w:rsidRPr="00EB6B2C" w:rsidRDefault="00891BDD" w:rsidP="004A102E">
      <w:pPr>
        <w:pStyle w:val="1"/>
        <w:spacing w:line="240" w:lineRule="auto"/>
        <w:ind w:left="851" w:right="828"/>
        <w:rPr>
          <w:sz w:val="24"/>
          <w:szCs w:val="24"/>
        </w:rPr>
      </w:pPr>
      <w:r w:rsidRPr="00EB6B2C">
        <w:rPr>
          <w:color w:val="171717"/>
          <w:sz w:val="24"/>
          <w:szCs w:val="24"/>
        </w:rPr>
        <w:t>Особенности реализации основных направлений и форм учебно- исследовательской и проектной деятельности в рамках урочной и вне- урочной деятельности</w:t>
      </w:r>
    </w:p>
    <w:p w:rsidR="00D22719" w:rsidRPr="00EB6B2C" w:rsidRDefault="00891BDD" w:rsidP="004A102E">
      <w:pPr>
        <w:pStyle w:val="a3"/>
        <w:spacing w:line="242" w:lineRule="auto"/>
        <w:ind w:left="851" w:right="826" w:firstLine="0"/>
        <w:rPr>
          <w:sz w:val="24"/>
          <w:szCs w:val="24"/>
        </w:rPr>
      </w:pPr>
      <w:r w:rsidRPr="00EB6B2C">
        <w:rPr>
          <w:sz w:val="24"/>
          <w:szCs w:val="24"/>
        </w:rPr>
        <w:t>Основными направлениями учебно-исследовательской и проектной дея- тельности обучающихся в Школе являются:</w:t>
      </w:r>
    </w:p>
    <w:p w:rsidR="00D22719" w:rsidRPr="00EB6B2C" w:rsidRDefault="0094049D" w:rsidP="004A102E">
      <w:pPr>
        <w:tabs>
          <w:tab w:val="left" w:pos="1137"/>
        </w:tabs>
        <w:spacing w:line="317" w:lineRule="exact"/>
        <w:ind w:left="851"/>
        <w:rPr>
          <w:sz w:val="24"/>
          <w:szCs w:val="24"/>
        </w:rPr>
      </w:pPr>
      <w:r w:rsidRPr="00EB6B2C">
        <w:rPr>
          <w:sz w:val="24"/>
          <w:szCs w:val="24"/>
        </w:rPr>
        <w:t xml:space="preserve">- </w:t>
      </w:r>
      <w:r w:rsidR="00891BDD" w:rsidRPr="00EB6B2C">
        <w:rPr>
          <w:sz w:val="24"/>
          <w:szCs w:val="24"/>
        </w:rPr>
        <w:t>исследовательское,</w:t>
      </w:r>
    </w:p>
    <w:p w:rsidR="000135BD" w:rsidRPr="00EB6B2C" w:rsidRDefault="000135BD" w:rsidP="003064DD">
      <w:pPr>
        <w:pStyle w:val="a6"/>
        <w:numPr>
          <w:ilvl w:val="0"/>
          <w:numId w:val="5"/>
        </w:numPr>
        <w:tabs>
          <w:tab w:val="left" w:pos="0"/>
        </w:tabs>
        <w:spacing w:line="317" w:lineRule="exact"/>
        <w:ind w:left="851" w:firstLine="0"/>
        <w:jc w:val="left"/>
        <w:rPr>
          <w:sz w:val="24"/>
          <w:szCs w:val="24"/>
        </w:rPr>
      </w:pPr>
      <w:r w:rsidRPr="00EB6B2C">
        <w:rPr>
          <w:sz w:val="24"/>
          <w:szCs w:val="24"/>
        </w:rPr>
        <w:t>проектное,</w:t>
      </w:r>
    </w:p>
    <w:p w:rsidR="00D22719" w:rsidRPr="00EB6B2C" w:rsidRDefault="00891BDD" w:rsidP="003064DD">
      <w:pPr>
        <w:pStyle w:val="a6"/>
        <w:numPr>
          <w:ilvl w:val="0"/>
          <w:numId w:val="5"/>
        </w:numPr>
        <w:tabs>
          <w:tab w:val="left" w:pos="1137"/>
        </w:tabs>
        <w:spacing w:line="322" w:lineRule="exact"/>
        <w:ind w:left="851" w:firstLine="0"/>
        <w:jc w:val="left"/>
        <w:rPr>
          <w:sz w:val="24"/>
          <w:szCs w:val="24"/>
        </w:rPr>
      </w:pPr>
      <w:r w:rsidRPr="00EB6B2C">
        <w:rPr>
          <w:sz w:val="24"/>
          <w:szCs w:val="24"/>
        </w:rPr>
        <w:t>инженерное</w:t>
      </w:r>
      <w:r w:rsidRPr="00EB6B2C">
        <w:rPr>
          <w:spacing w:val="-1"/>
          <w:sz w:val="24"/>
          <w:szCs w:val="24"/>
        </w:rPr>
        <w:t xml:space="preserve"> </w:t>
      </w:r>
      <w:r w:rsidRPr="00EB6B2C">
        <w:rPr>
          <w:sz w:val="24"/>
          <w:szCs w:val="24"/>
        </w:rPr>
        <w:t>(конструкторское),</w:t>
      </w:r>
    </w:p>
    <w:p w:rsidR="00D22719" w:rsidRPr="00EB6B2C" w:rsidRDefault="00891BDD" w:rsidP="003064DD">
      <w:pPr>
        <w:pStyle w:val="a6"/>
        <w:numPr>
          <w:ilvl w:val="0"/>
          <w:numId w:val="5"/>
        </w:numPr>
        <w:tabs>
          <w:tab w:val="left" w:pos="1137"/>
        </w:tabs>
        <w:spacing w:line="322" w:lineRule="exact"/>
        <w:ind w:left="851" w:firstLine="0"/>
        <w:jc w:val="left"/>
        <w:rPr>
          <w:sz w:val="24"/>
          <w:szCs w:val="24"/>
        </w:rPr>
      </w:pPr>
      <w:r w:rsidRPr="00EB6B2C">
        <w:rPr>
          <w:sz w:val="24"/>
          <w:szCs w:val="24"/>
        </w:rPr>
        <w:t>прикладное</w:t>
      </w:r>
      <w:r w:rsidRPr="00EB6B2C">
        <w:rPr>
          <w:spacing w:val="-1"/>
          <w:sz w:val="24"/>
          <w:szCs w:val="24"/>
        </w:rPr>
        <w:t xml:space="preserve"> </w:t>
      </w:r>
      <w:r w:rsidRPr="00EB6B2C">
        <w:rPr>
          <w:sz w:val="24"/>
          <w:szCs w:val="24"/>
        </w:rPr>
        <w:t>(практико-ориентированное),</w:t>
      </w:r>
    </w:p>
    <w:p w:rsidR="00D22719" w:rsidRPr="00EB6B2C" w:rsidRDefault="00891BDD" w:rsidP="003064DD">
      <w:pPr>
        <w:pStyle w:val="a6"/>
        <w:numPr>
          <w:ilvl w:val="0"/>
          <w:numId w:val="5"/>
        </w:numPr>
        <w:tabs>
          <w:tab w:val="left" w:pos="1137"/>
        </w:tabs>
        <w:spacing w:line="322" w:lineRule="exact"/>
        <w:ind w:left="851" w:firstLine="0"/>
        <w:jc w:val="left"/>
        <w:rPr>
          <w:sz w:val="24"/>
          <w:szCs w:val="24"/>
        </w:rPr>
      </w:pPr>
      <w:r w:rsidRPr="00EB6B2C">
        <w:rPr>
          <w:sz w:val="24"/>
          <w:szCs w:val="24"/>
        </w:rPr>
        <w:t>информационное,</w:t>
      </w:r>
    </w:p>
    <w:p w:rsidR="00D22719" w:rsidRPr="00EB6B2C" w:rsidRDefault="00891BDD" w:rsidP="003064DD">
      <w:pPr>
        <w:pStyle w:val="a6"/>
        <w:numPr>
          <w:ilvl w:val="0"/>
          <w:numId w:val="5"/>
        </w:numPr>
        <w:tabs>
          <w:tab w:val="left" w:pos="1137"/>
        </w:tabs>
        <w:ind w:left="851" w:firstLine="0"/>
        <w:jc w:val="left"/>
        <w:rPr>
          <w:sz w:val="24"/>
          <w:szCs w:val="24"/>
        </w:rPr>
      </w:pPr>
      <w:r w:rsidRPr="00EB6B2C">
        <w:rPr>
          <w:sz w:val="24"/>
          <w:szCs w:val="24"/>
        </w:rPr>
        <w:t>игровое;</w:t>
      </w:r>
    </w:p>
    <w:p w:rsidR="00D22719" w:rsidRPr="00EB6B2C" w:rsidRDefault="00891BDD" w:rsidP="003064DD">
      <w:pPr>
        <w:pStyle w:val="a6"/>
        <w:numPr>
          <w:ilvl w:val="0"/>
          <w:numId w:val="5"/>
        </w:numPr>
        <w:tabs>
          <w:tab w:val="left" w:pos="1137"/>
        </w:tabs>
        <w:ind w:left="851" w:firstLine="0"/>
        <w:jc w:val="left"/>
        <w:rPr>
          <w:sz w:val="24"/>
          <w:szCs w:val="24"/>
        </w:rPr>
      </w:pPr>
      <w:r w:rsidRPr="00EB6B2C">
        <w:rPr>
          <w:sz w:val="24"/>
          <w:szCs w:val="24"/>
        </w:rPr>
        <w:t>социальное,</w:t>
      </w:r>
    </w:p>
    <w:p w:rsidR="00D22719" w:rsidRPr="00EB6B2C" w:rsidRDefault="00891BDD" w:rsidP="003064DD">
      <w:pPr>
        <w:pStyle w:val="a6"/>
        <w:numPr>
          <w:ilvl w:val="0"/>
          <w:numId w:val="5"/>
        </w:numPr>
        <w:tabs>
          <w:tab w:val="left" w:pos="1137"/>
        </w:tabs>
        <w:spacing w:line="322" w:lineRule="exact"/>
        <w:ind w:left="851" w:firstLine="0"/>
        <w:jc w:val="left"/>
        <w:rPr>
          <w:sz w:val="24"/>
          <w:szCs w:val="24"/>
        </w:rPr>
      </w:pPr>
      <w:r w:rsidRPr="00EB6B2C">
        <w:rPr>
          <w:sz w:val="24"/>
          <w:szCs w:val="24"/>
        </w:rPr>
        <w:t>творческое,</w:t>
      </w:r>
    </w:p>
    <w:p w:rsidR="00D22719" w:rsidRPr="00EB6B2C" w:rsidRDefault="00891BDD" w:rsidP="00EC4771">
      <w:pPr>
        <w:pStyle w:val="a3"/>
        <w:ind w:left="426" w:right="364"/>
        <w:rPr>
          <w:sz w:val="24"/>
          <w:szCs w:val="24"/>
        </w:rPr>
      </w:pPr>
      <w:r w:rsidRPr="00EB6B2C">
        <w:rPr>
          <w:sz w:val="24"/>
          <w:szCs w:val="24"/>
        </w:rPr>
        <w:t>В рабочих программах учебных предметов, курсов, модулей, направленных на развитие УУД, указанные направления и формы получают конкретизацию в соответствии с их спецификой.</w:t>
      </w:r>
    </w:p>
    <w:p w:rsidR="00D22719" w:rsidRPr="00EB6B2C" w:rsidRDefault="00891BDD" w:rsidP="00EC4771">
      <w:pPr>
        <w:pStyle w:val="a3"/>
        <w:spacing w:before="65"/>
        <w:ind w:left="426" w:right="364"/>
        <w:rPr>
          <w:sz w:val="24"/>
          <w:szCs w:val="24"/>
        </w:rPr>
      </w:pPr>
      <w:r w:rsidRPr="00EB6B2C">
        <w:rPr>
          <w:sz w:val="24"/>
          <w:szCs w:val="24"/>
        </w:rPr>
        <w:t xml:space="preserve">В урочной деятельности выполнение заданий исследовательского и про- ектного характера идёт на разных предметах, для чего используются следую- щие формы проведения уроков и занятий: учебный эксперимент, практические, лабораторные занятия, урок-исследование, познавательная лаборатория, семи- нар, проектная задача, урок защиты </w:t>
      </w:r>
      <w:r w:rsidRPr="00EB6B2C">
        <w:rPr>
          <w:sz w:val="24"/>
          <w:szCs w:val="24"/>
        </w:rPr>
        <w:lastRenderedPageBreak/>
        <w:t>проектов и др. Домашние задания также содержат материал, способствующий фор</w:t>
      </w:r>
      <w:r w:rsidR="004A102E" w:rsidRPr="00EB6B2C">
        <w:rPr>
          <w:sz w:val="24"/>
          <w:szCs w:val="24"/>
        </w:rPr>
        <w:t>мированию и развитию исследова</w:t>
      </w:r>
      <w:r w:rsidRPr="00EB6B2C">
        <w:rPr>
          <w:sz w:val="24"/>
          <w:szCs w:val="24"/>
        </w:rPr>
        <w:t>тельских и проектных компетенций. Кроме эт</w:t>
      </w:r>
      <w:r w:rsidR="004A102E" w:rsidRPr="00EB6B2C">
        <w:rPr>
          <w:sz w:val="24"/>
          <w:szCs w:val="24"/>
        </w:rPr>
        <w:t>ого, на развитие УУД исследова</w:t>
      </w:r>
      <w:r w:rsidRPr="00EB6B2C">
        <w:rPr>
          <w:sz w:val="24"/>
          <w:szCs w:val="24"/>
        </w:rPr>
        <w:t>тельского и проектного характера направлены такие курсы курсов по выбору как «</w:t>
      </w:r>
      <w:r w:rsidR="000135BD" w:rsidRPr="00EB6B2C">
        <w:rPr>
          <w:sz w:val="24"/>
          <w:szCs w:val="24"/>
        </w:rPr>
        <w:t>Робототехника</w:t>
      </w:r>
      <w:r w:rsidRPr="00EB6B2C">
        <w:rPr>
          <w:sz w:val="24"/>
          <w:szCs w:val="24"/>
        </w:rPr>
        <w:t>» (5 класс),</w:t>
      </w:r>
      <w:r w:rsidR="000135BD" w:rsidRPr="00EB6B2C">
        <w:rPr>
          <w:sz w:val="24"/>
          <w:szCs w:val="24"/>
        </w:rPr>
        <w:t xml:space="preserve"> «Основы финансовой грамотности», </w:t>
      </w:r>
      <w:r w:rsidRPr="00EB6B2C">
        <w:rPr>
          <w:sz w:val="24"/>
          <w:szCs w:val="24"/>
        </w:rPr>
        <w:t xml:space="preserve"> «Первый раз в пятый класс» (5 класс),«Мир моих увлечений» (6 класс), «</w:t>
      </w:r>
      <w:r w:rsidR="004A102E" w:rsidRPr="00EB6B2C">
        <w:rPr>
          <w:sz w:val="24"/>
          <w:szCs w:val="24"/>
        </w:rPr>
        <w:t>И</w:t>
      </w:r>
      <w:r w:rsidR="000135BD" w:rsidRPr="00EB6B2C">
        <w:rPr>
          <w:sz w:val="24"/>
          <w:szCs w:val="24"/>
        </w:rPr>
        <w:t>скусственный интеллект» (7-9 классы), «Исто</w:t>
      </w:r>
      <w:r w:rsidRPr="00EB6B2C">
        <w:rPr>
          <w:sz w:val="24"/>
          <w:szCs w:val="24"/>
        </w:rPr>
        <w:t>рия Красноярского края» (8 класс), «</w:t>
      </w:r>
      <w:r w:rsidR="000135BD" w:rsidRPr="00EB6B2C">
        <w:rPr>
          <w:sz w:val="24"/>
          <w:szCs w:val="24"/>
        </w:rPr>
        <w:t>Основы проектной деятельности</w:t>
      </w:r>
      <w:r w:rsidRPr="00EB6B2C">
        <w:rPr>
          <w:sz w:val="24"/>
          <w:szCs w:val="24"/>
        </w:rPr>
        <w:t>» (9 класс).</w:t>
      </w:r>
    </w:p>
    <w:p w:rsidR="00D22719" w:rsidRPr="00EB6B2C" w:rsidRDefault="00891BDD" w:rsidP="00EC4771">
      <w:pPr>
        <w:pStyle w:val="a3"/>
        <w:ind w:left="426" w:right="364"/>
        <w:rPr>
          <w:sz w:val="24"/>
          <w:szCs w:val="24"/>
        </w:rPr>
      </w:pPr>
      <w:r w:rsidRPr="00EB6B2C">
        <w:rPr>
          <w:sz w:val="24"/>
          <w:szCs w:val="24"/>
        </w:rPr>
        <w:t>Содержание программ носит общеинтеллектуальную направленность и предполагает обязательную теоретическую подготовку и практическую часть, включающую проведение итогового занятия, где каждый обучающийся пред- ставляет результаты своей исследовательской и проектной деятельности.</w:t>
      </w:r>
    </w:p>
    <w:p w:rsidR="00D22719" w:rsidRPr="00EB6B2C" w:rsidRDefault="00891BDD" w:rsidP="00EC4771">
      <w:pPr>
        <w:pStyle w:val="a3"/>
        <w:spacing w:before="1"/>
        <w:ind w:left="426" w:right="364" w:firstLine="0"/>
        <w:rPr>
          <w:sz w:val="24"/>
          <w:szCs w:val="24"/>
        </w:rPr>
      </w:pPr>
      <w:r w:rsidRPr="00EB6B2C">
        <w:rPr>
          <w:sz w:val="24"/>
          <w:szCs w:val="24"/>
        </w:rPr>
        <w:t xml:space="preserve">Формирование и развитие универсальных учебных действий в области иссле- довательской и проектной деятельности идёт за счёт участия обучающихся в школьных мероприятиях, проводимых в различных формах: научно- практические конференции, экскурсии, интеллектуальные игры, марафоны, олимпиады, предметные недели, а также за счёт занятий </w:t>
      </w:r>
      <w:r w:rsidR="000135BD" w:rsidRPr="00EB6B2C">
        <w:rPr>
          <w:sz w:val="24"/>
          <w:szCs w:val="24"/>
        </w:rPr>
        <w:t xml:space="preserve">дополнительного об- разования. </w:t>
      </w:r>
    </w:p>
    <w:p w:rsidR="000135BD" w:rsidRPr="00EB6B2C" w:rsidRDefault="00891BDD" w:rsidP="00EC4771">
      <w:pPr>
        <w:pStyle w:val="a3"/>
        <w:ind w:left="426" w:right="364"/>
        <w:rPr>
          <w:sz w:val="24"/>
          <w:szCs w:val="24"/>
        </w:rPr>
      </w:pPr>
      <w:r w:rsidRPr="00EB6B2C">
        <w:rPr>
          <w:i/>
          <w:sz w:val="24"/>
          <w:szCs w:val="24"/>
        </w:rPr>
        <w:t xml:space="preserve">Формами предъявления результатов являются </w:t>
      </w:r>
      <w:r w:rsidRPr="00EB6B2C">
        <w:rPr>
          <w:sz w:val="24"/>
          <w:szCs w:val="24"/>
        </w:rPr>
        <w:t>продукты учебно- исследовательской и проектной деятельности: научно-исследовательская и реферативная работа (включая таблицы, схемы, диаграммы, графики, модели и др.), макеты, модели, постеры, альбомы, буклеты, брошюры, книги, декоративно-прикладные изделия, видеофильмы, мультфильмы, сценарии мероприятий, социальные акции, выставки, тематические вечера, концерты, веб-сайты и др.</w:t>
      </w:r>
    </w:p>
    <w:p w:rsidR="000135BD" w:rsidRPr="00EB6B2C" w:rsidRDefault="000135BD" w:rsidP="00EC4771">
      <w:pPr>
        <w:pStyle w:val="a3"/>
        <w:ind w:left="426" w:right="364"/>
        <w:rPr>
          <w:sz w:val="24"/>
          <w:szCs w:val="24"/>
        </w:rPr>
      </w:pPr>
      <w:r w:rsidRPr="00EB6B2C">
        <w:rPr>
          <w:b/>
          <w:i/>
          <w:sz w:val="24"/>
          <w:szCs w:val="24"/>
        </w:rPr>
        <w:t>Особенности организации проектной деятельности</w:t>
      </w:r>
      <w:r w:rsidRPr="00EB6B2C">
        <w:rPr>
          <w:sz w:val="24"/>
          <w:szCs w:val="24"/>
        </w:rPr>
        <w:t xml:space="preserve"> </w:t>
      </w:r>
    </w:p>
    <w:p w:rsidR="000135BD" w:rsidRPr="00EB6B2C" w:rsidRDefault="000135BD" w:rsidP="00EC4771">
      <w:pPr>
        <w:pStyle w:val="a3"/>
        <w:ind w:left="426" w:right="364"/>
        <w:rPr>
          <w:sz w:val="24"/>
          <w:szCs w:val="24"/>
        </w:rPr>
      </w:pPr>
      <w:r w:rsidRPr="00EB6B2C">
        <w:rPr>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 определять оптимальный путь решения проблемного вопроса, прогнозировать проектный результат и оформлять его в виде реального «продукта»; -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0135BD" w:rsidRPr="00EB6B2C" w:rsidRDefault="000135BD" w:rsidP="00EC4771">
      <w:pPr>
        <w:pStyle w:val="a3"/>
        <w:ind w:left="426" w:right="364"/>
        <w:rPr>
          <w:sz w:val="24"/>
          <w:szCs w:val="24"/>
        </w:rPr>
      </w:pPr>
      <w:r w:rsidRPr="00EB6B2C">
        <w:rPr>
          <w:sz w:val="24"/>
          <w:szCs w:val="24"/>
        </w:rP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B05A05" w:rsidRPr="00EB6B2C" w:rsidRDefault="000135BD" w:rsidP="00EC4771">
      <w:pPr>
        <w:pStyle w:val="a3"/>
        <w:ind w:left="426" w:right="364"/>
        <w:rPr>
          <w:sz w:val="24"/>
          <w:szCs w:val="24"/>
        </w:rPr>
      </w:pPr>
      <w:r w:rsidRPr="00EB6B2C">
        <w:rPr>
          <w:sz w:val="24"/>
          <w:szCs w:val="24"/>
        </w:rPr>
        <w:t>Осуществление ПД обучающимися включает в себя ряд этапов:</w:t>
      </w:r>
    </w:p>
    <w:p w:rsidR="000135BD" w:rsidRPr="00EB6B2C" w:rsidRDefault="000135BD" w:rsidP="00EC4771">
      <w:pPr>
        <w:pStyle w:val="a3"/>
        <w:ind w:left="426" w:right="364"/>
        <w:rPr>
          <w:sz w:val="24"/>
          <w:szCs w:val="24"/>
        </w:rPr>
      </w:pPr>
      <w:r w:rsidRPr="00EB6B2C">
        <w:rPr>
          <w:sz w:val="24"/>
          <w:szCs w:val="24"/>
        </w:rPr>
        <w:t xml:space="preserve"> 1.Анализ и формулирование проблемы; </w:t>
      </w:r>
    </w:p>
    <w:p w:rsidR="000135BD" w:rsidRPr="00EB6B2C" w:rsidRDefault="000135BD" w:rsidP="00EC4771">
      <w:pPr>
        <w:pStyle w:val="a3"/>
        <w:ind w:left="426" w:right="364"/>
        <w:rPr>
          <w:sz w:val="24"/>
          <w:szCs w:val="24"/>
        </w:rPr>
      </w:pPr>
      <w:r w:rsidRPr="00EB6B2C">
        <w:rPr>
          <w:sz w:val="24"/>
          <w:szCs w:val="24"/>
        </w:rPr>
        <w:t xml:space="preserve">2.Формулирование темы проекта; </w:t>
      </w:r>
    </w:p>
    <w:p w:rsidR="000135BD" w:rsidRPr="00EB6B2C" w:rsidRDefault="000135BD" w:rsidP="00EC4771">
      <w:pPr>
        <w:pStyle w:val="a3"/>
        <w:ind w:left="426" w:right="364"/>
        <w:rPr>
          <w:sz w:val="24"/>
          <w:szCs w:val="24"/>
        </w:rPr>
      </w:pPr>
      <w:r w:rsidRPr="00EB6B2C">
        <w:rPr>
          <w:sz w:val="24"/>
          <w:szCs w:val="24"/>
        </w:rPr>
        <w:t xml:space="preserve">3.Постановка цели и задач проекта; </w:t>
      </w:r>
    </w:p>
    <w:p w:rsidR="000135BD" w:rsidRPr="00EB6B2C" w:rsidRDefault="000135BD" w:rsidP="00EC4771">
      <w:pPr>
        <w:pStyle w:val="a3"/>
        <w:ind w:left="426" w:right="364"/>
        <w:rPr>
          <w:sz w:val="24"/>
          <w:szCs w:val="24"/>
        </w:rPr>
      </w:pPr>
      <w:r w:rsidRPr="00EB6B2C">
        <w:rPr>
          <w:sz w:val="24"/>
          <w:szCs w:val="24"/>
        </w:rPr>
        <w:t xml:space="preserve">4.Составление плана работы; </w:t>
      </w:r>
    </w:p>
    <w:p w:rsidR="000135BD" w:rsidRPr="00EB6B2C" w:rsidRDefault="000135BD" w:rsidP="00EC4771">
      <w:pPr>
        <w:pStyle w:val="a3"/>
        <w:ind w:left="426" w:right="364"/>
        <w:rPr>
          <w:sz w:val="24"/>
          <w:szCs w:val="24"/>
        </w:rPr>
      </w:pPr>
      <w:r w:rsidRPr="00EB6B2C">
        <w:rPr>
          <w:sz w:val="24"/>
          <w:szCs w:val="24"/>
        </w:rPr>
        <w:t xml:space="preserve">5.Сбор информации/исследование; </w:t>
      </w:r>
    </w:p>
    <w:p w:rsidR="000135BD" w:rsidRPr="00EB6B2C" w:rsidRDefault="000135BD">
      <w:pPr>
        <w:pStyle w:val="a3"/>
        <w:ind w:right="828"/>
        <w:rPr>
          <w:sz w:val="24"/>
          <w:szCs w:val="24"/>
        </w:rPr>
      </w:pPr>
      <w:r w:rsidRPr="00EB6B2C">
        <w:rPr>
          <w:sz w:val="24"/>
          <w:szCs w:val="24"/>
        </w:rPr>
        <w:t xml:space="preserve">6.Выполнение технологического этапа; </w:t>
      </w:r>
    </w:p>
    <w:p w:rsidR="000135BD" w:rsidRPr="00EB6B2C" w:rsidRDefault="000135BD">
      <w:pPr>
        <w:pStyle w:val="a3"/>
        <w:ind w:right="828"/>
        <w:rPr>
          <w:sz w:val="24"/>
          <w:szCs w:val="24"/>
        </w:rPr>
      </w:pPr>
      <w:r w:rsidRPr="00EB6B2C">
        <w:rPr>
          <w:sz w:val="24"/>
          <w:szCs w:val="24"/>
        </w:rPr>
        <w:t xml:space="preserve">7.Подготовка и защита проекта; </w:t>
      </w:r>
    </w:p>
    <w:p w:rsidR="000135BD" w:rsidRPr="00EB6B2C" w:rsidRDefault="000135BD">
      <w:pPr>
        <w:pStyle w:val="a3"/>
        <w:ind w:right="828"/>
        <w:rPr>
          <w:sz w:val="24"/>
          <w:szCs w:val="24"/>
        </w:rPr>
      </w:pPr>
      <w:r w:rsidRPr="00EB6B2C">
        <w:rPr>
          <w:sz w:val="24"/>
          <w:szCs w:val="24"/>
        </w:rPr>
        <w:t xml:space="preserve">8.Рефлексия, анализ результатов выполнения проекта, оценка качества выполнения. </w:t>
      </w:r>
    </w:p>
    <w:p w:rsidR="000135BD" w:rsidRPr="00EB6B2C" w:rsidRDefault="000135BD">
      <w:pPr>
        <w:pStyle w:val="a3"/>
        <w:ind w:right="828"/>
        <w:rPr>
          <w:sz w:val="24"/>
          <w:szCs w:val="24"/>
        </w:rPr>
      </w:pPr>
      <w:r w:rsidRPr="00EB6B2C">
        <w:rPr>
          <w:sz w:val="24"/>
          <w:szCs w:val="24"/>
        </w:rPr>
        <w:t xml:space="preserve">При организации ПД педагогами Школы учитывается, что в любом проекте присутствует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0135BD" w:rsidRPr="00EB6B2C" w:rsidRDefault="000135BD">
      <w:pPr>
        <w:pStyle w:val="a3"/>
        <w:ind w:right="828"/>
        <w:rPr>
          <w:sz w:val="24"/>
          <w:szCs w:val="24"/>
        </w:rPr>
      </w:pPr>
      <w:r w:rsidRPr="00EB6B2C">
        <w:rPr>
          <w:b/>
          <w:i/>
          <w:sz w:val="24"/>
          <w:szCs w:val="24"/>
        </w:rPr>
        <w:t xml:space="preserve">Особенности организации проектной деятельности в рамках урочной деятельности </w:t>
      </w:r>
    </w:p>
    <w:p w:rsidR="000135BD" w:rsidRPr="00EB6B2C" w:rsidRDefault="000135BD">
      <w:pPr>
        <w:pStyle w:val="a3"/>
        <w:ind w:right="828"/>
        <w:rPr>
          <w:sz w:val="24"/>
          <w:szCs w:val="24"/>
        </w:rPr>
      </w:pPr>
      <w:r w:rsidRPr="00EB6B2C">
        <w:rPr>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w:t>
      </w:r>
      <w:r w:rsidRPr="00EB6B2C">
        <w:rPr>
          <w:sz w:val="24"/>
          <w:szCs w:val="24"/>
        </w:rPr>
        <w:lastRenderedPageBreak/>
        <w:t xml:space="preserve">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педагоги гимназии ориентируются на реализацию двух основных направлений проектирования: предметные проекты; метапредметные проекты.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0135BD" w:rsidRPr="00EB6B2C" w:rsidRDefault="000135BD">
      <w:pPr>
        <w:pStyle w:val="a3"/>
        <w:ind w:right="828"/>
        <w:rPr>
          <w:sz w:val="24"/>
          <w:szCs w:val="24"/>
        </w:rPr>
      </w:pPr>
      <w:r w:rsidRPr="00EB6B2C">
        <w:rPr>
          <w:sz w:val="24"/>
          <w:szCs w:val="24"/>
        </w:rPr>
        <w:t>Формы организации проектной деятельности обучающихся следующие: - монопроект (использование содержания одного предмета); - межпредметный проект (использование интегрированного знания и способов учебной деятельности различных предметов); - метапроект (использование областей знания и методов деятельности, выходящих за рамки предметного обучения).</w:t>
      </w:r>
    </w:p>
    <w:p w:rsidR="000135BD" w:rsidRPr="00EB6B2C" w:rsidRDefault="000135BD">
      <w:pPr>
        <w:pStyle w:val="a3"/>
        <w:ind w:right="828"/>
        <w:rPr>
          <w:sz w:val="24"/>
          <w:szCs w:val="24"/>
        </w:rPr>
      </w:pPr>
      <w:r w:rsidRPr="00EB6B2C">
        <w:rPr>
          <w:sz w:val="24"/>
          <w:szCs w:val="24"/>
        </w:rPr>
        <w:t xml:space="preserve">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 Какое средство поможет в решении проблемы... (опишите, объясните)? - Каким должно быть средство для решения проблемы... (опишите, смоделируйте)? - Как сделать средство для решения проблемы (дайте инструкцию)? - Как выглядело... (опишите, реконструируйте)? - Как будет выглядеть... (опишите, спрогнозируйте)? И т. д. Основными формами представления итогов проектной деятельности являются: - материальный объект, макет, конструкторское изделие; - отчетные материалы по проекту (тексты, мультимедийные продукты). </w:t>
      </w:r>
    </w:p>
    <w:p w:rsidR="000135BD" w:rsidRPr="00EB6B2C" w:rsidRDefault="000135BD">
      <w:pPr>
        <w:pStyle w:val="a3"/>
        <w:ind w:right="828"/>
        <w:rPr>
          <w:sz w:val="24"/>
          <w:szCs w:val="24"/>
        </w:rPr>
      </w:pPr>
      <w:r w:rsidRPr="00EB6B2C">
        <w:rPr>
          <w:b/>
          <w:i/>
          <w:sz w:val="24"/>
          <w:szCs w:val="24"/>
        </w:rPr>
        <w:t xml:space="preserve">Особенности организации проектной деятельности в рамках внеурочной деятельности </w:t>
      </w:r>
    </w:p>
    <w:p w:rsidR="000135BD" w:rsidRPr="00EB6B2C" w:rsidRDefault="000135BD">
      <w:pPr>
        <w:pStyle w:val="a3"/>
        <w:ind w:right="828"/>
        <w:rPr>
          <w:sz w:val="24"/>
          <w:szCs w:val="24"/>
        </w:rPr>
      </w:pPr>
      <w:r w:rsidRPr="00EB6B2C">
        <w:rPr>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С учетом этого при организации ПД обучающихся во внеурочное время педагоги Школы  ориентированы на реализацию следующих направлений учебного проектирования: - гуманитарное; - естественно-научное; - социально-ориентированное; - инженерно-техническое; - художественно-творческое; - спортивно-оздоровительное; - туристско-краеведческое. </w:t>
      </w:r>
    </w:p>
    <w:p w:rsidR="00B05A05" w:rsidRPr="00EB6B2C" w:rsidRDefault="000135BD">
      <w:pPr>
        <w:pStyle w:val="a3"/>
        <w:ind w:right="828"/>
        <w:rPr>
          <w:sz w:val="24"/>
          <w:szCs w:val="24"/>
        </w:rPr>
      </w:pPr>
      <w:r w:rsidRPr="00EB6B2C">
        <w:rPr>
          <w:sz w:val="24"/>
          <w:szCs w:val="24"/>
        </w:rPr>
        <w:t>В качестве основных форм организации ПД использованы:</w:t>
      </w:r>
    </w:p>
    <w:p w:rsidR="00B05A05" w:rsidRPr="00EB6B2C" w:rsidRDefault="000135BD">
      <w:pPr>
        <w:pStyle w:val="a3"/>
        <w:ind w:right="828"/>
        <w:rPr>
          <w:sz w:val="24"/>
          <w:szCs w:val="24"/>
        </w:rPr>
      </w:pPr>
      <w:r w:rsidRPr="00EB6B2C">
        <w:rPr>
          <w:sz w:val="24"/>
          <w:szCs w:val="24"/>
        </w:rPr>
        <w:t xml:space="preserve"> - творческие мастерские; </w:t>
      </w:r>
    </w:p>
    <w:p w:rsidR="00B05A05" w:rsidRPr="00EB6B2C" w:rsidRDefault="000135BD">
      <w:pPr>
        <w:pStyle w:val="a3"/>
        <w:ind w:right="828"/>
        <w:rPr>
          <w:sz w:val="24"/>
          <w:szCs w:val="24"/>
        </w:rPr>
      </w:pPr>
      <w:r w:rsidRPr="00EB6B2C">
        <w:rPr>
          <w:sz w:val="24"/>
          <w:szCs w:val="24"/>
        </w:rPr>
        <w:t xml:space="preserve">- экспериментальные лаборатории; </w:t>
      </w:r>
    </w:p>
    <w:p w:rsidR="00B05A05" w:rsidRPr="00EB6B2C" w:rsidRDefault="000135BD">
      <w:pPr>
        <w:pStyle w:val="a3"/>
        <w:ind w:right="828"/>
        <w:rPr>
          <w:sz w:val="24"/>
          <w:szCs w:val="24"/>
        </w:rPr>
      </w:pPr>
      <w:r w:rsidRPr="00EB6B2C">
        <w:rPr>
          <w:sz w:val="24"/>
          <w:szCs w:val="24"/>
        </w:rPr>
        <w:t xml:space="preserve">- конструкторское бюро; </w:t>
      </w:r>
    </w:p>
    <w:p w:rsidR="00B05A05" w:rsidRPr="00EB6B2C" w:rsidRDefault="000135BD">
      <w:pPr>
        <w:pStyle w:val="a3"/>
        <w:ind w:right="828"/>
        <w:rPr>
          <w:sz w:val="24"/>
          <w:szCs w:val="24"/>
        </w:rPr>
      </w:pPr>
      <w:r w:rsidRPr="00EB6B2C">
        <w:rPr>
          <w:sz w:val="24"/>
          <w:szCs w:val="24"/>
        </w:rPr>
        <w:t>- проектные недели;</w:t>
      </w:r>
    </w:p>
    <w:p w:rsidR="000135BD" w:rsidRPr="00EB6B2C" w:rsidRDefault="000135BD">
      <w:pPr>
        <w:pStyle w:val="a3"/>
        <w:ind w:right="828"/>
        <w:rPr>
          <w:sz w:val="24"/>
          <w:szCs w:val="24"/>
        </w:rPr>
      </w:pPr>
      <w:r w:rsidRPr="00EB6B2C">
        <w:rPr>
          <w:sz w:val="24"/>
          <w:szCs w:val="24"/>
        </w:rPr>
        <w:t xml:space="preserve"> - практикумы. </w:t>
      </w:r>
    </w:p>
    <w:p w:rsidR="000135BD" w:rsidRPr="00EB6B2C" w:rsidRDefault="000135BD">
      <w:pPr>
        <w:pStyle w:val="a3"/>
        <w:ind w:right="828"/>
        <w:rPr>
          <w:sz w:val="24"/>
          <w:szCs w:val="24"/>
        </w:rPr>
      </w:pPr>
      <w:r w:rsidRPr="00EB6B2C">
        <w:rPr>
          <w:sz w:val="24"/>
          <w:szCs w:val="24"/>
        </w:rPr>
        <w:t xml:space="preserve">Формами представления итогов проектной деятельности во внеурочное время являются: - материальный продукт (объект, макет, конструкторское изделие и пр.); - медийный продукт (плакат, газета, журнал, рекламная продукция, фильм и др.); - публичное мероприятие (образовательное событие, социальное мероприятие/акция, театральная постановка и пр.); - отчетные материалы по проекту (тексты, мультимедийные продукты). </w:t>
      </w:r>
    </w:p>
    <w:p w:rsidR="000135BD" w:rsidRPr="00EB6B2C" w:rsidRDefault="000135BD">
      <w:pPr>
        <w:pStyle w:val="a3"/>
        <w:ind w:right="828"/>
        <w:rPr>
          <w:sz w:val="24"/>
          <w:szCs w:val="24"/>
        </w:rPr>
      </w:pPr>
      <w:r w:rsidRPr="00EB6B2C">
        <w:rPr>
          <w:b/>
          <w:i/>
          <w:sz w:val="24"/>
          <w:szCs w:val="24"/>
        </w:rPr>
        <w:t>Общие рекомендации по оцениванию проектной деятельности</w:t>
      </w:r>
      <w:r w:rsidRPr="00EB6B2C">
        <w:rPr>
          <w:sz w:val="24"/>
          <w:szCs w:val="24"/>
        </w:rPr>
        <w:t xml:space="preserve"> </w:t>
      </w:r>
    </w:p>
    <w:p w:rsidR="000135BD" w:rsidRPr="00EB6B2C" w:rsidRDefault="000135BD">
      <w:pPr>
        <w:pStyle w:val="a3"/>
        <w:ind w:right="828"/>
        <w:rPr>
          <w:sz w:val="24"/>
          <w:szCs w:val="24"/>
        </w:rPr>
      </w:pPr>
      <w:r w:rsidRPr="00EB6B2C">
        <w:rPr>
          <w:sz w:val="24"/>
          <w:szCs w:val="24"/>
        </w:rPr>
        <w:t xml:space="preserve">При оценивании результатов ПД педагоги </w:t>
      </w:r>
      <w:r w:rsidR="00B05A05" w:rsidRPr="00EB6B2C">
        <w:rPr>
          <w:sz w:val="24"/>
          <w:szCs w:val="24"/>
        </w:rPr>
        <w:t>Абанской СОШ №4</w:t>
      </w:r>
      <w:r w:rsidRPr="00EB6B2C">
        <w:rPr>
          <w:sz w:val="24"/>
          <w:szCs w:val="24"/>
        </w:rPr>
        <w:t xml:space="preserve"> ориентируются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 ный продукт, инженерная конструкция и др.) помогает решить заявленную проблему</w:t>
      </w:r>
    </w:p>
    <w:p w:rsidR="000135BD" w:rsidRPr="00EB6B2C" w:rsidRDefault="000135BD">
      <w:pPr>
        <w:pStyle w:val="a3"/>
        <w:ind w:right="828"/>
        <w:rPr>
          <w:sz w:val="24"/>
          <w:szCs w:val="24"/>
        </w:rPr>
      </w:pPr>
      <w:r w:rsidRPr="00EB6B2C">
        <w:rPr>
          <w:sz w:val="24"/>
          <w:szCs w:val="24"/>
        </w:rPr>
        <w:t xml:space="preserve">Оценка результатов УИД учитывает то, насколько обучающимся в рамках </w:t>
      </w:r>
      <w:r w:rsidRPr="00EB6B2C">
        <w:rPr>
          <w:sz w:val="24"/>
          <w:szCs w:val="24"/>
        </w:rPr>
        <w:lastRenderedPageBreak/>
        <w:t>проведения исследования удалось продемонстрировать базовые проектные действия: - понимание проблемы, связанных с нею цели и задач; - умение определить оптимальный путь решения проблемы; - умение планировать и работать по плану; - умение реализовать проектный замысел и оформить его в виде реального «продукта»; - умение осуществлять самооценку деятельности и результата, взаимоценку деятельности в группе. В процессе публичной презентации результатов проекта оценивается: -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 качество наглядного представления проекта (использование рисунков, схем, графиков, моделей и других средств наглядной презентации); - качество письменного текста (соответствие плану, оформление работы, грамотность изложения); -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22719" w:rsidRPr="00EB6B2C" w:rsidRDefault="00891BDD">
      <w:pPr>
        <w:spacing w:before="5"/>
        <w:ind w:left="972" w:right="828"/>
        <w:jc w:val="both"/>
        <w:rPr>
          <w:b/>
          <w:i/>
          <w:sz w:val="24"/>
          <w:szCs w:val="24"/>
        </w:rPr>
      </w:pPr>
      <w:r w:rsidRPr="00EB6B2C">
        <w:rPr>
          <w:b/>
          <w:i/>
          <w:sz w:val="24"/>
          <w:szCs w:val="24"/>
        </w:rPr>
        <w:t>Виды и формы организации учебной деятельности по развитию ИКТ- компетенций</w:t>
      </w:r>
    </w:p>
    <w:p w:rsidR="00D22719" w:rsidRPr="00EB6B2C" w:rsidRDefault="00891BDD">
      <w:pPr>
        <w:pStyle w:val="a3"/>
        <w:ind w:right="827"/>
        <w:rPr>
          <w:sz w:val="24"/>
          <w:szCs w:val="24"/>
        </w:rPr>
      </w:pPr>
      <w:r w:rsidRPr="00EB6B2C">
        <w:rPr>
          <w:sz w:val="24"/>
          <w:szCs w:val="24"/>
        </w:rPr>
        <w:t>В качестве основных форм организации учебной деятельности по форми- рованию ИКТ-компетенций обучающихся используются:</w:t>
      </w:r>
    </w:p>
    <w:p w:rsidR="00D22719" w:rsidRPr="00EB6B2C" w:rsidRDefault="00891BDD" w:rsidP="003064DD">
      <w:pPr>
        <w:pStyle w:val="a6"/>
        <w:numPr>
          <w:ilvl w:val="0"/>
          <w:numId w:val="5"/>
        </w:numPr>
        <w:tabs>
          <w:tab w:val="left" w:pos="1137"/>
        </w:tabs>
        <w:ind w:left="1136" w:hanging="165"/>
        <w:jc w:val="left"/>
        <w:rPr>
          <w:sz w:val="24"/>
          <w:szCs w:val="24"/>
        </w:rPr>
      </w:pPr>
      <w:r w:rsidRPr="00EB6B2C">
        <w:rPr>
          <w:sz w:val="24"/>
          <w:szCs w:val="24"/>
        </w:rPr>
        <w:t>уроки информатики и других</w:t>
      </w:r>
      <w:r w:rsidRPr="00EB6B2C">
        <w:rPr>
          <w:spacing w:val="-3"/>
          <w:sz w:val="24"/>
          <w:szCs w:val="24"/>
        </w:rPr>
        <w:t xml:space="preserve"> </w:t>
      </w:r>
      <w:r w:rsidRPr="00EB6B2C">
        <w:rPr>
          <w:sz w:val="24"/>
          <w:szCs w:val="24"/>
        </w:rPr>
        <w:t>предметов;</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курсы по</w:t>
      </w:r>
      <w:r w:rsidRPr="00EB6B2C">
        <w:rPr>
          <w:spacing w:val="1"/>
          <w:sz w:val="24"/>
          <w:szCs w:val="24"/>
        </w:rPr>
        <w:t xml:space="preserve"> </w:t>
      </w:r>
      <w:r w:rsidRPr="00EB6B2C">
        <w:rPr>
          <w:sz w:val="24"/>
          <w:szCs w:val="24"/>
        </w:rPr>
        <w:t>выбору;</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занятия объединений дополнительного</w:t>
      </w:r>
      <w:r w:rsidRPr="00EB6B2C">
        <w:rPr>
          <w:spacing w:val="-4"/>
          <w:sz w:val="24"/>
          <w:szCs w:val="24"/>
        </w:rPr>
        <w:t xml:space="preserve"> </w:t>
      </w:r>
      <w:r w:rsidRPr="00EB6B2C">
        <w:rPr>
          <w:sz w:val="24"/>
          <w:szCs w:val="24"/>
        </w:rPr>
        <w:t>образования;</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занятия научного общества</w:t>
      </w:r>
      <w:r w:rsidRPr="00EB6B2C">
        <w:rPr>
          <w:spacing w:val="-1"/>
          <w:sz w:val="24"/>
          <w:szCs w:val="24"/>
        </w:rPr>
        <w:t xml:space="preserve"> </w:t>
      </w:r>
      <w:r w:rsidRPr="00EB6B2C">
        <w:rPr>
          <w:sz w:val="24"/>
          <w:szCs w:val="24"/>
        </w:rPr>
        <w:t>учащихся;</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курсы внеурочной</w:t>
      </w:r>
      <w:r w:rsidRPr="00EB6B2C">
        <w:rPr>
          <w:spacing w:val="-3"/>
          <w:sz w:val="24"/>
          <w:szCs w:val="24"/>
        </w:rPr>
        <w:t xml:space="preserve"> </w:t>
      </w:r>
      <w:r w:rsidRPr="00EB6B2C">
        <w:rPr>
          <w:sz w:val="24"/>
          <w:szCs w:val="24"/>
        </w:rPr>
        <w:t>деятельности.</w:t>
      </w:r>
    </w:p>
    <w:p w:rsidR="00D22719" w:rsidRPr="00EB6B2C" w:rsidRDefault="00891BDD">
      <w:pPr>
        <w:pStyle w:val="a3"/>
        <w:ind w:firstLine="0"/>
        <w:jc w:val="left"/>
        <w:rPr>
          <w:sz w:val="24"/>
          <w:szCs w:val="24"/>
        </w:rPr>
      </w:pPr>
      <w:r w:rsidRPr="00EB6B2C">
        <w:rPr>
          <w:sz w:val="24"/>
          <w:szCs w:val="24"/>
        </w:rPr>
        <w:t>Среди видов учебной деятельности, обеспечивающих формирование ИКТ-</w:t>
      </w:r>
    </w:p>
    <w:p w:rsidR="00D22719" w:rsidRPr="00EB6B2C" w:rsidRDefault="00891BDD">
      <w:pPr>
        <w:pStyle w:val="a3"/>
        <w:spacing w:before="65"/>
        <w:ind w:firstLine="0"/>
        <w:jc w:val="left"/>
        <w:rPr>
          <w:sz w:val="24"/>
          <w:szCs w:val="24"/>
        </w:rPr>
      </w:pPr>
      <w:r w:rsidRPr="00EB6B2C">
        <w:rPr>
          <w:sz w:val="24"/>
          <w:szCs w:val="24"/>
        </w:rPr>
        <w:t>компетенции обучающихся, можно выделить такие, как:</w:t>
      </w:r>
    </w:p>
    <w:p w:rsidR="00D22719" w:rsidRPr="00EB6B2C" w:rsidRDefault="00891BDD" w:rsidP="003064DD">
      <w:pPr>
        <w:pStyle w:val="a6"/>
        <w:numPr>
          <w:ilvl w:val="0"/>
          <w:numId w:val="5"/>
        </w:numPr>
        <w:tabs>
          <w:tab w:val="left" w:pos="1171"/>
        </w:tabs>
        <w:spacing w:before="2"/>
        <w:ind w:right="839" w:firstLine="0"/>
        <w:jc w:val="left"/>
        <w:rPr>
          <w:sz w:val="24"/>
          <w:szCs w:val="24"/>
        </w:rPr>
      </w:pPr>
      <w:r w:rsidRPr="00EB6B2C">
        <w:rPr>
          <w:sz w:val="24"/>
          <w:szCs w:val="24"/>
        </w:rPr>
        <w:t>выполняемые на уроках, дома и в рамках внеурочной деятельности задания, предполагающие использование электронных образовательных</w:t>
      </w:r>
      <w:r w:rsidRPr="00EB6B2C">
        <w:rPr>
          <w:spacing w:val="-13"/>
          <w:sz w:val="24"/>
          <w:szCs w:val="24"/>
        </w:rPr>
        <w:t xml:space="preserve"> </w:t>
      </w:r>
      <w:r w:rsidRPr="00EB6B2C">
        <w:rPr>
          <w:sz w:val="24"/>
          <w:szCs w:val="24"/>
        </w:rPr>
        <w:t>ресурсов;</w:t>
      </w:r>
    </w:p>
    <w:p w:rsidR="00D22719" w:rsidRPr="00EB6B2C" w:rsidRDefault="00891BDD" w:rsidP="003064DD">
      <w:pPr>
        <w:pStyle w:val="a6"/>
        <w:numPr>
          <w:ilvl w:val="0"/>
          <w:numId w:val="5"/>
        </w:numPr>
        <w:tabs>
          <w:tab w:val="left" w:pos="1137"/>
        </w:tabs>
        <w:spacing w:line="321" w:lineRule="exact"/>
        <w:ind w:left="1136" w:hanging="165"/>
        <w:jc w:val="left"/>
        <w:rPr>
          <w:sz w:val="24"/>
          <w:szCs w:val="24"/>
        </w:rPr>
      </w:pPr>
      <w:r w:rsidRPr="00EB6B2C">
        <w:rPr>
          <w:sz w:val="24"/>
          <w:szCs w:val="24"/>
        </w:rPr>
        <w:t>создание и редактирование</w:t>
      </w:r>
      <w:r w:rsidRPr="00EB6B2C">
        <w:rPr>
          <w:spacing w:val="-4"/>
          <w:sz w:val="24"/>
          <w:szCs w:val="24"/>
        </w:rPr>
        <w:t xml:space="preserve"> </w:t>
      </w:r>
      <w:r w:rsidRPr="00EB6B2C">
        <w:rPr>
          <w:sz w:val="24"/>
          <w:szCs w:val="24"/>
        </w:rPr>
        <w:t>текстов;</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создание и редактирование электронных</w:t>
      </w:r>
      <w:r w:rsidRPr="00EB6B2C">
        <w:rPr>
          <w:spacing w:val="-3"/>
          <w:sz w:val="24"/>
          <w:szCs w:val="24"/>
        </w:rPr>
        <w:t xml:space="preserve"> </w:t>
      </w:r>
      <w:r w:rsidRPr="00EB6B2C">
        <w:rPr>
          <w:sz w:val="24"/>
          <w:szCs w:val="24"/>
        </w:rPr>
        <w:t>таблиц;</w:t>
      </w:r>
    </w:p>
    <w:p w:rsidR="00D22719" w:rsidRPr="00EB6B2C" w:rsidRDefault="00891BDD" w:rsidP="003064DD">
      <w:pPr>
        <w:pStyle w:val="a6"/>
        <w:numPr>
          <w:ilvl w:val="0"/>
          <w:numId w:val="5"/>
        </w:numPr>
        <w:tabs>
          <w:tab w:val="left" w:pos="1139"/>
        </w:tabs>
        <w:ind w:right="830" w:firstLine="0"/>
        <w:jc w:val="left"/>
        <w:rPr>
          <w:sz w:val="24"/>
          <w:szCs w:val="24"/>
        </w:rPr>
      </w:pPr>
      <w:r w:rsidRPr="00EB6B2C">
        <w:rPr>
          <w:sz w:val="24"/>
          <w:szCs w:val="24"/>
        </w:rPr>
        <w:t>использование средств для построения диаграмм, графиков, блок-схем, других графических</w:t>
      </w:r>
      <w:r w:rsidRPr="00EB6B2C">
        <w:rPr>
          <w:spacing w:val="-4"/>
          <w:sz w:val="24"/>
          <w:szCs w:val="24"/>
        </w:rPr>
        <w:t xml:space="preserve"> </w:t>
      </w:r>
      <w:r w:rsidRPr="00EB6B2C">
        <w:rPr>
          <w:sz w:val="24"/>
          <w:szCs w:val="24"/>
        </w:rPr>
        <w:t>объектов;</w:t>
      </w:r>
    </w:p>
    <w:p w:rsidR="00D22719" w:rsidRPr="00EB6B2C" w:rsidRDefault="00891BDD" w:rsidP="003064DD">
      <w:pPr>
        <w:pStyle w:val="a6"/>
        <w:numPr>
          <w:ilvl w:val="0"/>
          <w:numId w:val="5"/>
        </w:numPr>
        <w:tabs>
          <w:tab w:val="left" w:pos="1137"/>
        </w:tabs>
        <w:spacing w:before="2" w:line="322" w:lineRule="exact"/>
        <w:ind w:left="1136" w:hanging="165"/>
        <w:jc w:val="left"/>
        <w:rPr>
          <w:sz w:val="24"/>
          <w:szCs w:val="24"/>
        </w:rPr>
      </w:pPr>
      <w:r w:rsidRPr="00EB6B2C">
        <w:rPr>
          <w:sz w:val="24"/>
          <w:szCs w:val="24"/>
        </w:rPr>
        <w:t>создание и редактирование</w:t>
      </w:r>
      <w:r w:rsidRPr="00EB6B2C">
        <w:rPr>
          <w:spacing w:val="-7"/>
          <w:sz w:val="24"/>
          <w:szCs w:val="24"/>
        </w:rPr>
        <w:t xml:space="preserve"> </w:t>
      </w:r>
      <w:r w:rsidRPr="00EB6B2C">
        <w:rPr>
          <w:sz w:val="24"/>
          <w:szCs w:val="24"/>
        </w:rPr>
        <w:t>презентаций;</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создание и редактирование графических изображений и</w:t>
      </w:r>
      <w:r w:rsidRPr="00EB6B2C">
        <w:rPr>
          <w:spacing w:val="-13"/>
          <w:sz w:val="24"/>
          <w:szCs w:val="24"/>
        </w:rPr>
        <w:t xml:space="preserve"> </w:t>
      </w:r>
      <w:r w:rsidRPr="00EB6B2C">
        <w:rPr>
          <w:sz w:val="24"/>
          <w:szCs w:val="24"/>
        </w:rPr>
        <w:t>фотографий;</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создание и редактирование</w:t>
      </w:r>
      <w:r w:rsidRPr="00EB6B2C">
        <w:rPr>
          <w:spacing w:val="-4"/>
          <w:sz w:val="24"/>
          <w:szCs w:val="24"/>
        </w:rPr>
        <w:t xml:space="preserve"> </w:t>
      </w:r>
      <w:r w:rsidRPr="00EB6B2C">
        <w:rPr>
          <w:sz w:val="24"/>
          <w:szCs w:val="24"/>
        </w:rPr>
        <w:t>видео;</w:t>
      </w:r>
    </w:p>
    <w:p w:rsidR="00D22719" w:rsidRPr="00EB6B2C" w:rsidRDefault="00891BDD" w:rsidP="003064DD">
      <w:pPr>
        <w:pStyle w:val="a6"/>
        <w:numPr>
          <w:ilvl w:val="0"/>
          <w:numId w:val="5"/>
        </w:numPr>
        <w:tabs>
          <w:tab w:val="left" w:pos="1137"/>
        </w:tabs>
        <w:ind w:left="1136" w:hanging="165"/>
        <w:jc w:val="left"/>
        <w:rPr>
          <w:sz w:val="24"/>
          <w:szCs w:val="24"/>
        </w:rPr>
      </w:pPr>
      <w:r w:rsidRPr="00EB6B2C">
        <w:rPr>
          <w:sz w:val="24"/>
          <w:szCs w:val="24"/>
        </w:rPr>
        <w:t>поиск и анализ информации в</w:t>
      </w:r>
      <w:r w:rsidRPr="00EB6B2C">
        <w:rPr>
          <w:spacing w:val="-6"/>
          <w:sz w:val="24"/>
          <w:szCs w:val="24"/>
        </w:rPr>
        <w:t xml:space="preserve"> </w:t>
      </w:r>
      <w:r w:rsidRPr="00EB6B2C">
        <w:rPr>
          <w:sz w:val="24"/>
          <w:szCs w:val="24"/>
        </w:rPr>
        <w:t>Интернете;</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математическая обработка и визуализация данных</w:t>
      </w:r>
      <w:r w:rsidRPr="00EB6B2C">
        <w:rPr>
          <w:spacing w:val="-7"/>
          <w:sz w:val="24"/>
          <w:szCs w:val="24"/>
        </w:rPr>
        <w:t xml:space="preserve"> </w:t>
      </w:r>
      <w:r w:rsidRPr="00EB6B2C">
        <w:rPr>
          <w:sz w:val="24"/>
          <w:szCs w:val="24"/>
        </w:rPr>
        <w:t>задач;</w:t>
      </w:r>
    </w:p>
    <w:p w:rsidR="00D22719" w:rsidRPr="00EB6B2C" w:rsidRDefault="00891BDD" w:rsidP="003064DD">
      <w:pPr>
        <w:pStyle w:val="a6"/>
        <w:numPr>
          <w:ilvl w:val="0"/>
          <w:numId w:val="5"/>
        </w:numPr>
        <w:tabs>
          <w:tab w:val="left" w:pos="1137"/>
        </w:tabs>
        <w:ind w:left="1136" w:hanging="165"/>
        <w:jc w:val="left"/>
        <w:rPr>
          <w:sz w:val="24"/>
          <w:szCs w:val="24"/>
        </w:rPr>
      </w:pPr>
      <w:r w:rsidRPr="00EB6B2C">
        <w:rPr>
          <w:sz w:val="24"/>
          <w:szCs w:val="24"/>
        </w:rPr>
        <w:t>создание веб-страниц и</w:t>
      </w:r>
      <w:r w:rsidRPr="00EB6B2C">
        <w:rPr>
          <w:spacing w:val="-4"/>
          <w:sz w:val="24"/>
          <w:szCs w:val="24"/>
        </w:rPr>
        <w:t xml:space="preserve"> </w:t>
      </w:r>
      <w:r w:rsidRPr="00EB6B2C">
        <w:rPr>
          <w:sz w:val="24"/>
          <w:szCs w:val="24"/>
        </w:rPr>
        <w:t>сайтов;</w:t>
      </w:r>
    </w:p>
    <w:p w:rsidR="00D22719" w:rsidRPr="00EB6B2C" w:rsidRDefault="00891BDD">
      <w:pPr>
        <w:pStyle w:val="a3"/>
        <w:spacing w:before="1"/>
        <w:ind w:left="1321" w:firstLine="0"/>
        <w:jc w:val="left"/>
        <w:rPr>
          <w:sz w:val="24"/>
          <w:szCs w:val="24"/>
        </w:rPr>
      </w:pPr>
      <w:r w:rsidRPr="00EB6B2C">
        <w:rPr>
          <w:sz w:val="24"/>
          <w:szCs w:val="24"/>
        </w:rPr>
        <w:t>- сетевая коммуникация между учениками и (или) учителем.</w:t>
      </w:r>
    </w:p>
    <w:p w:rsidR="00D22719" w:rsidRPr="00EB6B2C" w:rsidRDefault="00D22719">
      <w:pPr>
        <w:pStyle w:val="a3"/>
        <w:spacing w:before="4"/>
        <w:ind w:left="0" w:firstLine="0"/>
        <w:jc w:val="left"/>
        <w:rPr>
          <w:sz w:val="24"/>
          <w:szCs w:val="24"/>
        </w:rPr>
      </w:pPr>
    </w:p>
    <w:p w:rsidR="00D22719" w:rsidRPr="00EB6B2C" w:rsidRDefault="00891BDD" w:rsidP="003064DD">
      <w:pPr>
        <w:pStyle w:val="1"/>
        <w:numPr>
          <w:ilvl w:val="2"/>
          <w:numId w:val="7"/>
        </w:numPr>
        <w:tabs>
          <w:tab w:val="left" w:pos="2382"/>
        </w:tabs>
        <w:spacing w:before="1" w:line="240" w:lineRule="auto"/>
        <w:rPr>
          <w:sz w:val="24"/>
          <w:szCs w:val="24"/>
        </w:rPr>
      </w:pPr>
      <w:r w:rsidRPr="00EB6B2C">
        <w:rPr>
          <w:color w:val="171717"/>
          <w:sz w:val="24"/>
          <w:szCs w:val="24"/>
        </w:rPr>
        <w:t>Организационный</w:t>
      </w:r>
      <w:r w:rsidRPr="00EB6B2C">
        <w:rPr>
          <w:color w:val="171717"/>
          <w:spacing w:val="-2"/>
          <w:sz w:val="24"/>
          <w:szCs w:val="24"/>
        </w:rPr>
        <w:t xml:space="preserve"> </w:t>
      </w:r>
      <w:r w:rsidRPr="00EB6B2C">
        <w:rPr>
          <w:color w:val="171717"/>
          <w:sz w:val="24"/>
          <w:szCs w:val="24"/>
        </w:rPr>
        <w:t>раздел</w:t>
      </w:r>
    </w:p>
    <w:p w:rsidR="00D22719" w:rsidRPr="00EB6B2C" w:rsidRDefault="00D22719">
      <w:pPr>
        <w:pStyle w:val="a3"/>
        <w:spacing w:before="5"/>
        <w:ind w:left="0" w:firstLine="0"/>
        <w:jc w:val="left"/>
        <w:rPr>
          <w:b/>
          <w:sz w:val="24"/>
          <w:szCs w:val="24"/>
        </w:rPr>
      </w:pPr>
    </w:p>
    <w:p w:rsidR="00D22719" w:rsidRPr="00EB6B2C" w:rsidRDefault="00891BDD">
      <w:pPr>
        <w:pStyle w:val="a3"/>
        <w:ind w:right="835"/>
        <w:rPr>
          <w:sz w:val="24"/>
          <w:szCs w:val="24"/>
        </w:rPr>
      </w:pPr>
      <w:r w:rsidRPr="00EB6B2C">
        <w:rPr>
          <w:sz w:val="24"/>
          <w:szCs w:val="24"/>
        </w:rPr>
        <w:t xml:space="preserve">Условия реализации программы развития УУД </w:t>
      </w:r>
      <w:r w:rsidR="002049A6" w:rsidRPr="00EB6B2C">
        <w:rPr>
          <w:sz w:val="24"/>
          <w:szCs w:val="24"/>
        </w:rPr>
        <w:t>Абанской СОШ №4</w:t>
      </w:r>
      <w:r w:rsidRPr="00EB6B2C">
        <w:rPr>
          <w:sz w:val="24"/>
          <w:szCs w:val="24"/>
        </w:rPr>
        <w:t xml:space="preserve">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D22719" w:rsidRPr="00EB6B2C" w:rsidRDefault="00891BDD">
      <w:pPr>
        <w:pStyle w:val="a3"/>
        <w:spacing w:before="2"/>
        <w:ind w:right="1037" w:firstLine="0"/>
        <w:jc w:val="left"/>
        <w:rPr>
          <w:sz w:val="24"/>
          <w:szCs w:val="24"/>
        </w:rPr>
      </w:pPr>
      <w:r w:rsidRPr="00EB6B2C">
        <w:rPr>
          <w:sz w:val="24"/>
          <w:szCs w:val="24"/>
        </w:rPr>
        <w:t>Педагогические кадры имеют необходимый уровень подготовки для реализа- ции программы УУД:</w:t>
      </w:r>
    </w:p>
    <w:p w:rsidR="00D22719" w:rsidRPr="00EB6B2C" w:rsidRDefault="00891BDD" w:rsidP="003064DD">
      <w:pPr>
        <w:pStyle w:val="a6"/>
        <w:numPr>
          <w:ilvl w:val="0"/>
          <w:numId w:val="5"/>
        </w:numPr>
        <w:tabs>
          <w:tab w:val="left" w:pos="1192"/>
        </w:tabs>
        <w:ind w:right="828" w:firstLine="0"/>
        <w:jc w:val="left"/>
        <w:rPr>
          <w:sz w:val="24"/>
          <w:szCs w:val="24"/>
        </w:rPr>
      </w:pPr>
      <w:r w:rsidRPr="00EB6B2C">
        <w:rPr>
          <w:sz w:val="24"/>
          <w:szCs w:val="24"/>
        </w:rPr>
        <w:t>100% педагогов владеют представлениями</w:t>
      </w:r>
      <w:r w:rsidR="00415D07" w:rsidRPr="00EB6B2C">
        <w:rPr>
          <w:sz w:val="24"/>
          <w:szCs w:val="24"/>
        </w:rPr>
        <w:t xml:space="preserve"> о возрастных особенностях уча</w:t>
      </w:r>
      <w:r w:rsidRPr="00EB6B2C">
        <w:rPr>
          <w:sz w:val="24"/>
          <w:szCs w:val="24"/>
        </w:rPr>
        <w:t>щихся начальной, основной и старшей</w:t>
      </w:r>
      <w:r w:rsidRPr="00EB6B2C">
        <w:rPr>
          <w:spacing w:val="-12"/>
          <w:sz w:val="24"/>
          <w:szCs w:val="24"/>
        </w:rPr>
        <w:t xml:space="preserve"> </w:t>
      </w:r>
      <w:r w:rsidRPr="00EB6B2C">
        <w:rPr>
          <w:sz w:val="24"/>
          <w:szCs w:val="24"/>
        </w:rPr>
        <w:t>школы;</w:t>
      </w:r>
    </w:p>
    <w:p w:rsidR="00D22719" w:rsidRPr="00EB6B2C" w:rsidRDefault="00891BDD" w:rsidP="003064DD">
      <w:pPr>
        <w:pStyle w:val="a6"/>
        <w:numPr>
          <w:ilvl w:val="0"/>
          <w:numId w:val="5"/>
        </w:numPr>
        <w:tabs>
          <w:tab w:val="left" w:pos="1207"/>
        </w:tabs>
        <w:ind w:right="838" w:firstLine="0"/>
        <w:jc w:val="left"/>
        <w:rPr>
          <w:sz w:val="24"/>
          <w:szCs w:val="24"/>
        </w:rPr>
      </w:pPr>
      <w:r w:rsidRPr="00EB6B2C">
        <w:rPr>
          <w:sz w:val="24"/>
          <w:szCs w:val="24"/>
        </w:rPr>
        <w:t>9</w:t>
      </w:r>
      <w:r w:rsidR="00415D07" w:rsidRPr="00EB6B2C">
        <w:rPr>
          <w:sz w:val="24"/>
          <w:szCs w:val="24"/>
        </w:rPr>
        <w:t>8</w:t>
      </w:r>
      <w:r w:rsidRPr="00EB6B2C">
        <w:rPr>
          <w:sz w:val="24"/>
          <w:szCs w:val="24"/>
        </w:rPr>
        <w:t>% педагогов прошли курсы повышения квалификации в соответствии с ФГОС;</w:t>
      </w:r>
    </w:p>
    <w:p w:rsidR="00D22719" w:rsidRPr="00EB6B2C" w:rsidRDefault="00891BDD" w:rsidP="003064DD">
      <w:pPr>
        <w:pStyle w:val="a6"/>
        <w:numPr>
          <w:ilvl w:val="0"/>
          <w:numId w:val="5"/>
        </w:numPr>
        <w:tabs>
          <w:tab w:val="left" w:pos="1149"/>
        </w:tabs>
        <w:ind w:right="827" w:firstLine="0"/>
        <w:rPr>
          <w:sz w:val="24"/>
          <w:szCs w:val="24"/>
        </w:rPr>
      </w:pPr>
      <w:r w:rsidRPr="00EB6B2C">
        <w:rPr>
          <w:sz w:val="24"/>
          <w:szCs w:val="24"/>
        </w:rPr>
        <w:t>90% педагогов участвовали в разработке программы по формированию УУД, во внутришкольном семинаре, посвященн</w:t>
      </w:r>
      <w:r w:rsidR="00415D07" w:rsidRPr="00EB6B2C">
        <w:rPr>
          <w:sz w:val="24"/>
          <w:szCs w:val="24"/>
        </w:rPr>
        <w:t xml:space="preserve">ом особенностям применения программы </w:t>
      </w:r>
      <w:r w:rsidRPr="00EB6B2C">
        <w:rPr>
          <w:sz w:val="24"/>
          <w:szCs w:val="24"/>
        </w:rPr>
        <w:t xml:space="preserve"> </w:t>
      </w:r>
      <w:r w:rsidR="00415D07" w:rsidRPr="00EB6B2C">
        <w:rPr>
          <w:sz w:val="24"/>
          <w:szCs w:val="24"/>
        </w:rPr>
        <w:t xml:space="preserve">формирования </w:t>
      </w:r>
      <w:r w:rsidRPr="00EB6B2C">
        <w:rPr>
          <w:sz w:val="24"/>
          <w:szCs w:val="24"/>
        </w:rPr>
        <w:t>УУД;</w:t>
      </w:r>
    </w:p>
    <w:p w:rsidR="00D22719" w:rsidRPr="00EB6B2C" w:rsidRDefault="00891BDD" w:rsidP="003064DD">
      <w:pPr>
        <w:pStyle w:val="a6"/>
        <w:numPr>
          <w:ilvl w:val="0"/>
          <w:numId w:val="5"/>
        </w:numPr>
        <w:tabs>
          <w:tab w:val="left" w:pos="1180"/>
        </w:tabs>
        <w:ind w:right="838" w:firstLine="0"/>
        <w:rPr>
          <w:sz w:val="24"/>
          <w:szCs w:val="24"/>
        </w:rPr>
      </w:pPr>
      <w:r w:rsidRPr="00EB6B2C">
        <w:rPr>
          <w:sz w:val="24"/>
          <w:szCs w:val="24"/>
        </w:rPr>
        <w:lastRenderedPageBreak/>
        <w:t>100% педагогов могут строить образовательный процесс в рамках учебного предмета в соответствии с особенностями формирования конкретных</w:t>
      </w:r>
      <w:r w:rsidRPr="00EB6B2C">
        <w:rPr>
          <w:spacing w:val="-18"/>
          <w:sz w:val="24"/>
          <w:szCs w:val="24"/>
        </w:rPr>
        <w:t xml:space="preserve"> </w:t>
      </w:r>
      <w:r w:rsidRPr="00EB6B2C">
        <w:rPr>
          <w:sz w:val="24"/>
          <w:szCs w:val="24"/>
        </w:rPr>
        <w:t>УУД;</w:t>
      </w:r>
    </w:p>
    <w:p w:rsidR="00D22719" w:rsidRPr="00EB6B2C" w:rsidRDefault="00891BDD" w:rsidP="003064DD">
      <w:pPr>
        <w:pStyle w:val="a6"/>
        <w:numPr>
          <w:ilvl w:val="0"/>
          <w:numId w:val="5"/>
        </w:numPr>
        <w:tabs>
          <w:tab w:val="left" w:pos="1180"/>
        </w:tabs>
        <w:ind w:right="828" w:firstLine="0"/>
        <w:rPr>
          <w:sz w:val="24"/>
          <w:szCs w:val="24"/>
        </w:rPr>
      </w:pPr>
      <w:r w:rsidRPr="00EB6B2C">
        <w:rPr>
          <w:sz w:val="24"/>
          <w:szCs w:val="24"/>
        </w:rPr>
        <w:t xml:space="preserve">80% педагогов осуществляют формирование УУД в рамках проектной, </w:t>
      </w:r>
      <w:r w:rsidRPr="00EB6B2C">
        <w:rPr>
          <w:spacing w:val="2"/>
          <w:sz w:val="24"/>
          <w:szCs w:val="24"/>
        </w:rPr>
        <w:t xml:space="preserve">ис- </w:t>
      </w:r>
      <w:r w:rsidRPr="00EB6B2C">
        <w:rPr>
          <w:sz w:val="24"/>
          <w:szCs w:val="24"/>
        </w:rPr>
        <w:t>следовательской</w:t>
      </w:r>
      <w:r w:rsidRPr="00EB6B2C">
        <w:rPr>
          <w:spacing w:val="-4"/>
          <w:sz w:val="24"/>
          <w:szCs w:val="24"/>
        </w:rPr>
        <w:t xml:space="preserve"> </w:t>
      </w:r>
      <w:r w:rsidRPr="00EB6B2C">
        <w:rPr>
          <w:sz w:val="24"/>
          <w:szCs w:val="24"/>
        </w:rPr>
        <w:t>деятельности;</w:t>
      </w:r>
    </w:p>
    <w:p w:rsidR="00D22719" w:rsidRPr="00EB6B2C" w:rsidRDefault="00891BDD" w:rsidP="003064DD">
      <w:pPr>
        <w:pStyle w:val="a6"/>
        <w:numPr>
          <w:ilvl w:val="0"/>
          <w:numId w:val="5"/>
        </w:numPr>
        <w:tabs>
          <w:tab w:val="left" w:pos="1187"/>
        </w:tabs>
        <w:spacing w:before="1"/>
        <w:ind w:right="832" w:firstLine="0"/>
        <w:rPr>
          <w:sz w:val="24"/>
          <w:szCs w:val="24"/>
        </w:rPr>
      </w:pPr>
      <w:r w:rsidRPr="00EB6B2C">
        <w:rPr>
          <w:sz w:val="24"/>
          <w:szCs w:val="24"/>
        </w:rPr>
        <w:t>характер взаимодействия педагога и обучающегося не противоречит пред- ставлениям об условиях формирования</w:t>
      </w:r>
      <w:r w:rsidRPr="00EB6B2C">
        <w:rPr>
          <w:spacing w:val="-3"/>
          <w:sz w:val="24"/>
          <w:szCs w:val="24"/>
        </w:rPr>
        <w:t xml:space="preserve"> </w:t>
      </w:r>
      <w:r w:rsidRPr="00EB6B2C">
        <w:rPr>
          <w:sz w:val="24"/>
          <w:szCs w:val="24"/>
        </w:rPr>
        <w:t>УУД;</w:t>
      </w:r>
    </w:p>
    <w:p w:rsidR="00D22719" w:rsidRPr="00EB6B2C" w:rsidRDefault="002049A6" w:rsidP="003064DD">
      <w:pPr>
        <w:pStyle w:val="a6"/>
        <w:numPr>
          <w:ilvl w:val="0"/>
          <w:numId w:val="5"/>
        </w:numPr>
        <w:tabs>
          <w:tab w:val="left" w:pos="1137"/>
        </w:tabs>
        <w:spacing w:line="321" w:lineRule="exact"/>
        <w:ind w:left="1136" w:hanging="165"/>
        <w:rPr>
          <w:sz w:val="24"/>
          <w:szCs w:val="24"/>
        </w:rPr>
      </w:pPr>
      <w:r w:rsidRPr="00EB6B2C">
        <w:rPr>
          <w:sz w:val="24"/>
          <w:szCs w:val="24"/>
        </w:rPr>
        <w:t>75</w:t>
      </w:r>
      <w:r w:rsidR="00891BDD" w:rsidRPr="00EB6B2C">
        <w:rPr>
          <w:sz w:val="24"/>
          <w:szCs w:val="24"/>
        </w:rPr>
        <w:t>% педагогов владеют навыками формирующего</w:t>
      </w:r>
      <w:r w:rsidR="00891BDD" w:rsidRPr="00EB6B2C">
        <w:rPr>
          <w:spacing w:val="-13"/>
          <w:sz w:val="24"/>
          <w:szCs w:val="24"/>
        </w:rPr>
        <w:t xml:space="preserve"> </w:t>
      </w:r>
      <w:r w:rsidR="00891BDD" w:rsidRPr="00EB6B2C">
        <w:rPr>
          <w:sz w:val="24"/>
          <w:szCs w:val="24"/>
        </w:rPr>
        <w:t>оценивания;</w:t>
      </w:r>
    </w:p>
    <w:p w:rsidR="00D22719" w:rsidRPr="00EB6B2C" w:rsidRDefault="00891BDD" w:rsidP="003064DD">
      <w:pPr>
        <w:pStyle w:val="a6"/>
        <w:numPr>
          <w:ilvl w:val="0"/>
          <w:numId w:val="5"/>
        </w:numPr>
        <w:tabs>
          <w:tab w:val="left" w:pos="1245"/>
        </w:tabs>
        <w:ind w:right="839" w:firstLine="0"/>
        <w:rPr>
          <w:sz w:val="24"/>
          <w:szCs w:val="24"/>
        </w:rPr>
      </w:pPr>
      <w:r w:rsidRPr="00EB6B2C">
        <w:rPr>
          <w:sz w:val="24"/>
          <w:szCs w:val="24"/>
        </w:rPr>
        <w:t>100% педагогов умеют применять диагностический инструментарий для оценки качества формирования УУД как в рамках урочной, так и внеурочной деятельности.</w:t>
      </w:r>
    </w:p>
    <w:p w:rsidR="00D22719" w:rsidRPr="00EB6B2C" w:rsidRDefault="00891BDD">
      <w:pPr>
        <w:pStyle w:val="a3"/>
        <w:spacing w:before="1"/>
        <w:ind w:right="834"/>
        <w:rPr>
          <w:sz w:val="24"/>
          <w:szCs w:val="24"/>
        </w:rPr>
      </w:pPr>
      <w:r w:rsidRPr="00EB6B2C">
        <w:rPr>
          <w:sz w:val="24"/>
          <w:szCs w:val="24"/>
        </w:rPr>
        <w:t>Основным условием реализации программы является готовность учителя к развитию УУД. Учитель должен:</w:t>
      </w:r>
    </w:p>
    <w:p w:rsidR="00D22719" w:rsidRPr="00EB6B2C" w:rsidRDefault="00891BDD" w:rsidP="003064DD">
      <w:pPr>
        <w:pStyle w:val="a6"/>
        <w:numPr>
          <w:ilvl w:val="0"/>
          <w:numId w:val="5"/>
        </w:numPr>
        <w:tabs>
          <w:tab w:val="left" w:pos="1137"/>
        </w:tabs>
        <w:spacing w:line="321" w:lineRule="exact"/>
        <w:ind w:left="1136" w:hanging="165"/>
        <w:jc w:val="left"/>
        <w:rPr>
          <w:sz w:val="24"/>
          <w:szCs w:val="24"/>
        </w:rPr>
      </w:pPr>
      <w:r w:rsidRPr="00EB6B2C">
        <w:rPr>
          <w:sz w:val="24"/>
          <w:szCs w:val="24"/>
        </w:rPr>
        <w:t>владеть содержанием каждого из</w:t>
      </w:r>
      <w:r w:rsidRPr="00EB6B2C">
        <w:rPr>
          <w:spacing w:val="-5"/>
          <w:sz w:val="24"/>
          <w:szCs w:val="24"/>
        </w:rPr>
        <w:t xml:space="preserve"> </w:t>
      </w:r>
      <w:r w:rsidRPr="00EB6B2C">
        <w:rPr>
          <w:sz w:val="24"/>
          <w:szCs w:val="24"/>
        </w:rPr>
        <w:t>УУД;</w:t>
      </w:r>
    </w:p>
    <w:p w:rsidR="00D22719" w:rsidRPr="00EB6B2C" w:rsidRDefault="00891BDD" w:rsidP="003064DD">
      <w:pPr>
        <w:pStyle w:val="a6"/>
        <w:numPr>
          <w:ilvl w:val="0"/>
          <w:numId w:val="5"/>
        </w:numPr>
        <w:tabs>
          <w:tab w:val="left" w:pos="1175"/>
        </w:tabs>
        <w:ind w:right="838" w:firstLine="0"/>
        <w:jc w:val="left"/>
        <w:rPr>
          <w:sz w:val="24"/>
          <w:szCs w:val="24"/>
        </w:rPr>
      </w:pPr>
      <w:r w:rsidRPr="00EB6B2C">
        <w:rPr>
          <w:sz w:val="24"/>
          <w:szCs w:val="24"/>
        </w:rPr>
        <w:t>уметь выбирать УУД в зависимости от цели обучения, специфики учебного предмета, возрастных особенностей</w:t>
      </w:r>
      <w:r w:rsidRPr="00EB6B2C">
        <w:rPr>
          <w:spacing w:val="-4"/>
          <w:sz w:val="24"/>
          <w:szCs w:val="24"/>
        </w:rPr>
        <w:t xml:space="preserve"> </w:t>
      </w:r>
      <w:r w:rsidRPr="00EB6B2C">
        <w:rPr>
          <w:sz w:val="24"/>
          <w:szCs w:val="24"/>
        </w:rPr>
        <w:t>учащихся;</w:t>
      </w:r>
    </w:p>
    <w:p w:rsidR="00D22719" w:rsidRPr="00EB6B2C" w:rsidRDefault="00891BDD" w:rsidP="003064DD">
      <w:pPr>
        <w:pStyle w:val="a6"/>
        <w:numPr>
          <w:ilvl w:val="0"/>
          <w:numId w:val="5"/>
        </w:numPr>
        <w:tabs>
          <w:tab w:val="left" w:pos="1209"/>
        </w:tabs>
        <w:spacing w:line="321" w:lineRule="exact"/>
        <w:ind w:left="1208" w:hanging="237"/>
        <w:jc w:val="left"/>
        <w:rPr>
          <w:sz w:val="24"/>
          <w:szCs w:val="24"/>
        </w:rPr>
      </w:pPr>
      <w:r w:rsidRPr="00EB6B2C">
        <w:rPr>
          <w:sz w:val="24"/>
          <w:szCs w:val="24"/>
        </w:rPr>
        <w:t>уметь организовывать деятельность учащихся по формированию</w:t>
      </w:r>
      <w:r w:rsidRPr="00EB6B2C">
        <w:rPr>
          <w:spacing w:val="-12"/>
          <w:sz w:val="24"/>
          <w:szCs w:val="24"/>
        </w:rPr>
        <w:t xml:space="preserve"> </w:t>
      </w:r>
      <w:r w:rsidRPr="00EB6B2C">
        <w:rPr>
          <w:sz w:val="24"/>
          <w:szCs w:val="24"/>
        </w:rPr>
        <w:t>УУД;</w:t>
      </w:r>
    </w:p>
    <w:p w:rsidR="00D22719" w:rsidRPr="00EB6B2C" w:rsidRDefault="00891BDD" w:rsidP="003064DD">
      <w:pPr>
        <w:pStyle w:val="a6"/>
        <w:numPr>
          <w:ilvl w:val="0"/>
          <w:numId w:val="5"/>
        </w:numPr>
        <w:tabs>
          <w:tab w:val="left" w:pos="1163"/>
        </w:tabs>
        <w:spacing w:before="65" w:line="242" w:lineRule="auto"/>
        <w:ind w:right="834" w:firstLine="0"/>
        <w:jc w:val="left"/>
        <w:rPr>
          <w:sz w:val="24"/>
          <w:szCs w:val="24"/>
        </w:rPr>
      </w:pPr>
      <w:r w:rsidRPr="00EB6B2C">
        <w:rPr>
          <w:sz w:val="24"/>
          <w:szCs w:val="24"/>
        </w:rPr>
        <w:t>подбирать учебные задания и устанавливать последовательность их предъяв- ления.</w:t>
      </w:r>
    </w:p>
    <w:p w:rsidR="00D22719" w:rsidRPr="00EB6B2C" w:rsidRDefault="00891BDD">
      <w:pPr>
        <w:spacing w:before="20" w:line="235" w:lineRule="auto"/>
        <w:ind w:left="972" w:right="1158"/>
        <w:rPr>
          <w:i/>
          <w:sz w:val="24"/>
          <w:szCs w:val="24"/>
        </w:rPr>
      </w:pPr>
      <w:r w:rsidRPr="00EB6B2C">
        <w:rPr>
          <w:i/>
          <w:sz w:val="24"/>
          <w:szCs w:val="24"/>
        </w:rPr>
        <w:t>Система оценки деятельности по формированию и развитию универсальных учебных действий у обучающихся</w:t>
      </w:r>
    </w:p>
    <w:p w:rsidR="00D22719" w:rsidRPr="00EB6B2C" w:rsidRDefault="00891BDD" w:rsidP="0094049D">
      <w:pPr>
        <w:pStyle w:val="a3"/>
        <w:ind w:right="829" w:firstLine="566"/>
        <w:rPr>
          <w:sz w:val="24"/>
          <w:szCs w:val="24"/>
        </w:rPr>
      </w:pPr>
      <w:r w:rsidRPr="00EB6B2C">
        <w:rPr>
          <w:sz w:val="24"/>
          <w:szCs w:val="24"/>
        </w:rPr>
        <w:t>Оценка деятельности Школы по формированию и развитию УУД у обучающихся формируется путём анализа деятельности школы, системы внутришкольного контроля,</w:t>
      </w:r>
      <w:r w:rsidR="0094049D" w:rsidRPr="00EB6B2C">
        <w:rPr>
          <w:sz w:val="24"/>
          <w:szCs w:val="24"/>
        </w:rPr>
        <w:t xml:space="preserve"> </w:t>
      </w:r>
      <w:r w:rsidRPr="00EB6B2C">
        <w:rPr>
          <w:sz w:val="24"/>
          <w:szCs w:val="24"/>
        </w:rPr>
        <w:t>посещенных уроков (в рамках ВШК), экспертизы рабочих программ (проводит- ся руководителем ШМО, курирующим предметную область администратором, рассматривается на заседаниях Методического совета). Результаты заслушиваются на совещании при директоре, вносятся в повестку заседаний педагогических и методических советов.</w:t>
      </w:r>
    </w:p>
    <w:p w:rsidR="00D22719" w:rsidRPr="00EB6B2C" w:rsidRDefault="00891BDD">
      <w:pPr>
        <w:ind w:left="972" w:right="837"/>
        <w:jc w:val="both"/>
        <w:rPr>
          <w:i/>
          <w:sz w:val="24"/>
          <w:szCs w:val="24"/>
        </w:rPr>
      </w:pPr>
      <w:r w:rsidRPr="00EB6B2C">
        <w:rPr>
          <w:i/>
          <w:sz w:val="24"/>
          <w:szCs w:val="24"/>
        </w:rPr>
        <w:t>Методика и инструментарий мониторинга успешности освоения и применения обучающимися универсальных учебных действий.</w:t>
      </w:r>
    </w:p>
    <w:p w:rsidR="00D22719" w:rsidRPr="00EB6B2C" w:rsidRDefault="00891BDD">
      <w:pPr>
        <w:pStyle w:val="a3"/>
        <w:spacing w:line="242" w:lineRule="auto"/>
        <w:ind w:right="829"/>
        <w:rPr>
          <w:sz w:val="24"/>
          <w:szCs w:val="24"/>
        </w:rPr>
      </w:pPr>
      <w:r w:rsidRPr="00EB6B2C">
        <w:rPr>
          <w:sz w:val="24"/>
          <w:szCs w:val="24"/>
        </w:rPr>
        <w:t>Мониторинг уровня сформированности УУД организуется в рамках внут- ришкольного контроля. Контроль осуществляется:</w:t>
      </w:r>
    </w:p>
    <w:p w:rsidR="00D22719" w:rsidRPr="00EB6B2C" w:rsidRDefault="00891BDD">
      <w:pPr>
        <w:pStyle w:val="a3"/>
        <w:ind w:right="831" w:firstLine="0"/>
        <w:rPr>
          <w:sz w:val="24"/>
          <w:szCs w:val="24"/>
        </w:rPr>
      </w:pPr>
      <w:r w:rsidRPr="00EB6B2C">
        <w:rPr>
          <w:sz w:val="24"/>
          <w:szCs w:val="24"/>
        </w:rPr>
        <w:t>Учителями-предметниками в различных формах (диагностические работы, за- щиты проектов и т.д.). Измерителями служат разработанные задания как самим педагогом, так и стандартизированные задания предметного и метапредметного характера.</w:t>
      </w:r>
    </w:p>
    <w:p w:rsidR="00D22719" w:rsidRPr="00EB6B2C" w:rsidRDefault="00891BDD">
      <w:pPr>
        <w:pStyle w:val="a3"/>
        <w:ind w:right="831" w:firstLine="0"/>
        <w:rPr>
          <w:sz w:val="24"/>
          <w:szCs w:val="24"/>
        </w:rPr>
      </w:pPr>
      <w:r w:rsidRPr="00EB6B2C">
        <w:rPr>
          <w:sz w:val="24"/>
          <w:szCs w:val="24"/>
        </w:rPr>
        <w:t>Администрацией. Совмещается с проведением административного контроля. Сроки проведения устанавливаются приказом по школе ежегодно. В качестве инструмента контроля используются материалы, обеспечивающие контроль предметных и метапредметных результатов (материалы могут быть разработа- ны как педагогическим коллективом школы, так и разработанные различными образовательными институтами и ведомствами).</w:t>
      </w:r>
    </w:p>
    <w:p w:rsidR="00D22719" w:rsidRPr="00EB6B2C" w:rsidRDefault="00891BDD">
      <w:pPr>
        <w:pStyle w:val="a3"/>
        <w:ind w:right="831" w:firstLine="0"/>
        <w:rPr>
          <w:sz w:val="24"/>
          <w:szCs w:val="24"/>
        </w:rPr>
      </w:pPr>
      <w:r w:rsidRPr="00EB6B2C">
        <w:rPr>
          <w:sz w:val="24"/>
          <w:szCs w:val="24"/>
        </w:rPr>
        <w:t>Классными руководителями, деятельностью к</w:t>
      </w:r>
      <w:r w:rsidR="00415D07" w:rsidRPr="00EB6B2C">
        <w:rPr>
          <w:sz w:val="24"/>
          <w:szCs w:val="24"/>
        </w:rPr>
        <w:t>оторых является оценка достиже</w:t>
      </w:r>
      <w:r w:rsidRPr="00EB6B2C">
        <w:rPr>
          <w:sz w:val="24"/>
          <w:szCs w:val="24"/>
        </w:rPr>
        <w:t>ний учащихся в течение всего учебного года (Портфолио, листы достижений и т.д.).</w:t>
      </w:r>
    </w:p>
    <w:p w:rsidR="00D22719" w:rsidRPr="00EB6B2C" w:rsidRDefault="00891BDD">
      <w:pPr>
        <w:pStyle w:val="a3"/>
        <w:ind w:right="825" w:firstLine="0"/>
        <w:rPr>
          <w:sz w:val="24"/>
          <w:szCs w:val="24"/>
        </w:rPr>
      </w:pPr>
      <w:r w:rsidRPr="00EB6B2C">
        <w:rPr>
          <w:sz w:val="24"/>
          <w:szCs w:val="24"/>
        </w:rPr>
        <w:t>Психолого-педагогической службой - диагно</w:t>
      </w:r>
      <w:r w:rsidR="00415D07" w:rsidRPr="00EB6B2C">
        <w:rPr>
          <w:sz w:val="24"/>
          <w:szCs w:val="24"/>
        </w:rPr>
        <w:t>стику проводит педагог – психо</w:t>
      </w:r>
      <w:r w:rsidRPr="00EB6B2C">
        <w:rPr>
          <w:sz w:val="24"/>
          <w:szCs w:val="24"/>
        </w:rPr>
        <w:t>лог один раз в год по материалам Центра оценк</w:t>
      </w:r>
      <w:r w:rsidR="00415D07" w:rsidRPr="00EB6B2C">
        <w:rPr>
          <w:sz w:val="24"/>
          <w:szCs w:val="24"/>
        </w:rPr>
        <w:t>и качества образования г. Крас</w:t>
      </w:r>
      <w:r w:rsidRPr="00EB6B2C">
        <w:rPr>
          <w:sz w:val="24"/>
          <w:szCs w:val="24"/>
        </w:rPr>
        <w:t>ноярска.</w:t>
      </w:r>
    </w:p>
    <w:p w:rsidR="00D22719" w:rsidRPr="00EB6B2C" w:rsidRDefault="00891BDD">
      <w:pPr>
        <w:pStyle w:val="a3"/>
        <w:spacing w:line="321" w:lineRule="exact"/>
        <w:ind w:firstLine="0"/>
        <w:rPr>
          <w:sz w:val="24"/>
          <w:szCs w:val="24"/>
        </w:rPr>
      </w:pPr>
      <w:r w:rsidRPr="00EB6B2C">
        <w:rPr>
          <w:sz w:val="24"/>
          <w:szCs w:val="24"/>
        </w:rPr>
        <w:t>Методы сбора информации:</w:t>
      </w:r>
    </w:p>
    <w:p w:rsidR="00D22719" w:rsidRPr="00EB6B2C" w:rsidRDefault="00891BDD" w:rsidP="003064DD">
      <w:pPr>
        <w:pStyle w:val="a6"/>
        <w:numPr>
          <w:ilvl w:val="0"/>
          <w:numId w:val="5"/>
        </w:numPr>
        <w:tabs>
          <w:tab w:val="left" w:pos="1137"/>
        </w:tabs>
        <w:ind w:left="1136" w:hanging="165"/>
        <w:rPr>
          <w:sz w:val="24"/>
          <w:szCs w:val="24"/>
        </w:rPr>
      </w:pPr>
      <w:r w:rsidRPr="00EB6B2C">
        <w:rPr>
          <w:sz w:val="24"/>
          <w:szCs w:val="24"/>
        </w:rPr>
        <w:t>анкетирование;</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тестирование;</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наблюдение;</w:t>
      </w:r>
    </w:p>
    <w:p w:rsidR="00D22719" w:rsidRPr="00EB6B2C" w:rsidRDefault="00891BDD" w:rsidP="003064DD">
      <w:pPr>
        <w:pStyle w:val="a6"/>
        <w:numPr>
          <w:ilvl w:val="0"/>
          <w:numId w:val="5"/>
        </w:numPr>
        <w:tabs>
          <w:tab w:val="left" w:pos="1137"/>
        </w:tabs>
        <w:spacing w:line="322" w:lineRule="exact"/>
        <w:ind w:left="1136" w:hanging="165"/>
        <w:jc w:val="left"/>
        <w:rPr>
          <w:sz w:val="24"/>
          <w:szCs w:val="24"/>
        </w:rPr>
      </w:pPr>
      <w:r w:rsidRPr="00EB6B2C">
        <w:rPr>
          <w:sz w:val="24"/>
          <w:szCs w:val="24"/>
        </w:rPr>
        <w:t>беседа.</w:t>
      </w:r>
    </w:p>
    <w:p w:rsidR="00D22719" w:rsidRPr="00EB6B2C" w:rsidRDefault="00891BDD">
      <w:pPr>
        <w:pStyle w:val="a3"/>
        <w:ind w:right="838" w:firstLine="360"/>
        <w:rPr>
          <w:sz w:val="24"/>
          <w:szCs w:val="24"/>
        </w:rPr>
      </w:pPr>
      <w:r w:rsidRPr="00EB6B2C">
        <w:rPr>
          <w:sz w:val="24"/>
          <w:szCs w:val="24"/>
        </w:rPr>
        <w:t xml:space="preserve">При оценивании развития УУД </w:t>
      </w:r>
      <w:r w:rsidR="00415D07" w:rsidRPr="00EB6B2C">
        <w:rPr>
          <w:sz w:val="24"/>
          <w:szCs w:val="24"/>
        </w:rPr>
        <w:t>используется применение</w:t>
      </w:r>
      <w:r w:rsidRPr="00EB6B2C">
        <w:rPr>
          <w:sz w:val="24"/>
          <w:szCs w:val="24"/>
        </w:rPr>
        <w:t xml:space="preserve"> технологий формирующего оценивания. Отметка в балльном выражении при оценивании не</w:t>
      </w:r>
      <w:r w:rsidRPr="00EB6B2C">
        <w:rPr>
          <w:spacing w:val="-1"/>
          <w:sz w:val="24"/>
          <w:szCs w:val="24"/>
        </w:rPr>
        <w:t xml:space="preserve"> </w:t>
      </w:r>
      <w:r w:rsidRPr="00EB6B2C">
        <w:rPr>
          <w:sz w:val="24"/>
          <w:szCs w:val="24"/>
        </w:rPr>
        <w:t>используется.</w:t>
      </w:r>
    </w:p>
    <w:p w:rsidR="00D22719" w:rsidRPr="00EB6B2C" w:rsidRDefault="00891BDD">
      <w:pPr>
        <w:pStyle w:val="a3"/>
        <w:ind w:right="836" w:firstLine="360"/>
        <w:rPr>
          <w:sz w:val="24"/>
          <w:szCs w:val="24"/>
        </w:rPr>
      </w:pPr>
      <w:r w:rsidRPr="00EB6B2C">
        <w:rPr>
          <w:sz w:val="24"/>
          <w:szCs w:val="24"/>
        </w:rPr>
        <w:t>В качестве результата определяются уровни владения универсальными учебными действиями обучающимися:</w:t>
      </w:r>
    </w:p>
    <w:p w:rsidR="00D22719" w:rsidRPr="00EB6B2C" w:rsidRDefault="00891BDD" w:rsidP="0094049D">
      <w:pPr>
        <w:pStyle w:val="a3"/>
        <w:ind w:right="836" w:firstLine="0"/>
        <w:rPr>
          <w:sz w:val="24"/>
          <w:szCs w:val="24"/>
        </w:rPr>
      </w:pPr>
      <w:r w:rsidRPr="00EB6B2C">
        <w:rPr>
          <w:i/>
          <w:sz w:val="24"/>
          <w:szCs w:val="24"/>
        </w:rPr>
        <w:lastRenderedPageBreak/>
        <w:t xml:space="preserve">Ниже базового уровня (НБ): </w:t>
      </w:r>
      <w:r w:rsidRPr="00EB6B2C">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действий,подменяет учебную задачу задачей буквального заучивания и воспроизведения);</w:t>
      </w:r>
    </w:p>
    <w:p w:rsidR="00D22719" w:rsidRPr="00EB6B2C" w:rsidRDefault="00891BDD">
      <w:pPr>
        <w:pStyle w:val="a3"/>
        <w:ind w:right="831" w:firstLine="0"/>
        <w:rPr>
          <w:sz w:val="24"/>
          <w:szCs w:val="24"/>
        </w:rPr>
      </w:pPr>
      <w:r w:rsidRPr="00EB6B2C">
        <w:rPr>
          <w:i/>
          <w:sz w:val="24"/>
          <w:szCs w:val="24"/>
        </w:rPr>
        <w:t xml:space="preserve">Базовый уровень (Б): </w:t>
      </w:r>
      <w:r w:rsidRPr="00EB6B2C">
        <w:rPr>
          <w:sz w:val="24"/>
          <w:szCs w:val="24"/>
        </w:rPr>
        <w:t>учебное действие выполнено в сотрудничестве с педагогом, (ученик может выполнять действия по уже усвоенному алгоритму, но при изменении условий задачи не может самостоятельно внести коррективы в действия);</w:t>
      </w:r>
    </w:p>
    <w:p w:rsidR="00D22719" w:rsidRPr="00EB6B2C" w:rsidRDefault="00891BDD">
      <w:pPr>
        <w:pStyle w:val="a3"/>
        <w:ind w:right="834" w:firstLine="0"/>
        <w:rPr>
          <w:sz w:val="24"/>
          <w:szCs w:val="24"/>
        </w:rPr>
      </w:pPr>
      <w:r w:rsidRPr="00EB6B2C">
        <w:rPr>
          <w:i/>
          <w:sz w:val="24"/>
          <w:szCs w:val="24"/>
        </w:rPr>
        <w:t xml:space="preserve">Повышенный уровень (П): </w:t>
      </w:r>
      <w:r w:rsidRPr="00EB6B2C">
        <w:rPr>
          <w:sz w:val="24"/>
          <w:szCs w:val="24"/>
        </w:rPr>
        <w:t>самостоятельное построение новых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22719" w:rsidRPr="00EB6B2C" w:rsidRDefault="00D22719">
      <w:pPr>
        <w:pStyle w:val="a3"/>
        <w:ind w:left="0" w:firstLine="0"/>
        <w:jc w:val="left"/>
        <w:rPr>
          <w:sz w:val="24"/>
          <w:szCs w:val="24"/>
        </w:rPr>
      </w:pPr>
    </w:p>
    <w:p w:rsidR="00D22719" w:rsidRPr="00EB6B2C" w:rsidRDefault="00970C46" w:rsidP="003064DD">
      <w:pPr>
        <w:pStyle w:val="1"/>
        <w:numPr>
          <w:ilvl w:val="1"/>
          <w:numId w:val="7"/>
        </w:numPr>
        <w:tabs>
          <w:tab w:val="left" w:pos="2174"/>
        </w:tabs>
        <w:spacing w:line="240" w:lineRule="auto"/>
        <w:ind w:left="2173" w:hanging="493"/>
        <w:rPr>
          <w:sz w:val="24"/>
          <w:szCs w:val="24"/>
        </w:rPr>
      </w:pPr>
      <w:r w:rsidRPr="00EB6B2C">
        <w:rPr>
          <w:color w:val="171717"/>
          <w:sz w:val="24"/>
          <w:szCs w:val="24"/>
        </w:rPr>
        <w:t xml:space="preserve">РАБОЧАЯ </w:t>
      </w:r>
      <w:r w:rsidR="00891BDD" w:rsidRPr="00EB6B2C">
        <w:rPr>
          <w:color w:val="171717"/>
          <w:sz w:val="24"/>
          <w:szCs w:val="24"/>
        </w:rPr>
        <w:t>ПРОГРАММА</w:t>
      </w:r>
      <w:r w:rsidR="00891BDD" w:rsidRPr="00EB6B2C">
        <w:rPr>
          <w:color w:val="171717"/>
          <w:spacing w:val="-4"/>
          <w:sz w:val="24"/>
          <w:szCs w:val="24"/>
        </w:rPr>
        <w:t xml:space="preserve"> </w:t>
      </w:r>
      <w:r w:rsidR="00891BDD" w:rsidRPr="00EB6B2C">
        <w:rPr>
          <w:color w:val="171717"/>
          <w:sz w:val="24"/>
          <w:szCs w:val="24"/>
        </w:rPr>
        <w:t>ВОСПИТАНИЯ</w:t>
      </w:r>
    </w:p>
    <w:p w:rsidR="00D22719" w:rsidRPr="00EB6B2C" w:rsidRDefault="00D22719">
      <w:pPr>
        <w:pStyle w:val="a3"/>
        <w:spacing w:before="5"/>
        <w:ind w:left="0" w:firstLine="0"/>
        <w:jc w:val="left"/>
        <w:rPr>
          <w:b/>
          <w:sz w:val="24"/>
          <w:szCs w:val="24"/>
        </w:rPr>
      </w:pPr>
    </w:p>
    <w:p w:rsidR="009B0D4C" w:rsidRPr="00EB6B2C" w:rsidRDefault="00891BDD" w:rsidP="009B0D4C">
      <w:pPr>
        <w:spacing w:line="319" w:lineRule="exact"/>
        <w:ind w:left="972"/>
        <w:jc w:val="both"/>
        <w:rPr>
          <w:b/>
          <w:sz w:val="24"/>
          <w:szCs w:val="24"/>
        </w:rPr>
      </w:pPr>
      <w:r w:rsidRPr="00EB6B2C">
        <w:rPr>
          <w:b/>
          <w:sz w:val="24"/>
          <w:szCs w:val="24"/>
        </w:rPr>
        <w:t>2.3.1. Пояснительная записка</w:t>
      </w:r>
      <w:bookmarkStart w:id="1" w:name="_Hlk99529978"/>
    </w:p>
    <w:p w:rsidR="009B0D4C" w:rsidRPr="00EB6B2C" w:rsidRDefault="009B0D4C" w:rsidP="009B0D4C">
      <w:pPr>
        <w:pStyle w:val="a3"/>
        <w:ind w:left="0" w:right="827" w:firstLine="0"/>
        <w:rPr>
          <w:b/>
          <w:bCs/>
          <w:sz w:val="24"/>
          <w:szCs w:val="24"/>
        </w:rPr>
      </w:pPr>
    </w:p>
    <w:p w:rsidR="00374361" w:rsidRPr="00EB042B" w:rsidRDefault="00374361" w:rsidP="00374361">
      <w:pPr>
        <w:spacing w:after="5" w:line="271" w:lineRule="auto"/>
        <w:ind w:left="1687" w:right="69" w:firstLine="9"/>
        <w:jc w:val="both"/>
        <w:rPr>
          <w:color w:val="000000" w:themeColor="text1"/>
          <w:sz w:val="24"/>
          <w:szCs w:val="24"/>
        </w:rPr>
      </w:pPr>
      <w:r w:rsidRPr="00EB042B">
        <w:rPr>
          <w:b/>
          <w:color w:val="000000" w:themeColor="text1"/>
          <w:sz w:val="24"/>
          <w:szCs w:val="24"/>
        </w:rPr>
        <w:t>2.3.</w:t>
      </w:r>
      <w:r w:rsidRPr="00EB042B">
        <w:rPr>
          <w:rFonts w:eastAsia="Arial"/>
          <w:b/>
          <w:color w:val="000000" w:themeColor="text1"/>
          <w:sz w:val="24"/>
          <w:szCs w:val="24"/>
        </w:rPr>
        <w:t xml:space="preserve"> </w:t>
      </w:r>
      <w:r w:rsidRPr="00EB042B">
        <w:rPr>
          <w:b/>
          <w:color w:val="000000" w:themeColor="text1"/>
          <w:sz w:val="24"/>
          <w:szCs w:val="24"/>
        </w:rPr>
        <w:t xml:space="preserve">РАБОЧАЯ ПРОГРАММА ВОСПИТАНИЯ </w:t>
      </w:r>
    </w:p>
    <w:p w:rsidR="00374361" w:rsidRPr="00EB042B" w:rsidRDefault="00374361" w:rsidP="00374361">
      <w:pPr>
        <w:spacing w:line="259" w:lineRule="auto"/>
        <w:ind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3"/>
        <w:ind w:left="982"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2.3.1. Пояснительная записка </w:t>
      </w:r>
    </w:p>
    <w:p w:rsidR="00374361" w:rsidRPr="00EB042B" w:rsidRDefault="00374361" w:rsidP="00374361">
      <w:pPr>
        <w:spacing w:after="18" w:line="259" w:lineRule="auto"/>
        <w:ind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Рабочая программа воспитания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 приказ Министерства просвещения Российской Федерации от 18.05.2023 №372 «Об утверждении федеральной образовательной программы начального общего образования» (Зарегистрирован 13.07.2023 №74229)</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Рабочая программа воспитания предназначена для планирования и организации системной воспитательной деятельности и содержит описание системы форм и методов работы с обучающимися в Абанской СОШ №4;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r w:rsidRPr="00EB042B">
        <w:rPr>
          <w:color w:val="000000" w:themeColor="text1"/>
          <w:sz w:val="24"/>
          <w:szCs w:val="24"/>
        </w:rPr>
        <w:lastRenderedPageBreak/>
        <w:t xml:space="preserve">(законных представителей);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 историческое просвещение, формирование российской культурной и гражданской идентичности обучающихся. </w:t>
      </w:r>
    </w:p>
    <w:p w:rsidR="00374361" w:rsidRPr="00EB042B" w:rsidRDefault="00374361" w:rsidP="00374361">
      <w:pPr>
        <w:spacing w:after="26" w:line="259" w:lineRule="auto"/>
        <w:ind w:left="186" w:right="69" w:hanging="10"/>
        <w:jc w:val="both"/>
        <w:rPr>
          <w:color w:val="000000" w:themeColor="text1"/>
          <w:sz w:val="24"/>
          <w:szCs w:val="24"/>
        </w:rPr>
      </w:pPr>
      <w:r w:rsidRPr="00EB042B">
        <w:rPr>
          <w:color w:val="000000" w:themeColor="text1"/>
          <w:sz w:val="24"/>
          <w:szCs w:val="24"/>
        </w:rPr>
        <w:t xml:space="preserve">Программа включает три раздела: целевой, содержательный, организационный.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Приложение — примерный календарный план воспитательной работы. </w:t>
      </w:r>
    </w:p>
    <w:p w:rsidR="00374361" w:rsidRPr="00EB042B" w:rsidRDefault="00374361" w:rsidP="00374361">
      <w:pPr>
        <w:pStyle w:val="2"/>
        <w:spacing w:after="3"/>
        <w:ind w:left="1675" w:right="69"/>
        <w:rPr>
          <w:color w:val="000000" w:themeColor="text1"/>
          <w:sz w:val="24"/>
          <w:szCs w:val="24"/>
        </w:rPr>
      </w:pPr>
      <w:r w:rsidRPr="00EB042B">
        <w:rPr>
          <w:i w:val="0"/>
          <w:color w:val="000000" w:themeColor="text1"/>
          <w:sz w:val="24"/>
          <w:szCs w:val="24"/>
        </w:rPr>
        <w:t xml:space="preserve">РАЗДЕЛ 1. ЦЕЛЕВОЙ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374361" w:rsidRPr="00EB042B" w:rsidRDefault="00374361" w:rsidP="00374361">
      <w:pPr>
        <w:spacing w:after="3" w:line="269" w:lineRule="auto"/>
        <w:ind w:left="851" w:right="69"/>
        <w:jc w:val="both"/>
        <w:rPr>
          <w:color w:val="000000" w:themeColor="text1"/>
          <w:sz w:val="24"/>
          <w:szCs w:val="24"/>
        </w:rPr>
      </w:pPr>
      <w:r w:rsidRPr="00EB042B">
        <w:rPr>
          <w:color w:val="000000" w:themeColor="text1"/>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74361" w:rsidRPr="00EB042B" w:rsidRDefault="00374361" w:rsidP="00374361">
      <w:pPr>
        <w:spacing w:after="31" w:line="259" w:lineRule="auto"/>
        <w:ind w:left="851"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1.1. Цели и задачи воспитания обучающихся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374361" w:rsidRPr="00EB042B" w:rsidRDefault="00374361" w:rsidP="00374361">
      <w:pPr>
        <w:spacing w:after="92" w:line="269" w:lineRule="auto"/>
        <w:ind w:left="851" w:right="69"/>
        <w:jc w:val="both"/>
        <w:rPr>
          <w:color w:val="000000" w:themeColor="text1"/>
          <w:sz w:val="24"/>
          <w:szCs w:val="24"/>
        </w:rPr>
      </w:pPr>
      <w:r w:rsidRPr="00EB042B">
        <w:rPr>
          <w:color w:val="000000" w:themeColor="text1"/>
          <w:sz w:val="24"/>
          <w:szCs w:val="24"/>
        </w:rPr>
        <w:t xml:space="preserve">В соответствии с этим идеалом и нормативными правовыми актами Российской Федерации в сфере образования, </w:t>
      </w:r>
      <w:r w:rsidRPr="00EB042B">
        <w:rPr>
          <w:b/>
          <w:color w:val="000000" w:themeColor="text1"/>
          <w:sz w:val="24"/>
          <w:szCs w:val="24"/>
        </w:rPr>
        <w:t xml:space="preserve">цель воспитания </w:t>
      </w:r>
      <w:r w:rsidRPr="00EB042B">
        <w:rPr>
          <w:color w:val="000000" w:themeColor="text1"/>
          <w:sz w:val="24"/>
          <w:szCs w:val="24"/>
        </w:rPr>
        <w:t xml:space="preserve">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EB042B">
        <w:rPr>
          <w:color w:val="000000" w:themeColor="text1"/>
          <w:sz w:val="24"/>
          <w:szCs w:val="24"/>
        </w:rPr>
        <w:lastRenderedPageBreak/>
        <w:t xml:space="preserve">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r w:rsidRPr="00EB042B">
        <w:rPr>
          <w:b/>
          <w:color w:val="000000" w:themeColor="text1"/>
          <w:sz w:val="24"/>
          <w:szCs w:val="24"/>
        </w:rPr>
        <w:t xml:space="preserve">Задачами воспитания </w:t>
      </w:r>
      <w:r w:rsidRPr="00EB042B">
        <w:rPr>
          <w:color w:val="000000" w:themeColor="text1"/>
          <w:sz w:val="24"/>
          <w:szCs w:val="24"/>
        </w:rPr>
        <w:t xml:space="preserve">обучающихся в школе являются: </w:t>
      </w:r>
    </w:p>
    <w:p w:rsidR="00374361" w:rsidRPr="00EB042B" w:rsidRDefault="00374361" w:rsidP="003064DD">
      <w:pPr>
        <w:widowControl/>
        <w:numPr>
          <w:ilvl w:val="0"/>
          <w:numId w:val="258"/>
        </w:numPr>
        <w:autoSpaceDE/>
        <w:autoSpaceDN/>
        <w:spacing w:after="86" w:line="269" w:lineRule="auto"/>
        <w:ind w:left="851" w:right="69" w:hanging="701"/>
        <w:jc w:val="both"/>
        <w:rPr>
          <w:color w:val="000000" w:themeColor="text1"/>
          <w:sz w:val="24"/>
          <w:szCs w:val="24"/>
        </w:rPr>
      </w:pPr>
      <w:r w:rsidRPr="00EB042B">
        <w:rPr>
          <w:color w:val="000000" w:themeColor="text1"/>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374361" w:rsidRPr="00EB042B" w:rsidRDefault="00374361" w:rsidP="003064DD">
      <w:pPr>
        <w:widowControl/>
        <w:numPr>
          <w:ilvl w:val="0"/>
          <w:numId w:val="258"/>
        </w:numPr>
        <w:autoSpaceDE/>
        <w:autoSpaceDN/>
        <w:spacing w:after="13" w:line="269" w:lineRule="auto"/>
        <w:ind w:left="851" w:right="69" w:hanging="701"/>
        <w:jc w:val="both"/>
        <w:rPr>
          <w:color w:val="000000" w:themeColor="text1"/>
          <w:sz w:val="24"/>
          <w:szCs w:val="24"/>
        </w:rPr>
      </w:pPr>
      <w:r w:rsidRPr="00EB042B">
        <w:rPr>
          <w:color w:val="000000" w:themeColor="text1"/>
          <w:sz w:val="24"/>
          <w:szCs w:val="24"/>
        </w:rPr>
        <w:t xml:space="preserve">формирование и развитие позитивных личностных отношений к этим нормам, ценностям, традициям (их освоение, принятие);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Абанской СОШ №4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374361" w:rsidRPr="00EB042B" w:rsidRDefault="00374361" w:rsidP="00374361">
      <w:pPr>
        <w:spacing w:after="98" w:line="259" w:lineRule="auto"/>
        <w:ind w:left="851"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1.2</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Направления воспитания </w:t>
      </w:r>
    </w:p>
    <w:p w:rsidR="00374361" w:rsidRPr="00EB042B" w:rsidRDefault="00374361" w:rsidP="00374361">
      <w:pPr>
        <w:spacing w:after="111" w:line="269" w:lineRule="auto"/>
        <w:ind w:left="851" w:right="69"/>
        <w:jc w:val="both"/>
        <w:rPr>
          <w:color w:val="000000" w:themeColor="text1"/>
          <w:sz w:val="24"/>
          <w:szCs w:val="24"/>
        </w:rPr>
      </w:pPr>
      <w:r w:rsidRPr="00EB042B">
        <w:rPr>
          <w:color w:val="000000" w:themeColor="text1"/>
          <w:sz w:val="24"/>
          <w:szCs w:val="24"/>
        </w:rPr>
        <w:t xml:space="preserve">Программа реализуется в единстве учебной и воспитательной деятельности Абанской СОШ №4 по основным направлениям воспитания в соответствии с ФГОС: </w:t>
      </w:r>
    </w:p>
    <w:p w:rsidR="00374361" w:rsidRPr="00EB042B" w:rsidRDefault="00374361" w:rsidP="00374361">
      <w:pPr>
        <w:spacing w:after="111" w:line="269" w:lineRule="auto"/>
        <w:ind w:left="851" w:right="69"/>
        <w:jc w:val="both"/>
        <w:rPr>
          <w:color w:val="000000" w:themeColor="text1"/>
          <w:sz w:val="24"/>
          <w:szCs w:val="24"/>
        </w:rPr>
      </w:pPr>
      <w:r w:rsidRPr="00EB042B">
        <w:rPr>
          <w:rFonts w:eastAsia="Segoe UI Symbol"/>
          <w:color w:val="000000" w:themeColor="text1"/>
          <w:sz w:val="24"/>
          <w:szCs w:val="24"/>
        </w:rPr>
        <w:t></w:t>
      </w:r>
      <w:r w:rsidRPr="00EB042B">
        <w:rPr>
          <w:rFonts w:eastAsia="Arial"/>
          <w:color w:val="000000" w:themeColor="text1"/>
          <w:sz w:val="24"/>
          <w:szCs w:val="24"/>
        </w:rPr>
        <w:t xml:space="preserve"> </w:t>
      </w:r>
      <w:r w:rsidRPr="00EB042B">
        <w:rPr>
          <w:b/>
          <w:color w:val="000000" w:themeColor="text1"/>
          <w:sz w:val="24"/>
          <w:szCs w:val="24"/>
        </w:rPr>
        <w:t xml:space="preserve">гражданское воспитание </w:t>
      </w:r>
      <w:r w:rsidRPr="00EB042B">
        <w:rPr>
          <w:color w:val="000000" w:themeColor="text1"/>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374361" w:rsidRPr="00EB042B" w:rsidRDefault="00374361" w:rsidP="003064DD">
      <w:pPr>
        <w:widowControl/>
        <w:numPr>
          <w:ilvl w:val="0"/>
          <w:numId w:val="259"/>
        </w:numPr>
        <w:autoSpaceDE/>
        <w:autoSpaceDN/>
        <w:spacing w:after="110" w:line="269" w:lineRule="auto"/>
        <w:ind w:left="851" w:right="69" w:hanging="219"/>
        <w:jc w:val="both"/>
        <w:rPr>
          <w:color w:val="000000" w:themeColor="text1"/>
          <w:sz w:val="24"/>
          <w:szCs w:val="24"/>
        </w:rPr>
      </w:pPr>
      <w:r w:rsidRPr="00EB042B">
        <w:rPr>
          <w:b/>
          <w:color w:val="000000" w:themeColor="text1"/>
          <w:sz w:val="24"/>
          <w:szCs w:val="24"/>
        </w:rPr>
        <w:t xml:space="preserve">патриотическое воспитание </w:t>
      </w:r>
      <w:r w:rsidRPr="00EB042B">
        <w:rPr>
          <w:color w:val="000000" w:themeColor="text1"/>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374361" w:rsidRPr="00EB042B" w:rsidRDefault="00374361" w:rsidP="003064DD">
      <w:pPr>
        <w:widowControl/>
        <w:numPr>
          <w:ilvl w:val="0"/>
          <w:numId w:val="259"/>
        </w:numPr>
        <w:autoSpaceDE/>
        <w:autoSpaceDN/>
        <w:spacing w:after="112" w:line="269" w:lineRule="auto"/>
        <w:ind w:left="851" w:right="69" w:hanging="219"/>
        <w:jc w:val="both"/>
        <w:rPr>
          <w:color w:val="000000" w:themeColor="text1"/>
          <w:sz w:val="24"/>
          <w:szCs w:val="24"/>
        </w:rPr>
      </w:pPr>
      <w:r w:rsidRPr="00EB042B">
        <w:rPr>
          <w:b/>
          <w:color w:val="000000" w:themeColor="text1"/>
          <w:sz w:val="24"/>
          <w:szCs w:val="24"/>
        </w:rPr>
        <w:t xml:space="preserve">духовно-нравственное воспитание </w:t>
      </w:r>
      <w:r w:rsidRPr="00EB042B">
        <w:rPr>
          <w:color w:val="000000" w:themeColor="text1"/>
          <w:sz w:val="24"/>
          <w:szCs w:val="24"/>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374361" w:rsidRPr="00EB042B" w:rsidRDefault="00374361" w:rsidP="003064DD">
      <w:pPr>
        <w:widowControl/>
        <w:numPr>
          <w:ilvl w:val="0"/>
          <w:numId w:val="259"/>
        </w:numPr>
        <w:autoSpaceDE/>
        <w:autoSpaceDN/>
        <w:spacing w:after="113" w:line="269" w:lineRule="auto"/>
        <w:ind w:left="851" w:right="69" w:hanging="219"/>
        <w:jc w:val="both"/>
        <w:rPr>
          <w:color w:val="000000" w:themeColor="text1"/>
          <w:sz w:val="24"/>
          <w:szCs w:val="24"/>
        </w:rPr>
      </w:pPr>
      <w:r w:rsidRPr="00EB042B">
        <w:rPr>
          <w:b/>
          <w:color w:val="000000" w:themeColor="text1"/>
          <w:sz w:val="24"/>
          <w:szCs w:val="24"/>
        </w:rPr>
        <w:t xml:space="preserve">эстетическое воспитание </w:t>
      </w:r>
      <w:r w:rsidRPr="00EB042B">
        <w:rPr>
          <w:color w:val="000000" w:themeColor="text1"/>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374361" w:rsidRPr="00EB042B" w:rsidRDefault="00374361" w:rsidP="003064DD">
      <w:pPr>
        <w:widowControl/>
        <w:numPr>
          <w:ilvl w:val="0"/>
          <w:numId w:val="259"/>
        </w:numPr>
        <w:autoSpaceDE/>
        <w:autoSpaceDN/>
        <w:spacing w:after="109" w:line="269" w:lineRule="auto"/>
        <w:ind w:left="851" w:right="69" w:hanging="219"/>
        <w:jc w:val="both"/>
        <w:rPr>
          <w:color w:val="000000" w:themeColor="text1"/>
          <w:sz w:val="24"/>
          <w:szCs w:val="24"/>
        </w:rPr>
      </w:pPr>
      <w:r w:rsidRPr="00EB042B">
        <w:rPr>
          <w:b/>
          <w:color w:val="000000" w:themeColor="text1"/>
          <w:sz w:val="24"/>
          <w:szCs w:val="24"/>
        </w:rPr>
        <w:t>физическое воспитание</w:t>
      </w:r>
      <w:r w:rsidRPr="00EB042B">
        <w:rPr>
          <w:color w:val="000000" w:themeColor="text1"/>
          <w:sz w:val="24"/>
          <w:szCs w:val="24"/>
        </w:rPr>
        <w:t xml:space="preserve">, </w:t>
      </w:r>
      <w:r w:rsidRPr="00EB042B">
        <w:rPr>
          <w:b/>
          <w:color w:val="000000" w:themeColor="text1"/>
          <w:sz w:val="24"/>
          <w:szCs w:val="24"/>
        </w:rPr>
        <w:t xml:space="preserve">формирование культуры здорового образа жизни и эмоционального благополучия </w:t>
      </w:r>
      <w:r w:rsidRPr="00EB042B">
        <w:rPr>
          <w:color w:val="000000" w:themeColor="text1"/>
          <w:sz w:val="24"/>
          <w:szCs w:val="24"/>
        </w:rPr>
        <w:t xml:space="preserve">— развитие физических способностей с учётом </w:t>
      </w:r>
      <w:r w:rsidRPr="00EB042B">
        <w:rPr>
          <w:color w:val="000000" w:themeColor="text1"/>
          <w:sz w:val="24"/>
          <w:szCs w:val="24"/>
        </w:rPr>
        <w:lastRenderedPageBreak/>
        <w:t xml:space="preserve">возможностей и состояния здоровья, навыков безопасного поведения в природной и социальной среде, чрезвычайных ситуациях; </w:t>
      </w:r>
    </w:p>
    <w:p w:rsidR="00374361" w:rsidRPr="00EB042B" w:rsidRDefault="00374361" w:rsidP="003064DD">
      <w:pPr>
        <w:widowControl/>
        <w:numPr>
          <w:ilvl w:val="0"/>
          <w:numId w:val="259"/>
        </w:numPr>
        <w:autoSpaceDE/>
        <w:autoSpaceDN/>
        <w:spacing w:after="110" w:line="269" w:lineRule="auto"/>
        <w:ind w:left="851" w:right="69" w:hanging="219"/>
        <w:jc w:val="both"/>
        <w:rPr>
          <w:color w:val="000000" w:themeColor="text1"/>
          <w:sz w:val="24"/>
          <w:szCs w:val="24"/>
        </w:rPr>
      </w:pPr>
      <w:r w:rsidRPr="00EB042B">
        <w:rPr>
          <w:b/>
          <w:color w:val="000000" w:themeColor="text1"/>
          <w:sz w:val="24"/>
          <w:szCs w:val="24"/>
        </w:rPr>
        <w:t xml:space="preserve">трудовое воспитание </w:t>
      </w:r>
      <w:r w:rsidRPr="00EB042B">
        <w:rPr>
          <w:color w:val="000000" w:themeColor="text1"/>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374361" w:rsidRPr="00EB042B" w:rsidRDefault="00374361" w:rsidP="003064DD">
      <w:pPr>
        <w:widowControl/>
        <w:numPr>
          <w:ilvl w:val="0"/>
          <w:numId w:val="259"/>
        </w:numPr>
        <w:autoSpaceDE/>
        <w:autoSpaceDN/>
        <w:spacing w:after="112" w:line="269" w:lineRule="auto"/>
        <w:ind w:left="851" w:right="69" w:hanging="219"/>
        <w:jc w:val="both"/>
        <w:rPr>
          <w:color w:val="000000" w:themeColor="text1"/>
          <w:sz w:val="24"/>
          <w:szCs w:val="24"/>
        </w:rPr>
      </w:pPr>
      <w:r w:rsidRPr="00EB042B">
        <w:rPr>
          <w:b/>
          <w:color w:val="000000" w:themeColor="text1"/>
          <w:sz w:val="24"/>
          <w:szCs w:val="24"/>
        </w:rPr>
        <w:t xml:space="preserve">экологическое воспитание </w:t>
      </w:r>
      <w:r w:rsidRPr="00EB042B">
        <w:rPr>
          <w:color w:val="000000" w:themeColor="text1"/>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374361" w:rsidRPr="00EB042B" w:rsidRDefault="00374361" w:rsidP="003064DD">
      <w:pPr>
        <w:widowControl/>
        <w:numPr>
          <w:ilvl w:val="0"/>
          <w:numId w:val="259"/>
        </w:numPr>
        <w:autoSpaceDE/>
        <w:autoSpaceDN/>
        <w:spacing w:after="13" w:line="269" w:lineRule="auto"/>
        <w:ind w:left="851" w:right="69" w:hanging="219"/>
        <w:jc w:val="both"/>
        <w:rPr>
          <w:color w:val="000000" w:themeColor="text1"/>
          <w:sz w:val="24"/>
          <w:szCs w:val="24"/>
        </w:rPr>
      </w:pPr>
      <w:r w:rsidRPr="00EB042B">
        <w:rPr>
          <w:b/>
          <w:color w:val="000000" w:themeColor="text1"/>
          <w:sz w:val="24"/>
          <w:szCs w:val="24"/>
        </w:rPr>
        <w:t xml:space="preserve">ценности научного познания </w:t>
      </w:r>
      <w:r w:rsidRPr="00EB042B">
        <w:rPr>
          <w:color w:val="000000" w:themeColor="text1"/>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74361" w:rsidRPr="00EB042B" w:rsidRDefault="00374361" w:rsidP="00374361">
      <w:pPr>
        <w:spacing w:after="103" w:line="259" w:lineRule="auto"/>
        <w:ind w:left="851"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1.3</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Целевые ориентиры результатов воспитания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374361" w:rsidRPr="00EB042B" w:rsidRDefault="00374361" w:rsidP="00374361">
      <w:pPr>
        <w:spacing w:after="26" w:line="259" w:lineRule="auto"/>
        <w:ind w:left="851" w:right="69"/>
        <w:jc w:val="both"/>
        <w:rPr>
          <w:color w:val="000000" w:themeColor="text1"/>
          <w:sz w:val="24"/>
          <w:szCs w:val="24"/>
        </w:rPr>
      </w:pPr>
      <w:r w:rsidRPr="00EB042B">
        <w:rPr>
          <w:color w:val="000000" w:themeColor="text1"/>
          <w:sz w:val="24"/>
          <w:szCs w:val="24"/>
        </w:rPr>
        <w:t xml:space="preserve">(Федеральный закон от 29.12.2012 № 273-ФЗ «Об образовании в Российской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Федерации, (ст. 2, п. 2). </w:t>
      </w:r>
    </w:p>
    <w:p w:rsidR="00374361" w:rsidRPr="00EB042B" w:rsidRDefault="00374361" w:rsidP="00374361">
      <w:pPr>
        <w:spacing w:after="3"/>
        <w:ind w:left="851" w:right="69"/>
        <w:jc w:val="both"/>
        <w:rPr>
          <w:b/>
          <w:color w:val="000000" w:themeColor="text1"/>
          <w:sz w:val="24"/>
          <w:szCs w:val="24"/>
        </w:rPr>
      </w:pPr>
    </w:p>
    <w:p w:rsidR="00374361" w:rsidRPr="00EB042B" w:rsidRDefault="00374361" w:rsidP="00374361">
      <w:pPr>
        <w:spacing w:after="3"/>
        <w:ind w:left="851" w:right="69"/>
        <w:jc w:val="both"/>
        <w:rPr>
          <w:color w:val="000000" w:themeColor="text1"/>
          <w:sz w:val="24"/>
          <w:szCs w:val="24"/>
        </w:rPr>
      </w:pPr>
      <w:r w:rsidRPr="00EB042B">
        <w:rPr>
          <w:b/>
          <w:color w:val="000000" w:themeColor="text1"/>
          <w:sz w:val="24"/>
          <w:szCs w:val="24"/>
        </w:rPr>
        <w:t xml:space="preserve">  Целевые ориентиры результатов воспитания на уровне основного общего  образования. </w:t>
      </w:r>
    </w:p>
    <w:p w:rsidR="00374361" w:rsidRPr="00EB042B" w:rsidRDefault="00374361" w:rsidP="00374361">
      <w:pPr>
        <w:spacing w:line="259" w:lineRule="auto"/>
        <w:ind w:left="851"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b w:val="0"/>
          <w:color w:val="000000" w:themeColor="text1"/>
          <w:sz w:val="24"/>
          <w:szCs w:val="24"/>
        </w:rPr>
        <w:t xml:space="preserve">                  </w:t>
      </w:r>
      <w:r w:rsidRPr="00EB042B">
        <w:rPr>
          <w:rFonts w:ascii="Times New Roman" w:hAnsi="Times New Roman"/>
          <w:color w:val="000000" w:themeColor="text1"/>
          <w:sz w:val="24"/>
          <w:szCs w:val="24"/>
        </w:rPr>
        <w:t>Гражданское воспитание</w:t>
      </w:r>
      <w:r w:rsidRPr="00EB042B">
        <w:rPr>
          <w:rFonts w:ascii="Times New Roman" w:hAnsi="Times New Roman"/>
          <w:b w:val="0"/>
          <w:color w:val="000000" w:themeColor="text1"/>
          <w:sz w:val="24"/>
          <w:szCs w:val="24"/>
        </w:rPr>
        <w:t xml:space="preserve">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праздникам.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неприятие </w:t>
      </w:r>
      <w:r w:rsidRPr="00EB042B">
        <w:rPr>
          <w:color w:val="000000" w:themeColor="text1"/>
          <w:sz w:val="24"/>
          <w:szCs w:val="24"/>
        </w:rPr>
        <w:tab/>
        <w:t xml:space="preserve">любой дискриминации </w:t>
      </w:r>
      <w:r w:rsidRPr="00EB042B">
        <w:rPr>
          <w:color w:val="000000" w:themeColor="text1"/>
          <w:sz w:val="24"/>
          <w:szCs w:val="24"/>
        </w:rPr>
        <w:tab/>
        <w:t xml:space="preserve">граждан, проявлений экстремизма, терроризма, коррупции в обществе.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Принимающий участие в жизни класса, общеобразовательной организации, в том числе самоуправлении, ориентированный </w:t>
      </w:r>
      <w:r w:rsidRPr="00EB042B">
        <w:rPr>
          <w:color w:val="000000" w:themeColor="text1"/>
          <w:sz w:val="24"/>
          <w:szCs w:val="24"/>
        </w:rPr>
        <w:tab/>
        <w:t xml:space="preserve">на участие в социально значимой  деятельности. </w:t>
      </w:r>
    </w:p>
    <w:p w:rsidR="00374361" w:rsidRPr="00EB042B" w:rsidRDefault="00374361" w:rsidP="00374361">
      <w:pPr>
        <w:spacing w:after="13" w:line="269" w:lineRule="auto"/>
        <w:ind w:left="851" w:right="69"/>
        <w:jc w:val="both"/>
        <w:rPr>
          <w:b/>
          <w:color w:val="000000" w:themeColor="text1"/>
          <w:sz w:val="24"/>
          <w:szCs w:val="24"/>
        </w:rPr>
      </w:pPr>
      <w:r w:rsidRPr="00EB042B">
        <w:rPr>
          <w:b/>
          <w:bCs/>
          <w:color w:val="000000" w:themeColor="text1"/>
          <w:sz w:val="24"/>
          <w:szCs w:val="24"/>
        </w:rPr>
        <w:t xml:space="preserve">Патриотическое воспитание </w:t>
      </w:r>
      <w:r w:rsidRPr="00EB042B">
        <w:rPr>
          <w:color w:val="000000" w:themeColor="text1"/>
          <w:sz w:val="24"/>
          <w:szCs w:val="24"/>
        </w:rPr>
        <w:t>сознающий свою национальную, этническую принадлежность, любящий свой народ, его традиции, культуру;</w:t>
      </w:r>
    </w:p>
    <w:p w:rsidR="00374361" w:rsidRPr="00EB042B" w:rsidRDefault="00374361" w:rsidP="00374361">
      <w:pPr>
        <w:pStyle w:val="3"/>
        <w:ind w:left="851" w:right="69"/>
        <w:jc w:val="both"/>
        <w:rPr>
          <w:rFonts w:ascii="Times New Roman" w:hAnsi="Times New Roman"/>
          <w:b w:val="0"/>
          <w:color w:val="000000" w:themeColor="text1"/>
          <w:sz w:val="24"/>
          <w:szCs w:val="24"/>
        </w:rPr>
      </w:pPr>
      <w:r w:rsidRPr="00EB042B">
        <w:rPr>
          <w:rFonts w:ascii="Times New Roman" w:hAnsi="Times New Roman"/>
          <w:b w:val="0"/>
          <w:color w:val="000000" w:themeColor="text1"/>
          <w:sz w:val="24"/>
          <w:szCs w:val="24"/>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74361" w:rsidRPr="00EB042B" w:rsidRDefault="00374361" w:rsidP="00374361">
      <w:pPr>
        <w:pStyle w:val="3"/>
        <w:ind w:left="851" w:right="69"/>
        <w:jc w:val="both"/>
        <w:rPr>
          <w:rFonts w:ascii="Times New Roman" w:hAnsi="Times New Roman"/>
          <w:b w:val="0"/>
          <w:color w:val="000000" w:themeColor="text1"/>
          <w:sz w:val="24"/>
          <w:szCs w:val="24"/>
        </w:rPr>
      </w:pPr>
      <w:r w:rsidRPr="00EB042B">
        <w:rPr>
          <w:rFonts w:ascii="Times New Roman" w:hAnsi="Times New Roman"/>
          <w:b w:val="0"/>
          <w:color w:val="000000" w:themeColor="text1"/>
          <w:sz w:val="24"/>
          <w:szCs w:val="24"/>
        </w:rPr>
        <w:t>проявляющий интерес к познанию родного языка, истории и культуры своего края, своего народа, других народов России;</w:t>
      </w:r>
    </w:p>
    <w:p w:rsidR="00374361" w:rsidRPr="00EB042B" w:rsidRDefault="00374361" w:rsidP="00374361">
      <w:pPr>
        <w:pStyle w:val="3"/>
        <w:ind w:left="851" w:right="69"/>
        <w:jc w:val="both"/>
        <w:rPr>
          <w:rFonts w:ascii="Times New Roman" w:hAnsi="Times New Roman"/>
          <w:b w:val="0"/>
          <w:color w:val="000000" w:themeColor="text1"/>
          <w:sz w:val="24"/>
          <w:szCs w:val="24"/>
        </w:rPr>
      </w:pPr>
      <w:r w:rsidRPr="00EB042B">
        <w:rPr>
          <w:rFonts w:ascii="Times New Roman" w:hAnsi="Times New Roman"/>
          <w:b w:val="0"/>
          <w:color w:val="000000" w:themeColor="text1"/>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74361" w:rsidRPr="00EB042B" w:rsidRDefault="00374361" w:rsidP="00374361">
      <w:pPr>
        <w:pStyle w:val="3"/>
        <w:ind w:left="851" w:right="69"/>
        <w:jc w:val="both"/>
        <w:rPr>
          <w:rFonts w:ascii="Times New Roman" w:hAnsi="Times New Roman"/>
          <w:b w:val="0"/>
          <w:color w:val="000000" w:themeColor="text1"/>
          <w:sz w:val="24"/>
          <w:szCs w:val="24"/>
        </w:rPr>
      </w:pPr>
      <w:r w:rsidRPr="00EB042B">
        <w:rPr>
          <w:rFonts w:ascii="Times New Roman" w:hAnsi="Times New Roman"/>
          <w:b w:val="0"/>
          <w:color w:val="000000" w:themeColor="text1"/>
          <w:sz w:val="24"/>
          <w:szCs w:val="24"/>
        </w:rPr>
        <w:t>принимающий участие в мероприятиях патриотической направленности.</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Духовно-нравственное воспитание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Эстетическое воспитание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74361" w:rsidRPr="00EB042B" w:rsidRDefault="00374361" w:rsidP="00374361">
      <w:pPr>
        <w:spacing w:after="81" w:line="269" w:lineRule="auto"/>
        <w:ind w:left="851" w:right="69"/>
        <w:jc w:val="both"/>
        <w:rPr>
          <w:color w:val="000000" w:themeColor="text1"/>
          <w:sz w:val="24"/>
          <w:szCs w:val="24"/>
        </w:rPr>
      </w:pPr>
      <w:r w:rsidRPr="00EB042B">
        <w:rPr>
          <w:color w:val="000000" w:themeColor="text1"/>
          <w:sz w:val="24"/>
          <w:szCs w:val="24"/>
        </w:rPr>
        <w:t xml:space="preserve">Ориентированный на самовыражение в разных видах искусства, в художественном творчестве. </w:t>
      </w:r>
    </w:p>
    <w:p w:rsidR="00374361" w:rsidRPr="00EB042B" w:rsidRDefault="00374361" w:rsidP="00374361">
      <w:pPr>
        <w:spacing w:after="3"/>
        <w:ind w:left="851" w:right="69"/>
        <w:jc w:val="both"/>
        <w:rPr>
          <w:color w:val="000000" w:themeColor="text1"/>
          <w:sz w:val="24"/>
          <w:szCs w:val="24"/>
        </w:rPr>
      </w:pPr>
      <w:r w:rsidRPr="00EB042B">
        <w:rPr>
          <w:color w:val="000000" w:themeColor="text1"/>
          <w:sz w:val="24"/>
          <w:szCs w:val="24"/>
        </w:rPr>
        <w:t xml:space="preserve">Физическое воспитание, формирование культуры здоровья и эмоционального благополучия: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lastRenderedPageBreak/>
        <w:t xml:space="preserve">последствий, вреда для физического и психического здоровья; </w:t>
      </w:r>
    </w:p>
    <w:p w:rsidR="00374361" w:rsidRPr="00EB042B" w:rsidRDefault="00374361" w:rsidP="00374361">
      <w:pPr>
        <w:spacing w:after="17" w:line="259" w:lineRule="auto"/>
        <w:ind w:left="851" w:right="69"/>
        <w:jc w:val="both"/>
        <w:rPr>
          <w:color w:val="000000" w:themeColor="text1"/>
          <w:sz w:val="24"/>
          <w:szCs w:val="24"/>
        </w:rPr>
      </w:pPr>
      <w:r w:rsidRPr="00EB042B">
        <w:rPr>
          <w:color w:val="000000" w:themeColor="text1"/>
          <w:sz w:val="24"/>
          <w:szCs w:val="24"/>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 </w:t>
      </w:r>
    </w:p>
    <w:p w:rsidR="00374361" w:rsidRPr="00EB042B" w:rsidRDefault="00374361" w:rsidP="00374361">
      <w:pPr>
        <w:spacing w:after="332" w:line="269" w:lineRule="auto"/>
        <w:ind w:left="851" w:right="69"/>
        <w:jc w:val="both"/>
        <w:rPr>
          <w:color w:val="000000" w:themeColor="text1"/>
          <w:sz w:val="24"/>
          <w:szCs w:val="24"/>
        </w:rPr>
      </w:pPr>
      <w:r w:rsidRPr="00EB042B">
        <w:rPr>
          <w:color w:val="000000" w:themeColor="text1"/>
          <w:sz w:val="24"/>
          <w:szCs w:val="24"/>
        </w:rPr>
        <w:t xml:space="preserve">Способный адаптироваться к меняющимся социальным, информационным и природным условиям, стрессовым ситуациям.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Физическое воспитание</w:t>
      </w:r>
    </w:p>
    <w:p w:rsidR="00374361" w:rsidRPr="00EB042B" w:rsidRDefault="00374361" w:rsidP="00374361">
      <w:pPr>
        <w:ind w:left="851" w:right="69"/>
        <w:jc w:val="both"/>
        <w:rPr>
          <w:color w:val="000000" w:themeColor="text1"/>
          <w:sz w:val="24"/>
          <w:szCs w:val="24"/>
        </w:rPr>
      </w:pPr>
      <w:r w:rsidRPr="00EB042B">
        <w:rPr>
          <w:color w:val="000000" w:themeColor="text1"/>
          <w:sz w:val="24"/>
          <w:szCs w:val="24"/>
        </w:rPr>
        <w:t>формирование культуры здоровья и эмоционального благополучия:</w:t>
      </w:r>
    </w:p>
    <w:p w:rsidR="00374361" w:rsidRPr="00EB042B" w:rsidRDefault="00374361" w:rsidP="00374361">
      <w:pPr>
        <w:ind w:left="851" w:right="69"/>
        <w:jc w:val="both"/>
        <w:rPr>
          <w:color w:val="000000" w:themeColor="text1"/>
          <w:sz w:val="24"/>
          <w:szCs w:val="24"/>
        </w:rPr>
      </w:pPr>
      <w:r w:rsidRPr="00EB042B">
        <w:rPr>
          <w:color w:val="000000" w:themeColor="text1"/>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74361" w:rsidRPr="00EB042B" w:rsidRDefault="00374361" w:rsidP="00374361">
      <w:pPr>
        <w:ind w:left="851" w:right="69"/>
        <w:jc w:val="both"/>
        <w:rPr>
          <w:color w:val="000000" w:themeColor="text1"/>
          <w:sz w:val="24"/>
          <w:szCs w:val="24"/>
        </w:rPr>
      </w:pPr>
      <w:r w:rsidRPr="00EB042B">
        <w:rPr>
          <w:color w:val="000000" w:themeColor="text1"/>
          <w:sz w:val="24"/>
          <w:szCs w:val="24"/>
        </w:rPr>
        <w:t>владеющий основными навыками личной и общественной гигиены, безопасного поведения в быту, природе, обществе;</w:t>
      </w:r>
    </w:p>
    <w:p w:rsidR="00374361" w:rsidRPr="00EB042B" w:rsidRDefault="00374361" w:rsidP="00374361">
      <w:pPr>
        <w:ind w:left="851" w:right="69"/>
        <w:jc w:val="both"/>
        <w:rPr>
          <w:color w:val="000000" w:themeColor="text1"/>
          <w:sz w:val="24"/>
          <w:szCs w:val="24"/>
        </w:rPr>
      </w:pPr>
      <w:r w:rsidRPr="00EB042B">
        <w:rPr>
          <w:color w:val="000000" w:themeColor="text1"/>
          <w:sz w:val="24"/>
          <w:szCs w:val="24"/>
        </w:rPr>
        <w:t>ориентированный на физическое развитие с учетом возможностей здоровья, занятия физкультурой и спортом;</w:t>
      </w:r>
    </w:p>
    <w:p w:rsidR="00374361" w:rsidRPr="00EB042B" w:rsidRDefault="00374361" w:rsidP="00374361">
      <w:pPr>
        <w:ind w:left="851" w:right="69"/>
        <w:jc w:val="both"/>
        <w:rPr>
          <w:color w:val="000000" w:themeColor="text1"/>
          <w:sz w:val="24"/>
          <w:szCs w:val="24"/>
        </w:rPr>
      </w:pPr>
      <w:r w:rsidRPr="00EB042B">
        <w:rPr>
          <w:color w:val="000000" w:themeColor="text1"/>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Трудовое воспитание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Уважающий труд, результаты своего труда, труда других людей.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общественных интересов, потребностей.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Экологическое воспитание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активное неприятие действий, приносящих вред природе.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374361" w:rsidRPr="00EB042B" w:rsidRDefault="00374361" w:rsidP="00374361">
      <w:pPr>
        <w:spacing w:after="3" w:line="269" w:lineRule="auto"/>
        <w:ind w:left="851" w:right="69"/>
        <w:jc w:val="both"/>
        <w:rPr>
          <w:color w:val="000000" w:themeColor="text1"/>
          <w:sz w:val="24"/>
          <w:szCs w:val="24"/>
        </w:rPr>
      </w:pPr>
      <w:r w:rsidRPr="00EB042B">
        <w:rPr>
          <w:color w:val="000000" w:themeColor="text1"/>
          <w:sz w:val="24"/>
          <w:szCs w:val="24"/>
        </w:rPr>
        <w:t xml:space="preserve">Участвующий </w:t>
      </w:r>
      <w:r w:rsidRPr="00EB042B">
        <w:rPr>
          <w:color w:val="000000" w:themeColor="text1"/>
          <w:sz w:val="24"/>
          <w:szCs w:val="24"/>
        </w:rPr>
        <w:tab/>
        <w:t xml:space="preserve">в </w:t>
      </w:r>
      <w:r w:rsidRPr="00EB042B">
        <w:rPr>
          <w:color w:val="000000" w:themeColor="text1"/>
          <w:sz w:val="24"/>
          <w:szCs w:val="24"/>
        </w:rPr>
        <w:tab/>
        <w:t xml:space="preserve">практической </w:t>
      </w:r>
      <w:r w:rsidRPr="00EB042B">
        <w:rPr>
          <w:color w:val="000000" w:themeColor="text1"/>
          <w:sz w:val="24"/>
          <w:szCs w:val="24"/>
        </w:rPr>
        <w:tab/>
        <w:t xml:space="preserve">деятельности </w:t>
      </w:r>
      <w:r w:rsidRPr="00EB042B">
        <w:rPr>
          <w:color w:val="000000" w:themeColor="text1"/>
          <w:sz w:val="24"/>
          <w:szCs w:val="24"/>
        </w:rPr>
        <w:tab/>
        <w:t>экологической, природоохранной направленности.</w:t>
      </w:r>
      <w:r w:rsidRPr="00EB042B">
        <w:rPr>
          <w:b/>
          <w:color w:val="000000" w:themeColor="text1"/>
          <w:sz w:val="24"/>
          <w:szCs w:val="24"/>
        </w:rPr>
        <w:t xml:space="preserve">  </w:t>
      </w:r>
    </w:p>
    <w:p w:rsidR="00374361" w:rsidRPr="00EB042B" w:rsidRDefault="00374361" w:rsidP="00374361">
      <w:pPr>
        <w:pStyle w:val="3"/>
        <w:ind w:left="851"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Ценности научного познания</w:t>
      </w:r>
      <w:r w:rsidRPr="00EB042B">
        <w:rPr>
          <w:rFonts w:ascii="Times New Roman" w:hAnsi="Times New Roman"/>
          <w:b w:val="0"/>
          <w:color w:val="000000" w:themeColor="text1"/>
          <w:sz w:val="24"/>
          <w:szCs w:val="24"/>
        </w:rPr>
        <w:t xml:space="preserve">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Ориентированный в деятельности на научные знания о природе и обществе, взаимосвязях человека с природной и социальной средой.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374361" w:rsidRPr="00EB042B" w:rsidRDefault="00374361" w:rsidP="00374361">
      <w:pPr>
        <w:spacing w:after="13" w:line="269" w:lineRule="auto"/>
        <w:ind w:left="851" w:right="69"/>
        <w:jc w:val="both"/>
        <w:rPr>
          <w:color w:val="000000" w:themeColor="text1"/>
          <w:sz w:val="24"/>
          <w:szCs w:val="24"/>
        </w:rPr>
      </w:pPr>
      <w:r w:rsidRPr="00EB042B">
        <w:rPr>
          <w:color w:val="000000" w:themeColor="text1"/>
          <w:sz w:val="24"/>
          <w:szCs w:val="24"/>
        </w:rPr>
        <w:lastRenderedPageBreak/>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374361" w:rsidRPr="00EB042B" w:rsidRDefault="00374361" w:rsidP="00374361">
      <w:pPr>
        <w:spacing w:after="26" w:line="259" w:lineRule="auto"/>
        <w:ind w:left="132"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2"/>
        <w:spacing w:after="3"/>
        <w:ind w:left="1675" w:right="69"/>
        <w:rPr>
          <w:color w:val="000000" w:themeColor="text1"/>
          <w:sz w:val="24"/>
          <w:szCs w:val="24"/>
        </w:rPr>
      </w:pPr>
      <w:r w:rsidRPr="00EB042B">
        <w:rPr>
          <w:i w:val="0"/>
          <w:color w:val="000000" w:themeColor="text1"/>
          <w:sz w:val="24"/>
          <w:szCs w:val="24"/>
        </w:rPr>
        <w:t xml:space="preserve">РАЗДЕЛ 2. СОДЕРЖАТЕЛЬНЫЙ </w:t>
      </w:r>
    </w:p>
    <w:p w:rsidR="00374361" w:rsidRPr="00EB042B" w:rsidRDefault="00374361" w:rsidP="00374361">
      <w:pPr>
        <w:pStyle w:val="3"/>
        <w:ind w:left="1675"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2.1. Уклад общеобразовательной организации </w:t>
      </w:r>
    </w:p>
    <w:p w:rsidR="00374361" w:rsidRPr="00EB042B" w:rsidRDefault="00374361" w:rsidP="00374361">
      <w:pPr>
        <w:spacing w:line="259" w:lineRule="auto"/>
        <w:ind w:left="1680"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Муниципальное казённое общеобразовательное учреждение Абанская средняя общеобразовательная школа № 4 им. Героя Советского Союза В.С. Богуцкого расположено в микрорайоне п. Абан.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Школа расположена в центре поселка, поэтому является для обучающихся и общественности посёлка эпицентром многих значимых дел и событий, включающих в себя коллективную разработку, планирование, анализ результатов.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В микрорайоне имеются детский сад, муниципальная детская библиотека, муниципальная взрослая библиотека музыкальная школа, районный Дом культуры, культурно-развлекательный центр «Авангард». Со всеми структурами выстроена система партнёрских связей.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Наша школа, объединяя общественность посёлка, является не только его образовательным, но и культурным центром.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Большинство педагогов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Одним из достоинств школы является клубная деятельность. Это школьный музей «Прометей», неоднократный победитель краевого конкурса «Фестиваль школьных музеев и ВПК», победитель Всероссийского конкурса «Добро пожаловать в музей». Это ВПК «КЕДР» ежегодный участник и победитель ВСИ «Сибирский щит», краевого конкурса «Фестиваль школьных музеев и ВПК», победитель краевого конкурса «Социальное партнёрство во имя развития» с проектом «Я бы в армию пошёл». Активно развиваются школьные медиа: телестудия «Ласточка». Волонтерский отряд школы - является активным разработчиком и участником социальных проектов, направленных на решение проблем школы, района. Ежегодно школа расширяет круг социальных партнеров. В мероприятиях гражданско-патриотической направленности активно принимают участие ветеранские общественные организации.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В школе действуют школьные детские организации: «Звенигород» (1-4 классы) и ШУС «ШАНС» (5-11 классы).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Школа является активным участником мероприятий РДШ. Юнармейское движение в школе с каждым годом прирастает новыми активными участниками. </w:t>
      </w:r>
    </w:p>
    <w:p w:rsidR="00374361" w:rsidRPr="00EB042B" w:rsidRDefault="00374361" w:rsidP="00374361">
      <w:pPr>
        <w:spacing w:after="36" w:line="269" w:lineRule="auto"/>
        <w:ind w:left="979" w:right="69" w:firstLine="708"/>
        <w:jc w:val="both"/>
        <w:rPr>
          <w:color w:val="000000" w:themeColor="text1"/>
          <w:sz w:val="24"/>
          <w:szCs w:val="24"/>
        </w:rPr>
      </w:pPr>
      <w:r w:rsidRPr="00EB042B">
        <w:rPr>
          <w:color w:val="000000" w:themeColor="text1"/>
          <w:sz w:val="24"/>
          <w:szCs w:val="24"/>
        </w:rPr>
        <w:t xml:space="preserve">Процесс воспитания в МКОУ Абанская СОШ №4 им. Героя Советского Союза В.С.Богуцкого основывается на следующих </w:t>
      </w:r>
      <w:r w:rsidRPr="00EB042B">
        <w:rPr>
          <w:b/>
          <w:color w:val="000000" w:themeColor="text1"/>
          <w:sz w:val="24"/>
          <w:szCs w:val="24"/>
        </w:rPr>
        <w:t xml:space="preserve">принципах </w:t>
      </w:r>
      <w:r w:rsidRPr="00EB042B">
        <w:rPr>
          <w:color w:val="000000" w:themeColor="text1"/>
          <w:sz w:val="24"/>
          <w:szCs w:val="24"/>
        </w:rPr>
        <w:t xml:space="preserve">взаимодействия педагогов и школьников: </w:t>
      </w:r>
    </w:p>
    <w:p w:rsidR="00374361" w:rsidRPr="00EB042B" w:rsidRDefault="00374361" w:rsidP="003064DD">
      <w:pPr>
        <w:widowControl/>
        <w:numPr>
          <w:ilvl w:val="0"/>
          <w:numId w:val="260"/>
        </w:numPr>
        <w:autoSpaceDE/>
        <w:autoSpaceDN/>
        <w:spacing w:after="36" w:line="269" w:lineRule="auto"/>
        <w:ind w:right="69" w:hanging="492"/>
        <w:jc w:val="both"/>
        <w:rPr>
          <w:color w:val="000000" w:themeColor="text1"/>
          <w:sz w:val="24"/>
          <w:szCs w:val="24"/>
        </w:rPr>
      </w:pPr>
      <w:r w:rsidRPr="00EB042B">
        <w:rPr>
          <w:color w:val="000000" w:themeColor="text1"/>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74361" w:rsidRPr="00EB042B" w:rsidRDefault="00374361" w:rsidP="003064DD">
      <w:pPr>
        <w:widowControl/>
        <w:numPr>
          <w:ilvl w:val="0"/>
          <w:numId w:val="260"/>
        </w:numPr>
        <w:autoSpaceDE/>
        <w:autoSpaceDN/>
        <w:spacing w:after="36" w:line="269" w:lineRule="auto"/>
        <w:ind w:right="69" w:hanging="492"/>
        <w:jc w:val="both"/>
        <w:rPr>
          <w:color w:val="000000" w:themeColor="text1"/>
          <w:sz w:val="24"/>
          <w:szCs w:val="24"/>
        </w:rPr>
      </w:pPr>
      <w:r w:rsidRPr="00EB042B">
        <w:rPr>
          <w:color w:val="000000" w:themeColor="text1"/>
          <w:sz w:val="24"/>
          <w:szCs w:val="24"/>
        </w:rPr>
        <w:lastRenderedPageBreak/>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74361" w:rsidRPr="00EB042B" w:rsidRDefault="00374361" w:rsidP="003064DD">
      <w:pPr>
        <w:widowControl/>
        <w:numPr>
          <w:ilvl w:val="0"/>
          <w:numId w:val="260"/>
        </w:numPr>
        <w:autoSpaceDE/>
        <w:autoSpaceDN/>
        <w:spacing w:after="37" w:line="269" w:lineRule="auto"/>
        <w:ind w:right="69" w:hanging="492"/>
        <w:jc w:val="both"/>
        <w:rPr>
          <w:color w:val="000000" w:themeColor="text1"/>
          <w:sz w:val="24"/>
          <w:szCs w:val="24"/>
        </w:rPr>
      </w:pPr>
      <w:r w:rsidRPr="00EB042B">
        <w:rPr>
          <w:color w:val="000000" w:themeColor="text1"/>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74361" w:rsidRPr="00EB042B" w:rsidRDefault="00374361" w:rsidP="003064DD">
      <w:pPr>
        <w:widowControl/>
        <w:numPr>
          <w:ilvl w:val="0"/>
          <w:numId w:val="260"/>
        </w:numPr>
        <w:autoSpaceDE/>
        <w:autoSpaceDN/>
        <w:spacing w:after="13" w:line="269" w:lineRule="auto"/>
        <w:ind w:right="69" w:hanging="492"/>
        <w:jc w:val="both"/>
        <w:rPr>
          <w:color w:val="000000" w:themeColor="text1"/>
          <w:sz w:val="24"/>
          <w:szCs w:val="24"/>
        </w:rPr>
      </w:pPr>
      <w:r w:rsidRPr="00EB042B">
        <w:rPr>
          <w:color w:val="000000" w:themeColor="text1"/>
          <w:sz w:val="24"/>
          <w:szCs w:val="24"/>
        </w:rPr>
        <w:t xml:space="preserve">системность, целесообразность и не шаблонность воспитания как условия его эффективности. </w:t>
      </w:r>
    </w:p>
    <w:p w:rsidR="00374361" w:rsidRPr="00EB042B" w:rsidRDefault="00374361" w:rsidP="00374361">
      <w:pPr>
        <w:tabs>
          <w:tab w:val="center" w:pos="2316"/>
          <w:tab w:val="center" w:pos="3601"/>
          <w:tab w:val="center" w:pos="6128"/>
          <w:tab w:val="center" w:pos="8949"/>
        </w:tabs>
        <w:spacing w:after="13" w:line="26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 Основными </w:t>
      </w:r>
      <w:r w:rsidRPr="00EB042B">
        <w:rPr>
          <w:color w:val="000000" w:themeColor="text1"/>
          <w:sz w:val="24"/>
          <w:szCs w:val="24"/>
        </w:rPr>
        <w:tab/>
        <w:t xml:space="preserve"> </w:t>
      </w:r>
      <w:r w:rsidRPr="00EB042B">
        <w:rPr>
          <w:color w:val="000000" w:themeColor="text1"/>
          <w:sz w:val="24"/>
          <w:szCs w:val="24"/>
        </w:rPr>
        <w:tab/>
        <w:t xml:space="preserve">характеристиками воспитывающей </w:t>
      </w:r>
      <w:r w:rsidRPr="00EB042B">
        <w:rPr>
          <w:color w:val="000000" w:themeColor="text1"/>
          <w:sz w:val="24"/>
          <w:szCs w:val="24"/>
        </w:rPr>
        <w:tab/>
        <w:t xml:space="preserve">среды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Абанской СОШ №4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«День Знаний», «День здоровья», «День учителя», ,«Новогодние праздники», «Вахта Памяти», «Выборы лидера ученического самоуправления», «Праздник 8 Марта», «Смотр строя и песни», «День защитника Отечества», ВПИ «На Берлин!», «Фестиваль солдатской песни», «День Победы», экологические акции и субботники акция «Зимняя планета детства»),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школьных СМИ, школьного музея «Прометей», Школьного ВПК «КЕДР», волонтерского отряда «Мировое добро», отряда ЮИД ,работа социально- психологической службы, профилактические мероприятия, библиотечные уроки, участие в проектах и Днях единых действий РДШ, Юнармии, реализация общешкольных проектов.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rsidR="00374361" w:rsidRPr="00EB042B" w:rsidRDefault="00374361" w:rsidP="00374361">
      <w:pPr>
        <w:spacing w:after="13" w:line="269" w:lineRule="auto"/>
        <w:ind w:left="1690" w:right="69" w:hanging="10"/>
        <w:jc w:val="both"/>
        <w:rPr>
          <w:color w:val="000000" w:themeColor="text1"/>
          <w:sz w:val="24"/>
          <w:szCs w:val="24"/>
        </w:rPr>
      </w:pPr>
      <w:r w:rsidRPr="00EB042B">
        <w:rPr>
          <w:color w:val="000000" w:themeColor="text1"/>
          <w:sz w:val="24"/>
          <w:szCs w:val="24"/>
        </w:rPr>
        <w:t xml:space="preserve">-музей «Прометей» </w:t>
      </w:r>
    </w:p>
    <w:p w:rsidR="00374361" w:rsidRPr="00EB042B" w:rsidRDefault="00374361" w:rsidP="00374361">
      <w:pPr>
        <w:spacing w:after="13" w:line="269" w:lineRule="auto"/>
        <w:ind w:left="1690" w:right="69" w:hanging="10"/>
        <w:jc w:val="both"/>
        <w:rPr>
          <w:color w:val="000000" w:themeColor="text1"/>
          <w:sz w:val="24"/>
          <w:szCs w:val="24"/>
        </w:rPr>
      </w:pPr>
      <w:r w:rsidRPr="00EB042B">
        <w:rPr>
          <w:color w:val="000000" w:themeColor="text1"/>
          <w:sz w:val="24"/>
          <w:szCs w:val="24"/>
        </w:rPr>
        <w:t xml:space="preserve">-отряд юнармейцев «Факел» </w:t>
      </w:r>
    </w:p>
    <w:p w:rsidR="00374361" w:rsidRPr="00EB042B" w:rsidRDefault="00374361" w:rsidP="00374361">
      <w:pPr>
        <w:spacing w:after="13" w:line="269" w:lineRule="auto"/>
        <w:ind w:left="1690" w:right="69" w:hanging="10"/>
        <w:jc w:val="both"/>
        <w:rPr>
          <w:color w:val="000000" w:themeColor="text1"/>
          <w:sz w:val="24"/>
          <w:szCs w:val="24"/>
        </w:rPr>
      </w:pPr>
      <w:r w:rsidRPr="00EB042B">
        <w:rPr>
          <w:color w:val="000000" w:themeColor="text1"/>
          <w:sz w:val="24"/>
          <w:szCs w:val="24"/>
        </w:rPr>
        <w:t xml:space="preserve">-ВПК «КЕДР»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Школа активно принимает участие в реализации Всероссийских проектов и конкурсов: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позволяет школьникам получить дополнительные     гуманитарные знания, развить креативное мышление и метапредметные навыки.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 проект "Киноуроки   в   школах   России" позволяет использовать просмотр детских короткометражных художественных фильмов воспитательного назначения для проведения внеклассных занятий по духовно-нравственному и патриотическому воспитанию, распространению традиционных гражданских, культурных и семейных ценностей.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-конкурс «Большая перемена», цель которого: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lastRenderedPageBreak/>
        <w:t xml:space="preserve">-Всероссийский проект «Разговор о важном», посвященный самым различным темам, волнующим современных ребят. Центральные темы «Разговоров о важном» - патриотизм и гражданское воспитание, историческое просвещение, нравственность, экология и др. </w:t>
      </w:r>
    </w:p>
    <w:p w:rsidR="00374361" w:rsidRPr="00EB042B" w:rsidRDefault="00374361" w:rsidP="00374361">
      <w:pPr>
        <w:spacing w:after="104" w:line="259" w:lineRule="auto"/>
        <w:ind w:left="1680"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310"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2.2</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Виды, формы и содержание воспитательной деятельности </w:t>
      </w:r>
    </w:p>
    <w:p w:rsidR="00374361" w:rsidRPr="00EB042B" w:rsidRDefault="00374361" w:rsidP="00374361">
      <w:pPr>
        <w:spacing w:line="259" w:lineRule="auto"/>
        <w:ind w:left="1680"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567" w:right="69"/>
        <w:jc w:val="both"/>
        <w:rPr>
          <w:color w:val="000000" w:themeColor="text1"/>
          <w:sz w:val="24"/>
          <w:szCs w:val="24"/>
        </w:rPr>
      </w:pPr>
      <w:r w:rsidRPr="00EB042B">
        <w:rPr>
          <w:color w:val="000000" w:themeColor="text1"/>
          <w:sz w:val="24"/>
          <w:szCs w:val="24"/>
        </w:rPr>
        <w:t xml:space="preserve">Виды, формы и содержание воспитательной деятельности учитывают специфику МКОУ Абанская СОШ №4, интересы субъектов воспитания, тематику модулей. </w:t>
      </w:r>
    </w:p>
    <w:p w:rsidR="00374361" w:rsidRPr="00EB042B" w:rsidRDefault="00374361" w:rsidP="00374361">
      <w:pPr>
        <w:spacing w:after="13" w:line="269" w:lineRule="auto"/>
        <w:ind w:left="567" w:right="69"/>
        <w:jc w:val="both"/>
        <w:rPr>
          <w:color w:val="000000" w:themeColor="text1"/>
          <w:sz w:val="24"/>
          <w:szCs w:val="24"/>
        </w:rPr>
      </w:pPr>
      <w:r w:rsidRPr="00EB042B">
        <w:rPr>
          <w:color w:val="000000" w:themeColor="text1"/>
          <w:sz w:val="24"/>
          <w:szCs w:val="24"/>
        </w:rPr>
        <w:t xml:space="preserve">Инвариантные модули: «Урочная деятельность», «Классное руководство», «Школьный </w:t>
      </w:r>
      <w:r w:rsidRPr="00EB042B">
        <w:rPr>
          <w:color w:val="000000" w:themeColor="text1"/>
          <w:sz w:val="24"/>
          <w:szCs w:val="24"/>
        </w:rPr>
        <w:tab/>
        <w:t xml:space="preserve">урок», «Внеурочная деятельность», </w:t>
      </w:r>
      <w:r w:rsidRPr="00EB042B">
        <w:rPr>
          <w:color w:val="000000" w:themeColor="text1"/>
          <w:sz w:val="24"/>
          <w:szCs w:val="24"/>
        </w:rPr>
        <w:tab/>
        <w:t xml:space="preserve">«Внешкольные мероприятия», «Предметно-пространственная </w:t>
      </w:r>
      <w:r w:rsidRPr="00EB042B">
        <w:rPr>
          <w:color w:val="000000" w:themeColor="text1"/>
          <w:sz w:val="24"/>
          <w:szCs w:val="24"/>
        </w:rPr>
        <w:tab/>
        <w:t xml:space="preserve">среда», </w:t>
      </w:r>
      <w:r w:rsidRPr="00EB042B">
        <w:rPr>
          <w:color w:val="000000" w:themeColor="text1"/>
          <w:sz w:val="24"/>
          <w:szCs w:val="24"/>
        </w:rPr>
        <w:tab/>
        <w:t xml:space="preserve">«Работа </w:t>
      </w:r>
      <w:r w:rsidRPr="00EB042B">
        <w:rPr>
          <w:color w:val="000000" w:themeColor="text1"/>
          <w:sz w:val="24"/>
          <w:szCs w:val="24"/>
        </w:rPr>
        <w:tab/>
        <w:t xml:space="preserve">с </w:t>
      </w:r>
      <w:r w:rsidRPr="00EB042B">
        <w:rPr>
          <w:color w:val="000000" w:themeColor="text1"/>
          <w:sz w:val="24"/>
          <w:szCs w:val="24"/>
        </w:rPr>
        <w:tab/>
        <w:t xml:space="preserve">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w:t>
      </w:r>
    </w:p>
    <w:p w:rsidR="00374361" w:rsidRPr="00EB042B" w:rsidRDefault="00374361" w:rsidP="00374361">
      <w:pPr>
        <w:spacing w:after="31" w:line="259" w:lineRule="auto"/>
        <w:ind w:left="1680"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3"/>
        <w:ind w:left="1675" w:right="69" w:hanging="10"/>
        <w:jc w:val="both"/>
        <w:rPr>
          <w:color w:val="000000" w:themeColor="text1"/>
          <w:sz w:val="24"/>
          <w:szCs w:val="24"/>
        </w:rPr>
      </w:pPr>
      <w:r w:rsidRPr="00EB042B">
        <w:rPr>
          <w:b/>
          <w:color w:val="000000" w:themeColor="text1"/>
          <w:sz w:val="24"/>
          <w:szCs w:val="24"/>
        </w:rPr>
        <w:t xml:space="preserve">Инвариантные модули: </w:t>
      </w:r>
    </w:p>
    <w:p w:rsidR="00374361" w:rsidRPr="00EB042B" w:rsidRDefault="00374361" w:rsidP="00374361">
      <w:pPr>
        <w:spacing w:after="26" w:line="259" w:lineRule="auto"/>
        <w:ind w:left="1680"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3"/>
        <w:ind w:left="1675"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Модуль «Урочная деятельность» </w:t>
      </w:r>
    </w:p>
    <w:p w:rsidR="00374361" w:rsidRPr="00EB042B" w:rsidRDefault="00374361" w:rsidP="00374361">
      <w:pPr>
        <w:spacing w:after="13" w:line="269" w:lineRule="auto"/>
        <w:ind w:left="979" w:right="69" w:firstLine="708"/>
        <w:jc w:val="both"/>
        <w:rPr>
          <w:color w:val="000000" w:themeColor="text1"/>
          <w:sz w:val="24"/>
          <w:szCs w:val="24"/>
        </w:rPr>
      </w:pPr>
      <w:r w:rsidRPr="00EB042B">
        <w:rPr>
          <w:color w:val="000000" w:themeColor="text1"/>
          <w:sz w:val="24"/>
          <w:szCs w:val="24"/>
        </w:rPr>
        <w:t xml:space="preserve">Реализация педагогами </w:t>
      </w:r>
      <w:r w:rsidRPr="00EB042B">
        <w:rPr>
          <w:color w:val="000000" w:themeColor="text1"/>
          <w:sz w:val="24"/>
          <w:szCs w:val="24"/>
        </w:rPr>
        <w:tab/>
        <w:t xml:space="preserve">воспитательного </w:t>
      </w:r>
      <w:r w:rsidRPr="00EB042B">
        <w:rPr>
          <w:color w:val="000000" w:themeColor="text1"/>
          <w:sz w:val="24"/>
          <w:szCs w:val="24"/>
        </w:rPr>
        <w:tab/>
        <w:t xml:space="preserve">потенциала </w:t>
      </w:r>
      <w:r w:rsidRPr="00EB042B">
        <w:rPr>
          <w:color w:val="000000" w:themeColor="text1"/>
          <w:sz w:val="24"/>
          <w:szCs w:val="24"/>
        </w:rPr>
        <w:tab/>
        <w:t xml:space="preserve">урока включает следующее: </w:t>
      </w:r>
    </w:p>
    <w:p w:rsidR="00374361" w:rsidRPr="00EB042B" w:rsidRDefault="00374361" w:rsidP="003064DD">
      <w:pPr>
        <w:pStyle w:val="a6"/>
        <w:widowControl/>
        <w:numPr>
          <w:ilvl w:val="0"/>
          <w:numId w:val="283"/>
        </w:numPr>
        <w:autoSpaceDE/>
        <w:autoSpaceDN/>
        <w:spacing w:after="13" w:line="269" w:lineRule="auto"/>
        <w:ind w:right="69"/>
        <w:contextualSpacing/>
        <w:rPr>
          <w:color w:val="000000" w:themeColor="text1"/>
          <w:sz w:val="24"/>
          <w:szCs w:val="24"/>
        </w:rPr>
      </w:pPr>
      <w:r w:rsidRPr="00EB042B">
        <w:rPr>
          <w:color w:val="000000" w:themeColor="text1"/>
          <w:sz w:val="24"/>
          <w:szCs w:val="24"/>
        </w:rPr>
        <w:t xml:space="preserve">организацию работы с детьми как в офлайн, так и онлайн формате </w:t>
      </w:r>
    </w:p>
    <w:p w:rsidR="00374361" w:rsidRPr="00EB042B" w:rsidRDefault="00374361" w:rsidP="003064DD">
      <w:pPr>
        <w:pStyle w:val="a6"/>
        <w:widowControl/>
        <w:numPr>
          <w:ilvl w:val="0"/>
          <w:numId w:val="283"/>
        </w:numPr>
        <w:autoSpaceDE/>
        <w:autoSpaceDN/>
        <w:spacing w:after="3" w:line="269" w:lineRule="auto"/>
        <w:ind w:right="69"/>
        <w:contextualSpacing/>
        <w:rPr>
          <w:color w:val="000000" w:themeColor="text1"/>
          <w:sz w:val="24"/>
          <w:szCs w:val="24"/>
        </w:rPr>
      </w:pPr>
      <w:r w:rsidRPr="00EB042B">
        <w:rPr>
          <w:color w:val="000000" w:themeColor="text1"/>
          <w:sz w:val="24"/>
          <w:szCs w:val="24"/>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374361" w:rsidRPr="00EB042B" w:rsidRDefault="00374361" w:rsidP="003064DD">
      <w:pPr>
        <w:pStyle w:val="a6"/>
        <w:widowControl/>
        <w:numPr>
          <w:ilvl w:val="0"/>
          <w:numId w:val="283"/>
        </w:numPr>
        <w:autoSpaceDE/>
        <w:autoSpaceDN/>
        <w:spacing w:after="3" w:line="269" w:lineRule="auto"/>
        <w:ind w:right="69"/>
        <w:contextualSpacing/>
        <w:rPr>
          <w:color w:val="000000" w:themeColor="text1"/>
          <w:sz w:val="24"/>
          <w:szCs w:val="24"/>
        </w:rPr>
      </w:pPr>
      <w:r w:rsidRPr="00EB042B">
        <w:rPr>
          <w:color w:val="000000" w:themeColor="text1"/>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374361" w:rsidRPr="00EB042B" w:rsidRDefault="00374361" w:rsidP="003064DD">
      <w:pPr>
        <w:pStyle w:val="a6"/>
        <w:widowControl/>
        <w:numPr>
          <w:ilvl w:val="0"/>
          <w:numId w:val="283"/>
        </w:numPr>
        <w:autoSpaceDE/>
        <w:autoSpaceDN/>
        <w:spacing w:after="3" w:line="269" w:lineRule="auto"/>
        <w:ind w:right="69"/>
        <w:contextualSpacing/>
        <w:rPr>
          <w:color w:val="000000" w:themeColor="text1"/>
          <w:sz w:val="24"/>
          <w:szCs w:val="24"/>
        </w:rPr>
      </w:pPr>
      <w:r w:rsidRPr="00EB042B">
        <w:rPr>
          <w:color w:val="000000" w:themeColor="text1"/>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374361" w:rsidRPr="00EB042B" w:rsidRDefault="00374361" w:rsidP="003064DD">
      <w:pPr>
        <w:pStyle w:val="a6"/>
        <w:widowControl/>
        <w:numPr>
          <w:ilvl w:val="0"/>
          <w:numId w:val="283"/>
        </w:numPr>
        <w:autoSpaceDE/>
        <w:autoSpaceDN/>
        <w:spacing w:after="3" w:line="269" w:lineRule="auto"/>
        <w:ind w:right="69"/>
        <w:contextualSpacing/>
        <w:rPr>
          <w:color w:val="000000" w:themeColor="text1"/>
          <w:sz w:val="24"/>
          <w:szCs w:val="24"/>
        </w:rPr>
      </w:pPr>
      <w:r w:rsidRPr="00EB042B">
        <w:rPr>
          <w:color w:val="000000" w:themeColor="text1"/>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74361" w:rsidRPr="00EB042B" w:rsidRDefault="00374361" w:rsidP="003064DD">
      <w:pPr>
        <w:pStyle w:val="a6"/>
        <w:widowControl/>
        <w:numPr>
          <w:ilvl w:val="0"/>
          <w:numId w:val="283"/>
        </w:numPr>
        <w:autoSpaceDE/>
        <w:autoSpaceDN/>
        <w:spacing w:after="3" w:line="269" w:lineRule="auto"/>
        <w:ind w:right="69"/>
        <w:contextualSpacing/>
        <w:rPr>
          <w:color w:val="000000" w:themeColor="text1"/>
          <w:sz w:val="24"/>
          <w:szCs w:val="24"/>
        </w:rPr>
      </w:pPr>
      <w:r w:rsidRPr="00EB042B">
        <w:rPr>
          <w:color w:val="000000" w:themeColor="text1"/>
          <w:sz w:val="24"/>
          <w:szCs w:val="24"/>
        </w:rPr>
        <w:t xml:space="preserve">применение </w:t>
      </w:r>
      <w:r w:rsidRPr="00EB042B">
        <w:rPr>
          <w:color w:val="000000" w:themeColor="text1"/>
          <w:sz w:val="24"/>
          <w:szCs w:val="24"/>
        </w:rPr>
        <w:tab/>
        <w:t xml:space="preserve">на </w:t>
      </w:r>
      <w:r w:rsidRPr="00EB042B">
        <w:rPr>
          <w:color w:val="000000" w:themeColor="text1"/>
          <w:sz w:val="24"/>
          <w:szCs w:val="24"/>
        </w:rPr>
        <w:tab/>
        <w:t xml:space="preserve">уроке </w:t>
      </w:r>
      <w:r w:rsidRPr="00EB042B">
        <w:rPr>
          <w:color w:val="000000" w:themeColor="text1"/>
          <w:sz w:val="24"/>
          <w:szCs w:val="24"/>
        </w:rPr>
        <w:tab/>
        <w:t xml:space="preserve">интерактивных </w:t>
      </w:r>
      <w:r w:rsidRPr="00EB042B">
        <w:rPr>
          <w:color w:val="000000" w:themeColor="text1"/>
          <w:sz w:val="24"/>
          <w:szCs w:val="24"/>
        </w:rPr>
        <w:tab/>
        <w:t xml:space="preserve">форм </w:t>
      </w:r>
      <w:r w:rsidRPr="00EB042B">
        <w:rPr>
          <w:color w:val="000000" w:themeColor="text1"/>
          <w:sz w:val="24"/>
          <w:szCs w:val="24"/>
        </w:rPr>
        <w:tab/>
        <w:t xml:space="preserve">работы </w:t>
      </w:r>
      <w:r w:rsidRPr="00EB042B">
        <w:rPr>
          <w:color w:val="000000" w:themeColor="text1"/>
          <w:sz w:val="24"/>
          <w:szCs w:val="24"/>
        </w:rPr>
        <w:tab/>
        <w:t xml:space="preserve">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w:t>
      </w:r>
    </w:p>
    <w:p w:rsidR="00374361" w:rsidRPr="00EB042B" w:rsidRDefault="00374361" w:rsidP="003064DD">
      <w:pPr>
        <w:pStyle w:val="a6"/>
        <w:widowControl/>
        <w:numPr>
          <w:ilvl w:val="0"/>
          <w:numId w:val="283"/>
        </w:numPr>
        <w:autoSpaceDE/>
        <w:autoSpaceDN/>
        <w:spacing w:after="13" w:line="269" w:lineRule="auto"/>
        <w:ind w:right="69"/>
        <w:contextualSpacing/>
        <w:rPr>
          <w:color w:val="000000" w:themeColor="text1"/>
          <w:sz w:val="24"/>
          <w:szCs w:val="24"/>
        </w:rPr>
      </w:pPr>
      <w:r w:rsidRPr="00EB042B">
        <w:rPr>
          <w:noProof/>
          <w:color w:val="000000" w:themeColor="text1"/>
          <w:sz w:val="24"/>
          <w:szCs w:val="24"/>
          <w:lang w:eastAsia="ru-RU"/>
        </w:rPr>
        <w:drawing>
          <wp:anchor distT="0" distB="0" distL="114300" distR="114300" simplePos="0" relativeHeight="476439040" behindDoc="0" locked="0" layoutInCell="1" allowOverlap="0" wp14:anchorId="1E600972" wp14:editId="6557262A">
            <wp:simplePos x="0" y="0"/>
            <wp:positionH relativeFrom="column">
              <wp:posOffset>195072</wp:posOffset>
            </wp:positionH>
            <wp:positionV relativeFrom="paragraph">
              <wp:posOffset>483862</wp:posOffset>
            </wp:positionV>
            <wp:extent cx="48768" cy="47244"/>
            <wp:effectExtent l="0" t="0" r="0" b="0"/>
            <wp:wrapSquare wrapText="bothSides"/>
            <wp:docPr id="86279" name="Picture 86279"/>
            <wp:cNvGraphicFramePr/>
            <a:graphic xmlns:a="http://schemas.openxmlformats.org/drawingml/2006/main">
              <a:graphicData uri="http://schemas.openxmlformats.org/drawingml/2006/picture">
                <pic:pic xmlns:pic="http://schemas.openxmlformats.org/drawingml/2006/picture">
                  <pic:nvPicPr>
                    <pic:cNvPr id="86279" name="Picture 86279"/>
                    <pic:cNvPicPr/>
                  </pic:nvPicPr>
                  <pic:blipFill>
                    <a:blip r:embed="rId17"/>
                    <a:stretch>
                      <a:fillRect/>
                    </a:stretch>
                  </pic:blipFill>
                  <pic:spPr>
                    <a:xfrm>
                      <a:off x="0" y="0"/>
                      <a:ext cx="48768" cy="47244"/>
                    </a:xfrm>
                    <a:prstGeom prst="rect">
                      <a:avLst/>
                    </a:prstGeom>
                  </pic:spPr>
                </pic:pic>
              </a:graphicData>
            </a:graphic>
          </wp:anchor>
        </w:drawing>
      </w:r>
      <w:r w:rsidRPr="00EB042B">
        <w:rPr>
          <w:rFonts w:eastAsia="Arial"/>
          <w:color w:val="000000" w:themeColor="text1"/>
          <w:sz w:val="24"/>
          <w:szCs w:val="24"/>
        </w:rPr>
        <w:t xml:space="preserve"> </w:t>
      </w:r>
      <w:r w:rsidRPr="00EB042B">
        <w:rPr>
          <w:color w:val="000000" w:themeColor="text1"/>
          <w:sz w:val="24"/>
          <w:szCs w:val="24"/>
        </w:rPr>
        <w:t>групповую работу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74361" w:rsidRPr="00EB042B" w:rsidRDefault="00374361" w:rsidP="00374361">
      <w:pPr>
        <w:spacing w:after="13" w:line="269" w:lineRule="auto"/>
        <w:ind w:left="307" w:right="69" w:firstLine="773"/>
        <w:jc w:val="both"/>
        <w:rPr>
          <w:color w:val="000000" w:themeColor="text1"/>
          <w:sz w:val="24"/>
          <w:szCs w:val="24"/>
        </w:rPr>
      </w:pPr>
      <w:r w:rsidRPr="00EB042B">
        <w:rPr>
          <w:color w:val="000000" w:themeColor="text1"/>
          <w:sz w:val="24"/>
          <w:szCs w:val="24"/>
        </w:rPr>
        <w:t xml:space="preserve"> </w:t>
      </w:r>
      <w:r w:rsidRPr="00EB042B">
        <w:rPr>
          <w:noProof/>
          <w:color w:val="000000" w:themeColor="text1"/>
          <w:sz w:val="24"/>
          <w:szCs w:val="24"/>
          <w:lang w:eastAsia="ru-RU"/>
        </w:rPr>
        <w:drawing>
          <wp:inline distT="0" distB="0" distL="0" distR="0" wp14:anchorId="5B600B99" wp14:editId="0EA9CD78">
            <wp:extent cx="48768" cy="47244"/>
            <wp:effectExtent l="0" t="0" r="0" b="0"/>
            <wp:docPr id="86281" name="Picture 86281"/>
            <wp:cNvGraphicFramePr/>
            <a:graphic xmlns:a="http://schemas.openxmlformats.org/drawingml/2006/main">
              <a:graphicData uri="http://schemas.openxmlformats.org/drawingml/2006/picture">
                <pic:pic xmlns:pic="http://schemas.openxmlformats.org/drawingml/2006/picture">
                  <pic:nvPicPr>
                    <pic:cNvPr id="86281" name="Picture 86281"/>
                    <pic:cNvPicPr/>
                  </pic:nvPicPr>
                  <pic:blipFill>
                    <a:blip r:embed="rId17"/>
                    <a:stretch>
                      <a:fillRect/>
                    </a:stretch>
                  </pic:blipFill>
                  <pic:spPr>
                    <a:xfrm>
                      <a:off x="0" y="0"/>
                      <a:ext cx="48768" cy="47244"/>
                    </a:xfrm>
                    <a:prstGeom prst="rect">
                      <a:avLst/>
                    </a:prstGeom>
                  </pic:spPr>
                </pic:pic>
              </a:graphicData>
            </a:graphic>
          </wp:inline>
        </w:drawing>
      </w:r>
      <w:r w:rsidRPr="00EB042B">
        <w:rPr>
          <w:color w:val="000000" w:themeColor="text1"/>
          <w:sz w:val="24"/>
          <w:szCs w:val="24"/>
        </w:rPr>
        <w:t xml:space="preserve"> организация шефства мотивированных и эрудированных обучающихся над их неуспевающими  одноклассниками, дающего обучающимся социально значимый опыт </w:t>
      </w:r>
      <w:r w:rsidRPr="00EB042B">
        <w:rPr>
          <w:color w:val="000000" w:themeColor="text1"/>
          <w:sz w:val="24"/>
          <w:szCs w:val="24"/>
        </w:rPr>
        <w:lastRenderedPageBreak/>
        <w:t>сотрудничества и взаимной помощи;</w:t>
      </w:r>
    </w:p>
    <w:p w:rsidR="00374361" w:rsidRPr="00EB042B" w:rsidRDefault="00374361" w:rsidP="00374361">
      <w:pPr>
        <w:spacing w:after="13" w:line="269" w:lineRule="auto"/>
        <w:ind w:left="307" w:right="69" w:firstLine="773"/>
        <w:jc w:val="both"/>
        <w:rPr>
          <w:color w:val="000000" w:themeColor="text1"/>
          <w:sz w:val="24"/>
          <w:szCs w:val="24"/>
        </w:rPr>
      </w:pPr>
      <w:r w:rsidRPr="00EB042B">
        <w:rPr>
          <w:color w:val="000000" w:themeColor="text1"/>
          <w:sz w:val="24"/>
          <w:szCs w:val="24"/>
        </w:rPr>
        <w:t xml:space="preserve"> </w:t>
      </w:r>
      <w:r w:rsidRPr="00EB042B">
        <w:rPr>
          <w:noProof/>
          <w:color w:val="000000" w:themeColor="text1"/>
          <w:sz w:val="24"/>
          <w:szCs w:val="24"/>
          <w:lang w:eastAsia="ru-RU"/>
        </w:rPr>
        <w:drawing>
          <wp:inline distT="0" distB="0" distL="0" distR="0" wp14:anchorId="233C22C0" wp14:editId="550DF564">
            <wp:extent cx="48768" cy="47244"/>
            <wp:effectExtent l="0" t="0" r="0" b="0"/>
            <wp:docPr id="86283" name="Picture 86283"/>
            <wp:cNvGraphicFramePr/>
            <a:graphic xmlns:a="http://schemas.openxmlformats.org/drawingml/2006/main">
              <a:graphicData uri="http://schemas.openxmlformats.org/drawingml/2006/picture">
                <pic:pic xmlns:pic="http://schemas.openxmlformats.org/drawingml/2006/picture">
                  <pic:nvPicPr>
                    <pic:cNvPr id="86283" name="Picture 86283"/>
                    <pic:cNvPicPr/>
                  </pic:nvPicPr>
                  <pic:blipFill>
                    <a:blip r:embed="rId17"/>
                    <a:stretch>
                      <a:fillRect/>
                    </a:stretch>
                  </pic:blipFill>
                  <pic:spPr>
                    <a:xfrm>
                      <a:off x="0" y="0"/>
                      <a:ext cx="48768" cy="47244"/>
                    </a:xfrm>
                    <a:prstGeom prst="rect">
                      <a:avLst/>
                    </a:prstGeom>
                  </pic:spPr>
                </pic:pic>
              </a:graphicData>
            </a:graphic>
          </wp:inline>
        </w:drawing>
      </w:r>
      <w:r w:rsidRPr="00EB042B">
        <w:rPr>
          <w:color w:val="000000" w:themeColor="text1"/>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дает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Формы реализации воспитательного компонента школьного урока: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Правила кабинета. </w:t>
      </w:r>
      <w:r w:rsidRPr="00EB042B">
        <w:rPr>
          <w:color w:val="000000" w:themeColor="text1"/>
          <w:sz w:val="24"/>
          <w:szCs w:val="24"/>
        </w:rPr>
        <w:t xml:space="preserve">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Практико-ориентированность. </w:t>
      </w:r>
      <w:r w:rsidRPr="00EB042B">
        <w:rPr>
          <w:color w:val="000000" w:themeColor="text1"/>
          <w:sz w:val="24"/>
          <w:szCs w:val="24"/>
        </w:rPr>
        <w:t xml:space="preserve">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Такая деятельность развивает способность приобретать знания через призму их практического применения.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Ежегодная школьная научно-практическая конференция. </w:t>
      </w:r>
      <w:r w:rsidRPr="00EB042B">
        <w:rPr>
          <w:color w:val="000000" w:themeColor="text1"/>
          <w:sz w:val="24"/>
          <w:szCs w:val="24"/>
        </w:rPr>
        <w:t xml:space="preserve">Форма организации научно- 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Шефство. </w:t>
      </w:r>
      <w:r w:rsidRPr="00EB042B">
        <w:rPr>
          <w:color w:val="000000" w:themeColor="text1"/>
          <w:sz w:val="24"/>
          <w:szCs w:val="24"/>
        </w:rPr>
        <w:t xml:space="preserve">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374361" w:rsidRPr="00EB042B" w:rsidRDefault="00374361" w:rsidP="00374361">
      <w:pPr>
        <w:spacing w:after="13" w:line="269" w:lineRule="auto"/>
        <w:ind w:left="426" w:right="69" w:hanging="23"/>
        <w:jc w:val="both"/>
        <w:rPr>
          <w:color w:val="000000" w:themeColor="text1"/>
          <w:sz w:val="24"/>
          <w:szCs w:val="24"/>
        </w:rPr>
      </w:pPr>
      <w:r w:rsidRPr="00EB042B">
        <w:rPr>
          <w:b/>
          <w:color w:val="000000" w:themeColor="text1"/>
          <w:sz w:val="24"/>
          <w:szCs w:val="24"/>
        </w:rPr>
        <w:t xml:space="preserve">Интерактивные </w:t>
      </w:r>
      <w:r w:rsidRPr="00EB042B">
        <w:rPr>
          <w:color w:val="000000" w:themeColor="text1"/>
          <w:sz w:val="24"/>
          <w:szCs w:val="24"/>
        </w:rPr>
        <w:t xml:space="preserve">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 </w:t>
      </w:r>
    </w:p>
    <w:p w:rsidR="00374361" w:rsidRPr="00EB042B" w:rsidRDefault="00374361" w:rsidP="00374361">
      <w:pPr>
        <w:pStyle w:val="3"/>
        <w:ind w:left="426" w:right="69" w:hanging="23"/>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Внеурочная деятельность </w:t>
      </w:r>
    </w:p>
    <w:p w:rsidR="00374361" w:rsidRPr="00EB042B" w:rsidRDefault="00374361" w:rsidP="00374361">
      <w:pPr>
        <w:spacing w:after="13" w:line="269" w:lineRule="auto"/>
        <w:ind w:left="426" w:right="69" w:hanging="23"/>
        <w:jc w:val="both"/>
        <w:rPr>
          <w:color w:val="000000" w:themeColor="text1"/>
          <w:sz w:val="24"/>
          <w:szCs w:val="24"/>
        </w:rPr>
      </w:pPr>
      <w:r w:rsidRPr="00EB042B">
        <w:rPr>
          <w:color w:val="000000" w:themeColor="text1"/>
          <w:sz w:val="24"/>
          <w:szCs w:val="24"/>
        </w:rPr>
        <w:t xml:space="preserve">Воспитание на занятиях школьных курсов внеурочной деятельности осуществляется  через: </w:t>
      </w:r>
    </w:p>
    <w:p w:rsidR="00374361" w:rsidRPr="00EB042B" w:rsidRDefault="00374361" w:rsidP="003064DD">
      <w:pPr>
        <w:widowControl/>
        <w:numPr>
          <w:ilvl w:val="0"/>
          <w:numId w:val="261"/>
        </w:numPr>
        <w:autoSpaceDE/>
        <w:autoSpaceDN/>
        <w:spacing w:after="13" w:line="269" w:lineRule="auto"/>
        <w:ind w:right="69" w:hanging="224"/>
        <w:jc w:val="both"/>
        <w:rPr>
          <w:color w:val="000000" w:themeColor="text1"/>
          <w:sz w:val="24"/>
          <w:szCs w:val="24"/>
        </w:rPr>
      </w:pPr>
      <w:r w:rsidRPr="00EB042B">
        <w:rPr>
          <w:color w:val="000000" w:themeColor="text1"/>
          <w:sz w:val="24"/>
          <w:szCs w:val="24"/>
        </w:rPr>
        <w:t xml:space="preserve">вовлечение школьников в интересную и полезную деятельность; </w:t>
      </w:r>
    </w:p>
    <w:p w:rsidR="00374361" w:rsidRPr="00EB042B" w:rsidRDefault="00374361" w:rsidP="003064DD">
      <w:pPr>
        <w:widowControl/>
        <w:numPr>
          <w:ilvl w:val="0"/>
          <w:numId w:val="261"/>
        </w:numPr>
        <w:autoSpaceDE/>
        <w:autoSpaceDN/>
        <w:spacing w:after="13" w:line="269" w:lineRule="auto"/>
        <w:ind w:right="69" w:hanging="224"/>
        <w:jc w:val="both"/>
        <w:rPr>
          <w:color w:val="000000" w:themeColor="text1"/>
          <w:sz w:val="24"/>
          <w:szCs w:val="24"/>
        </w:rPr>
      </w:pPr>
      <w:r w:rsidRPr="00EB042B">
        <w:rPr>
          <w:color w:val="000000" w:themeColor="text1"/>
          <w:sz w:val="24"/>
          <w:szCs w:val="24"/>
        </w:rPr>
        <w:t xml:space="preserve">формирование детско-взрослых общностей в кружках и секциях; </w:t>
      </w:r>
    </w:p>
    <w:p w:rsidR="00374361" w:rsidRPr="00EB042B" w:rsidRDefault="00374361" w:rsidP="003064DD">
      <w:pPr>
        <w:widowControl/>
        <w:numPr>
          <w:ilvl w:val="0"/>
          <w:numId w:val="261"/>
        </w:numPr>
        <w:autoSpaceDE/>
        <w:autoSpaceDN/>
        <w:spacing w:after="13" w:line="269" w:lineRule="auto"/>
        <w:ind w:right="69" w:hanging="224"/>
        <w:jc w:val="both"/>
        <w:rPr>
          <w:color w:val="000000" w:themeColor="text1"/>
          <w:sz w:val="24"/>
          <w:szCs w:val="24"/>
        </w:rPr>
      </w:pPr>
      <w:r w:rsidRPr="00EB042B">
        <w:rPr>
          <w:color w:val="000000" w:themeColor="text1"/>
          <w:sz w:val="24"/>
          <w:szCs w:val="24"/>
        </w:rPr>
        <w:t xml:space="preserve">создание традиций в детско-взрослых общностях; </w:t>
      </w:r>
    </w:p>
    <w:p w:rsidR="00374361" w:rsidRPr="00EB042B" w:rsidRDefault="00374361" w:rsidP="003064DD">
      <w:pPr>
        <w:widowControl/>
        <w:numPr>
          <w:ilvl w:val="0"/>
          <w:numId w:val="261"/>
        </w:numPr>
        <w:autoSpaceDE/>
        <w:autoSpaceDN/>
        <w:spacing w:after="13" w:line="269" w:lineRule="auto"/>
        <w:ind w:right="69" w:hanging="224"/>
        <w:jc w:val="both"/>
        <w:rPr>
          <w:color w:val="000000" w:themeColor="text1"/>
          <w:sz w:val="24"/>
          <w:szCs w:val="24"/>
        </w:rPr>
      </w:pPr>
      <w:r w:rsidRPr="00EB042B">
        <w:rPr>
          <w:color w:val="000000" w:themeColor="text1"/>
          <w:sz w:val="24"/>
          <w:szCs w:val="24"/>
        </w:rPr>
        <w:t xml:space="preserve">поддержка школьников с лидерской позицией; </w:t>
      </w:r>
    </w:p>
    <w:p w:rsidR="00374361" w:rsidRPr="00EB042B" w:rsidRDefault="00374361" w:rsidP="003064DD">
      <w:pPr>
        <w:widowControl/>
        <w:numPr>
          <w:ilvl w:val="0"/>
          <w:numId w:val="261"/>
        </w:numPr>
        <w:autoSpaceDE/>
        <w:autoSpaceDN/>
        <w:spacing w:after="13" w:line="269" w:lineRule="auto"/>
        <w:ind w:right="69" w:hanging="224"/>
        <w:jc w:val="both"/>
        <w:rPr>
          <w:color w:val="000000" w:themeColor="text1"/>
          <w:sz w:val="24"/>
          <w:szCs w:val="24"/>
        </w:rPr>
      </w:pPr>
      <w:r w:rsidRPr="00EB042B">
        <w:rPr>
          <w:color w:val="000000" w:themeColor="text1"/>
          <w:sz w:val="24"/>
          <w:szCs w:val="24"/>
        </w:rPr>
        <w:t xml:space="preserve">поощрение детских инициатив и самоуправления; </w:t>
      </w:r>
    </w:p>
    <w:p w:rsidR="00374361" w:rsidRPr="00EB042B" w:rsidRDefault="00374361" w:rsidP="00374361">
      <w:pPr>
        <w:spacing w:after="13" w:line="269" w:lineRule="auto"/>
        <w:ind w:left="471" w:right="69"/>
        <w:jc w:val="both"/>
        <w:rPr>
          <w:color w:val="000000" w:themeColor="text1"/>
          <w:sz w:val="24"/>
          <w:szCs w:val="24"/>
        </w:rPr>
      </w:pPr>
      <w:r w:rsidRPr="00EB042B">
        <w:rPr>
          <w:color w:val="000000" w:themeColor="text1"/>
          <w:sz w:val="24"/>
          <w:szCs w:val="24"/>
        </w:rPr>
        <w:t xml:space="preserve">Реализация воспитательного потенциала курсов внеурочной деятельности осуществляется  через: </w:t>
      </w:r>
    </w:p>
    <w:p w:rsidR="00374361" w:rsidRPr="00EB042B" w:rsidRDefault="00374361" w:rsidP="00374361">
      <w:pPr>
        <w:tabs>
          <w:tab w:val="center" w:pos="2512"/>
          <w:tab w:val="center" w:pos="4365"/>
          <w:tab w:val="center" w:pos="6220"/>
          <w:tab w:val="center" w:pos="7961"/>
          <w:tab w:val="center" w:pos="9476"/>
        </w:tabs>
        <w:spacing w:after="26"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познавательную </w:t>
      </w:r>
      <w:r w:rsidRPr="00EB042B">
        <w:rPr>
          <w:color w:val="000000" w:themeColor="text1"/>
          <w:sz w:val="24"/>
          <w:szCs w:val="24"/>
        </w:rPr>
        <w:tab/>
        <w:t xml:space="preserve">деятельность, </w:t>
      </w:r>
      <w:r w:rsidRPr="00EB042B">
        <w:rPr>
          <w:color w:val="000000" w:themeColor="text1"/>
          <w:sz w:val="24"/>
          <w:szCs w:val="24"/>
        </w:rPr>
        <w:tab/>
        <w:t xml:space="preserve">художественное </w:t>
      </w:r>
      <w:r w:rsidRPr="00EB042B">
        <w:rPr>
          <w:color w:val="000000" w:themeColor="text1"/>
          <w:sz w:val="24"/>
          <w:szCs w:val="24"/>
        </w:rPr>
        <w:tab/>
        <w:t xml:space="preserve">творчество, </w:t>
      </w:r>
      <w:r w:rsidRPr="00EB042B">
        <w:rPr>
          <w:color w:val="000000" w:themeColor="text1"/>
          <w:sz w:val="24"/>
          <w:szCs w:val="24"/>
        </w:rPr>
        <w:tab/>
        <w:t>проблемно-</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ценностное общение, туристско-краеведческую деятельность, спортивнооздоровительную деятельность, трудовую    деятельность, игровую деятельность. </w:t>
      </w:r>
    </w:p>
    <w:p w:rsidR="00374361" w:rsidRPr="00EB042B" w:rsidRDefault="00374361" w:rsidP="00374361">
      <w:pPr>
        <w:spacing w:after="13" w:line="269" w:lineRule="auto"/>
        <w:ind w:left="989" w:right="69" w:hanging="10"/>
        <w:jc w:val="both"/>
        <w:rPr>
          <w:color w:val="000000" w:themeColor="text1"/>
          <w:sz w:val="24"/>
          <w:szCs w:val="24"/>
        </w:rPr>
      </w:pPr>
    </w:p>
    <w:tbl>
      <w:tblPr>
        <w:tblStyle w:val="TableGrid"/>
        <w:tblW w:w="10573" w:type="dxa"/>
        <w:tblInd w:w="108" w:type="dxa"/>
        <w:tblCellMar>
          <w:top w:w="51" w:type="dxa"/>
          <w:left w:w="372" w:type="dxa"/>
          <w:right w:w="96" w:type="dxa"/>
        </w:tblCellMar>
        <w:tblLook w:val="04A0" w:firstRow="1" w:lastRow="0" w:firstColumn="1" w:lastColumn="0" w:noHBand="0" w:noVBand="1"/>
      </w:tblPr>
      <w:tblGrid>
        <w:gridCol w:w="5177"/>
        <w:gridCol w:w="488"/>
        <w:gridCol w:w="4908"/>
      </w:tblGrid>
      <w:tr w:rsidR="00374361" w:rsidRPr="00EB042B" w:rsidTr="00025367">
        <w:trPr>
          <w:trHeight w:val="1423"/>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line="282" w:lineRule="auto"/>
              <w:ind w:left="706" w:right="69" w:firstLine="708"/>
              <w:jc w:val="both"/>
              <w:rPr>
                <w:color w:val="000000" w:themeColor="text1"/>
                <w:sz w:val="24"/>
                <w:szCs w:val="24"/>
              </w:rPr>
            </w:pPr>
            <w:r w:rsidRPr="00EB042B">
              <w:rPr>
                <w:b/>
                <w:color w:val="000000" w:themeColor="text1"/>
                <w:sz w:val="24"/>
                <w:szCs w:val="24"/>
              </w:rPr>
              <w:t xml:space="preserve">Направление внеурочной деятельности  </w:t>
            </w:r>
          </w:p>
          <w:p w:rsidR="00374361" w:rsidRPr="00EB042B" w:rsidRDefault="00374361" w:rsidP="00025367">
            <w:pPr>
              <w:tabs>
                <w:tab w:val="center" w:pos="1583"/>
                <w:tab w:val="center" w:pos="2384"/>
                <w:tab w:val="center" w:pos="3520"/>
              </w:tabs>
              <w:spacing w:after="31" w:line="259" w:lineRule="auto"/>
              <w:ind w:right="69"/>
              <w:jc w:val="both"/>
              <w:rPr>
                <w:color w:val="000000" w:themeColor="text1"/>
                <w:sz w:val="24"/>
                <w:szCs w:val="24"/>
              </w:rPr>
            </w:pPr>
            <w:r w:rsidRPr="00EB042B">
              <w:rPr>
                <w:rFonts w:eastAsia="Calibri"/>
                <w:color w:val="000000" w:themeColor="text1"/>
                <w:sz w:val="24"/>
                <w:szCs w:val="24"/>
              </w:rPr>
              <w:tab/>
            </w:r>
            <w:r w:rsidRPr="00EB042B">
              <w:rPr>
                <w:b/>
                <w:color w:val="000000" w:themeColor="text1"/>
                <w:sz w:val="24"/>
                <w:szCs w:val="24"/>
              </w:rPr>
              <w:t xml:space="preserve">(по </w:t>
            </w:r>
            <w:r w:rsidRPr="00EB042B">
              <w:rPr>
                <w:b/>
                <w:color w:val="000000" w:themeColor="text1"/>
                <w:sz w:val="24"/>
                <w:szCs w:val="24"/>
              </w:rPr>
              <w:tab/>
              <w:t xml:space="preserve">виду </w:t>
            </w:r>
            <w:r w:rsidRPr="00EB042B">
              <w:rPr>
                <w:b/>
                <w:color w:val="000000" w:themeColor="text1"/>
                <w:sz w:val="24"/>
                <w:szCs w:val="24"/>
              </w:rPr>
              <w:tab/>
              <w:t xml:space="preserve">основной </w:t>
            </w:r>
          </w:p>
          <w:p w:rsidR="00374361" w:rsidRPr="00EB042B" w:rsidRDefault="00374361" w:rsidP="00025367">
            <w:pPr>
              <w:spacing w:line="259" w:lineRule="auto"/>
              <w:ind w:left="228" w:right="69"/>
              <w:jc w:val="both"/>
              <w:rPr>
                <w:color w:val="000000" w:themeColor="text1"/>
                <w:sz w:val="24"/>
                <w:szCs w:val="24"/>
              </w:rPr>
            </w:pPr>
            <w:r w:rsidRPr="00EB042B">
              <w:rPr>
                <w:b/>
                <w:color w:val="000000" w:themeColor="text1"/>
                <w:sz w:val="24"/>
                <w:szCs w:val="24"/>
              </w:rPr>
              <w:t>деятельности)</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after="21" w:line="259" w:lineRule="auto"/>
              <w:ind w:left="228" w:right="69"/>
              <w:jc w:val="both"/>
              <w:rPr>
                <w:color w:val="000000" w:themeColor="text1"/>
                <w:sz w:val="24"/>
                <w:szCs w:val="24"/>
              </w:rPr>
            </w:pPr>
            <w:r w:rsidRPr="00EB042B">
              <w:rPr>
                <w:b/>
                <w:color w:val="000000" w:themeColor="text1"/>
                <w:sz w:val="24"/>
                <w:szCs w:val="24"/>
              </w:rPr>
              <w:t xml:space="preserve">Форма </w:t>
            </w:r>
            <w:r w:rsidRPr="00EB042B">
              <w:rPr>
                <w:b/>
                <w:color w:val="000000" w:themeColor="text1"/>
                <w:sz w:val="24"/>
                <w:szCs w:val="24"/>
              </w:rPr>
              <w:tab/>
              <w:t xml:space="preserve">организации курсов </w:t>
            </w:r>
            <w:r w:rsidRPr="00EB042B">
              <w:rPr>
                <w:b/>
                <w:color w:val="000000" w:themeColor="text1"/>
                <w:sz w:val="24"/>
                <w:szCs w:val="24"/>
              </w:rPr>
              <w:tab/>
              <w:t>внеурочной              деятельности</w:t>
            </w:r>
          </w:p>
        </w:tc>
      </w:tr>
      <w:tr w:rsidR="00374361" w:rsidRPr="00EB042B" w:rsidTr="00025367">
        <w:trPr>
          <w:trHeight w:val="1423"/>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after="17" w:line="269" w:lineRule="auto"/>
              <w:ind w:left="87" w:right="69" w:hanging="4"/>
              <w:jc w:val="both"/>
              <w:rPr>
                <w:color w:val="000000" w:themeColor="text1"/>
                <w:sz w:val="24"/>
                <w:szCs w:val="24"/>
              </w:rPr>
            </w:pPr>
            <w:r w:rsidRPr="00EB042B">
              <w:rPr>
                <w:color w:val="000000" w:themeColor="text1"/>
                <w:sz w:val="24"/>
                <w:szCs w:val="24"/>
              </w:rPr>
              <w:lastRenderedPageBreak/>
              <w:t xml:space="preserve">курсы, </w:t>
            </w:r>
            <w:r w:rsidRPr="00EB042B">
              <w:rPr>
                <w:color w:val="000000" w:themeColor="text1"/>
                <w:sz w:val="24"/>
                <w:szCs w:val="24"/>
              </w:rPr>
              <w:tab/>
              <w:t xml:space="preserve">занятия </w:t>
            </w:r>
            <w:r w:rsidRPr="00EB042B">
              <w:rPr>
                <w:color w:val="000000" w:themeColor="text1"/>
                <w:sz w:val="24"/>
                <w:szCs w:val="24"/>
              </w:rPr>
              <w:tab/>
              <w:t xml:space="preserve">познавательной, научной, </w:t>
            </w:r>
            <w:r w:rsidRPr="00EB042B">
              <w:rPr>
                <w:color w:val="000000" w:themeColor="text1"/>
                <w:sz w:val="24"/>
                <w:szCs w:val="24"/>
              </w:rPr>
              <w:tab/>
              <w:t>исследовательской, просветительской направленности</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after="22" w:line="259" w:lineRule="auto"/>
              <w:ind w:left="283" w:right="69"/>
              <w:jc w:val="both"/>
              <w:rPr>
                <w:color w:val="000000" w:themeColor="text1"/>
                <w:sz w:val="24"/>
                <w:szCs w:val="24"/>
              </w:rPr>
            </w:pPr>
            <w:r w:rsidRPr="00EB042B">
              <w:rPr>
                <w:color w:val="000000" w:themeColor="text1"/>
                <w:sz w:val="24"/>
                <w:szCs w:val="24"/>
              </w:rPr>
              <w:t xml:space="preserve">«Основы финансовой грамотности» </w:t>
            </w:r>
          </w:p>
          <w:p w:rsidR="00374361" w:rsidRPr="00EB042B" w:rsidRDefault="00374361" w:rsidP="00025367">
            <w:pPr>
              <w:spacing w:after="21" w:line="259" w:lineRule="auto"/>
              <w:ind w:right="69"/>
              <w:jc w:val="both"/>
              <w:rPr>
                <w:color w:val="000000" w:themeColor="text1"/>
                <w:sz w:val="24"/>
                <w:szCs w:val="24"/>
              </w:rPr>
            </w:pPr>
            <w:r w:rsidRPr="00EB042B">
              <w:rPr>
                <w:color w:val="000000" w:themeColor="text1"/>
                <w:sz w:val="24"/>
                <w:szCs w:val="24"/>
              </w:rPr>
              <w:t xml:space="preserve">«Лаборатория естественных наук»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 «Решение математических задач»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 «Мир в объективе»</w:t>
            </w:r>
          </w:p>
          <w:p w:rsidR="00374361" w:rsidRPr="00EB042B" w:rsidRDefault="00374361" w:rsidP="00025367">
            <w:pPr>
              <w:spacing w:after="2" w:line="275" w:lineRule="auto"/>
              <w:ind w:right="69"/>
              <w:jc w:val="both"/>
              <w:rPr>
                <w:color w:val="000000" w:themeColor="text1"/>
                <w:sz w:val="24"/>
                <w:szCs w:val="24"/>
              </w:rPr>
            </w:pPr>
            <w:r w:rsidRPr="00EB042B">
              <w:rPr>
                <w:color w:val="000000" w:themeColor="text1"/>
                <w:sz w:val="24"/>
                <w:szCs w:val="24"/>
              </w:rPr>
              <w:t xml:space="preserve">«Занимательная грамматика английского языка» </w:t>
            </w:r>
          </w:p>
          <w:p w:rsidR="00374361" w:rsidRPr="00EB042B" w:rsidRDefault="00374361" w:rsidP="00025367">
            <w:pPr>
              <w:spacing w:after="2" w:line="275" w:lineRule="auto"/>
              <w:ind w:right="69"/>
              <w:jc w:val="both"/>
              <w:rPr>
                <w:color w:val="000000" w:themeColor="text1"/>
                <w:sz w:val="24"/>
                <w:szCs w:val="24"/>
              </w:rPr>
            </w:pPr>
            <w:r w:rsidRPr="00EB042B">
              <w:rPr>
                <w:color w:val="000000" w:themeColor="text1"/>
                <w:sz w:val="24"/>
                <w:szCs w:val="24"/>
              </w:rPr>
              <w:t>«Читаем, решаем, живем»</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«Искусственный интеллект» </w:t>
            </w:r>
          </w:p>
          <w:p w:rsidR="00374361" w:rsidRPr="00EB042B" w:rsidRDefault="00374361" w:rsidP="00025367">
            <w:pPr>
              <w:spacing w:after="22" w:line="259" w:lineRule="auto"/>
              <w:ind w:right="69"/>
              <w:jc w:val="both"/>
              <w:rPr>
                <w:color w:val="000000" w:themeColor="text1"/>
                <w:sz w:val="24"/>
                <w:szCs w:val="24"/>
              </w:rPr>
            </w:pPr>
            <w:r w:rsidRPr="00EB042B">
              <w:rPr>
                <w:color w:val="000000" w:themeColor="text1"/>
                <w:sz w:val="24"/>
                <w:szCs w:val="24"/>
              </w:rPr>
              <w:t xml:space="preserve"> «Ментальная арифметика»</w:t>
            </w:r>
          </w:p>
          <w:p w:rsidR="00374361" w:rsidRPr="00EB042B" w:rsidRDefault="00374361" w:rsidP="00025367">
            <w:pPr>
              <w:spacing w:after="22" w:line="259" w:lineRule="auto"/>
              <w:ind w:right="69"/>
              <w:jc w:val="both"/>
              <w:rPr>
                <w:color w:val="000000" w:themeColor="text1"/>
                <w:sz w:val="24"/>
                <w:szCs w:val="24"/>
              </w:rPr>
            </w:pPr>
            <w:r w:rsidRPr="00EB042B">
              <w:rPr>
                <w:color w:val="000000" w:themeColor="text1"/>
                <w:sz w:val="24"/>
                <w:szCs w:val="24"/>
              </w:rPr>
              <w:t xml:space="preserve"> «Практикум по русскому языку»</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«Практическая география»</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«Россия –мои горизонты»</w:t>
            </w:r>
          </w:p>
          <w:p w:rsidR="00374361" w:rsidRPr="00EB042B" w:rsidRDefault="00374361" w:rsidP="00025367">
            <w:pPr>
              <w:spacing w:after="21" w:line="259" w:lineRule="auto"/>
              <w:ind w:left="228" w:right="69"/>
              <w:jc w:val="both"/>
              <w:rPr>
                <w:color w:val="000000" w:themeColor="text1"/>
                <w:sz w:val="24"/>
                <w:szCs w:val="24"/>
              </w:rPr>
            </w:pPr>
          </w:p>
        </w:tc>
      </w:tr>
      <w:tr w:rsidR="00374361" w:rsidRPr="00EB042B" w:rsidTr="00025367">
        <w:trPr>
          <w:trHeight w:val="1423"/>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курсы, занятия в области искусств, художественного творчества разных видов и жанров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after="21" w:line="259" w:lineRule="auto"/>
              <w:ind w:left="228" w:right="69"/>
              <w:jc w:val="both"/>
              <w:rPr>
                <w:color w:val="000000" w:themeColor="text1"/>
                <w:sz w:val="24"/>
                <w:szCs w:val="24"/>
              </w:rPr>
            </w:pPr>
            <w:r w:rsidRPr="00EB042B">
              <w:rPr>
                <w:color w:val="000000" w:themeColor="text1"/>
                <w:sz w:val="24"/>
                <w:szCs w:val="24"/>
              </w:rPr>
              <w:t xml:space="preserve">«Литературная гостиная» </w:t>
            </w:r>
          </w:p>
          <w:p w:rsidR="00374361" w:rsidRPr="00EB042B" w:rsidRDefault="00374361" w:rsidP="00025367">
            <w:pPr>
              <w:spacing w:after="22" w:line="259" w:lineRule="auto"/>
              <w:ind w:left="228" w:right="69"/>
              <w:jc w:val="both"/>
              <w:rPr>
                <w:color w:val="000000" w:themeColor="text1"/>
                <w:sz w:val="24"/>
                <w:szCs w:val="24"/>
              </w:rPr>
            </w:pPr>
            <w:r w:rsidRPr="00EB042B">
              <w:rPr>
                <w:color w:val="000000" w:themeColor="text1"/>
                <w:sz w:val="24"/>
                <w:szCs w:val="24"/>
              </w:rPr>
              <w:t xml:space="preserve">«Мир музыки» </w:t>
            </w:r>
          </w:p>
          <w:p w:rsidR="00374361" w:rsidRPr="00EB042B" w:rsidRDefault="00374361" w:rsidP="00025367">
            <w:pPr>
              <w:spacing w:after="19" w:line="259" w:lineRule="auto"/>
              <w:ind w:left="228" w:right="69"/>
              <w:jc w:val="both"/>
              <w:rPr>
                <w:color w:val="000000" w:themeColor="text1"/>
                <w:sz w:val="24"/>
                <w:szCs w:val="24"/>
              </w:rPr>
            </w:pPr>
            <w:r w:rsidRPr="00EB042B">
              <w:rPr>
                <w:color w:val="000000" w:themeColor="text1"/>
                <w:sz w:val="24"/>
                <w:szCs w:val="24"/>
              </w:rPr>
              <w:t xml:space="preserve">«Проектируем творчество»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  «Изучаем танец»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«Мир творчества»</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 </w:t>
            </w:r>
          </w:p>
        </w:tc>
      </w:tr>
      <w:tr w:rsidR="00374361" w:rsidRPr="00EB042B" w:rsidTr="00025367">
        <w:trPr>
          <w:trHeight w:val="2096"/>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tabs>
                <w:tab w:val="center" w:pos="569"/>
                <w:tab w:val="center" w:pos="2049"/>
                <w:tab w:val="center" w:pos="3651"/>
              </w:tabs>
              <w:spacing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курсы, </w:t>
            </w:r>
            <w:r w:rsidRPr="00EB042B">
              <w:rPr>
                <w:color w:val="000000" w:themeColor="text1"/>
                <w:sz w:val="24"/>
                <w:szCs w:val="24"/>
              </w:rPr>
              <w:tab/>
              <w:t xml:space="preserve">занятия </w:t>
            </w:r>
            <w:r w:rsidRPr="00EB042B">
              <w:rPr>
                <w:color w:val="000000" w:themeColor="text1"/>
                <w:sz w:val="24"/>
                <w:szCs w:val="24"/>
              </w:rPr>
              <w:tab/>
              <w:t>духовно-</w:t>
            </w:r>
          </w:p>
          <w:p w:rsidR="00374361" w:rsidRPr="00EB042B" w:rsidRDefault="00374361" w:rsidP="00025367">
            <w:pPr>
              <w:spacing w:line="258" w:lineRule="auto"/>
              <w:ind w:left="228" w:right="69"/>
              <w:jc w:val="both"/>
              <w:rPr>
                <w:color w:val="000000" w:themeColor="text1"/>
                <w:sz w:val="24"/>
                <w:szCs w:val="24"/>
              </w:rPr>
            </w:pPr>
            <w:r w:rsidRPr="00EB042B">
              <w:rPr>
                <w:color w:val="000000" w:themeColor="text1"/>
                <w:sz w:val="24"/>
                <w:szCs w:val="24"/>
              </w:rPr>
              <w:t>нравственной направленности по религиозным культурам народов России, основам духовно-</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нравственной культуры народов России, духовно-историческому краеведению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    «Разговоры о важном» </w:t>
            </w:r>
          </w:p>
        </w:tc>
      </w:tr>
      <w:tr w:rsidR="00374361" w:rsidRPr="00EB042B" w:rsidTr="00025367">
        <w:trPr>
          <w:trHeight w:val="809"/>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tabs>
                <w:tab w:val="center" w:pos="569"/>
                <w:tab w:val="center" w:pos="1958"/>
                <w:tab w:val="center" w:pos="3560"/>
              </w:tabs>
              <w:spacing w:after="29"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курсы, </w:t>
            </w:r>
            <w:r w:rsidRPr="00EB042B">
              <w:rPr>
                <w:color w:val="000000" w:themeColor="text1"/>
                <w:sz w:val="24"/>
                <w:szCs w:val="24"/>
              </w:rPr>
              <w:tab/>
              <w:t xml:space="preserve">занятия </w:t>
            </w:r>
            <w:r w:rsidRPr="00EB042B">
              <w:rPr>
                <w:color w:val="000000" w:themeColor="text1"/>
                <w:sz w:val="24"/>
                <w:szCs w:val="24"/>
              </w:rPr>
              <w:tab/>
              <w:t>туристско-</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краеведческой направленности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«Музейное дело»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«Туризм»</w:t>
            </w:r>
          </w:p>
        </w:tc>
      </w:tr>
      <w:tr w:rsidR="00374361" w:rsidRPr="00EB042B" w:rsidTr="00025367">
        <w:trPr>
          <w:trHeight w:val="1678"/>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курсы, занятия оздоровительной и спортивной направленности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"Спортивные игры"  </w:t>
            </w:r>
          </w:p>
        </w:tc>
      </w:tr>
      <w:tr w:rsidR="00374361" w:rsidRPr="00EB042B" w:rsidTr="00025367">
        <w:trPr>
          <w:trHeight w:val="1166"/>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курсы, </w:t>
            </w:r>
            <w:r w:rsidRPr="00EB042B">
              <w:rPr>
                <w:color w:val="000000" w:themeColor="text1"/>
                <w:sz w:val="24"/>
                <w:szCs w:val="24"/>
              </w:rPr>
              <w:tab/>
              <w:t xml:space="preserve">занятия </w:t>
            </w:r>
            <w:r w:rsidRPr="00EB042B">
              <w:rPr>
                <w:color w:val="000000" w:themeColor="text1"/>
                <w:sz w:val="24"/>
                <w:szCs w:val="24"/>
              </w:rPr>
              <w:tab/>
              <w:t xml:space="preserve">экологической, природоохранной направленности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«Домашняя медицина»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«Практическая биология»</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«Экология»</w:t>
            </w:r>
          </w:p>
        </w:tc>
      </w:tr>
      <w:tr w:rsidR="00374361" w:rsidRPr="00EB042B" w:rsidTr="00025367">
        <w:trPr>
          <w:trHeight w:val="1776"/>
        </w:trPr>
        <w:tc>
          <w:tcPr>
            <w:tcW w:w="5177" w:type="dxa"/>
            <w:tcBorders>
              <w:top w:val="single" w:sz="6" w:space="0" w:color="212121"/>
              <w:left w:val="single" w:sz="6" w:space="0" w:color="212121"/>
              <w:bottom w:val="single" w:sz="6" w:space="0" w:color="212121"/>
              <w:right w:val="nil"/>
            </w:tcBorders>
          </w:tcPr>
          <w:p w:rsidR="00374361" w:rsidRPr="00EB042B" w:rsidRDefault="00374361" w:rsidP="00025367">
            <w:pPr>
              <w:spacing w:after="24" w:line="257" w:lineRule="auto"/>
              <w:ind w:left="228" w:right="69"/>
              <w:jc w:val="both"/>
              <w:rPr>
                <w:color w:val="000000" w:themeColor="text1"/>
                <w:sz w:val="24"/>
                <w:szCs w:val="24"/>
              </w:rPr>
            </w:pPr>
            <w:r w:rsidRPr="00EB042B">
              <w:rPr>
                <w:color w:val="000000" w:themeColor="text1"/>
                <w:sz w:val="24"/>
                <w:szCs w:val="24"/>
              </w:rPr>
              <w:t xml:space="preserve">курсы, занятия исторического просвещения, патриотической, гражданско-патриотической, военно- патриотической, краеведческой, историко- культурной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направленности </w:t>
            </w:r>
          </w:p>
        </w:tc>
        <w:tc>
          <w:tcPr>
            <w:tcW w:w="488" w:type="dxa"/>
            <w:tcBorders>
              <w:top w:val="single" w:sz="6" w:space="0" w:color="212121"/>
              <w:left w:val="nil"/>
              <w:bottom w:val="single" w:sz="6" w:space="0" w:color="212121"/>
              <w:right w:val="single" w:sz="6" w:space="0" w:color="212121"/>
            </w:tcBorders>
          </w:tcPr>
          <w:p w:rsidR="00374361" w:rsidRPr="00EB042B" w:rsidRDefault="00374361" w:rsidP="00025367">
            <w:pPr>
              <w:spacing w:after="160" w:line="259" w:lineRule="auto"/>
              <w:ind w:right="69"/>
              <w:jc w:val="both"/>
              <w:rPr>
                <w:color w:val="000000" w:themeColor="text1"/>
                <w:sz w:val="24"/>
                <w:szCs w:val="24"/>
              </w:rPr>
            </w:pPr>
          </w:p>
        </w:tc>
        <w:tc>
          <w:tcPr>
            <w:tcW w:w="4908" w:type="dxa"/>
            <w:tcBorders>
              <w:top w:val="single" w:sz="6" w:space="0" w:color="212121"/>
              <w:left w:val="single" w:sz="6" w:space="0" w:color="212121"/>
              <w:bottom w:val="single" w:sz="6" w:space="0" w:color="212121"/>
              <w:right w:val="single" w:sz="6" w:space="0" w:color="212121"/>
            </w:tcBorders>
          </w:tcPr>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 xml:space="preserve">"Киноуроки   в   школах   России" </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«Я-ты-он-она-вместе целая страна»</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«Мы-юнармейцы»</w:t>
            </w:r>
          </w:p>
          <w:p w:rsidR="00374361" w:rsidRPr="00EB042B" w:rsidRDefault="00374361" w:rsidP="00025367">
            <w:pPr>
              <w:spacing w:line="259" w:lineRule="auto"/>
              <w:ind w:left="228" w:right="69"/>
              <w:jc w:val="both"/>
              <w:rPr>
                <w:color w:val="000000" w:themeColor="text1"/>
                <w:sz w:val="24"/>
                <w:szCs w:val="24"/>
              </w:rPr>
            </w:pPr>
            <w:r w:rsidRPr="00EB042B">
              <w:rPr>
                <w:color w:val="000000" w:themeColor="text1"/>
                <w:sz w:val="24"/>
                <w:szCs w:val="24"/>
              </w:rPr>
              <w:t>«Мы патриоты»</w:t>
            </w:r>
          </w:p>
        </w:tc>
      </w:tr>
    </w:tbl>
    <w:p w:rsidR="00374361" w:rsidRPr="00EB042B" w:rsidRDefault="00374361" w:rsidP="00374361">
      <w:pPr>
        <w:spacing w:after="3"/>
        <w:ind w:left="1675" w:right="69" w:hanging="10"/>
        <w:jc w:val="both"/>
        <w:rPr>
          <w:b/>
          <w:color w:val="000000" w:themeColor="text1"/>
          <w:sz w:val="24"/>
          <w:szCs w:val="24"/>
        </w:rPr>
      </w:pPr>
    </w:p>
    <w:p w:rsidR="00374361" w:rsidRPr="00EB042B" w:rsidRDefault="00374361" w:rsidP="00374361">
      <w:pPr>
        <w:spacing w:after="3"/>
        <w:ind w:left="1675" w:right="69" w:hanging="1249"/>
        <w:jc w:val="both"/>
        <w:rPr>
          <w:color w:val="000000" w:themeColor="text1"/>
          <w:sz w:val="24"/>
          <w:szCs w:val="24"/>
        </w:rPr>
      </w:pPr>
      <w:r w:rsidRPr="00EB042B">
        <w:rPr>
          <w:b/>
          <w:color w:val="000000" w:themeColor="text1"/>
          <w:sz w:val="24"/>
          <w:szCs w:val="24"/>
        </w:rPr>
        <w:t xml:space="preserve">Модуль «Классное руководство». </w:t>
      </w:r>
    </w:p>
    <w:p w:rsidR="00374361" w:rsidRPr="00EB042B" w:rsidRDefault="00374361" w:rsidP="00374361">
      <w:pPr>
        <w:spacing w:line="259" w:lineRule="auto"/>
        <w:ind w:left="1680"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426" w:right="69" w:firstLine="283"/>
        <w:jc w:val="both"/>
        <w:rPr>
          <w:color w:val="000000" w:themeColor="text1"/>
          <w:sz w:val="24"/>
          <w:szCs w:val="24"/>
        </w:rPr>
      </w:pPr>
      <w:r w:rsidRPr="00EB042B">
        <w:rPr>
          <w:color w:val="000000" w:themeColor="text1"/>
          <w:sz w:val="24"/>
          <w:szCs w:val="24"/>
        </w:rPr>
        <w:t xml:space="preserve">Реализация воспитательного потенциала классного руководства, как особого вида </w:t>
      </w:r>
      <w:r w:rsidRPr="00EB042B">
        <w:rPr>
          <w:color w:val="000000" w:themeColor="text1"/>
          <w:sz w:val="24"/>
          <w:szCs w:val="24"/>
        </w:rPr>
        <w:lastRenderedPageBreak/>
        <w:t xml:space="preserve">педагогической деятельности, направленной, в первую очередь, на решение задач воспитания и социализации обучающихся, предусматривает : </w:t>
      </w:r>
    </w:p>
    <w:p w:rsidR="00374361" w:rsidRPr="00EB042B" w:rsidRDefault="00374361" w:rsidP="003064DD">
      <w:pPr>
        <w:widowControl/>
        <w:numPr>
          <w:ilvl w:val="0"/>
          <w:numId w:val="262"/>
        </w:numPr>
        <w:autoSpaceDE/>
        <w:autoSpaceDN/>
        <w:spacing w:after="106" w:line="269" w:lineRule="auto"/>
        <w:ind w:right="69" w:hanging="164"/>
        <w:jc w:val="both"/>
        <w:rPr>
          <w:color w:val="000000" w:themeColor="text1"/>
          <w:sz w:val="24"/>
          <w:szCs w:val="24"/>
        </w:rPr>
      </w:pPr>
      <w:r w:rsidRPr="00EB042B">
        <w:rPr>
          <w:color w:val="000000" w:themeColor="text1"/>
          <w:sz w:val="24"/>
          <w:szCs w:val="24"/>
        </w:rPr>
        <w:t xml:space="preserve">планирование и проведение классных часов целевой воспитательной тематической направленности (проект «Шаг в будущее», «Уроки Мужества»); </w:t>
      </w:r>
    </w:p>
    <w:p w:rsidR="00374361" w:rsidRPr="00EB042B" w:rsidRDefault="00374361" w:rsidP="003064DD">
      <w:pPr>
        <w:widowControl/>
        <w:numPr>
          <w:ilvl w:val="0"/>
          <w:numId w:val="262"/>
        </w:numPr>
        <w:autoSpaceDE/>
        <w:autoSpaceDN/>
        <w:spacing w:after="111" w:line="269" w:lineRule="auto"/>
        <w:ind w:right="69" w:hanging="164"/>
        <w:jc w:val="both"/>
        <w:rPr>
          <w:color w:val="000000" w:themeColor="text1"/>
          <w:sz w:val="24"/>
          <w:szCs w:val="24"/>
        </w:rPr>
      </w:pPr>
      <w:r w:rsidRPr="00EB042B">
        <w:rPr>
          <w:color w:val="000000" w:themeColor="text1"/>
          <w:sz w:val="24"/>
          <w:szCs w:val="24"/>
        </w:rPr>
        <w:t xml:space="preserve">инициирование и поддержку классными руководителями участия классов в общешкольных делах мероприятиях («День знаний», «Последний звонок», выбор лидера школьного самоуправления, конкурсы, викторины, творческие вставки и другое), оказание необходимой помощи обучающимся в их подготовке, проведении и анализе; </w:t>
      </w:r>
    </w:p>
    <w:p w:rsidR="00374361" w:rsidRPr="00EB042B" w:rsidRDefault="00374361" w:rsidP="003064DD">
      <w:pPr>
        <w:widowControl/>
        <w:numPr>
          <w:ilvl w:val="0"/>
          <w:numId w:val="262"/>
        </w:numPr>
        <w:autoSpaceDE/>
        <w:autoSpaceDN/>
        <w:spacing w:after="111" w:line="269" w:lineRule="auto"/>
        <w:ind w:right="69" w:hanging="164"/>
        <w:jc w:val="both"/>
        <w:rPr>
          <w:color w:val="000000" w:themeColor="text1"/>
          <w:sz w:val="24"/>
          <w:szCs w:val="24"/>
        </w:rPr>
      </w:pPr>
      <w:r w:rsidRPr="00EB042B">
        <w:rPr>
          <w:color w:val="000000" w:themeColor="text1"/>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 </w:t>
      </w:r>
    </w:p>
    <w:p w:rsidR="00374361" w:rsidRPr="00EB042B" w:rsidRDefault="00374361" w:rsidP="003064DD">
      <w:pPr>
        <w:widowControl/>
        <w:numPr>
          <w:ilvl w:val="0"/>
          <w:numId w:val="262"/>
        </w:numPr>
        <w:autoSpaceDE/>
        <w:autoSpaceDN/>
        <w:spacing w:after="111" w:line="269" w:lineRule="auto"/>
        <w:ind w:right="69" w:hanging="164"/>
        <w:jc w:val="both"/>
        <w:rPr>
          <w:color w:val="000000" w:themeColor="text1"/>
          <w:sz w:val="24"/>
          <w:szCs w:val="24"/>
        </w:rPr>
      </w:pPr>
      <w:r w:rsidRPr="00EB042B">
        <w:rPr>
          <w:color w:val="000000" w:themeColor="text1"/>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реализация общешкольных проектов и другое; </w:t>
      </w:r>
    </w:p>
    <w:p w:rsidR="00374361" w:rsidRPr="00EB042B" w:rsidRDefault="00374361" w:rsidP="003064DD">
      <w:pPr>
        <w:widowControl/>
        <w:numPr>
          <w:ilvl w:val="0"/>
          <w:numId w:val="262"/>
        </w:numPr>
        <w:autoSpaceDE/>
        <w:autoSpaceDN/>
        <w:spacing w:after="106" w:line="269" w:lineRule="auto"/>
        <w:ind w:right="69" w:hanging="164"/>
        <w:jc w:val="both"/>
        <w:rPr>
          <w:color w:val="000000" w:themeColor="text1"/>
          <w:sz w:val="24"/>
          <w:szCs w:val="24"/>
        </w:rPr>
      </w:pPr>
      <w:r w:rsidRPr="00EB042B">
        <w:rPr>
          <w:color w:val="000000" w:themeColor="text1"/>
          <w:sz w:val="24"/>
          <w:szCs w:val="24"/>
        </w:rPr>
        <w:t xml:space="preserve">выработку совместно с обучающимися правил поведения класса, участие в выработке таких правил поведения в школе (классные поручения, школьное самоуправление); </w:t>
      </w:r>
    </w:p>
    <w:p w:rsidR="00374361" w:rsidRPr="00EB042B" w:rsidRDefault="00374361" w:rsidP="003064DD">
      <w:pPr>
        <w:widowControl/>
        <w:numPr>
          <w:ilvl w:val="0"/>
          <w:numId w:val="262"/>
        </w:numPr>
        <w:autoSpaceDE/>
        <w:autoSpaceDN/>
        <w:spacing w:after="112" w:line="269" w:lineRule="auto"/>
        <w:ind w:right="69" w:hanging="164"/>
        <w:jc w:val="both"/>
        <w:rPr>
          <w:color w:val="000000" w:themeColor="text1"/>
          <w:sz w:val="24"/>
          <w:szCs w:val="24"/>
        </w:rPr>
      </w:pPr>
      <w:r w:rsidRPr="00EB042B">
        <w:rPr>
          <w:color w:val="000000" w:themeColor="text1"/>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 </w:t>
      </w:r>
    </w:p>
    <w:p w:rsidR="00374361" w:rsidRPr="00EB042B" w:rsidRDefault="00374361" w:rsidP="003064DD">
      <w:pPr>
        <w:widowControl/>
        <w:numPr>
          <w:ilvl w:val="0"/>
          <w:numId w:val="262"/>
        </w:numPr>
        <w:autoSpaceDE/>
        <w:autoSpaceDN/>
        <w:spacing w:after="112" w:line="269" w:lineRule="auto"/>
        <w:ind w:right="69" w:hanging="164"/>
        <w:jc w:val="both"/>
        <w:rPr>
          <w:color w:val="000000" w:themeColor="text1"/>
          <w:sz w:val="24"/>
          <w:szCs w:val="24"/>
        </w:rPr>
      </w:pPr>
      <w:r w:rsidRPr="00EB042B">
        <w:rPr>
          <w:color w:val="000000" w:themeColor="text1"/>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 </w:t>
      </w:r>
    </w:p>
    <w:p w:rsidR="00374361" w:rsidRPr="00EB042B" w:rsidRDefault="00374361" w:rsidP="003064DD">
      <w:pPr>
        <w:widowControl/>
        <w:numPr>
          <w:ilvl w:val="0"/>
          <w:numId w:val="262"/>
        </w:numPr>
        <w:autoSpaceDE/>
        <w:autoSpaceDN/>
        <w:spacing w:after="109" w:line="269" w:lineRule="auto"/>
        <w:ind w:right="69" w:hanging="164"/>
        <w:jc w:val="both"/>
        <w:rPr>
          <w:color w:val="000000" w:themeColor="text1"/>
          <w:sz w:val="24"/>
          <w:szCs w:val="24"/>
        </w:rPr>
      </w:pPr>
      <w:r w:rsidRPr="00EB042B">
        <w:rPr>
          <w:color w:val="000000" w:themeColor="text1"/>
          <w:sz w:val="24"/>
          <w:szCs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374361" w:rsidRPr="00EB042B" w:rsidRDefault="00374361" w:rsidP="003064DD">
      <w:pPr>
        <w:widowControl/>
        <w:numPr>
          <w:ilvl w:val="0"/>
          <w:numId w:val="262"/>
        </w:numPr>
        <w:autoSpaceDE/>
        <w:autoSpaceDN/>
        <w:spacing w:after="109" w:line="269" w:lineRule="auto"/>
        <w:ind w:right="69" w:hanging="164"/>
        <w:jc w:val="both"/>
        <w:rPr>
          <w:color w:val="000000" w:themeColor="text1"/>
          <w:sz w:val="24"/>
          <w:szCs w:val="24"/>
        </w:rPr>
      </w:pPr>
      <w:r w:rsidRPr="00EB042B">
        <w:rPr>
          <w:color w:val="000000" w:themeColor="text1"/>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374361" w:rsidRPr="00EB042B" w:rsidRDefault="00374361" w:rsidP="003064DD">
      <w:pPr>
        <w:widowControl/>
        <w:numPr>
          <w:ilvl w:val="0"/>
          <w:numId w:val="262"/>
        </w:numPr>
        <w:autoSpaceDE/>
        <w:autoSpaceDN/>
        <w:spacing w:after="110" w:line="269" w:lineRule="auto"/>
        <w:ind w:right="69" w:hanging="164"/>
        <w:jc w:val="both"/>
        <w:rPr>
          <w:color w:val="000000" w:themeColor="text1"/>
          <w:sz w:val="24"/>
          <w:szCs w:val="24"/>
        </w:rPr>
      </w:pPr>
      <w:r w:rsidRPr="00EB042B">
        <w:rPr>
          <w:color w:val="000000" w:themeColor="text1"/>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374361" w:rsidRPr="00EB042B" w:rsidRDefault="00374361" w:rsidP="003064DD">
      <w:pPr>
        <w:widowControl/>
        <w:numPr>
          <w:ilvl w:val="0"/>
          <w:numId w:val="262"/>
        </w:numPr>
        <w:autoSpaceDE/>
        <w:autoSpaceDN/>
        <w:spacing w:after="110" w:line="269" w:lineRule="auto"/>
        <w:ind w:right="69" w:hanging="164"/>
        <w:jc w:val="both"/>
        <w:rPr>
          <w:color w:val="000000" w:themeColor="text1"/>
          <w:sz w:val="24"/>
          <w:szCs w:val="24"/>
        </w:rPr>
      </w:pPr>
      <w:r w:rsidRPr="00EB042B">
        <w:rPr>
          <w:color w:val="000000" w:themeColor="text1"/>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74361" w:rsidRPr="00EB042B" w:rsidRDefault="00374361" w:rsidP="003064DD">
      <w:pPr>
        <w:widowControl/>
        <w:numPr>
          <w:ilvl w:val="0"/>
          <w:numId w:val="262"/>
        </w:numPr>
        <w:autoSpaceDE/>
        <w:autoSpaceDN/>
        <w:spacing w:after="106" w:line="269" w:lineRule="auto"/>
        <w:ind w:right="69" w:hanging="164"/>
        <w:jc w:val="both"/>
        <w:rPr>
          <w:color w:val="000000" w:themeColor="text1"/>
          <w:sz w:val="24"/>
          <w:szCs w:val="24"/>
        </w:rPr>
      </w:pPr>
      <w:r w:rsidRPr="00EB042B">
        <w:rPr>
          <w:color w:val="000000" w:themeColor="text1"/>
          <w:sz w:val="24"/>
          <w:szCs w:val="24"/>
        </w:rPr>
        <w:lastRenderedPageBreak/>
        <w:t xml:space="preserve">создание и организацию работы родительского комитета класса, участвующего в решении вопросов воспитания и обучения в классе, МКОУ Абанская СОШ №4; </w:t>
      </w:r>
    </w:p>
    <w:p w:rsidR="00374361" w:rsidRPr="00EB042B" w:rsidRDefault="00374361" w:rsidP="003064DD">
      <w:pPr>
        <w:widowControl/>
        <w:numPr>
          <w:ilvl w:val="0"/>
          <w:numId w:val="262"/>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w:t>
      </w:r>
    </w:p>
    <w:p w:rsidR="00374361" w:rsidRPr="00EB042B" w:rsidRDefault="00374361" w:rsidP="00374361">
      <w:pPr>
        <w:spacing w:after="3" w:line="269" w:lineRule="auto"/>
        <w:ind w:right="69"/>
        <w:jc w:val="both"/>
        <w:rPr>
          <w:color w:val="000000" w:themeColor="text1"/>
          <w:sz w:val="24"/>
          <w:szCs w:val="24"/>
        </w:rPr>
      </w:pPr>
      <w:r w:rsidRPr="00EB042B">
        <w:rPr>
          <w:color w:val="000000" w:themeColor="text1"/>
          <w:sz w:val="24"/>
          <w:szCs w:val="24"/>
        </w:rPr>
        <w:t xml:space="preserve">«Новый год», реализация проекта «Школа читает…» и другое; </w:t>
      </w:r>
    </w:p>
    <w:p w:rsidR="00374361" w:rsidRPr="00EB042B" w:rsidRDefault="00374361" w:rsidP="00374361">
      <w:pPr>
        <w:spacing w:after="3" w:line="269" w:lineRule="auto"/>
        <w:ind w:right="69"/>
        <w:jc w:val="both"/>
        <w:rPr>
          <w:color w:val="000000" w:themeColor="text1"/>
          <w:sz w:val="24"/>
          <w:szCs w:val="24"/>
        </w:rPr>
      </w:pPr>
      <w:r w:rsidRPr="00EB042B">
        <w:rPr>
          <w:rFonts w:eastAsia="Segoe UI Symbol"/>
          <w:color w:val="000000" w:themeColor="text1"/>
          <w:sz w:val="24"/>
          <w:szCs w:val="24"/>
        </w:rPr>
        <w:t></w:t>
      </w:r>
      <w:r w:rsidRPr="00EB042B">
        <w:rPr>
          <w:rFonts w:eastAsia="Arial"/>
          <w:color w:val="000000" w:themeColor="text1"/>
          <w:sz w:val="24"/>
          <w:szCs w:val="24"/>
        </w:rPr>
        <w:t xml:space="preserve"> </w:t>
      </w:r>
      <w:r w:rsidRPr="00EB042B">
        <w:rPr>
          <w:color w:val="000000" w:themeColor="text1"/>
          <w:sz w:val="24"/>
          <w:szCs w:val="24"/>
        </w:rPr>
        <w:t xml:space="preserve">проведение </w:t>
      </w:r>
      <w:r w:rsidRPr="00EB042B">
        <w:rPr>
          <w:color w:val="000000" w:themeColor="text1"/>
          <w:sz w:val="24"/>
          <w:szCs w:val="24"/>
        </w:rPr>
        <w:tab/>
        <w:t xml:space="preserve">в </w:t>
      </w:r>
      <w:r w:rsidRPr="00EB042B">
        <w:rPr>
          <w:color w:val="000000" w:themeColor="text1"/>
          <w:sz w:val="24"/>
          <w:szCs w:val="24"/>
        </w:rPr>
        <w:tab/>
        <w:t xml:space="preserve">классе праздников, конкурсов, </w:t>
      </w:r>
      <w:r w:rsidRPr="00EB042B">
        <w:rPr>
          <w:color w:val="000000" w:themeColor="text1"/>
          <w:sz w:val="24"/>
          <w:szCs w:val="24"/>
        </w:rPr>
        <w:tab/>
        <w:t>соревнований («День именинника», «8 марта», «23 февраля», совместный просмотр фильмов, участие в спортивных мероприятиях класса другое).</w:t>
      </w:r>
    </w:p>
    <w:p w:rsidR="00374361" w:rsidRPr="00EB042B" w:rsidRDefault="00374361" w:rsidP="00374361">
      <w:pPr>
        <w:spacing w:after="3" w:line="269" w:lineRule="auto"/>
        <w:ind w:right="69"/>
        <w:jc w:val="both"/>
        <w:rPr>
          <w:color w:val="000000" w:themeColor="text1"/>
          <w:sz w:val="24"/>
          <w:szCs w:val="24"/>
        </w:rPr>
      </w:pPr>
      <w:r w:rsidRPr="00EB042B">
        <w:rPr>
          <w:color w:val="000000" w:themeColor="text1"/>
          <w:sz w:val="24"/>
          <w:szCs w:val="24"/>
        </w:rPr>
        <w:t xml:space="preserve"> </w:t>
      </w:r>
      <w:r w:rsidRPr="00EB042B">
        <w:rPr>
          <w:b/>
          <w:color w:val="000000" w:themeColor="text1"/>
          <w:sz w:val="24"/>
          <w:szCs w:val="24"/>
        </w:rPr>
        <w:t xml:space="preserve">Основные школьные дела </w:t>
      </w:r>
    </w:p>
    <w:p w:rsidR="00374361" w:rsidRPr="00EB042B" w:rsidRDefault="00374361" w:rsidP="00374361">
      <w:pPr>
        <w:spacing w:line="259" w:lineRule="auto"/>
        <w:ind w:left="1680"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Реализация воспитательного потенциала основных школьных дел проходит через: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Сентябрь: День знаний; День окончания Второй мировой войны, День солидарности в борьбе с терроризмом. </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Октябрь: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Международный день пожилых людей; День Учителя; День памяти жертв политических репрессий. </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Ноябрь: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народного единства. </w:t>
      </w:r>
    </w:p>
    <w:p w:rsidR="00374361" w:rsidRPr="00EB042B" w:rsidRDefault="00374361" w:rsidP="00374361">
      <w:pPr>
        <w:spacing w:after="13" w:line="269" w:lineRule="auto"/>
        <w:ind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right="69"/>
        <w:jc w:val="both"/>
        <w:rPr>
          <w:color w:val="000000" w:themeColor="text1"/>
          <w:sz w:val="24"/>
          <w:szCs w:val="24"/>
        </w:rPr>
      </w:pPr>
      <w:r w:rsidRPr="00EB042B">
        <w:rPr>
          <w:color w:val="000000" w:themeColor="text1"/>
          <w:sz w:val="24"/>
          <w:szCs w:val="24"/>
        </w:rPr>
        <w:t xml:space="preserve">    Декабрь: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Героев Отечества;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День Конституции Российской Федерации;</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 Январь: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Новый год;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снятия блокады Ленинграда. </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Февраль: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Месячник военно- патриотического воспитания День защитника Отечества. </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Март: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Масленица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Международный женский день;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День воссоединения Крыма с Россией.</w:t>
      </w:r>
    </w:p>
    <w:p w:rsidR="00374361" w:rsidRPr="00EB042B" w:rsidRDefault="00374361" w:rsidP="00374361">
      <w:pPr>
        <w:spacing w:after="13" w:line="269" w:lineRule="auto"/>
        <w:ind w:left="851" w:right="69" w:hanging="567"/>
        <w:jc w:val="both"/>
        <w:rPr>
          <w:color w:val="000000" w:themeColor="text1"/>
          <w:sz w:val="24"/>
          <w:szCs w:val="24"/>
        </w:rPr>
      </w:pP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 Апрель: </w:t>
      </w:r>
    </w:p>
    <w:p w:rsidR="00374361" w:rsidRPr="00EB042B" w:rsidRDefault="00374361" w:rsidP="00374361">
      <w:pPr>
        <w:spacing w:after="3" w:line="269" w:lineRule="auto"/>
        <w:ind w:left="851" w:right="69" w:hanging="567"/>
        <w:jc w:val="both"/>
        <w:rPr>
          <w:color w:val="000000" w:themeColor="text1"/>
          <w:sz w:val="24"/>
          <w:szCs w:val="24"/>
        </w:rPr>
      </w:pPr>
      <w:r w:rsidRPr="00EB042B">
        <w:rPr>
          <w:color w:val="000000" w:themeColor="text1"/>
          <w:sz w:val="24"/>
          <w:szCs w:val="24"/>
        </w:rPr>
        <w:t xml:space="preserve">День космонавтики. Пасха </w:t>
      </w:r>
    </w:p>
    <w:p w:rsidR="00374361" w:rsidRPr="00EB042B" w:rsidRDefault="00374361" w:rsidP="00374361">
      <w:pPr>
        <w:spacing w:after="3" w:line="269" w:lineRule="auto"/>
        <w:ind w:left="851" w:right="69" w:hanging="567"/>
        <w:jc w:val="both"/>
        <w:rPr>
          <w:color w:val="000000" w:themeColor="text1"/>
          <w:sz w:val="24"/>
          <w:szCs w:val="24"/>
        </w:rPr>
      </w:pPr>
    </w:p>
    <w:p w:rsidR="00374361" w:rsidRPr="00EB042B" w:rsidRDefault="00374361" w:rsidP="00374361">
      <w:pPr>
        <w:spacing w:after="3" w:line="269" w:lineRule="auto"/>
        <w:ind w:left="851" w:right="69" w:hanging="567"/>
        <w:jc w:val="both"/>
        <w:rPr>
          <w:color w:val="000000" w:themeColor="text1"/>
          <w:sz w:val="24"/>
          <w:szCs w:val="24"/>
        </w:rPr>
      </w:pPr>
      <w:r w:rsidRPr="00EB042B">
        <w:rPr>
          <w:color w:val="000000" w:themeColor="text1"/>
          <w:sz w:val="24"/>
          <w:szCs w:val="24"/>
        </w:rPr>
        <w:t xml:space="preserve">Май: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Праздник Весны и Труда; День Победы;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славянской письменности и культуры. </w:t>
      </w:r>
    </w:p>
    <w:p w:rsidR="00374361" w:rsidRPr="00EB042B" w:rsidRDefault="00374361" w:rsidP="00374361">
      <w:pPr>
        <w:spacing w:after="19" w:line="259" w:lineRule="auto"/>
        <w:ind w:left="851" w:right="69" w:hanging="567"/>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lastRenderedPageBreak/>
        <w:t xml:space="preserve">Июнь: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Международный день защиты детей; День России;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памяти и скорби; </w:t>
      </w:r>
    </w:p>
    <w:p w:rsidR="00374361" w:rsidRPr="00EB042B" w:rsidRDefault="00374361" w:rsidP="00374361">
      <w:pPr>
        <w:spacing w:after="19" w:line="259" w:lineRule="auto"/>
        <w:ind w:left="851" w:right="69" w:hanging="567"/>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Июль: День семьи, любви и верности. </w:t>
      </w:r>
    </w:p>
    <w:p w:rsidR="00374361" w:rsidRPr="00EB042B" w:rsidRDefault="00374361" w:rsidP="00374361">
      <w:pPr>
        <w:spacing w:after="20" w:line="259" w:lineRule="auto"/>
        <w:ind w:left="851" w:right="69" w:hanging="567"/>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Август: </w:t>
      </w:r>
    </w:p>
    <w:p w:rsidR="00374361" w:rsidRPr="00EB042B" w:rsidRDefault="00374361" w:rsidP="00374361">
      <w:pPr>
        <w:spacing w:after="13" w:line="269" w:lineRule="auto"/>
        <w:ind w:left="851" w:right="69" w:hanging="567"/>
        <w:jc w:val="both"/>
        <w:rPr>
          <w:color w:val="000000" w:themeColor="text1"/>
          <w:sz w:val="24"/>
          <w:szCs w:val="24"/>
        </w:rPr>
      </w:pPr>
      <w:r w:rsidRPr="00EB042B">
        <w:rPr>
          <w:color w:val="000000" w:themeColor="text1"/>
          <w:sz w:val="24"/>
          <w:szCs w:val="24"/>
        </w:rPr>
        <w:t xml:space="preserve">-День Государственного флага Российской Федерации </w:t>
      </w:r>
    </w:p>
    <w:p w:rsidR="00374361" w:rsidRPr="00EB042B" w:rsidRDefault="00374361" w:rsidP="00374361">
      <w:pPr>
        <w:spacing w:after="100"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064DD">
      <w:pPr>
        <w:widowControl/>
        <w:numPr>
          <w:ilvl w:val="0"/>
          <w:numId w:val="263"/>
        </w:numPr>
        <w:autoSpaceDE/>
        <w:autoSpaceDN/>
        <w:spacing w:after="90" w:line="269" w:lineRule="auto"/>
        <w:ind w:left="284" w:right="69" w:hanging="191"/>
        <w:jc w:val="both"/>
        <w:rPr>
          <w:color w:val="000000" w:themeColor="text1"/>
          <w:sz w:val="24"/>
          <w:szCs w:val="24"/>
        </w:rPr>
      </w:pPr>
      <w:r w:rsidRPr="00EB042B">
        <w:rPr>
          <w:color w:val="000000" w:themeColor="text1"/>
          <w:sz w:val="24"/>
          <w:szCs w:val="24"/>
        </w:rPr>
        <w:t xml:space="preserve">участие во всероссийских акциях, посвящённых значимым событиям в России, мире («Флаги России», «Окна Победы», «Бессмертный полк», «День семьи, любви и верности», «День памяти», «Блокадный хлеб», «Крымская весна»и другое) ; </w:t>
      </w:r>
    </w:p>
    <w:p w:rsidR="00374361" w:rsidRPr="00EB042B" w:rsidRDefault="00374361" w:rsidP="003064DD">
      <w:pPr>
        <w:widowControl/>
        <w:numPr>
          <w:ilvl w:val="0"/>
          <w:numId w:val="263"/>
        </w:numPr>
        <w:autoSpaceDE/>
        <w:autoSpaceDN/>
        <w:spacing w:after="84" w:line="269" w:lineRule="auto"/>
        <w:ind w:left="284" w:right="69" w:hanging="191"/>
        <w:jc w:val="both"/>
        <w:rPr>
          <w:color w:val="000000" w:themeColor="text1"/>
          <w:sz w:val="24"/>
          <w:szCs w:val="24"/>
        </w:rPr>
      </w:pPr>
      <w:r w:rsidRPr="00EB042B">
        <w:rPr>
          <w:color w:val="000000" w:themeColor="text1"/>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374361" w:rsidRPr="00EB042B" w:rsidRDefault="00374361" w:rsidP="003064DD">
      <w:pPr>
        <w:widowControl/>
        <w:numPr>
          <w:ilvl w:val="0"/>
          <w:numId w:val="263"/>
        </w:numPr>
        <w:autoSpaceDE/>
        <w:autoSpaceDN/>
        <w:spacing w:after="13" w:line="269" w:lineRule="auto"/>
        <w:ind w:left="284" w:right="69" w:hanging="191"/>
        <w:jc w:val="both"/>
        <w:rPr>
          <w:color w:val="000000" w:themeColor="text1"/>
          <w:sz w:val="24"/>
          <w:szCs w:val="24"/>
        </w:rPr>
      </w:pPr>
      <w:r w:rsidRPr="00EB042B">
        <w:rPr>
          <w:color w:val="000000" w:themeColor="text1"/>
          <w:sz w:val="24"/>
          <w:szCs w:val="24"/>
        </w:rPr>
        <w:t xml:space="preserve">«Последний звонок», «Выпускной бал») ;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школы, своей местности (торжественная линейка на начало учебного года и окончание, общешкольный конкурс «Класс года»);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-социальные проекты в МКОУ СОШ №4,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(«Эко-квест», «Фестиваль солдатской песни», «ВПИ «На Берлин!» );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-проводимые для жителей поселения, своей местности и организуемые совместно с семьями обучающихся праздники представления в связи с памятными датами, значимыми событиями для жителей поселения (смотр «Строя и песни», посвященного Дню Победы, «Фестиваль солдатской песни», Военно- патриотические игры.);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 Наблюдение за поведением ученика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его поведения через частные беседы с ним, через включение его в совместную работу с другими ребятами, которые могли бы стать хорошим примером для подростка, через предложение взять в следующем ключевом деле на себя роль ответственного за тот или иной фрагмент общей работы. </w:t>
      </w:r>
    </w:p>
    <w:p w:rsidR="00374361" w:rsidRPr="00EB042B" w:rsidRDefault="00374361" w:rsidP="00374361">
      <w:pPr>
        <w:spacing w:after="31" w:line="259" w:lineRule="auto"/>
        <w:ind w:left="86"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Внешкольные мероприятия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Реализация </w:t>
      </w:r>
      <w:r w:rsidRPr="00EB042B">
        <w:rPr>
          <w:color w:val="000000" w:themeColor="text1"/>
          <w:sz w:val="24"/>
          <w:szCs w:val="24"/>
        </w:rPr>
        <w:tab/>
        <w:t xml:space="preserve">воспитательного </w:t>
      </w:r>
      <w:r w:rsidRPr="00EB042B">
        <w:rPr>
          <w:color w:val="000000" w:themeColor="text1"/>
          <w:sz w:val="24"/>
          <w:szCs w:val="24"/>
        </w:rPr>
        <w:tab/>
        <w:t xml:space="preserve">потенциала </w:t>
      </w:r>
      <w:r w:rsidRPr="00EB042B">
        <w:rPr>
          <w:color w:val="000000" w:themeColor="text1"/>
          <w:sz w:val="24"/>
          <w:szCs w:val="24"/>
        </w:rPr>
        <w:tab/>
        <w:t xml:space="preserve">внешкольных </w:t>
      </w:r>
      <w:r w:rsidRPr="00EB042B">
        <w:rPr>
          <w:color w:val="000000" w:themeColor="text1"/>
          <w:sz w:val="24"/>
          <w:szCs w:val="24"/>
        </w:rPr>
        <w:tab/>
        <w:t xml:space="preserve">мероприятий предусматривает: </w:t>
      </w:r>
    </w:p>
    <w:p w:rsidR="00374361" w:rsidRPr="00EB042B" w:rsidRDefault="00374361" w:rsidP="00374361">
      <w:pPr>
        <w:spacing w:after="13" w:line="269" w:lineRule="auto"/>
        <w:ind w:left="284" w:right="69"/>
        <w:jc w:val="both"/>
        <w:rPr>
          <w:color w:val="000000" w:themeColor="text1"/>
          <w:sz w:val="24"/>
          <w:szCs w:val="24"/>
        </w:rPr>
      </w:pPr>
      <w:r w:rsidRPr="00EB042B">
        <w:rPr>
          <w:color w:val="000000" w:themeColor="text1"/>
          <w:sz w:val="24"/>
          <w:szCs w:val="24"/>
        </w:rPr>
        <w:t xml:space="preserve">   - общие внешкольные мероприятия, в том числе организуемые совместно   социальными партнёрами общеобразовательной организации («День Памяти», акция «Бессмертный пол» ,факельное шествие, посвященное Дню Победы, акция </w:t>
      </w:r>
    </w:p>
    <w:p w:rsidR="00374361" w:rsidRPr="00EB042B" w:rsidRDefault="00374361" w:rsidP="00374361">
      <w:pPr>
        <w:spacing w:after="107" w:line="269" w:lineRule="auto"/>
        <w:ind w:left="284" w:right="69"/>
        <w:jc w:val="both"/>
        <w:rPr>
          <w:color w:val="000000" w:themeColor="text1"/>
          <w:sz w:val="24"/>
          <w:szCs w:val="24"/>
        </w:rPr>
      </w:pPr>
      <w:r w:rsidRPr="00EB042B">
        <w:rPr>
          <w:color w:val="000000" w:themeColor="text1"/>
          <w:sz w:val="24"/>
          <w:szCs w:val="24"/>
        </w:rPr>
        <w:t xml:space="preserve">«Георгиевская лента», тематические концертные программы, экскурсии в библиотеку, </w:t>
      </w:r>
      <w:r w:rsidRPr="00EB042B">
        <w:rPr>
          <w:color w:val="000000" w:themeColor="text1"/>
          <w:sz w:val="24"/>
          <w:szCs w:val="24"/>
        </w:rPr>
        <w:lastRenderedPageBreak/>
        <w:t xml:space="preserve">администрацию поселка); </w:t>
      </w:r>
    </w:p>
    <w:p w:rsidR="00374361" w:rsidRPr="00EB042B" w:rsidRDefault="00374361" w:rsidP="003064DD">
      <w:pPr>
        <w:widowControl/>
        <w:numPr>
          <w:ilvl w:val="0"/>
          <w:numId w:val="264"/>
        </w:numPr>
        <w:autoSpaceDE/>
        <w:autoSpaceDN/>
        <w:spacing w:after="111" w:line="269" w:lineRule="auto"/>
        <w:ind w:right="69" w:hanging="492"/>
        <w:jc w:val="both"/>
        <w:rPr>
          <w:color w:val="000000" w:themeColor="text1"/>
          <w:sz w:val="24"/>
          <w:szCs w:val="24"/>
        </w:rPr>
      </w:pPr>
      <w:r w:rsidRPr="00EB042B">
        <w:rPr>
          <w:color w:val="000000" w:themeColor="text1"/>
          <w:sz w:val="24"/>
          <w:szCs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(участие в интенсивных школах по предметам, экскурсии в краеведческий музей, в библиотеки) ; </w:t>
      </w:r>
    </w:p>
    <w:p w:rsidR="00374361" w:rsidRPr="00EB042B" w:rsidRDefault="00374361" w:rsidP="003064DD">
      <w:pPr>
        <w:widowControl/>
        <w:numPr>
          <w:ilvl w:val="0"/>
          <w:numId w:val="264"/>
        </w:numPr>
        <w:autoSpaceDE/>
        <w:autoSpaceDN/>
        <w:spacing w:after="111" w:line="269" w:lineRule="auto"/>
        <w:ind w:right="69" w:hanging="492"/>
        <w:jc w:val="both"/>
        <w:rPr>
          <w:color w:val="000000" w:themeColor="text1"/>
          <w:sz w:val="24"/>
          <w:szCs w:val="24"/>
        </w:rPr>
      </w:pPr>
      <w:r w:rsidRPr="00EB042B">
        <w:rPr>
          <w:color w:val="000000" w:themeColor="text1"/>
          <w:sz w:val="24"/>
          <w:szCs w:val="24"/>
        </w:rPr>
        <w:t xml:space="preserve">экскурсии, походы выходного дня (экскурсии по музеям, театрам, паркам Абанского района и Красноярского края,),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374361" w:rsidRPr="00EB042B" w:rsidRDefault="00374361" w:rsidP="003064DD">
      <w:pPr>
        <w:widowControl/>
        <w:numPr>
          <w:ilvl w:val="0"/>
          <w:numId w:val="264"/>
        </w:numPr>
        <w:autoSpaceDE/>
        <w:autoSpaceDN/>
        <w:spacing w:after="107" w:line="269" w:lineRule="auto"/>
        <w:ind w:right="69" w:hanging="492"/>
        <w:jc w:val="both"/>
        <w:rPr>
          <w:color w:val="000000" w:themeColor="text1"/>
          <w:sz w:val="24"/>
          <w:szCs w:val="24"/>
        </w:rPr>
      </w:pPr>
      <w:r w:rsidRPr="00EB042B">
        <w:rPr>
          <w:color w:val="000000" w:themeColor="text1"/>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(поездки, экскурсии, ЛОПы, проекты); </w:t>
      </w:r>
    </w:p>
    <w:p w:rsidR="00374361" w:rsidRPr="00EB042B" w:rsidRDefault="00374361" w:rsidP="003064DD">
      <w:pPr>
        <w:widowControl/>
        <w:numPr>
          <w:ilvl w:val="0"/>
          <w:numId w:val="264"/>
        </w:numPr>
        <w:autoSpaceDE/>
        <w:autoSpaceDN/>
        <w:spacing w:after="13" w:line="269" w:lineRule="auto"/>
        <w:ind w:right="69" w:hanging="492"/>
        <w:jc w:val="both"/>
        <w:rPr>
          <w:color w:val="000000" w:themeColor="text1"/>
          <w:sz w:val="24"/>
          <w:szCs w:val="24"/>
        </w:rPr>
      </w:pPr>
      <w:r w:rsidRPr="00EB042B">
        <w:rPr>
          <w:color w:val="000000" w:themeColor="text1"/>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(поездки, экскурсии, туристические походы, ЛОПы). </w:t>
      </w:r>
    </w:p>
    <w:p w:rsidR="00374361" w:rsidRPr="00EB042B" w:rsidRDefault="00374361" w:rsidP="00374361">
      <w:pPr>
        <w:spacing w:after="30"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Организация предметно-пространственной среды </w:t>
      </w:r>
    </w:p>
    <w:p w:rsidR="00374361" w:rsidRPr="00EB042B" w:rsidRDefault="00374361" w:rsidP="00374361">
      <w:pPr>
        <w:spacing w:after="92" w:line="269" w:lineRule="auto"/>
        <w:ind w:left="426" w:right="69"/>
        <w:jc w:val="both"/>
        <w:rPr>
          <w:color w:val="000000" w:themeColor="text1"/>
          <w:sz w:val="24"/>
          <w:szCs w:val="24"/>
        </w:rPr>
      </w:pPr>
      <w:r w:rsidRPr="00EB042B">
        <w:rPr>
          <w:color w:val="000000" w:themeColor="text1"/>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374361" w:rsidRPr="00EB042B" w:rsidRDefault="00374361" w:rsidP="003064DD">
      <w:pPr>
        <w:widowControl/>
        <w:numPr>
          <w:ilvl w:val="0"/>
          <w:numId w:val="265"/>
        </w:numPr>
        <w:autoSpaceDE/>
        <w:autoSpaceDN/>
        <w:spacing w:after="13" w:line="269" w:lineRule="auto"/>
        <w:ind w:left="426" w:right="69" w:hanging="164"/>
        <w:jc w:val="both"/>
        <w:rPr>
          <w:color w:val="000000" w:themeColor="text1"/>
          <w:sz w:val="24"/>
          <w:szCs w:val="24"/>
        </w:rPr>
      </w:pPr>
      <w:r w:rsidRPr="00EB042B">
        <w:rPr>
          <w:color w:val="000000" w:themeColor="text1"/>
          <w:sz w:val="24"/>
          <w:szCs w:val="24"/>
        </w:rPr>
        <w:t xml:space="preserve">оформление внешнего вида здания, фасада, холла при входе в школу, кабинета государственной символикой Российской Федерации, субъекта Российской Федерации, муниципального образования (флаг, герб), </w:t>
      </w:r>
    </w:p>
    <w:p w:rsidR="00374361" w:rsidRPr="00EB042B" w:rsidRDefault="00374361" w:rsidP="00374361">
      <w:pPr>
        <w:tabs>
          <w:tab w:val="center" w:pos="4741"/>
          <w:tab w:val="center" w:pos="9055"/>
        </w:tabs>
        <w:spacing w:after="26" w:line="259" w:lineRule="auto"/>
        <w:ind w:left="426" w:right="69"/>
        <w:jc w:val="both"/>
        <w:rPr>
          <w:color w:val="000000" w:themeColor="text1"/>
          <w:sz w:val="24"/>
          <w:szCs w:val="24"/>
        </w:rPr>
      </w:pPr>
      <w:r w:rsidRPr="00EB042B">
        <w:rPr>
          <w:color w:val="000000" w:themeColor="text1"/>
          <w:sz w:val="24"/>
          <w:szCs w:val="24"/>
        </w:rPr>
        <w:t xml:space="preserve">изображениями символики Российского государства в разные периоды тысячелетней истории, исторической символики региона; </w:t>
      </w:r>
    </w:p>
    <w:p w:rsidR="00374361" w:rsidRPr="00EB042B" w:rsidRDefault="00374361" w:rsidP="003064DD">
      <w:pPr>
        <w:widowControl/>
        <w:numPr>
          <w:ilvl w:val="0"/>
          <w:numId w:val="265"/>
        </w:numPr>
        <w:autoSpaceDE/>
        <w:autoSpaceDN/>
        <w:spacing w:after="87" w:line="269" w:lineRule="auto"/>
        <w:ind w:left="426" w:right="69" w:hanging="164"/>
        <w:jc w:val="both"/>
        <w:rPr>
          <w:color w:val="000000" w:themeColor="text1"/>
          <w:sz w:val="24"/>
          <w:szCs w:val="24"/>
        </w:rPr>
      </w:pPr>
      <w:r w:rsidRPr="00EB042B">
        <w:rPr>
          <w:color w:val="000000" w:themeColor="text1"/>
          <w:sz w:val="24"/>
          <w:szCs w:val="24"/>
        </w:rPr>
        <w:t xml:space="preserve">организацию и проведение церемоний поднятия (спуска) государственного флага Российской Федерации; </w:t>
      </w:r>
    </w:p>
    <w:p w:rsidR="00374361" w:rsidRPr="00EB042B" w:rsidRDefault="00374361" w:rsidP="003064DD">
      <w:pPr>
        <w:widowControl/>
        <w:numPr>
          <w:ilvl w:val="0"/>
          <w:numId w:val="265"/>
        </w:numPr>
        <w:autoSpaceDE/>
        <w:autoSpaceDN/>
        <w:spacing w:after="86" w:line="269" w:lineRule="auto"/>
        <w:ind w:right="69" w:hanging="164"/>
        <w:jc w:val="both"/>
        <w:rPr>
          <w:color w:val="000000" w:themeColor="text1"/>
          <w:sz w:val="24"/>
          <w:szCs w:val="24"/>
        </w:rPr>
      </w:pPr>
      <w:r w:rsidRPr="00EB042B">
        <w:rPr>
          <w:color w:val="000000" w:themeColor="text1"/>
          <w:sz w:val="24"/>
          <w:szCs w:val="24"/>
        </w:rPr>
        <w:t xml:space="preserve">размещение портретов выдающихся государственных деятелей России, ветеранов ВОВ, участников локальных войн Абанского района; </w:t>
      </w:r>
    </w:p>
    <w:p w:rsidR="00374361" w:rsidRPr="00EB042B" w:rsidRDefault="00374361" w:rsidP="003064DD">
      <w:pPr>
        <w:widowControl/>
        <w:numPr>
          <w:ilvl w:val="0"/>
          <w:numId w:val="265"/>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организацию и поддержание в школе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374361" w:rsidRPr="00EB042B" w:rsidRDefault="00374361" w:rsidP="003064DD">
      <w:pPr>
        <w:widowControl/>
        <w:numPr>
          <w:ilvl w:val="0"/>
          <w:numId w:val="265"/>
        </w:numPr>
        <w:autoSpaceDE/>
        <w:autoSpaceDN/>
        <w:spacing w:after="86" w:line="269" w:lineRule="auto"/>
        <w:ind w:right="69" w:hanging="164"/>
        <w:jc w:val="both"/>
        <w:rPr>
          <w:color w:val="000000" w:themeColor="text1"/>
          <w:sz w:val="24"/>
          <w:szCs w:val="24"/>
        </w:rPr>
      </w:pPr>
      <w:r w:rsidRPr="00EB042B">
        <w:rPr>
          <w:color w:val="000000" w:themeColor="text1"/>
          <w:sz w:val="24"/>
          <w:szCs w:val="24"/>
        </w:rPr>
        <w:t xml:space="preserve">поддержание, использование в воспитательном процессе «мест гражданского почитания» мемориалов воинской славы, памятников, памятной доски имени В.С.Богуцкого; </w:t>
      </w:r>
    </w:p>
    <w:p w:rsidR="00374361" w:rsidRPr="00EB042B" w:rsidRDefault="00374361" w:rsidP="003064DD">
      <w:pPr>
        <w:widowControl/>
        <w:numPr>
          <w:ilvl w:val="0"/>
          <w:numId w:val="265"/>
        </w:numPr>
        <w:autoSpaceDE/>
        <w:autoSpaceDN/>
        <w:spacing w:after="98" w:line="259" w:lineRule="auto"/>
        <w:ind w:right="69" w:hanging="164"/>
        <w:jc w:val="both"/>
        <w:rPr>
          <w:color w:val="000000" w:themeColor="text1"/>
          <w:sz w:val="24"/>
          <w:szCs w:val="24"/>
        </w:rPr>
      </w:pPr>
      <w:r w:rsidRPr="00EB042B">
        <w:rPr>
          <w:color w:val="000000" w:themeColor="text1"/>
          <w:sz w:val="24"/>
          <w:szCs w:val="24"/>
        </w:rPr>
        <w:t xml:space="preserve">оформление и обновление «мест новостей», стендов в помещениях (стенд в холле первого этажа), содержащих в доступной, привлекательной форме новостную информацию позитивного </w:t>
      </w:r>
      <w:r w:rsidRPr="00EB042B">
        <w:rPr>
          <w:color w:val="000000" w:themeColor="text1"/>
          <w:sz w:val="24"/>
          <w:szCs w:val="24"/>
        </w:rPr>
        <w:tab/>
        <w:t xml:space="preserve">гражданско-патриотического, </w:t>
      </w:r>
      <w:r w:rsidRPr="00EB042B">
        <w:rPr>
          <w:color w:val="000000" w:themeColor="text1"/>
          <w:sz w:val="24"/>
          <w:szCs w:val="24"/>
        </w:rPr>
        <w:tab/>
        <w:t xml:space="preserve">духовно- </w:t>
      </w:r>
      <w:r w:rsidRPr="00EB042B">
        <w:rPr>
          <w:color w:val="000000" w:themeColor="text1"/>
          <w:sz w:val="24"/>
          <w:szCs w:val="24"/>
        </w:rPr>
        <w:tab/>
        <w:t xml:space="preserve">нравственного </w:t>
      </w:r>
      <w:r w:rsidRPr="00EB042B">
        <w:rPr>
          <w:color w:val="000000" w:themeColor="text1"/>
          <w:sz w:val="24"/>
          <w:szCs w:val="24"/>
        </w:rPr>
        <w:tab/>
        <w:t xml:space="preserve">содержания, фотоотчёты об интересных событиях, поздравления педагогов и обучающихся и т. п.; </w:t>
      </w:r>
    </w:p>
    <w:p w:rsidR="00374361" w:rsidRPr="00EB042B" w:rsidRDefault="00374361" w:rsidP="003064DD">
      <w:pPr>
        <w:widowControl/>
        <w:numPr>
          <w:ilvl w:val="0"/>
          <w:numId w:val="265"/>
        </w:numPr>
        <w:autoSpaceDE/>
        <w:autoSpaceDN/>
        <w:spacing w:after="91" w:line="269" w:lineRule="auto"/>
        <w:ind w:right="69" w:hanging="164"/>
        <w:jc w:val="both"/>
        <w:rPr>
          <w:color w:val="000000" w:themeColor="text1"/>
          <w:sz w:val="24"/>
          <w:szCs w:val="24"/>
        </w:rPr>
      </w:pPr>
      <w:r w:rsidRPr="00EB042B">
        <w:rPr>
          <w:color w:val="000000" w:themeColor="text1"/>
          <w:sz w:val="24"/>
          <w:szCs w:val="24"/>
        </w:rPr>
        <w:lastRenderedPageBreak/>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(выставочный стенд в рекреации второго этажа, витрины с выставочными экспонатами в рекреациях первого и второго этажей); </w:t>
      </w:r>
    </w:p>
    <w:p w:rsidR="00374361" w:rsidRPr="00EB042B" w:rsidRDefault="00374361" w:rsidP="003064DD">
      <w:pPr>
        <w:widowControl/>
        <w:numPr>
          <w:ilvl w:val="0"/>
          <w:numId w:val="265"/>
        </w:numPr>
        <w:autoSpaceDE/>
        <w:autoSpaceDN/>
        <w:spacing w:after="90" w:line="269" w:lineRule="auto"/>
        <w:ind w:right="69" w:hanging="164"/>
        <w:jc w:val="both"/>
        <w:rPr>
          <w:color w:val="000000" w:themeColor="text1"/>
          <w:sz w:val="24"/>
          <w:szCs w:val="24"/>
        </w:rPr>
      </w:pPr>
      <w:r w:rsidRPr="00EB042B">
        <w:rPr>
          <w:color w:val="000000" w:themeColor="text1"/>
          <w:sz w:val="24"/>
          <w:szCs w:val="24"/>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374361" w:rsidRPr="00EB042B" w:rsidRDefault="00374361" w:rsidP="003064DD">
      <w:pPr>
        <w:widowControl/>
        <w:numPr>
          <w:ilvl w:val="0"/>
          <w:numId w:val="265"/>
        </w:numPr>
        <w:autoSpaceDE/>
        <w:autoSpaceDN/>
        <w:spacing w:after="91" w:line="269" w:lineRule="auto"/>
        <w:ind w:right="69" w:hanging="164"/>
        <w:jc w:val="both"/>
        <w:rPr>
          <w:color w:val="000000" w:themeColor="text1"/>
          <w:sz w:val="24"/>
          <w:szCs w:val="24"/>
        </w:rPr>
      </w:pPr>
      <w:r w:rsidRPr="00EB042B">
        <w:rPr>
          <w:color w:val="000000" w:themeColor="text1"/>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(озеленение , оформление класса, реализация проекта «Наш школьный двор» и другое); </w:t>
      </w:r>
    </w:p>
    <w:p w:rsidR="00374361" w:rsidRPr="00EB042B" w:rsidRDefault="00374361" w:rsidP="003064DD">
      <w:pPr>
        <w:widowControl/>
        <w:numPr>
          <w:ilvl w:val="0"/>
          <w:numId w:val="265"/>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разработку и оформление пространств проведения значимых событий, праздников (Творческие композиции к значимым датам; «День Героя Отечества», «День Школы, «День Победы», новогодние фотозоны на всех этажах школы, зона буккроссинга на третьем этаже, уголок шахматиста на третьем этаже); </w:t>
      </w:r>
    </w:p>
    <w:p w:rsidR="00374361" w:rsidRPr="00EB042B" w:rsidRDefault="00374361" w:rsidP="003064DD">
      <w:pPr>
        <w:widowControl/>
        <w:numPr>
          <w:ilvl w:val="0"/>
          <w:numId w:val="265"/>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(классные уголки, стенды по ПДД, антитеррору, профориентации).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Предметно-пространственная среда строится как максимально доступная для обучающихся с особыми образовательными потребностям.  </w:t>
      </w:r>
    </w:p>
    <w:p w:rsidR="00374361" w:rsidRPr="00EB042B" w:rsidRDefault="00374361" w:rsidP="00374361">
      <w:pPr>
        <w:spacing w:after="27" w:line="259" w:lineRule="auto"/>
        <w:ind w:left="1767"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3"/>
        <w:spacing w:line="271" w:lineRule="auto"/>
        <w:ind w:left="579"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Взаимодействие с родителями (законными представителями) </w:t>
      </w:r>
    </w:p>
    <w:p w:rsidR="00374361" w:rsidRPr="00EB042B" w:rsidRDefault="00374361" w:rsidP="00374361">
      <w:pPr>
        <w:spacing w:after="107" w:line="269" w:lineRule="auto"/>
        <w:ind w:left="1059" w:right="69" w:firstLine="708"/>
        <w:jc w:val="both"/>
        <w:rPr>
          <w:color w:val="000000" w:themeColor="text1"/>
          <w:sz w:val="24"/>
          <w:szCs w:val="24"/>
        </w:rPr>
      </w:pPr>
      <w:r w:rsidRPr="00EB042B">
        <w:rPr>
          <w:color w:val="000000" w:themeColor="text1"/>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374361" w:rsidRPr="00EB042B" w:rsidRDefault="00374361" w:rsidP="003064DD">
      <w:pPr>
        <w:widowControl/>
        <w:numPr>
          <w:ilvl w:val="0"/>
          <w:numId w:val="266"/>
        </w:numPr>
        <w:autoSpaceDE/>
        <w:autoSpaceDN/>
        <w:spacing w:after="112" w:line="269" w:lineRule="auto"/>
        <w:ind w:right="69" w:hanging="164"/>
        <w:jc w:val="both"/>
        <w:rPr>
          <w:color w:val="000000" w:themeColor="text1"/>
          <w:sz w:val="24"/>
          <w:szCs w:val="24"/>
        </w:rPr>
      </w:pPr>
      <w:r w:rsidRPr="00EB042B">
        <w:rPr>
          <w:color w:val="000000" w:themeColor="text1"/>
          <w:sz w:val="24"/>
          <w:szCs w:val="24"/>
        </w:rPr>
        <w:t xml:space="preserve">создание и деятельность в школе, в классах представительных органов родительского сообщества (родительского комитета школы, классов, Совет профилактики, служба медиации), участвующих в обсуждении и решении вопросов воспитания и обучения, деятельность    представителей родительского сообщества в Управляющем совете МКОУ СОШ №4; </w:t>
      </w:r>
    </w:p>
    <w:p w:rsidR="00374361" w:rsidRPr="00EB042B" w:rsidRDefault="00374361" w:rsidP="003064DD">
      <w:pPr>
        <w:widowControl/>
        <w:numPr>
          <w:ilvl w:val="0"/>
          <w:numId w:val="266"/>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общероссийское «Большое родительское собрание» для родителей; </w:t>
      </w:r>
    </w:p>
    <w:p w:rsidR="00374361" w:rsidRPr="00EB042B" w:rsidRDefault="00374361" w:rsidP="003064DD">
      <w:pPr>
        <w:widowControl/>
        <w:numPr>
          <w:ilvl w:val="0"/>
          <w:numId w:val="266"/>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проведение для родителей консультации педагога-психолога, социального педагога, </w:t>
      </w:r>
    </w:p>
    <w:p w:rsidR="00374361" w:rsidRPr="00EB042B" w:rsidRDefault="00374361" w:rsidP="00374361">
      <w:pPr>
        <w:spacing w:after="13" w:line="269" w:lineRule="auto"/>
        <w:ind w:left="529" w:right="69" w:hanging="10"/>
        <w:jc w:val="both"/>
        <w:rPr>
          <w:color w:val="000000" w:themeColor="text1"/>
          <w:sz w:val="24"/>
          <w:szCs w:val="24"/>
        </w:rPr>
      </w:pPr>
      <w:r w:rsidRPr="00EB042B">
        <w:rPr>
          <w:color w:val="000000" w:themeColor="text1"/>
          <w:sz w:val="24"/>
          <w:szCs w:val="24"/>
        </w:rPr>
        <w:t xml:space="preserve">сотрудников ОПДН, МВД Абанского района; </w:t>
      </w:r>
    </w:p>
    <w:p w:rsidR="00374361" w:rsidRPr="00EB042B" w:rsidRDefault="00374361" w:rsidP="003064DD">
      <w:pPr>
        <w:widowControl/>
        <w:numPr>
          <w:ilvl w:val="1"/>
          <w:numId w:val="266"/>
        </w:numPr>
        <w:autoSpaceDE/>
        <w:autoSpaceDN/>
        <w:spacing w:after="91" w:line="269" w:lineRule="auto"/>
        <w:ind w:right="69" w:hanging="164"/>
        <w:jc w:val="both"/>
        <w:rPr>
          <w:color w:val="000000" w:themeColor="text1"/>
          <w:sz w:val="24"/>
          <w:szCs w:val="24"/>
        </w:rPr>
      </w:pPr>
      <w:r w:rsidRPr="00EB042B">
        <w:rPr>
          <w:color w:val="000000" w:themeColor="text1"/>
          <w:sz w:val="24"/>
          <w:szCs w:val="24"/>
        </w:rPr>
        <w:t xml:space="preserve">родительские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374361" w:rsidRPr="00EB042B" w:rsidRDefault="00374361" w:rsidP="003064DD">
      <w:pPr>
        <w:widowControl/>
        <w:numPr>
          <w:ilvl w:val="1"/>
          <w:numId w:val="266"/>
        </w:numPr>
        <w:autoSpaceDE/>
        <w:autoSpaceDN/>
        <w:spacing w:after="87" w:line="269" w:lineRule="auto"/>
        <w:ind w:right="69" w:hanging="164"/>
        <w:jc w:val="both"/>
        <w:rPr>
          <w:color w:val="000000" w:themeColor="text1"/>
          <w:sz w:val="24"/>
          <w:szCs w:val="24"/>
        </w:rPr>
      </w:pPr>
      <w:r w:rsidRPr="00EB042B">
        <w:rPr>
          <w:color w:val="000000" w:themeColor="text1"/>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МКОУ СОШ №4 в соответствии с порядком привлечения родителей (законных представителей); </w:t>
      </w:r>
    </w:p>
    <w:p w:rsidR="00374361" w:rsidRPr="00EB042B" w:rsidRDefault="00374361" w:rsidP="003064DD">
      <w:pPr>
        <w:widowControl/>
        <w:numPr>
          <w:ilvl w:val="1"/>
          <w:numId w:val="266"/>
        </w:numPr>
        <w:autoSpaceDE/>
        <w:autoSpaceDN/>
        <w:spacing w:after="92" w:line="269" w:lineRule="auto"/>
        <w:ind w:right="69" w:hanging="164"/>
        <w:jc w:val="both"/>
        <w:rPr>
          <w:color w:val="000000" w:themeColor="text1"/>
          <w:sz w:val="24"/>
          <w:szCs w:val="24"/>
        </w:rPr>
      </w:pPr>
      <w:r w:rsidRPr="00EB042B">
        <w:rPr>
          <w:color w:val="000000" w:themeColor="text1"/>
          <w:sz w:val="24"/>
          <w:szCs w:val="24"/>
        </w:rPr>
        <w:t xml:space="preserve">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реализация общешкольных проектов и другое); </w:t>
      </w:r>
    </w:p>
    <w:p w:rsidR="00374361" w:rsidRPr="00EB042B" w:rsidRDefault="00374361" w:rsidP="003064DD">
      <w:pPr>
        <w:widowControl/>
        <w:numPr>
          <w:ilvl w:val="1"/>
          <w:numId w:val="266"/>
        </w:numPr>
        <w:autoSpaceDE/>
        <w:autoSpaceDN/>
        <w:spacing w:after="91" w:line="269" w:lineRule="auto"/>
        <w:ind w:right="69" w:hanging="164"/>
        <w:jc w:val="both"/>
        <w:rPr>
          <w:color w:val="000000" w:themeColor="text1"/>
          <w:sz w:val="24"/>
          <w:szCs w:val="24"/>
        </w:rPr>
      </w:pPr>
      <w:r w:rsidRPr="00EB042B">
        <w:rPr>
          <w:color w:val="000000" w:themeColor="text1"/>
          <w:sz w:val="24"/>
          <w:szCs w:val="24"/>
        </w:rPr>
        <w:lastRenderedPageBreak/>
        <w:t xml:space="preserve">родительские дни, во время которых родители посещают школьные учебные и внеурочные занятия для получения представления о ходе учебно- воспитательного процесса в школе (Публичный отчёт школы, День открытых дверей, День Знаний; «Последний звонок» и другие дни, согласованные с администрацией школы); </w:t>
      </w:r>
    </w:p>
    <w:p w:rsidR="00374361" w:rsidRPr="00EB042B" w:rsidRDefault="00374361" w:rsidP="003064DD">
      <w:pPr>
        <w:widowControl/>
        <w:numPr>
          <w:ilvl w:val="1"/>
          <w:numId w:val="266"/>
        </w:numPr>
        <w:autoSpaceDE/>
        <w:autoSpaceDN/>
        <w:spacing w:after="90" w:line="269" w:lineRule="auto"/>
        <w:ind w:right="69" w:hanging="164"/>
        <w:jc w:val="both"/>
        <w:rPr>
          <w:color w:val="000000" w:themeColor="text1"/>
          <w:sz w:val="24"/>
          <w:szCs w:val="24"/>
        </w:rPr>
      </w:pPr>
      <w:r w:rsidRPr="00EB042B">
        <w:rPr>
          <w:color w:val="000000" w:themeColor="text1"/>
          <w:sz w:val="24"/>
          <w:szCs w:val="24"/>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(реализация проекта "Школа+Семья=Успех") </w:t>
      </w:r>
    </w:p>
    <w:p w:rsidR="00374361" w:rsidRPr="00EB042B" w:rsidRDefault="00374361" w:rsidP="003064DD">
      <w:pPr>
        <w:widowControl/>
        <w:numPr>
          <w:ilvl w:val="1"/>
          <w:numId w:val="266"/>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Самоуправление</w:t>
      </w:r>
    </w:p>
    <w:p w:rsidR="00374361" w:rsidRPr="00EB042B" w:rsidRDefault="00374361" w:rsidP="00374361">
      <w:pPr>
        <w:ind w:right="69"/>
        <w:jc w:val="both"/>
        <w:rPr>
          <w:color w:val="000000" w:themeColor="text1"/>
          <w:sz w:val="24"/>
          <w:szCs w:val="24"/>
        </w:rPr>
      </w:pPr>
    </w:p>
    <w:p w:rsidR="00374361" w:rsidRPr="00EB042B" w:rsidRDefault="00374361" w:rsidP="00374361">
      <w:pPr>
        <w:spacing w:after="13" w:line="269" w:lineRule="auto"/>
        <w:ind w:left="1069" w:right="69" w:hanging="10"/>
        <w:jc w:val="both"/>
        <w:rPr>
          <w:color w:val="000000" w:themeColor="text1"/>
          <w:sz w:val="24"/>
          <w:szCs w:val="24"/>
        </w:rPr>
      </w:pPr>
      <w:r w:rsidRPr="00EB042B">
        <w:rPr>
          <w:color w:val="000000" w:themeColor="text1"/>
          <w:sz w:val="24"/>
          <w:szCs w:val="24"/>
        </w:rPr>
        <w:t xml:space="preserve">Реализация воспитательного потенциала ученического самоуправления в общеобразовательной организации предусматривает: </w:t>
      </w:r>
    </w:p>
    <w:p w:rsidR="00374361" w:rsidRPr="00EB042B" w:rsidRDefault="00374361" w:rsidP="00374361">
      <w:pPr>
        <w:spacing w:after="13" w:line="269" w:lineRule="auto"/>
        <w:ind w:left="296" w:right="69" w:hanging="10"/>
        <w:jc w:val="both"/>
        <w:rPr>
          <w:color w:val="000000" w:themeColor="text1"/>
          <w:sz w:val="24"/>
          <w:szCs w:val="24"/>
        </w:rPr>
      </w:pPr>
      <w:r w:rsidRPr="00EB042B">
        <w:rPr>
          <w:rFonts w:eastAsia="Calibri"/>
          <w:noProof/>
          <w:color w:val="000000" w:themeColor="text1"/>
          <w:sz w:val="24"/>
          <w:szCs w:val="24"/>
          <w:lang w:eastAsia="ru-RU"/>
        </w:rPr>
        <mc:AlternateContent>
          <mc:Choice Requires="wpg">
            <w:drawing>
              <wp:inline distT="0" distB="0" distL="0" distR="0" wp14:anchorId="138BEEC6" wp14:editId="7A53D58D">
                <wp:extent cx="237744" cy="169926"/>
                <wp:effectExtent l="0" t="0" r="0" b="0"/>
                <wp:docPr id="805416" name="Group 805416"/>
                <wp:cNvGraphicFramePr/>
                <a:graphic xmlns:a="http://schemas.openxmlformats.org/drawingml/2006/main">
                  <a:graphicData uri="http://schemas.microsoft.com/office/word/2010/wordprocessingGroup">
                    <wpg:wgp>
                      <wpg:cNvGrpSpPr/>
                      <wpg:grpSpPr>
                        <a:xfrm>
                          <a:off x="0" y="0"/>
                          <a:ext cx="237744" cy="169926"/>
                          <a:chOff x="0" y="0"/>
                          <a:chExt cx="237744" cy="169926"/>
                        </a:xfrm>
                      </wpg:grpSpPr>
                      <pic:pic xmlns:pic="http://schemas.openxmlformats.org/drawingml/2006/picture">
                        <pic:nvPicPr>
                          <pic:cNvPr id="87199" name="Picture 87199"/>
                          <pic:cNvPicPr/>
                        </pic:nvPicPr>
                        <pic:blipFill>
                          <a:blip r:embed="rId18"/>
                          <a:stretch>
                            <a:fillRect/>
                          </a:stretch>
                        </pic:blipFill>
                        <pic:spPr>
                          <a:xfrm>
                            <a:off x="0" y="762"/>
                            <a:ext cx="237744" cy="169164"/>
                          </a:xfrm>
                          <a:prstGeom prst="rect">
                            <a:avLst/>
                          </a:prstGeom>
                        </pic:spPr>
                      </pic:pic>
                      <wps:wsp>
                        <wps:cNvPr id="87200" name="Rectangle 87200"/>
                        <wps:cNvSpPr/>
                        <wps:spPr>
                          <a:xfrm>
                            <a:off x="119177" y="0"/>
                            <a:ext cx="56314" cy="226002"/>
                          </a:xfrm>
                          <a:prstGeom prst="rect">
                            <a:avLst/>
                          </a:prstGeom>
                          <a:ln>
                            <a:noFill/>
                          </a:ln>
                        </wps:spPr>
                        <wps:txbx>
                          <w:txbxContent>
                            <w:p w:rsidR="00374361" w:rsidRDefault="00374361" w:rsidP="00374361">
                              <w:pPr>
                                <w:spacing w:after="160" w:line="259" w:lineRule="auto"/>
                              </w:pPr>
                              <w:r>
                                <w:rPr>
                                  <w:rFonts w:ascii="Arial" w:eastAsia="Arial" w:hAnsi="Arial" w:cs="Arial"/>
                                  <w:color w:val="000000"/>
                                </w:rPr>
                                <w:t xml:space="preserve"> </w:t>
                              </w:r>
                            </w:p>
                          </w:txbxContent>
                        </wps:txbx>
                        <wps:bodyPr horzOverflow="overflow" vert="horz" lIns="0" tIns="0" rIns="0" bIns="0" rtlCol="0">
                          <a:noAutofit/>
                        </wps:bodyPr>
                      </wps:wsp>
                    </wpg:wgp>
                  </a:graphicData>
                </a:graphic>
              </wp:inline>
            </w:drawing>
          </mc:Choice>
          <mc:Fallback>
            <w:pict>
              <v:group id="Group 805416" o:spid="_x0000_s1033"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">
                <v:shape id="Picture 87199" o:spid="_x0000_s1034"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DabHAAAA3gAAAA8AAABkcnMvZG93bnJldi54bWxEj0FrwkAUhO8F/8PyCt7qRsGqqauIKIoH&#10;wbSlPT6yzyQ0+zbsrkn8912h0OMwM98wy3VvatGS85VlBeNRAoI4t7riQsHH+/5lDsIHZI21ZVJw&#10;Jw/r1eBpiam2HV+ozUIhIoR9igrKEJpUSp+XZNCPbEMcvat1BkOUrpDaYRfhppaTJHmVBiuOCyU2&#10;tC0p/8luRsHUHb7PX5emvmfXXT/p2tvn8URKDZ/7zRuIQH34D/+1j1rBfDZeLOBxJ1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PDabHAAAA3gAAAA8AAAAAAAAAAAAA&#10;AAAAnwIAAGRycy9kb3ducmV2LnhtbFBLBQYAAAAABAAEAPcAAACTAwAAAAA=&#10;">
                  <v:imagedata r:id="rId19" o:title=""/>
                </v:shape>
                <v:rect id="Rectangle 87200" o:spid="_x0000_s1035" style="position:absolute;left:11917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sisYA&#10;AADeAAAADwAAAGRycy9kb3ducmV2LnhtbESPQWvCQBSE74L/YXlCb7qxB42pq4itJMfWCLG3R/Y1&#10;Cc2+DdmtSf313UKhx2FmvmG2+9G04ka9aywrWC4iEMSl1Q1XCi75aR6DcB5ZY2uZFHyTg/1uOtli&#10;ou3Ab3Q7+0oECLsEFdTed4mUrqzJoFvYjjh4H7Y36IPsK6l7HALctPIxilbSYMNhocaOjjWVn+cv&#10;oyCNu8M1s/ehal/e0+K12DznG6/Uw2w8PIHwNPr/8F870wridWDC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sisYAAADeAAAADwAAAAAAAAAAAAAAAACYAgAAZHJz&#10;L2Rvd25yZXYueG1sUEsFBgAAAAAEAAQA9QAAAIsDAAAAAA==&#10;" filled="f" stroked="f">
                  <v:textbox inset="0,0,0,0">
                    <w:txbxContent>
                      <w:p w:rsidR="00374361" w:rsidRDefault="00374361" w:rsidP="00374361">
                        <w:pPr>
                          <w:spacing w:after="160" w:line="259" w:lineRule="auto"/>
                        </w:pPr>
                        <w:r>
                          <w:rPr>
                            <w:rFonts w:ascii="Arial" w:eastAsia="Arial" w:hAnsi="Arial" w:cs="Arial"/>
                            <w:color w:val="000000"/>
                          </w:rPr>
                          <w:t xml:space="preserve"> </w:t>
                        </w:r>
                      </w:p>
                    </w:txbxContent>
                  </v:textbox>
                </v:rect>
                <w10:anchorlock/>
              </v:group>
            </w:pict>
          </mc:Fallback>
        </mc:AlternateContent>
      </w:r>
      <w:r w:rsidRPr="00EB042B">
        <w:rPr>
          <w:color w:val="000000" w:themeColor="text1"/>
          <w:sz w:val="24"/>
          <w:szCs w:val="24"/>
        </w:rPr>
        <w:t xml:space="preserve"> организацию и деятельность органов ученического самоуправления (совет обучающихся, актив РДШ, актив класса, Школьное ученическое самоуправление «ШАНС».), избранных обучающимися;</w:t>
      </w:r>
    </w:p>
    <w:p w:rsidR="00374361" w:rsidRPr="00EB042B" w:rsidRDefault="00374361" w:rsidP="00374361">
      <w:pPr>
        <w:spacing w:after="13" w:line="269" w:lineRule="auto"/>
        <w:ind w:left="296" w:right="69" w:hanging="10"/>
        <w:jc w:val="both"/>
        <w:rPr>
          <w:color w:val="000000" w:themeColor="text1"/>
          <w:sz w:val="24"/>
          <w:szCs w:val="24"/>
        </w:rPr>
      </w:pPr>
      <w:r w:rsidRPr="00EB042B">
        <w:rPr>
          <w:color w:val="000000" w:themeColor="text1"/>
          <w:sz w:val="24"/>
          <w:szCs w:val="24"/>
        </w:rPr>
        <w:t xml:space="preserve"> </w:t>
      </w:r>
      <w:r w:rsidRPr="00EB042B">
        <w:rPr>
          <w:rFonts w:eastAsia="Calibri"/>
          <w:noProof/>
          <w:color w:val="000000" w:themeColor="text1"/>
          <w:sz w:val="24"/>
          <w:szCs w:val="24"/>
          <w:lang w:eastAsia="ru-RU"/>
        </w:rPr>
        <mc:AlternateContent>
          <mc:Choice Requires="wpg">
            <w:drawing>
              <wp:inline distT="0" distB="0" distL="0" distR="0" wp14:anchorId="7D348831" wp14:editId="6359B74F">
                <wp:extent cx="237744" cy="169926"/>
                <wp:effectExtent l="0" t="0" r="0" b="0"/>
                <wp:docPr id="805417" name="Group 805417"/>
                <wp:cNvGraphicFramePr/>
                <a:graphic xmlns:a="http://schemas.openxmlformats.org/drawingml/2006/main">
                  <a:graphicData uri="http://schemas.microsoft.com/office/word/2010/wordprocessingGroup">
                    <wpg:wgp>
                      <wpg:cNvGrpSpPr/>
                      <wpg:grpSpPr>
                        <a:xfrm>
                          <a:off x="0" y="0"/>
                          <a:ext cx="237744" cy="169926"/>
                          <a:chOff x="0" y="0"/>
                          <a:chExt cx="237744" cy="169926"/>
                        </a:xfrm>
                      </wpg:grpSpPr>
                      <pic:pic xmlns:pic="http://schemas.openxmlformats.org/drawingml/2006/picture">
                        <pic:nvPicPr>
                          <pic:cNvPr id="87206" name="Picture 87206"/>
                          <pic:cNvPicPr/>
                        </pic:nvPicPr>
                        <pic:blipFill>
                          <a:blip r:embed="rId18"/>
                          <a:stretch>
                            <a:fillRect/>
                          </a:stretch>
                        </pic:blipFill>
                        <pic:spPr>
                          <a:xfrm>
                            <a:off x="0" y="762"/>
                            <a:ext cx="237744" cy="169164"/>
                          </a:xfrm>
                          <a:prstGeom prst="rect">
                            <a:avLst/>
                          </a:prstGeom>
                        </pic:spPr>
                      </pic:pic>
                      <wps:wsp>
                        <wps:cNvPr id="87207" name="Rectangle 87207"/>
                        <wps:cNvSpPr/>
                        <wps:spPr>
                          <a:xfrm>
                            <a:off x="119177" y="0"/>
                            <a:ext cx="56314" cy="226002"/>
                          </a:xfrm>
                          <a:prstGeom prst="rect">
                            <a:avLst/>
                          </a:prstGeom>
                          <a:ln>
                            <a:noFill/>
                          </a:ln>
                        </wps:spPr>
                        <wps:txbx>
                          <w:txbxContent>
                            <w:p w:rsidR="00374361" w:rsidRDefault="00374361" w:rsidP="00374361">
                              <w:pPr>
                                <w:spacing w:after="160" w:line="259" w:lineRule="auto"/>
                              </w:pPr>
                              <w:r>
                                <w:rPr>
                                  <w:rFonts w:ascii="Arial" w:eastAsia="Arial" w:hAnsi="Arial" w:cs="Arial"/>
                                  <w:color w:val="000000"/>
                                </w:rPr>
                                <w:t xml:space="preserve"> </w:t>
                              </w:r>
                            </w:p>
                          </w:txbxContent>
                        </wps:txbx>
                        <wps:bodyPr horzOverflow="overflow" vert="horz" lIns="0" tIns="0" rIns="0" bIns="0" rtlCol="0">
                          <a:noAutofit/>
                        </wps:bodyPr>
                      </wps:wsp>
                    </wpg:wgp>
                  </a:graphicData>
                </a:graphic>
              </wp:inline>
            </w:drawing>
          </mc:Choice>
          <mc:Fallback>
            <w:pict>
              <v:group id="Group 805417" o:spid="_x0000_s1036"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">
                <v:shape id="Picture 87206" o:spid="_x0000_s1037"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S/HAAAA3gAAAA8AAABkcnMvZG93bnJldi54bWxEj0FrwkAUhO+C/2F5Qm+6aaAq0VWKWCo9&#10;FExb9PjIPpNg9m3YXZP477sFocdhZr5h1tvBNKIj52vLCp5nCQjiwuqaSwXfX2/TJQgfkDU2lknB&#10;nTxsN+PRGjNtez5Sl4dSRAj7DBVUIbSZlL6oyKCf2ZY4ehfrDIYoXSm1wz7CTSPTJJlLgzXHhQpb&#10;2lVUXPObUfDi3s+fp2Pb3PPLfkj77vZz+CClnibD6wpEoCH8hx/tg1awXKTJHP7ux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bS/HAAAA3gAAAA8AAAAAAAAAAAAA&#10;AAAAnwIAAGRycy9kb3ducmV2LnhtbFBLBQYAAAAABAAEAPcAAACTAwAAAAA=&#10;">
                  <v:imagedata r:id="rId19" o:title=""/>
                </v:shape>
                <v:rect id="Rectangle 87207" o:spid="_x0000_s1038" style="position:absolute;left:11917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0/sgA&#10;AADeAAAADwAAAGRycy9kb3ducmV2LnhtbESPzWrDMBCE74W+g9hCb41cHxrHiWJMk+Ic81NIc1us&#10;rW1qrYylxk6ePgoUehxm5htmkY2mFWfqXWNZweskAkFcWt1wpeDz8PGSgHAeWWNrmRRcyEG2fHxY&#10;YKrtwDs6730lAoRdigpq77tUSlfWZNBNbEccvG/bG/RB9pXUPQ4BbloZR9GbNNhwWKixo/eayp/9&#10;r1FQJF3+tbHXoWrXp+K4Pc5Wh5lX6vlpzOcgPI3+P/zX3mgFyTSOpnC/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TT+yAAAAN4AAAAPAAAAAAAAAAAAAAAAAJgCAABk&#10;cnMvZG93bnJldi54bWxQSwUGAAAAAAQABAD1AAAAjQMAAAAA&#10;" filled="f" stroked="f">
                  <v:textbox inset="0,0,0,0">
                    <w:txbxContent>
                      <w:p w:rsidR="00374361" w:rsidRDefault="00374361" w:rsidP="00374361">
                        <w:pPr>
                          <w:spacing w:after="160" w:line="259" w:lineRule="auto"/>
                        </w:pPr>
                        <w:r>
                          <w:rPr>
                            <w:rFonts w:ascii="Arial" w:eastAsia="Arial" w:hAnsi="Arial" w:cs="Arial"/>
                            <w:color w:val="000000"/>
                          </w:rPr>
                          <w:t xml:space="preserve"> </w:t>
                        </w:r>
                      </w:p>
                    </w:txbxContent>
                  </v:textbox>
                </v:rect>
                <w10:anchorlock/>
              </v:group>
            </w:pict>
          </mc:Fallback>
        </mc:AlternateContent>
      </w:r>
      <w:r w:rsidRPr="00EB042B">
        <w:rPr>
          <w:color w:val="000000" w:themeColor="text1"/>
          <w:sz w:val="24"/>
          <w:szCs w:val="24"/>
        </w:rPr>
        <w:t xml:space="preserve"> представление органами ученического самоуправления интересов обучающихся в </w:t>
      </w:r>
    </w:p>
    <w:p w:rsidR="00374361" w:rsidRPr="00EB042B" w:rsidRDefault="00374361" w:rsidP="00374361">
      <w:pPr>
        <w:spacing w:after="75" w:line="220" w:lineRule="auto"/>
        <w:ind w:left="296" w:right="69" w:hanging="10"/>
        <w:jc w:val="both"/>
        <w:rPr>
          <w:color w:val="000000" w:themeColor="text1"/>
          <w:sz w:val="24"/>
          <w:szCs w:val="24"/>
        </w:rPr>
      </w:pPr>
      <w:r w:rsidRPr="00EB042B">
        <w:rPr>
          <w:color w:val="000000" w:themeColor="text1"/>
          <w:sz w:val="24"/>
          <w:szCs w:val="24"/>
        </w:rPr>
        <w:t xml:space="preserve">процессе управления общеобразовательной организацией (членство в Управляющем совете»; </w:t>
      </w:r>
      <w:r w:rsidRPr="00EB042B">
        <w:rPr>
          <w:rFonts w:eastAsia="Calibri"/>
          <w:noProof/>
          <w:color w:val="000000" w:themeColor="text1"/>
          <w:sz w:val="24"/>
          <w:szCs w:val="24"/>
          <w:lang w:eastAsia="ru-RU"/>
        </w:rPr>
        <mc:AlternateContent>
          <mc:Choice Requires="wpg">
            <w:drawing>
              <wp:inline distT="0" distB="0" distL="0" distR="0" wp14:anchorId="03DA471E" wp14:editId="67E6EF36">
                <wp:extent cx="237744" cy="169926"/>
                <wp:effectExtent l="0" t="0" r="0" b="0"/>
                <wp:docPr id="805418" name="Group 805418"/>
                <wp:cNvGraphicFramePr/>
                <a:graphic xmlns:a="http://schemas.openxmlformats.org/drawingml/2006/main">
                  <a:graphicData uri="http://schemas.microsoft.com/office/word/2010/wordprocessingGroup">
                    <wpg:wgp>
                      <wpg:cNvGrpSpPr/>
                      <wpg:grpSpPr>
                        <a:xfrm>
                          <a:off x="0" y="0"/>
                          <a:ext cx="237744" cy="169926"/>
                          <a:chOff x="0" y="0"/>
                          <a:chExt cx="237744" cy="169926"/>
                        </a:xfrm>
                      </wpg:grpSpPr>
                      <pic:pic xmlns:pic="http://schemas.openxmlformats.org/drawingml/2006/picture">
                        <pic:nvPicPr>
                          <pic:cNvPr id="87213" name="Picture 87213"/>
                          <pic:cNvPicPr/>
                        </pic:nvPicPr>
                        <pic:blipFill>
                          <a:blip r:embed="rId18"/>
                          <a:stretch>
                            <a:fillRect/>
                          </a:stretch>
                        </pic:blipFill>
                        <pic:spPr>
                          <a:xfrm>
                            <a:off x="0" y="762"/>
                            <a:ext cx="237744" cy="169164"/>
                          </a:xfrm>
                          <a:prstGeom prst="rect">
                            <a:avLst/>
                          </a:prstGeom>
                        </pic:spPr>
                      </pic:pic>
                      <wps:wsp>
                        <wps:cNvPr id="87214" name="Rectangle 87214"/>
                        <wps:cNvSpPr/>
                        <wps:spPr>
                          <a:xfrm>
                            <a:off x="119177" y="0"/>
                            <a:ext cx="56314" cy="226002"/>
                          </a:xfrm>
                          <a:prstGeom prst="rect">
                            <a:avLst/>
                          </a:prstGeom>
                          <a:ln>
                            <a:noFill/>
                          </a:ln>
                        </wps:spPr>
                        <wps:txbx>
                          <w:txbxContent>
                            <w:p w:rsidR="00374361" w:rsidRDefault="00374361" w:rsidP="00374361">
                              <w:pPr>
                                <w:spacing w:after="160" w:line="259" w:lineRule="auto"/>
                              </w:pPr>
                              <w:r>
                                <w:rPr>
                                  <w:rFonts w:ascii="Arial" w:eastAsia="Arial" w:hAnsi="Arial" w:cs="Arial"/>
                                  <w:color w:val="000000"/>
                                </w:rPr>
                                <w:t xml:space="preserve"> </w:t>
                              </w:r>
                            </w:p>
                          </w:txbxContent>
                        </wps:txbx>
                        <wps:bodyPr horzOverflow="overflow" vert="horz" lIns="0" tIns="0" rIns="0" bIns="0" rtlCol="0">
                          <a:noAutofit/>
                        </wps:bodyPr>
                      </wps:wsp>
                    </wpg:wgp>
                  </a:graphicData>
                </a:graphic>
              </wp:inline>
            </w:drawing>
          </mc:Choice>
          <mc:Fallback>
            <w:pict>
              <v:group id="Group 805418" o:spid="_x0000_s1039"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">
                <v:shape id="Picture 87213" o:spid="_x0000_s1040"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WGrHAAAA3gAAAA8AAABkcnMvZG93bnJldi54bWxEj0FrwkAUhO8F/8PyBG91Y8RWUlcppUXp&#10;oWCq6PGRfSah2bdhd03iv+8WCh6HmfmGWW0G04iOnK8tK5hNExDEhdU1lwoO3x+PSxA+IGtsLJOC&#10;G3nYrEcPK8y07XlPXR5KESHsM1RQhdBmUvqiIoN+alvi6F2sMxiidKXUDvsIN41Mk+RJGqw5LlTY&#10;0ltFxU9+NQoWbnv+Ou3b5pZf3oe0767H3ScpNRkPry8gAg3hHv5v77SC5XM6m8PfnXg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RWGrHAAAA3gAAAA8AAAAAAAAAAAAA&#10;AAAAnwIAAGRycy9kb3ducmV2LnhtbFBLBQYAAAAABAAEAPcAAACTAwAAAAA=&#10;">
                  <v:imagedata r:id="rId19" o:title=""/>
                </v:shape>
                <v:rect id="Rectangle 87214" o:spid="_x0000_s1041" style="position:absolute;left:11917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8VM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PFTHAAAA3gAAAA8AAAAAAAAAAAAAAAAAmAIAAGRy&#10;cy9kb3ducmV2LnhtbFBLBQYAAAAABAAEAPUAAACMAwAAAAA=&#10;" filled="f" stroked="f">
                  <v:textbox inset="0,0,0,0">
                    <w:txbxContent>
                      <w:p w:rsidR="00374361" w:rsidRDefault="00374361" w:rsidP="00374361">
                        <w:pPr>
                          <w:spacing w:after="160" w:line="259" w:lineRule="auto"/>
                        </w:pPr>
                        <w:r>
                          <w:rPr>
                            <w:rFonts w:ascii="Arial" w:eastAsia="Arial" w:hAnsi="Arial" w:cs="Arial"/>
                            <w:color w:val="000000"/>
                          </w:rPr>
                          <w:t xml:space="preserve"> </w:t>
                        </w:r>
                      </w:p>
                    </w:txbxContent>
                  </v:textbox>
                </v:rect>
                <w10:anchorlock/>
              </v:group>
            </w:pict>
          </mc:Fallback>
        </mc:AlternateContent>
      </w:r>
      <w:r w:rsidRPr="00EB042B">
        <w:rPr>
          <w:color w:val="000000" w:themeColor="text1"/>
          <w:sz w:val="24"/>
          <w:szCs w:val="24"/>
        </w:rPr>
        <w:t xml:space="preserve"> защиту органами ученического самоуправления законных интересов и прав обучающихся </w:t>
      </w:r>
    </w:p>
    <w:p w:rsidR="00374361" w:rsidRPr="00EB042B" w:rsidRDefault="00374361" w:rsidP="00374361">
      <w:pPr>
        <w:spacing w:after="13" w:line="269" w:lineRule="auto"/>
        <w:ind w:left="296" w:right="69" w:hanging="10"/>
        <w:jc w:val="both"/>
        <w:rPr>
          <w:color w:val="000000" w:themeColor="text1"/>
          <w:sz w:val="24"/>
          <w:szCs w:val="24"/>
        </w:rPr>
      </w:pPr>
      <w:r w:rsidRPr="00EB042B">
        <w:rPr>
          <w:color w:val="000000" w:themeColor="text1"/>
          <w:sz w:val="24"/>
          <w:szCs w:val="24"/>
        </w:rPr>
        <w:t xml:space="preserve">(членство в Управляющем совете, в работе школьной медиации); </w:t>
      </w:r>
    </w:p>
    <w:p w:rsidR="00374361" w:rsidRPr="00EB042B" w:rsidRDefault="00374361" w:rsidP="00374361">
      <w:pPr>
        <w:spacing w:after="13" w:line="269" w:lineRule="auto"/>
        <w:ind w:left="296" w:right="69" w:hanging="10"/>
        <w:jc w:val="both"/>
        <w:rPr>
          <w:color w:val="000000" w:themeColor="text1"/>
          <w:sz w:val="24"/>
          <w:szCs w:val="24"/>
        </w:rPr>
      </w:pPr>
      <w:r w:rsidRPr="00EB042B">
        <w:rPr>
          <w:rFonts w:eastAsia="Calibri"/>
          <w:noProof/>
          <w:color w:val="000000" w:themeColor="text1"/>
          <w:sz w:val="24"/>
          <w:szCs w:val="24"/>
          <w:lang w:eastAsia="ru-RU"/>
        </w:rPr>
        <mc:AlternateContent>
          <mc:Choice Requires="wpg">
            <w:drawing>
              <wp:inline distT="0" distB="0" distL="0" distR="0" wp14:anchorId="2173D5FE" wp14:editId="73E52FE9">
                <wp:extent cx="237744" cy="169926"/>
                <wp:effectExtent l="0" t="0" r="0" b="0"/>
                <wp:docPr id="805419" name="Group 805419"/>
                <wp:cNvGraphicFramePr/>
                <a:graphic xmlns:a="http://schemas.openxmlformats.org/drawingml/2006/main">
                  <a:graphicData uri="http://schemas.microsoft.com/office/word/2010/wordprocessingGroup">
                    <wpg:wgp>
                      <wpg:cNvGrpSpPr/>
                      <wpg:grpSpPr>
                        <a:xfrm>
                          <a:off x="0" y="0"/>
                          <a:ext cx="237744" cy="169926"/>
                          <a:chOff x="0" y="0"/>
                          <a:chExt cx="237744" cy="169926"/>
                        </a:xfrm>
                      </wpg:grpSpPr>
                      <pic:pic xmlns:pic="http://schemas.openxmlformats.org/drawingml/2006/picture">
                        <pic:nvPicPr>
                          <pic:cNvPr id="87220" name="Picture 87220"/>
                          <pic:cNvPicPr/>
                        </pic:nvPicPr>
                        <pic:blipFill>
                          <a:blip r:embed="rId18"/>
                          <a:stretch>
                            <a:fillRect/>
                          </a:stretch>
                        </pic:blipFill>
                        <pic:spPr>
                          <a:xfrm>
                            <a:off x="0" y="761"/>
                            <a:ext cx="237744" cy="169164"/>
                          </a:xfrm>
                          <a:prstGeom prst="rect">
                            <a:avLst/>
                          </a:prstGeom>
                        </pic:spPr>
                      </pic:pic>
                      <wps:wsp>
                        <wps:cNvPr id="87221" name="Rectangle 87221"/>
                        <wps:cNvSpPr/>
                        <wps:spPr>
                          <a:xfrm>
                            <a:off x="119177" y="0"/>
                            <a:ext cx="56314" cy="226002"/>
                          </a:xfrm>
                          <a:prstGeom prst="rect">
                            <a:avLst/>
                          </a:prstGeom>
                          <a:ln>
                            <a:noFill/>
                          </a:ln>
                        </wps:spPr>
                        <wps:txbx>
                          <w:txbxContent>
                            <w:p w:rsidR="00374361" w:rsidRDefault="00374361" w:rsidP="00374361">
                              <w:pPr>
                                <w:spacing w:after="160" w:line="259" w:lineRule="auto"/>
                              </w:pPr>
                              <w:r>
                                <w:rPr>
                                  <w:rFonts w:ascii="Arial" w:eastAsia="Arial" w:hAnsi="Arial" w:cs="Arial"/>
                                  <w:color w:val="000000"/>
                                </w:rPr>
                                <w:t xml:space="preserve"> </w:t>
                              </w:r>
                            </w:p>
                          </w:txbxContent>
                        </wps:txbx>
                        <wps:bodyPr horzOverflow="overflow" vert="horz" lIns="0" tIns="0" rIns="0" bIns="0" rtlCol="0">
                          <a:noAutofit/>
                        </wps:bodyPr>
                      </wps:wsp>
                    </wpg:wgp>
                  </a:graphicData>
                </a:graphic>
              </wp:inline>
            </w:drawing>
          </mc:Choice>
          <mc:Fallback>
            <w:pict>
              <v:group id="Group 805419" o:spid="_x0000_s1042"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">
                <v:shape id="Picture 87220" o:spid="_x0000_s1043" type="#_x0000_t75" style="position:absolute;top:761;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DKDFAAAA3gAAAA8AAABkcnMvZG93bnJldi54bWxEj81qwkAUhfcF32G4Qnd1YkAr0VFEWpQu&#10;CqYVXV4y1ySYuRNmxiS+vbModHk4f3yrzWAa0ZHztWUF00kCgriwuuZSwe/P59sChA/IGhvLpOBB&#10;Hjbr0csKM217PlKXh1LEEfYZKqhCaDMpfVGRQT+xLXH0rtYZDFG6UmqHfRw3jUyTZC4N1hwfKmxp&#10;V1Fxy+9GwcztL9/nY9s88uvHkPbd/XT4IqVex8N2CSLQEP7Df+2DVrB4T9MIEHEiCsj1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wygxQAAAN4AAAAPAAAAAAAAAAAAAAAA&#10;AJ8CAABkcnMvZG93bnJldi54bWxQSwUGAAAAAAQABAD3AAAAkQMAAAAA&#10;">
                  <v:imagedata r:id="rId19" o:title=""/>
                </v:shape>
                <v:rect id="Rectangle 87221" o:spid="_x0000_s1044" style="position:absolute;left:119177;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VcccA&#10;AADeAAAADwAAAGRycy9kb3ducmV2LnhtbESPQWvCQBSE7wX/w/IEb3VjDhrTrCJa0WOrBdvbI/tM&#10;gtm3IbtNor++Wyj0OMzMN0y2HkwtOmpdZVnBbBqBIM6trrhQ8HHePycgnEfWWFsmBXdysF6NnjJM&#10;te35nbqTL0SAsEtRQel9k0rp8pIMuqltiIN3ta1BH2RbSN1iH+CmlnEUzaXBisNCiQ1tS8pvp2+j&#10;4JA0m8+jffRF/fp1uLxdlrvz0is1GQ+bFxCeBv8f/msftYJkEcc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VXHHAAAA3gAAAA8AAAAAAAAAAAAAAAAAmAIAAGRy&#10;cy9kb3ducmV2LnhtbFBLBQYAAAAABAAEAPUAAACMAwAAAAA=&#10;" filled="f" stroked="f">
                  <v:textbox inset="0,0,0,0">
                    <w:txbxContent>
                      <w:p w:rsidR="00374361" w:rsidRDefault="00374361" w:rsidP="00374361">
                        <w:pPr>
                          <w:spacing w:after="160" w:line="259" w:lineRule="auto"/>
                        </w:pPr>
                        <w:r>
                          <w:rPr>
                            <w:rFonts w:ascii="Arial" w:eastAsia="Arial" w:hAnsi="Arial" w:cs="Arial"/>
                            <w:color w:val="000000"/>
                          </w:rPr>
                          <w:t xml:space="preserve"> </w:t>
                        </w:r>
                      </w:p>
                    </w:txbxContent>
                  </v:textbox>
                </v:rect>
                <w10:anchorlock/>
              </v:group>
            </w:pict>
          </mc:Fallback>
        </mc:AlternateContent>
      </w:r>
      <w:r w:rsidRPr="00EB042B">
        <w:rPr>
          <w:color w:val="000000" w:themeColor="text1"/>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(Деятельность школьного ученического самоуправления, школьная ученическая конференция). </w:t>
      </w:r>
    </w:p>
    <w:p w:rsidR="00374361" w:rsidRPr="00EB042B" w:rsidRDefault="00374361" w:rsidP="00374361">
      <w:pPr>
        <w:spacing w:after="31"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Профилактика и безопасность</w:t>
      </w:r>
    </w:p>
    <w:p w:rsidR="00374361" w:rsidRPr="00EB042B" w:rsidRDefault="00374361" w:rsidP="00374361">
      <w:pPr>
        <w:ind w:right="69"/>
        <w:jc w:val="both"/>
        <w:rPr>
          <w:color w:val="000000" w:themeColor="text1"/>
          <w:sz w:val="24"/>
          <w:szCs w:val="24"/>
        </w:rPr>
      </w:pPr>
    </w:p>
    <w:p w:rsidR="00374361" w:rsidRPr="00EB042B" w:rsidRDefault="00374361" w:rsidP="00374361">
      <w:pPr>
        <w:spacing w:after="13" w:line="269" w:lineRule="auto"/>
        <w:ind w:left="663" w:right="69" w:hanging="10"/>
        <w:jc w:val="both"/>
        <w:rPr>
          <w:color w:val="000000" w:themeColor="text1"/>
          <w:sz w:val="24"/>
          <w:szCs w:val="24"/>
        </w:rPr>
      </w:pPr>
      <w:r w:rsidRPr="00EB042B">
        <w:rPr>
          <w:color w:val="000000" w:themeColor="text1"/>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374361" w:rsidRPr="00EB042B" w:rsidRDefault="00374361" w:rsidP="00374361">
      <w:pPr>
        <w:spacing w:after="13" w:line="269" w:lineRule="auto"/>
        <w:ind w:left="663" w:right="69" w:hanging="10"/>
        <w:jc w:val="both"/>
        <w:rPr>
          <w:color w:val="000000" w:themeColor="text1"/>
          <w:sz w:val="24"/>
          <w:szCs w:val="24"/>
        </w:rPr>
      </w:pPr>
      <w:r w:rsidRPr="00EB042B">
        <w:rPr>
          <w:color w:val="000000" w:themeColor="text1"/>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374361" w:rsidRPr="00EB042B" w:rsidRDefault="00374361" w:rsidP="00374361">
      <w:pPr>
        <w:spacing w:after="3" w:line="269" w:lineRule="auto"/>
        <w:ind w:left="653" w:right="69"/>
        <w:jc w:val="both"/>
        <w:rPr>
          <w:color w:val="000000" w:themeColor="text1"/>
          <w:sz w:val="24"/>
          <w:szCs w:val="24"/>
        </w:rPr>
      </w:pPr>
      <w:r w:rsidRPr="00EB042B">
        <w:rPr>
          <w:color w:val="000000" w:themeColor="text1"/>
          <w:sz w:val="24"/>
          <w:szCs w:val="24"/>
        </w:rPr>
        <w:t>1.</w:t>
      </w:r>
      <w:r w:rsidRPr="00EB042B">
        <w:rPr>
          <w:rFonts w:eastAsia="Arial"/>
          <w:color w:val="000000" w:themeColor="text1"/>
          <w:sz w:val="24"/>
          <w:szCs w:val="24"/>
        </w:rPr>
        <w:t xml:space="preserve"> </w:t>
      </w:r>
      <w:r w:rsidRPr="00EB042B">
        <w:rPr>
          <w:rFonts w:eastAsia="Arial"/>
          <w:color w:val="000000" w:themeColor="text1"/>
          <w:sz w:val="24"/>
          <w:szCs w:val="24"/>
        </w:rPr>
        <w:tab/>
      </w:r>
      <w:r w:rsidRPr="00EB042B">
        <w:rPr>
          <w:color w:val="000000" w:themeColor="text1"/>
          <w:sz w:val="24"/>
          <w:szCs w:val="24"/>
        </w:rP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374361" w:rsidRPr="00EB042B" w:rsidRDefault="00374361" w:rsidP="00374361">
      <w:pPr>
        <w:spacing w:after="3" w:line="269" w:lineRule="auto"/>
        <w:ind w:left="653" w:right="69"/>
        <w:jc w:val="both"/>
        <w:rPr>
          <w:color w:val="000000" w:themeColor="text1"/>
          <w:sz w:val="24"/>
          <w:szCs w:val="24"/>
        </w:rPr>
      </w:pPr>
      <w:r w:rsidRPr="00EB042B">
        <w:rPr>
          <w:color w:val="000000" w:themeColor="text1"/>
          <w:sz w:val="24"/>
          <w:szCs w:val="24"/>
        </w:rPr>
        <w:t>2.</w:t>
      </w:r>
      <w:r w:rsidRPr="00EB042B">
        <w:rPr>
          <w:rFonts w:eastAsia="Arial"/>
          <w:color w:val="000000" w:themeColor="text1"/>
          <w:sz w:val="24"/>
          <w:szCs w:val="24"/>
        </w:rPr>
        <w:t xml:space="preserve"> </w:t>
      </w:r>
      <w:r w:rsidRPr="00EB042B">
        <w:rPr>
          <w:rFonts w:eastAsia="Arial"/>
          <w:color w:val="000000" w:themeColor="text1"/>
          <w:sz w:val="24"/>
          <w:szCs w:val="24"/>
        </w:rPr>
        <w:tab/>
      </w:r>
      <w:r w:rsidRPr="00EB042B">
        <w:rPr>
          <w:color w:val="000000" w:themeColor="text1"/>
          <w:sz w:val="24"/>
          <w:szCs w:val="24"/>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w:t>
      </w:r>
      <w:r w:rsidRPr="00EB042B">
        <w:rPr>
          <w:color w:val="000000" w:themeColor="text1"/>
          <w:sz w:val="24"/>
          <w:szCs w:val="24"/>
        </w:rPr>
        <w:lastRenderedPageBreak/>
        <w:t xml:space="preserve">в целом, организацию межведомственного взаимодействия ( Реализация комплексной программы «Профилактика асоциального поведения несовершеннолетних в МКОУ Абанской СОШ № 4 им.Героя Советского Союза В.С.Богуцкого» )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через работу Совета профилактики);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374361" w:rsidRPr="00EB042B" w:rsidRDefault="00374361" w:rsidP="003064DD">
      <w:pPr>
        <w:widowControl/>
        <w:numPr>
          <w:ilvl w:val="0"/>
          <w:numId w:val="267"/>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Социально-психологическое тестирование обучающихся, направленного на раннее выявление немедицинского потребления наркотических средств и психотропных веществ </w:t>
      </w:r>
    </w:p>
    <w:p w:rsidR="00374361" w:rsidRPr="00EB042B" w:rsidRDefault="00374361" w:rsidP="00374361">
      <w:pPr>
        <w:spacing w:after="31"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Социальное партнёрство </w:t>
      </w:r>
    </w:p>
    <w:p w:rsidR="00374361" w:rsidRPr="00EB042B" w:rsidRDefault="00374361" w:rsidP="00374361">
      <w:pPr>
        <w:spacing w:after="13" w:line="269" w:lineRule="auto"/>
        <w:ind w:left="567" w:right="69"/>
        <w:jc w:val="both"/>
        <w:rPr>
          <w:color w:val="000000" w:themeColor="text1"/>
          <w:sz w:val="24"/>
          <w:szCs w:val="24"/>
        </w:rPr>
      </w:pPr>
      <w:r w:rsidRPr="00EB042B">
        <w:rPr>
          <w:color w:val="000000" w:themeColor="text1"/>
          <w:sz w:val="24"/>
          <w:szCs w:val="24"/>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МКОУ СОШ №4 это: администрация п. Абан, ЦРБ, музыкальная школа, Детско-юношеская спортивная школа «Лидер» , ЦДОиВ, РДК, ММЦ, краеведческий музей,КДН, ОПДН, МВД Абанского района </w:t>
      </w:r>
    </w:p>
    <w:p w:rsidR="00374361" w:rsidRPr="00EB042B" w:rsidRDefault="00374361" w:rsidP="00374361">
      <w:pPr>
        <w:spacing w:after="13" w:line="269" w:lineRule="auto"/>
        <w:ind w:left="567" w:right="69"/>
        <w:jc w:val="both"/>
        <w:rPr>
          <w:color w:val="000000" w:themeColor="text1"/>
          <w:sz w:val="24"/>
          <w:szCs w:val="24"/>
        </w:rPr>
      </w:pPr>
      <w:r w:rsidRPr="00EB042B">
        <w:rPr>
          <w:color w:val="000000" w:themeColor="text1"/>
          <w:sz w:val="24"/>
          <w:szCs w:val="24"/>
        </w:rPr>
        <w:t xml:space="preserve">Реализация </w:t>
      </w:r>
      <w:r w:rsidRPr="00EB042B">
        <w:rPr>
          <w:color w:val="000000" w:themeColor="text1"/>
          <w:sz w:val="24"/>
          <w:szCs w:val="24"/>
        </w:rPr>
        <w:tab/>
        <w:t xml:space="preserve">воспитательного </w:t>
      </w:r>
      <w:r w:rsidRPr="00EB042B">
        <w:rPr>
          <w:color w:val="000000" w:themeColor="text1"/>
          <w:sz w:val="24"/>
          <w:szCs w:val="24"/>
        </w:rPr>
        <w:tab/>
        <w:t xml:space="preserve">потенциала </w:t>
      </w:r>
      <w:r w:rsidRPr="00EB042B">
        <w:rPr>
          <w:color w:val="000000" w:themeColor="text1"/>
          <w:sz w:val="24"/>
          <w:szCs w:val="24"/>
        </w:rPr>
        <w:tab/>
        <w:t xml:space="preserve">социального </w:t>
      </w:r>
      <w:r w:rsidRPr="00EB042B">
        <w:rPr>
          <w:color w:val="000000" w:themeColor="text1"/>
          <w:sz w:val="24"/>
          <w:szCs w:val="24"/>
        </w:rPr>
        <w:tab/>
        <w:t xml:space="preserve">партнёрства предусматривает: </w:t>
      </w:r>
    </w:p>
    <w:p w:rsidR="00374361" w:rsidRPr="00EB042B" w:rsidRDefault="00374361" w:rsidP="00374361">
      <w:pPr>
        <w:spacing w:after="13" w:line="269" w:lineRule="auto"/>
        <w:ind w:left="567" w:right="69"/>
        <w:jc w:val="both"/>
        <w:rPr>
          <w:color w:val="000000" w:themeColor="text1"/>
          <w:sz w:val="24"/>
          <w:szCs w:val="24"/>
        </w:rPr>
      </w:pPr>
      <w:r w:rsidRPr="00EB042B">
        <w:rPr>
          <w:color w:val="000000" w:themeColor="text1"/>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реализация социальных проектов и другое); </w:t>
      </w:r>
    </w:p>
    <w:p w:rsidR="00374361" w:rsidRPr="00EB042B" w:rsidRDefault="00374361" w:rsidP="00374361">
      <w:pPr>
        <w:spacing w:after="92" w:line="269" w:lineRule="auto"/>
        <w:ind w:left="567" w:right="69"/>
        <w:jc w:val="both"/>
        <w:rPr>
          <w:color w:val="000000" w:themeColor="text1"/>
          <w:sz w:val="24"/>
          <w:szCs w:val="24"/>
        </w:rPr>
      </w:pPr>
      <w:r w:rsidRPr="00EB042B">
        <w:rPr>
          <w:color w:val="000000" w:themeColor="text1"/>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акции и другое). </w:t>
      </w:r>
    </w:p>
    <w:p w:rsidR="00374361" w:rsidRPr="00EB042B" w:rsidRDefault="00374361" w:rsidP="003064DD">
      <w:pPr>
        <w:widowControl/>
        <w:numPr>
          <w:ilvl w:val="0"/>
          <w:numId w:val="268"/>
        </w:numPr>
        <w:autoSpaceDE/>
        <w:autoSpaceDN/>
        <w:spacing w:after="13" w:line="269" w:lineRule="auto"/>
        <w:ind w:right="69" w:hanging="216"/>
        <w:jc w:val="both"/>
        <w:rPr>
          <w:color w:val="000000" w:themeColor="text1"/>
          <w:sz w:val="24"/>
          <w:szCs w:val="24"/>
        </w:rPr>
      </w:pPr>
      <w:r w:rsidRPr="00EB042B">
        <w:rPr>
          <w:color w:val="000000" w:themeColor="text1"/>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(День профориентации, Игра «Лабиринты выбора», круглые столы профилактической тематики); </w:t>
      </w:r>
    </w:p>
    <w:p w:rsidR="00374361" w:rsidRPr="00EB042B" w:rsidRDefault="00374361" w:rsidP="003064DD">
      <w:pPr>
        <w:widowControl/>
        <w:numPr>
          <w:ilvl w:val="0"/>
          <w:numId w:val="268"/>
        </w:numPr>
        <w:autoSpaceDE/>
        <w:autoSpaceDN/>
        <w:spacing w:after="13" w:line="269" w:lineRule="auto"/>
        <w:ind w:right="69" w:hanging="216"/>
        <w:jc w:val="both"/>
        <w:rPr>
          <w:color w:val="000000" w:themeColor="text1"/>
          <w:sz w:val="24"/>
          <w:szCs w:val="24"/>
        </w:rPr>
      </w:pPr>
      <w:r w:rsidRPr="00EB042B">
        <w:rPr>
          <w:color w:val="000000" w:themeColor="text1"/>
          <w:sz w:val="24"/>
          <w:szCs w:val="24"/>
        </w:rPr>
        <w:lastRenderedPageBreak/>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(реализация социальных и социально-образовательных проектов школы «Za Победу!», «Zащитники Отечества», «PROэкологию»,«#безаварий»). </w:t>
      </w:r>
    </w:p>
    <w:p w:rsidR="00374361" w:rsidRPr="00EB042B" w:rsidRDefault="00374361" w:rsidP="00374361">
      <w:pPr>
        <w:spacing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30"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777"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Профориентация </w:t>
      </w:r>
    </w:p>
    <w:p w:rsidR="00374361" w:rsidRPr="00EB042B" w:rsidRDefault="00374361" w:rsidP="00374361">
      <w:pPr>
        <w:spacing w:after="13" w:line="269" w:lineRule="auto"/>
        <w:ind w:left="1069" w:right="69" w:hanging="10"/>
        <w:jc w:val="both"/>
        <w:rPr>
          <w:color w:val="000000" w:themeColor="text1"/>
          <w:sz w:val="24"/>
          <w:szCs w:val="24"/>
        </w:rPr>
      </w:pPr>
      <w:r w:rsidRPr="00EB042B">
        <w:rPr>
          <w:color w:val="000000" w:themeColor="text1"/>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374361" w:rsidRPr="00EB042B" w:rsidRDefault="00374361" w:rsidP="00374361">
      <w:pPr>
        <w:spacing w:after="13" w:line="269" w:lineRule="auto"/>
        <w:ind w:left="993" w:right="69" w:hanging="10"/>
        <w:jc w:val="both"/>
        <w:rPr>
          <w:color w:val="000000" w:themeColor="text1"/>
          <w:sz w:val="24"/>
          <w:szCs w:val="24"/>
        </w:rPr>
      </w:pPr>
      <w:r w:rsidRPr="00EB042B">
        <w:rPr>
          <w:color w:val="000000" w:themeColor="text1"/>
          <w:sz w:val="24"/>
          <w:szCs w:val="24"/>
        </w:rPr>
        <w:t xml:space="preserve">Реализация воспитательного потенциала профориентационной работы школы предусматривает: </w:t>
      </w:r>
    </w:p>
    <w:p w:rsidR="00374361" w:rsidRPr="00EB042B" w:rsidRDefault="00374361" w:rsidP="00374361">
      <w:pPr>
        <w:spacing w:after="13" w:line="269" w:lineRule="auto"/>
        <w:ind w:left="993" w:right="69" w:hanging="10"/>
        <w:jc w:val="both"/>
        <w:rPr>
          <w:color w:val="000000" w:themeColor="text1"/>
          <w:sz w:val="24"/>
          <w:szCs w:val="24"/>
        </w:rPr>
      </w:pPr>
      <w:r w:rsidRPr="00EB042B">
        <w:rPr>
          <w:color w:val="000000" w:themeColor="text1"/>
          <w:sz w:val="24"/>
          <w:szCs w:val="24"/>
        </w:rPr>
        <w:t xml:space="preserve">-реализацию профориентационного минимума </w:t>
      </w:r>
    </w:p>
    <w:p w:rsidR="00374361" w:rsidRPr="00EB042B" w:rsidRDefault="00374361" w:rsidP="00374361">
      <w:pPr>
        <w:spacing w:after="13" w:line="269" w:lineRule="auto"/>
        <w:ind w:left="993" w:right="69" w:hanging="10"/>
        <w:jc w:val="both"/>
        <w:rPr>
          <w:color w:val="000000" w:themeColor="text1"/>
          <w:sz w:val="24"/>
          <w:szCs w:val="24"/>
        </w:rPr>
      </w:pPr>
      <w:r w:rsidRPr="00EB042B">
        <w:rPr>
          <w:color w:val="000000" w:themeColor="text1"/>
          <w:sz w:val="24"/>
          <w:szCs w:val="24"/>
        </w:rPr>
        <w:t>-проведение курса внеурочной деятельности в 6-11 классах «Россия-мои горизонты»</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 г.Канск и ВУЗов Красноярского </w:t>
      </w:r>
    </w:p>
    <w:p w:rsidR="00374361" w:rsidRPr="00EB042B" w:rsidRDefault="00374361" w:rsidP="00374361">
      <w:pPr>
        <w:spacing w:after="13" w:line="269" w:lineRule="auto"/>
        <w:ind w:left="1069" w:right="69" w:hanging="10"/>
        <w:jc w:val="both"/>
        <w:rPr>
          <w:color w:val="000000" w:themeColor="text1"/>
          <w:sz w:val="24"/>
          <w:szCs w:val="24"/>
        </w:rPr>
      </w:pPr>
      <w:r w:rsidRPr="00EB042B">
        <w:rPr>
          <w:color w:val="000000" w:themeColor="text1"/>
          <w:sz w:val="24"/>
          <w:szCs w:val="24"/>
        </w:rPr>
        <w:t xml:space="preserve">края;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 экскурсии на предприятия посёлка, дающие представления о существующих профессиях и условиях работы;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-посещение профориентационных выставок, ярмарок профессий, тематических профориентационных мероприятий, дней открытых дверей в организациях профессионального, высшего образования;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«ПроеКТОриЯ»,«Успех каждого ребенка», «Zасобой», решение учебно- тренировочных задач, участие в мастерклассах, посещение отрытых уроков центра для одаренных детей «Поиск», «Кванториум» ;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-решение учебно-тренировочных задач, участие в мастер классах, посещение открытых уроков центра «Точки Роста»;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w:t>
      </w:r>
      <w:r w:rsidRPr="00EB042B">
        <w:rPr>
          <w:color w:val="000000" w:themeColor="text1"/>
          <w:sz w:val="24"/>
          <w:szCs w:val="24"/>
        </w:rPr>
        <w:lastRenderedPageBreak/>
        <w:t xml:space="preserve">дополнительного образования («Твой выбор», «Самоопределение».) </w:t>
      </w:r>
    </w:p>
    <w:p w:rsidR="00374361" w:rsidRPr="00EB042B" w:rsidRDefault="00374361" w:rsidP="00374361">
      <w:pPr>
        <w:spacing w:after="31"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2"/>
        <w:spacing w:after="79"/>
        <w:ind w:left="1777" w:right="69"/>
        <w:rPr>
          <w:color w:val="000000" w:themeColor="text1"/>
          <w:sz w:val="24"/>
          <w:szCs w:val="24"/>
        </w:rPr>
      </w:pPr>
      <w:r w:rsidRPr="00EB042B">
        <w:rPr>
          <w:i w:val="0"/>
          <w:color w:val="000000" w:themeColor="text1"/>
          <w:sz w:val="24"/>
          <w:szCs w:val="24"/>
        </w:rPr>
        <w:t xml:space="preserve">РАЗДЕЛ 3.ОРГАНИЗАЦИОННЫЙ </w:t>
      </w:r>
    </w:p>
    <w:p w:rsidR="00374361" w:rsidRPr="00EB042B" w:rsidRDefault="00374361" w:rsidP="00374361">
      <w:pPr>
        <w:spacing w:after="13" w:line="269" w:lineRule="auto"/>
        <w:ind w:left="1099" w:right="69" w:hanging="120"/>
        <w:jc w:val="both"/>
        <w:rPr>
          <w:color w:val="000000" w:themeColor="text1"/>
          <w:sz w:val="24"/>
          <w:szCs w:val="24"/>
        </w:rPr>
      </w:pPr>
      <w:r w:rsidRPr="00EB042B">
        <w:rPr>
          <w:b/>
          <w:color w:val="000000" w:themeColor="text1"/>
          <w:sz w:val="24"/>
          <w:szCs w:val="24"/>
        </w:rPr>
        <w:t>3.1.</w:t>
      </w:r>
      <w:r w:rsidRPr="00EB042B">
        <w:rPr>
          <w:rFonts w:eastAsia="Arial"/>
          <w:b/>
          <w:color w:val="000000" w:themeColor="text1"/>
          <w:sz w:val="24"/>
          <w:szCs w:val="24"/>
        </w:rPr>
        <w:t xml:space="preserve"> </w:t>
      </w:r>
      <w:r w:rsidRPr="00EB042B">
        <w:rPr>
          <w:b/>
          <w:color w:val="000000" w:themeColor="text1"/>
          <w:sz w:val="24"/>
          <w:szCs w:val="24"/>
        </w:rPr>
        <w:t xml:space="preserve">Кадровое обеспечение </w:t>
      </w:r>
      <w:r w:rsidRPr="00EB042B">
        <w:rPr>
          <w:color w:val="000000" w:themeColor="text1"/>
          <w:sz w:val="24"/>
          <w:szCs w:val="24"/>
        </w:rPr>
        <w:t xml:space="preserve">Общая численность педагогических работников на уровне основного общего образования- 33. </w:t>
      </w:r>
    </w:p>
    <w:p w:rsidR="00374361" w:rsidRPr="00EB042B" w:rsidRDefault="00374361" w:rsidP="00374361">
      <w:pPr>
        <w:spacing w:after="13" w:line="269" w:lineRule="auto"/>
        <w:ind w:left="1090" w:right="69" w:hanging="10"/>
        <w:jc w:val="both"/>
        <w:rPr>
          <w:color w:val="000000" w:themeColor="text1"/>
          <w:sz w:val="24"/>
          <w:szCs w:val="24"/>
        </w:rPr>
      </w:pPr>
      <w:r w:rsidRPr="00EB042B">
        <w:rPr>
          <w:color w:val="000000" w:themeColor="text1"/>
          <w:sz w:val="24"/>
          <w:szCs w:val="24"/>
        </w:rPr>
        <w:t xml:space="preserve">Высшее образование имеют 27 педагогов 82 %,  </w:t>
      </w:r>
    </w:p>
    <w:p w:rsidR="00374361" w:rsidRPr="00EB042B" w:rsidRDefault="00374361" w:rsidP="00374361">
      <w:pPr>
        <w:spacing w:after="13" w:line="269" w:lineRule="auto"/>
        <w:ind w:left="1090" w:right="69" w:hanging="10"/>
        <w:jc w:val="both"/>
        <w:rPr>
          <w:color w:val="000000" w:themeColor="text1"/>
          <w:sz w:val="24"/>
          <w:szCs w:val="24"/>
        </w:rPr>
      </w:pPr>
      <w:r w:rsidRPr="00EB042B">
        <w:rPr>
          <w:color w:val="000000" w:themeColor="text1"/>
          <w:sz w:val="24"/>
          <w:szCs w:val="24"/>
        </w:rPr>
        <w:t xml:space="preserve">Высшую квалификационную категорию имеют 30%,  42 % - первую квалификационную категорию. </w:t>
      </w:r>
    </w:p>
    <w:p w:rsidR="00374361" w:rsidRPr="00EB042B" w:rsidRDefault="00374361" w:rsidP="00374361">
      <w:pPr>
        <w:spacing w:after="105" w:line="269" w:lineRule="auto"/>
        <w:ind w:left="1069" w:right="69" w:hanging="10"/>
        <w:jc w:val="both"/>
        <w:rPr>
          <w:color w:val="000000" w:themeColor="text1"/>
          <w:sz w:val="24"/>
          <w:szCs w:val="24"/>
        </w:rPr>
      </w:pPr>
      <w:r w:rsidRPr="00EB042B">
        <w:rPr>
          <w:color w:val="000000" w:themeColor="text1"/>
          <w:sz w:val="24"/>
          <w:szCs w:val="24"/>
        </w:rPr>
        <w:t xml:space="preserve">Психолого- педагогическим сопровождением обучающихся, в том числе и с ОВЗ, занимаются следующие специалисты; педагог-психолог, социальный педагог, логопед и дефектолог. В школе 22 класса, в которых работают 22 классных руководителя. Кадровое обеспечение воспитательного процесса: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заместитель директора по учебно-воспитательной работе;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заместитель директора по воспитательной работе;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советник РДШ школы;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классные руководители;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педагоги-организаторы;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руководитель ШСК «Олимпиец»;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руководитель ВПК «КЕДР»;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руководитель школьного музея «Прометей»;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руководитель ЛОП «Солнышко»;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педагог-психолог;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социальный педагог; </w:t>
      </w:r>
    </w:p>
    <w:p w:rsidR="00374361" w:rsidRPr="00EB042B" w:rsidRDefault="00374361" w:rsidP="003064DD">
      <w:pPr>
        <w:widowControl/>
        <w:numPr>
          <w:ilvl w:val="0"/>
          <w:numId w:val="269"/>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педагоги дополнительного образования. </w:t>
      </w:r>
    </w:p>
    <w:p w:rsidR="00374361" w:rsidRPr="00EB042B" w:rsidRDefault="00374361" w:rsidP="00374361">
      <w:pPr>
        <w:spacing w:after="100"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526"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3.2.</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Нормативно-методическое обеспечение </w:t>
      </w:r>
    </w:p>
    <w:p w:rsidR="00374361" w:rsidRPr="00EB042B" w:rsidRDefault="00374361" w:rsidP="00374361">
      <w:pPr>
        <w:tabs>
          <w:tab w:val="left" w:pos="10163"/>
        </w:tabs>
        <w:spacing w:after="13" w:line="269" w:lineRule="auto"/>
        <w:ind w:left="993" w:right="69"/>
        <w:jc w:val="both"/>
        <w:rPr>
          <w:color w:val="000000" w:themeColor="text1"/>
          <w:sz w:val="24"/>
          <w:szCs w:val="24"/>
        </w:rPr>
      </w:pPr>
      <w:r w:rsidRPr="00EB042B">
        <w:rPr>
          <w:color w:val="000000" w:themeColor="text1"/>
          <w:sz w:val="24"/>
          <w:szCs w:val="24"/>
        </w:rPr>
        <w:t xml:space="preserve">Управление качеством воспитательной деятельности в МКОУ СОШ № </w:t>
      </w:r>
    </w:p>
    <w:p w:rsidR="00374361" w:rsidRPr="00EB042B" w:rsidRDefault="00374361" w:rsidP="00374361">
      <w:pPr>
        <w:tabs>
          <w:tab w:val="left" w:pos="10163"/>
        </w:tabs>
        <w:spacing w:after="13" w:line="269" w:lineRule="auto"/>
        <w:ind w:left="993" w:right="69"/>
        <w:jc w:val="both"/>
        <w:rPr>
          <w:color w:val="000000" w:themeColor="text1"/>
          <w:sz w:val="24"/>
          <w:szCs w:val="24"/>
        </w:rPr>
      </w:pPr>
      <w:r w:rsidRPr="00EB042B">
        <w:rPr>
          <w:color w:val="000000" w:themeColor="text1"/>
          <w:sz w:val="24"/>
          <w:szCs w:val="24"/>
        </w:rPr>
        <w:t xml:space="preserve">4 связывается, прежде всего, с качеством ее нормативно-правового обеспечения: </w:t>
      </w:r>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20">
        <w:r w:rsidR="00374361" w:rsidRPr="00EB042B">
          <w:rPr>
            <w:color w:val="000000" w:themeColor="text1"/>
            <w:sz w:val="24"/>
            <w:szCs w:val="24"/>
            <w:u w:val="single" w:color="000000"/>
          </w:rPr>
          <w:t>Положение о школьной форме и внешнем виде обучающихся</w:t>
        </w:r>
      </w:hyperlink>
      <w:hyperlink r:id="rId21">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22">
        <w:r w:rsidR="00374361" w:rsidRPr="00EB042B">
          <w:rPr>
            <w:color w:val="000000" w:themeColor="text1"/>
            <w:sz w:val="24"/>
            <w:szCs w:val="24"/>
            <w:u w:val="single" w:color="000000"/>
          </w:rPr>
          <w:t>Положение о классном руководстве</w:t>
        </w:r>
      </w:hyperlink>
      <w:hyperlink r:id="rId23">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24">
        <w:r w:rsidR="00374361" w:rsidRPr="00EB042B">
          <w:rPr>
            <w:color w:val="000000" w:themeColor="text1"/>
            <w:sz w:val="24"/>
            <w:szCs w:val="24"/>
            <w:u w:val="single" w:color="000000"/>
          </w:rPr>
          <w:t>Положение о внеурочной деятельности обучающихся</w:t>
        </w:r>
      </w:hyperlink>
      <w:hyperlink r:id="rId25">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26">
        <w:r w:rsidR="00374361" w:rsidRPr="00EB042B">
          <w:rPr>
            <w:color w:val="000000" w:themeColor="text1"/>
            <w:sz w:val="24"/>
            <w:szCs w:val="24"/>
            <w:u w:val="single" w:color="000000"/>
          </w:rPr>
          <w:t>Положение о постановке на учет отдельных категорий несовершеннолетних</w:t>
        </w:r>
      </w:hyperlink>
      <w:hyperlink r:id="rId27">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28">
        <w:r w:rsidR="00374361" w:rsidRPr="00EB042B">
          <w:rPr>
            <w:color w:val="000000" w:themeColor="text1"/>
            <w:sz w:val="24"/>
            <w:szCs w:val="24"/>
            <w:u w:val="single" w:color="000000"/>
          </w:rPr>
          <w:t>Положение о Совете по профилактике безнадзорности и правонарушений среди</w:t>
        </w:r>
      </w:hyperlink>
      <w:hyperlink r:id="rId29">
        <w:r w:rsidR="00374361" w:rsidRPr="00EB042B">
          <w:rPr>
            <w:color w:val="000000" w:themeColor="text1"/>
            <w:sz w:val="24"/>
            <w:szCs w:val="24"/>
          </w:rPr>
          <w:t xml:space="preserve"> </w:t>
        </w:r>
      </w:hyperlink>
      <w:hyperlink r:id="rId30">
        <w:r w:rsidR="00374361" w:rsidRPr="00EB042B">
          <w:rPr>
            <w:color w:val="000000" w:themeColor="text1"/>
            <w:sz w:val="24"/>
            <w:szCs w:val="24"/>
            <w:u w:val="single" w:color="000000"/>
          </w:rPr>
          <w:t>обучающихся в школе</w:t>
        </w:r>
      </w:hyperlink>
      <w:hyperlink r:id="rId31">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32">
        <w:r w:rsidR="00374361" w:rsidRPr="00EB042B">
          <w:rPr>
            <w:color w:val="000000" w:themeColor="text1"/>
            <w:sz w:val="24"/>
            <w:szCs w:val="24"/>
            <w:u w:val="single" w:color="000000"/>
          </w:rPr>
          <w:t>Положение о школьной службе медиации</w:t>
        </w:r>
      </w:hyperlink>
      <w:hyperlink r:id="rId33">
        <w:r w:rsidR="00374361" w:rsidRPr="00EB042B">
          <w:rPr>
            <w:color w:val="000000" w:themeColor="text1"/>
            <w:sz w:val="24"/>
            <w:szCs w:val="24"/>
          </w:rPr>
          <w:t xml:space="preserve"> </w:t>
        </w:r>
      </w:hyperlink>
    </w:p>
    <w:p w:rsidR="00374361" w:rsidRPr="00EB042B" w:rsidRDefault="00A13BB8" w:rsidP="00374361">
      <w:pPr>
        <w:tabs>
          <w:tab w:val="left" w:pos="10163"/>
        </w:tabs>
        <w:spacing w:after="5" w:line="269" w:lineRule="auto"/>
        <w:ind w:left="993" w:right="69"/>
        <w:jc w:val="both"/>
        <w:rPr>
          <w:color w:val="000000" w:themeColor="text1"/>
          <w:sz w:val="24"/>
          <w:szCs w:val="24"/>
        </w:rPr>
      </w:pPr>
      <w:hyperlink r:id="rId34">
        <w:r w:rsidR="00374361" w:rsidRPr="00EB042B">
          <w:rPr>
            <w:color w:val="000000" w:themeColor="text1"/>
            <w:sz w:val="24"/>
            <w:szCs w:val="24"/>
            <w:u w:val="single" w:color="000000"/>
          </w:rPr>
          <w:t>Положение об организации отдыха детей в каникулярное время</w:t>
        </w:r>
      </w:hyperlink>
      <w:hyperlink r:id="rId35">
        <w:r w:rsidR="00374361" w:rsidRPr="00EB042B">
          <w:rPr>
            <w:color w:val="000000" w:themeColor="text1"/>
            <w:sz w:val="24"/>
            <w:szCs w:val="24"/>
          </w:rPr>
          <w:t xml:space="preserve"> </w:t>
        </w:r>
      </w:hyperlink>
    </w:p>
    <w:p w:rsidR="00374361" w:rsidRPr="00EB042B" w:rsidRDefault="00374361" w:rsidP="00374361">
      <w:pPr>
        <w:tabs>
          <w:tab w:val="left" w:pos="10163"/>
        </w:tabs>
        <w:spacing w:after="5" w:line="269" w:lineRule="auto"/>
        <w:ind w:left="993" w:right="69"/>
        <w:jc w:val="both"/>
        <w:rPr>
          <w:color w:val="000000" w:themeColor="text1"/>
          <w:sz w:val="24"/>
          <w:szCs w:val="24"/>
        </w:rPr>
      </w:pPr>
      <w:r w:rsidRPr="00EB042B">
        <w:rPr>
          <w:color w:val="000000" w:themeColor="text1"/>
          <w:sz w:val="24"/>
          <w:szCs w:val="24"/>
          <w:u w:val="single" w:color="000000"/>
        </w:rPr>
        <w:t>Порядок организации осуществления образовательной деятельности по</w:t>
      </w:r>
      <w:hyperlink r:id="rId36">
        <w:r w:rsidRPr="00EB042B">
          <w:rPr>
            <w:color w:val="000000" w:themeColor="text1"/>
            <w:sz w:val="24"/>
            <w:szCs w:val="24"/>
          </w:rPr>
          <w:t xml:space="preserve"> </w:t>
        </w:r>
      </w:hyperlink>
      <w:hyperlink r:id="rId37">
        <w:r w:rsidRPr="00EB042B">
          <w:rPr>
            <w:color w:val="000000" w:themeColor="text1"/>
            <w:sz w:val="24"/>
            <w:szCs w:val="24"/>
            <w:u w:val="single" w:color="000000"/>
          </w:rPr>
          <w:t>дополнительным общеобразовательным программам</w:t>
        </w:r>
      </w:hyperlink>
      <w:hyperlink r:id="rId38">
        <w:r w:rsidRPr="00EB042B">
          <w:rPr>
            <w:color w:val="000000" w:themeColor="text1"/>
            <w:sz w:val="24"/>
            <w:szCs w:val="24"/>
          </w:rPr>
          <w:t xml:space="preserve"> </w:t>
        </w:r>
      </w:hyperlink>
    </w:p>
    <w:p w:rsidR="00374361" w:rsidRPr="00EB042B" w:rsidRDefault="00374361" w:rsidP="00374361">
      <w:pPr>
        <w:tabs>
          <w:tab w:val="left" w:pos="10163"/>
        </w:tabs>
        <w:spacing w:after="5" w:line="269" w:lineRule="auto"/>
        <w:ind w:left="993" w:right="69"/>
        <w:jc w:val="both"/>
        <w:rPr>
          <w:color w:val="000000" w:themeColor="text1"/>
          <w:sz w:val="24"/>
          <w:szCs w:val="24"/>
        </w:rPr>
      </w:pPr>
      <w:r w:rsidRPr="00EB042B">
        <w:rPr>
          <w:color w:val="000000" w:themeColor="text1"/>
          <w:sz w:val="24"/>
          <w:szCs w:val="24"/>
        </w:rPr>
        <w:t xml:space="preserve">            </w:t>
      </w:r>
      <w:hyperlink r:id="rId39">
        <w:r w:rsidRPr="00EB042B">
          <w:rPr>
            <w:color w:val="000000" w:themeColor="text1"/>
            <w:sz w:val="24"/>
            <w:szCs w:val="24"/>
            <w:u w:val="single" w:color="000000"/>
          </w:rPr>
          <w:t>Порядок посещения мероприятий, не предусмотренных учебным планом</w:t>
        </w:r>
      </w:hyperlink>
      <w:hyperlink r:id="rId40">
        <w:r w:rsidRPr="00EB042B">
          <w:rPr>
            <w:color w:val="000000" w:themeColor="text1"/>
            <w:sz w:val="24"/>
            <w:szCs w:val="24"/>
          </w:rPr>
          <w:t xml:space="preserve"> </w:t>
        </w:r>
      </w:hyperlink>
    </w:p>
    <w:p w:rsidR="00374361" w:rsidRPr="00EB042B" w:rsidRDefault="00374361" w:rsidP="00374361">
      <w:pPr>
        <w:tabs>
          <w:tab w:val="left" w:pos="10163"/>
        </w:tabs>
        <w:spacing w:after="5" w:line="269" w:lineRule="auto"/>
        <w:ind w:left="993" w:right="69"/>
        <w:jc w:val="both"/>
        <w:rPr>
          <w:color w:val="000000" w:themeColor="text1"/>
          <w:sz w:val="24"/>
          <w:szCs w:val="24"/>
        </w:rPr>
      </w:pPr>
      <w:r w:rsidRPr="00EB042B">
        <w:rPr>
          <w:color w:val="000000" w:themeColor="text1"/>
          <w:sz w:val="24"/>
          <w:szCs w:val="24"/>
        </w:rPr>
        <w:t xml:space="preserve">           </w:t>
      </w:r>
      <w:r w:rsidRPr="00EB042B">
        <w:rPr>
          <w:color w:val="000000" w:themeColor="text1"/>
          <w:sz w:val="24"/>
          <w:szCs w:val="24"/>
          <w:u w:val="single" w:color="000000"/>
        </w:rPr>
        <w:t>Порядок приема обучающихся на обучение по дополнитель</w:t>
      </w:r>
      <w:hyperlink r:id="rId41">
        <w:r w:rsidRPr="00EB042B">
          <w:rPr>
            <w:color w:val="000000" w:themeColor="text1"/>
            <w:sz w:val="24"/>
            <w:szCs w:val="24"/>
            <w:u w:val="single" w:color="000000"/>
          </w:rPr>
          <w:t>ным</w:t>
        </w:r>
      </w:hyperlink>
      <w:hyperlink r:id="rId42">
        <w:r w:rsidRPr="00EB042B">
          <w:rPr>
            <w:color w:val="000000" w:themeColor="text1"/>
            <w:sz w:val="24"/>
            <w:szCs w:val="24"/>
          </w:rPr>
          <w:t xml:space="preserve"> </w:t>
        </w:r>
      </w:hyperlink>
      <w:hyperlink r:id="rId43">
        <w:r w:rsidRPr="00EB042B">
          <w:rPr>
            <w:color w:val="000000" w:themeColor="text1"/>
            <w:sz w:val="24"/>
            <w:szCs w:val="24"/>
            <w:u w:val="single" w:color="000000"/>
          </w:rPr>
          <w:t>общеобразовательным  программам.</w:t>
        </w:r>
      </w:hyperlink>
      <w:hyperlink r:id="rId44">
        <w:r w:rsidRPr="00EB042B">
          <w:rPr>
            <w:color w:val="000000" w:themeColor="text1"/>
            <w:sz w:val="24"/>
            <w:szCs w:val="24"/>
          </w:rPr>
          <w:t xml:space="preserve"> </w:t>
        </w:r>
      </w:hyperlink>
    </w:p>
    <w:p w:rsidR="00374361" w:rsidRPr="00EB042B" w:rsidRDefault="00374361" w:rsidP="00374361">
      <w:pPr>
        <w:tabs>
          <w:tab w:val="left" w:pos="10163"/>
        </w:tabs>
        <w:spacing w:after="5" w:line="269" w:lineRule="auto"/>
        <w:ind w:left="993" w:right="69"/>
        <w:jc w:val="both"/>
        <w:rPr>
          <w:color w:val="000000" w:themeColor="text1"/>
          <w:sz w:val="24"/>
          <w:szCs w:val="24"/>
        </w:rPr>
      </w:pPr>
      <w:r w:rsidRPr="00EB042B">
        <w:rPr>
          <w:color w:val="000000" w:themeColor="text1"/>
          <w:sz w:val="24"/>
          <w:szCs w:val="24"/>
        </w:rPr>
        <w:t xml:space="preserve">            </w:t>
      </w:r>
      <w:r w:rsidRPr="00EB042B">
        <w:rPr>
          <w:color w:val="000000" w:themeColor="text1"/>
          <w:sz w:val="24"/>
          <w:szCs w:val="24"/>
          <w:u w:val="single" w:color="000000"/>
        </w:rPr>
        <w:t>Порядок проведения промежуточной аттестации обучающихся по</w:t>
      </w:r>
      <w:hyperlink r:id="rId45">
        <w:r w:rsidRPr="00EB042B">
          <w:rPr>
            <w:color w:val="000000" w:themeColor="text1"/>
            <w:sz w:val="24"/>
            <w:szCs w:val="24"/>
          </w:rPr>
          <w:t xml:space="preserve"> </w:t>
        </w:r>
      </w:hyperlink>
      <w:hyperlink r:id="rId46">
        <w:r w:rsidRPr="00EB042B">
          <w:rPr>
            <w:color w:val="000000" w:themeColor="text1"/>
            <w:sz w:val="24"/>
            <w:szCs w:val="24"/>
            <w:u w:val="single" w:color="000000"/>
          </w:rPr>
          <w:t>дополнительным общеобразовательным программам</w:t>
        </w:r>
      </w:hyperlink>
      <w:hyperlink r:id="rId47">
        <w:r w:rsidRPr="00EB042B">
          <w:rPr>
            <w:color w:val="000000" w:themeColor="text1"/>
            <w:sz w:val="24"/>
            <w:szCs w:val="24"/>
          </w:rPr>
          <w:t xml:space="preserve"> </w:t>
        </w:r>
      </w:hyperlink>
    </w:p>
    <w:p w:rsidR="00374361" w:rsidRPr="00EB042B" w:rsidRDefault="00374361" w:rsidP="00374361">
      <w:pPr>
        <w:tabs>
          <w:tab w:val="left" w:pos="10163"/>
        </w:tabs>
        <w:spacing w:after="5" w:line="269" w:lineRule="auto"/>
        <w:ind w:left="993" w:right="69"/>
        <w:jc w:val="both"/>
        <w:rPr>
          <w:color w:val="000000" w:themeColor="text1"/>
          <w:sz w:val="24"/>
          <w:szCs w:val="24"/>
        </w:rPr>
      </w:pPr>
      <w:r w:rsidRPr="00EB042B">
        <w:rPr>
          <w:color w:val="000000" w:themeColor="text1"/>
          <w:sz w:val="24"/>
          <w:szCs w:val="24"/>
        </w:rPr>
        <w:lastRenderedPageBreak/>
        <w:t xml:space="preserve">           </w:t>
      </w:r>
      <w:hyperlink r:id="rId48">
        <w:r w:rsidRPr="00EB042B">
          <w:rPr>
            <w:color w:val="000000" w:themeColor="text1"/>
            <w:sz w:val="24"/>
            <w:szCs w:val="24"/>
            <w:u w:val="single" w:color="000000"/>
          </w:rPr>
          <w:t>Положение о школьном самоуправлении</w:t>
        </w:r>
      </w:hyperlink>
      <w:hyperlink r:id="rId49">
        <w:r w:rsidRPr="00EB042B">
          <w:rPr>
            <w:color w:val="000000" w:themeColor="text1"/>
            <w:sz w:val="24"/>
            <w:szCs w:val="24"/>
          </w:rPr>
          <w:t xml:space="preserve"> </w:t>
        </w:r>
      </w:hyperlink>
    </w:p>
    <w:p w:rsidR="00374361" w:rsidRPr="00EB042B" w:rsidRDefault="00374361" w:rsidP="00374361">
      <w:pPr>
        <w:tabs>
          <w:tab w:val="left" w:pos="10163"/>
        </w:tabs>
        <w:spacing w:after="88" w:line="269" w:lineRule="auto"/>
        <w:ind w:left="993" w:right="69"/>
        <w:jc w:val="both"/>
        <w:rPr>
          <w:color w:val="000000" w:themeColor="text1"/>
          <w:sz w:val="24"/>
          <w:szCs w:val="24"/>
        </w:rPr>
      </w:pPr>
      <w:r w:rsidRPr="00EB042B">
        <w:rPr>
          <w:color w:val="000000" w:themeColor="text1"/>
          <w:sz w:val="24"/>
          <w:szCs w:val="24"/>
        </w:rPr>
        <w:t xml:space="preserve">Ссылка на размещенные документы: </w:t>
      </w:r>
      <w:r w:rsidRPr="00EB042B">
        <w:rPr>
          <w:color w:val="000000" w:themeColor="text1"/>
          <w:sz w:val="24"/>
          <w:szCs w:val="24"/>
          <w:u w:val="single" w:color="000000"/>
        </w:rPr>
        <w:t>http://школа4.абан-обр.рф/sveden/education/</w:t>
      </w:r>
      <w:r w:rsidRPr="00EB042B">
        <w:rPr>
          <w:color w:val="000000" w:themeColor="text1"/>
          <w:sz w:val="24"/>
          <w:szCs w:val="24"/>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374361" w:rsidRPr="00EB042B" w:rsidRDefault="00374361" w:rsidP="003064DD">
      <w:pPr>
        <w:widowControl/>
        <w:numPr>
          <w:ilvl w:val="0"/>
          <w:numId w:val="270"/>
        </w:numPr>
        <w:autoSpaceDE/>
        <w:autoSpaceDN/>
        <w:spacing w:after="84" w:line="269" w:lineRule="auto"/>
        <w:ind w:right="69" w:hanging="212"/>
        <w:jc w:val="both"/>
        <w:rPr>
          <w:color w:val="000000" w:themeColor="text1"/>
          <w:sz w:val="24"/>
          <w:szCs w:val="24"/>
        </w:rPr>
      </w:pPr>
      <w:r w:rsidRPr="00EB042B">
        <w:rPr>
          <w:color w:val="000000" w:themeColor="text1"/>
          <w:sz w:val="24"/>
          <w:szCs w:val="24"/>
        </w:rPr>
        <w:t xml:space="preserve">Федеральный закон от 14.07.2022 № 298-ФЗ "О внесении изменений в Федеральный закон "Об образовании в Российской Федерации" </w:t>
      </w:r>
    </w:p>
    <w:p w:rsidR="00374361" w:rsidRPr="00EB042B" w:rsidRDefault="00374361" w:rsidP="003064DD">
      <w:pPr>
        <w:widowControl/>
        <w:numPr>
          <w:ilvl w:val="0"/>
          <w:numId w:val="270"/>
        </w:numPr>
        <w:autoSpaceDE/>
        <w:autoSpaceDN/>
        <w:spacing w:after="47" w:line="269" w:lineRule="auto"/>
        <w:ind w:right="69" w:hanging="212"/>
        <w:jc w:val="both"/>
        <w:rPr>
          <w:color w:val="000000" w:themeColor="text1"/>
          <w:sz w:val="24"/>
          <w:szCs w:val="24"/>
        </w:rPr>
      </w:pPr>
      <w:r w:rsidRPr="00EB042B">
        <w:rPr>
          <w:color w:val="000000" w:themeColor="text1"/>
          <w:sz w:val="24"/>
          <w:szCs w:val="24"/>
        </w:rPr>
        <w:t xml:space="preserve">Письмо «О внедрении примерной программы воспитания». </w:t>
      </w:r>
    </w:p>
    <w:p w:rsidR="00374361" w:rsidRPr="00EB042B" w:rsidRDefault="00374361" w:rsidP="003064DD">
      <w:pPr>
        <w:widowControl/>
        <w:numPr>
          <w:ilvl w:val="0"/>
          <w:numId w:val="270"/>
        </w:numPr>
        <w:autoSpaceDE/>
        <w:autoSpaceDN/>
        <w:spacing w:after="13" w:line="269" w:lineRule="auto"/>
        <w:ind w:right="69" w:hanging="212"/>
        <w:jc w:val="both"/>
        <w:rPr>
          <w:color w:val="000000" w:themeColor="text1"/>
          <w:sz w:val="24"/>
          <w:szCs w:val="24"/>
        </w:rPr>
      </w:pPr>
      <w:r w:rsidRPr="00EB042B">
        <w:rPr>
          <w:color w:val="000000" w:themeColor="text1"/>
          <w:sz w:val="24"/>
          <w:szCs w:val="24"/>
        </w:rPr>
        <w:t xml:space="preserve">Примерная </w:t>
      </w:r>
      <w:r w:rsidRPr="00EB042B">
        <w:rPr>
          <w:color w:val="000000" w:themeColor="text1"/>
          <w:sz w:val="24"/>
          <w:szCs w:val="24"/>
        </w:rPr>
        <w:tab/>
        <w:t xml:space="preserve"> </w:t>
      </w:r>
      <w:r w:rsidRPr="00EB042B">
        <w:rPr>
          <w:color w:val="000000" w:themeColor="text1"/>
          <w:sz w:val="24"/>
          <w:szCs w:val="24"/>
        </w:rPr>
        <w:tab/>
        <w:t xml:space="preserve">рабочая </w:t>
      </w:r>
      <w:r w:rsidRPr="00EB042B">
        <w:rPr>
          <w:color w:val="000000" w:themeColor="text1"/>
          <w:sz w:val="24"/>
          <w:szCs w:val="24"/>
        </w:rPr>
        <w:tab/>
        <w:t xml:space="preserve">программа </w:t>
      </w:r>
      <w:r w:rsidRPr="00EB042B">
        <w:rPr>
          <w:color w:val="000000" w:themeColor="text1"/>
          <w:sz w:val="24"/>
          <w:szCs w:val="24"/>
        </w:rPr>
        <w:tab/>
        <w:t xml:space="preserve">воспитания </w:t>
      </w:r>
      <w:r w:rsidRPr="00EB042B">
        <w:rPr>
          <w:color w:val="000000" w:themeColor="text1"/>
          <w:sz w:val="24"/>
          <w:szCs w:val="24"/>
        </w:rPr>
        <w:tab/>
        <w:t xml:space="preserve">для </w:t>
      </w:r>
    </w:p>
    <w:p w:rsidR="00374361" w:rsidRPr="00EB042B" w:rsidRDefault="00374361" w:rsidP="00374361">
      <w:pPr>
        <w:spacing w:after="3" w:line="269" w:lineRule="auto"/>
        <w:ind w:left="805" w:right="69" w:hanging="10"/>
        <w:jc w:val="both"/>
        <w:rPr>
          <w:color w:val="000000" w:themeColor="text1"/>
          <w:sz w:val="24"/>
          <w:szCs w:val="24"/>
        </w:rPr>
      </w:pPr>
      <w:r w:rsidRPr="00EB042B">
        <w:rPr>
          <w:color w:val="000000" w:themeColor="text1"/>
          <w:sz w:val="24"/>
          <w:szCs w:val="24"/>
        </w:rPr>
        <w:t xml:space="preserve"> общеобразовательных организаций, </w:t>
      </w:r>
      <w:r w:rsidRPr="00EB042B">
        <w:rPr>
          <w:color w:val="000000" w:themeColor="text1"/>
          <w:sz w:val="24"/>
          <w:szCs w:val="24"/>
        </w:rPr>
        <w:tab/>
        <w:t xml:space="preserve">одобренная </w:t>
      </w:r>
      <w:r w:rsidRPr="00EB042B">
        <w:rPr>
          <w:color w:val="000000" w:themeColor="text1"/>
          <w:sz w:val="24"/>
          <w:szCs w:val="24"/>
        </w:rPr>
        <w:tab/>
        <w:t xml:space="preserve">решением </w:t>
      </w:r>
      <w:r w:rsidRPr="00EB042B">
        <w:rPr>
          <w:color w:val="000000" w:themeColor="text1"/>
          <w:sz w:val="24"/>
          <w:szCs w:val="24"/>
        </w:rPr>
        <w:tab/>
        <w:t xml:space="preserve">федерального  учебно-методического объединения по общему образованию (протокол от 23 июня 2022 г. № 3/22) </w:t>
      </w:r>
      <w:hyperlink r:id="rId50">
        <w:r w:rsidRPr="00EB042B">
          <w:rPr>
            <w:color w:val="000000" w:themeColor="text1"/>
            <w:sz w:val="24"/>
            <w:szCs w:val="24"/>
            <w:u w:val="single" w:color="0000FF"/>
          </w:rPr>
          <w:t>http://школа4.абан</w:t>
        </w:r>
      </w:hyperlink>
      <w:hyperlink r:id="rId51">
        <w:r w:rsidRPr="00EB042B">
          <w:rPr>
            <w:color w:val="000000" w:themeColor="text1"/>
            <w:sz w:val="24"/>
            <w:szCs w:val="24"/>
            <w:u w:val="single" w:color="0000FF"/>
          </w:rPr>
          <w:t>-</w:t>
        </w:r>
      </w:hyperlink>
      <w:hyperlink r:id="rId52">
        <w:r w:rsidRPr="00EB042B">
          <w:rPr>
            <w:color w:val="000000" w:themeColor="text1"/>
            <w:sz w:val="24"/>
            <w:szCs w:val="24"/>
            <w:u w:val="single" w:color="0000FF"/>
          </w:rPr>
          <w:t>обр.рф/rabochaya</w:t>
        </w:r>
      </w:hyperlink>
      <w:hyperlink r:id="rId53">
        <w:r w:rsidRPr="00EB042B">
          <w:rPr>
            <w:color w:val="000000" w:themeColor="text1"/>
            <w:sz w:val="24"/>
            <w:szCs w:val="24"/>
            <w:u w:val="single" w:color="0000FF"/>
          </w:rPr>
          <w:t>-</w:t>
        </w:r>
      </w:hyperlink>
      <w:hyperlink r:id="rId54">
        <w:r w:rsidRPr="00EB042B">
          <w:rPr>
            <w:color w:val="000000" w:themeColor="text1"/>
            <w:sz w:val="24"/>
            <w:szCs w:val="24"/>
            <w:u w:val="single" w:color="0000FF"/>
          </w:rPr>
          <w:t>programma</w:t>
        </w:r>
      </w:hyperlink>
      <w:hyperlink r:id="rId55">
        <w:r w:rsidRPr="00EB042B">
          <w:rPr>
            <w:color w:val="000000" w:themeColor="text1"/>
            <w:sz w:val="24"/>
            <w:szCs w:val="24"/>
            <w:u w:val="single" w:color="0000FF"/>
          </w:rPr>
          <w:t>-</w:t>
        </w:r>
      </w:hyperlink>
      <w:hyperlink r:id="rId56">
        <w:r w:rsidRPr="00EB042B">
          <w:rPr>
            <w:color w:val="000000" w:themeColor="text1"/>
            <w:sz w:val="24"/>
            <w:szCs w:val="24"/>
            <w:u w:val="single" w:color="0000FF"/>
          </w:rPr>
          <w:t>vospitaniya</w:t>
        </w:r>
      </w:hyperlink>
      <w:hyperlink r:id="rId57">
        <w:r w:rsidRPr="00EB042B">
          <w:rPr>
            <w:color w:val="000000" w:themeColor="text1"/>
            <w:sz w:val="24"/>
            <w:szCs w:val="24"/>
            <w:u w:val="single" w:color="0000FF"/>
          </w:rPr>
          <w:t xml:space="preserve"> </w:t>
        </w:r>
      </w:hyperlink>
      <w:r w:rsidRPr="00EB042B">
        <w:rPr>
          <w:color w:val="000000" w:themeColor="text1"/>
          <w:sz w:val="24"/>
          <w:szCs w:val="24"/>
          <w:u w:val="single" w:color="0000FF"/>
        </w:rPr>
        <w:t>/</w:t>
      </w:r>
      <w:r w:rsidRPr="00EB042B">
        <w:rPr>
          <w:color w:val="000000" w:themeColor="text1"/>
          <w:sz w:val="24"/>
          <w:szCs w:val="24"/>
        </w:rPr>
        <w:t xml:space="preserve"> </w:t>
      </w:r>
    </w:p>
    <w:p w:rsidR="00374361" w:rsidRPr="00EB042B" w:rsidRDefault="00374361" w:rsidP="00374361">
      <w:pPr>
        <w:spacing w:after="100" w:line="259" w:lineRule="auto"/>
        <w:ind w:left="788"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3"/>
        <w:ind w:left="1010" w:right="69" w:hanging="494"/>
        <w:jc w:val="both"/>
        <w:rPr>
          <w:color w:val="000000" w:themeColor="text1"/>
          <w:sz w:val="24"/>
          <w:szCs w:val="24"/>
        </w:rPr>
      </w:pPr>
      <w:r w:rsidRPr="00EB042B">
        <w:rPr>
          <w:b/>
          <w:color w:val="000000" w:themeColor="text1"/>
          <w:sz w:val="24"/>
          <w:szCs w:val="24"/>
        </w:rPr>
        <w:t>3.3.</w:t>
      </w:r>
      <w:r w:rsidRPr="00EB042B">
        <w:rPr>
          <w:rFonts w:eastAsia="Arial"/>
          <w:b/>
          <w:color w:val="000000" w:themeColor="text1"/>
          <w:sz w:val="24"/>
          <w:szCs w:val="24"/>
        </w:rPr>
        <w:t xml:space="preserve"> </w:t>
      </w:r>
      <w:r w:rsidRPr="00EB042B">
        <w:rPr>
          <w:b/>
          <w:color w:val="000000" w:themeColor="text1"/>
          <w:sz w:val="24"/>
          <w:szCs w:val="24"/>
        </w:rPr>
        <w:t xml:space="preserve">Требования </w:t>
      </w:r>
      <w:r w:rsidRPr="00EB042B">
        <w:rPr>
          <w:b/>
          <w:color w:val="000000" w:themeColor="text1"/>
          <w:sz w:val="24"/>
          <w:szCs w:val="24"/>
        </w:rPr>
        <w:tab/>
        <w:t xml:space="preserve">к </w:t>
      </w:r>
      <w:r w:rsidRPr="00EB042B">
        <w:rPr>
          <w:b/>
          <w:color w:val="000000" w:themeColor="text1"/>
          <w:sz w:val="24"/>
          <w:szCs w:val="24"/>
        </w:rPr>
        <w:tab/>
        <w:t xml:space="preserve">условиям </w:t>
      </w:r>
      <w:r w:rsidRPr="00EB042B">
        <w:rPr>
          <w:b/>
          <w:color w:val="000000" w:themeColor="text1"/>
          <w:sz w:val="24"/>
          <w:szCs w:val="24"/>
        </w:rPr>
        <w:tab/>
        <w:t xml:space="preserve">работы </w:t>
      </w:r>
      <w:r w:rsidRPr="00EB042B">
        <w:rPr>
          <w:b/>
          <w:color w:val="000000" w:themeColor="text1"/>
          <w:sz w:val="24"/>
          <w:szCs w:val="24"/>
        </w:rPr>
        <w:tab/>
        <w:t xml:space="preserve">с </w:t>
      </w:r>
      <w:r w:rsidRPr="00EB042B">
        <w:rPr>
          <w:b/>
          <w:color w:val="000000" w:themeColor="text1"/>
          <w:sz w:val="24"/>
          <w:szCs w:val="24"/>
        </w:rPr>
        <w:tab/>
        <w:t xml:space="preserve">обучающимися </w:t>
      </w:r>
      <w:r w:rsidRPr="00EB042B">
        <w:rPr>
          <w:b/>
          <w:color w:val="000000" w:themeColor="text1"/>
          <w:sz w:val="24"/>
          <w:szCs w:val="24"/>
        </w:rPr>
        <w:tab/>
        <w:t xml:space="preserve">с особыми образовательными потребностями.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В настоящее время в МКОУ СОШ №4 создаются условия для детей с ОВЗ и детей-инвалидов.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В соответствии с новыми требованиями в нашей школе проводится работа по созданию специальных образовательных условий для качественной реализации государственного стандарта. </w:t>
      </w:r>
    </w:p>
    <w:p w:rsidR="00374361" w:rsidRPr="00EB042B" w:rsidRDefault="00374361" w:rsidP="00374361">
      <w:pPr>
        <w:spacing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1777" w:right="69" w:hanging="10"/>
        <w:jc w:val="both"/>
        <w:rPr>
          <w:color w:val="000000" w:themeColor="text1"/>
          <w:sz w:val="24"/>
          <w:szCs w:val="24"/>
        </w:rPr>
      </w:pPr>
      <w:r w:rsidRPr="00EB042B">
        <w:rPr>
          <w:color w:val="000000" w:themeColor="text1"/>
          <w:sz w:val="24"/>
          <w:szCs w:val="24"/>
        </w:rPr>
        <w:t xml:space="preserve">В школе реализуются адаптивные образовательные программы для детей с ОВЗ: </w:t>
      </w:r>
    </w:p>
    <w:p w:rsidR="00374361" w:rsidRPr="00EB042B" w:rsidRDefault="00374361" w:rsidP="00374361">
      <w:pPr>
        <w:spacing w:after="13" w:line="269" w:lineRule="auto"/>
        <w:ind w:left="1069" w:right="69" w:hanging="10"/>
        <w:jc w:val="both"/>
        <w:rPr>
          <w:color w:val="000000" w:themeColor="text1"/>
          <w:sz w:val="24"/>
          <w:szCs w:val="24"/>
        </w:rPr>
      </w:pPr>
      <w:r w:rsidRPr="00EB042B">
        <w:rPr>
          <w:color w:val="000000" w:themeColor="text1"/>
          <w:sz w:val="24"/>
          <w:szCs w:val="24"/>
        </w:rPr>
        <w:t xml:space="preserve">детей с НОДА, детей с общими соматическими заболеваниями (7 кл., 8 кл., 9 кл..)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  Электронное обучение и дистанционные образовательные технологии при реализации данных программ не используются. </w:t>
      </w:r>
    </w:p>
    <w:p w:rsidR="00374361" w:rsidRPr="00EB042B" w:rsidRDefault="00374361" w:rsidP="00374361">
      <w:pPr>
        <w:spacing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(участие в делах класса и школы ).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374361" w:rsidRPr="00EB042B" w:rsidRDefault="00374361" w:rsidP="00374361">
      <w:pPr>
        <w:spacing w:after="107" w:line="269" w:lineRule="auto"/>
        <w:ind w:left="1219" w:right="69" w:hanging="139"/>
        <w:jc w:val="both"/>
        <w:rPr>
          <w:color w:val="000000" w:themeColor="text1"/>
          <w:sz w:val="24"/>
          <w:szCs w:val="24"/>
        </w:rPr>
      </w:pPr>
      <w:r w:rsidRPr="00EB042B">
        <w:rPr>
          <w:color w:val="000000" w:themeColor="text1"/>
          <w:sz w:val="24"/>
          <w:szCs w:val="24"/>
        </w:rPr>
        <w:t xml:space="preserve">Особыми задачами воспитания обучающихся с особыми образовательными потребностями являются: </w:t>
      </w:r>
    </w:p>
    <w:p w:rsidR="00374361" w:rsidRPr="00EB042B" w:rsidRDefault="00374361" w:rsidP="003064DD">
      <w:pPr>
        <w:widowControl/>
        <w:numPr>
          <w:ilvl w:val="0"/>
          <w:numId w:val="271"/>
        </w:numPr>
        <w:autoSpaceDE/>
        <w:autoSpaceDN/>
        <w:spacing w:after="13" w:line="269" w:lineRule="auto"/>
        <w:ind w:left="1526" w:right="69" w:hanging="212"/>
        <w:jc w:val="both"/>
        <w:rPr>
          <w:color w:val="000000" w:themeColor="text1"/>
          <w:sz w:val="24"/>
          <w:szCs w:val="24"/>
        </w:rPr>
      </w:pPr>
      <w:r w:rsidRPr="00EB042B">
        <w:rPr>
          <w:color w:val="000000" w:themeColor="text1"/>
          <w:sz w:val="24"/>
          <w:szCs w:val="24"/>
        </w:rPr>
        <w:t xml:space="preserve">налаживание эмоционально-положительного взаимодействия с окружающими для их </w:t>
      </w:r>
    </w:p>
    <w:p w:rsidR="00374361" w:rsidRPr="00EB042B" w:rsidRDefault="00374361" w:rsidP="00374361">
      <w:pPr>
        <w:spacing w:after="13" w:line="269" w:lineRule="auto"/>
        <w:ind w:left="1230" w:right="69" w:hanging="10"/>
        <w:jc w:val="both"/>
        <w:rPr>
          <w:color w:val="000000" w:themeColor="text1"/>
          <w:sz w:val="24"/>
          <w:szCs w:val="24"/>
        </w:rPr>
      </w:pPr>
      <w:r w:rsidRPr="00EB042B">
        <w:rPr>
          <w:color w:val="000000" w:themeColor="text1"/>
          <w:sz w:val="24"/>
          <w:szCs w:val="24"/>
        </w:rPr>
        <w:t xml:space="preserve">успешной социальной адаптации и интеграции в </w:t>
      </w:r>
    </w:p>
    <w:p w:rsidR="00374361" w:rsidRPr="00EB042B" w:rsidRDefault="00374361" w:rsidP="00374361">
      <w:pPr>
        <w:spacing w:after="110" w:line="269" w:lineRule="auto"/>
        <w:ind w:left="1090" w:right="69" w:hanging="10"/>
        <w:jc w:val="both"/>
        <w:rPr>
          <w:color w:val="000000" w:themeColor="text1"/>
          <w:sz w:val="24"/>
          <w:szCs w:val="24"/>
        </w:rPr>
      </w:pPr>
      <w:r w:rsidRPr="00EB042B">
        <w:rPr>
          <w:color w:val="000000" w:themeColor="text1"/>
          <w:sz w:val="24"/>
          <w:szCs w:val="24"/>
        </w:rPr>
        <w:t xml:space="preserve">общеобразовательной организации; </w:t>
      </w:r>
    </w:p>
    <w:p w:rsidR="00374361" w:rsidRPr="00EB042B" w:rsidRDefault="00374361" w:rsidP="003064DD">
      <w:pPr>
        <w:widowControl/>
        <w:numPr>
          <w:ilvl w:val="0"/>
          <w:numId w:val="271"/>
        </w:numPr>
        <w:autoSpaceDE/>
        <w:autoSpaceDN/>
        <w:spacing w:after="106" w:line="269" w:lineRule="auto"/>
        <w:ind w:left="1526" w:right="69" w:hanging="212"/>
        <w:jc w:val="both"/>
        <w:rPr>
          <w:color w:val="000000" w:themeColor="text1"/>
          <w:sz w:val="24"/>
          <w:szCs w:val="24"/>
        </w:rPr>
      </w:pPr>
      <w:r w:rsidRPr="00EB042B">
        <w:rPr>
          <w:color w:val="000000" w:themeColor="text1"/>
          <w:sz w:val="24"/>
          <w:szCs w:val="24"/>
        </w:rPr>
        <w:lastRenderedPageBreak/>
        <w:t xml:space="preserve">формирование доброжелательного отношения к обучающимся и их семьям со стороны всех участников образовательных отношений; </w:t>
      </w:r>
    </w:p>
    <w:p w:rsidR="00374361" w:rsidRPr="00EB042B" w:rsidRDefault="00374361" w:rsidP="003064DD">
      <w:pPr>
        <w:widowControl/>
        <w:numPr>
          <w:ilvl w:val="0"/>
          <w:numId w:val="271"/>
        </w:numPr>
        <w:autoSpaceDE/>
        <w:autoSpaceDN/>
        <w:spacing w:after="105" w:line="269" w:lineRule="auto"/>
        <w:ind w:left="1526" w:right="69" w:hanging="212"/>
        <w:jc w:val="both"/>
        <w:rPr>
          <w:color w:val="000000" w:themeColor="text1"/>
          <w:sz w:val="24"/>
          <w:szCs w:val="24"/>
        </w:rPr>
      </w:pPr>
      <w:r w:rsidRPr="00EB042B">
        <w:rPr>
          <w:color w:val="000000" w:themeColor="text1"/>
          <w:sz w:val="24"/>
          <w:szCs w:val="24"/>
        </w:rPr>
        <w:t xml:space="preserve">построение воспитательной деятельности с учётом индивидуальных особенностей и возможностей каждого обучающегося; </w:t>
      </w:r>
    </w:p>
    <w:p w:rsidR="00374361" w:rsidRPr="00EB042B" w:rsidRDefault="00374361" w:rsidP="003064DD">
      <w:pPr>
        <w:widowControl/>
        <w:numPr>
          <w:ilvl w:val="0"/>
          <w:numId w:val="271"/>
        </w:numPr>
        <w:autoSpaceDE/>
        <w:autoSpaceDN/>
        <w:spacing w:after="13" w:line="269" w:lineRule="auto"/>
        <w:ind w:left="1526" w:right="69" w:hanging="212"/>
        <w:jc w:val="both"/>
        <w:rPr>
          <w:color w:val="000000" w:themeColor="text1"/>
          <w:sz w:val="24"/>
          <w:szCs w:val="24"/>
        </w:rPr>
      </w:pPr>
      <w:r w:rsidRPr="00EB042B">
        <w:rPr>
          <w:color w:val="000000" w:themeColor="text1"/>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 </w:t>
      </w:r>
    </w:p>
    <w:p w:rsidR="00374361" w:rsidRPr="00EB042B" w:rsidRDefault="00374361" w:rsidP="00374361">
      <w:pPr>
        <w:spacing w:after="13" w:line="269" w:lineRule="auto"/>
        <w:ind w:left="1219" w:right="69" w:hanging="139"/>
        <w:jc w:val="both"/>
        <w:rPr>
          <w:color w:val="000000" w:themeColor="text1"/>
          <w:sz w:val="24"/>
          <w:szCs w:val="24"/>
        </w:rPr>
      </w:pPr>
      <w:r w:rsidRPr="00EB042B">
        <w:rPr>
          <w:color w:val="000000" w:themeColor="text1"/>
          <w:sz w:val="24"/>
          <w:szCs w:val="24"/>
        </w:rPr>
        <w:t xml:space="preserve">При организации воспитания обучающихся с особыми образовательными потребностями педагоги ориентируются на: </w:t>
      </w:r>
    </w:p>
    <w:p w:rsidR="00374361" w:rsidRPr="00EB042B" w:rsidRDefault="00374361" w:rsidP="00374361">
      <w:pPr>
        <w:spacing w:after="13" w:line="269" w:lineRule="auto"/>
        <w:ind w:left="1219" w:right="69" w:hanging="139"/>
        <w:jc w:val="both"/>
        <w:rPr>
          <w:color w:val="000000" w:themeColor="text1"/>
          <w:sz w:val="24"/>
          <w:szCs w:val="24"/>
        </w:rPr>
      </w:pPr>
      <w:r w:rsidRPr="00EB042B">
        <w:rPr>
          <w:color w:val="000000" w:themeColor="text1"/>
          <w:sz w:val="24"/>
          <w:szCs w:val="24"/>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rsidR="00374361" w:rsidRPr="00EB042B" w:rsidRDefault="00374361" w:rsidP="00374361">
      <w:pPr>
        <w:spacing w:after="52" w:line="269" w:lineRule="auto"/>
        <w:ind w:left="1219" w:right="69" w:hanging="139"/>
        <w:jc w:val="both"/>
        <w:rPr>
          <w:color w:val="000000" w:themeColor="text1"/>
          <w:sz w:val="24"/>
          <w:szCs w:val="24"/>
        </w:rPr>
      </w:pPr>
      <w:r w:rsidRPr="00EB042B">
        <w:rPr>
          <w:color w:val="000000" w:themeColor="text1"/>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rsidR="00374361" w:rsidRPr="00EB042B" w:rsidRDefault="00374361" w:rsidP="00374361">
      <w:pPr>
        <w:spacing w:after="13" w:line="269" w:lineRule="auto"/>
        <w:ind w:left="1219" w:right="69" w:hanging="139"/>
        <w:jc w:val="both"/>
        <w:rPr>
          <w:color w:val="000000" w:themeColor="text1"/>
          <w:sz w:val="24"/>
          <w:szCs w:val="24"/>
        </w:rPr>
      </w:pPr>
      <w:r w:rsidRPr="00EB042B">
        <w:rPr>
          <w:color w:val="000000" w:themeColor="text1"/>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374361" w:rsidRPr="00EB042B" w:rsidRDefault="00374361" w:rsidP="00374361">
      <w:pPr>
        <w:spacing w:after="106"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1010" w:right="69" w:hanging="494"/>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3.4.</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Система поощрения социальной успешности и проявлений активной жизненной позиции обучающихся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Система поощрения социальной успешности и проявлений активной жизненной позиции школьников Абанская СОШ№4 решает следующие воспитательные задачи: </w:t>
      </w:r>
    </w:p>
    <w:p w:rsidR="00374361" w:rsidRPr="00EB042B" w:rsidRDefault="00374361" w:rsidP="00374361">
      <w:pPr>
        <w:spacing w:after="23" w:line="259" w:lineRule="auto"/>
        <w:ind w:left="17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064DD">
      <w:pPr>
        <w:widowControl/>
        <w:numPr>
          <w:ilvl w:val="0"/>
          <w:numId w:val="272"/>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формирование у школьников активной жизненной позиции; </w:t>
      </w:r>
    </w:p>
    <w:p w:rsidR="00374361" w:rsidRPr="00EB042B" w:rsidRDefault="00374361" w:rsidP="003064DD">
      <w:pPr>
        <w:widowControl/>
        <w:numPr>
          <w:ilvl w:val="0"/>
          <w:numId w:val="272"/>
        </w:numPr>
        <w:autoSpaceDE/>
        <w:autoSpaceDN/>
        <w:spacing w:after="3" w:line="269" w:lineRule="auto"/>
        <w:ind w:right="69" w:hanging="305"/>
        <w:jc w:val="both"/>
        <w:rPr>
          <w:color w:val="000000" w:themeColor="text1"/>
          <w:sz w:val="24"/>
          <w:szCs w:val="24"/>
        </w:rPr>
      </w:pPr>
      <w:r w:rsidRPr="00EB042B">
        <w:rPr>
          <w:color w:val="000000" w:themeColor="text1"/>
          <w:sz w:val="24"/>
          <w:szCs w:val="24"/>
        </w:rPr>
        <w:t xml:space="preserve">вовлечение школьников в совместную деятельность и активное участие в ней. В МКОУ Абанская СОШ№4 система поощрения социальной успешности и проявления активной жизненной позиции учеников организована как система </w:t>
      </w:r>
    </w:p>
    <w:p w:rsidR="00374361" w:rsidRPr="00EB042B" w:rsidRDefault="00374361" w:rsidP="00374361">
      <w:pPr>
        <w:spacing w:after="13" w:line="269" w:lineRule="auto"/>
        <w:ind w:left="1069" w:right="69" w:hanging="10"/>
        <w:jc w:val="both"/>
        <w:rPr>
          <w:color w:val="000000" w:themeColor="text1"/>
          <w:sz w:val="24"/>
          <w:szCs w:val="24"/>
        </w:rPr>
      </w:pPr>
      <w:r w:rsidRPr="00EB042B">
        <w:rPr>
          <w:color w:val="000000" w:themeColor="text1"/>
          <w:sz w:val="24"/>
          <w:szCs w:val="24"/>
        </w:rPr>
        <w:t xml:space="preserve">конкурсов, объявленных в начале года: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-«Самый классный класс»;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-Номинации конкурса «Самый классный класс»;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-Победитель конкурса «Интеллект», лидирующий в базе «Одарённые дети Красноярья»; </w:t>
      </w:r>
    </w:p>
    <w:p w:rsidR="00374361" w:rsidRPr="00EB042B" w:rsidRDefault="00374361" w:rsidP="00374361">
      <w:pPr>
        <w:spacing w:after="13" w:line="269" w:lineRule="auto"/>
        <w:ind w:left="989" w:right="69" w:hanging="10"/>
        <w:jc w:val="both"/>
        <w:rPr>
          <w:color w:val="000000" w:themeColor="text1"/>
          <w:sz w:val="24"/>
          <w:szCs w:val="24"/>
        </w:rPr>
      </w:pPr>
      <w:r w:rsidRPr="00EB042B">
        <w:rPr>
          <w:color w:val="000000" w:themeColor="text1"/>
          <w:sz w:val="24"/>
          <w:szCs w:val="24"/>
        </w:rPr>
        <w:t xml:space="preserve">-«Спортсмен года»; -«Лидер».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Принять участие в конкурсах могут все желающие. Условия участия в конкурсах зафиксированы в разработанных и утверждённых положениях школы. Фиксация достижений участников осуществляется в виде портфолио в течение учебного года.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Итоги подводятся в конце учебного года. Обсуждение кандидатур осуществляет утверждённое жюри (администрация школы, представитель Управляющего Совета   школы, ученического самоуправления) на основе рейтинга и портфолио.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Ведение портфолио участника конкурса регламентирует соответствующий локальный акт. Портфолио конкурсанта должно включать: </w:t>
      </w:r>
    </w:p>
    <w:p w:rsidR="00374361" w:rsidRPr="00EB042B" w:rsidRDefault="00374361" w:rsidP="003064DD">
      <w:pPr>
        <w:widowControl/>
        <w:numPr>
          <w:ilvl w:val="0"/>
          <w:numId w:val="273"/>
        </w:numPr>
        <w:autoSpaceDE/>
        <w:autoSpaceDN/>
        <w:spacing w:after="13" w:line="269" w:lineRule="auto"/>
        <w:ind w:right="69" w:hanging="164"/>
        <w:jc w:val="both"/>
        <w:rPr>
          <w:color w:val="000000" w:themeColor="text1"/>
          <w:sz w:val="24"/>
          <w:szCs w:val="24"/>
        </w:rPr>
      </w:pPr>
      <w:r w:rsidRPr="00EB042B">
        <w:rPr>
          <w:color w:val="000000" w:themeColor="text1"/>
          <w:sz w:val="24"/>
          <w:szCs w:val="24"/>
        </w:rPr>
        <w:t xml:space="preserve">Артефакт признания-грамоты, поощрительные письма, фотографии призов; </w:t>
      </w:r>
    </w:p>
    <w:p w:rsidR="00374361" w:rsidRPr="00EB042B" w:rsidRDefault="00374361" w:rsidP="003064DD">
      <w:pPr>
        <w:widowControl/>
        <w:numPr>
          <w:ilvl w:val="0"/>
          <w:numId w:val="273"/>
        </w:numPr>
        <w:autoSpaceDE/>
        <w:autoSpaceDN/>
        <w:spacing w:after="86" w:line="269" w:lineRule="auto"/>
        <w:ind w:right="69" w:hanging="164"/>
        <w:jc w:val="both"/>
        <w:rPr>
          <w:color w:val="000000" w:themeColor="text1"/>
          <w:sz w:val="24"/>
          <w:szCs w:val="24"/>
        </w:rPr>
      </w:pPr>
      <w:r w:rsidRPr="00EB042B">
        <w:rPr>
          <w:color w:val="000000" w:themeColor="text1"/>
          <w:sz w:val="24"/>
          <w:szCs w:val="24"/>
        </w:rPr>
        <w:t xml:space="preserve">Артефакты деятельности- рефераты, доклады, статьи, фото изделий, рисунков; </w:t>
      </w:r>
      <w:r w:rsidRPr="00EB042B">
        <w:rPr>
          <w:i/>
          <w:color w:val="000000" w:themeColor="text1"/>
          <w:sz w:val="24"/>
          <w:szCs w:val="24"/>
        </w:rPr>
        <w:t xml:space="preserve">Принципы поощрения, которыми руководствуется Абанская СОШ№4: </w:t>
      </w:r>
    </w:p>
    <w:p w:rsidR="00374361" w:rsidRPr="00EB042B" w:rsidRDefault="00374361" w:rsidP="003064DD">
      <w:pPr>
        <w:widowControl/>
        <w:numPr>
          <w:ilvl w:val="0"/>
          <w:numId w:val="274"/>
        </w:numPr>
        <w:autoSpaceDE/>
        <w:autoSpaceDN/>
        <w:spacing w:after="84" w:line="269" w:lineRule="auto"/>
        <w:ind w:right="69" w:hanging="216"/>
        <w:jc w:val="both"/>
        <w:rPr>
          <w:color w:val="000000" w:themeColor="text1"/>
          <w:sz w:val="24"/>
          <w:szCs w:val="24"/>
        </w:rPr>
      </w:pPr>
      <w:r w:rsidRPr="00EB042B">
        <w:rPr>
          <w:color w:val="000000" w:themeColor="text1"/>
          <w:sz w:val="24"/>
          <w:szCs w:val="24"/>
        </w:rPr>
        <w:lastRenderedPageBreak/>
        <w:t xml:space="preserve">Публичность поощрения- информирование всех учеников школы о награждении, проведение процедуры награждения в присутствии значительного числа школьников. </w:t>
      </w:r>
    </w:p>
    <w:p w:rsidR="00374361" w:rsidRPr="00EB042B" w:rsidRDefault="00374361" w:rsidP="003064DD">
      <w:pPr>
        <w:widowControl/>
        <w:numPr>
          <w:ilvl w:val="0"/>
          <w:numId w:val="274"/>
        </w:numPr>
        <w:autoSpaceDE/>
        <w:autoSpaceDN/>
        <w:spacing w:after="84" w:line="269" w:lineRule="auto"/>
        <w:ind w:right="69" w:hanging="216"/>
        <w:jc w:val="both"/>
        <w:rPr>
          <w:color w:val="000000" w:themeColor="text1"/>
          <w:sz w:val="24"/>
          <w:szCs w:val="24"/>
        </w:rPr>
      </w:pPr>
      <w:r w:rsidRPr="00EB042B">
        <w:rPr>
          <w:color w:val="000000" w:themeColor="text1"/>
          <w:sz w:val="24"/>
          <w:szCs w:val="24"/>
        </w:rPr>
        <w:t xml:space="preserve">Прозрачность </w:t>
      </w:r>
      <w:r w:rsidRPr="00EB042B">
        <w:rPr>
          <w:color w:val="000000" w:themeColor="text1"/>
          <w:sz w:val="24"/>
          <w:szCs w:val="24"/>
        </w:rPr>
        <w:tab/>
        <w:t xml:space="preserve">правил </w:t>
      </w:r>
      <w:r w:rsidRPr="00EB042B">
        <w:rPr>
          <w:color w:val="000000" w:themeColor="text1"/>
          <w:sz w:val="24"/>
          <w:szCs w:val="24"/>
        </w:rPr>
        <w:tab/>
        <w:t xml:space="preserve">поощрения- </w:t>
      </w:r>
      <w:r w:rsidRPr="00EB042B">
        <w:rPr>
          <w:color w:val="000000" w:themeColor="text1"/>
          <w:sz w:val="24"/>
          <w:szCs w:val="24"/>
        </w:rPr>
        <w:tab/>
        <w:t xml:space="preserve">они </w:t>
      </w:r>
      <w:r w:rsidRPr="00EB042B">
        <w:rPr>
          <w:color w:val="000000" w:themeColor="text1"/>
          <w:sz w:val="24"/>
          <w:szCs w:val="24"/>
        </w:rPr>
        <w:tab/>
        <w:t xml:space="preserve">регламентированы </w:t>
      </w:r>
      <w:r w:rsidRPr="00EB042B">
        <w:rPr>
          <w:color w:val="000000" w:themeColor="text1"/>
          <w:sz w:val="24"/>
          <w:szCs w:val="24"/>
        </w:rPr>
        <w:tab/>
        <w:t xml:space="preserve">положением </w:t>
      </w:r>
      <w:r w:rsidRPr="00EB042B">
        <w:rPr>
          <w:color w:val="000000" w:themeColor="text1"/>
          <w:sz w:val="24"/>
          <w:szCs w:val="24"/>
        </w:rPr>
        <w:tab/>
        <w:t xml:space="preserve">о награждении. Ознакомление школьников и их родителей с актом обязательно. </w:t>
      </w:r>
    </w:p>
    <w:p w:rsidR="00374361" w:rsidRPr="00EB042B" w:rsidRDefault="00374361" w:rsidP="003064DD">
      <w:pPr>
        <w:widowControl/>
        <w:numPr>
          <w:ilvl w:val="0"/>
          <w:numId w:val="274"/>
        </w:numPr>
        <w:autoSpaceDE/>
        <w:autoSpaceDN/>
        <w:spacing w:after="85" w:line="269" w:lineRule="auto"/>
        <w:ind w:right="69" w:hanging="216"/>
        <w:jc w:val="both"/>
        <w:rPr>
          <w:color w:val="000000" w:themeColor="text1"/>
          <w:sz w:val="24"/>
          <w:szCs w:val="24"/>
        </w:rPr>
      </w:pPr>
      <w:r w:rsidRPr="00EB042B">
        <w:rPr>
          <w:color w:val="000000" w:themeColor="text1"/>
          <w:sz w:val="24"/>
          <w:szCs w:val="24"/>
        </w:rPr>
        <w:t xml:space="preserve">Регулирование частоты награждений-награждения по результатам конкурсов проводятся один раз в четверть. </w:t>
      </w:r>
    </w:p>
    <w:p w:rsidR="00374361" w:rsidRPr="00EB042B" w:rsidRDefault="00374361" w:rsidP="003064DD">
      <w:pPr>
        <w:widowControl/>
        <w:numPr>
          <w:ilvl w:val="0"/>
          <w:numId w:val="274"/>
        </w:numPr>
        <w:autoSpaceDE/>
        <w:autoSpaceDN/>
        <w:spacing w:after="89" w:line="269" w:lineRule="auto"/>
        <w:ind w:right="69" w:hanging="216"/>
        <w:jc w:val="both"/>
        <w:rPr>
          <w:color w:val="000000" w:themeColor="text1"/>
          <w:sz w:val="24"/>
          <w:szCs w:val="24"/>
        </w:rPr>
      </w:pPr>
      <w:r w:rsidRPr="00EB042B">
        <w:rPr>
          <w:color w:val="000000" w:themeColor="text1"/>
          <w:sz w:val="24"/>
          <w:szCs w:val="24"/>
        </w:rPr>
        <w:t xml:space="preserve">Абанская СОШ№4 использует сочетание коллективного и индивидуального поощрения для стимулирования групп школьников к преодолению межличностных противоречий между получившими награду и не получившими. </w:t>
      </w:r>
    </w:p>
    <w:p w:rsidR="00374361" w:rsidRPr="00EB042B" w:rsidRDefault="00374361" w:rsidP="003064DD">
      <w:pPr>
        <w:widowControl/>
        <w:numPr>
          <w:ilvl w:val="0"/>
          <w:numId w:val="274"/>
        </w:numPr>
        <w:autoSpaceDE/>
        <w:autoSpaceDN/>
        <w:spacing w:after="13" w:line="269" w:lineRule="auto"/>
        <w:ind w:right="69" w:hanging="216"/>
        <w:jc w:val="both"/>
        <w:rPr>
          <w:color w:val="000000" w:themeColor="text1"/>
          <w:sz w:val="24"/>
          <w:szCs w:val="24"/>
        </w:rPr>
      </w:pPr>
      <w:r w:rsidRPr="00EB042B">
        <w:rPr>
          <w:color w:val="000000" w:themeColor="text1"/>
          <w:sz w:val="24"/>
          <w:szCs w:val="24"/>
        </w:rPr>
        <w:t xml:space="preserve">Дифференцированность поощрений – поощрения и награды разделены на уровни и типы наград, что поддерживает стимулирующее действие системы поощрения. </w:t>
      </w:r>
    </w:p>
    <w:p w:rsidR="00374361" w:rsidRPr="00EB042B" w:rsidRDefault="00374361" w:rsidP="00374361">
      <w:pPr>
        <w:spacing w:after="13" w:line="269" w:lineRule="auto"/>
        <w:ind w:left="663" w:right="69" w:hanging="10"/>
        <w:jc w:val="both"/>
        <w:rPr>
          <w:color w:val="000000" w:themeColor="text1"/>
          <w:sz w:val="24"/>
          <w:szCs w:val="24"/>
        </w:rPr>
      </w:pPr>
      <w:r w:rsidRPr="00EB042B">
        <w:rPr>
          <w:color w:val="000000" w:themeColor="text1"/>
          <w:sz w:val="24"/>
          <w:szCs w:val="24"/>
        </w:rPr>
        <w:t xml:space="preserve">Формы поощрений социальной успешности и проявлений активной жизненной позиции обучающихся Абанская СОШ№4 : </w:t>
      </w:r>
    </w:p>
    <w:p w:rsidR="00374361" w:rsidRPr="00EB042B" w:rsidRDefault="00374361" w:rsidP="003064DD">
      <w:pPr>
        <w:widowControl/>
        <w:numPr>
          <w:ilvl w:val="0"/>
          <w:numId w:val="275"/>
        </w:numPr>
        <w:autoSpaceDE/>
        <w:autoSpaceDN/>
        <w:spacing w:after="13" w:line="269" w:lineRule="auto"/>
        <w:ind w:right="69" w:hanging="444"/>
        <w:jc w:val="both"/>
        <w:rPr>
          <w:color w:val="000000" w:themeColor="text1"/>
          <w:sz w:val="24"/>
          <w:szCs w:val="24"/>
        </w:rPr>
      </w:pPr>
      <w:r w:rsidRPr="00EB042B">
        <w:rPr>
          <w:color w:val="000000" w:themeColor="text1"/>
          <w:sz w:val="24"/>
          <w:szCs w:val="24"/>
        </w:rPr>
        <w:t xml:space="preserve">Объявление благодарности; </w:t>
      </w:r>
    </w:p>
    <w:p w:rsidR="00374361" w:rsidRPr="00EB042B" w:rsidRDefault="00374361" w:rsidP="003064DD">
      <w:pPr>
        <w:widowControl/>
        <w:numPr>
          <w:ilvl w:val="0"/>
          <w:numId w:val="275"/>
        </w:numPr>
        <w:autoSpaceDE/>
        <w:autoSpaceDN/>
        <w:spacing w:after="13" w:line="269" w:lineRule="auto"/>
        <w:ind w:right="69" w:hanging="444"/>
        <w:jc w:val="both"/>
        <w:rPr>
          <w:color w:val="000000" w:themeColor="text1"/>
          <w:sz w:val="24"/>
          <w:szCs w:val="24"/>
        </w:rPr>
      </w:pPr>
      <w:r w:rsidRPr="00EB042B">
        <w:rPr>
          <w:color w:val="000000" w:themeColor="text1"/>
          <w:sz w:val="24"/>
          <w:szCs w:val="24"/>
        </w:rPr>
        <w:t xml:space="preserve">Награждение грамотой; </w:t>
      </w:r>
    </w:p>
    <w:p w:rsidR="00374361" w:rsidRPr="00EB042B" w:rsidRDefault="00374361" w:rsidP="003064DD">
      <w:pPr>
        <w:widowControl/>
        <w:numPr>
          <w:ilvl w:val="0"/>
          <w:numId w:val="275"/>
        </w:numPr>
        <w:autoSpaceDE/>
        <w:autoSpaceDN/>
        <w:spacing w:after="13" w:line="269" w:lineRule="auto"/>
        <w:ind w:right="69" w:hanging="444"/>
        <w:jc w:val="both"/>
        <w:rPr>
          <w:color w:val="000000" w:themeColor="text1"/>
          <w:sz w:val="24"/>
          <w:szCs w:val="24"/>
        </w:rPr>
      </w:pPr>
      <w:r w:rsidRPr="00EB042B">
        <w:rPr>
          <w:color w:val="000000" w:themeColor="text1"/>
          <w:sz w:val="24"/>
          <w:szCs w:val="24"/>
        </w:rPr>
        <w:t xml:space="preserve">Вручение сертификатов и дипломов; </w:t>
      </w:r>
    </w:p>
    <w:p w:rsidR="00374361" w:rsidRPr="00EB042B" w:rsidRDefault="00374361" w:rsidP="003064DD">
      <w:pPr>
        <w:widowControl/>
        <w:numPr>
          <w:ilvl w:val="0"/>
          <w:numId w:val="275"/>
        </w:numPr>
        <w:autoSpaceDE/>
        <w:autoSpaceDN/>
        <w:spacing w:after="13" w:line="269" w:lineRule="auto"/>
        <w:ind w:right="69" w:hanging="444"/>
        <w:jc w:val="both"/>
        <w:rPr>
          <w:color w:val="000000" w:themeColor="text1"/>
          <w:sz w:val="24"/>
          <w:szCs w:val="24"/>
        </w:rPr>
      </w:pPr>
      <w:r w:rsidRPr="00EB042B">
        <w:rPr>
          <w:color w:val="000000" w:themeColor="text1"/>
          <w:sz w:val="24"/>
          <w:szCs w:val="24"/>
        </w:rPr>
        <w:t xml:space="preserve">Занесение фотографий активистов на Доску Почёта; </w:t>
      </w:r>
    </w:p>
    <w:p w:rsidR="00374361" w:rsidRPr="00EB042B" w:rsidRDefault="00374361" w:rsidP="003064DD">
      <w:pPr>
        <w:widowControl/>
        <w:numPr>
          <w:ilvl w:val="0"/>
          <w:numId w:val="275"/>
        </w:numPr>
        <w:autoSpaceDE/>
        <w:autoSpaceDN/>
        <w:spacing w:after="13" w:line="269" w:lineRule="auto"/>
        <w:ind w:right="69" w:hanging="444"/>
        <w:jc w:val="both"/>
        <w:rPr>
          <w:color w:val="000000" w:themeColor="text1"/>
          <w:sz w:val="24"/>
          <w:szCs w:val="24"/>
        </w:rPr>
      </w:pPr>
      <w:r w:rsidRPr="00EB042B">
        <w:rPr>
          <w:color w:val="000000" w:themeColor="text1"/>
          <w:sz w:val="24"/>
          <w:szCs w:val="24"/>
        </w:rPr>
        <w:t xml:space="preserve">Награждение ценным подарком. </w:t>
      </w:r>
    </w:p>
    <w:p w:rsidR="00374361" w:rsidRPr="00EB042B" w:rsidRDefault="00374361" w:rsidP="00374361">
      <w:pPr>
        <w:spacing w:line="259" w:lineRule="auto"/>
        <w:ind w:left="653"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13" w:line="269" w:lineRule="auto"/>
        <w:ind w:left="663" w:right="69" w:hanging="10"/>
        <w:jc w:val="both"/>
        <w:rPr>
          <w:color w:val="000000" w:themeColor="text1"/>
          <w:sz w:val="24"/>
          <w:szCs w:val="24"/>
        </w:rPr>
      </w:pPr>
      <w:r w:rsidRPr="00EB042B">
        <w:rPr>
          <w:color w:val="000000" w:themeColor="text1"/>
          <w:sz w:val="24"/>
          <w:szCs w:val="24"/>
        </w:rPr>
        <w:t xml:space="preserve">Информирование родителей (законных представителей) о поощрении ребенка Абанская СОШ№4 осуществляется посредством направления благодарственного письма.   </w:t>
      </w:r>
    </w:p>
    <w:p w:rsidR="00374361" w:rsidRPr="00EB042B" w:rsidRDefault="00374361" w:rsidP="00374361">
      <w:pPr>
        <w:spacing w:after="13" w:line="269" w:lineRule="auto"/>
        <w:ind w:left="663" w:right="69" w:hanging="10"/>
        <w:jc w:val="both"/>
        <w:rPr>
          <w:color w:val="000000" w:themeColor="text1"/>
          <w:sz w:val="24"/>
          <w:szCs w:val="24"/>
        </w:rPr>
      </w:pPr>
      <w:r w:rsidRPr="00EB042B">
        <w:rPr>
          <w:color w:val="000000" w:themeColor="text1"/>
          <w:sz w:val="24"/>
          <w:szCs w:val="24"/>
        </w:rPr>
        <w:t xml:space="preserve">Информация о предстоящих торжественных процедурах награждения, о результатах награждения размещается на сайте школы и ее странице в социальных сетях </w:t>
      </w:r>
    </w:p>
    <w:p w:rsidR="00374361" w:rsidRPr="00EB042B" w:rsidRDefault="00374361" w:rsidP="00374361">
      <w:pPr>
        <w:spacing w:after="101" w:line="259" w:lineRule="auto"/>
        <w:ind w:left="653"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pStyle w:val="3"/>
        <w:ind w:left="526"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3.4</w:t>
      </w:r>
      <w:r w:rsidRPr="00EB042B">
        <w:rPr>
          <w:rFonts w:ascii="Times New Roman" w:eastAsia="Arial" w:hAnsi="Times New Roman"/>
          <w:color w:val="000000" w:themeColor="text1"/>
          <w:sz w:val="24"/>
          <w:szCs w:val="24"/>
        </w:rPr>
        <w:t xml:space="preserve"> </w:t>
      </w:r>
      <w:r w:rsidRPr="00EB042B">
        <w:rPr>
          <w:rFonts w:ascii="Times New Roman" w:hAnsi="Times New Roman"/>
          <w:color w:val="000000" w:themeColor="text1"/>
          <w:sz w:val="24"/>
          <w:szCs w:val="24"/>
        </w:rPr>
        <w:t xml:space="preserve">Анализ воспитательного процесса </w:t>
      </w:r>
    </w:p>
    <w:p w:rsidR="00374361" w:rsidRPr="00EB042B" w:rsidRDefault="00374361" w:rsidP="00374361">
      <w:pPr>
        <w:spacing w:line="259" w:lineRule="auto"/>
        <w:ind w:left="1767"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709" w:right="69"/>
        <w:jc w:val="both"/>
        <w:rPr>
          <w:color w:val="000000" w:themeColor="text1"/>
          <w:sz w:val="24"/>
          <w:szCs w:val="24"/>
        </w:rPr>
      </w:pPr>
      <w:r w:rsidRPr="00EB042B">
        <w:rPr>
          <w:color w:val="000000" w:themeColor="text1"/>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374361" w:rsidRPr="00EB042B" w:rsidRDefault="00374361" w:rsidP="00374361">
      <w:pPr>
        <w:spacing w:after="13" w:line="269" w:lineRule="auto"/>
        <w:ind w:left="709" w:right="69"/>
        <w:jc w:val="both"/>
        <w:rPr>
          <w:color w:val="000000" w:themeColor="text1"/>
          <w:sz w:val="24"/>
          <w:szCs w:val="24"/>
        </w:rPr>
      </w:pPr>
      <w:r w:rsidRPr="00EB042B">
        <w:rPr>
          <w:color w:val="000000" w:themeColor="text1"/>
          <w:sz w:val="24"/>
          <w:szCs w:val="24"/>
        </w:rPr>
        <w:t xml:space="preserve">Основным методом анализа воспитательного процесса в Абанская СОШ№4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74361" w:rsidRPr="00EB042B" w:rsidRDefault="00374361" w:rsidP="00374361">
      <w:pPr>
        <w:spacing w:after="13" w:line="269" w:lineRule="auto"/>
        <w:ind w:left="709" w:right="69"/>
        <w:jc w:val="both"/>
        <w:rPr>
          <w:color w:val="000000" w:themeColor="text1"/>
          <w:sz w:val="24"/>
          <w:szCs w:val="24"/>
        </w:rPr>
      </w:pPr>
      <w:r w:rsidRPr="00EB042B">
        <w:rPr>
          <w:color w:val="000000" w:themeColor="text1"/>
          <w:sz w:val="24"/>
          <w:szCs w:val="24"/>
        </w:rPr>
        <w:t xml:space="preserve">Планирование анализа воспитательного процесса включается в календарный план воспитательной работы. </w:t>
      </w:r>
    </w:p>
    <w:p w:rsidR="00374361" w:rsidRPr="00EB042B" w:rsidRDefault="00374361" w:rsidP="00374361">
      <w:pPr>
        <w:spacing w:after="109" w:line="269" w:lineRule="auto"/>
        <w:ind w:left="709" w:right="69"/>
        <w:jc w:val="both"/>
        <w:rPr>
          <w:color w:val="000000" w:themeColor="text1"/>
          <w:sz w:val="24"/>
          <w:szCs w:val="24"/>
        </w:rPr>
      </w:pPr>
      <w:r w:rsidRPr="00EB042B">
        <w:rPr>
          <w:color w:val="000000" w:themeColor="text1"/>
          <w:sz w:val="24"/>
          <w:szCs w:val="24"/>
        </w:rPr>
        <w:t xml:space="preserve">Основные принципы самоанализа воспитательной работы: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взаимное уважение всех участников образовательных отношений; </w:t>
      </w:r>
    </w:p>
    <w:p w:rsidR="00374361" w:rsidRPr="00EB042B" w:rsidRDefault="00374361" w:rsidP="003064DD">
      <w:pPr>
        <w:widowControl/>
        <w:numPr>
          <w:ilvl w:val="0"/>
          <w:numId w:val="276"/>
        </w:numPr>
        <w:autoSpaceDE/>
        <w:autoSpaceDN/>
        <w:spacing w:after="112" w:line="269" w:lineRule="auto"/>
        <w:ind w:right="69" w:hanging="305"/>
        <w:jc w:val="both"/>
        <w:rPr>
          <w:color w:val="000000" w:themeColor="text1"/>
          <w:sz w:val="24"/>
          <w:szCs w:val="24"/>
        </w:rPr>
      </w:pPr>
      <w:r w:rsidRPr="00EB042B">
        <w:rPr>
          <w:color w:val="000000" w:themeColor="text1"/>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74361" w:rsidRPr="00EB042B" w:rsidRDefault="00374361" w:rsidP="003064DD">
      <w:pPr>
        <w:widowControl/>
        <w:numPr>
          <w:ilvl w:val="0"/>
          <w:numId w:val="276"/>
        </w:numPr>
        <w:autoSpaceDE/>
        <w:autoSpaceDN/>
        <w:spacing w:after="111" w:line="269" w:lineRule="auto"/>
        <w:ind w:right="69" w:hanging="305"/>
        <w:jc w:val="both"/>
        <w:rPr>
          <w:color w:val="000000" w:themeColor="text1"/>
          <w:sz w:val="24"/>
          <w:szCs w:val="24"/>
        </w:rPr>
      </w:pPr>
      <w:r w:rsidRPr="00EB042B">
        <w:rPr>
          <w:color w:val="000000" w:themeColor="text1"/>
          <w:sz w:val="24"/>
          <w:szCs w:val="24"/>
        </w:rPr>
        <w:lastRenderedPageBreak/>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374361" w:rsidRPr="00EB042B" w:rsidRDefault="00374361" w:rsidP="00374361">
      <w:pPr>
        <w:spacing w:after="13" w:line="269" w:lineRule="auto"/>
        <w:ind w:left="1062" w:right="69" w:hanging="10"/>
        <w:jc w:val="both"/>
        <w:rPr>
          <w:color w:val="000000" w:themeColor="text1"/>
          <w:sz w:val="24"/>
          <w:szCs w:val="24"/>
        </w:rPr>
      </w:pPr>
      <w:r w:rsidRPr="00EB042B">
        <w:rPr>
          <w:color w:val="000000" w:themeColor="text1"/>
          <w:sz w:val="24"/>
          <w:szCs w:val="24"/>
        </w:rPr>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374361" w:rsidRPr="00EB042B" w:rsidRDefault="00374361" w:rsidP="00374361">
      <w:pPr>
        <w:spacing w:after="13" w:line="269" w:lineRule="auto"/>
        <w:ind w:left="1062" w:right="69" w:hanging="10"/>
        <w:jc w:val="both"/>
        <w:rPr>
          <w:color w:val="000000" w:themeColor="text1"/>
          <w:sz w:val="24"/>
          <w:szCs w:val="24"/>
        </w:rPr>
      </w:pPr>
      <w:r w:rsidRPr="00EB042B">
        <w:rPr>
          <w:color w:val="000000" w:themeColor="text1"/>
          <w:sz w:val="24"/>
          <w:szCs w:val="24"/>
        </w:rPr>
        <w:t xml:space="preserve">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74361" w:rsidRPr="00EB042B" w:rsidRDefault="00374361" w:rsidP="00374361">
      <w:pPr>
        <w:spacing w:after="111" w:line="269" w:lineRule="auto"/>
        <w:ind w:left="1059" w:right="69" w:firstLine="708"/>
        <w:jc w:val="both"/>
        <w:rPr>
          <w:color w:val="000000" w:themeColor="text1"/>
          <w:sz w:val="24"/>
          <w:szCs w:val="24"/>
        </w:rPr>
      </w:pPr>
      <w:r w:rsidRPr="00EB042B">
        <w:rPr>
          <w:color w:val="000000" w:themeColor="text1"/>
          <w:sz w:val="24"/>
          <w:szCs w:val="24"/>
        </w:rPr>
        <w:t xml:space="preserve">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реализации воспитательного потенциала урочной деятельности;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организуемой внеурочной деятельности обучающихся;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деятельности классных руководителей и их классов;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проводимых общешкольных основных дел, мероприятий;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внешкольных мероприятий;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создания и поддержки предметно-пространственной среды;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взаимодействия с родительским сообществом;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деятельности ученического самоуправления;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 xml:space="preserve">деятельности по профилактике и безопасности; </w:t>
      </w:r>
    </w:p>
    <w:p w:rsidR="00374361" w:rsidRPr="00EB042B" w:rsidRDefault="00374361" w:rsidP="003064DD">
      <w:pPr>
        <w:widowControl/>
        <w:numPr>
          <w:ilvl w:val="0"/>
          <w:numId w:val="276"/>
        </w:numPr>
        <w:autoSpaceDE/>
        <w:autoSpaceDN/>
        <w:spacing w:after="13" w:line="269" w:lineRule="auto"/>
        <w:ind w:right="69" w:hanging="305"/>
        <w:jc w:val="both"/>
        <w:rPr>
          <w:color w:val="000000" w:themeColor="text1"/>
          <w:sz w:val="24"/>
          <w:szCs w:val="24"/>
        </w:rPr>
      </w:pPr>
      <w:r w:rsidRPr="00EB042B">
        <w:rPr>
          <w:color w:val="000000" w:themeColor="text1"/>
          <w:sz w:val="24"/>
          <w:szCs w:val="24"/>
        </w:rPr>
        <w:t>реализации потенциала социального партнёрства;</w:t>
      </w:r>
    </w:p>
    <w:p w:rsidR="00374361" w:rsidRPr="00EB042B" w:rsidRDefault="00374361" w:rsidP="00374361">
      <w:pPr>
        <w:spacing w:after="13" w:line="269" w:lineRule="auto"/>
        <w:ind w:left="1083" w:right="69"/>
        <w:jc w:val="both"/>
        <w:rPr>
          <w:color w:val="000000" w:themeColor="text1"/>
          <w:sz w:val="24"/>
          <w:szCs w:val="24"/>
        </w:rPr>
      </w:pPr>
      <w:r w:rsidRPr="00EB042B">
        <w:rPr>
          <w:rFonts w:eastAsia="Segoe UI Symbol"/>
          <w:color w:val="000000" w:themeColor="text1"/>
          <w:sz w:val="24"/>
          <w:szCs w:val="24"/>
        </w:rPr>
        <w:t></w:t>
      </w:r>
      <w:r w:rsidRPr="00EB042B">
        <w:rPr>
          <w:rFonts w:eastAsia="Arial"/>
          <w:color w:val="000000" w:themeColor="text1"/>
          <w:sz w:val="24"/>
          <w:szCs w:val="24"/>
        </w:rPr>
        <w:t xml:space="preserve"> </w:t>
      </w:r>
      <w:r w:rsidRPr="00EB042B">
        <w:rPr>
          <w:color w:val="000000" w:themeColor="text1"/>
          <w:sz w:val="24"/>
          <w:szCs w:val="24"/>
        </w:rPr>
        <w:t xml:space="preserve">деятельности по профориентации обучающихся;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74361" w:rsidRPr="00EB042B" w:rsidRDefault="00374361" w:rsidP="00374361">
      <w:pPr>
        <w:spacing w:after="13" w:line="269" w:lineRule="auto"/>
        <w:ind w:left="1777" w:right="69" w:hanging="10"/>
        <w:jc w:val="both"/>
        <w:rPr>
          <w:color w:val="000000" w:themeColor="text1"/>
          <w:sz w:val="24"/>
          <w:szCs w:val="24"/>
        </w:rPr>
      </w:pPr>
      <w:r w:rsidRPr="00EB042B">
        <w:rPr>
          <w:color w:val="000000" w:themeColor="text1"/>
          <w:sz w:val="24"/>
          <w:szCs w:val="24"/>
        </w:rPr>
        <w:t xml:space="preserve">Вопросы самоанализа: </w:t>
      </w:r>
    </w:p>
    <w:p w:rsidR="00374361" w:rsidRPr="00EB042B" w:rsidRDefault="00374361" w:rsidP="003064DD">
      <w:pPr>
        <w:widowControl/>
        <w:numPr>
          <w:ilvl w:val="3"/>
          <w:numId w:val="277"/>
        </w:numPr>
        <w:autoSpaceDE/>
        <w:autoSpaceDN/>
        <w:spacing w:after="13" w:line="269" w:lineRule="auto"/>
        <w:ind w:right="69" w:hanging="281"/>
        <w:jc w:val="both"/>
        <w:rPr>
          <w:color w:val="000000" w:themeColor="text1"/>
          <w:sz w:val="24"/>
          <w:szCs w:val="24"/>
        </w:rPr>
      </w:pPr>
      <w:r w:rsidRPr="00EB042B">
        <w:rPr>
          <w:color w:val="000000" w:themeColor="text1"/>
          <w:sz w:val="24"/>
          <w:szCs w:val="24"/>
        </w:rPr>
        <w:t xml:space="preserve">какие прежде существовавшие проблемы личностного развития обучающихся удалось решить за минувший учебный год? </w:t>
      </w:r>
    </w:p>
    <w:p w:rsidR="00374361" w:rsidRPr="00EB042B" w:rsidRDefault="00374361" w:rsidP="003064DD">
      <w:pPr>
        <w:widowControl/>
        <w:numPr>
          <w:ilvl w:val="3"/>
          <w:numId w:val="277"/>
        </w:numPr>
        <w:autoSpaceDE/>
        <w:autoSpaceDN/>
        <w:spacing w:after="13" w:line="269" w:lineRule="auto"/>
        <w:ind w:right="69" w:hanging="281"/>
        <w:jc w:val="both"/>
        <w:rPr>
          <w:color w:val="000000" w:themeColor="text1"/>
          <w:sz w:val="24"/>
          <w:szCs w:val="24"/>
        </w:rPr>
      </w:pPr>
      <w:r w:rsidRPr="00EB042B">
        <w:rPr>
          <w:color w:val="000000" w:themeColor="text1"/>
          <w:sz w:val="24"/>
          <w:szCs w:val="24"/>
        </w:rPr>
        <w:t xml:space="preserve">какие проблемы решить не удалось и почему? </w:t>
      </w:r>
    </w:p>
    <w:p w:rsidR="00374361" w:rsidRPr="00EB042B" w:rsidRDefault="00374361" w:rsidP="003064DD">
      <w:pPr>
        <w:widowControl/>
        <w:numPr>
          <w:ilvl w:val="3"/>
          <w:numId w:val="277"/>
        </w:numPr>
        <w:autoSpaceDE/>
        <w:autoSpaceDN/>
        <w:spacing w:after="13" w:line="269" w:lineRule="auto"/>
        <w:ind w:right="69" w:hanging="281"/>
        <w:jc w:val="both"/>
        <w:rPr>
          <w:color w:val="000000" w:themeColor="text1"/>
          <w:sz w:val="24"/>
          <w:szCs w:val="24"/>
        </w:rPr>
      </w:pPr>
      <w:r w:rsidRPr="00EB042B">
        <w:rPr>
          <w:color w:val="000000" w:themeColor="text1"/>
          <w:sz w:val="24"/>
          <w:szCs w:val="24"/>
        </w:rPr>
        <w:t xml:space="preserve">какие новые </w:t>
      </w:r>
      <w:r w:rsidRPr="00EB042B">
        <w:rPr>
          <w:color w:val="000000" w:themeColor="text1"/>
          <w:sz w:val="24"/>
          <w:szCs w:val="24"/>
        </w:rPr>
        <w:tab/>
        <w:t xml:space="preserve">проблемы </w:t>
      </w:r>
      <w:r w:rsidRPr="00EB042B">
        <w:rPr>
          <w:color w:val="000000" w:themeColor="text1"/>
          <w:sz w:val="24"/>
          <w:szCs w:val="24"/>
        </w:rPr>
        <w:tab/>
        <w:t xml:space="preserve">появились, </w:t>
      </w:r>
    </w:p>
    <w:p w:rsidR="00374361" w:rsidRPr="00EB042B" w:rsidRDefault="00374361" w:rsidP="003064DD">
      <w:pPr>
        <w:widowControl/>
        <w:numPr>
          <w:ilvl w:val="3"/>
          <w:numId w:val="277"/>
        </w:numPr>
        <w:autoSpaceDE/>
        <w:autoSpaceDN/>
        <w:spacing w:line="259" w:lineRule="auto"/>
        <w:ind w:right="69" w:hanging="281"/>
        <w:jc w:val="both"/>
        <w:rPr>
          <w:color w:val="000000" w:themeColor="text1"/>
          <w:sz w:val="24"/>
          <w:szCs w:val="24"/>
        </w:rPr>
      </w:pPr>
      <w:r w:rsidRPr="00EB042B">
        <w:rPr>
          <w:color w:val="000000" w:themeColor="text1"/>
          <w:sz w:val="24"/>
          <w:szCs w:val="24"/>
        </w:rPr>
        <w:t xml:space="preserve">над </w:t>
      </w:r>
      <w:r w:rsidRPr="00EB042B">
        <w:rPr>
          <w:color w:val="000000" w:themeColor="text1"/>
          <w:sz w:val="24"/>
          <w:szCs w:val="24"/>
        </w:rPr>
        <w:tab/>
        <w:t xml:space="preserve">чем </w:t>
      </w:r>
      <w:r w:rsidRPr="00EB042B">
        <w:rPr>
          <w:color w:val="000000" w:themeColor="text1"/>
          <w:sz w:val="24"/>
          <w:szCs w:val="24"/>
        </w:rPr>
        <w:tab/>
        <w:t xml:space="preserve">далее предстоит </w:t>
      </w:r>
      <w:r w:rsidRPr="00EB042B">
        <w:rPr>
          <w:color w:val="000000" w:themeColor="text1"/>
          <w:sz w:val="24"/>
          <w:szCs w:val="24"/>
        </w:rPr>
        <w:tab/>
        <w:t xml:space="preserve">работать педагогическому коллективу? </w:t>
      </w:r>
    </w:p>
    <w:p w:rsidR="00374361" w:rsidRPr="00EB042B" w:rsidRDefault="00374361" w:rsidP="00374361">
      <w:pPr>
        <w:spacing w:after="13" w:line="269" w:lineRule="auto"/>
        <w:ind w:left="1059" w:right="69" w:firstLine="708"/>
        <w:jc w:val="both"/>
        <w:rPr>
          <w:color w:val="000000" w:themeColor="text1"/>
          <w:sz w:val="24"/>
          <w:szCs w:val="24"/>
        </w:rPr>
      </w:pPr>
      <w:r w:rsidRPr="00EB042B">
        <w:rPr>
          <w:color w:val="000000" w:themeColor="text1"/>
          <w:sz w:val="24"/>
          <w:szCs w:val="24"/>
        </w:rPr>
        <w:t xml:space="preserve">Итоги самоанализа оформляются в виде отчёта, составляемого заместителем </w:t>
      </w:r>
      <w:r w:rsidRPr="00EB042B">
        <w:rPr>
          <w:color w:val="000000" w:themeColor="text1"/>
          <w:sz w:val="24"/>
          <w:szCs w:val="24"/>
        </w:rPr>
        <w:lastRenderedPageBreak/>
        <w:t xml:space="preserve">директора по воспитательной работе в конце учебного года. </w:t>
      </w:r>
    </w:p>
    <w:p w:rsidR="00374361" w:rsidRPr="00EB042B" w:rsidRDefault="00374361" w:rsidP="00374361">
      <w:pPr>
        <w:spacing w:after="57" w:line="259" w:lineRule="auto"/>
        <w:ind w:left="86"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3" w:line="269" w:lineRule="auto"/>
        <w:ind w:left="1069" w:right="69" w:hanging="10"/>
        <w:jc w:val="both"/>
        <w:rPr>
          <w:color w:val="000000" w:themeColor="text1"/>
          <w:sz w:val="24"/>
          <w:szCs w:val="24"/>
        </w:rPr>
      </w:pPr>
      <w:r w:rsidRPr="00EB042B">
        <w:rPr>
          <w:b/>
          <w:color w:val="000000" w:themeColor="text1"/>
          <w:sz w:val="24"/>
          <w:szCs w:val="24"/>
        </w:rPr>
        <w:t xml:space="preserve">Основное содержание и диагностический инструментарий </w:t>
      </w:r>
      <w:r w:rsidRPr="00EB042B">
        <w:rPr>
          <w:color w:val="000000" w:themeColor="text1"/>
          <w:sz w:val="24"/>
          <w:szCs w:val="24"/>
        </w:rPr>
        <w:t xml:space="preserve">оценки личностных результатов при получении основного общего образования: </w:t>
      </w:r>
    </w:p>
    <w:tbl>
      <w:tblPr>
        <w:tblStyle w:val="TableGrid"/>
        <w:tblW w:w="10214" w:type="dxa"/>
        <w:tblInd w:w="672" w:type="dxa"/>
        <w:tblCellMar>
          <w:top w:w="78" w:type="dxa"/>
          <w:left w:w="283" w:type="dxa"/>
          <w:right w:w="115" w:type="dxa"/>
        </w:tblCellMar>
        <w:tblLook w:val="04A0" w:firstRow="1" w:lastRow="0" w:firstColumn="1" w:lastColumn="0" w:noHBand="0" w:noVBand="1"/>
      </w:tblPr>
      <w:tblGrid>
        <w:gridCol w:w="4803"/>
        <w:gridCol w:w="1416"/>
        <w:gridCol w:w="3995"/>
      </w:tblGrid>
      <w:tr w:rsidR="00374361" w:rsidRPr="00EB042B" w:rsidTr="00025367">
        <w:trPr>
          <w:trHeight w:val="331"/>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43" w:right="69"/>
              <w:jc w:val="both"/>
              <w:rPr>
                <w:color w:val="000000" w:themeColor="text1"/>
                <w:sz w:val="24"/>
                <w:szCs w:val="24"/>
              </w:rPr>
            </w:pPr>
            <w:r w:rsidRPr="00EB042B">
              <w:rPr>
                <w:b/>
                <w:color w:val="000000" w:themeColor="text1"/>
                <w:sz w:val="24"/>
                <w:szCs w:val="24"/>
              </w:rPr>
              <w:t xml:space="preserve">Направление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right="69"/>
              <w:jc w:val="both"/>
              <w:rPr>
                <w:color w:val="000000" w:themeColor="text1"/>
                <w:sz w:val="24"/>
                <w:szCs w:val="24"/>
              </w:rPr>
            </w:pPr>
            <w:r w:rsidRPr="00EB042B">
              <w:rPr>
                <w:b/>
                <w:color w:val="000000" w:themeColor="text1"/>
                <w:sz w:val="24"/>
                <w:szCs w:val="24"/>
              </w:rPr>
              <w:t xml:space="preserve">Класс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right="69"/>
              <w:jc w:val="both"/>
              <w:rPr>
                <w:color w:val="000000" w:themeColor="text1"/>
                <w:sz w:val="24"/>
                <w:szCs w:val="24"/>
              </w:rPr>
            </w:pPr>
            <w:r w:rsidRPr="00EB042B">
              <w:rPr>
                <w:b/>
                <w:color w:val="000000" w:themeColor="text1"/>
                <w:sz w:val="24"/>
                <w:szCs w:val="24"/>
              </w:rPr>
              <w:t xml:space="preserve">Инструментарий </w:t>
            </w:r>
          </w:p>
        </w:tc>
      </w:tr>
    </w:tbl>
    <w:p w:rsidR="00374361" w:rsidRPr="00EB042B" w:rsidRDefault="00374361" w:rsidP="00374361">
      <w:pPr>
        <w:spacing w:line="259" w:lineRule="auto"/>
        <w:ind w:left="-622" w:right="69"/>
        <w:jc w:val="both"/>
        <w:rPr>
          <w:color w:val="000000" w:themeColor="text1"/>
          <w:sz w:val="24"/>
          <w:szCs w:val="24"/>
        </w:rPr>
      </w:pPr>
    </w:p>
    <w:tbl>
      <w:tblPr>
        <w:tblStyle w:val="TableGrid"/>
        <w:tblW w:w="10214" w:type="dxa"/>
        <w:tblInd w:w="672" w:type="dxa"/>
        <w:tblCellMar>
          <w:top w:w="19" w:type="dxa"/>
          <w:left w:w="216" w:type="dxa"/>
          <w:right w:w="137" w:type="dxa"/>
        </w:tblCellMar>
        <w:tblLook w:val="04A0" w:firstRow="1" w:lastRow="0" w:firstColumn="1" w:lastColumn="0" w:noHBand="0" w:noVBand="1"/>
      </w:tblPr>
      <w:tblGrid>
        <w:gridCol w:w="4803"/>
        <w:gridCol w:w="1416"/>
        <w:gridCol w:w="3995"/>
      </w:tblGrid>
      <w:tr w:rsidR="00374361" w:rsidRPr="00EB042B" w:rsidTr="00025367">
        <w:trPr>
          <w:trHeight w:val="1944"/>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t xml:space="preserve">Воспитание гражданственности, патриотизма, уважения к правам, свободам и обязанностям человека.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6,8 класс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44" w:lineRule="auto"/>
              <w:ind w:right="69"/>
              <w:jc w:val="both"/>
              <w:rPr>
                <w:color w:val="000000" w:themeColor="text1"/>
                <w:sz w:val="24"/>
                <w:szCs w:val="24"/>
              </w:rPr>
            </w:pPr>
            <w:r w:rsidRPr="00EB042B">
              <w:rPr>
                <w:color w:val="000000" w:themeColor="text1"/>
                <w:sz w:val="24"/>
                <w:szCs w:val="24"/>
              </w:rPr>
              <w:t xml:space="preserve">Методика </w:t>
            </w:r>
            <w:r w:rsidRPr="00EB042B">
              <w:rPr>
                <w:color w:val="000000" w:themeColor="text1"/>
                <w:sz w:val="24"/>
                <w:szCs w:val="24"/>
              </w:rPr>
              <w:tab/>
              <w:t xml:space="preserve">исследования ценностных ориентаций, </w:t>
            </w:r>
          </w:p>
          <w:p w:rsidR="00374361" w:rsidRPr="00EB042B" w:rsidRDefault="00374361" w:rsidP="00025367">
            <w:pPr>
              <w:spacing w:after="20" w:line="259" w:lineRule="auto"/>
              <w:ind w:right="69"/>
              <w:jc w:val="both"/>
              <w:rPr>
                <w:color w:val="000000" w:themeColor="text1"/>
                <w:sz w:val="24"/>
                <w:szCs w:val="24"/>
              </w:rPr>
            </w:pPr>
            <w:r w:rsidRPr="00EB042B">
              <w:rPr>
                <w:color w:val="000000" w:themeColor="text1"/>
                <w:sz w:val="24"/>
                <w:szCs w:val="24"/>
              </w:rPr>
              <w:t>разработанная П.В.Степановым,</w:t>
            </w:r>
          </w:p>
          <w:p w:rsidR="00374361" w:rsidRPr="00EB042B" w:rsidRDefault="00374361" w:rsidP="00025367">
            <w:pPr>
              <w:tabs>
                <w:tab w:val="center" w:pos="0"/>
                <w:tab w:val="center" w:pos="2369"/>
              </w:tabs>
              <w:spacing w:after="59"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 </w:t>
            </w:r>
            <w:r w:rsidRPr="00EB042B">
              <w:rPr>
                <w:color w:val="000000" w:themeColor="text1"/>
                <w:sz w:val="24"/>
                <w:szCs w:val="24"/>
              </w:rPr>
              <w:tab/>
              <w:t xml:space="preserve">Д.В. Григорьевым,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И.В.Кулешовой. </w:t>
            </w:r>
          </w:p>
        </w:tc>
      </w:tr>
      <w:tr w:rsidR="00374361" w:rsidRPr="00EB042B" w:rsidTr="00025367">
        <w:trPr>
          <w:trHeight w:val="331"/>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t>Воспитание социальной ответственности</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5,7,9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center" w:pos="600"/>
                <w:tab w:val="center" w:pos="2420"/>
              </w:tabs>
              <w:spacing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1.Методика </w:t>
            </w:r>
            <w:r w:rsidRPr="00EB042B">
              <w:rPr>
                <w:color w:val="000000" w:themeColor="text1"/>
                <w:sz w:val="24"/>
                <w:szCs w:val="24"/>
              </w:rPr>
              <w:tab/>
              <w:t xml:space="preserve">изучения </w:t>
            </w:r>
          </w:p>
        </w:tc>
      </w:tr>
      <w:tr w:rsidR="00374361" w:rsidRPr="00EB042B" w:rsidTr="00025367">
        <w:trPr>
          <w:trHeight w:val="3231"/>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6,8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after="7" w:line="276" w:lineRule="auto"/>
              <w:ind w:right="69"/>
              <w:jc w:val="both"/>
              <w:rPr>
                <w:color w:val="000000" w:themeColor="text1"/>
                <w:sz w:val="24"/>
                <w:szCs w:val="24"/>
              </w:rPr>
            </w:pPr>
            <w:r w:rsidRPr="00EB042B">
              <w:rPr>
                <w:color w:val="000000" w:themeColor="text1"/>
                <w:sz w:val="24"/>
                <w:szCs w:val="24"/>
              </w:rPr>
              <w:t xml:space="preserve">социализированности личности учащегося М.И. </w:t>
            </w:r>
          </w:p>
          <w:p w:rsidR="00374361" w:rsidRPr="00EB042B" w:rsidRDefault="00374361" w:rsidP="00025367">
            <w:pPr>
              <w:spacing w:after="5" w:line="259" w:lineRule="auto"/>
              <w:ind w:right="69"/>
              <w:jc w:val="both"/>
              <w:rPr>
                <w:color w:val="000000" w:themeColor="text1"/>
                <w:sz w:val="24"/>
                <w:szCs w:val="24"/>
              </w:rPr>
            </w:pPr>
            <w:r w:rsidRPr="00EB042B">
              <w:rPr>
                <w:color w:val="000000" w:themeColor="text1"/>
                <w:sz w:val="24"/>
                <w:szCs w:val="24"/>
              </w:rPr>
              <w:t xml:space="preserve">Рожкова. </w:t>
            </w:r>
          </w:p>
          <w:p w:rsidR="00374361" w:rsidRPr="00EB042B" w:rsidRDefault="00374361" w:rsidP="00025367">
            <w:pPr>
              <w:spacing w:after="45" w:line="277" w:lineRule="auto"/>
              <w:ind w:right="69"/>
              <w:jc w:val="both"/>
              <w:rPr>
                <w:color w:val="000000" w:themeColor="text1"/>
                <w:sz w:val="24"/>
                <w:szCs w:val="24"/>
              </w:rPr>
            </w:pPr>
            <w:r w:rsidRPr="00EB042B">
              <w:rPr>
                <w:color w:val="000000" w:themeColor="text1"/>
                <w:sz w:val="24"/>
                <w:szCs w:val="24"/>
              </w:rPr>
              <w:t xml:space="preserve">2. </w:t>
            </w:r>
            <w:r w:rsidRPr="00EB042B">
              <w:rPr>
                <w:color w:val="000000" w:themeColor="text1"/>
                <w:sz w:val="24"/>
                <w:szCs w:val="24"/>
              </w:rPr>
              <w:tab/>
              <w:t xml:space="preserve">Методика </w:t>
            </w:r>
            <w:r w:rsidRPr="00EB042B">
              <w:rPr>
                <w:color w:val="000000" w:themeColor="text1"/>
                <w:sz w:val="24"/>
                <w:szCs w:val="24"/>
              </w:rPr>
              <w:tab/>
              <w:t xml:space="preserve">исследования ценностных </w:t>
            </w:r>
            <w:r w:rsidRPr="00EB042B">
              <w:rPr>
                <w:color w:val="000000" w:themeColor="text1"/>
                <w:sz w:val="24"/>
                <w:szCs w:val="24"/>
              </w:rPr>
              <w:tab/>
              <w:t xml:space="preserve">ориентаций, разработанная П.В. </w:t>
            </w:r>
          </w:p>
          <w:p w:rsidR="00374361" w:rsidRPr="00EB042B" w:rsidRDefault="00374361" w:rsidP="00025367">
            <w:pPr>
              <w:tabs>
                <w:tab w:val="center" w:pos="670"/>
                <w:tab w:val="center" w:pos="2739"/>
              </w:tabs>
              <w:spacing w:after="74"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Степановым, </w:t>
            </w:r>
            <w:r w:rsidRPr="00EB042B">
              <w:rPr>
                <w:color w:val="000000" w:themeColor="text1"/>
                <w:sz w:val="24"/>
                <w:szCs w:val="24"/>
              </w:rPr>
              <w:tab/>
              <w:t xml:space="preserve">Д.В.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Григорьевым, И.В.Кулешовой. </w:t>
            </w:r>
          </w:p>
        </w:tc>
      </w:tr>
      <w:tr w:rsidR="00374361" w:rsidRPr="00EB042B" w:rsidTr="00025367">
        <w:trPr>
          <w:trHeight w:val="1620"/>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t xml:space="preserve">Воспитание </w:t>
            </w:r>
            <w:r w:rsidRPr="00EB042B">
              <w:rPr>
                <w:color w:val="000000" w:themeColor="text1"/>
                <w:sz w:val="24"/>
                <w:szCs w:val="24"/>
              </w:rPr>
              <w:tab/>
              <w:t xml:space="preserve">нравственных </w:t>
            </w:r>
            <w:r w:rsidRPr="00EB042B">
              <w:rPr>
                <w:color w:val="000000" w:themeColor="text1"/>
                <w:sz w:val="24"/>
                <w:szCs w:val="24"/>
              </w:rPr>
              <w:tab/>
              <w:t xml:space="preserve">чувств, убеждений, этического сознания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5,7,9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center" w:pos="600"/>
                <w:tab w:val="center" w:pos="2420"/>
              </w:tabs>
              <w:spacing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1.Методика </w:t>
            </w:r>
            <w:r w:rsidRPr="00EB042B">
              <w:rPr>
                <w:color w:val="000000" w:themeColor="text1"/>
                <w:sz w:val="24"/>
                <w:szCs w:val="24"/>
              </w:rPr>
              <w:tab/>
              <w:t xml:space="preserve">изучения </w:t>
            </w:r>
          </w:p>
          <w:p w:rsidR="00374361" w:rsidRPr="00EB042B" w:rsidRDefault="00374361" w:rsidP="00025367">
            <w:pPr>
              <w:spacing w:after="7" w:line="276" w:lineRule="auto"/>
              <w:ind w:right="69"/>
              <w:jc w:val="both"/>
              <w:rPr>
                <w:color w:val="000000" w:themeColor="text1"/>
                <w:sz w:val="24"/>
                <w:szCs w:val="24"/>
              </w:rPr>
            </w:pPr>
            <w:r w:rsidRPr="00EB042B">
              <w:rPr>
                <w:color w:val="000000" w:themeColor="text1"/>
                <w:sz w:val="24"/>
                <w:szCs w:val="24"/>
              </w:rPr>
              <w:t xml:space="preserve">социализированности личности учащегося М.И.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Рожкова. </w:t>
            </w:r>
          </w:p>
        </w:tc>
      </w:tr>
      <w:tr w:rsidR="00374361" w:rsidRPr="00EB042B" w:rsidTr="00025367">
        <w:trPr>
          <w:trHeight w:val="1942"/>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t xml:space="preserve">Воспитание экологической культуры, культуры здорового и безопасного образа жизни.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6,8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46" w:lineRule="auto"/>
              <w:ind w:right="69"/>
              <w:jc w:val="both"/>
              <w:rPr>
                <w:color w:val="000000" w:themeColor="text1"/>
                <w:sz w:val="24"/>
                <w:szCs w:val="24"/>
              </w:rPr>
            </w:pPr>
            <w:r w:rsidRPr="00EB042B">
              <w:rPr>
                <w:color w:val="000000" w:themeColor="text1"/>
                <w:sz w:val="24"/>
                <w:szCs w:val="24"/>
              </w:rPr>
              <w:t xml:space="preserve">Методика </w:t>
            </w:r>
            <w:r w:rsidRPr="00EB042B">
              <w:rPr>
                <w:color w:val="000000" w:themeColor="text1"/>
                <w:sz w:val="24"/>
                <w:szCs w:val="24"/>
              </w:rPr>
              <w:tab/>
              <w:t xml:space="preserve">исследования ценностных ориентаций, </w:t>
            </w:r>
          </w:p>
          <w:p w:rsidR="00374361" w:rsidRPr="00EB042B" w:rsidRDefault="00374361" w:rsidP="00025367">
            <w:pPr>
              <w:spacing w:after="13" w:line="259" w:lineRule="auto"/>
              <w:ind w:right="69"/>
              <w:jc w:val="both"/>
              <w:rPr>
                <w:color w:val="000000" w:themeColor="text1"/>
                <w:sz w:val="24"/>
                <w:szCs w:val="24"/>
              </w:rPr>
            </w:pPr>
            <w:r w:rsidRPr="00EB042B">
              <w:rPr>
                <w:color w:val="000000" w:themeColor="text1"/>
                <w:sz w:val="24"/>
                <w:szCs w:val="24"/>
              </w:rPr>
              <w:t>разработанная П.В. Степановым,</w:t>
            </w:r>
          </w:p>
          <w:p w:rsidR="00374361" w:rsidRPr="00EB042B" w:rsidRDefault="00374361" w:rsidP="00025367">
            <w:pPr>
              <w:tabs>
                <w:tab w:val="center" w:pos="0"/>
                <w:tab w:val="center" w:pos="2739"/>
              </w:tabs>
              <w:spacing w:after="30"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 </w:t>
            </w:r>
            <w:r w:rsidRPr="00EB042B">
              <w:rPr>
                <w:color w:val="000000" w:themeColor="text1"/>
                <w:sz w:val="24"/>
                <w:szCs w:val="24"/>
              </w:rPr>
              <w:tab/>
              <w:t xml:space="preserve">Д.В. </w:t>
            </w:r>
          </w:p>
          <w:p w:rsidR="00374361" w:rsidRPr="00EB042B" w:rsidRDefault="00374361" w:rsidP="00025367">
            <w:pPr>
              <w:spacing w:after="67" w:line="259" w:lineRule="auto"/>
              <w:ind w:right="69"/>
              <w:jc w:val="both"/>
              <w:rPr>
                <w:color w:val="000000" w:themeColor="text1"/>
                <w:sz w:val="24"/>
                <w:szCs w:val="24"/>
              </w:rPr>
            </w:pPr>
            <w:r w:rsidRPr="00EB042B">
              <w:rPr>
                <w:color w:val="000000" w:themeColor="text1"/>
                <w:sz w:val="24"/>
                <w:szCs w:val="24"/>
              </w:rPr>
              <w:t xml:space="preserve">Григорьевым,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И.В.Кулешовой. </w:t>
            </w:r>
          </w:p>
        </w:tc>
      </w:tr>
      <w:tr w:rsidR="00374361" w:rsidRPr="00EB042B" w:rsidTr="00025367">
        <w:trPr>
          <w:trHeight w:val="3651"/>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6,8 </w:t>
            </w:r>
          </w:p>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8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3064DD">
            <w:pPr>
              <w:numPr>
                <w:ilvl w:val="0"/>
                <w:numId w:val="282"/>
              </w:numPr>
              <w:spacing w:line="282" w:lineRule="auto"/>
              <w:ind w:right="69" w:hanging="305"/>
              <w:jc w:val="both"/>
              <w:rPr>
                <w:color w:val="000000" w:themeColor="text1"/>
                <w:sz w:val="24"/>
                <w:szCs w:val="24"/>
              </w:rPr>
            </w:pPr>
            <w:r w:rsidRPr="00EB042B">
              <w:rPr>
                <w:color w:val="000000" w:themeColor="text1"/>
                <w:sz w:val="24"/>
                <w:szCs w:val="24"/>
              </w:rPr>
              <w:t xml:space="preserve">Методика исследования ценностных ориентаций, разработанная П.В. </w:t>
            </w:r>
          </w:p>
          <w:p w:rsidR="00374361" w:rsidRPr="00EB042B" w:rsidRDefault="00374361" w:rsidP="00025367">
            <w:pPr>
              <w:tabs>
                <w:tab w:val="center" w:pos="670"/>
                <w:tab w:val="center" w:pos="2739"/>
              </w:tabs>
              <w:spacing w:after="29"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Степановым, </w:t>
            </w:r>
            <w:r w:rsidRPr="00EB042B">
              <w:rPr>
                <w:color w:val="000000" w:themeColor="text1"/>
                <w:sz w:val="24"/>
                <w:szCs w:val="24"/>
              </w:rPr>
              <w:tab/>
              <w:t xml:space="preserve">Д.В. </w:t>
            </w:r>
          </w:p>
          <w:p w:rsidR="00374361" w:rsidRPr="00EB042B" w:rsidRDefault="00374361" w:rsidP="00025367">
            <w:pPr>
              <w:spacing w:after="95" w:line="259" w:lineRule="auto"/>
              <w:ind w:right="69"/>
              <w:jc w:val="both"/>
              <w:rPr>
                <w:color w:val="000000" w:themeColor="text1"/>
                <w:sz w:val="24"/>
                <w:szCs w:val="24"/>
              </w:rPr>
            </w:pPr>
            <w:r w:rsidRPr="00EB042B">
              <w:rPr>
                <w:color w:val="000000" w:themeColor="text1"/>
                <w:sz w:val="24"/>
                <w:szCs w:val="24"/>
              </w:rPr>
              <w:t xml:space="preserve">Григорьевым, И.В.Кулешовой. </w:t>
            </w:r>
          </w:p>
          <w:p w:rsidR="00374361" w:rsidRPr="00EB042B" w:rsidRDefault="00374361" w:rsidP="003064DD">
            <w:pPr>
              <w:numPr>
                <w:ilvl w:val="0"/>
                <w:numId w:val="282"/>
              </w:numPr>
              <w:spacing w:after="12" w:line="266" w:lineRule="auto"/>
              <w:ind w:right="69" w:hanging="305"/>
              <w:jc w:val="both"/>
              <w:rPr>
                <w:color w:val="000000" w:themeColor="text1"/>
                <w:sz w:val="24"/>
                <w:szCs w:val="24"/>
              </w:rPr>
            </w:pPr>
            <w:r w:rsidRPr="00EB042B">
              <w:rPr>
                <w:color w:val="000000" w:themeColor="text1"/>
                <w:sz w:val="24"/>
                <w:szCs w:val="24"/>
              </w:rPr>
              <w:t xml:space="preserve">Методика изучения статусов профессиональной идентичности, разработанная А.А. Аз- бель при участии А.Г. </w:t>
            </w:r>
          </w:p>
          <w:p w:rsidR="00374361" w:rsidRPr="00EB042B" w:rsidRDefault="00374361" w:rsidP="00025367">
            <w:pPr>
              <w:spacing w:line="259" w:lineRule="auto"/>
              <w:ind w:right="69"/>
              <w:jc w:val="both"/>
              <w:rPr>
                <w:color w:val="000000" w:themeColor="text1"/>
                <w:sz w:val="24"/>
                <w:szCs w:val="24"/>
              </w:rPr>
            </w:pPr>
            <w:r w:rsidRPr="00EB042B">
              <w:rPr>
                <w:color w:val="000000" w:themeColor="text1"/>
                <w:sz w:val="24"/>
                <w:szCs w:val="24"/>
              </w:rPr>
              <w:t xml:space="preserve">Грецова. </w:t>
            </w:r>
          </w:p>
        </w:tc>
      </w:tr>
      <w:tr w:rsidR="00374361" w:rsidRPr="00EB042B" w:rsidTr="00025367">
        <w:trPr>
          <w:trHeight w:val="2264"/>
        </w:trPr>
        <w:tc>
          <w:tcPr>
            <w:tcW w:w="4803"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2" w:right="69"/>
              <w:jc w:val="both"/>
              <w:rPr>
                <w:color w:val="000000" w:themeColor="text1"/>
                <w:sz w:val="24"/>
                <w:szCs w:val="24"/>
              </w:rPr>
            </w:pPr>
            <w:r w:rsidRPr="00EB042B">
              <w:rPr>
                <w:color w:val="000000" w:themeColor="text1"/>
                <w:sz w:val="24"/>
                <w:szCs w:val="24"/>
              </w:rPr>
              <w:lastRenderedPageBreak/>
              <w:t xml:space="preserve">Воспитание ценностного отношения к прекрасному, формирование основ эстетической культуры- эстетическое воспитание. </w:t>
            </w:r>
          </w:p>
        </w:tc>
        <w:tc>
          <w:tcPr>
            <w:tcW w:w="141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59" w:lineRule="auto"/>
              <w:ind w:left="67" w:right="69"/>
              <w:jc w:val="both"/>
              <w:rPr>
                <w:color w:val="000000" w:themeColor="text1"/>
                <w:sz w:val="24"/>
                <w:szCs w:val="24"/>
              </w:rPr>
            </w:pPr>
            <w:r w:rsidRPr="00EB042B">
              <w:rPr>
                <w:color w:val="000000" w:themeColor="text1"/>
                <w:sz w:val="24"/>
                <w:szCs w:val="24"/>
              </w:rPr>
              <w:t xml:space="preserve">6,8 </w:t>
            </w:r>
          </w:p>
        </w:tc>
        <w:tc>
          <w:tcPr>
            <w:tcW w:w="399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spacing w:line="246" w:lineRule="auto"/>
              <w:ind w:right="69"/>
              <w:jc w:val="both"/>
              <w:rPr>
                <w:color w:val="000000" w:themeColor="text1"/>
                <w:sz w:val="24"/>
                <w:szCs w:val="24"/>
              </w:rPr>
            </w:pPr>
            <w:r w:rsidRPr="00EB042B">
              <w:rPr>
                <w:color w:val="000000" w:themeColor="text1"/>
                <w:sz w:val="24"/>
                <w:szCs w:val="24"/>
              </w:rPr>
              <w:t xml:space="preserve">Методика </w:t>
            </w:r>
            <w:r w:rsidRPr="00EB042B">
              <w:rPr>
                <w:color w:val="000000" w:themeColor="text1"/>
                <w:sz w:val="24"/>
                <w:szCs w:val="24"/>
              </w:rPr>
              <w:tab/>
              <w:t xml:space="preserve">исследования ценностных ориентаций, </w:t>
            </w:r>
          </w:p>
          <w:p w:rsidR="00374361" w:rsidRPr="00EB042B" w:rsidRDefault="00374361" w:rsidP="00025367">
            <w:pPr>
              <w:spacing w:after="18" w:line="259" w:lineRule="auto"/>
              <w:ind w:right="69"/>
              <w:jc w:val="both"/>
              <w:rPr>
                <w:color w:val="000000" w:themeColor="text1"/>
                <w:sz w:val="24"/>
                <w:szCs w:val="24"/>
              </w:rPr>
            </w:pPr>
            <w:r w:rsidRPr="00EB042B">
              <w:rPr>
                <w:color w:val="000000" w:themeColor="text1"/>
                <w:sz w:val="24"/>
                <w:szCs w:val="24"/>
              </w:rPr>
              <w:t>разработанная П.В. Степановым,</w:t>
            </w:r>
          </w:p>
          <w:p w:rsidR="00374361" w:rsidRPr="00EB042B" w:rsidRDefault="00374361" w:rsidP="00025367">
            <w:pPr>
              <w:tabs>
                <w:tab w:val="center" w:pos="0"/>
                <w:tab w:val="center" w:pos="2739"/>
              </w:tabs>
              <w:spacing w:after="29" w:line="259"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 </w:t>
            </w:r>
            <w:r w:rsidRPr="00EB042B">
              <w:rPr>
                <w:color w:val="000000" w:themeColor="text1"/>
                <w:sz w:val="24"/>
                <w:szCs w:val="24"/>
              </w:rPr>
              <w:tab/>
              <w:t xml:space="preserve">Д.В.Григорьевым, И.В.Кулешовой. </w:t>
            </w:r>
          </w:p>
        </w:tc>
      </w:tr>
    </w:tbl>
    <w:p w:rsidR="00374361" w:rsidRPr="00EB042B" w:rsidRDefault="00374361" w:rsidP="00374361">
      <w:pPr>
        <w:spacing w:after="167" w:line="259" w:lineRule="auto"/>
        <w:ind w:left="86"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19" w:line="259" w:lineRule="auto"/>
        <w:ind w:left="1200" w:right="69"/>
        <w:jc w:val="both"/>
        <w:rPr>
          <w:color w:val="000000" w:themeColor="text1"/>
          <w:sz w:val="24"/>
          <w:szCs w:val="24"/>
        </w:rPr>
      </w:pPr>
    </w:p>
    <w:p w:rsidR="00374361" w:rsidRPr="00EB042B" w:rsidRDefault="00374361" w:rsidP="00374361">
      <w:pPr>
        <w:spacing w:after="22" w:line="259" w:lineRule="auto"/>
        <w:ind w:left="1200"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21" w:line="259" w:lineRule="auto"/>
        <w:ind w:left="1200"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line="259" w:lineRule="auto"/>
        <w:ind w:left="86"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line="259" w:lineRule="auto"/>
        <w:ind w:left="-622" w:right="69"/>
        <w:jc w:val="both"/>
        <w:rPr>
          <w:color w:val="000000" w:themeColor="text1"/>
          <w:sz w:val="24"/>
          <w:szCs w:val="24"/>
        </w:rPr>
      </w:pPr>
    </w:p>
    <w:p w:rsidR="00374361" w:rsidRPr="00EB042B" w:rsidRDefault="00374361" w:rsidP="00374361">
      <w:pPr>
        <w:spacing w:line="259" w:lineRule="auto"/>
        <w:ind w:left="-622" w:right="69"/>
        <w:jc w:val="both"/>
        <w:rPr>
          <w:color w:val="000000" w:themeColor="text1"/>
          <w:sz w:val="24"/>
          <w:szCs w:val="24"/>
        </w:rPr>
      </w:pPr>
    </w:p>
    <w:p w:rsidR="00374361" w:rsidRPr="00EB042B" w:rsidRDefault="00374361" w:rsidP="00374361">
      <w:pPr>
        <w:ind w:right="69"/>
        <w:jc w:val="both"/>
        <w:rPr>
          <w:color w:val="000000" w:themeColor="text1"/>
          <w:sz w:val="24"/>
          <w:szCs w:val="24"/>
        </w:rPr>
        <w:sectPr w:rsidR="00374361" w:rsidRPr="00EB042B">
          <w:headerReference w:type="even" r:id="rId58"/>
          <w:headerReference w:type="default" r:id="rId59"/>
          <w:footerReference w:type="even" r:id="rId60"/>
          <w:footerReference w:type="default" r:id="rId61"/>
          <w:headerReference w:type="first" r:id="rId62"/>
          <w:footerReference w:type="first" r:id="rId63"/>
          <w:pgSz w:w="11911" w:h="16850"/>
          <w:pgMar w:top="1145" w:right="663" w:bottom="462" w:left="622" w:header="720" w:footer="135" w:gutter="0"/>
          <w:cols w:space="720"/>
        </w:sectPr>
      </w:pPr>
    </w:p>
    <w:p w:rsidR="00374361" w:rsidRPr="00EB042B" w:rsidRDefault="00374361" w:rsidP="00374361">
      <w:pPr>
        <w:spacing w:after="89" w:line="259" w:lineRule="auto"/>
        <w:ind w:right="69"/>
        <w:jc w:val="both"/>
        <w:rPr>
          <w:color w:val="000000" w:themeColor="text1"/>
          <w:sz w:val="24"/>
          <w:szCs w:val="24"/>
        </w:rPr>
      </w:pPr>
    </w:p>
    <w:p w:rsidR="00374361" w:rsidRPr="00EB042B" w:rsidRDefault="00374361" w:rsidP="00374361">
      <w:pPr>
        <w:tabs>
          <w:tab w:val="center" w:pos="876"/>
          <w:tab w:val="center" w:pos="4359"/>
        </w:tabs>
        <w:spacing w:after="5" w:line="271" w:lineRule="auto"/>
        <w:ind w:right="69"/>
        <w:jc w:val="both"/>
        <w:rPr>
          <w:color w:val="000000" w:themeColor="text1"/>
          <w:sz w:val="24"/>
          <w:szCs w:val="24"/>
        </w:rPr>
      </w:pPr>
      <w:r w:rsidRPr="00EB042B">
        <w:rPr>
          <w:rFonts w:eastAsia="Calibri"/>
          <w:color w:val="000000" w:themeColor="text1"/>
          <w:sz w:val="24"/>
          <w:szCs w:val="24"/>
        </w:rPr>
        <w:tab/>
      </w:r>
      <w:r w:rsidRPr="00EB042B">
        <w:rPr>
          <w:color w:val="000000" w:themeColor="text1"/>
          <w:sz w:val="24"/>
          <w:szCs w:val="24"/>
        </w:rPr>
        <w:t xml:space="preserve"> </w:t>
      </w:r>
    </w:p>
    <w:p w:rsidR="00374361" w:rsidRPr="00EB042B" w:rsidRDefault="00374361" w:rsidP="00374361">
      <w:pPr>
        <w:spacing w:after="478" w:line="259" w:lineRule="auto"/>
        <w:ind w:right="69"/>
        <w:jc w:val="both"/>
        <w:rPr>
          <w:color w:val="000000" w:themeColor="text1"/>
          <w:sz w:val="24"/>
          <w:szCs w:val="24"/>
        </w:rPr>
      </w:pPr>
    </w:p>
    <w:p w:rsidR="00374361" w:rsidRPr="00EB042B" w:rsidRDefault="00374361" w:rsidP="00374361">
      <w:pPr>
        <w:spacing w:line="259" w:lineRule="auto"/>
        <w:ind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line="259" w:lineRule="auto"/>
        <w:ind w:left="-994" w:right="69"/>
        <w:jc w:val="both"/>
        <w:rPr>
          <w:color w:val="000000" w:themeColor="text1"/>
          <w:sz w:val="24"/>
          <w:szCs w:val="24"/>
        </w:rPr>
      </w:pPr>
      <w:r w:rsidRPr="00EB042B">
        <w:rPr>
          <w:color w:val="000000" w:themeColor="text1"/>
          <w:sz w:val="24"/>
          <w:szCs w:val="24"/>
        </w:rPr>
        <w:br w:type="page"/>
      </w:r>
    </w:p>
    <w:p w:rsidR="00374361" w:rsidRPr="00EB042B" w:rsidRDefault="00374361" w:rsidP="00374361">
      <w:pPr>
        <w:spacing w:after="182" w:line="259" w:lineRule="auto"/>
        <w:ind w:left="2172" w:right="69"/>
        <w:jc w:val="both"/>
        <w:rPr>
          <w:color w:val="000000" w:themeColor="text1"/>
          <w:sz w:val="24"/>
          <w:szCs w:val="24"/>
        </w:rPr>
      </w:pPr>
      <w:r w:rsidRPr="00EB042B">
        <w:rPr>
          <w:b/>
          <w:color w:val="000000" w:themeColor="text1"/>
          <w:sz w:val="24"/>
          <w:szCs w:val="24"/>
        </w:rPr>
        <w:lastRenderedPageBreak/>
        <w:t xml:space="preserve"> </w:t>
      </w:r>
    </w:p>
    <w:p w:rsidR="00374361" w:rsidRPr="00EB042B" w:rsidRDefault="00374361" w:rsidP="00374361">
      <w:pPr>
        <w:spacing w:after="5" w:line="271" w:lineRule="auto"/>
        <w:ind w:left="1687" w:right="69" w:firstLine="9"/>
        <w:jc w:val="both"/>
        <w:rPr>
          <w:color w:val="000000" w:themeColor="text1"/>
          <w:sz w:val="24"/>
          <w:szCs w:val="24"/>
        </w:rPr>
      </w:pPr>
      <w:r w:rsidRPr="00EB042B">
        <w:rPr>
          <w:b/>
          <w:color w:val="000000" w:themeColor="text1"/>
          <w:sz w:val="24"/>
          <w:szCs w:val="24"/>
        </w:rPr>
        <w:t>3.2.</w:t>
      </w:r>
      <w:r w:rsidRPr="00EB042B">
        <w:rPr>
          <w:rFonts w:eastAsia="Arial"/>
          <w:b/>
          <w:color w:val="000000" w:themeColor="text1"/>
          <w:sz w:val="24"/>
          <w:szCs w:val="24"/>
        </w:rPr>
        <w:t xml:space="preserve"> </w:t>
      </w:r>
      <w:r w:rsidRPr="00EB042B">
        <w:rPr>
          <w:b/>
          <w:color w:val="000000" w:themeColor="text1"/>
          <w:sz w:val="24"/>
          <w:szCs w:val="24"/>
        </w:rPr>
        <w:t xml:space="preserve">ПЛАН ВНЕУРОЧНОЙ ДЕЯТЕЛЬНОСТИ </w:t>
      </w:r>
    </w:p>
    <w:p w:rsidR="00374361" w:rsidRPr="00EB042B" w:rsidRDefault="00374361" w:rsidP="00374361">
      <w:pPr>
        <w:spacing w:after="20" w:line="259" w:lineRule="auto"/>
        <w:ind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План внеурочной деятельности МКОУ  Абанская СОШ №4  им. Героя Советского Союза В.С.Богуцкого для 5- 9 классов  составлен в соответствии с обновленным Федеральным государственным образовательным стандартом начального общего образования, основной образовательной программой основного общего образования казённого общеобразовательного учреждения «Средняя общеобразовательная школа №4» имени Героя Советского Союза В.С.Богуцкого  и с соблюдением требований нормативно – правовых документов: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ФЗ-273 «Об образовании в Российской Федерации» от 29.12.2012 г. № 273-ФЗ (ред. от 30.04.2021 г.).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Письмо Минпросвещения России от 17.06.2022 №03-871 «Об организации занятий «Разговоры о важном»; </w:t>
      </w:r>
    </w:p>
    <w:p w:rsidR="00374361" w:rsidRPr="00EB042B" w:rsidRDefault="00374361" w:rsidP="00374361">
      <w:pPr>
        <w:pStyle w:val="afb"/>
        <w:ind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Министерство просвещения российской Федерации (Минпросвещения России) от 05.07.2023 за №ТВ12190/03.</w:t>
      </w:r>
      <w:r w:rsidRPr="00EB042B">
        <w:rPr>
          <w:rFonts w:ascii="Times New Roman" w:hAnsi="Times New Roman"/>
          <w:color w:val="000000" w:themeColor="text1"/>
          <w:sz w:val="24"/>
          <w:szCs w:val="24"/>
        </w:rPr>
        <w:cr/>
        <w:t xml:space="preserve">       Основная образовательная программа МКОУ Абанская средняя общеобразовательная школа №4  им. Героя Советского Союза В.С.Богуцкого </w:t>
      </w:r>
    </w:p>
    <w:p w:rsidR="00374361" w:rsidRPr="00EB042B" w:rsidRDefault="00374361" w:rsidP="00374361">
      <w:pPr>
        <w:spacing w:line="397" w:lineRule="auto"/>
        <w:ind w:left="186" w:right="69" w:hanging="10"/>
        <w:jc w:val="both"/>
        <w:rPr>
          <w:color w:val="000000" w:themeColor="text1"/>
          <w:sz w:val="24"/>
          <w:szCs w:val="24"/>
        </w:rPr>
      </w:pPr>
    </w:p>
    <w:p w:rsidR="00374361" w:rsidRPr="00EB042B" w:rsidRDefault="00374361" w:rsidP="00374361">
      <w:pPr>
        <w:spacing w:line="397" w:lineRule="auto"/>
        <w:ind w:left="186" w:right="69" w:hanging="10"/>
        <w:jc w:val="both"/>
        <w:rPr>
          <w:color w:val="000000" w:themeColor="text1"/>
          <w:sz w:val="24"/>
          <w:szCs w:val="24"/>
        </w:rPr>
      </w:pPr>
      <w:r w:rsidRPr="00EB042B">
        <w:rPr>
          <w:color w:val="000000" w:themeColor="text1"/>
          <w:sz w:val="24"/>
          <w:szCs w:val="24"/>
        </w:rPr>
        <w:t xml:space="preserve">Внеурочная деятельность - образовательная деятельность, направленная на достижение планируемых результатов (предметных, метапредметных, личностных) освоения основной образовательной программы основного общего образования, осуществляемая в формах, отличных от урочной. </w:t>
      </w:r>
    </w:p>
    <w:p w:rsidR="00374361" w:rsidRPr="00EB042B" w:rsidRDefault="00374361" w:rsidP="00374361">
      <w:pPr>
        <w:spacing w:after="13" w:line="384" w:lineRule="auto"/>
        <w:ind w:left="101" w:right="69" w:firstLine="740"/>
        <w:jc w:val="both"/>
        <w:rPr>
          <w:color w:val="000000" w:themeColor="text1"/>
          <w:sz w:val="24"/>
          <w:szCs w:val="24"/>
        </w:rPr>
      </w:pPr>
      <w:r w:rsidRPr="00EB042B">
        <w:rPr>
          <w:color w:val="000000" w:themeColor="text1"/>
          <w:sz w:val="24"/>
          <w:szCs w:val="24"/>
        </w:rPr>
        <w:t xml:space="preserve">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374361" w:rsidRPr="00EB042B" w:rsidRDefault="00374361" w:rsidP="00374361">
      <w:pPr>
        <w:spacing w:after="13" w:line="397" w:lineRule="auto"/>
        <w:ind w:left="101" w:right="69" w:firstLine="740"/>
        <w:jc w:val="both"/>
        <w:rPr>
          <w:color w:val="000000" w:themeColor="text1"/>
          <w:sz w:val="24"/>
          <w:szCs w:val="24"/>
        </w:rPr>
      </w:pPr>
      <w:r w:rsidRPr="00EB042B">
        <w:rPr>
          <w:b/>
          <w:color w:val="000000" w:themeColor="text1"/>
          <w:sz w:val="24"/>
          <w:szCs w:val="24"/>
        </w:rPr>
        <w:t xml:space="preserve">Целью </w:t>
      </w:r>
      <w:r w:rsidRPr="00EB042B">
        <w:rPr>
          <w:color w:val="000000" w:themeColor="text1"/>
          <w:sz w:val="24"/>
          <w:szCs w:val="24"/>
        </w:rPr>
        <w:t xml:space="preserve">плана внеурочной деятельности является содействие в обеспечении достижения ожидаемых результатов обучающихся общеобразовательного учреждения в соответствии с основной образовательной программой, социальное, творческое, интеллектуальное, общекультурное, физическое, гражданско-патриотическое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социализации. </w:t>
      </w:r>
    </w:p>
    <w:p w:rsidR="00374361" w:rsidRPr="00EB042B" w:rsidRDefault="00374361" w:rsidP="00374361">
      <w:pPr>
        <w:spacing w:after="192" w:line="384" w:lineRule="auto"/>
        <w:ind w:left="101" w:right="69" w:firstLine="740"/>
        <w:jc w:val="both"/>
        <w:rPr>
          <w:color w:val="000000" w:themeColor="text1"/>
          <w:sz w:val="24"/>
          <w:szCs w:val="24"/>
        </w:rPr>
      </w:pPr>
      <w:r w:rsidRPr="00EB042B">
        <w:rPr>
          <w:color w:val="000000" w:themeColor="text1"/>
          <w:sz w:val="24"/>
          <w:szCs w:val="24"/>
        </w:rPr>
        <w:t xml:space="preserve">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 Направления и виды внеурочной деятельности определены в соответствии обновленным ФГОС ООО. </w:t>
      </w:r>
    </w:p>
    <w:p w:rsidR="00374361" w:rsidRPr="00EB042B" w:rsidRDefault="00374361" w:rsidP="00374361">
      <w:pPr>
        <w:spacing w:after="154"/>
        <w:ind w:left="111" w:right="69" w:hanging="10"/>
        <w:jc w:val="both"/>
        <w:rPr>
          <w:color w:val="000000" w:themeColor="text1"/>
          <w:sz w:val="24"/>
          <w:szCs w:val="24"/>
        </w:rPr>
      </w:pPr>
      <w:r w:rsidRPr="00EB042B">
        <w:rPr>
          <w:b/>
          <w:color w:val="000000" w:themeColor="text1"/>
          <w:sz w:val="24"/>
          <w:szCs w:val="24"/>
        </w:rPr>
        <w:t>Внеурочная деятельность организована по направлениям</w:t>
      </w:r>
      <w:r w:rsidRPr="00EB042B">
        <w:rPr>
          <w:color w:val="000000" w:themeColor="text1"/>
          <w:sz w:val="24"/>
          <w:szCs w:val="24"/>
        </w:rPr>
        <w:t xml:space="preserve">: </w:t>
      </w:r>
    </w:p>
    <w:p w:rsidR="00374361" w:rsidRPr="00EB042B" w:rsidRDefault="00374361" w:rsidP="00374361">
      <w:pPr>
        <w:spacing w:after="152" w:line="269" w:lineRule="auto"/>
        <w:ind w:left="469" w:right="69" w:hanging="10"/>
        <w:jc w:val="both"/>
        <w:rPr>
          <w:color w:val="000000" w:themeColor="text1"/>
          <w:sz w:val="24"/>
          <w:szCs w:val="24"/>
        </w:rPr>
      </w:pPr>
      <w:r w:rsidRPr="00EB042B">
        <w:rPr>
          <w:color w:val="000000" w:themeColor="text1"/>
          <w:sz w:val="24"/>
          <w:szCs w:val="24"/>
        </w:rPr>
        <w:lastRenderedPageBreak/>
        <w:t>1.</w:t>
      </w:r>
      <w:r w:rsidRPr="00EB042B">
        <w:rPr>
          <w:rFonts w:eastAsia="Arial"/>
          <w:color w:val="000000" w:themeColor="text1"/>
          <w:sz w:val="24"/>
          <w:szCs w:val="24"/>
        </w:rPr>
        <w:t xml:space="preserve"> </w:t>
      </w:r>
      <w:r w:rsidRPr="00EB042B">
        <w:rPr>
          <w:color w:val="000000" w:themeColor="text1"/>
          <w:sz w:val="24"/>
          <w:szCs w:val="24"/>
        </w:rPr>
        <w:t>Направления</w:t>
      </w:r>
      <w:r w:rsidRPr="00EB042B">
        <w:rPr>
          <w:b/>
          <w:i/>
          <w:color w:val="000000" w:themeColor="text1"/>
          <w:sz w:val="24"/>
          <w:szCs w:val="24"/>
        </w:rPr>
        <w:t xml:space="preserve">, </w:t>
      </w:r>
      <w:r w:rsidRPr="00EB042B">
        <w:rPr>
          <w:color w:val="000000" w:themeColor="text1"/>
          <w:sz w:val="24"/>
          <w:szCs w:val="24"/>
        </w:rPr>
        <w:t xml:space="preserve">рекомендуемые для всех учащихся: </w:t>
      </w:r>
    </w:p>
    <w:p w:rsidR="00374361" w:rsidRPr="00EB042B" w:rsidRDefault="00374361" w:rsidP="003064DD">
      <w:pPr>
        <w:widowControl/>
        <w:numPr>
          <w:ilvl w:val="0"/>
          <w:numId w:val="278"/>
        </w:numPr>
        <w:autoSpaceDE/>
        <w:autoSpaceDN/>
        <w:spacing w:after="13" w:line="398" w:lineRule="auto"/>
        <w:ind w:right="69" w:hanging="164"/>
        <w:jc w:val="both"/>
        <w:rPr>
          <w:color w:val="000000" w:themeColor="text1"/>
          <w:sz w:val="24"/>
          <w:szCs w:val="24"/>
        </w:rPr>
      </w:pPr>
      <w:r w:rsidRPr="00EB042B">
        <w:rPr>
          <w:color w:val="000000" w:themeColor="text1"/>
          <w:sz w:val="24"/>
          <w:szCs w:val="24"/>
        </w:rPr>
        <w:t xml:space="preserve">информационно-просветительские занятия патриотической, нравственной и экологической направленности «Разговоры о важном»; </w:t>
      </w:r>
    </w:p>
    <w:p w:rsidR="00374361" w:rsidRPr="00EB042B" w:rsidRDefault="00374361" w:rsidP="00374361">
      <w:pPr>
        <w:spacing w:after="155" w:line="269" w:lineRule="auto"/>
        <w:ind w:left="421" w:right="69"/>
        <w:jc w:val="both"/>
        <w:rPr>
          <w:color w:val="000000" w:themeColor="text1"/>
          <w:sz w:val="24"/>
          <w:szCs w:val="24"/>
        </w:rPr>
      </w:pPr>
      <w:r w:rsidRPr="00EB042B">
        <w:rPr>
          <w:color w:val="000000" w:themeColor="text1"/>
          <w:sz w:val="24"/>
          <w:szCs w:val="24"/>
        </w:rPr>
        <w:t xml:space="preserve">- занятия по формированию функциональной грамотности учащихся; </w:t>
      </w:r>
    </w:p>
    <w:p w:rsidR="00374361" w:rsidRPr="00EB042B" w:rsidRDefault="00374361" w:rsidP="003064DD">
      <w:pPr>
        <w:widowControl/>
        <w:numPr>
          <w:ilvl w:val="0"/>
          <w:numId w:val="278"/>
        </w:numPr>
        <w:autoSpaceDE/>
        <w:autoSpaceDN/>
        <w:spacing w:after="13" w:line="395" w:lineRule="auto"/>
        <w:ind w:right="69" w:hanging="164"/>
        <w:jc w:val="both"/>
        <w:rPr>
          <w:color w:val="000000" w:themeColor="text1"/>
          <w:sz w:val="24"/>
          <w:szCs w:val="24"/>
        </w:rPr>
      </w:pPr>
      <w:r w:rsidRPr="00EB042B">
        <w:rPr>
          <w:color w:val="000000" w:themeColor="text1"/>
          <w:sz w:val="24"/>
          <w:szCs w:val="24"/>
        </w:rPr>
        <w:t xml:space="preserve">занятия, направленные на удовлетворение профориентационных интересов и потребностей учащихся «Россия -мои горизонты» 6-11 классы. </w:t>
      </w:r>
    </w:p>
    <w:p w:rsidR="00374361" w:rsidRPr="00EB042B" w:rsidRDefault="00374361" w:rsidP="00374361">
      <w:pPr>
        <w:spacing w:after="151" w:line="269" w:lineRule="auto"/>
        <w:ind w:left="469" w:right="69" w:hanging="10"/>
        <w:jc w:val="both"/>
        <w:rPr>
          <w:color w:val="000000" w:themeColor="text1"/>
          <w:sz w:val="24"/>
          <w:szCs w:val="24"/>
        </w:rPr>
      </w:pPr>
      <w:r w:rsidRPr="00EB042B">
        <w:rPr>
          <w:color w:val="000000" w:themeColor="text1"/>
          <w:sz w:val="24"/>
          <w:szCs w:val="24"/>
        </w:rPr>
        <w:t>2.</w:t>
      </w:r>
      <w:r w:rsidRPr="00EB042B">
        <w:rPr>
          <w:rFonts w:eastAsia="Arial"/>
          <w:color w:val="000000" w:themeColor="text1"/>
          <w:sz w:val="24"/>
          <w:szCs w:val="24"/>
        </w:rPr>
        <w:t xml:space="preserve"> </w:t>
      </w:r>
      <w:r w:rsidRPr="00EB042B">
        <w:rPr>
          <w:color w:val="000000" w:themeColor="text1"/>
          <w:sz w:val="24"/>
          <w:szCs w:val="24"/>
        </w:rPr>
        <w:t xml:space="preserve">Направления вариативной части: </w:t>
      </w:r>
    </w:p>
    <w:p w:rsidR="00374361" w:rsidRPr="00EB042B" w:rsidRDefault="00374361" w:rsidP="003064DD">
      <w:pPr>
        <w:widowControl/>
        <w:numPr>
          <w:ilvl w:val="0"/>
          <w:numId w:val="279"/>
        </w:numPr>
        <w:autoSpaceDE/>
        <w:autoSpaceDN/>
        <w:spacing w:after="13" w:line="397" w:lineRule="auto"/>
        <w:ind w:right="69" w:hanging="281"/>
        <w:jc w:val="both"/>
        <w:rPr>
          <w:color w:val="000000" w:themeColor="text1"/>
          <w:sz w:val="24"/>
          <w:szCs w:val="24"/>
        </w:rPr>
      </w:pPr>
      <w:r w:rsidRPr="00EB042B">
        <w:rPr>
          <w:color w:val="000000" w:themeColor="text1"/>
          <w:sz w:val="24"/>
          <w:szCs w:val="24"/>
        </w:rPr>
        <w:t xml:space="preserve">занятия, связанные с реализацией особых интеллектуальных и социокультурных потребностей учащихся; </w:t>
      </w:r>
    </w:p>
    <w:p w:rsidR="00374361" w:rsidRPr="00EB042B" w:rsidRDefault="00374361" w:rsidP="003064DD">
      <w:pPr>
        <w:widowControl/>
        <w:numPr>
          <w:ilvl w:val="0"/>
          <w:numId w:val="279"/>
        </w:numPr>
        <w:autoSpaceDE/>
        <w:autoSpaceDN/>
        <w:spacing w:after="13" w:line="396" w:lineRule="auto"/>
        <w:ind w:right="69" w:hanging="281"/>
        <w:jc w:val="both"/>
        <w:rPr>
          <w:color w:val="000000" w:themeColor="text1"/>
          <w:sz w:val="24"/>
          <w:szCs w:val="24"/>
        </w:rPr>
      </w:pPr>
      <w:r w:rsidRPr="00EB042B">
        <w:rPr>
          <w:color w:val="000000" w:themeColor="text1"/>
          <w:sz w:val="24"/>
          <w:szCs w:val="24"/>
        </w:rPr>
        <w:t xml:space="preserve">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 </w:t>
      </w:r>
    </w:p>
    <w:p w:rsidR="00374361" w:rsidRPr="00EB042B" w:rsidRDefault="00374361" w:rsidP="003064DD">
      <w:pPr>
        <w:widowControl/>
        <w:numPr>
          <w:ilvl w:val="0"/>
          <w:numId w:val="279"/>
        </w:numPr>
        <w:autoSpaceDE/>
        <w:autoSpaceDN/>
        <w:spacing w:after="13" w:line="397" w:lineRule="auto"/>
        <w:ind w:right="69" w:hanging="281"/>
        <w:jc w:val="both"/>
        <w:rPr>
          <w:color w:val="000000" w:themeColor="text1"/>
          <w:sz w:val="24"/>
          <w:szCs w:val="24"/>
        </w:rPr>
      </w:pPr>
      <w:r w:rsidRPr="00EB042B">
        <w:rPr>
          <w:color w:val="000000" w:themeColor="text1"/>
          <w:sz w:val="24"/>
          <w:szCs w:val="24"/>
        </w:rPr>
        <w:t xml:space="preserve">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 </w:t>
      </w:r>
    </w:p>
    <w:p w:rsidR="00374361" w:rsidRPr="00EB042B" w:rsidRDefault="00374361" w:rsidP="00374361">
      <w:pPr>
        <w:spacing w:line="396" w:lineRule="auto"/>
        <w:ind w:left="186" w:right="69" w:hanging="10"/>
        <w:jc w:val="both"/>
        <w:rPr>
          <w:color w:val="000000" w:themeColor="text1"/>
          <w:sz w:val="24"/>
          <w:szCs w:val="24"/>
        </w:rPr>
      </w:pPr>
      <w:r w:rsidRPr="00EB042B">
        <w:rPr>
          <w:b/>
          <w:color w:val="000000" w:themeColor="text1"/>
          <w:sz w:val="24"/>
          <w:szCs w:val="24"/>
        </w:rPr>
        <w:t xml:space="preserve">Формы </w:t>
      </w:r>
      <w:r w:rsidRPr="00EB042B">
        <w:rPr>
          <w:color w:val="000000" w:themeColor="text1"/>
          <w:sz w:val="24"/>
          <w:szCs w:val="24"/>
        </w:rPr>
        <w:t xml:space="preserve">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 </w:t>
      </w:r>
    </w:p>
    <w:p w:rsidR="00374361" w:rsidRPr="00EB042B" w:rsidRDefault="00374361" w:rsidP="00374361">
      <w:pPr>
        <w:spacing w:after="34" w:line="397" w:lineRule="auto"/>
        <w:ind w:left="101" w:right="69" w:firstLine="500"/>
        <w:jc w:val="both"/>
        <w:rPr>
          <w:color w:val="000000" w:themeColor="text1"/>
          <w:sz w:val="24"/>
          <w:szCs w:val="24"/>
        </w:rPr>
      </w:pPr>
      <w:r w:rsidRPr="00EB042B">
        <w:rPr>
          <w:color w:val="000000" w:themeColor="text1"/>
          <w:sz w:val="24"/>
          <w:szCs w:val="24"/>
        </w:rPr>
        <w:t xml:space="preserve">Содержание занятий, предусмотренных в рамках внеурочной деятельности, формируется с учётом пожеланий учащихся и их родителей (законных представителей) несовершеннолетних учащихся. </w:t>
      </w:r>
    </w:p>
    <w:p w:rsidR="00374361" w:rsidRPr="00EB042B" w:rsidRDefault="00374361" w:rsidP="00374361">
      <w:pPr>
        <w:spacing w:after="185" w:line="397" w:lineRule="auto"/>
        <w:ind w:left="101" w:right="69" w:firstLine="500"/>
        <w:jc w:val="both"/>
        <w:rPr>
          <w:color w:val="000000" w:themeColor="text1"/>
          <w:sz w:val="24"/>
          <w:szCs w:val="24"/>
        </w:rPr>
      </w:pPr>
      <w:r w:rsidRPr="00EB042B">
        <w:rPr>
          <w:color w:val="000000" w:themeColor="text1"/>
          <w:sz w:val="24"/>
          <w:szCs w:val="24"/>
        </w:rPr>
        <w:t xml:space="preserve">Внеурочная деятельность организована в режиме шестидневной рабочей недели. Продолжительность занятия составляет не менее 30 минут, перемена - 10 минут. Максимальный объём нагрузки учащихся соответствует максимально допустимому количеству часов внеурочной деятельности для класса не более 10 часов. </w:t>
      </w:r>
    </w:p>
    <w:p w:rsidR="00374361" w:rsidRPr="00EB042B" w:rsidRDefault="00374361" w:rsidP="00374361">
      <w:pPr>
        <w:spacing w:after="145"/>
        <w:ind w:left="10" w:right="69" w:hanging="10"/>
        <w:jc w:val="both"/>
        <w:rPr>
          <w:color w:val="000000" w:themeColor="text1"/>
          <w:sz w:val="24"/>
          <w:szCs w:val="24"/>
        </w:rPr>
      </w:pPr>
      <w:r w:rsidRPr="00EB042B">
        <w:rPr>
          <w:b/>
          <w:color w:val="000000" w:themeColor="text1"/>
          <w:sz w:val="24"/>
          <w:szCs w:val="24"/>
        </w:rPr>
        <w:t xml:space="preserve">Содержание занятий внеурочной деятельности: </w:t>
      </w:r>
    </w:p>
    <w:p w:rsidR="00374361" w:rsidRPr="00EB042B" w:rsidRDefault="00374361" w:rsidP="00374361">
      <w:pPr>
        <w:spacing w:after="148" w:line="269" w:lineRule="auto"/>
        <w:ind w:left="108" w:right="69" w:hanging="10"/>
        <w:jc w:val="both"/>
        <w:rPr>
          <w:color w:val="000000" w:themeColor="text1"/>
          <w:sz w:val="24"/>
          <w:szCs w:val="24"/>
        </w:rPr>
      </w:pPr>
      <w:r w:rsidRPr="00EB042B">
        <w:rPr>
          <w:color w:val="000000" w:themeColor="text1"/>
          <w:sz w:val="24"/>
          <w:szCs w:val="24"/>
        </w:rPr>
        <w:t>1.</w:t>
      </w:r>
      <w:r w:rsidRPr="00EB042B">
        <w:rPr>
          <w:rFonts w:eastAsia="Arial"/>
          <w:color w:val="000000" w:themeColor="text1"/>
          <w:sz w:val="24"/>
          <w:szCs w:val="24"/>
        </w:rPr>
        <w:t xml:space="preserve"> </w:t>
      </w:r>
      <w:r w:rsidRPr="00EB042B">
        <w:rPr>
          <w:color w:val="000000" w:themeColor="text1"/>
          <w:sz w:val="24"/>
          <w:szCs w:val="24"/>
        </w:rPr>
        <w:t xml:space="preserve">Направления, рекомендуемые для всех учащихся. </w:t>
      </w:r>
    </w:p>
    <w:p w:rsidR="00374361" w:rsidRPr="00EB042B" w:rsidRDefault="00374361" w:rsidP="00374361">
      <w:pPr>
        <w:spacing w:after="5" w:line="401" w:lineRule="auto"/>
        <w:ind w:left="101" w:right="69" w:firstLine="579"/>
        <w:jc w:val="both"/>
        <w:rPr>
          <w:color w:val="000000" w:themeColor="text1"/>
          <w:sz w:val="24"/>
          <w:szCs w:val="24"/>
        </w:rPr>
      </w:pPr>
      <w:r w:rsidRPr="00EB042B">
        <w:rPr>
          <w:color w:val="000000" w:themeColor="text1"/>
          <w:sz w:val="24"/>
          <w:szCs w:val="24"/>
        </w:rPr>
        <w:t>Нап</w:t>
      </w:r>
      <w:r w:rsidRPr="00EB042B">
        <w:rPr>
          <w:color w:val="000000" w:themeColor="text1"/>
          <w:sz w:val="24"/>
          <w:szCs w:val="24"/>
          <w:u w:val="single" w:color="000000"/>
        </w:rPr>
        <w:t>равление «Информационно-просветительские занятия патриотической</w:t>
      </w:r>
      <w:r w:rsidRPr="00EB042B">
        <w:rPr>
          <w:b/>
          <w:i/>
          <w:color w:val="000000" w:themeColor="text1"/>
          <w:sz w:val="24"/>
          <w:szCs w:val="24"/>
          <w:u w:val="single" w:color="000000"/>
        </w:rPr>
        <w:t xml:space="preserve">, </w:t>
      </w:r>
      <w:r w:rsidRPr="00EB042B">
        <w:rPr>
          <w:color w:val="000000" w:themeColor="text1"/>
          <w:sz w:val="24"/>
          <w:szCs w:val="24"/>
          <w:u w:val="single" w:color="000000"/>
        </w:rPr>
        <w:t>нравственной и</w:t>
      </w:r>
      <w:r w:rsidRPr="00EB042B">
        <w:rPr>
          <w:color w:val="000000" w:themeColor="text1"/>
          <w:sz w:val="24"/>
          <w:szCs w:val="24"/>
        </w:rPr>
        <w:t xml:space="preserve"> экологической направленности «Разговоры о важном» представлено программой </w:t>
      </w:r>
      <w:r w:rsidRPr="00EB042B">
        <w:rPr>
          <w:b/>
          <w:i/>
          <w:color w:val="000000" w:themeColor="text1"/>
          <w:sz w:val="24"/>
          <w:szCs w:val="24"/>
        </w:rPr>
        <w:t xml:space="preserve">«Разговоры о важном». </w:t>
      </w:r>
    </w:p>
    <w:p w:rsidR="00374361" w:rsidRPr="00EB042B" w:rsidRDefault="00374361" w:rsidP="00374361">
      <w:pPr>
        <w:spacing w:after="13" w:line="397" w:lineRule="auto"/>
        <w:ind w:left="101" w:right="69" w:firstLine="74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развитие ценностного отношения учащихся к своей Родине - России, населяющим ее людям, ее уникальной истории, богатой природе и великой культуре. </w:t>
      </w:r>
    </w:p>
    <w:p w:rsidR="00374361" w:rsidRPr="00EB042B" w:rsidRDefault="00374361" w:rsidP="00374361">
      <w:pPr>
        <w:spacing w:after="13" w:line="397" w:lineRule="auto"/>
        <w:ind w:left="101" w:right="69" w:firstLine="74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формирование соответствующей внутренней позиции личности школьника, </w:t>
      </w:r>
      <w:r w:rsidRPr="00EB042B">
        <w:rPr>
          <w:color w:val="000000" w:themeColor="text1"/>
          <w:sz w:val="24"/>
          <w:szCs w:val="24"/>
        </w:rPr>
        <w:lastRenderedPageBreak/>
        <w:t xml:space="preserve">необходимой ему для конструктивного и ответственного поведения в обществе </w:t>
      </w:r>
    </w:p>
    <w:p w:rsidR="00374361" w:rsidRPr="00EB042B" w:rsidRDefault="00374361" w:rsidP="00374361">
      <w:pPr>
        <w:spacing w:after="5" w:line="400" w:lineRule="auto"/>
        <w:ind w:left="101" w:right="69" w:firstLine="740"/>
        <w:jc w:val="both"/>
        <w:rPr>
          <w:color w:val="000000" w:themeColor="text1"/>
          <w:sz w:val="24"/>
          <w:szCs w:val="24"/>
        </w:rPr>
      </w:pPr>
      <w:r w:rsidRPr="00EB042B">
        <w:rPr>
          <w:color w:val="000000" w:themeColor="text1"/>
          <w:sz w:val="24"/>
          <w:szCs w:val="24"/>
          <w:u w:val="single" w:color="000000"/>
        </w:rPr>
        <w:t>Направление «Занятия по формированию функциональной грамотности учащихся»</w:t>
      </w:r>
      <w:r w:rsidRPr="00EB042B">
        <w:rPr>
          <w:color w:val="000000" w:themeColor="text1"/>
          <w:sz w:val="24"/>
          <w:szCs w:val="24"/>
        </w:rPr>
        <w:t xml:space="preserve"> представлено программой </w:t>
      </w:r>
      <w:r w:rsidRPr="00EB042B">
        <w:rPr>
          <w:b/>
          <w:i/>
          <w:color w:val="000000" w:themeColor="text1"/>
          <w:sz w:val="24"/>
          <w:szCs w:val="24"/>
        </w:rPr>
        <w:t xml:space="preserve">«Функциональная грамотность». </w:t>
      </w:r>
    </w:p>
    <w:p w:rsidR="00374361" w:rsidRPr="00EB042B" w:rsidRDefault="00374361" w:rsidP="00374361">
      <w:pPr>
        <w:spacing w:after="13" w:line="397" w:lineRule="auto"/>
        <w:ind w:left="101" w:right="69" w:firstLine="74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развитие способностей учащихся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rsidR="00374361" w:rsidRPr="00EB042B" w:rsidRDefault="00374361" w:rsidP="00374361">
      <w:pPr>
        <w:spacing w:after="76" w:line="398" w:lineRule="auto"/>
        <w:ind w:left="101" w:right="69" w:firstLine="74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формирование и развитие функциональной грамотности школь- ников: читательской, математической, естественно-научной, финансовой компетенции. </w:t>
      </w:r>
    </w:p>
    <w:p w:rsidR="00374361" w:rsidRPr="00EB042B" w:rsidRDefault="00374361" w:rsidP="00374361">
      <w:pPr>
        <w:spacing w:after="5" w:line="398" w:lineRule="auto"/>
        <w:ind w:left="101" w:right="69" w:firstLine="740"/>
        <w:jc w:val="both"/>
        <w:rPr>
          <w:color w:val="000000" w:themeColor="text1"/>
          <w:sz w:val="24"/>
          <w:szCs w:val="24"/>
        </w:rPr>
      </w:pPr>
      <w:r w:rsidRPr="00EB042B">
        <w:rPr>
          <w:color w:val="000000" w:themeColor="text1"/>
          <w:sz w:val="24"/>
          <w:szCs w:val="24"/>
          <w:u w:val="single" w:color="000000"/>
        </w:rPr>
        <w:t>Направление «Занятия</w:t>
      </w:r>
      <w:r w:rsidRPr="00EB042B">
        <w:rPr>
          <w:b/>
          <w:i/>
          <w:color w:val="000000" w:themeColor="text1"/>
          <w:sz w:val="24"/>
          <w:szCs w:val="24"/>
          <w:u w:val="single" w:color="000000"/>
        </w:rPr>
        <w:t xml:space="preserve">, </w:t>
      </w:r>
      <w:r w:rsidRPr="00EB042B">
        <w:rPr>
          <w:color w:val="000000" w:themeColor="text1"/>
          <w:sz w:val="24"/>
          <w:szCs w:val="24"/>
          <w:u w:val="single" w:color="000000"/>
        </w:rPr>
        <w:t>направленные на удовлетворение профориентационных</w:t>
      </w:r>
      <w:r w:rsidRPr="00EB042B">
        <w:rPr>
          <w:color w:val="000000" w:themeColor="text1"/>
          <w:sz w:val="24"/>
          <w:szCs w:val="24"/>
        </w:rPr>
        <w:t xml:space="preserve"> </w:t>
      </w:r>
      <w:r w:rsidRPr="00EB042B">
        <w:rPr>
          <w:color w:val="000000" w:themeColor="text1"/>
          <w:sz w:val="24"/>
          <w:szCs w:val="24"/>
          <w:u w:val="single" w:color="000000"/>
        </w:rPr>
        <w:t>интересов и потребностей учащихся»</w:t>
      </w:r>
      <w:r w:rsidRPr="00EB042B">
        <w:rPr>
          <w:color w:val="000000" w:themeColor="text1"/>
          <w:sz w:val="24"/>
          <w:szCs w:val="24"/>
        </w:rPr>
        <w:t xml:space="preserve"> представлено программой  </w:t>
      </w:r>
      <w:r w:rsidRPr="00EB042B">
        <w:rPr>
          <w:b/>
          <w:i/>
          <w:color w:val="000000" w:themeColor="text1"/>
          <w:sz w:val="24"/>
          <w:szCs w:val="24"/>
        </w:rPr>
        <w:t xml:space="preserve">«Россия-мои горизонты» , «Шаг в профессию». </w:t>
      </w:r>
    </w:p>
    <w:p w:rsidR="00374361" w:rsidRPr="00EB042B" w:rsidRDefault="00374361" w:rsidP="00374361">
      <w:pPr>
        <w:spacing w:after="13" w:line="397" w:lineRule="auto"/>
        <w:ind w:left="101" w:right="69" w:firstLine="74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развитие ценностного отношения учащихся к труду, как основному способу достижения жизненного благополучия и ощущения уверенности в жизни. </w:t>
      </w:r>
    </w:p>
    <w:p w:rsidR="00374361" w:rsidRPr="00EB042B" w:rsidRDefault="00374361" w:rsidP="00374361">
      <w:pPr>
        <w:spacing w:after="13" w:line="398" w:lineRule="auto"/>
        <w:ind w:left="101" w:right="69" w:firstLine="74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 профессиональной деятельности. </w:t>
      </w:r>
    </w:p>
    <w:p w:rsidR="00374361" w:rsidRPr="00EB042B" w:rsidRDefault="00374361" w:rsidP="00374361">
      <w:pPr>
        <w:shd w:val="clear" w:color="auto" w:fill="FFFFFF" w:themeFill="background1"/>
        <w:spacing w:after="13" w:line="269" w:lineRule="auto"/>
        <w:ind w:left="108" w:right="69" w:hanging="10"/>
        <w:jc w:val="both"/>
        <w:rPr>
          <w:color w:val="000000" w:themeColor="text1"/>
          <w:sz w:val="24"/>
          <w:szCs w:val="24"/>
        </w:rPr>
      </w:pPr>
      <w:r w:rsidRPr="00EB042B">
        <w:rPr>
          <w:color w:val="000000" w:themeColor="text1"/>
          <w:sz w:val="24"/>
          <w:szCs w:val="24"/>
        </w:rPr>
        <w:t>2.</w:t>
      </w:r>
      <w:r w:rsidRPr="00EB042B">
        <w:rPr>
          <w:rFonts w:eastAsia="Arial"/>
          <w:color w:val="000000" w:themeColor="text1"/>
          <w:sz w:val="24"/>
          <w:szCs w:val="24"/>
        </w:rPr>
        <w:t xml:space="preserve"> </w:t>
      </w:r>
      <w:r w:rsidRPr="00EB042B">
        <w:rPr>
          <w:color w:val="000000" w:themeColor="text1"/>
          <w:sz w:val="24"/>
          <w:szCs w:val="24"/>
        </w:rPr>
        <w:t xml:space="preserve">Направления вариативной части. </w:t>
      </w:r>
    </w:p>
    <w:p w:rsidR="00374361" w:rsidRPr="00EB042B" w:rsidRDefault="00374361" w:rsidP="00374361">
      <w:pPr>
        <w:shd w:val="clear" w:color="auto" w:fill="FFFFFF" w:themeFill="background1"/>
        <w:spacing w:after="5" w:line="396" w:lineRule="auto"/>
        <w:ind w:left="101" w:right="69" w:firstLine="740"/>
        <w:jc w:val="both"/>
        <w:rPr>
          <w:color w:val="000000" w:themeColor="text1"/>
          <w:sz w:val="24"/>
          <w:szCs w:val="24"/>
        </w:rPr>
      </w:pPr>
      <w:r w:rsidRPr="00EB042B">
        <w:rPr>
          <w:color w:val="000000" w:themeColor="text1"/>
          <w:sz w:val="24"/>
          <w:szCs w:val="24"/>
          <w:u w:val="single" w:color="000000"/>
        </w:rPr>
        <w:t>Направление «Занятия</w:t>
      </w:r>
      <w:r w:rsidRPr="00EB042B">
        <w:rPr>
          <w:b/>
          <w:i/>
          <w:color w:val="000000" w:themeColor="text1"/>
          <w:sz w:val="24"/>
          <w:szCs w:val="24"/>
          <w:u w:val="single" w:color="000000"/>
        </w:rPr>
        <w:t xml:space="preserve">, </w:t>
      </w:r>
      <w:r w:rsidRPr="00EB042B">
        <w:rPr>
          <w:color w:val="000000" w:themeColor="text1"/>
          <w:sz w:val="24"/>
          <w:szCs w:val="24"/>
          <w:u w:val="single" w:color="000000"/>
        </w:rPr>
        <w:t>связанные с реализацией особых интеллектуальных и</w:t>
      </w:r>
      <w:r w:rsidRPr="00EB042B">
        <w:rPr>
          <w:color w:val="000000" w:themeColor="text1"/>
          <w:sz w:val="24"/>
          <w:szCs w:val="24"/>
        </w:rPr>
        <w:t xml:space="preserve"> </w:t>
      </w:r>
      <w:r w:rsidRPr="00EB042B">
        <w:rPr>
          <w:color w:val="000000" w:themeColor="text1"/>
          <w:sz w:val="24"/>
          <w:szCs w:val="24"/>
          <w:u w:val="single" w:color="000000"/>
        </w:rPr>
        <w:t>социокультурных потребностей учащихся»</w:t>
      </w:r>
      <w:r w:rsidRPr="00EB042B">
        <w:rPr>
          <w:color w:val="000000" w:themeColor="text1"/>
          <w:sz w:val="24"/>
          <w:szCs w:val="24"/>
        </w:rPr>
        <w:t xml:space="preserve"> представлено программами: </w:t>
      </w:r>
    </w:p>
    <w:p w:rsidR="00374361" w:rsidRPr="00EB042B" w:rsidRDefault="00374361" w:rsidP="003064DD">
      <w:pPr>
        <w:widowControl/>
        <w:numPr>
          <w:ilvl w:val="0"/>
          <w:numId w:val="280"/>
        </w:numPr>
        <w:shd w:val="clear" w:color="auto" w:fill="FFFFFF" w:themeFill="background1"/>
        <w:autoSpaceDE/>
        <w:autoSpaceDN/>
        <w:spacing w:after="149" w:line="269" w:lineRule="auto"/>
        <w:ind w:left="451" w:right="69" w:hanging="164"/>
        <w:jc w:val="both"/>
        <w:rPr>
          <w:color w:val="000000" w:themeColor="text1"/>
          <w:sz w:val="24"/>
          <w:szCs w:val="24"/>
        </w:rPr>
      </w:pPr>
      <w:r w:rsidRPr="00EB042B">
        <w:rPr>
          <w:color w:val="000000" w:themeColor="text1"/>
          <w:sz w:val="24"/>
          <w:szCs w:val="24"/>
        </w:rPr>
        <w:t xml:space="preserve">«Изучаем математику» </w:t>
      </w:r>
    </w:p>
    <w:p w:rsidR="00374361" w:rsidRPr="00EB042B" w:rsidRDefault="00374361" w:rsidP="003064DD">
      <w:pPr>
        <w:widowControl/>
        <w:numPr>
          <w:ilvl w:val="0"/>
          <w:numId w:val="280"/>
        </w:numPr>
        <w:shd w:val="clear" w:color="auto" w:fill="FFFFFF" w:themeFill="background1"/>
        <w:autoSpaceDE/>
        <w:autoSpaceDN/>
        <w:spacing w:after="149" w:line="269" w:lineRule="auto"/>
        <w:ind w:left="451" w:right="69" w:hanging="164"/>
        <w:jc w:val="both"/>
        <w:rPr>
          <w:color w:val="000000" w:themeColor="text1"/>
          <w:sz w:val="24"/>
          <w:szCs w:val="24"/>
        </w:rPr>
      </w:pPr>
      <w:r w:rsidRPr="00EB042B">
        <w:rPr>
          <w:color w:val="000000" w:themeColor="text1"/>
          <w:sz w:val="24"/>
          <w:szCs w:val="24"/>
        </w:rPr>
        <w:t>«Ментальная арифметика»</w:t>
      </w:r>
    </w:p>
    <w:p w:rsidR="00374361" w:rsidRPr="00EB042B" w:rsidRDefault="00374361" w:rsidP="003064DD">
      <w:pPr>
        <w:widowControl/>
        <w:numPr>
          <w:ilvl w:val="0"/>
          <w:numId w:val="280"/>
        </w:numPr>
        <w:shd w:val="clear" w:color="auto" w:fill="FFFFFF" w:themeFill="background1"/>
        <w:autoSpaceDE/>
        <w:autoSpaceDN/>
        <w:spacing w:after="151" w:line="269" w:lineRule="auto"/>
        <w:ind w:left="451" w:right="69" w:hanging="164"/>
        <w:jc w:val="both"/>
        <w:rPr>
          <w:color w:val="000000" w:themeColor="text1"/>
          <w:sz w:val="24"/>
          <w:szCs w:val="24"/>
        </w:rPr>
      </w:pPr>
      <w:r w:rsidRPr="00EB042B">
        <w:rPr>
          <w:color w:val="000000" w:themeColor="text1"/>
          <w:sz w:val="24"/>
          <w:szCs w:val="24"/>
        </w:rPr>
        <w:t xml:space="preserve">«Учимся писать грамотно» </w:t>
      </w:r>
    </w:p>
    <w:p w:rsidR="00374361" w:rsidRPr="00EB042B" w:rsidRDefault="00374361" w:rsidP="00374361">
      <w:pPr>
        <w:shd w:val="clear" w:color="auto" w:fill="FFFFFF" w:themeFill="background1"/>
        <w:spacing w:after="13" w:line="397" w:lineRule="auto"/>
        <w:ind w:left="101" w:right="69" w:hanging="1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интеллектуальное и общекультурное развитие учащихся, удовлетворение их особых познавательных, культурных, оздоровительных потребностей и интересов. </w:t>
      </w:r>
    </w:p>
    <w:p w:rsidR="00374361" w:rsidRPr="00EB042B" w:rsidRDefault="00374361" w:rsidP="00374361">
      <w:pPr>
        <w:shd w:val="clear" w:color="auto" w:fill="FFFFFF" w:themeFill="background1"/>
        <w:spacing w:after="13" w:line="398" w:lineRule="auto"/>
        <w:ind w:left="111" w:right="69" w:hanging="1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формирование ценностного отношения учащихся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374361" w:rsidRPr="00EB042B" w:rsidRDefault="00374361" w:rsidP="00374361">
      <w:pPr>
        <w:shd w:val="clear" w:color="auto" w:fill="FFFFFF" w:themeFill="background1"/>
        <w:spacing w:after="5" w:line="397" w:lineRule="auto"/>
        <w:ind w:left="101" w:right="69" w:firstLine="740"/>
        <w:jc w:val="both"/>
        <w:rPr>
          <w:color w:val="000000" w:themeColor="text1"/>
          <w:sz w:val="24"/>
          <w:szCs w:val="24"/>
        </w:rPr>
      </w:pPr>
      <w:r w:rsidRPr="00EB042B">
        <w:rPr>
          <w:color w:val="000000" w:themeColor="text1"/>
          <w:sz w:val="24"/>
          <w:szCs w:val="24"/>
          <w:u w:val="single" w:color="000000"/>
        </w:rPr>
        <w:t>Направление «Занятия, направленные на удовлетворение интересов и потребностей</w:t>
      </w:r>
      <w:r w:rsidRPr="00EB042B">
        <w:rPr>
          <w:color w:val="000000" w:themeColor="text1"/>
          <w:sz w:val="24"/>
          <w:szCs w:val="24"/>
        </w:rPr>
        <w:t xml:space="preserve"> </w:t>
      </w:r>
      <w:r w:rsidRPr="00EB042B">
        <w:rPr>
          <w:color w:val="000000" w:themeColor="text1"/>
          <w:sz w:val="24"/>
          <w:szCs w:val="24"/>
          <w:u w:val="single" w:color="000000"/>
        </w:rPr>
        <w:t>учащихся в творческом и физическом развитии, помощь в самореализации, раскрытии и</w:t>
      </w:r>
      <w:r w:rsidRPr="00EB042B">
        <w:rPr>
          <w:color w:val="000000" w:themeColor="text1"/>
          <w:sz w:val="24"/>
          <w:szCs w:val="24"/>
        </w:rPr>
        <w:t xml:space="preserve"> </w:t>
      </w:r>
      <w:r w:rsidRPr="00EB042B">
        <w:rPr>
          <w:color w:val="000000" w:themeColor="text1"/>
          <w:sz w:val="24"/>
          <w:szCs w:val="24"/>
          <w:u w:val="single" w:color="000000"/>
        </w:rPr>
        <w:t>развитии способностей и талантов»</w:t>
      </w:r>
      <w:r w:rsidRPr="00EB042B">
        <w:rPr>
          <w:color w:val="000000" w:themeColor="text1"/>
          <w:sz w:val="24"/>
          <w:szCs w:val="24"/>
        </w:rPr>
        <w:t xml:space="preserve"> представлено программами : </w:t>
      </w:r>
    </w:p>
    <w:p w:rsidR="00374361" w:rsidRPr="00EB042B" w:rsidRDefault="00374361" w:rsidP="003064DD">
      <w:pPr>
        <w:widowControl/>
        <w:numPr>
          <w:ilvl w:val="1"/>
          <w:numId w:val="280"/>
        </w:numPr>
        <w:shd w:val="clear" w:color="auto" w:fill="FFFFFF" w:themeFill="background1"/>
        <w:autoSpaceDE/>
        <w:autoSpaceDN/>
        <w:spacing w:after="149" w:line="269" w:lineRule="auto"/>
        <w:ind w:right="69" w:hanging="164"/>
        <w:jc w:val="both"/>
        <w:rPr>
          <w:color w:val="000000" w:themeColor="text1"/>
          <w:sz w:val="24"/>
          <w:szCs w:val="24"/>
        </w:rPr>
      </w:pPr>
      <w:r w:rsidRPr="00EB042B">
        <w:rPr>
          <w:color w:val="000000" w:themeColor="text1"/>
          <w:sz w:val="24"/>
          <w:szCs w:val="24"/>
        </w:rPr>
        <w:t xml:space="preserve">«Проектируем творчество» </w:t>
      </w:r>
    </w:p>
    <w:p w:rsidR="00374361" w:rsidRPr="00EB042B" w:rsidRDefault="00374361" w:rsidP="003064DD">
      <w:pPr>
        <w:widowControl/>
        <w:numPr>
          <w:ilvl w:val="1"/>
          <w:numId w:val="280"/>
        </w:numPr>
        <w:shd w:val="clear" w:color="auto" w:fill="FFFFFF" w:themeFill="background1"/>
        <w:autoSpaceDE/>
        <w:autoSpaceDN/>
        <w:spacing w:after="152" w:line="269" w:lineRule="auto"/>
        <w:ind w:right="69" w:hanging="164"/>
        <w:jc w:val="both"/>
        <w:rPr>
          <w:color w:val="000000" w:themeColor="text1"/>
          <w:sz w:val="24"/>
          <w:szCs w:val="24"/>
        </w:rPr>
      </w:pPr>
      <w:r w:rsidRPr="00EB042B">
        <w:rPr>
          <w:color w:val="000000" w:themeColor="text1"/>
          <w:sz w:val="24"/>
          <w:szCs w:val="24"/>
        </w:rPr>
        <w:t xml:space="preserve">"Спортивные игры" </w:t>
      </w:r>
    </w:p>
    <w:p w:rsidR="00374361" w:rsidRPr="00EB042B" w:rsidRDefault="00374361" w:rsidP="00374361">
      <w:pPr>
        <w:shd w:val="clear" w:color="auto" w:fill="FFFFFF" w:themeFill="background1"/>
        <w:spacing w:after="13" w:line="396" w:lineRule="auto"/>
        <w:ind w:left="462" w:right="69" w:hanging="1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удовлетворение интересов и потребностей учащихся в физическом развитии, помощь в самореализации, раскрытии и развитии способностей и талантов, оздоровительных </w:t>
      </w:r>
      <w:r w:rsidRPr="00EB042B">
        <w:rPr>
          <w:color w:val="000000" w:themeColor="text1"/>
          <w:sz w:val="24"/>
          <w:szCs w:val="24"/>
        </w:rPr>
        <w:lastRenderedPageBreak/>
        <w:t xml:space="preserve">потребностей и интересов. </w:t>
      </w:r>
    </w:p>
    <w:p w:rsidR="00374361" w:rsidRPr="00EB042B" w:rsidRDefault="00374361" w:rsidP="00374361">
      <w:pPr>
        <w:shd w:val="clear" w:color="auto" w:fill="FFFFFF" w:themeFill="background1"/>
        <w:spacing w:after="13" w:line="396" w:lineRule="auto"/>
        <w:ind w:left="101" w:right="69" w:firstLine="74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физическое развитие учащихся, привитие им любви к спорту, побуждение к здоровому образу жизни, воспитание силы воли, ответственности, формирование установок на защиту слабых;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374361" w:rsidRPr="00EB042B" w:rsidRDefault="00374361" w:rsidP="00374361">
      <w:pPr>
        <w:shd w:val="clear" w:color="auto" w:fill="FFFFFF" w:themeFill="background1"/>
        <w:spacing w:after="5" w:line="397" w:lineRule="auto"/>
        <w:ind w:left="101" w:right="69" w:firstLine="740"/>
        <w:jc w:val="both"/>
        <w:rPr>
          <w:color w:val="000000" w:themeColor="text1"/>
          <w:sz w:val="24"/>
          <w:szCs w:val="24"/>
        </w:rPr>
      </w:pPr>
      <w:r w:rsidRPr="00EB042B">
        <w:rPr>
          <w:color w:val="000000" w:themeColor="text1"/>
          <w:sz w:val="24"/>
          <w:szCs w:val="24"/>
          <w:u w:val="single" w:color="000000"/>
        </w:rPr>
        <w:t>Направление «Занятия</w:t>
      </w:r>
      <w:r w:rsidRPr="00EB042B">
        <w:rPr>
          <w:b/>
          <w:i/>
          <w:color w:val="000000" w:themeColor="text1"/>
          <w:sz w:val="24"/>
          <w:szCs w:val="24"/>
          <w:u w:val="single" w:color="000000"/>
        </w:rPr>
        <w:t xml:space="preserve">, </w:t>
      </w:r>
      <w:r w:rsidRPr="00EB042B">
        <w:rPr>
          <w:color w:val="000000" w:themeColor="text1"/>
          <w:sz w:val="24"/>
          <w:szCs w:val="24"/>
          <w:u w:val="single" w:color="000000"/>
        </w:rPr>
        <w:t>направленные на удовлетворение социальных интересов и</w:t>
      </w:r>
      <w:r w:rsidRPr="00EB042B">
        <w:rPr>
          <w:color w:val="000000" w:themeColor="text1"/>
          <w:sz w:val="24"/>
          <w:szCs w:val="24"/>
        </w:rPr>
        <w:t xml:space="preserve"> </w:t>
      </w:r>
      <w:r w:rsidRPr="00EB042B">
        <w:rPr>
          <w:color w:val="000000" w:themeColor="text1"/>
          <w:sz w:val="24"/>
          <w:szCs w:val="24"/>
          <w:u w:val="single" w:color="000000"/>
        </w:rPr>
        <w:t>потребностей учащихся, на педагогическое сопровождение деятельности социально-</w:t>
      </w:r>
      <w:r w:rsidRPr="00EB042B">
        <w:rPr>
          <w:color w:val="000000" w:themeColor="text1"/>
          <w:sz w:val="24"/>
          <w:szCs w:val="24"/>
        </w:rPr>
        <w:t xml:space="preserve"> </w:t>
      </w:r>
      <w:r w:rsidRPr="00EB042B">
        <w:rPr>
          <w:color w:val="000000" w:themeColor="text1"/>
          <w:sz w:val="24"/>
          <w:szCs w:val="24"/>
          <w:u w:val="single" w:color="000000"/>
        </w:rPr>
        <w:t>ориентированных ученических сообществ, детских общественных объединений</w:t>
      </w:r>
      <w:r w:rsidRPr="00EB042B">
        <w:rPr>
          <w:b/>
          <w:i/>
          <w:color w:val="000000" w:themeColor="text1"/>
          <w:sz w:val="24"/>
          <w:szCs w:val="24"/>
          <w:u w:val="single" w:color="000000"/>
        </w:rPr>
        <w:t xml:space="preserve">, </w:t>
      </w:r>
      <w:r w:rsidRPr="00EB042B">
        <w:rPr>
          <w:color w:val="000000" w:themeColor="text1"/>
          <w:sz w:val="24"/>
          <w:szCs w:val="24"/>
          <w:u w:val="single" w:color="000000"/>
        </w:rPr>
        <w:t>органов</w:t>
      </w:r>
      <w:r w:rsidRPr="00EB042B">
        <w:rPr>
          <w:color w:val="000000" w:themeColor="text1"/>
          <w:sz w:val="24"/>
          <w:szCs w:val="24"/>
        </w:rPr>
        <w:t xml:space="preserve"> </w:t>
      </w:r>
      <w:r w:rsidRPr="00EB042B">
        <w:rPr>
          <w:color w:val="000000" w:themeColor="text1"/>
          <w:sz w:val="24"/>
          <w:szCs w:val="24"/>
          <w:u w:val="single" w:color="000000"/>
        </w:rPr>
        <w:t>ученического самоуправления, на организацию совместно с учащимися комплекса</w:t>
      </w:r>
      <w:r w:rsidRPr="00EB042B">
        <w:rPr>
          <w:color w:val="000000" w:themeColor="text1"/>
          <w:sz w:val="24"/>
          <w:szCs w:val="24"/>
        </w:rPr>
        <w:t xml:space="preserve"> </w:t>
      </w:r>
      <w:r w:rsidRPr="00EB042B">
        <w:rPr>
          <w:color w:val="000000" w:themeColor="text1"/>
          <w:sz w:val="24"/>
          <w:szCs w:val="24"/>
          <w:u w:val="single" w:color="000000"/>
        </w:rPr>
        <w:t>мероприятий</w:t>
      </w:r>
      <w:r w:rsidRPr="00EB042B">
        <w:rPr>
          <w:color w:val="000000" w:themeColor="text1"/>
          <w:sz w:val="24"/>
          <w:szCs w:val="24"/>
        </w:rPr>
        <w:t xml:space="preserve"> </w:t>
      </w:r>
      <w:r w:rsidRPr="00EB042B">
        <w:rPr>
          <w:color w:val="000000" w:themeColor="text1"/>
          <w:sz w:val="24"/>
          <w:szCs w:val="24"/>
          <w:u w:val="single" w:color="000000"/>
        </w:rPr>
        <w:t>воспитательной направленности»</w:t>
      </w:r>
      <w:r w:rsidRPr="00EB042B">
        <w:rPr>
          <w:color w:val="000000" w:themeColor="text1"/>
          <w:sz w:val="24"/>
          <w:szCs w:val="24"/>
        </w:rPr>
        <w:t xml:space="preserve"> представлено программами: </w:t>
      </w:r>
    </w:p>
    <w:p w:rsidR="00374361" w:rsidRPr="00EB042B" w:rsidRDefault="00374361" w:rsidP="00374361">
      <w:pPr>
        <w:shd w:val="clear" w:color="auto" w:fill="FFFFFF" w:themeFill="background1"/>
        <w:spacing w:after="151" w:line="269" w:lineRule="auto"/>
        <w:ind w:left="850" w:right="69" w:hanging="10"/>
        <w:jc w:val="both"/>
        <w:rPr>
          <w:color w:val="000000" w:themeColor="text1"/>
          <w:sz w:val="24"/>
          <w:szCs w:val="24"/>
        </w:rPr>
      </w:pPr>
      <w:r w:rsidRPr="00EB042B">
        <w:rPr>
          <w:color w:val="000000" w:themeColor="text1"/>
          <w:sz w:val="24"/>
          <w:szCs w:val="24"/>
        </w:rPr>
        <w:t xml:space="preserve"> 1.«Школа проектирования» </w:t>
      </w:r>
    </w:p>
    <w:p w:rsidR="00374361" w:rsidRPr="00EB042B" w:rsidRDefault="00374361" w:rsidP="00374361">
      <w:pPr>
        <w:shd w:val="clear" w:color="auto" w:fill="FFFFFF" w:themeFill="background1"/>
        <w:spacing w:after="152" w:line="269" w:lineRule="auto"/>
        <w:ind w:left="850" w:right="69" w:hanging="10"/>
        <w:jc w:val="both"/>
        <w:rPr>
          <w:color w:val="000000" w:themeColor="text1"/>
          <w:sz w:val="24"/>
          <w:szCs w:val="24"/>
        </w:rPr>
      </w:pPr>
      <w:r w:rsidRPr="00EB042B">
        <w:rPr>
          <w:color w:val="000000" w:themeColor="text1"/>
          <w:sz w:val="24"/>
          <w:szCs w:val="24"/>
        </w:rPr>
        <w:t xml:space="preserve">2.«Школа безопасности» </w:t>
      </w:r>
    </w:p>
    <w:p w:rsidR="00374361" w:rsidRPr="00EB042B" w:rsidRDefault="00374361" w:rsidP="00374361">
      <w:pPr>
        <w:shd w:val="clear" w:color="auto" w:fill="FFFFFF" w:themeFill="background1"/>
        <w:spacing w:after="13" w:line="397" w:lineRule="auto"/>
        <w:ind w:left="101" w:right="69" w:firstLine="740"/>
        <w:jc w:val="both"/>
        <w:rPr>
          <w:color w:val="000000" w:themeColor="text1"/>
          <w:sz w:val="24"/>
          <w:szCs w:val="24"/>
        </w:rPr>
      </w:pPr>
      <w:r w:rsidRPr="00EB042B">
        <w:rPr>
          <w:i/>
          <w:color w:val="000000" w:themeColor="text1"/>
          <w:sz w:val="24"/>
          <w:szCs w:val="24"/>
        </w:rPr>
        <w:t xml:space="preserve">Основная цель: </w:t>
      </w:r>
      <w:r w:rsidRPr="00EB042B">
        <w:rPr>
          <w:color w:val="000000" w:themeColor="text1"/>
          <w:sz w:val="24"/>
          <w:szCs w:val="24"/>
        </w:rPr>
        <w:t xml:space="preserve">развитие важных для жизни подрастающего человека социальных умений - заботиться о других,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374361" w:rsidRPr="00EB042B" w:rsidRDefault="00374361" w:rsidP="00374361">
      <w:pPr>
        <w:shd w:val="clear" w:color="auto" w:fill="FFFFFF" w:themeFill="background1"/>
        <w:spacing w:after="110" w:line="376" w:lineRule="auto"/>
        <w:ind w:left="101" w:right="69" w:firstLine="740"/>
        <w:jc w:val="both"/>
        <w:rPr>
          <w:color w:val="000000" w:themeColor="text1"/>
          <w:sz w:val="24"/>
          <w:szCs w:val="24"/>
        </w:rPr>
      </w:pPr>
      <w:r w:rsidRPr="00EB042B">
        <w:rPr>
          <w:i/>
          <w:color w:val="000000" w:themeColor="text1"/>
          <w:sz w:val="24"/>
          <w:szCs w:val="24"/>
        </w:rPr>
        <w:t xml:space="preserve">Основная задача: </w:t>
      </w:r>
      <w:r w:rsidRPr="00EB042B">
        <w:rPr>
          <w:color w:val="000000" w:themeColor="text1"/>
          <w:sz w:val="24"/>
          <w:szCs w:val="24"/>
        </w:rPr>
        <w:t xml:space="preserve">обеспечение психологического благополучия учащихся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общеобразовательном учреждении, понимание зон личного влияния на уклад школьной жизни. </w:t>
      </w:r>
    </w:p>
    <w:p w:rsidR="00374361" w:rsidRPr="00EB042B" w:rsidRDefault="00374361" w:rsidP="00374361">
      <w:pPr>
        <w:shd w:val="clear" w:color="auto" w:fill="FFFFFF" w:themeFill="background1"/>
        <w:spacing w:after="133" w:line="269" w:lineRule="auto"/>
        <w:ind w:left="10" w:right="69" w:hanging="10"/>
        <w:jc w:val="both"/>
        <w:rPr>
          <w:color w:val="000000" w:themeColor="text1"/>
          <w:sz w:val="24"/>
          <w:szCs w:val="24"/>
        </w:rPr>
      </w:pPr>
      <w:r w:rsidRPr="00EB042B">
        <w:rPr>
          <w:color w:val="000000" w:themeColor="text1"/>
          <w:sz w:val="24"/>
          <w:szCs w:val="24"/>
        </w:rPr>
        <w:t xml:space="preserve">План внеурочной деятельности утверждаетсмя ежегодно приказом директора школы и является приложением к образовательной программе ООО.  </w:t>
      </w:r>
    </w:p>
    <w:p w:rsidR="00374361" w:rsidRPr="00EB042B" w:rsidRDefault="00374361" w:rsidP="00374361">
      <w:pPr>
        <w:pStyle w:val="3"/>
        <w:spacing w:line="271" w:lineRule="auto"/>
        <w:ind w:left="579" w:right="69"/>
        <w:jc w:val="both"/>
        <w:rPr>
          <w:rFonts w:ascii="Times New Roman" w:hAnsi="Times New Roman"/>
          <w:color w:val="000000" w:themeColor="text1"/>
          <w:sz w:val="24"/>
          <w:szCs w:val="24"/>
        </w:rPr>
      </w:pPr>
      <w:r w:rsidRPr="00EB042B">
        <w:rPr>
          <w:rFonts w:ascii="Times New Roman" w:hAnsi="Times New Roman"/>
          <w:color w:val="000000" w:themeColor="text1"/>
          <w:sz w:val="24"/>
          <w:szCs w:val="24"/>
        </w:rPr>
        <w:t xml:space="preserve">План внеурочной деятельности  </w:t>
      </w:r>
    </w:p>
    <w:p w:rsidR="00374361" w:rsidRPr="00EB042B" w:rsidRDefault="00374361" w:rsidP="00374361">
      <w:pPr>
        <w:spacing w:line="259" w:lineRule="auto"/>
        <w:ind w:left="-155" w:right="69"/>
        <w:jc w:val="both"/>
        <w:rPr>
          <w:color w:val="000000" w:themeColor="text1"/>
          <w:sz w:val="24"/>
          <w:szCs w:val="24"/>
        </w:rPr>
      </w:pPr>
    </w:p>
    <w:p w:rsidR="00374361" w:rsidRPr="00EB042B" w:rsidRDefault="00374361" w:rsidP="00374361">
      <w:pPr>
        <w:spacing w:line="259" w:lineRule="auto"/>
        <w:ind w:left="-155" w:right="69"/>
        <w:jc w:val="both"/>
        <w:rPr>
          <w:color w:val="000000" w:themeColor="text1"/>
          <w:sz w:val="24"/>
          <w:szCs w:val="24"/>
        </w:rPr>
      </w:pP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87"/>
        <w:gridCol w:w="1560"/>
        <w:gridCol w:w="1417"/>
        <w:gridCol w:w="1276"/>
        <w:gridCol w:w="739"/>
        <w:gridCol w:w="676"/>
        <w:gridCol w:w="701"/>
        <w:gridCol w:w="13"/>
        <w:gridCol w:w="565"/>
        <w:gridCol w:w="567"/>
        <w:gridCol w:w="567"/>
      </w:tblGrid>
      <w:tr w:rsidR="00374361" w:rsidRPr="00EB042B" w:rsidTr="00025367">
        <w:trPr>
          <w:cantSplit/>
          <w:trHeight w:val="651"/>
        </w:trPr>
        <w:tc>
          <w:tcPr>
            <w:tcW w:w="1587" w:type="dxa"/>
            <w:vMerge w:val="restart"/>
            <w:shd w:val="clear" w:color="auto" w:fill="FFFFFF"/>
            <w:vAlign w:val="center"/>
          </w:tcPr>
          <w:p w:rsidR="00374361" w:rsidRPr="00EB042B" w:rsidRDefault="00374361" w:rsidP="00025367">
            <w:pPr>
              <w:ind w:right="69"/>
              <w:jc w:val="both"/>
              <w:rPr>
                <w:rFonts w:eastAsia="Calibri"/>
                <w:b/>
                <w:color w:val="000000" w:themeColor="text1"/>
                <w:sz w:val="24"/>
                <w:szCs w:val="24"/>
              </w:rPr>
            </w:pPr>
          </w:p>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Направление</w:t>
            </w:r>
          </w:p>
        </w:tc>
        <w:tc>
          <w:tcPr>
            <w:tcW w:w="1560" w:type="dxa"/>
            <w:vMerge w:val="restart"/>
            <w:shd w:val="clear" w:color="auto" w:fill="FFFFFF"/>
            <w:vAlign w:val="center"/>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Программа курса внеурочной деятельности</w:t>
            </w:r>
          </w:p>
        </w:tc>
        <w:tc>
          <w:tcPr>
            <w:tcW w:w="1417" w:type="dxa"/>
            <w:vMerge w:val="restart"/>
            <w:shd w:val="clear" w:color="auto" w:fill="FFFFFF"/>
            <w:vAlign w:val="center"/>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Формы организации внеурочной деятельности</w:t>
            </w:r>
          </w:p>
        </w:tc>
        <w:tc>
          <w:tcPr>
            <w:tcW w:w="1276" w:type="dxa"/>
            <w:vMerge w:val="restart"/>
            <w:shd w:val="clear" w:color="auto" w:fill="FFFFFF"/>
            <w:vAlign w:val="center"/>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Формы аттестации</w:t>
            </w:r>
          </w:p>
        </w:tc>
        <w:tc>
          <w:tcPr>
            <w:tcW w:w="3261" w:type="dxa"/>
            <w:gridSpan w:val="6"/>
            <w:shd w:val="clear" w:color="auto" w:fill="FFFFFF"/>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Количество часов в неделю</w:t>
            </w:r>
          </w:p>
        </w:tc>
        <w:tc>
          <w:tcPr>
            <w:tcW w:w="567" w:type="dxa"/>
            <w:vMerge w:val="restart"/>
            <w:shd w:val="clear" w:color="auto" w:fill="FFFFFF"/>
            <w:textDirection w:val="btLr"/>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ИТОГО</w:t>
            </w:r>
          </w:p>
        </w:tc>
      </w:tr>
      <w:tr w:rsidR="00374361" w:rsidRPr="00EB042B" w:rsidTr="00025367">
        <w:trPr>
          <w:cantSplit/>
          <w:trHeight w:val="1134"/>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vMerge/>
            <w:tcBorders>
              <w:tl2br w:val="single" w:sz="4" w:space="0" w:color="auto"/>
            </w:tcBorders>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417" w:type="dxa"/>
            <w:vMerge/>
            <w:tcBorders>
              <w:tl2br w:val="single" w:sz="4" w:space="0" w:color="auto"/>
            </w:tcBorders>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tcBorders>
              <w:tl2br w:val="single" w:sz="4" w:space="0" w:color="auto"/>
            </w:tcBorders>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extDirection w:val="btLr"/>
          </w:tcPr>
          <w:p w:rsidR="00374361" w:rsidRPr="00EB042B" w:rsidRDefault="00374361" w:rsidP="00025367">
            <w:pPr>
              <w:ind w:left="113" w:right="69"/>
              <w:jc w:val="both"/>
              <w:rPr>
                <w:rFonts w:eastAsia="Calibri"/>
                <w:b/>
                <w:color w:val="000000" w:themeColor="text1"/>
                <w:sz w:val="24"/>
                <w:szCs w:val="24"/>
              </w:rPr>
            </w:pPr>
            <w:r w:rsidRPr="00EB042B">
              <w:rPr>
                <w:rFonts w:eastAsia="Calibri"/>
                <w:b/>
                <w:color w:val="000000" w:themeColor="text1"/>
                <w:sz w:val="24"/>
                <w:szCs w:val="24"/>
              </w:rPr>
              <w:t>5 классы</w:t>
            </w:r>
          </w:p>
        </w:tc>
        <w:tc>
          <w:tcPr>
            <w:tcW w:w="676" w:type="dxa"/>
            <w:shd w:val="clear" w:color="auto" w:fill="FFFFFF"/>
            <w:textDirection w:val="btLr"/>
          </w:tcPr>
          <w:p w:rsidR="00374361" w:rsidRPr="00EB042B" w:rsidRDefault="00374361" w:rsidP="00025367">
            <w:pPr>
              <w:ind w:left="113" w:right="69"/>
              <w:jc w:val="both"/>
              <w:rPr>
                <w:rFonts w:eastAsia="Calibri"/>
                <w:b/>
                <w:color w:val="000000" w:themeColor="text1"/>
                <w:sz w:val="24"/>
                <w:szCs w:val="24"/>
              </w:rPr>
            </w:pPr>
            <w:r w:rsidRPr="00EB042B">
              <w:rPr>
                <w:rFonts w:eastAsia="Calibri"/>
                <w:b/>
                <w:color w:val="000000" w:themeColor="text1"/>
                <w:sz w:val="24"/>
                <w:szCs w:val="24"/>
              </w:rPr>
              <w:t>6</w:t>
            </w:r>
          </w:p>
        </w:tc>
        <w:tc>
          <w:tcPr>
            <w:tcW w:w="701" w:type="dxa"/>
            <w:shd w:val="clear" w:color="auto" w:fill="FFFFFF"/>
            <w:textDirection w:val="btLr"/>
          </w:tcPr>
          <w:p w:rsidR="00374361" w:rsidRPr="00EB042B" w:rsidRDefault="00374361" w:rsidP="00025367">
            <w:pPr>
              <w:ind w:left="113" w:right="69"/>
              <w:jc w:val="both"/>
              <w:rPr>
                <w:rFonts w:eastAsia="Calibri"/>
                <w:b/>
                <w:color w:val="000000" w:themeColor="text1"/>
                <w:sz w:val="24"/>
                <w:szCs w:val="24"/>
              </w:rPr>
            </w:pPr>
            <w:r w:rsidRPr="00EB042B">
              <w:rPr>
                <w:rFonts w:eastAsia="Calibri"/>
                <w:b/>
                <w:color w:val="000000" w:themeColor="text1"/>
                <w:sz w:val="24"/>
                <w:szCs w:val="24"/>
              </w:rPr>
              <w:t>7</w:t>
            </w:r>
          </w:p>
        </w:tc>
        <w:tc>
          <w:tcPr>
            <w:tcW w:w="578" w:type="dxa"/>
            <w:gridSpan w:val="2"/>
            <w:shd w:val="clear" w:color="auto" w:fill="FFFFFF"/>
            <w:textDirection w:val="btLr"/>
          </w:tcPr>
          <w:p w:rsidR="00374361" w:rsidRPr="00EB042B" w:rsidRDefault="00374361" w:rsidP="00025367">
            <w:pPr>
              <w:ind w:left="113" w:right="69"/>
              <w:jc w:val="both"/>
              <w:rPr>
                <w:rFonts w:eastAsia="Calibri"/>
                <w:b/>
                <w:color w:val="000000" w:themeColor="text1"/>
                <w:sz w:val="24"/>
                <w:szCs w:val="24"/>
              </w:rPr>
            </w:pPr>
            <w:r w:rsidRPr="00EB042B">
              <w:rPr>
                <w:rFonts w:eastAsia="Calibri"/>
                <w:b/>
                <w:color w:val="000000" w:themeColor="text1"/>
                <w:sz w:val="24"/>
                <w:szCs w:val="24"/>
              </w:rPr>
              <w:t>8</w:t>
            </w:r>
          </w:p>
        </w:tc>
        <w:tc>
          <w:tcPr>
            <w:tcW w:w="567" w:type="dxa"/>
            <w:shd w:val="clear" w:color="auto" w:fill="FFFFFF"/>
            <w:textDirection w:val="btLr"/>
          </w:tcPr>
          <w:p w:rsidR="00374361" w:rsidRPr="00EB042B" w:rsidRDefault="00374361" w:rsidP="00025367">
            <w:pPr>
              <w:ind w:left="113" w:right="69"/>
              <w:jc w:val="both"/>
              <w:rPr>
                <w:rFonts w:eastAsia="Calibri"/>
                <w:b/>
                <w:color w:val="000000" w:themeColor="text1"/>
                <w:sz w:val="24"/>
                <w:szCs w:val="24"/>
              </w:rPr>
            </w:pPr>
            <w:r w:rsidRPr="00EB042B">
              <w:rPr>
                <w:rFonts w:eastAsia="Calibri"/>
                <w:b/>
                <w:color w:val="000000" w:themeColor="text1"/>
                <w:sz w:val="24"/>
                <w:szCs w:val="24"/>
              </w:rPr>
              <w:t>9</w:t>
            </w:r>
          </w:p>
        </w:tc>
        <w:tc>
          <w:tcPr>
            <w:tcW w:w="567" w:type="dxa"/>
            <w:vMerge/>
            <w:shd w:val="clear" w:color="auto" w:fill="FFFFFF"/>
          </w:tcPr>
          <w:p w:rsidR="00374361" w:rsidRPr="00EB042B" w:rsidRDefault="00374361" w:rsidP="00025367">
            <w:pPr>
              <w:ind w:right="69"/>
              <w:jc w:val="both"/>
              <w:rPr>
                <w:rFonts w:eastAsia="Calibri"/>
                <w:color w:val="000000" w:themeColor="text1"/>
                <w:sz w:val="24"/>
                <w:szCs w:val="24"/>
              </w:rPr>
            </w:pPr>
          </w:p>
        </w:tc>
      </w:tr>
      <w:tr w:rsidR="00374361" w:rsidRPr="00EB042B" w:rsidTr="00025367">
        <w:tc>
          <w:tcPr>
            <w:tcW w:w="6579" w:type="dxa"/>
            <w:gridSpan w:val="5"/>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Инвариантная часть</w:t>
            </w:r>
          </w:p>
        </w:tc>
        <w:tc>
          <w:tcPr>
            <w:tcW w:w="6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134" w:type="dxa"/>
            <w:gridSpan w:val="2"/>
            <w:shd w:val="clear" w:color="auto" w:fill="FFFFFF"/>
            <w:vAlign w:val="center"/>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672"/>
        </w:trPr>
        <w:tc>
          <w:tcPr>
            <w:tcW w:w="158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Занятия</w:t>
            </w:r>
            <w:r w:rsidRPr="00EB042B">
              <w:rPr>
                <w:rFonts w:eastAsia="Calibri"/>
                <w:color w:val="000000" w:themeColor="text1"/>
                <w:spacing w:val="1"/>
                <w:sz w:val="24"/>
                <w:szCs w:val="24"/>
              </w:rPr>
              <w:t xml:space="preserve"> </w:t>
            </w:r>
            <w:r w:rsidRPr="00EB042B">
              <w:rPr>
                <w:rFonts w:eastAsia="Calibri"/>
                <w:color w:val="000000" w:themeColor="text1"/>
                <w:sz w:val="24"/>
                <w:szCs w:val="24"/>
              </w:rPr>
              <w:t>по</w:t>
            </w:r>
            <w:r w:rsidRPr="00EB042B">
              <w:rPr>
                <w:rFonts w:eastAsia="Calibri"/>
                <w:color w:val="000000" w:themeColor="text1"/>
                <w:spacing w:val="1"/>
                <w:sz w:val="24"/>
                <w:szCs w:val="24"/>
              </w:rPr>
              <w:t xml:space="preserve"> </w:t>
            </w:r>
            <w:r w:rsidRPr="00EB042B">
              <w:rPr>
                <w:rFonts w:eastAsia="Calibri"/>
                <w:color w:val="000000" w:themeColor="text1"/>
                <w:sz w:val="24"/>
                <w:szCs w:val="24"/>
              </w:rPr>
              <w:t>формированию</w:t>
            </w:r>
            <w:r w:rsidRPr="00EB042B">
              <w:rPr>
                <w:rFonts w:eastAsia="Calibri"/>
                <w:color w:val="000000" w:themeColor="text1"/>
                <w:spacing w:val="1"/>
                <w:sz w:val="24"/>
                <w:szCs w:val="24"/>
              </w:rPr>
              <w:t xml:space="preserve"> </w:t>
            </w:r>
            <w:r w:rsidRPr="00EB042B">
              <w:rPr>
                <w:rFonts w:eastAsia="Calibri"/>
                <w:color w:val="000000" w:themeColor="text1"/>
                <w:spacing w:val="-1"/>
                <w:sz w:val="24"/>
                <w:szCs w:val="24"/>
              </w:rPr>
              <w:t>функциональной</w:t>
            </w:r>
            <w:r w:rsidRPr="00EB042B">
              <w:rPr>
                <w:rFonts w:eastAsia="Calibri"/>
                <w:color w:val="000000" w:themeColor="text1"/>
                <w:spacing w:val="-57"/>
                <w:sz w:val="24"/>
                <w:szCs w:val="24"/>
              </w:rPr>
              <w:t xml:space="preserve"> </w:t>
            </w:r>
            <w:r w:rsidRPr="00EB042B">
              <w:rPr>
                <w:rFonts w:eastAsia="Calibri"/>
                <w:color w:val="000000" w:themeColor="text1"/>
                <w:sz w:val="24"/>
                <w:szCs w:val="24"/>
              </w:rPr>
              <w:t>грамотности</w:t>
            </w:r>
            <w:r w:rsidRPr="00EB042B">
              <w:rPr>
                <w:rFonts w:eastAsia="Calibri"/>
                <w:color w:val="000000" w:themeColor="text1"/>
                <w:spacing w:val="1"/>
                <w:sz w:val="24"/>
                <w:szCs w:val="24"/>
              </w:rPr>
              <w:t xml:space="preserve"> </w:t>
            </w:r>
            <w:r w:rsidRPr="00EB042B">
              <w:rPr>
                <w:rFonts w:eastAsia="Calibri"/>
                <w:color w:val="000000" w:themeColor="text1"/>
                <w:sz w:val="24"/>
                <w:szCs w:val="24"/>
              </w:rPr>
              <w:lastRenderedPageBreak/>
              <w:t>обучающихся</w:t>
            </w:r>
          </w:p>
        </w:tc>
        <w:tc>
          <w:tcPr>
            <w:tcW w:w="1560" w:type="dxa"/>
            <w:shd w:val="clear" w:color="auto" w:fill="FFFFFF"/>
            <w:vAlign w:val="center"/>
          </w:tcPr>
          <w:p w:rsidR="00374361" w:rsidRPr="00EB042B" w:rsidRDefault="00374361" w:rsidP="00025367">
            <w:pPr>
              <w:keepNext/>
              <w:keepLines/>
              <w:shd w:val="clear" w:color="auto" w:fill="FFFFFF"/>
              <w:spacing w:after="450"/>
              <w:ind w:right="69"/>
              <w:jc w:val="both"/>
              <w:outlineLvl w:val="2"/>
              <w:rPr>
                <w:b/>
                <w:bCs/>
                <w:color w:val="000000" w:themeColor="text1"/>
                <w:sz w:val="24"/>
                <w:szCs w:val="24"/>
              </w:rPr>
            </w:pPr>
            <w:r w:rsidRPr="00EB042B">
              <w:rPr>
                <w:color w:val="000000" w:themeColor="text1"/>
                <w:sz w:val="24"/>
                <w:szCs w:val="24"/>
              </w:rPr>
              <w:lastRenderedPageBreak/>
              <w:t>«Функциональная грамотность: ментальная арифметика</w:t>
            </w:r>
            <w:r w:rsidRPr="00EB042B">
              <w:rPr>
                <w:color w:val="000000" w:themeColor="text1"/>
                <w:sz w:val="24"/>
                <w:szCs w:val="24"/>
              </w:rPr>
              <w:lastRenderedPageBreak/>
              <w:t>»</w:t>
            </w:r>
          </w:p>
          <w:p w:rsidR="00374361" w:rsidRPr="00EB042B" w:rsidRDefault="00374361" w:rsidP="00025367">
            <w:pPr>
              <w:ind w:right="69"/>
              <w:jc w:val="both"/>
              <w:rPr>
                <w:rFonts w:eastAsia="Calibri"/>
                <w:color w:val="000000" w:themeColor="text1"/>
                <w:sz w:val="24"/>
                <w:szCs w:val="24"/>
              </w:rPr>
            </w:pPr>
          </w:p>
        </w:tc>
        <w:tc>
          <w:tcPr>
            <w:tcW w:w="141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lastRenderedPageBreak/>
              <w:t>Интеллектуальное общество</w:t>
            </w:r>
          </w:p>
        </w:tc>
        <w:tc>
          <w:tcPr>
            <w:tcW w:w="1276"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Защита группового проекта</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67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keepNext/>
              <w:keepLines/>
              <w:shd w:val="clear" w:color="auto" w:fill="FFFFFF"/>
              <w:spacing w:after="450"/>
              <w:ind w:right="69"/>
              <w:jc w:val="both"/>
              <w:outlineLvl w:val="2"/>
              <w:rPr>
                <w:color w:val="000000" w:themeColor="text1"/>
                <w:sz w:val="24"/>
                <w:szCs w:val="24"/>
              </w:rPr>
            </w:pPr>
            <w:r w:rsidRPr="00EB042B">
              <w:rPr>
                <w:color w:val="000000" w:themeColor="text1"/>
                <w:sz w:val="24"/>
                <w:szCs w:val="24"/>
              </w:rPr>
              <w:t>«Естественнонаучная грамотность: практическая биология»</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67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keepNext/>
              <w:keepLines/>
              <w:shd w:val="clear" w:color="auto" w:fill="FFFFFF"/>
              <w:spacing w:after="450"/>
              <w:ind w:right="69"/>
              <w:jc w:val="both"/>
              <w:outlineLvl w:val="2"/>
              <w:rPr>
                <w:color w:val="000000" w:themeColor="text1"/>
                <w:sz w:val="24"/>
                <w:szCs w:val="24"/>
              </w:rPr>
            </w:pPr>
            <w:r w:rsidRPr="00EB042B">
              <w:rPr>
                <w:color w:val="000000" w:themeColor="text1"/>
                <w:sz w:val="24"/>
                <w:szCs w:val="24"/>
              </w:rPr>
              <w:t>«Читаем, решаем,  живем»</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67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keepNext/>
              <w:keepLines/>
              <w:shd w:val="clear" w:color="auto" w:fill="FFFFFF"/>
              <w:spacing w:after="450"/>
              <w:ind w:right="69"/>
              <w:jc w:val="both"/>
              <w:outlineLvl w:val="2"/>
              <w:rPr>
                <w:color w:val="000000" w:themeColor="text1"/>
                <w:sz w:val="24"/>
                <w:szCs w:val="24"/>
              </w:rPr>
            </w:pPr>
            <w:r w:rsidRPr="00EB042B">
              <w:rPr>
                <w:color w:val="000000" w:themeColor="text1"/>
                <w:sz w:val="24"/>
                <w:szCs w:val="24"/>
              </w:rPr>
              <w:t xml:space="preserve">«Лаборатория естественных наук» </w:t>
            </w: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r>
      <w:tr w:rsidR="00374361" w:rsidRPr="00EB042B" w:rsidTr="00025367">
        <w:tc>
          <w:tcPr>
            <w:tcW w:w="158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Занятия,</w:t>
            </w:r>
            <w:r w:rsidRPr="00EB042B">
              <w:rPr>
                <w:rFonts w:eastAsia="Calibri"/>
                <w:color w:val="000000" w:themeColor="text1"/>
                <w:spacing w:val="1"/>
                <w:sz w:val="24"/>
                <w:szCs w:val="24"/>
              </w:rPr>
              <w:t xml:space="preserve"> </w:t>
            </w:r>
            <w:r w:rsidRPr="00EB042B">
              <w:rPr>
                <w:rFonts w:eastAsia="Calibri"/>
                <w:color w:val="000000" w:themeColor="text1"/>
                <w:sz w:val="24"/>
                <w:szCs w:val="24"/>
              </w:rPr>
              <w:t>направленные на</w:t>
            </w:r>
            <w:r w:rsidRPr="00EB042B">
              <w:rPr>
                <w:rFonts w:eastAsia="Calibri"/>
                <w:color w:val="000000" w:themeColor="text1"/>
                <w:spacing w:val="1"/>
                <w:sz w:val="24"/>
                <w:szCs w:val="24"/>
              </w:rPr>
              <w:t xml:space="preserve"> </w:t>
            </w:r>
            <w:r w:rsidRPr="00EB042B">
              <w:rPr>
                <w:rFonts w:eastAsia="Calibri"/>
                <w:color w:val="000000" w:themeColor="text1"/>
                <w:sz w:val="24"/>
                <w:szCs w:val="24"/>
              </w:rPr>
              <w:t>удовлетворение</w:t>
            </w:r>
            <w:r w:rsidRPr="00EB042B">
              <w:rPr>
                <w:rFonts w:eastAsia="Calibri"/>
                <w:color w:val="000000" w:themeColor="text1"/>
                <w:spacing w:val="1"/>
                <w:sz w:val="24"/>
                <w:szCs w:val="24"/>
              </w:rPr>
              <w:t xml:space="preserve"> </w:t>
            </w:r>
            <w:r w:rsidRPr="00EB042B">
              <w:rPr>
                <w:rFonts w:eastAsia="Calibri"/>
                <w:color w:val="000000" w:themeColor="text1"/>
                <w:spacing w:val="-1"/>
                <w:sz w:val="24"/>
                <w:szCs w:val="24"/>
              </w:rPr>
              <w:t>профориентацион</w:t>
            </w:r>
            <w:r w:rsidRPr="00EB042B">
              <w:rPr>
                <w:rFonts w:eastAsia="Calibri"/>
                <w:color w:val="000000" w:themeColor="text1"/>
                <w:sz w:val="24"/>
                <w:szCs w:val="24"/>
              </w:rPr>
              <w:t>ных интересов и</w:t>
            </w:r>
            <w:r w:rsidRPr="00EB042B">
              <w:rPr>
                <w:rFonts w:eastAsia="Calibri"/>
                <w:color w:val="000000" w:themeColor="text1"/>
                <w:spacing w:val="1"/>
                <w:sz w:val="24"/>
                <w:szCs w:val="24"/>
              </w:rPr>
              <w:t xml:space="preserve"> </w:t>
            </w:r>
            <w:r w:rsidRPr="00EB042B">
              <w:rPr>
                <w:rFonts w:eastAsia="Calibri"/>
                <w:color w:val="000000" w:themeColor="text1"/>
                <w:sz w:val="24"/>
                <w:szCs w:val="24"/>
              </w:rPr>
              <w:t>потребностей</w:t>
            </w:r>
            <w:r w:rsidRPr="00EB042B">
              <w:rPr>
                <w:rFonts w:eastAsia="Calibri"/>
                <w:color w:val="000000" w:themeColor="text1"/>
                <w:spacing w:val="1"/>
                <w:sz w:val="24"/>
                <w:szCs w:val="24"/>
              </w:rPr>
              <w:t xml:space="preserve"> </w:t>
            </w:r>
            <w:r w:rsidRPr="00EB042B">
              <w:rPr>
                <w:rFonts w:eastAsia="Calibri"/>
                <w:color w:val="000000" w:themeColor="text1"/>
                <w:sz w:val="24"/>
                <w:szCs w:val="24"/>
              </w:rPr>
              <w:t>обучающихся</w:t>
            </w: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«Я</w:t>
            </w:r>
            <w:r w:rsidRPr="00EB042B">
              <w:rPr>
                <w:color w:val="000000" w:themeColor="text1"/>
                <w:spacing w:val="-2"/>
                <w:sz w:val="24"/>
                <w:szCs w:val="24"/>
              </w:rPr>
              <w:t xml:space="preserve"> </w:t>
            </w:r>
            <w:r w:rsidRPr="00EB042B">
              <w:rPr>
                <w:color w:val="000000" w:themeColor="text1"/>
                <w:sz w:val="24"/>
                <w:szCs w:val="24"/>
              </w:rPr>
              <w:t>в</w:t>
            </w:r>
            <w:r w:rsidRPr="00EB042B">
              <w:rPr>
                <w:color w:val="000000" w:themeColor="text1"/>
                <w:spacing w:val="-1"/>
                <w:sz w:val="24"/>
                <w:szCs w:val="24"/>
              </w:rPr>
              <w:t xml:space="preserve"> </w:t>
            </w:r>
            <w:r w:rsidRPr="00EB042B">
              <w:rPr>
                <w:color w:val="000000" w:themeColor="text1"/>
                <w:sz w:val="24"/>
                <w:szCs w:val="24"/>
              </w:rPr>
              <w:t>мире</w:t>
            </w:r>
            <w:r w:rsidRPr="00EB042B">
              <w:rPr>
                <w:color w:val="000000" w:themeColor="text1"/>
                <w:spacing w:val="-1"/>
                <w:sz w:val="24"/>
                <w:szCs w:val="24"/>
              </w:rPr>
              <w:t xml:space="preserve"> </w:t>
            </w:r>
            <w:r w:rsidRPr="00EB042B">
              <w:rPr>
                <w:color w:val="000000" w:themeColor="text1"/>
                <w:sz w:val="24"/>
                <w:szCs w:val="24"/>
              </w:rPr>
              <w:t>профессий»</w:t>
            </w:r>
          </w:p>
          <w:p w:rsidR="00374361" w:rsidRPr="00EB042B" w:rsidRDefault="00374361" w:rsidP="00025367">
            <w:pPr>
              <w:ind w:right="69"/>
              <w:jc w:val="both"/>
              <w:rPr>
                <w:rFonts w:eastAsia="Calibri"/>
                <w:color w:val="000000" w:themeColor="text1"/>
                <w:sz w:val="24"/>
                <w:szCs w:val="24"/>
              </w:rPr>
            </w:pP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объединение</w:t>
            </w: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Защита группового проекта</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r>
      <w:tr w:rsidR="00374361" w:rsidRPr="00EB042B" w:rsidTr="00025367">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themeFill="background1"/>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w:t>
            </w:r>
            <w:r w:rsidRPr="00EB042B">
              <w:rPr>
                <w:color w:val="000000" w:themeColor="text1"/>
                <w:sz w:val="24"/>
                <w:szCs w:val="24"/>
                <w:shd w:val="clear" w:color="auto" w:fill="FFFFFF" w:themeFill="background1"/>
              </w:rPr>
              <w:t>Россия-мои горизонты»</w:t>
            </w: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объединение</w:t>
            </w: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Защита группового проекта</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8</w:t>
            </w:r>
          </w:p>
        </w:tc>
      </w:tr>
      <w:tr w:rsidR="00374361" w:rsidRPr="00EB042B" w:rsidTr="00025367">
        <w:trPr>
          <w:trHeight w:val="1553"/>
        </w:trPr>
        <w:tc>
          <w:tcPr>
            <w:tcW w:w="1587" w:type="dxa"/>
            <w:vMerge w:val="restart"/>
            <w:shd w:val="clear" w:color="auto" w:fill="FFFFFF"/>
            <w:vAlign w:val="center"/>
          </w:tcPr>
          <w:p w:rsidR="00374361" w:rsidRPr="00EB042B" w:rsidRDefault="00374361" w:rsidP="00025367">
            <w:pPr>
              <w:ind w:right="69"/>
              <w:jc w:val="both"/>
              <w:rPr>
                <w:color w:val="000000" w:themeColor="text1"/>
                <w:sz w:val="24"/>
                <w:szCs w:val="24"/>
              </w:rPr>
            </w:pPr>
            <w:r w:rsidRPr="00EB042B">
              <w:rPr>
                <w:color w:val="000000" w:themeColor="text1"/>
                <w:sz w:val="24"/>
                <w:szCs w:val="24"/>
              </w:rPr>
              <w:t>Информационно-</w:t>
            </w:r>
            <w:r w:rsidRPr="00EB042B">
              <w:rPr>
                <w:color w:val="000000" w:themeColor="text1"/>
                <w:spacing w:val="-57"/>
                <w:sz w:val="24"/>
                <w:szCs w:val="24"/>
              </w:rPr>
              <w:t xml:space="preserve"> </w:t>
            </w:r>
            <w:r w:rsidRPr="00EB042B">
              <w:rPr>
                <w:color w:val="000000" w:themeColor="text1"/>
                <w:sz w:val="24"/>
                <w:szCs w:val="24"/>
              </w:rPr>
              <w:t>просветительские</w:t>
            </w:r>
            <w:r w:rsidRPr="00EB042B">
              <w:rPr>
                <w:color w:val="000000" w:themeColor="text1"/>
                <w:spacing w:val="-57"/>
                <w:sz w:val="24"/>
                <w:szCs w:val="24"/>
              </w:rPr>
              <w:t xml:space="preserve"> </w:t>
            </w:r>
            <w:r w:rsidRPr="00EB042B">
              <w:rPr>
                <w:color w:val="000000" w:themeColor="text1"/>
                <w:sz w:val="24"/>
                <w:szCs w:val="24"/>
              </w:rPr>
              <w:t>занятия</w:t>
            </w:r>
            <w:r w:rsidRPr="00EB042B">
              <w:rPr>
                <w:color w:val="000000" w:themeColor="text1"/>
                <w:spacing w:val="1"/>
                <w:sz w:val="24"/>
                <w:szCs w:val="24"/>
              </w:rPr>
              <w:t xml:space="preserve"> </w:t>
            </w:r>
            <w:r w:rsidRPr="00EB042B">
              <w:rPr>
                <w:color w:val="000000" w:themeColor="text1"/>
                <w:sz w:val="24"/>
                <w:szCs w:val="24"/>
              </w:rPr>
              <w:t>патриотической,</w:t>
            </w:r>
            <w:r w:rsidRPr="00EB042B">
              <w:rPr>
                <w:color w:val="000000" w:themeColor="text1"/>
                <w:spacing w:val="1"/>
                <w:sz w:val="24"/>
                <w:szCs w:val="24"/>
              </w:rPr>
              <w:t xml:space="preserve"> </w:t>
            </w:r>
            <w:r w:rsidRPr="00EB042B">
              <w:rPr>
                <w:color w:val="000000" w:themeColor="text1"/>
                <w:sz w:val="24"/>
                <w:szCs w:val="24"/>
              </w:rPr>
              <w:t>нравственной и</w:t>
            </w:r>
            <w:r w:rsidRPr="00EB042B">
              <w:rPr>
                <w:color w:val="000000" w:themeColor="text1"/>
                <w:spacing w:val="1"/>
                <w:sz w:val="24"/>
                <w:szCs w:val="24"/>
              </w:rPr>
              <w:t xml:space="preserve"> </w:t>
            </w:r>
            <w:r w:rsidRPr="00EB042B">
              <w:rPr>
                <w:color w:val="000000" w:themeColor="text1"/>
                <w:sz w:val="24"/>
                <w:szCs w:val="24"/>
              </w:rPr>
              <w:t>экологической</w:t>
            </w:r>
            <w:r w:rsidRPr="00EB042B">
              <w:rPr>
                <w:color w:val="000000" w:themeColor="text1"/>
                <w:spacing w:val="1"/>
                <w:sz w:val="24"/>
                <w:szCs w:val="24"/>
              </w:rPr>
              <w:t xml:space="preserve"> </w:t>
            </w:r>
            <w:r w:rsidRPr="00EB042B">
              <w:rPr>
                <w:color w:val="000000" w:themeColor="text1"/>
                <w:sz w:val="24"/>
                <w:szCs w:val="24"/>
              </w:rPr>
              <w:t>направленности</w:t>
            </w:r>
            <w:r w:rsidRPr="00EB042B">
              <w:rPr>
                <w:color w:val="000000" w:themeColor="text1"/>
                <w:spacing w:val="1"/>
                <w:sz w:val="24"/>
                <w:szCs w:val="24"/>
              </w:rPr>
              <w:t xml:space="preserve"> </w:t>
            </w:r>
            <w:r w:rsidRPr="00EB042B">
              <w:rPr>
                <w:color w:val="000000" w:themeColor="text1"/>
                <w:sz w:val="24"/>
                <w:szCs w:val="24"/>
              </w:rPr>
              <w:t>"Разговоры</w:t>
            </w:r>
            <w:r w:rsidRPr="00EB042B">
              <w:rPr>
                <w:color w:val="000000" w:themeColor="text1"/>
                <w:spacing w:val="-4"/>
                <w:sz w:val="24"/>
                <w:szCs w:val="24"/>
              </w:rPr>
              <w:t xml:space="preserve"> </w:t>
            </w:r>
            <w:r w:rsidRPr="00EB042B">
              <w:rPr>
                <w:color w:val="000000" w:themeColor="text1"/>
                <w:sz w:val="24"/>
                <w:szCs w:val="24"/>
              </w:rPr>
              <w:lastRenderedPageBreak/>
              <w:t>о</w:t>
            </w:r>
          </w:p>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важном"</w:t>
            </w:r>
          </w:p>
        </w:tc>
        <w:tc>
          <w:tcPr>
            <w:tcW w:w="1560" w:type="dxa"/>
            <w:shd w:val="clear" w:color="auto" w:fill="FFFFFF" w:themeFill="background1"/>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lastRenderedPageBreak/>
              <w:t>«Разговоры о важном»</w:t>
            </w:r>
          </w:p>
          <w:p w:rsidR="00374361" w:rsidRPr="00EB042B" w:rsidRDefault="00374361" w:rsidP="00025367">
            <w:pPr>
              <w:ind w:right="69"/>
              <w:jc w:val="both"/>
              <w:rPr>
                <w:rFonts w:eastAsia="Calibri"/>
                <w:color w:val="000000" w:themeColor="text1"/>
                <w:sz w:val="24"/>
                <w:szCs w:val="24"/>
              </w:rPr>
            </w:pPr>
          </w:p>
          <w:p w:rsidR="00374361" w:rsidRPr="00EB042B" w:rsidRDefault="00374361" w:rsidP="00025367">
            <w:pPr>
              <w:ind w:right="69"/>
              <w:jc w:val="both"/>
              <w:rPr>
                <w:rFonts w:eastAsia="Calibri"/>
                <w:color w:val="000000" w:themeColor="text1"/>
                <w:sz w:val="24"/>
                <w:szCs w:val="24"/>
              </w:rPr>
            </w:pPr>
          </w:p>
          <w:p w:rsidR="00374361" w:rsidRPr="00EB042B" w:rsidRDefault="00374361" w:rsidP="00025367">
            <w:pPr>
              <w:ind w:right="69"/>
              <w:jc w:val="both"/>
              <w:rPr>
                <w:rFonts w:eastAsia="Calibri"/>
                <w:color w:val="000000" w:themeColor="text1"/>
                <w:sz w:val="24"/>
                <w:szCs w:val="24"/>
              </w:rPr>
            </w:pPr>
          </w:p>
          <w:p w:rsidR="00374361" w:rsidRPr="00EB042B" w:rsidRDefault="00374361" w:rsidP="00025367">
            <w:pPr>
              <w:ind w:right="69"/>
              <w:jc w:val="both"/>
              <w:rPr>
                <w:rFonts w:eastAsia="Calibri"/>
                <w:color w:val="000000" w:themeColor="text1"/>
                <w:sz w:val="24"/>
                <w:szCs w:val="24"/>
              </w:rPr>
            </w:pPr>
          </w:p>
        </w:tc>
        <w:tc>
          <w:tcPr>
            <w:tcW w:w="141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объединение</w:t>
            </w:r>
          </w:p>
        </w:tc>
        <w:tc>
          <w:tcPr>
            <w:tcW w:w="1276"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Творческая работа</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10</w:t>
            </w:r>
          </w:p>
        </w:tc>
      </w:tr>
      <w:tr w:rsidR="00374361" w:rsidRPr="00EB042B" w:rsidTr="00025367">
        <w:trPr>
          <w:trHeight w:val="2304"/>
        </w:trPr>
        <w:tc>
          <w:tcPr>
            <w:tcW w:w="1587" w:type="dxa"/>
            <w:vMerge/>
            <w:shd w:val="clear" w:color="auto" w:fill="FFFFFF"/>
            <w:vAlign w:val="center"/>
          </w:tcPr>
          <w:p w:rsidR="00374361" w:rsidRPr="00EB042B" w:rsidRDefault="00374361" w:rsidP="00025367">
            <w:pPr>
              <w:ind w:right="69"/>
              <w:jc w:val="both"/>
              <w:rPr>
                <w:color w:val="000000" w:themeColor="text1"/>
                <w:sz w:val="24"/>
                <w:szCs w:val="24"/>
              </w:rPr>
            </w:pPr>
          </w:p>
        </w:tc>
        <w:tc>
          <w:tcPr>
            <w:tcW w:w="1560" w:type="dxa"/>
            <w:shd w:val="clear" w:color="auto" w:fill="FFFFFF" w:themeFill="background1"/>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«Экология»</w:t>
            </w:r>
          </w:p>
          <w:p w:rsidR="00374361" w:rsidRPr="00EB042B" w:rsidRDefault="00374361" w:rsidP="00025367">
            <w:pPr>
              <w:ind w:right="69"/>
              <w:jc w:val="both"/>
              <w:rPr>
                <w:rFonts w:eastAsia="Calibri"/>
                <w:color w:val="000000" w:themeColor="text1"/>
                <w:sz w:val="24"/>
                <w:szCs w:val="24"/>
              </w:rPr>
            </w:pP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3</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3</w:t>
            </w:r>
          </w:p>
        </w:tc>
      </w:tr>
      <w:tr w:rsidR="00374361" w:rsidRPr="00EB042B" w:rsidTr="00025367">
        <w:trPr>
          <w:trHeight w:val="2304"/>
        </w:trPr>
        <w:tc>
          <w:tcPr>
            <w:tcW w:w="1587" w:type="dxa"/>
            <w:vMerge/>
            <w:shd w:val="clear" w:color="auto" w:fill="FFFFFF"/>
            <w:vAlign w:val="center"/>
          </w:tcPr>
          <w:p w:rsidR="00374361" w:rsidRPr="00EB042B" w:rsidRDefault="00374361" w:rsidP="00025367">
            <w:pPr>
              <w:ind w:right="69"/>
              <w:jc w:val="both"/>
              <w:rPr>
                <w:color w:val="000000" w:themeColor="text1"/>
                <w:sz w:val="24"/>
                <w:szCs w:val="24"/>
              </w:rPr>
            </w:pPr>
          </w:p>
        </w:tc>
        <w:tc>
          <w:tcPr>
            <w:tcW w:w="1560"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Я-ты-он-она-вместе целая страна</w:t>
            </w: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c>
          <w:tcPr>
            <w:tcW w:w="6579" w:type="dxa"/>
            <w:gridSpan w:val="5"/>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lastRenderedPageBreak/>
              <w:t>Вариативная часть</w:t>
            </w:r>
          </w:p>
        </w:tc>
        <w:tc>
          <w:tcPr>
            <w:tcW w:w="6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134" w:type="dxa"/>
            <w:gridSpan w:val="2"/>
            <w:shd w:val="clear" w:color="auto" w:fill="FFFFFF"/>
            <w:vAlign w:val="center"/>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1652"/>
        </w:trPr>
        <w:tc>
          <w:tcPr>
            <w:tcW w:w="158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Занятия,</w:t>
            </w:r>
            <w:r w:rsidRPr="00EB042B">
              <w:rPr>
                <w:rFonts w:eastAsia="Calibri"/>
                <w:color w:val="000000" w:themeColor="text1"/>
                <w:spacing w:val="2"/>
                <w:sz w:val="24"/>
                <w:szCs w:val="24"/>
              </w:rPr>
              <w:t xml:space="preserve"> </w:t>
            </w:r>
            <w:r w:rsidRPr="00EB042B">
              <w:rPr>
                <w:rFonts w:eastAsia="Calibri"/>
                <w:color w:val="000000" w:themeColor="text1"/>
                <w:sz w:val="24"/>
                <w:szCs w:val="24"/>
              </w:rPr>
              <w:t>связанные</w:t>
            </w:r>
            <w:r w:rsidRPr="00EB042B">
              <w:rPr>
                <w:rFonts w:eastAsia="Calibri"/>
                <w:color w:val="000000" w:themeColor="text1"/>
                <w:spacing w:val="1"/>
                <w:sz w:val="24"/>
                <w:szCs w:val="24"/>
              </w:rPr>
              <w:t xml:space="preserve"> </w:t>
            </w:r>
            <w:r w:rsidRPr="00EB042B">
              <w:rPr>
                <w:rFonts w:eastAsia="Calibri"/>
                <w:color w:val="000000" w:themeColor="text1"/>
                <w:sz w:val="24"/>
                <w:szCs w:val="24"/>
              </w:rPr>
              <w:t>с реализацией</w:t>
            </w:r>
            <w:r w:rsidRPr="00EB042B">
              <w:rPr>
                <w:rFonts w:eastAsia="Calibri"/>
                <w:color w:val="000000" w:themeColor="text1"/>
                <w:spacing w:val="1"/>
                <w:sz w:val="24"/>
                <w:szCs w:val="24"/>
              </w:rPr>
              <w:t xml:space="preserve"> </w:t>
            </w:r>
            <w:r w:rsidRPr="00EB042B">
              <w:rPr>
                <w:rFonts w:eastAsia="Calibri"/>
                <w:color w:val="000000" w:themeColor="text1"/>
                <w:sz w:val="24"/>
                <w:szCs w:val="24"/>
              </w:rPr>
              <w:t>особых</w:t>
            </w:r>
            <w:r w:rsidRPr="00EB042B">
              <w:rPr>
                <w:rFonts w:eastAsia="Calibri"/>
                <w:color w:val="000000" w:themeColor="text1"/>
                <w:spacing w:val="1"/>
                <w:sz w:val="24"/>
                <w:szCs w:val="24"/>
              </w:rPr>
              <w:t xml:space="preserve"> </w:t>
            </w:r>
            <w:r w:rsidRPr="00EB042B">
              <w:rPr>
                <w:rFonts w:eastAsia="Calibri"/>
                <w:color w:val="000000" w:themeColor="text1"/>
                <w:sz w:val="24"/>
                <w:szCs w:val="24"/>
              </w:rPr>
              <w:t>интеллектуальных и</w:t>
            </w:r>
            <w:r w:rsidRPr="00EB042B">
              <w:rPr>
                <w:rFonts w:eastAsia="Calibri"/>
                <w:color w:val="000000" w:themeColor="text1"/>
                <w:spacing w:val="-57"/>
                <w:sz w:val="24"/>
                <w:szCs w:val="24"/>
              </w:rPr>
              <w:t xml:space="preserve"> </w:t>
            </w:r>
            <w:r w:rsidRPr="00EB042B">
              <w:rPr>
                <w:rFonts w:eastAsia="Calibri"/>
                <w:color w:val="000000" w:themeColor="text1"/>
                <w:sz w:val="24"/>
                <w:szCs w:val="24"/>
              </w:rPr>
              <w:t>социокультурных потребностей</w:t>
            </w:r>
            <w:r w:rsidRPr="00EB042B">
              <w:rPr>
                <w:rFonts w:eastAsia="Calibri"/>
                <w:color w:val="000000" w:themeColor="text1"/>
                <w:spacing w:val="-57"/>
                <w:sz w:val="24"/>
                <w:szCs w:val="24"/>
              </w:rPr>
              <w:t xml:space="preserve"> </w:t>
            </w:r>
            <w:r w:rsidRPr="00EB042B">
              <w:rPr>
                <w:rFonts w:eastAsia="Calibri"/>
                <w:color w:val="000000" w:themeColor="text1"/>
                <w:spacing w:val="-1"/>
                <w:sz w:val="24"/>
                <w:szCs w:val="24"/>
              </w:rPr>
              <w:t>обучающихся</w:t>
            </w: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«Познай себя»</w:t>
            </w: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r>
      <w:tr w:rsidR="00374361" w:rsidRPr="00EB042B" w:rsidTr="00025367">
        <w:trPr>
          <w:trHeight w:val="165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themeFill="background1"/>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 xml:space="preserve"> </w:t>
            </w:r>
            <w:r w:rsidRPr="00EB042B">
              <w:rPr>
                <w:color w:val="000000" w:themeColor="text1"/>
                <w:sz w:val="24"/>
                <w:szCs w:val="24"/>
                <w:shd w:val="clear" w:color="auto" w:fill="FFFFFF" w:themeFill="background1"/>
              </w:rPr>
              <w:t>«Практикум по английскому языку»</w:t>
            </w:r>
          </w:p>
          <w:p w:rsidR="00374361" w:rsidRPr="00EB042B" w:rsidRDefault="00374361" w:rsidP="00025367">
            <w:pPr>
              <w:ind w:right="69"/>
              <w:jc w:val="both"/>
              <w:rPr>
                <w:rFonts w:eastAsia="Calibri"/>
                <w:color w:val="000000" w:themeColor="text1"/>
                <w:sz w:val="24"/>
                <w:szCs w:val="24"/>
              </w:rPr>
            </w:pPr>
          </w:p>
        </w:tc>
        <w:tc>
          <w:tcPr>
            <w:tcW w:w="141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Интеллектуальное общество</w:t>
            </w:r>
          </w:p>
        </w:tc>
        <w:tc>
          <w:tcPr>
            <w:tcW w:w="1276"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Защита группового проекта</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r>
      <w:tr w:rsidR="00374361" w:rsidRPr="00EB042B" w:rsidTr="00025367">
        <w:trPr>
          <w:trHeight w:val="165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«Мир под объективом»</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rPr>
          <w:trHeight w:val="165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«Домашняя медицина»</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r>
      <w:tr w:rsidR="00374361" w:rsidRPr="00EB042B" w:rsidTr="00025367">
        <w:trPr>
          <w:trHeight w:val="165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«введение в обществознание»</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r>
      <w:tr w:rsidR="00374361" w:rsidRPr="00EB042B" w:rsidTr="00025367">
        <w:trPr>
          <w:trHeight w:val="1652"/>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«практикум по русскому языку»</w:t>
            </w:r>
          </w:p>
        </w:tc>
        <w:tc>
          <w:tcPr>
            <w:tcW w:w="1417"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01"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578"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3</w:t>
            </w:r>
          </w:p>
        </w:tc>
      </w:tr>
      <w:tr w:rsidR="00374361" w:rsidRPr="00EB042B" w:rsidTr="00025367">
        <w:tc>
          <w:tcPr>
            <w:tcW w:w="1587" w:type="dxa"/>
            <w:vMerge w:val="restart"/>
            <w:shd w:val="clear" w:color="auto" w:fill="FFFFFF"/>
            <w:vAlign w:val="center"/>
          </w:tcPr>
          <w:p w:rsidR="00374361" w:rsidRPr="00EB042B" w:rsidRDefault="00374361" w:rsidP="00025367">
            <w:pPr>
              <w:spacing w:before="226"/>
              <w:ind w:right="69"/>
              <w:jc w:val="both"/>
              <w:rPr>
                <w:color w:val="000000" w:themeColor="text1"/>
                <w:sz w:val="24"/>
                <w:szCs w:val="24"/>
              </w:rPr>
            </w:pPr>
            <w:r w:rsidRPr="00EB042B">
              <w:rPr>
                <w:color w:val="000000" w:themeColor="text1"/>
                <w:sz w:val="24"/>
                <w:szCs w:val="24"/>
              </w:rPr>
              <w:t>Занятия,</w:t>
            </w:r>
            <w:r w:rsidRPr="00EB042B">
              <w:rPr>
                <w:color w:val="000000" w:themeColor="text1"/>
                <w:spacing w:val="1"/>
                <w:sz w:val="24"/>
                <w:szCs w:val="24"/>
              </w:rPr>
              <w:t xml:space="preserve"> </w:t>
            </w:r>
            <w:r w:rsidRPr="00EB042B">
              <w:rPr>
                <w:color w:val="000000" w:themeColor="text1"/>
                <w:sz w:val="24"/>
                <w:szCs w:val="24"/>
              </w:rPr>
              <w:t>направленные на</w:t>
            </w:r>
            <w:r w:rsidRPr="00EB042B">
              <w:rPr>
                <w:color w:val="000000" w:themeColor="text1"/>
                <w:spacing w:val="-57"/>
                <w:sz w:val="24"/>
                <w:szCs w:val="24"/>
              </w:rPr>
              <w:t xml:space="preserve"> </w:t>
            </w:r>
            <w:r w:rsidRPr="00EB042B">
              <w:rPr>
                <w:color w:val="000000" w:themeColor="text1"/>
                <w:sz w:val="24"/>
                <w:szCs w:val="24"/>
              </w:rPr>
              <w:t>удовлетворение</w:t>
            </w:r>
            <w:r w:rsidRPr="00EB042B">
              <w:rPr>
                <w:color w:val="000000" w:themeColor="text1"/>
                <w:spacing w:val="1"/>
                <w:sz w:val="24"/>
                <w:szCs w:val="24"/>
              </w:rPr>
              <w:t xml:space="preserve"> </w:t>
            </w:r>
            <w:r w:rsidRPr="00EB042B">
              <w:rPr>
                <w:color w:val="000000" w:themeColor="text1"/>
                <w:sz w:val="24"/>
                <w:szCs w:val="24"/>
              </w:rPr>
              <w:t>интересов и</w:t>
            </w:r>
            <w:r w:rsidRPr="00EB042B">
              <w:rPr>
                <w:color w:val="000000" w:themeColor="text1"/>
                <w:spacing w:val="1"/>
                <w:sz w:val="24"/>
                <w:szCs w:val="24"/>
              </w:rPr>
              <w:t xml:space="preserve"> </w:t>
            </w:r>
            <w:r w:rsidRPr="00EB042B">
              <w:rPr>
                <w:color w:val="000000" w:themeColor="text1"/>
                <w:sz w:val="24"/>
                <w:szCs w:val="24"/>
              </w:rPr>
              <w:lastRenderedPageBreak/>
              <w:t>потребностей</w:t>
            </w:r>
            <w:r w:rsidRPr="00EB042B">
              <w:rPr>
                <w:color w:val="000000" w:themeColor="text1"/>
                <w:spacing w:val="1"/>
                <w:sz w:val="24"/>
                <w:szCs w:val="24"/>
              </w:rPr>
              <w:t xml:space="preserve"> </w:t>
            </w:r>
            <w:r w:rsidRPr="00EB042B">
              <w:rPr>
                <w:color w:val="000000" w:themeColor="text1"/>
                <w:sz w:val="24"/>
                <w:szCs w:val="24"/>
              </w:rPr>
              <w:t>обучающихся в</w:t>
            </w:r>
            <w:r w:rsidRPr="00EB042B">
              <w:rPr>
                <w:color w:val="000000" w:themeColor="text1"/>
                <w:spacing w:val="1"/>
                <w:sz w:val="24"/>
                <w:szCs w:val="24"/>
              </w:rPr>
              <w:t xml:space="preserve"> </w:t>
            </w:r>
            <w:r w:rsidRPr="00EB042B">
              <w:rPr>
                <w:color w:val="000000" w:themeColor="text1"/>
                <w:sz w:val="24"/>
                <w:szCs w:val="24"/>
              </w:rPr>
              <w:t>творческом и</w:t>
            </w:r>
          </w:p>
          <w:p w:rsidR="00374361" w:rsidRPr="00EB042B" w:rsidRDefault="00374361" w:rsidP="00025367">
            <w:pPr>
              <w:ind w:right="69"/>
              <w:jc w:val="both"/>
              <w:rPr>
                <w:color w:val="000000" w:themeColor="text1"/>
                <w:sz w:val="24"/>
                <w:szCs w:val="24"/>
              </w:rPr>
            </w:pPr>
            <w:r w:rsidRPr="00EB042B">
              <w:rPr>
                <w:color w:val="000000" w:themeColor="text1"/>
                <w:sz w:val="24"/>
                <w:szCs w:val="24"/>
              </w:rPr>
              <w:t>физическом</w:t>
            </w:r>
            <w:r w:rsidRPr="00EB042B">
              <w:rPr>
                <w:color w:val="000000" w:themeColor="text1"/>
                <w:spacing w:val="1"/>
                <w:sz w:val="24"/>
                <w:szCs w:val="24"/>
              </w:rPr>
              <w:t xml:space="preserve"> </w:t>
            </w:r>
            <w:r w:rsidRPr="00EB042B">
              <w:rPr>
                <w:color w:val="000000" w:themeColor="text1"/>
                <w:sz w:val="24"/>
                <w:szCs w:val="24"/>
              </w:rPr>
              <w:t>развитии,</w:t>
            </w:r>
            <w:r w:rsidRPr="00EB042B">
              <w:rPr>
                <w:color w:val="000000" w:themeColor="text1"/>
                <w:spacing w:val="1"/>
                <w:sz w:val="24"/>
                <w:szCs w:val="24"/>
              </w:rPr>
              <w:t xml:space="preserve"> </w:t>
            </w:r>
            <w:r w:rsidRPr="00EB042B">
              <w:rPr>
                <w:color w:val="000000" w:themeColor="text1"/>
                <w:sz w:val="24"/>
                <w:szCs w:val="24"/>
              </w:rPr>
              <w:t>помощь</w:t>
            </w:r>
            <w:r w:rsidRPr="00EB042B">
              <w:rPr>
                <w:color w:val="000000" w:themeColor="text1"/>
                <w:spacing w:val="-57"/>
                <w:sz w:val="24"/>
                <w:szCs w:val="24"/>
              </w:rPr>
              <w:t xml:space="preserve"> </w:t>
            </w:r>
            <w:r w:rsidRPr="00EB042B">
              <w:rPr>
                <w:color w:val="000000" w:themeColor="text1"/>
                <w:sz w:val="24"/>
                <w:szCs w:val="24"/>
              </w:rPr>
              <w:t>в самореализации,</w:t>
            </w:r>
            <w:r w:rsidRPr="00EB042B">
              <w:rPr>
                <w:color w:val="000000" w:themeColor="text1"/>
                <w:spacing w:val="-57"/>
                <w:sz w:val="24"/>
                <w:szCs w:val="24"/>
              </w:rPr>
              <w:t xml:space="preserve"> </w:t>
            </w:r>
            <w:r w:rsidRPr="00EB042B">
              <w:rPr>
                <w:color w:val="000000" w:themeColor="text1"/>
                <w:sz w:val="24"/>
                <w:szCs w:val="24"/>
              </w:rPr>
              <w:t>раскрытии</w:t>
            </w:r>
            <w:r w:rsidRPr="00EB042B">
              <w:rPr>
                <w:color w:val="000000" w:themeColor="text1"/>
                <w:spacing w:val="2"/>
                <w:sz w:val="24"/>
                <w:szCs w:val="24"/>
              </w:rPr>
              <w:t xml:space="preserve"> </w:t>
            </w:r>
            <w:r w:rsidRPr="00EB042B">
              <w:rPr>
                <w:color w:val="000000" w:themeColor="text1"/>
                <w:sz w:val="24"/>
                <w:szCs w:val="24"/>
              </w:rPr>
              <w:t>и</w:t>
            </w:r>
            <w:r w:rsidRPr="00EB042B">
              <w:rPr>
                <w:color w:val="000000" w:themeColor="text1"/>
                <w:spacing w:val="1"/>
                <w:sz w:val="24"/>
                <w:szCs w:val="24"/>
              </w:rPr>
              <w:t xml:space="preserve"> </w:t>
            </w:r>
            <w:r w:rsidRPr="00EB042B">
              <w:rPr>
                <w:color w:val="000000" w:themeColor="text1"/>
                <w:sz w:val="24"/>
                <w:szCs w:val="24"/>
              </w:rPr>
              <w:t>развитии</w:t>
            </w:r>
            <w:r w:rsidRPr="00EB042B">
              <w:rPr>
                <w:color w:val="000000" w:themeColor="text1"/>
                <w:spacing w:val="1"/>
                <w:sz w:val="24"/>
                <w:szCs w:val="24"/>
              </w:rPr>
              <w:t xml:space="preserve"> </w:t>
            </w:r>
            <w:r w:rsidRPr="00EB042B">
              <w:rPr>
                <w:color w:val="000000" w:themeColor="text1"/>
                <w:sz w:val="24"/>
                <w:szCs w:val="24"/>
              </w:rPr>
              <w:t>способностей</w:t>
            </w:r>
            <w:r w:rsidRPr="00EB042B">
              <w:rPr>
                <w:color w:val="000000" w:themeColor="text1"/>
                <w:spacing w:val="1"/>
                <w:sz w:val="24"/>
                <w:szCs w:val="24"/>
              </w:rPr>
              <w:t xml:space="preserve"> </w:t>
            </w:r>
            <w:r w:rsidRPr="00EB042B">
              <w:rPr>
                <w:color w:val="000000" w:themeColor="text1"/>
                <w:sz w:val="24"/>
                <w:szCs w:val="24"/>
              </w:rPr>
              <w:t>и</w:t>
            </w:r>
          </w:p>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талантов</w:t>
            </w:r>
          </w:p>
        </w:tc>
        <w:tc>
          <w:tcPr>
            <w:tcW w:w="1560" w:type="dxa"/>
            <w:shd w:val="clear" w:color="auto" w:fill="FFFFFF" w:themeFill="background1"/>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lastRenderedPageBreak/>
              <w:t>«Проектируем творчество»</w:t>
            </w:r>
          </w:p>
          <w:p w:rsidR="00374361" w:rsidRPr="00EB042B" w:rsidRDefault="00374361" w:rsidP="00025367">
            <w:pPr>
              <w:ind w:right="69"/>
              <w:jc w:val="both"/>
              <w:rPr>
                <w:rFonts w:eastAsia="Calibri"/>
                <w:color w:val="000000" w:themeColor="text1"/>
                <w:sz w:val="24"/>
                <w:szCs w:val="24"/>
              </w:rPr>
            </w:pPr>
          </w:p>
        </w:tc>
        <w:tc>
          <w:tcPr>
            <w:tcW w:w="1417"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 xml:space="preserve">Объединение </w:t>
            </w:r>
          </w:p>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 xml:space="preserve">Спортивная секция </w:t>
            </w:r>
          </w:p>
        </w:tc>
        <w:tc>
          <w:tcPr>
            <w:tcW w:w="1276" w:type="dxa"/>
            <w:vMerge w:val="restart"/>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Творческий проект</w:t>
            </w:r>
          </w:p>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 xml:space="preserve">Конкурсы, соревнования, </w:t>
            </w:r>
            <w:r w:rsidRPr="00EB042B">
              <w:rPr>
                <w:rFonts w:eastAsia="Calibri"/>
                <w:color w:val="000000" w:themeColor="text1"/>
                <w:sz w:val="24"/>
                <w:szCs w:val="24"/>
              </w:rPr>
              <w:lastRenderedPageBreak/>
              <w:t>показательные выступления.</w:t>
            </w: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lastRenderedPageBreak/>
              <w:t>2</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c>
          <w:tcPr>
            <w:tcW w:w="1587" w:type="dxa"/>
            <w:vMerge/>
            <w:shd w:val="clear" w:color="auto" w:fill="FFFFFF"/>
            <w:vAlign w:val="center"/>
          </w:tcPr>
          <w:p w:rsidR="00374361" w:rsidRPr="00EB042B" w:rsidRDefault="00374361" w:rsidP="00025367">
            <w:pPr>
              <w:spacing w:before="226"/>
              <w:ind w:right="69"/>
              <w:jc w:val="both"/>
              <w:rPr>
                <w:color w:val="000000" w:themeColor="text1"/>
                <w:sz w:val="24"/>
                <w:szCs w:val="24"/>
              </w:rPr>
            </w:pPr>
          </w:p>
        </w:tc>
        <w:tc>
          <w:tcPr>
            <w:tcW w:w="1560" w:type="dxa"/>
            <w:shd w:val="clear" w:color="auto" w:fill="FFFFFF" w:themeFill="background1"/>
            <w:vAlign w:val="center"/>
          </w:tcPr>
          <w:p w:rsidR="00374361" w:rsidRPr="00EB042B" w:rsidRDefault="00374361" w:rsidP="00025367">
            <w:pPr>
              <w:spacing w:line="360" w:lineRule="auto"/>
              <w:ind w:right="69"/>
              <w:jc w:val="both"/>
              <w:rPr>
                <w:color w:val="000000" w:themeColor="text1"/>
                <w:sz w:val="24"/>
                <w:szCs w:val="24"/>
              </w:rPr>
            </w:pPr>
            <w:r w:rsidRPr="00EB042B">
              <w:rPr>
                <w:color w:val="000000" w:themeColor="text1"/>
                <w:sz w:val="24"/>
                <w:szCs w:val="24"/>
              </w:rPr>
              <w:t xml:space="preserve">«Мир </w:t>
            </w:r>
            <w:r w:rsidRPr="00EB042B">
              <w:rPr>
                <w:color w:val="000000" w:themeColor="text1"/>
                <w:sz w:val="24"/>
                <w:szCs w:val="24"/>
              </w:rPr>
              <w:lastRenderedPageBreak/>
              <w:t>творчества»</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1</w:t>
            </w: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rPr>
          <w:trHeight w:val="3117"/>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themeFill="background1"/>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w:t>
            </w:r>
            <w:r w:rsidRPr="00EB042B">
              <w:rPr>
                <w:rFonts w:eastAsia="Calibri"/>
                <w:color w:val="000000" w:themeColor="text1"/>
                <w:sz w:val="24"/>
                <w:szCs w:val="24"/>
                <w:shd w:val="clear" w:color="auto" w:fill="FFFFFF" w:themeFill="background1"/>
              </w:rPr>
              <w:t>Секреты ораторского искусства»</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rPr>
          <w:trHeight w:val="1240"/>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themeFill="background1"/>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w:t>
            </w:r>
            <w:r w:rsidRPr="00EB042B">
              <w:rPr>
                <w:rFonts w:eastAsia="Calibri"/>
                <w:color w:val="000000" w:themeColor="text1"/>
                <w:sz w:val="24"/>
                <w:szCs w:val="24"/>
                <w:shd w:val="clear" w:color="auto" w:fill="FFFFFF" w:themeFill="background1"/>
              </w:rPr>
              <w:t>Туразм»</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rPr>
          <w:trHeight w:val="1240"/>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«Мы- патриоты»</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rPr>
          <w:trHeight w:val="1240"/>
        </w:trPr>
        <w:tc>
          <w:tcPr>
            <w:tcW w:w="158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560" w:type="dxa"/>
            <w:shd w:val="clear" w:color="auto" w:fill="FFFFFF"/>
            <w:vAlign w:val="center"/>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«Мы-юнармейцы»</w:t>
            </w:r>
          </w:p>
        </w:tc>
        <w:tc>
          <w:tcPr>
            <w:tcW w:w="1417"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1276" w:type="dxa"/>
            <w:vMerge/>
            <w:shd w:val="clear" w:color="auto" w:fill="FFFFFF"/>
            <w:vAlign w:val="center"/>
          </w:tcPr>
          <w:p w:rsidR="00374361" w:rsidRPr="00EB042B" w:rsidRDefault="00374361" w:rsidP="00025367">
            <w:pPr>
              <w:ind w:right="69"/>
              <w:jc w:val="both"/>
              <w:rPr>
                <w:rFonts w:eastAsia="Calibri"/>
                <w:color w:val="000000" w:themeColor="text1"/>
                <w:sz w:val="24"/>
                <w:szCs w:val="24"/>
              </w:rPr>
            </w:pPr>
          </w:p>
        </w:tc>
        <w:tc>
          <w:tcPr>
            <w:tcW w:w="739"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676"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c>
          <w:tcPr>
            <w:tcW w:w="714" w:type="dxa"/>
            <w:gridSpan w:val="2"/>
            <w:shd w:val="clear" w:color="auto" w:fill="FFFFFF"/>
          </w:tcPr>
          <w:p w:rsidR="00374361" w:rsidRPr="00EB042B" w:rsidRDefault="00374361" w:rsidP="00025367">
            <w:pPr>
              <w:ind w:right="69"/>
              <w:jc w:val="both"/>
              <w:rPr>
                <w:rFonts w:eastAsia="Calibri"/>
                <w:color w:val="000000" w:themeColor="text1"/>
                <w:sz w:val="24"/>
                <w:szCs w:val="24"/>
              </w:rPr>
            </w:pPr>
          </w:p>
        </w:tc>
        <w:tc>
          <w:tcPr>
            <w:tcW w:w="565"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p>
        </w:tc>
        <w:tc>
          <w:tcPr>
            <w:tcW w:w="567" w:type="dxa"/>
            <w:shd w:val="clear" w:color="auto" w:fill="FFFFFF"/>
          </w:tcPr>
          <w:p w:rsidR="00374361" w:rsidRPr="00EB042B" w:rsidRDefault="00374361" w:rsidP="00025367">
            <w:pPr>
              <w:ind w:right="69"/>
              <w:jc w:val="both"/>
              <w:rPr>
                <w:rFonts w:eastAsia="Calibri"/>
                <w:color w:val="000000" w:themeColor="text1"/>
                <w:sz w:val="24"/>
                <w:szCs w:val="24"/>
              </w:rPr>
            </w:pPr>
            <w:r w:rsidRPr="00EB042B">
              <w:rPr>
                <w:rFonts w:eastAsia="Calibri"/>
                <w:color w:val="000000" w:themeColor="text1"/>
                <w:sz w:val="24"/>
                <w:szCs w:val="24"/>
              </w:rPr>
              <w:t>2</w:t>
            </w:r>
          </w:p>
        </w:tc>
      </w:tr>
      <w:tr w:rsidR="00374361" w:rsidRPr="00EB042B" w:rsidTr="00025367">
        <w:tc>
          <w:tcPr>
            <w:tcW w:w="5840" w:type="dxa"/>
            <w:gridSpan w:val="4"/>
            <w:shd w:val="clear" w:color="auto" w:fill="FFFFFF"/>
            <w:vAlign w:val="center"/>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 xml:space="preserve">ИТОГО: </w:t>
            </w:r>
          </w:p>
        </w:tc>
        <w:tc>
          <w:tcPr>
            <w:tcW w:w="3261" w:type="dxa"/>
            <w:gridSpan w:val="6"/>
            <w:shd w:val="clear" w:color="auto" w:fill="FFFFFF"/>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shd w:val="clear" w:color="auto" w:fill="FFFFFF" w:themeFill="background1"/>
              </w:rPr>
              <w:t>10          10         10         10</w:t>
            </w:r>
            <w:r w:rsidRPr="00EB042B">
              <w:rPr>
                <w:rFonts w:eastAsia="Calibri"/>
                <w:b/>
                <w:color w:val="000000" w:themeColor="text1"/>
                <w:sz w:val="24"/>
                <w:szCs w:val="24"/>
              </w:rPr>
              <w:t xml:space="preserve">      10       </w:t>
            </w:r>
          </w:p>
        </w:tc>
        <w:tc>
          <w:tcPr>
            <w:tcW w:w="567" w:type="dxa"/>
            <w:shd w:val="clear" w:color="auto" w:fill="FFFFFF"/>
          </w:tcPr>
          <w:p w:rsidR="00374361" w:rsidRPr="00EB042B" w:rsidRDefault="00374361" w:rsidP="00025367">
            <w:pPr>
              <w:ind w:right="69"/>
              <w:jc w:val="both"/>
              <w:rPr>
                <w:rFonts w:eastAsia="Calibri"/>
                <w:b/>
                <w:color w:val="000000" w:themeColor="text1"/>
                <w:sz w:val="24"/>
                <w:szCs w:val="24"/>
              </w:rPr>
            </w:pPr>
            <w:r w:rsidRPr="00EB042B">
              <w:rPr>
                <w:rFonts w:eastAsia="Calibri"/>
                <w:b/>
                <w:color w:val="000000" w:themeColor="text1"/>
                <w:sz w:val="24"/>
                <w:szCs w:val="24"/>
              </w:rPr>
              <w:t>50</w:t>
            </w:r>
          </w:p>
        </w:tc>
      </w:tr>
    </w:tbl>
    <w:p w:rsidR="00374361" w:rsidRPr="00EB042B" w:rsidRDefault="00374361" w:rsidP="00374361">
      <w:pPr>
        <w:spacing w:after="98" w:line="259" w:lineRule="auto"/>
        <w:ind w:left="-146" w:right="69"/>
        <w:jc w:val="both"/>
        <w:rPr>
          <w:color w:val="000000" w:themeColor="text1"/>
          <w:sz w:val="24"/>
          <w:szCs w:val="24"/>
        </w:rPr>
      </w:pPr>
    </w:p>
    <w:p w:rsidR="00374361" w:rsidRPr="00EB042B" w:rsidRDefault="00374361" w:rsidP="00374361">
      <w:pPr>
        <w:spacing w:after="88" w:line="259" w:lineRule="auto"/>
        <w:ind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5" w:line="271" w:lineRule="auto"/>
        <w:ind w:left="1687" w:right="69" w:firstLine="9"/>
        <w:jc w:val="both"/>
        <w:rPr>
          <w:color w:val="000000" w:themeColor="text1"/>
          <w:sz w:val="24"/>
          <w:szCs w:val="24"/>
        </w:rPr>
      </w:pPr>
      <w:r w:rsidRPr="00EB042B">
        <w:rPr>
          <w:b/>
          <w:color w:val="000000" w:themeColor="text1"/>
          <w:sz w:val="24"/>
          <w:szCs w:val="24"/>
        </w:rPr>
        <w:t>3.3.</w:t>
      </w:r>
      <w:r w:rsidRPr="00EB042B">
        <w:rPr>
          <w:rFonts w:eastAsia="Arial"/>
          <w:b/>
          <w:color w:val="000000" w:themeColor="text1"/>
          <w:sz w:val="24"/>
          <w:szCs w:val="24"/>
        </w:rPr>
        <w:t xml:space="preserve"> </w:t>
      </w:r>
      <w:r w:rsidRPr="00EB042B">
        <w:rPr>
          <w:b/>
          <w:color w:val="000000" w:themeColor="text1"/>
          <w:sz w:val="24"/>
          <w:szCs w:val="24"/>
        </w:rPr>
        <w:t xml:space="preserve">КАЛЕНДАРНЫЙ УЧЕБНЫЙ ГРАФИК </w:t>
      </w:r>
    </w:p>
    <w:p w:rsidR="00374361" w:rsidRPr="00EB042B" w:rsidRDefault="00374361" w:rsidP="00374361">
      <w:pPr>
        <w:spacing w:after="13" w:line="269" w:lineRule="auto"/>
        <w:ind w:left="577" w:right="69" w:hanging="10"/>
        <w:jc w:val="both"/>
        <w:rPr>
          <w:color w:val="000000" w:themeColor="text1"/>
          <w:sz w:val="24"/>
          <w:szCs w:val="24"/>
        </w:rPr>
      </w:pPr>
      <w:r w:rsidRPr="00EB042B">
        <w:rPr>
          <w:color w:val="000000" w:themeColor="text1"/>
          <w:sz w:val="24"/>
          <w:szCs w:val="24"/>
        </w:rPr>
        <w:t>3.3.1</w:t>
      </w:r>
      <w:r w:rsidRPr="00EB042B">
        <w:rPr>
          <w:rFonts w:eastAsia="Arial"/>
          <w:color w:val="000000" w:themeColor="text1"/>
          <w:sz w:val="24"/>
          <w:szCs w:val="24"/>
        </w:rPr>
        <w:t xml:space="preserve"> </w:t>
      </w:r>
      <w:r w:rsidRPr="00EB042B">
        <w:rPr>
          <w:color w:val="000000" w:themeColor="text1"/>
          <w:sz w:val="24"/>
          <w:szCs w:val="24"/>
        </w:rPr>
        <w:t xml:space="preserve">Календарный учебный график МКОУ Абанская СОШ №4 разрабатывается ежегодно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учитывалась четвертная система организации учебного года.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w:t>
      </w:r>
    </w:p>
    <w:p w:rsidR="00374361" w:rsidRPr="00EB042B" w:rsidRDefault="00374361" w:rsidP="00374361">
      <w:pPr>
        <w:spacing w:after="46"/>
        <w:ind w:left="567" w:right="69"/>
        <w:jc w:val="both"/>
        <w:rPr>
          <w:color w:val="000000" w:themeColor="text1"/>
          <w:sz w:val="24"/>
          <w:szCs w:val="24"/>
        </w:rPr>
      </w:pPr>
      <w:r w:rsidRPr="00EB042B">
        <w:rPr>
          <w:color w:val="000000" w:themeColor="text1"/>
          <w:sz w:val="24"/>
          <w:szCs w:val="24"/>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374361" w:rsidRPr="00EB042B" w:rsidRDefault="00374361" w:rsidP="003064DD">
      <w:pPr>
        <w:widowControl/>
        <w:numPr>
          <w:ilvl w:val="0"/>
          <w:numId w:val="281"/>
        </w:numPr>
        <w:autoSpaceDE/>
        <w:autoSpaceDN/>
        <w:spacing w:after="53" w:line="270" w:lineRule="auto"/>
        <w:ind w:right="69" w:hanging="164"/>
        <w:jc w:val="both"/>
        <w:rPr>
          <w:color w:val="000000" w:themeColor="text1"/>
          <w:sz w:val="24"/>
          <w:szCs w:val="24"/>
        </w:rPr>
      </w:pPr>
      <w:r w:rsidRPr="00EB042B">
        <w:rPr>
          <w:color w:val="000000" w:themeColor="text1"/>
          <w:sz w:val="24"/>
          <w:szCs w:val="24"/>
        </w:rPr>
        <w:t xml:space="preserve">даты начала и окончания учебного года; </w:t>
      </w:r>
    </w:p>
    <w:p w:rsidR="00374361" w:rsidRPr="00EB042B" w:rsidRDefault="00374361" w:rsidP="003064DD">
      <w:pPr>
        <w:widowControl/>
        <w:numPr>
          <w:ilvl w:val="0"/>
          <w:numId w:val="281"/>
        </w:numPr>
        <w:autoSpaceDE/>
        <w:autoSpaceDN/>
        <w:spacing w:after="51" w:line="270" w:lineRule="auto"/>
        <w:ind w:right="69" w:hanging="164"/>
        <w:jc w:val="both"/>
        <w:rPr>
          <w:color w:val="000000" w:themeColor="text1"/>
          <w:sz w:val="24"/>
          <w:szCs w:val="24"/>
        </w:rPr>
      </w:pPr>
      <w:r w:rsidRPr="00EB042B">
        <w:rPr>
          <w:color w:val="000000" w:themeColor="text1"/>
          <w:sz w:val="24"/>
          <w:szCs w:val="24"/>
        </w:rPr>
        <w:t xml:space="preserve">продолжительность учебного года, четвертей; </w:t>
      </w:r>
    </w:p>
    <w:p w:rsidR="00374361" w:rsidRPr="00EB042B" w:rsidRDefault="00374361" w:rsidP="003064DD">
      <w:pPr>
        <w:widowControl/>
        <w:numPr>
          <w:ilvl w:val="0"/>
          <w:numId w:val="281"/>
        </w:numPr>
        <w:autoSpaceDE/>
        <w:autoSpaceDN/>
        <w:spacing w:after="51" w:line="270" w:lineRule="auto"/>
        <w:ind w:right="69" w:hanging="164"/>
        <w:jc w:val="both"/>
        <w:rPr>
          <w:color w:val="000000" w:themeColor="text1"/>
          <w:sz w:val="24"/>
          <w:szCs w:val="24"/>
        </w:rPr>
      </w:pPr>
      <w:r w:rsidRPr="00EB042B">
        <w:rPr>
          <w:color w:val="000000" w:themeColor="text1"/>
          <w:sz w:val="24"/>
          <w:szCs w:val="24"/>
        </w:rPr>
        <w:t xml:space="preserve">сроки и продолжительность каникул; </w:t>
      </w:r>
    </w:p>
    <w:p w:rsidR="00374361" w:rsidRPr="00EB042B" w:rsidRDefault="00374361" w:rsidP="003064DD">
      <w:pPr>
        <w:widowControl/>
        <w:numPr>
          <w:ilvl w:val="0"/>
          <w:numId w:val="281"/>
        </w:numPr>
        <w:autoSpaceDE/>
        <w:autoSpaceDN/>
        <w:spacing w:after="85" w:line="270" w:lineRule="auto"/>
        <w:ind w:right="69" w:hanging="164"/>
        <w:jc w:val="both"/>
        <w:rPr>
          <w:color w:val="000000" w:themeColor="text1"/>
          <w:sz w:val="24"/>
          <w:szCs w:val="24"/>
        </w:rPr>
      </w:pPr>
      <w:r w:rsidRPr="00EB042B">
        <w:rPr>
          <w:color w:val="000000" w:themeColor="text1"/>
          <w:sz w:val="24"/>
          <w:szCs w:val="24"/>
        </w:rPr>
        <w:t xml:space="preserve">сроки проведения промежуточных аттестаций. </w:t>
      </w:r>
    </w:p>
    <w:p w:rsidR="00374361" w:rsidRPr="00EB042B" w:rsidRDefault="00374361" w:rsidP="00374361">
      <w:pPr>
        <w:spacing w:after="45"/>
        <w:ind w:left="567" w:right="69"/>
        <w:jc w:val="both"/>
        <w:rPr>
          <w:color w:val="000000" w:themeColor="text1"/>
          <w:sz w:val="24"/>
          <w:szCs w:val="24"/>
        </w:rPr>
      </w:pPr>
      <w:r w:rsidRPr="00EB042B">
        <w:rPr>
          <w:color w:val="000000" w:themeColor="text1"/>
          <w:sz w:val="24"/>
          <w:szCs w:val="24"/>
        </w:rPr>
        <w:t xml:space="preserve">Учебный год начинается 1 сентября, если указанная дата приходится на выходной день, то в этом случае учебный год начинается в первый следующий за ним рабочий день и заканчивается не позднее 31 мая. Продолжительность учебной недели в 5-9 классах – шестидневная. Продолжительность учебного года на уровне основного общего образования в 5-9 классах составляет 34 недели. Продолжительность каникул в течение учебного года составляет не менее 30 </w:t>
      </w:r>
      <w:r w:rsidRPr="00EB042B">
        <w:rPr>
          <w:color w:val="000000" w:themeColor="text1"/>
          <w:sz w:val="24"/>
          <w:szCs w:val="24"/>
        </w:rPr>
        <w:lastRenderedPageBreak/>
        <w:t xml:space="preserve">календарных дней (в том числе праздничные дни), летом - не менее 8 недель. Продолжительность четвертей (количество учебных недель) распределяется следующим образом: 1-ая четверть – 8 -9 недель, 2-ая четверть – 7 – 8 недель, 3-я четверть – 9- 10 недель, 4-ая четверть –8 – 9 недель. </w:t>
      </w:r>
    </w:p>
    <w:p w:rsidR="00374361" w:rsidRPr="00EB042B" w:rsidRDefault="00374361" w:rsidP="00374361">
      <w:pPr>
        <w:spacing w:after="44"/>
        <w:ind w:left="567" w:right="69"/>
        <w:jc w:val="both"/>
        <w:rPr>
          <w:color w:val="000000" w:themeColor="text1"/>
          <w:sz w:val="24"/>
          <w:szCs w:val="24"/>
        </w:rPr>
      </w:pPr>
      <w:r w:rsidRPr="00EB042B">
        <w:rPr>
          <w:color w:val="000000" w:themeColor="text1"/>
          <w:sz w:val="24"/>
          <w:szCs w:val="24"/>
        </w:rPr>
        <w:t xml:space="preserve">МКОУ Абанская СОШ № 4 работает в одну смену. Учебные занятия начинаются в 8.30, проводятся и заканчиваются согласно расписанию учебных занятий. </w:t>
      </w:r>
    </w:p>
    <w:p w:rsidR="00374361" w:rsidRPr="00EB042B" w:rsidRDefault="00374361" w:rsidP="00374361">
      <w:pPr>
        <w:spacing w:after="44" w:line="269" w:lineRule="auto"/>
        <w:ind w:left="577" w:right="69" w:hanging="10"/>
        <w:jc w:val="both"/>
        <w:rPr>
          <w:color w:val="000000" w:themeColor="text1"/>
          <w:sz w:val="24"/>
          <w:szCs w:val="24"/>
        </w:rPr>
      </w:pPr>
      <w:r w:rsidRPr="00EB042B">
        <w:rPr>
          <w:color w:val="000000" w:themeColor="text1"/>
          <w:sz w:val="24"/>
          <w:szCs w:val="24"/>
        </w:rPr>
        <w:t xml:space="preserve">Промежуточная аттестация обучающихся по предметам учебного плана, курсам, проводится в апреле- мае (конкретные даты утверждаются приказом ежегодно). </w:t>
      </w:r>
    </w:p>
    <w:p w:rsidR="00374361" w:rsidRPr="00EB042B" w:rsidRDefault="00374361" w:rsidP="00374361">
      <w:pPr>
        <w:spacing w:after="24"/>
        <w:ind w:left="567" w:right="69"/>
        <w:jc w:val="both"/>
        <w:rPr>
          <w:color w:val="000000" w:themeColor="text1"/>
          <w:sz w:val="24"/>
          <w:szCs w:val="24"/>
        </w:rPr>
      </w:pPr>
      <w:r w:rsidRPr="00EB042B">
        <w:rPr>
          <w:color w:val="000000" w:themeColor="text1"/>
          <w:sz w:val="24"/>
          <w:szCs w:val="24"/>
        </w:rPr>
        <w:t xml:space="preserve">Годовые оценки по всем предметам учебного плана выставляются учителями на основании четвертных оценок и оценки за промежуточную аттестацию не позднее 3 дней до окончания учебного года. </w:t>
      </w:r>
    </w:p>
    <w:p w:rsidR="00374361" w:rsidRPr="00EB042B" w:rsidRDefault="00374361" w:rsidP="00374361">
      <w:pPr>
        <w:spacing w:after="69" w:line="259" w:lineRule="auto"/>
        <w:ind w:right="69"/>
        <w:jc w:val="both"/>
        <w:rPr>
          <w:color w:val="000000" w:themeColor="text1"/>
          <w:sz w:val="24"/>
          <w:szCs w:val="24"/>
        </w:rPr>
      </w:pPr>
      <w:r w:rsidRPr="00EB042B">
        <w:rPr>
          <w:color w:val="000000" w:themeColor="text1"/>
          <w:sz w:val="24"/>
          <w:szCs w:val="24"/>
        </w:rPr>
        <w:t xml:space="preserve"> </w:t>
      </w:r>
    </w:p>
    <w:p w:rsidR="00374361" w:rsidRPr="00EB042B" w:rsidRDefault="00374361" w:rsidP="00374361">
      <w:pPr>
        <w:spacing w:after="61" w:line="259" w:lineRule="auto"/>
        <w:ind w:left="972" w:right="69"/>
        <w:jc w:val="both"/>
        <w:rPr>
          <w:color w:val="000000" w:themeColor="text1"/>
          <w:sz w:val="24"/>
          <w:szCs w:val="24"/>
        </w:rPr>
      </w:pPr>
      <w:r w:rsidRPr="00EB042B">
        <w:rPr>
          <w:b/>
          <w:color w:val="000000" w:themeColor="text1"/>
          <w:sz w:val="24"/>
          <w:szCs w:val="24"/>
        </w:rPr>
        <w:t xml:space="preserve"> </w:t>
      </w:r>
    </w:p>
    <w:p w:rsidR="00374361" w:rsidRPr="00EB042B" w:rsidRDefault="00374361" w:rsidP="00374361">
      <w:pPr>
        <w:spacing w:after="5" w:line="271" w:lineRule="auto"/>
        <w:ind w:left="972" w:right="69" w:firstLine="9"/>
        <w:jc w:val="both"/>
        <w:rPr>
          <w:color w:val="000000" w:themeColor="text1"/>
          <w:sz w:val="24"/>
          <w:szCs w:val="24"/>
        </w:rPr>
      </w:pPr>
      <w:r w:rsidRPr="00EB042B">
        <w:rPr>
          <w:b/>
          <w:color w:val="000000" w:themeColor="text1"/>
          <w:sz w:val="24"/>
          <w:szCs w:val="24"/>
        </w:rPr>
        <w:t xml:space="preserve">3.4 КАЛЕНДАРНЫЙ ПЛАН ВОСПИТАТЕЛЬНОЙ РАБОТЫ   </w:t>
      </w:r>
    </w:p>
    <w:p w:rsidR="00374361" w:rsidRPr="00EB042B" w:rsidRDefault="00374361" w:rsidP="00374361">
      <w:pPr>
        <w:spacing w:line="259" w:lineRule="auto"/>
        <w:ind w:left="588" w:right="69"/>
        <w:jc w:val="both"/>
        <w:rPr>
          <w:color w:val="000000" w:themeColor="text1"/>
          <w:sz w:val="24"/>
          <w:szCs w:val="24"/>
        </w:rPr>
      </w:pPr>
      <w:r w:rsidRPr="00EB042B">
        <w:rPr>
          <w:b/>
          <w:color w:val="000000" w:themeColor="text1"/>
          <w:sz w:val="24"/>
          <w:szCs w:val="24"/>
        </w:rPr>
        <w:t xml:space="preserve"> </w:t>
      </w:r>
    </w:p>
    <w:tbl>
      <w:tblPr>
        <w:tblStyle w:val="af3"/>
        <w:tblW w:w="10526" w:type="dxa"/>
        <w:tblInd w:w="-572" w:type="dxa"/>
        <w:tblLayout w:type="fixed"/>
        <w:tblLook w:val="04A0" w:firstRow="1" w:lastRow="0" w:firstColumn="1" w:lastColumn="0" w:noHBand="0" w:noVBand="1"/>
      </w:tblPr>
      <w:tblGrid>
        <w:gridCol w:w="2835"/>
        <w:gridCol w:w="13"/>
        <w:gridCol w:w="4098"/>
        <w:gridCol w:w="1276"/>
        <w:gridCol w:w="56"/>
        <w:gridCol w:w="2248"/>
      </w:tblGrid>
      <w:tr w:rsidR="00374361" w:rsidRPr="00EB042B" w:rsidTr="00025367">
        <w:tc>
          <w:tcPr>
            <w:tcW w:w="2848" w:type="dxa"/>
            <w:gridSpan w:val="2"/>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left="81" w:right="69" w:hanging="44"/>
              <w:jc w:val="both"/>
              <w:rPr>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85"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(МОДУЛИ)</w:t>
            </w:r>
          </w:p>
        </w:tc>
        <w:tc>
          <w:tcPr>
            <w:tcW w:w="4098"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left="242" w:right="69" w:hanging="817"/>
              <w:jc w:val="both"/>
              <w:rPr>
                <w:b/>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 w:right="69" w:hanging="44"/>
              <w:jc w:val="both"/>
              <w:rPr>
                <w:rFonts w:eastAsiaTheme="minorHAnsi"/>
                <w:color w:val="000000" w:themeColor="text1"/>
                <w:sz w:val="24"/>
                <w:szCs w:val="24"/>
              </w:rPr>
            </w:pPr>
          </w:p>
          <w:p w:rsidR="00374361" w:rsidRPr="00EB042B" w:rsidRDefault="00374361" w:rsidP="00025367">
            <w:pPr>
              <w:tabs>
                <w:tab w:val="left" w:pos="808"/>
                <w:tab w:val="left" w:pos="2731"/>
              </w:tabs>
              <w:spacing w:after="26"/>
              <w:ind w:left="180" w:right="69"/>
              <w:jc w:val="both"/>
              <w:rPr>
                <w:b/>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spacing w:after="16"/>
              <w:ind w:left="81" w:right="69" w:hanging="44"/>
              <w:jc w:val="both"/>
              <w:rPr>
                <w:rFonts w:eastAsiaTheme="minorHAnsi"/>
                <w:color w:val="000000" w:themeColor="text1"/>
                <w:sz w:val="24"/>
                <w:szCs w:val="24"/>
              </w:rPr>
            </w:pPr>
            <w:r w:rsidRPr="00EB042B">
              <w:rPr>
                <w:color w:val="000000" w:themeColor="text1"/>
                <w:sz w:val="24"/>
                <w:szCs w:val="24"/>
              </w:rPr>
              <w:t>ОСНОВНЫЕ ШКОЛЬНЫЕ</w:t>
            </w:r>
          </w:p>
          <w:p w:rsidR="00374361" w:rsidRPr="00EB042B" w:rsidRDefault="00374361" w:rsidP="00025367">
            <w:pPr>
              <w:tabs>
                <w:tab w:val="left" w:pos="2731"/>
              </w:tabs>
              <w:spacing w:after="26"/>
              <w:ind w:left="179" w:right="69" w:firstLine="240"/>
              <w:jc w:val="both"/>
              <w:rPr>
                <w:b/>
                <w:color w:val="000000" w:themeColor="text1"/>
                <w:sz w:val="24"/>
                <w:szCs w:val="24"/>
              </w:rPr>
            </w:pPr>
            <w:r w:rsidRPr="00EB042B">
              <w:rPr>
                <w:color w:val="000000" w:themeColor="text1"/>
                <w:sz w:val="24"/>
                <w:szCs w:val="24"/>
              </w:rPr>
              <w:t>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87" w:right="69" w:hanging="44"/>
              <w:jc w:val="both"/>
              <w:rPr>
                <w:rFonts w:eastAsiaTheme="minorHAnsi"/>
                <w:color w:val="000000" w:themeColor="text1"/>
                <w:sz w:val="24"/>
                <w:szCs w:val="24"/>
              </w:rPr>
            </w:pPr>
            <w:r w:rsidRPr="00EB042B">
              <w:rPr>
                <w:color w:val="000000" w:themeColor="text1"/>
                <w:sz w:val="24"/>
                <w:szCs w:val="24"/>
              </w:rPr>
              <w:t>Праздник «День Знаний»</w:t>
            </w:r>
          </w:p>
          <w:p w:rsidR="00374361" w:rsidRPr="00EB042B" w:rsidRDefault="00374361" w:rsidP="00025367">
            <w:pPr>
              <w:tabs>
                <w:tab w:val="left" w:pos="2731"/>
              </w:tabs>
              <w:ind w:right="69" w:hanging="23"/>
              <w:jc w:val="both"/>
              <w:rPr>
                <w:color w:val="000000" w:themeColor="text1"/>
                <w:sz w:val="24"/>
                <w:szCs w:val="24"/>
              </w:rPr>
            </w:pPr>
          </w:p>
          <w:p w:rsidR="00374361" w:rsidRPr="00EB042B" w:rsidRDefault="00374361" w:rsidP="00025367">
            <w:pPr>
              <w:tabs>
                <w:tab w:val="left" w:pos="2731"/>
              </w:tabs>
              <w:ind w:left="142"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817"/>
              <w:jc w:val="both"/>
              <w:rPr>
                <w:b/>
                <w:color w:val="000000" w:themeColor="text1"/>
                <w:sz w:val="24"/>
                <w:szCs w:val="24"/>
              </w:rPr>
            </w:pPr>
            <w:r w:rsidRPr="00EB042B">
              <w:rPr>
                <w:b/>
                <w:color w:val="000000" w:themeColor="text1"/>
                <w:sz w:val="24"/>
                <w:szCs w:val="24"/>
              </w:rPr>
              <w:t>1.09</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180" w:right="69"/>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180" w:right="69"/>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81" w:right="69" w:hanging="44"/>
              <w:jc w:val="both"/>
              <w:rPr>
                <w:rFonts w:eastAsiaTheme="minorHAnsi"/>
                <w:color w:val="000000" w:themeColor="text1"/>
                <w:sz w:val="24"/>
                <w:szCs w:val="24"/>
              </w:rPr>
            </w:pPr>
            <w:r w:rsidRPr="00EB042B">
              <w:rPr>
                <w:color w:val="000000" w:themeColor="text1"/>
                <w:sz w:val="24"/>
                <w:szCs w:val="24"/>
              </w:rPr>
              <w:t>День окончания Второй мировой войны</w:t>
            </w:r>
          </w:p>
          <w:p w:rsidR="00374361" w:rsidRPr="00EB042B" w:rsidRDefault="00374361" w:rsidP="00025367">
            <w:pPr>
              <w:tabs>
                <w:tab w:val="left" w:pos="2731"/>
              </w:tabs>
              <w:ind w:left="142" w:right="69" w:hanging="44"/>
              <w:jc w:val="both"/>
              <w:rPr>
                <w:color w:val="000000" w:themeColor="text1"/>
                <w:sz w:val="24"/>
                <w:szCs w:val="24"/>
              </w:rPr>
            </w:pPr>
          </w:p>
          <w:p w:rsidR="00374361" w:rsidRPr="00EB042B" w:rsidRDefault="00374361" w:rsidP="00025367">
            <w:pPr>
              <w:tabs>
                <w:tab w:val="left" w:pos="2731"/>
              </w:tabs>
              <w:spacing w:after="22"/>
              <w:ind w:left="142" w:right="69" w:hanging="44"/>
              <w:jc w:val="both"/>
              <w:rPr>
                <w:color w:val="000000" w:themeColor="text1"/>
                <w:sz w:val="24"/>
                <w:szCs w:val="24"/>
              </w:rPr>
            </w:pPr>
          </w:p>
          <w:p w:rsidR="00374361" w:rsidRPr="00EB042B" w:rsidRDefault="00374361" w:rsidP="00025367">
            <w:pPr>
              <w:tabs>
                <w:tab w:val="left" w:pos="2731"/>
              </w:tabs>
              <w:spacing w:after="26"/>
              <w:ind w:left="119" w:right="69"/>
              <w:jc w:val="both"/>
              <w:rPr>
                <w:b/>
                <w:color w:val="000000" w:themeColor="text1"/>
                <w:sz w:val="24"/>
                <w:szCs w:val="24"/>
              </w:rPr>
            </w:pPr>
            <w:r w:rsidRPr="00EB042B">
              <w:rPr>
                <w:color w:val="000000" w:themeColor="text1"/>
                <w:sz w:val="24"/>
                <w:szCs w:val="24"/>
              </w:rPr>
              <w:t>День солидарности в борьбе с терроризмом</w:t>
            </w:r>
          </w:p>
        </w:tc>
        <w:tc>
          <w:tcPr>
            <w:tcW w:w="1276"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817"/>
              <w:jc w:val="both"/>
              <w:rPr>
                <w:b/>
                <w:color w:val="000000" w:themeColor="text1"/>
                <w:sz w:val="24"/>
                <w:szCs w:val="24"/>
              </w:rPr>
            </w:pPr>
            <w:r w:rsidRPr="00EB042B">
              <w:rPr>
                <w:b/>
                <w:color w:val="000000" w:themeColor="text1"/>
                <w:sz w:val="24"/>
                <w:szCs w:val="24"/>
              </w:rPr>
              <w:t>5.09</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180" w:right="69"/>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180" w:right="69"/>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91"/>
              <w:ind w:left="142" w:right="69" w:hanging="44"/>
              <w:jc w:val="both"/>
              <w:rPr>
                <w:rFonts w:eastAsiaTheme="minorHAnsi"/>
                <w:color w:val="000000" w:themeColor="text1"/>
                <w:sz w:val="24"/>
                <w:szCs w:val="24"/>
              </w:rPr>
            </w:pPr>
            <w:r w:rsidRPr="00EB042B">
              <w:rPr>
                <w:color w:val="000000" w:themeColor="text1"/>
                <w:sz w:val="24"/>
                <w:szCs w:val="24"/>
              </w:rPr>
              <w:t>День воинской славы России.</w:t>
            </w:r>
          </w:p>
          <w:p w:rsidR="00374361" w:rsidRPr="00EB042B" w:rsidRDefault="00374361" w:rsidP="00025367">
            <w:pPr>
              <w:tabs>
                <w:tab w:val="left" w:pos="2731"/>
              </w:tabs>
              <w:ind w:left="79" w:right="69" w:hanging="44"/>
              <w:jc w:val="both"/>
              <w:rPr>
                <w:color w:val="000000" w:themeColor="text1"/>
                <w:sz w:val="24"/>
                <w:szCs w:val="24"/>
              </w:rPr>
            </w:pPr>
            <w:r w:rsidRPr="00EB042B">
              <w:rPr>
                <w:color w:val="000000" w:themeColor="text1"/>
                <w:sz w:val="24"/>
                <w:szCs w:val="24"/>
              </w:rPr>
              <w:t>Бородинское сражение.</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817"/>
              <w:jc w:val="both"/>
              <w:rPr>
                <w:b/>
                <w:color w:val="000000" w:themeColor="text1"/>
                <w:sz w:val="24"/>
                <w:szCs w:val="24"/>
              </w:rPr>
            </w:pPr>
            <w:r w:rsidRPr="00EB042B">
              <w:rPr>
                <w:b/>
                <w:color w:val="000000" w:themeColor="text1"/>
                <w:sz w:val="24"/>
                <w:szCs w:val="24"/>
              </w:rPr>
              <w:t>7.09</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180" w:right="69"/>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180" w:right="69"/>
              <w:jc w:val="both"/>
              <w:rPr>
                <w:b/>
                <w:color w:val="000000" w:themeColor="text1"/>
                <w:sz w:val="24"/>
                <w:szCs w:val="24"/>
              </w:rPr>
            </w:pPr>
            <w:r w:rsidRPr="00EB042B">
              <w:rPr>
                <w:color w:val="000000" w:themeColor="text1"/>
                <w:sz w:val="24"/>
                <w:szCs w:val="24"/>
              </w:rPr>
              <w:t>Классные руководители 1-11классов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Международный день распространения грамотности</w:t>
            </w:r>
          </w:p>
        </w:tc>
        <w:tc>
          <w:tcPr>
            <w:tcW w:w="1276"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817"/>
              <w:jc w:val="both"/>
              <w:rPr>
                <w:b/>
                <w:color w:val="000000" w:themeColor="text1"/>
                <w:sz w:val="24"/>
                <w:szCs w:val="24"/>
              </w:rPr>
            </w:pPr>
            <w:r w:rsidRPr="00EB042B">
              <w:rPr>
                <w:b/>
                <w:color w:val="000000" w:themeColor="text1"/>
                <w:sz w:val="24"/>
                <w:szCs w:val="24"/>
              </w:rPr>
              <w:t>8.09</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80" w:right="69"/>
              <w:jc w:val="both"/>
              <w:rPr>
                <w:b/>
                <w:color w:val="000000" w:themeColor="text1"/>
                <w:sz w:val="24"/>
                <w:szCs w:val="24"/>
              </w:rPr>
            </w:pPr>
            <w:r w:rsidRPr="00EB042B">
              <w:rPr>
                <w:color w:val="000000" w:themeColor="text1"/>
                <w:sz w:val="24"/>
                <w:szCs w:val="24"/>
              </w:rPr>
              <w:t>Учителя начальной школы 1-4 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195 лет со дня рождения Льва Николаевича Толстого, писателя, философа</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(1828-1910)</w:t>
            </w:r>
          </w:p>
        </w:tc>
        <w:tc>
          <w:tcPr>
            <w:tcW w:w="1276" w:type="dxa"/>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right="69" w:hanging="817"/>
              <w:jc w:val="both"/>
              <w:rPr>
                <w:b/>
                <w:color w:val="000000" w:themeColor="text1"/>
                <w:sz w:val="24"/>
                <w:szCs w:val="24"/>
              </w:rPr>
            </w:pPr>
            <w:r w:rsidRPr="00EB042B">
              <w:rPr>
                <w:b/>
                <w:color w:val="000000" w:themeColor="text1"/>
                <w:sz w:val="24"/>
                <w:szCs w:val="24"/>
              </w:rPr>
              <w:t>9.09</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80" w:right="69"/>
              <w:jc w:val="both"/>
              <w:rPr>
                <w:b/>
                <w:color w:val="000000" w:themeColor="text1"/>
                <w:sz w:val="24"/>
                <w:szCs w:val="24"/>
              </w:rPr>
            </w:pPr>
            <w:r w:rsidRPr="00EB042B">
              <w:rPr>
                <w:color w:val="000000" w:themeColor="text1"/>
                <w:sz w:val="24"/>
                <w:szCs w:val="24"/>
              </w:rPr>
              <w:t>Руководитель школьного НОУ Алексеева О.В.</w:t>
            </w:r>
          </w:p>
        </w:tc>
      </w:tr>
      <w:tr w:rsidR="00374361" w:rsidRPr="00EB042B" w:rsidTr="00025367">
        <w:tc>
          <w:tcPr>
            <w:tcW w:w="2848" w:type="dxa"/>
            <w:gridSpan w:val="2"/>
            <w:tcBorders>
              <w:top w:val="single" w:sz="4" w:space="0" w:color="auto"/>
              <w:left w:val="single" w:sz="4" w:space="0" w:color="auto"/>
              <w:bottom w:val="single" w:sz="4" w:space="0" w:color="auto"/>
              <w:right w:val="single" w:sz="4" w:space="0" w:color="auto"/>
            </w:tcBorders>
          </w:tcPr>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«Посвящение в пятиклассники».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80" w:right="69"/>
              <w:jc w:val="both"/>
              <w:rPr>
                <w:color w:val="000000" w:themeColor="text1"/>
                <w:sz w:val="24"/>
                <w:szCs w:val="24"/>
              </w:rPr>
            </w:pPr>
            <w:r w:rsidRPr="00EB042B">
              <w:rPr>
                <w:color w:val="000000" w:themeColor="text1"/>
                <w:sz w:val="24"/>
                <w:szCs w:val="24"/>
              </w:rPr>
              <w:t>Педагог-организатор Вербицкая Е.В..</w:t>
            </w:r>
          </w:p>
        </w:tc>
      </w:tr>
      <w:tr w:rsidR="00374361" w:rsidRPr="00EB042B" w:rsidTr="00025367">
        <w:tc>
          <w:tcPr>
            <w:tcW w:w="2848" w:type="dxa"/>
            <w:gridSpan w:val="2"/>
            <w:tcBorders>
              <w:top w:val="single" w:sz="4" w:space="0" w:color="auto"/>
              <w:left w:val="single" w:sz="4" w:space="0" w:color="auto"/>
              <w:bottom w:val="single" w:sz="4" w:space="0" w:color="auto"/>
              <w:right w:val="single" w:sz="4" w:space="0" w:color="auto"/>
            </w:tcBorders>
          </w:tcPr>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«Посвящение в первоклассники»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80" w:right="69"/>
              <w:jc w:val="both"/>
              <w:rPr>
                <w:color w:val="000000" w:themeColor="text1"/>
                <w:sz w:val="24"/>
                <w:szCs w:val="24"/>
              </w:rPr>
            </w:pPr>
            <w:r w:rsidRPr="00EB042B">
              <w:rPr>
                <w:color w:val="000000" w:themeColor="text1"/>
                <w:sz w:val="24"/>
                <w:szCs w:val="24"/>
              </w:rPr>
              <w:t xml:space="preserve">Педагог-организатор </w:t>
            </w:r>
            <w:r w:rsidRPr="00EB042B">
              <w:rPr>
                <w:color w:val="000000" w:themeColor="text1"/>
                <w:sz w:val="24"/>
                <w:szCs w:val="24"/>
              </w:rPr>
              <w:lastRenderedPageBreak/>
              <w:t>Першина Е.Ю.</w:t>
            </w:r>
          </w:p>
        </w:tc>
      </w:tr>
      <w:tr w:rsidR="00374361" w:rsidRPr="00EB042B" w:rsidTr="00025367">
        <w:tc>
          <w:tcPr>
            <w:tcW w:w="2848"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ЭКСКУРСИИ, ПОХОДЫ, ЭКСПЕДИЦИИ</w:t>
            </w:r>
          </w:p>
        </w:tc>
        <w:tc>
          <w:tcPr>
            <w:tcW w:w="4098"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left" w:pos="2731"/>
              </w:tabs>
              <w:ind w:left="92" w:right="69" w:hanging="44"/>
              <w:jc w:val="both"/>
              <w:rPr>
                <w:color w:val="000000" w:themeColor="text1"/>
                <w:sz w:val="24"/>
                <w:szCs w:val="24"/>
              </w:rPr>
            </w:pPr>
            <w:r w:rsidRPr="00EB042B">
              <w:rPr>
                <w:color w:val="000000" w:themeColor="text1"/>
                <w:sz w:val="24"/>
                <w:szCs w:val="24"/>
              </w:rPr>
              <w:t>Беседы о ПДД</w:t>
            </w: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80" w:right="69"/>
              <w:jc w:val="both"/>
              <w:rPr>
                <w:color w:val="000000" w:themeColor="text1"/>
                <w:sz w:val="24"/>
                <w:szCs w:val="24"/>
              </w:rPr>
            </w:pPr>
            <w:r w:rsidRPr="00EB042B">
              <w:rPr>
                <w:color w:val="000000" w:themeColor="text1"/>
                <w:sz w:val="24"/>
                <w:szCs w:val="24"/>
              </w:rPr>
              <w:t>Ответственный за ПДД</w:t>
            </w:r>
          </w:p>
          <w:p w:rsidR="00374361" w:rsidRPr="00EB042B" w:rsidRDefault="00374361" w:rsidP="00025367">
            <w:pPr>
              <w:tabs>
                <w:tab w:val="left" w:pos="2731"/>
              </w:tabs>
              <w:spacing w:after="26"/>
              <w:ind w:left="180" w:right="69"/>
              <w:jc w:val="both"/>
              <w:rPr>
                <w:color w:val="000000" w:themeColor="text1"/>
                <w:sz w:val="24"/>
                <w:szCs w:val="24"/>
              </w:rPr>
            </w:pPr>
            <w:r w:rsidRPr="00EB042B">
              <w:rPr>
                <w:color w:val="000000" w:themeColor="text1"/>
                <w:sz w:val="24"/>
                <w:szCs w:val="24"/>
              </w:rPr>
              <w:t>Тадынкин А.Н.</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Осенний День Здоровья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5-9 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80" w:right="69"/>
              <w:jc w:val="both"/>
              <w:rPr>
                <w:color w:val="000000" w:themeColor="text1"/>
                <w:sz w:val="24"/>
                <w:szCs w:val="24"/>
              </w:rPr>
            </w:pPr>
            <w:r w:rsidRPr="00EB042B">
              <w:rPr>
                <w:color w:val="000000" w:themeColor="text1"/>
                <w:sz w:val="24"/>
                <w:szCs w:val="24"/>
              </w:rPr>
              <w:t>Учителя физкультуры, ОБЖ</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6"/>
              <w:ind w:left="154" w:right="69" w:hanging="44"/>
              <w:jc w:val="both"/>
              <w:rPr>
                <w:b/>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Формирование групп для занятий внеурочной деятельности</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180" w:right="69"/>
              <w:jc w:val="both"/>
              <w:rPr>
                <w:rFonts w:eastAsiaTheme="minorHAnsi"/>
                <w:color w:val="000000" w:themeColor="text1"/>
                <w:sz w:val="24"/>
                <w:szCs w:val="24"/>
              </w:rPr>
            </w:pPr>
          </w:p>
          <w:p w:rsidR="00374361" w:rsidRPr="00EB042B" w:rsidRDefault="00374361" w:rsidP="00025367">
            <w:pPr>
              <w:tabs>
                <w:tab w:val="left" w:pos="2731"/>
              </w:tabs>
              <w:spacing w:line="276" w:lineRule="auto"/>
              <w:ind w:left="180" w:right="69"/>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180" w:right="69"/>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line="237" w:lineRule="auto"/>
              <w:ind w:left="154" w:right="69" w:hanging="44"/>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154" w:right="69" w:hanging="44"/>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spacing w:after="26"/>
              <w:ind w:left="154"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7"/>
              <w:ind w:right="69" w:hanging="44"/>
              <w:jc w:val="both"/>
              <w:rPr>
                <w:rFonts w:eastAsiaTheme="minorHAnsi"/>
                <w:color w:val="000000" w:themeColor="text1"/>
                <w:sz w:val="24"/>
                <w:szCs w:val="24"/>
              </w:rPr>
            </w:pPr>
            <w:r w:rsidRPr="00EB042B">
              <w:rPr>
                <w:color w:val="000000" w:themeColor="text1"/>
                <w:sz w:val="24"/>
                <w:szCs w:val="24"/>
              </w:rPr>
              <w:t>Составление социального паспорта класса</w:t>
            </w: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Организация безопасности обучающихся и противодействие терроризму в образовательном учреждении</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5" w:right="69"/>
              <w:jc w:val="both"/>
              <w:rPr>
                <w:rFonts w:eastAsiaTheme="minorHAnsi"/>
                <w:color w:val="000000" w:themeColor="text1"/>
                <w:sz w:val="24"/>
                <w:szCs w:val="24"/>
              </w:rPr>
            </w:pPr>
          </w:p>
          <w:p w:rsidR="00374361" w:rsidRPr="00EB042B" w:rsidRDefault="00374361" w:rsidP="00025367">
            <w:pPr>
              <w:tabs>
                <w:tab w:val="left" w:pos="2731"/>
              </w:tabs>
              <w:spacing w:after="20"/>
              <w:ind w:left="35" w:right="69"/>
              <w:jc w:val="both"/>
              <w:rPr>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80" w:right="69"/>
              <w:jc w:val="both"/>
              <w:rPr>
                <w:rFonts w:eastAsiaTheme="minorHAnsi"/>
                <w:color w:val="000000" w:themeColor="text1"/>
                <w:sz w:val="24"/>
                <w:szCs w:val="24"/>
              </w:rPr>
            </w:pPr>
          </w:p>
          <w:p w:rsidR="00374361" w:rsidRPr="00EB042B" w:rsidRDefault="00374361" w:rsidP="00025367">
            <w:pPr>
              <w:tabs>
                <w:tab w:val="left" w:pos="2731"/>
              </w:tabs>
              <w:spacing w:after="2" w:line="276" w:lineRule="auto"/>
              <w:ind w:left="180" w:right="69"/>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180" w:right="69"/>
              <w:jc w:val="both"/>
              <w:rPr>
                <w:color w:val="000000" w:themeColor="text1"/>
                <w:sz w:val="24"/>
                <w:szCs w:val="24"/>
              </w:rPr>
            </w:pPr>
            <w:r w:rsidRPr="00EB042B">
              <w:rPr>
                <w:color w:val="000000" w:themeColor="text1"/>
                <w:sz w:val="24"/>
                <w:szCs w:val="24"/>
              </w:rPr>
              <w:t>Соц. Педагог Вербицкая Е.В.</w:t>
            </w:r>
          </w:p>
          <w:p w:rsidR="00374361" w:rsidRPr="00EB042B" w:rsidRDefault="00374361" w:rsidP="00025367">
            <w:pPr>
              <w:tabs>
                <w:tab w:val="left" w:pos="2731"/>
              </w:tabs>
              <w:spacing w:after="26"/>
              <w:ind w:left="180" w:right="69"/>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94" w:right="69" w:hanging="44"/>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ind w:left="88" w:right="69" w:hanging="44"/>
              <w:jc w:val="both"/>
              <w:rPr>
                <w:color w:val="000000" w:themeColor="text1"/>
                <w:sz w:val="24"/>
                <w:szCs w:val="24"/>
              </w:rPr>
            </w:pPr>
            <w:r w:rsidRPr="00EB042B">
              <w:rPr>
                <w:color w:val="000000" w:themeColor="text1"/>
                <w:sz w:val="24"/>
                <w:szCs w:val="24"/>
              </w:rPr>
              <w:t>РУКОВОДСТВО</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Профилактические мероприятия: Интернет-Безопасность.  ПДД</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МО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Карасева Ю.А.</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2"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По планам педагогов-предметников</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Педагоги-предметники</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spacing w:after="26"/>
              <w:ind w:left="154" w:right="69" w:hanging="44"/>
              <w:jc w:val="both"/>
              <w:rPr>
                <w:b/>
                <w:color w:val="000000" w:themeColor="text1"/>
                <w:sz w:val="24"/>
                <w:szCs w:val="24"/>
              </w:rPr>
            </w:pPr>
            <w:r w:rsidRPr="00EB042B">
              <w:rPr>
                <w:color w:val="000000" w:themeColor="text1"/>
                <w:sz w:val="24"/>
                <w:szCs w:val="24"/>
              </w:rPr>
              <w:t>САМОУПРАВЛЕНИЕ</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Выборы лидеров, активов классов, распределение обязанностей.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4" w:right="69" w:hanging="44"/>
              <w:jc w:val="both"/>
              <w:rPr>
                <w:rFonts w:eastAsiaTheme="minorHAnsi"/>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spacing w:after="26"/>
              <w:ind w:left="154" w:right="69" w:hanging="44"/>
              <w:jc w:val="both"/>
              <w:rPr>
                <w:b/>
                <w:color w:val="000000" w:themeColor="text1"/>
                <w:sz w:val="24"/>
                <w:szCs w:val="24"/>
              </w:rPr>
            </w:pPr>
            <w:r w:rsidRPr="00EB042B">
              <w:rPr>
                <w:color w:val="000000" w:themeColor="text1"/>
                <w:sz w:val="24"/>
                <w:szCs w:val="24"/>
              </w:rPr>
              <w:t>МЕРОПРИЯТИЯ «ДЕТСКИЕ ОБЩЕСТВЕННЫЕ ОБЪЕДИНЕНИЯ»</w:t>
            </w:r>
          </w:p>
        </w:tc>
        <w:tc>
          <w:tcPr>
            <w:tcW w:w="4098" w:type="dxa"/>
            <w:tcBorders>
              <w:top w:val="nil"/>
              <w:left w:val="single" w:sz="4" w:space="0" w:color="000000"/>
              <w:bottom w:val="single" w:sz="4" w:space="0" w:color="000000"/>
              <w:right w:val="single" w:sz="4" w:space="0" w:color="000000"/>
            </w:tcBorders>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Общешкольное выборное собрание учащихся:</w:t>
            </w:r>
          </w:p>
          <w:p w:rsidR="00374361" w:rsidRPr="00EB042B" w:rsidRDefault="00374361" w:rsidP="00025367">
            <w:pPr>
              <w:tabs>
                <w:tab w:val="left" w:pos="2731"/>
              </w:tabs>
              <w:spacing w:after="105" w:line="276" w:lineRule="auto"/>
              <w:ind w:right="69" w:hanging="44"/>
              <w:jc w:val="both"/>
              <w:rPr>
                <w:color w:val="000000" w:themeColor="text1"/>
                <w:sz w:val="24"/>
                <w:szCs w:val="24"/>
              </w:rPr>
            </w:pPr>
            <w:r w:rsidRPr="00EB042B">
              <w:rPr>
                <w:color w:val="000000" w:themeColor="text1"/>
                <w:sz w:val="24"/>
                <w:szCs w:val="24"/>
              </w:rPr>
              <w:t>выдвижение кандидатур от классов в Совет обучающихся школы, голосование.</w:t>
            </w:r>
          </w:p>
          <w:p w:rsidR="00374361" w:rsidRPr="00EB042B" w:rsidRDefault="00374361" w:rsidP="00025367">
            <w:pPr>
              <w:tabs>
                <w:tab w:val="left" w:pos="2731"/>
              </w:tabs>
              <w:spacing w:after="22"/>
              <w:ind w:right="69" w:hanging="44"/>
              <w:jc w:val="both"/>
              <w:rPr>
                <w:color w:val="000000" w:themeColor="text1"/>
                <w:sz w:val="24"/>
                <w:szCs w:val="24"/>
              </w:rPr>
            </w:pPr>
            <w:r w:rsidRPr="00EB042B">
              <w:rPr>
                <w:color w:val="000000" w:themeColor="text1"/>
                <w:sz w:val="24"/>
                <w:szCs w:val="24"/>
              </w:rPr>
              <w:t>«Вахта Памяти», приуроченная к окончанию</w:t>
            </w:r>
          </w:p>
          <w:p w:rsidR="00374361" w:rsidRPr="00EB042B" w:rsidRDefault="00374361" w:rsidP="00025367">
            <w:pPr>
              <w:tabs>
                <w:tab w:val="left" w:pos="2731"/>
              </w:tabs>
              <w:spacing w:after="124"/>
              <w:ind w:right="69" w:hanging="44"/>
              <w:jc w:val="both"/>
              <w:rPr>
                <w:color w:val="000000" w:themeColor="text1"/>
                <w:sz w:val="24"/>
                <w:szCs w:val="24"/>
              </w:rPr>
            </w:pPr>
            <w:r w:rsidRPr="00EB042B">
              <w:rPr>
                <w:color w:val="000000" w:themeColor="text1"/>
                <w:sz w:val="24"/>
                <w:szCs w:val="24"/>
              </w:rPr>
              <w:t>Второй мировой войны</w:t>
            </w: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 xml:space="preserve">Всероссийская акция, посвященная Дню знаний в рамках Дня  единых </w:t>
            </w:r>
            <w:r w:rsidRPr="00EB042B">
              <w:rPr>
                <w:color w:val="000000" w:themeColor="text1"/>
                <w:sz w:val="24"/>
                <w:szCs w:val="24"/>
              </w:rPr>
              <w:lastRenderedPageBreak/>
              <w:t>действий</w:t>
            </w:r>
          </w:p>
          <w:p w:rsidR="00374361" w:rsidRPr="00EB042B" w:rsidRDefault="00374361" w:rsidP="00025367">
            <w:pPr>
              <w:tabs>
                <w:tab w:val="left" w:pos="2731"/>
              </w:tabs>
              <w:ind w:left="17" w:right="69" w:hanging="44"/>
              <w:jc w:val="both"/>
              <w:rPr>
                <w:color w:val="000000" w:themeColor="text1"/>
                <w:sz w:val="24"/>
                <w:szCs w:val="24"/>
              </w:rPr>
            </w:pPr>
          </w:p>
          <w:p w:rsidR="00374361" w:rsidRPr="00EB042B" w:rsidRDefault="00374361" w:rsidP="00025367">
            <w:pPr>
              <w:tabs>
                <w:tab w:val="left" w:pos="2731"/>
              </w:tabs>
              <w:spacing w:line="278" w:lineRule="auto"/>
              <w:ind w:right="69" w:hanging="44"/>
              <w:jc w:val="both"/>
              <w:rPr>
                <w:color w:val="000000" w:themeColor="text1"/>
                <w:sz w:val="24"/>
                <w:szCs w:val="24"/>
              </w:rPr>
            </w:pPr>
            <w:r w:rsidRPr="00EB042B">
              <w:rPr>
                <w:color w:val="000000" w:themeColor="text1"/>
                <w:sz w:val="24"/>
                <w:szCs w:val="24"/>
              </w:rPr>
              <w:t>Всероссийская акция, посвященная Дню борьбы с терроризмом  в рамках Дня  единых действий</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5" w:right="69"/>
              <w:jc w:val="both"/>
              <w:rPr>
                <w:rFonts w:eastAsiaTheme="minorHAnsi"/>
                <w:color w:val="000000" w:themeColor="text1"/>
                <w:sz w:val="24"/>
                <w:szCs w:val="24"/>
              </w:rPr>
            </w:pPr>
            <w:r w:rsidRPr="00EB042B">
              <w:rPr>
                <w:color w:val="000000" w:themeColor="text1"/>
                <w:sz w:val="24"/>
                <w:szCs w:val="24"/>
              </w:rPr>
              <w:lastRenderedPageBreak/>
              <w:t>Сентябрь</w:t>
            </w:r>
          </w:p>
          <w:p w:rsidR="00374361" w:rsidRPr="00EB042B" w:rsidRDefault="00374361" w:rsidP="00025367">
            <w:pPr>
              <w:tabs>
                <w:tab w:val="left" w:pos="2731"/>
              </w:tabs>
              <w:ind w:left="35" w:right="69"/>
              <w:jc w:val="both"/>
              <w:rPr>
                <w:color w:val="000000" w:themeColor="text1"/>
                <w:sz w:val="24"/>
                <w:szCs w:val="24"/>
              </w:rPr>
            </w:pPr>
          </w:p>
          <w:p w:rsidR="00374361" w:rsidRPr="00EB042B" w:rsidRDefault="00374361" w:rsidP="00025367">
            <w:pPr>
              <w:tabs>
                <w:tab w:val="left" w:pos="2731"/>
              </w:tabs>
              <w:spacing w:after="21"/>
              <w:ind w:left="35" w:right="69"/>
              <w:jc w:val="both"/>
              <w:rPr>
                <w:color w:val="000000" w:themeColor="text1"/>
                <w:sz w:val="24"/>
                <w:szCs w:val="24"/>
              </w:rPr>
            </w:pPr>
          </w:p>
          <w:p w:rsidR="00374361" w:rsidRPr="00EB042B" w:rsidRDefault="00374361" w:rsidP="00025367">
            <w:pPr>
              <w:tabs>
                <w:tab w:val="left" w:pos="2731"/>
              </w:tabs>
              <w:ind w:left="35" w:right="69"/>
              <w:jc w:val="both"/>
              <w:rPr>
                <w:color w:val="000000" w:themeColor="text1"/>
                <w:sz w:val="24"/>
                <w:szCs w:val="24"/>
              </w:rPr>
            </w:pPr>
            <w:r w:rsidRPr="00EB042B">
              <w:rPr>
                <w:color w:val="000000" w:themeColor="text1"/>
                <w:sz w:val="24"/>
                <w:szCs w:val="24"/>
              </w:rPr>
              <w:t>3 сентября</w:t>
            </w:r>
          </w:p>
          <w:p w:rsidR="00374361" w:rsidRPr="00EB042B" w:rsidRDefault="00374361" w:rsidP="00025367">
            <w:pPr>
              <w:tabs>
                <w:tab w:val="left" w:pos="2731"/>
              </w:tabs>
              <w:ind w:left="35" w:right="69"/>
              <w:jc w:val="both"/>
              <w:rPr>
                <w:color w:val="000000" w:themeColor="text1"/>
                <w:sz w:val="24"/>
                <w:szCs w:val="24"/>
              </w:rPr>
            </w:pPr>
          </w:p>
          <w:p w:rsidR="00374361" w:rsidRPr="00EB042B" w:rsidRDefault="00374361" w:rsidP="00025367">
            <w:pPr>
              <w:tabs>
                <w:tab w:val="left" w:pos="2731"/>
              </w:tabs>
              <w:spacing w:after="20"/>
              <w:ind w:left="35" w:right="69"/>
              <w:jc w:val="both"/>
              <w:rPr>
                <w:color w:val="000000" w:themeColor="text1"/>
                <w:sz w:val="24"/>
                <w:szCs w:val="24"/>
              </w:rPr>
            </w:pPr>
          </w:p>
          <w:p w:rsidR="00374361" w:rsidRPr="00EB042B" w:rsidRDefault="00374361" w:rsidP="00025367">
            <w:pPr>
              <w:tabs>
                <w:tab w:val="left" w:pos="2731"/>
              </w:tabs>
              <w:spacing w:after="26"/>
              <w:ind w:left="35" w:right="69"/>
              <w:jc w:val="both"/>
              <w:rPr>
                <w:b/>
                <w:color w:val="000000" w:themeColor="text1"/>
                <w:sz w:val="24"/>
                <w:szCs w:val="24"/>
              </w:rPr>
            </w:pPr>
            <w:r w:rsidRPr="00EB042B">
              <w:rPr>
                <w:color w:val="000000" w:themeColor="text1"/>
                <w:sz w:val="24"/>
                <w:szCs w:val="24"/>
              </w:rPr>
              <w:t>сентябрь</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r w:rsidRPr="00EB042B">
              <w:rPr>
                <w:color w:val="000000" w:themeColor="text1"/>
                <w:sz w:val="24"/>
                <w:szCs w:val="24"/>
              </w:rPr>
              <w:t>Педагог-организатор Вербицкая Е.В.</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spacing w:after="21"/>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Тадынкин А.Н.</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1"/>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 xml:space="preserve">Советник директора по </w:t>
            </w:r>
            <w:r w:rsidRPr="00EB042B">
              <w:rPr>
                <w:color w:val="000000" w:themeColor="text1"/>
                <w:sz w:val="24"/>
                <w:szCs w:val="24"/>
              </w:rPr>
              <w:lastRenderedPageBreak/>
              <w:t>воспитанию Соловей Е.В..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96" w:right="69" w:hanging="44"/>
              <w:jc w:val="both"/>
              <w:rPr>
                <w:rFonts w:eastAsiaTheme="minorHAnsi"/>
                <w:color w:val="000000" w:themeColor="text1"/>
                <w:sz w:val="24"/>
                <w:szCs w:val="24"/>
              </w:rPr>
            </w:pPr>
            <w:r w:rsidRPr="00EB042B">
              <w:rPr>
                <w:color w:val="000000" w:themeColor="text1"/>
                <w:sz w:val="24"/>
                <w:szCs w:val="24"/>
              </w:rPr>
              <w:lastRenderedPageBreak/>
              <w:t>СОЦИАЛЬНОЕ</w:t>
            </w:r>
          </w:p>
          <w:p w:rsidR="00374361" w:rsidRPr="00EB042B" w:rsidRDefault="00374361" w:rsidP="00025367">
            <w:pPr>
              <w:tabs>
                <w:tab w:val="left" w:pos="2731"/>
              </w:tabs>
              <w:spacing w:after="8"/>
              <w:ind w:left="93"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98"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92"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Выявление выбора  предпочтений обучающихся предметных курсов «Билет в будущее»</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hanging="35"/>
              <w:jc w:val="both"/>
              <w:rPr>
                <w:rFonts w:eastAsiaTheme="minorHAnsi"/>
                <w:color w:val="000000" w:themeColor="text1"/>
                <w:sz w:val="24"/>
                <w:szCs w:val="24"/>
              </w:rPr>
            </w:pPr>
          </w:p>
          <w:p w:rsidR="00374361" w:rsidRPr="00EB042B" w:rsidRDefault="00374361" w:rsidP="00025367">
            <w:pPr>
              <w:tabs>
                <w:tab w:val="left" w:pos="2731"/>
              </w:tabs>
              <w:spacing w:after="26"/>
              <w:ind w:left="35" w:right="69" w:hanging="35"/>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Абдрейкина А.С.</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9" w:right="69" w:hanging="44"/>
              <w:jc w:val="both"/>
              <w:rPr>
                <w:rFonts w:eastAsiaTheme="minorHAnsi"/>
                <w:color w:val="000000" w:themeColor="text1"/>
                <w:sz w:val="24"/>
                <w:szCs w:val="24"/>
              </w:rPr>
            </w:pPr>
          </w:p>
          <w:p w:rsidR="00374361" w:rsidRPr="00EB042B" w:rsidRDefault="00374361" w:rsidP="00025367">
            <w:pPr>
              <w:tabs>
                <w:tab w:val="left" w:pos="2731"/>
              </w:tabs>
              <w:spacing w:after="19"/>
              <w:ind w:left="95"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97"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98"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96"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6" w:right="69" w:hanging="44"/>
              <w:jc w:val="both"/>
              <w:rPr>
                <w:rFonts w:eastAsiaTheme="minorHAnsi"/>
                <w:color w:val="000000" w:themeColor="text1"/>
                <w:sz w:val="24"/>
                <w:szCs w:val="24"/>
              </w:rPr>
            </w:pPr>
          </w:p>
          <w:p w:rsidR="00374361" w:rsidRPr="00EB042B" w:rsidRDefault="00374361" w:rsidP="00025367">
            <w:pPr>
              <w:tabs>
                <w:tab w:val="left" w:pos="2731"/>
              </w:tabs>
              <w:ind w:left="97" w:right="69" w:hanging="44"/>
              <w:jc w:val="both"/>
              <w:rPr>
                <w:color w:val="000000" w:themeColor="text1"/>
                <w:sz w:val="24"/>
                <w:szCs w:val="24"/>
              </w:rPr>
            </w:pPr>
            <w:r w:rsidRPr="00EB042B">
              <w:rPr>
                <w:color w:val="000000" w:themeColor="text1"/>
                <w:sz w:val="24"/>
                <w:szCs w:val="24"/>
              </w:rPr>
              <w:t>Благоустройство классных комнат</w:t>
            </w:r>
          </w:p>
          <w:p w:rsidR="00374361" w:rsidRPr="00EB042B" w:rsidRDefault="00374361" w:rsidP="00025367">
            <w:pPr>
              <w:tabs>
                <w:tab w:val="left" w:pos="2731"/>
              </w:tabs>
              <w:ind w:left="156" w:right="69" w:hanging="44"/>
              <w:jc w:val="both"/>
              <w:rPr>
                <w:color w:val="000000" w:themeColor="text1"/>
                <w:sz w:val="24"/>
                <w:szCs w:val="24"/>
              </w:rPr>
            </w:pPr>
          </w:p>
          <w:p w:rsidR="00374361" w:rsidRPr="00EB042B" w:rsidRDefault="00374361" w:rsidP="00025367">
            <w:pPr>
              <w:tabs>
                <w:tab w:val="left" w:pos="2731"/>
              </w:tabs>
              <w:spacing w:after="22"/>
              <w:ind w:left="156" w:right="69" w:hanging="44"/>
              <w:jc w:val="both"/>
              <w:rPr>
                <w:color w:val="000000" w:themeColor="text1"/>
                <w:sz w:val="24"/>
                <w:szCs w:val="24"/>
              </w:rPr>
            </w:pPr>
          </w:p>
          <w:p w:rsidR="00374361" w:rsidRPr="00EB042B" w:rsidRDefault="00374361" w:rsidP="00025367">
            <w:pPr>
              <w:tabs>
                <w:tab w:val="left" w:pos="2731"/>
              </w:tabs>
              <w:ind w:left="94" w:right="69" w:hanging="44"/>
              <w:jc w:val="both"/>
              <w:rPr>
                <w:color w:val="000000" w:themeColor="text1"/>
                <w:sz w:val="24"/>
                <w:szCs w:val="24"/>
              </w:rPr>
            </w:pPr>
            <w:r w:rsidRPr="00EB042B">
              <w:rPr>
                <w:color w:val="000000" w:themeColor="text1"/>
                <w:sz w:val="24"/>
                <w:szCs w:val="24"/>
              </w:rPr>
              <w:t>Осенняя выставка</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hanging="35"/>
              <w:jc w:val="both"/>
              <w:rPr>
                <w:rFonts w:eastAsiaTheme="minorHAnsi"/>
                <w:color w:val="000000" w:themeColor="text1"/>
                <w:sz w:val="24"/>
                <w:szCs w:val="24"/>
              </w:rPr>
            </w:pPr>
          </w:p>
          <w:p w:rsidR="00374361" w:rsidRPr="00EB042B" w:rsidRDefault="00374361" w:rsidP="00025367">
            <w:pPr>
              <w:tabs>
                <w:tab w:val="left" w:pos="2731"/>
              </w:tabs>
              <w:spacing w:after="26"/>
              <w:ind w:left="35" w:right="69" w:hanging="35"/>
              <w:jc w:val="both"/>
              <w:rPr>
                <w:b/>
                <w:color w:val="000000" w:themeColor="text1"/>
                <w:sz w:val="24"/>
                <w:szCs w:val="24"/>
              </w:rPr>
            </w:pPr>
            <w:r w:rsidRPr="00EB042B">
              <w:rPr>
                <w:color w:val="000000" w:themeColor="text1"/>
                <w:sz w:val="24"/>
                <w:szCs w:val="24"/>
              </w:rPr>
              <w:t>Сентябрь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Классный руководители 1-11</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классов</w:t>
            </w:r>
          </w:p>
          <w:p w:rsidR="00374361" w:rsidRPr="00EB042B" w:rsidRDefault="00374361" w:rsidP="00025367">
            <w:pPr>
              <w:tabs>
                <w:tab w:val="left" w:pos="2731"/>
              </w:tabs>
              <w:spacing w:after="21"/>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Классный руководители 1-5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10526" w:type="dxa"/>
            <w:gridSpan w:val="6"/>
            <w:tcBorders>
              <w:top w:val="single" w:sz="4" w:space="0" w:color="auto"/>
              <w:left w:val="single" w:sz="4" w:space="0" w:color="auto"/>
              <w:bottom w:val="single" w:sz="4" w:space="0" w:color="auto"/>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Октябрь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26"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29"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87"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77" w:right="69"/>
              <w:jc w:val="both"/>
              <w:rPr>
                <w:rFonts w:eastAsiaTheme="minorHAnsi"/>
                <w:color w:val="000000" w:themeColor="text1"/>
                <w:sz w:val="24"/>
                <w:szCs w:val="24"/>
              </w:rPr>
            </w:pPr>
          </w:p>
          <w:p w:rsidR="00374361" w:rsidRPr="00EB042B" w:rsidRDefault="00374361" w:rsidP="00025367">
            <w:pPr>
              <w:tabs>
                <w:tab w:val="left" w:pos="2731"/>
              </w:tabs>
              <w:spacing w:after="26"/>
              <w:ind w:left="177" w:right="69"/>
              <w:jc w:val="both"/>
              <w:rPr>
                <w:b/>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spacing w:after="26"/>
              <w:ind w:left="463" w:right="69"/>
              <w:jc w:val="both"/>
              <w:rPr>
                <w:b/>
                <w:color w:val="000000" w:themeColor="text1"/>
                <w:sz w:val="24"/>
                <w:szCs w:val="24"/>
              </w:rPr>
            </w:pPr>
            <w:r w:rsidRPr="00EB042B">
              <w:rPr>
                <w:b/>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left="27" w:right="69" w:hanging="44"/>
              <w:jc w:val="both"/>
              <w:rPr>
                <w:color w:val="000000" w:themeColor="text1"/>
                <w:sz w:val="24"/>
                <w:szCs w:val="24"/>
              </w:rPr>
            </w:pPr>
            <w:r w:rsidRPr="00EB042B">
              <w:rPr>
                <w:color w:val="000000" w:themeColor="text1"/>
                <w:sz w:val="24"/>
                <w:szCs w:val="24"/>
              </w:rPr>
              <w:t>Международный день пожилых людей</w:t>
            </w:r>
          </w:p>
          <w:p w:rsidR="00374361" w:rsidRPr="00EB042B" w:rsidRDefault="00374361" w:rsidP="00025367">
            <w:pPr>
              <w:tabs>
                <w:tab w:val="left" w:pos="2731"/>
              </w:tabs>
              <w:ind w:left="27" w:right="69" w:hanging="44"/>
              <w:jc w:val="both"/>
              <w:rPr>
                <w:rFonts w:eastAsiaTheme="minorHAnsi"/>
                <w:color w:val="000000" w:themeColor="text1"/>
                <w:sz w:val="24"/>
                <w:szCs w:val="24"/>
              </w:rPr>
            </w:pPr>
          </w:p>
          <w:p w:rsidR="00374361" w:rsidRPr="00EB042B" w:rsidRDefault="00374361" w:rsidP="00025367">
            <w:pPr>
              <w:tabs>
                <w:tab w:val="left" w:pos="2731"/>
              </w:tabs>
              <w:ind w:left="87" w:right="69" w:hanging="44"/>
              <w:jc w:val="both"/>
              <w:rPr>
                <w:color w:val="000000" w:themeColor="text1"/>
                <w:sz w:val="24"/>
                <w:szCs w:val="24"/>
              </w:rPr>
            </w:pPr>
            <w:r w:rsidRPr="00EB042B">
              <w:rPr>
                <w:color w:val="000000" w:themeColor="text1"/>
                <w:sz w:val="24"/>
                <w:szCs w:val="24"/>
              </w:rPr>
              <w:t>День музыки</w:t>
            </w:r>
          </w:p>
          <w:p w:rsidR="00374361" w:rsidRPr="00EB042B" w:rsidRDefault="00374361" w:rsidP="00025367">
            <w:pPr>
              <w:tabs>
                <w:tab w:val="left" w:pos="2731"/>
              </w:tabs>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374361" w:rsidRPr="00EB042B" w:rsidRDefault="00374361" w:rsidP="003064DD">
            <w:pPr>
              <w:pStyle w:val="a6"/>
              <w:numPr>
                <w:ilvl w:val="0"/>
                <w:numId w:val="284"/>
              </w:numPr>
              <w:tabs>
                <w:tab w:val="left" w:pos="2731"/>
              </w:tabs>
              <w:ind w:left="0" w:right="69" w:firstLine="150"/>
              <w:contextualSpacing/>
              <w:rPr>
                <w:rFonts w:eastAsia="Calibri"/>
                <w:color w:val="000000" w:themeColor="text1"/>
                <w:sz w:val="24"/>
                <w:szCs w:val="24"/>
              </w:rPr>
            </w:pPr>
            <w:r w:rsidRPr="00EB042B">
              <w:rPr>
                <w:color w:val="000000" w:themeColor="text1"/>
                <w:sz w:val="24"/>
                <w:szCs w:val="24"/>
              </w:rPr>
              <w:t>ооктября</w:t>
            </w:r>
          </w:p>
          <w:p w:rsidR="00374361" w:rsidRPr="00EB042B" w:rsidRDefault="00374361" w:rsidP="00025367">
            <w:pPr>
              <w:tabs>
                <w:tab w:val="left" w:pos="2731"/>
              </w:tabs>
              <w:spacing w:after="20"/>
              <w:ind w:left="177" w:right="69"/>
              <w:jc w:val="both"/>
              <w:rPr>
                <w:color w:val="000000" w:themeColor="text1"/>
                <w:sz w:val="24"/>
                <w:szCs w:val="24"/>
              </w:rPr>
            </w:pPr>
          </w:p>
          <w:p w:rsidR="00374361" w:rsidRPr="00EB042B" w:rsidRDefault="00374361" w:rsidP="00025367">
            <w:pPr>
              <w:tabs>
                <w:tab w:val="left" w:pos="2731"/>
              </w:tabs>
              <w:spacing w:after="26"/>
              <w:ind w:left="177" w:right="69"/>
              <w:jc w:val="both"/>
              <w:rPr>
                <w:b/>
                <w:color w:val="000000" w:themeColor="text1"/>
                <w:sz w:val="24"/>
                <w:szCs w:val="24"/>
              </w:rPr>
            </w:pP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Праздник «День учителя»</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77" w:right="69"/>
              <w:jc w:val="both"/>
              <w:rPr>
                <w:rFonts w:eastAsiaTheme="minorHAnsi"/>
                <w:color w:val="000000" w:themeColor="text1"/>
                <w:sz w:val="24"/>
                <w:szCs w:val="24"/>
              </w:rPr>
            </w:pPr>
          </w:p>
          <w:p w:rsidR="00374361" w:rsidRPr="00EB042B" w:rsidRDefault="00374361" w:rsidP="00025367">
            <w:pPr>
              <w:tabs>
                <w:tab w:val="left" w:pos="2731"/>
              </w:tabs>
              <w:spacing w:after="26"/>
              <w:ind w:left="177" w:right="69"/>
              <w:jc w:val="both"/>
              <w:rPr>
                <w:b/>
                <w:color w:val="000000" w:themeColor="text1"/>
                <w:sz w:val="24"/>
                <w:szCs w:val="24"/>
              </w:rPr>
            </w:pPr>
            <w:r w:rsidRPr="00EB042B">
              <w:rPr>
                <w:color w:val="000000" w:themeColor="text1"/>
                <w:sz w:val="24"/>
                <w:szCs w:val="24"/>
              </w:rPr>
              <w:t>5 октября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3"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rFonts w:eastAsiaTheme="minorHAnsi"/>
                <w:color w:val="000000" w:themeColor="text1"/>
                <w:sz w:val="24"/>
                <w:szCs w:val="24"/>
              </w:rPr>
            </w:pPr>
          </w:p>
          <w:p w:rsidR="00374361" w:rsidRPr="00EB042B" w:rsidRDefault="00374361" w:rsidP="00025367">
            <w:pPr>
              <w:tabs>
                <w:tab w:val="left" w:pos="2731"/>
              </w:tabs>
              <w:ind w:left="96" w:right="69" w:hanging="44"/>
              <w:jc w:val="both"/>
              <w:rPr>
                <w:color w:val="000000" w:themeColor="text1"/>
                <w:sz w:val="24"/>
                <w:szCs w:val="24"/>
              </w:rPr>
            </w:pPr>
            <w:r w:rsidRPr="00EB042B">
              <w:rPr>
                <w:color w:val="000000" w:themeColor="text1"/>
                <w:sz w:val="24"/>
                <w:szCs w:val="24"/>
              </w:rPr>
              <w:t>Праздник «День отца в России»</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0"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10" w:right="69" w:hanging="44"/>
              <w:jc w:val="both"/>
              <w:rPr>
                <w:b/>
                <w:color w:val="000000" w:themeColor="text1"/>
                <w:sz w:val="24"/>
                <w:szCs w:val="24"/>
              </w:rPr>
            </w:pPr>
            <w:r w:rsidRPr="00EB042B">
              <w:rPr>
                <w:color w:val="000000" w:themeColor="text1"/>
                <w:sz w:val="24"/>
                <w:szCs w:val="24"/>
              </w:rPr>
              <w:t>20 октября</w:t>
            </w:r>
          </w:p>
        </w:tc>
        <w:tc>
          <w:tcPr>
            <w:tcW w:w="2304" w:type="dxa"/>
            <w:gridSpan w:val="2"/>
            <w:tcBorders>
              <w:top w:val="nil"/>
              <w:left w:val="single" w:sz="4" w:space="0" w:color="000000"/>
              <w:bottom w:val="single" w:sz="4" w:space="0" w:color="000000"/>
              <w:right w:val="single" w:sz="4" w:space="0" w:color="000000"/>
            </w:tcBorders>
          </w:tcPr>
          <w:p w:rsidR="00374361" w:rsidRPr="00EB042B" w:rsidRDefault="00374361" w:rsidP="00025367">
            <w:pPr>
              <w:tabs>
                <w:tab w:val="left" w:pos="2731"/>
              </w:tabs>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2"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Международный день школьных библиотек</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0"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10" w:right="69" w:hanging="44"/>
              <w:jc w:val="both"/>
              <w:rPr>
                <w:b/>
                <w:color w:val="000000" w:themeColor="text1"/>
                <w:sz w:val="24"/>
                <w:szCs w:val="24"/>
              </w:rPr>
            </w:pPr>
            <w:r w:rsidRPr="00EB042B">
              <w:rPr>
                <w:color w:val="000000" w:themeColor="text1"/>
                <w:sz w:val="24"/>
                <w:szCs w:val="24"/>
              </w:rPr>
              <w:t>25 октября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Педагог-библиотекарь Абдрейкина А.С.</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Осенние праздники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0" w:right="69" w:hanging="44"/>
              <w:jc w:val="both"/>
              <w:rPr>
                <w:b/>
                <w:color w:val="000000" w:themeColor="text1"/>
                <w:sz w:val="24"/>
                <w:szCs w:val="24"/>
              </w:rPr>
            </w:pPr>
            <w:r w:rsidRPr="00EB042B">
              <w:rPr>
                <w:color w:val="000000" w:themeColor="text1"/>
                <w:sz w:val="24"/>
                <w:szCs w:val="24"/>
              </w:rPr>
              <w:t>Послед. неделя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6" w:lineRule="auto"/>
              <w:ind w:left="342" w:right="69" w:hanging="75"/>
              <w:jc w:val="both"/>
              <w:rPr>
                <w:color w:val="000000" w:themeColor="text1"/>
                <w:sz w:val="24"/>
                <w:szCs w:val="24"/>
              </w:rPr>
            </w:pPr>
            <w:r w:rsidRPr="00EB042B">
              <w:rPr>
                <w:color w:val="000000" w:themeColor="text1"/>
                <w:sz w:val="24"/>
                <w:szCs w:val="24"/>
              </w:rPr>
              <w:t>Педагоги-организаторы  Вербицкая Е.В.</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Першина Е.Ю.</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ЭКСКУРСИИ, ПОХОДЫ, ЭКСПЕДИЦИИ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ind w:left="151"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Встреча с инспектором ПДН «Подросток и закон»</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0"/>
              <w:ind w:left="744" w:right="69" w:hanging="817"/>
              <w:jc w:val="both"/>
              <w:rPr>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Соц.педагог Вербицкая Е.В.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left" w:pos="2731"/>
              </w:tabs>
              <w:ind w:left="89" w:right="69" w:hanging="44"/>
              <w:jc w:val="both"/>
              <w:rPr>
                <w:color w:val="000000" w:themeColor="text1"/>
                <w:sz w:val="24"/>
                <w:szCs w:val="24"/>
              </w:rPr>
            </w:pPr>
            <w:r w:rsidRPr="00EB042B">
              <w:rPr>
                <w:color w:val="000000" w:themeColor="text1"/>
                <w:sz w:val="24"/>
                <w:szCs w:val="24"/>
              </w:rPr>
              <w:t>Международный день музыки</w:t>
            </w:r>
          </w:p>
          <w:p w:rsidR="00374361" w:rsidRPr="00EB042B" w:rsidRDefault="00374361" w:rsidP="00025367">
            <w:pPr>
              <w:tabs>
                <w:tab w:val="left" w:pos="2731"/>
              </w:tabs>
              <w:ind w:left="89" w:right="69" w:hanging="44"/>
              <w:jc w:val="both"/>
              <w:rPr>
                <w:rFonts w:eastAsiaTheme="minorHAnsi"/>
                <w:color w:val="000000" w:themeColor="text1"/>
                <w:sz w:val="24"/>
                <w:szCs w:val="24"/>
              </w:rPr>
            </w:pPr>
            <w:r w:rsidRPr="00EB042B">
              <w:rPr>
                <w:color w:val="000000" w:themeColor="text1"/>
                <w:sz w:val="24"/>
                <w:szCs w:val="24"/>
              </w:rPr>
              <w:t>16 Октября день рождение Хворостовского Д.А.</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0"/>
              <w:ind w:left="744" w:right="69" w:hanging="817"/>
              <w:jc w:val="both"/>
              <w:rPr>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2"/>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Учителя музыки,МХК, литературы</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spacing w:after="22"/>
              <w:ind w:left="90"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6"/>
              <w:ind w:left="463" w:right="69"/>
              <w:jc w:val="both"/>
              <w:rPr>
                <w:b/>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«РАЗГОВОР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0"/>
              <w:ind w:left="744" w:right="69" w:hanging="817"/>
              <w:jc w:val="both"/>
              <w:rPr>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line="237" w:lineRule="auto"/>
              <w:ind w:left="321" w:right="69"/>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3"/>
              <w:ind w:left="321" w:right="69"/>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3"/>
              <w:ind w:left="12"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Директор школы Макаров В.А.</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spacing w:after="26"/>
              <w:ind w:left="154" w:right="69" w:hanging="44"/>
              <w:jc w:val="both"/>
              <w:rPr>
                <w:b/>
                <w:color w:val="000000" w:themeColor="text1"/>
                <w:sz w:val="24"/>
                <w:szCs w:val="24"/>
              </w:rPr>
            </w:pPr>
            <w:r w:rsidRPr="00EB042B">
              <w:rPr>
                <w:color w:val="000000" w:themeColor="text1"/>
                <w:sz w:val="24"/>
                <w:szCs w:val="24"/>
              </w:rPr>
              <w:t>РУКОВОДСТВО</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Классные ученические собрания по предварительным итогам I четверти. Участие в общешкольных проектах, мероприятиях</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0"/>
              <w:ind w:left="744" w:right="69" w:hanging="817"/>
              <w:jc w:val="both"/>
              <w:rPr>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spacing w:after="26"/>
              <w:ind w:left="154" w:right="69" w:hanging="44"/>
              <w:jc w:val="both"/>
              <w:rPr>
                <w:b/>
                <w:color w:val="000000" w:themeColor="text1"/>
                <w:sz w:val="24"/>
                <w:szCs w:val="24"/>
              </w:rPr>
            </w:pPr>
            <w:r w:rsidRPr="00EB042B">
              <w:rPr>
                <w:color w:val="000000" w:themeColor="text1"/>
                <w:sz w:val="24"/>
                <w:szCs w:val="24"/>
              </w:rPr>
              <w:t>САМОУПРАВЛЕНИЕ</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6" w:right="69" w:hanging="44"/>
              <w:jc w:val="both"/>
              <w:rPr>
                <w:rFonts w:eastAsiaTheme="minorHAnsi"/>
                <w:color w:val="000000" w:themeColor="text1"/>
                <w:sz w:val="24"/>
                <w:szCs w:val="24"/>
              </w:rPr>
            </w:pPr>
            <w:r w:rsidRPr="00EB042B">
              <w:rPr>
                <w:color w:val="000000" w:themeColor="text1"/>
                <w:sz w:val="24"/>
                <w:szCs w:val="24"/>
              </w:rPr>
              <w:t>Рейд по проверке внешнего вида обучающихся.</w:t>
            </w:r>
          </w:p>
          <w:p w:rsidR="00374361" w:rsidRPr="00EB042B" w:rsidRDefault="00374361" w:rsidP="00025367">
            <w:pPr>
              <w:tabs>
                <w:tab w:val="left" w:pos="2731"/>
              </w:tabs>
              <w:spacing w:after="22"/>
              <w:ind w:left="240" w:right="69" w:hanging="44"/>
              <w:jc w:val="both"/>
              <w:rPr>
                <w:color w:val="000000" w:themeColor="text1"/>
                <w:sz w:val="24"/>
                <w:szCs w:val="24"/>
              </w:rPr>
            </w:pPr>
          </w:p>
          <w:p w:rsidR="00374361" w:rsidRPr="00EB042B" w:rsidRDefault="00374361" w:rsidP="00025367">
            <w:pPr>
              <w:tabs>
                <w:tab w:val="left" w:pos="2731"/>
              </w:tabs>
              <w:ind w:left="181" w:right="69" w:hanging="44"/>
              <w:jc w:val="both"/>
              <w:rPr>
                <w:color w:val="000000" w:themeColor="text1"/>
                <w:sz w:val="24"/>
                <w:szCs w:val="24"/>
              </w:rPr>
            </w:pPr>
            <w:r w:rsidRPr="00EB042B">
              <w:rPr>
                <w:color w:val="000000" w:themeColor="text1"/>
                <w:sz w:val="24"/>
                <w:szCs w:val="24"/>
              </w:rPr>
              <w:t>День самоуправления</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44"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left="744" w:right="69" w:hanging="817"/>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43" w:right="69" w:hanging="44"/>
              <w:jc w:val="both"/>
              <w:rPr>
                <w:rFonts w:eastAsiaTheme="minorHAnsi"/>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ind w:left="243" w:right="69" w:hanging="44"/>
              <w:jc w:val="both"/>
              <w:rPr>
                <w:color w:val="000000" w:themeColor="text1"/>
                <w:sz w:val="24"/>
                <w:szCs w:val="24"/>
              </w:rPr>
            </w:pPr>
          </w:p>
          <w:p w:rsidR="00374361" w:rsidRPr="00EB042B" w:rsidRDefault="00374361" w:rsidP="00025367">
            <w:pPr>
              <w:tabs>
                <w:tab w:val="left" w:pos="2731"/>
              </w:tabs>
              <w:spacing w:after="22"/>
              <w:ind w:left="243"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243" w:right="69" w:hanging="44"/>
              <w:jc w:val="both"/>
              <w:rPr>
                <w:color w:val="000000" w:themeColor="text1"/>
                <w:sz w:val="24"/>
                <w:szCs w:val="24"/>
              </w:rPr>
            </w:pPr>
            <w:r w:rsidRPr="00EB042B">
              <w:rPr>
                <w:color w:val="000000" w:themeColor="text1"/>
                <w:sz w:val="24"/>
                <w:szCs w:val="24"/>
              </w:rPr>
              <w:t>МЕРОПРИЯТИЯ</w:t>
            </w:r>
          </w:p>
          <w:p w:rsidR="00374361" w:rsidRPr="00EB042B" w:rsidRDefault="00374361" w:rsidP="00025367">
            <w:pPr>
              <w:tabs>
                <w:tab w:val="left" w:pos="2731"/>
              </w:tabs>
              <w:spacing w:after="26"/>
              <w:ind w:left="243" w:right="69" w:hanging="44"/>
              <w:jc w:val="both"/>
              <w:rPr>
                <w:b/>
                <w:color w:val="000000" w:themeColor="text1"/>
                <w:sz w:val="24"/>
                <w:szCs w:val="24"/>
              </w:rPr>
            </w:pPr>
            <w:r w:rsidRPr="00EB042B">
              <w:rPr>
                <w:color w:val="000000" w:themeColor="text1"/>
                <w:sz w:val="24"/>
                <w:szCs w:val="24"/>
              </w:rPr>
              <w:t xml:space="preserve">«ДЕТСКИЕ ОБЩЕСТВЕННЫЕ </w:t>
            </w:r>
            <w:r w:rsidRPr="00EB042B">
              <w:rPr>
                <w:color w:val="000000" w:themeColor="text1"/>
                <w:sz w:val="24"/>
                <w:szCs w:val="24"/>
              </w:rPr>
              <w:lastRenderedPageBreak/>
              <w:t>ОБЪЕДИНЕНИЯ»</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01" w:right="69" w:hanging="44"/>
              <w:jc w:val="both"/>
              <w:rPr>
                <w:rFonts w:eastAsiaTheme="minorHAnsi"/>
                <w:color w:val="000000" w:themeColor="text1"/>
                <w:sz w:val="24"/>
                <w:szCs w:val="24"/>
              </w:rPr>
            </w:pPr>
          </w:p>
          <w:p w:rsidR="00374361" w:rsidRPr="00EB042B" w:rsidRDefault="00374361" w:rsidP="00025367">
            <w:pPr>
              <w:tabs>
                <w:tab w:val="left" w:pos="2731"/>
              </w:tabs>
              <w:spacing w:line="278" w:lineRule="auto"/>
              <w:ind w:right="69" w:hanging="44"/>
              <w:jc w:val="both"/>
              <w:rPr>
                <w:color w:val="000000" w:themeColor="text1"/>
                <w:sz w:val="24"/>
                <w:szCs w:val="24"/>
              </w:rPr>
            </w:pPr>
            <w:r w:rsidRPr="00EB042B">
              <w:rPr>
                <w:color w:val="000000" w:themeColor="text1"/>
                <w:sz w:val="24"/>
                <w:szCs w:val="24"/>
              </w:rPr>
              <w:t>Всероссийская акция, посвященная «День учителя» в рамках Дня единых действий</w:t>
            </w:r>
          </w:p>
          <w:p w:rsidR="00374361" w:rsidRPr="00EB042B" w:rsidRDefault="00374361" w:rsidP="00025367">
            <w:pPr>
              <w:tabs>
                <w:tab w:val="left" w:pos="2731"/>
              </w:tabs>
              <w:spacing w:after="7"/>
              <w:ind w:left="101" w:right="69" w:hanging="44"/>
              <w:jc w:val="both"/>
              <w:rPr>
                <w:color w:val="000000" w:themeColor="text1"/>
                <w:sz w:val="24"/>
                <w:szCs w:val="24"/>
              </w:rPr>
            </w:pPr>
          </w:p>
          <w:p w:rsidR="00374361" w:rsidRPr="00EB042B" w:rsidRDefault="00374361" w:rsidP="00025367">
            <w:pPr>
              <w:tabs>
                <w:tab w:val="left" w:pos="2731"/>
              </w:tabs>
              <w:spacing w:after="22"/>
              <w:ind w:right="69" w:hanging="44"/>
              <w:jc w:val="both"/>
              <w:rPr>
                <w:color w:val="000000" w:themeColor="text1"/>
                <w:sz w:val="24"/>
                <w:szCs w:val="24"/>
              </w:rPr>
            </w:pPr>
            <w:r w:rsidRPr="00EB042B">
              <w:rPr>
                <w:color w:val="000000" w:themeColor="text1"/>
                <w:sz w:val="24"/>
                <w:szCs w:val="24"/>
              </w:rPr>
              <w:t>«Лучшая</w:t>
            </w:r>
          </w:p>
          <w:p w:rsidR="00374361" w:rsidRPr="00EB042B" w:rsidRDefault="00374361" w:rsidP="00025367">
            <w:pPr>
              <w:tabs>
                <w:tab w:val="left" w:pos="2731"/>
              </w:tabs>
              <w:spacing w:line="276" w:lineRule="auto"/>
              <w:ind w:left="180" w:right="69" w:hanging="44"/>
              <w:jc w:val="both"/>
              <w:rPr>
                <w:rFonts w:eastAsiaTheme="minorHAnsi"/>
                <w:color w:val="000000" w:themeColor="text1"/>
                <w:sz w:val="24"/>
                <w:szCs w:val="24"/>
              </w:rPr>
            </w:pPr>
            <w:r w:rsidRPr="00EB042B">
              <w:rPr>
                <w:color w:val="000000" w:themeColor="text1"/>
                <w:sz w:val="24"/>
                <w:szCs w:val="24"/>
              </w:rPr>
              <w:t>команда РДШ» - конкурс Советов первичных отделений РДШ</w:t>
            </w:r>
          </w:p>
          <w:p w:rsidR="00374361" w:rsidRPr="00EB042B" w:rsidRDefault="00374361" w:rsidP="00025367">
            <w:pPr>
              <w:tabs>
                <w:tab w:val="left" w:pos="2731"/>
              </w:tabs>
              <w:ind w:left="180" w:right="69" w:hanging="44"/>
              <w:jc w:val="both"/>
              <w:rPr>
                <w:color w:val="000000" w:themeColor="text1"/>
                <w:sz w:val="24"/>
                <w:szCs w:val="24"/>
              </w:rPr>
            </w:pPr>
          </w:p>
          <w:p w:rsidR="00374361" w:rsidRPr="00EB042B" w:rsidRDefault="00374361" w:rsidP="00025367">
            <w:pPr>
              <w:tabs>
                <w:tab w:val="left" w:pos="2731"/>
              </w:tabs>
              <w:spacing w:line="276" w:lineRule="auto"/>
              <w:ind w:left="180" w:right="69" w:hanging="44"/>
              <w:jc w:val="both"/>
              <w:rPr>
                <w:color w:val="000000" w:themeColor="text1"/>
                <w:sz w:val="24"/>
                <w:szCs w:val="24"/>
              </w:rPr>
            </w:pPr>
            <w:r w:rsidRPr="00EB042B">
              <w:rPr>
                <w:color w:val="000000" w:themeColor="text1"/>
                <w:sz w:val="24"/>
                <w:szCs w:val="24"/>
              </w:rPr>
              <w:t xml:space="preserve">Всероссийская акция, посвященная </w:t>
            </w:r>
            <w:r w:rsidRPr="00EB042B">
              <w:rPr>
                <w:color w:val="000000" w:themeColor="text1"/>
                <w:sz w:val="24"/>
                <w:szCs w:val="24"/>
              </w:rPr>
              <w:lastRenderedPageBreak/>
              <w:t>Дню добра, любви и уважения в рамках Дня единых действий</w:t>
            </w:r>
          </w:p>
          <w:p w:rsidR="00374361" w:rsidRPr="00EB042B" w:rsidRDefault="00374361" w:rsidP="00025367">
            <w:pPr>
              <w:tabs>
                <w:tab w:val="left" w:pos="2731"/>
              </w:tabs>
              <w:ind w:left="180" w:right="69" w:hanging="44"/>
              <w:jc w:val="both"/>
              <w:rPr>
                <w:color w:val="000000" w:themeColor="text1"/>
                <w:sz w:val="24"/>
                <w:szCs w:val="24"/>
              </w:rPr>
            </w:pPr>
          </w:p>
          <w:p w:rsidR="00374361" w:rsidRPr="00EB042B" w:rsidRDefault="00374361" w:rsidP="00025367">
            <w:pPr>
              <w:tabs>
                <w:tab w:val="left" w:pos="2731"/>
              </w:tabs>
              <w:spacing w:line="276" w:lineRule="auto"/>
              <w:ind w:left="180" w:right="69" w:hanging="44"/>
              <w:jc w:val="both"/>
              <w:rPr>
                <w:color w:val="000000" w:themeColor="text1"/>
                <w:sz w:val="24"/>
                <w:szCs w:val="24"/>
              </w:rPr>
            </w:pPr>
            <w:r w:rsidRPr="00EB042B">
              <w:rPr>
                <w:color w:val="000000" w:themeColor="text1"/>
                <w:sz w:val="24"/>
                <w:szCs w:val="24"/>
              </w:rPr>
              <w:t>Всероссийская акция, посвященная Дню отца в рамках  Дня единых действий</w:t>
            </w:r>
          </w:p>
          <w:p w:rsidR="00374361" w:rsidRPr="00EB042B" w:rsidRDefault="00374361" w:rsidP="00025367">
            <w:pPr>
              <w:tabs>
                <w:tab w:val="left" w:pos="2731"/>
              </w:tabs>
              <w:spacing w:after="22"/>
              <w:ind w:left="101" w:right="69" w:hanging="44"/>
              <w:jc w:val="both"/>
              <w:rPr>
                <w:color w:val="000000" w:themeColor="text1"/>
                <w:sz w:val="24"/>
                <w:szCs w:val="24"/>
              </w:rPr>
            </w:pPr>
          </w:p>
          <w:p w:rsidR="00374361" w:rsidRPr="00EB042B" w:rsidRDefault="00374361" w:rsidP="00025367">
            <w:pPr>
              <w:tabs>
                <w:tab w:val="left" w:pos="2731"/>
              </w:tabs>
              <w:ind w:left="42" w:right="69" w:hanging="44"/>
              <w:jc w:val="both"/>
              <w:rPr>
                <w:color w:val="000000" w:themeColor="text1"/>
                <w:sz w:val="24"/>
                <w:szCs w:val="24"/>
              </w:rPr>
            </w:pPr>
            <w:r w:rsidRPr="00EB042B">
              <w:rPr>
                <w:color w:val="000000" w:themeColor="text1"/>
                <w:sz w:val="24"/>
                <w:szCs w:val="24"/>
              </w:rPr>
              <w:t>Слет активистов РДШ</w:t>
            </w:r>
          </w:p>
          <w:p w:rsidR="00374361" w:rsidRPr="00EB042B" w:rsidRDefault="00374361" w:rsidP="00025367">
            <w:pPr>
              <w:tabs>
                <w:tab w:val="left" w:pos="2731"/>
              </w:tabs>
              <w:ind w:left="101" w:right="69" w:hanging="44"/>
              <w:jc w:val="both"/>
              <w:rPr>
                <w:color w:val="000000" w:themeColor="text1"/>
                <w:sz w:val="24"/>
                <w:szCs w:val="24"/>
              </w:rPr>
            </w:pP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Всероссийская акция  ко Дню рождения РДШ в рамках Дня единых действий</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98" w:right="69" w:hanging="44"/>
              <w:jc w:val="both"/>
              <w:rPr>
                <w:rFonts w:eastAsiaTheme="minorHAnsi"/>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p>
          <w:p w:rsidR="00374361" w:rsidRPr="00EB042B" w:rsidRDefault="00374361" w:rsidP="00025367">
            <w:pPr>
              <w:tabs>
                <w:tab w:val="left" w:pos="2731"/>
              </w:tabs>
              <w:spacing w:after="20"/>
              <w:ind w:left="98" w:right="69" w:hanging="44"/>
              <w:jc w:val="both"/>
              <w:rPr>
                <w:color w:val="000000" w:themeColor="text1"/>
                <w:sz w:val="24"/>
                <w:szCs w:val="24"/>
              </w:rPr>
            </w:pPr>
          </w:p>
          <w:p w:rsidR="00374361" w:rsidRPr="00EB042B" w:rsidRDefault="00374361" w:rsidP="00025367">
            <w:pPr>
              <w:tabs>
                <w:tab w:val="left" w:pos="2731"/>
              </w:tabs>
              <w:spacing w:after="26"/>
              <w:ind w:left="98" w:right="69" w:hanging="44"/>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2"/>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Советник директора по воспитанию Соловей Е.В.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80" w:right="69" w:hanging="44"/>
              <w:jc w:val="both"/>
              <w:rPr>
                <w:rFonts w:eastAsiaTheme="minorHAnsi"/>
                <w:color w:val="000000" w:themeColor="text1"/>
                <w:sz w:val="24"/>
                <w:szCs w:val="24"/>
              </w:rPr>
            </w:pPr>
            <w:r w:rsidRPr="00EB042B">
              <w:rPr>
                <w:color w:val="000000" w:themeColor="text1"/>
                <w:sz w:val="24"/>
                <w:szCs w:val="24"/>
              </w:rPr>
              <w:lastRenderedPageBreak/>
              <w:t>СОЦИАЛЬНОЕ</w:t>
            </w:r>
          </w:p>
          <w:p w:rsidR="00374361" w:rsidRPr="00EB042B" w:rsidRDefault="00374361" w:rsidP="00025367">
            <w:pPr>
              <w:tabs>
                <w:tab w:val="left" w:pos="2731"/>
              </w:tabs>
              <w:spacing w:after="8"/>
              <w:ind w:left="177"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3"/>
              <w:ind w:left="182"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176"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0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36" w:right="69" w:hanging="44"/>
              <w:jc w:val="both"/>
              <w:rPr>
                <w:color w:val="000000" w:themeColor="text1"/>
                <w:sz w:val="24"/>
                <w:szCs w:val="24"/>
              </w:rPr>
            </w:pPr>
            <w:r w:rsidRPr="00EB042B">
              <w:rPr>
                <w:color w:val="000000" w:themeColor="text1"/>
                <w:sz w:val="24"/>
                <w:szCs w:val="24"/>
              </w:rPr>
              <w:t>Ярмарка профессий</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«Билет в будущее»</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98"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98" w:right="69" w:hanging="44"/>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Ответственный за профориентационную работу Абдрейкина А.С.</w:t>
            </w: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243" w:right="69" w:hanging="44"/>
              <w:jc w:val="both"/>
              <w:rPr>
                <w:rFonts w:eastAsiaTheme="minorHAnsi"/>
                <w:color w:val="000000" w:themeColor="text1"/>
                <w:sz w:val="24"/>
                <w:szCs w:val="24"/>
              </w:rPr>
            </w:pPr>
          </w:p>
          <w:p w:rsidR="00374361" w:rsidRPr="00EB042B" w:rsidRDefault="00374361" w:rsidP="00025367">
            <w:pPr>
              <w:tabs>
                <w:tab w:val="left" w:pos="2731"/>
              </w:tabs>
              <w:spacing w:after="19"/>
              <w:ind w:left="179"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181"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17"/>
              <w:ind w:left="182"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180"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after="26"/>
              <w:ind w:right="69" w:hanging="44"/>
              <w:jc w:val="both"/>
              <w:rPr>
                <w:b/>
                <w:color w:val="000000" w:themeColor="text1"/>
                <w:sz w:val="24"/>
                <w:szCs w:val="24"/>
              </w:rPr>
            </w:pP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240"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240"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Оформление школьных уголков</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98"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98" w:right="69" w:hanging="44"/>
              <w:jc w:val="both"/>
              <w:rPr>
                <w:color w:val="000000" w:themeColor="text1"/>
                <w:sz w:val="24"/>
                <w:szCs w:val="24"/>
              </w:rPr>
            </w:pPr>
          </w:p>
          <w:p w:rsidR="00374361" w:rsidRPr="00EB042B" w:rsidRDefault="00374361" w:rsidP="00025367">
            <w:pPr>
              <w:tabs>
                <w:tab w:val="left" w:pos="2731"/>
              </w:tabs>
              <w:spacing w:after="26"/>
              <w:ind w:left="98" w:right="69" w:hanging="44"/>
              <w:jc w:val="both"/>
              <w:rPr>
                <w:b/>
                <w:color w:val="000000" w:themeColor="text1"/>
                <w:sz w:val="24"/>
                <w:szCs w:val="24"/>
              </w:rPr>
            </w:pPr>
            <w:r w:rsidRPr="00EB042B">
              <w:rPr>
                <w:color w:val="000000" w:themeColor="text1"/>
                <w:sz w:val="24"/>
                <w:szCs w:val="24"/>
              </w:rPr>
              <w:t>Октябрь</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10526" w:type="dxa"/>
            <w:gridSpan w:val="6"/>
            <w:tcBorders>
              <w:top w:val="single" w:sz="4" w:space="0" w:color="auto"/>
              <w:left w:val="single" w:sz="4" w:space="0" w:color="auto"/>
              <w:bottom w:val="single" w:sz="4" w:space="0" w:color="auto"/>
              <w:right w:val="single" w:sz="4" w:space="0" w:color="auto"/>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b/>
                <w:color w:val="000000" w:themeColor="text1"/>
                <w:sz w:val="24"/>
                <w:szCs w:val="24"/>
              </w:rPr>
              <w:t>НОЯБРЬ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88"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92"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7" w:right="69" w:hanging="44"/>
              <w:jc w:val="both"/>
              <w:rPr>
                <w:b/>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auto"/>
              <w:left w:val="single" w:sz="4" w:space="0" w:color="auto"/>
              <w:bottom w:val="single" w:sz="4" w:space="0" w:color="auto"/>
              <w:right w:val="single" w:sz="4" w:space="0" w:color="auto"/>
            </w:tcBorders>
          </w:tcPr>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49" w:right="69" w:hanging="44"/>
              <w:jc w:val="both"/>
              <w:rPr>
                <w:rFonts w:eastAsiaTheme="minorHAnsi"/>
                <w:color w:val="000000" w:themeColor="text1"/>
                <w:sz w:val="24"/>
                <w:szCs w:val="24"/>
              </w:rPr>
            </w:pPr>
          </w:p>
          <w:p w:rsidR="00374361" w:rsidRPr="00EB042B" w:rsidRDefault="00374361" w:rsidP="00025367">
            <w:pPr>
              <w:tabs>
                <w:tab w:val="left" w:pos="2731"/>
              </w:tabs>
              <w:ind w:left="89" w:right="69" w:hanging="44"/>
              <w:jc w:val="both"/>
              <w:rPr>
                <w:color w:val="000000" w:themeColor="text1"/>
                <w:sz w:val="24"/>
                <w:szCs w:val="24"/>
              </w:rPr>
            </w:pPr>
            <w:r w:rsidRPr="00EB042B">
              <w:rPr>
                <w:color w:val="000000" w:themeColor="text1"/>
                <w:sz w:val="24"/>
                <w:szCs w:val="24"/>
              </w:rPr>
              <w:t>День народного единства</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4 ноября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47" w:line="237" w:lineRule="auto"/>
              <w:ind w:right="69" w:hanging="44"/>
              <w:jc w:val="both"/>
              <w:rPr>
                <w:rFonts w:eastAsiaTheme="minorHAnsi"/>
                <w:color w:val="000000" w:themeColor="text1"/>
                <w:sz w:val="24"/>
                <w:szCs w:val="24"/>
              </w:rPr>
            </w:pPr>
            <w:r w:rsidRPr="00EB042B">
              <w:rPr>
                <w:color w:val="000000" w:themeColor="text1"/>
                <w:sz w:val="24"/>
                <w:szCs w:val="24"/>
              </w:rPr>
              <w:t>День памяти погибших при исполнении служебных обязанностей сотрудников органов</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внутренних дел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10 ноября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5-11 классов</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Благотворительная патриотическая концертная программа «Zа Победу!»</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9 ноября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r w:rsidRPr="00EB042B">
              <w:rPr>
                <w:color w:val="000000" w:themeColor="text1"/>
                <w:sz w:val="24"/>
                <w:szCs w:val="24"/>
              </w:rPr>
              <w:t>Директор школы Макаров В.А.</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Зам.Директора по ВР Карасева Ю.А.</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0"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Праздник «День матери в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24 ноября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right="69" w:hanging="44"/>
              <w:jc w:val="both"/>
              <w:rPr>
                <w:rFonts w:eastAsiaTheme="minorHAnsi"/>
                <w:color w:val="000000" w:themeColor="text1"/>
                <w:sz w:val="24"/>
                <w:szCs w:val="24"/>
              </w:rPr>
            </w:pPr>
            <w:r w:rsidRPr="00EB042B">
              <w:rPr>
                <w:color w:val="000000" w:themeColor="text1"/>
                <w:sz w:val="24"/>
                <w:szCs w:val="24"/>
              </w:rPr>
              <w:t>День Государственного герба Российской</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Федерации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77" w:right="69" w:hanging="44"/>
              <w:jc w:val="both"/>
              <w:rPr>
                <w:b/>
                <w:color w:val="000000" w:themeColor="text1"/>
                <w:sz w:val="24"/>
                <w:szCs w:val="24"/>
              </w:rPr>
            </w:pPr>
            <w:r w:rsidRPr="00EB042B">
              <w:rPr>
                <w:color w:val="000000" w:themeColor="text1"/>
                <w:sz w:val="24"/>
                <w:szCs w:val="24"/>
              </w:rPr>
              <w:t>30 ноября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2"/>
              <w:ind w:left="342" w:right="69" w:hanging="75"/>
              <w:jc w:val="both"/>
              <w:rPr>
                <w:color w:val="000000" w:themeColor="text1"/>
                <w:sz w:val="24"/>
                <w:szCs w:val="24"/>
              </w:rPr>
            </w:pPr>
            <w:r w:rsidRPr="00EB042B">
              <w:rPr>
                <w:color w:val="000000" w:themeColor="text1"/>
                <w:sz w:val="24"/>
                <w:szCs w:val="24"/>
              </w:rPr>
              <w:lastRenderedPageBreak/>
              <w:t>Руководитель школьного музея</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«Прометей» Пугачёва В.С.</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374361" w:rsidRPr="00EB042B" w:rsidRDefault="00374361" w:rsidP="00025367">
            <w:pPr>
              <w:tabs>
                <w:tab w:val="left" w:pos="2731"/>
              </w:tabs>
              <w:ind w:right="69" w:hanging="44"/>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Общешкольный проект «Школа читает…»</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(чтение произведений патриотической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7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 w:line="276" w:lineRule="auto"/>
              <w:ind w:left="342" w:right="69" w:hanging="75"/>
              <w:jc w:val="both"/>
              <w:rPr>
                <w:rFonts w:eastAsiaTheme="minorHAnsi"/>
                <w:color w:val="000000" w:themeColor="text1"/>
                <w:sz w:val="24"/>
                <w:szCs w:val="24"/>
              </w:rPr>
            </w:pPr>
            <w:r w:rsidRPr="00EB042B">
              <w:rPr>
                <w:color w:val="000000" w:themeColor="text1"/>
                <w:sz w:val="24"/>
                <w:szCs w:val="24"/>
              </w:rPr>
              <w:t>Школьный медиа-центр  Вербицкая Е.В.</w:t>
            </w:r>
          </w:p>
          <w:p w:rsidR="00374361" w:rsidRPr="00EB042B" w:rsidRDefault="00374361" w:rsidP="00025367">
            <w:pPr>
              <w:tabs>
                <w:tab w:val="left" w:pos="2731"/>
              </w:tabs>
              <w:spacing w:after="14"/>
              <w:ind w:left="342" w:right="69" w:hanging="75"/>
              <w:jc w:val="both"/>
              <w:rPr>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2"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ЭКСКУРСИИ, ПОХОДЫ, ЭКСПЕДИЦИИ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Походы, поездки по туристическим сертификатам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7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5-9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52"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2"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6"/>
              <w:ind w:left="152" w:right="69" w:hanging="44"/>
              <w:jc w:val="both"/>
              <w:rPr>
                <w:b/>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«РАЗГОВОР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left="152" w:right="69" w:hanging="44"/>
              <w:jc w:val="both"/>
              <w:rPr>
                <w:b/>
                <w:color w:val="000000" w:themeColor="text1"/>
                <w:sz w:val="24"/>
                <w:szCs w:val="24"/>
              </w:rPr>
            </w:pPr>
            <w:r w:rsidRPr="00EB042B">
              <w:rPr>
                <w:color w:val="000000" w:themeColor="text1"/>
                <w:sz w:val="24"/>
                <w:szCs w:val="24"/>
              </w:rPr>
              <w:t>УРОЧНАЯ ДЕЯТЕЛЬНОСТЬ</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День образования Всемирного общества охраны природы</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18 ноября</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Учителя биологии и географии</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52" w:right="69" w:hanging="44"/>
              <w:jc w:val="both"/>
              <w:rPr>
                <w:b/>
                <w:color w:val="000000" w:themeColor="text1"/>
                <w:sz w:val="24"/>
                <w:szCs w:val="24"/>
              </w:rPr>
            </w:pPr>
            <w:r w:rsidRPr="00EB042B">
              <w:rPr>
                <w:color w:val="000000" w:themeColor="text1"/>
                <w:sz w:val="24"/>
                <w:szCs w:val="24"/>
              </w:rPr>
              <w:t>КЛАССНОЕ РУКОВОДСТВО</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4"/>
              <w:ind w:right="69" w:hanging="44"/>
              <w:jc w:val="both"/>
              <w:rPr>
                <w:rFonts w:eastAsiaTheme="minorHAnsi"/>
                <w:color w:val="000000" w:themeColor="text1"/>
                <w:sz w:val="24"/>
                <w:szCs w:val="24"/>
              </w:rPr>
            </w:pPr>
            <w:r w:rsidRPr="00EB042B">
              <w:rPr>
                <w:color w:val="000000" w:themeColor="text1"/>
                <w:sz w:val="24"/>
                <w:szCs w:val="24"/>
              </w:rPr>
              <w:t>Организация каникулярного времени.</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p w:rsidR="00374361" w:rsidRPr="00EB042B" w:rsidRDefault="00374361" w:rsidP="00025367">
            <w:pPr>
              <w:tabs>
                <w:tab w:val="left" w:pos="2731"/>
              </w:tabs>
              <w:spacing w:after="26"/>
              <w:ind w:left="342" w:right="69" w:hanging="75"/>
              <w:jc w:val="both"/>
              <w:rPr>
                <w:b/>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9" w:right="69"/>
              <w:jc w:val="both"/>
              <w:rPr>
                <w:rFonts w:eastAsiaTheme="minorHAnsi"/>
                <w:color w:val="000000" w:themeColor="text1"/>
                <w:sz w:val="24"/>
                <w:szCs w:val="24"/>
              </w:rPr>
            </w:pPr>
            <w:r w:rsidRPr="00EB042B">
              <w:rPr>
                <w:color w:val="000000" w:themeColor="text1"/>
                <w:sz w:val="24"/>
                <w:szCs w:val="24"/>
              </w:rPr>
              <w:t>САМОУПРАВЛЕНИЕ</w:t>
            </w:r>
          </w:p>
          <w:p w:rsidR="00374361" w:rsidRPr="00EB042B" w:rsidRDefault="00374361" w:rsidP="00025367">
            <w:pPr>
              <w:tabs>
                <w:tab w:val="left" w:pos="2731"/>
              </w:tabs>
              <w:ind w:left="179" w:right="69"/>
              <w:jc w:val="both"/>
              <w:rPr>
                <w:color w:val="000000" w:themeColor="text1"/>
                <w:sz w:val="24"/>
                <w:szCs w:val="24"/>
              </w:rPr>
            </w:pPr>
          </w:p>
          <w:p w:rsidR="00374361" w:rsidRPr="00EB042B" w:rsidRDefault="00374361" w:rsidP="00025367">
            <w:pPr>
              <w:tabs>
                <w:tab w:val="left" w:pos="2731"/>
              </w:tabs>
              <w:spacing w:after="26"/>
              <w:ind w:left="179" w:right="69"/>
              <w:jc w:val="both"/>
              <w:rPr>
                <w:b/>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left="86" w:right="69" w:hanging="44"/>
              <w:jc w:val="both"/>
              <w:rPr>
                <w:rFonts w:eastAsiaTheme="minorHAnsi"/>
                <w:color w:val="000000" w:themeColor="text1"/>
                <w:sz w:val="24"/>
                <w:szCs w:val="24"/>
              </w:rPr>
            </w:pPr>
            <w:r w:rsidRPr="00EB042B">
              <w:rPr>
                <w:color w:val="000000" w:themeColor="text1"/>
                <w:sz w:val="24"/>
                <w:szCs w:val="24"/>
              </w:rPr>
              <w:t>Участие в районных акциях</w:t>
            </w:r>
          </w:p>
          <w:p w:rsidR="00374361" w:rsidRPr="00EB042B" w:rsidRDefault="00374361" w:rsidP="00025367">
            <w:pPr>
              <w:tabs>
                <w:tab w:val="left" w:pos="2731"/>
              </w:tabs>
              <w:spacing w:after="23"/>
              <w:ind w:left="149" w:right="69" w:hanging="44"/>
              <w:jc w:val="both"/>
              <w:rPr>
                <w:color w:val="000000" w:themeColor="text1"/>
                <w:sz w:val="24"/>
                <w:szCs w:val="24"/>
              </w:rPr>
            </w:pPr>
            <w:r w:rsidRPr="00EB042B">
              <w:rPr>
                <w:color w:val="000000" w:themeColor="text1"/>
                <w:sz w:val="24"/>
                <w:szCs w:val="24"/>
              </w:rPr>
              <w:t>Рейд по внешнему виду</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9" w:right="69"/>
              <w:jc w:val="both"/>
              <w:rPr>
                <w:rFonts w:eastAsiaTheme="minorHAnsi"/>
                <w:color w:val="000000" w:themeColor="text1"/>
                <w:sz w:val="24"/>
                <w:szCs w:val="24"/>
              </w:rPr>
            </w:pPr>
          </w:p>
          <w:p w:rsidR="00374361" w:rsidRPr="00EB042B" w:rsidRDefault="00374361" w:rsidP="00025367">
            <w:pPr>
              <w:tabs>
                <w:tab w:val="left" w:pos="2731"/>
              </w:tabs>
              <w:spacing w:after="22"/>
              <w:ind w:left="179" w:right="69"/>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179" w:right="69"/>
              <w:jc w:val="both"/>
              <w:rPr>
                <w:color w:val="000000" w:themeColor="text1"/>
                <w:sz w:val="24"/>
                <w:szCs w:val="24"/>
              </w:rPr>
            </w:pPr>
            <w:r w:rsidRPr="00EB042B">
              <w:rPr>
                <w:color w:val="000000" w:themeColor="text1"/>
                <w:sz w:val="24"/>
                <w:szCs w:val="24"/>
              </w:rPr>
              <w:t>МЕРОПРИЯТИЯ</w:t>
            </w:r>
          </w:p>
          <w:p w:rsidR="00374361" w:rsidRPr="00EB042B" w:rsidRDefault="00374361" w:rsidP="00025367">
            <w:pPr>
              <w:tabs>
                <w:tab w:val="left" w:pos="2731"/>
              </w:tabs>
              <w:spacing w:after="26"/>
              <w:ind w:left="179" w:right="69"/>
              <w:jc w:val="both"/>
              <w:rPr>
                <w:b/>
                <w:color w:val="000000" w:themeColor="text1"/>
                <w:sz w:val="24"/>
                <w:szCs w:val="24"/>
              </w:rPr>
            </w:pPr>
            <w:r w:rsidRPr="00EB042B">
              <w:rPr>
                <w:color w:val="000000" w:themeColor="text1"/>
                <w:sz w:val="24"/>
                <w:szCs w:val="24"/>
              </w:rPr>
              <w:t>«ДЕТСКИЕ ОБЩЕСТВЕННЫЕ ОБЪЕДИНЕНИЯ»</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ind w:left="8" w:right="69" w:hanging="44"/>
              <w:jc w:val="both"/>
              <w:rPr>
                <w:color w:val="000000" w:themeColor="text1"/>
                <w:sz w:val="24"/>
                <w:szCs w:val="24"/>
              </w:rPr>
            </w:pPr>
            <w:r w:rsidRPr="00EB042B">
              <w:rPr>
                <w:color w:val="000000" w:themeColor="text1"/>
                <w:sz w:val="24"/>
                <w:szCs w:val="24"/>
              </w:rPr>
              <w:t>Всероссийская акция, посвященная Дню народного единства в рамках Дня единых действий</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color w:val="000000" w:themeColor="text1"/>
                <w:sz w:val="24"/>
                <w:szCs w:val="24"/>
              </w:rPr>
              <w:t>Всероссийская акция, посвященная Дню матери в рамках Дня единых действий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 w:right="69" w:hanging="44"/>
              <w:jc w:val="both"/>
              <w:rPr>
                <w:color w:val="000000" w:themeColor="text1"/>
                <w:sz w:val="24"/>
                <w:szCs w:val="24"/>
              </w:rPr>
            </w:pPr>
          </w:p>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6" w:lineRule="auto"/>
              <w:ind w:left="342" w:right="69" w:hanging="75"/>
              <w:jc w:val="both"/>
              <w:rPr>
                <w:color w:val="000000" w:themeColor="text1"/>
                <w:sz w:val="24"/>
                <w:szCs w:val="24"/>
              </w:rPr>
            </w:pPr>
            <w:r w:rsidRPr="00EB042B">
              <w:rPr>
                <w:color w:val="000000" w:themeColor="text1"/>
                <w:sz w:val="24"/>
                <w:szCs w:val="24"/>
              </w:rPr>
              <w:t>Педагоги-организаторы  Вербицкая Е.В.</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Першина Е.Ю..</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37" w:lineRule="auto"/>
              <w:ind w:left="179" w:right="69"/>
              <w:jc w:val="both"/>
              <w:rPr>
                <w:rFonts w:eastAsiaTheme="minorHAnsi"/>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179" w:right="69"/>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spacing w:after="26"/>
              <w:ind w:left="179" w:right="69"/>
              <w:jc w:val="both"/>
              <w:rPr>
                <w:b/>
                <w:color w:val="000000" w:themeColor="text1"/>
                <w:sz w:val="24"/>
                <w:szCs w:val="24"/>
              </w:rPr>
            </w:pPr>
            <w:r w:rsidRPr="00EB042B">
              <w:rPr>
                <w:color w:val="000000" w:themeColor="text1"/>
                <w:sz w:val="24"/>
                <w:szCs w:val="24"/>
              </w:rPr>
              <w:t>ПРЕДСТАВИТЕЛЯМИ)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rFonts w:eastAsiaTheme="minorHAnsi"/>
                <w:color w:val="000000" w:themeColor="text1"/>
                <w:sz w:val="24"/>
                <w:szCs w:val="24"/>
              </w:rPr>
            </w:pPr>
            <w:r w:rsidRPr="00EB042B">
              <w:rPr>
                <w:color w:val="000000" w:themeColor="text1"/>
                <w:sz w:val="24"/>
                <w:szCs w:val="24"/>
              </w:rPr>
              <w:t>Родительские собрания по итогам первой четверти</w:t>
            </w:r>
          </w:p>
          <w:p w:rsidR="00374361" w:rsidRPr="00EB042B" w:rsidRDefault="00374361" w:rsidP="00025367">
            <w:pPr>
              <w:tabs>
                <w:tab w:val="left" w:pos="2731"/>
              </w:tabs>
              <w:spacing w:after="26"/>
              <w:ind w:right="69" w:hanging="44"/>
              <w:jc w:val="both"/>
              <w:rPr>
                <w:b/>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7" w:right="69" w:hanging="44"/>
              <w:jc w:val="both"/>
              <w:rPr>
                <w:b/>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color w:val="000000" w:themeColor="text1"/>
                <w:sz w:val="24"/>
                <w:szCs w:val="24"/>
              </w:rPr>
              <w:t xml:space="preserve">Классные </w:t>
            </w:r>
            <w:r w:rsidRPr="00EB042B">
              <w:rPr>
                <w:color w:val="000000" w:themeColor="text1"/>
                <w:sz w:val="24"/>
                <w:szCs w:val="24"/>
              </w:rPr>
              <w:lastRenderedPageBreak/>
              <w:t>руководители 1- 11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2"/>
              <w:ind w:left="89" w:right="69" w:hanging="44"/>
              <w:jc w:val="both"/>
              <w:rPr>
                <w:rFonts w:eastAsiaTheme="minorHAnsi"/>
                <w:color w:val="000000" w:themeColor="text1"/>
                <w:sz w:val="24"/>
                <w:szCs w:val="24"/>
              </w:rPr>
            </w:pPr>
            <w:r w:rsidRPr="00EB042B">
              <w:rPr>
                <w:color w:val="000000" w:themeColor="text1"/>
                <w:sz w:val="24"/>
                <w:szCs w:val="24"/>
              </w:rPr>
              <w:lastRenderedPageBreak/>
              <w:t>СОЦИАЛЬНОЕ</w:t>
            </w:r>
          </w:p>
          <w:p w:rsidR="00374361" w:rsidRPr="00EB042B" w:rsidRDefault="00374361" w:rsidP="00025367">
            <w:pPr>
              <w:tabs>
                <w:tab w:val="left" w:pos="2731"/>
              </w:tabs>
              <w:spacing w:after="8"/>
              <w:ind w:left="87"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90"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85"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323"/>
                <w:tab w:val="left" w:pos="2731"/>
                <w:tab w:val="center" w:pos="3163"/>
                <w:tab w:val="center" w:pos="4488"/>
              </w:tabs>
              <w:spacing w:after="26"/>
              <w:ind w:left="303" w:right="69"/>
              <w:jc w:val="both"/>
              <w:rPr>
                <w:rFonts w:eastAsiaTheme="minorHAnsi"/>
                <w:color w:val="000000" w:themeColor="text1"/>
                <w:sz w:val="24"/>
                <w:szCs w:val="24"/>
              </w:rPr>
            </w:pPr>
            <w:r w:rsidRPr="00EB042B">
              <w:rPr>
                <w:color w:val="000000" w:themeColor="text1"/>
                <w:sz w:val="24"/>
                <w:szCs w:val="24"/>
              </w:rPr>
              <w:t xml:space="preserve">Вовлечение </w:t>
            </w:r>
            <w:r w:rsidRPr="00EB042B">
              <w:rPr>
                <w:color w:val="000000" w:themeColor="text1"/>
                <w:sz w:val="24"/>
                <w:szCs w:val="24"/>
              </w:rPr>
              <w:tab/>
              <w:t xml:space="preserve">обучающихся </w:t>
            </w:r>
            <w:r w:rsidRPr="00EB042B">
              <w:rPr>
                <w:color w:val="000000" w:themeColor="text1"/>
                <w:sz w:val="24"/>
                <w:szCs w:val="24"/>
              </w:rPr>
              <w:tab/>
              <w:t>в</w:t>
            </w:r>
          </w:p>
          <w:p w:rsidR="00374361" w:rsidRPr="00EB042B" w:rsidRDefault="00374361" w:rsidP="00025367">
            <w:pPr>
              <w:tabs>
                <w:tab w:val="left" w:pos="2731"/>
              </w:tabs>
              <w:spacing w:after="19"/>
              <w:ind w:left="303" w:right="69"/>
              <w:jc w:val="both"/>
              <w:rPr>
                <w:color w:val="000000" w:themeColor="text1"/>
                <w:sz w:val="24"/>
                <w:szCs w:val="24"/>
              </w:rPr>
            </w:pPr>
            <w:r w:rsidRPr="00EB042B">
              <w:rPr>
                <w:color w:val="000000" w:themeColor="text1"/>
                <w:sz w:val="24"/>
                <w:szCs w:val="24"/>
              </w:rPr>
              <w:t>общественно-полезную деятельность в</w:t>
            </w:r>
          </w:p>
          <w:p w:rsidR="00374361" w:rsidRPr="00EB042B" w:rsidRDefault="00374361" w:rsidP="00025367">
            <w:pPr>
              <w:tabs>
                <w:tab w:val="center" w:pos="2411"/>
                <w:tab w:val="left" w:pos="2731"/>
                <w:tab w:val="center" w:pos="4488"/>
              </w:tabs>
              <w:spacing w:after="28"/>
              <w:ind w:left="303" w:right="69"/>
              <w:jc w:val="both"/>
              <w:rPr>
                <w:color w:val="000000" w:themeColor="text1"/>
                <w:sz w:val="24"/>
                <w:szCs w:val="24"/>
              </w:rPr>
            </w:pPr>
            <w:r w:rsidRPr="00EB042B">
              <w:rPr>
                <w:color w:val="000000" w:themeColor="text1"/>
                <w:sz w:val="24"/>
                <w:szCs w:val="24"/>
              </w:rPr>
              <w:t xml:space="preserve">соответствии с  познавательными </w:t>
            </w:r>
            <w:r w:rsidRPr="00EB042B">
              <w:rPr>
                <w:color w:val="000000" w:themeColor="text1"/>
                <w:sz w:val="24"/>
                <w:szCs w:val="24"/>
              </w:rPr>
              <w:tab/>
              <w:t>и</w:t>
            </w:r>
          </w:p>
          <w:p w:rsidR="00374361" w:rsidRPr="00EB042B" w:rsidRDefault="00374361" w:rsidP="00025367">
            <w:pPr>
              <w:tabs>
                <w:tab w:val="left" w:pos="2731"/>
              </w:tabs>
              <w:spacing w:after="124"/>
              <w:ind w:left="303" w:right="69"/>
              <w:jc w:val="both"/>
              <w:rPr>
                <w:color w:val="000000" w:themeColor="text1"/>
                <w:sz w:val="24"/>
                <w:szCs w:val="24"/>
              </w:rPr>
            </w:pPr>
            <w:r w:rsidRPr="00EB042B">
              <w:rPr>
                <w:color w:val="000000" w:themeColor="text1"/>
                <w:sz w:val="24"/>
                <w:szCs w:val="24"/>
              </w:rPr>
              <w:t>профессиональными интересами: обеспечение участия в проектно- исследовательской деятельности (конкурсах, выставках, фестивалях)</w:t>
            </w:r>
          </w:p>
        </w:tc>
        <w:tc>
          <w:tcPr>
            <w:tcW w:w="127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0"/>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7" w:right="69" w:hanging="44"/>
              <w:jc w:val="both"/>
              <w:rPr>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left="152" w:right="69" w:hanging="44"/>
              <w:jc w:val="both"/>
              <w:rPr>
                <w:rFonts w:eastAsiaTheme="minorHAnsi"/>
                <w:color w:val="000000" w:themeColor="text1"/>
                <w:sz w:val="24"/>
                <w:szCs w:val="24"/>
              </w:rPr>
            </w:pPr>
          </w:p>
          <w:p w:rsidR="00374361" w:rsidRPr="00EB042B" w:rsidRDefault="00374361" w:rsidP="00025367">
            <w:pPr>
              <w:tabs>
                <w:tab w:val="left" w:pos="2731"/>
              </w:tabs>
              <w:spacing w:after="19"/>
              <w:ind w:left="88"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90"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90"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89"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3"/>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89" w:right="69" w:hanging="44"/>
              <w:jc w:val="both"/>
              <w:rPr>
                <w:color w:val="000000" w:themeColor="text1"/>
                <w:sz w:val="24"/>
                <w:szCs w:val="24"/>
              </w:rPr>
            </w:pPr>
            <w:r w:rsidRPr="00EB042B">
              <w:rPr>
                <w:color w:val="000000" w:themeColor="text1"/>
                <w:sz w:val="24"/>
                <w:szCs w:val="24"/>
              </w:rPr>
              <w:t>Конкурс классных уголков</w:t>
            </w: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(подведение итогов»</w:t>
            </w:r>
          </w:p>
        </w:tc>
        <w:tc>
          <w:tcPr>
            <w:tcW w:w="1276"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0"/>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7" w:right="69" w:hanging="44"/>
              <w:jc w:val="both"/>
              <w:rPr>
                <w:color w:val="000000" w:themeColor="text1"/>
                <w:sz w:val="24"/>
                <w:szCs w:val="24"/>
              </w:rPr>
            </w:pPr>
            <w:r w:rsidRPr="00EB042B">
              <w:rPr>
                <w:color w:val="000000" w:themeColor="text1"/>
                <w:sz w:val="24"/>
                <w:szCs w:val="24"/>
              </w:rPr>
              <w:t>Ноябрь</w:t>
            </w:r>
          </w:p>
        </w:tc>
        <w:tc>
          <w:tcPr>
            <w:tcW w:w="2304" w:type="dxa"/>
            <w:gridSpan w:val="2"/>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ДЕКАБРЬ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91"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94"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line="237" w:lineRule="auto"/>
              <w:ind w:right="69" w:hanging="44"/>
              <w:jc w:val="both"/>
              <w:rPr>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0"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10" w:right="69" w:hanging="44"/>
              <w:jc w:val="both"/>
              <w:rPr>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90" w:right="69" w:hanging="44"/>
              <w:jc w:val="both"/>
              <w:rPr>
                <w:rFonts w:eastAsiaTheme="minorHAnsi"/>
                <w:color w:val="000000" w:themeColor="text1"/>
                <w:sz w:val="24"/>
                <w:szCs w:val="24"/>
              </w:rPr>
            </w:pPr>
            <w:r w:rsidRPr="00EB042B">
              <w:rPr>
                <w:color w:val="000000" w:themeColor="text1"/>
                <w:sz w:val="24"/>
                <w:szCs w:val="24"/>
              </w:rPr>
              <w:t>День неизвестного солдата</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0" w:right="69" w:hanging="44"/>
              <w:jc w:val="both"/>
              <w:rPr>
                <w:color w:val="000000" w:themeColor="text1"/>
                <w:sz w:val="24"/>
                <w:szCs w:val="24"/>
              </w:rPr>
            </w:pPr>
            <w:r w:rsidRPr="00EB042B">
              <w:rPr>
                <w:color w:val="000000" w:themeColor="text1"/>
                <w:sz w:val="24"/>
                <w:szCs w:val="24"/>
              </w:rPr>
              <w:t>3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Международный день инвалидов</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0" w:right="69" w:hanging="44"/>
              <w:jc w:val="both"/>
              <w:rPr>
                <w:color w:val="000000" w:themeColor="text1"/>
                <w:sz w:val="24"/>
                <w:szCs w:val="24"/>
              </w:rPr>
            </w:pPr>
            <w:r w:rsidRPr="00EB042B">
              <w:rPr>
                <w:color w:val="000000" w:themeColor="text1"/>
                <w:sz w:val="24"/>
                <w:szCs w:val="24"/>
              </w:rPr>
              <w:t>3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Педагог-психолог Ипатова Д.П.</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90" w:right="69" w:hanging="44"/>
              <w:jc w:val="both"/>
              <w:rPr>
                <w:rFonts w:eastAsiaTheme="minorHAnsi"/>
                <w:color w:val="000000" w:themeColor="text1"/>
                <w:sz w:val="24"/>
                <w:szCs w:val="24"/>
              </w:rPr>
            </w:pPr>
            <w:r w:rsidRPr="00EB042B">
              <w:rPr>
                <w:color w:val="000000" w:themeColor="text1"/>
                <w:sz w:val="24"/>
                <w:szCs w:val="24"/>
              </w:rPr>
              <w:t>День добровольца (волонтера) в России</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color w:val="000000" w:themeColor="text1"/>
                <w:sz w:val="24"/>
                <w:szCs w:val="24"/>
              </w:rPr>
            </w:pPr>
            <w:r w:rsidRPr="00EB042B">
              <w:rPr>
                <w:color w:val="000000" w:themeColor="text1"/>
                <w:sz w:val="24"/>
                <w:szCs w:val="24"/>
              </w:rPr>
              <w:t>5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Руководитель волонтёрского отряда Вербицкая Е.В.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Международный день художника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color w:val="000000" w:themeColor="text1"/>
                <w:sz w:val="24"/>
                <w:szCs w:val="24"/>
              </w:rPr>
            </w:pPr>
            <w:r w:rsidRPr="00EB042B">
              <w:rPr>
                <w:color w:val="000000" w:themeColor="text1"/>
                <w:sz w:val="24"/>
                <w:szCs w:val="24"/>
              </w:rPr>
              <w:t>8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Ипатова Д.П.</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День Героев Отечества ВПИ «Переходим в наступление!»</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color w:val="000000" w:themeColor="text1"/>
                <w:sz w:val="24"/>
                <w:szCs w:val="24"/>
              </w:rPr>
            </w:pPr>
            <w:r w:rsidRPr="00EB042B">
              <w:rPr>
                <w:color w:val="000000" w:themeColor="text1"/>
                <w:sz w:val="24"/>
                <w:szCs w:val="24"/>
              </w:rPr>
              <w:t>9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Заместитель директора по ВР</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Руководитель школьного музея «Прометей» Пугачёва В.С. Тадынкин А.Н.</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День Конституции Российской Федерации</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5" w:right="69"/>
              <w:jc w:val="both"/>
              <w:rPr>
                <w:color w:val="000000" w:themeColor="text1"/>
                <w:sz w:val="24"/>
                <w:szCs w:val="24"/>
              </w:rPr>
            </w:pPr>
            <w:r w:rsidRPr="00EB042B">
              <w:rPr>
                <w:color w:val="000000" w:themeColor="text1"/>
                <w:sz w:val="24"/>
                <w:szCs w:val="24"/>
              </w:rPr>
              <w:t>12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Новогодние праздники</w:t>
            </w:r>
          </w:p>
          <w:p w:rsidR="00374361" w:rsidRPr="00EB042B" w:rsidRDefault="00374361" w:rsidP="00025367">
            <w:pPr>
              <w:tabs>
                <w:tab w:val="left" w:pos="2731"/>
              </w:tabs>
              <w:spacing w:after="22"/>
              <w:ind w:left="12"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«Мастерская Деда Мороза»</w:t>
            </w:r>
          </w:p>
          <w:p w:rsidR="00374361" w:rsidRPr="00EB042B" w:rsidRDefault="00374361" w:rsidP="00025367">
            <w:pPr>
              <w:tabs>
                <w:tab w:val="left" w:pos="2731"/>
              </w:tabs>
              <w:ind w:left="12"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5" w:right="69"/>
              <w:jc w:val="both"/>
              <w:rPr>
                <w:rFonts w:eastAsiaTheme="minorHAnsi"/>
                <w:color w:val="000000" w:themeColor="text1"/>
                <w:sz w:val="24"/>
                <w:szCs w:val="24"/>
              </w:rPr>
            </w:pPr>
          </w:p>
          <w:p w:rsidR="00374361" w:rsidRPr="00EB042B" w:rsidRDefault="00374361" w:rsidP="00025367">
            <w:pPr>
              <w:tabs>
                <w:tab w:val="left" w:pos="2731"/>
              </w:tabs>
              <w:spacing w:after="26"/>
              <w:ind w:left="35" w:right="69"/>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 w:line="276" w:lineRule="auto"/>
              <w:ind w:left="342" w:right="69" w:hanging="75"/>
              <w:jc w:val="both"/>
              <w:rPr>
                <w:rFonts w:eastAsiaTheme="minorHAnsi"/>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День принятия Федеральных конституционных законов о Государственных символах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77" w:right="69" w:hanging="142"/>
              <w:jc w:val="both"/>
              <w:rPr>
                <w:color w:val="000000" w:themeColor="text1"/>
                <w:sz w:val="24"/>
                <w:szCs w:val="24"/>
              </w:rPr>
            </w:pPr>
            <w:r w:rsidRPr="00EB042B">
              <w:rPr>
                <w:color w:val="000000" w:themeColor="text1"/>
                <w:sz w:val="24"/>
                <w:szCs w:val="24"/>
              </w:rPr>
              <w:t>26 декабря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Учителя истории и обществознания</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line="237" w:lineRule="auto"/>
              <w:ind w:left="154" w:right="69" w:hanging="44"/>
              <w:jc w:val="both"/>
              <w:rPr>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51"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7" w:right="69" w:hanging="142"/>
              <w:jc w:val="both"/>
              <w:rPr>
                <w:rFonts w:eastAsiaTheme="minorHAnsi"/>
                <w:color w:val="000000" w:themeColor="text1"/>
                <w:sz w:val="24"/>
                <w:szCs w:val="24"/>
              </w:rPr>
            </w:pPr>
          </w:p>
          <w:p w:rsidR="00374361" w:rsidRPr="00EB042B" w:rsidRDefault="00374361" w:rsidP="00025367">
            <w:pPr>
              <w:tabs>
                <w:tab w:val="left" w:pos="2731"/>
              </w:tabs>
              <w:spacing w:after="20"/>
              <w:ind w:left="177" w:right="69" w:hanging="142"/>
              <w:jc w:val="both"/>
              <w:rPr>
                <w:color w:val="000000" w:themeColor="text1"/>
                <w:sz w:val="24"/>
                <w:szCs w:val="24"/>
              </w:rPr>
            </w:pPr>
          </w:p>
          <w:p w:rsidR="00374361" w:rsidRPr="00EB042B" w:rsidRDefault="00374361" w:rsidP="00025367">
            <w:pPr>
              <w:tabs>
                <w:tab w:val="left" w:pos="2731"/>
              </w:tabs>
              <w:spacing w:after="26"/>
              <w:ind w:left="177" w:right="69" w:hanging="142"/>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ВЗАИМОДЕЙСТВИЕ С</w:t>
            </w:r>
          </w:p>
          <w:p w:rsidR="00374361" w:rsidRPr="00EB042B" w:rsidRDefault="00374361" w:rsidP="00025367">
            <w:pPr>
              <w:tabs>
                <w:tab w:val="left" w:pos="2731"/>
              </w:tabs>
              <w:spacing w:after="46" w:line="237" w:lineRule="auto"/>
              <w:ind w:left="154" w:right="69" w:hanging="44"/>
              <w:jc w:val="both"/>
              <w:rPr>
                <w:color w:val="000000" w:themeColor="text1"/>
                <w:sz w:val="24"/>
                <w:szCs w:val="24"/>
              </w:rPr>
            </w:pPr>
            <w:r w:rsidRPr="00EB042B">
              <w:rPr>
                <w:color w:val="000000" w:themeColor="text1"/>
                <w:sz w:val="24"/>
                <w:szCs w:val="24"/>
              </w:rPr>
              <w:t>РОДИТЕЛЯМИ (ЗАКОННЫМИ</w:t>
            </w: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spacing w:line="237" w:lineRule="auto"/>
              <w:ind w:left="154" w:right="69" w:hanging="44"/>
              <w:jc w:val="both"/>
              <w:rPr>
                <w:color w:val="000000" w:themeColor="text1"/>
                <w:sz w:val="24"/>
                <w:szCs w:val="24"/>
              </w:rPr>
            </w:pPr>
          </w:p>
        </w:tc>
        <w:tc>
          <w:tcPr>
            <w:tcW w:w="4098" w:type="dxa"/>
            <w:tcBorders>
              <w:top w:val="nil"/>
              <w:left w:val="single" w:sz="4" w:space="0" w:color="000000"/>
              <w:bottom w:val="single" w:sz="4" w:space="0" w:color="000000"/>
              <w:right w:val="single" w:sz="4" w:space="0" w:color="000000"/>
            </w:tcBorders>
            <w:vAlign w:val="bottom"/>
            <w:hideMark/>
          </w:tcPr>
          <w:p w:rsidR="00374361" w:rsidRPr="00EB042B" w:rsidRDefault="00374361" w:rsidP="00025367">
            <w:pPr>
              <w:tabs>
                <w:tab w:val="left" w:pos="2731"/>
              </w:tabs>
              <w:spacing w:after="171"/>
              <w:ind w:right="69" w:hanging="44"/>
              <w:jc w:val="both"/>
              <w:rPr>
                <w:rFonts w:eastAsiaTheme="minorHAnsi"/>
                <w:color w:val="000000" w:themeColor="text1"/>
                <w:sz w:val="24"/>
                <w:szCs w:val="24"/>
              </w:rPr>
            </w:pPr>
            <w:r w:rsidRPr="00EB042B">
              <w:rPr>
                <w:color w:val="000000" w:themeColor="text1"/>
                <w:sz w:val="24"/>
                <w:szCs w:val="24"/>
              </w:rPr>
              <w:t>Родительские собрания.</w:t>
            </w:r>
          </w:p>
          <w:p w:rsidR="00374361" w:rsidRPr="00EB042B" w:rsidRDefault="00374361" w:rsidP="00025367">
            <w:pPr>
              <w:tabs>
                <w:tab w:val="left" w:pos="2731"/>
              </w:tabs>
              <w:spacing w:after="173"/>
              <w:ind w:right="69" w:hanging="44"/>
              <w:jc w:val="both"/>
              <w:rPr>
                <w:color w:val="000000" w:themeColor="text1"/>
                <w:sz w:val="24"/>
                <w:szCs w:val="24"/>
              </w:rPr>
            </w:pPr>
            <w:r w:rsidRPr="00EB042B">
              <w:rPr>
                <w:color w:val="000000" w:themeColor="text1"/>
                <w:sz w:val="24"/>
                <w:szCs w:val="24"/>
              </w:rPr>
              <w:t>Индивидуальные консультации.</w:t>
            </w:r>
          </w:p>
          <w:p w:rsidR="00374361" w:rsidRPr="00EB042B" w:rsidRDefault="00374361" w:rsidP="00025367">
            <w:pPr>
              <w:tabs>
                <w:tab w:val="left" w:pos="2731"/>
              </w:tabs>
              <w:spacing w:after="124"/>
              <w:ind w:right="69" w:hanging="44"/>
              <w:jc w:val="both"/>
              <w:rPr>
                <w:color w:val="000000" w:themeColor="text1"/>
                <w:sz w:val="24"/>
                <w:szCs w:val="24"/>
              </w:rPr>
            </w:pPr>
            <w:r w:rsidRPr="00EB042B">
              <w:rPr>
                <w:color w:val="000000" w:themeColor="text1"/>
                <w:sz w:val="24"/>
                <w:szCs w:val="24"/>
              </w:rPr>
              <w:t>Совет Профилактики.</w:t>
            </w:r>
          </w:p>
          <w:p w:rsidR="00374361" w:rsidRPr="00EB042B" w:rsidRDefault="00374361" w:rsidP="00025367">
            <w:pPr>
              <w:tabs>
                <w:tab w:val="left" w:pos="2731"/>
              </w:tabs>
              <w:spacing w:after="127"/>
              <w:ind w:left="10"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2"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91" w:right="69" w:hanging="44"/>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ind w:left="86" w:right="69" w:hanging="44"/>
              <w:jc w:val="both"/>
              <w:rPr>
                <w:color w:val="000000" w:themeColor="text1"/>
                <w:sz w:val="24"/>
                <w:szCs w:val="24"/>
              </w:rPr>
            </w:pPr>
            <w:r w:rsidRPr="00EB042B">
              <w:rPr>
                <w:color w:val="000000" w:themeColor="text1"/>
                <w:sz w:val="24"/>
                <w:szCs w:val="24"/>
              </w:rPr>
              <w:t>РУКОВОДСТВО</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44" w:line="312" w:lineRule="auto"/>
              <w:ind w:right="69" w:hanging="44"/>
              <w:jc w:val="both"/>
              <w:rPr>
                <w:rFonts w:eastAsiaTheme="minorHAnsi"/>
                <w:color w:val="000000" w:themeColor="text1"/>
                <w:sz w:val="24"/>
                <w:szCs w:val="24"/>
              </w:rPr>
            </w:pPr>
            <w:r w:rsidRPr="00EB042B">
              <w:rPr>
                <w:color w:val="000000" w:themeColor="text1"/>
                <w:sz w:val="24"/>
                <w:szCs w:val="24"/>
              </w:rPr>
              <w:t>Профилактические мероприятия- ИнтернетБезопасность .</w:t>
            </w:r>
          </w:p>
          <w:p w:rsidR="00374361" w:rsidRPr="00EB042B" w:rsidRDefault="00374361" w:rsidP="00025367">
            <w:pPr>
              <w:tabs>
                <w:tab w:val="left" w:pos="2731"/>
              </w:tabs>
              <w:spacing w:after="14"/>
              <w:ind w:left="167" w:right="69" w:hanging="44"/>
              <w:jc w:val="both"/>
              <w:rPr>
                <w:color w:val="000000" w:themeColor="text1"/>
                <w:sz w:val="24"/>
                <w:szCs w:val="24"/>
              </w:rPr>
            </w:pPr>
            <w:r w:rsidRPr="00EB042B">
              <w:rPr>
                <w:color w:val="000000" w:themeColor="text1"/>
                <w:sz w:val="24"/>
                <w:szCs w:val="24"/>
              </w:rPr>
              <w:t>Новогодние праздники.</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1- 9  классов</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2"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2" w:right="69" w:hanging="44"/>
              <w:jc w:val="both"/>
              <w:rPr>
                <w:color w:val="000000" w:themeColor="text1"/>
                <w:sz w:val="24"/>
                <w:szCs w:val="24"/>
              </w:rPr>
            </w:pPr>
          </w:p>
          <w:p w:rsidR="00374361" w:rsidRPr="00EB042B" w:rsidRDefault="00374361" w:rsidP="00025367">
            <w:pPr>
              <w:tabs>
                <w:tab w:val="left" w:pos="2731"/>
              </w:tabs>
              <w:ind w:left="88" w:right="69" w:hanging="44"/>
              <w:jc w:val="both"/>
              <w:rPr>
                <w:color w:val="000000" w:themeColor="text1"/>
                <w:sz w:val="24"/>
                <w:szCs w:val="24"/>
              </w:rPr>
            </w:pPr>
            <w:r w:rsidRPr="00EB042B">
              <w:rPr>
                <w:color w:val="000000" w:themeColor="text1"/>
                <w:sz w:val="24"/>
                <w:szCs w:val="24"/>
              </w:rPr>
              <w:t>САМОУПРАВЛЕНИЕ</w:t>
            </w:r>
          </w:p>
          <w:p w:rsidR="00374361" w:rsidRPr="00EB042B" w:rsidRDefault="00374361" w:rsidP="00025367">
            <w:pPr>
              <w:tabs>
                <w:tab w:val="left" w:pos="2731"/>
              </w:tabs>
              <w:ind w:left="152"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49" w:right="69" w:hanging="44"/>
              <w:jc w:val="both"/>
              <w:rPr>
                <w:rFonts w:eastAsiaTheme="minorHAnsi"/>
                <w:color w:val="000000" w:themeColor="text1"/>
                <w:sz w:val="24"/>
                <w:szCs w:val="24"/>
              </w:rPr>
            </w:pPr>
          </w:p>
          <w:p w:rsidR="00374361" w:rsidRPr="00EB042B" w:rsidRDefault="00374361" w:rsidP="00025367">
            <w:pPr>
              <w:tabs>
                <w:tab w:val="left" w:pos="2731"/>
              </w:tabs>
              <w:ind w:left="86" w:right="69" w:hanging="44"/>
              <w:jc w:val="both"/>
              <w:rPr>
                <w:color w:val="000000" w:themeColor="text1"/>
                <w:sz w:val="24"/>
                <w:szCs w:val="24"/>
              </w:rPr>
            </w:pPr>
            <w:r w:rsidRPr="00EB042B">
              <w:rPr>
                <w:color w:val="000000" w:themeColor="text1"/>
                <w:sz w:val="24"/>
                <w:szCs w:val="24"/>
              </w:rPr>
              <w:t>Участие в районных акциях</w:t>
            </w:r>
          </w:p>
          <w:p w:rsidR="00374361" w:rsidRPr="00EB042B" w:rsidRDefault="00374361" w:rsidP="00025367">
            <w:pPr>
              <w:tabs>
                <w:tab w:val="left" w:pos="2731"/>
              </w:tabs>
              <w:spacing w:after="23"/>
              <w:ind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Рейды по проверке внешнего вида учащихся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 w:right="69" w:hanging="817"/>
              <w:jc w:val="both"/>
              <w:rPr>
                <w:rFonts w:eastAsiaTheme="minorHAnsi"/>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2" w:right="69" w:hanging="44"/>
              <w:jc w:val="both"/>
              <w:rPr>
                <w:rFonts w:eastAsiaTheme="minorHAnsi"/>
                <w:color w:val="000000" w:themeColor="text1"/>
                <w:sz w:val="24"/>
                <w:szCs w:val="24"/>
              </w:rPr>
            </w:pPr>
          </w:p>
          <w:p w:rsidR="00374361" w:rsidRPr="00EB042B" w:rsidRDefault="00374361" w:rsidP="00025367">
            <w:pPr>
              <w:tabs>
                <w:tab w:val="left" w:pos="2731"/>
              </w:tabs>
              <w:ind w:left="152" w:right="69" w:hanging="44"/>
              <w:jc w:val="both"/>
              <w:rPr>
                <w:color w:val="000000" w:themeColor="text1"/>
                <w:sz w:val="24"/>
                <w:szCs w:val="24"/>
              </w:rPr>
            </w:pPr>
          </w:p>
          <w:p w:rsidR="00374361" w:rsidRPr="00EB042B" w:rsidRDefault="00374361" w:rsidP="00025367">
            <w:pPr>
              <w:tabs>
                <w:tab w:val="left" w:pos="2731"/>
              </w:tabs>
              <w:ind w:left="152" w:right="69" w:hanging="44"/>
              <w:jc w:val="both"/>
              <w:rPr>
                <w:color w:val="000000" w:themeColor="text1"/>
                <w:sz w:val="24"/>
                <w:szCs w:val="24"/>
              </w:rPr>
            </w:pPr>
          </w:p>
          <w:p w:rsidR="00374361" w:rsidRPr="00EB042B" w:rsidRDefault="00374361" w:rsidP="00025367">
            <w:pPr>
              <w:tabs>
                <w:tab w:val="left" w:pos="2731"/>
              </w:tabs>
              <w:ind w:left="152" w:right="69" w:hanging="44"/>
              <w:jc w:val="both"/>
              <w:rPr>
                <w:color w:val="000000" w:themeColor="text1"/>
                <w:sz w:val="24"/>
                <w:szCs w:val="24"/>
              </w:rPr>
            </w:pPr>
          </w:p>
          <w:p w:rsidR="00374361" w:rsidRPr="00EB042B" w:rsidRDefault="00374361" w:rsidP="00025367">
            <w:pPr>
              <w:tabs>
                <w:tab w:val="left" w:pos="2731"/>
              </w:tabs>
              <w:spacing w:after="22"/>
              <w:ind w:left="89"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89" w:right="69" w:hanging="44"/>
              <w:jc w:val="both"/>
              <w:rPr>
                <w:color w:val="000000" w:themeColor="text1"/>
                <w:sz w:val="24"/>
                <w:szCs w:val="24"/>
              </w:rPr>
            </w:pPr>
            <w:r w:rsidRPr="00EB042B">
              <w:rPr>
                <w:color w:val="000000" w:themeColor="text1"/>
                <w:sz w:val="24"/>
                <w:szCs w:val="24"/>
              </w:rPr>
              <w:lastRenderedPageBreak/>
              <w:t>МЕРОПРИЯТИЯ</w:t>
            </w:r>
          </w:p>
          <w:p w:rsidR="00374361" w:rsidRPr="00EB042B" w:rsidRDefault="00374361" w:rsidP="00025367">
            <w:pPr>
              <w:tabs>
                <w:tab w:val="left" w:pos="2731"/>
              </w:tabs>
              <w:spacing w:line="237" w:lineRule="auto"/>
              <w:ind w:left="89" w:right="69" w:hanging="44"/>
              <w:jc w:val="both"/>
              <w:rPr>
                <w:color w:val="000000" w:themeColor="text1"/>
                <w:sz w:val="24"/>
                <w:szCs w:val="24"/>
              </w:rPr>
            </w:pPr>
            <w:r w:rsidRPr="00EB042B">
              <w:rPr>
                <w:color w:val="000000" w:themeColor="text1"/>
                <w:sz w:val="24"/>
                <w:szCs w:val="24"/>
              </w:rPr>
              <w:t>«ДЕТСКИЕ ОБЩЕСТВЕННЫЕ ОБЪЕДИНЕНИЯ»</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посвященная Дню неизвестного солдата в рамках Дня единых действий</w:t>
            </w:r>
          </w:p>
          <w:p w:rsidR="00374361" w:rsidRPr="00EB042B" w:rsidRDefault="00374361" w:rsidP="00025367">
            <w:pPr>
              <w:tabs>
                <w:tab w:val="left" w:pos="2731"/>
              </w:tabs>
              <w:spacing w:after="23"/>
              <w:ind w:right="69" w:hanging="44"/>
              <w:jc w:val="both"/>
              <w:rPr>
                <w:color w:val="000000" w:themeColor="text1"/>
                <w:sz w:val="24"/>
                <w:szCs w:val="24"/>
              </w:rPr>
            </w:pPr>
          </w:p>
          <w:p w:rsidR="00374361" w:rsidRPr="00EB042B" w:rsidRDefault="00374361" w:rsidP="00025367">
            <w:pPr>
              <w:tabs>
                <w:tab w:val="left" w:pos="2731"/>
              </w:tabs>
              <w:spacing w:after="22"/>
              <w:ind w:right="69" w:hanging="44"/>
              <w:jc w:val="both"/>
              <w:rPr>
                <w:color w:val="000000" w:themeColor="text1"/>
                <w:sz w:val="24"/>
                <w:szCs w:val="24"/>
              </w:rPr>
            </w:pPr>
            <w:r w:rsidRPr="00EB042B">
              <w:rPr>
                <w:color w:val="000000" w:themeColor="text1"/>
                <w:sz w:val="24"/>
                <w:szCs w:val="24"/>
              </w:rPr>
              <w:lastRenderedPageBreak/>
              <w:t>Всероссийская акция, посвященная Дню Героев</w:t>
            </w: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Отечества в рамках Дня единых действий</w:t>
            </w:r>
          </w:p>
          <w:p w:rsidR="00374361" w:rsidRPr="00EB042B" w:rsidRDefault="00374361" w:rsidP="00025367">
            <w:pPr>
              <w:tabs>
                <w:tab w:val="left" w:pos="2731"/>
              </w:tabs>
              <w:ind w:left="10"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посвященная Дню Конституции Российской Федерации в рамках Дня единых действий</w:t>
            </w:r>
          </w:p>
          <w:p w:rsidR="00374361" w:rsidRPr="00EB042B" w:rsidRDefault="00374361" w:rsidP="00025367">
            <w:pPr>
              <w:tabs>
                <w:tab w:val="left" w:pos="2731"/>
              </w:tabs>
              <w:spacing w:after="23"/>
              <w:ind w:left="10"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Новогодняя ёлка для активистов РДШ,Юнармии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 w:right="69" w:hanging="44"/>
              <w:jc w:val="both"/>
              <w:rPr>
                <w:rFonts w:eastAsiaTheme="minorHAnsi"/>
                <w:color w:val="000000" w:themeColor="text1"/>
                <w:sz w:val="24"/>
                <w:szCs w:val="24"/>
              </w:rPr>
            </w:pPr>
          </w:p>
          <w:p w:rsidR="00374361" w:rsidRPr="00EB042B" w:rsidRDefault="00374361" w:rsidP="00025367">
            <w:pPr>
              <w:tabs>
                <w:tab w:val="left" w:pos="2731"/>
              </w:tabs>
              <w:ind w:left="7" w:right="69" w:hanging="44"/>
              <w:jc w:val="both"/>
              <w:rPr>
                <w:color w:val="000000" w:themeColor="text1"/>
                <w:sz w:val="24"/>
                <w:szCs w:val="24"/>
              </w:rPr>
            </w:pPr>
          </w:p>
          <w:p w:rsidR="00374361" w:rsidRPr="00EB042B" w:rsidRDefault="00374361" w:rsidP="00025367">
            <w:pPr>
              <w:tabs>
                <w:tab w:val="left" w:pos="2731"/>
              </w:tabs>
              <w:ind w:left="7" w:right="69" w:hanging="44"/>
              <w:jc w:val="both"/>
              <w:rPr>
                <w:color w:val="000000" w:themeColor="text1"/>
                <w:sz w:val="24"/>
                <w:szCs w:val="24"/>
              </w:rPr>
            </w:pPr>
          </w:p>
          <w:p w:rsidR="00374361" w:rsidRPr="00EB042B" w:rsidRDefault="00374361" w:rsidP="00025367">
            <w:pPr>
              <w:tabs>
                <w:tab w:val="left" w:pos="2731"/>
              </w:tabs>
              <w:spacing w:after="20"/>
              <w:ind w:left="7" w:right="69" w:hanging="44"/>
              <w:jc w:val="both"/>
              <w:rPr>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Советник директора по воспитанию Соловей Е.Ю.</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lastRenderedPageBreak/>
              <w:t>Классные руководители 5-11классов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97" w:right="69" w:hanging="44"/>
              <w:jc w:val="both"/>
              <w:rPr>
                <w:rFonts w:eastAsiaTheme="minorHAnsi"/>
                <w:color w:val="000000" w:themeColor="text1"/>
                <w:sz w:val="24"/>
                <w:szCs w:val="24"/>
              </w:rPr>
            </w:pPr>
            <w:r w:rsidRPr="00EB042B">
              <w:rPr>
                <w:color w:val="000000" w:themeColor="text1"/>
                <w:sz w:val="24"/>
                <w:szCs w:val="24"/>
              </w:rPr>
              <w:lastRenderedPageBreak/>
              <w:t>СОЦИАЛЬНОЕ</w:t>
            </w:r>
          </w:p>
          <w:p w:rsidR="00374361" w:rsidRPr="00EB042B" w:rsidRDefault="00374361" w:rsidP="00025367">
            <w:pPr>
              <w:tabs>
                <w:tab w:val="left" w:pos="2731"/>
              </w:tabs>
              <w:spacing w:after="8"/>
              <w:ind w:left="94"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99"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94"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Проект «Билет в будущее» Уроки Проектории</w:t>
            </w: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6"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7-11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0" w:right="69" w:hanging="44"/>
              <w:jc w:val="both"/>
              <w:rPr>
                <w:rFonts w:eastAsiaTheme="minorHAnsi"/>
                <w:color w:val="000000" w:themeColor="text1"/>
                <w:sz w:val="24"/>
                <w:szCs w:val="24"/>
              </w:rPr>
            </w:pPr>
          </w:p>
          <w:p w:rsidR="00374361" w:rsidRPr="00EB042B" w:rsidRDefault="00374361" w:rsidP="00025367">
            <w:pPr>
              <w:tabs>
                <w:tab w:val="left" w:pos="2731"/>
              </w:tabs>
              <w:spacing w:after="19"/>
              <w:ind w:left="96"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98"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99"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98"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8" w:right="69" w:hanging="44"/>
              <w:jc w:val="both"/>
              <w:rPr>
                <w:rFonts w:eastAsiaTheme="minorHAnsi"/>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Оформление фотозон к Новому году. Украшение спортзала, актового зала к утренникам.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6"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817"/>
              <w:jc w:val="both"/>
              <w:rPr>
                <w:color w:val="000000" w:themeColor="text1"/>
                <w:sz w:val="24"/>
                <w:szCs w:val="24"/>
              </w:rPr>
            </w:pPr>
            <w:r w:rsidRPr="00EB042B">
              <w:rPr>
                <w:color w:val="000000" w:themeColor="text1"/>
                <w:sz w:val="24"/>
                <w:szCs w:val="24"/>
              </w:rPr>
              <w:t>Декабрь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ЯНВАРЬ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146"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149"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line="237" w:lineRule="auto"/>
              <w:ind w:right="69" w:hanging="44"/>
              <w:jc w:val="both"/>
              <w:rPr>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207" w:right="69" w:hanging="44"/>
              <w:jc w:val="both"/>
              <w:rPr>
                <w:rFonts w:eastAsiaTheme="minorHAnsi"/>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37" w:lineRule="auto"/>
              <w:ind w:left="321" w:right="69"/>
              <w:jc w:val="both"/>
              <w:rPr>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День объятий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21 января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5-11 классов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07"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207" w:right="69" w:hanging="44"/>
              <w:jc w:val="both"/>
              <w:rPr>
                <w:color w:val="000000" w:themeColor="text1"/>
                <w:sz w:val="24"/>
                <w:szCs w:val="24"/>
              </w:rPr>
            </w:pPr>
          </w:p>
          <w:p w:rsidR="00374361" w:rsidRPr="00EB042B" w:rsidRDefault="00374361" w:rsidP="00025367">
            <w:pPr>
              <w:tabs>
                <w:tab w:val="left" w:pos="2731"/>
              </w:tabs>
              <w:ind w:left="144" w:right="69" w:hanging="44"/>
              <w:jc w:val="both"/>
              <w:rPr>
                <w:color w:val="000000" w:themeColor="text1"/>
                <w:sz w:val="24"/>
                <w:szCs w:val="24"/>
              </w:rPr>
            </w:pPr>
            <w:r w:rsidRPr="00EB042B">
              <w:rPr>
                <w:color w:val="000000" w:themeColor="text1"/>
                <w:sz w:val="24"/>
                <w:szCs w:val="24"/>
              </w:rPr>
              <w:t>День российского студенчества</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65" w:right="69" w:hanging="44"/>
              <w:jc w:val="both"/>
              <w:rPr>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25 января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 11 классов</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27"/>
              <w:ind w:left="67" w:right="69" w:hanging="44"/>
              <w:jc w:val="both"/>
              <w:rPr>
                <w:rFonts w:eastAsiaTheme="minorHAnsi"/>
                <w:color w:val="000000" w:themeColor="text1"/>
                <w:sz w:val="24"/>
                <w:szCs w:val="24"/>
              </w:rPr>
            </w:pPr>
          </w:p>
          <w:p w:rsidR="00374361" w:rsidRPr="00EB042B" w:rsidRDefault="00374361" w:rsidP="00025367">
            <w:pPr>
              <w:tabs>
                <w:tab w:val="left" w:pos="2731"/>
              </w:tabs>
              <w:spacing w:after="103" w:line="276" w:lineRule="auto"/>
              <w:ind w:right="69" w:hanging="44"/>
              <w:jc w:val="both"/>
              <w:rPr>
                <w:color w:val="000000" w:themeColor="text1"/>
                <w:sz w:val="24"/>
                <w:szCs w:val="24"/>
              </w:rPr>
            </w:pPr>
            <w:r w:rsidRPr="00EB042B">
              <w:rPr>
                <w:color w:val="000000" w:themeColor="text1"/>
                <w:sz w:val="24"/>
                <w:szCs w:val="24"/>
              </w:rPr>
              <w:t>День полного освобождения Ленинграда от фашистской блокады.</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65" w:right="69" w:hanging="44"/>
              <w:jc w:val="both"/>
              <w:rPr>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27 января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5-11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 xml:space="preserve">УРОЧНАЯ </w:t>
            </w:r>
            <w:r w:rsidRPr="00EB042B">
              <w:rPr>
                <w:color w:val="000000" w:themeColor="text1"/>
                <w:sz w:val="24"/>
                <w:szCs w:val="24"/>
              </w:rPr>
              <w:lastRenderedPageBreak/>
              <w:t>ДЕЯТЕЛЬНОСТЬ</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2"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34" w:right="69" w:hanging="44"/>
              <w:jc w:val="both"/>
              <w:rPr>
                <w:color w:val="000000" w:themeColor="text1"/>
                <w:sz w:val="24"/>
                <w:szCs w:val="24"/>
              </w:rPr>
            </w:pPr>
            <w:r w:rsidRPr="00EB042B">
              <w:rPr>
                <w:color w:val="000000" w:themeColor="text1"/>
                <w:sz w:val="24"/>
                <w:szCs w:val="24"/>
              </w:rPr>
              <w:t>День освобождения Красной армией крупнейшего</w:t>
            </w:r>
          </w:p>
          <w:p w:rsidR="00374361" w:rsidRPr="00EB042B" w:rsidRDefault="00374361" w:rsidP="00025367">
            <w:pPr>
              <w:tabs>
                <w:tab w:val="left" w:pos="2731"/>
              </w:tabs>
              <w:spacing w:after="149" w:line="276" w:lineRule="auto"/>
              <w:ind w:right="69" w:hanging="44"/>
              <w:jc w:val="both"/>
              <w:rPr>
                <w:color w:val="000000" w:themeColor="text1"/>
                <w:sz w:val="24"/>
                <w:szCs w:val="24"/>
              </w:rPr>
            </w:pPr>
            <w:r w:rsidRPr="00EB042B">
              <w:rPr>
                <w:color w:val="000000" w:themeColor="text1"/>
                <w:sz w:val="24"/>
                <w:szCs w:val="24"/>
              </w:rPr>
              <w:lastRenderedPageBreak/>
              <w:t>«лагеря смерти» Аушвиц-Биркенау (Освенцима) - День памяти жертв Холокоста</w:t>
            </w:r>
          </w:p>
          <w:p w:rsidR="00374361" w:rsidRPr="00EB042B" w:rsidRDefault="00374361" w:rsidP="00025367">
            <w:pPr>
              <w:tabs>
                <w:tab w:val="left" w:pos="2731"/>
              </w:tabs>
              <w:spacing w:after="127"/>
              <w:ind w:right="69" w:hanging="44"/>
              <w:jc w:val="both"/>
              <w:rPr>
                <w:color w:val="000000" w:themeColor="text1"/>
                <w:sz w:val="24"/>
                <w:szCs w:val="24"/>
              </w:rPr>
            </w:pPr>
            <w:r w:rsidRPr="00EB042B">
              <w:rPr>
                <w:color w:val="000000" w:themeColor="text1"/>
                <w:sz w:val="24"/>
                <w:szCs w:val="24"/>
              </w:rPr>
              <w:t>День рождения В.С.Высоцкого</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ind w:left="65" w:right="69" w:hanging="44"/>
              <w:jc w:val="both"/>
              <w:rPr>
                <w:color w:val="000000" w:themeColor="text1"/>
                <w:sz w:val="24"/>
                <w:szCs w:val="24"/>
              </w:rPr>
            </w:pPr>
            <w:r w:rsidRPr="00EB042B">
              <w:rPr>
                <w:color w:val="000000" w:themeColor="text1"/>
                <w:sz w:val="24"/>
                <w:szCs w:val="24"/>
              </w:rPr>
              <w:t>Январь</w:t>
            </w:r>
          </w:p>
          <w:p w:rsidR="00374361" w:rsidRPr="00EB042B" w:rsidRDefault="00374361" w:rsidP="00025367">
            <w:pPr>
              <w:tabs>
                <w:tab w:val="left" w:pos="2731"/>
              </w:tabs>
              <w:ind w:left="65" w:right="69" w:hanging="44"/>
              <w:jc w:val="both"/>
              <w:rPr>
                <w:color w:val="000000" w:themeColor="text1"/>
                <w:sz w:val="24"/>
                <w:szCs w:val="24"/>
              </w:rPr>
            </w:pPr>
          </w:p>
          <w:p w:rsidR="00374361" w:rsidRPr="00EB042B" w:rsidRDefault="00374361" w:rsidP="00025367">
            <w:pPr>
              <w:tabs>
                <w:tab w:val="left" w:pos="2731"/>
              </w:tabs>
              <w:ind w:left="65" w:right="69" w:hanging="44"/>
              <w:jc w:val="both"/>
              <w:rPr>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25</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Учителя истории</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2"/>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Учителя литературы, музыки,МХК.</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spacing w:after="22"/>
              <w:ind w:left="90"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line="237" w:lineRule="auto"/>
              <w:ind w:left="90" w:right="69" w:hanging="44"/>
              <w:jc w:val="both"/>
              <w:rPr>
                <w:color w:val="000000" w:themeColor="text1"/>
                <w:sz w:val="24"/>
                <w:szCs w:val="24"/>
              </w:rPr>
            </w:pPr>
            <w:r w:rsidRPr="00EB042B">
              <w:rPr>
                <w:color w:val="000000" w:themeColor="text1"/>
                <w:sz w:val="24"/>
                <w:szCs w:val="24"/>
              </w:rPr>
              <w:t>ДЕЯТЕЛЬНОСТЬ</w:t>
            </w:r>
          </w:p>
          <w:p w:rsidR="00374361" w:rsidRPr="00EB042B" w:rsidRDefault="00374361" w:rsidP="00025367">
            <w:pPr>
              <w:tabs>
                <w:tab w:val="left" w:pos="2731"/>
              </w:tabs>
              <w:spacing w:line="237" w:lineRule="auto"/>
              <w:ind w:left="90"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«РАЗГОВОР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65" w:right="69" w:hanging="44"/>
              <w:jc w:val="both"/>
              <w:rPr>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after="21"/>
              <w:ind w:left="90" w:right="69" w:hanging="44"/>
              <w:jc w:val="both"/>
              <w:rPr>
                <w:color w:val="000000" w:themeColor="text1"/>
                <w:sz w:val="24"/>
                <w:szCs w:val="24"/>
              </w:rPr>
            </w:pPr>
            <w:r w:rsidRPr="00EB042B">
              <w:rPr>
                <w:color w:val="000000" w:themeColor="text1"/>
                <w:sz w:val="24"/>
                <w:szCs w:val="24"/>
              </w:rPr>
              <w:t>ЭКСКУРСИИ, ПОХОДЫ,</w:t>
            </w:r>
          </w:p>
          <w:p w:rsidR="00374361" w:rsidRPr="00EB042B" w:rsidRDefault="00374361" w:rsidP="00025367">
            <w:pPr>
              <w:tabs>
                <w:tab w:val="left" w:pos="2731"/>
              </w:tabs>
              <w:ind w:left="91" w:right="69" w:hanging="44"/>
              <w:jc w:val="both"/>
              <w:rPr>
                <w:color w:val="000000" w:themeColor="text1"/>
                <w:sz w:val="24"/>
                <w:szCs w:val="24"/>
              </w:rPr>
            </w:pPr>
            <w:r w:rsidRPr="00EB042B">
              <w:rPr>
                <w:color w:val="000000" w:themeColor="text1"/>
                <w:sz w:val="24"/>
                <w:szCs w:val="24"/>
              </w:rPr>
              <w:t>ЭКСПЕДИЦИИ</w:t>
            </w: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Лыжные походы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65" w:right="69" w:hanging="44"/>
              <w:jc w:val="both"/>
              <w:rPr>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9"/>
              <w:ind w:left="342" w:right="69" w:hanging="75"/>
              <w:jc w:val="both"/>
              <w:rPr>
                <w:color w:val="000000" w:themeColor="text1"/>
                <w:sz w:val="24"/>
                <w:szCs w:val="24"/>
              </w:rPr>
            </w:pPr>
          </w:p>
          <w:p w:rsidR="00374361" w:rsidRPr="00EB042B" w:rsidRDefault="00374361" w:rsidP="00025367">
            <w:pPr>
              <w:tabs>
                <w:tab w:val="left" w:pos="2731"/>
              </w:tabs>
              <w:spacing w:after="22"/>
              <w:ind w:left="342" w:right="69" w:hanging="75"/>
              <w:jc w:val="both"/>
              <w:rPr>
                <w:color w:val="000000" w:themeColor="text1"/>
                <w:sz w:val="24"/>
                <w:szCs w:val="24"/>
              </w:rPr>
            </w:pPr>
            <w:r w:rsidRPr="00EB042B">
              <w:rPr>
                <w:color w:val="000000" w:themeColor="text1"/>
                <w:sz w:val="24"/>
                <w:szCs w:val="24"/>
              </w:rPr>
              <w:t>Учителя физ-ры</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p w:rsidR="00374361" w:rsidRPr="00EB042B" w:rsidRDefault="00374361" w:rsidP="00025367">
            <w:pPr>
              <w:tabs>
                <w:tab w:val="left" w:pos="2731"/>
              </w:tabs>
              <w:spacing w:line="237" w:lineRule="auto"/>
              <w:ind w:left="179" w:right="69"/>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179" w:right="69"/>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179" w:right="69"/>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91" w:right="69" w:hanging="44"/>
              <w:jc w:val="both"/>
              <w:rPr>
                <w:color w:val="000000" w:themeColor="text1"/>
                <w:sz w:val="24"/>
                <w:szCs w:val="24"/>
              </w:rPr>
            </w:pPr>
            <w:r w:rsidRPr="00EB042B">
              <w:rPr>
                <w:color w:val="000000" w:themeColor="text1"/>
                <w:sz w:val="24"/>
                <w:szCs w:val="24"/>
              </w:rPr>
              <w:t>Индивидуальные консультации</w:t>
            </w: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Родительские собрания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ind w:left="65" w:right="69" w:hanging="44"/>
              <w:jc w:val="both"/>
              <w:rPr>
                <w:color w:val="000000" w:themeColor="text1"/>
                <w:sz w:val="24"/>
                <w:szCs w:val="24"/>
              </w:rPr>
            </w:pPr>
            <w:r w:rsidRPr="00EB042B">
              <w:rPr>
                <w:color w:val="000000" w:themeColor="text1"/>
                <w:sz w:val="24"/>
                <w:szCs w:val="24"/>
              </w:rPr>
              <w:t>Январь</w:t>
            </w:r>
          </w:p>
          <w:p w:rsidR="00374361" w:rsidRPr="00EB042B" w:rsidRDefault="00374361" w:rsidP="00025367">
            <w:pPr>
              <w:tabs>
                <w:tab w:val="left" w:pos="2731"/>
              </w:tabs>
              <w:spacing w:after="26"/>
              <w:ind w:left="65" w:right="69" w:hanging="44"/>
              <w:jc w:val="both"/>
              <w:rPr>
                <w:color w:val="000000" w:themeColor="text1"/>
                <w:sz w:val="24"/>
                <w:szCs w:val="24"/>
              </w:rPr>
            </w:pP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94" w:right="69" w:hanging="44"/>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ind w:left="88" w:right="69" w:hanging="44"/>
              <w:jc w:val="both"/>
              <w:rPr>
                <w:color w:val="000000" w:themeColor="text1"/>
                <w:sz w:val="24"/>
                <w:szCs w:val="24"/>
              </w:rPr>
            </w:pPr>
            <w:r w:rsidRPr="00EB042B">
              <w:rPr>
                <w:color w:val="000000" w:themeColor="text1"/>
                <w:sz w:val="24"/>
                <w:szCs w:val="24"/>
              </w:rPr>
              <w:t>РУКОВОДСТВО</w:t>
            </w:r>
          </w:p>
          <w:p w:rsidR="00374361" w:rsidRPr="00EB042B" w:rsidRDefault="00374361" w:rsidP="00025367">
            <w:pPr>
              <w:tabs>
                <w:tab w:val="left" w:pos="2731"/>
              </w:tabs>
              <w:spacing w:line="237" w:lineRule="auto"/>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66"/>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106"/>
              <w:ind w:left="28" w:right="69" w:hanging="44"/>
              <w:jc w:val="both"/>
              <w:rPr>
                <w:color w:val="000000" w:themeColor="text1"/>
                <w:sz w:val="24"/>
                <w:szCs w:val="24"/>
              </w:rPr>
            </w:pPr>
            <w:r w:rsidRPr="00EB042B">
              <w:rPr>
                <w:color w:val="000000" w:themeColor="text1"/>
                <w:sz w:val="24"/>
                <w:szCs w:val="24"/>
              </w:rPr>
              <w:t>Профилактическая работа по отд. Плану</w:t>
            </w:r>
          </w:p>
          <w:p w:rsidR="00374361" w:rsidRPr="00EB042B" w:rsidRDefault="00374361" w:rsidP="00025367">
            <w:pPr>
              <w:tabs>
                <w:tab w:val="left" w:pos="2731"/>
              </w:tabs>
              <w:spacing w:after="87"/>
              <w:ind w:left="25" w:right="69" w:hanging="44"/>
              <w:jc w:val="both"/>
              <w:rPr>
                <w:color w:val="000000" w:themeColor="text1"/>
                <w:sz w:val="24"/>
                <w:szCs w:val="24"/>
              </w:rPr>
            </w:pPr>
            <w:r w:rsidRPr="00EB042B">
              <w:rPr>
                <w:color w:val="000000" w:themeColor="text1"/>
                <w:sz w:val="24"/>
                <w:szCs w:val="24"/>
              </w:rPr>
              <w:t>Профориентационная работа</w:t>
            </w:r>
          </w:p>
          <w:p w:rsidR="00374361" w:rsidRPr="00EB042B" w:rsidRDefault="00374361" w:rsidP="00025367">
            <w:pPr>
              <w:tabs>
                <w:tab w:val="left" w:pos="2731"/>
              </w:tabs>
              <w:spacing w:after="124"/>
              <w:ind w:left="10" w:right="69" w:hanging="44"/>
              <w:jc w:val="both"/>
              <w:rPr>
                <w:color w:val="000000" w:themeColor="text1"/>
                <w:sz w:val="24"/>
                <w:szCs w:val="24"/>
              </w:rPr>
            </w:pPr>
            <w:r w:rsidRPr="00EB042B">
              <w:rPr>
                <w:color w:val="000000" w:themeColor="text1"/>
                <w:sz w:val="24"/>
                <w:szCs w:val="24"/>
              </w:rPr>
              <w:t>Подготовка к фестивалю «Поделись успехом»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p w:rsidR="00374361" w:rsidRPr="00EB042B" w:rsidRDefault="00374361" w:rsidP="00025367">
            <w:pPr>
              <w:tabs>
                <w:tab w:val="left" w:pos="2731"/>
              </w:tabs>
              <w:spacing w:line="276" w:lineRule="auto"/>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r w:rsidRPr="00EB042B">
              <w:rPr>
                <w:color w:val="000000" w:themeColor="text1"/>
                <w:sz w:val="24"/>
                <w:szCs w:val="24"/>
              </w:rPr>
              <w:t>САМОУПРАВЛЕНИЕ</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left" w:pos="2731"/>
              </w:tabs>
              <w:ind w:left="90" w:right="69" w:hanging="44"/>
              <w:jc w:val="both"/>
              <w:rPr>
                <w:color w:val="000000" w:themeColor="text1"/>
                <w:sz w:val="24"/>
                <w:szCs w:val="24"/>
              </w:rPr>
            </w:pPr>
            <w:r w:rsidRPr="00EB042B">
              <w:rPr>
                <w:color w:val="000000" w:themeColor="text1"/>
                <w:sz w:val="24"/>
                <w:szCs w:val="24"/>
              </w:rPr>
              <w:t>Подготовка к конкурсу «Класс года»</w:t>
            </w:r>
          </w:p>
          <w:p w:rsidR="00374361" w:rsidRPr="00EB042B" w:rsidRDefault="00374361" w:rsidP="00025367">
            <w:pPr>
              <w:tabs>
                <w:tab w:val="left" w:pos="2731"/>
              </w:tabs>
              <w:spacing w:after="124"/>
              <w:ind w:left="10"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left="65"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7" w:right="69" w:hanging="44"/>
              <w:jc w:val="both"/>
              <w:rPr>
                <w:rFonts w:eastAsiaTheme="minorHAnsi"/>
                <w:color w:val="000000" w:themeColor="text1"/>
                <w:sz w:val="24"/>
                <w:szCs w:val="24"/>
              </w:rPr>
            </w:pPr>
          </w:p>
          <w:p w:rsidR="00374361" w:rsidRPr="00EB042B" w:rsidRDefault="00374361" w:rsidP="00025367">
            <w:pPr>
              <w:tabs>
                <w:tab w:val="left" w:pos="2731"/>
              </w:tabs>
              <w:ind w:left="167" w:right="69" w:hanging="44"/>
              <w:jc w:val="both"/>
              <w:rPr>
                <w:color w:val="000000" w:themeColor="text1"/>
                <w:sz w:val="24"/>
                <w:szCs w:val="24"/>
              </w:rPr>
            </w:pPr>
          </w:p>
          <w:p w:rsidR="00374361" w:rsidRPr="00EB042B" w:rsidRDefault="00374361" w:rsidP="00025367">
            <w:pPr>
              <w:tabs>
                <w:tab w:val="left" w:pos="2731"/>
              </w:tabs>
              <w:ind w:left="167" w:right="69" w:hanging="44"/>
              <w:jc w:val="both"/>
              <w:rPr>
                <w:color w:val="000000" w:themeColor="text1"/>
                <w:sz w:val="24"/>
                <w:szCs w:val="24"/>
              </w:rPr>
            </w:pPr>
          </w:p>
          <w:p w:rsidR="00374361" w:rsidRPr="00EB042B" w:rsidRDefault="00374361" w:rsidP="00025367">
            <w:pPr>
              <w:tabs>
                <w:tab w:val="left" w:pos="2731"/>
              </w:tabs>
              <w:ind w:left="167" w:right="69" w:hanging="44"/>
              <w:jc w:val="both"/>
              <w:rPr>
                <w:color w:val="000000" w:themeColor="text1"/>
                <w:sz w:val="24"/>
                <w:szCs w:val="24"/>
              </w:rPr>
            </w:pPr>
          </w:p>
          <w:p w:rsidR="00374361" w:rsidRPr="00EB042B" w:rsidRDefault="00374361" w:rsidP="00025367">
            <w:pPr>
              <w:tabs>
                <w:tab w:val="left" w:pos="2731"/>
              </w:tabs>
              <w:ind w:left="167" w:right="69" w:hanging="44"/>
              <w:jc w:val="both"/>
              <w:rPr>
                <w:color w:val="000000" w:themeColor="text1"/>
                <w:sz w:val="24"/>
                <w:szCs w:val="24"/>
              </w:rPr>
            </w:pPr>
          </w:p>
          <w:p w:rsidR="00374361" w:rsidRPr="00EB042B" w:rsidRDefault="00374361" w:rsidP="00025367">
            <w:pPr>
              <w:tabs>
                <w:tab w:val="left" w:pos="2731"/>
              </w:tabs>
              <w:spacing w:after="24"/>
              <w:ind w:left="98"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92" w:right="69" w:hanging="44"/>
              <w:jc w:val="both"/>
              <w:rPr>
                <w:color w:val="000000" w:themeColor="text1"/>
                <w:sz w:val="24"/>
                <w:szCs w:val="24"/>
              </w:rPr>
            </w:pPr>
            <w:r w:rsidRPr="00EB042B">
              <w:rPr>
                <w:color w:val="000000" w:themeColor="text1"/>
                <w:sz w:val="24"/>
                <w:szCs w:val="24"/>
              </w:rPr>
              <w:lastRenderedPageBreak/>
              <w:t>МЕРОПРИЯТИЯ</w:t>
            </w: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«ДЕТСКИЕ ОБЩЕСТВЕННЫЕ ОБЪЕДИНЕНИЯ»</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посвященная снятию блокады г. Ленинграда в рамках Дня единых действий</w:t>
            </w:r>
          </w:p>
          <w:p w:rsidR="00374361" w:rsidRPr="00EB042B" w:rsidRDefault="00374361" w:rsidP="00025367">
            <w:pPr>
              <w:tabs>
                <w:tab w:val="left" w:pos="2731"/>
              </w:tabs>
              <w:spacing w:after="25"/>
              <w:ind w:left="25"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Весёлые старты на кубок РДШ</w:t>
            </w:r>
          </w:p>
          <w:p w:rsidR="00374361" w:rsidRPr="00EB042B" w:rsidRDefault="00374361" w:rsidP="00025367">
            <w:pPr>
              <w:tabs>
                <w:tab w:val="left" w:pos="2731"/>
              </w:tabs>
              <w:spacing w:after="25"/>
              <w:ind w:left="25"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Шахматный турнир на кубок РДШ</w:t>
            </w:r>
          </w:p>
          <w:p w:rsidR="00374361" w:rsidRPr="00EB042B" w:rsidRDefault="00374361" w:rsidP="00025367">
            <w:pPr>
              <w:tabs>
                <w:tab w:val="left" w:pos="2731"/>
              </w:tabs>
              <w:ind w:left="25"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«Подари книгу» в</w:t>
            </w: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Международный день книгодарения в рамках Дня единых действий</w:t>
            </w:r>
          </w:p>
          <w:p w:rsidR="00374361" w:rsidRPr="00EB042B" w:rsidRDefault="00374361" w:rsidP="00025367">
            <w:pPr>
              <w:tabs>
                <w:tab w:val="left" w:pos="2731"/>
              </w:tabs>
              <w:spacing w:after="22"/>
              <w:ind w:left="151"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3" w:right="69" w:hanging="44"/>
              <w:jc w:val="both"/>
              <w:rPr>
                <w:rFonts w:eastAsiaTheme="minorHAnsi"/>
                <w:color w:val="000000" w:themeColor="text1"/>
                <w:sz w:val="24"/>
                <w:szCs w:val="24"/>
              </w:rPr>
            </w:pPr>
          </w:p>
          <w:p w:rsidR="00374361" w:rsidRPr="00EB042B" w:rsidRDefault="00374361" w:rsidP="00025367">
            <w:pPr>
              <w:tabs>
                <w:tab w:val="left" w:pos="2731"/>
              </w:tabs>
              <w:ind w:left="23" w:right="69" w:hanging="44"/>
              <w:jc w:val="both"/>
              <w:rPr>
                <w:color w:val="000000" w:themeColor="text1"/>
                <w:sz w:val="24"/>
                <w:szCs w:val="24"/>
              </w:rPr>
            </w:pPr>
          </w:p>
          <w:p w:rsidR="00374361" w:rsidRPr="00EB042B" w:rsidRDefault="00374361" w:rsidP="00025367">
            <w:pPr>
              <w:tabs>
                <w:tab w:val="left" w:pos="2731"/>
              </w:tabs>
              <w:ind w:left="23" w:right="69" w:hanging="44"/>
              <w:jc w:val="both"/>
              <w:rPr>
                <w:color w:val="000000" w:themeColor="text1"/>
                <w:sz w:val="24"/>
                <w:szCs w:val="24"/>
              </w:rPr>
            </w:pPr>
          </w:p>
          <w:p w:rsidR="00374361" w:rsidRPr="00EB042B" w:rsidRDefault="00374361" w:rsidP="00025367">
            <w:pPr>
              <w:tabs>
                <w:tab w:val="left" w:pos="2731"/>
              </w:tabs>
              <w:ind w:left="23" w:right="69" w:hanging="44"/>
              <w:jc w:val="both"/>
              <w:rPr>
                <w:color w:val="000000" w:themeColor="text1"/>
                <w:sz w:val="24"/>
                <w:szCs w:val="24"/>
              </w:rPr>
            </w:pPr>
          </w:p>
          <w:p w:rsidR="00374361" w:rsidRPr="00EB042B" w:rsidRDefault="00374361" w:rsidP="00025367">
            <w:pPr>
              <w:tabs>
                <w:tab w:val="left" w:pos="2731"/>
              </w:tabs>
              <w:spacing w:after="22"/>
              <w:ind w:left="23" w:right="69" w:hanging="44"/>
              <w:jc w:val="both"/>
              <w:rPr>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4"/>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spacing w:after="23"/>
              <w:ind w:left="342" w:right="69" w:hanging="75"/>
              <w:jc w:val="both"/>
              <w:rPr>
                <w:color w:val="000000" w:themeColor="text1"/>
                <w:sz w:val="24"/>
                <w:szCs w:val="24"/>
              </w:rPr>
            </w:pPr>
          </w:p>
          <w:p w:rsidR="00374361" w:rsidRPr="00EB042B" w:rsidRDefault="00374361" w:rsidP="00025367">
            <w:pPr>
              <w:tabs>
                <w:tab w:val="left" w:pos="2731"/>
              </w:tabs>
              <w:spacing w:after="2" w:line="273" w:lineRule="auto"/>
              <w:ind w:left="342" w:right="69" w:hanging="75"/>
              <w:jc w:val="both"/>
              <w:rPr>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4"/>
              <w:ind w:left="97" w:right="69" w:hanging="44"/>
              <w:jc w:val="both"/>
              <w:rPr>
                <w:rFonts w:eastAsiaTheme="minorHAnsi"/>
                <w:color w:val="000000" w:themeColor="text1"/>
                <w:sz w:val="24"/>
                <w:szCs w:val="24"/>
              </w:rPr>
            </w:pPr>
            <w:r w:rsidRPr="00EB042B">
              <w:rPr>
                <w:color w:val="000000" w:themeColor="text1"/>
                <w:sz w:val="24"/>
                <w:szCs w:val="24"/>
              </w:rPr>
              <w:lastRenderedPageBreak/>
              <w:t>СОЦИАЛЬНОЕ</w:t>
            </w:r>
          </w:p>
          <w:p w:rsidR="00374361" w:rsidRPr="00EB042B" w:rsidRDefault="00374361" w:rsidP="00025367">
            <w:pPr>
              <w:tabs>
                <w:tab w:val="left" w:pos="2731"/>
              </w:tabs>
              <w:spacing w:after="8"/>
              <w:ind w:left="95"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4"/>
              <w:ind w:left="99"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96"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5" w:right="69" w:hanging="44"/>
              <w:jc w:val="both"/>
              <w:rPr>
                <w:rFonts w:eastAsiaTheme="minorHAnsi"/>
                <w:color w:val="000000" w:themeColor="text1"/>
                <w:sz w:val="24"/>
                <w:szCs w:val="24"/>
              </w:rPr>
            </w:pPr>
          </w:p>
          <w:p w:rsidR="00374361" w:rsidRPr="00EB042B" w:rsidRDefault="00374361" w:rsidP="00025367">
            <w:pPr>
              <w:tabs>
                <w:tab w:val="left" w:pos="2731"/>
              </w:tabs>
              <w:spacing w:after="52" w:line="235" w:lineRule="auto"/>
              <w:ind w:right="69" w:hanging="44"/>
              <w:jc w:val="both"/>
              <w:rPr>
                <w:color w:val="000000" w:themeColor="text1"/>
                <w:sz w:val="24"/>
                <w:szCs w:val="24"/>
              </w:rPr>
            </w:pPr>
            <w:r w:rsidRPr="00EB042B">
              <w:rPr>
                <w:color w:val="000000" w:themeColor="text1"/>
                <w:sz w:val="24"/>
                <w:szCs w:val="24"/>
              </w:rPr>
              <w:t>Сетевое взаимодействие  с учебными заведениями края , с учреждениями</w:t>
            </w: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культуры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23"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w:t>
            </w: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Ответственный за профориентационную работу Абдрейкина А.С.</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96" w:right="69" w:hanging="44"/>
              <w:jc w:val="both"/>
              <w:rPr>
                <w:rFonts w:eastAsiaTheme="minorHAnsi"/>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94"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2"/>
              <w:ind w:left="180"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97"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Обновление классных уголков</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январь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Классные руководители</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ФЕВРАЛЬ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85"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89"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ind w:left="154" w:right="69" w:hanging="44"/>
              <w:jc w:val="both"/>
              <w:rPr>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146"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6" w:right="69" w:hanging="44"/>
              <w:jc w:val="both"/>
              <w:rPr>
                <w:rFonts w:eastAsiaTheme="minorHAnsi"/>
                <w:color w:val="000000" w:themeColor="text1"/>
                <w:sz w:val="24"/>
                <w:szCs w:val="24"/>
              </w:rPr>
            </w:pPr>
          </w:p>
          <w:p w:rsidR="00374361" w:rsidRPr="00EB042B" w:rsidRDefault="00374361" w:rsidP="00025367">
            <w:pPr>
              <w:tabs>
                <w:tab w:val="left" w:pos="2731"/>
              </w:tabs>
              <w:spacing w:after="46" w:line="237" w:lineRule="auto"/>
              <w:ind w:left="136" w:right="69" w:hanging="44"/>
              <w:jc w:val="both"/>
              <w:rPr>
                <w:color w:val="000000" w:themeColor="text1"/>
                <w:sz w:val="24"/>
                <w:szCs w:val="24"/>
              </w:rPr>
            </w:pPr>
            <w:r w:rsidRPr="00EB042B">
              <w:rPr>
                <w:color w:val="000000" w:themeColor="text1"/>
                <w:sz w:val="24"/>
                <w:szCs w:val="24"/>
              </w:rPr>
              <w:t>80 лет со дня победы Вооруженных сил СССР над армией гитлеровской Германии в 1943 году в</w:t>
            </w:r>
          </w:p>
          <w:p w:rsidR="00374361" w:rsidRPr="00EB042B" w:rsidRDefault="00374361" w:rsidP="00025367">
            <w:pPr>
              <w:tabs>
                <w:tab w:val="left" w:pos="2731"/>
              </w:tabs>
              <w:ind w:left="90" w:right="69" w:hanging="44"/>
              <w:jc w:val="both"/>
              <w:rPr>
                <w:color w:val="000000" w:themeColor="text1"/>
                <w:sz w:val="24"/>
                <w:szCs w:val="24"/>
              </w:rPr>
            </w:pPr>
            <w:r w:rsidRPr="00EB042B">
              <w:rPr>
                <w:color w:val="000000" w:themeColor="text1"/>
                <w:sz w:val="24"/>
                <w:szCs w:val="24"/>
              </w:rPr>
              <w:t>Сталинградской битве</w:t>
            </w:r>
          </w:p>
          <w:p w:rsidR="00374361" w:rsidRPr="00EB042B" w:rsidRDefault="00374361" w:rsidP="00025367">
            <w:pPr>
              <w:tabs>
                <w:tab w:val="left" w:pos="2731"/>
              </w:tabs>
              <w:spacing w:after="22"/>
              <w:ind w:left="151"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2 февраля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День российской науки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8 февраля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Руководитель школьного НОУ Алексеева О.В.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 w:right="69" w:hanging="44"/>
              <w:jc w:val="both"/>
              <w:rPr>
                <w:rFonts w:eastAsiaTheme="minorHAnsi"/>
                <w:color w:val="000000" w:themeColor="text1"/>
                <w:sz w:val="24"/>
                <w:szCs w:val="24"/>
              </w:rPr>
            </w:pPr>
          </w:p>
          <w:p w:rsidR="00374361" w:rsidRPr="00EB042B" w:rsidRDefault="00374361" w:rsidP="00025367">
            <w:pPr>
              <w:tabs>
                <w:tab w:val="left" w:pos="2731"/>
              </w:tabs>
              <w:spacing w:line="278" w:lineRule="auto"/>
              <w:ind w:right="69" w:hanging="44"/>
              <w:jc w:val="both"/>
              <w:rPr>
                <w:color w:val="000000" w:themeColor="text1"/>
                <w:sz w:val="24"/>
                <w:szCs w:val="24"/>
              </w:rPr>
            </w:pPr>
            <w:r w:rsidRPr="00EB042B">
              <w:rPr>
                <w:color w:val="000000" w:themeColor="text1"/>
                <w:sz w:val="24"/>
                <w:szCs w:val="24"/>
              </w:rPr>
              <w:t>День памяти о россиянах, исполнявших служебный долг за пределами Отечества</w:t>
            </w:r>
          </w:p>
          <w:p w:rsidR="00374361" w:rsidRPr="00EB042B" w:rsidRDefault="00374361" w:rsidP="00025367">
            <w:pPr>
              <w:tabs>
                <w:tab w:val="left" w:pos="2731"/>
              </w:tabs>
              <w:spacing w:after="22"/>
              <w:ind w:left="151"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15 февраля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Международный день доброты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17 Февраль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День Школы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18</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Директор школы Макаров В.А.</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4</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Директор школы Макаров В.А.</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 xml:space="preserve">Месячник патриотической работы  </w:t>
            </w:r>
            <w:r w:rsidRPr="00EB042B">
              <w:rPr>
                <w:color w:val="000000" w:themeColor="text1"/>
                <w:sz w:val="24"/>
                <w:szCs w:val="24"/>
              </w:rPr>
              <w:lastRenderedPageBreak/>
              <w:t>( по отдельному плану)</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lastRenderedPageBreak/>
              <w:t>февраль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 xml:space="preserve">Заместитель </w:t>
            </w:r>
            <w:r w:rsidRPr="00EB042B">
              <w:rPr>
                <w:color w:val="000000" w:themeColor="text1"/>
                <w:sz w:val="24"/>
                <w:szCs w:val="24"/>
              </w:rPr>
              <w:lastRenderedPageBreak/>
              <w:t>директора по ВО</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149"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Международный день родного языка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21 февраля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Учителя русского языка Библиотечный урок</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ind w:left="149" w:right="69" w:hanging="44"/>
              <w:jc w:val="both"/>
              <w:rPr>
                <w:color w:val="000000" w:themeColor="text1"/>
                <w:sz w:val="24"/>
                <w:szCs w:val="24"/>
              </w:rPr>
            </w:pPr>
          </w:p>
          <w:p w:rsidR="00374361" w:rsidRPr="00EB042B" w:rsidRDefault="00374361" w:rsidP="00025367">
            <w:pPr>
              <w:tabs>
                <w:tab w:val="left" w:pos="2731"/>
              </w:tabs>
              <w:spacing w:after="22"/>
              <w:ind w:left="85" w:right="69" w:hanging="44"/>
              <w:jc w:val="both"/>
              <w:rPr>
                <w:color w:val="000000" w:themeColor="text1"/>
                <w:sz w:val="24"/>
                <w:szCs w:val="24"/>
              </w:rPr>
            </w:pPr>
            <w:r w:rsidRPr="00EB042B">
              <w:rPr>
                <w:color w:val="000000" w:themeColor="text1"/>
                <w:sz w:val="24"/>
                <w:szCs w:val="24"/>
              </w:rPr>
              <w:t>ЭКСКУРСИИ, ПОХОДЫ,</w:t>
            </w:r>
          </w:p>
          <w:p w:rsidR="00374361" w:rsidRPr="00EB042B" w:rsidRDefault="00374361" w:rsidP="00025367">
            <w:pPr>
              <w:tabs>
                <w:tab w:val="left" w:pos="2731"/>
              </w:tabs>
              <w:ind w:left="85" w:right="69" w:hanging="44"/>
              <w:jc w:val="both"/>
              <w:rPr>
                <w:color w:val="000000" w:themeColor="text1"/>
                <w:sz w:val="24"/>
                <w:szCs w:val="24"/>
              </w:rPr>
            </w:pPr>
            <w:r w:rsidRPr="00EB042B">
              <w:rPr>
                <w:color w:val="000000" w:themeColor="text1"/>
                <w:sz w:val="24"/>
                <w:szCs w:val="24"/>
              </w:rPr>
              <w:t>ЭКСПЕДИЦИИ</w:t>
            </w: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6"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46" w:right="69" w:hanging="44"/>
              <w:jc w:val="both"/>
              <w:rPr>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День Здоровья «Лыжня России»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2"/>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Руководитель ШСК</w:t>
            </w: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149" w:right="69" w:hanging="44"/>
              <w:jc w:val="both"/>
              <w:rPr>
                <w:color w:val="000000" w:themeColor="text1"/>
                <w:sz w:val="24"/>
                <w:szCs w:val="24"/>
              </w:rPr>
            </w:pPr>
          </w:p>
          <w:p w:rsidR="00374361" w:rsidRPr="00EB042B" w:rsidRDefault="00374361" w:rsidP="00025367">
            <w:pPr>
              <w:tabs>
                <w:tab w:val="left" w:pos="2731"/>
              </w:tabs>
              <w:spacing w:after="22"/>
              <w:ind w:left="85"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6"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46" w:right="69" w:hanging="44"/>
              <w:jc w:val="both"/>
              <w:rPr>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4" w:right="69" w:hanging="44"/>
              <w:jc w:val="both"/>
              <w:rPr>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Февраль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 1-9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ind w:left="149" w:right="69" w:hanging="44"/>
              <w:jc w:val="both"/>
              <w:rPr>
                <w:color w:val="000000" w:themeColor="text1"/>
                <w:sz w:val="24"/>
                <w:szCs w:val="24"/>
              </w:rPr>
            </w:pPr>
          </w:p>
          <w:p w:rsidR="00374361" w:rsidRPr="00EB042B" w:rsidRDefault="00374361" w:rsidP="00025367">
            <w:pPr>
              <w:tabs>
                <w:tab w:val="left" w:pos="2731"/>
              </w:tabs>
              <w:spacing w:line="237" w:lineRule="auto"/>
              <w:ind w:left="179" w:right="69"/>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179" w:right="69"/>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179" w:right="69"/>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172"/>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173"/>
              <w:ind w:right="69" w:hanging="44"/>
              <w:jc w:val="both"/>
              <w:rPr>
                <w:color w:val="000000" w:themeColor="text1"/>
                <w:sz w:val="24"/>
                <w:szCs w:val="24"/>
              </w:rPr>
            </w:pPr>
            <w:r w:rsidRPr="00EB042B">
              <w:rPr>
                <w:color w:val="000000" w:themeColor="text1"/>
                <w:sz w:val="24"/>
                <w:szCs w:val="24"/>
              </w:rPr>
              <w:t>Профилактическая работа по плану</w:t>
            </w:r>
          </w:p>
          <w:p w:rsidR="00374361" w:rsidRPr="00EB042B" w:rsidRDefault="00374361" w:rsidP="00025367">
            <w:pPr>
              <w:tabs>
                <w:tab w:val="left" w:pos="2731"/>
              </w:tabs>
              <w:spacing w:after="3" w:line="405" w:lineRule="auto"/>
              <w:ind w:left="1100" w:right="69" w:hanging="44"/>
              <w:jc w:val="both"/>
              <w:rPr>
                <w:color w:val="000000" w:themeColor="text1"/>
                <w:sz w:val="24"/>
                <w:szCs w:val="24"/>
              </w:rPr>
            </w:pPr>
          </w:p>
          <w:p w:rsidR="00374361" w:rsidRPr="00EB042B" w:rsidRDefault="00374361" w:rsidP="00025367">
            <w:pPr>
              <w:tabs>
                <w:tab w:val="left" w:pos="2731"/>
              </w:tabs>
              <w:spacing w:after="3" w:line="405" w:lineRule="auto"/>
              <w:ind w:right="69" w:hanging="44"/>
              <w:jc w:val="both"/>
              <w:rPr>
                <w:rFonts w:eastAsiaTheme="minorHAnsi"/>
                <w:color w:val="000000" w:themeColor="text1"/>
                <w:sz w:val="24"/>
                <w:szCs w:val="24"/>
              </w:rPr>
            </w:pPr>
            <w:r w:rsidRPr="00EB042B">
              <w:rPr>
                <w:color w:val="000000" w:themeColor="text1"/>
                <w:sz w:val="24"/>
                <w:szCs w:val="24"/>
              </w:rPr>
              <w:t>(всеобуч) Совет Профилактики</w:t>
            </w: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Февраль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49"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49" w:right="69" w:hanging="44"/>
              <w:jc w:val="both"/>
              <w:rPr>
                <w:color w:val="000000" w:themeColor="text1"/>
                <w:sz w:val="24"/>
                <w:szCs w:val="24"/>
              </w:rPr>
            </w:pPr>
          </w:p>
          <w:p w:rsidR="00374361" w:rsidRPr="00EB042B" w:rsidRDefault="00374361" w:rsidP="00025367">
            <w:pPr>
              <w:tabs>
                <w:tab w:val="left" w:pos="2731"/>
              </w:tabs>
              <w:ind w:left="85" w:right="69" w:hanging="44"/>
              <w:jc w:val="both"/>
              <w:rPr>
                <w:color w:val="000000" w:themeColor="text1"/>
                <w:sz w:val="24"/>
                <w:szCs w:val="24"/>
              </w:rPr>
            </w:pPr>
            <w:r w:rsidRPr="00EB042B">
              <w:rPr>
                <w:color w:val="000000" w:themeColor="text1"/>
                <w:sz w:val="24"/>
                <w:szCs w:val="24"/>
              </w:rPr>
              <w:t>САМОУПРАВЛЕНИЕ</w:t>
            </w:r>
          </w:p>
          <w:p w:rsidR="00374361" w:rsidRPr="00EB042B" w:rsidRDefault="00374361" w:rsidP="00025367">
            <w:pPr>
              <w:tabs>
                <w:tab w:val="left" w:pos="2731"/>
              </w:tabs>
              <w:ind w:left="149"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06"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46" w:right="69" w:hanging="44"/>
              <w:jc w:val="both"/>
              <w:rPr>
                <w:color w:val="000000" w:themeColor="text1"/>
                <w:sz w:val="24"/>
                <w:szCs w:val="24"/>
              </w:rPr>
            </w:pPr>
          </w:p>
          <w:p w:rsidR="00374361" w:rsidRPr="00EB042B" w:rsidRDefault="00374361" w:rsidP="00025367">
            <w:pPr>
              <w:tabs>
                <w:tab w:val="left" w:pos="2731"/>
              </w:tabs>
              <w:spacing w:after="22"/>
              <w:ind w:left="151" w:right="69" w:hanging="44"/>
              <w:jc w:val="both"/>
              <w:rPr>
                <w:color w:val="000000" w:themeColor="text1"/>
                <w:sz w:val="24"/>
                <w:szCs w:val="24"/>
              </w:rPr>
            </w:pPr>
            <w:r w:rsidRPr="00EB042B">
              <w:rPr>
                <w:color w:val="000000" w:themeColor="text1"/>
                <w:sz w:val="24"/>
                <w:szCs w:val="24"/>
              </w:rPr>
              <w:t>Оформление портфолио класса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4"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4" w:right="69" w:hanging="44"/>
              <w:jc w:val="both"/>
              <w:rPr>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Февраль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17"/>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ind w:left="149" w:right="69" w:hanging="44"/>
              <w:jc w:val="both"/>
              <w:rPr>
                <w:color w:val="000000" w:themeColor="text1"/>
                <w:sz w:val="24"/>
                <w:szCs w:val="24"/>
              </w:rPr>
            </w:pPr>
          </w:p>
          <w:p w:rsidR="00374361" w:rsidRPr="00EB042B" w:rsidRDefault="00374361" w:rsidP="00025367">
            <w:pPr>
              <w:tabs>
                <w:tab w:val="left" w:pos="2731"/>
              </w:tabs>
              <w:spacing w:after="22"/>
              <w:ind w:left="86"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85" w:right="69" w:hanging="44"/>
              <w:jc w:val="both"/>
              <w:rPr>
                <w:color w:val="000000" w:themeColor="text1"/>
                <w:sz w:val="24"/>
                <w:szCs w:val="24"/>
              </w:rPr>
            </w:pPr>
            <w:r w:rsidRPr="00EB042B">
              <w:rPr>
                <w:color w:val="000000" w:themeColor="text1"/>
                <w:sz w:val="24"/>
                <w:szCs w:val="24"/>
              </w:rPr>
              <w:t>МЕРОПРИЯТИЯ</w:t>
            </w:r>
          </w:p>
          <w:p w:rsidR="00374361" w:rsidRPr="00EB042B" w:rsidRDefault="00374361" w:rsidP="00025367">
            <w:pPr>
              <w:tabs>
                <w:tab w:val="left" w:pos="2731"/>
              </w:tabs>
              <w:ind w:left="89" w:right="69" w:hanging="44"/>
              <w:jc w:val="both"/>
              <w:rPr>
                <w:color w:val="000000" w:themeColor="text1"/>
                <w:sz w:val="24"/>
                <w:szCs w:val="24"/>
              </w:rPr>
            </w:pPr>
            <w:r w:rsidRPr="00EB042B">
              <w:rPr>
                <w:color w:val="000000" w:themeColor="text1"/>
                <w:sz w:val="24"/>
                <w:szCs w:val="24"/>
              </w:rPr>
              <w:t>«ДЕТСКИЕ</w:t>
            </w: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ОБЩЕСТВЕННЫЕ ОБЪЕДИНЕНИЯ»</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7"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7"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посвященная Дню защитника Отечества в рамках Дня единых действий</w:t>
            </w:r>
          </w:p>
          <w:p w:rsidR="00374361" w:rsidRPr="00EB042B" w:rsidRDefault="00374361" w:rsidP="00025367">
            <w:pPr>
              <w:tabs>
                <w:tab w:val="left" w:pos="2731"/>
              </w:tabs>
              <w:spacing w:after="22"/>
              <w:ind w:left="151" w:right="69" w:hanging="44"/>
              <w:jc w:val="both"/>
              <w:rPr>
                <w:color w:val="000000" w:themeColor="text1"/>
                <w:sz w:val="24"/>
                <w:szCs w:val="24"/>
              </w:rPr>
            </w:pP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4" w:right="69" w:hanging="44"/>
              <w:jc w:val="both"/>
              <w:rPr>
                <w:rFonts w:eastAsiaTheme="minorHAnsi"/>
                <w:color w:val="000000" w:themeColor="text1"/>
                <w:sz w:val="24"/>
                <w:szCs w:val="24"/>
              </w:rPr>
            </w:pPr>
          </w:p>
          <w:p w:rsidR="00374361" w:rsidRPr="00EB042B" w:rsidRDefault="00374361" w:rsidP="00025367">
            <w:pPr>
              <w:tabs>
                <w:tab w:val="left" w:pos="2731"/>
              </w:tabs>
              <w:ind w:left="4" w:right="69" w:hanging="44"/>
              <w:jc w:val="both"/>
              <w:rPr>
                <w:color w:val="000000" w:themeColor="text1"/>
                <w:sz w:val="24"/>
                <w:szCs w:val="24"/>
              </w:rPr>
            </w:pPr>
          </w:p>
          <w:p w:rsidR="00374361" w:rsidRPr="00EB042B" w:rsidRDefault="00374361" w:rsidP="00025367">
            <w:pPr>
              <w:tabs>
                <w:tab w:val="left" w:pos="2731"/>
              </w:tabs>
              <w:ind w:left="4" w:right="69" w:hanging="44"/>
              <w:jc w:val="both"/>
              <w:rPr>
                <w:color w:val="000000" w:themeColor="text1"/>
                <w:sz w:val="24"/>
                <w:szCs w:val="24"/>
              </w:rPr>
            </w:pPr>
          </w:p>
          <w:p w:rsidR="00374361" w:rsidRPr="00EB042B" w:rsidRDefault="00374361" w:rsidP="00025367">
            <w:pPr>
              <w:tabs>
                <w:tab w:val="left" w:pos="2731"/>
              </w:tabs>
              <w:spacing w:after="20"/>
              <w:ind w:left="4" w:right="69" w:hanging="44"/>
              <w:jc w:val="both"/>
              <w:rPr>
                <w:color w:val="000000" w:themeColor="text1"/>
                <w:sz w:val="24"/>
                <w:szCs w:val="24"/>
              </w:rPr>
            </w:pPr>
          </w:p>
          <w:p w:rsidR="00374361" w:rsidRPr="00EB042B" w:rsidRDefault="00374361" w:rsidP="00025367">
            <w:pPr>
              <w:tabs>
                <w:tab w:val="left" w:pos="2731"/>
              </w:tabs>
              <w:spacing w:after="20"/>
              <w:ind w:left="70" w:right="69" w:hanging="44"/>
              <w:jc w:val="both"/>
              <w:rPr>
                <w:color w:val="000000" w:themeColor="text1"/>
                <w:sz w:val="24"/>
                <w:szCs w:val="24"/>
              </w:rPr>
            </w:pPr>
            <w:r w:rsidRPr="00EB042B">
              <w:rPr>
                <w:color w:val="000000" w:themeColor="text1"/>
                <w:sz w:val="24"/>
                <w:szCs w:val="24"/>
              </w:rPr>
              <w:t>Февраль</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2"/>
              <w:ind w:left="108" w:right="69" w:hanging="44"/>
              <w:jc w:val="both"/>
              <w:rPr>
                <w:rFonts w:eastAsiaTheme="minorHAnsi"/>
                <w:color w:val="000000" w:themeColor="text1"/>
                <w:sz w:val="24"/>
                <w:szCs w:val="24"/>
              </w:rPr>
            </w:pPr>
            <w:r w:rsidRPr="00EB042B">
              <w:rPr>
                <w:color w:val="000000" w:themeColor="text1"/>
                <w:sz w:val="24"/>
                <w:szCs w:val="24"/>
              </w:rPr>
              <w:t>СОЦИАЛЬНОЕ</w:t>
            </w:r>
          </w:p>
          <w:p w:rsidR="00374361" w:rsidRPr="00EB042B" w:rsidRDefault="00374361" w:rsidP="00025367">
            <w:pPr>
              <w:tabs>
                <w:tab w:val="left" w:pos="2731"/>
              </w:tabs>
              <w:spacing w:after="8"/>
              <w:ind w:left="104"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109"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104"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 xml:space="preserve">Организация </w:t>
            </w:r>
            <w:r w:rsidRPr="00EB042B">
              <w:rPr>
                <w:color w:val="000000" w:themeColor="text1"/>
                <w:sz w:val="24"/>
                <w:szCs w:val="24"/>
              </w:rPr>
              <w:tab/>
              <w:t xml:space="preserve">и </w:t>
            </w:r>
            <w:r w:rsidRPr="00EB042B">
              <w:rPr>
                <w:color w:val="000000" w:themeColor="text1"/>
                <w:sz w:val="24"/>
                <w:szCs w:val="24"/>
              </w:rPr>
              <w:tab/>
              <w:t>проведение</w:t>
            </w:r>
          </w:p>
          <w:p w:rsidR="00374361" w:rsidRPr="00EB042B" w:rsidRDefault="00374361" w:rsidP="00025367">
            <w:pPr>
              <w:tabs>
                <w:tab w:val="left" w:pos="2731"/>
              </w:tabs>
              <w:ind w:left="7" w:right="69" w:hanging="44"/>
              <w:jc w:val="both"/>
              <w:rPr>
                <w:color w:val="000000" w:themeColor="text1"/>
                <w:sz w:val="24"/>
                <w:szCs w:val="24"/>
              </w:rPr>
            </w:pPr>
            <w:r w:rsidRPr="00EB042B">
              <w:rPr>
                <w:color w:val="000000" w:themeColor="text1"/>
                <w:sz w:val="24"/>
                <w:szCs w:val="24"/>
              </w:rPr>
              <w:t>встреч с представителями различных профессий.</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0"/>
              <w:ind w:left="26" w:right="69" w:hanging="44"/>
              <w:jc w:val="both"/>
              <w:rPr>
                <w:rFonts w:eastAsiaTheme="minorHAnsi"/>
                <w:color w:val="000000" w:themeColor="text1"/>
                <w:sz w:val="24"/>
                <w:szCs w:val="24"/>
              </w:rPr>
            </w:pPr>
          </w:p>
          <w:p w:rsidR="00374361" w:rsidRPr="00EB042B" w:rsidRDefault="00374361" w:rsidP="00025367">
            <w:pPr>
              <w:tabs>
                <w:tab w:val="left" w:pos="2731"/>
              </w:tabs>
              <w:ind w:left="4" w:right="69" w:hanging="44"/>
              <w:jc w:val="both"/>
              <w:rPr>
                <w:color w:val="000000" w:themeColor="text1"/>
                <w:sz w:val="24"/>
                <w:szCs w:val="24"/>
              </w:rPr>
            </w:pPr>
            <w:r w:rsidRPr="00EB042B">
              <w:rPr>
                <w:color w:val="000000" w:themeColor="text1"/>
                <w:sz w:val="24"/>
                <w:szCs w:val="24"/>
              </w:rPr>
              <w:t>Февраль</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 xml:space="preserve">Классные руководители 7-11 классов Ответственный за профориентационную работу </w:t>
            </w:r>
            <w:r w:rsidRPr="00EB042B">
              <w:rPr>
                <w:color w:val="000000" w:themeColor="text1"/>
                <w:sz w:val="24"/>
                <w:szCs w:val="24"/>
              </w:rPr>
              <w:lastRenderedPageBreak/>
              <w:t>Абдрейкина А.С.</w:t>
            </w:r>
          </w:p>
        </w:tc>
      </w:tr>
      <w:tr w:rsidR="00374361" w:rsidRPr="00EB042B" w:rsidTr="00025367">
        <w:trPr>
          <w:trHeight w:val="118"/>
        </w:trPr>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09" w:right="69" w:hanging="44"/>
              <w:jc w:val="both"/>
              <w:rPr>
                <w:rFonts w:eastAsiaTheme="minorHAnsi"/>
                <w:color w:val="000000" w:themeColor="text1"/>
                <w:sz w:val="24"/>
                <w:szCs w:val="24"/>
              </w:rPr>
            </w:pPr>
            <w:r w:rsidRPr="00EB042B">
              <w:rPr>
                <w:color w:val="000000" w:themeColor="text1"/>
                <w:sz w:val="24"/>
                <w:szCs w:val="24"/>
              </w:rPr>
              <w:lastRenderedPageBreak/>
              <w:t>ОРГАНИЗАЦИЯ</w:t>
            </w:r>
          </w:p>
          <w:p w:rsidR="00374361" w:rsidRPr="00EB042B" w:rsidRDefault="00374361" w:rsidP="00025367">
            <w:pPr>
              <w:tabs>
                <w:tab w:val="left" w:pos="2731"/>
              </w:tabs>
              <w:ind w:left="107"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2"/>
              <w:ind w:left="180"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110"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7" w:right="69" w:hanging="44"/>
              <w:jc w:val="both"/>
              <w:rPr>
                <w:color w:val="000000" w:themeColor="text1"/>
                <w:sz w:val="24"/>
                <w:szCs w:val="24"/>
              </w:rPr>
            </w:pPr>
            <w:r w:rsidRPr="00EB042B">
              <w:rPr>
                <w:color w:val="000000" w:themeColor="text1"/>
                <w:sz w:val="24"/>
                <w:szCs w:val="24"/>
              </w:rPr>
              <w:t>Оформление школы к Дню школы, Вечеру встречи выпускников,Дню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4" w:right="69" w:hanging="44"/>
              <w:jc w:val="both"/>
              <w:rPr>
                <w:color w:val="000000" w:themeColor="text1"/>
                <w:sz w:val="24"/>
                <w:szCs w:val="24"/>
              </w:rPr>
            </w:pP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Ответственный за оформление школы Ипатова Д.П.</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МАРТ</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31"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44"/>
              <w:jc w:val="both"/>
              <w:rPr>
                <w:b/>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right="69" w:hanging="44"/>
              <w:jc w:val="both"/>
              <w:rPr>
                <w:rFonts w:eastAsiaTheme="minorHAnsi"/>
                <w:color w:val="000000" w:themeColor="text1"/>
                <w:sz w:val="24"/>
                <w:szCs w:val="24"/>
              </w:rPr>
            </w:pPr>
          </w:p>
          <w:p w:rsidR="00374361" w:rsidRPr="00EB042B" w:rsidRDefault="00374361" w:rsidP="00025367">
            <w:pPr>
              <w:tabs>
                <w:tab w:val="left" w:pos="2731"/>
              </w:tabs>
              <w:spacing w:after="26"/>
              <w:ind w:right="69" w:hanging="675"/>
              <w:jc w:val="both"/>
              <w:rPr>
                <w:b/>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b/>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День воссоединения Крыма с Россией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17 марта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Карасева Ю.А..</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Всемирный день театра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27 марта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Руководитель музыкально-театральной студии Зайцева Н.И.</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Весенние праздники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3" w:lineRule="auto"/>
              <w:ind w:left="342" w:right="69" w:hanging="75"/>
              <w:jc w:val="both"/>
              <w:rPr>
                <w:color w:val="000000" w:themeColor="text1"/>
                <w:sz w:val="24"/>
                <w:szCs w:val="24"/>
              </w:rPr>
            </w:pPr>
            <w:r w:rsidRPr="00EB042B">
              <w:rPr>
                <w:color w:val="000000" w:themeColor="text1"/>
                <w:sz w:val="24"/>
                <w:szCs w:val="24"/>
              </w:rPr>
              <w:t>Педагоги-организаторы  Вербицкая Е.В.</w:t>
            </w:r>
          </w:p>
          <w:p w:rsidR="00374361" w:rsidRPr="00EB042B" w:rsidRDefault="00374361" w:rsidP="00025367">
            <w:pPr>
              <w:tabs>
                <w:tab w:val="left" w:pos="2731"/>
              </w:tabs>
              <w:spacing w:after="2" w:line="273" w:lineRule="auto"/>
              <w:ind w:left="342" w:right="69" w:hanging="75"/>
              <w:jc w:val="both"/>
              <w:rPr>
                <w:rFonts w:eastAsiaTheme="minorHAnsi"/>
                <w:color w:val="000000" w:themeColor="text1"/>
                <w:sz w:val="24"/>
                <w:szCs w:val="24"/>
              </w:rPr>
            </w:pPr>
            <w:r w:rsidRPr="00EB042B">
              <w:rPr>
                <w:color w:val="000000" w:themeColor="text1"/>
                <w:sz w:val="24"/>
                <w:szCs w:val="24"/>
              </w:rPr>
              <w:t>Першина Е.Ю..</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34" w:right="69" w:hanging="44"/>
              <w:jc w:val="both"/>
              <w:rPr>
                <w:color w:val="000000" w:themeColor="text1"/>
                <w:sz w:val="24"/>
                <w:szCs w:val="24"/>
              </w:rPr>
            </w:pPr>
          </w:p>
          <w:p w:rsidR="00374361" w:rsidRPr="00EB042B" w:rsidRDefault="00374361" w:rsidP="00025367">
            <w:pPr>
              <w:tabs>
                <w:tab w:val="left" w:pos="2731"/>
              </w:tabs>
              <w:ind w:left="3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200 лет со дня рождения Константина Дмитриевича Ушинского</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0"/>
              <w:ind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3 Марта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Учителя русского языка</w:t>
            </w: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34" w:right="69" w:hanging="44"/>
              <w:jc w:val="both"/>
              <w:rPr>
                <w:color w:val="000000" w:themeColor="text1"/>
                <w:sz w:val="24"/>
                <w:szCs w:val="24"/>
              </w:rPr>
            </w:pPr>
          </w:p>
          <w:p w:rsidR="00374361" w:rsidRPr="00EB042B" w:rsidRDefault="00374361" w:rsidP="00025367">
            <w:pPr>
              <w:tabs>
                <w:tab w:val="left" w:pos="2731"/>
              </w:tabs>
              <w:spacing w:after="22"/>
              <w:ind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1"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31"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«РАЗГОВОРЫ О ВАЖНОМ»</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spacing w:after="18"/>
              <w:ind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17"/>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60" w:right="69" w:hanging="44"/>
              <w:jc w:val="both"/>
              <w:rPr>
                <w:rFonts w:eastAsiaTheme="minorHAnsi"/>
                <w:color w:val="000000" w:themeColor="text1"/>
                <w:sz w:val="24"/>
                <w:szCs w:val="24"/>
              </w:rPr>
            </w:pP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spacing w:after="21"/>
              <w:ind w:left="197" w:right="69" w:hanging="44"/>
              <w:jc w:val="both"/>
              <w:rPr>
                <w:color w:val="000000" w:themeColor="text1"/>
                <w:sz w:val="24"/>
                <w:szCs w:val="24"/>
              </w:rPr>
            </w:pPr>
            <w:r w:rsidRPr="00EB042B">
              <w:rPr>
                <w:color w:val="000000" w:themeColor="text1"/>
                <w:sz w:val="24"/>
                <w:szCs w:val="24"/>
              </w:rPr>
              <w:lastRenderedPageBreak/>
              <w:t>ЭКСКУРСИИ, ПОХОДЫ,</w:t>
            </w:r>
          </w:p>
          <w:p w:rsidR="00374361" w:rsidRPr="00EB042B" w:rsidRDefault="00374361" w:rsidP="00025367">
            <w:pPr>
              <w:tabs>
                <w:tab w:val="left" w:pos="2731"/>
              </w:tabs>
              <w:ind w:left="196" w:right="69" w:hanging="44"/>
              <w:jc w:val="both"/>
              <w:rPr>
                <w:color w:val="000000" w:themeColor="text1"/>
                <w:sz w:val="24"/>
                <w:szCs w:val="24"/>
              </w:rPr>
            </w:pPr>
            <w:r w:rsidRPr="00EB042B">
              <w:rPr>
                <w:color w:val="000000" w:themeColor="text1"/>
                <w:sz w:val="24"/>
                <w:szCs w:val="24"/>
              </w:rPr>
              <w:t>ЭКСПЕДИЦИИ</w:t>
            </w: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57"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 xml:space="preserve">Походы, поездки (туристическая </w:t>
            </w:r>
            <w:r w:rsidRPr="00EB042B">
              <w:rPr>
                <w:color w:val="000000" w:themeColor="text1"/>
                <w:sz w:val="24"/>
                <w:szCs w:val="24"/>
              </w:rPr>
              <w:lastRenderedPageBreak/>
              <w:t>карта) на каникулах.</w:t>
            </w: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15"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lastRenderedPageBreak/>
              <w:t>7 марта</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lastRenderedPageBreak/>
              <w:t xml:space="preserve">Классные руководители </w:t>
            </w:r>
            <w:r w:rsidRPr="00EB042B">
              <w:rPr>
                <w:color w:val="000000" w:themeColor="text1"/>
                <w:sz w:val="24"/>
                <w:szCs w:val="24"/>
              </w:rPr>
              <w:lastRenderedPageBreak/>
              <w:t>1-11 классов</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60" w:right="69" w:hanging="44"/>
              <w:jc w:val="both"/>
              <w:rPr>
                <w:rFonts w:eastAsiaTheme="minorHAnsi"/>
                <w:color w:val="000000" w:themeColor="text1"/>
                <w:sz w:val="24"/>
                <w:szCs w:val="24"/>
              </w:rPr>
            </w:pP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spacing w:after="1" w:line="237" w:lineRule="auto"/>
              <w:ind w:left="321" w:right="69" w:hanging="44"/>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321" w:right="69" w:hanging="44"/>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321" w:right="69" w:hanging="44"/>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57"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257"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Родительские собрания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15" w:right="69" w:hanging="44"/>
              <w:jc w:val="both"/>
              <w:rPr>
                <w:color w:val="000000" w:themeColor="text1"/>
                <w:sz w:val="24"/>
                <w:szCs w:val="24"/>
              </w:rPr>
            </w:pPr>
          </w:p>
          <w:p w:rsidR="00374361" w:rsidRPr="00EB042B" w:rsidRDefault="00374361" w:rsidP="00025367">
            <w:pPr>
              <w:tabs>
                <w:tab w:val="left" w:pos="2731"/>
              </w:tabs>
              <w:spacing w:after="18"/>
              <w:ind w:left="115"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 1-11классов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60"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99" w:right="69" w:hanging="44"/>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ind w:left="194" w:right="69" w:hanging="44"/>
              <w:jc w:val="both"/>
              <w:rPr>
                <w:color w:val="000000" w:themeColor="text1"/>
                <w:sz w:val="24"/>
                <w:szCs w:val="24"/>
              </w:rPr>
            </w:pPr>
            <w:r w:rsidRPr="00EB042B">
              <w:rPr>
                <w:color w:val="000000" w:themeColor="text1"/>
                <w:sz w:val="24"/>
                <w:szCs w:val="24"/>
              </w:rPr>
              <w:t>РУКОВОДСТВО</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66"/>
              <w:ind w:left="165" w:right="69" w:hanging="44"/>
              <w:jc w:val="both"/>
              <w:rPr>
                <w:rFonts w:eastAsiaTheme="minorHAnsi"/>
                <w:color w:val="000000" w:themeColor="text1"/>
                <w:sz w:val="24"/>
                <w:szCs w:val="24"/>
              </w:rPr>
            </w:pPr>
            <w:r w:rsidRPr="00EB042B">
              <w:rPr>
                <w:color w:val="000000" w:themeColor="text1"/>
                <w:sz w:val="24"/>
                <w:szCs w:val="24"/>
              </w:rPr>
              <w:t>Участие класса в конкурсе «Класс года»</w:t>
            </w:r>
          </w:p>
          <w:p w:rsidR="00374361" w:rsidRPr="00EB042B" w:rsidRDefault="00374361" w:rsidP="00025367">
            <w:pPr>
              <w:tabs>
                <w:tab w:val="left" w:pos="2731"/>
              </w:tabs>
              <w:ind w:left="161" w:right="69" w:hanging="44"/>
              <w:jc w:val="both"/>
              <w:rPr>
                <w:color w:val="000000" w:themeColor="text1"/>
                <w:sz w:val="24"/>
                <w:szCs w:val="24"/>
              </w:rPr>
            </w:pPr>
            <w:r w:rsidRPr="00EB042B">
              <w:rPr>
                <w:color w:val="000000" w:themeColor="text1"/>
                <w:sz w:val="24"/>
                <w:szCs w:val="24"/>
              </w:rPr>
              <w:t>Организация каникулярного времени</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1- 11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60"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260" w:right="69" w:hanging="44"/>
              <w:jc w:val="both"/>
              <w:rPr>
                <w:color w:val="000000" w:themeColor="text1"/>
                <w:sz w:val="24"/>
                <w:szCs w:val="24"/>
              </w:rPr>
            </w:pPr>
          </w:p>
          <w:p w:rsidR="00374361" w:rsidRPr="00EB042B" w:rsidRDefault="00374361" w:rsidP="00025367">
            <w:pPr>
              <w:tabs>
                <w:tab w:val="left" w:pos="2731"/>
              </w:tabs>
              <w:ind w:left="196" w:right="69" w:hanging="44"/>
              <w:jc w:val="both"/>
              <w:rPr>
                <w:color w:val="000000" w:themeColor="text1"/>
                <w:sz w:val="24"/>
                <w:szCs w:val="24"/>
              </w:rPr>
            </w:pPr>
            <w:r w:rsidRPr="00EB042B">
              <w:rPr>
                <w:color w:val="000000" w:themeColor="text1"/>
                <w:sz w:val="24"/>
                <w:szCs w:val="24"/>
              </w:rPr>
              <w:t>САМОУПРАВЛЕНИЕ</w:t>
            </w: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17" w:right="69" w:hanging="44"/>
              <w:jc w:val="both"/>
              <w:rPr>
                <w:rFonts w:eastAsiaTheme="minorHAnsi"/>
                <w:color w:val="000000" w:themeColor="text1"/>
                <w:sz w:val="24"/>
                <w:szCs w:val="24"/>
              </w:rPr>
            </w:pPr>
          </w:p>
          <w:p w:rsidR="00374361" w:rsidRPr="00EB042B" w:rsidRDefault="00374361" w:rsidP="00025367">
            <w:pPr>
              <w:tabs>
                <w:tab w:val="left" w:pos="2731"/>
              </w:tabs>
              <w:spacing w:after="66"/>
              <w:ind w:left="257" w:right="69" w:hanging="44"/>
              <w:jc w:val="both"/>
              <w:rPr>
                <w:color w:val="000000" w:themeColor="text1"/>
                <w:sz w:val="24"/>
                <w:szCs w:val="24"/>
              </w:rPr>
            </w:pPr>
          </w:p>
          <w:p w:rsidR="00374361" w:rsidRPr="00EB042B" w:rsidRDefault="00374361" w:rsidP="00025367">
            <w:pPr>
              <w:tabs>
                <w:tab w:val="left" w:pos="2731"/>
              </w:tabs>
              <w:spacing w:line="276" w:lineRule="auto"/>
              <w:ind w:left="218" w:right="69" w:hanging="44"/>
              <w:jc w:val="both"/>
              <w:rPr>
                <w:color w:val="000000" w:themeColor="text1"/>
                <w:sz w:val="24"/>
                <w:szCs w:val="24"/>
              </w:rPr>
            </w:pPr>
            <w:r w:rsidRPr="00EB042B">
              <w:rPr>
                <w:color w:val="000000" w:themeColor="text1"/>
                <w:sz w:val="24"/>
                <w:szCs w:val="24"/>
              </w:rPr>
              <w:t>Участие класса в конкурсе «Класс года» Муниципальный этап краевой акции «Мой краймоё дело»</w:t>
            </w:r>
          </w:p>
          <w:p w:rsidR="00374361" w:rsidRPr="00EB042B" w:rsidRDefault="00374361" w:rsidP="00025367">
            <w:pPr>
              <w:tabs>
                <w:tab w:val="left" w:pos="2731"/>
              </w:tabs>
              <w:ind w:left="223"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15" w:right="69" w:hanging="44"/>
              <w:jc w:val="both"/>
              <w:rPr>
                <w:color w:val="000000" w:themeColor="text1"/>
                <w:sz w:val="24"/>
                <w:szCs w:val="24"/>
              </w:rPr>
            </w:pPr>
          </w:p>
          <w:p w:rsidR="00374361" w:rsidRPr="00EB042B" w:rsidRDefault="00374361" w:rsidP="00025367">
            <w:pPr>
              <w:tabs>
                <w:tab w:val="left" w:pos="2731"/>
              </w:tabs>
              <w:spacing w:after="19"/>
              <w:ind w:left="115"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60" w:right="69" w:hanging="44"/>
              <w:jc w:val="both"/>
              <w:rPr>
                <w:rFonts w:eastAsiaTheme="minorHAnsi"/>
                <w:color w:val="000000" w:themeColor="text1"/>
                <w:sz w:val="24"/>
                <w:szCs w:val="24"/>
              </w:rPr>
            </w:pPr>
          </w:p>
          <w:p w:rsidR="00374361" w:rsidRPr="00EB042B" w:rsidRDefault="00374361" w:rsidP="00025367">
            <w:pPr>
              <w:tabs>
                <w:tab w:val="left" w:pos="2731"/>
              </w:tabs>
              <w:ind w:left="260" w:right="69" w:hanging="44"/>
              <w:jc w:val="both"/>
              <w:rPr>
                <w:color w:val="000000" w:themeColor="text1"/>
                <w:sz w:val="24"/>
                <w:szCs w:val="24"/>
              </w:rPr>
            </w:pPr>
          </w:p>
          <w:p w:rsidR="00374361" w:rsidRPr="00EB042B" w:rsidRDefault="00374361" w:rsidP="00025367">
            <w:pPr>
              <w:tabs>
                <w:tab w:val="left" w:pos="2731"/>
              </w:tabs>
              <w:spacing w:after="22"/>
              <w:ind w:left="57"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МЕРОПРИЯТИЯ «ДЕТСКИЕ ОБЩЕСТВЕННЫЕ ОБЪЕДИНЕНИЯ»</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18" w:right="69" w:hanging="44"/>
              <w:jc w:val="both"/>
              <w:rPr>
                <w:rFonts w:eastAsiaTheme="minorHAnsi"/>
                <w:color w:val="000000" w:themeColor="text1"/>
                <w:sz w:val="24"/>
                <w:szCs w:val="24"/>
              </w:rPr>
            </w:pPr>
          </w:p>
          <w:p w:rsidR="00374361" w:rsidRPr="00EB042B" w:rsidRDefault="00374361" w:rsidP="00025367">
            <w:pPr>
              <w:tabs>
                <w:tab w:val="left" w:pos="2731"/>
              </w:tabs>
              <w:ind w:left="52" w:right="69" w:hanging="44"/>
              <w:jc w:val="both"/>
              <w:rPr>
                <w:color w:val="000000" w:themeColor="text1"/>
                <w:sz w:val="24"/>
                <w:szCs w:val="24"/>
              </w:rPr>
            </w:pPr>
            <w:r w:rsidRPr="00EB042B">
              <w:rPr>
                <w:color w:val="000000" w:themeColor="text1"/>
                <w:sz w:val="24"/>
                <w:szCs w:val="24"/>
              </w:rPr>
              <w:t>Всероссийская акция, посвященная</w:t>
            </w:r>
          </w:p>
          <w:p w:rsidR="00374361" w:rsidRPr="00EB042B" w:rsidRDefault="00374361" w:rsidP="00025367">
            <w:pPr>
              <w:tabs>
                <w:tab w:val="left" w:pos="2731"/>
              </w:tabs>
              <w:spacing w:after="2" w:line="276" w:lineRule="auto"/>
              <w:ind w:right="69" w:hanging="44"/>
              <w:jc w:val="both"/>
              <w:rPr>
                <w:color w:val="000000" w:themeColor="text1"/>
                <w:sz w:val="24"/>
                <w:szCs w:val="24"/>
              </w:rPr>
            </w:pPr>
            <w:r w:rsidRPr="00EB042B">
              <w:rPr>
                <w:color w:val="000000" w:themeColor="text1"/>
                <w:sz w:val="24"/>
                <w:szCs w:val="24"/>
              </w:rPr>
              <w:t>Международному женскому дню в рамках Дня единых действий</w:t>
            </w:r>
          </w:p>
          <w:p w:rsidR="00374361" w:rsidRPr="00EB042B" w:rsidRDefault="00374361" w:rsidP="00025367">
            <w:pPr>
              <w:tabs>
                <w:tab w:val="left" w:pos="2731"/>
              </w:tabs>
              <w:spacing w:after="3" w:line="276" w:lineRule="auto"/>
              <w:ind w:left="116" w:right="69" w:hanging="44"/>
              <w:jc w:val="both"/>
              <w:rPr>
                <w:color w:val="000000" w:themeColor="text1"/>
                <w:sz w:val="24"/>
                <w:szCs w:val="24"/>
              </w:rPr>
            </w:pPr>
            <w:r w:rsidRPr="00EB042B">
              <w:rPr>
                <w:color w:val="000000" w:themeColor="text1"/>
                <w:sz w:val="24"/>
                <w:szCs w:val="24"/>
              </w:rPr>
              <w:t>Муниципальный этап Краевого фестиваля музеев и ВПК.</w:t>
            </w:r>
          </w:p>
          <w:p w:rsidR="00374361" w:rsidRPr="00EB042B" w:rsidRDefault="00374361" w:rsidP="00025367">
            <w:pPr>
              <w:tabs>
                <w:tab w:val="left" w:pos="2731"/>
              </w:tabs>
              <w:spacing w:line="276" w:lineRule="auto"/>
              <w:ind w:left="30" w:right="69" w:hanging="44"/>
              <w:jc w:val="both"/>
              <w:rPr>
                <w:color w:val="000000" w:themeColor="text1"/>
                <w:sz w:val="24"/>
                <w:szCs w:val="24"/>
              </w:rPr>
            </w:pPr>
            <w:r w:rsidRPr="00EB042B">
              <w:rPr>
                <w:color w:val="000000" w:themeColor="text1"/>
                <w:sz w:val="24"/>
                <w:szCs w:val="24"/>
              </w:rPr>
              <w:t>Муниципальный этап краевой акции «Мой краймоё дело»</w:t>
            </w:r>
          </w:p>
          <w:p w:rsidR="00374361" w:rsidRPr="00EB042B" w:rsidRDefault="00374361" w:rsidP="00025367">
            <w:pPr>
              <w:tabs>
                <w:tab w:val="left" w:pos="2731"/>
              </w:tabs>
              <w:ind w:left="118"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15" w:right="69" w:hanging="44"/>
              <w:jc w:val="both"/>
              <w:rPr>
                <w:color w:val="000000" w:themeColor="text1"/>
                <w:sz w:val="24"/>
                <w:szCs w:val="24"/>
              </w:rPr>
            </w:pPr>
          </w:p>
          <w:p w:rsidR="00374361" w:rsidRPr="00EB042B" w:rsidRDefault="00374361" w:rsidP="00025367">
            <w:pPr>
              <w:tabs>
                <w:tab w:val="left" w:pos="2731"/>
              </w:tabs>
              <w:ind w:left="115" w:right="69" w:hanging="44"/>
              <w:jc w:val="both"/>
              <w:rPr>
                <w:color w:val="000000" w:themeColor="text1"/>
                <w:sz w:val="24"/>
                <w:szCs w:val="24"/>
              </w:rPr>
            </w:pPr>
          </w:p>
          <w:p w:rsidR="00374361" w:rsidRPr="00EB042B" w:rsidRDefault="00374361" w:rsidP="00025367">
            <w:pPr>
              <w:tabs>
                <w:tab w:val="left" w:pos="2731"/>
              </w:tabs>
              <w:spacing w:after="18"/>
              <w:ind w:left="115"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 5-9 классов Руководитель музея «Прометей» Пугачева В.С.</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Руководитель ВПК «КЕДР» Тадынкин А.Н.</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Педагог-организаторВербицкая Е.В.</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Советник директора по воспитанию Соловей Е.В..</w:t>
            </w: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СОЦИАЛЬНОЕ ПАРТНЕРСТВО</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Реализация социально-образовательных проектов с партнёрскими организациями</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8"/>
              <w:ind w:left="115"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5"/>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1-11</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79" w:right="69"/>
              <w:jc w:val="both"/>
              <w:rPr>
                <w:rFonts w:eastAsiaTheme="minorHAnsi"/>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179" w:right="69"/>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2"/>
              <w:ind w:left="179" w:right="69"/>
              <w:jc w:val="both"/>
              <w:rPr>
                <w:color w:val="000000" w:themeColor="text1"/>
                <w:sz w:val="24"/>
                <w:szCs w:val="24"/>
              </w:rPr>
            </w:pPr>
            <w:r w:rsidRPr="00EB042B">
              <w:rPr>
                <w:color w:val="000000" w:themeColor="text1"/>
                <w:sz w:val="24"/>
                <w:szCs w:val="24"/>
              </w:rPr>
              <w:lastRenderedPageBreak/>
              <w:t>ПРОСТРАНСТВЕННОЙ</w:t>
            </w:r>
          </w:p>
          <w:p w:rsidR="00374361" w:rsidRPr="00EB042B" w:rsidRDefault="00374361" w:rsidP="00025367">
            <w:pPr>
              <w:tabs>
                <w:tab w:val="left" w:pos="2731"/>
              </w:tabs>
              <w:ind w:left="179" w:right="69"/>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lastRenderedPageBreak/>
              <w:t>Оформление стендовых презентаций классов</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март</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 xml:space="preserve">Классные руководители </w:t>
            </w:r>
            <w:r w:rsidRPr="00EB042B">
              <w:rPr>
                <w:color w:val="000000" w:themeColor="text1"/>
                <w:sz w:val="24"/>
                <w:szCs w:val="24"/>
              </w:rPr>
              <w:lastRenderedPageBreak/>
              <w:t>1-11 классов</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lastRenderedPageBreak/>
              <w:t>АПРЕЛЬ</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91" w:right="69" w:hanging="44"/>
              <w:jc w:val="both"/>
              <w:rPr>
                <w:rFonts w:eastAsiaTheme="minorHAnsi"/>
                <w:color w:val="000000" w:themeColor="text1"/>
                <w:sz w:val="24"/>
                <w:szCs w:val="24"/>
              </w:rPr>
            </w:pPr>
            <w:r w:rsidRPr="00EB042B">
              <w:rPr>
                <w:b/>
                <w:color w:val="000000" w:themeColor="text1"/>
                <w:sz w:val="24"/>
                <w:szCs w:val="24"/>
              </w:rPr>
              <w:t>НАПРАВЛЕНИЯ</w:t>
            </w:r>
          </w:p>
          <w:p w:rsidR="00374361" w:rsidRPr="00EB042B" w:rsidRDefault="00374361" w:rsidP="00025367">
            <w:pPr>
              <w:tabs>
                <w:tab w:val="left" w:pos="2731"/>
              </w:tabs>
              <w:spacing w:after="25"/>
              <w:ind w:left="94" w:right="69" w:hanging="44"/>
              <w:jc w:val="both"/>
              <w:rPr>
                <w:color w:val="000000" w:themeColor="text1"/>
                <w:sz w:val="24"/>
                <w:szCs w:val="24"/>
              </w:rPr>
            </w:pPr>
            <w:r w:rsidRPr="00EB042B">
              <w:rPr>
                <w:b/>
                <w:color w:val="000000" w:themeColor="text1"/>
                <w:sz w:val="24"/>
                <w:szCs w:val="24"/>
              </w:rPr>
              <w:t>ДЕЯТЕЛЬНОСТИ</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b/>
                <w:color w:val="000000" w:themeColor="text1"/>
                <w:sz w:val="24"/>
                <w:szCs w:val="24"/>
              </w:rPr>
              <w:t>(МОДУЛИ)</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5"/>
              <w:ind w:left="151"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b/>
                <w:color w:val="000000" w:themeColor="text1"/>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0"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b/>
                <w:color w:val="000000" w:themeColor="text1"/>
                <w:sz w:val="24"/>
                <w:szCs w:val="24"/>
              </w:rPr>
              <w:t>ДАТА</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48" w:type="dxa"/>
            <w:gridSpan w:val="2"/>
            <w:vMerge w:val="restart"/>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2"/>
              <w:ind w:left="108"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ОСНОВНЫЕ ШКОЛЬНЫЕ ДЕЛА</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line="278" w:lineRule="auto"/>
              <w:ind w:right="69" w:hanging="44"/>
              <w:jc w:val="both"/>
              <w:rPr>
                <w:color w:val="000000" w:themeColor="text1"/>
                <w:sz w:val="24"/>
                <w:szCs w:val="24"/>
              </w:rPr>
            </w:pPr>
            <w:r w:rsidRPr="00EB042B">
              <w:rPr>
                <w:color w:val="000000" w:themeColor="text1"/>
                <w:sz w:val="24"/>
                <w:szCs w:val="24"/>
              </w:rPr>
              <w:t>День космонавтики, 65 лет со дня запуска СССР первого искусственного спутника Земли</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0"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12 апреля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2" w:right="69" w:hanging="44"/>
              <w:jc w:val="both"/>
              <w:rPr>
                <w:rFonts w:eastAsiaTheme="minorHAnsi"/>
                <w:color w:val="000000" w:themeColor="text1"/>
                <w:sz w:val="24"/>
                <w:szCs w:val="24"/>
              </w:rPr>
            </w:pPr>
          </w:p>
          <w:p w:rsidR="00374361" w:rsidRPr="00EB042B" w:rsidRDefault="00374361" w:rsidP="00025367">
            <w:pPr>
              <w:tabs>
                <w:tab w:val="left" w:pos="2731"/>
              </w:tabs>
              <w:spacing w:after="256"/>
              <w:ind w:right="69" w:hanging="44"/>
              <w:jc w:val="both"/>
              <w:rPr>
                <w:color w:val="000000" w:themeColor="text1"/>
                <w:sz w:val="24"/>
                <w:szCs w:val="24"/>
              </w:rPr>
            </w:pPr>
            <w:r w:rsidRPr="00EB042B">
              <w:rPr>
                <w:color w:val="000000" w:themeColor="text1"/>
                <w:sz w:val="24"/>
                <w:szCs w:val="24"/>
              </w:rPr>
              <w:t>Всемирный день Земли</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0"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21 апреля</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1-5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2"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Финал общешкольного конкурса «Лучший ученик начальной школы»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0"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Педагог-организатор Першина Е.Ю.</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Финал общешкольного конкурса «Класс года»</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Педагог-организатор Вербицкая Е.В.</w:t>
            </w:r>
          </w:p>
        </w:tc>
      </w:tr>
      <w:tr w:rsidR="00374361" w:rsidRPr="00EB042B" w:rsidTr="00025367">
        <w:tc>
          <w:tcPr>
            <w:tcW w:w="2848"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Публичный отчёт школы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Директор школы Макаров В.А.</w:t>
            </w:r>
          </w:p>
        </w:tc>
      </w:tr>
      <w:tr w:rsidR="00374361" w:rsidRPr="00EB042B" w:rsidTr="00025367">
        <w:tc>
          <w:tcPr>
            <w:tcW w:w="2848" w:type="dxa"/>
            <w:gridSpan w:val="2"/>
            <w:vMerge w:val="restart"/>
            <w:tcBorders>
              <w:top w:val="single" w:sz="4" w:space="0" w:color="auto"/>
              <w:left w:val="single" w:sz="4" w:space="0" w:color="000000"/>
              <w:bottom w:val="single" w:sz="4" w:space="0" w:color="000000"/>
              <w:right w:val="single" w:sz="4" w:space="0" w:color="000000"/>
            </w:tcBorders>
          </w:tcPr>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r w:rsidRPr="00EB042B">
              <w:rPr>
                <w:color w:val="000000" w:themeColor="text1"/>
                <w:sz w:val="24"/>
                <w:szCs w:val="24"/>
              </w:rPr>
              <w:t>День российского парламентаризма</w:t>
            </w:r>
          </w:p>
          <w:p w:rsidR="00374361" w:rsidRPr="00EB042B" w:rsidRDefault="00374361" w:rsidP="00025367">
            <w:pPr>
              <w:tabs>
                <w:tab w:val="left" w:pos="2731"/>
              </w:tabs>
              <w:ind w:left="12"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27 апреля</w:t>
            </w:r>
          </w:p>
        </w:tc>
        <w:tc>
          <w:tcPr>
            <w:tcW w:w="2304" w:type="dxa"/>
            <w:gridSpan w:val="2"/>
            <w:vMerge w:val="restart"/>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Учителя истории и обществознания</w:t>
            </w:r>
          </w:p>
        </w:tc>
      </w:tr>
      <w:tr w:rsidR="00374361" w:rsidRPr="00EB042B" w:rsidTr="00025367">
        <w:tc>
          <w:tcPr>
            <w:tcW w:w="2848" w:type="dxa"/>
            <w:gridSpan w:val="2"/>
            <w:vMerge/>
            <w:tcBorders>
              <w:top w:val="single" w:sz="4" w:space="0" w:color="auto"/>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19 апреля</w:t>
            </w:r>
          </w:p>
        </w:tc>
        <w:tc>
          <w:tcPr>
            <w:tcW w:w="2304" w:type="dxa"/>
            <w:gridSpan w:val="2"/>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1"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161" w:right="69" w:hanging="44"/>
              <w:jc w:val="both"/>
              <w:rPr>
                <w:color w:val="000000" w:themeColor="text1"/>
                <w:sz w:val="24"/>
                <w:szCs w:val="24"/>
              </w:rPr>
            </w:pPr>
          </w:p>
          <w:p w:rsidR="00374361" w:rsidRPr="00EB042B" w:rsidRDefault="00374361" w:rsidP="00025367">
            <w:pPr>
              <w:tabs>
                <w:tab w:val="left" w:pos="2731"/>
              </w:tabs>
              <w:spacing w:after="22"/>
              <w:ind w:left="97"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ДЕЯТЕЛЬНОСТЬ</w:t>
            </w: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9"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59"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«РАЗГОВОРЫ О ВАЖНОМ»</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7"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1" w:right="69" w:hanging="44"/>
              <w:jc w:val="both"/>
              <w:rPr>
                <w:rFonts w:eastAsiaTheme="minorHAnsi"/>
                <w:color w:val="000000" w:themeColor="text1"/>
                <w:sz w:val="24"/>
                <w:szCs w:val="24"/>
              </w:rPr>
            </w:pPr>
          </w:p>
          <w:p w:rsidR="00374361" w:rsidRPr="00EB042B" w:rsidRDefault="00374361" w:rsidP="00025367">
            <w:pPr>
              <w:tabs>
                <w:tab w:val="left" w:pos="2731"/>
              </w:tabs>
              <w:ind w:left="161" w:right="69" w:hanging="44"/>
              <w:jc w:val="both"/>
              <w:rPr>
                <w:color w:val="000000" w:themeColor="text1"/>
                <w:sz w:val="24"/>
                <w:szCs w:val="24"/>
              </w:rPr>
            </w:pPr>
          </w:p>
          <w:p w:rsidR="00374361" w:rsidRPr="00EB042B" w:rsidRDefault="00374361" w:rsidP="00025367">
            <w:pPr>
              <w:tabs>
                <w:tab w:val="left" w:pos="2731"/>
              </w:tabs>
              <w:spacing w:after="21"/>
              <w:ind w:left="97" w:right="69" w:hanging="44"/>
              <w:jc w:val="both"/>
              <w:rPr>
                <w:color w:val="000000" w:themeColor="text1"/>
                <w:sz w:val="24"/>
                <w:szCs w:val="24"/>
              </w:rPr>
            </w:pPr>
            <w:r w:rsidRPr="00EB042B">
              <w:rPr>
                <w:color w:val="000000" w:themeColor="text1"/>
                <w:sz w:val="24"/>
                <w:szCs w:val="24"/>
              </w:rPr>
              <w:t>ЭКСКУРСИИ, ПОХОДЫ,</w:t>
            </w:r>
          </w:p>
          <w:p w:rsidR="00374361" w:rsidRPr="00EB042B" w:rsidRDefault="00374361" w:rsidP="00025367">
            <w:pPr>
              <w:tabs>
                <w:tab w:val="left" w:pos="2731"/>
              </w:tabs>
              <w:ind w:left="99" w:right="69" w:hanging="44"/>
              <w:jc w:val="both"/>
              <w:rPr>
                <w:color w:val="000000" w:themeColor="text1"/>
                <w:sz w:val="24"/>
                <w:szCs w:val="24"/>
              </w:rPr>
            </w:pPr>
            <w:r w:rsidRPr="00EB042B">
              <w:rPr>
                <w:color w:val="000000" w:themeColor="text1"/>
                <w:sz w:val="24"/>
                <w:szCs w:val="24"/>
              </w:rPr>
              <w:lastRenderedPageBreak/>
              <w:t>ЭКСПЕДИЦИИ</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9"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Поездки, походы по планам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7"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 xml:space="preserve">Классные руководители </w:t>
            </w:r>
            <w:r w:rsidRPr="00EB042B">
              <w:rPr>
                <w:color w:val="000000" w:themeColor="text1"/>
                <w:sz w:val="24"/>
                <w:szCs w:val="24"/>
              </w:rPr>
              <w:lastRenderedPageBreak/>
              <w:t>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1" w:right="69" w:hanging="44"/>
              <w:jc w:val="both"/>
              <w:rPr>
                <w:rFonts w:eastAsiaTheme="minorHAnsi"/>
                <w:color w:val="000000" w:themeColor="text1"/>
                <w:sz w:val="24"/>
                <w:szCs w:val="24"/>
              </w:rPr>
            </w:pPr>
          </w:p>
          <w:p w:rsidR="00374361" w:rsidRPr="00EB042B" w:rsidRDefault="00374361" w:rsidP="00025367">
            <w:pPr>
              <w:tabs>
                <w:tab w:val="left" w:pos="2731"/>
              </w:tabs>
              <w:ind w:left="161" w:right="69" w:hanging="44"/>
              <w:jc w:val="both"/>
              <w:rPr>
                <w:color w:val="000000" w:themeColor="text1"/>
                <w:sz w:val="24"/>
                <w:szCs w:val="24"/>
              </w:rPr>
            </w:pPr>
          </w:p>
          <w:p w:rsidR="00374361" w:rsidRPr="00EB042B" w:rsidRDefault="00374361" w:rsidP="00025367">
            <w:pPr>
              <w:tabs>
                <w:tab w:val="left" w:pos="2731"/>
              </w:tabs>
              <w:spacing w:line="237" w:lineRule="auto"/>
              <w:ind w:right="69" w:hanging="44"/>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101" w:right="69" w:hanging="44"/>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98" w:right="69" w:hanging="44"/>
              <w:jc w:val="both"/>
              <w:rPr>
                <w:color w:val="000000" w:themeColor="text1"/>
                <w:sz w:val="24"/>
                <w:szCs w:val="24"/>
              </w:rPr>
            </w:pPr>
            <w:r w:rsidRPr="00EB042B">
              <w:rPr>
                <w:color w:val="000000" w:themeColor="text1"/>
                <w:sz w:val="24"/>
                <w:szCs w:val="24"/>
              </w:rPr>
              <w:t>ПРЕДСТАВИТЕЛЯМИ)</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9"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Родительские собрания (Подготовка к ОГЭ,ЕГЭ) Совет профилактики</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7"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Зам. директора по УВР</w:t>
            </w:r>
          </w:p>
          <w:p w:rsidR="00374361" w:rsidRPr="00EB042B" w:rsidRDefault="00374361" w:rsidP="00025367">
            <w:pPr>
              <w:tabs>
                <w:tab w:val="left" w:pos="2731"/>
              </w:tabs>
              <w:spacing w:after="17"/>
              <w:ind w:left="342" w:right="69" w:hanging="75"/>
              <w:jc w:val="both"/>
              <w:rPr>
                <w:color w:val="000000" w:themeColor="text1"/>
                <w:sz w:val="24"/>
                <w:szCs w:val="24"/>
              </w:rPr>
            </w:pPr>
            <w:r w:rsidRPr="00EB042B">
              <w:rPr>
                <w:color w:val="000000" w:themeColor="text1"/>
                <w:sz w:val="24"/>
                <w:szCs w:val="24"/>
              </w:rPr>
              <w:t>Педагог-психолог</w:t>
            </w:r>
          </w:p>
          <w:p w:rsidR="00374361" w:rsidRPr="00EB042B" w:rsidRDefault="00374361" w:rsidP="00025367">
            <w:pPr>
              <w:tabs>
                <w:tab w:val="left" w:pos="2731"/>
              </w:tabs>
              <w:spacing w:line="273" w:lineRule="auto"/>
              <w:ind w:left="342" w:right="69" w:hanging="75"/>
              <w:jc w:val="both"/>
              <w:rPr>
                <w:color w:val="000000" w:themeColor="text1"/>
                <w:sz w:val="24"/>
                <w:szCs w:val="24"/>
              </w:rPr>
            </w:pPr>
            <w:r w:rsidRPr="00EB042B">
              <w:rPr>
                <w:color w:val="000000" w:themeColor="text1"/>
                <w:sz w:val="24"/>
                <w:szCs w:val="24"/>
              </w:rPr>
              <w:t>Классные руководители 9,11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6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61" w:right="69" w:hanging="44"/>
              <w:jc w:val="both"/>
              <w:rPr>
                <w:color w:val="000000" w:themeColor="text1"/>
                <w:sz w:val="24"/>
                <w:szCs w:val="24"/>
              </w:rPr>
            </w:pPr>
          </w:p>
          <w:p w:rsidR="00374361" w:rsidRPr="00EB042B" w:rsidRDefault="00374361" w:rsidP="00025367">
            <w:pPr>
              <w:tabs>
                <w:tab w:val="left" w:pos="2731"/>
              </w:tabs>
              <w:ind w:left="98" w:right="69" w:hanging="44"/>
              <w:jc w:val="both"/>
              <w:rPr>
                <w:color w:val="000000" w:themeColor="text1"/>
                <w:sz w:val="24"/>
                <w:szCs w:val="24"/>
              </w:rPr>
            </w:pPr>
            <w:r w:rsidRPr="00EB042B">
              <w:rPr>
                <w:color w:val="000000" w:themeColor="text1"/>
                <w:sz w:val="24"/>
                <w:szCs w:val="24"/>
              </w:rPr>
              <w:t>САМОУПРАВЛЕНИЕ</w:t>
            </w:r>
          </w:p>
          <w:p w:rsidR="00374361" w:rsidRPr="00EB042B" w:rsidRDefault="00374361" w:rsidP="00025367">
            <w:pPr>
              <w:tabs>
                <w:tab w:val="left" w:pos="2731"/>
              </w:tabs>
              <w:ind w:left="161" w:right="69" w:hanging="44"/>
              <w:jc w:val="both"/>
              <w:rPr>
                <w:color w:val="000000" w:themeColor="text1"/>
                <w:sz w:val="24"/>
                <w:szCs w:val="24"/>
              </w:rPr>
            </w:pP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219"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Общественная защита портфолио «Класс года»</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7"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7"/>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ind w:left="161" w:right="69" w:hanging="44"/>
              <w:jc w:val="both"/>
              <w:rPr>
                <w:color w:val="000000" w:themeColor="text1"/>
                <w:sz w:val="24"/>
                <w:szCs w:val="24"/>
              </w:rPr>
            </w:pPr>
          </w:p>
          <w:p w:rsidR="00374361" w:rsidRPr="00EB042B" w:rsidRDefault="00374361" w:rsidP="00025367">
            <w:pPr>
              <w:tabs>
                <w:tab w:val="left" w:pos="2731"/>
              </w:tabs>
              <w:spacing w:after="22"/>
              <w:ind w:left="98" w:right="69" w:hanging="44"/>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97" w:right="69" w:hanging="44"/>
              <w:jc w:val="both"/>
              <w:rPr>
                <w:color w:val="000000" w:themeColor="text1"/>
                <w:sz w:val="24"/>
                <w:szCs w:val="24"/>
              </w:rPr>
            </w:pPr>
            <w:r w:rsidRPr="00EB042B">
              <w:rPr>
                <w:color w:val="000000" w:themeColor="text1"/>
                <w:sz w:val="24"/>
                <w:szCs w:val="24"/>
              </w:rPr>
              <w:t>МЕРОПРИЯТИЯ</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«ДЕТСКИЕ ОБЩЕСТВЕННЫЕ ОБЪЕДИНЕНИЯ»</w:t>
            </w:r>
          </w:p>
        </w:tc>
        <w:tc>
          <w:tcPr>
            <w:tcW w:w="409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line="276" w:lineRule="auto"/>
              <w:ind w:right="69" w:hanging="44"/>
              <w:jc w:val="both"/>
              <w:rPr>
                <w:rFonts w:eastAsiaTheme="minorHAnsi"/>
                <w:color w:val="000000" w:themeColor="text1"/>
                <w:sz w:val="24"/>
                <w:szCs w:val="24"/>
              </w:rPr>
            </w:pPr>
            <w:r w:rsidRPr="00EB042B">
              <w:rPr>
                <w:color w:val="000000" w:themeColor="text1"/>
                <w:sz w:val="24"/>
                <w:szCs w:val="24"/>
              </w:rPr>
              <w:t>Всероссийская акция «Будь здоров!» в рамках Дня единых действий</w:t>
            </w:r>
          </w:p>
          <w:p w:rsidR="00374361" w:rsidRPr="00EB042B" w:rsidRDefault="00374361" w:rsidP="00025367">
            <w:pPr>
              <w:tabs>
                <w:tab w:val="left" w:pos="2731"/>
              </w:tabs>
              <w:ind w:left="19" w:right="69" w:hanging="44"/>
              <w:jc w:val="both"/>
              <w:rPr>
                <w:color w:val="000000" w:themeColor="text1"/>
                <w:sz w:val="24"/>
                <w:szCs w:val="24"/>
              </w:rPr>
            </w:pPr>
          </w:p>
          <w:p w:rsidR="00374361" w:rsidRPr="00EB042B" w:rsidRDefault="00374361" w:rsidP="00025367">
            <w:pPr>
              <w:tabs>
                <w:tab w:val="left" w:pos="2731"/>
              </w:tabs>
              <w:ind w:left="19" w:right="69" w:hanging="44"/>
              <w:jc w:val="both"/>
              <w:rPr>
                <w:color w:val="000000" w:themeColor="text1"/>
                <w:sz w:val="24"/>
                <w:szCs w:val="24"/>
              </w:rPr>
            </w:pP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Всероссийская акция «Мой космос!» в рамках Дня единых действий</w:t>
            </w:r>
          </w:p>
          <w:p w:rsidR="00374361" w:rsidRPr="00EB042B" w:rsidRDefault="00374361" w:rsidP="00025367">
            <w:pPr>
              <w:tabs>
                <w:tab w:val="left" w:pos="2731"/>
              </w:tabs>
              <w:ind w:left="19"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Всероссийская акция, посвященная</w:t>
            </w: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«Международному Дню Земли в рамках Дня единых действий</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276"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17" w:right="69" w:hanging="44"/>
              <w:jc w:val="both"/>
              <w:rPr>
                <w:rFonts w:eastAsiaTheme="minorHAnsi"/>
                <w:color w:val="000000" w:themeColor="text1"/>
                <w:sz w:val="24"/>
                <w:szCs w:val="24"/>
              </w:rPr>
            </w:pPr>
          </w:p>
          <w:p w:rsidR="00374361" w:rsidRPr="00EB042B" w:rsidRDefault="00374361" w:rsidP="00025367">
            <w:pPr>
              <w:tabs>
                <w:tab w:val="left" w:pos="2731"/>
              </w:tabs>
              <w:ind w:left="17" w:right="69" w:hanging="44"/>
              <w:jc w:val="both"/>
              <w:rPr>
                <w:color w:val="000000" w:themeColor="text1"/>
                <w:sz w:val="24"/>
                <w:szCs w:val="24"/>
              </w:rPr>
            </w:pPr>
          </w:p>
          <w:p w:rsidR="00374361" w:rsidRPr="00EB042B" w:rsidRDefault="00374361" w:rsidP="00025367">
            <w:pPr>
              <w:tabs>
                <w:tab w:val="left" w:pos="2731"/>
              </w:tabs>
              <w:spacing w:after="20"/>
              <w:ind w:left="17" w:right="69" w:hanging="44"/>
              <w:jc w:val="both"/>
              <w:rPr>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67"/>
              <w:ind w:left="342" w:right="69" w:hanging="75"/>
              <w:jc w:val="both"/>
              <w:rPr>
                <w:color w:val="000000" w:themeColor="text1"/>
                <w:sz w:val="24"/>
                <w:szCs w:val="24"/>
              </w:rPr>
            </w:pPr>
          </w:p>
          <w:p w:rsidR="00374361" w:rsidRPr="00EB042B" w:rsidRDefault="00374361" w:rsidP="00025367">
            <w:pPr>
              <w:tabs>
                <w:tab w:val="left" w:pos="2731"/>
              </w:tabs>
              <w:spacing w:after="2" w:line="273" w:lineRule="auto"/>
              <w:ind w:left="342" w:right="69" w:hanging="75"/>
              <w:jc w:val="both"/>
              <w:rPr>
                <w:color w:val="000000" w:themeColor="text1"/>
                <w:sz w:val="24"/>
                <w:szCs w:val="24"/>
              </w:rPr>
            </w:pPr>
            <w:r w:rsidRPr="00EB042B">
              <w:rPr>
                <w:color w:val="000000" w:themeColor="text1"/>
                <w:sz w:val="24"/>
                <w:szCs w:val="24"/>
              </w:rPr>
              <w:t>Педагоги-организаторы  Советник директора по воспитанию Соловей Е.В..</w:t>
            </w:r>
          </w:p>
        </w:tc>
      </w:tr>
      <w:tr w:rsidR="00374361" w:rsidRPr="00EB042B" w:rsidTr="00025367">
        <w:tc>
          <w:tcPr>
            <w:tcW w:w="2848" w:type="dxa"/>
            <w:gridSpan w:val="2"/>
            <w:tcBorders>
              <w:top w:val="single" w:sz="4" w:space="0" w:color="auto"/>
              <w:left w:val="single" w:sz="4" w:space="0" w:color="000000"/>
              <w:bottom w:val="single" w:sz="4" w:space="0" w:color="000000"/>
              <w:right w:val="single" w:sz="4" w:space="0" w:color="000000"/>
            </w:tcBorders>
          </w:tcPr>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Фестиваль «Поделись успехом»</w:t>
            </w:r>
          </w:p>
        </w:tc>
        <w:tc>
          <w:tcPr>
            <w:tcW w:w="1276"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46" w:right="69" w:hanging="44"/>
              <w:jc w:val="both"/>
              <w:rPr>
                <w:rFonts w:eastAsiaTheme="minorHAnsi"/>
                <w:color w:val="000000" w:themeColor="text1"/>
                <w:sz w:val="24"/>
                <w:szCs w:val="24"/>
              </w:rPr>
            </w:pPr>
            <w:r w:rsidRPr="00EB042B">
              <w:rPr>
                <w:color w:val="000000" w:themeColor="text1"/>
                <w:sz w:val="24"/>
                <w:szCs w:val="24"/>
              </w:rPr>
              <w:t>СОЦИАЛЬНОЕ</w:t>
            </w:r>
          </w:p>
          <w:p w:rsidR="00374361" w:rsidRPr="00EB042B" w:rsidRDefault="00374361" w:rsidP="00025367">
            <w:pPr>
              <w:tabs>
                <w:tab w:val="left" w:pos="2731"/>
              </w:tabs>
              <w:spacing w:after="8"/>
              <w:ind w:left="143"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148"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143"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Участие  обучающихся в работе ярмарки вакансий ЦЗН</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Ответственный за профориентационную работу Абдрейкина А.С.</w:t>
            </w:r>
          </w:p>
        </w:tc>
      </w:tr>
      <w:tr w:rsidR="00374361" w:rsidRPr="00EB042B" w:rsidTr="00025367">
        <w:tc>
          <w:tcPr>
            <w:tcW w:w="2848"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09"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46"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147"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148"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147"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09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207"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Оформление сцены, зала к Публичному отчёту школы.</w:t>
            </w:r>
          </w:p>
        </w:tc>
        <w:tc>
          <w:tcPr>
            <w:tcW w:w="1276"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65"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26" w:right="69" w:hanging="44"/>
              <w:jc w:val="both"/>
              <w:rPr>
                <w:color w:val="000000" w:themeColor="text1"/>
                <w:sz w:val="24"/>
                <w:szCs w:val="24"/>
              </w:rPr>
            </w:pPr>
            <w:r w:rsidRPr="00EB042B">
              <w:rPr>
                <w:color w:val="000000" w:themeColor="text1"/>
                <w:sz w:val="24"/>
                <w:szCs w:val="24"/>
              </w:rPr>
              <w:t>Апрель</w:t>
            </w:r>
          </w:p>
        </w:tc>
        <w:tc>
          <w:tcPr>
            <w:tcW w:w="2304"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Ответственный за оформление школы Ипатова Д.П.</w:t>
            </w:r>
          </w:p>
        </w:tc>
      </w:tr>
      <w:tr w:rsidR="00374361" w:rsidRPr="00EB042B" w:rsidTr="00025367">
        <w:tc>
          <w:tcPr>
            <w:tcW w:w="10526" w:type="dxa"/>
            <w:gridSpan w:val="6"/>
            <w:tcBorders>
              <w:top w:val="single" w:sz="4" w:space="0" w:color="auto"/>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МАЙ</w:t>
            </w:r>
          </w:p>
        </w:tc>
      </w:tr>
      <w:tr w:rsidR="00374361" w:rsidRPr="00EB042B" w:rsidTr="00025367">
        <w:tc>
          <w:tcPr>
            <w:tcW w:w="2835" w:type="dxa"/>
            <w:vMerge w:val="restart"/>
            <w:tcBorders>
              <w:top w:val="single" w:sz="4" w:space="0" w:color="auto"/>
              <w:left w:val="single" w:sz="4" w:space="0" w:color="000000"/>
              <w:bottom w:val="single" w:sz="4" w:space="0" w:color="000000"/>
              <w:right w:val="single" w:sz="4" w:space="0" w:color="000000"/>
            </w:tcBorders>
          </w:tcPr>
          <w:p w:rsidR="00374361" w:rsidRPr="00EB042B" w:rsidRDefault="00374361" w:rsidP="00025367">
            <w:pPr>
              <w:tabs>
                <w:tab w:val="left" w:pos="2731"/>
              </w:tabs>
              <w:spacing w:after="19"/>
              <w:ind w:left="90" w:right="69" w:hanging="44"/>
              <w:jc w:val="both"/>
              <w:rPr>
                <w:color w:val="000000" w:themeColor="text1"/>
                <w:sz w:val="24"/>
                <w:szCs w:val="24"/>
              </w:rPr>
            </w:pPr>
          </w:p>
          <w:p w:rsidR="00374361" w:rsidRPr="00EB042B" w:rsidRDefault="00374361" w:rsidP="00025367">
            <w:pPr>
              <w:tabs>
                <w:tab w:val="left" w:pos="2731"/>
              </w:tabs>
              <w:spacing w:after="19"/>
              <w:ind w:left="90" w:right="69" w:hanging="44"/>
              <w:jc w:val="both"/>
              <w:rPr>
                <w:color w:val="000000" w:themeColor="text1"/>
                <w:sz w:val="24"/>
                <w:szCs w:val="24"/>
              </w:rPr>
            </w:pPr>
          </w:p>
          <w:p w:rsidR="00374361" w:rsidRPr="00EB042B" w:rsidRDefault="00374361" w:rsidP="00025367">
            <w:pPr>
              <w:tabs>
                <w:tab w:val="left" w:pos="2731"/>
              </w:tabs>
              <w:spacing w:after="19"/>
              <w:ind w:left="90" w:right="69" w:hanging="44"/>
              <w:jc w:val="both"/>
              <w:rPr>
                <w:color w:val="000000" w:themeColor="text1"/>
                <w:sz w:val="24"/>
                <w:szCs w:val="24"/>
              </w:rPr>
            </w:pPr>
          </w:p>
          <w:p w:rsidR="00374361" w:rsidRPr="00EB042B" w:rsidRDefault="00374361" w:rsidP="00025367">
            <w:pPr>
              <w:tabs>
                <w:tab w:val="left" w:pos="2731"/>
              </w:tabs>
              <w:spacing w:after="19"/>
              <w:ind w:left="90" w:right="69" w:hanging="44"/>
              <w:jc w:val="both"/>
              <w:rPr>
                <w:color w:val="000000" w:themeColor="text1"/>
                <w:sz w:val="24"/>
                <w:szCs w:val="24"/>
              </w:rPr>
            </w:pPr>
          </w:p>
          <w:p w:rsidR="00374361" w:rsidRPr="00EB042B" w:rsidRDefault="00374361" w:rsidP="00025367">
            <w:pPr>
              <w:tabs>
                <w:tab w:val="left" w:pos="2731"/>
              </w:tabs>
              <w:spacing w:after="19"/>
              <w:ind w:left="90" w:right="69" w:hanging="44"/>
              <w:jc w:val="both"/>
              <w:rPr>
                <w:color w:val="000000" w:themeColor="text1"/>
                <w:sz w:val="24"/>
                <w:szCs w:val="24"/>
              </w:rPr>
            </w:pPr>
          </w:p>
          <w:p w:rsidR="00374361" w:rsidRPr="00EB042B" w:rsidRDefault="00374361" w:rsidP="00025367">
            <w:pPr>
              <w:tabs>
                <w:tab w:val="left" w:pos="2731"/>
              </w:tabs>
              <w:spacing w:after="19"/>
              <w:ind w:left="90" w:right="69" w:hanging="44"/>
              <w:jc w:val="both"/>
              <w:rPr>
                <w:rFonts w:eastAsiaTheme="minorHAnsi"/>
                <w:color w:val="000000" w:themeColor="text1"/>
                <w:sz w:val="24"/>
                <w:szCs w:val="24"/>
              </w:rPr>
            </w:pPr>
            <w:r w:rsidRPr="00EB042B">
              <w:rPr>
                <w:color w:val="000000" w:themeColor="text1"/>
                <w:sz w:val="24"/>
                <w:szCs w:val="24"/>
              </w:rPr>
              <w:t>ОСНОВНЫЕ ШКОЛЬНЫЕ</w:t>
            </w:r>
          </w:p>
          <w:p w:rsidR="00374361" w:rsidRPr="00EB042B" w:rsidRDefault="00374361" w:rsidP="00025367">
            <w:pPr>
              <w:tabs>
                <w:tab w:val="left" w:pos="2731"/>
              </w:tabs>
              <w:ind w:left="92" w:right="69" w:hanging="44"/>
              <w:jc w:val="both"/>
              <w:rPr>
                <w:color w:val="000000" w:themeColor="text1"/>
                <w:sz w:val="24"/>
                <w:szCs w:val="24"/>
              </w:rPr>
            </w:pPr>
            <w:r w:rsidRPr="00EB042B">
              <w:rPr>
                <w:color w:val="000000" w:themeColor="text1"/>
                <w:sz w:val="24"/>
                <w:szCs w:val="24"/>
              </w:rPr>
              <w:t>ДЕЛА</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Праздник Весны и Труда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1 мая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2"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Праздничные мероприятия к Дню Победы (по отдельному плану)</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1 мая-14 мая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tc>
      </w:tr>
      <w:tr w:rsidR="00374361" w:rsidRPr="00EB042B" w:rsidTr="00025367">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2"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Праздник: «Последний звонок-2023»</w:t>
            </w:r>
          </w:p>
          <w:p w:rsidR="00374361" w:rsidRPr="00EB042B" w:rsidRDefault="00374361" w:rsidP="00025367">
            <w:pPr>
              <w:tabs>
                <w:tab w:val="left" w:pos="2731"/>
              </w:tabs>
              <w:ind w:left="12"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r w:rsidRPr="00EB042B">
              <w:rPr>
                <w:color w:val="000000" w:themeColor="text1"/>
                <w:sz w:val="24"/>
                <w:szCs w:val="24"/>
              </w:rPr>
              <w:t>Педагог-организатор Вербицкая Е.В.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9,11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vMerge/>
            <w:tcBorders>
              <w:top w:val="single" w:sz="4" w:space="0" w:color="auto"/>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Выпускной в начальной школе</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Педагог-организатор Першина Е.Ю..</w:t>
            </w: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54" w:right="69" w:hanging="44"/>
              <w:jc w:val="both"/>
              <w:rPr>
                <w:color w:val="000000" w:themeColor="text1"/>
                <w:sz w:val="24"/>
                <w:szCs w:val="24"/>
              </w:rPr>
            </w:pPr>
          </w:p>
          <w:p w:rsidR="00374361" w:rsidRPr="00EB042B" w:rsidRDefault="00374361" w:rsidP="00025367">
            <w:pPr>
              <w:tabs>
                <w:tab w:val="left" w:pos="2731"/>
              </w:tabs>
              <w:ind w:left="154" w:right="69" w:hanging="44"/>
              <w:jc w:val="both"/>
              <w:rPr>
                <w:color w:val="000000" w:themeColor="text1"/>
                <w:sz w:val="24"/>
                <w:szCs w:val="24"/>
              </w:rPr>
            </w:pPr>
            <w:r w:rsidRPr="00EB042B">
              <w:rPr>
                <w:color w:val="000000" w:themeColor="text1"/>
                <w:sz w:val="24"/>
                <w:szCs w:val="24"/>
              </w:rPr>
              <w:t>УРОЧНАЯ ДЕЯТЕЛЬНОСТЬ</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2" w:right="69" w:hanging="44"/>
              <w:jc w:val="both"/>
              <w:rPr>
                <w:rFonts w:eastAsiaTheme="minorHAnsi"/>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День славянской письменности и культуры</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9"/>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24 мая</w:t>
            </w:r>
          </w:p>
          <w:p w:rsidR="00374361" w:rsidRPr="00EB042B" w:rsidRDefault="00374361" w:rsidP="00025367">
            <w:pPr>
              <w:tabs>
                <w:tab w:val="left" w:pos="2731"/>
              </w:tabs>
              <w:spacing w:after="20"/>
              <w:ind w:left="342" w:right="69" w:hanging="75"/>
              <w:jc w:val="both"/>
              <w:rPr>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342" w:right="69" w:hanging="75"/>
              <w:jc w:val="both"/>
              <w:rPr>
                <w:rFonts w:eastAsiaTheme="minorHAnsi"/>
                <w:color w:val="000000" w:themeColor="text1"/>
                <w:sz w:val="24"/>
                <w:szCs w:val="24"/>
              </w:rPr>
            </w:pPr>
            <w:r w:rsidRPr="00EB042B">
              <w:rPr>
                <w:color w:val="000000" w:themeColor="text1"/>
                <w:sz w:val="24"/>
                <w:szCs w:val="24"/>
              </w:rPr>
              <w:t>Библиотекарь</w:t>
            </w: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Учителя русского языка</w:t>
            </w: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4"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154" w:right="69" w:hanging="44"/>
              <w:jc w:val="both"/>
              <w:rPr>
                <w:color w:val="000000" w:themeColor="text1"/>
                <w:sz w:val="24"/>
                <w:szCs w:val="24"/>
              </w:rPr>
            </w:pPr>
          </w:p>
          <w:p w:rsidR="00374361" w:rsidRPr="00EB042B" w:rsidRDefault="00374361" w:rsidP="00025367">
            <w:pPr>
              <w:tabs>
                <w:tab w:val="left" w:pos="2731"/>
              </w:tabs>
              <w:spacing w:after="22"/>
              <w:ind w:left="90" w:right="69" w:hanging="44"/>
              <w:jc w:val="both"/>
              <w:rPr>
                <w:color w:val="000000" w:themeColor="text1"/>
                <w:sz w:val="24"/>
                <w:szCs w:val="24"/>
              </w:rPr>
            </w:pPr>
            <w:r w:rsidRPr="00EB042B">
              <w:rPr>
                <w:color w:val="000000" w:themeColor="text1"/>
                <w:sz w:val="24"/>
                <w:szCs w:val="24"/>
              </w:rPr>
              <w:t>ВНЕУРОЧНАЯ</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ДЕЯТЕЛЬНОСТЬ</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0"/>
              <w:ind w:left="151"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«РАЗГОВОРЫ О ВАЖНОМ»</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spacing w:after="21"/>
              <w:ind w:left="90" w:right="69" w:hanging="44"/>
              <w:jc w:val="both"/>
              <w:rPr>
                <w:color w:val="000000" w:themeColor="text1"/>
                <w:sz w:val="24"/>
                <w:szCs w:val="24"/>
              </w:rPr>
            </w:pPr>
            <w:r w:rsidRPr="00EB042B">
              <w:rPr>
                <w:color w:val="000000" w:themeColor="text1"/>
                <w:sz w:val="24"/>
                <w:szCs w:val="24"/>
              </w:rPr>
              <w:t>ЭКСКУРСИИ, ПОХОДЫ,</w:t>
            </w:r>
          </w:p>
          <w:p w:rsidR="00374361" w:rsidRPr="00EB042B" w:rsidRDefault="00374361" w:rsidP="00025367">
            <w:pPr>
              <w:tabs>
                <w:tab w:val="left" w:pos="2731"/>
              </w:tabs>
              <w:ind w:left="91" w:right="69" w:hanging="44"/>
              <w:jc w:val="both"/>
              <w:rPr>
                <w:color w:val="000000" w:themeColor="text1"/>
                <w:sz w:val="24"/>
                <w:szCs w:val="24"/>
              </w:rPr>
            </w:pPr>
            <w:r w:rsidRPr="00EB042B">
              <w:rPr>
                <w:color w:val="000000" w:themeColor="text1"/>
                <w:sz w:val="24"/>
                <w:szCs w:val="24"/>
              </w:rPr>
              <w:t>ЭКСПЕДИЦИИ</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Походы выходного дня</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Классные руководители</w:t>
            </w:r>
          </w:p>
        </w:tc>
      </w:tr>
      <w:tr w:rsidR="00374361" w:rsidRPr="00EB042B" w:rsidTr="00025367">
        <w:tc>
          <w:tcPr>
            <w:tcW w:w="2835"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321" w:right="69"/>
              <w:jc w:val="both"/>
              <w:rPr>
                <w:rFonts w:eastAsiaTheme="minorHAnsi"/>
                <w:color w:val="000000" w:themeColor="text1"/>
                <w:sz w:val="24"/>
                <w:szCs w:val="24"/>
              </w:rPr>
            </w:pPr>
          </w:p>
          <w:p w:rsidR="00374361" w:rsidRPr="00EB042B" w:rsidRDefault="00374361" w:rsidP="00025367">
            <w:pPr>
              <w:tabs>
                <w:tab w:val="left" w:pos="2731"/>
              </w:tabs>
              <w:spacing w:line="237" w:lineRule="auto"/>
              <w:ind w:left="321" w:right="69"/>
              <w:jc w:val="both"/>
              <w:rPr>
                <w:color w:val="000000" w:themeColor="text1"/>
                <w:sz w:val="24"/>
                <w:szCs w:val="24"/>
              </w:rPr>
            </w:pPr>
            <w:r w:rsidRPr="00EB042B">
              <w:rPr>
                <w:color w:val="000000" w:themeColor="text1"/>
                <w:sz w:val="24"/>
                <w:szCs w:val="24"/>
              </w:rPr>
              <w:t>ВЗАИМОДЕЙСТВИЕ С РОДИТЕЛЯМИ</w:t>
            </w:r>
          </w:p>
          <w:p w:rsidR="00374361" w:rsidRPr="00EB042B" w:rsidRDefault="00374361" w:rsidP="00025367">
            <w:pPr>
              <w:tabs>
                <w:tab w:val="left" w:pos="2731"/>
              </w:tabs>
              <w:spacing w:after="22"/>
              <w:ind w:left="321" w:right="69"/>
              <w:jc w:val="both"/>
              <w:rPr>
                <w:color w:val="000000" w:themeColor="text1"/>
                <w:sz w:val="24"/>
                <w:szCs w:val="24"/>
              </w:rPr>
            </w:pPr>
            <w:r w:rsidRPr="00EB042B">
              <w:rPr>
                <w:color w:val="000000" w:themeColor="text1"/>
                <w:sz w:val="24"/>
                <w:szCs w:val="24"/>
              </w:rPr>
              <w:t>(ЗАКОННЫМИ</w:t>
            </w: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t>ПРЕДСТАВИТЕЛЯМИ)</w:t>
            </w:r>
          </w:p>
        </w:tc>
        <w:tc>
          <w:tcPr>
            <w:tcW w:w="4111"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2"/>
              <w:ind w:left="151"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92" w:right="69" w:hanging="44"/>
              <w:jc w:val="both"/>
              <w:rPr>
                <w:color w:val="000000" w:themeColor="text1"/>
                <w:sz w:val="24"/>
                <w:szCs w:val="24"/>
              </w:rPr>
            </w:pPr>
            <w:r w:rsidRPr="00EB042B">
              <w:rPr>
                <w:color w:val="000000" w:themeColor="text1"/>
                <w:sz w:val="24"/>
                <w:szCs w:val="24"/>
              </w:rPr>
              <w:t>Родительские собрания.</w:t>
            </w:r>
          </w:p>
          <w:p w:rsidR="00374361" w:rsidRPr="00EB042B" w:rsidRDefault="00374361" w:rsidP="00025367">
            <w:pPr>
              <w:tabs>
                <w:tab w:val="left" w:pos="2731"/>
              </w:tabs>
              <w:ind w:left="93" w:right="69" w:hanging="44"/>
              <w:jc w:val="both"/>
              <w:rPr>
                <w:color w:val="000000" w:themeColor="text1"/>
                <w:sz w:val="24"/>
                <w:szCs w:val="24"/>
              </w:rPr>
            </w:pPr>
            <w:r w:rsidRPr="00EB042B">
              <w:rPr>
                <w:color w:val="000000" w:themeColor="text1"/>
                <w:sz w:val="24"/>
                <w:szCs w:val="24"/>
              </w:rPr>
              <w:t>Совет профилактики.</w:t>
            </w:r>
          </w:p>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Индивидуальная работа с родителями по организации летнего отдыха.</w:t>
            </w:r>
          </w:p>
        </w:tc>
        <w:tc>
          <w:tcPr>
            <w:tcW w:w="1332"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21" w:right="69"/>
              <w:jc w:val="both"/>
              <w:rPr>
                <w:rFonts w:eastAsiaTheme="minorHAnsi"/>
                <w:color w:val="000000" w:themeColor="text1"/>
                <w:sz w:val="24"/>
                <w:szCs w:val="24"/>
              </w:rPr>
            </w:pPr>
          </w:p>
          <w:p w:rsidR="00374361" w:rsidRPr="00EB042B" w:rsidRDefault="00374361" w:rsidP="00025367">
            <w:pPr>
              <w:tabs>
                <w:tab w:val="left" w:pos="2731"/>
              </w:tabs>
              <w:ind w:left="321" w:right="69"/>
              <w:jc w:val="both"/>
              <w:rPr>
                <w:color w:val="000000" w:themeColor="text1"/>
                <w:sz w:val="24"/>
                <w:szCs w:val="24"/>
              </w:rPr>
            </w:pPr>
          </w:p>
          <w:p w:rsidR="00374361" w:rsidRPr="00EB042B" w:rsidRDefault="00374361" w:rsidP="00025367">
            <w:pPr>
              <w:tabs>
                <w:tab w:val="left" w:pos="2731"/>
              </w:tabs>
              <w:spacing w:after="22"/>
              <w:ind w:left="321" w:right="69"/>
              <w:jc w:val="both"/>
              <w:rPr>
                <w:color w:val="000000" w:themeColor="text1"/>
                <w:sz w:val="24"/>
                <w:szCs w:val="24"/>
              </w:rPr>
            </w:pPr>
            <w:r w:rsidRPr="00EB042B">
              <w:rPr>
                <w:color w:val="000000" w:themeColor="text1"/>
                <w:sz w:val="24"/>
                <w:szCs w:val="24"/>
              </w:rPr>
              <w:t>КЛАССНОЕ</w:t>
            </w: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t>РУКОВОДСТВО</w:t>
            </w:r>
          </w:p>
          <w:p w:rsidR="00374361" w:rsidRPr="00EB042B" w:rsidRDefault="00374361" w:rsidP="00025367">
            <w:pPr>
              <w:tabs>
                <w:tab w:val="left" w:pos="2731"/>
              </w:tabs>
              <w:ind w:left="321" w:right="69"/>
              <w:jc w:val="both"/>
              <w:rPr>
                <w:color w:val="000000" w:themeColor="text1"/>
                <w:sz w:val="24"/>
                <w:szCs w:val="24"/>
              </w:rPr>
            </w:pPr>
          </w:p>
        </w:tc>
        <w:tc>
          <w:tcPr>
            <w:tcW w:w="4111" w:type="dxa"/>
            <w:gridSpan w:val="2"/>
            <w:tcBorders>
              <w:top w:val="nil"/>
              <w:left w:val="single" w:sz="4" w:space="0" w:color="000000"/>
              <w:bottom w:val="single" w:sz="4" w:space="0" w:color="000000"/>
              <w:right w:val="single" w:sz="4" w:space="0" w:color="000000"/>
            </w:tcBorders>
            <w:vAlign w:val="bottom"/>
            <w:hideMark/>
          </w:tcPr>
          <w:p w:rsidR="00374361" w:rsidRPr="00EB042B" w:rsidRDefault="00374361" w:rsidP="00025367">
            <w:pPr>
              <w:tabs>
                <w:tab w:val="left" w:pos="2731"/>
              </w:tabs>
              <w:spacing w:line="312" w:lineRule="auto"/>
              <w:ind w:right="69" w:hanging="44"/>
              <w:jc w:val="both"/>
              <w:rPr>
                <w:rFonts w:eastAsiaTheme="minorHAnsi"/>
                <w:color w:val="000000" w:themeColor="text1"/>
                <w:sz w:val="24"/>
                <w:szCs w:val="24"/>
              </w:rPr>
            </w:pPr>
            <w:r w:rsidRPr="00EB042B">
              <w:rPr>
                <w:color w:val="000000" w:themeColor="text1"/>
                <w:sz w:val="24"/>
                <w:szCs w:val="24"/>
              </w:rPr>
              <w:t>Участие классов в патриотических мероприятиях школы</w:t>
            </w:r>
          </w:p>
          <w:p w:rsidR="00374361" w:rsidRPr="00EB042B" w:rsidRDefault="00374361" w:rsidP="00025367">
            <w:pPr>
              <w:tabs>
                <w:tab w:val="left" w:pos="2731"/>
              </w:tabs>
              <w:spacing w:after="23"/>
              <w:ind w:left="151" w:right="69" w:hanging="44"/>
              <w:jc w:val="both"/>
              <w:rPr>
                <w:color w:val="000000" w:themeColor="text1"/>
                <w:sz w:val="24"/>
                <w:szCs w:val="24"/>
              </w:rPr>
            </w:pPr>
          </w:p>
        </w:tc>
        <w:tc>
          <w:tcPr>
            <w:tcW w:w="1332"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nil"/>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1- 11  классов</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21" w:right="69"/>
              <w:jc w:val="both"/>
              <w:rPr>
                <w:rFonts w:eastAsiaTheme="minorHAnsi"/>
                <w:color w:val="000000" w:themeColor="text1"/>
                <w:sz w:val="24"/>
                <w:szCs w:val="24"/>
              </w:rPr>
            </w:pPr>
          </w:p>
          <w:p w:rsidR="00374361" w:rsidRPr="00EB042B" w:rsidRDefault="00374361" w:rsidP="00025367">
            <w:pPr>
              <w:tabs>
                <w:tab w:val="left" w:pos="2731"/>
              </w:tabs>
              <w:spacing w:after="22"/>
              <w:ind w:left="321" w:right="69"/>
              <w:jc w:val="both"/>
              <w:rPr>
                <w:color w:val="000000" w:themeColor="text1"/>
                <w:sz w:val="24"/>
                <w:szCs w:val="24"/>
              </w:rPr>
            </w:pP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lastRenderedPageBreak/>
              <w:t>САМОУПРАВЛЕНИЕ</w:t>
            </w:r>
          </w:p>
          <w:p w:rsidR="00374361" w:rsidRPr="00EB042B" w:rsidRDefault="00374361" w:rsidP="00025367">
            <w:pPr>
              <w:tabs>
                <w:tab w:val="left" w:pos="2731"/>
              </w:tabs>
              <w:ind w:left="321" w:right="69"/>
              <w:jc w:val="both"/>
              <w:rPr>
                <w:color w:val="000000" w:themeColor="text1"/>
                <w:sz w:val="24"/>
                <w:szCs w:val="24"/>
              </w:rPr>
            </w:pPr>
          </w:p>
          <w:p w:rsidR="00374361" w:rsidRPr="00EB042B" w:rsidRDefault="00374361" w:rsidP="00025367">
            <w:pPr>
              <w:tabs>
                <w:tab w:val="left" w:pos="2731"/>
              </w:tabs>
              <w:ind w:left="321" w:right="69"/>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79"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left="119" w:right="69" w:hanging="44"/>
              <w:jc w:val="both"/>
              <w:rPr>
                <w:color w:val="000000" w:themeColor="text1"/>
                <w:sz w:val="24"/>
                <w:szCs w:val="24"/>
              </w:rPr>
            </w:pPr>
          </w:p>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lastRenderedPageBreak/>
              <w:t>Организация экологических акций</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lastRenderedPageBreak/>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7"/>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 xml:space="preserve">Классные </w:t>
            </w:r>
            <w:r w:rsidRPr="00EB042B">
              <w:rPr>
                <w:color w:val="000000" w:themeColor="text1"/>
                <w:sz w:val="24"/>
                <w:szCs w:val="24"/>
              </w:rPr>
              <w:lastRenderedPageBreak/>
              <w:t>руководители 1-11 классов</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21" w:right="69"/>
              <w:jc w:val="both"/>
              <w:rPr>
                <w:rFonts w:eastAsiaTheme="minorHAnsi"/>
                <w:color w:val="000000" w:themeColor="text1"/>
                <w:sz w:val="24"/>
                <w:szCs w:val="24"/>
              </w:rPr>
            </w:pPr>
          </w:p>
          <w:p w:rsidR="00374361" w:rsidRPr="00EB042B" w:rsidRDefault="00374361" w:rsidP="00025367">
            <w:pPr>
              <w:tabs>
                <w:tab w:val="left" w:pos="2731"/>
              </w:tabs>
              <w:spacing w:after="22"/>
              <w:ind w:left="321" w:right="69"/>
              <w:jc w:val="both"/>
              <w:rPr>
                <w:color w:val="000000" w:themeColor="text1"/>
                <w:sz w:val="24"/>
                <w:szCs w:val="24"/>
              </w:rPr>
            </w:pPr>
            <w:r w:rsidRPr="00EB042B">
              <w:rPr>
                <w:color w:val="000000" w:themeColor="text1"/>
                <w:sz w:val="24"/>
                <w:szCs w:val="24"/>
              </w:rPr>
              <w:t>ВНЕШКОЛЬНЫЕ</w:t>
            </w: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t>МЕРОПРИЯТИЯ</w:t>
            </w:r>
          </w:p>
          <w:p w:rsidR="00374361" w:rsidRPr="00EB042B" w:rsidRDefault="00374361" w:rsidP="00025367">
            <w:pPr>
              <w:tabs>
                <w:tab w:val="left" w:pos="2731"/>
              </w:tabs>
              <w:ind w:left="321" w:right="69"/>
              <w:jc w:val="both"/>
              <w:rPr>
                <w:color w:val="000000" w:themeColor="text1"/>
                <w:sz w:val="24"/>
                <w:szCs w:val="24"/>
              </w:rPr>
            </w:pPr>
            <w:r w:rsidRPr="00EB042B">
              <w:rPr>
                <w:color w:val="000000" w:themeColor="text1"/>
                <w:sz w:val="24"/>
                <w:szCs w:val="24"/>
              </w:rPr>
              <w:t>«ДЕТСКИЕ ОБЩЕСТВЕННЫЕ ОБЪЕДИНЕНИЯ»</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right="69" w:hanging="44"/>
              <w:jc w:val="both"/>
              <w:rPr>
                <w:rFonts w:eastAsiaTheme="minorHAnsi"/>
                <w:color w:val="000000" w:themeColor="text1"/>
                <w:sz w:val="24"/>
                <w:szCs w:val="24"/>
              </w:rPr>
            </w:pPr>
          </w:p>
          <w:p w:rsidR="00374361" w:rsidRPr="00EB042B" w:rsidRDefault="00374361" w:rsidP="00025367">
            <w:pPr>
              <w:tabs>
                <w:tab w:val="left" w:pos="2731"/>
              </w:tabs>
              <w:spacing w:after="22"/>
              <w:ind w:right="69" w:hanging="44"/>
              <w:jc w:val="both"/>
              <w:rPr>
                <w:color w:val="000000" w:themeColor="text1"/>
                <w:sz w:val="24"/>
                <w:szCs w:val="24"/>
              </w:rPr>
            </w:pPr>
            <w:r w:rsidRPr="00EB042B">
              <w:rPr>
                <w:color w:val="000000" w:themeColor="text1"/>
                <w:sz w:val="24"/>
                <w:szCs w:val="24"/>
              </w:rPr>
              <w:t>Всероссийская  акция ко Дню Победы в рамках</w:t>
            </w: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Дня единых действий</w:t>
            </w: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spacing w:line="278" w:lineRule="auto"/>
              <w:ind w:right="69" w:hanging="44"/>
              <w:jc w:val="both"/>
              <w:rPr>
                <w:color w:val="000000" w:themeColor="text1"/>
                <w:sz w:val="24"/>
                <w:szCs w:val="24"/>
              </w:rPr>
            </w:pPr>
            <w:r w:rsidRPr="00EB042B">
              <w:rPr>
                <w:color w:val="000000" w:themeColor="text1"/>
                <w:sz w:val="24"/>
                <w:szCs w:val="24"/>
              </w:rPr>
              <w:t>Всероссийская акция, посвященная Дню детских организаций в рамках Дня единых действий</w:t>
            </w:r>
          </w:p>
          <w:p w:rsidR="00374361" w:rsidRPr="00EB042B" w:rsidRDefault="00374361" w:rsidP="00025367">
            <w:pPr>
              <w:tabs>
                <w:tab w:val="left" w:pos="2731"/>
              </w:tabs>
              <w:spacing w:after="23"/>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День детских организаций (Праздник детства)</w:t>
            </w: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spacing w:after="23"/>
              <w:ind w:left="151" w:right="69" w:hanging="44"/>
              <w:jc w:val="both"/>
              <w:rPr>
                <w:color w:val="000000" w:themeColor="text1"/>
                <w:sz w:val="24"/>
                <w:szCs w:val="24"/>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p>
          <w:p w:rsidR="00374361" w:rsidRPr="00EB042B" w:rsidRDefault="00374361" w:rsidP="00025367">
            <w:pPr>
              <w:tabs>
                <w:tab w:val="left" w:pos="2731"/>
              </w:tabs>
              <w:ind w:left="342" w:right="69" w:hanging="75"/>
              <w:jc w:val="both"/>
              <w:rPr>
                <w:color w:val="000000" w:themeColor="text1"/>
                <w:sz w:val="24"/>
                <w:szCs w:val="24"/>
              </w:rPr>
            </w:pPr>
          </w:p>
          <w:p w:rsidR="00374361" w:rsidRPr="00EB042B" w:rsidRDefault="00374361" w:rsidP="00025367">
            <w:pPr>
              <w:tabs>
                <w:tab w:val="left" w:pos="2731"/>
              </w:tabs>
              <w:spacing w:after="66"/>
              <w:ind w:left="342" w:right="69" w:hanging="75"/>
              <w:jc w:val="both"/>
              <w:rPr>
                <w:color w:val="000000" w:themeColor="text1"/>
                <w:sz w:val="24"/>
                <w:szCs w:val="24"/>
              </w:rPr>
            </w:pP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Советник директора по воспитанию Соловей Е.В.</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60" w:right="69" w:hanging="44"/>
              <w:jc w:val="both"/>
              <w:rPr>
                <w:rFonts w:eastAsiaTheme="minorHAnsi"/>
                <w:color w:val="000000" w:themeColor="text1"/>
                <w:sz w:val="24"/>
                <w:szCs w:val="24"/>
              </w:rPr>
            </w:pPr>
            <w:r w:rsidRPr="00EB042B">
              <w:rPr>
                <w:color w:val="000000" w:themeColor="text1"/>
                <w:sz w:val="24"/>
                <w:szCs w:val="24"/>
              </w:rPr>
              <w:t>СОЦИАЛЬНОЕ</w:t>
            </w:r>
          </w:p>
          <w:p w:rsidR="00374361" w:rsidRPr="00EB042B" w:rsidRDefault="00374361" w:rsidP="00025367">
            <w:pPr>
              <w:tabs>
                <w:tab w:val="left" w:pos="2731"/>
              </w:tabs>
              <w:spacing w:after="8"/>
              <w:ind w:left="56"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60"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55" w:right="69" w:hanging="44"/>
              <w:jc w:val="both"/>
              <w:rPr>
                <w:color w:val="000000" w:themeColor="text1"/>
                <w:sz w:val="24"/>
                <w:szCs w:val="24"/>
              </w:rPr>
            </w:pPr>
            <w:r w:rsidRPr="00EB042B">
              <w:rPr>
                <w:color w:val="000000" w:themeColor="text1"/>
                <w:sz w:val="24"/>
                <w:szCs w:val="24"/>
              </w:rPr>
              <w:t>ПРОФОРИЕНТАЦИЯ</w:t>
            </w:r>
          </w:p>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right="69" w:hanging="44"/>
              <w:jc w:val="both"/>
              <w:rPr>
                <w:rFonts w:eastAsiaTheme="minorHAnsi"/>
                <w:color w:val="000000" w:themeColor="text1"/>
                <w:sz w:val="24"/>
                <w:szCs w:val="24"/>
              </w:rPr>
            </w:pPr>
          </w:p>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Реализация социально-образовательных проектов краевого конкурса «Территория Красноярский край».</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342" w:right="69" w:hanging="75"/>
              <w:jc w:val="both"/>
              <w:rPr>
                <w:color w:val="000000" w:themeColor="text1"/>
                <w:sz w:val="24"/>
                <w:szCs w:val="24"/>
              </w:rPr>
            </w:pPr>
            <w:r w:rsidRPr="00EB042B">
              <w:rPr>
                <w:color w:val="000000" w:themeColor="text1"/>
                <w:sz w:val="24"/>
                <w:szCs w:val="24"/>
              </w:rPr>
              <w:t>Артёменко Л.Ю.</w:t>
            </w: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122" w:right="69" w:hanging="44"/>
              <w:jc w:val="both"/>
              <w:rPr>
                <w:rFonts w:eastAsiaTheme="minorHAnsi"/>
                <w:color w:val="000000" w:themeColor="text1"/>
                <w:sz w:val="24"/>
                <w:szCs w:val="24"/>
              </w:rPr>
            </w:pPr>
          </w:p>
          <w:p w:rsidR="00374361" w:rsidRPr="00EB042B" w:rsidRDefault="00374361" w:rsidP="00025367">
            <w:pPr>
              <w:tabs>
                <w:tab w:val="left" w:pos="2731"/>
              </w:tabs>
              <w:spacing w:after="19"/>
              <w:ind w:left="59" w:right="69" w:hanging="44"/>
              <w:jc w:val="both"/>
              <w:rPr>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spacing w:after="22"/>
              <w:ind w:left="60"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60"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59"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119" w:right="69" w:hanging="44"/>
              <w:jc w:val="both"/>
              <w:rPr>
                <w:rFonts w:eastAsiaTheme="minorHAnsi"/>
                <w:color w:val="000000" w:themeColor="text1"/>
                <w:sz w:val="24"/>
                <w:szCs w:val="24"/>
              </w:rPr>
            </w:pPr>
          </w:p>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Благоустройство школьного двора.  «Школьный двор – 2023»</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18"/>
              <w:ind w:left="342" w:right="69" w:hanging="75"/>
              <w:jc w:val="both"/>
              <w:rPr>
                <w:color w:val="000000" w:themeColor="text1"/>
                <w:sz w:val="24"/>
                <w:szCs w:val="24"/>
              </w:rPr>
            </w:pPr>
            <w:r w:rsidRPr="00EB042B">
              <w:rPr>
                <w:color w:val="000000" w:themeColor="text1"/>
                <w:sz w:val="24"/>
                <w:szCs w:val="24"/>
              </w:rPr>
              <w:t>Май</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3"/>
              <w:ind w:left="342" w:right="69" w:hanging="75"/>
              <w:jc w:val="both"/>
              <w:rPr>
                <w:color w:val="000000" w:themeColor="text1"/>
                <w:sz w:val="24"/>
                <w:szCs w:val="24"/>
              </w:rPr>
            </w:pPr>
            <w:r w:rsidRPr="00EB042B">
              <w:rPr>
                <w:color w:val="000000" w:themeColor="text1"/>
                <w:sz w:val="24"/>
                <w:szCs w:val="24"/>
              </w:rPr>
              <w:t>Классные руководители 1- 11 классов</w:t>
            </w:r>
          </w:p>
        </w:tc>
      </w:tr>
      <w:tr w:rsidR="00374361" w:rsidRPr="00EB042B" w:rsidTr="00025367">
        <w:tc>
          <w:tcPr>
            <w:tcW w:w="10526" w:type="dxa"/>
            <w:gridSpan w:val="6"/>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342" w:right="69" w:hanging="75"/>
              <w:jc w:val="both"/>
              <w:rPr>
                <w:color w:val="000000" w:themeColor="text1"/>
                <w:sz w:val="24"/>
                <w:szCs w:val="24"/>
              </w:rPr>
            </w:pPr>
            <w:r w:rsidRPr="00EB042B">
              <w:rPr>
                <w:color w:val="000000" w:themeColor="text1"/>
                <w:sz w:val="24"/>
                <w:szCs w:val="24"/>
              </w:rPr>
              <w:t>Июнь, ИЮЛЬ, АВГУСТ</w:t>
            </w:r>
          </w:p>
        </w:tc>
      </w:tr>
      <w:tr w:rsidR="00374361" w:rsidRPr="00EB042B" w:rsidTr="00025367">
        <w:tc>
          <w:tcPr>
            <w:tcW w:w="2835"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ind w:left="179" w:right="69"/>
              <w:jc w:val="both"/>
              <w:rPr>
                <w:color w:val="000000" w:themeColor="text1"/>
                <w:sz w:val="24"/>
                <w:szCs w:val="24"/>
              </w:rPr>
            </w:pPr>
            <w:r w:rsidRPr="00EB042B">
              <w:rPr>
                <w:b/>
                <w:color w:val="000000" w:themeColor="text1"/>
                <w:sz w:val="24"/>
                <w:szCs w:val="24"/>
              </w:rPr>
              <w:t>НАПРАВЛЕНИЯ ДЕЯТЕЛЬНОСТИ</w:t>
            </w:r>
          </w:p>
        </w:tc>
        <w:tc>
          <w:tcPr>
            <w:tcW w:w="4111"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5"/>
              <w:ind w:left="199" w:right="69" w:hanging="44"/>
              <w:jc w:val="both"/>
              <w:rPr>
                <w:rFonts w:eastAsiaTheme="minorHAnsi"/>
                <w:color w:val="000000" w:themeColor="text1"/>
                <w:sz w:val="24"/>
                <w:szCs w:val="24"/>
              </w:rPr>
            </w:pPr>
          </w:p>
          <w:p w:rsidR="00374361" w:rsidRPr="00EB042B" w:rsidRDefault="00374361" w:rsidP="00025367">
            <w:pPr>
              <w:tabs>
                <w:tab w:val="left" w:pos="2731"/>
              </w:tabs>
              <w:spacing w:after="23"/>
              <w:ind w:left="151" w:right="69" w:hanging="44"/>
              <w:jc w:val="both"/>
              <w:rPr>
                <w:color w:val="000000" w:themeColor="text1"/>
                <w:sz w:val="24"/>
                <w:szCs w:val="24"/>
              </w:rPr>
            </w:pPr>
            <w:r w:rsidRPr="00EB042B">
              <w:rPr>
                <w:b/>
                <w:color w:val="000000" w:themeColor="text1"/>
                <w:sz w:val="24"/>
                <w:szCs w:val="24"/>
              </w:rPr>
              <w:t>МЕРОПРИЯТИЯ</w:t>
            </w:r>
          </w:p>
        </w:tc>
        <w:tc>
          <w:tcPr>
            <w:tcW w:w="1332"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3"/>
              <w:ind w:left="168" w:right="69" w:hanging="141"/>
              <w:jc w:val="both"/>
              <w:rPr>
                <w:rFonts w:eastAsiaTheme="minorHAnsi"/>
                <w:color w:val="000000" w:themeColor="text1"/>
                <w:sz w:val="24"/>
                <w:szCs w:val="24"/>
              </w:rPr>
            </w:pPr>
          </w:p>
          <w:p w:rsidR="00374361" w:rsidRPr="00EB042B" w:rsidRDefault="00374361" w:rsidP="00025367">
            <w:pPr>
              <w:tabs>
                <w:tab w:val="left" w:pos="2731"/>
              </w:tabs>
              <w:spacing w:after="18"/>
              <w:ind w:left="168" w:right="69" w:hanging="141"/>
              <w:jc w:val="both"/>
              <w:rPr>
                <w:color w:val="000000" w:themeColor="text1"/>
                <w:sz w:val="24"/>
                <w:szCs w:val="24"/>
              </w:rPr>
            </w:pPr>
            <w:r w:rsidRPr="00EB042B">
              <w:rPr>
                <w:b/>
                <w:color w:val="000000" w:themeColor="text1"/>
                <w:sz w:val="24"/>
                <w:szCs w:val="24"/>
              </w:rPr>
              <w:t>ДАТА</w:t>
            </w:r>
          </w:p>
        </w:tc>
        <w:tc>
          <w:tcPr>
            <w:tcW w:w="2248" w:type="dxa"/>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6"/>
              <w:ind w:left="342" w:right="69" w:hanging="75"/>
              <w:jc w:val="both"/>
              <w:rPr>
                <w:rFonts w:eastAsiaTheme="minorHAnsi"/>
                <w:color w:val="000000" w:themeColor="text1"/>
                <w:sz w:val="24"/>
                <w:szCs w:val="24"/>
              </w:rPr>
            </w:pPr>
          </w:p>
          <w:p w:rsidR="00374361" w:rsidRPr="00EB042B" w:rsidRDefault="00374361" w:rsidP="00025367">
            <w:pPr>
              <w:tabs>
                <w:tab w:val="left" w:pos="2731"/>
              </w:tabs>
              <w:spacing w:after="23"/>
              <w:ind w:left="342" w:right="69" w:hanging="75"/>
              <w:jc w:val="both"/>
              <w:rPr>
                <w:color w:val="000000" w:themeColor="text1"/>
                <w:sz w:val="24"/>
                <w:szCs w:val="24"/>
              </w:rPr>
            </w:pPr>
            <w:r w:rsidRPr="00EB042B">
              <w:rPr>
                <w:b/>
                <w:color w:val="000000" w:themeColor="text1"/>
                <w:sz w:val="24"/>
                <w:szCs w:val="24"/>
              </w:rPr>
              <w:t>ОТВЕТСТВЕННЫЙ</w:t>
            </w: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День защиты детей</w:t>
            </w:r>
          </w:p>
        </w:tc>
        <w:tc>
          <w:tcPr>
            <w:tcW w:w="1332"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68" w:right="69" w:hanging="141"/>
              <w:jc w:val="both"/>
              <w:rPr>
                <w:color w:val="000000" w:themeColor="text1"/>
                <w:sz w:val="24"/>
                <w:szCs w:val="24"/>
              </w:rPr>
            </w:pPr>
            <w:r w:rsidRPr="00EB042B">
              <w:rPr>
                <w:color w:val="000000" w:themeColor="text1"/>
                <w:sz w:val="24"/>
                <w:szCs w:val="24"/>
              </w:rPr>
              <w:t>1 июня</w:t>
            </w:r>
          </w:p>
        </w:tc>
        <w:tc>
          <w:tcPr>
            <w:tcW w:w="2248" w:type="dxa"/>
            <w:tcBorders>
              <w:top w:val="nil"/>
              <w:left w:val="single" w:sz="4" w:space="0" w:color="000000"/>
              <w:bottom w:val="single" w:sz="4" w:space="0" w:color="000000"/>
              <w:right w:val="single" w:sz="4" w:space="0" w:color="000000"/>
            </w:tcBorders>
            <w:vAlign w:val="bottom"/>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vMerge w:val="restart"/>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p>
          <w:p w:rsidR="00374361" w:rsidRPr="00EB042B" w:rsidRDefault="00374361" w:rsidP="00025367">
            <w:pPr>
              <w:tabs>
                <w:tab w:val="left" w:pos="2731"/>
              </w:tabs>
              <w:ind w:right="69" w:hanging="44"/>
              <w:jc w:val="both"/>
              <w:rPr>
                <w:color w:val="000000" w:themeColor="text1"/>
                <w:sz w:val="24"/>
                <w:szCs w:val="24"/>
              </w:rPr>
            </w:pPr>
            <w:r w:rsidRPr="00EB042B">
              <w:rPr>
                <w:color w:val="000000" w:themeColor="text1"/>
                <w:sz w:val="24"/>
                <w:szCs w:val="24"/>
              </w:rPr>
              <w:t>ОСНОВНЫЕ ШКОЛЬНЫЕ ДЕЛА</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lastRenderedPageBreak/>
              <w:t>День русского языка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68" w:right="69" w:hanging="141"/>
              <w:jc w:val="both"/>
              <w:rPr>
                <w:color w:val="000000" w:themeColor="text1"/>
                <w:sz w:val="24"/>
                <w:szCs w:val="24"/>
              </w:rPr>
            </w:pPr>
            <w:r w:rsidRPr="00EB042B">
              <w:rPr>
                <w:color w:val="000000" w:themeColor="text1"/>
                <w:sz w:val="24"/>
                <w:szCs w:val="24"/>
              </w:rPr>
              <w:t>6 июня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342" w:right="69" w:hanging="75"/>
              <w:jc w:val="both"/>
              <w:rPr>
                <w:color w:val="000000" w:themeColor="text1"/>
                <w:sz w:val="24"/>
                <w:szCs w:val="24"/>
              </w:rPr>
            </w:pPr>
            <w:r w:rsidRPr="00EB042B">
              <w:rPr>
                <w:color w:val="000000" w:themeColor="text1"/>
                <w:sz w:val="24"/>
                <w:szCs w:val="24"/>
              </w:rPr>
              <w:t>Руководитель ЛОП «Солнышко»</w:t>
            </w: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10" w:right="69" w:hanging="44"/>
              <w:jc w:val="both"/>
              <w:rPr>
                <w:rFonts w:eastAsiaTheme="minorHAnsi"/>
                <w:color w:val="000000" w:themeColor="text1"/>
                <w:sz w:val="24"/>
                <w:szCs w:val="24"/>
              </w:rPr>
            </w:pPr>
          </w:p>
          <w:p w:rsidR="00374361" w:rsidRPr="00EB042B" w:rsidRDefault="00374361" w:rsidP="00025367">
            <w:pPr>
              <w:tabs>
                <w:tab w:val="left" w:pos="2731"/>
              </w:tabs>
              <w:spacing w:after="257"/>
              <w:ind w:right="69" w:hanging="44"/>
              <w:jc w:val="both"/>
              <w:rPr>
                <w:color w:val="000000" w:themeColor="text1"/>
                <w:sz w:val="24"/>
                <w:szCs w:val="24"/>
              </w:rPr>
            </w:pPr>
            <w:r w:rsidRPr="00EB042B">
              <w:rPr>
                <w:color w:val="000000" w:themeColor="text1"/>
                <w:sz w:val="24"/>
                <w:szCs w:val="24"/>
              </w:rPr>
              <w:t>День России</w:t>
            </w:r>
          </w:p>
          <w:p w:rsidR="00374361" w:rsidRPr="00EB042B" w:rsidRDefault="00374361" w:rsidP="00025367">
            <w:pPr>
              <w:tabs>
                <w:tab w:val="left" w:pos="2731"/>
              </w:tabs>
              <w:spacing w:after="23"/>
              <w:ind w:left="151" w:right="69" w:hanging="44"/>
              <w:jc w:val="both"/>
              <w:rPr>
                <w:color w:val="000000" w:themeColor="text1"/>
                <w:sz w:val="24"/>
                <w:szCs w:val="24"/>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68" w:right="69" w:hanging="141"/>
              <w:jc w:val="both"/>
              <w:rPr>
                <w:color w:val="000000" w:themeColor="text1"/>
                <w:sz w:val="24"/>
                <w:szCs w:val="24"/>
              </w:rPr>
            </w:pPr>
            <w:r w:rsidRPr="00EB042B">
              <w:rPr>
                <w:color w:val="000000" w:themeColor="text1"/>
                <w:sz w:val="24"/>
                <w:szCs w:val="24"/>
              </w:rPr>
              <w:t>12 июня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ind w:left="342" w:right="69" w:hanging="75"/>
              <w:jc w:val="both"/>
              <w:rPr>
                <w:color w:val="000000" w:themeColor="text1"/>
                <w:sz w:val="24"/>
                <w:szCs w:val="24"/>
              </w:rPr>
            </w:pPr>
            <w:r w:rsidRPr="00EB042B">
              <w:rPr>
                <w:color w:val="000000" w:themeColor="text1"/>
                <w:sz w:val="24"/>
                <w:szCs w:val="24"/>
              </w:rPr>
              <w:t>Классные руководители 1-11классов</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День памяти и скорби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68" w:right="69" w:hanging="141"/>
              <w:jc w:val="both"/>
              <w:rPr>
                <w:color w:val="000000" w:themeColor="text1"/>
                <w:sz w:val="24"/>
                <w:szCs w:val="24"/>
              </w:rPr>
            </w:pPr>
            <w:r w:rsidRPr="00EB042B">
              <w:rPr>
                <w:color w:val="000000" w:themeColor="text1"/>
                <w:sz w:val="24"/>
                <w:szCs w:val="24"/>
              </w:rPr>
              <w:t>22 июня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3"/>
              <w:ind w:left="342" w:right="69" w:hanging="75"/>
              <w:jc w:val="both"/>
              <w:rPr>
                <w:color w:val="000000" w:themeColor="text1"/>
                <w:sz w:val="24"/>
                <w:szCs w:val="24"/>
              </w:rPr>
            </w:pPr>
            <w:r w:rsidRPr="00EB042B">
              <w:rPr>
                <w:color w:val="000000" w:themeColor="text1"/>
                <w:sz w:val="24"/>
                <w:szCs w:val="24"/>
              </w:rPr>
              <w:lastRenderedPageBreak/>
              <w:t>Руководитель ЛОП «Солнышко»</w:t>
            </w: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3"/>
              <w:ind w:left="151" w:right="69" w:hanging="44"/>
              <w:jc w:val="both"/>
              <w:rPr>
                <w:color w:val="000000" w:themeColor="text1"/>
                <w:sz w:val="24"/>
                <w:szCs w:val="24"/>
              </w:rPr>
            </w:pPr>
            <w:r w:rsidRPr="00EB042B">
              <w:rPr>
                <w:color w:val="000000" w:themeColor="text1"/>
                <w:sz w:val="24"/>
                <w:szCs w:val="24"/>
              </w:rPr>
              <w:t>День семьи, любви и верности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8"/>
              <w:ind w:left="168" w:right="69" w:hanging="141"/>
              <w:jc w:val="both"/>
              <w:rPr>
                <w:color w:val="000000" w:themeColor="text1"/>
                <w:sz w:val="24"/>
                <w:szCs w:val="24"/>
              </w:rPr>
            </w:pPr>
            <w:r w:rsidRPr="00EB042B">
              <w:rPr>
                <w:color w:val="000000" w:themeColor="text1"/>
                <w:sz w:val="24"/>
                <w:szCs w:val="24"/>
              </w:rPr>
              <w:t>8 июля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after="23"/>
              <w:ind w:left="342" w:right="69" w:hanging="75"/>
              <w:jc w:val="both"/>
              <w:rPr>
                <w:color w:val="000000" w:themeColor="text1"/>
                <w:sz w:val="24"/>
                <w:szCs w:val="24"/>
              </w:rPr>
            </w:pP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rFonts w:eastAsiaTheme="minorHAnsi"/>
                <w:color w:val="000000" w:themeColor="text1"/>
                <w:sz w:val="24"/>
                <w:szCs w:val="24"/>
              </w:rPr>
            </w:pPr>
            <w:r w:rsidRPr="00EB042B">
              <w:rPr>
                <w:color w:val="000000" w:themeColor="text1"/>
                <w:sz w:val="24"/>
                <w:szCs w:val="24"/>
              </w:rPr>
              <w:t>День Военно-морского флота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68" w:right="69" w:hanging="141"/>
              <w:jc w:val="both"/>
              <w:rPr>
                <w:color w:val="000000" w:themeColor="text1"/>
                <w:sz w:val="24"/>
                <w:szCs w:val="24"/>
              </w:rPr>
            </w:pPr>
            <w:r w:rsidRPr="00EB042B">
              <w:rPr>
                <w:color w:val="000000" w:themeColor="text1"/>
                <w:sz w:val="24"/>
                <w:szCs w:val="24"/>
              </w:rPr>
              <w:t>30 июля</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Педагог-организатор ОБЖ Тадынкин А.Н.</w:t>
            </w: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День физкультурника</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168" w:right="69" w:hanging="141"/>
              <w:jc w:val="both"/>
              <w:rPr>
                <w:color w:val="000000" w:themeColor="text1"/>
                <w:sz w:val="24"/>
                <w:szCs w:val="24"/>
              </w:rPr>
            </w:pPr>
            <w:r w:rsidRPr="00EB042B">
              <w:rPr>
                <w:color w:val="000000" w:themeColor="text1"/>
                <w:sz w:val="24"/>
                <w:szCs w:val="24"/>
              </w:rPr>
              <w:t>12 августа</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Руководитель ШСК «Олимпиец» Устин В.В.</w:t>
            </w: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right="69" w:hanging="44"/>
              <w:jc w:val="both"/>
              <w:rPr>
                <w:rFonts w:eastAsiaTheme="minorHAnsi"/>
                <w:color w:val="000000" w:themeColor="text1"/>
                <w:sz w:val="24"/>
                <w:szCs w:val="24"/>
              </w:rPr>
            </w:pPr>
            <w:r w:rsidRPr="00EB042B">
              <w:rPr>
                <w:color w:val="000000" w:themeColor="text1"/>
                <w:sz w:val="24"/>
                <w:szCs w:val="24"/>
              </w:rPr>
              <w:t>День Государственного флага Российской</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Федерации</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jc w:val="both"/>
              <w:rPr>
                <w:color w:val="000000" w:themeColor="text1"/>
                <w:sz w:val="24"/>
                <w:szCs w:val="24"/>
              </w:rPr>
            </w:pPr>
            <w:r w:rsidRPr="00EB042B">
              <w:rPr>
                <w:color w:val="000000" w:themeColor="text1"/>
                <w:sz w:val="24"/>
                <w:szCs w:val="24"/>
              </w:rPr>
              <w:t>22 августа</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Зам. директора по воспитательной работе</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 1-11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80 лет со дня победы советских войск над немецкой армией в битве под Курском в 1943 году</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23 августа</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6"/>
              <w:ind w:left="342" w:right="69" w:hanging="75"/>
              <w:jc w:val="both"/>
              <w:rPr>
                <w:color w:val="000000" w:themeColor="text1"/>
                <w:sz w:val="24"/>
                <w:szCs w:val="24"/>
              </w:rPr>
            </w:pPr>
            <w:r w:rsidRPr="00EB042B">
              <w:rPr>
                <w:color w:val="000000" w:themeColor="text1"/>
                <w:sz w:val="24"/>
                <w:szCs w:val="24"/>
              </w:rPr>
              <w:t>Руководитель музея «Прометей» Пугачёва В.С.</w:t>
            </w: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День российского кино</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27 августа</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3" w:lineRule="auto"/>
              <w:ind w:left="342" w:right="69" w:hanging="75"/>
              <w:jc w:val="both"/>
              <w:rPr>
                <w:rFonts w:eastAsiaTheme="minorHAnsi"/>
                <w:color w:val="000000" w:themeColor="text1"/>
                <w:sz w:val="24"/>
                <w:szCs w:val="24"/>
              </w:rPr>
            </w:pPr>
            <w:r w:rsidRPr="00EB042B">
              <w:rPr>
                <w:color w:val="000000" w:themeColor="text1"/>
                <w:sz w:val="24"/>
                <w:szCs w:val="24"/>
              </w:rPr>
              <w:t>Педагоги-организаторы</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vMerge w:val="restart"/>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80" w:right="69" w:hanging="44"/>
              <w:jc w:val="both"/>
              <w:rPr>
                <w:rFonts w:eastAsiaTheme="minorHAnsi"/>
                <w:color w:val="000000" w:themeColor="text1"/>
                <w:sz w:val="24"/>
                <w:szCs w:val="24"/>
              </w:rPr>
            </w:pPr>
            <w:r w:rsidRPr="00EB042B">
              <w:rPr>
                <w:color w:val="000000" w:themeColor="text1"/>
                <w:sz w:val="24"/>
                <w:szCs w:val="24"/>
              </w:rPr>
              <w:t>ВНЕШКОЛЬНЫЕ МЕРОПРИЯТИЯ</w:t>
            </w:r>
          </w:p>
          <w:p w:rsidR="00374361" w:rsidRPr="00EB042B" w:rsidRDefault="00374361" w:rsidP="00025367">
            <w:pPr>
              <w:tabs>
                <w:tab w:val="left" w:pos="2731"/>
              </w:tabs>
              <w:ind w:left="85" w:right="69" w:hanging="44"/>
              <w:jc w:val="both"/>
              <w:rPr>
                <w:color w:val="000000" w:themeColor="text1"/>
                <w:sz w:val="24"/>
                <w:szCs w:val="24"/>
              </w:rPr>
            </w:pPr>
            <w:r w:rsidRPr="00EB042B">
              <w:rPr>
                <w:color w:val="000000" w:themeColor="text1"/>
                <w:sz w:val="24"/>
                <w:szCs w:val="24"/>
              </w:rPr>
              <w:t>«ДЕТСКИЕ</w:t>
            </w:r>
          </w:p>
          <w:p w:rsidR="00374361" w:rsidRPr="00EB042B" w:rsidRDefault="00374361" w:rsidP="00025367">
            <w:pPr>
              <w:tabs>
                <w:tab w:val="left" w:pos="2731"/>
              </w:tabs>
              <w:spacing w:after="22"/>
              <w:ind w:left="81" w:right="69" w:hanging="44"/>
              <w:jc w:val="both"/>
              <w:rPr>
                <w:color w:val="000000" w:themeColor="text1"/>
                <w:sz w:val="24"/>
                <w:szCs w:val="24"/>
              </w:rPr>
            </w:pPr>
            <w:r w:rsidRPr="00EB042B">
              <w:rPr>
                <w:color w:val="000000" w:themeColor="text1"/>
                <w:sz w:val="24"/>
                <w:szCs w:val="24"/>
              </w:rPr>
              <w:t>ОБЩЕСТВЕННЫЕ</w:t>
            </w:r>
          </w:p>
          <w:p w:rsidR="00374361" w:rsidRPr="00EB042B" w:rsidRDefault="00374361" w:rsidP="00025367">
            <w:pPr>
              <w:tabs>
                <w:tab w:val="left" w:pos="2731"/>
              </w:tabs>
              <w:spacing w:after="22"/>
              <w:ind w:left="108" w:right="69" w:hanging="44"/>
              <w:jc w:val="both"/>
              <w:rPr>
                <w:color w:val="000000" w:themeColor="text1"/>
                <w:sz w:val="24"/>
                <w:szCs w:val="24"/>
              </w:rPr>
            </w:pPr>
            <w:r w:rsidRPr="00EB042B">
              <w:rPr>
                <w:color w:val="000000" w:themeColor="text1"/>
                <w:sz w:val="24"/>
                <w:szCs w:val="24"/>
              </w:rPr>
              <w:t>ОБЪЕДИНЕНИЯ»</w:t>
            </w:r>
          </w:p>
        </w:tc>
        <w:tc>
          <w:tcPr>
            <w:tcW w:w="4111"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23"/>
              <w:ind w:left="10" w:right="69" w:hanging="44"/>
              <w:jc w:val="both"/>
              <w:rPr>
                <w:rFonts w:eastAsiaTheme="minorHAnsi"/>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Всероссийская акция, посвященная Дню России</w:t>
            </w:r>
          </w:p>
        </w:tc>
        <w:tc>
          <w:tcPr>
            <w:tcW w:w="1332" w:type="dxa"/>
            <w:gridSpan w:val="2"/>
            <w:tcBorders>
              <w:top w:val="single" w:sz="4" w:space="0" w:color="000000"/>
              <w:left w:val="single" w:sz="4" w:space="0" w:color="000000"/>
              <w:bottom w:val="nil"/>
              <w:right w:val="single" w:sz="4" w:space="0" w:color="000000"/>
            </w:tcBorders>
            <w:hideMark/>
          </w:tcPr>
          <w:p w:rsidR="00374361" w:rsidRPr="00EB042B" w:rsidRDefault="00374361" w:rsidP="00025367">
            <w:pPr>
              <w:tabs>
                <w:tab w:val="left" w:pos="2731"/>
              </w:tabs>
              <w:spacing w:after="19"/>
              <w:ind w:left="43" w:right="69" w:hanging="75"/>
              <w:jc w:val="both"/>
              <w:rPr>
                <w:rFonts w:eastAsiaTheme="minorHAnsi"/>
                <w:color w:val="000000" w:themeColor="text1"/>
                <w:sz w:val="24"/>
                <w:szCs w:val="24"/>
              </w:rPr>
            </w:pPr>
          </w:p>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Июнь</w:t>
            </w:r>
          </w:p>
        </w:tc>
        <w:tc>
          <w:tcPr>
            <w:tcW w:w="224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74361" w:rsidRPr="00EB042B" w:rsidRDefault="00374361" w:rsidP="00025367">
            <w:pPr>
              <w:tabs>
                <w:tab w:val="left" w:pos="2731"/>
              </w:tabs>
              <w:ind w:right="69" w:hanging="44"/>
              <w:jc w:val="both"/>
              <w:rPr>
                <w:color w:val="000000" w:themeColor="text1"/>
                <w:sz w:val="24"/>
                <w:szCs w:val="24"/>
              </w:rPr>
            </w:pPr>
          </w:p>
        </w:tc>
        <w:tc>
          <w:tcPr>
            <w:tcW w:w="4111" w:type="dxa"/>
            <w:gridSpan w:val="2"/>
            <w:tcBorders>
              <w:top w:val="nil"/>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 w:right="69" w:hanging="44"/>
              <w:jc w:val="both"/>
              <w:rPr>
                <w:rFonts w:eastAsiaTheme="minorHAnsi"/>
                <w:color w:val="000000" w:themeColor="text1"/>
                <w:sz w:val="24"/>
                <w:szCs w:val="24"/>
              </w:rPr>
            </w:pPr>
          </w:p>
          <w:p w:rsidR="00374361" w:rsidRPr="00EB042B" w:rsidRDefault="00374361" w:rsidP="00025367">
            <w:pPr>
              <w:tabs>
                <w:tab w:val="left" w:pos="2731"/>
              </w:tabs>
              <w:spacing w:line="276" w:lineRule="auto"/>
              <w:ind w:left="56" w:right="69" w:hanging="44"/>
              <w:jc w:val="both"/>
              <w:rPr>
                <w:color w:val="000000" w:themeColor="text1"/>
                <w:sz w:val="24"/>
                <w:szCs w:val="24"/>
              </w:rPr>
            </w:pPr>
            <w:r w:rsidRPr="00EB042B">
              <w:rPr>
                <w:color w:val="000000" w:themeColor="text1"/>
                <w:sz w:val="24"/>
                <w:szCs w:val="24"/>
              </w:rPr>
              <w:t>Всероссийская акция, посвященная Дню Памяти  и скорби</w:t>
            </w:r>
          </w:p>
          <w:p w:rsidR="00374361" w:rsidRPr="00EB042B" w:rsidRDefault="00374361" w:rsidP="00025367">
            <w:pPr>
              <w:tabs>
                <w:tab w:val="left" w:pos="2731"/>
              </w:tabs>
              <w:ind w:left="3" w:right="69" w:hanging="44"/>
              <w:jc w:val="both"/>
              <w:rPr>
                <w:color w:val="000000" w:themeColor="text1"/>
                <w:sz w:val="24"/>
                <w:szCs w:val="24"/>
              </w:rPr>
            </w:pPr>
          </w:p>
          <w:p w:rsidR="00374361" w:rsidRPr="00EB042B" w:rsidRDefault="00374361" w:rsidP="00025367">
            <w:pPr>
              <w:tabs>
                <w:tab w:val="left" w:pos="2731"/>
              </w:tabs>
              <w:spacing w:line="276" w:lineRule="auto"/>
              <w:ind w:right="69" w:hanging="44"/>
              <w:jc w:val="both"/>
              <w:rPr>
                <w:color w:val="000000" w:themeColor="text1"/>
                <w:sz w:val="24"/>
                <w:szCs w:val="24"/>
              </w:rPr>
            </w:pPr>
            <w:r w:rsidRPr="00EB042B">
              <w:rPr>
                <w:color w:val="000000" w:themeColor="text1"/>
                <w:sz w:val="24"/>
                <w:szCs w:val="24"/>
              </w:rPr>
              <w:t>Всероссийская акция, посвященная Дню государственного флага России</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Август</w:t>
            </w:r>
          </w:p>
        </w:tc>
        <w:tc>
          <w:tcPr>
            <w:tcW w:w="2248" w:type="dxa"/>
            <w:tcBorders>
              <w:top w:val="single" w:sz="4" w:space="0" w:color="000000"/>
              <w:left w:val="single" w:sz="4" w:space="0" w:color="000000"/>
              <w:bottom w:val="single" w:sz="4" w:space="0" w:color="000000"/>
              <w:right w:val="single" w:sz="4" w:space="0" w:color="000000"/>
            </w:tcBorders>
          </w:tcPr>
          <w:p w:rsidR="00374361" w:rsidRPr="00EB042B" w:rsidRDefault="00374361" w:rsidP="00025367">
            <w:pPr>
              <w:tabs>
                <w:tab w:val="left" w:pos="2731"/>
              </w:tabs>
              <w:spacing w:line="273" w:lineRule="auto"/>
              <w:ind w:left="342" w:right="69" w:hanging="75"/>
              <w:jc w:val="both"/>
              <w:rPr>
                <w:rFonts w:eastAsiaTheme="minorHAnsi"/>
                <w:color w:val="000000" w:themeColor="text1"/>
                <w:sz w:val="24"/>
                <w:szCs w:val="24"/>
              </w:rPr>
            </w:pPr>
            <w:r w:rsidRPr="00EB042B">
              <w:rPr>
                <w:color w:val="000000" w:themeColor="text1"/>
                <w:sz w:val="24"/>
                <w:szCs w:val="24"/>
              </w:rPr>
              <w:t>Педагоги-организаторы Советник директора по воспитанию</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9"/>
              <w:ind w:left="81" w:right="69" w:hanging="44"/>
              <w:jc w:val="both"/>
              <w:rPr>
                <w:rFonts w:eastAsiaTheme="minorHAnsi"/>
                <w:color w:val="000000" w:themeColor="text1"/>
                <w:sz w:val="24"/>
                <w:szCs w:val="24"/>
              </w:rPr>
            </w:pPr>
            <w:r w:rsidRPr="00EB042B">
              <w:rPr>
                <w:color w:val="000000" w:themeColor="text1"/>
                <w:sz w:val="24"/>
                <w:szCs w:val="24"/>
              </w:rPr>
              <w:t>ОРГАНИЗАЦИЯ</w:t>
            </w:r>
          </w:p>
          <w:p w:rsidR="00374361" w:rsidRPr="00EB042B" w:rsidRDefault="00374361" w:rsidP="00025367">
            <w:pPr>
              <w:tabs>
                <w:tab w:val="left" w:pos="2731"/>
              </w:tabs>
              <w:ind w:left="82" w:right="69" w:hanging="44"/>
              <w:jc w:val="both"/>
              <w:rPr>
                <w:color w:val="000000" w:themeColor="text1"/>
                <w:sz w:val="24"/>
                <w:szCs w:val="24"/>
              </w:rPr>
            </w:pPr>
            <w:r w:rsidRPr="00EB042B">
              <w:rPr>
                <w:color w:val="000000" w:themeColor="text1"/>
                <w:sz w:val="24"/>
                <w:szCs w:val="24"/>
              </w:rPr>
              <w:t>ПРЕДМЕТНО-</w:t>
            </w:r>
          </w:p>
          <w:p w:rsidR="00374361" w:rsidRPr="00EB042B" w:rsidRDefault="00374361" w:rsidP="00025367">
            <w:pPr>
              <w:tabs>
                <w:tab w:val="left" w:pos="2731"/>
              </w:tabs>
              <w:spacing w:after="20"/>
              <w:ind w:left="84" w:right="69" w:hanging="44"/>
              <w:jc w:val="both"/>
              <w:rPr>
                <w:color w:val="000000" w:themeColor="text1"/>
                <w:sz w:val="24"/>
                <w:szCs w:val="24"/>
              </w:rPr>
            </w:pPr>
            <w:r w:rsidRPr="00EB042B">
              <w:rPr>
                <w:color w:val="000000" w:themeColor="text1"/>
                <w:sz w:val="24"/>
                <w:szCs w:val="24"/>
              </w:rPr>
              <w:t>ПРОСТРАНСТВЕННОЙ</w:t>
            </w:r>
          </w:p>
          <w:p w:rsidR="00374361" w:rsidRPr="00EB042B" w:rsidRDefault="00374361" w:rsidP="00025367">
            <w:pPr>
              <w:tabs>
                <w:tab w:val="left" w:pos="2731"/>
              </w:tabs>
              <w:ind w:left="82" w:right="69" w:hanging="44"/>
              <w:jc w:val="both"/>
              <w:rPr>
                <w:color w:val="000000" w:themeColor="text1"/>
                <w:sz w:val="24"/>
                <w:szCs w:val="24"/>
              </w:rPr>
            </w:pPr>
            <w:r w:rsidRPr="00EB042B">
              <w:rPr>
                <w:color w:val="000000" w:themeColor="text1"/>
                <w:sz w:val="24"/>
                <w:szCs w:val="24"/>
              </w:rPr>
              <w:t>СРЕДЫ</w:t>
            </w:r>
          </w:p>
          <w:p w:rsidR="00374361" w:rsidRPr="00EB042B" w:rsidRDefault="00374361" w:rsidP="00025367">
            <w:pPr>
              <w:tabs>
                <w:tab w:val="left" w:pos="2731"/>
              </w:tabs>
              <w:spacing w:after="22"/>
              <w:ind w:left="108"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Благоустройство школьного двора.  «Школьный двор – 2023»</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Июнь-август</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line="276" w:lineRule="auto"/>
              <w:ind w:left="342" w:right="69" w:hanging="75"/>
              <w:jc w:val="both"/>
              <w:rPr>
                <w:rFonts w:eastAsiaTheme="minorHAnsi"/>
                <w:color w:val="000000" w:themeColor="text1"/>
                <w:sz w:val="24"/>
                <w:szCs w:val="24"/>
              </w:rPr>
            </w:pPr>
            <w:r w:rsidRPr="00EB042B">
              <w:rPr>
                <w:color w:val="000000" w:themeColor="text1"/>
                <w:sz w:val="24"/>
                <w:szCs w:val="24"/>
              </w:rPr>
              <w:t>Классные руководители 5-11 классов</w:t>
            </w:r>
          </w:p>
          <w:p w:rsidR="00374361" w:rsidRPr="00EB042B" w:rsidRDefault="00374361" w:rsidP="00025367">
            <w:pPr>
              <w:tabs>
                <w:tab w:val="left" w:pos="2731"/>
              </w:tabs>
              <w:spacing w:after="26"/>
              <w:ind w:left="342" w:right="69" w:hanging="75"/>
              <w:jc w:val="both"/>
              <w:rPr>
                <w:color w:val="000000" w:themeColor="text1"/>
                <w:sz w:val="24"/>
                <w:szCs w:val="24"/>
              </w:rPr>
            </w:pP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82" w:right="69" w:hanging="44"/>
              <w:jc w:val="both"/>
              <w:rPr>
                <w:rFonts w:eastAsiaTheme="minorHAnsi"/>
                <w:color w:val="000000" w:themeColor="text1"/>
                <w:sz w:val="24"/>
                <w:szCs w:val="24"/>
              </w:rPr>
            </w:pPr>
            <w:r w:rsidRPr="00EB042B">
              <w:rPr>
                <w:color w:val="000000" w:themeColor="text1"/>
                <w:sz w:val="24"/>
                <w:szCs w:val="24"/>
              </w:rPr>
              <w:t>СОЦИАЛЬНОЕ</w:t>
            </w:r>
          </w:p>
          <w:p w:rsidR="00374361" w:rsidRPr="00EB042B" w:rsidRDefault="00374361" w:rsidP="00025367">
            <w:pPr>
              <w:tabs>
                <w:tab w:val="left" w:pos="2731"/>
              </w:tabs>
              <w:spacing w:after="8"/>
              <w:ind w:left="79" w:right="69" w:hanging="44"/>
              <w:jc w:val="both"/>
              <w:rPr>
                <w:color w:val="000000" w:themeColor="text1"/>
                <w:sz w:val="24"/>
                <w:szCs w:val="24"/>
              </w:rPr>
            </w:pPr>
            <w:r w:rsidRPr="00EB042B">
              <w:rPr>
                <w:color w:val="000000" w:themeColor="text1"/>
                <w:sz w:val="24"/>
                <w:szCs w:val="24"/>
              </w:rPr>
              <w:t>ПАРТНЕРСТВО</w:t>
            </w:r>
          </w:p>
          <w:p w:rsidR="00374361" w:rsidRPr="00EB042B" w:rsidRDefault="00374361" w:rsidP="00025367">
            <w:pPr>
              <w:tabs>
                <w:tab w:val="left" w:pos="2731"/>
              </w:tabs>
              <w:spacing w:after="22"/>
              <w:ind w:left="83" w:right="69" w:hanging="44"/>
              <w:jc w:val="both"/>
              <w:rPr>
                <w:color w:val="000000" w:themeColor="text1"/>
                <w:sz w:val="24"/>
                <w:szCs w:val="24"/>
              </w:rPr>
            </w:pPr>
            <w:r w:rsidRPr="00EB042B">
              <w:rPr>
                <w:color w:val="000000" w:themeColor="text1"/>
                <w:sz w:val="24"/>
                <w:szCs w:val="24"/>
              </w:rPr>
              <w:t>и</w:t>
            </w:r>
          </w:p>
          <w:p w:rsidR="00374361" w:rsidRPr="00EB042B" w:rsidRDefault="00374361" w:rsidP="00025367">
            <w:pPr>
              <w:tabs>
                <w:tab w:val="left" w:pos="2731"/>
              </w:tabs>
              <w:ind w:left="78" w:right="69" w:hanging="44"/>
              <w:jc w:val="both"/>
              <w:rPr>
                <w:color w:val="000000" w:themeColor="text1"/>
                <w:sz w:val="24"/>
                <w:szCs w:val="24"/>
              </w:rPr>
            </w:pPr>
            <w:r w:rsidRPr="00EB042B">
              <w:rPr>
                <w:color w:val="000000" w:themeColor="text1"/>
                <w:sz w:val="24"/>
                <w:szCs w:val="24"/>
              </w:rPr>
              <w:lastRenderedPageBreak/>
              <w:t>ПРОФОРИЕНТАЦИЯ</w:t>
            </w:r>
          </w:p>
          <w:p w:rsidR="00374361" w:rsidRPr="00EB042B" w:rsidRDefault="00374361" w:rsidP="00025367">
            <w:pPr>
              <w:tabs>
                <w:tab w:val="left" w:pos="2731"/>
              </w:tabs>
              <w:spacing w:after="19"/>
              <w:ind w:left="81"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83" w:right="69" w:hanging="44"/>
              <w:jc w:val="both"/>
              <w:rPr>
                <w:rFonts w:eastAsiaTheme="minorHAnsi"/>
                <w:color w:val="000000" w:themeColor="text1"/>
                <w:sz w:val="24"/>
                <w:szCs w:val="24"/>
              </w:rPr>
            </w:pPr>
            <w:r w:rsidRPr="00EB042B">
              <w:rPr>
                <w:color w:val="000000" w:themeColor="text1"/>
                <w:sz w:val="24"/>
                <w:szCs w:val="24"/>
              </w:rPr>
              <w:lastRenderedPageBreak/>
              <w:t>Реализация социальных проектов.</w:t>
            </w:r>
          </w:p>
          <w:p w:rsidR="00374361" w:rsidRPr="00EB042B" w:rsidRDefault="00374361" w:rsidP="00025367">
            <w:pPr>
              <w:tabs>
                <w:tab w:val="left" w:pos="2731"/>
              </w:tabs>
              <w:ind w:left="142" w:right="69" w:hanging="44"/>
              <w:jc w:val="both"/>
              <w:rPr>
                <w:color w:val="000000" w:themeColor="text1"/>
                <w:sz w:val="24"/>
                <w:szCs w:val="24"/>
              </w:rPr>
            </w:pP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Распределение выпускников по учебным заведениям края.</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r w:rsidRPr="00EB042B">
              <w:rPr>
                <w:color w:val="000000" w:themeColor="text1"/>
                <w:sz w:val="24"/>
                <w:szCs w:val="24"/>
              </w:rPr>
              <w:t>Июнь-август</w:t>
            </w: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ind w:left="342" w:right="69" w:hanging="75"/>
              <w:jc w:val="both"/>
              <w:rPr>
                <w:rFonts w:eastAsiaTheme="minorHAnsi"/>
                <w:color w:val="000000" w:themeColor="text1"/>
                <w:sz w:val="24"/>
                <w:szCs w:val="24"/>
              </w:rPr>
            </w:pPr>
            <w:r w:rsidRPr="00EB042B">
              <w:rPr>
                <w:color w:val="000000" w:themeColor="text1"/>
                <w:sz w:val="24"/>
                <w:szCs w:val="24"/>
              </w:rPr>
              <w:t>Социальный педагог Вербицкая Е.В.</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 xml:space="preserve">Классные </w:t>
            </w:r>
            <w:r w:rsidRPr="00EB042B">
              <w:rPr>
                <w:color w:val="000000" w:themeColor="text1"/>
                <w:sz w:val="24"/>
                <w:szCs w:val="24"/>
              </w:rPr>
              <w:lastRenderedPageBreak/>
              <w:t>руководители 9,11 классов</w:t>
            </w:r>
          </w:p>
        </w:tc>
      </w:tr>
      <w:tr w:rsidR="00374361" w:rsidRPr="00EB042B" w:rsidTr="00025367">
        <w:tc>
          <w:tcPr>
            <w:tcW w:w="2835"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1"/>
              <w:ind w:left="80" w:right="69" w:hanging="44"/>
              <w:jc w:val="both"/>
              <w:rPr>
                <w:rFonts w:eastAsiaTheme="minorHAnsi"/>
                <w:color w:val="000000" w:themeColor="text1"/>
                <w:sz w:val="24"/>
                <w:szCs w:val="24"/>
              </w:rPr>
            </w:pPr>
            <w:r w:rsidRPr="00EB042B">
              <w:rPr>
                <w:color w:val="000000" w:themeColor="text1"/>
                <w:sz w:val="24"/>
                <w:szCs w:val="24"/>
              </w:rPr>
              <w:lastRenderedPageBreak/>
              <w:t>ЭКСКУРСИИ, ПОХОДЫ,</w:t>
            </w:r>
          </w:p>
          <w:p w:rsidR="00374361" w:rsidRPr="00EB042B" w:rsidRDefault="00374361" w:rsidP="00025367">
            <w:pPr>
              <w:tabs>
                <w:tab w:val="left" w:pos="2731"/>
              </w:tabs>
              <w:ind w:left="81" w:right="69" w:hanging="44"/>
              <w:jc w:val="both"/>
              <w:rPr>
                <w:color w:val="000000" w:themeColor="text1"/>
                <w:sz w:val="24"/>
                <w:szCs w:val="24"/>
              </w:rPr>
            </w:pPr>
            <w:r w:rsidRPr="00EB042B">
              <w:rPr>
                <w:color w:val="000000" w:themeColor="text1"/>
                <w:sz w:val="24"/>
                <w:szCs w:val="24"/>
              </w:rPr>
              <w:t>ЭКСПЕДИЦИИ</w:t>
            </w:r>
          </w:p>
          <w:p w:rsidR="00374361" w:rsidRPr="00EB042B" w:rsidRDefault="00374361" w:rsidP="00025367">
            <w:pPr>
              <w:tabs>
                <w:tab w:val="left" w:pos="2731"/>
              </w:tabs>
              <w:spacing w:after="19"/>
              <w:ind w:left="81" w:right="69" w:hanging="44"/>
              <w:jc w:val="both"/>
              <w:rPr>
                <w:color w:val="000000" w:themeColor="text1"/>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2"/>
              <w:ind w:left="86" w:right="69" w:hanging="44"/>
              <w:jc w:val="both"/>
              <w:rPr>
                <w:rFonts w:eastAsiaTheme="minorHAnsi"/>
                <w:color w:val="000000" w:themeColor="text1"/>
                <w:sz w:val="24"/>
                <w:szCs w:val="24"/>
              </w:rPr>
            </w:pPr>
            <w:r w:rsidRPr="00EB042B">
              <w:rPr>
                <w:color w:val="000000" w:themeColor="text1"/>
                <w:sz w:val="24"/>
                <w:szCs w:val="24"/>
              </w:rPr>
              <w:t>ЛОП «Солнышко»</w:t>
            </w:r>
          </w:p>
          <w:p w:rsidR="00374361" w:rsidRPr="00EB042B" w:rsidRDefault="00374361" w:rsidP="00025367">
            <w:pPr>
              <w:tabs>
                <w:tab w:val="left" w:pos="2731"/>
              </w:tabs>
              <w:spacing w:after="20"/>
              <w:ind w:left="84" w:right="69" w:hanging="44"/>
              <w:jc w:val="both"/>
              <w:rPr>
                <w:color w:val="000000" w:themeColor="text1"/>
                <w:sz w:val="24"/>
                <w:szCs w:val="24"/>
              </w:rPr>
            </w:pPr>
            <w:r w:rsidRPr="00EB042B">
              <w:rPr>
                <w:color w:val="000000" w:themeColor="text1"/>
                <w:sz w:val="24"/>
                <w:szCs w:val="24"/>
              </w:rPr>
              <w:t>Районные ЛОПы</w:t>
            </w:r>
          </w:p>
          <w:p w:rsidR="00374361" w:rsidRPr="00EB042B" w:rsidRDefault="00374361" w:rsidP="00025367">
            <w:pPr>
              <w:tabs>
                <w:tab w:val="center" w:pos="1505"/>
                <w:tab w:val="left" w:pos="2731"/>
                <w:tab w:val="center" w:pos="2849"/>
                <w:tab w:val="center" w:pos="3920"/>
              </w:tabs>
              <w:spacing w:after="29"/>
              <w:ind w:right="69" w:hanging="44"/>
              <w:jc w:val="both"/>
              <w:rPr>
                <w:color w:val="000000" w:themeColor="text1"/>
                <w:sz w:val="24"/>
                <w:szCs w:val="24"/>
              </w:rPr>
            </w:pPr>
            <w:r w:rsidRPr="00EB042B">
              <w:rPr>
                <w:color w:val="000000" w:themeColor="text1"/>
                <w:sz w:val="24"/>
                <w:szCs w:val="24"/>
              </w:rPr>
              <w:t>Походы</w:t>
            </w:r>
          </w:p>
        </w:tc>
        <w:tc>
          <w:tcPr>
            <w:tcW w:w="1332" w:type="dxa"/>
            <w:gridSpan w:val="2"/>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20"/>
              <w:ind w:left="43" w:right="69" w:hanging="75"/>
              <w:jc w:val="both"/>
              <w:rPr>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374361" w:rsidRPr="00EB042B" w:rsidRDefault="00374361" w:rsidP="00025367">
            <w:pPr>
              <w:tabs>
                <w:tab w:val="left" w:pos="2731"/>
              </w:tabs>
              <w:spacing w:after="1" w:line="276" w:lineRule="auto"/>
              <w:ind w:left="342" w:right="69" w:hanging="75"/>
              <w:jc w:val="both"/>
              <w:rPr>
                <w:rFonts w:eastAsiaTheme="minorHAnsi"/>
                <w:color w:val="000000" w:themeColor="text1"/>
                <w:sz w:val="24"/>
                <w:szCs w:val="24"/>
              </w:rPr>
            </w:pPr>
            <w:r w:rsidRPr="00EB042B">
              <w:rPr>
                <w:color w:val="000000" w:themeColor="text1"/>
                <w:sz w:val="24"/>
                <w:szCs w:val="24"/>
              </w:rPr>
              <w:t>Руководитель ЛОП «Солнышко»</w:t>
            </w:r>
          </w:p>
          <w:p w:rsidR="00374361" w:rsidRPr="00EB042B" w:rsidRDefault="00374361" w:rsidP="00025367">
            <w:pPr>
              <w:tabs>
                <w:tab w:val="left" w:pos="2731"/>
              </w:tabs>
              <w:spacing w:line="276" w:lineRule="auto"/>
              <w:ind w:left="342" w:right="69" w:hanging="75"/>
              <w:jc w:val="both"/>
              <w:rPr>
                <w:color w:val="000000" w:themeColor="text1"/>
                <w:sz w:val="24"/>
                <w:szCs w:val="24"/>
              </w:rPr>
            </w:pPr>
            <w:r w:rsidRPr="00EB042B">
              <w:rPr>
                <w:color w:val="000000" w:themeColor="text1"/>
                <w:sz w:val="24"/>
                <w:szCs w:val="24"/>
              </w:rPr>
              <w:t>Классные руководители</w:t>
            </w:r>
          </w:p>
        </w:tc>
      </w:tr>
      <w:bookmarkEnd w:id="1"/>
    </w:tbl>
    <w:p w:rsidR="00981166" w:rsidRPr="00EB6B2C" w:rsidRDefault="00981166" w:rsidP="00AE5FE8">
      <w:pPr>
        <w:tabs>
          <w:tab w:val="left" w:pos="1429"/>
        </w:tabs>
        <w:spacing w:before="6"/>
        <w:ind w:right="830"/>
        <w:rPr>
          <w:b/>
          <w:sz w:val="24"/>
          <w:szCs w:val="24"/>
        </w:rPr>
      </w:pPr>
    </w:p>
    <w:p w:rsidR="00D22719" w:rsidRPr="00EB6B2C" w:rsidRDefault="00891BDD" w:rsidP="003064DD">
      <w:pPr>
        <w:pStyle w:val="1"/>
        <w:numPr>
          <w:ilvl w:val="1"/>
          <w:numId w:val="7"/>
        </w:numPr>
        <w:tabs>
          <w:tab w:val="left" w:pos="2174"/>
        </w:tabs>
        <w:spacing w:before="69" w:line="240" w:lineRule="auto"/>
        <w:ind w:left="2173" w:hanging="493"/>
        <w:rPr>
          <w:sz w:val="24"/>
          <w:szCs w:val="24"/>
        </w:rPr>
      </w:pPr>
      <w:r w:rsidRPr="00EB6B2C">
        <w:rPr>
          <w:color w:val="171717"/>
          <w:sz w:val="24"/>
          <w:szCs w:val="24"/>
        </w:rPr>
        <w:t>ПРОГРАММА КОРРЕКЦИОННОЙ</w:t>
      </w:r>
      <w:r w:rsidRPr="00EB6B2C">
        <w:rPr>
          <w:color w:val="171717"/>
          <w:spacing w:val="-2"/>
          <w:sz w:val="24"/>
          <w:szCs w:val="24"/>
        </w:rPr>
        <w:t xml:space="preserve"> </w:t>
      </w:r>
      <w:r w:rsidRPr="00EB6B2C">
        <w:rPr>
          <w:color w:val="171717"/>
          <w:sz w:val="24"/>
          <w:szCs w:val="24"/>
        </w:rPr>
        <w:t>РАБОТЫ</w:t>
      </w:r>
    </w:p>
    <w:p w:rsidR="00D22719" w:rsidRPr="00EB6B2C" w:rsidRDefault="00D22719">
      <w:pPr>
        <w:pStyle w:val="a3"/>
        <w:spacing w:before="9"/>
        <w:ind w:left="0" w:firstLine="0"/>
        <w:jc w:val="left"/>
        <w:rPr>
          <w:b/>
          <w:sz w:val="24"/>
          <w:szCs w:val="24"/>
        </w:rPr>
      </w:pPr>
    </w:p>
    <w:p w:rsidR="00F10C22" w:rsidRPr="00EB6B2C" w:rsidRDefault="00F10C22" w:rsidP="00F10C22">
      <w:pPr>
        <w:pStyle w:val="a3"/>
        <w:ind w:right="829"/>
        <w:rPr>
          <w:color w:val="171717"/>
          <w:sz w:val="24"/>
          <w:szCs w:val="24"/>
        </w:rPr>
      </w:pPr>
      <w:r w:rsidRPr="00EB6B2C">
        <w:rPr>
          <w:color w:val="171717"/>
          <w:sz w:val="24"/>
          <w:szCs w:val="24"/>
        </w:rPr>
        <w:t>Программа коррекционной работы в Абанская СОШ №4 разработана для обучающихся с трудностями в обучении и социализации.</w:t>
      </w:r>
    </w:p>
    <w:p w:rsidR="00F10C22" w:rsidRPr="00EB6B2C" w:rsidRDefault="00F10C22" w:rsidP="00F10C22">
      <w:pPr>
        <w:pStyle w:val="a3"/>
        <w:ind w:right="829"/>
        <w:rPr>
          <w:color w:val="171717"/>
          <w:sz w:val="24"/>
          <w:szCs w:val="24"/>
        </w:rPr>
      </w:pPr>
      <w:r w:rsidRPr="00EB6B2C">
        <w:rPr>
          <w:color w:val="171717"/>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F10C22" w:rsidRPr="00EB6B2C" w:rsidRDefault="00F10C22" w:rsidP="00F10C22">
      <w:pPr>
        <w:pStyle w:val="a3"/>
        <w:ind w:right="829"/>
        <w:rPr>
          <w:color w:val="171717"/>
          <w:sz w:val="24"/>
          <w:szCs w:val="24"/>
        </w:rPr>
      </w:pPr>
      <w:r w:rsidRPr="00EB6B2C">
        <w:rPr>
          <w:color w:val="171717"/>
          <w:sz w:val="24"/>
          <w:szCs w:val="24"/>
        </w:rPr>
        <w:t>Программа коррекционной работы обеспечивает:</w:t>
      </w:r>
    </w:p>
    <w:p w:rsidR="00F10C22" w:rsidRPr="00EB6B2C" w:rsidRDefault="00F10C22" w:rsidP="00F10C22">
      <w:pPr>
        <w:pStyle w:val="a3"/>
        <w:ind w:right="829"/>
        <w:rPr>
          <w:color w:val="171717"/>
          <w:sz w:val="24"/>
          <w:szCs w:val="24"/>
        </w:rPr>
      </w:pPr>
      <w:r w:rsidRPr="00EB6B2C">
        <w:rPr>
          <w:color w:val="171717"/>
          <w:sz w:val="24"/>
          <w:szCs w:val="24"/>
        </w:rPr>
        <w:t>- выявление индивидуальных образовательных потребностей обучающихся, направленности личности, профессиональных склонностей;</w:t>
      </w:r>
    </w:p>
    <w:p w:rsidR="00F10C22" w:rsidRPr="00EB6B2C" w:rsidRDefault="00F10C22" w:rsidP="00F10C22">
      <w:pPr>
        <w:pStyle w:val="a3"/>
        <w:ind w:right="829"/>
        <w:rPr>
          <w:color w:val="171717"/>
          <w:sz w:val="24"/>
          <w:szCs w:val="24"/>
        </w:rPr>
      </w:pPr>
      <w:r w:rsidRPr="00EB6B2C">
        <w:rPr>
          <w:color w:val="171717"/>
          <w:sz w:val="24"/>
          <w:szCs w:val="24"/>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10C22" w:rsidRPr="00EB6B2C" w:rsidRDefault="00F10C22" w:rsidP="00F10C22">
      <w:pPr>
        <w:pStyle w:val="a3"/>
        <w:ind w:right="829"/>
        <w:rPr>
          <w:color w:val="171717"/>
          <w:sz w:val="24"/>
          <w:szCs w:val="24"/>
        </w:rPr>
      </w:pPr>
      <w:r w:rsidRPr="00EB6B2C">
        <w:rPr>
          <w:color w:val="171717"/>
          <w:sz w:val="24"/>
          <w:szCs w:val="24"/>
        </w:rPr>
        <w:t>-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22719" w:rsidRPr="00EB6B2C" w:rsidRDefault="00F10C22" w:rsidP="00F10C22">
      <w:pPr>
        <w:pStyle w:val="a3"/>
        <w:ind w:right="829"/>
        <w:rPr>
          <w:sz w:val="24"/>
          <w:szCs w:val="24"/>
        </w:rPr>
      </w:pPr>
      <w:r w:rsidRPr="00EB6B2C">
        <w:rPr>
          <w:color w:val="171717"/>
          <w:sz w:val="24"/>
          <w:szCs w:val="24"/>
        </w:rPr>
        <w:t>Особое место в п</w:t>
      </w:r>
      <w:r w:rsidR="00891BDD" w:rsidRPr="00EB6B2C">
        <w:rPr>
          <w:color w:val="171717"/>
          <w:sz w:val="24"/>
          <w:szCs w:val="24"/>
        </w:rPr>
        <w:t>рограмм</w:t>
      </w:r>
      <w:r w:rsidRPr="00EB6B2C">
        <w:rPr>
          <w:color w:val="171717"/>
          <w:sz w:val="24"/>
          <w:szCs w:val="24"/>
        </w:rPr>
        <w:t>е</w:t>
      </w:r>
      <w:r w:rsidR="00891BDD" w:rsidRPr="00EB6B2C">
        <w:rPr>
          <w:color w:val="171717"/>
          <w:sz w:val="24"/>
          <w:szCs w:val="24"/>
        </w:rPr>
        <w:t xml:space="preserve"> коррекционной работы </w:t>
      </w:r>
      <w:r w:rsidRPr="00EB6B2C">
        <w:rPr>
          <w:color w:val="171717"/>
          <w:sz w:val="24"/>
          <w:szCs w:val="24"/>
        </w:rPr>
        <w:t>уделено</w:t>
      </w:r>
      <w:r w:rsidR="00891BDD" w:rsidRPr="00EB6B2C">
        <w:rPr>
          <w:color w:val="171717"/>
          <w:sz w:val="24"/>
          <w:szCs w:val="24"/>
        </w:rPr>
        <w:t xml:space="preserve"> коррекци</w:t>
      </w:r>
      <w:r w:rsidR="00500944" w:rsidRPr="00EB6B2C">
        <w:rPr>
          <w:color w:val="171717"/>
          <w:sz w:val="24"/>
          <w:szCs w:val="24"/>
        </w:rPr>
        <w:t>и</w:t>
      </w:r>
      <w:r w:rsidR="00891BDD" w:rsidRPr="00EB6B2C">
        <w:rPr>
          <w:color w:val="171717"/>
          <w:sz w:val="24"/>
          <w:szCs w:val="24"/>
        </w:rPr>
        <w:t xml:space="preserve"> недостатков психического и (или) ф</w:t>
      </w:r>
      <w:r w:rsidRPr="00EB6B2C">
        <w:rPr>
          <w:color w:val="171717"/>
          <w:sz w:val="24"/>
          <w:szCs w:val="24"/>
        </w:rPr>
        <w:t>изического развития детей с ог</w:t>
      </w:r>
      <w:r w:rsidR="00891BDD" w:rsidRPr="00EB6B2C">
        <w:rPr>
          <w:color w:val="171717"/>
          <w:sz w:val="24"/>
          <w:szCs w:val="24"/>
        </w:rPr>
        <w:t xml:space="preserve">раниченными возможностями здоровья (далее – ОВЗ), преодоление трудностей в освоении основной образовательной программы </w:t>
      </w:r>
      <w:r w:rsidRPr="00EB6B2C">
        <w:rPr>
          <w:color w:val="171717"/>
          <w:sz w:val="24"/>
          <w:szCs w:val="24"/>
        </w:rPr>
        <w:t>основного общего образова</w:t>
      </w:r>
      <w:r w:rsidR="00891BDD" w:rsidRPr="00EB6B2C">
        <w:rPr>
          <w:color w:val="171717"/>
          <w:sz w:val="24"/>
          <w:szCs w:val="24"/>
        </w:rPr>
        <w:t>ния, оказание помощи и поддержки детям данной категории.</w:t>
      </w:r>
    </w:p>
    <w:p w:rsidR="00D22719" w:rsidRPr="00EB6B2C" w:rsidRDefault="00891BDD">
      <w:pPr>
        <w:pStyle w:val="a3"/>
        <w:spacing w:before="1"/>
        <w:ind w:right="828"/>
        <w:rPr>
          <w:sz w:val="24"/>
          <w:szCs w:val="24"/>
        </w:rPr>
      </w:pPr>
      <w:r w:rsidRPr="00EB6B2C">
        <w:rPr>
          <w:color w:val="171717"/>
          <w:sz w:val="24"/>
          <w:szCs w:val="24"/>
        </w:rPr>
        <w:t xml:space="preserve">Программа коррекционной работы </w:t>
      </w:r>
      <w:r w:rsidR="00500944" w:rsidRPr="00EB6B2C">
        <w:rPr>
          <w:color w:val="171717"/>
          <w:sz w:val="24"/>
          <w:szCs w:val="24"/>
        </w:rPr>
        <w:t xml:space="preserve">уровня </w:t>
      </w:r>
      <w:r w:rsidRPr="00EB6B2C">
        <w:rPr>
          <w:color w:val="171717"/>
          <w:sz w:val="24"/>
          <w:szCs w:val="24"/>
        </w:rPr>
        <w:t>осно</w:t>
      </w:r>
      <w:r w:rsidR="00F10C22" w:rsidRPr="00EB6B2C">
        <w:rPr>
          <w:color w:val="171717"/>
          <w:sz w:val="24"/>
          <w:szCs w:val="24"/>
        </w:rPr>
        <w:t xml:space="preserve">вного общего образования </w:t>
      </w:r>
      <w:r w:rsidR="00500944" w:rsidRPr="00EB6B2C">
        <w:rPr>
          <w:color w:val="171717"/>
          <w:sz w:val="24"/>
          <w:szCs w:val="24"/>
        </w:rPr>
        <w:t xml:space="preserve">непрерывна и </w:t>
      </w:r>
      <w:r w:rsidR="00F10C22" w:rsidRPr="00EB6B2C">
        <w:rPr>
          <w:color w:val="171717"/>
          <w:sz w:val="24"/>
          <w:szCs w:val="24"/>
        </w:rPr>
        <w:t>преем</w:t>
      </w:r>
      <w:r w:rsidRPr="00EB6B2C">
        <w:rPr>
          <w:color w:val="171717"/>
          <w:sz w:val="24"/>
          <w:szCs w:val="24"/>
        </w:rPr>
        <w:t xml:space="preserve">ственна с Программой коррекционной работы начального </w:t>
      </w:r>
      <w:r w:rsidR="00500944" w:rsidRPr="00EB6B2C">
        <w:rPr>
          <w:color w:val="171717"/>
          <w:sz w:val="24"/>
          <w:szCs w:val="24"/>
        </w:rPr>
        <w:t xml:space="preserve">и среднего </w:t>
      </w:r>
      <w:r w:rsidRPr="00EB6B2C">
        <w:rPr>
          <w:color w:val="171717"/>
          <w:sz w:val="24"/>
          <w:szCs w:val="24"/>
        </w:rPr>
        <w:t xml:space="preserve">общего образования </w:t>
      </w:r>
      <w:r w:rsidR="00500944" w:rsidRPr="00EB6B2C">
        <w:rPr>
          <w:color w:val="171717"/>
          <w:sz w:val="24"/>
          <w:szCs w:val="24"/>
        </w:rPr>
        <w:t>и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22719" w:rsidRPr="00EB6B2C" w:rsidRDefault="00891BDD" w:rsidP="003064DD">
      <w:pPr>
        <w:pStyle w:val="1"/>
        <w:numPr>
          <w:ilvl w:val="2"/>
          <w:numId w:val="7"/>
        </w:numPr>
        <w:tabs>
          <w:tab w:val="left" w:pos="2382"/>
        </w:tabs>
        <w:spacing w:before="4" w:line="240" w:lineRule="auto"/>
        <w:ind w:left="972" w:right="833" w:firstLine="708"/>
        <w:rPr>
          <w:sz w:val="24"/>
          <w:szCs w:val="24"/>
        </w:rPr>
      </w:pPr>
      <w:r w:rsidRPr="00EB6B2C">
        <w:rPr>
          <w:color w:val="171717"/>
          <w:sz w:val="24"/>
          <w:szCs w:val="24"/>
        </w:rPr>
        <w:t>Цели, задачи и принципы построения программы коррекционной</w:t>
      </w:r>
      <w:r w:rsidRPr="00EB6B2C">
        <w:rPr>
          <w:color w:val="171717"/>
          <w:spacing w:val="-2"/>
          <w:sz w:val="24"/>
          <w:szCs w:val="24"/>
        </w:rPr>
        <w:t xml:space="preserve"> </w:t>
      </w:r>
      <w:r w:rsidRPr="00EB6B2C">
        <w:rPr>
          <w:color w:val="171717"/>
          <w:sz w:val="24"/>
          <w:szCs w:val="24"/>
        </w:rPr>
        <w:t>работы</w:t>
      </w:r>
    </w:p>
    <w:p w:rsidR="00FE68EC" w:rsidRPr="00EB6B2C" w:rsidRDefault="00891BDD" w:rsidP="00FE68EC">
      <w:pPr>
        <w:pStyle w:val="a3"/>
        <w:spacing w:line="316" w:lineRule="exact"/>
        <w:ind w:right="836" w:firstLine="0"/>
        <w:rPr>
          <w:sz w:val="24"/>
          <w:szCs w:val="24"/>
        </w:rPr>
      </w:pPr>
      <w:r w:rsidRPr="00EB6B2C">
        <w:rPr>
          <w:sz w:val="24"/>
          <w:szCs w:val="24"/>
        </w:rPr>
        <w:t>Цель Программы:</w:t>
      </w:r>
      <w:r w:rsidR="00FE68EC" w:rsidRPr="00EB6B2C">
        <w:rPr>
          <w:sz w:val="24"/>
          <w:szCs w:val="24"/>
        </w:rPr>
        <w:t>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трудностей; формирования социальной компетентности, развития адаптивных способностей личности для самореализации в обществе.</w:t>
      </w:r>
    </w:p>
    <w:p w:rsidR="00FE68EC" w:rsidRPr="00EB6B2C" w:rsidRDefault="00FE68EC" w:rsidP="00FE68EC">
      <w:pPr>
        <w:pStyle w:val="a3"/>
        <w:ind w:right="838"/>
        <w:rPr>
          <w:sz w:val="24"/>
          <w:szCs w:val="24"/>
        </w:rPr>
      </w:pPr>
      <w:bookmarkStart w:id="2" w:name="114311"/>
      <w:bookmarkStart w:id="3" w:name="114312"/>
      <w:bookmarkEnd w:id="2"/>
      <w:bookmarkEnd w:id="3"/>
      <w:r w:rsidRPr="00EB6B2C">
        <w:rPr>
          <w:sz w:val="24"/>
          <w:szCs w:val="24"/>
        </w:rPr>
        <w:t>Задачи программы:</w:t>
      </w:r>
    </w:p>
    <w:p w:rsidR="00FE68EC" w:rsidRPr="00EB6B2C" w:rsidRDefault="00FE68EC" w:rsidP="00FE68EC">
      <w:pPr>
        <w:pStyle w:val="a3"/>
        <w:ind w:right="838"/>
        <w:rPr>
          <w:sz w:val="24"/>
          <w:szCs w:val="24"/>
        </w:rPr>
      </w:pPr>
      <w:bookmarkStart w:id="4" w:name="114313"/>
      <w:bookmarkEnd w:id="4"/>
      <w:r w:rsidRPr="00EB6B2C">
        <w:rPr>
          <w:sz w:val="24"/>
          <w:szCs w:val="24"/>
        </w:rPr>
        <w:t>-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E68EC" w:rsidRPr="00EB6B2C" w:rsidRDefault="00FE68EC" w:rsidP="00FE68EC">
      <w:pPr>
        <w:pStyle w:val="a3"/>
        <w:ind w:right="838"/>
        <w:rPr>
          <w:sz w:val="24"/>
          <w:szCs w:val="24"/>
        </w:rPr>
      </w:pPr>
      <w:bookmarkStart w:id="5" w:name="114314"/>
      <w:bookmarkEnd w:id="5"/>
      <w:r w:rsidRPr="00EB6B2C">
        <w:rPr>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w:t>
      </w:r>
      <w:r w:rsidRPr="00EB6B2C">
        <w:rPr>
          <w:sz w:val="24"/>
          <w:szCs w:val="24"/>
        </w:rPr>
        <w:lastRenderedPageBreak/>
        <w:t>коммуникативных способностей;</w:t>
      </w:r>
    </w:p>
    <w:p w:rsidR="00FE68EC" w:rsidRPr="00EB6B2C" w:rsidRDefault="00FE68EC" w:rsidP="00FE68EC">
      <w:pPr>
        <w:pStyle w:val="a3"/>
        <w:ind w:right="838"/>
        <w:rPr>
          <w:sz w:val="24"/>
          <w:szCs w:val="24"/>
        </w:rPr>
      </w:pPr>
      <w:bookmarkStart w:id="6" w:name="114315"/>
      <w:bookmarkEnd w:id="6"/>
      <w:r w:rsidRPr="00EB6B2C">
        <w:rPr>
          <w:sz w:val="24"/>
          <w:szCs w:val="24"/>
        </w:rPr>
        <w:t>-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E68EC" w:rsidRPr="00EB6B2C" w:rsidRDefault="00FE68EC" w:rsidP="00FE68EC">
      <w:pPr>
        <w:pStyle w:val="a3"/>
        <w:ind w:right="838"/>
        <w:rPr>
          <w:sz w:val="24"/>
          <w:szCs w:val="24"/>
        </w:rPr>
      </w:pPr>
      <w:bookmarkStart w:id="7" w:name="114316"/>
      <w:bookmarkEnd w:id="7"/>
      <w:r w:rsidRPr="00EB6B2C">
        <w:rPr>
          <w:sz w:val="24"/>
          <w:szCs w:val="24"/>
        </w:rPr>
        <w:t>- реализация комплексного психолого-педагогического и социального сопровождения обучающихся (в соответствии с рекомендациями ППк и ПМПК);</w:t>
      </w:r>
    </w:p>
    <w:p w:rsidR="00FE68EC" w:rsidRPr="00EB6B2C" w:rsidRDefault="00FE68EC" w:rsidP="00FE68EC">
      <w:pPr>
        <w:pStyle w:val="a3"/>
        <w:ind w:right="838"/>
        <w:rPr>
          <w:sz w:val="24"/>
          <w:szCs w:val="24"/>
        </w:rPr>
      </w:pPr>
      <w:bookmarkStart w:id="8" w:name="114317"/>
      <w:bookmarkEnd w:id="8"/>
      <w:r w:rsidRPr="00EB6B2C">
        <w:rPr>
          <w:sz w:val="24"/>
          <w:szCs w:val="24"/>
        </w:rPr>
        <w:t>-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E68EC" w:rsidRPr="00EB6B2C" w:rsidRDefault="00FE68EC" w:rsidP="00FE68EC">
      <w:pPr>
        <w:pStyle w:val="a3"/>
        <w:ind w:right="838"/>
        <w:rPr>
          <w:sz w:val="24"/>
          <w:szCs w:val="24"/>
        </w:rPr>
      </w:pPr>
      <w:bookmarkStart w:id="9" w:name="114318"/>
      <w:bookmarkEnd w:id="9"/>
      <w:r w:rsidRPr="00EB6B2C">
        <w:rPr>
          <w:sz w:val="24"/>
          <w:szCs w:val="24"/>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E68EC" w:rsidRPr="00EB6B2C" w:rsidRDefault="00FE68EC" w:rsidP="00FE68EC">
      <w:pPr>
        <w:pStyle w:val="a3"/>
        <w:ind w:right="838"/>
        <w:rPr>
          <w:sz w:val="24"/>
          <w:szCs w:val="24"/>
        </w:rPr>
      </w:pPr>
      <w:bookmarkStart w:id="10" w:name="114319"/>
      <w:bookmarkEnd w:id="10"/>
      <w:r w:rsidRPr="00EB6B2C">
        <w:rPr>
          <w:sz w:val="24"/>
          <w:szCs w:val="24"/>
        </w:rPr>
        <w:t>-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D22719" w:rsidRPr="00EB6B2C" w:rsidRDefault="00FE68EC" w:rsidP="00FE68EC">
      <w:pPr>
        <w:spacing w:line="321" w:lineRule="exact"/>
        <w:ind w:left="709" w:right="978"/>
        <w:jc w:val="both"/>
        <w:rPr>
          <w:i/>
          <w:sz w:val="24"/>
          <w:szCs w:val="24"/>
        </w:rPr>
      </w:pPr>
      <w:r w:rsidRPr="00EB6B2C">
        <w:rPr>
          <w:sz w:val="24"/>
          <w:szCs w:val="24"/>
        </w:rPr>
        <w:t xml:space="preserve">              Содержание программы коррекционной работы определяют следующие принципы:</w:t>
      </w:r>
    </w:p>
    <w:p w:rsidR="00D22719" w:rsidRPr="00EB6B2C" w:rsidRDefault="00891BDD">
      <w:pPr>
        <w:pStyle w:val="a3"/>
        <w:spacing w:before="1"/>
        <w:ind w:right="831" w:firstLine="69"/>
        <w:rPr>
          <w:sz w:val="24"/>
          <w:szCs w:val="24"/>
        </w:rPr>
      </w:pPr>
      <w:r w:rsidRPr="00EB6B2C">
        <w:rPr>
          <w:i/>
          <w:sz w:val="24"/>
          <w:szCs w:val="24"/>
        </w:rPr>
        <w:t xml:space="preserve">Преемственность </w:t>
      </w:r>
      <w:r w:rsidRPr="00EB6B2C">
        <w:rPr>
          <w:sz w:val="24"/>
          <w:szCs w:val="24"/>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D22719" w:rsidRPr="00EB6B2C" w:rsidRDefault="00891BDD">
      <w:pPr>
        <w:pStyle w:val="a3"/>
        <w:ind w:right="831" w:firstLine="69"/>
        <w:rPr>
          <w:sz w:val="24"/>
          <w:szCs w:val="24"/>
        </w:rPr>
      </w:pPr>
      <w:r w:rsidRPr="00EB6B2C">
        <w:rPr>
          <w:i/>
          <w:sz w:val="24"/>
          <w:szCs w:val="24"/>
        </w:rPr>
        <w:t xml:space="preserve">Системность </w:t>
      </w:r>
      <w:r w:rsidRPr="00EB6B2C">
        <w:rPr>
          <w:sz w:val="24"/>
          <w:szCs w:val="24"/>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E68EC" w:rsidRPr="00EB6B2C" w:rsidRDefault="00FE68EC">
      <w:pPr>
        <w:pStyle w:val="a3"/>
        <w:ind w:right="831" w:firstLine="69"/>
        <w:rPr>
          <w:sz w:val="24"/>
          <w:szCs w:val="24"/>
        </w:rPr>
      </w:pPr>
      <w:r w:rsidRPr="00EB6B2C">
        <w:rPr>
          <w:i/>
          <w:sz w:val="24"/>
          <w:szCs w:val="24"/>
        </w:rPr>
        <w:t>Соблюдение интересов обучающихся.</w:t>
      </w:r>
      <w:r w:rsidRPr="00EB6B2C">
        <w:rPr>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22719" w:rsidRPr="00EB6B2C" w:rsidRDefault="00891BDD">
      <w:pPr>
        <w:pStyle w:val="a3"/>
        <w:ind w:right="836" w:firstLine="69"/>
        <w:rPr>
          <w:sz w:val="24"/>
          <w:szCs w:val="24"/>
        </w:rPr>
      </w:pPr>
      <w:r w:rsidRPr="00EB6B2C">
        <w:rPr>
          <w:i/>
          <w:sz w:val="24"/>
          <w:szCs w:val="24"/>
        </w:rPr>
        <w:t xml:space="preserve">Непрерывность </w:t>
      </w:r>
      <w:r w:rsidRPr="00EB6B2C">
        <w:rPr>
          <w:sz w:val="24"/>
          <w:szCs w:val="24"/>
        </w:rPr>
        <w:t>(непрерывность помощи до полного решения проблемы или определения подхода к её решению).</w:t>
      </w:r>
    </w:p>
    <w:p w:rsidR="00D22719" w:rsidRPr="00EB6B2C" w:rsidRDefault="00891BDD">
      <w:pPr>
        <w:pStyle w:val="a3"/>
        <w:ind w:right="836" w:firstLine="69"/>
        <w:rPr>
          <w:sz w:val="24"/>
          <w:szCs w:val="24"/>
        </w:rPr>
      </w:pPr>
      <w:r w:rsidRPr="00EB6B2C">
        <w:rPr>
          <w:i/>
          <w:sz w:val="24"/>
          <w:szCs w:val="24"/>
        </w:rPr>
        <w:t xml:space="preserve">Вариативность </w:t>
      </w:r>
      <w:r w:rsidRPr="00EB6B2C">
        <w:rPr>
          <w:sz w:val="24"/>
          <w:szCs w:val="24"/>
        </w:rPr>
        <w:t>(создание вариативных условий для получения образования детьми, имеющими различные недостатки в физическом и (или) психическом развитии).</w:t>
      </w:r>
    </w:p>
    <w:p w:rsidR="00D22719" w:rsidRPr="00EB6B2C" w:rsidRDefault="00891BDD">
      <w:pPr>
        <w:pStyle w:val="a3"/>
        <w:spacing w:before="65"/>
        <w:ind w:right="831" w:firstLine="0"/>
        <w:rPr>
          <w:sz w:val="24"/>
          <w:szCs w:val="24"/>
        </w:rPr>
      </w:pPr>
      <w:r w:rsidRPr="00EB6B2C">
        <w:rPr>
          <w:i/>
          <w:sz w:val="24"/>
          <w:szCs w:val="24"/>
        </w:rPr>
        <w:t xml:space="preserve">Комплексность </w:t>
      </w:r>
      <w:r w:rsidRPr="00EB6B2C">
        <w:rPr>
          <w:sz w:val="24"/>
          <w:szCs w:val="24"/>
        </w:rPr>
        <w:t>(комплексный медико-психолого-педагогический характер преодоления нарушений, совместная работа педагогов и ряда специалистов (учитель-логопед, учитель-дефектолог, педагог-психолог, медицинский работник, социальный педагог и др.).</w:t>
      </w:r>
    </w:p>
    <w:p w:rsidR="00D22719" w:rsidRPr="00EB6B2C" w:rsidRDefault="00D22719">
      <w:pPr>
        <w:pStyle w:val="a3"/>
        <w:spacing w:before="5"/>
        <w:ind w:left="0" w:firstLine="0"/>
        <w:jc w:val="left"/>
        <w:rPr>
          <w:sz w:val="24"/>
          <w:szCs w:val="24"/>
        </w:rPr>
      </w:pPr>
    </w:p>
    <w:p w:rsidR="00D22719" w:rsidRPr="00EB6B2C" w:rsidRDefault="00891BDD" w:rsidP="003064DD">
      <w:pPr>
        <w:pStyle w:val="1"/>
        <w:numPr>
          <w:ilvl w:val="2"/>
          <w:numId w:val="7"/>
        </w:numPr>
        <w:tabs>
          <w:tab w:val="left" w:pos="2382"/>
        </w:tabs>
        <w:rPr>
          <w:sz w:val="24"/>
          <w:szCs w:val="24"/>
        </w:rPr>
      </w:pPr>
      <w:r w:rsidRPr="00EB6B2C">
        <w:rPr>
          <w:color w:val="171717"/>
          <w:sz w:val="24"/>
          <w:szCs w:val="24"/>
        </w:rPr>
        <w:t>Перечень и содержание направлений</w:t>
      </w:r>
      <w:r w:rsidRPr="00EB6B2C">
        <w:rPr>
          <w:color w:val="171717"/>
          <w:spacing w:val="-4"/>
          <w:sz w:val="24"/>
          <w:szCs w:val="24"/>
        </w:rPr>
        <w:t xml:space="preserve"> </w:t>
      </w:r>
      <w:r w:rsidRPr="00EB6B2C">
        <w:rPr>
          <w:color w:val="171717"/>
          <w:sz w:val="24"/>
          <w:szCs w:val="24"/>
        </w:rPr>
        <w:t>работы</w:t>
      </w:r>
    </w:p>
    <w:p w:rsidR="00FE68EC" w:rsidRPr="00EB6B2C" w:rsidRDefault="00891BDD" w:rsidP="00374361">
      <w:pPr>
        <w:pStyle w:val="a3"/>
        <w:spacing w:line="278" w:lineRule="auto"/>
        <w:ind w:right="825" w:firstLine="142"/>
        <w:rPr>
          <w:sz w:val="24"/>
          <w:szCs w:val="24"/>
        </w:rPr>
      </w:pPr>
      <w:r w:rsidRPr="00EB6B2C">
        <w:rPr>
          <w:sz w:val="24"/>
          <w:szCs w:val="24"/>
        </w:rPr>
        <w:t>Программа коррекционной работы при пол</w:t>
      </w:r>
      <w:r w:rsidR="00FE68EC" w:rsidRPr="00EB6B2C">
        <w:rPr>
          <w:sz w:val="24"/>
          <w:szCs w:val="24"/>
        </w:rPr>
        <w:t>учении основного общего образо</w:t>
      </w:r>
      <w:r w:rsidRPr="00EB6B2C">
        <w:rPr>
          <w:sz w:val="24"/>
          <w:szCs w:val="24"/>
        </w:rPr>
        <w:t>вания включает в себя следующие направления:</w:t>
      </w:r>
    </w:p>
    <w:p w:rsidR="00D22719" w:rsidRPr="00EB6B2C" w:rsidRDefault="00D22719">
      <w:pPr>
        <w:pStyle w:val="a3"/>
        <w:spacing w:before="3"/>
        <w:ind w:left="0" w:firstLine="0"/>
        <w:jc w:val="left"/>
        <w:rPr>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237"/>
        <w:gridCol w:w="1830"/>
        <w:gridCol w:w="296"/>
      </w:tblGrid>
      <w:tr w:rsidR="00D22719" w:rsidRPr="00EB6B2C" w:rsidTr="00C45368">
        <w:trPr>
          <w:trHeight w:val="570"/>
        </w:trPr>
        <w:tc>
          <w:tcPr>
            <w:tcW w:w="2410" w:type="dxa"/>
          </w:tcPr>
          <w:p w:rsidR="00D22719" w:rsidRPr="00EB6B2C" w:rsidRDefault="00891BDD">
            <w:pPr>
              <w:pStyle w:val="TableParagraph"/>
              <w:spacing w:line="315" w:lineRule="exact"/>
              <w:ind w:left="501"/>
              <w:rPr>
                <w:sz w:val="24"/>
                <w:szCs w:val="24"/>
              </w:rPr>
            </w:pPr>
            <w:r w:rsidRPr="00EB6B2C">
              <w:rPr>
                <w:sz w:val="24"/>
                <w:szCs w:val="24"/>
              </w:rPr>
              <w:t>Направление</w:t>
            </w:r>
          </w:p>
        </w:tc>
        <w:tc>
          <w:tcPr>
            <w:tcW w:w="6237" w:type="dxa"/>
          </w:tcPr>
          <w:p w:rsidR="00D22719" w:rsidRPr="00EB6B2C" w:rsidRDefault="00AE5FE8" w:rsidP="00AE5FE8">
            <w:pPr>
              <w:pStyle w:val="TableParagraph"/>
              <w:spacing w:line="315" w:lineRule="exact"/>
              <w:ind w:left="2010" w:right="1245"/>
              <w:jc w:val="center"/>
              <w:rPr>
                <w:sz w:val="24"/>
                <w:szCs w:val="24"/>
              </w:rPr>
            </w:pPr>
            <w:r w:rsidRPr="00EB6B2C">
              <w:rPr>
                <w:sz w:val="24"/>
                <w:szCs w:val="24"/>
              </w:rPr>
              <w:t>С</w:t>
            </w:r>
            <w:r w:rsidR="00891BDD" w:rsidRPr="00EB6B2C">
              <w:rPr>
                <w:sz w:val="24"/>
                <w:szCs w:val="24"/>
              </w:rPr>
              <w:t>одержание</w:t>
            </w:r>
          </w:p>
        </w:tc>
        <w:tc>
          <w:tcPr>
            <w:tcW w:w="2126" w:type="dxa"/>
            <w:gridSpan w:val="2"/>
          </w:tcPr>
          <w:p w:rsidR="00D22719" w:rsidRPr="00EB6B2C" w:rsidRDefault="00891BDD" w:rsidP="00C45368">
            <w:pPr>
              <w:pStyle w:val="TableParagraph"/>
              <w:spacing w:line="315" w:lineRule="exact"/>
              <w:ind w:right="-121"/>
              <w:rPr>
                <w:sz w:val="24"/>
                <w:szCs w:val="24"/>
              </w:rPr>
            </w:pPr>
            <w:r w:rsidRPr="00EB6B2C">
              <w:rPr>
                <w:sz w:val="24"/>
                <w:szCs w:val="24"/>
              </w:rPr>
              <w:t>Ответственные</w:t>
            </w:r>
          </w:p>
        </w:tc>
      </w:tr>
      <w:tr w:rsidR="00D22719" w:rsidRPr="00EB6B2C" w:rsidTr="00C45368">
        <w:trPr>
          <w:trHeight w:val="6137"/>
        </w:trPr>
        <w:tc>
          <w:tcPr>
            <w:tcW w:w="2410" w:type="dxa"/>
          </w:tcPr>
          <w:p w:rsidR="00D22719" w:rsidRPr="00EB6B2C" w:rsidRDefault="00891BDD">
            <w:pPr>
              <w:pStyle w:val="TableParagraph"/>
              <w:spacing w:line="278" w:lineRule="auto"/>
              <w:ind w:left="107" w:right="152" w:firstLine="69"/>
              <w:rPr>
                <w:b/>
                <w:i/>
                <w:sz w:val="24"/>
                <w:szCs w:val="24"/>
              </w:rPr>
            </w:pPr>
            <w:r w:rsidRPr="00EB6B2C">
              <w:rPr>
                <w:b/>
                <w:i/>
                <w:sz w:val="24"/>
                <w:szCs w:val="24"/>
              </w:rPr>
              <w:lastRenderedPageBreak/>
              <w:t>Диагностическая работа</w:t>
            </w:r>
          </w:p>
        </w:tc>
        <w:tc>
          <w:tcPr>
            <w:tcW w:w="6237" w:type="dxa"/>
          </w:tcPr>
          <w:p w:rsidR="00D22719" w:rsidRPr="00EB6B2C" w:rsidRDefault="00891BDD" w:rsidP="00C45368">
            <w:pPr>
              <w:pStyle w:val="TableParagraph"/>
              <w:spacing w:before="3" w:line="237" w:lineRule="auto"/>
              <w:ind w:left="109" w:right="34"/>
              <w:jc w:val="both"/>
              <w:rPr>
                <w:sz w:val="24"/>
                <w:szCs w:val="24"/>
              </w:rPr>
            </w:pPr>
            <w:r w:rsidRPr="00EB6B2C">
              <w:rPr>
                <w:sz w:val="24"/>
                <w:szCs w:val="24"/>
              </w:rPr>
              <w:t>-своевременное выявление детей с ОВЗ, проведение их комплексного обследования и подготовку рекомендаций по оказанию им психолого-педагогической помощи;</w:t>
            </w:r>
          </w:p>
          <w:p w:rsidR="00D22719" w:rsidRPr="00EB6B2C" w:rsidRDefault="00891BDD" w:rsidP="00C45368">
            <w:pPr>
              <w:pStyle w:val="TableParagraph"/>
              <w:spacing w:before="3"/>
              <w:ind w:left="109" w:right="34"/>
              <w:jc w:val="both"/>
              <w:rPr>
                <w:sz w:val="24"/>
                <w:szCs w:val="24"/>
              </w:rPr>
            </w:pPr>
            <w:r w:rsidRPr="00EB6B2C">
              <w:rPr>
                <w:sz w:val="24"/>
                <w:szCs w:val="24"/>
              </w:rPr>
              <w:t>-определение уровня актуального и зоны ближайшего развития учащегося с ОВЗ, выявление его резервных возможностей</w:t>
            </w:r>
          </w:p>
          <w:p w:rsidR="00D22719" w:rsidRPr="00EB6B2C" w:rsidRDefault="00891BDD" w:rsidP="00C45368">
            <w:pPr>
              <w:pStyle w:val="TableParagraph"/>
              <w:spacing w:before="2"/>
              <w:ind w:left="109" w:right="34"/>
              <w:jc w:val="both"/>
              <w:rPr>
                <w:sz w:val="24"/>
                <w:szCs w:val="24"/>
              </w:rPr>
            </w:pPr>
            <w:r w:rsidRPr="00EB6B2C">
              <w:rPr>
                <w:sz w:val="24"/>
                <w:szCs w:val="24"/>
              </w:rPr>
              <w:t>-изучение развития эмоционально-волевой, познавательной, речевой сфер и личност- ных особенностей учащихся;</w:t>
            </w:r>
          </w:p>
          <w:p w:rsidR="00D22719" w:rsidRPr="00EB6B2C" w:rsidRDefault="00891BDD" w:rsidP="00C45368">
            <w:pPr>
              <w:pStyle w:val="TableParagraph"/>
              <w:ind w:left="109" w:right="34"/>
              <w:jc w:val="both"/>
              <w:rPr>
                <w:sz w:val="24"/>
                <w:szCs w:val="24"/>
              </w:rPr>
            </w:pPr>
            <w:r w:rsidRPr="00EB6B2C">
              <w:rPr>
                <w:sz w:val="24"/>
                <w:szCs w:val="24"/>
              </w:rPr>
              <w:t>- изучение социальной ситуации развития и условий семейного воспитания ребёнка;</w:t>
            </w:r>
          </w:p>
          <w:p w:rsidR="00D22719" w:rsidRPr="00EB6B2C" w:rsidRDefault="00891BDD" w:rsidP="00C45368">
            <w:pPr>
              <w:pStyle w:val="TableParagraph"/>
              <w:spacing w:line="242" w:lineRule="auto"/>
              <w:ind w:left="109" w:right="34"/>
              <w:jc w:val="both"/>
              <w:rPr>
                <w:sz w:val="24"/>
                <w:szCs w:val="24"/>
              </w:rPr>
            </w:pPr>
            <w:r w:rsidRPr="00EB6B2C">
              <w:rPr>
                <w:sz w:val="24"/>
                <w:szCs w:val="24"/>
              </w:rPr>
              <w:t>-изучение адаптивных возможностей и уровня социализации ребёнка с ОВЗ;</w:t>
            </w:r>
          </w:p>
          <w:p w:rsidR="00D22719" w:rsidRPr="00EB6B2C" w:rsidRDefault="00891BDD" w:rsidP="00C45368">
            <w:pPr>
              <w:pStyle w:val="TableParagraph"/>
              <w:ind w:left="109" w:right="34"/>
              <w:jc w:val="both"/>
              <w:rPr>
                <w:sz w:val="24"/>
                <w:szCs w:val="24"/>
              </w:rPr>
            </w:pPr>
            <w:r w:rsidRPr="00EB6B2C">
              <w:rPr>
                <w:sz w:val="24"/>
                <w:szCs w:val="24"/>
              </w:rPr>
              <w:t>-системный разносторонний контроль за уровнем и динамикой развития ребёнка с ОВЗ (мониторинг динамики развития, ус-</w:t>
            </w:r>
          </w:p>
          <w:p w:rsidR="00D22719" w:rsidRPr="00EB6B2C" w:rsidRDefault="00891BDD" w:rsidP="00C45368">
            <w:pPr>
              <w:pStyle w:val="TableParagraph"/>
              <w:spacing w:line="322" w:lineRule="exact"/>
              <w:ind w:left="109" w:right="34"/>
              <w:jc w:val="both"/>
              <w:rPr>
                <w:sz w:val="24"/>
                <w:szCs w:val="24"/>
              </w:rPr>
            </w:pPr>
            <w:r w:rsidRPr="00EB6B2C">
              <w:rPr>
                <w:sz w:val="24"/>
                <w:szCs w:val="24"/>
              </w:rPr>
              <w:t>пешности освоения образовательных про- грамм основного общего образования)</w:t>
            </w:r>
          </w:p>
        </w:tc>
        <w:tc>
          <w:tcPr>
            <w:tcW w:w="2126" w:type="dxa"/>
            <w:gridSpan w:val="2"/>
          </w:tcPr>
          <w:p w:rsidR="00D22719" w:rsidRPr="00EB6B2C" w:rsidRDefault="00891BDD" w:rsidP="00C45368">
            <w:pPr>
              <w:pStyle w:val="TableParagraph"/>
              <w:tabs>
                <w:tab w:val="left" w:pos="1484"/>
              </w:tabs>
              <w:ind w:right="-121" w:firstLine="69"/>
              <w:rPr>
                <w:sz w:val="24"/>
                <w:szCs w:val="24"/>
              </w:rPr>
            </w:pPr>
            <w:r w:rsidRPr="00EB6B2C">
              <w:rPr>
                <w:sz w:val="24"/>
                <w:szCs w:val="24"/>
              </w:rPr>
              <w:t>Педагог- психолог, учитель-</w:t>
            </w:r>
            <w:r w:rsidRPr="00EB6B2C">
              <w:rPr>
                <w:sz w:val="24"/>
                <w:szCs w:val="24"/>
              </w:rPr>
              <w:tab/>
              <w:t>ло- гопед,</w:t>
            </w:r>
          </w:p>
          <w:p w:rsidR="00D22719" w:rsidRPr="00EB6B2C" w:rsidRDefault="00891BDD" w:rsidP="00C45368">
            <w:pPr>
              <w:pStyle w:val="TableParagraph"/>
              <w:ind w:right="-121"/>
              <w:rPr>
                <w:sz w:val="24"/>
                <w:szCs w:val="24"/>
              </w:rPr>
            </w:pPr>
            <w:r w:rsidRPr="00EB6B2C">
              <w:rPr>
                <w:sz w:val="24"/>
                <w:szCs w:val="24"/>
              </w:rPr>
              <w:t>учитель- дефектолог, социальный педагог</w:t>
            </w:r>
          </w:p>
        </w:tc>
      </w:tr>
      <w:tr w:rsidR="00D22719" w:rsidRPr="00EB6B2C" w:rsidTr="00C45368">
        <w:trPr>
          <w:trHeight w:val="4830"/>
        </w:trPr>
        <w:tc>
          <w:tcPr>
            <w:tcW w:w="2410" w:type="dxa"/>
          </w:tcPr>
          <w:p w:rsidR="00D22719" w:rsidRPr="00EB6B2C" w:rsidRDefault="00AE5FE8">
            <w:pPr>
              <w:pStyle w:val="TableParagraph"/>
              <w:tabs>
                <w:tab w:val="left" w:pos="2083"/>
              </w:tabs>
              <w:spacing w:before="1" w:line="276" w:lineRule="auto"/>
              <w:ind w:left="107" w:right="95" w:firstLine="69"/>
              <w:rPr>
                <w:b/>
                <w:i/>
                <w:sz w:val="24"/>
                <w:szCs w:val="24"/>
              </w:rPr>
            </w:pPr>
            <w:r w:rsidRPr="00EB6B2C">
              <w:rPr>
                <w:b/>
                <w:i/>
                <w:sz w:val="24"/>
                <w:szCs w:val="24"/>
              </w:rPr>
              <w:t xml:space="preserve">Коррекционно- развивающая </w:t>
            </w:r>
            <w:r w:rsidR="00C45368" w:rsidRPr="00EB6B2C">
              <w:rPr>
                <w:b/>
                <w:i/>
                <w:spacing w:val="-7"/>
                <w:sz w:val="24"/>
                <w:szCs w:val="24"/>
              </w:rPr>
              <w:t>ра</w:t>
            </w:r>
            <w:r w:rsidR="00891BDD" w:rsidRPr="00EB6B2C">
              <w:rPr>
                <w:b/>
                <w:i/>
                <w:spacing w:val="-7"/>
                <w:sz w:val="24"/>
                <w:szCs w:val="24"/>
              </w:rPr>
              <w:t xml:space="preserve"> </w:t>
            </w:r>
            <w:r w:rsidR="00891BDD" w:rsidRPr="00EB6B2C">
              <w:rPr>
                <w:b/>
                <w:i/>
                <w:sz w:val="24"/>
                <w:szCs w:val="24"/>
              </w:rPr>
              <w:t>бота</w:t>
            </w:r>
          </w:p>
        </w:tc>
        <w:tc>
          <w:tcPr>
            <w:tcW w:w="6237" w:type="dxa"/>
          </w:tcPr>
          <w:p w:rsidR="00D22719" w:rsidRPr="00EB6B2C" w:rsidRDefault="00891BDD" w:rsidP="00C45368">
            <w:pPr>
              <w:pStyle w:val="TableParagraph"/>
              <w:ind w:left="109" w:right="34"/>
              <w:jc w:val="both"/>
              <w:rPr>
                <w:sz w:val="24"/>
                <w:szCs w:val="24"/>
              </w:rPr>
            </w:pPr>
            <w:r w:rsidRPr="00EB6B2C">
              <w:rPr>
                <w:sz w:val="24"/>
                <w:szCs w:val="24"/>
              </w:rPr>
              <w:t>-своевременная помощь в освоении содер- жания основного общего образования и формирования универсальных учебных действий у обучающихся (личностных, ре- гулятивных, познавательных, коммуника- тивных);</w:t>
            </w:r>
          </w:p>
          <w:p w:rsidR="00D22719" w:rsidRPr="00EB6B2C" w:rsidRDefault="00891BDD" w:rsidP="00C45368">
            <w:pPr>
              <w:pStyle w:val="TableParagraph"/>
              <w:ind w:left="109" w:right="34"/>
              <w:jc w:val="both"/>
              <w:rPr>
                <w:sz w:val="24"/>
                <w:szCs w:val="24"/>
              </w:rPr>
            </w:pPr>
            <w:r w:rsidRPr="00EB6B2C">
              <w:rPr>
                <w:sz w:val="24"/>
                <w:szCs w:val="24"/>
              </w:rPr>
              <w:t>-реализацию комплексного индивидуально ориентированного социально-психолого- педагогического сопровождения в условиях образовательной деятельности учащихся с ОВЗ с учётом особенностей психофизиче- ского развития;</w:t>
            </w:r>
          </w:p>
          <w:p w:rsidR="00D22719" w:rsidRPr="00EB6B2C" w:rsidRDefault="00891BDD" w:rsidP="00C45368">
            <w:pPr>
              <w:pStyle w:val="TableParagraph"/>
              <w:spacing w:line="322" w:lineRule="exact"/>
              <w:ind w:left="109" w:right="34"/>
              <w:jc w:val="both"/>
              <w:rPr>
                <w:sz w:val="24"/>
                <w:szCs w:val="24"/>
              </w:rPr>
            </w:pPr>
            <w:r w:rsidRPr="00EB6B2C">
              <w:rPr>
                <w:sz w:val="24"/>
                <w:szCs w:val="24"/>
              </w:rPr>
              <w:t>-выбор оптимальных для развития ребёнка с ОВЗ коррекционных программ/методик, методов и приёмов обучения в соответст-</w:t>
            </w:r>
          </w:p>
        </w:tc>
        <w:tc>
          <w:tcPr>
            <w:tcW w:w="2126" w:type="dxa"/>
            <w:gridSpan w:val="2"/>
          </w:tcPr>
          <w:p w:rsidR="00D22719" w:rsidRPr="00EB6B2C" w:rsidRDefault="00891BDD" w:rsidP="00C45368">
            <w:pPr>
              <w:pStyle w:val="TableParagraph"/>
              <w:ind w:right="-121"/>
              <w:rPr>
                <w:sz w:val="24"/>
                <w:szCs w:val="24"/>
              </w:rPr>
            </w:pPr>
            <w:r w:rsidRPr="00EB6B2C">
              <w:rPr>
                <w:sz w:val="24"/>
                <w:szCs w:val="24"/>
              </w:rPr>
              <w:t>Педагог- психолог, учитель- лого- пед, учитель- дефектолог, классный ру- ководитель</w:t>
            </w:r>
          </w:p>
        </w:tc>
      </w:tr>
      <w:tr w:rsidR="00D22719" w:rsidRPr="00EB6B2C" w:rsidTr="00C45368">
        <w:trPr>
          <w:gridAfter w:val="1"/>
          <w:wAfter w:w="296" w:type="dxa"/>
          <w:trHeight w:val="8374"/>
        </w:trPr>
        <w:tc>
          <w:tcPr>
            <w:tcW w:w="2410" w:type="dxa"/>
          </w:tcPr>
          <w:p w:rsidR="00D22719" w:rsidRPr="00EB6B2C" w:rsidRDefault="00D22719">
            <w:pPr>
              <w:pStyle w:val="TableParagraph"/>
              <w:rPr>
                <w:sz w:val="24"/>
                <w:szCs w:val="24"/>
              </w:rPr>
            </w:pPr>
          </w:p>
        </w:tc>
        <w:tc>
          <w:tcPr>
            <w:tcW w:w="6237" w:type="dxa"/>
          </w:tcPr>
          <w:p w:rsidR="00D22719" w:rsidRPr="00EB6B2C" w:rsidRDefault="00891BDD" w:rsidP="00C45368">
            <w:pPr>
              <w:pStyle w:val="TableParagraph"/>
              <w:ind w:left="109" w:right="34"/>
              <w:jc w:val="both"/>
              <w:rPr>
                <w:sz w:val="24"/>
                <w:szCs w:val="24"/>
              </w:rPr>
            </w:pPr>
            <w:r w:rsidRPr="00EB6B2C">
              <w:rPr>
                <w:sz w:val="24"/>
                <w:szCs w:val="24"/>
              </w:rPr>
              <w:t>вии с его особыми образовательными по- требностями;</w:t>
            </w:r>
          </w:p>
          <w:p w:rsidR="00D22719" w:rsidRPr="00EB6B2C" w:rsidRDefault="00891BDD" w:rsidP="00C45368">
            <w:pPr>
              <w:pStyle w:val="TableParagraph"/>
              <w:ind w:left="109" w:right="34"/>
              <w:jc w:val="both"/>
              <w:rPr>
                <w:sz w:val="24"/>
                <w:szCs w:val="24"/>
              </w:rPr>
            </w:pPr>
            <w:r w:rsidRPr="00EB6B2C">
              <w:rPr>
                <w:sz w:val="24"/>
                <w:szCs w:val="24"/>
              </w:rPr>
              <w:t>-организацию и проведение индивидуаль- ных и групповых коррекционно- развивающих занятий, необходимых для преодоления нарушений развития и труд- ностей обучения;</w:t>
            </w:r>
          </w:p>
          <w:p w:rsidR="00D22719" w:rsidRPr="00EB6B2C" w:rsidRDefault="00891BDD" w:rsidP="00C45368">
            <w:pPr>
              <w:pStyle w:val="TableParagraph"/>
              <w:ind w:left="109" w:right="34"/>
              <w:jc w:val="both"/>
              <w:rPr>
                <w:sz w:val="24"/>
                <w:szCs w:val="24"/>
              </w:rPr>
            </w:pPr>
            <w:r w:rsidRPr="00EB6B2C">
              <w:rPr>
                <w:sz w:val="24"/>
                <w:szCs w:val="24"/>
              </w:rPr>
              <w:t>-коррекцию и развитие психических функ- ций, эмоционально-волевой, познаватель- ной и речевой сфер;</w:t>
            </w:r>
          </w:p>
          <w:p w:rsidR="00D22719" w:rsidRPr="00EB6B2C" w:rsidRDefault="00891BDD" w:rsidP="00C45368">
            <w:pPr>
              <w:pStyle w:val="TableParagraph"/>
              <w:ind w:left="109" w:right="34"/>
              <w:jc w:val="both"/>
              <w:rPr>
                <w:sz w:val="24"/>
                <w:szCs w:val="24"/>
              </w:rPr>
            </w:pPr>
            <w:r w:rsidRPr="00EB6B2C">
              <w:rPr>
                <w:sz w:val="24"/>
                <w:szCs w:val="24"/>
              </w:rPr>
              <w:t>-формирование способов регуляции пове- дения и эмоциональных состояний;</w:t>
            </w:r>
          </w:p>
          <w:p w:rsidR="00D22719" w:rsidRPr="00EB6B2C" w:rsidRDefault="00891BDD" w:rsidP="00C45368">
            <w:pPr>
              <w:pStyle w:val="TableParagraph"/>
              <w:ind w:left="109" w:right="34"/>
              <w:jc w:val="both"/>
              <w:rPr>
                <w:sz w:val="24"/>
                <w:szCs w:val="24"/>
              </w:rPr>
            </w:pPr>
            <w:r w:rsidRPr="00EB6B2C">
              <w:rPr>
                <w:sz w:val="24"/>
                <w:szCs w:val="24"/>
              </w:rPr>
              <w:t>-развитие форм и навыков личностного об- щения в группе сверстников, коммуника- тивной компетенции;</w:t>
            </w:r>
          </w:p>
          <w:p w:rsidR="00D22719" w:rsidRPr="00EB6B2C" w:rsidRDefault="00891BDD" w:rsidP="00C45368">
            <w:pPr>
              <w:pStyle w:val="TableParagraph"/>
              <w:ind w:left="109" w:right="34"/>
              <w:jc w:val="both"/>
              <w:rPr>
                <w:sz w:val="24"/>
                <w:szCs w:val="24"/>
              </w:rPr>
            </w:pPr>
            <w:r w:rsidRPr="00EB6B2C">
              <w:rPr>
                <w:sz w:val="24"/>
                <w:szCs w:val="24"/>
              </w:rPr>
              <w:t>-развитие компетенций, необходимых для продолжения образования и профессио- нального самоопределения;</w:t>
            </w:r>
          </w:p>
          <w:p w:rsidR="00D22719" w:rsidRPr="00EB6B2C" w:rsidRDefault="00891BDD" w:rsidP="00C45368">
            <w:pPr>
              <w:pStyle w:val="TableParagraph"/>
              <w:ind w:left="109" w:right="34"/>
              <w:jc w:val="both"/>
              <w:rPr>
                <w:sz w:val="24"/>
                <w:szCs w:val="24"/>
              </w:rPr>
            </w:pPr>
            <w:r w:rsidRPr="00EB6B2C">
              <w:rPr>
                <w:sz w:val="24"/>
                <w:szCs w:val="24"/>
              </w:rPr>
              <w:t>-формирование навыков получения и ис- пользования информации (на основе ИКТ), способствующих повышению социальных компетенций и адаптации в реальных жиз- ненных условиях;</w:t>
            </w:r>
          </w:p>
          <w:p w:rsidR="00D22719" w:rsidRPr="00EB6B2C" w:rsidRDefault="00891BDD" w:rsidP="00C45368">
            <w:pPr>
              <w:pStyle w:val="TableParagraph"/>
              <w:ind w:left="109" w:right="34"/>
              <w:jc w:val="both"/>
              <w:rPr>
                <w:sz w:val="24"/>
                <w:szCs w:val="24"/>
              </w:rPr>
            </w:pPr>
            <w:r w:rsidRPr="00EB6B2C">
              <w:rPr>
                <w:sz w:val="24"/>
                <w:szCs w:val="24"/>
              </w:rPr>
              <w:t>-социальную защиту ребёнка в случаях не- благоприятных условий жизни при психо-</w:t>
            </w:r>
          </w:p>
          <w:p w:rsidR="00D22719" w:rsidRPr="00EB6B2C" w:rsidRDefault="00891BDD" w:rsidP="00C45368">
            <w:pPr>
              <w:pStyle w:val="TableParagraph"/>
              <w:spacing w:line="316" w:lineRule="exact"/>
              <w:ind w:left="109" w:right="34"/>
              <w:jc w:val="both"/>
              <w:rPr>
                <w:sz w:val="24"/>
                <w:szCs w:val="24"/>
              </w:rPr>
            </w:pPr>
            <w:r w:rsidRPr="00EB6B2C">
              <w:rPr>
                <w:sz w:val="24"/>
                <w:szCs w:val="24"/>
              </w:rPr>
              <w:t>травмирующих обстоятельствах.</w:t>
            </w:r>
          </w:p>
        </w:tc>
        <w:tc>
          <w:tcPr>
            <w:tcW w:w="1830" w:type="dxa"/>
          </w:tcPr>
          <w:p w:rsidR="00D22719" w:rsidRPr="00EB6B2C" w:rsidRDefault="00D22719" w:rsidP="00C45368">
            <w:pPr>
              <w:pStyle w:val="TableParagraph"/>
              <w:ind w:right="-121"/>
              <w:rPr>
                <w:sz w:val="24"/>
                <w:szCs w:val="24"/>
              </w:rPr>
            </w:pPr>
          </w:p>
        </w:tc>
      </w:tr>
      <w:tr w:rsidR="00D22719" w:rsidRPr="00EB6B2C" w:rsidTr="00C45368">
        <w:trPr>
          <w:gridAfter w:val="1"/>
          <w:wAfter w:w="296" w:type="dxa"/>
          <w:trHeight w:val="6118"/>
        </w:trPr>
        <w:tc>
          <w:tcPr>
            <w:tcW w:w="2410" w:type="dxa"/>
          </w:tcPr>
          <w:p w:rsidR="00D22719" w:rsidRPr="00EB6B2C" w:rsidRDefault="00C45368">
            <w:pPr>
              <w:pStyle w:val="TableParagraph"/>
              <w:spacing w:line="276" w:lineRule="auto"/>
              <w:ind w:left="107" w:right="402" w:firstLine="69"/>
              <w:rPr>
                <w:b/>
                <w:i/>
                <w:sz w:val="24"/>
                <w:szCs w:val="24"/>
              </w:rPr>
            </w:pPr>
            <w:r w:rsidRPr="00EB6B2C">
              <w:rPr>
                <w:b/>
                <w:i/>
                <w:sz w:val="24"/>
                <w:szCs w:val="24"/>
              </w:rPr>
              <w:t>Консультатив</w:t>
            </w:r>
            <w:r w:rsidR="00891BDD" w:rsidRPr="00EB6B2C">
              <w:rPr>
                <w:b/>
                <w:i/>
                <w:sz w:val="24"/>
                <w:szCs w:val="24"/>
              </w:rPr>
              <w:t>ная работа</w:t>
            </w:r>
          </w:p>
        </w:tc>
        <w:tc>
          <w:tcPr>
            <w:tcW w:w="6237" w:type="dxa"/>
          </w:tcPr>
          <w:p w:rsidR="00D22719" w:rsidRPr="00EB6B2C" w:rsidRDefault="00891BDD" w:rsidP="00C45368">
            <w:pPr>
              <w:pStyle w:val="TableParagraph"/>
              <w:spacing w:line="307" w:lineRule="exact"/>
              <w:ind w:left="109" w:right="34"/>
              <w:jc w:val="both"/>
              <w:rPr>
                <w:sz w:val="24"/>
                <w:szCs w:val="24"/>
              </w:rPr>
            </w:pPr>
            <w:r w:rsidRPr="00EB6B2C">
              <w:rPr>
                <w:sz w:val="24"/>
                <w:szCs w:val="24"/>
              </w:rPr>
              <w:t>-сопровождение детей с ОВЗ и их родите-</w:t>
            </w:r>
          </w:p>
          <w:p w:rsidR="00D22719" w:rsidRPr="00EB6B2C" w:rsidRDefault="00891BDD" w:rsidP="00C45368">
            <w:pPr>
              <w:pStyle w:val="TableParagraph"/>
              <w:ind w:left="109" w:right="34"/>
              <w:jc w:val="both"/>
              <w:rPr>
                <w:sz w:val="24"/>
                <w:szCs w:val="24"/>
              </w:rPr>
            </w:pPr>
            <w:r w:rsidRPr="00EB6B2C">
              <w:rPr>
                <w:sz w:val="24"/>
                <w:szCs w:val="24"/>
              </w:rPr>
              <w:t>лей (законных представителей) по вопро- сам их обучения, воспитания и социализа- ции;</w:t>
            </w:r>
          </w:p>
          <w:p w:rsidR="00D22719" w:rsidRPr="00EB6B2C" w:rsidRDefault="00891BDD" w:rsidP="00C45368">
            <w:pPr>
              <w:pStyle w:val="TableParagraph"/>
              <w:ind w:left="109" w:right="34"/>
              <w:jc w:val="both"/>
              <w:rPr>
                <w:sz w:val="24"/>
                <w:szCs w:val="24"/>
              </w:rPr>
            </w:pPr>
            <w:r w:rsidRPr="00EB6B2C">
              <w:rPr>
                <w:sz w:val="24"/>
                <w:szCs w:val="24"/>
              </w:rPr>
              <w:t>-выработка совместных обоснованных ре- комендаций по основным направлениям ра- боты с учащимися с ОВЗ, единых для всех участников образовательных отношений;</w:t>
            </w:r>
          </w:p>
          <w:p w:rsidR="00D22719" w:rsidRPr="00EB6B2C" w:rsidRDefault="00891BDD" w:rsidP="00C45368">
            <w:pPr>
              <w:pStyle w:val="TableParagraph"/>
              <w:ind w:left="109" w:right="34"/>
              <w:jc w:val="both"/>
              <w:rPr>
                <w:sz w:val="24"/>
                <w:szCs w:val="24"/>
              </w:rPr>
            </w:pPr>
            <w:r w:rsidRPr="00EB6B2C">
              <w:rPr>
                <w:sz w:val="24"/>
                <w:szCs w:val="24"/>
              </w:rPr>
              <w:t>-консультирование специалистами педаго- гов по выбору индивидуально ориентиро- ванных методов и приёмов работы с уча- щимися с ОВЗ;</w:t>
            </w:r>
          </w:p>
          <w:p w:rsidR="00D22719" w:rsidRPr="00EB6B2C" w:rsidRDefault="00891BDD" w:rsidP="00C45368">
            <w:pPr>
              <w:pStyle w:val="TableParagraph"/>
              <w:spacing w:before="1"/>
              <w:ind w:left="109" w:right="34"/>
              <w:jc w:val="both"/>
              <w:rPr>
                <w:sz w:val="24"/>
                <w:szCs w:val="24"/>
              </w:rPr>
            </w:pPr>
            <w:r w:rsidRPr="00EB6B2C">
              <w:rPr>
                <w:sz w:val="24"/>
                <w:szCs w:val="24"/>
              </w:rPr>
              <w:t>-консультационная поддержка и помощь, направленные на содействие свободному и осознанному выбору учащимися с ОВЗ профессии, формы и места обучения в со- ответствии с профессиональными интере-</w:t>
            </w:r>
          </w:p>
          <w:p w:rsidR="00D22719" w:rsidRPr="00EB6B2C" w:rsidRDefault="00891BDD" w:rsidP="00C45368">
            <w:pPr>
              <w:pStyle w:val="TableParagraph"/>
              <w:spacing w:before="5" w:line="322" w:lineRule="exact"/>
              <w:ind w:left="109" w:right="34"/>
              <w:jc w:val="both"/>
              <w:rPr>
                <w:sz w:val="24"/>
                <w:szCs w:val="24"/>
              </w:rPr>
            </w:pPr>
            <w:r w:rsidRPr="00EB6B2C">
              <w:rPr>
                <w:sz w:val="24"/>
                <w:szCs w:val="24"/>
              </w:rPr>
              <w:t>сами, индивидуальными способностями и психофизиологическими особенностями.</w:t>
            </w:r>
          </w:p>
        </w:tc>
        <w:tc>
          <w:tcPr>
            <w:tcW w:w="1830" w:type="dxa"/>
          </w:tcPr>
          <w:p w:rsidR="00D22719" w:rsidRPr="00EB6B2C" w:rsidRDefault="00891BDD" w:rsidP="00C45368">
            <w:pPr>
              <w:pStyle w:val="TableParagraph"/>
              <w:spacing w:line="307" w:lineRule="exact"/>
              <w:ind w:right="-121"/>
              <w:rPr>
                <w:sz w:val="24"/>
                <w:szCs w:val="24"/>
              </w:rPr>
            </w:pPr>
            <w:r w:rsidRPr="00EB6B2C">
              <w:rPr>
                <w:sz w:val="24"/>
                <w:szCs w:val="24"/>
              </w:rPr>
              <w:t>Педагог-</w:t>
            </w:r>
          </w:p>
          <w:p w:rsidR="00D22719" w:rsidRPr="00EB6B2C" w:rsidRDefault="00891BDD" w:rsidP="00C45368">
            <w:pPr>
              <w:pStyle w:val="TableParagraph"/>
              <w:tabs>
                <w:tab w:val="left" w:pos="1556"/>
              </w:tabs>
              <w:ind w:right="-121"/>
              <w:rPr>
                <w:sz w:val="24"/>
                <w:szCs w:val="24"/>
              </w:rPr>
            </w:pPr>
            <w:r w:rsidRPr="00EB6B2C">
              <w:rPr>
                <w:sz w:val="24"/>
                <w:szCs w:val="24"/>
              </w:rPr>
              <w:t xml:space="preserve">психолог, учи- тель- </w:t>
            </w:r>
            <w:r w:rsidRPr="00EB6B2C">
              <w:rPr>
                <w:spacing w:val="-3"/>
                <w:sz w:val="24"/>
                <w:szCs w:val="24"/>
              </w:rPr>
              <w:t xml:space="preserve">логопед, </w:t>
            </w:r>
            <w:r w:rsidRPr="00EB6B2C">
              <w:rPr>
                <w:sz w:val="24"/>
                <w:szCs w:val="24"/>
              </w:rPr>
              <w:t>учитель- дефектоло</w:t>
            </w:r>
            <w:r w:rsidR="00C45368" w:rsidRPr="00EB6B2C">
              <w:rPr>
                <w:sz w:val="24"/>
                <w:szCs w:val="24"/>
              </w:rPr>
              <w:t xml:space="preserve">г, социальный педагог, классный </w:t>
            </w:r>
            <w:r w:rsidR="00C45368" w:rsidRPr="00EB6B2C">
              <w:rPr>
                <w:spacing w:val="-3"/>
                <w:sz w:val="24"/>
                <w:szCs w:val="24"/>
              </w:rPr>
              <w:t>ру</w:t>
            </w:r>
            <w:r w:rsidRPr="00EB6B2C">
              <w:rPr>
                <w:sz w:val="24"/>
                <w:szCs w:val="24"/>
              </w:rPr>
              <w:t>ководитель</w:t>
            </w:r>
          </w:p>
        </w:tc>
      </w:tr>
    </w:tbl>
    <w:p w:rsidR="00D22719" w:rsidRPr="00EB6B2C" w:rsidRDefault="00D22719">
      <w:pPr>
        <w:rPr>
          <w:sz w:val="24"/>
          <w:szCs w:val="24"/>
        </w:rPr>
        <w:sectPr w:rsidR="00D22719" w:rsidRPr="00EB6B2C" w:rsidSect="004439C1">
          <w:headerReference w:type="even" r:id="rId64"/>
          <w:headerReference w:type="default" r:id="rId65"/>
          <w:footerReference w:type="even" r:id="rId66"/>
          <w:footerReference w:type="default" r:id="rId67"/>
          <w:headerReference w:type="first" r:id="rId68"/>
          <w:footerReference w:type="first" r:id="rId69"/>
          <w:pgSz w:w="11910" w:h="16850"/>
          <w:pgMar w:top="1140" w:right="300" w:bottom="360" w:left="709" w:header="0" w:footer="176" w:gutter="0"/>
          <w:cols w:space="720"/>
        </w:sectPr>
      </w:pP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237"/>
        <w:gridCol w:w="1417"/>
      </w:tblGrid>
      <w:tr w:rsidR="00D22719" w:rsidRPr="00EB6B2C" w:rsidTr="00374361">
        <w:trPr>
          <w:trHeight w:val="6230"/>
        </w:trPr>
        <w:tc>
          <w:tcPr>
            <w:tcW w:w="2410" w:type="dxa"/>
          </w:tcPr>
          <w:p w:rsidR="00D22719" w:rsidRPr="00EB6B2C" w:rsidRDefault="00891BDD">
            <w:pPr>
              <w:pStyle w:val="TableParagraph"/>
              <w:spacing w:line="276" w:lineRule="auto"/>
              <w:ind w:left="107" w:right="79" w:firstLine="69"/>
              <w:rPr>
                <w:b/>
                <w:i/>
                <w:sz w:val="24"/>
                <w:szCs w:val="24"/>
              </w:rPr>
            </w:pPr>
            <w:r w:rsidRPr="00EB6B2C">
              <w:rPr>
                <w:b/>
                <w:i/>
                <w:sz w:val="24"/>
                <w:szCs w:val="24"/>
              </w:rPr>
              <w:lastRenderedPageBreak/>
              <w:t>Информационно- просветительская</w:t>
            </w:r>
          </w:p>
        </w:tc>
        <w:tc>
          <w:tcPr>
            <w:tcW w:w="6237" w:type="dxa"/>
          </w:tcPr>
          <w:p w:rsidR="00D22719" w:rsidRPr="00EB6B2C" w:rsidRDefault="00891BDD" w:rsidP="00C45368">
            <w:pPr>
              <w:pStyle w:val="TableParagraph"/>
              <w:ind w:left="109"/>
              <w:jc w:val="both"/>
              <w:rPr>
                <w:sz w:val="24"/>
                <w:szCs w:val="24"/>
              </w:rPr>
            </w:pPr>
            <w:r w:rsidRPr="00EB6B2C">
              <w:rPr>
                <w:sz w:val="24"/>
                <w:szCs w:val="24"/>
              </w:rPr>
              <w:t>-информирование по вопросам, связанным с особенностями образовательной деятельно- сти данной категории детей, их родителей (законных представителей), педагогических работников;</w:t>
            </w:r>
          </w:p>
          <w:p w:rsidR="00D22719" w:rsidRPr="00EB6B2C" w:rsidRDefault="00891BDD" w:rsidP="00C45368">
            <w:pPr>
              <w:pStyle w:val="TableParagraph"/>
              <w:ind w:left="109"/>
              <w:jc w:val="both"/>
              <w:rPr>
                <w:sz w:val="24"/>
                <w:szCs w:val="24"/>
              </w:rPr>
            </w:pPr>
            <w:r w:rsidRPr="00EB6B2C">
              <w:rPr>
                <w:sz w:val="24"/>
                <w:szCs w:val="24"/>
              </w:rPr>
              <w:t>-формы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учащимся (как имеющим, так и не имеющим недостатки в развитии), их родителям (законным представителям), педагогическим работникам - вопросов, связанн</w:t>
            </w:r>
            <w:r w:rsidR="00C45368" w:rsidRPr="00EB6B2C">
              <w:rPr>
                <w:sz w:val="24"/>
                <w:szCs w:val="24"/>
              </w:rPr>
              <w:t>ых с особенностями образователь</w:t>
            </w:r>
            <w:r w:rsidRPr="00EB6B2C">
              <w:rPr>
                <w:sz w:val="24"/>
                <w:szCs w:val="24"/>
              </w:rPr>
              <w:t>ной д</w:t>
            </w:r>
            <w:r w:rsidR="00C45368" w:rsidRPr="00EB6B2C">
              <w:rPr>
                <w:sz w:val="24"/>
                <w:szCs w:val="24"/>
              </w:rPr>
              <w:t>еятельности и сопровождения уча</w:t>
            </w:r>
            <w:r w:rsidRPr="00EB6B2C">
              <w:rPr>
                <w:sz w:val="24"/>
                <w:szCs w:val="24"/>
              </w:rPr>
              <w:t>щихся с ОВЗ;</w:t>
            </w:r>
          </w:p>
          <w:p w:rsidR="00D22719" w:rsidRPr="00EB6B2C" w:rsidRDefault="00891BDD" w:rsidP="00C45368">
            <w:pPr>
              <w:pStyle w:val="TableParagraph"/>
              <w:ind w:left="109"/>
              <w:jc w:val="both"/>
              <w:rPr>
                <w:sz w:val="24"/>
                <w:szCs w:val="24"/>
              </w:rPr>
            </w:pPr>
            <w:r w:rsidRPr="00EB6B2C">
              <w:rPr>
                <w:sz w:val="24"/>
                <w:szCs w:val="24"/>
              </w:rPr>
              <w:t>-проведение тематических выступлений для педагогов и родителей (законных предста- вителей) по разъяснению индивидуально-</w:t>
            </w:r>
          </w:p>
          <w:p w:rsidR="00D22719" w:rsidRPr="00EB6B2C" w:rsidRDefault="00891BDD" w:rsidP="00C45368">
            <w:pPr>
              <w:pStyle w:val="TableParagraph"/>
              <w:spacing w:line="322" w:lineRule="exact"/>
              <w:ind w:left="109"/>
              <w:jc w:val="both"/>
              <w:rPr>
                <w:sz w:val="24"/>
                <w:szCs w:val="24"/>
              </w:rPr>
            </w:pPr>
            <w:r w:rsidRPr="00EB6B2C">
              <w:rPr>
                <w:sz w:val="24"/>
                <w:szCs w:val="24"/>
              </w:rPr>
              <w:t>типологических особенностей различных категорий детей с ОВЗ.</w:t>
            </w:r>
          </w:p>
        </w:tc>
        <w:tc>
          <w:tcPr>
            <w:tcW w:w="1417" w:type="dxa"/>
          </w:tcPr>
          <w:p w:rsidR="00C45368" w:rsidRPr="00EB6B2C" w:rsidRDefault="00C45368" w:rsidP="00C45368">
            <w:pPr>
              <w:pStyle w:val="TableParagraph"/>
              <w:tabs>
                <w:tab w:val="left" w:pos="1627"/>
              </w:tabs>
              <w:ind w:right="91"/>
              <w:rPr>
                <w:sz w:val="24"/>
                <w:szCs w:val="24"/>
              </w:rPr>
            </w:pPr>
            <w:r w:rsidRPr="00EB6B2C">
              <w:rPr>
                <w:sz w:val="24"/>
                <w:szCs w:val="24"/>
              </w:rPr>
              <w:t>Педагог- психолог, учи</w:t>
            </w:r>
            <w:r w:rsidR="00891BDD" w:rsidRPr="00EB6B2C">
              <w:rPr>
                <w:sz w:val="24"/>
                <w:szCs w:val="24"/>
              </w:rPr>
              <w:t xml:space="preserve">тель- </w:t>
            </w:r>
            <w:r w:rsidR="00891BDD" w:rsidRPr="00EB6B2C">
              <w:rPr>
                <w:spacing w:val="-3"/>
                <w:sz w:val="24"/>
                <w:szCs w:val="24"/>
              </w:rPr>
              <w:t xml:space="preserve">логопед, </w:t>
            </w:r>
            <w:r w:rsidR="00891BDD" w:rsidRPr="00EB6B2C">
              <w:rPr>
                <w:sz w:val="24"/>
                <w:szCs w:val="24"/>
              </w:rPr>
              <w:t>учитель- дефектолог, социальный педагог, классный</w:t>
            </w:r>
            <w:r w:rsidR="00891BDD" w:rsidRPr="00EB6B2C">
              <w:rPr>
                <w:sz w:val="24"/>
                <w:szCs w:val="24"/>
              </w:rPr>
              <w:tab/>
            </w:r>
          </w:p>
          <w:p w:rsidR="00D22719" w:rsidRPr="00EB6B2C" w:rsidRDefault="00891BDD" w:rsidP="00C45368">
            <w:pPr>
              <w:pStyle w:val="TableParagraph"/>
              <w:tabs>
                <w:tab w:val="left" w:pos="1627"/>
              </w:tabs>
              <w:ind w:right="91"/>
              <w:rPr>
                <w:sz w:val="24"/>
                <w:szCs w:val="24"/>
              </w:rPr>
            </w:pPr>
            <w:r w:rsidRPr="00EB6B2C">
              <w:rPr>
                <w:spacing w:val="-3"/>
                <w:sz w:val="24"/>
                <w:szCs w:val="24"/>
              </w:rPr>
              <w:t xml:space="preserve">ру- </w:t>
            </w:r>
            <w:r w:rsidRPr="00EB6B2C">
              <w:rPr>
                <w:sz w:val="24"/>
                <w:szCs w:val="24"/>
              </w:rPr>
              <w:t>ководитель</w:t>
            </w:r>
          </w:p>
        </w:tc>
      </w:tr>
    </w:tbl>
    <w:p w:rsidR="00D22719" w:rsidRPr="00EB6B2C" w:rsidRDefault="00D22719">
      <w:pPr>
        <w:pStyle w:val="a3"/>
        <w:spacing w:before="1"/>
        <w:ind w:left="0" w:firstLine="0"/>
        <w:jc w:val="left"/>
        <w:rPr>
          <w:sz w:val="24"/>
          <w:szCs w:val="24"/>
        </w:rPr>
      </w:pPr>
    </w:p>
    <w:p w:rsidR="007B1618" w:rsidRPr="00EB6B2C" w:rsidRDefault="00891BDD" w:rsidP="007B1618">
      <w:pPr>
        <w:pStyle w:val="a3"/>
        <w:spacing w:before="89"/>
        <w:ind w:left="142" w:right="71" w:firstLine="425"/>
        <w:rPr>
          <w:sz w:val="24"/>
          <w:szCs w:val="24"/>
        </w:rPr>
      </w:pPr>
      <w:r w:rsidRPr="00EB6B2C">
        <w:rPr>
          <w:sz w:val="24"/>
          <w:szCs w:val="24"/>
        </w:rPr>
        <w:t>Комплексное психолого-педагогическое и медико-социальное сопровождение, поддержка обучающихся с ОВЗ обеспечиваются узкими специалистами школы: педагогом-психологом, социальными педагогами, учителями-логопедами, учителями-дефектологами, заместителем директора, регламентируются локальными нормативными актами, уставом школы. Реализуется преимущественно во внеурочной деятельности.</w:t>
      </w:r>
      <w:r w:rsidR="007B1618" w:rsidRPr="00EB6B2C">
        <w:rPr>
          <w:sz w:val="24"/>
          <w:szCs w:val="24"/>
        </w:rPr>
        <w:t xml:space="preserve"> 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7B1618" w:rsidRPr="00EB6B2C" w:rsidRDefault="007B1618" w:rsidP="007B1618">
      <w:pPr>
        <w:pStyle w:val="a3"/>
        <w:spacing w:before="89"/>
        <w:ind w:left="142" w:right="71" w:firstLine="425"/>
        <w:rPr>
          <w:sz w:val="24"/>
          <w:szCs w:val="24"/>
        </w:rPr>
      </w:pPr>
      <w:r w:rsidRPr="00EB6B2C">
        <w:rPr>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22719" w:rsidRPr="00EB6B2C" w:rsidRDefault="00D22719" w:rsidP="007B1618">
      <w:pPr>
        <w:pStyle w:val="a3"/>
        <w:spacing w:before="5"/>
        <w:ind w:left="0" w:right="71" w:firstLine="0"/>
        <w:jc w:val="left"/>
        <w:rPr>
          <w:sz w:val="24"/>
          <w:szCs w:val="24"/>
        </w:rPr>
      </w:pPr>
    </w:p>
    <w:p w:rsidR="00D22719" w:rsidRPr="00EB6B2C" w:rsidRDefault="00891BDD" w:rsidP="003064DD">
      <w:pPr>
        <w:pStyle w:val="1"/>
        <w:numPr>
          <w:ilvl w:val="2"/>
          <w:numId w:val="7"/>
        </w:numPr>
        <w:tabs>
          <w:tab w:val="left" w:pos="2382"/>
        </w:tabs>
        <w:ind w:left="142" w:right="71" w:firstLine="425"/>
        <w:rPr>
          <w:sz w:val="24"/>
          <w:szCs w:val="24"/>
        </w:rPr>
      </w:pPr>
      <w:r w:rsidRPr="00EB6B2C">
        <w:rPr>
          <w:color w:val="171717"/>
          <w:sz w:val="24"/>
          <w:szCs w:val="24"/>
        </w:rPr>
        <w:t>Механизмы реализации</w:t>
      </w:r>
      <w:r w:rsidRPr="00EB6B2C">
        <w:rPr>
          <w:color w:val="171717"/>
          <w:spacing w:val="-2"/>
          <w:sz w:val="24"/>
          <w:szCs w:val="24"/>
        </w:rPr>
        <w:t xml:space="preserve"> </w:t>
      </w:r>
      <w:r w:rsidRPr="00EB6B2C">
        <w:rPr>
          <w:color w:val="171717"/>
          <w:sz w:val="24"/>
          <w:szCs w:val="24"/>
        </w:rPr>
        <w:t>программы</w:t>
      </w:r>
    </w:p>
    <w:p w:rsidR="00D22719" w:rsidRPr="00EB6B2C" w:rsidRDefault="00891BDD" w:rsidP="00C45368">
      <w:pPr>
        <w:pStyle w:val="a3"/>
        <w:ind w:left="142" w:right="71" w:firstLine="425"/>
        <w:rPr>
          <w:sz w:val="24"/>
          <w:szCs w:val="24"/>
        </w:rPr>
      </w:pPr>
      <w:r w:rsidRPr="00EB6B2C">
        <w:rPr>
          <w:sz w:val="24"/>
          <w:szCs w:val="24"/>
        </w:rPr>
        <w:t xml:space="preserve">Программа коррекционной работы в </w:t>
      </w:r>
      <w:r w:rsidR="00AE5FE8" w:rsidRPr="00EB6B2C">
        <w:rPr>
          <w:sz w:val="24"/>
          <w:szCs w:val="24"/>
        </w:rPr>
        <w:t>Абанской СОШ №4</w:t>
      </w:r>
      <w:r w:rsidRPr="00EB6B2C">
        <w:rPr>
          <w:sz w:val="24"/>
          <w:szCs w:val="24"/>
        </w:rPr>
        <w:t xml:space="preserve"> реализуется в урочной и внеурочной деятельности через индивидуальную, групповую и фронтальные формы работы с обучающимися основной школы. Коррекционная работа осуществляется в рамках целостного подхода к обучению, развитию и воспитанию ребенка.</w:t>
      </w:r>
    </w:p>
    <w:p w:rsidR="00D22719" w:rsidRPr="00EB6B2C" w:rsidRDefault="00891BDD" w:rsidP="00C45368">
      <w:pPr>
        <w:pStyle w:val="a3"/>
        <w:ind w:left="142" w:right="71" w:firstLine="425"/>
        <w:rPr>
          <w:sz w:val="24"/>
          <w:szCs w:val="24"/>
        </w:rPr>
      </w:pPr>
      <w:r w:rsidRPr="00EB6B2C">
        <w:rPr>
          <w:sz w:val="24"/>
          <w:szCs w:val="24"/>
        </w:rPr>
        <w:t xml:space="preserve">В учебной внеурочной деятельности </w:t>
      </w:r>
      <w:r w:rsidR="007B1618" w:rsidRPr="00EB6B2C">
        <w:rPr>
          <w:sz w:val="24"/>
          <w:szCs w:val="24"/>
        </w:rPr>
        <w:t>проводятся коррекционные заня</w:t>
      </w:r>
      <w:r w:rsidRPr="00EB6B2C">
        <w:rPr>
          <w:sz w:val="24"/>
          <w:szCs w:val="24"/>
        </w:rPr>
        <w:t>тия со специалистами (учитель-логопед, учитель-дефектолог, педагог- психолог) по индивидуально ориентированным коррекционным</w:t>
      </w:r>
      <w:r w:rsidRPr="00EB6B2C">
        <w:rPr>
          <w:spacing w:val="-19"/>
          <w:sz w:val="24"/>
          <w:szCs w:val="24"/>
        </w:rPr>
        <w:t xml:space="preserve"> </w:t>
      </w:r>
      <w:r w:rsidRPr="00EB6B2C">
        <w:rPr>
          <w:sz w:val="24"/>
          <w:szCs w:val="24"/>
        </w:rPr>
        <w:t>программам.</w:t>
      </w:r>
    </w:p>
    <w:p w:rsidR="007B1618" w:rsidRPr="00EB6B2C" w:rsidRDefault="007B1618" w:rsidP="007B1618">
      <w:pPr>
        <w:pStyle w:val="a3"/>
        <w:ind w:left="142" w:right="71" w:firstLine="425"/>
        <w:rPr>
          <w:sz w:val="24"/>
          <w:szCs w:val="24"/>
        </w:rPr>
      </w:pPr>
      <w:r w:rsidRPr="00EB6B2C">
        <w:rPr>
          <w:sz w:val="24"/>
          <w:szCs w:val="24"/>
        </w:rPr>
        <w:t>Психолого-педагогическая и социальная помощь оказывается детям на основании заявления их родителей (законных представителей).</w:t>
      </w:r>
    </w:p>
    <w:p w:rsidR="007B1618" w:rsidRPr="00EB6B2C" w:rsidRDefault="007B1618" w:rsidP="007B1618">
      <w:pPr>
        <w:pStyle w:val="a3"/>
        <w:ind w:left="142" w:right="71" w:firstLine="425"/>
        <w:rPr>
          <w:sz w:val="24"/>
          <w:szCs w:val="24"/>
        </w:rPr>
      </w:pPr>
      <w:r w:rsidRPr="00EB6B2C">
        <w:rPr>
          <w:sz w:val="24"/>
          <w:szCs w:val="24"/>
        </w:rPr>
        <w:t>В школе создан и ведет свою деятельность школьный психолого- педагогической консилиум (далее - ППк).</w:t>
      </w:r>
    </w:p>
    <w:p w:rsidR="007B1618" w:rsidRPr="00EB6B2C" w:rsidRDefault="007B1618" w:rsidP="007B1618">
      <w:pPr>
        <w:pStyle w:val="a3"/>
        <w:ind w:left="142" w:right="71" w:firstLine="425"/>
        <w:rPr>
          <w:sz w:val="24"/>
          <w:szCs w:val="24"/>
        </w:rPr>
      </w:pPr>
      <w:r w:rsidRPr="00EB6B2C">
        <w:rPr>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w:t>
      </w:r>
    </w:p>
    <w:p w:rsidR="007B1618" w:rsidRPr="00EB6B2C" w:rsidRDefault="007B1618" w:rsidP="007B1618">
      <w:pPr>
        <w:pStyle w:val="a3"/>
        <w:ind w:left="142" w:right="71" w:firstLine="425"/>
        <w:rPr>
          <w:sz w:val="24"/>
          <w:szCs w:val="24"/>
        </w:rPr>
      </w:pPr>
      <w:r w:rsidRPr="00EB6B2C">
        <w:rPr>
          <w:sz w:val="24"/>
          <w:szCs w:val="24"/>
        </w:rPr>
        <w:lastRenderedPageBreak/>
        <w:t>Задачами ППк являются:</w:t>
      </w:r>
    </w:p>
    <w:p w:rsidR="007B1618" w:rsidRPr="00EB6B2C" w:rsidRDefault="007B1618" w:rsidP="007B1618">
      <w:pPr>
        <w:pStyle w:val="a3"/>
        <w:ind w:left="142" w:right="71" w:firstLine="425"/>
        <w:rPr>
          <w:sz w:val="24"/>
          <w:szCs w:val="24"/>
        </w:rPr>
      </w:pPr>
      <w:r w:rsidRPr="00EB6B2C">
        <w:rPr>
          <w:sz w:val="24"/>
          <w:szCs w:val="24"/>
        </w:rPr>
        <w:t>-</w:t>
      </w:r>
      <w:r w:rsidRPr="00EB6B2C">
        <w:rPr>
          <w:sz w:val="24"/>
          <w:szCs w:val="24"/>
        </w:rPr>
        <w:tab/>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7B1618" w:rsidRPr="00EB6B2C" w:rsidRDefault="007B1618" w:rsidP="007B1618">
      <w:pPr>
        <w:pStyle w:val="a3"/>
        <w:ind w:left="142" w:right="71" w:firstLine="425"/>
        <w:rPr>
          <w:sz w:val="24"/>
          <w:szCs w:val="24"/>
        </w:rPr>
      </w:pPr>
      <w:r w:rsidRPr="00EB6B2C">
        <w:rPr>
          <w:sz w:val="24"/>
          <w:szCs w:val="24"/>
        </w:rPr>
        <w:t>-</w:t>
      </w:r>
      <w:r w:rsidRPr="00EB6B2C">
        <w:rPr>
          <w:sz w:val="24"/>
          <w:szCs w:val="24"/>
        </w:rPr>
        <w:tab/>
        <w:t>разработка рекомендаций по организации психолого-педагогического сопровождения обучающихся;</w:t>
      </w:r>
    </w:p>
    <w:p w:rsidR="007B1618" w:rsidRPr="00EB6B2C" w:rsidRDefault="007B1618" w:rsidP="007B1618">
      <w:pPr>
        <w:pStyle w:val="a3"/>
        <w:ind w:left="142" w:right="71" w:firstLine="425"/>
        <w:rPr>
          <w:sz w:val="24"/>
          <w:szCs w:val="24"/>
        </w:rPr>
      </w:pPr>
      <w:r w:rsidRPr="00EB6B2C">
        <w:rPr>
          <w:sz w:val="24"/>
          <w:szCs w:val="24"/>
        </w:rPr>
        <w:t>-</w:t>
      </w:r>
      <w:r w:rsidRPr="00EB6B2C">
        <w:rPr>
          <w:sz w:val="24"/>
          <w:szCs w:val="24"/>
        </w:rPr>
        <w:tab/>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7B1618" w:rsidRPr="00EB6B2C" w:rsidRDefault="007B1618" w:rsidP="007B1618">
      <w:pPr>
        <w:pStyle w:val="a3"/>
        <w:ind w:left="142" w:right="71" w:firstLine="425"/>
        <w:rPr>
          <w:sz w:val="24"/>
          <w:szCs w:val="24"/>
        </w:rPr>
      </w:pPr>
      <w:r w:rsidRPr="00EB6B2C">
        <w:rPr>
          <w:sz w:val="24"/>
          <w:szCs w:val="24"/>
        </w:rPr>
        <w:t>-</w:t>
      </w:r>
      <w:r w:rsidRPr="00EB6B2C">
        <w:rPr>
          <w:sz w:val="24"/>
          <w:szCs w:val="24"/>
        </w:rPr>
        <w:tab/>
        <w:t>контроль за выполнением рекомендаций ППк.</w:t>
      </w:r>
    </w:p>
    <w:p w:rsidR="007B1618" w:rsidRPr="00EB6B2C" w:rsidRDefault="007B1618" w:rsidP="007B1618">
      <w:pPr>
        <w:pStyle w:val="a3"/>
        <w:ind w:left="142" w:right="71" w:firstLine="425"/>
        <w:rPr>
          <w:sz w:val="24"/>
          <w:szCs w:val="24"/>
        </w:rPr>
      </w:pPr>
      <w:r w:rsidRPr="00EB6B2C">
        <w:rPr>
          <w:sz w:val="24"/>
          <w:szCs w:val="24"/>
        </w:rPr>
        <w:t>В состав психолого-педагогического консилиума входят педагоги- психологи, социальные педагоги, учителя - логопеды, учителя-дефектологи, заместитель директора, классные руководители, по необходимости приглаша- ются другие педагогические работники, родители (законные представители).</w:t>
      </w:r>
    </w:p>
    <w:p w:rsidR="007B1618" w:rsidRPr="00EB6B2C" w:rsidRDefault="007B1618" w:rsidP="007B1618">
      <w:pPr>
        <w:pStyle w:val="a3"/>
        <w:ind w:left="142" w:right="71" w:firstLine="425"/>
        <w:rPr>
          <w:sz w:val="24"/>
          <w:szCs w:val="24"/>
        </w:rPr>
      </w:pPr>
      <w:r w:rsidRPr="00EB6B2C">
        <w:rPr>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7B1618" w:rsidRPr="00EB6B2C" w:rsidRDefault="007B1618" w:rsidP="007B1618">
      <w:pPr>
        <w:pStyle w:val="a3"/>
        <w:ind w:left="142" w:right="71" w:firstLine="425"/>
        <w:rPr>
          <w:sz w:val="24"/>
          <w:szCs w:val="24"/>
        </w:rPr>
      </w:pPr>
      <w:r w:rsidRPr="00EB6B2C">
        <w:rPr>
          <w:sz w:val="24"/>
          <w:szCs w:val="24"/>
        </w:rPr>
        <w:t xml:space="preserve">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496952" w:rsidRPr="00EB6B2C" w:rsidRDefault="00496952" w:rsidP="00496952">
      <w:pPr>
        <w:pStyle w:val="a3"/>
        <w:ind w:left="142" w:right="71" w:firstLine="425"/>
        <w:rPr>
          <w:sz w:val="24"/>
          <w:szCs w:val="24"/>
        </w:rPr>
      </w:pPr>
      <w:r w:rsidRPr="00EB6B2C">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7B1618" w:rsidRPr="00EB6B2C" w:rsidRDefault="007B1618" w:rsidP="007B1618">
      <w:pPr>
        <w:pStyle w:val="a3"/>
        <w:ind w:left="142" w:right="71" w:firstLine="425"/>
        <w:rPr>
          <w:sz w:val="24"/>
          <w:szCs w:val="24"/>
        </w:rPr>
      </w:pPr>
      <w:r w:rsidRPr="00EB6B2C">
        <w:rPr>
          <w:sz w:val="24"/>
          <w:szCs w:val="24"/>
        </w:rPr>
        <w:t>Организация сетевого взаимодействия школы, ПМПк, ЦРБ, отдела опеки и попечительс</w:t>
      </w:r>
      <w:r w:rsidR="00496952" w:rsidRPr="00EB6B2C">
        <w:rPr>
          <w:sz w:val="24"/>
          <w:szCs w:val="24"/>
        </w:rPr>
        <w:t>т</w:t>
      </w:r>
      <w:r w:rsidRPr="00EB6B2C">
        <w:rPr>
          <w:sz w:val="24"/>
          <w:szCs w:val="24"/>
        </w:rPr>
        <w:t xml:space="preserve">ва Администрации </w:t>
      </w:r>
      <w:r w:rsidR="00496952" w:rsidRPr="00EB6B2C">
        <w:rPr>
          <w:sz w:val="24"/>
          <w:szCs w:val="24"/>
        </w:rPr>
        <w:t>А</w:t>
      </w:r>
      <w:r w:rsidRPr="00EB6B2C">
        <w:rPr>
          <w:sz w:val="24"/>
          <w:szCs w:val="24"/>
        </w:rPr>
        <w:t xml:space="preserve">банского района, Центра занятости населения, </w:t>
      </w:r>
      <w:r w:rsidR="00496952" w:rsidRPr="00EB6B2C">
        <w:rPr>
          <w:sz w:val="24"/>
          <w:szCs w:val="24"/>
        </w:rPr>
        <w:t xml:space="preserve">Центра соцзащиты населения, ДСШ «Лидер», районный ДК, районная библиотека </w:t>
      </w:r>
      <w:r w:rsidRPr="00EB6B2C">
        <w:rPr>
          <w:sz w:val="24"/>
          <w:szCs w:val="24"/>
        </w:rPr>
        <w:t>является одним из основных механизмов реализации программы коррекционной работы на уровне основного общего образования.</w:t>
      </w:r>
    </w:p>
    <w:p w:rsidR="00D22719" w:rsidRPr="00EB6B2C" w:rsidRDefault="00891BDD" w:rsidP="00C45368">
      <w:pPr>
        <w:pStyle w:val="a3"/>
        <w:spacing w:before="3"/>
        <w:ind w:left="142" w:right="71" w:firstLine="425"/>
        <w:rPr>
          <w:sz w:val="24"/>
          <w:szCs w:val="24"/>
        </w:rPr>
      </w:pPr>
      <w:r w:rsidRPr="00EB6B2C">
        <w:rPr>
          <w:sz w:val="24"/>
          <w:szCs w:val="24"/>
        </w:rPr>
        <w:t>Взаимодействие включает в себя следующее:</w:t>
      </w:r>
    </w:p>
    <w:p w:rsidR="00D22719" w:rsidRPr="00EB6B2C" w:rsidRDefault="00891BDD" w:rsidP="008D0D49">
      <w:pPr>
        <w:pStyle w:val="a6"/>
        <w:numPr>
          <w:ilvl w:val="0"/>
          <w:numId w:val="4"/>
        </w:numPr>
        <w:tabs>
          <w:tab w:val="left" w:pos="1197"/>
        </w:tabs>
        <w:spacing w:before="10" w:line="235" w:lineRule="auto"/>
        <w:ind w:left="142" w:right="71" w:firstLine="425"/>
        <w:rPr>
          <w:sz w:val="24"/>
          <w:szCs w:val="24"/>
        </w:rPr>
      </w:pPr>
      <w:r w:rsidRPr="00EB6B2C">
        <w:rPr>
          <w:sz w:val="24"/>
          <w:szCs w:val="24"/>
        </w:rPr>
        <w:t>комплексность в определении и решении проблем обучающегося, предостав- лении ему специализированной квалифицированной</w:t>
      </w:r>
      <w:r w:rsidRPr="00EB6B2C">
        <w:rPr>
          <w:spacing w:val="-9"/>
          <w:sz w:val="24"/>
          <w:szCs w:val="24"/>
        </w:rPr>
        <w:t xml:space="preserve"> </w:t>
      </w:r>
      <w:r w:rsidRPr="00EB6B2C">
        <w:rPr>
          <w:sz w:val="24"/>
          <w:szCs w:val="24"/>
        </w:rPr>
        <w:t>помощи;</w:t>
      </w:r>
    </w:p>
    <w:p w:rsidR="00D22719" w:rsidRPr="00EB6B2C" w:rsidRDefault="00891BDD" w:rsidP="008D0D49">
      <w:pPr>
        <w:pStyle w:val="a6"/>
        <w:numPr>
          <w:ilvl w:val="0"/>
          <w:numId w:val="4"/>
        </w:numPr>
        <w:tabs>
          <w:tab w:val="left" w:pos="1197"/>
        </w:tabs>
        <w:spacing w:before="5"/>
        <w:ind w:left="142" w:right="71" w:firstLine="425"/>
        <w:rPr>
          <w:sz w:val="24"/>
          <w:szCs w:val="24"/>
        </w:rPr>
      </w:pPr>
      <w:r w:rsidRPr="00EB6B2C">
        <w:rPr>
          <w:sz w:val="24"/>
          <w:szCs w:val="24"/>
        </w:rPr>
        <w:t>многоаспектный анализ личностного и поз</w:t>
      </w:r>
      <w:r w:rsidR="00496952" w:rsidRPr="00EB6B2C">
        <w:rPr>
          <w:sz w:val="24"/>
          <w:szCs w:val="24"/>
        </w:rPr>
        <w:t>навательного развития обучающе</w:t>
      </w:r>
      <w:r w:rsidRPr="00EB6B2C">
        <w:rPr>
          <w:sz w:val="24"/>
          <w:szCs w:val="24"/>
        </w:rPr>
        <w:t>гося;</w:t>
      </w:r>
    </w:p>
    <w:p w:rsidR="00D22719" w:rsidRPr="00EB6B2C" w:rsidRDefault="00891BDD" w:rsidP="003064DD">
      <w:pPr>
        <w:pStyle w:val="a6"/>
        <w:numPr>
          <w:ilvl w:val="0"/>
          <w:numId w:val="5"/>
        </w:numPr>
        <w:tabs>
          <w:tab w:val="left" w:pos="1156"/>
        </w:tabs>
        <w:spacing w:line="230" w:lineRule="auto"/>
        <w:ind w:left="142" w:right="71" w:firstLine="425"/>
        <w:rPr>
          <w:sz w:val="24"/>
          <w:szCs w:val="24"/>
        </w:rPr>
      </w:pPr>
      <w:r w:rsidRPr="00EB6B2C">
        <w:rPr>
          <w:sz w:val="24"/>
          <w:szCs w:val="24"/>
        </w:rPr>
        <w:t>составление комплексных индивидуальных</w:t>
      </w:r>
      <w:r w:rsidR="007B1618" w:rsidRPr="00EB6B2C">
        <w:rPr>
          <w:sz w:val="24"/>
          <w:szCs w:val="24"/>
        </w:rPr>
        <w:t xml:space="preserve"> программ общего развития и кор</w:t>
      </w:r>
      <w:r w:rsidRPr="00EB6B2C">
        <w:rPr>
          <w:sz w:val="24"/>
          <w:szCs w:val="24"/>
        </w:rPr>
        <w:t>рекции отдельных сторон учебно-познавательной, речевой, эмоционально- волевой и личностной сфер ребенка.</w:t>
      </w:r>
    </w:p>
    <w:p w:rsidR="00D22719" w:rsidRPr="00EB6B2C" w:rsidRDefault="00891BDD" w:rsidP="003064DD">
      <w:pPr>
        <w:pStyle w:val="1"/>
        <w:numPr>
          <w:ilvl w:val="2"/>
          <w:numId w:val="7"/>
        </w:numPr>
        <w:tabs>
          <w:tab w:val="left" w:pos="2382"/>
        </w:tabs>
        <w:spacing w:before="5"/>
        <w:rPr>
          <w:sz w:val="24"/>
          <w:szCs w:val="24"/>
        </w:rPr>
      </w:pPr>
      <w:r w:rsidRPr="00EB6B2C">
        <w:rPr>
          <w:color w:val="171717"/>
          <w:sz w:val="24"/>
          <w:szCs w:val="24"/>
        </w:rPr>
        <w:t>Требования к условиям реализации</w:t>
      </w:r>
      <w:r w:rsidRPr="00EB6B2C">
        <w:rPr>
          <w:color w:val="171717"/>
          <w:spacing w:val="-6"/>
          <w:sz w:val="24"/>
          <w:szCs w:val="24"/>
        </w:rPr>
        <w:t xml:space="preserve"> </w:t>
      </w:r>
      <w:r w:rsidRPr="00EB6B2C">
        <w:rPr>
          <w:color w:val="171717"/>
          <w:sz w:val="24"/>
          <w:szCs w:val="24"/>
        </w:rPr>
        <w:t>программы</w:t>
      </w:r>
    </w:p>
    <w:p w:rsidR="00D22719" w:rsidRPr="00EB6B2C" w:rsidRDefault="00891BDD">
      <w:pPr>
        <w:pStyle w:val="a3"/>
        <w:spacing w:after="4"/>
        <w:ind w:right="836"/>
        <w:rPr>
          <w:sz w:val="24"/>
          <w:szCs w:val="24"/>
        </w:rPr>
      </w:pPr>
      <w:r w:rsidRPr="00EB6B2C">
        <w:rPr>
          <w:color w:val="171717"/>
          <w:sz w:val="24"/>
          <w:szCs w:val="24"/>
        </w:rPr>
        <w:t>Кадровое обеспечение программы коррекционной работы осуществляется следующими специалистами</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363"/>
      </w:tblGrid>
      <w:tr w:rsidR="00D22719" w:rsidRPr="00EB6B2C" w:rsidTr="002A634D">
        <w:trPr>
          <w:trHeight w:val="321"/>
        </w:trPr>
        <w:tc>
          <w:tcPr>
            <w:tcW w:w="1701" w:type="dxa"/>
          </w:tcPr>
          <w:p w:rsidR="00D22719" w:rsidRPr="00EB6B2C" w:rsidRDefault="00891BDD">
            <w:pPr>
              <w:pStyle w:val="TableParagraph"/>
              <w:spacing w:line="301" w:lineRule="exact"/>
              <w:ind w:left="110"/>
              <w:rPr>
                <w:b/>
                <w:sz w:val="24"/>
                <w:szCs w:val="24"/>
              </w:rPr>
            </w:pPr>
            <w:r w:rsidRPr="00EB6B2C">
              <w:rPr>
                <w:b/>
                <w:sz w:val="24"/>
                <w:szCs w:val="24"/>
              </w:rPr>
              <w:t>Специалист</w:t>
            </w:r>
          </w:p>
        </w:tc>
        <w:tc>
          <w:tcPr>
            <w:tcW w:w="8363" w:type="dxa"/>
          </w:tcPr>
          <w:p w:rsidR="00D22719" w:rsidRPr="00EB6B2C" w:rsidRDefault="00891BDD">
            <w:pPr>
              <w:pStyle w:val="TableParagraph"/>
              <w:spacing w:line="301" w:lineRule="exact"/>
              <w:ind w:left="107"/>
              <w:rPr>
                <w:b/>
                <w:sz w:val="24"/>
                <w:szCs w:val="24"/>
              </w:rPr>
            </w:pPr>
            <w:r w:rsidRPr="00EB6B2C">
              <w:rPr>
                <w:b/>
                <w:sz w:val="24"/>
                <w:szCs w:val="24"/>
              </w:rPr>
              <w:t>Функции сопровождения</w:t>
            </w:r>
          </w:p>
        </w:tc>
      </w:tr>
      <w:tr w:rsidR="00D22719" w:rsidRPr="00EB6B2C" w:rsidTr="002A634D">
        <w:trPr>
          <w:trHeight w:val="1288"/>
        </w:trPr>
        <w:tc>
          <w:tcPr>
            <w:tcW w:w="1701" w:type="dxa"/>
          </w:tcPr>
          <w:p w:rsidR="00D22719" w:rsidRPr="00EB6B2C" w:rsidRDefault="00891BDD">
            <w:pPr>
              <w:pStyle w:val="TableParagraph"/>
              <w:ind w:left="110" w:firstLine="69"/>
              <w:rPr>
                <w:sz w:val="24"/>
                <w:szCs w:val="24"/>
              </w:rPr>
            </w:pPr>
            <w:r w:rsidRPr="00EB6B2C">
              <w:rPr>
                <w:sz w:val="24"/>
                <w:szCs w:val="24"/>
              </w:rPr>
              <w:t>Медицинский работник</w:t>
            </w:r>
          </w:p>
        </w:tc>
        <w:tc>
          <w:tcPr>
            <w:tcW w:w="8363" w:type="dxa"/>
          </w:tcPr>
          <w:p w:rsidR="00D22719" w:rsidRPr="00EB6B2C" w:rsidRDefault="00891BDD" w:rsidP="00C45368">
            <w:pPr>
              <w:pStyle w:val="TableParagraph"/>
              <w:tabs>
                <w:tab w:val="left" w:pos="1524"/>
                <w:tab w:val="left" w:pos="2232"/>
                <w:tab w:val="left" w:pos="5064"/>
                <w:tab w:val="left" w:pos="5773"/>
                <w:tab w:val="left" w:pos="6618"/>
                <w:tab w:val="left" w:pos="7064"/>
                <w:tab w:val="left" w:pos="7189"/>
              </w:tabs>
              <w:ind w:left="107" w:right="96"/>
              <w:jc w:val="both"/>
              <w:rPr>
                <w:sz w:val="24"/>
                <w:szCs w:val="24"/>
              </w:rPr>
            </w:pPr>
            <w:r w:rsidRPr="00EB6B2C">
              <w:rPr>
                <w:spacing w:val="-3"/>
                <w:sz w:val="24"/>
                <w:szCs w:val="24"/>
              </w:rPr>
              <w:t>Участвует</w:t>
            </w:r>
            <w:r w:rsidRPr="00EB6B2C">
              <w:rPr>
                <w:spacing w:val="-3"/>
                <w:sz w:val="24"/>
                <w:szCs w:val="24"/>
              </w:rPr>
              <w:tab/>
            </w:r>
            <w:r w:rsidRPr="00EB6B2C">
              <w:rPr>
                <w:sz w:val="24"/>
                <w:szCs w:val="24"/>
              </w:rPr>
              <w:t>в</w:t>
            </w:r>
            <w:r w:rsidRPr="00EB6B2C">
              <w:rPr>
                <w:sz w:val="24"/>
                <w:szCs w:val="24"/>
              </w:rPr>
              <w:tab/>
              <w:t xml:space="preserve">диагностике </w:t>
            </w:r>
            <w:r w:rsidRPr="00EB6B2C">
              <w:rPr>
                <w:spacing w:val="-4"/>
                <w:sz w:val="24"/>
                <w:szCs w:val="24"/>
              </w:rPr>
              <w:t>школьников</w:t>
            </w:r>
            <w:r w:rsidRPr="00EB6B2C">
              <w:rPr>
                <w:spacing w:val="-2"/>
                <w:sz w:val="24"/>
                <w:szCs w:val="24"/>
              </w:rPr>
              <w:t xml:space="preserve"> </w:t>
            </w:r>
            <w:r w:rsidRPr="00EB6B2C">
              <w:rPr>
                <w:sz w:val="24"/>
                <w:szCs w:val="24"/>
              </w:rPr>
              <w:t>с</w:t>
            </w:r>
            <w:r w:rsidRPr="00EB6B2C">
              <w:rPr>
                <w:sz w:val="24"/>
                <w:szCs w:val="24"/>
              </w:rPr>
              <w:tab/>
              <w:t>ОВЗ и</w:t>
            </w:r>
            <w:r w:rsidRPr="00EB6B2C">
              <w:rPr>
                <w:sz w:val="24"/>
                <w:szCs w:val="24"/>
              </w:rPr>
              <w:tab/>
            </w:r>
            <w:r w:rsidRPr="00EB6B2C">
              <w:rPr>
                <w:sz w:val="24"/>
                <w:szCs w:val="24"/>
              </w:rPr>
              <w:tab/>
            </w:r>
            <w:r w:rsidRPr="00EB6B2C">
              <w:rPr>
                <w:sz w:val="24"/>
                <w:szCs w:val="24"/>
              </w:rPr>
              <w:tab/>
              <w:t xml:space="preserve">в определении их индивидуального </w:t>
            </w:r>
            <w:r w:rsidRPr="00EB6B2C">
              <w:rPr>
                <w:spacing w:val="-3"/>
                <w:sz w:val="24"/>
                <w:szCs w:val="24"/>
              </w:rPr>
              <w:t xml:space="preserve">образовательного </w:t>
            </w:r>
            <w:r w:rsidRPr="00EB6B2C">
              <w:rPr>
                <w:sz w:val="24"/>
                <w:szCs w:val="24"/>
              </w:rPr>
              <w:t xml:space="preserve">маршрута, проводит  </w:t>
            </w:r>
            <w:r w:rsidRPr="00EB6B2C">
              <w:rPr>
                <w:spacing w:val="-5"/>
                <w:sz w:val="24"/>
                <w:szCs w:val="24"/>
              </w:rPr>
              <w:t>консультации</w:t>
            </w:r>
            <w:r w:rsidRPr="00EB6B2C">
              <w:rPr>
                <w:spacing w:val="5"/>
                <w:sz w:val="24"/>
                <w:szCs w:val="24"/>
              </w:rPr>
              <w:t xml:space="preserve"> </w:t>
            </w:r>
            <w:r w:rsidRPr="00EB6B2C">
              <w:rPr>
                <w:spacing w:val="-3"/>
                <w:sz w:val="24"/>
                <w:szCs w:val="24"/>
              </w:rPr>
              <w:t>педагогов</w:t>
            </w:r>
            <w:r w:rsidRPr="00EB6B2C">
              <w:rPr>
                <w:sz w:val="24"/>
                <w:szCs w:val="24"/>
              </w:rPr>
              <w:t xml:space="preserve"> и</w:t>
            </w:r>
            <w:r w:rsidRPr="00EB6B2C">
              <w:rPr>
                <w:sz w:val="24"/>
                <w:szCs w:val="24"/>
              </w:rPr>
              <w:tab/>
              <w:t>родителей.</w:t>
            </w:r>
            <w:r w:rsidRPr="00EB6B2C">
              <w:rPr>
                <w:sz w:val="24"/>
                <w:szCs w:val="24"/>
              </w:rPr>
              <w:tab/>
              <w:t>В</w:t>
            </w:r>
            <w:r w:rsidRPr="00EB6B2C">
              <w:rPr>
                <w:sz w:val="24"/>
                <w:szCs w:val="24"/>
              </w:rPr>
              <w:tab/>
            </w:r>
            <w:r w:rsidRPr="00EB6B2C">
              <w:rPr>
                <w:spacing w:val="-4"/>
                <w:sz w:val="24"/>
                <w:szCs w:val="24"/>
              </w:rPr>
              <w:t>случае</w:t>
            </w:r>
          </w:p>
          <w:p w:rsidR="00D22719" w:rsidRPr="00EB6B2C" w:rsidRDefault="00891BDD" w:rsidP="00C45368">
            <w:pPr>
              <w:pStyle w:val="TableParagraph"/>
              <w:spacing w:line="307" w:lineRule="exact"/>
              <w:ind w:left="107"/>
              <w:jc w:val="both"/>
              <w:rPr>
                <w:sz w:val="24"/>
                <w:szCs w:val="24"/>
              </w:rPr>
            </w:pPr>
            <w:r w:rsidRPr="00EB6B2C">
              <w:rPr>
                <w:sz w:val="24"/>
                <w:szCs w:val="24"/>
              </w:rPr>
              <w:t>необходимости оказывает экстренную (неотложную) помощь.</w:t>
            </w:r>
          </w:p>
        </w:tc>
      </w:tr>
      <w:tr w:rsidR="00D22719" w:rsidRPr="00EB6B2C" w:rsidTr="002A634D">
        <w:trPr>
          <w:trHeight w:val="5153"/>
        </w:trPr>
        <w:tc>
          <w:tcPr>
            <w:tcW w:w="1701" w:type="dxa"/>
          </w:tcPr>
          <w:p w:rsidR="00D22719" w:rsidRPr="00EB6B2C" w:rsidRDefault="00891BDD">
            <w:pPr>
              <w:pStyle w:val="TableParagraph"/>
              <w:spacing w:line="242" w:lineRule="auto"/>
              <w:ind w:left="110" w:right="280" w:firstLine="69"/>
              <w:rPr>
                <w:sz w:val="24"/>
                <w:szCs w:val="24"/>
              </w:rPr>
            </w:pPr>
            <w:r w:rsidRPr="00EB6B2C">
              <w:rPr>
                <w:sz w:val="24"/>
                <w:szCs w:val="24"/>
              </w:rPr>
              <w:lastRenderedPageBreak/>
              <w:t>Социальный педагог</w:t>
            </w:r>
          </w:p>
        </w:tc>
        <w:tc>
          <w:tcPr>
            <w:tcW w:w="8363" w:type="dxa"/>
          </w:tcPr>
          <w:p w:rsidR="00D22719" w:rsidRPr="00EB6B2C" w:rsidRDefault="00891BDD" w:rsidP="00C45368">
            <w:pPr>
              <w:pStyle w:val="TableParagraph"/>
              <w:ind w:left="107" w:right="169"/>
              <w:jc w:val="both"/>
              <w:rPr>
                <w:sz w:val="24"/>
                <w:szCs w:val="24"/>
              </w:rPr>
            </w:pPr>
            <w:r w:rsidRPr="00EB6B2C">
              <w:rPr>
                <w:spacing w:val="-3"/>
                <w:sz w:val="24"/>
                <w:szCs w:val="24"/>
              </w:rPr>
              <w:t xml:space="preserve">Участвует </w:t>
            </w:r>
            <w:r w:rsidRPr="00EB6B2C">
              <w:rPr>
                <w:sz w:val="24"/>
                <w:szCs w:val="24"/>
              </w:rPr>
              <w:t xml:space="preserve">в изучении особенностей </w:t>
            </w:r>
            <w:r w:rsidRPr="00EB6B2C">
              <w:rPr>
                <w:spacing w:val="-5"/>
                <w:sz w:val="24"/>
                <w:szCs w:val="24"/>
              </w:rPr>
              <w:t xml:space="preserve">школьников </w:t>
            </w:r>
            <w:r w:rsidRPr="00EB6B2C">
              <w:rPr>
                <w:sz w:val="24"/>
                <w:szCs w:val="24"/>
              </w:rPr>
              <w:t xml:space="preserve">с ОВЗ, их условий жизни и воспитания, социального статуса семьи; выявлении </w:t>
            </w:r>
            <w:r w:rsidRPr="00EB6B2C">
              <w:rPr>
                <w:spacing w:val="-3"/>
                <w:sz w:val="24"/>
                <w:szCs w:val="24"/>
              </w:rPr>
              <w:t xml:space="preserve">признаков </w:t>
            </w:r>
            <w:r w:rsidRPr="00EB6B2C">
              <w:rPr>
                <w:sz w:val="24"/>
                <w:szCs w:val="24"/>
              </w:rPr>
              <w:t>семейного неблагополучия;</w:t>
            </w:r>
            <w:r w:rsidRPr="00EB6B2C">
              <w:rPr>
                <w:spacing w:val="-24"/>
                <w:sz w:val="24"/>
                <w:szCs w:val="24"/>
              </w:rPr>
              <w:t xml:space="preserve"> </w:t>
            </w:r>
            <w:r w:rsidRPr="00EB6B2C">
              <w:rPr>
                <w:sz w:val="24"/>
                <w:szCs w:val="24"/>
              </w:rPr>
              <w:t xml:space="preserve">своевременно оказывает социальную помощь и </w:t>
            </w:r>
            <w:r w:rsidRPr="00EB6B2C">
              <w:rPr>
                <w:spacing w:val="-3"/>
                <w:sz w:val="24"/>
                <w:szCs w:val="24"/>
              </w:rPr>
              <w:t xml:space="preserve">поддержку </w:t>
            </w:r>
            <w:r w:rsidRPr="00EB6B2C">
              <w:rPr>
                <w:sz w:val="24"/>
                <w:szCs w:val="24"/>
              </w:rPr>
              <w:t xml:space="preserve">обучающимся и их семьям в разрешении </w:t>
            </w:r>
            <w:r w:rsidRPr="00EB6B2C">
              <w:rPr>
                <w:spacing w:val="-4"/>
                <w:sz w:val="24"/>
                <w:szCs w:val="24"/>
              </w:rPr>
              <w:t xml:space="preserve">конфликтов, </w:t>
            </w:r>
            <w:r w:rsidRPr="00EB6B2C">
              <w:rPr>
                <w:sz w:val="24"/>
                <w:szCs w:val="24"/>
              </w:rPr>
              <w:t xml:space="preserve">проблем, </w:t>
            </w:r>
            <w:r w:rsidRPr="00EB6B2C">
              <w:rPr>
                <w:spacing w:val="-4"/>
                <w:sz w:val="24"/>
                <w:szCs w:val="24"/>
              </w:rPr>
              <w:t xml:space="preserve">трудных </w:t>
            </w:r>
            <w:r w:rsidRPr="00EB6B2C">
              <w:rPr>
                <w:sz w:val="24"/>
                <w:szCs w:val="24"/>
              </w:rPr>
              <w:t xml:space="preserve">жизненных ситуаций, затрагивающих интересы </w:t>
            </w:r>
            <w:r w:rsidRPr="00EB6B2C">
              <w:rPr>
                <w:spacing w:val="-3"/>
                <w:sz w:val="24"/>
                <w:szCs w:val="24"/>
              </w:rPr>
              <w:t xml:space="preserve">подростков </w:t>
            </w:r>
            <w:r w:rsidRPr="00EB6B2C">
              <w:rPr>
                <w:sz w:val="24"/>
                <w:szCs w:val="24"/>
              </w:rPr>
              <w:t>с ОВЗ.</w:t>
            </w:r>
          </w:p>
          <w:p w:rsidR="00D22719" w:rsidRPr="00EB6B2C" w:rsidRDefault="00891BDD" w:rsidP="00C45368">
            <w:pPr>
              <w:pStyle w:val="TableParagraph"/>
              <w:ind w:left="107"/>
              <w:jc w:val="both"/>
              <w:rPr>
                <w:sz w:val="24"/>
                <w:szCs w:val="24"/>
              </w:rPr>
            </w:pPr>
            <w:r w:rsidRPr="00EB6B2C">
              <w:rPr>
                <w:sz w:val="24"/>
                <w:szCs w:val="24"/>
              </w:rPr>
              <w:t>Проводит профилактическую и информационно- просветительскую работы по защите прав и интересов школьников с ОВЗ; в выборе профессиональных склонностей и интересов.</w:t>
            </w:r>
          </w:p>
          <w:p w:rsidR="00D22719" w:rsidRPr="00EB6B2C" w:rsidRDefault="00891BDD" w:rsidP="00C45368">
            <w:pPr>
              <w:pStyle w:val="TableParagraph"/>
              <w:ind w:left="107" w:right="84"/>
              <w:jc w:val="both"/>
              <w:rPr>
                <w:sz w:val="24"/>
                <w:szCs w:val="24"/>
              </w:rPr>
            </w:pPr>
            <w:r w:rsidRPr="00EB6B2C">
              <w:rPr>
                <w:sz w:val="24"/>
                <w:szCs w:val="24"/>
              </w:rPr>
              <w:t>Взаимодействует с педагогом-психологом, учителем-логопедом, учителем-дефектологом, классным руководителем, а также с родителями (их законными представителями), специалистами</w:t>
            </w:r>
          </w:p>
          <w:p w:rsidR="00D22719" w:rsidRPr="00EB6B2C" w:rsidRDefault="00891BDD" w:rsidP="00C45368">
            <w:pPr>
              <w:pStyle w:val="TableParagraph"/>
              <w:spacing w:line="322" w:lineRule="exact"/>
              <w:ind w:left="107"/>
              <w:jc w:val="both"/>
              <w:rPr>
                <w:sz w:val="24"/>
                <w:szCs w:val="24"/>
              </w:rPr>
            </w:pPr>
            <w:r w:rsidRPr="00EB6B2C">
              <w:rPr>
                <w:sz w:val="24"/>
                <w:szCs w:val="24"/>
              </w:rPr>
              <w:t>социальных служб, органами исполнительной власти по защите прав детей.</w:t>
            </w:r>
          </w:p>
        </w:tc>
      </w:tr>
      <w:tr w:rsidR="00D22719" w:rsidRPr="00EB6B2C" w:rsidTr="002A634D">
        <w:trPr>
          <w:trHeight w:val="419"/>
        </w:trPr>
        <w:tc>
          <w:tcPr>
            <w:tcW w:w="1701" w:type="dxa"/>
          </w:tcPr>
          <w:p w:rsidR="00D22719" w:rsidRPr="00EB6B2C" w:rsidRDefault="00891BDD">
            <w:pPr>
              <w:pStyle w:val="TableParagraph"/>
              <w:ind w:left="110" w:firstLine="69"/>
              <w:rPr>
                <w:sz w:val="24"/>
                <w:szCs w:val="24"/>
              </w:rPr>
            </w:pPr>
            <w:r w:rsidRPr="00EB6B2C">
              <w:rPr>
                <w:sz w:val="24"/>
                <w:szCs w:val="24"/>
              </w:rPr>
              <w:t>Педагог- психолог</w:t>
            </w:r>
          </w:p>
        </w:tc>
        <w:tc>
          <w:tcPr>
            <w:tcW w:w="8363" w:type="dxa"/>
          </w:tcPr>
          <w:p w:rsidR="00D22719" w:rsidRPr="00EB6B2C" w:rsidRDefault="00891BDD" w:rsidP="00C45368">
            <w:pPr>
              <w:pStyle w:val="TableParagraph"/>
              <w:ind w:left="107" w:right="684"/>
              <w:jc w:val="both"/>
              <w:rPr>
                <w:sz w:val="24"/>
                <w:szCs w:val="24"/>
              </w:rPr>
            </w:pPr>
            <w:r w:rsidRPr="00EB6B2C">
              <w:rPr>
                <w:sz w:val="24"/>
                <w:szCs w:val="24"/>
              </w:rPr>
              <w:t>Проводит занятия по комплексному изучению и развитию личности школьников с ОВЗ, развитию и коррекции эмоционально-волевой сферы обучающихся; совершенствованию навыков социализации и расширении социального взаимодействия со сверстниками (совместно с социальным педагогом); участвует в разработке и осуществлении развивающих программ; психологической профилактике, направленной на сохранение, укрепление и</w:t>
            </w:r>
          </w:p>
          <w:p w:rsidR="00D22719" w:rsidRPr="00EB6B2C" w:rsidRDefault="00891BDD" w:rsidP="00C45368">
            <w:pPr>
              <w:pStyle w:val="TableParagraph"/>
              <w:spacing w:line="311" w:lineRule="exact"/>
              <w:ind w:left="107"/>
              <w:jc w:val="both"/>
              <w:rPr>
                <w:sz w:val="24"/>
                <w:szCs w:val="24"/>
              </w:rPr>
            </w:pPr>
            <w:r w:rsidRPr="00EB6B2C">
              <w:rPr>
                <w:sz w:val="24"/>
                <w:szCs w:val="24"/>
              </w:rPr>
              <w:t>развитие психологического здоровья учащихся с ОВЗ.</w:t>
            </w:r>
          </w:p>
        </w:tc>
      </w:tr>
      <w:tr w:rsidR="00D22719" w:rsidRPr="00EB6B2C" w:rsidTr="002A634D">
        <w:trPr>
          <w:trHeight w:val="1288"/>
        </w:trPr>
        <w:tc>
          <w:tcPr>
            <w:tcW w:w="1701" w:type="dxa"/>
            <w:tcBorders>
              <w:top w:val="nil"/>
            </w:tcBorders>
          </w:tcPr>
          <w:p w:rsidR="00D22719" w:rsidRPr="00EB6B2C" w:rsidRDefault="00D22719">
            <w:pPr>
              <w:pStyle w:val="TableParagraph"/>
              <w:rPr>
                <w:sz w:val="24"/>
                <w:szCs w:val="24"/>
              </w:rPr>
            </w:pPr>
          </w:p>
        </w:tc>
        <w:tc>
          <w:tcPr>
            <w:tcW w:w="8363" w:type="dxa"/>
          </w:tcPr>
          <w:p w:rsidR="00D22719" w:rsidRPr="00EB6B2C" w:rsidRDefault="00891BDD">
            <w:pPr>
              <w:pStyle w:val="TableParagraph"/>
              <w:ind w:left="107"/>
              <w:rPr>
                <w:sz w:val="24"/>
                <w:szCs w:val="24"/>
              </w:rPr>
            </w:pPr>
            <w:r w:rsidRPr="00EB6B2C">
              <w:rPr>
                <w:sz w:val="24"/>
                <w:szCs w:val="24"/>
              </w:rPr>
              <w:t>Проводит консультативную работу с педагогами, администрацией школы и родителями (законными</w:t>
            </w:r>
          </w:p>
          <w:p w:rsidR="00D22719" w:rsidRPr="00EB6B2C" w:rsidRDefault="00891BDD">
            <w:pPr>
              <w:pStyle w:val="TableParagraph"/>
              <w:spacing w:line="322" w:lineRule="exact"/>
              <w:ind w:left="107"/>
              <w:rPr>
                <w:sz w:val="24"/>
                <w:szCs w:val="24"/>
              </w:rPr>
            </w:pPr>
            <w:r w:rsidRPr="00EB6B2C">
              <w:rPr>
                <w:sz w:val="24"/>
                <w:szCs w:val="24"/>
              </w:rPr>
              <w:t>представителями) по вопросам, связанным с обучением и воспитанием учащихся.</w:t>
            </w:r>
          </w:p>
        </w:tc>
      </w:tr>
      <w:tr w:rsidR="00D22719" w:rsidRPr="00EB6B2C" w:rsidTr="002A634D">
        <w:trPr>
          <w:trHeight w:val="3542"/>
        </w:trPr>
        <w:tc>
          <w:tcPr>
            <w:tcW w:w="1701" w:type="dxa"/>
          </w:tcPr>
          <w:p w:rsidR="00D22719" w:rsidRPr="00EB6B2C" w:rsidRDefault="00891BDD">
            <w:pPr>
              <w:pStyle w:val="TableParagraph"/>
              <w:spacing w:line="307" w:lineRule="exact"/>
              <w:ind w:left="179"/>
              <w:rPr>
                <w:sz w:val="24"/>
                <w:szCs w:val="24"/>
              </w:rPr>
            </w:pPr>
            <w:r w:rsidRPr="00EB6B2C">
              <w:rPr>
                <w:sz w:val="24"/>
                <w:szCs w:val="24"/>
              </w:rPr>
              <w:t>Учитель-</w:t>
            </w:r>
          </w:p>
          <w:p w:rsidR="00D22719" w:rsidRPr="00EB6B2C" w:rsidRDefault="00891BDD">
            <w:pPr>
              <w:pStyle w:val="TableParagraph"/>
              <w:spacing w:before="2"/>
              <w:ind w:left="110"/>
              <w:rPr>
                <w:sz w:val="24"/>
                <w:szCs w:val="24"/>
              </w:rPr>
            </w:pPr>
            <w:r w:rsidRPr="00EB6B2C">
              <w:rPr>
                <w:sz w:val="24"/>
                <w:szCs w:val="24"/>
              </w:rPr>
              <w:t>логопед</w:t>
            </w:r>
          </w:p>
        </w:tc>
        <w:tc>
          <w:tcPr>
            <w:tcW w:w="8363" w:type="dxa"/>
          </w:tcPr>
          <w:p w:rsidR="00D22719" w:rsidRPr="00EB6B2C" w:rsidRDefault="00891BDD">
            <w:pPr>
              <w:pStyle w:val="TableParagraph"/>
              <w:spacing w:line="307" w:lineRule="exact"/>
              <w:ind w:left="107"/>
              <w:rPr>
                <w:sz w:val="24"/>
                <w:szCs w:val="24"/>
              </w:rPr>
            </w:pPr>
            <w:r w:rsidRPr="00EB6B2C">
              <w:rPr>
                <w:sz w:val="24"/>
                <w:szCs w:val="24"/>
              </w:rPr>
              <w:t>Проводит занятия по логопедической диагностики школьников</w:t>
            </w:r>
          </w:p>
          <w:p w:rsidR="00D22719" w:rsidRPr="00EB6B2C" w:rsidRDefault="00891BDD">
            <w:pPr>
              <w:pStyle w:val="TableParagraph"/>
              <w:spacing w:before="2"/>
              <w:ind w:left="107" w:right="251"/>
              <w:rPr>
                <w:sz w:val="24"/>
                <w:szCs w:val="24"/>
              </w:rPr>
            </w:pPr>
            <w:r w:rsidRPr="00EB6B2C">
              <w:rPr>
                <w:sz w:val="24"/>
                <w:szCs w:val="24"/>
              </w:rPr>
              <w:t>с ОВЗ, по профилактике речевых нарушений; осуществляет коррекцию речевых дефектов, формирование всех сторон (компонентов) речи. Участвует в развитии невербальных психических функций детей, эмоционально – волевой сферы, в формировании нравственных установок ребёнка.</w:t>
            </w:r>
          </w:p>
          <w:p w:rsidR="00D22719" w:rsidRPr="00EB6B2C" w:rsidRDefault="00891BDD">
            <w:pPr>
              <w:pStyle w:val="TableParagraph"/>
              <w:spacing w:line="242" w:lineRule="auto"/>
              <w:ind w:left="107" w:right="84"/>
              <w:rPr>
                <w:sz w:val="24"/>
                <w:szCs w:val="24"/>
              </w:rPr>
            </w:pPr>
            <w:r w:rsidRPr="00EB6B2C">
              <w:rPr>
                <w:sz w:val="24"/>
                <w:szCs w:val="24"/>
              </w:rPr>
              <w:t>Участвует в разработке и осуществлении развивающих программ.</w:t>
            </w:r>
          </w:p>
          <w:p w:rsidR="00D22719" w:rsidRPr="00EB6B2C" w:rsidRDefault="00891BDD">
            <w:pPr>
              <w:pStyle w:val="TableParagraph"/>
              <w:spacing w:line="322" w:lineRule="exact"/>
              <w:ind w:left="107"/>
              <w:rPr>
                <w:sz w:val="24"/>
                <w:szCs w:val="24"/>
              </w:rPr>
            </w:pPr>
            <w:r w:rsidRPr="00EB6B2C">
              <w:rPr>
                <w:sz w:val="24"/>
                <w:szCs w:val="24"/>
              </w:rPr>
              <w:t>Проводит консультативную работу с педагогами, администрацией школы и родителями (законными представителями) по вопросам развития речи учащихся.</w:t>
            </w:r>
          </w:p>
        </w:tc>
      </w:tr>
      <w:tr w:rsidR="00D22719" w:rsidRPr="00EB6B2C" w:rsidTr="002A634D">
        <w:trPr>
          <w:trHeight w:val="2577"/>
        </w:trPr>
        <w:tc>
          <w:tcPr>
            <w:tcW w:w="1701" w:type="dxa"/>
          </w:tcPr>
          <w:p w:rsidR="00D22719" w:rsidRPr="00EB6B2C" w:rsidRDefault="00891BDD">
            <w:pPr>
              <w:pStyle w:val="TableParagraph"/>
              <w:spacing w:line="307" w:lineRule="exact"/>
              <w:ind w:left="179"/>
              <w:rPr>
                <w:sz w:val="24"/>
                <w:szCs w:val="24"/>
              </w:rPr>
            </w:pPr>
            <w:r w:rsidRPr="00EB6B2C">
              <w:rPr>
                <w:sz w:val="24"/>
                <w:szCs w:val="24"/>
              </w:rPr>
              <w:lastRenderedPageBreak/>
              <w:t>Учитель-</w:t>
            </w:r>
          </w:p>
          <w:p w:rsidR="00D22719" w:rsidRPr="00EB6B2C" w:rsidRDefault="00891BDD">
            <w:pPr>
              <w:pStyle w:val="TableParagraph"/>
              <w:ind w:left="110"/>
              <w:rPr>
                <w:sz w:val="24"/>
                <w:szCs w:val="24"/>
              </w:rPr>
            </w:pPr>
            <w:r w:rsidRPr="00EB6B2C">
              <w:rPr>
                <w:sz w:val="24"/>
                <w:szCs w:val="24"/>
              </w:rPr>
              <w:t>дефектолог</w:t>
            </w:r>
          </w:p>
        </w:tc>
        <w:tc>
          <w:tcPr>
            <w:tcW w:w="8363" w:type="dxa"/>
          </w:tcPr>
          <w:p w:rsidR="00D22719" w:rsidRPr="00EB6B2C" w:rsidRDefault="00891BDD">
            <w:pPr>
              <w:pStyle w:val="TableParagraph"/>
              <w:spacing w:line="307" w:lineRule="exact"/>
              <w:ind w:left="177"/>
              <w:rPr>
                <w:sz w:val="24"/>
                <w:szCs w:val="24"/>
              </w:rPr>
            </w:pPr>
            <w:r w:rsidRPr="00EB6B2C">
              <w:rPr>
                <w:sz w:val="24"/>
                <w:szCs w:val="24"/>
              </w:rPr>
              <w:t>Обследует учащихся с целью определения структуры и степени</w:t>
            </w:r>
          </w:p>
          <w:p w:rsidR="00D22719" w:rsidRPr="00EB6B2C" w:rsidRDefault="00891BDD">
            <w:pPr>
              <w:pStyle w:val="TableParagraph"/>
              <w:ind w:left="107"/>
              <w:rPr>
                <w:sz w:val="24"/>
                <w:szCs w:val="24"/>
              </w:rPr>
            </w:pPr>
            <w:r w:rsidRPr="00EB6B2C">
              <w:rPr>
                <w:sz w:val="24"/>
                <w:szCs w:val="24"/>
              </w:rPr>
              <w:t>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Участвует в разработке и осуществлении развивающих программ.</w:t>
            </w:r>
          </w:p>
          <w:p w:rsidR="00D22719" w:rsidRPr="00EB6B2C" w:rsidRDefault="00891BDD">
            <w:pPr>
              <w:pStyle w:val="TableParagraph"/>
              <w:spacing w:before="4" w:line="322" w:lineRule="exact"/>
              <w:ind w:left="107" w:right="73"/>
              <w:rPr>
                <w:sz w:val="24"/>
                <w:szCs w:val="24"/>
              </w:rPr>
            </w:pPr>
            <w:r w:rsidRPr="00EB6B2C">
              <w:rPr>
                <w:sz w:val="24"/>
                <w:szCs w:val="24"/>
              </w:rPr>
              <w:t>Консультирует педагогических работников и родителей (лиц, их заменяющих) по применению специальных методов и приемов оказания помощи детям, имеющим отклонения в развитии.</w:t>
            </w:r>
          </w:p>
        </w:tc>
      </w:tr>
    </w:tbl>
    <w:p w:rsidR="00D22719" w:rsidRPr="00EB6B2C" w:rsidRDefault="00891BDD" w:rsidP="00F10C22">
      <w:pPr>
        <w:pStyle w:val="a3"/>
        <w:spacing w:line="307" w:lineRule="exact"/>
        <w:ind w:left="142" w:right="-71" w:firstLine="0"/>
        <w:rPr>
          <w:sz w:val="24"/>
          <w:szCs w:val="24"/>
        </w:rPr>
      </w:pPr>
      <w:r w:rsidRPr="00EB6B2C">
        <w:rPr>
          <w:sz w:val="24"/>
          <w:szCs w:val="24"/>
        </w:rPr>
        <w:t>В школе имеется материально-техническая база, позволяющая обеспечить</w:t>
      </w:r>
    </w:p>
    <w:p w:rsidR="00D22719" w:rsidRPr="00EB6B2C" w:rsidRDefault="00891BDD" w:rsidP="00F10C22">
      <w:pPr>
        <w:pStyle w:val="a3"/>
        <w:ind w:left="142" w:right="-71" w:firstLine="0"/>
        <w:rPr>
          <w:sz w:val="24"/>
          <w:szCs w:val="24"/>
        </w:rPr>
      </w:pPr>
      <w:r w:rsidRPr="00EB6B2C">
        <w:rPr>
          <w:sz w:val="24"/>
          <w:szCs w:val="24"/>
        </w:rPr>
        <w:t>адаптивную и коррекционно-развивающую среду образовательного учреждения. Функционирует спортивный зал с необходимым спортивным оборудованием, кабинет информатики, столовая, спортивные площа</w:t>
      </w:r>
      <w:r w:rsidR="00F10C22" w:rsidRPr="00EB6B2C">
        <w:rPr>
          <w:sz w:val="24"/>
          <w:szCs w:val="24"/>
        </w:rPr>
        <w:t>дки, хоккейная коробка, кабинет</w:t>
      </w:r>
      <w:r w:rsidRPr="00EB6B2C">
        <w:rPr>
          <w:sz w:val="24"/>
          <w:szCs w:val="24"/>
        </w:rPr>
        <w:t xml:space="preserve"> музыки, изобразительного искусства, технологии,  кабинеты педагога-психолога, учителя-логопеда, библиотека, учебная мастерская, пришкольный участок. Материальная база школы ежегодно пополняется новым</w:t>
      </w:r>
      <w:r w:rsidRPr="00EB6B2C">
        <w:rPr>
          <w:spacing w:val="-5"/>
          <w:sz w:val="24"/>
          <w:szCs w:val="24"/>
        </w:rPr>
        <w:t xml:space="preserve"> </w:t>
      </w:r>
      <w:r w:rsidRPr="00EB6B2C">
        <w:rPr>
          <w:sz w:val="24"/>
          <w:szCs w:val="24"/>
        </w:rPr>
        <w:t>оборудованием.</w:t>
      </w:r>
    </w:p>
    <w:p w:rsidR="00D22719" w:rsidRPr="00EB6B2C" w:rsidRDefault="00891BDD" w:rsidP="00F10C22">
      <w:pPr>
        <w:pStyle w:val="a3"/>
        <w:ind w:left="142" w:right="-71"/>
        <w:rPr>
          <w:sz w:val="24"/>
          <w:szCs w:val="24"/>
        </w:rPr>
      </w:pPr>
      <w:r w:rsidRPr="00EB6B2C">
        <w:rPr>
          <w:sz w:val="24"/>
          <w:szCs w:val="24"/>
        </w:rPr>
        <w:t xml:space="preserve">Создана система доступа </w:t>
      </w:r>
      <w:r w:rsidR="00F10C22" w:rsidRPr="00EB6B2C">
        <w:rPr>
          <w:sz w:val="24"/>
          <w:szCs w:val="24"/>
        </w:rPr>
        <w:t xml:space="preserve">к сетевым источникам информации, к информационно-методическим фондам (методических и наглядных пособий, мультимедийных, аудио- и видеоматериалов) </w:t>
      </w:r>
      <w:r w:rsidRPr="00EB6B2C">
        <w:rPr>
          <w:sz w:val="24"/>
          <w:szCs w:val="24"/>
        </w:rPr>
        <w:t>детей с ограниченными возможностями здоровья, родителей (законных представителей), педагогов</w:t>
      </w:r>
      <w:r w:rsidR="00F10C22" w:rsidRPr="00EB6B2C">
        <w:rPr>
          <w:sz w:val="24"/>
          <w:szCs w:val="24"/>
        </w:rPr>
        <w:t>.</w:t>
      </w:r>
      <w:r w:rsidRPr="00EB6B2C">
        <w:rPr>
          <w:sz w:val="24"/>
          <w:szCs w:val="24"/>
        </w:rPr>
        <w:t xml:space="preserve"> </w:t>
      </w:r>
    </w:p>
    <w:p w:rsidR="00D22719" w:rsidRPr="00EB6B2C" w:rsidRDefault="00D22719" w:rsidP="00F10C22">
      <w:pPr>
        <w:pStyle w:val="a3"/>
        <w:spacing w:before="5"/>
        <w:ind w:left="0" w:right="-71" w:firstLine="0"/>
        <w:jc w:val="left"/>
        <w:rPr>
          <w:sz w:val="24"/>
          <w:szCs w:val="24"/>
        </w:rPr>
      </w:pPr>
    </w:p>
    <w:p w:rsidR="00D22719" w:rsidRPr="00EB6B2C" w:rsidRDefault="00891BDD" w:rsidP="003064DD">
      <w:pPr>
        <w:pStyle w:val="1"/>
        <w:numPr>
          <w:ilvl w:val="2"/>
          <w:numId w:val="7"/>
        </w:numPr>
        <w:ind w:left="142" w:right="-71" w:firstLine="0"/>
        <w:rPr>
          <w:sz w:val="24"/>
          <w:szCs w:val="24"/>
        </w:rPr>
      </w:pPr>
      <w:r w:rsidRPr="00EB6B2C">
        <w:rPr>
          <w:color w:val="171717"/>
          <w:sz w:val="24"/>
          <w:szCs w:val="24"/>
        </w:rPr>
        <w:t>Планируемые результаты коррекционной</w:t>
      </w:r>
      <w:r w:rsidRPr="00EB6B2C">
        <w:rPr>
          <w:color w:val="171717"/>
          <w:spacing w:val="-4"/>
          <w:sz w:val="24"/>
          <w:szCs w:val="24"/>
        </w:rPr>
        <w:t xml:space="preserve"> </w:t>
      </w:r>
      <w:r w:rsidRPr="00EB6B2C">
        <w:rPr>
          <w:color w:val="171717"/>
          <w:sz w:val="24"/>
          <w:szCs w:val="24"/>
        </w:rPr>
        <w:t>работы</w:t>
      </w:r>
    </w:p>
    <w:p w:rsidR="00577879" w:rsidRPr="00EB6B2C" w:rsidRDefault="004625AE" w:rsidP="00577879">
      <w:pPr>
        <w:pStyle w:val="a3"/>
        <w:ind w:left="142" w:right="-71"/>
        <w:rPr>
          <w:spacing w:val="-5"/>
          <w:sz w:val="24"/>
          <w:szCs w:val="24"/>
        </w:rPr>
      </w:pPr>
      <w:r w:rsidRPr="00EB6B2C">
        <w:rPr>
          <w:spacing w:val="-5"/>
          <w:sz w:val="24"/>
          <w:szCs w:val="24"/>
        </w:rPr>
        <w:t>Программа коррекционной работы предусматривает выполнение требований к результатам, определенным ФГОС ООО.</w:t>
      </w:r>
      <w:r w:rsidR="00577879" w:rsidRPr="00EB6B2C">
        <w:rPr>
          <w:sz w:val="24"/>
          <w:szCs w:val="24"/>
        </w:rPr>
        <w:t xml:space="preserve"> </w:t>
      </w:r>
      <w:r w:rsidR="00577879" w:rsidRPr="00EB6B2C">
        <w:rPr>
          <w:spacing w:val="-5"/>
          <w:sz w:val="24"/>
          <w:szCs w:val="24"/>
        </w:rPr>
        <w:t xml:space="preserve">Планируемые результаты имеют дифференцированный характер и могут определяться индивидуальными программами развития обучающихся. </w:t>
      </w:r>
    </w:p>
    <w:p w:rsidR="00577879" w:rsidRPr="00EB6B2C" w:rsidRDefault="00577879" w:rsidP="00577879">
      <w:pPr>
        <w:pStyle w:val="a3"/>
        <w:ind w:left="142" w:right="-71"/>
        <w:rPr>
          <w:spacing w:val="-5"/>
          <w:sz w:val="24"/>
          <w:szCs w:val="24"/>
        </w:rPr>
      </w:pPr>
      <w:r w:rsidRPr="00EB6B2C">
        <w:rPr>
          <w:spacing w:val="-5"/>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w:t>
      </w:r>
    </w:p>
    <w:p w:rsidR="00577879" w:rsidRPr="00EB6B2C" w:rsidRDefault="00577879" w:rsidP="00577879">
      <w:pPr>
        <w:pStyle w:val="a3"/>
        <w:ind w:left="142" w:right="-71"/>
        <w:rPr>
          <w:spacing w:val="-5"/>
          <w:sz w:val="24"/>
          <w:szCs w:val="24"/>
        </w:rPr>
      </w:pPr>
      <w:r w:rsidRPr="00EB6B2C">
        <w:rPr>
          <w:spacing w:val="-5"/>
          <w:sz w:val="24"/>
          <w:szCs w:val="24"/>
        </w:rPr>
        <w:t>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77879" w:rsidRPr="00EB6B2C" w:rsidRDefault="00577879" w:rsidP="00577879">
      <w:pPr>
        <w:pStyle w:val="a3"/>
        <w:ind w:left="142" w:right="-71"/>
        <w:rPr>
          <w:spacing w:val="-5"/>
          <w:sz w:val="24"/>
          <w:szCs w:val="24"/>
        </w:rPr>
      </w:pPr>
      <w:r w:rsidRPr="00EB6B2C">
        <w:rPr>
          <w:spacing w:val="-5"/>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7879" w:rsidRPr="00EB6B2C" w:rsidRDefault="00577879" w:rsidP="00577879">
      <w:pPr>
        <w:pStyle w:val="a3"/>
        <w:ind w:left="142" w:right="-71"/>
        <w:rPr>
          <w:spacing w:val="-5"/>
          <w:sz w:val="24"/>
          <w:szCs w:val="24"/>
        </w:rPr>
      </w:pPr>
      <w:r w:rsidRPr="00EB6B2C">
        <w:rPr>
          <w:spacing w:val="-5"/>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77879" w:rsidRPr="00EB6B2C" w:rsidRDefault="00577879" w:rsidP="00577879">
      <w:pPr>
        <w:pStyle w:val="a3"/>
        <w:ind w:left="142" w:right="-71"/>
        <w:rPr>
          <w:spacing w:val="-5"/>
          <w:sz w:val="24"/>
          <w:szCs w:val="24"/>
        </w:rPr>
      </w:pPr>
      <w:r w:rsidRPr="00EB6B2C">
        <w:rPr>
          <w:spacing w:val="-5"/>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625AE" w:rsidRPr="00EB6B2C" w:rsidRDefault="00577879" w:rsidP="00577879">
      <w:pPr>
        <w:pStyle w:val="a3"/>
        <w:ind w:left="142" w:right="-71" w:firstLine="0"/>
        <w:rPr>
          <w:spacing w:val="-5"/>
          <w:sz w:val="24"/>
          <w:szCs w:val="24"/>
        </w:rPr>
      </w:pPr>
      <w:r w:rsidRPr="00EB6B2C">
        <w:rPr>
          <w:spacing w:val="-5"/>
          <w:sz w:val="24"/>
          <w:szCs w:val="24"/>
        </w:rPr>
        <w:t xml:space="preserve">Достижения обучающихся рассматриваются с учетом их предыдущих индивидуальных достижений. </w:t>
      </w:r>
    </w:p>
    <w:p w:rsidR="004625AE" w:rsidRPr="00EB6B2C" w:rsidRDefault="004625AE" w:rsidP="004625AE">
      <w:pPr>
        <w:pStyle w:val="a3"/>
        <w:ind w:left="142" w:right="-71" w:firstLine="0"/>
        <w:rPr>
          <w:spacing w:val="-5"/>
          <w:sz w:val="24"/>
          <w:szCs w:val="24"/>
        </w:rPr>
      </w:pPr>
      <w:r w:rsidRPr="00EB6B2C">
        <w:rPr>
          <w:spacing w:val="-5"/>
          <w:sz w:val="24"/>
          <w:szCs w:val="24"/>
        </w:rPr>
        <w:t>В результате выполнения программы планируются следующие результаты:</w:t>
      </w:r>
    </w:p>
    <w:p w:rsidR="004625AE" w:rsidRPr="00EB6B2C" w:rsidRDefault="00F10C22" w:rsidP="00F10C22">
      <w:pPr>
        <w:pStyle w:val="a3"/>
        <w:ind w:left="142" w:right="-71" w:firstLine="0"/>
        <w:rPr>
          <w:spacing w:val="-5"/>
          <w:sz w:val="24"/>
          <w:szCs w:val="24"/>
        </w:rPr>
      </w:pPr>
      <w:r w:rsidRPr="00EB6B2C">
        <w:rPr>
          <w:spacing w:val="-5"/>
          <w:sz w:val="24"/>
          <w:szCs w:val="24"/>
        </w:rPr>
        <w:t>•- Обеспечение психолого-педагогической и социальной помощи обучающимся с ОВЗ для успешного освоения образовательной программы основного общего образования.</w:t>
      </w:r>
      <w:r w:rsidR="004625AE" w:rsidRPr="00EB6B2C">
        <w:rPr>
          <w:spacing w:val="-5"/>
          <w:sz w:val="24"/>
          <w:szCs w:val="24"/>
        </w:rPr>
        <w:t xml:space="preserve">своевременное выявление обучающихся «группы риска», положительная </w:t>
      </w:r>
      <w:r w:rsidRPr="00EB6B2C">
        <w:rPr>
          <w:spacing w:val="-5"/>
          <w:sz w:val="24"/>
          <w:szCs w:val="24"/>
        </w:rPr>
        <w:t xml:space="preserve">динамика </w:t>
      </w:r>
      <w:r w:rsidR="004625AE" w:rsidRPr="00EB6B2C">
        <w:rPr>
          <w:spacing w:val="-5"/>
          <w:sz w:val="24"/>
          <w:szCs w:val="24"/>
        </w:rPr>
        <w:t>результатов коррекционно-развивающей работы с ним</w:t>
      </w:r>
      <w:r w:rsidRPr="00EB6B2C">
        <w:rPr>
          <w:spacing w:val="-5"/>
          <w:sz w:val="24"/>
          <w:szCs w:val="24"/>
        </w:rPr>
        <w:t xml:space="preserve">и (повышение учебной мотивации, </w:t>
      </w:r>
      <w:r w:rsidR="004625AE" w:rsidRPr="00EB6B2C">
        <w:rPr>
          <w:spacing w:val="-5"/>
          <w:sz w:val="24"/>
          <w:szCs w:val="24"/>
        </w:rPr>
        <w:t>снижение уровня агрессивности, принятие социальны</w:t>
      </w:r>
      <w:r w:rsidRPr="00EB6B2C">
        <w:rPr>
          <w:spacing w:val="-5"/>
          <w:sz w:val="24"/>
          <w:szCs w:val="24"/>
        </w:rPr>
        <w:t xml:space="preserve">х норм поведения гиперактивными </w:t>
      </w:r>
      <w:r w:rsidR="004625AE" w:rsidRPr="00EB6B2C">
        <w:rPr>
          <w:spacing w:val="-5"/>
          <w:sz w:val="24"/>
          <w:szCs w:val="24"/>
        </w:rPr>
        <w:t>детьми);</w:t>
      </w:r>
    </w:p>
    <w:p w:rsidR="004625AE" w:rsidRPr="00EB6B2C" w:rsidRDefault="004625AE" w:rsidP="004625AE">
      <w:pPr>
        <w:pStyle w:val="a3"/>
        <w:ind w:left="142" w:right="-71" w:firstLine="0"/>
        <w:rPr>
          <w:spacing w:val="-5"/>
          <w:sz w:val="24"/>
          <w:szCs w:val="24"/>
        </w:rPr>
      </w:pPr>
      <w:r w:rsidRPr="00EB6B2C">
        <w:rPr>
          <w:spacing w:val="-5"/>
          <w:sz w:val="24"/>
          <w:szCs w:val="24"/>
        </w:rPr>
        <w:t>• снижение количества обучающихся «группы риска»;</w:t>
      </w:r>
    </w:p>
    <w:p w:rsidR="004625AE" w:rsidRPr="00EB6B2C" w:rsidRDefault="004625AE" w:rsidP="004625AE">
      <w:pPr>
        <w:pStyle w:val="a3"/>
        <w:ind w:left="142" w:right="-71" w:firstLine="0"/>
        <w:rPr>
          <w:spacing w:val="-5"/>
          <w:sz w:val="24"/>
          <w:szCs w:val="24"/>
        </w:rPr>
      </w:pPr>
      <w:r w:rsidRPr="00EB6B2C">
        <w:rPr>
          <w:spacing w:val="-5"/>
          <w:sz w:val="24"/>
          <w:szCs w:val="24"/>
        </w:rPr>
        <w:t>• достижение предметных, метапредметных и личностных результатов в</w:t>
      </w:r>
    </w:p>
    <w:p w:rsidR="004625AE" w:rsidRPr="00EB6B2C" w:rsidRDefault="004625AE" w:rsidP="004625AE">
      <w:pPr>
        <w:pStyle w:val="a3"/>
        <w:ind w:left="142" w:right="-71" w:firstLine="0"/>
        <w:rPr>
          <w:spacing w:val="-5"/>
          <w:sz w:val="24"/>
          <w:szCs w:val="24"/>
        </w:rPr>
      </w:pPr>
      <w:r w:rsidRPr="00EB6B2C">
        <w:rPr>
          <w:spacing w:val="-5"/>
          <w:sz w:val="24"/>
          <w:szCs w:val="24"/>
        </w:rPr>
        <w:t>соответствии с ООП ООО;</w:t>
      </w:r>
    </w:p>
    <w:p w:rsidR="004625AE" w:rsidRPr="00EB6B2C" w:rsidRDefault="004625AE" w:rsidP="004625AE">
      <w:pPr>
        <w:pStyle w:val="a3"/>
        <w:ind w:left="142" w:right="-71" w:firstLine="0"/>
        <w:rPr>
          <w:spacing w:val="-5"/>
          <w:sz w:val="24"/>
          <w:szCs w:val="24"/>
        </w:rPr>
      </w:pPr>
      <w:r w:rsidRPr="00EB6B2C">
        <w:rPr>
          <w:spacing w:val="-5"/>
          <w:sz w:val="24"/>
          <w:szCs w:val="24"/>
        </w:rPr>
        <w:t>• проектирование индивидуальных образовательных программ по социализации и</w:t>
      </w:r>
    </w:p>
    <w:p w:rsidR="004625AE" w:rsidRPr="00EB6B2C" w:rsidRDefault="004625AE" w:rsidP="00577879">
      <w:pPr>
        <w:pStyle w:val="a3"/>
        <w:ind w:left="142" w:right="-71" w:firstLine="0"/>
        <w:rPr>
          <w:spacing w:val="-5"/>
          <w:sz w:val="24"/>
          <w:szCs w:val="24"/>
        </w:rPr>
      </w:pPr>
      <w:r w:rsidRPr="00EB6B2C">
        <w:rPr>
          <w:spacing w:val="-5"/>
          <w:sz w:val="24"/>
          <w:szCs w:val="24"/>
        </w:rPr>
        <w:t>профессиональному самоопределению подростков; п</w:t>
      </w:r>
      <w:r w:rsidR="00577879" w:rsidRPr="00EB6B2C">
        <w:rPr>
          <w:spacing w:val="-5"/>
          <w:sz w:val="24"/>
          <w:szCs w:val="24"/>
        </w:rPr>
        <w:t xml:space="preserve">рофессиональное самоопределение </w:t>
      </w:r>
      <w:r w:rsidRPr="00EB6B2C">
        <w:rPr>
          <w:spacing w:val="-5"/>
          <w:sz w:val="24"/>
          <w:szCs w:val="24"/>
        </w:rPr>
        <w:t>подростков (после 9 класса).</w:t>
      </w:r>
    </w:p>
    <w:p w:rsidR="00C80A36" w:rsidRPr="00EB6B2C" w:rsidRDefault="00891BDD" w:rsidP="004625AE">
      <w:pPr>
        <w:pStyle w:val="a3"/>
        <w:ind w:left="142" w:right="-71" w:firstLine="0"/>
        <w:rPr>
          <w:sz w:val="24"/>
          <w:szCs w:val="24"/>
        </w:rPr>
      </w:pPr>
      <w:r w:rsidRPr="00EB6B2C">
        <w:rPr>
          <w:spacing w:val="-5"/>
          <w:sz w:val="24"/>
          <w:szCs w:val="24"/>
        </w:rPr>
        <w:t xml:space="preserve">Результаты </w:t>
      </w:r>
      <w:r w:rsidRPr="00EB6B2C">
        <w:rPr>
          <w:sz w:val="24"/>
          <w:szCs w:val="24"/>
        </w:rPr>
        <w:t xml:space="preserve">внедрения программы </w:t>
      </w:r>
      <w:r w:rsidRPr="00EB6B2C">
        <w:rPr>
          <w:spacing w:val="-3"/>
          <w:sz w:val="24"/>
          <w:szCs w:val="24"/>
        </w:rPr>
        <w:t xml:space="preserve">коррекционной </w:t>
      </w:r>
      <w:r w:rsidRPr="00EB6B2C">
        <w:rPr>
          <w:sz w:val="24"/>
          <w:szCs w:val="24"/>
        </w:rPr>
        <w:t xml:space="preserve">работы отслеживаются через систему оценки </w:t>
      </w:r>
      <w:r w:rsidRPr="00EB6B2C">
        <w:rPr>
          <w:sz w:val="24"/>
          <w:szCs w:val="24"/>
        </w:rPr>
        <w:lastRenderedPageBreak/>
        <w:t xml:space="preserve">достижения планируемых </w:t>
      </w:r>
      <w:r w:rsidRPr="00EB6B2C">
        <w:rPr>
          <w:spacing w:val="-4"/>
          <w:sz w:val="24"/>
          <w:szCs w:val="24"/>
        </w:rPr>
        <w:t xml:space="preserve">результатов </w:t>
      </w:r>
      <w:r w:rsidRPr="00EB6B2C">
        <w:rPr>
          <w:sz w:val="24"/>
          <w:szCs w:val="24"/>
        </w:rPr>
        <w:t xml:space="preserve">освоения ООП ООО, </w:t>
      </w:r>
      <w:r w:rsidRPr="00EB6B2C">
        <w:rPr>
          <w:spacing w:val="-4"/>
          <w:sz w:val="24"/>
          <w:szCs w:val="24"/>
        </w:rPr>
        <w:t xml:space="preserve">которая </w:t>
      </w:r>
      <w:r w:rsidRPr="00EB6B2C">
        <w:rPr>
          <w:sz w:val="24"/>
          <w:szCs w:val="24"/>
        </w:rPr>
        <w:t xml:space="preserve">предполагает </w:t>
      </w:r>
      <w:r w:rsidRPr="00EB6B2C">
        <w:rPr>
          <w:spacing w:val="-4"/>
          <w:sz w:val="24"/>
          <w:szCs w:val="24"/>
        </w:rPr>
        <w:t>комплексный</w:t>
      </w:r>
      <w:r w:rsidRPr="00EB6B2C">
        <w:rPr>
          <w:spacing w:val="62"/>
          <w:sz w:val="24"/>
          <w:szCs w:val="24"/>
        </w:rPr>
        <w:t xml:space="preserve"> </w:t>
      </w:r>
      <w:r w:rsidRPr="00EB6B2C">
        <w:rPr>
          <w:spacing w:val="-6"/>
          <w:sz w:val="24"/>
          <w:szCs w:val="24"/>
        </w:rPr>
        <w:t xml:space="preserve">подход </w:t>
      </w:r>
      <w:r w:rsidRPr="00EB6B2C">
        <w:rPr>
          <w:sz w:val="24"/>
          <w:szCs w:val="24"/>
        </w:rPr>
        <w:t xml:space="preserve">к оценке </w:t>
      </w:r>
      <w:r w:rsidRPr="00EB6B2C">
        <w:rPr>
          <w:spacing w:val="-4"/>
          <w:sz w:val="24"/>
          <w:szCs w:val="24"/>
        </w:rPr>
        <w:t xml:space="preserve">результатов </w:t>
      </w:r>
      <w:r w:rsidRPr="00EB6B2C">
        <w:rPr>
          <w:sz w:val="24"/>
          <w:szCs w:val="24"/>
        </w:rPr>
        <w:t xml:space="preserve">образования. </w:t>
      </w:r>
    </w:p>
    <w:p w:rsidR="00C80A36" w:rsidRPr="00EB6B2C" w:rsidRDefault="00C80A36" w:rsidP="00C80A36">
      <w:pPr>
        <w:pStyle w:val="a3"/>
        <w:ind w:left="142" w:right="-71"/>
        <w:rPr>
          <w:sz w:val="24"/>
          <w:szCs w:val="24"/>
        </w:rPr>
      </w:pPr>
      <w:r w:rsidRPr="00EB6B2C">
        <w:rPr>
          <w:sz w:val="24"/>
          <w:szCs w:val="24"/>
        </w:rPr>
        <w:t>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w:t>
      </w:r>
    </w:p>
    <w:p w:rsidR="00C80A36" w:rsidRPr="00EB6B2C" w:rsidRDefault="00F10C22" w:rsidP="00C80A36">
      <w:pPr>
        <w:pStyle w:val="a3"/>
        <w:ind w:left="142" w:right="-71"/>
        <w:rPr>
          <w:sz w:val="24"/>
          <w:szCs w:val="24"/>
        </w:rPr>
      </w:pPr>
      <w:r w:rsidRPr="00EB6B2C">
        <w:rPr>
          <w:sz w:val="24"/>
          <w:szCs w:val="24"/>
        </w:rPr>
        <w:t>С</w:t>
      </w:r>
      <w:r w:rsidR="00C80A36" w:rsidRPr="00EB6B2C">
        <w:rPr>
          <w:sz w:val="24"/>
          <w:szCs w:val="24"/>
        </w:rPr>
        <w:t>ледует учитывать, что планируемые результаты коррекционной работы сформулированы в обобщенном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объеме.</w:t>
      </w:r>
    </w:p>
    <w:p w:rsidR="00C80A36" w:rsidRPr="00EB6B2C" w:rsidRDefault="00C80A36" w:rsidP="004D4838">
      <w:pPr>
        <w:pStyle w:val="a3"/>
        <w:ind w:left="142" w:right="71"/>
        <w:rPr>
          <w:sz w:val="24"/>
          <w:szCs w:val="24"/>
        </w:rPr>
      </w:pPr>
      <w:r w:rsidRPr="00EB6B2C">
        <w:rPr>
          <w:sz w:val="24"/>
          <w:szCs w:val="24"/>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w:t>
      </w:r>
    </w:p>
    <w:p w:rsidR="00D22719" w:rsidRPr="00EB6B2C" w:rsidRDefault="004D4838" w:rsidP="004D4838">
      <w:pPr>
        <w:pStyle w:val="a3"/>
        <w:spacing w:line="307" w:lineRule="exact"/>
        <w:ind w:left="0" w:right="71" w:firstLine="0"/>
        <w:rPr>
          <w:sz w:val="24"/>
          <w:szCs w:val="24"/>
        </w:rPr>
      </w:pPr>
      <w:r w:rsidRPr="00EB6B2C">
        <w:rPr>
          <w:i/>
          <w:sz w:val="24"/>
          <w:szCs w:val="24"/>
        </w:rPr>
        <w:t xml:space="preserve">              </w:t>
      </w:r>
      <w:r w:rsidR="00891BDD" w:rsidRPr="00EB6B2C">
        <w:rPr>
          <w:sz w:val="24"/>
          <w:szCs w:val="24"/>
        </w:rPr>
        <w:t>Достижения обучающихся с ОВЗ рассматриваются с учетом их</w:t>
      </w:r>
    </w:p>
    <w:p w:rsidR="00D22719" w:rsidRPr="00EB6B2C" w:rsidRDefault="00891BDD" w:rsidP="004D4838">
      <w:pPr>
        <w:pStyle w:val="a3"/>
        <w:ind w:left="0" w:right="71" w:firstLine="0"/>
        <w:rPr>
          <w:sz w:val="24"/>
          <w:szCs w:val="24"/>
        </w:rPr>
      </w:pPr>
      <w:r w:rsidRPr="00EB6B2C">
        <w:rPr>
          <w:sz w:val="24"/>
          <w:szCs w:val="24"/>
        </w:rPr>
        <w:t xml:space="preserve">предыдущих индивидуальных достижений, а не в сравнении с успеваемостью учащихся класса. </w:t>
      </w:r>
      <w:r w:rsidR="004D4838" w:rsidRPr="00EB6B2C">
        <w:rPr>
          <w:sz w:val="24"/>
          <w:szCs w:val="24"/>
        </w:rPr>
        <w:t>В Абанской СОШ №4 э</w:t>
      </w:r>
      <w:r w:rsidRPr="00EB6B2C">
        <w:rPr>
          <w:sz w:val="24"/>
          <w:szCs w:val="24"/>
        </w:rPr>
        <w:t>то накопительная оценка (на основе текущих оценок) собственных достижений ребенка, а также оценка на основе его портфолио достижений.</w:t>
      </w:r>
    </w:p>
    <w:p w:rsidR="004D4838" w:rsidRPr="00EB6B2C" w:rsidRDefault="004D4838" w:rsidP="004D4838">
      <w:pPr>
        <w:pStyle w:val="1"/>
        <w:tabs>
          <w:tab w:val="left" w:pos="1962"/>
        </w:tabs>
        <w:spacing w:before="66" w:line="242" w:lineRule="auto"/>
        <w:ind w:left="0" w:right="71"/>
        <w:rPr>
          <w:b w:val="0"/>
          <w:sz w:val="24"/>
          <w:szCs w:val="24"/>
        </w:rPr>
      </w:pPr>
      <w:r w:rsidRPr="00EB6B2C">
        <w:rPr>
          <w:b w:val="0"/>
          <w:sz w:val="24"/>
          <w:szCs w:val="24"/>
        </w:rPr>
        <w:t>Результатом коррекционной работы в целом является создание комфортной развивающей образовательной среды:</w:t>
      </w:r>
    </w:p>
    <w:p w:rsidR="004D4838" w:rsidRPr="00EB6B2C" w:rsidRDefault="004D4838" w:rsidP="004D4838">
      <w:pPr>
        <w:pStyle w:val="1"/>
        <w:tabs>
          <w:tab w:val="left" w:pos="1962"/>
        </w:tabs>
        <w:spacing w:before="66" w:line="242" w:lineRule="auto"/>
        <w:ind w:left="0" w:right="71"/>
        <w:rPr>
          <w:b w:val="0"/>
          <w:sz w:val="24"/>
          <w:szCs w:val="24"/>
        </w:rPr>
      </w:pPr>
      <w:r w:rsidRPr="00EB6B2C">
        <w:rPr>
          <w:b w:val="0"/>
          <w:sz w:val="24"/>
          <w:szCs w:val="24"/>
        </w:rPr>
        <w:t xml:space="preserve">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4D4838" w:rsidRPr="00EB6B2C" w:rsidRDefault="004D4838" w:rsidP="004D4838">
      <w:pPr>
        <w:pStyle w:val="1"/>
        <w:tabs>
          <w:tab w:val="left" w:pos="1962"/>
        </w:tabs>
        <w:spacing w:before="66" w:line="242" w:lineRule="auto"/>
        <w:ind w:left="0" w:right="71"/>
        <w:rPr>
          <w:b w:val="0"/>
          <w:sz w:val="24"/>
          <w:szCs w:val="24"/>
        </w:rPr>
      </w:pPr>
      <w:r w:rsidRPr="00EB6B2C">
        <w:rPr>
          <w:b w:val="0"/>
          <w:sz w:val="24"/>
          <w:szCs w:val="24"/>
        </w:rPr>
        <w:t xml:space="preserve">– обеспечивающей воспитание, обучение, социальную адаптацию и интеграцию детей с ограниченными возможностями здоровья; </w:t>
      </w:r>
    </w:p>
    <w:p w:rsidR="004D4838" w:rsidRPr="00EB6B2C" w:rsidRDefault="004D4838" w:rsidP="004D4838">
      <w:pPr>
        <w:pStyle w:val="1"/>
        <w:tabs>
          <w:tab w:val="left" w:pos="1962"/>
        </w:tabs>
        <w:spacing w:before="66" w:line="242" w:lineRule="auto"/>
        <w:ind w:left="0" w:right="71"/>
        <w:rPr>
          <w:b w:val="0"/>
          <w:sz w:val="24"/>
          <w:szCs w:val="24"/>
        </w:rPr>
      </w:pPr>
      <w:r w:rsidRPr="00EB6B2C">
        <w:rPr>
          <w:b w:val="0"/>
          <w:sz w:val="24"/>
          <w:szCs w:val="24"/>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DA0A01" w:rsidRPr="00EB6B2C" w:rsidRDefault="004D4838" w:rsidP="004D4838">
      <w:pPr>
        <w:pStyle w:val="1"/>
        <w:tabs>
          <w:tab w:val="left" w:pos="1962"/>
        </w:tabs>
        <w:spacing w:before="66" w:line="242" w:lineRule="auto"/>
        <w:ind w:left="0" w:right="71"/>
        <w:rPr>
          <w:b w:val="0"/>
          <w:color w:val="171717"/>
          <w:sz w:val="24"/>
          <w:szCs w:val="24"/>
        </w:rPr>
      </w:pPr>
      <w:r w:rsidRPr="00EB6B2C">
        <w:rPr>
          <w:b w:val="0"/>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E5FE8" w:rsidRPr="00EB6B2C" w:rsidRDefault="00AE5FE8" w:rsidP="00AE5FE8">
      <w:pPr>
        <w:pStyle w:val="1"/>
        <w:tabs>
          <w:tab w:val="left" w:pos="1962"/>
        </w:tabs>
        <w:spacing w:before="66" w:line="242" w:lineRule="auto"/>
        <w:ind w:left="972" w:right="830"/>
        <w:jc w:val="center"/>
        <w:rPr>
          <w:color w:val="171717"/>
          <w:sz w:val="24"/>
          <w:szCs w:val="24"/>
        </w:rPr>
      </w:pPr>
      <w:r w:rsidRPr="00EB6B2C">
        <w:rPr>
          <w:color w:val="171717"/>
          <w:sz w:val="24"/>
          <w:szCs w:val="24"/>
        </w:rPr>
        <w:t>.</w:t>
      </w:r>
    </w:p>
    <w:p w:rsidR="00D22719" w:rsidRPr="00EB6B2C" w:rsidRDefault="00891BDD" w:rsidP="008D0D49">
      <w:pPr>
        <w:pStyle w:val="1"/>
        <w:numPr>
          <w:ilvl w:val="0"/>
          <w:numId w:val="3"/>
        </w:numPr>
        <w:tabs>
          <w:tab w:val="left" w:pos="1962"/>
        </w:tabs>
        <w:spacing w:before="66" w:line="242" w:lineRule="auto"/>
        <w:ind w:left="426" w:right="830" w:firstLine="0"/>
        <w:rPr>
          <w:color w:val="171717"/>
          <w:sz w:val="24"/>
          <w:szCs w:val="24"/>
        </w:rPr>
      </w:pPr>
      <w:r w:rsidRPr="00EB6B2C">
        <w:rPr>
          <w:color w:val="171717"/>
          <w:sz w:val="24"/>
          <w:szCs w:val="24"/>
        </w:rPr>
        <w:t>ОРГАНИЗАЦИОННЫЙ РАЗДЕЛ ПРОГРАММЫ ОСНОВНОГО ОБЩЕГО</w:t>
      </w:r>
      <w:r w:rsidRPr="00EB6B2C">
        <w:rPr>
          <w:color w:val="171717"/>
          <w:spacing w:val="-1"/>
          <w:sz w:val="24"/>
          <w:szCs w:val="24"/>
        </w:rPr>
        <w:t xml:space="preserve"> </w:t>
      </w:r>
      <w:r w:rsidRPr="00EB6B2C">
        <w:rPr>
          <w:color w:val="171717"/>
          <w:sz w:val="24"/>
          <w:szCs w:val="24"/>
        </w:rPr>
        <w:t>ОБРАЗОВАНИЯ</w:t>
      </w:r>
    </w:p>
    <w:p w:rsidR="00D22719" w:rsidRPr="00EB6B2C" w:rsidRDefault="00D22719" w:rsidP="0017154C">
      <w:pPr>
        <w:pStyle w:val="a3"/>
        <w:spacing w:before="6"/>
        <w:ind w:left="426" w:firstLine="0"/>
        <w:rPr>
          <w:b/>
          <w:sz w:val="24"/>
          <w:szCs w:val="24"/>
        </w:rPr>
      </w:pPr>
    </w:p>
    <w:p w:rsidR="00D22719" w:rsidRPr="00EB6B2C" w:rsidRDefault="00891BDD" w:rsidP="008D0D49">
      <w:pPr>
        <w:pStyle w:val="a6"/>
        <w:numPr>
          <w:ilvl w:val="1"/>
          <w:numId w:val="3"/>
        </w:numPr>
        <w:tabs>
          <w:tab w:val="left" w:pos="2174"/>
        </w:tabs>
        <w:ind w:left="426" w:right="829" w:firstLine="0"/>
        <w:rPr>
          <w:b/>
          <w:sz w:val="24"/>
          <w:szCs w:val="24"/>
        </w:rPr>
      </w:pPr>
      <w:r w:rsidRPr="00EB6B2C">
        <w:rPr>
          <w:b/>
          <w:color w:val="171717"/>
          <w:sz w:val="24"/>
          <w:szCs w:val="24"/>
        </w:rPr>
        <w:t>УЧЕБНЫЙ ПЛАН</w:t>
      </w:r>
      <w:r w:rsidR="002A634D">
        <w:rPr>
          <w:b/>
          <w:color w:val="171717"/>
          <w:sz w:val="24"/>
          <w:szCs w:val="24"/>
        </w:rPr>
        <w:t xml:space="preserve"> ПРОГРАММЫ ОСНОВНОГО ОБЩЕГО ОБ</w:t>
      </w:r>
      <w:r w:rsidRPr="00EB6B2C">
        <w:rPr>
          <w:b/>
          <w:color w:val="171717"/>
          <w:sz w:val="24"/>
          <w:szCs w:val="24"/>
        </w:rPr>
        <w:t>РАЗОВАНИЯ</w:t>
      </w:r>
    </w:p>
    <w:p w:rsidR="0017154C" w:rsidRPr="00EB6B2C" w:rsidRDefault="00DA0A01" w:rsidP="0017154C">
      <w:pPr>
        <w:spacing w:after="160"/>
        <w:ind w:firstLine="567"/>
        <w:jc w:val="both"/>
        <w:rPr>
          <w:rFonts w:eastAsia="Calibri"/>
          <w:sz w:val="24"/>
          <w:szCs w:val="24"/>
        </w:rPr>
      </w:pPr>
      <w:r w:rsidRPr="00EB6B2C">
        <w:rPr>
          <w:rFonts w:eastAsia="Calibri"/>
          <w:sz w:val="24"/>
          <w:szCs w:val="24"/>
        </w:rPr>
        <w:t xml:space="preserve">Учебный план МКОУ Абанская средняя общеобразовательная школа №4 им. Героя Советского Союза В.С. Богуцкого основного общего образования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r w:rsidR="0017154C" w:rsidRPr="00EB6B2C">
        <w:rPr>
          <w:rFonts w:eastAsia="Calibri"/>
          <w:sz w:val="24"/>
          <w:szCs w:val="24"/>
        </w:rPr>
        <w:t xml:space="preserve">Учебный план ООО основывается на следующих нормативных документах: </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1. Федеральный Закон № 273-ФЗ от 29.12.2012г. «Об образовании в Российской Федерации».</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31.05.2021 № 287</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lastRenderedPageBreak/>
        <w:t>3. Постановление Главного государственного санитарного врача Российской Федерации от 4 февраля 2022 года № 4 "О внесении изменений в санитарно-эпидемиологические правила СП 3.1.3597-20 "Профилактика новой коронавирусной инфекции (COVID-19)"‚ утвержденные постановлением Главного государственного санитарного врача Российской Федерации от 22.05.2020 № 15"</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4. Постановление Главного государственного санитарного врача Российской Федерации от28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6.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18.03.2022 № 1/22).</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7. Письмо Министерства образования и науки РФ от 25 мая 2015 № 08-761 «Об изучении предметных областей «Основы религиозных культур и светской этики» и «Основы духовно – нравственной культуры народов России»</w:t>
      </w:r>
    </w:p>
    <w:p w:rsidR="00D22719" w:rsidRPr="00EB6B2C" w:rsidRDefault="00891BDD" w:rsidP="00617306">
      <w:pPr>
        <w:pStyle w:val="a3"/>
        <w:ind w:left="0" w:right="283" w:firstLine="0"/>
        <w:rPr>
          <w:sz w:val="24"/>
          <w:szCs w:val="24"/>
        </w:rPr>
      </w:pPr>
      <w:r w:rsidRPr="00EB6B2C">
        <w:rPr>
          <w:color w:val="171717"/>
          <w:sz w:val="24"/>
          <w:szCs w:val="24"/>
        </w:rPr>
        <w:t xml:space="preserve">Учебный план </w:t>
      </w:r>
      <w:r w:rsidR="00617306" w:rsidRPr="00EB6B2C">
        <w:rPr>
          <w:color w:val="171717"/>
          <w:sz w:val="24"/>
          <w:szCs w:val="24"/>
        </w:rPr>
        <w:t>Абанской СОШ №4</w:t>
      </w:r>
      <w:r w:rsidRPr="00EB6B2C">
        <w:rPr>
          <w:color w:val="171717"/>
          <w:sz w:val="24"/>
          <w:szCs w:val="24"/>
        </w:rPr>
        <w:t xml:space="preserve"> ориентирован на 5-летний нормативный срок освоения образовательных программ основного общего образования.</w:t>
      </w:r>
    </w:p>
    <w:p w:rsidR="00D22719" w:rsidRPr="00EB6B2C" w:rsidRDefault="00891BDD" w:rsidP="00617306">
      <w:pPr>
        <w:pStyle w:val="a3"/>
        <w:spacing w:line="322" w:lineRule="exact"/>
        <w:ind w:left="0" w:right="-71" w:firstLine="0"/>
        <w:rPr>
          <w:sz w:val="24"/>
          <w:szCs w:val="24"/>
        </w:rPr>
      </w:pPr>
      <w:r w:rsidRPr="00EB6B2C">
        <w:rPr>
          <w:color w:val="171717"/>
          <w:sz w:val="24"/>
          <w:szCs w:val="24"/>
        </w:rPr>
        <w:t>Учебный план:</w:t>
      </w:r>
    </w:p>
    <w:p w:rsidR="00D22719" w:rsidRPr="00EB6B2C" w:rsidRDefault="00617306" w:rsidP="00617306">
      <w:pPr>
        <w:pStyle w:val="a6"/>
        <w:tabs>
          <w:tab w:val="left" w:pos="1967"/>
        </w:tabs>
        <w:spacing w:line="343" w:lineRule="exact"/>
        <w:ind w:left="426" w:right="-71" w:firstLine="0"/>
        <w:rPr>
          <w:sz w:val="24"/>
          <w:szCs w:val="24"/>
        </w:rPr>
      </w:pPr>
      <w:r w:rsidRPr="00EB6B2C">
        <w:rPr>
          <w:color w:val="171717"/>
          <w:sz w:val="24"/>
          <w:szCs w:val="24"/>
        </w:rPr>
        <w:t xml:space="preserve">- </w:t>
      </w:r>
      <w:r w:rsidR="00891BDD" w:rsidRPr="00EB6B2C">
        <w:rPr>
          <w:color w:val="171717"/>
          <w:sz w:val="24"/>
          <w:szCs w:val="24"/>
        </w:rPr>
        <w:t>фиксирует максимальный объем учебной нагрузки</w:t>
      </w:r>
      <w:r w:rsidR="00891BDD" w:rsidRPr="00EB6B2C">
        <w:rPr>
          <w:color w:val="171717"/>
          <w:spacing w:val="-8"/>
          <w:sz w:val="24"/>
          <w:szCs w:val="24"/>
        </w:rPr>
        <w:t xml:space="preserve"> </w:t>
      </w:r>
      <w:r w:rsidR="00891BDD" w:rsidRPr="00EB6B2C">
        <w:rPr>
          <w:color w:val="171717"/>
          <w:sz w:val="24"/>
          <w:szCs w:val="24"/>
        </w:rPr>
        <w:t>обучающихся;</w:t>
      </w:r>
    </w:p>
    <w:p w:rsidR="00D22719" w:rsidRPr="00EB6B2C" w:rsidRDefault="00617306" w:rsidP="00617306">
      <w:pPr>
        <w:pStyle w:val="a6"/>
        <w:tabs>
          <w:tab w:val="left" w:pos="1967"/>
        </w:tabs>
        <w:ind w:left="426" w:right="-71" w:firstLine="0"/>
        <w:rPr>
          <w:sz w:val="24"/>
          <w:szCs w:val="24"/>
        </w:rPr>
      </w:pPr>
      <w:r w:rsidRPr="00EB6B2C">
        <w:rPr>
          <w:color w:val="171717"/>
          <w:sz w:val="24"/>
          <w:szCs w:val="24"/>
        </w:rPr>
        <w:t xml:space="preserve">- </w:t>
      </w:r>
      <w:r w:rsidR="00891BDD" w:rsidRPr="00EB6B2C">
        <w:rPr>
          <w:color w:val="171717"/>
          <w:sz w:val="24"/>
          <w:szCs w:val="24"/>
        </w:rPr>
        <w:t>определяет (регламентирует) перечень учебных предметов, курсов и время, отводимое на их освоение и</w:t>
      </w:r>
      <w:r w:rsidR="00891BDD" w:rsidRPr="00EB6B2C">
        <w:rPr>
          <w:color w:val="171717"/>
          <w:spacing w:val="-16"/>
          <w:sz w:val="24"/>
          <w:szCs w:val="24"/>
        </w:rPr>
        <w:t xml:space="preserve"> </w:t>
      </w:r>
      <w:r w:rsidR="00891BDD" w:rsidRPr="00EB6B2C">
        <w:rPr>
          <w:color w:val="171717"/>
          <w:sz w:val="24"/>
          <w:szCs w:val="24"/>
        </w:rPr>
        <w:t>организацию;</w:t>
      </w:r>
    </w:p>
    <w:p w:rsidR="00617306" w:rsidRPr="00EB6B2C" w:rsidRDefault="00617306" w:rsidP="00617306">
      <w:pPr>
        <w:pStyle w:val="a6"/>
        <w:tabs>
          <w:tab w:val="left" w:pos="1967"/>
        </w:tabs>
        <w:ind w:left="426" w:right="-71" w:firstLine="0"/>
        <w:rPr>
          <w:sz w:val="24"/>
          <w:szCs w:val="24"/>
        </w:rPr>
      </w:pPr>
      <w:r w:rsidRPr="00EB6B2C">
        <w:rPr>
          <w:color w:val="171717"/>
          <w:sz w:val="24"/>
          <w:szCs w:val="24"/>
        </w:rPr>
        <w:t>-</w:t>
      </w:r>
      <w:r w:rsidR="00891BDD" w:rsidRPr="00EB6B2C">
        <w:rPr>
          <w:color w:val="171717"/>
          <w:sz w:val="24"/>
          <w:szCs w:val="24"/>
        </w:rPr>
        <w:t xml:space="preserve">распределяет учебные предметы, курсы по классам и учебным годам. </w:t>
      </w:r>
    </w:p>
    <w:p w:rsidR="00D22719" w:rsidRPr="00EB6B2C" w:rsidRDefault="00891BDD" w:rsidP="00617306">
      <w:pPr>
        <w:tabs>
          <w:tab w:val="left" w:pos="1967"/>
        </w:tabs>
        <w:ind w:right="-71"/>
        <w:rPr>
          <w:sz w:val="24"/>
          <w:szCs w:val="24"/>
        </w:rPr>
      </w:pPr>
      <w:r w:rsidRPr="00EB6B2C">
        <w:rPr>
          <w:color w:val="171717"/>
          <w:sz w:val="24"/>
          <w:szCs w:val="24"/>
        </w:rPr>
        <w:t>Учебный</w:t>
      </w:r>
      <w:r w:rsidRPr="00EB6B2C">
        <w:rPr>
          <w:color w:val="171717"/>
          <w:spacing w:val="28"/>
          <w:sz w:val="24"/>
          <w:szCs w:val="24"/>
        </w:rPr>
        <w:t xml:space="preserve"> </w:t>
      </w:r>
      <w:r w:rsidRPr="00EB6B2C">
        <w:rPr>
          <w:color w:val="171717"/>
          <w:sz w:val="24"/>
          <w:szCs w:val="24"/>
        </w:rPr>
        <w:t>план</w:t>
      </w:r>
      <w:r w:rsidRPr="00EB6B2C">
        <w:rPr>
          <w:color w:val="171717"/>
          <w:spacing w:val="28"/>
          <w:sz w:val="24"/>
          <w:szCs w:val="24"/>
        </w:rPr>
        <w:t xml:space="preserve"> </w:t>
      </w:r>
      <w:r w:rsidRPr="00EB6B2C">
        <w:rPr>
          <w:color w:val="171717"/>
          <w:sz w:val="24"/>
          <w:szCs w:val="24"/>
        </w:rPr>
        <w:t>состоит</w:t>
      </w:r>
      <w:r w:rsidRPr="00EB6B2C">
        <w:rPr>
          <w:color w:val="171717"/>
          <w:spacing w:val="27"/>
          <w:sz w:val="24"/>
          <w:szCs w:val="24"/>
        </w:rPr>
        <w:t xml:space="preserve"> </w:t>
      </w:r>
      <w:r w:rsidRPr="00EB6B2C">
        <w:rPr>
          <w:color w:val="171717"/>
          <w:sz w:val="24"/>
          <w:szCs w:val="24"/>
        </w:rPr>
        <w:t>из</w:t>
      </w:r>
      <w:r w:rsidRPr="00EB6B2C">
        <w:rPr>
          <w:color w:val="171717"/>
          <w:spacing w:val="27"/>
          <w:sz w:val="24"/>
          <w:szCs w:val="24"/>
        </w:rPr>
        <w:t xml:space="preserve"> </w:t>
      </w:r>
      <w:r w:rsidRPr="00EB6B2C">
        <w:rPr>
          <w:color w:val="171717"/>
          <w:sz w:val="24"/>
          <w:szCs w:val="24"/>
        </w:rPr>
        <w:t>двух</w:t>
      </w:r>
      <w:r w:rsidRPr="00EB6B2C">
        <w:rPr>
          <w:color w:val="171717"/>
          <w:spacing w:val="28"/>
          <w:sz w:val="24"/>
          <w:szCs w:val="24"/>
        </w:rPr>
        <w:t xml:space="preserve"> </w:t>
      </w:r>
      <w:r w:rsidRPr="00EB6B2C">
        <w:rPr>
          <w:color w:val="171717"/>
          <w:sz w:val="24"/>
          <w:szCs w:val="24"/>
        </w:rPr>
        <w:t>частей:</w:t>
      </w:r>
      <w:r w:rsidRPr="00EB6B2C">
        <w:rPr>
          <w:color w:val="171717"/>
          <w:spacing w:val="26"/>
          <w:sz w:val="24"/>
          <w:szCs w:val="24"/>
        </w:rPr>
        <w:t xml:space="preserve"> </w:t>
      </w:r>
      <w:r w:rsidRPr="00EB6B2C">
        <w:rPr>
          <w:color w:val="171717"/>
          <w:sz w:val="24"/>
          <w:szCs w:val="24"/>
        </w:rPr>
        <w:t>обязательной</w:t>
      </w:r>
      <w:r w:rsidRPr="00EB6B2C">
        <w:rPr>
          <w:color w:val="171717"/>
          <w:spacing w:val="29"/>
          <w:sz w:val="24"/>
          <w:szCs w:val="24"/>
        </w:rPr>
        <w:t xml:space="preserve"> </w:t>
      </w:r>
      <w:r w:rsidRPr="00EB6B2C">
        <w:rPr>
          <w:color w:val="171717"/>
          <w:sz w:val="24"/>
          <w:szCs w:val="24"/>
        </w:rPr>
        <w:t>части</w:t>
      </w:r>
      <w:r w:rsidRPr="00EB6B2C">
        <w:rPr>
          <w:color w:val="171717"/>
          <w:spacing w:val="28"/>
          <w:sz w:val="24"/>
          <w:szCs w:val="24"/>
        </w:rPr>
        <w:t xml:space="preserve"> </w:t>
      </w:r>
      <w:r w:rsidRPr="00EB6B2C">
        <w:rPr>
          <w:color w:val="171717"/>
          <w:sz w:val="24"/>
          <w:szCs w:val="24"/>
        </w:rPr>
        <w:t>и</w:t>
      </w:r>
      <w:r w:rsidRPr="00EB6B2C">
        <w:rPr>
          <w:color w:val="171717"/>
          <w:spacing w:val="28"/>
          <w:sz w:val="24"/>
          <w:szCs w:val="24"/>
        </w:rPr>
        <w:t xml:space="preserve"> </w:t>
      </w:r>
      <w:r w:rsidRPr="00EB6B2C">
        <w:rPr>
          <w:color w:val="171717"/>
          <w:sz w:val="24"/>
          <w:szCs w:val="24"/>
        </w:rPr>
        <w:t>части,</w:t>
      </w:r>
      <w:r w:rsidRPr="00EB6B2C">
        <w:rPr>
          <w:color w:val="171717"/>
          <w:spacing w:val="27"/>
          <w:sz w:val="24"/>
          <w:szCs w:val="24"/>
        </w:rPr>
        <w:t xml:space="preserve"> </w:t>
      </w:r>
      <w:r w:rsidR="00DA0A01" w:rsidRPr="00EB6B2C">
        <w:rPr>
          <w:color w:val="171717"/>
          <w:sz w:val="24"/>
          <w:szCs w:val="24"/>
        </w:rPr>
        <w:t>форми</w:t>
      </w:r>
      <w:r w:rsidRPr="00EB6B2C">
        <w:rPr>
          <w:color w:val="171717"/>
          <w:sz w:val="24"/>
          <w:szCs w:val="24"/>
        </w:rPr>
        <w:t>руемой участниками образовательных отношений.</w:t>
      </w:r>
    </w:p>
    <w:p w:rsidR="00D22719" w:rsidRPr="00EB6B2C" w:rsidRDefault="00891BDD" w:rsidP="00DA0A01">
      <w:pPr>
        <w:pStyle w:val="a3"/>
        <w:ind w:left="0" w:right="141" w:firstLine="426"/>
        <w:rPr>
          <w:sz w:val="24"/>
          <w:szCs w:val="24"/>
        </w:rPr>
      </w:pPr>
      <w:r w:rsidRPr="00EB6B2C">
        <w:rPr>
          <w:b/>
          <w:color w:val="171717"/>
          <w:sz w:val="24"/>
          <w:szCs w:val="24"/>
        </w:rPr>
        <w:t xml:space="preserve">Обязательная часть </w:t>
      </w:r>
      <w:r w:rsidRPr="00EB6B2C">
        <w:rPr>
          <w:color w:val="171717"/>
          <w:sz w:val="24"/>
          <w:szCs w:val="24"/>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D22719" w:rsidRPr="00EB6B2C" w:rsidRDefault="00891BDD" w:rsidP="00DA0A01">
      <w:pPr>
        <w:ind w:right="141" w:firstLine="426"/>
        <w:jc w:val="both"/>
        <w:rPr>
          <w:sz w:val="24"/>
          <w:szCs w:val="24"/>
        </w:rPr>
      </w:pPr>
      <w:r w:rsidRPr="00EB6B2C">
        <w:rPr>
          <w:b/>
          <w:color w:val="171717"/>
          <w:sz w:val="24"/>
          <w:szCs w:val="24"/>
        </w:rPr>
        <w:t xml:space="preserve">Часть учебного плана, формируемая </w:t>
      </w:r>
      <w:r w:rsidR="00DA0A01" w:rsidRPr="00EB6B2C">
        <w:rPr>
          <w:b/>
          <w:color w:val="171717"/>
          <w:sz w:val="24"/>
          <w:szCs w:val="24"/>
        </w:rPr>
        <w:t>участниками образовательных от</w:t>
      </w:r>
      <w:r w:rsidRPr="00EB6B2C">
        <w:rPr>
          <w:b/>
          <w:color w:val="171717"/>
          <w:sz w:val="24"/>
          <w:szCs w:val="24"/>
        </w:rPr>
        <w:t xml:space="preserve">ношений, </w:t>
      </w:r>
      <w:r w:rsidRPr="00EB6B2C">
        <w:rPr>
          <w:color w:val="171717"/>
          <w:sz w:val="24"/>
          <w:szCs w:val="24"/>
        </w:rPr>
        <w:t>определяет время, отводимое на изучение содержания образования, обеспечивающего реализацию интересов и п</w:t>
      </w:r>
      <w:r w:rsidR="00DA0A01" w:rsidRPr="00EB6B2C">
        <w:rPr>
          <w:color w:val="171717"/>
          <w:sz w:val="24"/>
          <w:szCs w:val="24"/>
        </w:rPr>
        <w:t>отребностей обучающихся, их ро</w:t>
      </w:r>
      <w:r w:rsidRPr="00EB6B2C">
        <w:rPr>
          <w:color w:val="171717"/>
          <w:sz w:val="24"/>
          <w:szCs w:val="24"/>
        </w:rPr>
        <w:t>дителей (законных представителей), педагогического коллектива образователь- ной организации.</w:t>
      </w:r>
    </w:p>
    <w:p w:rsidR="00D22719" w:rsidRPr="00EB6B2C" w:rsidRDefault="00891BDD" w:rsidP="00DA0A01">
      <w:pPr>
        <w:pStyle w:val="a3"/>
        <w:spacing w:line="315" w:lineRule="exact"/>
        <w:ind w:left="0" w:right="141" w:firstLine="426"/>
        <w:rPr>
          <w:sz w:val="24"/>
          <w:szCs w:val="24"/>
        </w:rPr>
      </w:pPr>
      <w:r w:rsidRPr="00EB6B2C">
        <w:rPr>
          <w:color w:val="171717"/>
          <w:sz w:val="24"/>
          <w:szCs w:val="24"/>
        </w:rPr>
        <w:t>Время, отводимое на данную часть учебного плана, использовано на:</w:t>
      </w:r>
    </w:p>
    <w:p w:rsidR="00D22719" w:rsidRPr="00EB6B2C" w:rsidRDefault="00891BDD" w:rsidP="008D0D49">
      <w:pPr>
        <w:pStyle w:val="a6"/>
        <w:numPr>
          <w:ilvl w:val="2"/>
          <w:numId w:val="3"/>
        </w:numPr>
        <w:tabs>
          <w:tab w:val="left" w:pos="1967"/>
        </w:tabs>
        <w:ind w:left="0" w:right="141" w:firstLine="426"/>
        <w:rPr>
          <w:sz w:val="24"/>
          <w:szCs w:val="24"/>
        </w:rPr>
      </w:pPr>
      <w:r w:rsidRPr="00EB6B2C">
        <w:rPr>
          <w:color w:val="171717"/>
          <w:sz w:val="24"/>
          <w:szCs w:val="24"/>
        </w:rPr>
        <w:t>увеличение учебных часов, предусмотренных на изучение отдельных учебных предметов обязательной</w:t>
      </w:r>
      <w:r w:rsidRPr="00EB6B2C">
        <w:rPr>
          <w:color w:val="171717"/>
          <w:spacing w:val="-2"/>
          <w:sz w:val="24"/>
          <w:szCs w:val="24"/>
        </w:rPr>
        <w:t xml:space="preserve"> </w:t>
      </w:r>
      <w:r w:rsidRPr="00EB6B2C">
        <w:rPr>
          <w:color w:val="171717"/>
          <w:sz w:val="24"/>
          <w:szCs w:val="24"/>
        </w:rPr>
        <w:t>части;</w:t>
      </w:r>
    </w:p>
    <w:p w:rsidR="00D22719" w:rsidRPr="00EB6B2C" w:rsidRDefault="00891BDD" w:rsidP="008D0D49">
      <w:pPr>
        <w:pStyle w:val="a6"/>
        <w:numPr>
          <w:ilvl w:val="2"/>
          <w:numId w:val="3"/>
        </w:numPr>
        <w:tabs>
          <w:tab w:val="left" w:pos="1967"/>
        </w:tabs>
        <w:ind w:left="0" w:right="141" w:firstLine="426"/>
        <w:rPr>
          <w:sz w:val="24"/>
          <w:szCs w:val="24"/>
        </w:rPr>
      </w:pPr>
      <w:r w:rsidRPr="00EB6B2C">
        <w:rPr>
          <w:color w:val="171717"/>
          <w:sz w:val="24"/>
          <w:szCs w:val="24"/>
        </w:rPr>
        <w:t>введение специально разработанных учебных курсов, обеспечивающих интересы и потребности участников образовательных</w:t>
      </w:r>
      <w:r w:rsidRPr="00EB6B2C">
        <w:rPr>
          <w:color w:val="171717"/>
          <w:spacing w:val="-13"/>
          <w:sz w:val="24"/>
          <w:szCs w:val="24"/>
        </w:rPr>
        <w:t xml:space="preserve"> </w:t>
      </w:r>
      <w:r w:rsidRPr="00EB6B2C">
        <w:rPr>
          <w:color w:val="171717"/>
          <w:sz w:val="24"/>
          <w:szCs w:val="24"/>
        </w:rPr>
        <w:t>отношений;</w:t>
      </w:r>
    </w:p>
    <w:p w:rsidR="00D22719" w:rsidRPr="00EB6B2C" w:rsidRDefault="00891BDD" w:rsidP="008D0D49">
      <w:pPr>
        <w:pStyle w:val="a6"/>
        <w:numPr>
          <w:ilvl w:val="2"/>
          <w:numId w:val="3"/>
        </w:numPr>
        <w:tabs>
          <w:tab w:val="left" w:pos="1967"/>
        </w:tabs>
        <w:ind w:left="0" w:right="141" w:firstLine="426"/>
        <w:rPr>
          <w:sz w:val="24"/>
          <w:szCs w:val="24"/>
        </w:rPr>
      </w:pPr>
      <w:r w:rsidRPr="00EB6B2C">
        <w:rPr>
          <w:color w:val="171717"/>
          <w:sz w:val="24"/>
          <w:szCs w:val="24"/>
        </w:rPr>
        <w:t>другие виды учебной, воспитательной, спортивной и иной деятельно- сти обучающихся.</w:t>
      </w:r>
    </w:p>
    <w:p w:rsidR="00D22719" w:rsidRPr="00EB6B2C" w:rsidRDefault="00891BDD" w:rsidP="00DA0A01">
      <w:pPr>
        <w:pStyle w:val="a3"/>
        <w:ind w:left="0" w:right="283" w:firstLine="426"/>
        <w:rPr>
          <w:sz w:val="24"/>
          <w:szCs w:val="24"/>
        </w:rPr>
      </w:pPr>
      <w:r w:rsidRPr="00EB6B2C">
        <w:rPr>
          <w:color w:val="171717"/>
          <w:sz w:val="24"/>
          <w:szCs w:val="24"/>
        </w:rPr>
        <w:t>В интересах обучающихся с их участием и их семей могут разрабатываться индивидуальные учебные планы, в рамках к</w:t>
      </w:r>
      <w:r w:rsidR="00DA0A01" w:rsidRPr="00EB6B2C">
        <w:rPr>
          <w:color w:val="171717"/>
          <w:sz w:val="24"/>
          <w:szCs w:val="24"/>
        </w:rPr>
        <w:t>оторых формируется индивидуаль</w:t>
      </w:r>
      <w:r w:rsidRPr="00EB6B2C">
        <w:rPr>
          <w:color w:val="171717"/>
          <w:sz w:val="24"/>
          <w:szCs w:val="24"/>
        </w:rPr>
        <w:t>ная траектория развития обучающегося (сод</w:t>
      </w:r>
      <w:r w:rsidR="00DA0A01" w:rsidRPr="00EB6B2C">
        <w:rPr>
          <w:color w:val="171717"/>
          <w:sz w:val="24"/>
          <w:szCs w:val="24"/>
        </w:rPr>
        <w:t>ержание учебных предметов, кур</w:t>
      </w:r>
      <w:r w:rsidRPr="00EB6B2C">
        <w:rPr>
          <w:color w:val="171717"/>
          <w:sz w:val="24"/>
          <w:szCs w:val="24"/>
        </w:rPr>
        <w:t>сов, модулей, темп и формы образования).</w:t>
      </w:r>
    </w:p>
    <w:p w:rsidR="00926090" w:rsidRPr="00EB6B2C" w:rsidRDefault="00926090" w:rsidP="00DA0A01">
      <w:pPr>
        <w:spacing w:after="160"/>
        <w:ind w:firstLine="567"/>
        <w:jc w:val="both"/>
        <w:rPr>
          <w:rFonts w:eastAsia="Calibri"/>
          <w:sz w:val="24"/>
          <w:szCs w:val="24"/>
        </w:rPr>
      </w:pPr>
      <w:r w:rsidRPr="00EB6B2C">
        <w:rPr>
          <w:rFonts w:eastAsia="Calibri"/>
          <w:sz w:val="24"/>
          <w:szCs w:val="24"/>
        </w:rPr>
        <w:t xml:space="preserve">Продолжительность учебного года в 5-9 классах составляет 34 учебные недели. Учебные занятия для учащихся 5-9 классов проводятся по 6-ти дневной учебной неделе.Максимальный объем аудиторной нагрузки обучающихся в неделю составляет  в  5 классе – 32 часа, в  6 классе – </w:t>
      </w:r>
      <w:r w:rsidRPr="00EB6B2C">
        <w:rPr>
          <w:rFonts w:eastAsia="Calibri"/>
          <w:sz w:val="24"/>
          <w:szCs w:val="24"/>
        </w:rPr>
        <w:lastRenderedPageBreak/>
        <w:t>33 часа, в 7 классе – 35 часов, в  8-9 классах – 36 часов.</w:t>
      </w:r>
    </w:p>
    <w:p w:rsidR="00926090" w:rsidRPr="00EB6B2C" w:rsidRDefault="00926090" w:rsidP="00DA0A01">
      <w:pPr>
        <w:spacing w:after="160"/>
        <w:ind w:firstLine="567"/>
        <w:jc w:val="both"/>
        <w:rPr>
          <w:rFonts w:eastAsia="Calibri"/>
          <w:sz w:val="24"/>
          <w:szCs w:val="24"/>
        </w:rPr>
      </w:pPr>
      <w:r w:rsidRPr="00EB6B2C">
        <w:rPr>
          <w:rFonts w:eastAsia="Calibri"/>
          <w:sz w:val="24"/>
          <w:szCs w:val="24"/>
        </w:rPr>
        <w:t>В Муниципально</w:t>
      </w:r>
      <w:r w:rsidR="00DA0A01" w:rsidRPr="00EB6B2C">
        <w:rPr>
          <w:rFonts w:eastAsia="Calibri"/>
          <w:sz w:val="24"/>
          <w:szCs w:val="24"/>
        </w:rPr>
        <w:t>м</w:t>
      </w:r>
      <w:r w:rsidRPr="00EB6B2C">
        <w:rPr>
          <w:rFonts w:eastAsia="Calibri"/>
          <w:sz w:val="24"/>
          <w:szCs w:val="24"/>
        </w:rPr>
        <w:t xml:space="preserve"> казенно</w:t>
      </w:r>
      <w:r w:rsidR="00DA0A01" w:rsidRPr="00EB6B2C">
        <w:rPr>
          <w:rFonts w:eastAsia="Calibri"/>
          <w:sz w:val="24"/>
          <w:szCs w:val="24"/>
        </w:rPr>
        <w:t>м</w:t>
      </w:r>
      <w:r w:rsidRPr="00EB6B2C">
        <w:rPr>
          <w:rFonts w:eastAsia="Calibri"/>
          <w:sz w:val="24"/>
          <w:szCs w:val="24"/>
        </w:rPr>
        <w:t xml:space="preserve"> общеобразовательно</w:t>
      </w:r>
      <w:r w:rsidR="00DA0A01" w:rsidRPr="00EB6B2C">
        <w:rPr>
          <w:rFonts w:eastAsia="Calibri"/>
          <w:sz w:val="24"/>
          <w:szCs w:val="24"/>
        </w:rPr>
        <w:t>м</w:t>
      </w:r>
      <w:r w:rsidRPr="00EB6B2C">
        <w:rPr>
          <w:rFonts w:eastAsia="Calibri"/>
          <w:sz w:val="24"/>
          <w:szCs w:val="24"/>
        </w:rPr>
        <w:t xml:space="preserve"> учреждени</w:t>
      </w:r>
      <w:r w:rsidR="00DA0A01" w:rsidRPr="00EB6B2C">
        <w:rPr>
          <w:rFonts w:eastAsia="Calibri"/>
          <w:sz w:val="24"/>
          <w:szCs w:val="24"/>
        </w:rPr>
        <w:t>и</w:t>
      </w:r>
      <w:r w:rsidRPr="00EB6B2C">
        <w:rPr>
          <w:rFonts w:eastAsia="Calibri"/>
          <w:sz w:val="24"/>
          <w:szCs w:val="24"/>
        </w:rPr>
        <w:t xml:space="preserve"> Абанская средняя общеобразовательная школа № 4 им. Героя Советского Союза В.С. Богуцкого языком обучения является русский язык.</w:t>
      </w:r>
    </w:p>
    <w:p w:rsidR="00926090" w:rsidRPr="00EB6B2C" w:rsidRDefault="00926090" w:rsidP="00DA0A01">
      <w:pPr>
        <w:spacing w:after="160"/>
        <w:ind w:firstLine="567"/>
        <w:jc w:val="both"/>
        <w:rPr>
          <w:rFonts w:eastAsia="Calibri"/>
          <w:sz w:val="24"/>
          <w:szCs w:val="24"/>
        </w:rPr>
      </w:pPr>
      <w:r w:rsidRPr="00EB6B2C">
        <w:rPr>
          <w:rFonts w:eastAsia="Calibri"/>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926090" w:rsidRPr="00EB6B2C" w:rsidRDefault="00926090" w:rsidP="00DA0A01">
      <w:pPr>
        <w:spacing w:after="160"/>
        <w:ind w:firstLine="567"/>
        <w:jc w:val="both"/>
        <w:rPr>
          <w:rFonts w:eastAsia="Calibri"/>
          <w:sz w:val="24"/>
          <w:szCs w:val="24"/>
        </w:rPr>
      </w:pPr>
      <w:r w:rsidRPr="00EB6B2C">
        <w:rPr>
          <w:rFonts w:eastAsia="Calibri"/>
          <w:sz w:val="24"/>
          <w:szCs w:val="24"/>
        </w:rPr>
        <w:t>При изучении предметов информатика, английский язык, технология осуществляется деление учащихся на подгруппы.</w:t>
      </w:r>
    </w:p>
    <w:p w:rsidR="00926090" w:rsidRPr="00EB6B2C" w:rsidRDefault="00926090" w:rsidP="00DA0A01">
      <w:pPr>
        <w:spacing w:after="160"/>
        <w:ind w:firstLine="567"/>
        <w:jc w:val="both"/>
        <w:rPr>
          <w:rFonts w:eastAsia="Calibri"/>
          <w:sz w:val="24"/>
          <w:szCs w:val="24"/>
        </w:rPr>
      </w:pPr>
      <w:r w:rsidRPr="00EB6B2C">
        <w:rPr>
          <w:rFonts w:eastAsia="Calibr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Промежуточная/годовая аттестация обучающихся за четверть осуществляется в соответствии с календарным учебным графиком. Формы и порядок проведения промежуточной аттестации определяются «Положением о формах, периодичности и порядке</w:t>
      </w:r>
      <w:r w:rsidRPr="00EB6B2C">
        <w:rPr>
          <w:rFonts w:eastAsia="Calibri"/>
          <w:sz w:val="24"/>
          <w:szCs w:val="24"/>
        </w:rPr>
        <w:br/>
        <w:t xml:space="preserve">текущего контроля успеваемости и промежуточной аттестации обучающихся </w:t>
      </w:r>
      <w:r w:rsidR="00617306" w:rsidRPr="00EB6B2C">
        <w:rPr>
          <w:rFonts w:eastAsia="Calibri"/>
          <w:sz w:val="24"/>
          <w:szCs w:val="24"/>
        </w:rPr>
        <w:t>МКОУ</w:t>
      </w:r>
      <w:r w:rsidRPr="00EB6B2C">
        <w:rPr>
          <w:rFonts w:eastAsia="Calibri"/>
          <w:sz w:val="24"/>
          <w:szCs w:val="24"/>
        </w:rPr>
        <w:t>Абанская средняя общеобразовательная школа № 4 им. Героя Советского Союза В.С. Богуцкого.</w:t>
      </w:r>
    </w:p>
    <w:p w:rsidR="00DA0A01" w:rsidRPr="00EB6B2C" w:rsidRDefault="00926090" w:rsidP="00DA0A01">
      <w:pPr>
        <w:spacing w:after="160"/>
        <w:ind w:firstLine="567"/>
        <w:jc w:val="both"/>
        <w:rPr>
          <w:rFonts w:eastAsia="Calibri"/>
          <w:sz w:val="24"/>
          <w:szCs w:val="24"/>
        </w:rPr>
      </w:pPr>
      <w:r w:rsidRPr="00EB6B2C">
        <w:rPr>
          <w:rFonts w:eastAsia="Calibri"/>
          <w:sz w:val="24"/>
          <w:szCs w:val="24"/>
        </w:rPr>
        <w:t xml:space="preserve">Освоение основной образовательной программ основного общего образования завершается итоговой аттестацией. </w:t>
      </w:r>
      <w:r w:rsidR="00DA0A01" w:rsidRPr="00EB6B2C">
        <w:rPr>
          <w:rFonts w:eastAsia="Calibri"/>
          <w:sz w:val="24"/>
          <w:szCs w:val="24"/>
        </w:rPr>
        <w:t>Количество часов, отведенных на освоение обучающимися учебного плана основного общего образования, состоящего из обязательной части и части, формируемой участниками образовательных отношений, в совокупности не превышает величину предельно допустим</w:t>
      </w:r>
      <w:r w:rsidR="00617306" w:rsidRPr="00EB6B2C">
        <w:rPr>
          <w:rFonts w:eastAsia="Calibri"/>
          <w:sz w:val="24"/>
          <w:szCs w:val="24"/>
        </w:rPr>
        <w:t>ой недельной образовательной на</w:t>
      </w:r>
      <w:r w:rsidR="00DA0A01" w:rsidRPr="00EB6B2C">
        <w:rPr>
          <w:rFonts w:eastAsia="Calibri"/>
          <w:sz w:val="24"/>
          <w:szCs w:val="24"/>
        </w:rPr>
        <w:t>грузки.</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w:t>
      </w:r>
      <w:r w:rsidRPr="00EB6B2C">
        <w:rPr>
          <w:rFonts w:eastAsia="Calibri"/>
          <w:sz w:val="24"/>
          <w:szCs w:val="24"/>
        </w:rPr>
        <w:tab/>
        <w:t>для обучающихся 5-6 классов – не более 6 уроков;</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w:t>
      </w:r>
      <w:r w:rsidRPr="00EB6B2C">
        <w:rPr>
          <w:rFonts w:eastAsia="Calibri"/>
          <w:sz w:val="24"/>
          <w:szCs w:val="24"/>
        </w:rPr>
        <w:tab/>
        <w:t>для обучающихся 7-9 классов – не более 7 уроков.</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Продолжительность каникул в течение учебного года составляет не менее 30 календарных дней, летом - не менее 8 недель.</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Продолжительность урока в основной школе составляет 45 минут. При конструировании учебного плана учтены требования к организации образовательного процесса в основной школе. В учебном плане предусмотрены различные формы организации учебных занятий.</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Распределение учебного времени составляет 70% в каждом предмете – учебная деятельность в урочной форме и примерно 30% учебного материала в каждом предмете – учебные занятия в иных внеурочных формах учебной дея- тельности.</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К внеурочным формам освоения содержания предметных областей отне- сены такие как: образовательная экскурсия, познавательная лаборатория, про- ектная деятельность, учебное исследование, межпредметные модули, индиви- дуальные консультации, игры, состязания:</w:t>
      </w:r>
    </w:p>
    <w:p w:rsidR="00DA0A01" w:rsidRPr="00EB6B2C" w:rsidRDefault="00DA0A01" w:rsidP="00DA0A01">
      <w:pPr>
        <w:spacing w:after="160"/>
        <w:ind w:firstLine="567"/>
        <w:jc w:val="both"/>
        <w:rPr>
          <w:rFonts w:eastAsia="Calibri"/>
          <w:sz w:val="24"/>
          <w:szCs w:val="24"/>
        </w:rPr>
      </w:pPr>
      <w:r w:rsidRPr="00EB6B2C">
        <w:rPr>
          <w:rFonts w:eastAsia="Calibri"/>
          <w:sz w:val="24"/>
          <w:szCs w:val="24"/>
        </w:rPr>
        <w:t>Время, отводимое на часть учебного плана, формируемую участниками об- разовательных отношений, распределяется равномерно между всеми предмет- ными областями учебного плана и использовано на введение специально разра- ботанных учебных курсов, обеспечивающих интересы и потребности участни- ков образовательных отношений, в том числе этнокультурные.</w:t>
      </w:r>
    </w:p>
    <w:p w:rsidR="00374361" w:rsidRPr="00EB6B2C" w:rsidRDefault="00DA0A01" w:rsidP="00DA0A01">
      <w:pPr>
        <w:spacing w:after="160"/>
        <w:ind w:firstLine="567"/>
        <w:jc w:val="both"/>
        <w:rPr>
          <w:rFonts w:eastAsia="Calibri"/>
          <w:sz w:val="24"/>
          <w:szCs w:val="24"/>
        </w:rPr>
      </w:pPr>
      <w:r w:rsidRPr="00EB6B2C">
        <w:rPr>
          <w:rFonts w:eastAsia="Calibri"/>
          <w:sz w:val="24"/>
          <w:szCs w:val="24"/>
        </w:rPr>
        <w:t xml:space="preserve">Для обучающихся 5-9 классов после освоения учебных программ соответ- ствующего класса осуществляется промежуточная аттестация по всем предме- там обязательной части учебного плана, курсам по выбору проводится в фор- мах, утвержденных Положение о формах, </w:t>
      </w:r>
      <w:r w:rsidRPr="00EB6B2C">
        <w:rPr>
          <w:rFonts w:eastAsia="Calibri"/>
          <w:sz w:val="24"/>
          <w:szCs w:val="24"/>
        </w:rPr>
        <w:lastRenderedPageBreak/>
        <w:t>периодичности и порядке текущего контроля успеваемости и промежуточной аттестации обучающихся.</w:t>
      </w:r>
    </w:p>
    <w:tbl>
      <w:tblPr>
        <w:tblpPr w:leftFromText="180" w:rightFromText="180" w:vertAnchor="text" w:horzAnchor="margin" w:tblpX="152" w:tblpY="95"/>
        <w:tblW w:w="10353" w:type="dxa"/>
        <w:tblLayout w:type="fixed"/>
        <w:tblCellMar>
          <w:left w:w="0" w:type="dxa"/>
          <w:right w:w="0" w:type="dxa"/>
        </w:tblCellMar>
        <w:tblLook w:val="01E0" w:firstRow="1" w:lastRow="1" w:firstColumn="1" w:lastColumn="1" w:noHBand="0" w:noVBand="0"/>
      </w:tblPr>
      <w:tblGrid>
        <w:gridCol w:w="2502"/>
        <w:gridCol w:w="3173"/>
        <w:gridCol w:w="1134"/>
        <w:gridCol w:w="709"/>
        <w:gridCol w:w="567"/>
        <w:gridCol w:w="851"/>
        <w:gridCol w:w="567"/>
        <w:gridCol w:w="850"/>
      </w:tblGrid>
      <w:tr w:rsidR="00374361" w:rsidRPr="00374361" w:rsidTr="00374361">
        <w:trPr>
          <w:trHeight w:hRule="exact" w:val="439"/>
        </w:trPr>
        <w:tc>
          <w:tcPr>
            <w:tcW w:w="10353" w:type="dxa"/>
            <w:gridSpan w:val="8"/>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Вариант № 2</w:t>
            </w:r>
          </w:p>
          <w:p w:rsidR="00374361" w:rsidRPr="00374361" w:rsidRDefault="00374361" w:rsidP="00374361">
            <w:pPr>
              <w:spacing w:after="160"/>
              <w:ind w:firstLine="567"/>
              <w:rPr>
                <w:rFonts w:eastAsia="Calibri"/>
                <w:bCs/>
                <w:sz w:val="24"/>
                <w:szCs w:val="24"/>
              </w:rPr>
            </w:pPr>
          </w:p>
        </w:tc>
      </w:tr>
      <w:tr w:rsidR="00374361" w:rsidRPr="00374361" w:rsidTr="00374361">
        <w:trPr>
          <w:trHeight w:hRule="exact" w:val="700"/>
        </w:trPr>
        <w:tc>
          <w:tcPr>
            <w:tcW w:w="10353" w:type="dxa"/>
            <w:gridSpan w:val="8"/>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bCs/>
                <w:sz w:val="24"/>
                <w:szCs w:val="24"/>
              </w:rPr>
            </w:pPr>
            <w:r w:rsidRPr="00374361">
              <w:rPr>
                <w:rFonts w:eastAsia="Calibri"/>
                <w:bCs/>
                <w:sz w:val="24"/>
                <w:szCs w:val="24"/>
              </w:rPr>
              <w:t>Федеральный недельный учебный план основного общего образования для 6-дневной учебной недели</w:t>
            </w:r>
          </w:p>
        </w:tc>
      </w:tr>
      <w:tr w:rsidR="00374361" w:rsidRPr="00374361" w:rsidTr="00374361">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374361" w:rsidRPr="00374361" w:rsidRDefault="00374361" w:rsidP="00374361">
            <w:pPr>
              <w:spacing w:after="160"/>
              <w:ind w:firstLine="567"/>
              <w:rPr>
                <w:rFonts w:eastAsia="Calibri"/>
                <w:sz w:val="24"/>
                <w:szCs w:val="24"/>
              </w:rPr>
            </w:pPr>
            <w:r w:rsidRPr="00374361">
              <w:rPr>
                <w:rFonts w:eastAsia="Calibri"/>
                <w:bCs/>
                <w:sz w:val="24"/>
                <w:szCs w:val="24"/>
              </w:rPr>
              <w:t>Предметные области</w:t>
            </w:r>
          </w:p>
        </w:tc>
        <w:tc>
          <w:tcPr>
            <w:tcW w:w="3173" w:type="dxa"/>
            <w:vMerge w:val="restart"/>
            <w:tcBorders>
              <w:top w:val="single" w:sz="4" w:space="0" w:color="auto"/>
              <w:left w:val="single" w:sz="4" w:space="0" w:color="auto"/>
              <w:bottom w:val="single" w:sz="4" w:space="0" w:color="auto"/>
              <w:right w:val="single" w:sz="4" w:space="0" w:color="auto"/>
            </w:tcBorders>
            <w:vAlign w:val="center"/>
          </w:tcPr>
          <w:p w:rsidR="00374361" w:rsidRPr="00374361" w:rsidRDefault="00374361" w:rsidP="00374361">
            <w:pPr>
              <w:spacing w:after="160"/>
              <w:ind w:firstLine="567"/>
              <w:rPr>
                <w:rFonts w:eastAsia="Calibri"/>
                <w:sz w:val="24"/>
                <w:szCs w:val="24"/>
              </w:rPr>
            </w:pPr>
            <w:r w:rsidRPr="00374361">
              <w:rPr>
                <w:rFonts w:eastAsia="Calibri"/>
                <w:bCs/>
                <w:sz w:val="24"/>
                <w:szCs w:val="24"/>
              </w:rPr>
              <w:t>Учебные предметы классы</w:t>
            </w:r>
          </w:p>
        </w:tc>
        <w:tc>
          <w:tcPr>
            <w:tcW w:w="4678" w:type="dxa"/>
            <w:gridSpan w:val="6"/>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rPr>
              <w:t>Количество часов в неделю</w:t>
            </w:r>
          </w:p>
        </w:tc>
      </w:tr>
      <w:tr w:rsidR="00374361" w:rsidRPr="00374361" w:rsidTr="00374361">
        <w:trPr>
          <w:trHeight w:hRule="exact" w:val="707"/>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3173"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lang w:val="en-US"/>
              </w:rPr>
              <w:t>V</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lang w:val="en-US"/>
              </w:rPr>
              <w:t>VI</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lang w:val="en-US"/>
              </w:rPr>
              <w:t>VII</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lang w:val="en-US"/>
              </w:rPr>
              <w:t>IX</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bCs/>
                <w:sz w:val="24"/>
                <w:szCs w:val="24"/>
              </w:rPr>
              <w:t>Всего</w:t>
            </w:r>
          </w:p>
        </w:tc>
      </w:tr>
      <w:tr w:rsidR="00374361" w:rsidRPr="00374361" w:rsidTr="00374361">
        <w:trPr>
          <w:trHeight w:hRule="exact" w:val="363"/>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r>
      <w:tr w:rsidR="00374361" w:rsidRPr="00374361" w:rsidTr="00374361">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Русский язык и литература</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21</w:t>
            </w:r>
          </w:p>
        </w:tc>
      </w:tr>
      <w:tr w:rsidR="00374361" w:rsidRPr="00374361" w:rsidTr="00374361">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13</w:t>
            </w:r>
          </w:p>
        </w:tc>
      </w:tr>
      <w:tr w:rsidR="00374361" w:rsidRPr="00374361" w:rsidTr="00374361">
        <w:trPr>
          <w:trHeight w:hRule="exact" w:val="363"/>
        </w:trPr>
        <w:tc>
          <w:tcPr>
            <w:tcW w:w="2502"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Иностранные языки</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15</w:t>
            </w:r>
          </w:p>
        </w:tc>
      </w:tr>
      <w:tr w:rsidR="00374361" w:rsidRPr="00374361" w:rsidTr="00374361">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Математика и информатика</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Математика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5</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10</w:t>
            </w:r>
          </w:p>
        </w:tc>
      </w:tr>
      <w:tr w:rsidR="00374361" w:rsidRPr="00374361" w:rsidTr="00374361">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Алгебра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9</w:t>
            </w:r>
          </w:p>
        </w:tc>
      </w:tr>
      <w:tr w:rsidR="00374361" w:rsidRPr="00374361" w:rsidTr="00374361">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Геометрия</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6</w:t>
            </w:r>
          </w:p>
        </w:tc>
      </w:tr>
      <w:tr w:rsidR="00374361" w:rsidRPr="00374361" w:rsidTr="00374361">
        <w:trPr>
          <w:trHeight w:hRule="exact" w:val="852"/>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r>
      <w:tr w:rsidR="00374361" w:rsidRPr="00374361" w:rsidTr="00374361">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Информатика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r>
      <w:tr w:rsidR="00374361" w:rsidRPr="00374361" w:rsidTr="00374361">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Общественно-научные предметы</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История</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10</w:t>
            </w:r>
          </w:p>
        </w:tc>
      </w:tr>
      <w:tr w:rsidR="00374361" w:rsidRPr="00374361" w:rsidTr="00374361">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4</w:t>
            </w:r>
          </w:p>
        </w:tc>
      </w:tr>
      <w:tr w:rsidR="00374361" w:rsidRPr="00374361" w:rsidTr="00374361">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География</w:t>
            </w:r>
          </w:p>
          <w:p w:rsidR="00374361" w:rsidRPr="00374361" w:rsidRDefault="00374361" w:rsidP="00374361">
            <w:pPr>
              <w:spacing w:after="160"/>
              <w:ind w:firstLine="567"/>
              <w:rPr>
                <w:rFonts w:eastAsia="Calibri"/>
                <w:sz w:val="24"/>
                <w:szCs w:val="24"/>
              </w:rPr>
            </w:pPr>
          </w:p>
          <w:p w:rsidR="00374361" w:rsidRPr="00374361" w:rsidRDefault="00374361" w:rsidP="00374361">
            <w:pPr>
              <w:spacing w:after="160"/>
              <w:ind w:firstLine="567"/>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8</w:t>
            </w:r>
          </w:p>
        </w:tc>
      </w:tr>
      <w:tr w:rsidR="00374361" w:rsidRPr="00374361" w:rsidTr="00374361">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Естественнонаучные предметы</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Физика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7</w:t>
            </w:r>
          </w:p>
        </w:tc>
      </w:tr>
      <w:tr w:rsidR="00374361" w:rsidRPr="00374361" w:rsidTr="00374361">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Химия</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4</w:t>
            </w:r>
          </w:p>
        </w:tc>
      </w:tr>
      <w:tr w:rsidR="00374361" w:rsidRPr="00374361" w:rsidTr="00374361">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Биология</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7</w:t>
            </w:r>
          </w:p>
        </w:tc>
      </w:tr>
      <w:tr w:rsidR="00374361" w:rsidRPr="00374361" w:rsidTr="00374361">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Основы духовно-нравственной культуры народов России</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Основы духовно-нравственной культуры народов России</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r>
      <w:tr w:rsidR="00374361" w:rsidRPr="00374361" w:rsidTr="00374361">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Искусство</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w:t>
            </w:r>
          </w:p>
        </w:tc>
      </w:tr>
      <w:tr w:rsidR="00374361" w:rsidRPr="00374361" w:rsidTr="00374361">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Музыка</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4</w:t>
            </w:r>
          </w:p>
        </w:tc>
      </w:tr>
      <w:tr w:rsidR="00374361" w:rsidRPr="00374361" w:rsidTr="00374361">
        <w:trPr>
          <w:trHeight w:hRule="exact" w:val="309"/>
        </w:trPr>
        <w:tc>
          <w:tcPr>
            <w:tcW w:w="2502"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Технология</w:t>
            </w: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Технология</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8</w:t>
            </w:r>
          </w:p>
        </w:tc>
      </w:tr>
      <w:tr w:rsidR="00374361" w:rsidRPr="00374361" w:rsidTr="00374361">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Физическая культура и основы безопасности жизнедеятельности</w:t>
            </w:r>
          </w:p>
          <w:p w:rsidR="00374361" w:rsidRPr="00374361" w:rsidRDefault="00374361" w:rsidP="00374361">
            <w:pPr>
              <w:spacing w:after="160"/>
              <w:ind w:firstLine="567"/>
              <w:rPr>
                <w:rFonts w:eastAsia="Calibri"/>
                <w:sz w:val="24"/>
                <w:szCs w:val="24"/>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2</w:t>
            </w:r>
          </w:p>
        </w:tc>
      </w:tr>
      <w:tr w:rsidR="00374361" w:rsidRPr="00374361" w:rsidTr="00374361">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p>
        </w:tc>
        <w:tc>
          <w:tcPr>
            <w:tcW w:w="3173"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Физическая культура</w:t>
            </w:r>
          </w:p>
          <w:p w:rsidR="00374361" w:rsidRPr="00374361" w:rsidRDefault="00374361" w:rsidP="00374361">
            <w:pPr>
              <w:spacing w:after="160"/>
              <w:ind w:firstLine="567"/>
              <w:rPr>
                <w:rFonts w:eastAsia="Calibri"/>
                <w:sz w:val="24"/>
                <w:szCs w:val="24"/>
              </w:rPr>
            </w:pPr>
          </w:p>
          <w:p w:rsidR="00374361" w:rsidRPr="00374361" w:rsidRDefault="00374361" w:rsidP="00374361">
            <w:pPr>
              <w:spacing w:after="160"/>
              <w:ind w:firstLine="567"/>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1</w:t>
            </w:r>
            <w:r w:rsidRPr="00374361">
              <w:rPr>
                <w:rFonts w:eastAsia="Calibri"/>
                <w:sz w:val="24"/>
                <w:szCs w:val="24"/>
              </w:rPr>
              <w:t>5</w:t>
            </w:r>
          </w:p>
        </w:tc>
      </w:tr>
      <w:tr w:rsidR="00374361" w:rsidRPr="00374361" w:rsidTr="00374361">
        <w:trPr>
          <w:trHeight w:hRule="exact" w:val="560"/>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Итого</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2</w:t>
            </w:r>
            <w:r w:rsidRPr="00374361">
              <w:rPr>
                <w:rFonts w:eastAsia="Calibri"/>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3</w:t>
            </w:r>
            <w:r w:rsidRPr="003743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3</w:t>
            </w:r>
            <w:r w:rsidRPr="00374361">
              <w:rPr>
                <w:rFonts w:eastAsia="Calibri"/>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3</w:t>
            </w: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lang w:val="en-US"/>
              </w:rPr>
              <w:t>1</w:t>
            </w:r>
            <w:r w:rsidRPr="00374361">
              <w:rPr>
                <w:rFonts w:eastAsia="Calibri"/>
                <w:sz w:val="24"/>
                <w:szCs w:val="24"/>
              </w:rPr>
              <w:t>54</w:t>
            </w:r>
          </w:p>
        </w:tc>
      </w:tr>
      <w:tr w:rsidR="00374361" w:rsidRPr="00374361" w:rsidTr="00374361">
        <w:trPr>
          <w:trHeight w:hRule="exact" w:val="680"/>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18</w:t>
            </w:r>
          </w:p>
        </w:tc>
      </w:tr>
      <w:tr w:rsidR="00374361" w:rsidRPr="00374361" w:rsidTr="00374361">
        <w:trPr>
          <w:trHeight w:hRule="exact" w:val="309"/>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lastRenderedPageBreak/>
              <w:t>Учебные недели</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34</w:t>
            </w:r>
          </w:p>
        </w:tc>
      </w:tr>
      <w:tr w:rsidR="00374361" w:rsidRPr="00374361" w:rsidTr="00374361">
        <w:trPr>
          <w:trHeight w:hRule="exact" w:val="309"/>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Всего часов</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1088</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1122</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1190</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1224</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1224</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lang w:val="en-US"/>
              </w:rPr>
            </w:pPr>
            <w:r w:rsidRPr="00374361">
              <w:rPr>
                <w:rFonts w:eastAsia="Calibri"/>
                <w:sz w:val="24"/>
                <w:szCs w:val="24"/>
                <w:lang w:val="en-US"/>
              </w:rPr>
              <w:t>5848</w:t>
            </w:r>
          </w:p>
        </w:tc>
      </w:tr>
      <w:tr w:rsidR="00374361" w:rsidRPr="00374361" w:rsidTr="00374361">
        <w:trPr>
          <w:trHeight w:hRule="exact" w:val="938"/>
        </w:trPr>
        <w:tc>
          <w:tcPr>
            <w:tcW w:w="5675" w:type="dxa"/>
            <w:gridSpan w:val="2"/>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Максимально допустимая недельная нагрузка (при 6-дневной неделе) в соответствии с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36</w:t>
            </w:r>
          </w:p>
        </w:tc>
        <w:tc>
          <w:tcPr>
            <w:tcW w:w="567"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374361" w:rsidRPr="00374361" w:rsidRDefault="00374361" w:rsidP="00374361">
            <w:pPr>
              <w:spacing w:after="160"/>
              <w:ind w:firstLine="567"/>
              <w:rPr>
                <w:rFonts w:eastAsia="Calibri"/>
                <w:sz w:val="24"/>
                <w:szCs w:val="24"/>
              </w:rPr>
            </w:pPr>
            <w:r w:rsidRPr="00374361">
              <w:rPr>
                <w:rFonts w:eastAsia="Calibri"/>
                <w:sz w:val="24"/>
                <w:szCs w:val="24"/>
              </w:rPr>
              <w:t>172</w:t>
            </w:r>
          </w:p>
        </w:tc>
      </w:tr>
    </w:tbl>
    <w:p w:rsidR="00DA0A01" w:rsidRPr="00EB6B2C" w:rsidRDefault="00DA0A01" w:rsidP="00374361">
      <w:pPr>
        <w:spacing w:after="160"/>
        <w:ind w:firstLine="567"/>
        <w:rPr>
          <w:rFonts w:eastAsia="Calibri"/>
          <w:sz w:val="24"/>
          <w:szCs w:val="24"/>
        </w:rPr>
      </w:pPr>
    </w:p>
    <w:p w:rsidR="00926090" w:rsidRPr="00EB6B2C" w:rsidRDefault="00DA0A01" w:rsidP="00DA0A01">
      <w:pPr>
        <w:spacing w:after="160"/>
        <w:ind w:firstLine="567"/>
        <w:jc w:val="both"/>
        <w:rPr>
          <w:rFonts w:eastAsia="Calibri"/>
          <w:sz w:val="24"/>
          <w:szCs w:val="24"/>
        </w:rPr>
      </w:pPr>
      <w:r w:rsidRPr="00EB6B2C">
        <w:rPr>
          <w:rFonts w:eastAsia="Calibri"/>
          <w:sz w:val="24"/>
          <w:szCs w:val="24"/>
        </w:rPr>
        <w:t>Итоговая аттестация выпускников 9 класса проводится согласно Порядку проведения итоговой аттестации в сроки, о</w:t>
      </w:r>
      <w:r w:rsidR="00374361">
        <w:rPr>
          <w:rFonts w:eastAsia="Calibri"/>
          <w:sz w:val="24"/>
          <w:szCs w:val="24"/>
        </w:rPr>
        <w:t>пределяемые Министерством образования РФ.</w:t>
      </w:r>
    </w:p>
    <w:p w:rsidR="00D22719" w:rsidRPr="00EB6B2C" w:rsidRDefault="00891BDD" w:rsidP="008D0D49">
      <w:pPr>
        <w:pStyle w:val="1"/>
        <w:numPr>
          <w:ilvl w:val="1"/>
          <w:numId w:val="3"/>
        </w:numPr>
        <w:tabs>
          <w:tab w:val="left" w:pos="2174"/>
        </w:tabs>
        <w:spacing w:before="89" w:line="240" w:lineRule="auto"/>
        <w:ind w:left="2173" w:hanging="493"/>
        <w:rPr>
          <w:sz w:val="24"/>
          <w:szCs w:val="24"/>
        </w:rPr>
      </w:pPr>
      <w:r w:rsidRPr="00EB6B2C">
        <w:rPr>
          <w:color w:val="171717"/>
          <w:sz w:val="24"/>
          <w:szCs w:val="24"/>
        </w:rPr>
        <w:t>ПЛАН ВНЕУРОЧНОЙ</w:t>
      </w:r>
      <w:r w:rsidRPr="00EB6B2C">
        <w:rPr>
          <w:color w:val="171717"/>
          <w:spacing w:val="-1"/>
          <w:sz w:val="24"/>
          <w:szCs w:val="24"/>
        </w:rPr>
        <w:t xml:space="preserve"> </w:t>
      </w:r>
      <w:r w:rsidRPr="00EB6B2C">
        <w:rPr>
          <w:color w:val="171717"/>
          <w:sz w:val="24"/>
          <w:szCs w:val="24"/>
        </w:rPr>
        <w:t>ДЕЯТЕЛЬНОСТИ</w:t>
      </w:r>
    </w:p>
    <w:p w:rsidR="000D2BBE" w:rsidRPr="00EB6B2C" w:rsidRDefault="000D2BBE" w:rsidP="000D2BBE">
      <w:pPr>
        <w:spacing w:before="2"/>
        <w:rPr>
          <w:b/>
          <w:sz w:val="24"/>
          <w:szCs w:val="24"/>
        </w:rPr>
      </w:pPr>
    </w:p>
    <w:p w:rsidR="000D2BBE" w:rsidRPr="00EB6B2C" w:rsidRDefault="000D2BBE" w:rsidP="00B0079A">
      <w:pPr>
        <w:spacing w:line="360" w:lineRule="auto"/>
        <w:ind w:right="71"/>
        <w:rPr>
          <w:sz w:val="24"/>
          <w:szCs w:val="24"/>
        </w:rPr>
      </w:pPr>
      <w:r w:rsidRPr="00EB6B2C">
        <w:rPr>
          <w:sz w:val="24"/>
          <w:szCs w:val="24"/>
        </w:rPr>
        <w:t xml:space="preserve">План внеурочной деятельности </w:t>
      </w:r>
      <w:r w:rsidR="00B0079A" w:rsidRPr="00EB6B2C">
        <w:rPr>
          <w:sz w:val="24"/>
          <w:szCs w:val="24"/>
        </w:rPr>
        <w:t xml:space="preserve">МКОУ  Абанская СОШ №4 </w:t>
      </w:r>
      <w:r w:rsidRPr="00EB6B2C">
        <w:rPr>
          <w:spacing w:val="-57"/>
          <w:sz w:val="24"/>
          <w:szCs w:val="24"/>
        </w:rPr>
        <w:t xml:space="preserve"> </w:t>
      </w:r>
      <w:r w:rsidRPr="00EB6B2C">
        <w:rPr>
          <w:sz w:val="24"/>
          <w:szCs w:val="24"/>
        </w:rPr>
        <w:t>им</w:t>
      </w:r>
      <w:r w:rsidR="00B0079A" w:rsidRPr="00EB6B2C">
        <w:rPr>
          <w:sz w:val="24"/>
          <w:szCs w:val="24"/>
        </w:rPr>
        <w:t>.</w:t>
      </w:r>
      <w:r w:rsidRPr="00EB6B2C">
        <w:rPr>
          <w:spacing w:val="-3"/>
          <w:sz w:val="24"/>
          <w:szCs w:val="24"/>
        </w:rPr>
        <w:t xml:space="preserve"> </w:t>
      </w:r>
      <w:r w:rsidRPr="00EB6B2C">
        <w:rPr>
          <w:sz w:val="24"/>
          <w:szCs w:val="24"/>
        </w:rPr>
        <w:t>Героя Советского Союза В.С.Богуцкого для</w:t>
      </w:r>
      <w:r w:rsidRPr="00EB6B2C">
        <w:rPr>
          <w:spacing w:val="1"/>
          <w:sz w:val="24"/>
          <w:szCs w:val="24"/>
        </w:rPr>
        <w:t xml:space="preserve"> </w:t>
      </w:r>
      <w:r w:rsidRPr="00EB6B2C">
        <w:rPr>
          <w:sz w:val="24"/>
          <w:szCs w:val="24"/>
        </w:rPr>
        <w:t>5</w:t>
      </w:r>
      <w:r w:rsidR="00B0079A" w:rsidRPr="00EB6B2C">
        <w:rPr>
          <w:sz w:val="24"/>
          <w:szCs w:val="24"/>
        </w:rPr>
        <w:t xml:space="preserve">- 9 классов  </w:t>
      </w:r>
      <w:r w:rsidRPr="00EB6B2C">
        <w:rPr>
          <w:sz w:val="24"/>
          <w:szCs w:val="24"/>
        </w:rPr>
        <w:t>составлен</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соответствии</w:t>
      </w:r>
      <w:r w:rsidRPr="00EB6B2C">
        <w:rPr>
          <w:spacing w:val="1"/>
          <w:sz w:val="24"/>
          <w:szCs w:val="24"/>
        </w:rPr>
        <w:t xml:space="preserve"> </w:t>
      </w:r>
      <w:r w:rsidRPr="00EB6B2C">
        <w:rPr>
          <w:sz w:val="24"/>
          <w:szCs w:val="24"/>
        </w:rPr>
        <w:t>с</w:t>
      </w:r>
      <w:r w:rsidRPr="00EB6B2C">
        <w:rPr>
          <w:spacing w:val="1"/>
          <w:sz w:val="24"/>
          <w:szCs w:val="24"/>
        </w:rPr>
        <w:t xml:space="preserve"> </w:t>
      </w:r>
      <w:r w:rsidRPr="00EB6B2C">
        <w:rPr>
          <w:sz w:val="24"/>
          <w:szCs w:val="24"/>
        </w:rPr>
        <w:t>обновленным</w:t>
      </w:r>
      <w:r w:rsidRPr="00EB6B2C">
        <w:rPr>
          <w:spacing w:val="1"/>
          <w:sz w:val="24"/>
          <w:szCs w:val="24"/>
        </w:rPr>
        <w:t xml:space="preserve"> </w:t>
      </w:r>
      <w:r w:rsidRPr="00EB6B2C">
        <w:rPr>
          <w:sz w:val="24"/>
          <w:szCs w:val="24"/>
        </w:rPr>
        <w:t>Федеральным</w:t>
      </w:r>
      <w:r w:rsidRPr="00EB6B2C">
        <w:rPr>
          <w:spacing w:val="1"/>
          <w:sz w:val="24"/>
          <w:szCs w:val="24"/>
        </w:rPr>
        <w:t xml:space="preserve"> </w:t>
      </w:r>
      <w:r w:rsidRPr="00EB6B2C">
        <w:rPr>
          <w:sz w:val="24"/>
          <w:szCs w:val="24"/>
        </w:rPr>
        <w:t>государственным</w:t>
      </w:r>
      <w:r w:rsidRPr="00EB6B2C">
        <w:rPr>
          <w:spacing w:val="1"/>
          <w:sz w:val="24"/>
          <w:szCs w:val="24"/>
        </w:rPr>
        <w:t xml:space="preserve"> </w:t>
      </w:r>
      <w:r w:rsidRPr="00EB6B2C">
        <w:rPr>
          <w:sz w:val="24"/>
          <w:szCs w:val="24"/>
        </w:rPr>
        <w:t>образовательным</w:t>
      </w:r>
      <w:r w:rsidRPr="00EB6B2C">
        <w:rPr>
          <w:spacing w:val="1"/>
          <w:sz w:val="24"/>
          <w:szCs w:val="24"/>
        </w:rPr>
        <w:t xml:space="preserve"> </w:t>
      </w:r>
      <w:r w:rsidRPr="00EB6B2C">
        <w:rPr>
          <w:sz w:val="24"/>
          <w:szCs w:val="24"/>
        </w:rPr>
        <w:t>стандартом</w:t>
      </w:r>
      <w:r w:rsidRPr="00EB6B2C">
        <w:rPr>
          <w:spacing w:val="1"/>
          <w:sz w:val="24"/>
          <w:szCs w:val="24"/>
        </w:rPr>
        <w:t xml:space="preserve"> </w:t>
      </w:r>
      <w:r w:rsidRPr="00EB6B2C">
        <w:rPr>
          <w:sz w:val="24"/>
          <w:szCs w:val="24"/>
        </w:rPr>
        <w:t>начального</w:t>
      </w:r>
      <w:r w:rsidRPr="00EB6B2C">
        <w:rPr>
          <w:spacing w:val="1"/>
          <w:sz w:val="24"/>
          <w:szCs w:val="24"/>
        </w:rPr>
        <w:t xml:space="preserve"> </w:t>
      </w:r>
      <w:r w:rsidRPr="00EB6B2C">
        <w:rPr>
          <w:sz w:val="24"/>
          <w:szCs w:val="24"/>
        </w:rPr>
        <w:t>общего</w:t>
      </w:r>
      <w:r w:rsidRPr="00EB6B2C">
        <w:rPr>
          <w:spacing w:val="1"/>
          <w:sz w:val="24"/>
          <w:szCs w:val="24"/>
        </w:rPr>
        <w:t xml:space="preserve"> </w:t>
      </w:r>
      <w:r w:rsidRPr="00EB6B2C">
        <w:rPr>
          <w:sz w:val="24"/>
          <w:szCs w:val="24"/>
        </w:rPr>
        <w:t>образования,</w:t>
      </w:r>
      <w:r w:rsidRPr="00EB6B2C">
        <w:rPr>
          <w:spacing w:val="1"/>
          <w:sz w:val="24"/>
          <w:szCs w:val="24"/>
        </w:rPr>
        <w:t xml:space="preserve"> </w:t>
      </w:r>
      <w:r w:rsidRPr="00EB6B2C">
        <w:rPr>
          <w:sz w:val="24"/>
          <w:szCs w:val="24"/>
        </w:rPr>
        <w:t>основной</w:t>
      </w:r>
      <w:r w:rsidRPr="00EB6B2C">
        <w:rPr>
          <w:spacing w:val="1"/>
          <w:sz w:val="24"/>
          <w:szCs w:val="24"/>
        </w:rPr>
        <w:t xml:space="preserve"> </w:t>
      </w:r>
      <w:r w:rsidRPr="00EB6B2C">
        <w:rPr>
          <w:sz w:val="24"/>
          <w:szCs w:val="24"/>
        </w:rPr>
        <w:t>образовательной</w:t>
      </w:r>
      <w:r w:rsidRPr="00EB6B2C">
        <w:rPr>
          <w:spacing w:val="1"/>
          <w:sz w:val="24"/>
          <w:szCs w:val="24"/>
        </w:rPr>
        <w:t xml:space="preserve"> </w:t>
      </w:r>
      <w:r w:rsidRPr="00EB6B2C">
        <w:rPr>
          <w:sz w:val="24"/>
          <w:szCs w:val="24"/>
        </w:rPr>
        <w:t>программой</w:t>
      </w:r>
      <w:r w:rsidRPr="00EB6B2C">
        <w:rPr>
          <w:spacing w:val="1"/>
          <w:sz w:val="24"/>
          <w:szCs w:val="24"/>
        </w:rPr>
        <w:t xml:space="preserve"> </w:t>
      </w:r>
      <w:r w:rsidRPr="00EB6B2C">
        <w:rPr>
          <w:sz w:val="24"/>
          <w:szCs w:val="24"/>
        </w:rPr>
        <w:t>начального</w:t>
      </w:r>
      <w:r w:rsidRPr="00EB6B2C">
        <w:rPr>
          <w:spacing w:val="1"/>
          <w:sz w:val="24"/>
          <w:szCs w:val="24"/>
        </w:rPr>
        <w:t xml:space="preserve"> </w:t>
      </w:r>
      <w:r w:rsidRPr="00EB6B2C">
        <w:rPr>
          <w:sz w:val="24"/>
          <w:szCs w:val="24"/>
        </w:rPr>
        <w:t>общего</w:t>
      </w:r>
      <w:r w:rsidRPr="00EB6B2C">
        <w:rPr>
          <w:spacing w:val="1"/>
          <w:sz w:val="24"/>
          <w:szCs w:val="24"/>
        </w:rPr>
        <w:t xml:space="preserve"> </w:t>
      </w:r>
      <w:r w:rsidRPr="00EB6B2C">
        <w:rPr>
          <w:sz w:val="24"/>
          <w:szCs w:val="24"/>
        </w:rPr>
        <w:t>образования</w:t>
      </w:r>
      <w:r w:rsidRPr="00EB6B2C">
        <w:rPr>
          <w:spacing w:val="1"/>
          <w:sz w:val="24"/>
          <w:szCs w:val="24"/>
        </w:rPr>
        <w:t xml:space="preserve"> </w:t>
      </w:r>
      <w:r w:rsidRPr="00EB6B2C">
        <w:rPr>
          <w:sz w:val="24"/>
          <w:szCs w:val="24"/>
        </w:rPr>
        <w:t>казённого</w:t>
      </w:r>
      <w:r w:rsidRPr="00EB6B2C">
        <w:rPr>
          <w:spacing w:val="-6"/>
          <w:sz w:val="24"/>
          <w:szCs w:val="24"/>
        </w:rPr>
        <w:t xml:space="preserve"> </w:t>
      </w:r>
      <w:r w:rsidRPr="00EB6B2C">
        <w:rPr>
          <w:sz w:val="24"/>
          <w:szCs w:val="24"/>
        </w:rPr>
        <w:t>общеобразовательного</w:t>
      </w:r>
      <w:r w:rsidRPr="00EB6B2C">
        <w:rPr>
          <w:spacing w:val="-6"/>
          <w:sz w:val="24"/>
          <w:szCs w:val="24"/>
        </w:rPr>
        <w:t xml:space="preserve"> </w:t>
      </w:r>
      <w:r w:rsidRPr="00EB6B2C">
        <w:rPr>
          <w:sz w:val="24"/>
          <w:szCs w:val="24"/>
        </w:rPr>
        <w:t>учреждения «Средняя общеобразовательная школа №4»</w:t>
      </w:r>
      <w:r w:rsidRPr="00EB6B2C">
        <w:rPr>
          <w:spacing w:val="-57"/>
          <w:sz w:val="24"/>
          <w:szCs w:val="24"/>
        </w:rPr>
        <w:t xml:space="preserve"> </w:t>
      </w:r>
      <w:r w:rsidRPr="00EB6B2C">
        <w:rPr>
          <w:sz w:val="24"/>
          <w:szCs w:val="24"/>
        </w:rPr>
        <w:t>имени</w:t>
      </w:r>
      <w:r w:rsidRPr="00EB6B2C">
        <w:rPr>
          <w:spacing w:val="-3"/>
          <w:sz w:val="24"/>
          <w:szCs w:val="24"/>
        </w:rPr>
        <w:t xml:space="preserve"> </w:t>
      </w:r>
      <w:r w:rsidRPr="00EB6B2C">
        <w:rPr>
          <w:sz w:val="24"/>
          <w:szCs w:val="24"/>
        </w:rPr>
        <w:t xml:space="preserve">Героя Советского Союза В.С.Богуцкого </w:t>
      </w:r>
      <w:r w:rsidRPr="00EB6B2C">
        <w:rPr>
          <w:spacing w:val="-1"/>
          <w:sz w:val="24"/>
          <w:szCs w:val="24"/>
        </w:rPr>
        <w:t xml:space="preserve"> </w:t>
      </w:r>
      <w:r w:rsidRPr="00EB6B2C">
        <w:rPr>
          <w:sz w:val="24"/>
          <w:szCs w:val="24"/>
        </w:rPr>
        <w:t>и с соблюдением</w:t>
      </w:r>
      <w:r w:rsidRPr="00EB6B2C">
        <w:rPr>
          <w:spacing w:val="1"/>
          <w:sz w:val="24"/>
          <w:szCs w:val="24"/>
        </w:rPr>
        <w:t xml:space="preserve"> </w:t>
      </w:r>
      <w:r w:rsidRPr="00EB6B2C">
        <w:rPr>
          <w:sz w:val="24"/>
          <w:szCs w:val="24"/>
        </w:rPr>
        <w:t>требований</w:t>
      </w:r>
      <w:r w:rsidRPr="00EB6B2C">
        <w:rPr>
          <w:spacing w:val="-1"/>
          <w:sz w:val="24"/>
          <w:szCs w:val="24"/>
        </w:rPr>
        <w:t xml:space="preserve"> </w:t>
      </w:r>
      <w:r w:rsidRPr="00EB6B2C">
        <w:rPr>
          <w:sz w:val="24"/>
          <w:szCs w:val="24"/>
        </w:rPr>
        <w:t>нормативно</w:t>
      </w:r>
      <w:r w:rsidRPr="00EB6B2C">
        <w:rPr>
          <w:spacing w:val="1"/>
          <w:sz w:val="24"/>
          <w:szCs w:val="24"/>
        </w:rPr>
        <w:t xml:space="preserve"> </w:t>
      </w:r>
      <w:r w:rsidRPr="00EB6B2C">
        <w:rPr>
          <w:sz w:val="24"/>
          <w:szCs w:val="24"/>
        </w:rPr>
        <w:t>– правовых</w:t>
      </w:r>
      <w:r w:rsidRPr="00EB6B2C">
        <w:rPr>
          <w:spacing w:val="2"/>
          <w:sz w:val="24"/>
          <w:szCs w:val="24"/>
        </w:rPr>
        <w:t xml:space="preserve"> </w:t>
      </w:r>
      <w:r w:rsidRPr="00EB6B2C">
        <w:rPr>
          <w:sz w:val="24"/>
          <w:szCs w:val="24"/>
        </w:rPr>
        <w:t>документов:</w:t>
      </w:r>
    </w:p>
    <w:p w:rsidR="000D2BBE" w:rsidRPr="00EB6B2C" w:rsidRDefault="000D2BBE" w:rsidP="003064DD">
      <w:pPr>
        <w:numPr>
          <w:ilvl w:val="0"/>
          <w:numId w:val="242"/>
        </w:numPr>
        <w:tabs>
          <w:tab w:val="left" w:pos="979"/>
        </w:tabs>
        <w:spacing w:before="1" w:line="360" w:lineRule="auto"/>
        <w:ind w:right="71" w:firstLine="739"/>
        <w:jc w:val="both"/>
        <w:rPr>
          <w:sz w:val="24"/>
          <w:szCs w:val="24"/>
        </w:rPr>
      </w:pPr>
      <w:r w:rsidRPr="00EB6B2C">
        <w:rPr>
          <w:sz w:val="24"/>
          <w:szCs w:val="24"/>
        </w:rPr>
        <w:t>ФЗ-273 «Об образовании в Российской Федерации» от 29.12.2012 г. № 273-ФЗ (ред.</w:t>
      </w:r>
      <w:r w:rsidRPr="00EB6B2C">
        <w:rPr>
          <w:spacing w:val="-57"/>
          <w:sz w:val="24"/>
          <w:szCs w:val="24"/>
        </w:rPr>
        <w:t xml:space="preserve"> </w:t>
      </w:r>
      <w:r w:rsidRPr="00EB6B2C">
        <w:rPr>
          <w:sz w:val="24"/>
          <w:szCs w:val="24"/>
        </w:rPr>
        <w:t>от</w:t>
      </w:r>
      <w:r w:rsidRPr="00EB6B2C">
        <w:rPr>
          <w:spacing w:val="-1"/>
          <w:sz w:val="24"/>
          <w:szCs w:val="24"/>
        </w:rPr>
        <w:t xml:space="preserve"> </w:t>
      </w:r>
      <w:r w:rsidRPr="00EB6B2C">
        <w:rPr>
          <w:sz w:val="24"/>
          <w:szCs w:val="24"/>
        </w:rPr>
        <w:t>30.04.2021 г.).</w:t>
      </w:r>
    </w:p>
    <w:p w:rsidR="000D2BBE" w:rsidRPr="00EB6B2C" w:rsidRDefault="000D2BBE" w:rsidP="003064DD">
      <w:pPr>
        <w:numPr>
          <w:ilvl w:val="0"/>
          <w:numId w:val="242"/>
        </w:numPr>
        <w:tabs>
          <w:tab w:val="left" w:pos="991"/>
        </w:tabs>
        <w:spacing w:before="3" w:line="360" w:lineRule="auto"/>
        <w:ind w:right="71" w:firstLine="739"/>
        <w:jc w:val="both"/>
        <w:rPr>
          <w:sz w:val="24"/>
          <w:szCs w:val="24"/>
        </w:rPr>
      </w:pPr>
      <w:r w:rsidRPr="00EB6B2C">
        <w:rPr>
          <w:sz w:val="24"/>
          <w:szCs w:val="24"/>
        </w:rPr>
        <w:t>Приказ Минпросвещения России от 31.05.2021 № 287 «Об утверждении федерального</w:t>
      </w:r>
      <w:r w:rsidRPr="00EB6B2C">
        <w:rPr>
          <w:spacing w:val="1"/>
          <w:sz w:val="24"/>
          <w:szCs w:val="24"/>
        </w:rPr>
        <w:t xml:space="preserve"> </w:t>
      </w:r>
      <w:r w:rsidRPr="00EB6B2C">
        <w:rPr>
          <w:sz w:val="24"/>
          <w:szCs w:val="24"/>
        </w:rPr>
        <w:t>государственного</w:t>
      </w:r>
      <w:r w:rsidRPr="00EB6B2C">
        <w:rPr>
          <w:spacing w:val="1"/>
          <w:sz w:val="24"/>
          <w:szCs w:val="24"/>
        </w:rPr>
        <w:t xml:space="preserve"> </w:t>
      </w:r>
      <w:r w:rsidRPr="00EB6B2C">
        <w:rPr>
          <w:sz w:val="24"/>
          <w:szCs w:val="24"/>
        </w:rPr>
        <w:t>образовательного</w:t>
      </w:r>
      <w:r w:rsidRPr="00EB6B2C">
        <w:rPr>
          <w:spacing w:val="1"/>
          <w:sz w:val="24"/>
          <w:szCs w:val="24"/>
        </w:rPr>
        <w:t xml:space="preserve"> </w:t>
      </w:r>
      <w:r w:rsidRPr="00EB6B2C">
        <w:rPr>
          <w:sz w:val="24"/>
          <w:szCs w:val="24"/>
        </w:rPr>
        <w:t>стандарта</w:t>
      </w:r>
      <w:r w:rsidRPr="00EB6B2C">
        <w:rPr>
          <w:spacing w:val="1"/>
          <w:sz w:val="24"/>
          <w:szCs w:val="24"/>
        </w:rPr>
        <w:t xml:space="preserve"> </w:t>
      </w:r>
      <w:r w:rsidRPr="00EB6B2C">
        <w:rPr>
          <w:sz w:val="24"/>
          <w:szCs w:val="24"/>
        </w:rPr>
        <w:t>основного</w:t>
      </w:r>
      <w:r w:rsidRPr="00EB6B2C">
        <w:rPr>
          <w:spacing w:val="1"/>
          <w:sz w:val="24"/>
          <w:szCs w:val="24"/>
        </w:rPr>
        <w:t xml:space="preserve"> </w:t>
      </w:r>
      <w:r w:rsidRPr="00EB6B2C">
        <w:rPr>
          <w:sz w:val="24"/>
          <w:szCs w:val="24"/>
        </w:rPr>
        <w:t>общего</w:t>
      </w:r>
      <w:r w:rsidRPr="00EB6B2C">
        <w:rPr>
          <w:spacing w:val="1"/>
          <w:sz w:val="24"/>
          <w:szCs w:val="24"/>
        </w:rPr>
        <w:t xml:space="preserve"> </w:t>
      </w:r>
      <w:r w:rsidRPr="00EB6B2C">
        <w:rPr>
          <w:sz w:val="24"/>
          <w:szCs w:val="24"/>
        </w:rPr>
        <w:t>образования» (зарегистрировано</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Минюсте России 05.07.2021 №</w:t>
      </w:r>
      <w:r w:rsidRPr="00EB6B2C">
        <w:rPr>
          <w:spacing w:val="-2"/>
          <w:sz w:val="24"/>
          <w:szCs w:val="24"/>
        </w:rPr>
        <w:t xml:space="preserve"> </w:t>
      </w:r>
      <w:r w:rsidRPr="00EB6B2C">
        <w:rPr>
          <w:sz w:val="24"/>
          <w:szCs w:val="24"/>
        </w:rPr>
        <w:t>64101);</w:t>
      </w:r>
    </w:p>
    <w:p w:rsidR="000D2BBE" w:rsidRPr="00EB6B2C" w:rsidRDefault="000D2BBE" w:rsidP="003064DD">
      <w:pPr>
        <w:numPr>
          <w:ilvl w:val="0"/>
          <w:numId w:val="242"/>
        </w:numPr>
        <w:tabs>
          <w:tab w:val="left" w:pos="991"/>
        </w:tabs>
        <w:spacing w:before="4" w:line="360" w:lineRule="auto"/>
        <w:ind w:right="71" w:firstLine="739"/>
        <w:jc w:val="both"/>
        <w:rPr>
          <w:sz w:val="24"/>
          <w:szCs w:val="24"/>
        </w:rPr>
      </w:pPr>
      <w:r w:rsidRPr="00EB6B2C">
        <w:rPr>
          <w:sz w:val="24"/>
          <w:szCs w:val="24"/>
        </w:rPr>
        <w:t>Постановление Главного государственного санитарного врача РФ от 28.09.2020 №</w:t>
      </w:r>
      <w:r w:rsidRPr="00EB6B2C">
        <w:rPr>
          <w:spacing w:val="1"/>
          <w:sz w:val="24"/>
          <w:szCs w:val="24"/>
        </w:rPr>
        <w:t xml:space="preserve"> </w:t>
      </w:r>
      <w:r w:rsidRPr="00EB6B2C">
        <w:rPr>
          <w:sz w:val="24"/>
          <w:szCs w:val="24"/>
        </w:rPr>
        <w:t>28 «Об утверждении санитарных правил СП 2.4.3648-20 «Санитарно-эпидемиологические</w:t>
      </w:r>
      <w:r w:rsidRPr="00EB6B2C">
        <w:rPr>
          <w:spacing w:val="1"/>
          <w:sz w:val="24"/>
          <w:szCs w:val="24"/>
        </w:rPr>
        <w:t xml:space="preserve"> </w:t>
      </w:r>
      <w:r w:rsidRPr="00EB6B2C">
        <w:rPr>
          <w:sz w:val="24"/>
          <w:szCs w:val="24"/>
        </w:rPr>
        <w:t>требования к организациям воспитания и обучения, отдыха и оздоровления детей и молодежи»</w:t>
      </w:r>
      <w:r w:rsidRPr="00EB6B2C">
        <w:rPr>
          <w:spacing w:val="-9"/>
          <w:sz w:val="24"/>
          <w:szCs w:val="24"/>
        </w:rPr>
        <w:t xml:space="preserve"> </w:t>
      </w:r>
      <w:r w:rsidRPr="00EB6B2C">
        <w:rPr>
          <w:sz w:val="24"/>
          <w:szCs w:val="24"/>
        </w:rPr>
        <w:t>(зарегистрировано в</w:t>
      </w:r>
      <w:r w:rsidRPr="00EB6B2C">
        <w:rPr>
          <w:spacing w:val="-1"/>
          <w:sz w:val="24"/>
          <w:szCs w:val="24"/>
        </w:rPr>
        <w:t xml:space="preserve"> </w:t>
      </w:r>
      <w:r w:rsidRPr="00EB6B2C">
        <w:rPr>
          <w:sz w:val="24"/>
          <w:szCs w:val="24"/>
        </w:rPr>
        <w:t>Минюсте России 18.12.2020</w:t>
      </w:r>
      <w:r w:rsidRPr="00EB6B2C">
        <w:rPr>
          <w:spacing w:val="-1"/>
          <w:sz w:val="24"/>
          <w:szCs w:val="24"/>
        </w:rPr>
        <w:t xml:space="preserve"> </w:t>
      </w:r>
      <w:r w:rsidRPr="00EB6B2C">
        <w:rPr>
          <w:sz w:val="24"/>
          <w:szCs w:val="24"/>
        </w:rPr>
        <w:t>№</w:t>
      </w:r>
      <w:r w:rsidRPr="00EB6B2C">
        <w:rPr>
          <w:spacing w:val="-1"/>
          <w:sz w:val="24"/>
          <w:szCs w:val="24"/>
        </w:rPr>
        <w:t xml:space="preserve"> </w:t>
      </w:r>
      <w:r w:rsidRPr="00EB6B2C">
        <w:rPr>
          <w:sz w:val="24"/>
          <w:szCs w:val="24"/>
        </w:rPr>
        <w:t>61573);</w:t>
      </w:r>
    </w:p>
    <w:p w:rsidR="000D2BBE" w:rsidRPr="00EB6B2C" w:rsidRDefault="000D2BBE" w:rsidP="003064DD">
      <w:pPr>
        <w:numPr>
          <w:ilvl w:val="0"/>
          <w:numId w:val="242"/>
        </w:numPr>
        <w:tabs>
          <w:tab w:val="left" w:pos="284"/>
        </w:tabs>
        <w:spacing w:line="360" w:lineRule="auto"/>
        <w:ind w:left="284" w:right="71" w:firstLine="0"/>
        <w:jc w:val="both"/>
        <w:rPr>
          <w:sz w:val="24"/>
          <w:szCs w:val="24"/>
        </w:rPr>
      </w:pPr>
      <w:r w:rsidRPr="00EB6B2C">
        <w:rPr>
          <w:sz w:val="24"/>
          <w:szCs w:val="24"/>
        </w:rPr>
        <w:t>Письмо</w:t>
      </w:r>
      <w:r w:rsidRPr="00EB6B2C">
        <w:rPr>
          <w:spacing w:val="5"/>
          <w:sz w:val="24"/>
          <w:szCs w:val="24"/>
        </w:rPr>
        <w:t xml:space="preserve"> </w:t>
      </w:r>
      <w:r w:rsidRPr="00EB6B2C">
        <w:rPr>
          <w:sz w:val="24"/>
          <w:szCs w:val="24"/>
        </w:rPr>
        <w:t>Минпросвещения</w:t>
      </w:r>
      <w:r w:rsidRPr="00EB6B2C">
        <w:rPr>
          <w:spacing w:val="6"/>
          <w:sz w:val="24"/>
          <w:szCs w:val="24"/>
        </w:rPr>
        <w:t xml:space="preserve"> </w:t>
      </w:r>
      <w:r w:rsidRPr="00EB6B2C">
        <w:rPr>
          <w:sz w:val="24"/>
          <w:szCs w:val="24"/>
        </w:rPr>
        <w:t>России</w:t>
      </w:r>
      <w:r w:rsidRPr="00EB6B2C">
        <w:rPr>
          <w:spacing w:val="5"/>
          <w:sz w:val="24"/>
          <w:szCs w:val="24"/>
        </w:rPr>
        <w:t xml:space="preserve"> </w:t>
      </w:r>
      <w:r w:rsidRPr="00EB6B2C">
        <w:rPr>
          <w:sz w:val="24"/>
          <w:szCs w:val="24"/>
        </w:rPr>
        <w:t>от</w:t>
      </w:r>
      <w:r w:rsidRPr="00EB6B2C">
        <w:rPr>
          <w:spacing w:val="7"/>
          <w:sz w:val="24"/>
          <w:szCs w:val="24"/>
        </w:rPr>
        <w:t xml:space="preserve"> </w:t>
      </w:r>
      <w:r w:rsidRPr="00EB6B2C">
        <w:rPr>
          <w:sz w:val="24"/>
          <w:szCs w:val="24"/>
        </w:rPr>
        <w:t>17.06.2022</w:t>
      </w:r>
      <w:r w:rsidRPr="00EB6B2C">
        <w:rPr>
          <w:spacing w:val="6"/>
          <w:sz w:val="24"/>
          <w:szCs w:val="24"/>
        </w:rPr>
        <w:t xml:space="preserve"> </w:t>
      </w:r>
      <w:r w:rsidRPr="00EB6B2C">
        <w:rPr>
          <w:sz w:val="24"/>
          <w:szCs w:val="24"/>
        </w:rPr>
        <w:t>№03-871</w:t>
      </w:r>
      <w:r w:rsidRPr="00EB6B2C">
        <w:rPr>
          <w:spacing w:val="10"/>
          <w:sz w:val="24"/>
          <w:szCs w:val="24"/>
        </w:rPr>
        <w:t xml:space="preserve"> </w:t>
      </w:r>
      <w:r w:rsidRPr="00EB6B2C">
        <w:rPr>
          <w:sz w:val="24"/>
          <w:szCs w:val="24"/>
        </w:rPr>
        <w:t>«Об</w:t>
      </w:r>
      <w:r w:rsidRPr="00EB6B2C">
        <w:rPr>
          <w:spacing w:val="6"/>
          <w:sz w:val="24"/>
          <w:szCs w:val="24"/>
        </w:rPr>
        <w:t xml:space="preserve"> </w:t>
      </w:r>
      <w:r w:rsidRPr="00EB6B2C">
        <w:rPr>
          <w:sz w:val="24"/>
          <w:szCs w:val="24"/>
        </w:rPr>
        <w:t>организации</w:t>
      </w:r>
      <w:r w:rsidRPr="00EB6B2C">
        <w:rPr>
          <w:spacing w:val="7"/>
          <w:sz w:val="24"/>
          <w:szCs w:val="24"/>
        </w:rPr>
        <w:t xml:space="preserve"> </w:t>
      </w:r>
      <w:r w:rsidRPr="00EB6B2C">
        <w:rPr>
          <w:sz w:val="24"/>
          <w:szCs w:val="24"/>
        </w:rPr>
        <w:t>занятий «Разговоры</w:t>
      </w:r>
      <w:r w:rsidRPr="00EB6B2C">
        <w:rPr>
          <w:spacing w:val="-5"/>
          <w:sz w:val="24"/>
          <w:szCs w:val="24"/>
        </w:rPr>
        <w:t xml:space="preserve"> </w:t>
      </w:r>
      <w:r w:rsidRPr="00EB6B2C">
        <w:rPr>
          <w:sz w:val="24"/>
          <w:szCs w:val="24"/>
        </w:rPr>
        <w:t>о</w:t>
      </w:r>
      <w:r w:rsidRPr="00EB6B2C">
        <w:rPr>
          <w:spacing w:val="-3"/>
          <w:sz w:val="24"/>
          <w:szCs w:val="24"/>
        </w:rPr>
        <w:t xml:space="preserve"> </w:t>
      </w:r>
      <w:r w:rsidRPr="00EB6B2C">
        <w:rPr>
          <w:sz w:val="24"/>
          <w:szCs w:val="24"/>
        </w:rPr>
        <w:t>важном»;</w:t>
      </w:r>
    </w:p>
    <w:p w:rsidR="000D2BBE" w:rsidRPr="00EB6B2C" w:rsidRDefault="000D2BBE" w:rsidP="00B0079A">
      <w:pPr>
        <w:spacing w:line="360" w:lineRule="auto"/>
        <w:ind w:left="142" w:right="71"/>
        <w:rPr>
          <w:sz w:val="24"/>
          <w:szCs w:val="24"/>
        </w:rPr>
      </w:pPr>
      <w:r w:rsidRPr="00EB6B2C">
        <w:rPr>
          <w:sz w:val="24"/>
          <w:szCs w:val="24"/>
        </w:rPr>
        <w:t>-Основная</w:t>
      </w:r>
      <w:r w:rsidRPr="00EB6B2C">
        <w:rPr>
          <w:spacing w:val="1"/>
          <w:sz w:val="24"/>
          <w:szCs w:val="24"/>
        </w:rPr>
        <w:t xml:space="preserve"> </w:t>
      </w:r>
      <w:r w:rsidRPr="00EB6B2C">
        <w:rPr>
          <w:sz w:val="24"/>
          <w:szCs w:val="24"/>
        </w:rPr>
        <w:t>образовательная</w:t>
      </w:r>
      <w:r w:rsidRPr="00EB6B2C">
        <w:rPr>
          <w:spacing w:val="1"/>
          <w:sz w:val="24"/>
          <w:szCs w:val="24"/>
        </w:rPr>
        <w:t xml:space="preserve"> </w:t>
      </w:r>
      <w:r w:rsidRPr="00EB6B2C">
        <w:rPr>
          <w:sz w:val="24"/>
          <w:szCs w:val="24"/>
        </w:rPr>
        <w:t>программа</w:t>
      </w:r>
      <w:r w:rsidRPr="00EB6B2C">
        <w:rPr>
          <w:spacing w:val="1"/>
          <w:sz w:val="24"/>
          <w:szCs w:val="24"/>
        </w:rPr>
        <w:t xml:space="preserve"> </w:t>
      </w:r>
      <w:r w:rsidR="00B0079A" w:rsidRPr="00EB6B2C">
        <w:rPr>
          <w:sz w:val="24"/>
          <w:szCs w:val="24"/>
        </w:rPr>
        <w:t>МКОУ Абанская с</w:t>
      </w:r>
      <w:r w:rsidRPr="00EB6B2C">
        <w:rPr>
          <w:sz w:val="24"/>
          <w:szCs w:val="24"/>
        </w:rPr>
        <w:t>редн</w:t>
      </w:r>
      <w:r w:rsidR="00B0079A" w:rsidRPr="00EB6B2C">
        <w:rPr>
          <w:sz w:val="24"/>
          <w:szCs w:val="24"/>
        </w:rPr>
        <w:t xml:space="preserve">яя общеобразовательная школа №4 </w:t>
      </w:r>
      <w:r w:rsidRPr="00EB6B2C">
        <w:rPr>
          <w:spacing w:val="-57"/>
          <w:sz w:val="24"/>
          <w:szCs w:val="24"/>
        </w:rPr>
        <w:t xml:space="preserve"> </w:t>
      </w:r>
      <w:r w:rsidR="00B0079A" w:rsidRPr="00EB6B2C">
        <w:rPr>
          <w:sz w:val="24"/>
          <w:szCs w:val="24"/>
        </w:rPr>
        <w:t>им.</w:t>
      </w:r>
      <w:r w:rsidRPr="00EB6B2C">
        <w:rPr>
          <w:spacing w:val="-3"/>
          <w:sz w:val="24"/>
          <w:szCs w:val="24"/>
        </w:rPr>
        <w:t xml:space="preserve"> </w:t>
      </w:r>
      <w:r w:rsidRPr="00EB6B2C">
        <w:rPr>
          <w:sz w:val="24"/>
          <w:szCs w:val="24"/>
        </w:rPr>
        <w:t>Героя Советского Союза В.С.Богуцкого</w:t>
      </w:r>
    </w:p>
    <w:p w:rsidR="000D2BBE" w:rsidRPr="00EB6B2C" w:rsidRDefault="000D2BBE" w:rsidP="00B0079A">
      <w:pPr>
        <w:spacing w:line="360" w:lineRule="auto"/>
        <w:ind w:left="100" w:right="71" w:firstLine="739"/>
        <w:jc w:val="both"/>
        <w:rPr>
          <w:sz w:val="24"/>
          <w:szCs w:val="24"/>
        </w:rPr>
      </w:pPr>
      <w:r w:rsidRPr="00EB6B2C">
        <w:rPr>
          <w:sz w:val="24"/>
          <w:szCs w:val="24"/>
        </w:rPr>
        <w:t>Внеурочная деятельность - образовательная деятельность, направленная на достижение</w:t>
      </w:r>
      <w:r w:rsidRPr="00EB6B2C">
        <w:rPr>
          <w:spacing w:val="1"/>
          <w:sz w:val="24"/>
          <w:szCs w:val="24"/>
        </w:rPr>
        <w:t xml:space="preserve"> </w:t>
      </w:r>
      <w:r w:rsidRPr="00EB6B2C">
        <w:rPr>
          <w:sz w:val="24"/>
          <w:szCs w:val="24"/>
        </w:rPr>
        <w:t>планируемых</w:t>
      </w:r>
      <w:r w:rsidRPr="00EB6B2C">
        <w:rPr>
          <w:spacing w:val="1"/>
          <w:sz w:val="24"/>
          <w:szCs w:val="24"/>
        </w:rPr>
        <w:t xml:space="preserve"> </w:t>
      </w:r>
      <w:r w:rsidRPr="00EB6B2C">
        <w:rPr>
          <w:sz w:val="24"/>
          <w:szCs w:val="24"/>
        </w:rPr>
        <w:t>результатов</w:t>
      </w:r>
      <w:r w:rsidRPr="00EB6B2C">
        <w:rPr>
          <w:spacing w:val="1"/>
          <w:sz w:val="24"/>
          <w:szCs w:val="24"/>
        </w:rPr>
        <w:t xml:space="preserve"> </w:t>
      </w:r>
      <w:r w:rsidRPr="00EB6B2C">
        <w:rPr>
          <w:sz w:val="24"/>
          <w:szCs w:val="24"/>
        </w:rPr>
        <w:t>(предметных,</w:t>
      </w:r>
      <w:r w:rsidRPr="00EB6B2C">
        <w:rPr>
          <w:spacing w:val="1"/>
          <w:sz w:val="24"/>
          <w:szCs w:val="24"/>
        </w:rPr>
        <w:t xml:space="preserve"> </w:t>
      </w:r>
      <w:r w:rsidRPr="00EB6B2C">
        <w:rPr>
          <w:sz w:val="24"/>
          <w:szCs w:val="24"/>
        </w:rPr>
        <w:t>метапредметных,</w:t>
      </w:r>
      <w:r w:rsidRPr="00EB6B2C">
        <w:rPr>
          <w:spacing w:val="1"/>
          <w:sz w:val="24"/>
          <w:szCs w:val="24"/>
        </w:rPr>
        <w:t xml:space="preserve"> </w:t>
      </w:r>
      <w:r w:rsidRPr="00EB6B2C">
        <w:rPr>
          <w:sz w:val="24"/>
          <w:szCs w:val="24"/>
        </w:rPr>
        <w:t>личностных)</w:t>
      </w:r>
      <w:r w:rsidRPr="00EB6B2C">
        <w:rPr>
          <w:spacing w:val="1"/>
          <w:sz w:val="24"/>
          <w:szCs w:val="24"/>
        </w:rPr>
        <w:t xml:space="preserve"> </w:t>
      </w:r>
      <w:r w:rsidRPr="00EB6B2C">
        <w:rPr>
          <w:sz w:val="24"/>
          <w:szCs w:val="24"/>
        </w:rPr>
        <w:t>освоения</w:t>
      </w:r>
      <w:r w:rsidRPr="00EB6B2C">
        <w:rPr>
          <w:spacing w:val="1"/>
          <w:sz w:val="24"/>
          <w:szCs w:val="24"/>
        </w:rPr>
        <w:t xml:space="preserve"> </w:t>
      </w:r>
      <w:r w:rsidRPr="00EB6B2C">
        <w:rPr>
          <w:sz w:val="24"/>
          <w:szCs w:val="24"/>
        </w:rPr>
        <w:t>основной образовательной программы основного общего образования, осуществляемая в</w:t>
      </w:r>
      <w:r w:rsidRPr="00EB6B2C">
        <w:rPr>
          <w:spacing w:val="1"/>
          <w:sz w:val="24"/>
          <w:szCs w:val="24"/>
        </w:rPr>
        <w:t xml:space="preserve"> </w:t>
      </w:r>
      <w:r w:rsidRPr="00EB6B2C">
        <w:rPr>
          <w:sz w:val="24"/>
          <w:szCs w:val="24"/>
        </w:rPr>
        <w:t>формах,</w:t>
      </w:r>
      <w:r w:rsidRPr="00EB6B2C">
        <w:rPr>
          <w:spacing w:val="-1"/>
          <w:sz w:val="24"/>
          <w:szCs w:val="24"/>
        </w:rPr>
        <w:t xml:space="preserve"> </w:t>
      </w:r>
      <w:r w:rsidRPr="00EB6B2C">
        <w:rPr>
          <w:sz w:val="24"/>
          <w:szCs w:val="24"/>
        </w:rPr>
        <w:t>отличных</w:t>
      </w:r>
      <w:r w:rsidRPr="00EB6B2C">
        <w:rPr>
          <w:spacing w:val="1"/>
          <w:sz w:val="24"/>
          <w:szCs w:val="24"/>
        </w:rPr>
        <w:t xml:space="preserve"> </w:t>
      </w:r>
      <w:r w:rsidRPr="00EB6B2C">
        <w:rPr>
          <w:sz w:val="24"/>
          <w:szCs w:val="24"/>
        </w:rPr>
        <w:t>от</w:t>
      </w:r>
      <w:r w:rsidRPr="00EB6B2C">
        <w:rPr>
          <w:spacing w:val="2"/>
          <w:sz w:val="24"/>
          <w:szCs w:val="24"/>
        </w:rPr>
        <w:t xml:space="preserve"> </w:t>
      </w:r>
      <w:r w:rsidRPr="00EB6B2C">
        <w:rPr>
          <w:sz w:val="24"/>
          <w:szCs w:val="24"/>
        </w:rPr>
        <w:t>урочной.</w:t>
      </w:r>
    </w:p>
    <w:p w:rsidR="000D2BBE" w:rsidRPr="00EB6B2C" w:rsidRDefault="000D2BBE" w:rsidP="00B0079A">
      <w:pPr>
        <w:spacing w:before="4" w:line="360" w:lineRule="auto"/>
        <w:ind w:left="100" w:right="71" w:firstLine="739"/>
        <w:jc w:val="both"/>
        <w:rPr>
          <w:sz w:val="24"/>
          <w:szCs w:val="24"/>
        </w:rPr>
      </w:pPr>
      <w:r w:rsidRPr="00EB6B2C">
        <w:rPr>
          <w:sz w:val="24"/>
          <w:szCs w:val="24"/>
        </w:rPr>
        <w:t>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w:t>
      </w:r>
      <w:r w:rsidRPr="00EB6B2C">
        <w:rPr>
          <w:spacing w:val="1"/>
          <w:sz w:val="24"/>
          <w:szCs w:val="24"/>
        </w:rPr>
        <w:t xml:space="preserve"> </w:t>
      </w:r>
      <w:r w:rsidRPr="00EB6B2C">
        <w:rPr>
          <w:sz w:val="24"/>
          <w:szCs w:val="24"/>
        </w:rPr>
        <w:t>раздела</w:t>
      </w:r>
      <w:r w:rsidRPr="00EB6B2C">
        <w:rPr>
          <w:spacing w:val="-2"/>
          <w:sz w:val="24"/>
          <w:szCs w:val="24"/>
        </w:rPr>
        <w:t xml:space="preserve"> </w:t>
      </w:r>
      <w:r w:rsidRPr="00EB6B2C">
        <w:rPr>
          <w:sz w:val="24"/>
          <w:szCs w:val="24"/>
        </w:rPr>
        <w:t>основной</w:t>
      </w:r>
      <w:r w:rsidRPr="00EB6B2C">
        <w:rPr>
          <w:spacing w:val="-1"/>
          <w:sz w:val="24"/>
          <w:szCs w:val="24"/>
        </w:rPr>
        <w:t xml:space="preserve"> </w:t>
      </w:r>
      <w:r w:rsidRPr="00EB6B2C">
        <w:rPr>
          <w:sz w:val="24"/>
          <w:szCs w:val="24"/>
        </w:rPr>
        <w:t>образовательной программы.</w:t>
      </w:r>
    </w:p>
    <w:p w:rsidR="000D2BBE" w:rsidRPr="00EB6B2C" w:rsidRDefault="000D2BBE" w:rsidP="000D2BBE">
      <w:pPr>
        <w:spacing w:before="4" w:line="360" w:lineRule="auto"/>
        <w:ind w:left="100" w:right="104" w:firstLine="739"/>
        <w:jc w:val="both"/>
        <w:rPr>
          <w:sz w:val="24"/>
          <w:szCs w:val="24"/>
        </w:rPr>
      </w:pPr>
      <w:r w:rsidRPr="00EB6B2C">
        <w:rPr>
          <w:b/>
          <w:sz w:val="24"/>
          <w:szCs w:val="24"/>
        </w:rPr>
        <w:lastRenderedPageBreak/>
        <w:t>Целью</w:t>
      </w:r>
      <w:r w:rsidRPr="00EB6B2C">
        <w:rPr>
          <w:b/>
          <w:spacing w:val="1"/>
          <w:sz w:val="24"/>
          <w:szCs w:val="24"/>
        </w:rPr>
        <w:t xml:space="preserve"> </w:t>
      </w:r>
      <w:r w:rsidRPr="00EB6B2C">
        <w:rPr>
          <w:sz w:val="24"/>
          <w:szCs w:val="24"/>
        </w:rPr>
        <w:t>плана</w:t>
      </w:r>
      <w:r w:rsidRPr="00EB6B2C">
        <w:rPr>
          <w:spacing w:val="1"/>
          <w:sz w:val="24"/>
          <w:szCs w:val="24"/>
        </w:rPr>
        <w:t xml:space="preserve"> </w:t>
      </w:r>
      <w:r w:rsidRPr="00EB6B2C">
        <w:rPr>
          <w:sz w:val="24"/>
          <w:szCs w:val="24"/>
        </w:rPr>
        <w:t>внеурочной</w:t>
      </w:r>
      <w:r w:rsidRPr="00EB6B2C">
        <w:rPr>
          <w:spacing w:val="1"/>
          <w:sz w:val="24"/>
          <w:szCs w:val="24"/>
        </w:rPr>
        <w:t xml:space="preserve"> </w:t>
      </w:r>
      <w:r w:rsidRPr="00EB6B2C">
        <w:rPr>
          <w:sz w:val="24"/>
          <w:szCs w:val="24"/>
        </w:rPr>
        <w:t>деятельности</w:t>
      </w:r>
      <w:r w:rsidRPr="00EB6B2C">
        <w:rPr>
          <w:spacing w:val="1"/>
          <w:sz w:val="24"/>
          <w:szCs w:val="24"/>
        </w:rPr>
        <w:t xml:space="preserve"> </w:t>
      </w:r>
      <w:r w:rsidRPr="00EB6B2C">
        <w:rPr>
          <w:sz w:val="24"/>
          <w:szCs w:val="24"/>
        </w:rPr>
        <w:t>является</w:t>
      </w:r>
      <w:r w:rsidRPr="00EB6B2C">
        <w:rPr>
          <w:spacing w:val="1"/>
          <w:sz w:val="24"/>
          <w:szCs w:val="24"/>
        </w:rPr>
        <w:t xml:space="preserve"> </w:t>
      </w:r>
      <w:r w:rsidRPr="00EB6B2C">
        <w:rPr>
          <w:sz w:val="24"/>
          <w:szCs w:val="24"/>
        </w:rPr>
        <w:t>содействие</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обеспечении</w:t>
      </w:r>
      <w:r w:rsidRPr="00EB6B2C">
        <w:rPr>
          <w:spacing w:val="1"/>
          <w:sz w:val="24"/>
          <w:szCs w:val="24"/>
        </w:rPr>
        <w:t xml:space="preserve"> </w:t>
      </w:r>
      <w:r w:rsidRPr="00EB6B2C">
        <w:rPr>
          <w:sz w:val="24"/>
          <w:szCs w:val="24"/>
        </w:rPr>
        <w:t>достижения</w:t>
      </w:r>
      <w:r w:rsidRPr="00EB6B2C">
        <w:rPr>
          <w:spacing w:val="1"/>
          <w:sz w:val="24"/>
          <w:szCs w:val="24"/>
        </w:rPr>
        <w:t xml:space="preserve"> </w:t>
      </w:r>
      <w:r w:rsidRPr="00EB6B2C">
        <w:rPr>
          <w:sz w:val="24"/>
          <w:szCs w:val="24"/>
        </w:rPr>
        <w:t>ожидаемых</w:t>
      </w:r>
      <w:r w:rsidRPr="00EB6B2C">
        <w:rPr>
          <w:spacing w:val="1"/>
          <w:sz w:val="24"/>
          <w:szCs w:val="24"/>
        </w:rPr>
        <w:t xml:space="preserve"> </w:t>
      </w:r>
      <w:r w:rsidRPr="00EB6B2C">
        <w:rPr>
          <w:sz w:val="24"/>
          <w:szCs w:val="24"/>
        </w:rPr>
        <w:t>результатов</w:t>
      </w:r>
      <w:r w:rsidRPr="00EB6B2C">
        <w:rPr>
          <w:spacing w:val="1"/>
          <w:sz w:val="24"/>
          <w:szCs w:val="24"/>
        </w:rPr>
        <w:t xml:space="preserve"> </w:t>
      </w:r>
      <w:r w:rsidRPr="00EB6B2C">
        <w:rPr>
          <w:sz w:val="24"/>
          <w:szCs w:val="24"/>
        </w:rPr>
        <w:t>учащихся</w:t>
      </w:r>
      <w:r w:rsidRPr="00EB6B2C">
        <w:rPr>
          <w:spacing w:val="1"/>
          <w:sz w:val="24"/>
          <w:szCs w:val="24"/>
        </w:rPr>
        <w:t xml:space="preserve"> </w:t>
      </w:r>
      <w:r w:rsidRPr="00EB6B2C">
        <w:rPr>
          <w:sz w:val="24"/>
          <w:szCs w:val="24"/>
        </w:rPr>
        <w:t>5</w:t>
      </w:r>
      <w:r w:rsidRPr="00EB6B2C">
        <w:rPr>
          <w:spacing w:val="1"/>
          <w:sz w:val="24"/>
          <w:szCs w:val="24"/>
        </w:rPr>
        <w:t xml:space="preserve"> </w:t>
      </w:r>
      <w:r w:rsidRPr="00EB6B2C">
        <w:rPr>
          <w:sz w:val="24"/>
          <w:szCs w:val="24"/>
        </w:rPr>
        <w:t>классов</w:t>
      </w:r>
      <w:r w:rsidRPr="00EB6B2C">
        <w:rPr>
          <w:spacing w:val="61"/>
          <w:sz w:val="24"/>
          <w:szCs w:val="24"/>
        </w:rPr>
        <w:t xml:space="preserve"> </w:t>
      </w:r>
      <w:r w:rsidRPr="00EB6B2C">
        <w:rPr>
          <w:sz w:val="24"/>
          <w:szCs w:val="24"/>
        </w:rPr>
        <w:t>общеобразовательного</w:t>
      </w:r>
      <w:r w:rsidRPr="00EB6B2C">
        <w:rPr>
          <w:spacing w:val="1"/>
          <w:sz w:val="24"/>
          <w:szCs w:val="24"/>
        </w:rPr>
        <w:t xml:space="preserve"> </w:t>
      </w:r>
      <w:r w:rsidRPr="00EB6B2C">
        <w:rPr>
          <w:sz w:val="24"/>
          <w:szCs w:val="24"/>
        </w:rPr>
        <w:t>учреждения в соответствии с основной образовательной программой,</w:t>
      </w:r>
      <w:r w:rsidRPr="00EB6B2C">
        <w:rPr>
          <w:spacing w:val="1"/>
          <w:sz w:val="24"/>
          <w:szCs w:val="24"/>
        </w:rPr>
        <w:t xml:space="preserve"> </w:t>
      </w:r>
      <w:r w:rsidRPr="00EB6B2C">
        <w:rPr>
          <w:sz w:val="24"/>
          <w:szCs w:val="24"/>
        </w:rPr>
        <w:t>социальное,</w:t>
      </w:r>
      <w:r w:rsidRPr="00EB6B2C">
        <w:rPr>
          <w:spacing w:val="1"/>
          <w:sz w:val="24"/>
          <w:szCs w:val="24"/>
        </w:rPr>
        <w:t xml:space="preserve"> </w:t>
      </w:r>
      <w:r w:rsidRPr="00EB6B2C">
        <w:rPr>
          <w:sz w:val="24"/>
          <w:szCs w:val="24"/>
        </w:rPr>
        <w:t>творческое,</w:t>
      </w:r>
      <w:r w:rsidRPr="00EB6B2C">
        <w:rPr>
          <w:spacing w:val="1"/>
          <w:sz w:val="24"/>
          <w:szCs w:val="24"/>
        </w:rPr>
        <w:t xml:space="preserve"> </w:t>
      </w:r>
      <w:r w:rsidRPr="00EB6B2C">
        <w:rPr>
          <w:sz w:val="24"/>
          <w:szCs w:val="24"/>
        </w:rPr>
        <w:t>интеллектуальное,</w:t>
      </w:r>
      <w:r w:rsidRPr="00EB6B2C">
        <w:rPr>
          <w:spacing w:val="1"/>
          <w:sz w:val="24"/>
          <w:szCs w:val="24"/>
        </w:rPr>
        <w:t xml:space="preserve"> </w:t>
      </w:r>
      <w:r w:rsidRPr="00EB6B2C">
        <w:rPr>
          <w:sz w:val="24"/>
          <w:szCs w:val="24"/>
        </w:rPr>
        <w:t>общекультурное,</w:t>
      </w:r>
      <w:r w:rsidRPr="00EB6B2C">
        <w:rPr>
          <w:spacing w:val="1"/>
          <w:sz w:val="24"/>
          <w:szCs w:val="24"/>
        </w:rPr>
        <w:t xml:space="preserve"> </w:t>
      </w:r>
      <w:r w:rsidRPr="00EB6B2C">
        <w:rPr>
          <w:sz w:val="24"/>
          <w:szCs w:val="24"/>
        </w:rPr>
        <w:t>физическое,</w:t>
      </w:r>
      <w:r w:rsidRPr="00EB6B2C">
        <w:rPr>
          <w:spacing w:val="1"/>
          <w:sz w:val="24"/>
          <w:szCs w:val="24"/>
        </w:rPr>
        <w:t xml:space="preserve"> </w:t>
      </w:r>
      <w:r w:rsidRPr="00EB6B2C">
        <w:rPr>
          <w:sz w:val="24"/>
          <w:szCs w:val="24"/>
        </w:rPr>
        <w:t>гражданско-патриотическое развитие учащихся, создание условий для их самореализации и</w:t>
      </w:r>
      <w:r w:rsidRPr="00EB6B2C">
        <w:rPr>
          <w:spacing w:val="-57"/>
          <w:sz w:val="24"/>
          <w:szCs w:val="24"/>
        </w:rPr>
        <w:t xml:space="preserve"> </w:t>
      </w:r>
      <w:r w:rsidRPr="00EB6B2C">
        <w:rPr>
          <w:sz w:val="24"/>
          <w:szCs w:val="24"/>
        </w:rPr>
        <w:t>осуществление</w:t>
      </w:r>
      <w:r w:rsidRPr="00EB6B2C">
        <w:rPr>
          <w:spacing w:val="1"/>
          <w:sz w:val="24"/>
          <w:szCs w:val="24"/>
        </w:rPr>
        <w:t xml:space="preserve"> </w:t>
      </w:r>
      <w:r w:rsidRPr="00EB6B2C">
        <w:rPr>
          <w:sz w:val="24"/>
          <w:szCs w:val="24"/>
        </w:rPr>
        <w:t>педагогической</w:t>
      </w:r>
      <w:r w:rsidRPr="00EB6B2C">
        <w:rPr>
          <w:spacing w:val="1"/>
          <w:sz w:val="24"/>
          <w:szCs w:val="24"/>
        </w:rPr>
        <w:t xml:space="preserve"> </w:t>
      </w:r>
      <w:r w:rsidRPr="00EB6B2C">
        <w:rPr>
          <w:sz w:val="24"/>
          <w:szCs w:val="24"/>
        </w:rPr>
        <w:t>поддержки</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преодолении</w:t>
      </w:r>
      <w:r w:rsidRPr="00EB6B2C">
        <w:rPr>
          <w:spacing w:val="1"/>
          <w:sz w:val="24"/>
          <w:szCs w:val="24"/>
        </w:rPr>
        <w:t xml:space="preserve"> </w:t>
      </w:r>
      <w:r w:rsidRPr="00EB6B2C">
        <w:rPr>
          <w:sz w:val="24"/>
          <w:szCs w:val="24"/>
        </w:rPr>
        <w:t>ими</w:t>
      </w:r>
      <w:r w:rsidRPr="00EB6B2C">
        <w:rPr>
          <w:spacing w:val="1"/>
          <w:sz w:val="24"/>
          <w:szCs w:val="24"/>
        </w:rPr>
        <w:t xml:space="preserve"> </w:t>
      </w:r>
      <w:r w:rsidRPr="00EB6B2C">
        <w:rPr>
          <w:sz w:val="24"/>
          <w:szCs w:val="24"/>
        </w:rPr>
        <w:t>трудностей</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обучении,</w:t>
      </w:r>
      <w:r w:rsidRPr="00EB6B2C">
        <w:rPr>
          <w:spacing w:val="1"/>
          <w:sz w:val="24"/>
          <w:szCs w:val="24"/>
        </w:rPr>
        <w:t xml:space="preserve"> </w:t>
      </w:r>
      <w:r w:rsidRPr="00EB6B2C">
        <w:rPr>
          <w:sz w:val="24"/>
          <w:szCs w:val="24"/>
        </w:rPr>
        <w:t>социализации.</w:t>
      </w:r>
    </w:p>
    <w:p w:rsidR="000D2BBE" w:rsidRPr="00EB6B2C" w:rsidRDefault="000D2BBE" w:rsidP="000D2BBE">
      <w:pPr>
        <w:spacing w:before="5" w:line="360" w:lineRule="auto"/>
        <w:ind w:left="100" w:right="102" w:firstLine="739"/>
        <w:jc w:val="both"/>
        <w:rPr>
          <w:sz w:val="24"/>
          <w:szCs w:val="24"/>
        </w:rPr>
      </w:pPr>
      <w:r w:rsidRPr="00EB6B2C">
        <w:rPr>
          <w:sz w:val="24"/>
          <w:szCs w:val="24"/>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w:t>
      </w:r>
      <w:r w:rsidRPr="00EB6B2C">
        <w:rPr>
          <w:spacing w:val="1"/>
          <w:sz w:val="24"/>
          <w:szCs w:val="24"/>
        </w:rPr>
        <w:t xml:space="preserve"> </w:t>
      </w:r>
      <w:r w:rsidRPr="00EB6B2C">
        <w:rPr>
          <w:sz w:val="24"/>
          <w:szCs w:val="24"/>
        </w:rPr>
        <w:t>учреждения.</w:t>
      </w:r>
      <w:r w:rsidR="00B0079A" w:rsidRPr="00EB6B2C">
        <w:rPr>
          <w:sz w:val="24"/>
          <w:szCs w:val="24"/>
        </w:rPr>
        <w:t xml:space="preserve"> </w:t>
      </w:r>
      <w:r w:rsidRPr="00EB6B2C">
        <w:rPr>
          <w:sz w:val="24"/>
          <w:szCs w:val="24"/>
        </w:rPr>
        <w:t>Направления и виды внеурочной деятельности определены в соответствии обновленным</w:t>
      </w:r>
      <w:r w:rsidRPr="00EB6B2C">
        <w:rPr>
          <w:spacing w:val="-3"/>
          <w:sz w:val="24"/>
          <w:szCs w:val="24"/>
        </w:rPr>
        <w:t xml:space="preserve"> </w:t>
      </w:r>
      <w:r w:rsidRPr="00EB6B2C">
        <w:rPr>
          <w:sz w:val="24"/>
          <w:szCs w:val="24"/>
        </w:rPr>
        <w:t>ФГОС</w:t>
      </w:r>
      <w:r w:rsidRPr="00EB6B2C">
        <w:rPr>
          <w:spacing w:val="-1"/>
          <w:sz w:val="24"/>
          <w:szCs w:val="24"/>
        </w:rPr>
        <w:t xml:space="preserve"> </w:t>
      </w:r>
      <w:r w:rsidRPr="00EB6B2C">
        <w:rPr>
          <w:sz w:val="24"/>
          <w:szCs w:val="24"/>
        </w:rPr>
        <w:t>НОО.</w:t>
      </w:r>
    </w:p>
    <w:p w:rsidR="000D2BBE" w:rsidRPr="00EB6B2C" w:rsidRDefault="000D2BBE" w:rsidP="000D2BBE">
      <w:pPr>
        <w:spacing w:before="174" w:line="360" w:lineRule="auto"/>
        <w:ind w:left="100"/>
        <w:rPr>
          <w:sz w:val="24"/>
          <w:szCs w:val="24"/>
        </w:rPr>
      </w:pPr>
      <w:r w:rsidRPr="00EB6B2C">
        <w:rPr>
          <w:b/>
          <w:sz w:val="24"/>
          <w:szCs w:val="24"/>
        </w:rPr>
        <w:t>Внеурочная</w:t>
      </w:r>
      <w:r w:rsidRPr="00EB6B2C">
        <w:rPr>
          <w:b/>
          <w:spacing w:val="-2"/>
          <w:sz w:val="24"/>
          <w:szCs w:val="24"/>
        </w:rPr>
        <w:t xml:space="preserve"> </w:t>
      </w:r>
      <w:r w:rsidRPr="00EB6B2C">
        <w:rPr>
          <w:b/>
          <w:sz w:val="24"/>
          <w:szCs w:val="24"/>
        </w:rPr>
        <w:t>деятельность</w:t>
      </w:r>
      <w:r w:rsidRPr="00EB6B2C">
        <w:rPr>
          <w:b/>
          <w:spacing w:val="-1"/>
          <w:sz w:val="24"/>
          <w:szCs w:val="24"/>
        </w:rPr>
        <w:t xml:space="preserve"> </w:t>
      </w:r>
      <w:r w:rsidRPr="00EB6B2C">
        <w:rPr>
          <w:b/>
          <w:sz w:val="24"/>
          <w:szCs w:val="24"/>
        </w:rPr>
        <w:t>организована</w:t>
      </w:r>
      <w:r w:rsidRPr="00EB6B2C">
        <w:rPr>
          <w:b/>
          <w:spacing w:val="-3"/>
          <w:sz w:val="24"/>
          <w:szCs w:val="24"/>
        </w:rPr>
        <w:t xml:space="preserve"> </w:t>
      </w:r>
      <w:r w:rsidRPr="00EB6B2C">
        <w:rPr>
          <w:b/>
          <w:sz w:val="24"/>
          <w:szCs w:val="24"/>
        </w:rPr>
        <w:t>по</w:t>
      </w:r>
      <w:r w:rsidRPr="00EB6B2C">
        <w:rPr>
          <w:b/>
          <w:spacing w:val="-4"/>
          <w:sz w:val="24"/>
          <w:szCs w:val="24"/>
        </w:rPr>
        <w:t xml:space="preserve"> </w:t>
      </w:r>
      <w:r w:rsidRPr="00EB6B2C">
        <w:rPr>
          <w:b/>
          <w:sz w:val="24"/>
          <w:szCs w:val="24"/>
        </w:rPr>
        <w:t>направлениям</w:t>
      </w:r>
      <w:r w:rsidRPr="00EB6B2C">
        <w:rPr>
          <w:sz w:val="24"/>
          <w:szCs w:val="24"/>
        </w:rPr>
        <w:t>:</w:t>
      </w:r>
    </w:p>
    <w:p w:rsidR="000D2BBE" w:rsidRPr="00EB6B2C" w:rsidRDefault="000D2BBE" w:rsidP="003064DD">
      <w:pPr>
        <w:numPr>
          <w:ilvl w:val="1"/>
          <w:numId w:val="243"/>
        </w:numPr>
        <w:tabs>
          <w:tab w:val="left" w:pos="744"/>
        </w:tabs>
        <w:spacing w:before="5" w:line="360" w:lineRule="auto"/>
        <w:jc w:val="both"/>
        <w:rPr>
          <w:sz w:val="24"/>
          <w:szCs w:val="24"/>
        </w:rPr>
      </w:pPr>
      <w:r w:rsidRPr="00EB6B2C">
        <w:rPr>
          <w:sz w:val="24"/>
          <w:szCs w:val="24"/>
        </w:rPr>
        <w:t>Направления</w:t>
      </w:r>
      <w:r w:rsidRPr="00EB6B2C">
        <w:rPr>
          <w:b/>
          <w:i/>
          <w:sz w:val="24"/>
          <w:szCs w:val="24"/>
        </w:rPr>
        <w:t>,</w:t>
      </w:r>
      <w:r w:rsidRPr="00EB6B2C">
        <w:rPr>
          <w:b/>
          <w:i/>
          <w:spacing w:val="-4"/>
          <w:sz w:val="24"/>
          <w:szCs w:val="24"/>
        </w:rPr>
        <w:t xml:space="preserve"> </w:t>
      </w:r>
      <w:r w:rsidRPr="00EB6B2C">
        <w:rPr>
          <w:sz w:val="24"/>
          <w:szCs w:val="24"/>
        </w:rPr>
        <w:t>рекомендуемые</w:t>
      </w:r>
      <w:r w:rsidRPr="00EB6B2C">
        <w:rPr>
          <w:spacing w:val="-5"/>
          <w:sz w:val="24"/>
          <w:szCs w:val="24"/>
        </w:rPr>
        <w:t xml:space="preserve"> </w:t>
      </w:r>
      <w:r w:rsidRPr="00EB6B2C">
        <w:rPr>
          <w:sz w:val="24"/>
          <w:szCs w:val="24"/>
        </w:rPr>
        <w:t>для</w:t>
      </w:r>
      <w:r w:rsidRPr="00EB6B2C">
        <w:rPr>
          <w:spacing w:val="-3"/>
          <w:sz w:val="24"/>
          <w:szCs w:val="24"/>
        </w:rPr>
        <w:t xml:space="preserve"> </w:t>
      </w:r>
      <w:r w:rsidRPr="00EB6B2C">
        <w:rPr>
          <w:sz w:val="24"/>
          <w:szCs w:val="24"/>
        </w:rPr>
        <w:t>всех учащихся:</w:t>
      </w:r>
    </w:p>
    <w:p w:rsidR="000D2BBE" w:rsidRPr="00EB6B2C" w:rsidRDefault="000D2BBE" w:rsidP="003064DD">
      <w:pPr>
        <w:numPr>
          <w:ilvl w:val="0"/>
          <w:numId w:val="241"/>
        </w:numPr>
        <w:tabs>
          <w:tab w:val="left" w:pos="576"/>
        </w:tabs>
        <w:spacing w:before="1" w:line="360" w:lineRule="auto"/>
        <w:ind w:right="349" w:firstLine="319"/>
        <w:rPr>
          <w:sz w:val="24"/>
          <w:szCs w:val="24"/>
        </w:rPr>
      </w:pPr>
      <w:r w:rsidRPr="00EB6B2C">
        <w:rPr>
          <w:sz w:val="24"/>
          <w:szCs w:val="24"/>
        </w:rPr>
        <w:t>информационно-просветительские занятия патриотической, нравственной и экологической</w:t>
      </w:r>
      <w:r w:rsidRPr="00EB6B2C">
        <w:rPr>
          <w:spacing w:val="-1"/>
          <w:sz w:val="24"/>
          <w:szCs w:val="24"/>
        </w:rPr>
        <w:t xml:space="preserve"> </w:t>
      </w:r>
      <w:r w:rsidRPr="00EB6B2C">
        <w:rPr>
          <w:sz w:val="24"/>
          <w:szCs w:val="24"/>
        </w:rPr>
        <w:t>направленности</w:t>
      </w:r>
      <w:r w:rsidRPr="00EB6B2C">
        <w:rPr>
          <w:spacing w:val="4"/>
          <w:sz w:val="24"/>
          <w:szCs w:val="24"/>
        </w:rPr>
        <w:t xml:space="preserve"> </w:t>
      </w:r>
      <w:r w:rsidRPr="00EB6B2C">
        <w:rPr>
          <w:sz w:val="24"/>
          <w:szCs w:val="24"/>
        </w:rPr>
        <w:t>«Разговоры</w:t>
      </w:r>
      <w:r w:rsidRPr="00EB6B2C">
        <w:rPr>
          <w:spacing w:val="-2"/>
          <w:sz w:val="24"/>
          <w:szCs w:val="24"/>
        </w:rPr>
        <w:t xml:space="preserve"> </w:t>
      </w:r>
      <w:r w:rsidRPr="00EB6B2C">
        <w:rPr>
          <w:sz w:val="24"/>
          <w:szCs w:val="24"/>
        </w:rPr>
        <w:t>о важном»;</w:t>
      </w:r>
    </w:p>
    <w:p w:rsidR="000D2BBE" w:rsidRPr="00EB6B2C" w:rsidRDefault="000D2BBE" w:rsidP="003064DD">
      <w:pPr>
        <w:numPr>
          <w:ilvl w:val="0"/>
          <w:numId w:val="241"/>
        </w:numPr>
        <w:tabs>
          <w:tab w:val="left" w:pos="624"/>
        </w:tabs>
        <w:spacing w:before="1" w:line="360" w:lineRule="auto"/>
        <w:ind w:left="623" w:hanging="205"/>
        <w:rPr>
          <w:sz w:val="24"/>
          <w:szCs w:val="24"/>
        </w:rPr>
      </w:pPr>
      <w:r w:rsidRPr="00EB6B2C">
        <w:rPr>
          <w:sz w:val="24"/>
          <w:szCs w:val="24"/>
        </w:rPr>
        <w:t>занятия</w:t>
      </w:r>
      <w:r w:rsidRPr="00EB6B2C">
        <w:rPr>
          <w:spacing w:val="-7"/>
          <w:sz w:val="24"/>
          <w:szCs w:val="24"/>
        </w:rPr>
        <w:t xml:space="preserve"> </w:t>
      </w:r>
      <w:r w:rsidRPr="00EB6B2C">
        <w:rPr>
          <w:sz w:val="24"/>
          <w:szCs w:val="24"/>
        </w:rPr>
        <w:t>по</w:t>
      </w:r>
      <w:r w:rsidRPr="00EB6B2C">
        <w:rPr>
          <w:spacing w:val="-4"/>
          <w:sz w:val="24"/>
          <w:szCs w:val="24"/>
        </w:rPr>
        <w:t xml:space="preserve"> </w:t>
      </w:r>
      <w:r w:rsidRPr="00EB6B2C">
        <w:rPr>
          <w:sz w:val="24"/>
          <w:szCs w:val="24"/>
        </w:rPr>
        <w:t>формированию</w:t>
      </w:r>
      <w:r w:rsidRPr="00EB6B2C">
        <w:rPr>
          <w:spacing w:val="-4"/>
          <w:sz w:val="24"/>
          <w:szCs w:val="24"/>
        </w:rPr>
        <w:t xml:space="preserve"> </w:t>
      </w:r>
      <w:r w:rsidRPr="00EB6B2C">
        <w:rPr>
          <w:sz w:val="24"/>
          <w:szCs w:val="24"/>
        </w:rPr>
        <w:t>функциональной</w:t>
      </w:r>
      <w:r w:rsidRPr="00EB6B2C">
        <w:rPr>
          <w:spacing w:val="1"/>
          <w:sz w:val="24"/>
          <w:szCs w:val="24"/>
        </w:rPr>
        <w:t xml:space="preserve"> </w:t>
      </w:r>
      <w:r w:rsidRPr="00EB6B2C">
        <w:rPr>
          <w:sz w:val="24"/>
          <w:szCs w:val="24"/>
        </w:rPr>
        <w:t>грамотности</w:t>
      </w:r>
      <w:r w:rsidRPr="00EB6B2C">
        <w:rPr>
          <w:spacing w:val="-1"/>
          <w:sz w:val="24"/>
          <w:szCs w:val="24"/>
        </w:rPr>
        <w:t xml:space="preserve"> </w:t>
      </w:r>
      <w:r w:rsidRPr="00EB6B2C">
        <w:rPr>
          <w:sz w:val="24"/>
          <w:szCs w:val="24"/>
        </w:rPr>
        <w:t>учащихся;</w:t>
      </w:r>
    </w:p>
    <w:p w:rsidR="000D2BBE" w:rsidRPr="00EB6B2C" w:rsidRDefault="000D2BBE" w:rsidP="003064DD">
      <w:pPr>
        <w:numPr>
          <w:ilvl w:val="0"/>
          <w:numId w:val="241"/>
        </w:numPr>
        <w:tabs>
          <w:tab w:val="left" w:pos="581"/>
        </w:tabs>
        <w:spacing w:before="1" w:line="360" w:lineRule="auto"/>
        <w:ind w:right="337" w:firstLine="319"/>
        <w:rPr>
          <w:sz w:val="24"/>
          <w:szCs w:val="24"/>
        </w:rPr>
      </w:pPr>
      <w:r w:rsidRPr="00EB6B2C">
        <w:rPr>
          <w:sz w:val="24"/>
          <w:szCs w:val="24"/>
        </w:rPr>
        <w:t>занятия, направленные на удовлетворение профориентационных интересов и потребностей</w:t>
      </w:r>
      <w:r w:rsidRPr="00EB6B2C">
        <w:rPr>
          <w:spacing w:val="1"/>
          <w:sz w:val="24"/>
          <w:szCs w:val="24"/>
        </w:rPr>
        <w:t xml:space="preserve"> </w:t>
      </w:r>
      <w:r w:rsidRPr="00EB6B2C">
        <w:rPr>
          <w:sz w:val="24"/>
          <w:szCs w:val="24"/>
        </w:rPr>
        <w:t>учащихся.</w:t>
      </w:r>
    </w:p>
    <w:p w:rsidR="000D2BBE" w:rsidRPr="00EB6B2C" w:rsidRDefault="000D2BBE" w:rsidP="003064DD">
      <w:pPr>
        <w:numPr>
          <w:ilvl w:val="1"/>
          <w:numId w:val="243"/>
        </w:numPr>
        <w:tabs>
          <w:tab w:val="left" w:pos="744"/>
        </w:tabs>
        <w:spacing w:line="360" w:lineRule="auto"/>
        <w:jc w:val="both"/>
        <w:rPr>
          <w:sz w:val="24"/>
          <w:szCs w:val="24"/>
        </w:rPr>
      </w:pPr>
      <w:r w:rsidRPr="00EB6B2C">
        <w:rPr>
          <w:sz w:val="24"/>
          <w:szCs w:val="24"/>
        </w:rPr>
        <w:t>Направления</w:t>
      </w:r>
      <w:r w:rsidRPr="00EB6B2C">
        <w:rPr>
          <w:spacing w:val="-5"/>
          <w:sz w:val="24"/>
          <w:szCs w:val="24"/>
        </w:rPr>
        <w:t xml:space="preserve"> </w:t>
      </w:r>
      <w:r w:rsidRPr="00EB6B2C">
        <w:rPr>
          <w:sz w:val="24"/>
          <w:szCs w:val="24"/>
        </w:rPr>
        <w:t>вариативной</w:t>
      </w:r>
      <w:r w:rsidRPr="00EB6B2C">
        <w:rPr>
          <w:spacing w:val="-4"/>
          <w:sz w:val="24"/>
          <w:szCs w:val="24"/>
        </w:rPr>
        <w:t xml:space="preserve"> </w:t>
      </w:r>
      <w:r w:rsidRPr="00EB6B2C">
        <w:rPr>
          <w:sz w:val="24"/>
          <w:szCs w:val="24"/>
        </w:rPr>
        <w:t>части:</w:t>
      </w:r>
    </w:p>
    <w:p w:rsidR="000D2BBE" w:rsidRPr="00EB6B2C" w:rsidRDefault="000D2BBE" w:rsidP="003064DD">
      <w:pPr>
        <w:numPr>
          <w:ilvl w:val="0"/>
          <w:numId w:val="241"/>
        </w:numPr>
        <w:tabs>
          <w:tab w:val="left" w:pos="602"/>
        </w:tabs>
        <w:spacing w:before="1" w:line="360" w:lineRule="auto"/>
        <w:ind w:right="102" w:firstLine="319"/>
        <w:rPr>
          <w:sz w:val="24"/>
          <w:szCs w:val="24"/>
        </w:rPr>
      </w:pPr>
      <w:r w:rsidRPr="00EB6B2C">
        <w:rPr>
          <w:sz w:val="24"/>
          <w:szCs w:val="24"/>
        </w:rPr>
        <w:t>занятия,</w:t>
      </w:r>
      <w:r w:rsidRPr="00EB6B2C">
        <w:rPr>
          <w:spacing w:val="32"/>
          <w:sz w:val="24"/>
          <w:szCs w:val="24"/>
        </w:rPr>
        <w:t xml:space="preserve"> </w:t>
      </w:r>
      <w:r w:rsidRPr="00EB6B2C">
        <w:rPr>
          <w:sz w:val="24"/>
          <w:szCs w:val="24"/>
        </w:rPr>
        <w:t>связанные</w:t>
      </w:r>
      <w:r w:rsidRPr="00EB6B2C">
        <w:rPr>
          <w:spacing w:val="33"/>
          <w:sz w:val="24"/>
          <w:szCs w:val="24"/>
        </w:rPr>
        <w:t xml:space="preserve"> </w:t>
      </w:r>
      <w:r w:rsidRPr="00EB6B2C">
        <w:rPr>
          <w:sz w:val="24"/>
          <w:szCs w:val="24"/>
        </w:rPr>
        <w:t>с</w:t>
      </w:r>
      <w:r w:rsidRPr="00EB6B2C">
        <w:rPr>
          <w:spacing w:val="35"/>
          <w:sz w:val="24"/>
          <w:szCs w:val="24"/>
        </w:rPr>
        <w:t xml:space="preserve"> </w:t>
      </w:r>
      <w:r w:rsidRPr="00EB6B2C">
        <w:rPr>
          <w:sz w:val="24"/>
          <w:szCs w:val="24"/>
        </w:rPr>
        <w:t>реализацией</w:t>
      </w:r>
      <w:r w:rsidRPr="00EB6B2C">
        <w:rPr>
          <w:spacing w:val="36"/>
          <w:sz w:val="24"/>
          <w:szCs w:val="24"/>
        </w:rPr>
        <w:t xml:space="preserve"> </w:t>
      </w:r>
      <w:r w:rsidRPr="00EB6B2C">
        <w:rPr>
          <w:sz w:val="24"/>
          <w:szCs w:val="24"/>
        </w:rPr>
        <w:t>особых</w:t>
      </w:r>
      <w:r w:rsidRPr="00EB6B2C">
        <w:rPr>
          <w:spacing w:val="37"/>
          <w:sz w:val="24"/>
          <w:szCs w:val="24"/>
        </w:rPr>
        <w:t xml:space="preserve"> </w:t>
      </w:r>
      <w:r w:rsidRPr="00EB6B2C">
        <w:rPr>
          <w:sz w:val="24"/>
          <w:szCs w:val="24"/>
        </w:rPr>
        <w:t>интеллектуальных</w:t>
      </w:r>
      <w:r w:rsidRPr="00EB6B2C">
        <w:rPr>
          <w:spacing w:val="35"/>
          <w:sz w:val="24"/>
          <w:szCs w:val="24"/>
        </w:rPr>
        <w:t xml:space="preserve"> </w:t>
      </w:r>
      <w:r w:rsidRPr="00EB6B2C">
        <w:rPr>
          <w:sz w:val="24"/>
          <w:szCs w:val="24"/>
        </w:rPr>
        <w:t>и</w:t>
      </w:r>
      <w:r w:rsidRPr="00EB6B2C">
        <w:rPr>
          <w:spacing w:val="36"/>
          <w:sz w:val="24"/>
          <w:szCs w:val="24"/>
        </w:rPr>
        <w:t xml:space="preserve"> </w:t>
      </w:r>
      <w:r w:rsidRPr="00EB6B2C">
        <w:rPr>
          <w:sz w:val="24"/>
          <w:szCs w:val="24"/>
        </w:rPr>
        <w:t>социокультурных</w:t>
      </w:r>
      <w:r w:rsidRPr="00EB6B2C">
        <w:rPr>
          <w:spacing w:val="36"/>
          <w:sz w:val="24"/>
          <w:szCs w:val="24"/>
        </w:rPr>
        <w:t xml:space="preserve"> </w:t>
      </w:r>
      <w:r w:rsidRPr="00EB6B2C">
        <w:rPr>
          <w:sz w:val="24"/>
          <w:szCs w:val="24"/>
        </w:rPr>
        <w:t>потребностей</w:t>
      </w:r>
      <w:r w:rsidRPr="00EB6B2C">
        <w:rPr>
          <w:spacing w:val="1"/>
          <w:sz w:val="24"/>
          <w:szCs w:val="24"/>
        </w:rPr>
        <w:t xml:space="preserve"> </w:t>
      </w:r>
      <w:r w:rsidRPr="00EB6B2C">
        <w:rPr>
          <w:sz w:val="24"/>
          <w:szCs w:val="24"/>
        </w:rPr>
        <w:t>учащихся;</w:t>
      </w:r>
    </w:p>
    <w:p w:rsidR="000D2BBE" w:rsidRPr="00EB6B2C" w:rsidRDefault="000D2BBE" w:rsidP="003064DD">
      <w:pPr>
        <w:numPr>
          <w:ilvl w:val="0"/>
          <w:numId w:val="241"/>
        </w:numPr>
        <w:tabs>
          <w:tab w:val="left" w:pos="602"/>
        </w:tabs>
        <w:spacing w:before="3" w:line="360" w:lineRule="auto"/>
        <w:ind w:right="109" w:firstLine="319"/>
        <w:jc w:val="both"/>
        <w:rPr>
          <w:sz w:val="24"/>
          <w:szCs w:val="24"/>
        </w:rPr>
      </w:pPr>
      <w:r w:rsidRPr="00EB6B2C">
        <w:rPr>
          <w:sz w:val="24"/>
          <w:szCs w:val="24"/>
        </w:rPr>
        <w:t>занятия,</w:t>
      </w:r>
      <w:r w:rsidRPr="00EB6B2C">
        <w:rPr>
          <w:spacing w:val="1"/>
          <w:sz w:val="24"/>
          <w:szCs w:val="24"/>
        </w:rPr>
        <w:t xml:space="preserve"> </w:t>
      </w:r>
      <w:r w:rsidRPr="00EB6B2C">
        <w:rPr>
          <w:sz w:val="24"/>
          <w:szCs w:val="24"/>
        </w:rPr>
        <w:t>направленные</w:t>
      </w:r>
      <w:r w:rsidRPr="00EB6B2C">
        <w:rPr>
          <w:spacing w:val="1"/>
          <w:sz w:val="24"/>
          <w:szCs w:val="24"/>
        </w:rPr>
        <w:t xml:space="preserve"> </w:t>
      </w:r>
      <w:r w:rsidRPr="00EB6B2C">
        <w:rPr>
          <w:sz w:val="24"/>
          <w:szCs w:val="24"/>
        </w:rPr>
        <w:t>на</w:t>
      </w:r>
      <w:r w:rsidRPr="00EB6B2C">
        <w:rPr>
          <w:spacing w:val="1"/>
          <w:sz w:val="24"/>
          <w:szCs w:val="24"/>
        </w:rPr>
        <w:t xml:space="preserve"> </w:t>
      </w:r>
      <w:r w:rsidRPr="00EB6B2C">
        <w:rPr>
          <w:sz w:val="24"/>
          <w:szCs w:val="24"/>
        </w:rPr>
        <w:t>удовлетворение</w:t>
      </w:r>
      <w:r w:rsidRPr="00EB6B2C">
        <w:rPr>
          <w:spacing w:val="1"/>
          <w:sz w:val="24"/>
          <w:szCs w:val="24"/>
        </w:rPr>
        <w:t xml:space="preserve"> </w:t>
      </w:r>
      <w:r w:rsidRPr="00EB6B2C">
        <w:rPr>
          <w:sz w:val="24"/>
          <w:szCs w:val="24"/>
        </w:rPr>
        <w:t>интересов</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потребностей</w:t>
      </w:r>
      <w:r w:rsidRPr="00EB6B2C">
        <w:rPr>
          <w:spacing w:val="1"/>
          <w:sz w:val="24"/>
          <w:szCs w:val="24"/>
        </w:rPr>
        <w:t xml:space="preserve"> </w:t>
      </w:r>
      <w:r w:rsidRPr="00EB6B2C">
        <w:rPr>
          <w:sz w:val="24"/>
          <w:szCs w:val="24"/>
        </w:rPr>
        <w:t>учащихся</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творческом</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физическом</w:t>
      </w:r>
      <w:r w:rsidRPr="00EB6B2C">
        <w:rPr>
          <w:spacing w:val="1"/>
          <w:sz w:val="24"/>
          <w:szCs w:val="24"/>
        </w:rPr>
        <w:t xml:space="preserve"> </w:t>
      </w:r>
      <w:r w:rsidRPr="00EB6B2C">
        <w:rPr>
          <w:sz w:val="24"/>
          <w:szCs w:val="24"/>
        </w:rPr>
        <w:t>развитии,</w:t>
      </w:r>
      <w:r w:rsidRPr="00EB6B2C">
        <w:rPr>
          <w:spacing w:val="1"/>
          <w:sz w:val="24"/>
          <w:szCs w:val="24"/>
        </w:rPr>
        <w:t xml:space="preserve"> </w:t>
      </w:r>
      <w:r w:rsidRPr="00EB6B2C">
        <w:rPr>
          <w:sz w:val="24"/>
          <w:szCs w:val="24"/>
        </w:rPr>
        <w:t>помощь</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самореализации,</w:t>
      </w:r>
      <w:r w:rsidRPr="00EB6B2C">
        <w:rPr>
          <w:spacing w:val="1"/>
          <w:sz w:val="24"/>
          <w:szCs w:val="24"/>
        </w:rPr>
        <w:t xml:space="preserve"> </w:t>
      </w:r>
      <w:r w:rsidRPr="00EB6B2C">
        <w:rPr>
          <w:sz w:val="24"/>
          <w:szCs w:val="24"/>
        </w:rPr>
        <w:t>раскрытии</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развитии</w:t>
      </w:r>
      <w:r w:rsidRPr="00EB6B2C">
        <w:rPr>
          <w:spacing w:val="1"/>
          <w:sz w:val="24"/>
          <w:szCs w:val="24"/>
        </w:rPr>
        <w:t xml:space="preserve"> </w:t>
      </w:r>
      <w:r w:rsidRPr="00EB6B2C">
        <w:rPr>
          <w:sz w:val="24"/>
          <w:szCs w:val="24"/>
        </w:rPr>
        <w:t>способностей</w:t>
      </w:r>
      <w:r w:rsidRPr="00EB6B2C">
        <w:rPr>
          <w:spacing w:val="-1"/>
          <w:sz w:val="24"/>
          <w:szCs w:val="24"/>
        </w:rPr>
        <w:t xml:space="preserve"> </w:t>
      </w:r>
      <w:r w:rsidRPr="00EB6B2C">
        <w:rPr>
          <w:sz w:val="24"/>
          <w:szCs w:val="24"/>
        </w:rPr>
        <w:t>и талантов;</w:t>
      </w:r>
    </w:p>
    <w:p w:rsidR="000D2BBE" w:rsidRPr="00EB6B2C" w:rsidRDefault="000D2BBE" w:rsidP="003064DD">
      <w:pPr>
        <w:numPr>
          <w:ilvl w:val="0"/>
          <w:numId w:val="241"/>
        </w:numPr>
        <w:tabs>
          <w:tab w:val="left" w:pos="598"/>
        </w:tabs>
        <w:spacing w:before="2" w:line="360" w:lineRule="auto"/>
        <w:ind w:right="102" w:firstLine="319"/>
        <w:jc w:val="both"/>
        <w:rPr>
          <w:sz w:val="24"/>
          <w:szCs w:val="24"/>
        </w:rPr>
      </w:pPr>
      <w:r w:rsidRPr="00EB6B2C">
        <w:rPr>
          <w:sz w:val="24"/>
          <w:szCs w:val="24"/>
        </w:rPr>
        <w:t>занятия,</w:t>
      </w:r>
      <w:r w:rsidRPr="00EB6B2C">
        <w:rPr>
          <w:spacing w:val="1"/>
          <w:sz w:val="24"/>
          <w:szCs w:val="24"/>
        </w:rPr>
        <w:t xml:space="preserve"> </w:t>
      </w:r>
      <w:r w:rsidRPr="00EB6B2C">
        <w:rPr>
          <w:sz w:val="24"/>
          <w:szCs w:val="24"/>
        </w:rPr>
        <w:t>направленные</w:t>
      </w:r>
      <w:r w:rsidRPr="00EB6B2C">
        <w:rPr>
          <w:spacing w:val="1"/>
          <w:sz w:val="24"/>
          <w:szCs w:val="24"/>
        </w:rPr>
        <w:t xml:space="preserve"> </w:t>
      </w:r>
      <w:r w:rsidRPr="00EB6B2C">
        <w:rPr>
          <w:sz w:val="24"/>
          <w:szCs w:val="24"/>
        </w:rPr>
        <w:t>на</w:t>
      </w:r>
      <w:r w:rsidRPr="00EB6B2C">
        <w:rPr>
          <w:spacing w:val="1"/>
          <w:sz w:val="24"/>
          <w:szCs w:val="24"/>
        </w:rPr>
        <w:t xml:space="preserve"> </w:t>
      </w:r>
      <w:r w:rsidRPr="00EB6B2C">
        <w:rPr>
          <w:sz w:val="24"/>
          <w:szCs w:val="24"/>
        </w:rPr>
        <w:t>удовлетворение</w:t>
      </w:r>
      <w:r w:rsidRPr="00EB6B2C">
        <w:rPr>
          <w:spacing w:val="1"/>
          <w:sz w:val="24"/>
          <w:szCs w:val="24"/>
        </w:rPr>
        <w:t xml:space="preserve"> </w:t>
      </w:r>
      <w:r w:rsidRPr="00EB6B2C">
        <w:rPr>
          <w:sz w:val="24"/>
          <w:szCs w:val="24"/>
        </w:rPr>
        <w:t>социальных</w:t>
      </w:r>
      <w:r w:rsidRPr="00EB6B2C">
        <w:rPr>
          <w:spacing w:val="1"/>
          <w:sz w:val="24"/>
          <w:szCs w:val="24"/>
        </w:rPr>
        <w:t xml:space="preserve"> </w:t>
      </w:r>
      <w:r w:rsidRPr="00EB6B2C">
        <w:rPr>
          <w:sz w:val="24"/>
          <w:szCs w:val="24"/>
        </w:rPr>
        <w:t>интересов</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потребностей</w:t>
      </w:r>
      <w:r w:rsidRPr="00EB6B2C">
        <w:rPr>
          <w:spacing w:val="1"/>
          <w:sz w:val="24"/>
          <w:szCs w:val="24"/>
        </w:rPr>
        <w:t xml:space="preserve"> </w:t>
      </w:r>
      <w:r w:rsidRPr="00EB6B2C">
        <w:rPr>
          <w:sz w:val="24"/>
          <w:szCs w:val="24"/>
        </w:rPr>
        <w:t>учащихся,</w:t>
      </w:r>
      <w:r w:rsidRPr="00EB6B2C">
        <w:rPr>
          <w:spacing w:val="1"/>
          <w:sz w:val="24"/>
          <w:szCs w:val="24"/>
        </w:rPr>
        <w:t xml:space="preserve"> </w:t>
      </w:r>
      <w:r w:rsidRPr="00EB6B2C">
        <w:rPr>
          <w:sz w:val="24"/>
          <w:szCs w:val="24"/>
        </w:rPr>
        <w:t>на</w:t>
      </w:r>
      <w:r w:rsidRPr="00EB6B2C">
        <w:rPr>
          <w:spacing w:val="1"/>
          <w:sz w:val="24"/>
          <w:szCs w:val="24"/>
        </w:rPr>
        <w:t xml:space="preserve"> </w:t>
      </w:r>
      <w:r w:rsidRPr="00EB6B2C">
        <w:rPr>
          <w:sz w:val="24"/>
          <w:szCs w:val="24"/>
        </w:rPr>
        <w:t>педагогическое</w:t>
      </w:r>
      <w:r w:rsidRPr="00EB6B2C">
        <w:rPr>
          <w:spacing w:val="1"/>
          <w:sz w:val="24"/>
          <w:szCs w:val="24"/>
        </w:rPr>
        <w:t xml:space="preserve"> </w:t>
      </w:r>
      <w:r w:rsidRPr="00EB6B2C">
        <w:rPr>
          <w:sz w:val="24"/>
          <w:szCs w:val="24"/>
        </w:rPr>
        <w:t>сопровождение</w:t>
      </w:r>
      <w:r w:rsidRPr="00EB6B2C">
        <w:rPr>
          <w:spacing w:val="1"/>
          <w:sz w:val="24"/>
          <w:szCs w:val="24"/>
        </w:rPr>
        <w:t xml:space="preserve"> </w:t>
      </w:r>
      <w:r w:rsidRPr="00EB6B2C">
        <w:rPr>
          <w:sz w:val="24"/>
          <w:szCs w:val="24"/>
        </w:rPr>
        <w:t>деятельности</w:t>
      </w:r>
      <w:r w:rsidRPr="00EB6B2C">
        <w:rPr>
          <w:spacing w:val="1"/>
          <w:sz w:val="24"/>
          <w:szCs w:val="24"/>
        </w:rPr>
        <w:t xml:space="preserve"> </w:t>
      </w:r>
      <w:r w:rsidRPr="00EB6B2C">
        <w:rPr>
          <w:sz w:val="24"/>
          <w:szCs w:val="24"/>
        </w:rPr>
        <w:t>социально-ориентированных</w:t>
      </w:r>
      <w:r w:rsidRPr="00EB6B2C">
        <w:rPr>
          <w:spacing w:val="1"/>
          <w:sz w:val="24"/>
          <w:szCs w:val="24"/>
        </w:rPr>
        <w:t xml:space="preserve"> </w:t>
      </w:r>
      <w:r w:rsidRPr="00EB6B2C">
        <w:rPr>
          <w:sz w:val="24"/>
          <w:szCs w:val="24"/>
        </w:rPr>
        <w:t>ученических</w:t>
      </w:r>
      <w:r w:rsidRPr="00EB6B2C">
        <w:rPr>
          <w:spacing w:val="1"/>
          <w:sz w:val="24"/>
          <w:szCs w:val="24"/>
        </w:rPr>
        <w:t xml:space="preserve"> </w:t>
      </w:r>
      <w:r w:rsidRPr="00EB6B2C">
        <w:rPr>
          <w:sz w:val="24"/>
          <w:szCs w:val="24"/>
        </w:rPr>
        <w:t>сообществ,</w:t>
      </w:r>
      <w:r w:rsidRPr="00EB6B2C">
        <w:rPr>
          <w:spacing w:val="1"/>
          <w:sz w:val="24"/>
          <w:szCs w:val="24"/>
        </w:rPr>
        <w:t xml:space="preserve"> </w:t>
      </w:r>
      <w:r w:rsidRPr="00EB6B2C">
        <w:rPr>
          <w:sz w:val="24"/>
          <w:szCs w:val="24"/>
        </w:rPr>
        <w:t>детских</w:t>
      </w:r>
      <w:r w:rsidRPr="00EB6B2C">
        <w:rPr>
          <w:spacing w:val="1"/>
          <w:sz w:val="24"/>
          <w:szCs w:val="24"/>
        </w:rPr>
        <w:t xml:space="preserve"> </w:t>
      </w:r>
      <w:r w:rsidRPr="00EB6B2C">
        <w:rPr>
          <w:sz w:val="24"/>
          <w:szCs w:val="24"/>
        </w:rPr>
        <w:t>общественных</w:t>
      </w:r>
      <w:r w:rsidRPr="00EB6B2C">
        <w:rPr>
          <w:spacing w:val="1"/>
          <w:sz w:val="24"/>
          <w:szCs w:val="24"/>
        </w:rPr>
        <w:t xml:space="preserve"> </w:t>
      </w:r>
      <w:r w:rsidRPr="00EB6B2C">
        <w:rPr>
          <w:sz w:val="24"/>
          <w:szCs w:val="24"/>
        </w:rPr>
        <w:t>объединений,</w:t>
      </w:r>
      <w:r w:rsidRPr="00EB6B2C">
        <w:rPr>
          <w:spacing w:val="1"/>
          <w:sz w:val="24"/>
          <w:szCs w:val="24"/>
        </w:rPr>
        <w:t xml:space="preserve"> </w:t>
      </w:r>
      <w:r w:rsidRPr="00EB6B2C">
        <w:rPr>
          <w:sz w:val="24"/>
          <w:szCs w:val="24"/>
        </w:rPr>
        <w:t>органов</w:t>
      </w:r>
      <w:r w:rsidRPr="00EB6B2C">
        <w:rPr>
          <w:spacing w:val="1"/>
          <w:sz w:val="24"/>
          <w:szCs w:val="24"/>
        </w:rPr>
        <w:t xml:space="preserve"> </w:t>
      </w:r>
      <w:r w:rsidRPr="00EB6B2C">
        <w:rPr>
          <w:sz w:val="24"/>
          <w:szCs w:val="24"/>
        </w:rPr>
        <w:t>ученического</w:t>
      </w:r>
      <w:r w:rsidRPr="00EB6B2C">
        <w:rPr>
          <w:spacing w:val="1"/>
          <w:sz w:val="24"/>
          <w:szCs w:val="24"/>
        </w:rPr>
        <w:t xml:space="preserve"> </w:t>
      </w:r>
      <w:r w:rsidRPr="00EB6B2C">
        <w:rPr>
          <w:sz w:val="24"/>
          <w:szCs w:val="24"/>
        </w:rPr>
        <w:t>самоуправления, на организацию совместно с учащимися комплекса мероприятий воспитательной</w:t>
      </w:r>
      <w:r w:rsidRPr="00EB6B2C">
        <w:rPr>
          <w:spacing w:val="-3"/>
          <w:sz w:val="24"/>
          <w:szCs w:val="24"/>
        </w:rPr>
        <w:t xml:space="preserve"> </w:t>
      </w:r>
      <w:r w:rsidRPr="00EB6B2C">
        <w:rPr>
          <w:sz w:val="24"/>
          <w:szCs w:val="24"/>
        </w:rPr>
        <w:t>направленности.</w:t>
      </w:r>
    </w:p>
    <w:p w:rsidR="000D2BBE" w:rsidRPr="00EB6B2C" w:rsidRDefault="000D2BBE" w:rsidP="000D2BBE">
      <w:pPr>
        <w:spacing w:before="4" w:line="360" w:lineRule="auto"/>
        <w:ind w:left="100" w:right="105" w:firstLine="499"/>
        <w:jc w:val="both"/>
        <w:rPr>
          <w:sz w:val="24"/>
          <w:szCs w:val="24"/>
        </w:rPr>
      </w:pPr>
      <w:r w:rsidRPr="00EB6B2C">
        <w:rPr>
          <w:b/>
          <w:sz w:val="24"/>
          <w:szCs w:val="24"/>
        </w:rPr>
        <w:t xml:space="preserve">Формы </w:t>
      </w:r>
      <w:r w:rsidRPr="00EB6B2C">
        <w:rPr>
          <w:sz w:val="24"/>
          <w:szCs w:val="24"/>
        </w:rPr>
        <w:t>внеурочной деятельности предусматривают активность и самостоятельность</w:t>
      </w:r>
      <w:r w:rsidRPr="00EB6B2C">
        <w:rPr>
          <w:spacing w:val="1"/>
          <w:sz w:val="24"/>
          <w:szCs w:val="24"/>
        </w:rPr>
        <w:t xml:space="preserve"> </w:t>
      </w:r>
      <w:r w:rsidRPr="00EB6B2C">
        <w:rPr>
          <w:sz w:val="24"/>
          <w:szCs w:val="24"/>
        </w:rPr>
        <w:t>учащихся, сочетают индивидуальную и групповую работы, обеспечивают гибкий режим</w:t>
      </w:r>
      <w:r w:rsidRPr="00EB6B2C">
        <w:rPr>
          <w:spacing w:val="1"/>
          <w:sz w:val="24"/>
          <w:szCs w:val="24"/>
        </w:rPr>
        <w:t xml:space="preserve"> </w:t>
      </w:r>
      <w:r w:rsidRPr="00EB6B2C">
        <w:rPr>
          <w:sz w:val="24"/>
          <w:szCs w:val="24"/>
        </w:rPr>
        <w:t>занятий</w:t>
      </w:r>
      <w:r w:rsidRPr="00EB6B2C">
        <w:rPr>
          <w:spacing w:val="1"/>
          <w:sz w:val="24"/>
          <w:szCs w:val="24"/>
        </w:rPr>
        <w:t xml:space="preserve"> </w:t>
      </w:r>
      <w:r w:rsidRPr="00EB6B2C">
        <w:rPr>
          <w:sz w:val="24"/>
          <w:szCs w:val="24"/>
        </w:rPr>
        <w:t>(продолжительность,</w:t>
      </w:r>
      <w:r w:rsidRPr="00EB6B2C">
        <w:rPr>
          <w:spacing w:val="1"/>
          <w:sz w:val="24"/>
          <w:szCs w:val="24"/>
        </w:rPr>
        <w:t xml:space="preserve"> </w:t>
      </w:r>
      <w:r w:rsidRPr="00EB6B2C">
        <w:rPr>
          <w:sz w:val="24"/>
          <w:szCs w:val="24"/>
        </w:rPr>
        <w:t>последовательность),</w:t>
      </w:r>
      <w:r w:rsidRPr="00EB6B2C">
        <w:rPr>
          <w:spacing w:val="1"/>
          <w:sz w:val="24"/>
          <w:szCs w:val="24"/>
        </w:rPr>
        <w:t xml:space="preserve"> </w:t>
      </w:r>
      <w:r w:rsidRPr="00EB6B2C">
        <w:rPr>
          <w:sz w:val="24"/>
          <w:szCs w:val="24"/>
        </w:rPr>
        <w:t>переменный</w:t>
      </w:r>
      <w:r w:rsidRPr="00EB6B2C">
        <w:rPr>
          <w:spacing w:val="1"/>
          <w:sz w:val="24"/>
          <w:szCs w:val="24"/>
        </w:rPr>
        <w:t xml:space="preserve"> </w:t>
      </w:r>
      <w:r w:rsidRPr="00EB6B2C">
        <w:rPr>
          <w:sz w:val="24"/>
          <w:szCs w:val="24"/>
        </w:rPr>
        <w:t>состав</w:t>
      </w:r>
      <w:r w:rsidRPr="00EB6B2C">
        <w:rPr>
          <w:spacing w:val="1"/>
          <w:sz w:val="24"/>
          <w:szCs w:val="24"/>
        </w:rPr>
        <w:t xml:space="preserve"> </w:t>
      </w:r>
      <w:r w:rsidRPr="00EB6B2C">
        <w:rPr>
          <w:sz w:val="24"/>
          <w:szCs w:val="24"/>
        </w:rPr>
        <w:t>учащихся,</w:t>
      </w:r>
      <w:r w:rsidRPr="00EB6B2C">
        <w:rPr>
          <w:spacing w:val="1"/>
          <w:sz w:val="24"/>
          <w:szCs w:val="24"/>
        </w:rPr>
        <w:t xml:space="preserve"> </w:t>
      </w:r>
      <w:r w:rsidRPr="00EB6B2C">
        <w:rPr>
          <w:sz w:val="24"/>
          <w:szCs w:val="24"/>
        </w:rPr>
        <w:t>проектную</w:t>
      </w:r>
      <w:r w:rsidRPr="00EB6B2C">
        <w:rPr>
          <w:spacing w:val="-2"/>
          <w:sz w:val="24"/>
          <w:szCs w:val="24"/>
        </w:rPr>
        <w:t xml:space="preserve"> </w:t>
      </w:r>
      <w:r w:rsidRPr="00EB6B2C">
        <w:rPr>
          <w:sz w:val="24"/>
          <w:szCs w:val="24"/>
        </w:rPr>
        <w:t>и</w:t>
      </w:r>
      <w:r w:rsidRPr="00EB6B2C">
        <w:rPr>
          <w:spacing w:val="-2"/>
          <w:sz w:val="24"/>
          <w:szCs w:val="24"/>
        </w:rPr>
        <w:t xml:space="preserve"> </w:t>
      </w:r>
      <w:r w:rsidRPr="00EB6B2C">
        <w:rPr>
          <w:sz w:val="24"/>
          <w:szCs w:val="24"/>
        </w:rPr>
        <w:t>исследовательскую</w:t>
      </w:r>
      <w:r w:rsidRPr="00EB6B2C">
        <w:rPr>
          <w:spacing w:val="-2"/>
          <w:sz w:val="24"/>
          <w:szCs w:val="24"/>
        </w:rPr>
        <w:t xml:space="preserve"> </w:t>
      </w:r>
      <w:r w:rsidRPr="00EB6B2C">
        <w:rPr>
          <w:sz w:val="24"/>
          <w:szCs w:val="24"/>
        </w:rPr>
        <w:t>деятельность,</w:t>
      </w:r>
      <w:r w:rsidRPr="00EB6B2C">
        <w:rPr>
          <w:spacing w:val="-5"/>
          <w:sz w:val="24"/>
          <w:szCs w:val="24"/>
        </w:rPr>
        <w:t xml:space="preserve"> </w:t>
      </w:r>
      <w:r w:rsidRPr="00EB6B2C">
        <w:rPr>
          <w:sz w:val="24"/>
          <w:szCs w:val="24"/>
        </w:rPr>
        <w:t>экскурсии,</w:t>
      </w:r>
      <w:r w:rsidRPr="00EB6B2C">
        <w:rPr>
          <w:spacing w:val="-2"/>
          <w:sz w:val="24"/>
          <w:szCs w:val="24"/>
        </w:rPr>
        <w:t xml:space="preserve"> </w:t>
      </w:r>
      <w:r w:rsidRPr="00EB6B2C">
        <w:rPr>
          <w:sz w:val="24"/>
          <w:szCs w:val="24"/>
        </w:rPr>
        <w:t>походы,</w:t>
      </w:r>
      <w:r w:rsidRPr="00EB6B2C">
        <w:rPr>
          <w:spacing w:val="-2"/>
          <w:sz w:val="24"/>
          <w:szCs w:val="24"/>
        </w:rPr>
        <w:t xml:space="preserve"> </w:t>
      </w:r>
      <w:r w:rsidRPr="00EB6B2C">
        <w:rPr>
          <w:sz w:val="24"/>
          <w:szCs w:val="24"/>
        </w:rPr>
        <w:t>деловые</w:t>
      </w:r>
      <w:r w:rsidRPr="00EB6B2C">
        <w:rPr>
          <w:spacing w:val="-4"/>
          <w:sz w:val="24"/>
          <w:szCs w:val="24"/>
        </w:rPr>
        <w:t xml:space="preserve"> </w:t>
      </w:r>
      <w:r w:rsidRPr="00EB6B2C">
        <w:rPr>
          <w:sz w:val="24"/>
          <w:szCs w:val="24"/>
        </w:rPr>
        <w:t>игры</w:t>
      </w:r>
      <w:r w:rsidRPr="00EB6B2C">
        <w:rPr>
          <w:spacing w:val="-3"/>
          <w:sz w:val="24"/>
          <w:szCs w:val="24"/>
        </w:rPr>
        <w:t xml:space="preserve"> </w:t>
      </w:r>
      <w:r w:rsidRPr="00EB6B2C">
        <w:rPr>
          <w:sz w:val="24"/>
          <w:szCs w:val="24"/>
        </w:rPr>
        <w:t>и</w:t>
      </w:r>
      <w:r w:rsidRPr="00EB6B2C">
        <w:rPr>
          <w:spacing w:val="-3"/>
          <w:sz w:val="24"/>
          <w:szCs w:val="24"/>
        </w:rPr>
        <w:t xml:space="preserve"> </w:t>
      </w:r>
      <w:r w:rsidRPr="00EB6B2C">
        <w:rPr>
          <w:sz w:val="24"/>
          <w:szCs w:val="24"/>
        </w:rPr>
        <w:t>прочее.</w:t>
      </w:r>
    </w:p>
    <w:p w:rsidR="000D2BBE" w:rsidRPr="00EB6B2C" w:rsidRDefault="000D2BBE" w:rsidP="000D2BBE">
      <w:pPr>
        <w:spacing w:before="4" w:line="360" w:lineRule="auto"/>
        <w:ind w:left="100" w:right="107" w:firstLine="499"/>
        <w:jc w:val="both"/>
        <w:rPr>
          <w:sz w:val="24"/>
          <w:szCs w:val="24"/>
        </w:rPr>
      </w:pPr>
      <w:r w:rsidRPr="00EB6B2C">
        <w:rPr>
          <w:sz w:val="24"/>
          <w:szCs w:val="24"/>
        </w:rPr>
        <w:t>Содержание занятий, предусмотренных в рамках внеурочной деятельности, формируется с учѐтом пожеланий учащихся и их родителей (законных представителей) несовершеннолетних</w:t>
      </w:r>
      <w:r w:rsidRPr="00EB6B2C">
        <w:rPr>
          <w:spacing w:val="3"/>
          <w:sz w:val="24"/>
          <w:szCs w:val="24"/>
        </w:rPr>
        <w:t xml:space="preserve"> </w:t>
      </w:r>
      <w:r w:rsidRPr="00EB6B2C">
        <w:rPr>
          <w:sz w:val="24"/>
          <w:szCs w:val="24"/>
        </w:rPr>
        <w:t>учащихся.</w:t>
      </w:r>
    </w:p>
    <w:p w:rsidR="000D2BBE" w:rsidRPr="00EB6B2C" w:rsidRDefault="000D2BBE" w:rsidP="000D2BBE">
      <w:pPr>
        <w:spacing w:before="33" w:line="360" w:lineRule="auto"/>
        <w:ind w:left="100" w:right="104" w:firstLine="499"/>
        <w:jc w:val="both"/>
        <w:rPr>
          <w:sz w:val="24"/>
          <w:szCs w:val="24"/>
        </w:rPr>
      </w:pPr>
      <w:r w:rsidRPr="00EB6B2C">
        <w:rPr>
          <w:sz w:val="24"/>
          <w:szCs w:val="24"/>
        </w:rPr>
        <w:lastRenderedPageBreak/>
        <w:t>Внеурочная</w:t>
      </w:r>
      <w:r w:rsidRPr="00EB6B2C">
        <w:rPr>
          <w:spacing w:val="1"/>
          <w:sz w:val="24"/>
          <w:szCs w:val="24"/>
        </w:rPr>
        <w:t xml:space="preserve"> </w:t>
      </w:r>
      <w:r w:rsidRPr="00EB6B2C">
        <w:rPr>
          <w:sz w:val="24"/>
          <w:szCs w:val="24"/>
        </w:rPr>
        <w:t>деятельность</w:t>
      </w:r>
      <w:r w:rsidRPr="00EB6B2C">
        <w:rPr>
          <w:spacing w:val="1"/>
          <w:sz w:val="24"/>
          <w:szCs w:val="24"/>
        </w:rPr>
        <w:t xml:space="preserve"> </w:t>
      </w:r>
      <w:r w:rsidRPr="00EB6B2C">
        <w:rPr>
          <w:sz w:val="24"/>
          <w:szCs w:val="24"/>
        </w:rPr>
        <w:t>организована</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режиме</w:t>
      </w:r>
      <w:r w:rsidRPr="00EB6B2C">
        <w:rPr>
          <w:spacing w:val="1"/>
          <w:sz w:val="24"/>
          <w:szCs w:val="24"/>
        </w:rPr>
        <w:t xml:space="preserve"> </w:t>
      </w:r>
      <w:r w:rsidRPr="00EB6B2C">
        <w:rPr>
          <w:sz w:val="24"/>
          <w:szCs w:val="24"/>
        </w:rPr>
        <w:t>шестидневной</w:t>
      </w:r>
      <w:r w:rsidRPr="00EB6B2C">
        <w:rPr>
          <w:spacing w:val="1"/>
          <w:sz w:val="24"/>
          <w:szCs w:val="24"/>
        </w:rPr>
        <w:t xml:space="preserve"> </w:t>
      </w:r>
      <w:r w:rsidRPr="00EB6B2C">
        <w:rPr>
          <w:sz w:val="24"/>
          <w:szCs w:val="24"/>
        </w:rPr>
        <w:t>рабочей</w:t>
      </w:r>
      <w:r w:rsidRPr="00EB6B2C">
        <w:rPr>
          <w:spacing w:val="1"/>
          <w:sz w:val="24"/>
          <w:szCs w:val="24"/>
        </w:rPr>
        <w:t xml:space="preserve"> </w:t>
      </w:r>
      <w:r w:rsidRPr="00EB6B2C">
        <w:rPr>
          <w:sz w:val="24"/>
          <w:szCs w:val="24"/>
        </w:rPr>
        <w:t>недели.</w:t>
      </w:r>
      <w:r w:rsidRPr="00EB6B2C">
        <w:rPr>
          <w:spacing w:val="1"/>
          <w:sz w:val="24"/>
          <w:szCs w:val="24"/>
        </w:rPr>
        <w:t xml:space="preserve"> </w:t>
      </w:r>
      <w:r w:rsidRPr="00EB6B2C">
        <w:rPr>
          <w:sz w:val="24"/>
          <w:szCs w:val="24"/>
        </w:rPr>
        <w:t>Продолжительность занятия составляет не менее 30 минут, перемена - 10 минут. Максимальный объѐм нагрузки учащихся соответствует максимально допустимому количеству</w:t>
      </w:r>
      <w:r w:rsidRPr="00EB6B2C">
        <w:rPr>
          <w:spacing w:val="1"/>
          <w:sz w:val="24"/>
          <w:szCs w:val="24"/>
        </w:rPr>
        <w:t xml:space="preserve"> </w:t>
      </w:r>
      <w:r w:rsidRPr="00EB6B2C">
        <w:rPr>
          <w:sz w:val="24"/>
          <w:szCs w:val="24"/>
        </w:rPr>
        <w:t>часов внеурочной деятельности</w:t>
      </w:r>
      <w:r w:rsidRPr="00EB6B2C">
        <w:rPr>
          <w:spacing w:val="1"/>
          <w:sz w:val="24"/>
          <w:szCs w:val="24"/>
        </w:rPr>
        <w:t xml:space="preserve"> </w:t>
      </w:r>
      <w:r w:rsidRPr="00EB6B2C">
        <w:rPr>
          <w:sz w:val="24"/>
          <w:szCs w:val="24"/>
        </w:rPr>
        <w:t>для</w:t>
      </w:r>
      <w:r w:rsidRPr="00EB6B2C">
        <w:rPr>
          <w:spacing w:val="-1"/>
          <w:sz w:val="24"/>
          <w:szCs w:val="24"/>
        </w:rPr>
        <w:t xml:space="preserve"> </w:t>
      </w:r>
      <w:r w:rsidRPr="00EB6B2C">
        <w:rPr>
          <w:sz w:val="24"/>
          <w:szCs w:val="24"/>
        </w:rPr>
        <w:t>класса</w:t>
      </w:r>
      <w:r w:rsidRPr="00EB6B2C">
        <w:rPr>
          <w:spacing w:val="-2"/>
          <w:sz w:val="24"/>
          <w:szCs w:val="24"/>
        </w:rPr>
        <w:t xml:space="preserve"> </w:t>
      </w:r>
      <w:r w:rsidRPr="00EB6B2C">
        <w:rPr>
          <w:sz w:val="24"/>
          <w:szCs w:val="24"/>
        </w:rPr>
        <w:t>не</w:t>
      </w:r>
      <w:r w:rsidRPr="00EB6B2C">
        <w:rPr>
          <w:spacing w:val="-1"/>
          <w:sz w:val="24"/>
          <w:szCs w:val="24"/>
        </w:rPr>
        <w:t xml:space="preserve"> </w:t>
      </w:r>
      <w:r w:rsidRPr="00EB6B2C">
        <w:rPr>
          <w:sz w:val="24"/>
          <w:szCs w:val="24"/>
        </w:rPr>
        <w:t>более</w:t>
      </w:r>
      <w:r w:rsidRPr="00EB6B2C">
        <w:rPr>
          <w:spacing w:val="-2"/>
          <w:sz w:val="24"/>
          <w:szCs w:val="24"/>
        </w:rPr>
        <w:t xml:space="preserve"> </w:t>
      </w:r>
      <w:r w:rsidRPr="00EB6B2C">
        <w:rPr>
          <w:sz w:val="24"/>
          <w:szCs w:val="24"/>
        </w:rPr>
        <w:t>10 часов.</w:t>
      </w:r>
    </w:p>
    <w:p w:rsidR="000D2BBE" w:rsidRPr="00EB6B2C" w:rsidRDefault="000D2BBE" w:rsidP="000D2BBE">
      <w:pPr>
        <w:spacing w:before="178" w:line="360" w:lineRule="auto"/>
        <w:ind w:right="2236"/>
        <w:rPr>
          <w:b/>
          <w:sz w:val="24"/>
          <w:szCs w:val="24"/>
        </w:rPr>
      </w:pPr>
      <w:r w:rsidRPr="00EB6B2C">
        <w:rPr>
          <w:b/>
          <w:sz w:val="24"/>
          <w:szCs w:val="24"/>
        </w:rPr>
        <w:t>Содержание</w:t>
      </w:r>
      <w:r w:rsidRPr="00EB6B2C">
        <w:rPr>
          <w:b/>
          <w:spacing w:val="-4"/>
          <w:sz w:val="24"/>
          <w:szCs w:val="24"/>
        </w:rPr>
        <w:t xml:space="preserve"> </w:t>
      </w:r>
      <w:r w:rsidRPr="00EB6B2C">
        <w:rPr>
          <w:b/>
          <w:sz w:val="24"/>
          <w:szCs w:val="24"/>
        </w:rPr>
        <w:t>занятий</w:t>
      </w:r>
      <w:r w:rsidRPr="00EB6B2C">
        <w:rPr>
          <w:b/>
          <w:spacing w:val="-5"/>
          <w:sz w:val="24"/>
          <w:szCs w:val="24"/>
        </w:rPr>
        <w:t xml:space="preserve"> </w:t>
      </w:r>
      <w:r w:rsidRPr="00EB6B2C">
        <w:rPr>
          <w:b/>
          <w:sz w:val="24"/>
          <w:szCs w:val="24"/>
        </w:rPr>
        <w:t>внеурочной</w:t>
      </w:r>
      <w:r w:rsidRPr="00EB6B2C">
        <w:rPr>
          <w:b/>
          <w:spacing w:val="-3"/>
          <w:sz w:val="24"/>
          <w:szCs w:val="24"/>
        </w:rPr>
        <w:t xml:space="preserve"> </w:t>
      </w:r>
      <w:r w:rsidRPr="00EB6B2C">
        <w:rPr>
          <w:b/>
          <w:sz w:val="24"/>
          <w:szCs w:val="24"/>
        </w:rPr>
        <w:t>деятельности:</w:t>
      </w:r>
    </w:p>
    <w:p w:rsidR="000D2BBE" w:rsidRPr="00EB6B2C" w:rsidRDefault="000D2BBE" w:rsidP="003064DD">
      <w:pPr>
        <w:numPr>
          <w:ilvl w:val="0"/>
          <w:numId w:val="240"/>
        </w:numPr>
        <w:tabs>
          <w:tab w:val="left" w:pos="341"/>
        </w:tabs>
        <w:spacing w:line="360" w:lineRule="auto"/>
        <w:ind w:hanging="241"/>
        <w:jc w:val="both"/>
        <w:rPr>
          <w:sz w:val="24"/>
          <w:szCs w:val="24"/>
        </w:rPr>
      </w:pPr>
      <w:r w:rsidRPr="00EB6B2C">
        <w:rPr>
          <w:sz w:val="24"/>
          <w:szCs w:val="24"/>
        </w:rPr>
        <w:t>Направления,</w:t>
      </w:r>
      <w:r w:rsidRPr="00EB6B2C">
        <w:rPr>
          <w:spacing w:val="-3"/>
          <w:sz w:val="24"/>
          <w:szCs w:val="24"/>
        </w:rPr>
        <w:t xml:space="preserve"> </w:t>
      </w:r>
      <w:r w:rsidRPr="00EB6B2C">
        <w:rPr>
          <w:sz w:val="24"/>
          <w:szCs w:val="24"/>
        </w:rPr>
        <w:t>рекомендуемые</w:t>
      </w:r>
      <w:r w:rsidRPr="00EB6B2C">
        <w:rPr>
          <w:spacing w:val="-4"/>
          <w:sz w:val="24"/>
          <w:szCs w:val="24"/>
        </w:rPr>
        <w:t xml:space="preserve"> </w:t>
      </w:r>
      <w:r w:rsidRPr="00EB6B2C">
        <w:rPr>
          <w:sz w:val="24"/>
          <w:szCs w:val="24"/>
        </w:rPr>
        <w:t>для</w:t>
      </w:r>
      <w:r w:rsidRPr="00EB6B2C">
        <w:rPr>
          <w:spacing w:val="-2"/>
          <w:sz w:val="24"/>
          <w:szCs w:val="24"/>
        </w:rPr>
        <w:t xml:space="preserve"> </w:t>
      </w:r>
      <w:r w:rsidRPr="00EB6B2C">
        <w:rPr>
          <w:sz w:val="24"/>
          <w:szCs w:val="24"/>
        </w:rPr>
        <w:t>всех</w:t>
      </w:r>
      <w:r w:rsidRPr="00EB6B2C">
        <w:rPr>
          <w:spacing w:val="1"/>
          <w:sz w:val="24"/>
          <w:szCs w:val="24"/>
        </w:rPr>
        <w:t xml:space="preserve"> </w:t>
      </w:r>
      <w:r w:rsidRPr="00EB6B2C">
        <w:rPr>
          <w:sz w:val="24"/>
          <w:szCs w:val="24"/>
        </w:rPr>
        <w:t>учащихся.</w:t>
      </w:r>
    </w:p>
    <w:p w:rsidR="000D2BBE" w:rsidRPr="00EB6B2C" w:rsidRDefault="00394332" w:rsidP="000D2BBE">
      <w:pPr>
        <w:spacing w:before="1" w:line="360" w:lineRule="auto"/>
        <w:ind w:left="100" w:right="103" w:firstLine="580"/>
        <w:jc w:val="both"/>
        <w:rPr>
          <w:b/>
          <w:i/>
          <w:sz w:val="24"/>
          <w:szCs w:val="24"/>
        </w:rPr>
      </w:pPr>
      <w:r>
        <w:rPr>
          <w:noProof/>
          <w:sz w:val="24"/>
          <w:szCs w:val="24"/>
          <w:lang w:eastAsia="ru-RU"/>
        </w:rPr>
        <mc:AlternateContent>
          <mc:Choice Requires="wps">
            <w:drawing>
              <wp:anchor distT="0" distB="0" distL="114300" distR="114300" simplePos="0" relativeHeight="476423680" behindDoc="1" locked="0" layoutInCell="1" allowOverlap="1" wp14:anchorId="1B227CB2" wp14:editId="15168A27">
                <wp:simplePos x="0" y="0"/>
                <wp:positionH relativeFrom="page">
                  <wp:posOffset>1359535</wp:posOffset>
                </wp:positionH>
                <wp:positionV relativeFrom="paragraph">
                  <wp:posOffset>159385</wp:posOffset>
                </wp:positionV>
                <wp:extent cx="5662295" cy="76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7.05pt;margin-top:12.55pt;width:445.85pt;height:.6pt;z-index:-268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xdgIAAPk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" fillcolor="black" stroked="f">
                <w10:wrap anchorx="page"/>
              </v:rect>
            </w:pict>
          </mc:Fallback>
        </mc:AlternateContent>
      </w:r>
      <w:r w:rsidR="000D2BBE" w:rsidRPr="00EB6B2C">
        <w:rPr>
          <w:sz w:val="24"/>
          <w:szCs w:val="24"/>
        </w:rPr>
        <w:t>Направление</w:t>
      </w:r>
      <w:r w:rsidR="000D2BBE" w:rsidRPr="00EB6B2C">
        <w:rPr>
          <w:spacing w:val="1"/>
          <w:sz w:val="24"/>
          <w:szCs w:val="24"/>
        </w:rPr>
        <w:t xml:space="preserve"> </w:t>
      </w:r>
      <w:r w:rsidR="000D2BBE" w:rsidRPr="00EB6B2C">
        <w:rPr>
          <w:sz w:val="24"/>
          <w:szCs w:val="24"/>
        </w:rPr>
        <w:t>«Информационно-просветительские</w:t>
      </w:r>
      <w:r w:rsidR="000D2BBE" w:rsidRPr="00EB6B2C">
        <w:rPr>
          <w:spacing w:val="1"/>
          <w:sz w:val="24"/>
          <w:szCs w:val="24"/>
        </w:rPr>
        <w:t xml:space="preserve"> </w:t>
      </w:r>
      <w:r w:rsidR="000D2BBE" w:rsidRPr="00EB6B2C">
        <w:rPr>
          <w:sz w:val="24"/>
          <w:szCs w:val="24"/>
        </w:rPr>
        <w:t>занятия</w:t>
      </w:r>
      <w:r w:rsidR="000D2BBE" w:rsidRPr="00EB6B2C">
        <w:rPr>
          <w:spacing w:val="1"/>
          <w:sz w:val="24"/>
          <w:szCs w:val="24"/>
        </w:rPr>
        <w:t xml:space="preserve"> </w:t>
      </w:r>
      <w:r w:rsidR="000D2BBE" w:rsidRPr="00EB6B2C">
        <w:rPr>
          <w:sz w:val="24"/>
          <w:szCs w:val="24"/>
        </w:rPr>
        <w:t>патриотической</w:t>
      </w:r>
      <w:r w:rsidR="000D2BBE" w:rsidRPr="00EB6B2C">
        <w:rPr>
          <w:b/>
          <w:i/>
          <w:sz w:val="24"/>
          <w:szCs w:val="24"/>
        </w:rPr>
        <w:t>,</w:t>
      </w:r>
      <w:r w:rsidR="000D2BBE" w:rsidRPr="00EB6B2C">
        <w:rPr>
          <w:b/>
          <w:i/>
          <w:spacing w:val="1"/>
          <w:sz w:val="24"/>
          <w:szCs w:val="24"/>
        </w:rPr>
        <w:t xml:space="preserve"> </w:t>
      </w:r>
      <w:r w:rsidR="000D2BBE" w:rsidRPr="00EB6B2C">
        <w:rPr>
          <w:sz w:val="24"/>
          <w:szCs w:val="24"/>
        </w:rPr>
        <w:t>нравственной</w:t>
      </w:r>
      <w:r w:rsidR="000D2BBE" w:rsidRPr="00EB6B2C">
        <w:rPr>
          <w:spacing w:val="1"/>
          <w:sz w:val="24"/>
          <w:szCs w:val="24"/>
        </w:rPr>
        <w:t xml:space="preserve"> </w:t>
      </w:r>
      <w:r w:rsidR="000D2BBE" w:rsidRPr="00EB6B2C">
        <w:rPr>
          <w:sz w:val="24"/>
          <w:szCs w:val="24"/>
        </w:rPr>
        <w:t>и</w:t>
      </w:r>
      <w:r w:rsidR="000D2BBE" w:rsidRPr="00EB6B2C">
        <w:rPr>
          <w:spacing w:val="1"/>
          <w:sz w:val="24"/>
          <w:szCs w:val="24"/>
        </w:rPr>
        <w:t xml:space="preserve"> </w:t>
      </w:r>
      <w:r w:rsidR="000D2BBE" w:rsidRPr="00EB6B2C">
        <w:rPr>
          <w:sz w:val="24"/>
          <w:szCs w:val="24"/>
        </w:rPr>
        <w:t>экологической</w:t>
      </w:r>
      <w:r w:rsidR="000D2BBE" w:rsidRPr="00EB6B2C">
        <w:rPr>
          <w:spacing w:val="1"/>
          <w:sz w:val="24"/>
          <w:szCs w:val="24"/>
        </w:rPr>
        <w:t xml:space="preserve"> </w:t>
      </w:r>
      <w:r w:rsidR="000D2BBE" w:rsidRPr="00EB6B2C">
        <w:rPr>
          <w:sz w:val="24"/>
          <w:szCs w:val="24"/>
        </w:rPr>
        <w:t>направленности</w:t>
      </w:r>
      <w:r w:rsidR="000D2BBE" w:rsidRPr="00EB6B2C">
        <w:rPr>
          <w:spacing w:val="1"/>
          <w:sz w:val="24"/>
          <w:szCs w:val="24"/>
        </w:rPr>
        <w:t xml:space="preserve"> </w:t>
      </w:r>
      <w:r w:rsidR="000D2BBE" w:rsidRPr="00EB6B2C">
        <w:rPr>
          <w:sz w:val="24"/>
          <w:szCs w:val="24"/>
        </w:rPr>
        <w:t>«Разговоры</w:t>
      </w:r>
      <w:r w:rsidR="000D2BBE" w:rsidRPr="00EB6B2C">
        <w:rPr>
          <w:spacing w:val="1"/>
          <w:sz w:val="24"/>
          <w:szCs w:val="24"/>
        </w:rPr>
        <w:t xml:space="preserve"> </w:t>
      </w:r>
      <w:r w:rsidR="000D2BBE" w:rsidRPr="00EB6B2C">
        <w:rPr>
          <w:sz w:val="24"/>
          <w:szCs w:val="24"/>
        </w:rPr>
        <w:t>о</w:t>
      </w:r>
      <w:r w:rsidR="000D2BBE" w:rsidRPr="00EB6B2C">
        <w:rPr>
          <w:spacing w:val="1"/>
          <w:sz w:val="24"/>
          <w:szCs w:val="24"/>
        </w:rPr>
        <w:t xml:space="preserve"> </w:t>
      </w:r>
      <w:r w:rsidR="000D2BBE" w:rsidRPr="00EB6B2C">
        <w:rPr>
          <w:sz w:val="24"/>
          <w:szCs w:val="24"/>
        </w:rPr>
        <w:t>важном»</w:t>
      </w:r>
      <w:r w:rsidR="000D2BBE" w:rsidRPr="00EB6B2C">
        <w:rPr>
          <w:spacing w:val="1"/>
          <w:sz w:val="24"/>
          <w:szCs w:val="24"/>
        </w:rPr>
        <w:t xml:space="preserve"> </w:t>
      </w:r>
      <w:r w:rsidR="000D2BBE" w:rsidRPr="00EB6B2C">
        <w:rPr>
          <w:sz w:val="24"/>
          <w:szCs w:val="24"/>
        </w:rPr>
        <w:t>представлено</w:t>
      </w:r>
      <w:r w:rsidR="000D2BBE" w:rsidRPr="00EB6B2C">
        <w:rPr>
          <w:spacing w:val="1"/>
          <w:sz w:val="24"/>
          <w:szCs w:val="24"/>
        </w:rPr>
        <w:t xml:space="preserve"> </w:t>
      </w:r>
      <w:r w:rsidR="000D2BBE" w:rsidRPr="00EB6B2C">
        <w:rPr>
          <w:sz w:val="24"/>
          <w:szCs w:val="24"/>
        </w:rPr>
        <w:t xml:space="preserve">программой </w:t>
      </w:r>
      <w:r w:rsidR="000D2BBE" w:rsidRPr="00EB6B2C">
        <w:rPr>
          <w:b/>
          <w:i/>
          <w:sz w:val="24"/>
          <w:szCs w:val="24"/>
        </w:rPr>
        <w:t>«Разговоры</w:t>
      </w:r>
      <w:r w:rsidR="000D2BBE" w:rsidRPr="00EB6B2C">
        <w:rPr>
          <w:b/>
          <w:i/>
          <w:spacing w:val="-1"/>
          <w:sz w:val="24"/>
          <w:szCs w:val="24"/>
        </w:rPr>
        <w:t xml:space="preserve"> </w:t>
      </w:r>
      <w:r w:rsidR="000D2BBE" w:rsidRPr="00EB6B2C">
        <w:rPr>
          <w:b/>
          <w:i/>
          <w:sz w:val="24"/>
          <w:szCs w:val="24"/>
        </w:rPr>
        <w:t>о важном».</w:t>
      </w:r>
    </w:p>
    <w:p w:rsidR="000D2BBE" w:rsidRPr="00EB6B2C" w:rsidRDefault="000D2BBE" w:rsidP="000D2BBE">
      <w:pPr>
        <w:spacing w:before="7" w:line="360" w:lineRule="auto"/>
        <w:ind w:left="100" w:right="103" w:firstLine="739"/>
        <w:jc w:val="both"/>
        <w:rPr>
          <w:sz w:val="24"/>
          <w:szCs w:val="24"/>
        </w:rPr>
      </w:pPr>
      <w:r w:rsidRPr="00EB6B2C">
        <w:rPr>
          <w:i/>
          <w:sz w:val="24"/>
          <w:szCs w:val="24"/>
        </w:rPr>
        <w:t xml:space="preserve">Основная цель: </w:t>
      </w:r>
      <w:r w:rsidRPr="00EB6B2C">
        <w:rPr>
          <w:sz w:val="24"/>
          <w:szCs w:val="24"/>
        </w:rPr>
        <w:t>развитие ценностного отношения учащихся к своей Родине - России,</w:t>
      </w:r>
      <w:r w:rsidRPr="00EB6B2C">
        <w:rPr>
          <w:spacing w:val="-57"/>
          <w:sz w:val="24"/>
          <w:szCs w:val="24"/>
        </w:rPr>
        <w:t xml:space="preserve"> </w:t>
      </w:r>
      <w:r w:rsidRPr="00EB6B2C">
        <w:rPr>
          <w:sz w:val="24"/>
          <w:szCs w:val="24"/>
        </w:rPr>
        <w:t>населяющим</w:t>
      </w:r>
      <w:r w:rsidRPr="00EB6B2C">
        <w:rPr>
          <w:spacing w:val="-3"/>
          <w:sz w:val="24"/>
          <w:szCs w:val="24"/>
        </w:rPr>
        <w:t xml:space="preserve"> </w:t>
      </w:r>
      <w:r w:rsidRPr="00EB6B2C">
        <w:rPr>
          <w:sz w:val="24"/>
          <w:szCs w:val="24"/>
        </w:rPr>
        <w:t>ее</w:t>
      </w:r>
      <w:r w:rsidRPr="00EB6B2C">
        <w:rPr>
          <w:spacing w:val="-2"/>
          <w:sz w:val="24"/>
          <w:szCs w:val="24"/>
        </w:rPr>
        <w:t xml:space="preserve"> </w:t>
      </w:r>
      <w:r w:rsidRPr="00EB6B2C">
        <w:rPr>
          <w:sz w:val="24"/>
          <w:szCs w:val="24"/>
        </w:rPr>
        <w:t>людям, ее</w:t>
      </w:r>
      <w:r w:rsidRPr="00EB6B2C">
        <w:rPr>
          <w:spacing w:val="2"/>
          <w:sz w:val="24"/>
          <w:szCs w:val="24"/>
        </w:rPr>
        <w:t xml:space="preserve"> </w:t>
      </w:r>
      <w:r w:rsidRPr="00EB6B2C">
        <w:rPr>
          <w:sz w:val="24"/>
          <w:szCs w:val="24"/>
        </w:rPr>
        <w:t>уникальной</w:t>
      </w:r>
      <w:r w:rsidRPr="00EB6B2C">
        <w:rPr>
          <w:spacing w:val="-1"/>
          <w:sz w:val="24"/>
          <w:szCs w:val="24"/>
        </w:rPr>
        <w:t xml:space="preserve"> </w:t>
      </w:r>
      <w:r w:rsidRPr="00EB6B2C">
        <w:rPr>
          <w:sz w:val="24"/>
          <w:szCs w:val="24"/>
        </w:rPr>
        <w:t>истории,</w:t>
      </w:r>
      <w:r w:rsidRPr="00EB6B2C">
        <w:rPr>
          <w:spacing w:val="-1"/>
          <w:sz w:val="24"/>
          <w:szCs w:val="24"/>
        </w:rPr>
        <w:t xml:space="preserve"> </w:t>
      </w:r>
      <w:r w:rsidRPr="00EB6B2C">
        <w:rPr>
          <w:sz w:val="24"/>
          <w:szCs w:val="24"/>
        </w:rPr>
        <w:t>богатой природе</w:t>
      </w:r>
      <w:r w:rsidRPr="00EB6B2C">
        <w:rPr>
          <w:spacing w:val="-2"/>
          <w:sz w:val="24"/>
          <w:szCs w:val="24"/>
        </w:rPr>
        <w:t xml:space="preserve"> </w:t>
      </w:r>
      <w:r w:rsidRPr="00EB6B2C">
        <w:rPr>
          <w:sz w:val="24"/>
          <w:szCs w:val="24"/>
        </w:rPr>
        <w:t>и</w:t>
      </w:r>
      <w:r w:rsidRPr="00EB6B2C">
        <w:rPr>
          <w:spacing w:val="-2"/>
          <w:sz w:val="24"/>
          <w:szCs w:val="24"/>
        </w:rPr>
        <w:t xml:space="preserve"> </w:t>
      </w:r>
      <w:r w:rsidRPr="00EB6B2C">
        <w:rPr>
          <w:sz w:val="24"/>
          <w:szCs w:val="24"/>
        </w:rPr>
        <w:t>великой</w:t>
      </w:r>
      <w:r w:rsidRPr="00EB6B2C">
        <w:rPr>
          <w:spacing w:val="-3"/>
          <w:sz w:val="24"/>
          <w:szCs w:val="24"/>
        </w:rPr>
        <w:t xml:space="preserve"> </w:t>
      </w:r>
      <w:r w:rsidRPr="00EB6B2C">
        <w:rPr>
          <w:sz w:val="24"/>
          <w:szCs w:val="24"/>
        </w:rPr>
        <w:t>культуре.</w:t>
      </w:r>
    </w:p>
    <w:p w:rsidR="000D2BBE" w:rsidRPr="00EB6B2C" w:rsidRDefault="000D2BBE" w:rsidP="000D2BBE">
      <w:pPr>
        <w:spacing w:line="360" w:lineRule="auto"/>
        <w:ind w:left="100" w:right="110" w:firstLine="739"/>
        <w:jc w:val="both"/>
        <w:rPr>
          <w:sz w:val="24"/>
          <w:szCs w:val="24"/>
        </w:rPr>
      </w:pPr>
      <w:r w:rsidRPr="00EB6B2C">
        <w:rPr>
          <w:i/>
          <w:sz w:val="24"/>
          <w:szCs w:val="24"/>
        </w:rPr>
        <w:t xml:space="preserve">Основная задача: </w:t>
      </w:r>
      <w:r w:rsidRPr="00EB6B2C">
        <w:rPr>
          <w:sz w:val="24"/>
          <w:szCs w:val="24"/>
        </w:rPr>
        <w:t>формирование соответствующей внутренней позиции личности</w:t>
      </w:r>
      <w:r w:rsidRPr="00EB6B2C">
        <w:rPr>
          <w:spacing w:val="1"/>
          <w:sz w:val="24"/>
          <w:szCs w:val="24"/>
        </w:rPr>
        <w:t xml:space="preserve"> </w:t>
      </w:r>
      <w:r w:rsidRPr="00EB6B2C">
        <w:rPr>
          <w:sz w:val="24"/>
          <w:szCs w:val="24"/>
        </w:rPr>
        <w:t>школьника,</w:t>
      </w:r>
      <w:r w:rsidRPr="00EB6B2C">
        <w:rPr>
          <w:spacing w:val="-2"/>
          <w:sz w:val="24"/>
          <w:szCs w:val="24"/>
        </w:rPr>
        <w:t xml:space="preserve"> </w:t>
      </w:r>
      <w:r w:rsidRPr="00EB6B2C">
        <w:rPr>
          <w:sz w:val="24"/>
          <w:szCs w:val="24"/>
        </w:rPr>
        <w:t>необходимой</w:t>
      </w:r>
      <w:r w:rsidRPr="00EB6B2C">
        <w:rPr>
          <w:spacing w:val="-1"/>
          <w:sz w:val="24"/>
          <w:szCs w:val="24"/>
        </w:rPr>
        <w:t xml:space="preserve"> </w:t>
      </w:r>
      <w:r w:rsidRPr="00EB6B2C">
        <w:rPr>
          <w:sz w:val="24"/>
          <w:szCs w:val="24"/>
        </w:rPr>
        <w:t>ему</w:t>
      </w:r>
      <w:r w:rsidRPr="00EB6B2C">
        <w:rPr>
          <w:spacing w:val="-6"/>
          <w:sz w:val="24"/>
          <w:szCs w:val="24"/>
        </w:rPr>
        <w:t xml:space="preserve"> </w:t>
      </w:r>
      <w:r w:rsidRPr="00EB6B2C">
        <w:rPr>
          <w:sz w:val="24"/>
          <w:szCs w:val="24"/>
        </w:rPr>
        <w:t>для</w:t>
      </w:r>
      <w:r w:rsidRPr="00EB6B2C">
        <w:rPr>
          <w:spacing w:val="-1"/>
          <w:sz w:val="24"/>
          <w:szCs w:val="24"/>
        </w:rPr>
        <w:t xml:space="preserve"> </w:t>
      </w:r>
      <w:r w:rsidRPr="00EB6B2C">
        <w:rPr>
          <w:sz w:val="24"/>
          <w:szCs w:val="24"/>
        </w:rPr>
        <w:t>конструктивного</w:t>
      </w:r>
      <w:r w:rsidRPr="00EB6B2C">
        <w:rPr>
          <w:spacing w:val="-2"/>
          <w:sz w:val="24"/>
          <w:szCs w:val="24"/>
        </w:rPr>
        <w:t xml:space="preserve"> </w:t>
      </w:r>
      <w:r w:rsidRPr="00EB6B2C">
        <w:rPr>
          <w:sz w:val="24"/>
          <w:szCs w:val="24"/>
        </w:rPr>
        <w:t>и</w:t>
      </w:r>
      <w:r w:rsidRPr="00EB6B2C">
        <w:rPr>
          <w:spacing w:val="-1"/>
          <w:sz w:val="24"/>
          <w:szCs w:val="24"/>
        </w:rPr>
        <w:t xml:space="preserve"> </w:t>
      </w:r>
      <w:r w:rsidRPr="00EB6B2C">
        <w:rPr>
          <w:sz w:val="24"/>
          <w:szCs w:val="24"/>
        </w:rPr>
        <w:t>ответственного</w:t>
      </w:r>
      <w:r w:rsidRPr="00EB6B2C">
        <w:rPr>
          <w:spacing w:val="-4"/>
          <w:sz w:val="24"/>
          <w:szCs w:val="24"/>
        </w:rPr>
        <w:t xml:space="preserve"> </w:t>
      </w:r>
      <w:r w:rsidRPr="00EB6B2C">
        <w:rPr>
          <w:sz w:val="24"/>
          <w:szCs w:val="24"/>
        </w:rPr>
        <w:t>поведения</w:t>
      </w:r>
      <w:r w:rsidRPr="00EB6B2C">
        <w:rPr>
          <w:spacing w:val="-1"/>
          <w:sz w:val="24"/>
          <w:szCs w:val="24"/>
        </w:rPr>
        <w:t xml:space="preserve"> </w:t>
      </w:r>
      <w:r w:rsidRPr="00EB6B2C">
        <w:rPr>
          <w:sz w:val="24"/>
          <w:szCs w:val="24"/>
        </w:rPr>
        <w:t>в</w:t>
      </w:r>
      <w:r w:rsidRPr="00EB6B2C">
        <w:rPr>
          <w:spacing w:val="-2"/>
          <w:sz w:val="24"/>
          <w:szCs w:val="24"/>
        </w:rPr>
        <w:t xml:space="preserve"> </w:t>
      </w:r>
      <w:r w:rsidRPr="00EB6B2C">
        <w:rPr>
          <w:sz w:val="24"/>
          <w:szCs w:val="24"/>
        </w:rPr>
        <w:t>обществе</w:t>
      </w:r>
    </w:p>
    <w:p w:rsidR="000D2BBE" w:rsidRPr="00EB6B2C" w:rsidRDefault="000D2BBE" w:rsidP="000D2BBE">
      <w:pPr>
        <w:spacing w:line="360" w:lineRule="auto"/>
        <w:ind w:left="100" w:right="101" w:firstLine="739"/>
        <w:jc w:val="both"/>
        <w:rPr>
          <w:b/>
          <w:i/>
          <w:sz w:val="24"/>
          <w:szCs w:val="24"/>
        </w:rPr>
      </w:pPr>
      <w:r w:rsidRPr="00EB6B2C">
        <w:rPr>
          <w:sz w:val="24"/>
          <w:szCs w:val="24"/>
          <w:u w:val="single"/>
        </w:rPr>
        <w:t>Направление «Занятия по формированию функциональной грамотности учащихся»</w:t>
      </w:r>
      <w:r w:rsidRPr="00EB6B2C">
        <w:rPr>
          <w:spacing w:val="1"/>
          <w:sz w:val="24"/>
          <w:szCs w:val="24"/>
        </w:rPr>
        <w:t xml:space="preserve"> </w:t>
      </w:r>
      <w:r w:rsidRPr="00EB6B2C">
        <w:rPr>
          <w:sz w:val="24"/>
          <w:szCs w:val="24"/>
        </w:rPr>
        <w:t>представлено</w:t>
      </w:r>
      <w:r w:rsidRPr="00EB6B2C">
        <w:rPr>
          <w:spacing w:val="-1"/>
          <w:sz w:val="24"/>
          <w:szCs w:val="24"/>
        </w:rPr>
        <w:t xml:space="preserve"> </w:t>
      </w:r>
      <w:r w:rsidRPr="00EB6B2C">
        <w:rPr>
          <w:sz w:val="24"/>
          <w:szCs w:val="24"/>
        </w:rPr>
        <w:t>программой</w:t>
      </w:r>
      <w:r w:rsidRPr="00EB6B2C">
        <w:rPr>
          <w:spacing w:val="2"/>
          <w:sz w:val="24"/>
          <w:szCs w:val="24"/>
        </w:rPr>
        <w:t xml:space="preserve"> </w:t>
      </w:r>
      <w:r w:rsidRPr="00EB6B2C">
        <w:rPr>
          <w:b/>
          <w:i/>
          <w:sz w:val="24"/>
          <w:szCs w:val="24"/>
        </w:rPr>
        <w:t>«Функциональная грамотность».</w:t>
      </w:r>
    </w:p>
    <w:p w:rsidR="000D2BBE" w:rsidRPr="00EB6B2C" w:rsidRDefault="000D2BBE" w:rsidP="000D2BBE">
      <w:pPr>
        <w:spacing w:before="2" w:line="360" w:lineRule="auto"/>
        <w:ind w:left="100" w:right="112" w:firstLine="739"/>
        <w:jc w:val="both"/>
        <w:rPr>
          <w:sz w:val="24"/>
          <w:szCs w:val="24"/>
        </w:rPr>
      </w:pPr>
      <w:r w:rsidRPr="00EB6B2C">
        <w:rPr>
          <w:i/>
          <w:sz w:val="24"/>
          <w:szCs w:val="24"/>
        </w:rPr>
        <w:t xml:space="preserve">Основная цель: </w:t>
      </w:r>
      <w:r w:rsidRPr="00EB6B2C">
        <w:rPr>
          <w:sz w:val="24"/>
          <w:szCs w:val="24"/>
        </w:rPr>
        <w:t>развитие способностей учащихся применять приобретенные знания,</w:t>
      </w:r>
      <w:r w:rsidRPr="00EB6B2C">
        <w:rPr>
          <w:spacing w:val="1"/>
          <w:sz w:val="24"/>
          <w:szCs w:val="24"/>
        </w:rPr>
        <w:t xml:space="preserve"> </w:t>
      </w:r>
      <w:r w:rsidRPr="00EB6B2C">
        <w:rPr>
          <w:sz w:val="24"/>
          <w:szCs w:val="24"/>
        </w:rPr>
        <w:t>умения и навыки для решения задач в различных сферах жизнедеятельности (обеспечение</w:t>
      </w:r>
      <w:r w:rsidRPr="00EB6B2C">
        <w:rPr>
          <w:spacing w:val="1"/>
          <w:sz w:val="24"/>
          <w:szCs w:val="24"/>
        </w:rPr>
        <w:t xml:space="preserve"> </w:t>
      </w:r>
      <w:r w:rsidRPr="00EB6B2C">
        <w:rPr>
          <w:sz w:val="24"/>
          <w:szCs w:val="24"/>
        </w:rPr>
        <w:t>связи</w:t>
      </w:r>
      <w:r w:rsidRPr="00EB6B2C">
        <w:rPr>
          <w:spacing w:val="-1"/>
          <w:sz w:val="24"/>
          <w:szCs w:val="24"/>
        </w:rPr>
        <w:t xml:space="preserve"> </w:t>
      </w:r>
      <w:r w:rsidRPr="00EB6B2C">
        <w:rPr>
          <w:sz w:val="24"/>
          <w:szCs w:val="24"/>
        </w:rPr>
        <w:t>обучения с</w:t>
      </w:r>
      <w:r w:rsidRPr="00EB6B2C">
        <w:rPr>
          <w:spacing w:val="-1"/>
          <w:sz w:val="24"/>
          <w:szCs w:val="24"/>
        </w:rPr>
        <w:t xml:space="preserve"> </w:t>
      </w:r>
      <w:r w:rsidRPr="00EB6B2C">
        <w:rPr>
          <w:sz w:val="24"/>
          <w:szCs w:val="24"/>
        </w:rPr>
        <w:t>жизнью).</w:t>
      </w:r>
    </w:p>
    <w:p w:rsidR="000D2BBE" w:rsidRPr="00EB6B2C" w:rsidRDefault="000D2BBE" w:rsidP="000D2BBE">
      <w:pPr>
        <w:spacing w:before="4" w:line="360" w:lineRule="auto"/>
        <w:ind w:left="100" w:right="104" w:firstLine="739"/>
        <w:jc w:val="both"/>
        <w:rPr>
          <w:sz w:val="24"/>
          <w:szCs w:val="24"/>
        </w:rPr>
      </w:pPr>
      <w:r w:rsidRPr="00EB6B2C">
        <w:rPr>
          <w:i/>
          <w:sz w:val="24"/>
          <w:szCs w:val="24"/>
        </w:rPr>
        <w:t xml:space="preserve">Основная задача: </w:t>
      </w:r>
      <w:r w:rsidRPr="00EB6B2C">
        <w:rPr>
          <w:sz w:val="24"/>
          <w:szCs w:val="24"/>
        </w:rPr>
        <w:t>формирование и развитие функциональной грамотности школь-</w:t>
      </w:r>
      <w:r w:rsidRPr="00EB6B2C">
        <w:rPr>
          <w:spacing w:val="1"/>
          <w:sz w:val="24"/>
          <w:szCs w:val="24"/>
        </w:rPr>
        <w:t xml:space="preserve"> </w:t>
      </w:r>
      <w:r w:rsidRPr="00EB6B2C">
        <w:rPr>
          <w:sz w:val="24"/>
          <w:szCs w:val="24"/>
        </w:rPr>
        <w:t>ников:</w:t>
      </w:r>
      <w:r w:rsidRPr="00EB6B2C">
        <w:rPr>
          <w:spacing w:val="-2"/>
          <w:sz w:val="24"/>
          <w:szCs w:val="24"/>
        </w:rPr>
        <w:t xml:space="preserve"> </w:t>
      </w:r>
      <w:r w:rsidRPr="00EB6B2C">
        <w:rPr>
          <w:sz w:val="24"/>
          <w:szCs w:val="24"/>
        </w:rPr>
        <w:t>читательской,</w:t>
      </w:r>
      <w:r w:rsidRPr="00EB6B2C">
        <w:rPr>
          <w:spacing w:val="-2"/>
          <w:sz w:val="24"/>
          <w:szCs w:val="24"/>
        </w:rPr>
        <w:t xml:space="preserve"> </w:t>
      </w:r>
      <w:r w:rsidRPr="00EB6B2C">
        <w:rPr>
          <w:sz w:val="24"/>
          <w:szCs w:val="24"/>
        </w:rPr>
        <w:t>математической,</w:t>
      </w:r>
      <w:r w:rsidRPr="00EB6B2C">
        <w:rPr>
          <w:spacing w:val="-2"/>
          <w:sz w:val="24"/>
          <w:szCs w:val="24"/>
        </w:rPr>
        <w:t xml:space="preserve"> </w:t>
      </w:r>
      <w:r w:rsidRPr="00EB6B2C">
        <w:rPr>
          <w:sz w:val="24"/>
          <w:szCs w:val="24"/>
        </w:rPr>
        <w:t>естественно-научной,</w:t>
      </w:r>
      <w:r w:rsidRPr="00EB6B2C">
        <w:rPr>
          <w:spacing w:val="-2"/>
          <w:sz w:val="24"/>
          <w:szCs w:val="24"/>
        </w:rPr>
        <w:t xml:space="preserve"> </w:t>
      </w:r>
      <w:r w:rsidRPr="00EB6B2C">
        <w:rPr>
          <w:sz w:val="24"/>
          <w:szCs w:val="24"/>
        </w:rPr>
        <w:t>финансовой</w:t>
      </w:r>
      <w:r w:rsidRPr="00EB6B2C">
        <w:rPr>
          <w:spacing w:val="-2"/>
          <w:sz w:val="24"/>
          <w:szCs w:val="24"/>
        </w:rPr>
        <w:t xml:space="preserve"> </w:t>
      </w:r>
      <w:r w:rsidRPr="00EB6B2C">
        <w:rPr>
          <w:sz w:val="24"/>
          <w:szCs w:val="24"/>
        </w:rPr>
        <w:t>компетенции.</w:t>
      </w:r>
    </w:p>
    <w:p w:rsidR="000D2BBE" w:rsidRPr="00EB6B2C" w:rsidRDefault="000D2BBE" w:rsidP="000D2BBE">
      <w:pPr>
        <w:spacing w:before="80" w:line="360" w:lineRule="auto"/>
        <w:ind w:left="100" w:right="105" w:firstLine="739"/>
        <w:jc w:val="both"/>
        <w:rPr>
          <w:b/>
          <w:i/>
          <w:sz w:val="24"/>
          <w:szCs w:val="24"/>
        </w:rPr>
      </w:pPr>
      <w:r w:rsidRPr="00EB6B2C">
        <w:rPr>
          <w:sz w:val="24"/>
          <w:szCs w:val="24"/>
          <w:u w:val="single"/>
        </w:rPr>
        <w:t>Направление</w:t>
      </w:r>
      <w:r w:rsidRPr="00EB6B2C">
        <w:rPr>
          <w:spacing w:val="1"/>
          <w:sz w:val="24"/>
          <w:szCs w:val="24"/>
          <w:u w:val="single"/>
        </w:rPr>
        <w:t xml:space="preserve"> </w:t>
      </w:r>
      <w:r w:rsidRPr="00EB6B2C">
        <w:rPr>
          <w:sz w:val="24"/>
          <w:szCs w:val="24"/>
          <w:u w:val="single"/>
        </w:rPr>
        <w:t>«Занятия</w:t>
      </w:r>
      <w:r w:rsidRPr="00EB6B2C">
        <w:rPr>
          <w:b/>
          <w:i/>
          <w:sz w:val="24"/>
          <w:szCs w:val="24"/>
          <w:u w:val="single"/>
        </w:rPr>
        <w:t>,</w:t>
      </w:r>
      <w:r w:rsidRPr="00EB6B2C">
        <w:rPr>
          <w:b/>
          <w:i/>
          <w:spacing w:val="1"/>
          <w:sz w:val="24"/>
          <w:szCs w:val="24"/>
          <w:u w:val="single"/>
        </w:rPr>
        <w:t xml:space="preserve"> </w:t>
      </w:r>
      <w:r w:rsidRPr="00EB6B2C">
        <w:rPr>
          <w:sz w:val="24"/>
          <w:szCs w:val="24"/>
          <w:u w:val="single"/>
        </w:rPr>
        <w:t>направленные</w:t>
      </w:r>
      <w:r w:rsidRPr="00EB6B2C">
        <w:rPr>
          <w:spacing w:val="1"/>
          <w:sz w:val="24"/>
          <w:szCs w:val="24"/>
          <w:u w:val="single"/>
        </w:rPr>
        <w:t xml:space="preserve"> </w:t>
      </w:r>
      <w:r w:rsidRPr="00EB6B2C">
        <w:rPr>
          <w:sz w:val="24"/>
          <w:szCs w:val="24"/>
          <w:u w:val="single"/>
        </w:rPr>
        <w:t>на</w:t>
      </w:r>
      <w:r w:rsidRPr="00EB6B2C">
        <w:rPr>
          <w:spacing w:val="1"/>
          <w:sz w:val="24"/>
          <w:szCs w:val="24"/>
          <w:u w:val="single"/>
        </w:rPr>
        <w:t xml:space="preserve"> </w:t>
      </w:r>
      <w:r w:rsidRPr="00EB6B2C">
        <w:rPr>
          <w:sz w:val="24"/>
          <w:szCs w:val="24"/>
          <w:u w:val="single"/>
        </w:rPr>
        <w:t>удовлетворение</w:t>
      </w:r>
      <w:r w:rsidRPr="00EB6B2C">
        <w:rPr>
          <w:spacing w:val="1"/>
          <w:sz w:val="24"/>
          <w:szCs w:val="24"/>
          <w:u w:val="single"/>
        </w:rPr>
        <w:t xml:space="preserve"> </w:t>
      </w:r>
      <w:r w:rsidRPr="00EB6B2C">
        <w:rPr>
          <w:sz w:val="24"/>
          <w:szCs w:val="24"/>
          <w:u w:val="single"/>
        </w:rPr>
        <w:t>профориентационных</w:t>
      </w:r>
      <w:r w:rsidRPr="00EB6B2C">
        <w:rPr>
          <w:spacing w:val="1"/>
          <w:sz w:val="24"/>
          <w:szCs w:val="24"/>
        </w:rPr>
        <w:t xml:space="preserve"> </w:t>
      </w:r>
      <w:r w:rsidRPr="00EB6B2C">
        <w:rPr>
          <w:sz w:val="24"/>
          <w:szCs w:val="24"/>
          <w:u w:val="single"/>
        </w:rPr>
        <w:t>интересов</w:t>
      </w:r>
      <w:r w:rsidRPr="00EB6B2C">
        <w:rPr>
          <w:spacing w:val="-1"/>
          <w:sz w:val="24"/>
          <w:szCs w:val="24"/>
          <w:u w:val="single"/>
        </w:rPr>
        <w:t xml:space="preserve"> </w:t>
      </w:r>
      <w:r w:rsidRPr="00EB6B2C">
        <w:rPr>
          <w:sz w:val="24"/>
          <w:szCs w:val="24"/>
          <w:u w:val="single"/>
        </w:rPr>
        <w:t>и</w:t>
      </w:r>
      <w:r w:rsidRPr="00EB6B2C">
        <w:rPr>
          <w:spacing w:val="-1"/>
          <w:sz w:val="24"/>
          <w:szCs w:val="24"/>
          <w:u w:val="single"/>
        </w:rPr>
        <w:t xml:space="preserve"> </w:t>
      </w:r>
      <w:r w:rsidRPr="00EB6B2C">
        <w:rPr>
          <w:sz w:val="24"/>
          <w:szCs w:val="24"/>
          <w:u w:val="single"/>
        </w:rPr>
        <w:t>потребностей</w:t>
      </w:r>
      <w:r w:rsidRPr="00EB6B2C">
        <w:rPr>
          <w:spacing w:val="2"/>
          <w:sz w:val="24"/>
          <w:szCs w:val="24"/>
          <w:u w:val="single"/>
        </w:rPr>
        <w:t xml:space="preserve"> </w:t>
      </w:r>
      <w:r w:rsidRPr="00EB6B2C">
        <w:rPr>
          <w:sz w:val="24"/>
          <w:szCs w:val="24"/>
          <w:u w:val="single"/>
        </w:rPr>
        <w:t>учащихся»</w:t>
      </w:r>
      <w:r w:rsidRPr="00EB6B2C">
        <w:rPr>
          <w:spacing w:val="-4"/>
          <w:sz w:val="24"/>
          <w:szCs w:val="24"/>
        </w:rPr>
        <w:t xml:space="preserve"> </w:t>
      </w:r>
      <w:r w:rsidRPr="00EB6B2C">
        <w:rPr>
          <w:sz w:val="24"/>
          <w:szCs w:val="24"/>
        </w:rPr>
        <w:t>представлено</w:t>
      </w:r>
      <w:r w:rsidRPr="00EB6B2C">
        <w:rPr>
          <w:spacing w:val="-1"/>
          <w:sz w:val="24"/>
          <w:szCs w:val="24"/>
        </w:rPr>
        <w:t xml:space="preserve"> </w:t>
      </w:r>
      <w:r w:rsidRPr="00EB6B2C">
        <w:rPr>
          <w:sz w:val="24"/>
          <w:szCs w:val="24"/>
        </w:rPr>
        <w:t xml:space="preserve">программой  </w:t>
      </w:r>
      <w:r w:rsidRPr="00EB6B2C">
        <w:rPr>
          <w:b/>
          <w:i/>
          <w:sz w:val="24"/>
          <w:szCs w:val="24"/>
        </w:rPr>
        <w:t>«Шаг</w:t>
      </w:r>
      <w:r w:rsidRPr="00EB6B2C">
        <w:rPr>
          <w:b/>
          <w:i/>
          <w:spacing w:val="-3"/>
          <w:sz w:val="24"/>
          <w:szCs w:val="24"/>
        </w:rPr>
        <w:t xml:space="preserve"> </w:t>
      </w:r>
      <w:r w:rsidRPr="00EB6B2C">
        <w:rPr>
          <w:b/>
          <w:i/>
          <w:sz w:val="24"/>
          <w:szCs w:val="24"/>
        </w:rPr>
        <w:t>в</w:t>
      </w:r>
      <w:r w:rsidRPr="00EB6B2C">
        <w:rPr>
          <w:b/>
          <w:i/>
          <w:spacing w:val="-1"/>
          <w:sz w:val="24"/>
          <w:szCs w:val="24"/>
        </w:rPr>
        <w:t xml:space="preserve"> </w:t>
      </w:r>
      <w:r w:rsidRPr="00EB6B2C">
        <w:rPr>
          <w:b/>
          <w:i/>
          <w:sz w:val="24"/>
          <w:szCs w:val="24"/>
        </w:rPr>
        <w:t>профессию».</w:t>
      </w:r>
    </w:p>
    <w:p w:rsidR="000D2BBE" w:rsidRPr="00EB6B2C" w:rsidRDefault="000D2BBE" w:rsidP="000D2BBE">
      <w:pPr>
        <w:spacing w:line="360" w:lineRule="auto"/>
        <w:ind w:left="100" w:right="107" w:firstLine="739"/>
        <w:jc w:val="both"/>
        <w:rPr>
          <w:sz w:val="24"/>
          <w:szCs w:val="24"/>
        </w:rPr>
      </w:pPr>
      <w:r w:rsidRPr="00EB6B2C">
        <w:rPr>
          <w:i/>
          <w:sz w:val="24"/>
          <w:szCs w:val="24"/>
        </w:rPr>
        <w:t xml:space="preserve">Основная цель: </w:t>
      </w:r>
      <w:r w:rsidRPr="00EB6B2C">
        <w:rPr>
          <w:sz w:val="24"/>
          <w:szCs w:val="24"/>
        </w:rPr>
        <w:t>развитие ценностного отношения учащихся к труду, как основному</w:t>
      </w:r>
      <w:r w:rsidRPr="00EB6B2C">
        <w:rPr>
          <w:spacing w:val="1"/>
          <w:sz w:val="24"/>
          <w:szCs w:val="24"/>
        </w:rPr>
        <w:t xml:space="preserve"> </w:t>
      </w:r>
      <w:r w:rsidRPr="00EB6B2C">
        <w:rPr>
          <w:sz w:val="24"/>
          <w:szCs w:val="24"/>
        </w:rPr>
        <w:t>способу</w:t>
      </w:r>
      <w:r w:rsidRPr="00EB6B2C">
        <w:rPr>
          <w:spacing w:val="-6"/>
          <w:sz w:val="24"/>
          <w:szCs w:val="24"/>
        </w:rPr>
        <w:t xml:space="preserve"> </w:t>
      </w:r>
      <w:r w:rsidRPr="00EB6B2C">
        <w:rPr>
          <w:sz w:val="24"/>
          <w:szCs w:val="24"/>
        </w:rPr>
        <w:t>достижения</w:t>
      </w:r>
      <w:r w:rsidRPr="00EB6B2C">
        <w:rPr>
          <w:spacing w:val="-1"/>
          <w:sz w:val="24"/>
          <w:szCs w:val="24"/>
        </w:rPr>
        <w:t xml:space="preserve"> </w:t>
      </w:r>
      <w:r w:rsidRPr="00EB6B2C">
        <w:rPr>
          <w:sz w:val="24"/>
          <w:szCs w:val="24"/>
        </w:rPr>
        <w:t>жизненного</w:t>
      </w:r>
      <w:r w:rsidRPr="00EB6B2C">
        <w:rPr>
          <w:spacing w:val="-1"/>
          <w:sz w:val="24"/>
          <w:szCs w:val="24"/>
        </w:rPr>
        <w:t xml:space="preserve"> </w:t>
      </w:r>
      <w:r w:rsidRPr="00EB6B2C">
        <w:rPr>
          <w:sz w:val="24"/>
          <w:szCs w:val="24"/>
        </w:rPr>
        <w:t>благополучия</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ощущения</w:t>
      </w:r>
      <w:r w:rsidRPr="00EB6B2C">
        <w:rPr>
          <w:spacing w:val="1"/>
          <w:sz w:val="24"/>
          <w:szCs w:val="24"/>
        </w:rPr>
        <w:t xml:space="preserve"> </w:t>
      </w:r>
      <w:r w:rsidRPr="00EB6B2C">
        <w:rPr>
          <w:sz w:val="24"/>
          <w:szCs w:val="24"/>
        </w:rPr>
        <w:t>уверенности в</w:t>
      </w:r>
      <w:r w:rsidRPr="00EB6B2C">
        <w:rPr>
          <w:spacing w:val="-2"/>
          <w:sz w:val="24"/>
          <w:szCs w:val="24"/>
        </w:rPr>
        <w:t xml:space="preserve"> </w:t>
      </w:r>
      <w:r w:rsidRPr="00EB6B2C">
        <w:rPr>
          <w:sz w:val="24"/>
          <w:szCs w:val="24"/>
        </w:rPr>
        <w:t>жизни.</w:t>
      </w:r>
    </w:p>
    <w:p w:rsidR="000D2BBE" w:rsidRPr="00EB6B2C" w:rsidRDefault="000D2BBE" w:rsidP="000D2BBE">
      <w:pPr>
        <w:spacing w:before="2" w:line="360" w:lineRule="auto"/>
        <w:ind w:left="100" w:right="109" w:firstLine="739"/>
        <w:jc w:val="both"/>
        <w:rPr>
          <w:sz w:val="24"/>
          <w:szCs w:val="24"/>
        </w:rPr>
      </w:pPr>
      <w:r w:rsidRPr="00EB6B2C">
        <w:rPr>
          <w:i/>
          <w:sz w:val="24"/>
          <w:szCs w:val="24"/>
        </w:rPr>
        <w:t>Основная</w:t>
      </w:r>
      <w:r w:rsidRPr="00EB6B2C">
        <w:rPr>
          <w:i/>
          <w:spacing w:val="1"/>
          <w:sz w:val="24"/>
          <w:szCs w:val="24"/>
        </w:rPr>
        <w:t xml:space="preserve"> </w:t>
      </w:r>
      <w:r w:rsidRPr="00EB6B2C">
        <w:rPr>
          <w:i/>
          <w:sz w:val="24"/>
          <w:szCs w:val="24"/>
        </w:rPr>
        <w:t>задача:</w:t>
      </w:r>
      <w:r w:rsidRPr="00EB6B2C">
        <w:rPr>
          <w:i/>
          <w:spacing w:val="1"/>
          <w:sz w:val="24"/>
          <w:szCs w:val="24"/>
        </w:rPr>
        <w:t xml:space="preserve"> </w:t>
      </w:r>
      <w:r w:rsidRPr="00EB6B2C">
        <w:rPr>
          <w:sz w:val="24"/>
          <w:szCs w:val="24"/>
        </w:rPr>
        <w:t>формирование</w:t>
      </w:r>
      <w:r w:rsidRPr="00EB6B2C">
        <w:rPr>
          <w:spacing w:val="1"/>
          <w:sz w:val="24"/>
          <w:szCs w:val="24"/>
        </w:rPr>
        <w:t xml:space="preserve"> </w:t>
      </w:r>
      <w:r w:rsidRPr="00EB6B2C">
        <w:rPr>
          <w:sz w:val="24"/>
          <w:szCs w:val="24"/>
        </w:rPr>
        <w:t>готовности</w:t>
      </w:r>
      <w:r w:rsidRPr="00EB6B2C">
        <w:rPr>
          <w:spacing w:val="1"/>
          <w:sz w:val="24"/>
          <w:szCs w:val="24"/>
        </w:rPr>
        <w:t xml:space="preserve"> </w:t>
      </w:r>
      <w:r w:rsidRPr="00EB6B2C">
        <w:rPr>
          <w:sz w:val="24"/>
          <w:szCs w:val="24"/>
        </w:rPr>
        <w:t>школьников</w:t>
      </w:r>
      <w:r w:rsidRPr="00EB6B2C">
        <w:rPr>
          <w:spacing w:val="1"/>
          <w:sz w:val="24"/>
          <w:szCs w:val="24"/>
        </w:rPr>
        <w:t xml:space="preserve"> </w:t>
      </w:r>
      <w:r w:rsidRPr="00EB6B2C">
        <w:rPr>
          <w:sz w:val="24"/>
          <w:szCs w:val="24"/>
        </w:rPr>
        <w:t>к</w:t>
      </w:r>
      <w:r w:rsidRPr="00EB6B2C">
        <w:rPr>
          <w:spacing w:val="1"/>
          <w:sz w:val="24"/>
          <w:szCs w:val="24"/>
        </w:rPr>
        <w:t xml:space="preserve"> </w:t>
      </w:r>
      <w:r w:rsidRPr="00EB6B2C">
        <w:rPr>
          <w:sz w:val="24"/>
          <w:szCs w:val="24"/>
        </w:rPr>
        <w:t>осознанному</w:t>
      </w:r>
      <w:r w:rsidRPr="00EB6B2C">
        <w:rPr>
          <w:spacing w:val="1"/>
          <w:sz w:val="24"/>
          <w:szCs w:val="24"/>
        </w:rPr>
        <w:t xml:space="preserve"> </w:t>
      </w:r>
      <w:r w:rsidRPr="00EB6B2C">
        <w:rPr>
          <w:sz w:val="24"/>
          <w:szCs w:val="24"/>
        </w:rPr>
        <w:t>выбору</w:t>
      </w:r>
      <w:r w:rsidRPr="00EB6B2C">
        <w:rPr>
          <w:spacing w:val="1"/>
          <w:sz w:val="24"/>
          <w:szCs w:val="24"/>
        </w:rPr>
        <w:t xml:space="preserve"> </w:t>
      </w:r>
      <w:r w:rsidRPr="00EB6B2C">
        <w:rPr>
          <w:sz w:val="24"/>
          <w:szCs w:val="24"/>
        </w:rPr>
        <w:t>направления продолжения своего образования и будущей профессии, осознание важности</w:t>
      </w:r>
      <w:r w:rsidRPr="00EB6B2C">
        <w:rPr>
          <w:spacing w:val="1"/>
          <w:sz w:val="24"/>
          <w:szCs w:val="24"/>
        </w:rPr>
        <w:t xml:space="preserve"> </w:t>
      </w:r>
      <w:r w:rsidRPr="00EB6B2C">
        <w:rPr>
          <w:sz w:val="24"/>
          <w:szCs w:val="24"/>
        </w:rPr>
        <w:t>получаемых в школе знаний для дальнейшей профессиональной и вне профессиональной</w:t>
      </w:r>
      <w:r w:rsidRPr="00EB6B2C">
        <w:rPr>
          <w:spacing w:val="1"/>
          <w:sz w:val="24"/>
          <w:szCs w:val="24"/>
        </w:rPr>
        <w:t xml:space="preserve"> </w:t>
      </w:r>
      <w:r w:rsidRPr="00EB6B2C">
        <w:rPr>
          <w:sz w:val="24"/>
          <w:szCs w:val="24"/>
        </w:rPr>
        <w:t>деятельности.</w:t>
      </w:r>
    </w:p>
    <w:p w:rsidR="000D2BBE" w:rsidRPr="00EB6B2C" w:rsidRDefault="000D2BBE" w:rsidP="003064DD">
      <w:pPr>
        <w:numPr>
          <w:ilvl w:val="0"/>
          <w:numId w:val="240"/>
        </w:numPr>
        <w:tabs>
          <w:tab w:val="left" w:pos="341"/>
        </w:tabs>
        <w:spacing w:line="360" w:lineRule="auto"/>
        <w:ind w:hanging="241"/>
        <w:jc w:val="both"/>
        <w:rPr>
          <w:sz w:val="24"/>
          <w:szCs w:val="24"/>
        </w:rPr>
      </w:pPr>
      <w:r w:rsidRPr="00EB6B2C">
        <w:rPr>
          <w:sz w:val="24"/>
          <w:szCs w:val="24"/>
        </w:rPr>
        <w:t>Направления</w:t>
      </w:r>
      <w:r w:rsidRPr="00EB6B2C">
        <w:rPr>
          <w:spacing w:val="-4"/>
          <w:sz w:val="24"/>
          <w:szCs w:val="24"/>
        </w:rPr>
        <w:t xml:space="preserve"> </w:t>
      </w:r>
      <w:r w:rsidRPr="00EB6B2C">
        <w:rPr>
          <w:sz w:val="24"/>
          <w:szCs w:val="24"/>
        </w:rPr>
        <w:t>вариативной</w:t>
      </w:r>
      <w:r w:rsidRPr="00EB6B2C">
        <w:rPr>
          <w:spacing w:val="-3"/>
          <w:sz w:val="24"/>
          <w:szCs w:val="24"/>
        </w:rPr>
        <w:t xml:space="preserve"> </w:t>
      </w:r>
      <w:r w:rsidRPr="00EB6B2C">
        <w:rPr>
          <w:sz w:val="24"/>
          <w:szCs w:val="24"/>
        </w:rPr>
        <w:t>части.</w:t>
      </w:r>
    </w:p>
    <w:p w:rsidR="000D2BBE" w:rsidRPr="00EB6B2C" w:rsidRDefault="000D2BBE" w:rsidP="000D2BBE">
      <w:pPr>
        <w:spacing w:line="360" w:lineRule="auto"/>
        <w:ind w:left="100" w:right="105" w:firstLine="739"/>
        <w:jc w:val="both"/>
        <w:rPr>
          <w:sz w:val="24"/>
          <w:szCs w:val="24"/>
        </w:rPr>
      </w:pPr>
      <w:r w:rsidRPr="00EB6B2C">
        <w:rPr>
          <w:sz w:val="24"/>
          <w:szCs w:val="24"/>
          <w:u w:val="single"/>
        </w:rPr>
        <w:t>Направление</w:t>
      </w:r>
      <w:r w:rsidRPr="00EB6B2C">
        <w:rPr>
          <w:spacing w:val="1"/>
          <w:sz w:val="24"/>
          <w:szCs w:val="24"/>
          <w:u w:val="single"/>
        </w:rPr>
        <w:t xml:space="preserve"> </w:t>
      </w:r>
      <w:r w:rsidRPr="00EB6B2C">
        <w:rPr>
          <w:sz w:val="24"/>
          <w:szCs w:val="24"/>
          <w:u w:val="single"/>
        </w:rPr>
        <w:t>«Занятия</w:t>
      </w:r>
      <w:r w:rsidRPr="00EB6B2C">
        <w:rPr>
          <w:b/>
          <w:i/>
          <w:sz w:val="24"/>
          <w:szCs w:val="24"/>
          <w:u w:val="single"/>
        </w:rPr>
        <w:t>,</w:t>
      </w:r>
      <w:r w:rsidRPr="00EB6B2C">
        <w:rPr>
          <w:b/>
          <w:i/>
          <w:spacing w:val="1"/>
          <w:sz w:val="24"/>
          <w:szCs w:val="24"/>
          <w:u w:val="single"/>
        </w:rPr>
        <w:t xml:space="preserve"> </w:t>
      </w:r>
      <w:r w:rsidRPr="00EB6B2C">
        <w:rPr>
          <w:sz w:val="24"/>
          <w:szCs w:val="24"/>
          <w:u w:val="single"/>
        </w:rPr>
        <w:t>связанные</w:t>
      </w:r>
      <w:r w:rsidRPr="00EB6B2C">
        <w:rPr>
          <w:spacing w:val="1"/>
          <w:sz w:val="24"/>
          <w:szCs w:val="24"/>
          <w:u w:val="single"/>
        </w:rPr>
        <w:t xml:space="preserve"> </w:t>
      </w:r>
      <w:r w:rsidRPr="00EB6B2C">
        <w:rPr>
          <w:sz w:val="24"/>
          <w:szCs w:val="24"/>
          <w:u w:val="single"/>
        </w:rPr>
        <w:t>с</w:t>
      </w:r>
      <w:r w:rsidRPr="00EB6B2C">
        <w:rPr>
          <w:spacing w:val="1"/>
          <w:sz w:val="24"/>
          <w:szCs w:val="24"/>
          <w:u w:val="single"/>
        </w:rPr>
        <w:t xml:space="preserve"> </w:t>
      </w:r>
      <w:r w:rsidRPr="00EB6B2C">
        <w:rPr>
          <w:sz w:val="24"/>
          <w:szCs w:val="24"/>
          <w:u w:val="single"/>
        </w:rPr>
        <w:t>реализацией</w:t>
      </w:r>
      <w:r w:rsidRPr="00EB6B2C">
        <w:rPr>
          <w:spacing w:val="1"/>
          <w:sz w:val="24"/>
          <w:szCs w:val="24"/>
          <w:u w:val="single"/>
        </w:rPr>
        <w:t xml:space="preserve"> </w:t>
      </w:r>
      <w:r w:rsidRPr="00EB6B2C">
        <w:rPr>
          <w:sz w:val="24"/>
          <w:szCs w:val="24"/>
          <w:u w:val="single"/>
        </w:rPr>
        <w:t>особых</w:t>
      </w:r>
      <w:r w:rsidRPr="00EB6B2C">
        <w:rPr>
          <w:spacing w:val="1"/>
          <w:sz w:val="24"/>
          <w:szCs w:val="24"/>
          <w:u w:val="single"/>
        </w:rPr>
        <w:t xml:space="preserve"> </w:t>
      </w:r>
      <w:r w:rsidRPr="00EB6B2C">
        <w:rPr>
          <w:sz w:val="24"/>
          <w:szCs w:val="24"/>
          <w:u w:val="single"/>
        </w:rPr>
        <w:t>интеллектуальных</w:t>
      </w:r>
      <w:r w:rsidRPr="00EB6B2C">
        <w:rPr>
          <w:spacing w:val="1"/>
          <w:sz w:val="24"/>
          <w:szCs w:val="24"/>
          <w:u w:val="single"/>
        </w:rPr>
        <w:t xml:space="preserve"> </w:t>
      </w:r>
      <w:r w:rsidRPr="00EB6B2C">
        <w:rPr>
          <w:sz w:val="24"/>
          <w:szCs w:val="24"/>
          <w:u w:val="single"/>
        </w:rPr>
        <w:t>и</w:t>
      </w:r>
      <w:r w:rsidRPr="00EB6B2C">
        <w:rPr>
          <w:spacing w:val="1"/>
          <w:sz w:val="24"/>
          <w:szCs w:val="24"/>
        </w:rPr>
        <w:t xml:space="preserve"> </w:t>
      </w:r>
      <w:r w:rsidRPr="00EB6B2C">
        <w:rPr>
          <w:sz w:val="24"/>
          <w:szCs w:val="24"/>
          <w:u w:val="single"/>
        </w:rPr>
        <w:t>социокультурных</w:t>
      </w:r>
      <w:r w:rsidRPr="00EB6B2C">
        <w:rPr>
          <w:spacing w:val="1"/>
          <w:sz w:val="24"/>
          <w:szCs w:val="24"/>
          <w:u w:val="single"/>
        </w:rPr>
        <w:t xml:space="preserve"> </w:t>
      </w:r>
      <w:r w:rsidRPr="00EB6B2C">
        <w:rPr>
          <w:sz w:val="24"/>
          <w:szCs w:val="24"/>
          <w:u w:val="single"/>
        </w:rPr>
        <w:t>потребностей</w:t>
      </w:r>
      <w:r w:rsidRPr="00EB6B2C">
        <w:rPr>
          <w:spacing w:val="1"/>
          <w:sz w:val="24"/>
          <w:szCs w:val="24"/>
          <w:u w:val="single"/>
        </w:rPr>
        <w:t xml:space="preserve"> </w:t>
      </w:r>
      <w:r w:rsidRPr="00EB6B2C">
        <w:rPr>
          <w:sz w:val="24"/>
          <w:szCs w:val="24"/>
          <w:u w:val="single"/>
        </w:rPr>
        <w:t>учащихся»</w:t>
      </w:r>
      <w:r w:rsidRPr="00EB6B2C">
        <w:rPr>
          <w:spacing w:val="1"/>
          <w:sz w:val="24"/>
          <w:szCs w:val="24"/>
        </w:rPr>
        <w:t xml:space="preserve"> </w:t>
      </w:r>
      <w:r w:rsidRPr="00EB6B2C">
        <w:rPr>
          <w:sz w:val="24"/>
          <w:szCs w:val="24"/>
        </w:rPr>
        <w:t>представлено</w:t>
      </w:r>
      <w:r w:rsidRPr="00EB6B2C">
        <w:rPr>
          <w:spacing w:val="1"/>
          <w:sz w:val="24"/>
          <w:szCs w:val="24"/>
        </w:rPr>
        <w:t xml:space="preserve"> </w:t>
      </w:r>
      <w:r w:rsidRPr="00EB6B2C">
        <w:rPr>
          <w:sz w:val="24"/>
          <w:szCs w:val="24"/>
        </w:rPr>
        <w:t>программами:</w:t>
      </w:r>
    </w:p>
    <w:p w:rsidR="000D2BBE" w:rsidRPr="00EB6B2C" w:rsidRDefault="000D2BBE" w:rsidP="003064DD">
      <w:pPr>
        <w:numPr>
          <w:ilvl w:val="0"/>
          <w:numId w:val="244"/>
        </w:numPr>
        <w:spacing w:line="360" w:lineRule="auto"/>
        <w:ind w:right="82"/>
        <w:rPr>
          <w:sz w:val="24"/>
          <w:szCs w:val="24"/>
        </w:rPr>
      </w:pPr>
      <w:r w:rsidRPr="00EB6B2C">
        <w:rPr>
          <w:sz w:val="24"/>
          <w:szCs w:val="24"/>
        </w:rPr>
        <w:t>«Изучаем математику»</w:t>
      </w:r>
    </w:p>
    <w:p w:rsidR="000D2BBE" w:rsidRPr="00EB6B2C" w:rsidRDefault="000D2BBE" w:rsidP="003064DD">
      <w:pPr>
        <w:numPr>
          <w:ilvl w:val="0"/>
          <w:numId w:val="244"/>
        </w:numPr>
        <w:spacing w:line="360" w:lineRule="auto"/>
        <w:ind w:right="82"/>
        <w:rPr>
          <w:sz w:val="24"/>
          <w:szCs w:val="24"/>
        </w:rPr>
      </w:pPr>
      <w:r w:rsidRPr="00EB6B2C">
        <w:rPr>
          <w:sz w:val="24"/>
          <w:szCs w:val="24"/>
        </w:rPr>
        <w:t>«Учимся писать грамотно»</w:t>
      </w:r>
    </w:p>
    <w:p w:rsidR="000D2BBE" w:rsidRPr="00EB6B2C" w:rsidRDefault="000D2BBE" w:rsidP="000D2BBE">
      <w:pPr>
        <w:spacing w:line="360" w:lineRule="auto"/>
        <w:ind w:left="91" w:right="82"/>
        <w:rPr>
          <w:sz w:val="24"/>
          <w:szCs w:val="24"/>
        </w:rPr>
      </w:pPr>
      <w:r w:rsidRPr="00EB6B2C">
        <w:rPr>
          <w:i/>
          <w:sz w:val="24"/>
          <w:szCs w:val="24"/>
        </w:rPr>
        <w:t>Основная цель:</w:t>
      </w:r>
      <w:r w:rsidRPr="00EB6B2C">
        <w:rPr>
          <w:i/>
          <w:spacing w:val="1"/>
          <w:sz w:val="24"/>
          <w:szCs w:val="24"/>
        </w:rPr>
        <w:t xml:space="preserve"> </w:t>
      </w:r>
      <w:r w:rsidRPr="00EB6B2C">
        <w:rPr>
          <w:sz w:val="24"/>
          <w:szCs w:val="24"/>
        </w:rPr>
        <w:t>интеллектуальное и</w:t>
      </w:r>
      <w:r w:rsidRPr="00EB6B2C">
        <w:rPr>
          <w:spacing w:val="1"/>
          <w:sz w:val="24"/>
          <w:szCs w:val="24"/>
        </w:rPr>
        <w:t xml:space="preserve"> </w:t>
      </w:r>
      <w:r w:rsidRPr="00EB6B2C">
        <w:rPr>
          <w:sz w:val="24"/>
          <w:szCs w:val="24"/>
        </w:rPr>
        <w:t>общекультурное</w:t>
      </w:r>
      <w:r w:rsidRPr="00EB6B2C">
        <w:rPr>
          <w:spacing w:val="1"/>
          <w:sz w:val="24"/>
          <w:szCs w:val="24"/>
        </w:rPr>
        <w:t xml:space="preserve"> </w:t>
      </w:r>
      <w:r w:rsidRPr="00EB6B2C">
        <w:rPr>
          <w:sz w:val="24"/>
          <w:szCs w:val="24"/>
        </w:rPr>
        <w:t>развитие</w:t>
      </w:r>
      <w:r w:rsidRPr="00EB6B2C">
        <w:rPr>
          <w:spacing w:val="1"/>
          <w:sz w:val="24"/>
          <w:szCs w:val="24"/>
        </w:rPr>
        <w:t xml:space="preserve"> </w:t>
      </w:r>
      <w:r w:rsidRPr="00EB6B2C">
        <w:rPr>
          <w:sz w:val="24"/>
          <w:szCs w:val="24"/>
        </w:rPr>
        <w:t>учащихся,</w:t>
      </w:r>
      <w:r w:rsidRPr="00EB6B2C">
        <w:rPr>
          <w:spacing w:val="1"/>
          <w:sz w:val="24"/>
          <w:szCs w:val="24"/>
        </w:rPr>
        <w:t xml:space="preserve"> </w:t>
      </w:r>
      <w:r w:rsidRPr="00EB6B2C">
        <w:rPr>
          <w:sz w:val="24"/>
          <w:szCs w:val="24"/>
        </w:rPr>
        <w:t xml:space="preserve">удовлетворение их </w:t>
      </w:r>
      <w:r w:rsidRPr="00EB6B2C">
        <w:rPr>
          <w:sz w:val="24"/>
          <w:szCs w:val="24"/>
        </w:rPr>
        <w:lastRenderedPageBreak/>
        <w:t>особых познавательных, культурных, оздоровительных потребностей и интересов.</w:t>
      </w:r>
    </w:p>
    <w:p w:rsidR="000D2BBE" w:rsidRPr="00EB6B2C" w:rsidRDefault="000D2BBE" w:rsidP="000D2BBE">
      <w:pPr>
        <w:spacing w:line="360" w:lineRule="auto"/>
        <w:ind w:left="100" w:right="107"/>
        <w:jc w:val="both"/>
        <w:rPr>
          <w:sz w:val="24"/>
          <w:szCs w:val="24"/>
        </w:rPr>
      </w:pPr>
      <w:r w:rsidRPr="00EB6B2C">
        <w:rPr>
          <w:i/>
          <w:sz w:val="24"/>
          <w:szCs w:val="24"/>
        </w:rPr>
        <w:t xml:space="preserve">Основная задача: </w:t>
      </w:r>
      <w:r w:rsidRPr="00EB6B2C">
        <w:rPr>
          <w:sz w:val="24"/>
          <w:szCs w:val="24"/>
        </w:rPr>
        <w:t>формирование ценностного отношения учащихся к знаниям, как</w:t>
      </w:r>
      <w:r w:rsidRPr="00EB6B2C">
        <w:rPr>
          <w:spacing w:val="1"/>
          <w:sz w:val="24"/>
          <w:szCs w:val="24"/>
        </w:rPr>
        <w:t xml:space="preserve"> </w:t>
      </w:r>
      <w:r w:rsidRPr="00EB6B2C">
        <w:rPr>
          <w:sz w:val="24"/>
          <w:szCs w:val="24"/>
        </w:rPr>
        <w:t>залогу их собственного будущего, и к культуре в целом, как к духовному богатству общества,</w:t>
      </w:r>
      <w:r w:rsidRPr="00EB6B2C">
        <w:rPr>
          <w:spacing w:val="-1"/>
          <w:sz w:val="24"/>
          <w:szCs w:val="24"/>
        </w:rPr>
        <w:t xml:space="preserve"> </w:t>
      </w:r>
      <w:r w:rsidRPr="00EB6B2C">
        <w:rPr>
          <w:sz w:val="24"/>
          <w:szCs w:val="24"/>
        </w:rPr>
        <w:t>сохраняющему</w:t>
      </w:r>
      <w:r w:rsidRPr="00EB6B2C">
        <w:rPr>
          <w:spacing w:val="-5"/>
          <w:sz w:val="24"/>
          <w:szCs w:val="24"/>
        </w:rPr>
        <w:t xml:space="preserve"> </w:t>
      </w:r>
      <w:r w:rsidRPr="00EB6B2C">
        <w:rPr>
          <w:sz w:val="24"/>
          <w:szCs w:val="24"/>
        </w:rPr>
        <w:t>национальную самобытность народов России.</w:t>
      </w:r>
    </w:p>
    <w:p w:rsidR="000D2BBE" w:rsidRPr="00EB6B2C" w:rsidRDefault="000D2BBE" w:rsidP="000D2BBE">
      <w:pPr>
        <w:spacing w:line="360" w:lineRule="auto"/>
        <w:ind w:left="100" w:right="103" w:firstLine="739"/>
        <w:jc w:val="both"/>
        <w:rPr>
          <w:spacing w:val="48"/>
          <w:sz w:val="24"/>
          <w:szCs w:val="24"/>
        </w:rPr>
      </w:pPr>
      <w:r w:rsidRPr="00EB6B2C">
        <w:rPr>
          <w:sz w:val="24"/>
          <w:szCs w:val="24"/>
          <w:u w:val="single"/>
        </w:rPr>
        <w:t>Направление «Занятия, направленные на удовлетворение интересов и потребностей</w:t>
      </w:r>
      <w:r w:rsidRPr="00EB6B2C">
        <w:rPr>
          <w:spacing w:val="1"/>
          <w:sz w:val="24"/>
          <w:szCs w:val="24"/>
        </w:rPr>
        <w:t xml:space="preserve"> </w:t>
      </w:r>
      <w:r w:rsidRPr="00EB6B2C">
        <w:rPr>
          <w:sz w:val="24"/>
          <w:szCs w:val="24"/>
          <w:u w:val="single"/>
        </w:rPr>
        <w:t>учащихся в творческом и физическом развитии, помощь в самореализации, раскрытии и</w:t>
      </w:r>
      <w:r w:rsidRPr="00EB6B2C">
        <w:rPr>
          <w:spacing w:val="1"/>
          <w:sz w:val="24"/>
          <w:szCs w:val="24"/>
        </w:rPr>
        <w:t xml:space="preserve"> </w:t>
      </w:r>
      <w:r w:rsidRPr="00EB6B2C">
        <w:rPr>
          <w:sz w:val="24"/>
          <w:szCs w:val="24"/>
          <w:u w:val="single"/>
        </w:rPr>
        <w:t>развитии</w:t>
      </w:r>
      <w:r w:rsidRPr="00EB6B2C">
        <w:rPr>
          <w:spacing w:val="44"/>
          <w:sz w:val="24"/>
          <w:szCs w:val="24"/>
          <w:u w:val="single"/>
        </w:rPr>
        <w:t xml:space="preserve"> </w:t>
      </w:r>
      <w:r w:rsidRPr="00EB6B2C">
        <w:rPr>
          <w:sz w:val="24"/>
          <w:szCs w:val="24"/>
          <w:u w:val="single"/>
        </w:rPr>
        <w:t>способностей</w:t>
      </w:r>
      <w:r w:rsidRPr="00EB6B2C">
        <w:rPr>
          <w:spacing w:val="45"/>
          <w:sz w:val="24"/>
          <w:szCs w:val="24"/>
          <w:u w:val="single"/>
        </w:rPr>
        <w:t xml:space="preserve"> </w:t>
      </w:r>
      <w:r w:rsidRPr="00EB6B2C">
        <w:rPr>
          <w:sz w:val="24"/>
          <w:szCs w:val="24"/>
          <w:u w:val="single"/>
        </w:rPr>
        <w:t>и</w:t>
      </w:r>
      <w:r w:rsidRPr="00EB6B2C">
        <w:rPr>
          <w:spacing w:val="42"/>
          <w:sz w:val="24"/>
          <w:szCs w:val="24"/>
          <w:u w:val="single"/>
        </w:rPr>
        <w:t xml:space="preserve"> </w:t>
      </w:r>
      <w:r w:rsidRPr="00EB6B2C">
        <w:rPr>
          <w:sz w:val="24"/>
          <w:szCs w:val="24"/>
          <w:u w:val="single"/>
        </w:rPr>
        <w:t>талантов»</w:t>
      </w:r>
      <w:r w:rsidRPr="00EB6B2C">
        <w:rPr>
          <w:spacing w:val="38"/>
          <w:sz w:val="24"/>
          <w:szCs w:val="24"/>
        </w:rPr>
        <w:t xml:space="preserve"> </w:t>
      </w:r>
      <w:r w:rsidRPr="00EB6B2C">
        <w:rPr>
          <w:sz w:val="24"/>
          <w:szCs w:val="24"/>
        </w:rPr>
        <w:t>представлено</w:t>
      </w:r>
      <w:r w:rsidRPr="00EB6B2C">
        <w:rPr>
          <w:spacing w:val="44"/>
          <w:sz w:val="24"/>
          <w:szCs w:val="24"/>
        </w:rPr>
        <w:t xml:space="preserve"> </w:t>
      </w:r>
      <w:r w:rsidRPr="00EB6B2C">
        <w:rPr>
          <w:sz w:val="24"/>
          <w:szCs w:val="24"/>
        </w:rPr>
        <w:t>программами</w:t>
      </w:r>
      <w:r w:rsidRPr="00EB6B2C">
        <w:rPr>
          <w:spacing w:val="48"/>
          <w:sz w:val="24"/>
          <w:szCs w:val="24"/>
        </w:rPr>
        <w:t xml:space="preserve"> :</w:t>
      </w:r>
    </w:p>
    <w:p w:rsidR="000D2BBE" w:rsidRPr="00EB6B2C" w:rsidRDefault="000D2BBE" w:rsidP="000D2BBE">
      <w:pPr>
        <w:spacing w:line="360" w:lineRule="auto"/>
        <w:ind w:left="100" w:right="103" w:firstLine="739"/>
        <w:jc w:val="both"/>
        <w:rPr>
          <w:sz w:val="24"/>
          <w:szCs w:val="24"/>
        </w:rPr>
      </w:pPr>
      <w:r w:rsidRPr="00EB6B2C">
        <w:rPr>
          <w:sz w:val="24"/>
          <w:szCs w:val="24"/>
        </w:rPr>
        <w:t>1. «Проектируем творчество»</w:t>
      </w:r>
    </w:p>
    <w:p w:rsidR="000D2BBE" w:rsidRPr="00EB6B2C" w:rsidRDefault="000D2BBE" w:rsidP="000D2BBE">
      <w:pPr>
        <w:spacing w:line="360" w:lineRule="auto"/>
        <w:ind w:left="100" w:right="103" w:firstLine="739"/>
        <w:jc w:val="both"/>
        <w:rPr>
          <w:sz w:val="24"/>
          <w:szCs w:val="24"/>
        </w:rPr>
      </w:pPr>
      <w:r w:rsidRPr="00EB6B2C">
        <w:rPr>
          <w:sz w:val="24"/>
          <w:szCs w:val="24"/>
        </w:rPr>
        <w:t>2. "Спортивные игры"</w:t>
      </w:r>
    </w:p>
    <w:p w:rsidR="000D2BBE" w:rsidRPr="00EB6B2C" w:rsidRDefault="000D2BBE" w:rsidP="000D2BBE">
      <w:pPr>
        <w:spacing w:line="360" w:lineRule="auto"/>
        <w:ind w:left="451" w:right="103"/>
        <w:jc w:val="both"/>
        <w:rPr>
          <w:sz w:val="24"/>
          <w:szCs w:val="24"/>
        </w:rPr>
      </w:pPr>
      <w:r w:rsidRPr="00EB6B2C">
        <w:rPr>
          <w:i/>
          <w:sz w:val="24"/>
          <w:szCs w:val="24"/>
        </w:rPr>
        <w:t xml:space="preserve">Основная цель: </w:t>
      </w:r>
      <w:r w:rsidRPr="00EB6B2C">
        <w:rPr>
          <w:sz w:val="24"/>
          <w:szCs w:val="24"/>
        </w:rPr>
        <w:t>удовлетворение интересов и потребностей учащихся в физическом</w:t>
      </w:r>
      <w:r w:rsidRPr="00EB6B2C">
        <w:rPr>
          <w:spacing w:val="1"/>
          <w:sz w:val="24"/>
          <w:szCs w:val="24"/>
        </w:rPr>
        <w:t xml:space="preserve"> </w:t>
      </w:r>
      <w:r w:rsidRPr="00EB6B2C">
        <w:rPr>
          <w:sz w:val="24"/>
          <w:szCs w:val="24"/>
        </w:rPr>
        <w:t>развитии,</w:t>
      </w:r>
      <w:r w:rsidRPr="00EB6B2C">
        <w:rPr>
          <w:spacing w:val="1"/>
          <w:sz w:val="24"/>
          <w:szCs w:val="24"/>
        </w:rPr>
        <w:t xml:space="preserve"> </w:t>
      </w:r>
      <w:r w:rsidRPr="00EB6B2C">
        <w:rPr>
          <w:sz w:val="24"/>
          <w:szCs w:val="24"/>
        </w:rPr>
        <w:t>помощь</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самореализации,</w:t>
      </w:r>
      <w:r w:rsidRPr="00EB6B2C">
        <w:rPr>
          <w:spacing w:val="1"/>
          <w:sz w:val="24"/>
          <w:szCs w:val="24"/>
        </w:rPr>
        <w:t xml:space="preserve"> </w:t>
      </w:r>
      <w:r w:rsidRPr="00EB6B2C">
        <w:rPr>
          <w:sz w:val="24"/>
          <w:szCs w:val="24"/>
        </w:rPr>
        <w:t>раскрытии</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развитии</w:t>
      </w:r>
      <w:r w:rsidRPr="00EB6B2C">
        <w:rPr>
          <w:spacing w:val="1"/>
          <w:sz w:val="24"/>
          <w:szCs w:val="24"/>
        </w:rPr>
        <w:t xml:space="preserve"> </w:t>
      </w:r>
      <w:r w:rsidRPr="00EB6B2C">
        <w:rPr>
          <w:sz w:val="24"/>
          <w:szCs w:val="24"/>
        </w:rPr>
        <w:t>способностей</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талантов,</w:t>
      </w:r>
      <w:r w:rsidRPr="00EB6B2C">
        <w:rPr>
          <w:spacing w:val="1"/>
          <w:sz w:val="24"/>
          <w:szCs w:val="24"/>
        </w:rPr>
        <w:t xml:space="preserve"> </w:t>
      </w:r>
      <w:r w:rsidRPr="00EB6B2C">
        <w:rPr>
          <w:sz w:val="24"/>
          <w:szCs w:val="24"/>
        </w:rPr>
        <w:t>оздоровительных</w:t>
      </w:r>
      <w:r w:rsidRPr="00EB6B2C">
        <w:rPr>
          <w:spacing w:val="1"/>
          <w:sz w:val="24"/>
          <w:szCs w:val="24"/>
        </w:rPr>
        <w:t xml:space="preserve"> </w:t>
      </w:r>
      <w:r w:rsidRPr="00EB6B2C">
        <w:rPr>
          <w:sz w:val="24"/>
          <w:szCs w:val="24"/>
        </w:rPr>
        <w:t>потребностей и</w:t>
      </w:r>
      <w:r w:rsidRPr="00EB6B2C">
        <w:rPr>
          <w:spacing w:val="-2"/>
          <w:sz w:val="24"/>
          <w:szCs w:val="24"/>
        </w:rPr>
        <w:t xml:space="preserve"> </w:t>
      </w:r>
      <w:r w:rsidRPr="00EB6B2C">
        <w:rPr>
          <w:sz w:val="24"/>
          <w:szCs w:val="24"/>
        </w:rPr>
        <w:t>интересов.</w:t>
      </w:r>
    </w:p>
    <w:p w:rsidR="000D2BBE" w:rsidRPr="00EB6B2C" w:rsidRDefault="000D2BBE" w:rsidP="000D2BBE">
      <w:pPr>
        <w:spacing w:before="1" w:line="360" w:lineRule="auto"/>
        <w:ind w:left="100" w:right="104" w:firstLine="739"/>
        <w:jc w:val="both"/>
        <w:rPr>
          <w:sz w:val="24"/>
          <w:szCs w:val="24"/>
        </w:rPr>
      </w:pPr>
      <w:r w:rsidRPr="00EB6B2C">
        <w:rPr>
          <w:i/>
          <w:sz w:val="24"/>
          <w:szCs w:val="24"/>
        </w:rPr>
        <w:t>Основная</w:t>
      </w:r>
      <w:r w:rsidRPr="00EB6B2C">
        <w:rPr>
          <w:i/>
          <w:spacing w:val="1"/>
          <w:sz w:val="24"/>
          <w:szCs w:val="24"/>
        </w:rPr>
        <w:t xml:space="preserve"> </w:t>
      </w:r>
      <w:r w:rsidRPr="00EB6B2C">
        <w:rPr>
          <w:i/>
          <w:sz w:val="24"/>
          <w:szCs w:val="24"/>
        </w:rPr>
        <w:t>задача:</w:t>
      </w:r>
      <w:r w:rsidRPr="00EB6B2C">
        <w:rPr>
          <w:i/>
          <w:spacing w:val="1"/>
          <w:sz w:val="24"/>
          <w:szCs w:val="24"/>
        </w:rPr>
        <w:t xml:space="preserve"> </w:t>
      </w:r>
      <w:r w:rsidRPr="00EB6B2C">
        <w:rPr>
          <w:sz w:val="24"/>
          <w:szCs w:val="24"/>
        </w:rPr>
        <w:t>физическое</w:t>
      </w:r>
      <w:r w:rsidRPr="00EB6B2C">
        <w:rPr>
          <w:spacing w:val="1"/>
          <w:sz w:val="24"/>
          <w:szCs w:val="24"/>
        </w:rPr>
        <w:t xml:space="preserve"> </w:t>
      </w:r>
      <w:r w:rsidRPr="00EB6B2C">
        <w:rPr>
          <w:sz w:val="24"/>
          <w:szCs w:val="24"/>
        </w:rPr>
        <w:t>развитие</w:t>
      </w:r>
      <w:r w:rsidRPr="00EB6B2C">
        <w:rPr>
          <w:spacing w:val="1"/>
          <w:sz w:val="24"/>
          <w:szCs w:val="24"/>
        </w:rPr>
        <w:t xml:space="preserve"> </w:t>
      </w:r>
      <w:r w:rsidRPr="00EB6B2C">
        <w:rPr>
          <w:sz w:val="24"/>
          <w:szCs w:val="24"/>
        </w:rPr>
        <w:t>учащихся, привитие</w:t>
      </w:r>
      <w:r w:rsidRPr="00EB6B2C">
        <w:rPr>
          <w:spacing w:val="1"/>
          <w:sz w:val="24"/>
          <w:szCs w:val="24"/>
        </w:rPr>
        <w:t xml:space="preserve"> </w:t>
      </w:r>
      <w:r w:rsidRPr="00EB6B2C">
        <w:rPr>
          <w:sz w:val="24"/>
          <w:szCs w:val="24"/>
        </w:rPr>
        <w:t>им</w:t>
      </w:r>
      <w:r w:rsidRPr="00EB6B2C">
        <w:rPr>
          <w:spacing w:val="1"/>
          <w:sz w:val="24"/>
          <w:szCs w:val="24"/>
        </w:rPr>
        <w:t xml:space="preserve"> </w:t>
      </w:r>
      <w:r w:rsidRPr="00EB6B2C">
        <w:rPr>
          <w:sz w:val="24"/>
          <w:szCs w:val="24"/>
        </w:rPr>
        <w:t>любви</w:t>
      </w:r>
      <w:r w:rsidRPr="00EB6B2C">
        <w:rPr>
          <w:spacing w:val="1"/>
          <w:sz w:val="24"/>
          <w:szCs w:val="24"/>
        </w:rPr>
        <w:t xml:space="preserve"> </w:t>
      </w:r>
      <w:r w:rsidRPr="00EB6B2C">
        <w:rPr>
          <w:sz w:val="24"/>
          <w:szCs w:val="24"/>
        </w:rPr>
        <w:t>к</w:t>
      </w:r>
      <w:r w:rsidRPr="00EB6B2C">
        <w:rPr>
          <w:spacing w:val="1"/>
          <w:sz w:val="24"/>
          <w:szCs w:val="24"/>
        </w:rPr>
        <w:t xml:space="preserve"> </w:t>
      </w:r>
      <w:r w:rsidRPr="00EB6B2C">
        <w:rPr>
          <w:sz w:val="24"/>
          <w:szCs w:val="24"/>
        </w:rPr>
        <w:t>спорту,</w:t>
      </w:r>
      <w:r w:rsidRPr="00EB6B2C">
        <w:rPr>
          <w:spacing w:val="1"/>
          <w:sz w:val="24"/>
          <w:szCs w:val="24"/>
        </w:rPr>
        <w:t xml:space="preserve"> </w:t>
      </w:r>
      <w:r w:rsidRPr="00EB6B2C">
        <w:rPr>
          <w:sz w:val="24"/>
          <w:szCs w:val="24"/>
        </w:rPr>
        <w:t>побуждение</w:t>
      </w:r>
      <w:r w:rsidRPr="00EB6B2C">
        <w:rPr>
          <w:spacing w:val="1"/>
          <w:sz w:val="24"/>
          <w:szCs w:val="24"/>
        </w:rPr>
        <w:t xml:space="preserve"> </w:t>
      </w:r>
      <w:r w:rsidRPr="00EB6B2C">
        <w:rPr>
          <w:sz w:val="24"/>
          <w:szCs w:val="24"/>
        </w:rPr>
        <w:t>к</w:t>
      </w:r>
      <w:r w:rsidRPr="00EB6B2C">
        <w:rPr>
          <w:spacing w:val="1"/>
          <w:sz w:val="24"/>
          <w:szCs w:val="24"/>
        </w:rPr>
        <w:t xml:space="preserve"> </w:t>
      </w:r>
      <w:r w:rsidRPr="00EB6B2C">
        <w:rPr>
          <w:sz w:val="24"/>
          <w:szCs w:val="24"/>
        </w:rPr>
        <w:t>здоровому</w:t>
      </w:r>
      <w:r w:rsidRPr="00EB6B2C">
        <w:rPr>
          <w:spacing w:val="1"/>
          <w:sz w:val="24"/>
          <w:szCs w:val="24"/>
        </w:rPr>
        <w:t xml:space="preserve"> </w:t>
      </w:r>
      <w:r w:rsidRPr="00EB6B2C">
        <w:rPr>
          <w:sz w:val="24"/>
          <w:szCs w:val="24"/>
        </w:rPr>
        <w:t>образу</w:t>
      </w:r>
      <w:r w:rsidRPr="00EB6B2C">
        <w:rPr>
          <w:spacing w:val="1"/>
          <w:sz w:val="24"/>
          <w:szCs w:val="24"/>
        </w:rPr>
        <w:t xml:space="preserve"> </w:t>
      </w:r>
      <w:r w:rsidRPr="00EB6B2C">
        <w:rPr>
          <w:sz w:val="24"/>
          <w:szCs w:val="24"/>
        </w:rPr>
        <w:t>жизни,</w:t>
      </w:r>
      <w:r w:rsidRPr="00EB6B2C">
        <w:rPr>
          <w:spacing w:val="1"/>
          <w:sz w:val="24"/>
          <w:szCs w:val="24"/>
        </w:rPr>
        <w:t xml:space="preserve"> </w:t>
      </w:r>
      <w:r w:rsidRPr="00EB6B2C">
        <w:rPr>
          <w:sz w:val="24"/>
          <w:szCs w:val="24"/>
        </w:rPr>
        <w:t>воспитание</w:t>
      </w:r>
      <w:r w:rsidRPr="00EB6B2C">
        <w:rPr>
          <w:spacing w:val="1"/>
          <w:sz w:val="24"/>
          <w:szCs w:val="24"/>
        </w:rPr>
        <w:t xml:space="preserve"> </w:t>
      </w:r>
      <w:r w:rsidRPr="00EB6B2C">
        <w:rPr>
          <w:sz w:val="24"/>
          <w:szCs w:val="24"/>
        </w:rPr>
        <w:t>силы</w:t>
      </w:r>
      <w:r w:rsidRPr="00EB6B2C">
        <w:rPr>
          <w:spacing w:val="1"/>
          <w:sz w:val="24"/>
          <w:szCs w:val="24"/>
        </w:rPr>
        <w:t xml:space="preserve"> </w:t>
      </w:r>
      <w:r w:rsidRPr="00EB6B2C">
        <w:rPr>
          <w:sz w:val="24"/>
          <w:szCs w:val="24"/>
        </w:rPr>
        <w:t>воли,</w:t>
      </w:r>
      <w:r w:rsidRPr="00EB6B2C">
        <w:rPr>
          <w:spacing w:val="1"/>
          <w:sz w:val="24"/>
          <w:szCs w:val="24"/>
        </w:rPr>
        <w:t xml:space="preserve"> </w:t>
      </w:r>
      <w:r w:rsidRPr="00EB6B2C">
        <w:rPr>
          <w:sz w:val="24"/>
          <w:szCs w:val="24"/>
        </w:rPr>
        <w:t>ответственности,</w:t>
      </w:r>
      <w:r w:rsidRPr="00EB6B2C">
        <w:rPr>
          <w:spacing w:val="1"/>
          <w:sz w:val="24"/>
          <w:szCs w:val="24"/>
        </w:rPr>
        <w:t xml:space="preserve"> </w:t>
      </w:r>
      <w:r w:rsidRPr="00EB6B2C">
        <w:rPr>
          <w:sz w:val="24"/>
          <w:szCs w:val="24"/>
        </w:rPr>
        <w:t>формирование</w:t>
      </w:r>
      <w:r w:rsidRPr="00EB6B2C">
        <w:rPr>
          <w:spacing w:val="1"/>
          <w:sz w:val="24"/>
          <w:szCs w:val="24"/>
        </w:rPr>
        <w:t xml:space="preserve"> </w:t>
      </w:r>
      <w:r w:rsidRPr="00EB6B2C">
        <w:rPr>
          <w:sz w:val="24"/>
          <w:szCs w:val="24"/>
        </w:rPr>
        <w:t>установок</w:t>
      </w:r>
      <w:r w:rsidRPr="00EB6B2C">
        <w:rPr>
          <w:spacing w:val="1"/>
          <w:sz w:val="24"/>
          <w:szCs w:val="24"/>
        </w:rPr>
        <w:t xml:space="preserve"> </w:t>
      </w:r>
      <w:r w:rsidRPr="00EB6B2C">
        <w:rPr>
          <w:sz w:val="24"/>
          <w:szCs w:val="24"/>
        </w:rPr>
        <w:t>на</w:t>
      </w:r>
      <w:r w:rsidRPr="00EB6B2C">
        <w:rPr>
          <w:spacing w:val="1"/>
          <w:sz w:val="24"/>
          <w:szCs w:val="24"/>
        </w:rPr>
        <w:t xml:space="preserve"> </w:t>
      </w:r>
      <w:r w:rsidRPr="00EB6B2C">
        <w:rPr>
          <w:sz w:val="24"/>
          <w:szCs w:val="24"/>
        </w:rPr>
        <w:t>защиту</w:t>
      </w:r>
      <w:r w:rsidRPr="00EB6B2C">
        <w:rPr>
          <w:spacing w:val="1"/>
          <w:sz w:val="24"/>
          <w:szCs w:val="24"/>
        </w:rPr>
        <w:t xml:space="preserve"> </w:t>
      </w:r>
      <w:r w:rsidRPr="00EB6B2C">
        <w:rPr>
          <w:sz w:val="24"/>
          <w:szCs w:val="24"/>
        </w:rPr>
        <w:t>слабых;</w:t>
      </w:r>
      <w:r w:rsidRPr="00EB6B2C">
        <w:rPr>
          <w:spacing w:val="1"/>
          <w:sz w:val="24"/>
          <w:szCs w:val="24"/>
        </w:rPr>
        <w:t xml:space="preserve"> </w:t>
      </w:r>
      <w:r w:rsidRPr="00EB6B2C">
        <w:rPr>
          <w:sz w:val="24"/>
          <w:szCs w:val="24"/>
        </w:rPr>
        <w:t>раскрытие</w:t>
      </w:r>
      <w:r w:rsidRPr="00EB6B2C">
        <w:rPr>
          <w:spacing w:val="1"/>
          <w:sz w:val="24"/>
          <w:szCs w:val="24"/>
        </w:rPr>
        <w:t xml:space="preserve"> </w:t>
      </w:r>
      <w:r w:rsidRPr="00EB6B2C">
        <w:rPr>
          <w:sz w:val="24"/>
          <w:szCs w:val="24"/>
        </w:rPr>
        <w:t>творческих</w:t>
      </w:r>
      <w:r w:rsidRPr="00EB6B2C">
        <w:rPr>
          <w:spacing w:val="1"/>
          <w:sz w:val="24"/>
          <w:szCs w:val="24"/>
        </w:rPr>
        <w:t xml:space="preserve"> </w:t>
      </w:r>
      <w:r w:rsidRPr="00EB6B2C">
        <w:rPr>
          <w:sz w:val="24"/>
          <w:szCs w:val="24"/>
        </w:rPr>
        <w:t>способностей</w:t>
      </w:r>
      <w:r w:rsidRPr="00EB6B2C">
        <w:rPr>
          <w:spacing w:val="1"/>
          <w:sz w:val="24"/>
          <w:szCs w:val="24"/>
        </w:rPr>
        <w:t xml:space="preserve"> </w:t>
      </w:r>
      <w:r w:rsidRPr="00EB6B2C">
        <w:rPr>
          <w:sz w:val="24"/>
          <w:szCs w:val="24"/>
        </w:rPr>
        <w:t>школьников,</w:t>
      </w:r>
      <w:r w:rsidRPr="00EB6B2C">
        <w:rPr>
          <w:spacing w:val="1"/>
          <w:sz w:val="24"/>
          <w:szCs w:val="24"/>
        </w:rPr>
        <w:t xml:space="preserve"> </w:t>
      </w:r>
      <w:r w:rsidRPr="00EB6B2C">
        <w:rPr>
          <w:sz w:val="24"/>
          <w:szCs w:val="24"/>
        </w:rPr>
        <w:t>формирование</w:t>
      </w:r>
      <w:r w:rsidRPr="00EB6B2C">
        <w:rPr>
          <w:spacing w:val="1"/>
          <w:sz w:val="24"/>
          <w:szCs w:val="24"/>
        </w:rPr>
        <w:t xml:space="preserve"> </w:t>
      </w:r>
      <w:r w:rsidRPr="00EB6B2C">
        <w:rPr>
          <w:sz w:val="24"/>
          <w:szCs w:val="24"/>
        </w:rPr>
        <w:t>у</w:t>
      </w:r>
      <w:r w:rsidRPr="00EB6B2C">
        <w:rPr>
          <w:spacing w:val="1"/>
          <w:sz w:val="24"/>
          <w:szCs w:val="24"/>
        </w:rPr>
        <w:t xml:space="preserve"> </w:t>
      </w:r>
      <w:r w:rsidRPr="00EB6B2C">
        <w:rPr>
          <w:sz w:val="24"/>
          <w:szCs w:val="24"/>
        </w:rPr>
        <w:t>них</w:t>
      </w:r>
      <w:r w:rsidRPr="00EB6B2C">
        <w:rPr>
          <w:spacing w:val="1"/>
          <w:sz w:val="24"/>
          <w:szCs w:val="24"/>
        </w:rPr>
        <w:t xml:space="preserve"> </w:t>
      </w:r>
      <w:r w:rsidRPr="00EB6B2C">
        <w:rPr>
          <w:sz w:val="24"/>
          <w:szCs w:val="24"/>
        </w:rPr>
        <w:t>чувства</w:t>
      </w:r>
      <w:r w:rsidRPr="00EB6B2C">
        <w:rPr>
          <w:spacing w:val="1"/>
          <w:sz w:val="24"/>
          <w:szCs w:val="24"/>
        </w:rPr>
        <w:t xml:space="preserve"> </w:t>
      </w:r>
      <w:r w:rsidRPr="00EB6B2C">
        <w:rPr>
          <w:sz w:val="24"/>
          <w:szCs w:val="24"/>
        </w:rPr>
        <w:t>вкуса</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умения</w:t>
      </w:r>
      <w:r w:rsidRPr="00EB6B2C">
        <w:rPr>
          <w:spacing w:val="1"/>
          <w:sz w:val="24"/>
          <w:szCs w:val="24"/>
        </w:rPr>
        <w:t xml:space="preserve"> </w:t>
      </w:r>
      <w:r w:rsidRPr="00EB6B2C">
        <w:rPr>
          <w:sz w:val="24"/>
          <w:szCs w:val="24"/>
        </w:rPr>
        <w:t>ценить</w:t>
      </w:r>
      <w:r w:rsidRPr="00EB6B2C">
        <w:rPr>
          <w:spacing w:val="61"/>
          <w:sz w:val="24"/>
          <w:szCs w:val="24"/>
        </w:rPr>
        <w:t xml:space="preserve"> </w:t>
      </w:r>
      <w:r w:rsidRPr="00EB6B2C">
        <w:rPr>
          <w:sz w:val="24"/>
          <w:szCs w:val="24"/>
        </w:rPr>
        <w:t>прекрасное,</w:t>
      </w:r>
      <w:r w:rsidRPr="00EB6B2C">
        <w:rPr>
          <w:spacing w:val="1"/>
          <w:sz w:val="24"/>
          <w:szCs w:val="24"/>
        </w:rPr>
        <w:t xml:space="preserve"> </w:t>
      </w:r>
      <w:r w:rsidRPr="00EB6B2C">
        <w:rPr>
          <w:sz w:val="24"/>
          <w:szCs w:val="24"/>
        </w:rPr>
        <w:t>формирование</w:t>
      </w:r>
      <w:r w:rsidRPr="00EB6B2C">
        <w:rPr>
          <w:spacing w:val="-2"/>
          <w:sz w:val="24"/>
          <w:szCs w:val="24"/>
        </w:rPr>
        <w:t xml:space="preserve"> </w:t>
      </w:r>
      <w:r w:rsidRPr="00EB6B2C">
        <w:rPr>
          <w:sz w:val="24"/>
          <w:szCs w:val="24"/>
        </w:rPr>
        <w:t>ценностного отношения к</w:t>
      </w:r>
      <w:r w:rsidRPr="00EB6B2C">
        <w:rPr>
          <w:spacing w:val="-2"/>
          <w:sz w:val="24"/>
          <w:szCs w:val="24"/>
        </w:rPr>
        <w:t xml:space="preserve"> </w:t>
      </w:r>
      <w:r w:rsidRPr="00EB6B2C">
        <w:rPr>
          <w:sz w:val="24"/>
          <w:szCs w:val="24"/>
        </w:rPr>
        <w:t>культуре.</w:t>
      </w:r>
    </w:p>
    <w:p w:rsidR="000D2BBE" w:rsidRPr="00EB6B2C" w:rsidRDefault="000D2BBE" w:rsidP="000D2BBE">
      <w:pPr>
        <w:spacing w:before="1" w:line="360" w:lineRule="auto"/>
        <w:ind w:left="100" w:right="102" w:firstLine="739"/>
        <w:jc w:val="both"/>
        <w:rPr>
          <w:sz w:val="24"/>
          <w:szCs w:val="24"/>
        </w:rPr>
      </w:pPr>
      <w:r w:rsidRPr="00EB6B2C">
        <w:rPr>
          <w:sz w:val="24"/>
          <w:szCs w:val="24"/>
          <w:u w:val="single"/>
        </w:rPr>
        <w:t>Направление «Занятия</w:t>
      </w:r>
      <w:r w:rsidRPr="00EB6B2C">
        <w:rPr>
          <w:b/>
          <w:i/>
          <w:sz w:val="24"/>
          <w:szCs w:val="24"/>
          <w:u w:val="single"/>
        </w:rPr>
        <w:t xml:space="preserve">, </w:t>
      </w:r>
      <w:r w:rsidRPr="00EB6B2C">
        <w:rPr>
          <w:sz w:val="24"/>
          <w:szCs w:val="24"/>
          <w:u w:val="single"/>
        </w:rPr>
        <w:t>направленные на удовлетворение социальных интересов и</w:t>
      </w:r>
      <w:r w:rsidRPr="00EB6B2C">
        <w:rPr>
          <w:spacing w:val="1"/>
          <w:sz w:val="24"/>
          <w:szCs w:val="24"/>
        </w:rPr>
        <w:t xml:space="preserve"> </w:t>
      </w:r>
      <w:r w:rsidRPr="00EB6B2C">
        <w:rPr>
          <w:sz w:val="24"/>
          <w:szCs w:val="24"/>
          <w:u w:val="single"/>
        </w:rPr>
        <w:t>потребностей</w:t>
      </w:r>
      <w:r w:rsidRPr="00EB6B2C">
        <w:rPr>
          <w:spacing w:val="1"/>
          <w:sz w:val="24"/>
          <w:szCs w:val="24"/>
          <w:u w:val="single"/>
        </w:rPr>
        <w:t xml:space="preserve"> </w:t>
      </w:r>
      <w:r w:rsidRPr="00EB6B2C">
        <w:rPr>
          <w:sz w:val="24"/>
          <w:szCs w:val="24"/>
          <w:u w:val="single"/>
        </w:rPr>
        <w:t>учащихся,</w:t>
      </w:r>
      <w:r w:rsidRPr="00EB6B2C">
        <w:rPr>
          <w:spacing w:val="1"/>
          <w:sz w:val="24"/>
          <w:szCs w:val="24"/>
          <w:u w:val="single"/>
        </w:rPr>
        <w:t xml:space="preserve"> </w:t>
      </w:r>
      <w:r w:rsidRPr="00EB6B2C">
        <w:rPr>
          <w:sz w:val="24"/>
          <w:szCs w:val="24"/>
          <w:u w:val="single"/>
        </w:rPr>
        <w:t>на</w:t>
      </w:r>
      <w:r w:rsidRPr="00EB6B2C">
        <w:rPr>
          <w:spacing w:val="1"/>
          <w:sz w:val="24"/>
          <w:szCs w:val="24"/>
          <w:u w:val="single"/>
        </w:rPr>
        <w:t xml:space="preserve"> </w:t>
      </w:r>
      <w:r w:rsidRPr="00EB6B2C">
        <w:rPr>
          <w:sz w:val="24"/>
          <w:szCs w:val="24"/>
          <w:u w:val="single"/>
        </w:rPr>
        <w:t>педагогическое</w:t>
      </w:r>
      <w:r w:rsidRPr="00EB6B2C">
        <w:rPr>
          <w:spacing w:val="1"/>
          <w:sz w:val="24"/>
          <w:szCs w:val="24"/>
          <w:u w:val="single"/>
        </w:rPr>
        <w:t xml:space="preserve"> </w:t>
      </w:r>
      <w:r w:rsidRPr="00EB6B2C">
        <w:rPr>
          <w:sz w:val="24"/>
          <w:szCs w:val="24"/>
          <w:u w:val="single"/>
        </w:rPr>
        <w:t>сопровождение</w:t>
      </w:r>
      <w:r w:rsidRPr="00EB6B2C">
        <w:rPr>
          <w:spacing w:val="1"/>
          <w:sz w:val="24"/>
          <w:szCs w:val="24"/>
          <w:u w:val="single"/>
        </w:rPr>
        <w:t xml:space="preserve"> </w:t>
      </w:r>
      <w:r w:rsidRPr="00EB6B2C">
        <w:rPr>
          <w:sz w:val="24"/>
          <w:szCs w:val="24"/>
          <w:u w:val="single"/>
        </w:rPr>
        <w:t>деятельности</w:t>
      </w:r>
      <w:r w:rsidRPr="00EB6B2C">
        <w:rPr>
          <w:spacing w:val="1"/>
          <w:sz w:val="24"/>
          <w:szCs w:val="24"/>
          <w:u w:val="single"/>
        </w:rPr>
        <w:t xml:space="preserve"> </w:t>
      </w:r>
      <w:r w:rsidRPr="00EB6B2C">
        <w:rPr>
          <w:sz w:val="24"/>
          <w:szCs w:val="24"/>
          <w:u w:val="single"/>
        </w:rPr>
        <w:t>социально-</w:t>
      </w:r>
      <w:r w:rsidRPr="00EB6B2C">
        <w:rPr>
          <w:spacing w:val="-57"/>
          <w:sz w:val="24"/>
          <w:szCs w:val="24"/>
        </w:rPr>
        <w:t xml:space="preserve"> </w:t>
      </w:r>
      <w:r w:rsidRPr="00EB6B2C">
        <w:rPr>
          <w:sz w:val="24"/>
          <w:szCs w:val="24"/>
          <w:u w:val="single"/>
        </w:rPr>
        <w:t>ориентированных</w:t>
      </w:r>
      <w:r w:rsidRPr="00EB6B2C">
        <w:rPr>
          <w:spacing w:val="1"/>
          <w:sz w:val="24"/>
          <w:szCs w:val="24"/>
          <w:u w:val="single"/>
        </w:rPr>
        <w:t xml:space="preserve"> </w:t>
      </w:r>
      <w:r w:rsidRPr="00EB6B2C">
        <w:rPr>
          <w:sz w:val="24"/>
          <w:szCs w:val="24"/>
          <w:u w:val="single"/>
        </w:rPr>
        <w:t>ученических сообществ, детских общественных объединений</w:t>
      </w:r>
      <w:r w:rsidRPr="00EB6B2C">
        <w:rPr>
          <w:b/>
          <w:i/>
          <w:sz w:val="24"/>
          <w:szCs w:val="24"/>
          <w:u w:val="single"/>
        </w:rPr>
        <w:t xml:space="preserve">, </w:t>
      </w:r>
      <w:r w:rsidRPr="00EB6B2C">
        <w:rPr>
          <w:sz w:val="24"/>
          <w:szCs w:val="24"/>
          <w:u w:val="single"/>
        </w:rPr>
        <w:t>органов</w:t>
      </w:r>
      <w:r w:rsidRPr="00EB6B2C">
        <w:rPr>
          <w:spacing w:val="1"/>
          <w:sz w:val="24"/>
          <w:szCs w:val="24"/>
        </w:rPr>
        <w:t xml:space="preserve"> </w:t>
      </w:r>
      <w:r w:rsidRPr="00EB6B2C">
        <w:rPr>
          <w:sz w:val="24"/>
          <w:szCs w:val="24"/>
          <w:u w:val="single"/>
        </w:rPr>
        <w:t>ученического</w:t>
      </w:r>
      <w:r w:rsidRPr="00EB6B2C">
        <w:rPr>
          <w:spacing w:val="1"/>
          <w:sz w:val="24"/>
          <w:szCs w:val="24"/>
          <w:u w:val="single"/>
        </w:rPr>
        <w:t xml:space="preserve"> </w:t>
      </w:r>
      <w:r w:rsidRPr="00EB6B2C">
        <w:rPr>
          <w:sz w:val="24"/>
          <w:szCs w:val="24"/>
          <w:u w:val="single"/>
        </w:rPr>
        <w:t>самоуправления,</w:t>
      </w:r>
      <w:r w:rsidRPr="00EB6B2C">
        <w:rPr>
          <w:spacing w:val="1"/>
          <w:sz w:val="24"/>
          <w:szCs w:val="24"/>
          <w:u w:val="single"/>
        </w:rPr>
        <w:t xml:space="preserve"> </w:t>
      </w:r>
      <w:r w:rsidRPr="00EB6B2C">
        <w:rPr>
          <w:sz w:val="24"/>
          <w:szCs w:val="24"/>
          <w:u w:val="single"/>
        </w:rPr>
        <w:t>на</w:t>
      </w:r>
      <w:r w:rsidRPr="00EB6B2C">
        <w:rPr>
          <w:spacing w:val="1"/>
          <w:sz w:val="24"/>
          <w:szCs w:val="24"/>
          <w:u w:val="single"/>
        </w:rPr>
        <w:t xml:space="preserve"> </w:t>
      </w:r>
      <w:r w:rsidRPr="00EB6B2C">
        <w:rPr>
          <w:sz w:val="24"/>
          <w:szCs w:val="24"/>
          <w:u w:val="single"/>
        </w:rPr>
        <w:t>организацию</w:t>
      </w:r>
      <w:r w:rsidRPr="00EB6B2C">
        <w:rPr>
          <w:spacing w:val="1"/>
          <w:sz w:val="24"/>
          <w:szCs w:val="24"/>
          <w:u w:val="single"/>
        </w:rPr>
        <w:t xml:space="preserve"> </w:t>
      </w:r>
      <w:r w:rsidRPr="00EB6B2C">
        <w:rPr>
          <w:sz w:val="24"/>
          <w:szCs w:val="24"/>
          <w:u w:val="single"/>
        </w:rPr>
        <w:t>совместно</w:t>
      </w:r>
      <w:r w:rsidRPr="00EB6B2C">
        <w:rPr>
          <w:spacing w:val="1"/>
          <w:sz w:val="24"/>
          <w:szCs w:val="24"/>
          <w:u w:val="single"/>
        </w:rPr>
        <w:t xml:space="preserve"> </w:t>
      </w:r>
      <w:r w:rsidRPr="00EB6B2C">
        <w:rPr>
          <w:sz w:val="24"/>
          <w:szCs w:val="24"/>
          <w:u w:val="single"/>
        </w:rPr>
        <w:t>с</w:t>
      </w:r>
      <w:r w:rsidRPr="00EB6B2C">
        <w:rPr>
          <w:spacing w:val="1"/>
          <w:sz w:val="24"/>
          <w:szCs w:val="24"/>
          <w:u w:val="single"/>
        </w:rPr>
        <w:t xml:space="preserve"> </w:t>
      </w:r>
      <w:r w:rsidRPr="00EB6B2C">
        <w:rPr>
          <w:sz w:val="24"/>
          <w:szCs w:val="24"/>
          <w:u w:val="single"/>
        </w:rPr>
        <w:t>учащимися</w:t>
      </w:r>
      <w:r w:rsidRPr="00EB6B2C">
        <w:rPr>
          <w:spacing w:val="1"/>
          <w:sz w:val="24"/>
          <w:szCs w:val="24"/>
          <w:u w:val="single"/>
        </w:rPr>
        <w:t xml:space="preserve"> </w:t>
      </w:r>
      <w:r w:rsidRPr="00EB6B2C">
        <w:rPr>
          <w:sz w:val="24"/>
          <w:szCs w:val="24"/>
          <w:u w:val="single"/>
        </w:rPr>
        <w:t>комплекса</w:t>
      </w:r>
      <w:r w:rsidRPr="00EB6B2C">
        <w:rPr>
          <w:spacing w:val="1"/>
          <w:sz w:val="24"/>
          <w:szCs w:val="24"/>
        </w:rPr>
        <w:t xml:space="preserve"> </w:t>
      </w:r>
      <w:r w:rsidRPr="00EB6B2C">
        <w:rPr>
          <w:sz w:val="24"/>
          <w:szCs w:val="24"/>
          <w:u w:val="single"/>
        </w:rPr>
        <w:t>мероприятий</w:t>
      </w:r>
      <w:r w:rsidRPr="00EB6B2C">
        <w:rPr>
          <w:spacing w:val="15"/>
          <w:sz w:val="24"/>
          <w:szCs w:val="24"/>
          <w:u w:val="single"/>
        </w:rPr>
        <w:t xml:space="preserve"> </w:t>
      </w:r>
      <w:r w:rsidRPr="00EB6B2C">
        <w:rPr>
          <w:sz w:val="24"/>
          <w:szCs w:val="24"/>
          <w:u w:val="single"/>
        </w:rPr>
        <w:t>воспитательной</w:t>
      </w:r>
      <w:r w:rsidRPr="00EB6B2C">
        <w:rPr>
          <w:spacing w:val="13"/>
          <w:sz w:val="24"/>
          <w:szCs w:val="24"/>
          <w:u w:val="single"/>
        </w:rPr>
        <w:t xml:space="preserve"> </w:t>
      </w:r>
      <w:r w:rsidRPr="00EB6B2C">
        <w:rPr>
          <w:sz w:val="24"/>
          <w:szCs w:val="24"/>
          <w:u w:val="single"/>
        </w:rPr>
        <w:t>направленности»</w:t>
      </w:r>
      <w:r w:rsidRPr="00EB6B2C">
        <w:rPr>
          <w:spacing w:val="15"/>
          <w:sz w:val="24"/>
          <w:szCs w:val="24"/>
        </w:rPr>
        <w:t xml:space="preserve"> </w:t>
      </w:r>
      <w:r w:rsidRPr="00EB6B2C">
        <w:rPr>
          <w:sz w:val="24"/>
          <w:szCs w:val="24"/>
        </w:rPr>
        <w:t>представлено</w:t>
      </w:r>
      <w:r w:rsidRPr="00EB6B2C">
        <w:rPr>
          <w:spacing w:val="14"/>
          <w:sz w:val="24"/>
          <w:szCs w:val="24"/>
        </w:rPr>
        <w:t xml:space="preserve"> </w:t>
      </w:r>
      <w:r w:rsidRPr="00EB6B2C">
        <w:rPr>
          <w:sz w:val="24"/>
          <w:szCs w:val="24"/>
        </w:rPr>
        <w:t>программами:</w:t>
      </w:r>
    </w:p>
    <w:p w:rsidR="000D2BBE" w:rsidRPr="00EB6B2C" w:rsidRDefault="000D2BBE" w:rsidP="000D2BBE">
      <w:pPr>
        <w:spacing w:before="1" w:line="360" w:lineRule="auto"/>
        <w:ind w:left="100" w:right="102" w:firstLine="739"/>
        <w:jc w:val="both"/>
        <w:rPr>
          <w:sz w:val="24"/>
          <w:szCs w:val="24"/>
        </w:rPr>
      </w:pPr>
      <w:r w:rsidRPr="00EB6B2C">
        <w:rPr>
          <w:spacing w:val="17"/>
          <w:sz w:val="24"/>
          <w:szCs w:val="24"/>
        </w:rPr>
        <w:t xml:space="preserve"> </w:t>
      </w:r>
      <w:r w:rsidRPr="00EB6B2C">
        <w:rPr>
          <w:sz w:val="24"/>
          <w:szCs w:val="24"/>
        </w:rPr>
        <w:t>1.«Школа проектирования»</w:t>
      </w:r>
    </w:p>
    <w:p w:rsidR="000D2BBE" w:rsidRPr="00EB6B2C" w:rsidRDefault="000D2BBE" w:rsidP="000D2BBE">
      <w:pPr>
        <w:spacing w:before="1" w:line="360" w:lineRule="auto"/>
        <w:ind w:left="100" w:right="102" w:firstLine="739"/>
        <w:jc w:val="both"/>
        <w:rPr>
          <w:sz w:val="24"/>
          <w:szCs w:val="24"/>
        </w:rPr>
      </w:pPr>
      <w:r w:rsidRPr="00EB6B2C">
        <w:rPr>
          <w:sz w:val="24"/>
          <w:szCs w:val="24"/>
        </w:rPr>
        <w:t>2.«Школа безопасности»</w:t>
      </w:r>
    </w:p>
    <w:p w:rsidR="000D2BBE" w:rsidRPr="00EB6B2C" w:rsidRDefault="000D2BBE" w:rsidP="000D2BBE">
      <w:pPr>
        <w:spacing w:before="1" w:line="360" w:lineRule="auto"/>
        <w:ind w:left="100" w:right="102" w:firstLine="739"/>
        <w:jc w:val="both"/>
        <w:rPr>
          <w:sz w:val="24"/>
          <w:szCs w:val="24"/>
        </w:rPr>
      </w:pPr>
      <w:r w:rsidRPr="00EB6B2C">
        <w:rPr>
          <w:i/>
          <w:sz w:val="24"/>
          <w:szCs w:val="24"/>
        </w:rPr>
        <w:t xml:space="preserve">Основная цель: </w:t>
      </w:r>
      <w:r w:rsidRPr="00EB6B2C">
        <w:rPr>
          <w:sz w:val="24"/>
          <w:szCs w:val="24"/>
        </w:rPr>
        <w:t>развитие важных для жизни подрастающего человека социальных</w:t>
      </w:r>
      <w:r w:rsidRPr="00EB6B2C">
        <w:rPr>
          <w:spacing w:val="1"/>
          <w:sz w:val="24"/>
          <w:szCs w:val="24"/>
        </w:rPr>
        <w:t xml:space="preserve"> </w:t>
      </w:r>
      <w:r w:rsidRPr="00EB6B2C">
        <w:rPr>
          <w:sz w:val="24"/>
          <w:szCs w:val="24"/>
        </w:rPr>
        <w:t>умений - заботиться о других, организовывать свою собственную деятельность, лидировать</w:t>
      </w:r>
      <w:r w:rsidRPr="00EB6B2C">
        <w:rPr>
          <w:spacing w:val="1"/>
          <w:sz w:val="24"/>
          <w:szCs w:val="24"/>
        </w:rPr>
        <w:t xml:space="preserve"> </w:t>
      </w:r>
      <w:r w:rsidRPr="00EB6B2C">
        <w:rPr>
          <w:sz w:val="24"/>
          <w:szCs w:val="24"/>
        </w:rPr>
        <w:t>и подчиняться, брать на себя инициативу и нести ответственность, отстаивать свою точку</w:t>
      </w:r>
      <w:r w:rsidRPr="00EB6B2C">
        <w:rPr>
          <w:spacing w:val="1"/>
          <w:sz w:val="24"/>
          <w:szCs w:val="24"/>
        </w:rPr>
        <w:t xml:space="preserve"> </w:t>
      </w:r>
      <w:r w:rsidRPr="00EB6B2C">
        <w:rPr>
          <w:sz w:val="24"/>
          <w:szCs w:val="24"/>
        </w:rPr>
        <w:t>зрения</w:t>
      </w:r>
      <w:r w:rsidRPr="00EB6B2C">
        <w:rPr>
          <w:spacing w:val="-4"/>
          <w:sz w:val="24"/>
          <w:szCs w:val="24"/>
        </w:rPr>
        <w:t xml:space="preserve"> </w:t>
      </w:r>
      <w:r w:rsidRPr="00EB6B2C">
        <w:rPr>
          <w:sz w:val="24"/>
          <w:szCs w:val="24"/>
        </w:rPr>
        <w:t>и принимать</w:t>
      </w:r>
      <w:r w:rsidRPr="00EB6B2C">
        <w:rPr>
          <w:spacing w:val="-1"/>
          <w:sz w:val="24"/>
          <w:szCs w:val="24"/>
        </w:rPr>
        <w:t xml:space="preserve"> </w:t>
      </w:r>
      <w:r w:rsidRPr="00EB6B2C">
        <w:rPr>
          <w:sz w:val="24"/>
          <w:szCs w:val="24"/>
        </w:rPr>
        <w:t>другие</w:t>
      </w:r>
      <w:r w:rsidRPr="00EB6B2C">
        <w:rPr>
          <w:spacing w:val="-1"/>
          <w:sz w:val="24"/>
          <w:szCs w:val="24"/>
        </w:rPr>
        <w:t xml:space="preserve"> </w:t>
      </w:r>
      <w:r w:rsidRPr="00EB6B2C">
        <w:rPr>
          <w:sz w:val="24"/>
          <w:szCs w:val="24"/>
        </w:rPr>
        <w:t>точки зрения.</w:t>
      </w:r>
    </w:p>
    <w:p w:rsidR="000D2BBE" w:rsidRDefault="000D2BBE" w:rsidP="000D2BBE">
      <w:pPr>
        <w:spacing w:before="4" w:line="360" w:lineRule="auto"/>
        <w:ind w:left="100" w:right="102" w:firstLine="739"/>
        <w:jc w:val="both"/>
        <w:rPr>
          <w:sz w:val="24"/>
          <w:szCs w:val="24"/>
        </w:rPr>
      </w:pPr>
      <w:r w:rsidRPr="00EB6B2C">
        <w:rPr>
          <w:i/>
          <w:sz w:val="24"/>
          <w:szCs w:val="24"/>
        </w:rPr>
        <w:t xml:space="preserve">Основная задача: </w:t>
      </w:r>
      <w:r w:rsidRPr="00EB6B2C">
        <w:rPr>
          <w:sz w:val="24"/>
          <w:szCs w:val="24"/>
        </w:rPr>
        <w:t>обеспечение психологического благополучия учащихся в образовательном пространстве школы, создание условий для развития ответственности за формирование</w:t>
      </w:r>
      <w:r w:rsidRPr="00EB6B2C">
        <w:rPr>
          <w:spacing w:val="1"/>
          <w:sz w:val="24"/>
          <w:szCs w:val="24"/>
        </w:rPr>
        <w:t xml:space="preserve"> </w:t>
      </w:r>
      <w:r w:rsidRPr="00EB6B2C">
        <w:rPr>
          <w:sz w:val="24"/>
          <w:szCs w:val="24"/>
        </w:rPr>
        <w:t>макро-</w:t>
      </w:r>
      <w:r w:rsidRPr="00EB6B2C">
        <w:rPr>
          <w:spacing w:val="1"/>
          <w:sz w:val="24"/>
          <w:szCs w:val="24"/>
        </w:rPr>
        <w:t xml:space="preserve"> </w:t>
      </w:r>
      <w:r w:rsidRPr="00EB6B2C">
        <w:rPr>
          <w:sz w:val="24"/>
          <w:szCs w:val="24"/>
        </w:rPr>
        <w:t>и</w:t>
      </w:r>
      <w:r w:rsidRPr="00EB6B2C">
        <w:rPr>
          <w:spacing w:val="1"/>
          <w:sz w:val="24"/>
          <w:szCs w:val="24"/>
        </w:rPr>
        <w:t xml:space="preserve"> </w:t>
      </w:r>
      <w:r w:rsidRPr="00EB6B2C">
        <w:rPr>
          <w:sz w:val="24"/>
          <w:szCs w:val="24"/>
        </w:rPr>
        <w:t>микро-</w:t>
      </w:r>
      <w:r w:rsidRPr="00EB6B2C">
        <w:rPr>
          <w:spacing w:val="1"/>
          <w:sz w:val="24"/>
          <w:szCs w:val="24"/>
        </w:rPr>
        <w:t xml:space="preserve"> </w:t>
      </w:r>
      <w:r w:rsidRPr="00EB6B2C">
        <w:rPr>
          <w:sz w:val="24"/>
          <w:szCs w:val="24"/>
        </w:rPr>
        <w:t>коммуникаций,</w:t>
      </w:r>
      <w:r w:rsidRPr="00EB6B2C">
        <w:rPr>
          <w:spacing w:val="1"/>
          <w:sz w:val="24"/>
          <w:szCs w:val="24"/>
        </w:rPr>
        <w:t xml:space="preserve"> </w:t>
      </w:r>
      <w:r w:rsidRPr="00EB6B2C">
        <w:rPr>
          <w:sz w:val="24"/>
          <w:szCs w:val="24"/>
        </w:rPr>
        <w:t>складывающихся</w:t>
      </w:r>
      <w:r w:rsidRPr="00EB6B2C">
        <w:rPr>
          <w:spacing w:val="1"/>
          <w:sz w:val="24"/>
          <w:szCs w:val="24"/>
        </w:rPr>
        <w:t xml:space="preserve"> </w:t>
      </w:r>
      <w:r w:rsidRPr="00EB6B2C">
        <w:rPr>
          <w:sz w:val="24"/>
          <w:szCs w:val="24"/>
        </w:rPr>
        <w:t>в</w:t>
      </w:r>
      <w:r w:rsidRPr="00EB6B2C">
        <w:rPr>
          <w:spacing w:val="1"/>
          <w:sz w:val="24"/>
          <w:szCs w:val="24"/>
        </w:rPr>
        <w:t xml:space="preserve"> </w:t>
      </w:r>
      <w:r w:rsidRPr="00EB6B2C">
        <w:rPr>
          <w:sz w:val="24"/>
          <w:szCs w:val="24"/>
        </w:rPr>
        <w:t>общеобразовательном</w:t>
      </w:r>
      <w:r w:rsidRPr="00EB6B2C">
        <w:rPr>
          <w:spacing w:val="1"/>
          <w:sz w:val="24"/>
          <w:szCs w:val="24"/>
        </w:rPr>
        <w:t xml:space="preserve"> </w:t>
      </w:r>
      <w:r w:rsidRPr="00EB6B2C">
        <w:rPr>
          <w:sz w:val="24"/>
          <w:szCs w:val="24"/>
        </w:rPr>
        <w:t>учреждении,</w:t>
      </w:r>
      <w:r w:rsidRPr="00EB6B2C">
        <w:rPr>
          <w:spacing w:val="-1"/>
          <w:sz w:val="24"/>
          <w:szCs w:val="24"/>
        </w:rPr>
        <w:t xml:space="preserve"> </w:t>
      </w:r>
      <w:r w:rsidRPr="00EB6B2C">
        <w:rPr>
          <w:sz w:val="24"/>
          <w:szCs w:val="24"/>
        </w:rPr>
        <w:t>понимание</w:t>
      </w:r>
      <w:r w:rsidRPr="00EB6B2C">
        <w:rPr>
          <w:spacing w:val="-2"/>
          <w:sz w:val="24"/>
          <w:szCs w:val="24"/>
        </w:rPr>
        <w:t xml:space="preserve"> </w:t>
      </w:r>
      <w:r w:rsidRPr="00EB6B2C">
        <w:rPr>
          <w:sz w:val="24"/>
          <w:szCs w:val="24"/>
        </w:rPr>
        <w:t>зон личного</w:t>
      </w:r>
      <w:r w:rsidRPr="00EB6B2C">
        <w:rPr>
          <w:spacing w:val="-1"/>
          <w:sz w:val="24"/>
          <w:szCs w:val="24"/>
        </w:rPr>
        <w:t xml:space="preserve"> </w:t>
      </w:r>
      <w:r w:rsidRPr="00EB6B2C">
        <w:rPr>
          <w:sz w:val="24"/>
          <w:szCs w:val="24"/>
        </w:rPr>
        <w:t>влияния</w:t>
      </w:r>
      <w:r w:rsidRPr="00EB6B2C">
        <w:rPr>
          <w:spacing w:val="-4"/>
          <w:sz w:val="24"/>
          <w:szCs w:val="24"/>
        </w:rPr>
        <w:t xml:space="preserve"> </w:t>
      </w:r>
      <w:r w:rsidRPr="00EB6B2C">
        <w:rPr>
          <w:sz w:val="24"/>
          <w:szCs w:val="24"/>
        </w:rPr>
        <w:t>на</w:t>
      </w:r>
      <w:r w:rsidRPr="00EB6B2C">
        <w:rPr>
          <w:spacing w:val="1"/>
          <w:sz w:val="24"/>
          <w:szCs w:val="24"/>
        </w:rPr>
        <w:t xml:space="preserve"> </w:t>
      </w:r>
      <w:r w:rsidRPr="00EB6B2C">
        <w:rPr>
          <w:sz w:val="24"/>
          <w:szCs w:val="24"/>
        </w:rPr>
        <w:t>уклад</w:t>
      </w:r>
      <w:r w:rsidRPr="00EB6B2C">
        <w:rPr>
          <w:spacing w:val="-1"/>
          <w:sz w:val="24"/>
          <w:szCs w:val="24"/>
        </w:rPr>
        <w:t xml:space="preserve"> </w:t>
      </w:r>
      <w:r w:rsidRPr="00EB6B2C">
        <w:rPr>
          <w:sz w:val="24"/>
          <w:szCs w:val="24"/>
        </w:rPr>
        <w:t>школьной</w:t>
      </w:r>
      <w:r w:rsidRPr="00EB6B2C">
        <w:rPr>
          <w:spacing w:val="-1"/>
          <w:sz w:val="24"/>
          <w:szCs w:val="24"/>
        </w:rPr>
        <w:t xml:space="preserve"> </w:t>
      </w:r>
      <w:r w:rsidRPr="00EB6B2C">
        <w:rPr>
          <w:sz w:val="24"/>
          <w:szCs w:val="24"/>
        </w:rPr>
        <w:t>жизни.</w:t>
      </w:r>
    </w:p>
    <w:p w:rsidR="000D2BBE" w:rsidRPr="002A634D" w:rsidRDefault="002A634D" w:rsidP="002A634D">
      <w:pPr>
        <w:tabs>
          <w:tab w:val="left" w:pos="3158"/>
        </w:tabs>
        <w:jc w:val="both"/>
        <w:rPr>
          <w:color w:val="171717"/>
          <w:sz w:val="24"/>
          <w:szCs w:val="24"/>
        </w:rPr>
      </w:pPr>
      <w:r w:rsidRPr="00EB6B2C">
        <w:rPr>
          <w:sz w:val="24"/>
          <w:szCs w:val="24"/>
        </w:rPr>
        <w:t xml:space="preserve">План внеурочной деятельности утверждаетсмя ежегодно приказом директора школы и является приложением к образовательной программе ООО. </w:t>
      </w:r>
    </w:p>
    <w:p w:rsidR="00A04C76" w:rsidRPr="00A04C76" w:rsidRDefault="000D2BBE" w:rsidP="00A04C76">
      <w:pPr>
        <w:spacing w:before="79" w:line="360" w:lineRule="auto"/>
        <w:ind w:left="2478" w:right="2479"/>
        <w:jc w:val="center"/>
        <w:rPr>
          <w:b/>
          <w:sz w:val="28"/>
          <w:szCs w:val="28"/>
        </w:rPr>
      </w:pPr>
      <w:r w:rsidRPr="00EB6B2C">
        <w:rPr>
          <w:b/>
          <w:sz w:val="24"/>
          <w:szCs w:val="24"/>
        </w:rPr>
        <w:t>План</w:t>
      </w:r>
      <w:r w:rsidRPr="00EB6B2C">
        <w:rPr>
          <w:b/>
          <w:spacing w:val="-3"/>
          <w:sz w:val="24"/>
          <w:szCs w:val="24"/>
        </w:rPr>
        <w:t xml:space="preserve"> </w:t>
      </w:r>
      <w:r w:rsidRPr="00EB6B2C">
        <w:rPr>
          <w:b/>
          <w:sz w:val="24"/>
          <w:szCs w:val="24"/>
        </w:rPr>
        <w:t>внеурочной</w:t>
      </w:r>
      <w:r w:rsidRPr="00EB6B2C">
        <w:rPr>
          <w:b/>
          <w:spacing w:val="-5"/>
          <w:sz w:val="24"/>
          <w:szCs w:val="24"/>
        </w:rPr>
        <w:t xml:space="preserve"> </w:t>
      </w:r>
      <w:r w:rsidRPr="00EB6B2C">
        <w:rPr>
          <w:b/>
          <w:sz w:val="24"/>
          <w:szCs w:val="24"/>
        </w:rPr>
        <w:t>деятельности</w:t>
      </w:r>
      <w:r w:rsidRPr="00EB6B2C">
        <w:rPr>
          <w:b/>
          <w:spacing w:val="-4"/>
          <w:sz w:val="24"/>
          <w:szCs w:val="24"/>
        </w:rPr>
        <w:t xml:space="preserve"> </w:t>
      </w:r>
    </w:p>
    <w:p w:rsidR="00A04C76" w:rsidRPr="00A04C76" w:rsidRDefault="00A04C76" w:rsidP="00A04C76">
      <w:pPr>
        <w:spacing w:line="360" w:lineRule="auto"/>
        <w:ind w:left="2478" w:right="2479"/>
        <w:jc w:val="center"/>
        <w:rPr>
          <w:b/>
          <w:sz w:val="28"/>
          <w:szCs w:val="28"/>
        </w:rPr>
      </w:pPr>
      <w:r w:rsidRPr="00A04C76">
        <w:rPr>
          <w:b/>
          <w:sz w:val="28"/>
          <w:szCs w:val="28"/>
        </w:rPr>
        <w:lastRenderedPageBreak/>
        <w:t>(5-9 е</w:t>
      </w:r>
      <w:r w:rsidRPr="00A04C76">
        <w:rPr>
          <w:b/>
          <w:spacing w:val="-3"/>
          <w:sz w:val="28"/>
          <w:szCs w:val="28"/>
        </w:rPr>
        <w:t xml:space="preserve"> </w:t>
      </w:r>
      <w:r w:rsidRPr="00A04C76">
        <w:rPr>
          <w:b/>
          <w:sz w:val="28"/>
          <w:szCs w:val="28"/>
        </w:rPr>
        <w:t>классы)</w:t>
      </w:r>
    </w:p>
    <w:tbl>
      <w:tblPr>
        <w:tblStyle w:val="TableNormal"/>
        <w:tblW w:w="109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8"/>
        <w:gridCol w:w="2143"/>
        <w:gridCol w:w="240"/>
        <w:gridCol w:w="1036"/>
        <w:gridCol w:w="1518"/>
        <w:gridCol w:w="41"/>
        <w:gridCol w:w="667"/>
        <w:gridCol w:w="42"/>
        <w:gridCol w:w="567"/>
        <w:gridCol w:w="97"/>
        <w:gridCol w:w="611"/>
        <w:gridCol w:w="96"/>
        <w:gridCol w:w="471"/>
        <w:gridCol w:w="123"/>
        <w:gridCol w:w="323"/>
        <w:gridCol w:w="121"/>
        <w:gridCol w:w="20"/>
      </w:tblGrid>
      <w:tr w:rsidR="00384075" w:rsidRPr="00A04C76" w:rsidTr="00ED6769">
        <w:trPr>
          <w:gridAfter w:val="4"/>
          <w:wAfter w:w="587" w:type="dxa"/>
          <w:trHeight w:val="251"/>
        </w:trPr>
        <w:tc>
          <w:tcPr>
            <w:tcW w:w="2811" w:type="dxa"/>
            <w:vMerge w:val="restart"/>
          </w:tcPr>
          <w:p w:rsidR="00A04C76" w:rsidRPr="00A04C76" w:rsidRDefault="00A04C76" w:rsidP="00A04C76">
            <w:pPr>
              <w:spacing w:line="360" w:lineRule="auto"/>
              <w:ind w:left="683" w:right="676"/>
              <w:jc w:val="center"/>
              <w:rPr>
                <w:sz w:val="28"/>
                <w:szCs w:val="28"/>
              </w:rPr>
            </w:pPr>
            <w:r w:rsidRPr="00A04C76">
              <w:rPr>
                <w:sz w:val="28"/>
                <w:szCs w:val="28"/>
              </w:rPr>
              <w:t>Направления</w:t>
            </w:r>
            <w:r w:rsidRPr="00A04C76">
              <w:rPr>
                <w:spacing w:val="-5"/>
                <w:sz w:val="28"/>
                <w:szCs w:val="28"/>
              </w:rPr>
              <w:t xml:space="preserve"> </w:t>
            </w:r>
            <w:r w:rsidRPr="00A04C76">
              <w:rPr>
                <w:sz w:val="28"/>
                <w:szCs w:val="28"/>
              </w:rPr>
              <w:t>внеурочной</w:t>
            </w:r>
          </w:p>
          <w:p w:rsidR="00A04C76" w:rsidRPr="00A04C76" w:rsidRDefault="00A04C76" w:rsidP="00A04C76">
            <w:pPr>
              <w:spacing w:line="360" w:lineRule="auto"/>
              <w:ind w:left="683" w:right="673"/>
              <w:jc w:val="center"/>
              <w:rPr>
                <w:sz w:val="28"/>
                <w:szCs w:val="28"/>
              </w:rPr>
            </w:pPr>
            <w:r w:rsidRPr="00A04C76">
              <w:rPr>
                <w:sz w:val="28"/>
                <w:szCs w:val="28"/>
              </w:rPr>
              <w:t>деятельности</w:t>
            </w:r>
          </w:p>
        </w:tc>
        <w:tc>
          <w:tcPr>
            <w:tcW w:w="2391" w:type="dxa"/>
            <w:gridSpan w:val="3"/>
            <w:vMerge w:val="restart"/>
            <w:tcBorders>
              <w:right w:val="single" w:sz="4" w:space="0" w:color="auto"/>
            </w:tcBorders>
          </w:tcPr>
          <w:p w:rsidR="00A04C76" w:rsidRPr="00A04C76" w:rsidRDefault="00A04C76" w:rsidP="00A04C76">
            <w:pPr>
              <w:spacing w:line="360" w:lineRule="auto"/>
              <w:ind w:right="82"/>
              <w:rPr>
                <w:sz w:val="28"/>
                <w:szCs w:val="28"/>
              </w:rPr>
            </w:pPr>
            <w:r w:rsidRPr="00A04C76">
              <w:rPr>
                <w:sz w:val="28"/>
                <w:szCs w:val="28"/>
              </w:rPr>
              <w:t xml:space="preserve">                       Наименование</w:t>
            </w:r>
            <w:r w:rsidRPr="00A04C76">
              <w:rPr>
                <w:spacing w:val="-1"/>
                <w:sz w:val="28"/>
                <w:szCs w:val="28"/>
              </w:rPr>
              <w:t xml:space="preserve"> </w:t>
            </w:r>
            <w:r w:rsidRPr="00A04C76">
              <w:rPr>
                <w:sz w:val="28"/>
                <w:szCs w:val="28"/>
              </w:rPr>
              <w:t>рабочей</w:t>
            </w:r>
          </w:p>
          <w:p w:rsidR="00A04C76" w:rsidRPr="00A04C76" w:rsidRDefault="00A04C76" w:rsidP="00A04C76">
            <w:pPr>
              <w:spacing w:line="360" w:lineRule="auto"/>
              <w:ind w:left="90" w:right="82"/>
              <w:rPr>
                <w:sz w:val="28"/>
                <w:szCs w:val="28"/>
              </w:rPr>
            </w:pPr>
            <w:r w:rsidRPr="00A04C76">
              <w:rPr>
                <w:sz w:val="28"/>
                <w:szCs w:val="28"/>
              </w:rPr>
              <w:t>программы</w:t>
            </w:r>
          </w:p>
        </w:tc>
        <w:tc>
          <w:tcPr>
            <w:tcW w:w="1036" w:type="dxa"/>
            <w:vMerge w:val="restart"/>
            <w:tcBorders>
              <w:left w:val="single" w:sz="4" w:space="0" w:color="auto"/>
              <w:right w:val="single" w:sz="4" w:space="0" w:color="auto"/>
            </w:tcBorders>
          </w:tcPr>
          <w:p w:rsidR="00A04C76" w:rsidRPr="00A04C76" w:rsidRDefault="00A04C76" w:rsidP="00A04C76">
            <w:pPr>
              <w:spacing w:line="360" w:lineRule="auto"/>
              <w:ind w:left="91" w:right="82"/>
              <w:rPr>
                <w:sz w:val="28"/>
                <w:szCs w:val="28"/>
              </w:rPr>
            </w:pPr>
            <w:r w:rsidRPr="00A04C76">
              <w:rPr>
                <w:sz w:val="28"/>
                <w:szCs w:val="28"/>
              </w:rPr>
              <w:t>Формы</w:t>
            </w:r>
          </w:p>
          <w:p w:rsidR="00A04C76" w:rsidRPr="00A04C76" w:rsidRDefault="00A04C76" w:rsidP="00A04C76">
            <w:pPr>
              <w:spacing w:line="360" w:lineRule="auto"/>
              <w:ind w:left="91" w:right="82"/>
              <w:rPr>
                <w:sz w:val="28"/>
                <w:szCs w:val="28"/>
              </w:rPr>
            </w:pPr>
            <w:r w:rsidRPr="00A04C76">
              <w:rPr>
                <w:sz w:val="28"/>
                <w:szCs w:val="28"/>
              </w:rPr>
              <w:t>организации</w:t>
            </w:r>
          </w:p>
          <w:p w:rsidR="00A04C76" w:rsidRPr="00A04C76" w:rsidRDefault="00A04C76" w:rsidP="00A04C76">
            <w:pPr>
              <w:spacing w:line="360" w:lineRule="auto"/>
              <w:ind w:left="91" w:right="82"/>
              <w:rPr>
                <w:sz w:val="28"/>
                <w:szCs w:val="28"/>
              </w:rPr>
            </w:pPr>
            <w:r w:rsidRPr="00A04C76">
              <w:rPr>
                <w:sz w:val="28"/>
                <w:szCs w:val="28"/>
              </w:rPr>
              <w:t>внеурочной</w:t>
            </w:r>
          </w:p>
          <w:p w:rsidR="00A04C76" w:rsidRPr="00A04C76" w:rsidRDefault="00A04C76" w:rsidP="00A04C76">
            <w:pPr>
              <w:spacing w:line="360" w:lineRule="auto"/>
              <w:ind w:left="90" w:right="82"/>
              <w:rPr>
                <w:sz w:val="28"/>
                <w:szCs w:val="28"/>
              </w:rPr>
            </w:pPr>
            <w:r w:rsidRPr="00A04C76">
              <w:rPr>
                <w:sz w:val="28"/>
                <w:szCs w:val="28"/>
              </w:rPr>
              <w:t>деятельности</w:t>
            </w:r>
          </w:p>
        </w:tc>
        <w:tc>
          <w:tcPr>
            <w:tcW w:w="1518" w:type="dxa"/>
            <w:vMerge w:val="restart"/>
            <w:tcBorders>
              <w:left w:val="single" w:sz="4" w:space="0" w:color="auto"/>
            </w:tcBorders>
          </w:tcPr>
          <w:p w:rsidR="00A04C76" w:rsidRPr="00A04C76" w:rsidRDefault="00A04C76" w:rsidP="00A04C76">
            <w:pPr>
              <w:rPr>
                <w:sz w:val="28"/>
                <w:szCs w:val="28"/>
              </w:rPr>
            </w:pPr>
          </w:p>
          <w:p w:rsidR="00A04C76" w:rsidRPr="00A04C76" w:rsidRDefault="00A04C76" w:rsidP="00A04C76">
            <w:pPr>
              <w:spacing w:line="360" w:lineRule="auto"/>
              <w:ind w:left="90" w:right="82"/>
              <w:rPr>
                <w:sz w:val="28"/>
                <w:szCs w:val="28"/>
              </w:rPr>
            </w:pPr>
            <w:r w:rsidRPr="00A04C76">
              <w:rPr>
                <w:sz w:val="28"/>
                <w:szCs w:val="28"/>
              </w:rPr>
              <w:t>Форма аттестации</w:t>
            </w:r>
          </w:p>
        </w:tc>
        <w:tc>
          <w:tcPr>
            <w:tcW w:w="2592" w:type="dxa"/>
            <w:gridSpan w:val="8"/>
          </w:tcPr>
          <w:p w:rsidR="00A04C76" w:rsidRPr="00A04C76" w:rsidRDefault="00A04C76" w:rsidP="00A04C76">
            <w:pPr>
              <w:spacing w:line="360" w:lineRule="auto"/>
              <w:ind w:left="333"/>
              <w:rPr>
                <w:sz w:val="28"/>
                <w:szCs w:val="28"/>
              </w:rPr>
            </w:pPr>
            <w:r w:rsidRPr="00A04C76">
              <w:rPr>
                <w:sz w:val="28"/>
                <w:szCs w:val="28"/>
              </w:rPr>
              <w:t>Количество</w:t>
            </w:r>
            <w:r w:rsidRPr="00A04C76">
              <w:rPr>
                <w:spacing w:val="-1"/>
                <w:sz w:val="28"/>
                <w:szCs w:val="28"/>
              </w:rPr>
              <w:t xml:space="preserve"> </w:t>
            </w:r>
            <w:r w:rsidRPr="00A04C76">
              <w:rPr>
                <w:sz w:val="28"/>
                <w:szCs w:val="28"/>
              </w:rPr>
              <w:t>часов</w:t>
            </w:r>
            <w:r w:rsidRPr="00A04C76">
              <w:rPr>
                <w:spacing w:val="-2"/>
                <w:sz w:val="28"/>
                <w:szCs w:val="28"/>
              </w:rPr>
              <w:t xml:space="preserve"> </w:t>
            </w:r>
            <w:r w:rsidRPr="00A04C76">
              <w:rPr>
                <w:sz w:val="28"/>
                <w:szCs w:val="28"/>
              </w:rPr>
              <w:t>в</w:t>
            </w:r>
            <w:r w:rsidRPr="00A04C76">
              <w:rPr>
                <w:spacing w:val="-2"/>
                <w:sz w:val="28"/>
                <w:szCs w:val="28"/>
              </w:rPr>
              <w:t xml:space="preserve"> </w:t>
            </w:r>
            <w:r w:rsidRPr="00A04C76">
              <w:rPr>
                <w:sz w:val="28"/>
                <w:szCs w:val="28"/>
              </w:rPr>
              <w:t>неделю</w:t>
            </w:r>
          </w:p>
        </w:tc>
      </w:tr>
      <w:tr w:rsidR="00384075" w:rsidRPr="00A04C76" w:rsidTr="00ED6769">
        <w:trPr>
          <w:gridAfter w:val="2"/>
          <w:wAfter w:w="141" w:type="dxa"/>
          <w:trHeight w:val="253"/>
        </w:trPr>
        <w:tc>
          <w:tcPr>
            <w:tcW w:w="2811" w:type="dxa"/>
            <w:vMerge/>
            <w:tcBorders>
              <w:top w:val="nil"/>
            </w:tcBorders>
          </w:tcPr>
          <w:p w:rsidR="00A04C76" w:rsidRPr="00A04C76" w:rsidRDefault="00A04C76" w:rsidP="00A04C76">
            <w:pPr>
              <w:spacing w:line="360" w:lineRule="auto"/>
              <w:rPr>
                <w:sz w:val="28"/>
                <w:szCs w:val="28"/>
              </w:rPr>
            </w:pPr>
          </w:p>
        </w:tc>
        <w:tc>
          <w:tcPr>
            <w:tcW w:w="2391" w:type="dxa"/>
            <w:gridSpan w:val="3"/>
            <w:vMerge/>
            <w:tcBorders>
              <w:top w:val="nil"/>
              <w:right w:val="single" w:sz="4" w:space="0" w:color="auto"/>
            </w:tcBorders>
          </w:tcPr>
          <w:p w:rsidR="00A04C76" w:rsidRPr="00A04C76" w:rsidRDefault="00A04C76" w:rsidP="00A04C76">
            <w:pPr>
              <w:spacing w:line="360" w:lineRule="auto"/>
              <w:rPr>
                <w:sz w:val="28"/>
                <w:szCs w:val="28"/>
              </w:rPr>
            </w:pPr>
          </w:p>
        </w:tc>
        <w:tc>
          <w:tcPr>
            <w:tcW w:w="1036" w:type="dxa"/>
            <w:vMerge/>
            <w:tcBorders>
              <w:top w:val="nil"/>
              <w:left w:val="single" w:sz="4" w:space="0" w:color="auto"/>
              <w:right w:val="single" w:sz="4" w:space="0" w:color="auto"/>
            </w:tcBorders>
          </w:tcPr>
          <w:p w:rsidR="00A04C76" w:rsidRPr="00A04C76" w:rsidRDefault="00A04C76" w:rsidP="00A04C76">
            <w:pPr>
              <w:spacing w:line="360" w:lineRule="auto"/>
              <w:rPr>
                <w:sz w:val="28"/>
                <w:szCs w:val="28"/>
              </w:rPr>
            </w:pPr>
          </w:p>
        </w:tc>
        <w:tc>
          <w:tcPr>
            <w:tcW w:w="1518" w:type="dxa"/>
            <w:vMerge/>
            <w:tcBorders>
              <w:top w:val="nil"/>
              <w:left w:val="single" w:sz="4" w:space="0" w:color="auto"/>
            </w:tcBorders>
          </w:tcPr>
          <w:p w:rsidR="00A04C76" w:rsidRPr="00A04C76" w:rsidRDefault="00A04C76" w:rsidP="00A04C76">
            <w:pPr>
              <w:spacing w:line="360" w:lineRule="auto"/>
              <w:rPr>
                <w:sz w:val="28"/>
                <w:szCs w:val="28"/>
              </w:rPr>
            </w:pPr>
          </w:p>
        </w:tc>
        <w:tc>
          <w:tcPr>
            <w:tcW w:w="708" w:type="dxa"/>
            <w:gridSpan w:val="2"/>
          </w:tcPr>
          <w:p w:rsidR="00A04C76" w:rsidRPr="00A04C76" w:rsidRDefault="00A04C76" w:rsidP="00A04C76">
            <w:pPr>
              <w:spacing w:line="360" w:lineRule="auto"/>
              <w:ind w:left="429"/>
              <w:rPr>
                <w:sz w:val="28"/>
                <w:szCs w:val="28"/>
              </w:rPr>
            </w:pPr>
            <w:r w:rsidRPr="00A04C76">
              <w:rPr>
                <w:sz w:val="28"/>
                <w:szCs w:val="28"/>
              </w:rPr>
              <w:t>5</w:t>
            </w:r>
          </w:p>
        </w:tc>
        <w:tc>
          <w:tcPr>
            <w:tcW w:w="706" w:type="dxa"/>
            <w:gridSpan w:val="3"/>
            <w:tcBorders>
              <w:right w:val="single" w:sz="4" w:space="0" w:color="auto"/>
            </w:tcBorders>
          </w:tcPr>
          <w:p w:rsidR="00A04C76" w:rsidRPr="00A04C76" w:rsidRDefault="00A04C76" w:rsidP="00A04C76">
            <w:pPr>
              <w:spacing w:line="360" w:lineRule="auto"/>
              <w:ind w:right="362"/>
              <w:jc w:val="center"/>
              <w:rPr>
                <w:sz w:val="28"/>
                <w:szCs w:val="28"/>
              </w:rPr>
            </w:pPr>
            <w:r w:rsidRPr="00A04C76">
              <w:rPr>
                <w:sz w:val="28"/>
                <w:szCs w:val="28"/>
              </w:rPr>
              <w:t>6</w:t>
            </w:r>
          </w:p>
        </w:tc>
        <w:tc>
          <w:tcPr>
            <w:tcW w:w="707" w:type="dxa"/>
            <w:gridSpan w:val="2"/>
            <w:tcBorders>
              <w:left w:val="single" w:sz="4" w:space="0" w:color="auto"/>
              <w:right w:val="single" w:sz="4" w:space="0" w:color="auto"/>
            </w:tcBorders>
          </w:tcPr>
          <w:p w:rsidR="00A04C76" w:rsidRPr="00A04C76" w:rsidRDefault="00A04C76" w:rsidP="00384075">
            <w:pPr>
              <w:spacing w:line="360" w:lineRule="auto"/>
              <w:ind w:right="362"/>
              <w:rPr>
                <w:sz w:val="28"/>
                <w:szCs w:val="28"/>
              </w:rPr>
            </w:pPr>
            <w:r w:rsidRPr="00A04C76">
              <w:rPr>
                <w:sz w:val="28"/>
                <w:szCs w:val="28"/>
              </w:rPr>
              <w:t>7</w:t>
            </w:r>
          </w:p>
        </w:tc>
        <w:tc>
          <w:tcPr>
            <w:tcW w:w="471" w:type="dxa"/>
            <w:tcBorders>
              <w:left w:val="single" w:sz="4" w:space="0" w:color="auto"/>
              <w:right w:val="single" w:sz="4" w:space="0" w:color="auto"/>
            </w:tcBorders>
          </w:tcPr>
          <w:p w:rsidR="00A04C76" w:rsidRPr="00A04C76" w:rsidRDefault="00A04C76" w:rsidP="00384075">
            <w:pPr>
              <w:spacing w:line="360" w:lineRule="auto"/>
              <w:ind w:right="362"/>
              <w:rPr>
                <w:sz w:val="28"/>
                <w:szCs w:val="28"/>
              </w:rPr>
            </w:pPr>
            <w:r w:rsidRPr="00A04C76">
              <w:rPr>
                <w:sz w:val="28"/>
                <w:szCs w:val="28"/>
              </w:rPr>
              <w:t>8</w:t>
            </w:r>
          </w:p>
        </w:tc>
        <w:tc>
          <w:tcPr>
            <w:tcW w:w="446" w:type="dxa"/>
            <w:gridSpan w:val="2"/>
            <w:tcBorders>
              <w:left w:val="single" w:sz="4" w:space="0" w:color="auto"/>
            </w:tcBorders>
          </w:tcPr>
          <w:p w:rsidR="00A04C76" w:rsidRPr="00A04C76" w:rsidRDefault="00A04C76" w:rsidP="00384075">
            <w:pPr>
              <w:spacing w:line="360" w:lineRule="auto"/>
              <w:ind w:right="362"/>
              <w:rPr>
                <w:sz w:val="28"/>
                <w:szCs w:val="28"/>
              </w:rPr>
            </w:pPr>
            <w:r w:rsidRPr="00A04C76">
              <w:rPr>
                <w:sz w:val="28"/>
                <w:szCs w:val="28"/>
              </w:rPr>
              <w:t>9</w:t>
            </w:r>
          </w:p>
        </w:tc>
      </w:tr>
      <w:tr w:rsidR="00384075" w:rsidRPr="00A04C76" w:rsidTr="00ED6769">
        <w:trPr>
          <w:gridAfter w:val="4"/>
          <w:wAfter w:w="587" w:type="dxa"/>
          <w:trHeight w:val="921"/>
        </w:trPr>
        <w:tc>
          <w:tcPr>
            <w:tcW w:w="6238" w:type="dxa"/>
            <w:gridSpan w:val="5"/>
            <w:tcBorders>
              <w:right w:val="single" w:sz="4" w:space="0" w:color="auto"/>
            </w:tcBorders>
          </w:tcPr>
          <w:p w:rsidR="00A04C76" w:rsidRPr="00A04C76" w:rsidRDefault="00A04C76" w:rsidP="00A04C76">
            <w:pPr>
              <w:tabs>
                <w:tab w:val="left" w:pos="341"/>
              </w:tabs>
              <w:spacing w:line="360" w:lineRule="auto"/>
              <w:ind w:left="100"/>
              <w:rPr>
                <w:sz w:val="28"/>
                <w:szCs w:val="28"/>
              </w:rPr>
            </w:pPr>
            <w:r w:rsidRPr="00A04C76">
              <w:rPr>
                <w:sz w:val="28"/>
                <w:szCs w:val="28"/>
              </w:rPr>
              <w:t>1.Направления,</w:t>
            </w:r>
            <w:r w:rsidRPr="00A04C76">
              <w:rPr>
                <w:spacing w:val="-3"/>
                <w:sz w:val="28"/>
                <w:szCs w:val="28"/>
              </w:rPr>
              <w:t xml:space="preserve"> </w:t>
            </w:r>
            <w:r w:rsidRPr="00A04C76">
              <w:rPr>
                <w:sz w:val="28"/>
                <w:szCs w:val="28"/>
              </w:rPr>
              <w:t>рекомендуемые</w:t>
            </w:r>
            <w:r w:rsidRPr="00A04C76">
              <w:rPr>
                <w:spacing w:val="-4"/>
                <w:sz w:val="28"/>
                <w:szCs w:val="28"/>
              </w:rPr>
              <w:t xml:space="preserve"> </w:t>
            </w:r>
            <w:r w:rsidRPr="00A04C76">
              <w:rPr>
                <w:sz w:val="28"/>
                <w:szCs w:val="28"/>
              </w:rPr>
              <w:t>для</w:t>
            </w:r>
            <w:r w:rsidRPr="00A04C76">
              <w:rPr>
                <w:spacing w:val="-2"/>
                <w:sz w:val="28"/>
                <w:szCs w:val="28"/>
              </w:rPr>
              <w:t xml:space="preserve"> </w:t>
            </w:r>
            <w:r w:rsidRPr="00A04C76">
              <w:rPr>
                <w:sz w:val="28"/>
                <w:szCs w:val="28"/>
              </w:rPr>
              <w:t>всех</w:t>
            </w:r>
            <w:r w:rsidRPr="00A04C76">
              <w:rPr>
                <w:spacing w:val="1"/>
                <w:sz w:val="28"/>
                <w:szCs w:val="28"/>
              </w:rPr>
              <w:t xml:space="preserve"> </w:t>
            </w:r>
            <w:r w:rsidRPr="00A04C76">
              <w:rPr>
                <w:sz w:val="28"/>
                <w:szCs w:val="28"/>
              </w:rPr>
              <w:t>учащихся.</w:t>
            </w:r>
          </w:p>
          <w:p w:rsidR="00A04C76" w:rsidRPr="00A04C76" w:rsidRDefault="00A04C76" w:rsidP="00A04C76">
            <w:pPr>
              <w:spacing w:line="360" w:lineRule="auto"/>
              <w:ind w:right="6"/>
              <w:jc w:val="center"/>
              <w:rPr>
                <w:sz w:val="28"/>
                <w:szCs w:val="28"/>
              </w:rPr>
            </w:pPr>
          </w:p>
        </w:tc>
        <w:tc>
          <w:tcPr>
            <w:tcW w:w="4110" w:type="dxa"/>
            <w:gridSpan w:val="9"/>
            <w:tcBorders>
              <w:left w:val="single" w:sz="4" w:space="0" w:color="auto"/>
            </w:tcBorders>
          </w:tcPr>
          <w:p w:rsidR="00A04C76" w:rsidRPr="00A04C76" w:rsidRDefault="00A04C76" w:rsidP="00A04C76">
            <w:pPr>
              <w:rPr>
                <w:sz w:val="28"/>
                <w:szCs w:val="28"/>
              </w:rPr>
            </w:pPr>
          </w:p>
          <w:p w:rsidR="00A04C76" w:rsidRPr="00A04C76" w:rsidRDefault="00A04C76" w:rsidP="00A04C76">
            <w:pPr>
              <w:spacing w:line="360" w:lineRule="auto"/>
              <w:ind w:right="6"/>
              <w:jc w:val="center"/>
              <w:rPr>
                <w:sz w:val="28"/>
                <w:szCs w:val="28"/>
              </w:rPr>
            </w:pPr>
          </w:p>
        </w:tc>
      </w:tr>
      <w:tr w:rsidR="00644010" w:rsidRPr="00A04C76" w:rsidTr="00ED6769">
        <w:trPr>
          <w:gridAfter w:val="2"/>
          <w:wAfter w:w="141" w:type="dxa"/>
          <w:trHeight w:val="921"/>
        </w:trPr>
        <w:tc>
          <w:tcPr>
            <w:tcW w:w="2811" w:type="dxa"/>
          </w:tcPr>
          <w:p w:rsidR="00A04C76" w:rsidRPr="00A04C76" w:rsidRDefault="00A04C76" w:rsidP="00A04C76">
            <w:pPr>
              <w:spacing w:line="360" w:lineRule="auto"/>
              <w:ind w:left="107"/>
              <w:rPr>
                <w:sz w:val="28"/>
                <w:szCs w:val="28"/>
              </w:rPr>
            </w:pPr>
            <w:r w:rsidRPr="00A04C76">
              <w:rPr>
                <w:sz w:val="28"/>
                <w:szCs w:val="28"/>
              </w:rPr>
              <w:t>Информационно-просветительские</w:t>
            </w:r>
          </w:p>
          <w:p w:rsidR="00A04C76" w:rsidRPr="00A04C76" w:rsidRDefault="00A04C76" w:rsidP="00A04C76">
            <w:pPr>
              <w:spacing w:line="360" w:lineRule="auto"/>
              <w:ind w:left="107" w:right="177"/>
              <w:rPr>
                <w:sz w:val="28"/>
                <w:szCs w:val="28"/>
              </w:rPr>
            </w:pPr>
            <w:r w:rsidRPr="00A04C76">
              <w:rPr>
                <w:sz w:val="28"/>
                <w:szCs w:val="28"/>
              </w:rPr>
              <w:t>занятия</w:t>
            </w:r>
            <w:r w:rsidRPr="00A04C76">
              <w:rPr>
                <w:spacing w:val="-4"/>
                <w:sz w:val="28"/>
                <w:szCs w:val="28"/>
              </w:rPr>
              <w:t xml:space="preserve"> </w:t>
            </w:r>
            <w:r w:rsidRPr="00A04C76">
              <w:rPr>
                <w:sz w:val="28"/>
                <w:szCs w:val="28"/>
              </w:rPr>
              <w:t>патриотической,</w:t>
            </w:r>
            <w:r w:rsidRPr="00A04C76">
              <w:rPr>
                <w:spacing w:val="-6"/>
                <w:sz w:val="28"/>
                <w:szCs w:val="28"/>
              </w:rPr>
              <w:t xml:space="preserve"> </w:t>
            </w:r>
            <w:r w:rsidRPr="00A04C76">
              <w:rPr>
                <w:sz w:val="28"/>
                <w:szCs w:val="28"/>
              </w:rPr>
              <w:t>нравственной</w:t>
            </w:r>
            <w:r w:rsidRPr="00A04C76">
              <w:rPr>
                <w:spacing w:val="-7"/>
                <w:sz w:val="28"/>
                <w:szCs w:val="28"/>
              </w:rPr>
              <w:t xml:space="preserve"> </w:t>
            </w:r>
            <w:r w:rsidRPr="00A04C76">
              <w:rPr>
                <w:sz w:val="28"/>
                <w:szCs w:val="28"/>
              </w:rPr>
              <w:t>и</w:t>
            </w:r>
            <w:r w:rsidRPr="00A04C76">
              <w:rPr>
                <w:spacing w:val="-47"/>
                <w:sz w:val="28"/>
                <w:szCs w:val="28"/>
              </w:rPr>
              <w:t xml:space="preserve"> </w:t>
            </w:r>
            <w:r w:rsidRPr="00A04C76">
              <w:rPr>
                <w:sz w:val="28"/>
                <w:szCs w:val="28"/>
              </w:rPr>
              <w:t>экологической</w:t>
            </w:r>
            <w:r w:rsidRPr="00A04C76">
              <w:rPr>
                <w:spacing w:val="-2"/>
                <w:sz w:val="28"/>
                <w:szCs w:val="28"/>
              </w:rPr>
              <w:t xml:space="preserve"> </w:t>
            </w:r>
            <w:r w:rsidRPr="00A04C76">
              <w:rPr>
                <w:sz w:val="28"/>
                <w:szCs w:val="28"/>
              </w:rPr>
              <w:t>направленности</w:t>
            </w:r>
          </w:p>
          <w:p w:rsidR="00A04C76" w:rsidRPr="00A04C76" w:rsidRDefault="00A04C76" w:rsidP="00A04C76">
            <w:pPr>
              <w:spacing w:line="360" w:lineRule="auto"/>
              <w:ind w:left="107"/>
              <w:rPr>
                <w:sz w:val="28"/>
                <w:szCs w:val="28"/>
              </w:rPr>
            </w:pPr>
            <w:r w:rsidRPr="00A04C76">
              <w:rPr>
                <w:sz w:val="28"/>
                <w:szCs w:val="28"/>
              </w:rPr>
              <w:t>«Разговоры</w:t>
            </w:r>
            <w:r w:rsidRPr="00A04C76">
              <w:rPr>
                <w:spacing w:val="-4"/>
                <w:sz w:val="28"/>
                <w:szCs w:val="28"/>
              </w:rPr>
              <w:t xml:space="preserve"> </w:t>
            </w:r>
            <w:r w:rsidRPr="00A04C76">
              <w:rPr>
                <w:sz w:val="28"/>
                <w:szCs w:val="28"/>
              </w:rPr>
              <w:t>о</w:t>
            </w:r>
            <w:r w:rsidRPr="00A04C76">
              <w:rPr>
                <w:spacing w:val="-4"/>
                <w:sz w:val="28"/>
                <w:szCs w:val="28"/>
              </w:rPr>
              <w:t xml:space="preserve"> </w:t>
            </w:r>
            <w:r w:rsidRPr="00A04C76">
              <w:rPr>
                <w:sz w:val="28"/>
                <w:szCs w:val="28"/>
              </w:rPr>
              <w:t>важном»</w:t>
            </w:r>
          </w:p>
        </w:tc>
        <w:tc>
          <w:tcPr>
            <w:tcW w:w="2151" w:type="dxa"/>
            <w:gridSpan w:val="2"/>
            <w:tcBorders>
              <w:right w:val="single" w:sz="4" w:space="0" w:color="auto"/>
            </w:tcBorders>
          </w:tcPr>
          <w:p w:rsidR="00A04C76" w:rsidRPr="00A04C76" w:rsidRDefault="00A04C76" w:rsidP="00A04C76">
            <w:pPr>
              <w:spacing w:line="360" w:lineRule="auto"/>
              <w:ind w:left="91" w:right="79"/>
              <w:rPr>
                <w:spacing w:val="-2"/>
                <w:sz w:val="28"/>
                <w:szCs w:val="28"/>
              </w:rPr>
            </w:pPr>
            <w:r w:rsidRPr="00A04C76">
              <w:rPr>
                <w:sz w:val="28"/>
                <w:szCs w:val="28"/>
              </w:rPr>
              <w:t>«Разговоры</w:t>
            </w:r>
            <w:r w:rsidRPr="00A04C76">
              <w:rPr>
                <w:spacing w:val="-2"/>
                <w:sz w:val="28"/>
                <w:szCs w:val="28"/>
              </w:rPr>
              <w:t xml:space="preserve"> </w:t>
            </w:r>
            <w:r w:rsidRPr="00A04C76">
              <w:rPr>
                <w:sz w:val="28"/>
                <w:szCs w:val="28"/>
              </w:rPr>
              <w:t>о</w:t>
            </w:r>
            <w:r w:rsidRPr="00A04C76">
              <w:rPr>
                <w:spacing w:val="-2"/>
                <w:sz w:val="28"/>
                <w:szCs w:val="28"/>
              </w:rPr>
              <w:t xml:space="preserve"> </w:t>
            </w:r>
          </w:p>
          <w:p w:rsidR="00A04C76" w:rsidRPr="00A04C76" w:rsidRDefault="00A04C76" w:rsidP="00A04C76">
            <w:pPr>
              <w:spacing w:line="360" w:lineRule="auto"/>
              <w:ind w:left="91" w:right="79"/>
              <w:rPr>
                <w:sz w:val="28"/>
                <w:szCs w:val="28"/>
              </w:rPr>
            </w:pPr>
            <w:r w:rsidRPr="00A04C76">
              <w:rPr>
                <w:sz w:val="28"/>
                <w:szCs w:val="28"/>
              </w:rPr>
              <w:t>важном»</w:t>
            </w:r>
          </w:p>
        </w:tc>
        <w:tc>
          <w:tcPr>
            <w:tcW w:w="1276" w:type="dxa"/>
            <w:gridSpan w:val="2"/>
            <w:tcBorders>
              <w:left w:val="single" w:sz="4" w:space="0" w:color="auto"/>
              <w:right w:val="single" w:sz="4" w:space="0" w:color="auto"/>
            </w:tcBorders>
          </w:tcPr>
          <w:p w:rsidR="00A04C76" w:rsidRPr="00A04C76" w:rsidRDefault="00A04C76" w:rsidP="00A04C76">
            <w:pPr>
              <w:rPr>
                <w:sz w:val="28"/>
                <w:szCs w:val="28"/>
              </w:rPr>
            </w:pPr>
          </w:p>
          <w:p w:rsidR="00A04C76" w:rsidRPr="00A04C76" w:rsidRDefault="00A04C76" w:rsidP="00A04C76">
            <w:pPr>
              <w:spacing w:line="360" w:lineRule="auto"/>
              <w:ind w:left="91" w:right="79"/>
              <w:rPr>
                <w:sz w:val="28"/>
                <w:szCs w:val="28"/>
              </w:rPr>
            </w:pPr>
            <w:r w:rsidRPr="00A04C76">
              <w:rPr>
                <w:sz w:val="28"/>
                <w:szCs w:val="28"/>
              </w:rPr>
              <w:t>кружок</w:t>
            </w:r>
          </w:p>
        </w:tc>
        <w:tc>
          <w:tcPr>
            <w:tcW w:w="1518" w:type="dxa"/>
            <w:tcBorders>
              <w:left w:val="single" w:sz="4" w:space="0" w:color="auto"/>
            </w:tcBorders>
          </w:tcPr>
          <w:p w:rsidR="00A04C76" w:rsidRPr="00A04C76" w:rsidRDefault="00A04C76" w:rsidP="00A04C76">
            <w:pPr>
              <w:rPr>
                <w:sz w:val="28"/>
                <w:szCs w:val="28"/>
              </w:rPr>
            </w:pPr>
          </w:p>
          <w:p w:rsidR="00A04C76" w:rsidRPr="00A04C76" w:rsidRDefault="00A04C76" w:rsidP="00A04C76">
            <w:pPr>
              <w:spacing w:line="360" w:lineRule="auto"/>
              <w:ind w:left="91" w:right="79"/>
              <w:rPr>
                <w:sz w:val="28"/>
                <w:szCs w:val="28"/>
              </w:rPr>
            </w:pPr>
            <w:r w:rsidRPr="00A04C76">
              <w:rPr>
                <w:sz w:val="28"/>
                <w:szCs w:val="28"/>
              </w:rPr>
              <w:t>проект</w:t>
            </w:r>
          </w:p>
        </w:tc>
        <w:tc>
          <w:tcPr>
            <w:tcW w:w="708" w:type="dxa"/>
            <w:gridSpan w:val="2"/>
          </w:tcPr>
          <w:p w:rsidR="00A04C76" w:rsidRPr="00A04C76" w:rsidRDefault="00A04C76" w:rsidP="00384075">
            <w:pPr>
              <w:spacing w:line="360" w:lineRule="auto"/>
              <w:rPr>
                <w:sz w:val="28"/>
                <w:szCs w:val="28"/>
              </w:rPr>
            </w:pPr>
            <w:r w:rsidRPr="00A04C76">
              <w:rPr>
                <w:sz w:val="28"/>
                <w:szCs w:val="28"/>
              </w:rPr>
              <w:t>34</w:t>
            </w:r>
          </w:p>
        </w:tc>
        <w:tc>
          <w:tcPr>
            <w:tcW w:w="706" w:type="dxa"/>
            <w:gridSpan w:val="3"/>
            <w:tcBorders>
              <w:right w:val="single" w:sz="4" w:space="0" w:color="auto"/>
            </w:tcBorders>
          </w:tcPr>
          <w:p w:rsidR="00A04C76" w:rsidRPr="00A04C76" w:rsidRDefault="00A04C76" w:rsidP="00A04C76">
            <w:pPr>
              <w:spacing w:line="360" w:lineRule="auto"/>
              <w:ind w:left="-284" w:right="6"/>
              <w:jc w:val="center"/>
              <w:rPr>
                <w:sz w:val="28"/>
                <w:szCs w:val="28"/>
              </w:rPr>
            </w:pPr>
            <w:r w:rsidRPr="00A04C76">
              <w:rPr>
                <w:sz w:val="28"/>
                <w:szCs w:val="28"/>
              </w:rPr>
              <w:t>34</w:t>
            </w:r>
          </w:p>
        </w:tc>
        <w:tc>
          <w:tcPr>
            <w:tcW w:w="707" w:type="dxa"/>
            <w:gridSpan w:val="2"/>
            <w:tcBorders>
              <w:left w:val="single" w:sz="4" w:space="0" w:color="auto"/>
              <w:righ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c>
          <w:tcPr>
            <w:tcW w:w="471" w:type="dxa"/>
            <w:tcBorders>
              <w:left w:val="single" w:sz="4" w:space="0" w:color="auto"/>
              <w:righ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c>
          <w:tcPr>
            <w:tcW w:w="446" w:type="dxa"/>
            <w:gridSpan w:val="2"/>
            <w:tcBorders>
              <w:lef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r>
      <w:tr w:rsidR="00ED6769" w:rsidRPr="00A04C76" w:rsidTr="00ED6769">
        <w:trPr>
          <w:gridAfter w:val="2"/>
          <w:wAfter w:w="141" w:type="dxa"/>
          <w:trHeight w:val="506"/>
        </w:trPr>
        <w:tc>
          <w:tcPr>
            <w:tcW w:w="2811" w:type="dxa"/>
          </w:tcPr>
          <w:p w:rsidR="00A04C76" w:rsidRPr="00A04C76" w:rsidRDefault="00A04C76" w:rsidP="00A04C76">
            <w:pPr>
              <w:spacing w:line="360" w:lineRule="auto"/>
              <w:ind w:left="107" w:right="220"/>
              <w:rPr>
                <w:sz w:val="28"/>
                <w:szCs w:val="28"/>
              </w:rPr>
            </w:pPr>
            <w:r w:rsidRPr="00A04C76">
              <w:rPr>
                <w:sz w:val="28"/>
                <w:szCs w:val="28"/>
              </w:rPr>
              <w:t>Занятия по формированию</w:t>
            </w:r>
            <w:r w:rsidRPr="00A04C76">
              <w:rPr>
                <w:spacing w:val="1"/>
                <w:sz w:val="28"/>
                <w:szCs w:val="28"/>
              </w:rPr>
              <w:t xml:space="preserve"> </w:t>
            </w:r>
            <w:r w:rsidRPr="00A04C76">
              <w:rPr>
                <w:sz w:val="28"/>
                <w:szCs w:val="28"/>
              </w:rPr>
              <w:t>функциональной</w:t>
            </w:r>
            <w:r w:rsidRPr="00A04C76">
              <w:rPr>
                <w:spacing w:val="-10"/>
                <w:sz w:val="28"/>
                <w:szCs w:val="28"/>
              </w:rPr>
              <w:t xml:space="preserve"> </w:t>
            </w:r>
            <w:r w:rsidRPr="00A04C76">
              <w:rPr>
                <w:sz w:val="28"/>
                <w:szCs w:val="28"/>
              </w:rPr>
              <w:t>грамотности</w:t>
            </w:r>
            <w:r w:rsidRPr="00A04C76">
              <w:rPr>
                <w:spacing w:val="-7"/>
                <w:sz w:val="28"/>
                <w:szCs w:val="28"/>
              </w:rPr>
              <w:t xml:space="preserve"> </w:t>
            </w:r>
            <w:r w:rsidRPr="00A04C76">
              <w:rPr>
                <w:sz w:val="28"/>
                <w:szCs w:val="28"/>
              </w:rPr>
              <w:t>учащихся</w:t>
            </w:r>
          </w:p>
        </w:tc>
        <w:tc>
          <w:tcPr>
            <w:tcW w:w="2151" w:type="dxa"/>
            <w:gridSpan w:val="2"/>
            <w:tcBorders>
              <w:right w:val="single" w:sz="4" w:space="0" w:color="auto"/>
            </w:tcBorders>
          </w:tcPr>
          <w:p w:rsidR="00A04C76" w:rsidRPr="00A04C76" w:rsidRDefault="00A04C76" w:rsidP="00A04C76">
            <w:pPr>
              <w:spacing w:line="360" w:lineRule="auto"/>
              <w:ind w:right="82"/>
              <w:rPr>
                <w:sz w:val="28"/>
                <w:szCs w:val="28"/>
              </w:rPr>
            </w:pPr>
            <w:r w:rsidRPr="00A04C76">
              <w:rPr>
                <w:sz w:val="28"/>
                <w:szCs w:val="28"/>
              </w:rPr>
              <w:t>«Функциональная грамотность»</w:t>
            </w:r>
          </w:p>
        </w:tc>
        <w:tc>
          <w:tcPr>
            <w:tcW w:w="1276" w:type="dxa"/>
            <w:gridSpan w:val="2"/>
            <w:tcBorders>
              <w:left w:val="single" w:sz="4" w:space="0" w:color="auto"/>
              <w:right w:val="single" w:sz="4" w:space="0" w:color="auto"/>
            </w:tcBorders>
          </w:tcPr>
          <w:p w:rsidR="00A04C76" w:rsidRPr="00A04C76" w:rsidRDefault="00A04C76" w:rsidP="00A04C76">
            <w:pPr>
              <w:spacing w:line="360" w:lineRule="auto"/>
              <w:ind w:left="91" w:right="79"/>
              <w:rPr>
                <w:sz w:val="28"/>
                <w:szCs w:val="28"/>
              </w:rPr>
            </w:pPr>
            <w:r w:rsidRPr="00A04C76">
              <w:rPr>
                <w:sz w:val="28"/>
                <w:szCs w:val="28"/>
              </w:rPr>
              <w:t>клуб</w:t>
            </w:r>
          </w:p>
        </w:tc>
        <w:tc>
          <w:tcPr>
            <w:tcW w:w="1518" w:type="dxa"/>
            <w:tcBorders>
              <w:left w:val="single" w:sz="4" w:space="0" w:color="auto"/>
            </w:tcBorders>
          </w:tcPr>
          <w:p w:rsidR="00A04C76" w:rsidRPr="00A04C76" w:rsidRDefault="00A04C76" w:rsidP="00A04C76">
            <w:pPr>
              <w:spacing w:line="360" w:lineRule="auto"/>
              <w:ind w:right="79"/>
              <w:rPr>
                <w:sz w:val="28"/>
                <w:szCs w:val="28"/>
              </w:rPr>
            </w:pPr>
            <w:r w:rsidRPr="00A04C76">
              <w:rPr>
                <w:sz w:val="28"/>
                <w:szCs w:val="28"/>
              </w:rPr>
              <w:t>проект</w:t>
            </w:r>
          </w:p>
        </w:tc>
        <w:tc>
          <w:tcPr>
            <w:tcW w:w="708" w:type="dxa"/>
            <w:gridSpan w:val="2"/>
          </w:tcPr>
          <w:p w:rsidR="00A04C76" w:rsidRPr="00A04C76" w:rsidRDefault="00A04C76" w:rsidP="00384075">
            <w:pPr>
              <w:spacing w:line="360" w:lineRule="auto"/>
              <w:rPr>
                <w:sz w:val="28"/>
                <w:szCs w:val="28"/>
              </w:rPr>
            </w:pPr>
            <w:r w:rsidRPr="00A04C76">
              <w:rPr>
                <w:sz w:val="28"/>
                <w:szCs w:val="28"/>
              </w:rPr>
              <w:t>34</w:t>
            </w:r>
          </w:p>
        </w:tc>
        <w:tc>
          <w:tcPr>
            <w:tcW w:w="706" w:type="dxa"/>
            <w:gridSpan w:val="3"/>
            <w:tcBorders>
              <w:righ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c>
          <w:tcPr>
            <w:tcW w:w="707" w:type="dxa"/>
            <w:gridSpan w:val="2"/>
            <w:tcBorders>
              <w:left w:val="single" w:sz="4" w:space="0" w:color="auto"/>
              <w:righ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c>
          <w:tcPr>
            <w:tcW w:w="471" w:type="dxa"/>
            <w:tcBorders>
              <w:left w:val="single" w:sz="4" w:space="0" w:color="auto"/>
              <w:righ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c>
          <w:tcPr>
            <w:tcW w:w="446" w:type="dxa"/>
            <w:gridSpan w:val="2"/>
            <w:tcBorders>
              <w:left w:val="single" w:sz="4" w:space="0" w:color="auto"/>
            </w:tcBorders>
          </w:tcPr>
          <w:p w:rsidR="00A04C76" w:rsidRPr="00A04C76" w:rsidRDefault="00A04C76" w:rsidP="00A04C76">
            <w:pPr>
              <w:spacing w:line="360" w:lineRule="auto"/>
              <w:ind w:right="6"/>
              <w:jc w:val="center"/>
              <w:rPr>
                <w:sz w:val="28"/>
                <w:szCs w:val="28"/>
              </w:rPr>
            </w:pPr>
            <w:r w:rsidRPr="00A04C76">
              <w:rPr>
                <w:sz w:val="28"/>
                <w:szCs w:val="28"/>
              </w:rPr>
              <w:t>34</w:t>
            </w:r>
          </w:p>
        </w:tc>
      </w:tr>
      <w:tr w:rsidR="00ED6769" w:rsidRPr="00A04C76" w:rsidTr="00ED6769">
        <w:trPr>
          <w:gridAfter w:val="2"/>
          <w:wAfter w:w="141" w:type="dxa"/>
          <w:trHeight w:val="688"/>
        </w:trPr>
        <w:tc>
          <w:tcPr>
            <w:tcW w:w="2811" w:type="dxa"/>
          </w:tcPr>
          <w:p w:rsidR="00A04C76" w:rsidRPr="00A04C76" w:rsidRDefault="00A04C76" w:rsidP="00A04C76">
            <w:pPr>
              <w:spacing w:line="360" w:lineRule="auto"/>
              <w:ind w:left="107"/>
              <w:rPr>
                <w:sz w:val="28"/>
                <w:szCs w:val="28"/>
              </w:rPr>
            </w:pPr>
            <w:r w:rsidRPr="00A04C76">
              <w:rPr>
                <w:sz w:val="28"/>
                <w:szCs w:val="28"/>
              </w:rPr>
              <w:t>Занятия,</w:t>
            </w:r>
            <w:r w:rsidRPr="00A04C76">
              <w:rPr>
                <w:spacing w:val="-5"/>
                <w:sz w:val="28"/>
                <w:szCs w:val="28"/>
              </w:rPr>
              <w:t xml:space="preserve"> </w:t>
            </w:r>
            <w:r w:rsidRPr="00A04C76">
              <w:rPr>
                <w:sz w:val="28"/>
                <w:szCs w:val="28"/>
              </w:rPr>
              <w:t>направленные</w:t>
            </w:r>
            <w:r w:rsidRPr="00A04C76">
              <w:rPr>
                <w:spacing w:val="-4"/>
                <w:sz w:val="28"/>
                <w:szCs w:val="28"/>
              </w:rPr>
              <w:t xml:space="preserve"> </w:t>
            </w:r>
            <w:r w:rsidRPr="00A04C76">
              <w:rPr>
                <w:sz w:val="28"/>
                <w:szCs w:val="28"/>
              </w:rPr>
              <w:t>на</w:t>
            </w:r>
          </w:p>
          <w:p w:rsidR="00A04C76" w:rsidRPr="00A04C76" w:rsidRDefault="00A04C76" w:rsidP="00A04C76">
            <w:pPr>
              <w:spacing w:line="360" w:lineRule="auto"/>
              <w:ind w:left="107" w:right="382"/>
              <w:rPr>
                <w:sz w:val="28"/>
                <w:szCs w:val="28"/>
              </w:rPr>
            </w:pPr>
            <w:r w:rsidRPr="00A04C76">
              <w:rPr>
                <w:sz w:val="28"/>
                <w:szCs w:val="28"/>
              </w:rPr>
              <w:t>удовлетворение</w:t>
            </w:r>
            <w:r w:rsidRPr="00A04C76">
              <w:rPr>
                <w:spacing w:val="-11"/>
                <w:sz w:val="28"/>
                <w:szCs w:val="28"/>
              </w:rPr>
              <w:t xml:space="preserve"> </w:t>
            </w:r>
            <w:r w:rsidRPr="00A04C76">
              <w:rPr>
                <w:sz w:val="28"/>
                <w:szCs w:val="28"/>
              </w:rPr>
              <w:lastRenderedPageBreak/>
              <w:t xml:space="preserve">профориентационных </w:t>
            </w:r>
            <w:r w:rsidRPr="00A04C76">
              <w:rPr>
                <w:spacing w:val="-47"/>
                <w:sz w:val="28"/>
                <w:szCs w:val="28"/>
              </w:rPr>
              <w:t xml:space="preserve"> </w:t>
            </w:r>
            <w:r w:rsidRPr="00A04C76">
              <w:rPr>
                <w:sz w:val="28"/>
                <w:szCs w:val="28"/>
              </w:rPr>
              <w:t>интересов</w:t>
            </w:r>
            <w:r w:rsidRPr="00A04C76">
              <w:rPr>
                <w:spacing w:val="-3"/>
                <w:sz w:val="28"/>
                <w:szCs w:val="28"/>
              </w:rPr>
              <w:t xml:space="preserve"> </w:t>
            </w:r>
            <w:r w:rsidRPr="00A04C76">
              <w:rPr>
                <w:sz w:val="28"/>
                <w:szCs w:val="28"/>
              </w:rPr>
              <w:t>и</w:t>
            </w:r>
            <w:r w:rsidRPr="00A04C76">
              <w:rPr>
                <w:spacing w:val="-3"/>
                <w:sz w:val="28"/>
                <w:szCs w:val="28"/>
              </w:rPr>
              <w:t xml:space="preserve"> </w:t>
            </w:r>
            <w:r w:rsidRPr="00A04C76">
              <w:rPr>
                <w:sz w:val="28"/>
                <w:szCs w:val="28"/>
              </w:rPr>
              <w:t>потребностей учащихся</w:t>
            </w:r>
          </w:p>
        </w:tc>
        <w:tc>
          <w:tcPr>
            <w:tcW w:w="2151" w:type="dxa"/>
            <w:gridSpan w:val="2"/>
            <w:tcBorders>
              <w:right w:val="single" w:sz="4" w:space="0" w:color="auto"/>
            </w:tcBorders>
          </w:tcPr>
          <w:p w:rsidR="00A04C76" w:rsidRPr="00A04C76" w:rsidRDefault="00A04C76" w:rsidP="00A04C76">
            <w:pPr>
              <w:spacing w:line="360" w:lineRule="auto"/>
              <w:rPr>
                <w:sz w:val="28"/>
                <w:szCs w:val="28"/>
              </w:rPr>
            </w:pPr>
            <w:r w:rsidRPr="00A04C76">
              <w:rPr>
                <w:sz w:val="28"/>
                <w:szCs w:val="28"/>
              </w:rPr>
              <w:lastRenderedPageBreak/>
              <w:t>«Я</w:t>
            </w:r>
            <w:r w:rsidRPr="00A04C76">
              <w:rPr>
                <w:spacing w:val="-2"/>
                <w:sz w:val="28"/>
                <w:szCs w:val="28"/>
              </w:rPr>
              <w:t xml:space="preserve"> </w:t>
            </w:r>
            <w:r w:rsidRPr="00A04C76">
              <w:rPr>
                <w:sz w:val="28"/>
                <w:szCs w:val="28"/>
              </w:rPr>
              <w:t>в</w:t>
            </w:r>
            <w:r w:rsidRPr="00A04C76">
              <w:rPr>
                <w:spacing w:val="-1"/>
                <w:sz w:val="28"/>
                <w:szCs w:val="28"/>
              </w:rPr>
              <w:t xml:space="preserve"> </w:t>
            </w:r>
            <w:r w:rsidRPr="00A04C76">
              <w:rPr>
                <w:sz w:val="28"/>
                <w:szCs w:val="28"/>
              </w:rPr>
              <w:t>мире</w:t>
            </w:r>
            <w:r w:rsidRPr="00A04C76">
              <w:rPr>
                <w:spacing w:val="-1"/>
                <w:sz w:val="28"/>
                <w:szCs w:val="28"/>
              </w:rPr>
              <w:t xml:space="preserve"> </w:t>
            </w:r>
            <w:r w:rsidRPr="00A04C76">
              <w:rPr>
                <w:sz w:val="28"/>
                <w:szCs w:val="28"/>
              </w:rPr>
              <w:t>профессий»</w:t>
            </w:r>
          </w:p>
          <w:p w:rsidR="00A04C76" w:rsidRPr="00A04C76" w:rsidRDefault="00A04C76" w:rsidP="00A04C76">
            <w:pPr>
              <w:spacing w:line="360" w:lineRule="auto"/>
              <w:rPr>
                <w:sz w:val="28"/>
                <w:szCs w:val="28"/>
              </w:rPr>
            </w:pPr>
            <w:r w:rsidRPr="00A04C76">
              <w:rPr>
                <w:sz w:val="28"/>
                <w:szCs w:val="28"/>
              </w:rPr>
              <w:t>«Твой выбор»</w:t>
            </w:r>
          </w:p>
          <w:p w:rsidR="00A04C76" w:rsidRPr="00A04C76" w:rsidRDefault="00A04C76" w:rsidP="00A04C76">
            <w:pPr>
              <w:spacing w:line="360" w:lineRule="auto"/>
              <w:ind w:right="81"/>
              <w:rPr>
                <w:sz w:val="28"/>
                <w:szCs w:val="28"/>
              </w:rPr>
            </w:pPr>
            <w:r w:rsidRPr="00A04C76">
              <w:rPr>
                <w:sz w:val="28"/>
                <w:szCs w:val="28"/>
              </w:rPr>
              <w:lastRenderedPageBreak/>
              <w:t xml:space="preserve">«Самоопределение» </w:t>
            </w:r>
          </w:p>
          <w:p w:rsidR="00A04C76" w:rsidRPr="00A04C76" w:rsidRDefault="00A04C76" w:rsidP="00A04C76">
            <w:pPr>
              <w:spacing w:line="360" w:lineRule="auto"/>
              <w:ind w:right="81"/>
              <w:rPr>
                <w:sz w:val="28"/>
                <w:szCs w:val="28"/>
              </w:rPr>
            </w:pPr>
            <w:r w:rsidRPr="00A04C76">
              <w:rPr>
                <w:sz w:val="28"/>
                <w:szCs w:val="28"/>
              </w:rPr>
              <w:t xml:space="preserve"> </w:t>
            </w:r>
          </w:p>
        </w:tc>
        <w:tc>
          <w:tcPr>
            <w:tcW w:w="1276" w:type="dxa"/>
            <w:gridSpan w:val="2"/>
            <w:tcBorders>
              <w:left w:val="single" w:sz="4" w:space="0" w:color="auto"/>
              <w:right w:val="single" w:sz="4" w:space="0" w:color="auto"/>
            </w:tcBorders>
          </w:tcPr>
          <w:p w:rsidR="00A04C76" w:rsidRPr="00A04C76" w:rsidRDefault="00A04C76" w:rsidP="00A04C76">
            <w:pPr>
              <w:spacing w:line="360" w:lineRule="auto"/>
              <w:ind w:right="81"/>
              <w:rPr>
                <w:sz w:val="28"/>
                <w:szCs w:val="28"/>
              </w:rPr>
            </w:pPr>
            <w:r w:rsidRPr="00A04C76">
              <w:rPr>
                <w:sz w:val="28"/>
                <w:szCs w:val="28"/>
              </w:rPr>
              <w:lastRenderedPageBreak/>
              <w:t>кружок</w:t>
            </w:r>
          </w:p>
        </w:tc>
        <w:tc>
          <w:tcPr>
            <w:tcW w:w="1518" w:type="dxa"/>
            <w:tcBorders>
              <w:left w:val="single" w:sz="4" w:space="0" w:color="auto"/>
            </w:tcBorders>
          </w:tcPr>
          <w:p w:rsidR="00A04C76" w:rsidRPr="00A04C76" w:rsidRDefault="00A04C76" w:rsidP="00A04C76">
            <w:pPr>
              <w:spacing w:line="360" w:lineRule="auto"/>
              <w:ind w:right="81"/>
              <w:rPr>
                <w:sz w:val="28"/>
                <w:szCs w:val="28"/>
              </w:rPr>
            </w:pPr>
            <w:r w:rsidRPr="00A04C76">
              <w:rPr>
                <w:sz w:val="28"/>
                <w:szCs w:val="28"/>
              </w:rPr>
              <w:t>проект</w:t>
            </w:r>
          </w:p>
        </w:tc>
        <w:tc>
          <w:tcPr>
            <w:tcW w:w="708" w:type="dxa"/>
            <w:gridSpan w:val="2"/>
          </w:tcPr>
          <w:p w:rsidR="00A04C76" w:rsidRPr="00A04C76" w:rsidRDefault="00A04C76" w:rsidP="00384075">
            <w:pPr>
              <w:spacing w:line="360" w:lineRule="auto"/>
              <w:rPr>
                <w:sz w:val="28"/>
                <w:szCs w:val="28"/>
              </w:rPr>
            </w:pPr>
            <w:r w:rsidRPr="00A04C76">
              <w:rPr>
                <w:sz w:val="28"/>
                <w:szCs w:val="28"/>
              </w:rPr>
              <w:t>34</w:t>
            </w:r>
          </w:p>
        </w:tc>
        <w:tc>
          <w:tcPr>
            <w:tcW w:w="706" w:type="dxa"/>
            <w:gridSpan w:val="3"/>
            <w:tcBorders>
              <w:right w:val="single" w:sz="4" w:space="0" w:color="auto"/>
            </w:tcBorders>
          </w:tcPr>
          <w:p w:rsidR="00A04C76" w:rsidRPr="00A04C76" w:rsidRDefault="00A04C76" w:rsidP="00A04C76">
            <w:pPr>
              <w:spacing w:line="360" w:lineRule="auto"/>
              <w:ind w:right="6"/>
              <w:rPr>
                <w:sz w:val="28"/>
                <w:szCs w:val="28"/>
              </w:rPr>
            </w:pPr>
            <w:r w:rsidRPr="00A04C76">
              <w:rPr>
                <w:sz w:val="28"/>
                <w:szCs w:val="28"/>
              </w:rPr>
              <w:t>34</w:t>
            </w:r>
          </w:p>
        </w:tc>
        <w:tc>
          <w:tcPr>
            <w:tcW w:w="707" w:type="dxa"/>
            <w:gridSpan w:val="2"/>
            <w:tcBorders>
              <w:left w:val="single" w:sz="4" w:space="0" w:color="auto"/>
              <w:right w:val="single" w:sz="4" w:space="0" w:color="auto"/>
            </w:tcBorders>
          </w:tcPr>
          <w:p w:rsidR="00A04C76" w:rsidRPr="00A04C76" w:rsidRDefault="00A04C76" w:rsidP="00A04C76">
            <w:pPr>
              <w:spacing w:line="360" w:lineRule="auto"/>
              <w:ind w:right="6"/>
              <w:rPr>
                <w:sz w:val="28"/>
                <w:szCs w:val="28"/>
              </w:rPr>
            </w:pPr>
            <w:r w:rsidRPr="00A04C76">
              <w:rPr>
                <w:sz w:val="28"/>
                <w:szCs w:val="28"/>
              </w:rPr>
              <w:t>34</w:t>
            </w:r>
          </w:p>
        </w:tc>
        <w:tc>
          <w:tcPr>
            <w:tcW w:w="471" w:type="dxa"/>
            <w:tcBorders>
              <w:left w:val="single" w:sz="4" w:space="0" w:color="auto"/>
              <w:right w:val="single" w:sz="4" w:space="0" w:color="auto"/>
            </w:tcBorders>
          </w:tcPr>
          <w:p w:rsidR="00A04C76" w:rsidRPr="00A04C76" w:rsidRDefault="00A04C76" w:rsidP="00A04C76">
            <w:pPr>
              <w:spacing w:line="360" w:lineRule="auto"/>
              <w:ind w:right="6"/>
              <w:rPr>
                <w:sz w:val="28"/>
                <w:szCs w:val="28"/>
              </w:rPr>
            </w:pPr>
            <w:r w:rsidRPr="00A04C76">
              <w:rPr>
                <w:sz w:val="28"/>
                <w:szCs w:val="28"/>
              </w:rPr>
              <w:t>42</w:t>
            </w:r>
          </w:p>
        </w:tc>
        <w:tc>
          <w:tcPr>
            <w:tcW w:w="446" w:type="dxa"/>
            <w:gridSpan w:val="2"/>
            <w:tcBorders>
              <w:left w:val="single" w:sz="4" w:space="0" w:color="auto"/>
            </w:tcBorders>
          </w:tcPr>
          <w:p w:rsidR="00A04C76" w:rsidRPr="00A04C76" w:rsidRDefault="00A04C76" w:rsidP="00A04C76">
            <w:pPr>
              <w:spacing w:line="360" w:lineRule="auto"/>
              <w:ind w:left="720" w:right="6"/>
              <w:rPr>
                <w:sz w:val="28"/>
                <w:szCs w:val="28"/>
              </w:rPr>
            </w:pPr>
            <w:r w:rsidRPr="00A04C76">
              <w:rPr>
                <w:sz w:val="28"/>
                <w:szCs w:val="28"/>
              </w:rPr>
              <w:t>42</w:t>
            </w:r>
          </w:p>
        </w:tc>
      </w:tr>
      <w:tr w:rsidR="00384075" w:rsidRPr="00A04C76" w:rsidTr="00ED6769">
        <w:trPr>
          <w:gridAfter w:val="4"/>
          <w:wAfter w:w="587" w:type="dxa"/>
          <w:trHeight w:val="918"/>
        </w:trPr>
        <w:tc>
          <w:tcPr>
            <w:tcW w:w="6238" w:type="dxa"/>
            <w:gridSpan w:val="5"/>
            <w:tcBorders>
              <w:right w:val="single" w:sz="4" w:space="0" w:color="auto"/>
            </w:tcBorders>
          </w:tcPr>
          <w:p w:rsidR="00A04C76" w:rsidRPr="00A04C76" w:rsidRDefault="00A04C76" w:rsidP="00A04C76">
            <w:pPr>
              <w:tabs>
                <w:tab w:val="left" w:pos="341"/>
              </w:tabs>
              <w:spacing w:line="360" w:lineRule="auto"/>
              <w:ind w:left="100"/>
              <w:rPr>
                <w:sz w:val="28"/>
                <w:szCs w:val="28"/>
              </w:rPr>
            </w:pPr>
            <w:r w:rsidRPr="00A04C76">
              <w:rPr>
                <w:sz w:val="28"/>
                <w:szCs w:val="28"/>
              </w:rPr>
              <w:lastRenderedPageBreak/>
              <w:t>2.Направления</w:t>
            </w:r>
            <w:r w:rsidRPr="00A04C76">
              <w:rPr>
                <w:spacing w:val="-4"/>
                <w:sz w:val="28"/>
                <w:szCs w:val="28"/>
              </w:rPr>
              <w:t xml:space="preserve"> </w:t>
            </w:r>
            <w:r w:rsidRPr="00A04C76">
              <w:rPr>
                <w:sz w:val="28"/>
                <w:szCs w:val="28"/>
              </w:rPr>
              <w:t>вариативной</w:t>
            </w:r>
            <w:r w:rsidRPr="00A04C76">
              <w:rPr>
                <w:spacing w:val="-3"/>
                <w:sz w:val="28"/>
                <w:szCs w:val="28"/>
              </w:rPr>
              <w:t xml:space="preserve"> </w:t>
            </w:r>
            <w:r w:rsidRPr="00A04C76">
              <w:rPr>
                <w:sz w:val="28"/>
                <w:szCs w:val="28"/>
              </w:rPr>
              <w:t>части.</w:t>
            </w:r>
          </w:p>
          <w:p w:rsidR="00A04C76" w:rsidRPr="00A04C76" w:rsidRDefault="00A04C76" w:rsidP="00A04C76">
            <w:pPr>
              <w:spacing w:line="360" w:lineRule="auto"/>
              <w:ind w:left="3"/>
              <w:jc w:val="center"/>
              <w:rPr>
                <w:sz w:val="28"/>
                <w:szCs w:val="28"/>
              </w:rPr>
            </w:pPr>
          </w:p>
        </w:tc>
        <w:tc>
          <w:tcPr>
            <w:tcW w:w="4110" w:type="dxa"/>
            <w:gridSpan w:val="9"/>
            <w:tcBorders>
              <w:left w:val="single" w:sz="4" w:space="0" w:color="auto"/>
            </w:tcBorders>
          </w:tcPr>
          <w:p w:rsidR="00A04C76" w:rsidRPr="00A04C76" w:rsidRDefault="00A04C76" w:rsidP="00A04C76">
            <w:pPr>
              <w:rPr>
                <w:sz w:val="28"/>
                <w:szCs w:val="28"/>
              </w:rPr>
            </w:pPr>
          </w:p>
          <w:p w:rsidR="00A04C76" w:rsidRPr="00A04C76" w:rsidRDefault="00A04C76" w:rsidP="00A04C76">
            <w:pPr>
              <w:spacing w:line="360" w:lineRule="auto"/>
              <w:ind w:left="3"/>
              <w:jc w:val="center"/>
              <w:rPr>
                <w:sz w:val="28"/>
                <w:szCs w:val="28"/>
              </w:rPr>
            </w:pPr>
          </w:p>
        </w:tc>
      </w:tr>
      <w:tr w:rsidR="00ED6769" w:rsidRPr="00A04C76" w:rsidTr="00ED6769">
        <w:trPr>
          <w:trHeight w:val="918"/>
        </w:trPr>
        <w:tc>
          <w:tcPr>
            <w:tcW w:w="2819" w:type="dxa"/>
            <w:gridSpan w:val="2"/>
          </w:tcPr>
          <w:p w:rsidR="00A04C76" w:rsidRPr="00A04C76" w:rsidRDefault="00A04C76" w:rsidP="00ED6769">
            <w:pPr>
              <w:spacing w:line="276" w:lineRule="auto"/>
              <w:ind w:left="107" w:right="267"/>
              <w:rPr>
                <w:sz w:val="28"/>
                <w:szCs w:val="28"/>
              </w:rPr>
            </w:pPr>
            <w:r w:rsidRPr="00A04C76">
              <w:rPr>
                <w:sz w:val="28"/>
                <w:szCs w:val="28"/>
              </w:rPr>
              <w:t>Занятия,</w:t>
            </w:r>
            <w:r w:rsidRPr="00A04C76">
              <w:rPr>
                <w:spacing w:val="-5"/>
                <w:sz w:val="28"/>
                <w:szCs w:val="28"/>
              </w:rPr>
              <w:t xml:space="preserve"> </w:t>
            </w:r>
            <w:r w:rsidRPr="00A04C76">
              <w:rPr>
                <w:sz w:val="28"/>
                <w:szCs w:val="28"/>
              </w:rPr>
              <w:t>связанные</w:t>
            </w:r>
            <w:r w:rsidRPr="00A04C76">
              <w:rPr>
                <w:spacing w:val="-4"/>
                <w:sz w:val="28"/>
                <w:szCs w:val="28"/>
              </w:rPr>
              <w:t xml:space="preserve"> </w:t>
            </w:r>
            <w:r w:rsidRPr="00A04C76">
              <w:rPr>
                <w:sz w:val="28"/>
                <w:szCs w:val="28"/>
              </w:rPr>
              <w:t>с</w:t>
            </w:r>
            <w:r w:rsidRPr="00A04C76">
              <w:rPr>
                <w:spacing w:val="-4"/>
                <w:sz w:val="28"/>
                <w:szCs w:val="28"/>
              </w:rPr>
              <w:t xml:space="preserve"> </w:t>
            </w:r>
            <w:r w:rsidRPr="00A04C76">
              <w:rPr>
                <w:sz w:val="28"/>
                <w:szCs w:val="28"/>
              </w:rPr>
              <w:t>реализацией</w:t>
            </w:r>
            <w:r w:rsidRPr="00A04C76">
              <w:rPr>
                <w:spacing w:val="-47"/>
                <w:sz w:val="28"/>
                <w:szCs w:val="28"/>
              </w:rPr>
              <w:t xml:space="preserve"> </w:t>
            </w:r>
            <w:r w:rsidRPr="00A04C76">
              <w:rPr>
                <w:sz w:val="28"/>
                <w:szCs w:val="28"/>
              </w:rPr>
              <w:t>особых</w:t>
            </w:r>
            <w:r w:rsidRPr="00A04C76">
              <w:rPr>
                <w:spacing w:val="-2"/>
                <w:sz w:val="28"/>
                <w:szCs w:val="28"/>
              </w:rPr>
              <w:t xml:space="preserve"> </w:t>
            </w:r>
            <w:r w:rsidRPr="00A04C76">
              <w:rPr>
                <w:sz w:val="28"/>
                <w:szCs w:val="28"/>
              </w:rPr>
              <w:t>интеллектуальных</w:t>
            </w:r>
            <w:r w:rsidRPr="00A04C76">
              <w:rPr>
                <w:spacing w:val="1"/>
                <w:sz w:val="28"/>
                <w:szCs w:val="28"/>
              </w:rPr>
              <w:t xml:space="preserve"> </w:t>
            </w:r>
            <w:r w:rsidRPr="00A04C76">
              <w:rPr>
                <w:sz w:val="28"/>
                <w:szCs w:val="28"/>
              </w:rPr>
              <w:t>и</w:t>
            </w:r>
          </w:p>
          <w:p w:rsidR="00A04C76" w:rsidRPr="00A04C76" w:rsidRDefault="00A04C76" w:rsidP="00ED6769">
            <w:pPr>
              <w:spacing w:line="276" w:lineRule="auto"/>
              <w:ind w:left="107" w:right="267"/>
              <w:rPr>
                <w:sz w:val="28"/>
                <w:szCs w:val="28"/>
              </w:rPr>
            </w:pPr>
            <w:r w:rsidRPr="00A04C76">
              <w:rPr>
                <w:sz w:val="28"/>
                <w:szCs w:val="28"/>
              </w:rPr>
              <w:t>социокультурных</w:t>
            </w:r>
            <w:r w:rsidRPr="00A04C76">
              <w:rPr>
                <w:spacing w:val="-11"/>
                <w:sz w:val="28"/>
                <w:szCs w:val="28"/>
              </w:rPr>
              <w:t xml:space="preserve"> </w:t>
            </w:r>
            <w:r w:rsidRPr="00A04C76">
              <w:rPr>
                <w:sz w:val="28"/>
                <w:szCs w:val="28"/>
              </w:rPr>
              <w:t>потребностей</w:t>
            </w:r>
            <w:r w:rsidRPr="00A04C76">
              <w:rPr>
                <w:spacing w:val="-47"/>
                <w:sz w:val="28"/>
                <w:szCs w:val="28"/>
              </w:rPr>
              <w:t xml:space="preserve"> </w:t>
            </w:r>
            <w:r w:rsidRPr="00A04C76">
              <w:rPr>
                <w:sz w:val="28"/>
                <w:szCs w:val="28"/>
              </w:rPr>
              <w:t>учащихся</w:t>
            </w:r>
          </w:p>
        </w:tc>
        <w:tc>
          <w:tcPr>
            <w:tcW w:w="2143" w:type="dxa"/>
            <w:tcBorders>
              <w:right w:val="single" w:sz="4" w:space="0" w:color="auto"/>
            </w:tcBorders>
          </w:tcPr>
          <w:p w:rsidR="00A04C76" w:rsidRPr="00A04C76" w:rsidRDefault="00A04C76" w:rsidP="00A04C76">
            <w:pPr>
              <w:spacing w:before="2" w:line="360" w:lineRule="auto"/>
              <w:ind w:left="107"/>
              <w:rPr>
                <w:sz w:val="28"/>
                <w:szCs w:val="28"/>
              </w:rPr>
            </w:pPr>
            <w:r w:rsidRPr="00A04C76">
              <w:rPr>
                <w:sz w:val="28"/>
                <w:szCs w:val="28"/>
              </w:rPr>
              <w:t>«Музейный проект»</w:t>
            </w:r>
          </w:p>
          <w:p w:rsidR="00A04C76" w:rsidRPr="00A04C76" w:rsidRDefault="00A04C76" w:rsidP="00A04C76">
            <w:pPr>
              <w:spacing w:line="360" w:lineRule="auto"/>
              <w:ind w:left="107"/>
              <w:rPr>
                <w:sz w:val="28"/>
                <w:szCs w:val="28"/>
              </w:rPr>
            </w:pPr>
            <w:r w:rsidRPr="00A04C76">
              <w:rPr>
                <w:sz w:val="28"/>
                <w:szCs w:val="28"/>
              </w:rPr>
              <w:t>«Лаборатория естественных наук»</w:t>
            </w:r>
          </w:p>
          <w:p w:rsidR="00A04C76" w:rsidRPr="00A04C76" w:rsidRDefault="00A04C76" w:rsidP="00A04C76">
            <w:pPr>
              <w:spacing w:line="360" w:lineRule="auto"/>
              <w:rPr>
                <w:sz w:val="28"/>
                <w:szCs w:val="28"/>
              </w:rPr>
            </w:pPr>
            <w:r w:rsidRPr="00A04C76">
              <w:rPr>
                <w:sz w:val="28"/>
                <w:szCs w:val="28"/>
              </w:rPr>
              <w:t>«Домашняя медицина»</w:t>
            </w:r>
          </w:p>
          <w:p w:rsidR="00A04C76" w:rsidRPr="00A04C76" w:rsidRDefault="00A04C76" w:rsidP="00A04C76">
            <w:pPr>
              <w:spacing w:line="360" w:lineRule="auto"/>
              <w:ind w:left="91" w:right="82"/>
              <w:rPr>
                <w:sz w:val="28"/>
                <w:szCs w:val="28"/>
              </w:rPr>
            </w:pPr>
            <w:r w:rsidRPr="00A04C76">
              <w:rPr>
                <w:sz w:val="28"/>
                <w:szCs w:val="28"/>
              </w:rPr>
              <w:t>«Мир в обьективе»</w:t>
            </w:r>
          </w:p>
        </w:tc>
        <w:tc>
          <w:tcPr>
            <w:tcW w:w="1276" w:type="dxa"/>
            <w:gridSpan w:val="2"/>
            <w:tcBorders>
              <w:left w:val="single" w:sz="4" w:space="0" w:color="auto"/>
              <w:right w:val="single" w:sz="4" w:space="0" w:color="auto"/>
            </w:tcBorders>
          </w:tcPr>
          <w:p w:rsidR="00A04C76" w:rsidRPr="00A04C76" w:rsidRDefault="00A04C76" w:rsidP="00A04C76">
            <w:pPr>
              <w:spacing w:line="360" w:lineRule="auto"/>
              <w:ind w:left="91" w:right="82"/>
              <w:rPr>
                <w:sz w:val="28"/>
                <w:szCs w:val="28"/>
              </w:rPr>
            </w:pPr>
            <w:r w:rsidRPr="00A04C76">
              <w:rPr>
                <w:sz w:val="28"/>
                <w:szCs w:val="28"/>
              </w:rPr>
              <w:t>клуб</w:t>
            </w:r>
          </w:p>
          <w:p w:rsidR="00A04C76" w:rsidRPr="00A04C76" w:rsidRDefault="00A04C76" w:rsidP="00A04C76">
            <w:pPr>
              <w:spacing w:line="360" w:lineRule="auto"/>
              <w:ind w:left="91" w:right="82"/>
              <w:rPr>
                <w:sz w:val="28"/>
                <w:szCs w:val="28"/>
              </w:rPr>
            </w:pPr>
          </w:p>
        </w:tc>
        <w:tc>
          <w:tcPr>
            <w:tcW w:w="1559" w:type="dxa"/>
            <w:gridSpan w:val="2"/>
            <w:tcBorders>
              <w:left w:val="single" w:sz="4" w:space="0" w:color="auto"/>
            </w:tcBorders>
          </w:tcPr>
          <w:p w:rsidR="00A04C76" w:rsidRPr="00A04C76" w:rsidRDefault="00A04C76" w:rsidP="00A04C76">
            <w:pPr>
              <w:rPr>
                <w:sz w:val="28"/>
                <w:szCs w:val="28"/>
              </w:rPr>
            </w:pPr>
            <w:r w:rsidRPr="00A04C76">
              <w:rPr>
                <w:sz w:val="28"/>
                <w:szCs w:val="28"/>
              </w:rPr>
              <w:t>Проект,</w:t>
            </w:r>
          </w:p>
          <w:p w:rsidR="00A04C76" w:rsidRPr="00A04C76" w:rsidRDefault="00A04C76" w:rsidP="00A04C76">
            <w:pPr>
              <w:rPr>
                <w:sz w:val="28"/>
                <w:szCs w:val="28"/>
              </w:rPr>
            </w:pPr>
            <w:r w:rsidRPr="00A04C76">
              <w:rPr>
                <w:sz w:val="28"/>
                <w:szCs w:val="28"/>
              </w:rPr>
              <w:t>Практическая работа</w:t>
            </w:r>
          </w:p>
          <w:p w:rsidR="00A04C76" w:rsidRPr="00A04C76" w:rsidRDefault="00A04C76" w:rsidP="00A04C76">
            <w:pPr>
              <w:spacing w:line="360" w:lineRule="auto"/>
              <w:ind w:left="91" w:right="82"/>
              <w:rPr>
                <w:sz w:val="28"/>
                <w:szCs w:val="28"/>
              </w:rPr>
            </w:pPr>
          </w:p>
        </w:tc>
        <w:tc>
          <w:tcPr>
            <w:tcW w:w="709" w:type="dxa"/>
            <w:gridSpan w:val="2"/>
            <w:tcBorders>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136</w:t>
            </w:r>
          </w:p>
        </w:tc>
        <w:tc>
          <w:tcPr>
            <w:tcW w:w="567" w:type="dxa"/>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136</w:t>
            </w:r>
          </w:p>
        </w:tc>
        <w:tc>
          <w:tcPr>
            <w:tcW w:w="708" w:type="dxa"/>
            <w:gridSpan w:val="2"/>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136</w:t>
            </w:r>
          </w:p>
        </w:tc>
        <w:tc>
          <w:tcPr>
            <w:tcW w:w="567" w:type="dxa"/>
            <w:gridSpan w:val="2"/>
            <w:tcBorders>
              <w:left w:val="single" w:sz="4" w:space="0" w:color="auto"/>
              <w:right w:val="single" w:sz="4" w:space="0" w:color="auto"/>
            </w:tcBorders>
          </w:tcPr>
          <w:p w:rsidR="00A04C76" w:rsidRPr="00A04C76" w:rsidRDefault="00A04C76" w:rsidP="00384075">
            <w:pPr>
              <w:spacing w:line="360" w:lineRule="auto"/>
              <w:ind w:left="3"/>
              <w:jc w:val="center"/>
              <w:rPr>
                <w:sz w:val="28"/>
                <w:szCs w:val="28"/>
              </w:rPr>
            </w:pPr>
            <w:r w:rsidRPr="00A04C76">
              <w:rPr>
                <w:sz w:val="28"/>
                <w:szCs w:val="28"/>
              </w:rPr>
              <w:t>136</w:t>
            </w:r>
          </w:p>
        </w:tc>
        <w:tc>
          <w:tcPr>
            <w:tcW w:w="587" w:type="dxa"/>
            <w:gridSpan w:val="4"/>
            <w:tcBorders>
              <w:lef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136</w:t>
            </w:r>
          </w:p>
        </w:tc>
      </w:tr>
      <w:tr w:rsidR="00ED6769" w:rsidRPr="00A04C76" w:rsidTr="00ED6769">
        <w:trPr>
          <w:trHeight w:val="529"/>
        </w:trPr>
        <w:tc>
          <w:tcPr>
            <w:tcW w:w="2819" w:type="dxa"/>
            <w:gridSpan w:val="2"/>
            <w:vMerge w:val="restart"/>
          </w:tcPr>
          <w:p w:rsidR="00A04C76" w:rsidRPr="00A04C76" w:rsidRDefault="00A04C76" w:rsidP="00ED6769">
            <w:pPr>
              <w:spacing w:line="276" w:lineRule="auto"/>
              <w:ind w:left="107" w:right="125"/>
              <w:rPr>
                <w:sz w:val="28"/>
                <w:szCs w:val="28"/>
              </w:rPr>
            </w:pPr>
            <w:r w:rsidRPr="00A04C76">
              <w:rPr>
                <w:sz w:val="28"/>
                <w:szCs w:val="28"/>
              </w:rPr>
              <w:t>Занятия, направленные на</w:t>
            </w:r>
            <w:r w:rsidRPr="00A04C76">
              <w:rPr>
                <w:spacing w:val="1"/>
                <w:sz w:val="28"/>
                <w:szCs w:val="28"/>
              </w:rPr>
              <w:t xml:space="preserve"> </w:t>
            </w:r>
            <w:r w:rsidRPr="00A04C76">
              <w:rPr>
                <w:sz w:val="28"/>
                <w:szCs w:val="28"/>
              </w:rPr>
              <w:t>удовлетворение</w:t>
            </w:r>
            <w:r w:rsidRPr="00A04C76">
              <w:rPr>
                <w:spacing w:val="-6"/>
                <w:sz w:val="28"/>
                <w:szCs w:val="28"/>
              </w:rPr>
              <w:t xml:space="preserve"> </w:t>
            </w:r>
            <w:r w:rsidRPr="00A04C76">
              <w:rPr>
                <w:sz w:val="28"/>
                <w:szCs w:val="28"/>
              </w:rPr>
              <w:t>интересов</w:t>
            </w:r>
            <w:r w:rsidRPr="00A04C76">
              <w:rPr>
                <w:spacing w:val="-3"/>
                <w:sz w:val="28"/>
                <w:szCs w:val="28"/>
              </w:rPr>
              <w:t xml:space="preserve"> </w:t>
            </w:r>
            <w:r w:rsidRPr="00A04C76">
              <w:rPr>
                <w:sz w:val="28"/>
                <w:szCs w:val="28"/>
              </w:rPr>
              <w:t>и потребностей учащихся в творческом и</w:t>
            </w:r>
            <w:r w:rsidRPr="00A04C76">
              <w:rPr>
                <w:spacing w:val="-48"/>
                <w:sz w:val="28"/>
                <w:szCs w:val="28"/>
              </w:rPr>
              <w:t xml:space="preserve"> </w:t>
            </w:r>
            <w:r w:rsidRPr="00A04C76">
              <w:rPr>
                <w:sz w:val="28"/>
                <w:szCs w:val="28"/>
              </w:rPr>
              <w:t>физическом развитии,</w:t>
            </w:r>
            <w:r w:rsidRPr="00A04C76">
              <w:rPr>
                <w:spacing w:val="-1"/>
                <w:sz w:val="28"/>
                <w:szCs w:val="28"/>
              </w:rPr>
              <w:t xml:space="preserve"> </w:t>
            </w:r>
            <w:r w:rsidRPr="00A04C76">
              <w:rPr>
                <w:sz w:val="28"/>
                <w:szCs w:val="28"/>
              </w:rPr>
              <w:t>помощь</w:t>
            </w:r>
            <w:r w:rsidRPr="00A04C76">
              <w:rPr>
                <w:spacing w:val="-1"/>
                <w:sz w:val="28"/>
                <w:szCs w:val="28"/>
              </w:rPr>
              <w:t xml:space="preserve"> </w:t>
            </w:r>
            <w:r w:rsidRPr="00A04C76">
              <w:rPr>
                <w:sz w:val="28"/>
                <w:szCs w:val="28"/>
              </w:rPr>
              <w:t>в</w:t>
            </w:r>
          </w:p>
          <w:p w:rsidR="00A04C76" w:rsidRPr="00A04C76" w:rsidRDefault="00A04C76" w:rsidP="00ED6769">
            <w:pPr>
              <w:spacing w:line="276" w:lineRule="auto"/>
              <w:ind w:left="107" w:right="125"/>
              <w:rPr>
                <w:sz w:val="28"/>
                <w:szCs w:val="28"/>
              </w:rPr>
            </w:pPr>
            <w:r w:rsidRPr="00A04C76">
              <w:rPr>
                <w:sz w:val="28"/>
                <w:szCs w:val="28"/>
              </w:rPr>
              <w:t>самореализации,</w:t>
            </w:r>
            <w:r w:rsidRPr="00A04C76">
              <w:rPr>
                <w:spacing w:val="-5"/>
                <w:sz w:val="28"/>
                <w:szCs w:val="28"/>
              </w:rPr>
              <w:t xml:space="preserve"> </w:t>
            </w:r>
            <w:r w:rsidRPr="00A04C76">
              <w:rPr>
                <w:sz w:val="28"/>
                <w:szCs w:val="28"/>
              </w:rPr>
              <w:t>раскрытии</w:t>
            </w:r>
            <w:r w:rsidRPr="00A04C76">
              <w:rPr>
                <w:spacing w:val="-3"/>
                <w:sz w:val="28"/>
                <w:szCs w:val="28"/>
              </w:rPr>
              <w:t xml:space="preserve"> </w:t>
            </w:r>
            <w:r w:rsidRPr="00A04C76">
              <w:rPr>
                <w:sz w:val="28"/>
                <w:szCs w:val="28"/>
              </w:rPr>
              <w:t>и</w:t>
            </w:r>
            <w:r w:rsidRPr="00A04C76">
              <w:rPr>
                <w:spacing w:val="-5"/>
                <w:sz w:val="28"/>
                <w:szCs w:val="28"/>
              </w:rPr>
              <w:t xml:space="preserve"> </w:t>
            </w:r>
            <w:r w:rsidRPr="00A04C76">
              <w:rPr>
                <w:sz w:val="28"/>
                <w:szCs w:val="28"/>
              </w:rPr>
              <w:t>развитии</w:t>
            </w:r>
            <w:r w:rsidRPr="00A04C76">
              <w:rPr>
                <w:spacing w:val="-47"/>
                <w:sz w:val="28"/>
                <w:szCs w:val="28"/>
              </w:rPr>
              <w:t xml:space="preserve"> </w:t>
            </w:r>
            <w:r w:rsidRPr="00A04C76">
              <w:rPr>
                <w:sz w:val="28"/>
                <w:szCs w:val="28"/>
              </w:rPr>
              <w:t>способностей</w:t>
            </w:r>
            <w:r w:rsidRPr="00A04C76">
              <w:rPr>
                <w:spacing w:val="-2"/>
                <w:sz w:val="28"/>
                <w:szCs w:val="28"/>
              </w:rPr>
              <w:t xml:space="preserve"> </w:t>
            </w:r>
            <w:r w:rsidRPr="00A04C76">
              <w:rPr>
                <w:sz w:val="28"/>
                <w:szCs w:val="28"/>
              </w:rPr>
              <w:t>и талантов</w:t>
            </w:r>
          </w:p>
        </w:tc>
        <w:tc>
          <w:tcPr>
            <w:tcW w:w="2143" w:type="dxa"/>
            <w:vMerge w:val="restart"/>
            <w:tcBorders>
              <w:right w:val="single" w:sz="4" w:space="0" w:color="auto"/>
            </w:tcBorders>
          </w:tcPr>
          <w:p w:rsidR="00A04C76" w:rsidRPr="00A04C76" w:rsidRDefault="00A04C76" w:rsidP="00A04C76">
            <w:pPr>
              <w:spacing w:line="360" w:lineRule="auto"/>
              <w:ind w:right="79"/>
              <w:rPr>
                <w:sz w:val="28"/>
                <w:szCs w:val="28"/>
              </w:rPr>
            </w:pPr>
            <w:r w:rsidRPr="00A04C76">
              <w:rPr>
                <w:sz w:val="28"/>
                <w:szCs w:val="28"/>
              </w:rPr>
              <w:t>«Проектируем творчество»</w:t>
            </w:r>
          </w:p>
          <w:p w:rsidR="00A04C76" w:rsidRPr="00A04C76" w:rsidRDefault="00A04C76" w:rsidP="00A04C76">
            <w:pPr>
              <w:spacing w:line="360" w:lineRule="auto"/>
              <w:ind w:right="79"/>
              <w:rPr>
                <w:sz w:val="28"/>
                <w:szCs w:val="28"/>
              </w:rPr>
            </w:pPr>
          </w:p>
          <w:p w:rsidR="00A04C76" w:rsidRPr="00A04C76" w:rsidRDefault="00A04C76" w:rsidP="00A04C76">
            <w:pPr>
              <w:spacing w:line="360" w:lineRule="auto"/>
              <w:ind w:right="79"/>
              <w:rPr>
                <w:sz w:val="28"/>
                <w:szCs w:val="28"/>
              </w:rPr>
            </w:pPr>
            <w:r w:rsidRPr="00A04C76">
              <w:rPr>
                <w:sz w:val="28"/>
                <w:szCs w:val="28"/>
              </w:rPr>
              <w:t xml:space="preserve"> «Мир музыки»</w:t>
            </w:r>
          </w:p>
          <w:p w:rsidR="00A04C76" w:rsidRPr="00A04C76" w:rsidRDefault="00A04C76" w:rsidP="00A04C76">
            <w:pPr>
              <w:spacing w:line="360" w:lineRule="auto"/>
              <w:ind w:right="79"/>
              <w:rPr>
                <w:sz w:val="28"/>
                <w:szCs w:val="28"/>
              </w:rPr>
            </w:pPr>
          </w:p>
        </w:tc>
        <w:tc>
          <w:tcPr>
            <w:tcW w:w="1276" w:type="dxa"/>
            <w:gridSpan w:val="2"/>
            <w:vMerge w:val="restart"/>
            <w:tcBorders>
              <w:left w:val="single" w:sz="4" w:space="0" w:color="auto"/>
              <w:right w:val="single" w:sz="4" w:space="0" w:color="auto"/>
            </w:tcBorders>
          </w:tcPr>
          <w:p w:rsidR="00A04C76" w:rsidRPr="00A04C76" w:rsidRDefault="00A04C76" w:rsidP="00A04C76">
            <w:pPr>
              <w:spacing w:line="360" w:lineRule="auto"/>
              <w:ind w:right="79"/>
              <w:rPr>
                <w:sz w:val="28"/>
                <w:szCs w:val="28"/>
              </w:rPr>
            </w:pPr>
            <w:r w:rsidRPr="00A04C76">
              <w:rPr>
                <w:sz w:val="28"/>
                <w:szCs w:val="28"/>
              </w:rPr>
              <w:t xml:space="preserve"> Кружок, секция</w:t>
            </w:r>
          </w:p>
        </w:tc>
        <w:tc>
          <w:tcPr>
            <w:tcW w:w="1559" w:type="dxa"/>
            <w:gridSpan w:val="2"/>
            <w:vMerge w:val="restart"/>
            <w:tcBorders>
              <w:left w:val="single" w:sz="4" w:space="0" w:color="auto"/>
            </w:tcBorders>
          </w:tcPr>
          <w:p w:rsidR="00A04C76" w:rsidRPr="00A04C76" w:rsidRDefault="00A04C76" w:rsidP="00A04C76">
            <w:pPr>
              <w:spacing w:line="360" w:lineRule="auto"/>
              <w:ind w:right="79"/>
              <w:rPr>
                <w:sz w:val="28"/>
                <w:szCs w:val="28"/>
              </w:rPr>
            </w:pPr>
            <w:r w:rsidRPr="00A04C76">
              <w:rPr>
                <w:sz w:val="28"/>
                <w:szCs w:val="28"/>
              </w:rPr>
              <w:t>Проект,</w:t>
            </w:r>
          </w:p>
          <w:p w:rsidR="00A04C76" w:rsidRPr="00A04C76" w:rsidRDefault="00A04C76" w:rsidP="00A04C76">
            <w:pPr>
              <w:spacing w:line="360" w:lineRule="auto"/>
              <w:ind w:right="79"/>
              <w:rPr>
                <w:sz w:val="28"/>
                <w:szCs w:val="28"/>
              </w:rPr>
            </w:pPr>
            <w:r w:rsidRPr="00A04C76">
              <w:rPr>
                <w:sz w:val="28"/>
                <w:szCs w:val="28"/>
              </w:rPr>
              <w:t>концерт</w:t>
            </w:r>
          </w:p>
          <w:p w:rsidR="00A04C76" w:rsidRPr="00A04C76" w:rsidRDefault="00A04C76" w:rsidP="00A04C76">
            <w:pPr>
              <w:spacing w:line="360" w:lineRule="auto"/>
              <w:ind w:right="79"/>
              <w:rPr>
                <w:sz w:val="28"/>
                <w:szCs w:val="28"/>
              </w:rPr>
            </w:pPr>
          </w:p>
          <w:p w:rsidR="00A04C76" w:rsidRPr="00A04C76" w:rsidRDefault="00A04C76" w:rsidP="00A04C76">
            <w:pPr>
              <w:spacing w:line="360" w:lineRule="auto"/>
              <w:ind w:right="79"/>
              <w:rPr>
                <w:sz w:val="28"/>
                <w:szCs w:val="28"/>
              </w:rPr>
            </w:pPr>
          </w:p>
          <w:p w:rsidR="00A04C76" w:rsidRPr="00A04C76" w:rsidRDefault="00A04C76" w:rsidP="00A04C76">
            <w:pPr>
              <w:spacing w:line="360" w:lineRule="auto"/>
              <w:ind w:right="79"/>
              <w:rPr>
                <w:sz w:val="28"/>
                <w:szCs w:val="28"/>
              </w:rPr>
            </w:pPr>
          </w:p>
        </w:tc>
        <w:tc>
          <w:tcPr>
            <w:tcW w:w="709" w:type="dxa"/>
            <w:gridSpan w:val="2"/>
            <w:vMerge w:val="restart"/>
            <w:tcBorders>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68</w:t>
            </w:r>
          </w:p>
        </w:tc>
        <w:tc>
          <w:tcPr>
            <w:tcW w:w="567" w:type="dxa"/>
            <w:vMerge w:val="restart"/>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34</w:t>
            </w:r>
          </w:p>
        </w:tc>
        <w:tc>
          <w:tcPr>
            <w:tcW w:w="708" w:type="dxa"/>
            <w:gridSpan w:val="2"/>
            <w:vMerge w:val="restart"/>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34</w:t>
            </w:r>
          </w:p>
        </w:tc>
        <w:tc>
          <w:tcPr>
            <w:tcW w:w="567" w:type="dxa"/>
            <w:gridSpan w:val="2"/>
            <w:vMerge w:val="restart"/>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34</w:t>
            </w:r>
          </w:p>
        </w:tc>
        <w:tc>
          <w:tcPr>
            <w:tcW w:w="587" w:type="dxa"/>
            <w:gridSpan w:val="4"/>
            <w:vMerge w:val="restart"/>
            <w:tcBorders>
              <w:left w:val="single" w:sz="4" w:space="0" w:color="auto"/>
            </w:tcBorders>
          </w:tcPr>
          <w:p w:rsidR="00A04C76" w:rsidRPr="00A04C76" w:rsidRDefault="00A04C76" w:rsidP="00A04C76">
            <w:pPr>
              <w:spacing w:line="360" w:lineRule="auto"/>
              <w:ind w:left="3"/>
              <w:jc w:val="center"/>
              <w:rPr>
                <w:sz w:val="28"/>
                <w:szCs w:val="28"/>
              </w:rPr>
            </w:pPr>
            <w:r w:rsidRPr="00A04C76">
              <w:rPr>
                <w:sz w:val="28"/>
                <w:szCs w:val="28"/>
              </w:rPr>
              <w:t>34</w:t>
            </w:r>
          </w:p>
        </w:tc>
      </w:tr>
      <w:tr w:rsidR="00ED6769" w:rsidRPr="00A04C76" w:rsidTr="00ED6769">
        <w:trPr>
          <w:trHeight w:val="483"/>
        </w:trPr>
        <w:tc>
          <w:tcPr>
            <w:tcW w:w="2819" w:type="dxa"/>
            <w:gridSpan w:val="2"/>
            <w:vMerge/>
            <w:tcBorders>
              <w:top w:val="nil"/>
            </w:tcBorders>
          </w:tcPr>
          <w:p w:rsidR="00A04C76" w:rsidRPr="00A04C76" w:rsidRDefault="00A04C76" w:rsidP="00A04C76">
            <w:pPr>
              <w:spacing w:line="360" w:lineRule="auto"/>
              <w:rPr>
                <w:sz w:val="28"/>
                <w:szCs w:val="28"/>
              </w:rPr>
            </w:pPr>
          </w:p>
        </w:tc>
        <w:tc>
          <w:tcPr>
            <w:tcW w:w="2143" w:type="dxa"/>
            <w:vMerge/>
            <w:tcBorders>
              <w:right w:val="single" w:sz="4" w:space="0" w:color="auto"/>
            </w:tcBorders>
          </w:tcPr>
          <w:p w:rsidR="00A04C76" w:rsidRPr="00A04C76" w:rsidRDefault="00A04C76" w:rsidP="00A04C76">
            <w:pPr>
              <w:spacing w:line="360" w:lineRule="auto"/>
              <w:ind w:left="91" w:right="82"/>
              <w:jc w:val="center"/>
              <w:rPr>
                <w:sz w:val="28"/>
                <w:szCs w:val="28"/>
              </w:rPr>
            </w:pPr>
          </w:p>
        </w:tc>
        <w:tc>
          <w:tcPr>
            <w:tcW w:w="1276" w:type="dxa"/>
            <w:gridSpan w:val="2"/>
            <w:vMerge/>
            <w:tcBorders>
              <w:left w:val="single" w:sz="4" w:space="0" w:color="auto"/>
              <w:right w:val="single" w:sz="4" w:space="0" w:color="auto"/>
            </w:tcBorders>
          </w:tcPr>
          <w:p w:rsidR="00A04C76" w:rsidRPr="00A04C76" w:rsidRDefault="00A04C76" w:rsidP="00A04C76">
            <w:pPr>
              <w:spacing w:line="360" w:lineRule="auto"/>
              <w:ind w:left="91" w:right="82"/>
              <w:jc w:val="center"/>
              <w:rPr>
                <w:sz w:val="28"/>
                <w:szCs w:val="28"/>
              </w:rPr>
            </w:pPr>
          </w:p>
        </w:tc>
        <w:tc>
          <w:tcPr>
            <w:tcW w:w="1559" w:type="dxa"/>
            <w:gridSpan w:val="2"/>
            <w:vMerge/>
            <w:tcBorders>
              <w:left w:val="single" w:sz="4" w:space="0" w:color="auto"/>
            </w:tcBorders>
          </w:tcPr>
          <w:p w:rsidR="00A04C76" w:rsidRPr="00A04C76" w:rsidRDefault="00A04C76" w:rsidP="00A04C76">
            <w:pPr>
              <w:spacing w:line="360" w:lineRule="auto"/>
              <w:ind w:left="91" w:right="82"/>
              <w:jc w:val="center"/>
              <w:rPr>
                <w:sz w:val="28"/>
                <w:szCs w:val="28"/>
              </w:rPr>
            </w:pPr>
          </w:p>
        </w:tc>
        <w:tc>
          <w:tcPr>
            <w:tcW w:w="709" w:type="dxa"/>
            <w:gridSpan w:val="2"/>
            <w:vMerge/>
            <w:tcBorders>
              <w:right w:val="single" w:sz="4" w:space="0" w:color="auto"/>
            </w:tcBorders>
          </w:tcPr>
          <w:p w:rsidR="00A04C76" w:rsidRPr="00A04C76" w:rsidRDefault="00A04C76" w:rsidP="00A04C76">
            <w:pPr>
              <w:spacing w:line="360" w:lineRule="auto"/>
              <w:ind w:left="3"/>
              <w:jc w:val="center"/>
              <w:rPr>
                <w:sz w:val="28"/>
                <w:szCs w:val="28"/>
              </w:rPr>
            </w:pPr>
          </w:p>
        </w:tc>
        <w:tc>
          <w:tcPr>
            <w:tcW w:w="567" w:type="dxa"/>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708" w:type="dxa"/>
            <w:gridSpan w:val="2"/>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567" w:type="dxa"/>
            <w:gridSpan w:val="2"/>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587" w:type="dxa"/>
            <w:gridSpan w:val="4"/>
            <w:vMerge/>
            <w:tcBorders>
              <w:left w:val="single" w:sz="4" w:space="0" w:color="auto"/>
            </w:tcBorders>
          </w:tcPr>
          <w:p w:rsidR="00A04C76" w:rsidRPr="00A04C76" w:rsidRDefault="00A04C76" w:rsidP="00A04C76">
            <w:pPr>
              <w:spacing w:line="360" w:lineRule="auto"/>
              <w:ind w:left="3"/>
              <w:jc w:val="center"/>
              <w:rPr>
                <w:sz w:val="28"/>
                <w:szCs w:val="28"/>
              </w:rPr>
            </w:pPr>
          </w:p>
        </w:tc>
      </w:tr>
      <w:tr w:rsidR="00ED6769" w:rsidRPr="00A04C76" w:rsidTr="00ED6769">
        <w:trPr>
          <w:trHeight w:val="505"/>
        </w:trPr>
        <w:tc>
          <w:tcPr>
            <w:tcW w:w="2819" w:type="dxa"/>
            <w:gridSpan w:val="2"/>
            <w:vMerge/>
            <w:tcBorders>
              <w:top w:val="nil"/>
            </w:tcBorders>
          </w:tcPr>
          <w:p w:rsidR="00A04C76" w:rsidRPr="00A04C76" w:rsidRDefault="00A04C76" w:rsidP="00A04C76">
            <w:pPr>
              <w:spacing w:line="360" w:lineRule="auto"/>
              <w:rPr>
                <w:sz w:val="28"/>
                <w:szCs w:val="28"/>
              </w:rPr>
            </w:pPr>
          </w:p>
        </w:tc>
        <w:tc>
          <w:tcPr>
            <w:tcW w:w="2143" w:type="dxa"/>
            <w:vMerge/>
            <w:tcBorders>
              <w:right w:val="single" w:sz="4" w:space="0" w:color="auto"/>
            </w:tcBorders>
          </w:tcPr>
          <w:p w:rsidR="00A04C76" w:rsidRPr="00A04C76" w:rsidRDefault="00A04C76" w:rsidP="00A04C76">
            <w:pPr>
              <w:spacing w:line="360" w:lineRule="auto"/>
              <w:ind w:left="91" w:right="82"/>
              <w:jc w:val="center"/>
              <w:rPr>
                <w:sz w:val="28"/>
                <w:szCs w:val="28"/>
              </w:rPr>
            </w:pPr>
          </w:p>
        </w:tc>
        <w:tc>
          <w:tcPr>
            <w:tcW w:w="1276" w:type="dxa"/>
            <w:gridSpan w:val="2"/>
            <w:vMerge/>
            <w:tcBorders>
              <w:left w:val="single" w:sz="4" w:space="0" w:color="auto"/>
              <w:right w:val="single" w:sz="4" w:space="0" w:color="auto"/>
            </w:tcBorders>
          </w:tcPr>
          <w:p w:rsidR="00A04C76" w:rsidRPr="00A04C76" w:rsidRDefault="00A04C76" w:rsidP="00A04C76">
            <w:pPr>
              <w:spacing w:line="360" w:lineRule="auto"/>
              <w:ind w:left="91" w:right="82"/>
              <w:jc w:val="center"/>
              <w:rPr>
                <w:sz w:val="28"/>
                <w:szCs w:val="28"/>
              </w:rPr>
            </w:pPr>
          </w:p>
        </w:tc>
        <w:tc>
          <w:tcPr>
            <w:tcW w:w="1559" w:type="dxa"/>
            <w:gridSpan w:val="2"/>
            <w:vMerge/>
            <w:tcBorders>
              <w:left w:val="single" w:sz="4" w:space="0" w:color="auto"/>
            </w:tcBorders>
          </w:tcPr>
          <w:p w:rsidR="00A04C76" w:rsidRPr="00A04C76" w:rsidRDefault="00A04C76" w:rsidP="00A04C76">
            <w:pPr>
              <w:spacing w:line="360" w:lineRule="auto"/>
              <w:ind w:left="91" w:right="82"/>
              <w:jc w:val="center"/>
              <w:rPr>
                <w:sz w:val="28"/>
                <w:szCs w:val="28"/>
              </w:rPr>
            </w:pPr>
          </w:p>
        </w:tc>
        <w:tc>
          <w:tcPr>
            <w:tcW w:w="709" w:type="dxa"/>
            <w:gridSpan w:val="2"/>
            <w:vMerge/>
            <w:tcBorders>
              <w:right w:val="single" w:sz="4" w:space="0" w:color="auto"/>
            </w:tcBorders>
          </w:tcPr>
          <w:p w:rsidR="00A04C76" w:rsidRPr="00A04C76" w:rsidRDefault="00A04C76" w:rsidP="00A04C76">
            <w:pPr>
              <w:spacing w:line="360" w:lineRule="auto"/>
              <w:ind w:left="3"/>
              <w:jc w:val="center"/>
              <w:rPr>
                <w:sz w:val="28"/>
                <w:szCs w:val="28"/>
              </w:rPr>
            </w:pPr>
          </w:p>
        </w:tc>
        <w:tc>
          <w:tcPr>
            <w:tcW w:w="567" w:type="dxa"/>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708" w:type="dxa"/>
            <w:gridSpan w:val="2"/>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567" w:type="dxa"/>
            <w:gridSpan w:val="2"/>
            <w:vMerge/>
            <w:tcBorders>
              <w:left w:val="single" w:sz="4" w:space="0" w:color="auto"/>
              <w:right w:val="single" w:sz="4" w:space="0" w:color="auto"/>
            </w:tcBorders>
          </w:tcPr>
          <w:p w:rsidR="00A04C76" w:rsidRPr="00A04C76" w:rsidRDefault="00A04C76" w:rsidP="00A04C76">
            <w:pPr>
              <w:spacing w:line="360" w:lineRule="auto"/>
              <w:ind w:left="3"/>
              <w:jc w:val="center"/>
              <w:rPr>
                <w:sz w:val="28"/>
                <w:szCs w:val="28"/>
              </w:rPr>
            </w:pPr>
          </w:p>
        </w:tc>
        <w:tc>
          <w:tcPr>
            <w:tcW w:w="587" w:type="dxa"/>
            <w:gridSpan w:val="4"/>
            <w:vMerge/>
            <w:tcBorders>
              <w:left w:val="single" w:sz="4" w:space="0" w:color="auto"/>
            </w:tcBorders>
          </w:tcPr>
          <w:p w:rsidR="00A04C76" w:rsidRPr="00A04C76" w:rsidRDefault="00A04C76" w:rsidP="00A04C76">
            <w:pPr>
              <w:spacing w:line="360" w:lineRule="auto"/>
              <w:ind w:left="3"/>
              <w:jc w:val="center"/>
              <w:rPr>
                <w:sz w:val="28"/>
                <w:szCs w:val="28"/>
              </w:rPr>
            </w:pPr>
          </w:p>
        </w:tc>
      </w:tr>
      <w:tr w:rsidR="00ED6769" w:rsidRPr="00A04C76" w:rsidTr="00ED6769">
        <w:trPr>
          <w:gridAfter w:val="1"/>
          <w:wAfter w:w="20" w:type="dxa"/>
          <w:trHeight w:val="8772"/>
        </w:trPr>
        <w:tc>
          <w:tcPr>
            <w:tcW w:w="2819" w:type="dxa"/>
            <w:gridSpan w:val="2"/>
          </w:tcPr>
          <w:p w:rsidR="00A04C76" w:rsidRPr="00A04C76" w:rsidRDefault="00384075" w:rsidP="00ED6769">
            <w:pPr>
              <w:tabs>
                <w:tab w:val="left" w:pos="1554"/>
                <w:tab w:val="left" w:pos="1940"/>
                <w:tab w:val="left" w:pos="2571"/>
                <w:tab w:val="left" w:pos="3487"/>
              </w:tabs>
              <w:spacing w:line="276" w:lineRule="auto"/>
              <w:ind w:left="19" w:right="100"/>
              <w:jc w:val="both"/>
              <w:rPr>
                <w:sz w:val="28"/>
                <w:szCs w:val="28"/>
              </w:rPr>
            </w:pPr>
            <w:r>
              <w:rPr>
                <w:sz w:val="28"/>
                <w:szCs w:val="28"/>
              </w:rPr>
              <w:lastRenderedPageBreak/>
              <w:t xml:space="preserve">Занятия,направленные </w:t>
            </w:r>
            <w:r w:rsidR="00A04C76" w:rsidRPr="00A04C76">
              <w:rPr>
                <w:spacing w:val="-3"/>
                <w:sz w:val="28"/>
                <w:szCs w:val="28"/>
              </w:rPr>
              <w:t>на</w:t>
            </w:r>
            <w:r w:rsidR="00A04C76" w:rsidRPr="00A04C76">
              <w:rPr>
                <w:spacing w:val="-48"/>
                <w:sz w:val="28"/>
                <w:szCs w:val="28"/>
              </w:rPr>
              <w:t xml:space="preserve"> </w:t>
            </w:r>
            <w:r w:rsidR="00A04C76" w:rsidRPr="00A04C76">
              <w:rPr>
                <w:sz w:val="28"/>
                <w:szCs w:val="28"/>
              </w:rPr>
              <w:t>удовлетворение социальных интересов и</w:t>
            </w:r>
            <w:r w:rsidR="00A04C76" w:rsidRPr="00A04C76">
              <w:rPr>
                <w:spacing w:val="1"/>
                <w:sz w:val="28"/>
                <w:szCs w:val="28"/>
              </w:rPr>
              <w:t xml:space="preserve"> </w:t>
            </w:r>
            <w:r w:rsidR="00A04C76" w:rsidRPr="00A04C76">
              <w:rPr>
                <w:sz w:val="28"/>
                <w:szCs w:val="28"/>
              </w:rPr>
              <w:t>потребностей учащихся,</w:t>
            </w:r>
            <w:r w:rsidR="00A04C76" w:rsidRPr="00A04C76">
              <w:rPr>
                <w:sz w:val="28"/>
                <w:szCs w:val="28"/>
              </w:rPr>
              <w:tab/>
            </w:r>
            <w:r w:rsidR="00A04C76" w:rsidRPr="00A04C76">
              <w:rPr>
                <w:spacing w:val="-3"/>
                <w:sz w:val="28"/>
                <w:szCs w:val="28"/>
              </w:rPr>
              <w:t>на</w:t>
            </w:r>
            <w:r w:rsidR="00A04C76" w:rsidRPr="00A04C76">
              <w:rPr>
                <w:spacing w:val="-48"/>
                <w:sz w:val="28"/>
                <w:szCs w:val="28"/>
              </w:rPr>
              <w:t xml:space="preserve"> </w:t>
            </w:r>
            <w:r w:rsidR="00A04C76" w:rsidRPr="00A04C76">
              <w:rPr>
                <w:sz w:val="28"/>
                <w:szCs w:val="28"/>
              </w:rPr>
              <w:t xml:space="preserve">педагогическое </w:t>
            </w:r>
            <w:r w:rsidR="00A04C76" w:rsidRPr="00A04C76">
              <w:rPr>
                <w:spacing w:val="-1"/>
                <w:sz w:val="28"/>
                <w:szCs w:val="28"/>
              </w:rPr>
              <w:t>сопровождение</w:t>
            </w:r>
            <w:r w:rsidR="00A04C76" w:rsidRPr="00A04C76">
              <w:rPr>
                <w:sz w:val="28"/>
                <w:szCs w:val="28"/>
              </w:rPr>
              <w:t xml:space="preserve"> деятельности социально-ориентированных </w:t>
            </w:r>
            <w:r w:rsidR="00A04C76" w:rsidRPr="00A04C76">
              <w:rPr>
                <w:spacing w:val="-1"/>
                <w:sz w:val="28"/>
                <w:szCs w:val="28"/>
              </w:rPr>
              <w:t>ученических</w:t>
            </w:r>
            <w:r w:rsidR="00A04C76" w:rsidRPr="00A04C76">
              <w:rPr>
                <w:spacing w:val="-48"/>
                <w:sz w:val="28"/>
                <w:szCs w:val="28"/>
              </w:rPr>
              <w:t xml:space="preserve"> </w:t>
            </w:r>
            <w:r w:rsidR="00A04C76" w:rsidRPr="00A04C76">
              <w:rPr>
                <w:sz w:val="28"/>
                <w:szCs w:val="28"/>
              </w:rPr>
              <w:t>сообществ,</w:t>
            </w:r>
            <w:r w:rsidR="00A04C76" w:rsidRPr="00A04C76">
              <w:rPr>
                <w:spacing w:val="1"/>
                <w:sz w:val="28"/>
                <w:szCs w:val="28"/>
              </w:rPr>
              <w:t xml:space="preserve"> </w:t>
            </w:r>
            <w:r w:rsidR="00A04C76" w:rsidRPr="00A04C76">
              <w:rPr>
                <w:sz w:val="28"/>
                <w:szCs w:val="28"/>
              </w:rPr>
              <w:t>детских</w:t>
            </w:r>
            <w:r w:rsidR="00A04C76" w:rsidRPr="00A04C76">
              <w:rPr>
                <w:spacing w:val="1"/>
                <w:sz w:val="28"/>
                <w:szCs w:val="28"/>
              </w:rPr>
              <w:t xml:space="preserve"> </w:t>
            </w:r>
            <w:r w:rsidR="00A04C76" w:rsidRPr="00A04C76">
              <w:rPr>
                <w:sz w:val="28"/>
                <w:szCs w:val="28"/>
              </w:rPr>
              <w:t>общественных</w:t>
            </w:r>
            <w:r w:rsidR="00A04C76" w:rsidRPr="00A04C76">
              <w:rPr>
                <w:spacing w:val="1"/>
                <w:sz w:val="28"/>
                <w:szCs w:val="28"/>
              </w:rPr>
              <w:t xml:space="preserve"> </w:t>
            </w:r>
            <w:r w:rsidR="00A04C76" w:rsidRPr="00A04C76">
              <w:rPr>
                <w:sz w:val="28"/>
                <w:szCs w:val="28"/>
              </w:rPr>
              <w:t>объединений,</w:t>
            </w:r>
            <w:r w:rsidR="00A04C76" w:rsidRPr="00A04C76">
              <w:rPr>
                <w:spacing w:val="1"/>
                <w:sz w:val="28"/>
                <w:szCs w:val="28"/>
              </w:rPr>
              <w:t xml:space="preserve"> </w:t>
            </w:r>
            <w:r w:rsidR="00A04C76" w:rsidRPr="00A04C76">
              <w:rPr>
                <w:sz w:val="28"/>
                <w:szCs w:val="28"/>
              </w:rPr>
              <w:t>органов</w:t>
            </w:r>
            <w:r w:rsidR="00A04C76" w:rsidRPr="00A04C76">
              <w:rPr>
                <w:spacing w:val="1"/>
                <w:sz w:val="28"/>
                <w:szCs w:val="28"/>
              </w:rPr>
              <w:t xml:space="preserve"> </w:t>
            </w:r>
            <w:r w:rsidR="00A04C76" w:rsidRPr="00A04C76">
              <w:rPr>
                <w:sz w:val="28"/>
                <w:szCs w:val="28"/>
              </w:rPr>
              <w:t>ученического</w:t>
            </w:r>
            <w:r w:rsidR="00A04C76" w:rsidRPr="00A04C76">
              <w:rPr>
                <w:spacing w:val="1"/>
                <w:sz w:val="28"/>
                <w:szCs w:val="28"/>
              </w:rPr>
              <w:t xml:space="preserve"> </w:t>
            </w:r>
            <w:r w:rsidR="00A04C76" w:rsidRPr="00A04C76">
              <w:rPr>
                <w:sz w:val="28"/>
                <w:szCs w:val="28"/>
              </w:rPr>
              <w:t>самоуправления,</w:t>
            </w:r>
            <w:r w:rsidR="00A04C76" w:rsidRPr="00A04C76">
              <w:rPr>
                <w:spacing w:val="1"/>
                <w:sz w:val="28"/>
                <w:szCs w:val="28"/>
              </w:rPr>
              <w:t xml:space="preserve"> </w:t>
            </w:r>
            <w:r w:rsidR="00A04C76" w:rsidRPr="00A04C76">
              <w:rPr>
                <w:sz w:val="28"/>
                <w:szCs w:val="28"/>
              </w:rPr>
              <w:t>на</w:t>
            </w:r>
            <w:r w:rsidR="00A04C76" w:rsidRPr="00A04C76">
              <w:rPr>
                <w:spacing w:val="51"/>
                <w:sz w:val="28"/>
                <w:szCs w:val="28"/>
              </w:rPr>
              <w:t xml:space="preserve"> </w:t>
            </w:r>
            <w:r w:rsidR="00A04C76" w:rsidRPr="00A04C76">
              <w:rPr>
                <w:sz w:val="28"/>
                <w:szCs w:val="28"/>
              </w:rPr>
              <w:t>организацию</w:t>
            </w:r>
            <w:r w:rsidR="00A04C76" w:rsidRPr="00A04C76">
              <w:rPr>
                <w:spacing w:val="1"/>
                <w:sz w:val="28"/>
                <w:szCs w:val="28"/>
              </w:rPr>
              <w:t xml:space="preserve"> </w:t>
            </w:r>
            <w:r w:rsidR="00A04C76" w:rsidRPr="00A04C76">
              <w:rPr>
                <w:sz w:val="28"/>
                <w:szCs w:val="28"/>
              </w:rPr>
              <w:t>совместно</w:t>
            </w:r>
            <w:r w:rsidR="00A04C76" w:rsidRPr="00A04C76">
              <w:rPr>
                <w:spacing w:val="1"/>
                <w:sz w:val="28"/>
                <w:szCs w:val="28"/>
              </w:rPr>
              <w:t xml:space="preserve"> </w:t>
            </w:r>
            <w:r w:rsidR="00A04C76" w:rsidRPr="00A04C76">
              <w:rPr>
                <w:sz w:val="28"/>
                <w:szCs w:val="28"/>
              </w:rPr>
              <w:t>с</w:t>
            </w:r>
            <w:r w:rsidR="00A04C76" w:rsidRPr="00A04C76">
              <w:rPr>
                <w:spacing w:val="1"/>
                <w:sz w:val="28"/>
                <w:szCs w:val="28"/>
              </w:rPr>
              <w:t xml:space="preserve"> </w:t>
            </w:r>
            <w:r w:rsidR="00A04C76" w:rsidRPr="00A04C76">
              <w:rPr>
                <w:sz w:val="28"/>
                <w:szCs w:val="28"/>
              </w:rPr>
              <w:t>учащимися</w:t>
            </w:r>
            <w:r w:rsidR="00A04C76" w:rsidRPr="00A04C76">
              <w:rPr>
                <w:spacing w:val="1"/>
                <w:sz w:val="28"/>
                <w:szCs w:val="28"/>
              </w:rPr>
              <w:t xml:space="preserve"> </w:t>
            </w:r>
            <w:r w:rsidR="00A04C76" w:rsidRPr="00A04C76">
              <w:rPr>
                <w:sz w:val="28"/>
                <w:szCs w:val="28"/>
              </w:rPr>
              <w:t>комплекса</w:t>
            </w:r>
            <w:r w:rsidR="00A04C76" w:rsidRPr="00A04C76">
              <w:rPr>
                <w:spacing w:val="1"/>
                <w:sz w:val="28"/>
                <w:szCs w:val="28"/>
              </w:rPr>
              <w:t xml:space="preserve"> </w:t>
            </w:r>
            <w:r>
              <w:rPr>
                <w:sz w:val="28"/>
                <w:szCs w:val="28"/>
              </w:rPr>
              <w:t xml:space="preserve">мероприятий </w:t>
            </w:r>
            <w:r w:rsidR="00A04C76" w:rsidRPr="00A04C76">
              <w:rPr>
                <w:spacing w:val="-1"/>
                <w:sz w:val="28"/>
                <w:szCs w:val="28"/>
              </w:rPr>
              <w:t>воспитательной</w:t>
            </w:r>
          </w:p>
          <w:p w:rsidR="00A04C76" w:rsidRPr="00A04C76" w:rsidRDefault="00A04C76" w:rsidP="00ED6769">
            <w:pPr>
              <w:spacing w:line="276" w:lineRule="auto"/>
              <w:ind w:left="107"/>
              <w:rPr>
                <w:sz w:val="28"/>
                <w:szCs w:val="28"/>
              </w:rPr>
            </w:pPr>
            <w:r w:rsidRPr="00A04C76">
              <w:rPr>
                <w:sz w:val="28"/>
                <w:szCs w:val="28"/>
              </w:rPr>
              <w:t>направленности</w:t>
            </w:r>
          </w:p>
        </w:tc>
        <w:tc>
          <w:tcPr>
            <w:tcW w:w="2143" w:type="dxa"/>
            <w:tcBorders>
              <w:right w:val="single" w:sz="4" w:space="0" w:color="auto"/>
            </w:tcBorders>
          </w:tcPr>
          <w:p w:rsidR="00A04C76" w:rsidRPr="00A04C76" w:rsidRDefault="00A04C76" w:rsidP="00A04C76">
            <w:pPr>
              <w:tabs>
                <w:tab w:val="center" w:pos="1907"/>
              </w:tabs>
              <w:spacing w:line="360" w:lineRule="auto"/>
              <w:ind w:left="90" w:right="82"/>
              <w:rPr>
                <w:sz w:val="28"/>
                <w:szCs w:val="28"/>
              </w:rPr>
            </w:pPr>
            <w:r w:rsidRPr="00A04C76">
              <w:rPr>
                <w:sz w:val="28"/>
                <w:szCs w:val="28"/>
              </w:rPr>
              <w:t>«Проектно-исследовательская деятельность»</w:t>
            </w:r>
          </w:p>
          <w:p w:rsidR="00A04C76" w:rsidRPr="00A04C76" w:rsidRDefault="00A04C76" w:rsidP="00A04C76">
            <w:pPr>
              <w:tabs>
                <w:tab w:val="center" w:pos="1907"/>
              </w:tabs>
              <w:spacing w:line="360" w:lineRule="auto"/>
              <w:ind w:left="90" w:right="82"/>
              <w:rPr>
                <w:sz w:val="28"/>
                <w:szCs w:val="28"/>
              </w:rPr>
            </w:pPr>
            <w:r w:rsidRPr="00A04C76">
              <w:rPr>
                <w:sz w:val="28"/>
                <w:szCs w:val="28"/>
              </w:rPr>
              <w:t>«Мир добрых дел»</w:t>
            </w:r>
          </w:p>
          <w:p w:rsidR="00A04C76" w:rsidRPr="00A04C76" w:rsidRDefault="00A04C76" w:rsidP="00A04C76">
            <w:pPr>
              <w:tabs>
                <w:tab w:val="center" w:pos="1907"/>
              </w:tabs>
              <w:spacing w:line="360" w:lineRule="auto"/>
              <w:ind w:left="90" w:right="82"/>
              <w:rPr>
                <w:sz w:val="28"/>
                <w:szCs w:val="28"/>
              </w:rPr>
            </w:pPr>
          </w:p>
        </w:tc>
        <w:tc>
          <w:tcPr>
            <w:tcW w:w="1276" w:type="dxa"/>
            <w:gridSpan w:val="2"/>
            <w:tcBorders>
              <w:left w:val="single" w:sz="4" w:space="0" w:color="auto"/>
              <w:right w:val="single" w:sz="4" w:space="0" w:color="auto"/>
            </w:tcBorders>
          </w:tcPr>
          <w:p w:rsidR="00A04C76" w:rsidRPr="00A04C76" w:rsidRDefault="00A04C76" w:rsidP="00A04C76">
            <w:pPr>
              <w:tabs>
                <w:tab w:val="center" w:pos="1907"/>
              </w:tabs>
              <w:spacing w:line="360" w:lineRule="auto"/>
              <w:ind w:left="90" w:right="82"/>
              <w:rPr>
                <w:sz w:val="28"/>
                <w:szCs w:val="28"/>
              </w:rPr>
            </w:pPr>
            <w:r w:rsidRPr="00A04C76">
              <w:rPr>
                <w:sz w:val="28"/>
                <w:szCs w:val="28"/>
              </w:rPr>
              <w:t>клуб</w:t>
            </w:r>
          </w:p>
        </w:tc>
        <w:tc>
          <w:tcPr>
            <w:tcW w:w="1559" w:type="dxa"/>
            <w:gridSpan w:val="2"/>
            <w:tcBorders>
              <w:left w:val="single" w:sz="4" w:space="0" w:color="auto"/>
            </w:tcBorders>
          </w:tcPr>
          <w:p w:rsidR="00A04C76" w:rsidRPr="00A04C76" w:rsidRDefault="00A04C76" w:rsidP="00A04C76">
            <w:pPr>
              <w:spacing w:line="360" w:lineRule="auto"/>
              <w:ind w:left="91" w:right="79"/>
              <w:rPr>
                <w:sz w:val="28"/>
                <w:szCs w:val="28"/>
              </w:rPr>
            </w:pPr>
            <w:r w:rsidRPr="00A04C76">
              <w:rPr>
                <w:sz w:val="28"/>
                <w:szCs w:val="28"/>
              </w:rPr>
              <w:t>проект</w:t>
            </w:r>
          </w:p>
        </w:tc>
        <w:tc>
          <w:tcPr>
            <w:tcW w:w="709" w:type="dxa"/>
            <w:gridSpan w:val="2"/>
            <w:tcBorders>
              <w:right w:val="single" w:sz="4" w:space="0" w:color="auto"/>
            </w:tcBorders>
          </w:tcPr>
          <w:p w:rsidR="00A04C76" w:rsidRPr="00A04C76" w:rsidRDefault="00A04C76" w:rsidP="00644010">
            <w:pPr>
              <w:spacing w:line="360" w:lineRule="auto"/>
              <w:ind w:left="183"/>
              <w:rPr>
                <w:sz w:val="28"/>
                <w:szCs w:val="28"/>
              </w:rPr>
            </w:pPr>
            <w:r w:rsidRPr="00A04C76">
              <w:rPr>
                <w:sz w:val="28"/>
                <w:szCs w:val="28"/>
              </w:rPr>
              <w:t>68</w:t>
            </w:r>
          </w:p>
        </w:tc>
        <w:tc>
          <w:tcPr>
            <w:tcW w:w="567" w:type="dxa"/>
            <w:tcBorders>
              <w:left w:val="single" w:sz="4" w:space="0" w:color="auto"/>
              <w:right w:val="single" w:sz="4" w:space="0" w:color="auto"/>
            </w:tcBorders>
          </w:tcPr>
          <w:p w:rsidR="00A04C76" w:rsidRPr="00A04C76" w:rsidRDefault="00A04C76" w:rsidP="00644010">
            <w:pPr>
              <w:spacing w:line="360" w:lineRule="auto"/>
              <w:ind w:left="183"/>
              <w:jc w:val="center"/>
              <w:rPr>
                <w:sz w:val="28"/>
                <w:szCs w:val="28"/>
              </w:rPr>
            </w:pPr>
            <w:r w:rsidRPr="00A04C76">
              <w:rPr>
                <w:sz w:val="28"/>
                <w:szCs w:val="28"/>
              </w:rPr>
              <w:t>68</w:t>
            </w:r>
          </w:p>
        </w:tc>
        <w:tc>
          <w:tcPr>
            <w:tcW w:w="708" w:type="dxa"/>
            <w:gridSpan w:val="2"/>
            <w:tcBorders>
              <w:left w:val="single" w:sz="4" w:space="0" w:color="auto"/>
              <w:right w:val="single" w:sz="4" w:space="0" w:color="auto"/>
            </w:tcBorders>
          </w:tcPr>
          <w:p w:rsidR="00A04C76" w:rsidRPr="00A04C76" w:rsidRDefault="00A04C76" w:rsidP="00644010">
            <w:pPr>
              <w:spacing w:line="360" w:lineRule="auto"/>
              <w:ind w:left="183"/>
              <w:jc w:val="center"/>
              <w:rPr>
                <w:sz w:val="28"/>
                <w:szCs w:val="28"/>
              </w:rPr>
            </w:pPr>
            <w:r w:rsidRPr="00A04C76">
              <w:rPr>
                <w:sz w:val="28"/>
                <w:szCs w:val="28"/>
              </w:rPr>
              <w:t>68</w:t>
            </w:r>
          </w:p>
        </w:tc>
        <w:tc>
          <w:tcPr>
            <w:tcW w:w="567" w:type="dxa"/>
            <w:gridSpan w:val="2"/>
            <w:tcBorders>
              <w:left w:val="single" w:sz="4" w:space="0" w:color="auto"/>
              <w:right w:val="single" w:sz="4" w:space="0" w:color="auto"/>
            </w:tcBorders>
          </w:tcPr>
          <w:p w:rsidR="00A04C76" w:rsidRPr="00A04C76" w:rsidRDefault="00A04C76" w:rsidP="00644010">
            <w:pPr>
              <w:spacing w:line="360" w:lineRule="auto"/>
              <w:ind w:left="183"/>
              <w:jc w:val="center"/>
              <w:rPr>
                <w:sz w:val="28"/>
                <w:szCs w:val="28"/>
              </w:rPr>
            </w:pPr>
            <w:r w:rsidRPr="00A04C76">
              <w:rPr>
                <w:sz w:val="28"/>
                <w:szCs w:val="28"/>
              </w:rPr>
              <w:t>68</w:t>
            </w:r>
          </w:p>
        </w:tc>
        <w:tc>
          <w:tcPr>
            <w:tcW w:w="567" w:type="dxa"/>
            <w:gridSpan w:val="3"/>
            <w:tcBorders>
              <w:left w:val="single" w:sz="4" w:space="0" w:color="auto"/>
            </w:tcBorders>
          </w:tcPr>
          <w:p w:rsidR="00A04C76" w:rsidRPr="00A04C76" w:rsidRDefault="00A04C76" w:rsidP="00644010">
            <w:pPr>
              <w:spacing w:line="360" w:lineRule="auto"/>
              <w:ind w:left="183"/>
              <w:jc w:val="center"/>
              <w:rPr>
                <w:sz w:val="28"/>
                <w:szCs w:val="28"/>
              </w:rPr>
            </w:pPr>
            <w:r w:rsidRPr="00A04C76">
              <w:rPr>
                <w:sz w:val="28"/>
                <w:szCs w:val="28"/>
              </w:rPr>
              <w:t>68</w:t>
            </w:r>
          </w:p>
        </w:tc>
      </w:tr>
      <w:tr w:rsidR="00384075" w:rsidRPr="00A04C76" w:rsidTr="00ED6769">
        <w:trPr>
          <w:gridAfter w:val="3"/>
          <w:wAfter w:w="464" w:type="dxa"/>
          <w:trHeight w:val="692"/>
        </w:trPr>
        <w:tc>
          <w:tcPr>
            <w:tcW w:w="2819" w:type="dxa"/>
            <w:gridSpan w:val="2"/>
            <w:tcBorders>
              <w:top w:val="nil"/>
            </w:tcBorders>
          </w:tcPr>
          <w:p w:rsidR="00A04C76" w:rsidRPr="00A04C76" w:rsidRDefault="00A04C76" w:rsidP="00A04C76">
            <w:pPr>
              <w:spacing w:line="360" w:lineRule="auto"/>
              <w:rPr>
                <w:sz w:val="28"/>
                <w:szCs w:val="28"/>
              </w:rPr>
            </w:pPr>
          </w:p>
        </w:tc>
        <w:tc>
          <w:tcPr>
            <w:tcW w:w="7652" w:type="dxa"/>
            <w:gridSpan w:val="13"/>
            <w:tcBorders>
              <w:top w:val="single" w:sz="4" w:space="0" w:color="auto"/>
            </w:tcBorders>
          </w:tcPr>
          <w:p w:rsidR="00A04C76" w:rsidRPr="00A04C76" w:rsidRDefault="00A04C76" w:rsidP="00A04C76">
            <w:pPr>
              <w:spacing w:line="360" w:lineRule="auto"/>
              <w:ind w:left="485"/>
              <w:rPr>
                <w:sz w:val="28"/>
                <w:szCs w:val="28"/>
              </w:rPr>
            </w:pPr>
            <w:r w:rsidRPr="00A04C76">
              <w:rPr>
                <w:sz w:val="28"/>
                <w:szCs w:val="28"/>
              </w:rPr>
              <w:t>Итого: 1750</w:t>
            </w:r>
          </w:p>
        </w:tc>
      </w:tr>
    </w:tbl>
    <w:p w:rsidR="000D2BBE" w:rsidRPr="00EB6B2C" w:rsidRDefault="000D2BBE" w:rsidP="00F02770">
      <w:pPr>
        <w:pStyle w:val="1"/>
        <w:tabs>
          <w:tab w:val="left" w:pos="2174"/>
        </w:tabs>
        <w:spacing w:before="89" w:line="240" w:lineRule="auto"/>
        <w:ind w:left="0"/>
        <w:rPr>
          <w:color w:val="171717"/>
          <w:sz w:val="24"/>
          <w:szCs w:val="24"/>
        </w:rPr>
      </w:pPr>
    </w:p>
    <w:p w:rsidR="00D22719" w:rsidRPr="00EB6B2C" w:rsidRDefault="00891BDD" w:rsidP="008D0D49">
      <w:pPr>
        <w:pStyle w:val="1"/>
        <w:numPr>
          <w:ilvl w:val="1"/>
          <w:numId w:val="3"/>
        </w:numPr>
        <w:tabs>
          <w:tab w:val="left" w:pos="2174"/>
        </w:tabs>
        <w:ind w:left="2173" w:hanging="493"/>
        <w:rPr>
          <w:sz w:val="24"/>
          <w:szCs w:val="24"/>
        </w:rPr>
      </w:pPr>
      <w:r w:rsidRPr="00EB6B2C">
        <w:rPr>
          <w:color w:val="171717"/>
          <w:sz w:val="24"/>
          <w:szCs w:val="24"/>
        </w:rPr>
        <w:t>КАЛЕНДАРНЫЙ УЧЕБНЫЙ</w:t>
      </w:r>
      <w:r w:rsidRPr="00EB6B2C">
        <w:rPr>
          <w:color w:val="171717"/>
          <w:spacing w:val="-1"/>
          <w:sz w:val="24"/>
          <w:szCs w:val="24"/>
        </w:rPr>
        <w:t xml:space="preserve"> </w:t>
      </w:r>
      <w:r w:rsidRPr="00EB6B2C">
        <w:rPr>
          <w:color w:val="171717"/>
          <w:sz w:val="24"/>
          <w:szCs w:val="24"/>
        </w:rPr>
        <w:t>ГРАФИК</w:t>
      </w:r>
    </w:p>
    <w:p w:rsidR="00ED1F69" w:rsidRPr="00EB6B2C" w:rsidRDefault="00BB1B1C" w:rsidP="003064DD">
      <w:pPr>
        <w:pStyle w:val="a3"/>
        <w:numPr>
          <w:ilvl w:val="2"/>
          <w:numId w:val="251"/>
        </w:numPr>
        <w:spacing w:line="276" w:lineRule="auto"/>
        <w:ind w:left="577" w:right="141" w:hanging="10"/>
        <w:rPr>
          <w:sz w:val="24"/>
          <w:szCs w:val="24"/>
        </w:rPr>
      </w:pPr>
      <w:r w:rsidRPr="00EB6B2C">
        <w:rPr>
          <w:sz w:val="24"/>
          <w:szCs w:val="24"/>
        </w:rPr>
        <w:t xml:space="preserve">Календарный учебный график </w:t>
      </w:r>
      <w:r w:rsidR="00A11F62" w:rsidRPr="00EB6B2C">
        <w:rPr>
          <w:sz w:val="24"/>
          <w:szCs w:val="24"/>
        </w:rPr>
        <w:t xml:space="preserve">МКОУ Абанская СОШ №4 </w:t>
      </w:r>
      <w:r w:rsidRPr="00EB6B2C">
        <w:rPr>
          <w:sz w:val="24"/>
          <w:szCs w:val="24"/>
        </w:rPr>
        <w:t>разработ</w:t>
      </w:r>
      <w:r w:rsidR="00E21B4E" w:rsidRPr="00EB6B2C">
        <w:rPr>
          <w:sz w:val="24"/>
          <w:szCs w:val="24"/>
        </w:rPr>
        <w:t>ыва</w:t>
      </w:r>
      <w:r w:rsidRPr="00EB6B2C">
        <w:rPr>
          <w:sz w:val="24"/>
          <w:szCs w:val="24"/>
        </w:rPr>
        <w:t xml:space="preserve">ется ежегодно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учитывалась четвертная система организации учебного года.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w:t>
      </w:r>
    </w:p>
    <w:p w:rsidR="00ED1F69" w:rsidRPr="00EB6B2C" w:rsidRDefault="00ED1F69" w:rsidP="00ED6769">
      <w:pPr>
        <w:pStyle w:val="a3"/>
        <w:spacing w:line="276" w:lineRule="auto"/>
        <w:ind w:left="567" w:right="141" w:firstLine="0"/>
        <w:rPr>
          <w:color w:val="171717"/>
          <w:sz w:val="24"/>
          <w:szCs w:val="24"/>
        </w:rPr>
      </w:pPr>
      <w:r w:rsidRPr="00EB6B2C">
        <w:rPr>
          <w:color w:val="171717"/>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1F69" w:rsidRPr="00EB6B2C" w:rsidRDefault="00ED1F69" w:rsidP="00ED6769">
      <w:pPr>
        <w:pStyle w:val="a3"/>
        <w:spacing w:line="276" w:lineRule="auto"/>
        <w:ind w:left="567" w:right="141" w:firstLine="0"/>
        <w:rPr>
          <w:color w:val="171717"/>
          <w:sz w:val="24"/>
          <w:szCs w:val="24"/>
        </w:rPr>
      </w:pPr>
      <w:r w:rsidRPr="00EB6B2C">
        <w:rPr>
          <w:color w:val="171717"/>
          <w:sz w:val="24"/>
          <w:szCs w:val="24"/>
        </w:rPr>
        <w:t>- даты начала и окончания учебного года;</w:t>
      </w:r>
    </w:p>
    <w:p w:rsidR="00ED1F69" w:rsidRPr="00EB6B2C" w:rsidRDefault="00ED1F69" w:rsidP="00ED6769">
      <w:pPr>
        <w:pStyle w:val="a3"/>
        <w:spacing w:line="276" w:lineRule="auto"/>
        <w:ind w:left="567" w:right="141" w:firstLine="0"/>
        <w:rPr>
          <w:color w:val="171717"/>
          <w:sz w:val="24"/>
          <w:szCs w:val="24"/>
        </w:rPr>
      </w:pPr>
      <w:r w:rsidRPr="00EB6B2C">
        <w:rPr>
          <w:color w:val="171717"/>
          <w:sz w:val="24"/>
          <w:szCs w:val="24"/>
        </w:rPr>
        <w:t>- продолжительность учебного года, четвертей;</w:t>
      </w:r>
    </w:p>
    <w:p w:rsidR="00ED1F69" w:rsidRPr="00EB6B2C" w:rsidRDefault="00ED1F69" w:rsidP="00ED6769">
      <w:pPr>
        <w:pStyle w:val="a3"/>
        <w:spacing w:line="276" w:lineRule="auto"/>
        <w:ind w:left="567" w:right="141" w:firstLine="0"/>
        <w:rPr>
          <w:color w:val="171717"/>
          <w:sz w:val="24"/>
          <w:szCs w:val="24"/>
        </w:rPr>
      </w:pPr>
      <w:r w:rsidRPr="00EB6B2C">
        <w:rPr>
          <w:color w:val="171717"/>
          <w:sz w:val="24"/>
          <w:szCs w:val="24"/>
        </w:rPr>
        <w:lastRenderedPageBreak/>
        <w:t>- сроки и продолжительность каникул;</w:t>
      </w:r>
    </w:p>
    <w:p w:rsidR="00BB1B1C" w:rsidRPr="00EB6B2C" w:rsidRDefault="00ED1F69" w:rsidP="00ED6769">
      <w:pPr>
        <w:pStyle w:val="a3"/>
        <w:spacing w:line="276" w:lineRule="auto"/>
        <w:ind w:left="567" w:right="141" w:firstLine="0"/>
        <w:rPr>
          <w:color w:val="171717"/>
          <w:sz w:val="24"/>
          <w:szCs w:val="24"/>
        </w:rPr>
      </w:pPr>
      <w:r w:rsidRPr="00EB6B2C">
        <w:rPr>
          <w:color w:val="171717"/>
          <w:sz w:val="24"/>
          <w:szCs w:val="24"/>
        </w:rPr>
        <w:t>- сроки проведения промежуточных аттестаций.</w:t>
      </w:r>
    </w:p>
    <w:p w:rsidR="00D22719" w:rsidRPr="00EB6B2C" w:rsidRDefault="00891BDD" w:rsidP="00ED6769">
      <w:pPr>
        <w:pStyle w:val="a3"/>
        <w:spacing w:line="276" w:lineRule="auto"/>
        <w:ind w:left="567" w:right="141" w:firstLine="0"/>
        <w:rPr>
          <w:sz w:val="24"/>
          <w:szCs w:val="24"/>
        </w:rPr>
      </w:pPr>
      <w:r w:rsidRPr="00EB6B2C">
        <w:rPr>
          <w:color w:val="171717"/>
          <w:sz w:val="24"/>
          <w:szCs w:val="24"/>
        </w:rPr>
        <w:t>Учебный год начинается 1 сентября, если указанная дата приходится на выходной день, то в этом случае учебный год начинается в первый следующий за ним рабочий день и заканчивается не позднее 31 мая. Продолжительность учебной недели в 5-9 классах – шестидневная. Продолжител</w:t>
      </w:r>
      <w:r w:rsidR="00F02770" w:rsidRPr="00EB6B2C">
        <w:rPr>
          <w:color w:val="171717"/>
          <w:sz w:val="24"/>
          <w:szCs w:val="24"/>
        </w:rPr>
        <w:t>ьность учебного года на уровне основного</w:t>
      </w:r>
      <w:r w:rsidRPr="00EB6B2C">
        <w:rPr>
          <w:color w:val="171717"/>
          <w:sz w:val="24"/>
          <w:szCs w:val="24"/>
        </w:rPr>
        <w:t xml:space="preserve"> общего образования в 5-</w:t>
      </w:r>
      <w:r w:rsidR="00F02770" w:rsidRPr="00EB6B2C">
        <w:rPr>
          <w:color w:val="171717"/>
          <w:sz w:val="24"/>
          <w:szCs w:val="24"/>
        </w:rPr>
        <w:t>9 классах составляет 34 недели</w:t>
      </w:r>
      <w:r w:rsidRPr="00EB6B2C">
        <w:rPr>
          <w:color w:val="171717"/>
          <w:sz w:val="24"/>
          <w:szCs w:val="24"/>
        </w:rPr>
        <w:t>. Продолжительность каникул в течение учебного года составляет не менее 30 календарных дней (в том числе праздничные дни), летом - не менее 8 недель. Продолжительность четвертей (количество учебных недель) распределяется следующим образом: 1-ая четверть – 8 -9 недель, 2-ая четверть – 7 – 8 недель, 3-я четверть – 9- 10 недель, 4-ая четверть –8 – 9 недель.</w:t>
      </w:r>
    </w:p>
    <w:p w:rsidR="00D22719" w:rsidRPr="00EB6B2C" w:rsidRDefault="00891BDD" w:rsidP="00ED6769">
      <w:pPr>
        <w:pStyle w:val="a3"/>
        <w:spacing w:line="276" w:lineRule="auto"/>
        <w:ind w:left="567" w:right="141" w:firstLine="0"/>
        <w:rPr>
          <w:sz w:val="24"/>
          <w:szCs w:val="24"/>
        </w:rPr>
      </w:pPr>
      <w:r w:rsidRPr="00EB6B2C">
        <w:rPr>
          <w:color w:val="171717"/>
          <w:sz w:val="24"/>
          <w:szCs w:val="24"/>
        </w:rPr>
        <w:t xml:space="preserve">МКОУ Абанская </w:t>
      </w:r>
      <w:r w:rsidR="00E21B4E" w:rsidRPr="00EB6B2C">
        <w:rPr>
          <w:color w:val="171717"/>
          <w:sz w:val="24"/>
          <w:szCs w:val="24"/>
        </w:rPr>
        <w:t>С</w:t>
      </w:r>
      <w:r w:rsidRPr="00EB6B2C">
        <w:rPr>
          <w:color w:val="171717"/>
          <w:sz w:val="24"/>
          <w:szCs w:val="24"/>
        </w:rPr>
        <w:t xml:space="preserve">ОШ № </w:t>
      </w:r>
      <w:r w:rsidR="00E21B4E" w:rsidRPr="00EB6B2C">
        <w:rPr>
          <w:color w:val="171717"/>
          <w:sz w:val="24"/>
          <w:szCs w:val="24"/>
        </w:rPr>
        <w:t>4</w:t>
      </w:r>
      <w:r w:rsidRPr="00EB6B2C">
        <w:rPr>
          <w:color w:val="171717"/>
          <w:sz w:val="24"/>
          <w:szCs w:val="24"/>
        </w:rPr>
        <w:t xml:space="preserve"> работает в одну смену. Учебные занятия начинаются в 8.30, проводятся и заканчиваются согласно расписанию учебных занятий.</w:t>
      </w:r>
    </w:p>
    <w:p w:rsidR="00D22719" w:rsidRPr="00EB6B2C" w:rsidRDefault="00891BDD" w:rsidP="00ED6769">
      <w:pPr>
        <w:pStyle w:val="a3"/>
        <w:spacing w:line="276" w:lineRule="auto"/>
        <w:ind w:left="567" w:right="141" w:firstLine="0"/>
        <w:rPr>
          <w:sz w:val="24"/>
          <w:szCs w:val="24"/>
        </w:rPr>
      </w:pPr>
      <w:r w:rsidRPr="00EB6B2C">
        <w:rPr>
          <w:sz w:val="24"/>
          <w:szCs w:val="24"/>
        </w:rPr>
        <w:t xml:space="preserve">Промежуточная аттестация обучающихся по предметам учебного плана, курсам, проводится в </w:t>
      </w:r>
      <w:r w:rsidR="00ED1F69" w:rsidRPr="00EB6B2C">
        <w:rPr>
          <w:sz w:val="24"/>
          <w:szCs w:val="24"/>
        </w:rPr>
        <w:t xml:space="preserve">апреле- </w:t>
      </w:r>
      <w:r w:rsidRPr="00EB6B2C">
        <w:rPr>
          <w:sz w:val="24"/>
          <w:szCs w:val="24"/>
        </w:rPr>
        <w:t>мае (конкретные даты утверждаются приказом ежегодно).</w:t>
      </w:r>
    </w:p>
    <w:p w:rsidR="00D22719" w:rsidRPr="00EB6B2C" w:rsidRDefault="00891BDD" w:rsidP="00ED6769">
      <w:pPr>
        <w:pStyle w:val="a3"/>
        <w:spacing w:line="276" w:lineRule="auto"/>
        <w:ind w:left="567" w:right="141" w:firstLine="0"/>
        <w:rPr>
          <w:color w:val="171717"/>
          <w:sz w:val="24"/>
          <w:szCs w:val="24"/>
        </w:rPr>
      </w:pPr>
      <w:r w:rsidRPr="00EB6B2C">
        <w:rPr>
          <w:color w:val="171717"/>
          <w:sz w:val="24"/>
          <w:szCs w:val="24"/>
        </w:rPr>
        <w:t>Годовые оценки по всем предметам учебного плана выставляются учителями на основании четвертных оценок и оценки за промежуточную аттестацию не позднее 3 дней до окончания учебного года.</w:t>
      </w:r>
    </w:p>
    <w:p w:rsidR="00617306" w:rsidRPr="00EB6B2C" w:rsidRDefault="00617306" w:rsidP="00ED6769">
      <w:pPr>
        <w:pStyle w:val="a3"/>
        <w:spacing w:line="276" w:lineRule="auto"/>
        <w:ind w:left="0" w:right="833" w:firstLine="0"/>
        <w:rPr>
          <w:color w:val="171717"/>
          <w:sz w:val="24"/>
          <w:szCs w:val="24"/>
        </w:rPr>
      </w:pPr>
    </w:p>
    <w:p w:rsidR="00ED1F69" w:rsidRPr="00EB6B2C" w:rsidRDefault="00ED1F69" w:rsidP="006C13DA">
      <w:pPr>
        <w:pStyle w:val="a3"/>
        <w:ind w:right="833" w:firstLine="456"/>
        <w:jc w:val="center"/>
        <w:rPr>
          <w:b/>
          <w:bCs/>
          <w:color w:val="171717"/>
          <w:sz w:val="24"/>
          <w:szCs w:val="24"/>
        </w:rPr>
      </w:pPr>
      <w:r w:rsidRPr="00EB6B2C">
        <w:rPr>
          <w:b/>
          <w:bCs/>
          <w:color w:val="171717"/>
          <w:sz w:val="24"/>
          <w:szCs w:val="24"/>
        </w:rPr>
        <w:t>Календарный учебный график</w:t>
      </w:r>
    </w:p>
    <w:p w:rsidR="00ED1F69" w:rsidRPr="00EB6B2C" w:rsidRDefault="00ED1F69" w:rsidP="006C13DA">
      <w:pPr>
        <w:pStyle w:val="a3"/>
        <w:ind w:right="833" w:firstLine="456"/>
        <w:jc w:val="center"/>
        <w:rPr>
          <w:b/>
          <w:bCs/>
          <w:color w:val="171717"/>
          <w:sz w:val="24"/>
          <w:szCs w:val="24"/>
        </w:rPr>
      </w:pPr>
      <w:r w:rsidRPr="00EB6B2C">
        <w:rPr>
          <w:b/>
          <w:bCs/>
          <w:color w:val="171717"/>
          <w:sz w:val="24"/>
          <w:szCs w:val="24"/>
        </w:rPr>
        <w:t>МКОУ Абанская СОШ №4 им. Героя Советского Союза В.С. Богуцкого</w:t>
      </w:r>
    </w:p>
    <w:p w:rsidR="006C13DA" w:rsidRPr="00EB6B2C" w:rsidRDefault="006C13DA" w:rsidP="00ED1F69">
      <w:pPr>
        <w:pStyle w:val="a3"/>
        <w:ind w:right="833" w:firstLine="456"/>
        <w:rPr>
          <w:b/>
          <w:bCs/>
          <w:color w:val="171717"/>
          <w:sz w:val="24"/>
          <w:szCs w:val="24"/>
        </w:rPr>
      </w:pPr>
    </w:p>
    <w:p w:rsidR="00ED1F69" w:rsidRPr="00EB6B2C" w:rsidRDefault="00ED1F69" w:rsidP="003064DD">
      <w:pPr>
        <w:pStyle w:val="a3"/>
        <w:numPr>
          <w:ilvl w:val="0"/>
          <w:numId w:val="250"/>
        </w:numPr>
        <w:ind w:right="833"/>
        <w:rPr>
          <w:bCs/>
          <w:color w:val="171717"/>
          <w:sz w:val="24"/>
          <w:szCs w:val="24"/>
        </w:rPr>
      </w:pPr>
      <w:r w:rsidRPr="00EB6B2C">
        <w:rPr>
          <w:color w:val="171717"/>
          <w:sz w:val="24"/>
          <w:szCs w:val="24"/>
        </w:rPr>
        <w:t xml:space="preserve">Дата начала  учебного года – 01.09 </w:t>
      </w:r>
    </w:p>
    <w:p w:rsidR="00ED1F69" w:rsidRPr="00EB6B2C" w:rsidRDefault="00ED1F69" w:rsidP="003064DD">
      <w:pPr>
        <w:pStyle w:val="a3"/>
        <w:numPr>
          <w:ilvl w:val="0"/>
          <w:numId w:val="250"/>
        </w:numPr>
        <w:ind w:right="833"/>
        <w:rPr>
          <w:color w:val="171717"/>
          <w:sz w:val="24"/>
          <w:szCs w:val="24"/>
        </w:rPr>
      </w:pPr>
      <w:r w:rsidRPr="00EB6B2C">
        <w:rPr>
          <w:color w:val="171717"/>
          <w:sz w:val="24"/>
          <w:szCs w:val="24"/>
        </w:rPr>
        <w:t xml:space="preserve">Дата окончания  учебного года – 26.5 </w:t>
      </w:r>
    </w:p>
    <w:p w:rsidR="00ED1F69" w:rsidRPr="00EB6B2C" w:rsidRDefault="00ED1F69" w:rsidP="003064DD">
      <w:pPr>
        <w:pStyle w:val="a3"/>
        <w:numPr>
          <w:ilvl w:val="0"/>
          <w:numId w:val="250"/>
        </w:numPr>
        <w:ind w:right="833"/>
        <w:rPr>
          <w:bCs/>
          <w:color w:val="171717"/>
          <w:sz w:val="24"/>
          <w:szCs w:val="24"/>
        </w:rPr>
      </w:pPr>
      <w:r w:rsidRPr="00EB6B2C">
        <w:rPr>
          <w:bCs/>
          <w:color w:val="171717"/>
          <w:sz w:val="24"/>
          <w:szCs w:val="24"/>
        </w:rPr>
        <w:t>Регламентирование образовательного процесса на учебный год</w:t>
      </w:r>
      <w:r w:rsidRPr="00EB6B2C">
        <w:rPr>
          <w:color w:val="171717"/>
          <w:sz w:val="24"/>
          <w:szCs w:val="24"/>
        </w:rPr>
        <w:br/>
        <w:t xml:space="preserve">             Учебный год делится на четверти. </w:t>
      </w:r>
    </w:p>
    <w:p w:rsidR="00ED1F69" w:rsidRPr="00EB6B2C" w:rsidRDefault="00ED1F69" w:rsidP="003064DD">
      <w:pPr>
        <w:pStyle w:val="a3"/>
        <w:numPr>
          <w:ilvl w:val="0"/>
          <w:numId w:val="250"/>
        </w:numPr>
        <w:ind w:right="833"/>
        <w:rPr>
          <w:b/>
          <w:color w:val="171717"/>
          <w:sz w:val="24"/>
          <w:szCs w:val="24"/>
        </w:rPr>
      </w:pPr>
      <w:r w:rsidRPr="00EB6B2C">
        <w:rPr>
          <w:b/>
          <w:color w:val="171717"/>
          <w:sz w:val="24"/>
          <w:szCs w:val="24"/>
        </w:rPr>
        <w:t xml:space="preserve"> Продолжительность учебных четвертей, каникул в течение учебного года</w:t>
      </w:r>
      <w:r w:rsidR="006C13DA" w:rsidRPr="00EB6B2C">
        <w:rPr>
          <w:b/>
          <w:color w:val="171717"/>
          <w:sz w:val="24"/>
          <w:szCs w:val="24"/>
        </w:rPr>
        <w:t>(6-дневная учебная неделя)</w:t>
      </w:r>
    </w:p>
    <w:p w:rsidR="00ED1F69" w:rsidRPr="00EB6B2C" w:rsidRDefault="00ED1F69" w:rsidP="00ED1F69">
      <w:pPr>
        <w:pStyle w:val="a3"/>
        <w:ind w:right="833" w:firstLine="456"/>
        <w:rPr>
          <w:b/>
          <w:color w:val="171717"/>
          <w:sz w:val="24"/>
          <w:szCs w:val="24"/>
        </w:rPr>
      </w:pPr>
    </w:p>
    <w:tbl>
      <w:tblPr>
        <w:tblW w:w="10348" w:type="dxa"/>
        <w:tblInd w:w="339" w:type="dxa"/>
        <w:tblLayout w:type="fixed"/>
        <w:tblCellMar>
          <w:top w:w="55" w:type="dxa"/>
          <w:left w:w="55" w:type="dxa"/>
          <w:bottom w:w="55" w:type="dxa"/>
          <w:right w:w="55" w:type="dxa"/>
        </w:tblCellMar>
        <w:tblLook w:val="0000" w:firstRow="0" w:lastRow="0" w:firstColumn="0" w:lastColumn="0" w:noHBand="0" w:noVBand="0"/>
      </w:tblPr>
      <w:tblGrid>
        <w:gridCol w:w="1276"/>
        <w:gridCol w:w="2551"/>
        <w:gridCol w:w="2835"/>
        <w:gridCol w:w="2272"/>
        <w:gridCol w:w="1414"/>
      </w:tblGrid>
      <w:tr w:rsidR="00ED1F69" w:rsidRPr="00EB6B2C" w:rsidTr="00680167">
        <w:trPr>
          <w:trHeight w:val="1032"/>
        </w:trPr>
        <w:tc>
          <w:tcPr>
            <w:tcW w:w="1276" w:type="dxa"/>
            <w:tcBorders>
              <w:top w:val="single" w:sz="1" w:space="0" w:color="000000"/>
              <w:left w:val="single" w:sz="1" w:space="0" w:color="000000"/>
              <w:bottom w:val="single" w:sz="4" w:space="0" w:color="auto"/>
            </w:tcBorders>
            <w:shd w:val="clear" w:color="auto" w:fill="auto"/>
            <w:vAlign w:val="center"/>
          </w:tcPr>
          <w:p w:rsidR="00ED1F69" w:rsidRPr="00EB6B2C" w:rsidRDefault="00ED1F69" w:rsidP="008D1B49">
            <w:pPr>
              <w:pStyle w:val="a3"/>
              <w:ind w:left="228" w:firstLine="0"/>
              <w:rPr>
                <w:b/>
                <w:color w:val="171717"/>
                <w:sz w:val="24"/>
                <w:szCs w:val="24"/>
              </w:rPr>
            </w:pPr>
            <w:r w:rsidRPr="00EB6B2C">
              <w:rPr>
                <w:b/>
                <w:color w:val="171717"/>
                <w:sz w:val="24"/>
                <w:szCs w:val="24"/>
              </w:rPr>
              <w:t>Четверть</w:t>
            </w:r>
          </w:p>
        </w:tc>
        <w:tc>
          <w:tcPr>
            <w:tcW w:w="2551" w:type="dxa"/>
            <w:tcBorders>
              <w:top w:val="single" w:sz="1" w:space="0" w:color="000000"/>
              <w:left w:val="single" w:sz="1" w:space="0" w:color="000000"/>
              <w:bottom w:val="single" w:sz="4" w:space="0" w:color="auto"/>
            </w:tcBorders>
            <w:shd w:val="clear" w:color="auto" w:fill="auto"/>
            <w:vAlign w:val="center"/>
          </w:tcPr>
          <w:p w:rsidR="00ED1F69" w:rsidRPr="00EB6B2C" w:rsidRDefault="00ED1F69" w:rsidP="006C13DA">
            <w:pPr>
              <w:pStyle w:val="a3"/>
              <w:ind w:left="87" w:right="110" w:firstLine="0"/>
              <w:rPr>
                <w:b/>
                <w:color w:val="171717"/>
                <w:sz w:val="24"/>
                <w:szCs w:val="24"/>
              </w:rPr>
            </w:pPr>
            <w:r w:rsidRPr="00EB6B2C">
              <w:rPr>
                <w:b/>
                <w:color w:val="171717"/>
                <w:sz w:val="24"/>
                <w:szCs w:val="24"/>
              </w:rPr>
              <w:t xml:space="preserve"> Дата начала и окончания</w:t>
            </w:r>
          </w:p>
          <w:p w:rsidR="00ED1F69" w:rsidRPr="00EB6B2C" w:rsidRDefault="00ED1F69" w:rsidP="006C13DA">
            <w:pPr>
              <w:pStyle w:val="a3"/>
              <w:ind w:left="87" w:right="110" w:firstLine="0"/>
              <w:rPr>
                <w:b/>
                <w:color w:val="171717"/>
                <w:sz w:val="24"/>
                <w:szCs w:val="24"/>
              </w:rPr>
            </w:pPr>
            <w:r w:rsidRPr="00EB6B2C">
              <w:rPr>
                <w:b/>
                <w:color w:val="171717"/>
                <w:sz w:val="24"/>
                <w:szCs w:val="24"/>
              </w:rPr>
              <w:t>четверти</w:t>
            </w:r>
          </w:p>
        </w:tc>
        <w:tc>
          <w:tcPr>
            <w:tcW w:w="2835" w:type="dxa"/>
            <w:tcBorders>
              <w:top w:val="single" w:sz="1" w:space="0" w:color="000000"/>
              <w:left w:val="single" w:sz="1" w:space="0" w:color="000000"/>
              <w:bottom w:val="single" w:sz="4" w:space="0" w:color="auto"/>
            </w:tcBorders>
            <w:shd w:val="clear" w:color="auto" w:fill="auto"/>
            <w:vAlign w:val="center"/>
          </w:tcPr>
          <w:p w:rsidR="00ED1F69" w:rsidRPr="00EB6B2C" w:rsidRDefault="00ED1F69" w:rsidP="006C13DA">
            <w:pPr>
              <w:pStyle w:val="a3"/>
              <w:ind w:left="0" w:firstLine="0"/>
              <w:rPr>
                <w:b/>
                <w:color w:val="171717"/>
                <w:sz w:val="24"/>
                <w:szCs w:val="24"/>
              </w:rPr>
            </w:pPr>
            <w:r w:rsidRPr="00EB6B2C">
              <w:rPr>
                <w:b/>
                <w:color w:val="171717"/>
                <w:sz w:val="24"/>
                <w:szCs w:val="24"/>
              </w:rPr>
              <w:t>Продолжительность</w:t>
            </w:r>
          </w:p>
          <w:p w:rsidR="00ED1F69" w:rsidRPr="00EB6B2C" w:rsidRDefault="00ED1F69" w:rsidP="006C13DA">
            <w:pPr>
              <w:pStyle w:val="a3"/>
              <w:ind w:left="0" w:firstLine="0"/>
              <w:rPr>
                <w:b/>
                <w:color w:val="171717"/>
                <w:sz w:val="24"/>
                <w:szCs w:val="24"/>
              </w:rPr>
            </w:pPr>
            <w:r w:rsidRPr="00EB6B2C">
              <w:rPr>
                <w:b/>
                <w:color w:val="171717"/>
                <w:sz w:val="24"/>
                <w:szCs w:val="24"/>
              </w:rPr>
              <w:t xml:space="preserve">четвертей </w:t>
            </w:r>
          </w:p>
        </w:tc>
        <w:tc>
          <w:tcPr>
            <w:tcW w:w="2272" w:type="dxa"/>
            <w:tcBorders>
              <w:top w:val="single" w:sz="1" w:space="0" w:color="000000"/>
              <w:left w:val="single" w:sz="1" w:space="0" w:color="000000"/>
              <w:bottom w:val="single" w:sz="4" w:space="0" w:color="auto"/>
              <w:right w:val="single" w:sz="4" w:space="0" w:color="auto"/>
            </w:tcBorders>
            <w:shd w:val="clear" w:color="auto" w:fill="auto"/>
            <w:vAlign w:val="center"/>
          </w:tcPr>
          <w:p w:rsidR="00ED1F69" w:rsidRPr="00EB6B2C" w:rsidRDefault="00ED1F69" w:rsidP="006C13DA">
            <w:pPr>
              <w:pStyle w:val="a3"/>
              <w:ind w:left="87" w:right="110" w:firstLine="0"/>
              <w:rPr>
                <w:b/>
                <w:color w:val="171717"/>
                <w:sz w:val="24"/>
                <w:szCs w:val="24"/>
              </w:rPr>
            </w:pPr>
            <w:r w:rsidRPr="00EB6B2C">
              <w:rPr>
                <w:b/>
                <w:color w:val="171717"/>
                <w:sz w:val="24"/>
                <w:szCs w:val="24"/>
              </w:rPr>
              <w:t>Срок каникул</w:t>
            </w:r>
          </w:p>
        </w:tc>
        <w:tc>
          <w:tcPr>
            <w:tcW w:w="1414" w:type="dxa"/>
            <w:tcBorders>
              <w:top w:val="single" w:sz="1" w:space="0" w:color="000000"/>
              <w:left w:val="single" w:sz="4" w:space="0" w:color="auto"/>
              <w:bottom w:val="single" w:sz="4" w:space="0" w:color="auto"/>
              <w:right w:val="single" w:sz="1" w:space="0" w:color="000000"/>
            </w:tcBorders>
            <w:shd w:val="clear" w:color="auto" w:fill="auto"/>
            <w:vAlign w:val="center"/>
          </w:tcPr>
          <w:p w:rsidR="00ED1F69" w:rsidRPr="00EB6B2C" w:rsidRDefault="00ED1F69" w:rsidP="006C13DA">
            <w:pPr>
              <w:pStyle w:val="a3"/>
              <w:ind w:left="87" w:right="110" w:firstLine="0"/>
              <w:rPr>
                <w:b/>
                <w:color w:val="171717"/>
                <w:sz w:val="24"/>
                <w:szCs w:val="24"/>
              </w:rPr>
            </w:pPr>
            <w:r w:rsidRPr="00EB6B2C">
              <w:rPr>
                <w:b/>
                <w:color w:val="171717"/>
                <w:sz w:val="24"/>
                <w:szCs w:val="24"/>
              </w:rPr>
              <w:t>Продолжительность каникул</w:t>
            </w:r>
          </w:p>
        </w:tc>
      </w:tr>
      <w:tr w:rsidR="00ED1F69" w:rsidRPr="00EB6B2C" w:rsidTr="00680167">
        <w:trPr>
          <w:trHeight w:val="316"/>
        </w:trPr>
        <w:tc>
          <w:tcPr>
            <w:tcW w:w="1276" w:type="dxa"/>
            <w:tcBorders>
              <w:left w:val="single" w:sz="1" w:space="0" w:color="000000"/>
              <w:bottom w:val="single" w:sz="1" w:space="0" w:color="000000"/>
            </w:tcBorders>
            <w:shd w:val="clear" w:color="auto" w:fill="auto"/>
          </w:tcPr>
          <w:p w:rsidR="00ED1F69" w:rsidRPr="00EB6B2C" w:rsidRDefault="00ED1F69" w:rsidP="006C13DA">
            <w:pPr>
              <w:pStyle w:val="a3"/>
              <w:ind w:left="567" w:right="110" w:firstLine="0"/>
              <w:rPr>
                <w:color w:val="171717"/>
                <w:sz w:val="24"/>
                <w:szCs w:val="24"/>
              </w:rPr>
            </w:pPr>
            <w:r w:rsidRPr="00EB6B2C">
              <w:rPr>
                <w:color w:val="171717"/>
                <w:sz w:val="24"/>
                <w:szCs w:val="24"/>
              </w:rPr>
              <w:t>1</w:t>
            </w:r>
          </w:p>
        </w:tc>
        <w:tc>
          <w:tcPr>
            <w:tcW w:w="2551" w:type="dxa"/>
            <w:tcBorders>
              <w:left w:val="single" w:sz="1" w:space="0" w:color="000000"/>
              <w:bottom w:val="single" w:sz="1" w:space="0" w:color="000000"/>
            </w:tcBorders>
            <w:shd w:val="clear" w:color="auto" w:fill="auto"/>
          </w:tcPr>
          <w:p w:rsidR="00ED1F69" w:rsidRPr="00EB6B2C" w:rsidRDefault="00ED1F69" w:rsidP="004439C1">
            <w:pPr>
              <w:pStyle w:val="a3"/>
              <w:ind w:left="88" w:right="110" w:firstLine="0"/>
              <w:rPr>
                <w:color w:val="171717"/>
                <w:sz w:val="24"/>
                <w:szCs w:val="24"/>
              </w:rPr>
            </w:pPr>
            <w:r w:rsidRPr="00EB6B2C">
              <w:rPr>
                <w:color w:val="171717"/>
                <w:sz w:val="24"/>
                <w:szCs w:val="24"/>
              </w:rPr>
              <w:t xml:space="preserve"> 01.09.-28.10.      </w:t>
            </w:r>
          </w:p>
        </w:tc>
        <w:tc>
          <w:tcPr>
            <w:tcW w:w="2835" w:type="dxa"/>
            <w:tcBorders>
              <w:left w:val="single" w:sz="1" w:space="0" w:color="000000"/>
              <w:bottom w:val="single" w:sz="1" w:space="0" w:color="000000"/>
            </w:tcBorders>
            <w:shd w:val="clear" w:color="auto" w:fill="auto"/>
          </w:tcPr>
          <w:p w:rsidR="00ED1F69" w:rsidRPr="00EB6B2C" w:rsidRDefault="00ED1F69" w:rsidP="008D1B49">
            <w:pPr>
              <w:pStyle w:val="a3"/>
              <w:ind w:left="0" w:right="110" w:firstLine="0"/>
              <w:rPr>
                <w:color w:val="171717"/>
                <w:sz w:val="24"/>
                <w:szCs w:val="24"/>
              </w:rPr>
            </w:pPr>
            <w:r w:rsidRPr="00EB6B2C">
              <w:rPr>
                <w:color w:val="171717"/>
                <w:sz w:val="24"/>
                <w:szCs w:val="24"/>
              </w:rPr>
              <w:t xml:space="preserve">8 недель, </w:t>
            </w:r>
            <w:r w:rsidR="008D1B49" w:rsidRPr="00EB6B2C">
              <w:rPr>
                <w:color w:val="171717"/>
                <w:sz w:val="24"/>
                <w:szCs w:val="24"/>
              </w:rPr>
              <w:t>3</w:t>
            </w:r>
            <w:r w:rsidRPr="00EB6B2C">
              <w:rPr>
                <w:color w:val="171717"/>
                <w:sz w:val="24"/>
                <w:szCs w:val="24"/>
              </w:rPr>
              <w:t xml:space="preserve"> дн</w:t>
            </w:r>
            <w:r w:rsidR="008D1B49" w:rsidRPr="00EB6B2C">
              <w:rPr>
                <w:color w:val="171717"/>
                <w:sz w:val="24"/>
                <w:szCs w:val="24"/>
              </w:rPr>
              <w:t>я</w:t>
            </w:r>
          </w:p>
        </w:tc>
        <w:tc>
          <w:tcPr>
            <w:tcW w:w="2272" w:type="dxa"/>
            <w:tcBorders>
              <w:left w:val="single" w:sz="1" w:space="0" w:color="000000"/>
              <w:bottom w:val="single" w:sz="4" w:space="0" w:color="auto"/>
              <w:right w:val="single" w:sz="4" w:space="0" w:color="auto"/>
            </w:tcBorders>
            <w:shd w:val="clear" w:color="auto" w:fill="auto"/>
          </w:tcPr>
          <w:p w:rsidR="00ED1F69" w:rsidRPr="00EB6B2C" w:rsidRDefault="004439C1" w:rsidP="006C13DA">
            <w:pPr>
              <w:pStyle w:val="a3"/>
              <w:ind w:left="87" w:firstLine="0"/>
              <w:rPr>
                <w:color w:val="171717"/>
                <w:sz w:val="24"/>
                <w:szCs w:val="24"/>
              </w:rPr>
            </w:pPr>
            <w:r w:rsidRPr="00EB6B2C">
              <w:rPr>
                <w:color w:val="171717"/>
                <w:sz w:val="24"/>
                <w:szCs w:val="24"/>
              </w:rPr>
              <w:t>30</w:t>
            </w:r>
            <w:r w:rsidR="00ED1F69" w:rsidRPr="00EB6B2C">
              <w:rPr>
                <w:color w:val="171717"/>
                <w:sz w:val="24"/>
                <w:szCs w:val="24"/>
              </w:rPr>
              <w:t>.10</w:t>
            </w:r>
            <w:r w:rsidRPr="00EB6B2C">
              <w:rPr>
                <w:color w:val="171717"/>
                <w:sz w:val="24"/>
                <w:szCs w:val="24"/>
              </w:rPr>
              <w:t>.</w:t>
            </w:r>
            <w:r w:rsidR="00ED1F69" w:rsidRPr="00EB6B2C">
              <w:rPr>
                <w:color w:val="171717"/>
                <w:sz w:val="24"/>
                <w:szCs w:val="24"/>
              </w:rPr>
              <w:t>- 06</w:t>
            </w:r>
            <w:r w:rsidRPr="00EB6B2C">
              <w:rPr>
                <w:color w:val="171717"/>
                <w:sz w:val="24"/>
                <w:szCs w:val="24"/>
              </w:rPr>
              <w:t>.11.</w:t>
            </w:r>
          </w:p>
        </w:tc>
        <w:tc>
          <w:tcPr>
            <w:tcW w:w="1414" w:type="dxa"/>
            <w:tcBorders>
              <w:left w:val="single" w:sz="4" w:space="0" w:color="auto"/>
              <w:bottom w:val="single" w:sz="4" w:space="0" w:color="auto"/>
              <w:right w:val="single" w:sz="1" w:space="0" w:color="000000"/>
            </w:tcBorders>
            <w:shd w:val="clear" w:color="auto" w:fill="auto"/>
          </w:tcPr>
          <w:p w:rsidR="00ED1F69" w:rsidRPr="00EB6B2C" w:rsidRDefault="004439C1" w:rsidP="00467557">
            <w:pPr>
              <w:pStyle w:val="a3"/>
              <w:ind w:left="83" w:right="110" w:firstLine="0"/>
              <w:rPr>
                <w:color w:val="171717"/>
                <w:sz w:val="24"/>
                <w:szCs w:val="24"/>
              </w:rPr>
            </w:pPr>
            <w:r w:rsidRPr="00EB6B2C">
              <w:rPr>
                <w:color w:val="171717"/>
                <w:sz w:val="24"/>
                <w:szCs w:val="24"/>
              </w:rPr>
              <w:t>8</w:t>
            </w:r>
            <w:r w:rsidR="00ED1F69" w:rsidRPr="00EB6B2C">
              <w:rPr>
                <w:color w:val="171717"/>
                <w:sz w:val="24"/>
                <w:szCs w:val="24"/>
              </w:rPr>
              <w:t xml:space="preserve"> дней</w:t>
            </w:r>
          </w:p>
        </w:tc>
      </w:tr>
      <w:tr w:rsidR="00ED1F69" w:rsidRPr="00EB6B2C" w:rsidTr="00680167">
        <w:trPr>
          <w:trHeight w:val="322"/>
        </w:trPr>
        <w:tc>
          <w:tcPr>
            <w:tcW w:w="1276" w:type="dxa"/>
            <w:tcBorders>
              <w:left w:val="single" w:sz="1" w:space="0" w:color="000000"/>
              <w:bottom w:val="single" w:sz="1" w:space="0" w:color="000000"/>
            </w:tcBorders>
            <w:shd w:val="clear" w:color="auto" w:fill="auto"/>
          </w:tcPr>
          <w:p w:rsidR="00ED1F69" w:rsidRPr="00EB6B2C" w:rsidRDefault="00ED1F69" w:rsidP="006C13DA">
            <w:pPr>
              <w:pStyle w:val="a3"/>
              <w:ind w:left="567" w:right="110" w:firstLine="0"/>
              <w:rPr>
                <w:color w:val="171717"/>
                <w:sz w:val="24"/>
                <w:szCs w:val="24"/>
              </w:rPr>
            </w:pPr>
            <w:r w:rsidRPr="00EB6B2C">
              <w:rPr>
                <w:color w:val="171717"/>
                <w:sz w:val="24"/>
                <w:szCs w:val="24"/>
              </w:rPr>
              <w:t>2</w:t>
            </w:r>
          </w:p>
        </w:tc>
        <w:tc>
          <w:tcPr>
            <w:tcW w:w="2551" w:type="dxa"/>
            <w:tcBorders>
              <w:left w:val="single" w:sz="1" w:space="0" w:color="000000"/>
              <w:bottom w:val="single" w:sz="1" w:space="0" w:color="000000"/>
            </w:tcBorders>
            <w:shd w:val="clear" w:color="auto" w:fill="auto"/>
          </w:tcPr>
          <w:p w:rsidR="00ED1F69" w:rsidRPr="00EB6B2C" w:rsidRDefault="00ED1F69" w:rsidP="006C13DA">
            <w:pPr>
              <w:pStyle w:val="a3"/>
              <w:ind w:left="88" w:right="110" w:firstLine="0"/>
              <w:rPr>
                <w:color w:val="171717"/>
                <w:sz w:val="24"/>
                <w:szCs w:val="24"/>
              </w:rPr>
            </w:pPr>
            <w:r w:rsidRPr="00EB6B2C">
              <w:rPr>
                <w:color w:val="171717"/>
                <w:sz w:val="24"/>
                <w:szCs w:val="24"/>
              </w:rPr>
              <w:t>07.11.-30.12.</w:t>
            </w:r>
          </w:p>
        </w:tc>
        <w:tc>
          <w:tcPr>
            <w:tcW w:w="2835" w:type="dxa"/>
            <w:tcBorders>
              <w:left w:val="single" w:sz="1" w:space="0" w:color="000000"/>
              <w:bottom w:val="single" w:sz="1" w:space="0" w:color="000000"/>
            </w:tcBorders>
            <w:shd w:val="clear" w:color="auto" w:fill="auto"/>
          </w:tcPr>
          <w:p w:rsidR="00ED1F69" w:rsidRPr="00EB6B2C" w:rsidRDefault="00ED1F69" w:rsidP="006C13DA">
            <w:pPr>
              <w:pStyle w:val="a3"/>
              <w:ind w:left="89" w:right="110" w:firstLine="0"/>
              <w:rPr>
                <w:color w:val="171717"/>
                <w:sz w:val="24"/>
                <w:szCs w:val="24"/>
              </w:rPr>
            </w:pPr>
            <w:r w:rsidRPr="00EB6B2C">
              <w:rPr>
                <w:color w:val="171717"/>
                <w:sz w:val="24"/>
                <w:szCs w:val="24"/>
              </w:rPr>
              <w:t>8 недель</w:t>
            </w:r>
          </w:p>
        </w:tc>
        <w:tc>
          <w:tcPr>
            <w:tcW w:w="2272" w:type="dxa"/>
            <w:tcBorders>
              <w:top w:val="single" w:sz="4" w:space="0" w:color="auto"/>
              <w:left w:val="single" w:sz="1" w:space="0" w:color="000000"/>
              <w:bottom w:val="single" w:sz="1" w:space="0" w:color="000000"/>
              <w:right w:val="single" w:sz="4" w:space="0" w:color="auto"/>
            </w:tcBorders>
            <w:shd w:val="clear" w:color="auto" w:fill="auto"/>
          </w:tcPr>
          <w:p w:rsidR="00ED1F69" w:rsidRPr="00EB6B2C" w:rsidRDefault="00ED1F69" w:rsidP="006C13DA">
            <w:pPr>
              <w:pStyle w:val="a3"/>
              <w:ind w:left="87" w:firstLine="0"/>
              <w:rPr>
                <w:color w:val="171717"/>
                <w:sz w:val="24"/>
                <w:szCs w:val="24"/>
              </w:rPr>
            </w:pPr>
            <w:r w:rsidRPr="00EB6B2C">
              <w:rPr>
                <w:color w:val="171717"/>
                <w:sz w:val="24"/>
                <w:szCs w:val="24"/>
              </w:rPr>
              <w:t>31.12.-08</w:t>
            </w:r>
            <w:r w:rsidR="004439C1" w:rsidRPr="00EB6B2C">
              <w:rPr>
                <w:color w:val="171717"/>
                <w:sz w:val="24"/>
                <w:szCs w:val="24"/>
              </w:rPr>
              <w:t>.01.</w:t>
            </w:r>
          </w:p>
        </w:tc>
        <w:tc>
          <w:tcPr>
            <w:tcW w:w="1414" w:type="dxa"/>
            <w:tcBorders>
              <w:top w:val="single" w:sz="4" w:space="0" w:color="auto"/>
              <w:left w:val="single" w:sz="4" w:space="0" w:color="auto"/>
              <w:bottom w:val="single" w:sz="1" w:space="0" w:color="000000"/>
              <w:right w:val="single" w:sz="1" w:space="0" w:color="000000"/>
            </w:tcBorders>
            <w:shd w:val="clear" w:color="auto" w:fill="auto"/>
          </w:tcPr>
          <w:p w:rsidR="00ED1F69" w:rsidRPr="00EB6B2C" w:rsidRDefault="00ED1F69" w:rsidP="00467557">
            <w:pPr>
              <w:pStyle w:val="a3"/>
              <w:ind w:left="83" w:right="110" w:firstLine="0"/>
              <w:rPr>
                <w:color w:val="171717"/>
                <w:sz w:val="24"/>
                <w:szCs w:val="24"/>
              </w:rPr>
            </w:pPr>
            <w:r w:rsidRPr="00EB6B2C">
              <w:rPr>
                <w:color w:val="171717"/>
                <w:sz w:val="24"/>
                <w:szCs w:val="24"/>
              </w:rPr>
              <w:t>9 дней</w:t>
            </w:r>
          </w:p>
        </w:tc>
      </w:tr>
      <w:tr w:rsidR="00ED1F69" w:rsidRPr="00EB6B2C" w:rsidTr="00680167">
        <w:trPr>
          <w:trHeight w:val="25"/>
        </w:trPr>
        <w:tc>
          <w:tcPr>
            <w:tcW w:w="1276" w:type="dxa"/>
            <w:tcBorders>
              <w:left w:val="single" w:sz="1" w:space="0" w:color="000000"/>
              <w:bottom w:val="single" w:sz="1" w:space="0" w:color="000000"/>
            </w:tcBorders>
            <w:shd w:val="clear" w:color="auto" w:fill="auto"/>
          </w:tcPr>
          <w:p w:rsidR="00ED1F69" w:rsidRPr="00EB6B2C" w:rsidRDefault="00ED1F69" w:rsidP="006C13DA">
            <w:pPr>
              <w:pStyle w:val="a3"/>
              <w:ind w:left="567" w:right="110" w:firstLine="0"/>
              <w:rPr>
                <w:color w:val="171717"/>
                <w:sz w:val="24"/>
                <w:szCs w:val="24"/>
              </w:rPr>
            </w:pPr>
            <w:r w:rsidRPr="00EB6B2C">
              <w:rPr>
                <w:color w:val="171717"/>
                <w:sz w:val="24"/>
                <w:szCs w:val="24"/>
              </w:rPr>
              <w:t>3</w:t>
            </w:r>
          </w:p>
        </w:tc>
        <w:tc>
          <w:tcPr>
            <w:tcW w:w="2551" w:type="dxa"/>
            <w:tcBorders>
              <w:left w:val="single" w:sz="1" w:space="0" w:color="000000"/>
              <w:bottom w:val="single" w:sz="1" w:space="0" w:color="000000"/>
            </w:tcBorders>
            <w:shd w:val="clear" w:color="auto" w:fill="auto"/>
          </w:tcPr>
          <w:p w:rsidR="00ED1F69" w:rsidRPr="00EB6B2C" w:rsidRDefault="00ED1F69" w:rsidP="004439C1">
            <w:pPr>
              <w:pStyle w:val="a3"/>
              <w:ind w:left="88" w:right="110" w:firstLine="0"/>
              <w:rPr>
                <w:color w:val="171717"/>
                <w:sz w:val="24"/>
                <w:szCs w:val="24"/>
              </w:rPr>
            </w:pPr>
            <w:r w:rsidRPr="00EB6B2C">
              <w:rPr>
                <w:color w:val="171717"/>
                <w:sz w:val="24"/>
                <w:szCs w:val="24"/>
              </w:rPr>
              <w:t>09.01.</w:t>
            </w:r>
            <w:r w:rsidR="004439C1" w:rsidRPr="00EB6B2C">
              <w:rPr>
                <w:color w:val="171717"/>
                <w:sz w:val="24"/>
                <w:szCs w:val="24"/>
              </w:rPr>
              <w:t xml:space="preserve"> </w:t>
            </w:r>
            <w:r w:rsidRPr="00EB6B2C">
              <w:rPr>
                <w:color w:val="171717"/>
                <w:sz w:val="24"/>
                <w:szCs w:val="24"/>
              </w:rPr>
              <w:t>-18.03.</w:t>
            </w:r>
          </w:p>
        </w:tc>
        <w:tc>
          <w:tcPr>
            <w:tcW w:w="2835" w:type="dxa"/>
            <w:tcBorders>
              <w:left w:val="single" w:sz="1" w:space="0" w:color="000000"/>
              <w:bottom w:val="single" w:sz="1" w:space="0" w:color="000000"/>
            </w:tcBorders>
            <w:shd w:val="clear" w:color="auto" w:fill="auto"/>
          </w:tcPr>
          <w:p w:rsidR="00ED1F69" w:rsidRPr="00EB6B2C" w:rsidRDefault="008D1B49" w:rsidP="006C13DA">
            <w:pPr>
              <w:pStyle w:val="a3"/>
              <w:ind w:left="89" w:right="110" w:firstLine="0"/>
              <w:rPr>
                <w:color w:val="171717"/>
                <w:sz w:val="24"/>
                <w:szCs w:val="24"/>
              </w:rPr>
            </w:pPr>
            <w:r w:rsidRPr="00EB6B2C">
              <w:rPr>
                <w:color w:val="171717"/>
                <w:sz w:val="24"/>
                <w:szCs w:val="24"/>
              </w:rPr>
              <w:t>9</w:t>
            </w:r>
            <w:r w:rsidR="00ED1F69" w:rsidRPr="00EB6B2C">
              <w:rPr>
                <w:color w:val="171717"/>
                <w:sz w:val="24"/>
                <w:szCs w:val="24"/>
              </w:rPr>
              <w:t xml:space="preserve"> недель</w:t>
            </w:r>
            <w:r w:rsidRPr="00EB6B2C">
              <w:rPr>
                <w:color w:val="171717"/>
                <w:sz w:val="24"/>
                <w:szCs w:val="24"/>
              </w:rPr>
              <w:t>, 3 дня</w:t>
            </w:r>
          </w:p>
        </w:tc>
        <w:tc>
          <w:tcPr>
            <w:tcW w:w="2272" w:type="dxa"/>
            <w:tcBorders>
              <w:left w:val="single" w:sz="1" w:space="0" w:color="000000"/>
              <w:bottom w:val="single" w:sz="4" w:space="0" w:color="auto"/>
              <w:right w:val="single" w:sz="4" w:space="0" w:color="auto"/>
            </w:tcBorders>
            <w:shd w:val="clear" w:color="auto" w:fill="auto"/>
          </w:tcPr>
          <w:p w:rsidR="00ED1F69" w:rsidRPr="00EB6B2C" w:rsidRDefault="00ED1F69" w:rsidP="004439C1">
            <w:pPr>
              <w:pStyle w:val="a3"/>
              <w:ind w:left="87" w:firstLine="0"/>
              <w:rPr>
                <w:color w:val="171717"/>
                <w:sz w:val="24"/>
                <w:szCs w:val="24"/>
              </w:rPr>
            </w:pPr>
            <w:r w:rsidRPr="00EB6B2C">
              <w:rPr>
                <w:color w:val="171717"/>
                <w:sz w:val="24"/>
                <w:szCs w:val="24"/>
              </w:rPr>
              <w:t>19.03.</w:t>
            </w:r>
            <w:r w:rsidR="004439C1" w:rsidRPr="00EB6B2C">
              <w:rPr>
                <w:color w:val="171717"/>
                <w:sz w:val="24"/>
                <w:szCs w:val="24"/>
              </w:rPr>
              <w:t xml:space="preserve"> </w:t>
            </w:r>
            <w:r w:rsidRPr="00EB6B2C">
              <w:rPr>
                <w:color w:val="171717"/>
                <w:sz w:val="24"/>
                <w:szCs w:val="24"/>
              </w:rPr>
              <w:t>-26.03.</w:t>
            </w:r>
          </w:p>
        </w:tc>
        <w:tc>
          <w:tcPr>
            <w:tcW w:w="1414" w:type="dxa"/>
            <w:tcBorders>
              <w:left w:val="single" w:sz="4" w:space="0" w:color="auto"/>
              <w:bottom w:val="single" w:sz="4" w:space="0" w:color="auto"/>
              <w:right w:val="single" w:sz="1" w:space="0" w:color="000000"/>
            </w:tcBorders>
            <w:shd w:val="clear" w:color="auto" w:fill="auto"/>
          </w:tcPr>
          <w:p w:rsidR="00ED1F69" w:rsidRPr="00EB6B2C" w:rsidRDefault="008D1B49" w:rsidP="00467557">
            <w:pPr>
              <w:pStyle w:val="a3"/>
              <w:ind w:left="83" w:right="110" w:firstLine="0"/>
              <w:rPr>
                <w:color w:val="171717"/>
                <w:sz w:val="24"/>
                <w:szCs w:val="24"/>
              </w:rPr>
            </w:pPr>
            <w:r w:rsidRPr="00EB6B2C">
              <w:rPr>
                <w:color w:val="171717"/>
                <w:sz w:val="24"/>
                <w:szCs w:val="24"/>
              </w:rPr>
              <w:t xml:space="preserve">9 </w:t>
            </w:r>
            <w:r w:rsidR="00ED1F69" w:rsidRPr="00EB6B2C">
              <w:rPr>
                <w:color w:val="171717"/>
                <w:sz w:val="24"/>
                <w:szCs w:val="24"/>
              </w:rPr>
              <w:t>дней</w:t>
            </w:r>
          </w:p>
        </w:tc>
      </w:tr>
      <w:tr w:rsidR="00ED1F69" w:rsidRPr="00EB6B2C" w:rsidTr="00680167">
        <w:trPr>
          <w:trHeight w:val="404"/>
        </w:trPr>
        <w:tc>
          <w:tcPr>
            <w:tcW w:w="1276" w:type="dxa"/>
            <w:tcBorders>
              <w:left w:val="single" w:sz="1" w:space="0" w:color="000000"/>
            </w:tcBorders>
            <w:shd w:val="clear" w:color="auto" w:fill="auto"/>
          </w:tcPr>
          <w:p w:rsidR="00ED1F69" w:rsidRPr="00EB6B2C" w:rsidRDefault="00ED1F69" w:rsidP="006C13DA">
            <w:pPr>
              <w:pStyle w:val="a3"/>
              <w:ind w:left="567" w:right="110" w:firstLine="0"/>
              <w:rPr>
                <w:color w:val="171717"/>
                <w:sz w:val="24"/>
                <w:szCs w:val="24"/>
              </w:rPr>
            </w:pPr>
            <w:r w:rsidRPr="00EB6B2C">
              <w:rPr>
                <w:color w:val="171717"/>
                <w:sz w:val="24"/>
                <w:szCs w:val="24"/>
              </w:rPr>
              <w:t>4</w:t>
            </w:r>
          </w:p>
        </w:tc>
        <w:tc>
          <w:tcPr>
            <w:tcW w:w="2551" w:type="dxa"/>
            <w:tcBorders>
              <w:left w:val="single" w:sz="1" w:space="0" w:color="000000"/>
            </w:tcBorders>
            <w:shd w:val="clear" w:color="auto" w:fill="auto"/>
          </w:tcPr>
          <w:p w:rsidR="00ED1F69" w:rsidRPr="00EB6B2C" w:rsidRDefault="00ED1F69" w:rsidP="004439C1">
            <w:pPr>
              <w:pStyle w:val="a3"/>
              <w:ind w:left="88" w:right="110" w:firstLine="0"/>
              <w:rPr>
                <w:color w:val="171717"/>
                <w:sz w:val="24"/>
                <w:szCs w:val="24"/>
              </w:rPr>
            </w:pPr>
            <w:r w:rsidRPr="00EB6B2C">
              <w:rPr>
                <w:color w:val="171717"/>
                <w:sz w:val="24"/>
                <w:szCs w:val="24"/>
              </w:rPr>
              <w:t>27.03.</w:t>
            </w:r>
            <w:r w:rsidR="004439C1" w:rsidRPr="00EB6B2C">
              <w:rPr>
                <w:color w:val="171717"/>
                <w:sz w:val="24"/>
                <w:szCs w:val="24"/>
              </w:rPr>
              <w:t xml:space="preserve"> </w:t>
            </w:r>
            <w:r w:rsidRPr="00EB6B2C">
              <w:rPr>
                <w:color w:val="171717"/>
                <w:sz w:val="24"/>
                <w:szCs w:val="24"/>
              </w:rPr>
              <w:t>-26.05.</w:t>
            </w:r>
          </w:p>
        </w:tc>
        <w:tc>
          <w:tcPr>
            <w:tcW w:w="2835" w:type="dxa"/>
            <w:tcBorders>
              <w:left w:val="single" w:sz="1" w:space="0" w:color="000000"/>
            </w:tcBorders>
            <w:shd w:val="clear" w:color="auto" w:fill="auto"/>
          </w:tcPr>
          <w:p w:rsidR="00ED1F69" w:rsidRPr="00EB6B2C" w:rsidRDefault="00ED1F69" w:rsidP="006C13DA">
            <w:pPr>
              <w:pStyle w:val="a3"/>
              <w:ind w:left="89" w:right="110" w:firstLine="0"/>
              <w:rPr>
                <w:color w:val="171717"/>
                <w:sz w:val="24"/>
                <w:szCs w:val="24"/>
              </w:rPr>
            </w:pPr>
            <w:r w:rsidRPr="00EB6B2C">
              <w:rPr>
                <w:color w:val="171717"/>
                <w:sz w:val="24"/>
                <w:szCs w:val="24"/>
              </w:rPr>
              <w:t>8 недель</w:t>
            </w:r>
          </w:p>
        </w:tc>
        <w:tc>
          <w:tcPr>
            <w:tcW w:w="2272" w:type="dxa"/>
            <w:tcBorders>
              <w:top w:val="single" w:sz="4" w:space="0" w:color="auto"/>
              <w:left w:val="single" w:sz="1" w:space="0" w:color="000000"/>
              <w:right w:val="single" w:sz="4" w:space="0" w:color="auto"/>
            </w:tcBorders>
            <w:shd w:val="clear" w:color="auto" w:fill="auto"/>
          </w:tcPr>
          <w:p w:rsidR="00ED1F69" w:rsidRPr="00EB6B2C" w:rsidRDefault="00ED1F69" w:rsidP="004439C1">
            <w:pPr>
              <w:pStyle w:val="a3"/>
              <w:ind w:left="87" w:firstLine="0"/>
              <w:rPr>
                <w:color w:val="171717"/>
                <w:sz w:val="24"/>
                <w:szCs w:val="24"/>
              </w:rPr>
            </w:pPr>
            <w:r w:rsidRPr="00EB6B2C">
              <w:rPr>
                <w:color w:val="171717"/>
                <w:sz w:val="24"/>
                <w:szCs w:val="24"/>
              </w:rPr>
              <w:t>27.05.-31.08.</w:t>
            </w:r>
          </w:p>
        </w:tc>
        <w:tc>
          <w:tcPr>
            <w:tcW w:w="1414" w:type="dxa"/>
            <w:tcBorders>
              <w:top w:val="single" w:sz="4" w:space="0" w:color="auto"/>
              <w:left w:val="single" w:sz="4" w:space="0" w:color="auto"/>
              <w:right w:val="single" w:sz="1" w:space="0" w:color="000000"/>
            </w:tcBorders>
            <w:shd w:val="clear" w:color="auto" w:fill="auto"/>
          </w:tcPr>
          <w:p w:rsidR="00ED1F69" w:rsidRPr="00EB6B2C" w:rsidRDefault="004B201F" w:rsidP="004B201F">
            <w:pPr>
              <w:pStyle w:val="a3"/>
              <w:ind w:left="83" w:right="110" w:firstLine="0"/>
              <w:rPr>
                <w:color w:val="171717"/>
                <w:sz w:val="24"/>
                <w:szCs w:val="24"/>
              </w:rPr>
            </w:pPr>
            <w:r w:rsidRPr="00EB6B2C">
              <w:rPr>
                <w:color w:val="171717"/>
                <w:sz w:val="24"/>
                <w:szCs w:val="24"/>
              </w:rPr>
              <w:t>12 недель</w:t>
            </w:r>
          </w:p>
        </w:tc>
      </w:tr>
      <w:tr w:rsidR="00ED1F69" w:rsidRPr="00EB6B2C" w:rsidTr="00680167">
        <w:trPr>
          <w:trHeight w:val="264"/>
        </w:trPr>
        <w:tc>
          <w:tcPr>
            <w:tcW w:w="6662" w:type="dxa"/>
            <w:gridSpan w:val="3"/>
            <w:tcBorders>
              <w:top w:val="single" w:sz="4" w:space="0" w:color="auto"/>
              <w:left w:val="single" w:sz="1" w:space="0" w:color="000000"/>
              <w:bottom w:val="single" w:sz="4" w:space="0" w:color="auto"/>
            </w:tcBorders>
            <w:shd w:val="clear" w:color="auto" w:fill="auto"/>
          </w:tcPr>
          <w:p w:rsidR="00ED1F69" w:rsidRPr="00EB6B2C" w:rsidRDefault="00ED1F69" w:rsidP="006C13DA">
            <w:pPr>
              <w:pStyle w:val="a3"/>
              <w:ind w:left="567" w:right="110" w:firstLine="0"/>
              <w:rPr>
                <w:b/>
                <w:color w:val="171717"/>
                <w:sz w:val="24"/>
                <w:szCs w:val="24"/>
              </w:rPr>
            </w:pPr>
            <w:r w:rsidRPr="00EB6B2C">
              <w:rPr>
                <w:b/>
                <w:color w:val="171717"/>
                <w:sz w:val="24"/>
                <w:szCs w:val="24"/>
              </w:rPr>
              <w:t>Продолжительность учебного года</w:t>
            </w:r>
          </w:p>
        </w:tc>
        <w:tc>
          <w:tcPr>
            <w:tcW w:w="3686" w:type="dxa"/>
            <w:gridSpan w:val="2"/>
            <w:tcBorders>
              <w:top w:val="single" w:sz="4" w:space="0" w:color="auto"/>
              <w:left w:val="single" w:sz="1" w:space="0" w:color="000000"/>
              <w:bottom w:val="single" w:sz="4" w:space="0" w:color="auto"/>
              <w:right w:val="single" w:sz="1" w:space="0" w:color="000000"/>
            </w:tcBorders>
            <w:shd w:val="clear" w:color="auto" w:fill="auto"/>
          </w:tcPr>
          <w:p w:rsidR="00ED1F69" w:rsidRPr="00EB6B2C" w:rsidRDefault="00ED1F69" w:rsidP="006C13DA">
            <w:pPr>
              <w:pStyle w:val="a3"/>
              <w:ind w:left="567" w:right="110" w:firstLine="0"/>
              <w:rPr>
                <w:color w:val="171717"/>
                <w:sz w:val="24"/>
                <w:szCs w:val="24"/>
              </w:rPr>
            </w:pPr>
            <w:r w:rsidRPr="00EB6B2C">
              <w:rPr>
                <w:color w:val="171717"/>
                <w:sz w:val="24"/>
                <w:szCs w:val="24"/>
              </w:rPr>
              <w:t>34 недели</w:t>
            </w:r>
          </w:p>
        </w:tc>
      </w:tr>
      <w:tr w:rsidR="00ED1F69" w:rsidRPr="00EB6B2C" w:rsidTr="00680167">
        <w:trPr>
          <w:trHeight w:val="458"/>
        </w:trPr>
        <w:tc>
          <w:tcPr>
            <w:tcW w:w="6662" w:type="dxa"/>
            <w:gridSpan w:val="3"/>
            <w:tcBorders>
              <w:top w:val="single" w:sz="4" w:space="0" w:color="auto"/>
              <w:left w:val="single" w:sz="1" w:space="0" w:color="000000"/>
              <w:bottom w:val="single" w:sz="4" w:space="0" w:color="auto"/>
            </w:tcBorders>
            <w:shd w:val="clear" w:color="auto" w:fill="auto"/>
          </w:tcPr>
          <w:p w:rsidR="00ED1F69" w:rsidRPr="00EB6B2C" w:rsidRDefault="00ED1F69" w:rsidP="006C13DA">
            <w:pPr>
              <w:pStyle w:val="a3"/>
              <w:ind w:left="567" w:right="110" w:firstLine="0"/>
              <w:rPr>
                <w:b/>
                <w:color w:val="171717"/>
                <w:sz w:val="24"/>
                <w:szCs w:val="24"/>
              </w:rPr>
            </w:pPr>
            <w:r w:rsidRPr="00EB6B2C">
              <w:rPr>
                <w:b/>
                <w:color w:val="171717"/>
                <w:sz w:val="24"/>
                <w:szCs w:val="24"/>
              </w:rPr>
              <w:t>Сроки проведения промежуточной аттестации</w:t>
            </w:r>
          </w:p>
        </w:tc>
        <w:tc>
          <w:tcPr>
            <w:tcW w:w="3686" w:type="dxa"/>
            <w:gridSpan w:val="2"/>
            <w:tcBorders>
              <w:top w:val="single" w:sz="4" w:space="0" w:color="auto"/>
              <w:left w:val="single" w:sz="1" w:space="0" w:color="000000"/>
              <w:bottom w:val="single" w:sz="4" w:space="0" w:color="auto"/>
              <w:right w:val="single" w:sz="1" w:space="0" w:color="000000"/>
            </w:tcBorders>
            <w:shd w:val="clear" w:color="auto" w:fill="auto"/>
          </w:tcPr>
          <w:p w:rsidR="00ED1F69" w:rsidRPr="00EB6B2C" w:rsidRDefault="00ED1F69" w:rsidP="004439C1">
            <w:pPr>
              <w:pStyle w:val="a3"/>
              <w:ind w:left="567" w:right="110" w:firstLine="0"/>
              <w:rPr>
                <w:color w:val="171717"/>
                <w:sz w:val="24"/>
                <w:szCs w:val="24"/>
              </w:rPr>
            </w:pPr>
            <w:r w:rsidRPr="00EB6B2C">
              <w:rPr>
                <w:color w:val="171717"/>
                <w:sz w:val="24"/>
                <w:szCs w:val="24"/>
              </w:rPr>
              <w:t>15.04.</w:t>
            </w:r>
            <w:r w:rsidR="004439C1" w:rsidRPr="00EB6B2C">
              <w:rPr>
                <w:color w:val="171717"/>
                <w:sz w:val="24"/>
                <w:szCs w:val="24"/>
              </w:rPr>
              <w:t xml:space="preserve"> </w:t>
            </w:r>
            <w:r w:rsidRPr="00EB6B2C">
              <w:rPr>
                <w:color w:val="171717"/>
                <w:sz w:val="24"/>
                <w:szCs w:val="24"/>
              </w:rPr>
              <w:t>-22.05.</w:t>
            </w:r>
          </w:p>
        </w:tc>
      </w:tr>
      <w:tr w:rsidR="004439C1" w:rsidRPr="00EB6B2C" w:rsidTr="00680167">
        <w:trPr>
          <w:trHeight w:val="458"/>
        </w:trPr>
        <w:tc>
          <w:tcPr>
            <w:tcW w:w="10348" w:type="dxa"/>
            <w:gridSpan w:val="5"/>
            <w:tcBorders>
              <w:top w:val="single" w:sz="4" w:space="0" w:color="auto"/>
              <w:left w:val="single" w:sz="1" w:space="0" w:color="000000"/>
              <w:bottom w:val="single" w:sz="1" w:space="0" w:color="000000"/>
              <w:right w:val="single" w:sz="1" w:space="0" w:color="000000"/>
            </w:tcBorders>
            <w:shd w:val="clear" w:color="auto" w:fill="auto"/>
          </w:tcPr>
          <w:p w:rsidR="004439C1" w:rsidRPr="00EB6B2C" w:rsidRDefault="004439C1" w:rsidP="00CB61A9">
            <w:pPr>
              <w:pStyle w:val="a3"/>
              <w:ind w:left="512" w:right="833" w:hanging="35"/>
              <w:rPr>
                <w:b/>
                <w:color w:val="171717"/>
                <w:sz w:val="24"/>
                <w:szCs w:val="24"/>
              </w:rPr>
            </w:pPr>
            <w:r w:rsidRPr="00EB6B2C">
              <w:rPr>
                <w:b/>
                <w:color w:val="171717"/>
                <w:sz w:val="24"/>
                <w:szCs w:val="24"/>
              </w:rPr>
              <w:t>24 февраля, 06 мая, 08 мая являются дополн</w:t>
            </w:r>
            <w:r w:rsidR="00CB61A9" w:rsidRPr="00EB6B2C">
              <w:rPr>
                <w:b/>
                <w:color w:val="171717"/>
                <w:sz w:val="24"/>
                <w:szCs w:val="24"/>
              </w:rPr>
              <w:t xml:space="preserve">ительными каникулярными днями. </w:t>
            </w:r>
          </w:p>
        </w:tc>
      </w:tr>
    </w:tbl>
    <w:p w:rsidR="00ED1F69" w:rsidRPr="00EB6B2C" w:rsidRDefault="00ED1F69" w:rsidP="006C13DA">
      <w:pPr>
        <w:pStyle w:val="a3"/>
        <w:ind w:left="567" w:right="110" w:firstLine="0"/>
        <w:rPr>
          <w:b/>
          <w:color w:val="171717"/>
          <w:sz w:val="24"/>
          <w:szCs w:val="24"/>
        </w:rPr>
      </w:pPr>
    </w:p>
    <w:p w:rsidR="00D84D35" w:rsidRPr="00EB6B2C" w:rsidRDefault="00D84D35" w:rsidP="003064DD">
      <w:pPr>
        <w:widowControl/>
        <w:numPr>
          <w:ilvl w:val="0"/>
          <w:numId w:val="250"/>
        </w:numPr>
        <w:suppressAutoHyphens/>
        <w:autoSpaceDE/>
        <w:autoSpaceDN/>
        <w:ind w:right="141" w:firstLine="131"/>
        <w:jc w:val="both"/>
        <w:rPr>
          <w:b/>
          <w:sz w:val="24"/>
          <w:szCs w:val="24"/>
        </w:rPr>
      </w:pPr>
      <w:r w:rsidRPr="00EB6B2C">
        <w:rPr>
          <w:b/>
          <w:sz w:val="24"/>
          <w:szCs w:val="24"/>
        </w:rPr>
        <w:t xml:space="preserve">Регламентирование образовательного процесса </w:t>
      </w:r>
    </w:p>
    <w:p w:rsidR="00D84D35" w:rsidRPr="00EB6B2C" w:rsidRDefault="00D84D35" w:rsidP="00ED6769">
      <w:pPr>
        <w:spacing w:line="276" w:lineRule="auto"/>
        <w:ind w:right="141" w:firstLine="131"/>
        <w:jc w:val="both"/>
        <w:rPr>
          <w:sz w:val="24"/>
          <w:szCs w:val="24"/>
        </w:rPr>
      </w:pPr>
      <w:r w:rsidRPr="00EB6B2C">
        <w:rPr>
          <w:sz w:val="24"/>
          <w:szCs w:val="24"/>
        </w:rPr>
        <w:t xml:space="preserve">Абанская средняя общеобразовательная школа №4 работает в одну смену. </w:t>
      </w:r>
    </w:p>
    <w:p w:rsidR="00D84D35" w:rsidRPr="00EB6B2C" w:rsidRDefault="00D84D35" w:rsidP="00ED6769">
      <w:pPr>
        <w:spacing w:line="276" w:lineRule="auto"/>
        <w:ind w:right="141" w:firstLine="131"/>
        <w:jc w:val="both"/>
        <w:rPr>
          <w:sz w:val="24"/>
          <w:szCs w:val="24"/>
        </w:rPr>
      </w:pPr>
      <w:r w:rsidRPr="00EB6B2C">
        <w:rPr>
          <w:sz w:val="24"/>
          <w:szCs w:val="24"/>
        </w:rPr>
        <w:lastRenderedPageBreak/>
        <w:t xml:space="preserve">Учебные занятия начинаются в 8.30 </w:t>
      </w:r>
    </w:p>
    <w:p w:rsidR="00D84D35" w:rsidRPr="00EB6B2C" w:rsidRDefault="00D84D35" w:rsidP="00ED6769">
      <w:pPr>
        <w:spacing w:line="276" w:lineRule="auto"/>
        <w:ind w:right="141" w:firstLine="131"/>
        <w:jc w:val="both"/>
        <w:rPr>
          <w:sz w:val="24"/>
          <w:szCs w:val="24"/>
        </w:rPr>
      </w:pPr>
      <w:r w:rsidRPr="00EB6B2C">
        <w:rPr>
          <w:sz w:val="24"/>
          <w:szCs w:val="24"/>
        </w:rPr>
        <w:t xml:space="preserve">Продолжительность  урока: 1-е  классы  –  35  минут  (первое  полугодие)  и  40  минут  (второе полугодие); 2–11 классы – 40 минут. </w:t>
      </w:r>
    </w:p>
    <w:p w:rsidR="00D84D35" w:rsidRPr="00EB6B2C" w:rsidRDefault="00D84D35" w:rsidP="00ED6769">
      <w:pPr>
        <w:spacing w:line="276" w:lineRule="auto"/>
        <w:ind w:right="141" w:firstLine="131"/>
        <w:jc w:val="both"/>
        <w:rPr>
          <w:sz w:val="24"/>
          <w:szCs w:val="24"/>
        </w:rPr>
      </w:pPr>
      <w:r w:rsidRPr="00EB6B2C">
        <w:rPr>
          <w:sz w:val="24"/>
          <w:szCs w:val="24"/>
        </w:rPr>
        <w:t xml:space="preserve">     Продолжительность перемен: две перемены по 20 минут, остальные перемены по 10 минут. Занятия объединений дополнительного образования проводятся во второй половине дня согласно расписанию занятий. </w:t>
      </w:r>
    </w:p>
    <w:p w:rsidR="00D84D35" w:rsidRPr="00EB6B2C" w:rsidRDefault="00D84D35" w:rsidP="00ED6769">
      <w:pPr>
        <w:spacing w:line="276" w:lineRule="auto"/>
        <w:ind w:right="141" w:firstLine="131"/>
        <w:jc w:val="both"/>
        <w:rPr>
          <w:sz w:val="24"/>
          <w:szCs w:val="24"/>
        </w:rPr>
      </w:pPr>
      <w:r w:rsidRPr="00EB6B2C">
        <w:rPr>
          <w:sz w:val="24"/>
          <w:szCs w:val="24"/>
        </w:rPr>
        <w:t xml:space="preserve">       </w:t>
      </w:r>
      <w:r w:rsidRPr="00EB6B2C">
        <w:rPr>
          <w:b/>
          <w:sz w:val="24"/>
          <w:szCs w:val="24"/>
        </w:rPr>
        <w:t>Текущая и промежуточная аттестация</w:t>
      </w:r>
      <w:r w:rsidRPr="00EB6B2C">
        <w:rPr>
          <w:sz w:val="24"/>
          <w:szCs w:val="24"/>
        </w:rPr>
        <w:t xml:space="preserve">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 Промежуточная  аттестация проводится  по  каждому  учебному  предмету,  курсу, дисциплине (модулю) по итогам учебного года с 20 апреля по 20  мая по отдельному графику.</w:t>
      </w:r>
    </w:p>
    <w:p w:rsidR="00D84D35" w:rsidRPr="00EB6B2C" w:rsidRDefault="00D84D35" w:rsidP="00ED6769">
      <w:pPr>
        <w:spacing w:line="276" w:lineRule="auto"/>
        <w:ind w:right="141" w:firstLine="131"/>
        <w:jc w:val="both"/>
        <w:rPr>
          <w:sz w:val="24"/>
          <w:szCs w:val="24"/>
        </w:rPr>
      </w:pPr>
      <w:r w:rsidRPr="00EB6B2C">
        <w:rPr>
          <w:sz w:val="24"/>
          <w:szCs w:val="24"/>
        </w:rPr>
        <w:t xml:space="preserve">     Государственная итоговая аттестация в 9, 11 - х классах проводится в соответствии со сроками и формами, установленным Министерством просвещения РФ на  данный учебный год.</w:t>
      </w:r>
    </w:p>
    <w:p w:rsidR="00116B4F" w:rsidRDefault="00116B4F" w:rsidP="00ED6769">
      <w:pPr>
        <w:pStyle w:val="a3"/>
        <w:spacing w:line="276" w:lineRule="auto"/>
        <w:ind w:right="118" w:firstLine="0"/>
        <w:rPr>
          <w:b/>
          <w:sz w:val="24"/>
          <w:szCs w:val="24"/>
        </w:rPr>
      </w:pPr>
    </w:p>
    <w:p w:rsidR="00D84D35" w:rsidRPr="00EB6B2C" w:rsidRDefault="00116B4F" w:rsidP="00CA08E1">
      <w:pPr>
        <w:pStyle w:val="a3"/>
        <w:ind w:right="118" w:firstLine="0"/>
        <w:rPr>
          <w:b/>
          <w:color w:val="171717"/>
          <w:sz w:val="24"/>
          <w:szCs w:val="24"/>
        </w:rPr>
      </w:pPr>
      <w:r>
        <w:rPr>
          <w:b/>
          <w:color w:val="171717"/>
          <w:sz w:val="24"/>
          <w:szCs w:val="24"/>
        </w:rPr>
        <w:t>3.</w:t>
      </w:r>
      <w:r w:rsidR="00CA08E1" w:rsidRPr="00EB6B2C">
        <w:rPr>
          <w:b/>
          <w:color w:val="171717"/>
          <w:sz w:val="24"/>
          <w:szCs w:val="24"/>
        </w:rPr>
        <w:t>4</w:t>
      </w:r>
      <w:r>
        <w:rPr>
          <w:b/>
          <w:color w:val="171717"/>
          <w:sz w:val="24"/>
          <w:szCs w:val="24"/>
        </w:rPr>
        <w:t xml:space="preserve"> КАЛЕНДАРНЫЙ ПЛАН ВОСПИТАТЕЛЬНОЙ РАБОТЫ</w:t>
      </w:r>
      <w:r w:rsidR="00D84D35" w:rsidRPr="00EB6B2C">
        <w:rPr>
          <w:b/>
          <w:color w:val="171717"/>
          <w:sz w:val="24"/>
          <w:szCs w:val="24"/>
        </w:rPr>
        <w:t xml:space="preserve">  </w:t>
      </w:r>
    </w:p>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p>
    <w:p w:rsidR="00D84D35" w:rsidRPr="00EB6B2C" w:rsidRDefault="00D84D35" w:rsidP="00E425F0">
      <w:pPr>
        <w:pStyle w:val="a3"/>
        <w:ind w:left="567" w:right="118" w:firstLine="21"/>
        <w:jc w:val="center"/>
        <w:rPr>
          <w:b/>
          <w:color w:val="171717"/>
          <w:sz w:val="24"/>
          <w:szCs w:val="24"/>
        </w:rPr>
      </w:pPr>
      <w:r w:rsidRPr="00EB6B2C">
        <w:rPr>
          <w:b/>
          <w:color w:val="171717"/>
          <w:sz w:val="24"/>
          <w:szCs w:val="24"/>
        </w:rPr>
        <w:t>СЕНТЯБРЬ</w:t>
      </w:r>
    </w:p>
    <w:tbl>
      <w:tblPr>
        <w:tblpPr w:leftFromText="180" w:rightFromText="180" w:vertAnchor="text" w:horzAnchor="margin" w:tblpXSpec="center" w:tblpY="234"/>
        <w:tblW w:w="1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685"/>
        <w:gridCol w:w="1701"/>
        <w:gridCol w:w="3084"/>
      </w:tblGrid>
      <w:tr w:rsidR="00CB61A9" w:rsidRPr="00EB6B2C" w:rsidTr="00CB61A9">
        <w:tc>
          <w:tcPr>
            <w:tcW w:w="2660" w:type="dxa"/>
          </w:tcPr>
          <w:p w:rsidR="00D84D35" w:rsidRPr="00EB6B2C" w:rsidRDefault="00D84D35" w:rsidP="00CB61A9">
            <w:pPr>
              <w:pStyle w:val="a3"/>
              <w:ind w:left="142" w:firstLine="21"/>
              <w:rPr>
                <w:b/>
                <w:color w:val="171717"/>
                <w:sz w:val="24"/>
                <w:szCs w:val="24"/>
              </w:rPr>
            </w:pPr>
            <w:r w:rsidRPr="00EB6B2C">
              <w:rPr>
                <w:b/>
                <w:color w:val="171717"/>
                <w:sz w:val="24"/>
                <w:szCs w:val="24"/>
              </w:rPr>
              <w:t>НАПРАВЛЕНИЯ ДЕЯТЕЛЬНОСТИ</w:t>
            </w:r>
          </w:p>
          <w:p w:rsidR="00D84D35" w:rsidRPr="00EB6B2C" w:rsidRDefault="00D84D35" w:rsidP="00CB61A9">
            <w:pPr>
              <w:pStyle w:val="a3"/>
              <w:ind w:left="142" w:firstLine="21"/>
              <w:rPr>
                <w:b/>
                <w:color w:val="171717"/>
                <w:sz w:val="24"/>
                <w:szCs w:val="24"/>
              </w:rPr>
            </w:pPr>
            <w:r w:rsidRPr="00EB6B2C">
              <w:rPr>
                <w:b/>
                <w:color w:val="171717"/>
                <w:sz w:val="24"/>
                <w:szCs w:val="24"/>
              </w:rPr>
              <w:t>(МОДУЛИ)</w:t>
            </w:r>
          </w:p>
        </w:tc>
        <w:tc>
          <w:tcPr>
            <w:tcW w:w="3685" w:type="dxa"/>
          </w:tcPr>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77" w:right="118" w:firstLine="21"/>
              <w:rPr>
                <w:b/>
                <w:color w:val="171717"/>
                <w:sz w:val="24"/>
                <w:szCs w:val="24"/>
              </w:rPr>
            </w:pPr>
            <w:r w:rsidRPr="00EB6B2C">
              <w:rPr>
                <w:b/>
                <w:color w:val="171717"/>
                <w:sz w:val="24"/>
                <w:szCs w:val="24"/>
              </w:rPr>
              <w:t>МЕРОПРИЯТИЯ</w:t>
            </w:r>
          </w:p>
        </w:tc>
        <w:tc>
          <w:tcPr>
            <w:tcW w:w="1701" w:type="dxa"/>
          </w:tcPr>
          <w:p w:rsidR="00D84D35" w:rsidRPr="00EB6B2C" w:rsidRDefault="00D84D35" w:rsidP="00CB61A9">
            <w:pPr>
              <w:pStyle w:val="a3"/>
              <w:ind w:left="0" w:right="34" w:firstLine="21"/>
              <w:rPr>
                <w:b/>
                <w:color w:val="171717"/>
                <w:sz w:val="24"/>
                <w:szCs w:val="24"/>
              </w:rPr>
            </w:pPr>
          </w:p>
          <w:p w:rsidR="00D84D35" w:rsidRPr="00EB6B2C" w:rsidRDefault="00D84D35" w:rsidP="00CB61A9">
            <w:pPr>
              <w:pStyle w:val="a3"/>
              <w:ind w:left="0" w:right="34" w:firstLine="21"/>
              <w:rPr>
                <w:b/>
                <w:color w:val="171717"/>
                <w:sz w:val="24"/>
                <w:szCs w:val="24"/>
              </w:rPr>
            </w:pPr>
            <w:r w:rsidRPr="00EB6B2C">
              <w:rPr>
                <w:b/>
                <w:color w:val="171717"/>
                <w:sz w:val="24"/>
                <w:szCs w:val="24"/>
              </w:rPr>
              <w:t>ДАТА</w:t>
            </w:r>
          </w:p>
        </w:tc>
        <w:tc>
          <w:tcPr>
            <w:tcW w:w="3084" w:type="dxa"/>
          </w:tcPr>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ОТВЕТСТВЕННЫЙ</w:t>
            </w:r>
          </w:p>
        </w:tc>
      </w:tr>
      <w:tr w:rsidR="00CB61A9" w:rsidRPr="00EB6B2C" w:rsidTr="00CB61A9">
        <w:tc>
          <w:tcPr>
            <w:tcW w:w="2660" w:type="dxa"/>
            <w:vMerge w:val="restart"/>
          </w:tcPr>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p>
          <w:p w:rsidR="00D84D35" w:rsidRPr="00EB6B2C" w:rsidRDefault="00D84D35" w:rsidP="00CB61A9">
            <w:pPr>
              <w:pStyle w:val="a3"/>
              <w:ind w:left="142" w:firstLine="21"/>
              <w:rPr>
                <w:color w:val="171717"/>
                <w:sz w:val="24"/>
                <w:szCs w:val="24"/>
              </w:rPr>
            </w:pPr>
            <w:r w:rsidRPr="00EB6B2C">
              <w:rPr>
                <w:color w:val="171717"/>
                <w:sz w:val="24"/>
                <w:szCs w:val="24"/>
              </w:rPr>
              <w:t xml:space="preserve">ОСНОВНЫЕ ШКОЛЬНЫЕ ДЕЛА </w:t>
            </w:r>
          </w:p>
        </w:tc>
        <w:tc>
          <w:tcPr>
            <w:tcW w:w="3685" w:type="dxa"/>
          </w:tcPr>
          <w:p w:rsidR="00D84D35" w:rsidRPr="00EB6B2C" w:rsidRDefault="00D84D35" w:rsidP="00CB61A9">
            <w:pPr>
              <w:pStyle w:val="a3"/>
              <w:ind w:left="34" w:right="118" w:firstLine="21"/>
              <w:rPr>
                <w:color w:val="171717"/>
                <w:sz w:val="24"/>
                <w:szCs w:val="24"/>
              </w:rPr>
            </w:pPr>
            <w:r w:rsidRPr="00EB6B2C">
              <w:rPr>
                <w:color w:val="171717"/>
                <w:sz w:val="24"/>
                <w:szCs w:val="24"/>
              </w:rPr>
              <w:t>Праздник «День Знаний»</w:t>
            </w:r>
          </w:p>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p>
        </w:tc>
        <w:tc>
          <w:tcPr>
            <w:tcW w:w="1701" w:type="dxa"/>
          </w:tcPr>
          <w:p w:rsidR="00D84D35" w:rsidRPr="00EB6B2C" w:rsidRDefault="00D84D35" w:rsidP="00CB61A9">
            <w:pPr>
              <w:pStyle w:val="a3"/>
              <w:ind w:left="0" w:right="34" w:firstLine="21"/>
              <w:rPr>
                <w:color w:val="171717"/>
                <w:sz w:val="24"/>
                <w:szCs w:val="24"/>
              </w:rPr>
            </w:pPr>
          </w:p>
          <w:p w:rsidR="00D84D35" w:rsidRPr="00EB6B2C" w:rsidRDefault="00D84D35" w:rsidP="00CB61A9">
            <w:pPr>
              <w:pStyle w:val="a3"/>
              <w:ind w:left="0" w:right="34" w:firstLine="21"/>
              <w:rPr>
                <w:color w:val="171717"/>
                <w:sz w:val="24"/>
                <w:szCs w:val="24"/>
              </w:rPr>
            </w:pPr>
            <w:r w:rsidRPr="00EB6B2C">
              <w:rPr>
                <w:color w:val="171717"/>
                <w:sz w:val="24"/>
                <w:szCs w:val="24"/>
              </w:rPr>
              <w:t>1 сентября</w:t>
            </w:r>
          </w:p>
        </w:tc>
        <w:tc>
          <w:tcPr>
            <w:tcW w:w="3084" w:type="dxa"/>
          </w:tcPr>
          <w:p w:rsidR="00D84D35" w:rsidRPr="00EB6B2C" w:rsidRDefault="00D84D35" w:rsidP="00CB61A9">
            <w:pPr>
              <w:pStyle w:val="a3"/>
              <w:ind w:left="34" w:right="118" w:firstLine="21"/>
              <w:rPr>
                <w:color w:val="171717"/>
                <w:sz w:val="24"/>
                <w:szCs w:val="24"/>
              </w:rPr>
            </w:pPr>
            <w:r w:rsidRPr="00EB6B2C">
              <w:rPr>
                <w:color w:val="171717"/>
                <w:sz w:val="24"/>
                <w:szCs w:val="24"/>
              </w:rPr>
              <w:t xml:space="preserve">Зам. директора </w:t>
            </w:r>
            <w:r w:rsidR="00CB61A9" w:rsidRPr="00EB6B2C">
              <w:rPr>
                <w:color w:val="171717"/>
                <w:sz w:val="24"/>
                <w:szCs w:val="24"/>
              </w:rPr>
              <w:t>по ВР</w:t>
            </w:r>
            <w:r w:rsidRPr="00EB6B2C">
              <w:rPr>
                <w:color w:val="171717"/>
                <w:sz w:val="24"/>
                <w:szCs w:val="24"/>
              </w:rPr>
              <w:t xml:space="preserve">  Артёменко Л.Ю.</w:t>
            </w:r>
          </w:p>
          <w:p w:rsidR="00D84D35" w:rsidRPr="00EB6B2C" w:rsidRDefault="00D84D35" w:rsidP="00CB61A9">
            <w:pPr>
              <w:pStyle w:val="a3"/>
              <w:ind w:left="34" w:right="118" w:firstLine="21"/>
              <w:rPr>
                <w:color w:val="171717"/>
                <w:sz w:val="24"/>
                <w:szCs w:val="24"/>
              </w:rPr>
            </w:pPr>
            <w:r w:rsidRPr="00EB6B2C">
              <w:rPr>
                <w:color w:val="171717"/>
                <w:sz w:val="24"/>
                <w:szCs w:val="24"/>
              </w:rPr>
              <w:t>Классные</w:t>
            </w:r>
            <w:r w:rsidR="00CB61A9" w:rsidRPr="00EB6B2C">
              <w:rPr>
                <w:color w:val="171717"/>
                <w:sz w:val="24"/>
                <w:szCs w:val="24"/>
              </w:rPr>
              <w:t xml:space="preserve"> руководители 5-9классов</w:t>
            </w:r>
          </w:p>
        </w:tc>
      </w:tr>
      <w:tr w:rsidR="00CB61A9" w:rsidRPr="00EB6B2C" w:rsidTr="00CB61A9">
        <w:trPr>
          <w:trHeight w:val="2700"/>
        </w:trPr>
        <w:tc>
          <w:tcPr>
            <w:tcW w:w="2660" w:type="dxa"/>
            <w:vMerge/>
          </w:tcPr>
          <w:p w:rsidR="00D84D35" w:rsidRPr="00EB6B2C" w:rsidRDefault="00D84D35" w:rsidP="00CB61A9">
            <w:pPr>
              <w:pStyle w:val="a3"/>
              <w:ind w:left="567" w:right="118" w:firstLine="21"/>
              <w:rPr>
                <w:color w:val="171717"/>
                <w:sz w:val="24"/>
                <w:szCs w:val="24"/>
              </w:rPr>
            </w:pPr>
          </w:p>
        </w:tc>
        <w:tc>
          <w:tcPr>
            <w:tcW w:w="3685"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День окончания Второй мировой войны</w:t>
            </w:r>
          </w:p>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День солидарности в борьбе с терроризмом</w:t>
            </w:r>
          </w:p>
        </w:tc>
        <w:tc>
          <w:tcPr>
            <w:tcW w:w="1701" w:type="dxa"/>
          </w:tcPr>
          <w:p w:rsidR="00D84D35" w:rsidRPr="00EB6B2C" w:rsidRDefault="00D84D35" w:rsidP="00CB61A9">
            <w:pPr>
              <w:pStyle w:val="a3"/>
              <w:ind w:left="0" w:right="34" w:firstLine="21"/>
              <w:rPr>
                <w:color w:val="171717"/>
                <w:sz w:val="24"/>
                <w:szCs w:val="24"/>
              </w:rPr>
            </w:pPr>
          </w:p>
          <w:p w:rsidR="00D84D35" w:rsidRPr="00EB6B2C" w:rsidRDefault="00D84D35" w:rsidP="00CB61A9">
            <w:pPr>
              <w:pStyle w:val="a3"/>
              <w:ind w:left="0" w:right="34" w:firstLine="21"/>
              <w:rPr>
                <w:color w:val="171717"/>
                <w:sz w:val="24"/>
                <w:szCs w:val="24"/>
              </w:rPr>
            </w:pPr>
          </w:p>
          <w:p w:rsidR="00D84D35" w:rsidRPr="00EB6B2C" w:rsidRDefault="00D84D35" w:rsidP="00CB61A9">
            <w:pPr>
              <w:pStyle w:val="a3"/>
              <w:ind w:left="0" w:right="34" w:firstLine="21"/>
              <w:rPr>
                <w:color w:val="171717"/>
                <w:sz w:val="24"/>
                <w:szCs w:val="24"/>
              </w:rPr>
            </w:pPr>
            <w:r w:rsidRPr="00EB6B2C">
              <w:rPr>
                <w:color w:val="171717"/>
                <w:sz w:val="24"/>
                <w:szCs w:val="24"/>
              </w:rPr>
              <w:t>5 сентября</w:t>
            </w:r>
          </w:p>
        </w:tc>
        <w:tc>
          <w:tcPr>
            <w:tcW w:w="3084" w:type="dxa"/>
          </w:tcPr>
          <w:p w:rsidR="00D84D35" w:rsidRPr="00EB6B2C" w:rsidRDefault="00D84D35" w:rsidP="00CB61A9">
            <w:pPr>
              <w:pStyle w:val="a3"/>
              <w:ind w:left="34"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CB61A9">
            <w:pPr>
              <w:pStyle w:val="a3"/>
              <w:ind w:left="34"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0"/>
              <w:rPr>
                <w:color w:val="171717"/>
                <w:sz w:val="24"/>
                <w:szCs w:val="24"/>
              </w:rPr>
            </w:pPr>
          </w:p>
        </w:tc>
      </w:tr>
      <w:tr w:rsidR="00CB61A9" w:rsidRPr="00EB6B2C" w:rsidTr="00CB61A9">
        <w:tc>
          <w:tcPr>
            <w:tcW w:w="2660" w:type="dxa"/>
            <w:vMerge/>
          </w:tcPr>
          <w:p w:rsidR="00D84D35" w:rsidRPr="00EB6B2C" w:rsidRDefault="00D84D35" w:rsidP="00CB61A9">
            <w:pPr>
              <w:pStyle w:val="a3"/>
              <w:ind w:left="567" w:right="118" w:firstLine="21"/>
              <w:rPr>
                <w:color w:val="171717"/>
                <w:sz w:val="24"/>
                <w:szCs w:val="24"/>
              </w:rPr>
            </w:pPr>
          </w:p>
        </w:tc>
        <w:tc>
          <w:tcPr>
            <w:tcW w:w="3685"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210 лет со дня Бородинского сражения</w:t>
            </w:r>
          </w:p>
          <w:p w:rsidR="00D84D35" w:rsidRPr="00EB6B2C" w:rsidRDefault="00D84D35" w:rsidP="00CB61A9">
            <w:pPr>
              <w:pStyle w:val="a3"/>
              <w:ind w:left="34" w:right="118" w:firstLine="21"/>
              <w:rPr>
                <w:color w:val="171717"/>
                <w:sz w:val="24"/>
                <w:szCs w:val="24"/>
              </w:rPr>
            </w:pPr>
          </w:p>
        </w:tc>
        <w:tc>
          <w:tcPr>
            <w:tcW w:w="1701" w:type="dxa"/>
          </w:tcPr>
          <w:p w:rsidR="00D84D35" w:rsidRPr="00EB6B2C" w:rsidRDefault="00D84D35" w:rsidP="00CB61A9">
            <w:pPr>
              <w:pStyle w:val="a3"/>
              <w:ind w:left="0" w:right="34" w:firstLine="21"/>
              <w:rPr>
                <w:color w:val="171717"/>
                <w:sz w:val="24"/>
                <w:szCs w:val="24"/>
              </w:rPr>
            </w:pPr>
          </w:p>
          <w:p w:rsidR="00D84D35" w:rsidRPr="00EB6B2C" w:rsidRDefault="00D84D35" w:rsidP="00CB61A9">
            <w:pPr>
              <w:pStyle w:val="a3"/>
              <w:ind w:left="0" w:right="34" w:firstLine="21"/>
              <w:rPr>
                <w:color w:val="171717"/>
                <w:sz w:val="24"/>
                <w:szCs w:val="24"/>
              </w:rPr>
            </w:pPr>
            <w:r w:rsidRPr="00EB6B2C">
              <w:rPr>
                <w:color w:val="171717"/>
                <w:sz w:val="24"/>
                <w:szCs w:val="24"/>
              </w:rPr>
              <w:t>7 сентября</w:t>
            </w:r>
          </w:p>
        </w:tc>
        <w:tc>
          <w:tcPr>
            <w:tcW w:w="3084"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 xml:space="preserve">Зам. директора </w:t>
            </w:r>
            <w:r w:rsidR="00CB61A9" w:rsidRPr="00EB6B2C">
              <w:rPr>
                <w:color w:val="171717"/>
                <w:sz w:val="24"/>
                <w:szCs w:val="24"/>
              </w:rPr>
              <w:t xml:space="preserve">по ВР </w:t>
            </w:r>
            <w:r w:rsidRPr="00EB6B2C">
              <w:rPr>
                <w:color w:val="171717"/>
                <w:sz w:val="24"/>
                <w:szCs w:val="24"/>
              </w:rPr>
              <w:t>Артёменко Л.Ю.</w:t>
            </w:r>
          </w:p>
          <w:p w:rsidR="00D84D35" w:rsidRPr="00EB6B2C" w:rsidRDefault="00D84D35" w:rsidP="00CB61A9">
            <w:pPr>
              <w:pStyle w:val="a3"/>
              <w:ind w:left="34" w:right="118" w:firstLine="21"/>
              <w:rPr>
                <w:color w:val="171717"/>
                <w:sz w:val="24"/>
                <w:szCs w:val="24"/>
              </w:rPr>
            </w:pPr>
            <w:r w:rsidRPr="00EB6B2C">
              <w:rPr>
                <w:color w:val="171717"/>
                <w:sz w:val="24"/>
                <w:szCs w:val="24"/>
              </w:rPr>
              <w:t>К</w:t>
            </w:r>
            <w:r w:rsidR="00CB61A9" w:rsidRPr="00EB6B2C">
              <w:rPr>
                <w:color w:val="171717"/>
                <w:sz w:val="24"/>
                <w:szCs w:val="24"/>
              </w:rPr>
              <w:t>лассные руководители 5-9классов</w:t>
            </w:r>
          </w:p>
        </w:tc>
      </w:tr>
      <w:tr w:rsidR="00CB61A9" w:rsidRPr="00EB6B2C" w:rsidTr="00CB61A9">
        <w:tc>
          <w:tcPr>
            <w:tcW w:w="2660" w:type="dxa"/>
            <w:vMerge/>
          </w:tcPr>
          <w:p w:rsidR="00D84D35" w:rsidRPr="00EB6B2C" w:rsidRDefault="00D84D35" w:rsidP="00CB61A9">
            <w:pPr>
              <w:pStyle w:val="a3"/>
              <w:ind w:left="567" w:right="118" w:firstLine="21"/>
              <w:rPr>
                <w:color w:val="171717"/>
                <w:sz w:val="24"/>
                <w:szCs w:val="24"/>
              </w:rPr>
            </w:pPr>
          </w:p>
        </w:tc>
        <w:tc>
          <w:tcPr>
            <w:tcW w:w="3685" w:type="dxa"/>
          </w:tcPr>
          <w:p w:rsidR="00D84D35" w:rsidRPr="00EB6B2C" w:rsidRDefault="00D84D35" w:rsidP="00CB61A9">
            <w:pPr>
              <w:pStyle w:val="a3"/>
              <w:ind w:left="34" w:right="118" w:firstLine="21"/>
              <w:rPr>
                <w:color w:val="171717"/>
                <w:sz w:val="24"/>
                <w:szCs w:val="24"/>
              </w:rPr>
            </w:pPr>
            <w:r w:rsidRPr="00EB6B2C">
              <w:rPr>
                <w:color w:val="171717"/>
                <w:sz w:val="24"/>
                <w:szCs w:val="24"/>
              </w:rPr>
              <w:t>165 лет со дня рождения русского учёного, писателя Константина Эдуардовича Циолковского</w:t>
            </w:r>
          </w:p>
          <w:p w:rsidR="00D84D35" w:rsidRPr="00EB6B2C" w:rsidRDefault="00D84D35" w:rsidP="00CB61A9">
            <w:pPr>
              <w:pStyle w:val="a3"/>
              <w:ind w:left="34" w:right="118" w:firstLine="21"/>
              <w:rPr>
                <w:color w:val="171717"/>
                <w:sz w:val="24"/>
                <w:szCs w:val="24"/>
              </w:rPr>
            </w:pPr>
            <w:r w:rsidRPr="00EB6B2C">
              <w:rPr>
                <w:color w:val="171717"/>
                <w:sz w:val="24"/>
                <w:szCs w:val="24"/>
              </w:rPr>
              <w:t>(1857-1935)</w:t>
            </w:r>
          </w:p>
        </w:tc>
        <w:tc>
          <w:tcPr>
            <w:tcW w:w="1701" w:type="dxa"/>
          </w:tcPr>
          <w:p w:rsidR="00D84D35" w:rsidRPr="00EB6B2C" w:rsidRDefault="00D84D35" w:rsidP="00CB61A9">
            <w:pPr>
              <w:pStyle w:val="a3"/>
              <w:ind w:left="34" w:right="118" w:firstLine="21"/>
              <w:jc w:val="left"/>
              <w:rPr>
                <w:color w:val="171717"/>
                <w:sz w:val="24"/>
                <w:szCs w:val="24"/>
              </w:rPr>
            </w:pPr>
          </w:p>
          <w:p w:rsidR="00D84D35" w:rsidRPr="00EB6B2C" w:rsidRDefault="00D84D35" w:rsidP="00CB61A9">
            <w:pPr>
              <w:pStyle w:val="a3"/>
              <w:ind w:left="34" w:right="118" w:firstLine="21"/>
              <w:jc w:val="left"/>
              <w:rPr>
                <w:color w:val="171717"/>
                <w:sz w:val="24"/>
                <w:szCs w:val="24"/>
              </w:rPr>
            </w:pPr>
          </w:p>
          <w:p w:rsidR="00D84D35" w:rsidRPr="00EB6B2C" w:rsidRDefault="00D84D35" w:rsidP="00CB61A9">
            <w:pPr>
              <w:pStyle w:val="a3"/>
              <w:ind w:left="34" w:right="118" w:firstLine="21"/>
              <w:jc w:val="left"/>
              <w:rPr>
                <w:color w:val="171717"/>
                <w:sz w:val="24"/>
                <w:szCs w:val="24"/>
              </w:rPr>
            </w:pPr>
            <w:r w:rsidRPr="00EB6B2C">
              <w:rPr>
                <w:color w:val="171717"/>
                <w:sz w:val="24"/>
                <w:szCs w:val="24"/>
              </w:rPr>
              <w:t>16 сентября</w:t>
            </w:r>
          </w:p>
        </w:tc>
        <w:tc>
          <w:tcPr>
            <w:tcW w:w="3084"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Руководитель школьного НОУ Алексеева О.В.</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«Посвящение в</w:t>
            </w:r>
          </w:p>
          <w:p w:rsidR="00D84D35" w:rsidRPr="00EB6B2C" w:rsidRDefault="00D84D35" w:rsidP="00CB61A9">
            <w:pPr>
              <w:pStyle w:val="a3"/>
              <w:ind w:left="142" w:right="118" w:firstLine="21"/>
              <w:rPr>
                <w:color w:val="171717"/>
                <w:sz w:val="24"/>
                <w:szCs w:val="24"/>
              </w:rPr>
            </w:pPr>
            <w:r w:rsidRPr="00EB6B2C">
              <w:rPr>
                <w:color w:val="171717"/>
                <w:sz w:val="24"/>
                <w:szCs w:val="24"/>
              </w:rPr>
              <w:t>пятиклассники».</w:t>
            </w:r>
          </w:p>
        </w:tc>
        <w:tc>
          <w:tcPr>
            <w:tcW w:w="1701" w:type="dxa"/>
          </w:tcPr>
          <w:p w:rsidR="00D84D35" w:rsidRPr="00EB6B2C" w:rsidRDefault="00D84D35" w:rsidP="00CB61A9">
            <w:pPr>
              <w:pStyle w:val="a3"/>
              <w:ind w:left="34" w:right="118" w:firstLine="21"/>
              <w:jc w:val="left"/>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Педагог-организатор Манилова С.В.</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lastRenderedPageBreak/>
              <w:t>ЭКСКУРСИИ, ПОХОДЫ, ЭКСПЕДИЦИИ</w:t>
            </w:r>
          </w:p>
        </w:tc>
        <w:tc>
          <w:tcPr>
            <w:tcW w:w="3685"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Беседы о ПДД</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34" w:right="118" w:firstLine="21"/>
              <w:jc w:val="left"/>
              <w:rPr>
                <w:color w:val="171717"/>
                <w:sz w:val="24"/>
                <w:szCs w:val="24"/>
              </w:rPr>
            </w:pPr>
          </w:p>
          <w:p w:rsidR="00D84D35" w:rsidRPr="00EB6B2C" w:rsidRDefault="00D84D35" w:rsidP="00CB61A9">
            <w:pPr>
              <w:pStyle w:val="a3"/>
              <w:ind w:left="34" w:right="118" w:firstLine="21"/>
              <w:jc w:val="left"/>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Руководитель школьного ЮИДа</w:t>
            </w:r>
          </w:p>
          <w:p w:rsidR="00D84D35" w:rsidRPr="00EB6B2C" w:rsidRDefault="00D84D35" w:rsidP="00CB61A9">
            <w:pPr>
              <w:pStyle w:val="a3"/>
              <w:ind w:left="142" w:right="118" w:firstLine="21"/>
              <w:rPr>
                <w:color w:val="171717"/>
                <w:sz w:val="24"/>
                <w:szCs w:val="24"/>
              </w:rPr>
            </w:pPr>
            <w:r w:rsidRPr="00EB6B2C">
              <w:rPr>
                <w:color w:val="171717"/>
                <w:sz w:val="24"/>
                <w:szCs w:val="24"/>
              </w:rPr>
              <w:lastRenderedPageBreak/>
              <w:t>Довыденко А.Е.</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 xml:space="preserve">Осенний День Здоровья </w:t>
            </w:r>
          </w:p>
        </w:tc>
        <w:tc>
          <w:tcPr>
            <w:tcW w:w="1701" w:type="dxa"/>
          </w:tcPr>
          <w:p w:rsidR="00D84D35" w:rsidRPr="00EB6B2C" w:rsidRDefault="00D84D35" w:rsidP="00CB61A9">
            <w:pPr>
              <w:pStyle w:val="a3"/>
              <w:ind w:left="142" w:right="118" w:firstLine="21"/>
              <w:rPr>
                <w:color w:val="171717"/>
                <w:sz w:val="24"/>
                <w:szCs w:val="24"/>
              </w:rPr>
            </w:pPr>
            <w:r w:rsidRPr="00EB6B2C">
              <w:rPr>
                <w:color w:val="171717"/>
                <w:sz w:val="24"/>
                <w:szCs w:val="24"/>
              </w:rPr>
              <w:t>5-9 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Учителя физкультуры,ОБЖ</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 ВНЕУРОЧНАЯ ДЕЯТЕЛЬНОСТЬ</w:t>
            </w:r>
          </w:p>
        </w:tc>
        <w:tc>
          <w:tcPr>
            <w:tcW w:w="3685"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Формирование групп для занятий внеурочной деятельности </w:t>
            </w: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Составление социального паспорта класса</w:t>
            </w:r>
          </w:p>
          <w:p w:rsidR="00D84D35" w:rsidRPr="00EB6B2C" w:rsidRDefault="00D84D35" w:rsidP="00CB61A9">
            <w:pPr>
              <w:pStyle w:val="a3"/>
              <w:ind w:left="142" w:right="118" w:firstLine="21"/>
              <w:rPr>
                <w:color w:val="171717"/>
                <w:sz w:val="24"/>
                <w:szCs w:val="24"/>
              </w:rPr>
            </w:pPr>
            <w:r w:rsidRPr="00EB6B2C">
              <w:rPr>
                <w:color w:val="171717"/>
                <w:sz w:val="24"/>
                <w:szCs w:val="24"/>
              </w:rPr>
              <w:t>Организация безопасности обучающихся и противодействие терроризму в образовательном учреждении</w:t>
            </w: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Сентябрь </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142" w:right="118" w:firstLine="21"/>
              <w:rPr>
                <w:color w:val="171717"/>
                <w:sz w:val="24"/>
                <w:szCs w:val="24"/>
              </w:rPr>
            </w:pPr>
            <w:r w:rsidRPr="00EB6B2C">
              <w:rPr>
                <w:color w:val="171717"/>
                <w:sz w:val="24"/>
                <w:szCs w:val="24"/>
              </w:rPr>
              <w:t>Соц. Педагог Вербицкая Е.В.</w:t>
            </w:r>
          </w:p>
          <w:p w:rsidR="00D84D35" w:rsidRPr="00EB6B2C" w:rsidRDefault="00D84D35" w:rsidP="00CB61A9">
            <w:pPr>
              <w:pStyle w:val="a3"/>
              <w:ind w:left="142" w:right="118" w:firstLine="21"/>
              <w:rPr>
                <w:color w:val="171717"/>
                <w:sz w:val="24"/>
                <w:szCs w:val="24"/>
              </w:rPr>
            </w:pP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КЛАССНОЕ РУКОВОДСТВО</w:t>
            </w:r>
          </w:p>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Профилактические мероприятия:</w:t>
            </w: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 Интернет-Безопасность .</w:t>
            </w: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 ПДД</w:t>
            </w: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CB61A9">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142" w:right="118" w:firstLine="21"/>
              <w:rPr>
                <w:color w:val="171717"/>
                <w:sz w:val="24"/>
                <w:szCs w:val="24"/>
              </w:rPr>
            </w:pP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МО классных руководителей</w:t>
            </w:r>
          </w:p>
        </w:tc>
        <w:tc>
          <w:tcPr>
            <w:tcW w:w="1701" w:type="dxa"/>
          </w:tcPr>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Зам. директора по воспитательной работе</w:t>
            </w:r>
          </w:p>
          <w:p w:rsidR="00D84D35" w:rsidRPr="00EB6B2C" w:rsidRDefault="00D84D35" w:rsidP="00CB61A9">
            <w:pPr>
              <w:pStyle w:val="a3"/>
              <w:ind w:left="142" w:right="118" w:firstLine="21"/>
              <w:rPr>
                <w:color w:val="171717"/>
                <w:sz w:val="24"/>
                <w:szCs w:val="24"/>
              </w:rPr>
            </w:pPr>
            <w:r w:rsidRPr="00EB6B2C">
              <w:rPr>
                <w:color w:val="171717"/>
                <w:sz w:val="24"/>
                <w:szCs w:val="24"/>
              </w:rPr>
              <w:t>Артёменко Л.Ю.</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УРОЧНАЯ ДЕЯТЕЛЬНОСТЬ</w:t>
            </w:r>
          </w:p>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По планам педагогов-предметников</w:t>
            </w: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Педагоги-предметники</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САМОУПРАВЛЕНИЕ</w:t>
            </w:r>
          </w:p>
        </w:tc>
        <w:tc>
          <w:tcPr>
            <w:tcW w:w="3685"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Выборы лидеров, активов классов, распределение обязанностей. </w:t>
            </w: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142" w:right="118" w:firstLine="21"/>
              <w:rPr>
                <w:color w:val="171717"/>
                <w:sz w:val="24"/>
                <w:szCs w:val="24"/>
              </w:rPr>
            </w:pP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r w:rsidRPr="00EB6B2C">
              <w:rPr>
                <w:color w:val="171717"/>
                <w:sz w:val="24"/>
                <w:szCs w:val="24"/>
              </w:rPr>
              <w:t>ВНЕШКОЛЬНЫЕ МЕРОПРИЯТИЯ</w:t>
            </w:r>
          </w:p>
          <w:p w:rsidR="00D84D35" w:rsidRPr="00EB6B2C" w:rsidRDefault="00D84D35" w:rsidP="00CB61A9">
            <w:pPr>
              <w:pStyle w:val="a3"/>
              <w:ind w:left="142" w:right="118" w:firstLine="21"/>
              <w:rPr>
                <w:color w:val="171717"/>
                <w:sz w:val="24"/>
                <w:szCs w:val="24"/>
              </w:rPr>
            </w:pPr>
            <w:r w:rsidRPr="00EB6B2C">
              <w:rPr>
                <w:color w:val="171717"/>
                <w:sz w:val="24"/>
                <w:szCs w:val="24"/>
              </w:rPr>
              <w:t>«ДЕТСКИЕ ОБЩЕСТВЕННЫЕ ОБЪЕДИНЕНИЯ»</w:t>
            </w: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Общешкольное выборное собрание учащихся: выдвижение кандидатур от классов в Совет обучающихся школы, голосование.</w:t>
            </w:r>
          </w:p>
          <w:p w:rsidR="00D84D35" w:rsidRPr="00EB6B2C" w:rsidRDefault="00D84D35" w:rsidP="00CB61A9">
            <w:pPr>
              <w:pStyle w:val="a3"/>
              <w:ind w:left="142" w:right="118" w:firstLine="21"/>
              <w:rPr>
                <w:color w:val="171717"/>
                <w:sz w:val="24"/>
                <w:szCs w:val="24"/>
              </w:rPr>
            </w:pPr>
            <w:r w:rsidRPr="00EB6B2C">
              <w:rPr>
                <w:color w:val="171717"/>
                <w:sz w:val="24"/>
                <w:szCs w:val="24"/>
              </w:rPr>
              <w:t>«Вахта Памяти», приуроченная к окончанию Второй мировой войны</w:t>
            </w:r>
          </w:p>
          <w:p w:rsidR="00D84D35" w:rsidRPr="00EB6B2C" w:rsidRDefault="00D84D35" w:rsidP="00CB61A9">
            <w:pPr>
              <w:pStyle w:val="a3"/>
              <w:ind w:left="142" w:right="118" w:firstLine="21"/>
              <w:rPr>
                <w:color w:val="171717"/>
                <w:sz w:val="24"/>
                <w:szCs w:val="24"/>
              </w:rPr>
            </w:pPr>
            <w:r w:rsidRPr="00EB6B2C">
              <w:rPr>
                <w:color w:val="171717"/>
                <w:sz w:val="24"/>
                <w:szCs w:val="24"/>
              </w:rPr>
              <w:t>Всероссийская акция, посвященная Дню знаний в рамках Дня  единых действий</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Всероссийская акция, </w:t>
            </w:r>
            <w:r w:rsidRPr="00EB6B2C">
              <w:rPr>
                <w:color w:val="171717"/>
                <w:sz w:val="24"/>
                <w:szCs w:val="24"/>
              </w:rPr>
              <w:lastRenderedPageBreak/>
              <w:t>посвященная Дню борьбы с терроризмом  в рамках Дня  единых действий</w:t>
            </w: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142" w:right="118" w:firstLine="21"/>
              <w:rPr>
                <w:color w:val="171717"/>
                <w:sz w:val="24"/>
                <w:szCs w:val="24"/>
              </w:rPr>
            </w:pPr>
            <w:r w:rsidRPr="00EB6B2C">
              <w:rPr>
                <w:color w:val="171717"/>
                <w:sz w:val="24"/>
                <w:szCs w:val="24"/>
              </w:rPr>
              <w:lastRenderedPageBreak/>
              <w:t>Сентябрь</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3 сентября</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r w:rsidRPr="00EB6B2C">
              <w:rPr>
                <w:color w:val="171717"/>
                <w:sz w:val="24"/>
                <w:szCs w:val="24"/>
              </w:rPr>
              <w:t>Педагог-организатор Манилова С.В.</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Педагог-организатор ОБЖ</w:t>
            </w:r>
          </w:p>
          <w:p w:rsidR="00D84D35" w:rsidRPr="00EB6B2C" w:rsidRDefault="00D84D35" w:rsidP="00CB61A9">
            <w:pPr>
              <w:pStyle w:val="a3"/>
              <w:ind w:left="142" w:right="118" w:firstLine="21"/>
              <w:rPr>
                <w:color w:val="171717"/>
                <w:sz w:val="24"/>
                <w:szCs w:val="24"/>
              </w:rPr>
            </w:pPr>
            <w:r w:rsidRPr="00EB6B2C">
              <w:rPr>
                <w:color w:val="171717"/>
                <w:sz w:val="24"/>
                <w:szCs w:val="24"/>
              </w:rPr>
              <w:t>Тадынкин А.Н.</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Педагог-организатор Манилова С.В.</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Классные руководители </w:t>
            </w:r>
            <w:r w:rsidRPr="00EB6B2C">
              <w:rPr>
                <w:color w:val="171717"/>
                <w:sz w:val="24"/>
                <w:szCs w:val="24"/>
              </w:rPr>
              <w:lastRenderedPageBreak/>
              <w:t>5-9классов</w:t>
            </w:r>
          </w:p>
          <w:p w:rsidR="00D84D35" w:rsidRPr="00EB6B2C" w:rsidRDefault="00D84D35" w:rsidP="00CB61A9">
            <w:pPr>
              <w:pStyle w:val="a3"/>
              <w:ind w:left="142" w:right="118" w:firstLine="21"/>
              <w:rPr>
                <w:color w:val="171717"/>
                <w:sz w:val="24"/>
                <w:szCs w:val="24"/>
              </w:rPr>
            </w:pP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r w:rsidRPr="00EB6B2C">
              <w:rPr>
                <w:color w:val="171717"/>
                <w:sz w:val="24"/>
                <w:szCs w:val="24"/>
              </w:rPr>
              <w:lastRenderedPageBreak/>
              <w:t>СОЦИАЛЬНОЕ ПАРТНЕРСТВО</w:t>
            </w:r>
          </w:p>
          <w:p w:rsidR="00D84D35" w:rsidRPr="00EB6B2C" w:rsidRDefault="00D84D35" w:rsidP="00CB61A9">
            <w:pPr>
              <w:pStyle w:val="a3"/>
              <w:ind w:left="142" w:right="118" w:firstLine="21"/>
              <w:rPr>
                <w:color w:val="171717"/>
                <w:sz w:val="24"/>
                <w:szCs w:val="24"/>
              </w:rPr>
            </w:pPr>
            <w:r w:rsidRPr="00EB6B2C">
              <w:rPr>
                <w:color w:val="171717"/>
                <w:sz w:val="24"/>
                <w:szCs w:val="24"/>
              </w:rPr>
              <w:t>и</w:t>
            </w:r>
          </w:p>
          <w:p w:rsidR="00D84D35" w:rsidRPr="00EB6B2C" w:rsidRDefault="00D84D35" w:rsidP="00CB61A9">
            <w:pPr>
              <w:pStyle w:val="a3"/>
              <w:ind w:left="142" w:right="118" w:firstLine="21"/>
              <w:rPr>
                <w:color w:val="171717"/>
                <w:sz w:val="24"/>
                <w:szCs w:val="24"/>
              </w:rPr>
            </w:pPr>
            <w:r w:rsidRPr="00EB6B2C">
              <w:rPr>
                <w:color w:val="171717"/>
                <w:sz w:val="24"/>
                <w:szCs w:val="24"/>
              </w:rPr>
              <w:t>ПРОФОРИЕНТАЦИЯ</w:t>
            </w:r>
          </w:p>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r w:rsidRPr="00EB6B2C">
              <w:rPr>
                <w:color w:val="171717"/>
                <w:sz w:val="24"/>
                <w:szCs w:val="24"/>
              </w:rPr>
              <w:t>Выявление выбора  предпочтений обучающихся предметных курсов</w:t>
            </w:r>
          </w:p>
          <w:p w:rsidR="00D84D35" w:rsidRPr="00EB6B2C" w:rsidRDefault="00D84D35" w:rsidP="00CB61A9">
            <w:pPr>
              <w:pStyle w:val="a3"/>
              <w:ind w:left="142" w:right="118" w:firstLine="21"/>
              <w:rPr>
                <w:color w:val="171717"/>
                <w:sz w:val="24"/>
                <w:szCs w:val="24"/>
              </w:rPr>
            </w:pPr>
            <w:r w:rsidRPr="00EB6B2C">
              <w:rPr>
                <w:color w:val="171717"/>
                <w:sz w:val="24"/>
                <w:szCs w:val="24"/>
              </w:rPr>
              <w:t>«Билет в будущее»</w:t>
            </w: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Сентябрь</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Ответственный за профориентационную работу Абдрейкина А.С.</w:t>
            </w:r>
          </w:p>
        </w:tc>
      </w:tr>
      <w:tr w:rsidR="00CB61A9" w:rsidRPr="00EB6B2C" w:rsidTr="00CB61A9">
        <w:tc>
          <w:tcPr>
            <w:tcW w:w="2660"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CB61A9">
            <w:pPr>
              <w:pStyle w:val="a3"/>
              <w:ind w:left="142" w:right="118" w:firstLine="21"/>
              <w:rPr>
                <w:color w:val="171717"/>
                <w:sz w:val="24"/>
                <w:szCs w:val="24"/>
              </w:rPr>
            </w:pPr>
          </w:p>
        </w:tc>
        <w:tc>
          <w:tcPr>
            <w:tcW w:w="3685"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Благоустройство классных комнат</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tc>
        <w:tc>
          <w:tcPr>
            <w:tcW w:w="1701"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 xml:space="preserve">Сентябрь </w:t>
            </w:r>
          </w:p>
        </w:tc>
        <w:tc>
          <w:tcPr>
            <w:tcW w:w="3084" w:type="dxa"/>
          </w:tcPr>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p w:rsidR="00D84D35" w:rsidRPr="00EB6B2C" w:rsidRDefault="00D84D35" w:rsidP="00CB61A9">
            <w:pPr>
              <w:pStyle w:val="a3"/>
              <w:ind w:left="142" w:right="118" w:firstLine="21"/>
              <w:rPr>
                <w:color w:val="171717"/>
                <w:sz w:val="24"/>
                <w:szCs w:val="24"/>
              </w:rPr>
            </w:pPr>
          </w:p>
        </w:tc>
      </w:tr>
    </w:tbl>
    <w:p w:rsidR="00D84D35" w:rsidRPr="00EB6B2C" w:rsidRDefault="00D84D35" w:rsidP="00CB61A9">
      <w:pPr>
        <w:pStyle w:val="a3"/>
        <w:ind w:left="0" w:right="118" w:firstLine="0"/>
        <w:rPr>
          <w:b/>
          <w:color w:val="171717"/>
          <w:sz w:val="24"/>
          <w:szCs w:val="24"/>
        </w:rPr>
      </w:pPr>
    </w:p>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ОКТЯБРЬ </w:t>
      </w:r>
    </w:p>
    <w:tbl>
      <w:tblPr>
        <w:tblpPr w:leftFromText="180" w:rightFromText="180" w:vertAnchor="text" w:horzAnchor="margin" w:tblpXSpec="center" w:tblpY="23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253"/>
        <w:gridCol w:w="1559"/>
        <w:gridCol w:w="2693"/>
      </w:tblGrid>
      <w:tr w:rsidR="00D84D35" w:rsidRPr="00EB6B2C" w:rsidTr="00ED6769">
        <w:tc>
          <w:tcPr>
            <w:tcW w:w="2518" w:type="dxa"/>
          </w:tcPr>
          <w:p w:rsidR="00D84D35" w:rsidRPr="00EB6B2C" w:rsidRDefault="00D84D35" w:rsidP="00CB61A9">
            <w:pPr>
              <w:pStyle w:val="a3"/>
              <w:ind w:left="142" w:right="118" w:firstLine="0"/>
              <w:rPr>
                <w:b/>
                <w:color w:val="171717"/>
                <w:sz w:val="24"/>
                <w:szCs w:val="24"/>
              </w:rPr>
            </w:pPr>
            <w:r w:rsidRPr="00EB6B2C">
              <w:rPr>
                <w:b/>
                <w:color w:val="171717"/>
                <w:sz w:val="24"/>
                <w:szCs w:val="24"/>
              </w:rPr>
              <w:t>НАПРАВЛЕНИЯ ДЕЯТЕЛЬНОСТИ</w:t>
            </w:r>
          </w:p>
          <w:p w:rsidR="00D84D35" w:rsidRPr="00EB6B2C" w:rsidRDefault="00D84D35" w:rsidP="00CB61A9">
            <w:pPr>
              <w:pStyle w:val="a3"/>
              <w:ind w:left="142" w:right="118" w:firstLine="0"/>
              <w:rPr>
                <w:b/>
                <w:color w:val="171717"/>
                <w:sz w:val="24"/>
                <w:szCs w:val="24"/>
              </w:rPr>
            </w:pPr>
            <w:r w:rsidRPr="00EB6B2C">
              <w:rPr>
                <w:b/>
                <w:color w:val="171717"/>
                <w:sz w:val="24"/>
                <w:szCs w:val="24"/>
              </w:rPr>
              <w:t>(МОДУЛИ)</w:t>
            </w:r>
          </w:p>
        </w:tc>
        <w:tc>
          <w:tcPr>
            <w:tcW w:w="4253" w:type="dxa"/>
          </w:tcPr>
          <w:p w:rsidR="00D84D35" w:rsidRPr="00EB6B2C" w:rsidRDefault="00D84D35" w:rsidP="00CB61A9">
            <w:pPr>
              <w:pStyle w:val="a3"/>
              <w:ind w:left="142" w:right="118" w:firstLine="0"/>
              <w:rPr>
                <w:b/>
                <w:color w:val="171717"/>
                <w:sz w:val="24"/>
                <w:szCs w:val="24"/>
              </w:rPr>
            </w:pPr>
          </w:p>
          <w:p w:rsidR="00D84D35" w:rsidRPr="00EB6B2C" w:rsidRDefault="00D84D35" w:rsidP="00CB61A9">
            <w:pPr>
              <w:pStyle w:val="a3"/>
              <w:ind w:left="142" w:right="118" w:firstLine="0"/>
              <w:rPr>
                <w:b/>
                <w:color w:val="171717"/>
                <w:sz w:val="24"/>
                <w:szCs w:val="24"/>
              </w:rPr>
            </w:pPr>
            <w:r w:rsidRPr="00EB6B2C">
              <w:rPr>
                <w:b/>
                <w:color w:val="171717"/>
                <w:sz w:val="24"/>
                <w:szCs w:val="24"/>
              </w:rPr>
              <w:t>МЕРОПРИЯТИЯ</w:t>
            </w:r>
          </w:p>
        </w:tc>
        <w:tc>
          <w:tcPr>
            <w:tcW w:w="1559" w:type="dxa"/>
          </w:tcPr>
          <w:p w:rsidR="00D84D35" w:rsidRPr="00EB6B2C" w:rsidRDefault="00D84D35" w:rsidP="00CB61A9">
            <w:pPr>
              <w:pStyle w:val="a3"/>
              <w:ind w:left="142" w:right="118" w:firstLine="0"/>
              <w:rPr>
                <w:b/>
                <w:color w:val="171717"/>
                <w:sz w:val="24"/>
                <w:szCs w:val="24"/>
              </w:rPr>
            </w:pPr>
          </w:p>
          <w:p w:rsidR="00D84D35" w:rsidRPr="00EB6B2C" w:rsidRDefault="00D84D35" w:rsidP="00CB61A9">
            <w:pPr>
              <w:pStyle w:val="a3"/>
              <w:ind w:left="142" w:right="118" w:firstLine="0"/>
              <w:rPr>
                <w:b/>
                <w:color w:val="171717"/>
                <w:sz w:val="24"/>
                <w:szCs w:val="24"/>
              </w:rPr>
            </w:pPr>
            <w:r w:rsidRPr="00EB6B2C">
              <w:rPr>
                <w:b/>
                <w:color w:val="171717"/>
                <w:sz w:val="24"/>
                <w:szCs w:val="24"/>
              </w:rPr>
              <w:t>ДАТА</w:t>
            </w:r>
          </w:p>
        </w:tc>
        <w:tc>
          <w:tcPr>
            <w:tcW w:w="2693" w:type="dxa"/>
          </w:tcPr>
          <w:p w:rsidR="00D84D35" w:rsidRPr="00EB6B2C" w:rsidRDefault="00D84D35" w:rsidP="00CB61A9">
            <w:pPr>
              <w:pStyle w:val="a3"/>
              <w:ind w:left="0" w:right="118" w:firstLine="21"/>
              <w:rPr>
                <w:b/>
                <w:color w:val="171717"/>
                <w:sz w:val="24"/>
                <w:szCs w:val="24"/>
              </w:rPr>
            </w:pPr>
          </w:p>
          <w:p w:rsidR="00D84D35" w:rsidRPr="00EB6B2C" w:rsidRDefault="00D84D35" w:rsidP="00CB61A9">
            <w:pPr>
              <w:pStyle w:val="a3"/>
              <w:ind w:left="0" w:right="118" w:firstLine="21"/>
              <w:rPr>
                <w:b/>
                <w:color w:val="171717"/>
                <w:sz w:val="24"/>
                <w:szCs w:val="24"/>
              </w:rPr>
            </w:pPr>
            <w:r w:rsidRPr="00EB6B2C">
              <w:rPr>
                <w:b/>
                <w:color w:val="171717"/>
                <w:sz w:val="24"/>
                <w:szCs w:val="24"/>
              </w:rPr>
              <w:t>ОТВЕТСТВЕННЫЙ</w:t>
            </w:r>
          </w:p>
        </w:tc>
      </w:tr>
      <w:tr w:rsidR="00D84D35" w:rsidRPr="00EB6B2C" w:rsidTr="00ED6769">
        <w:tc>
          <w:tcPr>
            <w:tcW w:w="2518" w:type="dxa"/>
            <w:vMerge w:val="restart"/>
          </w:tcPr>
          <w:p w:rsidR="00D84D35" w:rsidRPr="00EB6B2C" w:rsidRDefault="00D84D35" w:rsidP="00CB61A9">
            <w:pPr>
              <w:pStyle w:val="a3"/>
              <w:ind w:left="0" w:right="118" w:firstLine="0"/>
              <w:rPr>
                <w:color w:val="171717"/>
                <w:sz w:val="24"/>
                <w:szCs w:val="24"/>
              </w:rPr>
            </w:pPr>
          </w:p>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ОСНОВНЫЕ ШКОЛЬНЫЕ ДЕЛА</w:t>
            </w:r>
          </w:p>
        </w:tc>
        <w:tc>
          <w:tcPr>
            <w:tcW w:w="4253" w:type="dxa"/>
          </w:tcPr>
          <w:p w:rsidR="00D84D35" w:rsidRPr="00EB6B2C" w:rsidRDefault="00D84D35" w:rsidP="004206BA">
            <w:pPr>
              <w:pStyle w:val="a3"/>
              <w:ind w:left="34" w:right="118" w:firstLine="21"/>
              <w:rPr>
                <w:color w:val="171717"/>
                <w:sz w:val="24"/>
                <w:szCs w:val="24"/>
              </w:rPr>
            </w:pPr>
            <w:r w:rsidRPr="00EB6B2C">
              <w:rPr>
                <w:color w:val="171717"/>
                <w:sz w:val="24"/>
                <w:szCs w:val="24"/>
              </w:rPr>
              <w:t>Международный день пожилых людей</w:t>
            </w:r>
          </w:p>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p>
        </w:tc>
        <w:tc>
          <w:tcPr>
            <w:tcW w:w="1559" w:type="dxa"/>
          </w:tcPr>
          <w:p w:rsidR="00D84D35" w:rsidRPr="00EB6B2C" w:rsidRDefault="00D84D35" w:rsidP="00ED6769">
            <w:pPr>
              <w:pStyle w:val="a3"/>
              <w:ind w:left="0" w:right="118" w:firstLine="21"/>
              <w:rPr>
                <w:color w:val="171717"/>
                <w:sz w:val="24"/>
                <w:szCs w:val="24"/>
              </w:rPr>
            </w:pPr>
            <w:r w:rsidRPr="00EB6B2C">
              <w:rPr>
                <w:color w:val="171717"/>
                <w:sz w:val="24"/>
                <w:szCs w:val="24"/>
              </w:rPr>
              <w:t>3 октября</w:t>
            </w:r>
          </w:p>
          <w:p w:rsidR="00D84D35" w:rsidRPr="00EB6B2C" w:rsidRDefault="00D84D35" w:rsidP="00ED6769">
            <w:pPr>
              <w:pStyle w:val="a3"/>
              <w:ind w:left="0" w:right="118" w:firstLine="21"/>
              <w:rPr>
                <w:color w:val="171717"/>
                <w:sz w:val="24"/>
                <w:szCs w:val="24"/>
              </w:rPr>
            </w:pPr>
          </w:p>
          <w:p w:rsidR="00D84D35" w:rsidRPr="00EB6B2C" w:rsidRDefault="00D84D35" w:rsidP="00ED6769">
            <w:pPr>
              <w:pStyle w:val="a3"/>
              <w:ind w:left="0" w:right="118" w:firstLine="21"/>
              <w:rPr>
                <w:color w:val="171717"/>
                <w:sz w:val="24"/>
                <w:szCs w:val="24"/>
              </w:rPr>
            </w:pPr>
            <w:r w:rsidRPr="00EB6B2C">
              <w:rPr>
                <w:color w:val="171717"/>
                <w:sz w:val="24"/>
                <w:szCs w:val="24"/>
              </w:rPr>
              <w:t>4 октября</w:t>
            </w:r>
          </w:p>
        </w:tc>
        <w:tc>
          <w:tcPr>
            <w:tcW w:w="2693" w:type="dxa"/>
          </w:tcPr>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21"/>
              <w:rPr>
                <w:color w:val="171717"/>
                <w:sz w:val="24"/>
                <w:szCs w:val="24"/>
              </w:rPr>
            </w:pPr>
          </w:p>
        </w:tc>
      </w:tr>
      <w:tr w:rsidR="00D84D35" w:rsidRPr="00EB6B2C" w:rsidTr="00ED6769">
        <w:tc>
          <w:tcPr>
            <w:tcW w:w="2518" w:type="dxa"/>
            <w:vMerge/>
          </w:tcPr>
          <w:p w:rsidR="00D84D35" w:rsidRPr="00EB6B2C" w:rsidRDefault="00D84D35" w:rsidP="00CB61A9">
            <w:pPr>
              <w:pStyle w:val="a3"/>
              <w:ind w:left="567" w:right="118" w:firstLine="21"/>
              <w:rPr>
                <w:color w:val="171717"/>
                <w:sz w:val="24"/>
                <w:szCs w:val="24"/>
              </w:rPr>
            </w:pPr>
          </w:p>
        </w:tc>
        <w:tc>
          <w:tcPr>
            <w:tcW w:w="4253"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Праздник «День учителя»</w:t>
            </w:r>
          </w:p>
          <w:p w:rsidR="00D84D35" w:rsidRPr="00EB6B2C" w:rsidRDefault="00D84D35" w:rsidP="004206BA">
            <w:pPr>
              <w:pStyle w:val="a3"/>
              <w:ind w:left="34" w:right="118" w:firstLine="21"/>
              <w:rPr>
                <w:color w:val="171717"/>
                <w:sz w:val="24"/>
                <w:szCs w:val="24"/>
              </w:rPr>
            </w:pPr>
          </w:p>
        </w:tc>
        <w:tc>
          <w:tcPr>
            <w:tcW w:w="1559" w:type="dxa"/>
          </w:tcPr>
          <w:p w:rsidR="00D84D35" w:rsidRPr="00EB6B2C" w:rsidRDefault="00D84D35" w:rsidP="00ED6769">
            <w:pPr>
              <w:pStyle w:val="a3"/>
              <w:ind w:left="0" w:right="118" w:firstLine="21"/>
              <w:rPr>
                <w:color w:val="171717"/>
                <w:sz w:val="24"/>
                <w:szCs w:val="24"/>
              </w:rPr>
            </w:pPr>
          </w:p>
          <w:p w:rsidR="00D84D35" w:rsidRPr="00EB6B2C" w:rsidRDefault="00D84D35" w:rsidP="00ED6769">
            <w:pPr>
              <w:pStyle w:val="a3"/>
              <w:ind w:left="0" w:right="118" w:firstLine="21"/>
              <w:rPr>
                <w:color w:val="171717"/>
                <w:sz w:val="24"/>
                <w:szCs w:val="24"/>
              </w:rPr>
            </w:pPr>
            <w:r w:rsidRPr="00EB6B2C">
              <w:rPr>
                <w:color w:val="171717"/>
                <w:sz w:val="24"/>
                <w:szCs w:val="24"/>
              </w:rPr>
              <w:t>5 октября</w:t>
            </w:r>
          </w:p>
        </w:tc>
        <w:tc>
          <w:tcPr>
            <w:tcW w:w="2693" w:type="dxa"/>
          </w:tcPr>
          <w:p w:rsidR="00D84D35" w:rsidRPr="00EB6B2C" w:rsidRDefault="00D84D35" w:rsidP="00CB61A9">
            <w:pPr>
              <w:pStyle w:val="a3"/>
              <w:ind w:left="0"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21"/>
              <w:rPr>
                <w:color w:val="171717"/>
                <w:sz w:val="24"/>
                <w:szCs w:val="24"/>
              </w:rPr>
            </w:pPr>
          </w:p>
        </w:tc>
      </w:tr>
      <w:tr w:rsidR="00D84D35" w:rsidRPr="00EB6B2C" w:rsidTr="00ED6769">
        <w:tc>
          <w:tcPr>
            <w:tcW w:w="2518" w:type="dxa"/>
            <w:vMerge/>
          </w:tcPr>
          <w:p w:rsidR="00D84D35" w:rsidRPr="00EB6B2C" w:rsidRDefault="00D84D35" w:rsidP="00CB61A9">
            <w:pPr>
              <w:pStyle w:val="a3"/>
              <w:ind w:left="567" w:right="118" w:firstLine="21"/>
              <w:rPr>
                <w:color w:val="171717"/>
                <w:sz w:val="24"/>
                <w:szCs w:val="24"/>
              </w:rPr>
            </w:pPr>
          </w:p>
        </w:tc>
        <w:tc>
          <w:tcPr>
            <w:tcW w:w="4253"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Праздник «День отца в России»</w:t>
            </w:r>
          </w:p>
          <w:p w:rsidR="00D84D35" w:rsidRPr="00EB6B2C" w:rsidRDefault="00D84D35" w:rsidP="00CB61A9">
            <w:pPr>
              <w:pStyle w:val="a3"/>
              <w:ind w:left="34" w:right="118" w:firstLine="21"/>
              <w:rPr>
                <w:color w:val="171717"/>
                <w:sz w:val="24"/>
                <w:szCs w:val="24"/>
              </w:rPr>
            </w:pPr>
          </w:p>
        </w:tc>
        <w:tc>
          <w:tcPr>
            <w:tcW w:w="1559"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17 октября</w:t>
            </w:r>
          </w:p>
        </w:tc>
        <w:tc>
          <w:tcPr>
            <w:tcW w:w="2693" w:type="dxa"/>
          </w:tcPr>
          <w:p w:rsidR="00D84D35" w:rsidRPr="00EB6B2C" w:rsidRDefault="00D84D35" w:rsidP="00CB61A9">
            <w:pPr>
              <w:pStyle w:val="a3"/>
              <w:ind w:left="34"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34" w:right="118" w:firstLine="21"/>
              <w:rPr>
                <w:color w:val="171717"/>
                <w:sz w:val="24"/>
                <w:szCs w:val="24"/>
              </w:rPr>
            </w:pPr>
          </w:p>
        </w:tc>
      </w:tr>
      <w:tr w:rsidR="00D84D35" w:rsidRPr="00EB6B2C" w:rsidTr="00ED6769">
        <w:tc>
          <w:tcPr>
            <w:tcW w:w="2518" w:type="dxa"/>
            <w:vMerge/>
          </w:tcPr>
          <w:p w:rsidR="00D84D35" w:rsidRPr="00EB6B2C" w:rsidRDefault="00D84D35" w:rsidP="00CB61A9">
            <w:pPr>
              <w:pStyle w:val="a3"/>
              <w:ind w:left="567" w:right="118" w:firstLine="21"/>
              <w:rPr>
                <w:color w:val="171717"/>
                <w:sz w:val="24"/>
                <w:szCs w:val="24"/>
              </w:rPr>
            </w:pPr>
          </w:p>
        </w:tc>
        <w:tc>
          <w:tcPr>
            <w:tcW w:w="4253"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Международный день школьных библиотек</w:t>
            </w:r>
          </w:p>
          <w:p w:rsidR="00D84D35" w:rsidRPr="00EB6B2C" w:rsidRDefault="00D84D35" w:rsidP="00CB61A9">
            <w:pPr>
              <w:pStyle w:val="a3"/>
              <w:ind w:left="34" w:right="118" w:firstLine="21"/>
              <w:rPr>
                <w:color w:val="171717"/>
                <w:sz w:val="24"/>
                <w:szCs w:val="24"/>
              </w:rPr>
            </w:pPr>
          </w:p>
        </w:tc>
        <w:tc>
          <w:tcPr>
            <w:tcW w:w="1559" w:type="dxa"/>
          </w:tcPr>
          <w:p w:rsidR="00D84D35" w:rsidRPr="00EB6B2C" w:rsidRDefault="00D84D35" w:rsidP="00CB61A9">
            <w:pPr>
              <w:pStyle w:val="a3"/>
              <w:ind w:left="34" w:right="118" w:firstLine="21"/>
              <w:rPr>
                <w:color w:val="171717"/>
                <w:sz w:val="24"/>
                <w:szCs w:val="24"/>
              </w:rPr>
            </w:pPr>
          </w:p>
          <w:p w:rsidR="00D84D35" w:rsidRPr="00EB6B2C" w:rsidRDefault="00D84D35" w:rsidP="00CB61A9">
            <w:pPr>
              <w:pStyle w:val="a3"/>
              <w:ind w:left="34" w:right="118" w:firstLine="21"/>
              <w:rPr>
                <w:color w:val="171717"/>
                <w:sz w:val="24"/>
                <w:szCs w:val="24"/>
              </w:rPr>
            </w:pPr>
            <w:r w:rsidRPr="00EB6B2C">
              <w:rPr>
                <w:color w:val="171717"/>
                <w:sz w:val="24"/>
                <w:szCs w:val="24"/>
              </w:rPr>
              <w:t>25 октября</w:t>
            </w:r>
          </w:p>
        </w:tc>
        <w:tc>
          <w:tcPr>
            <w:tcW w:w="2693" w:type="dxa"/>
          </w:tcPr>
          <w:p w:rsidR="00D84D35" w:rsidRPr="00EB6B2C" w:rsidRDefault="00D84D35" w:rsidP="00CB61A9">
            <w:pPr>
              <w:pStyle w:val="a3"/>
              <w:ind w:left="34" w:right="118" w:firstLine="21"/>
              <w:rPr>
                <w:color w:val="171717"/>
                <w:sz w:val="24"/>
                <w:szCs w:val="24"/>
              </w:rPr>
            </w:pPr>
            <w:r w:rsidRPr="00EB6B2C">
              <w:rPr>
                <w:color w:val="171717"/>
                <w:sz w:val="24"/>
                <w:szCs w:val="24"/>
              </w:rPr>
              <w:t>Педагог-библиотекарь</w:t>
            </w:r>
          </w:p>
          <w:p w:rsidR="00D84D35" w:rsidRPr="00EB6B2C" w:rsidRDefault="00D84D35" w:rsidP="00CB61A9">
            <w:pPr>
              <w:pStyle w:val="a3"/>
              <w:ind w:left="34" w:right="118" w:firstLine="21"/>
              <w:rPr>
                <w:color w:val="171717"/>
                <w:sz w:val="24"/>
                <w:szCs w:val="24"/>
              </w:rPr>
            </w:pPr>
            <w:r w:rsidRPr="00EB6B2C">
              <w:rPr>
                <w:color w:val="171717"/>
                <w:sz w:val="24"/>
                <w:szCs w:val="24"/>
              </w:rPr>
              <w:t xml:space="preserve">Абдрейкина А.С. </w:t>
            </w:r>
          </w:p>
        </w:tc>
      </w:tr>
      <w:tr w:rsidR="00D84D35" w:rsidRPr="00EB6B2C" w:rsidTr="00ED6769">
        <w:tc>
          <w:tcPr>
            <w:tcW w:w="2518" w:type="dxa"/>
            <w:vMerge/>
          </w:tcPr>
          <w:p w:rsidR="00D84D35" w:rsidRPr="00EB6B2C" w:rsidRDefault="00D84D35" w:rsidP="00CB61A9">
            <w:pPr>
              <w:pStyle w:val="a3"/>
              <w:ind w:left="567" w:right="118" w:firstLine="21"/>
              <w:rPr>
                <w:color w:val="171717"/>
                <w:sz w:val="24"/>
                <w:szCs w:val="24"/>
              </w:rPr>
            </w:pPr>
          </w:p>
        </w:tc>
        <w:tc>
          <w:tcPr>
            <w:tcW w:w="4253" w:type="dxa"/>
          </w:tcPr>
          <w:p w:rsidR="00D84D35" w:rsidRPr="00EB6B2C" w:rsidRDefault="00D84D35" w:rsidP="00CB61A9">
            <w:pPr>
              <w:pStyle w:val="a3"/>
              <w:ind w:left="34" w:right="118" w:firstLine="21"/>
              <w:rPr>
                <w:color w:val="171717"/>
                <w:sz w:val="24"/>
                <w:szCs w:val="24"/>
              </w:rPr>
            </w:pPr>
            <w:r w:rsidRPr="00EB6B2C">
              <w:rPr>
                <w:color w:val="171717"/>
                <w:sz w:val="24"/>
                <w:szCs w:val="24"/>
              </w:rPr>
              <w:t>Осенние праздники</w:t>
            </w:r>
          </w:p>
        </w:tc>
        <w:tc>
          <w:tcPr>
            <w:tcW w:w="1559" w:type="dxa"/>
          </w:tcPr>
          <w:p w:rsidR="00D84D35" w:rsidRPr="00EB6B2C" w:rsidRDefault="00D84D35" w:rsidP="00CB61A9">
            <w:pPr>
              <w:pStyle w:val="a3"/>
              <w:ind w:left="34" w:right="118" w:firstLine="21"/>
              <w:rPr>
                <w:color w:val="171717"/>
                <w:sz w:val="24"/>
                <w:szCs w:val="24"/>
              </w:rPr>
            </w:pPr>
            <w:r w:rsidRPr="00EB6B2C">
              <w:rPr>
                <w:color w:val="171717"/>
                <w:sz w:val="24"/>
                <w:szCs w:val="24"/>
              </w:rPr>
              <w:t>Послед. неделя</w:t>
            </w:r>
          </w:p>
        </w:tc>
        <w:tc>
          <w:tcPr>
            <w:tcW w:w="2693" w:type="dxa"/>
          </w:tcPr>
          <w:p w:rsidR="00D84D35" w:rsidRPr="00EB6B2C" w:rsidRDefault="00D84D35" w:rsidP="00CB61A9">
            <w:pPr>
              <w:pStyle w:val="a3"/>
              <w:ind w:left="34" w:right="118" w:firstLine="21"/>
              <w:rPr>
                <w:color w:val="171717"/>
                <w:sz w:val="24"/>
                <w:szCs w:val="24"/>
              </w:rPr>
            </w:pPr>
            <w:r w:rsidRPr="00EB6B2C">
              <w:rPr>
                <w:color w:val="171717"/>
                <w:sz w:val="24"/>
                <w:szCs w:val="24"/>
              </w:rPr>
              <w:t>Педагоги-организаторы</w:t>
            </w:r>
          </w:p>
          <w:p w:rsidR="00D84D35" w:rsidRPr="00EB6B2C" w:rsidRDefault="00D84D35" w:rsidP="00CB61A9">
            <w:pPr>
              <w:pStyle w:val="a3"/>
              <w:ind w:left="34" w:right="118" w:firstLine="21"/>
              <w:rPr>
                <w:color w:val="171717"/>
                <w:sz w:val="24"/>
                <w:szCs w:val="24"/>
              </w:rPr>
            </w:pPr>
            <w:r w:rsidRPr="00EB6B2C">
              <w:rPr>
                <w:color w:val="171717"/>
                <w:sz w:val="24"/>
                <w:szCs w:val="24"/>
              </w:rPr>
              <w:t xml:space="preserve"> Манилова С.В.</w:t>
            </w:r>
          </w:p>
          <w:p w:rsidR="00D84D35" w:rsidRPr="00EB6B2C" w:rsidRDefault="00D84D35" w:rsidP="00CB61A9">
            <w:pPr>
              <w:pStyle w:val="a3"/>
              <w:ind w:left="34" w:right="118" w:firstLine="21"/>
              <w:rPr>
                <w:color w:val="171717"/>
                <w:sz w:val="24"/>
                <w:szCs w:val="24"/>
              </w:rPr>
            </w:pPr>
            <w:r w:rsidRPr="00EB6B2C">
              <w:rPr>
                <w:color w:val="171717"/>
                <w:sz w:val="24"/>
                <w:szCs w:val="24"/>
              </w:rPr>
              <w:t>Нестерова М.В.</w:t>
            </w:r>
          </w:p>
        </w:tc>
      </w:tr>
      <w:tr w:rsidR="00D84D35" w:rsidRPr="00EB6B2C" w:rsidTr="00ED6769">
        <w:tc>
          <w:tcPr>
            <w:tcW w:w="2518" w:type="dxa"/>
            <w:vMerge/>
          </w:tcPr>
          <w:p w:rsidR="00D84D35" w:rsidRPr="00EB6B2C" w:rsidRDefault="00D84D35" w:rsidP="00CB61A9">
            <w:pPr>
              <w:pStyle w:val="a3"/>
              <w:ind w:left="567" w:right="118" w:firstLine="21"/>
              <w:rPr>
                <w:color w:val="171717"/>
                <w:sz w:val="24"/>
                <w:szCs w:val="24"/>
              </w:rPr>
            </w:pPr>
          </w:p>
        </w:tc>
        <w:tc>
          <w:tcPr>
            <w:tcW w:w="4253" w:type="dxa"/>
          </w:tcPr>
          <w:p w:rsidR="00D84D35" w:rsidRPr="00EB6B2C" w:rsidRDefault="00D84D35" w:rsidP="00CB61A9">
            <w:pPr>
              <w:pStyle w:val="a3"/>
              <w:ind w:left="34" w:right="118" w:firstLine="21"/>
              <w:rPr>
                <w:color w:val="171717"/>
                <w:sz w:val="24"/>
                <w:szCs w:val="24"/>
              </w:rPr>
            </w:pPr>
            <w:r w:rsidRPr="00EB6B2C">
              <w:rPr>
                <w:color w:val="171717"/>
                <w:sz w:val="24"/>
                <w:szCs w:val="24"/>
              </w:rPr>
              <w:t>«Парта Героя»</w:t>
            </w:r>
          </w:p>
        </w:tc>
        <w:tc>
          <w:tcPr>
            <w:tcW w:w="1559" w:type="dxa"/>
          </w:tcPr>
          <w:p w:rsidR="00D84D35" w:rsidRPr="00EB6B2C" w:rsidRDefault="00D84D35" w:rsidP="00CB61A9">
            <w:pPr>
              <w:pStyle w:val="a3"/>
              <w:ind w:left="34" w:right="118" w:firstLine="21"/>
              <w:rPr>
                <w:color w:val="171717"/>
                <w:sz w:val="24"/>
                <w:szCs w:val="24"/>
              </w:rPr>
            </w:pPr>
            <w:r w:rsidRPr="00EB6B2C">
              <w:rPr>
                <w:color w:val="171717"/>
                <w:sz w:val="24"/>
                <w:szCs w:val="24"/>
              </w:rPr>
              <w:t>28 октября</w:t>
            </w:r>
          </w:p>
        </w:tc>
        <w:tc>
          <w:tcPr>
            <w:tcW w:w="2693" w:type="dxa"/>
          </w:tcPr>
          <w:p w:rsidR="00D84D35" w:rsidRPr="00EB6B2C" w:rsidRDefault="00D84D35" w:rsidP="00CB61A9">
            <w:pPr>
              <w:pStyle w:val="a3"/>
              <w:ind w:left="34" w:right="118" w:firstLine="21"/>
              <w:rPr>
                <w:color w:val="171717"/>
                <w:sz w:val="24"/>
                <w:szCs w:val="24"/>
              </w:rPr>
            </w:pPr>
            <w:r w:rsidRPr="00EB6B2C">
              <w:rPr>
                <w:color w:val="171717"/>
                <w:sz w:val="24"/>
                <w:szCs w:val="24"/>
              </w:rPr>
              <w:t>Нестерова М.В.</w:t>
            </w: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lastRenderedPageBreak/>
              <w:t>ЭКСКУРСИИ, ПОХОДЫ, ЭКСПЕДИЦИИ</w:t>
            </w:r>
          </w:p>
        </w:tc>
        <w:tc>
          <w:tcPr>
            <w:tcW w:w="425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lastRenderedPageBreak/>
              <w:t>Встреча с инспектором ПДН «Подросток и закон»</w:t>
            </w: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lastRenderedPageBreak/>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 xml:space="preserve">Соц.педагог </w:t>
            </w:r>
            <w:r w:rsidRPr="00EB6B2C">
              <w:rPr>
                <w:color w:val="171717"/>
                <w:sz w:val="24"/>
                <w:szCs w:val="24"/>
              </w:rPr>
              <w:lastRenderedPageBreak/>
              <w:t>Вербицкая Е.В.</w:t>
            </w:r>
          </w:p>
        </w:tc>
      </w:tr>
      <w:tr w:rsidR="00D84D35" w:rsidRPr="00EB6B2C" w:rsidTr="00ED6769">
        <w:trPr>
          <w:trHeight w:val="1091"/>
        </w:trPr>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УРОЧНАЯ ДЕЯТЕЛЬНОСТЬ</w:t>
            </w:r>
          </w:p>
          <w:p w:rsidR="00D84D35" w:rsidRPr="00EB6B2C" w:rsidRDefault="00D84D35" w:rsidP="00CB61A9">
            <w:pPr>
              <w:pStyle w:val="a3"/>
              <w:ind w:left="0" w:right="118" w:firstLine="21"/>
              <w:rPr>
                <w:color w:val="171717"/>
                <w:sz w:val="24"/>
                <w:szCs w:val="24"/>
              </w:rPr>
            </w:pPr>
          </w:p>
        </w:tc>
        <w:tc>
          <w:tcPr>
            <w:tcW w:w="425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Международный день музыки</w:t>
            </w:r>
          </w:p>
          <w:p w:rsidR="00D84D35" w:rsidRPr="00EB6B2C" w:rsidRDefault="00D84D35" w:rsidP="00CB61A9">
            <w:pPr>
              <w:pStyle w:val="a3"/>
              <w:ind w:left="0" w:right="118" w:firstLine="21"/>
              <w:rPr>
                <w:color w:val="171717"/>
                <w:sz w:val="24"/>
                <w:szCs w:val="24"/>
              </w:rPr>
            </w:pP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r w:rsidRPr="00EB6B2C">
              <w:rPr>
                <w:color w:val="171717"/>
                <w:sz w:val="24"/>
                <w:szCs w:val="24"/>
              </w:rPr>
              <w:t>Учителя музыки,МХК, литературы</w:t>
            </w:r>
          </w:p>
        </w:tc>
      </w:tr>
      <w:tr w:rsidR="00D84D35" w:rsidRPr="00EB6B2C" w:rsidTr="00ED6769">
        <w:trPr>
          <w:trHeight w:val="1973"/>
        </w:trPr>
        <w:tc>
          <w:tcPr>
            <w:tcW w:w="2518" w:type="dxa"/>
          </w:tcPr>
          <w:p w:rsidR="00D84D35" w:rsidRPr="00EB6B2C" w:rsidRDefault="00D84D35" w:rsidP="004206BA">
            <w:pPr>
              <w:pStyle w:val="a3"/>
              <w:ind w:left="0" w:right="118" w:firstLine="0"/>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 xml:space="preserve"> ВНЕУРОЧНАЯ ДЕЯТЕЛЬНОСТЬ</w:t>
            </w:r>
          </w:p>
        </w:tc>
        <w:tc>
          <w:tcPr>
            <w:tcW w:w="4253" w:type="dxa"/>
          </w:tcPr>
          <w:p w:rsidR="00D84D35" w:rsidRPr="00EB6B2C" w:rsidRDefault="00D84D35" w:rsidP="004206BA">
            <w:pPr>
              <w:pStyle w:val="a3"/>
              <w:ind w:left="0" w:right="118" w:firstLine="0"/>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 xml:space="preserve"> «РАЗГОВОР</w:t>
            </w:r>
            <w:r w:rsidR="004206BA" w:rsidRPr="00EB6B2C">
              <w:rPr>
                <w:color w:val="171717"/>
                <w:sz w:val="24"/>
                <w:szCs w:val="24"/>
              </w:rPr>
              <w:t>Ы</w:t>
            </w:r>
            <w:r w:rsidRPr="00EB6B2C">
              <w:rPr>
                <w:color w:val="171717"/>
                <w:sz w:val="24"/>
                <w:szCs w:val="24"/>
              </w:rPr>
              <w:t xml:space="preserve"> О ВАЖНОМ»</w:t>
            </w:r>
          </w:p>
        </w:tc>
        <w:tc>
          <w:tcPr>
            <w:tcW w:w="1559" w:type="dxa"/>
          </w:tcPr>
          <w:p w:rsidR="00D84D35" w:rsidRPr="00EB6B2C" w:rsidRDefault="00D84D35" w:rsidP="004206BA">
            <w:pPr>
              <w:pStyle w:val="a3"/>
              <w:ind w:left="0" w:right="118" w:firstLine="0"/>
              <w:rPr>
                <w:color w:val="171717"/>
                <w:sz w:val="24"/>
                <w:szCs w:val="24"/>
              </w:rPr>
            </w:pPr>
          </w:p>
          <w:p w:rsidR="00D84D35" w:rsidRPr="00EB6B2C" w:rsidRDefault="00D84D35" w:rsidP="004206BA">
            <w:pPr>
              <w:pStyle w:val="a3"/>
              <w:ind w:left="0" w:right="118" w:firstLine="0"/>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0" w:right="118" w:firstLine="0"/>
              <w:rPr>
                <w:color w:val="171717"/>
                <w:sz w:val="24"/>
                <w:szCs w:val="24"/>
              </w:rPr>
            </w:pP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CB61A9">
            <w:pPr>
              <w:pStyle w:val="a3"/>
              <w:ind w:left="0" w:right="118" w:firstLine="21"/>
              <w:rPr>
                <w:color w:val="171717"/>
                <w:sz w:val="24"/>
                <w:szCs w:val="24"/>
              </w:rPr>
            </w:pPr>
          </w:p>
        </w:tc>
        <w:tc>
          <w:tcPr>
            <w:tcW w:w="4253" w:type="dxa"/>
          </w:tcPr>
          <w:p w:rsidR="00D84D35" w:rsidRPr="00EB6B2C" w:rsidRDefault="00D84D35" w:rsidP="00CB61A9">
            <w:pPr>
              <w:pStyle w:val="a3"/>
              <w:ind w:left="0" w:right="118" w:firstLine="21"/>
              <w:rPr>
                <w:color w:val="171717"/>
                <w:sz w:val="24"/>
                <w:szCs w:val="24"/>
              </w:rPr>
            </w:pPr>
            <w:r w:rsidRPr="00EB6B2C">
              <w:rPr>
                <w:color w:val="171717"/>
                <w:sz w:val="24"/>
                <w:szCs w:val="24"/>
              </w:rPr>
              <w:t>Совет профилактики</w:t>
            </w: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Директор школы Макаров В.А.</w:t>
            </w:r>
          </w:p>
          <w:p w:rsidR="00D84D35" w:rsidRPr="00EB6B2C" w:rsidRDefault="00D84D35" w:rsidP="00CB61A9">
            <w:pPr>
              <w:pStyle w:val="a3"/>
              <w:ind w:left="0" w:right="118" w:firstLine="21"/>
              <w:rPr>
                <w:color w:val="171717"/>
                <w:sz w:val="24"/>
                <w:szCs w:val="24"/>
              </w:rPr>
            </w:pP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КЛАССНОЕ РУКОВОДСТВО</w:t>
            </w:r>
          </w:p>
        </w:tc>
        <w:tc>
          <w:tcPr>
            <w:tcW w:w="4253" w:type="dxa"/>
          </w:tcPr>
          <w:p w:rsidR="00D84D35" w:rsidRPr="00EB6B2C" w:rsidRDefault="00D84D35" w:rsidP="00CB61A9">
            <w:pPr>
              <w:pStyle w:val="a3"/>
              <w:ind w:left="0" w:right="118" w:firstLine="21"/>
              <w:rPr>
                <w:color w:val="171717"/>
                <w:sz w:val="24"/>
                <w:szCs w:val="24"/>
              </w:rPr>
            </w:pPr>
            <w:r w:rsidRPr="00EB6B2C">
              <w:rPr>
                <w:color w:val="171717"/>
                <w:sz w:val="24"/>
                <w:szCs w:val="24"/>
              </w:rPr>
              <w:t>Классные ученические собрания по предварительным итогам I четверти.</w:t>
            </w:r>
          </w:p>
          <w:p w:rsidR="00D84D35" w:rsidRPr="00EB6B2C" w:rsidRDefault="00D84D35" w:rsidP="00CB61A9">
            <w:pPr>
              <w:pStyle w:val="a3"/>
              <w:ind w:left="0" w:right="118" w:firstLine="21"/>
              <w:rPr>
                <w:color w:val="171717"/>
                <w:sz w:val="24"/>
                <w:szCs w:val="24"/>
              </w:rPr>
            </w:pPr>
            <w:r w:rsidRPr="00EB6B2C">
              <w:rPr>
                <w:color w:val="171717"/>
                <w:sz w:val="24"/>
                <w:szCs w:val="24"/>
              </w:rPr>
              <w:t>Участие в общешкольных проектах, мероприятиях</w:t>
            </w: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21"/>
              <w:rPr>
                <w:color w:val="171717"/>
                <w:sz w:val="24"/>
                <w:szCs w:val="24"/>
              </w:rPr>
            </w:pP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САМОУПРАВЛЕНИЕ</w:t>
            </w:r>
          </w:p>
        </w:tc>
        <w:tc>
          <w:tcPr>
            <w:tcW w:w="4253" w:type="dxa"/>
          </w:tcPr>
          <w:p w:rsidR="00D84D35" w:rsidRPr="00EB6B2C" w:rsidRDefault="00D84D35" w:rsidP="00CB61A9">
            <w:pPr>
              <w:pStyle w:val="a3"/>
              <w:ind w:left="0" w:right="118" w:firstLine="21"/>
              <w:rPr>
                <w:color w:val="171717"/>
                <w:sz w:val="24"/>
                <w:szCs w:val="24"/>
              </w:rPr>
            </w:pPr>
            <w:r w:rsidRPr="00EB6B2C">
              <w:rPr>
                <w:color w:val="171717"/>
                <w:sz w:val="24"/>
                <w:szCs w:val="24"/>
              </w:rPr>
              <w:t>Рейд по проверке внешнего вида обучающихся.</w:t>
            </w: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День самоуправления</w:t>
            </w:r>
          </w:p>
          <w:p w:rsidR="00D84D35" w:rsidRPr="00EB6B2C" w:rsidRDefault="00D84D35" w:rsidP="00CB61A9">
            <w:pPr>
              <w:pStyle w:val="a3"/>
              <w:ind w:left="0" w:right="118" w:firstLine="21"/>
              <w:rPr>
                <w:color w:val="171717"/>
                <w:sz w:val="24"/>
                <w:szCs w:val="24"/>
              </w:rPr>
            </w:pP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 xml:space="preserve">Зам. директора по </w:t>
            </w:r>
            <w:r w:rsidR="004206BA" w:rsidRPr="00EB6B2C">
              <w:rPr>
                <w:color w:val="171717"/>
                <w:sz w:val="24"/>
                <w:szCs w:val="24"/>
              </w:rPr>
              <w:t>ВР</w:t>
            </w:r>
            <w:r w:rsidRPr="00EB6B2C">
              <w:rPr>
                <w:color w:val="171717"/>
                <w:sz w:val="24"/>
                <w:szCs w:val="24"/>
              </w:rPr>
              <w:t xml:space="preserve"> Артёменко Л.Ю.</w:t>
            </w:r>
          </w:p>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21"/>
              <w:rPr>
                <w:color w:val="171717"/>
                <w:sz w:val="24"/>
                <w:szCs w:val="24"/>
              </w:rPr>
            </w:pP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ВНЕШКОЛЬНЫЕ МЕРОПРИЯТИЯ</w:t>
            </w:r>
          </w:p>
          <w:p w:rsidR="00D84D35" w:rsidRPr="00EB6B2C" w:rsidRDefault="00D84D35" w:rsidP="00CB61A9">
            <w:pPr>
              <w:pStyle w:val="a3"/>
              <w:ind w:left="0" w:right="118" w:firstLine="21"/>
              <w:rPr>
                <w:color w:val="171717"/>
                <w:sz w:val="24"/>
                <w:szCs w:val="24"/>
              </w:rPr>
            </w:pPr>
            <w:r w:rsidRPr="00EB6B2C">
              <w:rPr>
                <w:color w:val="171717"/>
                <w:sz w:val="24"/>
                <w:szCs w:val="24"/>
              </w:rPr>
              <w:t>«ДЕТСКИЕ ОБЩЕСТВЕННЫЕ ОБЪЕДИНЕНИЯ»</w:t>
            </w:r>
          </w:p>
        </w:tc>
        <w:tc>
          <w:tcPr>
            <w:tcW w:w="4253" w:type="dxa"/>
          </w:tcPr>
          <w:p w:rsidR="00D84D35" w:rsidRPr="00EB6B2C" w:rsidRDefault="00D84D35" w:rsidP="00CB61A9">
            <w:pPr>
              <w:pStyle w:val="a3"/>
              <w:ind w:left="0" w:right="118" w:firstLine="21"/>
              <w:rPr>
                <w:color w:val="171717"/>
                <w:sz w:val="24"/>
                <w:szCs w:val="24"/>
              </w:rPr>
            </w:pPr>
            <w:r w:rsidRPr="00EB6B2C">
              <w:rPr>
                <w:color w:val="171717"/>
                <w:sz w:val="24"/>
                <w:szCs w:val="24"/>
              </w:rPr>
              <w:t>Всероссийская акция, посвященная «День учителя» в рамках Дня  единых действий</w:t>
            </w:r>
          </w:p>
          <w:p w:rsidR="00D84D35" w:rsidRPr="00EB6B2C" w:rsidRDefault="00D84D35" w:rsidP="00CB61A9">
            <w:pPr>
              <w:pStyle w:val="a3"/>
              <w:ind w:left="0" w:right="118" w:firstLine="0"/>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«Лучшая команда РДШ» - конкурс Советов первичных отделений РДШ</w:t>
            </w: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Всероссийская акция, посвященная Дню добра, любви и уважения в рамках</w:t>
            </w:r>
          </w:p>
          <w:p w:rsidR="00D84D35" w:rsidRPr="00EB6B2C" w:rsidRDefault="00D84D35" w:rsidP="00CB61A9">
            <w:pPr>
              <w:pStyle w:val="a3"/>
              <w:ind w:left="0" w:right="118" w:firstLine="21"/>
              <w:rPr>
                <w:color w:val="171717"/>
                <w:sz w:val="24"/>
                <w:szCs w:val="24"/>
              </w:rPr>
            </w:pPr>
            <w:r w:rsidRPr="00EB6B2C">
              <w:rPr>
                <w:color w:val="171717"/>
                <w:sz w:val="24"/>
                <w:szCs w:val="24"/>
              </w:rPr>
              <w:t>Дня единых действий</w:t>
            </w:r>
          </w:p>
          <w:p w:rsidR="00D84D35" w:rsidRPr="00EB6B2C" w:rsidRDefault="00D84D35" w:rsidP="00CB61A9">
            <w:pPr>
              <w:pStyle w:val="a3"/>
              <w:ind w:left="0"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Всероссийская акция, посвященная Дню отц</w:t>
            </w:r>
            <w:r w:rsidR="00E425F0" w:rsidRPr="00EB6B2C">
              <w:rPr>
                <w:color w:val="171717"/>
                <w:sz w:val="24"/>
                <w:szCs w:val="24"/>
              </w:rPr>
              <w:t>а в рамках  Дня единых действий</w:t>
            </w:r>
          </w:p>
          <w:p w:rsidR="00D84D35" w:rsidRPr="00EB6B2C" w:rsidRDefault="00E425F0" w:rsidP="00E425F0">
            <w:pPr>
              <w:pStyle w:val="a3"/>
              <w:ind w:left="0" w:right="118" w:firstLine="21"/>
              <w:rPr>
                <w:color w:val="171717"/>
                <w:sz w:val="24"/>
                <w:szCs w:val="24"/>
              </w:rPr>
            </w:pPr>
            <w:r w:rsidRPr="00EB6B2C">
              <w:rPr>
                <w:color w:val="171717"/>
                <w:sz w:val="24"/>
                <w:szCs w:val="24"/>
              </w:rPr>
              <w:t>Слет активистов РДШ</w:t>
            </w:r>
          </w:p>
          <w:p w:rsidR="00D84D35" w:rsidRPr="00EB6B2C" w:rsidRDefault="00D84D35" w:rsidP="00E425F0">
            <w:pPr>
              <w:pStyle w:val="a3"/>
              <w:ind w:left="0" w:right="118" w:firstLine="21"/>
              <w:rPr>
                <w:color w:val="171717"/>
                <w:sz w:val="24"/>
                <w:szCs w:val="24"/>
              </w:rPr>
            </w:pPr>
            <w:r w:rsidRPr="00EB6B2C">
              <w:rPr>
                <w:color w:val="171717"/>
                <w:sz w:val="24"/>
                <w:szCs w:val="24"/>
              </w:rPr>
              <w:lastRenderedPageBreak/>
              <w:t>Всероссийская акция  ко Дню рождения Р</w:t>
            </w:r>
            <w:r w:rsidR="00E425F0" w:rsidRPr="00EB6B2C">
              <w:rPr>
                <w:color w:val="171717"/>
                <w:sz w:val="24"/>
                <w:szCs w:val="24"/>
              </w:rPr>
              <w:t>ДШ в рамках Дня единых действий</w:t>
            </w:r>
          </w:p>
          <w:p w:rsidR="00D84D35" w:rsidRPr="00EB6B2C" w:rsidRDefault="00D84D35" w:rsidP="00CB61A9">
            <w:pPr>
              <w:pStyle w:val="a3"/>
              <w:ind w:left="0" w:right="118" w:firstLine="21"/>
              <w:rPr>
                <w:color w:val="171717"/>
                <w:sz w:val="24"/>
                <w:szCs w:val="24"/>
              </w:rPr>
            </w:pP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Педагоги-организаторы</w:t>
            </w:r>
          </w:p>
          <w:p w:rsidR="00D84D35" w:rsidRPr="00EB6B2C" w:rsidRDefault="00D84D35" w:rsidP="00CB61A9">
            <w:pPr>
              <w:pStyle w:val="a3"/>
              <w:ind w:left="0" w:right="118" w:firstLine="21"/>
              <w:rPr>
                <w:color w:val="171717"/>
                <w:sz w:val="24"/>
                <w:szCs w:val="24"/>
              </w:rPr>
            </w:pPr>
            <w:r w:rsidRPr="00EB6B2C">
              <w:rPr>
                <w:color w:val="171717"/>
                <w:sz w:val="24"/>
                <w:szCs w:val="24"/>
              </w:rPr>
              <w:t xml:space="preserve"> Манилова С.В.</w:t>
            </w:r>
          </w:p>
          <w:p w:rsidR="00D84D35" w:rsidRPr="00EB6B2C" w:rsidRDefault="00D84D35" w:rsidP="00CB61A9">
            <w:pPr>
              <w:pStyle w:val="a3"/>
              <w:ind w:left="0" w:right="118" w:firstLine="21"/>
              <w:rPr>
                <w:color w:val="171717"/>
                <w:sz w:val="24"/>
                <w:szCs w:val="24"/>
              </w:rPr>
            </w:pPr>
            <w:r w:rsidRPr="00EB6B2C">
              <w:rPr>
                <w:color w:val="171717"/>
                <w:sz w:val="24"/>
                <w:szCs w:val="24"/>
              </w:rPr>
              <w:t>Нестерова М.В.</w:t>
            </w: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r w:rsidRPr="00EB6B2C">
              <w:rPr>
                <w:color w:val="171717"/>
                <w:sz w:val="24"/>
                <w:szCs w:val="24"/>
              </w:rPr>
              <w:lastRenderedPageBreak/>
              <w:t>СОЦИАЛЬНОЕ ПАРТНЕРСТВО</w:t>
            </w:r>
          </w:p>
          <w:p w:rsidR="00D84D35" w:rsidRPr="00EB6B2C" w:rsidRDefault="00D84D35" w:rsidP="00CB61A9">
            <w:pPr>
              <w:pStyle w:val="a3"/>
              <w:ind w:left="0" w:right="118" w:firstLine="21"/>
              <w:rPr>
                <w:color w:val="171717"/>
                <w:sz w:val="24"/>
                <w:szCs w:val="24"/>
              </w:rPr>
            </w:pPr>
            <w:r w:rsidRPr="00EB6B2C">
              <w:rPr>
                <w:color w:val="171717"/>
                <w:sz w:val="24"/>
                <w:szCs w:val="24"/>
              </w:rPr>
              <w:t>и</w:t>
            </w:r>
          </w:p>
          <w:p w:rsidR="00D84D35" w:rsidRPr="00EB6B2C" w:rsidRDefault="00D84D35" w:rsidP="00CB61A9">
            <w:pPr>
              <w:pStyle w:val="a3"/>
              <w:ind w:left="0" w:right="118" w:firstLine="21"/>
              <w:rPr>
                <w:color w:val="171717"/>
                <w:sz w:val="24"/>
                <w:szCs w:val="24"/>
              </w:rPr>
            </w:pPr>
            <w:r w:rsidRPr="00EB6B2C">
              <w:rPr>
                <w:color w:val="171717"/>
                <w:sz w:val="24"/>
                <w:szCs w:val="24"/>
              </w:rPr>
              <w:t>ПРОФОРИЕНТАЦИЯ</w:t>
            </w:r>
          </w:p>
          <w:p w:rsidR="00D84D35" w:rsidRPr="00EB6B2C" w:rsidRDefault="00D84D35" w:rsidP="00CB61A9">
            <w:pPr>
              <w:pStyle w:val="a3"/>
              <w:ind w:left="0" w:right="118" w:firstLine="21"/>
              <w:rPr>
                <w:color w:val="171717"/>
                <w:sz w:val="24"/>
                <w:szCs w:val="24"/>
              </w:rPr>
            </w:pPr>
          </w:p>
        </w:tc>
        <w:tc>
          <w:tcPr>
            <w:tcW w:w="4253" w:type="dxa"/>
          </w:tcPr>
          <w:p w:rsidR="00D84D35" w:rsidRPr="00EB6B2C" w:rsidRDefault="00D84D35" w:rsidP="00CB61A9">
            <w:pPr>
              <w:pStyle w:val="a3"/>
              <w:ind w:left="0" w:right="118" w:firstLine="21"/>
              <w:rPr>
                <w:color w:val="171717"/>
                <w:sz w:val="24"/>
                <w:szCs w:val="24"/>
              </w:rPr>
            </w:pPr>
            <w:r w:rsidRPr="00EB6B2C">
              <w:rPr>
                <w:color w:val="171717"/>
                <w:sz w:val="24"/>
                <w:szCs w:val="24"/>
              </w:rPr>
              <w:t>Ярмарка профессий</w:t>
            </w:r>
          </w:p>
          <w:p w:rsidR="00D84D35" w:rsidRPr="00EB6B2C" w:rsidRDefault="00D84D35" w:rsidP="00CB61A9">
            <w:pPr>
              <w:pStyle w:val="a3"/>
              <w:ind w:left="0" w:right="118" w:firstLine="21"/>
              <w:rPr>
                <w:color w:val="171717"/>
                <w:sz w:val="24"/>
                <w:szCs w:val="24"/>
              </w:rPr>
            </w:pPr>
            <w:r w:rsidRPr="00EB6B2C">
              <w:rPr>
                <w:color w:val="171717"/>
                <w:sz w:val="24"/>
                <w:szCs w:val="24"/>
              </w:rPr>
              <w:t>«Билет в будущее»</w:t>
            </w: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r w:rsidRPr="00EB6B2C">
              <w:rPr>
                <w:color w:val="171717"/>
                <w:sz w:val="24"/>
                <w:szCs w:val="24"/>
              </w:rPr>
              <w:t>Ответственный за профориентационную работу</w:t>
            </w:r>
          </w:p>
          <w:p w:rsidR="00D84D35" w:rsidRPr="00EB6B2C" w:rsidRDefault="00D84D35" w:rsidP="00CB61A9">
            <w:pPr>
              <w:pStyle w:val="a3"/>
              <w:ind w:left="0" w:right="118" w:firstLine="21"/>
              <w:rPr>
                <w:color w:val="171717"/>
                <w:sz w:val="24"/>
                <w:szCs w:val="24"/>
              </w:rPr>
            </w:pPr>
            <w:r w:rsidRPr="00EB6B2C">
              <w:rPr>
                <w:color w:val="171717"/>
                <w:sz w:val="24"/>
                <w:szCs w:val="24"/>
              </w:rPr>
              <w:t>Абдрейкина А.С.</w:t>
            </w:r>
          </w:p>
        </w:tc>
      </w:tr>
      <w:tr w:rsidR="00D84D35" w:rsidRPr="00EB6B2C" w:rsidTr="00ED6769">
        <w:tc>
          <w:tcPr>
            <w:tcW w:w="2518" w:type="dxa"/>
          </w:tcPr>
          <w:p w:rsidR="00D84D35" w:rsidRPr="00EB6B2C" w:rsidRDefault="00D84D35" w:rsidP="00CB61A9">
            <w:pPr>
              <w:pStyle w:val="a3"/>
              <w:ind w:left="0"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ОРГАНИЗАЦИЯ ПР</w:t>
            </w:r>
            <w:r w:rsidR="00E425F0" w:rsidRPr="00EB6B2C">
              <w:rPr>
                <w:color w:val="171717"/>
                <w:sz w:val="24"/>
                <w:szCs w:val="24"/>
              </w:rPr>
              <w:t>ЕДМЕТНО- ПРОСТРАНСТВЕННОЙ СРЕДЫ</w:t>
            </w:r>
          </w:p>
        </w:tc>
        <w:tc>
          <w:tcPr>
            <w:tcW w:w="4253"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Оформление школьных уголков</w:t>
            </w:r>
          </w:p>
        </w:tc>
        <w:tc>
          <w:tcPr>
            <w:tcW w:w="1559" w:type="dxa"/>
          </w:tcPr>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p>
          <w:p w:rsidR="00D84D35" w:rsidRPr="00EB6B2C" w:rsidRDefault="00D84D35" w:rsidP="00CB61A9">
            <w:pPr>
              <w:pStyle w:val="a3"/>
              <w:ind w:left="0" w:right="118" w:firstLine="21"/>
              <w:rPr>
                <w:color w:val="171717"/>
                <w:sz w:val="24"/>
                <w:szCs w:val="24"/>
              </w:rPr>
            </w:pPr>
            <w:r w:rsidRPr="00EB6B2C">
              <w:rPr>
                <w:color w:val="171717"/>
                <w:sz w:val="24"/>
                <w:szCs w:val="24"/>
              </w:rPr>
              <w:t>Октябрь</w:t>
            </w:r>
          </w:p>
        </w:tc>
        <w:tc>
          <w:tcPr>
            <w:tcW w:w="2693" w:type="dxa"/>
          </w:tcPr>
          <w:p w:rsidR="00D84D35" w:rsidRPr="00EB6B2C" w:rsidRDefault="00D84D35" w:rsidP="00CB61A9">
            <w:pPr>
              <w:pStyle w:val="a3"/>
              <w:ind w:left="0" w:right="118" w:firstLine="21"/>
              <w:rPr>
                <w:color w:val="171717"/>
                <w:sz w:val="24"/>
                <w:szCs w:val="24"/>
              </w:rPr>
            </w:pPr>
          </w:p>
          <w:p w:rsidR="00D84D35" w:rsidRPr="00EB6B2C" w:rsidRDefault="00CB61A9" w:rsidP="00CB61A9">
            <w:pPr>
              <w:pStyle w:val="a3"/>
              <w:ind w:left="0" w:right="118" w:firstLine="21"/>
              <w:rPr>
                <w:color w:val="171717"/>
                <w:sz w:val="24"/>
                <w:szCs w:val="24"/>
              </w:rPr>
            </w:pPr>
            <w:r w:rsidRPr="00EB6B2C">
              <w:rPr>
                <w:color w:val="171717"/>
                <w:sz w:val="24"/>
                <w:szCs w:val="24"/>
              </w:rPr>
              <w:t>к</w:t>
            </w:r>
            <w:r w:rsidR="00D84D35" w:rsidRPr="00EB6B2C">
              <w:rPr>
                <w:color w:val="171717"/>
                <w:sz w:val="24"/>
                <w:szCs w:val="24"/>
              </w:rPr>
              <w:t>лассные руководители 5-9классов</w:t>
            </w:r>
          </w:p>
          <w:p w:rsidR="00D84D35" w:rsidRPr="00EB6B2C" w:rsidRDefault="00D84D35" w:rsidP="00CB61A9">
            <w:pPr>
              <w:pStyle w:val="a3"/>
              <w:ind w:left="0" w:right="118" w:firstLine="21"/>
              <w:rPr>
                <w:color w:val="171717"/>
                <w:sz w:val="24"/>
                <w:szCs w:val="24"/>
              </w:rPr>
            </w:pPr>
          </w:p>
        </w:tc>
      </w:tr>
    </w:tbl>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НОЯБРЬ </w:t>
      </w:r>
    </w:p>
    <w:tbl>
      <w:tblPr>
        <w:tblpPr w:leftFromText="180" w:rightFromText="180" w:vertAnchor="text" w:horzAnchor="margin" w:tblpXSpec="center" w:tblpY="234"/>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219"/>
        <w:gridCol w:w="1560"/>
        <w:gridCol w:w="2726"/>
      </w:tblGrid>
      <w:tr w:rsidR="00D84D35" w:rsidRPr="00EB6B2C" w:rsidTr="00ED6769">
        <w:tc>
          <w:tcPr>
            <w:tcW w:w="2693" w:type="dxa"/>
          </w:tcPr>
          <w:p w:rsidR="00D84D35" w:rsidRPr="00EB6B2C" w:rsidRDefault="00D84D35" w:rsidP="00E425F0">
            <w:pPr>
              <w:pStyle w:val="a3"/>
              <w:ind w:left="0"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E425F0">
            <w:pPr>
              <w:pStyle w:val="a3"/>
              <w:ind w:left="0" w:right="118" w:firstLine="21"/>
              <w:rPr>
                <w:b/>
                <w:color w:val="171717"/>
                <w:sz w:val="24"/>
                <w:szCs w:val="24"/>
              </w:rPr>
            </w:pPr>
            <w:r w:rsidRPr="00EB6B2C">
              <w:rPr>
                <w:b/>
                <w:color w:val="171717"/>
                <w:sz w:val="24"/>
                <w:szCs w:val="24"/>
              </w:rPr>
              <w:t>(МОДУЛИ)</w:t>
            </w:r>
          </w:p>
        </w:tc>
        <w:tc>
          <w:tcPr>
            <w:tcW w:w="4219" w:type="dxa"/>
          </w:tcPr>
          <w:p w:rsidR="00D84D35" w:rsidRPr="00EB6B2C" w:rsidRDefault="00D84D35" w:rsidP="00CB61A9">
            <w:pPr>
              <w:pStyle w:val="a3"/>
              <w:ind w:left="65" w:right="118" w:firstLine="21"/>
              <w:rPr>
                <w:b/>
                <w:color w:val="171717"/>
                <w:sz w:val="24"/>
                <w:szCs w:val="24"/>
              </w:rPr>
            </w:pPr>
          </w:p>
          <w:p w:rsidR="00D84D35" w:rsidRPr="00EB6B2C" w:rsidRDefault="00D84D35" w:rsidP="00CB61A9">
            <w:pPr>
              <w:pStyle w:val="a3"/>
              <w:ind w:left="65" w:right="118" w:firstLine="21"/>
              <w:rPr>
                <w:b/>
                <w:color w:val="171717"/>
                <w:sz w:val="24"/>
                <w:szCs w:val="24"/>
              </w:rPr>
            </w:pPr>
            <w:r w:rsidRPr="00EB6B2C">
              <w:rPr>
                <w:b/>
                <w:color w:val="171717"/>
                <w:sz w:val="24"/>
                <w:szCs w:val="24"/>
              </w:rPr>
              <w:t>МЕРОПРИЯТИЯ</w:t>
            </w:r>
          </w:p>
        </w:tc>
        <w:tc>
          <w:tcPr>
            <w:tcW w:w="1560" w:type="dxa"/>
          </w:tcPr>
          <w:p w:rsidR="00D84D35" w:rsidRPr="00EB6B2C" w:rsidRDefault="00D84D35" w:rsidP="00CB61A9">
            <w:pPr>
              <w:pStyle w:val="a3"/>
              <w:ind w:left="65" w:right="118" w:firstLine="21"/>
              <w:rPr>
                <w:b/>
                <w:color w:val="171717"/>
                <w:sz w:val="24"/>
                <w:szCs w:val="24"/>
              </w:rPr>
            </w:pPr>
          </w:p>
          <w:p w:rsidR="00D84D35" w:rsidRPr="00EB6B2C" w:rsidRDefault="00D84D35" w:rsidP="00CB61A9">
            <w:pPr>
              <w:pStyle w:val="a3"/>
              <w:ind w:left="65" w:right="118" w:firstLine="21"/>
              <w:rPr>
                <w:b/>
                <w:color w:val="171717"/>
                <w:sz w:val="24"/>
                <w:szCs w:val="24"/>
              </w:rPr>
            </w:pPr>
            <w:r w:rsidRPr="00EB6B2C">
              <w:rPr>
                <w:b/>
                <w:color w:val="171717"/>
                <w:sz w:val="24"/>
                <w:szCs w:val="24"/>
              </w:rPr>
              <w:t>ДАТА</w:t>
            </w:r>
          </w:p>
        </w:tc>
        <w:tc>
          <w:tcPr>
            <w:tcW w:w="2726" w:type="dxa"/>
          </w:tcPr>
          <w:p w:rsidR="00D84D35" w:rsidRPr="00EB6B2C" w:rsidRDefault="00D84D35" w:rsidP="00CB61A9">
            <w:pPr>
              <w:pStyle w:val="a3"/>
              <w:ind w:left="65" w:right="118" w:firstLine="21"/>
              <w:rPr>
                <w:b/>
                <w:color w:val="171717"/>
                <w:sz w:val="24"/>
                <w:szCs w:val="24"/>
              </w:rPr>
            </w:pPr>
          </w:p>
          <w:p w:rsidR="00D84D35" w:rsidRPr="00EB6B2C" w:rsidRDefault="00D84D35" w:rsidP="00CB61A9">
            <w:pPr>
              <w:pStyle w:val="a3"/>
              <w:ind w:left="65" w:right="118" w:firstLine="21"/>
              <w:rPr>
                <w:b/>
                <w:color w:val="171717"/>
                <w:sz w:val="24"/>
                <w:szCs w:val="24"/>
              </w:rPr>
            </w:pPr>
            <w:r w:rsidRPr="00EB6B2C">
              <w:rPr>
                <w:b/>
                <w:color w:val="171717"/>
                <w:sz w:val="24"/>
                <w:szCs w:val="24"/>
              </w:rPr>
              <w:t>ОТВЕТСТВЕННЫЙ</w:t>
            </w:r>
          </w:p>
        </w:tc>
      </w:tr>
      <w:tr w:rsidR="00D84D35" w:rsidRPr="00EB6B2C" w:rsidTr="00ED6769">
        <w:tc>
          <w:tcPr>
            <w:tcW w:w="2693" w:type="dxa"/>
            <w:vMerge w:val="restart"/>
          </w:tcPr>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p>
          <w:p w:rsidR="00D84D35" w:rsidRPr="00EB6B2C" w:rsidRDefault="00D84D35" w:rsidP="00CB61A9">
            <w:pPr>
              <w:pStyle w:val="a3"/>
              <w:ind w:left="284" w:right="118" w:firstLine="21"/>
              <w:rPr>
                <w:color w:val="171717"/>
                <w:sz w:val="24"/>
                <w:szCs w:val="24"/>
              </w:rPr>
            </w:pPr>
            <w:r w:rsidRPr="00EB6B2C">
              <w:rPr>
                <w:color w:val="171717"/>
                <w:sz w:val="24"/>
                <w:szCs w:val="24"/>
              </w:rPr>
              <w:t>ОСНОВНЫЕ ШКОЛЬНЫЕ ДЕЛА</w:t>
            </w:r>
          </w:p>
        </w:tc>
        <w:tc>
          <w:tcPr>
            <w:tcW w:w="4219" w:type="dxa"/>
          </w:tcPr>
          <w:p w:rsidR="00D84D35" w:rsidRPr="00EB6B2C" w:rsidRDefault="00D84D35" w:rsidP="00CB61A9">
            <w:pPr>
              <w:pStyle w:val="a3"/>
              <w:ind w:left="-76" w:right="118" w:firstLine="21"/>
              <w:rPr>
                <w:color w:val="171717"/>
                <w:sz w:val="24"/>
                <w:szCs w:val="24"/>
              </w:rPr>
            </w:pPr>
          </w:p>
          <w:p w:rsidR="00D84D35" w:rsidRPr="00EB6B2C" w:rsidRDefault="00D84D35" w:rsidP="00CB61A9">
            <w:pPr>
              <w:pStyle w:val="a3"/>
              <w:ind w:left="-76" w:right="118" w:firstLine="21"/>
              <w:rPr>
                <w:color w:val="171717"/>
                <w:sz w:val="24"/>
                <w:szCs w:val="24"/>
              </w:rPr>
            </w:pPr>
            <w:r w:rsidRPr="00EB6B2C">
              <w:rPr>
                <w:color w:val="171717"/>
                <w:sz w:val="24"/>
                <w:szCs w:val="24"/>
              </w:rPr>
              <w:t>День народного единства</w:t>
            </w:r>
          </w:p>
          <w:p w:rsidR="00D84D35" w:rsidRPr="00EB6B2C" w:rsidRDefault="00D84D35" w:rsidP="00CB61A9">
            <w:pPr>
              <w:pStyle w:val="a3"/>
              <w:ind w:left="-76" w:right="118" w:firstLine="21"/>
              <w:rPr>
                <w:color w:val="171717"/>
                <w:sz w:val="24"/>
                <w:szCs w:val="24"/>
              </w:rPr>
            </w:pP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4 ноября</w:t>
            </w:r>
          </w:p>
        </w:tc>
        <w:tc>
          <w:tcPr>
            <w:tcW w:w="2726" w:type="dxa"/>
          </w:tcPr>
          <w:p w:rsidR="00D84D35" w:rsidRPr="00EB6B2C" w:rsidRDefault="00D84D35" w:rsidP="00ED6769">
            <w:pPr>
              <w:pStyle w:val="a3"/>
              <w:ind w:left="65" w:right="118" w:firstLine="21"/>
              <w:rPr>
                <w:color w:val="171717"/>
                <w:sz w:val="24"/>
                <w:szCs w:val="24"/>
              </w:rPr>
            </w:pPr>
            <w:r w:rsidRPr="00EB6B2C">
              <w:rPr>
                <w:color w:val="171717"/>
                <w:sz w:val="24"/>
                <w:szCs w:val="24"/>
              </w:rPr>
              <w:t>К</w:t>
            </w:r>
            <w:r w:rsidR="00ED6769">
              <w:rPr>
                <w:color w:val="171717"/>
                <w:sz w:val="24"/>
                <w:szCs w:val="24"/>
              </w:rPr>
              <w:t>лассные руководители 5-9классов</w:t>
            </w:r>
          </w:p>
        </w:tc>
      </w:tr>
      <w:tr w:rsidR="00D84D35" w:rsidRPr="00EB6B2C" w:rsidTr="00ED6769">
        <w:tc>
          <w:tcPr>
            <w:tcW w:w="2693" w:type="dxa"/>
            <w:vMerge/>
          </w:tcPr>
          <w:p w:rsidR="00D84D35" w:rsidRPr="00EB6B2C" w:rsidRDefault="00D84D35" w:rsidP="00CB61A9">
            <w:pPr>
              <w:pStyle w:val="a3"/>
              <w:ind w:left="284" w:right="118" w:firstLine="21"/>
              <w:rPr>
                <w:color w:val="171717"/>
                <w:sz w:val="24"/>
                <w:szCs w:val="24"/>
              </w:rPr>
            </w:pPr>
          </w:p>
        </w:tc>
        <w:tc>
          <w:tcPr>
            <w:tcW w:w="4219" w:type="dxa"/>
          </w:tcPr>
          <w:p w:rsidR="00D84D35" w:rsidRPr="00EB6B2C" w:rsidRDefault="00D84D35" w:rsidP="00CB61A9">
            <w:pPr>
              <w:pStyle w:val="a3"/>
              <w:ind w:left="-76" w:right="118" w:firstLine="21"/>
              <w:rPr>
                <w:color w:val="171717"/>
                <w:sz w:val="24"/>
                <w:szCs w:val="24"/>
              </w:rPr>
            </w:pPr>
            <w:r w:rsidRPr="00EB6B2C">
              <w:rPr>
                <w:color w:val="171717"/>
                <w:sz w:val="24"/>
                <w:szCs w:val="24"/>
              </w:rPr>
              <w:t>День памяти погибших при исполнении служебных обязанностей сотрудников органов внутренних дел России</w:t>
            </w: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8 ноября</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65" w:right="118" w:firstLine="21"/>
              <w:rPr>
                <w:color w:val="171717"/>
                <w:sz w:val="24"/>
                <w:szCs w:val="24"/>
              </w:rPr>
            </w:pPr>
          </w:p>
        </w:tc>
      </w:tr>
      <w:tr w:rsidR="00D84D35" w:rsidRPr="00EB6B2C" w:rsidTr="00ED6769">
        <w:tc>
          <w:tcPr>
            <w:tcW w:w="2693" w:type="dxa"/>
            <w:vMerge/>
          </w:tcPr>
          <w:p w:rsidR="00D84D35" w:rsidRPr="00EB6B2C" w:rsidRDefault="00D84D35" w:rsidP="00CB61A9">
            <w:pPr>
              <w:pStyle w:val="a3"/>
              <w:ind w:left="284" w:right="118" w:firstLine="21"/>
              <w:rPr>
                <w:color w:val="171717"/>
                <w:sz w:val="24"/>
                <w:szCs w:val="24"/>
              </w:rPr>
            </w:pPr>
          </w:p>
        </w:tc>
        <w:tc>
          <w:tcPr>
            <w:tcW w:w="4219" w:type="dxa"/>
          </w:tcPr>
          <w:p w:rsidR="00D84D35" w:rsidRPr="00EB6B2C" w:rsidRDefault="00D84D35" w:rsidP="00CB61A9">
            <w:pPr>
              <w:pStyle w:val="a3"/>
              <w:ind w:left="-76" w:right="118" w:firstLine="21"/>
              <w:rPr>
                <w:color w:val="171717"/>
                <w:sz w:val="24"/>
                <w:szCs w:val="24"/>
              </w:rPr>
            </w:pPr>
            <w:r w:rsidRPr="00EB6B2C">
              <w:rPr>
                <w:color w:val="171717"/>
                <w:sz w:val="24"/>
                <w:szCs w:val="24"/>
              </w:rPr>
              <w:t>Благотворительная патриотическая концертная программа «</w:t>
            </w:r>
            <w:r w:rsidRPr="00EB6B2C">
              <w:rPr>
                <w:color w:val="171717"/>
                <w:sz w:val="24"/>
                <w:szCs w:val="24"/>
                <w:lang w:val="en-US"/>
              </w:rPr>
              <w:t>Z</w:t>
            </w:r>
            <w:r w:rsidRPr="00EB6B2C">
              <w:rPr>
                <w:color w:val="171717"/>
                <w:sz w:val="24"/>
                <w:szCs w:val="24"/>
              </w:rPr>
              <w:t>а Победу!»</w:t>
            </w:r>
          </w:p>
        </w:tc>
        <w:tc>
          <w:tcPr>
            <w:tcW w:w="1560" w:type="dxa"/>
          </w:tcPr>
          <w:p w:rsidR="00D84D35" w:rsidRPr="00EB6B2C" w:rsidRDefault="00D84D35" w:rsidP="00CB61A9">
            <w:pPr>
              <w:pStyle w:val="a3"/>
              <w:ind w:left="0" w:right="118" w:firstLine="0"/>
              <w:rPr>
                <w:color w:val="171717"/>
                <w:sz w:val="24"/>
                <w:szCs w:val="24"/>
              </w:rPr>
            </w:pPr>
            <w:r w:rsidRPr="00EB6B2C">
              <w:rPr>
                <w:color w:val="171717"/>
                <w:sz w:val="24"/>
                <w:szCs w:val="24"/>
              </w:rPr>
              <w:t>9 ноября</w:t>
            </w:r>
          </w:p>
        </w:tc>
        <w:tc>
          <w:tcPr>
            <w:tcW w:w="2726" w:type="dxa"/>
          </w:tcPr>
          <w:p w:rsidR="00D84D35" w:rsidRPr="00EB6B2C" w:rsidRDefault="00D84D35" w:rsidP="00CB61A9">
            <w:pPr>
              <w:pStyle w:val="a3"/>
              <w:ind w:left="34" w:right="118" w:firstLine="21"/>
              <w:rPr>
                <w:color w:val="171717"/>
                <w:sz w:val="24"/>
                <w:szCs w:val="24"/>
              </w:rPr>
            </w:pPr>
            <w:r w:rsidRPr="00EB6B2C">
              <w:rPr>
                <w:color w:val="171717"/>
                <w:sz w:val="24"/>
                <w:szCs w:val="24"/>
              </w:rPr>
              <w:t>Директор школы Макаров В.А.</w:t>
            </w:r>
          </w:p>
          <w:p w:rsidR="00D84D35" w:rsidRPr="00EB6B2C" w:rsidRDefault="00D84D35" w:rsidP="00CB61A9">
            <w:pPr>
              <w:pStyle w:val="a3"/>
              <w:ind w:left="34" w:right="118" w:firstLine="21"/>
              <w:rPr>
                <w:color w:val="171717"/>
                <w:sz w:val="24"/>
                <w:szCs w:val="24"/>
              </w:rPr>
            </w:pPr>
            <w:r w:rsidRPr="00EB6B2C">
              <w:rPr>
                <w:color w:val="171717"/>
                <w:sz w:val="24"/>
                <w:szCs w:val="24"/>
              </w:rPr>
              <w:t>Зам.Директора по ВР Артёменко Л.Ю.</w:t>
            </w:r>
          </w:p>
        </w:tc>
      </w:tr>
      <w:tr w:rsidR="00D84D35" w:rsidRPr="00EB6B2C" w:rsidTr="00ED6769">
        <w:trPr>
          <w:trHeight w:val="795"/>
        </w:trPr>
        <w:tc>
          <w:tcPr>
            <w:tcW w:w="2693" w:type="dxa"/>
            <w:vMerge/>
          </w:tcPr>
          <w:p w:rsidR="00D84D35" w:rsidRPr="00EB6B2C" w:rsidRDefault="00D84D35" w:rsidP="00CB61A9">
            <w:pPr>
              <w:pStyle w:val="a3"/>
              <w:ind w:left="567" w:right="118" w:firstLine="21"/>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Праздник «День матери в России»</w:t>
            </w: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25 ноября</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Педагоги-организаторы</w:t>
            </w:r>
          </w:p>
          <w:p w:rsidR="00D84D35" w:rsidRPr="00EB6B2C" w:rsidRDefault="00D84D35" w:rsidP="00ED6769">
            <w:pPr>
              <w:pStyle w:val="a3"/>
              <w:ind w:left="65" w:right="118" w:firstLine="21"/>
              <w:rPr>
                <w:color w:val="171717"/>
                <w:sz w:val="24"/>
                <w:szCs w:val="24"/>
              </w:rPr>
            </w:pPr>
            <w:r w:rsidRPr="00EB6B2C">
              <w:rPr>
                <w:color w:val="171717"/>
                <w:sz w:val="24"/>
                <w:szCs w:val="24"/>
              </w:rPr>
              <w:t>К</w:t>
            </w:r>
            <w:r w:rsidR="00ED6769">
              <w:rPr>
                <w:color w:val="171717"/>
                <w:sz w:val="24"/>
                <w:szCs w:val="24"/>
              </w:rPr>
              <w:t>лассные руководители 5-9классов</w:t>
            </w:r>
          </w:p>
        </w:tc>
      </w:tr>
      <w:tr w:rsidR="00D84D35" w:rsidRPr="00EB6B2C" w:rsidTr="00ED6769">
        <w:trPr>
          <w:trHeight w:val="690"/>
        </w:trPr>
        <w:tc>
          <w:tcPr>
            <w:tcW w:w="2693" w:type="dxa"/>
            <w:vMerge/>
          </w:tcPr>
          <w:p w:rsidR="00D84D35" w:rsidRPr="00EB6B2C" w:rsidRDefault="00D84D35" w:rsidP="00CB61A9">
            <w:pPr>
              <w:pStyle w:val="a3"/>
              <w:ind w:left="567" w:right="118" w:firstLine="21"/>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День Государственного герба Российской Федерации</w:t>
            </w: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30 ноября</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ED6769">
            <w:pPr>
              <w:pStyle w:val="a3"/>
              <w:ind w:left="65" w:right="118" w:firstLine="21"/>
              <w:rPr>
                <w:color w:val="171717"/>
                <w:sz w:val="24"/>
                <w:szCs w:val="24"/>
              </w:rPr>
            </w:pPr>
            <w:r w:rsidRPr="00EB6B2C">
              <w:rPr>
                <w:color w:val="171717"/>
                <w:sz w:val="24"/>
                <w:szCs w:val="24"/>
              </w:rPr>
              <w:t>Руководитель школьного</w:t>
            </w:r>
            <w:r w:rsidR="00ED6769">
              <w:rPr>
                <w:color w:val="171717"/>
                <w:sz w:val="24"/>
                <w:szCs w:val="24"/>
              </w:rPr>
              <w:t xml:space="preserve"> музея «Прометей» Пугачёва В.С.</w:t>
            </w:r>
          </w:p>
        </w:tc>
      </w:tr>
      <w:tr w:rsidR="00D84D35" w:rsidRPr="00EB6B2C" w:rsidTr="00ED6769">
        <w:trPr>
          <w:trHeight w:val="690"/>
        </w:trPr>
        <w:tc>
          <w:tcPr>
            <w:tcW w:w="2693" w:type="dxa"/>
            <w:vMerge/>
          </w:tcPr>
          <w:p w:rsidR="00D84D35" w:rsidRPr="00EB6B2C" w:rsidRDefault="00D84D35" w:rsidP="00CB61A9">
            <w:pPr>
              <w:pStyle w:val="a3"/>
              <w:ind w:left="567" w:right="118" w:firstLine="21"/>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Общешкольный проект «Школа читает…»</w:t>
            </w:r>
          </w:p>
          <w:p w:rsidR="00D84D35" w:rsidRPr="00EB6B2C" w:rsidRDefault="00D84D35" w:rsidP="00CB61A9">
            <w:pPr>
              <w:pStyle w:val="a3"/>
              <w:ind w:left="65" w:right="118" w:firstLine="21"/>
              <w:rPr>
                <w:color w:val="171717"/>
                <w:sz w:val="24"/>
                <w:szCs w:val="24"/>
              </w:rPr>
            </w:pPr>
            <w:r w:rsidRPr="00EB6B2C">
              <w:rPr>
                <w:color w:val="171717"/>
                <w:sz w:val="24"/>
                <w:szCs w:val="24"/>
              </w:rPr>
              <w:t>(чтение произведений патриотической направленности)</w:t>
            </w: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Школьный медиа-центр Вербицкая Е.В.</w:t>
            </w:r>
          </w:p>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65" w:right="118" w:firstLine="21"/>
              <w:rPr>
                <w:color w:val="171717"/>
                <w:sz w:val="24"/>
                <w:szCs w:val="24"/>
              </w:rPr>
            </w:pPr>
          </w:p>
        </w:tc>
      </w:tr>
      <w:tr w:rsidR="00D84D35" w:rsidRPr="00EB6B2C" w:rsidTr="00ED6769">
        <w:tc>
          <w:tcPr>
            <w:tcW w:w="2693" w:type="dxa"/>
          </w:tcPr>
          <w:p w:rsidR="00D84D35" w:rsidRPr="00EB6B2C" w:rsidRDefault="00D84D35" w:rsidP="00E425F0">
            <w:pPr>
              <w:pStyle w:val="a3"/>
              <w:ind w:left="0" w:right="118" w:firstLine="21"/>
              <w:rPr>
                <w:color w:val="171717"/>
                <w:sz w:val="24"/>
                <w:szCs w:val="24"/>
              </w:rPr>
            </w:pPr>
          </w:p>
          <w:p w:rsidR="00D84D35" w:rsidRPr="00EB6B2C" w:rsidRDefault="004206BA" w:rsidP="00E425F0">
            <w:pPr>
              <w:pStyle w:val="a3"/>
              <w:ind w:left="0" w:right="118" w:firstLine="21"/>
              <w:rPr>
                <w:color w:val="171717"/>
                <w:sz w:val="24"/>
                <w:szCs w:val="24"/>
              </w:rPr>
            </w:pPr>
            <w:r w:rsidRPr="00EB6B2C">
              <w:rPr>
                <w:color w:val="171717"/>
                <w:sz w:val="24"/>
                <w:szCs w:val="24"/>
              </w:rPr>
              <w:t>Э</w:t>
            </w:r>
            <w:r w:rsidR="00D84D35" w:rsidRPr="00EB6B2C">
              <w:rPr>
                <w:color w:val="171717"/>
                <w:sz w:val="24"/>
                <w:szCs w:val="24"/>
              </w:rPr>
              <w:t xml:space="preserve">КСКУРСИИ, </w:t>
            </w:r>
            <w:r w:rsidR="00D84D35" w:rsidRPr="00EB6B2C">
              <w:rPr>
                <w:color w:val="171717"/>
                <w:sz w:val="24"/>
                <w:szCs w:val="24"/>
              </w:rPr>
              <w:lastRenderedPageBreak/>
              <w:t>ПОХОДЫ, ЭКСПЕДИЦИИ</w:t>
            </w: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lastRenderedPageBreak/>
              <w:t>Походы, поездки по туристическим сертификатам</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 xml:space="preserve">Классные руководители 5-9 </w:t>
            </w:r>
            <w:r w:rsidRPr="00EB6B2C">
              <w:rPr>
                <w:color w:val="171717"/>
                <w:sz w:val="24"/>
                <w:szCs w:val="24"/>
              </w:rPr>
              <w:lastRenderedPageBreak/>
              <w:t>классов</w:t>
            </w:r>
          </w:p>
        </w:tc>
      </w:tr>
      <w:tr w:rsidR="00D84D35" w:rsidRPr="00EB6B2C" w:rsidTr="00ED6769">
        <w:tc>
          <w:tcPr>
            <w:tcW w:w="2693" w:type="dxa"/>
          </w:tcPr>
          <w:p w:rsidR="00D84D35" w:rsidRPr="00EB6B2C" w:rsidRDefault="00D84D35" w:rsidP="00E425F0">
            <w:pPr>
              <w:pStyle w:val="a3"/>
              <w:ind w:left="0"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 xml:space="preserve"> ВНЕУРОЧНАЯ ДЕЯТЕЛЬНОСТЬ</w:t>
            </w:r>
          </w:p>
        </w:tc>
        <w:tc>
          <w:tcPr>
            <w:tcW w:w="4219" w:type="dxa"/>
          </w:tcPr>
          <w:p w:rsidR="00D84D35" w:rsidRPr="00EB6B2C" w:rsidRDefault="00D84D35" w:rsidP="00ED6769">
            <w:pPr>
              <w:pStyle w:val="a3"/>
              <w:ind w:left="0" w:right="118" w:firstLine="0"/>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 xml:space="preserve"> «РАЗГОВОР</w:t>
            </w:r>
            <w:r w:rsidR="004206BA" w:rsidRPr="00EB6B2C">
              <w:rPr>
                <w:color w:val="171717"/>
                <w:sz w:val="24"/>
                <w:szCs w:val="24"/>
              </w:rPr>
              <w:t>Ы</w:t>
            </w:r>
            <w:r w:rsidRPr="00EB6B2C">
              <w:rPr>
                <w:color w:val="171717"/>
                <w:sz w:val="24"/>
                <w:szCs w:val="24"/>
              </w:rPr>
              <w:t xml:space="preserve"> О ВАЖНОМ»</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Зам. директора по воспитательной работе</w:t>
            </w:r>
          </w:p>
          <w:p w:rsidR="00D84D35" w:rsidRPr="00EB6B2C" w:rsidRDefault="00D84D35" w:rsidP="00E425F0">
            <w:pPr>
              <w:pStyle w:val="a3"/>
              <w:ind w:left="65" w:right="118" w:firstLine="21"/>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ED6769">
        <w:tc>
          <w:tcPr>
            <w:tcW w:w="2693" w:type="dxa"/>
          </w:tcPr>
          <w:p w:rsidR="00D84D35" w:rsidRPr="00EB6B2C" w:rsidRDefault="00D84D35" w:rsidP="00E425F0">
            <w:pPr>
              <w:pStyle w:val="a3"/>
              <w:ind w:left="0" w:right="118" w:firstLine="21"/>
              <w:rPr>
                <w:color w:val="171717"/>
                <w:sz w:val="24"/>
                <w:szCs w:val="24"/>
              </w:rPr>
            </w:pPr>
            <w:r w:rsidRPr="00EB6B2C">
              <w:rPr>
                <w:color w:val="171717"/>
                <w:sz w:val="24"/>
                <w:szCs w:val="24"/>
              </w:rPr>
              <w:t>УРОЧНАЯ ДЕЯТЕЛЬНОСТЬ</w:t>
            </w:r>
          </w:p>
          <w:p w:rsidR="00D84D35" w:rsidRPr="00EB6B2C" w:rsidRDefault="00D84D35" w:rsidP="00E425F0">
            <w:pPr>
              <w:pStyle w:val="a3"/>
              <w:ind w:left="0" w:right="118" w:firstLine="21"/>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День начала Нюрнбергского процесса</w:t>
            </w:r>
          </w:p>
          <w:p w:rsidR="00D84D35" w:rsidRPr="00EB6B2C" w:rsidRDefault="00D84D35" w:rsidP="00CB61A9">
            <w:pPr>
              <w:pStyle w:val="a3"/>
              <w:ind w:left="0" w:right="118" w:firstLine="0"/>
              <w:rPr>
                <w:color w:val="171717"/>
                <w:sz w:val="24"/>
                <w:szCs w:val="24"/>
              </w:rPr>
            </w:pP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18 ноября</w:t>
            </w:r>
          </w:p>
          <w:p w:rsidR="00D84D35" w:rsidRPr="00EB6B2C" w:rsidRDefault="00D84D35" w:rsidP="00CB61A9">
            <w:pPr>
              <w:pStyle w:val="a3"/>
              <w:ind w:left="65" w:right="118" w:firstLine="21"/>
              <w:rPr>
                <w:color w:val="171717"/>
                <w:sz w:val="24"/>
                <w:szCs w:val="24"/>
              </w:rPr>
            </w:pP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 xml:space="preserve">        Учителя истории</w:t>
            </w:r>
          </w:p>
        </w:tc>
      </w:tr>
      <w:tr w:rsidR="00D84D35" w:rsidRPr="00EB6B2C" w:rsidTr="00ED6769">
        <w:tc>
          <w:tcPr>
            <w:tcW w:w="2693" w:type="dxa"/>
          </w:tcPr>
          <w:p w:rsidR="00D84D35" w:rsidRPr="00EB6B2C" w:rsidRDefault="00D84D35" w:rsidP="00E425F0">
            <w:pPr>
              <w:pStyle w:val="a3"/>
              <w:ind w:left="0" w:right="118" w:firstLine="21"/>
              <w:rPr>
                <w:color w:val="171717"/>
                <w:sz w:val="24"/>
                <w:szCs w:val="24"/>
              </w:rPr>
            </w:pPr>
            <w:r w:rsidRPr="00EB6B2C">
              <w:rPr>
                <w:color w:val="171717"/>
                <w:sz w:val="24"/>
                <w:szCs w:val="24"/>
              </w:rPr>
              <w:t>КЛАССНОЕ РУКОВОДСТВО</w:t>
            </w:r>
          </w:p>
          <w:p w:rsidR="00D84D35" w:rsidRPr="00EB6B2C" w:rsidRDefault="00D84D35" w:rsidP="00E425F0">
            <w:pPr>
              <w:pStyle w:val="a3"/>
              <w:ind w:left="0" w:right="118" w:firstLine="21"/>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Организация каникулярного времени.</w:t>
            </w:r>
          </w:p>
          <w:p w:rsidR="00D84D35" w:rsidRPr="00EB6B2C" w:rsidRDefault="00D84D35" w:rsidP="00CB61A9">
            <w:pPr>
              <w:pStyle w:val="a3"/>
              <w:ind w:left="65" w:right="118" w:firstLine="21"/>
              <w:rPr>
                <w:color w:val="171717"/>
                <w:sz w:val="24"/>
                <w:szCs w:val="24"/>
              </w:rPr>
            </w:pP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 xml:space="preserve">Зам. директора по воспитательной работе </w:t>
            </w:r>
          </w:p>
          <w:p w:rsidR="00D84D35" w:rsidRPr="00EB6B2C" w:rsidRDefault="00D84D35" w:rsidP="00E425F0">
            <w:pPr>
              <w:pStyle w:val="a3"/>
              <w:ind w:left="65" w:right="118" w:firstLine="21"/>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ED6769">
        <w:trPr>
          <w:trHeight w:val="1531"/>
        </w:trPr>
        <w:tc>
          <w:tcPr>
            <w:tcW w:w="2693" w:type="dxa"/>
          </w:tcPr>
          <w:p w:rsidR="00D84D35" w:rsidRPr="00EB6B2C" w:rsidRDefault="00D84D35" w:rsidP="00CB61A9">
            <w:pPr>
              <w:pStyle w:val="a3"/>
              <w:ind w:left="142" w:right="118" w:firstLine="21"/>
              <w:rPr>
                <w:color w:val="171717"/>
                <w:sz w:val="24"/>
                <w:szCs w:val="24"/>
              </w:rPr>
            </w:pPr>
            <w:r w:rsidRPr="00EB6B2C">
              <w:rPr>
                <w:color w:val="171717"/>
                <w:sz w:val="24"/>
                <w:szCs w:val="24"/>
              </w:rPr>
              <w:t>САМОУПРАВЛЕНИЕ</w:t>
            </w:r>
          </w:p>
          <w:p w:rsidR="00D84D35" w:rsidRPr="00EB6B2C" w:rsidRDefault="00D84D35" w:rsidP="00E425F0">
            <w:pPr>
              <w:pStyle w:val="a3"/>
              <w:ind w:left="0" w:right="118" w:firstLine="0"/>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Участие в районных акциях</w:t>
            </w:r>
          </w:p>
          <w:p w:rsidR="00D84D35" w:rsidRPr="00EB6B2C" w:rsidRDefault="00D84D35" w:rsidP="00CB61A9">
            <w:pPr>
              <w:pStyle w:val="a3"/>
              <w:ind w:left="65" w:right="118" w:firstLine="21"/>
              <w:rPr>
                <w:color w:val="171717"/>
                <w:sz w:val="24"/>
                <w:szCs w:val="24"/>
              </w:rPr>
            </w:pPr>
          </w:p>
          <w:p w:rsidR="00D84D35" w:rsidRPr="00EB6B2C" w:rsidRDefault="00D84D35" w:rsidP="00E425F0">
            <w:pPr>
              <w:pStyle w:val="a3"/>
              <w:ind w:left="65" w:right="118" w:firstLine="21"/>
              <w:rPr>
                <w:color w:val="171717"/>
                <w:sz w:val="24"/>
                <w:szCs w:val="24"/>
              </w:rPr>
            </w:pPr>
            <w:r w:rsidRPr="00EB6B2C">
              <w:rPr>
                <w:color w:val="171717"/>
                <w:sz w:val="24"/>
                <w:szCs w:val="24"/>
              </w:rPr>
              <w:t xml:space="preserve">Участие в </w:t>
            </w:r>
            <w:r w:rsidR="00CB61A9" w:rsidRPr="00EB6B2C">
              <w:rPr>
                <w:color w:val="171717"/>
                <w:sz w:val="24"/>
                <w:szCs w:val="24"/>
              </w:rPr>
              <w:t>конкурсе «Классный уголок 2022»</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E425F0">
            <w:pPr>
              <w:pStyle w:val="a3"/>
              <w:ind w:left="0" w:right="118" w:firstLine="0"/>
              <w:rPr>
                <w:color w:val="171717"/>
                <w:sz w:val="24"/>
                <w:szCs w:val="24"/>
              </w:rPr>
            </w:pPr>
          </w:p>
        </w:tc>
      </w:tr>
      <w:tr w:rsidR="00D84D35" w:rsidRPr="00EB6B2C" w:rsidTr="00ED6769">
        <w:trPr>
          <w:trHeight w:val="2056"/>
        </w:trPr>
        <w:tc>
          <w:tcPr>
            <w:tcW w:w="2693" w:type="dxa"/>
          </w:tcPr>
          <w:p w:rsidR="00D84D35" w:rsidRPr="00EB6B2C" w:rsidRDefault="00D84D35" w:rsidP="00CB61A9">
            <w:pPr>
              <w:pStyle w:val="a3"/>
              <w:ind w:left="142"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ВНЕШКОЛЬНЫЕ МЕРОПРИЯТИЯ</w:t>
            </w:r>
          </w:p>
          <w:p w:rsidR="00D84D35" w:rsidRPr="00EB6B2C" w:rsidRDefault="00D84D35" w:rsidP="00E425F0">
            <w:pPr>
              <w:pStyle w:val="a3"/>
              <w:ind w:left="0" w:right="118" w:firstLine="21"/>
              <w:rPr>
                <w:color w:val="171717"/>
                <w:sz w:val="24"/>
                <w:szCs w:val="24"/>
              </w:rPr>
            </w:pPr>
            <w:r w:rsidRPr="00EB6B2C">
              <w:rPr>
                <w:color w:val="171717"/>
                <w:sz w:val="24"/>
                <w:szCs w:val="24"/>
              </w:rPr>
              <w:t>«ДЕТСКИЕ ОБЩЕСТВЕННЫЕ ОБЪЕДИНЕНИЯ»</w:t>
            </w:r>
          </w:p>
        </w:tc>
        <w:tc>
          <w:tcPr>
            <w:tcW w:w="4219"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Всероссийская акция, посвященная Дню народного единства в рамках Дня единых действий</w:t>
            </w:r>
          </w:p>
          <w:p w:rsidR="00D84D35" w:rsidRPr="00EB6B2C" w:rsidRDefault="00D84D35" w:rsidP="00E425F0">
            <w:pPr>
              <w:pStyle w:val="a3"/>
              <w:ind w:left="65" w:right="118" w:firstLine="21"/>
              <w:rPr>
                <w:color w:val="171717"/>
                <w:sz w:val="24"/>
                <w:szCs w:val="24"/>
              </w:rPr>
            </w:pPr>
            <w:r w:rsidRPr="00EB6B2C">
              <w:rPr>
                <w:color w:val="171717"/>
                <w:sz w:val="24"/>
                <w:szCs w:val="24"/>
              </w:rPr>
              <w:t>Всероссийская акция, посвященная Дню мате</w:t>
            </w:r>
            <w:r w:rsidR="00E425F0" w:rsidRPr="00EB6B2C">
              <w:rPr>
                <w:color w:val="171717"/>
                <w:sz w:val="24"/>
                <w:szCs w:val="24"/>
              </w:rPr>
              <w:t>ри в рамках Дня единых действий</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Педагоги-организаторы</w:t>
            </w:r>
          </w:p>
          <w:p w:rsidR="00D84D35" w:rsidRPr="00EB6B2C" w:rsidRDefault="00D84D35" w:rsidP="00CB61A9">
            <w:pPr>
              <w:pStyle w:val="a3"/>
              <w:ind w:left="65" w:right="118" w:firstLine="21"/>
              <w:rPr>
                <w:color w:val="171717"/>
                <w:sz w:val="24"/>
                <w:szCs w:val="24"/>
              </w:rPr>
            </w:pPr>
            <w:r w:rsidRPr="00EB6B2C">
              <w:rPr>
                <w:color w:val="171717"/>
                <w:sz w:val="24"/>
                <w:szCs w:val="24"/>
              </w:rPr>
              <w:t xml:space="preserve"> Манилова С.В.</w:t>
            </w:r>
          </w:p>
          <w:p w:rsidR="00D84D35" w:rsidRPr="00EB6B2C" w:rsidRDefault="00D84D35" w:rsidP="00CB61A9">
            <w:pPr>
              <w:pStyle w:val="a3"/>
              <w:ind w:left="65" w:right="118" w:firstLine="21"/>
              <w:rPr>
                <w:color w:val="171717"/>
                <w:sz w:val="24"/>
                <w:szCs w:val="24"/>
              </w:rPr>
            </w:pPr>
            <w:r w:rsidRPr="00EB6B2C">
              <w:rPr>
                <w:color w:val="171717"/>
                <w:sz w:val="24"/>
                <w:szCs w:val="24"/>
              </w:rPr>
              <w:t>Нестерова М.В.</w:t>
            </w:r>
          </w:p>
        </w:tc>
      </w:tr>
      <w:tr w:rsidR="00D84D35" w:rsidRPr="00EB6B2C" w:rsidTr="00ED6769">
        <w:tc>
          <w:tcPr>
            <w:tcW w:w="2693" w:type="dxa"/>
          </w:tcPr>
          <w:p w:rsidR="00D84D35" w:rsidRPr="00EB6B2C" w:rsidRDefault="00D84D35" w:rsidP="00CB61A9">
            <w:pPr>
              <w:pStyle w:val="a3"/>
              <w:ind w:left="284" w:right="2" w:firstLine="0"/>
              <w:rPr>
                <w:color w:val="171717"/>
                <w:sz w:val="24"/>
                <w:szCs w:val="24"/>
              </w:rPr>
            </w:pPr>
            <w:r w:rsidRPr="00EB6B2C">
              <w:rPr>
                <w:color w:val="171717"/>
                <w:sz w:val="24"/>
                <w:szCs w:val="24"/>
              </w:rPr>
              <w:t>ВЗАИМОДЕЙСТВИЕ С РОДИТЕЛЯМИ (ЗАКОННЫМИ ПРЕДСТАВИТЕЛЯМИ)</w:t>
            </w: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Родительские собрания по итогам первой четверти</w:t>
            </w:r>
          </w:p>
          <w:p w:rsidR="00D84D35" w:rsidRPr="00EB6B2C" w:rsidRDefault="00D84D35" w:rsidP="00CB61A9">
            <w:pPr>
              <w:pStyle w:val="a3"/>
              <w:ind w:left="65" w:right="118" w:firstLine="21"/>
              <w:rPr>
                <w:color w:val="171717"/>
                <w:sz w:val="24"/>
                <w:szCs w:val="24"/>
              </w:rPr>
            </w:pPr>
          </w:p>
        </w:tc>
        <w:tc>
          <w:tcPr>
            <w:tcW w:w="1560" w:type="dxa"/>
          </w:tcPr>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r w:rsidRPr="00EB6B2C">
              <w:rPr>
                <w:color w:val="171717"/>
                <w:sz w:val="24"/>
                <w:szCs w:val="24"/>
              </w:rPr>
              <w:t xml:space="preserve">Зам. директора по воспитательной работе </w:t>
            </w:r>
          </w:p>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65" w:right="118" w:firstLine="21"/>
              <w:rPr>
                <w:color w:val="171717"/>
                <w:sz w:val="24"/>
                <w:szCs w:val="24"/>
              </w:rPr>
            </w:pPr>
          </w:p>
        </w:tc>
      </w:tr>
      <w:tr w:rsidR="00D84D35" w:rsidRPr="00EB6B2C" w:rsidTr="00ED6769">
        <w:tc>
          <w:tcPr>
            <w:tcW w:w="2693" w:type="dxa"/>
          </w:tcPr>
          <w:p w:rsidR="00D84D35" w:rsidRPr="00EB6B2C" w:rsidRDefault="00D84D35" w:rsidP="00E425F0">
            <w:pPr>
              <w:pStyle w:val="a3"/>
              <w:ind w:left="0" w:right="2" w:firstLine="0"/>
              <w:rPr>
                <w:color w:val="171717"/>
                <w:sz w:val="24"/>
                <w:szCs w:val="24"/>
              </w:rPr>
            </w:pPr>
            <w:r w:rsidRPr="00EB6B2C">
              <w:rPr>
                <w:color w:val="171717"/>
                <w:sz w:val="24"/>
                <w:szCs w:val="24"/>
              </w:rPr>
              <w:t>СОЦИАЛЬНОЕ ПАРТНЕРСТВО</w:t>
            </w:r>
          </w:p>
          <w:p w:rsidR="00D84D35" w:rsidRPr="00EB6B2C" w:rsidRDefault="00D84D35" w:rsidP="00E425F0">
            <w:pPr>
              <w:pStyle w:val="a3"/>
              <w:ind w:left="0" w:right="2" w:firstLine="0"/>
              <w:rPr>
                <w:color w:val="171717"/>
                <w:sz w:val="24"/>
                <w:szCs w:val="24"/>
              </w:rPr>
            </w:pPr>
            <w:r w:rsidRPr="00EB6B2C">
              <w:rPr>
                <w:color w:val="171717"/>
                <w:sz w:val="24"/>
                <w:szCs w:val="24"/>
              </w:rPr>
              <w:t>и</w:t>
            </w:r>
          </w:p>
          <w:p w:rsidR="00D84D35" w:rsidRPr="00EB6B2C" w:rsidRDefault="00D84D35" w:rsidP="00E425F0">
            <w:pPr>
              <w:pStyle w:val="a3"/>
              <w:ind w:left="0" w:right="2" w:firstLine="0"/>
              <w:rPr>
                <w:color w:val="171717"/>
                <w:sz w:val="24"/>
                <w:szCs w:val="24"/>
              </w:rPr>
            </w:pPr>
            <w:r w:rsidRPr="00EB6B2C">
              <w:rPr>
                <w:color w:val="171717"/>
                <w:sz w:val="24"/>
                <w:szCs w:val="24"/>
              </w:rPr>
              <w:t>ПРОФОРИЕНТАЦИЯ</w:t>
            </w:r>
          </w:p>
          <w:p w:rsidR="00D84D35" w:rsidRPr="00EB6B2C" w:rsidRDefault="00D84D35" w:rsidP="00E425F0">
            <w:pPr>
              <w:pStyle w:val="a3"/>
              <w:ind w:left="0" w:right="2" w:firstLine="0"/>
              <w:rPr>
                <w:color w:val="171717"/>
                <w:sz w:val="24"/>
                <w:szCs w:val="24"/>
              </w:rPr>
            </w:pPr>
          </w:p>
        </w:tc>
        <w:tc>
          <w:tcPr>
            <w:tcW w:w="4219" w:type="dxa"/>
          </w:tcPr>
          <w:p w:rsidR="00D84D35" w:rsidRPr="00EB6B2C" w:rsidRDefault="00D84D35" w:rsidP="00CB61A9">
            <w:pPr>
              <w:pStyle w:val="a3"/>
              <w:ind w:left="65" w:right="118" w:firstLine="21"/>
              <w:rPr>
                <w:color w:val="171717"/>
                <w:sz w:val="24"/>
                <w:szCs w:val="24"/>
              </w:rPr>
            </w:pPr>
            <w:r w:rsidRPr="00EB6B2C">
              <w:rPr>
                <w:color w:val="171717"/>
                <w:sz w:val="24"/>
                <w:szCs w:val="24"/>
              </w:rPr>
              <w:t>Вовлечение</w:t>
            </w:r>
            <w:r w:rsidRPr="00EB6B2C">
              <w:rPr>
                <w:color w:val="171717"/>
                <w:sz w:val="24"/>
                <w:szCs w:val="24"/>
              </w:rPr>
              <w:tab/>
              <w:t>обучающихся</w:t>
            </w:r>
            <w:r w:rsidRPr="00EB6B2C">
              <w:rPr>
                <w:color w:val="171717"/>
                <w:sz w:val="24"/>
                <w:szCs w:val="24"/>
              </w:rPr>
              <w:tab/>
              <w:t>в общественно-полезную деятельность в соответствии с  познавательными</w:t>
            </w:r>
            <w:r w:rsidRPr="00EB6B2C">
              <w:rPr>
                <w:color w:val="171717"/>
                <w:sz w:val="24"/>
                <w:szCs w:val="24"/>
              </w:rPr>
              <w:tab/>
              <w:t>и профессиональными интересами:</w:t>
            </w:r>
            <w:r w:rsidRPr="00EB6B2C">
              <w:rPr>
                <w:color w:val="171717"/>
                <w:sz w:val="24"/>
                <w:szCs w:val="24"/>
              </w:rPr>
              <w:tab/>
              <w:t>обеспечение участия в проектно- исследовательской деятельности (конкурсах,</w:t>
            </w:r>
          </w:p>
          <w:p w:rsidR="00D84D35" w:rsidRPr="00EB6B2C" w:rsidRDefault="00D84D35" w:rsidP="00CB61A9">
            <w:pPr>
              <w:pStyle w:val="a3"/>
              <w:ind w:left="65" w:right="118" w:firstLine="21"/>
              <w:rPr>
                <w:color w:val="171717"/>
                <w:sz w:val="24"/>
                <w:szCs w:val="24"/>
              </w:rPr>
            </w:pPr>
            <w:r w:rsidRPr="00EB6B2C">
              <w:rPr>
                <w:color w:val="171717"/>
                <w:sz w:val="24"/>
                <w:szCs w:val="24"/>
              </w:rPr>
              <w:t>выставках, фестивалях)</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65" w:right="118" w:firstLine="21"/>
              <w:rPr>
                <w:color w:val="171717"/>
                <w:sz w:val="24"/>
                <w:szCs w:val="24"/>
              </w:rPr>
            </w:pPr>
          </w:p>
        </w:tc>
      </w:tr>
      <w:tr w:rsidR="00D84D35" w:rsidRPr="00EB6B2C" w:rsidTr="00ED6769">
        <w:tc>
          <w:tcPr>
            <w:tcW w:w="2693" w:type="dxa"/>
          </w:tcPr>
          <w:p w:rsidR="00D84D35" w:rsidRPr="00EB6B2C" w:rsidRDefault="00D84D35" w:rsidP="00E425F0">
            <w:pPr>
              <w:pStyle w:val="a3"/>
              <w:ind w:left="0" w:right="2" w:firstLine="0"/>
              <w:rPr>
                <w:color w:val="171717"/>
                <w:sz w:val="24"/>
                <w:szCs w:val="24"/>
              </w:rPr>
            </w:pPr>
          </w:p>
          <w:p w:rsidR="00D84D35" w:rsidRPr="00EB6B2C" w:rsidRDefault="00D84D35" w:rsidP="00E425F0">
            <w:pPr>
              <w:pStyle w:val="a3"/>
              <w:ind w:left="0" w:right="2" w:firstLine="0"/>
              <w:rPr>
                <w:color w:val="171717"/>
                <w:sz w:val="24"/>
                <w:szCs w:val="24"/>
              </w:rPr>
            </w:pPr>
            <w:r w:rsidRPr="00EB6B2C">
              <w:rPr>
                <w:color w:val="171717"/>
                <w:sz w:val="24"/>
                <w:szCs w:val="24"/>
              </w:rPr>
              <w:t>ОРГАНИЗАЦИЯ ПР</w:t>
            </w:r>
            <w:r w:rsidR="00E425F0" w:rsidRPr="00EB6B2C">
              <w:rPr>
                <w:color w:val="171717"/>
                <w:sz w:val="24"/>
                <w:szCs w:val="24"/>
              </w:rPr>
              <w:t>ЕДМЕТНО- ПРОСТРАНСТВЕННОЙ СРЕДЫ</w:t>
            </w:r>
          </w:p>
        </w:tc>
        <w:tc>
          <w:tcPr>
            <w:tcW w:w="4219"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Конкурс классных уголков</w:t>
            </w:r>
          </w:p>
          <w:p w:rsidR="00D84D35" w:rsidRPr="00EB6B2C" w:rsidRDefault="00D84D35" w:rsidP="00CB61A9">
            <w:pPr>
              <w:pStyle w:val="a3"/>
              <w:ind w:left="65" w:right="118" w:firstLine="21"/>
              <w:rPr>
                <w:color w:val="171717"/>
                <w:sz w:val="24"/>
                <w:szCs w:val="24"/>
              </w:rPr>
            </w:pPr>
            <w:r w:rsidRPr="00EB6B2C">
              <w:rPr>
                <w:color w:val="171717"/>
                <w:sz w:val="24"/>
                <w:szCs w:val="24"/>
              </w:rPr>
              <w:t>(подведение итогов»</w:t>
            </w:r>
          </w:p>
        </w:tc>
        <w:tc>
          <w:tcPr>
            <w:tcW w:w="1560"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Ноябрь</w:t>
            </w:r>
          </w:p>
        </w:tc>
        <w:tc>
          <w:tcPr>
            <w:tcW w:w="2726" w:type="dxa"/>
          </w:tcPr>
          <w:p w:rsidR="00D84D35" w:rsidRPr="00EB6B2C" w:rsidRDefault="00D84D35" w:rsidP="00CB61A9">
            <w:pPr>
              <w:pStyle w:val="a3"/>
              <w:ind w:left="65" w:right="118" w:firstLine="21"/>
              <w:rPr>
                <w:color w:val="171717"/>
                <w:sz w:val="24"/>
                <w:szCs w:val="24"/>
              </w:rPr>
            </w:pPr>
          </w:p>
          <w:p w:rsidR="00D84D35" w:rsidRPr="00EB6B2C" w:rsidRDefault="00D84D35" w:rsidP="00CB61A9">
            <w:pPr>
              <w:pStyle w:val="a3"/>
              <w:ind w:left="65"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CB61A9">
            <w:pPr>
              <w:pStyle w:val="a3"/>
              <w:ind w:left="65" w:right="118" w:firstLine="21"/>
              <w:rPr>
                <w:color w:val="171717"/>
                <w:sz w:val="24"/>
                <w:szCs w:val="24"/>
              </w:rPr>
            </w:pPr>
          </w:p>
        </w:tc>
      </w:tr>
    </w:tbl>
    <w:p w:rsidR="00D84D35" w:rsidRPr="00EB6B2C" w:rsidRDefault="00D84D35" w:rsidP="00ED6769">
      <w:pPr>
        <w:pStyle w:val="a3"/>
        <w:ind w:left="0" w:right="118" w:firstLine="0"/>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lastRenderedPageBreak/>
        <w:t xml:space="preserve">ДЕКАБРЬ </w:t>
      </w:r>
    </w:p>
    <w:tbl>
      <w:tblPr>
        <w:tblpPr w:leftFromText="180" w:rightFromText="180" w:vertAnchor="text" w:horzAnchor="margin" w:tblpXSpec="center" w:tblpY="234"/>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252"/>
        <w:gridCol w:w="1418"/>
        <w:gridCol w:w="2835"/>
      </w:tblGrid>
      <w:tr w:rsidR="00D84D35" w:rsidRPr="00EB6B2C" w:rsidTr="00ED6769">
        <w:tc>
          <w:tcPr>
            <w:tcW w:w="2802" w:type="dxa"/>
          </w:tcPr>
          <w:p w:rsidR="00D84D35" w:rsidRPr="00EB6B2C" w:rsidRDefault="00D84D35" w:rsidP="004206BA">
            <w:pPr>
              <w:pStyle w:val="a3"/>
              <w:ind w:left="142"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4206BA">
            <w:pPr>
              <w:pStyle w:val="a3"/>
              <w:ind w:left="142" w:right="118" w:firstLine="21"/>
              <w:rPr>
                <w:b/>
                <w:color w:val="171717"/>
                <w:sz w:val="24"/>
                <w:szCs w:val="24"/>
              </w:rPr>
            </w:pPr>
            <w:r w:rsidRPr="00EB6B2C">
              <w:rPr>
                <w:b/>
                <w:color w:val="171717"/>
                <w:sz w:val="24"/>
                <w:szCs w:val="24"/>
              </w:rPr>
              <w:t>(МОДУЛИ)</w:t>
            </w:r>
          </w:p>
        </w:tc>
        <w:tc>
          <w:tcPr>
            <w:tcW w:w="4252" w:type="dxa"/>
          </w:tcPr>
          <w:p w:rsidR="00D84D35" w:rsidRPr="00EB6B2C" w:rsidRDefault="00D84D35" w:rsidP="004206BA">
            <w:pPr>
              <w:pStyle w:val="a3"/>
              <w:ind w:left="142" w:right="118" w:firstLine="21"/>
              <w:rPr>
                <w:b/>
                <w:color w:val="171717"/>
                <w:sz w:val="24"/>
                <w:szCs w:val="24"/>
              </w:rPr>
            </w:pPr>
          </w:p>
          <w:p w:rsidR="00D84D35" w:rsidRPr="00EB6B2C" w:rsidRDefault="00D84D35" w:rsidP="004206BA">
            <w:pPr>
              <w:pStyle w:val="a3"/>
              <w:ind w:left="142" w:right="118" w:firstLine="21"/>
              <w:rPr>
                <w:b/>
                <w:color w:val="171717"/>
                <w:sz w:val="24"/>
                <w:szCs w:val="24"/>
              </w:rPr>
            </w:pPr>
            <w:r w:rsidRPr="00EB6B2C">
              <w:rPr>
                <w:b/>
                <w:color w:val="171717"/>
                <w:sz w:val="24"/>
                <w:szCs w:val="24"/>
              </w:rPr>
              <w:t>МЕРОПРИЯТИЯ</w:t>
            </w:r>
          </w:p>
        </w:tc>
        <w:tc>
          <w:tcPr>
            <w:tcW w:w="1418" w:type="dxa"/>
          </w:tcPr>
          <w:p w:rsidR="00D84D35" w:rsidRPr="00EB6B2C" w:rsidRDefault="00D84D35" w:rsidP="004206BA">
            <w:pPr>
              <w:pStyle w:val="a3"/>
              <w:ind w:left="142" w:right="118" w:firstLine="21"/>
              <w:rPr>
                <w:b/>
                <w:color w:val="171717"/>
                <w:sz w:val="24"/>
                <w:szCs w:val="24"/>
              </w:rPr>
            </w:pPr>
          </w:p>
          <w:p w:rsidR="00D84D35" w:rsidRPr="00EB6B2C" w:rsidRDefault="00D84D35" w:rsidP="004206BA">
            <w:pPr>
              <w:pStyle w:val="a3"/>
              <w:ind w:left="142" w:right="118" w:firstLine="21"/>
              <w:rPr>
                <w:b/>
                <w:color w:val="171717"/>
                <w:sz w:val="24"/>
                <w:szCs w:val="24"/>
              </w:rPr>
            </w:pPr>
            <w:r w:rsidRPr="00EB6B2C">
              <w:rPr>
                <w:b/>
                <w:color w:val="171717"/>
                <w:sz w:val="24"/>
                <w:szCs w:val="24"/>
              </w:rPr>
              <w:t>ДАТА</w:t>
            </w:r>
          </w:p>
        </w:tc>
        <w:tc>
          <w:tcPr>
            <w:tcW w:w="2835" w:type="dxa"/>
          </w:tcPr>
          <w:p w:rsidR="00D84D35" w:rsidRPr="00EB6B2C" w:rsidRDefault="00D84D35" w:rsidP="004206BA">
            <w:pPr>
              <w:pStyle w:val="a3"/>
              <w:ind w:left="142" w:right="118" w:firstLine="21"/>
              <w:rPr>
                <w:b/>
                <w:color w:val="171717"/>
                <w:sz w:val="24"/>
                <w:szCs w:val="24"/>
              </w:rPr>
            </w:pPr>
          </w:p>
          <w:p w:rsidR="00D84D35" w:rsidRPr="00EB6B2C" w:rsidRDefault="00D84D35" w:rsidP="004206BA">
            <w:pPr>
              <w:pStyle w:val="a3"/>
              <w:ind w:left="142" w:right="118" w:firstLine="21"/>
              <w:rPr>
                <w:b/>
                <w:color w:val="171717"/>
                <w:sz w:val="24"/>
                <w:szCs w:val="24"/>
              </w:rPr>
            </w:pPr>
            <w:r w:rsidRPr="00EB6B2C">
              <w:rPr>
                <w:b/>
                <w:color w:val="171717"/>
                <w:sz w:val="24"/>
                <w:szCs w:val="24"/>
              </w:rPr>
              <w:t>ОТВЕТСТВЕННЫЙ</w:t>
            </w:r>
          </w:p>
        </w:tc>
      </w:tr>
      <w:tr w:rsidR="00D84D35" w:rsidRPr="00EB6B2C" w:rsidTr="00ED6769">
        <w:tc>
          <w:tcPr>
            <w:tcW w:w="2802" w:type="dxa"/>
            <w:vMerge w:val="restart"/>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ОСНОВНЫЕ ШКОЛЬНЫЕ ДЕЛА</w:t>
            </w: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День неизвестного солдата</w:t>
            </w: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2 декабря</w:t>
            </w:r>
          </w:p>
        </w:tc>
        <w:tc>
          <w:tcPr>
            <w:tcW w:w="2835" w:type="dxa"/>
          </w:tcPr>
          <w:p w:rsidR="00D84D35" w:rsidRPr="00EB6B2C" w:rsidRDefault="00D84D35" w:rsidP="00E425F0">
            <w:pPr>
              <w:pStyle w:val="a3"/>
              <w:ind w:left="0" w:right="118" w:firstLine="21"/>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ED6769">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Международный день инвалидов</w:t>
            </w: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 xml:space="preserve">2 декабря </w:t>
            </w:r>
          </w:p>
        </w:tc>
        <w:tc>
          <w:tcPr>
            <w:tcW w:w="2835" w:type="dxa"/>
          </w:tcPr>
          <w:p w:rsidR="00D84D35" w:rsidRPr="00EB6B2C" w:rsidRDefault="00D84D35" w:rsidP="00E425F0">
            <w:pPr>
              <w:pStyle w:val="a3"/>
              <w:ind w:left="0" w:right="118" w:firstLine="21"/>
              <w:rPr>
                <w:color w:val="171717"/>
                <w:sz w:val="24"/>
                <w:szCs w:val="24"/>
              </w:rPr>
            </w:pPr>
            <w:r w:rsidRPr="00EB6B2C">
              <w:rPr>
                <w:color w:val="171717"/>
                <w:sz w:val="24"/>
                <w:szCs w:val="24"/>
              </w:rPr>
              <w:t>Педагог-психолог</w:t>
            </w:r>
          </w:p>
          <w:p w:rsidR="00D84D35" w:rsidRPr="00EB6B2C" w:rsidRDefault="00D84D35" w:rsidP="00E425F0">
            <w:pPr>
              <w:pStyle w:val="a3"/>
              <w:ind w:left="0" w:right="118" w:firstLine="21"/>
              <w:rPr>
                <w:color w:val="171717"/>
                <w:sz w:val="24"/>
                <w:szCs w:val="24"/>
              </w:rPr>
            </w:pPr>
            <w:r w:rsidRPr="00EB6B2C">
              <w:rPr>
                <w:color w:val="171717"/>
                <w:sz w:val="24"/>
                <w:szCs w:val="24"/>
              </w:rPr>
              <w:t>Ипатова Д.П.</w:t>
            </w:r>
          </w:p>
        </w:tc>
      </w:tr>
      <w:tr w:rsidR="00D84D35" w:rsidRPr="00EB6B2C" w:rsidTr="00ED6769">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День добровольца (волонтера) в России</w:t>
            </w: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5 декабря</w:t>
            </w:r>
          </w:p>
        </w:tc>
        <w:tc>
          <w:tcPr>
            <w:tcW w:w="2835" w:type="dxa"/>
          </w:tcPr>
          <w:p w:rsidR="00D84D35" w:rsidRPr="00EB6B2C" w:rsidRDefault="00D84D35" w:rsidP="00E425F0">
            <w:pPr>
              <w:pStyle w:val="a3"/>
              <w:ind w:left="0" w:right="118" w:firstLine="21"/>
              <w:rPr>
                <w:color w:val="171717"/>
                <w:sz w:val="24"/>
                <w:szCs w:val="24"/>
              </w:rPr>
            </w:pPr>
            <w:r w:rsidRPr="00EB6B2C">
              <w:rPr>
                <w:color w:val="171717"/>
                <w:sz w:val="24"/>
                <w:szCs w:val="24"/>
              </w:rPr>
              <w:t>Руководитель волонтёрского отряда Вербицкая Е.В.</w:t>
            </w:r>
          </w:p>
        </w:tc>
      </w:tr>
      <w:tr w:rsidR="00D84D35" w:rsidRPr="00EB6B2C" w:rsidTr="00ED6769">
        <w:trPr>
          <w:trHeight w:val="795"/>
        </w:trPr>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Международный день художника</w:t>
            </w: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8 декабря</w:t>
            </w:r>
          </w:p>
        </w:tc>
        <w:tc>
          <w:tcPr>
            <w:tcW w:w="2835" w:type="dxa"/>
          </w:tcPr>
          <w:p w:rsidR="00D84D35" w:rsidRPr="00EB6B2C" w:rsidRDefault="00D84D35" w:rsidP="00E425F0">
            <w:pPr>
              <w:pStyle w:val="a3"/>
              <w:ind w:left="0" w:right="118" w:firstLine="21"/>
              <w:rPr>
                <w:color w:val="171717"/>
                <w:sz w:val="24"/>
                <w:szCs w:val="24"/>
              </w:rPr>
            </w:pPr>
            <w:r w:rsidRPr="00EB6B2C">
              <w:rPr>
                <w:color w:val="171717"/>
                <w:sz w:val="24"/>
                <w:szCs w:val="24"/>
              </w:rPr>
              <w:t>Ипатова Д.П.</w:t>
            </w:r>
          </w:p>
        </w:tc>
      </w:tr>
      <w:tr w:rsidR="00D84D35" w:rsidRPr="00EB6B2C" w:rsidTr="00ED6769">
        <w:trPr>
          <w:trHeight w:val="346"/>
        </w:trPr>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День Героев Отечества</w:t>
            </w:r>
          </w:p>
          <w:p w:rsidR="00D84D35" w:rsidRPr="00EB6B2C" w:rsidRDefault="00D84D35" w:rsidP="004206BA">
            <w:pPr>
              <w:pStyle w:val="a3"/>
              <w:ind w:left="142" w:right="118" w:firstLine="21"/>
              <w:rPr>
                <w:color w:val="171717"/>
                <w:sz w:val="24"/>
                <w:szCs w:val="24"/>
              </w:rPr>
            </w:pPr>
            <w:r w:rsidRPr="00EB6B2C">
              <w:rPr>
                <w:color w:val="171717"/>
                <w:sz w:val="24"/>
                <w:szCs w:val="24"/>
              </w:rPr>
              <w:t>ВПИ «Переходим в наступление!»</w:t>
            </w: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9 декабря</w:t>
            </w:r>
          </w:p>
        </w:tc>
        <w:tc>
          <w:tcPr>
            <w:tcW w:w="2835" w:type="dxa"/>
          </w:tcPr>
          <w:p w:rsidR="00D84D35" w:rsidRPr="00EB6B2C" w:rsidRDefault="00D84D35" w:rsidP="00E425F0">
            <w:pPr>
              <w:pStyle w:val="a3"/>
              <w:ind w:left="0" w:right="118" w:firstLine="21"/>
              <w:rPr>
                <w:color w:val="171717"/>
                <w:sz w:val="24"/>
                <w:szCs w:val="24"/>
              </w:rPr>
            </w:pPr>
            <w:r w:rsidRPr="00EB6B2C">
              <w:rPr>
                <w:color w:val="171717"/>
                <w:sz w:val="24"/>
                <w:szCs w:val="24"/>
              </w:rPr>
              <w:t>Заместитель директора по ВР</w:t>
            </w:r>
          </w:p>
          <w:p w:rsidR="00D84D35" w:rsidRPr="00EB6B2C" w:rsidRDefault="00D84D35" w:rsidP="00E425F0">
            <w:pPr>
              <w:pStyle w:val="a3"/>
              <w:ind w:left="0" w:right="118" w:firstLine="21"/>
              <w:rPr>
                <w:color w:val="171717"/>
                <w:sz w:val="24"/>
                <w:szCs w:val="24"/>
              </w:rPr>
            </w:pPr>
            <w:r w:rsidRPr="00EB6B2C">
              <w:rPr>
                <w:color w:val="171717"/>
                <w:sz w:val="24"/>
                <w:szCs w:val="24"/>
              </w:rPr>
              <w:t>Артёменко Л.Ю.</w:t>
            </w:r>
          </w:p>
          <w:p w:rsidR="00D84D35" w:rsidRPr="00EB6B2C" w:rsidRDefault="00D84D35" w:rsidP="00E425F0">
            <w:pPr>
              <w:pStyle w:val="a3"/>
              <w:ind w:left="0" w:right="118" w:firstLine="21"/>
              <w:rPr>
                <w:color w:val="171717"/>
                <w:sz w:val="24"/>
                <w:szCs w:val="24"/>
              </w:rPr>
            </w:pPr>
            <w:r w:rsidRPr="00EB6B2C">
              <w:rPr>
                <w:color w:val="171717"/>
                <w:sz w:val="24"/>
                <w:szCs w:val="24"/>
              </w:rPr>
              <w:t>Руководитель школьного музея «Прометей» Пугачёва В.С.</w:t>
            </w:r>
          </w:p>
          <w:p w:rsidR="00D84D35" w:rsidRPr="00EB6B2C" w:rsidRDefault="00ED6769" w:rsidP="00ED6769">
            <w:pPr>
              <w:pStyle w:val="a3"/>
              <w:ind w:left="0" w:right="118" w:firstLine="21"/>
              <w:rPr>
                <w:color w:val="171717"/>
                <w:sz w:val="24"/>
                <w:szCs w:val="24"/>
              </w:rPr>
            </w:pPr>
            <w:r>
              <w:rPr>
                <w:color w:val="171717"/>
                <w:sz w:val="24"/>
                <w:szCs w:val="24"/>
              </w:rPr>
              <w:t>Тадынкин А.Н.</w:t>
            </w:r>
          </w:p>
          <w:p w:rsidR="00D84D35" w:rsidRPr="00EB6B2C" w:rsidRDefault="00D84D35" w:rsidP="00E425F0">
            <w:pPr>
              <w:pStyle w:val="a3"/>
              <w:ind w:left="0" w:right="118" w:firstLine="21"/>
              <w:rPr>
                <w:color w:val="171717"/>
                <w:sz w:val="24"/>
                <w:szCs w:val="24"/>
              </w:rPr>
            </w:pPr>
          </w:p>
        </w:tc>
      </w:tr>
      <w:tr w:rsidR="00D84D35" w:rsidRPr="00EB6B2C" w:rsidTr="00ED6769">
        <w:trPr>
          <w:trHeight w:val="345"/>
        </w:trPr>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День Конституции Российской Федерации</w:t>
            </w: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12 декабря</w:t>
            </w:r>
          </w:p>
        </w:tc>
        <w:tc>
          <w:tcPr>
            <w:tcW w:w="2835" w:type="dxa"/>
          </w:tcPr>
          <w:p w:rsidR="00D84D35" w:rsidRPr="00EB6B2C" w:rsidRDefault="00D84D35" w:rsidP="004206BA">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142" w:right="118" w:firstLine="21"/>
              <w:rPr>
                <w:color w:val="171717"/>
                <w:sz w:val="24"/>
                <w:szCs w:val="24"/>
              </w:rPr>
            </w:pPr>
          </w:p>
        </w:tc>
      </w:tr>
      <w:tr w:rsidR="00D84D35" w:rsidRPr="00EB6B2C" w:rsidTr="00ED6769">
        <w:trPr>
          <w:trHeight w:val="435"/>
        </w:trPr>
        <w:tc>
          <w:tcPr>
            <w:tcW w:w="2802" w:type="dxa"/>
            <w:vMerge/>
          </w:tcPr>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Новогодние праздники</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 xml:space="preserve">«Мастерская Деда Мороза» </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Педагоги-организаторы</w:t>
            </w:r>
          </w:p>
          <w:p w:rsidR="00D84D35" w:rsidRPr="00EB6B2C" w:rsidRDefault="00D84D35" w:rsidP="004206BA">
            <w:pPr>
              <w:pStyle w:val="a3"/>
              <w:ind w:left="142" w:right="118" w:firstLine="21"/>
              <w:rPr>
                <w:color w:val="171717"/>
                <w:sz w:val="24"/>
                <w:szCs w:val="24"/>
              </w:rPr>
            </w:pPr>
            <w:r w:rsidRPr="00EB6B2C">
              <w:rPr>
                <w:color w:val="171717"/>
                <w:sz w:val="24"/>
                <w:szCs w:val="24"/>
              </w:rPr>
              <w:t xml:space="preserve"> Манилова С.В.</w:t>
            </w:r>
          </w:p>
          <w:p w:rsidR="00D84D35" w:rsidRPr="00EB6B2C" w:rsidRDefault="00D84D35" w:rsidP="004206BA">
            <w:pPr>
              <w:pStyle w:val="a3"/>
              <w:ind w:left="142" w:right="118" w:firstLine="21"/>
              <w:rPr>
                <w:color w:val="171717"/>
                <w:sz w:val="24"/>
                <w:szCs w:val="24"/>
              </w:rPr>
            </w:pPr>
            <w:r w:rsidRPr="00EB6B2C">
              <w:rPr>
                <w:color w:val="171717"/>
                <w:sz w:val="24"/>
                <w:szCs w:val="24"/>
              </w:rPr>
              <w:t>Нестерова М.В.</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УРОЧНАЯ ДЕЯТЕЛЬНОСТЬ</w:t>
            </w: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День принятия Федеральных конституционных законов о Государственных символах Российской Федерации</w:t>
            </w:r>
          </w:p>
        </w:tc>
        <w:tc>
          <w:tcPr>
            <w:tcW w:w="1418" w:type="dxa"/>
          </w:tcPr>
          <w:p w:rsidR="00D84D35" w:rsidRPr="00EB6B2C" w:rsidRDefault="00D84D35" w:rsidP="004206BA">
            <w:pPr>
              <w:pStyle w:val="a3"/>
              <w:ind w:left="142" w:right="118" w:firstLine="21"/>
              <w:rPr>
                <w:color w:val="171717"/>
                <w:sz w:val="24"/>
                <w:szCs w:val="24"/>
              </w:rPr>
            </w:pPr>
            <w:r w:rsidRPr="00EB6B2C">
              <w:rPr>
                <w:color w:val="171717"/>
                <w:sz w:val="24"/>
                <w:szCs w:val="24"/>
              </w:rPr>
              <w:t>26 декабря</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Учителя истории и обществознания</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ВНЕУРОЧНАЯ ДЕЯТЕЛЬНОСТЬ</w:t>
            </w: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 xml:space="preserve"> «РАЗГОВОРЫ О ВАЖНОМ»</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E425F0">
            <w:pPr>
              <w:pStyle w:val="a3"/>
              <w:ind w:left="142" w:right="118" w:firstLine="21"/>
              <w:rPr>
                <w:color w:val="171717"/>
                <w:sz w:val="24"/>
                <w:szCs w:val="24"/>
              </w:rPr>
            </w:pPr>
            <w:r w:rsidRPr="00EB6B2C">
              <w:rPr>
                <w:color w:val="171717"/>
                <w:sz w:val="24"/>
                <w:szCs w:val="24"/>
              </w:rPr>
              <w:t>клас</w:t>
            </w:r>
            <w:r w:rsidR="00E425F0" w:rsidRPr="00EB6B2C">
              <w:rPr>
                <w:color w:val="171717"/>
                <w:sz w:val="24"/>
                <w:szCs w:val="24"/>
              </w:rPr>
              <w:t>сов</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Родительские собрания.</w:t>
            </w:r>
          </w:p>
          <w:p w:rsidR="00D84D35" w:rsidRPr="00EB6B2C" w:rsidRDefault="00D84D35" w:rsidP="004206BA">
            <w:pPr>
              <w:pStyle w:val="a3"/>
              <w:ind w:left="142" w:right="118" w:firstLine="21"/>
              <w:rPr>
                <w:color w:val="171717"/>
                <w:sz w:val="24"/>
                <w:szCs w:val="24"/>
              </w:rPr>
            </w:pPr>
            <w:r w:rsidRPr="00EB6B2C">
              <w:rPr>
                <w:color w:val="171717"/>
                <w:sz w:val="24"/>
                <w:szCs w:val="24"/>
              </w:rPr>
              <w:t>Индивидуальные консультации.</w:t>
            </w:r>
          </w:p>
          <w:p w:rsidR="00D84D35" w:rsidRPr="00EB6B2C" w:rsidRDefault="00D84D35" w:rsidP="004206BA">
            <w:pPr>
              <w:pStyle w:val="a3"/>
              <w:ind w:left="142" w:right="118" w:firstLine="21"/>
              <w:rPr>
                <w:color w:val="171717"/>
                <w:sz w:val="24"/>
                <w:szCs w:val="24"/>
              </w:rPr>
            </w:pPr>
            <w:r w:rsidRPr="00EB6B2C">
              <w:rPr>
                <w:color w:val="171717"/>
                <w:sz w:val="24"/>
                <w:szCs w:val="24"/>
              </w:rPr>
              <w:t>Совет Профилактики.</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E425F0">
            <w:pPr>
              <w:pStyle w:val="a3"/>
              <w:ind w:left="142" w:right="118" w:firstLine="21"/>
              <w:rPr>
                <w:color w:val="171717"/>
                <w:sz w:val="24"/>
                <w:szCs w:val="24"/>
              </w:rPr>
            </w:pPr>
            <w:r w:rsidRPr="00EB6B2C">
              <w:rPr>
                <w:color w:val="171717"/>
                <w:sz w:val="24"/>
                <w:szCs w:val="24"/>
              </w:rPr>
              <w:t>К</w:t>
            </w:r>
            <w:r w:rsidR="00E425F0" w:rsidRPr="00EB6B2C">
              <w:rPr>
                <w:color w:val="171717"/>
                <w:sz w:val="24"/>
                <w:szCs w:val="24"/>
              </w:rPr>
              <w:t>лассные руководители 5-</w:t>
            </w:r>
            <w:r w:rsidR="00E425F0" w:rsidRPr="00EB6B2C">
              <w:rPr>
                <w:color w:val="171717"/>
                <w:sz w:val="24"/>
                <w:szCs w:val="24"/>
              </w:rPr>
              <w:lastRenderedPageBreak/>
              <w:t>9классов</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КЛАССНОЕ РУКОВОДСТВО</w:t>
            </w: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r w:rsidRPr="00EB6B2C">
              <w:rPr>
                <w:color w:val="171717"/>
                <w:sz w:val="24"/>
                <w:szCs w:val="24"/>
              </w:rPr>
              <w:t>Профилактические мероприятия- Интернет-Безопасность .</w:t>
            </w:r>
          </w:p>
          <w:p w:rsidR="00D84D35" w:rsidRPr="00EB6B2C" w:rsidRDefault="00D84D35" w:rsidP="004206BA">
            <w:pPr>
              <w:pStyle w:val="a3"/>
              <w:ind w:left="142" w:right="118" w:firstLine="21"/>
              <w:rPr>
                <w:color w:val="171717"/>
                <w:sz w:val="24"/>
                <w:szCs w:val="24"/>
              </w:rPr>
            </w:pPr>
            <w:r w:rsidRPr="00EB6B2C">
              <w:rPr>
                <w:color w:val="171717"/>
                <w:sz w:val="24"/>
                <w:szCs w:val="24"/>
              </w:rPr>
              <w:t>Новогодние праздники.</w:t>
            </w:r>
          </w:p>
          <w:p w:rsidR="00D84D35" w:rsidRPr="00EB6B2C" w:rsidRDefault="00D84D35" w:rsidP="004206BA">
            <w:pPr>
              <w:pStyle w:val="a3"/>
              <w:ind w:left="142" w:right="118" w:firstLine="21"/>
              <w:rPr>
                <w:color w:val="171717"/>
                <w:sz w:val="24"/>
                <w:szCs w:val="24"/>
              </w:rPr>
            </w:pP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ED6769">
            <w:pPr>
              <w:pStyle w:val="a3"/>
              <w:ind w:left="142" w:right="118" w:firstLine="21"/>
              <w:rPr>
                <w:color w:val="171717"/>
                <w:sz w:val="24"/>
                <w:szCs w:val="24"/>
              </w:rPr>
            </w:pPr>
            <w:r w:rsidRPr="00EB6B2C">
              <w:rPr>
                <w:color w:val="171717"/>
                <w:sz w:val="24"/>
                <w:szCs w:val="24"/>
              </w:rPr>
              <w:t>К</w:t>
            </w:r>
            <w:r w:rsidR="00ED6769">
              <w:rPr>
                <w:color w:val="171717"/>
                <w:sz w:val="24"/>
                <w:szCs w:val="24"/>
              </w:rPr>
              <w:t>лассные руководители 5-9классов</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САМОУПРАВЛЕНИЕ</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Участие в районных акциях</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Рейды по проверке внешнего вида учащихся</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ind w:left="142" w:right="118" w:firstLine="21"/>
              <w:rPr>
                <w:color w:val="171717"/>
                <w:sz w:val="24"/>
                <w:szCs w:val="24"/>
              </w:rPr>
            </w:pPr>
            <w:r w:rsidRPr="00EB6B2C">
              <w:rPr>
                <w:color w:val="171717"/>
                <w:sz w:val="24"/>
                <w:szCs w:val="24"/>
              </w:rPr>
              <w:t>К</w:t>
            </w:r>
            <w:r w:rsidR="004206BA" w:rsidRPr="00EB6B2C">
              <w:rPr>
                <w:color w:val="171717"/>
                <w:sz w:val="24"/>
                <w:szCs w:val="24"/>
              </w:rPr>
              <w:t>лассные руководители 5-9классов</w:t>
            </w:r>
          </w:p>
        </w:tc>
      </w:tr>
      <w:tr w:rsidR="00D84D35" w:rsidRPr="00EB6B2C" w:rsidTr="00ED6769">
        <w:trPr>
          <w:trHeight w:val="4558"/>
        </w:trPr>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ВНЕШКОЛЬНЫЕ МЕРОПРИЯТИЯ</w:t>
            </w:r>
          </w:p>
          <w:p w:rsidR="00D84D35" w:rsidRPr="00EB6B2C" w:rsidRDefault="00D84D35" w:rsidP="004206BA">
            <w:pPr>
              <w:pStyle w:val="a3"/>
              <w:ind w:left="142" w:right="118" w:firstLine="21"/>
              <w:rPr>
                <w:color w:val="171717"/>
                <w:sz w:val="24"/>
                <w:szCs w:val="24"/>
              </w:rPr>
            </w:pPr>
            <w:r w:rsidRPr="00EB6B2C">
              <w:rPr>
                <w:color w:val="171717"/>
                <w:sz w:val="24"/>
                <w:szCs w:val="24"/>
              </w:rPr>
              <w:t>«ДЕТСКИЕ ОБЩЕСТВЕННЫЕ ОБЪЕДИНЕНИЯ»</w:t>
            </w: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Всероссийская акция, посвященная Дню неизвестного солдата в рамках Дня единых действий</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Всероссийская акция, посвященная Дню Героев Отечества в рамках Дня единых действий</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Всероссийская акция, посвященная Дню Конституции Российской Федерации в рамках Дня единых действий</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Новогодняя ёлка для активистов РДШ,Юнармии</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Педагоги-организаторы</w:t>
            </w:r>
          </w:p>
          <w:p w:rsidR="00D84D35" w:rsidRPr="00EB6B2C" w:rsidRDefault="00D84D35" w:rsidP="004206BA">
            <w:pPr>
              <w:pStyle w:val="a3"/>
              <w:ind w:left="142" w:right="118" w:firstLine="21"/>
              <w:rPr>
                <w:color w:val="171717"/>
                <w:sz w:val="24"/>
                <w:szCs w:val="24"/>
              </w:rPr>
            </w:pPr>
            <w:r w:rsidRPr="00EB6B2C">
              <w:rPr>
                <w:color w:val="171717"/>
                <w:sz w:val="24"/>
                <w:szCs w:val="24"/>
              </w:rPr>
              <w:t xml:space="preserve"> Манилова С.В.</w:t>
            </w:r>
          </w:p>
          <w:p w:rsidR="00D84D35" w:rsidRPr="00EB6B2C" w:rsidRDefault="00D84D35" w:rsidP="004206BA">
            <w:pPr>
              <w:pStyle w:val="a3"/>
              <w:ind w:left="142" w:right="118" w:firstLine="21"/>
              <w:rPr>
                <w:color w:val="171717"/>
                <w:sz w:val="24"/>
                <w:szCs w:val="24"/>
              </w:rPr>
            </w:pPr>
            <w:r w:rsidRPr="00EB6B2C">
              <w:rPr>
                <w:color w:val="171717"/>
                <w:sz w:val="24"/>
                <w:szCs w:val="24"/>
              </w:rPr>
              <w:t>Нестерова М.В.</w:t>
            </w:r>
          </w:p>
          <w:p w:rsidR="00D84D35" w:rsidRPr="00EB6B2C" w:rsidRDefault="00D84D35" w:rsidP="004206BA">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0" w:right="118" w:firstLine="0"/>
              <w:rPr>
                <w:color w:val="171717"/>
                <w:sz w:val="24"/>
                <w:szCs w:val="24"/>
              </w:rPr>
            </w:pPr>
          </w:p>
          <w:p w:rsidR="00D84D35" w:rsidRPr="00EB6B2C" w:rsidRDefault="00D84D35" w:rsidP="004206BA">
            <w:pPr>
              <w:pStyle w:val="a3"/>
              <w:ind w:left="142" w:right="118" w:firstLine="21"/>
              <w:rPr>
                <w:color w:val="171717"/>
                <w:sz w:val="24"/>
                <w:szCs w:val="24"/>
              </w:rPr>
            </w:pP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r w:rsidRPr="00EB6B2C">
              <w:rPr>
                <w:color w:val="171717"/>
                <w:sz w:val="24"/>
                <w:szCs w:val="24"/>
              </w:rPr>
              <w:t>СОЦИАЛЬНОЕ ПАРТНЕРСТВО</w:t>
            </w:r>
          </w:p>
          <w:p w:rsidR="00D84D35" w:rsidRPr="00EB6B2C" w:rsidRDefault="00D84D35" w:rsidP="004206BA">
            <w:pPr>
              <w:pStyle w:val="a3"/>
              <w:ind w:left="142" w:right="118" w:firstLine="21"/>
              <w:rPr>
                <w:color w:val="171717"/>
                <w:sz w:val="24"/>
                <w:szCs w:val="24"/>
              </w:rPr>
            </w:pPr>
            <w:r w:rsidRPr="00EB6B2C">
              <w:rPr>
                <w:color w:val="171717"/>
                <w:sz w:val="24"/>
                <w:szCs w:val="24"/>
              </w:rPr>
              <w:t>и</w:t>
            </w:r>
          </w:p>
          <w:p w:rsidR="00D84D35" w:rsidRPr="00EB6B2C" w:rsidRDefault="00D84D35" w:rsidP="004206BA">
            <w:pPr>
              <w:pStyle w:val="a3"/>
              <w:ind w:left="142" w:right="118" w:firstLine="21"/>
              <w:rPr>
                <w:color w:val="171717"/>
                <w:sz w:val="24"/>
                <w:szCs w:val="24"/>
              </w:rPr>
            </w:pPr>
            <w:r w:rsidRPr="00EB6B2C">
              <w:rPr>
                <w:color w:val="171717"/>
                <w:sz w:val="24"/>
                <w:szCs w:val="24"/>
              </w:rPr>
              <w:t>ПРОФОРИЕНТАЦИЯ</w:t>
            </w: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Проект «Билет в будущее»</w:t>
            </w:r>
          </w:p>
          <w:p w:rsidR="00D84D35" w:rsidRPr="00EB6B2C" w:rsidRDefault="00D84D35" w:rsidP="004206BA">
            <w:pPr>
              <w:pStyle w:val="a3"/>
              <w:ind w:left="142" w:right="118" w:firstLine="21"/>
              <w:rPr>
                <w:color w:val="171717"/>
                <w:sz w:val="24"/>
                <w:szCs w:val="24"/>
              </w:rPr>
            </w:pPr>
            <w:r w:rsidRPr="00EB6B2C">
              <w:rPr>
                <w:color w:val="171717"/>
                <w:sz w:val="24"/>
                <w:szCs w:val="24"/>
              </w:rPr>
              <w:t>Уроки Проектории</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E425F0" w:rsidP="004206BA">
            <w:pPr>
              <w:pStyle w:val="a3"/>
              <w:ind w:left="142" w:right="118" w:firstLine="21"/>
              <w:rPr>
                <w:color w:val="171717"/>
                <w:sz w:val="24"/>
                <w:szCs w:val="24"/>
              </w:rPr>
            </w:pPr>
            <w:r w:rsidRPr="00EB6B2C">
              <w:rPr>
                <w:color w:val="171717"/>
                <w:sz w:val="24"/>
                <w:szCs w:val="24"/>
              </w:rPr>
              <w:t xml:space="preserve">Классные руководители </w:t>
            </w:r>
            <w:r w:rsidR="00D84D35" w:rsidRPr="00EB6B2C">
              <w:rPr>
                <w:color w:val="171717"/>
                <w:sz w:val="24"/>
                <w:szCs w:val="24"/>
              </w:rPr>
              <w:t>7-9 классов</w:t>
            </w:r>
          </w:p>
        </w:tc>
      </w:tr>
      <w:tr w:rsidR="00D84D35" w:rsidRPr="00EB6B2C" w:rsidTr="00ED6769">
        <w:tc>
          <w:tcPr>
            <w:tcW w:w="280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4206BA">
            <w:pPr>
              <w:pStyle w:val="a3"/>
              <w:ind w:left="142" w:right="118" w:firstLine="21"/>
              <w:rPr>
                <w:color w:val="171717"/>
                <w:sz w:val="24"/>
                <w:szCs w:val="24"/>
              </w:rPr>
            </w:pPr>
          </w:p>
        </w:tc>
        <w:tc>
          <w:tcPr>
            <w:tcW w:w="4252"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Оформление фотозон к Новому году. Украшение спортзала, актового зала к утренникам.</w:t>
            </w:r>
          </w:p>
        </w:tc>
        <w:tc>
          <w:tcPr>
            <w:tcW w:w="1418"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Декабрь</w:t>
            </w:r>
          </w:p>
        </w:tc>
        <w:tc>
          <w:tcPr>
            <w:tcW w:w="2835"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142" w:right="118" w:firstLine="21"/>
              <w:rPr>
                <w:color w:val="171717"/>
                <w:sz w:val="24"/>
                <w:szCs w:val="24"/>
              </w:rPr>
            </w:pPr>
          </w:p>
        </w:tc>
      </w:tr>
    </w:tbl>
    <w:p w:rsidR="00D84D35" w:rsidRPr="00EB6B2C" w:rsidRDefault="00D84D35" w:rsidP="00ED6769">
      <w:pPr>
        <w:pStyle w:val="a3"/>
        <w:ind w:left="0" w:right="118" w:firstLine="0"/>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ЯНВАРЬ </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111"/>
        <w:gridCol w:w="1701"/>
        <w:gridCol w:w="2410"/>
      </w:tblGrid>
      <w:tr w:rsidR="00D84D35" w:rsidRPr="00EB6B2C" w:rsidTr="00ED6769">
        <w:tc>
          <w:tcPr>
            <w:tcW w:w="2943" w:type="dxa"/>
          </w:tcPr>
          <w:p w:rsidR="00D84D35" w:rsidRPr="00EB6B2C" w:rsidRDefault="00D84D35" w:rsidP="004206BA">
            <w:pPr>
              <w:pStyle w:val="a3"/>
              <w:ind w:left="0" w:right="-13" w:firstLine="0"/>
              <w:rPr>
                <w:b/>
                <w:color w:val="171717"/>
                <w:sz w:val="24"/>
                <w:szCs w:val="24"/>
              </w:rPr>
            </w:pPr>
            <w:r w:rsidRPr="00EB6B2C">
              <w:rPr>
                <w:b/>
                <w:color w:val="171717"/>
                <w:sz w:val="24"/>
                <w:szCs w:val="24"/>
              </w:rPr>
              <w:t>НАПРАВЛЕНИЯ ДЕЯТЕЛЬНОСТИ</w:t>
            </w:r>
          </w:p>
          <w:p w:rsidR="00D84D35" w:rsidRPr="00EB6B2C" w:rsidRDefault="00D84D35" w:rsidP="004206BA">
            <w:pPr>
              <w:pStyle w:val="a3"/>
              <w:ind w:left="0" w:right="-13" w:firstLine="0"/>
              <w:rPr>
                <w:b/>
                <w:color w:val="171717"/>
                <w:sz w:val="24"/>
                <w:szCs w:val="24"/>
              </w:rPr>
            </w:pPr>
            <w:r w:rsidRPr="00EB6B2C">
              <w:rPr>
                <w:b/>
                <w:color w:val="171717"/>
                <w:sz w:val="24"/>
                <w:szCs w:val="24"/>
              </w:rPr>
              <w:t>(МОДУЛИ)</w:t>
            </w:r>
          </w:p>
        </w:tc>
        <w:tc>
          <w:tcPr>
            <w:tcW w:w="4111" w:type="dxa"/>
          </w:tcPr>
          <w:p w:rsidR="00D84D35" w:rsidRPr="00EB6B2C" w:rsidRDefault="00D84D35" w:rsidP="004206BA">
            <w:pPr>
              <w:pStyle w:val="a3"/>
              <w:ind w:left="0" w:right="-13" w:firstLine="0"/>
              <w:rPr>
                <w:b/>
                <w:color w:val="171717"/>
                <w:sz w:val="24"/>
                <w:szCs w:val="24"/>
              </w:rPr>
            </w:pPr>
          </w:p>
          <w:p w:rsidR="00D84D35" w:rsidRPr="00EB6B2C" w:rsidRDefault="00D84D35" w:rsidP="004206BA">
            <w:pPr>
              <w:pStyle w:val="a3"/>
              <w:ind w:left="0" w:right="-13" w:firstLine="0"/>
              <w:rPr>
                <w:b/>
                <w:color w:val="171717"/>
                <w:sz w:val="24"/>
                <w:szCs w:val="24"/>
              </w:rPr>
            </w:pPr>
            <w:r w:rsidRPr="00EB6B2C">
              <w:rPr>
                <w:b/>
                <w:color w:val="171717"/>
                <w:sz w:val="24"/>
                <w:szCs w:val="24"/>
              </w:rPr>
              <w:t>МЕРОПРИЯТИЯ</w:t>
            </w:r>
          </w:p>
        </w:tc>
        <w:tc>
          <w:tcPr>
            <w:tcW w:w="1701" w:type="dxa"/>
          </w:tcPr>
          <w:p w:rsidR="00D84D35" w:rsidRPr="00EB6B2C" w:rsidRDefault="00D84D35" w:rsidP="004206BA">
            <w:pPr>
              <w:pStyle w:val="a3"/>
              <w:ind w:left="0" w:right="-13" w:firstLine="0"/>
              <w:rPr>
                <w:b/>
                <w:color w:val="171717"/>
                <w:sz w:val="24"/>
                <w:szCs w:val="24"/>
              </w:rPr>
            </w:pPr>
          </w:p>
          <w:p w:rsidR="00D84D35" w:rsidRPr="00EB6B2C" w:rsidRDefault="00D84D35" w:rsidP="004206BA">
            <w:pPr>
              <w:pStyle w:val="a3"/>
              <w:ind w:left="0" w:right="-13" w:firstLine="0"/>
              <w:rPr>
                <w:b/>
                <w:color w:val="171717"/>
                <w:sz w:val="24"/>
                <w:szCs w:val="24"/>
              </w:rPr>
            </w:pPr>
            <w:r w:rsidRPr="00EB6B2C">
              <w:rPr>
                <w:b/>
                <w:color w:val="171717"/>
                <w:sz w:val="24"/>
                <w:szCs w:val="24"/>
              </w:rPr>
              <w:t>ДАТА</w:t>
            </w:r>
          </w:p>
        </w:tc>
        <w:tc>
          <w:tcPr>
            <w:tcW w:w="2410" w:type="dxa"/>
          </w:tcPr>
          <w:p w:rsidR="00D84D35" w:rsidRPr="00EB6B2C" w:rsidRDefault="00D84D35" w:rsidP="004206BA">
            <w:pPr>
              <w:pStyle w:val="a3"/>
              <w:ind w:left="0" w:right="-13" w:firstLine="0"/>
              <w:rPr>
                <w:b/>
                <w:color w:val="171717"/>
                <w:sz w:val="24"/>
                <w:szCs w:val="24"/>
              </w:rPr>
            </w:pPr>
          </w:p>
          <w:p w:rsidR="00D84D35" w:rsidRPr="00EB6B2C" w:rsidRDefault="00D84D35" w:rsidP="004206BA">
            <w:pPr>
              <w:pStyle w:val="a3"/>
              <w:ind w:left="0" w:right="-13" w:firstLine="0"/>
              <w:rPr>
                <w:b/>
                <w:color w:val="171717"/>
                <w:sz w:val="24"/>
                <w:szCs w:val="24"/>
              </w:rPr>
            </w:pPr>
            <w:r w:rsidRPr="00EB6B2C">
              <w:rPr>
                <w:b/>
                <w:color w:val="171717"/>
                <w:sz w:val="24"/>
                <w:szCs w:val="24"/>
              </w:rPr>
              <w:t>ОТВЕТСТВЕННЫЙ</w:t>
            </w:r>
          </w:p>
        </w:tc>
      </w:tr>
      <w:tr w:rsidR="00D84D35" w:rsidRPr="00EB6B2C" w:rsidTr="00ED6769">
        <w:tc>
          <w:tcPr>
            <w:tcW w:w="2943" w:type="dxa"/>
            <w:vMerge w:val="restart"/>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ОСНОВНЫЕ ШКОЛЬНЫЕ ДЕЛА</w:t>
            </w: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lastRenderedPageBreak/>
              <w:t>День российского студенчества</w:t>
            </w:r>
          </w:p>
          <w:p w:rsidR="00D84D35" w:rsidRPr="00EB6B2C" w:rsidRDefault="00D84D35" w:rsidP="004206BA">
            <w:pPr>
              <w:pStyle w:val="a3"/>
              <w:ind w:left="0" w:right="-13" w:firstLine="0"/>
              <w:rPr>
                <w:color w:val="171717"/>
                <w:sz w:val="24"/>
                <w:szCs w:val="24"/>
              </w:rPr>
            </w:pP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lastRenderedPageBreak/>
              <w:t>25 января</w:t>
            </w:r>
          </w:p>
        </w:tc>
        <w:tc>
          <w:tcPr>
            <w:tcW w:w="2410"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 xml:space="preserve">Классные </w:t>
            </w:r>
            <w:r w:rsidRPr="00EB6B2C">
              <w:rPr>
                <w:color w:val="171717"/>
                <w:sz w:val="24"/>
                <w:szCs w:val="24"/>
              </w:rPr>
              <w:lastRenderedPageBreak/>
              <w:t>руко</w:t>
            </w:r>
            <w:r w:rsidR="00ED6769">
              <w:rPr>
                <w:color w:val="171717"/>
                <w:sz w:val="24"/>
                <w:szCs w:val="24"/>
              </w:rPr>
              <w:t>водители 9 классов</w:t>
            </w:r>
          </w:p>
        </w:tc>
      </w:tr>
      <w:tr w:rsidR="00D84D35" w:rsidRPr="00EB6B2C" w:rsidTr="00ED6769">
        <w:tc>
          <w:tcPr>
            <w:tcW w:w="2943" w:type="dxa"/>
            <w:vMerge/>
          </w:tcPr>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День полного освобождения Ленинграда от фашистской блокады.</w:t>
            </w:r>
          </w:p>
          <w:p w:rsidR="00D84D35" w:rsidRPr="00EB6B2C" w:rsidRDefault="00D84D35" w:rsidP="004206BA">
            <w:pPr>
              <w:pStyle w:val="a3"/>
              <w:ind w:left="0" w:right="-13" w:firstLine="0"/>
              <w:rPr>
                <w:color w:val="171717"/>
                <w:sz w:val="24"/>
                <w:szCs w:val="24"/>
              </w:rPr>
            </w:pP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27 января</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 xml:space="preserve">Зам. директора по </w:t>
            </w:r>
            <w:r w:rsidR="004206BA" w:rsidRPr="00EB6B2C">
              <w:rPr>
                <w:color w:val="171717"/>
                <w:sz w:val="24"/>
                <w:szCs w:val="24"/>
              </w:rPr>
              <w:t>ВР</w:t>
            </w:r>
            <w:r w:rsidRPr="00EB6B2C">
              <w:rPr>
                <w:color w:val="171717"/>
                <w:sz w:val="24"/>
                <w:szCs w:val="24"/>
              </w:rPr>
              <w:t xml:space="preserve">  Артёменко Л.Ю.</w:t>
            </w:r>
          </w:p>
          <w:p w:rsidR="00D84D35" w:rsidRPr="00EB6B2C" w:rsidRDefault="00D84D35" w:rsidP="004206BA">
            <w:pPr>
              <w:pStyle w:val="a3"/>
              <w:ind w:left="0" w:right="-13" w:firstLine="0"/>
              <w:rPr>
                <w:color w:val="171717"/>
                <w:sz w:val="24"/>
                <w:szCs w:val="24"/>
              </w:rPr>
            </w:pPr>
            <w:r w:rsidRPr="00EB6B2C">
              <w:rPr>
                <w:color w:val="171717"/>
                <w:sz w:val="24"/>
                <w:szCs w:val="24"/>
              </w:rPr>
              <w:t xml:space="preserve">Классные руководители 5-9 классов </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УРОЧНАЯ ДЕЯТЕЛЬНОСТЬ</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r w:rsidRPr="00EB6B2C">
              <w:rPr>
                <w:color w:val="171717"/>
                <w:sz w:val="24"/>
                <w:szCs w:val="24"/>
              </w:rPr>
              <w:t>День освобождения Красной армией крупнейшего «лагеря смерти» Аушвиц-Биркенау (Освенцима) - День памяти жертв Холокоста</w:t>
            </w:r>
          </w:p>
          <w:p w:rsidR="00D84D35" w:rsidRPr="00EB6B2C" w:rsidRDefault="00D84D35" w:rsidP="004206BA">
            <w:pPr>
              <w:pStyle w:val="a3"/>
              <w:ind w:left="0" w:right="-13" w:firstLine="0"/>
              <w:rPr>
                <w:color w:val="171717"/>
                <w:sz w:val="24"/>
                <w:szCs w:val="24"/>
              </w:rPr>
            </w:pPr>
            <w:r w:rsidRPr="00EB6B2C">
              <w:rPr>
                <w:color w:val="171717"/>
                <w:sz w:val="24"/>
                <w:szCs w:val="24"/>
              </w:rPr>
              <w:t>День рождения В.С.Высоцкого</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 xml:space="preserve">Январь </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 xml:space="preserve">              25</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Учителя истории</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Учителя литературы, музыки,МХК.</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 xml:space="preserve"> ВНЕУРОЧНАЯ ДЕЯТЕЛЬНОСТЬ</w:t>
            </w: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 xml:space="preserve"> «РАЗГОВОР</w:t>
            </w:r>
            <w:r w:rsidR="004206BA" w:rsidRPr="00EB6B2C">
              <w:rPr>
                <w:color w:val="171717"/>
                <w:sz w:val="24"/>
                <w:szCs w:val="24"/>
              </w:rPr>
              <w:t>Ы</w:t>
            </w:r>
            <w:r w:rsidRPr="00EB6B2C">
              <w:rPr>
                <w:color w:val="171717"/>
                <w:sz w:val="24"/>
                <w:szCs w:val="24"/>
              </w:rPr>
              <w:t xml:space="preserve"> О ВАЖНОМ»</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ind w:left="0" w:right="-13" w:firstLine="0"/>
              <w:rPr>
                <w:color w:val="171717"/>
                <w:sz w:val="24"/>
                <w:szCs w:val="24"/>
              </w:rPr>
            </w:pPr>
            <w:r w:rsidRPr="00EB6B2C">
              <w:rPr>
                <w:color w:val="171717"/>
                <w:sz w:val="24"/>
                <w:szCs w:val="24"/>
              </w:rPr>
              <w:t>К</w:t>
            </w:r>
            <w:r w:rsidR="004206BA" w:rsidRPr="00EB6B2C">
              <w:rPr>
                <w:color w:val="171717"/>
                <w:sz w:val="24"/>
                <w:szCs w:val="24"/>
              </w:rPr>
              <w:t>лассные руководители 5-9классов</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ЭКСКУРСИИ, ПОХОДЫ, ЭКСПЕДИЦИИ</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Лыжные походы</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Учителя физ-ры</w:t>
            </w:r>
          </w:p>
          <w:p w:rsidR="00D84D35" w:rsidRPr="00EB6B2C" w:rsidRDefault="00D84D35" w:rsidP="004206BA">
            <w:pPr>
              <w:pStyle w:val="a3"/>
              <w:ind w:left="0" w:right="-13" w:firstLine="0"/>
              <w:rPr>
                <w:color w:val="171717"/>
                <w:sz w:val="24"/>
                <w:szCs w:val="24"/>
              </w:rPr>
            </w:pPr>
            <w:r w:rsidRPr="00EB6B2C">
              <w:rPr>
                <w:color w:val="171717"/>
                <w:sz w:val="24"/>
                <w:szCs w:val="24"/>
              </w:rPr>
              <w:t>Классные руководители 5-9 классов</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Индивидуальные консультации</w:t>
            </w:r>
          </w:p>
          <w:p w:rsidR="00D84D35" w:rsidRPr="00EB6B2C" w:rsidRDefault="00D84D35" w:rsidP="004206BA">
            <w:pPr>
              <w:pStyle w:val="a3"/>
              <w:ind w:left="0" w:right="-13" w:firstLine="0"/>
              <w:rPr>
                <w:color w:val="171717"/>
                <w:sz w:val="24"/>
                <w:szCs w:val="24"/>
              </w:rPr>
            </w:pPr>
            <w:r w:rsidRPr="00EB6B2C">
              <w:rPr>
                <w:color w:val="171717"/>
                <w:sz w:val="24"/>
                <w:szCs w:val="24"/>
              </w:rPr>
              <w:t>Родительские собрания</w:t>
            </w:r>
          </w:p>
          <w:p w:rsidR="00D84D35" w:rsidRPr="00EB6B2C" w:rsidRDefault="00D84D35" w:rsidP="004206BA">
            <w:pPr>
              <w:pStyle w:val="a3"/>
              <w:ind w:left="0" w:right="-13" w:firstLine="0"/>
              <w:rPr>
                <w:color w:val="171717"/>
                <w:sz w:val="24"/>
                <w:szCs w:val="24"/>
              </w:rPr>
            </w:pPr>
            <w:r w:rsidRPr="00EB6B2C">
              <w:rPr>
                <w:color w:val="171717"/>
                <w:sz w:val="24"/>
                <w:szCs w:val="24"/>
              </w:rPr>
              <w:t>Совет Профилактики</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p w:rsidR="00D84D35" w:rsidRPr="00EB6B2C" w:rsidRDefault="00D84D35" w:rsidP="004206BA">
            <w:pPr>
              <w:pStyle w:val="a3"/>
              <w:ind w:left="0" w:right="-13" w:firstLine="0"/>
              <w:rPr>
                <w:color w:val="171717"/>
                <w:sz w:val="24"/>
                <w:szCs w:val="24"/>
              </w:rPr>
            </w:pPr>
          </w:p>
        </w:tc>
        <w:tc>
          <w:tcPr>
            <w:tcW w:w="2410"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ind w:left="0" w:right="-13" w:firstLine="0"/>
              <w:rPr>
                <w:color w:val="171717"/>
                <w:sz w:val="24"/>
                <w:szCs w:val="24"/>
              </w:rPr>
            </w:pPr>
            <w:r w:rsidRPr="00EB6B2C">
              <w:rPr>
                <w:color w:val="171717"/>
                <w:sz w:val="24"/>
                <w:szCs w:val="24"/>
              </w:rPr>
              <w:t>К</w:t>
            </w:r>
            <w:r w:rsidR="00ED6769">
              <w:rPr>
                <w:color w:val="171717"/>
                <w:sz w:val="24"/>
                <w:szCs w:val="24"/>
              </w:rPr>
              <w:t>лассные руководители 5-9классов</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КЛАССНОЕ РУКОВОДСТВО</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Профилактическая работа по отд. Плану</w:t>
            </w:r>
          </w:p>
          <w:p w:rsidR="00D84D35" w:rsidRPr="00EB6B2C" w:rsidRDefault="00D84D35" w:rsidP="004206BA">
            <w:pPr>
              <w:pStyle w:val="a3"/>
              <w:ind w:left="0" w:right="-13" w:firstLine="0"/>
              <w:rPr>
                <w:color w:val="171717"/>
                <w:sz w:val="24"/>
                <w:szCs w:val="24"/>
              </w:rPr>
            </w:pPr>
            <w:r w:rsidRPr="00EB6B2C">
              <w:rPr>
                <w:color w:val="171717"/>
                <w:sz w:val="24"/>
                <w:szCs w:val="24"/>
              </w:rPr>
              <w:t>Профориентационная работа</w:t>
            </w:r>
          </w:p>
          <w:p w:rsidR="00D84D35" w:rsidRPr="00EB6B2C" w:rsidRDefault="00D84D35" w:rsidP="004206BA">
            <w:pPr>
              <w:pStyle w:val="a3"/>
              <w:ind w:left="0" w:right="-13" w:firstLine="0"/>
              <w:rPr>
                <w:color w:val="171717"/>
                <w:sz w:val="24"/>
                <w:szCs w:val="24"/>
              </w:rPr>
            </w:pPr>
            <w:r w:rsidRPr="00EB6B2C">
              <w:rPr>
                <w:color w:val="171717"/>
                <w:sz w:val="24"/>
                <w:szCs w:val="24"/>
              </w:rPr>
              <w:t>Подготовка к фестивалю «Поделись успехом»</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0" w:right="-13" w:firstLine="0"/>
              <w:rPr>
                <w:color w:val="171717"/>
                <w:sz w:val="24"/>
                <w:szCs w:val="24"/>
              </w:rPr>
            </w:pP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4206BA" w:rsidP="004206BA">
            <w:pPr>
              <w:pStyle w:val="a3"/>
              <w:ind w:left="0" w:right="-13" w:firstLine="0"/>
              <w:rPr>
                <w:color w:val="171717"/>
                <w:sz w:val="24"/>
                <w:szCs w:val="24"/>
              </w:rPr>
            </w:pPr>
            <w:r w:rsidRPr="00EB6B2C">
              <w:rPr>
                <w:color w:val="171717"/>
                <w:sz w:val="24"/>
                <w:szCs w:val="24"/>
              </w:rPr>
              <w:t>САМОУПРАВЛЕНИЕ</w:t>
            </w:r>
          </w:p>
        </w:tc>
        <w:tc>
          <w:tcPr>
            <w:tcW w:w="411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Подготовка к конкурсу «Класс года»</w:t>
            </w:r>
          </w:p>
          <w:p w:rsidR="00D84D35" w:rsidRPr="00EB6B2C" w:rsidRDefault="00D84D35" w:rsidP="004206BA">
            <w:pPr>
              <w:pStyle w:val="a3"/>
              <w:ind w:left="0" w:right="-13" w:firstLine="0"/>
              <w:rPr>
                <w:color w:val="171717"/>
                <w:sz w:val="24"/>
                <w:szCs w:val="24"/>
              </w:rPr>
            </w:pPr>
          </w:p>
        </w:tc>
        <w:tc>
          <w:tcPr>
            <w:tcW w:w="1701" w:type="dxa"/>
          </w:tcPr>
          <w:p w:rsidR="00D84D35" w:rsidRPr="00EB6B2C" w:rsidRDefault="00D84D35" w:rsidP="004206BA">
            <w:pPr>
              <w:pStyle w:val="a3"/>
              <w:ind w:left="0" w:right="-13" w:firstLine="0"/>
              <w:rPr>
                <w:color w:val="171717"/>
                <w:sz w:val="24"/>
                <w:szCs w:val="24"/>
              </w:rPr>
            </w:pPr>
            <w:r w:rsidRPr="00EB6B2C">
              <w:rPr>
                <w:color w:val="171717"/>
                <w:sz w:val="24"/>
                <w:szCs w:val="24"/>
              </w:rPr>
              <w:t xml:space="preserve"> </w:t>
            </w: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К</w:t>
            </w:r>
            <w:r w:rsidR="004206BA" w:rsidRPr="00EB6B2C">
              <w:rPr>
                <w:color w:val="171717"/>
                <w:sz w:val="24"/>
                <w:szCs w:val="24"/>
              </w:rPr>
              <w:t>лассные руководители 5-9классов</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ВНЕШКОЛЬНЫЕ МЕРОПРИЯТИЯ</w:t>
            </w:r>
          </w:p>
          <w:p w:rsidR="00D84D35" w:rsidRPr="00EB6B2C" w:rsidRDefault="00D84D35" w:rsidP="004206BA">
            <w:pPr>
              <w:pStyle w:val="a3"/>
              <w:ind w:left="0" w:right="-13" w:firstLine="0"/>
              <w:rPr>
                <w:color w:val="171717"/>
                <w:sz w:val="24"/>
                <w:szCs w:val="24"/>
              </w:rPr>
            </w:pPr>
            <w:r w:rsidRPr="00EB6B2C">
              <w:rPr>
                <w:color w:val="171717"/>
                <w:sz w:val="24"/>
                <w:szCs w:val="24"/>
              </w:rPr>
              <w:t>«ДЕТСКИЕ ОБЩЕСТВЕННЫЕ ОБЪЕДИНЕНИЯ»</w:t>
            </w:r>
          </w:p>
        </w:tc>
        <w:tc>
          <w:tcPr>
            <w:tcW w:w="4111" w:type="dxa"/>
          </w:tcPr>
          <w:p w:rsidR="00D84D35" w:rsidRPr="00EB6B2C" w:rsidRDefault="00D84D35" w:rsidP="004206BA">
            <w:pPr>
              <w:pStyle w:val="a3"/>
              <w:ind w:left="0" w:right="-13" w:firstLine="0"/>
              <w:rPr>
                <w:b/>
                <w:color w:val="171717"/>
                <w:sz w:val="24"/>
                <w:szCs w:val="24"/>
              </w:rPr>
            </w:pPr>
            <w:r w:rsidRPr="00EB6B2C">
              <w:rPr>
                <w:color w:val="171717"/>
                <w:sz w:val="24"/>
                <w:szCs w:val="24"/>
              </w:rPr>
              <w:t>Всероссийская акция, посвященная снятию блокады г. Ленинграда в рамках Дня единых действий</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Весёлые старты на кубок РДШ</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Шахматный турнир на кубок РДШ</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Всероссийская акция «Подари книгу» в Международный день книгодарен</w:t>
            </w:r>
            <w:r w:rsidR="004206BA" w:rsidRPr="00EB6B2C">
              <w:rPr>
                <w:color w:val="171717"/>
                <w:sz w:val="24"/>
                <w:szCs w:val="24"/>
              </w:rPr>
              <w:t xml:space="preserve">ия в рамках Дня единых </w:t>
            </w:r>
            <w:r w:rsidR="004206BA" w:rsidRPr="00EB6B2C">
              <w:rPr>
                <w:color w:val="171717"/>
                <w:sz w:val="24"/>
                <w:szCs w:val="24"/>
              </w:rPr>
              <w:lastRenderedPageBreak/>
              <w:t>действий</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Педагоги-организаторы</w:t>
            </w:r>
          </w:p>
          <w:p w:rsidR="00D84D35" w:rsidRPr="00EB6B2C" w:rsidRDefault="00D84D35" w:rsidP="004206BA">
            <w:pPr>
              <w:pStyle w:val="a3"/>
              <w:ind w:left="0" w:right="-13" w:firstLine="0"/>
              <w:rPr>
                <w:color w:val="171717"/>
                <w:sz w:val="24"/>
                <w:szCs w:val="24"/>
              </w:rPr>
            </w:pPr>
            <w:r w:rsidRPr="00EB6B2C">
              <w:rPr>
                <w:color w:val="171717"/>
                <w:sz w:val="24"/>
                <w:szCs w:val="24"/>
              </w:rPr>
              <w:t xml:space="preserve"> Манилова С.В.</w:t>
            </w:r>
          </w:p>
          <w:p w:rsidR="00D84D35" w:rsidRPr="00EB6B2C" w:rsidRDefault="00D84D35" w:rsidP="004206BA">
            <w:pPr>
              <w:pStyle w:val="a3"/>
              <w:ind w:left="0" w:right="-13" w:firstLine="0"/>
              <w:rPr>
                <w:color w:val="171717"/>
                <w:sz w:val="24"/>
                <w:szCs w:val="24"/>
              </w:rPr>
            </w:pPr>
            <w:r w:rsidRPr="00EB6B2C">
              <w:rPr>
                <w:color w:val="171717"/>
                <w:sz w:val="24"/>
                <w:szCs w:val="24"/>
              </w:rPr>
              <w:t>Нестерова М.В.</w:t>
            </w: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r w:rsidRPr="00EB6B2C">
              <w:rPr>
                <w:color w:val="171717"/>
                <w:sz w:val="24"/>
                <w:szCs w:val="24"/>
              </w:rPr>
              <w:lastRenderedPageBreak/>
              <w:t>СОЦИАЛЬНОЕ ПАРТНЕРСТВО</w:t>
            </w:r>
          </w:p>
          <w:p w:rsidR="00D84D35" w:rsidRPr="00EB6B2C" w:rsidRDefault="00D84D35" w:rsidP="004206BA">
            <w:pPr>
              <w:pStyle w:val="a3"/>
              <w:ind w:left="0" w:right="-13" w:firstLine="0"/>
              <w:rPr>
                <w:color w:val="171717"/>
                <w:sz w:val="24"/>
                <w:szCs w:val="24"/>
              </w:rPr>
            </w:pPr>
            <w:r w:rsidRPr="00EB6B2C">
              <w:rPr>
                <w:color w:val="171717"/>
                <w:sz w:val="24"/>
                <w:szCs w:val="24"/>
              </w:rPr>
              <w:t>и</w:t>
            </w:r>
          </w:p>
          <w:p w:rsidR="00D84D35" w:rsidRPr="00EB6B2C" w:rsidRDefault="00D84D35" w:rsidP="004206BA">
            <w:pPr>
              <w:pStyle w:val="a3"/>
              <w:ind w:left="0" w:right="-13" w:firstLine="0"/>
              <w:rPr>
                <w:color w:val="171717"/>
                <w:sz w:val="24"/>
                <w:szCs w:val="24"/>
              </w:rPr>
            </w:pPr>
            <w:r w:rsidRPr="00EB6B2C">
              <w:rPr>
                <w:color w:val="171717"/>
                <w:sz w:val="24"/>
                <w:szCs w:val="24"/>
              </w:rPr>
              <w:t>ПРОФОРИЕНТАЦИЯ</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r w:rsidRPr="00EB6B2C">
              <w:rPr>
                <w:color w:val="171717"/>
                <w:sz w:val="24"/>
                <w:szCs w:val="24"/>
              </w:rPr>
              <w:t>Сетевое взаимодействие  с учебными заведениями края , с учреждениями культуры</w:t>
            </w:r>
          </w:p>
        </w:tc>
        <w:tc>
          <w:tcPr>
            <w:tcW w:w="1701" w:type="dxa"/>
          </w:tcPr>
          <w:p w:rsidR="00D84D35" w:rsidRPr="00EB6B2C" w:rsidRDefault="00D84D35" w:rsidP="004206BA">
            <w:pPr>
              <w:pStyle w:val="a3"/>
              <w:ind w:left="0" w:right="-13" w:firstLine="0"/>
              <w:rPr>
                <w:color w:val="171717"/>
                <w:sz w:val="24"/>
                <w:szCs w:val="24"/>
              </w:rPr>
            </w:pPr>
          </w:p>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Классные руководители 8-9классов</w:t>
            </w:r>
          </w:p>
          <w:p w:rsidR="00D84D35" w:rsidRPr="00EB6B2C" w:rsidRDefault="00D84D35" w:rsidP="004206BA">
            <w:pPr>
              <w:pStyle w:val="a3"/>
              <w:ind w:left="0" w:right="-13" w:firstLine="0"/>
              <w:rPr>
                <w:color w:val="171717"/>
                <w:sz w:val="24"/>
                <w:szCs w:val="24"/>
              </w:rPr>
            </w:pPr>
            <w:r w:rsidRPr="00EB6B2C">
              <w:rPr>
                <w:color w:val="171717"/>
                <w:sz w:val="24"/>
                <w:szCs w:val="24"/>
              </w:rPr>
              <w:t>Ответственный за профориентационную работу</w:t>
            </w:r>
          </w:p>
          <w:p w:rsidR="00D84D35" w:rsidRPr="00EB6B2C" w:rsidRDefault="00D84D35" w:rsidP="004206BA">
            <w:pPr>
              <w:pStyle w:val="a3"/>
              <w:ind w:left="0" w:right="-13" w:firstLine="0"/>
              <w:rPr>
                <w:color w:val="171717"/>
                <w:sz w:val="24"/>
                <w:szCs w:val="24"/>
              </w:rPr>
            </w:pPr>
            <w:r w:rsidRPr="00EB6B2C">
              <w:rPr>
                <w:color w:val="171717"/>
                <w:sz w:val="24"/>
                <w:szCs w:val="24"/>
              </w:rPr>
              <w:t>Абдрейкина А.С.</w:t>
            </w:r>
          </w:p>
        </w:tc>
      </w:tr>
      <w:tr w:rsidR="00D84D35" w:rsidRPr="00EB6B2C" w:rsidTr="00ED6769">
        <w:tc>
          <w:tcPr>
            <w:tcW w:w="2943" w:type="dxa"/>
          </w:tcPr>
          <w:p w:rsidR="00D84D35" w:rsidRPr="00EB6B2C" w:rsidRDefault="00D84D35" w:rsidP="004206BA">
            <w:pPr>
              <w:pStyle w:val="a3"/>
              <w:ind w:left="0" w:right="-13" w:firstLine="0"/>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4206BA">
            <w:pPr>
              <w:pStyle w:val="a3"/>
              <w:ind w:left="0" w:right="-13" w:firstLine="0"/>
              <w:rPr>
                <w:color w:val="171717"/>
                <w:sz w:val="24"/>
                <w:szCs w:val="24"/>
              </w:rPr>
            </w:pPr>
          </w:p>
        </w:tc>
        <w:tc>
          <w:tcPr>
            <w:tcW w:w="4111" w:type="dxa"/>
          </w:tcPr>
          <w:p w:rsidR="00D84D35" w:rsidRPr="00EB6B2C" w:rsidRDefault="00D84D35" w:rsidP="004206BA">
            <w:pPr>
              <w:pStyle w:val="a3"/>
              <w:ind w:left="0" w:right="-13" w:firstLine="0"/>
              <w:rPr>
                <w:color w:val="171717"/>
                <w:sz w:val="24"/>
                <w:szCs w:val="24"/>
              </w:rPr>
            </w:pPr>
            <w:r w:rsidRPr="00EB6B2C">
              <w:rPr>
                <w:color w:val="171717"/>
                <w:sz w:val="24"/>
                <w:szCs w:val="24"/>
              </w:rPr>
              <w:t>Обновление классных уголков</w:t>
            </w:r>
          </w:p>
        </w:tc>
        <w:tc>
          <w:tcPr>
            <w:tcW w:w="1701" w:type="dxa"/>
          </w:tcPr>
          <w:p w:rsidR="00D84D35" w:rsidRPr="00EB6B2C" w:rsidRDefault="00D84D35" w:rsidP="004206BA">
            <w:pPr>
              <w:pStyle w:val="a3"/>
              <w:ind w:left="0" w:right="-13" w:firstLine="0"/>
              <w:rPr>
                <w:color w:val="171717"/>
                <w:sz w:val="24"/>
                <w:szCs w:val="24"/>
              </w:rPr>
            </w:pPr>
            <w:r w:rsidRPr="00EB6B2C">
              <w:rPr>
                <w:color w:val="171717"/>
                <w:sz w:val="24"/>
                <w:szCs w:val="24"/>
              </w:rPr>
              <w:t>январь</w:t>
            </w:r>
          </w:p>
        </w:tc>
        <w:tc>
          <w:tcPr>
            <w:tcW w:w="2410" w:type="dxa"/>
          </w:tcPr>
          <w:p w:rsidR="00D84D35" w:rsidRPr="00EB6B2C" w:rsidRDefault="00D84D35" w:rsidP="004206BA">
            <w:pPr>
              <w:pStyle w:val="a3"/>
              <w:ind w:left="0" w:right="-13"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ind w:left="0" w:right="-13" w:firstLine="0"/>
              <w:rPr>
                <w:color w:val="171717"/>
                <w:sz w:val="24"/>
                <w:szCs w:val="24"/>
              </w:rPr>
            </w:pPr>
          </w:p>
        </w:tc>
      </w:tr>
    </w:tbl>
    <w:p w:rsidR="00D84D35" w:rsidRPr="00EB6B2C" w:rsidRDefault="00D84D35" w:rsidP="004206BA">
      <w:pPr>
        <w:pStyle w:val="a3"/>
        <w:ind w:left="0" w:right="-13" w:firstLine="0"/>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ФЕВРАЛЬ </w:t>
      </w:r>
    </w:p>
    <w:tbl>
      <w:tblPr>
        <w:tblpPr w:leftFromText="180" w:rightFromText="180" w:vertAnchor="text" w:horzAnchor="margin" w:tblpXSpec="center" w:tblpY="23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701"/>
        <w:gridCol w:w="2693"/>
      </w:tblGrid>
      <w:tr w:rsidR="00D84D35" w:rsidRPr="00EB6B2C" w:rsidTr="00032D7E">
        <w:tc>
          <w:tcPr>
            <w:tcW w:w="3085" w:type="dxa"/>
          </w:tcPr>
          <w:p w:rsidR="00D84D35" w:rsidRPr="00EB6B2C" w:rsidRDefault="00D84D35" w:rsidP="004206BA">
            <w:pPr>
              <w:pStyle w:val="a3"/>
              <w:ind w:left="142"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4206BA">
            <w:pPr>
              <w:pStyle w:val="a3"/>
              <w:ind w:left="142" w:right="118" w:firstLine="21"/>
              <w:rPr>
                <w:b/>
                <w:color w:val="171717"/>
                <w:sz w:val="24"/>
                <w:szCs w:val="24"/>
              </w:rPr>
            </w:pPr>
            <w:r w:rsidRPr="00EB6B2C">
              <w:rPr>
                <w:b/>
                <w:color w:val="171717"/>
                <w:sz w:val="24"/>
                <w:szCs w:val="24"/>
              </w:rPr>
              <w:t>(МОДУЛИ)</w:t>
            </w:r>
          </w:p>
        </w:tc>
        <w:tc>
          <w:tcPr>
            <w:tcW w:w="3969" w:type="dxa"/>
          </w:tcPr>
          <w:p w:rsidR="00D84D35" w:rsidRPr="00EB6B2C" w:rsidRDefault="00D84D35" w:rsidP="004206BA">
            <w:pPr>
              <w:pStyle w:val="a3"/>
              <w:ind w:left="142" w:right="118" w:firstLine="21"/>
              <w:rPr>
                <w:b/>
                <w:color w:val="171717"/>
                <w:sz w:val="24"/>
                <w:szCs w:val="24"/>
              </w:rPr>
            </w:pPr>
          </w:p>
          <w:p w:rsidR="00D84D35" w:rsidRPr="00EB6B2C" w:rsidRDefault="00D84D35" w:rsidP="004206BA">
            <w:pPr>
              <w:pStyle w:val="a3"/>
              <w:ind w:left="142" w:right="118" w:firstLine="21"/>
              <w:rPr>
                <w:b/>
                <w:color w:val="171717"/>
                <w:sz w:val="24"/>
                <w:szCs w:val="24"/>
              </w:rPr>
            </w:pPr>
            <w:r w:rsidRPr="00EB6B2C">
              <w:rPr>
                <w:b/>
                <w:color w:val="171717"/>
                <w:sz w:val="24"/>
                <w:szCs w:val="24"/>
              </w:rPr>
              <w:t>МЕРОПРИЯТИЯ</w:t>
            </w:r>
          </w:p>
        </w:tc>
        <w:tc>
          <w:tcPr>
            <w:tcW w:w="1701" w:type="dxa"/>
          </w:tcPr>
          <w:p w:rsidR="00D84D35" w:rsidRPr="00EB6B2C" w:rsidRDefault="00D84D35" w:rsidP="004206BA">
            <w:pPr>
              <w:pStyle w:val="a3"/>
              <w:ind w:left="142" w:right="118" w:firstLine="21"/>
              <w:rPr>
                <w:b/>
                <w:color w:val="171717"/>
                <w:sz w:val="24"/>
                <w:szCs w:val="24"/>
              </w:rPr>
            </w:pPr>
          </w:p>
          <w:p w:rsidR="00D84D35" w:rsidRPr="00EB6B2C" w:rsidRDefault="00D84D35" w:rsidP="004206BA">
            <w:pPr>
              <w:pStyle w:val="a3"/>
              <w:ind w:left="142" w:right="118" w:firstLine="21"/>
              <w:rPr>
                <w:b/>
                <w:color w:val="171717"/>
                <w:sz w:val="24"/>
                <w:szCs w:val="24"/>
              </w:rPr>
            </w:pPr>
            <w:r w:rsidRPr="00EB6B2C">
              <w:rPr>
                <w:b/>
                <w:color w:val="171717"/>
                <w:sz w:val="24"/>
                <w:szCs w:val="24"/>
              </w:rPr>
              <w:t>ДАТА</w:t>
            </w:r>
          </w:p>
        </w:tc>
        <w:tc>
          <w:tcPr>
            <w:tcW w:w="2693" w:type="dxa"/>
          </w:tcPr>
          <w:p w:rsidR="00D84D35" w:rsidRPr="00EB6B2C" w:rsidRDefault="00D84D35" w:rsidP="004206BA">
            <w:pPr>
              <w:pStyle w:val="a3"/>
              <w:ind w:left="142" w:right="118" w:firstLine="21"/>
              <w:rPr>
                <w:b/>
                <w:color w:val="171717"/>
                <w:sz w:val="24"/>
                <w:szCs w:val="24"/>
              </w:rPr>
            </w:pPr>
          </w:p>
          <w:p w:rsidR="00D84D35" w:rsidRPr="00EB6B2C" w:rsidRDefault="00D84D35" w:rsidP="00032D7E">
            <w:pPr>
              <w:pStyle w:val="a3"/>
              <w:ind w:left="0" w:right="118" w:firstLine="0"/>
              <w:rPr>
                <w:b/>
                <w:color w:val="171717"/>
                <w:sz w:val="24"/>
                <w:szCs w:val="24"/>
              </w:rPr>
            </w:pPr>
            <w:r w:rsidRPr="00EB6B2C">
              <w:rPr>
                <w:b/>
                <w:color w:val="171717"/>
                <w:sz w:val="24"/>
                <w:szCs w:val="24"/>
              </w:rPr>
              <w:t>ОТВЕТСТВЕННЫЙ</w:t>
            </w:r>
          </w:p>
        </w:tc>
      </w:tr>
      <w:tr w:rsidR="00D84D35" w:rsidRPr="00EB6B2C" w:rsidTr="00032D7E">
        <w:tc>
          <w:tcPr>
            <w:tcW w:w="3085" w:type="dxa"/>
            <w:vMerge w:val="restart"/>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ОСНОВНЫЕ ШКОЛЬНЫЕ ДЕЛА</w:t>
            </w:r>
          </w:p>
        </w:tc>
        <w:tc>
          <w:tcPr>
            <w:tcW w:w="3969" w:type="dxa"/>
          </w:tcPr>
          <w:p w:rsidR="00D84D35" w:rsidRPr="00EB6B2C" w:rsidRDefault="00D84D35" w:rsidP="004206BA">
            <w:pPr>
              <w:pStyle w:val="a3"/>
              <w:ind w:left="142" w:right="118" w:firstLine="21"/>
              <w:rPr>
                <w:color w:val="171717"/>
                <w:sz w:val="24"/>
                <w:szCs w:val="24"/>
              </w:rPr>
            </w:pPr>
          </w:p>
          <w:p w:rsidR="00D84D35" w:rsidRPr="00EB6B2C" w:rsidRDefault="00D84D35" w:rsidP="004206BA">
            <w:pPr>
              <w:pStyle w:val="a3"/>
              <w:ind w:left="142" w:right="118" w:firstLine="21"/>
              <w:rPr>
                <w:color w:val="171717"/>
                <w:sz w:val="24"/>
                <w:szCs w:val="24"/>
              </w:rPr>
            </w:pPr>
            <w:r w:rsidRPr="00EB6B2C">
              <w:rPr>
                <w:color w:val="171717"/>
                <w:sz w:val="24"/>
                <w:szCs w:val="24"/>
              </w:rPr>
              <w:t>80 лет со дня победы Вооруженных сил СССР над армией гитлеровской Германии в 1943 году в Сталинградской битве</w:t>
            </w:r>
          </w:p>
          <w:p w:rsidR="00D84D35" w:rsidRPr="00EB6B2C" w:rsidRDefault="00D84D35" w:rsidP="004206BA">
            <w:pPr>
              <w:pStyle w:val="a3"/>
              <w:ind w:left="142" w:right="118" w:firstLine="21"/>
              <w:rPr>
                <w:color w:val="171717"/>
                <w:sz w:val="24"/>
                <w:szCs w:val="24"/>
              </w:rPr>
            </w:pP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2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tabs>
                <w:tab w:val="left" w:pos="1593"/>
              </w:tabs>
              <w:ind w:left="0" w:right="118" w:firstLine="0"/>
              <w:rPr>
                <w:color w:val="171717"/>
                <w:sz w:val="24"/>
                <w:szCs w:val="24"/>
              </w:rPr>
            </w:pPr>
          </w:p>
        </w:tc>
      </w:tr>
      <w:tr w:rsidR="00D84D35" w:rsidRPr="00EB6B2C" w:rsidTr="00032D7E">
        <w:trPr>
          <w:trHeight w:val="390"/>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День российской науки</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8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Руководитель школьного НОУ Алексеева О.В.</w:t>
            </w:r>
          </w:p>
        </w:tc>
      </w:tr>
      <w:tr w:rsidR="00D84D35" w:rsidRPr="00EB6B2C" w:rsidTr="00032D7E">
        <w:trPr>
          <w:trHeight w:val="435"/>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День памяти о россиянах, исполнявших служебный долг за пределами Отечества</w:t>
            </w:r>
          </w:p>
          <w:p w:rsidR="00D84D35" w:rsidRPr="00EB6B2C" w:rsidRDefault="00D84D35" w:rsidP="004206BA">
            <w:pPr>
              <w:pStyle w:val="a3"/>
              <w:ind w:left="34" w:right="118" w:firstLine="21"/>
              <w:rPr>
                <w:color w:val="171717"/>
                <w:sz w:val="24"/>
                <w:szCs w:val="24"/>
              </w:rPr>
            </w:pP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15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tabs>
                <w:tab w:val="left" w:pos="1593"/>
              </w:tabs>
              <w:ind w:left="0" w:right="118" w:firstLine="0"/>
              <w:rPr>
                <w:color w:val="171717"/>
                <w:sz w:val="24"/>
                <w:szCs w:val="24"/>
              </w:rPr>
            </w:pPr>
          </w:p>
        </w:tc>
      </w:tr>
      <w:tr w:rsidR="00D84D35" w:rsidRPr="00EB6B2C" w:rsidTr="00032D7E">
        <w:trPr>
          <w:trHeight w:val="405"/>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Праздник: «Масленичные гулянья»</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Педагоги-организаторы</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 xml:space="preserve"> Манилова С.В.</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Нестерова М.В.</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tabs>
                <w:tab w:val="left" w:pos="1593"/>
              </w:tabs>
              <w:ind w:left="0" w:right="118" w:firstLine="0"/>
              <w:rPr>
                <w:color w:val="171717"/>
                <w:sz w:val="24"/>
                <w:szCs w:val="24"/>
              </w:rPr>
            </w:pPr>
          </w:p>
        </w:tc>
      </w:tr>
      <w:tr w:rsidR="00D84D35" w:rsidRPr="00EB6B2C" w:rsidTr="00032D7E">
        <w:trPr>
          <w:trHeight w:val="405"/>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t>День Школы</w:t>
            </w:r>
          </w:p>
        </w:tc>
        <w:tc>
          <w:tcPr>
            <w:tcW w:w="1701"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18</w:t>
            </w:r>
            <w:r w:rsidR="00032D7E">
              <w:rPr>
                <w:color w:val="171717"/>
                <w:sz w:val="24"/>
                <w:szCs w:val="24"/>
              </w:rPr>
              <w:t xml:space="preserve">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Директор школы Макаров В.А.</w:t>
            </w:r>
          </w:p>
        </w:tc>
      </w:tr>
      <w:tr w:rsidR="00D84D35" w:rsidRPr="00EB6B2C" w:rsidTr="00032D7E">
        <w:trPr>
          <w:trHeight w:val="405"/>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t>Вечер встречи выпускников</w:t>
            </w:r>
          </w:p>
        </w:tc>
        <w:tc>
          <w:tcPr>
            <w:tcW w:w="1701"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4</w:t>
            </w:r>
            <w:r w:rsidR="00032D7E">
              <w:rPr>
                <w:color w:val="171717"/>
                <w:sz w:val="24"/>
                <w:szCs w:val="24"/>
              </w:rPr>
              <w:t xml:space="preserve">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Директор школы Макаров В.А.</w:t>
            </w:r>
          </w:p>
        </w:tc>
      </w:tr>
      <w:tr w:rsidR="00D84D35" w:rsidRPr="00EB6B2C" w:rsidTr="00032D7E">
        <w:trPr>
          <w:trHeight w:val="405"/>
        </w:trPr>
        <w:tc>
          <w:tcPr>
            <w:tcW w:w="3085" w:type="dxa"/>
            <w:vMerge/>
          </w:tcPr>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t xml:space="preserve">Месячник патриотической работы </w:t>
            </w:r>
          </w:p>
          <w:p w:rsidR="00D84D35" w:rsidRPr="00EB6B2C" w:rsidRDefault="00D84D35" w:rsidP="004206BA">
            <w:pPr>
              <w:pStyle w:val="a3"/>
              <w:ind w:left="34" w:right="118" w:firstLine="21"/>
              <w:rPr>
                <w:color w:val="171717"/>
                <w:sz w:val="24"/>
                <w:szCs w:val="24"/>
              </w:rPr>
            </w:pPr>
            <w:r w:rsidRPr="00EB6B2C">
              <w:rPr>
                <w:color w:val="171717"/>
                <w:sz w:val="24"/>
                <w:szCs w:val="24"/>
              </w:rPr>
              <w:t>( по отдельному плану)</w:t>
            </w:r>
          </w:p>
        </w:tc>
        <w:tc>
          <w:tcPr>
            <w:tcW w:w="1701"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Заместитель директора по ВО</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Артёменко Л.Ю.</w:t>
            </w:r>
          </w:p>
        </w:tc>
      </w:tr>
      <w:tr w:rsidR="00D84D35" w:rsidRPr="00EB6B2C" w:rsidTr="00032D7E">
        <w:tc>
          <w:tcPr>
            <w:tcW w:w="3085"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lastRenderedPageBreak/>
              <w:t>УРОЧНАЯ ДЕЯТЕЛЬНОСТЬ</w:t>
            </w:r>
          </w:p>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lastRenderedPageBreak/>
              <w:t>Международный день родного языка</w:t>
            </w:r>
          </w:p>
        </w:tc>
        <w:tc>
          <w:tcPr>
            <w:tcW w:w="1701"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21 февраля</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 xml:space="preserve">       Учителя русского языка</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lastRenderedPageBreak/>
              <w:t>Библиотечный урок</w:t>
            </w:r>
          </w:p>
        </w:tc>
      </w:tr>
      <w:tr w:rsidR="00D84D35" w:rsidRPr="00EB6B2C" w:rsidTr="00032D7E">
        <w:tc>
          <w:tcPr>
            <w:tcW w:w="3085"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ЭКСКУРСИИ, ПОХОДЫ, ЭКСПЕДИЦИИ</w:t>
            </w:r>
          </w:p>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День Здоровья «Лыжня России»</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tc>
        <w:tc>
          <w:tcPr>
            <w:tcW w:w="2693"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4206BA" w:rsidP="004206BA">
            <w:pPr>
              <w:pStyle w:val="a3"/>
              <w:tabs>
                <w:tab w:val="left" w:pos="1593"/>
              </w:tabs>
              <w:ind w:left="0" w:right="118" w:firstLine="0"/>
              <w:rPr>
                <w:color w:val="171717"/>
                <w:sz w:val="24"/>
                <w:szCs w:val="24"/>
              </w:rPr>
            </w:pPr>
            <w:r w:rsidRPr="00EB6B2C">
              <w:rPr>
                <w:color w:val="171717"/>
                <w:sz w:val="24"/>
                <w:szCs w:val="24"/>
              </w:rPr>
              <w:t>Руководитель ШСК Устин В.В.</w:t>
            </w:r>
          </w:p>
        </w:tc>
      </w:tr>
      <w:tr w:rsidR="00D84D35" w:rsidRPr="00EB6B2C" w:rsidTr="00032D7E">
        <w:tc>
          <w:tcPr>
            <w:tcW w:w="3085"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 xml:space="preserve"> ВНЕУРОЧНАЯ ДЕЯТЕЛЬНОСТЬ</w:t>
            </w: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 xml:space="preserve"> «РАЗГОВОРЫ О ВАЖНОМ»</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Кл</w:t>
            </w:r>
            <w:r w:rsidR="004206BA" w:rsidRPr="00EB6B2C">
              <w:rPr>
                <w:color w:val="171717"/>
                <w:sz w:val="24"/>
                <w:szCs w:val="24"/>
              </w:rPr>
              <w:t>ассные руководители 5-9 классов</w:t>
            </w:r>
          </w:p>
        </w:tc>
      </w:tr>
      <w:tr w:rsidR="00D84D35" w:rsidRPr="00EB6B2C" w:rsidTr="00032D7E">
        <w:tc>
          <w:tcPr>
            <w:tcW w:w="3085" w:type="dxa"/>
          </w:tcPr>
          <w:p w:rsidR="00D84D35" w:rsidRPr="00EB6B2C" w:rsidRDefault="00D84D35" w:rsidP="004206BA">
            <w:pPr>
              <w:pStyle w:val="a3"/>
              <w:ind w:left="0" w:right="118" w:firstLine="21"/>
              <w:rPr>
                <w:color w:val="171717"/>
                <w:sz w:val="24"/>
                <w:szCs w:val="24"/>
              </w:rPr>
            </w:pPr>
          </w:p>
          <w:p w:rsidR="00D84D35" w:rsidRPr="00EB6B2C" w:rsidRDefault="00D84D35" w:rsidP="004206BA">
            <w:pPr>
              <w:pStyle w:val="a3"/>
              <w:ind w:left="0" w:right="118" w:firstLine="21"/>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4206BA">
            <w:pPr>
              <w:pStyle w:val="a3"/>
              <w:ind w:left="0"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Профилактическая работа по плану</w:t>
            </w:r>
          </w:p>
          <w:p w:rsidR="00D84D35" w:rsidRPr="00EB6B2C" w:rsidRDefault="00D84D35" w:rsidP="004206BA">
            <w:pPr>
              <w:pStyle w:val="a3"/>
              <w:ind w:left="34" w:right="118" w:firstLine="21"/>
              <w:rPr>
                <w:color w:val="171717"/>
                <w:sz w:val="24"/>
                <w:szCs w:val="24"/>
              </w:rPr>
            </w:pPr>
            <w:r w:rsidRPr="00EB6B2C">
              <w:rPr>
                <w:color w:val="171717"/>
                <w:sz w:val="24"/>
                <w:szCs w:val="24"/>
              </w:rPr>
              <w:t>(родительский всеобуч)</w:t>
            </w:r>
          </w:p>
          <w:p w:rsidR="00D84D35" w:rsidRPr="00EB6B2C" w:rsidRDefault="00D84D35" w:rsidP="004206BA">
            <w:pPr>
              <w:pStyle w:val="a3"/>
              <w:ind w:left="34" w:right="118" w:firstLine="21"/>
              <w:rPr>
                <w:color w:val="171717"/>
                <w:sz w:val="24"/>
                <w:szCs w:val="24"/>
              </w:rPr>
            </w:pPr>
            <w:r w:rsidRPr="00EB6B2C">
              <w:rPr>
                <w:color w:val="171717"/>
                <w:sz w:val="24"/>
                <w:szCs w:val="24"/>
              </w:rPr>
              <w:t>Совет Профилактики</w:t>
            </w:r>
          </w:p>
          <w:p w:rsidR="00D84D35" w:rsidRPr="00EB6B2C" w:rsidRDefault="00D84D35" w:rsidP="004206BA">
            <w:pPr>
              <w:pStyle w:val="a3"/>
              <w:ind w:left="34" w:right="118" w:firstLine="21"/>
              <w:rPr>
                <w:color w:val="171717"/>
                <w:sz w:val="24"/>
                <w:szCs w:val="24"/>
              </w:rPr>
            </w:pPr>
            <w:r w:rsidRPr="00EB6B2C">
              <w:rPr>
                <w:color w:val="171717"/>
                <w:sz w:val="24"/>
                <w:szCs w:val="24"/>
              </w:rPr>
              <w:t>Родительские собрания</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tabs>
                <w:tab w:val="left" w:pos="1593"/>
              </w:tabs>
              <w:ind w:left="0" w:right="118" w:firstLine="0"/>
              <w:rPr>
                <w:color w:val="171717"/>
                <w:sz w:val="24"/>
                <w:szCs w:val="24"/>
              </w:rPr>
            </w:pPr>
          </w:p>
        </w:tc>
      </w:tr>
      <w:tr w:rsidR="00D84D35" w:rsidRPr="00EB6B2C" w:rsidTr="00032D7E">
        <w:trPr>
          <w:trHeight w:val="1039"/>
        </w:trPr>
        <w:tc>
          <w:tcPr>
            <w:tcW w:w="3085" w:type="dxa"/>
          </w:tcPr>
          <w:p w:rsidR="00D84D35" w:rsidRPr="00EB6B2C" w:rsidRDefault="00D84D35" w:rsidP="004206BA">
            <w:pPr>
              <w:pStyle w:val="a3"/>
              <w:ind w:left="0" w:right="118" w:firstLine="21"/>
              <w:rPr>
                <w:color w:val="171717"/>
                <w:sz w:val="24"/>
                <w:szCs w:val="24"/>
              </w:rPr>
            </w:pPr>
          </w:p>
          <w:p w:rsidR="00D84D35" w:rsidRPr="00EB6B2C" w:rsidRDefault="00D84D35" w:rsidP="004206BA">
            <w:pPr>
              <w:pStyle w:val="a3"/>
              <w:ind w:left="0" w:right="118" w:firstLine="21"/>
              <w:rPr>
                <w:color w:val="171717"/>
                <w:sz w:val="24"/>
                <w:szCs w:val="24"/>
              </w:rPr>
            </w:pPr>
            <w:r w:rsidRPr="00EB6B2C">
              <w:rPr>
                <w:color w:val="171717"/>
                <w:sz w:val="24"/>
                <w:szCs w:val="24"/>
              </w:rPr>
              <w:t>САМОУПРАВЛЕНИЕ</w:t>
            </w:r>
          </w:p>
          <w:p w:rsidR="00D84D35" w:rsidRPr="00EB6B2C" w:rsidRDefault="00D84D35" w:rsidP="004206BA">
            <w:pPr>
              <w:pStyle w:val="a3"/>
              <w:ind w:left="0" w:right="118" w:firstLine="21"/>
              <w:rPr>
                <w:color w:val="171717"/>
                <w:sz w:val="24"/>
                <w:szCs w:val="24"/>
              </w:rPr>
            </w:pPr>
          </w:p>
          <w:p w:rsidR="00D84D35" w:rsidRPr="00EB6B2C" w:rsidRDefault="00D84D35" w:rsidP="004206BA">
            <w:pPr>
              <w:pStyle w:val="a3"/>
              <w:ind w:left="0"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t xml:space="preserve"> </w:t>
            </w:r>
          </w:p>
          <w:p w:rsidR="00D84D35" w:rsidRPr="00EB6B2C" w:rsidRDefault="00D84D35" w:rsidP="004206BA">
            <w:pPr>
              <w:pStyle w:val="a3"/>
              <w:ind w:left="34" w:right="118" w:firstLine="21"/>
              <w:rPr>
                <w:color w:val="171717"/>
                <w:sz w:val="24"/>
                <w:szCs w:val="24"/>
              </w:rPr>
            </w:pPr>
            <w:r w:rsidRPr="00EB6B2C">
              <w:rPr>
                <w:color w:val="171717"/>
                <w:sz w:val="24"/>
                <w:szCs w:val="24"/>
              </w:rPr>
              <w:t>Оформление портфолио класса</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032D7E">
        <w:tc>
          <w:tcPr>
            <w:tcW w:w="3085" w:type="dxa"/>
          </w:tcPr>
          <w:p w:rsidR="00D84D35" w:rsidRPr="00EB6B2C" w:rsidRDefault="00D84D35" w:rsidP="004206BA">
            <w:pPr>
              <w:pStyle w:val="a3"/>
              <w:ind w:left="0" w:right="118" w:firstLine="21"/>
              <w:rPr>
                <w:color w:val="171717"/>
                <w:sz w:val="24"/>
                <w:szCs w:val="24"/>
              </w:rPr>
            </w:pPr>
          </w:p>
          <w:p w:rsidR="00D84D35" w:rsidRPr="00EB6B2C" w:rsidRDefault="00D84D35" w:rsidP="004206BA">
            <w:pPr>
              <w:pStyle w:val="a3"/>
              <w:ind w:left="0" w:right="118" w:firstLine="21"/>
              <w:rPr>
                <w:color w:val="171717"/>
                <w:sz w:val="24"/>
                <w:szCs w:val="24"/>
              </w:rPr>
            </w:pPr>
            <w:r w:rsidRPr="00EB6B2C">
              <w:rPr>
                <w:color w:val="171717"/>
                <w:sz w:val="24"/>
                <w:szCs w:val="24"/>
              </w:rPr>
              <w:t>ВНЕШКОЛЬНЫЕ МЕРОПРИЯТИЯ</w:t>
            </w:r>
          </w:p>
          <w:p w:rsidR="00D84D35" w:rsidRPr="00EB6B2C" w:rsidRDefault="00D84D35" w:rsidP="004206BA">
            <w:pPr>
              <w:pStyle w:val="a3"/>
              <w:ind w:left="0" w:right="118" w:firstLine="21"/>
              <w:rPr>
                <w:color w:val="171717"/>
                <w:sz w:val="24"/>
                <w:szCs w:val="24"/>
              </w:rPr>
            </w:pPr>
            <w:r w:rsidRPr="00EB6B2C">
              <w:rPr>
                <w:color w:val="171717"/>
                <w:sz w:val="24"/>
                <w:szCs w:val="24"/>
              </w:rPr>
              <w:t>«ДЕТСКИЕ ОБЩЕСТВЕННЫЕ ОБЪЕДИНЕНИЯ»</w:t>
            </w:r>
          </w:p>
        </w:tc>
        <w:tc>
          <w:tcPr>
            <w:tcW w:w="3969" w:type="dxa"/>
          </w:tcPr>
          <w:p w:rsidR="00D84D35" w:rsidRPr="00EB6B2C" w:rsidRDefault="00D84D35" w:rsidP="004206BA">
            <w:pPr>
              <w:pStyle w:val="a3"/>
              <w:ind w:left="34" w:right="118" w:firstLine="21"/>
              <w:rPr>
                <w:color w:val="171717"/>
                <w:sz w:val="24"/>
                <w:szCs w:val="24"/>
              </w:rPr>
            </w:pPr>
          </w:p>
          <w:p w:rsidR="00D84D35" w:rsidRPr="00EB6B2C" w:rsidRDefault="00D84D35" w:rsidP="004206BA">
            <w:pPr>
              <w:pStyle w:val="a3"/>
              <w:ind w:left="34" w:right="118" w:firstLine="21"/>
              <w:rPr>
                <w:color w:val="171717"/>
                <w:sz w:val="24"/>
                <w:szCs w:val="24"/>
              </w:rPr>
            </w:pPr>
            <w:r w:rsidRPr="00EB6B2C">
              <w:rPr>
                <w:color w:val="171717"/>
                <w:sz w:val="24"/>
                <w:szCs w:val="24"/>
              </w:rPr>
              <w:t>Всероссийская акция, посвященная Дню защитника Отечества в рамках Дня единых действий</w:t>
            </w:r>
          </w:p>
          <w:p w:rsidR="00D84D35" w:rsidRPr="00EB6B2C" w:rsidRDefault="00D84D35" w:rsidP="004206BA">
            <w:pPr>
              <w:pStyle w:val="a3"/>
              <w:ind w:left="34" w:right="118" w:firstLine="21"/>
              <w:rPr>
                <w:color w:val="171717"/>
                <w:sz w:val="24"/>
                <w:szCs w:val="24"/>
              </w:rPr>
            </w:pP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032D7E">
        <w:tc>
          <w:tcPr>
            <w:tcW w:w="3085" w:type="dxa"/>
          </w:tcPr>
          <w:p w:rsidR="00D84D35" w:rsidRPr="00EB6B2C" w:rsidRDefault="00D84D35" w:rsidP="004206BA">
            <w:pPr>
              <w:pStyle w:val="a3"/>
              <w:ind w:left="0" w:right="118" w:firstLine="21"/>
              <w:rPr>
                <w:color w:val="171717"/>
                <w:sz w:val="24"/>
                <w:szCs w:val="24"/>
              </w:rPr>
            </w:pPr>
            <w:r w:rsidRPr="00EB6B2C">
              <w:rPr>
                <w:color w:val="171717"/>
                <w:sz w:val="24"/>
                <w:szCs w:val="24"/>
              </w:rPr>
              <w:t>СОЦИАЛЬНОЕ ПАРТНЕРСТВО</w:t>
            </w:r>
          </w:p>
          <w:p w:rsidR="00D84D35" w:rsidRPr="00EB6B2C" w:rsidRDefault="00D84D35" w:rsidP="004206BA">
            <w:pPr>
              <w:pStyle w:val="a3"/>
              <w:ind w:left="0" w:right="118" w:firstLine="21"/>
              <w:rPr>
                <w:color w:val="171717"/>
                <w:sz w:val="24"/>
                <w:szCs w:val="24"/>
              </w:rPr>
            </w:pPr>
            <w:r w:rsidRPr="00EB6B2C">
              <w:rPr>
                <w:color w:val="171717"/>
                <w:sz w:val="24"/>
                <w:szCs w:val="24"/>
              </w:rPr>
              <w:t>и</w:t>
            </w:r>
          </w:p>
          <w:p w:rsidR="00D84D35" w:rsidRPr="00EB6B2C" w:rsidRDefault="00D84D35" w:rsidP="004206BA">
            <w:pPr>
              <w:pStyle w:val="a3"/>
              <w:ind w:left="0" w:right="118" w:firstLine="21"/>
              <w:rPr>
                <w:color w:val="171717"/>
                <w:sz w:val="24"/>
                <w:szCs w:val="24"/>
              </w:rPr>
            </w:pPr>
            <w:r w:rsidRPr="00EB6B2C">
              <w:rPr>
                <w:color w:val="171717"/>
                <w:sz w:val="24"/>
                <w:szCs w:val="24"/>
              </w:rPr>
              <w:t>ПРОФОРИЕНТАЦИЯ</w:t>
            </w:r>
          </w:p>
          <w:p w:rsidR="00D84D35" w:rsidRPr="00EB6B2C" w:rsidRDefault="00D84D35" w:rsidP="00CB61A9">
            <w:pPr>
              <w:pStyle w:val="a3"/>
              <w:ind w:left="567" w:right="118" w:firstLine="21"/>
              <w:rPr>
                <w:color w:val="171717"/>
                <w:sz w:val="24"/>
                <w:szCs w:val="24"/>
              </w:rPr>
            </w:pPr>
          </w:p>
        </w:tc>
        <w:tc>
          <w:tcPr>
            <w:tcW w:w="3969" w:type="dxa"/>
          </w:tcPr>
          <w:p w:rsidR="00D84D35" w:rsidRPr="00EB6B2C" w:rsidRDefault="00D84D35" w:rsidP="004206BA">
            <w:pPr>
              <w:pStyle w:val="a3"/>
              <w:ind w:left="34" w:right="118" w:firstLine="21"/>
              <w:rPr>
                <w:color w:val="171717"/>
                <w:sz w:val="24"/>
                <w:szCs w:val="24"/>
              </w:rPr>
            </w:pPr>
            <w:r w:rsidRPr="00EB6B2C">
              <w:rPr>
                <w:color w:val="171717"/>
                <w:sz w:val="24"/>
                <w:szCs w:val="24"/>
              </w:rPr>
              <w:t>Организация</w:t>
            </w:r>
            <w:r w:rsidRPr="00EB6B2C">
              <w:rPr>
                <w:color w:val="171717"/>
                <w:sz w:val="24"/>
                <w:szCs w:val="24"/>
              </w:rPr>
              <w:tab/>
              <w:t>и</w:t>
            </w:r>
            <w:r w:rsidRPr="00EB6B2C">
              <w:rPr>
                <w:color w:val="171717"/>
                <w:sz w:val="24"/>
                <w:szCs w:val="24"/>
              </w:rPr>
              <w:tab/>
              <w:t>проведение</w:t>
            </w:r>
          </w:p>
          <w:p w:rsidR="00D84D35" w:rsidRPr="00EB6B2C" w:rsidRDefault="00D84D35" w:rsidP="004206BA">
            <w:pPr>
              <w:pStyle w:val="a3"/>
              <w:ind w:left="34" w:right="118" w:firstLine="21"/>
              <w:rPr>
                <w:color w:val="171717"/>
                <w:sz w:val="24"/>
                <w:szCs w:val="24"/>
              </w:rPr>
            </w:pPr>
            <w:r w:rsidRPr="00EB6B2C">
              <w:rPr>
                <w:color w:val="171717"/>
                <w:sz w:val="24"/>
                <w:szCs w:val="24"/>
              </w:rPr>
              <w:t>встреч</w:t>
            </w:r>
            <w:r w:rsidRPr="00EB6B2C">
              <w:rPr>
                <w:color w:val="171717"/>
                <w:sz w:val="24"/>
                <w:szCs w:val="24"/>
              </w:rPr>
              <w:tab/>
              <w:t xml:space="preserve">с представителями  </w:t>
            </w:r>
          </w:p>
          <w:p w:rsidR="00D84D35" w:rsidRPr="00EB6B2C" w:rsidRDefault="00D84D35" w:rsidP="004206BA">
            <w:pPr>
              <w:pStyle w:val="a3"/>
              <w:tabs>
                <w:tab w:val="left" w:pos="4462"/>
              </w:tabs>
              <w:ind w:left="34" w:right="118" w:firstLine="21"/>
              <w:rPr>
                <w:color w:val="171717"/>
                <w:sz w:val="24"/>
                <w:szCs w:val="24"/>
              </w:rPr>
            </w:pPr>
            <w:r w:rsidRPr="00EB6B2C">
              <w:rPr>
                <w:color w:val="171717"/>
                <w:sz w:val="24"/>
                <w:szCs w:val="24"/>
              </w:rPr>
              <w:t>различных профессий.</w:t>
            </w:r>
          </w:p>
        </w:tc>
        <w:tc>
          <w:tcPr>
            <w:tcW w:w="1701" w:type="dxa"/>
          </w:tcPr>
          <w:p w:rsidR="00D84D35" w:rsidRPr="00EB6B2C" w:rsidRDefault="00D84D35" w:rsidP="004206BA">
            <w:pPr>
              <w:pStyle w:val="a3"/>
              <w:tabs>
                <w:tab w:val="left" w:pos="1593"/>
              </w:tabs>
              <w:ind w:left="0" w:right="118" w:firstLine="0"/>
              <w:rPr>
                <w:color w:val="171717"/>
                <w:sz w:val="24"/>
                <w:szCs w:val="24"/>
              </w:rPr>
            </w:pP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Февраль</w:t>
            </w:r>
          </w:p>
        </w:tc>
        <w:tc>
          <w:tcPr>
            <w:tcW w:w="2693" w:type="dxa"/>
          </w:tcPr>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Классные руководители 5-9классов</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Ответственный за профориентационную работу</w:t>
            </w:r>
          </w:p>
          <w:p w:rsidR="00D84D35" w:rsidRPr="00EB6B2C" w:rsidRDefault="00D84D35" w:rsidP="004206BA">
            <w:pPr>
              <w:pStyle w:val="a3"/>
              <w:tabs>
                <w:tab w:val="left" w:pos="1593"/>
              </w:tabs>
              <w:ind w:left="0" w:right="118" w:firstLine="0"/>
              <w:rPr>
                <w:color w:val="171717"/>
                <w:sz w:val="24"/>
                <w:szCs w:val="24"/>
              </w:rPr>
            </w:pPr>
            <w:r w:rsidRPr="00EB6B2C">
              <w:rPr>
                <w:color w:val="171717"/>
                <w:sz w:val="24"/>
                <w:szCs w:val="24"/>
              </w:rPr>
              <w:t>Абдрейкина А.С.</w:t>
            </w:r>
          </w:p>
        </w:tc>
      </w:tr>
      <w:tr w:rsidR="00D84D35" w:rsidRPr="00EB6B2C" w:rsidTr="00032D7E">
        <w:tc>
          <w:tcPr>
            <w:tcW w:w="3085" w:type="dxa"/>
          </w:tcPr>
          <w:p w:rsidR="00D84D35" w:rsidRPr="00EB6B2C" w:rsidRDefault="00D84D35" w:rsidP="004206BA">
            <w:pPr>
              <w:pStyle w:val="a3"/>
              <w:ind w:left="0" w:right="118" w:firstLine="21"/>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4206BA">
            <w:pPr>
              <w:pStyle w:val="a3"/>
              <w:ind w:left="0" w:right="118" w:firstLine="21"/>
              <w:rPr>
                <w:color w:val="171717"/>
                <w:sz w:val="24"/>
                <w:szCs w:val="24"/>
              </w:rPr>
            </w:pPr>
          </w:p>
        </w:tc>
        <w:tc>
          <w:tcPr>
            <w:tcW w:w="3969" w:type="dxa"/>
          </w:tcPr>
          <w:p w:rsidR="00D84D35" w:rsidRPr="00EB6B2C" w:rsidRDefault="00D84D35" w:rsidP="004206BA">
            <w:pPr>
              <w:pStyle w:val="a3"/>
              <w:ind w:left="0" w:right="118" w:firstLine="21"/>
              <w:rPr>
                <w:color w:val="171717"/>
                <w:sz w:val="24"/>
                <w:szCs w:val="24"/>
              </w:rPr>
            </w:pPr>
            <w:r w:rsidRPr="00EB6B2C">
              <w:rPr>
                <w:color w:val="171717"/>
                <w:sz w:val="24"/>
                <w:szCs w:val="24"/>
              </w:rPr>
              <w:t>Оформление школы к Дню школы, Вечеру встречи выпускников,Дню защитника Отечества</w:t>
            </w:r>
          </w:p>
        </w:tc>
        <w:tc>
          <w:tcPr>
            <w:tcW w:w="1701" w:type="dxa"/>
          </w:tcPr>
          <w:p w:rsidR="00D84D35" w:rsidRPr="00EB6B2C" w:rsidRDefault="00D84D35" w:rsidP="004206BA">
            <w:pPr>
              <w:pStyle w:val="a3"/>
              <w:ind w:left="0" w:right="118" w:firstLine="21"/>
              <w:rPr>
                <w:color w:val="171717"/>
                <w:sz w:val="24"/>
                <w:szCs w:val="24"/>
              </w:rPr>
            </w:pPr>
          </w:p>
        </w:tc>
        <w:tc>
          <w:tcPr>
            <w:tcW w:w="2693" w:type="dxa"/>
          </w:tcPr>
          <w:p w:rsidR="00D84D35" w:rsidRPr="00EB6B2C" w:rsidRDefault="00D84D35" w:rsidP="004206BA">
            <w:pPr>
              <w:pStyle w:val="a3"/>
              <w:ind w:left="0" w:right="118" w:firstLine="21"/>
              <w:rPr>
                <w:color w:val="171717"/>
                <w:sz w:val="24"/>
                <w:szCs w:val="24"/>
              </w:rPr>
            </w:pPr>
            <w:r w:rsidRPr="00EB6B2C">
              <w:rPr>
                <w:color w:val="171717"/>
                <w:sz w:val="24"/>
                <w:szCs w:val="24"/>
              </w:rPr>
              <w:t>Ответственный за оформление школы Ипатова Д.П.</w:t>
            </w:r>
          </w:p>
        </w:tc>
      </w:tr>
    </w:tbl>
    <w:p w:rsidR="00D84D35" w:rsidRPr="00EB6B2C" w:rsidRDefault="00D84D35" w:rsidP="004206BA">
      <w:pPr>
        <w:pStyle w:val="a3"/>
        <w:ind w:left="0" w:right="118" w:firstLine="0"/>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МАРТ </w:t>
      </w:r>
    </w:p>
    <w:tbl>
      <w:tblPr>
        <w:tblpPr w:leftFromText="180" w:rightFromText="180" w:vertAnchor="text" w:horzAnchor="margin" w:tblpXSpec="center" w:tblpY="234"/>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111"/>
        <w:gridCol w:w="1701"/>
        <w:gridCol w:w="2552"/>
      </w:tblGrid>
      <w:tr w:rsidR="00D84D35" w:rsidRPr="00EB6B2C" w:rsidTr="00E425F0">
        <w:tc>
          <w:tcPr>
            <w:tcW w:w="2943" w:type="dxa"/>
          </w:tcPr>
          <w:p w:rsidR="00D84D35" w:rsidRPr="00EB6B2C" w:rsidRDefault="00D84D35" w:rsidP="001C1D30">
            <w:pPr>
              <w:pStyle w:val="a3"/>
              <w:ind w:left="0"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1C1D30">
            <w:pPr>
              <w:pStyle w:val="a3"/>
              <w:ind w:left="0" w:right="118" w:firstLine="21"/>
              <w:rPr>
                <w:b/>
                <w:color w:val="171717"/>
                <w:sz w:val="24"/>
                <w:szCs w:val="24"/>
              </w:rPr>
            </w:pPr>
            <w:r w:rsidRPr="00EB6B2C">
              <w:rPr>
                <w:b/>
                <w:color w:val="171717"/>
                <w:sz w:val="24"/>
                <w:szCs w:val="24"/>
              </w:rPr>
              <w:t>(МОДУЛИ)</w:t>
            </w:r>
          </w:p>
        </w:tc>
        <w:tc>
          <w:tcPr>
            <w:tcW w:w="4111"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МЕРОПРИЯТИЯ</w:t>
            </w:r>
          </w:p>
        </w:tc>
        <w:tc>
          <w:tcPr>
            <w:tcW w:w="1701"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ДАТА</w:t>
            </w:r>
          </w:p>
        </w:tc>
        <w:tc>
          <w:tcPr>
            <w:tcW w:w="2552"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ОТВЕТСТВЕННЫЙ</w:t>
            </w:r>
          </w:p>
        </w:tc>
      </w:tr>
      <w:tr w:rsidR="00D84D35" w:rsidRPr="00EB6B2C" w:rsidTr="00E425F0">
        <w:trPr>
          <w:trHeight w:val="390"/>
        </w:trPr>
        <w:tc>
          <w:tcPr>
            <w:tcW w:w="2943" w:type="dxa"/>
            <w:vMerge w:val="restart"/>
          </w:tcPr>
          <w:p w:rsidR="00D84D35" w:rsidRPr="00EB6B2C" w:rsidRDefault="00D84D35" w:rsidP="001C1D30">
            <w:pPr>
              <w:pStyle w:val="a3"/>
              <w:ind w:left="0" w:right="118" w:firstLine="21"/>
              <w:rPr>
                <w:color w:val="171717"/>
                <w:sz w:val="24"/>
                <w:szCs w:val="24"/>
              </w:rPr>
            </w:pPr>
            <w:r w:rsidRPr="00EB6B2C">
              <w:rPr>
                <w:color w:val="171717"/>
                <w:sz w:val="24"/>
                <w:szCs w:val="24"/>
              </w:rPr>
              <w:lastRenderedPageBreak/>
              <w:t>ОСНОВНЫЕ ШКОЛЬНЫЕ ДЕЛА</w:t>
            </w: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День воссоединения Крыма с Россией</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17 марта</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 xml:space="preserve">Зам. директора по воспитательной работе </w:t>
            </w:r>
          </w:p>
          <w:p w:rsidR="00D84D35" w:rsidRPr="00EB6B2C" w:rsidRDefault="00D84D35" w:rsidP="001C1D30">
            <w:pPr>
              <w:pStyle w:val="a3"/>
              <w:ind w:left="0" w:right="118" w:firstLine="21"/>
              <w:rPr>
                <w:color w:val="171717"/>
                <w:sz w:val="24"/>
                <w:szCs w:val="24"/>
              </w:rPr>
            </w:pPr>
            <w:r w:rsidRPr="00EB6B2C">
              <w:rPr>
                <w:color w:val="171717"/>
                <w:sz w:val="24"/>
                <w:szCs w:val="24"/>
              </w:rPr>
              <w:t>Артёменко Л.Ю.</w:t>
            </w: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rPr>
          <w:trHeight w:val="435"/>
        </w:trPr>
        <w:tc>
          <w:tcPr>
            <w:tcW w:w="2943"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Всемирный день театра</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27 марта</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Руководитель музыкально-театральной студии Зайцева Н.И.</w:t>
            </w:r>
          </w:p>
        </w:tc>
      </w:tr>
      <w:tr w:rsidR="00D84D35" w:rsidRPr="00EB6B2C" w:rsidTr="00E425F0">
        <w:trPr>
          <w:trHeight w:val="435"/>
        </w:trPr>
        <w:tc>
          <w:tcPr>
            <w:tcW w:w="2943"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r w:rsidRPr="00EB6B2C">
              <w:rPr>
                <w:color w:val="171717"/>
                <w:sz w:val="24"/>
                <w:szCs w:val="24"/>
              </w:rPr>
              <w:t>Весенние праздники</w:t>
            </w:r>
          </w:p>
        </w:tc>
        <w:tc>
          <w:tcPr>
            <w:tcW w:w="1701" w:type="dxa"/>
          </w:tcPr>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Педагоги-организаторы</w:t>
            </w: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Манилова С.В.</w:t>
            </w:r>
          </w:p>
          <w:p w:rsidR="00D84D35" w:rsidRPr="00EB6B2C" w:rsidRDefault="00D84D35" w:rsidP="001C1D30">
            <w:pPr>
              <w:pStyle w:val="a3"/>
              <w:ind w:left="0" w:right="118" w:firstLine="21"/>
              <w:rPr>
                <w:color w:val="171717"/>
                <w:sz w:val="24"/>
                <w:szCs w:val="24"/>
              </w:rPr>
            </w:pPr>
            <w:r w:rsidRPr="00EB6B2C">
              <w:rPr>
                <w:color w:val="171717"/>
                <w:sz w:val="24"/>
                <w:szCs w:val="24"/>
              </w:rPr>
              <w:t>Нестерова М.В.</w:t>
            </w: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c>
          <w:tcPr>
            <w:tcW w:w="2943" w:type="dxa"/>
          </w:tcPr>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УРОЧНАЯ ДЕЯТЕЛЬНОСТЬ</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200 лет со дня рождения Константина Дмитриевича Ушинского</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3 Марта</w:t>
            </w:r>
          </w:p>
        </w:tc>
        <w:tc>
          <w:tcPr>
            <w:tcW w:w="25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Учителя русского языка</w:t>
            </w: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ВНЕУРОЧНАЯ ДЕЯТЕЛЬНОСТЬ</w:t>
            </w: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1C1D30" w:rsidP="001C1D30">
            <w:pPr>
              <w:pStyle w:val="a3"/>
              <w:ind w:left="0" w:right="118" w:firstLine="21"/>
              <w:rPr>
                <w:color w:val="171717"/>
                <w:sz w:val="24"/>
                <w:szCs w:val="24"/>
              </w:rPr>
            </w:pPr>
            <w:r w:rsidRPr="00EB6B2C">
              <w:rPr>
                <w:color w:val="171717"/>
                <w:sz w:val="24"/>
                <w:szCs w:val="24"/>
              </w:rPr>
              <w:t xml:space="preserve"> «РАЗГОВОРЫ </w:t>
            </w:r>
            <w:r w:rsidR="00D84D35" w:rsidRPr="00EB6B2C">
              <w:rPr>
                <w:color w:val="171717"/>
                <w:sz w:val="24"/>
                <w:szCs w:val="24"/>
              </w:rPr>
              <w:t xml:space="preserve"> ВАЖНОМ»</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Зам. директора по воспит</w:t>
            </w:r>
            <w:r w:rsidR="001C1D30" w:rsidRPr="00EB6B2C">
              <w:rPr>
                <w:color w:val="171717"/>
                <w:sz w:val="24"/>
                <w:szCs w:val="24"/>
              </w:rPr>
              <w:t>ательной работе  Артёменко Л.Ю.</w:t>
            </w:r>
          </w:p>
          <w:p w:rsidR="00D84D35" w:rsidRPr="00EB6B2C" w:rsidRDefault="00D84D35" w:rsidP="001C1D30">
            <w:pPr>
              <w:pStyle w:val="a3"/>
              <w:ind w:left="0" w:right="118"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ЭКСКУРСИИ, ПОХОДЫ, ЭКСПЕДИЦИИ</w:t>
            </w: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Походы, поездки (туристическая карта) на каникулах.</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7 марта</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Родительские собрания</w:t>
            </w:r>
          </w:p>
          <w:p w:rsidR="00D84D35" w:rsidRPr="00EB6B2C" w:rsidRDefault="00D84D35" w:rsidP="001C1D30">
            <w:pPr>
              <w:pStyle w:val="a3"/>
              <w:ind w:left="0" w:right="118" w:firstLine="21"/>
              <w:rPr>
                <w:color w:val="171717"/>
                <w:sz w:val="24"/>
                <w:szCs w:val="24"/>
              </w:rPr>
            </w:pPr>
            <w:r w:rsidRPr="00EB6B2C">
              <w:rPr>
                <w:color w:val="171717"/>
                <w:sz w:val="24"/>
                <w:szCs w:val="24"/>
              </w:rPr>
              <w:t>Совет профилактики</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Зам. директора по воспитательной работе</w:t>
            </w:r>
          </w:p>
          <w:p w:rsidR="00D84D35" w:rsidRPr="00EB6B2C" w:rsidRDefault="00D84D35" w:rsidP="001C1D30">
            <w:pPr>
              <w:pStyle w:val="a3"/>
              <w:ind w:left="0" w:right="118"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КЛАССНОЕ РУКОВОДСТВО</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r w:rsidRPr="00EB6B2C">
              <w:rPr>
                <w:color w:val="171717"/>
                <w:sz w:val="24"/>
                <w:szCs w:val="24"/>
              </w:rPr>
              <w:t>Участие класса в конкурсе «Класс года»</w:t>
            </w:r>
          </w:p>
          <w:p w:rsidR="00D84D35" w:rsidRPr="00EB6B2C" w:rsidRDefault="00D84D35" w:rsidP="001C1D30">
            <w:pPr>
              <w:pStyle w:val="a3"/>
              <w:ind w:left="0" w:right="118" w:firstLine="21"/>
              <w:rPr>
                <w:color w:val="171717"/>
                <w:sz w:val="24"/>
                <w:szCs w:val="24"/>
              </w:rPr>
            </w:pPr>
            <w:r w:rsidRPr="00EB6B2C">
              <w:rPr>
                <w:color w:val="171717"/>
                <w:sz w:val="24"/>
                <w:szCs w:val="24"/>
              </w:rPr>
              <w:t>Ор</w:t>
            </w:r>
            <w:r w:rsidR="001C1D30" w:rsidRPr="00EB6B2C">
              <w:rPr>
                <w:color w:val="171717"/>
                <w:sz w:val="24"/>
                <w:szCs w:val="24"/>
              </w:rPr>
              <w:t>ганизация каникулярного времени</w:t>
            </w:r>
          </w:p>
        </w:tc>
        <w:tc>
          <w:tcPr>
            <w:tcW w:w="1701" w:type="dxa"/>
          </w:tcPr>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САМОУПРАВЛЕНИЕ</w:t>
            </w: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r w:rsidRPr="00EB6B2C">
              <w:rPr>
                <w:color w:val="171717"/>
                <w:sz w:val="24"/>
                <w:szCs w:val="24"/>
              </w:rPr>
              <w:t xml:space="preserve"> </w:t>
            </w: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Участие класса в конкурсе «Класс года»</w:t>
            </w:r>
          </w:p>
          <w:p w:rsidR="00D84D35" w:rsidRPr="00EB6B2C" w:rsidRDefault="00D84D35" w:rsidP="001C1D30">
            <w:pPr>
              <w:pStyle w:val="a3"/>
              <w:ind w:left="0" w:right="118" w:firstLine="21"/>
              <w:rPr>
                <w:color w:val="171717"/>
                <w:sz w:val="24"/>
                <w:szCs w:val="24"/>
              </w:rPr>
            </w:pPr>
            <w:r w:rsidRPr="00EB6B2C">
              <w:rPr>
                <w:color w:val="171717"/>
                <w:sz w:val="24"/>
                <w:szCs w:val="24"/>
              </w:rPr>
              <w:t>Муниципальный этап краевой акции «Мой край-моё дело»</w:t>
            </w:r>
          </w:p>
          <w:p w:rsidR="00D84D35" w:rsidRPr="00EB6B2C" w:rsidRDefault="00D84D35" w:rsidP="001C1D30">
            <w:pPr>
              <w:pStyle w:val="a3"/>
              <w:ind w:left="0" w:right="118" w:firstLine="0"/>
              <w:rPr>
                <w:color w:val="171717"/>
                <w:sz w:val="24"/>
                <w:szCs w:val="24"/>
              </w:rPr>
            </w:pP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ВНЕШКОЛЬНЫЕ МЕРОПРИЯТИЯ</w:t>
            </w:r>
          </w:p>
          <w:p w:rsidR="00D84D35" w:rsidRPr="00EB6B2C" w:rsidRDefault="00D84D35" w:rsidP="001C1D30">
            <w:pPr>
              <w:pStyle w:val="a3"/>
              <w:ind w:left="0" w:right="118" w:firstLine="21"/>
              <w:rPr>
                <w:color w:val="171717"/>
                <w:sz w:val="24"/>
                <w:szCs w:val="24"/>
              </w:rPr>
            </w:pPr>
            <w:r w:rsidRPr="00EB6B2C">
              <w:rPr>
                <w:color w:val="171717"/>
                <w:sz w:val="24"/>
                <w:szCs w:val="24"/>
              </w:rPr>
              <w:t>«ДЕТСКИЕ ОБЩЕСТВЕННЫЕ ОБЪЕДИНЕНИЯ»</w:t>
            </w:r>
          </w:p>
        </w:tc>
        <w:tc>
          <w:tcPr>
            <w:tcW w:w="411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Всероссийская акция, посвященная Международному женскому дню в рамках Дня единых действий</w:t>
            </w:r>
          </w:p>
          <w:p w:rsidR="00D84D35" w:rsidRPr="00EB6B2C" w:rsidRDefault="00D84D35" w:rsidP="001C1D30">
            <w:pPr>
              <w:pStyle w:val="a3"/>
              <w:ind w:left="0" w:right="118" w:firstLine="21"/>
              <w:rPr>
                <w:color w:val="171717"/>
                <w:sz w:val="24"/>
                <w:szCs w:val="24"/>
              </w:rPr>
            </w:pPr>
            <w:r w:rsidRPr="00EB6B2C">
              <w:rPr>
                <w:color w:val="171717"/>
                <w:sz w:val="24"/>
                <w:szCs w:val="24"/>
              </w:rPr>
              <w:t>Муниципальный этап Краевого фестиваля музеев и ВПК.</w:t>
            </w:r>
          </w:p>
          <w:p w:rsidR="00D84D35" w:rsidRPr="00EB6B2C" w:rsidRDefault="00D84D35" w:rsidP="001C1D30">
            <w:pPr>
              <w:pStyle w:val="a3"/>
              <w:ind w:left="0" w:right="118" w:firstLine="21"/>
              <w:rPr>
                <w:color w:val="171717"/>
                <w:sz w:val="24"/>
                <w:szCs w:val="24"/>
              </w:rPr>
            </w:pPr>
            <w:r w:rsidRPr="00EB6B2C">
              <w:rPr>
                <w:color w:val="171717"/>
                <w:sz w:val="24"/>
                <w:szCs w:val="24"/>
              </w:rPr>
              <w:t>Муниципальный этап краевой акции «Мой край-моё дело»</w:t>
            </w: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 классов</w:t>
            </w:r>
          </w:p>
          <w:p w:rsidR="00D84D35" w:rsidRPr="00EB6B2C" w:rsidRDefault="00D84D35" w:rsidP="001C1D30">
            <w:pPr>
              <w:pStyle w:val="a3"/>
              <w:ind w:left="0" w:right="118" w:firstLine="21"/>
              <w:rPr>
                <w:color w:val="171717"/>
                <w:sz w:val="24"/>
                <w:szCs w:val="24"/>
              </w:rPr>
            </w:pPr>
            <w:r w:rsidRPr="00EB6B2C">
              <w:rPr>
                <w:color w:val="171717"/>
                <w:sz w:val="24"/>
                <w:szCs w:val="24"/>
              </w:rPr>
              <w:t>Руководитель музея «Прометей» Пугачева В.С.</w:t>
            </w:r>
          </w:p>
          <w:p w:rsidR="00D84D35" w:rsidRPr="00EB6B2C" w:rsidRDefault="00D84D35" w:rsidP="001C1D30">
            <w:pPr>
              <w:pStyle w:val="a3"/>
              <w:ind w:left="0" w:right="118" w:firstLine="21"/>
              <w:rPr>
                <w:color w:val="171717"/>
                <w:sz w:val="24"/>
                <w:szCs w:val="24"/>
              </w:rPr>
            </w:pPr>
            <w:r w:rsidRPr="00EB6B2C">
              <w:rPr>
                <w:color w:val="171717"/>
                <w:sz w:val="24"/>
                <w:szCs w:val="24"/>
              </w:rPr>
              <w:t>Руководитель ВПК «КЕДР» Тадынкин А.Н.</w:t>
            </w:r>
          </w:p>
          <w:p w:rsidR="00D84D35" w:rsidRPr="00EB6B2C" w:rsidRDefault="00D84D35" w:rsidP="001C1D30">
            <w:pPr>
              <w:pStyle w:val="a3"/>
              <w:ind w:left="0" w:right="118" w:firstLine="21"/>
              <w:rPr>
                <w:color w:val="171717"/>
                <w:sz w:val="24"/>
                <w:szCs w:val="24"/>
              </w:rPr>
            </w:pPr>
            <w:r w:rsidRPr="00EB6B2C">
              <w:rPr>
                <w:color w:val="171717"/>
                <w:sz w:val="24"/>
                <w:szCs w:val="24"/>
              </w:rPr>
              <w:t>Педагог-организатор Манилова С.В.</w:t>
            </w: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r w:rsidRPr="00EB6B2C">
              <w:rPr>
                <w:color w:val="171717"/>
                <w:sz w:val="24"/>
                <w:szCs w:val="24"/>
              </w:rPr>
              <w:t>СОЦИАЛЬНОЕ ПАРТНЕРСТВО</w:t>
            </w:r>
          </w:p>
          <w:p w:rsidR="00D84D35" w:rsidRPr="00EB6B2C" w:rsidRDefault="00D84D35" w:rsidP="001C1D30">
            <w:pPr>
              <w:pStyle w:val="a3"/>
              <w:ind w:left="0" w:right="118" w:firstLine="21"/>
              <w:rPr>
                <w:color w:val="171717"/>
                <w:sz w:val="24"/>
                <w:szCs w:val="24"/>
              </w:rPr>
            </w:pPr>
            <w:r w:rsidRPr="00EB6B2C">
              <w:rPr>
                <w:color w:val="171717"/>
                <w:sz w:val="24"/>
                <w:szCs w:val="24"/>
              </w:rPr>
              <w:t>и</w:t>
            </w:r>
          </w:p>
          <w:p w:rsidR="00D84D35" w:rsidRPr="00EB6B2C" w:rsidRDefault="00D84D35" w:rsidP="001C1D30">
            <w:pPr>
              <w:pStyle w:val="a3"/>
              <w:ind w:left="0" w:right="118" w:firstLine="21"/>
              <w:rPr>
                <w:color w:val="171717"/>
                <w:sz w:val="24"/>
                <w:szCs w:val="24"/>
              </w:rPr>
            </w:pPr>
            <w:r w:rsidRPr="00EB6B2C">
              <w:rPr>
                <w:color w:val="171717"/>
                <w:sz w:val="24"/>
                <w:szCs w:val="24"/>
              </w:rPr>
              <w:t>ПРОФОРИЕНТАЦИЯ</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r w:rsidRPr="00EB6B2C">
              <w:rPr>
                <w:color w:val="171717"/>
                <w:sz w:val="24"/>
                <w:szCs w:val="24"/>
              </w:rPr>
              <w:t>Реализация социально-образовательных проектов с партнёрскими организациями</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Март</w:t>
            </w:r>
          </w:p>
          <w:p w:rsidR="00D84D35" w:rsidRPr="00EB6B2C" w:rsidRDefault="00D84D35" w:rsidP="001C1D30">
            <w:pPr>
              <w:pStyle w:val="a3"/>
              <w:ind w:left="0" w:right="118" w:firstLine="21"/>
              <w:rPr>
                <w:color w:val="171717"/>
                <w:sz w:val="24"/>
                <w:szCs w:val="24"/>
              </w:rPr>
            </w:pPr>
          </w:p>
        </w:tc>
        <w:tc>
          <w:tcPr>
            <w:tcW w:w="25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E425F0">
        <w:tc>
          <w:tcPr>
            <w:tcW w:w="2943" w:type="dxa"/>
          </w:tcPr>
          <w:p w:rsidR="00D84D35" w:rsidRPr="00EB6B2C" w:rsidRDefault="00D84D35" w:rsidP="001C1D30">
            <w:pPr>
              <w:pStyle w:val="a3"/>
              <w:ind w:left="0" w:right="118" w:firstLine="21"/>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21"/>
              <w:rPr>
                <w:color w:val="171717"/>
                <w:sz w:val="24"/>
                <w:szCs w:val="24"/>
              </w:rPr>
            </w:pPr>
            <w:r w:rsidRPr="00EB6B2C">
              <w:rPr>
                <w:color w:val="171717"/>
                <w:sz w:val="24"/>
                <w:szCs w:val="24"/>
              </w:rPr>
              <w:t>Оформление стендовых презентаций классов</w:t>
            </w:r>
          </w:p>
        </w:tc>
        <w:tc>
          <w:tcPr>
            <w:tcW w:w="1701" w:type="dxa"/>
          </w:tcPr>
          <w:p w:rsidR="00D84D35" w:rsidRPr="00EB6B2C" w:rsidRDefault="00D84D35" w:rsidP="001C1D30">
            <w:pPr>
              <w:pStyle w:val="a3"/>
              <w:ind w:left="0" w:right="118" w:firstLine="21"/>
              <w:rPr>
                <w:color w:val="171717"/>
                <w:sz w:val="24"/>
                <w:szCs w:val="24"/>
              </w:rPr>
            </w:pPr>
            <w:r w:rsidRPr="00EB6B2C">
              <w:rPr>
                <w:color w:val="171717"/>
                <w:sz w:val="24"/>
                <w:szCs w:val="24"/>
              </w:rPr>
              <w:t>март</w:t>
            </w:r>
          </w:p>
        </w:tc>
        <w:tc>
          <w:tcPr>
            <w:tcW w:w="2552" w:type="dxa"/>
          </w:tcPr>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r w:rsidRPr="00EB6B2C">
              <w:rPr>
                <w:color w:val="171717"/>
                <w:sz w:val="24"/>
                <w:szCs w:val="24"/>
              </w:rPr>
              <w:t>к</w:t>
            </w:r>
          </w:p>
        </w:tc>
      </w:tr>
    </w:tbl>
    <w:p w:rsidR="00D84D35" w:rsidRPr="00EB6B2C" w:rsidRDefault="00D84D35" w:rsidP="00E425F0">
      <w:pPr>
        <w:pStyle w:val="a3"/>
        <w:ind w:left="0" w:right="118" w:firstLine="0"/>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АПРЕЛЬ </w:t>
      </w:r>
    </w:p>
    <w:tbl>
      <w:tblPr>
        <w:tblpPr w:leftFromText="180" w:rightFromText="180" w:vertAnchor="text" w:horzAnchor="margin" w:tblpXSpec="center" w:tblpY="23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4111"/>
        <w:gridCol w:w="1701"/>
        <w:gridCol w:w="2192"/>
      </w:tblGrid>
      <w:tr w:rsidR="00D84D35" w:rsidRPr="00EB6B2C" w:rsidTr="001C1D30">
        <w:tc>
          <w:tcPr>
            <w:tcW w:w="2978" w:type="dxa"/>
          </w:tcPr>
          <w:p w:rsidR="00D84D35" w:rsidRPr="00EB6B2C" w:rsidRDefault="00D84D35" w:rsidP="001C1D30">
            <w:pPr>
              <w:pStyle w:val="a3"/>
              <w:ind w:left="0"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1C1D30">
            <w:pPr>
              <w:pStyle w:val="a3"/>
              <w:ind w:left="0" w:right="118" w:firstLine="21"/>
              <w:rPr>
                <w:b/>
                <w:color w:val="171717"/>
                <w:sz w:val="24"/>
                <w:szCs w:val="24"/>
              </w:rPr>
            </w:pPr>
            <w:r w:rsidRPr="00EB6B2C">
              <w:rPr>
                <w:b/>
                <w:color w:val="171717"/>
                <w:sz w:val="24"/>
                <w:szCs w:val="24"/>
              </w:rPr>
              <w:t>(МОДУЛИ)</w:t>
            </w:r>
          </w:p>
        </w:tc>
        <w:tc>
          <w:tcPr>
            <w:tcW w:w="4111"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МЕРОПРИЯТИЯ</w:t>
            </w:r>
          </w:p>
        </w:tc>
        <w:tc>
          <w:tcPr>
            <w:tcW w:w="1701"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ДАТА</w:t>
            </w:r>
          </w:p>
        </w:tc>
        <w:tc>
          <w:tcPr>
            <w:tcW w:w="2192"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ОТВЕТСТВЕННЫЙ</w:t>
            </w:r>
          </w:p>
        </w:tc>
      </w:tr>
      <w:tr w:rsidR="00D84D35" w:rsidRPr="00EB6B2C" w:rsidTr="001C1D30">
        <w:tc>
          <w:tcPr>
            <w:tcW w:w="2978" w:type="dxa"/>
            <w:vMerge w:val="restart"/>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ОСНОВНЫЕ ШКОЛЬНЫЕ ДЕЛА</w:t>
            </w:r>
          </w:p>
        </w:tc>
        <w:tc>
          <w:tcPr>
            <w:tcW w:w="4111" w:type="dxa"/>
          </w:tcPr>
          <w:p w:rsidR="00D84D35" w:rsidRPr="00EB6B2C" w:rsidRDefault="00D84D35" w:rsidP="001C1D30">
            <w:pPr>
              <w:pStyle w:val="a3"/>
              <w:ind w:left="0" w:right="118" w:firstLine="34"/>
              <w:rPr>
                <w:color w:val="171717"/>
                <w:sz w:val="24"/>
                <w:szCs w:val="24"/>
              </w:rPr>
            </w:pPr>
          </w:p>
          <w:p w:rsidR="00D84D35" w:rsidRPr="00EB6B2C" w:rsidRDefault="00D84D35" w:rsidP="001C1D30">
            <w:pPr>
              <w:pStyle w:val="a3"/>
              <w:ind w:left="0" w:right="118" w:firstLine="34"/>
              <w:rPr>
                <w:color w:val="171717"/>
                <w:sz w:val="24"/>
                <w:szCs w:val="24"/>
              </w:rPr>
            </w:pPr>
            <w:r w:rsidRPr="00EB6B2C">
              <w:rPr>
                <w:color w:val="171717"/>
                <w:sz w:val="24"/>
                <w:szCs w:val="24"/>
              </w:rPr>
              <w:t>День космонавтики, 65 лет со дня запуска СССР первого искусственного спутника Земли</w:t>
            </w:r>
          </w:p>
          <w:p w:rsidR="00D84D35" w:rsidRPr="00EB6B2C" w:rsidRDefault="00D84D35" w:rsidP="001C1D30">
            <w:pPr>
              <w:pStyle w:val="a3"/>
              <w:ind w:left="0" w:right="118" w:firstLine="34"/>
              <w:rPr>
                <w:color w:val="171717"/>
                <w:sz w:val="24"/>
                <w:szCs w:val="24"/>
              </w:rPr>
            </w:pPr>
          </w:p>
        </w:tc>
        <w:tc>
          <w:tcPr>
            <w:tcW w:w="1701" w:type="dxa"/>
          </w:tcPr>
          <w:p w:rsidR="00D84D35" w:rsidRPr="00EB6B2C" w:rsidRDefault="00D84D35" w:rsidP="001C1D30">
            <w:pPr>
              <w:pStyle w:val="a3"/>
              <w:ind w:left="0" w:right="118" w:firstLine="34"/>
              <w:rPr>
                <w:color w:val="171717"/>
                <w:sz w:val="24"/>
                <w:szCs w:val="24"/>
              </w:rPr>
            </w:pPr>
          </w:p>
          <w:p w:rsidR="00D84D35" w:rsidRPr="00EB6B2C" w:rsidRDefault="00D84D35" w:rsidP="001C1D30">
            <w:pPr>
              <w:pStyle w:val="a3"/>
              <w:ind w:left="0" w:right="118" w:firstLine="34"/>
              <w:rPr>
                <w:color w:val="171717"/>
                <w:sz w:val="24"/>
                <w:szCs w:val="24"/>
              </w:rPr>
            </w:pPr>
            <w:r w:rsidRPr="00EB6B2C">
              <w:rPr>
                <w:color w:val="171717"/>
                <w:sz w:val="24"/>
                <w:szCs w:val="24"/>
              </w:rPr>
              <w:t>12 апреля</w:t>
            </w:r>
          </w:p>
        </w:tc>
        <w:tc>
          <w:tcPr>
            <w:tcW w:w="2192" w:type="dxa"/>
          </w:tcPr>
          <w:p w:rsidR="00D84D35" w:rsidRPr="00EB6B2C" w:rsidRDefault="00D84D35" w:rsidP="001C1D30">
            <w:pPr>
              <w:pStyle w:val="a3"/>
              <w:ind w:left="0" w:right="118" w:firstLine="34"/>
              <w:rPr>
                <w:color w:val="171717"/>
                <w:sz w:val="24"/>
                <w:szCs w:val="24"/>
              </w:rPr>
            </w:pPr>
          </w:p>
          <w:p w:rsidR="00D84D35" w:rsidRPr="00EB6B2C" w:rsidRDefault="00D84D35" w:rsidP="001C1D30">
            <w:pPr>
              <w:pStyle w:val="a3"/>
              <w:ind w:left="0" w:right="118" w:firstLine="34"/>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34"/>
              <w:rPr>
                <w:color w:val="171717"/>
                <w:sz w:val="24"/>
                <w:szCs w:val="24"/>
              </w:rPr>
            </w:pPr>
          </w:p>
          <w:p w:rsidR="00D84D35" w:rsidRPr="00EB6B2C" w:rsidRDefault="00D84D35" w:rsidP="001C1D30">
            <w:pPr>
              <w:pStyle w:val="a3"/>
              <w:ind w:left="0" w:right="118" w:firstLine="34"/>
              <w:rPr>
                <w:color w:val="171717"/>
                <w:sz w:val="24"/>
                <w:szCs w:val="24"/>
              </w:rPr>
            </w:pPr>
          </w:p>
        </w:tc>
      </w:tr>
      <w:tr w:rsidR="00D84D35" w:rsidRPr="00EB6B2C" w:rsidTr="001C1D30">
        <w:trPr>
          <w:trHeight w:val="630"/>
        </w:trPr>
        <w:tc>
          <w:tcPr>
            <w:tcW w:w="2978"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0" w:right="118" w:firstLine="34"/>
              <w:rPr>
                <w:color w:val="171717"/>
                <w:sz w:val="24"/>
                <w:szCs w:val="24"/>
              </w:rPr>
            </w:pPr>
            <w:r w:rsidRPr="00EB6B2C">
              <w:rPr>
                <w:color w:val="171717"/>
                <w:sz w:val="24"/>
                <w:szCs w:val="24"/>
              </w:rPr>
              <w:br/>
              <w:t>Всемирный день Земли</w:t>
            </w:r>
          </w:p>
          <w:p w:rsidR="00D84D35" w:rsidRPr="00EB6B2C" w:rsidRDefault="00D84D35" w:rsidP="001C1D30">
            <w:pPr>
              <w:pStyle w:val="a3"/>
              <w:ind w:left="0" w:right="118" w:firstLine="34"/>
              <w:rPr>
                <w:color w:val="171717"/>
                <w:sz w:val="24"/>
                <w:szCs w:val="24"/>
              </w:rPr>
            </w:pPr>
          </w:p>
        </w:tc>
        <w:tc>
          <w:tcPr>
            <w:tcW w:w="1701" w:type="dxa"/>
          </w:tcPr>
          <w:p w:rsidR="00D84D35" w:rsidRPr="00EB6B2C" w:rsidRDefault="00D84D35" w:rsidP="001C1D30">
            <w:pPr>
              <w:pStyle w:val="a3"/>
              <w:ind w:left="0" w:right="118" w:firstLine="34"/>
              <w:rPr>
                <w:color w:val="171717"/>
                <w:sz w:val="24"/>
                <w:szCs w:val="24"/>
              </w:rPr>
            </w:pPr>
          </w:p>
          <w:p w:rsidR="00D84D35" w:rsidRPr="00EB6B2C" w:rsidRDefault="00D84D35" w:rsidP="001C1D30">
            <w:pPr>
              <w:pStyle w:val="a3"/>
              <w:ind w:left="0" w:right="118" w:firstLine="34"/>
              <w:rPr>
                <w:color w:val="171717"/>
                <w:sz w:val="24"/>
                <w:szCs w:val="24"/>
              </w:rPr>
            </w:pPr>
            <w:r w:rsidRPr="00EB6B2C">
              <w:rPr>
                <w:color w:val="171717"/>
                <w:sz w:val="24"/>
                <w:szCs w:val="24"/>
              </w:rPr>
              <w:t>21 апреля</w:t>
            </w:r>
          </w:p>
        </w:tc>
        <w:tc>
          <w:tcPr>
            <w:tcW w:w="2192" w:type="dxa"/>
          </w:tcPr>
          <w:p w:rsidR="00D84D35" w:rsidRPr="00EB6B2C" w:rsidRDefault="00D84D35" w:rsidP="001C1D30">
            <w:pPr>
              <w:pStyle w:val="a3"/>
              <w:ind w:left="0" w:right="118" w:firstLine="34"/>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34"/>
              <w:rPr>
                <w:color w:val="171717"/>
                <w:sz w:val="24"/>
                <w:szCs w:val="24"/>
              </w:rPr>
            </w:pPr>
          </w:p>
        </w:tc>
      </w:tr>
      <w:tr w:rsidR="00D84D35" w:rsidRPr="00EB6B2C" w:rsidTr="001C1D30">
        <w:tc>
          <w:tcPr>
            <w:tcW w:w="2978"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r w:rsidRPr="00EB6B2C">
              <w:rPr>
                <w:color w:val="171717"/>
                <w:sz w:val="24"/>
                <w:szCs w:val="24"/>
              </w:rPr>
              <w:t>Финал общешкольного конкурса «Класс года»</w:t>
            </w:r>
          </w:p>
        </w:tc>
        <w:tc>
          <w:tcPr>
            <w:tcW w:w="1701" w:type="dxa"/>
          </w:tcPr>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r w:rsidRPr="00EB6B2C">
              <w:rPr>
                <w:color w:val="171717"/>
                <w:sz w:val="24"/>
                <w:szCs w:val="24"/>
              </w:rPr>
              <w:t>Педагог-организатор Манилова С.В.</w:t>
            </w:r>
          </w:p>
        </w:tc>
      </w:tr>
      <w:tr w:rsidR="00D84D35" w:rsidRPr="00EB6B2C" w:rsidTr="001C1D30">
        <w:tc>
          <w:tcPr>
            <w:tcW w:w="2978"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r w:rsidRPr="00EB6B2C">
              <w:rPr>
                <w:color w:val="171717"/>
                <w:sz w:val="24"/>
                <w:szCs w:val="24"/>
              </w:rPr>
              <w:t>Публичный отчёт школы</w:t>
            </w:r>
          </w:p>
        </w:tc>
        <w:tc>
          <w:tcPr>
            <w:tcW w:w="1701" w:type="dxa"/>
          </w:tcPr>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r w:rsidRPr="00EB6B2C">
              <w:rPr>
                <w:color w:val="171717"/>
                <w:sz w:val="24"/>
                <w:szCs w:val="24"/>
              </w:rPr>
              <w:t>Директор школы Макаров В.А.</w:t>
            </w:r>
          </w:p>
        </w:tc>
      </w:tr>
      <w:tr w:rsidR="00D84D35" w:rsidRPr="00EB6B2C" w:rsidTr="001C1D30">
        <w:tc>
          <w:tcPr>
            <w:tcW w:w="2978" w:type="dxa"/>
            <w:vMerge w:val="restart"/>
          </w:tcPr>
          <w:p w:rsidR="00D84D35" w:rsidRPr="00EB6B2C" w:rsidRDefault="00D84D35" w:rsidP="001C1D30">
            <w:pPr>
              <w:pStyle w:val="a3"/>
              <w:ind w:left="0" w:right="118" w:firstLine="21"/>
              <w:rPr>
                <w:color w:val="171717"/>
                <w:sz w:val="24"/>
                <w:szCs w:val="24"/>
              </w:rPr>
            </w:pPr>
            <w:r w:rsidRPr="00EB6B2C">
              <w:rPr>
                <w:color w:val="171717"/>
                <w:sz w:val="24"/>
                <w:szCs w:val="24"/>
              </w:rPr>
              <w:t>УРОЧНАЯ ДЕЯТЕЛЬНОСТЬ</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r w:rsidRPr="00EB6B2C">
              <w:rPr>
                <w:color w:val="171717"/>
                <w:sz w:val="24"/>
                <w:szCs w:val="24"/>
              </w:rPr>
              <w:t>День российского парламентаризма</w:t>
            </w:r>
          </w:p>
        </w:tc>
        <w:tc>
          <w:tcPr>
            <w:tcW w:w="1701" w:type="dxa"/>
          </w:tcPr>
          <w:p w:rsidR="00D84D35" w:rsidRPr="00EB6B2C" w:rsidRDefault="00D84D35" w:rsidP="001C1D30">
            <w:pPr>
              <w:pStyle w:val="a3"/>
              <w:ind w:left="34" w:right="118" w:firstLine="21"/>
              <w:rPr>
                <w:color w:val="171717"/>
                <w:sz w:val="24"/>
                <w:szCs w:val="24"/>
              </w:rPr>
            </w:pPr>
            <w:r w:rsidRPr="00EB6B2C">
              <w:rPr>
                <w:color w:val="171717"/>
                <w:sz w:val="24"/>
                <w:szCs w:val="24"/>
              </w:rPr>
              <w:t>27 апреля</w:t>
            </w:r>
          </w:p>
        </w:tc>
        <w:tc>
          <w:tcPr>
            <w:tcW w:w="2192" w:type="dxa"/>
            <w:vMerge w:val="restart"/>
          </w:tcPr>
          <w:p w:rsidR="00D84D35" w:rsidRPr="00EB6B2C" w:rsidRDefault="00D84D35" w:rsidP="001C1D30">
            <w:pPr>
              <w:pStyle w:val="a3"/>
              <w:ind w:left="34" w:right="118" w:firstLine="21"/>
              <w:rPr>
                <w:color w:val="171717"/>
                <w:sz w:val="24"/>
                <w:szCs w:val="24"/>
              </w:rPr>
            </w:pPr>
            <w:r w:rsidRPr="00EB6B2C">
              <w:rPr>
                <w:color w:val="171717"/>
                <w:sz w:val="24"/>
                <w:szCs w:val="24"/>
              </w:rPr>
              <w:t>Учителя истории и обществознания</w:t>
            </w:r>
          </w:p>
        </w:tc>
      </w:tr>
      <w:tr w:rsidR="00D84D35" w:rsidRPr="00EB6B2C" w:rsidTr="001C1D30">
        <w:tc>
          <w:tcPr>
            <w:tcW w:w="2978" w:type="dxa"/>
            <w:vMerge/>
          </w:tcPr>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r w:rsidRPr="00EB6B2C">
              <w:rPr>
                <w:color w:val="171717"/>
                <w:sz w:val="24"/>
                <w:szCs w:val="24"/>
              </w:rPr>
              <w:t>День памяти о геноциде советского народа нацистами и их пособниками в годы Великой Отечественной войны</w:t>
            </w:r>
          </w:p>
        </w:tc>
        <w:tc>
          <w:tcPr>
            <w:tcW w:w="1701" w:type="dxa"/>
          </w:tcPr>
          <w:p w:rsidR="00D84D35" w:rsidRPr="00EB6B2C" w:rsidRDefault="00D84D35" w:rsidP="001C1D30">
            <w:pPr>
              <w:pStyle w:val="a3"/>
              <w:ind w:left="34" w:right="118" w:firstLine="21"/>
              <w:rPr>
                <w:color w:val="171717"/>
                <w:sz w:val="24"/>
                <w:szCs w:val="24"/>
              </w:rPr>
            </w:pPr>
            <w:r w:rsidRPr="00EB6B2C">
              <w:rPr>
                <w:color w:val="171717"/>
                <w:sz w:val="24"/>
                <w:szCs w:val="24"/>
              </w:rPr>
              <w:t>19 апреля</w:t>
            </w:r>
          </w:p>
        </w:tc>
        <w:tc>
          <w:tcPr>
            <w:tcW w:w="2192" w:type="dxa"/>
            <w:vMerge/>
          </w:tcPr>
          <w:p w:rsidR="00D84D35" w:rsidRPr="00EB6B2C" w:rsidRDefault="00D84D35" w:rsidP="001C1D30">
            <w:pPr>
              <w:pStyle w:val="a3"/>
              <w:ind w:left="34" w:right="118" w:firstLine="21"/>
              <w:rPr>
                <w:color w:val="171717"/>
                <w:sz w:val="24"/>
                <w:szCs w:val="24"/>
              </w:rPr>
            </w:pPr>
          </w:p>
        </w:tc>
      </w:tr>
      <w:tr w:rsidR="00D84D35" w:rsidRPr="00EB6B2C" w:rsidTr="001C1D30">
        <w:tc>
          <w:tcPr>
            <w:tcW w:w="2978"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ВНЕУРОЧНАЯ ДЕЯТЕЛЬНОСТЬ</w:t>
            </w:r>
          </w:p>
        </w:tc>
        <w:tc>
          <w:tcPr>
            <w:tcW w:w="411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 xml:space="preserve"> «РАЗГОВОРЫ О ВАЖНОМ»</w:t>
            </w:r>
          </w:p>
        </w:tc>
        <w:tc>
          <w:tcPr>
            <w:tcW w:w="1701" w:type="dxa"/>
          </w:tcPr>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 xml:space="preserve">Зам. директора по </w:t>
            </w:r>
            <w:r w:rsidRPr="00EB6B2C">
              <w:rPr>
                <w:color w:val="171717"/>
                <w:sz w:val="24"/>
                <w:szCs w:val="24"/>
              </w:rPr>
              <w:lastRenderedPageBreak/>
              <w:t>воспитательной работе  Артёменко Л.Ю.</w:t>
            </w:r>
          </w:p>
          <w:p w:rsidR="00D84D35" w:rsidRPr="00EB6B2C" w:rsidRDefault="00D84D35" w:rsidP="001C1D30">
            <w:pPr>
              <w:pStyle w:val="a3"/>
              <w:ind w:left="34" w:right="118"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1C1D30">
        <w:trPr>
          <w:trHeight w:val="423"/>
        </w:trPr>
        <w:tc>
          <w:tcPr>
            <w:tcW w:w="2978" w:type="dxa"/>
          </w:tcPr>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0" w:right="118" w:firstLine="0"/>
              <w:rPr>
                <w:color w:val="171717"/>
                <w:sz w:val="24"/>
                <w:szCs w:val="24"/>
              </w:rPr>
            </w:pPr>
            <w:r w:rsidRPr="00EB6B2C">
              <w:rPr>
                <w:color w:val="171717"/>
                <w:sz w:val="24"/>
                <w:szCs w:val="24"/>
              </w:rPr>
              <w:t xml:space="preserve">ЭКСКУРСИИ, ПОХОДЫ, </w:t>
            </w:r>
            <w:r w:rsidR="001C1D30" w:rsidRPr="00EB6B2C">
              <w:rPr>
                <w:color w:val="171717"/>
                <w:sz w:val="24"/>
                <w:szCs w:val="24"/>
              </w:rPr>
              <w:t>ЭКСПЕДИЦИИ</w:t>
            </w:r>
          </w:p>
        </w:tc>
        <w:tc>
          <w:tcPr>
            <w:tcW w:w="411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Поездки, походы по планам классных руководителей</w:t>
            </w:r>
          </w:p>
        </w:tc>
        <w:tc>
          <w:tcPr>
            <w:tcW w:w="170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34" w:right="118" w:firstLine="21"/>
              <w:rPr>
                <w:color w:val="171717"/>
                <w:sz w:val="24"/>
                <w:szCs w:val="24"/>
              </w:rPr>
            </w:pPr>
          </w:p>
        </w:tc>
      </w:tr>
      <w:tr w:rsidR="00D84D35" w:rsidRPr="00EB6B2C" w:rsidTr="001C1D30">
        <w:trPr>
          <w:trHeight w:val="3672"/>
        </w:trPr>
        <w:tc>
          <w:tcPr>
            <w:tcW w:w="2978" w:type="dxa"/>
          </w:tcPr>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0" w:right="118" w:firstLine="0"/>
              <w:rPr>
                <w:color w:val="171717"/>
                <w:sz w:val="24"/>
                <w:szCs w:val="24"/>
              </w:rPr>
            </w:pPr>
            <w:r w:rsidRPr="00EB6B2C">
              <w:rPr>
                <w:color w:val="171717"/>
                <w:sz w:val="24"/>
                <w:szCs w:val="24"/>
              </w:rPr>
              <w:t>ВЗАИМОДЕЙСТВИЕ С РОДИТЕЛЯМИ (ЗАКОННЫМИ ПРЕДСТАВИТЕЛЯМИ)</w:t>
            </w:r>
          </w:p>
          <w:p w:rsidR="00D84D35" w:rsidRPr="00EB6B2C" w:rsidRDefault="00D84D35" w:rsidP="001C1D30">
            <w:pPr>
              <w:pStyle w:val="a3"/>
              <w:ind w:left="0" w:right="118" w:firstLine="0"/>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Родительские собрания (Подготовка к ОГЭ,ЕГЭ)</w:t>
            </w:r>
          </w:p>
          <w:p w:rsidR="00D84D35" w:rsidRPr="00EB6B2C" w:rsidRDefault="00D84D35" w:rsidP="001C1D30">
            <w:pPr>
              <w:pStyle w:val="a3"/>
              <w:ind w:left="34" w:right="118" w:firstLine="21"/>
              <w:rPr>
                <w:color w:val="171717"/>
                <w:sz w:val="24"/>
                <w:szCs w:val="24"/>
              </w:rPr>
            </w:pPr>
            <w:r w:rsidRPr="00EB6B2C">
              <w:rPr>
                <w:color w:val="171717"/>
                <w:sz w:val="24"/>
                <w:szCs w:val="24"/>
              </w:rPr>
              <w:t>Совет профилактики</w:t>
            </w:r>
          </w:p>
        </w:tc>
        <w:tc>
          <w:tcPr>
            <w:tcW w:w="170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Зам. директора по УВР Дорофеева Е.А.</w:t>
            </w:r>
          </w:p>
          <w:p w:rsidR="00D84D35" w:rsidRPr="00EB6B2C" w:rsidRDefault="00D84D35" w:rsidP="001C1D30">
            <w:pPr>
              <w:pStyle w:val="a3"/>
              <w:ind w:left="34" w:right="118" w:firstLine="21"/>
              <w:rPr>
                <w:color w:val="171717"/>
                <w:sz w:val="24"/>
                <w:szCs w:val="24"/>
              </w:rPr>
            </w:pPr>
            <w:r w:rsidRPr="00EB6B2C">
              <w:rPr>
                <w:color w:val="171717"/>
                <w:sz w:val="24"/>
                <w:szCs w:val="24"/>
              </w:rPr>
              <w:t>Педагог-психолог Ипатова Д.П.</w:t>
            </w:r>
          </w:p>
          <w:p w:rsidR="00D84D35" w:rsidRPr="00EB6B2C" w:rsidRDefault="00D84D35" w:rsidP="001C1D30">
            <w:pPr>
              <w:pStyle w:val="a3"/>
              <w:ind w:left="34" w:right="118" w:firstLine="21"/>
              <w:rPr>
                <w:color w:val="171717"/>
                <w:sz w:val="24"/>
                <w:szCs w:val="24"/>
              </w:rPr>
            </w:pPr>
            <w:r w:rsidRPr="00EB6B2C">
              <w:rPr>
                <w:color w:val="171717"/>
                <w:sz w:val="24"/>
                <w:szCs w:val="24"/>
              </w:rPr>
              <w:t>Классные ру</w:t>
            </w:r>
            <w:r w:rsidR="001C1D30" w:rsidRPr="00EB6B2C">
              <w:rPr>
                <w:color w:val="171717"/>
                <w:sz w:val="24"/>
                <w:szCs w:val="24"/>
              </w:rPr>
              <w:t>ководители 5-9классов</w:t>
            </w:r>
          </w:p>
        </w:tc>
      </w:tr>
      <w:tr w:rsidR="00D84D35" w:rsidRPr="00EB6B2C" w:rsidTr="001C1D30">
        <w:tc>
          <w:tcPr>
            <w:tcW w:w="2978" w:type="dxa"/>
          </w:tcPr>
          <w:p w:rsidR="00D84D35" w:rsidRPr="00EB6B2C" w:rsidRDefault="00D84D35" w:rsidP="001C1D30">
            <w:pPr>
              <w:pStyle w:val="a3"/>
              <w:ind w:left="0" w:right="118" w:firstLine="0"/>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САМОУПРАВЛЕНИЕ</w:t>
            </w:r>
          </w:p>
          <w:p w:rsidR="00D84D35" w:rsidRPr="00EB6B2C" w:rsidRDefault="00D84D35" w:rsidP="001C1D30">
            <w:pPr>
              <w:pStyle w:val="a3"/>
              <w:ind w:left="142" w:right="118" w:firstLine="21"/>
              <w:rPr>
                <w:color w:val="171717"/>
                <w:sz w:val="24"/>
                <w:szCs w:val="24"/>
              </w:rPr>
            </w:pPr>
          </w:p>
          <w:p w:rsidR="00D84D35" w:rsidRPr="00EB6B2C" w:rsidRDefault="00D84D35" w:rsidP="00CB61A9">
            <w:pPr>
              <w:pStyle w:val="a3"/>
              <w:ind w:left="567" w:right="118" w:firstLine="21"/>
              <w:rPr>
                <w:color w:val="171717"/>
                <w:sz w:val="24"/>
                <w:szCs w:val="24"/>
              </w:rPr>
            </w:pPr>
          </w:p>
        </w:tc>
        <w:tc>
          <w:tcPr>
            <w:tcW w:w="4111" w:type="dxa"/>
          </w:tcPr>
          <w:p w:rsidR="00D84D35" w:rsidRPr="00EB6B2C" w:rsidRDefault="00D84D35" w:rsidP="001C1D30">
            <w:pPr>
              <w:pStyle w:val="a3"/>
              <w:ind w:left="34" w:right="118" w:firstLine="21"/>
              <w:rPr>
                <w:color w:val="171717"/>
                <w:sz w:val="24"/>
                <w:szCs w:val="24"/>
              </w:rPr>
            </w:pPr>
            <w:r w:rsidRPr="00EB6B2C">
              <w:rPr>
                <w:color w:val="171717"/>
                <w:sz w:val="24"/>
                <w:szCs w:val="24"/>
              </w:rPr>
              <w:t xml:space="preserve"> </w:t>
            </w:r>
          </w:p>
          <w:p w:rsidR="00D84D35" w:rsidRPr="00EB6B2C" w:rsidRDefault="00D84D35" w:rsidP="001C1D30">
            <w:pPr>
              <w:pStyle w:val="a3"/>
              <w:ind w:left="34" w:right="118" w:firstLine="21"/>
              <w:rPr>
                <w:color w:val="171717"/>
                <w:sz w:val="24"/>
                <w:szCs w:val="24"/>
              </w:rPr>
            </w:pPr>
            <w:r w:rsidRPr="00EB6B2C">
              <w:rPr>
                <w:color w:val="171717"/>
                <w:sz w:val="24"/>
                <w:szCs w:val="24"/>
              </w:rPr>
              <w:t>Общественная защита портфолио «Класс года»</w:t>
            </w:r>
          </w:p>
          <w:p w:rsidR="00D84D35" w:rsidRPr="00EB6B2C" w:rsidRDefault="00D84D35" w:rsidP="001C1D30">
            <w:pPr>
              <w:pStyle w:val="a3"/>
              <w:ind w:left="34" w:right="118" w:firstLine="21"/>
              <w:rPr>
                <w:color w:val="171717"/>
                <w:sz w:val="24"/>
                <w:szCs w:val="24"/>
              </w:rPr>
            </w:pPr>
          </w:p>
        </w:tc>
        <w:tc>
          <w:tcPr>
            <w:tcW w:w="1701"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p>
          <w:p w:rsidR="00D84D35" w:rsidRPr="00EB6B2C" w:rsidRDefault="00D84D35" w:rsidP="001C1D30">
            <w:pPr>
              <w:pStyle w:val="a3"/>
              <w:ind w:left="34"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34" w:right="118" w:firstLine="21"/>
              <w:rPr>
                <w:color w:val="171717"/>
                <w:sz w:val="24"/>
                <w:szCs w:val="24"/>
              </w:rPr>
            </w:pPr>
          </w:p>
        </w:tc>
      </w:tr>
      <w:tr w:rsidR="00D84D35" w:rsidRPr="00EB6B2C" w:rsidTr="001C1D30">
        <w:tc>
          <w:tcPr>
            <w:tcW w:w="2978"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ВНЕШКОЛЬНЫЕ МЕРОПРИЯТИЯ</w:t>
            </w:r>
          </w:p>
          <w:p w:rsidR="00D84D35" w:rsidRPr="00EB6B2C" w:rsidRDefault="00D84D35" w:rsidP="001C1D30">
            <w:pPr>
              <w:pStyle w:val="a3"/>
              <w:ind w:left="-142" w:right="118" w:firstLine="21"/>
              <w:rPr>
                <w:color w:val="171717"/>
                <w:sz w:val="24"/>
                <w:szCs w:val="24"/>
              </w:rPr>
            </w:pPr>
            <w:r w:rsidRPr="00EB6B2C">
              <w:rPr>
                <w:color w:val="171717"/>
                <w:sz w:val="24"/>
                <w:szCs w:val="24"/>
              </w:rPr>
              <w:t>«ДЕТСКИЕ ОБЩЕСТВЕННЫЕ ОБЪЕДИНЕНИЯ»</w:t>
            </w:r>
          </w:p>
        </w:tc>
        <w:tc>
          <w:tcPr>
            <w:tcW w:w="4111" w:type="dxa"/>
          </w:tcPr>
          <w:p w:rsidR="00D84D35" w:rsidRPr="00EB6B2C" w:rsidRDefault="00D84D35" w:rsidP="001C1D30">
            <w:pPr>
              <w:pStyle w:val="a3"/>
              <w:ind w:left="34" w:right="118" w:firstLine="0"/>
              <w:rPr>
                <w:color w:val="171717"/>
                <w:sz w:val="24"/>
                <w:szCs w:val="24"/>
              </w:rPr>
            </w:pPr>
            <w:r w:rsidRPr="00EB6B2C">
              <w:rPr>
                <w:color w:val="171717"/>
                <w:sz w:val="24"/>
                <w:szCs w:val="24"/>
              </w:rPr>
              <w:t>Всероссийская акция «Будь здоров!» в рамках Дня единых действий</w:t>
            </w:r>
          </w:p>
          <w:p w:rsidR="00D84D35" w:rsidRPr="00EB6B2C" w:rsidRDefault="00D84D35" w:rsidP="001C1D30">
            <w:pPr>
              <w:pStyle w:val="a3"/>
              <w:ind w:left="34" w:right="118" w:firstLine="0"/>
              <w:rPr>
                <w:color w:val="171717"/>
                <w:sz w:val="24"/>
                <w:szCs w:val="24"/>
              </w:rPr>
            </w:pPr>
          </w:p>
          <w:p w:rsidR="00D84D35" w:rsidRPr="00EB6B2C" w:rsidRDefault="00D84D35" w:rsidP="001C1D30">
            <w:pPr>
              <w:pStyle w:val="a3"/>
              <w:ind w:left="34" w:right="118" w:firstLine="0"/>
              <w:rPr>
                <w:color w:val="171717"/>
                <w:sz w:val="24"/>
                <w:szCs w:val="24"/>
              </w:rPr>
            </w:pPr>
            <w:r w:rsidRPr="00EB6B2C">
              <w:rPr>
                <w:color w:val="171717"/>
                <w:sz w:val="24"/>
                <w:szCs w:val="24"/>
              </w:rPr>
              <w:t>Всероссийская акция «Мой космос!» в рамках Дня единых действий</w:t>
            </w:r>
          </w:p>
          <w:p w:rsidR="00D84D35" w:rsidRPr="00EB6B2C" w:rsidRDefault="00D84D35" w:rsidP="001C1D30">
            <w:pPr>
              <w:pStyle w:val="a3"/>
              <w:ind w:left="34" w:right="118" w:firstLine="0"/>
              <w:rPr>
                <w:color w:val="171717"/>
                <w:sz w:val="24"/>
                <w:szCs w:val="24"/>
              </w:rPr>
            </w:pPr>
          </w:p>
          <w:p w:rsidR="00D84D35" w:rsidRPr="00EB6B2C" w:rsidRDefault="00D84D35" w:rsidP="001C1D30">
            <w:pPr>
              <w:pStyle w:val="a3"/>
              <w:ind w:left="34" w:right="118" w:firstLine="0"/>
              <w:rPr>
                <w:color w:val="171717"/>
                <w:sz w:val="24"/>
                <w:szCs w:val="24"/>
              </w:rPr>
            </w:pPr>
            <w:r w:rsidRPr="00EB6B2C">
              <w:rPr>
                <w:color w:val="171717"/>
                <w:sz w:val="24"/>
                <w:szCs w:val="24"/>
              </w:rPr>
              <w:t>Всероссийская акция, посвященная «Международному Дню Земли в рамках Дня единых действий</w:t>
            </w:r>
          </w:p>
          <w:p w:rsidR="00D84D35" w:rsidRPr="00EB6B2C" w:rsidRDefault="00D84D35" w:rsidP="001C1D30">
            <w:pPr>
              <w:pStyle w:val="a3"/>
              <w:ind w:left="34" w:right="118" w:firstLine="0"/>
              <w:rPr>
                <w:color w:val="171717"/>
                <w:sz w:val="24"/>
                <w:szCs w:val="24"/>
              </w:rPr>
            </w:pPr>
          </w:p>
        </w:tc>
        <w:tc>
          <w:tcPr>
            <w:tcW w:w="1701" w:type="dxa"/>
          </w:tcPr>
          <w:p w:rsidR="00D84D35" w:rsidRPr="00EB6B2C" w:rsidRDefault="00D84D35" w:rsidP="001C1D30">
            <w:pPr>
              <w:pStyle w:val="a3"/>
              <w:ind w:left="33" w:right="118" w:firstLine="21"/>
              <w:rPr>
                <w:color w:val="171717"/>
                <w:sz w:val="24"/>
                <w:szCs w:val="24"/>
              </w:rPr>
            </w:pPr>
          </w:p>
          <w:p w:rsidR="00D84D35" w:rsidRPr="00EB6B2C" w:rsidRDefault="00D84D35" w:rsidP="001C1D30">
            <w:pPr>
              <w:pStyle w:val="a3"/>
              <w:ind w:left="33" w:right="118" w:firstLine="21"/>
              <w:rPr>
                <w:color w:val="171717"/>
                <w:sz w:val="24"/>
                <w:szCs w:val="24"/>
              </w:rPr>
            </w:pPr>
          </w:p>
          <w:p w:rsidR="00D84D35" w:rsidRPr="00EB6B2C" w:rsidRDefault="00D84D35" w:rsidP="001C1D30">
            <w:pPr>
              <w:pStyle w:val="a3"/>
              <w:ind w:left="33" w:right="118" w:firstLine="21"/>
              <w:rPr>
                <w:color w:val="171717"/>
                <w:sz w:val="24"/>
                <w:szCs w:val="24"/>
              </w:rPr>
            </w:pPr>
          </w:p>
          <w:p w:rsidR="00D84D35" w:rsidRPr="00EB6B2C" w:rsidRDefault="00D84D35" w:rsidP="001C1D30">
            <w:pPr>
              <w:pStyle w:val="a3"/>
              <w:ind w:left="33"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Педагоги-организаторы</w:t>
            </w: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Манилова С.В.</w:t>
            </w:r>
          </w:p>
          <w:p w:rsidR="00D84D35" w:rsidRPr="00EB6B2C" w:rsidRDefault="00D84D35" w:rsidP="001C1D30">
            <w:pPr>
              <w:pStyle w:val="a3"/>
              <w:ind w:left="0" w:right="118" w:firstLine="21"/>
              <w:rPr>
                <w:color w:val="171717"/>
                <w:sz w:val="24"/>
                <w:szCs w:val="24"/>
              </w:rPr>
            </w:pPr>
            <w:r w:rsidRPr="00EB6B2C">
              <w:rPr>
                <w:color w:val="171717"/>
                <w:sz w:val="24"/>
                <w:szCs w:val="24"/>
              </w:rPr>
              <w:t>Нестерова М.В.</w:t>
            </w:r>
          </w:p>
          <w:p w:rsidR="00D84D35" w:rsidRPr="00EB6B2C" w:rsidRDefault="00D84D35" w:rsidP="001C1D30">
            <w:pPr>
              <w:pStyle w:val="a3"/>
              <w:ind w:left="0" w:right="118" w:firstLine="21"/>
              <w:rPr>
                <w:color w:val="171717"/>
                <w:sz w:val="24"/>
                <w:szCs w:val="24"/>
              </w:rPr>
            </w:pPr>
          </w:p>
        </w:tc>
      </w:tr>
      <w:tr w:rsidR="00D84D35" w:rsidRPr="00EB6B2C" w:rsidTr="001C1D30">
        <w:tc>
          <w:tcPr>
            <w:tcW w:w="2978" w:type="dxa"/>
          </w:tcPr>
          <w:p w:rsidR="00D84D35" w:rsidRPr="00EB6B2C" w:rsidRDefault="00D84D35" w:rsidP="00CB61A9">
            <w:pPr>
              <w:pStyle w:val="a3"/>
              <w:ind w:left="567" w:right="118" w:firstLine="21"/>
              <w:rPr>
                <w:color w:val="171717"/>
                <w:sz w:val="24"/>
                <w:szCs w:val="24"/>
              </w:rPr>
            </w:pPr>
          </w:p>
        </w:tc>
        <w:tc>
          <w:tcPr>
            <w:tcW w:w="4111" w:type="dxa"/>
          </w:tcPr>
          <w:p w:rsidR="00D84D35" w:rsidRPr="00EB6B2C" w:rsidRDefault="00D84D35" w:rsidP="001C1D30">
            <w:pPr>
              <w:pStyle w:val="a3"/>
              <w:ind w:left="34" w:right="118" w:firstLine="0"/>
              <w:rPr>
                <w:color w:val="171717"/>
                <w:sz w:val="24"/>
                <w:szCs w:val="24"/>
              </w:rPr>
            </w:pPr>
            <w:r w:rsidRPr="00EB6B2C">
              <w:rPr>
                <w:color w:val="171717"/>
                <w:sz w:val="24"/>
                <w:szCs w:val="24"/>
              </w:rPr>
              <w:t>Фестиваль «Поделись успехом»</w:t>
            </w:r>
          </w:p>
        </w:tc>
        <w:tc>
          <w:tcPr>
            <w:tcW w:w="1701" w:type="dxa"/>
          </w:tcPr>
          <w:p w:rsidR="00D84D35" w:rsidRPr="00EB6B2C" w:rsidRDefault="00D84D35" w:rsidP="001C1D30">
            <w:pPr>
              <w:pStyle w:val="a3"/>
              <w:ind w:left="33"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0" w:right="118" w:firstLine="21"/>
              <w:rPr>
                <w:color w:val="171717"/>
                <w:sz w:val="24"/>
                <w:szCs w:val="24"/>
              </w:rPr>
            </w:pPr>
            <w:r w:rsidRPr="00EB6B2C">
              <w:rPr>
                <w:color w:val="171717"/>
                <w:sz w:val="24"/>
                <w:szCs w:val="24"/>
              </w:rPr>
              <w:t>Зам. директора по воспитательной работе</w:t>
            </w:r>
          </w:p>
          <w:p w:rsidR="00D84D35" w:rsidRPr="00EB6B2C" w:rsidRDefault="001C1D30" w:rsidP="001C1D30">
            <w:pPr>
              <w:pStyle w:val="a3"/>
              <w:ind w:left="0" w:right="118" w:firstLine="21"/>
              <w:rPr>
                <w:color w:val="171717"/>
                <w:sz w:val="24"/>
                <w:szCs w:val="24"/>
              </w:rPr>
            </w:pPr>
            <w:r w:rsidRPr="00EB6B2C">
              <w:rPr>
                <w:color w:val="171717"/>
                <w:sz w:val="24"/>
                <w:szCs w:val="24"/>
              </w:rPr>
              <w:t>Артёменко Л.Ю.</w:t>
            </w:r>
          </w:p>
        </w:tc>
      </w:tr>
      <w:tr w:rsidR="00D84D35" w:rsidRPr="00EB6B2C" w:rsidTr="001C1D30">
        <w:tc>
          <w:tcPr>
            <w:tcW w:w="2978" w:type="dxa"/>
          </w:tcPr>
          <w:p w:rsidR="00D84D35" w:rsidRPr="00EB6B2C" w:rsidRDefault="00D84D35" w:rsidP="001C1D30">
            <w:pPr>
              <w:pStyle w:val="a3"/>
              <w:ind w:left="0" w:right="118" w:firstLine="21"/>
              <w:rPr>
                <w:color w:val="171717"/>
                <w:sz w:val="24"/>
                <w:szCs w:val="24"/>
              </w:rPr>
            </w:pPr>
            <w:r w:rsidRPr="00EB6B2C">
              <w:rPr>
                <w:color w:val="171717"/>
                <w:sz w:val="24"/>
                <w:szCs w:val="24"/>
              </w:rPr>
              <w:t>СОЦИАЛЬНОЕ ПАРТНЕРСТВО</w:t>
            </w:r>
          </w:p>
          <w:p w:rsidR="00D84D35" w:rsidRPr="00EB6B2C" w:rsidRDefault="00D84D35" w:rsidP="001C1D30">
            <w:pPr>
              <w:pStyle w:val="a3"/>
              <w:ind w:left="0" w:right="118" w:firstLine="21"/>
              <w:rPr>
                <w:color w:val="171717"/>
                <w:sz w:val="24"/>
                <w:szCs w:val="24"/>
              </w:rPr>
            </w:pPr>
            <w:r w:rsidRPr="00EB6B2C">
              <w:rPr>
                <w:color w:val="171717"/>
                <w:sz w:val="24"/>
                <w:szCs w:val="24"/>
              </w:rPr>
              <w:t>и</w:t>
            </w:r>
          </w:p>
          <w:p w:rsidR="00D84D35" w:rsidRPr="00EB6B2C" w:rsidRDefault="00D84D35" w:rsidP="001C1D30">
            <w:pPr>
              <w:pStyle w:val="a3"/>
              <w:ind w:left="0" w:right="118" w:firstLine="21"/>
              <w:rPr>
                <w:color w:val="171717"/>
                <w:sz w:val="24"/>
                <w:szCs w:val="24"/>
              </w:rPr>
            </w:pPr>
            <w:r w:rsidRPr="00EB6B2C">
              <w:rPr>
                <w:color w:val="171717"/>
                <w:sz w:val="24"/>
                <w:szCs w:val="24"/>
              </w:rPr>
              <w:t>ПРОФОРИЕНТАЦИЯ</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CB61A9">
            <w:pPr>
              <w:pStyle w:val="a3"/>
              <w:ind w:left="567" w:right="118" w:firstLine="21"/>
              <w:rPr>
                <w:color w:val="171717"/>
                <w:sz w:val="24"/>
                <w:szCs w:val="24"/>
              </w:rPr>
            </w:pPr>
            <w:r w:rsidRPr="00EB6B2C">
              <w:rPr>
                <w:color w:val="171717"/>
                <w:sz w:val="24"/>
                <w:szCs w:val="24"/>
              </w:rPr>
              <w:lastRenderedPageBreak/>
              <w:t xml:space="preserve">Участие  обучающихся в работе ярмарки    вакансий ЦЗН </w:t>
            </w:r>
          </w:p>
        </w:tc>
        <w:tc>
          <w:tcPr>
            <w:tcW w:w="1701"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3" w:right="118" w:firstLine="108"/>
              <w:rPr>
                <w:color w:val="171717"/>
                <w:sz w:val="24"/>
                <w:szCs w:val="24"/>
              </w:rPr>
            </w:pPr>
            <w:r w:rsidRPr="00EB6B2C">
              <w:rPr>
                <w:color w:val="171717"/>
                <w:sz w:val="24"/>
                <w:szCs w:val="24"/>
              </w:rPr>
              <w:t>Ответственный за профориентационную работу</w:t>
            </w:r>
          </w:p>
          <w:p w:rsidR="00D84D35" w:rsidRPr="00EB6B2C" w:rsidRDefault="00D84D35" w:rsidP="001C1D30">
            <w:pPr>
              <w:pStyle w:val="a3"/>
              <w:ind w:left="33" w:right="118" w:firstLine="108"/>
              <w:rPr>
                <w:color w:val="171717"/>
                <w:sz w:val="24"/>
                <w:szCs w:val="24"/>
              </w:rPr>
            </w:pPr>
            <w:r w:rsidRPr="00EB6B2C">
              <w:rPr>
                <w:color w:val="171717"/>
                <w:sz w:val="24"/>
                <w:szCs w:val="24"/>
              </w:rPr>
              <w:lastRenderedPageBreak/>
              <w:t>Абдрейкина А.С.</w:t>
            </w:r>
          </w:p>
        </w:tc>
      </w:tr>
      <w:tr w:rsidR="00D84D35" w:rsidRPr="00EB6B2C" w:rsidTr="001C1D30">
        <w:tc>
          <w:tcPr>
            <w:tcW w:w="2978"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ОРГАНИЗАЦИЯ ПРЕДМЕТНО- ПРОСТРАНСТВЕННОЙ СРЕДЫ</w:t>
            </w:r>
          </w:p>
          <w:p w:rsidR="00D84D35" w:rsidRPr="00EB6B2C" w:rsidRDefault="00D84D35" w:rsidP="001C1D30">
            <w:pPr>
              <w:pStyle w:val="a3"/>
              <w:ind w:left="0" w:right="118" w:firstLine="21"/>
              <w:rPr>
                <w:color w:val="171717"/>
                <w:sz w:val="24"/>
                <w:szCs w:val="24"/>
              </w:rPr>
            </w:pPr>
          </w:p>
        </w:tc>
        <w:tc>
          <w:tcPr>
            <w:tcW w:w="4111"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Оформление сцены, зала к Публичному отчёту школы.</w:t>
            </w:r>
          </w:p>
        </w:tc>
        <w:tc>
          <w:tcPr>
            <w:tcW w:w="1701" w:type="dxa"/>
          </w:tcPr>
          <w:p w:rsidR="00D84D35" w:rsidRPr="00EB6B2C" w:rsidRDefault="00D84D35" w:rsidP="00CB61A9">
            <w:pPr>
              <w:pStyle w:val="a3"/>
              <w:ind w:left="567" w:right="118" w:firstLine="21"/>
              <w:rPr>
                <w:color w:val="171717"/>
                <w:sz w:val="24"/>
                <w:szCs w:val="24"/>
              </w:rPr>
            </w:pPr>
          </w:p>
          <w:p w:rsidR="00D84D35" w:rsidRPr="00EB6B2C" w:rsidRDefault="00D84D35" w:rsidP="00CB61A9">
            <w:pPr>
              <w:pStyle w:val="a3"/>
              <w:ind w:left="567" w:right="118" w:firstLine="21"/>
              <w:rPr>
                <w:color w:val="171717"/>
                <w:sz w:val="24"/>
                <w:szCs w:val="24"/>
              </w:rPr>
            </w:pPr>
            <w:r w:rsidRPr="00EB6B2C">
              <w:rPr>
                <w:color w:val="171717"/>
                <w:sz w:val="24"/>
                <w:szCs w:val="24"/>
              </w:rPr>
              <w:t>Апрель</w:t>
            </w:r>
          </w:p>
        </w:tc>
        <w:tc>
          <w:tcPr>
            <w:tcW w:w="2192" w:type="dxa"/>
          </w:tcPr>
          <w:p w:rsidR="00D84D35" w:rsidRPr="00EB6B2C" w:rsidRDefault="00D84D35" w:rsidP="001C1D30">
            <w:pPr>
              <w:pStyle w:val="a3"/>
              <w:ind w:left="33" w:right="118" w:firstLine="108"/>
              <w:rPr>
                <w:color w:val="171717"/>
                <w:sz w:val="24"/>
                <w:szCs w:val="24"/>
              </w:rPr>
            </w:pPr>
          </w:p>
          <w:p w:rsidR="00D84D35" w:rsidRPr="00EB6B2C" w:rsidRDefault="00D84D35" w:rsidP="001C1D30">
            <w:pPr>
              <w:pStyle w:val="a3"/>
              <w:ind w:left="33" w:right="118" w:firstLine="108"/>
              <w:rPr>
                <w:color w:val="171717"/>
                <w:sz w:val="24"/>
                <w:szCs w:val="24"/>
              </w:rPr>
            </w:pPr>
            <w:r w:rsidRPr="00EB6B2C">
              <w:rPr>
                <w:color w:val="171717"/>
                <w:sz w:val="24"/>
                <w:szCs w:val="24"/>
              </w:rPr>
              <w:t>Ответственный за оформление школы Ипатова Д.П.</w:t>
            </w:r>
          </w:p>
        </w:tc>
      </w:tr>
    </w:tbl>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МАЙ  </w:t>
      </w:r>
    </w:p>
    <w:tbl>
      <w:tblPr>
        <w:tblpPr w:leftFromText="180" w:rightFromText="180" w:vertAnchor="text" w:horzAnchor="margin" w:tblpXSpec="center" w:tblpY="2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252"/>
        <w:gridCol w:w="1701"/>
        <w:gridCol w:w="2126"/>
      </w:tblGrid>
      <w:tr w:rsidR="00D84D35" w:rsidRPr="00EB6B2C" w:rsidTr="001C1D30">
        <w:tc>
          <w:tcPr>
            <w:tcW w:w="2802" w:type="dxa"/>
          </w:tcPr>
          <w:p w:rsidR="00D84D35" w:rsidRPr="00EB6B2C" w:rsidRDefault="00D84D35" w:rsidP="001C1D30">
            <w:pPr>
              <w:pStyle w:val="a3"/>
              <w:ind w:left="0" w:right="-249" w:firstLine="21"/>
              <w:rPr>
                <w:b/>
                <w:color w:val="171717"/>
                <w:sz w:val="24"/>
                <w:szCs w:val="24"/>
              </w:rPr>
            </w:pPr>
            <w:r w:rsidRPr="00EB6B2C">
              <w:rPr>
                <w:b/>
                <w:color w:val="171717"/>
                <w:sz w:val="24"/>
                <w:szCs w:val="24"/>
              </w:rPr>
              <w:t>НАПРАВЛЕНИЯ ДЕЯТЕЛЬНОСТИ</w:t>
            </w:r>
          </w:p>
          <w:p w:rsidR="00D84D35" w:rsidRPr="00EB6B2C" w:rsidRDefault="00D84D35" w:rsidP="001C1D30">
            <w:pPr>
              <w:pStyle w:val="a3"/>
              <w:ind w:left="0" w:right="-249" w:firstLine="21"/>
              <w:rPr>
                <w:b/>
                <w:color w:val="171717"/>
                <w:sz w:val="24"/>
                <w:szCs w:val="24"/>
              </w:rPr>
            </w:pPr>
            <w:r w:rsidRPr="00EB6B2C">
              <w:rPr>
                <w:b/>
                <w:color w:val="171717"/>
                <w:sz w:val="24"/>
                <w:szCs w:val="24"/>
              </w:rPr>
              <w:t>(МОДУЛИ)</w:t>
            </w:r>
          </w:p>
        </w:tc>
        <w:tc>
          <w:tcPr>
            <w:tcW w:w="4252" w:type="dxa"/>
          </w:tcPr>
          <w:p w:rsidR="00D84D35" w:rsidRPr="00EB6B2C" w:rsidRDefault="00D84D35" w:rsidP="001C1D30">
            <w:pPr>
              <w:pStyle w:val="a3"/>
              <w:ind w:left="0" w:right="-249" w:firstLine="21"/>
              <w:rPr>
                <w:b/>
                <w:color w:val="171717"/>
                <w:sz w:val="24"/>
                <w:szCs w:val="24"/>
              </w:rPr>
            </w:pPr>
          </w:p>
          <w:p w:rsidR="00D84D35" w:rsidRPr="00EB6B2C" w:rsidRDefault="00D84D35" w:rsidP="001C1D30">
            <w:pPr>
              <w:pStyle w:val="a3"/>
              <w:ind w:left="0" w:right="-249" w:firstLine="21"/>
              <w:rPr>
                <w:b/>
                <w:color w:val="171717"/>
                <w:sz w:val="24"/>
                <w:szCs w:val="24"/>
              </w:rPr>
            </w:pPr>
            <w:r w:rsidRPr="00EB6B2C">
              <w:rPr>
                <w:b/>
                <w:color w:val="171717"/>
                <w:sz w:val="24"/>
                <w:szCs w:val="24"/>
              </w:rPr>
              <w:t>МЕРОПРИЯТИЯ</w:t>
            </w:r>
          </w:p>
        </w:tc>
        <w:tc>
          <w:tcPr>
            <w:tcW w:w="1701" w:type="dxa"/>
          </w:tcPr>
          <w:p w:rsidR="00D84D35" w:rsidRPr="00EB6B2C" w:rsidRDefault="00D84D35" w:rsidP="001C1D30">
            <w:pPr>
              <w:pStyle w:val="a3"/>
              <w:ind w:left="0" w:right="-249" w:firstLine="21"/>
              <w:rPr>
                <w:b/>
                <w:color w:val="171717"/>
                <w:sz w:val="24"/>
                <w:szCs w:val="24"/>
              </w:rPr>
            </w:pPr>
          </w:p>
          <w:p w:rsidR="00D84D35" w:rsidRPr="00EB6B2C" w:rsidRDefault="00D84D35" w:rsidP="001C1D30">
            <w:pPr>
              <w:pStyle w:val="a3"/>
              <w:ind w:left="0" w:right="-249" w:firstLine="21"/>
              <w:rPr>
                <w:b/>
                <w:color w:val="171717"/>
                <w:sz w:val="24"/>
                <w:szCs w:val="24"/>
              </w:rPr>
            </w:pPr>
            <w:r w:rsidRPr="00EB6B2C">
              <w:rPr>
                <w:b/>
                <w:color w:val="171717"/>
                <w:sz w:val="24"/>
                <w:szCs w:val="24"/>
              </w:rPr>
              <w:t>ДАТА</w:t>
            </w:r>
          </w:p>
        </w:tc>
        <w:tc>
          <w:tcPr>
            <w:tcW w:w="2126" w:type="dxa"/>
          </w:tcPr>
          <w:p w:rsidR="00D84D35" w:rsidRPr="00EB6B2C" w:rsidRDefault="00D84D35" w:rsidP="001C1D30">
            <w:pPr>
              <w:pStyle w:val="a3"/>
              <w:ind w:left="0" w:right="-249" w:firstLine="21"/>
              <w:rPr>
                <w:b/>
                <w:color w:val="171717"/>
                <w:sz w:val="24"/>
                <w:szCs w:val="24"/>
              </w:rPr>
            </w:pPr>
          </w:p>
          <w:p w:rsidR="00D84D35" w:rsidRPr="00EB6B2C" w:rsidRDefault="00D84D35" w:rsidP="001C1D30">
            <w:pPr>
              <w:pStyle w:val="a3"/>
              <w:ind w:left="0" w:right="-249" w:firstLine="21"/>
              <w:rPr>
                <w:b/>
                <w:color w:val="171717"/>
                <w:sz w:val="24"/>
                <w:szCs w:val="24"/>
              </w:rPr>
            </w:pPr>
            <w:r w:rsidRPr="00EB6B2C">
              <w:rPr>
                <w:b/>
                <w:color w:val="171717"/>
                <w:sz w:val="24"/>
                <w:szCs w:val="24"/>
              </w:rPr>
              <w:t>ОТВЕТСТВЕННЫЙ</w:t>
            </w:r>
          </w:p>
        </w:tc>
      </w:tr>
      <w:tr w:rsidR="00D84D35" w:rsidRPr="00EB6B2C" w:rsidTr="001C1D30">
        <w:trPr>
          <w:trHeight w:val="1005"/>
        </w:trPr>
        <w:tc>
          <w:tcPr>
            <w:tcW w:w="2802" w:type="dxa"/>
            <w:vMerge w:val="restart"/>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 xml:space="preserve">ОСНОВНЫЕ ШКОЛЬНЫЕ ДЕЛА </w:t>
            </w:r>
          </w:p>
          <w:p w:rsidR="00D84D35" w:rsidRPr="00EB6B2C" w:rsidRDefault="00D84D35" w:rsidP="001C1D30">
            <w:pPr>
              <w:pStyle w:val="a3"/>
              <w:ind w:left="142" w:right="118" w:firstLine="21"/>
              <w:rPr>
                <w:color w:val="171717"/>
                <w:sz w:val="24"/>
                <w:szCs w:val="24"/>
              </w:rPr>
            </w:pPr>
          </w:p>
        </w:tc>
        <w:tc>
          <w:tcPr>
            <w:tcW w:w="4252"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Праздник Весны и Труда</w:t>
            </w:r>
          </w:p>
        </w:tc>
        <w:tc>
          <w:tcPr>
            <w:tcW w:w="1701"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1 мая</w:t>
            </w:r>
          </w:p>
        </w:tc>
        <w:tc>
          <w:tcPr>
            <w:tcW w:w="2126" w:type="dxa"/>
          </w:tcPr>
          <w:p w:rsidR="00D84D35" w:rsidRPr="00EB6B2C" w:rsidRDefault="00D84D35" w:rsidP="001C1D30">
            <w:pPr>
              <w:pStyle w:val="a3"/>
              <w:ind w:left="142" w:right="118"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1C1D30">
        <w:trPr>
          <w:trHeight w:val="390"/>
        </w:trPr>
        <w:tc>
          <w:tcPr>
            <w:tcW w:w="2802" w:type="dxa"/>
            <w:vMerge/>
          </w:tcPr>
          <w:p w:rsidR="00D84D35" w:rsidRPr="00EB6B2C" w:rsidRDefault="00D84D35" w:rsidP="001C1D30">
            <w:pPr>
              <w:pStyle w:val="a3"/>
              <w:ind w:left="142" w:right="118" w:firstLine="21"/>
              <w:rPr>
                <w:color w:val="171717"/>
                <w:sz w:val="24"/>
                <w:szCs w:val="24"/>
              </w:rPr>
            </w:pPr>
          </w:p>
        </w:tc>
        <w:tc>
          <w:tcPr>
            <w:tcW w:w="4252"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Праздничные мероприятия к Дню Победы (по отдельному плану)</w:t>
            </w:r>
          </w:p>
        </w:tc>
        <w:tc>
          <w:tcPr>
            <w:tcW w:w="1701"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1 мая-14 мая</w:t>
            </w:r>
          </w:p>
        </w:tc>
        <w:tc>
          <w:tcPr>
            <w:tcW w:w="2126" w:type="dxa"/>
          </w:tcPr>
          <w:p w:rsidR="00D84D35" w:rsidRPr="00EB6B2C" w:rsidRDefault="00D84D35" w:rsidP="001C1D30">
            <w:pPr>
              <w:pStyle w:val="a3"/>
              <w:ind w:left="142"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1C1D30">
            <w:pPr>
              <w:pStyle w:val="a3"/>
              <w:ind w:left="142" w:right="118"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1C1D30">
        <w:trPr>
          <w:trHeight w:val="563"/>
        </w:trPr>
        <w:tc>
          <w:tcPr>
            <w:tcW w:w="2802" w:type="dxa"/>
            <w:vMerge/>
          </w:tcPr>
          <w:p w:rsidR="00D84D35" w:rsidRPr="00EB6B2C" w:rsidRDefault="00D84D35" w:rsidP="001C1D30">
            <w:pPr>
              <w:pStyle w:val="a3"/>
              <w:ind w:left="142" w:right="118" w:firstLine="21"/>
              <w:rPr>
                <w:color w:val="171717"/>
                <w:sz w:val="24"/>
                <w:szCs w:val="24"/>
              </w:rPr>
            </w:pPr>
          </w:p>
        </w:tc>
        <w:tc>
          <w:tcPr>
            <w:tcW w:w="4252"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Праздник: «Последний звонок-2023»</w:t>
            </w:r>
          </w:p>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p>
        </w:tc>
        <w:tc>
          <w:tcPr>
            <w:tcW w:w="1701"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142" w:right="118" w:firstLine="21"/>
              <w:rPr>
                <w:color w:val="171717"/>
                <w:sz w:val="24"/>
                <w:szCs w:val="24"/>
              </w:rPr>
            </w:pPr>
            <w:r w:rsidRPr="00EB6B2C">
              <w:rPr>
                <w:color w:val="171717"/>
                <w:sz w:val="24"/>
                <w:szCs w:val="24"/>
              </w:rPr>
              <w:t>Пе</w:t>
            </w:r>
            <w:r w:rsidR="001C1D30" w:rsidRPr="00EB6B2C">
              <w:rPr>
                <w:color w:val="171717"/>
                <w:sz w:val="24"/>
                <w:szCs w:val="24"/>
              </w:rPr>
              <w:t>дагог-организатор Манилова С.В.</w:t>
            </w:r>
          </w:p>
          <w:p w:rsidR="00D84D35" w:rsidRPr="00EB6B2C" w:rsidRDefault="001C1D30" w:rsidP="001C1D30">
            <w:pPr>
              <w:pStyle w:val="a3"/>
              <w:ind w:left="142" w:right="118" w:firstLine="21"/>
              <w:rPr>
                <w:color w:val="171717"/>
                <w:sz w:val="24"/>
                <w:szCs w:val="24"/>
              </w:rPr>
            </w:pPr>
            <w:r w:rsidRPr="00EB6B2C">
              <w:rPr>
                <w:color w:val="171717"/>
                <w:sz w:val="24"/>
                <w:szCs w:val="24"/>
              </w:rPr>
              <w:t>Классные руководители 9 классов</w:t>
            </w:r>
          </w:p>
        </w:tc>
      </w:tr>
      <w:tr w:rsidR="00D84D35" w:rsidRPr="00EB6B2C" w:rsidTr="001C1D30">
        <w:tc>
          <w:tcPr>
            <w:tcW w:w="2802"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УРОЧНАЯ ДЕЯТЕЛЬНОСТЬ</w:t>
            </w:r>
          </w:p>
          <w:p w:rsidR="00D84D35" w:rsidRPr="00EB6B2C" w:rsidRDefault="00D84D35" w:rsidP="001C1D30">
            <w:pPr>
              <w:pStyle w:val="a3"/>
              <w:ind w:left="142" w:right="118" w:firstLine="21"/>
              <w:rPr>
                <w:color w:val="171717"/>
                <w:sz w:val="24"/>
                <w:szCs w:val="24"/>
              </w:rPr>
            </w:pPr>
          </w:p>
        </w:tc>
        <w:tc>
          <w:tcPr>
            <w:tcW w:w="4252"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День славянской письменности и культуры</w:t>
            </w:r>
          </w:p>
          <w:p w:rsidR="00D84D35" w:rsidRPr="00EB6B2C" w:rsidRDefault="00D84D35" w:rsidP="001C1D30">
            <w:pPr>
              <w:pStyle w:val="a3"/>
              <w:ind w:left="142" w:right="118" w:firstLine="21"/>
              <w:rPr>
                <w:color w:val="171717"/>
                <w:sz w:val="24"/>
                <w:szCs w:val="24"/>
              </w:rPr>
            </w:pPr>
          </w:p>
        </w:tc>
        <w:tc>
          <w:tcPr>
            <w:tcW w:w="1701" w:type="dxa"/>
          </w:tcPr>
          <w:p w:rsidR="00D84D35" w:rsidRPr="00EB6B2C" w:rsidRDefault="00D84D35" w:rsidP="001C1D30">
            <w:pPr>
              <w:pStyle w:val="a3"/>
              <w:ind w:left="142" w:right="118" w:firstLine="21"/>
              <w:rPr>
                <w:color w:val="171717"/>
                <w:sz w:val="24"/>
                <w:szCs w:val="24"/>
              </w:rPr>
            </w:pPr>
          </w:p>
          <w:p w:rsidR="00D84D35" w:rsidRPr="00EB6B2C" w:rsidRDefault="00D84D35" w:rsidP="001C1D30">
            <w:pPr>
              <w:pStyle w:val="a3"/>
              <w:ind w:left="142" w:right="118" w:firstLine="21"/>
              <w:rPr>
                <w:color w:val="171717"/>
                <w:sz w:val="24"/>
                <w:szCs w:val="24"/>
              </w:rPr>
            </w:pPr>
            <w:r w:rsidRPr="00EB6B2C">
              <w:rPr>
                <w:color w:val="171717"/>
                <w:sz w:val="24"/>
                <w:szCs w:val="24"/>
              </w:rPr>
              <w:t>24 мая</w:t>
            </w:r>
          </w:p>
          <w:p w:rsidR="00D84D35" w:rsidRPr="00EB6B2C" w:rsidRDefault="00D84D35" w:rsidP="001C1D30">
            <w:pPr>
              <w:pStyle w:val="a3"/>
              <w:ind w:left="142" w:right="118" w:firstLine="21"/>
              <w:rPr>
                <w:color w:val="171717"/>
                <w:sz w:val="24"/>
                <w:szCs w:val="24"/>
              </w:rPr>
            </w:pPr>
          </w:p>
        </w:tc>
        <w:tc>
          <w:tcPr>
            <w:tcW w:w="2126" w:type="dxa"/>
          </w:tcPr>
          <w:p w:rsidR="00D84D35" w:rsidRPr="00EB6B2C" w:rsidRDefault="00D84D35" w:rsidP="001C1D30">
            <w:pPr>
              <w:pStyle w:val="a3"/>
              <w:ind w:left="0" w:right="118" w:firstLine="21"/>
              <w:rPr>
                <w:color w:val="171717"/>
                <w:sz w:val="24"/>
                <w:szCs w:val="24"/>
              </w:rPr>
            </w:pPr>
            <w:r w:rsidRPr="00EB6B2C">
              <w:rPr>
                <w:color w:val="171717"/>
                <w:sz w:val="24"/>
                <w:szCs w:val="24"/>
              </w:rPr>
              <w:t>Педагог-Библиотекарь Абдрейкина А.С.</w:t>
            </w:r>
          </w:p>
          <w:p w:rsidR="00D84D35" w:rsidRPr="00EB6B2C" w:rsidRDefault="00D84D35" w:rsidP="001C1D30">
            <w:pPr>
              <w:pStyle w:val="a3"/>
              <w:ind w:left="0" w:right="118" w:firstLine="21"/>
              <w:rPr>
                <w:color w:val="171717"/>
                <w:sz w:val="24"/>
                <w:szCs w:val="24"/>
              </w:rPr>
            </w:pPr>
            <w:r w:rsidRPr="00EB6B2C">
              <w:rPr>
                <w:color w:val="171717"/>
                <w:sz w:val="24"/>
                <w:szCs w:val="24"/>
              </w:rPr>
              <w:t>Учителя русского языка</w:t>
            </w: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ВНЕУРОЧНАЯ ДЕЯТЕЛЬНОСТЬ</w:t>
            </w: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«РАЗГОВОРЫ О ВАЖНОМ»</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304998">
            <w:pPr>
              <w:pStyle w:val="a3"/>
              <w:ind w:left="0" w:right="118" w:firstLine="0"/>
              <w:rPr>
                <w:color w:val="171717"/>
                <w:sz w:val="24"/>
                <w:szCs w:val="24"/>
              </w:rPr>
            </w:pPr>
          </w:p>
        </w:tc>
      </w:tr>
      <w:tr w:rsidR="00D84D35" w:rsidRPr="00EB6B2C" w:rsidTr="00E425F0">
        <w:trPr>
          <w:trHeight w:val="1325"/>
        </w:trPr>
        <w:tc>
          <w:tcPr>
            <w:tcW w:w="2802" w:type="dxa"/>
          </w:tcPr>
          <w:p w:rsidR="00D84D35" w:rsidRPr="00EB6B2C" w:rsidRDefault="00D84D35" w:rsidP="001C1D30">
            <w:pPr>
              <w:pStyle w:val="a3"/>
              <w:ind w:left="0" w:right="118" w:firstLine="21"/>
              <w:rPr>
                <w:color w:val="171717"/>
                <w:sz w:val="24"/>
                <w:szCs w:val="24"/>
              </w:rPr>
            </w:pPr>
          </w:p>
          <w:p w:rsidR="00D84D35" w:rsidRPr="00EB6B2C" w:rsidRDefault="00E425F0" w:rsidP="00E425F0">
            <w:pPr>
              <w:pStyle w:val="a3"/>
              <w:ind w:left="0" w:right="118" w:firstLine="21"/>
              <w:rPr>
                <w:color w:val="171717"/>
                <w:sz w:val="24"/>
                <w:szCs w:val="24"/>
              </w:rPr>
            </w:pPr>
            <w:r w:rsidRPr="00EB6B2C">
              <w:rPr>
                <w:color w:val="171717"/>
                <w:sz w:val="24"/>
                <w:szCs w:val="24"/>
              </w:rPr>
              <w:t>ЭКСКУРСИИ, ПОХОДЫ, ЭКСПЕДИЦИИ</w:t>
            </w: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Походы выходного дня</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К</w:t>
            </w:r>
            <w:r w:rsidR="00E425F0" w:rsidRPr="00EB6B2C">
              <w:rPr>
                <w:color w:val="171717"/>
                <w:sz w:val="24"/>
                <w:szCs w:val="24"/>
              </w:rPr>
              <w:t>лассные руководители 5-9классов</w:t>
            </w: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D84D35" w:rsidP="00E425F0">
            <w:pPr>
              <w:pStyle w:val="a3"/>
              <w:ind w:left="0" w:right="118" w:firstLine="21"/>
              <w:rPr>
                <w:color w:val="171717"/>
                <w:sz w:val="24"/>
                <w:szCs w:val="24"/>
              </w:rPr>
            </w:pPr>
            <w:r w:rsidRPr="00EB6B2C">
              <w:rPr>
                <w:color w:val="171717"/>
                <w:sz w:val="24"/>
                <w:szCs w:val="24"/>
              </w:rPr>
              <w:t>ВЗАИМОДЕЙСТВИЕ С РОДИТЕЛЯМИ (ЗАКОННЫМИ ПРЕДСТА</w:t>
            </w:r>
            <w:r w:rsidR="00E425F0" w:rsidRPr="00EB6B2C">
              <w:rPr>
                <w:color w:val="171717"/>
                <w:sz w:val="24"/>
                <w:szCs w:val="24"/>
              </w:rPr>
              <w:t>ВИТЕЛЯМИ)</w:t>
            </w: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Родительские собрания.</w:t>
            </w:r>
          </w:p>
          <w:p w:rsidR="00D84D35" w:rsidRPr="00EB6B2C" w:rsidRDefault="00D84D35" w:rsidP="001C1D30">
            <w:pPr>
              <w:pStyle w:val="a3"/>
              <w:ind w:left="0" w:right="118" w:firstLine="21"/>
              <w:rPr>
                <w:color w:val="171717"/>
                <w:sz w:val="24"/>
                <w:szCs w:val="24"/>
              </w:rPr>
            </w:pPr>
            <w:r w:rsidRPr="00EB6B2C">
              <w:rPr>
                <w:color w:val="171717"/>
                <w:sz w:val="24"/>
                <w:szCs w:val="24"/>
              </w:rPr>
              <w:t>Совет профилактики.</w:t>
            </w:r>
          </w:p>
          <w:p w:rsidR="00D84D35" w:rsidRPr="00EB6B2C" w:rsidRDefault="00D84D35" w:rsidP="001C1D30">
            <w:pPr>
              <w:pStyle w:val="a3"/>
              <w:ind w:left="0" w:right="118" w:firstLine="21"/>
              <w:rPr>
                <w:color w:val="171717"/>
                <w:sz w:val="24"/>
                <w:szCs w:val="24"/>
              </w:rPr>
            </w:pPr>
            <w:r w:rsidRPr="00EB6B2C">
              <w:rPr>
                <w:color w:val="171717"/>
                <w:sz w:val="24"/>
                <w:szCs w:val="24"/>
              </w:rPr>
              <w:t>Индивидуальная работа с родителями по организации летнего отдыха.</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E425F0" w:rsidP="00E425F0">
            <w:pPr>
              <w:pStyle w:val="a3"/>
              <w:ind w:left="0" w:right="118" w:firstLine="21"/>
              <w:rPr>
                <w:color w:val="171717"/>
                <w:sz w:val="24"/>
                <w:szCs w:val="24"/>
              </w:rPr>
            </w:pPr>
            <w:r w:rsidRPr="00EB6B2C">
              <w:rPr>
                <w:color w:val="171717"/>
                <w:sz w:val="24"/>
                <w:szCs w:val="24"/>
              </w:rPr>
              <w:t>КЛАССНОЕ РУКОВОДСТВО</w:t>
            </w:r>
          </w:p>
        </w:tc>
        <w:tc>
          <w:tcPr>
            <w:tcW w:w="4252" w:type="dxa"/>
          </w:tcPr>
          <w:p w:rsidR="00D84D35" w:rsidRPr="00EB6B2C" w:rsidRDefault="00D84D35" w:rsidP="001C1D30">
            <w:pPr>
              <w:pStyle w:val="a3"/>
              <w:ind w:left="0" w:right="118" w:firstLine="21"/>
              <w:rPr>
                <w:color w:val="171717"/>
                <w:sz w:val="24"/>
                <w:szCs w:val="24"/>
              </w:rPr>
            </w:pPr>
            <w:r w:rsidRPr="00EB6B2C">
              <w:rPr>
                <w:color w:val="171717"/>
                <w:sz w:val="24"/>
                <w:szCs w:val="24"/>
              </w:rPr>
              <w:t>Участие классов в патриотических мероприятиях школы</w:t>
            </w:r>
          </w:p>
          <w:p w:rsidR="00D84D35" w:rsidRPr="00EB6B2C" w:rsidRDefault="00D84D35" w:rsidP="001C1D30">
            <w:pPr>
              <w:pStyle w:val="a3"/>
              <w:ind w:left="0" w:right="118" w:firstLine="21"/>
              <w:rPr>
                <w:color w:val="171717"/>
                <w:sz w:val="24"/>
                <w:szCs w:val="24"/>
              </w:rPr>
            </w:pP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САМОУПРАВЛЕНИЕ</w:t>
            </w:r>
          </w:p>
          <w:p w:rsidR="00D84D35" w:rsidRPr="00EB6B2C" w:rsidRDefault="00D84D35" w:rsidP="00E425F0">
            <w:pPr>
              <w:pStyle w:val="a3"/>
              <w:ind w:left="0" w:right="118" w:firstLine="0"/>
              <w:rPr>
                <w:color w:val="171717"/>
                <w:sz w:val="24"/>
                <w:szCs w:val="24"/>
              </w:rPr>
            </w:pPr>
          </w:p>
        </w:tc>
        <w:tc>
          <w:tcPr>
            <w:tcW w:w="4252" w:type="dxa"/>
          </w:tcPr>
          <w:p w:rsidR="00D84D35" w:rsidRPr="00EB6B2C" w:rsidRDefault="00D84D35" w:rsidP="001C1D30">
            <w:pPr>
              <w:pStyle w:val="a3"/>
              <w:ind w:left="0" w:right="118" w:firstLine="21"/>
              <w:rPr>
                <w:color w:val="171717"/>
                <w:sz w:val="24"/>
                <w:szCs w:val="24"/>
              </w:rPr>
            </w:pPr>
            <w:r w:rsidRPr="00EB6B2C">
              <w:rPr>
                <w:color w:val="171717"/>
                <w:sz w:val="24"/>
                <w:szCs w:val="24"/>
              </w:rPr>
              <w:t xml:space="preserve"> </w:t>
            </w: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Организация экологических акций</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ВНЕШКОЛЬНЫЕ МЕРОПРИЯТИЯ</w:t>
            </w:r>
          </w:p>
          <w:p w:rsidR="00D84D35" w:rsidRPr="00EB6B2C" w:rsidRDefault="00D84D35" w:rsidP="001C1D30">
            <w:pPr>
              <w:pStyle w:val="a3"/>
              <w:ind w:left="0" w:right="118" w:firstLine="21"/>
              <w:rPr>
                <w:color w:val="171717"/>
                <w:sz w:val="24"/>
                <w:szCs w:val="24"/>
              </w:rPr>
            </w:pPr>
            <w:r w:rsidRPr="00EB6B2C">
              <w:rPr>
                <w:color w:val="171717"/>
                <w:sz w:val="24"/>
                <w:szCs w:val="24"/>
              </w:rPr>
              <w:t>«ДЕТСКИЕ ОБЩЕСТВЕННЫЕ ОБЪЕДИНЕНИЯ»</w:t>
            </w: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304998">
            <w:pPr>
              <w:pStyle w:val="a3"/>
              <w:ind w:left="0" w:right="118" w:firstLine="21"/>
              <w:rPr>
                <w:color w:val="171717"/>
                <w:sz w:val="24"/>
                <w:szCs w:val="24"/>
              </w:rPr>
            </w:pPr>
            <w:r w:rsidRPr="00EB6B2C">
              <w:rPr>
                <w:color w:val="171717"/>
                <w:sz w:val="24"/>
                <w:szCs w:val="24"/>
              </w:rPr>
              <w:t>Всероссийская  акция ко Дню Побе</w:t>
            </w:r>
            <w:r w:rsidR="00304998">
              <w:rPr>
                <w:color w:val="171717"/>
                <w:sz w:val="24"/>
                <w:szCs w:val="24"/>
              </w:rPr>
              <w:t>ды в рамках Дня единых действий</w:t>
            </w:r>
          </w:p>
          <w:p w:rsidR="00D84D35" w:rsidRPr="00EB6B2C" w:rsidRDefault="00D84D35" w:rsidP="00304998">
            <w:pPr>
              <w:pStyle w:val="a3"/>
              <w:ind w:left="0" w:right="118" w:firstLine="21"/>
              <w:rPr>
                <w:color w:val="171717"/>
                <w:sz w:val="24"/>
                <w:szCs w:val="24"/>
              </w:rPr>
            </w:pPr>
            <w:r w:rsidRPr="00EB6B2C">
              <w:rPr>
                <w:color w:val="171717"/>
                <w:sz w:val="24"/>
                <w:szCs w:val="24"/>
              </w:rPr>
              <w:t>Всероссийская акция, посвященная Дню детских организаций в рамках Дня едины</w:t>
            </w:r>
            <w:r w:rsidR="00304998">
              <w:rPr>
                <w:color w:val="171717"/>
                <w:sz w:val="24"/>
                <w:szCs w:val="24"/>
              </w:rPr>
              <w:t>х действий</w:t>
            </w:r>
          </w:p>
          <w:p w:rsidR="00D84D35" w:rsidRPr="00EB6B2C" w:rsidRDefault="00D84D35" w:rsidP="00E425F0">
            <w:pPr>
              <w:pStyle w:val="a3"/>
              <w:ind w:left="0" w:right="118" w:firstLine="21"/>
              <w:rPr>
                <w:color w:val="171717"/>
                <w:sz w:val="24"/>
                <w:szCs w:val="24"/>
              </w:rPr>
            </w:pPr>
            <w:r w:rsidRPr="00EB6B2C">
              <w:rPr>
                <w:color w:val="171717"/>
                <w:sz w:val="24"/>
                <w:szCs w:val="24"/>
              </w:rPr>
              <w:t>День детских</w:t>
            </w:r>
            <w:r w:rsidR="00E425F0" w:rsidRPr="00EB6B2C">
              <w:rPr>
                <w:color w:val="171717"/>
                <w:sz w:val="24"/>
                <w:szCs w:val="24"/>
              </w:rPr>
              <w:t xml:space="preserve"> организаций (Праздник детства)</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Педагоги-организаторы</w:t>
            </w:r>
          </w:p>
          <w:p w:rsidR="00D84D35" w:rsidRPr="00EB6B2C" w:rsidRDefault="00D84D35" w:rsidP="001C1D30">
            <w:pPr>
              <w:pStyle w:val="a3"/>
              <w:ind w:left="0" w:right="118" w:firstLine="21"/>
              <w:rPr>
                <w:color w:val="171717"/>
                <w:sz w:val="24"/>
                <w:szCs w:val="24"/>
              </w:rPr>
            </w:pPr>
            <w:r w:rsidRPr="00EB6B2C">
              <w:rPr>
                <w:color w:val="171717"/>
                <w:sz w:val="24"/>
                <w:szCs w:val="24"/>
              </w:rPr>
              <w:t xml:space="preserve"> Манилова С.В.</w:t>
            </w:r>
          </w:p>
          <w:p w:rsidR="00D84D35" w:rsidRPr="00EB6B2C" w:rsidRDefault="00D84D35" w:rsidP="001C1D30">
            <w:pPr>
              <w:pStyle w:val="a3"/>
              <w:ind w:left="0" w:right="118" w:firstLine="21"/>
              <w:rPr>
                <w:color w:val="171717"/>
                <w:sz w:val="24"/>
                <w:szCs w:val="24"/>
              </w:rPr>
            </w:pPr>
            <w:r w:rsidRPr="00EB6B2C">
              <w:rPr>
                <w:color w:val="171717"/>
                <w:sz w:val="24"/>
                <w:szCs w:val="24"/>
              </w:rPr>
              <w:t>Нестерова М.В.</w:t>
            </w:r>
          </w:p>
          <w:p w:rsidR="00D84D35" w:rsidRPr="00EB6B2C" w:rsidRDefault="00D84D35" w:rsidP="001C1D30">
            <w:pPr>
              <w:pStyle w:val="a3"/>
              <w:ind w:left="0" w:right="118" w:firstLine="21"/>
              <w:rPr>
                <w:color w:val="171717"/>
                <w:sz w:val="24"/>
                <w:szCs w:val="24"/>
              </w:rPr>
            </w:pP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r w:rsidRPr="00EB6B2C">
              <w:rPr>
                <w:color w:val="171717"/>
                <w:sz w:val="24"/>
                <w:szCs w:val="24"/>
              </w:rPr>
              <w:t>СОЦИАЛЬНОЕ ПАРТНЕРСТВО</w:t>
            </w:r>
          </w:p>
          <w:p w:rsidR="00D84D35" w:rsidRPr="00EB6B2C" w:rsidRDefault="00D84D35" w:rsidP="001C1D30">
            <w:pPr>
              <w:pStyle w:val="a3"/>
              <w:ind w:left="0" w:right="118" w:firstLine="21"/>
              <w:rPr>
                <w:color w:val="171717"/>
                <w:sz w:val="24"/>
                <w:szCs w:val="24"/>
              </w:rPr>
            </w:pPr>
            <w:r w:rsidRPr="00EB6B2C">
              <w:rPr>
                <w:color w:val="171717"/>
                <w:sz w:val="24"/>
                <w:szCs w:val="24"/>
              </w:rPr>
              <w:t>и</w:t>
            </w:r>
          </w:p>
          <w:p w:rsidR="00D84D35" w:rsidRPr="00EB6B2C" w:rsidRDefault="00D84D35" w:rsidP="001C1D30">
            <w:pPr>
              <w:pStyle w:val="a3"/>
              <w:ind w:left="0" w:right="118" w:firstLine="21"/>
              <w:rPr>
                <w:color w:val="171717"/>
                <w:sz w:val="24"/>
                <w:szCs w:val="24"/>
              </w:rPr>
            </w:pPr>
            <w:r w:rsidRPr="00EB6B2C">
              <w:rPr>
                <w:color w:val="171717"/>
                <w:sz w:val="24"/>
                <w:szCs w:val="24"/>
              </w:rPr>
              <w:t>ПРОФОРИЕНТАЦИЯ</w:t>
            </w:r>
          </w:p>
          <w:p w:rsidR="00D84D35" w:rsidRPr="00EB6B2C" w:rsidRDefault="00D84D35" w:rsidP="001C1D30">
            <w:pPr>
              <w:pStyle w:val="a3"/>
              <w:ind w:left="0" w:right="118" w:firstLine="21"/>
              <w:rPr>
                <w:color w:val="171717"/>
                <w:sz w:val="24"/>
                <w:szCs w:val="24"/>
              </w:rPr>
            </w:pP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Реализация социально-образовательных проектов краевого конкурса «Территория Красноярский край».</w:t>
            </w:r>
          </w:p>
        </w:tc>
        <w:tc>
          <w:tcPr>
            <w:tcW w:w="1701" w:type="dxa"/>
          </w:tcPr>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r w:rsidRPr="00EB6B2C">
              <w:rPr>
                <w:color w:val="171717"/>
                <w:sz w:val="24"/>
                <w:szCs w:val="24"/>
              </w:rPr>
              <w:t xml:space="preserve">Зам. директора по воспитательной работе </w:t>
            </w:r>
          </w:p>
          <w:p w:rsidR="00D84D35" w:rsidRPr="00EB6B2C" w:rsidRDefault="00D84D35" w:rsidP="001C1D30">
            <w:pPr>
              <w:pStyle w:val="a3"/>
              <w:ind w:left="0" w:right="118" w:firstLine="21"/>
              <w:rPr>
                <w:color w:val="171717"/>
                <w:sz w:val="24"/>
                <w:szCs w:val="24"/>
              </w:rPr>
            </w:pPr>
            <w:r w:rsidRPr="00EB6B2C">
              <w:rPr>
                <w:color w:val="171717"/>
                <w:sz w:val="24"/>
                <w:szCs w:val="24"/>
              </w:rPr>
              <w:t>Артёменко Л.Ю.</w:t>
            </w:r>
          </w:p>
        </w:tc>
      </w:tr>
      <w:tr w:rsidR="00D84D35" w:rsidRPr="00EB6B2C" w:rsidTr="001C1D30">
        <w:tc>
          <w:tcPr>
            <w:tcW w:w="280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ОРГАНИЗАЦИЯ ПР</w:t>
            </w:r>
            <w:r w:rsidR="001C1D30" w:rsidRPr="00EB6B2C">
              <w:rPr>
                <w:color w:val="171717"/>
                <w:sz w:val="24"/>
                <w:szCs w:val="24"/>
              </w:rPr>
              <w:t>ЕДМЕТНО- ПРОСТРАНСТВЕННОЙ СРЕДЫ</w:t>
            </w:r>
          </w:p>
        </w:tc>
        <w:tc>
          <w:tcPr>
            <w:tcW w:w="4252"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Бл</w:t>
            </w:r>
            <w:r w:rsidR="001C1D30" w:rsidRPr="00EB6B2C">
              <w:rPr>
                <w:color w:val="171717"/>
                <w:sz w:val="24"/>
                <w:szCs w:val="24"/>
              </w:rPr>
              <w:t>агоустройство школьного двора. «Школьный двор</w:t>
            </w:r>
            <w:r w:rsidRPr="00EB6B2C">
              <w:rPr>
                <w:color w:val="171717"/>
                <w:sz w:val="24"/>
                <w:szCs w:val="24"/>
              </w:rPr>
              <w:t>»</w:t>
            </w:r>
          </w:p>
        </w:tc>
        <w:tc>
          <w:tcPr>
            <w:tcW w:w="1701"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Май</w:t>
            </w:r>
          </w:p>
        </w:tc>
        <w:tc>
          <w:tcPr>
            <w:tcW w:w="2126" w:type="dxa"/>
          </w:tcPr>
          <w:p w:rsidR="00D84D35" w:rsidRPr="00EB6B2C" w:rsidRDefault="00D84D35" w:rsidP="001C1D30">
            <w:pPr>
              <w:pStyle w:val="a3"/>
              <w:ind w:left="0" w:right="118" w:firstLine="21"/>
              <w:rPr>
                <w:color w:val="171717"/>
                <w:sz w:val="24"/>
                <w:szCs w:val="24"/>
              </w:rPr>
            </w:pPr>
          </w:p>
          <w:p w:rsidR="00D84D35" w:rsidRPr="00EB6B2C" w:rsidRDefault="00D84D35" w:rsidP="001C1D30">
            <w:pPr>
              <w:pStyle w:val="a3"/>
              <w:ind w:left="0" w:right="118" w:firstLine="21"/>
              <w:rPr>
                <w:color w:val="171717"/>
                <w:sz w:val="24"/>
                <w:szCs w:val="24"/>
              </w:rPr>
            </w:pPr>
            <w:r w:rsidRPr="00EB6B2C">
              <w:rPr>
                <w:color w:val="171717"/>
                <w:sz w:val="24"/>
                <w:szCs w:val="24"/>
              </w:rPr>
              <w:t>Классные руководители 5-9классов</w:t>
            </w:r>
          </w:p>
          <w:p w:rsidR="00D84D35" w:rsidRPr="00EB6B2C" w:rsidRDefault="00D84D35" w:rsidP="001C1D30">
            <w:pPr>
              <w:pStyle w:val="a3"/>
              <w:ind w:left="0" w:right="118" w:firstLine="21"/>
              <w:rPr>
                <w:color w:val="171717"/>
                <w:sz w:val="24"/>
                <w:szCs w:val="24"/>
              </w:rPr>
            </w:pPr>
          </w:p>
        </w:tc>
      </w:tr>
    </w:tbl>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p>
    <w:p w:rsidR="00D84D35" w:rsidRPr="00EB6B2C" w:rsidRDefault="00D84D35" w:rsidP="00CB61A9">
      <w:pPr>
        <w:pStyle w:val="a3"/>
        <w:ind w:left="567" w:right="118" w:firstLine="21"/>
        <w:rPr>
          <w:b/>
          <w:color w:val="171717"/>
          <w:sz w:val="24"/>
          <w:szCs w:val="24"/>
        </w:rPr>
      </w:pPr>
      <w:r w:rsidRPr="00EB6B2C">
        <w:rPr>
          <w:b/>
          <w:color w:val="171717"/>
          <w:sz w:val="24"/>
          <w:szCs w:val="24"/>
        </w:rPr>
        <w:t xml:space="preserve">ИЮНЬ, ИЮЛЬ, АВГУСТ  </w:t>
      </w:r>
    </w:p>
    <w:tbl>
      <w:tblPr>
        <w:tblpPr w:leftFromText="180" w:rightFromText="180" w:vertAnchor="text" w:horzAnchor="margin" w:tblpXSpec="center" w:tblpY="23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111"/>
        <w:gridCol w:w="1984"/>
        <w:gridCol w:w="2268"/>
      </w:tblGrid>
      <w:tr w:rsidR="00D84D35" w:rsidRPr="00EB6B2C" w:rsidTr="00E425F0">
        <w:tc>
          <w:tcPr>
            <w:tcW w:w="3085" w:type="dxa"/>
          </w:tcPr>
          <w:p w:rsidR="00D84D35" w:rsidRPr="00EB6B2C" w:rsidRDefault="00D84D35" w:rsidP="001C1D30">
            <w:pPr>
              <w:pStyle w:val="a3"/>
              <w:ind w:left="0" w:right="118" w:firstLine="21"/>
              <w:rPr>
                <w:b/>
                <w:color w:val="171717"/>
                <w:sz w:val="24"/>
                <w:szCs w:val="24"/>
              </w:rPr>
            </w:pPr>
            <w:r w:rsidRPr="00EB6B2C">
              <w:rPr>
                <w:b/>
                <w:color w:val="171717"/>
                <w:sz w:val="24"/>
                <w:szCs w:val="24"/>
              </w:rPr>
              <w:t>НАПРАВЛЕНИЯ ДЕЯТЕЛЬНОСТИ</w:t>
            </w:r>
          </w:p>
          <w:p w:rsidR="00D84D35" w:rsidRPr="00EB6B2C" w:rsidRDefault="00D84D35" w:rsidP="001C1D30">
            <w:pPr>
              <w:pStyle w:val="a3"/>
              <w:ind w:left="0" w:right="118" w:firstLine="21"/>
              <w:rPr>
                <w:b/>
                <w:color w:val="171717"/>
                <w:sz w:val="24"/>
                <w:szCs w:val="24"/>
              </w:rPr>
            </w:pPr>
            <w:r w:rsidRPr="00EB6B2C">
              <w:rPr>
                <w:b/>
                <w:color w:val="171717"/>
                <w:sz w:val="24"/>
                <w:szCs w:val="24"/>
              </w:rPr>
              <w:t>(МОДУЛИ)</w:t>
            </w:r>
          </w:p>
        </w:tc>
        <w:tc>
          <w:tcPr>
            <w:tcW w:w="4111"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МЕРОПРИЯТИЯ</w:t>
            </w:r>
          </w:p>
        </w:tc>
        <w:tc>
          <w:tcPr>
            <w:tcW w:w="1984"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ДАТА</w:t>
            </w:r>
          </w:p>
        </w:tc>
        <w:tc>
          <w:tcPr>
            <w:tcW w:w="2268" w:type="dxa"/>
          </w:tcPr>
          <w:p w:rsidR="00D84D35" w:rsidRPr="00EB6B2C" w:rsidRDefault="00D84D35" w:rsidP="001C1D30">
            <w:pPr>
              <w:pStyle w:val="a3"/>
              <w:ind w:left="0" w:right="118" w:firstLine="21"/>
              <w:rPr>
                <w:b/>
                <w:color w:val="171717"/>
                <w:sz w:val="24"/>
                <w:szCs w:val="24"/>
              </w:rPr>
            </w:pPr>
          </w:p>
          <w:p w:rsidR="00D84D35" w:rsidRPr="00EB6B2C" w:rsidRDefault="00D84D35" w:rsidP="001C1D30">
            <w:pPr>
              <w:pStyle w:val="a3"/>
              <w:ind w:left="0" w:right="118" w:firstLine="21"/>
              <w:rPr>
                <w:b/>
                <w:color w:val="171717"/>
                <w:sz w:val="24"/>
                <w:szCs w:val="24"/>
              </w:rPr>
            </w:pPr>
            <w:r w:rsidRPr="00EB6B2C">
              <w:rPr>
                <w:b/>
                <w:color w:val="171717"/>
                <w:sz w:val="24"/>
                <w:szCs w:val="24"/>
              </w:rPr>
              <w:t>ОТВЕТСТВЕННЫЙ</w:t>
            </w:r>
          </w:p>
        </w:tc>
      </w:tr>
      <w:tr w:rsidR="00D84D35" w:rsidRPr="00EB6B2C" w:rsidTr="00E425F0">
        <w:tc>
          <w:tcPr>
            <w:tcW w:w="3085" w:type="dxa"/>
            <w:vMerge w:val="restart"/>
          </w:tcPr>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r w:rsidRPr="00EB6B2C">
              <w:rPr>
                <w:color w:val="171717"/>
                <w:sz w:val="24"/>
                <w:szCs w:val="24"/>
              </w:rPr>
              <w:t>ОСНОВНЫЕ ШКОЛЬНЫЕ ДЕЛА</w:t>
            </w: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защиты детей</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1 июня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Педагоги-организаторы</w:t>
            </w:r>
          </w:p>
          <w:p w:rsidR="00D84D35" w:rsidRPr="00EB6B2C" w:rsidRDefault="00D84D35" w:rsidP="001C1D30">
            <w:pPr>
              <w:pStyle w:val="a3"/>
              <w:ind w:left="0" w:firstLine="21"/>
              <w:rPr>
                <w:color w:val="171717"/>
                <w:sz w:val="24"/>
                <w:szCs w:val="24"/>
              </w:rPr>
            </w:pPr>
            <w:r w:rsidRPr="00EB6B2C">
              <w:rPr>
                <w:color w:val="171717"/>
                <w:sz w:val="24"/>
                <w:szCs w:val="24"/>
              </w:rPr>
              <w:t xml:space="preserve"> Манилова С.В.</w:t>
            </w:r>
          </w:p>
          <w:p w:rsidR="00D84D35" w:rsidRPr="00EB6B2C" w:rsidRDefault="00E425F0" w:rsidP="00E425F0">
            <w:pPr>
              <w:pStyle w:val="a3"/>
              <w:ind w:left="0" w:firstLine="21"/>
              <w:rPr>
                <w:color w:val="171717"/>
                <w:sz w:val="24"/>
                <w:szCs w:val="24"/>
              </w:rPr>
            </w:pPr>
            <w:r w:rsidRPr="00EB6B2C">
              <w:rPr>
                <w:color w:val="171717"/>
                <w:sz w:val="24"/>
                <w:szCs w:val="24"/>
              </w:rPr>
              <w:t>Нестерова М.В.</w:t>
            </w:r>
          </w:p>
        </w:tc>
      </w:tr>
      <w:tr w:rsidR="00D84D35" w:rsidRPr="00EB6B2C" w:rsidTr="00E425F0">
        <w:trPr>
          <w:trHeight w:val="390"/>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русского языка</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6 июня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Руководитель ЛОП «Солнышко» Алексеева О.В.</w:t>
            </w:r>
          </w:p>
        </w:tc>
      </w:tr>
      <w:tr w:rsidR="00D84D35" w:rsidRPr="00EB6B2C" w:rsidTr="00E425F0">
        <w:trPr>
          <w:trHeight w:val="630"/>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br/>
              <w:t>День России</w:t>
            </w:r>
          </w:p>
          <w:p w:rsidR="00D84D35" w:rsidRPr="00EB6B2C" w:rsidRDefault="00D84D35" w:rsidP="001C1D30">
            <w:pPr>
              <w:pStyle w:val="a3"/>
              <w:ind w:left="0" w:firstLine="21"/>
              <w:rPr>
                <w:color w:val="171717"/>
                <w:sz w:val="24"/>
                <w:szCs w:val="24"/>
              </w:rPr>
            </w:pP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12 июня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Зам. директора по воспитательной работе</w:t>
            </w:r>
          </w:p>
          <w:p w:rsidR="00D84D35" w:rsidRPr="00EB6B2C" w:rsidRDefault="00D84D35" w:rsidP="001C1D30">
            <w:pPr>
              <w:pStyle w:val="a3"/>
              <w:ind w:left="0" w:firstLine="21"/>
              <w:rPr>
                <w:color w:val="171717"/>
                <w:sz w:val="24"/>
                <w:szCs w:val="24"/>
              </w:rPr>
            </w:pPr>
            <w:r w:rsidRPr="00EB6B2C">
              <w:rPr>
                <w:color w:val="171717"/>
                <w:sz w:val="24"/>
                <w:szCs w:val="24"/>
              </w:rPr>
              <w:t>К</w:t>
            </w:r>
            <w:r w:rsidR="001C1D30" w:rsidRPr="00EB6B2C">
              <w:rPr>
                <w:color w:val="171717"/>
                <w:sz w:val="24"/>
                <w:szCs w:val="24"/>
              </w:rPr>
              <w:t xml:space="preserve">лассные </w:t>
            </w:r>
            <w:r w:rsidR="001C1D30" w:rsidRPr="00EB6B2C">
              <w:rPr>
                <w:color w:val="171717"/>
                <w:sz w:val="24"/>
                <w:szCs w:val="24"/>
              </w:rPr>
              <w:lastRenderedPageBreak/>
              <w:t>руководители 5-9классов</w:t>
            </w:r>
          </w:p>
        </w:tc>
      </w:tr>
      <w:tr w:rsidR="00D84D35" w:rsidRPr="00EB6B2C" w:rsidTr="00E425F0">
        <w:trPr>
          <w:trHeight w:val="375"/>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памяти и скорби</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22 июня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1C1D30">
            <w:pPr>
              <w:pStyle w:val="a3"/>
              <w:ind w:left="0" w:firstLine="21"/>
              <w:rPr>
                <w:color w:val="171717"/>
                <w:sz w:val="24"/>
                <w:szCs w:val="24"/>
              </w:rPr>
            </w:pPr>
            <w:r w:rsidRPr="00EB6B2C">
              <w:rPr>
                <w:color w:val="171717"/>
                <w:sz w:val="24"/>
                <w:szCs w:val="24"/>
              </w:rPr>
              <w:t>Руководитель ЛОП «Солнышко» Алексеева О.В.</w:t>
            </w:r>
          </w:p>
        </w:tc>
      </w:tr>
      <w:tr w:rsidR="00D84D35" w:rsidRPr="00EB6B2C" w:rsidTr="00E425F0">
        <w:trPr>
          <w:trHeight w:val="375"/>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Выпускной в 9 классах.</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июнь</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Педагог- организатор Манилова С.В.</w:t>
            </w:r>
          </w:p>
          <w:p w:rsidR="00D84D35" w:rsidRPr="00EB6B2C" w:rsidRDefault="001C1D30" w:rsidP="001C1D30">
            <w:pPr>
              <w:pStyle w:val="a3"/>
              <w:ind w:left="0" w:firstLine="21"/>
              <w:rPr>
                <w:color w:val="171717"/>
                <w:sz w:val="24"/>
                <w:szCs w:val="24"/>
              </w:rPr>
            </w:pPr>
            <w:r w:rsidRPr="00EB6B2C">
              <w:rPr>
                <w:color w:val="171717"/>
                <w:sz w:val="24"/>
                <w:szCs w:val="24"/>
              </w:rPr>
              <w:t>Классные руководители 9классов</w:t>
            </w:r>
          </w:p>
        </w:tc>
      </w:tr>
      <w:tr w:rsidR="00D84D35" w:rsidRPr="00EB6B2C" w:rsidTr="00E425F0">
        <w:trPr>
          <w:trHeight w:val="345"/>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семьи, любви и верности</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8 июля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 xml:space="preserve">Зам. директора по воспитательной работе </w:t>
            </w:r>
          </w:p>
          <w:p w:rsidR="00D84D35" w:rsidRPr="00EB6B2C" w:rsidRDefault="00D84D35" w:rsidP="001C1D30">
            <w:pPr>
              <w:pStyle w:val="a3"/>
              <w:ind w:left="0" w:firstLine="21"/>
              <w:rPr>
                <w:color w:val="171717"/>
                <w:sz w:val="24"/>
                <w:szCs w:val="24"/>
              </w:rPr>
            </w:pPr>
          </w:p>
        </w:tc>
      </w:tr>
      <w:tr w:rsidR="00D84D35" w:rsidRPr="00EB6B2C" w:rsidTr="00E425F0">
        <w:trPr>
          <w:trHeight w:val="210"/>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Военно-морского флота</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30 июля</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Педагог-организатор ОБЖ Тадынкин А.Н.</w:t>
            </w:r>
          </w:p>
        </w:tc>
      </w:tr>
      <w:tr w:rsidR="00D84D35" w:rsidRPr="00EB6B2C" w:rsidTr="00E425F0">
        <w:trPr>
          <w:trHeight w:val="111"/>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физкультурника</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12 августа</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Руководитель ШСК «Олимпиец» Устин В.В.</w:t>
            </w:r>
          </w:p>
        </w:tc>
      </w:tr>
      <w:tr w:rsidR="00D84D35" w:rsidRPr="00EB6B2C" w:rsidTr="00E425F0">
        <w:trPr>
          <w:trHeight w:val="135"/>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Государственного флага Российской Федерации</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22 августа</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Зам. директора по воспитательной работе Артёменко Л.Ю.</w:t>
            </w:r>
          </w:p>
          <w:p w:rsidR="00D84D35" w:rsidRPr="00EB6B2C" w:rsidRDefault="00D84D35" w:rsidP="001C1D30">
            <w:pPr>
              <w:pStyle w:val="a3"/>
              <w:ind w:left="0"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E425F0">
        <w:trPr>
          <w:trHeight w:val="900"/>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80 лет со дня победы советских войск над немецкой армией в битве под Курском в 1943 году</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23 августа</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Руководитель музея «Прометей» Пугачёва В.С.</w:t>
            </w:r>
          </w:p>
        </w:tc>
      </w:tr>
      <w:tr w:rsidR="00D84D35" w:rsidRPr="00EB6B2C" w:rsidTr="00E425F0">
        <w:trPr>
          <w:trHeight w:val="339"/>
        </w:trPr>
        <w:tc>
          <w:tcPr>
            <w:tcW w:w="3085" w:type="dxa"/>
            <w:vMerge/>
          </w:tcPr>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День российского кино</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27 августа</w:t>
            </w:r>
          </w:p>
        </w:tc>
        <w:tc>
          <w:tcPr>
            <w:tcW w:w="2268" w:type="dxa"/>
          </w:tcPr>
          <w:p w:rsidR="00D84D35" w:rsidRPr="00EB6B2C" w:rsidRDefault="001C1D30" w:rsidP="001C1D30">
            <w:pPr>
              <w:pStyle w:val="a3"/>
              <w:ind w:left="0" w:firstLine="21"/>
              <w:rPr>
                <w:color w:val="171717"/>
                <w:sz w:val="24"/>
                <w:szCs w:val="24"/>
              </w:rPr>
            </w:pPr>
            <w:r w:rsidRPr="00EB6B2C">
              <w:rPr>
                <w:color w:val="171717"/>
                <w:sz w:val="24"/>
                <w:szCs w:val="24"/>
              </w:rPr>
              <w:t>Педагоги-организаторы</w:t>
            </w:r>
          </w:p>
        </w:tc>
      </w:tr>
      <w:tr w:rsidR="00D84D35" w:rsidRPr="00EB6B2C" w:rsidTr="00E425F0">
        <w:tc>
          <w:tcPr>
            <w:tcW w:w="3085" w:type="dxa"/>
          </w:tcPr>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r w:rsidRPr="00EB6B2C">
              <w:rPr>
                <w:color w:val="171717"/>
                <w:sz w:val="24"/>
                <w:szCs w:val="24"/>
              </w:rPr>
              <w:t>ВНЕШКОЛЬНЫЕ МЕРОПРИЯТИЯ</w:t>
            </w:r>
          </w:p>
          <w:p w:rsidR="00D84D35" w:rsidRPr="00EB6B2C" w:rsidRDefault="00D84D35" w:rsidP="001C1D30">
            <w:pPr>
              <w:pStyle w:val="a3"/>
              <w:ind w:left="0" w:firstLine="21"/>
              <w:rPr>
                <w:color w:val="171717"/>
                <w:sz w:val="24"/>
                <w:szCs w:val="24"/>
              </w:rPr>
            </w:pPr>
            <w:r w:rsidRPr="00EB6B2C">
              <w:rPr>
                <w:color w:val="171717"/>
                <w:sz w:val="24"/>
                <w:szCs w:val="24"/>
              </w:rPr>
              <w:t>«ДЕТСКИЕ ОБЩЕСТВЕННЫЕ ОБЪЕДИНЕНИЯ»</w:t>
            </w: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Всероссийская акция, посвященная Дню России</w:t>
            </w:r>
          </w:p>
          <w:p w:rsidR="00D84D35" w:rsidRPr="00EB6B2C" w:rsidRDefault="00D84D35" w:rsidP="001C1D30">
            <w:pPr>
              <w:pStyle w:val="a3"/>
              <w:ind w:left="0" w:firstLine="21"/>
              <w:rPr>
                <w:color w:val="171717"/>
                <w:sz w:val="24"/>
                <w:szCs w:val="24"/>
              </w:rPr>
            </w:pPr>
            <w:r w:rsidRPr="00EB6B2C">
              <w:rPr>
                <w:color w:val="171717"/>
                <w:sz w:val="24"/>
                <w:szCs w:val="24"/>
              </w:rPr>
              <w:t>Всероссийская акция, посвященная Дню Памяти  и скорби</w:t>
            </w:r>
          </w:p>
          <w:p w:rsidR="00D84D35" w:rsidRPr="00EB6B2C" w:rsidRDefault="00D84D35" w:rsidP="001C1D30">
            <w:pPr>
              <w:pStyle w:val="a3"/>
              <w:ind w:left="0" w:firstLine="21"/>
              <w:rPr>
                <w:color w:val="171717"/>
                <w:sz w:val="24"/>
                <w:szCs w:val="24"/>
              </w:rPr>
            </w:pPr>
            <w:r w:rsidRPr="00EB6B2C">
              <w:rPr>
                <w:color w:val="171717"/>
                <w:sz w:val="24"/>
                <w:szCs w:val="24"/>
              </w:rPr>
              <w:t>Всероссийская акция, посвященная Дн</w:t>
            </w:r>
            <w:r w:rsidR="001C1D30" w:rsidRPr="00EB6B2C">
              <w:rPr>
                <w:color w:val="171717"/>
                <w:sz w:val="24"/>
                <w:szCs w:val="24"/>
              </w:rPr>
              <w:t>ю государственного флага России</w:t>
            </w:r>
          </w:p>
        </w:tc>
        <w:tc>
          <w:tcPr>
            <w:tcW w:w="1984" w:type="dxa"/>
          </w:tcPr>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r w:rsidRPr="00EB6B2C">
              <w:rPr>
                <w:color w:val="171717"/>
                <w:sz w:val="24"/>
                <w:szCs w:val="24"/>
              </w:rPr>
              <w:t>Июнь</w:t>
            </w: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r w:rsidRPr="00EB6B2C">
              <w:rPr>
                <w:color w:val="171717"/>
                <w:sz w:val="24"/>
                <w:szCs w:val="24"/>
              </w:rPr>
              <w:t>Август</w:t>
            </w:r>
          </w:p>
        </w:tc>
        <w:tc>
          <w:tcPr>
            <w:tcW w:w="2268" w:type="dxa"/>
          </w:tcPr>
          <w:p w:rsidR="00D84D35" w:rsidRPr="00EB6B2C" w:rsidRDefault="00D84D35" w:rsidP="001C1D30">
            <w:pPr>
              <w:pStyle w:val="a3"/>
              <w:ind w:left="0" w:firstLine="21"/>
              <w:rPr>
                <w:color w:val="171717"/>
                <w:sz w:val="24"/>
                <w:szCs w:val="24"/>
              </w:rPr>
            </w:pPr>
          </w:p>
          <w:p w:rsidR="00D84D35" w:rsidRPr="00EB6B2C" w:rsidRDefault="00D84D35" w:rsidP="001C1D30">
            <w:pPr>
              <w:pStyle w:val="a3"/>
              <w:ind w:left="0" w:firstLine="21"/>
              <w:rPr>
                <w:color w:val="171717"/>
                <w:sz w:val="24"/>
                <w:szCs w:val="24"/>
              </w:rPr>
            </w:pPr>
            <w:r w:rsidRPr="00EB6B2C">
              <w:rPr>
                <w:color w:val="171717"/>
                <w:sz w:val="24"/>
                <w:szCs w:val="24"/>
              </w:rPr>
              <w:t>Педагоги-организаторы</w:t>
            </w:r>
          </w:p>
          <w:p w:rsidR="00D84D35" w:rsidRPr="00EB6B2C" w:rsidRDefault="00D84D35" w:rsidP="001C1D30">
            <w:pPr>
              <w:pStyle w:val="a3"/>
              <w:ind w:left="0" w:firstLine="21"/>
              <w:rPr>
                <w:color w:val="171717"/>
                <w:sz w:val="24"/>
                <w:szCs w:val="24"/>
              </w:rPr>
            </w:pPr>
            <w:r w:rsidRPr="00EB6B2C">
              <w:rPr>
                <w:color w:val="171717"/>
                <w:sz w:val="24"/>
                <w:szCs w:val="24"/>
              </w:rPr>
              <w:t>Манилова С.В.</w:t>
            </w:r>
          </w:p>
          <w:p w:rsidR="00D84D35" w:rsidRPr="00EB6B2C" w:rsidRDefault="00D84D35" w:rsidP="001C1D30">
            <w:pPr>
              <w:pStyle w:val="a3"/>
              <w:ind w:left="0" w:firstLine="21"/>
              <w:rPr>
                <w:color w:val="171717"/>
                <w:sz w:val="24"/>
                <w:szCs w:val="24"/>
              </w:rPr>
            </w:pPr>
            <w:r w:rsidRPr="00EB6B2C">
              <w:rPr>
                <w:color w:val="171717"/>
                <w:sz w:val="24"/>
                <w:szCs w:val="24"/>
              </w:rPr>
              <w:t>Нестерова М.В.</w:t>
            </w:r>
          </w:p>
          <w:p w:rsidR="00D84D35" w:rsidRPr="00EB6B2C" w:rsidRDefault="00D84D35" w:rsidP="001C1D30">
            <w:pPr>
              <w:pStyle w:val="a3"/>
              <w:ind w:left="0" w:firstLine="21"/>
              <w:rPr>
                <w:color w:val="171717"/>
                <w:sz w:val="24"/>
                <w:szCs w:val="24"/>
              </w:rPr>
            </w:pPr>
          </w:p>
        </w:tc>
      </w:tr>
      <w:tr w:rsidR="00D84D35" w:rsidRPr="00EB6B2C" w:rsidTr="00E425F0">
        <w:tc>
          <w:tcPr>
            <w:tcW w:w="3085" w:type="dxa"/>
          </w:tcPr>
          <w:p w:rsidR="00D84D35" w:rsidRPr="00EB6B2C" w:rsidRDefault="00D84D35" w:rsidP="001C1D30">
            <w:pPr>
              <w:pStyle w:val="a3"/>
              <w:ind w:left="0" w:firstLine="21"/>
              <w:rPr>
                <w:color w:val="171717"/>
                <w:sz w:val="24"/>
                <w:szCs w:val="24"/>
              </w:rPr>
            </w:pPr>
            <w:r w:rsidRPr="00EB6B2C">
              <w:rPr>
                <w:color w:val="171717"/>
                <w:sz w:val="24"/>
                <w:szCs w:val="24"/>
              </w:rPr>
              <w:t>ОРГАНИЗАЦИЯ ПР</w:t>
            </w:r>
            <w:r w:rsidR="001C1D30" w:rsidRPr="00EB6B2C">
              <w:rPr>
                <w:color w:val="171717"/>
                <w:sz w:val="24"/>
                <w:szCs w:val="24"/>
              </w:rPr>
              <w:t>ЕДМЕТНО- ПРОСТРАНСТВЕННОЙ СРЕДЫ</w:t>
            </w: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 xml:space="preserve">Благоустройство школьного двора. </w:t>
            </w:r>
          </w:p>
          <w:p w:rsidR="00D84D35" w:rsidRPr="00EB6B2C" w:rsidRDefault="00D84D35" w:rsidP="001C1D30">
            <w:pPr>
              <w:pStyle w:val="a3"/>
              <w:ind w:left="0" w:firstLine="21"/>
              <w:rPr>
                <w:color w:val="171717"/>
                <w:sz w:val="24"/>
                <w:szCs w:val="24"/>
              </w:rPr>
            </w:pPr>
            <w:r w:rsidRPr="00EB6B2C">
              <w:rPr>
                <w:color w:val="171717"/>
                <w:sz w:val="24"/>
                <w:szCs w:val="24"/>
              </w:rPr>
              <w:t>«Школьный двор – 2023»</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Июнь-август</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r w:rsidR="00D84D35" w:rsidRPr="00EB6B2C" w:rsidTr="00E425F0">
        <w:tc>
          <w:tcPr>
            <w:tcW w:w="3085" w:type="dxa"/>
          </w:tcPr>
          <w:p w:rsidR="00D84D35" w:rsidRPr="00EB6B2C" w:rsidRDefault="00D84D35" w:rsidP="001C1D30">
            <w:pPr>
              <w:pStyle w:val="a3"/>
              <w:ind w:left="0" w:firstLine="21"/>
              <w:rPr>
                <w:color w:val="171717"/>
                <w:sz w:val="24"/>
                <w:szCs w:val="24"/>
              </w:rPr>
            </w:pPr>
            <w:r w:rsidRPr="00EB6B2C">
              <w:rPr>
                <w:color w:val="171717"/>
                <w:sz w:val="24"/>
                <w:szCs w:val="24"/>
              </w:rPr>
              <w:t>СОЦИАЛЬНОЕ ПАРТНЕРСТВО</w:t>
            </w:r>
          </w:p>
          <w:p w:rsidR="00D84D35" w:rsidRPr="00EB6B2C" w:rsidRDefault="00D84D35" w:rsidP="001C1D30">
            <w:pPr>
              <w:pStyle w:val="a3"/>
              <w:ind w:left="0" w:firstLine="21"/>
              <w:rPr>
                <w:color w:val="171717"/>
                <w:sz w:val="24"/>
                <w:szCs w:val="24"/>
              </w:rPr>
            </w:pPr>
            <w:r w:rsidRPr="00EB6B2C">
              <w:rPr>
                <w:color w:val="171717"/>
                <w:sz w:val="24"/>
                <w:szCs w:val="24"/>
              </w:rPr>
              <w:t>и</w:t>
            </w:r>
          </w:p>
          <w:p w:rsidR="00D84D35" w:rsidRPr="00EB6B2C" w:rsidRDefault="00D84D35" w:rsidP="001C1D30">
            <w:pPr>
              <w:pStyle w:val="a3"/>
              <w:ind w:left="0" w:firstLine="21"/>
              <w:rPr>
                <w:color w:val="171717"/>
                <w:sz w:val="24"/>
                <w:szCs w:val="24"/>
              </w:rPr>
            </w:pPr>
            <w:r w:rsidRPr="00EB6B2C">
              <w:rPr>
                <w:color w:val="171717"/>
                <w:sz w:val="24"/>
                <w:szCs w:val="24"/>
              </w:rPr>
              <w:lastRenderedPageBreak/>
              <w:t>ПРОФОРИЕНТАЦИЯ</w:t>
            </w:r>
          </w:p>
          <w:p w:rsidR="00D84D35" w:rsidRPr="00EB6B2C" w:rsidRDefault="00D84D35" w:rsidP="001C1D30">
            <w:pPr>
              <w:pStyle w:val="a3"/>
              <w:ind w:left="0" w:firstLine="21"/>
              <w:rPr>
                <w:color w:val="171717"/>
                <w:sz w:val="24"/>
                <w:szCs w:val="24"/>
              </w:rPr>
            </w:pPr>
          </w:p>
        </w:tc>
        <w:tc>
          <w:tcPr>
            <w:tcW w:w="4111" w:type="dxa"/>
          </w:tcPr>
          <w:p w:rsidR="00D84D35" w:rsidRPr="00EB6B2C" w:rsidRDefault="001C1D30" w:rsidP="001C1D30">
            <w:pPr>
              <w:pStyle w:val="a3"/>
              <w:ind w:left="0" w:firstLine="21"/>
              <w:rPr>
                <w:color w:val="171717"/>
                <w:sz w:val="24"/>
                <w:szCs w:val="24"/>
              </w:rPr>
            </w:pPr>
            <w:r w:rsidRPr="00EB6B2C">
              <w:rPr>
                <w:color w:val="171717"/>
                <w:sz w:val="24"/>
                <w:szCs w:val="24"/>
              </w:rPr>
              <w:lastRenderedPageBreak/>
              <w:t>Реализация социальных проектов.</w:t>
            </w:r>
          </w:p>
          <w:p w:rsidR="00D84D35" w:rsidRPr="00EB6B2C" w:rsidRDefault="00D84D35" w:rsidP="001C1D30">
            <w:pPr>
              <w:pStyle w:val="a3"/>
              <w:ind w:left="0" w:firstLine="21"/>
              <w:rPr>
                <w:color w:val="171717"/>
                <w:sz w:val="24"/>
                <w:szCs w:val="24"/>
              </w:rPr>
            </w:pPr>
            <w:r w:rsidRPr="00EB6B2C">
              <w:rPr>
                <w:color w:val="171717"/>
                <w:sz w:val="24"/>
                <w:szCs w:val="24"/>
              </w:rPr>
              <w:t>Распределение выпускников по учебным заведениям края.</w:t>
            </w:r>
          </w:p>
        </w:tc>
        <w:tc>
          <w:tcPr>
            <w:tcW w:w="1984" w:type="dxa"/>
          </w:tcPr>
          <w:p w:rsidR="00D84D35" w:rsidRPr="00EB6B2C" w:rsidRDefault="00D84D35" w:rsidP="001C1D30">
            <w:pPr>
              <w:pStyle w:val="a3"/>
              <w:ind w:left="0" w:firstLine="21"/>
              <w:rPr>
                <w:color w:val="171717"/>
                <w:sz w:val="24"/>
                <w:szCs w:val="24"/>
              </w:rPr>
            </w:pPr>
            <w:r w:rsidRPr="00EB6B2C">
              <w:rPr>
                <w:color w:val="171717"/>
                <w:sz w:val="24"/>
                <w:szCs w:val="24"/>
              </w:rPr>
              <w:t>Июнь-август</w:t>
            </w: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Социальный педагог Вербицкая Е.В.</w:t>
            </w:r>
          </w:p>
          <w:p w:rsidR="00D84D35" w:rsidRPr="00EB6B2C" w:rsidRDefault="00D84D35" w:rsidP="001C1D30">
            <w:pPr>
              <w:pStyle w:val="a3"/>
              <w:ind w:left="0" w:firstLine="21"/>
              <w:rPr>
                <w:color w:val="171717"/>
                <w:sz w:val="24"/>
                <w:szCs w:val="24"/>
              </w:rPr>
            </w:pPr>
            <w:r w:rsidRPr="00EB6B2C">
              <w:rPr>
                <w:color w:val="171717"/>
                <w:sz w:val="24"/>
                <w:szCs w:val="24"/>
              </w:rPr>
              <w:lastRenderedPageBreak/>
              <w:t>К</w:t>
            </w:r>
            <w:r w:rsidR="001C1D30" w:rsidRPr="00EB6B2C">
              <w:rPr>
                <w:color w:val="171717"/>
                <w:sz w:val="24"/>
                <w:szCs w:val="24"/>
              </w:rPr>
              <w:t>лассные руководители  9 классов</w:t>
            </w:r>
          </w:p>
        </w:tc>
      </w:tr>
      <w:tr w:rsidR="00D84D35" w:rsidRPr="00EB6B2C" w:rsidTr="00E425F0">
        <w:tc>
          <w:tcPr>
            <w:tcW w:w="3085" w:type="dxa"/>
          </w:tcPr>
          <w:p w:rsidR="00D84D35" w:rsidRPr="00EB6B2C" w:rsidRDefault="00D84D35" w:rsidP="001C1D30">
            <w:pPr>
              <w:pStyle w:val="a3"/>
              <w:ind w:left="0" w:firstLine="21"/>
              <w:rPr>
                <w:color w:val="171717"/>
                <w:sz w:val="24"/>
                <w:szCs w:val="24"/>
              </w:rPr>
            </w:pPr>
            <w:r w:rsidRPr="00EB6B2C">
              <w:rPr>
                <w:color w:val="171717"/>
                <w:sz w:val="24"/>
                <w:szCs w:val="24"/>
              </w:rPr>
              <w:lastRenderedPageBreak/>
              <w:t>ЭКСКУРСИИ, ПОХОДЫ, ЭКСПЕДИЦИИ</w:t>
            </w:r>
          </w:p>
          <w:p w:rsidR="00D84D35" w:rsidRPr="00EB6B2C" w:rsidRDefault="00D84D35" w:rsidP="001C1D30">
            <w:pPr>
              <w:pStyle w:val="a3"/>
              <w:ind w:left="0" w:firstLine="21"/>
              <w:rPr>
                <w:color w:val="171717"/>
                <w:sz w:val="24"/>
                <w:szCs w:val="24"/>
              </w:rPr>
            </w:pPr>
          </w:p>
        </w:tc>
        <w:tc>
          <w:tcPr>
            <w:tcW w:w="4111" w:type="dxa"/>
          </w:tcPr>
          <w:p w:rsidR="00D84D35" w:rsidRPr="00EB6B2C" w:rsidRDefault="00D84D35" w:rsidP="001C1D30">
            <w:pPr>
              <w:pStyle w:val="a3"/>
              <w:ind w:left="0" w:firstLine="21"/>
              <w:rPr>
                <w:color w:val="171717"/>
                <w:sz w:val="24"/>
                <w:szCs w:val="24"/>
              </w:rPr>
            </w:pPr>
            <w:r w:rsidRPr="00EB6B2C">
              <w:rPr>
                <w:color w:val="171717"/>
                <w:sz w:val="24"/>
                <w:szCs w:val="24"/>
              </w:rPr>
              <w:t>Районные ЛОПы</w:t>
            </w:r>
          </w:p>
          <w:p w:rsidR="00D84D35" w:rsidRPr="00EB6B2C" w:rsidRDefault="00D84D35" w:rsidP="001C1D30">
            <w:pPr>
              <w:pStyle w:val="a3"/>
              <w:ind w:left="0" w:firstLine="21"/>
              <w:rPr>
                <w:color w:val="171717"/>
                <w:sz w:val="24"/>
                <w:szCs w:val="24"/>
              </w:rPr>
            </w:pPr>
            <w:r w:rsidRPr="00EB6B2C">
              <w:rPr>
                <w:color w:val="171717"/>
                <w:sz w:val="24"/>
                <w:szCs w:val="24"/>
              </w:rPr>
              <w:t>Походы</w:t>
            </w:r>
          </w:p>
        </w:tc>
        <w:tc>
          <w:tcPr>
            <w:tcW w:w="1984" w:type="dxa"/>
          </w:tcPr>
          <w:p w:rsidR="00D84D35" w:rsidRPr="00EB6B2C" w:rsidRDefault="00D84D35" w:rsidP="001C1D30">
            <w:pPr>
              <w:pStyle w:val="a3"/>
              <w:ind w:left="0" w:firstLine="21"/>
              <w:rPr>
                <w:color w:val="171717"/>
                <w:sz w:val="24"/>
                <w:szCs w:val="24"/>
              </w:rPr>
            </w:pPr>
          </w:p>
        </w:tc>
        <w:tc>
          <w:tcPr>
            <w:tcW w:w="2268" w:type="dxa"/>
          </w:tcPr>
          <w:p w:rsidR="00D84D35" w:rsidRPr="00EB6B2C" w:rsidRDefault="00D84D35" w:rsidP="001C1D30">
            <w:pPr>
              <w:pStyle w:val="a3"/>
              <w:ind w:left="0" w:firstLine="21"/>
              <w:rPr>
                <w:color w:val="171717"/>
                <w:sz w:val="24"/>
                <w:szCs w:val="24"/>
              </w:rPr>
            </w:pPr>
            <w:r w:rsidRPr="00EB6B2C">
              <w:rPr>
                <w:color w:val="171717"/>
                <w:sz w:val="24"/>
                <w:szCs w:val="24"/>
              </w:rPr>
              <w:t>К</w:t>
            </w:r>
            <w:r w:rsidR="001C1D30" w:rsidRPr="00EB6B2C">
              <w:rPr>
                <w:color w:val="171717"/>
                <w:sz w:val="24"/>
                <w:szCs w:val="24"/>
              </w:rPr>
              <w:t>лассные руководители 5-9классов</w:t>
            </w:r>
          </w:p>
        </w:tc>
      </w:tr>
    </w:tbl>
    <w:p w:rsidR="00E462BB" w:rsidRPr="00E462BB" w:rsidRDefault="00E462BB" w:rsidP="00E462BB">
      <w:pPr>
        <w:spacing w:line="360" w:lineRule="auto"/>
        <w:jc w:val="both"/>
        <w:rPr>
          <w:rFonts w:eastAsia="SchoolBookSanPin"/>
          <w:sz w:val="24"/>
          <w:szCs w:val="24"/>
        </w:rPr>
      </w:pPr>
      <w:r w:rsidRPr="00E462BB">
        <w:rPr>
          <w:rFonts w:eastAsia="SchoolBookSanPin"/>
          <w:sz w:val="24"/>
          <w:szCs w:val="24"/>
        </w:rPr>
        <w:t> Федеральный календарный план воспитательной работы является единым для образоват</w:t>
      </w:r>
      <w:r>
        <w:rPr>
          <w:rFonts w:eastAsia="SchoolBookSanPin"/>
          <w:sz w:val="24"/>
          <w:szCs w:val="24"/>
        </w:rPr>
        <w:t xml:space="preserve">ельных организаций. </w:t>
      </w:r>
      <w:r w:rsidRPr="00E462BB">
        <w:rPr>
          <w:rFonts w:eastAsia="SchoolBookSanPin"/>
          <w:sz w:val="24"/>
          <w:szCs w:val="24"/>
        </w:rPr>
        <w:t xml:space="preserve">Федеральный календарный план воспитательной работы может быть реализован в рамках урочной и внеурочной деятельности. </w:t>
      </w:r>
      <w:r>
        <w:rPr>
          <w:rFonts w:eastAsia="SchoolBookSanPin"/>
          <w:sz w:val="24"/>
          <w:szCs w:val="24"/>
        </w:rPr>
        <w:t xml:space="preserve"> </w:t>
      </w:r>
      <w:r w:rsidRPr="00E462BB">
        <w:rPr>
          <w:rFonts w:eastAsia="SchoolBookSanPi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Сентябрь: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 сентября: День знаний;</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 xml:space="preserve">3 сентября: День окончания Второй мировой войны, День солидарности в борьбе с терроризмом; </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8 сентября: Международный день распространения грамотности;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10 сентября: Международный день памяти жертв фашизма.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Октябрь: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 октября: Международный день пожилых людей; Международный день музыки;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4 октября: День защиты животных;</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5 октября: День учителя;</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25 октября: Международный день школьных библиотек;</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Третье воскресенье октября: День отца.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Ноябрь: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4 ноября: День народного единства;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Последнее воскресенье ноября: День Матери;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30 ноября: День Государственного герба Российской Федерации.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Декабрь: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3 декабря: День неизвестного солдата; Международный день инвалидов;</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5 декабря: День добровольца (волонтера) в России;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9 декабря: День Героев Отечества;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12 декабря: День Конституции Российской Федерации.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Январь: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25 января: День российского студенчества;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Февраль: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 февраля: День разгрома советскими войсками немецко-фашистских войск в Сталинградской битве;</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8 февраля: День российской науки;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15 февраля: День памяти о россиянах, исполнявших служебный долг за пределами Отечества;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21 февраля: Международный день родного языка;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23 февраля: День защитника Отечества.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Март:</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8 марта: Международный женский день;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18 марта: День воссоединения Крыма с Россией;</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27 марта: Всемирный день театра.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Апрель: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12 апреля: День космонавтики;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Май:</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 мая: Праздник Весны и Труда;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9 мая: День Победы;</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19 мая: День детских общественных организаций России;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24 мая: День славянской письменности и культуры.</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Июнь: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 июня: День защиты детей;</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6 июня: День русского языка;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12 июня: День России;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22 июня: День памяти и скорби;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27 июня: День молодежи.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Июль:</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8 июля: День семьи, любви и верности.</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Август:</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Вторая суббота августа: День физкультурника;</w:t>
      </w:r>
    </w:p>
    <w:p w:rsidR="00E462BB"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t>22 августа: День Государственного флага Российской Федерации;</w:t>
      </w:r>
    </w:p>
    <w:p w:rsidR="00E425F0" w:rsidRPr="00E462BB" w:rsidRDefault="00E462BB" w:rsidP="00E462BB">
      <w:pPr>
        <w:spacing w:line="360" w:lineRule="auto"/>
        <w:ind w:firstLine="709"/>
        <w:jc w:val="both"/>
        <w:rPr>
          <w:rFonts w:eastAsia="SchoolBookSanPin"/>
          <w:sz w:val="24"/>
          <w:szCs w:val="24"/>
        </w:rPr>
      </w:pPr>
      <w:r w:rsidRPr="00E462BB">
        <w:rPr>
          <w:rFonts w:eastAsia="SchoolBookSanPin"/>
          <w:sz w:val="24"/>
          <w:szCs w:val="24"/>
        </w:rPr>
        <w:lastRenderedPageBreak/>
        <w:t>27 августа: День российского кино.</w:t>
      </w:r>
    </w:p>
    <w:p w:rsidR="00116B4F" w:rsidRPr="00EB6B2C" w:rsidRDefault="00116B4F" w:rsidP="00116B4F">
      <w:pPr>
        <w:framePr w:w="11138" w:wrap="auto" w:vAnchor="text" w:hAnchor="page" w:x="784" w:y="253"/>
        <w:tabs>
          <w:tab w:val="left" w:pos="2174"/>
        </w:tabs>
        <w:spacing w:before="69"/>
        <w:ind w:left="709" w:right="831"/>
        <w:rPr>
          <w:b/>
          <w:sz w:val="24"/>
          <w:szCs w:val="24"/>
        </w:rPr>
      </w:pPr>
      <w:r w:rsidRPr="00EB6B2C">
        <w:rPr>
          <w:b/>
          <w:color w:val="171717"/>
          <w:sz w:val="24"/>
          <w:szCs w:val="24"/>
        </w:rPr>
        <w:t xml:space="preserve">        3.</w:t>
      </w:r>
      <w:r>
        <w:rPr>
          <w:b/>
          <w:color w:val="171717"/>
          <w:sz w:val="24"/>
          <w:szCs w:val="24"/>
        </w:rPr>
        <w:t>5</w:t>
      </w:r>
      <w:r w:rsidRPr="00EB6B2C">
        <w:rPr>
          <w:b/>
          <w:color w:val="171717"/>
          <w:sz w:val="24"/>
          <w:szCs w:val="24"/>
        </w:rPr>
        <w:t>. ХАРАКТЕРИСТИКА УСЛОВИЙ РЕАЛИЗАЦИИ ПРОГРАММЫ ОСНОВНОГО ОБЩЕГО О</w:t>
      </w:r>
      <w:r>
        <w:rPr>
          <w:b/>
          <w:color w:val="171717"/>
          <w:sz w:val="24"/>
          <w:szCs w:val="24"/>
        </w:rPr>
        <w:t>БРАЗОВАНИЯ В СООТВЕТСТВИИ С ТРЕ</w:t>
      </w:r>
      <w:r w:rsidRPr="00EB6B2C">
        <w:rPr>
          <w:b/>
          <w:color w:val="171717"/>
          <w:sz w:val="24"/>
          <w:szCs w:val="24"/>
        </w:rPr>
        <w:t>БОВАНИЯМИ ФГОС</w:t>
      </w:r>
      <w:r w:rsidRPr="00EB6B2C">
        <w:rPr>
          <w:b/>
          <w:color w:val="171717"/>
          <w:spacing w:val="-2"/>
          <w:sz w:val="24"/>
          <w:szCs w:val="24"/>
        </w:rPr>
        <w:t xml:space="preserve"> </w:t>
      </w:r>
      <w:r w:rsidRPr="00EB6B2C">
        <w:rPr>
          <w:b/>
          <w:color w:val="171717"/>
          <w:sz w:val="24"/>
          <w:szCs w:val="24"/>
        </w:rPr>
        <w:t>ООО</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Система условий реализации программы основного общего образования соответствует требованиям ФГОС ООО и направлена на: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116B4F" w:rsidRPr="00EB6B2C" w:rsidRDefault="00116B4F" w:rsidP="00116B4F">
      <w:pPr>
        <w:pStyle w:val="a3"/>
        <w:framePr w:w="11138" w:wrap="auto" w:vAnchor="text" w:hAnchor="page" w:x="784" w:y="253"/>
        <w:ind w:left="426" w:right="825" w:hanging="121"/>
        <w:rPr>
          <w:sz w:val="24"/>
          <w:szCs w:val="24"/>
        </w:rPr>
      </w:pPr>
      <w:r w:rsidRPr="00EB6B2C">
        <w:rPr>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116B4F" w:rsidRPr="00116B4F" w:rsidRDefault="00116B4F" w:rsidP="00116B4F">
      <w:pPr>
        <w:pStyle w:val="a3"/>
        <w:framePr w:w="11138" w:wrap="auto" w:vAnchor="text" w:hAnchor="page" w:x="784" w:y="253"/>
        <w:ind w:left="426" w:right="825" w:hanging="121"/>
        <w:rPr>
          <w:sz w:val="24"/>
          <w:szCs w:val="24"/>
        </w:rPr>
        <w:sectPr w:rsidR="00116B4F" w:rsidRPr="00116B4F" w:rsidSect="004206BA">
          <w:footerReference w:type="default" r:id="rId70"/>
          <w:pgSz w:w="11906" w:h="16838"/>
          <w:pgMar w:top="720" w:right="707" w:bottom="720" w:left="993" w:header="709" w:footer="709" w:gutter="0"/>
          <w:cols w:space="708"/>
          <w:docGrid w:linePitch="360"/>
        </w:sectPr>
      </w:pPr>
      <w:r w:rsidRPr="00EB6B2C">
        <w:rPr>
          <w:sz w:val="24"/>
          <w:szCs w:val="24"/>
        </w:rPr>
        <w:t>- эффективное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w:t>
      </w:r>
      <w:r>
        <w:rPr>
          <w:sz w:val="24"/>
          <w:szCs w:val="24"/>
        </w:rPr>
        <w:t xml:space="preserve">ной и правовой компетентности; </w:t>
      </w:r>
    </w:p>
    <w:p w:rsidR="00535731" w:rsidRPr="00EB6B2C" w:rsidRDefault="00535731" w:rsidP="00116B4F">
      <w:pPr>
        <w:pStyle w:val="a3"/>
        <w:ind w:left="0" w:right="825" w:firstLine="0"/>
        <w:rPr>
          <w:sz w:val="24"/>
          <w:szCs w:val="24"/>
        </w:rPr>
      </w:pPr>
      <w:r w:rsidRPr="00EB6B2C">
        <w:rPr>
          <w:sz w:val="24"/>
          <w:szCs w:val="24"/>
        </w:rPr>
        <w:lastRenderedPageBreak/>
        <w:t xml:space="preserve">- эффективное управление Организацией с использованием ИКТ, современных механизмов финансирования реализации программ основного общего образования. Требования к условиям реализации программы основного общего образования, в том числе адаптированной, включают: общесистемные требования; требования к материальнотехническому, учебно-методическому обеспечению; требования к психологопедагогическим, кадровым и финансовым условиям </w:t>
      </w:r>
    </w:p>
    <w:p w:rsidR="00D22719" w:rsidRPr="00EB6B2C" w:rsidRDefault="00535731" w:rsidP="004A04FE">
      <w:pPr>
        <w:pStyle w:val="a3"/>
        <w:ind w:left="426" w:right="830" w:hanging="121"/>
        <w:rPr>
          <w:sz w:val="24"/>
          <w:szCs w:val="24"/>
        </w:rPr>
      </w:pPr>
      <w:r w:rsidRPr="00EB6B2C">
        <w:rPr>
          <w:sz w:val="24"/>
          <w:szCs w:val="24"/>
        </w:rPr>
        <w:t xml:space="preserve">               Характеристика</w:t>
      </w:r>
      <w:r w:rsidR="00891BDD" w:rsidRPr="00EB6B2C">
        <w:rPr>
          <w:sz w:val="24"/>
          <w:szCs w:val="24"/>
        </w:rPr>
        <w:t xml:space="preserve"> условий учитывает особенности школы, а также её взаимодействие с социальными партнерами (как внутри системы образования, так и в рамках межведомственного взаимодействия).</w:t>
      </w:r>
    </w:p>
    <w:p w:rsidR="00116B4F" w:rsidRDefault="00891BDD" w:rsidP="004A04FE">
      <w:pPr>
        <w:pStyle w:val="a3"/>
        <w:spacing w:before="8" w:line="235" w:lineRule="auto"/>
        <w:ind w:left="426" w:right="1466" w:hanging="121"/>
        <w:rPr>
          <w:sz w:val="24"/>
          <w:szCs w:val="24"/>
        </w:rPr>
      </w:pPr>
      <w:r w:rsidRPr="00EB6B2C">
        <w:rPr>
          <w:sz w:val="24"/>
          <w:szCs w:val="24"/>
        </w:rPr>
        <w:t xml:space="preserve">МКОУ Абанская </w:t>
      </w:r>
      <w:r w:rsidR="00484ED3" w:rsidRPr="00EB6B2C">
        <w:rPr>
          <w:sz w:val="24"/>
          <w:szCs w:val="24"/>
        </w:rPr>
        <w:t>С</w:t>
      </w:r>
      <w:r w:rsidRPr="00EB6B2C">
        <w:rPr>
          <w:sz w:val="24"/>
          <w:szCs w:val="24"/>
        </w:rPr>
        <w:t>ОШ №</w:t>
      </w:r>
      <w:r w:rsidR="00484ED3" w:rsidRPr="00EB6B2C">
        <w:rPr>
          <w:sz w:val="24"/>
          <w:szCs w:val="24"/>
        </w:rPr>
        <w:t>4</w:t>
      </w:r>
      <w:r w:rsidRPr="00EB6B2C">
        <w:rPr>
          <w:sz w:val="24"/>
          <w:szCs w:val="24"/>
        </w:rPr>
        <w:t xml:space="preserve"> расположена в в районном центре. В школе осуществляется подвоз обучающихся из </w:t>
      </w:r>
      <w:r w:rsidR="00484ED3" w:rsidRPr="00EB6B2C">
        <w:rPr>
          <w:sz w:val="24"/>
          <w:szCs w:val="24"/>
        </w:rPr>
        <w:t>Петропавловки, Гагарино</w:t>
      </w:r>
      <w:r w:rsidRPr="00EB6B2C">
        <w:rPr>
          <w:sz w:val="24"/>
          <w:szCs w:val="24"/>
        </w:rPr>
        <w:t xml:space="preserve">. </w:t>
      </w:r>
    </w:p>
    <w:p w:rsidR="00D22719" w:rsidRPr="00116B4F" w:rsidRDefault="00891BDD" w:rsidP="00116B4F">
      <w:pPr>
        <w:pStyle w:val="a3"/>
        <w:spacing w:before="8" w:line="235" w:lineRule="auto"/>
        <w:ind w:left="426" w:right="1466" w:hanging="121"/>
        <w:rPr>
          <w:sz w:val="24"/>
          <w:szCs w:val="24"/>
        </w:rPr>
      </w:pPr>
      <w:r w:rsidRPr="00EB6B2C">
        <w:rPr>
          <w:sz w:val="24"/>
          <w:szCs w:val="24"/>
        </w:rPr>
        <w:t>Среди обучающихся основной</w:t>
      </w:r>
      <w:r w:rsidR="004A04FE" w:rsidRPr="00EB6B2C">
        <w:rPr>
          <w:sz w:val="24"/>
          <w:szCs w:val="24"/>
        </w:rPr>
        <w:t xml:space="preserve"> школы есть дети с ограниченны</w:t>
      </w:r>
      <w:r w:rsidRPr="00EB6B2C">
        <w:rPr>
          <w:sz w:val="24"/>
          <w:szCs w:val="24"/>
        </w:rPr>
        <w:t>ми возможностями здоровья.</w:t>
      </w:r>
    </w:p>
    <w:p w:rsidR="00D22719" w:rsidRPr="00EB6B2C" w:rsidRDefault="00891BDD" w:rsidP="004A04FE">
      <w:pPr>
        <w:pStyle w:val="a3"/>
        <w:spacing w:before="89"/>
        <w:ind w:left="426" w:right="828" w:hanging="121"/>
        <w:rPr>
          <w:sz w:val="24"/>
          <w:szCs w:val="24"/>
        </w:rPr>
      </w:pPr>
      <w:r w:rsidRPr="00EB6B2C">
        <w:rPr>
          <w:sz w:val="24"/>
          <w:szCs w:val="24"/>
        </w:rPr>
        <w:t>Раздел основной образовательной программы характеризующий систему ус- ловий, содержит описание имеющихся условий: кадровых, психолого- педагогических, финансово-экономических, материально-технических, а также учебно-методического обеспечения.</w:t>
      </w:r>
    </w:p>
    <w:p w:rsidR="00D22719" w:rsidRPr="00EB6B2C" w:rsidRDefault="00D22719" w:rsidP="004A04FE">
      <w:pPr>
        <w:pStyle w:val="a3"/>
        <w:ind w:left="426" w:hanging="121"/>
        <w:jc w:val="left"/>
        <w:rPr>
          <w:sz w:val="24"/>
          <w:szCs w:val="24"/>
        </w:rPr>
      </w:pPr>
    </w:p>
    <w:p w:rsidR="00D22719" w:rsidRPr="00EB6B2C" w:rsidRDefault="00891BDD" w:rsidP="008D0D49">
      <w:pPr>
        <w:pStyle w:val="1"/>
        <w:numPr>
          <w:ilvl w:val="2"/>
          <w:numId w:val="1"/>
        </w:numPr>
        <w:tabs>
          <w:tab w:val="left" w:pos="2382"/>
        </w:tabs>
        <w:spacing w:line="240" w:lineRule="auto"/>
        <w:ind w:right="827" w:firstLine="708"/>
        <w:rPr>
          <w:sz w:val="24"/>
          <w:szCs w:val="24"/>
        </w:rPr>
      </w:pPr>
      <w:r w:rsidRPr="00EB6B2C">
        <w:rPr>
          <w:color w:val="171717"/>
          <w:sz w:val="24"/>
          <w:szCs w:val="24"/>
        </w:rPr>
        <w:t>Описание кадровых условий реализации</w:t>
      </w:r>
      <w:r w:rsidR="004B512F" w:rsidRPr="00EB6B2C">
        <w:rPr>
          <w:color w:val="171717"/>
          <w:sz w:val="24"/>
          <w:szCs w:val="24"/>
        </w:rPr>
        <w:t xml:space="preserve"> основной образова</w:t>
      </w:r>
      <w:r w:rsidRPr="00EB6B2C">
        <w:rPr>
          <w:color w:val="171717"/>
          <w:sz w:val="24"/>
          <w:szCs w:val="24"/>
        </w:rPr>
        <w:t>тельной программы основного общего</w:t>
      </w:r>
      <w:r w:rsidRPr="00EB6B2C">
        <w:rPr>
          <w:color w:val="171717"/>
          <w:spacing w:val="-6"/>
          <w:sz w:val="24"/>
          <w:szCs w:val="24"/>
        </w:rPr>
        <w:t xml:space="preserve"> </w:t>
      </w:r>
      <w:r w:rsidRPr="00EB6B2C">
        <w:rPr>
          <w:color w:val="171717"/>
          <w:sz w:val="24"/>
          <w:szCs w:val="24"/>
        </w:rPr>
        <w:t>образования</w:t>
      </w:r>
    </w:p>
    <w:p w:rsidR="004A04FE" w:rsidRPr="00EB6B2C" w:rsidRDefault="004A04FE" w:rsidP="004A04FE">
      <w:pPr>
        <w:pStyle w:val="a3"/>
        <w:ind w:left="0" w:right="411" w:firstLine="0"/>
        <w:rPr>
          <w:color w:val="171717"/>
          <w:sz w:val="24"/>
          <w:szCs w:val="24"/>
        </w:rPr>
      </w:pPr>
      <w:r w:rsidRPr="00EB6B2C">
        <w:rPr>
          <w:color w:val="171717"/>
          <w:sz w:val="24"/>
          <w:szCs w:val="24"/>
        </w:rPr>
        <w:t xml:space="preserve">          </w:t>
      </w:r>
      <w:r w:rsidR="004B512F" w:rsidRPr="00EB6B2C">
        <w:rPr>
          <w:color w:val="171717"/>
          <w:sz w:val="24"/>
          <w:szCs w:val="24"/>
        </w:rPr>
        <w:t xml:space="preserve">     </w:t>
      </w:r>
      <w:r w:rsidRPr="00EB6B2C">
        <w:rPr>
          <w:color w:val="171717"/>
          <w:sz w:val="24"/>
          <w:szCs w:val="24"/>
        </w:rPr>
        <w:t>Требования к кадровым условиям реализации основной образовательной программы основного общего образования включают:</w:t>
      </w:r>
    </w:p>
    <w:p w:rsidR="004A04FE" w:rsidRPr="00EB6B2C" w:rsidRDefault="004A04FE" w:rsidP="004A04FE">
      <w:pPr>
        <w:pStyle w:val="a3"/>
        <w:ind w:left="0" w:right="411" w:firstLine="0"/>
        <w:rPr>
          <w:color w:val="171717"/>
          <w:sz w:val="24"/>
          <w:szCs w:val="24"/>
        </w:rPr>
      </w:pPr>
      <w:r w:rsidRPr="00EB6B2C">
        <w:rPr>
          <w:color w:val="171717"/>
          <w:sz w:val="24"/>
          <w:szCs w:val="24"/>
        </w:rPr>
        <w:t>- укомплектованность организации, осуществляющей образовательную</w:t>
      </w:r>
    </w:p>
    <w:p w:rsidR="004A04FE" w:rsidRPr="00EB6B2C" w:rsidRDefault="004A04FE" w:rsidP="004A04FE">
      <w:pPr>
        <w:pStyle w:val="a3"/>
        <w:ind w:left="0" w:right="411" w:firstLine="0"/>
        <w:rPr>
          <w:color w:val="171717"/>
          <w:sz w:val="24"/>
          <w:szCs w:val="24"/>
        </w:rPr>
      </w:pPr>
      <w:r w:rsidRPr="00EB6B2C">
        <w:rPr>
          <w:color w:val="171717"/>
          <w:sz w:val="24"/>
          <w:szCs w:val="24"/>
        </w:rPr>
        <w:t>деятельность педагогическими, руководящими и иными работниками;</w:t>
      </w:r>
    </w:p>
    <w:p w:rsidR="004A04FE" w:rsidRPr="00EB6B2C" w:rsidRDefault="004A04FE" w:rsidP="004A04FE">
      <w:pPr>
        <w:pStyle w:val="a3"/>
        <w:ind w:left="0" w:right="411" w:firstLine="0"/>
        <w:rPr>
          <w:color w:val="171717"/>
          <w:sz w:val="24"/>
          <w:szCs w:val="24"/>
        </w:rPr>
      </w:pPr>
      <w:r w:rsidRPr="00EB6B2C">
        <w:rPr>
          <w:color w:val="171717"/>
          <w:sz w:val="24"/>
          <w:szCs w:val="24"/>
        </w:rPr>
        <w:t>- уровень квалификации педагогических и иных работников организации,</w:t>
      </w:r>
    </w:p>
    <w:p w:rsidR="004A04FE" w:rsidRPr="00EB6B2C" w:rsidRDefault="004A04FE" w:rsidP="004A04FE">
      <w:pPr>
        <w:pStyle w:val="a3"/>
        <w:ind w:left="0" w:right="411" w:firstLine="0"/>
        <w:rPr>
          <w:color w:val="171717"/>
          <w:sz w:val="24"/>
          <w:szCs w:val="24"/>
        </w:rPr>
      </w:pPr>
      <w:r w:rsidRPr="00EB6B2C">
        <w:rPr>
          <w:color w:val="171717"/>
          <w:sz w:val="24"/>
          <w:szCs w:val="24"/>
        </w:rPr>
        <w:t>осуществляющей образовательную деятельность;</w:t>
      </w:r>
    </w:p>
    <w:p w:rsidR="004A04FE" w:rsidRPr="00EB6B2C" w:rsidRDefault="004A04FE" w:rsidP="004A04FE">
      <w:pPr>
        <w:pStyle w:val="a3"/>
        <w:ind w:left="0" w:right="411" w:firstLine="0"/>
        <w:rPr>
          <w:color w:val="171717"/>
          <w:sz w:val="24"/>
          <w:szCs w:val="24"/>
        </w:rPr>
      </w:pPr>
      <w:r w:rsidRPr="00EB6B2C">
        <w:rPr>
          <w:color w:val="171717"/>
          <w:sz w:val="24"/>
          <w:szCs w:val="24"/>
        </w:rPr>
        <w:t>- непрерывность профессионального развития педагогических работников</w:t>
      </w:r>
    </w:p>
    <w:p w:rsidR="004A04FE" w:rsidRPr="00EB6B2C" w:rsidRDefault="004A04FE" w:rsidP="004A04FE">
      <w:pPr>
        <w:pStyle w:val="a3"/>
        <w:ind w:left="0" w:right="411" w:firstLine="0"/>
        <w:rPr>
          <w:color w:val="171717"/>
          <w:sz w:val="24"/>
          <w:szCs w:val="24"/>
        </w:rPr>
      </w:pPr>
      <w:r w:rsidRPr="00EB6B2C">
        <w:rPr>
          <w:color w:val="171717"/>
          <w:sz w:val="24"/>
          <w:szCs w:val="24"/>
        </w:rPr>
        <w:t>организации, осуществляющей образовательную деятельность, реализующей</w:t>
      </w:r>
    </w:p>
    <w:p w:rsidR="004A04FE" w:rsidRPr="00EB6B2C" w:rsidRDefault="004A04FE" w:rsidP="004A04FE">
      <w:pPr>
        <w:pStyle w:val="a3"/>
        <w:ind w:left="0" w:right="411" w:firstLine="0"/>
        <w:rPr>
          <w:color w:val="171717"/>
          <w:sz w:val="24"/>
          <w:szCs w:val="24"/>
        </w:rPr>
      </w:pPr>
      <w:r w:rsidRPr="00EB6B2C">
        <w:rPr>
          <w:color w:val="171717"/>
          <w:sz w:val="24"/>
          <w:szCs w:val="24"/>
        </w:rPr>
        <w:t>образовательную программу основного общего образования.</w:t>
      </w:r>
    </w:p>
    <w:p w:rsidR="004A04FE" w:rsidRPr="00EB6B2C" w:rsidRDefault="004B512F" w:rsidP="004B512F">
      <w:pPr>
        <w:pStyle w:val="a3"/>
        <w:ind w:left="0" w:right="411" w:firstLine="0"/>
        <w:rPr>
          <w:color w:val="171717"/>
          <w:sz w:val="24"/>
          <w:szCs w:val="24"/>
        </w:rPr>
      </w:pPr>
      <w:r w:rsidRPr="00EB6B2C">
        <w:rPr>
          <w:color w:val="171717"/>
          <w:sz w:val="24"/>
          <w:szCs w:val="24"/>
        </w:rPr>
        <w:t>Абанская СОШ №4</w:t>
      </w:r>
      <w:r w:rsidR="004A04FE" w:rsidRPr="00EB6B2C">
        <w:rPr>
          <w:color w:val="171717"/>
          <w:sz w:val="24"/>
          <w:szCs w:val="24"/>
        </w:rPr>
        <w:t xml:space="preserve"> в соответствие с требованиями федерального государственного</w:t>
      </w:r>
    </w:p>
    <w:p w:rsidR="004A04FE" w:rsidRPr="00EB6B2C" w:rsidRDefault="004B512F" w:rsidP="004B512F">
      <w:pPr>
        <w:pStyle w:val="a3"/>
        <w:ind w:left="0" w:right="411" w:firstLine="0"/>
        <w:rPr>
          <w:color w:val="171717"/>
          <w:sz w:val="24"/>
          <w:szCs w:val="24"/>
        </w:rPr>
      </w:pPr>
      <w:r w:rsidRPr="00EB6B2C">
        <w:rPr>
          <w:color w:val="171717"/>
          <w:sz w:val="24"/>
          <w:szCs w:val="24"/>
        </w:rPr>
        <w:t xml:space="preserve"> </w:t>
      </w:r>
      <w:r w:rsidR="004A04FE" w:rsidRPr="00EB6B2C">
        <w:rPr>
          <w:color w:val="171717"/>
          <w:sz w:val="24"/>
          <w:szCs w:val="24"/>
        </w:rPr>
        <w:t>образовательного стандарта, укомплектована квалифицированными кадрами.</w:t>
      </w:r>
    </w:p>
    <w:p w:rsidR="004A04FE" w:rsidRPr="00EB6B2C" w:rsidRDefault="004A04FE" w:rsidP="004B512F">
      <w:pPr>
        <w:pStyle w:val="a3"/>
        <w:ind w:left="0" w:right="411" w:firstLine="0"/>
        <w:rPr>
          <w:color w:val="171717"/>
          <w:sz w:val="24"/>
          <w:szCs w:val="24"/>
        </w:rPr>
      </w:pPr>
      <w:r w:rsidRPr="00EB6B2C">
        <w:rPr>
          <w:color w:val="171717"/>
          <w:sz w:val="24"/>
          <w:szCs w:val="24"/>
        </w:rPr>
        <w:t xml:space="preserve">Уровень квалификации работников </w:t>
      </w:r>
      <w:r w:rsidR="004B512F" w:rsidRPr="00EB6B2C">
        <w:rPr>
          <w:color w:val="171717"/>
          <w:sz w:val="24"/>
          <w:szCs w:val="24"/>
        </w:rPr>
        <w:t>школы</w:t>
      </w:r>
      <w:r w:rsidRPr="00EB6B2C">
        <w:rPr>
          <w:color w:val="171717"/>
          <w:sz w:val="24"/>
          <w:szCs w:val="24"/>
        </w:rPr>
        <w:t xml:space="preserve"> для каждой занимаемой</w:t>
      </w:r>
      <w:r w:rsidR="004B512F" w:rsidRPr="00EB6B2C">
        <w:rPr>
          <w:color w:val="171717"/>
          <w:sz w:val="24"/>
          <w:szCs w:val="24"/>
        </w:rPr>
        <w:t xml:space="preserve"> </w:t>
      </w:r>
      <w:r w:rsidRPr="00EB6B2C">
        <w:rPr>
          <w:color w:val="171717"/>
          <w:sz w:val="24"/>
          <w:szCs w:val="24"/>
        </w:rPr>
        <w:t>должности соответствовует квалификационным характеристикам по</w:t>
      </w:r>
      <w:r w:rsidR="004B512F" w:rsidRPr="00EB6B2C">
        <w:rPr>
          <w:color w:val="171717"/>
          <w:sz w:val="24"/>
          <w:szCs w:val="24"/>
        </w:rPr>
        <w:t xml:space="preserve"> </w:t>
      </w:r>
      <w:r w:rsidRPr="00EB6B2C">
        <w:rPr>
          <w:color w:val="171717"/>
          <w:sz w:val="24"/>
          <w:szCs w:val="24"/>
        </w:rPr>
        <w:t>соответствующей должности.</w:t>
      </w:r>
    </w:p>
    <w:p w:rsidR="004B512F" w:rsidRPr="00EB6B2C" w:rsidRDefault="004A04FE" w:rsidP="004B512F">
      <w:pPr>
        <w:pStyle w:val="a3"/>
        <w:ind w:left="0" w:right="411" w:firstLine="0"/>
        <w:rPr>
          <w:color w:val="171717"/>
          <w:sz w:val="24"/>
          <w:szCs w:val="24"/>
        </w:rPr>
      </w:pPr>
      <w:r w:rsidRPr="00EB6B2C">
        <w:rPr>
          <w:color w:val="171717"/>
          <w:sz w:val="24"/>
          <w:szCs w:val="24"/>
        </w:rPr>
        <w:t xml:space="preserve">Соответствие уровня квалификации работников </w:t>
      </w:r>
      <w:r w:rsidR="004B512F" w:rsidRPr="00EB6B2C">
        <w:rPr>
          <w:color w:val="171717"/>
          <w:sz w:val="24"/>
          <w:szCs w:val="24"/>
        </w:rPr>
        <w:t xml:space="preserve">школы </w:t>
      </w:r>
      <w:r w:rsidRPr="00EB6B2C">
        <w:rPr>
          <w:color w:val="171717"/>
          <w:sz w:val="24"/>
          <w:szCs w:val="24"/>
        </w:rPr>
        <w:t>требованиям,</w:t>
      </w:r>
      <w:r w:rsidR="004B512F" w:rsidRPr="00EB6B2C">
        <w:rPr>
          <w:color w:val="171717"/>
          <w:sz w:val="24"/>
          <w:szCs w:val="24"/>
        </w:rPr>
        <w:t xml:space="preserve"> </w:t>
      </w:r>
      <w:r w:rsidRPr="00EB6B2C">
        <w:rPr>
          <w:color w:val="171717"/>
          <w:sz w:val="24"/>
          <w:szCs w:val="24"/>
        </w:rPr>
        <w:t>предъявляемым к квалификационным категориям (первой или высшей), а также</w:t>
      </w:r>
      <w:r w:rsidR="004B512F" w:rsidRPr="00EB6B2C">
        <w:rPr>
          <w:color w:val="171717"/>
          <w:sz w:val="24"/>
          <w:szCs w:val="24"/>
        </w:rPr>
        <w:t xml:space="preserve"> </w:t>
      </w:r>
      <w:r w:rsidRPr="00EB6B2C">
        <w:rPr>
          <w:color w:val="171717"/>
          <w:sz w:val="24"/>
          <w:szCs w:val="24"/>
        </w:rPr>
        <w:t>занимаемым ими должностям устанавливается при их аттестации.</w:t>
      </w:r>
      <w:r w:rsidR="004B512F" w:rsidRPr="00EB6B2C">
        <w:rPr>
          <w:color w:val="171717"/>
          <w:sz w:val="24"/>
          <w:szCs w:val="24"/>
        </w:rPr>
        <w:t xml:space="preserve"> </w:t>
      </w:r>
      <w:r w:rsidRPr="00EB6B2C">
        <w:rPr>
          <w:color w:val="171717"/>
          <w:sz w:val="24"/>
          <w:szCs w:val="24"/>
        </w:rPr>
        <w:t xml:space="preserve">Непрерывность профессионального развития работников </w:t>
      </w:r>
      <w:r w:rsidR="004B512F" w:rsidRPr="00EB6B2C">
        <w:rPr>
          <w:color w:val="171717"/>
          <w:sz w:val="24"/>
          <w:szCs w:val="24"/>
        </w:rPr>
        <w:t xml:space="preserve">школы  </w:t>
      </w:r>
      <w:r w:rsidRPr="00EB6B2C">
        <w:rPr>
          <w:color w:val="171717"/>
          <w:sz w:val="24"/>
          <w:szCs w:val="24"/>
        </w:rPr>
        <w:t>обеспечивается освоением работниками дополнительных профессиональных</w:t>
      </w:r>
      <w:r w:rsidR="004B512F" w:rsidRPr="00EB6B2C">
        <w:rPr>
          <w:color w:val="171717"/>
          <w:sz w:val="24"/>
          <w:szCs w:val="24"/>
        </w:rPr>
        <w:t xml:space="preserve"> </w:t>
      </w:r>
      <w:r w:rsidRPr="00EB6B2C">
        <w:rPr>
          <w:color w:val="171717"/>
          <w:sz w:val="24"/>
          <w:szCs w:val="24"/>
        </w:rPr>
        <w:t>программ по профилю педагогической деятельности не реже чем один раз в три</w:t>
      </w:r>
      <w:r w:rsidR="004B512F" w:rsidRPr="00EB6B2C">
        <w:rPr>
          <w:color w:val="171717"/>
          <w:sz w:val="24"/>
          <w:szCs w:val="24"/>
        </w:rPr>
        <w:t xml:space="preserve"> </w:t>
      </w:r>
      <w:r w:rsidRPr="00EB6B2C">
        <w:rPr>
          <w:color w:val="171717"/>
          <w:sz w:val="24"/>
          <w:szCs w:val="24"/>
        </w:rPr>
        <w:t>года.</w:t>
      </w:r>
    </w:p>
    <w:p w:rsidR="004A04FE" w:rsidRPr="00EB6B2C" w:rsidRDefault="004A04FE" w:rsidP="004B512F">
      <w:pPr>
        <w:pStyle w:val="a3"/>
        <w:ind w:left="0" w:right="411" w:firstLine="0"/>
        <w:rPr>
          <w:color w:val="171717"/>
          <w:sz w:val="24"/>
          <w:szCs w:val="24"/>
        </w:rPr>
      </w:pPr>
      <w:r w:rsidRPr="00EB6B2C">
        <w:rPr>
          <w:color w:val="171717"/>
          <w:sz w:val="24"/>
          <w:szCs w:val="24"/>
        </w:rPr>
        <w:t xml:space="preserve">В системе образования </w:t>
      </w:r>
      <w:r w:rsidR="004B512F" w:rsidRPr="00EB6B2C">
        <w:rPr>
          <w:color w:val="171717"/>
          <w:sz w:val="24"/>
          <w:szCs w:val="24"/>
        </w:rPr>
        <w:t xml:space="preserve">Абанской СОШ №4 </w:t>
      </w:r>
      <w:r w:rsidRPr="00EB6B2C">
        <w:rPr>
          <w:color w:val="171717"/>
          <w:sz w:val="24"/>
          <w:szCs w:val="24"/>
        </w:rPr>
        <w:t xml:space="preserve"> созданы условия для:</w:t>
      </w:r>
    </w:p>
    <w:p w:rsidR="004A04FE" w:rsidRPr="00EB6B2C" w:rsidRDefault="004A04FE" w:rsidP="004B512F">
      <w:pPr>
        <w:pStyle w:val="a3"/>
        <w:ind w:left="0" w:right="411" w:firstLine="0"/>
        <w:rPr>
          <w:color w:val="171717"/>
          <w:sz w:val="24"/>
          <w:szCs w:val="24"/>
        </w:rPr>
      </w:pPr>
      <w:r w:rsidRPr="00EB6B2C">
        <w:rPr>
          <w:color w:val="171717"/>
          <w:sz w:val="24"/>
          <w:szCs w:val="24"/>
        </w:rPr>
        <w:t>- комплексного взаимодействия организаций, осуществляющих</w:t>
      </w:r>
      <w:r w:rsidR="004B512F" w:rsidRPr="00EB6B2C">
        <w:rPr>
          <w:color w:val="171717"/>
          <w:sz w:val="24"/>
          <w:szCs w:val="24"/>
        </w:rPr>
        <w:t xml:space="preserve"> </w:t>
      </w:r>
      <w:r w:rsidRPr="00EB6B2C">
        <w:rPr>
          <w:color w:val="171717"/>
          <w:sz w:val="24"/>
          <w:szCs w:val="24"/>
        </w:rPr>
        <w:t>образовательную деятельность, обеспечивающего возможность восполнения</w:t>
      </w:r>
      <w:r w:rsidR="004B512F" w:rsidRPr="00EB6B2C">
        <w:rPr>
          <w:color w:val="171717"/>
          <w:sz w:val="24"/>
          <w:szCs w:val="24"/>
        </w:rPr>
        <w:t xml:space="preserve"> </w:t>
      </w:r>
      <w:r w:rsidRPr="00EB6B2C">
        <w:rPr>
          <w:color w:val="171717"/>
          <w:sz w:val="24"/>
          <w:szCs w:val="24"/>
        </w:rPr>
        <w:t>недостающих кадровых ресурсов;</w:t>
      </w:r>
    </w:p>
    <w:p w:rsidR="004B512F" w:rsidRPr="00EB6B2C" w:rsidRDefault="004A04FE" w:rsidP="004B512F">
      <w:pPr>
        <w:pStyle w:val="a3"/>
        <w:ind w:left="0" w:right="411" w:firstLine="0"/>
        <w:rPr>
          <w:color w:val="171717"/>
          <w:sz w:val="24"/>
          <w:szCs w:val="24"/>
        </w:rPr>
      </w:pPr>
      <w:r w:rsidRPr="00EB6B2C">
        <w:rPr>
          <w:color w:val="171717"/>
          <w:sz w:val="24"/>
          <w:szCs w:val="24"/>
        </w:rPr>
        <w:t>- оказания постоянной научно-теоретической, методической и</w:t>
      </w:r>
    </w:p>
    <w:p w:rsidR="004B512F" w:rsidRPr="00EB6B2C" w:rsidRDefault="004A04FE" w:rsidP="004B512F">
      <w:pPr>
        <w:pStyle w:val="a3"/>
        <w:ind w:left="0" w:right="411" w:firstLine="0"/>
        <w:rPr>
          <w:color w:val="171717"/>
          <w:sz w:val="24"/>
          <w:szCs w:val="24"/>
        </w:rPr>
      </w:pPr>
      <w:r w:rsidRPr="00EB6B2C">
        <w:rPr>
          <w:color w:val="171717"/>
          <w:sz w:val="24"/>
          <w:szCs w:val="24"/>
        </w:rPr>
        <w:t>информационной поддержки педагогических работников, по вопросам</w:t>
      </w:r>
    </w:p>
    <w:p w:rsidR="004B512F" w:rsidRPr="00EB6B2C" w:rsidRDefault="004A04FE" w:rsidP="004B512F">
      <w:pPr>
        <w:pStyle w:val="a3"/>
        <w:ind w:left="0" w:right="411" w:firstLine="0"/>
        <w:rPr>
          <w:color w:val="171717"/>
          <w:sz w:val="24"/>
          <w:szCs w:val="24"/>
        </w:rPr>
      </w:pPr>
      <w:r w:rsidRPr="00EB6B2C">
        <w:rPr>
          <w:color w:val="171717"/>
          <w:sz w:val="24"/>
          <w:szCs w:val="24"/>
        </w:rPr>
        <w:t>реализации основной образовательной программы основного общего</w:t>
      </w:r>
    </w:p>
    <w:p w:rsidR="004B512F" w:rsidRPr="00EB6B2C" w:rsidRDefault="004A04FE" w:rsidP="004B512F">
      <w:pPr>
        <w:pStyle w:val="a3"/>
        <w:ind w:left="0" w:right="411" w:firstLine="0"/>
        <w:rPr>
          <w:color w:val="171717"/>
          <w:sz w:val="24"/>
          <w:szCs w:val="24"/>
        </w:rPr>
      </w:pPr>
      <w:r w:rsidRPr="00EB6B2C">
        <w:rPr>
          <w:color w:val="171717"/>
          <w:sz w:val="24"/>
          <w:szCs w:val="24"/>
        </w:rPr>
        <w:t>образования, использования инновационного опыта других организаций,</w:t>
      </w:r>
    </w:p>
    <w:p w:rsidR="004B512F" w:rsidRPr="00EB6B2C" w:rsidRDefault="004A04FE" w:rsidP="004B512F">
      <w:pPr>
        <w:pStyle w:val="a3"/>
        <w:ind w:left="0" w:right="411" w:firstLine="0"/>
        <w:rPr>
          <w:color w:val="171717"/>
          <w:sz w:val="24"/>
          <w:szCs w:val="24"/>
        </w:rPr>
      </w:pPr>
      <w:r w:rsidRPr="00EB6B2C">
        <w:rPr>
          <w:color w:val="171717"/>
          <w:sz w:val="24"/>
          <w:szCs w:val="24"/>
        </w:rPr>
        <w:t>осуществляющих образовательную деятельность, проведения комплексных</w:t>
      </w:r>
    </w:p>
    <w:p w:rsidR="004B512F" w:rsidRPr="00EB6B2C" w:rsidRDefault="004A04FE" w:rsidP="004B512F">
      <w:pPr>
        <w:pStyle w:val="a3"/>
        <w:ind w:left="0" w:right="411" w:firstLine="0"/>
        <w:rPr>
          <w:color w:val="171717"/>
          <w:sz w:val="24"/>
          <w:szCs w:val="24"/>
        </w:rPr>
      </w:pPr>
      <w:r w:rsidRPr="00EB6B2C">
        <w:rPr>
          <w:color w:val="171717"/>
          <w:sz w:val="24"/>
          <w:szCs w:val="24"/>
        </w:rPr>
        <w:t>мониторинговых исследований результато</w:t>
      </w:r>
      <w:r w:rsidR="004B512F" w:rsidRPr="00EB6B2C">
        <w:rPr>
          <w:color w:val="171717"/>
          <w:sz w:val="24"/>
          <w:szCs w:val="24"/>
        </w:rPr>
        <w:t xml:space="preserve">в образовательной деятельности </w:t>
      </w:r>
    </w:p>
    <w:p w:rsidR="004A04FE" w:rsidRPr="00EB6B2C" w:rsidRDefault="004B512F" w:rsidP="004B512F">
      <w:pPr>
        <w:pStyle w:val="a3"/>
        <w:ind w:left="0" w:right="411" w:firstLine="0"/>
        <w:rPr>
          <w:color w:val="171717"/>
          <w:sz w:val="24"/>
          <w:szCs w:val="24"/>
        </w:rPr>
      </w:pPr>
      <w:r w:rsidRPr="00EB6B2C">
        <w:rPr>
          <w:color w:val="171717"/>
          <w:sz w:val="24"/>
          <w:szCs w:val="24"/>
        </w:rPr>
        <w:t xml:space="preserve">и </w:t>
      </w:r>
      <w:r w:rsidR="004A04FE" w:rsidRPr="00EB6B2C">
        <w:rPr>
          <w:color w:val="171717"/>
          <w:sz w:val="24"/>
          <w:szCs w:val="24"/>
        </w:rPr>
        <w:t>эффективности инноваций.</w:t>
      </w:r>
    </w:p>
    <w:p w:rsidR="004B512F" w:rsidRPr="00EB6B2C" w:rsidRDefault="004A04FE" w:rsidP="004B512F">
      <w:pPr>
        <w:pStyle w:val="a3"/>
        <w:ind w:left="0" w:right="411" w:firstLine="0"/>
        <w:rPr>
          <w:color w:val="171717"/>
          <w:sz w:val="24"/>
          <w:szCs w:val="24"/>
        </w:rPr>
      </w:pPr>
      <w:r w:rsidRPr="00EB6B2C">
        <w:rPr>
          <w:color w:val="171717"/>
          <w:sz w:val="24"/>
          <w:szCs w:val="24"/>
        </w:rPr>
        <w:t>Кадровое обеспечение (на основании ст. 28 ФЗ «Об образовании в РФ» от</w:t>
      </w:r>
      <w:r w:rsidR="004B512F" w:rsidRPr="00EB6B2C">
        <w:rPr>
          <w:color w:val="171717"/>
          <w:sz w:val="24"/>
          <w:szCs w:val="24"/>
        </w:rPr>
        <w:t xml:space="preserve"> </w:t>
      </w:r>
      <w:r w:rsidRPr="00EB6B2C">
        <w:rPr>
          <w:color w:val="171717"/>
          <w:sz w:val="24"/>
          <w:szCs w:val="24"/>
        </w:rPr>
        <w:t>29.12.12 № 273-ФЗ, п.18.3.1. раздел IV ФГОС ООО Требования к условиям</w:t>
      </w:r>
      <w:r w:rsidR="004B512F" w:rsidRPr="00EB6B2C">
        <w:rPr>
          <w:color w:val="171717"/>
          <w:sz w:val="24"/>
          <w:szCs w:val="24"/>
        </w:rPr>
        <w:t xml:space="preserve"> </w:t>
      </w:r>
      <w:r w:rsidRPr="00EB6B2C">
        <w:rPr>
          <w:color w:val="171717"/>
          <w:sz w:val="24"/>
          <w:szCs w:val="24"/>
        </w:rPr>
        <w:t>реализации ООП ООО)</w:t>
      </w:r>
      <w:r w:rsidR="004B512F" w:rsidRPr="00EB6B2C">
        <w:rPr>
          <w:color w:val="171717"/>
          <w:sz w:val="24"/>
          <w:szCs w:val="24"/>
        </w:rPr>
        <w:t xml:space="preserve"> </w:t>
      </w:r>
      <w:r w:rsidR="004B512F" w:rsidRPr="00EB6B2C">
        <w:rPr>
          <w:color w:val="171717"/>
          <w:sz w:val="24"/>
          <w:szCs w:val="24"/>
        </w:rPr>
        <w:lastRenderedPageBreak/>
        <w:t>МКОУ Абанская СОШ №4</w:t>
      </w:r>
      <w:r w:rsidRPr="00EB6B2C">
        <w:rPr>
          <w:color w:val="171717"/>
          <w:sz w:val="24"/>
          <w:szCs w:val="24"/>
        </w:rPr>
        <w:t xml:space="preserve"> укомплектована кадрами, имеющими необходимую</w:t>
      </w:r>
      <w:r w:rsidR="004B512F" w:rsidRPr="00EB6B2C">
        <w:rPr>
          <w:color w:val="171717"/>
          <w:sz w:val="24"/>
          <w:szCs w:val="24"/>
        </w:rPr>
        <w:t xml:space="preserve"> </w:t>
      </w:r>
      <w:r w:rsidRPr="00EB6B2C">
        <w:rPr>
          <w:color w:val="171717"/>
          <w:sz w:val="24"/>
          <w:szCs w:val="24"/>
        </w:rPr>
        <w:t>квалификацию для решения задач, определённых основной образовательной</w:t>
      </w:r>
      <w:r w:rsidR="004B512F" w:rsidRPr="00EB6B2C">
        <w:rPr>
          <w:color w:val="171717"/>
          <w:sz w:val="24"/>
          <w:szCs w:val="24"/>
        </w:rPr>
        <w:t xml:space="preserve"> </w:t>
      </w:r>
      <w:r w:rsidRPr="00EB6B2C">
        <w:rPr>
          <w:color w:val="171717"/>
          <w:sz w:val="24"/>
          <w:szCs w:val="24"/>
        </w:rPr>
        <w:t>программой основного общего образования, способными к инновационной</w:t>
      </w:r>
      <w:r w:rsidR="004B512F" w:rsidRPr="00EB6B2C">
        <w:rPr>
          <w:color w:val="171717"/>
          <w:sz w:val="24"/>
          <w:szCs w:val="24"/>
        </w:rPr>
        <w:t xml:space="preserve"> </w:t>
      </w:r>
      <w:r w:rsidRPr="00EB6B2C">
        <w:rPr>
          <w:color w:val="171717"/>
          <w:sz w:val="24"/>
          <w:szCs w:val="24"/>
        </w:rPr>
        <w:t xml:space="preserve">профессиональной деятельности. </w:t>
      </w:r>
    </w:p>
    <w:p w:rsidR="004B512F" w:rsidRPr="00EB6B2C" w:rsidRDefault="004A04FE" w:rsidP="004B512F">
      <w:pPr>
        <w:pStyle w:val="a3"/>
        <w:ind w:left="0" w:right="411" w:firstLine="0"/>
        <w:rPr>
          <w:color w:val="171717"/>
          <w:sz w:val="24"/>
          <w:szCs w:val="24"/>
        </w:rPr>
      </w:pPr>
      <w:r w:rsidRPr="00EB6B2C">
        <w:rPr>
          <w:color w:val="171717"/>
          <w:sz w:val="24"/>
          <w:szCs w:val="24"/>
        </w:rPr>
        <w:t>Все педагоги, осуществляющие</w:t>
      </w:r>
      <w:r w:rsidR="004B512F" w:rsidRPr="00EB6B2C">
        <w:rPr>
          <w:color w:val="171717"/>
          <w:sz w:val="24"/>
          <w:szCs w:val="24"/>
        </w:rPr>
        <w:t xml:space="preserve"> </w:t>
      </w:r>
      <w:r w:rsidRPr="00EB6B2C">
        <w:rPr>
          <w:color w:val="171717"/>
          <w:sz w:val="24"/>
          <w:szCs w:val="24"/>
        </w:rPr>
        <w:t>образовательную деятельность по программам основного общего образования,</w:t>
      </w:r>
      <w:r w:rsidR="004B512F" w:rsidRPr="00EB6B2C">
        <w:rPr>
          <w:color w:val="171717"/>
          <w:sz w:val="24"/>
          <w:szCs w:val="24"/>
        </w:rPr>
        <w:t xml:space="preserve"> </w:t>
      </w:r>
      <w:r w:rsidRPr="00EB6B2C">
        <w:rPr>
          <w:color w:val="171717"/>
          <w:sz w:val="24"/>
          <w:szCs w:val="24"/>
        </w:rPr>
        <w:t>имеют необходимое профессиональное образование (</w:t>
      </w:r>
      <w:r w:rsidR="004B512F" w:rsidRPr="00EB6B2C">
        <w:rPr>
          <w:color w:val="171717"/>
          <w:sz w:val="24"/>
          <w:szCs w:val="24"/>
        </w:rPr>
        <w:t xml:space="preserve">86%  </w:t>
      </w:r>
      <w:r w:rsidRPr="00EB6B2C">
        <w:rPr>
          <w:color w:val="171717"/>
          <w:sz w:val="24"/>
          <w:szCs w:val="24"/>
        </w:rPr>
        <w:t>педагогов имеют высшее</w:t>
      </w:r>
      <w:r w:rsidR="004B512F" w:rsidRPr="00EB6B2C">
        <w:rPr>
          <w:color w:val="171717"/>
          <w:sz w:val="24"/>
          <w:szCs w:val="24"/>
        </w:rPr>
        <w:t xml:space="preserve"> педагогическое образование) </w:t>
      </w:r>
    </w:p>
    <w:p w:rsidR="004A04FE" w:rsidRPr="00EB6B2C" w:rsidRDefault="004B512F" w:rsidP="004B512F">
      <w:pPr>
        <w:pStyle w:val="a3"/>
        <w:ind w:left="0" w:right="411" w:firstLine="0"/>
        <w:rPr>
          <w:color w:val="171717"/>
          <w:sz w:val="24"/>
          <w:szCs w:val="24"/>
        </w:rPr>
      </w:pPr>
      <w:r w:rsidRPr="00EB6B2C">
        <w:rPr>
          <w:color w:val="171717"/>
          <w:sz w:val="24"/>
          <w:szCs w:val="24"/>
        </w:rPr>
        <w:t>У</w:t>
      </w:r>
      <w:r w:rsidR="004A04FE" w:rsidRPr="00EB6B2C">
        <w:rPr>
          <w:color w:val="171717"/>
          <w:sz w:val="24"/>
          <w:szCs w:val="24"/>
        </w:rPr>
        <w:t>чителя, осуществляющие образовательную деятельность по</w:t>
      </w:r>
      <w:r w:rsidRPr="00EB6B2C">
        <w:rPr>
          <w:color w:val="171717"/>
          <w:sz w:val="24"/>
          <w:szCs w:val="24"/>
        </w:rPr>
        <w:t xml:space="preserve"> </w:t>
      </w:r>
      <w:r w:rsidR="004A04FE" w:rsidRPr="00EB6B2C">
        <w:rPr>
          <w:color w:val="171717"/>
          <w:sz w:val="24"/>
          <w:szCs w:val="24"/>
        </w:rPr>
        <w:t>программам основного общего образования, имеют аттестацию своей</w:t>
      </w:r>
      <w:r w:rsidRPr="00EB6B2C">
        <w:rPr>
          <w:color w:val="171717"/>
          <w:sz w:val="24"/>
          <w:szCs w:val="24"/>
        </w:rPr>
        <w:t xml:space="preserve"> </w:t>
      </w:r>
      <w:r w:rsidR="004A04FE" w:rsidRPr="00EB6B2C">
        <w:rPr>
          <w:color w:val="171717"/>
          <w:sz w:val="24"/>
          <w:szCs w:val="24"/>
        </w:rPr>
        <w:t xml:space="preserve">профессиональной деятельности: </w:t>
      </w:r>
      <w:r w:rsidRPr="00EB6B2C">
        <w:rPr>
          <w:color w:val="171717"/>
          <w:sz w:val="24"/>
          <w:szCs w:val="24"/>
        </w:rPr>
        <w:t xml:space="preserve">73% </w:t>
      </w:r>
      <w:r w:rsidR="004A04FE" w:rsidRPr="00EB6B2C">
        <w:rPr>
          <w:color w:val="171717"/>
          <w:sz w:val="24"/>
          <w:szCs w:val="24"/>
        </w:rPr>
        <w:t xml:space="preserve"> педагогов имеют </w:t>
      </w:r>
      <w:r w:rsidRPr="00EB6B2C">
        <w:rPr>
          <w:color w:val="171717"/>
          <w:sz w:val="24"/>
          <w:szCs w:val="24"/>
        </w:rPr>
        <w:t xml:space="preserve">первую и </w:t>
      </w:r>
      <w:r w:rsidR="004A04FE" w:rsidRPr="00EB6B2C">
        <w:rPr>
          <w:color w:val="171717"/>
          <w:sz w:val="24"/>
          <w:szCs w:val="24"/>
        </w:rPr>
        <w:t>высшую</w:t>
      </w:r>
      <w:r w:rsidRPr="00EB6B2C">
        <w:rPr>
          <w:color w:val="171717"/>
          <w:sz w:val="24"/>
          <w:szCs w:val="24"/>
        </w:rPr>
        <w:t xml:space="preserve"> </w:t>
      </w:r>
      <w:r w:rsidR="004A04FE" w:rsidRPr="00EB6B2C">
        <w:rPr>
          <w:color w:val="171717"/>
          <w:sz w:val="24"/>
          <w:szCs w:val="24"/>
        </w:rPr>
        <w:t xml:space="preserve">квалификационную категорию, три учителя – </w:t>
      </w:r>
      <w:r w:rsidRPr="00EB6B2C">
        <w:rPr>
          <w:color w:val="171717"/>
          <w:sz w:val="24"/>
          <w:szCs w:val="24"/>
        </w:rPr>
        <w:t>не имеют категории( молодые специалисты, учитель после декретного отпуска)</w:t>
      </w:r>
    </w:p>
    <w:p w:rsidR="004B512F" w:rsidRPr="00EB6B2C" w:rsidRDefault="004B512F" w:rsidP="004B512F">
      <w:pPr>
        <w:pStyle w:val="a3"/>
        <w:spacing w:before="1"/>
        <w:ind w:left="0" w:right="826" w:firstLine="0"/>
        <w:rPr>
          <w:sz w:val="24"/>
          <w:szCs w:val="24"/>
        </w:rPr>
      </w:pPr>
      <w:r w:rsidRPr="00EB6B2C">
        <w:rPr>
          <w:color w:val="171717"/>
          <w:sz w:val="24"/>
          <w:szCs w:val="24"/>
        </w:rPr>
        <w:t xml:space="preserve">100% педагогов прошли повышение квалификации по профилю преподаваемого предмета за последние 3 года </w:t>
      </w:r>
      <w:r w:rsidRPr="00EB6B2C">
        <w:rPr>
          <w:sz w:val="24"/>
          <w:szCs w:val="24"/>
        </w:rPr>
        <w:t>В школе разрабатывается и реализуется план-график повышения квалификации работников, обеспечивающий реализацию ФГОС ООО.</w:t>
      </w:r>
    </w:p>
    <w:p w:rsidR="004B512F" w:rsidRPr="00EB6B2C" w:rsidRDefault="004B512F" w:rsidP="004B512F">
      <w:pPr>
        <w:pStyle w:val="a3"/>
        <w:ind w:left="142" w:right="825"/>
        <w:rPr>
          <w:color w:val="171717"/>
          <w:sz w:val="24"/>
          <w:szCs w:val="24"/>
        </w:rPr>
      </w:pPr>
      <w:r w:rsidRPr="00EB6B2C">
        <w:rPr>
          <w:color w:val="171717"/>
          <w:sz w:val="24"/>
          <w:szCs w:val="24"/>
        </w:rPr>
        <w:t>Одним из условий готовности учреждения к реализации ФГОС ООО является система методической работы, обеспечивающая сопровождение дея- тельности педагогов на всех этапах реализации требований ФГОС. В школе созданы условия для введения постоянной методической поддержки, получе- ния оперативных консультаций по вопросам реализации ООП ООО, использо- вания инновационного опыта других образовательных учреждений. С этой це- лью ежегодно разрабатывается и реализуется план методической работы, обес- печивающий сопровождение реализации Ф</w:t>
      </w:r>
      <w:r w:rsidR="00BF4E6A" w:rsidRPr="00EB6B2C">
        <w:rPr>
          <w:color w:val="171717"/>
          <w:sz w:val="24"/>
          <w:szCs w:val="24"/>
        </w:rPr>
        <w:t>ГОС ООО в школе. В план методи</w:t>
      </w:r>
      <w:r w:rsidRPr="00EB6B2C">
        <w:rPr>
          <w:color w:val="171717"/>
          <w:sz w:val="24"/>
          <w:szCs w:val="24"/>
        </w:rPr>
        <w:t>ческой работы включаются такие мероприятия как:</w:t>
      </w:r>
    </w:p>
    <w:p w:rsidR="004B512F" w:rsidRPr="00EB6B2C" w:rsidRDefault="004B512F" w:rsidP="004B512F">
      <w:pPr>
        <w:pStyle w:val="a3"/>
        <w:ind w:left="142" w:right="825"/>
        <w:rPr>
          <w:color w:val="171717"/>
          <w:sz w:val="24"/>
          <w:szCs w:val="24"/>
        </w:rPr>
      </w:pPr>
      <w:r w:rsidRPr="00EB6B2C">
        <w:rPr>
          <w:color w:val="171717"/>
          <w:sz w:val="24"/>
          <w:szCs w:val="24"/>
        </w:rPr>
        <w:t>1.</w:t>
      </w:r>
      <w:r w:rsidRPr="00EB6B2C">
        <w:rPr>
          <w:color w:val="171717"/>
          <w:sz w:val="24"/>
          <w:szCs w:val="24"/>
        </w:rPr>
        <w:tab/>
        <w:t>Семинары, совещания, посвященные содержанию и ключевым особенностям ФГОС ООО, итогам реализации основной образовательной программы ООО.</w:t>
      </w:r>
    </w:p>
    <w:p w:rsidR="004B512F" w:rsidRPr="00EB6B2C" w:rsidRDefault="004B512F" w:rsidP="004B512F">
      <w:pPr>
        <w:pStyle w:val="a3"/>
        <w:ind w:left="142" w:right="825"/>
        <w:rPr>
          <w:color w:val="171717"/>
          <w:sz w:val="24"/>
          <w:szCs w:val="24"/>
        </w:rPr>
      </w:pPr>
      <w:r w:rsidRPr="00EB6B2C">
        <w:rPr>
          <w:color w:val="171717"/>
          <w:sz w:val="24"/>
          <w:szCs w:val="24"/>
        </w:rPr>
        <w:t>2.</w:t>
      </w:r>
      <w:r w:rsidRPr="00EB6B2C">
        <w:rPr>
          <w:color w:val="171717"/>
          <w:sz w:val="24"/>
          <w:szCs w:val="24"/>
        </w:rPr>
        <w:tab/>
        <w:t>Заседания методических объединений и тематических проблемных групп педагогов по актуальным вопросам образования.</w:t>
      </w:r>
    </w:p>
    <w:p w:rsidR="004B512F" w:rsidRPr="00EB6B2C" w:rsidRDefault="004B512F" w:rsidP="004B512F">
      <w:pPr>
        <w:pStyle w:val="a3"/>
        <w:ind w:left="142" w:right="825"/>
        <w:rPr>
          <w:color w:val="171717"/>
          <w:sz w:val="24"/>
          <w:szCs w:val="24"/>
        </w:rPr>
      </w:pPr>
      <w:r w:rsidRPr="00EB6B2C">
        <w:rPr>
          <w:color w:val="171717"/>
          <w:sz w:val="24"/>
          <w:szCs w:val="24"/>
        </w:rPr>
        <w:t>3.</w:t>
      </w:r>
      <w:r w:rsidRPr="00EB6B2C">
        <w:rPr>
          <w:color w:val="171717"/>
          <w:sz w:val="24"/>
          <w:szCs w:val="24"/>
        </w:rPr>
        <w:tab/>
        <w:t>Участие педагогов в разработке разделов и компонентов основной образова- тельной программы ООО.</w:t>
      </w:r>
    </w:p>
    <w:p w:rsidR="004B512F" w:rsidRPr="00EB6B2C" w:rsidRDefault="004B512F" w:rsidP="004B512F">
      <w:pPr>
        <w:pStyle w:val="a3"/>
        <w:ind w:left="142" w:right="825"/>
        <w:rPr>
          <w:color w:val="171717"/>
          <w:sz w:val="24"/>
          <w:szCs w:val="24"/>
        </w:rPr>
      </w:pPr>
      <w:r w:rsidRPr="00EB6B2C">
        <w:rPr>
          <w:color w:val="171717"/>
          <w:sz w:val="24"/>
          <w:szCs w:val="24"/>
        </w:rPr>
        <w:t>5.</w:t>
      </w:r>
      <w:r w:rsidRPr="00EB6B2C">
        <w:rPr>
          <w:color w:val="171717"/>
          <w:sz w:val="24"/>
          <w:szCs w:val="24"/>
        </w:rPr>
        <w:tab/>
        <w:t>Ведение мониторинга профессионального развития.</w:t>
      </w:r>
    </w:p>
    <w:p w:rsidR="004B512F" w:rsidRPr="00EB6B2C" w:rsidRDefault="004B512F" w:rsidP="004B512F">
      <w:pPr>
        <w:pStyle w:val="a3"/>
        <w:ind w:left="142" w:right="825"/>
        <w:rPr>
          <w:color w:val="171717"/>
          <w:sz w:val="24"/>
          <w:szCs w:val="24"/>
        </w:rPr>
      </w:pPr>
      <w:r w:rsidRPr="00EB6B2C">
        <w:rPr>
          <w:color w:val="171717"/>
          <w:sz w:val="24"/>
          <w:szCs w:val="24"/>
        </w:rPr>
        <w:t>6.</w:t>
      </w:r>
      <w:r w:rsidRPr="00EB6B2C">
        <w:rPr>
          <w:color w:val="171717"/>
          <w:sz w:val="24"/>
          <w:szCs w:val="24"/>
        </w:rPr>
        <w:tab/>
        <w:t>Участие педагогов в проведении мастер-классов, круглых столов, открытых уроков, внеурочных занятий и мероприятий по отдельным направлениям реа- лизации ФГОС ООО.</w:t>
      </w:r>
    </w:p>
    <w:p w:rsidR="004B512F" w:rsidRPr="00EB6B2C" w:rsidRDefault="004B512F" w:rsidP="004B512F">
      <w:pPr>
        <w:pStyle w:val="a3"/>
        <w:ind w:left="142" w:right="825"/>
        <w:rPr>
          <w:color w:val="171717"/>
          <w:sz w:val="24"/>
          <w:szCs w:val="24"/>
        </w:rPr>
      </w:pPr>
      <w:r w:rsidRPr="00EB6B2C">
        <w:rPr>
          <w:color w:val="171717"/>
          <w:sz w:val="24"/>
          <w:szCs w:val="24"/>
        </w:rPr>
        <w:t>Подведение итогов и обсуждение результатов мероприятий осуществляются в разных формах: совещаниях при директоре, заседаниях педагогического и ме- тодического советов, в виде решений педагогического совета, приказов, реко- мендаций, и т. д.</w:t>
      </w:r>
    </w:p>
    <w:p w:rsidR="00304998" w:rsidRDefault="00BF4E6A" w:rsidP="004B512F">
      <w:pPr>
        <w:pStyle w:val="a3"/>
        <w:ind w:left="142" w:right="825"/>
        <w:rPr>
          <w:sz w:val="24"/>
          <w:szCs w:val="24"/>
        </w:rPr>
      </w:pPr>
      <w:r w:rsidRPr="00EB6B2C">
        <w:rPr>
          <w:sz w:val="24"/>
          <w:szCs w:val="24"/>
        </w:rPr>
        <w:t xml:space="preserve">Активной формой развития профессиональных компетенций учителей стали методические недели. </w:t>
      </w:r>
      <w:r w:rsidR="00DB4626" w:rsidRPr="00EB6B2C">
        <w:rPr>
          <w:sz w:val="24"/>
          <w:szCs w:val="24"/>
        </w:rPr>
        <w:t xml:space="preserve">Все чаще они посвящены формированию функциональной грамотности. </w:t>
      </w:r>
      <w:r w:rsidRPr="00EB6B2C">
        <w:rPr>
          <w:sz w:val="24"/>
          <w:szCs w:val="24"/>
        </w:rPr>
        <w:t>В рамках недели каждый учитель даёт открытый урок для своих коллег. После проведения урока происходит его коллективное обсуждение с самоанализом учителя. Все уроки оцениваются с позиции системно</w:t>
      </w:r>
      <w:r w:rsidR="00DB4626" w:rsidRPr="00EB6B2C">
        <w:rPr>
          <w:sz w:val="24"/>
          <w:szCs w:val="24"/>
        </w:rPr>
        <w:t xml:space="preserve">- </w:t>
      </w:r>
      <w:r w:rsidRPr="00EB6B2C">
        <w:rPr>
          <w:sz w:val="24"/>
          <w:szCs w:val="24"/>
        </w:rPr>
        <w:t xml:space="preserve">деятельностного подхода. Именно благодаря взаимопосещению уроков, их совместному обсуждению, учителя приобретают навыки самоанализа, постановки целей и задач урока, подбора форм и методов обучения. Методические недели являются школой мастерства и обмена опытом. </w:t>
      </w:r>
    </w:p>
    <w:p w:rsidR="00304998" w:rsidRDefault="00BF4E6A" w:rsidP="004B512F">
      <w:pPr>
        <w:pStyle w:val="a3"/>
        <w:ind w:left="142" w:right="825"/>
        <w:rPr>
          <w:sz w:val="24"/>
          <w:szCs w:val="24"/>
        </w:rPr>
      </w:pPr>
      <w:r w:rsidRPr="00EB6B2C">
        <w:rPr>
          <w:sz w:val="24"/>
          <w:szCs w:val="24"/>
        </w:rPr>
        <w:t xml:space="preserve">По результатам методических недель лучшие уроки составляют основу Недели педагогического мастерства. Эти уроки проходят в формате мастер-классов. Учитель проводит урок для своих коллег, делится особенностями методики и формами организации познавательной деятельности, своими приемами и находками. Учителя-коллеги занимают места школьников и активно участвуют в </w:t>
      </w:r>
      <w:r w:rsidRPr="00EB6B2C">
        <w:rPr>
          <w:sz w:val="24"/>
          <w:szCs w:val="24"/>
        </w:rPr>
        <w:lastRenderedPageBreak/>
        <w:t xml:space="preserve">уроке. </w:t>
      </w:r>
    </w:p>
    <w:p w:rsidR="00DB4626" w:rsidRPr="00EB6B2C" w:rsidRDefault="00BF4E6A" w:rsidP="004B512F">
      <w:pPr>
        <w:pStyle w:val="a3"/>
        <w:ind w:left="142" w:right="825"/>
        <w:rPr>
          <w:sz w:val="24"/>
          <w:szCs w:val="24"/>
        </w:rPr>
      </w:pPr>
      <w:r w:rsidRPr="00EB6B2C">
        <w:rPr>
          <w:sz w:val="24"/>
          <w:szCs w:val="24"/>
        </w:rPr>
        <w:t xml:space="preserve">В </w:t>
      </w:r>
      <w:r w:rsidR="00DB4626" w:rsidRPr="00EB6B2C">
        <w:rPr>
          <w:sz w:val="24"/>
          <w:szCs w:val="24"/>
        </w:rPr>
        <w:t xml:space="preserve">Абанской СОШ №4 </w:t>
      </w:r>
      <w:r w:rsidRPr="00EB6B2C">
        <w:rPr>
          <w:sz w:val="24"/>
          <w:szCs w:val="24"/>
        </w:rPr>
        <w:t xml:space="preserve">разработана система подготовки к аттестации педагогического работника работа, проведение открытых уроков во время методических недель, участие в подготовке и проведении педагогических советов, выступление на методическом объединении по теме самообразования, проведение внеклассные мероприятий по предмету на предметных </w:t>
      </w:r>
      <w:r w:rsidR="00DB4626" w:rsidRPr="00EB6B2C">
        <w:rPr>
          <w:sz w:val="24"/>
          <w:szCs w:val="24"/>
        </w:rPr>
        <w:t>декадах</w:t>
      </w:r>
      <w:r w:rsidRPr="00EB6B2C">
        <w:rPr>
          <w:sz w:val="24"/>
          <w:szCs w:val="24"/>
        </w:rPr>
        <w:t xml:space="preserve">. </w:t>
      </w:r>
    </w:p>
    <w:p w:rsidR="00304998" w:rsidRDefault="00BF4E6A" w:rsidP="004B512F">
      <w:pPr>
        <w:pStyle w:val="a3"/>
        <w:ind w:left="142" w:right="825"/>
        <w:rPr>
          <w:sz w:val="24"/>
          <w:szCs w:val="24"/>
        </w:rPr>
      </w:pPr>
      <w:r w:rsidRPr="00EB6B2C">
        <w:rPr>
          <w:sz w:val="24"/>
          <w:szCs w:val="24"/>
        </w:rPr>
        <w:t>Помимо перечисленных форм работы, в школе есть несколько форм непрерывного образования, которые охватывают весь педагогический коллектив, все его категории.</w:t>
      </w:r>
    </w:p>
    <w:p w:rsidR="00304998" w:rsidRDefault="00BF4E6A" w:rsidP="004B512F">
      <w:pPr>
        <w:pStyle w:val="a3"/>
        <w:ind w:left="142" w:right="825"/>
        <w:rPr>
          <w:sz w:val="24"/>
          <w:szCs w:val="24"/>
        </w:rPr>
      </w:pPr>
      <w:r w:rsidRPr="00EB6B2C">
        <w:rPr>
          <w:sz w:val="24"/>
          <w:szCs w:val="24"/>
        </w:rPr>
        <w:t xml:space="preserve"> Во-первых, это система педагогических советов. Особого внимания заслуживает современная технология их подготовки и проведения. Исключительная роль педсоветов в управлении школой определяется тем, что именно через них осуществляется эффективная обратная связь, позволяющая выслушать и учесть мнение каждого участника образовательного процесса, принять правильное управленческое решение, на основе коллегиального. Но педагогические советы носят и методическую функцию, они направлены на решение актуальных задач не только развития школы в целом, но и каждого учителя. Поэтому все они логически взаимосвязаны, подчинены решению единой цели, являясь частями единого целостного содержания. В подготовке педсоветов участвует большое количество педагогов школы, первоначально досконально прорабатывается теоретическая основа всем педагогическим коллективом, происходит согласование в понимании терминов, формулировок. </w:t>
      </w:r>
    </w:p>
    <w:p w:rsidR="00DB4626" w:rsidRPr="00EB6B2C" w:rsidRDefault="00BF4E6A" w:rsidP="004B512F">
      <w:pPr>
        <w:pStyle w:val="a3"/>
        <w:ind w:left="142" w:right="825"/>
        <w:rPr>
          <w:sz w:val="24"/>
          <w:szCs w:val="24"/>
        </w:rPr>
      </w:pPr>
      <w:r w:rsidRPr="00EB6B2C">
        <w:rPr>
          <w:sz w:val="24"/>
          <w:szCs w:val="24"/>
        </w:rPr>
        <w:t xml:space="preserve">Широко используются активные формы работы на всех этапах подготовки и проведения (уроки, мастер классы, круглые столы, лекции учёных). Кроме того, приобретаются навыки публичного выступления, которые для многих наших педагогов сыграли очень важную роль в их профессиональном росте. </w:t>
      </w:r>
      <w:r w:rsidR="00DB4626" w:rsidRPr="00EB6B2C">
        <w:rPr>
          <w:sz w:val="24"/>
          <w:szCs w:val="24"/>
        </w:rPr>
        <w:t>Все чаще</w:t>
      </w:r>
      <w:r w:rsidRPr="00EB6B2C">
        <w:rPr>
          <w:sz w:val="24"/>
          <w:szCs w:val="24"/>
        </w:rPr>
        <w:t xml:space="preserve"> активными участниками педсоветов становятся родители, выпускники, учащиеся, </w:t>
      </w:r>
      <w:r w:rsidR="00DB4626" w:rsidRPr="00EB6B2C">
        <w:rPr>
          <w:sz w:val="24"/>
          <w:szCs w:val="24"/>
        </w:rPr>
        <w:t xml:space="preserve"> которые </w:t>
      </w:r>
      <w:r w:rsidRPr="00EB6B2C">
        <w:rPr>
          <w:sz w:val="24"/>
          <w:szCs w:val="24"/>
        </w:rPr>
        <w:t xml:space="preserve">не просто анализируют работу школы, не только формулируют  социальный заказ, но и предлагают план совместных действий по реализации задач, стоящих перед школой, сами выступают с инициативами, которые в последствии реализуют. </w:t>
      </w:r>
    </w:p>
    <w:p w:rsidR="00DB4626" w:rsidRPr="00EB6B2C" w:rsidRDefault="00BF4E6A" w:rsidP="004B512F">
      <w:pPr>
        <w:pStyle w:val="a3"/>
        <w:ind w:left="142" w:right="825"/>
        <w:rPr>
          <w:sz w:val="24"/>
          <w:szCs w:val="24"/>
        </w:rPr>
      </w:pPr>
      <w:r w:rsidRPr="00EB6B2C">
        <w:rPr>
          <w:sz w:val="24"/>
          <w:szCs w:val="24"/>
        </w:rPr>
        <w:t xml:space="preserve">Важную задачу повышения социальной значимости педагогического труда и статуса личности учителя решает организация школьного конкурса «Учитель года». Этот конкурс направлен на развитие творчества учителей, поиски эффективных технологий в организации урока, рост профессионального мастерства. </w:t>
      </w:r>
    </w:p>
    <w:p w:rsidR="004B512F" w:rsidRPr="00EB6B2C" w:rsidRDefault="00BF4E6A" w:rsidP="00DB4626">
      <w:pPr>
        <w:pStyle w:val="a3"/>
        <w:ind w:left="142" w:right="825"/>
        <w:rPr>
          <w:color w:val="171717"/>
          <w:sz w:val="24"/>
          <w:szCs w:val="24"/>
        </w:rPr>
      </w:pPr>
      <w:r w:rsidRPr="00EB6B2C">
        <w:rPr>
          <w:sz w:val="24"/>
          <w:szCs w:val="24"/>
        </w:rPr>
        <w:t xml:space="preserve">Создание таких условий является одной из основных задачей организации методической работы непосредственно в школе. Поэтому еще одной важной составляющей модели непрерывного образования учителей </w:t>
      </w:r>
      <w:r w:rsidR="00DB4626" w:rsidRPr="00EB6B2C">
        <w:rPr>
          <w:sz w:val="24"/>
          <w:szCs w:val="24"/>
        </w:rPr>
        <w:t xml:space="preserve">Абанской СОш №4 </w:t>
      </w:r>
      <w:r w:rsidRPr="00EB6B2C">
        <w:rPr>
          <w:sz w:val="24"/>
          <w:szCs w:val="24"/>
        </w:rPr>
        <w:t>является индивидуальное сопровождение педагога</w:t>
      </w:r>
      <w:r w:rsidR="00DB4626" w:rsidRPr="00EB6B2C">
        <w:rPr>
          <w:color w:val="171717"/>
          <w:sz w:val="24"/>
          <w:szCs w:val="24"/>
        </w:rPr>
        <w:t xml:space="preserve"> </w:t>
      </w:r>
      <w:r w:rsidR="004B512F" w:rsidRPr="00EB6B2C">
        <w:rPr>
          <w:color w:val="171717"/>
          <w:sz w:val="24"/>
          <w:szCs w:val="24"/>
        </w:rPr>
        <w:t>Педагоги школы активно участвуют в раб</w:t>
      </w:r>
      <w:r w:rsidRPr="00EB6B2C">
        <w:rPr>
          <w:color w:val="171717"/>
          <w:sz w:val="24"/>
          <w:szCs w:val="24"/>
        </w:rPr>
        <w:t>оте районных методических объе</w:t>
      </w:r>
      <w:r w:rsidR="004B512F" w:rsidRPr="00EB6B2C">
        <w:rPr>
          <w:color w:val="171717"/>
          <w:sz w:val="24"/>
          <w:szCs w:val="24"/>
        </w:rPr>
        <w:t>динений и базовых площадок, в методических муниципальных, зональных и краевых мероприятиях по распространению св</w:t>
      </w:r>
      <w:r w:rsidRPr="00EB6B2C">
        <w:rPr>
          <w:color w:val="171717"/>
          <w:sz w:val="24"/>
          <w:szCs w:val="24"/>
        </w:rPr>
        <w:t xml:space="preserve">оего опыта работы и использова </w:t>
      </w:r>
      <w:r w:rsidR="004B512F" w:rsidRPr="00EB6B2C">
        <w:rPr>
          <w:color w:val="171717"/>
          <w:sz w:val="24"/>
          <w:szCs w:val="24"/>
        </w:rPr>
        <w:t>ния инновационного опыта других организаций.</w:t>
      </w:r>
    </w:p>
    <w:p w:rsidR="004B512F" w:rsidRPr="00EB6B2C" w:rsidRDefault="00304998" w:rsidP="00DB4626">
      <w:pPr>
        <w:pStyle w:val="a3"/>
        <w:ind w:left="142" w:right="825" w:firstLine="0"/>
        <w:rPr>
          <w:color w:val="171717"/>
          <w:sz w:val="24"/>
          <w:szCs w:val="24"/>
        </w:rPr>
      </w:pPr>
      <w:r>
        <w:rPr>
          <w:color w:val="171717"/>
          <w:sz w:val="24"/>
          <w:szCs w:val="24"/>
        </w:rPr>
        <w:t xml:space="preserve">          </w:t>
      </w:r>
      <w:r w:rsidR="004B512F" w:rsidRPr="00EB6B2C">
        <w:rPr>
          <w:color w:val="171717"/>
          <w:sz w:val="24"/>
          <w:szCs w:val="24"/>
        </w:rPr>
        <w:t>Для достижения результатов ООП ООО в ходе ее реализации предполагается оценка качества работы учителей и специалистов с целью коррекции их деятельности, а также определения стимулирующей части фонда оплаты труда (ведется мониторинг профессионального развития педагогов).</w:t>
      </w:r>
    </w:p>
    <w:p w:rsidR="004B512F" w:rsidRPr="00EB6B2C" w:rsidRDefault="004B512F" w:rsidP="007C1C94">
      <w:pPr>
        <w:pStyle w:val="a3"/>
        <w:ind w:left="0" w:right="825" w:firstLine="0"/>
        <w:rPr>
          <w:sz w:val="24"/>
          <w:szCs w:val="24"/>
        </w:rPr>
      </w:pPr>
      <w:r w:rsidRPr="00EB6B2C">
        <w:rPr>
          <w:sz w:val="24"/>
          <w:szCs w:val="24"/>
        </w:rPr>
        <w:t>Стаж ра</w:t>
      </w:r>
      <w:r w:rsidR="007C1C94" w:rsidRPr="00EB6B2C">
        <w:rPr>
          <w:sz w:val="24"/>
          <w:szCs w:val="24"/>
        </w:rPr>
        <w:t>боты составляет от 1 до 39 лет.</w:t>
      </w:r>
    </w:p>
    <w:p w:rsidR="00CA08E1" w:rsidRDefault="00304998" w:rsidP="004B512F">
      <w:pPr>
        <w:pStyle w:val="a3"/>
        <w:ind w:left="0" w:right="411" w:firstLine="0"/>
        <w:rPr>
          <w:color w:val="171717"/>
          <w:sz w:val="24"/>
          <w:szCs w:val="24"/>
        </w:rPr>
      </w:pPr>
      <w:r>
        <w:rPr>
          <w:color w:val="171717"/>
          <w:sz w:val="24"/>
          <w:szCs w:val="24"/>
        </w:rPr>
        <w:t xml:space="preserve">         </w:t>
      </w:r>
      <w:r w:rsidR="004B512F" w:rsidRPr="00EB6B2C">
        <w:rPr>
          <w:color w:val="171717"/>
          <w:sz w:val="24"/>
          <w:szCs w:val="24"/>
        </w:rPr>
        <w:t>Абанская СОШ №4</w:t>
      </w:r>
      <w:r w:rsidR="004A04FE" w:rsidRPr="00EB6B2C">
        <w:rPr>
          <w:color w:val="171717"/>
          <w:sz w:val="24"/>
          <w:szCs w:val="24"/>
        </w:rPr>
        <w:t xml:space="preserve"> </w:t>
      </w:r>
      <w:r>
        <w:rPr>
          <w:color w:val="171717"/>
          <w:sz w:val="24"/>
          <w:szCs w:val="24"/>
        </w:rPr>
        <w:t xml:space="preserve">полностью </w:t>
      </w:r>
      <w:r w:rsidR="004A04FE" w:rsidRPr="00EB6B2C">
        <w:rPr>
          <w:color w:val="171717"/>
          <w:sz w:val="24"/>
          <w:szCs w:val="24"/>
        </w:rPr>
        <w:t>укомплектован</w:t>
      </w:r>
      <w:r w:rsidR="004B512F" w:rsidRPr="00EB6B2C">
        <w:rPr>
          <w:color w:val="171717"/>
          <w:sz w:val="24"/>
          <w:szCs w:val="24"/>
        </w:rPr>
        <w:t>а</w:t>
      </w:r>
      <w:r w:rsidR="004A04FE" w:rsidRPr="00EB6B2C">
        <w:rPr>
          <w:color w:val="171717"/>
          <w:sz w:val="24"/>
          <w:szCs w:val="24"/>
        </w:rPr>
        <w:t xml:space="preserve"> </w:t>
      </w:r>
      <w:r w:rsidR="004B512F" w:rsidRPr="00EB6B2C">
        <w:rPr>
          <w:color w:val="171717"/>
          <w:sz w:val="24"/>
          <w:szCs w:val="24"/>
        </w:rPr>
        <w:t xml:space="preserve">работниками пищеблока, </w:t>
      </w:r>
      <w:r w:rsidR="004A04FE" w:rsidRPr="00EB6B2C">
        <w:rPr>
          <w:color w:val="171717"/>
          <w:sz w:val="24"/>
          <w:szCs w:val="24"/>
        </w:rPr>
        <w:t xml:space="preserve">медицинским </w:t>
      </w:r>
      <w:r>
        <w:rPr>
          <w:color w:val="171717"/>
          <w:sz w:val="24"/>
          <w:szCs w:val="24"/>
        </w:rPr>
        <w:t xml:space="preserve">         </w:t>
      </w:r>
      <w:r w:rsidR="004A04FE" w:rsidRPr="00EB6B2C">
        <w:rPr>
          <w:color w:val="171717"/>
          <w:sz w:val="24"/>
          <w:szCs w:val="24"/>
        </w:rPr>
        <w:t>работник</w:t>
      </w:r>
      <w:r w:rsidR="004B512F" w:rsidRPr="00EB6B2C">
        <w:rPr>
          <w:color w:val="171717"/>
          <w:sz w:val="24"/>
          <w:szCs w:val="24"/>
        </w:rPr>
        <w:t>ом</w:t>
      </w:r>
      <w:r w:rsidR="004A04FE" w:rsidRPr="00EB6B2C">
        <w:rPr>
          <w:color w:val="171717"/>
          <w:sz w:val="24"/>
          <w:szCs w:val="24"/>
        </w:rPr>
        <w:t>, вспомогательным персоналом.</w:t>
      </w:r>
    </w:p>
    <w:p w:rsidR="00304998" w:rsidRPr="00EB6B2C" w:rsidRDefault="00304998" w:rsidP="004B512F">
      <w:pPr>
        <w:pStyle w:val="a3"/>
        <w:ind w:left="0" w:right="411" w:firstLine="0"/>
        <w:rPr>
          <w:color w:val="171717"/>
          <w:sz w:val="24"/>
          <w:szCs w:val="24"/>
        </w:rPr>
      </w:pPr>
    </w:p>
    <w:p w:rsidR="00D22719" w:rsidRPr="00EB6B2C" w:rsidRDefault="00D22719">
      <w:pPr>
        <w:pStyle w:val="a3"/>
        <w:spacing w:before="3"/>
        <w:ind w:left="0" w:firstLine="0"/>
        <w:jc w:val="left"/>
        <w:rPr>
          <w:sz w:val="24"/>
          <w:szCs w:val="24"/>
        </w:rPr>
      </w:pPr>
    </w:p>
    <w:p w:rsidR="00D22719" w:rsidRPr="00EB6B2C" w:rsidRDefault="00891BDD" w:rsidP="008D0D49">
      <w:pPr>
        <w:pStyle w:val="a6"/>
        <w:numPr>
          <w:ilvl w:val="2"/>
          <w:numId w:val="1"/>
        </w:numPr>
        <w:tabs>
          <w:tab w:val="left" w:pos="2382"/>
        </w:tabs>
        <w:spacing w:line="237" w:lineRule="auto"/>
        <w:ind w:left="0" w:right="128" w:firstLine="0"/>
        <w:rPr>
          <w:sz w:val="24"/>
          <w:szCs w:val="24"/>
        </w:rPr>
      </w:pPr>
      <w:r w:rsidRPr="00EB6B2C">
        <w:rPr>
          <w:b/>
          <w:color w:val="171717"/>
          <w:sz w:val="24"/>
          <w:szCs w:val="24"/>
        </w:rPr>
        <w:lastRenderedPageBreak/>
        <w:t>Описание психолого-педагогических условий реализации ос- новной образовательной программы основного общего образования</w:t>
      </w:r>
      <w:r w:rsidRPr="00EB6B2C">
        <w:rPr>
          <w:b/>
          <w:sz w:val="24"/>
          <w:szCs w:val="24"/>
        </w:rPr>
        <w:t xml:space="preserve"> </w:t>
      </w:r>
      <w:r w:rsidRPr="00EB6B2C">
        <w:rPr>
          <w:sz w:val="24"/>
          <w:szCs w:val="24"/>
        </w:rPr>
        <w:t>Психолого - педагогические условия</w:t>
      </w:r>
      <w:r w:rsidRPr="00EB6B2C">
        <w:rPr>
          <w:spacing w:val="-5"/>
          <w:sz w:val="24"/>
          <w:szCs w:val="24"/>
        </w:rPr>
        <w:t xml:space="preserve"> </w:t>
      </w:r>
      <w:r w:rsidRPr="00EB6B2C">
        <w:rPr>
          <w:sz w:val="24"/>
          <w:szCs w:val="24"/>
        </w:rPr>
        <w:t>обеспечивают:</w:t>
      </w:r>
    </w:p>
    <w:p w:rsidR="00D22719" w:rsidRPr="00EB6B2C" w:rsidRDefault="00891BDD" w:rsidP="008D0D49">
      <w:pPr>
        <w:pStyle w:val="a6"/>
        <w:numPr>
          <w:ilvl w:val="1"/>
          <w:numId w:val="2"/>
        </w:numPr>
        <w:tabs>
          <w:tab w:val="left" w:pos="1180"/>
        </w:tabs>
        <w:spacing w:before="1"/>
        <w:ind w:left="0" w:right="128" w:firstLine="0"/>
        <w:jc w:val="left"/>
        <w:rPr>
          <w:sz w:val="24"/>
          <w:szCs w:val="24"/>
        </w:rPr>
      </w:pPr>
      <w:r w:rsidRPr="00EB6B2C">
        <w:rPr>
          <w:sz w:val="24"/>
          <w:szCs w:val="24"/>
        </w:rPr>
        <w:t>преемственность содержания и форм организации образовательной деятель- ности начального и основного общего</w:t>
      </w:r>
      <w:r w:rsidRPr="00EB6B2C">
        <w:rPr>
          <w:spacing w:val="-8"/>
          <w:sz w:val="24"/>
          <w:szCs w:val="24"/>
        </w:rPr>
        <w:t xml:space="preserve"> </w:t>
      </w:r>
      <w:r w:rsidRPr="00EB6B2C">
        <w:rPr>
          <w:sz w:val="24"/>
          <w:szCs w:val="24"/>
        </w:rPr>
        <w:t>образования;</w:t>
      </w:r>
    </w:p>
    <w:p w:rsidR="00D22719" w:rsidRPr="00EB6B2C" w:rsidRDefault="00891BDD" w:rsidP="008D0D49">
      <w:pPr>
        <w:pStyle w:val="a6"/>
        <w:numPr>
          <w:ilvl w:val="1"/>
          <w:numId w:val="2"/>
        </w:numPr>
        <w:tabs>
          <w:tab w:val="left" w:pos="1137"/>
        </w:tabs>
        <w:ind w:left="0" w:right="128" w:firstLine="0"/>
        <w:jc w:val="left"/>
        <w:rPr>
          <w:sz w:val="24"/>
          <w:szCs w:val="24"/>
        </w:rPr>
      </w:pPr>
      <w:r w:rsidRPr="00EB6B2C">
        <w:rPr>
          <w:sz w:val="24"/>
          <w:szCs w:val="24"/>
        </w:rPr>
        <w:t>формирование ценности здорового и безопасного образа</w:t>
      </w:r>
      <w:r w:rsidRPr="00EB6B2C">
        <w:rPr>
          <w:spacing w:val="-8"/>
          <w:sz w:val="24"/>
          <w:szCs w:val="24"/>
        </w:rPr>
        <w:t xml:space="preserve"> </w:t>
      </w:r>
      <w:r w:rsidRPr="00EB6B2C">
        <w:rPr>
          <w:sz w:val="24"/>
          <w:szCs w:val="24"/>
        </w:rPr>
        <w:t>жизни;</w:t>
      </w:r>
    </w:p>
    <w:p w:rsidR="00D22719" w:rsidRPr="00EB6B2C" w:rsidRDefault="00891BDD" w:rsidP="008D0D49">
      <w:pPr>
        <w:pStyle w:val="a6"/>
        <w:numPr>
          <w:ilvl w:val="1"/>
          <w:numId w:val="2"/>
        </w:numPr>
        <w:tabs>
          <w:tab w:val="left" w:pos="1137"/>
        </w:tabs>
        <w:spacing w:before="2" w:line="322" w:lineRule="exact"/>
        <w:ind w:left="0" w:right="128" w:firstLine="0"/>
        <w:jc w:val="left"/>
        <w:rPr>
          <w:sz w:val="24"/>
          <w:szCs w:val="24"/>
        </w:rPr>
      </w:pPr>
      <w:r w:rsidRPr="00EB6B2C">
        <w:rPr>
          <w:sz w:val="24"/>
          <w:szCs w:val="24"/>
        </w:rPr>
        <w:t>учет специфики возрастных и психологических особенностей</w:t>
      </w:r>
      <w:r w:rsidRPr="00EB6B2C">
        <w:rPr>
          <w:spacing w:val="-7"/>
          <w:sz w:val="24"/>
          <w:szCs w:val="24"/>
        </w:rPr>
        <w:t xml:space="preserve"> </w:t>
      </w:r>
      <w:r w:rsidRPr="00EB6B2C">
        <w:rPr>
          <w:sz w:val="24"/>
          <w:szCs w:val="24"/>
        </w:rPr>
        <w:t>обучающихся;</w:t>
      </w:r>
    </w:p>
    <w:p w:rsidR="00D22719" w:rsidRPr="00EB6B2C" w:rsidRDefault="00891BDD" w:rsidP="008D0D49">
      <w:pPr>
        <w:pStyle w:val="a6"/>
        <w:numPr>
          <w:ilvl w:val="1"/>
          <w:numId w:val="2"/>
        </w:numPr>
        <w:tabs>
          <w:tab w:val="left" w:pos="1161"/>
        </w:tabs>
        <w:ind w:left="0" w:right="128" w:firstLine="0"/>
        <w:jc w:val="left"/>
        <w:rPr>
          <w:sz w:val="24"/>
          <w:szCs w:val="24"/>
        </w:rPr>
      </w:pPr>
      <w:r w:rsidRPr="00EB6B2C">
        <w:rPr>
          <w:sz w:val="24"/>
          <w:szCs w:val="24"/>
        </w:rPr>
        <w:t>формирование и развитие психолого-педагогической компетентности педаго- гов, администрации, родителей (законных представителей)</w:t>
      </w:r>
      <w:r w:rsidRPr="00EB6B2C">
        <w:rPr>
          <w:spacing w:val="-13"/>
          <w:sz w:val="24"/>
          <w:szCs w:val="24"/>
        </w:rPr>
        <w:t xml:space="preserve"> </w:t>
      </w:r>
      <w:r w:rsidRPr="00EB6B2C">
        <w:rPr>
          <w:sz w:val="24"/>
          <w:szCs w:val="24"/>
        </w:rPr>
        <w:t>обучающихся;</w:t>
      </w:r>
    </w:p>
    <w:p w:rsidR="00D22719" w:rsidRPr="00EB6B2C" w:rsidRDefault="00891BDD" w:rsidP="008D0D49">
      <w:pPr>
        <w:pStyle w:val="a6"/>
        <w:numPr>
          <w:ilvl w:val="1"/>
          <w:numId w:val="2"/>
        </w:numPr>
        <w:tabs>
          <w:tab w:val="left" w:pos="1501"/>
          <w:tab w:val="left" w:pos="1502"/>
          <w:tab w:val="left" w:pos="3674"/>
          <w:tab w:val="left" w:pos="5640"/>
          <w:tab w:val="left" w:pos="6225"/>
          <w:tab w:val="left" w:pos="7297"/>
        </w:tabs>
        <w:ind w:left="0" w:right="128" w:firstLine="0"/>
        <w:jc w:val="left"/>
        <w:rPr>
          <w:sz w:val="24"/>
          <w:szCs w:val="24"/>
        </w:rPr>
      </w:pPr>
      <w:r w:rsidRPr="00EB6B2C">
        <w:rPr>
          <w:sz w:val="24"/>
          <w:szCs w:val="24"/>
        </w:rPr>
        <w:t>вариативность</w:t>
      </w:r>
      <w:r w:rsidRPr="00EB6B2C">
        <w:rPr>
          <w:sz w:val="24"/>
          <w:szCs w:val="24"/>
        </w:rPr>
        <w:tab/>
        <w:t>направлений</w:t>
      </w:r>
      <w:r w:rsidRPr="00EB6B2C">
        <w:rPr>
          <w:sz w:val="24"/>
          <w:szCs w:val="24"/>
        </w:rPr>
        <w:tab/>
        <w:t>и</w:t>
      </w:r>
      <w:r w:rsidRPr="00EB6B2C">
        <w:rPr>
          <w:sz w:val="24"/>
          <w:szCs w:val="24"/>
        </w:rPr>
        <w:tab/>
        <w:t>форм</w:t>
      </w:r>
      <w:r w:rsidRPr="00EB6B2C">
        <w:rPr>
          <w:sz w:val="24"/>
          <w:szCs w:val="24"/>
        </w:rPr>
        <w:tab/>
      </w:r>
      <w:r w:rsidRPr="00EB6B2C">
        <w:rPr>
          <w:spacing w:val="-1"/>
          <w:sz w:val="24"/>
          <w:szCs w:val="24"/>
        </w:rPr>
        <w:t xml:space="preserve">психолого-педагогического </w:t>
      </w:r>
      <w:r w:rsidRPr="00EB6B2C">
        <w:rPr>
          <w:sz w:val="24"/>
          <w:szCs w:val="24"/>
        </w:rPr>
        <w:t>сопровождения участников образовательных</w:t>
      </w:r>
      <w:r w:rsidRPr="00EB6B2C">
        <w:rPr>
          <w:spacing w:val="-4"/>
          <w:sz w:val="24"/>
          <w:szCs w:val="24"/>
        </w:rPr>
        <w:t xml:space="preserve"> </w:t>
      </w:r>
      <w:r w:rsidRPr="00EB6B2C">
        <w:rPr>
          <w:sz w:val="24"/>
          <w:szCs w:val="24"/>
        </w:rPr>
        <w:t>отношений;</w:t>
      </w:r>
    </w:p>
    <w:p w:rsidR="00D22719" w:rsidRPr="00EB6B2C" w:rsidRDefault="00891BDD" w:rsidP="008D0D49">
      <w:pPr>
        <w:pStyle w:val="a6"/>
        <w:numPr>
          <w:ilvl w:val="1"/>
          <w:numId w:val="2"/>
        </w:numPr>
        <w:tabs>
          <w:tab w:val="left" w:pos="1137"/>
        </w:tabs>
        <w:spacing w:line="321" w:lineRule="exact"/>
        <w:ind w:left="0" w:right="128" w:firstLine="0"/>
        <w:jc w:val="left"/>
        <w:rPr>
          <w:sz w:val="24"/>
          <w:szCs w:val="24"/>
        </w:rPr>
      </w:pPr>
      <w:r w:rsidRPr="00EB6B2C">
        <w:rPr>
          <w:sz w:val="24"/>
          <w:szCs w:val="24"/>
        </w:rPr>
        <w:t>дифференциацию и индивидуализацию</w:t>
      </w:r>
      <w:r w:rsidRPr="00EB6B2C">
        <w:rPr>
          <w:spacing w:val="-7"/>
          <w:sz w:val="24"/>
          <w:szCs w:val="24"/>
        </w:rPr>
        <w:t xml:space="preserve"> </w:t>
      </w:r>
      <w:r w:rsidRPr="00EB6B2C">
        <w:rPr>
          <w:sz w:val="24"/>
          <w:szCs w:val="24"/>
        </w:rPr>
        <w:t>обучения;</w:t>
      </w:r>
    </w:p>
    <w:p w:rsidR="00D22719" w:rsidRPr="00EB6B2C" w:rsidRDefault="00891BDD" w:rsidP="008D0D49">
      <w:pPr>
        <w:pStyle w:val="a6"/>
        <w:numPr>
          <w:ilvl w:val="1"/>
          <w:numId w:val="2"/>
        </w:numPr>
        <w:tabs>
          <w:tab w:val="left" w:pos="1161"/>
        </w:tabs>
        <w:spacing w:line="242" w:lineRule="auto"/>
        <w:ind w:left="0" w:right="128" w:firstLine="0"/>
        <w:jc w:val="left"/>
        <w:rPr>
          <w:sz w:val="24"/>
          <w:szCs w:val="24"/>
        </w:rPr>
      </w:pPr>
      <w:r w:rsidRPr="00EB6B2C">
        <w:rPr>
          <w:sz w:val="24"/>
          <w:szCs w:val="24"/>
        </w:rPr>
        <w:t xml:space="preserve">уровневый подход (индивидуальный, групповой, уровень класса, уровень </w:t>
      </w:r>
      <w:r w:rsidRPr="00EB6B2C">
        <w:rPr>
          <w:spacing w:val="4"/>
          <w:sz w:val="24"/>
          <w:szCs w:val="24"/>
        </w:rPr>
        <w:t xml:space="preserve">ор- </w:t>
      </w:r>
      <w:r w:rsidRPr="00EB6B2C">
        <w:rPr>
          <w:sz w:val="24"/>
          <w:szCs w:val="24"/>
        </w:rPr>
        <w:t>ганизации) психолого-педагогического</w:t>
      </w:r>
      <w:r w:rsidRPr="00EB6B2C">
        <w:rPr>
          <w:spacing w:val="-1"/>
          <w:sz w:val="24"/>
          <w:szCs w:val="24"/>
        </w:rPr>
        <w:t xml:space="preserve"> </w:t>
      </w:r>
      <w:r w:rsidRPr="00EB6B2C">
        <w:rPr>
          <w:sz w:val="24"/>
          <w:szCs w:val="24"/>
        </w:rPr>
        <w:t>сопровождения;</w:t>
      </w:r>
    </w:p>
    <w:p w:rsidR="00D22719" w:rsidRPr="00EB6B2C" w:rsidRDefault="00891BDD" w:rsidP="008D0D49">
      <w:pPr>
        <w:pStyle w:val="a6"/>
        <w:numPr>
          <w:ilvl w:val="1"/>
          <w:numId w:val="2"/>
        </w:numPr>
        <w:tabs>
          <w:tab w:val="left" w:pos="1185"/>
        </w:tabs>
        <w:ind w:left="0" w:right="128" w:firstLine="0"/>
        <w:jc w:val="left"/>
        <w:rPr>
          <w:sz w:val="24"/>
          <w:szCs w:val="24"/>
        </w:rPr>
      </w:pPr>
      <w:r w:rsidRPr="00EB6B2C">
        <w:rPr>
          <w:sz w:val="24"/>
          <w:szCs w:val="24"/>
        </w:rPr>
        <w:t>поддержка детских общественных объединений и органов школьного само- управления.</w:t>
      </w:r>
    </w:p>
    <w:p w:rsidR="00D22719" w:rsidRPr="00EB6B2C" w:rsidRDefault="00891BDD" w:rsidP="004A1E8A">
      <w:pPr>
        <w:ind w:right="128"/>
        <w:rPr>
          <w:b/>
          <w:sz w:val="24"/>
          <w:szCs w:val="24"/>
        </w:rPr>
      </w:pPr>
      <w:r w:rsidRPr="00EB6B2C">
        <w:rPr>
          <w:b/>
          <w:sz w:val="24"/>
          <w:szCs w:val="24"/>
        </w:rPr>
        <w:t>Модель психолого-педагогического сопровождения</w:t>
      </w:r>
    </w:p>
    <w:p w:rsidR="00D22719" w:rsidRPr="00EB6B2C" w:rsidRDefault="00D22719" w:rsidP="004A1E8A">
      <w:pPr>
        <w:pStyle w:val="a3"/>
        <w:spacing w:before="1" w:after="1"/>
        <w:ind w:left="0" w:right="128" w:firstLine="0"/>
        <w:jc w:val="left"/>
        <w:rPr>
          <w:b/>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1985"/>
        <w:gridCol w:w="2243"/>
        <w:gridCol w:w="25"/>
        <w:gridCol w:w="1984"/>
        <w:gridCol w:w="1843"/>
        <w:gridCol w:w="1418"/>
        <w:gridCol w:w="992"/>
      </w:tblGrid>
      <w:tr w:rsidR="00D22719" w:rsidRPr="00EB6B2C" w:rsidTr="00F173D6">
        <w:trPr>
          <w:trHeight w:val="1619"/>
        </w:trPr>
        <w:tc>
          <w:tcPr>
            <w:tcW w:w="2093" w:type="dxa"/>
            <w:gridSpan w:val="2"/>
          </w:tcPr>
          <w:p w:rsidR="00D22719" w:rsidRPr="00EB6B2C" w:rsidRDefault="00891BDD" w:rsidP="004A1E8A">
            <w:pPr>
              <w:pStyle w:val="TableParagraph"/>
              <w:spacing w:before="116"/>
              <w:ind w:right="128"/>
              <w:jc w:val="center"/>
              <w:rPr>
                <w:b/>
                <w:sz w:val="24"/>
                <w:szCs w:val="24"/>
              </w:rPr>
            </w:pPr>
            <w:r w:rsidRPr="00EB6B2C">
              <w:rPr>
                <w:b/>
                <w:sz w:val="24"/>
                <w:szCs w:val="24"/>
              </w:rPr>
              <w:t xml:space="preserve">Основные на- правления пси- холого- </w:t>
            </w:r>
            <w:r w:rsidRPr="00EB6B2C">
              <w:rPr>
                <w:b/>
                <w:spacing w:val="-1"/>
                <w:sz w:val="24"/>
                <w:szCs w:val="24"/>
              </w:rPr>
              <w:t xml:space="preserve">педагогического </w:t>
            </w:r>
            <w:r w:rsidRPr="00EB6B2C">
              <w:rPr>
                <w:b/>
                <w:sz w:val="24"/>
                <w:szCs w:val="24"/>
              </w:rPr>
              <w:t>сопровождения</w:t>
            </w:r>
          </w:p>
        </w:tc>
        <w:tc>
          <w:tcPr>
            <w:tcW w:w="2243" w:type="dxa"/>
          </w:tcPr>
          <w:p w:rsidR="00D22719" w:rsidRPr="00EB6B2C" w:rsidRDefault="00891BDD" w:rsidP="004A1E8A">
            <w:pPr>
              <w:pStyle w:val="TableParagraph"/>
              <w:spacing w:before="116"/>
              <w:ind w:right="128"/>
              <w:rPr>
                <w:b/>
                <w:sz w:val="24"/>
                <w:szCs w:val="24"/>
              </w:rPr>
            </w:pPr>
            <w:r w:rsidRPr="00EB6B2C">
              <w:rPr>
                <w:b/>
                <w:sz w:val="24"/>
                <w:szCs w:val="24"/>
              </w:rPr>
              <w:t>Индивидуальный уровень</w:t>
            </w:r>
          </w:p>
        </w:tc>
        <w:tc>
          <w:tcPr>
            <w:tcW w:w="2009" w:type="dxa"/>
            <w:gridSpan w:val="2"/>
          </w:tcPr>
          <w:p w:rsidR="00D22719" w:rsidRPr="00EB6B2C" w:rsidRDefault="00891BDD" w:rsidP="004A1E8A">
            <w:pPr>
              <w:pStyle w:val="TableParagraph"/>
              <w:spacing w:before="116"/>
              <w:ind w:right="128"/>
              <w:rPr>
                <w:b/>
                <w:sz w:val="24"/>
                <w:szCs w:val="24"/>
              </w:rPr>
            </w:pPr>
            <w:r w:rsidRPr="00EB6B2C">
              <w:rPr>
                <w:b/>
                <w:sz w:val="24"/>
                <w:szCs w:val="24"/>
              </w:rPr>
              <w:t>Групповой уро- вень</w:t>
            </w:r>
          </w:p>
        </w:tc>
        <w:tc>
          <w:tcPr>
            <w:tcW w:w="1843" w:type="dxa"/>
          </w:tcPr>
          <w:p w:rsidR="00D22719" w:rsidRPr="00EB6B2C" w:rsidRDefault="00891BDD" w:rsidP="004A1E8A">
            <w:pPr>
              <w:pStyle w:val="TableParagraph"/>
              <w:spacing w:before="116"/>
              <w:ind w:right="128"/>
              <w:rPr>
                <w:b/>
                <w:sz w:val="24"/>
                <w:szCs w:val="24"/>
              </w:rPr>
            </w:pPr>
            <w:r w:rsidRPr="00EB6B2C">
              <w:rPr>
                <w:b/>
                <w:sz w:val="24"/>
                <w:szCs w:val="24"/>
              </w:rPr>
              <w:t>На уровне класса</w:t>
            </w:r>
          </w:p>
        </w:tc>
        <w:tc>
          <w:tcPr>
            <w:tcW w:w="2410" w:type="dxa"/>
            <w:gridSpan w:val="2"/>
          </w:tcPr>
          <w:p w:rsidR="00D22719" w:rsidRPr="00EB6B2C" w:rsidRDefault="00891BDD" w:rsidP="004A1E8A">
            <w:pPr>
              <w:pStyle w:val="TableParagraph"/>
              <w:spacing w:before="116"/>
              <w:ind w:right="128"/>
              <w:rPr>
                <w:b/>
                <w:sz w:val="24"/>
                <w:szCs w:val="24"/>
              </w:rPr>
            </w:pPr>
            <w:r w:rsidRPr="00EB6B2C">
              <w:rPr>
                <w:b/>
                <w:sz w:val="24"/>
                <w:szCs w:val="24"/>
              </w:rPr>
              <w:t>На уровне школы</w:t>
            </w:r>
          </w:p>
        </w:tc>
      </w:tr>
      <w:tr w:rsidR="00D22719" w:rsidRPr="00EB6B2C" w:rsidTr="00F173D6">
        <w:trPr>
          <w:gridAfter w:val="1"/>
          <w:wAfter w:w="992" w:type="dxa"/>
          <w:trHeight w:val="393"/>
        </w:trPr>
        <w:tc>
          <w:tcPr>
            <w:tcW w:w="2093" w:type="dxa"/>
            <w:gridSpan w:val="2"/>
            <w:tcBorders>
              <w:bottom w:val="nil"/>
            </w:tcBorders>
          </w:tcPr>
          <w:p w:rsidR="00D22719" w:rsidRPr="00EB6B2C" w:rsidRDefault="00891BDD" w:rsidP="004A1E8A">
            <w:pPr>
              <w:pStyle w:val="TableParagraph"/>
              <w:spacing w:line="261" w:lineRule="exact"/>
              <w:ind w:left="-108" w:right="34"/>
              <w:jc w:val="center"/>
              <w:rPr>
                <w:sz w:val="24"/>
                <w:szCs w:val="24"/>
              </w:rPr>
            </w:pPr>
            <w:r w:rsidRPr="00EB6B2C">
              <w:rPr>
                <w:sz w:val="24"/>
                <w:szCs w:val="24"/>
              </w:rPr>
              <w:t>Сохранение и ук-</w:t>
            </w:r>
          </w:p>
        </w:tc>
        <w:tc>
          <w:tcPr>
            <w:tcW w:w="2243" w:type="dxa"/>
            <w:tcBorders>
              <w:bottom w:val="nil"/>
            </w:tcBorders>
          </w:tcPr>
          <w:p w:rsidR="00D22719" w:rsidRPr="00EB6B2C" w:rsidRDefault="00891BDD" w:rsidP="004A1E8A">
            <w:pPr>
              <w:pStyle w:val="TableParagraph"/>
              <w:spacing w:line="261" w:lineRule="exact"/>
              <w:ind w:left="-108" w:right="34"/>
              <w:jc w:val="both"/>
              <w:rPr>
                <w:sz w:val="24"/>
                <w:szCs w:val="24"/>
              </w:rPr>
            </w:pPr>
            <w:r w:rsidRPr="00EB6B2C">
              <w:rPr>
                <w:sz w:val="24"/>
                <w:szCs w:val="24"/>
              </w:rPr>
              <w:t>-проведение ин-</w:t>
            </w:r>
          </w:p>
        </w:tc>
        <w:tc>
          <w:tcPr>
            <w:tcW w:w="2009" w:type="dxa"/>
            <w:gridSpan w:val="2"/>
            <w:tcBorders>
              <w:bottom w:val="nil"/>
            </w:tcBorders>
          </w:tcPr>
          <w:p w:rsidR="00D22719" w:rsidRPr="00EB6B2C" w:rsidRDefault="00891BDD" w:rsidP="004A1E8A">
            <w:pPr>
              <w:pStyle w:val="TableParagraph"/>
              <w:spacing w:line="261" w:lineRule="exact"/>
              <w:ind w:left="-108" w:right="34"/>
              <w:jc w:val="both"/>
              <w:rPr>
                <w:sz w:val="24"/>
                <w:szCs w:val="24"/>
              </w:rPr>
            </w:pPr>
            <w:r w:rsidRPr="00EB6B2C">
              <w:rPr>
                <w:sz w:val="24"/>
                <w:szCs w:val="24"/>
              </w:rPr>
              <w:t>-проведение тре-</w:t>
            </w:r>
          </w:p>
        </w:tc>
        <w:tc>
          <w:tcPr>
            <w:tcW w:w="1843" w:type="dxa"/>
            <w:tcBorders>
              <w:bottom w:val="nil"/>
            </w:tcBorders>
          </w:tcPr>
          <w:p w:rsidR="00D22719" w:rsidRPr="00EB6B2C" w:rsidRDefault="00891BDD" w:rsidP="004A1E8A">
            <w:pPr>
              <w:pStyle w:val="TableParagraph"/>
              <w:spacing w:line="261" w:lineRule="exact"/>
              <w:ind w:left="-108" w:right="34"/>
              <w:jc w:val="both"/>
              <w:rPr>
                <w:sz w:val="24"/>
                <w:szCs w:val="24"/>
              </w:rPr>
            </w:pPr>
            <w:r w:rsidRPr="00EB6B2C">
              <w:rPr>
                <w:sz w:val="24"/>
                <w:szCs w:val="24"/>
              </w:rPr>
              <w:t>-организация</w:t>
            </w:r>
          </w:p>
        </w:tc>
        <w:tc>
          <w:tcPr>
            <w:tcW w:w="1418" w:type="dxa"/>
            <w:tcBorders>
              <w:bottom w:val="nil"/>
            </w:tcBorders>
          </w:tcPr>
          <w:p w:rsidR="00D22719" w:rsidRPr="00EB6B2C" w:rsidRDefault="00891BDD" w:rsidP="004A1E8A">
            <w:pPr>
              <w:pStyle w:val="TableParagraph"/>
              <w:spacing w:line="261" w:lineRule="exact"/>
              <w:ind w:left="-108" w:right="34"/>
              <w:jc w:val="both"/>
              <w:rPr>
                <w:sz w:val="24"/>
                <w:szCs w:val="24"/>
              </w:rPr>
            </w:pPr>
            <w:r w:rsidRPr="00EB6B2C">
              <w:rPr>
                <w:sz w:val="24"/>
                <w:szCs w:val="24"/>
              </w:rPr>
              <w:t>-проведение</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репление психо-</w:t>
            </w: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дивидуальных</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нингов, организа-</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тематических</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общешкольных</w:t>
            </w:r>
          </w:p>
        </w:tc>
      </w:tr>
      <w:tr w:rsidR="00D22719" w:rsidRPr="00EB6B2C" w:rsidTr="00F173D6">
        <w:trPr>
          <w:gridAfter w:val="1"/>
          <w:wAfter w:w="992" w:type="dxa"/>
          <w:trHeight w:val="275"/>
        </w:trPr>
        <w:tc>
          <w:tcPr>
            <w:tcW w:w="2093" w:type="dxa"/>
            <w:gridSpan w:val="2"/>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логического здо-</w:t>
            </w: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консультаций с</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ция тематических</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классных часов;</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лекториев для</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ровья</w:t>
            </w: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учащимися, педа-</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и профилактиче-</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-проведение ди-</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родителей (за-</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гогами и родите-</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ских занятий;</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агностических</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конных предста-</w:t>
            </w:r>
          </w:p>
        </w:tc>
      </w:tr>
      <w:tr w:rsidR="00D22719" w:rsidRPr="00EB6B2C" w:rsidTr="00F173D6">
        <w:trPr>
          <w:gridAfter w:val="1"/>
          <w:wAfter w:w="992" w:type="dxa"/>
          <w:trHeight w:val="275"/>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лями (законными</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-проведение се-</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мероприятий с</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вителей) обу-</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представителями);</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минаров с педаго-</w:t>
            </w:r>
          </w:p>
        </w:tc>
        <w:tc>
          <w:tcPr>
            <w:tcW w:w="18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учащимися;</w:t>
            </w: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чающихся;</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-проведение диаг-</w:t>
            </w:r>
          </w:p>
        </w:tc>
        <w:tc>
          <w:tcPr>
            <w:tcW w:w="2009" w:type="dxa"/>
            <w:gridSpan w:val="2"/>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гами</w:t>
            </w: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-проведение ме-</w:t>
            </w:r>
          </w:p>
        </w:tc>
      </w:tr>
      <w:tr w:rsidR="00D22719" w:rsidRPr="00EB6B2C" w:rsidTr="00F173D6">
        <w:trPr>
          <w:gridAfter w:val="1"/>
          <w:wAfter w:w="992" w:type="dxa"/>
          <w:trHeight w:val="275"/>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ностических ме-</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роприятий, на-</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роприятий</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правленных на</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-профилактика</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профилактику</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школьной деза-</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жестокого и</w:t>
            </w:r>
          </w:p>
        </w:tc>
      </w:tr>
      <w:tr w:rsidR="00D22719" w:rsidRPr="00EB6B2C" w:rsidTr="00F173D6">
        <w:trPr>
          <w:gridAfter w:val="1"/>
          <w:wAfter w:w="992" w:type="dxa"/>
          <w:trHeight w:val="275"/>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даптации (на этапе</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противоправно-</w:t>
            </w:r>
          </w:p>
        </w:tc>
      </w:tr>
      <w:tr w:rsidR="00D22719" w:rsidRPr="00EB6B2C" w:rsidTr="00F173D6">
        <w:trPr>
          <w:gridAfter w:val="1"/>
          <w:wAfter w:w="992" w:type="dxa"/>
          <w:trHeight w:val="276"/>
        </w:trPr>
        <w:tc>
          <w:tcPr>
            <w:tcW w:w="2093" w:type="dxa"/>
            <w:gridSpan w:val="2"/>
            <w:tcBorders>
              <w:top w:val="nil"/>
              <w:bottom w:val="nil"/>
            </w:tcBorders>
          </w:tcPr>
          <w:p w:rsidR="00D22719" w:rsidRPr="00EB6B2C" w:rsidRDefault="00D22719" w:rsidP="004A1E8A">
            <w:pPr>
              <w:pStyle w:val="TableParagraph"/>
              <w:ind w:left="-108" w:right="34"/>
              <w:rPr>
                <w:sz w:val="24"/>
                <w:szCs w:val="24"/>
              </w:rPr>
            </w:pPr>
          </w:p>
        </w:tc>
        <w:tc>
          <w:tcPr>
            <w:tcW w:w="2243"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перехода в основ-</w:t>
            </w:r>
          </w:p>
        </w:tc>
        <w:tc>
          <w:tcPr>
            <w:tcW w:w="2009" w:type="dxa"/>
            <w:gridSpan w:val="2"/>
            <w:tcBorders>
              <w:top w:val="nil"/>
              <w:bottom w:val="nil"/>
            </w:tcBorders>
          </w:tcPr>
          <w:p w:rsidR="00D22719" w:rsidRPr="00EB6B2C" w:rsidRDefault="00D22719" w:rsidP="004A1E8A">
            <w:pPr>
              <w:pStyle w:val="TableParagraph"/>
              <w:ind w:left="-108" w:right="34"/>
              <w:jc w:val="both"/>
              <w:rPr>
                <w:sz w:val="24"/>
                <w:szCs w:val="24"/>
              </w:rPr>
            </w:pPr>
          </w:p>
        </w:tc>
        <w:tc>
          <w:tcPr>
            <w:tcW w:w="1843" w:type="dxa"/>
            <w:tcBorders>
              <w:top w:val="nil"/>
              <w:bottom w:val="nil"/>
            </w:tcBorders>
          </w:tcPr>
          <w:p w:rsidR="00D22719" w:rsidRPr="00EB6B2C" w:rsidRDefault="00D22719" w:rsidP="004A1E8A">
            <w:pPr>
              <w:pStyle w:val="TableParagraph"/>
              <w:ind w:left="-108" w:right="34"/>
              <w:jc w:val="both"/>
              <w:rPr>
                <w:sz w:val="24"/>
                <w:szCs w:val="24"/>
              </w:rPr>
            </w:pPr>
          </w:p>
        </w:tc>
        <w:tc>
          <w:tcPr>
            <w:tcW w:w="1418" w:type="dxa"/>
            <w:tcBorders>
              <w:top w:val="nil"/>
              <w:bottom w:val="nil"/>
            </w:tcBorders>
          </w:tcPr>
          <w:p w:rsidR="00D22719" w:rsidRPr="00EB6B2C" w:rsidRDefault="00891BDD" w:rsidP="004A1E8A">
            <w:pPr>
              <w:pStyle w:val="TableParagraph"/>
              <w:spacing w:line="256" w:lineRule="exact"/>
              <w:ind w:left="-108" w:right="34"/>
              <w:jc w:val="both"/>
              <w:rPr>
                <w:sz w:val="24"/>
                <w:szCs w:val="24"/>
              </w:rPr>
            </w:pPr>
            <w:r w:rsidRPr="00EB6B2C">
              <w:rPr>
                <w:sz w:val="24"/>
                <w:szCs w:val="24"/>
              </w:rPr>
              <w:t>го обращения с</w:t>
            </w:r>
          </w:p>
        </w:tc>
      </w:tr>
      <w:tr w:rsidR="00D22719" w:rsidRPr="00EB6B2C" w:rsidTr="00F173D6">
        <w:trPr>
          <w:gridAfter w:val="1"/>
          <w:wAfter w:w="992" w:type="dxa"/>
          <w:trHeight w:val="377"/>
        </w:trPr>
        <w:tc>
          <w:tcPr>
            <w:tcW w:w="2093" w:type="dxa"/>
            <w:gridSpan w:val="2"/>
            <w:tcBorders>
              <w:top w:val="nil"/>
            </w:tcBorders>
          </w:tcPr>
          <w:p w:rsidR="00D22719" w:rsidRPr="00EB6B2C" w:rsidRDefault="00D22719" w:rsidP="004A1E8A">
            <w:pPr>
              <w:pStyle w:val="TableParagraph"/>
              <w:ind w:left="-108" w:right="34"/>
              <w:rPr>
                <w:sz w:val="24"/>
                <w:szCs w:val="24"/>
              </w:rPr>
            </w:pPr>
          </w:p>
        </w:tc>
        <w:tc>
          <w:tcPr>
            <w:tcW w:w="2243" w:type="dxa"/>
            <w:tcBorders>
              <w:top w:val="nil"/>
            </w:tcBorders>
          </w:tcPr>
          <w:p w:rsidR="00D22719" w:rsidRPr="00EB6B2C" w:rsidRDefault="00891BDD" w:rsidP="004A1E8A">
            <w:pPr>
              <w:pStyle w:val="TableParagraph"/>
              <w:spacing w:line="271" w:lineRule="exact"/>
              <w:ind w:left="-108" w:right="34"/>
              <w:jc w:val="both"/>
              <w:rPr>
                <w:sz w:val="24"/>
                <w:szCs w:val="24"/>
              </w:rPr>
            </w:pPr>
            <w:r w:rsidRPr="00EB6B2C">
              <w:rPr>
                <w:sz w:val="24"/>
                <w:szCs w:val="24"/>
              </w:rPr>
              <w:t>ную школу)</w:t>
            </w:r>
          </w:p>
        </w:tc>
        <w:tc>
          <w:tcPr>
            <w:tcW w:w="2009" w:type="dxa"/>
            <w:gridSpan w:val="2"/>
            <w:tcBorders>
              <w:top w:val="nil"/>
            </w:tcBorders>
          </w:tcPr>
          <w:p w:rsidR="00D22719" w:rsidRPr="00EB6B2C" w:rsidRDefault="00D22719" w:rsidP="004A1E8A">
            <w:pPr>
              <w:pStyle w:val="TableParagraph"/>
              <w:ind w:left="-108" w:right="34"/>
              <w:jc w:val="both"/>
              <w:rPr>
                <w:sz w:val="24"/>
                <w:szCs w:val="24"/>
              </w:rPr>
            </w:pPr>
          </w:p>
        </w:tc>
        <w:tc>
          <w:tcPr>
            <w:tcW w:w="1843" w:type="dxa"/>
            <w:tcBorders>
              <w:top w:val="nil"/>
            </w:tcBorders>
          </w:tcPr>
          <w:p w:rsidR="00D22719" w:rsidRPr="00EB6B2C" w:rsidRDefault="00D22719" w:rsidP="004A1E8A">
            <w:pPr>
              <w:pStyle w:val="TableParagraph"/>
              <w:ind w:left="-108" w:right="34"/>
              <w:jc w:val="both"/>
              <w:rPr>
                <w:sz w:val="24"/>
                <w:szCs w:val="24"/>
              </w:rPr>
            </w:pPr>
          </w:p>
        </w:tc>
        <w:tc>
          <w:tcPr>
            <w:tcW w:w="1418" w:type="dxa"/>
            <w:tcBorders>
              <w:top w:val="nil"/>
            </w:tcBorders>
          </w:tcPr>
          <w:p w:rsidR="00D22719" w:rsidRPr="00EB6B2C" w:rsidRDefault="00891BDD" w:rsidP="004A1E8A">
            <w:pPr>
              <w:pStyle w:val="TableParagraph"/>
              <w:spacing w:line="271" w:lineRule="exact"/>
              <w:ind w:left="-108" w:right="34"/>
              <w:jc w:val="both"/>
              <w:rPr>
                <w:sz w:val="24"/>
                <w:szCs w:val="24"/>
              </w:rPr>
            </w:pPr>
            <w:r w:rsidRPr="00EB6B2C">
              <w:rPr>
                <w:sz w:val="24"/>
                <w:szCs w:val="24"/>
              </w:rPr>
              <w:t>детьми</w:t>
            </w:r>
          </w:p>
        </w:tc>
      </w:tr>
      <w:tr w:rsidR="00D22719" w:rsidRPr="00EB6B2C" w:rsidTr="007620C2">
        <w:trPr>
          <w:gridBefore w:val="1"/>
          <w:gridAfter w:val="1"/>
          <w:wBefore w:w="108" w:type="dxa"/>
          <w:wAfter w:w="992" w:type="dxa"/>
          <w:trHeight w:val="3278"/>
        </w:trPr>
        <w:tc>
          <w:tcPr>
            <w:tcW w:w="1985" w:type="dxa"/>
          </w:tcPr>
          <w:p w:rsidR="00D22719" w:rsidRPr="00EB6B2C" w:rsidRDefault="00891BDD" w:rsidP="004A1E8A">
            <w:pPr>
              <w:pStyle w:val="TableParagraph"/>
              <w:spacing w:before="106"/>
              <w:ind w:left="-108" w:right="34"/>
              <w:jc w:val="both"/>
              <w:rPr>
                <w:sz w:val="24"/>
                <w:szCs w:val="24"/>
              </w:rPr>
            </w:pPr>
            <w:r w:rsidRPr="00EB6B2C">
              <w:rPr>
                <w:sz w:val="24"/>
                <w:szCs w:val="24"/>
              </w:rPr>
              <w:lastRenderedPageBreak/>
              <w:t>2. Формирование ценности здоро- вья и безопасного</w:t>
            </w:r>
          </w:p>
          <w:p w:rsidR="00D22719" w:rsidRPr="00EB6B2C" w:rsidRDefault="00891BDD" w:rsidP="004A1E8A">
            <w:pPr>
              <w:pStyle w:val="TableParagraph"/>
              <w:ind w:left="-108" w:right="34"/>
              <w:jc w:val="both"/>
              <w:rPr>
                <w:sz w:val="24"/>
                <w:szCs w:val="24"/>
              </w:rPr>
            </w:pPr>
            <w:r w:rsidRPr="00EB6B2C">
              <w:rPr>
                <w:sz w:val="24"/>
                <w:szCs w:val="24"/>
              </w:rPr>
              <w:t>образа жизни</w:t>
            </w:r>
          </w:p>
        </w:tc>
        <w:tc>
          <w:tcPr>
            <w:tcW w:w="2268" w:type="dxa"/>
            <w:gridSpan w:val="2"/>
          </w:tcPr>
          <w:p w:rsidR="00D22719" w:rsidRPr="00EB6B2C" w:rsidRDefault="00891BDD" w:rsidP="004A1E8A">
            <w:pPr>
              <w:pStyle w:val="TableParagraph"/>
              <w:spacing w:before="106"/>
              <w:ind w:left="-108" w:right="34"/>
              <w:jc w:val="center"/>
              <w:rPr>
                <w:sz w:val="24"/>
                <w:szCs w:val="24"/>
              </w:rPr>
            </w:pPr>
            <w:r w:rsidRPr="00EB6B2C">
              <w:rPr>
                <w:sz w:val="24"/>
                <w:szCs w:val="24"/>
              </w:rPr>
              <w:t>-индивидуальная профилактическая работа с учащи- мися;</w:t>
            </w:r>
          </w:p>
        </w:tc>
        <w:tc>
          <w:tcPr>
            <w:tcW w:w="1984" w:type="dxa"/>
          </w:tcPr>
          <w:p w:rsidR="00D22719" w:rsidRPr="00EB6B2C" w:rsidRDefault="00891BDD" w:rsidP="004A1E8A">
            <w:pPr>
              <w:pStyle w:val="TableParagraph"/>
              <w:spacing w:before="106"/>
              <w:ind w:left="-108" w:right="34"/>
              <w:jc w:val="center"/>
              <w:rPr>
                <w:sz w:val="24"/>
                <w:szCs w:val="24"/>
              </w:rPr>
            </w:pPr>
            <w:r w:rsidRPr="00EB6B2C">
              <w:rPr>
                <w:sz w:val="24"/>
                <w:szCs w:val="24"/>
              </w:rPr>
              <w:t>-проведение груп- повой профилак- тической работы, направленной на формирование ценностного от- ношения обучаю- щихся к своему здоровью</w:t>
            </w:r>
          </w:p>
        </w:tc>
        <w:tc>
          <w:tcPr>
            <w:tcW w:w="1843" w:type="dxa"/>
          </w:tcPr>
          <w:p w:rsidR="00D22719" w:rsidRPr="00EB6B2C" w:rsidRDefault="00891BDD" w:rsidP="004A1E8A">
            <w:pPr>
              <w:pStyle w:val="TableParagraph"/>
              <w:spacing w:before="106"/>
              <w:ind w:left="-108" w:right="34"/>
              <w:jc w:val="center"/>
              <w:rPr>
                <w:sz w:val="24"/>
                <w:szCs w:val="24"/>
              </w:rPr>
            </w:pPr>
            <w:r w:rsidRPr="00EB6B2C">
              <w:rPr>
                <w:sz w:val="24"/>
                <w:szCs w:val="24"/>
              </w:rPr>
              <w:t>-организация тематических занятий, диспу- тов по проблеме здоровья и безо- пасности образа жизни</w:t>
            </w:r>
          </w:p>
          <w:p w:rsidR="00D22719" w:rsidRPr="00EB6B2C" w:rsidRDefault="00891BDD" w:rsidP="004A1E8A">
            <w:pPr>
              <w:pStyle w:val="TableParagraph"/>
              <w:ind w:left="-108" w:right="34"/>
              <w:rPr>
                <w:sz w:val="24"/>
                <w:szCs w:val="24"/>
              </w:rPr>
            </w:pPr>
            <w:r w:rsidRPr="00EB6B2C">
              <w:rPr>
                <w:sz w:val="24"/>
                <w:szCs w:val="24"/>
              </w:rPr>
              <w:t>- диагностика ценностных ориентаций обучающихся</w:t>
            </w:r>
          </w:p>
        </w:tc>
        <w:tc>
          <w:tcPr>
            <w:tcW w:w="1418" w:type="dxa"/>
          </w:tcPr>
          <w:p w:rsidR="00D22719" w:rsidRPr="00EB6B2C" w:rsidRDefault="00891BDD" w:rsidP="004A1E8A">
            <w:pPr>
              <w:pStyle w:val="TableParagraph"/>
              <w:spacing w:before="106"/>
              <w:ind w:left="-108" w:right="34"/>
              <w:jc w:val="center"/>
              <w:rPr>
                <w:sz w:val="24"/>
                <w:szCs w:val="24"/>
              </w:rPr>
            </w:pPr>
            <w:r w:rsidRPr="00EB6B2C">
              <w:rPr>
                <w:sz w:val="24"/>
                <w:szCs w:val="24"/>
              </w:rPr>
              <w:t>-проведение лекториев для родителей (за- конных предста- вителей) и пе- дагогов;</w:t>
            </w:r>
          </w:p>
          <w:p w:rsidR="00D22719" w:rsidRPr="00EB6B2C" w:rsidRDefault="00891BDD" w:rsidP="004A1E8A">
            <w:pPr>
              <w:pStyle w:val="TableParagraph"/>
              <w:ind w:left="-108" w:right="34"/>
              <w:rPr>
                <w:sz w:val="24"/>
                <w:szCs w:val="24"/>
              </w:rPr>
            </w:pPr>
            <w:r w:rsidRPr="00EB6B2C">
              <w:rPr>
                <w:sz w:val="24"/>
                <w:szCs w:val="24"/>
              </w:rPr>
              <w:t>- сопровождение общешкольных тематических занятий</w:t>
            </w:r>
          </w:p>
        </w:tc>
      </w:tr>
      <w:tr w:rsidR="00D22719" w:rsidRPr="00EB6B2C" w:rsidTr="007620C2">
        <w:trPr>
          <w:gridBefore w:val="1"/>
          <w:gridAfter w:val="1"/>
          <w:wBefore w:w="108" w:type="dxa"/>
          <w:wAfter w:w="992" w:type="dxa"/>
          <w:trHeight w:val="4932"/>
        </w:trPr>
        <w:tc>
          <w:tcPr>
            <w:tcW w:w="1985" w:type="dxa"/>
          </w:tcPr>
          <w:p w:rsidR="00D22719" w:rsidRPr="00EB6B2C" w:rsidRDefault="00891BDD" w:rsidP="004A1E8A">
            <w:pPr>
              <w:pStyle w:val="TableParagraph"/>
              <w:spacing w:before="104"/>
              <w:ind w:left="-108" w:right="34"/>
              <w:jc w:val="both"/>
              <w:rPr>
                <w:sz w:val="24"/>
                <w:szCs w:val="24"/>
              </w:rPr>
            </w:pPr>
            <w:r w:rsidRPr="00EB6B2C">
              <w:rPr>
                <w:sz w:val="24"/>
                <w:szCs w:val="24"/>
              </w:rPr>
              <w:t>3. Выявление и поддержка ода- ренных детей</w:t>
            </w:r>
          </w:p>
        </w:tc>
        <w:tc>
          <w:tcPr>
            <w:tcW w:w="2268" w:type="dxa"/>
            <w:gridSpan w:val="2"/>
          </w:tcPr>
          <w:p w:rsidR="00D22719" w:rsidRPr="00EB6B2C" w:rsidRDefault="00891BDD" w:rsidP="004A1E8A">
            <w:pPr>
              <w:pStyle w:val="TableParagraph"/>
              <w:spacing w:before="104"/>
              <w:ind w:left="-108" w:right="34"/>
              <w:rPr>
                <w:sz w:val="24"/>
                <w:szCs w:val="24"/>
              </w:rPr>
            </w:pPr>
            <w:r w:rsidRPr="00EB6B2C">
              <w:rPr>
                <w:sz w:val="24"/>
                <w:szCs w:val="24"/>
              </w:rPr>
              <w:t>- выявление детей с признаками ода-</w:t>
            </w:r>
          </w:p>
          <w:p w:rsidR="00D22719" w:rsidRPr="00EB6B2C" w:rsidRDefault="00891BDD" w:rsidP="004A1E8A">
            <w:pPr>
              <w:pStyle w:val="TableParagraph"/>
              <w:ind w:left="-108" w:right="34"/>
              <w:rPr>
                <w:sz w:val="24"/>
                <w:szCs w:val="24"/>
              </w:rPr>
            </w:pPr>
            <w:r w:rsidRPr="00EB6B2C">
              <w:rPr>
                <w:sz w:val="24"/>
                <w:szCs w:val="24"/>
              </w:rPr>
              <w:t>ренности;</w:t>
            </w:r>
          </w:p>
          <w:p w:rsidR="00D22719" w:rsidRPr="00EB6B2C" w:rsidRDefault="00891BDD" w:rsidP="004A1E8A">
            <w:pPr>
              <w:pStyle w:val="TableParagraph"/>
              <w:ind w:left="-108" w:right="34"/>
              <w:rPr>
                <w:sz w:val="24"/>
                <w:szCs w:val="24"/>
              </w:rPr>
            </w:pPr>
            <w:r w:rsidRPr="00EB6B2C">
              <w:rPr>
                <w:sz w:val="24"/>
                <w:szCs w:val="24"/>
              </w:rPr>
              <w:t>- создание усло- вий для раскрытия потенциала ода- ренного обучаю- щегося, индиви-</w:t>
            </w:r>
          </w:p>
          <w:p w:rsidR="00D22719" w:rsidRPr="00EB6B2C" w:rsidRDefault="00891BDD" w:rsidP="004A1E8A">
            <w:pPr>
              <w:pStyle w:val="TableParagraph"/>
              <w:ind w:left="-108" w:right="34"/>
              <w:jc w:val="center"/>
              <w:rPr>
                <w:sz w:val="24"/>
                <w:szCs w:val="24"/>
              </w:rPr>
            </w:pPr>
            <w:r w:rsidRPr="00EB6B2C">
              <w:rPr>
                <w:sz w:val="24"/>
                <w:szCs w:val="24"/>
              </w:rPr>
              <w:t>дуализация и дифференциация обучения;</w:t>
            </w:r>
          </w:p>
          <w:p w:rsidR="00D22719" w:rsidRPr="00EB6B2C" w:rsidRDefault="00891BDD" w:rsidP="004A1E8A">
            <w:pPr>
              <w:pStyle w:val="TableParagraph"/>
              <w:ind w:left="-108" w:right="34"/>
              <w:jc w:val="center"/>
              <w:rPr>
                <w:sz w:val="24"/>
                <w:szCs w:val="24"/>
              </w:rPr>
            </w:pPr>
            <w:r w:rsidRPr="00EB6B2C">
              <w:rPr>
                <w:sz w:val="24"/>
                <w:szCs w:val="24"/>
              </w:rPr>
              <w:t>-индивидуальная работа с родите- лями (законными представителями) (по мере необхо- димости)</w:t>
            </w:r>
          </w:p>
        </w:tc>
        <w:tc>
          <w:tcPr>
            <w:tcW w:w="1984" w:type="dxa"/>
          </w:tcPr>
          <w:p w:rsidR="00D22719" w:rsidRPr="00EB6B2C" w:rsidRDefault="00891BDD" w:rsidP="004A1E8A">
            <w:pPr>
              <w:pStyle w:val="TableParagraph"/>
              <w:spacing w:before="104"/>
              <w:ind w:left="-108" w:right="34"/>
              <w:jc w:val="center"/>
              <w:rPr>
                <w:sz w:val="24"/>
                <w:szCs w:val="24"/>
              </w:rPr>
            </w:pPr>
            <w:r w:rsidRPr="00EB6B2C">
              <w:rPr>
                <w:sz w:val="24"/>
                <w:szCs w:val="24"/>
              </w:rPr>
              <w:t>- проведение групповой работы с одаренными детьми</w:t>
            </w:r>
          </w:p>
        </w:tc>
        <w:tc>
          <w:tcPr>
            <w:tcW w:w="1843" w:type="dxa"/>
          </w:tcPr>
          <w:p w:rsidR="00D22719" w:rsidRPr="00EB6B2C" w:rsidRDefault="00891BDD" w:rsidP="004A1E8A">
            <w:pPr>
              <w:pStyle w:val="TableParagraph"/>
              <w:spacing w:before="104"/>
              <w:ind w:left="-108" w:right="34"/>
              <w:rPr>
                <w:sz w:val="24"/>
                <w:szCs w:val="24"/>
              </w:rPr>
            </w:pPr>
            <w:r w:rsidRPr="00EB6B2C">
              <w:rPr>
                <w:sz w:val="24"/>
                <w:szCs w:val="24"/>
              </w:rPr>
              <w:t>- проведение ди- агностических мероприятий с обучающимися</w:t>
            </w:r>
          </w:p>
          <w:p w:rsidR="00D22719" w:rsidRPr="00EB6B2C" w:rsidRDefault="00891BDD" w:rsidP="004A1E8A">
            <w:pPr>
              <w:pStyle w:val="TableParagraph"/>
              <w:ind w:left="-108" w:right="34"/>
              <w:rPr>
                <w:sz w:val="24"/>
                <w:szCs w:val="24"/>
              </w:rPr>
            </w:pPr>
            <w:r w:rsidRPr="00EB6B2C">
              <w:rPr>
                <w:sz w:val="24"/>
                <w:szCs w:val="24"/>
              </w:rPr>
              <w:t>класса</w:t>
            </w:r>
          </w:p>
        </w:tc>
        <w:tc>
          <w:tcPr>
            <w:tcW w:w="1418" w:type="dxa"/>
          </w:tcPr>
          <w:p w:rsidR="00D22719" w:rsidRPr="00EB6B2C" w:rsidRDefault="00891BDD" w:rsidP="004A1E8A">
            <w:pPr>
              <w:pStyle w:val="TableParagraph"/>
              <w:spacing w:before="104"/>
              <w:ind w:left="-108" w:right="34"/>
              <w:rPr>
                <w:sz w:val="24"/>
                <w:szCs w:val="24"/>
              </w:rPr>
            </w:pPr>
            <w:r w:rsidRPr="00EB6B2C">
              <w:rPr>
                <w:sz w:val="24"/>
                <w:szCs w:val="24"/>
              </w:rPr>
              <w:t>- проведение те- матических лек- ториев для ро- дителей (закон- ных представи- телей) и педаго-</w:t>
            </w:r>
          </w:p>
          <w:p w:rsidR="00D22719" w:rsidRPr="00EB6B2C" w:rsidRDefault="00891BDD" w:rsidP="004A1E8A">
            <w:pPr>
              <w:pStyle w:val="TableParagraph"/>
              <w:ind w:left="-108" w:right="34"/>
              <w:rPr>
                <w:sz w:val="24"/>
                <w:szCs w:val="24"/>
              </w:rPr>
            </w:pPr>
            <w:r w:rsidRPr="00EB6B2C">
              <w:rPr>
                <w:sz w:val="24"/>
                <w:szCs w:val="24"/>
              </w:rPr>
              <w:t>гов</w:t>
            </w:r>
          </w:p>
        </w:tc>
      </w:tr>
      <w:tr w:rsidR="00D22719" w:rsidRPr="00EB6B2C" w:rsidTr="007620C2">
        <w:trPr>
          <w:gridBefore w:val="1"/>
          <w:gridAfter w:val="1"/>
          <w:wBefore w:w="108" w:type="dxa"/>
          <w:wAfter w:w="992" w:type="dxa"/>
          <w:trHeight w:val="3828"/>
        </w:trPr>
        <w:tc>
          <w:tcPr>
            <w:tcW w:w="1985" w:type="dxa"/>
          </w:tcPr>
          <w:p w:rsidR="00D22719" w:rsidRPr="00EB6B2C" w:rsidRDefault="00891BDD" w:rsidP="004A1E8A">
            <w:pPr>
              <w:pStyle w:val="TableParagraph"/>
              <w:spacing w:before="103"/>
              <w:ind w:left="-108" w:right="34"/>
              <w:rPr>
                <w:sz w:val="24"/>
                <w:szCs w:val="24"/>
              </w:rPr>
            </w:pPr>
            <w:r w:rsidRPr="00EB6B2C">
              <w:rPr>
                <w:sz w:val="24"/>
                <w:szCs w:val="24"/>
              </w:rPr>
              <w:t xml:space="preserve">4. Формирование </w:t>
            </w:r>
            <w:r w:rsidRPr="00EB6B2C">
              <w:rPr>
                <w:spacing w:val="-1"/>
                <w:sz w:val="24"/>
                <w:szCs w:val="24"/>
              </w:rPr>
              <w:t xml:space="preserve">коммуникативных </w:t>
            </w:r>
            <w:r w:rsidRPr="00EB6B2C">
              <w:rPr>
                <w:sz w:val="24"/>
                <w:szCs w:val="24"/>
              </w:rPr>
              <w:t>навыков в разно- возрастной среде и среде сверстни- ков</w:t>
            </w:r>
          </w:p>
        </w:tc>
        <w:tc>
          <w:tcPr>
            <w:tcW w:w="2268" w:type="dxa"/>
            <w:gridSpan w:val="2"/>
          </w:tcPr>
          <w:p w:rsidR="00D22719" w:rsidRPr="00EB6B2C" w:rsidRDefault="00891BDD" w:rsidP="004A1E8A">
            <w:pPr>
              <w:pStyle w:val="TableParagraph"/>
              <w:spacing w:before="103"/>
              <w:ind w:left="-108" w:right="34"/>
              <w:jc w:val="center"/>
              <w:rPr>
                <w:sz w:val="24"/>
                <w:szCs w:val="24"/>
              </w:rPr>
            </w:pPr>
            <w:r w:rsidRPr="00EB6B2C">
              <w:rPr>
                <w:sz w:val="24"/>
                <w:szCs w:val="24"/>
              </w:rPr>
              <w:t>- диагностика сферы межлично- стных отношений и общения;</w:t>
            </w:r>
          </w:p>
          <w:p w:rsidR="00D22719" w:rsidRPr="00EB6B2C" w:rsidRDefault="00891BDD" w:rsidP="004A1E8A">
            <w:pPr>
              <w:pStyle w:val="TableParagraph"/>
              <w:spacing w:before="1"/>
              <w:ind w:left="-108" w:right="34"/>
              <w:jc w:val="center"/>
              <w:rPr>
                <w:sz w:val="24"/>
                <w:szCs w:val="24"/>
              </w:rPr>
            </w:pPr>
            <w:r w:rsidRPr="00EB6B2C">
              <w:rPr>
                <w:sz w:val="24"/>
                <w:szCs w:val="24"/>
              </w:rPr>
              <w:t>- консультативная помощь детям, испытывающим проблемы в обще- нии со сверстни- ками, с родителя- ми (законными представителями).</w:t>
            </w:r>
          </w:p>
        </w:tc>
        <w:tc>
          <w:tcPr>
            <w:tcW w:w="1984" w:type="dxa"/>
          </w:tcPr>
          <w:p w:rsidR="00D22719" w:rsidRPr="00EB6B2C" w:rsidRDefault="00891BDD" w:rsidP="004A1E8A">
            <w:pPr>
              <w:pStyle w:val="TableParagraph"/>
              <w:spacing w:before="103"/>
              <w:ind w:left="-108" w:right="34"/>
              <w:jc w:val="center"/>
              <w:rPr>
                <w:sz w:val="24"/>
                <w:szCs w:val="24"/>
              </w:rPr>
            </w:pPr>
            <w:r w:rsidRPr="00EB6B2C">
              <w:rPr>
                <w:sz w:val="24"/>
                <w:szCs w:val="24"/>
              </w:rPr>
              <w:t>- проведение групповых тре- нингов, направ- ленных на уста- новление контакта (тренинг развития мотивов межлич- ностных отноше- ний)</w:t>
            </w:r>
          </w:p>
          <w:p w:rsidR="00D22719" w:rsidRPr="00EB6B2C" w:rsidRDefault="00891BDD" w:rsidP="004A1E8A">
            <w:pPr>
              <w:pStyle w:val="TableParagraph"/>
              <w:spacing w:before="1"/>
              <w:ind w:left="-108" w:right="34"/>
              <w:rPr>
                <w:sz w:val="24"/>
                <w:szCs w:val="24"/>
              </w:rPr>
            </w:pPr>
            <w:r w:rsidRPr="00EB6B2C">
              <w:rPr>
                <w:sz w:val="24"/>
                <w:szCs w:val="24"/>
              </w:rPr>
              <w:t>- организация те- матических и</w:t>
            </w:r>
          </w:p>
          <w:p w:rsidR="00D22719" w:rsidRPr="00EB6B2C" w:rsidRDefault="00891BDD" w:rsidP="004A1E8A">
            <w:pPr>
              <w:pStyle w:val="TableParagraph"/>
              <w:ind w:left="-108" w:right="34"/>
              <w:rPr>
                <w:sz w:val="24"/>
                <w:szCs w:val="24"/>
              </w:rPr>
            </w:pPr>
            <w:r w:rsidRPr="00EB6B2C">
              <w:rPr>
                <w:sz w:val="24"/>
                <w:szCs w:val="24"/>
              </w:rPr>
              <w:t>профилактических занятий.</w:t>
            </w:r>
          </w:p>
        </w:tc>
        <w:tc>
          <w:tcPr>
            <w:tcW w:w="1843" w:type="dxa"/>
          </w:tcPr>
          <w:p w:rsidR="00D22719" w:rsidRPr="00EB6B2C" w:rsidRDefault="00891BDD" w:rsidP="004A1E8A">
            <w:pPr>
              <w:pStyle w:val="TableParagraph"/>
              <w:spacing w:before="103"/>
              <w:ind w:left="-108" w:right="34"/>
              <w:jc w:val="center"/>
              <w:rPr>
                <w:sz w:val="24"/>
                <w:szCs w:val="24"/>
              </w:rPr>
            </w:pPr>
            <w:r w:rsidRPr="00EB6B2C">
              <w:rPr>
                <w:sz w:val="24"/>
                <w:szCs w:val="24"/>
              </w:rPr>
              <w:t>- проведение тренинговых занятий, органи- зация тематиче- ских классных часов;</w:t>
            </w:r>
          </w:p>
          <w:p w:rsidR="00D22719" w:rsidRPr="00EB6B2C" w:rsidRDefault="00891BDD" w:rsidP="004A1E8A">
            <w:pPr>
              <w:pStyle w:val="TableParagraph"/>
              <w:spacing w:before="1"/>
              <w:ind w:left="-108" w:right="34"/>
              <w:rPr>
                <w:sz w:val="24"/>
                <w:szCs w:val="24"/>
              </w:rPr>
            </w:pPr>
            <w:r w:rsidRPr="00EB6B2C">
              <w:rPr>
                <w:sz w:val="24"/>
                <w:szCs w:val="24"/>
              </w:rPr>
              <w:t>- проведение ди- агностических мероприятий с обучающимися</w:t>
            </w:r>
          </w:p>
          <w:p w:rsidR="00D22719" w:rsidRPr="00EB6B2C" w:rsidRDefault="00891BDD" w:rsidP="004A1E8A">
            <w:pPr>
              <w:pStyle w:val="TableParagraph"/>
              <w:ind w:left="-108" w:right="34"/>
              <w:rPr>
                <w:sz w:val="24"/>
                <w:szCs w:val="24"/>
              </w:rPr>
            </w:pPr>
            <w:r w:rsidRPr="00EB6B2C">
              <w:rPr>
                <w:sz w:val="24"/>
                <w:szCs w:val="24"/>
              </w:rPr>
              <w:t>класса.</w:t>
            </w:r>
          </w:p>
        </w:tc>
        <w:tc>
          <w:tcPr>
            <w:tcW w:w="1418" w:type="dxa"/>
          </w:tcPr>
          <w:p w:rsidR="00D22719" w:rsidRPr="00EB6B2C" w:rsidRDefault="00891BDD" w:rsidP="004A1E8A">
            <w:pPr>
              <w:pStyle w:val="TableParagraph"/>
              <w:spacing w:before="103"/>
              <w:ind w:left="-108" w:right="34"/>
              <w:rPr>
                <w:sz w:val="24"/>
                <w:szCs w:val="24"/>
              </w:rPr>
            </w:pPr>
            <w:r w:rsidRPr="00EB6B2C">
              <w:rPr>
                <w:sz w:val="24"/>
                <w:szCs w:val="24"/>
              </w:rPr>
              <w:t>- проведение те- матических лек- ториев для ро- дителей (закон- ных представи- телей) и педаго-</w:t>
            </w:r>
          </w:p>
          <w:p w:rsidR="00D22719" w:rsidRPr="00EB6B2C" w:rsidRDefault="00891BDD" w:rsidP="004A1E8A">
            <w:pPr>
              <w:pStyle w:val="TableParagraph"/>
              <w:spacing w:before="1"/>
              <w:ind w:left="-108" w:right="34"/>
              <w:rPr>
                <w:sz w:val="24"/>
                <w:szCs w:val="24"/>
              </w:rPr>
            </w:pPr>
            <w:r w:rsidRPr="00EB6B2C">
              <w:rPr>
                <w:sz w:val="24"/>
                <w:szCs w:val="24"/>
              </w:rPr>
              <w:t>гов.</w:t>
            </w:r>
          </w:p>
        </w:tc>
      </w:tr>
      <w:tr w:rsidR="00D22719" w:rsidRPr="00EB6B2C" w:rsidTr="007620C2">
        <w:trPr>
          <w:gridBefore w:val="1"/>
          <w:gridAfter w:val="1"/>
          <w:wBefore w:w="108" w:type="dxa"/>
          <w:wAfter w:w="992" w:type="dxa"/>
          <w:trHeight w:val="2448"/>
        </w:trPr>
        <w:tc>
          <w:tcPr>
            <w:tcW w:w="1985" w:type="dxa"/>
          </w:tcPr>
          <w:p w:rsidR="00D22719" w:rsidRPr="00EB6B2C" w:rsidRDefault="00891BDD" w:rsidP="004A1E8A">
            <w:pPr>
              <w:pStyle w:val="TableParagraph"/>
              <w:spacing w:before="103"/>
              <w:ind w:left="-108" w:right="34"/>
              <w:rPr>
                <w:sz w:val="24"/>
                <w:szCs w:val="24"/>
              </w:rPr>
            </w:pPr>
            <w:r w:rsidRPr="00EB6B2C">
              <w:rPr>
                <w:sz w:val="24"/>
                <w:szCs w:val="24"/>
              </w:rPr>
              <w:lastRenderedPageBreak/>
              <w:t>5. Мониторинг возможностей и способностей обучающихся</w:t>
            </w:r>
          </w:p>
        </w:tc>
        <w:tc>
          <w:tcPr>
            <w:tcW w:w="2268" w:type="dxa"/>
            <w:gridSpan w:val="2"/>
          </w:tcPr>
          <w:p w:rsidR="00D22719" w:rsidRPr="00EB6B2C" w:rsidRDefault="00891BDD" w:rsidP="004A1E8A">
            <w:pPr>
              <w:pStyle w:val="TableParagraph"/>
              <w:spacing w:before="103"/>
              <w:ind w:left="-108" w:right="34"/>
              <w:jc w:val="both"/>
              <w:rPr>
                <w:sz w:val="24"/>
                <w:szCs w:val="24"/>
              </w:rPr>
            </w:pPr>
            <w:r w:rsidRPr="00EB6B2C">
              <w:rPr>
                <w:sz w:val="24"/>
                <w:szCs w:val="24"/>
              </w:rPr>
              <w:t>- диагностика психического раз- вития (познава- тельной сферы обучаемости школьников, ди- агностика инди- видуально-</w:t>
            </w:r>
          </w:p>
        </w:tc>
        <w:tc>
          <w:tcPr>
            <w:tcW w:w="1984" w:type="dxa"/>
          </w:tcPr>
          <w:p w:rsidR="00D22719" w:rsidRPr="00EB6B2C" w:rsidRDefault="00891BDD" w:rsidP="004A1E8A">
            <w:pPr>
              <w:pStyle w:val="TableParagraph"/>
              <w:spacing w:before="103"/>
              <w:ind w:left="-108" w:right="34"/>
              <w:rPr>
                <w:sz w:val="24"/>
                <w:szCs w:val="24"/>
              </w:rPr>
            </w:pPr>
            <w:r w:rsidRPr="00EB6B2C">
              <w:rPr>
                <w:sz w:val="24"/>
                <w:szCs w:val="24"/>
              </w:rPr>
              <w:t>- групповая диаг- ностика психиче- ского развития (познавательной сферы обучаемо- сти школьников, диагностика ин-</w:t>
            </w:r>
          </w:p>
          <w:p w:rsidR="00D22719" w:rsidRPr="00EB6B2C" w:rsidRDefault="00891BDD" w:rsidP="004A1E8A">
            <w:pPr>
              <w:pStyle w:val="TableParagraph"/>
              <w:spacing w:before="1"/>
              <w:ind w:left="-108" w:right="34"/>
              <w:rPr>
                <w:sz w:val="24"/>
                <w:szCs w:val="24"/>
              </w:rPr>
            </w:pPr>
            <w:r w:rsidRPr="00EB6B2C">
              <w:rPr>
                <w:sz w:val="24"/>
                <w:szCs w:val="24"/>
              </w:rPr>
              <w:t>дивидуально-</w:t>
            </w:r>
          </w:p>
        </w:tc>
        <w:tc>
          <w:tcPr>
            <w:tcW w:w="1843" w:type="dxa"/>
          </w:tcPr>
          <w:p w:rsidR="00D22719" w:rsidRPr="00EB6B2C" w:rsidRDefault="00891BDD" w:rsidP="004A1E8A">
            <w:pPr>
              <w:pStyle w:val="TableParagraph"/>
              <w:spacing w:before="103"/>
              <w:ind w:left="-108" w:right="34"/>
              <w:jc w:val="center"/>
              <w:rPr>
                <w:sz w:val="24"/>
                <w:szCs w:val="24"/>
              </w:rPr>
            </w:pPr>
            <w:r w:rsidRPr="00EB6B2C">
              <w:rPr>
                <w:sz w:val="24"/>
                <w:szCs w:val="24"/>
              </w:rPr>
              <w:t>- коррекционно- развивающие занятия с обу- чающимися (коррекция по- знавательных процессов и раз- витие интеллек-</w:t>
            </w:r>
          </w:p>
        </w:tc>
        <w:tc>
          <w:tcPr>
            <w:tcW w:w="1418" w:type="dxa"/>
          </w:tcPr>
          <w:p w:rsidR="00D22719" w:rsidRPr="00EB6B2C" w:rsidRDefault="00891BDD" w:rsidP="004A1E8A">
            <w:pPr>
              <w:pStyle w:val="TableParagraph"/>
              <w:spacing w:before="103"/>
              <w:ind w:left="-108" w:right="34"/>
              <w:jc w:val="center"/>
              <w:rPr>
                <w:sz w:val="24"/>
                <w:szCs w:val="24"/>
              </w:rPr>
            </w:pPr>
            <w:r w:rsidRPr="00EB6B2C">
              <w:rPr>
                <w:sz w:val="24"/>
                <w:szCs w:val="24"/>
              </w:rPr>
              <w:t>-коррекционно- профилактиче- ская работа с педагогами и родителями (за- конными пред- ставителями);</w:t>
            </w:r>
          </w:p>
          <w:p w:rsidR="00D22719" w:rsidRPr="00EB6B2C" w:rsidRDefault="00891BDD" w:rsidP="004A1E8A">
            <w:pPr>
              <w:pStyle w:val="TableParagraph"/>
              <w:spacing w:before="1"/>
              <w:ind w:left="-108" w:right="34"/>
              <w:jc w:val="center"/>
              <w:rPr>
                <w:sz w:val="24"/>
                <w:szCs w:val="24"/>
              </w:rPr>
            </w:pPr>
            <w:r w:rsidRPr="00EB6B2C">
              <w:rPr>
                <w:w w:val="99"/>
                <w:sz w:val="24"/>
                <w:szCs w:val="24"/>
              </w:rPr>
              <w:t>-</w:t>
            </w:r>
          </w:p>
        </w:tc>
      </w:tr>
      <w:tr w:rsidR="00D22719" w:rsidRPr="00EB6B2C" w:rsidTr="007620C2">
        <w:trPr>
          <w:gridBefore w:val="1"/>
          <w:gridAfter w:val="1"/>
          <w:wBefore w:w="108" w:type="dxa"/>
          <w:wAfter w:w="992" w:type="dxa"/>
          <w:trHeight w:val="2174"/>
        </w:trPr>
        <w:tc>
          <w:tcPr>
            <w:tcW w:w="1985" w:type="dxa"/>
          </w:tcPr>
          <w:p w:rsidR="00D22719" w:rsidRPr="00EB6B2C" w:rsidRDefault="00D22719" w:rsidP="004A1E8A">
            <w:pPr>
              <w:pStyle w:val="TableParagraph"/>
              <w:ind w:left="-108" w:right="34"/>
              <w:rPr>
                <w:sz w:val="24"/>
                <w:szCs w:val="24"/>
              </w:rPr>
            </w:pPr>
          </w:p>
        </w:tc>
        <w:tc>
          <w:tcPr>
            <w:tcW w:w="2268" w:type="dxa"/>
            <w:gridSpan w:val="2"/>
          </w:tcPr>
          <w:p w:rsidR="00D22719" w:rsidRPr="00EB6B2C" w:rsidRDefault="00891BDD" w:rsidP="004A1E8A">
            <w:pPr>
              <w:pStyle w:val="TableParagraph"/>
              <w:spacing w:before="106"/>
              <w:ind w:left="-108" w:right="34"/>
              <w:jc w:val="both"/>
              <w:rPr>
                <w:sz w:val="24"/>
                <w:szCs w:val="24"/>
              </w:rPr>
            </w:pPr>
            <w:r w:rsidRPr="00EB6B2C">
              <w:rPr>
                <w:sz w:val="24"/>
                <w:szCs w:val="24"/>
              </w:rPr>
              <w:t>типологических особенностей, ди- агностика эмо- ционально- личностной сферы школьников и т.д.)</w:t>
            </w:r>
          </w:p>
        </w:tc>
        <w:tc>
          <w:tcPr>
            <w:tcW w:w="1984" w:type="dxa"/>
          </w:tcPr>
          <w:p w:rsidR="00D22719" w:rsidRPr="00EB6B2C" w:rsidRDefault="00891BDD" w:rsidP="004A1E8A">
            <w:pPr>
              <w:pStyle w:val="TableParagraph"/>
              <w:spacing w:before="106"/>
              <w:ind w:left="-108" w:right="34"/>
              <w:jc w:val="center"/>
              <w:rPr>
                <w:sz w:val="24"/>
                <w:szCs w:val="24"/>
              </w:rPr>
            </w:pPr>
            <w:r w:rsidRPr="00EB6B2C">
              <w:rPr>
                <w:sz w:val="24"/>
                <w:szCs w:val="24"/>
              </w:rPr>
              <w:t xml:space="preserve">типологических особенностей, ди- агностика эмо- ционально- личностной </w:t>
            </w:r>
            <w:r w:rsidRPr="00EB6B2C">
              <w:rPr>
                <w:spacing w:val="-4"/>
                <w:sz w:val="24"/>
                <w:szCs w:val="24"/>
              </w:rPr>
              <w:t xml:space="preserve">сферы </w:t>
            </w:r>
            <w:r w:rsidRPr="00EB6B2C">
              <w:rPr>
                <w:sz w:val="24"/>
                <w:szCs w:val="24"/>
              </w:rPr>
              <w:t>школьников и т.д.)</w:t>
            </w:r>
          </w:p>
        </w:tc>
        <w:tc>
          <w:tcPr>
            <w:tcW w:w="1843" w:type="dxa"/>
          </w:tcPr>
          <w:p w:rsidR="00D22719" w:rsidRPr="00EB6B2C" w:rsidRDefault="00891BDD" w:rsidP="004A1E8A">
            <w:pPr>
              <w:pStyle w:val="TableParagraph"/>
              <w:spacing w:before="106"/>
              <w:ind w:left="-108" w:right="34"/>
              <w:jc w:val="center"/>
              <w:rPr>
                <w:sz w:val="24"/>
                <w:szCs w:val="24"/>
              </w:rPr>
            </w:pPr>
            <w:r w:rsidRPr="00EB6B2C">
              <w:rPr>
                <w:sz w:val="24"/>
                <w:szCs w:val="24"/>
              </w:rPr>
              <w:t>туальных спо- собностей школьников и т.д.)</w:t>
            </w:r>
          </w:p>
        </w:tc>
        <w:tc>
          <w:tcPr>
            <w:tcW w:w="1418" w:type="dxa"/>
          </w:tcPr>
          <w:p w:rsidR="00D22719" w:rsidRPr="00EB6B2C" w:rsidRDefault="00891BDD" w:rsidP="004A1E8A">
            <w:pPr>
              <w:pStyle w:val="TableParagraph"/>
              <w:spacing w:before="106"/>
              <w:ind w:left="-108" w:right="34"/>
              <w:jc w:val="center"/>
              <w:rPr>
                <w:sz w:val="24"/>
                <w:szCs w:val="24"/>
              </w:rPr>
            </w:pPr>
            <w:r w:rsidRPr="00EB6B2C">
              <w:rPr>
                <w:sz w:val="24"/>
                <w:szCs w:val="24"/>
              </w:rPr>
              <w:t>консультативно- просветитель- ская работа со всеми участни- ками образова- тельных отно- шений.</w:t>
            </w:r>
          </w:p>
        </w:tc>
      </w:tr>
      <w:tr w:rsidR="00D22719" w:rsidRPr="00EB6B2C" w:rsidTr="007620C2">
        <w:trPr>
          <w:gridBefore w:val="1"/>
          <w:gridAfter w:val="1"/>
          <w:wBefore w:w="108" w:type="dxa"/>
          <w:wAfter w:w="992" w:type="dxa"/>
          <w:trHeight w:val="392"/>
        </w:trPr>
        <w:tc>
          <w:tcPr>
            <w:tcW w:w="1985" w:type="dxa"/>
            <w:tcBorders>
              <w:bottom w:val="nil"/>
            </w:tcBorders>
          </w:tcPr>
          <w:p w:rsidR="00D22719" w:rsidRPr="00EB6B2C" w:rsidRDefault="00891BDD" w:rsidP="004A1E8A">
            <w:pPr>
              <w:pStyle w:val="TableParagraph"/>
              <w:spacing w:before="103" w:line="269" w:lineRule="exact"/>
              <w:ind w:left="-108" w:right="34"/>
              <w:rPr>
                <w:sz w:val="24"/>
                <w:szCs w:val="24"/>
              </w:rPr>
            </w:pPr>
            <w:r w:rsidRPr="00EB6B2C">
              <w:rPr>
                <w:sz w:val="24"/>
                <w:szCs w:val="24"/>
              </w:rPr>
              <w:t>7. Выявление и</w:t>
            </w:r>
          </w:p>
        </w:tc>
        <w:tc>
          <w:tcPr>
            <w:tcW w:w="2268" w:type="dxa"/>
            <w:gridSpan w:val="2"/>
            <w:tcBorders>
              <w:bottom w:val="nil"/>
            </w:tcBorders>
          </w:tcPr>
          <w:p w:rsidR="00D22719" w:rsidRPr="00EB6B2C" w:rsidRDefault="00891BDD" w:rsidP="00F173D6">
            <w:pPr>
              <w:pStyle w:val="TableParagraph"/>
              <w:spacing w:before="103"/>
              <w:ind w:left="-108" w:right="34"/>
              <w:rPr>
                <w:sz w:val="24"/>
                <w:szCs w:val="24"/>
              </w:rPr>
            </w:pPr>
            <w:r w:rsidRPr="00EB6B2C">
              <w:rPr>
                <w:sz w:val="24"/>
                <w:szCs w:val="24"/>
              </w:rPr>
              <w:t>- диагностика, на-</w:t>
            </w:r>
          </w:p>
        </w:tc>
        <w:tc>
          <w:tcPr>
            <w:tcW w:w="1984" w:type="dxa"/>
            <w:tcBorders>
              <w:bottom w:val="nil"/>
            </w:tcBorders>
          </w:tcPr>
          <w:p w:rsidR="00D22719" w:rsidRPr="00EB6B2C" w:rsidRDefault="00891BDD" w:rsidP="004A1E8A">
            <w:pPr>
              <w:pStyle w:val="TableParagraph"/>
              <w:spacing w:before="103" w:line="269" w:lineRule="exact"/>
              <w:ind w:left="-108" w:right="34"/>
              <w:rPr>
                <w:sz w:val="24"/>
                <w:szCs w:val="24"/>
              </w:rPr>
            </w:pPr>
            <w:r w:rsidRPr="00EB6B2C">
              <w:rPr>
                <w:sz w:val="24"/>
                <w:szCs w:val="24"/>
              </w:rPr>
              <w:t>- проведение кор-</w:t>
            </w:r>
          </w:p>
        </w:tc>
        <w:tc>
          <w:tcPr>
            <w:tcW w:w="1843" w:type="dxa"/>
            <w:tcBorders>
              <w:bottom w:val="nil"/>
            </w:tcBorders>
          </w:tcPr>
          <w:p w:rsidR="00D22719" w:rsidRPr="00EB6B2C" w:rsidRDefault="00891BDD" w:rsidP="004A1E8A">
            <w:pPr>
              <w:pStyle w:val="TableParagraph"/>
              <w:spacing w:before="103" w:line="269" w:lineRule="exact"/>
              <w:ind w:left="-108" w:right="34"/>
              <w:jc w:val="center"/>
              <w:rPr>
                <w:sz w:val="24"/>
                <w:szCs w:val="24"/>
              </w:rPr>
            </w:pPr>
            <w:r w:rsidRPr="00EB6B2C">
              <w:rPr>
                <w:sz w:val="24"/>
                <w:szCs w:val="24"/>
              </w:rPr>
              <w:t>-проведение</w:t>
            </w:r>
          </w:p>
        </w:tc>
        <w:tc>
          <w:tcPr>
            <w:tcW w:w="1418" w:type="dxa"/>
            <w:tcBorders>
              <w:bottom w:val="nil"/>
            </w:tcBorders>
          </w:tcPr>
          <w:p w:rsidR="00D22719" w:rsidRPr="00EB6B2C" w:rsidRDefault="00891BDD" w:rsidP="007620C2">
            <w:pPr>
              <w:pStyle w:val="TableParagraph"/>
              <w:spacing w:before="103" w:line="269" w:lineRule="exact"/>
              <w:ind w:left="-108" w:right="-108"/>
              <w:jc w:val="center"/>
              <w:rPr>
                <w:sz w:val="24"/>
                <w:szCs w:val="24"/>
              </w:rPr>
            </w:pPr>
            <w:r w:rsidRPr="00EB6B2C">
              <w:rPr>
                <w:w w:val="99"/>
                <w:sz w:val="24"/>
                <w:szCs w:val="24"/>
              </w:rPr>
              <w:t>-</w:t>
            </w:r>
          </w:p>
        </w:tc>
      </w:tr>
      <w:tr w:rsidR="00D22719" w:rsidRPr="00EB6B2C" w:rsidTr="007620C2">
        <w:trPr>
          <w:gridBefore w:val="1"/>
          <w:gridAfter w:val="1"/>
          <w:wBefore w:w="108" w:type="dxa"/>
          <w:wAfter w:w="992" w:type="dxa"/>
          <w:trHeight w:val="275"/>
        </w:trPr>
        <w:tc>
          <w:tcPr>
            <w:tcW w:w="1985" w:type="dxa"/>
            <w:tcBorders>
              <w:top w:val="nil"/>
              <w:bottom w:val="nil"/>
            </w:tcBorders>
          </w:tcPr>
          <w:p w:rsidR="00D22719" w:rsidRPr="00EB6B2C" w:rsidRDefault="00891BDD" w:rsidP="004A1E8A">
            <w:pPr>
              <w:pStyle w:val="TableParagraph"/>
              <w:spacing w:line="256" w:lineRule="exact"/>
              <w:ind w:left="-108" w:right="34"/>
              <w:rPr>
                <w:sz w:val="24"/>
                <w:szCs w:val="24"/>
              </w:rPr>
            </w:pPr>
            <w:r w:rsidRPr="00EB6B2C">
              <w:rPr>
                <w:sz w:val="24"/>
                <w:szCs w:val="24"/>
              </w:rPr>
              <w:t>поддержка детей с</w:t>
            </w: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правленная на вы-</w:t>
            </w:r>
          </w:p>
        </w:tc>
        <w:tc>
          <w:tcPr>
            <w:tcW w:w="1984" w:type="dxa"/>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рекционно – раз-</w:t>
            </w:r>
          </w:p>
        </w:tc>
        <w:tc>
          <w:tcPr>
            <w:tcW w:w="1843" w:type="dxa"/>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коррекционно –</w:t>
            </w: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консультативно-</w:t>
            </w: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891BDD" w:rsidP="004A1E8A">
            <w:pPr>
              <w:pStyle w:val="TableParagraph"/>
              <w:spacing w:line="256" w:lineRule="exact"/>
              <w:ind w:left="-108" w:right="34"/>
              <w:rPr>
                <w:sz w:val="24"/>
                <w:szCs w:val="24"/>
              </w:rPr>
            </w:pPr>
            <w:r w:rsidRPr="00EB6B2C">
              <w:rPr>
                <w:sz w:val="24"/>
                <w:szCs w:val="24"/>
              </w:rPr>
              <w:t>ограниченными</w:t>
            </w: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явление детей с</w:t>
            </w:r>
          </w:p>
        </w:tc>
        <w:tc>
          <w:tcPr>
            <w:tcW w:w="1984" w:type="dxa"/>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вивающей работы</w:t>
            </w:r>
          </w:p>
        </w:tc>
        <w:tc>
          <w:tcPr>
            <w:tcW w:w="1843" w:type="dxa"/>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развивающей</w:t>
            </w: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просветитель-</w:t>
            </w: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891BDD" w:rsidP="004A1E8A">
            <w:pPr>
              <w:pStyle w:val="TableParagraph"/>
              <w:spacing w:line="256" w:lineRule="exact"/>
              <w:ind w:left="-108" w:right="34"/>
              <w:rPr>
                <w:sz w:val="24"/>
                <w:szCs w:val="24"/>
              </w:rPr>
            </w:pPr>
            <w:r w:rsidRPr="00EB6B2C">
              <w:rPr>
                <w:sz w:val="24"/>
                <w:szCs w:val="24"/>
              </w:rPr>
              <w:t>возможностями</w:t>
            </w: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ограниченными</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891BDD" w:rsidP="004A1E8A">
            <w:pPr>
              <w:pStyle w:val="TableParagraph"/>
              <w:spacing w:line="256" w:lineRule="exact"/>
              <w:ind w:left="-108" w:right="34"/>
              <w:jc w:val="center"/>
              <w:rPr>
                <w:sz w:val="24"/>
                <w:szCs w:val="24"/>
              </w:rPr>
            </w:pPr>
            <w:r w:rsidRPr="00EB6B2C">
              <w:rPr>
                <w:sz w:val="24"/>
                <w:szCs w:val="24"/>
              </w:rPr>
              <w:t>работы</w:t>
            </w: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ская работа со</w:t>
            </w: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891BDD" w:rsidP="004A1E8A">
            <w:pPr>
              <w:pStyle w:val="TableParagraph"/>
              <w:spacing w:line="256" w:lineRule="exact"/>
              <w:ind w:left="-108" w:right="34"/>
              <w:rPr>
                <w:sz w:val="24"/>
                <w:szCs w:val="24"/>
              </w:rPr>
            </w:pPr>
            <w:r w:rsidRPr="00EB6B2C">
              <w:rPr>
                <w:sz w:val="24"/>
                <w:szCs w:val="24"/>
              </w:rPr>
              <w:t>здоровья</w:t>
            </w: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возможностями</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всеми участни-</w:t>
            </w:r>
          </w:p>
        </w:tc>
      </w:tr>
      <w:tr w:rsidR="00D22719" w:rsidRPr="00EB6B2C" w:rsidTr="007620C2">
        <w:trPr>
          <w:gridBefore w:val="1"/>
          <w:gridAfter w:val="1"/>
          <w:wBefore w:w="108" w:type="dxa"/>
          <w:wAfter w:w="992" w:type="dxa"/>
          <w:trHeight w:val="275"/>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здоровья;</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ками образова-</w:t>
            </w:r>
          </w:p>
        </w:tc>
      </w:tr>
      <w:tr w:rsidR="00D22719" w:rsidRPr="00EB6B2C" w:rsidTr="007620C2">
        <w:trPr>
          <w:gridBefore w:val="1"/>
          <w:gridAfter w:val="1"/>
          <w:wBefore w:w="108" w:type="dxa"/>
          <w:wAfter w:w="992" w:type="dxa"/>
          <w:trHeight w:val="275"/>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 оказание кон-</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тельных отно-</w:t>
            </w: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сультативной по-</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891BDD" w:rsidP="007620C2">
            <w:pPr>
              <w:pStyle w:val="TableParagraph"/>
              <w:spacing w:line="256" w:lineRule="exact"/>
              <w:ind w:left="-108" w:right="-108"/>
              <w:jc w:val="center"/>
              <w:rPr>
                <w:sz w:val="24"/>
                <w:szCs w:val="24"/>
              </w:rPr>
            </w:pPr>
            <w:r w:rsidRPr="00EB6B2C">
              <w:rPr>
                <w:sz w:val="24"/>
                <w:szCs w:val="24"/>
              </w:rPr>
              <w:t>шений.</w:t>
            </w: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мощи педагогам</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D22719" w:rsidP="004A1E8A">
            <w:pPr>
              <w:pStyle w:val="TableParagraph"/>
              <w:ind w:left="-108" w:right="34"/>
              <w:rPr>
                <w:sz w:val="24"/>
                <w:szCs w:val="24"/>
              </w:rPr>
            </w:pPr>
          </w:p>
        </w:tc>
      </w:tr>
      <w:tr w:rsidR="00D22719" w:rsidRPr="00EB6B2C" w:rsidTr="007620C2">
        <w:trPr>
          <w:gridBefore w:val="1"/>
          <w:gridAfter w:val="1"/>
          <w:wBefore w:w="108" w:type="dxa"/>
          <w:wAfter w:w="992" w:type="dxa"/>
          <w:trHeight w:val="275"/>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по работе с детьми</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D22719" w:rsidP="004A1E8A">
            <w:pPr>
              <w:pStyle w:val="TableParagraph"/>
              <w:ind w:left="-108" w:right="34"/>
              <w:rPr>
                <w:sz w:val="24"/>
                <w:szCs w:val="24"/>
              </w:rPr>
            </w:pPr>
          </w:p>
        </w:tc>
      </w:tr>
      <w:tr w:rsidR="00D22719" w:rsidRPr="00EB6B2C" w:rsidTr="007620C2">
        <w:trPr>
          <w:gridBefore w:val="1"/>
          <w:gridAfter w:val="1"/>
          <w:wBefore w:w="108" w:type="dxa"/>
          <w:wAfter w:w="992" w:type="dxa"/>
          <w:trHeight w:val="275"/>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с ограниченными</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D22719" w:rsidP="004A1E8A">
            <w:pPr>
              <w:pStyle w:val="TableParagraph"/>
              <w:ind w:left="-108" w:right="34"/>
              <w:rPr>
                <w:sz w:val="24"/>
                <w:szCs w:val="24"/>
              </w:rPr>
            </w:pPr>
          </w:p>
        </w:tc>
      </w:tr>
      <w:tr w:rsidR="00D22719" w:rsidRPr="00EB6B2C" w:rsidTr="007620C2">
        <w:trPr>
          <w:gridBefore w:val="1"/>
          <w:gridAfter w:val="1"/>
          <w:wBefore w:w="108" w:type="dxa"/>
          <w:wAfter w:w="992" w:type="dxa"/>
          <w:trHeight w:val="276"/>
        </w:trPr>
        <w:tc>
          <w:tcPr>
            <w:tcW w:w="1985" w:type="dxa"/>
            <w:tcBorders>
              <w:top w:val="nil"/>
              <w:bottom w:val="nil"/>
            </w:tcBorders>
          </w:tcPr>
          <w:p w:rsidR="00D22719" w:rsidRPr="00EB6B2C" w:rsidRDefault="00D22719" w:rsidP="004A1E8A">
            <w:pPr>
              <w:pStyle w:val="TableParagraph"/>
              <w:ind w:left="-108" w:right="34"/>
              <w:rPr>
                <w:sz w:val="24"/>
                <w:szCs w:val="24"/>
              </w:rPr>
            </w:pPr>
          </w:p>
        </w:tc>
        <w:tc>
          <w:tcPr>
            <w:tcW w:w="2268" w:type="dxa"/>
            <w:gridSpan w:val="2"/>
            <w:tcBorders>
              <w:top w:val="nil"/>
              <w:bottom w:val="nil"/>
            </w:tcBorders>
          </w:tcPr>
          <w:p w:rsidR="00D22719" w:rsidRPr="00EB6B2C" w:rsidRDefault="00891BDD" w:rsidP="00F173D6">
            <w:pPr>
              <w:pStyle w:val="TableParagraph"/>
              <w:ind w:left="-108" w:right="34"/>
              <w:rPr>
                <w:sz w:val="24"/>
                <w:szCs w:val="24"/>
              </w:rPr>
            </w:pPr>
            <w:r w:rsidRPr="00EB6B2C">
              <w:rPr>
                <w:sz w:val="24"/>
                <w:szCs w:val="24"/>
              </w:rPr>
              <w:t>возможностями</w:t>
            </w:r>
          </w:p>
        </w:tc>
        <w:tc>
          <w:tcPr>
            <w:tcW w:w="1984" w:type="dxa"/>
            <w:tcBorders>
              <w:top w:val="nil"/>
              <w:bottom w:val="nil"/>
            </w:tcBorders>
          </w:tcPr>
          <w:p w:rsidR="00D22719" w:rsidRPr="00EB6B2C" w:rsidRDefault="00D22719" w:rsidP="004A1E8A">
            <w:pPr>
              <w:pStyle w:val="TableParagraph"/>
              <w:ind w:left="-108" w:right="34"/>
              <w:rPr>
                <w:sz w:val="24"/>
                <w:szCs w:val="24"/>
              </w:rPr>
            </w:pPr>
          </w:p>
        </w:tc>
        <w:tc>
          <w:tcPr>
            <w:tcW w:w="1843" w:type="dxa"/>
            <w:tcBorders>
              <w:top w:val="nil"/>
              <w:bottom w:val="nil"/>
            </w:tcBorders>
          </w:tcPr>
          <w:p w:rsidR="00D22719" w:rsidRPr="00EB6B2C" w:rsidRDefault="00D22719" w:rsidP="004A1E8A">
            <w:pPr>
              <w:pStyle w:val="TableParagraph"/>
              <w:ind w:left="-108" w:right="34"/>
              <w:rPr>
                <w:sz w:val="24"/>
                <w:szCs w:val="24"/>
              </w:rPr>
            </w:pPr>
          </w:p>
        </w:tc>
        <w:tc>
          <w:tcPr>
            <w:tcW w:w="1418" w:type="dxa"/>
            <w:tcBorders>
              <w:top w:val="nil"/>
              <w:bottom w:val="nil"/>
            </w:tcBorders>
          </w:tcPr>
          <w:p w:rsidR="00D22719" w:rsidRPr="00EB6B2C" w:rsidRDefault="00D22719" w:rsidP="004A1E8A">
            <w:pPr>
              <w:pStyle w:val="TableParagraph"/>
              <w:ind w:left="-108" w:right="34"/>
              <w:rPr>
                <w:sz w:val="24"/>
                <w:szCs w:val="24"/>
              </w:rPr>
            </w:pPr>
          </w:p>
        </w:tc>
      </w:tr>
      <w:tr w:rsidR="00D22719" w:rsidRPr="00EB6B2C" w:rsidTr="007620C2">
        <w:trPr>
          <w:gridBefore w:val="1"/>
          <w:gridAfter w:val="1"/>
          <w:wBefore w:w="108" w:type="dxa"/>
          <w:wAfter w:w="992" w:type="dxa"/>
          <w:trHeight w:val="398"/>
        </w:trPr>
        <w:tc>
          <w:tcPr>
            <w:tcW w:w="1985" w:type="dxa"/>
            <w:tcBorders>
              <w:top w:val="nil"/>
            </w:tcBorders>
          </w:tcPr>
          <w:p w:rsidR="00D22719" w:rsidRPr="00EB6B2C" w:rsidRDefault="00D22719" w:rsidP="004A1E8A">
            <w:pPr>
              <w:pStyle w:val="TableParagraph"/>
              <w:ind w:left="-108" w:right="34"/>
              <w:rPr>
                <w:sz w:val="24"/>
                <w:szCs w:val="24"/>
              </w:rPr>
            </w:pPr>
          </w:p>
        </w:tc>
        <w:tc>
          <w:tcPr>
            <w:tcW w:w="2268" w:type="dxa"/>
            <w:gridSpan w:val="2"/>
            <w:tcBorders>
              <w:top w:val="nil"/>
            </w:tcBorders>
          </w:tcPr>
          <w:p w:rsidR="00D22719" w:rsidRPr="00EB6B2C" w:rsidRDefault="00891BDD" w:rsidP="00F173D6">
            <w:pPr>
              <w:pStyle w:val="TableParagraph"/>
              <w:ind w:left="-108" w:right="34"/>
              <w:rPr>
                <w:sz w:val="24"/>
                <w:szCs w:val="24"/>
              </w:rPr>
            </w:pPr>
            <w:r w:rsidRPr="00EB6B2C">
              <w:rPr>
                <w:sz w:val="24"/>
                <w:szCs w:val="24"/>
              </w:rPr>
              <w:t>здоровья.</w:t>
            </w:r>
          </w:p>
        </w:tc>
        <w:tc>
          <w:tcPr>
            <w:tcW w:w="1984" w:type="dxa"/>
            <w:tcBorders>
              <w:top w:val="nil"/>
            </w:tcBorders>
          </w:tcPr>
          <w:p w:rsidR="00D22719" w:rsidRPr="00EB6B2C" w:rsidRDefault="00D22719" w:rsidP="004A1E8A">
            <w:pPr>
              <w:pStyle w:val="TableParagraph"/>
              <w:ind w:left="-108" w:right="34"/>
              <w:rPr>
                <w:sz w:val="24"/>
                <w:szCs w:val="24"/>
              </w:rPr>
            </w:pPr>
          </w:p>
        </w:tc>
        <w:tc>
          <w:tcPr>
            <w:tcW w:w="1843" w:type="dxa"/>
            <w:tcBorders>
              <w:top w:val="nil"/>
            </w:tcBorders>
          </w:tcPr>
          <w:p w:rsidR="00D22719" w:rsidRPr="00EB6B2C" w:rsidRDefault="00D22719" w:rsidP="004A1E8A">
            <w:pPr>
              <w:pStyle w:val="TableParagraph"/>
              <w:ind w:left="-108" w:right="34"/>
              <w:rPr>
                <w:sz w:val="24"/>
                <w:szCs w:val="24"/>
              </w:rPr>
            </w:pPr>
          </w:p>
        </w:tc>
        <w:tc>
          <w:tcPr>
            <w:tcW w:w="1418" w:type="dxa"/>
            <w:tcBorders>
              <w:top w:val="nil"/>
            </w:tcBorders>
          </w:tcPr>
          <w:p w:rsidR="00D22719" w:rsidRPr="00EB6B2C" w:rsidRDefault="00D22719" w:rsidP="004A1E8A">
            <w:pPr>
              <w:pStyle w:val="TableParagraph"/>
              <w:ind w:left="-108" w:right="34"/>
              <w:rPr>
                <w:sz w:val="24"/>
                <w:szCs w:val="24"/>
              </w:rPr>
            </w:pPr>
          </w:p>
        </w:tc>
      </w:tr>
    </w:tbl>
    <w:p w:rsidR="00010338" w:rsidRPr="00EB6B2C" w:rsidRDefault="00010338">
      <w:pPr>
        <w:pStyle w:val="a3"/>
        <w:spacing w:before="4"/>
        <w:ind w:left="0" w:firstLine="0"/>
        <w:jc w:val="left"/>
        <w:rPr>
          <w:b/>
          <w:sz w:val="24"/>
          <w:szCs w:val="24"/>
        </w:rPr>
      </w:pPr>
    </w:p>
    <w:p w:rsidR="00D22719" w:rsidRPr="00EB6B2C" w:rsidRDefault="00891BDD" w:rsidP="008D0D49">
      <w:pPr>
        <w:pStyle w:val="a6"/>
        <w:numPr>
          <w:ilvl w:val="2"/>
          <w:numId w:val="1"/>
        </w:numPr>
        <w:tabs>
          <w:tab w:val="left" w:pos="2382"/>
        </w:tabs>
        <w:spacing w:before="89"/>
        <w:ind w:left="142" w:right="425" w:firstLine="21"/>
        <w:rPr>
          <w:b/>
          <w:sz w:val="24"/>
          <w:szCs w:val="24"/>
        </w:rPr>
      </w:pPr>
      <w:r w:rsidRPr="00EB6B2C">
        <w:rPr>
          <w:b/>
          <w:color w:val="171717"/>
          <w:sz w:val="24"/>
          <w:szCs w:val="24"/>
        </w:rPr>
        <w:t>Финансово-экономические условия реализации образователь- ной программы основного общего</w:t>
      </w:r>
      <w:r w:rsidRPr="00EB6B2C">
        <w:rPr>
          <w:b/>
          <w:color w:val="171717"/>
          <w:spacing w:val="-8"/>
          <w:sz w:val="24"/>
          <w:szCs w:val="24"/>
        </w:rPr>
        <w:t xml:space="preserve"> </w:t>
      </w:r>
      <w:r w:rsidRPr="00EB6B2C">
        <w:rPr>
          <w:b/>
          <w:color w:val="171717"/>
          <w:sz w:val="24"/>
          <w:szCs w:val="24"/>
        </w:rPr>
        <w:t>образования</w:t>
      </w:r>
    </w:p>
    <w:p w:rsidR="00D22719" w:rsidRPr="00EB6B2C" w:rsidRDefault="00891BDD" w:rsidP="004A1E8A">
      <w:pPr>
        <w:pStyle w:val="a3"/>
        <w:ind w:left="142" w:right="425" w:firstLine="21"/>
        <w:rPr>
          <w:sz w:val="24"/>
          <w:szCs w:val="24"/>
        </w:rPr>
      </w:pPr>
      <w:r w:rsidRPr="00EB6B2C">
        <w:rPr>
          <w:sz w:val="24"/>
          <w:szCs w:val="24"/>
        </w:rPr>
        <w:t>Финансовое обеспечение реализации ООП ОО</w:t>
      </w:r>
      <w:r w:rsidR="006217CE">
        <w:rPr>
          <w:sz w:val="24"/>
          <w:szCs w:val="24"/>
        </w:rPr>
        <w:t>О Школы опирается на ис</w:t>
      </w:r>
      <w:r w:rsidRPr="00EB6B2C">
        <w:rPr>
          <w:sz w:val="24"/>
          <w:szCs w:val="24"/>
        </w:rPr>
        <w:t xml:space="preserve">полнение расходных обязательств, обеспечивающих государственные гарантии прав на получение </w:t>
      </w:r>
      <w:r w:rsidRPr="00EB6B2C">
        <w:rPr>
          <w:sz w:val="24"/>
          <w:szCs w:val="24"/>
        </w:rPr>
        <w:lastRenderedPageBreak/>
        <w:t>общедоступного и бесплат</w:t>
      </w:r>
      <w:r w:rsidR="006217CE">
        <w:rPr>
          <w:sz w:val="24"/>
          <w:szCs w:val="24"/>
        </w:rPr>
        <w:t>ного основного общего образова</w:t>
      </w:r>
      <w:r w:rsidRPr="00EB6B2C">
        <w:rPr>
          <w:sz w:val="24"/>
          <w:szCs w:val="24"/>
        </w:rPr>
        <w:t>ния.</w:t>
      </w:r>
    </w:p>
    <w:p w:rsidR="006217CE" w:rsidRPr="006217CE" w:rsidRDefault="00891BDD" w:rsidP="006217CE">
      <w:pPr>
        <w:pStyle w:val="a3"/>
        <w:ind w:left="142" w:right="425" w:firstLine="21"/>
        <w:rPr>
          <w:sz w:val="24"/>
          <w:szCs w:val="24"/>
        </w:rPr>
      </w:pPr>
      <w:r w:rsidRPr="00EB6B2C">
        <w:rPr>
          <w:sz w:val="24"/>
          <w:szCs w:val="24"/>
        </w:rPr>
        <w:t xml:space="preserve">Обеспечение государственных гарантий реализации прав на получение обще- доступного и бесплатного основного общего </w:t>
      </w:r>
      <w:r w:rsidR="006217CE">
        <w:rPr>
          <w:sz w:val="24"/>
          <w:szCs w:val="24"/>
        </w:rPr>
        <w:t>образования в Школе осуществля</w:t>
      </w:r>
      <w:r w:rsidRPr="00EB6B2C">
        <w:rPr>
          <w:sz w:val="24"/>
          <w:szCs w:val="24"/>
        </w:rPr>
        <w:t>ется в соответствии с нормативами, определяемыми органами государственной власти субъектов Российской Федерации.</w:t>
      </w:r>
      <w:r w:rsidR="006217CE" w:rsidRPr="006217CE">
        <w:rPr>
          <w:rFonts w:eastAsia="Calibri"/>
        </w:rPr>
        <w:t xml:space="preserve"> </w:t>
      </w:r>
      <w:r w:rsidR="006217CE" w:rsidRPr="006217CE">
        <w:rPr>
          <w:sz w:val="24"/>
          <w:szCs w:val="24"/>
        </w:rPr>
        <w:t xml:space="preserve">Финансовые условия реализации ООП ООО обеспечивают учреждению возможность исполнения требований Стандарта и реализацию обязательной части ООП ООО и части, формируемой участниками образовательных отношений  вне зависимости от количества учебных дней в неделю. </w:t>
      </w:r>
    </w:p>
    <w:p w:rsidR="006217CE" w:rsidRPr="006217CE" w:rsidRDefault="006217CE" w:rsidP="006217CE">
      <w:pPr>
        <w:pStyle w:val="a3"/>
        <w:ind w:left="142" w:right="425" w:firstLine="21"/>
        <w:rPr>
          <w:sz w:val="24"/>
          <w:szCs w:val="24"/>
        </w:rPr>
      </w:pPr>
      <w:r w:rsidRPr="006217CE">
        <w:rPr>
          <w:sz w:val="24"/>
          <w:szCs w:val="24"/>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6217CE" w:rsidRPr="006217CE" w:rsidRDefault="006217CE" w:rsidP="006217CE">
      <w:pPr>
        <w:pStyle w:val="a3"/>
        <w:ind w:left="142" w:right="425" w:firstLine="21"/>
        <w:rPr>
          <w:sz w:val="24"/>
          <w:szCs w:val="24"/>
        </w:rPr>
      </w:pPr>
      <w:r w:rsidRPr="006217CE">
        <w:rPr>
          <w:sz w:val="24"/>
          <w:szCs w:val="24"/>
        </w:rPr>
        <w:t xml:space="preserve">Источниками финансовых ресурсов Абанской СОШ №4 являются средства, выделяемые целевым назначением из районного бюджета Абанского района на основании утвержденной учредителем бюджетной сметы и краевой субвенции. </w:t>
      </w:r>
    </w:p>
    <w:p w:rsidR="006217CE" w:rsidRPr="006217CE" w:rsidRDefault="006217CE" w:rsidP="006217CE">
      <w:pPr>
        <w:pStyle w:val="a3"/>
        <w:ind w:left="142" w:right="425" w:firstLine="21"/>
        <w:rPr>
          <w:sz w:val="24"/>
          <w:szCs w:val="24"/>
        </w:rPr>
      </w:pPr>
      <w:r w:rsidRPr="006217CE">
        <w:rPr>
          <w:sz w:val="24"/>
          <w:szCs w:val="24"/>
        </w:rPr>
        <w:t xml:space="preserve">Объѐм действующих расходных обязательств отражается в бюджетных обязательствах учредителя по оказанию государственных образовательных услуг в соответствии с требованиями ФГОС. Задание учредителя обеспечивает соответствие показателей объѐмов и качества предоставляемых образовательным учреждением услуг с размерами направляемых на эти цели средств бюджета. </w:t>
      </w:r>
    </w:p>
    <w:p w:rsidR="006217CE" w:rsidRPr="006217CE" w:rsidRDefault="006217CE" w:rsidP="006217CE">
      <w:pPr>
        <w:pStyle w:val="a3"/>
        <w:ind w:left="142" w:right="425" w:firstLine="21"/>
        <w:rPr>
          <w:sz w:val="24"/>
          <w:szCs w:val="24"/>
        </w:rPr>
      </w:pPr>
      <w:r w:rsidRPr="006217CE">
        <w:rPr>
          <w:sz w:val="24"/>
          <w:szCs w:val="24"/>
        </w:rPr>
        <w:t xml:space="preserve">Финансовое обеспечение задания учредителя по реализации ООП ООО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6217CE" w:rsidRPr="006217CE" w:rsidRDefault="006217CE" w:rsidP="006217CE">
      <w:pPr>
        <w:pStyle w:val="a3"/>
        <w:ind w:left="142" w:right="425" w:firstLine="21"/>
        <w:rPr>
          <w:sz w:val="24"/>
          <w:szCs w:val="24"/>
        </w:rPr>
      </w:pPr>
      <w:r w:rsidRPr="006217CE">
        <w:rPr>
          <w:sz w:val="24"/>
          <w:szCs w:val="24"/>
        </w:rPr>
        <w:t xml:space="preserve">Районный расчетный  подушевой норматив покрывает следующие расходы на год:               </w:t>
      </w:r>
    </w:p>
    <w:p w:rsidR="006217CE" w:rsidRPr="006217CE" w:rsidRDefault="006217CE" w:rsidP="006217CE">
      <w:pPr>
        <w:pStyle w:val="a3"/>
        <w:ind w:left="142" w:right="425" w:firstLine="21"/>
        <w:rPr>
          <w:sz w:val="24"/>
          <w:szCs w:val="24"/>
        </w:rPr>
      </w:pPr>
      <w:r w:rsidRPr="006217CE">
        <w:rPr>
          <w:sz w:val="24"/>
          <w:szCs w:val="24"/>
        </w:rPr>
        <w:t xml:space="preserve">- оплату труда техперсонала школы с учѐтом районных коэффициентов к заработной плате, а также отчисления;               </w:t>
      </w:r>
    </w:p>
    <w:p w:rsidR="006217CE" w:rsidRPr="006217CE" w:rsidRDefault="006217CE" w:rsidP="006217CE">
      <w:pPr>
        <w:pStyle w:val="a3"/>
        <w:ind w:left="142" w:right="425" w:firstLine="21"/>
        <w:rPr>
          <w:sz w:val="24"/>
          <w:szCs w:val="24"/>
        </w:rPr>
      </w:pPr>
      <w:r w:rsidRPr="006217CE">
        <w:rPr>
          <w:sz w:val="24"/>
          <w:szCs w:val="24"/>
        </w:rPr>
        <w:t xml:space="preserve">- иные </w:t>
      </w:r>
      <w:r w:rsidRPr="006217CE">
        <w:rPr>
          <w:sz w:val="24"/>
          <w:szCs w:val="24"/>
        </w:rPr>
        <w:tab/>
        <w:t xml:space="preserve">хозяйственные </w:t>
      </w:r>
      <w:r w:rsidRPr="006217CE">
        <w:rPr>
          <w:sz w:val="24"/>
          <w:szCs w:val="24"/>
        </w:rPr>
        <w:tab/>
        <w:t xml:space="preserve">нужды </w:t>
      </w:r>
      <w:r w:rsidRPr="006217CE">
        <w:rPr>
          <w:sz w:val="24"/>
          <w:szCs w:val="24"/>
        </w:rPr>
        <w:tab/>
        <w:t xml:space="preserve">и </w:t>
      </w:r>
      <w:r w:rsidRPr="006217CE">
        <w:rPr>
          <w:sz w:val="24"/>
          <w:szCs w:val="24"/>
        </w:rPr>
        <w:tab/>
        <w:t xml:space="preserve">другие </w:t>
      </w:r>
      <w:r w:rsidRPr="006217CE">
        <w:rPr>
          <w:sz w:val="24"/>
          <w:szCs w:val="24"/>
        </w:rPr>
        <w:tab/>
        <w:t xml:space="preserve">расходы, связанные с обеспечением образовательной деятельности на содержание зданий и коммунальных расходов.  </w:t>
      </w:r>
    </w:p>
    <w:p w:rsidR="006217CE" w:rsidRPr="006217CE" w:rsidRDefault="006217CE" w:rsidP="006217CE">
      <w:pPr>
        <w:pStyle w:val="a3"/>
        <w:ind w:left="142" w:right="425" w:firstLine="21"/>
        <w:rPr>
          <w:sz w:val="24"/>
          <w:szCs w:val="24"/>
        </w:rPr>
      </w:pPr>
      <w:r w:rsidRPr="006217CE">
        <w:rPr>
          <w:sz w:val="24"/>
          <w:szCs w:val="24"/>
        </w:rPr>
        <w:t xml:space="preserve">Помимо районных бюджетных средств Абанской СОШ №4 ежегодно имеет в своем распоряжении средства,  полученные из регионального бюджета — минимально допустимый объѐм финансовых средств, необходимых для реализации основной образовательной программы в учреждениях Красноярского края в соответствии с ФГОС в расчѐте на одного обучающегося в год, определяемый для образовательных учреждений, расположенных сельской местности.  </w:t>
      </w:r>
    </w:p>
    <w:p w:rsidR="006217CE" w:rsidRPr="006217CE" w:rsidRDefault="006217CE" w:rsidP="006217CE">
      <w:pPr>
        <w:pStyle w:val="a3"/>
        <w:ind w:left="142" w:right="425" w:firstLine="21"/>
        <w:rPr>
          <w:sz w:val="24"/>
          <w:szCs w:val="24"/>
        </w:rPr>
      </w:pPr>
      <w:r w:rsidRPr="006217CE">
        <w:rPr>
          <w:sz w:val="24"/>
          <w:szCs w:val="24"/>
        </w:rPr>
        <w:t xml:space="preserve">Региональный расчѐтный подушевой норматив предполагает следующие расходы на год: </w:t>
      </w:r>
    </w:p>
    <w:p w:rsidR="006217CE" w:rsidRPr="006217CE" w:rsidRDefault="006217CE" w:rsidP="006217CE">
      <w:pPr>
        <w:pStyle w:val="a3"/>
        <w:ind w:left="142" w:right="425" w:firstLine="21"/>
        <w:rPr>
          <w:sz w:val="24"/>
          <w:szCs w:val="24"/>
        </w:rPr>
      </w:pPr>
      <w:r w:rsidRPr="006217CE">
        <w:rPr>
          <w:sz w:val="24"/>
          <w:szCs w:val="24"/>
        </w:rPr>
        <w:t xml:space="preserve">- оплату труда педагогов с учѐтом районных коэффициентов к заработной плате, а также отчисления;  </w:t>
      </w:r>
    </w:p>
    <w:p w:rsidR="006217CE" w:rsidRPr="006217CE" w:rsidRDefault="006217CE" w:rsidP="006217CE">
      <w:pPr>
        <w:pStyle w:val="a3"/>
        <w:ind w:left="142" w:right="425" w:firstLine="21"/>
        <w:rPr>
          <w:sz w:val="24"/>
          <w:szCs w:val="24"/>
        </w:rPr>
      </w:pPr>
      <w:r w:rsidRPr="006217CE">
        <w:rPr>
          <w:sz w:val="24"/>
          <w:szCs w:val="24"/>
        </w:rPr>
        <w:t xml:space="preserve">-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6217CE" w:rsidRPr="006217CE" w:rsidRDefault="006217CE" w:rsidP="006217CE">
      <w:pPr>
        <w:pStyle w:val="a3"/>
        <w:ind w:left="142" w:right="425" w:firstLine="21"/>
        <w:rPr>
          <w:sz w:val="24"/>
          <w:szCs w:val="24"/>
        </w:rPr>
      </w:pPr>
      <w:r w:rsidRPr="006217CE">
        <w:rPr>
          <w:sz w:val="24"/>
          <w:szCs w:val="24"/>
        </w:rPr>
        <w:t xml:space="preserve">- иные </w:t>
      </w:r>
      <w:r w:rsidRPr="006217CE">
        <w:rPr>
          <w:sz w:val="24"/>
          <w:szCs w:val="24"/>
        </w:rPr>
        <w:tab/>
        <w:t xml:space="preserve">хозяйственные </w:t>
      </w:r>
      <w:r w:rsidRPr="006217CE">
        <w:rPr>
          <w:sz w:val="24"/>
          <w:szCs w:val="24"/>
        </w:rPr>
        <w:tab/>
        <w:t xml:space="preserve">нужды </w:t>
      </w:r>
      <w:r w:rsidRPr="006217CE">
        <w:rPr>
          <w:sz w:val="24"/>
          <w:szCs w:val="24"/>
        </w:rPr>
        <w:tab/>
        <w:t xml:space="preserve">и </w:t>
      </w:r>
      <w:r w:rsidRPr="006217CE">
        <w:rPr>
          <w:sz w:val="24"/>
          <w:szCs w:val="24"/>
        </w:rPr>
        <w:tab/>
        <w:t xml:space="preserve">другие </w:t>
      </w:r>
      <w:r w:rsidRPr="006217CE">
        <w:rPr>
          <w:sz w:val="24"/>
          <w:szCs w:val="24"/>
        </w:rPr>
        <w:tab/>
        <w:t xml:space="preserve">расходы, связан-ные </w:t>
      </w:r>
      <w:r w:rsidRPr="006217CE">
        <w:rPr>
          <w:sz w:val="24"/>
          <w:szCs w:val="24"/>
        </w:rPr>
        <w:tab/>
        <w:t xml:space="preserve">с </w:t>
      </w:r>
      <w:r w:rsidRPr="006217CE">
        <w:rPr>
          <w:sz w:val="24"/>
          <w:szCs w:val="24"/>
        </w:rPr>
        <w:tab/>
        <w:t xml:space="preserve">обеспечением образовательной деятельности (обучение, повышение квалификации педагогического и административно-управленческого персонала, командировочные расходы и др.), за исключением расходов на содержание зданий и коммунальных расходов.  </w:t>
      </w:r>
    </w:p>
    <w:p w:rsidR="006217CE" w:rsidRPr="006217CE" w:rsidRDefault="006217CE" w:rsidP="006217CE">
      <w:pPr>
        <w:pStyle w:val="a3"/>
        <w:ind w:left="142" w:right="425" w:firstLine="21"/>
        <w:rPr>
          <w:sz w:val="24"/>
          <w:szCs w:val="24"/>
        </w:rPr>
      </w:pPr>
      <w:r w:rsidRPr="006217CE">
        <w:rPr>
          <w:sz w:val="24"/>
          <w:szCs w:val="24"/>
        </w:rPr>
        <w:t xml:space="preserve">Абанской СОШ №4 ежегодно заключает контракт с МКУ по ведению бюджетного учета и отчетности Абанского района, которая в соответствии с действующим </w:t>
      </w:r>
      <w:r w:rsidRPr="006217CE">
        <w:rPr>
          <w:sz w:val="24"/>
          <w:szCs w:val="24"/>
        </w:rPr>
        <w:lastRenderedPageBreak/>
        <w:tab/>
        <w:t xml:space="preserve">законодательством </w:t>
      </w:r>
      <w:r w:rsidRPr="006217CE">
        <w:rPr>
          <w:sz w:val="24"/>
          <w:szCs w:val="24"/>
        </w:rPr>
        <w:tab/>
        <w:t xml:space="preserve">осуществляет </w:t>
      </w:r>
      <w:r w:rsidRPr="006217CE">
        <w:rPr>
          <w:sz w:val="24"/>
          <w:szCs w:val="24"/>
        </w:rPr>
        <w:tab/>
        <w:t xml:space="preserve">оперативный бухгалтерский </w:t>
      </w:r>
      <w:r w:rsidRPr="006217CE">
        <w:rPr>
          <w:sz w:val="24"/>
          <w:szCs w:val="24"/>
        </w:rPr>
        <w:tab/>
        <w:t xml:space="preserve">учет результатов финансово-хозяйственной и иной деятельности, ведет статистическую и бухгалтерскую отчетность, отчитывается о результатах деятельности в порядке и в сроки, установленные учредителем согласно законодательству Российской Федерации.  </w:t>
      </w:r>
    </w:p>
    <w:p w:rsidR="006217CE" w:rsidRPr="006217CE" w:rsidRDefault="006217CE" w:rsidP="006217CE">
      <w:pPr>
        <w:pStyle w:val="a3"/>
        <w:ind w:left="142" w:right="425" w:firstLine="21"/>
        <w:rPr>
          <w:sz w:val="24"/>
          <w:szCs w:val="24"/>
        </w:rPr>
      </w:pPr>
      <w:r w:rsidRPr="006217CE">
        <w:rPr>
          <w:sz w:val="24"/>
          <w:szCs w:val="24"/>
        </w:rPr>
        <w:t xml:space="preserve">В Абанской СОШ №4 разработаны локальные акты, регламентирующие установление заработной платы работников, в том числе стимулирующих выплат работникам, обеспечивающим реализацию ФГОС.  </w:t>
      </w:r>
    </w:p>
    <w:p w:rsidR="006217CE" w:rsidRPr="006217CE" w:rsidRDefault="006217CE" w:rsidP="006217CE">
      <w:pPr>
        <w:pStyle w:val="a3"/>
        <w:ind w:left="142" w:right="425" w:firstLine="21"/>
        <w:rPr>
          <w:sz w:val="24"/>
          <w:szCs w:val="24"/>
        </w:rPr>
      </w:pPr>
      <w:r w:rsidRPr="006217CE">
        <w:rPr>
          <w:sz w:val="24"/>
          <w:szCs w:val="24"/>
        </w:rPr>
        <w:t xml:space="preserve">В соответствии с установленным порядком финансирования оплаты труда работников фонд оплаты труда состоит из базовой части и стимулирующей части (70% и 30%).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w:t>
      </w:r>
    </w:p>
    <w:p w:rsidR="006217CE" w:rsidRPr="006217CE" w:rsidRDefault="006217CE" w:rsidP="006217CE">
      <w:pPr>
        <w:pStyle w:val="a3"/>
        <w:ind w:left="142" w:right="425" w:firstLine="21"/>
        <w:rPr>
          <w:sz w:val="24"/>
          <w:szCs w:val="24"/>
        </w:rPr>
      </w:pPr>
      <w:r w:rsidRPr="006217CE">
        <w:rPr>
          <w:sz w:val="24"/>
          <w:szCs w:val="24"/>
        </w:rPr>
        <w:t xml:space="preserve">Размеры, порядок и условия осуществления стимулирующих выплат определяются в положении «Об оплате труда работников Абанской СОШ №4»  и в Коллективном договоре. В положении «Об оплате труда работников Абанской СОШ №4» определены критерии и показатели результативности и качества, разработанные в соответствии с требованиями ФГОС к результатам освоения ООП ООО.  Основанием для осуществления данных выплат являются показатели качеств обучения и воспитания обучающихся, выраженные в их образовательных достижениях и сформированных компетентностях. </w:t>
      </w:r>
    </w:p>
    <w:p w:rsidR="00D22719" w:rsidRPr="00EB6B2C" w:rsidRDefault="00D22719" w:rsidP="004A1E8A">
      <w:pPr>
        <w:pStyle w:val="a3"/>
        <w:ind w:left="142" w:right="425" w:firstLine="21"/>
        <w:rPr>
          <w:sz w:val="24"/>
          <w:szCs w:val="24"/>
        </w:rPr>
      </w:pPr>
    </w:p>
    <w:p w:rsidR="00D22719" w:rsidRPr="00EB6B2C" w:rsidRDefault="00891BDD" w:rsidP="008D0D49">
      <w:pPr>
        <w:pStyle w:val="1"/>
        <w:numPr>
          <w:ilvl w:val="2"/>
          <w:numId w:val="1"/>
        </w:numPr>
        <w:tabs>
          <w:tab w:val="left" w:pos="2382"/>
        </w:tabs>
        <w:spacing w:line="240" w:lineRule="auto"/>
        <w:ind w:left="142" w:right="425" w:firstLine="21"/>
        <w:rPr>
          <w:sz w:val="24"/>
          <w:szCs w:val="24"/>
        </w:rPr>
      </w:pPr>
      <w:r w:rsidRPr="00EB6B2C">
        <w:rPr>
          <w:color w:val="171717"/>
          <w:sz w:val="24"/>
          <w:szCs w:val="24"/>
        </w:rPr>
        <w:t>Материально-техническое и учебно-методическое обеспечение программы основного общего</w:t>
      </w:r>
      <w:r w:rsidRPr="00EB6B2C">
        <w:rPr>
          <w:color w:val="171717"/>
          <w:spacing w:val="-6"/>
          <w:sz w:val="24"/>
          <w:szCs w:val="24"/>
        </w:rPr>
        <w:t xml:space="preserve"> </w:t>
      </w:r>
      <w:r w:rsidRPr="00EB6B2C">
        <w:rPr>
          <w:color w:val="171717"/>
          <w:sz w:val="24"/>
          <w:szCs w:val="24"/>
        </w:rPr>
        <w:t>образования</w:t>
      </w:r>
    </w:p>
    <w:p w:rsidR="00A9220F" w:rsidRPr="00EB6B2C" w:rsidRDefault="00A9220F" w:rsidP="004A1E8A">
      <w:pPr>
        <w:pStyle w:val="a3"/>
        <w:ind w:left="142" w:right="425" w:firstLine="21"/>
        <w:rPr>
          <w:sz w:val="24"/>
          <w:szCs w:val="24"/>
        </w:rPr>
      </w:pPr>
      <w:r w:rsidRPr="00EB6B2C">
        <w:rPr>
          <w:sz w:val="24"/>
          <w:szCs w:val="24"/>
        </w:rPr>
        <w:t xml:space="preserve">Школа располагает на праве собственности на законном основании материально- техническим обеспечением образовательной деятельности (помещениями и оборудованием) для реализации программы основного общего образования, в том числе адаптированной, в соответствии с учебным планом. Материально-технические условия реализации программы основного общего образования, в том числе адаптированной, обеспечивают: </w:t>
      </w:r>
    </w:p>
    <w:p w:rsidR="00A9220F" w:rsidRPr="00EB6B2C" w:rsidRDefault="00A9220F" w:rsidP="004A1E8A">
      <w:pPr>
        <w:pStyle w:val="a3"/>
        <w:ind w:left="142" w:right="425" w:firstLine="21"/>
        <w:rPr>
          <w:sz w:val="24"/>
          <w:szCs w:val="24"/>
        </w:rPr>
      </w:pPr>
      <w:r w:rsidRPr="00EB6B2C">
        <w:rPr>
          <w:sz w:val="24"/>
          <w:szCs w:val="24"/>
        </w:rPr>
        <w:t xml:space="preserve">1) возможность достижения обучающимися результатов освоения программы основного общего образования, требования к которым установлены ФГОС ООО, </w:t>
      </w:r>
    </w:p>
    <w:p w:rsidR="00A9220F" w:rsidRPr="00EB6B2C" w:rsidRDefault="00A9220F" w:rsidP="004A1E8A">
      <w:pPr>
        <w:pStyle w:val="a3"/>
        <w:ind w:left="142" w:right="425" w:firstLine="21"/>
        <w:rPr>
          <w:sz w:val="24"/>
          <w:szCs w:val="24"/>
        </w:rPr>
      </w:pPr>
      <w:r w:rsidRPr="00EB6B2C">
        <w:rPr>
          <w:sz w:val="24"/>
          <w:szCs w:val="24"/>
        </w:rPr>
        <w:t xml:space="preserve">2) соблюдение: - гигиенических нормативов и Санитарно-эпидемиологических требований; </w:t>
      </w:r>
    </w:p>
    <w:p w:rsidR="00A9220F" w:rsidRPr="00EB6B2C" w:rsidRDefault="00A9220F" w:rsidP="004A1E8A">
      <w:pPr>
        <w:pStyle w:val="a3"/>
        <w:ind w:left="142" w:right="425" w:firstLine="21"/>
        <w:rPr>
          <w:sz w:val="24"/>
          <w:szCs w:val="24"/>
        </w:rPr>
      </w:pPr>
      <w:r w:rsidRPr="00EB6B2C">
        <w:rPr>
          <w:sz w:val="24"/>
          <w:szCs w:val="24"/>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A9220F" w:rsidRPr="00EB6B2C" w:rsidRDefault="00A9220F" w:rsidP="004A1E8A">
      <w:pPr>
        <w:pStyle w:val="a3"/>
        <w:ind w:left="142" w:right="425" w:firstLine="21"/>
        <w:rPr>
          <w:sz w:val="24"/>
          <w:szCs w:val="24"/>
        </w:rPr>
      </w:pPr>
      <w:r w:rsidRPr="00EB6B2C">
        <w:rPr>
          <w:sz w:val="24"/>
          <w:szCs w:val="24"/>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A9220F" w:rsidRPr="00EB6B2C" w:rsidRDefault="00A9220F" w:rsidP="004A1E8A">
      <w:pPr>
        <w:pStyle w:val="a3"/>
        <w:ind w:left="142" w:right="425" w:firstLine="21"/>
        <w:rPr>
          <w:sz w:val="24"/>
          <w:szCs w:val="24"/>
        </w:rPr>
      </w:pPr>
      <w:r w:rsidRPr="00EB6B2C">
        <w:rPr>
          <w:sz w:val="24"/>
          <w:szCs w:val="24"/>
        </w:rPr>
        <w:t>- требований пожарной безопасности (Федеральный закон от 21 декабря 1994 г. № 69-ФЗ «О пожарной безопасности» (Собрание законодательства Российской Федерации, 1994, № 35, ст. 3649, «Российская газета», 2021, 132) и электробезопасности;</w:t>
      </w:r>
    </w:p>
    <w:p w:rsidR="00A9220F" w:rsidRPr="00EB6B2C" w:rsidRDefault="00A9220F" w:rsidP="004A1E8A">
      <w:pPr>
        <w:pStyle w:val="a3"/>
        <w:ind w:left="142" w:right="425" w:firstLine="21"/>
        <w:rPr>
          <w:sz w:val="24"/>
          <w:szCs w:val="24"/>
        </w:rPr>
      </w:pPr>
      <w:r w:rsidRPr="00EB6B2C">
        <w:rPr>
          <w:sz w:val="24"/>
          <w:szCs w:val="24"/>
        </w:rPr>
        <w:t xml:space="preserve"> - требований охраны труда (Часть 10 статьи 209 Трудового кодекса Российской Федерации (Собрание законодательства Российской Федерации, 2002, № 1, ст. 3; 2006, № 27, ст. 2878; 2009, № 30, ст. 3732); </w:t>
      </w:r>
    </w:p>
    <w:p w:rsidR="00A9220F" w:rsidRPr="00EB6B2C" w:rsidRDefault="00A9220F" w:rsidP="004A1E8A">
      <w:pPr>
        <w:pStyle w:val="a3"/>
        <w:ind w:left="142" w:right="425" w:firstLine="21"/>
        <w:rPr>
          <w:sz w:val="24"/>
          <w:szCs w:val="24"/>
        </w:rPr>
      </w:pPr>
      <w:r w:rsidRPr="00EB6B2C">
        <w:rPr>
          <w:sz w:val="24"/>
          <w:szCs w:val="24"/>
        </w:rPr>
        <w:t xml:space="preserve">- сроков и объемов текущего и капитального ремонта зданий и сооружений, благоустройства территории; </w:t>
      </w:r>
    </w:p>
    <w:p w:rsidR="00A9220F" w:rsidRPr="00EB6B2C" w:rsidRDefault="00A9220F" w:rsidP="004A1E8A">
      <w:pPr>
        <w:pStyle w:val="a3"/>
        <w:ind w:left="142" w:right="425" w:firstLine="21"/>
        <w:rPr>
          <w:sz w:val="24"/>
          <w:szCs w:val="24"/>
        </w:rPr>
      </w:pPr>
      <w:r w:rsidRPr="00EB6B2C">
        <w:rPr>
          <w:sz w:val="24"/>
          <w:szCs w:val="24"/>
        </w:rPr>
        <w:t xml:space="preserve">3) возможность для беспрепятственного доступа обучающихся с ОВЗ к объектам инфраструктуры Школы. </w:t>
      </w:r>
    </w:p>
    <w:p w:rsidR="00A9220F" w:rsidRPr="00EB6B2C" w:rsidRDefault="00A9220F" w:rsidP="004A1E8A">
      <w:pPr>
        <w:pStyle w:val="a3"/>
        <w:ind w:left="142" w:right="425" w:firstLine="21"/>
        <w:rPr>
          <w:sz w:val="24"/>
          <w:szCs w:val="24"/>
        </w:rPr>
      </w:pPr>
      <w:r w:rsidRPr="00EB6B2C">
        <w:rPr>
          <w:sz w:val="24"/>
          <w:szCs w:val="24"/>
        </w:rPr>
        <w:t xml:space="preserve">Кабинеты по предметным областям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w:t>
      </w:r>
      <w:r w:rsidRPr="00EB6B2C">
        <w:rPr>
          <w:sz w:val="24"/>
          <w:szCs w:val="24"/>
        </w:rPr>
        <w:lastRenderedPageBreak/>
        <w:t xml:space="preserve">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 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A9220F" w:rsidRPr="00EB6B2C" w:rsidRDefault="00A9220F" w:rsidP="004A1E8A">
      <w:pPr>
        <w:pStyle w:val="a3"/>
        <w:ind w:left="142" w:right="425" w:firstLine="21"/>
        <w:rPr>
          <w:sz w:val="24"/>
          <w:szCs w:val="24"/>
        </w:rPr>
      </w:pPr>
      <w:r w:rsidRPr="00EB6B2C">
        <w:rPr>
          <w:sz w:val="24"/>
          <w:szCs w:val="24"/>
        </w:rPr>
        <w:t xml:space="preserve">Учебно-методические условия, в том числе условия информационного обеспечения. </w:t>
      </w:r>
    </w:p>
    <w:p w:rsidR="00A9220F" w:rsidRPr="00EB6B2C" w:rsidRDefault="00A9220F" w:rsidP="004A1E8A">
      <w:pPr>
        <w:pStyle w:val="a3"/>
        <w:ind w:left="142" w:right="425" w:firstLine="21"/>
        <w:rPr>
          <w:sz w:val="24"/>
          <w:szCs w:val="24"/>
        </w:rPr>
      </w:pPr>
      <w:r w:rsidRPr="00EB6B2C">
        <w:rPr>
          <w:sz w:val="24"/>
          <w:szCs w:val="24"/>
        </w:rPr>
        <w:t xml:space="preserve">Условия информационного обеспечения реализации программы основного общего образования, в том числе адаптированной, обеспечиваются современной информационнообразовательной средой. </w:t>
      </w:r>
    </w:p>
    <w:p w:rsidR="00F173D6" w:rsidRDefault="00A9220F" w:rsidP="004A1E8A">
      <w:pPr>
        <w:pStyle w:val="a3"/>
        <w:ind w:left="142" w:right="425" w:firstLine="21"/>
        <w:rPr>
          <w:sz w:val="24"/>
          <w:szCs w:val="24"/>
        </w:rPr>
      </w:pPr>
      <w:r w:rsidRPr="00EB6B2C">
        <w:rPr>
          <w:sz w:val="24"/>
          <w:szCs w:val="24"/>
        </w:rPr>
        <w:t xml:space="preserve">Информационно-образовательная среда Абанской СОШ №4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F173D6" w:rsidRDefault="00A9220F" w:rsidP="004A1E8A">
      <w:pPr>
        <w:pStyle w:val="a3"/>
        <w:ind w:left="142" w:right="425" w:firstLine="21"/>
        <w:rPr>
          <w:sz w:val="24"/>
          <w:szCs w:val="24"/>
        </w:rPr>
      </w:pPr>
      <w:r w:rsidRPr="00EB6B2C">
        <w:rPr>
          <w:sz w:val="24"/>
          <w:szCs w:val="24"/>
        </w:rPr>
        <w:t xml:space="preserve">Информационно-образовательная среда Школы обеспечивает: возможность использования участниками образовательного процесса ресурсов и сервисов цифровой образовательной среды; безопасный доступ к верифицированным образовательным ресурсам цифровой образовательной среды; информационно-методическую поддержку образовательной деятельности; информационное сопровождение проектирования обучающимися планов продолжения образования и будущего профессионального самоопределения; планирование образовательной деятельности и ее ресурсного обеспечения; мониторинг и фиксацию хода и результатов образовательной деятельности; мониторинг здоровья обучающихся; современные процедуры создания, поиска, сбора, анализа, обработки, хранения и представления информации;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2021, № 11, ст. 1708), Федеральный закон от 27 июля 2006 г. № 152-ФЗ «О персональных данных» (Собрание законодательства Российской Федерации, 2006, № 31, ст. 3451; 2021, № 1, ст. 58),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F173D6" w:rsidRDefault="00A9220F" w:rsidP="004A1E8A">
      <w:pPr>
        <w:pStyle w:val="a3"/>
        <w:ind w:left="142" w:right="425" w:firstLine="21"/>
        <w:rPr>
          <w:sz w:val="24"/>
          <w:szCs w:val="24"/>
        </w:rPr>
      </w:pPr>
      <w:r w:rsidRPr="00EB6B2C">
        <w:rPr>
          <w:sz w:val="24"/>
          <w:szCs w:val="24"/>
        </w:rPr>
        <w:t xml:space="preserve">При реализации адаптированных программ основного общего образования информационно-образовательная среда Школы учитывает состояние здоровья обучающихся с ОВЗ, их особые образовательные потребности. Эффективное использование информационно-образовательной среды обеспечивается компетентностью работников </w:t>
      </w:r>
      <w:r w:rsidR="00F173D6">
        <w:rPr>
          <w:sz w:val="24"/>
          <w:szCs w:val="24"/>
        </w:rPr>
        <w:t>школы</w:t>
      </w:r>
      <w:r w:rsidRPr="00EB6B2C">
        <w:rPr>
          <w:sz w:val="24"/>
          <w:szCs w:val="24"/>
        </w:rPr>
        <w:t xml:space="preserve"> в решении профессиональных задач с применением ИКТ</w:t>
      </w:r>
      <w:r w:rsidR="00F173D6">
        <w:rPr>
          <w:sz w:val="24"/>
          <w:szCs w:val="24"/>
        </w:rPr>
        <w:t xml:space="preserve">. </w:t>
      </w:r>
    </w:p>
    <w:p w:rsidR="00A9220F" w:rsidRPr="00EB6B2C" w:rsidRDefault="00A9220F" w:rsidP="004A1E8A">
      <w:pPr>
        <w:pStyle w:val="a3"/>
        <w:ind w:left="142" w:right="425" w:firstLine="21"/>
        <w:rPr>
          <w:sz w:val="24"/>
          <w:szCs w:val="24"/>
        </w:rPr>
      </w:pPr>
      <w:r w:rsidRPr="00EB6B2C">
        <w:rPr>
          <w:sz w:val="24"/>
          <w:szCs w:val="24"/>
        </w:rP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w:t>
      </w:r>
      <w:r w:rsidRPr="00EB6B2C">
        <w:rPr>
          <w:sz w:val="24"/>
          <w:szCs w:val="24"/>
        </w:rPr>
        <w:lastRenderedPageBreak/>
        <w:t xml:space="preserve">и лабораторий, административных помещений, сервера и официального сайта </w:t>
      </w:r>
      <w:r w:rsidR="00F173D6">
        <w:rPr>
          <w:sz w:val="24"/>
          <w:szCs w:val="24"/>
        </w:rPr>
        <w:t>Школы</w:t>
      </w:r>
      <w:r w:rsidRPr="00EB6B2C">
        <w:rPr>
          <w:sz w:val="24"/>
          <w:szCs w:val="24"/>
        </w:rPr>
        <w:t xml:space="preserve">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A9220F" w:rsidRPr="00EB6B2C" w:rsidRDefault="00A9220F" w:rsidP="004A1E8A">
      <w:pPr>
        <w:pStyle w:val="a3"/>
        <w:ind w:left="142" w:right="425" w:firstLine="21"/>
        <w:rPr>
          <w:sz w:val="24"/>
          <w:szCs w:val="24"/>
        </w:rPr>
      </w:pPr>
      <w:r w:rsidRPr="00EB6B2C">
        <w:rPr>
          <w:sz w:val="24"/>
          <w:szCs w:val="24"/>
        </w:rPr>
        <w:t xml:space="preserve">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 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A9220F" w:rsidRPr="00EB6B2C" w:rsidRDefault="00A9220F" w:rsidP="004A1E8A">
      <w:pPr>
        <w:pStyle w:val="a3"/>
        <w:ind w:left="142" w:right="425" w:firstLine="21"/>
        <w:rPr>
          <w:sz w:val="24"/>
          <w:szCs w:val="24"/>
        </w:rPr>
      </w:pPr>
      <w:r w:rsidRPr="00EB6B2C">
        <w:rPr>
          <w:sz w:val="24"/>
          <w:szCs w:val="24"/>
        </w:rPr>
        <w:t xml:space="preserve">Библиотека Школы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A9220F" w:rsidRPr="00EB6B2C" w:rsidRDefault="00A9220F" w:rsidP="004A1E8A">
      <w:pPr>
        <w:pStyle w:val="a3"/>
        <w:ind w:left="142" w:right="425" w:firstLine="21"/>
        <w:rPr>
          <w:sz w:val="24"/>
          <w:szCs w:val="24"/>
        </w:rPr>
      </w:pPr>
      <w:r w:rsidRPr="00EB6B2C">
        <w:rPr>
          <w:sz w:val="24"/>
          <w:szCs w:val="24"/>
        </w:rPr>
        <w:t xml:space="preserve">Требования к материально-техническому и учебно-методическому обеспечению программы основного общего образования </w:t>
      </w:r>
    </w:p>
    <w:p w:rsidR="00A9220F" w:rsidRPr="00EB6B2C" w:rsidRDefault="00A9220F" w:rsidP="004A1E8A">
      <w:pPr>
        <w:pStyle w:val="a3"/>
        <w:ind w:left="142" w:right="425" w:firstLine="21"/>
        <w:rPr>
          <w:sz w:val="24"/>
          <w:szCs w:val="24"/>
        </w:rPr>
      </w:pPr>
      <w:r w:rsidRPr="00EB6B2C">
        <w:rPr>
          <w:sz w:val="24"/>
          <w:szCs w:val="24"/>
        </w:rPr>
        <w:t>Информационно-образовательная среда 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9220F" w:rsidRPr="00EB6B2C" w:rsidRDefault="00A9220F" w:rsidP="004A1E8A">
      <w:pPr>
        <w:pStyle w:val="a3"/>
        <w:ind w:left="142" w:right="425" w:firstLine="21"/>
        <w:rPr>
          <w:sz w:val="24"/>
          <w:szCs w:val="24"/>
        </w:rPr>
      </w:pPr>
      <w:r w:rsidRPr="00EB6B2C">
        <w:rPr>
          <w:sz w:val="24"/>
          <w:szCs w:val="24"/>
        </w:rPr>
        <w:t xml:space="preserve"> Основными компонентами ИОС Школы являются: </w:t>
      </w:r>
    </w:p>
    <w:p w:rsidR="00A9220F" w:rsidRPr="00EB6B2C" w:rsidRDefault="00A9220F" w:rsidP="004A1E8A">
      <w:pPr>
        <w:pStyle w:val="a3"/>
        <w:ind w:left="142" w:right="425" w:firstLine="21"/>
        <w:rPr>
          <w:sz w:val="24"/>
          <w:szCs w:val="24"/>
        </w:rPr>
      </w:pPr>
      <w:r w:rsidRPr="00EB6B2C">
        <w:rPr>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A9220F" w:rsidRPr="00EB6B2C" w:rsidRDefault="00A9220F" w:rsidP="004A1E8A">
      <w:pPr>
        <w:pStyle w:val="a3"/>
        <w:ind w:left="142" w:right="425" w:firstLine="21"/>
        <w:rPr>
          <w:sz w:val="24"/>
          <w:szCs w:val="24"/>
        </w:rPr>
      </w:pPr>
      <w:r w:rsidRPr="00EB6B2C">
        <w:rPr>
          <w:sz w:val="24"/>
          <w:szCs w:val="24"/>
        </w:rPr>
        <w:t>- фонд дополнительной литературы (художественная и научно-популярная Литература, справочно-библиографические и периодические издания);</w:t>
      </w:r>
    </w:p>
    <w:p w:rsidR="00A9220F" w:rsidRPr="00EB6B2C" w:rsidRDefault="00A9220F" w:rsidP="004A1E8A">
      <w:pPr>
        <w:pStyle w:val="a3"/>
        <w:ind w:left="142" w:right="425" w:firstLine="21"/>
        <w:rPr>
          <w:sz w:val="24"/>
          <w:szCs w:val="24"/>
        </w:rPr>
      </w:pPr>
      <w:r w:rsidRPr="00EB6B2C">
        <w:rPr>
          <w:sz w:val="24"/>
          <w:szCs w:val="24"/>
        </w:rPr>
        <w:t xml:space="preserve"> - учебно-наглядные пособия (средства натурного фонда, модели, печатные, экраннозвуковые средства, мультимедийные средства); </w:t>
      </w:r>
    </w:p>
    <w:p w:rsidR="00A9220F" w:rsidRPr="00EB6B2C" w:rsidRDefault="00A9220F" w:rsidP="004A1E8A">
      <w:pPr>
        <w:pStyle w:val="a3"/>
        <w:ind w:left="142" w:right="425" w:firstLine="21"/>
        <w:rPr>
          <w:sz w:val="24"/>
          <w:szCs w:val="24"/>
        </w:rPr>
      </w:pPr>
      <w:r w:rsidRPr="00EB6B2C">
        <w:rPr>
          <w:sz w:val="24"/>
          <w:szCs w:val="24"/>
        </w:rPr>
        <w:lastRenderedPageBreak/>
        <w:t xml:space="preserve">- информационно-образовательные ресурсы Интернета; </w:t>
      </w:r>
    </w:p>
    <w:p w:rsidR="00A9220F" w:rsidRPr="00EB6B2C" w:rsidRDefault="00A9220F" w:rsidP="004A1E8A">
      <w:pPr>
        <w:pStyle w:val="a3"/>
        <w:ind w:left="142" w:right="425" w:firstLine="21"/>
        <w:rPr>
          <w:sz w:val="24"/>
          <w:szCs w:val="24"/>
        </w:rPr>
      </w:pPr>
      <w:r w:rsidRPr="00EB6B2C">
        <w:rPr>
          <w:sz w:val="24"/>
          <w:szCs w:val="24"/>
        </w:rPr>
        <w:t>- информационно-телекоммуникационная инфраструктура;</w:t>
      </w:r>
    </w:p>
    <w:p w:rsidR="00A9220F" w:rsidRPr="00EB6B2C" w:rsidRDefault="00A9220F" w:rsidP="004A1E8A">
      <w:pPr>
        <w:pStyle w:val="a3"/>
        <w:ind w:left="142" w:right="425" w:firstLine="21"/>
        <w:rPr>
          <w:sz w:val="24"/>
          <w:szCs w:val="24"/>
        </w:rPr>
      </w:pPr>
      <w:r w:rsidRPr="00EB6B2C">
        <w:rPr>
          <w:sz w:val="24"/>
          <w:szCs w:val="24"/>
        </w:rPr>
        <w:t xml:space="preserve"> - технические средства, обеспечивающие функционирование информационнообразовательной среды; </w:t>
      </w:r>
    </w:p>
    <w:p w:rsidR="00A9220F" w:rsidRPr="00EB6B2C" w:rsidRDefault="00A9220F" w:rsidP="004A1E8A">
      <w:pPr>
        <w:pStyle w:val="a3"/>
        <w:ind w:left="142" w:right="425" w:firstLine="21"/>
        <w:rPr>
          <w:sz w:val="24"/>
          <w:szCs w:val="24"/>
        </w:rPr>
      </w:pPr>
      <w:r w:rsidRPr="00EB6B2C">
        <w:rPr>
          <w:sz w:val="24"/>
          <w:szCs w:val="24"/>
        </w:rPr>
        <w:t xml:space="preserve">-программные инструменты, обеспечивающие функционирование информационнообразовательной среды; </w:t>
      </w:r>
    </w:p>
    <w:p w:rsidR="00A9220F" w:rsidRPr="00EB6B2C" w:rsidRDefault="00A9220F" w:rsidP="004A1E8A">
      <w:pPr>
        <w:pStyle w:val="a3"/>
        <w:ind w:left="142" w:right="425" w:firstLine="21"/>
        <w:rPr>
          <w:sz w:val="24"/>
          <w:szCs w:val="24"/>
        </w:rPr>
      </w:pPr>
      <w:r w:rsidRPr="00EB6B2C">
        <w:rPr>
          <w:sz w:val="24"/>
          <w:szCs w:val="24"/>
        </w:rPr>
        <w:t xml:space="preserve">- служба технической поддержки функционирования информационнообразовательной среды. </w:t>
      </w:r>
    </w:p>
    <w:p w:rsidR="00A9220F" w:rsidRPr="00EB6B2C" w:rsidRDefault="00A9220F" w:rsidP="004A1E8A">
      <w:pPr>
        <w:pStyle w:val="a3"/>
        <w:ind w:left="142" w:right="425" w:firstLine="21"/>
        <w:rPr>
          <w:sz w:val="24"/>
          <w:szCs w:val="24"/>
        </w:rPr>
      </w:pPr>
      <w:r w:rsidRPr="00EB6B2C">
        <w:rPr>
          <w:sz w:val="24"/>
          <w:szCs w:val="24"/>
        </w:rPr>
        <w:t>ИОС образовательной организации предоставляет для участников образовательного процесса возможность:</w:t>
      </w:r>
    </w:p>
    <w:p w:rsidR="00A9220F" w:rsidRPr="00EB6B2C" w:rsidRDefault="00A9220F" w:rsidP="004A1E8A">
      <w:pPr>
        <w:pStyle w:val="a3"/>
        <w:ind w:left="142" w:right="425" w:firstLine="21"/>
        <w:rPr>
          <w:sz w:val="24"/>
          <w:szCs w:val="24"/>
        </w:rPr>
      </w:pPr>
      <w:r w:rsidRPr="00EB6B2C">
        <w:rPr>
          <w:sz w:val="24"/>
          <w:szCs w:val="24"/>
        </w:rPr>
        <w:t xml:space="preserve"> -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A9220F" w:rsidRPr="00EB6B2C" w:rsidRDefault="00A9220F" w:rsidP="004A1E8A">
      <w:pPr>
        <w:pStyle w:val="a3"/>
        <w:ind w:left="142" w:right="425" w:firstLine="21"/>
        <w:rPr>
          <w:sz w:val="24"/>
          <w:szCs w:val="24"/>
        </w:rPr>
      </w:pPr>
      <w:r w:rsidRPr="00EB6B2C">
        <w:rPr>
          <w:sz w:val="24"/>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A9220F" w:rsidRPr="00EB6B2C" w:rsidRDefault="00A9220F" w:rsidP="004A1E8A">
      <w:pPr>
        <w:pStyle w:val="a3"/>
        <w:ind w:left="142" w:right="425" w:firstLine="21"/>
        <w:rPr>
          <w:sz w:val="24"/>
          <w:szCs w:val="24"/>
        </w:rPr>
      </w:pPr>
      <w:r w:rsidRPr="00EB6B2C">
        <w:rPr>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A9220F" w:rsidRPr="00EB6B2C" w:rsidRDefault="00A9220F" w:rsidP="004A1E8A">
      <w:pPr>
        <w:pStyle w:val="a3"/>
        <w:ind w:left="142" w:right="425" w:firstLine="21"/>
        <w:rPr>
          <w:sz w:val="24"/>
          <w:szCs w:val="24"/>
        </w:rPr>
      </w:pPr>
      <w:r w:rsidRPr="00EB6B2C">
        <w:rPr>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A9220F" w:rsidRPr="00EB6B2C" w:rsidRDefault="00A9220F" w:rsidP="004A1E8A">
      <w:pPr>
        <w:pStyle w:val="a3"/>
        <w:ind w:left="142" w:right="425" w:firstLine="21"/>
        <w:rPr>
          <w:sz w:val="24"/>
          <w:szCs w:val="24"/>
        </w:rPr>
      </w:pPr>
      <w:r w:rsidRPr="00EB6B2C">
        <w:rPr>
          <w:sz w:val="24"/>
          <w:szCs w:val="24"/>
        </w:rPr>
        <w:t xml:space="preserve">- формирования у обучающихся опыта самостоятельной образовательной и общественной деятельности; </w:t>
      </w:r>
    </w:p>
    <w:p w:rsidR="00A9220F" w:rsidRPr="00EB6B2C" w:rsidRDefault="00A9220F" w:rsidP="004A1E8A">
      <w:pPr>
        <w:pStyle w:val="a3"/>
        <w:ind w:left="142" w:right="425" w:firstLine="21"/>
        <w:rPr>
          <w:sz w:val="24"/>
          <w:szCs w:val="24"/>
        </w:rPr>
      </w:pPr>
      <w:r w:rsidRPr="00EB6B2C">
        <w:rPr>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A9220F" w:rsidRPr="00EB6B2C" w:rsidRDefault="00A9220F" w:rsidP="004A1E8A">
      <w:pPr>
        <w:pStyle w:val="a3"/>
        <w:ind w:left="142" w:right="425" w:firstLine="21"/>
        <w:rPr>
          <w:sz w:val="24"/>
          <w:szCs w:val="24"/>
        </w:rPr>
      </w:pPr>
      <w:r w:rsidRPr="00EB6B2C">
        <w:rPr>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A9220F" w:rsidRPr="00EB6B2C" w:rsidRDefault="00A9220F" w:rsidP="004A1E8A">
      <w:pPr>
        <w:pStyle w:val="a3"/>
        <w:ind w:left="142" w:right="425" w:firstLine="21"/>
        <w:rPr>
          <w:sz w:val="24"/>
          <w:szCs w:val="24"/>
        </w:rPr>
      </w:pPr>
      <w:r w:rsidRPr="00EB6B2C">
        <w:rPr>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A9220F" w:rsidRPr="00EB6B2C" w:rsidRDefault="00A9220F" w:rsidP="004A1E8A">
      <w:pPr>
        <w:pStyle w:val="a3"/>
        <w:ind w:left="142" w:right="425" w:firstLine="21"/>
        <w:rPr>
          <w:sz w:val="24"/>
          <w:szCs w:val="24"/>
        </w:rPr>
      </w:pPr>
      <w:r w:rsidRPr="00EB6B2C">
        <w:rPr>
          <w:sz w:val="24"/>
          <w:szCs w:val="24"/>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9220F" w:rsidRPr="00EB6B2C" w:rsidRDefault="00A9220F" w:rsidP="004A1E8A">
      <w:pPr>
        <w:pStyle w:val="a3"/>
        <w:ind w:left="142" w:right="425" w:firstLine="21"/>
        <w:rPr>
          <w:sz w:val="24"/>
          <w:szCs w:val="24"/>
        </w:rPr>
      </w:pPr>
      <w:r w:rsidRPr="00EB6B2C">
        <w:rPr>
          <w:sz w:val="24"/>
          <w:szCs w:val="24"/>
        </w:rPr>
        <w:t xml:space="preserve"> - эффективного управления организацией с использованием ИКТ, современных механизмов финансирования. </w:t>
      </w:r>
    </w:p>
    <w:p w:rsidR="00A9220F" w:rsidRPr="00EB6B2C" w:rsidRDefault="00A9220F" w:rsidP="004A1E8A">
      <w:pPr>
        <w:pStyle w:val="a3"/>
        <w:ind w:left="142" w:right="425" w:firstLine="21"/>
        <w:rPr>
          <w:sz w:val="24"/>
          <w:szCs w:val="24"/>
        </w:rPr>
      </w:pPr>
      <w:r w:rsidRPr="00EB6B2C">
        <w:rPr>
          <w:sz w:val="24"/>
          <w:szCs w:val="24"/>
        </w:rPr>
        <w:t>Электронная информационно-образовательная среда организации обеспечивает:</w:t>
      </w:r>
    </w:p>
    <w:p w:rsidR="00A9220F" w:rsidRPr="00EB6B2C" w:rsidRDefault="00A9220F" w:rsidP="004A1E8A">
      <w:pPr>
        <w:pStyle w:val="a3"/>
        <w:ind w:left="142" w:right="425" w:firstLine="21"/>
        <w:rPr>
          <w:sz w:val="24"/>
          <w:szCs w:val="24"/>
        </w:rPr>
      </w:pPr>
      <w:r w:rsidRPr="00EB6B2C">
        <w:rPr>
          <w:sz w:val="24"/>
          <w:szCs w:val="24"/>
        </w:rPr>
        <w:t xml:space="preserve"> -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школы. </w:t>
      </w:r>
    </w:p>
    <w:p w:rsidR="00A9220F" w:rsidRPr="00EB6B2C" w:rsidRDefault="00A9220F" w:rsidP="004A1E8A">
      <w:pPr>
        <w:pStyle w:val="a3"/>
        <w:ind w:left="142" w:right="425" w:firstLine="21"/>
        <w:rPr>
          <w:sz w:val="24"/>
          <w:szCs w:val="24"/>
        </w:rPr>
      </w:pPr>
      <w:r w:rsidRPr="00EB6B2C">
        <w:rPr>
          <w:sz w:val="24"/>
          <w:szCs w:val="24"/>
        </w:rPr>
        <w:t xml:space="preserve">- формирование и хранение электронного портфолио обучающегося, в том числе его </w:t>
      </w:r>
      <w:r w:rsidRPr="00EB6B2C">
        <w:rPr>
          <w:sz w:val="24"/>
          <w:szCs w:val="24"/>
        </w:rPr>
        <w:lastRenderedPageBreak/>
        <w:t xml:space="preserve">работ и оценок за эти работы; </w:t>
      </w:r>
    </w:p>
    <w:p w:rsidR="00A9220F" w:rsidRPr="00EB6B2C" w:rsidRDefault="00A9220F" w:rsidP="004A1E8A">
      <w:pPr>
        <w:pStyle w:val="a3"/>
        <w:ind w:left="142" w:right="425" w:firstLine="21"/>
        <w:rPr>
          <w:sz w:val="24"/>
          <w:szCs w:val="24"/>
        </w:rPr>
      </w:pPr>
      <w:r w:rsidRPr="00EB6B2C">
        <w:rPr>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A9220F" w:rsidRPr="00EB6B2C" w:rsidRDefault="00A9220F" w:rsidP="004A1E8A">
      <w:pPr>
        <w:pStyle w:val="a3"/>
        <w:ind w:left="142" w:right="425" w:firstLine="21"/>
        <w:rPr>
          <w:sz w:val="24"/>
          <w:szCs w:val="24"/>
        </w:rPr>
      </w:pPr>
      <w:r w:rsidRPr="00EB6B2C">
        <w:rPr>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9220F" w:rsidRPr="00EB6B2C" w:rsidRDefault="00A9220F" w:rsidP="004A1E8A">
      <w:pPr>
        <w:pStyle w:val="a3"/>
        <w:ind w:left="142" w:right="425" w:firstLine="21"/>
        <w:rPr>
          <w:sz w:val="24"/>
          <w:szCs w:val="24"/>
        </w:rPr>
      </w:pPr>
      <w:r w:rsidRPr="00EB6B2C">
        <w:rPr>
          <w:sz w:val="24"/>
          <w:szCs w:val="24"/>
        </w:rPr>
        <w:t xml:space="preserve"> -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A9220F" w:rsidRPr="00EB6B2C" w:rsidRDefault="00A9220F" w:rsidP="004A1E8A">
      <w:pPr>
        <w:pStyle w:val="a3"/>
        <w:ind w:left="142" w:right="425" w:firstLine="21"/>
        <w:rPr>
          <w:sz w:val="24"/>
          <w:szCs w:val="24"/>
        </w:rPr>
      </w:pPr>
      <w:r w:rsidRPr="00EB6B2C">
        <w:rPr>
          <w:sz w:val="24"/>
          <w:szCs w:val="24"/>
        </w:rPr>
        <w:t xml:space="preserve">Электронная информационно-образовательная среда позволяет обучающимся осуществить: </w:t>
      </w:r>
    </w:p>
    <w:p w:rsidR="00A9220F" w:rsidRPr="00EB6B2C" w:rsidRDefault="00A9220F" w:rsidP="004A1E8A">
      <w:pPr>
        <w:pStyle w:val="a3"/>
        <w:ind w:left="142" w:right="425" w:firstLine="21"/>
        <w:rPr>
          <w:sz w:val="24"/>
          <w:szCs w:val="24"/>
        </w:rPr>
      </w:pPr>
      <w:r w:rsidRPr="00EB6B2C">
        <w:rPr>
          <w:sz w:val="24"/>
          <w:szCs w:val="24"/>
        </w:rPr>
        <w:t xml:space="preserve">- поиск и получение информации в локальной сети организации и Глобальной сети — Интернете в соответствии с учебной задачей; </w:t>
      </w:r>
    </w:p>
    <w:p w:rsidR="00A9220F" w:rsidRPr="00EB6B2C" w:rsidRDefault="00A9220F" w:rsidP="004A1E8A">
      <w:pPr>
        <w:pStyle w:val="a3"/>
        <w:ind w:left="142" w:right="425" w:firstLine="21"/>
        <w:rPr>
          <w:sz w:val="24"/>
          <w:szCs w:val="24"/>
        </w:rPr>
      </w:pPr>
      <w:r w:rsidRPr="00EB6B2C">
        <w:rPr>
          <w:sz w:val="24"/>
          <w:szCs w:val="24"/>
        </w:rPr>
        <w:t>- обработку информации для выступления с аудио-, видео- и графическим сопровождением;</w:t>
      </w:r>
    </w:p>
    <w:p w:rsidR="00A9220F" w:rsidRPr="00EB6B2C" w:rsidRDefault="00A9220F" w:rsidP="004A1E8A">
      <w:pPr>
        <w:pStyle w:val="a3"/>
        <w:ind w:left="142" w:right="425" w:firstLine="21"/>
        <w:rPr>
          <w:sz w:val="24"/>
          <w:szCs w:val="24"/>
        </w:rPr>
      </w:pPr>
      <w:r w:rsidRPr="00EB6B2C">
        <w:rPr>
          <w:sz w:val="24"/>
          <w:szCs w:val="24"/>
        </w:rPr>
        <w:t xml:space="preserve"> - размещение продуктов познавательной, исследовательской и творческой деятельности в сети образовательной организации и Интернете;</w:t>
      </w:r>
    </w:p>
    <w:p w:rsidR="00D22719" w:rsidRPr="00EB6B2C" w:rsidRDefault="00A9220F" w:rsidP="004A1E8A">
      <w:pPr>
        <w:pStyle w:val="a3"/>
        <w:ind w:left="142" w:right="425" w:firstLine="21"/>
        <w:rPr>
          <w:sz w:val="24"/>
          <w:szCs w:val="24"/>
        </w:rPr>
      </w:pPr>
      <w:r w:rsidRPr="00EB6B2C">
        <w:rPr>
          <w:sz w:val="24"/>
          <w:szCs w:val="24"/>
        </w:rPr>
        <w:t xml:space="preserve"> - выпуск школьных печатных изданий, радиопередач; -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D22719" w:rsidRPr="00EB6B2C" w:rsidRDefault="00891BDD" w:rsidP="00C43AFF">
      <w:pPr>
        <w:pStyle w:val="a3"/>
        <w:ind w:left="142" w:right="425" w:firstLine="21"/>
        <w:rPr>
          <w:sz w:val="24"/>
          <w:szCs w:val="24"/>
        </w:rPr>
      </w:pPr>
      <w:r w:rsidRPr="00EB6B2C">
        <w:rPr>
          <w:sz w:val="24"/>
          <w:szCs w:val="24"/>
        </w:rPr>
        <w:t>Для организации всех видов деятельности обучающихся в рамках ООП ООО класс (группа) имеет доступ по расписанию в оборудованные кабинеты (математики, физики, информатики, биологии, химии, географии, русского языка и литературы, истории и обществознан</w:t>
      </w:r>
      <w:r w:rsidR="00C43AFF">
        <w:rPr>
          <w:sz w:val="24"/>
          <w:szCs w:val="24"/>
        </w:rPr>
        <w:t>ия, иностранного языка, техноло</w:t>
      </w:r>
      <w:r w:rsidRPr="00EB6B2C">
        <w:rPr>
          <w:sz w:val="24"/>
          <w:szCs w:val="24"/>
        </w:rPr>
        <w:t>гии, музыки, ИЗО). В школе имеется спортивный комплекс (спортивный зал</w:t>
      </w:r>
      <w:r w:rsidR="004A1E8A" w:rsidRPr="00EB6B2C">
        <w:rPr>
          <w:sz w:val="24"/>
          <w:szCs w:val="24"/>
        </w:rPr>
        <w:t>, спортивная открытая площадка</w:t>
      </w:r>
      <w:r w:rsidRPr="00EB6B2C">
        <w:rPr>
          <w:sz w:val="24"/>
          <w:szCs w:val="24"/>
        </w:rPr>
        <w:t>, хоккейная коробка</w:t>
      </w:r>
      <w:r w:rsidR="00F173D6">
        <w:rPr>
          <w:sz w:val="24"/>
          <w:szCs w:val="24"/>
        </w:rPr>
        <w:t xml:space="preserve">, актовый </w:t>
      </w:r>
      <w:r w:rsidRPr="00EB6B2C">
        <w:rPr>
          <w:sz w:val="24"/>
          <w:szCs w:val="24"/>
        </w:rPr>
        <w:t xml:space="preserve"> зал). Оборудована библиотека с читальным залом на 20 мест с обесп</w:t>
      </w:r>
      <w:r w:rsidR="004A1E8A" w:rsidRPr="00EB6B2C">
        <w:rPr>
          <w:sz w:val="24"/>
          <w:szCs w:val="24"/>
        </w:rPr>
        <w:t>ечением воз</w:t>
      </w:r>
      <w:r w:rsidRPr="00EB6B2C">
        <w:rPr>
          <w:sz w:val="24"/>
          <w:szCs w:val="24"/>
        </w:rPr>
        <w:t xml:space="preserve"> можности использования автоматизированных мест для индивидуальной и групповой работы, медиатекой, средствами с</w:t>
      </w:r>
      <w:r w:rsidR="004A1E8A" w:rsidRPr="00EB6B2C">
        <w:rPr>
          <w:sz w:val="24"/>
          <w:szCs w:val="24"/>
        </w:rPr>
        <w:t>канирования и распознавания тек</w:t>
      </w:r>
      <w:r w:rsidRPr="00EB6B2C">
        <w:rPr>
          <w:sz w:val="24"/>
          <w:szCs w:val="24"/>
        </w:rPr>
        <w:t xml:space="preserve"> стов и выходом в сеть Интернет. Имеется столовая на</w:t>
      </w:r>
      <w:r w:rsidRPr="00EB6B2C">
        <w:rPr>
          <w:spacing w:val="-20"/>
          <w:sz w:val="24"/>
          <w:szCs w:val="24"/>
        </w:rPr>
        <w:t xml:space="preserve"> </w:t>
      </w:r>
      <w:r w:rsidR="00A9220F" w:rsidRPr="00EB6B2C">
        <w:rPr>
          <w:sz w:val="24"/>
          <w:szCs w:val="24"/>
        </w:rPr>
        <w:t>100</w:t>
      </w:r>
      <w:r w:rsidR="004A1E8A" w:rsidRPr="00EB6B2C">
        <w:rPr>
          <w:sz w:val="24"/>
          <w:szCs w:val="24"/>
        </w:rPr>
        <w:t xml:space="preserve"> мест,медици</w:t>
      </w:r>
      <w:r w:rsidRPr="00EB6B2C">
        <w:rPr>
          <w:sz w:val="24"/>
          <w:szCs w:val="24"/>
        </w:rPr>
        <w:t>нский кабинет.</w:t>
      </w:r>
    </w:p>
    <w:p w:rsidR="00D22719" w:rsidRPr="00EB6B2C" w:rsidRDefault="00891BDD" w:rsidP="004A1E8A">
      <w:pPr>
        <w:pStyle w:val="a3"/>
        <w:spacing w:before="2"/>
        <w:ind w:left="142" w:right="425" w:firstLine="21"/>
        <w:rPr>
          <w:sz w:val="24"/>
          <w:szCs w:val="24"/>
        </w:rPr>
      </w:pPr>
      <w:r w:rsidRPr="00EB6B2C">
        <w:rPr>
          <w:sz w:val="24"/>
          <w:szCs w:val="24"/>
        </w:rPr>
        <w:t>Обеспечение образовательного процесс</w:t>
      </w:r>
      <w:r w:rsidR="00C43AFF">
        <w:rPr>
          <w:sz w:val="24"/>
          <w:szCs w:val="24"/>
        </w:rPr>
        <w:t>а расходными материалами преду</w:t>
      </w:r>
      <w:r w:rsidRPr="00EB6B2C">
        <w:rPr>
          <w:sz w:val="24"/>
          <w:szCs w:val="24"/>
        </w:rPr>
        <w:t>сматривается в соответствии с учебным планированием и региональными нор- мативами.</w:t>
      </w:r>
    </w:p>
    <w:p w:rsidR="00D22719" w:rsidRPr="00EB6B2C" w:rsidRDefault="00891BDD" w:rsidP="004A1E8A">
      <w:pPr>
        <w:pStyle w:val="a3"/>
        <w:ind w:left="142" w:right="425" w:firstLine="21"/>
        <w:rPr>
          <w:sz w:val="24"/>
          <w:szCs w:val="24"/>
        </w:rPr>
      </w:pPr>
      <w:r w:rsidRPr="00EB6B2C">
        <w:rPr>
          <w:sz w:val="24"/>
          <w:szCs w:val="24"/>
        </w:rPr>
        <w:t>Материально-техническое оснащение образов</w:t>
      </w:r>
      <w:r w:rsidR="00C43AFF">
        <w:rPr>
          <w:sz w:val="24"/>
          <w:szCs w:val="24"/>
        </w:rPr>
        <w:t>ательной деятельности обеспечи</w:t>
      </w:r>
      <w:r w:rsidRPr="00EB6B2C">
        <w:rPr>
          <w:sz w:val="24"/>
          <w:szCs w:val="24"/>
        </w:rPr>
        <w:t>вает возможность:</w:t>
      </w:r>
    </w:p>
    <w:p w:rsidR="00D22719" w:rsidRPr="00EB6B2C" w:rsidRDefault="00891BDD" w:rsidP="008D0D49">
      <w:pPr>
        <w:pStyle w:val="a6"/>
        <w:numPr>
          <w:ilvl w:val="1"/>
          <w:numId w:val="2"/>
        </w:numPr>
        <w:tabs>
          <w:tab w:val="left" w:pos="1144"/>
        </w:tabs>
        <w:spacing w:line="242" w:lineRule="auto"/>
        <w:ind w:left="142" w:right="425" w:firstLine="21"/>
        <w:rPr>
          <w:sz w:val="24"/>
          <w:szCs w:val="24"/>
        </w:rPr>
      </w:pPr>
      <w:r w:rsidRPr="00EB6B2C">
        <w:rPr>
          <w:sz w:val="24"/>
          <w:szCs w:val="24"/>
        </w:rPr>
        <w:t>реализации индивидуальных образовательных планов обучающихся, осущест- вления их самостоятельной образовательной</w:t>
      </w:r>
      <w:r w:rsidRPr="00EB6B2C">
        <w:rPr>
          <w:spacing w:val="-7"/>
          <w:sz w:val="24"/>
          <w:szCs w:val="24"/>
        </w:rPr>
        <w:t xml:space="preserve"> </w:t>
      </w:r>
      <w:r w:rsidRPr="00EB6B2C">
        <w:rPr>
          <w:sz w:val="24"/>
          <w:szCs w:val="24"/>
        </w:rPr>
        <w:t>деятельности;</w:t>
      </w:r>
    </w:p>
    <w:p w:rsidR="00D22719" w:rsidRPr="00EB6B2C" w:rsidRDefault="00891BDD" w:rsidP="008D0D49">
      <w:pPr>
        <w:pStyle w:val="a6"/>
        <w:numPr>
          <w:ilvl w:val="1"/>
          <w:numId w:val="2"/>
        </w:numPr>
        <w:tabs>
          <w:tab w:val="left" w:pos="1171"/>
        </w:tabs>
        <w:ind w:left="142" w:right="425" w:firstLine="21"/>
        <w:rPr>
          <w:sz w:val="24"/>
          <w:szCs w:val="24"/>
        </w:rPr>
      </w:pPr>
      <w:r w:rsidRPr="00EB6B2C">
        <w:rPr>
          <w:sz w:val="24"/>
          <w:szCs w:val="24"/>
        </w:rPr>
        <w:t>включения обучающихся в проектную и учебно-исследовательскую деятель- ность;</w:t>
      </w:r>
    </w:p>
    <w:p w:rsidR="00D22719" w:rsidRPr="00EB6B2C" w:rsidRDefault="00891BDD" w:rsidP="008D0D49">
      <w:pPr>
        <w:pStyle w:val="a6"/>
        <w:numPr>
          <w:ilvl w:val="1"/>
          <w:numId w:val="2"/>
        </w:numPr>
        <w:tabs>
          <w:tab w:val="left" w:pos="1142"/>
        </w:tabs>
        <w:ind w:left="142" w:right="425" w:firstLine="21"/>
        <w:rPr>
          <w:sz w:val="24"/>
          <w:szCs w:val="24"/>
        </w:rPr>
      </w:pPr>
      <w:r w:rsidRPr="00EB6B2C">
        <w:rPr>
          <w:sz w:val="24"/>
          <w:szCs w:val="24"/>
        </w:rPr>
        <w:t>создания материальных объектов, в том числе произведений искусства; проек- тирования и конструирования, художественно-оформительских и издательских проектов;</w:t>
      </w:r>
    </w:p>
    <w:p w:rsidR="00D22719" w:rsidRPr="00EB6B2C" w:rsidRDefault="00891BDD" w:rsidP="008D0D49">
      <w:pPr>
        <w:pStyle w:val="a6"/>
        <w:numPr>
          <w:ilvl w:val="1"/>
          <w:numId w:val="2"/>
        </w:numPr>
        <w:tabs>
          <w:tab w:val="left" w:pos="1137"/>
        </w:tabs>
        <w:spacing w:line="321" w:lineRule="exact"/>
        <w:ind w:left="142" w:right="425" w:firstLine="21"/>
        <w:rPr>
          <w:sz w:val="24"/>
          <w:szCs w:val="24"/>
        </w:rPr>
      </w:pPr>
      <w:r w:rsidRPr="00EB6B2C">
        <w:rPr>
          <w:sz w:val="24"/>
          <w:szCs w:val="24"/>
        </w:rPr>
        <w:t>наблюдений, наглядного представления и анализа</w:t>
      </w:r>
      <w:r w:rsidRPr="00EB6B2C">
        <w:rPr>
          <w:spacing w:val="-2"/>
          <w:sz w:val="24"/>
          <w:szCs w:val="24"/>
        </w:rPr>
        <w:t xml:space="preserve"> </w:t>
      </w:r>
      <w:r w:rsidRPr="00EB6B2C">
        <w:rPr>
          <w:sz w:val="24"/>
          <w:szCs w:val="24"/>
        </w:rPr>
        <w:t>данных;</w:t>
      </w:r>
    </w:p>
    <w:p w:rsidR="00D22719" w:rsidRPr="00EB6B2C" w:rsidRDefault="00891BDD" w:rsidP="008D0D49">
      <w:pPr>
        <w:pStyle w:val="a6"/>
        <w:numPr>
          <w:ilvl w:val="1"/>
          <w:numId w:val="2"/>
        </w:numPr>
        <w:tabs>
          <w:tab w:val="left" w:pos="1161"/>
        </w:tabs>
        <w:ind w:left="142" w:right="425" w:firstLine="21"/>
        <w:rPr>
          <w:sz w:val="24"/>
          <w:szCs w:val="24"/>
        </w:rPr>
      </w:pPr>
      <w:r w:rsidRPr="00EB6B2C">
        <w:rPr>
          <w:sz w:val="24"/>
          <w:szCs w:val="24"/>
        </w:rPr>
        <w:t>физического развития, участия в физкультурных мероприятиях, тренировках, спортивных соревнованиях и</w:t>
      </w:r>
      <w:r w:rsidRPr="00EB6B2C">
        <w:rPr>
          <w:spacing w:val="-2"/>
          <w:sz w:val="24"/>
          <w:szCs w:val="24"/>
        </w:rPr>
        <w:t xml:space="preserve"> </w:t>
      </w:r>
      <w:r w:rsidRPr="00EB6B2C">
        <w:rPr>
          <w:sz w:val="24"/>
          <w:szCs w:val="24"/>
        </w:rPr>
        <w:t>играх;</w:t>
      </w:r>
    </w:p>
    <w:p w:rsidR="00D22719" w:rsidRPr="00EB6B2C" w:rsidRDefault="00891BDD" w:rsidP="008D0D49">
      <w:pPr>
        <w:pStyle w:val="a6"/>
        <w:numPr>
          <w:ilvl w:val="1"/>
          <w:numId w:val="2"/>
        </w:numPr>
        <w:tabs>
          <w:tab w:val="left" w:pos="1137"/>
        </w:tabs>
        <w:spacing w:line="321" w:lineRule="exact"/>
        <w:ind w:left="142" w:right="425" w:firstLine="21"/>
        <w:rPr>
          <w:sz w:val="24"/>
          <w:szCs w:val="24"/>
        </w:rPr>
      </w:pPr>
      <w:r w:rsidRPr="00EB6B2C">
        <w:rPr>
          <w:sz w:val="24"/>
          <w:szCs w:val="24"/>
        </w:rPr>
        <w:t>занятий музыкой и</w:t>
      </w:r>
      <w:r w:rsidRPr="00EB6B2C">
        <w:rPr>
          <w:spacing w:val="-3"/>
          <w:sz w:val="24"/>
          <w:szCs w:val="24"/>
        </w:rPr>
        <w:t xml:space="preserve"> </w:t>
      </w:r>
      <w:r w:rsidRPr="00EB6B2C">
        <w:rPr>
          <w:sz w:val="24"/>
          <w:szCs w:val="24"/>
        </w:rPr>
        <w:t>танцами;</w:t>
      </w:r>
    </w:p>
    <w:p w:rsidR="00D22719" w:rsidRPr="00EB6B2C" w:rsidRDefault="00891BDD" w:rsidP="008D0D49">
      <w:pPr>
        <w:pStyle w:val="a6"/>
        <w:numPr>
          <w:ilvl w:val="1"/>
          <w:numId w:val="2"/>
        </w:numPr>
        <w:tabs>
          <w:tab w:val="left" w:pos="1147"/>
        </w:tabs>
        <w:ind w:left="142" w:right="425" w:firstLine="21"/>
        <w:rPr>
          <w:sz w:val="24"/>
          <w:szCs w:val="24"/>
        </w:rPr>
      </w:pPr>
      <w:r w:rsidRPr="00EB6B2C">
        <w:rPr>
          <w:sz w:val="24"/>
          <w:szCs w:val="24"/>
        </w:rPr>
        <w:t>занятий по изучению правил дорожного движения с использованием игр, обо- рудования, а также компьютерных</w:t>
      </w:r>
      <w:r w:rsidRPr="00EB6B2C">
        <w:rPr>
          <w:spacing w:val="-5"/>
          <w:sz w:val="24"/>
          <w:szCs w:val="24"/>
        </w:rPr>
        <w:t xml:space="preserve"> </w:t>
      </w:r>
      <w:r w:rsidRPr="00EB6B2C">
        <w:rPr>
          <w:sz w:val="24"/>
          <w:szCs w:val="24"/>
        </w:rPr>
        <w:t>технологий;</w:t>
      </w:r>
    </w:p>
    <w:p w:rsidR="00D22719" w:rsidRPr="00EB6B2C" w:rsidRDefault="00891BDD" w:rsidP="008D0D49">
      <w:pPr>
        <w:pStyle w:val="a6"/>
        <w:numPr>
          <w:ilvl w:val="1"/>
          <w:numId w:val="2"/>
        </w:numPr>
        <w:tabs>
          <w:tab w:val="left" w:pos="1154"/>
        </w:tabs>
        <w:spacing w:line="242" w:lineRule="auto"/>
        <w:ind w:left="142" w:right="425" w:firstLine="21"/>
        <w:rPr>
          <w:sz w:val="24"/>
          <w:szCs w:val="24"/>
        </w:rPr>
      </w:pPr>
      <w:r w:rsidRPr="00EB6B2C">
        <w:rPr>
          <w:sz w:val="24"/>
          <w:szCs w:val="24"/>
        </w:rPr>
        <w:t>планирования учебной деятельности, фиксации её динамики, промежуточных и итоговых результатов;</w:t>
      </w:r>
    </w:p>
    <w:p w:rsidR="00D22719" w:rsidRPr="00EB6B2C" w:rsidRDefault="00891BDD" w:rsidP="008D0D49">
      <w:pPr>
        <w:pStyle w:val="a6"/>
        <w:numPr>
          <w:ilvl w:val="1"/>
          <w:numId w:val="2"/>
        </w:numPr>
        <w:tabs>
          <w:tab w:val="left" w:pos="1175"/>
        </w:tabs>
        <w:ind w:left="142" w:right="425" w:firstLine="21"/>
        <w:rPr>
          <w:sz w:val="24"/>
          <w:szCs w:val="24"/>
        </w:rPr>
      </w:pPr>
      <w:r w:rsidRPr="00EB6B2C">
        <w:rPr>
          <w:sz w:val="24"/>
          <w:szCs w:val="24"/>
        </w:rPr>
        <w:t xml:space="preserve">размещения продуктов познавательной, учебно-исследовательской и проект- ной деятельности обучающихся в информационно-образовательной среде обра- </w:t>
      </w:r>
      <w:r w:rsidRPr="00EB6B2C">
        <w:rPr>
          <w:sz w:val="24"/>
          <w:szCs w:val="24"/>
        </w:rPr>
        <w:lastRenderedPageBreak/>
        <w:t>зовательного учреждения;</w:t>
      </w:r>
    </w:p>
    <w:p w:rsidR="00D22719" w:rsidRPr="00EB6B2C" w:rsidRDefault="00891BDD" w:rsidP="008D0D49">
      <w:pPr>
        <w:pStyle w:val="a6"/>
        <w:numPr>
          <w:ilvl w:val="1"/>
          <w:numId w:val="2"/>
        </w:numPr>
        <w:tabs>
          <w:tab w:val="left" w:pos="1178"/>
        </w:tabs>
        <w:ind w:left="142" w:right="425" w:firstLine="21"/>
        <w:rPr>
          <w:sz w:val="24"/>
          <w:szCs w:val="24"/>
        </w:rPr>
      </w:pPr>
      <w:r w:rsidRPr="00EB6B2C">
        <w:rPr>
          <w:sz w:val="24"/>
          <w:szCs w:val="24"/>
        </w:rPr>
        <w:t>проведения массовых мероприятий, организации досуга и общения обучаю- щихся;</w:t>
      </w:r>
    </w:p>
    <w:p w:rsidR="00D22719" w:rsidRPr="00EB6B2C" w:rsidRDefault="00891BDD" w:rsidP="008D0D49">
      <w:pPr>
        <w:pStyle w:val="a6"/>
        <w:numPr>
          <w:ilvl w:val="1"/>
          <w:numId w:val="2"/>
        </w:numPr>
        <w:tabs>
          <w:tab w:val="left" w:pos="1163"/>
        </w:tabs>
        <w:spacing w:line="242" w:lineRule="auto"/>
        <w:ind w:left="142" w:right="425" w:firstLine="21"/>
        <w:rPr>
          <w:sz w:val="24"/>
          <w:szCs w:val="24"/>
        </w:rPr>
      </w:pPr>
      <w:r w:rsidRPr="00EB6B2C">
        <w:rPr>
          <w:sz w:val="24"/>
          <w:szCs w:val="24"/>
        </w:rPr>
        <w:t>организации качественного горячего питания, медицинского обслуживания и отдыха обучающихся начального общего</w:t>
      </w:r>
      <w:r w:rsidRPr="00EB6B2C">
        <w:rPr>
          <w:spacing w:val="-4"/>
          <w:sz w:val="24"/>
          <w:szCs w:val="24"/>
        </w:rPr>
        <w:t xml:space="preserve"> </w:t>
      </w:r>
      <w:r w:rsidRPr="00EB6B2C">
        <w:rPr>
          <w:sz w:val="24"/>
          <w:szCs w:val="24"/>
        </w:rPr>
        <w:t>образования.</w:t>
      </w:r>
    </w:p>
    <w:p w:rsidR="006217CE" w:rsidRPr="006217CE" w:rsidRDefault="006217CE" w:rsidP="006217CE">
      <w:pPr>
        <w:pStyle w:val="a3"/>
        <w:ind w:left="142" w:right="425" w:firstLine="21"/>
        <w:rPr>
          <w:color w:val="171717"/>
          <w:sz w:val="24"/>
          <w:szCs w:val="24"/>
        </w:rPr>
      </w:pPr>
      <w:r w:rsidRPr="006217CE">
        <w:rPr>
          <w:color w:val="171717"/>
          <w:sz w:val="24"/>
          <w:szCs w:val="24"/>
        </w:rPr>
        <w:t>МКОУ Абанская СОШ №4 реализующее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r w:rsidRPr="006217CE">
        <w:rPr>
          <w:b/>
          <w:color w:val="171717"/>
          <w:sz w:val="24"/>
          <w:szCs w:val="24"/>
        </w:rPr>
        <w:t xml:space="preserve"> </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В соответствии с  требованиями ФГОС   в школе соблюдаются  санитарно-гигиенические  нормы образовательной деятельности   СанПиН 2.4.2.2821-10  «Санитарно-эпидемиологические требования к условиям и организации обучения в общеобразовательных учреждениях. В помещении ОО воздушно - тепловой режим  соответствует СНиП 23-02-2003 и СНиП 31-062009, температура внутреннего воздуха поднимается  до 20 градусов. </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В школе выполняется   единство требования  по безопасности образовательной  среды – территория школы частично ограждена металлическим забором и деревянным ограждением.  </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Центральный вход с  металлическими воротами, которые закрываются в вечернее и ночное время,  ворота для  заезда автотранспорта,  изготовлены из  металлической трубы с арматурой, закрытые на замок, проезд автотранспорта  осуществляется в пропускном режиме, ключи от ворот находятся у охранника ЧОП «Тамерлан». Охрана  осуществляется  ЧОП «Тамерлан», режим работы охранников  -  круглосуточно.   </w:t>
      </w:r>
    </w:p>
    <w:p w:rsidR="006217CE" w:rsidRPr="006217CE" w:rsidRDefault="006217CE" w:rsidP="006217CE">
      <w:pPr>
        <w:pStyle w:val="a3"/>
        <w:ind w:left="142" w:right="425" w:firstLine="21"/>
        <w:rPr>
          <w:color w:val="171717"/>
          <w:sz w:val="24"/>
          <w:szCs w:val="24"/>
        </w:rPr>
      </w:pPr>
      <w:r w:rsidRPr="006217CE">
        <w:rPr>
          <w:color w:val="171717"/>
          <w:sz w:val="24"/>
          <w:szCs w:val="24"/>
        </w:rPr>
        <w:t>Доступ на территорию  школы контролируется;  система видеонаблюдения  состоит из  12 видеокамер внутреннего наблюдения, 10 видеокамер наружного наблюдения, что позволяет контролировать  школьные помещения снаружи и прилегающею территорию школьного двора.</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При реализации программы предусматриваются специально организованные места, постоянно доступные обучающимся и предназначенные для: общения; проектной </w:t>
      </w:r>
      <w:r w:rsidRPr="006217CE">
        <w:rPr>
          <w:color w:val="171717"/>
          <w:sz w:val="24"/>
          <w:szCs w:val="24"/>
        </w:rPr>
        <w:tab/>
        <w:t xml:space="preserve">и исследовательской </w:t>
      </w:r>
      <w:r w:rsidRPr="006217CE">
        <w:rPr>
          <w:color w:val="171717"/>
          <w:sz w:val="24"/>
          <w:szCs w:val="24"/>
        </w:rPr>
        <w:tab/>
        <w:t xml:space="preserve">деятельности; творческой деятельности; индивидуальной и групповой работы; игровой деятельности, демонстрации своих достижений. </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            Для достижения обучающимися  результатов в школе имеются: </w:t>
      </w:r>
    </w:p>
    <w:p w:rsidR="006217CE" w:rsidRPr="006217CE" w:rsidRDefault="006217CE" w:rsidP="003064DD">
      <w:pPr>
        <w:pStyle w:val="a3"/>
        <w:numPr>
          <w:ilvl w:val="0"/>
          <w:numId w:val="253"/>
        </w:numPr>
        <w:ind w:right="425"/>
        <w:rPr>
          <w:color w:val="171717"/>
          <w:sz w:val="24"/>
          <w:szCs w:val="24"/>
        </w:rPr>
      </w:pPr>
      <w:r w:rsidRPr="006217CE">
        <w:rPr>
          <w:color w:val="171717"/>
          <w:sz w:val="24"/>
          <w:szCs w:val="24"/>
        </w:rPr>
        <w:t xml:space="preserve">Информационно – библиотечный центр с книгохранилищем, с читальным залом на 16 мест, в том числе  три автоматизированных рабочих места с выходом в систему  Интернет, автоматизированное  рабочее место  педагога-  библиотекаря и наличие школьной электронной библиотекой </w:t>
      </w:r>
      <w:r w:rsidRPr="006217CE">
        <w:rPr>
          <w:color w:val="171717"/>
          <w:sz w:val="24"/>
          <w:szCs w:val="24"/>
          <w:lang w:val="en-US"/>
        </w:rPr>
        <w:t>BiblioSchool</w:t>
      </w:r>
      <w:r w:rsidRPr="006217CE">
        <w:rPr>
          <w:color w:val="171717"/>
          <w:sz w:val="24"/>
          <w:szCs w:val="24"/>
        </w:rPr>
        <w:t>.</w:t>
      </w:r>
      <w:r w:rsidRPr="006217CE">
        <w:rPr>
          <w:color w:val="171717"/>
          <w:sz w:val="24"/>
          <w:szCs w:val="24"/>
          <w:lang w:val="en-US"/>
        </w:rPr>
        <w:t>ru</w:t>
      </w:r>
      <w:r w:rsidRPr="006217CE">
        <w:rPr>
          <w:color w:val="171717"/>
          <w:sz w:val="24"/>
          <w:szCs w:val="24"/>
        </w:rPr>
        <w:t xml:space="preserve">. </w:t>
      </w:r>
    </w:p>
    <w:p w:rsidR="006217CE" w:rsidRPr="006217CE" w:rsidRDefault="006217CE" w:rsidP="003064DD">
      <w:pPr>
        <w:pStyle w:val="a3"/>
        <w:numPr>
          <w:ilvl w:val="0"/>
          <w:numId w:val="253"/>
        </w:numPr>
        <w:ind w:right="425"/>
        <w:rPr>
          <w:color w:val="171717"/>
          <w:sz w:val="24"/>
          <w:szCs w:val="24"/>
        </w:rPr>
      </w:pPr>
      <w:r w:rsidRPr="006217CE">
        <w:rPr>
          <w:color w:val="171717"/>
          <w:sz w:val="24"/>
          <w:szCs w:val="24"/>
        </w:rPr>
        <w:t>14 кабинетов для занятий обучающихся, оснащенные оборудованием для проведения уроков, с автоматизированным рабочим местом учителя: ноутбук (для учителя),  акустическая система, многофункциональное устройство.</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Для организации всех видов деятельности обучающихся в рамках ООП класс имеет доступ по расписанию в следующие помещения: </w:t>
      </w:r>
    </w:p>
    <w:p w:rsidR="006217CE" w:rsidRPr="006217CE" w:rsidRDefault="006217CE" w:rsidP="003064DD">
      <w:pPr>
        <w:pStyle w:val="a3"/>
        <w:numPr>
          <w:ilvl w:val="0"/>
          <w:numId w:val="252"/>
        </w:numPr>
        <w:ind w:right="425"/>
        <w:rPr>
          <w:color w:val="171717"/>
          <w:sz w:val="24"/>
          <w:szCs w:val="24"/>
        </w:rPr>
      </w:pPr>
      <w:r w:rsidRPr="006217CE">
        <w:rPr>
          <w:color w:val="171717"/>
          <w:sz w:val="24"/>
          <w:szCs w:val="24"/>
        </w:rPr>
        <w:t xml:space="preserve">естественно-научные лаборатории (биология, химия, физика,) с лабораторным оборудованием, включающим: 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w:t>
      </w:r>
      <w:r w:rsidRPr="006217CE">
        <w:rPr>
          <w:color w:val="171717"/>
          <w:sz w:val="24"/>
          <w:szCs w:val="24"/>
        </w:rPr>
        <w:lastRenderedPageBreak/>
        <w:t xml:space="preserve">изучения поведения тел в воде, а так же лупы и цифровые микроскопы; </w:t>
      </w:r>
    </w:p>
    <w:p w:rsidR="006217CE" w:rsidRPr="006217CE" w:rsidRDefault="006217CE" w:rsidP="006217CE">
      <w:pPr>
        <w:pStyle w:val="a3"/>
        <w:ind w:left="0" w:right="425" w:hanging="142"/>
        <w:rPr>
          <w:color w:val="171717"/>
          <w:sz w:val="24"/>
          <w:szCs w:val="24"/>
        </w:rPr>
      </w:pPr>
      <w:r w:rsidRPr="006217CE">
        <w:rPr>
          <w:color w:val="171717"/>
          <w:sz w:val="24"/>
          <w:szCs w:val="24"/>
        </w:rPr>
        <w:t xml:space="preserve">При реализации программы предусматриваются  специально организованные места, постоянно доступные подросткам и предназначенные для: общения (кабинеты, закреплѐнные за каждым классом); проектной и исследовательской деятельности (цифровые лаборатории «Точка Роста», учебные кабинеты, библиотека); творческой деятельности (актовый  зал, мастерские, классные комнаты); индивидуальной и групповой работы (библиотека, классные комнаты); демонстрации своих достижений (выставочные стенды в холле школы, школьный конкурс «класс года», публичный отчѐтный концерт).  </w:t>
      </w:r>
    </w:p>
    <w:p w:rsidR="006217CE" w:rsidRPr="006217CE" w:rsidRDefault="006217CE" w:rsidP="006217CE">
      <w:pPr>
        <w:pStyle w:val="a3"/>
        <w:ind w:left="142" w:right="425" w:firstLine="21"/>
        <w:rPr>
          <w:i/>
          <w:color w:val="171717"/>
          <w:sz w:val="24"/>
          <w:szCs w:val="24"/>
        </w:rPr>
      </w:pPr>
      <w:r w:rsidRPr="006217CE">
        <w:rPr>
          <w:b/>
          <w:i/>
          <w:color w:val="171717"/>
          <w:sz w:val="24"/>
          <w:szCs w:val="24"/>
        </w:rPr>
        <w:t xml:space="preserve">Материально-техническое оснащение образовательного процесса обеспечивает возможность: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реализации </w:t>
      </w:r>
      <w:r w:rsidRPr="006217CE">
        <w:rPr>
          <w:i/>
          <w:color w:val="171717"/>
          <w:sz w:val="24"/>
          <w:szCs w:val="24"/>
        </w:rPr>
        <w:tab/>
        <w:t xml:space="preserve">индивидуальных </w:t>
      </w:r>
      <w:r w:rsidRPr="006217CE">
        <w:rPr>
          <w:i/>
          <w:color w:val="171717"/>
          <w:sz w:val="24"/>
          <w:szCs w:val="24"/>
        </w:rPr>
        <w:tab/>
        <w:t xml:space="preserve">образовательных </w:t>
      </w:r>
      <w:r w:rsidRPr="006217CE">
        <w:rPr>
          <w:i/>
          <w:color w:val="171717"/>
          <w:sz w:val="24"/>
          <w:szCs w:val="24"/>
        </w:rPr>
        <w:tab/>
        <w:t xml:space="preserve">планов обучающихся, </w:t>
      </w:r>
    </w:p>
    <w:p w:rsidR="006217CE" w:rsidRPr="006217CE" w:rsidRDefault="006217CE" w:rsidP="006217CE">
      <w:pPr>
        <w:pStyle w:val="a3"/>
        <w:ind w:left="142" w:right="425" w:firstLine="21"/>
        <w:rPr>
          <w:i/>
          <w:color w:val="171717"/>
          <w:sz w:val="24"/>
          <w:szCs w:val="24"/>
        </w:rPr>
      </w:pPr>
      <w:r w:rsidRPr="006217CE">
        <w:rPr>
          <w:i/>
          <w:color w:val="171717"/>
          <w:sz w:val="24"/>
          <w:szCs w:val="24"/>
        </w:rPr>
        <w:t xml:space="preserve">осуществления их самостоятельной образовательной деятельности;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включения обучающихся в проектную и учебно-исследовательскую деятельность, проведения естественно - 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 - научных объектов и явлений, цифрового (электронного) и традиционного измерений;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физического развития, участия в физкультурных мероприятиях, тренировках, спортивных соревнованиях и играх;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занятий по изучению правил дорожного движения с использованием игр, оборудования, а также компьютерных технологий;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планирования учебного процесса, фиксации его динамики, промежуточных и итоговых результатов;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проведения массовых мероприятий, организации досуга и общения обучающихся; </w:t>
      </w:r>
    </w:p>
    <w:p w:rsidR="006217CE" w:rsidRPr="006217CE" w:rsidRDefault="006217CE" w:rsidP="003064DD">
      <w:pPr>
        <w:pStyle w:val="a3"/>
        <w:numPr>
          <w:ilvl w:val="0"/>
          <w:numId w:val="254"/>
        </w:numPr>
        <w:ind w:right="425"/>
        <w:rPr>
          <w:i/>
          <w:color w:val="171717"/>
          <w:sz w:val="24"/>
          <w:szCs w:val="24"/>
        </w:rPr>
      </w:pPr>
      <w:r w:rsidRPr="006217CE">
        <w:rPr>
          <w:i/>
          <w:color w:val="171717"/>
          <w:sz w:val="24"/>
          <w:szCs w:val="24"/>
        </w:rPr>
        <w:t xml:space="preserve">организации качественного горячего питания, медицинского обслуживания и отдыха обучающихся.  </w:t>
      </w:r>
    </w:p>
    <w:p w:rsidR="006217CE" w:rsidRPr="006217CE" w:rsidRDefault="006217CE" w:rsidP="006217CE">
      <w:pPr>
        <w:pStyle w:val="a3"/>
        <w:ind w:left="142" w:right="425" w:firstLine="21"/>
        <w:rPr>
          <w:color w:val="171717"/>
          <w:sz w:val="24"/>
          <w:szCs w:val="24"/>
        </w:rPr>
      </w:pPr>
      <w:r w:rsidRPr="006217CE">
        <w:rPr>
          <w:color w:val="171717"/>
          <w:sz w:val="24"/>
          <w:szCs w:val="24"/>
        </w:rPr>
        <w:t xml:space="preserve">На текущий момент в школе имеется доступ в Интернет со скоростью 50 мб/сек. </w:t>
      </w:r>
    </w:p>
    <w:p w:rsidR="006217CE" w:rsidRPr="006217CE" w:rsidRDefault="006217CE" w:rsidP="006217CE">
      <w:pPr>
        <w:pStyle w:val="a3"/>
        <w:ind w:left="142" w:right="425" w:firstLine="21"/>
        <w:rPr>
          <w:color w:val="171717"/>
          <w:sz w:val="24"/>
          <w:szCs w:val="24"/>
        </w:rPr>
      </w:pPr>
      <w:r w:rsidRPr="006217CE">
        <w:rPr>
          <w:color w:val="171717"/>
          <w:sz w:val="24"/>
          <w:szCs w:val="24"/>
        </w:rPr>
        <w:t>Кабинеты оснащены современной мебелью. Учебно-воспитательный процесс соответствует действующим санитарно-гигиеническим, противопожарным правилам и нормам. Педагогический коллектив работает в соответствии с нормами охраны труда.</w:t>
      </w:r>
    </w:p>
    <w:p w:rsidR="00D22719" w:rsidRPr="00EB6B2C" w:rsidRDefault="00891BDD" w:rsidP="004A1E8A">
      <w:pPr>
        <w:pStyle w:val="a3"/>
        <w:ind w:left="142" w:right="425" w:firstLine="21"/>
        <w:rPr>
          <w:sz w:val="24"/>
          <w:szCs w:val="24"/>
        </w:rPr>
      </w:pPr>
      <w:r w:rsidRPr="00EB6B2C">
        <w:rPr>
          <w:i/>
          <w:color w:val="171717"/>
          <w:sz w:val="24"/>
          <w:szCs w:val="24"/>
        </w:rPr>
        <w:t xml:space="preserve">Информационно - методическое обеспечение </w:t>
      </w:r>
      <w:r w:rsidRPr="00EB6B2C">
        <w:rPr>
          <w:color w:val="171717"/>
          <w:sz w:val="24"/>
          <w:szCs w:val="24"/>
        </w:rPr>
        <w:t>ООП ООО школы включает в себя учебники, учебные пособия, справочники, хрестоматии,</w:t>
      </w:r>
      <w:r w:rsidR="00433433">
        <w:rPr>
          <w:color w:val="171717"/>
          <w:sz w:val="24"/>
          <w:szCs w:val="24"/>
        </w:rPr>
        <w:t xml:space="preserve"> цифровые обра</w:t>
      </w:r>
      <w:r w:rsidRPr="00EB6B2C">
        <w:rPr>
          <w:color w:val="171717"/>
          <w:sz w:val="24"/>
          <w:szCs w:val="24"/>
        </w:rPr>
        <w:t>зовательные ресурсы, методические пособия для педагогов, сайты поддержки учебных курсов, дисциплин и т.п.</w:t>
      </w:r>
    </w:p>
    <w:p w:rsidR="00433433" w:rsidRDefault="00433433" w:rsidP="004A1E8A">
      <w:pPr>
        <w:pStyle w:val="a3"/>
        <w:ind w:left="142" w:right="425" w:firstLine="21"/>
        <w:rPr>
          <w:color w:val="171717"/>
          <w:sz w:val="24"/>
          <w:szCs w:val="24"/>
        </w:rPr>
      </w:pPr>
      <w:r>
        <w:rPr>
          <w:color w:val="171717"/>
          <w:sz w:val="24"/>
          <w:szCs w:val="24"/>
        </w:rPr>
        <w:t xml:space="preserve">Обеспеченность каждого обучающегося учебником из федерального преречня учебников, допущенных к использованию при реализации образовательных программ ООО- 100% </w:t>
      </w:r>
    </w:p>
    <w:p w:rsidR="00D22719" w:rsidRPr="00EB6B2C" w:rsidRDefault="00891BDD" w:rsidP="004A1E8A">
      <w:pPr>
        <w:pStyle w:val="a3"/>
        <w:ind w:left="142" w:right="425" w:firstLine="21"/>
        <w:rPr>
          <w:sz w:val="24"/>
          <w:szCs w:val="24"/>
        </w:rPr>
      </w:pPr>
      <w:r w:rsidRPr="00EB6B2C">
        <w:rPr>
          <w:color w:val="171717"/>
          <w:sz w:val="24"/>
          <w:szCs w:val="24"/>
        </w:rPr>
        <w:t>Библиотека школы достаточно укомпле</w:t>
      </w:r>
      <w:r w:rsidR="00433433">
        <w:rPr>
          <w:color w:val="171717"/>
          <w:sz w:val="24"/>
          <w:szCs w:val="24"/>
        </w:rPr>
        <w:t>ктована печатными образователь</w:t>
      </w:r>
      <w:r w:rsidRPr="00EB6B2C">
        <w:rPr>
          <w:color w:val="171717"/>
          <w:sz w:val="24"/>
          <w:szCs w:val="24"/>
        </w:rPr>
        <w:t>ными ресурсами и ЭОР по всем учебным предметам учебного плана, имеет фонд дополнительной литературы, включающий детскую художественную и научно-популярную литературу, справочно - библиографические и периодиче- ские издания, сопровождающие реализа</w:t>
      </w:r>
      <w:r w:rsidR="004A1E8A" w:rsidRPr="00EB6B2C">
        <w:rPr>
          <w:color w:val="171717"/>
          <w:sz w:val="24"/>
          <w:szCs w:val="24"/>
        </w:rPr>
        <w:t>цию ООП ООО. Педагоги и обучаю</w:t>
      </w:r>
      <w:r w:rsidRPr="00EB6B2C">
        <w:rPr>
          <w:color w:val="171717"/>
          <w:sz w:val="24"/>
          <w:szCs w:val="24"/>
        </w:rPr>
        <w:t xml:space="preserve">щиеся школы имеют </w:t>
      </w:r>
      <w:r w:rsidRPr="00EB6B2C">
        <w:rPr>
          <w:color w:val="171717"/>
          <w:sz w:val="24"/>
          <w:szCs w:val="24"/>
        </w:rPr>
        <w:lastRenderedPageBreak/>
        <w:t xml:space="preserve">доступ к печатным и </w:t>
      </w:r>
      <w:r w:rsidR="004A1E8A" w:rsidRPr="00EB6B2C">
        <w:rPr>
          <w:color w:val="171717"/>
          <w:sz w:val="24"/>
          <w:szCs w:val="24"/>
        </w:rPr>
        <w:t>электронным образовательным ре</w:t>
      </w:r>
      <w:r w:rsidRPr="00EB6B2C">
        <w:rPr>
          <w:color w:val="171717"/>
          <w:sz w:val="24"/>
          <w:szCs w:val="24"/>
        </w:rPr>
        <w:t>сурсам и ресурсам в сети Интернет.</w:t>
      </w:r>
    </w:p>
    <w:p w:rsidR="00D22719" w:rsidRPr="00EB6B2C" w:rsidRDefault="00891BDD" w:rsidP="004A1E8A">
      <w:pPr>
        <w:pStyle w:val="a3"/>
        <w:spacing w:before="69" w:after="7"/>
        <w:ind w:left="142" w:right="425" w:firstLine="21"/>
        <w:jc w:val="center"/>
        <w:rPr>
          <w:b/>
          <w:color w:val="171717"/>
          <w:sz w:val="24"/>
          <w:szCs w:val="24"/>
        </w:rPr>
      </w:pPr>
      <w:r w:rsidRPr="00EB6B2C">
        <w:rPr>
          <w:b/>
          <w:color w:val="171717"/>
          <w:sz w:val="24"/>
          <w:szCs w:val="24"/>
        </w:rPr>
        <w:t>Учебно-методический комплекс 5-9 классы</w:t>
      </w:r>
    </w:p>
    <w:p w:rsidR="00BF4E6A" w:rsidRPr="00EB6B2C" w:rsidRDefault="00BF4E6A" w:rsidP="004A1E8A">
      <w:pPr>
        <w:pStyle w:val="a3"/>
        <w:spacing w:before="69" w:after="7"/>
        <w:ind w:left="142" w:right="425" w:firstLine="21"/>
        <w:jc w:val="center"/>
        <w:rPr>
          <w:b/>
          <w:color w:val="171717"/>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276"/>
        <w:gridCol w:w="3686"/>
        <w:gridCol w:w="3685"/>
      </w:tblGrid>
      <w:tr w:rsidR="00BF4E6A" w:rsidRPr="00EB6B2C" w:rsidTr="00433433">
        <w:tc>
          <w:tcPr>
            <w:tcW w:w="1809" w:type="dxa"/>
            <w:shd w:val="clear" w:color="auto" w:fill="auto"/>
          </w:tcPr>
          <w:p w:rsidR="00BF4E6A" w:rsidRPr="00EB6B2C" w:rsidRDefault="00BF4E6A" w:rsidP="00BF4E6A">
            <w:pPr>
              <w:rPr>
                <w:b/>
                <w:sz w:val="24"/>
                <w:szCs w:val="24"/>
              </w:rPr>
            </w:pPr>
            <w:r w:rsidRPr="00EB6B2C">
              <w:rPr>
                <w:b/>
                <w:sz w:val="24"/>
                <w:szCs w:val="24"/>
              </w:rPr>
              <w:t>Предмет</w:t>
            </w:r>
          </w:p>
        </w:tc>
        <w:tc>
          <w:tcPr>
            <w:tcW w:w="1276" w:type="dxa"/>
            <w:shd w:val="clear" w:color="auto" w:fill="auto"/>
          </w:tcPr>
          <w:p w:rsidR="00BF4E6A" w:rsidRPr="00EB6B2C" w:rsidRDefault="00BF4E6A" w:rsidP="00BF4E6A">
            <w:pPr>
              <w:rPr>
                <w:b/>
                <w:sz w:val="24"/>
                <w:szCs w:val="24"/>
              </w:rPr>
            </w:pPr>
            <w:r w:rsidRPr="00EB6B2C">
              <w:rPr>
                <w:b/>
                <w:sz w:val="24"/>
                <w:szCs w:val="24"/>
              </w:rPr>
              <w:t>Класс</w:t>
            </w:r>
          </w:p>
        </w:tc>
        <w:tc>
          <w:tcPr>
            <w:tcW w:w="3686" w:type="dxa"/>
            <w:shd w:val="clear" w:color="auto" w:fill="auto"/>
          </w:tcPr>
          <w:p w:rsidR="00BF4E6A" w:rsidRPr="00EB6B2C" w:rsidRDefault="00BF4E6A" w:rsidP="00BF4E6A">
            <w:pPr>
              <w:rPr>
                <w:b/>
                <w:sz w:val="24"/>
                <w:szCs w:val="24"/>
              </w:rPr>
            </w:pPr>
            <w:r w:rsidRPr="00EB6B2C">
              <w:rPr>
                <w:b/>
                <w:sz w:val="24"/>
                <w:szCs w:val="24"/>
              </w:rPr>
              <w:t>Учебная программа</w:t>
            </w:r>
          </w:p>
        </w:tc>
        <w:tc>
          <w:tcPr>
            <w:tcW w:w="3685" w:type="dxa"/>
            <w:shd w:val="clear" w:color="auto" w:fill="auto"/>
          </w:tcPr>
          <w:p w:rsidR="00BF4E6A" w:rsidRPr="00EB6B2C" w:rsidRDefault="00BF4E6A" w:rsidP="00BF4E6A">
            <w:pPr>
              <w:rPr>
                <w:b/>
                <w:sz w:val="24"/>
                <w:szCs w:val="24"/>
              </w:rPr>
            </w:pPr>
            <w:r w:rsidRPr="00EB6B2C">
              <w:rPr>
                <w:b/>
                <w:sz w:val="24"/>
                <w:szCs w:val="24"/>
              </w:rPr>
              <w:t>Учебники (описание)</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язык</w:t>
            </w:r>
          </w:p>
        </w:tc>
        <w:tc>
          <w:tcPr>
            <w:tcW w:w="1276" w:type="dxa"/>
            <w:shd w:val="clear" w:color="auto" w:fill="auto"/>
          </w:tcPr>
          <w:p w:rsidR="00BF4E6A" w:rsidRPr="00EB6B2C" w:rsidRDefault="00BF4E6A" w:rsidP="00BF4E6A">
            <w:pPr>
              <w:rPr>
                <w:sz w:val="24"/>
                <w:szCs w:val="24"/>
              </w:rPr>
            </w:pPr>
            <w:r w:rsidRPr="00EB6B2C">
              <w:rPr>
                <w:sz w:val="24"/>
                <w:szCs w:val="24"/>
              </w:rPr>
              <w:t>5А , 5Б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Русский язык. Под  редакцией М.Т. Баранова, Т.А. Ладыженской.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Ладыженская Т.А. Русский язык. 5 кл. ч.1, 2. М.,» Просвещение, 2015, 2017,2018 ,2021г.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язык</w:t>
            </w:r>
          </w:p>
        </w:tc>
        <w:tc>
          <w:tcPr>
            <w:tcW w:w="1276" w:type="dxa"/>
            <w:shd w:val="clear" w:color="auto" w:fill="auto"/>
          </w:tcPr>
          <w:p w:rsidR="00BF4E6A" w:rsidRPr="00EB6B2C" w:rsidRDefault="00BF4E6A" w:rsidP="00BF4E6A">
            <w:pPr>
              <w:rPr>
                <w:sz w:val="24"/>
                <w:szCs w:val="24"/>
              </w:rPr>
            </w:pPr>
            <w:r w:rsidRPr="00EB6B2C">
              <w:rPr>
                <w:sz w:val="24"/>
                <w:szCs w:val="24"/>
              </w:rPr>
              <w:t xml:space="preserve">6А,6Б </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Русский язык. Под  редакцией М.Т. Баранова, Т.А. Ладыженской.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Шмелев А.Д.. Русский язык. 6 кл.М., «Просвещение»,   2021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язык</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Русский язык. Под  редакцией М.Т. Баранова, Т.А. Ладыженской.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 xml:space="preserve">Баранов М.Т. Русский язык. 7 кл. </w:t>
            </w:r>
          </w:p>
          <w:p w:rsidR="00BF4E6A" w:rsidRPr="00EB6B2C" w:rsidRDefault="00BF4E6A" w:rsidP="00BF4E6A">
            <w:pPr>
              <w:rPr>
                <w:sz w:val="24"/>
                <w:szCs w:val="24"/>
              </w:rPr>
            </w:pPr>
            <w:r w:rsidRPr="00EB6B2C">
              <w:rPr>
                <w:sz w:val="24"/>
                <w:szCs w:val="24"/>
              </w:rPr>
              <w:t>М.,  «Просвещение»,    2017,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язык</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Русский язык. Под  редакцией М.Т. Баранова, Т.А. Ладыженской.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Бархударов С.Г. Русский язык. М., «Просвещение»,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язык</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Русский язык. Под  редакцией М.Т. Баранова, Т.А. Ладыженской.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Бархударов С.Г. Русский язык. М., «Просвещение», 2021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родной язык.</w:t>
            </w:r>
          </w:p>
        </w:tc>
        <w:tc>
          <w:tcPr>
            <w:tcW w:w="1276" w:type="dxa"/>
            <w:shd w:val="clear" w:color="auto" w:fill="auto"/>
          </w:tcPr>
          <w:p w:rsidR="00BF4E6A" w:rsidRPr="00EB6B2C" w:rsidRDefault="00BF4E6A" w:rsidP="00BF4E6A">
            <w:pPr>
              <w:rPr>
                <w:sz w:val="24"/>
                <w:szCs w:val="24"/>
              </w:rPr>
            </w:pPr>
            <w:r w:rsidRPr="00EB6B2C">
              <w:rPr>
                <w:sz w:val="24"/>
                <w:szCs w:val="24"/>
              </w:rPr>
              <w:t>5 А, 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Александрова О.М. и др. Русский родной язык. 5 класс. Учебное пособие.М., «Просвещение»,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Русский родной язык.</w:t>
            </w:r>
          </w:p>
        </w:tc>
        <w:tc>
          <w:tcPr>
            <w:tcW w:w="1276" w:type="dxa"/>
            <w:shd w:val="clear" w:color="auto" w:fill="auto"/>
          </w:tcPr>
          <w:p w:rsidR="00BF4E6A" w:rsidRPr="00EB6B2C" w:rsidRDefault="00BF4E6A" w:rsidP="00BF4E6A">
            <w:pPr>
              <w:rPr>
                <w:sz w:val="24"/>
                <w:szCs w:val="24"/>
              </w:rPr>
            </w:pPr>
            <w:r w:rsidRPr="00EB6B2C">
              <w:rPr>
                <w:sz w:val="24"/>
                <w:szCs w:val="24"/>
              </w:rPr>
              <w:t>6 А, 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Александрова О.М. и др. Русский родной язык. 6 класс. Учебное пособие. М., «Просвещение»,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Литература</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Литература 5-9 класс. Под  ред.  Коровиной В.Я.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 xml:space="preserve">Коровина В.Я и др.. Литература.5 кл. М., «Просвещение»,2014, 2017,2018 ,2021г.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Литература</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Программы общеобразовательных учреждений. Литература 5-9 класс. Под  ред.  Коровиной В.Я. </w:t>
            </w:r>
            <w:r w:rsidRPr="00EB6B2C">
              <w:rPr>
                <w:sz w:val="24"/>
                <w:szCs w:val="24"/>
              </w:rPr>
              <w:lastRenderedPageBreak/>
              <w:t>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lastRenderedPageBreak/>
              <w:t>Коровина В.Я и др..  Литература. В 2 частях. 6 кл. М., «Просвещение»,  2014, 2017, 2019 ,2021г.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lastRenderedPageBreak/>
              <w:t>Литература</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Литература 5-9 класс. Под  ред.  Коровиной В.Я.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Коровина В.Я.  и др. Литература. 7 кл. М., «Просвещение», 2019,2021г.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Литература</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Литература 5-9 класс. Под  ред.  Коровиной В.Я.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 xml:space="preserve">Коровина В.Я и др. Литература 8 кл. М., «Просвещение», 2017, 2018 г., 2020 ,2021г.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Литература</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Программы общеобразовательных учреждений. Литература 5-9 класс. Под  ред.  Коровиной В.Я. М., «Просвещение»,2016 г</w:t>
            </w:r>
          </w:p>
        </w:tc>
        <w:tc>
          <w:tcPr>
            <w:tcW w:w="3685" w:type="dxa"/>
            <w:shd w:val="clear" w:color="auto" w:fill="auto"/>
          </w:tcPr>
          <w:p w:rsidR="00BF4E6A" w:rsidRPr="00EB6B2C" w:rsidRDefault="00BF4E6A" w:rsidP="00BF4E6A">
            <w:pPr>
              <w:rPr>
                <w:sz w:val="24"/>
                <w:szCs w:val="24"/>
              </w:rPr>
            </w:pPr>
            <w:r w:rsidRPr="00EB6B2C">
              <w:rPr>
                <w:sz w:val="24"/>
                <w:szCs w:val="24"/>
              </w:rPr>
              <w:t>Коровина В.Я и др.. Литература. 9 кл. М., «Просвещение», 2019 ,2021г.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Английский язык</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r w:rsidRPr="00EB6B2C">
              <w:rPr>
                <w:sz w:val="24"/>
                <w:szCs w:val="24"/>
              </w:rPr>
              <w:t>Новые государственные стандарты школьного образования по иностранному языку 2-11 классы. М., «Астрель», 2012 г.</w:t>
            </w:r>
          </w:p>
        </w:tc>
        <w:tc>
          <w:tcPr>
            <w:tcW w:w="3685" w:type="dxa"/>
            <w:shd w:val="clear" w:color="auto" w:fill="auto"/>
          </w:tcPr>
          <w:p w:rsidR="00BF4E6A" w:rsidRPr="00EB6B2C" w:rsidRDefault="00BF4E6A" w:rsidP="00BF4E6A">
            <w:pPr>
              <w:rPr>
                <w:sz w:val="24"/>
                <w:szCs w:val="24"/>
              </w:rPr>
            </w:pPr>
            <w:r w:rsidRPr="00EB6B2C">
              <w:rPr>
                <w:sz w:val="24"/>
                <w:szCs w:val="24"/>
              </w:rPr>
              <w:t>Вербицкая М.В. Английский язык 5 класс. в 2 частях. М., «Вентана-Граф», 2015 ,2021г.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Немецкий язык</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Аверин М.М. Немецкий язык.5 класс. М., «Просвещение», 2019 год.</w:t>
            </w:r>
          </w:p>
        </w:tc>
      </w:tr>
      <w:tr w:rsidR="00BF4E6A" w:rsidRPr="00EB6B2C" w:rsidTr="00433433">
        <w:trPr>
          <w:trHeight w:val="280"/>
        </w:trPr>
        <w:tc>
          <w:tcPr>
            <w:tcW w:w="1809" w:type="dxa"/>
            <w:shd w:val="clear" w:color="auto" w:fill="auto"/>
          </w:tcPr>
          <w:p w:rsidR="00BF4E6A" w:rsidRPr="00EB6B2C" w:rsidRDefault="00BF4E6A" w:rsidP="00BF4E6A">
            <w:pPr>
              <w:rPr>
                <w:sz w:val="24"/>
                <w:szCs w:val="24"/>
              </w:rPr>
            </w:pPr>
            <w:r w:rsidRPr="00EB6B2C">
              <w:rPr>
                <w:sz w:val="24"/>
                <w:szCs w:val="24"/>
              </w:rPr>
              <w:t>Немецкий язык</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Аверин М.М. Немецкий язык.6 класс. М., «Просвещение», 2020 год.</w:t>
            </w:r>
          </w:p>
        </w:tc>
      </w:tr>
      <w:tr w:rsidR="00BF4E6A" w:rsidRPr="00EB6B2C" w:rsidTr="00433433">
        <w:trPr>
          <w:trHeight w:val="206"/>
        </w:trPr>
        <w:tc>
          <w:tcPr>
            <w:tcW w:w="1809" w:type="dxa"/>
            <w:shd w:val="clear" w:color="auto" w:fill="auto"/>
          </w:tcPr>
          <w:p w:rsidR="00BF4E6A" w:rsidRPr="00EB6B2C" w:rsidRDefault="00BF4E6A" w:rsidP="00BF4E6A">
            <w:pPr>
              <w:rPr>
                <w:sz w:val="24"/>
                <w:szCs w:val="24"/>
              </w:rPr>
            </w:pPr>
            <w:r w:rsidRPr="00EB6B2C">
              <w:rPr>
                <w:sz w:val="24"/>
                <w:szCs w:val="24"/>
              </w:rPr>
              <w:t>Немецкий язык</w:t>
            </w:r>
          </w:p>
        </w:tc>
        <w:tc>
          <w:tcPr>
            <w:tcW w:w="1276" w:type="dxa"/>
            <w:shd w:val="clear" w:color="auto" w:fill="auto"/>
          </w:tcPr>
          <w:p w:rsidR="00BF4E6A" w:rsidRPr="00EB6B2C" w:rsidRDefault="00BF4E6A" w:rsidP="00BF4E6A">
            <w:pPr>
              <w:rPr>
                <w:sz w:val="24"/>
                <w:szCs w:val="24"/>
              </w:rPr>
            </w:pPr>
            <w:r w:rsidRPr="00EB6B2C">
              <w:rPr>
                <w:sz w:val="24"/>
                <w:szCs w:val="24"/>
              </w:rPr>
              <w:t>7 А, 7Б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Аверин М.М. Немецкий язык. 7класс.М., ., «Просвещение», 2020 год.</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Английский язык</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Новые государственные стандарты школьного образования по иностранному языку 2-11 классы. М., «Астрель», 2012 г.</w:t>
            </w:r>
          </w:p>
        </w:tc>
        <w:tc>
          <w:tcPr>
            <w:tcW w:w="3685" w:type="dxa"/>
            <w:shd w:val="clear" w:color="auto" w:fill="auto"/>
          </w:tcPr>
          <w:p w:rsidR="00BF4E6A" w:rsidRPr="00EB6B2C" w:rsidRDefault="00BF4E6A" w:rsidP="00BF4E6A">
            <w:pPr>
              <w:rPr>
                <w:sz w:val="24"/>
                <w:szCs w:val="24"/>
              </w:rPr>
            </w:pPr>
            <w:r w:rsidRPr="00EB6B2C">
              <w:rPr>
                <w:sz w:val="24"/>
                <w:szCs w:val="24"/>
              </w:rPr>
              <w:t>Вербицкая М.В. Английский язык 6 класс. в 2 частях. М., «Вентана-Граф», 2016,2017, 2019,2021г.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Английский язык</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Новые государственные стандарты школьного образования по иностранному языку 2-11 классы. М., «Астрель», 2012 г.</w:t>
            </w:r>
          </w:p>
        </w:tc>
        <w:tc>
          <w:tcPr>
            <w:tcW w:w="3685" w:type="dxa"/>
            <w:shd w:val="clear" w:color="auto" w:fill="auto"/>
          </w:tcPr>
          <w:p w:rsidR="00BF4E6A" w:rsidRPr="00EB6B2C" w:rsidRDefault="00BF4E6A" w:rsidP="00BF4E6A">
            <w:pPr>
              <w:rPr>
                <w:sz w:val="24"/>
                <w:szCs w:val="24"/>
              </w:rPr>
            </w:pPr>
            <w:r w:rsidRPr="00EB6B2C">
              <w:rPr>
                <w:sz w:val="24"/>
                <w:szCs w:val="24"/>
              </w:rPr>
              <w:t>Вербицкая М.В. Английский язык 7 класс. в 2 частях. М., «Вентана-Граф», 2017,2021г.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Английский язык</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Новые государственные стандарты школьного образования по иностранному языку 2-11 классы. М., «Астрель», 2012 г.</w:t>
            </w:r>
          </w:p>
        </w:tc>
        <w:tc>
          <w:tcPr>
            <w:tcW w:w="3685" w:type="dxa"/>
            <w:shd w:val="clear" w:color="auto" w:fill="auto"/>
          </w:tcPr>
          <w:p w:rsidR="00BF4E6A" w:rsidRPr="00EB6B2C" w:rsidRDefault="00BF4E6A" w:rsidP="00BF4E6A">
            <w:pPr>
              <w:rPr>
                <w:sz w:val="24"/>
                <w:szCs w:val="24"/>
              </w:rPr>
            </w:pPr>
            <w:r w:rsidRPr="00EB6B2C">
              <w:rPr>
                <w:sz w:val="24"/>
                <w:szCs w:val="24"/>
              </w:rPr>
              <w:t>Вербицкая М.В. Английский язык 8 класс. в 2 частях. М., «Вентана-Граф»,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Английский язык</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Новые государственные стандарты школьного образования по иностранному языку 2-11 классы. М., «Астрель», 2012 г.</w:t>
            </w:r>
          </w:p>
        </w:tc>
        <w:tc>
          <w:tcPr>
            <w:tcW w:w="3685" w:type="dxa"/>
            <w:shd w:val="clear" w:color="auto" w:fill="auto"/>
          </w:tcPr>
          <w:p w:rsidR="00BF4E6A" w:rsidRPr="00EB6B2C" w:rsidRDefault="00BF4E6A" w:rsidP="00BF4E6A">
            <w:pPr>
              <w:rPr>
                <w:sz w:val="24"/>
                <w:szCs w:val="24"/>
              </w:rPr>
            </w:pPr>
            <w:r w:rsidRPr="00EB6B2C">
              <w:rPr>
                <w:sz w:val="24"/>
                <w:szCs w:val="24"/>
              </w:rPr>
              <w:t>Вербицкая М.В. Английский язык 9 класс. В 2 частях. М., «Вентана-Граф»,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Примерная основная общеобразовательная программа. </w:t>
            </w:r>
            <w:r w:rsidRPr="00EB6B2C">
              <w:rPr>
                <w:sz w:val="24"/>
                <w:szCs w:val="24"/>
              </w:rPr>
              <w:lastRenderedPageBreak/>
              <w:t>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lastRenderedPageBreak/>
              <w:t xml:space="preserve">Вигасин А.А. и др. История Древнего мира. М., </w:t>
            </w:r>
            <w:r w:rsidRPr="00EB6B2C">
              <w:rPr>
                <w:sz w:val="24"/>
                <w:szCs w:val="24"/>
              </w:rPr>
              <w:lastRenderedPageBreak/>
              <w:t>«Просвещение», 2019 г.</w:t>
            </w:r>
          </w:p>
        </w:tc>
      </w:tr>
      <w:tr w:rsidR="00BF4E6A" w:rsidRPr="00EB6B2C" w:rsidTr="00433433">
        <w:trPr>
          <w:trHeight w:val="637"/>
        </w:trPr>
        <w:tc>
          <w:tcPr>
            <w:tcW w:w="1809" w:type="dxa"/>
            <w:shd w:val="clear" w:color="auto" w:fill="auto"/>
          </w:tcPr>
          <w:p w:rsidR="00BF4E6A" w:rsidRPr="00EB6B2C" w:rsidRDefault="00BF4E6A" w:rsidP="00BF4E6A">
            <w:pPr>
              <w:rPr>
                <w:sz w:val="24"/>
                <w:szCs w:val="24"/>
              </w:rPr>
            </w:pPr>
            <w:r w:rsidRPr="00EB6B2C">
              <w:rPr>
                <w:sz w:val="24"/>
                <w:szCs w:val="24"/>
              </w:rPr>
              <w:lastRenderedPageBreak/>
              <w:t xml:space="preserve">История </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Агибалова  Е В. История средних веков. 6 кл. М., «Просвещение», 2019 г.</w:t>
            </w:r>
          </w:p>
        </w:tc>
      </w:tr>
      <w:tr w:rsidR="00BF4E6A" w:rsidRPr="00EB6B2C" w:rsidTr="00433433">
        <w:trPr>
          <w:trHeight w:val="550"/>
        </w:trPr>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Арсентьев Н.М. История России. 6 кл. М., «Просвещение», 2016,2017,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Арсентьев Н.М. История России.  7 кл. М., «Просвещение», 2017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Юдовская А.Я. и др. История нового времени. 7 кл. М., «Просвещение», 2019г.</w:t>
            </w:r>
          </w:p>
        </w:tc>
      </w:tr>
      <w:tr w:rsidR="00BF4E6A" w:rsidRPr="00EB6B2C" w:rsidTr="00433433">
        <w:trPr>
          <w:trHeight w:val="527"/>
        </w:trPr>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Арсентьев Н.М. История России. 8 кл. М., «Просвещение»,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Юдовская А.Я. и др  Всеобщая  история . 8кл. М., «Просвещение» , 2014, 2017,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 xml:space="preserve">Арсентьев Н.М. и др.История России. В 2 ч. 9 кл. М., «Просвещение», 2019 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История</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общеобразовательная программа. История . Под ред. Торкунова.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 xml:space="preserve"> Юдовская А.Я. и др. Всеобщая история. История нового времени.      9 кл. М., «Просвещение», 2019 г. </w:t>
            </w:r>
          </w:p>
        </w:tc>
      </w:tr>
      <w:tr w:rsidR="00BF4E6A" w:rsidRPr="00EB6B2C" w:rsidTr="00433433">
        <w:trPr>
          <w:trHeight w:val="697"/>
        </w:trPr>
        <w:tc>
          <w:tcPr>
            <w:tcW w:w="1809" w:type="dxa"/>
            <w:shd w:val="clear" w:color="auto" w:fill="auto"/>
          </w:tcPr>
          <w:p w:rsidR="00BF4E6A" w:rsidRPr="00EB6B2C" w:rsidRDefault="00BF4E6A" w:rsidP="00BF4E6A">
            <w:pPr>
              <w:rPr>
                <w:sz w:val="24"/>
                <w:szCs w:val="24"/>
              </w:rPr>
            </w:pPr>
            <w:r w:rsidRPr="00EB6B2C">
              <w:rPr>
                <w:sz w:val="24"/>
                <w:szCs w:val="24"/>
              </w:rPr>
              <w:t>Обществознание</w:t>
            </w:r>
          </w:p>
        </w:tc>
        <w:tc>
          <w:tcPr>
            <w:tcW w:w="1276" w:type="dxa"/>
            <w:shd w:val="clear" w:color="auto" w:fill="auto"/>
          </w:tcPr>
          <w:p w:rsidR="00BF4E6A" w:rsidRPr="00EB6B2C" w:rsidRDefault="00BF4E6A" w:rsidP="00BF4E6A">
            <w:pPr>
              <w:rPr>
                <w:sz w:val="24"/>
                <w:szCs w:val="24"/>
              </w:rPr>
            </w:pPr>
            <w:r w:rsidRPr="00EB6B2C">
              <w:rPr>
                <w:sz w:val="24"/>
                <w:szCs w:val="24"/>
              </w:rPr>
              <w:t>5А,Б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образовательная программа. Обществознание.  5-11 кл. Под ред. Л.Н.Боголюбова.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Боголюбов Л.Н. Обществознание. 5 кл. М, «Просвещение», 2019 г.</w:t>
            </w:r>
          </w:p>
        </w:tc>
      </w:tr>
      <w:tr w:rsidR="00BF4E6A" w:rsidRPr="00EB6B2C" w:rsidTr="00433433">
        <w:trPr>
          <w:trHeight w:val="778"/>
        </w:trPr>
        <w:tc>
          <w:tcPr>
            <w:tcW w:w="1809" w:type="dxa"/>
            <w:shd w:val="clear" w:color="auto" w:fill="auto"/>
          </w:tcPr>
          <w:p w:rsidR="00BF4E6A" w:rsidRPr="00EB6B2C" w:rsidRDefault="00BF4E6A" w:rsidP="00BF4E6A">
            <w:pPr>
              <w:rPr>
                <w:sz w:val="24"/>
                <w:szCs w:val="24"/>
              </w:rPr>
            </w:pPr>
            <w:r w:rsidRPr="00EB6B2C">
              <w:rPr>
                <w:sz w:val="24"/>
                <w:szCs w:val="24"/>
              </w:rPr>
              <w:t>Обществознание</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образовательная программа. Обществознание. 5-11 кл. Под ред. Л.Н.Боголюбова.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Боголюбов Л.Н. Обществознание. 6 кл. М., «Просвещение», 2019 г.</w:t>
            </w:r>
          </w:p>
        </w:tc>
      </w:tr>
      <w:tr w:rsidR="00BF4E6A" w:rsidRPr="00EB6B2C" w:rsidTr="00433433">
        <w:trPr>
          <w:trHeight w:val="70"/>
        </w:trPr>
        <w:tc>
          <w:tcPr>
            <w:tcW w:w="1809" w:type="dxa"/>
            <w:shd w:val="clear" w:color="auto" w:fill="auto"/>
          </w:tcPr>
          <w:p w:rsidR="00BF4E6A" w:rsidRPr="00EB6B2C" w:rsidRDefault="00BF4E6A" w:rsidP="00BF4E6A">
            <w:pPr>
              <w:rPr>
                <w:sz w:val="24"/>
                <w:szCs w:val="24"/>
              </w:rPr>
            </w:pPr>
            <w:r w:rsidRPr="00EB6B2C">
              <w:rPr>
                <w:sz w:val="24"/>
                <w:szCs w:val="24"/>
              </w:rPr>
              <w:t>Обществознание</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образовательная программа. Обществознание. 5-11 кл. Под ред. Л.Н.Боголюбова.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Боголюбов Л.Н. Обществознание. 7 кл. М., «Просвещение», 2017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Обществознание</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Примерная основная образовательная программа. Обществознание. 5-11 кл. Под </w:t>
            </w:r>
            <w:r w:rsidRPr="00EB6B2C">
              <w:rPr>
                <w:sz w:val="24"/>
                <w:szCs w:val="24"/>
              </w:rPr>
              <w:lastRenderedPageBreak/>
              <w:t>ред. Л.Н.Боголюбова.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lastRenderedPageBreak/>
              <w:t>Боголюбов Л.Н. Обществознание. 8 кл. М., «Просвещение», 2018 г,2020г..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lastRenderedPageBreak/>
              <w:t>Обществознание</w:t>
            </w:r>
          </w:p>
        </w:tc>
        <w:tc>
          <w:tcPr>
            <w:tcW w:w="1276" w:type="dxa"/>
            <w:shd w:val="clear" w:color="auto" w:fill="auto"/>
          </w:tcPr>
          <w:p w:rsidR="00BF4E6A" w:rsidRPr="00EB6B2C" w:rsidRDefault="00BF4E6A" w:rsidP="00BF4E6A">
            <w:pPr>
              <w:rPr>
                <w:sz w:val="24"/>
                <w:szCs w:val="24"/>
              </w:rPr>
            </w:pPr>
            <w:r w:rsidRPr="00EB6B2C">
              <w:rPr>
                <w:sz w:val="24"/>
                <w:szCs w:val="24"/>
              </w:rPr>
              <w:t>9А, 9Б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образовательная программа. Обществознание. 5-11 кл. Под ред. Л.Н.Боголюбова. М, «Просвещение», 2015 г.</w:t>
            </w:r>
          </w:p>
        </w:tc>
        <w:tc>
          <w:tcPr>
            <w:tcW w:w="3685" w:type="dxa"/>
            <w:shd w:val="clear" w:color="auto" w:fill="auto"/>
          </w:tcPr>
          <w:p w:rsidR="00BF4E6A" w:rsidRPr="00EB6B2C" w:rsidRDefault="00BF4E6A" w:rsidP="00BF4E6A">
            <w:pPr>
              <w:rPr>
                <w:sz w:val="24"/>
                <w:szCs w:val="24"/>
              </w:rPr>
            </w:pPr>
            <w:r w:rsidRPr="00EB6B2C">
              <w:rPr>
                <w:sz w:val="24"/>
                <w:szCs w:val="24"/>
              </w:rPr>
              <w:t>Боголюбов Л.Н. Обществознание. 9 кл. М., «Просвещение»,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Математика</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r w:rsidRPr="00EB6B2C">
              <w:rPr>
                <w:sz w:val="24"/>
                <w:szCs w:val="24"/>
              </w:rPr>
              <w:t>Математика: программы: 5-11 классы. Под ред.А.Г.Мерзляка. М, «Внтана- Граф», 2018 г.</w:t>
            </w:r>
          </w:p>
        </w:tc>
        <w:tc>
          <w:tcPr>
            <w:tcW w:w="3685" w:type="dxa"/>
            <w:shd w:val="clear" w:color="auto" w:fill="auto"/>
          </w:tcPr>
          <w:p w:rsidR="00BF4E6A" w:rsidRPr="00EB6B2C" w:rsidRDefault="00BF4E6A" w:rsidP="00BF4E6A">
            <w:pPr>
              <w:rPr>
                <w:sz w:val="24"/>
                <w:szCs w:val="24"/>
              </w:rPr>
            </w:pPr>
            <w:r w:rsidRPr="00EB6B2C">
              <w:rPr>
                <w:sz w:val="24"/>
                <w:szCs w:val="24"/>
              </w:rPr>
              <w:t>Мерзляк А.Г. Математика. 5 кл. М, «Вентана- Граф», 2018, 2019г.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Математика</w:t>
            </w:r>
          </w:p>
        </w:tc>
        <w:tc>
          <w:tcPr>
            <w:tcW w:w="1276" w:type="dxa"/>
            <w:shd w:val="clear" w:color="auto" w:fill="auto"/>
          </w:tcPr>
          <w:p w:rsidR="00BF4E6A" w:rsidRPr="00EB6B2C" w:rsidRDefault="00BF4E6A" w:rsidP="00BF4E6A">
            <w:pPr>
              <w:rPr>
                <w:sz w:val="24"/>
                <w:szCs w:val="24"/>
              </w:rPr>
            </w:pPr>
            <w:r w:rsidRPr="00EB6B2C">
              <w:rPr>
                <w:sz w:val="24"/>
                <w:szCs w:val="24"/>
              </w:rPr>
              <w:t>6А.,</w:t>
            </w:r>
          </w:p>
          <w:p w:rsidR="00BF4E6A" w:rsidRPr="00EB6B2C" w:rsidRDefault="00BF4E6A" w:rsidP="00BF4E6A">
            <w:pPr>
              <w:rPr>
                <w:sz w:val="24"/>
                <w:szCs w:val="24"/>
              </w:rPr>
            </w:pPr>
            <w:r w:rsidRPr="00EB6B2C">
              <w:rPr>
                <w:sz w:val="24"/>
                <w:szCs w:val="24"/>
              </w:rPr>
              <w:t>6 Б.</w:t>
            </w:r>
          </w:p>
        </w:tc>
        <w:tc>
          <w:tcPr>
            <w:tcW w:w="3686" w:type="dxa"/>
            <w:shd w:val="clear" w:color="auto" w:fill="auto"/>
          </w:tcPr>
          <w:p w:rsidR="00BF4E6A" w:rsidRPr="00EB6B2C" w:rsidRDefault="00BF4E6A" w:rsidP="00BF4E6A">
            <w:pPr>
              <w:rPr>
                <w:sz w:val="24"/>
                <w:szCs w:val="24"/>
              </w:rPr>
            </w:pPr>
            <w:r w:rsidRPr="00EB6B2C">
              <w:rPr>
                <w:sz w:val="24"/>
                <w:szCs w:val="24"/>
              </w:rPr>
              <w:t>Математика: программы: 5-11 классы. Под ред.А.Г.Мерзляка. М, «Внтана- Граф», 2018 г.</w:t>
            </w:r>
          </w:p>
        </w:tc>
        <w:tc>
          <w:tcPr>
            <w:tcW w:w="3685" w:type="dxa"/>
            <w:shd w:val="clear" w:color="auto" w:fill="auto"/>
          </w:tcPr>
          <w:p w:rsidR="00BF4E6A" w:rsidRPr="00EB6B2C" w:rsidRDefault="00BF4E6A" w:rsidP="00BF4E6A">
            <w:pPr>
              <w:rPr>
                <w:sz w:val="24"/>
                <w:szCs w:val="24"/>
              </w:rPr>
            </w:pPr>
            <w:r w:rsidRPr="00EB6B2C">
              <w:rPr>
                <w:sz w:val="24"/>
                <w:szCs w:val="24"/>
              </w:rPr>
              <w:t>Мерзляк А.Г. Математика. 6 кл. М, «Вентана- Граф», 2019г.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Математика</w:t>
            </w:r>
          </w:p>
        </w:tc>
        <w:tc>
          <w:tcPr>
            <w:tcW w:w="1276" w:type="dxa"/>
            <w:shd w:val="clear" w:color="auto" w:fill="auto"/>
          </w:tcPr>
          <w:p w:rsidR="00BF4E6A" w:rsidRPr="00EB6B2C" w:rsidRDefault="00BF4E6A" w:rsidP="00BF4E6A">
            <w:pPr>
              <w:rPr>
                <w:sz w:val="24"/>
                <w:szCs w:val="24"/>
              </w:rPr>
            </w:pPr>
            <w:r w:rsidRPr="00EB6B2C">
              <w:rPr>
                <w:sz w:val="24"/>
                <w:szCs w:val="24"/>
              </w:rPr>
              <w:t>7А.,</w:t>
            </w:r>
          </w:p>
          <w:p w:rsidR="00BF4E6A" w:rsidRPr="00EB6B2C" w:rsidRDefault="00BF4E6A" w:rsidP="00BF4E6A">
            <w:pPr>
              <w:rPr>
                <w:sz w:val="24"/>
                <w:szCs w:val="24"/>
              </w:rPr>
            </w:pPr>
            <w:r w:rsidRPr="00EB6B2C">
              <w:rPr>
                <w:sz w:val="24"/>
                <w:szCs w:val="24"/>
              </w:rPr>
              <w:t>7 Б.</w:t>
            </w:r>
          </w:p>
        </w:tc>
        <w:tc>
          <w:tcPr>
            <w:tcW w:w="3686" w:type="dxa"/>
            <w:shd w:val="clear" w:color="auto" w:fill="auto"/>
          </w:tcPr>
          <w:p w:rsidR="00BF4E6A" w:rsidRPr="00EB6B2C" w:rsidRDefault="00BF4E6A" w:rsidP="00BF4E6A">
            <w:pPr>
              <w:rPr>
                <w:sz w:val="24"/>
                <w:szCs w:val="24"/>
              </w:rPr>
            </w:pPr>
            <w:r w:rsidRPr="00EB6B2C">
              <w:rPr>
                <w:sz w:val="24"/>
                <w:szCs w:val="24"/>
              </w:rPr>
              <w:t>Математика: программы: 5-11 классы. Под ред.А.Г.Мерзляка. М, «Внтана- Граф», 2018 г.</w:t>
            </w:r>
          </w:p>
        </w:tc>
        <w:tc>
          <w:tcPr>
            <w:tcW w:w="3685" w:type="dxa"/>
            <w:shd w:val="clear" w:color="auto" w:fill="auto"/>
          </w:tcPr>
          <w:p w:rsidR="00BF4E6A" w:rsidRPr="00EB6B2C" w:rsidRDefault="00BF4E6A" w:rsidP="00BF4E6A">
            <w:pPr>
              <w:rPr>
                <w:sz w:val="24"/>
                <w:szCs w:val="24"/>
              </w:rPr>
            </w:pPr>
            <w:r w:rsidRPr="00EB6B2C">
              <w:rPr>
                <w:sz w:val="24"/>
                <w:szCs w:val="24"/>
              </w:rPr>
              <w:t>Мерзляк А.Г. Математика. 7 кл. М, «Вентана- Граф»,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Алгебра</w:t>
            </w:r>
          </w:p>
        </w:tc>
        <w:tc>
          <w:tcPr>
            <w:tcW w:w="1276" w:type="dxa"/>
            <w:shd w:val="clear" w:color="auto" w:fill="auto"/>
          </w:tcPr>
          <w:p w:rsidR="00BF4E6A" w:rsidRPr="00EB6B2C" w:rsidRDefault="00BF4E6A" w:rsidP="00BF4E6A">
            <w:pPr>
              <w:rPr>
                <w:sz w:val="24"/>
                <w:szCs w:val="24"/>
              </w:rPr>
            </w:pPr>
            <w:r w:rsidRPr="00EB6B2C">
              <w:rPr>
                <w:sz w:val="24"/>
                <w:szCs w:val="24"/>
              </w:rPr>
              <w:t>8А.,8Б</w:t>
            </w:r>
          </w:p>
          <w:p w:rsidR="00BF4E6A" w:rsidRPr="00EB6B2C" w:rsidRDefault="00BF4E6A" w:rsidP="00BF4E6A">
            <w:pPr>
              <w:rPr>
                <w:sz w:val="24"/>
                <w:szCs w:val="24"/>
              </w:rPr>
            </w:pP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Мерзляк А.Г. Алгебра 8 кл. М., «Просвещение»,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Алгебра</w:t>
            </w:r>
          </w:p>
        </w:tc>
        <w:tc>
          <w:tcPr>
            <w:tcW w:w="1276" w:type="dxa"/>
            <w:shd w:val="clear" w:color="auto" w:fill="auto"/>
          </w:tcPr>
          <w:p w:rsidR="00BF4E6A" w:rsidRPr="00EB6B2C" w:rsidRDefault="00BF4E6A" w:rsidP="00BF4E6A">
            <w:pPr>
              <w:rPr>
                <w:sz w:val="24"/>
                <w:szCs w:val="24"/>
              </w:rPr>
            </w:pPr>
            <w:r w:rsidRPr="00EB6B2C">
              <w:rPr>
                <w:sz w:val="24"/>
                <w:szCs w:val="24"/>
              </w:rPr>
              <w:t>9А, 9Б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 xml:space="preserve">Мерзляк А.Г. Алгебра 9 кл. М., «Просвещение», 2020г.  </w:t>
            </w:r>
          </w:p>
        </w:tc>
      </w:tr>
      <w:tr w:rsidR="00BF4E6A" w:rsidRPr="00EB6B2C" w:rsidTr="00433433">
        <w:trPr>
          <w:trHeight w:val="829"/>
        </w:trPr>
        <w:tc>
          <w:tcPr>
            <w:tcW w:w="1809" w:type="dxa"/>
            <w:shd w:val="clear" w:color="auto" w:fill="auto"/>
          </w:tcPr>
          <w:p w:rsidR="00BF4E6A" w:rsidRPr="00EB6B2C" w:rsidRDefault="00BF4E6A" w:rsidP="00BF4E6A">
            <w:pPr>
              <w:rPr>
                <w:sz w:val="24"/>
                <w:szCs w:val="24"/>
              </w:rPr>
            </w:pPr>
            <w:r w:rsidRPr="00EB6B2C">
              <w:rPr>
                <w:sz w:val="24"/>
                <w:szCs w:val="24"/>
              </w:rPr>
              <w:t>Геометрия</w:t>
            </w:r>
          </w:p>
        </w:tc>
        <w:tc>
          <w:tcPr>
            <w:tcW w:w="1276" w:type="dxa"/>
            <w:shd w:val="clear" w:color="auto" w:fill="auto"/>
          </w:tcPr>
          <w:p w:rsidR="00BF4E6A" w:rsidRPr="00EB6B2C" w:rsidRDefault="00BF4E6A" w:rsidP="00BF4E6A">
            <w:pPr>
              <w:rPr>
                <w:sz w:val="24"/>
                <w:szCs w:val="24"/>
              </w:rPr>
            </w:pPr>
          </w:p>
          <w:p w:rsidR="00BF4E6A" w:rsidRPr="00EB6B2C" w:rsidRDefault="00BF4E6A" w:rsidP="00BF4E6A">
            <w:pPr>
              <w:rPr>
                <w:sz w:val="24"/>
                <w:szCs w:val="24"/>
              </w:rPr>
            </w:pPr>
            <w:r w:rsidRPr="00EB6B2C">
              <w:rPr>
                <w:sz w:val="24"/>
                <w:szCs w:val="24"/>
              </w:rPr>
              <w:t>8А,8Б</w:t>
            </w:r>
          </w:p>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 xml:space="preserve"> Мерзляк А.Г. Геометрия 8 кл.,9кл. М., «Просвещение»,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Информатика и ИКТ</w:t>
            </w:r>
          </w:p>
        </w:tc>
        <w:tc>
          <w:tcPr>
            <w:tcW w:w="1276" w:type="dxa"/>
            <w:shd w:val="clear" w:color="auto" w:fill="auto"/>
          </w:tcPr>
          <w:p w:rsidR="00BF4E6A" w:rsidRPr="00EB6B2C" w:rsidRDefault="00BF4E6A" w:rsidP="00BF4E6A">
            <w:pPr>
              <w:rPr>
                <w:sz w:val="24"/>
                <w:szCs w:val="24"/>
              </w:rPr>
            </w:pPr>
            <w:r w:rsidRPr="00EB6B2C">
              <w:rPr>
                <w:sz w:val="24"/>
                <w:szCs w:val="24"/>
              </w:rPr>
              <w:t>5 А,Б</w:t>
            </w:r>
          </w:p>
        </w:tc>
        <w:tc>
          <w:tcPr>
            <w:tcW w:w="3686" w:type="dxa"/>
            <w:shd w:val="clear" w:color="auto" w:fill="auto"/>
          </w:tcPr>
          <w:p w:rsidR="00BF4E6A" w:rsidRPr="00EB6B2C" w:rsidRDefault="00BF4E6A" w:rsidP="00BF4E6A">
            <w:pPr>
              <w:rPr>
                <w:sz w:val="24"/>
                <w:szCs w:val="24"/>
              </w:rPr>
            </w:pPr>
            <w:r w:rsidRPr="00EB6B2C">
              <w:rPr>
                <w:sz w:val="24"/>
                <w:szCs w:val="24"/>
              </w:rPr>
              <w:t>Босова Л.Л. Информатика. 5-6 кл. Примерные рабочие программы. М, «Бином», 2016 г.</w:t>
            </w:r>
          </w:p>
        </w:tc>
        <w:tc>
          <w:tcPr>
            <w:tcW w:w="3685" w:type="dxa"/>
            <w:shd w:val="clear" w:color="auto" w:fill="auto"/>
          </w:tcPr>
          <w:p w:rsidR="00BF4E6A" w:rsidRPr="00EB6B2C" w:rsidRDefault="00BF4E6A" w:rsidP="00BF4E6A">
            <w:pPr>
              <w:rPr>
                <w:sz w:val="24"/>
                <w:szCs w:val="24"/>
              </w:rPr>
            </w:pPr>
            <w:r w:rsidRPr="00EB6B2C">
              <w:rPr>
                <w:sz w:val="24"/>
                <w:szCs w:val="24"/>
              </w:rPr>
              <w:t>Босова Л.Л. Информатика.5 кл., М., «БИНОМ»,2016,2017,2018,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Информатика и ИКТ</w:t>
            </w:r>
          </w:p>
        </w:tc>
        <w:tc>
          <w:tcPr>
            <w:tcW w:w="1276" w:type="dxa"/>
            <w:shd w:val="clear" w:color="auto" w:fill="auto"/>
          </w:tcPr>
          <w:p w:rsidR="00BF4E6A" w:rsidRPr="00EB6B2C" w:rsidRDefault="00BF4E6A" w:rsidP="00BF4E6A">
            <w:pPr>
              <w:rPr>
                <w:sz w:val="24"/>
                <w:szCs w:val="24"/>
              </w:rPr>
            </w:pPr>
            <w:r w:rsidRPr="00EB6B2C">
              <w:rPr>
                <w:sz w:val="24"/>
                <w:szCs w:val="24"/>
              </w:rPr>
              <w:t>6А,Б</w:t>
            </w:r>
          </w:p>
        </w:tc>
        <w:tc>
          <w:tcPr>
            <w:tcW w:w="3686" w:type="dxa"/>
            <w:shd w:val="clear" w:color="auto" w:fill="auto"/>
          </w:tcPr>
          <w:p w:rsidR="00BF4E6A" w:rsidRPr="00EB6B2C" w:rsidRDefault="00BF4E6A" w:rsidP="00BF4E6A">
            <w:pPr>
              <w:rPr>
                <w:sz w:val="24"/>
                <w:szCs w:val="24"/>
              </w:rPr>
            </w:pPr>
            <w:r w:rsidRPr="00EB6B2C">
              <w:rPr>
                <w:sz w:val="24"/>
                <w:szCs w:val="24"/>
              </w:rPr>
              <w:t>Босова Л.Л. Информатика. 5-6 кл. Примерные рабочие программы. М, «Бином», 2016 г.</w:t>
            </w:r>
          </w:p>
        </w:tc>
        <w:tc>
          <w:tcPr>
            <w:tcW w:w="3685" w:type="dxa"/>
            <w:shd w:val="clear" w:color="auto" w:fill="auto"/>
          </w:tcPr>
          <w:p w:rsidR="00BF4E6A" w:rsidRPr="00EB6B2C" w:rsidRDefault="00BF4E6A" w:rsidP="00BF4E6A">
            <w:pPr>
              <w:rPr>
                <w:sz w:val="24"/>
                <w:szCs w:val="24"/>
              </w:rPr>
            </w:pPr>
            <w:r w:rsidRPr="00EB6B2C">
              <w:rPr>
                <w:sz w:val="24"/>
                <w:szCs w:val="24"/>
              </w:rPr>
              <w:t>Босова Л.Л. Информатика.6 кл., М., «БИНОМ»,2016, 2017, 2019 г.</w:t>
            </w:r>
          </w:p>
        </w:tc>
      </w:tr>
      <w:tr w:rsidR="00BF4E6A" w:rsidRPr="00EB6B2C" w:rsidTr="00433433">
        <w:tc>
          <w:tcPr>
            <w:tcW w:w="1809" w:type="dxa"/>
            <w:tcBorders>
              <w:top w:val="single" w:sz="4" w:space="0" w:color="auto"/>
              <w:left w:val="single" w:sz="4" w:space="0" w:color="auto"/>
              <w:bottom w:val="single" w:sz="4" w:space="0" w:color="auto"/>
              <w:right w:val="single" w:sz="4" w:space="0" w:color="auto"/>
            </w:tcBorders>
            <w:shd w:val="clear" w:color="auto" w:fill="auto"/>
          </w:tcPr>
          <w:p w:rsidR="00BF4E6A" w:rsidRPr="00EB6B2C" w:rsidRDefault="00BF4E6A" w:rsidP="00BF4E6A">
            <w:pPr>
              <w:rPr>
                <w:sz w:val="24"/>
                <w:szCs w:val="24"/>
              </w:rPr>
            </w:pPr>
            <w:r w:rsidRPr="00EB6B2C">
              <w:rPr>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F4E6A" w:rsidRPr="00EB6B2C" w:rsidRDefault="00BF4E6A" w:rsidP="00BF4E6A">
            <w:pPr>
              <w:rPr>
                <w:sz w:val="24"/>
                <w:szCs w:val="24"/>
              </w:rPr>
            </w:pPr>
            <w:r w:rsidRPr="00EB6B2C">
              <w:rPr>
                <w:sz w:val="24"/>
                <w:szCs w:val="24"/>
              </w:rPr>
              <w:t>7А,7Б</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F4E6A" w:rsidRPr="00EB6B2C" w:rsidRDefault="00BF4E6A" w:rsidP="00BF4E6A">
            <w:pPr>
              <w:rPr>
                <w:sz w:val="24"/>
                <w:szCs w:val="24"/>
              </w:rPr>
            </w:pPr>
            <w:r w:rsidRPr="00EB6B2C">
              <w:rPr>
                <w:sz w:val="24"/>
                <w:szCs w:val="24"/>
              </w:rPr>
              <w:t>Босова Л.Л. Информатика. 7-9 кл. Примерные рабочие программы. М, «Бином», 2016 г.</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F4E6A" w:rsidRPr="00EB6B2C" w:rsidRDefault="00BF4E6A" w:rsidP="00BF4E6A">
            <w:pPr>
              <w:rPr>
                <w:sz w:val="24"/>
                <w:szCs w:val="24"/>
              </w:rPr>
            </w:pPr>
            <w:r w:rsidRPr="00EB6B2C">
              <w:rPr>
                <w:sz w:val="24"/>
                <w:szCs w:val="24"/>
              </w:rPr>
              <w:t>Босова Л.Л. Информатика. 7 кл. М., «БИНОМ» ,2014, 2017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Информатика и ИКТ</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Босова Л.Л. Информатика. 7-9 кл. Примерные рабочие программы. М, «Бином», 2016 г.</w:t>
            </w:r>
          </w:p>
        </w:tc>
        <w:tc>
          <w:tcPr>
            <w:tcW w:w="3685" w:type="dxa"/>
            <w:shd w:val="clear" w:color="auto" w:fill="auto"/>
          </w:tcPr>
          <w:p w:rsidR="00BF4E6A" w:rsidRPr="00EB6B2C" w:rsidRDefault="00BF4E6A" w:rsidP="00BF4E6A">
            <w:pPr>
              <w:rPr>
                <w:sz w:val="24"/>
                <w:szCs w:val="24"/>
              </w:rPr>
            </w:pPr>
            <w:r w:rsidRPr="00EB6B2C">
              <w:rPr>
                <w:sz w:val="24"/>
                <w:szCs w:val="24"/>
              </w:rPr>
              <w:t>Босова Л.Л. Информатика. 8 кл. М., «БИНОМ» ,2018г.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Информатика и ИКТ</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Босова Л.Л. Информатика. 7-9 кл. Примерные рабочие программы. М, «Бином», 2016 г.</w:t>
            </w:r>
          </w:p>
        </w:tc>
        <w:tc>
          <w:tcPr>
            <w:tcW w:w="3685" w:type="dxa"/>
            <w:shd w:val="clear" w:color="auto" w:fill="auto"/>
          </w:tcPr>
          <w:p w:rsidR="00BF4E6A" w:rsidRPr="00EB6B2C" w:rsidRDefault="00BF4E6A" w:rsidP="00BF4E6A">
            <w:pPr>
              <w:rPr>
                <w:sz w:val="24"/>
                <w:szCs w:val="24"/>
              </w:rPr>
            </w:pPr>
            <w:r w:rsidRPr="00EB6B2C">
              <w:rPr>
                <w:sz w:val="24"/>
                <w:szCs w:val="24"/>
              </w:rPr>
              <w:t>Босова Л.Л. Информатика. 9 кл. М., «БИНОМ» ,2019г.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Физика</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Генденштейн Л.Э. и др. Физика. 7 кл. , М.,  «Бином», 2020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Физика</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Пёрышкин А.В. Сборник учебных программ для общеобразовательных учреждений 7-11 кл. М., «Дрофа»,2011 г.</w:t>
            </w:r>
          </w:p>
          <w:p w:rsidR="00BF4E6A" w:rsidRPr="00EB6B2C" w:rsidRDefault="00BF4E6A" w:rsidP="00BF4E6A">
            <w:pPr>
              <w:rPr>
                <w:sz w:val="24"/>
                <w:szCs w:val="24"/>
              </w:rPr>
            </w:pPr>
            <w:r w:rsidRPr="00EB6B2C">
              <w:rPr>
                <w:sz w:val="24"/>
                <w:szCs w:val="24"/>
              </w:rPr>
              <w:t>Рабочие программы по физике 7-11 кл.М., «Глобус»,2010 г</w:t>
            </w:r>
          </w:p>
        </w:tc>
        <w:tc>
          <w:tcPr>
            <w:tcW w:w="3685" w:type="dxa"/>
            <w:shd w:val="clear" w:color="auto" w:fill="auto"/>
          </w:tcPr>
          <w:p w:rsidR="00BF4E6A" w:rsidRPr="00EB6B2C" w:rsidRDefault="00BF4E6A" w:rsidP="00BF4E6A">
            <w:pPr>
              <w:rPr>
                <w:sz w:val="24"/>
                <w:szCs w:val="24"/>
              </w:rPr>
            </w:pPr>
            <w:r w:rsidRPr="00EB6B2C">
              <w:rPr>
                <w:sz w:val="24"/>
                <w:szCs w:val="24"/>
              </w:rPr>
              <w:t>Генденштейн Л.Э. и др. Физика. 8 кл. М., «Дрофа»,2018,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Физика</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 Сборник учебных программ для общеобразовательных учреждений 7-11 кл. М., «Дрофа»,2011 г.</w:t>
            </w:r>
          </w:p>
          <w:p w:rsidR="00BF4E6A" w:rsidRPr="00EB6B2C" w:rsidRDefault="00BF4E6A" w:rsidP="00BF4E6A">
            <w:pPr>
              <w:rPr>
                <w:sz w:val="24"/>
                <w:szCs w:val="24"/>
              </w:rPr>
            </w:pPr>
            <w:r w:rsidRPr="00EB6B2C">
              <w:rPr>
                <w:sz w:val="24"/>
                <w:szCs w:val="24"/>
              </w:rPr>
              <w:t>Рабочие программы по физике 7-</w:t>
            </w:r>
            <w:r w:rsidRPr="00EB6B2C">
              <w:rPr>
                <w:sz w:val="24"/>
                <w:szCs w:val="24"/>
              </w:rPr>
              <w:lastRenderedPageBreak/>
              <w:t>11 кл.М., «Глобус»,2010 г</w:t>
            </w:r>
          </w:p>
        </w:tc>
        <w:tc>
          <w:tcPr>
            <w:tcW w:w="3685" w:type="dxa"/>
            <w:shd w:val="clear" w:color="auto" w:fill="auto"/>
          </w:tcPr>
          <w:p w:rsidR="00BF4E6A" w:rsidRPr="00EB6B2C" w:rsidRDefault="00BF4E6A" w:rsidP="00BF4E6A">
            <w:pPr>
              <w:rPr>
                <w:sz w:val="24"/>
                <w:szCs w:val="24"/>
              </w:rPr>
            </w:pPr>
            <w:r w:rsidRPr="00EB6B2C">
              <w:rPr>
                <w:sz w:val="24"/>
                <w:szCs w:val="24"/>
              </w:rPr>
              <w:lastRenderedPageBreak/>
              <w:t xml:space="preserve">.Генденштейн Л.Э. и др.  Физика. 9 кл. М., «Дрофа»,2020г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lastRenderedPageBreak/>
              <w:t>Биология</w:t>
            </w:r>
          </w:p>
        </w:tc>
        <w:tc>
          <w:tcPr>
            <w:tcW w:w="1276" w:type="dxa"/>
            <w:shd w:val="clear" w:color="auto" w:fill="auto"/>
          </w:tcPr>
          <w:p w:rsidR="00BF4E6A" w:rsidRPr="00EB6B2C" w:rsidRDefault="00BF4E6A" w:rsidP="00BF4E6A">
            <w:pPr>
              <w:rPr>
                <w:sz w:val="24"/>
                <w:szCs w:val="24"/>
              </w:rPr>
            </w:pPr>
            <w:r w:rsidRPr="00EB6B2C">
              <w:rPr>
                <w:sz w:val="24"/>
                <w:szCs w:val="24"/>
              </w:rPr>
              <w:t>5А, 5Б</w:t>
            </w:r>
          </w:p>
        </w:tc>
        <w:tc>
          <w:tcPr>
            <w:tcW w:w="3686" w:type="dxa"/>
            <w:shd w:val="clear" w:color="auto" w:fill="auto"/>
          </w:tcPr>
          <w:p w:rsidR="00BF4E6A" w:rsidRPr="00EB6B2C" w:rsidRDefault="00BF4E6A" w:rsidP="00BF4E6A">
            <w:pPr>
              <w:rPr>
                <w:sz w:val="24"/>
                <w:szCs w:val="24"/>
              </w:rPr>
            </w:pPr>
            <w:r w:rsidRPr="00EB6B2C">
              <w:rPr>
                <w:sz w:val="24"/>
                <w:szCs w:val="24"/>
              </w:rPr>
              <w:t>. Программа основного общего образования по биологии 5-9 кл. М., «Дрофа»,2017 г.</w:t>
            </w:r>
          </w:p>
        </w:tc>
        <w:tc>
          <w:tcPr>
            <w:tcW w:w="3685" w:type="dxa"/>
            <w:shd w:val="clear" w:color="auto" w:fill="auto"/>
          </w:tcPr>
          <w:p w:rsidR="00BF4E6A" w:rsidRPr="00EB6B2C" w:rsidRDefault="00BF4E6A" w:rsidP="00BF4E6A">
            <w:pPr>
              <w:rPr>
                <w:sz w:val="24"/>
                <w:szCs w:val="24"/>
              </w:rPr>
            </w:pPr>
            <w:r w:rsidRPr="00EB6B2C">
              <w:rPr>
                <w:sz w:val="24"/>
                <w:szCs w:val="24"/>
              </w:rPr>
              <w:t>Сивоглазов В.И., Плешаков А.А. Биология.5 кл.Учебник. М., «Дрофа»,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Биология</w:t>
            </w:r>
          </w:p>
        </w:tc>
        <w:tc>
          <w:tcPr>
            <w:tcW w:w="1276" w:type="dxa"/>
            <w:shd w:val="clear" w:color="auto" w:fill="auto"/>
          </w:tcPr>
          <w:p w:rsidR="00BF4E6A" w:rsidRPr="00EB6B2C" w:rsidRDefault="00BF4E6A" w:rsidP="00BF4E6A">
            <w:pPr>
              <w:rPr>
                <w:sz w:val="24"/>
                <w:szCs w:val="24"/>
              </w:rPr>
            </w:pPr>
            <w:r w:rsidRPr="00EB6B2C">
              <w:rPr>
                <w:sz w:val="24"/>
                <w:szCs w:val="24"/>
              </w:rPr>
              <w:t>6А,6Б</w:t>
            </w:r>
          </w:p>
        </w:tc>
        <w:tc>
          <w:tcPr>
            <w:tcW w:w="3686" w:type="dxa"/>
            <w:shd w:val="clear" w:color="auto" w:fill="auto"/>
          </w:tcPr>
          <w:p w:rsidR="00BF4E6A" w:rsidRPr="00EB6B2C" w:rsidRDefault="00BF4E6A" w:rsidP="00BF4E6A">
            <w:pPr>
              <w:rPr>
                <w:sz w:val="24"/>
                <w:szCs w:val="24"/>
              </w:rPr>
            </w:pPr>
            <w:r w:rsidRPr="00EB6B2C">
              <w:rPr>
                <w:sz w:val="24"/>
                <w:szCs w:val="24"/>
              </w:rPr>
              <w:t>. Программа основного общего образования по биологии 5-9 кл. М., «Дрофа»,2017 г.</w:t>
            </w:r>
          </w:p>
        </w:tc>
        <w:tc>
          <w:tcPr>
            <w:tcW w:w="3685" w:type="dxa"/>
            <w:shd w:val="clear" w:color="auto" w:fill="auto"/>
          </w:tcPr>
          <w:p w:rsidR="00BF4E6A" w:rsidRPr="00EB6B2C" w:rsidRDefault="00BF4E6A" w:rsidP="00BF4E6A">
            <w:pPr>
              <w:rPr>
                <w:sz w:val="24"/>
                <w:szCs w:val="24"/>
              </w:rPr>
            </w:pPr>
            <w:r w:rsidRPr="00EB6B2C">
              <w:rPr>
                <w:sz w:val="24"/>
                <w:szCs w:val="24"/>
              </w:rPr>
              <w:t>Сивоглазов В.И., Плешаков А.А.  Биология.6 кл. М., «Дрофа», 2020г.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Биология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 Программа основного общего образования по биологии 5-9 кл. М., «Дрофа»,2017 г.</w:t>
            </w:r>
          </w:p>
        </w:tc>
        <w:tc>
          <w:tcPr>
            <w:tcW w:w="3685" w:type="dxa"/>
            <w:shd w:val="clear" w:color="auto" w:fill="auto"/>
          </w:tcPr>
          <w:p w:rsidR="00BF4E6A" w:rsidRPr="00EB6B2C" w:rsidRDefault="00BF4E6A" w:rsidP="00BF4E6A">
            <w:pPr>
              <w:rPr>
                <w:sz w:val="24"/>
                <w:szCs w:val="24"/>
              </w:rPr>
            </w:pPr>
            <w:r w:rsidRPr="00EB6B2C">
              <w:rPr>
                <w:sz w:val="24"/>
                <w:szCs w:val="24"/>
              </w:rPr>
              <w:t xml:space="preserve"> Сивоглазов В.И., Плешаков А.А Биология.7 кл. М., «Дрофа», 2020г.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Биология</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 Программа основного общего образования по биологии 5-9 кл. М., «Дрофа»,2017 г.</w:t>
            </w:r>
          </w:p>
        </w:tc>
        <w:tc>
          <w:tcPr>
            <w:tcW w:w="3685" w:type="dxa"/>
            <w:shd w:val="clear" w:color="auto" w:fill="auto"/>
          </w:tcPr>
          <w:p w:rsidR="00BF4E6A" w:rsidRPr="00EB6B2C" w:rsidRDefault="00BF4E6A" w:rsidP="00BF4E6A">
            <w:pPr>
              <w:rPr>
                <w:sz w:val="24"/>
                <w:szCs w:val="24"/>
              </w:rPr>
            </w:pPr>
            <w:r w:rsidRPr="00EB6B2C">
              <w:rPr>
                <w:sz w:val="24"/>
                <w:szCs w:val="24"/>
              </w:rPr>
              <w:t xml:space="preserve">. Сивоглазов В.И., Плешаков А.А Биология. 8 кл. М., «Дрофа», 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Биология</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 Программа основного общего образования по биологии 5-9 кл. М., «Дрофа»,2017 г.</w:t>
            </w:r>
          </w:p>
        </w:tc>
        <w:tc>
          <w:tcPr>
            <w:tcW w:w="3685" w:type="dxa"/>
            <w:shd w:val="clear" w:color="auto" w:fill="auto"/>
          </w:tcPr>
          <w:p w:rsidR="00BF4E6A" w:rsidRPr="00EB6B2C" w:rsidRDefault="00BF4E6A" w:rsidP="00BF4E6A">
            <w:pPr>
              <w:rPr>
                <w:sz w:val="24"/>
                <w:szCs w:val="24"/>
              </w:rPr>
            </w:pPr>
            <w:r w:rsidRPr="00EB6B2C">
              <w:rPr>
                <w:sz w:val="24"/>
                <w:szCs w:val="24"/>
              </w:rPr>
              <w:t>Захаров В.Б., Сивоглазов В.И., Мамонтов С.Г. Биология.9 кл.Учебник. М., «Дрофа»,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Химия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Примерная основная образовательная программа. Химия. Под ред.  О.С. Габриелян. М, «Дрофа», 2016 г.</w:t>
            </w:r>
          </w:p>
        </w:tc>
        <w:tc>
          <w:tcPr>
            <w:tcW w:w="3685" w:type="dxa"/>
            <w:shd w:val="clear" w:color="auto" w:fill="auto"/>
          </w:tcPr>
          <w:p w:rsidR="00BF4E6A" w:rsidRPr="00EB6B2C" w:rsidRDefault="00BF4E6A" w:rsidP="00BF4E6A">
            <w:pPr>
              <w:rPr>
                <w:sz w:val="24"/>
                <w:szCs w:val="24"/>
              </w:rPr>
            </w:pPr>
            <w:r w:rsidRPr="00EB6B2C">
              <w:rPr>
                <w:sz w:val="24"/>
                <w:szCs w:val="24"/>
              </w:rPr>
              <w:t>Габриелян О.С. Химия. 7 кл.М, «Дрофа»,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Химия</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Программа курса химии для 8-11 кл. общеобразовательных учреждений. Под ред. О.С. Габриелян. М., «Дрофа». 2016 г.</w:t>
            </w:r>
          </w:p>
        </w:tc>
        <w:tc>
          <w:tcPr>
            <w:tcW w:w="3685" w:type="dxa"/>
            <w:shd w:val="clear" w:color="auto" w:fill="auto"/>
          </w:tcPr>
          <w:p w:rsidR="00BF4E6A" w:rsidRPr="00EB6B2C" w:rsidRDefault="00BF4E6A" w:rsidP="00BF4E6A">
            <w:pPr>
              <w:rPr>
                <w:sz w:val="24"/>
                <w:szCs w:val="24"/>
              </w:rPr>
            </w:pPr>
            <w:r w:rsidRPr="00EB6B2C">
              <w:rPr>
                <w:sz w:val="24"/>
                <w:szCs w:val="24"/>
              </w:rPr>
              <w:t>Габриелян О.С. Химия. 8 кл М., «Дрофа», 2013, 2016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Химия</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Программа курса химии для 8-11 кл. общеобразовательных учреждений. Под ред. О.С. Габриелян. М., «Дрофа». 2016 г.</w:t>
            </w:r>
          </w:p>
        </w:tc>
        <w:tc>
          <w:tcPr>
            <w:tcW w:w="3685" w:type="dxa"/>
            <w:shd w:val="clear" w:color="auto" w:fill="auto"/>
          </w:tcPr>
          <w:p w:rsidR="00BF4E6A" w:rsidRPr="00EB6B2C" w:rsidRDefault="00BF4E6A" w:rsidP="00BF4E6A">
            <w:pPr>
              <w:rPr>
                <w:sz w:val="24"/>
                <w:szCs w:val="24"/>
              </w:rPr>
            </w:pPr>
            <w:r w:rsidRPr="00EB6B2C">
              <w:rPr>
                <w:sz w:val="24"/>
                <w:szCs w:val="24"/>
              </w:rPr>
              <w:t>Габриелян О.С. Химия. 9 кл М., «Дрофа»,2014, 2019 ,2021г.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География</w:t>
            </w:r>
          </w:p>
        </w:tc>
        <w:tc>
          <w:tcPr>
            <w:tcW w:w="1276" w:type="dxa"/>
            <w:shd w:val="clear" w:color="auto" w:fill="auto"/>
          </w:tcPr>
          <w:p w:rsidR="00BF4E6A" w:rsidRPr="00EB6B2C" w:rsidRDefault="00BF4E6A" w:rsidP="00BF4E6A">
            <w:pPr>
              <w:rPr>
                <w:sz w:val="24"/>
                <w:szCs w:val="24"/>
              </w:rPr>
            </w:pPr>
            <w:r w:rsidRPr="00EB6B2C">
              <w:rPr>
                <w:sz w:val="24"/>
                <w:szCs w:val="24"/>
              </w:rPr>
              <w:t>5А,5Б,6 А, 6 Б</w:t>
            </w: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r w:rsidRPr="00EB6B2C">
              <w:rPr>
                <w:sz w:val="24"/>
                <w:szCs w:val="24"/>
              </w:rPr>
              <w:t>Алексеев А И. География 5-6 кл. М., «Просвещение»,2020г.</w:t>
            </w:r>
          </w:p>
        </w:tc>
      </w:tr>
      <w:tr w:rsidR="00BF4E6A" w:rsidRPr="00EB6B2C" w:rsidTr="00433433">
        <w:tc>
          <w:tcPr>
            <w:tcW w:w="1809" w:type="dxa"/>
            <w:shd w:val="clear" w:color="auto" w:fill="auto"/>
          </w:tcPr>
          <w:p w:rsidR="00BF4E6A" w:rsidRPr="00EB6B2C" w:rsidRDefault="00BF4E6A" w:rsidP="00BF4E6A">
            <w:pPr>
              <w:rPr>
                <w:sz w:val="24"/>
                <w:szCs w:val="24"/>
              </w:rPr>
            </w:pPr>
          </w:p>
        </w:tc>
        <w:tc>
          <w:tcPr>
            <w:tcW w:w="1276" w:type="dxa"/>
            <w:shd w:val="clear" w:color="auto" w:fill="auto"/>
          </w:tcPr>
          <w:p w:rsidR="00BF4E6A" w:rsidRPr="00EB6B2C" w:rsidRDefault="00BF4E6A" w:rsidP="00BF4E6A">
            <w:pPr>
              <w:rPr>
                <w:sz w:val="24"/>
                <w:szCs w:val="24"/>
              </w:rPr>
            </w:pP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География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Домогацких Е.М. Программа курса «География» 5-9 кл. М., «Русское слово», 2016 г.</w:t>
            </w:r>
          </w:p>
        </w:tc>
        <w:tc>
          <w:tcPr>
            <w:tcW w:w="3685" w:type="dxa"/>
            <w:shd w:val="clear" w:color="auto" w:fill="auto"/>
          </w:tcPr>
          <w:p w:rsidR="00BF4E6A" w:rsidRPr="00EB6B2C" w:rsidRDefault="00BF4E6A" w:rsidP="00BF4E6A">
            <w:pPr>
              <w:rPr>
                <w:sz w:val="24"/>
                <w:szCs w:val="24"/>
              </w:rPr>
            </w:pPr>
            <w:r w:rsidRPr="00EB6B2C">
              <w:rPr>
                <w:sz w:val="24"/>
                <w:szCs w:val="24"/>
              </w:rPr>
              <w:t>Домогацких Е.М и др. География. 7 кл.М., «Русское слово»,2017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География</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Домогацких Е.М. Программа курса «География» 5-9 кл. М., «Русское слово», 2016 г.</w:t>
            </w:r>
          </w:p>
        </w:tc>
        <w:tc>
          <w:tcPr>
            <w:tcW w:w="3685" w:type="dxa"/>
            <w:shd w:val="clear" w:color="auto" w:fill="auto"/>
          </w:tcPr>
          <w:p w:rsidR="00BF4E6A" w:rsidRPr="00EB6B2C" w:rsidRDefault="00BF4E6A" w:rsidP="00BF4E6A">
            <w:pPr>
              <w:rPr>
                <w:sz w:val="24"/>
                <w:szCs w:val="24"/>
              </w:rPr>
            </w:pPr>
            <w:r w:rsidRPr="00EB6B2C">
              <w:rPr>
                <w:sz w:val="24"/>
                <w:szCs w:val="24"/>
              </w:rPr>
              <w:t>Домогацких Е.М и др. География. 8 кл.М., «Русское слово»,2018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География</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Домогацких Е.М. Программа курса «География» 5-9 кл. М., «Русское слово», 2016 г.</w:t>
            </w:r>
          </w:p>
        </w:tc>
        <w:tc>
          <w:tcPr>
            <w:tcW w:w="3685" w:type="dxa"/>
            <w:shd w:val="clear" w:color="auto" w:fill="auto"/>
          </w:tcPr>
          <w:p w:rsidR="00BF4E6A" w:rsidRPr="00EB6B2C" w:rsidRDefault="00BF4E6A" w:rsidP="00BF4E6A">
            <w:pPr>
              <w:rPr>
                <w:sz w:val="24"/>
                <w:szCs w:val="24"/>
              </w:rPr>
            </w:pPr>
            <w:r w:rsidRPr="00EB6B2C">
              <w:rPr>
                <w:sz w:val="24"/>
                <w:szCs w:val="24"/>
              </w:rPr>
              <w:t>Домогацких Е.М и др. География. 9 кл.М., «Русское слово»,2019 г.</w:t>
            </w:r>
          </w:p>
        </w:tc>
      </w:tr>
      <w:tr w:rsidR="00BF4E6A" w:rsidRPr="00EB6B2C" w:rsidTr="007360F2">
        <w:trPr>
          <w:trHeight w:val="411"/>
        </w:trPr>
        <w:tc>
          <w:tcPr>
            <w:tcW w:w="1809" w:type="dxa"/>
            <w:shd w:val="clear" w:color="auto" w:fill="auto"/>
          </w:tcPr>
          <w:p w:rsidR="00BF4E6A" w:rsidRPr="00EB6B2C" w:rsidRDefault="00BF4E6A" w:rsidP="00BF4E6A">
            <w:pPr>
              <w:rPr>
                <w:sz w:val="24"/>
                <w:szCs w:val="24"/>
              </w:rPr>
            </w:pPr>
            <w:r w:rsidRPr="00EB6B2C">
              <w:rPr>
                <w:sz w:val="24"/>
                <w:szCs w:val="24"/>
              </w:rPr>
              <w:t>Изобразительное искусство</w:t>
            </w:r>
          </w:p>
        </w:tc>
        <w:tc>
          <w:tcPr>
            <w:tcW w:w="1276" w:type="dxa"/>
            <w:shd w:val="clear" w:color="auto" w:fill="auto"/>
          </w:tcPr>
          <w:p w:rsidR="00BF4E6A" w:rsidRPr="00EB6B2C" w:rsidRDefault="00BF4E6A" w:rsidP="00BF4E6A">
            <w:pPr>
              <w:rPr>
                <w:sz w:val="24"/>
                <w:szCs w:val="24"/>
              </w:rPr>
            </w:pPr>
            <w:r w:rsidRPr="00EB6B2C">
              <w:rPr>
                <w:sz w:val="24"/>
                <w:szCs w:val="24"/>
              </w:rPr>
              <w:t>5А, Б 6 А ,Б</w:t>
            </w:r>
          </w:p>
          <w:p w:rsidR="00BF4E6A" w:rsidRPr="00EB6B2C" w:rsidRDefault="00BF4E6A" w:rsidP="00BF4E6A">
            <w:pPr>
              <w:rPr>
                <w:sz w:val="24"/>
                <w:szCs w:val="24"/>
              </w:rPr>
            </w:pPr>
            <w:r w:rsidRPr="00EB6B2C">
              <w:rPr>
                <w:sz w:val="24"/>
                <w:szCs w:val="24"/>
              </w:rPr>
              <w:t>7 А, Б</w:t>
            </w:r>
          </w:p>
          <w:p w:rsidR="00BF4E6A" w:rsidRPr="00EB6B2C" w:rsidRDefault="00BF4E6A" w:rsidP="00BF4E6A">
            <w:pPr>
              <w:rPr>
                <w:sz w:val="24"/>
                <w:szCs w:val="24"/>
              </w:rPr>
            </w:pPr>
          </w:p>
        </w:tc>
        <w:tc>
          <w:tcPr>
            <w:tcW w:w="3686" w:type="dxa"/>
            <w:shd w:val="clear" w:color="auto" w:fill="auto"/>
          </w:tcPr>
          <w:p w:rsidR="00BF4E6A" w:rsidRPr="00EB6B2C" w:rsidRDefault="00BF4E6A" w:rsidP="00BF4E6A">
            <w:pPr>
              <w:rPr>
                <w:sz w:val="24"/>
                <w:szCs w:val="24"/>
              </w:rPr>
            </w:pPr>
            <w:r w:rsidRPr="00EB6B2C">
              <w:rPr>
                <w:sz w:val="24"/>
                <w:szCs w:val="24"/>
              </w:rPr>
              <w:t>Неменский Б. М. Программа «Изобразительное искусство и художественный труд» 1-9 кл. М., «Просвещение»,2014г</w:t>
            </w:r>
          </w:p>
        </w:tc>
        <w:tc>
          <w:tcPr>
            <w:tcW w:w="3685" w:type="dxa"/>
            <w:shd w:val="clear" w:color="auto" w:fill="auto"/>
          </w:tcPr>
          <w:p w:rsidR="00BF4E6A" w:rsidRPr="00EB6B2C" w:rsidRDefault="00BF4E6A" w:rsidP="00BF4E6A">
            <w:pPr>
              <w:rPr>
                <w:sz w:val="24"/>
                <w:szCs w:val="24"/>
              </w:rPr>
            </w:pPr>
            <w:r w:rsidRPr="00EB6B2C">
              <w:rPr>
                <w:sz w:val="24"/>
                <w:szCs w:val="24"/>
              </w:rPr>
              <w:t>5 кл. Горяева Н.А.  «Декоративно-прикладное искусство в жизни человека», М., Просвещение, 2013, 2014, 2016, 2018 г.</w:t>
            </w:r>
          </w:p>
          <w:p w:rsidR="00BF4E6A" w:rsidRPr="00EB6B2C" w:rsidRDefault="00BF4E6A" w:rsidP="00BF4E6A">
            <w:pPr>
              <w:rPr>
                <w:sz w:val="24"/>
                <w:szCs w:val="24"/>
              </w:rPr>
            </w:pPr>
            <w:r w:rsidRPr="00EB6B2C">
              <w:rPr>
                <w:sz w:val="24"/>
                <w:szCs w:val="24"/>
              </w:rPr>
              <w:t>6кл Неменская Л.А.,  « Искусство в жизни человека» М., Просвещение, 2013, 2014, 2016, 2018, 2019 г.</w:t>
            </w:r>
          </w:p>
          <w:p w:rsidR="00BF4E6A" w:rsidRPr="00EB6B2C" w:rsidRDefault="00BF4E6A" w:rsidP="00BF4E6A">
            <w:pPr>
              <w:rPr>
                <w:sz w:val="24"/>
                <w:szCs w:val="24"/>
              </w:rPr>
            </w:pPr>
            <w:r w:rsidRPr="00EB6B2C">
              <w:rPr>
                <w:sz w:val="24"/>
                <w:szCs w:val="24"/>
              </w:rPr>
              <w:t xml:space="preserve">7 кл  Питерских А.С. «Дизайн и архитектура в жизни человека» , М., Просвещение, 2013, 2014, </w:t>
            </w:r>
            <w:r w:rsidRPr="00EB6B2C">
              <w:rPr>
                <w:sz w:val="24"/>
                <w:szCs w:val="24"/>
              </w:rPr>
              <w:lastRenderedPageBreak/>
              <w:t>2016,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lastRenderedPageBreak/>
              <w:t>Искусство. Изобразительное искусство</w:t>
            </w:r>
          </w:p>
        </w:tc>
        <w:tc>
          <w:tcPr>
            <w:tcW w:w="1276" w:type="dxa"/>
            <w:shd w:val="clear" w:color="auto" w:fill="auto"/>
          </w:tcPr>
          <w:p w:rsidR="00BF4E6A" w:rsidRPr="00EB6B2C" w:rsidRDefault="00BF4E6A" w:rsidP="00BF4E6A">
            <w:pPr>
              <w:rPr>
                <w:sz w:val="24"/>
                <w:szCs w:val="24"/>
              </w:rPr>
            </w:pPr>
            <w:r w:rsidRPr="00EB6B2C">
              <w:rPr>
                <w:sz w:val="24"/>
                <w:szCs w:val="24"/>
              </w:rPr>
              <w:t>8-9 кл.</w:t>
            </w:r>
          </w:p>
        </w:tc>
        <w:tc>
          <w:tcPr>
            <w:tcW w:w="3686" w:type="dxa"/>
            <w:shd w:val="clear" w:color="auto" w:fill="auto"/>
          </w:tcPr>
          <w:p w:rsidR="00BF4E6A" w:rsidRPr="00EB6B2C" w:rsidRDefault="00BF4E6A" w:rsidP="00BF4E6A">
            <w:pPr>
              <w:rPr>
                <w:sz w:val="24"/>
                <w:szCs w:val="24"/>
              </w:rPr>
            </w:pPr>
            <w:r w:rsidRPr="00EB6B2C">
              <w:rPr>
                <w:sz w:val="24"/>
                <w:szCs w:val="24"/>
              </w:rPr>
              <w:t>Программа «Искусство». Изобразительное искусство. 8-9 кл. М., «Просвещение», 20014г.</w:t>
            </w:r>
          </w:p>
        </w:tc>
        <w:tc>
          <w:tcPr>
            <w:tcW w:w="3685" w:type="dxa"/>
            <w:shd w:val="clear" w:color="auto" w:fill="auto"/>
          </w:tcPr>
          <w:p w:rsidR="00BF4E6A" w:rsidRPr="00EB6B2C" w:rsidRDefault="00BF4E6A" w:rsidP="00BF4E6A">
            <w:pPr>
              <w:rPr>
                <w:sz w:val="24"/>
                <w:szCs w:val="24"/>
              </w:rPr>
            </w:pPr>
            <w:r w:rsidRPr="00EB6B2C">
              <w:rPr>
                <w:sz w:val="24"/>
                <w:szCs w:val="24"/>
              </w:rPr>
              <w:t>Сергеева «Искусство» 8-9, М., Просвещение, 2013, 2014, 2016, 2018 г.</w:t>
            </w:r>
          </w:p>
          <w:p w:rsidR="00BF4E6A" w:rsidRPr="00EB6B2C" w:rsidRDefault="00BF4E6A" w:rsidP="00BF4E6A">
            <w:pPr>
              <w:jc w:val="right"/>
              <w:rPr>
                <w:sz w:val="24"/>
                <w:szCs w:val="24"/>
              </w:rPr>
            </w:pP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ОБЖ</w:t>
            </w:r>
          </w:p>
        </w:tc>
        <w:tc>
          <w:tcPr>
            <w:tcW w:w="1276" w:type="dxa"/>
            <w:shd w:val="clear" w:color="auto" w:fill="auto"/>
          </w:tcPr>
          <w:p w:rsidR="00BF4E6A" w:rsidRPr="00EB6B2C" w:rsidRDefault="00BF4E6A" w:rsidP="00BF4E6A">
            <w:pPr>
              <w:rPr>
                <w:sz w:val="24"/>
                <w:szCs w:val="24"/>
              </w:rPr>
            </w:pPr>
            <w:r w:rsidRPr="00EB6B2C">
              <w:rPr>
                <w:sz w:val="24"/>
                <w:szCs w:val="24"/>
              </w:rPr>
              <w:t>5А,Б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общеобразовательных учреждений. ОБЖ 5-11 кл. Под ред. А.Т. Смирнова. М., «Просвещение», 2015г </w:t>
            </w:r>
          </w:p>
        </w:tc>
        <w:tc>
          <w:tcPr>
            <w:tcW w:w="3685" w:type="dxa"/>
            <w:shd w:val="clear" w:color="auto" w:fill="auto"/>
          </w:tcPr>
          <w:p w:rsidR="00BF4E6A" w:rsidRPr="00EB6B2C" w:rsidRDefault="00BF4E6A" w:rsidP="00BF4E6A">
            <w:pPr>
              <w:rPr>
                <w:sz w:val="24"/>
                <w:szCs w:val="24"/>
              </w:rPr>
            </w:pPr>
            <w:r w:rsidRPr="00EB6B2C">
              <w:rPr>
                <w:sz w:val="24"/>
                <w:szCs w:val="24"/>
              </w:rPr>
              <w:t>Смирнов А.Т. ОБЖ. 5 кл. М., «Просвещение»,    2016, 2017,2018 г.</w:t>
            </w:r>
          </w:p>
        </w:tc>
      </w:tr>
      <w:tr w:rsidR="00BF4E6A" w:rsidRPr="00EB6B2C" w:rsidTr="00433433">
        <w:tc>
          <w:tcPr>
            <w:tcW w:w="1809" w:type="dxa"/>
            <w:shd w:val="clear" w:color="auto" w:fill="auto"/>
          </w:tcPr>
          <w:p w:rsidR="00BF4E6A" w:rsidRPr="00EB6B2C" w:rsidRDefault="00BF4E6A" w:rsidP="00BF4E6A">
            <w:pPr>
              <w:rPr>
                <w:sz w:val="24"/>
                <w:szCs w:val="24"/>
              </w:rPr>
            </w:pPr>
          </w:p>
        </w:tc>
        <w:tc>
          <w:tcPr>
            <w:tcW w:w="1276" w:type="dxa"/>
            <w:shd w:val="clear" w:color="auto" w:fill="auto"/>
          </w:tcPr>
          <w:p w:rsidR="00BF4E6A" w:rsidRPr="00EB6B2C" w:rsidRDefault="00BF4E6A" w:rsidP="00BF4E6A">
            <w:pPr>
              <w:rPr>
                <w:sz w:val="24"/>
                <w:szCs w:val="24"/>
              </w:rPr>
            </w:pPr>
            <w:r w:rsidRPr="00EB6B2C">
              <w:rPr>
                <w:sz w:val="24"/>
                <w:szCs w:val="24"/>
              </w:rPr>
              <w:t>6А,Б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общеобразовательных учреждений. ОБЖ 5-11 кл. Под ред. А.Т. Смирнова. М., «Просвещение», 2015г </w:t>
            </w:r>
          </w:p>
        </w:tc>
        <w:tc>
          <w:tcPr>
            <w:tcW w:w="3685" w:type="dxa"/>
            <w:shd w:val="clear" w:color="auto" w:fill="auto"/>
          </w:tcPr>
          <w:p w:rsidR="00BF4E6A" w:rsidRPr="00EB6B2C" w:rsidRDefault="00BF4E6A" w:rsidP="00BF4E6A">
            <w:pPr>
              <w:rPr>
                <w:sz w:val="24"/>
                <w:szCs w:val="24"/>
              </w:rPr>
            </w:pPr>
            <w:r w:rsidRPr="00EB6B2C">
              <w:rPr>
                <w:sz w:val="24"/>
                <w:szCs w:val="24"/>
              </w:rPr>
              <w:t>Смирнов А.Т. ОБЖ. 6 кл. М., «Просвещение»,    2016,2017 г.</w:t>
            </w:r>
          </w:p>
        </w:tc>
      </w:tr>
      <w:tr w:rsidR="00BF4E6A" w:rsidRPr="00EB6B2C" w:rsidTr="00433433">
        <w:tc>
          <w:tcPr>
            <w:tcW w:w="1809" w:type="dxa"/>
            <w:shd w:val="clear" w:color="auto" w:fill="auto"/>
          </w:tcPr>
          <w:p w:rsidR="00BF4E6A" w:rsidRPr="00EB6B2C" w:rsidRDefault="00BF4E6A" w:rsidP="00BF4E6A">
            <w:pPr>
              <w:rPr>
                <w:sz w:val="24"/>
                <w:szCs w:val="24"/>
              </w:rPr>
            </w:pPr>
          </w:p>
        </w:tc>
        <w:tc>
          <w:tcPr>
            <w:tcW w:w="1276" w:type="dxa"/>
            <w:shd w:val="clear" w:color="auto" w:fill="auto"/>
          </w:tcPr>
          <w:p w:rsidR="00BF4E6A" w:rsidRPr="00EB6B2C" w:rsidRDefault="00BF4E6A" w:rsidP="00BF4E6A">
            <w:pPr>
              <w:rPr>
                <w:sz w:val="24"/>
                <w:szCs w:val="24"/>
              </w:rPr>
            </w:pPr>
            <w:r w:rsidRPr="00EB6B2C">
              <w:rPr>
                <w:sz w:val="24"/>
                <w:szCs w:val="24"/>
              </w:rPr>
              <w:t>7А,Б</w:t>
            </w:r>
          </w:p>
        </w:tc>
        <w:tc>
          <w:tcPr>
            <w:tcW w:w="3686" w:type="dxa"/>
            <w:shd w:val="clear" w:color="auto" w:fill="auto"/>
          </w:tcPr>
          <w:p w:rsidR="00BF4E6A" w:rsidRPr="00EB6B2C" w:rsidRDefault="00BF4E6A" w:rsidP="00BF4E6A">
            <w:pPr>
              <w:rPr>
                <w:sz w:val="24"/>
                <w:szCs w:val="24"/>
              </w:rPr>
            </w:pPr>
            <w:r w:rsidRPr="00EB6B2C">
              <w:rPr>
                <w:sz w:val="24"/>
                <w:szCs w:val="24"/>
              </w:rPr>
              <w:t>Программа общеобразовательных учреждений. ОБЖ 5-11 кл. под.ред.С. Н Егорова</w:t>
            </w:r>
          </w:p>
        </w:tc>
        <w:tc>
          <w:tcPr>
            <w:tcW w:w="3685" w:type="dxa"/>
            <w:shd w:val="clear" w:color="auto" w:fill="auto"/>
          </w:tcPr>
          <w:p w:rsidR="00BF4E6A" w:rsidRPr="00EB6B2C" w:rsidRDefault="00BF4E6A" w:rsidP="00BF4E6A">
            <w:pPr>
              <w:rPr>
                <w:sz w:val="24"/>
                <w:szCs w:val="24"/>
              </w:rPr>
            </w:pPr>
            <w:r w:rsidRPr="00EB6B2C">
              <w:rPr>
                <w:sz w:val="24"/>
                <w:szCs w:val="24"/>
              </w:rPr>
              <w:t>Хренников Б.О., Гололобов Н.В и др. ОБЖ. 7 кл. М., «Просвещение»,    2021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ОБЖ</w:t>
            </w:r>
          </w:p>
        </w:tc>
        <w:tc>
          <w:tcPr>
            <w:tcW w:w="1276" w:type="dxa"/>
            <w:shd w:val="clear" w:color="auto" w:fill="auto"/>
          </w:tcPr>
          <w:p w:rsidR="00BF4E6A" w:rsidRPr="00EB6B2C" w:rsidRDefault="00BF4E6A" w:rsidP="00BF4E6A">
            <w:pPr>
              <w:rPr>
                <w:sz w:val="24"/>
                <w:szCs w:val="24"/>
              </w:rPr>
            </w:pPr>
            <w:r w:rsidRPr="00EB6B2C">
              <w:rPr>
                <w:sz w:val="24"/>
                <w:szCs w:val="24"/>
              </w:rPr>
              <w:t>8А,8Б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общеобразовательных учреждений. ОБЖ 5-11 кл. Под ред. С. Н Егорова «Просвещение», 2021г </w:t>
            </w:r>
          </w:p>
        </w:tc>
        <w:tc>
          <w:tcPr>
            <w:tcW w:w="3685" w:type="dxa"/>
            <w:shd w:val="clear" w:color="auto" w:fill="auto"/>
          </w:tcPr>
          <w:p w:rsidR="00BF4E6A" w:rsidRPr="00EB6B2C" w:rsidRDefault="00BF4E6A" w:rsidP="00BF4E6A">
            <w:pPr>
              <w:rPr>
                <w:sz w:val="24"/>
                <w:szCs w:val="24"/>
              </w:rPr>
            </w:pPr>
            <w:r w:rsidRPr="00EB6B2C">
              <w:rPr>
                <w:sz w:val="24"/>
                <w:szCs w:val="24"/>
              </w:rPr>
              <w:t>Хренников Б.О., Гололобов Н.В и др ОБЖ. 8 кл. М., «Просвещение»,    2021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ОБЖ</w:t>
            </w:r>
          </w:p>
        </w:tc>
        <w:tc>
          <w:tcPr>
            <w:tcW w:w="1276" w:type="dxa"/>
            <w:shd w:val="clear" w:color="auto" w:fill="auto"/>
          </w:tcPr>
          <w:p w:rsidR="00BF4E6A" w:rsidRPr="00EB6B2C" w:rsidRDefault="00BF4E6A" w:rsidP="00BF4E6A">
            <w:pPr>
              <w:rPr>
                <w:sz w:val="24"/>
                <w:szCs w:val="24"/>
              </w:rPr>
            </w:pPr>
            <w:r w:rsidRPr="00EB6B2C">
              <w:rPr>
                <w:sz w:val="24"/>
                <w:szCs w:val="24"/>
              </w:rPr>
              <w:t>9А,9Б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общеобразовательных учреждений. ОБЖ 5-11 кл. Под ред. . С. Н Егорова. М., «Просвещение», 2021г </w:t>
            </w:r>
          </w:p>
        </w:tc>
        <w:tc>
          <w:tcPr>
            <w:tcW w:w="3685" w:type="dxa"/>
            <w:shd w:val="clear" w:color="auto" w:fill="auto"/>
          </w:tcPr>
          <w:p w:rsidR="00BF4E6A" w:rsidRPr="00EB6B2C" w:rsidRDefault="00BF4E6A" w:rsidP="00BF4E6A">
            <w:pPr>
              <w:rPr>
                <w:sz w:val="24"/>
                <w:szCs w:val="24"/>
              </w:rPr>
            </w:pPr>
            <w:r w:rsidRPr="00EB6B2C">
              <w:rPr>
                <w:sz w:val="24"/>
                <w:szCs w:val="24"/>
              </w:rPr>
              <w:t xml:space="preserve"> Хренников Б.О., Гололобов Н.В и др  ОБЖ.  9кл. М., «Просвещение»,    2021 г.</w:t>
            </w:r>
          </w:p>
        </w:tc>
      </w:tr>
      <w:tr w:rsidR="00BF4E6A" w:rsidRPr="00EB6B2C" w:rsidTr="00433433">
        <w:tc>
          <w:tcPr>
            <w:tcW w:w="1809" w:type="dxa"/>
            <w:shd w:val="clear" w:color="auto" w:fill="auto"/>
          </w:tcPr>
          <w:p w:rsidR="00BF4E6A" w:rsidRPr="00EB6B2C" w:rsidRDefault="00BF4E6A" w:rsidP="00BF4E6A">
            <w:pPr>
              <w:rPr>
                <w:sz w:val="24"/>
                <w:szCs w:val="24"/>
              </w:rPr>
            </w:pPr>
          </w:p>
        </w:tc>
        <w:tc>
          <w:tcPr>
            <w:tcW w:w="1276" w:type="dxa"/>
            <w:shd w:val="clear" w:color="auto" w:fill="auto"/>
          </w:tcPr>
          <w:p w:rsidR="00BF4E6A" w:rsidRPr="00EB6B2C" w:rsidRDefault="00BF4E6A" w:rsidP="00BF4E6A">
            <w:pPr>
              <w:rPr>
                <w:sz w:val="24"/>
                <w:szCs w:val="24"/>
              </w:rPr>
            </w:pPr>
          </w:p>
        </w:tc>
        <w:tc>
          <w:tcPr>
            <w:tcW w:w="3686" w:type="dxa"/>
            <w:shd w:val="clear" w:color="auto" w:fill="auto"/>
          </w:tcPr>
          <w:p w:rsidR="00BF4E6A" w:rsidRPr="00EB6B2C" w:rsidRDefault="00BF4E6A" w:rsidP="00BF4E6A">
            <w:pPr>
              <w:rPr>
                <w:sz w:val="24"/>
                <w:szCs w:val="24"/>
              </w:rPr>
            </w:pPr>
          </w:p>
        </w:tc>
        <w:tc>
          <w:tcPr>
            <w:tcW w:w="3685" w:type="dxa"/>
            <w:shd w:val="clear" w:color="auto" w:fill="auto"/>
          </w:tcPr>
          <w:p w:rsidR="00BF4E6A" w:rsidRPr="00EB6B2C" w:rsidRDefault="00BF4E6A" w:rsidP="00BF4E6A">
            <w:pPr>
              <w:rPr>
                <w:sz w:val="24"/>
                <w:szCs w:val="24"/>
              </w:rPr>
            </w:pP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Технология</w:t>
            </w:r>
          </w:p>
        </w:tc>
        <w:tc>
          <w:tcPr>
            <w:tcW w:w="1276" w:type="dxa"/>
            <w:shd w:val="clear" w:color="auto" w:fill="auto"/>
          </w:tcPr>
          <w:p w:rsidR="00BF4E6A" w:rsidRPr="00EB6B2C" w:rsidRDefault="00BF4E6A" w:rsidP="00BF4E6A">
            <w:pPr>
              <w:rPr>
                <w:sz w:val="24"/>
                <w:szCs w:val="24"/>
              </w:rPr>
            </w:pPr>
            <w:r w:rsidRPr="00EB6B2C">
              <w:rPr>
                <w:sz w:val="24"/>
                <w:szCs w:val="24"/>
              </w:rPr>
              <w:t>5А,5Б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Казакевич В. М.. Технология. 5-11 кл. М., «Просвещение» ,2020г  </w:t>
            </w:r>
          </w:p>
        </w:tc>
        <w:tc>
          <w:tcPr>
            <w:tcW w:w="3685" w:type="dxa"/>
            <w:shd w:val="clear" w:color="auto" w:fill="auto"/>
          </w:tcPr>
          <w:p w:rsidR="00BF4E6A" w:rsidRPr="00EB6B2C" w:rsidRDefault="00BF4E6A" w:rsidP="00BF4E6A">
            <w:pPr>
              <w:rPr>
                <w:sz w:val="24"/>
                <w:szCs w:val="24"/>
              </w:rPr>
            </w:pPr>
            <w:r w:rsidRPr="00EB6B2C">
              <w:rPr>
                <w:sz w:val="24"/>
                <w:szCs w:val="24"/>
              </w:rPr>
              <w:t xml:space="preserve">   Казакевич В. М.. Технология. 5 кл. М., «Просвещение» ,2020г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Технология</w:t>
            </w:r>
          </w:p>
        </w:tc>
        <w:tc>
          <w:tcPr>
            <w:tcW w:w="1276" w:type="dxa"/>
            <w:shd w:val="clear" w:color="auto" w:fill="auto"/>
          </w:tcPr>
          <w:p w:rsidR="00BF4E6A" w:rsidRPr="00EB6B2C" w:rsidRDefault="00BF4E6A" w:rsidP="00BF4E6A">
            <w:pPr>
              <w:rPr>
                <w:sz w:val="24"/>
                <w:szCs w:val="24"/>
              </w:rPr>
            </w:pPr>
            <w:r w:rsidRPr="00EB6B2C">
              <w:rPr>
                <w:sz w:val="24"/>
                <w:szCs w:val="24"/>
              </w:rPr>
              <w:t>6А, 6Б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Казакевич В. М.. Технология. 5-11 кл. М., «Просвещение» ,2020г  </w:t>
            </w:r>
          </w:p>
        </w:tc>
        <w:tc>
          <w:tcPr>
            <w:tcW w:w="3685" w:type="dxa"/>
            <w:shd w:val="clear" w:color="auto" w:fill="auto"/>
          </w:tcPr>
          <w:p w:rsidR="00BF4E6A" w:rsidRPr="00EB6B2C" w:rsidRDefault="00BF4E6A" w:rsidP="00BF4E6A">
            <w:pPr>
              <w:rPr>
                <w:sz w:val="24"/>
                <w:szCs w:val="24"/>
              </w:rPr>
            </w:pPr>
            <w:r w:rsidRPr="00EB6B2C">
              <w:rPr>
                <w:sz w:val="24"/>
                <w:szCs w:val="24"/>
              </w:rPr>
              <w:t xml:space="preserve">Казакевич В. М.. Технология. 6 кл. М., «Просвещение» ,2020г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Технология</w:t>
            </w:r>
          </w:p>
        </w:tc>
        <w:tc>
          <w:tcPr>
            <w:tcW w:w="1276" w:type="dxa"/>
            <w:shd w:val="clear" w:color="auto" w:fill="auto"/>
          </w:tcPr>
          <w:p w:rsidR="00BF4E6A" w:rsidRPr="00EB6B2C" w:rsidRDefault="00BF4E6A" w:rsidP="00BF4E6A">
            <w:pPr>
              <w:rPr>
                <w:sz w:val="24"/>
                <w:szCs w:val="24"/>
              </w:rPr>
            </w:pPr>
            <w:r w:rsidRPr="00EB6B2C">
              <w:rPr>
                <w:sz w:val="24"/>
                <w:szCs w:val="24"/>
              </w:rPr>
              <w:t>7А,7Б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Казакевич В. М.. Технология. 5-11 кл. М., «Просвещение» ,2020г  </w:t>
            </w:r>
          </w:p>
        </w:tc>
        <w:tc>
          <w:tcPr>
            <w:tcW w:w="3685" w:type="dxa"/>
            <w:shd w:val="clear" w:color="auto" w:fill="auto"/>
          </w:tcPr>
          <w:p w:rsidR="00BF4E6A" w:rsidRPr="00EB6B2C" w:rsidRDefault="00BF4E6A" w:rsidP="00BF4E6A">
            <w:pPr>
              <w:rPr>
                <w:sz w:val="24"/>
                <w:szCs w:val="24"/>
              </w:rPr>
            </w:pPr>
            <w:r w:rsidRPr="00EB6B2C">
              <w:rPr>
                <w:sz w:val="24"/>
                <w:szCs w:val="24"/>
              </w:rPr>
              <w:t xml:space="preserve">Казакевич В. М.. Технология. 7 кл. М., «Просвещение» ,2020г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Технология</w:t>
            </w:r>
          </w:p>
        </w:tc>
        <w:tc>
          <w:tcPr>
            <w:tcW w:w="1276" w:type="dxa"/>
            <w:shd w:val="clear" w:color="auto" w:fill="auto"/>
          </w:tcPr>
          <w:p w:rsidR="00BF4E6A" w:rsidRPr="00EB6B2C" w:rsidRDefault="00BF4E6A" w:rsidP="00BF4E6A">
            <w:pPr>
              <w:rPr>
                <w:sz w:val="24"/>
                <w:szCs w:val="24"/>
              </w:rPr>
            </w:pPr>
            <w:r w:rsidRPr="00EB6B2C">
              <w:rPr>
                <w:sz w:val="24"/>
                <w:szCs w:val="24"/>
              </w:rPr>
              <w:t>8А,8Б,9А,9Б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Казакевич В. М.. Технология. 5-11 кл. М., «Просвещение» ,2020г  </w:t>
            </w:r>
          </w:p>
        </w:tc>
        <w:tc>
          <w:tcPr>
            <w:tcW w:w="3685" w:type="dxa"/>
            <w:shd w:val="clear" w:color="auto" w:fill="auto"/>
          </w:tcPr>
          <w:p w:rsidR="00BF4E6A" w:rsidRPr="00EB6B2C" w:rsidRDefault="00BF4E6A" w:rsidP="00BF4E6A">
            <w:pPr>
              <w:rPr>
                <w:sz w:val="24"/>
                <w:szCs w:val="24"/>
              </w:rPr>
            </w:pPr>
            <w:r w:rsidRPr="00EB6B2C">
              <w:rPr>
                <w:sz w:val="24"/>
                <w:szCs w:val="24"/>
              </w:rPr>
              <w:t xml:space="preserve">Казакевич В. М.. Технология. 8-9 кл. М., «Просвещение» ,2020г  </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Физическая культура</w:t>
            </w:r>
          </w:p>
        </w:tc>
        <w:tc>
          <w:tcPr>
            <w:tcW w:w="1276" w:type="dxa"/>
            <w:shd w:val="clear" w:color="auto" w:fill="auto"/>
          </w:tcPr>
          <w:p w:rsidR="00BF4E6A" w:rsidRPr="00EB6B2C" w:rsidRDefault="00BF4E6A" w:rsidP="00BF4E6A">
            <w:pPr>
              <w:rPr>
                <w:sz w:val="24"/>
                <w:szCs w:val="24"/>
              </w:rPr>
            </w:pPr>
            <w:r w:rsidRPr="00EB6B2C">
              <w:rPr>
                <w:sz w:val="24"/>
                <w:szCs w:val="24"/>
              </w:rPr>
              <w:t>5 А,Б</w:t>
            </w:r>
          </w:p>
          <w:p w:rsidR="00BF4E6A" w:rsidRPr="00EB6B2C" w:rsidRDefault="00BF4E6A" w:rsidP="00BF4E6A">
            <w:pPr>
              <w:rPr>
                <w:sz w:val="24"/>
                <w:szCs w:val="24"/>
              </w:rPr>
            </w:pPr>
            <w:r w:rsidRPr="00EB6B2C">
              <w:rPr>
                <w:sz w:val="24"/>
                <w:szCs w:val="24"/>
              </w:rPr>
              <w:t>6 А,Б</w:t>
            </w:r>
          </w:p>
          <w:p w:rsidR="00BF4E6A" w:rsidRPr="00EB6B2C" w:rsidRDefault="00BF4E6A" w:rsidP="00BF4E6A">
            <w:pPr>
              <w:rPr>
                <w:sz w:val="24"/>
                <w:szCs w:val="24"/>
              </w:rPr>
            </w:pPr>
            <w:r w:rsidRPr="00EB6B2C">
              <w:rPr>
                <w:sz w:val="24"/>
                <w:szCs w:val="24"/>
              </w:rPr>
              <w:t>7 А,Б</w:t>
            </w:r>
          </w:p>
        </w:tc>
        <w:tc>
          <w:tcPr>
            <w:tcW w:w="3686" w:type="dxa"/>
            <w:shd w:val="clear" w:color="auto" w:fill="auto"/>
          </w:tcPr>
          <w:p w:rsidR="00BF4E6A" w:rsidRPr="00EB6B2C" w:rsidRDefault="00BF4E6A" w:rsidP="00BF4E6A">
            <w:pPr>
              <w:rPr>
                <w:sz w:val="24"/>
                <w:szCs w:val="24"/>
              </w:rPr>
            </w:pPr>
            <w:r w:rsidRPr="00EB6B2C">
              <w:rPr>
                <w:sz w:val="24"/>
                <w:szCs w:val="24"/>
              </w:rPr>
              <w:t>Лях В.И., Зданевич А.А. Комплексная программа физического воспитания 1-11 кл.</w:t>
            </w:r>
          </w:p>
        </w:tc>
        <w:tc>
          <w:tcPr>
            <w:tcW w:w="3685" w:type="dxa"/>
            <w:shd w:val="clear" w:color="auto" w:fill="auto"/>
          </w:tcPr>
          <w:p w:rsidR="00BF4E6A" w:rsidRPr="00EB6B2C" w:rsidRDefault="00BF4E6A" w:rsidP="00BF4E6A">
            <w:pPr>
              <w:rPr>
                <w:sz w:val="24"/>
                <w:szCs w:val="24"/>
              </w:rPr>
            </w:pPr>
            <w:r w:rsidRPr="00EB6B2C">
              <w:rPr>
                <w:sz w:val="24"/>
                <w:szCs w:val="24"/>
              </w:rPr>
              <w:t>Виленский Н.Я. « Физическая культура» 5- 7 кл, М. Просвещение, 2013, 2018, 2019г</w:t>
            </w:r>
          </w:p>
          <w:p w:rsidR="00BF4E6A" w:rsidRPr="00EB6B2C" w:rsidRDefault="00BF4E6A" w:rsidP="00BF4E6A">
            <w:pPr>
              <w:rPr>
                <w:sz w:val="24"/>
                <w:szCs w:val="24"/>
              </w:rPr>
            </w:pPr>
            <w:r w:rsidRPr="00EB6B2C">
              <w:rPr>
                <w:sz w:val="24"/>
                <w:szCs w:val="24"/>
              </w:rPr>
              <w:t>Лях В.И., Физическая культура» 8, 9 кл М., «Вентана -Граф»,   2013, 2014, 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Физическая культура</w:t>
            </w:r>
          </w:p>
        </w:tc>
        <w:tc>
          <w:tcPr>
            <w:tcW w:w="1276" w:type="dxa"/>
            <w:shd w:val="clear" w:color="auto" w:fill="auto"/>
          </w:tcPr>
          <w:p w:rsidR="00BF4E6A" w:rsidRPr="00EB6B2C" w:rsidRDefault="00BF4E6A" w:rsidP="00BF4E6A">
            <w:pPr>
              <w:rPr>
                <w:sz w:val="24"/>
                <w:szCs w:val="24"/>
              </w:rPr>
            </w:pPr>
            <w:r w:rsidRPr="00EB6B2C">
              <w:rPr>
                <w:sz w:val="24"/>
                <w:szCs w:val="24"/>
              </w:rPr>
              <w:t>8 А,Б 9А,Б</w:t>
            </w:r>
          </w:p>
        </w:tc>
        <w:tc>
          <w:tcPr>
            <w:tcW w:w="3686" w:type="dxa"/>
            <w:shd w:val="clear" w:color="auto" w:fill="auto"/>
          </w:tcPr>
          <w:p w:rsidR="00BF4E6A" w:rsidRPr="00EB6B2C" w:rsidRDefault="00BF4E6A" w:rsidP="00BF4E6A">
            <w:pPr>
              <w:rPr>
                <w:sz w:val="24"/>
                <w:szCs w:val="24"/>
              </w:rPr>
            </w:pPr>
            <w:r w:rsidRPr="00EB6B2C">
              <w:rPr>
                <w:sz w:val="24"/>
                <w:szCs w:val="24"/>
              </w:rPr>
              <w:t>Лях В.И., Зданевич А.А. Комплексная программа физического воспитания 1-11 кл.</w:t>
            </w:r>
          </w:p>
        </w:tc>
        <w:tc>
          <w:tcPr>
            <w:tcW w:w="3685" w:type="dxa"/>
            <w:shd w:val="clear" w:color="auto" w:fill="auto"/>
          </w:tcPr>
          <w:p w:rsidR="00BF4E6A" w:rsidRPr="00EB6B2C" w:rsidRDefault="00BF4E6A" w:rsidP="00BF4E6A">
            <w:pPr>
              <w:rPr>
                <w:sz w:val="24"/>
                <w:szCs w:val="24"/>
              </w:rPr>
            </w:pPr>
            <w:r w:rsidRPr="00EB6B2C">
              <w:rPr>
                <w:sz w:val="24"/>
                <w:szCs w:val="24"/>
              </w:rPr>
              <w:t xml:space="preserve">Лях В.И. и др. Физическая культура 8-9 кл. М, «Просвещение»,   2013, 2014, </w:t>
            </w:r>
            <w:r w:rsidRPr="00EB6B2C">
              <w:rPr>
                <w:sz w:val="24"/>
                <w:szCs w:val="24"/>
              </w:rPr>
              <w:lastRenderedPageBreak/>
              <w:t>2018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lastRenderedPageBreak/>
              <w:t>Музыка</w:t>
            </w:r>
          </w:p>
        </w:tc>
        <w:tc>
          <w:tcPr>
            <w:tcW w:w="1276" w:type="dxa"/>
            <w:shd w:val="clear" w:color="auto" w:fill="auto"/>
          </w:tcPr>
          <w:p w:rsidR="00BF4E6A" w:rsidRPr="00EB6B2C" w:rsidRDefault="00BF4E6A" w:rsidP="00BF4E6A">
            <w:pPr>
              <w:rPr>
                <w:sz w:val="24"/>
                <w:szCs w:val="24"/>
              </w:rPr>
            </w:pPr>
            <w:r w:rsidRPr="00EB6B2C">
              <w:rPr>
                <w:sz w:val="24"/>
                <w:szCs w:val="24"/>
              </w:rPr>
              <w:t>5А,Б</w:t>
            </w:r>
          </w:p>
          <w:p w:rsidR="00BF4E6A" w:rsidRPr="00EB6B2C" w:rsidRDefault="00BF4E6A" w:rsidP="00BF4E6A">
            <w:pPr>
              <w:rPr>
                <w:sz w:val="24"/>
                <w:szCs w:val="24"/>
              </w:rPr>
            </w:pPr>
            <w:r w:rsidRPr="00EB6B2C">
              <w:rPr>
                <w:sz w:val="24"/>
                <w:szCs w:val="24"/>
              </w:rPr>
              <w:t>6А,Б</w:t>
            </w:r>
          </w:p>
          <w:p w:rsidR="00BF4E6A" w:rsidRPr="00EB6B2C" w:rsidRDefault="00BF4E6A" w:rsidP="00BF4E6A">
            <w:pPr>
              <w:rPr>
                <w:sz w:val="24"/>
                <w:szCs w:val="24"/>
              </w:rPr>
            </w:pPr>
            <w:r w:rsidRPr="00EB6B2C">
              <w:rPr>
                <w:sz w:val="24"/>
                <w:szCs w:val="24"/>
              </w:rPr>
              <w:t>7А,Б.</w:t>
            </w:r>
          </w:p>
          <w:p w:rsidR="00BF4E6A" w:rsidRPr="00EB6B2C" w:rsidRDefault="00BF4E6A" w:rsidP="00BF4E6A">
            <w:pPr>
              <w:rPr>
                <w:sz w:val="24"/>
                <w:szCs w:val="24"/>
              </w:rPr>
            </w:pPr>
            <w:r w:rsidRPr="00EB6B2C">
              <w:rPr>
                <w:sz w:val="24"/>
                <w:szCs w:val="24"/>
              </w:rPr>
              <w:t>8А, Б</w:t>
            </w:r>
          </w:p>
        </w:tc>
        <w:tc>
          <w:tcPr>
            <w:tcW w:w="3686" w:type="dxa"/>
            <w:shd w:val="clear" w:color="auto" w:fill="auto"/>
          </w:tcPr>
          <w:p w:rsidR="00BF4E6A" w:rsidRPr="00EB6B2C" w:rsidRDefault="00BF4E6A" w:rsidP="00BF4E6A">
            <w:pPr>
              <w:rPr>
                <w:sz w:val="24"/>
                <w:szCs w:val="24"/>
              </w:rPr>
            </w:pPr>
            <w:r w:rsidRPr="00EB6B2C">
              <w:rPr>
                <w:sz w:val="24"/>
                <w:szCs w:val="24"/>
              </w:rPr>
              <w:t xml:space="preserve">Программа общеобразовательных учреждений. Музыка 1-8 классы. М., «Просвещение», 2015г  </w:t>
            </w:r>
          </w:p>
        </w:tc>
        <w:tc>
          <w:tcPr>
            <w:tcW w:w="3685" w:type="dxa"/>
            <w:shd w:val="clear" w:color="auto" w:fill="auto"/>
          </w:tcPr>
          <w:p w:rsidR="00BF4E6A" w:rsidRPr="00EB6B2C" w:rsidRDefault="00BF4E6A" w:rsidP="00BF4E6A">
            <w:pPr>
              <w:rPr>
                <w:sz w:val="24"/>
                <w:szCs w:val="24"/>
              </w:rPr>
            </w:pPr>
            <w:r w:rsidRPr="00EB6B2C">
              <w:rPr>
                <w:sz w:val="24"/>
                <w:szCs w:val="24"/>
              </w:rPr>
              <w:t xml:space="preserve">Сергеева, Критская  Музыка.5кл,М., «Просвещение» ,2014,2016, 2018, 2019 г. </w:t>
            </w:r>
          </w:p>
          <w:p w:rsidR="00BF4E6A" w:rsidRPr="00EB6B2C" w:rsidRDefault="00BF4E6A" w:rsidP="00BF4E6A">
            <w:pPr>
              <w:rPr>
                <w:sz w:val="24"/>
                <w:szCs w:val="24"/>
              </w:rPr>
            </w:pPr>
            <w:r w:rsidRPr="00EB6B2C">
              <w:rPr>
                <w:sz w:val="24"/>
                <w:szCs w:val="24"/>
              </w:rPr>
              <w:t>Сергеева, Критская.  Музыка. 6 кл., М., « Просвещение» ,2014, 2016, 2018, 2019 г.</w:t>
            </w:r>
          </w:p>
          <w:p w:rsidR="00BF4E6A" w:rsidRPr="00EB6B2C" w:rsidRDefault="00BF4E6A" w:rsidP="00BF4E6A">
            <w:pPr>
              <w:rPr>
                <w:sz w:val="24"/>
                <w:szCs w:val="24"/>
              </w:rPr>
            </w:pPr>
            <w:r w:rsidRPr="00EB6B2C">
              <w:rPr>
                <w:sz w:val="24"/>
                <w:szCs w:val="24"/>
              </w:rPr>
              <w:t>Сергеева, Критская. Музыка. 7 кл. М., «Просвещение», 2014,2016, 2018 г.</w:t>
            </w:r>
          </w:p>
          <w:p w:rsidR="00BF4E6A" w:rsidRPr="00EB6B2C" w:rsidRDefault="00BF4E6A" w:rsidP="00BF4E6A">
            <w:pPr>
              <w:rPr>
                <w:sz w:val="24"/>
                <w:szCs w:val="24"/>
              </w:rPr>
            </w:pPr>
            <w:r w:rsidRPr="00EB6B2C">
              <w:rPr>
                <w:sz w:val="24"/>
                <w:szCs w:val="24"/>
              </w:rPr>
              <w:t>Сергеева Г.П., Критская Е.Д. Музыка. Учебник. 8 кл. М., «Просвещение», 2019 г.</w:t>
            </w:r>
          </w:p>
        </w:tc>
      </w:tr>
      <w:tr w:rsidR="00BF4E6A" w:rsidRPr="00EB6B2C" w:rsidTr="00433433">
        <w:tc>
          <w:tcPr>
            <w:tcW w:w="1809" w:type="dxa"/>
            <w:shd w:val="clear" w:color="auto" w:fill="auto"/>
          </w:tcPr>
          <w:p w:rsidR="00BF4E6A" w:rsidRPr="00EB6B2C" w:rsidRDefault="00BF4E6A" w:rsidP="00BF4E6A">
            <w:pPr>
              <w:rPr>
                <w:sz w:val="24"/>
                <w:szCs w:val="24"/>
              </w:rPr>
            </w:pPr>
            <w:r w:rsidRPr="00EB6B2C">
              <w:rPr>
                <w:sz w:val="24"/>
                <w:szCs w:val="24"/>
              </w:rPr>
              <w:t>Основы финансовой грамотности</w:t>
            </w:r>
          </w:p>
        </w:tc>
        <w:tc>
          <w:tcPr>
            <w:tcW w:w="1276" w:type="dxa"/>
            <w:shd w:val="clear" w:color="auto" w:fill="auto"/>
          </w:tcPr>
          <w:p w:rsidR="00BF4E6A" w:rsidRPr="00EB6B2C" w:rsidRDefault="00BF4E6A" w:rsidP="00BF4E6A">
            <w:pPr>
              <w:rPr>
                <w:sz w:val="24"/>
                <w:szCs w:val="24"/>
              </w:rPr>
            </w:pPr>
            <w:r w:rsidRPr="00EB6B2C">
              <w:rPr>
                <w:sz w:val="24"/>
                <w:szCs w:val="24"/>
              </w:rPr>
              <w:t>8А,Б</w:t>
            </w:r>
          </w:p>
          <w:p w:rsidR="00BF4E6A" w:rsidRPr="00EB6B2C" w:rsidRDefault="00BF4E6A" w:rsidP="00BF4E6A">
            <w:pPr>
              <w:rPr>
                <w:sz w:val="24"/>
                <w:szCs w:val="24"/>
              </w:rPr>
            </w:pPr>
            <w:r w:rsidRPr="00EB6B2C">
              <w:rPr>
                <w:sz w:val="24"/>
                <w:szCs w:val="24"/>
              </w:rPr>
              <w:t>9А,Б</w:t>
            </w:r>
          </w:p>
        </w:tc>
        <w:tc>
          <w:tcPr>
            <w:tcW w:w="3686" w:type="dxa"/>
            <w:shd w:val="clear" w:color="auto" w:fill="auto"/>
          </w:tcPr>
          <w:p w:rsidR="00BF4E6A" w:rsidRPr="00EB6B2C" w:rsidRDefault="00433433" w:rsidP="00433433">
            <w:pPr>
              <w:rPr>
                <w:sz w:val="24"/>
                <w:szCs w:val="24"/>
              </w:rPr>
            </w:pPr>
            <w:r>
              <w:rPr>
                <w:sz w:val="24"/>
                <w:szCs w:val="24"/>
              </w:rPr>
              <w:t xml:space="preserve">Чумаченко В.В. «Основы финансовой грамотности» </w:t>
            </w:r>
          </w:p>
        </w:tc>
        <w:tc>
          <w:tcPr>
            <w:tcW w:w="3685" w:type="dxa"/>
            <w:shd w:val="clear" w:color="auto" w:fill="auto"/>
          </w:tcPr>
          <w:p w:rsidR="00BF4E6A" w:rsidRPr="00EB6B2C" w:rsidRDefault="00BF4E6A" w:rsidP="00BF4E6A">
            <w:pPr>
              <w:rPr>
                <w:sz w:val="24"/>
                <w:szCs w:val="24"/>
              </w:rPr>
            </w:pPr>
            <w:r w:rsidRPr="00EB6B2C">
              <w:rPr>
                <w:sz w:val="24"/>
                <w:szCs w:val="24"/>
              </w:rPr>
              <w:t>Чумаченко В.В., Горяев А.П. Основы финансовой грамотности. 8-9 кл., М., «Просвещение»,2019,2021г.</w:t>
            </w:r>
          </w:p>
        </w:tc>
      </w:tr>
    </w:tbl>
    <w:p w:rsidR="00932408" w:rsidRDefault="00932408" w:rsidP="00BF4E6A">
      <w:pPr>
        <w:pStyle w:val="a3"/>
        <w:spacing w:before="89"/>
        <w:ind w:left="0" w:right="836" w:firstLine="0"/>
        <w:rPr>
          <w:color w:val="171717"/>
          <w:sz w:val="24"/>
          <w:szCs w:val="24"/>
        </w:rPr>
      </w:pPr>
    </w:p>
    <w:p w:rsidR="005C7628" w:rsidRDefault="00891BDD" w:rsidP="00BF4E6A">
      <w:pPr>
        <w:pStyle w:val="a3"/>
        <w:spacing w:before="89"/>
        <w:ind w:left="0" w:right="836" w:firstLine="0"/>
        <w:rPr>
          <w:color w:val="171717"/>
          <w:sz w:val="24"/>
          <w:szCs w:val="24"/>
        </w:rPr>
      </w:pPr>
      <w:r w:rsidRPr="00EB6B2C">
        <w:rPr>
          <w:color w:val="171717"/>
          <w:sz w:val="24"/>
          <w:szCs w:val="24"/>
        </w:rPr>
        <w:t>Реализация ООП ООО обеспечивается доступом каждого обучающегося к библиотечным фондам, формируемым по всему перечню дисциплин (модулей) программы.</w:t>
      </w:r>
      <w:r w:rsidR="005C7628">
        <w:rPr>
          <w:color w:val="171717"/>
          <w:sz w:val="24"/>
          <w:szCs w:val="24"/>
        </w:rPr>
        <w:t xml:space="preserve"> </w:t>
      </w:r>
    </w:p>
    <w:p w:rsidR="00D22719" w:rsidRPr="00EB6B2C" w:rsidRDefault="005C7628" w:rsidP="00BF4E6A">
      <w:pPr>
        <w:pStyle w:val="a3"/>
        <w:spacing w:before="89"/>
        <w:ind w:left="0" w:right="836" w:firstLine="0"/>
        <w:rPr>
          <w:sz w:val="24"/>
          <w:szCs w:val="24"/>
        </w:rPr>
      </w:pPr>
      <w:r>
        <w:rPr>
          <w:color w:val="171717"/>
          <w:sz w:val="24"/>
          <w:szCs w:val="24"/>
        </w:rPr>
        <w:t xml:space="preserve">Все педагоги и учащиеся школы имеют доступ к информационно- справочной библиотечной системе «Библиошкола» </w:t>
      </w:r>
    </w:p>
    <w:p w:rsidR="00D22719" w:rsidRPr="00EB6B2C" w:rsidRDefault="00891BDD" w:rsidP="00BF4E6A">
      <w:pPr>
        <w:pStyle w:val="a3"/>
        <w:ind w:left="0" w:right="827" w:firstLine="0"/>
        <w:rPr>
          <w:sz w:val="24"/>
          <w:szCs w:val="24"/>
        </w:rPr>
      </w:pPr>
      <w:r w:rsidRPr="00EB6B2C">
        <w:rPr>
          <w:color w:val="171717"/>
          <w:sz w:val="24"/>
          <w:szCs w:val="24"/>
        </w:rPr>
        <w:t>Библиотечный фонд укомплектован</w:t>
      </w:r>
      <w:r w:rsidR="00433433">
        <w:rPr>
          <w:color w:val="171717"/>
          <w:sz w:val="24"/>
          <w:szCs w:val="24"/>
        </w:rPr>
        <w:t xml:space="preserve"> печатными и электронными изда</w:t>
      </w:r>
      <w:r w:rsidRPr="00EB6B2C">
        <w:rPr>
          <w:color w:val="171717"/>
          <w:sz w:val="24"/>
          <w:szCs w:val="24"/>
        </w:rPr>
        <w:t>ниями основной учебной литературы по всем</w:t>
      </w:r>
      <w:r w:rsidR="00BF4E6A" w:rsidRPr="00EB6B2C">
        <w:rPr>
          <w:color w:val="171717"/>
          <w:sz w:val="24"/>
          <w:szCs w:val="24"/>
        </w:rPr>
        <w:t xml:space="preserve"> образовательным областям учеб</w:t>
      </w:r>
      <w:r w:rsidRPr="00EB6B2C">
        <w:rPr>
          <w:color w:val="171717"/>
          <w:sz w:val="24"/>
          <w:szCs w:val="24"/>
        </w:rPr>
        <w:t>ного плана, выпущенными в последние 5-10 лет.</w:t>
      </w:r>
    </w:p>
    <w:p w:rsidR="00D22719" w:rsidRPr="00010338" w:rsidRDefault="00891BDD" w:rsidP="00010338">
      <w:pPr>
        <w:pStyle w:val="a3"/>
        <w:spacing w:line="321" w:lineRule="exact"/>
        <w:ind w:left="0" w:firstLine="0"/>
        <w:jc w:val="left"/>
        <w:rPr>
          <w:b/>
          <w:sz w:val="24"/>
          <w:szCs w:val="24"/>
        </w:rPr>
      </w:pPr>
      <w:r w:rsidRPr="00010338">
        <w:rPr>
          <w:b/>
          <w:color w:val="171717"/>
          <w:sz w:val="24"/>
          <w:szCs w:val="24"/>
        </w:rPr>
        <w:t>Цифровые образовательные ресурсы, обеспечивающие реализацию ООП</w:t>
      </w:r>
      <w:r w:rsidR="00010338">
        <w:rPr>
          <w:b/>
          <w:sz w:val="24"/>
          <w:szCs w:val="24"/>
        </w:rPr>
        <w:t xml:space="preserve"> </w:t>
      </w:r>
      <w:r w:rsidRPr="00010338">
        <w:rPr>
          <w:b/>
          <w:color w:val="171717"/>
          <w:sz w:val="24"/>
          <w:szCs w:val="24"/>
        </w:rPr>
        <w:t>ООО</w:t>
      </w:r>
    </w:p>
    <w:p w:rsidR="00D22719" w:rsidRPr="00010338" w:rsidRDefault="00D22719">
      <w:pPr>
        <w:pStyle w:val="a3"/>
        <w:spacing w:before="6"/>
        <w:ind w:left="0" w:firstLine="0"/>
        <w:jc w:val="left"/>
        <w:rPr>
          <w:b/>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4"/>
        <w:gridCol w:w="1418"/>
      </w:tblGrid>
      <w:tr w:rsidR="00D22719" w:rsidRPr="00EB6B2C" w:rsidTr="00932408">
        <w:trPr>
          <w:trHeight w:val="753"/>
        </w:trPr>
        <w:tc>
          <w:tcPr>
            <w:tcW w:w="1277" w:type="dxa"/>
          </w:tcPr>
          <w:p w:rsidR="00D22719" w:rsidRPr="00EB6B2C" w:rsidRDefault="00891BDD" w:rsidP="00932408">
            <w:pPr>
              <w:pStyle w:val="TableParagraph"/>
              <w:spacing w:before="48" w:line="322" w:lineRule="exact"/>
              <w:ind w:right="91"/>
              <w:rPr>
                <w:sz w:val="24"/>
                <w:szCs w:val="24"/>
              </w:rPr>
            </w:pPr>
            <w:r w:rsidRPr="00EB6B2C">
              <w:rPr>
                <w:color w:val="171717"/>
                <w:sz w:val="24"/>
                <w:szCs w:val="24"/>
              </w:rPr>
              <w:t>Класс</w:t>
            </w:r>
          </w:p>
        </w:tc>
        <w:tc>
          <w:tcPr>
            <w:tcW w:w="7654" w:type="dxa"/>
          </w:tcPr>
          <w:p w:rsidR="00D22719" w:rsidRPr="00EB6B2C" w:rsidRDefault="00891BDD">
            <w:pPr>
              <w:pStyle w:val="TableParagraph"/>
              <w:spacing w:before="48"/>
              <w:ind w:left="762"/>
              <w:rPr>
                <w:sz w:val="24"/>
                <w:szCs w:val="24"/>
              </w:rPr>
            </w:pPr>
            <w:r w:rsidRPr="00EB6B2C">
              <w:rPr>
                <w:color w:val="171717"/>
                <w:sz w:val="24"/>
                <w:szCs w:val="24"/>
              </w:rPr>
              <w:t>Наименование ресурса</w:t>
            </w:r>
          </w:p>
        </w:tc>
        <w:tc>
          <w:tcPr>
            <w:tcW w:w="1418" w:type="dxa"/>
          </w:tcPr>
          <w:p w:rsidR="00D22719" w:rsidRPr="00EB6B2C" w:rsidRDefault="00932408" w:rsidP="00932408">
            <w:pPr>
              <w:pStyle w:val="TableParagraph"/>
              <w:spacing w:before="48" w:line="322" w:lineRule="exact"/>
              <w:rPr>
                <w:sz w:val="24"/>
                <w:szCs w:val="24"/>
              </w:rPr>
            </w:pPr>
            <w:r>
              <w:rPr>
                <w:color w:val="171717"/>
                <w:sz w:val="24"/>
                <w:szCs w:val="24"/>
              </w:rPr>
              <w:t>Количест</w:t>
            </w:r>
          </w:p>
          <w:p w:rsidR="00D22719" w:rsidRPr="00EB6B2C" w:rsidRDefault="00891BDD" w:rsidP="00932408">
            <w:pPr>
              <w:pStyle w:val="TableParagraph"/>
              <w:rPr>
                <w:sz w:val="24"/>
                <w:szCs w:val="24"/>
              </w:rPr>
            </w:pPr>
            <w:r w:rsidRPr="00EB6B2C">
              <w:rPr>
                <w:color w:val="171717"/>
                <w:sz w:val="24"/>
                <w:szCs w:val="24"/>
              </w:rPr>
              <w:t>во</w:t>
            </w:r>
          </w:p>
        </w:tc>
      </w:tr>
      <w:tr w:rsidR="00D22719" w:rsidRPr="00EB6B2C" w:rsidTr="00932408">
        <w:trPr>
          <w:trHeight w:val="715"/>
        </w:trPr>
        <w:tc>
          <w:tcPr>
            <w:tcW w:w="1277" w:type="dxa"/>
            <w:vMerge w:val="restart"/>
          </w:tcPr>
          <w:p w:rsidR="00D22719" w:rsidRPr="00EB6B2C" w:rsidRDefault="00891BDD">
            <w:pPr>
              <w:pStyle w:val="TableParagraph"/>
              <w:spacing w:before="48"/>
              <w:ind w:left="54"/>
              <w:rPr>
                <w:sz w:val="24"/>
                <w:szCs w:val="24"/>
              </w:rPr>
            </w:pPr>
            <w:r w:rsidRPr="00EB6B2C">
              <w:rPr>
                <w:color w:val="171717"/>
                <w:sz w:val="24"/>
                <w:szCs w:val="24"/>
              </w:rPr>
              <w:t>6кл.</w:t>
            </w:r>
          </w:p>
        </w:tc>
        <w:tc>
          <w:tcPr>
            <w:tcW w:w="7654" w:type="dxa"/>
          </w:tcPr>
          <w:p w:rsidR="00D22719" w:rsidRPr="00EB6B2C" w:rsidRDefault="00932408">
            <w:pPr>
              <w:pStyle w:val="TableParagraph"/>
              <w:tabs>
                <w:tab w:val="left" w:pos="2841"/>
                <w:tab w:val="left" w:pos="5660"/>
              </w:tabs>
              <w:spacing w:before="48"/>
              <w:ind w:left="55" w:right="41" w:firstLine="707"/>
              <w:rPr>
                <w:sz w:val="24"/>
                <w:szCs w:val="24"/>
              </w:rPr>
            </w:pPr>
            <w:r>
              <w:rPr>
                <w:color w:val="171717"/>
                <w:sz w:val="24"/>
                <w:szCs w:val="24"/>
              </w:rPr>
              <w:t>Наглядная</w:t>
            </w:r>
            <w:r>
              <w:rPr>
                <w:color w:val="171717"/>
                <w:sz w:val="24"/>
                <w:szCs w:val="24"/>
              </w:rPr>
              <w:tab/>
              <w:t>биология.</w:t>
            </w:r>
            <w:r>
              <w:rPr>
                <w:color w:val="171717"/>
                <w:spacing w:val="-4"/>
                <w:sz w:val="24"/>
                <w:szCs w:val="24"/>
              </w:rPr>
              <w:t>Расте-</w:t>
            </w:r>
            <w:r w:rsidR="00891BDD" w:rsidRPr="00EB6B2C">
              <w:rPr>
                <w:color w:val="171717"/>
                <w:sz w:val="24"/>
                <w:szCs w:val="24"/>
              </w:rPr>
              <w:t>ния.Грибы.Бактерии</w:t>
            </w:r>
          </w:p>
          <w:p w:rsidR="00D22719" w:rsidRPr="00EB6B2C" w:rsidRDefault="00891BDD">
            <w:pPr>
              <w:pStyle w:val="TableParagraph"/>
              <w:spacing w:before="1"/>
              <w:ind w:left="762"/>
              <w:rPr>
                <w:sz w:val="24"/>
                <w:szCs w:val="24"/>
              </w:rPr>
            </w:pPr>
            <w:r w:rsidRPr="00EB6B2C">
              <w:rPr>
                <w:color w:val="171717"/>
                <w:sz w:val="24"/>
                <w:szCs w:val="24"/>
              </w:rPr>
              <w:t>(интерактивное учебное пособие</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839"/>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8"/>
              <w:ind w:left="55" w:right="40" w:firstLine="707"/>
              <w:jc w:val="both"/>
              <w:rPr>
                <w:sz w:val="24"/>
                <w:szCs w:val="24"/>
              </w:rPr>
            </w:pPr>
            <w:r w:rsidRPr="00EB6B2C">
              <w:rPr>
                <w:color w:val="171717"/>
                <w:sz w:val="24"/>
                <w:szCs w:val="24"/>
              </w:rPr>
              <w:t>Первобытно – общинный строй на территории нашей Родины, За</w:t>
            </w:r>
            <w:r w:rsidR="00932408">
              <w:rPr>
                <w:color w:val="171717"/>
                <w:sz w:val="24"/>
                <w:szCs w:val="24"/>
              </w:rPr>
              <w:t>кавказья, Средней Азии, Причер</w:t>
            </w:r>
            <w:r w:rsidRPr="00EB6B2C">
              <w:rPr>
                <w:color w:val="171717"/>
                <w:sz w:val="24"/>
                <w:szCs w:val="24"/>
              </w:rPr>
              <w:t>номорья.</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432"/>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8"/>
              <w:ind w:left="762"/>
              <w:rPr>
                <w:sz w:val="24"/>
                <w:szCs w:val="24"/>
              </w:rPr>
            </w:pPr>
            <w:r w:rsidRPr="00EB6B2C">
              <w:rPr>
                <w:color w:val="171717"/>
                <w:sz w:val="24"/>
                <w:szCs w:val="24"/>
              </w:rPr>
              <w:t>Природные зоны мира</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2</w:t>
            </w:r>
          </w:p>
        </w:tc>
      </w:tr>
      <w:tr w:rsidR="00D22719" w:rsidRPr="00EB6B2C" w:rsidTr="00932408">
        <w:trPr>
          <w:trHeight w:val="687"/>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8"/>
              <w:ind w:left="55" w:right="40" w:firstLine="707"/>
              <w:jc w:val="both"/>
              <w:rPr>
                <w:sz w:val="24"/>
                <w:szCs w:val="24"/>
              </w:rPr>
            </w:pPr>
            <w:r w:rsidRPr="00EB6B2C">
              <w:rPr>
                <w:color w:val="171717"/>
                <w:sz w:val="24"/>
                <w:szCs w:val="24"/>
              </w:rPr>
              <w:t>Арктические пустыни, тундра, тайга, смешан- ные и широколиств</w:t>
            </w:r>
            <w:r w:rsidR="00932408">
              <w:rPr>
                <w:color w:val="171717"/>
                <w:sz w:val="24"/>
                <w:szCs w:val="24"/>
              </w:rPr>
              <w:t>енные леса, степи, высотная по</w:t>
            </w:r>
            <w:r w:rsidRPr="00EB6B2C">
              <w:rPr>
                <w:color w:val="171717"/>
                <w:sz w:val="24"/>
                <w:szCs w:val="24"/>
              </w:rPr>
              <w:t>ясность</w:t>
            </w:r>
          </w:p>
        </w:tc>
        <w:tc>
          <w:tcPr>
            <w:tcW w:w="1418" w:type="dxa"/>
          </w:tcPr>
          <w:p w:rsidR="00D22719" w:rsidRPr="00EB6B2C" w:rsidRDefault="00D22719">
            <w:pPr>
              <w:pStyle w:val="TableParagraph"/>
              <w:rPr>
                <w:sz w:val="24"/>
                <w:szCs w:val="24"/>
              </w:rPr>
            </w:pPr>
          </w:p>
        </w:tc>
      </w:tr>
      <w:tr w:rsidR="00D22719" w:rsidRPr="00EB6B2C" w:rsidTr="00932408">
        <w:trPr>
          <w:trHeight w:val="753"/>
        </w:trPr>
        <w:tc>
          <w:tcPr>
            <w:tcW w:w="1277" w:type="dxa"/>
          </w:tcPr>
          <w:p w:rsidR="00D22719" w:rsidRPr="00EB6B2C" w:rsidRDefault="00891BDD">
            <w:pPr>
              <w:pStyle w:val="TableParagraph"/>
              <w:spacing w:before="48"/>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8"/>
              <w:ind w:left="762" w:right="1645"/>
              <w:rPr>
                <w:sz w:val="24"/>
                <w:szCs w:val="24"/>
              </w:rPr>
            </w:pPr>
            <w:r w:rsidRPr="00EB6B2C">
              <w:rPr>
                <w:color w:val="171717"/>
                <w:sz w:val="24"/>
                <w:szCs w:val="24"/>
              </w:rPr>
              <w:t>Наглядная биология. Животные. (интерактивное учебное пособие)</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8"/>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8"/>
              <w:ind w:left="762"/>
              <w:rPr>
                <w:sz w:val="24"/>
                <w:szCs w:val="24"/>
              </w:rPr>
            </w:pPr>
            <w:r w:rsidRPr="00EB6B2C">
              <w:rPr>
                <w:color w:val="171717"/>
                <w:sz w:val="24"/>
                <w:szCs w:val="24"/>
              </w:rPr>
              <w:t>История государства и народов России</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8"/>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8"/>
              <w:ind w:left="762"/>
              <w:rPr>
                <w:sz w:val="24"/>
                <w:szCs w:val="24"/>
              </w:rPr>
            </w:pPr>
            <w:r w:rsidRPr="00EB6B2C">
              <w:rPr>
                <w:color w:val="171717"/>
                <w:sz w:val="24"/>
                <w:szCs w:val="24"/>
              </w:rPr>
              <w:t>История средних веков</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755"/>
        </w:trPr>
        <w:tc>
          <w:tcPr>
            <w:tcW w:w="1277" w:type="dxa"/>
          </w:tcPr>
          <w:p w:rsidR="00D22719" w:rsidRPr="00EB6B2C" w:rsidRDefault="00891BDD">
            <w:pPr>
              <w:pStyle w:val="TableParagraph"/>
              <w:spacing w:before="48"/>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8"/>
              <w:ind w:left="762"/>
              <w:rPr>
                <w:sz w:val="24"/>
                <w:szCs w:val="24"/>
              </w:rPr>
            </w:pPr>
            <w:r w:rsidRPr="00EB6B2C">
              <w:rPr>
                <w:color w:val="171717"/>
                <w:sz w:val="24"/>
                <w:szCs w:val="24"/>
              </w:rPr>
              <w:t>Биология . Человек.</w:t>
            </w:r>
          </w:p>
          <w:p w:rsidR="00D22719" w:rsidRPr="00EB6B2C" w:rsidRDefault="00891BDD">
            <w:pPr>
              <w:pStyle w:val="TableParagraph"/>
              <w:spacing w:before="2"/>
              <w:ind w:left="762"/>
              <w:rPr>
                <w:sz w:val="24"/>
                <w:szCs w:val="24"/>
              </w:rPr>
            </w:pPr>
            <w:r w:rsidRPr="00EB6B2C">
              <w:rPr>
                <w:color w:val="171717"/>
                <w:sz w:val="24"/>
                <w:szCs w:val="24"/>
              </w:rPr>
              <w:t>( мультимедийное приложение к учебнику)</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8"/>
              <w:ind w:left="54"/>
              <w:rPr>
                <w:sz w:val="24"/>
                <w:szCs w:val="24"/>
              </w:rPr>
            </w:pPr>
            <w:r w:rsidRPr="00EB6B2C">
              <w:rPr>
                <w:color w:val="171717"/>
                <w:sz w:val="24"/>
                <w:szCs w:val="24"/>
              </w:rPr>
              <w:lastRenderedPageBreak/>
              <w:t>9кл.</w:t>
            </w:r>
          </w:p>
        </w:tc>
        <w:tc>
          <w:tcPr>
            <w:tcW w:w="7654" w:type="dxa"/>
          </w:tcPr>
          <w:p w:rsidR="00D22719" w:rsidRPr="00EB6B2C" w:rsidRDefault="00891BDD">
            <w:pPr>
              <w:pStyle w:val="TableParagraph"/>
              <w:spacing w:before="48"/>
              <w:ind w:left="55" w:firstLine="707"/>
              <w:rPr>
                <w:sz w:val="24"/>
                <w:szCs w:val="24"/>
              </w:rPr>
            </w:pPr>
            <w:r w:rsidRPr="00EB6B2C">
              <w:rPr>
                <w:color w:val="171717"/>
                <w:sz w:val="24"/>
                <w:szCs w:val="24"/>
              </w:rPr>
              <w:t>Новейшая история зарубежных стран на 1 – 4 четверть к учебнику</w:t>
            </w:r>
          </w:p>
        </w:tc>
        <w:tc>
          <w:tcPr>
            <w:tcW w:w="1418" w:type="dxa"/>
          </w:tcPr>
          <w:p w:rsidR="00D22719" w:rsidRPr="00EB6B2C" w:rsidRDefault="00891BDD">
            <w:pPr>
              <w:pStyle w:val="TableParagraph"/>
              <w:spacing w:before="48"/>
              <w:ind w:left="763"/>
              <w:rPr>
                <w:sz w:val="24"/>
                <w:szCs w:val="24"/>
              </w:rPr>
            </w:pPr>
            <w:r w:rsidRPr="00EB6B2C">
              <w:rPr>
                <w:color w:val="171717"/>
                <w:sz w:val="24"/>
                <w:szCs w:val="24"/>
              </w:rPr>
              <w:t>1</w:t>
            </w:r>
          </w:p>
        </w:tc>
      </w:tr>
      <w:tr w:rsidR="00D22719" w:rsidRPr="00EB6B2C" w:rsidTr="00932408">
        <w:trPr>
          <w:trHeight w:val="836"/>
        </w:trPr>
        <w:tc>
          <w:tcPr>
            <w:tcW w:w="1277" w:type="dxa"/>
            <w:vMerge w:val="restart"/>
          </w:tcPr>
          <w:p w:rsidR="00D22719" w:rsidRPr="00EB6B2C" w:rsidRDefault="00D22719">
            <w:pPr>
              <w:pStyle w:val="TableParagraph"/>
              <w:rPr>
                <w:sz w:val="24"/>
                <w:szCs w:val="24"/>
              </w:rPr>
            </w:pPr>
          </w:p>
        </w:tc>
        <w:tc>
          <w:tcPr>
            <w:tcW w:w="7654" w:type="dxa"/>
          </w:tcPr>
          <w:p w:rsidR="00D22719" w:rsidRPr="00EB6B2C" w:rsidRDefault="00891BDD">
            <w:pPr>
              <w:pStyle w:val="TableParagraph"/>
              <w:spacing w:before="42"/>
              <w:ind w:left="55" w:right="40" w:firstLine="707"/>
              <w:jc w:val="both"/>
              <w:rPr>
                <w:sz w:val="24"/>
                <w:szCs w:val="24"/>
              </w:rPr>
            </w:pPr>
            <w:r w:rsidRPr="00EB6B2C">
              <w:rPr>
                <w:color w:val="171717"/>
                <w:sz w:val="24"/>
                <w:szCs w:val="24"/>
              </w:rPr>
              <w:t>Мультимедийный CD – ROM: Суровое траги- ческое повествование о Великой Отечественной войне</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Методическая копилка учителя истории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Древнего мира. Загадки сфинкса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534"/>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line="242" w:lineRule="auto"/>
              <w:ind w:left="55" w:right="48" w:firstLine="707"/>
              <w:rPr>
                <w:sz w:val="24"/>
                <w:szCs w:val="24"/>
              </w:rPr>
            </w:pPr>
            <w:r w:rsidRPr="00EB6B2C">
              <w:rPr>
                <w:color w:val="171717"/>
                <w:sz w:val="24"/>
                <w:szCs w:val="24"/>
              </w:rPr>
              <w:t>Мультимедийный сборник посвященный 60 лет победы.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rsidP="00932408">
            <w:pPr>
              <w:pStyle w:val="TableParagraph"/>
              <w:spacing w:before="40" w:line="322" w:lineRule="exact"/>
              <w:ind w:left="762"/>
              <w:rPr>
                <w:sz w:val="24"/>
                <w:szCs w:val="24"/>
              </w:rPr>
            </w:pPr>
            <w:r w:rsidRPr="00EB6B2C">
              <w:rPr>
                <w:color w:val="171717"/>
                <w:sz w:val="24"/>
                <w:szCs w:val="24"/>
              </w:rPr>
              <w:t xml:space="preserve">Миграции </w:t>
            </w:r>
            <w:r w:rsidR="00932408">
              <w:rPr>
                <w:color w:val="171717"/>
                <w:sz w:val="24"/>
                <w:szCs w:val="24"/>
              </w:rPr>
              <w:t>древнего человека из Азии в Аме</w:t>
            </w:r>
            <w:r w:rsidRPr="00EB6B2C">
              <w:rPr>
                <w:color w:val="171717"/>
                <w:sz w:val="24"/>
                <w:szCs w:val="24"/>
              </w:rPr>
              <w:t>рику</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2"/>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Памятники природы</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Города России</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Крупнейшие города мира</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4"/>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Видеофильм о русских ученых-географах</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Видеофильм об известных путешественниках</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Наша живая планета</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Озеро Байкал</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2"/>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Уроки из космоса. Ожившая карта</w:t>
            </w:r>
          </w:p>
        </w:tc>
        <w:tc>
          <w:tcPr>
            <w:tcW w:w="1418" w:type="dxa"/>
          </w:tcPr>
          <w:p w:rsidR="00D22719" w:rsidRPr="00EB6B2C" w:rsidRDefault="00932408">
            <w:pPr>
              <w:pStyle w:val="TableParagraph"/>
              <w:rPr>
                <w:sz w:val="24"/>
                <w:szCs w:val="24"/>
              </w:rPr>
            </w:pPr>
            <w:r>
              <w:rPr>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Реки России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932408">
            <w:pPr>
              <w:pStyle w:val="TableParagraph"/>
              <w:spacing w:before="40"/>
              <w:ind w:left="762"/>
              <w:rPr>
                <w:sz w:val="24"/>
                <w:szCs w:val="24"/>
              </w:rPr>
            </w:pPr>
            <w:r>
              <w:rPr>
                <w:color w:val="171717"/>
                <w:sz w:val="24"/>
                <w:szCs w:val="24"/>
              </w:rPr>
              <w:t xml:space="preserve">Красноярский </w:t>
            </w:r>
            <w:r w:rsidR="00891BDD" w:rsidRPr="00EB6B2C">
              <w:rPr>
                <w:color w:val="171717"/>
                <w:sz w:val="24"/>
                <w:szCs w:val="24"/>
              </w:rPr>
              <w:t xml:space="preserve"> заповедник</w:t>
            </w:r>
            <w:r>
              <w:rPr>
                <w:color w:val="171717"/>
                <w:sz w:val="24"/>
                <w:szCs w:val="24"/>
              </w:rPr>
              <w:t xml:space="preserve"> «Столбы»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3"/>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Крупнейшие реки мира</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3</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Восточная и Северо-Восточная Сибирь</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4</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Восточно-Европейская равнина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5</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Вулканы и гейзеры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2"/>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Выветривание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Высотная поясность</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8</w:t>
            </w:r>
          </w:p>
        </w:tc>
      </w:tr>
      <w:tr w:rsidR="00D22719" w:rsidRPr="00EB6B2C" w:rsidTr="00932408">
        <w:trPr>
          <w:trHeight w:val="433"/>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Географическая оболочка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Опасные природные явления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0</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Горы и горообразование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Загадки Мирового океана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Камчатка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3</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Корея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4</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Ландшафты Австралии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5</w:t>
            </w:r>
          </w:p>
        </w:tc>
      </w:tr>
      <w:tr w:rsidR="00D22719" w:rsidRPr="00EB6B2C" w:rsidTr="00932408">
        <w:trPr>
          <w:trHeight w:val="434"/>
        </w:trPr>
        <w:tc>
          <w:tcPr>
            <w:tcW w:w="1277" w:type="dxa"/>
            <w:vMerge w:val="restart"/>
          </w:tcPr>
          <w:p w:rsidR="00D22719" w:rsidRPr="00EB6B2C" w:rsidRDefault="00891BDD">
            <w:pPr>
              <w:pStyle w:val="TableParagraph"/>
              <w:spacing w:before="42"/>
              <w:ind w:left="54"/>
              <w:rPr>
                <w:sz w:val="24"/>
                <w:szCs w:val="24"/>
              </w:rPr>
            </w:pPr>
            <w:r w:rsidRPr="00EB6B2C">
              <w:rPr>
                <w:color w:val="171717"/>
                <w:sz w:val="24"/>
                <w:szCs w:val="24"/>
              </w:rPr>
              <w:t>9 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Ландшафты Азии</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6</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Ландшафты Африки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34"/>
        </w:trPr>
        <w:tc>
          <w:tcPr>
            <w:tcW w:w="1277" w:type="dxa"/>
            <w:vMerge w:val="restart"/>
          </w:tcPr>
          <w:p w:rsidR="00D22719" w:rsidRPr="00EB6B2C" w:rsidRDefault="00D22719">
            <w:pPr>
              <w:pStyle w:val="TableParagraph"/>
              <w:rPr>
                <w:sz w:val="24"/>
                <w:szCs w:val="24"/>
              </w:rPr>
            </w:pP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Ландшафты Северной Америки</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8</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Ландшафты Южной Америки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Страны и народы Азии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0</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Страны и народы Африки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Страны и народы Северной Америки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Страны и народы Южной Америки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3</w:t>
            </w:r>
          </w:p>
        </w:tc>
      </w:tr>
      <w:tr w:rsidR="00D22719" w:rsidRPr="00EB6B2C" w:rsidTr="00932408">
        <w:trPr>
          <w:trHeight w:val="433"/>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Заповедные территории России</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4</w:t>
            </w:r>
          </w:p>
        </w:tc>
      </w:tr>
      <w:tr w:rsidR="00D22719" w:rsidRPr="00EB6B2C" w:rsidTr="00932408">
        <w:trPr>
          <w:trHeight w:val="448"/>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rsidP="00932408">
            <w:pPr>
              <w:pStyle w:val="TableParagraph"/>
              <w:spacing w:before="40"/>
              <w:ind w:left="762"/>
              <w:rPr>
                <w:sz w:val="24"/>
                <w:szCs w:val="24"/>
              </w:rPr>
            </w:pPr>
            <w:r w:rsidRPr="00EB6B2C">
              <w:rPr>
                <w:color w:val="171717"/>
                <w:sz w:val="24"/>
                <w:szCs w:val="24"/>
              </w:rPr>
              <w:t>Общие физико-географические закономерн</w:t>
            </w:r>
            <w:r w:rsidR="00932408">
              <w:rPr>
                <w:color w:val="171717"/>
                <w:sz w:val="24"/>
                <w:szCs w:val="24"/>
              </w:rPr>
              <w:t>о</w:t>
            </w:r>
            <w:r w:rsidRPr="00EB6B2C">
              <w:rPr>
                <w:color w:val="171717"/>
                <w:sz w:val="24"/>
                <w:szCs w:val="24"/>
              </w:rPr>
              <w:t>сти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5</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Современная политическая карта мира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Заповедные территории мира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Ступени в подземное царство</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8</w:t>
            </w:r>
          </w:p>
        </w:tc>
      </w:tr>
      <w:tr w:rsidR="00D22719" w:rsidRPr="00EB6B2C" w:rsidTr="00932408">
        <w:trPr>
          <w:trHeight w:val="434"/>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Уссурийская тайга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Антарктида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0</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Арктика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Великие Географические открытия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Глобальные проблемы человечества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3</w:t>
            </w:r>
          </w:p>
        </w:tc>
      </w:tr>
      <w:tr w:rsidR="00D22719" w:rsidRPr="00EB6B2C" w:rsidTr="00932408">
        <w:trPr>
          <w:trHeight w:val="431"/>
        </w:trPr>
        <w:tc>
          <w:tcPr>
            <w:tcW w:w="1277" w:type="dxa"/>
            <w:vMerge/>
            <w:tcBorders>
              <w:top w:val="nil"/>
            </w:tcBorders>
          </w:tcPr>
          <w:p w:rsidR="00D22719" w:rsidRPr="00EB6B2C" w:rsidRDefault="00D22719">
            <w:pPr>
              <w:rPr>
                <w:sz w:val="24"/>
                <w:szCs w:val="24"/>
              </w:rPr>
            </w:pP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Современные географические исследования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4</w:t>
            </w:r>
          </w:p>
        </w:tc>
      </w:tr>
      <w:tr w:rsidR="00D22719" w:rsidRPr="00EB6B2C" w:rsidTr="00932408">
        <w:trPr>
          <w:trHeight w:val="755"/>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 .Общие закономерности.</w:t>
            </w:r>
          </w:p>
          <w:p w:rsidR="00D22719" w:rsidRPr="00EB6B2C" w:rsidRDefault="00891BDD">
            <w:pPr>
              <w:pStyle w:val="TableParagraph"/>
              <w:spacing w:before="2"/>
              <w:ind w:left="762"/>
              <w:rPr>
                <w:sz w:val="24"/>
                <w:szCs w:val="24"/>
              </w:rPr>
            </w:pPr>
            <w:r w:rsidRPr="00EB6B2C">
              <w:rPr>
                <w:color w:val="171717"/>
                <w:sz w:val="24"/>
                <w:szCs w:val="24"/>
              </w:rPr>
              <w:t>( мультимедийное приложение к учебнику)</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России XX век.</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1067"/>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55" w:right="37" w:firstLine="707"/>
              <w:jc w:val="both"/>
              <w:rPr>
                <w:sz w:val="24"/>
                <w:szCs w:val="24"/>
              </w:rPr>
            </w:pPr>
            <w:r w:rsidRPr="00EB6B2C">
              <w:rPr>
                <w:color w:val="171717"/>
                <w:sz w:val="24"/>
                <w:szCs w:val="24"/>
              </w:rPr>
              <w:t>История : Всеобщая история. История России. Дидактический и раздаточный материал в помощь учителю истории: тесты, ди</w:t>
            </w:r>
            <w:r w:rsidR="00932408">
              <w:rPr>
                <w:color w:val="171717"/>
                <w:sz w:val="24"/>
                <w:szCs w:val="24"/>
              </w:rPr>
              <w:t>фференцированные кар</w:t>
            </w:r>
            <w:r w:rsidRPr="00EB6B2C">
              <w:rPr>
                <w:color w:val="171717"/>
                <w:sz w:val="24"/>
                <w:szCs w:val="24"/>
              </w:rPr>
              <w:t>точки для учащихся.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5"/>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932408" w:rsidRDefault="00891BDD" w:rsidP="00932408">
            <w:pPr>
              <w:pStyle w:val="TableParagraph"/>
              <w:tabs>
                <w:tab w:val="left" w:pos="5803"/>
              </w:tabs>
              <w:spacing w:before="40" w:line="242" w:lineRule="auto"/>
              <w:ind w:left="55" w:right="46" w:firstLine="707"/>
              <w:rPr>
                <w:color w:val="171717"/>
                <w:sz w:val="24"/>
                <w:szCs w:val="24"/>
              </w:rPr>
            </w:pPr>
            <w:r w:rsidRPr="00EB6B2C">
              <w:rPr>
                <w:color w:val="171717"/>
                <w:sz w:val="24"/>
                <w:szCs w:val="24"/>
              </w:rPr>
              <w:t>История государства  и</w:t>
            </w:r>
            <w:r w:rsidRPr="00EB6B2C">
              <w:rPr>
                <w:color w:val="171717"/>
                <w:spacing w:val="28"/>
                <w:sz w:val="24"/>
                <w:szCs w:val="24"/>
              </w:rPr>
              <w:t xml:space="preserve"> </w:t>
            </w:r>
            <w:r w:rsidRPr="00EB6B2C">
              <w:rPr>
                <w:color w:val="171717"/>
                <w:sz w:val="24"/>
                <w:szCs w:val="24"/>
              </w:rPr>
              <w:t>народов</w:t>
            </w:r>
            <w:r w:rsidRPr="00EB6B2C">
              <w:rPr>
                <w:color w:val="171717"/>
                <w:spacing w:val="34"/>
                <w:sz w:val="24"/>
                <w:szCs w:val="24"/>
              </w:rPr>
              <w:t xml:space="preserve"> </w:t>
            </w:r>
            <w:r w:rsidRPr="00EB6B2C">
              <w:rPr>
                <w:color w:val="171717"/>
                <w:sz w:val="24"/>
                <w:szCs w:val="24"/>
              </w:rPr>
              <w:t>России</w:t>
            </w:r>
            <w:r w:rsidRPr="00EB6B2C">
              <w:rPr>
                <w:color w:val="171717"/>
                <w:sz w:val="24"/>
                <w:szCs w:val="24"/>
              </w:rPr>
              <w:tab/>
            </w:r>
          </w:p>
          <w:p w:rsidR="00D22719" w:rsidRPr="00EB6B2C" w:rsidRDefault="00932408" w:rsidP="00932408">
            <w:pPr>
              <w:pStyle w:val="TableParagraph"/>
              <w:tabs>
                <w:tab w:val="left" w:pos="5803"/>
              </w:tabs>
              <w:spacing w:before="40" w:line="242" w:lineRule="auto"/>
              <w:ind w:left="55" w:right="46" w:firstLine="707"/>
              <w:rPr>
                <w:sz w:val="24"/>
                <w:szCs w:val="24"/>
              </w:rPr>
            </w:pPr>
            <w:r>
              <w:rPr>
                <w:color w:val="171717"/>
                <w:spacing w:val="-4"/>
                <w:sz w:val="24"/>
                <w:szCs w:val="24"/>
              </w:rPr>
              <w:t>Ком</w:t>
            </w:r>
            <w:r w:rsidR="00891BDD" w:rsidRPr="00EB6B2C">
              <w:rPr>
                <w:color w:val="171717"/>
                <w:sz w:val="24"/>
                <w:szCs w:val="24"/>
              </w:rPr>
              <w:t>плект на 1 – 4 четверть</w:t>
            </w:r>
            <w:r w:rsidR="00891BDD" w:rsidRPr="00EB6B2C">
              <w:rPr>
                <w:color w:val="171717"/>
                <w:spacing w:val="-5"/>
                <w:sz w:val="24"/>
                <w:szCs w:val="24"/>
              </w:rPr>
              <w:t xml:space="preserve"> </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67"/>
        </w:trPr>
        <w:tc>
          <w:tcPr>
            <w:tcW w:w="1277" w:type="dxa"/>
          </w:tcPr>
          <w:p w:rsidR="00D22719" w:rsidRPr="00EB6B2C" w:rsidRDefault="00891BDD">
            <w:pPr>
              <w:pStyle w:val="TableParagraph"/>
              <w:spacing w:before="40"/>
              <w:ind w:left="54"/>
              <w:rPr>
                <w:sz w:val="24"/>
                <w:szCs w:val="24"/>
              </w:rPr>
            </w:pPr>
            <w:r w:rsidRPr="00EB6B2C">
              <w:rPr>
                <w:color w:val="171717"/>
                <w:sz w:val="24"/>
                <w:szCs w:val="24"/>
              </w:rPr>
              <w:t>8-9кл</w:t>
            </w:r>
          </w:p>
        </w:tc>
        <w:tc>
          <w:tcPr>
            <w:tcW w:w="7654" w:type="dxa"/>
          </w:tcPr>
          <w:p w:rsidR="00D22719" w:rsidRPr="00EB6B2C" w:rsidRDefault="00891BDD" w:rsidP="00932408">
            <w:pPr>
              <w:pStyle w:val="TableParagraph"/>
              <w:spacing w:before="40" w:line="322" w:lineRule="exact"/>
              <w:ind w:left="762"/>
              <w:rPr>
                <w:sz w:val="24"/>
                <w:szCs w:val="24"/>
              </w:rPr>
            </w:pPr>
            <w:r w:rsidRPr="00EB6B2C">
              <w:rPr>
                <w:color w:val="171717"/>
                <w:sz w:val="24"/>
                <w:szCs w:val="24"/>
              </w:rPr>
              <w:t xml:space="preserve">Наглядная </w:t>
            </w:r>
            <w:r w:rsidR="00932408">
              <w:rPr>
                <w:color w:val="171717"/>
                <w:sz w:val="24"/>
                <w:szCs w:val="24"/>
              </w:rPr>
              <w:t>биология. Человек.Строение чело</w:t>
            </w:r>
            <w:r w:rsidRPr="00EB6B2C">
              <w:rPr>
                <w:color w:val="171717"/>
                <w:sz w:val="24"/>
                <w:szCs w:val="24"/>
              </w:rPr>
              <w:t>века.</w:t>
            </w:r>
          </w:p>
          <w:p w:rsidR="00D22719" w:rsidRPr="00EB6B2C" w:rsidRDefault="00891BDD">
            <w:pPr>
              <w:pStyle w:val="TableParagraph"/>
              <w:ind w:left="762"/>
              <w:rPr>
                <w:sz w:val="24"/>
                <w:szCs w:val="24"/>
              </w:rPr>
            </w:pPr>
            <w:r w:rsidRPr="00EB6B2C">
              <w:rPr>
                <w:color w:val="171717"/>
                <w:sz w:val="24"/>
                <w:szCs w:val="24"/>
              </w:rPr>
              <w:t>(интерактивное учебное пособие)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9-11кл</w:t>
            </w:r>
          </w:p>
        </w:tc>
        <w:tc>
          <w:tcPr>
            <w:tcW w:w="7654" w:type="dxa"/>
          </w:tcPr>
          <w:p w:rsidR="00D22719" w:rsidRPr="00EB6B2C" w:rsidRDefault="00932408" w:rsidP="00932408">
            <w:pPr>
              <w:pStyle w:val="TableParagraph"/>
              <w:spacing w:before="40" w:line="322" w:lineRule="exact"/>
              <w:rPr>
                <w:sz w:val="24"/>
                <w:szCs w:val="24"/>
              </w:rPr>
            </w:pPr>
            <w:r>
              <w:rPr>
                <w:color w:val="171717"/>
                <w:sz w:val="24"/>
                <w:szCs w:val="24"/>
              </w:rPr>
              <w:t xml:space="preserve">            </w:t>
            </w:r>
            <w:r w:rsidR="00891BDD" w:rsidRPr="00EB6B2C">
              <w:rPr>
                <w:color w:val="171717"/>
                <w:sz w:val="24"/>
                <w:szCs w:val="24"/>
              </w:rPr>
              <w:t>Биология</w:t>
            </w:r>
          </w:p>
          <w:p w:rsidR="00D22719" w:rsidRPr="00EB6B2C" w:rsidRDefault="00891BDD">
            <w:pPr>
              <w:pStyle w:val="TableParagraph"/>
              <w:ind w:left="762"/>
              <w:rPr>
                <w:sz w:val="24"/>
                <w:szCs w:val="24"/>
              </w:rPr>
            </w:pPr>
            <w:r w:rsidRPr="00EB6B2C">
              <w:rPr>
                <w:color w:val="171717"/>
                <w:sz w:val="24"/>
                <w:szCs w:val="24"/>
              </w:rPr>
              <w:t>дидактический раздаточный материал(диск)</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4"/>
        </w:trPr>
        <w:tc>
          <w:tcPr>
            <w:tcW w:w="1277" w:type="dxa"/>
          </w:tcPr>
          <w:p w:rsidR="00D22719" w:rsidRPr="00EB6B2C" w:rsidRDefault="00D22719">
            <w:pPr>
              <w:pStyle w:val="TableParagraph"/>
              <w:rPr>
                <w:sz w:val="24"/>
                <w:szCs w:val="24"/>
              </w:rPr>
            </w:pP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Земля и Солнечная система</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5</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Уроки Географии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Уроки Географии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54"/>
        </w:trPr>
        <w:tc>
          <w:tcPr>
            <w:tcW w:w="1277" w:type="dxa"/>
          </w:tcPr>
          <w:p w:rsidR="00D22719" w:rsidRPr="00EB6B2C" w:rsidRDefault="00891BDD">
            <w:pPr>
              <w:pStyle w:val="TableParagraph"/>
              <w:spacing w:before="42"/>
              <w:ind w:left="54"/>
              <w:rPr>
                <w:sz w:val="24"/>
                <w:szCs w:val="24"/>
              </w:rPr>
            </w:pPr>
            <w:r w:rsidRPr="00EB6B2C">
              <w:rPr>
                <w:color w:val="171717"/>
                <w:sz w:val="24"/>
                <w:szCs w:val="24"/>
              </w:rPr>
              <w:t>8кл</w:t>
            </w:r>
          </w:p>
        </w:tc>
        <w:tc>
          <w:tcPr>
            <w:tcW w:w="7654" w:type="dxa"/>
          </w:tcPr>
          <w:p w:rsidR="00D22719" w:rsidRPr="00EB6B2C" w:rsidRDefault="00891BDD" w:rsidP="00932408">
            <w:pPr>
              <w:pStyle w:val="TableParagraph"/>
              <w:spacing w:before="42"/>
              <w:ind w:left="762"/>
              <w:rPr>
                <w:sz w:val="24"/>
                <w:szCs w:val="24"/>
              </w:rPr>
            </w:pPr>
            <w:r w:rsidRPr="00EB6B2C">
              <w:rPr>
                <w:color w:val="171717"/>
                <w:sz w:val="24"/>
                <w:szCs w:val="24"/>
              </w:rPr>
              <w:t>Интерактив</w:t>
            </w:r>
            <w:r w:rsidR="00932408">
              <w:rPr>
                <w:color w:val="171717"/>
                <w:sz w:val="24"/>
                <w:szCs w:val="24"/>
              </w:rPr>
              <w:t>ные карты Россия, Зарубежная Ев</w:t>
            </w:r>
            <w:r w:rsidRPr="00EB6B2C">
              <w:rPr>
                <w:color w:val="171717"/>
                <w:sz w:val="24"/>
                <w:szCs w:val="24"/>
              </w:rPr>
              <w:t>ропа</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8</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lastRenderedPageBreak/>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Природные зоны России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Путешествие по России Выпуск 1</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0</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Путешествие по России Выпуск 2</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Природа и население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3"/>
        </w:trPr>
        <w:tc>
          <w:tcPr>
            <w:tcW w:w="1277" w:type="dxa"/>
          </w:tcPr>
          <w:p w:rsidR="00D22719" w:rsidRPr="00EB6B2C" w:rsidRDefault="00891BDD">
            <w:pPr>
              <w:pStyle w:val="TableParagraph"/>
              <w:spacing w:before="42"/>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Земля как планета</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3</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Хозяйство и географические районы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4</w:t>
            </w:r>
          </w:p>
        </w:tc>
      </w:tr>
      <w:tr w:rsidR="00D22719" w:rsidRPr="00EB6B2C" w:rsidTr="00932408">
        <w:trPr>
          <w:trHeight w:val="432"/>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Растения, погода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5</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6-7кл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География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География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Начальный курс географии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8</w:t>
            </w:r>
          </w:p>
        </w:tc>
      </w:tr>
      <w:tr w:rsidR="00D22719" w:rsidRPr="00EB6B2C" w:rsidTr="00932408">
        <w:trPr>
          <w:trHeight w:val="434"/>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Интерактивные карты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Интерактивный атлас Земли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0</w:t>
            </w:r>
          </w:p>
        </w:tc>
      </w:tr>
      <w:tr w:rsidR="00D22719" w:rsidRPr="00EB6B2C" w:rsidTr="00932408">
        <w:trPr>
          <w:trHeight w:val="544"/>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55" w:firstLine="707"/>
              <w:rPr>
                <w:sz w:val="24"/>
                <w:szCs w:val="24"/>
              </w:rPr>
            </w:pPr>
            <w:r w:rsidRPr="00EB6B2C">
              <w:rPr>
                <w:color w:val="171717"/>
                <w:sz w:val="24"/>
                <w:szCs w:val="24"/>
              </w:rPr>
              <w:t>География материков: история открытий и на- селение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Природные зоны мира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2</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гос-ва и народов России.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5"/>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tabs>
                <w:tab w:val="left" w:pos="2355"/>
              </w:tabs>
              <w:spacing w:before="40" w:line="242" w:lineRule="auto"/>
              <w:ind w:left="55" w:right="48" w:firstLine="707"/>
              <w:rPr>
                <w:sz w:val="24"/>
                <w:szCs w:val="24"/>
              </w:rPr>
            </w:pPr>
            <w:r w:rsidRPr="00EB6B2C">
              <w:rPr>
                <w:color w:val="171717"/>
                <w:sz w:val="24"/>
                <w:szCs w:val="24"/>
              </w:rPr>
              <w:t>Литература</w:t>
            </w:r>
            <w:r w:rsidRPr="00EB6B2C">
              <w:rPr>
                <w:color w:val="171717"/>
                <w:sz w:val="24"/>
                <w:szCs w:val="24"/>
              </w:rPr>
              <w:tab/>
              <w:t>(наглядное пособие для интерак- тивных досок с тестовыми</w:t>
            </w:r>
            <w:r w:rsidRPr="00EB6B2C">
              <w:rPr>
                <w:color w:val="171717"/>
                <w:spacing w:val="-5"/>
                <w:sz w:val="24"/>
                <w:szCs w:val="24"/>
              </w:rPr>
              <w:t xml:space="preserve"> </w:t>
            </w:r>
            <w:r w:rsidRPr="00EB6B2C">
              <w:rPr>
                <w:color w:val="171717"/>
                <w:sz w:val="24"/>
                <w:szCs w:val="24"/>
              </w:rPr>
              <w:t>заданиями)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 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средних веков.</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средних веков.</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Русский язык.Теория.5-9кл.</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2"/>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средних веков.</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Математика.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4"/>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Математика.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99"/>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55" w:right="1241" w:firstLine="707"/>
              <w:rPr>
                <w:sz w:val="24"/>
                <w:szCs w:val="24"/>
              </w:rPr>
            </w:pPr>
            <w:r w:rsidRPr="00EB6B2C">
              <w:rPr>
                <w:color w:val="171717"/>
                <w:sz w:val="24"/>
                <w:szCs w:val="24"/>
              </w:rPr>
              <w:t>Биоло- гия:Растения.Бактерии.Грибы.Лишайники.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Русский язык.</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Виртуальный живой уголок.</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4"/>
        </w:trPr>
        <w:tc>
          <w:tcPr>
            <w:tcW w:w="1277" w:type="dxa"/>
          </w:tcPr>
          <w:p w:rsidR="00D22719" w:rsidRPr="00EB6B2C" w:rsidRDefault="00891BDD">
            <w:pPr>
              <w:pStyle w:val="TableParagraph"/>
              <w:spacing w:before="42"/>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Биология:Животные.</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Биология:Животные.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4"/>
        </w:trPr>
        <w:tc>
          <w:tcPr>
            <w:tcW w:w="1277" w:type="dxa"/>
          </w:tcPr>
          <w:p w:rsidR="00D22719" w:rsidRPr="00EB6B2C" w:rsidRDefault="00891BDD">
            <w:pPr>
              <w:pStyle w:val="TableParagraph"/>
              <w:spacing w:before="42"/>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Биология.Многообразие живых организмов.</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lastRenderedPageBreak/>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государства и народов России.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Физика и астрономия.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Фонохрестоматия.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3"/>
        </w:trPr>
        <w:tc>
          <w:tcPr>
            <w:tcW w:w="1277" w:type="dxa"/>
          </w:tcPr>
          <w:p w:rsidR="00D22719" w:rsidRPr="00EB6B2C" w:rsidRDefault="00891BDD">
            <w:pPr>
              <w:pStyle w:val="TableParagraph"/>
              <w:spacing w:before="42"/>
              <w:ind w:left="54"/>
              <w:rPr>
                <w:sz w:val="24"/>
                <w:szCs w:val="24"/>
              </w:rPr>
            </w:pPr>
            <w:r w:rsidRPr="00EB6B2C">
              <w:rPr>
                <w:color w:val="171717"/>
                <w:sz w:val="24"/>
                <w:szCs w:val="24"/>
              </w:rPr>
              <w:t>7-9</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2"/>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Геометрия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Химия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4"/>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Химия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tabs>
                <w:tab w:val="left" w:pos="3313"/>
                <w:tab w:val="left" w:pos="4366"/>
              </w:tabs>
              <w:spacing w:before="40"/>
              <w:ind w:left="55" w:right="41" w:firstLine="707"/>
              <w:rPr>
                <w:sz w:val="24"/>
                <w:szCs w:val="24"/>
              </w:rPr>
            </w:pPr>
            <w:r w:rsidRPr="00EB6B2C">
              <w:rPr>
                <w:color w:val="171717"/>
                <w:sz w:val="24"/>
                <w:szCs w:val="24"/>
              </w:rPr>
              <w:t>Информатика</w:t>
            </w:r>
            <w:r w:rsidRPr="00EB6B2C">
              <w:rPr>
                <w:color w:val="171717"/>
                <w:sz w:val="24"/>
                <w:szCs w:val="24"/>
              </w:rPr>
              <w:tab/>
              <w:t>и</w:t>
            </w:r>
            <w:r w:rsidRPr="00EB6B2C">
              <w:rPr>
                <w:color w:val="171717"/>
                <w:sz w:val="24"/>
                <w:szCs w:val="24"/>
              </w:rPr>
              <w:tab/>
            </w:r>
            <w:r w:rsidRPr="00EB6B2C">
              <w:rPr>
                <w:color w:val="171717"/>
                <w:spacing w:val="-1"/>
                <w:sz w:val="24"/>
                <w:szCs w:val="24"/>
              </w:rPr>
              <w:t xml:space="preserve">информационно- </w:t>
            </w:r>
            <w:r w:rsidRPr="00EB6B2C">
              <w:rPr>
                <w:color w:val="171717"/>
                <w:sz w:val="24"/>
                <w:szCs w:val="24"/>
              </w:rPr>
              <w:t>коммуникационные</w:t>
            </w:r>
            <w:r w:rsidRPr="00EB6B2C">
              <w:rPr>
                <w:color w:val="171717"/>
                <w:spacing w:val="-4"/>
                <w:sz w:val="24"/>
                <w:szCs w:val="24"/>
              </w:rPr>
              <w:t xml:space="preserve"> </w:t>
            </w:r>
            <w:r w:rsidRPr="00EB6B2C">
              <w:rPr>
                <w:color w:val="171717"/>
                <w:sz w:val="24"/>
                <w:szCs w:val="24"/>
              </w:rPr>
              <w:t>технологии.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5-9кл.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Русский язык. Теория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5-9кл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Русский язык. Теория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Физика и астрономия.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Физика и астрономия.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3"/>
        </w:trPr>
        <w:tc>
          <w:tcPr>
            <w:tcW w:w="1277" w:type="dxa"/>
          </w:tcPr>
          <w:p w:rsidR="00D22719" w:rsidRPr="00EB6B2C" w:rsidRDefault="00891BDD">
            <w:pPr>
              <w:pStyle w:val="TableParagraph"/>
              <w:spacing w:before="42"/>
              <w:ind w:left="54"/>
              <w:rPr>
                <w:sz w:val="24"/>
                <w:szCs w:val="24"/>
              </w:rPr>
            </w:pPr>
            <w:r w:rsidRPr="00EB6B2C">
              <w:rPr>
                <w:color w:val="171717"/>
                <w:sz w:val="24"/>
                <w:szCs w:val="24"/>
              </w:rPr>
              <w:t>8-9кл.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Химия.</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8-9кл.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Химия.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55" w:firstLine="707"/>
              <w:rPr>
                <w:sz w:val="24"/>
                <w:szCs w:val="24"/>
              </w:rPr>
            </w:pPr>
            <w:r w:rsidRPr="00EB6B2C">
              <w:rPr>
                <w:color w:val="171717"/>
                <w:sz w:val="24"/>
                <w:szCs w:val="24"/>
              </w:rPr>
              <w:t>Литература 9 класс (наглядное пособие для интерактивных досок с тестовыми заданиями)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Новейшая история зарубежных стран.</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Аудиоверсии изложений</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4"/>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Аудиотексты изложений</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14</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«Имя существительное»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7</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«Имя прилагательное»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«Имя числительное»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19</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«Местоимение»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«Глагол»</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«Прямая речь. Диалог»</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10</w:t>
            </w:r>
          </w:p>
        </w:tc>
      </w:tr>
      <w:tr w:rsidR="00D22719" w:rsidRPr="00EB6B2C" w:rsidTr="00932408">
        <w:trPr>
          <w:trHeight w:val="434"/>
        </w:trPr>
        <w:tc>
          <w:tcPr>
            <w:tcW w:w="1277" w:type="dxa"/>
          </w:tcPr>
          <w:p w:rsidR="00D22719" w:rsidRPr="00EB6B2C" w:rsidRDefault="00891BDD">
            <w:pPr>
              <w:pStyle w:val="TableParagraph"/>
              <w:spacing w:before="42"/>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Презентации «Стили речи»</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6</w:t>
            </w:r>
          </w:p>
        </w:tc>
      </w:tr>
      <w:tr w:rsidR="00D22719" w:rsidRPr="00EB6B2C" w:rsidTr="00932408">
        <w:trPr>
          <w:trHeight w:val="434"/>
        </w:trPr>
        <w:tc>
          <w:tcPr>
            <w:tcW w:w="1277" w:type="dxa"/>
          </w:tcPr>
          <w:p w:rsidR="00D22719" w:rsidRPr="00EB6B2C" w:rsidRDefault="00891BDD">
            <w:pPr>
              <w:pStyle w:val="TableParagraph"/>
              <w:spacing w:before="42"/>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Презентации «Текст»</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17</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«СПП (9 класс)»</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6</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lastRenderedPageBreak/>
              <w:t>9кл.</w:t>
            </w:r>
          </w:p>
        </w:tc>
        <w:tc>
          <w:tcPr>
            <w:tcW w:w="7654" w:type="dxa"/>
          </w:tcPr>
          <w:p w:rsidR="00D22719" w:rsidRPr="00EB6B2C" w:rsidRDefault="00891BDD">
            <w:pPr>
              <w:pStyle w:val="TableParagraph"/>
              <w:spacing w:before="40"/>
              <w:ind w:left="55" w:firstLine="707"/>
              <w:rPr>
                <w:sz w:val="24"/>
                <w:szCs w:val="24"/>
              </w:rPr>
            </w:pPr>
            <w:r w:rsidRPr="00EB6B2C">
              <w:rPr>
                <w:color w:val="171717"/>
                <w:sz w:val="24"/>
                <w:szCs w:val="24"/>
              </w:rPr>
              <w:t>Презентации «Сложные предложения и обра- щения»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8</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«Фразеологизмы»</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8</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Презентации «Древнерусская литература»</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9</w:t>
            </w:r>
          </w:p>
        </w:tc>
      </w:tr>
      <w:tr w:rsidR="00D22719" w:rsidRPr="00EB6B2C" w:rsidTr="00932408">
        <w:trPr>
          <w:trHeight w:val="433"/>
        </w:trPr>
        <w:tc>
          <w:tcPr>
            <w:tcW w:w="1277" w:type="dxa"/>
          </w:tcPr>
          <w:p w:rsidR="00D22719" w:rsidRPr="00EB6B2C" w:rsidRDefault="00891BDD">
            <w:pPr>
              <w:pStyle w:val="TableParagraph"/>
              <w:spacing w:before="42"/>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2"/>
              <w:ind w:left="762"/>
              <w:rPr>
                <w:sz w:val="24"/>
                <w:szCs w:val="24"/>
              </w:rPr>
            </w:pPr>
            <w:r w:rsidRPr="00EB6B2C">
              <w:rPr>
                <w:color w:val="171717"/>
                <w:sz w:val="24"/>
                <w:szCs w:val="24"/>
              </w:rPr>
              <w:t>Фонохрестоматия по литературе 9 класс</w:t>
            </w:r>
          </w:p>
        </w:tc>
        <w:tc>
          <w:tcPr>
            <w:tcW w:w="1418" w:type="dxa"/>
          </w:tcPr>
          <w:p w:rsidR="00D22719" w:rsidRPr="00EB6B2C" w:rsidRDefault="00891BDD">
            <w:pPr>
              <w:pStyle w:val="TableParagraph"/>
              <w:spacing w:before="42"/>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6-9кл.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История гос-ва и народов России .</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2"/>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Физика и астрономия.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tabs>
                <w:tab w:val="left" w:pos="3313"/>
                <w:tab w:val="left" w:pos="4366"/>
              </w:tabs>
              <w:spacing w:before="40"/>
              <w:ind w:left="55" w:right="41" w:firstLine="707"/>
              <w:rPr>
                <w:sz w:val="24"/>
                <w:szCs w:val="24"/>
              </w:rPr>
            </w:pPr>
            <w:r w:rsidRPr="00EB6B2C">
              <w:rPr>
                <w:color w:val="171717"/>
                <w:sz w:val="24"/>
                <w:szCs w:val="24"/>
              </w:rPr>
              <w:t>Информатика</w:t>
            </w:r>
            <w:r w:rsidRPr="00EB6B2C">
              <w:rPr>
                <w:color w:val="171717"/>
                <w:sz w:val="24"/>
                <w:szCs w:val="24"/>
              </w:rPr>
              <w:tab/>
              <w:t>и</w:t>
            </w:r>
            <w:r w:rsidRPr="00EB6B2C">
              <w:rPr>
                <w:color w:val="171717"/>
                <w:sz w:val="24"/>
                <w:szCs w:val="24"/>
              </w:rPr>
              <w:tab/>
            </w:r>
            <w:r w:rsidRPr="00EB6B2C">
              <w:rPr>
                <w:color w:val="171717"/>
                <w:spacing w:val="-1"/>
                <w:sz w:val="24"/>
                <w:szCs w:val="24"/>
              </w:rPr>
              <w:t xml:space="preserve">информационно- </w:t>
            </w:r>
            <w:r w:rsidRPr="00EB6B2C">
              <w:rPr>
                <w:color w:val="171717"/>
                <w:sz w:val="24"/>
                <w:szCs w:val="24"/>
              </w:rPr>
              <w:t>коммуникационные</w:t>
            </w:r>
            <w:r w:rsidRPr="00EB6B2C">
              <w:rPr>
                <w:color w:val="171717"/>
                <w:spacing w:val="-4"/>
                <w:sz w:val="24"/>
                <w:szCs w:val="24"/>
              </w:rPr>
              <w:t xml:space="preserve"> </w:t>
            </w:r>
            <w:r w:rsidRPr="00EB6B2C">
              <w:rPr>
                <w:color w:val="171717"/>
                <w:sz w:val="24"/>
                <w:szCs w:val="24"/>
              </w:rPr>
              <w:t>технологии.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5"/>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tabs>
                <w:tab w:val="left" w:pos="2773"/>
                <w:tab w:val="left" w:pos="3646"/>
                <w:tab w:val="left" w:pos="6315"/>
              </w:tabs>
              <w:spacing w:before="40"/>
              <w:ind w:left="55" w:right="41" w:firstLine="707"/>
              <w:rPr>
                <w:sz w:val="24"/>
                <w:szCs w:val="24"/>
              </w:rPr>
            </w:pPr>
            <w:r w:rsidRPr="00EB6B2C">
              <w:rPr>
                <w:color w:val="171717"/>
                <w:sz w:val="24"/>
                <w:szCs w:val="24"/>
              </w:rPr>
              <w:t>Информатика</w:t>
            </w:r>
            <w:r w:rsidRPr="00EB6B2C">
              <w:rPr>
                <w:color w:val="171717"/>
                <w:sz w:val="24"/>
                <w:szCs w:val="24"/>
              </w:rPr>
              <w:tab/>
              <w:t>и</w:t>
            </w:r>
            <w:r w:rsidRPr="00EB6B2C">
              <w:rPr>
                <w:color w:val="171717"/>
                <w:sz w:val="24"/>
                <w:szCs w:val="24"/>
              </w:rPr>
              <w:tab/>
              <w:t>информационно</w:t>
            </w:r>
            <w:r w:rsidRPr="00EB6B2C">
              <w:rPr>
                <w:color w:val="171717"/>
                <w:sz w:val="24"/>
                <w:szCs w:val="24"/>
              </w:rPr>
              <w:tab/>
            </w:r>
            <w:r w:rsidRPr="00EB6B2C">
              <w:rPr>
                <w:color w:val="171717"/>
                <w:spacing w:val="-18"/>
                <w:sz w:val="24"/>
                <w:szCs w:val="24"/>
              </w:rPr>
              <w:t xml:space="preserve">- </w:t>
            </w:r>
            <w:r w:rsidRPr="00EB6B2C">
              <w:rPr>
                <w:color w:val="171717"/>
                <w:sz w:val="24"/>
                <w:szCs w:val="24"/>
              </w:rPr>
              <w:t>коммуникационные</w:t>
            </w:r>
            <w:r w:rsidRPr="00EB6B2C">
              <w:rPr>
                <w:color w:val="171717"/>
                <w:spacing w:val="-4"/>
                <w:sz w:val="24"/>
                <w:szCs w:val="24"/>
              </w:rPr>
              <w:t xml:space="preserve"> </w:t>
            </w:r>
            <w:r w:rsidRPr="00EB6B2C">
              <w:rPr>
                <w:color w:val="171717"/>
                <w:sz w:val="24"/>
                <w:szCs w:val="24"/>
              </w:rPr>
              <w:t>технологии.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Химия.</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 Общие закономерности жизни;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Биология .Общие закономерности.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2"/>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Путешествие в прошлое (История России)</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Естествознание.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5"/>
        </w:trPr>
        <w:tc>
          <w:tcPr>
            <w:tcW w:w="1277" w:type="dxa"/>
          </w:tcPr>
          <w:p w:rsidR="00D22719" w:rsidRPr="00EB6B2C" w:rsidRDefault="00891BDD">
            <w:pPr>
              <w:pStyle w:val="TableParagraph"/>
              <w:spacing w:before="40"/>
              <w:ind w:left="54"/>
              <w:rPr>
                <w:sz w:val="24"/>
                <w:szCs w:val="24"/>
              </w:rPr>
            </w:pPr>
            <w:r w:rsidRPr="00EB6B2C">
              <w:rPr>
                <w:color w:val="171717"/>
                <w:sz w:val="24"/>
                <w:szCs w:val="24"/>
              </w:rPr>
              <w:t>5-9кл</w:t>
            </w:r>
          </w:p>
        </w:tc>
        <w:tc>
          <w:tcPr>
            <w:tcW w:w="7654" w:type="dxa"/>
          </w:tcPr>
          <w:p w:rsidR="00D22719" w:rsidRPr="00EB6B2C" w:rsidRDefault="00891BDD">
            <w:pPr>
              <w:pStyle w:val="TableParagraph"/>
              <w:tabs>
                <w:tab w:val="left" w:pos="3393"/>
                <w:tab w:val="left" w:pos="5052"/>
              </w:tabs>
              <w:spacing w:before="40" w:line="242" w:lineRule="auto"/>
              <w:ind w:left="55" w:right="42" w:firstLine="707"/>
              <w:rPr>
                <w:sz w:val="24"/>
                <w:szCs w:val="24"/>
              </w:rPr>
            </w:pPr>
            <w:r w:rsidRPr="00EB6B2C">
              <w:rPr>
                <w:color w:val="171717"/>
                <w:sz w:val="24"/>
                <w:szCs w:val="24"/>
              </w:rPr>
              <w:t>Видеоэнциклопедия</w:t>
            </w:r>
            <w:r w:rsidRPr="00EB6B2C">
              <w:rPr>
                <w:color w:val="171717"/>
                <w:sz w:val="24"/>
                <w:szCs w:val="24"/>
              </w:rPr>
              <w:tab/>
              <w:t>«Биографии</w:t>
            </w:r>
            <w:r w:rsidRPr="00EB6B2C">
              <w:rPr>
                <w:color w:val="171717"/>
                <w:sz w:val="24"/>
                <w:szCs w:val="24"/>
              </w:rPr>
              <w:tab/>
            </w:r>
            <w:r w:rsidRPr="00EB6B2C">
              <w:rPr>
                <w:color w:val="171717"/>
                <w:spacing w:val="-3"/>
                <w:sz w:val="24"/>
                <w:szCs w:val="24"/>
              </w:rPr>
              <w:t xml:space="preserve">писателей» </w:t>
            </w:r>
            <w:r w:rsidRPr="00EB6B2C">
              <w:rPr>
                <w:color w:val="171717"/>
                <w:sz w:val="24"/>
                <w:szCs w:val="24"/>
              </w:rPr>
              <w:t>(фильм 1)</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5-9кл</w:t>
            </w:r>
          </w:p>
        </w:tc>
        <w:tc>
          <w:tcPr>
            <w:tcW w:w="7654" w:type="dxa"/>
          </w:tcPr>
          <w:p w:rsidR="00D22719" w:rsidRPr="00EB6B2C" w:rsidRDefault="00891BDD">
            <w:pPr>
              <w:pStyle w:val="TableParagraph"/>
              <w:tabs>
                <w:tab w:val="left" w:pos="3393"/>
                <w:tab w:val="left" w:pos="5052"/>
              </w:tabs>
              <w:spacing w:before="40"/>
              <w:ind w:left="55" w:right="48" w:firstLine="707"/>
              <w:rPr>
                <w:sz w:val="24"/>
                <w:szCs w:val="24"/>
              </w:rPr>
            </w:pPr>
            <w:r w:rsidRPr="00EB6B2C">
              <w:rPr>
                <w:color w:val="171717"/>
                <w:sz w:val="24"/>
                <w:szCs w:val="24"/>
              </w:rPr>
              <w:t>Видеоэнциклопедия</w:t>
            </w:r>
            <w:r w:rsidRPr="00EB6B2C">
              <w:rPr>
                <w:color w:val="171717"/>
                <w:sz w:val="24"/>
                <w:szCs w:val="24"/>
              </w:rPr>
              <w:tab/>
              <w:t>«Биографии</w:t>
            </w:r>
            <w:r w:rsidRPr="00EB6B2C">
              <w:rPr>
                <w:color w:val="171717"/>
                <w:sz w:val="24"/>
                <w:szCs w:val="24"/>
              </w:rPr>
              <w:tab/>
            </w:r>
            <w:r w:rsidRPr="00EB6B2C">
              <w:rPr>
                <w:color w:val="171717"/>
                <w:spacing w:val="-3"/>
                <w:sz w:val="24"/>
                <w:szCs w:val="24"/>
              </w:rPr>
              <w:t xml:space="preserve">писателей» </w:t>
            </w:r>
            <w:r w:rsidRPr="00EB6B2C">
              <w:rPr>
                <w:color w:val="171717"/>
                <w:sz w:val="24"/>
                <w:szCs w:val="24"/>
              </w:rPr>
              <w:t>(фильм 2)</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431"/>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762"/>
              <w:rPr>
                <w:sz w:val="24"/>
                <w:szCs w:val="24"/>
              </w:rPr>
            </w:pPr>
            <w:r w:rsidRPr="00EB6B2C">
              <w:rPr>
                <w:color w:val="171717"/>
                <w:sz w:val="24"/>
                <w:szCs w:val="24"/>
              </w:rPr>
              <w:t>Экспериментальные задачи по механике.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753"/>
        </w:trPr>
        <w:tc>
          <w:tcPr>
            <w:tcW w:w="1277" w:type="dxa"/>
          </w:tcPr>
          <w:p w:rsidR="00D22719" w:rsidRPr="00EB6B2C" w:rsidRDefault="00891BDD">
            <w:pPr>
              <w:pStyle w:val="TableParagraph"/>
              <w:spacing w:before="40"/>
              <w:ind w:left="54"/>
              <w:rPr>
                <w:sz w:val="24"/>
                <w:szCs w:val="24"/>
              </w:rPr>
            </w:pPr>
            <w:r w:rsidRPr="00EB6B2C">
              <w:rPr>
                <w:color w:val="171717"/>
                <w:sz w:val="24"/>
                <w:szCs w:val="24"/>
              </w:rPr>
              <w:t>7-9кл</w:t>
            </w:r>
          </w:p>
        </w:tc>
        <w:tc>
          <w:tcPr>
            <w:tcW w:w="7654" w:type="dxa"/>
          </w:tcPr>
          <w:p w:rsidR="00D22719" w:rsidRPr="00EB6B2C" w:rsidRDefault="00891BDD">
            <w:pPr>
              <w:pStyle w:val="TableParagraph"/>
              <w:spacing w:before="40"/>
              <w:ind w:left="55" w:firstLine="707"/>
              <w:rPr>
                <w:sz w:val="24"/>
                <w:szCs w:val="24"/>
              </w:rPr>
            </w:pPr>
            <w:r w:rsidRPr="00EB6B2C">
              <w:rPr>
                <w:color w:val="171717"/>
                <w:sz w:val="24"/>
                <w:szCs w:val="24"/>
              </w:rPr>
              <w:t>Геометрическое конструирование на плоско- сти и в пространстве</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r w:rsidR="00D22719" w:rsidRPr="00EB6B2C" w:rsidTr="00932408">
        <w:trPr>
          <w:trHeight w:val="1077"/>
        </w:trPr>
        <w:tc>
          <w:tcPr>
            <w:tcW w:w="1277" w:type="dxa"/>
          </w:tcPr>
          <w:p w:rsidR="00D22719" w:rsidRPr="00EB6B2C" w:rsidRDefault="00891BDD">
            <w:pPr>
              <w:pStyle w:val="TableParagraph"/>
              <w:spacing w:before="40"/>
              <w:ind w:left="54"/>
              <w:rPr>
                <w:sz w:val="24"/>
                <w:szCs w:val="24"/>
              </w:rPr>
            </w:pPr>
            <w:r w:rsidRPr="00EB6B2C">
              <w:rPr>
                <w:color w:val="171717"/>
                <w:sz w:val="24"/>
                <w:szCs w:val="24"/>
              </w:rPr>
              <w:t>5-9кл</w:t>
            </w:r>
          </w:p>
        </w:tc>
        <w:tc>
          <w:tcPr>
            <w:tcW w:w="7654" w:type="dxa"/>
          </w:tcPr>
          <w:p w:rsidR="00D22719" w:rsidRPr="00EB6B2C" w:rsidRDefault="00891BDD">
            <w:pPr>
              <w:pStyle w:val="TableParagraph"/>
              <w:spacing w:before="40"/>
              <w:ind w:left="55" w:right="44" w:firstLine="707"/>
              <w:jc w:val="both"/>
              <w:rPr>
                <w:sz w:val="24"/>
                <w:szCs w:val="24"/>
              </w:rPr>
            </w:pPr>
            <w:r w:rsidRPr="00EB6B2C">
              <w:rPr>
                <w:color w:val="171717"/>
                <w:sz w:val="24"/>
                <w:szCs w:val="24"/>
              </w:rPr>
              <w:t>Животный мир России .Птицы. Европейская Россия,Урал, Западная Сибирь. Мультимедийный справочник-определитель.</w:t>
            </w:r>
          </w:p>
        </w:tc>
        <w:tc>
          <w:tcPr>
            <w:tcW w:w="1418" w:type="dxa"/>
          </w:tcPr>
          <w:p w:rsidR="00D22719" w:rsidRPr="00EB6B2C" w:rsidRDefault="00891BDD">
            <w:pPr>
              <w:pStyle w:val="TableParagraph"/>
              <w:spacing w:before="40"/>
              <w:ind w:left="763"/>
              <w:rPr>
                <w:sz w:val="24"/>
                <w:szCs w:val="24"/>
              </w:rPr>
            </w:pPr>
            <w:r w:rsidRPr="00EB6B2C">
              <w:rPr>
                <w:color w:val="171717"/>
                <w:sz w:val="24"/>
                <w:szCs w:val="24"/>
              </w:rPr>
              <w:t>1</w:t>
            </w:r>
          </w:p>
        </w:tc>
      </w:tr>
    </w:tbl>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lastRenderedPageBreak/>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ООО, механизмы достижения целевых ориентиров направлены на решение следующих задач:</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xml:space="preserve"> -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совершенствование системы стимулирования работников Абанская СОШ №4 и оценки качества их труда;</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xml:space="preserve"> -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развитие информационной образовательной среды;</w:t>
      </w:r>
    </w:p>
    <w:p w:rsidR="00932408" w:rsidRPr="00932408" w:rsidRDefault="00932408" w:rsidP="003064DD">
      <w:pPr>
        <w:pStyle w:val="3"/>
        <w:numPr>
          <w:ilvl w:val="0"/>
          <w:numId w:val="256"/>
        </w:numPr>
        <w:spacing w:before="0" w:after="0"/>
        <w:jc w:val="both"/>
        <w:rPr>
          <w:rFonts w:ascii="Times New Roman" w:hAnsi="Times New Roman"/>
          <w:b w:val="0"/>
          <w:sz w:val="24"/>
          <w:szCs w:val="24"/>
        </w:rPr>
      </w:pPr>
      <w:r w:rsidRPr="00932408">
        <w:rPr>
          <w:rFonts w:ascii="Times New Roman" w:hAnsi="Times New Roman"/>
          <w:b w:val="0"/>
          <w:sz w:val="24"/>
          <w:szCs w:val="24"/>
        </w:rPr>
        <w:t>- развитие системы оценки качества образования;</w:t>
      </w:r>
    </w:p>
    <w:p w:rsidR="00932408" w:rsidRDefault="00932408" w:rsidP="003064DD">
      <w:pPr>
        <w:pStyle w:val="3"/>
        <w:numPr>
          <w:ilvl w:val="0"/>
          <w:numId w:val="256"/>
        </w:numPr>
        <w:spacing w:before="0" w:after="0"/>
        <w:jc w:val="both"/>
        <w:rPr>
          <w:rFonts w:ascii="Times New Roman" w:hAnsi="Times New Roman"/>
          <w:b w:val="0"/>
          <w:sz w:val="24"/>
          <w:szCs w:val="24"/>
          <w:lang w:val="ru-RU"/>
        </w:rPr>
      </w:pPr>
      <w:r w:rsidRPr="00932408">
        <w:rPr>
          <w:rFonts w:ascii="Times New Roman" w:hAnsi="Times New Roman"/>
          <w:b w:val="0"/>
          <w:sz w:val="24"/>
          <w:szCs w:val="24"/>
        </w:rPr>
        <w:t xml:space="preserve"> - формирование системы оценки условий.</w:t>
      </w:r>
    </w:p>
    <w:p w:rsidR="00932408" w:rsidRPr="00932408" w:rsidRDefault="00932408" w:rsidP="00932408">
      <w:pPr>
        <w:rPr>
          <w:lang w:eastAsia="x-none"/>
        </w:rPr>
      </w:pPr>
    </w:p>
    <w:p w:rsidR="00D22719" w:rsidRPr="00EB6B2C" w:rsidRDefault="00891BDD" w:rsidP="00BF4E6A">
      <w:pPr>
        <w:pStyle w:val="a3"/>
        <w:spacing w:before="89"/>
        <w:ind w:left="0" w:right="212"/>
        <w:rPr>
          <w:sz w:val="24"/>
          <w:szCs w:val="24"/>
        </w:rPr>
      </w:pPr>
      <w:r w:rsidRPr="00EB6B2C">
        <w:rPr>
          <w:color w:val="171717"/>
          <w:sz w:val="24"/>
          <w:szCs w:val="24"/>
        </w:rPr>
        <w:t xml:space="preserve">Для организации образовательного процесса в рамках реализации ООП ООО в школе имеется необходимое информационно-техническое обеспечение. В ходе реализации образовательной программы используется цифровая </w:t>
      </w:r>
      <w:r w:rsidR="00433433">
        <w:rPr>
          <w:color w:val="171717"/>
          <w:sz w:val="24"/>
          <w:szCs w:val="24"/>
        </w:rPr>
        <w:t>образо</w:t>
      </w:r>
      <w:r w:rsidRPr="00EB6B2C">
        <w:rPr>
          <w:color w:val="171717"/>
          <w:sz w:val="24"/>
          <w:szCs w:val="24"/>
        </w:rPr>
        <w:t>вательная платформа</w:t>
      </w:r>
      <w:r w:rsidR="00433433">
        <w:rPr>
          <w:color w:val="171717"/>
          <w:sz w:val="24"/>
          <w:szCs w:val="24"/>
        </w:rPr>
        <w:t xml:space="preserve"> «Российская электронная школа», «Учи.ру», « Я класс», «Фоксворд», «Моя школа». </w:t>
      </w:r>
    </w:p>
    <w:p w:rsidR="00D22719" w:rsidRPr="00EB6B2C" w:rsidRDefault="00891BDD" w:rsidP="00BF4E6A">
      <w:pPr>
        <w:pStyle w:val="a3"/>
        <w:spacing w:before="2"/>
        <w:ind w:left="0" w:right="212"/>
        <w:rPr>
          <w:sz w:val="24"/>
          <w:szCs w:val="24"/>
        </w:rPr>
      </w:pPr>
      <w:r w:rsidRPr="00EB6B2C">
        <w:rPr>
          <w:color w:val="171717"/>
          <w:sz w:val="24"/>
          <w:szCs w:val="24"/>
        </w:rPr>
        <w:t>Информационно - образовательная среда школы сформирована на основе разнообразных информационных образовательных ресурсов, современных ин- формационно - коммуникационных средств и педагогических технологий, на- правленных на формирование творческой, социально активной личности, а</w:t>
      </w:r>
    </w:p>
    <w:p w:rsidR="00D22719" w:rsidRPr="00EB6B2C" w:rsidRDefault="00891BDD" w:rsidP="00BF4E6A">
      <w:pPr>
        <w:pStyle w:val="a3"/>
        <w:spacing w:before="65"/>
        <w:ind w:left="0" w:right="212" w:firstLine="0"/>
        <w:rPr>
          <w:sz w:val="24"/>
          <w:szCs w:val="24"/>
        </w:rPr>
      </w:pPr>
      <w:r w:rsidRPr="00EB6B2C">
        <w:rPr>
          <w:color w:val="171717"/>
          <w:sz w:val="24"/>
          <w:szCs w:val="24"/>
        </w:rPr>
        <w:t>также компетентность участников образовательного процесса в решении учеб- но- познавательных и профессиональных задач с применением информацион- но-коммуникационных технологий (ИКТ-компетентность).</w:t>
      </w:r>
    </w:p>
    <w:p w:rsidR="00D22719" w:rsidRPr="00EB6B2C" w:rsidRDefault="00891BDD" w:rsidP="00BF4E6A">
      <w:pPr>
        <w:pStyle w:val="a3"/>
        <w:spacing w:before="1"/>
        <w:ind w:left="0" w:right="212"/>
        <w:rPr>
          <w:sz w:val="24"/>
          <w:szCs w:val="24"/>
        </w:rPr>
      </w:pPr>
      <w:r w:rsidRPr="00EB6B2C">
        <w:rPr>
          <w:color w:val="171717"/>
          <w:sz w:val="24"/>
          <w:szCs w:val="24"/>
        </w:rPr>
        <w:t>Основными элементами информационно – образовательной среды школы являются:</w:t>
      </w:r>
    </w:p>
    <w:p w:rsidR="00D22719" w:rsidRPr="00EB6B2C" w:rsidRDefault="00891BDD" w:rsidP="008D0D49">
      <w:pPr>
        <w:pStyle w:val="a6"/>
        <w:numPr>
          <w:ilvl w:val="2"/>
          <w:numId w:val="2"/>
        </w:numPr>
        <w:tabs>
          <w:tab w:val="left" w:pos="1893"/>
        </w:tabs>
        <w:ind w:left="0" w:right="212" w:firstLine="708"/>
        <w:rPr>
          <w:color w:val="171717"/>
          <w:sz w:val="24"/>
          <w:szCs w:val="24"/>
        </w:rPr>
      </w:pPr>
      <w:r w:rsidRPr="00EB6B2C">
        <w:rPr>
          <w:color w:val="171717"/>
          <w:sz w:val="24"/>
          <w:szCs w:val="24"/>
        </w:rPr>
        <w:t>информационно-образовательные ресурсы в виде печатной продукции (учебно-методическая литература и дидактические материалы по всем учебным предметам в соответствии с выбранными образовательными программами; ин- формационно - образовательные ресурсы на сменных оптических</w:t>
      </w:r>
      <w:r w:rsidRPr="00EB6B2C">
        <w:rPr>
          <w:color w:val="171717"/>
          <w:spacing w:val="-17"/>
          <w:sz w:val="24"/>
          <w:szCs w:val="24"/>
        </w:rPr>
        <w:t xml:space="preserve"> </w:t>
      </w:r>
      <w:r w:rsidRPr="00EB6B2C">
        <w:rPr>
          <w:color w:val="171717"/>
          <w:sz w:val="24"/>
          <w:szCs w:val="24"/>
        </w:rPr>
        <w:t>носителях);</w:t>
      </w:r>
    </w:p>
    <w:p w:rsidR="00D22719" w:rsidRPr="00433433" w:rsidRDefault="00891BDD" w:rsidP="00433433">
      <w:pPr>
        <w:pStyle w:val="a6"/>
        <w:numPr>
          <w:ilvl w:val="2"/>
          <w:numId w:val="2"/>
        </w:numPr>
        <w:tabs>
          <w:tab w:val="left" w:pos="1857"/>
        </w:tabs>
        <w:spacing w:before="1"/>
        <w:ind w:left="0" w:right="212" w:firstLine="708"/>
        <w:rPr>
          <w:color w:val="171717"/>
          <w:sz w:val="24"/>
          <w:szCs w:val="24"/>
        </w:rPr>
      </w:pPr>
      <w:r w:rsidRPr="00EB6B2C">
        <w:rPr>
          <w:color w:val="171717"/>
          <w:sz w:val="24"/>
          <w:szCs w:val="24"/>
        </w:rPr>
        <w:t>информационно-образовательные ресурсы Интернета, в том числе обра- зовательные, размещённые в федеральных и региональных базах</w:t>
      </w:r>
      <w:r w:rsidRPr="00EB6B2C">
        <w:rPr>
          <w:color w:val="171717"/>
          <w:spacing w:val="-7"/>
          <w:sz w:val="24"/>
          <w:szCs w:val="24"/>
        </w:rPr>
        <w:t xml:space="preserve"> </w:t>
      </w:r>
      <w:r w:rsidRPr="00EB6B2C">
        <w:rPr>
          <w:color w:val="171717"/>
          <w:sz w:val="24"/>
          <w:szCs w:val="24"/>
        </w:rPr>
        <w:t>ЭОР.</w:t>
      </w:r>
      <w:r w:rsidR="00433433" w:rsidRPr="00433433">
        <w:rPr>
          <w:color w:val="171717"/>
          <w:sz w:val="28"/>
          <w:szCs w:val="28"/>
        </w:rPr>
        <w:t xml:space="preserve"> </w:t>
      </w:r>
    </w:p>
    <w:p w:rsidR="00D22719" w:rsidRPr="00EB6B2C" w:rsidRDefault="00891BDD" w:rsidP="00BF4E6A">
      <w:pPr>
        <w:pStyle w:val="a3"/>
        <w:ind w:left="0" w:right="212"/>
        <w:rPr>
          <w:sz w:val="24"/>
          <w:szCs w:val="24"/>
        </w:rPr>
      </w:pPr>
      <w:r w:rsidRPr="00EB6B2C">
        <w:rPr>
          <w:color w:val="171717"/>
          <w:sz w:val="24"/>
          <w:szCs w:val="24"/>
        </w:rPr>
        <w:t>Перечень         компьютерной          и          мультимедийной          техники в образовательной</w:t>
      </w:r>
      <w:r w:rsidRPr="00EB6B2C">
        <w:rPr>
          <w:color w:val="171717"/>
          <w:spacing w:val="-6"/>
          <w:sz w:val="24"/>
          <w:szCs w:val="24"/>
        </w:rPr>
        <w:t xml:space="preserve"> </w:t>
      </w:r>
      <w:r w:rsidRPr="00EB6B2C">
        <w:rPr>
          <w:color w:val="171717"/>
          <w:sz w:val="24"/>
          <w:szCs w:val="24"/>
        </w:rPr>
        <w:t>организации</w:t>
      </w:r>
    </w:p>
    <w:p w:rsidR="00D22719" w:rsidRPr="00EB6B2C" w:rsidRDefault="00D22719">
      <w:pPr>
        <w:pStyle w:val="a3"/>
        <w:spacing w:before="7" w:after="1"/>
        <w:ind w:left="0" w:firstLine="0"/>
        <w:jc w:val="left"/>
        <w:rPr>
          <w:sz w:val="24"/>
          <w:szCs w:val="24"/>
        </w:rPr>
      </w:pPr>
    </w:p>
    <w:tbl>
      <w:tblPr>
        <w:tblW w:w="10349"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1984"/>
        <w:gridCol w:w="4678"/>
        <w:gridCol w:w="2552"/>
      </w:tblGrid>
      <w:tr w:rsidR="00D22719" w:rsidRPr="00EB6B2C" w:rsidTr="00BF4E6A">
        <w:trPr>
          <w:trHeight w:val="642"/>
        </w:trPr>
        <w:tc>
          <w:tcPr>
            <w:tcW w:w="1135" w:type="dxa"/>
            <w:tcBorders>
              <w:left w:val="single" w:sz="6" w:space="0" w:color="000000"/>
              <w:right w:val="double" w:sz="1" w:space="0" w:color="000000"/>
            </w:tcBorders>
          </w:tcPr>
          <w:p w:rsidR="00D22719" w:rsidRPr="00EB6B2C" w:rsidRDefault="00D22719">
            <w:pPr>
              <w:pStyle w:val="TableParagraph"/>
              <w:spacing w:before="3"/>
              <w:rPr>
                <w:sz w:val="24"/>
                <w:szCs w:val="24"/>
              </w:rPr>
            </w:pPr>
          </w:p>
          <w:p w:rsidR="00D22719" w:rsidRPr="00EB6B2C" w:rsidRDefault="00891BDD">
            <w:pPr>
              <w:pStyle w:val="TableParagraph"/>
              <w:spacing w:line="308" w:lineRule="exact"/>
              <w:ind w:left="79"/>
              <w:rPr>
                <w:sz w:val="24"/>
                <w:szCs w:val="24"/>
              </w:rPr>
            </w:pPr>
            <w:r w:rsidRPr="00EB6B2C">
              <w:rPr>
                <w:color w:val="171717"/>
                <w:sz w:val="24"/>
                <w:szCs w:val="24"/>
              </w:rPr>
              <w:t>п./п</w:t>
            </w:r>
          </w:p>
        </w:tc>
        <w:tc>
          <w:tcPr>
            <w:tcW w:w="1984" w:type="dxa"/>
            <w:tcBorders>
              <w:left w:val="double" w:sz="1" w:space="0" w:color="000000"/>
            </w:tcBorders>
          </w:tcPr>
          <w:p w:rsidR="00D22719" w:rsidRPr="00EB6B2C" w:rsidRDefault="00891BDD">
            <w:pPr>
              <w:pStyle w:val="TableParagraph"/>
              <w:spacing w:line="315" w:lineRule="exact"/>
              <w:ind w:left="710"/>
              <w:rPr>
                <w:sz w:val="24"/>
                <w:szCs w:val="24"/>
              </w:rPr>
            </w:pPr>
            <w:r w:rsidRPr="00EB6B2C">
              <w:rPr>
                <w:color w:val="171717"/>
                <w:sz w:val="24"/>
                <w:szCs w:val="24"/>
              </w:rPr>
              <w:t>Наименование</w:t>
            </w: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Место расположения</w:t>
            </w:r>
          </w:p>
        </w:tc>
        <w:tc>
          <w:tcPr>
            <w:tcW w:w="2552" w:type="dxa"/>
            <w:tcBorders>
              <w:right w:val="single" w:sz="6" w:space="0" w:color="000000"/>
            </w:tcBorders>
          </w:tcPr>
          <w:p w:rsidR="00D22719" w:rsidRPr="00EB6B2C" w:rsidRDefault="00891BDD">
            <w:pPr>
              <w:pStyle w:val="TableParagraph"/>
              <w:spacing w:line="314" w:lineRule="exact"/>
              <w:ind w:left="717"/>
              <w:rPr>
                <w:sz w:val="24"/>
                <w:szCs w:val="24"/>
              </w:rPr>
            </w:pPr>
            <w:r w:rsidRPr="00EB6B2C">
              <w:rPr>
                <w:color w:val="171717"/>
                <w:sz w:val="24"/>
                <w:szCs w:val="24"/>
              </w:rPr>
              <w:t>Коли-</w:t>
            </w:r>
          </w:p>
          <w:p w:rsidR="00D22719" w:rsidRPr="00EB6B2C" w:rsidRDefault="00891BDD">
            <w:pPr>
              <w:pStyle w:val="TableParagraph"/>
              <w:spacing w:line="308" w:lineRule="exact"/>
              <w:ind w:left="8"/>
              <w:rPr>
                <w:sz w:val="24"/>
                <w:szCs w:val="24"/>
              </w:rPr>
            </w:pPr>
            <w:r w:rsidRPr="00EB6B2C">
              <w:rPr>
                <w:color w:val="171717"/>
                <w:sz w:val="24"/>
                <w:szCs w:val="24"/>
              </w:rPr>
              <w:t>чество</w:t>
            </w:r>
          </w:p>
        </w:tc>
      </w:tr>
      <w:tr w:rsidR="00D22719" w:rsidRPr="00EB6B2C" w:rsidTr="00BF4E6A">
        <w:trPr>
          <w:trHeight w:val="347"/>
        </w:trPr>
        <w:tc>
          <w:tcPr>
            <w:tcW w:w="1135" w:type="dxa"/>
            <w:vMerge w:val="restart"/>
            <w:tcBorders>
              <w:left w:val="single" w:sz="6" w:space="0" w:color="000000"/>
              <w:right w:val="double" w:sz="1" w:space="0" w:color="000000"/>
            </w:tcBorders>
          </w:tcPr>
          <w:p w:rsidR="00D22719" w:rsidRPr="00EB6B2C" w:rsidRDefault="00891BDD">
            <w:pPr>
              <w:pStyle w:val="TableParagraph"/>
              <w:spacing w:line="317" w:lineRule="exact"/>
              <w:ind w:left="717" w:right="-44"/>
              <w:rPr>
                <w:sz w:val="24"/>
                <w:szCs w:val="24"/>
              </w:rPr>
            </w:pPr>
            <w:r w:rsidRPr="00EB6B2C">
              <w:rPr>
                <w:color w:val="171717"/>
                <w:sz w:val="24"/>
                <w:szCs w:val="24"/>
              </w:rPr>
              <w:t>1</w:t>
            </w:r>
          </w:p>
          <w:p w:rsidR="00D22719" w:rsidRPr="00EB6B2C" w:rsidRDefault="00891BDD">
            <w:pPr>
              <w:pStyle w:val="TableParagraph"/>
              <w:ind w:left="9"/>
              <w:rPr>
                <w:sz w:val="24"/>
                <w:szCs w:val="24"/>
              </w:rPr>
            </w:pPr>
            <w:r w:rsidRPr="00EB6B2C">
              <w:rPr>
                <w:color w:val="171717"/>
                <w:sz w:val="24"/>
                <w:szCs w:val="24"/>
              </w:rPr>
              <w:t>.</w:t>
            </w:r>
          </w:p>
        </w:tc>
        <w:tc>
          <w:tcPr>
            <w:tcW w:w="1984" w:type="dxa"/>
            <w:vMerge w:val="restart"/>
            <w:tcBorders>
              <w:left w:val="double" w:sz="1" w:space="0" w:color="000000"/>
            </w:tcBorders>
          </w:tcPr>
          <w:p w:rsidR="00D22719" w:rsidRPr="00EB6B2C" w:rsidRDefault="00891BDD">
            <w:pPr>
              <w:pStyle w:val="TableParagraph"/>
              <w:spacing w:line="317" w:lineRule="exact"/>
              <w:ind w:left="710"/>
              <w:rPr>
                <w:sz w:val="24"/>
                <w:szCs w:val="24"/>
              </w:rPr>
            </w:pPr>
            <w:r w:rsidRPr="00EB6B2C">
              <w:rPr>
                <w:color w:val="171717"/>
                <w:sz w:val="24"/>
                <w:szCs w:val="24"/>
              </w:rPr>
              <w:t>Ноутбук</w:t>
            </w:r>
          </w:p>
        </w:tc>
        <w:tc>
          <w:tcPr>
            <w:tcW w:w="4678" w:type="dxa"/>
          </w:tcPr>
          <w:p w:rsidR="00D22719" w:rsidRPr="00EB6B2C" w:rsidRDefault="00891BDD">
            <w:pPr>
              <w:pStyle w:val="TableParagraph"/>
              <w:spacing w:line="317" w:lineRule="exact"/>
              <w:ind w:left="716"/>
              <w:rPr>
                <w:sz w:val="24"/>
                <w:szCs w:val="24"/>
              </w:rPr>
            </w:pPr>
            <w:r w:rsidRPr="00EB6B2C">
              <w:rPr>
                <w:color w:val="171717"/>
                <w:sz w:val="24"/>
                <w:szCs w:val="24"/>
              </w:rPr>
              <w:t>компьютерный класс</w:t>
            </w:r>
          </w:p>
        </w:tc>
        <w:tc>
          <w:tcPr>
            <w:tcW w:w="2552" w:type="dxa"/>
            <w:tcBorders>
              <w:right w:val="single" w:sz="6" w:space="0" w:color="000000"/>
            </w:tcBorders>
          </w:tcPr>
          <w:p w:rsidR="00D22719" w:rsidRPr="00EB6B2C" w:rsidRDefault="00891BDD">
            <w:pPr>
              <w:pStyle w:val="TableParagraph"/>
              <w:spacing w:line="317" w:lineRule="exact"/>
              <w:ind w:left="717"/>
              <w:rPr>
                <w:sz w:val="24"/>
                <w:szCs w:val="24"/>
              </w:rPr>
            </w:pPr>
            <w:r w:rsidRPr="00EB6B2C">
              <w:rPr>
                <w:color w:val="171717"/>
                <w:sz w:val="24"/>
                <w:szCs w:val="24"/>
              </w:rPr>
              <w:t>9</w:t>
            </w:r>
          </w:p>
        </w:tc>
      </w:tr>
      <w:tr w:rsidR="00D22719" w:rsidRPr="00EB6B2C" w:rsidTr="00BF4E6A">
        <w:trPr>
          <w:trHeight w:val="3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приёмная (секретарь)</w:t>
            </w:r>
          </w:p>
        </w:tc>
        <w:tc>
          <w:tcPr>
            <w:tcW w:w="2552" w:type="dxa"/>
            <w:tcBorders>
              <w:right w:val="single" w:sz="6" w:space="0" w:color="000000"/>
            </w:tcBorders>
          </w:tcPr>
          <w:p w:rsidR="00D22719" w:rsidRPr="00EB6B2C" w:rsidRDefault="00891BDD">
            <w:pPr>
              <w:pStyle w:val="TableParagraph"/>
              <w:spacing w:line="315" w:lineRule="exact"/>
              <w:ind w:left="717"/>
              <w:rPr>
                <w:sz w:val="24"/>
                <w:szCs w:val="24"/>
              </w:rPr>
            </w:pPr>
            <w:r w:rsidRPr="00EB6B2C">
              <w:rPr>
                <w:color w:val="171717"/>
                <w:sz w:val="24"/>
                <w:szCs w:val="24"/>
              </w:rPr>
              <w:t>1</w:t>
            </w:r>
          </w:p>
        </w:tc>
      </w:tr>
      <w:tr w:rsidR="00D22719" w:rsidRPr="00EB6B2C" w:rsidTr="00BF4E6A">
        <w:trPr>
          <w:trHeight w:val="3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библиотека</w:t>
            </w:r>
          </w:p>
        </w:tc>
        <w:tc>
          <w:tcPr>
            <w:tcW w:w="2552" w:type="dxa"/>
            <w:tcBorders>
              <w:right w:val="single" w:sz="6" w:space="0" w:color="000000"/>
            </w:tcBorders>
          </w:tcPr>
          <w:p w:rsidR="00D22719" w:rsidRPr="00EB6B2C" w:rsidRDefault="00891BDD">
            <w:pPr>
              <w:pStyle w:val="TableParagraph"/>
              <w:spacing w:line="315" w:lineRule="exact"/>
              <w:ind w:left="717"/>
              <w:rPr>
                <w:sz w:val="24"/>
                <w:szCs w:val="24"/>
              </w:rPr>
            </w:pPr>
            <w:r w:rsidRPr="00EB6B2C">
              <w:rPr>
                <w:color w:val="171717"/>
                <w:sz w:val="24"/>
                <w:szCs w:val="24"/>
              </w:rPr>
              <w:t>1</w:t>
            </w:r>
          </w:p>
        </w:tc>
      </w:tr>
      <w:tr w:rsidR="00D22719" w:rsidRPr="00EB6B2C" w:rsidTr="00BF4E6A">
        <w:trPr>
          <w:trHeight w:val="3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кабинет начальных классов</w:t>
            </w:r>
          </w:p>
        </w:tc>
        <w:tc>
          <w:tcPr>
            <w:tcW w:w="2552" w:type="dxa"/>
            <w:tcBorders>
              <w:right w:val="single" w:sz="6" w:space="0" w:color="000000"/>
            </w:tcBorders>
          </w:tcPr>
          <w:p w:rsidR="00D22719" w:rsidRPr="00EB6B2C" w:rsidRDefault="00765451">
            <w:pPr>
              <w:pStyle w:val="TableParagraph"/>
              <w:spacing w:line="315" w:lineRule="exact"/>
              <w:ind w:left="717"/>
              <w:rPr>
                <w:sz w:val="24"/>
                <w:szCs w:val="24"/>
              </w:rPr>
            </w:pPr>
            <w:r w:rsidRPr="00EB6B2C">
              <w:rPr>
                <w:color w:val="171717"/>
                <w:sz w:val="24"/>
                <w:szCs w:val="24"/>
              </w:rPr>
              <w:t>8</w:t>
            </w:r>
          </w:p>
        </w:tc>
      </w:tr>
      <w:tr w:rsidR="00D22719" w:rsidRPr="00EB6B2C" w:rsidTr="00BF4E6A">
        <w:trPr>
          <w:trHeight w:val="345"/>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кабинет математики</w:t>
            </w:r>
          </w:p>
        </w:tc>
        <w:tc>
          <w:tcPr>
            <w:tcW w:w="2552" w:type="dxa"/>
            <w:tcBorders>
              <w:right w:val="single" w:sz="6" w:space="0" w:color="000000"/>
            </w:tcBorders>
          </w:tcPr>
          <w:p w:rsidR="00D22719" w:rsidRPr="00EB6B2C" w:rsidRDefault="00891BDD">
            <w:pPr>
              <w:pStyle w:val="TableParagraph"/>
              <w:spacing w:line="315" w:lineRule="exact"/>
              <w:ind w:left="717"/>
              <w:rPr>
                <w:sz w:val="24"/>
                <w:szCs w:val="24"/>
              </w:rPr>
            </w:pPr>
            <w:r w:rsidRPr="00EB6B2C">
              <w:rPr>
                <w:color w:val="171717"/>
                <w:sz w:val="24"/>
                <w:szCs w:val="24"/>
              </w:rPr>
              <w:t>1</w:t>
            </w:r>
          </w:p>
        </w:tc>
      </w:tr>
      <w:tr w:rsidR="00D22719" w:rsidRPr="00EB6B2C" w:rsidTr="00BF4E6A">
        <w:trPr>
          <w:trHeight w:val="6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4" w:lineRule="exact"/>
              <w:ind w:left="716" w:right="-15"/>
              <w:rPr>
                <w:sz w:val="24"/>
                <w:szCs w:val="24"/>
              </w:rPr>
            </w:pPr>
            <w:r w:rsidRPr="00EB6B2C">
              <w:rPr>
                <w:color w:val="171717"/>
                <w:sz w:val="24"/>
                <w:szCs w:val="24"/>
              </w:rPr>
              <w:t>кабинет зам .директора</w:t>
            </w:r>
            <w:r w:rsidRPr="00EB6B2C">
              <w:rPr>
                <w:color w:val="171717"/>
                <w:spacing w:val="2"/>
                <w:sz w:val="24"/>
                <w:szCs w:val="24"/>
              </w:rPr>
              <w:t xml:space="preserve"> </w:t>
            </w:r>
            <w:r w:rsidRPr="00EB6B2C">
              <w:rPr>
                <w:color w:val="171717"/>
                <w:sz w:val="24"/>
                <w:szCs w:val="24"/>
              </w:rPr>
              <w:t>по</w:t>
            </w:r>
          </w:p>
          <w:p w:rsidR="00D22719" w:rsidRPr="00EB6B2C" w:rsidRDefault="00891BDD">
            <w:pPr>
              <w:pStyle w:val="TableParagraph"/>
              <w:spacing w:line="310" w:lineRule="exact"/>
              <w:ind w:left="8"/>
              <w:rPr>
                <w:sz w:val="24"/>
                <w:szCs w:val="24"/>
              </w:rPr>
            </w:pPr>
            <w:r w:rsidRPr="00EB6B2C">
              <w:rPr>
                <w:color w:val="171717"/>
                <w:sz w:val="24"/>
                <w:szCs w:val="24"/>
              </w:rPr>
              <w:t>АХЧ</w:t>
            </w:r>
          </w:p>
        </w:tc>
        <w:tc>
          <w:tcPr>
            <w:tcW w:w="2552" w:type="dxa"/>
            <w:tcBorders>
              <w:right w:val="single" w:sz="6" w:space="0" w:color="000000"/>
            </w:tcBorders>
          </w:tcPr>
          <w:p w:rsidR="00D22719" w:rsidRPr="00EB6B2C" w:rsidRDefault="00891BDD">
            <w:pPr>
              <w:pStyle w:val="TableParagraph"/>
              <w:spacing w:line="315" w:lineRule="exact"/>
              <w:ind w:left="717"/>
              <w:rPr>
                <w:sz w:val="24"/>
                <w:szCs w:val="24"/>
              </w:rPr>
            </w:pPr>
            <w:r w:rsidRPr="00EB6B2C">
              <w:rPr>
                <w:color w:val="171717"/>
                <w:sz w:val="24"/>
                <w:szCs w:val="24"/>
              </w:rPr>
              <w:t>1</w:t>
            </w:r>
          </w:p>
        </w:tc>
      </w:tr>
      <w:tr w:rsidR="00D22719" w:rsidRPr="00EB6B2C" w:rsidTr="00BF4E6A">
        <w:trPr>
          <w:trHeight w:val="3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кабинет организаторов</w:t>
            </w:r>
          </w:p>
        </w:tc>
        <w:tc>
          <w:tcPr>
            <w:tcW w:w="2552" w:type="dxa"/>
            <w:tcBorders>
              <w:right w:val="single" w:sz="6" w:space="0" w:color="000000"/>
            </w:tcBorders>
          </w:tcPr>
          <w:p w:rsidR="00D22719" w:rsidRPr="00EB6B2C" w:rsidRDefault="00891BDD">
            <w:pPr>
              <w:pStyle w:val="TableParagraph"/>
              <w:spacing w:line="315" w:lineRule="exact"/>
              <w:ind w:left="707"/>
              <w:rPr>
                <w:sz w:val="24"/>
                <w:szCs w:val="24"/>
              </w:rPr>
            </w:pPr>
            <w:r w:rsidRPr="00EB6B2C">
              <w:rPr>
                <w:color w:val="171717"/>
                <w:sz w:val="24"/>
                <w:szCs w:val="24"/>
              </w:rPr>
              <w:t>1</w:t>
            </w:r>
          </w:p>
        </w:tc>
      </w:tr>
      <w:tr w:rsidR="00D22719" w:rsidRPr="00EB6B2C" w:rsidTr="00BF4E6A">
        <w:trPr>
          <w:trHeight w:val="344"/>
        </w:trPr>
        <w:tc>
          <w:tcPr>
            <w:tcW w:w="1135" w:type="dxa"/>
            <w:vMerge/>
            <w:tcBorders>
              <w:top w:val="nil"/>
              <w:left w:val="single" w:sz="6" w:space="0" w:color="000000"/>
              <w:right w:val="double" w:sz="1" w:space="0" w:color="000000"/>
            </w:tcBorders>
          </w:tcPr>
          <w:p w:rsidR="00D22719" w:rsidRPr="00EB6B2C" w:rsidRDefault="00D22719">
            <w:pPr>
              <w:rPr>
                <w:sz w:val="24"/>
                <w:szCs w:val="24"/>
              </w:rPr>
            </w:pPr>
          </w:p>
        </w:tc>
        <w:tc>
          <w:tcPr>
            <w:tcW w:w="1984" w:type="dxa"/>
            <w:vMerge/>
            <w:tcBorders>
              <w:top w:val="nil"/>
              <w:left w:val="double" w:sz="1" w:space="0" w:color="000000"/>
            </w:tcBorders>
          </w:tcPr>
          <w:p w:rsidR="00D22719" w:rsidRPr="00EB6B2C" w:rsidRDefault="00D22719">
            <w:pPr>
              <w:rPr>
                <w:sz w:val="24"/>
                <w:szCs w:val="24"/>
              </w:rPr>
            </w:pPr>
          </w:p>
        </w:tc>
        <w:tc>
          <w:tcPr>
            <w:tcW w:w="4678" w:type="dxa"/>
          </w:tcPr>
          <w:p w:rsidR="00D22719" w:rsidRPr="00EB6B2C" w:rsidRDefault="00891BDD">
            <w:pPr>
              <w:pStyle w:val="TableParagraph"/>
              <w:spacing w:line="315" w:lineRule="exact"/>
              <w:ind w:left="716"/>
              <w:rPr>
                <w:sz w:val="24"/>
                <w:szCs w:val="24"/>
              </w:rPr>
            </w:pPr>
            <w:r w:rsidRPr="00EB6B2C">
              <w:rPr>
                <w:color w:val="171717"/>
                <w:sz w:val="24"/>
                <w:szCs w:val="24"/>
              </w:rPr>
              <w:t>методический кабинет</w:t>
            </w:r>
          </w:p>
        </w:tc>
        <w:tc>
          <w:tcPr>
            <w:tcW w:w="2552" w:type="dxa"/>
            <w:tcBorders>
              <w:right w:val="single" w:sz="6" w:space="0" w:color="000000"/>
            </w:tcBorders>
          </w:tcPr>
          <w:p w:rsidR="00D22719" w:rsidRPr="00EB6B2C" w:rsidRDefault="00891BDD">
            <w:pPr>
              <w:pStyle w:val="TableParagraph"/>
              <w:spacing w:line="315" w:lineRule="exact"/>
              <w:ind w:left="717"/>
              <w:rPr>
                <w:sz w:val="24"/>
                <w:szCs w:val="24"/>
              </w:rPr>
            </w:pPr>
            <w:r w:rsidRPr="00EB6B2C">
              <w:rPr>
                <w:color w:val="171717"/>
                <w:sz w:val="24"/>
                <w:szCs w:val="24"/>
              </w:rPr>
              <w:t>4</w:t>
            </w:r>
          </w:p>
        </w:tc>
      </w:tr>
      <w:tr w:rsidR="00D22719" w:rsidRPr="00EB6B2C" w:rsidTr="00BF4E6A">
        <w:trPr>
          <w:trHeight w:val="2575"/>
        </w:trPr>
        <w:tc>
          <w:tcPr>
            <w:tcW w:w="1135" w:type="dxa"/>
            <w:tcBorders>
              <w:left w:val="single" w:sz="6" w:space="0" w:color="000000"/>
              <w:right w:val="double" w:sz="1" w:space="0" w:color="000000"/>
            </w:tcBorders>
          </w:tcPr>
          <w:p w:rsidR="00D22719" w:rsidRPr="00EB6B2C" w:rsidRDefault="00891BDD">
            <w:pPr>
              <w:pStyle w:val="TableParagraph"/>
              <w:spacing w:line="314" w:lineRule="exact"/>
              <w:ind w:left="717" w:right="-44"/>
              <w:rPr>
                <w:sz w:val="24"/>
                <w:szCs w:val="24"/>
              </w:rPr>
            </w:pPr>
            <w:r w:rsidRPr="00EB6B2C">
              <w:rPr>
                <w:color w:val="171717"/>
                <w:sz w:val="24"/>
                <w:szCs w:val="24"/>
              </w:rPr>
              <w:t>2</w:t>
            </w:r>
          </w:p>
          <w:p w:rsidR="00D22719" w:rsidRPr="00EB6B2C" w:rsidRDefault="00891BDD">
            <w:pPr>
              <w:pStyle w:val="TableParagraph"/>
              <w:ind w:left="9"/>
              <w:rPr>
                <w:sz w:val="24"/>
                <w:szCs w:val="24"/>
              </w:rPr>
            </w:pPr>
            <w:r w:rsidRPr="00EB6B2C">
              <w:rPr>
                <w:color w:val="171717"/>
                <w:sz w:val="24"/>
                <w:szCs w:val="24"/>
              </w:rPr>
              <w:t>.</w:t>
            </w:r>
          </w:p>
        </w:tc>
        <w:tc>
          <w:tcPr>
            <w:tcW w:w="1984" w:type="dxa"/>
            <w:tcBorders>
              <w:left w:val="double" w:sz="1" w:space="0" w:color="000000"/>
            </w:tcBorders>
          </w:tcPr>
          <w:p w:rsidR="00D22719" w:rsidRPr="00EB6B2C" w:rsidRDefault="00891BDD">
            <w:pPr>
              <w:pStyle w:val="TableParagraph"/>
              <w:spacing w:line="315" w:lineRule="exact"/>
              <w:ind w:left="710"/>
              <w:rPr>
                <w:sz w:val="24"/>
                <w:szCs w:val="24"/>
              </w:rPr>
            </w:pPr>
            <w:r w:rsidRPr="00EB6B2C">
              <w:rPr>
                <w:color w:val="171717"/>
                <w:sz w:val="24"/>
                <w:szCs w:val="24"/>
              </w:rPr>
              <w:t>Ноутбук</w:t>
            </w:r>
          </w:p>
        </w:tc>
        <w:tc>
          <w:tcPr>
            <w:tcW w:w="4678" w:type="dxa"/>
          </w:tcPr>
          <w:p w:rsidR="00D22719" w:rsidRPr="00EB6B2C" w:rsidRDefault="00891BDD">
            <w:pPr>
              <w:pStyle w:val="TableParagraph"/>
              <w:ind w:left="716" w:right="1229"/>
              <w:rPr>
                <w:sz w:val="24"/>
                <w:szCs w:val="24"/>
              </w:rPr>
            </w:pPr>
            <w:r w:rsidRPr="00EB6B2C">
              <w:rPr>
                <w:color w:val="171717"/>
                <w:sz w:val="24"/>
                <w:szCs w:val="24"/>
              </w:rPr>
              <w:t>кабинет директора кабинет физики кабинет географии кабинет истории</w:t>
            </w:r>
          </w:p>
          <w:p w:rsidR="00D22719" w:rsidRPr="00EB6B2C" w:rsidRDefault="00891BDD">
            <w:pPr>
              <w:pStyle w:val="TableParagraph"/>
              <w:tabs>
                <w:tab w:val="left" w:pos="1889"/>
                <w:tab w:val="left" w:pos="3167"/>
                <w:tab w:val="left" w:pos="4079"/>
              </w:tabs>
              <w:spacing w:line="242" w:lineRule="auto"/>
              <w:ind w:left="8" w:right="-15" w:firstLine="708"/>
              <w:rPr>
                <w:sz w:val="24"/>
                <w:szCs w:val="24"/>
              </w:rPr>
            </w:pPr>
            <w:r w:rsidRPr="00EB6B2C">
              <w:rPr>
                <w:color w:val="171717"/>
                <w:sz w:val="24"/>
                <w:szCs w:val="24"/>
              </w:rPr>
              <w:t>кабинет</w:t>
            </w:r>
            <w:r w:rsidRPr="00EB6B2C">
              <w:rPr>
                <w:color w:val="171717"/>
                <w:sz w:val="24"/>
                <w:szCs w:val="24"/>
              </w:rPr>
              <w:tab/>
              <w:t>русского</w:t>
            </w:r>
            <w:r w:rsidRPr="00EB6B2C">
              <w:rPr>
                <w:color w:val="171717"/>
                <w:sz w:val="24"/>
                <w:szCs w:val="24"/>
              </w:rPr>
              <w:tab/>
              <w:t>языка</w:t>
            </w:r>
            <w:r w:rsidRPr="00EB6B2C">
              <w:rPr>
                <w:color w:val="171717"/>
                <w:sz w:val="24"/>
                <w:szCs w:val="24"/>
              </w:rPr>
              <w:tab/>
            </w:r>
            <w:r w:rsidRPr="00EB6B2C">
              <w:rPr>
                <w:color w:val="171717"/>
                <w:spacing w:val="-11"/>
                <w:sz w:val="24"/>
                <w:szCs w:val="24"/>
              </w:rPr>
              <w:t xml:space="preserve">и </w:t>
            </w:r>
            <w:r w:rsidRPr="00EB6B2C">
              <w:rPr>
                <w:color w:val="171717"/>
                <w:sz w:val="24"/>
                <w:szCs w:val="24"/>
              </w:rPr>
              <w:t>литературы</w:t>
            </w:r>
          </w:p>
          <w:p w:rsidR="00D22719" w:rsidRPr="00EB6B2C" w:rsidRDefault="00891BDD">
            <w:pPr>
              <w:pStyle w:val="TableParagraph"/>
              <w:spacing w:line="317" w:lineRule="exact"/>
              <w:ind w:left="786"/>
              <w:rPr>
                <w:sz w:val="24"/>
                <w:szCs w:val="24"/>
              </w:rPr>
            </w:pPr>
            <w:r w:rsidRPr="00EB6B2C">
              <w:rPr>
                <w:color w:val="171717"/>
                <w:sz w:val="24"/>
                <w:szCs w:val="24"/>
              </w:rPr>
              <w:t>кабинет технологии</w:t>
            </w:r>
          </w:p>
        </w:tc>
        <w:tc>
          <w:tcPr>
            <w:tcW w:w="2552" w:type="dxa"/>
            <w:tcBorders>
              <w:right w:val="single" w:sz="6" w:space="0" w:color="000000"/>
            </w:tcBorders>
          </w:tcPr>
          <w:p w:rsidR="00D22719" w:rsidRPr="00EB6B2C" w:rsidRDefault="00891BDD">
            <w:pPr>
              <w:pStyle w:val="TableParagraph"/>
              <w:spacing w:line="314"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ind w:left="17"/>
              <w:jc w:val="center"/>
              <w:rPr>
                <w:sz w:val="24"/>
                <w:szCs w:val="24"/>
              </w:rPr>
            </w:pPr>
            <w:r w:rsidRPr="00EB6B2C">
              <w:rPr>
                <w:color w:val="171717"/>
                <w:sz w:val="24"/>
                <w:szCs w:val="24"/>
              </w:rPr>
              <w:t>1</w:t>
            </w:r>
          </w:p>
          <w:p w:rsidR="00D22719" w:rsidRPr="00EB6B2C" w:rsidRDefault="00891BDD">
            <w:pPr>
              <w:pStyle w:val="TableParagraph"/>
              <w:ind w:left="17"/>
              <w:jc w:val="center"/>
              <w:rPr>
                <w:sz w:val="24"/>
                <w:szCs w:val="24"/>
              </w:rPr>
            </w:pPr>
            <w:r w:rsidRPr="00EB6B2C">
              <w:rPr>
                <w:color w:val="171717"/>
                <w:sz w:val="24"/>
                <w:szCs w:val="24"/>
              </w:rPr>
              <w:t>1</w:t>
            </w:r>
          </w:p>
          <w:p w:rsidR="00D22719" w:rsidRPr="00EB6B2C" w:rsidRDefault="00891BDD">
            <w:pPr>
              <w:pStyle w:val="TableParagraph"/>
              <w:spacing w:before="2"/>
              <w:ind w:left="17"/>
              <w:jc w:val="center"/>
              <w:rPr>
                <w:sz w:val="24"/>
                <w:szCs w:val="24"/>
              </w:rPr>
            </w:pPr>
            <w:r w:rsidRPr="00EB6B2C">
              <w:rPr>
                <w:color w:val="171717"/>
                <w:sz w:val="24"/>
                <w:szCs w:val="24"/>
              </w:rPr>
              <w:t>1</w:t>
            </w:r>
          </w:p>
        </w:tc>
      </w:tr>
      <w:tr w:rsidR="00D22719" w:rsidRPr="00EB6B2C" w:rsidTr="00BF4E6A">
        <w:trPr>
          <w:trHeight w:val="2898"/>
        </w:trPr>
        <w:tc>
          <w:tcPr>
            <w:tcW w:w="1135" w:type="dxa"/>
            <w:tcBorders>
              <w:left w:val="single" w:sz="6" w:space="0" w:color="000000"/>
              <w:right w:val="double" w:sz="1" w:space="0" w:color="000000"/>
            </w:tcBorders>
          </w:tcPr>
          <w:p w:rsidR="00D22719" w:rsidRPr="00EB6B2C" w:rsidRDefault="00891BDD">
            <w:pPr>
              <w:pStyle w:val="TableParagraph"/>
              <w:spacing w:line="315" w:lineRule="exact"/>
              <w:ind w:left="717" w:right="-44"/>
              <w:rPr>
                <w:sz w:val="24"/>
                <w:szCs w:val="24"/>
              </w:rPr>
            </w:pPr>
            <w:r w:rsidRPr="00EB6B2C">
              <w:rPr>
                <w:color w:val="171717"/>
                <w:sz w:val="24"/>
                <w:szCs w:val="24"/>
              </w:rPr>
              <w:t>3</w:t>
            </w:r>
          </w:p>
          <w:p w:rsidR="00D22719" w:rsidRPr="00EB6B2C" w:rsidRDefault="00891BDD">
            <w:pPr>
              <w:pStyle w:val="TableParagraph"/>
              <w:spacing w:before="2"/>
              <w:ind w:left="9"/>
              <w:rPr>
                <w:sz w:val="24"/>
                <w:szCs w:val="24"/>
              </w:rPr>
            </w:pPr>
            <w:r w:rsidRPr="00EB6B2C">
              <w:rPr>
                <w:color w:val="171717"/>
                <w:sz w:val="24"/>
                <w:szCs w:val="24"/>
              </w:rPr>
              <w:t>.</w:t>
            </w:r>
          </w:p>
        </w:tc>
        <w:tc>
          <w:tcPr>
            <w:tcW w:w="1984" w:type="dxa"/>
            <w:tcBorders>
              <w:left w:val="double" w:sz="1" w:space="0" w:color="000000"/>
            </w:tcBorders>
          </w:tcPr>
          <w:p w:rsidR="00D22719" w:rsidRPr="00EB6B2C" w:rsidRDefault="00891BDD">
            <w:pPr>
              <w:pStyle w:val="TableParagraph"/>
              <w:spacing w:line="242" w:lineRule="auto"/>
              <w:ind w:left="2" w:right="338" w:firstLine="707"/>
              <w:rPr>
                <w:sz w:val="24"/>
                <w:szCs w:val="24"/>
              </w:rPr>
            </w:pPr>
            <w:r w:rsidRPr="00EB6B2C">
              <w:rPr>
                <w:color w:val="171717"/>
                <w:sz w:val="24"/>
                <w:szCs w:val="24"/>
              </w:rPr>
              <w:t>Мультимедий- ный проектор</w:t>
            </w:r>
          </w:p>
        </w:tc>
        <w:tc>
          <w:tcPr>
            <w:tcW w:w="4678" w:type="dxa"/>
          </w:tcPr>
          <w:p w:rsidR="00D22719" w:rsidRPr="00EB6B2C" w:rsidRDefault="00891BDD">
            <w:pPr>
              <w:pStyle w:val="TableParagraph"/>
              <w:spacing w:line="242" w:lineRule="auto"/>
              <w:ind w:left="716"/>
              <w:rPr>
                <w:sz w:val="24"/>
                <w:szCs w:val="24"/>
              </w:rPr>
            </w:pPr>
            <w:r w:rsidRPr="00EB6B2C">
              <w:rPr>
                <w:color w:val="171717"/>
                <w:sz w:val="24"/>
                <w:szCs w:val="24"/>
              </w:rPr>
              <w:t>кабинет начальных классов кабинет физики</w:t>
            </w:r>
          </w:p>
          <w:p w:rsidR="00D22719" w:rsidRPr="00EB6B2C" w:rsidRDefault="00891BDD">
            <w:pPr>
              <w:pStyle w:val="TableParagraph"/>
              <w:spacing w:line="317" w:lineRule="exact"/>
              <w:ind w:left="716"/>
              <w:rPr>
                <w:sz w:val="24"/>
                <w:szCs w:val="24"/>
              </w:rPr>
            </w:pPr>
            <w:r w:rsidRPr="00EB6B2C">
              <w:rPr>
                <w:color w:val="171717"/>
                <w:sz w:val="24"/>
                <w:szCs w:val="24"/>
              </w:rPr>
              <w:t>кабинет химии</w:t>
            </w:r>
          </w:p>
          <w:p w:rsidR="00D22719" w:rsidRPr="00EB6B2C" w:rsidRDefault="00891BDD">
            <w:pPr>
              <w:pStyle w:val="TableParagraph"/>
              <w:ind w:left="716" w:right="651"/>
              <w:rPr>
                <w:sz w:val="24"/>
                <w:szCs w:val="24"/>
              </w:rPr>
            </w:pPr>
            <w:r w:rsidRPr="00EB6B2C">
              <w:rPr>
                <w:color w:val="171717"/>
                <w:sz w:val="24"/>
                <w:szCs w:val="24"/>
              </w:rPr>
              <w:t>кабинет русского языка кабинет географии кабинет истории кабинет математики кабинет технологии</w:t>
            </w:r>
          </w:p>
          <w:p w:rsidR="00D22719" w:rsidRPr="00EB6B2C" w:rsidRDefault="00891BDD">
            <w:pPr>
              <w:pStyle w:val="TableParagraph"/>
              <w:spacing w:line="308" w:lineRule="exact"/>
              <w:ind w:left="716"/>
              <w:rPr>
                <w:sz w:val="24"/>
                <w:szCs w:val="24"/>
              </w:rPr>
            </w:pPr>
            <w:r w:rsidRPr="00EB6B2C">
              <w:rPr>
                <w:color w:val="171717"/>
                <w:sz w:val="24"/>
                <w:szCs w:val="24"/>
              </w:rPr>
              <w:t>кабинет лаборанта</w:t>
            </w:r>
          </w:p>
        </w:tc>
        <w:tc>
          <w:tcPr>
            <w:tcW w:w="2552" w:type="dxa"/>
            <w:tcBorders>
              <w:right w:val="single" w:sz="6" w:space="0" w:color="000000"/>
            </w:tcBorders>
          </w:tcPr>
          <w:p w:rsidR="00D22719" w:rsidRPr="00EB6B2C" w:rsidRDefault="00891BDD">
            <w:pPr>
              <w:pStyle w:val="TableParagraph"/>
              <w:spacing w:line="315" w:lineRule="exact"/>
              <w:ind w:left="17"/>
              <w:jc w:val="center"/>
              <w:rPr>
                <w:sz w:val="24"/>
                <w:szCs w:val="24"/>
              </w:rPr>
            </w:pPr>
            <w:r w:rsidRPr="00EB6B2C">
              <w:rPr>
                <w:color w:val="171717"/>
                <w:sz w:val="24"/>
                <w:szCs w:val="24"/>
              </w:rPr>
              <w:t>8</w:t>
            </w:r>
          </w:p>
          <w:p w:rsidR="00D22719" w:rsidRPr="00EB6B2C" w:rsidRDefault="00891BDD">
            <w:pPr>
              <w:pStyle w:val="TableParagraph"/>
              <w:spacing w:before="2"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ind w:left="17"/>
              <w:jc w:val="center"/>
              <w:rPr>
                <w:sz w:val="24"/>
                <w:szCs w:val="24"/>
              </w:rPr>
            </w:pPr>
            <w:r w:rsidRPr="00EB6B2C">
              <w:rPr>
                <w:color w:val="171717"/>
                <w:sz w:val="24"/>
                <w:szCs w:val="24"/>
              </w:rPr>
              <w:t>1</w:t>
            </w:r>
          </w:p>
          <w:p w:rsidR="00D22719" w:rsidRPr="00EB6B2C" w:rsidRDefault="00891BDD">
            <w:pPr>
              <w:pStyle w:val="TableParagraph"/>
              <w:ind w:left="17"/>
              <w:jc w:val="center"/>
              <w:rPr>
                <w:sz w:val="24"/>
                <w:szCs w:val="24"/>
              </w:rPr>
            </w:pPr>
            <w:r w:rsidRPr="00EB6B2C">
              <w:rPr>
                <w:color w:val="171717"/>
                <w:sz w:val="24"/>
                <w:szCs w:val="24"/>
              </w:rPr>
              <w:t>1</w:t>
            </w:r>
          </w:p>
          <w:p w:rsidR="00D22719" w:rsidRPr="00EB6B2C" w:rsidRDefault="00891BDD">
            <w:pPr>
              <w:pStyle w:val="TableParagraph"/>
              <w:spacing w:before="2"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08" w:lineRule="exact"/>
              <w:ind w:left="17"/>
              <w:jc w:val="center"/>
              <w:rPr>
                <w:sz w:val="24"/>
                <w:szCs w:val="24"/>
              </w:rPr>
            </w:pPr>
            <w:r w:rsidRPr="00EB6B2C">
              <w:rPr>
                <w:color w:val="171717"/>
                <w:sz w:val="24"/>
                <w:szCs w:val="24"/>
              </w:rPr>
              <w:t>1</w:t>
            </w:r>
          </w:p>
        </w:tc>
      </w:tr>
      <w:tr w:rsidR="00D22719" w:rsidRPr="00EB6B2C" w:rsidTr="00BF4E6A">
        <w:trPr>
          <w:trHeight w:val="2255"/>
        </w:trPr>
        <w:tc>
          <w:tcPr>
            <w:tcW w:w="1135" w:type="dxa"/>
            <w:tcBorders>
              <w:left w:val="single" w:sz="6" w:space="0" w:color="000000"/>
              <w:right w:val="double" w:sz="1" w:space="0" w:color="000000"/>
            </w:tcBorders>
          </w:tcPr>
          <w:p w:rsidR="00D22719" w:rsidRPr="00EB6B2C" w:rsidRDefault="00891BDD">
            <w:pPr>
              <w:pStyle w:val="TableParagraph"/>
              <w:spacing w:line="309" w:lineRule="exact"/>
              <w:ind w:left="717" w:right="-44"/>
              <w:rPr>
                <w:sz w:val="24"/>
                <w:szCs w:val="24"/>
              </w:rPr>
            </w:pPr>
            <w:r w:rsidRPr="00EB6B2C">
              <w:rPr>
                <w:color w:val="171717"/>
                <w:sz w:val="24"/>
                <w:szCs w:val="24"/>
              </w:rPr>
              <w:t>4</w:t>
            </w:r>
          </w:p>
          <w:p w:rsidR="00D22719" w:rsidRPr="00EB6B2C" w:rsidRDefault="00891BDD">
            <w:pPr>
              <w:pStyle w:val="TableParagraph"/>
              <w:ind w:left="9"/>
              <w:rPr>
                <w:sz w:val="24"/>
                <w:szCs w:val="24"/>
              </w:rPr>
            </w:pPr>
            <w:r w:rsidRPr="00EB6B2C">
              <w:rPr>
                <w:color w:val="171717"/>
                <w:sz w:val="24"/>
                <w:szCs w:val="24"/>
              </w:rPr>
              <w:t>.</w:t>
            </w:r>
          </w:p>
        </w:tc>
        <w:tc>
          <w:tcPr>
            <w:tcW w:w="1984" w:type="dxa"/>
            <w:tcBorders>
              <w:left w:val="double" w:sz="1" w:space="0" w:color="000000"/>
            </w:tcBorders>
          </w:tcPr>
          <w:p w:rsidR="00D22719" w:rsidRPr="00EB6B2C" w:rsidRDefault="00891BDD">
            <w:pPr>
              <w:pStyle w:val="TableParagraph"/>
              <w:spacing w:line="309" w:lineRule="exact"/>
              <w:ind w:left="710"/>
              <w:rPr>
                <w:sz w:val="24"/>
                <w:szCs w:val="24"/>
              </w:rPr>
            </w:pPr>
            <w:r w:rsidRPr="00EB6B2C">
              <w:rPr>
                <w:color w:val="171717"/>
                <w:sz w:val="24"/>
                <w:szCs w:val="24"/>
              </w:rPr>
              <w:t>Интерактивная</w:t>
            </w:r>
          </w:p>
          <w:p w:rsidR="00D22719" w:rsidRPr="00EB6B2C" w:rsidRDefault="00891BDD">
            <w:pPr>
              <w:pStyle w:val="TableParagraph"/>
              <w:ind w:left="2"/>
              <w:rPr>
                <w:sz w:val="24"/>
                <w:szCs w:val="24"/>
              </w:rPr>
            </w:pPr>
            <w:r w:rsidRPr="00EB6B2C">
              <w:rPr>
                <w:color w:val="171717"/>
                <w:sz w:val="24"/>
                <w:szCs w:val="24"/>
              </w:rPr>
              <w:t>доска</w:t>
            </w:r>
          </w:p>
        </w:tc>
        <w:tc>
          <w:tcPr>
            <w:tcW w:w="4678" w:type="dxa"/>
          </w:tcPr>
          <w:p w:rsidR="00D22719" w:rsidRPr="00EB6B2C" w:rsidRDefault="00891BDD">
            <w:pPr>
              <w:pStyle w:val="TableParagraph"/>
              <w:ind w:left="716" w:right="1591"/>
              <w:rPr>
                <w:sz w:val="24"/>
                <w:szCs w:val="24"/>
              </w:rPr>
            </w:pPr>
            <w:r w:rsidRPr="00EB6B2C">
              <w:rPr>
                <w:color w:val="171717"/>
                <w:sz w:val="24"/>
                <w:szCs w:val="24"/>
              </w:rPr>
              <w:t>кабинет физики кабинет химии</w:t>
            </w:r>
          </w:p>
          <w:p w:rsidR="00D22719" w:rsidRPr="00EB6B2C" w:rsidRDefault="00891BDD">
            <w:pPr>
              <w:pStyle w:val="TableParagraph"/>
              <w:ind w:left="716" w:right="5"/>
              <w:rPr>
                <w:sz w:val="24"/>
                <w:szCs w:val="24"/>
              </w:rPr>
            </w:pPr>
            <w:r w:rsidRPr="00EB6B2C">
              <w:rPr>
                <w:color w:val="171717"/>
                <w:sz w:val="24"/>
                <w:szCs w:val="24"/>
              </w:rPr>
              <w:t>кабинет русского языка кабинеты начальных классов кабинет географии</w:t>
            </w:r>
          </w:p>
          <w:p w:rsidR="00D22719" w:rsidRPr="00EB6B2C" w:rsidRDefault="00891BDD">
            <w:pPr>
              <w:pStyle w:val="TableParagraph"/>
              <w:spacing w:line="322" w:lineRule="exact"/>
              <w:ind w:left="716" w:right="1061"/>
              <w:rPr>
                <w:sz w:val="24"/>
                <w:szCs w:val="24"/>
              </w:rPr>
            </w:pPr>
            <w:r w:rsidRPr="00EB6B2C">
              <w:rPr>
                <w:color w:val="171717"/>
                <w:sz w:val="24"/>
                <w:szCs w:val="24"/>
              </w:rPr>
              <w:t>кабинет математики кабинет истории</w:t>
            </w:r>
          </w:p>
        </w:tc>
        <w:tc>
          <w:tcPr>
            <w:tcW w:w="2552" w:type="dxa"/>
            <w:tcBorders>
              <w:right w:val="single" w:sz="6" w:space="0" w:color="000000"/>
            </w:tcBorders>
          </w:tcPr>
          <w:p w:rsidR="00D22719" w:rsidRPr="00EB6B2C" w:rsidRDefault="00891BDD">
            <w:pPr>
              <w:pStyle w:val="TableParagraph"/>
              <w:spacing w:line="309"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22" w:lineRule="exact"/>
              <w:ind w:left="17"/>
              <w:jc w:val="center"/>
              <w:rPr>
                <w:sz w:val="24"/>
                <w:szCs w:val="24"/>
              </w:rPr>
            </w:pPr>
            <w:r w:rsidRPr="00EB6B2C">
              <w:rPr>
                <w:color w:val="171717"/>
                <w:sz w:val="24"/>
                <w:szCs w:val="24"/>
              </w:rPr>
              <w:t>2</w:t>
            </w:r>
          </w:p>
          <w:p w:rsidR="00D22719" w:rsidRPr="00EB6B2C" w:rsidRDefault="00891BDD">
            <w:pPr>
              <w:pStyle w:val="TableParagraph"/>
              <w:spacing w:line="322" w:lineRule="exact"/>
              <w:ind w:left="17"/>
              <w:jc w:val="center"/>
              <w:rPr>
                <w:sz w:val="24"/>
                <w:szCs w:val="24"/>
              </w:rPr>
            </w:pPr>
            <w:r w:rsidRPr="00EB6B2C">
              <w:rPr>
                <w:color w:val="171717"/>
                <w:sz w:val="24"/>
                <w:szCs w:val="24"/>
              </w:rPr>
              <w:t>6</w:t>
            </w:r>
          </w:p>
          <w:p w:rsidR="00D22719" w:rsidRPr="00EB6B2C" w:rsidRDefault="00891BDD">
            <w:pPr>
              <w:pStyle w:val="TableParagraph"/>
              <w:ind w:left="17"/>
              <w:jc w:val="center"/>
              <w:rPr>
                <w:sz w:val="24"/>
                <w:szCs w:val="24"/>
              </w:rPr>
            </w:pPr>
            <w:r w:rsidRPr="00EB6B2C">
              <w:rPr>
                <w:color w:val="171717"/>
                <w:sz w:val="24"/>
                <w:szCs w:val="24"/>
              </w:rPr>
              <w:t>1</w:t>
            </w:r>
          </w:p>
          <w:p w:rsidR="00D22719" w:rsidRPr="00EB6B2C" w:rsidRDefault="00891BDD">
            <w:pPr>
              <w:pStyle w:val="TableParagraph"/>
              <w:spacing w:before="2" w:line="322" w:lineRule="exact"/>
              <w:ind w:left="17"/>
              <w:jc w:val="center"/>
              <w:rPr>
                <w:sz w:val="24"/>
                <w:szCs w:val="24"/>
              </w:rPr>
            </w:pPr>
            <w:r w:rsidRPr="00EB6B2C">
              <w:rPr>
                <w:color w:val="171717"/>
                <w:sz w:val="24"/>
                <w:szCs w:val="24"/>
              </w:rPr>
              <w:t>1</w:t>
            </w:r>
          </w:p>
          <w:p w:rsidR="00D22719" w:rsidRPr="00EB6B2C" w:rsidRDefault="00891BDD">
            <w:pPr>
              <w:pStyle w:val="TableParagraph"/>
              <w:spacing w:line="316" w:lineRule="exact"/>
              <w:ind w:left="17"/>
              <w:jc w:val="center"/>
              <w:rPr>
                <w:sz w:val="24"/>
                <w:szCs w:val="24"/>
              </w:rPr>
            </w:pPr>
            <w:r w:rsidRPr="00EB6B2C">
              <w:rPr>
                <w:color w:val="171717"/>
                <w:sz w:val="24"/>
                <w:szCs w:val="24"/>
              </w:rPr>
              <w:t>1</w:t>
            </w:r>
          </w:p>
        </w:tc>
      </w:tr>
      <w:tr w:rsidR="00D22719" w:rsidRPr="00EB6B2C" w:rsidTr="00BF4E6A">
        <w:trPr>
          <w:trHeight w:val="644"/>
        </w:trPr>
        <w:tc>
          <w:tcPr>
            <w:tcW w:w="1135" w:type="dxa"/>
            <w:tcBorders>
              <w:left w:val="single" w:sz="6" w:space="0" w:color="000000"/>
              <w:right w:val="double" w:sz="1" w:space="0" w:color="000000"/>
            </w:tcBorders>
          </w:tcPr>
          <w:p w:rsidR="00D22719" w:rsidRPr="00EB6B2C" w:rsidRDefault="00891BDD">
            <w:pPr>
              <w:pStyle w:val="TableParagraph"/>
              <w:spacing w:line="306" w:lineRule="exact"/>
              <w:ind w:left="717" w:right="-44"/>
              <w:rPr>
                <w:sz w:val="24"/>
                <w:szCs w:val="24"/>
              </w:rPr>
            </w:pPr>
            <w:r w:rsidRPr="00EB6B2C">
              <w:rPr>
                <w:color w:val="171717"/>
                <w:sz w:val="24"/>
                <w:szCs w:val="24"/>
              </w:rPr>
              <w:t>5</w:t>
            </w:r>
          </w:p>
          <w:p w:rsidR="00D22719" w:rsidRPr="00EB6B2C" w:rsidRDefault="00891BDD">
            <w:pPr>
              <w:pStyle w:val="TableParagraph"/>
              <w:spacing w:line="318" w:lineRule="exact"/>
              <w:ind w:left="9"/>
              <w:rPr>
                <w:sz w:val="24"/>
                <w:szCs w:val="24"/>
              </w:rPr>
            </w:pPr>
            <w:r w:rsidRPr="00EB6B2C">
              <w:rPr>
                <w:color w:val="171717"/>
                <w:sz w:val="24"/>
                <w:szCs w:val="24"/>
              </w:rPr>
              <w:t>.</w:t>
            </w:r>
          </w:p>
        </w:tc>
        <w:tc>
          <w:tcPr>
            <w:tcW w:w="1984" w:type="dxa"/>
            <w:tcBorders>
              <w:left w:val="double" w:sz="1" w:space="0" w:color="000000"/>
            </w:tcBorders>
          </w:tcPr>
          <w:p w:rsidR="00D22719" w:rsidRPr="00EB6B2C" w:rsidRDefault="00891BDD" w:rsidP="00BF4E6A">
            <w:pPr>
              <w:pStyle w:val="TableParagraph"/>
              <w:spacing w:line="307" w:lineRule="exact"/>
              <w:ind w:left="-108"/>
              <w:rPr>
                <w:sz w:val="24"/>
                <w:szCs w:val="24"/>
              </w:rPr>
            </w:pPr>
            <w:r w:rsidRPr="00EB6B2C">
              <w:rPr>
                <w:color w:val="171717"/>
                <w:sz w:val="24"/>
                <w:szCs w:val="24"/>
              </w:rPr>
              <w:t>Документкамера</w:t>
            </w:r>
          </w:p>
        </w:tc>
        <w:tc>
          <w:tcPr>
            <w:tcW w:w="4678" w:type="dxa"/>
          </w:tcPr>
          <w:p w:rsidR="00D22719" w:rsidRPr="00EB6B2C" w:rsidRDefault="00BF4E6A" w:rsidP="00BF4E6A">
            <w:pPr>
              <w:pStyle w:val="TableParagraph"/>
              <w:spacing w:line="307" w:lineRule="exact"/>
              <w:ind w:left="716"/>
              <w:rPr>
                <w:sz w:val="24"/>
                <w:szCs w:val="24"/>
              </w:rPr>
            </w:pPr>
            <w:r w:rsidRPr="00EB6B2C">
              <w:rPr>
                <w:color w:val="171717"/>
                <w:sz w:val="24"/>
                <w:szCs w:val="24"/>
              </w:rPr>
              <w:t>кабинет истории</w:t>
            </w:r>
          </w:p>
        </w:tc>
        <w:tc>
          <w:tcPr>
            <w:tcW w:w="2552" w:type="dxa"/>
            <w:tcBorders>
              <w:right w:val="single" w:sz="6" w:space="0" w:color="000000"/>
            </w:tcBorders>
          </w:tcPr>
          <w:p w:rsidR="00D22719" w:rsidRPr="00EB6B2C" w:rsidRDefault="00891BDD">
            <w:pPr>
              <w:pStyle w:val="TableParagraph"/>
              <w:spacing w:line="307" w:lineRule="exact"/>
              <w:ind w:left="17"/>
              <w:jc w:val="center"/>
              <w:rPr>
                <w:sz w:val="24"/>
                <w:szCs w:val="24"/>
              </w:rPr>
            </w:pPr>
            <w:r w:rsidRPr="00EB6B2C">
              <w:rPr>
                <w:color w:val="171717"/>
                <w:sz w:val="24"/>
                <w:szCs w:val="24"/>
              </w:rPr>
              <w:t>1</w:t>
            </w:r>
          </w:p>
        </w:tc>
      </w:tr>
      <w:tr w:rsidR="00D22719" w:rsidRPr="00EB6B2C" w:rsidTr="00BF4E6A">
        <w:trPr>
          <w:trHeight w:val="404"/>
        </w:trPr>
        <w:tc>
          <w:tcPr>
            <w:tcW w:w="1135" w:type="dxa"/>
            <w:tcBorders>
              <w:left w:val="single" w:sz="6" w:space="0" w:color="000000"/>
              <w:right w:val="double" w:sz="1" w:space="0" w:color="000000"/>
            </w:tcBorders>
          </w:tcPr>
          <w:p w:rsidR="00D22719" w:rsidRPr="00EB6B2C" w:rsidRDefault="00891BDD">
            <w:pPr>
              <w:pStyle w:val="TableParagraph"/>
              <w:spacing w:line="307" w:lineRule="exact"/>
              <w:ind w:right="-44"/>
              <w:jc w:val="right"/>
              <w:rPr>
                <w:sz w:val="24"/>
                <w:szCs w:val="24"/>
              </w:rPr>
            </w:pPr>
            <w:r w:rsidRPr="00EB6B2C">
              <w:rPr>
                <w:color w:val="171717"/>
                <w:sz w:val="24"/>
                <w:szCs w:val="24"/>
              </w:rPr>
              <w:t>8</w:t>
            </w:r>
          </w:p>
        </w:tc>
        <w:tc>
          <w:tcPr>
            <w:tcW w:w="1984" w:type="dxa"/>
            <w:tcBorders>
              <w:left w:val="double" w:sz="1" w:space="0" w:color="000000"/>
            </w:tcBorders>
          </w:tcPr>
          <w:p w:rsidR="00D22719" w:rsidRPr="00EB6B2C" w:rsidRDefault="00891BDD" w:rsidP="00BF4E6A">
            <w:pPr>
              <w:pStyle w:val="TableParagraph"/>
              <w:spacing w:line="307" w:lineRule="exact"/>
              <w:ind w:left="-108"/>
              <w:rPr>
                <w:sz w:val="24"/>
                <w:szCs w:val="24"/>
              </w:rPr>
            </w:pPr>
            <w:r w:rsidRPr="00EB6B2C">
              <w:rPr>
                <w:color w:val="171717"/>
                <w:sz w:val="24"/>
                <w:szCs w:val="24"/>
              </w:rPr>
              <w:t>МПК учителя</w:t>
            </w:r>
          </w:p>
        </w:tc>
        <w:tc>
          <w:tcPr>
            <w:tcW w:w="4678" w:type="dxa"/>
          </w:tcPr>
          <w:p w:rsidR="00D22719" w:rsidRPr="00EB6B2C" w:rsidRDefault="00891BDD">
            <w:pPr>
              <w:pStyle w:val="TableParagraph"/>
              <w:spacing w:line="307" w:lineRule="exact"/>
              <w:ind w:left="716"/>
              <w:rPr>
                <w:sz w:val="24"/>
                <w:szCs w:val="24"/>
              </w:rPr>
            </w:pPr>
            <w:r w:rsidRPr="00EB6B2C">
              <w:rPr>
                <w:color w:val="171717"/>
                <w:sz w:val="24"/>
                <w:szCs w:val="24"/>
              </w:rPr>
              <w:t>кабинет географии</w:t>
            </w:r>
          </w:p>
        </w:tc>
        <w:tc>
          <w:tcPr>
            <w:tcW w:w="2552" w:type="dxa"/>
            <w:tcBorders>
              <w:right w:val="single" w:sz="6" w:space="0" w:color="000000"/>
            </w:tcBorders>
          </w:tcPr>
          <w:p w:rsidR="00D22719" w:rsidRPr="00EB6B2C" w:rsidRDefault="00891BDD">
            <w:pPr>
              <w:pStyle w:val="TableParagraph"/>
              <w:spacing w:line="307" w:lineRule="exact"/>
              <w:ind w:left="17"/>
              <w:jc w:val="center"/>
              <w:rPr>
                <w:sz w:val="24"/>
                <w:szCs w:val="24"/>
              </w:rPr>
            </w:pPr>
            <w:r w:rsidRPr="00EB6B2C">
              <w:rPr>
                <w:color w:val="171717"/>
                <w:sz w:val="24"/>
                <w:szCs w:val="24"/>
              </w:rPr>
              <w:t>1</w:t>
            </w:r>
          </w:p>
        </w:tc>
      </w:tr>
      <w:tr w:rsidR="00D22719" w:rsidRPr="00EB6B2C" w:rsidTr="00BF4E6A">
        <w:trPr>
          <w:trHeight w:val="642"/>
        </w:trPr>
        <w:tc>
          <w:tcPr>
            <w:tcW w:w="1135" w:type="dxa"/>
            <w:tcBorders>
              <w:left w:val="single" w:sz="6" w:space="0" w:color="000000"/>
              <w:right w:val="double" w:sz="1" w:space="0" w:color="000000"/>
            </w:tcBorders>
          </w:tcPr>
          <w:p w:rsidR="00D22719" w:rsidRPr="00EB6B2C" w:rsidRDefault="00891BDD">
            <w:pPr>
              <w:pStyle w:val="TableParagraph"/>
              <w:spacing w:line="307" w:lineRule="exact"/>
              <w:ind w:right="-44"/>
              <w:jc w:val="right"/>
              <w:rPr>
                <w:sz w:val="24"/>
                <w:szCs w:val="24"/>
              </w:rPr>
            </w:pPr>
            <w:r w:rsidRPr="00EB6B2C">
              <w:rPr>
                <w:color w:val="171717"/>
                <w:sz w:val="24"/>
                <w:szCs w:val="24"/>
              </w:rPr>
              <w:t>9</w:t>
            </w:r>
          </w:p>
        </w:tc>
        <w:tc>
          <w:tcPr>
            <w:tcW w:w="1984" w:type="dxa"/>
            <w:tcBorders>
              <w:left w:val="double" w:sz="1" w:space="0" w:color="000000"/>
            </w:tcBorders>
          </w:tcPr>
          <w:p w:rsidR="00D22719" w:rsidRPr="00EB6B2C" w:rsidRDefault="00891BDD" w:rsidP="00BF4E6A">
            <w:pPr>
              <w:pStyle w:val="TableParagraph"/>
              <w:spacing w:line="307" w:lineRule="exact"/>
              <w:ind w:left="-108"/>
              <w:rPr>
                <w:sz w:val="24"/>
                <w:szCs w:val="24"/>
              </w:rPr>
            </w:pPr>
            <w:r w:rsidRPr="00EB6B2C">
              <w:rPr>
                <w:color w:val="171717"/>
                <w:sz w:val="24"/>
                <w:szCs w:val="24"/>
              </w:rPr>
              <w:t>Видеокамера</w:t>
            </w:r>
          </w:p>
          <w:p w:rsidR="00D22719" w:rsidRPr="00EB6B2C" w:rsidRDefault="00891BDD" w:rsidP="00BF4E6A">
            <w:pPr>
              <w:pStyle w:val="TableParagraph"/>
              <w:spacing w:line="316" w:lineRule="exact"/>
              <w:ind w:left="-108"/>
              <w:rPr>
                <w:sz w:val="24"/>
                <w:szCs w:val="24"/>
              </w:rPr>
            </w:pPr>
            <w:r w:rsidRPr="00EB6B2C">
              <w:rPr>
                <w:color w:val="171717"/>
                <w:sz w:val="24"/>
                <w:szCs w:val="24"/>
              </w:rPr>
              <w:t>Фотокамера</w:t>
            </w:r>
          </w:p>
        </w:tc>
        <w:tc>
          <w:tcPr>
            <w:tcW w:w="4678" w:type="dxa"/>
          </w:tcPr>
          <w:p w:rsidR="00D22719" w:rsidRPr="00EB6B2C" w:rsidRDefault="00891BDD">
            <w:pPr>
              <w:pStyle w:val="TableParagraph"/>
              <w:spacing w:line="307" w:lineRule="exact"/>
              <w:ind w:left="716"/>
              <w:rPr>
                <w:sz w:val="24"/>
                <w:szCs w:val="24"/>
              </w:rPr>
            </w:pPr>
            <w:r w:rsidRPr="00EB6B2C">
              <w:rPr>
                <w:color w:val="171717"/>
                <w:sz w:val="24"/>
                <w:szCs w:val="24"/>
              </w:rPr>
              <w:t>Кабинет</w:t>
            </w:r>
            <w:r w:rsidRPr="00EB6B2C">
              <w:rPr>
                <w:color w:val="171717"/>
                <w:spacing w:val="-5"/>
                <w:sz w:val="24"/>
                <w:szCs w:val="24"/>
              </w:rPr>
              <w:t xml:space="preserve"> </w:t>
            </w:r>
            <w:r w:rsidRPr="00EB6B2C">
              <w:rPr>
                <w:color w:val="171717"/>
                <w:sz w:val="24"/>
                <w:szCs w:val="24"/>
              </w:rPr>
              <w:t>лаборанта</w:t>
            </w:r>
          </w:p>
          <w:p w:rsidR="00D22719" w:rsidRPr="00EB6B2C" w:rsidRDefault="00891BDD">
            <w:pPr>
              <w:pStyle w:val="TableParagraph"/>
              <w:spacing w:line="316" w:lineRule="exact"/>
              <w:ind w:left="716"/>
              <w:rPr>
                <w:sz w:val="24"/>
                <w:szCs w:val="24"/>
              </w:rPr>
            </w:pPr>
            <w:r w:rsidRPr="00EB6B2C">
              <w:rPr>
                <w:color w:val="171717"/>
                <w:sz w:val="24"/>
                <w:szCs w:val="24"/>
              </w:rPr>
              <w:t>Кабинет</w:t>
            </w:r>
            <w:r w:rsidRPr="00EB6B2C">
              <w:rPr>
                <w:color w:val="171717"/>
                <w:spacing w:val="-6"/>
                <w:sz w:val="24"/>
                <w:szCs w:val="24"/>
              </w:rPr>
              <w:t xml:space="preserve"> </w:t>
            </w:r>
            <w:r w:rsidRPr="00EB6B2C">
              <w:rPr>
                <w:color w:val="171717"/>
                <w:sz w:val="24"/>
                <w:szCs w:val="24"/>
              </w:rPr>
              <w:t>лаборанта</w:t>
            </w:r>
          </w:p>
        </w:tc>
        <w:tc>
          <w:tcPr>
            <w:tcW w:w="2552" w:type="dxa"/>
            <w:tcBorders>
              <w:right w:val="single" w:sz="6" w:space="0" w:color="000000"/>
            </w:tcBorders>
          </w:tcPr>
          <w:p w:rsidR="00D22719" w:rsidRPr="00EB6B2C" w:rsidRDefault="00891BDD">
            <w:pPr>
              <w:pStyle w:val="TableParagraph"/>
              <w:spacing w:line="307" w:lineRule="exact"/>
              <w:ind w:left="17"/>
              <w:jc w:val="center"/>
              <w:rPr>
                <w:sz w:val="24"/>
                <w:szCs w:val="24"/>
              </w:rPr>
            </w:pPr>
            <w:r w:rsidRPr="00EB6B2C">
              <w:rPr>
                <w:color w:val="171717"/>
                <w:sz w:val="24"/>
                <w:szCs w:val="24"/>
              </w:rPr>
              <w:t>1</w:t>
            </w:r>
          </w:p>
          <w:p w:rsidR="00D22719" w:rsidRPr="00EB6B2C" w:rsidRDefault="00891BDD">
            <w:pPr>
              <w:pStyle w:val="TableParagraph"/>
              <w:spacing w:line="316" w:lineRule="exact"/>
              <w:ind w:left="17"/>
              <w:jc w:val="center"/>
              <w:rPr>
                <w:sz w:val="24"/>
                <w:szCs w:val="24"/>
              </w:rPr>
            </w:pPr>
            <w:r w:rsidRPr="00EB6B2C">
              <w:rPr>
                <w:color w:val="171717"/>
                <w:sz w:val="24"/>
                <w:szCs w:val="24"/>
              </w:rPr>
              <w:t>2</w:t>
            </w:r>
          </w:p>
        </w:tc>
      </w:tr>
      <w:tr w:rsidR="00D22719" w:rsidRPr="00EB6B2C" w:rsidTr="00BF4E6A">
        <w:trPr>
          <w:trHeight w:val="966"/>
        </w:trPr>
        <w:tc>
          <w:tcPr>
            <w:tcW w:w="1135" w:type="dxa"/>
            <w:tcBorders>
              <w:left w:val="single" w:sz="6" w:space="0" w:color="000000"/>
              <w:right w:val="double" w:sz="1" w:space="0" w:color="000000"/>
            </w:tcBorders>
          </w:tcPr>
          <w:p w:rsidR="00D22719" w:rsidRPr="00EB6B2C" w:rsidRDefault="00891BDD">
            <w:pPr>
              <w:pStyle w:val="TableParagraph"/>
              <w:spacing w:line="309" w:lineRule="exact"/>
              <w:ind w:left="717" w:right="-44"/>
              <w:rPr>
                <w:sz w:val="24"/>
                <w:szCs w:val="24"/>
              </w:rPr>
            </w:pPr>
            <w:r w:rsidRPr="00EB6B2C">
              <w:rPr>
                <w:color w:val="171717"/>
                <w:sz w:val="24"/>
                <w:szCs w:val="24"/>
              </w:rPr>
              <w:t>1</w:t>
            </w:r>
          </w:p>
          <w:p w:rsidR="00D22719" w:rsidRPr="00EB6B2C" w:rsidRDefault="00891BDD">
            <w:pPr>
              <w:pStyle w:val="TableParagraph"/>
              <w:ind w:left="9"/>
              <w:rPr>
                <w:sz w:val="24"/>
                <w:szCs w:val="24"/>
              </w:rPr>
            </w:pPr>
            <w:r w:rsidRPr="00EB6B2C">
              <w:rPr>
                <w:color w:val="171717"/>
                <w:sz w:val="24"/>
                <w:szCs w:val="24"/>
              </w:rPr>
              <w:t>0</w:t>
            </w:r>
          </w:p>
        </w:tc>
        <w:tc>
          <w:tcPr>
            <w:tcW w:w="1984" w:type="dxa"/>
            <w:tcBorders>
              <w:left w:val="double" w:sz="1" w:space="0" w:color="000000"/>
            </w:tcBorders>
          </w:tcPr>
          <w:p w:rsidR="00D22719" w:rsidRPr="00EB6B2C" w:rsidRDefault="00891BDD" w:rsidP="00BF4E6A">
            <w:pPr>
              <w:pStyle w:val="TableParagraph"/>
              <w:tabs>
                <w:tab w:val="left" w:pos="2221"/>
              </w:tabs>
              <w:spacing w:line="309" w:lineRule="exact"/>
              <w:ind w:left="-108" w:right="-15" w:firstLine="707"/>
              <w:rPr>
                <w:sz w:val="24"/>
                <w:szCs w:val="24"/>
              </w:rPr>
            </w:pPr>
            <w:r w:rsidRPr="00EB6B2C">
              <w:rPr>
                <w:color w:val="171717"/>
                <w:sz w:val="24"/>
                <w:szCs w:val="24"/>
              </w:rPr>
              <w:t>Телевизор</w:t>
            </w:r>
            <w:r w:rsidRPr="00EB6B2C">
              <w:rPr>
                <w:color w:val="171717"/>
                <w:sz w:val="24"/>
                <w:szCs w:val="24"/>
              </w:rPr>
              <w:tab/>
            </w:r>
            <w:r w:rsidRPr="00EB6B2C">
              <w:rPr>
                <w:color w:val="171717"/>
                <w:spacing w:val="-4"/>
                <w:sz w:val="24"/>
                <w:szCs w:val="24"/>
              </w:rPr>
              <w:t>плаз-</w:t>
            </w:r>
          </w:p>
          <w:p w:rsidR="00D22719" w:rsidRPr="00EB6B2C" w:rsidRDefault="00891BDD" w:rsidP="00BF4E6A">
            <w:pPr>
              <w:pStyle w:val="TableParagraph"/>
              <w:tabs>
                <w:tab w:val="left" w:pos="1559"/>
              </w:tabs>
              <w:spacing w:before="3" w:line="322" w:lineRule="exact"/>
              <w:ind w:left="-108" w:right="-15"/>
              <w:rPr>
                <w:sz w:val="24"/>
                <w:szCs w:val="24"/>
              </w:rPr>
            </w:pPr>
            <w:r w:rsidRPr="00EB6B2C">
              <w:rPr>
                <w:color w:val="171717"/>
                <w:sz w:val="24"/>
                <w:szCs w:val="24"/>
              </w:rPr>
              <w:t>менный/</w:t>
            </w:r>
            <w:r w:rsidRPr="00EB6B2C">
              <w:rPr>
                <w:color w:val="171717"/>
                <w:sz w:val="24"/>
                <w:szCs w:val="24"/>
              </w:rPr>
              <w:tab/>
            </w:r>
            <w:r w:rsidRPr="00EB6B2C">
              <w:rPr>
                <w:color w:val="171717"/>
                <w:spacing w:val="-3"/>
                <w:sz w:val="24"/>
                <w:szCs w:val="24"/>
              </w:rPr>
              <w:t xml:space="preserve">жидкокри- </w:t>
            </w:r>
            <w:r w:rsidRPr="00EB6B2C">
              <w:rPr>
                <w:color w:val="171717"/>
                <w:sz w:val="24"/>
                <w:szCs w:val="24"/>
              </w:rPr>
              <w:t>сталлический</w:t>
            </w:r>
          </w:p>
        </w:tc>
        <w:tc>
          <w:tcPr>
            <w:tcW w:w="4678" w:type="dxa"/>
          </w:tcPr>
          <w:p w:rsidR="00D22719" w:rsidRPr="00EB6B2C" w:rsidRDefault="00891BDD">
            <w:pPr>
              <w:pStyle w:val="TableParagraph"/>
              <w:spacing w:line="309" w:lineRule="exact"/>
              <w:ind w:left="716"/>
              <w:rPr>
                <w:sz w:val="24"/>
                <w:szCs w:val="24"/>
              </w:rPr>
            </w:pPr>
            <w:r w:rsidRPr="00EB6B2C">
              <w:rPr>
                <w:color w:val="171717"/>
                <w:sz w:val="24"/>
                <w:szCs w:val="24"/>
              </w:rPr>
              <w:t>Холл 1</w:t>
            </w:r>
            <w:r w:rsidR="00BF4E6A" w:rsidRPr="00EB6B2C">
              <w:rPr>
                <w:color w:val="171717"/>
                <w:sz w:val="24"/>
                <w:szCs w:val="24"/>
              </w:rPr>
              <w:t>, 3</w:t>
            </w:r>
            <w:r w:rsidRPr="00EB6B2C">
              <w:rPr>
                <w:color w:val="171717"/>
                <w:sz w:val="24"/>
                <w:szCs w:val="24"/>
              </w:rPr>
              <w:t xml:space="preserve"> этажа</w:t>
            </w:r>
          </w:p>
        </w:tc>
        <w:tc>
          <w:tcPr>
            <w:tcW w:w="2552" w:type="dxa"/>
            <w:tcBorders>
              <w:right w:val="single" w:sz="6" w:space="0" w:color="000000"/>
            </w:tcBorders>
          </w:tcPr>
          <w:p w:rsidR="00D22719" w:rsidRPr="00EB6B2C" w:rsidRDefault="00BF4E6A">
            <w:pPr>
              <w:pStyle w:val="TableParagraph"/>
              <w:spacing w:line="309" w:lineRule="exact"/>
              <w:ind w:left="17"/>
              <w:jc w:val="center"/>
              <w:rPr>
                <w:sz w:val="24"/>
                <w:szCs w:val="24"/>
              </w:rPr>
            </w:pPr>
            <w:r w:rsidRPr="00EB6B2C">
              <w:rPr>
                <w:color w:val="171717"/>
                <w:sz w:val="24"/>
                <w:szCs w:val="24"/>
              </w:rPr>
              <w:t>2</w:t>
            </w:r>
          </w:p>
        </w:tc>
      </w:tr>
    </w:tbl>
    <w:p w:rsidR="00FE5D3E" w:rsidRPr="00FE5D3E" w:rsidRDefault="00FE5D3E" w:rsidP="00FE5D3E">
      <w:pPr>
        <w:pStyle w:val="a3"/>
        <w:spacing w:before="1"/>
        <w:ind w:firstLine="0"/>
        <w:jc w:val="left"/>
        <w:rPr>
          <w:sz w:val="24"/>
          <w:szCs w:val="24"/>
        </w:rPr>
      </w:pPr>
      <w:r>
        <w:rPr>
          <w:sz w:val="24"/>
          <w:szCs w:val="24"/>
        </w:rPr>
        <w:t>Таким образом, в</w:t>
      </w:r>
      <w:r w:rsidRPr="00FE5D3E">
        <w:rPr>
          <w:sz w:val="24"/>
          <w:szCs w:val="24"/>
        </w:rPr>
        <w:t xml:space="preserve">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FE5D3E" w:rsidRPr="00FE5D3E" w:rsidRDefault="00FE5D3E" w:rsidP="003064DD">
      <w:pPr>
        <w:pStyle w:val="a3"/>
        <w:numPr>
          <w:ilvl w:val="0"/>
          <w:numId w:val="253"/>
        </w:numPr>
        <w:spacing w:before="1"/>
        <w:jc w:val="left"/>
        <w:rPr>
          <w:sz w:val="24"/>
          <w:szCs w:val="24"/>
        </w:rPr>
      </w:pPr>
      <w:r w:rsidRPr="00FE5D3E">
        <w:rPr>
          <w:sz w:val="24"/>
          <w:szCs w:val="24"/>
        </w:rPr>
        <w:t xml:space="preserve">Спортивный зал; </w:t>
      </w:r>
    </w:p>
    <w:p w:rsidR="00FE5D3E" w:rsidRPr="00FE5D3E" w:rsidRDefault="00FE5D3E" w:rsidP="003064DD">
      <w:pPr>
        <w:pStyle w:val="a3"/>
        <w:numPr>
          <w:ilvl w:val="0"/>
          <w:numId w:val="253"/>
        </w:numPr>
        <w:spacing w:before="1"/>
        <w:jc w:val="left"/>
        <w:rPr>
          <w:sz w:val="24"/>
          <w:szCs w:val="24"/>
        </w:rPr>
      </w:pPr>
      <w:r w:rsidRPr="00FE5D3E">
        <w:rPr>
          <w:sz w:val="24"/>
          <w:szCs w:val="24"/>
        </w:rPr>
        <w:t>Хоккейная коробка;</w:t>
      </w:r>
    </w:p>
    <w:p w:rsidR="00FE5D3E" w:rsidRPr="00FE5D3E" w:rsidRDefault="00FE5D3E" w:rsidP="003064DD">
      <w:pPr>
        <w:pStyle w:val="a3"/>
        <w:numPr>
          <w:ilvl w:val="0"/>
          <w:numId w:val="253"/>
        </w:numPr>
        <w:spacing w:before="1"/>
        <w:jc w:val="left"/>
        <w:rPr>
          <w:sz w:val="24"/>
          <w:szCs w:val="24"/>
        </w:rPr>
      </w:pPr>
      <w:r w:rsidRPr="00FE5D3E">
        <w:rPr>
          <w:sz w:val="24"/>
          <w:szCs w:val="24"/>
        </w:rPr>
        <w:t>Футбольное поле с беговой дорожкой;</w:t>
      </w:r>
    </w:p>
    <w:p w:rsidR="00FE5D3E" w:rsidRPr="00FE5D3E" w:rsidRDefault="00FE5D3E" w:rsidP="003064DD">
      <w:pPr>
        <w:pStyle w:val="a3"/>
        <w:numPr>
          <w:ilvl w:val="0"/>
          <w:numId w:val="253"/>
        </w:numPr>
        <w:spacing w:before="1"/>
        <w:jc w:val="left"/>
        <w:rPr>
          <w:sz w:val="24"/>
          <w:szCs w:val="24"/>
        </w:rPr>
      </w:pPr>
      <w:r w:rsidRPr="00FE5D3E">
        <w:rPr>
          <w:sz w:val="24"/>
          <w:szCs w:val="24"/>
        </w:rPr>
        <w:t xml:space="preserve">Актовый  зал, в состав  актового зала входит: сцена, склад хранения </w:t>
      </w:r>
      <w:r w:rsidRPr="00FE5D3E">
        <w:rPr>
          <w:sz w:val="24"/>
          <w:szCs w:val="24"/>
        </w:rPr>
        <w:lastRenderedPageBreak/>
        <w:t xml:space="preserve">костюмов.  </w:t>
      </w:r>
    </w:p>
    <w:p w:rsidR="00FE5D3E" w:rsidRPr="00FE5D3E" w:rsidRDefault="00FE5D3E" w:rsidP="003064DD">
      <w:pPr>
        <w:pStyle w:val="a3"/>
        <w:numPr>
          <w:ilvl w:val="0"/>
          <w:numId w:val="253"/>
        </w:numPr>
        <w:spacing w:before="1"/>
        <w:jc w:val="left"/>
        <w:rPr>
          <w:sz w:val="24"/>
          <w:szCs w:val="24"/>
        </w:rPr>
      </w:pPr>
      <w:r w:rsidRPr="00FE5D3E">
        <w:rPr>
          <w:sz w:val="24"/>
          <w:szCs w:val="24"/>
        </w:rPr>
        <w:t xml:space="preserve">Столовая  на 100 посадочных мест, блюда готовятся по 12-дневному цикличному меню.  Половое покрытие столовой –   кафельная  плитка 50х50 см   не ниже 2-го сорта c травмобезопасным  покрытием. В состав  столовой   входит: обеденный зал, раздаточная, холодный цех, горячий цех, мучной цех, овощной цех, мясо – рыбный цех, склад хранения овощей, сыпучих продуктов, служебный  с/узел. </w:t>
      </w:r>
    </w:p>
    <w:p w:rsidR="00FE5D3E" w:rsidRPr="00FE5D3E" w:rsidRDefault="00FE5D3E" w:rsidP="00FE5D3E">
      <w:pPr>
        <w:pStyle w:val="a3"/>
        <w:spacing w:before="1"/>
        <w:ind w:firstLine="0"/>
        <w:jc w:val="left"/>
        <w:rPr>
          <w:sz w:val="24"/>
          <w:szCs w:val="24"/>
        </w:rPr>
      </w:pPr>
      <w:r w:rsidRPr="00FE5D3E">
        <w:rPr>
          <w:sz w:val="24"/>
          <w:szCs w:val="24"/>
        </w:rPr>
        <w:t xml:space="preserve">-           Медицинский кабинет, процедурный кабинет. кабинет музыки, со специальным оборудованием: музыкальный центр, цифровое пианино, наборы музыкальных инструментов. </w:t>
      </w:r>
    </w:p>
    <w:p w:rsidR="00FE5D3E" w:rsidRPr="00FE5D3E" w:rsidRDefault="00FE5D3E" w:rsidP="003064DD">
      <w:pPr>
        <w:pStyle w:val="a3"/>
        <w:numPr>
          <w:ilvl w:val="0"/>
          <w:numId w:val="253"/>
        </w:numPr>
        <w:spacing w:before="1"/>
        <w:jc w:val="left"/>
        <w:rPr>
          <w:sz w:val="24"/>
          <w:szCs w:val="24"/>
        </w:rPr>
      </w:pPr>
      <w:r w:rsidRPr="00FE5D3E">
        <w:rPr>
          <w:sz w:val="24"/>
          <w:szCs w:val="24"/>
        </w:rPr>
        <w:t xml:space="preserve">кабинет информатики, на 16 рабочих мест, с внутренней локальной сетью, с выходом для поиска информации  в сеть  Интернет.  </w:t>
      </w:r>
    </w:p>
    <w:p w:rsidR="00FE5D3E" w:rsidRPr="00FE5D3E" w:rsidRDefault="00FE5D3E" w:rsidP="00FE5D3E">
      <w:pPr>
        <w:pStyle w:val="a3"/>
        <w:spacing w:before="1"/>
        <w:ind w:firstLine="0"/>
        <w:jc w:val="left"/>
        <w:rPr>
          <w:sz w:val="24"/>
          <w:szCs w:val="24"/>
        </w:rPr>
      </w:pPr>
      <w:r w:rsidRPr="00FE5D3E">
        <w:rPr>
          <w:sz w:val="24"/>
          <w:szCs w:val="24"/>
        </w:rPr>
        <w:t>Информационно – технические средства  обеспечения образовательной деятельности</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322"/>
      </w:tblGrid>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Наличие оборудованного кабинета информатики (количество компьютеров)</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16</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 xml:space="preserve">медиапроекторы </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20</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Интерактивные доски</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16</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Количество компьютеров</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37</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Количество ноутбуков</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48</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Интерактивные панели</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2</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 xml:space="preserve">Экран настенный </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5</w:t>
            </w:r>
          </w:p>
        </w:tc>
      </w:tr>
      <w:tr w:rsidR="00FE5D3E" w:rsidRPr="00FE5D3E" w:rsidTr="00433433">
        <w:tc>
          <w:tcPr>
            <w:tcW w:w="4503"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Локальная сеть</w:t>
            </w:r>
          </w:p>
        </w:tc>
        <w:tc>
          <w:tcPr>
            <w:tcW w:w="4322" w:type="dxa"/>
            <w:shd w:val="clear" w:color="auto" w:fill="auto"/>
          </w:tcPr>
          <w:p w:rsidR="00FE5D3E" w:rsidRPr="00FE5D3E" w:rsidRDefault="00FE5D3E" w:rsidP="00FE5D3E">
            <w:pPr>
              <w:pStyle w:val="a3"/>
              <w:spacing w:before="1"/>
              <w:ind w:firstLine="0"/>
              <w:jc w:val="left"/>
              <w:rPr>
                <w:sz w:val="24"/>
                <w:szCs w:val="24"/>
              </w:rPr>
            </w:pPr>
            <w:r w:rsidRPr="00FE5D3E">
              <w:rPr>
                <w:sz w:val="24"/>
                <w:szCs w:val="24"/>
              </w:rPr>
              <w:t>да</w:t>
            </w:r>
          </w:p>
        </w:tc>
      </w:tr>
    </w:tbl>
    <w:p w:rsidR="00D22719" w:rsidRPr="00EB6B2C" w:rsidRDefault="00891BDD" w:rsidP="00710401">
      <w:pPr>
        <w:pStyle w:val="a3"/>
        <w:tabs>
          <w:tab w:val="left" w:pos="7939"/>
        </w:tabs>
        <w:spacing w:before="89"/>
        <w:ind w:left="0" w:right="-71" w:firstLine="142"/>
        <w:jc w:val="left"/>
        <w:rPr>
          <w:sz w:val="24"/>
          <w:szCs w:val="24"/>
        </w:rPr>
      </w:pPr>
      <w:r w:rsidRPr="00EB6B2C">
        <w:rPr>
          <w:color w:val="171717"/>
          <w:sz w:val="24"/>
          <w:szCs w:val="24"/>
        </w:rPr>
        <w:t>Информационно  – образовательная среда</w:t>
      </w:r>
      <w:r w:rsidRPr="00EB6B2C">
        <w:rPr>
          <w:color w:val="171717"/>
          <w:spacing w:val="22"/>
          <w:sz w:val="24"/>
          <w:szCs w:val="24"/>
        </w:rPr>
        <w:t xml:space="preserve"> </w:t>
      </w:r>
      <w:r w:rsidR="00BF4E6A" w:rsidRPr="00EB6B2C">
        <w:rPr>
          <w:color w:val="171717"/>
          <w:sz w:val="24"/>
          <w:szCs w:val="24"/>
        </w:rPr>
        <w:t xml:space="preserve">школы </w:t>
      </w:r>
      <w:r w:rsidRPr="00EB6B2C">
        <w:rPr>
          <w:color w:val="171717"/>
          <w:sz w:val="24"/>
          <w:szCs w:val="24"/>
        </w:rPr>
        <w:t>обеспечивает следую- щие виды</w:t>
      </w:r>
      <w:r w:rsidRPr="00EB6B2C">
        <w:rPr>
          <w:color w:val="171717"/>
          <w:spacing w:val="-4"/>
          <w:sz w:val="24"/>
          <w:szCs w:val="24"/>
        </w:rPr>
        <w:t xml:space="preserve"> </w:t>
      </w:r>
      <w:r w:rsidRPr="00EB6B2C">
        <w:rPr>
          <w:color w:val="171717"/>
          <w:sz w:val="24"/>
          <w:szCs w:val="24"/>
        </w:rPr>
        <w:t>деятельности:</w:t>
      </w:r>
    </w:p>
    <w:p w:rsidR="00D22719" w:rsidRPr="00EB6B2C" w:rsidRDefault="00891BDD" w:rsidP="008D0D49">
      <w:pPr>
        <w:pStyle w:val="a6"/>
        <w:numPr>
          <w:ilvl w:val="2"/>
          <w:numId w:val="2"/>
        </w:numPr>
        <w:tabs>
          <w:tab w:val="left" w:pos="1845"/>
        </w:tabs>
        <w:spacing w:line="321" w:lineRule="exact"/>
        <w:ind w:left="0" w:right="-71" w:firstLine="142"/>
        <w:jc w:val="left"/>
        <w:rPr>
          <w:color w:val="171717"/>
          <w:sz w:val="24"/>
          <w:szCs w:val="24"/>
        </w:rPr>
      </w:pPr>
      <w:r w:rsidRPr="00EB6B2C">
        <w:rPr>
          <w:color w:val="171717"/>
          <w:sz w:val="24"/>
          <w:szCs w:val="24"/>
        </w:rPr>
        <w:t>планирование образовательной</w:t>
      </w:r>
      <w:r w:rsidRPr="00EB6B2C">
        <w:rPr>
          <w:color w:val="171717"/>
          <w:spacing w:val="-7"/>
          <w:sz w:val="24"/>
          <w:szCs w:val="24"/>
        </w:rPr>
        <w:t xml:space="preserve"> </w:t>
      </w:r>
      <w:r w:rsidRPr="00EB6B2C">
        <w:rPr>
          <w:color w:val="171717"/>
          <w:sz w:val="24"/>
          <w:szCs w:val="24"/>
        </w:rPr>
        <w:t>деятельности;</w:t>
      </w:r>
    </w:p>
    <w:p w:rsidR="00D22719" w:rsidRPr="00EB6B2C" w:rsidRDefault="00891BDD" w:rsidP="008D0D49">
      <w:pPr>
        <w:pStyle w:val="a6"/>
        <w:numPr>
          <w:ilvl w:val="2"/>
          <w:numId w:val="2"/>
        </w:numPr>
        <w:tabs>
          <w:tab w:val="left" w:pos="1926"/>
        </w:tabs>
        <w:ind w:left="0" w:right="-71" w:firstLine="142"/>
        <w:jc w:val="left"/>
        <w:rPr>
          <w:color w:val="171717"/>
          <w:sz w:val="24"/>
          <w:szCs w:val="24"/>
        </w:rPr>
      </w:pPr>
      <w:r w:rsidRPr="00EB6B2C">
        <w:rPr>
          <w:color w:val="171717"/>
          <w:sz w:val="24"/>
          <w:szCs w:val="24"/>
        </w:rPr>
        <w:t>размещение и сохранение материалов образовательной деятельности (работы обучающихся и</w:t>
      </w:r>
      <w:r w:rsidRPr="00EB6B2C">
        <w:rPr>
          <w:color w:val="171717"/>
          <w:spacing w:val="-1"/>
          <w:sz w:val="24"/>
          <w:szCs w:val="24"/>
        </w:rPr>
        <w:t xml:space="preserve"> </w:t>
      </w:r>
      <w:r w:rsidRPr="00EB6B2C">
        <w:rPr>
          <w:color w:val="171717"/>
          <w:sz w:val="24"/>
          <w:szCs w:val="24"/>
        </w:rPr>
        <w:t>педагогов);</w:t>
      </w:r>
    </w:p>
    <w:p w:rsidR="00D22719" w:rsidRPr="00EB6B2C" w:rsidRDefault="00891BDD" w:rsidP="008D0D49">
      <w:pPr>
        <w:pStyle w:val="a6"/>
        <w:numPr>
          <w:ilvl w:val="2"/>
          <w:numId w:val="2"/>
        </w:numPr>
        <w:tabs>
          <w:tab w:val="left" w:pos="1890"/>
        </w:tabs>
        <w:spacing w:line="242" w:lineRule="auto"/>
        <w:ind w:left="0" w:right="-71" w:firstLine="142"/>
        <w:jc w:val="left"/>
        <w:rPr>
          <w:color w:val="171717"/>
          <w:sz w:val="24"/>
          <w:szCs w:val="24"/>
        </w:rPr>
      </w:pPr>
      <w:r w:rsidRPr="00EB6B2C">
        <w:rPr>
          <w:color w:val="171717"/>
          <w:sz w:val="24"/>
          <w:szCs w:val="24"/>
        </w:rPr>
        <w:t>фиксацию хода образовательной деятельности и результатов освоения программы ООП</w:t>
      </w:r>
      <w:r w:rsidRPr="00EB6B2C">
        <w:rPr>
          <w:color w:val="171717"/>
          <w:spacing w:val="-2"/>
          <w:sz w:val="24"/>
          <w:szCs w:val="24"/>
        </w:rPr>
        <w:t xml:space="preserve"> </w:t>
      </w:r>
      <w:r w:rsidRPr="00EB6B2C">
        <w:rPr>
          <w:color w:val="171717"/>
          <w:sz w:val="24"/>
          <w:szCs w:val="24"/>
        </w:rPr>
        <w:t>ООО;</w:t>
      </w:r>
    </w:p>
    <w:p w:rsidR="00D22719" w:rsidRPr="00EB6B2C" w:rsidRDefault="00891BDD" w:rsidP="008D0D49">
      <w:pPr>
        <w:pStyle w:val="a6"/>
        <w:numPr>
          <w:ilvl w:val="2"/>
          <w:numId w:val="2"/>
        </w:numPr>
        <w:tabs>
          <w:tab w:val="left" w:pos="1878"/>
        </w:tabs>
        <w:ind w:left="0" w:right="-71" w:firstLine="142"/>
        <w:rPr>
          <w:color w:val="171717"/>
          <w:sz w:val="24"/>
          <w:szCs w:val="24"/>
        </w:rPr>
      </w:pPr>
      <w:r w:rsidRPr="00EB6B2C">
        <w:rPr>
          <w:color w:val="171717"/>
          <w:sz w:val="24"/>
          <w:szCs w:val="24"/>
        </w:rPr>
        <w:t xml:space="preserve">взаимодействия между участниками </w:t>
      </w:r>
      <w:r w:rsidR="00BF4E6A" w:rsidRPr="00EB6B2C">
        <w:rPr>
          <w:color w:val="171717"/>
          <w:sz w:val="24"/>
          <w:szCs w:val="24"/>
        </w:rPr>
        <w:t>образовательных отношений (дис-</w:t>
      </w:r>
      <w:r w:rsidRPr="00EB6B2C">
        <w:rPr>
          <w:color w:val="171717"/>
          <w:sz w:val="24"/>
          <w:szCs w:val="24"/>
        </w:rPr>
        <w:t>танционное);</w:t>
      </w:r>
    </w:p>
    <w:p w:rsidR="00D22719" w:rsidRPr="00EB6B2C" w:rsidRDefault="00891BDD" w:rsidP="008D0D49">
      <w:pPr>
        <w:pStyle w:val="a6"/>
        <w:numPr>
          <w:ilvl w:val="2"/>
          <w:numId w:val="2"/>
        </w:numPr>
        <w:tabs>
          <w:tab w:val="left" w:pos="1845"/>
        </w:tabs>
        <w:spacing w:line="321" w:lineRule="exact"/>
        <w:ind w:left="0" w:right="-71" w:firstLine="142"/>
        <w:rPr>
          <w:color w:val="171717"/>
          <w:sz w:val="24"/>
          <w:szCs w:val="24"/>
        </w:rPr>
      </w:pPr>
      <w:r w:rsidRPr="00EB6B2C">
        <w:rPr>
          <w:color w:val="171717"/>
          <w:sz w:val="24"/>
          <w:szCs w:val="24"/>
        </w:rPr>
        <w:t>контролируемый доступ к работе в сети</w:t>
      </w:r>
      <w:r w:rsidRPr="00EB6B2C">
        <w:rPr>
          <w:color w:val="171717"/>
          <w:spacing w:val="-8"/>
          <w:sz w:val="24"/>
          <w:szCs w:val="24"/>
        </w:rPr>
        <w:t xml:space="preserve"> </w:t>
      </w:r>
      <w:r w:rsidRPr="00EB6B2C">
        <w:rPr>
          <w:color w:val="171717"/>
          <w:sz w:val="24"/>
          <w:szCs w:val="24"/>
        </w:rPr>
        <w:t>Интернет;</w:t>
      </w:r>
    </w:p>
    <w:p w:rsidR="00D22719" w:rsidRPr="00EB6B2C" w:rsidRDefault="00891BDD" w:rsidP="00710401">
      <w:pPr>
        <w:pStyle w:val="a3"/>
        <w:ind w:left="0" w:right="-71" w:firstLine="142"/>
        <w:rPr>
          <w:sz w:val="24"/>
          <w:szCs w:val="24"/>
        </w:rPr>
      </w:pPr>
      <w:r w:rsidRPr="00EB6B2C">
        <w:rPr>
          <w:color w:val="171717"/>
          <w:sz w:val="24"/>
          <w:szCs w:val="24"/>
        </w:rPr>
        <w:t>В Ш</w:t>
      </w:r>
      <w:r w:rsidR="00765451" w:rsidRPr="00EB6B2C">
        <w:rPr>
          <w:color w:val="171717"/>
          <w:sz w:val="24"/>
          <w:szCs w:val="24"/>
        </w:rPr>
        <w:t>коле действует официальный сайт,</w:t>
      </w:r>
      <w:r w:rsidRPr="00EB6B2C">
        <w:rPr>
          <w:color w:val="171717"/>
          <w:sz w:val="24"/>
          <w:szCs w:val="24"/>
        </w:rPr>
        <w:t xml:space="preserve"> что обеспечивает открытость и доступность информации, определённой в Федеральном законе «Об образовании в РФ» от</w:t>
      </w:r>
      <w:r w:rsidR="00765451" w:rsidRPr="00EB6B2C">
        <w:rPr>
          <w:sz w:val="24"/>
          <w:szCs w:val="24"/>
        </w:rPr>
        <w:t xml:space="preserve"> </w:t>
      </w:r>
      <w:r w:rsidRPr="00EB6B2C">
        <w:rPr>
          <w:color w:val="171717"/>
          <w:sz w:val="24"/>
          <w:szCs w:val="24"/>
        </w:rPr>
        <w:t>29.12.12 № 273-ФЗ.</w:t>
      </w:r>
    </w:p>
    <w:p w:rsidR="006217CE" w:rsidRDefault="00891BDD" w:rsidP="006217CE">
      <w:pPr>
        <w:pStyle w:val="a3"/>
        <w:ind w:left="0" w:right="-71" w:firstLine="0"/>
      </w:pPr>
      <w:r w:rsidRPr="00EB6B2C">
        <w:rPr>
          <w:color w:val="171717"/>
          <w:sz w:val="24"/>
          <w:szCs w:val="24"/>
        </w:rPr>
        <w:t>В школе созданы условия для публика</w:t>
      </w:r>
      <w:r w:rsidR="006217CE">
        <w:rPr>
          <w:color w:val="171717"/>
          <w:sz w:val="24"/>
          <w:szCs w:val="24"/>
        </w:rPr>
        <w:t>ции и размещения детских образо</w:t>
      </w:r>
      <w:r w:rsidRPr="00EB6B2C">
        <w:rPr>
          <w:color w:val="171717"/>
          <w:sz w:val="24"/>
          <w:szCs w:val="24"/>
        </w:rPr>
        <w:t>вательных продуктов, обеспечен свободный доступ педагогов и школьников к ресурсам Интернета, что соответствует требованиям ФГОС.</w:t>
      </w:r>
      <w:r w:rsidR="006217CE" w:rsidRPr="006217CE">
        <w:t xml:space="preserve"> </w:t>
      </w:r>
    </w:p>
    <w:p w:rsidR="006217CE" w:rsidRDefault="006217CE" w:rsidP="006217CE">
      <w:pPr>
        <w:pStyle w:val="a3"/>
        <w:ind w:right="-71" w:firstLine="142"/>
      </w:pPr>
    </w:p>
    <w:p w:rsidR="006217CE" w:rsidRPr="006217CE" w:rsidRDefault="006217CE" w:rsidP="006217CE">
      <w:pPr>
        <w:pStyle w:val="a3"/>
        <w:ind w:left="0" w:right="-71" w:firstLine="0"/>
        <w:rPr>
          <w:b/>
          <w:color w:val="171717"/>
          <w:sz w:val="24"/>
          <w:szCs w:val="24"/>
        </w:rPr>
      </w:pPr>
      <w:r w:rsidRPr="006217CE">
        <w:rPr>
          <w:b/>
          <w:color w:val="171717"/>
          <w:sz w:val="24"/>
          <w:szCs w:val="24"/>
        </w:rPr>
        <w:t>3.5.5. Механизмы достижения целевых ориентиров в системе условий</w:t>
      </w:r>
      <w:r w:rsidRPr="006217CE">
        <w:rPr>
          <w:b/>
          <w:color w:val="171717"/>
          <w:sz w:val="24"/>
          <w:szCs w:val="24"/>
        </w:rPr>
        <w:tab/>
      </w:r>
    </w:p>
    <w:p w:rsidR="006217CE" w:rsidRDefault="006217CE" w:rsidP="006217CE">
      <w:pPr>
        <w:pStyle w:val="a3"/>
        <w:ind w:left="0" w:right="-71" w:firstLine="0"/>
        <w:rPr>
          <w:color w:val="171717"/>
          <w:sz w:val="24"/>
          <w:szCs w:val="24"/>
        </w:rPr>
      </w:pPr>
    </w:p>
    <w:p w:rsidR="00FE5D3E" w:rsidRPr="00FE5D3E" w:rsidRDefault="00FE5D3E" w:rsidP="00FE5D3E">
      <w:pPr>
        <w:widowControl/>
        <w:autoSpaceDE/>
        <w:autoSpaceDN/>
        <w:spacing w:line="276" w:lineRule="auto"/>
        <w:ind w:firstLine="1134"/>
        <w:jc w:val="both"/>
        <w:outlineLvl w:val="2"/>
        <w:rPr>
          <w:bCs/>
          <w:sz w:val="24"/>
          <w:szCs w:val="24"/>
          <w:lang w:eastAsia="ru-RU"/>
        </w:rPr>
      </w:pPr>
      <w:bookmarkStart w:id="11" w:name="_Toc410654086"/>
      <w:bookmarkStart w:id="12" w:name="_Toc406059073"/>
      <w:bookmarkStart w:id="13" w:name="_Toc409691742"/>
      <w:bookmarkStart w:id="14" w:name="_Toc31893506"/>
      <w:bookmarkStart w:id="15" w:name="_Toc31898663"/>
      <w:r w:rsidRPr="00FE5D3E">
        <w:rPr>
          <w:bCs/>
          <w:sz w:val="24"/>
          <w:szCs w:val="24"/>
          <w:lang w:eastAsia="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ООО, механизмы достижения целевых ориентиров направлены на решение следующих задач:</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xml:space="preserve"> -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lastRenderedPageBreak/>
        <w:t>- совершенствование системы стимулирования работников Абанская СОШ №4 и оценки качества их труда;</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xml:space="preserve"> -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развитие информационной образовательной среды;</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развитие системы оценки качества образования;</w:t>
      </w:r>
    </w:p>
    <w:p w:rsidR="00FE5D3E" w:rsidRPr="00FE5D3E" w:rsidRDefault="00FE5D3E" w:rsidP="00FE5D3E">
      <w:pPr>
        <w:widowControl/>
        <w:autoSpaceDE/>
        <w:autoSpaceDN/>
        <w:spacing w:line="276" w:lineRule="auto"/>
        <w:ind w:firstLine="1134"/>
        <w:jc w:val="both"/>
        <w:outlineLvl w:val="2"/>
        <w:rPr>
          <w:bCs/>
          <w:sz w:val="24"/>
          <w:szCs w:val="24"/>
          <w:lang w:eastAsia="ru-RU"/>
        </w:rPr>
      </w:pPr>
      <w:r w:rsidRPr="00FE5D3E">
        <w:rPr>
          <w:bCs/>
          <w:sz w:val="24"/>
          <w:szCs w:val="24"/>
          <w:lang w:eastAsia="ru-RU"/>
        </w:rPr>
        <w:t xml:space="preserve"> - формирование системы оценки условий.</w:t>
      </w:r>
    </w:p>
    <w:bookmarkEnd w:id="11"/>
    <w:bookmarkEnd w:id="12"/>
    <w:bookmarkEnd w:id="13"/>
    <w:bookmarkEnd w:id="14"/>
    <w:bookmarkEnd w:id="15"/>
    <w:p w:rsidR="00932408" w:rsidRPr="00932408" w:rsidRDefault="00932408" w:rsidP="00932408">
      <w:pPr>
        <w:pStyle w:val="3"/>
        <w:keepNext w:val="0"/>
        <w:spacing w:before="100" w:beforeAutospacing="1" w:after="100" w:afterAutospacing="1"/>
        <w:rPr>
          <w:rFonts w:ascii="Times New Roman" w:hAnsi="Times New Roman"/>
        </w:rPr>
      </w:pPr>
      <w:r>
        <w:rPr>
          <w:rFonts w:ascii="Times New Roman" w:hAnsi="Times New Roman"/>
          <w:lang w:val="ru-RU"/>
        </w:rPr>
        <w:t>3.5.6.</w:t>
      </w:r>
      <w:r w:rsidRPr="00932408">
        <w:rPr>
          <w:rFonts w:ascii="Times New Roman" w:hAnsi="Times New Roman"/>
        </w:rPr>
        <w:t>Сетевой график (дорожная карта) по формированию необходимой системы условий</w:t>
      </w:r>
    </w:p>
    <w:tbl>
      <w:tblPr>
        <w:tblStyle w:val="TableNormal"/>
        <w:tblW w:w="1051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9"/>
        <w:gridCol w:w="4678"/>
        <w:gridCol w:w="1560"/>
        <w:gridCol w:w="1984"/>
      </w:tblGrid>
      <w:tr w:rsidR="00932408" w:rsidTr="00BE6EB9">
        <w:trPr>
          <w:trHeight w:val="611"/>
        </w:trPr>
        <w:tc>
          <w:tcPr>
            <w:tcW w:w="2289" w:type="dxa"/>
            <w:tcBorders>
              <w:top w:val="single" w:sz="4" w:space="0" w:color="000000"/>
              <w:left w:val="single" w:sz="4" w:space="0" w:color="000000"/>
              <w:bottom w:val="single" w:sz="4" w:space="0" w:color="auto"/>
              <w:right w:val="single" w:sz="4" w:space="0" w:color="000000"/>
            </w:tcBorders>
            <w:hideMark/>
          </w:tcPr>
          <w:p w:rsidR="00932408" w:rsidRPr="00BE6EB9" w:rsidRDefault="00932408" w:rsidP="00BE6EB9">
            <w:pPr>
              <w:pStyle w:val="TableParagraph"/>
              <w:spacing w:before="65"/>
              <w:ind w:left="304" w:right="484" w:firstLine="26"/>
              <w:rPr>
                <w:b/>
                <w:sz w:val="24"/>
                <w:szCs w:val="24"/>
              </w:rPr>
            </w:pPr>
            <w:r w:rsidRPr="00BE6EB9">
              <w:rPr>
                <w:b/>
                <w:sz w:val="24"/>
                <w:szCs w:val="24"/>
              </w:rPr>
              <w:t>Направление мероприятий</w:t>
            </w:r>
          </w:p>
        </w:tc>
        <w:tc>
          <w:tcPr>
            <w:tcW w:w="4678" w:type="dxa"/>
            <w:tcBorders>
              <w:top w:val="single" w:sz="4" w:space="0" w:color="000000"/>
              <w:left w:val="single" w:sz="4" w:space="0" w:color="000000"/>
              <w:bottom w:val="single" w:sz="4" w:space="0" w:color="000000"/>
              <w:right w:val="single" w:sz="4" w:space="0" w:color="000000"/>
            </w:tcBorders>
            <w:hideMark/>
          </w:tcPr>
          <w:p w:rsidR="00932408" w:rsidRPr="00BE6EB9" w:rsidRDefault="00932408" w:rsidP="00BE6EB9">
            <w:pPr>
              <w:pStyle w:val="TableParagraph"/>
              <w:spacing w:before="65"/>
              <w:ind w:left="1607" w:right="425"/>
              <w:jc w:val="center"/>
              <w:rPr>
                <w:b/>
                <w:sz w:val="24"/>
                <w:szCs w:val="24"/>
              </w:rPr>
            </w:pPr>
            <w:r w:rsidRPr="00BE6EB9">
              <w:rPr>
                <w:b/>
                <w:sz w:val="24"/>
                <w:szCs w:val="24"/>
              </w:rPr>
              <w:t>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932408" w:rsidRPr="00BE6EB9" w:rsidRDefault="00932408" w:rsidP="00755BF2">
            <w:pPr>
              <w:pStyle w:val="TableParagraph"/>
              <w:spacing w:before="65"/>
              <w:ind w:left="178"/>
              <w:rPr>
                <w:b/>
                <w:sz w:val="24"/>
                <w:szCs w:val="24"/>
              </w:rPr>
            </w:pPr>
            <w:r w:rsidRPr="00BE6EB9">
              <w:rPr>
                <w:b/>
                <w:sz w:val="24"/>
                <w:szCs w:val="24"/>
              </w:rPr>
              <w:t xml:space="preserve">Сроки </w:t>
            </w:r>
            <w:r w:rsidRPr="00BE6EB9">
              <w:rPr>
                <w:b/>
                <w:w w:val="95"/>
                <w:sz w:val="24"/>
                <w:szCs w:val="24"/>
              </w:rPr>
              <w:t>реализации</w:t>
            </w:r>
          </w:p>
        </w:tc>
        <w:tc>
          <w:tcPr>
            <w:tcW w:w="1984" w:type="dxa"/>
            <w:tcBorders>
              <w:top w:val="single" w:sz="4" w:space="0" w:color="000000"/>
              <w:left w:val="single" w:sz="4" w:space="0" w:color="000000"/>
              <w:bottom w:val="single" w:sz="4" w:space="0" w:color="000000"/>
              <w:right w:val="single" w:sz="4" w:space="0" w:color="000000"/>
            </w:tcBorders>
            <w:hideMark/>
          </w:tcPr>
          <w:p w:rsidR="00932408" w:rsidRPr="00BE6EB9" w:rsidRDefault="00932408" w:rsidP="00755BF2">
            <w:pPr>
              <w:pStyle w:val="TableParagraph"/>
              <w:spacing w:before="65"/>
              <w:rPr>
                <w:b/>
                <w:sz w:val="24"/>
                <w:szCs w:val="24"/>
              </w:rPr>
            </w:pPr>
            <w:r w:rsidRPr="00BE6EB9">
              <w:rPr>
                <w:b/>
                <w:sz w:val="24"/>
                <w:szCs w:val="24"/>
              </w:rPr>
              <w:t>Ответственный</w:t>
            </w:r>
          </w:p>
        </w:tc>
      </w:tr>
      <w:tr w:rsidR="00932408" w:rsidTr="00BE6EB9">
        <w:trPr>
          <w:trHeight w:val="292"/>
        </w:trPr>
        <w:tc>
          <w:tcPr>
            <w:tcW w:w="2289"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62" w:line="210" w:lineRule="exact"/>
              <w:ind w:left="139"/>
              <w:rPr>
                <w:sz w:val="24"/>
                <w:szCs w:val="24"/>
              </w:rPr>
            </w:pPr>
            <w:r w:rsidRPr="00BE6EB9">
              <w:rPr>
                <w:sz w:val="24"/>
                <w:szCs w:val="24"/>
              </w:rPr>
              <w:t>I. Нормативное</w:t>
            </w:r>
          </w:p>
          <w:p w:rsidR="00932408" w:rsidRPr="00BE6EB9" w:rsidRDefault="00932408" w:rsidP="00755BF2">
            <w:pPr>
              <w:pStyle w:val="TableParagraph"/>
              <w:spacing w:line="199" w:lineRule="exact"/>
              <w:ind w:left="86"/>
              <w:rPr>
                <w:sz w:val="24"/>
                <w:szCs w:val="24"/>
              </w:rPr>
            </w:pPr>
            <w:r w:rsidRPr="00BE6EB9">
              <w:rPr>
                <w:sz w:val="24"/>
                <w:szCs w:val="24"/>
              </w:rPr>
              <w:t>обеспечение введения</w:t>
            </w:r>
          </w:p>
          <w:p w:rsidR="00932408" w:rsidRPr="00BE6EB9" w:rsidRDefault="00932408" w:rsidP="00755BF2">
            <w:pPr>
              <w:pStyle w:val="TableParagraph"/>
              <w:ind w:left="86" w:right="104"/>
              <w:rPr>
                <w:sz w:val="24"/>
                <w:szCs w:val="24"/>
              </w:rPr>
            </w:pPr>
            <w:r w:rsidRPr="00BE6EB9">
              <w:rPr>
                <w:sz w:val="24"/>
                <w:szCs w:val="24"/>
              </w:rPr>
              <w:t>ФГОС основного общего образования</w:t>
            </w:r>
          </w:p>
        </w:tc>
        <w:tc>
          <w:tcPr>
            <w:tcW w:w="4678" w:type="dxa"/>
            <w:vMerge w:val="restart"/>
            <w:tcBorders>
              <w:top w:val="single" w:sz="4" w:space="0" w:color="000000"/>
              <w:left w:val="single" w:sz="4" w:space="0" w:color="auto"/>
              <w:bottom w:val="single" w:sz="4" w:space="0" w:color="000000"/>
              <w:right w:val="single" w:sz="4" w:space="0" w:color="000000"/>
            </w:tcBorders>
            <w:hideMark/>
          </w:tcPr>
          <w:p w:rsidR="00932408" w:rsidRPr="00BE6EB9" w:rsidRDefault="00932408" w:rsidP="00BE6EB9">
            <w:pPr>
              <w:pStyle w:val="TableParagraph"/>
              <w:spacing w:before="62"/>
              <w:ind w:left="83" w:firstLine="52"/>
              <w:jc w:val="both"/>
              <w:rPr>
                <w:sz w:val="24"/>
                <w:szCs w:val="24"/>
              </w:rPr>
            </w:pPr>
            <w:r w:rsidRPr="00BE6EB9">
              <w:rPr>
                <w:sz w:val="24"/>
                <w:szCs w:val="24"/>
              </w:rPr>
              <w:t>1. Внесение изменений и дополнений в Устав образовательной организации</w:t>
            </w:r>
          </w:p>
        </w:tc>
        <w:tc>
          <w:tcPr>
            <w:tcW w:w="1560" w:type="dxa"/>
            <w:tcBorders>
              <w:top w:val="single" w:sz="4" w:space="0" w:color="000000"/>
              <w:left w:val="single" w:sz="4" w:space="0" w:color="000000"/>
              <w:bottom w:val="nil"/>
              <w:right w:val="single" w:sz="4" w:space="0" w:color="000000"/>
            </w:tcBorders>
            <w:hideMark/>
          </w:tcPr>
          <w:p w:rsidR="00932408" w:rsidRPr="00BE6EB9" w:rsidRDefault="00932408" w:rsidP="00932408">
            <w:pPr>
              <w:pStyle w:val="TableParagraph"/>
              <w:spacing w:before="62" w:line="210" w:lineRule="exact"/>
              <w:ind w:left="135"/>
              <w:jc w:val="center"/>
              <w:rPr>
                <w:sz w:val="24"/>
                <w:szCs w:val="24"/>
              </w:rPr>
            </w:pPr>
            <w:r w:rsidRPr="00BE6EB9">
              <w:rPr>
                <w:sz w:val="24"/>
                <w:szCs w:val="24"/>
              </w:rPr>
              <w:t>2022-2023</w:t>
            </w:r>
          </w:p>
        </w:tc>
        <w:tc>
          <w:tcPr>
            <w:tcW w:w="1984" w:type="dxa"/>
            <w:tcBorders>
              <w:top w:val="single" w:sz="4" w:space="0" w:color="000000"/>
              <w:left w:val="single" w:sz="4" w:space="0" w:color="000000"/>
              <w:bottom w:val="nil"/>
              <w:right w:val="single" w:sz="4" w:space="0" w:color="000000"/>
            </w:tcBorders>
            <w:hideMark/>
          </w:tcPr>
          <w:p w:rsidR="00932408" w:rsidRPr="00BE6EB9" w:rsidRDefault="00932408" w:rsidP="00755BF2">
            <w:pPr>
              <w:pStyle w:val="TableParagraph"/>
              <w:spacing w:before="62" w:line="210" w:lineRule="exact"/>
              <w:ind w:left="52"/>
              <w:jc w:val="center"/>
              <w:rPr>
                <w:sz w:val="24"/>
                <w:szCs w:val="24"/>
              </w:rPr>
            </w:pPr>
            <w:r w:rsidRPr="00BE6EB9">
              <w:rPr>
                <w:sz w:val="24"/>
                <w:szCs w:val="24"/>
              </w:rPr>
              <w:t>Директор, профсоюз</w:t>
            </w:r>
          </w:p>
        </w:tc>
      </w:tr>
      <w:tr w:rsidR="00932408" w:rsidTr="00BE6EB9">
        <w:trPr>
          <w:trHeight w:val="219"/>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vMerge/>
            <w:tcBorders>
              <w:top w:val="single" w:sz="4" w:space="0" w:color="000000"/>
              <w:left w:val="single" w:sz="4" w:space="0" w:color="auto"/>
              <w:bottom w:val="single" w:sz="4" w:space="0" w:color="000000"/>
              <w:right w:val="single" w:sz="4" w:space="0" w:color="000000"/>
            </w:tcBorders>
            <w:vAlign w:val="center"/>
            <w:hideMark/>
          </w:tcPr>
          <w:p w:rsidR="00932408" w:rsidRPr="00BE6EB9" w:rsidRDefault="00932408" w:rsidP="00BE6EB9">
            <w:pPr>
              <w:jc w:val="both"/>
              <w:rPr>
                <w:rFonts w:cstheme="minorBidi"/>
                <w:sz w:val="24"/>
                <w:szCs w:val="24"/>
                <w:lang w:val="en-US" w:bidi="ru-RU"/>
              </w:rPr>
            </w:pPr>
          </w:p>
        </w:tc>
        <w:tc>
          <w:tcPr>
            <w:tcW w:w="1560" w:type="dxa"/>
            <w:tcBorders>
              <w:top w:val="nil"/>
              <w:left w:val="single" w:sz="4" w:space="0" w:color="000000"/>
              <w:bottom w:val="nil"/>
              <w:right w:val="single" w:sz="4" w:space="0" w:color="000000"/>
            </w:tcBorders>
          </w:tcPr>
          <w:p w:rsidR="00932408" w:rsidRPr="00BE6EB9" w:rsidRDefault="00932408" w:rsidP="00755BF2">
            <w:pPr>
              <w:pStyle w:val="TableParagraph"/>
              <w:jc w:val="center"/>
              <w:rPr>
                <w:sz w:val="24"/>
                <w:szCs w:val="24"/>
              </w:rPr>
            </w:pPr>
          </w:p>
        </w:tc>
        <w:tc>
          <w:tcPr>
            <w:tcW w:w="1984" w:type="dxa"/>
            <w:tcBorders>
              <w:top w:val="nil"/>
              <w:left w:val="single" w:sz="4" w:space="0" w:color="000000"/>
              <w:bottom w:val="nil"/>
              <w:right w:val="single" w:sz="4" w:space="0" w:color="000000"/>
            </w:tcBorders>
          </w:tcPr>
          <w:p w:rsidR="00932408" w:rsidRPr="00BE6EB9" w:rsidRDefault="00932408" w:rsidP="00755BF2">
            <w:pPr>
              <w:pStyle w:val="TableParagraph"/>
              <w:jc w:val="center"/>
              <w:rPr>
                <w:sz w:val="24"/>
                <w:szCs w:val="24"/>
              </w:rPr>
            </w:pPr>
          </w:p>
        </w:tc>
      </w:tr>
      <w:tr w:rsidR="00932408" w:rsidTr="00BE6EB9">
        <w:trPr>
          <w:trHeight w:val="82"/>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vMerge/>
            <w:tcBorders>
              <w:top w:val="single" w:sz="4" w:space="0" w:color="000000"/>
              <w:left w:val="single" w:sz="4" w:space="0" w:color="auto"/>
              <w:bottom w:val="single" w:sz="4" w:space="0" w:color="000000"/>
              <w:right w:val="single" w:sz="4" w:space="0" w:color="000000"/>
            </w:tcBorders>
            <w:vAlign w:val="center"/>
            <w:hideMark/>
          </w:tcPr>
          <w:p w:rsidR="00932408" w:rsidRPr="00BE6EB9" w:rsidRDefault="00932408" w:rsidP="00BE6EB9">
            <w:pPr>
              <w:jc w:val="both"/>
              <w:rPr>
                <w:rFonts w:cstheme="minorBidi"/>
                <w:sz w:val="24"/>
                <w:szCs w:val="24"/>
                <w:lang w:val="en-US" w:bidi="ru-RU"/>
              </w:rPr>
            </w:pPr>
          </w:p>
        </w:tc>
        <w:tc>
          <w:tcPr>
            <w:tcW w:w="1560" w:type="dxa"/>
            <w:tcBorders>
              <w:top w:val="nil"/>
              <w:left w:val="single" w:sz="4" w:space="0" w:color="000000"/>
              <w:bottom w:val="single" w:sz="4" w:space="0" w:color="000000"/>
              <w:right w:val="single" w:sz="4" w:space="0" w:color="000000"/>
            </w:tcBorders>
          </w:tcPr>
          <w:p w:rsidR="00932408" w:rsidRPr="00BE6EB9" w:rsidRDefault="00932408" w:rsidP="00755BF2">
            <w:pPr>
              <w:pStyle w:val="TableParagraph"/>
              <w:jc w:val="center"/>
              <w:rPr>
                <w:sz w:val="24"/>
                <w:szCs w:val="24"/>
              </w:rPr>
            </w:pPr>
          </w:p>
        </w:tc>
        <w:tc>
          <w:tcPr>
            <w:tcW w:w="1984" w:type="dxa"/>
            <w:tcBorders>
              <w:top w:val="nil"/>
              <w:left w:val="single" w:sz="4" w:space="0" w:color="000000"/>
              <w:bottom w:val="single" w:sz="4" w:space="0" w:color="000000"/>
              <w:right w:val="single" w:sz="4" w:space="0" w:color="000000"/>
            </w:tcBorders>
          </w:tcPr>
          <w:p w:rsidR="00932408" w:rsidRPr="00BE6EB9" w:rsidRDefault="00932408" w:rsidP="00755BF2">
            <w:pPr>
              <w:pStyle w:val="TableParagraph"/>
              <w:jc w:val="center"/>
              <w:rPr>
                <w:sz w:val="24"/>
                <w:szCs w:val="24"/>
              </w:rPr>
            </w:pPr>
          </w:p>
        </w:tc>
      </w:tr>
      <w:tr w:rsidR="00932408" w:rsidTr="00BE6EB9">
        <w:trPr>
          <w:trHeight w:val="549"/>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000000"/>
              <w:left w:val="single" w:sz="4" w:space="0" w:color="auto"/>
              <w:bottom w:val="single" w:sz="4" w:space="0" w:color="auto"/>
              <w:right w:val="single" w:sz="4" w:space="0" w:color="000000"/>
            </w:tcBorders>
            <w:hideMark/>
          </w:tcPr>
          <w:p w:rsidR="00932408" w:rsidRPr="00BE6EB9" w:rsidRDefault="00932408" w:rsidP="00BE6EB9">
            <w:pPr>
              <w:pStyle w:val="TableParagraph"/>
              <w:spacing w:before="60"/>
              <w:ind w:left="136"/>
              <w:jc w:val="both"/>
              <w:rPr>
                <w:sz w:val="24"/>
                <w:szCs w:val="24"/>
              </w:rPr>
            </w:pPr>
            <w:r w:rsidRPr="00BE6EB9">
              <w:rPr>
                <w:sz w:val="24"/>
                <w:szCs w:val="24"/>
              </w:rPr>
              <w:t>2. Разработка и утверждение плана-графика введения ФГОС ООО</w:t>
            </w:r>
          </w:p>
        </w:tc>
        <w:tc>
          <w:tcPr>
            <w:tcW w:w="1560" w:type="dxa"/>
            <w:tcBorders>
              <w:top w:val="single" w:sz="4" w:space="0" w:color="000000"/>
              <w:left w:val="single" w:sz="4" w:space="0" w:color="000000"/>
              <w:bottom w:val="single" w:sz="4" w:space="0" w:color="auto"/>
              <w:right w:val="single" w:sz="4" w:space="0" w:color="000000"/>
            </w:tcBorders>
            <w:hideMark/>
          </w:tcPr>
          <w:p w:rsidR="00932408" w:rsidRPr="00BE6EB9" w:rsidRDefault="00932408" w:rsidP="00932408">
            <w:pPr>
              <w:pStyle w:val="TableParagraph"/>
              <w:spacing w:before="60"/>
              <w:ind w:left="135"/>
              <w:jc w:val="center"/>
              <w:rPr>
                <w:sz w:val="24"/>
                <w:szCs w:val="24"/>
              </w:rPr>
            </w:pPr>
            <w:r w:rsidRPr="00BE6EB9">
              <w:rPr>
                <w:sz w:val="24"/>
                <w:szCs w:val="24"/>
              </w:rPr>
              <w:t>2022</w:t>
            </w:r>
          </w:p>
        </w:tc>
        <w:tc>
          <w:tcPr>
            <w:tcW w:w="1984" w:type="dxa"/>
            <w:tcBorders>
              <w:top w:val="single" w:sz="4" w:space="0" w:color="000000"/>
              <w:left w:val="single" w:sz="4" w:space="0" w:color="000000"/>
              <w:bottom w:val="single" w:sz="4" w:space="0" w:color="auto"/>
              <w:right w:val="single" w:sz="4" w:space="0" w:color="000000"/>
            </w:tcBorders>
            <w:hideMark/>
          </w:tcPr>
          <w:p w:rsidR="00932408" w:rsidRPr="00BE6EB9" w:rsidRDefault="00932408" w:rsidP="00755BF2">
            <w:pPr>
              <w:pStyle w:val="TableParagraph"/>
              <w:spacing w:before="60"/>
              <w:ind w:left="52"/>
              <w:jc w:val="center"/>
              <w:rPr>
                <w:sz w:val="24"/>
                <w:szCs w:val="24"/>
              </w:rPr>
            </w:pPr>
            <w:r w:rsidRPr="00BE6EB9">
              <w:rPr>
                <w:sz w:val="24"/>
                <w:szCs w:val="24"/>
              </w:rPr>
              <w:t>Директор, УС</w:t>
            </w:r>
          </w:p>
        </w:tc>
      </w:tr>
      <w:tr w:rsidR="00932408" w:rsidTr="00BE6EB9">
        <w:trPr>
          <w:trHeight w:val="549"/>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6"/>
              <w:ind w:left="83"/>
              <w:jc w:val="both"/>
              <w:rPr>
                <w:sz w:val="24"/>
                <w:szCs w:val="24"/>
              </w:rPr>
            </w:pPr>
            <w:r w:rsidRPr="00BE6EB9">
              <w:rPr>
                <w:sz w:val="24"/>
                <w:szCs w:val="24"/>
              </w:rPr>
              <w:t>3. Обеспечение соответствия нормативной базы школы требованиям ФГОС</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jc w:val="center"/>
              <w:rPr>
                <w:sz w:val="24"/>
                <w:szCs w:val="24"/>
              </w:rPr>
            </w:pPr>
            <w:r w:rsidRPr="00BE6EB9">
              <w:rPr>
                <w:sz w:val="24"/>
                <w:szCs w:val="24"/>
              </w:rPr>
              <w:t>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jc w:val="center"/>
              <w:rPr>
                <w:sz w:val="24"/>
                <w:szCs w:val="24"/>
              </w:rPr>
            </w:pPr>
            <w:r w:rsidRPr="00BE6EB9">
              <w:rPr>
                <w:sz w:val="24"/>
                <w:szCs w:val="24"/>
              </w:rPr>
              <w:t>Директор, педсовет</w:t>
            </w:r>
          </w:p>
        </w:tc>
      </w:tr>
      <w:tr w:rsidR="00932408" w:rsidTr="00BE6EB9">
        <w:trPr>
          <w:trHeight w:val="611"/>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4"/>
              <w:ind w:left="83" w:firstLine="52"/>
              <w:jc w:val="both"/>
              <w:rPr>
                <w:sz w:val="24"/>
                <w:szCs w:val="24"/>
              </w:rPr>
            </w:pPr>
            <w:r w:rsidRPr="00BE6EB9">
              <w:rPr>
                <w:sz w:val="24"/>
                <w:szCs w:val="24"/>
              </w:rPr>
              <w:t>4. Разработка на основе примерной ООП ООО основной образовательной программы основного общего образования школы</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4"/>
              <w:ind w:left="135"/>
              <w:jc w:val="center"/>
              <w:rPr>
                <w:sz w:val="24"/>
                <w:szCs w:val="24"/>
              </w:rPr>
            </w:pPr>
            <w:r w:rsidRPr="00BE6EB9">
              <w:rPr>
                <w:sz w:val="24"/>
                <w:szCs w:val="24"/>
              </w:rPr>
              <w:t>до августа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jc w:val="center"/>
              <w:rPr>
                <w:sz w:val="24"/>
                <w:szCs w:val="24"/>
              </w:rPr>
            </w:pPr>
            <w:r w:rsidRPr="00BE6EB9">
              <w:rPr>
                <w:sz w:val="24"/>
                <w:szCs w:val="24"/>
              </w:rPr>
              <w:t>Зам. дир. по УВР</w:t>
            </w:r>
          </w:p>
        </w:tc>
      </w:tr>
      <w:tr w:rsidR="00932408" w:rsidTr="00BE6EB9">
        <w:trPr>
          <w:trHeight w:val="844"/>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6"/>
              <w:ind w:left="83" w:right="230" w:firstLine="52"/>
              <w:jc w:val="both"/>
              <w:rPr>
                <w:sz w:val="24"/>
                <w:szCs w:val="24"/>
              </w:rPr>
            </w:pPr>
            <w:r w:rsidRPr="00BE6EB9">
              <w:rPr>
                <w:sz w:val="24"/>
                <w:szCs w:val="24"/>
              </w:rPr>
              <w:t xml:space="preserve">5. </w:t>
            </w:r>
            <w:r w:rsidRPr="00BE6EB9">
              <w:rPr>
                <w:spacing w:val="-4"/>
                <w:sz w:val="24"/>
                <w:szCs w:val="24"/>
              </w:rPr>
              <w:t xml:space="preserve">Утверждение основной образовательной </w:t>
            </w:r>
            <w:r w:rsidRPr="00BE6EB9">
              <w:rPr>
                <w:sz w:val="24"/>
                <w:szCs w:val="24"/>
              </w:rPr>
              <w:t>программы основного общего</w:t>
            </w:r>
            <w:r w:rsidRPr="00BE6EB9">
              <w:rPr>
                <w:spacing w:val="-15"/>
                <w:sz w:val="24"/>
                <w:szCs w:val="24"/>
              </w:rPr>
              <w:t xml:space="preserve"> </w:t>
            </w:r>
            <w:r w:rsidRPr="00BE6EB9">
              <w:rPr>
                <w:sz w:val="24"/>
                <w:szCs w:val="24"/>
              </w:rPr>
              <w:t>образования школы</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6"/>
              <w:ind w:left="82" w:right="374" w:firstLine="52"/>
              <w:jc w:val="center"/>
              <w:rPr>
                <w:sz w:val="24"/>
                <w:szCs w:val="24"/>
              </w:rPr>
            </w:pPr>
            <w:r w:rsidRPr="00BE6EB9">
              <w:rPr>
                <w:sz w:val="24"/>
                <w:szCs w:val="24"/>
              </w:rPr>
              <w:t>август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jc w:val="center"/>
              <w:rPr>
                <w:sz w:val="24"/>
                <w:szCs w:val="24"/>
              </w:rPr>
            </w:pPr>
            <w:r w:rsidRPr="00BE6EB9">
              <w:rPr>
                <w:sz w:val="24"/>
                <w:szCs w:val="24"/>
              </w:rPr>
              <w:t>Директор, методсовет</w:t>
            </w:r>
          </w:p>
        </w:tc>
      </w:tr>
      <w:tr w:rsidR="00932408" w:rsidTr="00BE6EB9">
        <w:trPr>
          <w:trHeight w:val="844"/>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6"/>
              <w:ind w:left="83" w:right="283" w:firstLine="52"/>
              <w:jc w:val="both"/>
              <w:rPr>
                <w:sz w:val="24"/>
                <w:szCs w:val="24"/>
              </w:rPr>
            </w:pPr>
            <w:r w:rsidRPr="00BE6EB9">
              <w:rPr>
                <w:sz w:val="24"/>
                <w:szCs w:val="24"/>
              </w:rPr>
              <w:t>6. Приведение должностных инструкций работников образовательной организации в соответствие с требованиями ФГОС основного общего образования и квалификационными характеристиками по должностям работников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6"/>
              <w:ind w:left="135"/>
              <w:jc w:val="center"/>
              <w:rPr>
                <w:sz w:val="24"/>
                <w:szCs w:val="24"/>
              </w:rPr>
            </w:pPr>
            <w:r w:rsidRPr="00BE6EB9">
              <w:rPr>
                <w:sz w:val="24"/>
                <w:szCs w:val="24"/>
              </w:rPr>
              <w:t>до августа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jc w:val="center"/>
              <w:rPr>
                <w:sz w:val="24"/>
                <w:szCs w:val="24"/>
              </w:rPr>
            </w:pPr>
            <w:r w:rsidRPr="00BE6EB9">
              <w:rPr>
                <w:sz w:val="24"/>
                <w:szCs w:val="24"/>
              </w:rPr>
              <w:t>Директор, профсоюз</w:t>
            </w:r>
          </w:p>
        </w:tc>
      </w:tr>
      <w:tr w:rsidR="00932408" w:rsidTr="00BE6EB9">
        <w:trPr>
          <w:trHeight w:val="884"/>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8"/>
              <w:ind w:left="83" w:right="321" w:firstLine="52"/>
              <w:jc w:val="both"/>
              <w:rPr>
                <w:sz w:val="24"/>
                <w:szCs w:val="24"/>
              </w:rPr>
            </w:pPr>
            <w:r w:rsidRPr="00BE6EB9">
              <w:rPr>
                <w:sz w:val="24"/>
                <w:szCs w:val="24"/>
              </w:rPr>
              <w:t>7. Определение списка учебников и учебных пособий, используемых в образовательной деятельности в соответствии с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8"/>
              <w:ind w:left="82" w:right="374" w:firstLine="52"/>
              <w:jc w:val="center"/>
              <w:rPr>
                <w:sz w:val="24"/>
                <w:szCs w:val="24"/>
              </w:rPr>
            </w:pPr>
            <w:r w:rsidRPr="00BE6EB9">
              <w:rPr>
                <w:sz w:val="24"/>
                <w:szCs w:val="24"/>
              </w:rPr>
              <w:t>апрель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8"/>
              <w:ind w:left="52"/>
              <w:jc w:val="center"/>
              <w:rPr>
                <w:sz w:val="24"/>
                <w:szCs w:val="24"/>
              </w:rPr>
            </w:pPr>
            <w:r w:rsidRPr="00BE6EB9">
              <w:rPr>
                <w:sz w:val="24"/>
                <w:szCs w:val="24"/>
              </w:rPr>
              <w:t>Зам. дир. по УВР,  педагог-библитекарь</w:t>
            </w:r>
          </w:p>
        </w:tc>
      </w:tr>
      <w:tr w:rsidR="00932408" w:rsidTr="00BE6EB9">
        <w:trPr>
          <w:trHeight w:val="694"/>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8"/>
              <w:ind w:left="83" w:firstLine="52"/>
              <w:jc w:val="both"/>
              <w:rPr>
                <w:sz w:val="24"/>
                <w:szCs w:val="24"/>
              </w:rPr>
            </w:pPr>
            <w:r w:rsidRPr="00BE6EB9">
              <w:rPr>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8"/>
              <w:ind w:left="135"/>
              <w:jc w:val="center"/>
              <w:rPr>
                <w:sz w:val="24"/>
                <w:szCs w:val="24"/>
              </w:rPr>
            </w:pPr>
            <w:r w:rsidRPr="00BE6EB9">
              <w:rPr>
                <w:sz w:val="24"/>
                <w:szCs w:val="24"/>
              </w:rPr>
              <w:t>до августа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8"/>
              <w:ind w:left="52"/>
              <w:jc w:val="center"/>
              <w:rPr>
                <w:sz w:val="24"/>
                <w:szCs w:val="24"/>
              </w:rPr>
            </w:pPr>
            <w:r w:rsidRPr="00BE6EB9">
              <w:rPr>
                <w:sz w:val="24"/>
                <w:szCs w:val="24"/>
              </w:rPr>
              <w:t>Директор, зам. дир. по УВР, АХЧ</w:t>
            </w:r>
          </w:p>
        </w:tc>
      </w:tr>
      <w:tr w:rsidR="00932408" w:rsidTr="00BE6EB9">
        <w:trPr>
          <w:trHeight w:val="1305"/>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4678" w:type="dxa"/>
            <w:tcBorders>
              <w:top w:val="single" w:sz="4" w:space="0" w:color="auto"/>
              <w:left w:val="single" w:sz="4" w:space="0" w:color="auto"/>
              <w:bottom w:val="single" w:sz="4" w:space="0" w:color="auto"/>
              <w:right w:val="single" w:sz="4" w:space="0" w:color="auto"/>
            </w:tcBorders>
          </w:tcPr>
          <w:p w:rsidR="00932408" w:rsidRPr="00BE6EB9" w:rsidRDefault="00932408" w:rsidP="00BE6EB9">
            <w:pPr>
              <w:pStyle w:val="TableParagraph"/>
              <w:spacing w:before="58"/>
              <w:ind w:left="136"/>
              <w:jc w:val="both"/>
              <w:rPr>
                <w:sz w:val="24"/>
                <w:szCs w:val="24"/>
              </w:rPr>
            </w:pPr>
            <w:r w:rsidRPr="00BE6EB9">
              <w:rPr>
                <w:sz w:val="24"/>
                <w:szCs w:val="24"/>
              </w:rPr>
              <w:t>9. Доработка:</w:t>
            </w:r>
          </w:p>
          <w:p w:rsidR="00932408" w:rsidRPr="00BE6EB9" w:rsidRDefault="00932408" w:rsidP="003064DD">
            <w:pPr>
              <w:pStyle w:val="TableParagraph"/>
              <w:numPr>
                <w:ilvl w:val="0"/>
                <w:numId w:val="257"/>
              </w:numPr>
              <w:tabs>
                <w:tab w:val="left" w:pos="333"/>
              </w:tabs>
              <w:spacing w:before="11" w:line="230" w:lineRule="auto"/>
              <w:ind w:right="125" w:firstLine="52"/>
              <w:jc w:val="both"/>
              <w:rPr>
                <w:sz w:val="24"/>
                <w:szCs w:val="24"/>
              </w:rPr>
            </w:pPr>
            <w:r w:rsidRPr="00BE6EB9">
              <w:rPr>
                <w:sz w:val="24"/>
                <w:szCs w:val="24"/>
              </w:rPr>
              <w:t>образовательных</w:t>
            </w:r>
            <w:r w:rsidRPr="00BE6EB9">
              <w:rPr>
                <w:spacing w:val="-25"/>
                <w:sz w:val="24"/>
                <w:szCs w:val="24"/>
              </w:rPr>
              <w:t xml:space="preserve"> </w:t>
            </w:r>
            <w:r w:rsidRPr="00BE6EB9">
              <w:rPr>
                <w:sz w:val="24"/>
                <w:szCs w:val="24"/>
              </w:rPr>
              <w:t>программ</w:t>
            </w:r>
            <w:r w:rsidRPr="00BE6EB9">
              <w:rPr>
                <w:spacing w:val="-25"/>
                <w:sz w:val="24"/>
                <w:szCs w:val="24"/>
              </w:rPr>
              <w:t xml:space="preserve"> </w:t>
            </w:r>
            <w:r w:rsidRPr="00BE6EB9">
              <w:rPr>
                <w:sz w:val="24"/>
                <w:szCs w:val="24"/>
              </w:rPr>
              <w:t>(индивидуальных</w:t>
            </w:r>
            <w:r w:rsidRPr="00BE6EB9">
              <w:rPr>
                <w:spacing w:val="-24"/>
                <w:sz w:val="24"/>
                <w:szCs w:val="24"/>
              </w:rPr>
              <w:t xml:space="preserve"> </w:t>
            </w:r>
            <w:r w:rsidRPr="00BE6EB9">
              <w:rPr>
                <w:sz w:val="24"/>
                <w:szCs w:val="24"/>
              </w:rPr>
              <w:t>и др.);</w:t>
            </w:r>
          </w:p>
          <w:p w:rsidR="00932408" w:rsidRPr="00BE6EB9" w:rsidRDefault="00932408" w:rsidP="003064DD">
            <w:pPr>
              <w:pStyle w:val="TableParagraph"/>
              <w:numPr>
                <w:ilvl w:val="0"/>
                <w:numId w:val="257"/>
              </w:numPr>
              <w:tabs>
                <w:tab w:val="left" w:pos="333"/>
              </w:tabs>
              <w:spacing w:before="7"/>
              <w:ind w:left="333"/>
              <w:jc w:val="both"/>
              <w:rPr>
                <w:sz w:val="24"/>
                <w:szCs w:val="24"/>
              </w:rPr>
            </w:pPr>
            <w:r w:rsidRPr="00BE6EB9">
              <w:rPr>
                <w:sz w:val="24"/>
                <w:szCs w:val="24"/>
              </w:rPr>
              <w:t>учебного плана;</w:t>
            </w:r>
          </w:p>
          <w:p w:rsidR="00932408" w:rsidRPr="00BE6EB9" w:rsidRDefault="00932408" w:rsidP="003064DD">
            <w:pPr>
              <w:pStyle w:val="TableParagraph"/>
              <w:numPr>
                <w:ilvl w:val="0"/>
                <w:numId w:val="257"/>
              </w:numPr>
              <w:tabs>
                <w:tab w:val="left" w:pos="333"/>
              </w:tabs>
              <w:spacing w:before="4" w:line="232" w:lineRule="auto"/>
              <w:ind w:right="151" w:firstLine="52"/>
              <w:jc w:val="both"/>
              <w:rPr>
                <w:sz w:val="24"/>
                <w:szCs w:val="24"/>
              </w:rPr>
            </w:pPr>
            <w:r w:rsidRPr="00BE6EB9">
              <w:rPr>
                <w:sz w:val="24"/>
                <w:szCs w:val="24"/>
              </w:rPr>
              <w:t>рабочих</w:t>
            </w:r>
            <w:r w:rsidRPr="00BE6EB9">
              <w:rPr>
                <w:spacing w:val="-15"/>
                <w:sz w:val="24"/>
                <w:szCs w:val="24"/>
              </w:rPr>
              <w:t xml:space="preserve"> </w:t>
            </w:r>
            <w:r w:rsidRPr="00BE6EB9">
              <w:rPr>
                <w:spacing w:val="-3"/>
                <w:sz w:val="24"/>
                <w:szCs w:val="24"/>
              </w:rPr>
              <w:t>программ</w:t>
            </w:r>
            <w:r w:rsidRPr="00BE6EB9">
              <w:rPr>
                <w:spacing w:val="-13"/>
                <w:sz w:val="24"/>
                <w:szCs w:val="24"/>
              </w:rPr>
              <w:t xml:space="preserve"> </w:t>
            </w:r>
            <w:r w:rsidRPr="00BE6EB9">
              <w:rPr>
                <w:sz w:val="24"/>
                <w:szCs w:val="24"/>
              </w:rPr>
              <w:t>учебных</w:t>
            </w:r>
            <w:r w:rsidRPr="00BE6EB9">
              <w:rPr>
                <w:spacing w:val="-14"/>
                <w:sz w:val="24"/>
                <w:szCs w:val="24"/>
              </w:rPr>
              <w:t xml:space="preserve"> </w:t>
            </w:r>
            <w:r w:rsidRPr="00BE6EB9">
              <w:rPr>
                <w:sz w:val="24"/>
                <w:szCs w:val="24"/>
              </w:rPr>
              <w:t>предметов,</w:t>
            </w:r>
            <w:r w:rsidRPr="00BE6EB9">
              <w:rPr>
                <w:spacing w:val="-11"/>
                <w:sz w:val="24"/>
                <w:szCs w:val="24"/>
              </w:rPr>
              <w:t xml:space="preserve"> </w:t>
            </w:r>
            <w:r w:rsidRPr="00BE6EB9">
              <w:rPr>
                <w:sz w:val="24"/>
                <w:szCs w:val="24"/>
              </w:rPr>
              <w:t>курсов, дисциплин,</w:t>
            </w:r>
            <w:r w:rsidRPr="00BE6EB9">
              <w:rPr>
                <w:spacing w:val="-1"/>
                <w:sz w:val="24"/>
                <w:szCs w:val="24"/>
              </w:rPr>
              <w:t xml:space="preserve"> </w:t>
            </w:r>
            <w:r w:rsidRPr="00BE6EB9">
              <w:rPr>
                <w:sz w:val="24"/>
                <w:szCs w:val="24"/>
              </w:rPr>
              <w:t>модулей;</w:t>
            </w:r>
          </w:p>
          <w:p w:rsidR="00932408" w:rsidRPr="00BE6EB9" w:rsidRDefault="00932408" w:rsidP="003064DD">
            <w:pPr>
              <w:pStyle w:val="TableParagraph"/>
              <w:numPr>
                <w:ilvl w:val="0"/>
                <w:numId w:val="257"/>
              </w:numPr>
              <w:tabs>
                <w:tab w:val="left" w:pos="333"/>
              </w:tabs>
              <w:spacing w:before="6" w:line="227" w:lineRule="exact"/>
              <w:ind w:left="333"/>
              <w:jc w:val="both"/>
              <w:rPr>
                <w:sz w:val="24"/>
                <w:szCs w:val="24"/>
              </w:rPr>
            </w:pPr>
            <w:r w:rsidRPr="00BE6EB9">
              <w:rPr>
                <w:sz w:val="24"/>
                <w:szCs w:val="24"/>
              </w:rPr>
              <w:t>календарного учебного</w:t>
            </w:r>
            <w:r w:rsidRPr="00BE6EB9">
              <w:rPr>
                <w:spacing w:val="22"/>
                <w:sz w:val="24"/>
                <w:szCs w:val="24"/>
              </w:rPr>
              <w:t xml:space="preserve"> </w:t>
            </w:r>
            <w:r w:rsidRPr="00BE6EB9">
              <w:rPr>
                <w:sz w:val="24"/>
                <w:szCs w:val="24"/>
              </w:rPr>
              <w:t>графика;</w:t>
            </w:r>
          </w:p>
          <w:p w:rsidR="00932408" w:rsidRPr="00BE6EB9" w:rsidRDefault="00932408" w:rsidP="003064DD">
            <w:pPr>
              <w:pStyle w:val="TableParagraph"/>
              <w:numPr>
                <w:ilvl w:val="0"/>
                <w:numId w:val="257"/>
              </w:numPr>
              <w:tabs>
                <w:tab w:val="left" w:pos="283"/>
              </w:tabs>
              <w:ind w:right="105" w:firstLine="52"/>
              <w:jc w:val="both"/>
              <w:rPr>
                <w:sz w:val="24"/>
                <w:szCs w:val="24"/>
              </w:rPr>
            </w:pPr>
            <w:r w:rsidRPr="00BE6EB9">
              <w:rPr>
                <w:sz w:val="24"/>
                <w:szCs w:val="24"/>
              </w:rPr>
              <w:t>положения об организации текущей и</w:t>
            </w:r>
            <w:r w:rsidRPr="00BE6EB9">
              <w:rPr>
                <w:spacing w:val="-23"/>
                <w:sz w:val="24"/>
                <w:szCs w:val="24"/>
              </w:rPr>
              <w:t xml:space="preserve"> </w:t>
            </w:r>
            <w:r w:rsidRPr="00BE6EB9">
              <w:rPr>
                <w:sz w:val="24"/>
                <w:szCs w:val="24"/>
              </w:rPr>
              <w:t xml:space="preserve">итоговой оценки достижения обучающимися планируемых результатов освоения основной образовательной программы; </w:t>
            </w:r>
          </w:p>
          <w:p w:rsidR="00932408" w:rsidRPr="00BE6EB9" w:rsidRDefault="00932408" w:rsidP="003064DD">
            <w:pPr>
              <w:pStyle w:val="TableParagraph"/>
              <w:numPr>
                <w:ilvl w:val="0"/>
                <w:numId w:val="257"/>
              </w:numPr>
              <w:tabs>
                <w:tab w:val="left" w:pos="283"/>
              </w:tabs>
              <w:ind w:right="105" w:firstLine="52"/>
              <w:jc w:val="both"/>
              <w:rPr>
                <w:sz w:val="24"/>
                <w:szCs w:val="24"/>
              </w:rPr>
            </w:pPr>
            <w:r w:rsidRPr="00BE6EB9">
              <w:rPr>
                <w:sz w:val="24"/>
                <w:szCs w:val="24"/>
              </w:rPr>
              <w:t>положения о формах получения</w:t>
            </w:r>
            <w:r w:rsidRPr="00BE6EB9">
              <w:rPr>
                <w:spacing w:val="-9"/>
                <w:sz w:val="24"/>
                <w:szCs w:val="24"/>
              </w:rPr>
              <w:t xml:space="preserve"> </w:t>
            </w:r>
            <w:r w:rsidRPr="00BE6EB9">
              <w:rPr>
                <w:sz w:val="24"/>
                <w:szCs w:val="24"/>
              </w:rPr>
              <w:t>образования</w:t>
            </w:r>
          </w:p>
          <w:p w:rsidR="00932408" w:rsidRPr="00BE6EB9" w:rsidRDefault="00932408" w:rsidP="00BE6EB9">
            <w:pPr>
              <w:pStyle w:val="TableParagraph"/>
              <w:tabs>
                <w:tab w:val="left" w:pos="283"/>
              </w:tabs>
              <w:ind w:right="10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2" w:right="374" w:firstLine="52"/>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jc w:val="center"/>
              <w:rPr>
                <w:sz w:val="24"/>
                <w:szCs w:val="24"/>
              </w:rPr>
            </w:pPr>
            <w:r w:rsidRPr="00BE6EB9">
              <w:rPr>
                <w:sz w:val="24"/>
                <w:szCs w:val="24"/>
              </w:rPr>
              <w:t>Зам. дир. по УВР, МР, ВР</w:t>
            </w:r>
          </w:p>
        </w:tc>
      </w:tr>
      <w:tr w:rsidR="00932408" w:rsidTr="00BE6EB9">
        <w:trPr>
          <w:trHeight w:val="1070"/>
        </w:trPr>
        <w:tc>
          <w:tcPr>
            <w:tcW w:w="2289" w:type="dxa"/>
            <w:vMerge w:val="restart"/>
            <w:tcBorders>
              <w:top w:val="single" w:sz="4" w:space="0" w:color="auto"/>
              <w:left w:val="single" w:sz="4" w:space="0" w:color="auto"/>
              <w:bottom w:val="nil"/>
              <w:right w:val="single" w:sz="4" w:space="0" w:color="auto"/>
            </w:tcBorders>
            <w:hideMark/>
          </w:tcPr>
          <w:p w:rsidR="00932408" w:rsidRPr="00BE6EB9" w:rsidRDefault="00932408" w:rsidP="00755BF2">
            <w:pPr>
              <w:pStyle w:val="TableParagraph"/>
              <w:spacing w:before="56"/>
              <w:ind w:left="86" w:right="104" w:firstLine="52"/>
              <w:jc w:val="center"/>
              <w:rPr>
                <w:sz w:val="24"/>
                <w:szCs w:val="24"/>
              </w:rPr>
            </w:pPr>
            <w:r w:rsidRPr="00BE6EB9">
              <w:rPr>
                <w:sz w:val="24"/>
                <w:szCs w:val="24"/>
              </w:rPr>
              <w:t>II. Финансовое обеспечение введения ФГОС основного общего образования</w:t>
            </w:r>
          </w:p>
        </w:tc>
        <w:tc>
          <w:tcPr>
            <w:tcW w:w="4678" w:type="dxa"/>
            <w:tcBorders>
              <w:top w:val="single" w:sz="4" w:space="0" w:color="auto"/>
              <w:left w:val="single" w:sz="4" w:space="0" w:color="auto"/>
              <w:bottom w:val="single" w:sz="4" w:space="0" w:color="auto"/>
              <w:right w:val="single" w:sz="4" w:space="0" w:color="auto"/>
            </w:tcBorders>
          </w:tcPr>
          <w:p w:rsidR="00932408" w:rsidRPr="00BE6EB9" w:rsidRDefault="00932408" w:rsidP="00BE6EB9">
            <w:pPr>
              <w:pStyle w:val="TableParagraph"/>
              <w:spacing w:before="56"/>
              <w:ind w:left="83" w:firstLine="52"/>
              <w:jc w:val="both"/>
              <w:rPr>
                <w:sz w:val="24"/>
                <w:szCs w:val="24"/>
              </w:rPr>
            </w:pPr>
            <w:r w:rsidRPr="00BE6EB9">
              <w:rPr>
                <w:sz w:val="24"/>
                <w:szCs w:val="24"/>
              </w:rPr>
              <w:t>1. Определение объема расходов, необходимых для реализации ООП ООО и достижения планируемых результатов, а также механизма их формирования</w:t>
            </w:r>
          </w:p>
          <w:p w:rsidR="00932408" w:rsidRPr="00BE6EB9" w:rsidRDefault="00932408" w:rsidP="00BE6EB9">
            <w:pPr>
              <w:pStyle w:val="TableParagraph"/>
              <w:tabs>
                <w:tab w:val="left" w:pos="283"/>
              </w:tabs>
              <w:ind w:left="282"/>
              <w:jc w:val="both"/>
              <w:rPr>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8"/>
              <w:ind w:left="82" w:right="374" w:firstLine="52"/>
              <w:jc w:val="center"/>
              <w:rPr>
                <w:sz w:val="24"/>
                <w:szCs w:val="24"/>
              </w:rPr>
            </w:pPr>
            <w:r w:rsidRPr="00BE6EB9">
              <w:rPr>
                <w:sz w:val="24"/>
                <w:szCs w:val="24"/>
              </w:rPr>
              <w:t>до августа 2022</w:t>
            </w:r>
          </w:p>
        </w:tc>
        <w:tc>
          <w:tcPr>
            <w:tcW w:w="1984" w:type="dxa"/>
            <w:vMerge w:val="restart"/>
            <w:tcBorders>
              <w:top w:val="single" w:sz="4" w:space="0" w:color="auto"/>
              <w:left w:val="single" w:sz="4" w:space="0" w:color="auto"/>
              <w:bottom w:val="single" w:sz="4" w:space="0" w:color="auto"/>
              <w:right w:val="single" w:sz="4" w:space="0" w:color="auto"/>
            </w:tcBorders>
          </w:tcPr>
          <w:p w:rsidR="00932408" w:rsidRPr="00BE6EB9" w:rsidRDefault="00932408" w:rsidP="00755BF2">
            <w:pPr>
              <w:pStyle w:val="TableParagraph"/>
              <w:spacing w:before="58"/>
              <w:ind w:left="52"/>
              <w:jc w:val="center"/>
              <w:rPr>
                <w:sz w:val="24"/>
                <w:szCs w:val="24"/>
              </w:rPr>
            </w:pPr>
            <w:r w:rsidRPr="00BE6EB9">
              <w:rPr>
                <w:sz w:val="24"/>
                <w:szCs w:val="24"/>
              </w:rPr>
              <w:t>Директор, зам.дир.по АХЧ.</w:t>
            </w: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r w:rsidRPr="00BE6EB9">
              <w:rPr>
                <w:sz w:val="24"/>
                <w:szCs w:val="24"/>
              </w:rPr>
              <w:t>Директор, комиисия по СВ</w:t>
            </w: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p>
          <w:p w:rsidR="00932408" w:rsidRPr="00BE6EB9" w:rsidRDefault="00932408" w:rsidP="00755BF2">
            <w:pPr>
              <w:pStyle w:val="TableParagraph"/>
              <w:spacing w:before="58"/>
              <w:ind w:left="52"/>
              <w:jc w:val="center"/>
              <w:rPr>
                <w:sz w:val="24"/>
                <w:szCs w:val="24"/>
              </w:rPr>
            </w:pPr>
            <w:r w:rsidRPr="00BE6EB9">
              <w:rPr>
                <w:sz w:val="24"/>
                <w:szCs w:val="24"/>
              </w:rPr>
              <w:t>Секретарь</w:t>
            </w:r>
          </w:p>
          <w:p w:rsidR="00932408" w:rsidRPr="00BE6EB9" w:rsidRDefault="00932408" w:rsidP="00755BF2">
            <w:pPr>
              <w:pStyle w:val="TableParagraph"/>
              <w:spacing w:before="58"/>
              <w:ind w:left="52"/>
              <w:jc w:val="center"/>
              <w:rPr>
                <w:sz w:val="24"/>
                <w:szCs w:val="24"/>
              </w:rPr>
            </w:pPr>
          </w:p>
        </w:tc>
      </w:tr>
      <w:tr w:rsidR="00932408" w:rsidTr="00BE6EB9">
        <w:trPr>
          <w:trHeight w:val="1070"/>
        </w:trPr>
        <w:tc>
          <w:tcPr>
            <w:tcW w:w="2289" w:type="dxa"/>
            <w:vMerge/>
            <w:tcBorders>
              <w:top w:val="single" w:sz="4" w:space="0" w:color="auto"/>
              <w:left w:val="single" w:sz="4" w:space="0" w:color="auto"/>
              <w:bottom w:val="nil"/>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tabs>
                <w:tab w:val="left" w:pos="283"/>
              </w:tabs>
              <w:jc w:val="both"/>
              <w:rPr>
                <w:sz w:val="24"/>
                <w:szCs w:val="24"/>
              </w:rPr>
            </w:pPr>
            <w:r w:rsidRPr="00BE6EB9">
              <w:rPr>
                <w:sz w:val="24"/>
                <w:szCs w:val="24"/>
              </w:rPr>
              <w:t>2. 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r>
      <w:tr w:rsidR="00932408" w:rsidTr="00BE6EB9">
        <w:trPr>
          <w:trHeight w:val="753"/>
        </w:trPr>
        <w:tc>
          <w:tcPr>
            <w:tcW w:w="2289" w:type="dxa"/>
            <w:vMerge/>
            <w:tcBorders>
              <w:top w:val="single" w:sz="4" w:space="0" w:color="auto"/>
              <w:left w:val="single" w:sz="4" w:space="0" w:color="auto"/>
              <w:bottom w:val="nil"/>
              <w:right w:val="single" w:sz="4" w:space="0" w:color="auto"/>
            </w:tcBorders>
            <w:vAlign w:val="center"/>
            <w:hideMark/>
          </w:tcPr>
          <w:p w:rsidR="00932408" w:rsidRPr="00BE6EB9" w:rsidRDefault="00932408" w:rsidP="00755BF2">
            <w:pPr>
              <w:rPr>
                <w:rFonts w:cstheme="minorBidi"/>
                <w:sz w:val="24"/>
                <w:szCs w:val="24"/>
                <w:lang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tabs>
                <w:tab w:val="left" w:pos="283"/>
              </w:tabs>
              <w:jc w:val="both"/>
              <w:rPr>
                <w:sz w:val="24"/>
                <w:szCs w:val="24"/>
              </w:rPr>
            </w:pPr>
            <w:r w:rsidRPr="00BE6EB9">
              <w:rPr>
                <w:sz w:val="24"/>
                <w:szCs w:val="24"/>
              </w:rPr>
              <w:t>3. Заключение дополнительных соглашений к трудовому договору с педагогическими работниками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r>
      <w:tr w:rsidR="00932408" w:rsidTr="00BE6EB9">
        <w:trPr>
          <w:trHeight w:val="839"/>
        </w:trPr>
        <w:tc>
          <w:tcPr>
            <w:tcW w:w="2289"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86" w:right="275" w:firstLine="52"/>
              <w:jc w:val="center"/>
              <w:rPr>
                <w:sz w:val="24"/>
                <w:szCs w:val="24"/>
              </w:rPr>
            </w:pPr>
            <w:r w:rsidRPr="00BE6EB9">
              <w:rPr>
                <w:sz w:val="24"/>
                <w:szCs w:val="24"/>
              </w:rPr>
              <w:t>III. Организационное обеспечение введения ФГОС основного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6"/>
              <w:ind w:left="83" w:firstLine="52"/>
              <w:jc w:val="both"/>
              <w:rPr>
                <w:sz w:val="24"/>
                <w:szCs w:val="24"/>
              </w:rPr>
            </w:pPr>
            <w:r w:rsidRPr="00BE6EB9">
              <w:rPr>
                <w:sz w:val="24"/>
                <w:szCs w:val="24"/>
              </w:rPr>
              <w:t>1. Обеспечение координации деятельности субъектов образовательной деятельности, организационных структур организации по подготовке и введению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6"/>
              <w:ind w:left="82" w:right="374" w:firstLine="52"/>
              <w:jc w:val="center"/>
              <w:rPr>
                <w:sz w:val="24"/>
                <w:szCs w:val="24"/>
              </w:rPr>
            </w:pPr>
            <w:r w:rsidRPr="00BE6EB9">
              <w:rPr>
                <w:sz w:val="24"/>
                <w:szCs w:val="24"/>
              </w:rPr>
              <w:t>до августа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jc w:val="center"/>
              <w:rPr>
                <w:sz w:val="24"/>
                <w:szCs w:val="24"/>
              </w:rPr>
            </w:pPr>
            <w:r w:rsidRPr="00BE6EB9">
              <w:rPr>
                <w:sz w:val="24"/>
                <w:szCs w:val="24"/>
              </w:rPr>
              <w:t>Директор</w:t>
            </w:r>
          </w:p>
        </w:tc>
      </w:tr>
      <w:tr w:rsidR="00932408" w:rsidTr="00BE6EB9">
        <w:trPr>
          <w:trHeight w:val="625"/>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4"/>
              <w:ind w:left="83" w:firstLine="52"/>
              <w:jc w:val="both"/>
              <w:rPr>
                <w:sz w:val="24"/>
                <w:szCs w:val="24"/>
              </w:rPr>
            </w:pPr>
            <w:r w:rsidRPr="00BE6EB9">
              <w:rPr>
                <w:sz w:val="24"/>
                <w:szCs w:val="24"/>
              </w:rPr>
              <w:t>2. Разработка модели организации внеурочной образовательной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932408">
            <w:pPr>
              <w:pStyle w:val="TableParagraph"/>
              <w:spacing w:before="54"/>
              <w:ind w:left="82" w:right="374" w:firstLine="52"/>
              <w:jc w:val="center"/>
              <w:rPr>
                <w:sz w:val="24"/>
                <w:szCs w:val="24"/>
              </w:rPr>
            </w:pPr>
            <w:r w:rsidRPr="00BE6EB9">
              <w:rPr>
                <w:sz w:val="24"/>
                <w:szCs w:val="24"/>
              </w:rPr>
              <w:t>до августа 2022</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Зам.дир.по ВР</w:t>
            </w:r>
          </w:p>
        </w:tc>
      </w:tr>
      <w:tr w:rsidR="00932408" w:rsidTr="00BE6EB9">
        <w:trPr>
          <w:trHeight w:val="839"/>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BE6EB9">
            <w:pPr>
              <w:pStyle w:val="TableParagraph"/>
              <w:spacing w:before="54"/>
              <w:ind w:left="83" w:firstLine="52"/>
              <w:jc w:val="both"/>
              <w:rPr>
                <w:sz w:val="24"/>
                <w:szCs w:val="24"/>
              </w:rPr>
            </w:pPr>
            <w:r w:rsidRPr="00BE6EB9">
              <w:rPr>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части формируемой участниками образовательных отношений учебного плана и внеурочной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F84AA1">
            <w:pPr>
              <w:pStyle w:val="TableParagraph"/>
              <w:spacing w:before="54"/>
              <w:ind w:left="135"/>
              <w:jc w:val="center"/>
              <w:rPr>
                <w:sz w:val="24"/>
                <w:szCs w:val="24"/>
              </w:rPr>
            </w:pPr>
            <w:r w:rsidRPr="00BE6EB9">
              <w:rPr>
                <w:sz w:val="24"/>
                <w:szCs w:val="24"/>
              </w:rPr>
              <w:t>май 20</w:t>
            </w:r>
            <w:r w:rsidR="00F84AA1" w:rsidRPr="00BE6EB9">
              <w:rPr>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Зам. дир. по УВР</w:t>
            </w:r>
          </w:p>
        </w:tc>
      </w:tr>
      <w:tr w:rsidR="00932408" w:rsidTr="00BE6EB9">
        <w:trPr>
          <w:trHeight w:val="612"/>
        </w:trPr>
        <w:tc>
          <w:tcPr>
            <w:tcW w:w="2289"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7"/>
              <w:ind w:left="86" w:right="104" w:firstLine="52"/>
              <w:rPr>
                <w:sz w:val="24"/>
                <w:szCs w:val="24"/>
              </w:rPr>
            </w:pPr>
            <w:r w:rsidRPr="00BE6EB9">
              <w:rPr>
                <w:sz w:val="24"/>
                <w:szCs w:val="24"/>
              </w:rPr>
              <w:t xml:space="preserve">IV. Кадровое обеспечение введения ФГОС </w:t>
            </w:r>
            <w:r w:rsidRPr="00BE6EB9">
              <w:rPr>
                <w:sz w:val="24"/>
                <w:szCs w:val="24"/>
              </w:rPr>
              <w:lastRenderedPageBreak/>
              <w:t>основного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7"/>
              <w:ind w:left="83" w:firstLine="52"/>
              <w:rPr>
                <w:sz w:val="24"/>
                <w:szCs w:val="24"/>
              </w:rPr>
            </w:pPr>
            <w:r w:rsidRPr="00BE6EB9">
              <w:rPr>
                <w:sz w:val="24"/>
                <w:szCs w:val="24"/>
              </w:rPr>
              <w:lastRenderedPageBreak/>
              <w:t>1.Анализ кадрового обеспечения введения и реализации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F84AA1">
            <w:pPr>
              <w:pStyle w:val="TableParagraph"/>
              <w:spacing w:before="57"/>
              <w:ind w:left="135"/>
              <w:jc w:val="center"/>
              <w:rPr>
                <w:sz w:val="24"/>
                <w:szCs w:val="24"/>
              </w:rPr>
            </w:pPr>
            <w:r w:rsidRPr="00BE6EB9">
              <w:rPr>
                <w:sz w:val="24"/>
                <w:szCs w:val="24"/>
              </w:rPr>
              <w:t>май 20</w:t>
            </w:r>
            <w:r w:rsidR="00F84AA1" w:rsidRPr="00BE6EB9">
              <w:rPr>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7"/>
              <w:ind w:left="52"/>
              <w:rPr>
                <w:sz w:val="24"/>
                <w:szCs w:val="24"/>
              </w:rPr>
            </w:pPr>
            <w:r w:rsidRPr="00BE6EB9">
              <w:rPr>
                <w:sz w:val="24"/>
                <w:szCs w:val="24"/>
              </w:rPr>
              <w:t>Зам. дир. по УВР</w:t>
            </w:r>
          </w:p>
        </w:tc>
      </w:tr>
      <w:tr w:rsidR="00932408" w:rsidTr="00BE6EB9">
        <w:trPr>
          <w:trHeight w:val="1297"/>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83" w:right="230" w:firstLine="52"/>
              <w:rPr>
                <w:sz w:val="24"/>
                <w:szCs w:val="24"/>
              </w:rPr>
            </w:pPr>
            <w:r w:rsidRPr="00BE6EB9">
              <w:rPr>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F84AA1">
            <w:pPr>
              <w:pStyle w:val="TableParagraph"/>
              <w:spacing w:before="54"/>
              <w:ind w:left="82" w:firstLine="52"/>
              <w:jc w:val="center"/>
              <w:rPr>
                <w:sz w:val="24"/>
                <w:szCs w:val="24"/>
              </w:rPr>
            </w:pPr>
            <w:r w:rsidRPr="00BE6EB9">
              <w:rPr>
                <w:w w:val="95"/>
                <w:sz w:val="24"/>
                <w:szCs w:val="24"/>
              </w:rPr>
              <w:t xml:space="preserve">январь-май </w:t>
            </w:r>
            <w:r w:rsidRPr="00BE6EB9">
              <w:rPr>
                <w:sz w:val="24"/>
                <w:szCs w:val="24"/>
              </w:rPr>
              <w:t>20</w:t>
            </w:r>
            <w:r w:rsidR="00F84AA1" w:rsidRPr="00BE6EB9">
              <w:rPr>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Зам. дир. по УВР</w:t>
            </w:r>
          </w:p>
        </w:tc>
      </w:tr>
      <w:tr w:rsidR="00932408" w:rsidTr="00BE6EB9">
        <w:trPr>
          <w:trHeight w:val="1067"/>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firstLine="52"/>
              <w:rPr>
                <w:sz w:val="24"/>
                <w:szCs w:val="24"/>
              </w:rPr>
            </w:pPr>
            <w:r w:rsidRPr="00BE6EB9">
              <w:rPr>
                <w:sz w:val="24"/>
                <w:szCs w:val="24"/>
              </w:rPr>
              <w:t>3. Приведение в соответствии с требованиями ФГОС и квалификационными характеристиками должностных инструкций работников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932408" w:rsidP="00F84AA1">
            <w:pPr>
              <w:pStyle w:val="TableParagraph"/>
              <w:spacing w:before="56"/>
              <w:ind w:left="135"/>
              <w:jc w:val="center"/>
              <w:rPr>
                <w:sz w:val="24"/>
                <w:szCs w:val="24"/>
              </w:rPr>
            </w:pPr>
            <w:r w:rsidRPr="00BE6EB9">
              <w:rPr>
                <w:sz w:val="24"/>
                <w:szCs w:val="24"/>
              </w:rPr>
              <w:t>май 20</w:t>
            </w:r>
            <w:r w:rsidR="00F84AA1" w:rsidRPr="00BE6EB9">
              <w:rPr>
                <w:sz w:val="24"/>
                <w:szCs w:val="24"/>
              </w:rPr>
              <w:t>23</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Директор, секретарь</w:t>
            </w:r>
          </w:p>
        </w:tc>
      </w:tr>
      <w:tr w:rsidR="00932408" w:rsidTr="00BE6EB9">
        <w:trPr>
          <w:trHeight w:val="607"/>
        </w:trPr>
        <w:tc>
          <w:tcPr>
            <w:tcW w:w="2289"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6" w:right="104" w:firstLine="52"/>
              <w:rPr>
                <w:sz w:val="24"/>
                <w:szCs w:val="24"/>
              </w:rPr>
            </w:pPr>
            <w:r w:rsidRPr="00BE6EB9">
              <w:rPr>
                <w:sz w:val="24"/>
                <w:szCs w:val="24"/>
              </w:rPr>
              <w:t>V. Информационное обеспечение введения ФГОС основного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firstLine="52"/>
              <w:rPr>
                <w:sz w:val="24"/>
                <w:szCs w:val="24"/>
              </w:rPr>
            </w:pPr>
            <w:r w:rsidRPr="00BE6EB9">
              <w:rPr>
                <w:sz w:val="24"/>
                <w:szCs w:val="24"/>
              </w:rPr>
              <w:t>1. Размещение на сайте ОО информационных материалов о реализации Стандарта</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755BF2">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F84AA1" w:rsidP="00755BF2">
            <w:pPr>
              <w:pStyle w:val="TableParagraph"/>
              <w:spacing w:before="56"/>
              <w:ind w:left="52"/>
              <w:rPr>
                <w:sz w:val="24"/>
                <w:szCs w:val="24"/>
              </w:rPr>
            </w:pPr>
            <w:r w:rsidRPr="00BE6EB9">
              <w:rPr>
                <w:sz w:val="24"/>
                <w:szCs w:val="24"/>
              </w:rPr>
              <w:t>директор</w:t>
            </w:r>
          </w:p>
        </w:tc>
      </w:tr>
      <w:tr w:rsidR="00932408" w:rsidTr="00BE6EB9">
        <w:trPr>
          <w:trHeight w:val="837"/>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firstLine="52"/>
              <w:rPr>
                <w:sz w:val="24"/>
                <w:szCs w:val="24"/>
              </w:rPr>
            </w:pPr>
            <w:r w:rsidRPr="00BE6EB9">
              <w:rPr>
                <w:sz w:val="24"/>
                <w:szCs w:val="24"/>
              </w:rPr>
              <w:t>2. Широкое информирование родительской общественности о введении новых стандартов и порядке перехода на них</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755BF2">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Зам. дир. по УВР</w:t>
            </w:r>
          </w:p>
        </w:tc>
      </w:tr>
      <w:tr w:rsidR="00932408" w:rsidTr="00BE6EB9">
        <w:trPr>
          <w:trHeight w:val="1067"/>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right="230" w:firstLine="52"/>
              <w:rPr>
                <w:sz w:val="24"/>
                <w:szCs w:val="24"/>
              </w:rPr>
            </w:pPr>
            <w:r w:rsidRPr="00BE6EB9">
              <w:rPr>
                <w:sz w:val="24"/>
                <w:szCs w:val="24"/>
              </w:rPr>
              <w:t>3. Организация изучения общественного мнения по вопросам реализации ФГОС ООО и внесения возможных дополнений в содержание ООП ООО</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755BF2">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Зам. дир. по УВР</w:t>
            </w:r>
          </w:p>
        </w:tc>
      </w:tr>
      <w:tr w:rsidR="00932408" w:rsidTr="00BE6EB9">
        <w:trPr>
          <w:trHeight w:val="837"/>
        </w:trPr>
        <w:tc>
          <w:tcPr>
            <w:tcW w:w="2289" w:type="dxa"/>
            <w:vMerge w:val="restart"/>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86" w:right="104" w:firstLine="52"/>
              <w:rPr>
                <w:sz w:val="24"/>
                <w:szCs w:val="24"/>
              </w:rPr>
            </w:pPr>
            <w:r w:rsidRPr="00BE6EB9">
              <w:rPr>
                <w:sz w:val="24"/>
                <w:szCs w:val="24"/>
              </w:rPr>
              <w:t>VI. Материально- техническое обеспечение введения ФГОС основного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83" w:right="230" w:firstLine="52"/>
              <w:rPr>
                <w:sz w:val="24"/>
                <w:szCs w:val="24"/>
              </w:rPr>
            </w:pPr>
            <w:r w:rsidRPr="00BE6EB9">
              <w:rPr>
                <w:sz w:val="24"/>
                <w:szCs w:val="24"/>
              </w:rPr>
              <w:t>1. Анализ материально- технического обеспечения реализации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755BF2">
            <w:pPr>
              <w:pStyle w:val="TableParagraph"/>
              <w:spacing w:before="54"/>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Директор, зам.дир.по АХЧ</w:t>
            </w:r>
          </w:p>
        </w:tc>
      </w:tr>
      <w:tr w:rsidR="00932408" w:rsidTr="00BE6EB9">
        <w:trPr>
          <w:trHeight w:val="837"/>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136"/>
              <w:rPr>
                <w:sz w:val="24"/>
                <w:szCs w:val="24"/>
              </w:rPr>
            </w:pPr>
            <w:r w:rsidRPr="00BE6EB9">
              <w:rPr>
                <w:sz w:val="24"/>
                <w:szCs w:val="24"/>
              </w:rPr>
              <w:t>2. Обеспечение соответствия</w:t>
            </w:r>
          </w:p>
          <w:p w:rsidR="00932408" w:rsidRPr="00BE6EB9" w:rsidRDefault="00932408" w:rsidP="00755BF2">
            <w:pPr>
              <w:pStyle w:val="TableParagraph"/>
              <w:spacing w:before="1"/>
              <w:ind w:left="83"/>
              <w:rPr>
                <w:sz w:val="24"/>
                <w:szCs w:val="24"/>
              </w:rPr>
            </w:pPr>
            <w:r w:rsidRPr="00BE6EB9">
              <w:rPr>
                <w:sz w:val="24"/>
                <w:szCs w:val="24"/>
              </w:rPr>
              <w:t>материально-технической базы ОО требованиям ФГОС ООО</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4"/>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Директор, зам.дир.по АХЧ</w:t>
            </w:r>
          </w:p>
        </w:tc>
      </w:tr>
      <w:tr w:rsidR="00932408" w:rsidTr="00BE6EB9">
        <w:trPr>
          <w:trHeight w:val="842"/>
        </w:trPr>
        <w:tc>
          <w:tcPr>
            <w:tcW w:w="2289" w:type="dxa"/>
            <w:vMerge w:val="restart"/>
            <w:tcBorders>
              <w:top w:val="single" w:sz="4" w:space="0" w:color="auto"/>
              <w:left w:val="single" w:sz="4" w:space="0" w:color="auto"/>
              <w:bottom w:val="single" w:sz="4" w:space="0" w:color="auto"/>
              <w:right w:val="single" w:sz="4" w:space="0" w:color="auto"/>
            </w:tcBorders>
          </w:tcPr>
          <w:p w:rsidR="00932408" w:rsidRPr="00BE6EB9" w:rsidRDefault="00932408" w:rsidP="00755BF2">
            <w:pPr>
              <w:pStyle w:val="TableParagraph"/>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136"/>
              <w:rPr>
                <w:sz w:val="24"/>
                <w:szCs w:val="24"/>
              </w:rPr>
            </w:pPr>
            <w:r w:rsidRPr="00BE6EB9">
              <w:rPr>
                <w:sz w:val="24"/>
                <w:szCs w:val="24"/>
              </w:rPr>
              <w:t>3. Обеспечение соответствия</w:t>
            </w:r>
          </w:p>
          <w:p w:rsidR="00932408" w:rsidRPr="00BE6EB9" w:rsidRDefault="00932408" w:rsidP="00755BF2">
            <w:pPr>
              <w:pStyle w:val="TableParagraph"/>
              <w:ind w:left="83"/>
              <w:rPr>
                <w:sz w:val="24"/>
                <w:szCs w:val="24"/>
              </w:rPr>
            </w:pPr>
            <w:r w:rsidRPr="00BE6EB9">
              <w:rPr>
                <w:sz w:val="24"/>
                <w:szCs w:val="24"/>
              </w:rPr>
              <w:t>санитарно-гигиенических условий требованиям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4"/>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Директор, зам.по АХЧ</w:t>
            </w:r>
          </w:p>
        </w:tc>
      </w:tr>
      <w:tr w:rsidR="00932408" w:rsidTr="00BE6EB9">
        <w:trPr>
          <w:trHeight w:val="1072"/>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right="501" w:firstLine="52"/>
              <w:rPr>
                <w:sz w:val="24"/>
                <w:szCs w:val="24"/>
              </w:rPr>
            </w:pPr>
            <w:r w:rsidRPr="00BE6EB9">
              <w:rPr>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Директор, зам.по АХЧ</w:t>
            </w:r>
          </w:p>
        </w:tc>
      </w:tr>
      <w:tr w:rsidR="00932408" w:rsidTr="00BE6EB9">
        <w:trPr>
          <w:trHeight w:val="1072"/>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val="en-US"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right="884" w:firstLine="52"/>
              <w:rPr>
                <w:sz w:val="24"/>
                <w:szCs w:val="24"/>
              </w:rPr>
            </w:pPr>
            <w:r w:rsidRPr="00BE6EB9">
              <w:rPr>
                <w:sz w:val="24"/>
                <w:szCs w:val="24"/>
              </w:rPr>
              <w:t>5. Обеспечение соответствия информационно-образовательной среды требованиям ФГОС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Директор, зам.дир по УВР</w:t>
            </w:r>
          </w:p>
        </w:tc>
      </w:tr>
      <w:tr w:rsidR="00932408" w:rsidTr="00BE6EB9">
        <w:trPr>
          <w:trHeight w:val="844"/>
        </w:trPr>
        <w:tc>
          <w:tcPr>
            <w:tcW w:w="2289" w:type="dxa"/>
            <w:vMerge/>
            <w:tcBorders>
              <w:top w:val="single" w:sz="4" w:space="0" w:color="auto"/>
              <w:left w:val="single" w:sz="4" w:space="0" w:color="auto"/>
              <w:bottom w:val="single" w:sz="4" w:space="0" w:color="auto"/>
              <w:right w:val="single" w:sz="4" w:space="0" w:color="auto"/>
            </w:tcBorders>
            <w:vAlign w:val="center"/>
            <w:hideMark/>
          </w:tcPr>
          <w:p w:rsidR="00932408" w:rsidRPr="00BE6EB9" w:rsidRDefault="00932408" w:rsidP="00755BF2">
            <w:pPr>
              <w:rPr>
                <w:rFonts w:cstheme="minorBidi"/>
                <w:sz w:val="24"/>
                <w:szCs w:val="24"/>
                <w:lang w:bidi="ru-RU"/>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right="294" w:firstLine="52"/>
              <w:rPr>
                <w:sz w:val="24"/>
                <w:szCs w:val="24"/>
              </w:rPr>
            </w:pPr>
            <w:r w:rsidRPr="00BE6EB9">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Зам.дир.по УВР, педагог-библиотекарь</w:t>
            </w:r>
          </w:p>
        </w:tc>
      </w:tr>
      <w:tr w:rsidR="00932408" w:rsidTr="00BE6EB9">
        <w:trPr>
          <w:trHeight w:val="844"/>
        </w:trPr>
        <w:tc>
          <w:tcPr>
            <w:tcW w:w="2289" w:type="dxa"/>
            <w:tcBorders>
              <w:top w:val="single" w:sz="4" w:space="0" w:color="auto"/>
              <w:left w:val="single" w:sz="4" w:space="0" w:color="auto"/>
              <w:bottom w:val="single" w:sz="4" w:space="0" w:color="auto"/>
              <w:right w:val="single" w:sz="4" w:space="0" w:color="auto"/>
            </w:tcBorders>
          </w:tcPr>
          <w:p w:rsidR="00932408" w:rsidRPr="00BE6EB9" w:rsidRDefault="00932408" w:rsidP="00755BF2">
            <w:pPr>
              <w:spacing w:after="200" w:line="276" w:lineRule="auto"/>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83" w:right="109" w:firstLine="52"/>
              <w:rPr>
                <w:sz w:val="24"/>
                <w:szCs w:val="24"/>
              </w:rPr>
            </w:pPr>
            <w:r w:rsidRPr="00BE6EB9">
              <w:rPr>
                <w:sz w:val="24"/>
                <w:szCs w:val="24"/>
              </w:rPr>
              <w:t>7. Наличие доступа в ОО к электронным образовательным ресурсам (ЭОР), размещенным в федеральных и региональных базах данных</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4"/>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4"/>
              <w:ind w:left="52"/>
              <w:rPr>
                <w:sz w:val="24"/>
                <w:szCs w:val="24"/>
              </w:rPr>
            </w:pPr>
            <w:r w:rsidRPr="00BE6EB9">
              <w:rPr>
                <w:sz w:val="24"/>
                <w:szCs w:val="24"/>
              </w:rPr>
              <w:t>администратор</w:t>
            </w:r>
          </w:p>
        </w:tc>
      </w:tr>
      <w:tr w:rsidR="00932408" w:rsidTr="00BE6EB9">
        <w:trPr>
          <w:trHeight w:val="844"/>
        </w:trPr>
        <w:tc>
          <w:tcPr>
            <w:tcW w:w="2289" w:type="dxa"/>
            <w:tcBorders>
              <w:top w:val="single" w:sz="4" w:space="0" w:color="auto"/>
              <w:left w:val="single" w:sz="4" w:space="0" w:color="auto"/>
              <w:bottom w:val="single" w:sz="4" w:space="0" w:color="auto"/>
              <w:right w:val="single" w:sz="4" w:space="0" w:color="auto"/>
            </w:tcBorders>
          </w:tcPr>
          <w:p w:rsidR="00932408" w:rsidRPr="00BE6EB9" w:rsidRDefault="00932408" w:rsidP="00755BF2">
            <w:pPr>
              <w:spacing w:after="200" w:line="276" w:lineRule="auto"/>
              <w:rPr>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83" w:firstLine="52"/>
              <w:rPr>
                <w:sz w:val="24"/>
                <w:szCs w:val="24"/>
              </w:rPr>
            </w:pPr>
            <w:r w:rsidRPr="00BE6EB9">
              <w:rPr>
                <w:sz w:val="24"/>
                <w:szCs w:val="24"/>
              </w:rPr>
              <w:t>8. Обеспечение контролируемого доступа участников образовательной деятельности к информационным образовательным ресурсам в Интернете</w:t>
            </w:r>
          </w:p>
        </w:tc>
        <w:tc>
          <w:tcPr>
            <w:tcW w:w="1560" w:type="dxa"/>
            <w:tcBorders>
              <w:top w:val="single" w:sz="4" w:space="0" w:color="auto"/>
              <w:left w:val="single" w:sz="4" w:space="0" w:color="auto"/>
              <w:bottom w:val="single" w:sz="4" w:space="0" w:color="auto"/>
              <w:right w:val="single" w:sz="4" w:space="0" w:color="auto"/>
            </w:tcBorders>
            <w:hideMark/>
          </w:tcPr>
          <w:p w:rsidR="00932408" w:rsidRPr="00BE6EB9" w:rsidRDefault="00F84AA1" w:rsidP="00F84AA1">
            <w:pPr>
              <w:pStyle w:val="TableParagraph"/>
              <w:spacing w:before="56"/>
              <w:ind w:left="135"/>
              <w:jc w:val="center"/>
              <w:rPr>
                <w:sz w:val="24"/>
                <w:szCs w:val="24"/>
              </w:rPr>
            </w:pPr>
            <w:r w:rsidRPr="00BE6EB9">
              <w:rPr>
                <w:sz w:val="24"/>
                <w:szCs w:val="24"/>
              </w:rPr>
              <w:t>ежегодно</w:t>
            </w:r>
          </w:p>
        </w:tc>
        <w:tc>
          <w:tcPr>
            <w:tcW w:w="1984" w:type="dxa"/>
            <w:tcBorders>
              <w:top w:val="single" w:sz="4" w:space="0" w:color="auto"/>
              <w:left w:val="single" w:sz="4" w:space="0" w:color="auto"/>
              <w:bottom w:val="single" w:sz="4" w:space="0" w:color="auto"/>
              <w:right w:val="single" w:sz="4" w:space="0" w:color="auto"/>
            </w:tcBorders>
            <w:hideMark/>
          </w:tcPr>
          <w:p w:rsidR="00932408" w:rsidRPr="00BE6EB9" w:rsidRDefault="00932408" w:rsidP="00755BF2">
            <w:pPr>
              <w:pStyle w:val="TableParagraph"/>
              <w:spacing w:before="56"/>
              <w:ind w:left="52"/>
              <w:rPr>
                <w:sz w:val="24"/>
                <w:szCs w:val="24"/>
              </w:rPr>
            </w:pPr>
            <w:r w:rsidRPr="00BE6EB9">
              <w:rPr>
                <w:sz w:val="24"/>
                <w:szCs w:val="24"/>
              </w:rPr>
              <w:t>Директор, администратор</w:t>
            </w:r>
          </w:p>
        </w:tc>
      </w:tr>
    </w:tbl>
    <w:p w:rsidR="00B17F0D" w:rsidRPr="00EB6B2C" w:rsidRDefault="00B17F0D" w:rsidP="005F00EF">
      <w:pPr>
        <w:spacing w:before="9"/>
        <w:rPr>
          <w:b/>
          <w:sz w:val="24"/>
          <w:szCs w:val="24"/>
        </w:rPr>
      </w:pPr>
    </w:p>
    <w:p w:rsidR="005F00EF" w:rsidRPr="00F141D5" w:rsidRDefault="005F00EF" w:rsidP="003064DD">
      <w:pPr>
        <w:pStyle w:val="a6"/>
        <w:numPr>
          <w:ilvl w:val="2"/>
          <w:numId w:val="255"/>
        </w:numPr>
        <w:tabs>
          <w:tab w:val="left" w:pos="2487"/>
          <w:tab w:val="left" w:pos="2488"/>
          <w:tab w:val="left" w:pos="3821"/>
          <w:tab w:val="left" w:pos="4305"/>
          <w:tab w:val="left" w:pos="5826"/>
          <w:tab w:val="left" w:pos="7021"/>
          <w:tab w:val="left" w:pos="8177"/>
          <w:tab w:val="left" w:pos="9719"/>
        </w:tabs>
        <w:spacing w:before="90" w:line="242" w:lineRule="auto"/>
        <w:ind w:right="686"/>
        <w:jc w:val="center"/>
        <w:outlineLvl w:val="0"/>
        <w:rPr>
          <w:b/>
          <w:bCs/>
          <w:sz w:val="24"/>
          <w:szCs w:val="24"/>
        </w:rPr>
      </w:pPr>
      <w:bookmarkStart w:id="16" w:name="_TOC_250000"/>
      <w:r w:rsidRPr="00F141D5">
        <w:rPr>
          <w:b/>
          <w:bCs/>
          <w:spacing w:val="-2"/>
          <w:sz w:val="24"/>
          <w:szCs w:val="24"/>
        </w:rPr>
        <w:t>Контроль</w:t>
      </w:r>
      <w:r w:rsidRPr="00F141D5">
        <w:rPr>
          <w:b/>
          <w:bCs/>
          <w:sz w:val="24"/>
          <w:szCs w:val="24"/>
        </w:rPr>
        <w:tab/>
      </w:r>
      <w:r w:rsidRPr="00F141D5">
        <w:rPr>
          <w:b/>
          <w:bCs/>
          <w:spacing w:val="-6"/>
          <w:sz w:val="24"/>
          <w:szCs w:val="24"/>
        </w:rPr>
        <w:t>за</w:t>
      </w:r>
      <w:r w:rsidRPr="00F141D5">
        <w:rPr>
          <w:b/>
          <w:bCs/>
          <w:sz w:val="24"/>
          <w:szCs w:val="24"/>
        </w:rPr>
        <w:tab/>
      </w:r>
      <w:r w:rsidRPr="00F141D5">
        <w:rPr>
          <w:b/>
          <w:bCs/>
          <w:spacing w:val="-2"/>
          <w:sz w:val="24"/>
          <w:szCs w:val="24"/>
        </w:rPr>
        <w:t>состоянием</w:t>
      </w:r>
      <w:r w:rsidRPr="00F141D5">
        <w:rPr>
          <w:b/>
          <w:bCs/>
          <w:sz w:val="24"/>
          <w:szCs w:val="24"/>
        </w:rPr>
        <w:tab/>
      </w:r>
      <w:r w:rsidRPr="00F141D5">
        <w:rPr>
          <w:b/>
          <w:bCs/>
          <w:spacing w:val="-2"/>
          <w:sz w:val="24"/>
          <w:szCs w:val="24"/>
        </w:rPr>
        <w:t>системы</w:t>
      </w:r>
      <w:r w:rsidRPr="00F141D5">
        <w:rPr>
          <w:b/>
          <w:bCs/>
          <w:sz w:val="24"/>
          <w:szCs w:val="24"/>
        </w:rPr>
        <w:tab/>
      </w:r>
      <w:r w:rsidR="00F141D5">
        <w:rPr>
          <w:b/>
          <w:bCs/>
          <w:spacing w:val="-2"/>
          <w:sz w:val="24"/>
          <w:szCs w:val="24"/>
        </w:rPr>
        <w:t xml:space="preserve">условий </w:t>
      </w:r>
      <w:r w:rsidRPr="00F141D5">
        <w:rPr>
          <w:b/>
          <w:bCs/>
          <w:spacing w:val="-2"/>
          <w:sz w:val="24"/>
          <w:szCs w:val="24"/>
        </w:rPr>
        <w:t>реализации</w:t>
      </w:r>
      <w:r w:rsidR="00F141D5">
        <w:rPr>
          <w:b/>
          <w:bCs/>
          <w:spacing w:val="-2"/>
          <w:sz w:val="24"/>
          <w:szCs w:val="24"/>
        </w:rPr>
        <w:t xml:space="preserve"> </w:t>
      </w:r>
      <w:r w:rsidRPr="00F141D5">
        <w:rPr>
          <w:b/>
          <w:bCs/>
          <w:spacing w:val="-2"/>
          <w:sz w:val="24"/>
          <w:szCs w:val="24"/>
        </w:rPr>
        <w:t xml:space="preserve">основной </w:t>
      </w:r>
      <w:bookmarkEnd w:id="16"/>
      <w:r w:rsidRPr="00F141D5">
        <w:rPr>
          <w:b/>
          <w:bCs/>
          <w:sz w:val="24"/>
          <w:szCs w:val="24"/>
        </w:rPr>
        <w:t>образовательной программы основного общего образования</w:t>
      </w:r>
    </w:p>
    <w:p w:rsidR="00F141D5" w:rsidRPr="00F141D5" w:rsidRDefault="00F141D5" w:rsidP="00F141D5">
      <w:pPr>
        <w:pStyle w:val="a6"/>
        <w:tabs>
          <w:tab w:val="left" w:pos="2487"/>
          <w:tab w:val="left" w:pos="2488"/>
          <w:tab w:val="left" w:pos="3821"/>
          <w:tab w:val="left" w:pos="4305"/>
          <w:tab w:val="left" w:pos="5826"/>
          <w:tab w:val="left" w:pos="7021"/>
          <w:tab w:val="left" w:pos="8177"/>
          <w:tab w:val="left" w:pos="9719"/>
        </w:tabs>
        <w:spacing w:before="90" w:line="242" w:lineRule="auto"/>
        <w:ind w:left="720" w:right="686" w:firstLine="0"/>
        <w:jc w:val="center"/>
        <w:outlineLvl w:val="0"/>
        <w:rPr>
          <w:b/>
          <w:bCs/>
          <w:sz w:val="24"/>
          <w:szCs w:val="24"/>
        </w:rPr>
      </w:pPr>
    </w:p>
    <w:tbl>
      <w:tblPr>
        <w:tblStyle w:val="TableNormal1"/>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969"/>
        <w:gridCol w:w="2126"/>
        <w:gridCol w:w="1984"/>
      </w:tblGrid>
      <w:tr w:rsidR="005F00EF" w:rsidRPr="00EB6B2C" w:rsidTr="00B17F0D">
        <w:trPr>
          <w:trHeight w:val="551"/>
        </w:trPr>
        <w:tc>
          <w:tcPr>
            <w:tcW w:w="2411" w:type="dxa"/>
          </w:tcPr>
          <w:p w:rsidR="005F00EF" w:rsidRPr="00EB6B2C" w:rsidRDefault="005F00EF" w:rsidP="005F00EF">
            <w:pPr>
              <w:spacing w:line="273" w:lineRule="exact"/>
              <w:ind w:left="9"/>
              <w:rPr>
                <w:b/>
                <w:sz w:val="24"/>
                <w:szCs w:val="24"/>
              </w:rPr>
            </w:pPr>
            <w:r w:rsidRPr="00EB6B2C">
              <w:rPr>
                <w:b/>
                <w:spacing w:val="-2"/>
                <w:sz w:val="24"/>
                <w:szCs w:val="24"/>
              </w:rPr>
              <w:t>Условия</w:t>
            </w:r>
          </w:p>
          <w:p w:rsidR="005F00EF" w:rsidRPr="00EB6B2C" w:rsidRDefault="005F00EF" w:rsidP="005F00EF">
            <w:pPr>
              <w:spacing w:before="2" w:line="257" w:lineRule="exact"/>
              <w:ind w:left="9"/>
              <w:rPr>
                <w:b/>
                <w:sz w:val="24"/>
                <w:szCs w:val="24"/>
              </w:rPr>
            </w:pPr>
            <w:r w:rsidRPr="00EB6B2C">
              <w:rPr>
                <w:b/>
                <w:spacing w:val="-2"/>
                <w:sz w:val="24"/>
                <w:szCs w:val="24"/>
              </w:rPr>
              <w:t>реализации</w:t>
            </w:r>
          </w:p>
        </w:tc>
        <w:tc>
          <w:tcPr>
            <w:tcW w:w="3969" w:type="dxa"/>
          </w:tcPr>
          <w:p w:rsidR="005F00EF" w:rsidRPr="00EB6B2C" w:rsidRDefault="005F00EF" w:rsidP="005F00EF">
            <w:pPr>
              <w:spacing w:line="273" w:lineRule="exact"/>
              <w:ind w:left="148"/>
              <w:rPr>
                <w:b/>
                <w:sz w:val="24"/>
                <w:szCs w:val="24"/>
              </w:rPr>
            </w:pPr>
            <w:r w:rsidRPr="00EB6B2C">
              <w:rPr>
                <w:b/>
                <w:sz w:val="24"/>
                <w:szCs w:val="24"/>
              </w:rPr>
              <w:t>Мероприятия</w:t>
            </w:r>
            <w:r w:rsidRPr="00EB6B2C">
              <w:rPr>
                <w:b/>
                <w:spacing w:val="-5"/>
                <w:sz w:val="24"/>
                <w:szCs w:val="24"/>
              </w:rPr>
              <w:t xml:space="preserve"> </w:t>
            </w:r>
            <w:r w:rsidRPr="00EB6B2C">
              <w:rPr>
                <w:b/>
                <w:sz w:val="24"/>
                <w:szCs w:val="24"/>
              </w:rPr>
              <w:t>по</w:t>
            </w:r>
            <w:r w:rsidRPr="00EB6B2C">
              <w:rPr>
                <w:b/>
                <w:spacing w:val="1"/>
                <w:sz w:val="24"/>
                <w:szCs w:val="24"/>
              </w:rPr>
              <w:t xml:space="preserve"> </w:t>
            </w:r>
            <w:r w:rsidRPr="00EB6B2C">
              <w:rPr>
                <w:b/>
                <w:spacing w:val="-2"/>
                <w:sz w:val="24"/>
                <w:szCs w:val="24"/>
              </w:rPr>
              <w:t>контролю</w:t>
            </w:r>
          </w:p>
        </w:tc>
        <w:tc>
          <w:tcPr>
            <w:tcW w:w="2126" w:type="dxa"/>
          </w:tcPr>
          <w:p w:rsidR="005F00EF" w:rsidRPr="00EB6B2C" w:rsidRDefault="005F00EF" w:rsidP="005F00EF">
            <w:pPr>
              <w:spacing w:line="273" w:lineRule="exact"/>
              <w:ind w:left="715"/>
              <w:rPr>
                <w:b/>
                <w:sz w:val="24"/>
                <w:szCs w:val="24"/>
              </w:rPr>
            </w:pPr>
            <w:r w:rsidRPr="00EB6B2C">
              <w:rPr>
                <w:b/>
                <w:spacing w:val="-2"/>
                <w:sz w:val="24"/>
                <w:szCs w:val="24"/>
              </w:rPr>
              <w:t>Сроки</w:t>
            </w:r>
          </w:p>
        </w:tc>
        <w:tc>
          <w:tcPr>
            <w:tcW w:w="1984" w:type="dxa"/>
          </w:tcPr>
          <w:p w:rsidR="005F00EF" w:rsidRPr="00EB6B2C" w:rsidRDefault="005F00EF" w:rsidP="005F00EF">
            <w:pPr>
              <w:spacing w:line="273" w:lineRule="exact"/>
              <w:ind w:left="715" w:right="-15"/>
              <w:rPr>
                <w:b/>
                <w:sz w:val="24"/>
                <w:szCs w:val="24"/>
              </w:rPr>
            </w:pPr>
            <w:r w:rsidRPr="00EB6B2C">
              <w:rPr>
                <w:b/>
                <w:spacing w:val="-2"/>
                <w:sz w:val="24"/>
                <w:szCs w:val="24"/>
              </w:rPr>
              <w:t>Ответстве</w:t>
            </w:r>
          </w:p>
          <w:p w:rsidR="005F00EF" w:rsidRPr="00EB6B2C" w:rsidRDefault="005F00EF" w:rsidP="005F00EF">
            <w:pPr>
              <w:spacing w:before="2" w:line="257" w:lineRule="exact"/>
              <w:ind w:left="148"/>
              <w:rPr>
                <w:b/>
                <w:sz w:val="24"/>
                <w:szCs w:val="24"/>
              </w:rPr>
            </w:pPr>
            <w:r w:rsidRPr="00EB6B2C">
              <w:rPr>
                <w:b/>
                <w:spacing w:val="-4"/>
                <w:sz w:val="24"/>
                <w:szCs w:val="24"/>
              </w:rPr>
              <w:t>нный</w:t>
            </w:r>
          </w:p>
        </w:tc>
      </w:tr>
      <w:tr w:rsidR="005F00EF" w:rsidRPr="00EB6B2C" w:rsidTr="00B17F0D">
        <w:trPr>
          <w:trHeight w:val="278"/>
        </w:trPr>
        <w:tc>
          <w:tcPr>
            <w:tcW w:w="2411" w:type="dxa"/>
            <w:vMerge w:val="restart"/>
          </w:tcPr>
          <w:p w:rsidR="005F00EF" w:rsidRPr="00EB6B2C" w:rsidRDefault="005F00EF" w:rsidP="005F00EF">
            <w:pPr>
              <w:spacing w:line="237" w:lineRule="auto"/>
              <w:ind w:left="153"/>
              <w:rPr>
                <w:sz w:val="24"/>
                <w:szCs w:val="24"/>
              </w:rPr>
            </w:pPr>
            <w:r w:rsidRPr="00EB6B2C">
              <w:rPr>
                <w:spacing w:val="-2"/>
                <w:sz w:val="24"/>
                <w:szCs w:val="24"/>
              </w:rPr>
              <w:t>Организационно- педагогические</w:t>
            </w:r>
          </w:p>
        </w:tc>
        <w:tc>
          <w:tcPr>
            <w:tcW w:w="3969" w:type="dxa"/>
          </w:tcPr>
          <w:p w:rsidR="005F00EF" w:rsidRPr="00EB6B2C" w:rsidRDefault="005F00EF" w:rsidP="005F00EF">
            <w:pPr>
              <w:spacing w:line="258" w:lineRule="exact"/>
              <w:ind w:left="4"/>
              <w:rPr>
                <w:sz w:val="24"/>
                <w:szCs w:val="24"/>
              </w:rPr>
            </w:pPr>
            <w:r w:rsidRPr="00EB6B2C">
              <w:rPr>
                <w:sz w:val="24"/>
                <w:szCs w:val="24"/>
              </w:rPr>
              <w:t>Выполнение</w:t>
            </w:r>
            <w:r w:rsidRPr="00EB6B2C">
              <w:rPr>
                <w:spacing w:val="-5"/>
                <w:sz w:val="24"/>
                <w:szCs w:val="24"/>
              </w:rPr>
              <w:t xml:space="preserve"> </w:t>
            </w:r>
            <w:r w:rsidRPr="00EB6B2C">
              <w:rPr>
                <w:sz w:val="24"/>
                <w:szCs w:val="24"/>
              </w:rPr>
              <w:t>требований</w:t>
            </w:r>
            <w:r w:rsidRPr="00EB6B2C">
              <w:rPr>
                <w:spacing w:val="-2"/>
                <w:sz w:val="24"/>
                <w:szCs w:val="24"/>
              </w:rPr>
              <w:t xml:space="preserve"> СанПиН</w:t>
            </w:r>
          </w:p>
        </w:tc>
        <w:tc>
          <w:tcPr>
            <w:tcW w:w="2126" w:type="dxa"/>
            <w:vMerge w:val="restart"/>
          </w:tcPr>
          <w:p w:rsidR="005F00EF" w:rsidRPr="00EB6B2C" w:rsidRDefault="005F00EF" w:rsidP="005F00EF">
            <w:pPr>
              <w:spacing w:line="273" w:lineRule="exact"/>
              <w:ind w:left="489"/>
              <w:rPr>
                <w:sz w:val="24"/>
                <w:szCs w:val="24"/>
              </w:rPr>
            </w:pPr>
            <w:r w:rsidRPr="00EB6B2C">
              <w:rPr>
                <w:sz w:val="24"/>
                <w:szCs w:val="24"/>
              </w:rPr>
              <w:t>В</w:t>
            </w:r>
            <w:r w:rsidRPr="00EB6B2C">
              <w:rPr>
                <w:spacing w:val="-3"/>
                <w:sz w:val="24"/>
                <w:szCs w:val="24"/>
              </w:rPr>
              <w:t xml:space="preserve"> </w:t>
            </w:r>
            <w:r w:rsidRPr="00EB6B2C">
              <w:rPr>
                <w:sz w:val="24"/>
                <w:szCs w:val="24"/>
              </w:rPr>
              <w:t xml:space="preserve">течение </w:t>
            </w:r>
            <w:r w:rsidRPr="00EB6B2C">
              <w:rPr>
                <w:spacing w:val="-4"/>
                <w:sz w:val="24"/>
                <w:szCs w:val="24"/>
              </w:rPr>
              <w:t>года</w:t>
            </w:r>
          </w:p>
        </w:tc>
        <w:tc>
          <w:tcPr>
            <w:tcW w:w="1984" w:type="dxa"/>
          </w:tcPr>
          <w:p w:rsidR="005F00EF" w:rsidRPr="00EB6B2C" w:rsidRDefault="005F00EF" w:rsidP="005F00EF">
            <w:pPr>
              <w:spacing w:line="258" w:lineRule="exact"/>
              <w:ind w:left="4"/>
              <w:rPr>
                <w:sz w:val="24"/>
                <w:szCs w:val="24"/>
              </w:rPr>
            </w:pPr>
            <w:r w:rsidRPr="00EB6B2C">
              <w:rPr>
                <w:spacing w:val="-2"/>
                <w:sz w:val="24"/>
                <w:szCs w:val="24"/>
              </w:rPr>
              <w:t>Директор</w:t>
            </w:r>
          </w:p>
        </w:tc>
      </w:tr>
      <w:tr w:rsidR="005F00EF" w:rsidRPr="00EB6B2C" w:rsidTr="00B17F0D">
        <w:trPr>
          <w:trHeight w:val="830"/>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spacing w:line="268" w:lineRule="exact"/>
              <w:ind w:left="4"/>
              <w:rPr>
                <w:sz w:val="24"/>
                <w:szCs w:val="24"/>
              </w:rPr>
            </w:pPr>
            <w:r w:rsidRPr="00EB6B2C">
              <w:rPr>
                <w:sz w:val="24"/>
                <w:szCs w:val="24"/>
              </w:rPr>
              <w:t>Посещение</w:t>
            </w:r>
            <w:r w:rsidRPr="00EB6B2C">
              <w:rPr>
                <w:spacing w:val="-6"/>
                <w:sz w:val="24"/>
                <w:szCs w:val="24"/>
              </w:rPr>
              <w:t xml:space="preserve"> </w:t>
            </w:r>
            <w:r w:rsidRPr="00EB6B2C">
              <w:rPr>
                <w:sz w:val="24"/>
                <w:szCs w:val="24"/>
              </w:rPr>
              <w:t>и</w:t>
            </w:r>
            <w:r w:rsidRPr="00EB6B2C">
              <w:rPr>
                <w:spacing w:val="2"/>
                <w:sz w:val="24"/>
                <w:szCs w:val="24"/>
              </w:rPr>
              <w:t xml:space="preserve"> </w:t>
            </w:r>
            <w:r w:rsidRPr="00EB6B2C">
              <w:rPr>
                <w:sz w:val="24"/>
                <w:szCs w:val="24"/>
              </w:rPr>
              <w:t>анализ</w:t>
            </w:r>
            <w:r w:rsidRPr="00EB6B2C">
              <w:rPr>
                <w:spacing w:val="62"/>
                <w:sz w:val="24"/>
                <w:szCs w:val="24"/>
              </w:rPr>
              <w:t xml:space="preserve"> </w:t>
            </w:r>
            <w:r w:rsidRPr="00EB6B2C">
              <w:rPr>
                <w:spacing w:val="-2"/>
                <w:sz w:val="24"/>
                <w:szCs w:val="24"/>
              </w:rPr>
              <w:t>уроков</w:t>
            </w:r>
          </w:p>
        </w:tc>
        <w:tc>
          <w:tcPr>
            <w:tcW w:w="2126" w:type="dxa"/>
            <w:vMerge/>
            <w:tcBorders>
              <w:top w:val="nil"/>
            </w:tcBorders>
          </w:tcPr>
          <w:p w:rsidR="005F00EF" w:rsidRPr="00EB6B2C" w:rsidRDefault="005F00EF" w:rsidP="005F00EF">
            <w:pPr>
              <w:rPr>
                <w:sz w:val="24"/>
                <w:szCs w:val="24"/>
              </w:rPr>
            </w:pPr>
          </w:p>
        </w:tc>
        <w:tc>
          <w:tcPr>
            <w:tcW w:w="1984" w:type="dxa"/>
          </w:tcPr>
          <w:p w:rsidR="005F00EF" w:rsidRPr="00EB6B2C" w:rsidRDefault="005F00EF" w:rsidP="005F00EF">
            <w:pPr>
              <w:spacing w:line="268" w:lineRule="exact"/>
              <w:ind w:left="4" w:right="-15"/>
              <w:rPr>
                <w:sz w:val="24"/>
                <w:szCs w:val="24"/>
              </w:rPr>
            </w:pPr>
            <w:r w:rsidRPr="00EB6B2C">
              <w:rPr>
                <w:spacing w:val="-2"/>
                <w:sz w:val="24"/>
                <w:szCs w:val="24"/>
              </w:rPr>
              <w:t>Заместитель</w:t>
            </w:r>
          </w:p>
          <w:p w:rsidR="005F00EF" w:rsidRPr="00EB6B2C" w:rsidRDefault="005F00EF" w:rsidP="005F00EF">
            <w:pPr>
              <w:tabs>
                <w:tab w:val="left" w:pos="1592"/>
              </w:tabs>
              <w:spacing w:line="274" w:lineRule="exact"/>
              <w:ind w:left="4" w:right="-15"/>
              <w:rPr>
                <w:sz w:val="24"/>
                <w:szCs w:val="24"/>
              </w:rPr>
            </w:pPr>
            <w:r w:rsidRPr="00EB6B2C">
              <w:rPr>
                <w:spacing w:val="-2"/>
                <w:sz w:val="24"/>
                <w:szCs w:val="24"/>
              </w:rPr>
              <w:t>директора</w:t>
            </w:r>
            <w:r w:rsidRPr="00EB6B2C">
              <w:rPr>
                <w:sz w:val="24"/>
                <w:szCs w:val="24"/>
              </w:rPr>
              <w:tab/>
            </w:r>
            <w:r w:rsidRPr="00EB6B2C">
              <w:rPr>
                <w:spacing w:val="-6"/>
                <w:sz w:val="24"/>
                <w:szCs w:val="24"/>
              </w:rPr>
              <w:t xml:space="preserve">по </w:t>
            </w:r>
            <w:r w:rsidRPr="00EB6B2C">
              <w:rPr>
                <w:spacing w:val="-4"/>
                <w:sz w:val="24"/>
                <w:szCs w:val="24"/>
              </w:rPr>
              <w:t>УВР</w:t>
            </w:r>
          </w:p>
        </w:tc>
      </w:tr>
      <w:tr w:rsidR="005F00EF" w:rsidRPr="00EB6B2C" w:rsidTr="00B17F0D">
        <w:trPr>
          <w:trHeight w:val="825"/>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tabs>
                <w:tab w:val="left" w:pos="1661"/>
                <w:tab w:val="left" w:pos="2621"/>
              </w:tabs>
              <w:spacing w:line="237" w:lineRule="auto"/>
              <w:ind w:left="4" w:right="-15"/>
              <w:rPr>
                <w:sz w:val="24"/>
                <w:szCs w:val="24"/>
              </w:rPr>
            </w:pPr>
            <w:r w:rsidRPr="00EB6B2C">
              <w:rPr>
                <w:spacing w:val="-2"/>
                <w:sz w:val="24"/>
                <w:szCs w:val="24"/>
              </w:rPr>
              <w:t>Выполнение</w:t>
            </w:r>
            <w:r w:rsidRPr="00EB6B2C">
              <w:rPr>
                <w:sz w:val="24"/>
                <w:szCs w:val="24"/>
              </w:rPr>
              <w:tab/>
            </w:r>
            <w:r w:rsidRPr="00EB6B2C">
              <w:rPr>
                <w:spacing w:val="-2"/>
                <w:sz w:val="24"/>
                <w:szCs w:val="24"/>
              </w:rPr>
              <w:t>плана</w:t>
            </w:r>
            <w:r w:rsidRPr="00EB6B2C">
              <w:rPr>
                <w:sz w:val="24"/>
                <w:szCs w:val="24"/>
              </w:rPr>
              <w:tab/>
            </w:r>
            <w:r w:rsidRPr="00EB6B2C">
              <w:rPr>
                <w:spacing w:val="-2"/>
                <w:sz w:val="24"/>
                <w:szCs w:val="24"/>
              </w:rPr>
              <w:t>внеурочной деятельности</w:t>
            </w:r>
          </w:p>
        </w:tc>
        <w:tc>
          <w:tcPr>
            <w:tcW w:w="2126" w:type="dxa"/>
            <w:vMerge/>
            <w:tcBorders>
              <w:top w:val="nil"/>
            </w:tcBorders>
          </w:tcPr>
          <w:p w:rsidR="005F00EF" w:rsidRPr="00EB6B2C" w:rsidRDefault="005F00EF" w:rsidP="005F00EF">
            <w:pPr>
              <w:rPr>
                <w:sz w:val="24"/>
                <w:szCs w:val="24"/>
              </w:rPr>
            </w:pPr>
          </w:p>
        </w:tc>
        <w:tc>
          <w:tcPr>
            <w:tcW w:w="1984" w:type="dxa"/>
          </w:tcPr>
          <w:p w:rsidR="005F00EF" w:rsidRPr="00EB6B2C" w:rsidRDefault="005F00EF" w:rsidP="005F00EF">
            <w:pPr>
              <w:tabs>
                <w:tab w:val="left" w:pos="1592"/>
              </w:tabs>
              <w:spacing w:line="237" w:lineRule="auto"/>
              <w:ind w:left="4" w:right="-15"/>
              <w:rPr>
                <w:sz w:val="24"/>
                <w:szCs w:val="24"/>
              </w:rPr>
            </w:pPr>
            <w:r w:rsidRPr="00EB6B2C">
              <w:rPr>
                <w:spacing w:val="-2"/>
                <w:sz w:val="24"/>
                <w:szCs w:val="24"/>
              </w:rPr>
              <w:t>Заместитель директора</w:t>
            </w:r>
            <w:r w:rsidRPr="00EB6B2C">
              <w:rPr>
                <w:sz w:val="24"/>
                <w:szCs w:val="24"/>
              </w:rPr>
              <w:tab/>
            </w:r>
            <w:r w:rsidRPr="00EB6B2C">
              <w:rPr>
                <w:spacing w:val="-6"/>
                <w:sz w:val="24"/>
                <w:szCs w:val="24"/>
              </w:rPr>
              <w:t>по</w:t>
            </w:r>
          </w:p>
          <w:p w:rsidR="005F00EF" w:rsidRPr="00EB6B2C" w:rsidRDefault="005F00EF" w:rsidP="005F00EF">
            <w:pPr>
              <w:spacing w:line="261" w:lineRule="exact"/>
              <w:ind w:left="4"/>
              <w:rPr>
                <w:sz w:val="24"/>
                <w:szCs w:val="24"/>
              </w:rPr>
            </w:pPr>
            <w:r w:rsidRPr="00EB6B2C">
              <w:rPr>
                <w:spacing w:val="-5"/>
                <w:sz w:val="24"/>
                <w:szCs w:val="24"/>
              </w:rPr>
              <w:t>УВР</w:t>
            </w:r>
          </w:p>
        </w:tc>
      </w:tr>
      <w:tr w:rsidR="005F00EF" w:rsidRPr="00EB6B2C" w:rsidTr="00B17F0D">
        <w:trPr>
          <w:trHeight w:val="552"/>
        </w:trPr>
        <w:tc>
          <w:tcPr>
            <w:tcW w:w="2411" w:type="dxa"/>
          </w:tcPr>
          <w:p w:rsidR="005F00EF" w:rsidRPr="00EB6B2C" w:rsidRDefault="005F00EF" w:rsidP="005F00EF">
            <w:pPr>
              <w:spacing w:line="268" w:lineRule="exact"/>
              <w:ind w:left="153"/>
              <w:rPr>
                <w:sz w:val="24"/>
                <w:szCs w:val="24"/>
              </w:rPr>
            </w:pPr>
            <w:r w:rsidRPr="00EB6B2C">
              <w:rPr>
                <w:spacing w:val="-2"/>
                <w:sz w:val="24"/>
                <w:szCs w:val="24"/>
              </w:rPr>
              <w:t>Финансовые</w:t>
            </w:r>
          </w:p>
        </w:tc>
        <w:tc>
          <w:tcPr>
            <w:tcW w:w="3969" w:type="dxa"/>
          </w:tcPr>
          <w:p w:rsidR="005F00EF" w:rsidRPr="00EB6B2C" w:rsidRDefault="005F00EF" w:rsidP="005F00EF">
            <w:pPr>
              <w:tabs>
                <w:tab w:val="left" w:pos="2832"/>
              </w:tabs>
              <w:spacing w:line="268" w:lineRule="exact"/>
              <w:ind w:left="4" w:right="-15"/>
              <w:rPr>
                <w:sz w:val="24"/>
                <w:szCs w:val="24"/>
              </w:rPr>
            </w:pPr>
            <w:r w:rsidRPr="00EB6B2C">
              <w:rPr>
                <w:spacing w:val="-2"/>
                <w:sz w:val="24"/>
                <w:szCs w:val="24"/>
              </w:rPr>
              <w:t>Стимулирование</w:t>
            </w:r>
            <w:r w:rsidRPr="00EB6B2C">
              <w:rPr>
                <w:sz w:val="24"/>
                <w:szCs w:val="24"/>
              </w:rPr>
              <w:tab/>
            </w:r>
            <w:r w:rsidRPr="00EB6B2C">
              <w:rPr>
                <w:spacing w:val="-2"/>
                <w:sz w:val="24"/>
                <w:szCs w:val="24"/>
              </w:rPr>
              <w:t>учителей,</w:t>
            </w:r>
          </w:p>
          <w:p w:rsidR="005F00EF" w:rsidRPr="00EB6B2C" w:rsidRDefault="005F00EF" w:rsidP="005F00EF">
            <w:pPr>
              <w:spacing w:before="3" w:line="261" w:lineRule="exact"/>
              <w:ind w:left="4"/>
              <w:rPr>
                <w:sz w:val="24"/>
                <w:szCs w:val="24"/>
              </w:rPr>
            </w:pPr>
            <w:r w:rsidRPr="00EB6B2C">
              <w:rPr>
                <w:sz w:val="24"/>
                <w:szCs w:val="24"/>
              </w:rPr>
              <w:t>реализующих</w:t>
            </w:r>
            <w:r w:rsidRPr="00EB6B2C">
              <w:rPr>
                <w:spacing w:val="-8"/>
                <w:sz w:val="24"/>
                <w:szCs w:val="24"/>
              </w:rPr>
              <w:t xml:space="preserve"> </w:t>
            </w:r>
            <w:r w:rsidRPr="00EB6B2C">
              <w:rPr>
                <w:sz w:val="24"/>
                <w:szCs w:val="24"/>
              </w:rPr>
              <w:t>ФГОС</w:t>
            </w:r>
            <w:r w:rsidRPr="00EB6B2C">
              <w:rPr>
                <w:spacing w:val="-1"/>
                <w:sz w:val="24"/>
                <w:szCs w:val="24"/>
              </w:rPr>
              <w:t xml:space="preserve"> </w:t>
            </w:r>
            <w:r w:rsidRPr="00EB6B2C">
              <w:rPr>
                <w:spacing w:val="-5"/>
                <w:sz w:val="24"/>
                <w:szCs w:val="24"/>
              </w:rPr>
              <w:t>ООО</w:t>
            </w:r>
          </w:p>
        </w:tc>
        <w:tc>
          <w:tcPr>
            <w:tcW w:w="2126" w:type="dxa"/>
          </w:tcPr>
          <w:p w:rsidR="005F00EF" w:rsidRPr="00EB6B2C" w:rsidRDefault="005F00EF" w:rsidP="005F00EF">
            <w:pPr>
              <w:spacing w:line="268" w:lineRule="exact"/>
              <w:ind w:left="562"/>
              <w:rPr>
                <w:sz w:val="24"/>
                <w:szCs w:val="24"/>
              </w:rPr>
            </w:pPr>
            <w:r w:rsidRPr="00EB6B2C">
              <w:rPr>
                <w:sz w:val="24"/>
                <w:szCs w:val="24"/>
              </w:rPr>
              <w:t>В</w:t>
            </w:r>
            <w:r w:rsidRPr="00EB6B2C">
              <w:rPr>
                <w:spacing w:val="-3"/>
                <w:sz w:val="24"/>
                <w:szCs w:val="24"/>
              </w:rPr>
              <w:t xml:space="preserve"> </w:t>
            </w:r>
            <w:r w:rsidRPr="00EB6B2C">
              <w:rPr>
                <w:sz w:val="24"/>
                <w:szCs w:val="24"/>
              </w:rPr>
              <w:t>течение</w:t>
            </w:r>
            <w:r w:rsidRPr="00EB6B2C">
              <w:rPr>
                <w:spacing w:val="1"/>
                <w:sz w:val="24"/>
                <w:szCs w:val="24"/>
              </w:rPr>
              <w:t xml:space="preserve"> </w:t>
            </w:r>
            <w:r w:rsidRPr="00EB6B2C">
              <w:rPr>
                <w:spacing w:val="-4"/>
                <w:sz w:val="24"/>
                <w:szCs w:val="24"/>
              </w:rPr>
              <w:t>года</w:t>
            </w:r>
          </w:p>
        </w:tc>
        <w:tc>
          <w:tcPr>
            <w:tcW w:w="1984" w:type="dxa"/>
          </w:tcPr>
          <w:p w:rsidR="005F00EF" w:rsidRPr="00EB6B2C" w:rsidRDefault="005F00EF" w:rsidP="005F00EF">
            <w:pPr>
              <w:spacing w:line="268" w:lineRule="exact"/>
              <w:ind w:left="4"/>
              <w:rPr>
                <w:sz w:val="24"/>
                <w:szCs w:val="24"/>
              </w:rPr>
            </w:pPr>
            <w:r w:rsidRPr="00EB6B2C">
              <w:rPr>
                <w:spacing w:val="-2"/>
                <w:sz w:val="24"/>
                <w:szCs w:val="24"/>
              </w:rPr>
              <w:t>Директор</w:t>
            </w:r>
          </w:p>
        </w:tc>
      </w:tr>
    </w:tbl>
    <w:p w:rsidR="005F00EF" w:rsidRPr="00EB6B2C" w:rsidRDefault="005F00EF" w:rsidP="005F00EF">
      <w:pPr>
        <w:spacing w:before="5"/>
        <w:rPr>
          <w:b/>
          <w:sz w:val="24"/>
          <w:szCs w:val="24"/>
        </w:rPr>
      </w:pPr>
    </w:p>
    <w:tbl>
      <w:tblPr>
        <w:tblStyle w:val="TableNormal1"/>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969"/>
        <w:gridCol w:w="2126"/>
        <w:gridCol w:w="1984"/>
      </w:tblGrid>
      <w:tr w:rsidR="005F00EF" w:rsidRPr="00EB6B2C" w:rsidTr="00B17F0D">
        <w:trPr>
          <w:trHeight w:val="825"/>
        </w:trPr>
        <w:tc>
          <w:tcPr>
            <w:tcW w:w="2411" w:type="dxa"/>
            <w:vMerge w:val="restart"/>
          </w:tcPr>
          <w:p w:rsidR="005F00EF" w:rsidRPr="00EB6B2C" w:rsidRDefault="005F00EF" w:rsidP="005F00EF">
            <w:pPr>
              <w:spacing w:line="237" w:lineRule="auto"/>
              <w:ind w:left="153"/>
              <w:rPr>
                <w:sz w:val="24"/>
                <w:szCs w:val="24"/>
              </w:rPr>
            </w:pPr>
            <w:r w:rsidRPr="00EB6B2C">
              <w:rPr>
                <w:spacing w:val="-2"/>
                <w:sz w:val="24"/>
                <w:szCs w:val="24"/>
              </w:rPr>
              <w:t>Материально- технические</w:t>
            </w:r>
          </w:p>
        </w:tc>
        <w:tc>
          <w:tcPr>
            <w:tcW w:w="3969" w:type="dxa"/>
          </w:tcPr>
          <w:p w:rsidR="005F00EF" w:rsidRPr="00EB6B2C" w:rsidRDefault="005F00EF" w:rsidP="005F00EF">
            <w:pPr>
              <w:spacing w:line="268" w:lineRule="exact"/>
              <w:ind w:left="4"/>
              <w:rPr>
                <w:sz w:val="24"/>
                <w:szCs w:val="24"/>
              </w:rPr>
            </w:pPr>
            <w:r w:rsidRPr="00EB6B2C">
              <w:rPr>
                <w:sz w:val="24"/>
                <w:szCs w:val="24"/>
              </w:rPr>
              <w:t>Проведение</w:t>
            </w:r>
            <w:r w:rsidRPr="00EB6B2C">
              <w:rPr>
                <w:spacing w:val="-8"/>
                <w:sz w:val="24"/>
                <w:szCs w:val="24"/>
              </w:rPr>
              <w:t xml:space="preserve"> </w:t>
            </w:r>
            <w:r w:rsidRPr="00EB6B2C">
              <w:rPr>
                <w:sz w:val="24"/>
                <w:szCs w:val="24"/>
              </w:rPr>
              <w:t>инвентаризации</w:t>
            </w:r>
            <w:r w:rsidRPr="00EB6B2C">
              <w:rPr>
                <w:spacing w:val="-5"/>
                <w:sz w:val="24"/>
                <w:szCs w:val="24"/>
              </w:rPr>
              <w:t xml:space="preserve"> МТБ</w:t>
            </w:r>
          </w:p>
        </w:tc>
        <w:tc>
          <w:tcPr>
            <w:tcW w:w="2126" w:type="dxa"/>
          </w:tcPr>
          <w:p w:rsidR="005F00EF" w:rsidRPr="00EB6B2C" w:rsidRDefault="005F00EF" w:rsidP="005F00EF">
            <w:pPr>
              <w:spacing w:line="268" w:lineRule="exact"/>
              <w:ind w:left="479" w:right="470"/>
              <w:jc w:val="center"/>
              <w:rPr>
                <w:sz w:val="24"/>
                <w:szCs w:val="24"/>
              </w:rPr>
            </w:pPr>
            <w:r w:rsidRPr="00EB6B2C">
              <w:rPr>
                <w:sz w:val="24"/>
                <w:szCs w:val="24"/>
              </w:rPr>
              <w:t>В</w:t>
            </w:r>
            <w:r w:rsidRPr="00EB6B2C">
              <w:rPr>
                <w:spacing w:val="-1"/>
                <w:sz w:val="24"/>
                <w:szCs w:val="24"/>
              </w:rPr>
              <w:t xml:space="preserve"> </w:t>
            </w:r>
            <w:r w:rsidRPr="00EB6B2C">
              <w:rPr>
                <w:sz w:val="24"/>
                <w:szCs w:val="24"/>
              </w:rPr>
              <w:t>конце</w:t>
            </w:r>
            <w:r w:rsidRPr="00EB6B2C">
              <w:rPr>
                <w:spacing w:val="-3"/>
                <w:sz w:val="24"/>
                <w:szCs w:val="24"/>
              </w:rPr>
              <w:t xml:space="preserve"> </w:t>
            </w:r>
            <w:r w:rsidRPr="00EB6B2C">
              <w:rPr>
                <w:spacing w:val="-4"/>
                <w:sz w:val="24"/>
                <w:szCs w:val="24"/>
              </w:rPr>
              <w:t>года</w:t>
            </w:r>
          </w:p>
        </w:tc>
        <w:tc>
          <w:tcPr>
            <w:tcW w:w="1984" w:type="dxa"/>
          </w:tcPr>
          <w:p w:rsidR="005F00EF" w:rsidRPr="00EB6B2C" w:rsidRDefault="005F00EF" w:rsidP="005F00EF">
            <w:pPr>
              <w:tabs>
                <w:tab w:val="left" w:pos="1592"/>
              </w:tabs>
              <w:spacing w:line="237" w:lineRule="auto"/>
              <w:ind w:left="4" w:right="-15"/>
              <w:rPr>
                <w:sz w:val="24"/>
                <w:szCs w:val="24"/>
              </w:rPr>
            </w:pPr>
            <w:r w:rsidRPr="00EB6B2C">
              <w:rPr>
                <w:spacing w:val="-2"/>
                <w:sz w:val="24"/>
                <w:szCs w:val="24"/>
              </w:rPr>
              <w:t>Заместитель директора</w:t>
            </w:r>
            <w:r w:rsidRPr="00EB6B2C">
              <w:rPr>
                <w:sz w:val="24"/>
                <w:szCs w:val="24"/>
              </w:rPr>
              <w:tab/>
            </w:r>
            <w:r w:rsidRPr="00EB6B2C">
              <w:rPr>
                <w:spacing w:val="-6"/>
                <w:sz w:val="24"/>
                <w:szCs w:val="24"/>
              </w:rPr>
              <w:t>по</w:t>
            </w:r>
          </w:p>
          <w:p w:rsidR="005F00EF" w:rsidRPr="00EB6B2C" w:rsidRDefault="005F00EF" w:rsidP="005F00EF">
            <w:pPr>
              <w:spacing w:line="261" w:lineRule="exact"/>
              <w:ind w:left="4"/>
              <w:rPr>
                <w:sz w:val="24"/>
                <w:szCs w:val="24"/>
              </w:rPr>
            </w:pPr>
            <w:r w:rsidRPr="00EB6B2C">
              <w:rPr>
                <w:spacing w:val="-5"/>
                <w:sz w:val="24"/>
                <w:szCs w:val="24"/>
              </w:rPr>
              <w:t>АХЧ</w:t>
            </w:r>
          </w:p>
        </w:tc>
      </w:tr>
      <w:tr w:rsidR="005F00EF" w:rsidRPr="00EB6B2C" w:rsidTr="00B17F0D">
        <w:trPr>
          <w:trHeight w:val="277"/>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spacing w:line="258" w:lineRule="exact"/>
              <w:ind w:left="4"/>
              <w:rPr>
                <w:sz w:val="24"/>
                <w:szCs w:val="24"/>
              </w:rPr>
            </w:pPr>
            <w:r w:rsidRPr="00EB6B2C">
              <w:rPr>
                <w:sz w:val="24"/>
                <w:szCs w:val="24"/>
              </w:rPr>
              <w:t>Своевременное</w:t>
            </w:r>
            <w:r w:rsidRPr="00EB6B2C">
              <w:rPr>
                <w:spacing w:val="-2"/>
                <w:sz w:val="24"/>
                <w:szCs w:val="24"/>
              </w:rPr>
              <w:t xml:space="preserve"> </w:t>
            </w:r>
            <w:r w:rsidRPr="00EB6B2C">
              <w:rPr>
                <w:sz w:val="24"/>
                <w:szCs w:val="24"/>
              </w:rPr>
              <w:t>пополнение</w:t>
            </w:r>
            <w:r w:rsidRPr="00EB6B2C">
              <w:rPr>
                <w:spacing w:val="-2"/>
                <w:sz w:val="24"/>
                <w:szCs w:val="24"/>
              </w:rPr>
              <w:t xml:space="preserve"> </w:t>
            </w:r>
            <w:r w:rsidRPr="00EB6B2C">
              <w:rPr>
                <w:spacing w:val="-5"/>
                <w:sz w:val="24"/>
                <w:szCs w:val="24"/>
              </w:rPr>
              <w:t>МТБ</w:t>
            </w:r>
          </w:p>
        </w:tc>
        <w:tc>
          <w:tcPr>
            <w:tcW w:w="2126" w:type="dxa"/>
          </w:tcPr>
          <w:p w:rsidR="005F00EF" w:rsidRPr="00EB6B2C" w:rsidRDefault="005F00EF" w:rsidP="005F00EF">
            <w:pPr>
              <w:spacing w:line="258" w:lineRule="exact"/>
              <w:ind w:left="478" w:right="479"/>
              <w:jc w:val="center"/>
              <w:rPr>
                <w:sz w:val="24"/>
                <w:szCs w:val="24"/>
              </w:rPr>
            </w:pPr>
            <w:r w:rsidRPr="00EB6B2C">
              <w:rPr>
                <w:sz w:val="24"/>
                <w:szCs w:val="24"/>
              </w:rPr>
              <w:t>В</w:t>
            </w:r>
            <w:r w:rsidRPr="00EB6B2C">
              <w:rPr>
                <w:spacing w:val="-3"/>
                <w:sz w:val="24"/>
                <w:szCs w:val="24"/>
              </w:rPr>
              <w:t xml:space="preserve"> </w:t>
            </w:r>
            <w:r w:rsidRPr="00EB6B2C">
              <w:rPr>
                <w:sz w:val="24"/>
                <w:szCs w:val="24"/>
              </w:rPr>
              <w:t xml:space="preserve">течение </w:t>
            </w:r>
            <w:r w:rsidRPr="00EB6B2C">
              <w:rPr>
                <w:spacing w:val="-4"/>
                <w:sz w:val="24"/>
                <w:szCs w:val="24"/>
              </w:rPr>
              <w:t>года</w:t>
            </w:r>
          </w:p>
        </w:tc>
        <w:tc>
          <w:tcPr>
            <w:tcW w:w="1984" w:type="dxa"/>
          </w:tcPr>
          <w:p w:rsidR="005F00EF" w:rsidRPr="00EB6B2C" w:rsidRDefault="005F00EF" w:rsidP="005F00EF">
            <w:pPr>
              <w:spacing w:line="258" w:lineRule="exact"/>
              <w:ind w:left="4"/>
              <w:rPr>
                <w:sz w:val="24"/>
                <w:szCs w:val="24"/>
              </w:rPr>
            </w:pPr>
            <w:r w:rsidRPr="00EB6B2C">
              <w:rPr>
                <w:spacing w:val="-2"/>
                <w:sz w:val="24"/>
                <w:szCs w:val="24"/>
              </w:rPr>
              <w:t>Директор</w:t>
            </w:r>
          </w:p>
        </w:tc>
      </w:tr>
      <w:tr w:rsidR="005F00EF" w:rsidRPr="00EB6B2C" w:rsidTr="00B17F0D">
        <w:trPr>
          <w:trHeight w:val="825"/>
        </w:trPr>
        <w:tc>
          <w:tcPr>
            <w:tcW w:w="2411" w:type="dxa"/>
            <w:vMerge w:val="restart"/>
          </w:tcPr>
          <w:p w:rsidR="005F00EF" w:rsidRPr="00EB6B2C" w:rsidRDefault="005F00EF" w:rsidP="005F00EF">
            <w:pPr>
              <w:spacing w:line="268" w:lineRule="exact"/>
              <w:ind w:left="153"/>
              <w:rPr>
                <w:sz w:val="24"/>
                <w:szCs w:val="24"/>
              </w:rPr>
            </w:pPr>
            <w:r w:rsidRPr="00EB6B2C">
              <w:rPr>
                <w:spacing w:val="-2"/>
                <w:sz w:val="24"/>
                <w:szCs w:val="24"/>
              </w:rPr>
              <w:t>Кадровые</w:t>
            </w:r>
          </w:p>
        </w:tc>
        <w:tc>
          <w:tcPr>
            <w:tcW w:w="3969" w:type="dxa"/>
          </w:tcPr>
          <w:p w:rsidR="005F00EF" w:rsidRPr="00EB6B2C" w:rsidRDefault="005F00EF" w:rsidP="005F00EF">
            <w:pPr>
              <w:tabs>
                <w:tab w:val="left" w:pos="2211"/>
              </w:tabs>
              <w:spacing w:line="237" w:lineRule="auto"/>
              <w:ind w:left="4" w:right="-15"/>
              <w:rPr>
                <w:sz w:val="24"/>
                <w:szCs w:val="24"/>
              </w:rPr>
            </w:pPr>
            <w:r w:rsidRPr="00EB6B2C">
              <w:rPr>
                <w:spacing w:val="-2"/>
                <w:sz w:val="24"/>
                <w:szCs w:val="24"/>
              </w:rPr>
              <w:t>Своевременная</w:t>
            </w:r>
            <w:r w:rsidRPr="00EB6B2C">
              <w:rPr>
                <w:sz w:val="24"/>
                <w:szCs w:val="24"/>
              </w:rPr>
              <w:tab/>
            </w:r>
            <w:r w:rsidRPr="00EB6B2C">
              <w:rPr>
                <w:spacing w:val="-2"/>
                <w:sz w:val="24"/>
                <w:szCs w:val="24"/>
              </w:rPr>
              <w:t>переподготовка администрации</w:t>
            </w:r>
          </w:p>
        </w:tc>
        <w:tc>
          <w:tcPr>
            <w:tcW w:w="2126" w:type="dxa"/>
          </w:tcPr>
          <w:p w:rsidR="005F00EF" w:rsidRPr="00EB6B2C" w:rsidRDefault="005F00EF" w:rsidP="005F00EF">
            <w:pPr>
              <w:spacing w:line="237" w:lineRule="auto"/>
              <w:ind w:left="538" w:firstLine="369"/>
              <w:rPr>
                <w:sz w:val="24"/>
                <w:szCs w:val="24"/>
              </w:rPr>
            </w:pPr>
            <w:r w:rsidRPr="00EB6B2C">
              <w:rPr>
                <w:sz w:val="24"/>
                <w:szCs w:val="24"/>
              </w:rPr>
              <w:t xml:space="preserve">По мере </w:t>
            </w:r>
            <w:r w:rsidRPr="00EB6B2C">
              <w:rPr>
                <w:spacing w:val="-2"/>
                <w:sz w:val="24"/>
                <w:szCs w:val="24"/>
              </w:rPr>
              <w:t>необходимости</w:t>
            </w:r>
          </w:p>
        </w:tc>
        <w:tc>
          <w:tcPr>
            <w:tcW w:w="1984" w:type="dxa"/>
          </w:tcPr>
          <w:p w:rsidR="005F00EF" w:rsidRPr="00EB6B2C" w:rsidRDefault="005F00EF" w:rsidP="005F00EF">
            <w:pPr>
              <w:tabs>
                <w:tab w:val="left" w:pos="1592"/>
              </w:tabs>
              <w:spacing w:line="237" w:lineRule="auto"/>
              <w:ind w:left="4" w:right="-15"/>
              <w:rPr>
                <w:sz w:val="24"/>
                <w:szCs w:val="24"/>
              </w:rPr>
            </w:pPr>
            <w:r w:rsidRPr="00EB6B2C">
              <w:rPr>
                <w:spacing w:val="-2"/>
                <w:sz w:val="24"/>
                <w:szCs w:val="24"/>
              </w:rPr>
              <w:t>Заместитель директора</w:t>
            </w:r>
            <w:r w:rsidRPr="00EB6B2C">
              <w:rPr>
                <w:sz w:val="24"/>
                <w:szCs w:val="24"/>
              </w:rPr>
              <w:tab/>
            </w:r>
            <w:r w:rsidRPr="00EB6B2C">
              <w:rPr>
                <w:spacing w:val="-6"/>
                <w:sz w:val="24"/>
                <w:szCs w:val="24"/>
              </w:rPr>
              <w:t>по</w:t>
            </w:r>
          </w:p>
          <w:p w:rsidR="005F00EF" w:rsidRPr="00EB6B2C" w:rsidRDefault="005F00EF" w:rsidP="005F00EF">
            <w:pPr>
              <w:spacing w:line="262" w:lineRule="exact"/>
              <w:ind w:left="4"/>
              <w:rPr>
                <w:sz w:val="24"/>
                <w:szCs w:val="24"/>
              </w:rPr>
            </w:pPr>
            <w:r w:rsidRPr="00EB6B2C">
              <w:rPr>
                <w:spacing w:val="-5"/>
                <w:sz w:val="24"/>
                <w:szCs w:val="24"/>
              </w:rPr>
              <w:t>УВР</w:t>
            </w:r>
          </w:p>
        </w:tc>
      </w:tr>
      <w:tr w:rsidR="005F00EF" w:rsidRPr="00EB6B2C" w:rsidTr="00B17F0D">
        <w:trPr>
          <w:trHeight w:val="830"/>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spacing w:line="237" w:lineRule="auto"/>
              <w:ind w:left="4"/>
              <w:rPr>
                <w:sz w:val="24"/>
                <w:szCs w:val="24"/>
              </w:rPr>
            </w:pPr>
            <w:r w:rsidRPr="00EB6B2C">
              <w:rPr>
                <w:sz w:val="24"/>
                <w:szCs w:val="24"/>
              </w:rPr>
              <w:t>Организация</w:t>
            </w:r>
            <w:r w:rsidRPr="00EB6B2C">
              <w:rPr>
                <w:spacing w:val="80"/>
                <w:sz w:val="24"/>
                <w:szCs w:val="24"/>
              </w:rPr>
              <w:t xml:space="preserve"> </w:t>
            </w:r>
            <w:r w:rsidRPr="00EB6B2C">
              <w:rPr>
                <w:sz w:val="24"/>
                <w:szCs w:val="24"/>
              </w:rPr>
              <w:t>курсовой</w:t>
            </w:r>
            <w:r w:rsidRPr="00EB6B2C">
              <w:rPr>
                <w:spacing w:val="80"/>
                <w:sz w:val="24"/>
                <w:szCs w:val="24"/>
              </w:rPr>
              <w:t xml:space="preserve"> </w:t>
            </w:r>
            <w:r w:rsidRPr="00EB6B2C">
              <w:rPr>
                <w:sz w:val="24"/>
                <w:szCs w:val="24"/>
              </w:rPr>
              <w:t xml:space="preserve">подготовки </w:t>
            </w:r>
            <w:r w:rsidRPr="00EB6B2C">
              <w:rPr>
                <w:spacing w:val="-2"/>
                <w:sz w:val="24"/>
                <w:szCs w:val="24"/>
              </w:rPr>
              <w:t>педагогов</w:t>
            </w:r>
          </w:p>
        </w:tc>
        <w:tc>
          <w:tcPr>
            <w:tcW w:w="2126" w:type="dxa"/>
          </w:tcPr>
          <w:p w:rsidR="005F00EF" w:rsidRPr="00EB6B2C" w:rsidRDefault="005F00EF" w:rsidP="005F00EF">
            <w:pPr>
              <w:spacing w:line="273" w:lineRule="exact"/>
              <w:ind w:left="478" w:right="479"/>
              <w:jc w:val="center"/>
              <w:rPr>
                <w:sz w:val="24"/>
                <w:szCs w:val="24"/>
              </w:rPr>
            </w:pPr>
            <w:r w:rsidRPr="00EB6B2C">
              <w:rPr>
                <w:sz w:val="24"/>
                <w:szCs w:val="24"/>
              </w:rPr>
              <w:t>В</w:t>
            </w:r>
            <w:r w:rsidRPr="00EB6B2C">
              <w:rPr>
                <w:spacing w:val="-3"/>
                <w:sz w:val="24"/>
                <w:szCs w:val="24"/>
              </w:rPr>
              <w:t xml:space="preserve"> </w:t>
            </w:r>
            <w:r w:rsidRPr="00EB6B2C">
              <w:rPr>
                <w:sz w:val="24"/>
                <w:szCs w:val="24"/>
              </w:rPr>
              <w:t xml:space="preserve">течение </w:t>
            </w:r>
            <w:r w:rsidRPr="00EB6B2C">
              <w:rPr>
                <w:spacing w:val="-4"/>
                <w:sz w:val="24"/>
                <w:szCs w:val="24"/>
              </w:rPr>
              <w:t>года</w:t>
            </w:r>
          </w:p>
        </w:tc>
        <w:tc>
          <w:tcPr>
            <w:tcW w:w="1984" w:type="dxa"/>
          </w:tcPr>
          <w:p w:rsidR="005F00EF" w:rsidRPr="00EB6B2C" w:rsidRDefault="005F00EF" w:rsidP="005F00EF">
            <w:pPr>
              <w:tabs>
                <w:tab w:val="left" w:pos="1592"/>
              </w:tabs>
              <w:spacing w:line="237" w:lineRule="auto"/>
              <w:ind w:left="4" w:right="-15"/>
              <w:rPr>
                <w:sz w:val="24"/>
                <w:szCs w:val="24"/>
              </w:rPr>
            </w:pPr>
            <w:r w:rsidRPr="00EB6B2C">
              <w:rPr>
                <w:spacing w:val="-2"/>
                <w:sz w:val="24"/>
                <w:szCs w:val="24"/>
              </w:rPr>
              <w:t>Заместитель директора</w:t>
            </w:r>
            <w:r w:rsidRPr="00EB6B2C">
              <w:rPr>
                <w:sz w:val="24"/>
                <w:szCs w:val="24"/>
              </w:rPr>
              <w:tab/>
            </w:r>
            <w:r w:rsidRPr="00EB6B2C">
              <w:rPr>
                <w:spacing w:val="-6"/>
                <w:sz w:val="24"/>
                <w:szCs w:val="24"/>
              </w:rPr>
              <w:t>по</w:t>
            </w:r>
          </w:p>
          <w:p w:rsidR="005F00EF" w:rsidRPr="00EB6B2C" w:rsidRDefault="005F00EF" w:rsidP="005F00EF">
            <w:pPr>
              <w:spacing w:before="2" w:line="261" w:lineRule="exact"/>
              <w:ind w:left="4"/>
              <w:rPr>
                <w:sz w:val="24"/>
                <w:szCs w:val="24"/>
              </w:rPr>
            </w:pPr>
            <w:r w:rsidRPr="00EB6B2C">
              <w:rPr>
                <w:spacing w:val="-5"/>
                <w:sz w:val="24"/>
                <w:szCs w:val="24"/>
              </w:rPr>
              <w:t>УВР</w:t>
            </w:r>
          </w:p>
        </w:tc>
      </w:tr>
      <w:tr w:rsidR="005F00EF" w:rsidRPr="00EB6B2C" w:rsidTr="00B17F0D">
        <w:trPr>
          <w:trHeight w:val="551"/>
        </w:trPr>
        <w:tc>
          <w:tcPr>
            <w:tcW w:w="2411" w:type="dxa"/>
            <w:vMerge w:val="restart"/>
          </w:tcPr>
          <w:p w:rsidR="005F00EF" w:rsidRPr="00EB6B2C" w:rsidRDefault="005F00EF" w:rsidP="005F00EF">
            <w:pPr>
              <w:ind w:left="153"/>
              <w:rPr>
                <w:sz w:val="24"/>
                <w:szCs w:val="24"/>
              </w:rPr>
            </w:pPr>
            <w:r w:rsidRPr="00EB6B2C">
              <w:rPr>
                <w:spacing w:val="-2"/>
                <w:sz w:val="24"/>
                <w:szCs w:val="24"/>
              </w:rPr>
              <w:t>Учебно- методические, информационные</w:t>
            </w:r>
          </w:p>
        </w:tc>
        <w:tc>
          <w:tcPr>
            <w:tcW w:w="3969" w:type="dxa"/>
          </w:tcPr>
          <w:p w:rsidR="005F00EF" w:rsidRPr="00EB6B2C" w:rsidRDefault="005F00EF" w:rsidP="005F00EF">
            <w:pPr>
              <w:tabs>
                <w:tab w:val="left" w:pos="1908"/>
                <w:tab w:val="left" w:pos="2685"/>
              </w:tabs>
              <w:spacing w:line="268" w:lineRule="exact"/>
              <w:ind w:left="4" w:right="-15"/>
              <w:rPr>
                <w:sz w:val="24"/>
                <w:szCs w:val="24"/>
              </w:rPr>
            </w:pPr>
            <w:r w:rsidRPr="00EB6B2C">
              <w:rPr>
                <w:spacing w:val="-2"/>
                <w:sz w:val="24"/>
                <w:szCs w:val="24"/>
              </w:rPr>
              <w:t>Своевременный</w:t>
            </w:r>
            <w:r w:rsidRPr="00EB6B2C">
              <w:rPr>
                <w:sz w:val="24"/>
                <w:szCs w:val="24"/>
              </w:rPr>
              <w:tab/>
            </w:r>
            <w:r w:rsidRPr="00EB6B2C">
              <w:rPr>
                <w:spacing w:val="-4"/>
                <w:sz w:val="24"/>
                <w:szCs w:val="24"/>
              </w:rPr>
              <w:t>заказ</w:t>
            </w:r>
            <w:r w:rsidRPr="00EB6B2C">
              <w:rPr>
                <w:sz w:val="24"/>
                <w:szCs w:val="24"/>
              </w:rPr>
              <w:tab/>
            </w:r>
            <w:r w:rsidRPr="00EB6B2C">
              <w:rPr>
                <w:spacing w:val="-2"/>
                <w:sz w:val="24"/>
                <w:szCs w:val="24"/>
              </w:rPr>
              <w:t>учебников,</w:t>
            </w:r>
          </w:p>
          <w:p w:rsidR="005F00EF" w:rsidRPr="00EB6B2C" w:rsidRDefault="005F00EF" w:rsidP="005F00EF">
            <w:pPr>
              <w:spacing w:before="2" w:line="261" w:lineRule="exact"/>
              <w:ind w:left="4"/>
              <w:rPr>
                <w:sz w:val="24"/>
                <w:szCs w:val="24"/>
              </w:rPr>
            </w:pPr>
            <w:r w:rsidRPr="00EB6B2C">
              <w:rPr>
                <w:sz w:val="24"/>
                <w:szCs w:val="24"/>
              </w:rPr>
              <w:t>пополнение</w:t>
            </w:r>
            <w:r w:rsidRPr="00EB6B2C">
              <w:rPr>
                <w:spacing w:val="-6"/>
                <w:sz w:val="24"/>
                <w:szCs w:val="24"/>
              </w:rPr>
              <w:t xml:space="preserve"> </w:t>
            </w:r>
            <w:r w:rsidRPr="00EB6B2C">
              <w:rPr>
                <w:sz w:val="24"/>
                <w:szCs w:val="24"/>
              </w:rPr>
              <w:t>библиотечного</w:t>
            </w:r>
            <w:r w:rsidRPr="00EB6B2C">
              <w:rPr>
                <w:spacing w:val="-1"/>
                <w:sz w:val="24"/>
                <w:szCs w:val="24"/>
              </w:rPr>
              <w:t xml:space="preserve"> </w:t>
            </w:r>
            <w:r w:rsidRPr="00EB6B2C">
              <w:rPr>
                <w:spacing w:val="-4"/>
                <w:sz w:val="24"/>
                <w:szCs w:val="24"/>
              </w:rPr>
              <w:t>фонда</w:t>
            </w:r>
          </w:p>
        </w:tc>
        <w:tc>
          <w:tcPr>
            <w:tcW w:w="2126" w:type="dxa"/>
          </w:tcPr>
          <w:p w:rsidR="005F00EF" w:rsidRPr="00EB6B2C" w:rsidRDefault="005F00EF" w:rsidP="005F00EF">
            <w:pPr>
              <w:spacing w:line="268" w:lineRule="exact"/>
              <w:ind w:left="479" w:right="479"/>
              <w:jc w:val="center"/>
              <w:rPr>
                <w:sz w:val="24"/>
                <w:szCs w:val="24"/>
              </w:rPr>
            </w:pPr>
            <w:r w:rsidRPr="00EB6B2C">
              <w:rPr>
                <w:spacing w:val="-2"/>
                <w:sz w:val="24"/>
                <w:szCs w:val="24"/>
              </w:rPr>
              <w:t>Декабрь</w:t>
            </w:r>
          </w:p>
        </w:tc>
        <w:tc>
          <w:tcPr>
            <w:tcW w:w="1984" w:type="dxa"/>
          </w:tcPr>
          <w:p w:rsidR="005F00EF" w:rsidRPr="00EB6B2C" w:rsidRDefault="005F00EF" w:rsidP="005F00EF">
            <w:pPr>
              <w:spacing w:line="268" w:lineRule="exact"/>
              <w:ind w:left="4"/>
              <w:rPr>
                <w:sz w:val="24"/>
                <w:szCs w:val="24"/>
              </w:rPr>
            </w:pPr>
            <w:r w:rsidRPr="00EB6B2C">
              <w:rPr>
                <w:spacing w:val="-2"/>
                <w:sz w:val="24"/>
                <w:szCs w:val="24"/>
              </w:rPr>
              <w:t>Педагог-</w:t>
            </w:r>
          </w:p>
          <w:p w:rsidR="005F00EF" w:rsidRPr="00EB6B2C" w:rsidRDefault="005F00EF" w:rsidP="005F00EF">
            <w:pPr>
              <w:spacing w:before="2" w:line="261" w:lineRule="exact"/>
              <w:ind w:left="4"/>
              <w:rPr>
                <w:sz w:val="24"/>
                <w:szCs w:val="24"/>
              </w:rPr>
            </w:pPr>
            <w:r w:rsidRPr="00EB6B2C">
              <w:rPr>
                <w:spacing w:val="-2"/>
                <w:sz w:val="24"/>
                <w:szCs w:val="24"/>
              </w:rPr>
              <w:t>библиотекарь</w:t>
            </w:r>
          </w:p>
        </w:tc>
      </w:tr>
      <w:tr w:rsidR="005F00EF" w:rsidRPr="00EB6B2C" w:rsidTr="00B17F0D">
        <w:trPr>
          <w:trHeight w:val="552"/>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spacing w:line="268" w:lineRule="exact"/>
              <w:ind w:left="4"/>
              <w:rPr>
                <w:sz w:val="24"/>
                <w:szCs w:val="24"/>
              </w:rPr>
            </w:pPr>
            <w:r w:rsidRPr="00EB6B2C">
              <w:rPr>
                <w:sz w:val="24"/>
                <w:szCs w:val="24"/>
              </w:rPr>
              <w:t>Обеспечение</w:t>
            </w:r>
            <w:r w:rsidRPr="00EB6B2C">
              <w:rPr>
                <w:spacing w:val="58"/>
                <w:sz w:val="24"/>
                <w:szCs w:val="24"/>
              </w:rPr>
              <w:t xml:space="preserve"> </w:t>
            </w:r>
            <w:r w:rsidRPr="00EB6B2C">
              <w:rPr>
                <w:sz w:val="24"/>
                <w:szCs w:val="24"/>
              </w:rPr>
              <w:t>свободного</w:t>
            </w:r>
            <w:r w:rsidRPr="00EB6B2C">
              <w:rPr>
                <w:spacing w:val="65"/>
                <w:sz w:val="24"/>
                <w:szCs w:val="24"/>
              </w:rPr>
              <w:t xml:space="preserve"> </w:t>
            </w:r>
            <w:r w:rsidRPr="00EB6B2C">
              <w:rPr>
                <w:sz w:val="24"/>
                <w:szCs w:val="24"/>
              </w:rPr>
              <w:t>доступа</w:t>
            </w:r>
            <w:r w:rsidRPr="00EB6B2C">
              <w:rPr>
                <w:spacing w:val="61"/>
                <w:sz w:val="24"/>
                <w:szCs w:val="24"/>
              </w:rPr>
              <w:t xml:space="preserve"> </w:t>
            </w:r>
            <w:r w:rsidRPr="00EB6B2C">
              <w:rPr>
                <w:spacing w:val="-10"/>
                <w:sz w:val="24"/>
                <w:szCs w:val="24"/>
              </w:rPr>
              <w:t>к</w:t>
            </w:r>
          </w:p>
          <w:p w:rsidR="005F00EF" w:rsidRPr="00EB6B2C" w:rsidRDefault="005F00EF" w:rsidP="005F00EF">
            <w:pPr>
              <w:spacing w:before="3" w:line="261" w:lineRule="exact"/>
              <w:ind w:left="4"/>
              <w:rPr>
                <w:sz w:val="24"/>
                <w:szCs w:val="24"/>
              </w:rPr>
            </w:pPr>
            <w:r w:rsidRPr="00EB6B2C">
              <w:rPr>
                <w:sz w:val="24"/>
                <w:szCs w:val="24"/>
              </w:rPr>
              <w:t>сети</w:t>
            </w:r>
            <w:r w:rsidRPr="00EB6B2C">
              <w:rPr>
                <w:spacing w:val="1"/>
                <w:sz w:val="24"/>
                <w:szCs w:val="24"/>
              </w:rPr>
              <w:t xml:space="preserve"> </w:t>
            </w:r>
            <w:r w:rsidRPr="00EB6B2C">
              <w:rPr>
                <w:spacing w:val="-2"/>
                <w:sz w:val="24"/>
                <w:szCs w:val="24"/>
              </w:rPr>
              <w:t>Интернет</w:t>
            </w:r>
          </w:p>
        </w:tc>
        <w:tc>
          <w:tcPr>
            <w:tcW w:w="2126" w:type="dxa"/>
          </w:tcPr>
          <w:p w:rsidR="005F00EF" w:rsidRPr="00EB6B2C" w:rsidRDefault="005F00EF" w:rsidP="005F00EF">
            <w:pPr>
              <w:spacing w:line="268" w:lineRule="exact"/>
              <w:ind w:left="479" w:right="479"/>
              <w:jc w:val="center"/>
              <w:rPr>
                <w:sz w:val="24"/>
                <w:szCs w:val="24"/>
              </w:rPr>
            </w:pPr>
            <w:r w:rsidRPr="00EB6B2C">
              <w:rPr>
                <w:sz w:val="24"/>
                <w:szCs w:val="24"/>
              </w:rPr>
              <w:t>В</w:t>
            </w:r>
            <w:r w:rsidRPr="00EB6B2C">
              <w:rPr>
                <w:spacing w:val="-2"/>
                <w:sz w:val="24"/>
                <w:szCs w:val="24"/>
              </w:rPr>
              <w:t xml:space="preserve"> </w:t>
            </w:r>
            <w:r w:rsidRPr="00EB6B2C">
              <w:rPr>
                <w:sz w:val="24"/>
                <w:szCs w:val="24"/>
              </w:rPr>
              <w:t xml:space="preserve">течение </w:t>
            </w:r>
            <w:r w:rsidRPr="00EB6B2C">
              <w:rPr>
                <w:spacing w:val="-4"/>
                <w:sz w:val="24"/>
                <w:szCs w:val="24"/>
              </w:rPr>
              <w:t>года</w:t>
            </w:r>
          </w:p>
        </w:tc>
        <w:tc>
          <w:tcPr>
            <w:tcW w:w="1984" w:type="dxa"/>
          </w:tcPr>
          <w:p w:rsidR="005F00EF" w:rsidRPr="00EB6B2C" w:rsidRDefault="005F00EF" w:rsidP="005F00EF">
            <w:pPr>
              <w:spacing w:line="268" w:lineRule="exact"/>
              <w:ind w:left="4"/>
              <w:rPr>
                <w:sz w:val="24"/>
                <w:szCs w:val="24"/>
              </w:rPr>
            </w:pPr>
            <w:r w:rsidRPr="00EB6B2C">
              <w:rPr>
                <w:spacing w:val="-2"/>
                <w:sz w:val="24"/>
                <w:szCs w:val="24"/>
              </w:rPr>
              <w:t>Директор</w:t>
            </w:r>
          </w:p>
        </w:tc>
      </w:tr>
      <w:tr w:rsidR="005F00EF" w:rsidRPr="00EB6B2C" w:rsidTr="00B17F0D">
        <w:trPr>
          <w:trHeight w:val="551"/>
        </w:trPr>
        <w:tc>
          <w:tcPr>
            <w:tcW w:w="2411" w:type="dxa"/>
            <w:vMerge/>
            <w:tcBorders>
              <w:top w:val="nil"/>
            </w:tcBorders>
          </w:tcPr>
          <w:p w:rsidR="005F00EF" w:rsidRPr="00EB6B2C" w:rsidRDefault="005F00EF" w:rsidP="005F00EF">
            <w:pPr>
              <w:rPr>
                <w:sz w:val="24"/>
                <w:szCs w:val="24"/>
              </w:rPr>
            </w:pPr>
          </w:p>
        </w:tc>
        <w:tc>
          <w:tcPr>
            <w:tcW w:w="3969" w:type="dxa"/>
          </w:tcPr>
          <w:p w:rsidR="005F00EF" w:rsidRPr="00EB6B2C" w:rsidRDefault="005F00EF" w:rsidP="005F00EF">
            <w:pPr>
              <w:spacing w:line="268" w:lineRule="exact"/>
              <w:ind w:left="4"/>
              <w:rPr>
                <w:sz w:val="24"/>
                <w:szCs w:val="24"/>
              </w:rPr>
            </w:pPr>
            <w:r w:rsidRPr="00EB6B2C">
              <w:rPr>
                <w:sz w:val="24"/>
                <w:szCs w:val="24"/>
              </w:rPr>
              <w:t>Своевременность</w:t>
            </w:r>
            <w:r w:rsidRPr="00EB6B2C">
              <w:rPr>
                <w:spacing w:val="-6"/>
                <w:sz w:val="24"/>
                <w:szCs w:val="24"/>
              </w:rPr>
              <w:t xml:space="preserve"> </w:t>
            </w:r>
            <w:r w:rsidRPr="00EB6B2C">
              <w:rPr>
                <w:sz w:val="24"/>
                <w:szCs w:val="24"/>
              </w:rPr>
              <w:t>обновления</w:t>
            </w:r>
            <w:r w:rsidRPr="00EB6B2C">
              <w:rPr>
                <w:spacing w:val="-1"/>
                <w:sz w:val="24"/>
                <w:szCs w:val="24"/>
              </w:rPr>
              <w:t xml:space="preserve"> </w:t>
            </w:r>
            <w:r w:rsidRPr="00EB6B2C">
              <w:rPr>
                <w:spacing w:val="-4"/>
                <w:sz w:val="24"/>
                <w:szCs w:val="24"/>
              </w:rPr>
              <w:t>сайта</w:t>
            </w:r>
          </w:p>
        </w:tc>
        <w:tc>
          <w:tcPr>
            <w:tcW w:w="2126" w:type="dxa"/>
          </w:tcPr>
          <w:p w:rsidR="005F00EF" w:rsidRPr="00EB6B2C" w:rsidRDefault="005F00EF" w:rsidP="005F00EF">
            <w:pPr>
              <w:spacing w:line="268" w:lineRule="exact"/>
              <w:jc w:val="center"/>
              <w:rPr>
                <w:sz w:val="24"/>
                <w:szCs w:val="24"/>
              </w:rPr>
            </w:pPr>
            <w:r w:rsidRPr="00EB6B2C">
              <w:rPr>
                <w:sz w:val="24"/>
                <w:szCs w:val="24"/>
              </w:rPr>
              <w:t>Не</w:t>
            </w:r>
            <w:r w:rsidRPr="00EB6B2C">
              <w:rPr>
                <w:spacing w:val="-1"/>
                <w:sz w:val="24"/>
                <w:szCs w:val="24"/>
              </w:rPr>
              <w:t xml:space="preserve"> </w:t>
            </w:r>
            <w:r w:rsidRPr="00EB6B2C">
              <w:rPr>
                <w:sz w:val="24"/>
                <w:szCs w:val="24"/>
              </w:rPr>
              <w:t>реже</w:t>
            </w:r>
            <w:r w:rsidRPr="00EB6B2C">
              <w:rPr>
                <w:spacing w:val="2"/>
                <w:sz w:val="24"/>
                <w:szCs w:val="24"/>
              </w:rPr>
              <w:t xml:space="preserve"> </w:t>
            </w:r>
            <w:r w:rsidRPr="00EB6B2C">
              <w:rPr>
                <w:sz w:val="24"/>
                <w:szCs w:val="24"/>
              </w:rPr>
              <w:t>1</w:t>
            </w:r>
            <w:r w:rsidRPr="00EB6B2C">
              <w:rPr>
                <w:spacing w:val="2"/>
                <w:sz w:val="24"/>
                <w:szCs w:val="24"/>
              </w:rPr>
              <w:t xml:space="preserve"> </w:t>
            </w:r>
            <w:r w:rsidRPr="00EB6B2C">
              <w:rPr>
                <w:sz w:val="24"/>
                <w:szCs w:val="24"/>
              </w:rPr>
              <w:t>раза</w:t>
            </w:r>
            <w:r w:rsidRPr="00EB6B2C">
              <w:rPr>
                <w:spacing w:val="-4"/>
                <w:sz w:val="24"/>
                <w:szCs w:val="24"/>
              </w:rPr>
              <w:t xml:space="preserve"> </w:t>
            </w:r>
            <w:r w:rsidRPr="00EB6B2C">
              <w:rPr>
                <w:sz w:val="24"/>
                <w:szCs w:val="24"/>
              </w:rPr>
              <w:t>в</w:t>
            </w:r>
            <w:r w:rsidRPr="00EB6B2C">
              <w:rPr>
                <w:spacing w:val="-1"/>
                <w:sz w:val="24"/>
                <w:szCs w:val="24"/>
              </w:rPr>
              <w:t xml:space="preserve"> </w:t>
            </w:r>
            <w:r w:rsidRPr="00EB6B2C">
              <w:rPr>
                <w:spacing w:val="-2"/>
                <w:sz w:val="24"/>
                <w:szCs w:val="24"/>
              </w:rPr>
              <w:t>неделю</w:t>
            </w:r>
          </w:p>
        </w:tc>
        <w:tc>
          <w:tcPr>
            <w:tcW w:w="1984" w:type="dxa"/>
          </w:tcPr>
          <w:p w:rsidR="005F00EF" w:rsidRPr="00EB6B2C" w:rsidRDefault="005F00EF" w:rsidP="005F00EF">
            <w:pPr>
              <w:spacing w:line="268" w:lineRule="exact"/>
              <w:ind w:left="4"/>
              <w:rPr>
                <w:sz w:val="24"/>
                <w:szCs w:val="24"/>
              </w:rPr>
            </w:pPr>
            <w:r w:rsidRPr="00EB6B2C">
              <w:rPr>
                <w:spacing w:val="-2"/>
                <w:sz w:val="24"/>
                <w:szCs w:val="24"/>
              </w:rPr>
              <w:t>Ответственный</w:t>
            </w:r>
          </w:p>
          <w:p w:rsidR="005F00EF" w:rsidRPr="00EB6B2C" w:rsidRDefault="005F00EF" w:rsidP="005F00EF">
            <w:pPr>
              <w:spacing w:before="2" w:line="261" w:lineRule="exact"/>
              <w:ind w:left="4"/>
              <w:rPr>
                <w:sz w:val="24"/>
                <w:szCs w:val="24"/>
              </w:rPr>
            </w:pPr>
            <w:r w:rsidRPr="00EB6B2C">
              <w:rPr>
                <w:sz w:val="24"/>
                <w:szCs w:val="24"/>
              </w:rPr>
              <w:t>за</w:t>
            </w:r>
            <w:r w:rsidRPr="00EB6B2C">
              <w:rPr>
                <w:spacing w:val="1"/>
                <w:sz w:val="24"/>
                <w:szCs w:val="24"/>
              </w:rPr>
              <w:t xml:space="preserve"> </w:t>
            </w:r>
            <w:r w:rsidRPr="00EB6B2C">
              <w:rPr>
                <w:spacing w:val="-4"/>
                <w:sz w:val="24"/>
                <w:szCs w:val="24"/>
              </w:rPr>
              <w:t>сайт</w:t>
            </w:r>
          </w:p>
        </w:tc>
      </w:tr>
    </w:tbl>
    <w:p w:rsidR="005F00EF" w:rsidRPr="00EB6B2C" w:rsidRDefault="005F00EF" w:rsidP="005F00EF">
      <w:pPr>
        <w:rPr>
          <w:sz w:val="24"/>
          <w:szCs w:val="24"/>
        </w:rPr>
      </w:pPr>
    </w:p>
    <w:p w:rsidR="00CA08E1" w:rsidRPr="00EB6B2C" w:rsidRDefault="00CA08E1" w:rsidP="00CA08E1">
      <w:pPr>
        <w:rPr>
          <w:sz w:val="24"/>
          <w:szCs w:val="24"/>
        </w:rPr>
      </w:pPr>
    </w:p>
    <w:p w:rsidR="00CA08E1" w:rsidRPr="00EB6B2C" w:rsidRDefault="00CA08E1" w:rsidP="00CA08E1">
      <w:pPr>
        <w:tabs>
          <w:tab w:val="left" w:pos="3158"/>
        </w:tabs>
        <w:rPr>
          <w:sz w:val="24"/>
          <w:szCs w:val="24"/>
        </w:rPr>
      </w:pPr>
      <w:r w:rsidRPr="00EB6B2C">
        <w:rPr>
          <w:sz w:val="24"/>
          <w:szCs w:val="24"/>
        </w:rPr>
        <w:tab/>
      </w:r>
      <w:r w:rsidRPr="00EB6B2C">
        <w:rPr>
          <w:b/>
          <w:sz w:val="24"/>
          <w:szCs w:val="24"/>
        </w:rPr>
        <w:t xml:space="preserve">                                   </w:t>
      </w:r>
    </w:p>
    <w:p w:rsidR="007C1C94" w:rsidRPr="00EB6B2C" w:rsidRDefault="007C1C94" w:rsidP="00CA08E1">
      <w:pPr>
        <w:tabs>
          <w:tab w:val="left" w:pos="3158"/>
        </w:tabs>
        <w:rPr>
          <w:sz w:val="24"/>
          <w:szCs w:val="24"/>
        </w:rPr>
        <w:sectPr w:rsidR="007C1C94" w:rsidRPr="00EB6B2C">
          <w:footerReference w:type="default" r:id="rId71"/>
          <w:pgSz w:w="11910" w:h="16840"/>
          <w:pgMar w:top="900" w:right="740" w:bottom="1240" w:left="1460" w:header="0" w:footer="1055" w:gutter="0"/>
          <w:cols w:space="720"/>
        </w:sectPr>
      </w:pPr>
    </w:p>
    <w:p w:rsidR="007C1C94" w:rsidRPr="00EB6B2C" w:rsidRDefault="007C1C94" w:rsidP="007C1C94">
      <w:pPr>
        <w:tabs>
          <w:tab w:val="left" w:pos="3158"/>
        </w:tabs>
        <w:jc w:val="right"/>
        <w:rPr>
          <w:b/>
          <w:sz w:val="24"/>
          <w:szCs w:val="24"/>
        </w:rPr>
      </w:pPr>
      <w:r w:rsidRPr="00EB6B2C">
        <w:rPr>
          <w:b/>
          <w:sz w:val="24"/>
          <w:szCs w:val="24"/>
        </w:rPr>
        <w:lastRenderedPageBreak/>
        <w:t>Приложение 1</w:t>
      </w:r>
    </w:p>
    <w:p w:rsidR="00F141D5" w:rsidRDefault="00CA08E1" w:rsidP="007C1C94">
      <w:pPr>
        <w:tabs>
          <w:tab w:val="left" w:pos="3158"/>
        </w:tabs>
        <w:jc w:val="center"/>
        <w:rPr>
          <w:b/>
          <w:sz w:val="24"/>
          <w:szCs w:val="24"/>
        </w:rPr>
      </w:pPr>
      <w:r w:rsidRPr="00EB6B2C">
        <w:rPr>
          <w:b/>
          <w:sz w:val="24"/>
          <w:szCs w:val="24"/>
        </w:rPr>
        <w:t xml:space="preserve">План внеурочной деятельности </w:t>
      </w:r>
    </w:p>
    <w:p w:rsidR="00CA08E1" w:rsidRPr="00EB6B2C" w:rsidRDefault="00CA08E1" w:rsidP="007C1C94">
      <w:pPr>
        <w:tabs>
          <w:tab w:val="left" w:pos="3158"/>
        </w:tabs>
        <w:jc w:val="center"/>
        <w:rPr>
          <w:b/>
          <w:sz w:val="24"/>
          <w:szCs w:val="24"/>
        </w:rPr>
      </w:pPr>
      <w:r w:rsidRPr="00EB6B2C">
        <w:rPr>
          <w:b/>
          <w:sz w:val="24"/>
          <w:szCs w:val="24"/>
        </w:rPr>
        <w:t>муниципального казённого общеобразовательного учреждения</w:t>
      </w:r>
    </w:p>
    <w:p w:rsidR="00F410D7" w:rsidRDefault="007C1C94" w:rsidP="007C1C94">
      <w:pPr>
        <w:tabs>
          <w:tab w:val="left" w:pos="3158"/>
        </w:tabs>
        <w:jc w:val="center"/>
        <w:rPr>
          <w:b/>
          <w:sz w:val="24"/>
          <w:szCs w:val="24"/>
        </w:rPr>
      </w:pPr>
      <w:r w:rsidRPr="00EB6B2C">
        <w:rPr>
          <w:b/>
          <w:sz w:val="24"/>
          <w:szCs w:val="24"/>
        </w:rPr>
        <w:t>Абанская с</w:t>
      </w:r>
      <w:r w:rsidR="00CA08E1" w:rsidRPr="00EB6B2C">
        <w:rPr>
          <w:b/>
          <w:sz w:val="24"/>
          <w:szCs w:val="24"/>
        </w:rPr>
        <w:t>редня</w:t>
      </w:r>
      <w:r w:rsidRPr="00EB6B2C">
        <w:rPr>
          <w:b/>
          <w:sz w:val="24"/>
          <w:szCs w:val="24"/>
        </w:rPr>
        <w:t xml:space="preserve">я общеобразовательная школа №4 </w:t>
      </w:r>
    </w:p>
    <w:p w:rsidR="007C1C94" w:rsidRPr="00EB6B2C" w:rsidRDefault="00CA08E1" w:rsidP="007C1C94">
      <w:pPr>
        <w:tabs>
          <w:tab w:val="left" w:pos="3158"/>
        </w:tabs>
        <w:jc w:val="center"/>
        <w:rPr>
          <w:b/>
          <w:sz w:val="24"/>
          <w:szCs w:val="24"/>
        </w:rPr>
      </w:pPr>
      <w:r w:rsidRPr="00EB6B2C">
        <w:rPr>
          <w:b/>
          <w:sz w:val="24"/>
          <w:szCs w:val="24"/>
        </w:rPr>
        <w:t>им</w:t>
      </w:r>
      <w:r w:rsidR="007C1C94" w:rsidRPr="00EB6B2C">
        <w:rPr>
          <w:b/>
          <w:sz w:val="24"/>
          <w:szCs w:val="24"/>
        </w:rPr>
        <w:t>.</w:t>
      </w:r>
      <w:r w:rsidRPr="00EB6B2C">
        <w:rPr>
          <w:b/>
          <w:sz w:val="24"/>
          <w:szCs w:val="24"/>
        </w:rPr>
        <w:t xml:space="preserve"> Героя Советского Союза В.С.Богуцкого</w:t>
      </w:r>
    </w:p>
    <w:p w:rsidR="00CA08E1" w:rsidRPr="00EB6B2C" w:rsidRDefault="00CA08E1" w:rsidP="007C1C94">
      <w:pPr>
        <w:tabs>
          <w:tab w:val="left" w:pos="3158"/>
        </w:tabs>
        <w:jc w:val="center"/>
        <w:rPr>
          <w:b/>
          <w:sz w:val="24"/>
          <w:szCs w:val="24"/>
        </w:rPr>
      </w:pPr>
      <w:r w:rsidRPr="00EB6B2C">
        <w:rPr>
          <w:b/>
          <w:sz w:val="24"/>
          <w:szCs w:val="24"/>
        </w:rPr>
        <w:t>на 2022 – 2023 учебный год</w:t>
      </w:r>
    </w:p>
    <w:p w:rsidR="00CA08E1" w:rsidRPr="00EB6B2C" w:rsidRDefault="00CA08E1" w:rsidP="007C1C94">
      <w:pPr>
        <w:tabs>
          <w:tab w:val="left" w:pos="3158"/>
        </w:tabs>
        <w:jc w:val="center"/>
        <w:rPr>
          <w:b/>
          <w:sz w:val="24"/>
          <w:szCs w:val="24"/>
        </w:r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41"/>
        <w:gridCol w:w="1985"/>
        <w:gridCol w:w="1417"/>
        <w:gridCol w:w="1276"/>
        <w:gridCol w:w="1276"/>
      </w:tblGrid>
      <w:tr w:rsidR="00E8777F" w:rsidRPr="00EB6B2C" w:rsidTr="00E8777F">
        <w:trPr>
          <w:trHeight w:val="251"/>
        </w:trPr>
        <w:tc>
          <w:tcPr>
            <w:tcW w:w="4536" w:type="dxa"/>
            <w:gridSpan w:val="2"/>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Направления внеурочной</w:t>
            </w:r>
          </w:p>
          <w:p w:rsidR="00E8777F" w:rsidRPr="00EB6B2C" w:rsidRDefault="00E8777F" w:rsidP="00CA08E1">
            <w:pPr>
              <w:tabs>
                <w:tab w:val="left" w:pos="3158"/>
              </w:tabs>
              <w:rPr>
                <w:sz w:val="24"/>
                <w:szCs w:val="24"/>
              </w:rPr>
            </w:pPr>
            <w:r w:rsidRPr="00EB6B2C">
              <w:rPr>
                <w:sz w:val="24"/>
                <w:szCs w:val="24"/>
              </w:rPr>
              <w:t>деятельности</w:t>
            </w:r>
          </w:p>
        </w:tc>
        <w:tc>
          <w:tcPr>
            <w:tcW w:w="1985"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 xml:space="preserve">                       Наименование рабочей</w:t>
            </w:r>
          </w:p>
          <w:p w:rsidR="00E8777F" w:rsidRPr="00EB6B2C" w:rsidRDefault="00E8777F" w:rsidP="00CA08E1">
            <w:pPr>
              <w:tabs>
                <w:tab w:val="left" w:pos="3158"/>
              </w:tabs>
              <w:rPr>
                <w:sz w:val="24"/>
                <w:szCs w:val="24"/>
              </w:rPr>
            </w:pPr>
            <w:r w:rsidRPr="00EB6B2C">
              <w:rPr>
                <w:sz w:val="24"/>
                <w:szCs w:val="24"/>
              </w:rPr>
              <w:t>программы</w:t>
            </w:r>
          </w:p>
        </w:tc>
        <w:tc>
          <w:tcPr>
            <w:tcW w:w="1417"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Формы</w:t>
            </w:r>
          </w:p>
          <w:p w:rsidR="00E8777F" w:rsidRPr="00EB6B2C" w:rsidRDefault="00E8777F" w:rsidP="00CA08E1">
            <w:pPr>
              <w:tabs>
                <w:tab w:val="left" w:pos="3158"/>
              </w:tabs>
              <w:rPr>
                <w:sz w:val="24"/>
                <w:szCs w:val="24"/>
              </w:rPr>
            </w:pPr>
            <w:r w:rsidRPr="00EB6B2C">
              <w:rPr>
                <w:sz w:val="24"/>
                <w:szCs w:val="24"/>
              </w:rPr>
              <w:t>организации</w:t>
            </w:r>
          </w:p>
          <w:p w:rsidR="00E8777F" w:rsidRPr="00EB6B2C" w:rsidRDefault="00E8777F" w:rsidP="00CA08E1">
            <w:pPr>
              <w:tabs>
                <w:tab w:val="left" w:pos="3158"/>
              </w:tabs>
              <w:rPr>
                <w:sz w:val="24"/>
                <w:szCs w:val="24"/>
              </w:rPr>
            </w:pPr>
            <w:r w:rsidRPr="00EB6B2C">
              <w:rPr>
                <w:sz w:val="24"/>
                <w:szCs w:val="24"/>
              </w:rPr>
              <w:t>внеурочной</w:t>
            </w:r>
          </w:p>
          <w:p w:rsidR="00E8777F" w:rsidRPr="00EB6B2C" w:rsidRDefault="00E8777F" w:rsidP="00CA08E1">
            <w:pPr>
              <w:tabs>
                <w:tab w:val="left" w:pos="3158"/>
              </w:tabs>
              <w:rPr>
                <w:sz w:val="24"/>
                <w:szCs w:val="24"/>
              </w:rPr>
            </w:pPr>
            <w:r w:rsidRPr="00EB6B2C">
              <w:rPr>
                <w:sz w:val="24"/>
                <w:szCs w:val="24"/>
              </w:rPr>
              <w:t>деятельности</w:t>
            </w:r>
          </w:p>
        </w:tc>
        <w:tc>
          <w:tcPr>
            <w:tcW w:w="1276"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r w:rsidRPr="00EB6B2C">
              <w:rPr>
                <w:sz w:val="24"/>
                <w:szCs w:val="24"/>
              </w:rPr>
              <w:t>Форма аттестации</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Количество часов в неделю</w:t>
            </w:r>
          </w:p>
        </w:tc>
      </w:tr>
      <w:tr w:rsidR="00E8777F" w:rsidRPr="00EB6B2C" w:rsidTr="00E8777F">
        <w:trPr>
          <w:trHeight w:val="253"/>
        </w:trPr>
        <w:tc>
          <w:tcPr>
            <w:tcW w:w="4536" w:type="dxa"/>
            <w:gridSpan w:val="2"/>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985"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Pr>
                <w:sz w:val="24"/>
                <w:szCs w:val="24"/>
              </w:rPr>
              <w:t>5а,б</w:t>
            </w:r>
          </w:p>
        </w:tc>
      </w:tr>
      <w:tr w:rsidR="00E8777F" w:rsidRPr="00EB6B2C" w:rsidTr="00E8777F">
        <w:trPr>
          <w:trHeight w:val="921"/>
        </w:trPr>
        <w:tc>
          <w:tcPr>
            <w:tcW w:w="7938" w:type="dxa"/>
            <w:gridSpan w:val="4"/>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1.Направления, р</w:t>
            </w:r>
            <w:r>
              <w:rPr>
                <w:sz w:val="24"/>
                <w:szCs w:val="24"/>
              </w:rPr>
              <w:t>екомендуемые для всех учащихся.</w:t>
            </w:r>
          </w:p>
        </w:tc>
        <w:tc>
          <w:tcPr>
            <w:tcW w:w="2552"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p>
        </w:tc>
      </w:tr>
      <w:tr w:rsidR="00E8777F" w:rsidRPr="00EB6B2C" w:rsidTr="00E8777F">
        <w:trPr>
          <w:trHeight w:val="921"/>
        </w:trPr>
        <w:tc>
          <w:tcPr>
            <w:tcW w:w="4395"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Информационно-просветительские</w:t>
            </w:r>
          </w:p>
          <w:p w:rsidR="00E8777F" w:rsidRPr="00EB6B2C" w:rsidRDefault="00E8777F" w:rsidP="00CA08E1">
            <w:pPr>
              <w:tabs>
                <w:tab w:val="left" w:pos="3158"/>
              </w:tabs>
              <w:rPr>
                <w:sz w:val="24"/>
                <w:szCs w:val="24"/>
              </w:rPr>
            </w:pPr>
            <w:r w:rsidRPr="00EB6B2C">
              <w:rPr>
                <w:sz w:val="24"/>
                <w:szCs w:val="24"/>
              </w:rPr>
              <w:t>занятия патриотической, нравственной и экологической направленности</w:t>
            </w:r>
          </w:p>
          <w:p w:rsidR="00E8777F" w:rsidRPr="00EB6B2C" w:rsidRDefault="00E8777F" w:rsidP="00CA08E1">
            <w:pPr>
              <w:tabs>
                <w:tab w:val="left" w:pos="3158"/>
              </w:tabs>
              <w:rPr>
                <w:sz w:val="24"/>
                <w:szCs w:val="24"/>
              </w:rPr>
            </w:pPr>
            <w:r w:rsidRPr="00EB6B2C">
              <w:rPr>
                <w:sz w:val="24"/>
                <w:szCs w:val="24"/>
              </w:rPr>
              <w:t>«Разговоры о важном»</w:t>
            </w: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 xml:space="preserve">«Разговоры о </w:t>
            </w:r>
          </w:p>
          <w:p w:rsidR="00E8777F" w:rsidRPr="00EB6B2C" w:rsidRDefault="00E8777F" w:rsidP="00CA08E1">
            <w:pPr>
              <w:tabs>
                <w:tab w:val="left" w:pos="3158"/>
              </w:tabs>
              <w:rPr>
                <w:sz w:val="24"/>
                <w:szCs w:val="24"/>
              </w:rPr>
            </w:pPr>
            <w:r w:rsidRPr="00EB6B2C">
              <w:rPr>
                <w:sz w:val="24"/>
                <w:szCs w:val="24"/>
              </w:rPr>
              <w:t>важном»</w:t>
            </w: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r w:rsidRPr="00EB6B2C">
              <w:rPr>
                <w:sz w:val="24"/>
                <w:szCs w:val="24"/>
              </w:rPr>
              <w:t>кружок</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r w:rsidRPr="00EB6B2C">
              <w:rPr>
                <w:sz w:val="24"/>
                <w:szCs w:val="24"/>
              </w:rPr>
              <w:t>проект</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34</w:t>
            </w:r>
          </w:p>
        </w:tc>
      </w:tr>
      <w:tr w:rsidR="00E8777F" w:rsidRPr="00EB6B2C" w:rsidTr="00E8777F">
        <w:trPr>
          <w:trHeight w:val="506"/>
        </w:trPr>
        <w:tc>
          <w:tcPr>
            <w:tcW w:w="4395"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Занятия по формированию функциональной грамотности учащихся</w:t>
            </w: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«Функциональная грамотность»</w:t>
            </w: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клуб</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проект</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34</w:t>
            </w:r>
          </w:p>
        </w:tc>
      </w:tr>
      <w:tr w:rsidR="00E8777F" w:rsidRPr="00EB6B2C" w:rsidTr="00E8777F">
        <w:trPr>
          <w:trHeight w:val="688"/>
        </w:trPr>
        <w:tc>
          <w:tcPr>
            <w:tcW w:w="4395"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Занятия, направленные на</w:t>
            </w:r>
          </w:p>
          <w:p w:rsidR="00E8777F" w:rsidRPr="00EB6B2C" w:rsidRDefault="00E8777F" w:rsidP="00CA08E1">
            <w:pPr>
              <w:tabs>
                <w:tab w:val="left" w:pos="3158"/>
              </w:tabs>
              <w:rPr>
                <w:sz w:val="24"/>
                <w:szCs w:val="24"/>
              </w:rPr>
            </w:pPr>
            <w:r w:rsidRPr="00EB6B2C">
              <w:rPr>
                <w:sz w:val="24"/>
                <w:szCs w:val="24"/>
              </w:rPr>
              <w:t>удовлетворение профориентационных  интересов и потребностей учащихся</w:t>
            </w: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«Я в мире профессий»</w:t>
            </w:r>
          </w:p>
          <w:p w:rsidR="00E8777F" w:rsidRPr="00EB6B2C" w:rsidRDefault="00E8777F" w:rsidP="00CA08E1">
            <w:pPr>
              <w:tabs>
                <w:tab w:val="left" w:pos="3158"/>
              </w:tabs>
              <w:rPr>
                <w:sz w:val="24"/>
                <w:szCs w:val="24"/>
              </w:rPr>
            </w:pPr>
            <w:r w:rsidRPr="00EB6B2C">
              <w:rPr>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33</w:t>
            </w:r>
          </w:p>
        </w:tc>
      </w:tr>
      <w:tr w:rsidR="00E8777F" w:rsidRPr="00EB6B2C" w:rsidTr="00E8777F">
        <w:trPr>
          <w:trHeight w:val="918"/>
        </w:trPr>
        <w:tc>
          <w:tcPr>
            <w:tcW w:w="7938" w:type="dxa"/>
            <w:gridSpan w:val="4"/>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2</w:t>
            </w:r>
            <w:r>
              <w:rPr>
                <w:sz w:val="24"/>
                <w:szCs w:val="24"/>
              </w:rPr>
              <w:t>.Направления вариативной части</w:t>
            </w:r>
          </w:p>
        </w:tc>
        <w:tc>
          <w:tcPr>
            <w:tcW w:w="2552"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p>
        </w:tc>
      </w:tr>
      <w:tr w:rsidR="00E8777F" w:rsidRPr="00EB6B2C" w:rsidTr="00E8777F">
        <w:trPr>
          <w:trHeight w:val="918"/>
        </w:trPr>
        <w:tc>
          <w:tcPr>
            <w:tcW w:w="4395"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анятия, связанные с реализацией особых интеллектуальных и</w:t>
            </w:r>
          </w:p>
          <w:p w:rsidR="00E8777F" w:rsidRPr="00EB6B2C" w:rsidRDefault="00E8777F" w:rsidP="00CA08E1">
            <w:pPr>
              <w:tabs>
                <w:tab w:val="left" w:pos="3158"/>
              </w:tabs>
              <w:rPr>
                <w:sz w:val="24"/>
                <w:szCs w:val="24"/>
              </w:rPr>
            </w:pPr>
            <w:r w:rsidRPr="00EB6B2C">
              <w:rPr>
                <w:sz w:val="24"/>
                <w:szCs w:val="24"/>
              </w:rPr>
              <w:t>социокультурных потребностей учащихся</w:t>
            </w: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«Хоровое пение»</w:t>
            </w:r>
          </w:p>
          <w:p w:rsidR="00E8777F" w:rsidRPr="00EB6B2C" w:rsidRDefault="00E8777F" w:rsidP="00CA08E1">
            <w:pPr>
              <w:tabs>
                <w:tab w:val="left" w:pos="3158"/>
              </w:tabs>
              <w:rPr>
                <w:sz w:val="24"/>
                <w:szCs w:val="24"/>
              </w:rPr>
            </w:pPr>
            <w:r w:rsidRPr="00EB6B2C">
              <w:rPr>
                <w:sz w:val="24"/>
                <w:szCs w:val="24"/>
              </w:rPr>
              <w:t>«Основы программирования»</w:t>
            </w:r>
          </w:p>
          <w:p w:rsidR="00E8777F" w:rsidRPr="00EB6B2C" w:rsidRDefault="00E8777F" w:rsidP="00CA08E1">
            <w:pPr>
              <w:tabs>
                <w:tab w:val="left" w:pos="3158"/>
              </w:tabs>
              <w:rPr>
                <w:sz w:val="24"/>
                <w:szCs w:val="24"/>
              </w:rPr>
            </w:pPr>
            <w:r w:rsidRPr="00EB6B2C">
              <w:rPr>
                <w:sz w:val="24"/>
                <w:szCs w:val="24"/>
              </w:rPr>
              <w:t>«Мир визуально-пространственных искусств»</w:t>
            </w: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клуб</w:t>
            </w:r>
          </w:p>
          <w:p w:rsidR="00E8777F" w:rsidRPr="00EB6B2C" w:rsidRDefault="00E8777F" w:rsidP="00CA08E1">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Концерт, выставка, проект</w:t>
            </w:r>
          </w:p>
          <w:p w:rsidR="00E8777F" w:rsidRPr="00EB6B2C" w:rsidRDefault="00E8777F" w:rsidP="00CA08E1">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102</w:t>
            </w:r>
          </w:p>
        </w:tc>
      </w:tr>
      <w:tr w:rsidR="00E8777F" w:rsidRPr="00EB6B2C" w:rsidTr="00E8777F">
        <w:trPr>
          <w:trHeight w:val="529"/>
        </w:trPr>
        <w:tc>
          <w:tcPr>
            <w:tcW w:w="4395"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Занятия, направленные на удовлетворение интересов и потребностей учащихся в творческом и физическом развитии, помощь в</w:t>
            </w:r>
          </w:p>
          <w:p w:rsidR="00E8777F" w:rsidRPr="00EB6B2C" w:rsidRDefault="00E8777F" w:rsidP="00CA08E1">
            <w:pPr>
              <w:tabs>
                <w:tab w:val="left" w:pos="3158"/>
              </w:tabs>
              <w:rPr>
                <w:sz w:val="24"/>
                <w:szCs w:val="24"/>
              </w:rPr>
            </w:pPr>
            <w:r w:rsidRPr="00EB6B2C">
              <w:rPr>
                <w:sz w:val="24"/>
                <w:szCs w:val="24"/>
              </w:rPr>
              <w:t>самореализации, раскрытии и развитии способностей и талантов</w:t>
            </w: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«Проектируем творчество»</w:t>
            </w:r>
          </w:p>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r w:rsidRPr="00EB6B2C">
              <w:rPr>
                <w:sz w:val="24"/>
                <w:szCs w:val="24"/>
              </w:rPr>
              <w:t>"Спортивные игры"</w:t>
            </w:r>
          </w:p>
          <w:p w:rsidR="00E8777F" w:rsidRPr="00EB6B2C" w:rsidRDefault="00E8777F" w:rsidP="00CA08E1">
            <w:pPr>
              <w:tabs>
                <w:tab w:val="left" w:pos="3158"/>
              </w:tabs>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 xml:space="preserve"> Кружок, секция</w:t>
            </w:r>
          </w:p>
        </w:tc>
        <w:tc>
          <w:tcPr>
            <w:tcW w:w="1276"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Проект</w:t>
            </w:r>
          </w:p>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p>
          <w:p w:rsidR="00E8777F" w:rsidRPr="00EB6B2C" w:rsidRDefault="00E8777F" w:rsidP="00CA08E1">
            <w:pPr>
              <w:tabs>
                <w:tab w:val="left" w:pos="3158"/>
              </w:tabs>
              <w:rPr>
                <w:sz w:val="24"/>
                <w:szCs w:val="24"/>
              </w:rPr>
            </w:pPr>
            <w:r w:rsidRPr="00EB6B2C">
              <w:rPr>
                <w:sz w:val="24"/>
                <w:szCs w:val="24"/>
              </w:rPr>
              <w:t>соревнования</w:t>
            </w:r>
          </w:p>
        </w:tc>
        <w:tc>
          <w:tcPr>
            <w:tcW w:w="1276" w:type="dxa"/>
            <w:vMerge w:val="restart"/>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r w:rsidRPr="00EB6B2C">
              <w:rPr>
                <w:sz w:val="24"/>
                <w:szCs w:val="24"/>
              </w:rPr>
              <w:t>68</w:t>
            </w:r>
          </w:p>
        </w:tc>
      </w:tr>
      <w:tr w:rsidR="00E8777F" w:rsidRPr="00EB6B2C" w:rsidTr="00E8777F">
        <w:trPr>
          <w:trHeight w:val="483"/>
        </w:trPr>
        <w:tc>
          <w:tcPr>
            <w:tcW w:w="4395"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2126" w:type="dxa"/>
            <w:gridSpan w:val="2"/>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r>
      <w:tr w:rsidR="00E8777F" w:rsidRPr="00EB6B2C" w:rsidTr="00E8777F">
        <w:trPr>
          <w:trHeight w:val="505"/>
        </w:trPr>
        <w:tc>
          <w:tcPr>
            <w:tcW w:w="4395"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2126" w:type="dxa"/>
            <w:gridSpan w:val="2"/>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E8777F" w:rsidRPr="00EB6B2C" w:rsidRDefault="00E8777F" w:rsidP="00CA08E1">
            <w:pPr>
              <w:tabs>
                <w:tab w:val="left" w:pos="3158"/>
              </w:tabs>
              <w:rPr>
                <w:sz w:val="24"/>
                <w:szCs w:val="24"/>
              </w:rPr>
            </w:pPr>
          </w:p>
        </w:tc>
      </w:tr>
      <w:tr w:rsidR="00E8777F" w:rsidRPr="00EB6B2C" w:rsidTr="00E8777F">
        <w:trPr>
          <w:trHeight w:val="505"/>
        </w:trPr>
        <w:tc>
          <w:tcPr>
            <w:tcW w:w="4395" w:type="dxa"/>
            <w:tcBorders>
              <w:top w:val="single" w:sz="4" w:space="0" w:color="auto"/>
              <w:left w:val="single" w:sz="4" w:space="0" w:color="auto"/>
              <w:bottom w:val="single" w:sz="4" w:space="0" w:color="auto"/>
              <w:right w:val="single" w:sz="4" w:space="0" w:color="auto"/>
            </w:tcBorders>
          </w:tcPr>
          <w:p w:rsidR="00E8777F" w:rsidRPr="00EB6B2C" w:rsidRDefault="00E8777F" w:rsidP="00BF16CA">
            <w:pPr>
              <w:tabs>
                <w:tab w:val="left" w:pos="3158"/>
              </w:tabs>
              <w:jc w:val="both"/>
              <w:rPr>
                <w:sz w:val="24"/>
                <w:szCs w:val="24"/>
              </w:rPr>
            </w:pPr>
            <w:r>
              <w:rPr>
                <w:sz w:val="24"/>
                <w:szCs w:val="24"/>
              </w:rPr>
              <w:t xml:space="preserve">Занятия, направленные </w:t>
            </w:r>
            <w:r w:rsidRPr="00EB6B2C">
              <w:rPr>
                <w:sz w:val="24"/>
                <w:szCs w:val="24"/>
              </w:rPr>
              <w:t>на удовлетворение социальных инт</w:t>
            </w:r>
            <w:r>
              <w:rPr>
                <w:sz w:val="24"/>
                <w:szCs w:val="24"/>
              </w:rPr>
              <w:t xml:space="preserve">ересов и потребностей учащихся, </w:t>
            </w:r>
            <w:r w:rsidRPr="00EB6B2C">
              <w:rPr>
                <w:sz w:val="24"/>
                <w:szCs w:val="24"/>
              </w:rPr>
              <w:t xml:space="preserve">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w:t>
            </w:r>
            <w:r>
              <w:rPr>
                <w:sz w:val="24"/>
                <w:szCs w:val="24"/>
              </w:rPr>
              <w:t xml:space="preserve">учащимися комплекса мероприятий </w:t>
            </w:r>
            <w:r w:rsidRPr="00EB6B2C">
              <w:rPr>
                <w:sz w:val="24"/>
                <w:szCs w:val="24"/>
              </w:rPr>
              <w:t>воспитательной</w:t>
            </w:r>
          </w:p>
          <w:p w:rsidR="00E8777F" w:rsidRPr="00EB6B2C" w:rsidRDefault="00E8777F" w:rsidP="00BF16CA">
            <w:pPr>
              <w:tabs>
                <w:tab w:val="left" w:pos="3158"/>
              </w:tabs>
              <w:jc w:val="both"/>
              <w:rPr>
                <w:sz w:val="24"/>
                <w:szCs w:val="24"/>
              </w:rPr>
            </w:pPr>
            <w:r>
              <w:rPr>
                <w:sz w:val="24"/>
                <w:szCs w:val="24"/>
              </w:rPr>
              <w:t>направленности</w:t>
            </w: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r w:rsidRPr="00EB6B2C">
              <w:rPr>
                <w:sz w:val="24"/>
                <w:szCs w:val="24"/>
              </w:rPr>
              <w:t>«Проектно-исследовательская деятельность»</w:t>
            </w:r>
          </w:p>
          <w:p w:rsidR="00E8777F" w:rsidRPr="00EB6B2C" w:rsidRDefault="00E8777F" w:rsidP="00755BF2">
            <w:pPr>
              <w:tabs>
                <w:tab w:val="left" w:pos="3158"/>
              </w:tabs>
              <w:rPr>
                <w:sz w:val="24"/>
                <w:szCs w:val="24"/>
              </w:rPr>
            </w:pPr>
            <w:r w:rsidRPr="00EB6B2C">
              <w:rPr>
                <w:sz w:val="24"/>
                <w:szCs w:val="24"/>
              </w:rPr>
              <w:t>«Мир добрых дел»</w:t>
            </w:r>
          </w:p>
          <w:p w:rsidR="00E8777F" w:rsidRPr="00EB6B2C" w:rsidRDefault="00E8777F" w:rsidP="00755BF2">
            <w:pPr>
              <w:tabs>
                <w:tab w:val="left" w:pos="3158"/>
              </w:tabs>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r w:rsidRPr="00EB6B2C">
              <w:rPr>
                <w:sz w:val="24"/>
                <w:szCs w:val="24"/>
              </w:rPr>
              <w:t>клуб</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r w:rsidRPr="00EB6B2C">
              <w:rPr>
                <w:sz w:val="24"/>
                <w:szCs w:val="24"/>
              </w:rPr>
              <w:t>проект</w:t>
            </w: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r w:rsidRPr="00EB6B2C">
              <w:rPr>
                <w:sz w:val="24"/>
                <w:szCs w:val="24"/>
              </w:rPr>
              <w:t>68</w:t>
            </w:r>
          </w:p>
        </w:tc>
      </w:tr>
      <w:tr w:rsidR="00E8777F" w:rsidRPr="00EB6B2C" w:rsidTr="00E8777F">
        <w:trPr>
          <w:trHeight w:val="505"/>
        </w:trPr>
        <w:tc>
          <w:tcPr>
            <w:tcW w:w="4395" w:type="dxa"/>
            <w:tcBorders>
              <w:top w:val="single" w:sz="4" w:space="0" w:color="auto"/>
              <w:left w:val="single" w:sz="4" w:space="0" w:color="auto"/>
              <w:bottom w:val="single" w:sz="4" w:space="0" w:color="auto"/>
              <w:right w:val="single" w:sz="4" w:space="0" w:color="auto"/>
            </w:tcBorders>
          </w:tcPr>
          <w:p w:rsidR="00E8777F" w:rsidRDefault="00E8777F" w:rsidP="00E8777F">
            <w:pPr>
              <w:tabs>
                <w:tab w:val="left" w:pos="3158"/>
              </w:tabs>
              <w:jc w:val="both"/>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tcPr>
          <w:p w:rsidR="00E8777F" w:rsidRPr="00EB6B2C" w:rsidRDefault="00E8777F" w:rsidP="00E8777F">
            <w:pPr>
              <w:tabs>
                <w:tab w:val="left" w:pos="3158"/>
              </w:tabs>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Pr="00EB6B2C" w:rsidRDefault="00E8777F" w:rsidP="00755BF2">
            <w:pPr>
              <w:tabs>
                <w:tab w:val="left" w:pos="3158"/>
              </w:tabs>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8777F" w:rsidRDefault="00E8777F" w:rsidP="00E8777F">
            <w:pPr>
              <w:tabs>
                <w:tab w:val="left" w:pos="3158"/>
              </w:tabs>
              <w:jc w:val="both"/>
              <w:rPr>
                <w:sz w:val="24"/>
                <w:szCs w:val="24"/>
              </w:rPr>
            </w:pPr>
            <w:r w:rsidRPr="00EB6B2C">
              <w:rPr>
                <w:sz w:val="24"/>
                <w:szCs w:val="24"/>
              </w:rPr>
              <w:t>Итого: 678</w:t>
            </w:r>
          </w:p>
          <w:p w:rsidR="00E8777F" w:rsidRPr="00EB6B2C" w:rsidRDefault="00E8777F" w:rsidP="00755BF2">
            <w:pPr>
              <w:tabs>
                <w:tab w:val="left" w:pos="3158"/>
              </w:tabs>
              <w:rPr>
                <w:sz w:val="24"/>
                <w:szCs w:val="24"/>
              </w:rPr>
            </w:pPr>
          </w:p>
        </w:tc>
      </w:tr>
    </w:tbl>
    <w:p w:rsidR="00D22719" w:rsidRPr="00EB6B2C" w:rsidRDefault="00D22719" w:rsidP="00DB0045">
      <w:pPr>
        <w:tabs>
          <w:tab w:val="left" w:pos="3158"/>
        </w:tabs>
        <w:rPr>
          <w:sz w:val="24"/>
          <w:szCs w:val="24"/>
        </w:rPr>
      </w:pPr>
    </w:p>
    <w:sectPr w:rsidR="00D22719" w:rsidRPr="00EB6B2C" w:rsidSect="007C1C94">
      <w:footerReference w:type="default" r:id="rId72"/>
      <w:pgSz w:w="11910" w:h="16840"/>
      <w:pgMar w:top="900" w:right="740" w:bottom="1140" w:left="1460" w:header="0" w:footer="958" w:gutter="0"/>
      <w:pgNumType w:start="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BB8" w:rsidRDefault="00A13BB8">
      <w:r>
        <w:separator/>
      </w:r>
    </w:p>
  </w:endnote>
  <w:endnote w:type="continuationSeparator" w:id="0">
    <w:p w:rsidR="00A13BB8" w:rsidRDefault="00A1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242937"/>
      <w:docPartObj>
        <w:docPartGallery w:val="Page Numbers (Bottom of Page)"/>
        <w:docPartUnique/>
      </w:docPartObj>
    </w:sdtPr>
    <w:sdtEndPr/>
    <w:sdtContent>
      <w:p w:rsidR="00755BF2" w:rsidRDefault="00755BF2">
        <w:pPr>
          <w:pStyle w:val="ac"/>
          <w:jc w:val="center"/>
        </w:pPr>
        <w:r>
          <w:fldChar w:fldCharType="begin"/>
        </w:r>
        <w:r>
          <w:instrText>PAGE   \* MERGEFORMAT</w:instrText>
        </w:r>
        <w:r>
          <w:fldChar w:fldCharType="separate"/>
        </w:r>
        <w:r w:rsidR="00976B67">
          <w:rPr>
            <w:noProof/>
          </w:rPr>
          <w:t>179</w:t>
        </w:r>
        <w:r>
          <w:fldChar w:fldCharType="end"/>
        </w:r>
      </w:p>
    </w:sdtContent>
  </w:sdt>
  <w:p w:rsidR="00755BF2" w:rsidRDefault="00755BF2">
    <w:pPr>
      <w:pStyle w:val="a3"/>
      <w:spacing w:line="14" w:lineRule="auto"/>
      <w:ind w:left="0" w:firstLine="0"/>
      <w:jc w:val="left"/>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F2" w:rsidRDefault="00394332">
    <w:pPr>
      <w:pStyle w:val="a3"/>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10077450</wp:posOffset>
              </wp:positionH>
              <wp:positionV relativeFrom="page">
                <wp:posOffset>6748780</wp:posOffset>
              </wp:positionV>
              <wp:extent cx="177800" cy="194310"/>
              <wp:effectExtent l="0" t="0" r="1270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BF2" w:rsidRDefault="00755BF2">
                          <w:pPr>
                            <w:pStyle w:val="a3"/>
                            <w:spacing w:before="10"/>
                            <w:ind w:left="20"/>
                            <w:jc w:val="left"/>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left:0;text-align:left;margin-left:793.5pt;margin-top:531.4pt;width:1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7rwIAAKk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" filled="f" stroked="f">
              <v:textbox inset="0,0,0,0">
                <w:txbxContent>
                  <w:p w:rsidR="00755BF2" w:rsidRDefault="00755BF2">
                    <w:pPr>
                      <w:pStyle w:val="a3"/>
                      <w:spacing w:before="10"/>
                      <w:ind w:left="20"/>
                      <w:jc w:val="left"/>
                    </w:pPr>
                    <w:r>
                      <w:t>16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5538"/>
      </w:tabs>
      <w:spacing w:line="259" w:lineRule="auto"/>
    </w:pP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sidRPr="00EB042B">
      <w:rPr>
        <w:noProof/>
        <w:color w:val="000000"/>
      </w:rPr>
      <w:t>26</w:t>
    </w:r>
    <w:r>
      <w:rPr>
        <w:color w:val="000000"/>
      </w:rPr>
      <w:fldChar w:fldCharType="end"/>
    </w: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5538"/>
      </w:tabs>
      <w:spacing w:line="259" w:lineRule="auto"/>
    </w:pP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sidR="00976B67" w:rsidRPr="00976B67">
      <w:rPr>
        <w:noProof/>
        <w:color w:val="000000"/>
      </w:rPr>
      <w:t>466</w:t>
    </w:r>
    <w:r>
      <w:rPr>
        <w:color w:val="000000"/>
      </w:rPr>
      <w:fldChar w:fldCharType="end"/>
    </w:r>
    <w:r>
      <w:rPr>
        <w:color w:val="00000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5538"/>
      </w:tabs>
      <w:spacing w:line="259" w:lineRule="auto"/>
    </w:pP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Pr>
        <w:color w:val="000000"/>
      </w:rPr>
      <w:t>451</w:t>
    </w:r>
    <w:r>
      <w:rPr>
        <w:color w:val="000000"/>
      </w:rPr>
      <w:fldChar w:fldCharType="end"/>
    </w:r>
    <w:r>
      <w:rPr>
        <w:color w:val="00000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850"/>
        <w:tab w:val="center" w:pos="4998"/>
      </w:tabs>
      <w:spacing w:line="259" w:lineRule="auto"/>
    </w:pPr>
    <w:r>
      <w:rPr>
        <w:rFonts w:ascii="Calibri" w:eastAsia="Calibri" w:hAnsi="Calibri" w:cs="Calibri"/>
        <w:color w:val="000000"/>
      </w:rPr>
      <w:tab/>
    </w: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sidRPr="00EB042B">
      <w:rPr>
        <w:noProof/>
        <w:color w:val="000000"/>
      </w:rPr>
      <w:t>56</w:t>
    </w:r>
    <w:r>
      <w:rPr>
        <w:color w:val="000000"/>
      </w:rPr>
      <w:fldChar w:fldCharType="end"/>
    </w:r>
    <w:r>
      <w:rPr>
        <w:color w:val="00000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850"/>
        <w:tab w:val="center" w:pos="4998"/>
      </w:tabs>
      <w:spacing w:line="259" w:lineRule="auto"/>
    </w:pPr>
    <w:r>
      <w:rPr>
        <w:rFonts w:ascii="Calibri" w:eastAsia="Calibri" w:hAnsi="Calibri" w:cs="Calibri"/>
        <w:color w:val="000000"/>
      </w:rPr>
      <w:tab/>
    </w: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sidR="00976B67" w:rsidRPr="00976B67">
      <w:rPr>
        <w:noProof/>
        <w:color w:val="000000"/>
      </w:rPr>
      <w:t>497</w:t>
    </w:r>
    <w:r>
      <w:rPr>
        <w:color w:val="000000"/>
      </w:rPr>
      <w:fldChar w:fldCharType="end"/>
    </w:r>
    <w:r>
      <w:rPr>
        <w:color w:val="00000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tabs>
        <w:tab w:val="center" w:pos="850"/>
        <w:tab w:val="center" w:pos="4998"/>
      </w:tabs>
      <w:spacing w:line="259" w:lineRule="auto"/>
    </w:pPr>
    <w:r>
      <w:rPr>
        <w:rFonts w:ascii="Calibri" w:eastAsia="Calibri" w:hAnsi="Calibri" w:cs="Calibri"/>
        <w:color w:val="000000"/>
      </w:rPr>
      <w:tab/>
    </w:r>
    <w:r>
      <w:rPr>
        <w:color w:val="000000"/>
        <w:sz w:val="31"/>
        <w:vertAlign w:val="subscript"/>
      </w:rPr>
      <w:t xml:space="preserve"> </w:t>
    </w:r>
    <w:r>
      <w:rPr>
        <w:color w:val="000000"/>
        <w:sz w:val="31"/>
        <w:vertAlign w:val="subscript"/>
      </w:rPr>
      <w:tab/>
    </w:r>
    <w:r>
      <w:rPr>
        <w:color w:val="171717"/>
        <w:sz w:val="24"/>
      </w:rPr>
      <w:fldChar w:fldCharType="begin"/>
    </w:r>
    <w:r>
      <w:instrText xml:space="preserve"> PAGE   \* MERGEFORMAT </w:instrText>
    </w:r>
    <w:r>
      <w:rPr>
        <w:color w:val="171717"/>
        <w:sz w:val="24"/>
      </w:rPr>
      <w:fldChar w:fldCharType="separate"/>
    </w:r>
    <w:r>
      <w:rPr>
        <w:color w:val="000000"/>
      </w:rPr>
      <w:t>500</w:t>
    </w:r>
    <w:r>
      <w:rPr>
        <w:color w:val="000000"/>
      </w:rPr>
      <w:fldChar w:fldCharType="end"/>
    </w:r>
    <w:r>
      <w:rPr>
        <w:color w:val="00000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F2" w:rsidRDefault="00755BF2">
    <w:pPr>
      <w:pStyle w:val="ac"/>
      <w:jc w:val="center"/>
    </w:pPr>
    <w:r>
      <w:fldChar w:fldCharType="begin"/>
    </w:r>
    <w:r>
      <w:instrText xml:space="preserve"> PAGE   \* MERGEFORMAT </w:instrText>
    </w:r>
    <w:r>
      <w:fldChar w:fldCharType="separate"/>
    </w:r>
    <w:r w:rsidR="00976B67">
      <w:rPr>
        <w:noProof/>
      </w:rPr>
      <w:t>533</w:t>
    </w:r>
    <w:r>
      <w:fldChar w:fldCharType="end"/>
    </w:r>
  </w:p>
  <w:p w:rsidR="00755BF2" w:rsidRDefault="00755BF2">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777330"/>
      <w:docPartObj>
        <w:docPartGallery w:val="Page Numbers (Bottom of Page)"/>
        <w:docPartUnique/>
      </w:docPartObj>
    </w:sdtPr>
    <w:sdtEndPr/>
    <w:sdtContent>
      <w:p w:rsidR="00755BF2" w:rsidRDefault="00755BF2">
        <w:pPr>
          <w:pStyle w:val="ac"/>
          <w:jc w:val="center"/>
        </w:pPr>
        <w:r>
          <w:fldChar w:fldCharType="begin"/>
        </w:r>
        <w:r>
          <w:instrText>PAGE   \* MERGEFORMAT</w:instrText>
        </w:r>
        <w:r>
          <w:fldChar w:fldCharType="separate"/>
        </w:r>
        <w:r w:rsidR="00976B67">
          <w:rPr>
            <w:noProof/>
          </w:rPr>
          <w:t>566</w:t>
        </w:r>
        <w:r>
          <w:fldChar w:fldCharType="end"/>
        </w:r>
      </w:p>
    </w:sdtContent>
  </w:sdt>
  <w:p w:rsidR="00755BF2" w:rsidRDefault="00755BF2">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BB8" w:rsidRDefault="00A13BB8">
      <w:r>
        <w:separator/>
      </w:r>
    </w:p>
  </w:footnote>
  <w:footnote w:type="continuationSeparator" w:id="0">
    <w:p w:rsidR="00A13BB8" w:rsidRDefault="00A13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361" w:rsidRDefault="00374361">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659A3ABA"/>
    <w:lvl w:ilvl="0">
      <w:start w:val="1"/>
      <w:numFmt w:val="decimal"/>
      <w:lvlText w:val="%1."/>
      <w:lvlJc w:val="left"/>
      <w:pPr>
        <w:ind w:left="720" w:hanging="360"/>
      </w:pPr>
    </w:lvl>
    <w:lvl w:ilvl="1">
      <w:start w:val="2"/>
      <w:numFmt w:val="decimal"/>
      <w:isLgl/>
      <w:lvlText w:val="%1.%2."/>
      <w:lvlJc w:val="left"/>
      <w:pPr>
        <w:ind w:left="1504" w:hanging="720"/>
      </w:pPr>
      <w:rPr>
        <w:rFonts w:hint="default"/>
      </w:rPr>
    </w:lvl>
    <w:lvl w:ilvl="2">
      <w:start w:val="7"/>
      <w:numFmt w:val="decimal"/>
      <w:isLgl/>
      <w:lvlText w:val="%1.%2.%3."/>
      <w:lvlJc w:val="left"/>
      <w:pPr>
        <w:ind w:left="2139" w:hanging="720"/>
      </w:pPr>
      <w:rPr>
        <w:rFonts w:hint="default"/>
      </w:rPr>
    </w:lvl>
    <w:lvl w:ilvl="3">
      <w:start w:val="1"/>
      <w:numFmt w:val="decimal"/>
      <w:isLgl/>
      <w:lvlText w:val="%1.%2.%3.%4."/>
      <w:lvlJc w:val="left"/>
      <w:pPr>
        <w:ind w:left="2352" w:hanging="720"/>
      </w:pPr>
      <w:rPr>
        <w:rFonts w:hint="default"/>
      </w:rPr>
    </w:lvl>
    <w:lvl w:ilvl="4">
      <w:start w:val="1"/>
      <w:numFmt w:val="decimal"/>
      <w:isLgl/>
      <w:lvlText w:val="%1.%2.%3.%4.%5."/>
      <w:lvlJc w:val="left"/>
      <w:pPr>
        <w:ind w:left="3136" w:hanging="1080"/>
      </w:pPr>
      <w:rPr>
        <w:rFonts w:hint="default"/>
      </w:rPr>
    </w:lvl>
    <w:lvl w:ilvl="5">
      <w:start w:val="1"/>
      <w:numFmt w:val="decimal"/>
      <w:isLgl/>
      <w:lvlText w:val="%1.%2.%3.%4.%5.%6."/>
      <w:lvlJc w:val="left"/>
      <w:pPr>
        <w:ind w:left="3560" w:hanging="1080"/>
      </w:pPr>
      <w:rPr>
        <w:rFonts w:hint="default"/>
      </w:rPr>
    </w:lvl>
    <w:lvl w:ilvl="6">
      <w:start w:val="1"/>
      <w:numFmt w:val="decimal"/>
      <w:isLgl/>
      <w:lvlText w:val="%1.%2.%3.%4.%5.%6.%7."/>
      <w:lvlJc w:val="left"/>
      <w:pPr>
        <w:ind w:left="4344" w:hanging="1440"/>
      </w:pPr>
      <w:rPr>
        <w:rFonts w:hint="default"/>
      </w:rPr>
    </w:lvl>
    <w:lvl w:ilvl="7">
      <w:start w:val="1"/>
      <w:numFmt w:val="decimal"/>
      <w:isLgl/>
      <w:lvlText w:val="%1.%2.%3.%4.%5.%6.%7.%8."/>
      <w:lvlJc w:val="left"/>
      <w:pPr>
        <w:ind w:left="4768" w:hanging="1440"/>
      </w:pPr>
      <w:rPr>
        <w:rFonts w:hint="default"/>
      </w:rPr>
    </w:lvl>
    <w:lvl w:ilvl="8">
      <w:start w:val="1"/>
      <w:numFmt w:val="decimal"/>
      <w:isLgl/>
      <w:lvlText w:val="%1.%2.%3.%4.%5.%6.%7.%8.%9."/>
      <w:lvlJc w:val="left"/>
      <w:pPr>
        <w:ind w:left="5552" w:hanging="1800"/>
      </w:pPr>
      <w:rPr>
        <w:rFonts w:hint="default"/>
      </w:rPr>
    </w:lvl>
  </w:abstractNum>
  <w:abstractNum w:abstractNumId="1">
    <w:nsid w:val="00782487"/>
    <w:multiLevelType w:val="hybridMultilevel"/>
    <w:tmpl w:val="04B053A4"/>
    <w:lvl w:ilvl="0" w:tplc="2BFE0150">
      <w:start w:val="1"/>
      <w:numFmt w:val="decimal"/>
      <w:lvlText w:val="%1."/>
      <w:lvlJc w:val="left"/>
      <w:pPr>
        <w:ind w:left="663"/>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D3B0AFE2">
      <w:start w:val="1"/>
      <w:numFmt w:val="lowerLetter"/>
      <w:lvlText w:val="%2"/>
      <w:lvlJc w:val="left"/>
      <w:pPr>
        <w:ind w:left="122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02721B80">
      <w:start w:val="1"/>
      <w:numFmt w:val="lowerRoman"/>
      <w:lvlText w:val="%3"/>
      <w:lvlJc w:val="left"/>
      <w:pPr>
        <w:ind w:left="194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6AC2F47A">
      <w:start w:val="1"/>
      <w:numFmt w:val="decimal"/>
      <w:lvlText w:val="%4"/>
      <w:lvlJc w:val="left"/>
      <w:pPr>
        <w:ind w:left="266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90C2D65C">
      <w:start w:val="1"/>
      <w:numFmt w:val="lowerLetter"/>
      <w:lvlText w:val="%5"/>
      <w:lvlJc w:val="left"/>
      <w:pPr>
        <w:ind w:left="338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0E646506">
      <w:start w:val="1"/>
      <w:numFmt w:val="lowerRoman"/>
      <w:lvlText w:val="%6"/>
      <w:lvlJc w:val="left"/>
      <w:pPr>
        <w:ind w:left="410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F8C892D0">
      <w:start w:val="1"/>
      <w:numFmt w:val="decimal"/>
      <w:lvlText w:val="%7"/>
      <w:lvlJc w:val="left"/>
      <w:pPr>
        <w:ind w:left="482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A036C360">
      <w:start w:val="1"/>
      <w:numFmt w:val="lowerLetter"/>
      <w:lvlText w:val="%8"/>
      <w:lvlJc w:val="left"/>
      <w:pPr>
        <w:ind w:left="554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DAB63652">
      <w:start w:val="1"/>
      <w:numFmt w:val="lowerRoman"/>
      <w:lvlText w:val="%9"/>
      <w:lvlJc w:val="left"/>
      <w:pPr>
        <w:ind w:left="6262"/>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2">
    <w:nsid w:val="00B71E0B"/>
    <w:multiLevelType w:val="hybridMultilevel"/>
    <w:tmpl w:val="93C0D3C8"/>
    <w:lvl w:ilvl="0" w:tplc="44002B0A">
      <w:start w:val="8"/>
      <w:numFmt w:val="decimal"/>
      <w:lvlText w:val="%1"/>
      <w:lvlJc w:val="left"/>
      <w:pPr>
        <w:ind w:left="5750" w:hanging="360"/>
      </w:pPr>
      <w:rPr>
        <w:rFonts w:hint="default"/>
        <w:color w:val="171717"/>
      </w:rPr>
    </w:lvl>
    <w:lvl w:ilvl="1" w:tplc="04190019" w:tentative="1">
      <w:start w:val="1"/>
      <w:numFmt w:val="lowerLetter"/>
      <w:lvlText w:val="%2."/>
      <w:lvlJc w:val="left"/>
      <w:pPr>
        <w:ind w:left="6470" w:hanging="360"/>
      </w:pPr>
    </w:lvl>
    <w:lvl w:ilvl="2" w:tplc="0419001B" w:tentative="1">
      <w:start w:val="1"/>
      <w:numFmt w:val="lowerRoman"/>
      <w:lvlText w:val="%3."/>
      <w:lvlJc w:val="right"/>
      <w:pPr>
        <w:ind w:left="7190" w:hanging="180"/>
      </w:pPr>
    </w:lvl>
    <w:lvl w:ilvl="3" w:tplc="0419000F" w:tentative="1">
      <w:start w:val="1"/>
      <w:numFmt w:val="decimal"/>
      <w:lvlText w:val="%4."/>
      <w:lvlJc w:val="left"/>
      <w:pPr>
        <w:ind w:left="7910" w:hanging="360"/>
      </w:pPr>
    </w:lvl>
    <w:lvl w:ilvl="4" w:tplc="04190019" w:tentative="1">
      <w:start w:val="1"/>
      <w:numFmt w:val="lowerLetter"/>
      <w:lvlText w:val="%5."/>
      <w:lvlJc w:val="left"/>
      <w:pPr>
        <w:ind w:left="8630" w:hanging="360"/>
      </w:pPr>
    </w:lvl>
    <w:lvl w:ilvl="5" w:tplc="0419001B" w:tentative="1">
      <w:start w:val="1"/>
      <w:numFmt w:val="lowerRoman"/>
      <w:lvlText w:val="%6."/>
      <w:lvlJc w:val="right"/>
      <w:pPr>
        <w:ind w:left="9350" w:hanging="180"/>
      </w:pPr>
    </w:lvl>
    <w:lvl w:ilvl="6" w:tplc="0419000F" w:tentative="1">
      <w:start w:val="1"/>
      <w:numFmt w:val="decimal"/>
      <w:lvlText w:val="%7."/>
      <w:lvlJc w:val="left"/>
      <w:pPr>
        <w:ind w:left="10070" w:hanging="360"/>
      </w:pPr>
    </w:lvl>
    <w:lvl w:ilvl="7" w:tplc="04190019" w:tentative="1">
      <w:start w:val="1"/>
      <w:numFmt w:val="lowerLetter"/>
      <w:lvlText w:val="%8."/>
      <w:lvlJc w:val="left"/>
      <w:pPr>
        <w:ind w:left="10790" w:hanging="360"/>
      </w:pPr>
    </w:lvl>
    <w:lvl w:ilvl="8" w:tplc="0419001B" w:tentative="1">
      <w:start w:val="1"/>
      <w:numFmt w:val="lowerRoman"/>
      <w:lvlText w:val="%9."/>
      <w:lvlJc w:val="right"/>
      <w:pPr>
        <w:ind w:left="11510" w:hanging="180"/>
      </w:pPr>
    </w:lvl>
  </w:abstractNum>
  <w:abstractNum w:abstractNumId="3">
    <w:nsid w:val="01083E7F"/>
    <w:multiLevelType w:val="hybridMultilevel"/>
    <w:tmpl w:val="8A36C082"/>
    <w:lvl w:ilvl="0" w:tplc="DCDA3ABA">
      <w:start w:val="1"/>
      <w:numFmt w:val="bullet"/>
      <w:lvlText w:val=""/>
      <w:lvlJc w:val="left"/>
      <w:pPr>
        <w:ind w:left="1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9BC01DA">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98F0A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6A178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02A20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5C7D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88CC5C">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EEEAB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DA8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15C6383"/>
    <w:multiLevelType w:val="hybridMultilevel"/>
    <w:tmpl w:val="D02CCBCA"/>
    <w:lvl w:ilvl="0" w:tplc="8EFE4896">
      <w:numFmt w:val="bullet"/>
      <w:lvlText w:val="-"/>
      <w:lvlJc w:val="left"/>
      <w:pPr>
        <w:ind w:left="356" w:hanging="164"/>
      </w:pPr>
      <w:rPr>
        <w:rFonts w:ascii="Times New Roman" w:eastAsia="Times New Roman" w:hAnsi="Times New Roman" w:cs="Times New Roman" w:hint="default"/>
        <w:i/>
        <w:color w:val="171717"/>
        <w:w w:val="100"/>
        <w:sz w:val="28"/>
        <w:szCs w:val="28"/>
        <w:lang w:val="ru-RU" w:eastAsia="en-US" w:bidi="ar-SA"/>
      </w:rPr>
    </w:lvl>
    <w:lvl w:ilvl="1" w:tplc="F27626C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8BFA6B7E">
      <w:numFmt w:val="bullet"/>
      <w:lvlText w:val="•"/>
      <w:lvlJc w:val="left"/>
      <w:pPr>
        <w:ind w:left="1977" w:hanging="164"/>
      </w:pPr>
      <w:rPr>
        <w:rFonts w:hint="default"/>
        <w:lang w:val="ru-RU" w:eastAsia="en-US" w:bidi="ar-SA"/>
      </w:rPr>
    </w:lvl>
    <w:lvl w:ilvl="3" w:tplc="4290067E">
      <w:numFmt w:val="bullet"/>
      <w:lvlText w:val="•"/>
      <w:lvlJc w:val="left"/>
      <w:pPr>
        <w:ind w:left="2975" w:hanging="164"/>
      </w:pPr>
      <w:rPr>
        <w:rFonts w:hint="default"/>
        <w:lang w:val="ru-RU" w:eastAsia="en-US" w:bidi="ar-SA"/>
      </w:rPr>
    </w:lvl>
    <w:lvl w:ilvl="4" w:tplc="53F8D040">
      <w:numFmt w:val="bullet"/>
      <w:lvlText w:val="•"/>
      <w:lvlJc w:val="left"/>
      <w:pPr>
        <w:ind w:left="3972" w:hanging="164"/>
      </w:pPr>
      <w:rPr>
        <w:rFonts w:hint="default"/>
        <w:lang w:val="ru-RU" w:eastAsia="en-US" w:bidi="ar-SA"/>
      </w:rPr>
    </w:lvl>
    <w:lvl w:ilvl="5" w:tplc="D24070C8">
      <w:numFmt w:val="bullet"/>
      <w:lvlText w:val="•"/>
      <w:lvlJc w:val="left"/>
      <w:pPr>
        <w:ind w:left="4970" w:hanging="164"/>
      </w:pPr>
      <w:rPr>
        <w:rFonts w:hint="default"/>
        <w:lang w:val="ru-RU" w:eastAsia="en-US" w:bidi="ar-SA"/>
      </w:rPr>
    </w:lvl>
    <w:lvl w:ilvl="6" w:tplc="379A89C4">
      <w:numFmt w:val="bullet"/>
      <w:lvlText w:val="•"/>
      <w:lvlJc w:val="left"/>
      <w:pPr>
        <w:ind w:left="5967" w:hanging="164"/>
      </w:pPr>
      <w:rPr>
        <w:rFonts w:hint="default"/>
        <w:lang w:val="ru-RU" w:eastAsia="en-US" w:bidi="ar-SA"/>
      </w:rPr>
    </w:lvl>
    <w:lvl w:ilvl="7" w:tplc="C77C53AC">
      <w:numFmt w:val="bullet"/>
      <w:lvlText w:val="•"/>
      <w:lvlJc w:val="left"/>
      <w:pPr>
        <w:ind w:left="6965" w:hanging="164"/>
      </w:pPr>
      <w:rPr>
        <w:rFonts w:hint="default"/>
        <w:lang w:val="ru-RU" w:eastAsia="en-US" w:bidi="ar-SA"/>
      </w:rPr>
    </w:lvl>
    <w:lvl w:ilvl="8" w:tplc="4F420046">
      <w:numFmt w:val="bullet"/>
      <w:lvlText w:val="•"/>
      <w:lvlJc w:val="left"/>
      <w:pPr>
        <w:ind w:left="7963" w:hanging="164"/>
      </w:pPr>
      <w:rPr>
        <w:rFonts w:hint="default"/>
        <w:lang w:val="ru-RU" w:eastAsia="en-US" w:bidi="ar-SA"/>
      </w:rPr>
    </w:lvl>
  </w:abstractNum>
  <w:abstractNum w:abstractNumId="5">
    <w:nsid w:val="021D31BC"/>
    <w:multiLevelType w:val="hybridMultilevel"/>
    <w:tmpl w:val="826E22B2"/>
    <w:lvl w:ilvl="0" w:tplc="84FE689E">
      <w:numFmt w:val="bullet"/>
      <w:lvlText w:val="-"/>
      <w:lvlJc w:val="left"/>
      <w:pPr>
        <w:ind w:left="972" w:hanging="202"/>
      </w:pPr>
      <w:rPr>
        <w:rFonts w:ascii="Times New Roman" w:eastAsia="Times New Roman" w:hAnsi="Times New Roman" w:cs="Times New Roman" w:hint="default"/>
        <w:color w:val="171717"/>
        <w:w w:val="100"/>
        <w:sz w:val="28"/>
        <w:szCs w:val="28"/>
        <w:lang w:val="ru-RU" w:eastAsia="en-US" w:bidi="ar-SA"/>
      </w:rPr>
    </w:lvl>
    <w:lvl w:ilvl="1" w:tplc="EE4EB802">
      <w:numFmt w:val="bullet"/>
      <w:lvlText w:val="•"/>
      <w:lvlJc w:val="left"/>
      <w:pPr>
        <w:ind w:left="2026" w:hanging="202"/>
      </w:pPr>
      <w:rPr>
        <w:rFonts w:hint="default"/>
        <w:lang w:val="ru-RU" w:eastAsia="en-US" w:bidi="ar-SA"/>
      </w:rPr>
    </w:lvl>
    <w:lvl w:ilvl="2" w:tplc="C97088CA">
      <w:numFmt w:val="bullet"/>
      <w:lvlText w:val="•"/>
      <w:lvlJc w:val="left"/>
      <w:pPr>
        <w:ind w:left="3073" w:hanging="202"/>
      </w:pPr>
      <w:rPr>
        <w:rFonts w:hint="default"/>
        <w:lang w:val="ru-RU" w:eastAsia="en-US" w:bidi="ar-SA"/>
      </w:rPr>
    </w:lvl>
    <w:lvl w:ilvl="3" w:tplc="54F6D7F8">
      <w:numFmt w:val="bullet"/>
      <w:lvlText w:val="•"/>
      <w:lvlJc w:val="left"/>
      <w:pPr>
        <w:ind w:left="4119" w:hanging="202"/>
      </w:pPr>
      <w:rPr>
        <w:rFonts w:hint="default"/>
        <w:lang w:val="ru-RU" w:eastAsia="en-US" w:bidi="ar-SA"/>
      </w:rPr>
    </w:lvl>
    <w:lvl w:ilvl="4" w:tplc="E136743E">
      <w:numFmt w:val="bullet"/>
      <w:lvlText w:val="•"/>
      <w:lvlJc w:val="left"/>
      <w:pPr>
        <w:ind w:left="5166" w:hanging="202"/>
      </w:pPr>
      <w:rPr>
        <w:rFonts w:hint="default"/>
        <w:lang w:val="ru-RU" w:eastAsia="en-US" w:bidi="ar-SA"/>
      </w:rPr>
    </w:lvl>
    <w:lvl w:ilvl="5" w:tplc="001C6B10">
      <w:numFmt w:val="bullet"/>
      <w:lvlText w:val="•"/>
      <w:lvlJc w:val="left"/>
      <w:pPr>
        <w:ind w:left="6213" w:hanging="202"/>
      </w:pPr>
      <w:rPr>
        <w:rFonts w:hint="default"/>
        <w:lang w:val="ru-RU" w:eastAsia="en-US" w:bidi="ar-SA"/>
      </w:rPr>
    </w:lvl>
    <w:lvl w:ilvl="6" w:tplc="D2BE4C1C">
      <w:numFmt w:val="bullet"/>
      <w:lvlText w:val="•"/>
      <w:lvlJc w:val="left"/>
      <w:pPr>
        <w:ind w:left="7259" w:hanging="202"/>
      </w:pPr>
      <w:rPr>
        <w:rFonts w:hint="default"/>
        <w:lang w:val="ru-RU" w:eastAsia="en-US" w:bidi="ar-SA"/>
      </w:rPr>
    </w:lvl>
    <w:lvl w:ilvl="7" w:tplc="4A146F3A">
      <w:numFmt w:val="bullet"/>
      <w:lvlText w:val="•"/>
      <w:lvlJc w:val="left"/>
      <w:pPr>
        <w:ind w:left="8306" w:hanging="202"/>
      </w:pPr>
      <w:rPr>
        <w:rFonts w:hint="default"/>
        <w:lang w:val="ru-RU" w:eastAsia="en-US" w:bidi="ar-SA"/>
      </w:rPr>
    </w:lvl>
    <w:lvl w:ilvl="8" w:tplc="69988C02">
      <w:numFmt w:val="bullet"/>
      <w:lvlText w:val="•"/>
      <w:lvlJc w:val="left"/>
      <w:pPr>
        <w:ind w:left="9353" w:hanging="202"/>
      </w:pPr>
      <w:rPr>
        <w:rFonts w:hint="default"/>
        <w:lang w:val="ru-RU" w:eastAsia="en-US" w:bidi="ar-SA"/>
      </w:rPr>
    </w:lvl>
  </w:abstractNum>
  <w:abstractNum w:abstractNumId="6">
    <w:nsid w:val="02866A9F"/>
    <w:multiLevelType w:val="hybridMultilevel"/>
    <w:tmpl w:val="2EEA1B32"/>
    <w:lvl w:ilvl="0" w:tplc="AA8C699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6C8F1F8">
      <w:numFmt w:val="bullet"/>
      <w:lvlText w:val="•"/>
      <w:lvlJc w:val="left"/>
      <w:pPr>
        <w:ind w:left="2908" w:hanging="281"/>
      </w:pPr>
      <w:rPr>
        <w:rFonts w:hint="default"/>
        <w:lang w:val="ru-RU" w:eastAsia="en-US" w:bidi="ar-SA"/>
      </w:rPr>
    </w:lvl>
    <w:lvl w:ilvl="2" w:tplc="6B029F30">
      <w:numFmt w:val="bullet"/>
      <w:lvlText w:val="•"/>
      <w:lvlJc w:val="left"/>
      <w:pPr>
        <w:ind w:left="3857" w:hanging="281"/>
      </w:pPr>
      <w:rPr>
        <w:rFonts w:hint="default"/>
        <w:lang w:val="ru-RU" w:eastAsia="en-US" w:bidi="ar-SA"/>
      </w:rPr>
    </w:lvl>
    <w:lvl w:ilvl="3" w:tplc="7B6AF3D0">
      <w:numFmt w:val="bullet"/>
      <w:lvlText w:val="•"/>
      <w:lvlJc w:val="left"/>
      <w:pPr>
        <w:ind w:left="4805" w:hanging="281"/>
      </w:pPr>
      <w:rPr>
        <w:rFonts w:hint="default"/>
        <w:lang w:val="ru-RU" w:eastAsia="en-US" w:bidi="ar-SA"/>
      </w:rPr>
    </w:lvl>
    <w:lvl w:ilvl="4" w:tplc="1AF6C774">
      <w:numFmt w:val="bullet"/>
      <w:lvlText w:val="•"/>
      <w:lvlJc w:val="left"/>
      <w:pPr>
        <w:ind w:left="5754" w:hanging="281"/>
      </w:pPr>
      <w:rPr>
        <w:rFonts w:hint="default"/>
        <w:lang w:val="ru-RU" w:eastAsia="en-US" w:bidi="ar-SA"/>
      </w:rPr>
    </w:lvl>
    <w:lvl w:ilvl="5" w:tplc="2B827534">
      <w:numFmt w:val="bullet"/>
      <w:lvlText w:val="•"/>
      <w:lvlJc w:val="left"/>
      <w:pPr>
        <w:ind w:left="6703" w:hanging="281"/>
      </w:pPr>
      <w:rPr>
        <w:rFonts w:hint="default"/>
        <w:lang w:val="ru-RU" w:eastAsia="en-US" w:bidi="ar-SA"/>
      </w:rPr>
    </w:lvl>
    <w:lvl w:ilvl="6" w:tplc="DE2AB4A0">
      <w:numFmt w:val="bullet"/>
      <w:lvlText w:val="•"/>
      <w:lvlJc w:val="left"/>
      <w:pPr>
        <w:ind w:left="7651" w:hanging="281"/>
      </w:pPr>
      <w:rPr>
        <w:rFonts w:hint="default"/>
        <w:lang w:val="ru-RU" w:eastAsia="en-US" w:bidi="ar-SA"/>
      </w:rPr>
    </w:lvl>
    <w:lvl w:ilvl="7" w:tplc="CF14E27C">
      <w:numFmt w:val="bullet"/>
      <w:lvlText w:val="•"/>
      <w:lvlJc w:val="left"/>
      <w:pPr>
        <w:ind w:left="8600" w:hanging="281"/>
      </w:pPr>
      <w:rPr>
        <w:rFonts w:hint="default"/>
        <w:lang w:val="ru-RU" w:eastAsia="en-US" w:bidi="ar-SA"/>
      </w:rPr>
    </w:lvl>
    <w:lvl w:ilvl="8" w:tplc="40AC5AFA">
      <w:numFmt w:val="bullet"/>
      <w:lvlText w:val="•"/>
      <w:lvlJc w:val="left"/>
      <w:pPr>
        <w:ind w:left="9549" w:hanging="281"/>
      </w:pPr>
      <w:rPr>
        <w:rFonts w:hint="default"/>
        <w:lang w:val="ru-RU" w:eastAsia="en-US" w:bidi="ar-SA"/>
      </w:rPr>
    </w:lvl>
  </w:abstractNum>
  <w:abstractNum w:abstractNumId="7">
    <w:nsid w:val="02871FF9"/>
    <w:multiLevelType w:val="hybridMultilevel"/>
    <w:tmpl w:val="B2C019F0"/>
    <w:lvl w:ilvl="0" w:tplc="73AADB8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8426115E">
      <w:numFmt w:val="bullet"/>
      <w:lvlText w:val="•"/>
      <w:lvlJc w:val="left"/>
      <w:pPr>
        <w:ind w:left="2026" w:hanging="281"/>
      </w:pPr>
      <w:rPr>
        <w:rFonts w:hint="default"/>
        <w:lang w:val="ru-RU" w:eastAsia="en-US" w:bidi="ar-SA"/>
      </w:rPr>
    </w:lvl>
    <w:lvl w:ilvl="2" w:tplc="9D00B7BE">
      <w:numFmt w:val="bullet"/>
      <w:lvlText w:val="•"/>
      <w:lvlJc w:val="left"/>
      <w:pPr>
        <w:ind w:left="3073" w:hanging="281"/>
      </w:pPr>
      <w:rPr>
        <w:rFonts w:hint="default"/>
        <w:lang w:val="ru-RU" w:eastAsia="en-US" w:bidi="ar-SA"/>
      </w:rPr>
    </w:lvl>
    <w:lvl w:ilvl="3" w:tplc="7FFED1D2">
      <w:numFmt w:val="bullet"/>
      <w:lvlText w:val="•"/>
      <w:lvlJc w:val="left"/>
      <w:pPr>
        <w:ind w:left="4119" w:hanging="281"/>
      </w:pPr>
      <w:rPr>
        <w:rFonts w:hint="default"/>
        <w:lang w:val="ru-RU" w:eastAsia="en-US" w:bidi="ar-SA"/>
      </w:rPr>
    </w:lvl>
    <w:lvl w:ilvl="4" w:tplc="E61677BE">
      <w:numFmt w:val="bullet"/>
      <w:lvlText w:val="•"/>
      <w:lvlJc w:val="left"/>
      <w:pPr>
        <w:ind w:left="5166" w:hanging="281"/>
      </w:pPr>
      <w:rPr>
        <w:rFonts w:hint="default"/>
        <w:lang w:val="ru-RU" w:eastAsia="en-US" w:bidi="ar-SA"/>
      </w:rPr>
    </w:lvl>
    <w:lvl w:ilvl="5" w:tplc="30520364">
      <w:numFmt w:val="bullet"/>
      <w:lvlText w:val="•"/>
      <w:lvlJc w:val="left"/>
      <w:pPr>
        <w:ind w:left="6213" w:hanging="281"/>
      </w:pPr>
      <w:rPr>
        <w:rFonts w:hint="default"/>
        <w:lang w:val="ru-RU" w:eastAsia="en-US" w:bidi="ar-SA"/>
      </w:rPr>
    </w:lvl>
    <w:lvl w:ilvl="6" w:tplc="77F096E0">
      <w:numFmt w:val="bullet"/>
      <w:lvlText w:val="•"/>
      <w:lvlJc w:val="left"/>
      <w:pPr>
        <w:ind w:left="7259" w:hanging="281"/>
      </w:pPr>
      <w:rPr>
        <w:rFonts w:hint="default"/>
        <w:lang w:val="ru-RU" w:eastAsia="en-US" w:bidi="ar-SA"/>
      </w:rPr>
    </w:lvl>
    <w:lvl w:ilvl="7" w:tplc="8F7CFBBA">
      <w:numFmt w:val="bullet"/>
      <w:lvlText w:val="•"/>
      <w:lvlJc w:val="left"/>
      <w:pPr>
        <w:ind w:left="8306" w:hanging="281"/>
      </w:pPr>
      <w:rPr>
        <w:rFonts w:hint="default"/>
        <w:lang w:val="ru-RU" w:eastAsia="en-US" w:bidi="ar-SA"/>
      </w:rPr>
    </w:lvl>
    <w:lvl w:ilvl="8" w:tplc="B7A84FC0">
      <w:numFmt w:val="bullet"/>
      <w:lvlText w:val="•"/>
      <w:lvlJc w:val="left"/>
      <w:pPr>
        <w:ind w:left="9353" w:hanging="281"/>
      </w:pPr>
      <w:rPr>
        <w:rFonts w:hint="default"/>
        <w:lang w:val="ru-RU" w:eastAsia="en-US" w:bidi="ar-SA"/>
      </w:rPr>
    </w:lvl>
  </w:abstractNum>
  <w:abstractNum w:abstractNumId="8">
    <w:nsid w:val="043F08E3"/>
    <w:multiLevelType w:val="multilevel"/>
    <w:tmpl w:val="A822D3C8"/>
    <w:lvl w:ilvl="0">
      <w:start w:val="2"/>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start w:val="1"/>
      <w:numFmt w:val="decimal"/>
      <w:lvlText w:val="%1.%2."/>
      <w:lvlJc w:val="left"/>
      <w:pPr>
        <w:ind w:left="972" w:hanging="492"/>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2382" w:hanging="701"/>
      </w:pPr>
      <w:rPr>
        <w:rFonts w:ascii="Times New Roman" w:eastAsia="Times New Roman" w:hAnsi="Times New Roman" w:cs="Times New Roman" w:hint="default"/>
        <w:b/>
        <w:bCs/>
        <w:color w:val="171717"/>
        <w:spacing w:val="-3"/>
        <w:w w:val="100"/>
        <w:sz w:val="28"/>
        <w:szCs w:val="28"/>
        <w:lang w:val="ru-RU" w:eastAsia="en-US" w:bidi="ar-SA"/>
      </w:rPr>
    </w:lvl>
    <w:lvl w:ilvl="3">
      <w:numFmt w:val="bullet"/>
      <w:lvlText w:val="•"/>
      <w:lvlJc w:val="left"/>
      <w:pPr>
        <w:ind w:left="3513" w:hanging="701"/>
      </w:pPr>
      <w:rPr>
        <w:rFonts w:hint="default"/>
        <w:lang w:val="ru-RU" w:eastAsia="en-US" w:bidi="ar-SA"/>
      </w:rPr>
    </w:lvl>
    <w:lvl w:ilvl="4">
      <w:numFmt w:val="bullet"/>
      <w:lvlText w:val="•"/>
      <w:lvlJc w:val="left"/>
      <w:pPr>
        <w:ind w:left="4646" w:hanging="701"/>
      </w:pPr>
      <w:rPr>
        <w:rFonts w:hint="default"/>
        <w:lang w:val="ru-RU" w:eastAsia="en-US" w:bidi="ar-SA"/>
      </w:rPr>
    </w:lvl>
    <w:lvl w:ilvl="5">
      <w:numFmt w:val="bullet"/>
      <w:lvlText w:val="•"/>
      <w:lvlJc w:val="left"/>
      <w:pPr>
        <w:ind w:left="5779" w:hanging="701"/>
      </w:pPr>
      <w:rPr>
        <w:rFonts w:hint="default"/>
        <w:lang w:val="ru-RU" w:eastAsia="en-US" w:bidi="ar-SA"/>
      </w:rPr>
    </w:lvl>
    <w:lvl w:ilvl="6">
      <w:numFmt w:val="bullet"/>
      <w:lvlText w:val="•"/>
      <w:lvlJc w:val="left"/>
      <w:pPr>
        <w:ind w:left="6913" w:hanging="701"/>
      </w:pPr>
      <w:rPr>
        <w:rFonts w:hint="default"/>
        <w:lang w:val="ru-RU" w:eastAsia="en-US" w:bidi="ar-SA"/>
      </w:rPr>
    </w:lvl>
    <w:lvl w:ilvl="7">
      <w:numFmt w:val="bullet"/>
      <w:lvlText w:val="•"/>
      <w:lvlJc w:val="left"/>
      <w:pPr>
        <w:ind w:left="8046" w:hanging="701"/>
      </w:pPr>
      <w:rPr>
        <w:rFonts w:hint="default"/>
        <w:lang w:val="ru-RU" w:eastAsia="en-US" w:bidi="ar-SA"/>
      </w:rPr>
    </w:lvl>
    <w:lvl w:ilvl="8">
      <w:numFmt w:val="bullet"/>
      <w:lvlText w:val="•"/>
      <w:lvlJc w:val="left"/>
      <w:pPr>
        <w:ind w:left="9179" w:hanging="701"/>
      </w:pPr>
      <w:rPr>
        <w:rFonts w:hint="default"/>
        <w:lang w:val="ru-RU" w:eastAsia="en-US" w:bidi="ar-SA"/>
      </w:rPr>
    </w:lvl>
  </w:abstractNum>
  <w:abstractNum w:abstractNumId="9">
    <w:nsid w:val="04607F73"/>
    <w:multiLevelType w:val="hybridMultilevel"/>
    <w:tmpl w:val="6D6056B8"/>
    <w:lvl w:ilvl="0" w:tplc="25F69C2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26F025D6">
      <w:numFmt w:val="bullet"/>
      <w:lvlText w:val="•"/>
      <w:lvlJc w:val="left"/>
      <w:pPr>
        <w:ind w:left="2908" w:hanging="281"/>
      </w:pPr>
      <w:rPr>
        <w:rFonts w:hint="default"/>
        <w:lang w:val="ru-RU" w:eastAsia="en-US" w:bidi="ar-SA"/>
      </w:rPr>
    </w:lvl>
    <w:lvl w:ilvl="2" w:tplc="0FDEF814">
      <w:numFmt w:val="bullet"/>
      <w:lvlText w:val="•"/>
      <w:lvlJc w:val="left"/>
      <w:pPr>
        <w:ind w:left="3857" w:hanging="281"/>
      </w:pPr>
      <w:rPr>
        <w:rFonts w:hint="default"/>
        <w:lang w:val="ru-RU" w:eastAsia="en-US" w:bidi="ar-SA"/>
      </w:rPr>
    </w:lvl>
    <w:lvl w:ilvl="3" w:tplc="B846FA28">
      <w:numFmt w:val="bullet"/>
      <w:lvlText w:val="•"/>
      <w:lvlJc w:val="left"/>
      <w:pPr>
        <w:ind w:left="4805" w:hanging="281"/>
      </w:pPr>
      <w:rPr>
        <w:rFonts w:hint="default"/>
        <w:lang w:val="ru-RU" w:eastAsia="en-US" w:bidi="ar-SA"/>
      </w:rPr>
    </w:lvl>
    <w:lvl w:ilvl="4" w:tplc="64F0D954">
      <w:numFmt w:val="bullet"/>
      <w:lvlText w:val="•"/>
      <w:lvlJc w:val="left"/>
      <w:pPr>
        <w:ind w:left="5754" w:hanging="281"/>
      </w:pPr>
      <w:rPr>
        <w:rFonts w:hint="default"/>
        <w:lang w:val="ru-RU" w:eastAsia="en-US" w:bidi="ar-SA"/>
      </w:rPr>
    </w:lvl>
    <w:lvl w:ilvl="5" w:tplc="1610AD40">
      <w:numFmt w:val="bullet"/>
      <w:lvlText w:val="•"/>
      <w:lvlJc w:val="left"/>
      <w:pPr>
        <w:ind w:left="6703" w:hanging="281"/>
      </w:pPr>
      <w:rPr>
        <w:rFonts w:hint="default"/>
        <w:lang w:val="ru-RU" w:eastAsia="en-US" w:bidi="ar-SA"/>
      </w:rPr>
    </w:lvl>
    <w:lvl w:ilvl="6" w:tplc="0D5AA210">
      <w:numFmt w:val="bullet"/>
      <w:lvlText w:val="•"/>
      <w:lvlJc w:val="left"/>
      <w:pPr>
        <w:ind w:left="7651" w:hanging="281"/>
      </w:pPr>
      <w:rPr>
        <w:rFonts w:hint="default"/>
        <w:lang w:val="ru-RU" w:eastAsia="en-US" w:bidi="ar-SA"/>
      </w:rPr>
    </w:lvl>
    <w:lvl w:ilvl="7" w:tplc="AF0C0D74">
      <w:numFmt w:val="bullet"/>
      <w:lvlText w:val="•"/>
      <w:lvlJc w:val="left"/>
      <w:pPr>
        <w:ind w:left="8600" w:hanging="281"/>
      </w:pPr>
      <w:rPr>
        <w:rFonts w:hint="default"/>
        <w:lang w:val="ru-RU" w:eastAsia="en-US" w:bidi="ar-SA"/>
      </w:rPr>
    </w:lvl>
    <w:lvl w:ilvl="8" w:tplc="6AEC73AA">
      <w:numFmt w:val="bullet"/>
      <w:lvlText w:val="•"/>
      <w:lvlJc w:val="left"/>
      <w:pPr>
        <w:ind w:left="9549" w:hanging="281"/>
      </w:pPr>
      <w:rPr>
        <w:rFonts w:hint="default"/>
        <w:lang w:val="ru-RU" w:eastAsia="en-US" w:bidi="ar-SA"/>
      </w:rPr>
    </w:lvl>
  </w:abstractNum>
  <w:abstractNum w:abstractNumId="10">
    <w:nsid w:val="04E7342F"/>
    <w:multiLevelType w:val="hybridMultilevel"/>
    <w:tmpl w:val="394C6ACC"/>
    <w:lvl w:ilvl="0" w:tplc="6BAC3456">
      <w:start w:val="1"/>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4E28B014">
      <w:numFmt w:val="bullet"/>
      <w:lvlText w:val="•"/>
      <w:lvlJc w:val="left"/>
      <w:pPr>
        <w:ind w:left="2908" w:hanging="281"/>
      </w:pPr>
      <w:rPr>
        <w:rFonts w:hint="default"/>
        <w:lang w:val="ru-RU" w:eastAsia="en-US" w:bidi="ar-SA"/>
      </w:rPr>
    </w:lvl>
    <w:lvl w:ilvl="2" w:tplc="5B10CE26">
      <w:numFmt w:val="bullet"/>
      <w:lvlText w:val="•"/>
      <w:lvlJc w:val="left"/>
      <w:pPr>
        <w:ind w:left="3857" w:hanging="281"/>
      </w:pPr>
      <w:rPr>
        <w:rFonts w:hint="default"/>
        <w:lang w:val="ru-RU" w:eastAsia="en-US" w:bidi="ar-SA"/>
      </w:rPr>
    </w:lvl>
    <w:lvl w:ilvl="3" w:tplc="2B9088A6">
      <w:numFmt w:val="bullet"/>
      <w:lvlText w:val="•"/>
      <w:lvlJc w:val="left"/>
      <w:pPr>
        <w:ind w:left="4805" w:hanging="281"/>
      </w:pPr>
      <w:rPr>
        <w:rFonts w:hint="default"/>
        <w:lang w:val="ru-RU" w:eastAsia="en-US" w:bidi="ar-SA"/>
      </w:rPr>
    </w:lvl>
    <w:lvl w:ilvl="4" w:tplc="C86C8D54">
      <w:numFmt w:val="bullet"/>
      <w:lvlText w:val="•"/>
      <w:lvlJc w:val="left"/>
      <w:pPr>
        <w:ind w:left="5754" w:hanging="281"/>
      </w:pPr>
      <w:rPr>
        <w:rFonts w:hint="default"/>
        <w:lang w:val="ru-RU" w:eastAsia="en-US" w:bidi="ar-SA"/>
      </w:rPr>
    </w:lvl>
    <w:lvl w:ilvl="5" w:tplc="7AE89890">
      <w:numFmt w:val="bullet"/>
      <w:lvlText w:val="•"/>
      <w:lvlJc w:val="left"/>
      <w:pPr>
        <w:ind w:left="6703" w:hanging="281"/>
      </w:pPr>
      <w:rPr>
        <w:rFonts w:hint="default"/>
        <w:lang w:val="ru-RU" w:eastAsia="en-US" w:bidi="ar-SA"/>
      </w:rPr>
    </w:lvl>
    <w:lvl w:ilvl="6" w:tplc="5B206BC6">
      <w:numFmt w:val="bullet"/>
      <w:lvlText w:val="•"/>
      <w:lvlJc w:val="left"/>
      <w:pPr>
        <w:ind w:left="7651" w:hanging="281"/>
      </w:pPr>
      <w:rPr>
        <w:rFonts w:hint="default"/>
        <w:lang w:val="ru-RU" w:eastAsia="en-US" w:bidi="ar-SA"/>
      </w:rPr>
    </w:lvl>
    <w:lvl w:ilvl="7" w:tplc="21EA523A">
      <w:numFmt w:val="bullet"/>
      <w:lvlText w:val="•"/>
      <w:lvlJc w:val="left"/>
      <w:pPr>
        <w:ind w:left="8600" w:hanging="281"/>
      </w:pPr>
      <w:rPr>
        <w:rFonts w:hint="default"/>
        <w:lang w:val="ru-RU" w:eastAsia="en-US" w:bidi="ar-SA"/>
      </w:rPr>
    </w:lvl>
    <w:lvl w:ilvl="8" w:tplc="CC323A3C">
      <w:numFmt w:val="bullet"/>
      <w:lvlText w:val="•"/>
      <w:lvlJc w:val="left"/>
      <w:pPr>
        <w:ind w:left="9549" w:hanging="281"/>
      </w:pPr>
      <w:rPr>
        <w:rFonts w:hint="default"/>
        <w:lang w:val="ru-RU" w:eastAsia="en-US" w:bidi="ar-SA"/>
      </w:rPr>
    </w:lvl>
  </w:abstractNum>
  <w:abstractNum w:abstractNumId="11">
    <w:nsid w:val="050672E5"/>
    <w:multiLevelType w:val="hybridMultilevel"/>
    <w:tmpl w:val="0014589E"/>
    <w:lvl w:ilvl="0" w:tplc="187CC086">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5AA4AD52">
      <w:numFmt w:val="bullet"/>
      <w:lvlText w:val="•"/>
      <w:lvlJc w:val="left"/>
      <w:pPr>
        <w:ind w:left="2026" w:hanging="164"/>
      </w:pPr>
      <w:rPr>
        <w:rFonts w:hint="default"/>
        <w:lang w:val="ru-RU" w:eastAsia="en-US" w:bidi="ar-SA"/>
      </w:rPr>
    </w:lvl>
    <w:lvl w:ilvl="2" w:tplc="B88C7B04">
      <w:numFmt w:val="bullet"/>
      <w:lvlText w:val="•"/>
      <w:lvlJc w:val="left"/>
      <w:pPr>
        <w:ind w:left="3073" w:hanging="164"/>
      </w:pPr>
      <w:rPr>
        <w:rFonts w:hint="default"/>
        <w:lang w:val="ru-RU" w:eastAsia="en-US" w:bidi="ar-SA"/>
      </w:rPr>
    </w:lvl>
    <w:lvl w:ilvl="3" w:tplc="AB767AA4">
      <w:numFmt w:val="bullet"/>
      <w:lvlText w:val="•"/>
      <w:lvlJc w:val="left"/>
      <w:pPr>
        <w:ind w:left="4119" w:hanging="164"/>
      </w:pPr>
      <w:rPr>
        <w:rFonts w:hint="default"/>
        <w:lang w:val="ru-RU" w:eastAsia="en-US" w:bidi="ar-SA"/>
      </w:rPr>
    </w:lvl>
    <w:lvl w:ilvl="4" w:tplc="7F30D7AC">
      <w:numFmt w:val="bullet"/>
      <w:lvlText w:val="•"/>
      <w:lvlJc w:val="left"/>
      <w:pPr>
        <w:ind w:left="5166" w:hanging="164"/>
      </w:pPr>
      <w:rPr>
        <w:rFonts w:hint="default"/>
        <w:lang w:val="ru-RU" w:eastAsia="en-US" w:bidi="ar-SA"/>
      </w:rPr>
    </w:lvl>
    <w:lvl w:ilvl="5" w:tplc="64523E22">
      <w:numFmt w:val="bullet"/>
      <w:lvlText w:val="•"/>
      <w:lvlJc w:val="left"/>
      <w:pPr>
        <w:ind w:left="6213" w:hanging="164"/>
      </w:pPr>
      <w:rPr>
        <w:rFonts w:hint="default"/>
        <w:lang w:val="ru-RU" w:eastAsia="en-US" w:bidi="ar-SA"/>
      </w:rPr>
    </w:lvl>
    <w:lvl w:ilvl="6" w:tplc="F0FA35FA">
      <w:numFmt w:val="bullet"/>
      <w:lvlText w:val="•"/>
      <w:lvlJc w:val="left"/>
      <w:pPr>
        <w:ind w:left="7259" w:hanging="164"/>
      </w:pPr>
      <w:rPr>
        <w:rFonts w:hint="default"/>
        <w:lang w:val="ru-RU" w:eastAsia="en-US" w:bidi="ar-SA"/>
      </w:rPr>
    </w:lvl>
    <w:lvl w:ilvl="7" w:tplc="1DEA02F6">
      <w:numFmt w:val="bullet"/>
      <w:lvlText w:val="•"/>
      <w:lvlJc w:val="left"/>
      <w:pPr>
        <w:ind w:left="8306" w:hanging="164"/>
      </w:pPr>
      <w:rPr>
        <w:rFonts w:hint="default"/>
        <w:lang w:val="ru-RU" w:eastAsia="en-US" w:bidi="ar-SA"/>
      </w:rPr>
    </w:lvl>
    <w:lvl w:ilvl="8" w:tplc="14CADCA0">
      <w:numFmt w:val="bullet"/>
      <w:lvlText w:val="•"/>
      <w:lvlJc w:val="left"/>
      <w:pPr>
        <w:ind w:left="9353" w:hanging="164"/>
      </w:pPr>
      <w:rPr>
        <w:rFonts w:hint="default"/>
        <w:lang w:val="ru-RU" w:eastAsia="en-US" w:bidi="ar-SA"/>
      </w:rPr>
    </w:lvl>
  </w:abstractNum>
  <w:abstractNum w:abstractNumId="12">
    <w:nsid w:val="050B1882"/>
    <w:multiLevelType w:val="hybridMultilevel"/>
    <w:tmpl w:val="CA140DB2"/>
    <w:lvl w:ilvl="0" w:tplc="E4BCAD0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0A3ACC9A">
      <w:numFmt w:val="bullet"/>
      <w:lvlText w:val="•"/>
      <w:lvlJc w:val="left"/>
      <w:pPr>
        <w:ind w:left="2908" w:hanging="281"/>
      </w:pPr>
      <w:rPr>
        <w:rFonts w:hint="default"/>
        <w:lang w:val="ru-RU" w:eastAsia="en-US" w:bidi="ar-SA"/>
      </w:rPr>
    </w:lvl>
    <w:lvl w:ilvl="2" w:tplc="D578FF4C">
      <w:numFmt w:val="bullet"/>
      <w:lvlText w:val="•"/>
      <w:lvlJc w:val="left"/>
      <w:pPr>
        <w:ind w:left="3857" w:hanging="281"/>
      </w:pPr>
      <w:rPr>
        <w:rFonts w:hint="default"/>
        <w:lang w:val="ru-RU" w:eastAsia="en-US" w:bidi="ar-SA"/>
      </w:rPr>
    </w:lvl>
    <w:lvl w:ilvl="3" w:tplc="B1AA4D1A">
      <w:numFmt w:val="bullet"/>
      <w:lvlText w:val="•"/>
      <w:lvlJc w:val="left"/>
      <w:pPr>
        <w:ind w:left="4805" w:hanging="281"/>
      </w:pPr>
      <w:rPr>
        <w:rFonts w:hint="default"/>
        <w:lang w:val="ru-RU" w:eastAsia="en-US" w:bidi="ar-SA"/>
      </w:rPr>
    </w:lvl>
    <w:lvl w:ilvl="4" w:tplc="5A3653F0">
      <w:numFmt w:val="bullet"/>
      <w:lvlText w:val="•"/>
      <w:lvlJc w:val="left"/>
      <w:pPr>
        <w:ind w:left="5754" w:hanging="281"/>
      </w:pPr>
      <w:rPr>
        <w:rFonts w:hint="default"/>
        <w:lang w:val="ru-RU" w:eastAsia="en-US" w:bidi="ar-SA"/>
      </w:rPr>
    </w:lvl>
    <w:lvl w:ilvl="5" w:tplc="7270C53C">
      <w:numFmt w:val="bullet"/>
      <w:lvlText w:val="•"/>
      <w:lvlJc w:val="left"/>
      <w:pPr>
        <w:ind w:left="6703" w:hanging="281"/>
      </w:pPr>
      <w:rPr>
        <w:rFonts w:hint="default"/>
        <w:lang w:val="ru-RU" w:eastAsia="en-US" w:bidi="ar-SA"/>
      </w:rPr>
    </w:lvl>
    <w:lvl w:ilvl="6" w:tplc="14DC8DC0">
      <w:numFmt w:val="bullet"/>
      <w:lvlText w:val="•"/>
      <w:lvlJc w:val="left"/>
      <w:pPr>
        <w:ind w:left="7651" w:hanging="281"/>
      </w:pPr>
      <w:rPr>
        <w:rFonts w:hint="default"/>
        <w:lang w:val="ru-RU" w:eastAsia="en-US" w:bidi="ar-SA"/>
      </w:rPr>
    </w:lvl>
    <w:lvl w:ilvl="7" w:tplc="98BCD86C">
      <w:numFmt w:val="bullet"/>
      <w:lvlText w:val="•"/>
      <w:lvlJc w:val="left"/>
      <w:pPr>
        <w:ind w:left="8600" w:hanging="281"/>
      </w:pPr>
      <w:rPr>
        <w:rFonts w:hint="default"/>
        <w:lang w:val="ru-RU" w:eastAsia="en-US" w:bidi="ar-SA"/>
      </w:rPr>
    </w:lvl>
    <w:lvl w:ilvl="8" w:tplc="2978615E">
      <w:numFmt w:val="bullet"/>
      <w:lvlText w:val="•"/>
      <w:lvlJc w:val="left"/>
      <w:pPr>
        <w:ind w:left="9549" w:hanging="281"/>
      </w:pPr>
      <w:rPr>
        <w:rFonts w:hint="default"/>
        <w:lang w:val="ru-RU" w:eastAsia="en-US" w:bidi="ar-SA"/>
      </w:rPr>
    </w:lvl>
  </w:abstractNum>
  <w:abstractNum w:abstractNumId="13">
    <w:nsid w:val="058A2564"/>
    <w:multiLevelType w:val="hybridMultilevel"/>
    <w:tmpl w:val="60980862"/>
    <w:lvl w:ilvl="0" w:tplc="F0104130">
      <w:numFmt w:val="bullet"/>
      <w:lvlText w:val="-"/>
      <w:lvlJc w:val="left"/>
      <w:pPr>
        <w:ind w:left="972" w:hanging="216"/>
      </w:pPr>
      <w:rPr>
        <w:rFonts w:ascii="Times New Roman" w:eastAsia="Times New Roman" w:hAnsi="Times New Roman" w:cs="Times New Roman" w:hint="default"/>
        <w:i/>
        <w:color w:val="171717"/>
        <w:w w:val="100"/>
        <w:sz w:val="28"/>
        <w:szCs w:val="28"/>
        <w:lang w:val="ru-RU" w:eastAsia="en-US" w:bidi="ar-SA"/>
      </w:rPr>
    </w:lvl>
    <w:lvl w:ilvl="1" w:tplc="2E86441C">
      <w:numFmt w:val="bullet"/>
      <w:lvlText w:val="•"/>
      <w:lvlJc w:val="left"/>
      <w:pPr>
        <w:ind w:left="2026" w:hanging="216"/>
      </w:pPr>
      <w:rPr>
        <w:rFonts w:hint="default"/>
        <w:lang w:val="ru-RU" w:eastAsia="en-US" w:bidi="ar-SA"/>
      </w:rPr>
    </w:lvl>
    <w:lvl w:ilvl="2" w:tplc="5D70E608">
      <w:numFmt w:val="bullet"/>
      <w:lvlText w:val="•"/>
      <w:lvlJc w:val="left"/>
      <w:pPr>
        <w:ind w:left="3073" w:hanging="216"/>
      </w:pPr>
      <w:rPr>
        <w:rFonts w:hint="default"/>
        <w:lang w:val="ru-RU" w:eastAsia="en-US" w:bidi="ar-SA"/>
      </w:rPr>
    </w:lvl>
    <w:lvl w:ilvl="3" w:tplc="62D60700">
      <w:numFmt w:val="bullet"/>
      <w:lvlText w:val="•"/>
      <w:lvlJc w:val="left"/>
      <w:pPr>
        <w:ind w:left="4119" w:hanging="216"/>
      </w:pPr>
      <w:rPr>
        <w:rFonts w:hint="default"/>
        <w:lang w:val="ru-RU" w:eastAsia="en-US" w:bidi="ar-SA"/>
      </w:rPr>
    </w:lvl>
    <w:lvl w:ilvl="4" w:tplc="DB2CCBC0">
      <w:numFmt w:val="bullet"/>
      <w:lvlText w:val="•"/>
      <w:lvlJc w:val="left"/>
      <w:pPr>
        <w:ind w:left="5166" w:hanging="216"/>
      </w:pPr>
      <w:rPr>
        <w:rFonts w:hint="default"/>
        <w:lang w:val="ru-RU" w:eastAsia="en-US" w:bidi="ar-SA"/>
      </w:rPr>
    </w:lvl>
    <w:lvl w:ilvl="5" w:tplc="22929BD0">
      <w:numFmt w:val="bullet"/>
      <w:lvlText w:val="•"/>
      <w:lvlJc w:val="left"/>
      <w:pPr>
        <w:ind w:left="6213" w:hanging="216"/>
      </w:pPr>
      <w:rPr>
        <w:rFonts w:hint="default"/>
        <w:lang w:val="ru-RU" w:eastAsia="en-US" w:bidi="ar-SA"/>
      </w:rPr>
    </w:lvl>
    <w:lvl w:ilvl="6" w:tplc="F1063B50">
      <w:numFmt w:val="bullet"/>
      <w:lvlText w:val="•"/>
      <w:lvlJc w:val="left"/>
      <w:pPr>
        <w:ind w:left="7259" w:hanging="216"/>
      </w:pPr>
      <w:rPr>
        <w:rFonts w:hint="default"/>
        <w:lang w:val="ru-RU" w:eastAsia="en-US" w:bidi="ar-SA"/>
      </w:rPr>
    </w:lvl>
    <w:lvl w:ilvl="7" w:tplc="E1B4730C">
      <w:numFmt w:val="bullet"/>
      <w:lvlText w:val="•"/>
      <w:lvlJc w:val="left"/>
      <w:pPr>
        <w:ind w:left="8306" w:hanging="216"/>
      </w:pPr>
      <w:rPr>
        <w:rFonts w:hint="default"/>
        <w:lang w:val="ru-RU" w:eastAsia="en-US" w:bidi="ar-SA"/>
      </w:rPr>
    </w:lvl>
    <w:lvl w:ilvl="8" w:tplc="1B3E7C2E">
      <w:numFmt w:val="bullet"/>
      <w:lvlText w:val="•"/>
      <w:lvlJc w:val="left"/>
      <w:pPr>
        <w:ind w:left="9353" w:hanging="216"/>
      </w:pPr>
      <w:rPr>
        <w:rFonts w:hint="default"/>
        <w:lang w:val="ru-RU" w:eastAsia="en-US" w:bidi="ar-SA"/>
      </w:rPr>
    </w:lvl>
  </w:abstractNum>
  <w:abstractNum w:abstractNumId="14">
    <w:nsid w:val="058D1DFA"/>
    <w:multiLevelType w:val="hybridMultilevel"/>
    <w:tmpl w:val="787803AE"/>
    <w:lvl w:ilvl="0" w:tplc="703ACA62">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932430B2">
      <w:numFmt w:val="bullet"/>
      <w:lvlText w:val="•"/>
      <w:lvlJc w:val="left"/>
      <w:pPr>
        <w:ind w:left="2026" w:hanging="164"/>
      </w:pPr>
      <w:rPr>
        <w:rFonts w:hint="default"/>
        <w:lang w:val="ru-RU" w:eastAsia="en-US" w:bidi="ar-SA"/>
      </w:rPr>
    </w:lvl>
    <w:lvl w:ilvl="2" w:tplc="A794823A">
      <w:numFmt w:val="bullet"/>
      <w:lvlText w:val="•"/>
      <w:lvlJc w:val="left"/>
      <w:pPr>
        <w:ind w:left="3073" w:hanging="164"/>
      </w:pPr>
      <w:rPr>
        <w:rFonts w:hint="default"/>
        <w:lang w:val="ru-RU" w:eastAsia="en-US" w:bidi="ar-SA"/>
      </w:rPr>
    </w:lvl>
    <w:lvl w:ilvl="3" w:tplc="768663EC">
      <w:numFmt w:val="bullet"/>
      <w:lvlText w:val="•"/>
      <w:lvlJc w:val="left"/>
      <w:pPr>
        <w:ind w:left="4119" w:hanging="164"/>
      </w:pPr>
      <w:rPr>
        <w:rFonts w:hint="default"/>
        <w:lang w:val="ru-RU" w:eastAsia="en-US" w:bidi="ar-SA"/>
      </w:rPr>
    </w:lvl>
    <w:lvl w:ilvl="4" w:tplc="DA207A46">
      <w:numFmt w:val="bullet"/>
      <w:lvlText w:val="•"/>
      <w:lvlJc w:val="left"/>
      <w:pPr>
        <w:ind w:left="5166" w:hanging="164"/>
      </w:pPr>
      <w:rPr>
        <w:rFonts w:hint="default"/>
        <w:lang w:val="ru-RU" w:eastAsia="en-US" w:bidi="ar-SA"/>
      </w:rPr>
    </w:lvl>
    <w:lvl w:ilvl="5" w:tplc="4A867584">
      <w:numFmt w:val="bullet"/>
      <w:lvlText w:val="•"/>
      <w:lvlJc w:val="left"/>
      <w:pPr>
        <w:ind w:left="6213" w:hanging="164"/>
      </w:pPr>
      <w:rPr>
        <w:rFonts w:hint="default"/>
        <w:lang w:val="ru-RU" w:eastAsia="en-US" w:bidi="ar-SA"/>
      </w:rPr>
    </w:lvl>
    <w:lvl w:ilvl="6" w:tplc="A27E4BF4">
      <w:numFmt w:val="bullet"/>
      <w:lvlText w:val="•"/>
      <w:lvlJc w:val="left"/>
      <w:pPr>
        <w:ind w:left="7259" w:hanging="164"/>
      </w:pPr>
      <w:rPr>
        <w:rFonts w:hint="default"/>
        <w:lang w:val="ru-RU" w:eastAsia="en-US" w:bidi="ar-SA"/>
      </w:rPr>
    </w:lvl>
    <w:lvl w:ilvl="7" w:tplc="504A76AC">
      <w:numFmt w:val="bullet"/>
      <w:lvlText w:val="•"/>
      <w:lvlJc w:val="left"/>
      <w:pPr>
        <w:ind w:left="8306" w:hanging="164"/>
      </w:pPr>
      <w:rPr>
        <w:rFonts w:hint="default"/>
        <w:lang w:val="ru-RU" w:eastAsia="en-US" w:bidi="ar-SA"/>
      </w:rPr>
    </w:lvl>
    <w:lvl w:ilvl="8" w:tplc="1AD850F6">
      <w:numFmt w:val="bullet"/>
      <w:lvlText w:val="•"/>
      <w:lvlJc w:val="left"/>
      <w:pPr>
        <w:ind w:left="9353" w:hanging="164"/>
      </w:pPr>
      <w:rPr>
        <w:rFonts w:hint="default"/>
        <w:lang w:val="ru-RU" w:eastAsia="en-US" w:bidi="ar-SA"/>
      </w:rPr>
    </w:lvl>
  </w:abstractNum>
  <w:abstractNum w:abstractNumId="15">
    <w:nsid w:val="05E543C8"/>
    <w:multiLevelType w:val="hybridMultilevel"/>
    <w:tmpl w:val="413280FC"/>
    <w:lvl w:ilvl="0" w:tplc="CCBA73FE">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C0350">
      <w:start w:val="1"/>
      <w:numFmt w:val="bullet"/>
      <w:lvlText w:val="o"/>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A423E">
      <w:start w:val="1"/>
      <w:numFmt w:val="bullet"/>
      <w:lvlText w:val="▪"/>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E0664">
      <w:start w:val="1"/>
      <w:numFmt w:val="bullet"/>
      <w:lvlText w:val="•"/>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89FC2">
      <w:start w:val="1"/>
      <w:numFmt w:val="bullet"/>
      <w:lvlText w:val="o"/>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40888">
      <w:start w:val="1"/>
      <w:numFmt w:val="bullet"/>
      <w:lvlText w:val="▪"/>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E8DE8">
      <w:start w:val="1"/>
      <w:numFmt w:val="bullet"/>
      <w:lvlText w:val="•"/>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444F6">
      <w:start w:val="1"/>
      <w:numFmt w:val="bullet"/>
      <w:lvlText w:val="o"/>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8B324">
      <w:start w:val="1"/>
      <w:numFmt w:val="bullet"/>
      <w:lvlText w:val="▪"/>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60F0FAD"/>
    <w:multiLevelType w:val="hybridMultilevel"/>
    <w:tmpl w:val="1654F8D8"/>
    <w:lvl w:ilvl="0" w:tplc="FB7673C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D79C1FD6">
      <w:numFmt w:val="bullet"/>
      <w:lvlText w:val="•"/>
      <w:lvlJc w:val="left"/>
      <w:pPr>
        <w:ind w:left="2908" w:hanging="281"/>
      </w:pPr>
      <w:rPr>
        <w:rFonts w:hint="default"/>
        <w:lang w:val="ru-RU" w:eastAsia="en-US" w:bidi="ar-SA"/>
      </w:rPr>
    </w:lvl>
    <w:lvl w:ilvl="2" w:tplc="D7C644C6">
      <w:numFmt w:val="bullet"/>
      <w:lvlText w:val="•"/>
      <w:lvlJc w:val="left"/>
      <w:pPr>
        <w:ind w:left="3857" w:hanging="281"/>
      </w:pPr>
      <w:rPr>
        <w:rFonts w:hint="default"/>
        <w:lang w:val="ru-RU" w:eastAsia="en-US" w:bidi="ar-SA"/>
      </w:rPr>
    </w:lvl>
    <w:lvl w:ilvl="3" w:tplc="EC2E48B8">
      <w:numFmt w:val="bullet"/>
      <w:lvlText w:val="•"/>
      <w:lvlJc w:val="left"/>
      <w:pPr>
        <w:ind w:left="4805" w:hanging="281"/>
      </w:pPr>
      <w:rPr>
        <w:rFonts w:hint="default"/>
        <w:lang w:val="ru-RU" w:eastAsia="en-US" w:bidi="ar-SA"/>
      </w:rPr>
    </w:lvl>
    <w:lvl w:ilvl="4" w:tplc="50D8E362">
      <w:numFmt w:val="bullet"/>
      <w:lvlText w:val="•"/>
      <w:lvlJc w:val="left"/>
      <w:pPr>
        <w:ind w:left="5754" w:hanging="281"/>
      </w:pPr>
      <w:rPr>
        <w:rFonts w:hint="default"/>
        <w:lang w:val="ru-RU" w:eastAsia="en-US" w:bidi="ar-SA"/>
      </w:rPr>
    </w:lvl>
    <w:lvl w:ilvl="5" w:tplc="B1A6A2AA">
      <w:numFmt w:val="bullet"/>
      <w:lvlText w:val="•"/>
      <w:lvlJc w:val="left"/>
      <w:pPr>
        <w:ind w:left="6703" w:hanging="281"/>
      </w:pPr>
      <w:rPr>
        <w:rFonts w:hint="default"/>
        <w:lang w:val="ru-RU" w:eastAsia="en-US" w:bidi="ar-SA"/>
      </w:rPr>
    </w:lvl>
    <w:lvl w:ilvl="6" w:tplc="BF06BB54">
      <w:numFmt w:val="bullet"/>
      <w:lvlText w:val="•"/>
      <w:lvlJc w:val="left"/>
      <w:pPr>
        <w:ind w:left="7651" w:hanging="281"/>
      </w:pPr>
      <w:rPr>
        <w:rFonts w:hint="default"/>
        <w:lang w:val="ru-RU" w:eastAsia="en-US" w:bidi="ar-SA"/>
      </w:rPr>
    </w:lvl>
    <w:lvl w:ilvl="7" w:tplc="1AA81FEC">
      <w:numFmt w:val="bullet"/>
      <w:lvlText w:val="•"/>
      <w:lvlJc w:val="left"/>
      <w:pPr>
        <w:ind w:left="8600" w:hanging="281"/>
      </w:pPr>
      <w:rPr>
        <w:rFonts w:hint="default"/>
        <w:lang w:val="ru-RU" w:eastAsia="en-US" w:bidi="ar-SA"/>
      </w:rPr>
    </w:lvl>
    <w:lvl w:ilvl="8" w:tplc="EF90053E">
      <w:numFmt w:val="bullet"/>
      <w:lvlText w:val="•"/>
      <w:lvlJc w:val="left"/>
      <w:pPr>
        <w:ind w:left="9549" w:hanging="281"/>
      </w:pPr>
      <w:rPr>
        <w:rFonts w:hint="default"/>
        <w:lang w:val="ru-RU" w:eastAsia="en-US" w:bidi="ar-SA"/>
      </w:rPr>
    </w:lvl>
  </w:abstractNum>
  <w:abstractNum w:abstractNumId="17">
    <w:nsid w:val="063C52FA"/>
    <w:multiLevelType w:val="hybridMultilevel"/>
    <w:tmpl w:val="093A4B2E"/>
    <w:lvl w:ilvl="0" w:tplc="882CA6D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24541864">
      <w:numFmt w:val="bullet"/>
      <w:lvlText w:val="•"/>
      <w:lvlJc w:val="left"/>
      <w:pPr>
        <w:ind w:left="2026" w:hanging="281"/>
      </w:pPr>
      <w:rPr>
        <w:rFonts w:hint="default"/>
        <w:lang w:val="ru-RU" w:eastAsia="en-US" w:bidi="ar-SA"/>
      </w:rPr>
    </w:lvl>
    <w:lvl w:ilvl="2" w:tplc="02FE0492">
      <w:numFmt w:val="bullet"/>
      <w:lvlText w:val="•"/>
      <w:lvlJc w:val="left"/>
      <w:pPr>
        <w:ind w:left="3073" w:hanging="281"/>
      </w:pPr>
      <w:rPr>
        <w:rFonts w:hint="default"/>
        <w:lang w:val="ru-RU" w:eastAsia="en-US" w:bidi="ar-SA"/>
      </w:rPr>
    </w:lvl>
    <w:lvl w:ilvl="3" w:tplc="D7046AC8">
      <w:numFmt w:val="bullet"/>
      <w:lvlText w:val="•"/>
      <w:lvlJc w:val="left"/>
      <w:pPr>
        <w:ind w:left="4119" w:hanging="281"/>
      </w:pPr>
      <w:rPr>
        <w:rFonts w:hint="default"/>
        <w:lang w:val="ru-RU" w:eastAsia="en-US" w:bidi="ar-SA"/>
      </w:rPr>
    </w:lvl>
    <w:lvl w:ilvl="4" w:tplc="E3222A68">
      <w:numFmt w:val="bullet"/>
      <w:lvlText w:val="•"/>
      <w:lvlJc w:val="left"/>
      <w:pPr>
        <w:ind w:left="5166" w:hanging="281"/>
      </w:pPr>
      <w:rPr>
        <w:rFonts w:hint="default"/>
        <w:lang w:val="ru-RU" w:eastAsia="en-US" w:bidi="ar-SA"/>
      </w:rPr>
    </w:lvl>
    <w:lvl w:ilvl="5" w:tplc="3DC28C60">
      <w:numFmt w:val="bullet"/>
      <w:lvlText w:val="•"/>
      <w:lvlJc w:val="left"/>
      <w:pPr>
        <w:ind w:left="6213" w:hanging="281"/>
      </w:pPr>
      <w:rPr>
        <w:rFonts w:hint="default"/>
        <w:lang w:val="ru-RU" w:eastAsia="en-US" w:bidi="ar-SA"/>
      </w:rPr>
    </w:lvl>
    <w:lvl w:ilvl="6" w:tplc="DD5C9360">
      <w:numFmt w:val="bullet"/>
      <w:lvlText w:val="•"/>
      <w:lvlJc w:val="left"/>
      <w:pPr>
        <w:ind w:left="7259" w:hanging="281"/>
      </w:pPr>
      <w:rPr>
        <w:rFonts w:hint="default"/>
        <w:lang w:val="ru-RU" w:eastAsia="en-US" w:bidi="ar-SA"/>
      </w:rPr>
    </w:lvl>
    <w:lvl w:ilvl="7" w:tplc="4572A2A0">
      <w:numFmt w:val="bullet"/>
      <w:lvlText w:val="•"/>
      <w:lvlJc w:val="left"/>
      <w:pPr>
        <w:ind w:left="8306" w:hanging="281"/>
      </w:pPr>
      <w:rPr>
        <w:rFonts w:hint="default"/>
        <w:lang w:val="ru-RU" w:eastAsia="en-US" w:bidi="ar-SA"/>
      </w:rPr>
    </w:lvl>
    <w:lvl w:ilvl="8" w:tplc="68FE49C2">
      <w:numFmt w:val="bullet"/>
      <w:lvlText w:val="•"/>
      <w:lvlJc w:val="left"/>
      <w:pPr>
        <w:ind w:left="9353" w:hanging="281"/>
      </w:pPr>
      <w:rPr>
        <w:rFonts w:hint="default"/>
        <w:lang w:val="ru-RU" w:eastAsia="en-US" w:bidi="ar-SA"/>
      </w:rPr>
    </w:lvl>
  </w:abstractNum>
  <w:abstractNum w:abstractNumId="18">
    <w:nsid w:val="06B75592"/>
    <w:multiLevelType w:val="hybridMultilevel"/>
    <w:tmpl w:val="255A641C"/>
    <w:lvl w:ilvl="0" w:tplc="FC8078B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5509FD8">
      <w:numFmt w:val="bullet"/>
      <w:lvlText w:val="•"/>
      <w:lvlJc w:val="left"/>
      <w:pPr>
        <w:ind w:left="2908" w:hanging="281"/>
      </w:pPr>
      <w:rPr>
        <w:rFonts w:hint="default"/>
        <w:lang w:val="ru-RU" w:eastAsia="en-US" w:bidi="ar-SA"/>
      </w:rPr>
    </w:lvl>
    <w:lvl w:ilvl="2" w:tplc="AFC0FF2E">
      <w:numFmt w:val="bullet"/>
      <w:lvlText w:val="•"/>
      <w:lvlJc w:val="left"/>
      <w:pPr>
        <w:ind w:left="3857" w:hanging="281"/>
      </w:pPr>
      <w:rPr>
        <w:rFonts w:hint="default"/>
        <w:lang w:val="ru-RU" w:eastAsia="en-US" w:bidi="ar-SA"/>
      </w:rPr>
    </w:lvl>
    <w:lvl w:ilvl="3" w:tplc="461E6136">
      <w:numFmt w:val="bullet"/>
      <w:lvlText w:val="•"/>
      <w:lvlJc w:val="left"/>
      <w:pPr>
        <w:ind w:left="4805" w:hanging="281"/>
      </w:pPr>
      <w:rPr>
        <w:rFonts w:hint="default"/>
        <w:lang w:val="ru-RU" w:eastAsia="en-US" w:bidi="ar-SA"/>
      </w:rPr>
    </w:lvl>
    <w:lvl w:ilvl="4" w:tplc="B2DE66A4">
      <w:numFmt w:val="bullet"/>
      <w:lvlText w:val="•"/>
      <w:lvlJc w:val="left"/>
      <w:pPr>
        <w:ind w:left="5754" w:hanging="281"/>
      </w:pPr>
      <w:rPr>
        <w:rFonts w:hint="default"/>
        <w:lang w:val="ru-RU" w:eastAsia="en-US" w:bidi="ar-SA"/>
      </w:rPr>
    </w:lvl>
    <w:lvl w:ilvl="5" w:tplc="2D44F120">
      <w:numFmt w:val="bullet"/>
      <w:lvlText w:val="•"/>
      <w:lvlJc w:val="left"/>
      <w:pPr>
        <w:ind w:left="6703" w:hanging="281"/>
      </w:pPr>
      <w:rPr>
        <w:rFonts w:hint="default"/>
        <w:lang w:val="ru-RU" w:eastAsia="en-US" w:bidi="ar-SA"/>
      </w:rPr>
    </w:lvl>
    <w:lvl w:ilvl="6" w:tplc="1C9E5956">
      <w:numFmt w:val="bullet"/>
      <w:lvlText w:val="•"/>
      <w:lvlJc w:val="left"/>
      <w:pPr>
        <w:ind w:left="7651" w:hanging="281"/>
      </w:pPr>
      <w:rPr>
        <w:rFonts w:hint="default"/>
        <w:lang w:val="ru-RU" w:eastAsia="en-US" w:bidi="ar-SA"/>
      </w:rPr>
    </w:lvl>
    <w:lvl w:ilvl="7" w:tplc="ABB4B61C">
      <w:numFmt w:val="bullet"/>
      <w:lvlText w:val="•"/>
      <w:lvlJc w:val="left"/>
      <w:pPr>
        <w:ind w:left="8600" w:hanging="281"/>
      </w:pPr>
      <w:rPr>
        <w:rFonts w:hint="default"/>
        <w:lang w:val="ru-RU" w:eastAsia="en-US" w:bidi="ar-SA"/>
      </w:rPr>
    </w:lvl>
    <w:lvl w:ilvl="8" w:tplc="F4B6937C">
      <w:numFmt w:val="bullet"/>
      <w:lvlText w:val="•"/>
      <w:lvlJc w:val="left"/>
      <w:pPr>
        <w:ind w:left="9549" w:hanging="281"/>
      </w:pPr>
      <w:rPr>
        <w:rFonts w:hint="default"/>
        <w:lang w:val="ru-RU" w:eastAsia="en-US" w:bidi="ar-SA"/>
      </w:rPr>
    </w:lvl>
  </w:abstractNum>
  <w:abstractNum w:abstractNumId="19">
    <w:nsid w:val="06E40228"/>
    <w:multiLevelType w:val="hybridMultilevel"/>
    <w:tmpl w:val="E1368AC4"/>
    <w:lvl w:ilvl="0" w:tplc="E4589A08">
      <w:numFmt w:val="bullet"/>
      <w:lvlText w:val="-"/>
      <w:lvlJc w:val="left"/>
      <w:pPr>
        <w:ind w:left="972" w:hanging="173"/>
      </w:pPr>
      <w:rPr>
        <w:rFonts w:ascii="Times New Roman" w:eastAsia="Times New Roman" w:hAnsi="Times New Roman" w:cs="Times New Roman" w:hint="default"/>
        <w:color w:val="171717"/>
        <w:w w:val="100"/>
        <w:sz w:val="28"/>
        <w:szCs w:val="28"/>
        <w:lang w:val="ru-RU" w:eastAsia="en-US" w:bidi="ar-SA"/>
      </w:rPr>
    </w:lvl>
    <w:lvl w:ilvl="1" w:tplc="D5107704">
      <w:numFmt w:val="bullet"/>
      <w:lvlText w:val="•"/>
      <w:lvlJc w:val="left"/>
      <w:pPr>
        <w:ind w:left="2026" w:hanging="173"/>
      </w:pPr>
      <w:rPr>
        <w:rFonts w:hint="default"/>
        <w:lang w:val="ru-RU" w:eastAsia="en-US" w:bidi="ar-SA"/>
      </w:rPr>
    </w:lvl>
    <w:lvl w:ilvl="2" w:tplc="4EEE52DC">
      <w:numFmt w:val="bullet"/>
      <w:lvlText w:val="•"/>
      <w:lvlJc w:val="left"/>
      <w:pPr>
        <w:ind w:left="3073" w:hanging="173"/>
      </w:pPr>
      <w:rPr>
        <w:rFonts w:hint="default"/>
        <w:lang w:val="ru-RU" w:eastAsia="en-US" w:bidi="ar-SA"/>
      </w:rPr>
    </w:lvl>
    <w:lvl w:ilvl="3" w:tplc="49BE74E8">
      <w:numFmt w:val="bullet"/>
      <w:lvlText w:val="•"/>
      <w:lvlJc w:val="left"/>
      <w:pPr>
        <w:ind w:left="4119" w:hanging="173"/>
      </w:pPr>
      <w:rPr>
        <w:rFonts w:hint="default"/>
        <w:lang w:val="ru-RU" w:eastAsia="en-US" w:bidi="ar-SA"/>
      </w:rPr>
    </w:lvl>
    <w:lvl w:ilvl="4" w:tplc="6AACE3BA">
      <w:numFmt w:val="bullet"/>
      <w:lvlText w:val="•"/>
      <w:lvlJc w:val="left"/>
      <w:pPr>
        <w:ind w:left="5166" w:hanging="173"/>
      </w:pPr>
      <w:rPr>
        <w:rFonts w:hint="default"/>
        <w:lang w:val="ru-RU" w:eastAsia="en-US" w:bidi="ar-SA"/>
      </w:rPr>
    </w:lvl>
    <w:lvl w:ilvl="5" w:tplc="FF3AF786">
      <w:numFmt w:val="bullet"/>
      <w:lvlText w:val="•"/>
      <w:lvlJc w:val="left"/>
      <w:pPr>
        <w:ind w:left="6213" w:hanging="173"/>
      </w:pPr>
      <w:rPr>
        <w:rFonts w:hint="default"/>
        <w:lang w:val="ru-RU" w:eastAsia="en-US" w:bidi="ar-SA"/>
      </w:rPr>
    </w:lvl>
    <w:lvl w:ilvl="6" w:tplc="5CC4332A">
      <w:numFmt w:val="bullet"/>
      <w:lvlText w:val="•"/>
      <w:lvlJc w:val="left"/>
      <w:pPr>
        <w:ind w:left="7259" w:hanging="173"/>
      </w:pPr>
      <w:rPr>
        <w:rFonts w:hint="default"/>
        <w:lang w:val="ru-RU" w:eastAsia="en-US" w:bidi="ar-SA"/>
      </w:rPr>
    </w:lvl>
    <w:lvl w:ilvl="7" w:tplc="2F7405DE">
      <w:numFmt w:val="bullet"/>
      <w:lvlText w:val="•"/>
      <w:lvlJc w:val="left"/>
      <w:pPr>
        <w:ind w:left="8306" w:hanging="173"/>
      </w:pPr>
      <w:rPr>
        <w:rFonts w:hint="default"/>
        <w:lang w:val="ru-RU" w:eastAsia="en-US" w:bidi="ar-SA"/>
      </w:rPr>
    </w:lvl>
    <w:lvl w:ilvl="8" w:tplc="51045EFA">
      <w:numFmt w:val="bullet"/>
      <w:lvlText w:val="•"/>
      <w:lvlJc w:val="left"/>
      <w:pPr>
        <w:ind w:left="9353" w:hanging="173"/>
      </w:pPr>
      <w:rPr>
        <w:rFonts w:hint="default"/>
        <w:lang w:val="ru-RU" w:eastAsia="en-US" w:bidi="ar-SA"/>
      </w:rPr>
    </w:lvl>
  </w:abstractNum>
  <w:abstractNum w:abstractNumId="20">
    <w:nsid w:val="087766B4"/>
    <w:multiLevelType w:val="hybridMultilevel"/>
    <w:tmpl w:val="8FEE241A"/>
    <w:lvl w:ilvl="0" w:tplc="7D6AC0EE">
      <w:numFmt w:val="bullet"/>
      <w:lvlText w:val="-"/>
      <w:lvlJc w:val="left"/>
      <w:pPr>
        <w:ind w:left="972" w:hanging="216"/>
      </w:pPr>
      <w:rPr>
        <w:rFonts w:ascii="Times New Roman" w:eastAsia="Times New Roman" w:hAnsi="Times New Roman" w:cs="Times New Roman" w:hint="default"/>
        <w:i/>
        <w:color w:val="171717"/>
        <w:w w:val="100"/>
        <w:sz w:val="28"/>
        <w:szCs w:val="28"/>
        <w:lang w:val="ru-RU" w:eastAsia="en-US" w:bidi="ar-SA"/>
      </w:rPr>
    </w:lvl>
    <w:lvl w:ilvl="1" w:tplc="F27E7AE8">
      <w:numFmt w:val="bullet"/>
      <w:lvlText w:val="•"/>
      <w:lvlJc w:val="left"/>
      <w:pPr>
        <w:ind w:left="2026" w:hanging="216"/>
      </w:pPr>
      <w:rPr>
        <w:rFonts w:hint="default"/>
        <w:lang w:val="ru-RU" w:eastAsia="en-US" w:bidi="ar-SA"/>
      </w:rPr>
    </w:lvl>
    <w:lvl w:ilvl="2" w:tplc="99446FF6">
      <w:numFmt w:val="bullet"/>
      <w:lvlText w:val="•"/>
      <w:lvlJc w:val="left"/>
      <w:pPr>
        <w:ind w:left="3073" w:hanging="216"/>
      </w:pPr>
      <w:rPr>
        <w:rFonts w:hint="default"/>
        <w:lang w:val="ru-RU" w:eastAsia="en-US" w:bidi="ar-SA"/>
      </w:rPr>
    </w:lvl>
    <w:lvl w:ilvl="3" w:tplc="9E76A1A4">
      <w:numFmt w:val="bullet"/>
      <w:lvlText w:val="•"/>
      <w:lvlJc w:val="left"/>
      <w:pPr>
        <w:ind w:left="4119" w:hanging="216"/>
      </w:pPr>
      <w:rPr>
        <w:rFonts w:hint="default"/>
        <w:lang w:val="ru-RU" w:eastAsia="en-US" w:bidi="ar-SA"/>
      </w:rPr>
    </w:lvl>
    <w:lvl w:ilvl="4" w:tplc="B644FA9A">
      <w:numFmt w:val="bullet"/>
      <w:lvlText w:val="•"/>
      <w:lvlJc w:val="left"/>
      <w:pPr>
        <w:ind w:left="5166" w:hanging="216"/>
      </w:pPr>
      <w:rPr>
        <w:rFonts w:hint="default"/>
        <w:lang w:val="ru-RU" w:eastAsia="en-US" w:bidi="ar-SA"/>
      </w:rPr>
    </w:lvl>
    <w:lvl w:ilvl="5" w:tplc="817280B0">
      <w:numFmt w:val="bullet"/>
      <w:lvlText w:val="•"/>
      <w:lvlJc w:val="left"/>
      <w:pPr>
        <w:ind w:left="6213" w:hanging="216"/>
      </w:pPr>
      <w:rPr>
        <w:rFonts w:hint="default"/>
        <w:lang w:val="ru-RU" w:eastAsia="en-US" w:bidi="ar-SA"/>
      </w:rPr>
    </w:lvl>
    <w:lvl w:ilvl="6" w:tplc="843C5226">
      <w:numFmt w:val="bullet"/>
      <w:lvlText w:val="•"/>
      <w:lvlJc w:val="left"/>
      <w:pPr>
        <w:ind w:left="7259" w:hanging="216"/>
      </w:pPr>
      <w:rPr>
        <w:rFonts w:hint="default"/>
        <w:lang w:val="ru-RU" w:eastAsia="en-US" w:bidi="ar-SA"/>
      </w:rPr>
    </w:lvl>
    <w:lvl w:ilvl="7" w:tplc="0818C954">
      <w:numFmt w:val="bullet"/>
      <w:lvlText w:val="•"/>
      <w:lvlJc w:val="left"/>
      <w:pPr>
        <w:ind w:left="8306" w:hanging="216"/>
      </w:pPr>
      <w:rPr>
        <w:rFonts w:hint="default"/>
        <w:lang w:val="ru-RU" w:eastAsia="en-US" w:bidi="ar-SA"/>
      </w:rPr>
    </w:lvl>
    <w:lvl w:ilvl="8" w:tplc="3C5624F6">
      <w:numFmt w:val="bullet"/>
      <w:lvlText w:val="•"/>
      <w:lvlJc w:val="left"/>
      <w:pPr>
        <w:ind w:left="9353" w:hanging="216"/>
      </w:pPr>
      <w:rPr>
        <w:rFonts w:hint="default"/>
        <w:lang w:val="ru-RU" w:eastAsia="en-US" w:bidi="ar-SA"/>
      </w:rPr>
    </w:lvl>
  </w:abstractNum>
  <w:abstractNum w:abstractNumId="21">
    <w:nsid w:val="099C50C3"/>
    <w:multiLevelType w:val="hybridMultilevel"/>
    <w:tmpl w:val="E2EE6258"/>
    <w:lvl w:ilvl="0" w:tplc="DDE09F82">
      <w:start w:val="9"/>
      <w:numFmt w:val="decimal"/>
      <w:lvlText w:val="%1"/>
      <w:lvlJc w:val="left"/>
      <w:pPr>
        <w:ind w:left="6257" w:hanging="360"/>
      </w:pPr>
      <w:rPr>
        <w:rFonts w:hint="default"/>
        <w:color w:val="171717"/>
      </w:rPr>
    </w:lvl>
    <w:lvl w:ilvl="1" w:tplc="04190019" w:tentative="1">
      <w:start w:val="1"/>
      <w:numFmt w:val="lowerLetter"/>
      <w:lvlText w:val="%2."/>
      <w:lvlJc w:val="left"/>
      <w:pPr>
        <w:ind w:left="6977" w:hanging="360"/>
      </w:pPr>
    </w:lvl>
    <w:lvl w:ilvl="2" w:tplc="0419001B" w:tentative="1">
      <w:start w:val="1"/>
      <w:numFmt w:val="lowerRoman"/>
      <w:lvlText w:val="%3."/>
      <w:lvlJc w:val="right"/>
      <w:pPr>
        <w:ind w:left="7697" w:hanging="180"/>
      </w:pPr>
    </w:lvl>
    <w:lvl w:ilvl="3" w:tplc="0419000F" w:tentative="1">
      <w:start w:val="1"/>
      <w:numFmt w:val="decimal"/>
      <w:lvlText w:val="%4."/>
      <w:lvlJc w:val="left"/>
      <w:pPr>
        <w:ind w:left="8417" w:hanging="360"/>
      </w:pPr>
    </w:lvl>
    <w:lvl w:ilvl="4" w:tplc="04190019" w:tentative="1">
      <w:start w:val="1"/>
      <w:numFmt w:val="lowerLetter"/>
      <w:lvlText w:val="%5."/>
      <w:lvlJc w:val="left"/>
      <w:pPr>
        <w:ind w:left="9137" w:hanging="360"/>
      </w:pPr>
    </w:lvl>
    <w:lvl w:ilvl="5" w:tplc="0419001B" w:tentative="1">
      <w:start w:val="1"/>
      <w:numFmt w:val="lowerRoman"/>
      <w:lvlText w:val="%6."/>
      <w:lvlJc w:val="right"/>
      <w:pPr>
        <w:ind w:left="9857" w:hanging="180"/>
      </w:pPr>
    </w:lvl>
    <w:lvl w:ilvl="6" w:tplc="0419000F" w:tentative="1">
      <w:start w:val="1"/>
      <w:numFmt w:val="decimal"/>
      <w:lvlText w:val="%7."/>
      <w:lvlJc w:val="left"/>
      <w:pPr>
        <w:ind w:left="10577" w:hanging="360"/>
      </w:pPr>
    </w:lvl>
    <w:lvl w:ilvl="7" w:tplc="04190019" w:tentative="1">
      <w:start w:val="1"/>
      <w:numFmt w:val="lowerLetter"/>
      <w:lvlText w:val="%8."/>
      <w:lvlJc w:val="left"/>
      <w:pPr>
        <w:ind w:left="11297" w:hanging="360"/>
      </w:pPr>
    </w:lvl>
    <w:lvl w:ilvl="8" w:tplc="0419001B" w:tentative="1">
      <w:start w:val="1"/>
      <w:numFmt w:val="lowerRoman"/>
      <w:lvlText w:val="%9."/>
      <w:lvlJc w:val="right"/>
      <w:pPr>
        <w:ind w:left="12017" w:hanging="180"/>
      </w:pPr>
    </w:lvl>
  </w:abstractNum>
  <w:abstractNum w:abstractNumId="22">
    <w:nsid w:val="0A4B1B0A"/>
    <w:multiLevelType w:val="hybridMultilevel"/>
    <w:tmpl w:val="FBD00670"/>
    <w:lvl w:ilvl="0" w:tplc="653AD884">
      <w:numFmt w:val="bullet"/>
      <w:lvlText w:val="-"/>
      <w:lvlJc w:val="left"/>
      <w:pPr>
        <w:ind w:left="972" w:hanging="212"/>
      </w:pPr>
      <w:rPr>
        <w:rFonts w:ascii="Times New Roman" w:eastAsia="Times New Roman" w:hAnsi="Times New Roman" w:cs="Times New Roman" w:hint="default"/>
        <w:i/>
        <w:color w:val="171717"/>
        <w:w w:val="100"/>
        <w:sz w:val="28"/>
        <w:szCs w:val="28"/>
        <w:lang w:val="ru-RU" w:eastAsia="en-US" w:bidi="ar-SA"/>
      </w:rPr>
    </w:lvl>
    <w:lvl w:ilvl="1" w:tplc="EEE43B94">
      <w:numFmt w:val="bullet"/>
      <w:lvlText w:val="•"/>
      <w:lvlJc w:val="left"/>
      <w:pPr>
        <w:ind w:left="2026" w:hanging="212"/>
      </w:pPr>
      <w:rPr>
        <w:rFonts w:hint="default"/>
        <w:lang w:val="ru-RU" w:eastAsia="en-US" w:bidi="ar-SA"/>
      </w:rPr>
    </w:lvl>
    <w:lvl w:ilvl="2" w:tplc="0CB86364">
      <w:numFmt w:val="bullet"/>
      <w:lvlText w:val="•"/>
      <w:lvlJc w:val="left"/>
      <w:pPr>
        <w:ind w:left="3073" w:hanging="212"/>
      </w:pPr>
      <w:rPr>
        <w:rFonts w:hint="default"/>
        <w:lang w:val="ru-RU" w:eastAsia="en-US" w:bidi="ar-SA"/>
      </w:rPr>
    </w:lvl>
    <w:lvl w:ilvl="3" w:tplc="8676F3F8">
      <w:numFmt w:val="bullet"/>
      <w:lvlText w:val="•"/>
      <w:lvlJc w:val="left"/>
      <w:pPr>
        <w:ind w:left="4119" w:hanging="212"/>
      </w:pPr>
      <w:rPr>
        <w:rFonts w:hint="default"/>
        <w:lang w:val="ru-RU" w:eastAsia="en-US" w:bidi="ar-SA"/>
      </w:rPr>
    </w:lvl>
    <w:lvl w:ilvl="4" w:tplc="F6188D1A">
      <w:numFmt w:val="bullet"/>
      <w:lvlText w:val="•"/>
      <w:lvlJc w:val="left"/>
      <w:pPr>
        <w:ind w:left="5166" w:hanging="212"/>
      </w:pPr>
      <w:rPr>
        <w:rFonts w:hint="default"/>
        <w:lang w:val="ru-RU" w:eastAsia="en-US" w:bidi="ar-SA"/>
      </w:rPr>
    </w:lvl>
    <w:lvl w:ilvl="5" w:tplc="AA809AB0">
      <w:numFmt w:val="bullet"/>
      <w:lvlText w:val="•"/>
      <w:lvlJc w:val="left"/>
      <w:pPr>
        <w:ind w:left="6213" w:hanging="212"/>
      </w:pPr>
      <w:rPr>
        <w:rFonts w:hint="default"/>
        <w:lang w:val="ru-RU" w:eastAsia="en-US" w:bidi="ar-SA"/>
      </w:rPr>
    </w:lvl>
    <w:lvl w:ilvl="6" w:tplc="DC7E6594">
      <w:numFmt w:val="bullet"/>
      <w:lvlText w:val="•"/>
      <w:lvlJc w:val="left"/>
      <w:pPr>
        <w:ind w:left="7259" w:hanging="212"/>
      </w:pPr>
      <w:rPr>
        <w:rFonts w:hint="default"/>
        <w:lang w:val="ru-RU" w:eastAsia="en-US" w:bidi="ar-SA"/>
      </w:rPr>
    </w:lvl>
    <w:lvl w:ilvl="7" w:tplc="472850E2">
      <w:numFmt w:val="bullet"/>
      <w:lvlText w:val="•"/>
      <w:lvlJc w:val="left"/>
      <w:pPr>
        <w:ind w:left="8306" w:hanging="212"/>
      </w:pPr>
      <w:rPr>
        <w:rFonts w:hint="default"/>
        <w:lang w:val="ru-RU" w:eastAsia="en-US" w:bidi="ar-SA"/>
      </w:rPr>
    </w:lvl>
    <w:lvl w:ilvl="8" w:tplc="4EA4672A">
      <w:numFmt w:val="bullet"/>
      <w:lvlText w:val="•"/>
      <w:lvlJc w:val="left"/>
      <w:pPr>
        <w:ind w:left="9353" w:hanging="212"/>
      </w:pPr>
      <w:rPr>
        <w:rFonts w:hint="default"/>
        <w:lang w:val="ru-RU" w:eastAsia="en-US" w:bidi="ar-SA"/>
      </w:rPr>
    </w:lvl>
  </w:abstractNum>
  <w:abstractNum w:abstractNumId="23">
    <w:nsid w:val="0A5222F3"/>
    <w:multiLevelType w:val="hybridMultilevel"/>
    <w:tmpl w:val="F8F6819E"/>
    <w:lvl w:ilvl="0" w:tplc="8050E902">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01D58">
      <w:start w:val="1"/>
      <w:numFmt w:val="bullet"/>
      <w:lvlText w:val="o"/>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837C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03CBC">
      <w:start w:val="1"/>
      <w:numFmt w:val="bullet"/>
      <w:lvlText w:val="•"/>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4E8452">
      <w:start w:val="1"/>
      <w:numFmt w:val="bullet"/>
      <w:lvlText w:val="o"/>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E8F36">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A5CAE">
      <w:start w:val="1"/>
      <w:numFmt w:val="bullet"/>
      <w:lvlText w:val="•"/>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28AAE">
      <w:start w:val="1"/>
      <w:numFmt w:val="bullet"/>
      <w:lvlText w:val="o"/>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E244EE">
      <w:start w:val="1"/>
      <w:numFmt w:val="bullet"/>
      <w:lvlText w:val="▪"/>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A8F5271"/>
    <w:multiLevelType w:val="hybridMultilevel"/>
    <w:tmpl w:val="FF30899A"/>
    <w:lvl w:ilvl="0" w:tplc="5D804B2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60B09A60">
      <w:numFmt w:val="bullet"/>
      <w:lvlText w:val="•"/>
      <w:lvlJc w:val="left"/>
      <w:pPr>
        <w:ind w:left="2908" w:hanging="281"/>
      </w:pPr>
      <w:rPr>
        <w:rFonts w:hint="default"/>
        <w:lang w:val="ru-RU" w:eastAsia="en-US" w:bidi="ar-SA"/>
      </w:rPr>
    </w:lvl>
    <w:lvl w:ilvl="2" w:tplc="F1502650">
      <w:numFmt w:val="bullet"/>
      <w:lvlText w:val="•"/>
      <w:lvlJc w:val="left"/>
      <w:pPr>
        <w:ind w:left="3857" w:hanging="281"/>
      </w:pPr>
      <w:rPr>
        <w:rFonts w:hint="default"/>
        <w:lang w:val="ru-RU" w:eastAsia="en-US" w:bidi="ar-SA"/>
      </w:rPr>
    </w:lvl>
    <w:lvl w:ilvl="3" w:tplc="14869B54">
      <w:numFmt w:val="bullet"/>
      <w:lvlText w:val="•"/>
      <w:lvlJc w:val="left"/>
      <w:pPr>
        <w:ind w:left="4805" w:hanging="281"/>
      </w:pPr>
      <w:rPr>
        <w:rFonts w:hint="default"/>
        <w:lang w:val="ru-RU" w:eastAsia="en-US" w:bidi="ar-SA"/>
      </w:rPr>
    </w:lvl>
    <w:lvl w:ilvl="4" w:tplc="5A1404D8">
      <w:numFmt w:val="bullet"/>
      <w:lvlText w:val="•"/>
      <w:lvlJc w:val="left"/>
      <w:pPr>
        <w:ind w:left="5754" w:hanging="281"/>
      </w:pPr>
      <w:rPr>
        <w:rFonts w:hint="default"/>
        <w:lang w:val="ru-RU" w:eastAsia="en-US" w:bidi="ar-SA"/>
      </w:rPr>
    </w:lvl>
    <w:lvl w:ilvl="5" w:tplc="4B184C0A">
      <w:numFmt w:val="bullet"/>
      <w:lvlText w:val="•"/>
      <w:lvlJc w:val="left"/>
      <w:pPr>
        <w:ind w:left="6703" w:hanging="281"/>
      </w:pPr>
      <w:rPr>
        <w:rFonts w:hint="default"/>
        <w:lang w:val="ru-RU" w:eastAsia="en-US" w:bidi="ar-SA"/>
      </w:rPr>
    </w:lvl>
    <w:lvl w:ilvl="6" w:tplc="6D968CAC">
      <w:numFmt w:val="bullet"/>
      <w:lvlText w:val="•"/>
      <w:lvlJc w:val="left"/>
      <w:pPr>
        <w:ind w:left="7651" w:hanging="281"/>
      </w:pPr>
      <w:rPr>
        <w:rFonts w:hint="default"/>
        <w:lang w:val="ru-RU" w:eastAsia="en-US" w:bidi="ar-SA"/>
      </w:rPr>
    </w:lvl>
    <w:lvl w:ilvl="7" w:tplc="3CBE9EB8">
      <w:numFmt w:val="bullet"/>
      <w:lvlText w:val="•"/>
      <w:lvlJc w:val="left"/>
      <w:pPr>
        <w:ind w:left="8600" w:hanging="281"/>
      </w:pPr>
      <w:rPr>
        <w:rFonts w:hint="default"/>
        <w:lang w:val="ru-RU" w:eastAsia="en-US" w:bidi="ar-SA"/>
      </w:rPr>
    </w:lvl>
    <w:lvl w:ilvl="8" w:tplc="62E44C38">
      <w:numFmt w:val="bullet"/>
      <w:lvlText w:val="•"/>
      <w:lvlJc w:val="left"/>
      <w:pPr>
        <w:ind w:left="9549" w:hanging="281"/>
      </w:pPr>
      <w:rPr>
        <w:rFonts w:hint="default"/>
        <w:lang w:val="ru-RU" w:eastAsia="en-US" w:bidi="ar-SA"/>
      </w:rPr>
    </w:lvl>
  </w:abstractNum>
  <w:abstractNum w:abstractNumId="25">
    <w:nsid w:val="0AA055A2"/>
    <w:multiLevelType w:val="hybridMultilevel"/>
    <w:tmpl w:val="FB0E0F28"/>
    <w:lvl w:ilvl="0" w:tplc="E0522E0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F47E4472">
      <w:numFmt w:val="bullet"/>
      <w:lvlText w:val="•"/>
      <w:lvlJc w:val="left"/>
      <w:pPr>
        <w:ind w:left="2026" w:hanging="281"/>
      </w:pPr>
      <w:rPr>
        <w:rFonts w:hint="default"/>
        <w:lang w:val="ru-RU" w:eastAsia="en-US" w:bidi="ar-SA"/>
      </w:rPr>
    </w:lvl>
    <w:lvl w:ilvl="2" w:tplc="254E9204">
      <w:numFmt w:val="bullet"/>
      <w:lvlText w:val="•"/>
      <w:lvlJc w:val="left"/>
      <w:pPr>
        <w:ind w:left="3073" w:hanging="281"/>
      </w:pPr>
      <w:rPr>
        <w:rFonts w:hint="default"/>
        <w:lang w:val="ru-RU" w:eastAsia="en-US" w:bidi="ar-SA"/>
      </w:rPr>
    </w:lvl>
    <w:lvl w:ilvl="3" w:tplc="1F0A1854">
      <w:numFmt w:val="bullet"/>
      <w:lvlText w:val="•"/>
      <w:lvlJc w:val="left"/>
      <w:pPr>
        <w:ind w:left="4119" w:hanging="281"/>
      </w:pPr>
      <w:rPr>
        <w:rFonts w:hint="default"/>
        <w:lang w:val="ru-RU" w:eastAsia="en-US" w:bidi="ar-SA"/>
      </w:rPr>
    </w:lvl>
    <w:lvl w:ilvl="4" w:tplc="C9A208FC">
      <w:numFmt w:val="bullet"/>
      <w:lvlText w:val="•"/>
      <w:lvlJc w:val="left"/>
      <w:pPr>
        <w:ind w:left="5166" w:hanging="281"/>
      </w:pPr>
      <w:rPr>
        <w:rFonts w:hint="default"/>
        <w:lang w:val="ru-RU" w:eastAsia="en-US" w:bidi="ar-SA"/>
      </w:rPr>
    </w:lvl>
    <w:lvl w:ilvl="5" w:tplc="255C8C42">
      <w:numFmt w:val="bullet"/>
      <w:lvlText w:val="•"/>
      <w:lvlJc w:val="left"/>
      <w:pPr>
        <w:ind w:left="6213" w:hanging="281"/>
      </w:pPr>
      <w:rPr>
        <w:rFonts w:hint="default"/>
        <w:lang w:val="ru-RU" w:eastAsia="en-US" w:bidi="ar-SA"/>
      </w:rPr>
    </w:lvl>
    <w:lvl w:ilvl="6" w:tplc="58D8EB20">
      <w:numFmt w:val="bullet"/>
      <w:lvlText w:val="•"/>
      <w:lvlJc w:val="left"/>
      <w:pPr>
        <w:ind w:left="7259" w:hanging="281"/>
      </w:pPr>
      <w:rPr>
        <w:rFonts w:hint="default"/>
        <w:lang w:val="ru-RU" w:eastAsia="en-US" w:bidi="ar-SA"/>
      </w:rPr>
    </w:lvl>
    <w:lvl w:ilvl="7" w:tplc="E35C02C0">
      <w:numFmt w:val="bullet"/>
      <w:lvlText w:val="•"/>
      <w:lvlJc w:val="left"/>
      <w:pPr>
        <w:ind w:left="8306" w:hanging="281"/>
      </w:pPr>
      <w:rPr>
        <w:rFonts w:hint="default"/>
        <w:lang w:val="ru-RU" w:eastAsia="en-US" w:bidi="ar-SA"/>
      </w:rPr>
    </w:lvl>
    <w:lvl w:ilvl="8" w:tplc="BCD498E8">
      <w:numFmt w:val="bullet"/>
      <w:lvlText w:val="•"/>
      <w:lvlJc w:val="left"/>
      <w:pPr>
        <w:ind w:left="9353" w:hanging="281"/>
      </w:pPr>
      <w:rPr>
        <w:rFonts w:hint="default"/>
        <w:lang w:val="ru-RU" w:eastAsia="en-US" w:bidi="ar-SA"/>
      </w:rPr>
    </w:lvl>
  </w:abstractNum>
  <w:abstractNum w:abstractNumId="26">
    <w:nsid w:val="0BB97502"/>
    <w:multiLevelType w:val="hybridMultilevel"/>
    <w:tmpl w:val="3D44D9DA"/>
    <w:lvl w:ilvl="0" w:tplc="0E844582">
      <w:numFmt w:val="bullet"/>
      <w:lvlText w:val="-"/>
      <w:lvlJc w:val="left"/>
      <w:pPr>
        <w:ind w:left="492" w:hanging="164"/>
      </w:pPr>
      <w:rPr>
        <w:rFonts w:ascii="Times New Roman" w:eastAsia="Times New Roman" w:hAnsi="Times New Roman" w:cs="Times New Roman" w:hint="default"/>
        <w:color w:val="171717"/>
        <w:w w:val="100"/>
        <w:sz w:val="28"/>
        <w:szCs w:val="28"/>
        <w:lang w:val="ru-RU" w:eastAsia="en-US" w:bidi="ar-SA"/>
      </w:rPr>
    </w:lvl>
    <w:lvl w:ilvl="1" w:tplc="1D54905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7E529738">
      <w:numFmt w:val="bullet"/>
      <w:lvlText w:val="•"/>
      <w:lvlJc w:val="left"/>
      <w:pPr>
        <w:ind w:left="1992" w:hanging="164"/>
      </w:pPr>
      <w:rPr>
        <w:rFonts w:hint="default"/>
        <w:lang w:val="ru-RU" w:eastAsia="en-US" w:bidi="ar-SA"/>
      </w:rPr>
    </w:lvl>
    <w:lvl w:ilvl="3" w:tplc="A44ED64C">
      <w:numFmt w:val="bullet"/>
      <w:lvlText w:val="•"/>
      <w:lvlJc w:val="left"/>
      <w:pPr>
        <w:ind w:left="3005" w:hanging="164"/>
      </w:pPr>
      <w:rPr>
        <w:rFonts w:hint="default"/>
        <w:lang w:val="ru-RU" w:eastAsia="en-US" w:bidi="ar-SA"/>
      </w:rPr>
    </w:lvl>
    <w:lvl w:ilvl="4" w:tplc="9CDE6470">
      <w:numFmt w:val="bullet"/>
      <w:lvlText w:val="•"/>
      <w:lvlJc w:val="left"/>
      <w:pPr>
        <w:ind w:left="4018" w:hanging="164"/>
      </w:pPr>
      <w:rPr>
        <w:rFonts w:hint="default"/>
        <w:lang w:val="ru-RU" w:eastAsia="en-US" w:bidi="ar-SA"/>
      </w:rPr>
    </w:lvl>
    <w:lvl w:ilvl="5" w:tplc="B98CE01A">
      <w:numFmt w:val="bullet"/>
      <w:lvlText w:val="•"/>
      <w:lvlJc w:val="left"/>
      <w:pPr>
        <w:ind w:left="5030" w:hanging="164"/>
      </w:pPr>
      <w:rPr>
        <w:rFonts w:hint="default"/>
        <w:lang w:val="ru-RU" w:eastAsia="en-US" w:bidi="ar-SA"/>
      </w:rPr>
    </w:lvl>
    <w:lvl w:ilvl="6" w:tplc="D96CC3AC">
      <w:numFmt w:val="bullet"/>
      <w:lvlText w:val="•"/>
      <w:lvlJc w:val="left"/>
      <w:pPr>
        <w:ind w:left="6043" w:hanging="164"/>
      </w:pPr>
      <w:rPr>
        <w:rFonts w:hint="default"/>
        <w:lang w:val="ru-RU" w:eastAsia="en-US" w:bidi="ar-SA"/>
      </w:rPr>
    </w:lvl>
    <w:lvl w:ilvl="7" w:tplc="271A7D38">
      <w:numFmt w:val="bullet"/>
      <w:lvlText w:val="•"/>
      <w:lvlJc w:val="left"/>
      <w:pPr>
        <w:ind w:left="7056" w:hanging="164"/>
      </w:pPr>
      <w:rPr>
        <w:rFonts w:hint="default"/>
        <w:lang w:val="ru-RU" w:eastAsia="en-US" w:bidi="ar-SA"/>
      </w:rPr>
    </w:lvl>
    <w:lvl w:ilvl="8" w:tplc="62CCC80E">
      <w:numFmt w:val="bullet"/>
      <w:lvlText w:val="•"/>
      <w:lvlJc w:val="left"/>
      <w:pPr>
        <w:ind w:left="8068" w:hanging="164"/>
      </w:pPr>
      <w:rPr>
        <w:rFonts w:hint="default"/>
        <w:lang w:val="ru-RU" w:eastAsia="en-US" w:bidi="ar-SA"/>
      </w:rPr>
    </w:lvl>
  </w:abstractNum>
  <w:abstractNum w:abstractNumId="27">
    <w:nsid w:val="0C037252"/>
    <w:multiLevelType w:val="hybridMultilevel"/>
    <w:tmpl w:val="FCAC049C"/>
    <w:lvl w:ilvl="0" w:tplc="535A178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50AE9DEA">
      <w:numFmt w:val="bullet"/>
      <w:lvlText w:val="•"/>
      <w:lvlJc w:val="left"/>
      <w:pPr>
        <w:ind w:left="2026" w:hanging="164"/>
      </w:pPr>
      <w:rPr>
        <w:rFonts w:hint="default"/>
        <w:lang w:val="ru-RU" w:eastAsia="en-US" w:bidi="ar-SA"/>
      </w:rPr>
    </w:lvl>
    <w:lvl w:ilvl="2" w:tplc="8D4067F8">
      <w:numFmt w:val="bullet"/>
      <w:lvlText w:val="•"/>
      <w:lvlJc w:val="left"/>
      <w:pPr>
        <w:ind w:left="3073" w:hanging="164"/>
      </w:pPr>
      <w:rPr>
        <w:rFonts w:hint="default"/>
        <w:lang w:val="ru-RU" w:eastAsia="en-US" w:bidi="ar-SA"/>
      </w:rPr>
    </w:lvl>
    <w:lvl w:ilvl="3" w:tplc="36CA49E4">
      <w:numFmt w:val="bullet"/>
      <w:lvlText w:val="•"/>
      <w:lvlJc w:val="left"/>
      <w:pPr>
        <w:ind w:left="4119" w:hanging="164"/>
      </w:pPr>
      <w:rPr>
        <w:rFonts w:hint="default"/>
        <w:lang w:val="ru-RU" w:eastAsia="en-US" w:bidi="ar-SA"/>
      </w:rPr>
    </w:lvl>
    <w:lvl w:ilvl="4" w:tplc="0BA07BC6">
      <w:numFmt w:val="bullet"/>
      <w:lvlText w:val="•"/>
      <w:lvlJc w:val="left"/>
      <w:pPr>
        <w:ind w:left="5166" w:hanging="164"/>
      </w:pPr>
      <w:rPr>
        <w:rFonts w:hint="default"/>
        <w:lang w:val="ru-RU" w:eastAsia="en-US" w:bidi="ar-SA"/>
      </w:rPr>
    </w:lvl>
    <w:lvl w:ilvl="5" w:tplc="E4869FDA">
      <w:numFmt w:val="bullet"/>
      <w:lvlText w:val="•"/>
      <w:lvlJc w:val="left"/>
      <w:pPr>
        <w:ind w:left="6213" w:hanging="164"/>
      </w:pPr>
      <w:rPr>
        <w:rFonts w:hint="default"/>
        <w:lang w:val="ru-RU" w:eastAsia="en-US" w:bidi="ar-SA"/>
      </w:rPr>
    </w:lvl>
    <w:lvl w:ilvl="6" w:tplc="E738CD7A">
      <w:numFmt w:val="bullet"/>
      <w:lvlText w:val="•"/>
      <w:lvlJc w:val="left"/>
      <w:pPr>
        <w:ind w:left="7259" w:hanging="164"/>
      </w:pPr>
      <w:rPr>
        <w:rFonts w:hint="default"/>
        <w:lang w:val="ru-RU" w:eastAsia="en-US" w:bidi="ar-SA"/>
      </w:rPr>
    </w:lvl>
    <w:lvl w:ilvl="7" w:tplc="736EDA98">
      <w:numFmt w:val="bullet"/>
      <w:lvlText w:val="•"/>
      <w:lvlJc w:val="left"/>
      <w:pPr>
        <w:ind w:left="8306" w:hanging="164"/>
      </w:pPr>
      <w:rPr>
        <w:rFonts w:hint="default"/>
        <w:lang w:val="ru-RU" w:eastAsia="en-US" w:bidi="ar-SA"/>
      </w:rPr>
    </w:lvl>
    <w:lvl w:ilvl="8" w:tplc="77D45EDE">
      <w:numFmt w:val="bullet"/>
      <w:lvlText w:val="•"/>
      <w:lvlJc w:val="left"/>
      <w:pPr>
        <w:ind w:left="9353" w:hanging="164"/>
      </w:pPr>
      <w:rPr>
        <w:rFonts w:hint="default"/>
        <w:lang w:val="ru-RU" w:eastAsia="en-US" w:bidi="ar-SA"/>
      </w:rPr>
    </w:lvl>
  </w:abstractNum>
  <w:abstractNum w:abstractNumId="28">
    <w:nsid w:val="0C0548C1"/>
    <w:multiLevelType w:val="hybridMultilevel"/>
    <w:tmpl w:val="B0DC9E6A"/>
    <w:lvl w:ilvl="0" w:tplc="D9844ACA">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9FAC2102">
      <w:numFmt w:val="bullet"/>
      <w:lvlText w:val="•"/>
      <w:lvlJc w:val="left"/>
      <w:pPr>
        <w:ind w:left="2026" w:hanging="164"/>
      </w:pPr>
      <w:rPr>
        <w:rFonts w:hint="default"/>
        <w:lang w:val="ru-RU" w:eastAsia="en-US" w:bidi="ar-SA"/>
      </w:rPr>
    </w:lvl>
    <w:lvl w:ilvl="2" w:tplc="CF86F36A">
      <w:numFmt w:val="bullet"/>
      <w:lvlText w:val="•"/>
      <w:lvlJc w:val="left"/>
      <w:pPr>
        <w:ind w:left="3073" w:hanging="164"/>
      </w:pPr>
      <w:rPr>
        <w:rFonts w:hint="default"/>
        <w:lang w:val="ru-RU" w:eastAsia="en-US" w:bidi="ar-SA"/>
      </w:rPr>
    </w:lvl>
    <w:lvl w:ilvl="3" w:tplc="B31A72F4">
      <w:numFmt w:val="bullet"/>
      <w:lvlText w:val="•"/>
      <w:lvlJc w:val="left"/>
      <w:pPr>
        <w:ind w:left="4119" w:hanging="164"/>
      </w:pPr>
      <w:rPr>
        <w:rFonts w:hint="default"/>
        <w:lang w:val="ru-RU" w:eastAsia="en-US" w:bidi="ar-SA"/>
      </w:rPr>
    </w:lvl>
    <w:lvl w:ilvl="4" w:tplc="715E7CF0">
      <w:numFmt w:val="bullet"/>
      <w:lvlText w:val="•"/>
      <w:lvlJc w:val="left"/>
      <w:pPr>
        <w:ind w:left="5166" w:hanging="164"/>
      </w:pPr>
      <w:rPr>
        <w:rFonts w:hint="default"/>
        <w:lang w:val="ru-RU" w:eastAsia="en-US" w:bidi="ar-SA"/>
      </w:rPr>
    </w:lvl>
    <w:lvl w:ilvl="5" w:tplc="99501D06">
      <w:numFmt w:val="bullet"/>
      <w:lvlText w:val="•"/>
      <w:lvlJc w:val="left"/>
      <w:pPr>
        <w:ind w:left="6213" w:hanging="164"/>
      </w:pPr>
      <w:rPr>
        <w:rFonts w:hint="default"/>
        <w:lang w:val="ru-RU" w:eastAsia="en-US" w:bidi="ar-SA"/>
      </w:rPr>
    </w:lvl>
    <w:lvl w:ilvl="6" w:tplc="AE849EFC">
      <w:numFmt w:val="bullet"/>
      <w:lvlText w:val="•"/>
      <w:lvlJc w:val="left"/>
      <w:pPr>
        <w:ind w:left="7259" w:hanging="164"/>
      </w:pPr>
      <w:rPr>
        <w:rFonts w:hint="default"/>
        <w:lang w:val="ru-RU" w:eastAsia="en-US" w:bidi="ar-SA"/>
      </w:rPr>
    </w:lvl>
    <w:lvl w:ilvl="7" w:tplc="CF569192">
      <w:numFmt w:val="bullet"/>
      <w:lvlText w:val="•"/>
      <w:lvlJc w:val="left"/>
      <w:pPr>
        <w:ind w:left="8306" w:hanging="164"/>
      </w:pPr>
      <w:rPr>
        <w:rFonts w:hint="default"/>
        <w:lang w:val="ru-RU" w:eastAsia="en-US" w:bidi="ar-SA"/>
      </w:rPr>
    </w:lvl>
    <w:lvl w:ilvl="8" w:tplc="2BD272AC">
      <w:numFmt w:val="bullet"/>
      <w:lvlText w:val="•"/>
      <w:lvlJc w:val="left"/>
      <w:pPr>
        <w:ind w:left="9353" w:hanging="164"/>
      </w:pPr>
      <w:rPr>
        <w:rFonts w:hint="default"/>
        <w:lang w:val="ru-RU" w:eastAsia="en-US" w:bidi="ar-SA"/>
      </w:rPr>
    </w:lvl>
  </w:abstractNum>
  <w:abstractNum w:abstractNumId="29">
    <w:nsid w:val="0C526079"/>
    <w:multiLevelType w:val="hybridMultilevel"/>
    <w:tmpl w:val="0B3AFA94"/>
    <w:lvl w:ilvl="0" w:tplc="62584A7C">
      <w:start w:val="2"/>
      <w:numFmt w:val="decimal"/>
      <w:lvlText w:val="%1"/>
      <w:lvlJc w:val="left"/>
      <w:pPr>
        <w:ind w:left="785" w:hanging="360"/>
      </w:pPr>
      <w:rPr>
        <w:rFonts w:ascii="Times New Roman" w:eastAsia="Times New Roman" w:hAnsi="Times New Roman" w:cs="Times New Roman" w:hint="default"/>
        <w:sz w:val="24"/>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30">
    <w:nsid w:val="0ED23431"/>
    <w:multiLevelType w:val="hybridMultilevel"/>
    <w:tmpl w:val="F73C6CFE"/>
    <w:lvl w:ilvl="0" w:tplc="C24EA274">
      <w:numFmt w:val="bullet"/>
      <w:lvlText w:val="-"/>
      <w:lvlJc w:val="left"/>
      <w:pPr>
        <w:ind w:left="972" w:hanging="191"/>
      </w:pPr>
      <w:rPr>
        <w:rFonts w:ascii="Times New Roman" w:eastAsia="Times New Roman" w:hAnsi="Times New Roman" w:cs="Times New Roman" w:hint="default"/>
        <w:w w:val="100"/>
        <w:sz w:val="28"/>
        <w:szCs w:val="28"/>
        <w:lang w:val="ru-RU" w:eastAsia="en-US" w:bidi="ar-SA"/>
      </w:rPr>
    </w:lvl>
    <w:lvl w:ilvl="1" w:tplc="C368161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3F587C46">
      <w:numFmt w:val="bullet"/>
      <w:lvlText w:val="•"/>
      <w:lvlJc w:val="left"/>
      <w:pPr>
        <w:ind w:left="3073" w:hanging="164"/>
      </w:pPr>
      <w:rPr>
        <w:rFonts w:hint="default"/>
        <w:lang w:val="ru-RU" w:eastAsia="en-US" w:bidi="ar-SA"/>
      </w:rPr>
    </w:lvl>
    <w:lvl w:ilvl="3" w:tplc="F9D8567E">
      <w:numFmt w:val="bullet"/>
      <w:lvlText w:val="•"/>
      <w:lvlJc w:val="left"/>
      <w:pPr>
        <w:ind w:left="4119" w:hanging="164"/>
      </w:pPr>
      <w:rPr>
        <w:rFonts w:hint="default"/>
        <w:lang w:val="ru-RU" w:eastAsia="en-US" w:bidi="ar-SA"/>
      </w:rPr>
    </w:lvl>
    <w:lvl w:ilvl="4" w:tplc="A6AEF8C0">
      <w:numFmt w:val="bullet"/>
      <w:lvlText w:val="•"/>
      <w:lvlJc w:val="left"/>
      <w:pPr>
        <w:ind w:left="5166" w:hanging="164"/>
      </w:pPr>
      <w:rPr>
        <w:rFonts w:hint="default"/>
        <w:lang w:val="ru-RU" w:eastAsia="en-US" w:bidi="ar-SA"/>
      </w:rPr>
    </w:lvl>
    <w:lvl w:ilvl="5" w:tplc="700296A4">
      <w:numFmt w:val="bullet"/>
      <w:lvlText w:val="•"/>
      <w:lvlJc w:val="left"/>
      <w:pPr>
        <w:ind w:left="6213" w:hanging="164"/>
      </w:pPr>
      <w:rPr>
        <w:rFonts w:hint="default"/>
        <w:lang w:val="ru-RU" w:eastAsia="en-US" w:bidi="ar-SA"/>
      </w:rPr>
    </w:lvl>
    <w:lvl w:ilvl="6" w:tplc="9676D7E8">
      <w:numFmt w:val="bullet"/>
      <w:lvlText w:val="•"/>
      <w:lvlJc w:val="left"/>
      <w:pPr>
        <w:ind w:left="7259" w:hanging="164"/>
      </w:pPr>
      <w:rPr>
        <w:rFonts w:hint="default"/>
        <w:lang w:val="ru-RU" w:eastAsia="en-US" w:bidi="ar-SA"/>
      </w:rPr>
    </w:lvl>
    <w:lvl w:ilvl="7" w:tplc="9588F482">
      <w:numFmt w:val="bullet"/>
      <w:lvlText w:val="•"/>
      <w:lvlJc w:val="left"/>
      <w:pPr>
        <w:ind w:left="8306" w:hanging="164"/>
      </w:pPr>
      <w:rPr>
        <w:rFonts w:hint="default"/>
        <w:lang w:val="ru-RU" w:eastAsia="en-US" w:bidi="ar-SA"/>
      </w:rPr>
    </w:lvl>
    <w:lvl w:ilvl="8" w:tplc="AC8AD3D6">
      <w:numFmt w:val="bullet"/>
      <w:lvlText w:val="•"/>
      <w:lvlJc w:val="left"/>
      <w:pPr>
        <w:ind w:left="9353" w:hanging="164"/>
      </w:pPr>
      <w:rPr>
        <w:rFonts w:hint="default"/>
        <w:lang w:val="ru-RU" w:eastAsia="en-US" w:bidi="ar-SA"/>
      </w:rPr>
    </w:lvl>
  </w:abstractNum>
  <w:abstractNum w:abstractNumId="31">
    <w:nsid w:val="0EEB0BE9"/>
    <w:multiLevelType w:val="hybridMultilevel"/>
    <w:tmpl w:val="3B465818"/>
    <w:lvl w:ilvl="0" w:tplc="0E005C6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F40887FC">
      <w:numFmt w:val="bullet"/>
      <w:lvlText w:val="•"/>
      <w:lvlJc w:val="left"/>
      <w:pPr>
        <w:ind w:left="2908" w:hanging="281"/>
      </w:pPr>
      <w:rPr>
        <w:rFonts w:hint="default"/>
        <w:lang w:val="ru-RU" w:eastAsia="en-US" w:bidi="ar-SA"/>
      </w:rPr>
    </w:lvl>
    <w:lvl w:ilvl="2" w:tplc="60CCE37A">
      <w:numFmt w:val="bullet"/>
      <w:lvlText w:val="•"/>
      <w:lvlJc w:val="left"/>
      <w:pPr>
        <w:ind w:left="3857" w:hanging="281"/>
      </w:pPr>
      <w:rPr>
        <w:rFonts w:hint="default"/>
        <w:lang w:val="ru-RU" w:eastAsia="en-US" w:bidi="ar-SA"/>
      </w:rPr>
    </w:lvl>
    <w:lvl w:ilvl="3" w:tplc="61F68200">
      <w:numFmt w:val="bullet"/>
      <w:lvlText w:val="•"/>
      <w:lvlJc w:val="left"/>
      <w:pPr>
        <w:ind w:left="4805" w:hanging="281"/>
      </w:pPr>
      <w:rPr>
        <w:rFonts w:hint="default"/>
        <w:lang w:val="ru-RU" w:eastAsia="en-US" w:bidi="ar-SA"/>
      </w:rPr>
    </w:lvl>
    <w:lvl w:ilvl="4" w:tplc="CFAED4B8">
      <w:numFmt w:val="bullet"/>
      <w:lvlText w:val="•"/>
      <w:lvlJc w:val="left"/>
      <w:pPr>
        <w:ind w:left="5754" w:hanging="281"/>
      </w:pPr>
      <w:rPr>
        <w:rFonts w:hint="default"/>
        <w:lang w:val="ru-RU" w:eastAsia="en-US" w:bidi="ar-SA"/>
      </w:rPr>
    </w:lvl>
    <w:lvl w:ilvl="5" w:tplc="13B45C28">
      <w:numFmt w:val="bullet"/>
      <w:lvlText w:val="•"/>
      <w:lvlJc w:val="left"/>
      <w:pPr>
        <w:ind w:left="6703" w:hanging="281"/>
      </w:pPr>
      <w:rPr>
        <w:rFonts w:hint="default"/>
        <w:lang w:val="ru-RU" w:eastAsia="en-US" w:bidi="ar-SA"/>
      </w:rPr>
    </w:lvl>
    <w:lvl w:ilvl="6" w:tplc="CD360C84">
      <w:numFmt w:val="bullet"/>
      <w:lvlText w:val="•"/>
      <w:lvlJc w:val="left"/>
      <w:pPr>
        <w:ind w:left="7651" w:hanging="281"/>
      </w:pPr>
      <w:rPr>
        <w:rFonts w:hint="default"/>
        <w:lang w:val="ru-RU" w:eastAsia="en-US" w:bidi="ar-SA"/>
      </w:rPr>
    </w:lvl>
    <w:lvl w:ilvl="7" w:tplc="64ACA392">
      <w:numFmt w:val="bullet"/>
      <w:lvlText w:val="•"/>
      <w:lvlJc w:val="left"/>
      <w:pPr>
        <w:ind w:left="8600" w:hanging="281"/>
      </w:pPr>
      <w:rPr>
        <w:rFonts w:hint="default"/>
        <w:lang w:val="ru-RU" w:eastAsia="en-US" w:bidi="ar-SA"/>
      </w:rPr>
    </w:lvl>
    <w:lvl w:ilvl="8" w:tplc="C0B43D3C">
      <w:numFmt w:val="bullet"/>
      <w:lvlText w:val="•"/>
      <w:lvlJc w:val="left"/>
      <w:pPr>
        <w:ind w:left="9549" w:hanging="281"/>
      </w:pPr>
      <w:rPr>
        <w:rFonts w:hint="default"/>
        <w:lang w:val="ru-RU" w:eastAsia="en-US" w:bidi="ar-SA"/>
      </w:rPr>
    </w:lvl>
  </w:abstractNum>
  <w:abstractNum w:abstractNumId="32">
    <w:nsid w:val="0F99148D"/>
    <w:multiLevelType w:val="hybridMultilevel"/>
    <w:tmpl w:val="2A345A22"/>
    <w:lvl w:ilvl="0" w:tplc="23C2463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F24C668">
      <w:numFmt w:val="bullet"/>
      <w:lvlText w:val="•"/>
      <w:lvlJc w:val="left"/>
      <w:pPr>
        <w:ind w:left="2908" w:hanging="281"/>
      </w:pPr>
      <w:rPr>
        <w:rFonts w:hint="default"/>
        <w:lang w:val="ru-RU" w:eastAsia="en-US" w:bidi="ar-SA"/>
      </w:rPr>
    </w:lvl>
    <w:lvl w:ilvl="2" w:tplc="336C3D0A">
      <w:numFmt w:val="bullet"/>
      <w:lvlText w:val="•"/>
      <w:lvlJc w:val="left"/>
      <w:pPr>
        <w:ind w:left="3857" w:hanging="281"/>
      </w:pPr>
      <w:rPr>
        <w:rFonts w:hint="default"/>
        <w:lang w:val="ru-RU" w:eastAsia="en-US" w:bidi="ar-SA"/>
      </w:rPr>
    </w:lvl>
    <w:lvl w:ilvl="3" w:tplc="34227846">
      <w:numFmt w:val="bullet"/>
      <w:lvlText w:val="•"/>
      <w:lvlJc w:val="left"/>
      <w:pPr>
        <w:ind w:left="4805" w:hanging="281"/>
      </w:pPr>
      <w:rPr>
        <w:rFonts w:hint="default"/>
        <w:lang w:val="ru-RU" w:eastAsia="en-US" w:bidi="ar-SA"/>
      </w:rPr>
    </w:lvl>
    <w:lvl w:ilvl="4" w:tplc="76AC2156">
      <w:numFmt w:val="bullet"/>
      <w:lvlText w:val="•"/>
      <w:lvlJc w:val="left"/>
      <w:pPr>
        <w:ind w:left="5754" w:hanging="281"/>
      </w:pPr>
      <w:rPr>
        <w:rFonts w:hint="default"/>
        <w:lang w:val="ru-RU" w:eastAsia="en-US" w:bidi="ar-SA"/>
      </w:rPr>
    </w:lvl>
    <w:lvl w:ilvl="5" w:tplc="25B2991A">
      <w:numFmt w:val="bullet"/>
      <w:lvlText w:val="•"/>
      <w:lvlJc w:val="left"/>
      <w:pPr>
        <w:ind w:left="6703" w:hanging="281"/>
      </w:pPr>
      <w:rPr>
        <w:rFonts w:hint="default"/>
        <w:lang w:val="ru-RU" w:eastAsia="en-US" w:bidi="ar-SA"/>
      </w:rPr>
    </w:lvl>
    <w:lvl w:ilvl="6" w:tplc="17E65B76">
      <w:numFmt w:val="bullet"/>
      <w:lvlText w:val="•"/>
      <w:lvlJc w:val="left"/>
      <w:pPr>
        <w:ind w:left="7651" w:hanging="281"/>
      </w:pPr>
      <w:rPr>
        <w:rFonts w:hint="default"/>
        <w:lang w:val="ru-RU" w:eastAsia="en-US" w:bidi="ar-SA"/>
      </w:rPr>
    </w:lvl>
    <w:lvl w:ilvl="7" w:tplc="4EBA91C8">
      <w:numFmt w:val="bullet"/>
      <w:lvlText w:val="•"/>
      <w:lvlJc w:val="left"/>
      <w:pPr>
        <w:ind w:left="8600" w:hanging="281"/>
      </w:pPr>
      <w:rPr>
        <w:rFonts w:hint="default"/>
        <w:lang w:val="ru-RU" w:eastAsia="en-US" w:bidi="ar-SA"/>
      </w:rPr>
    </w:lvl>
    <w:lvl w:ilvl="8" w:tplc="3B1C0270">
      <w:numFmt w:val="bullet"/>
      <w:lvlText w:val="•"/>
      <w:lvlJc w:val="left"/>
      <w:pPr>
        <w:ind w:left="9549" w:hanging="281"/>
      </w:pPr>
      <w:rPr>
        <w:rFonts w:hint="default"/>
        <w:lang w:val="ru-RU" w:eastAsia="en-US" w:bidi="ar-SA"/>
      </w:rPr>
    </w:lvl>
  </w:abstractNum>
  <w:abstractNum w:abstractNumId="33">
    <w:nsid w:val="1091373D"/>
    <w:multiLevelType w:val="hybridMultilevel"/>
    <w:tmpl w:val="DF3A32EA"/>
    <w:lvl w:ilvl="0" w:tplc="8F5EA41C">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3ABA4CC0">
      <w:numFmt w:val="bullet"/>
      <w:lvlText w:val="•"/>
      <w:lvlJc w:val="left"/>
      <w:pPr>
        <w:ind w:left="2026" w:hanging="305"/>
      </w:pPr>
      <w:rPr>
        <w:rFonts w:hint="default"/>
        <w:lang w:val="ru-RU" w:eastAsia="en-US" w:bidi="ar-SA"/>
      </w:rPr>
    </w:lvl>
    <w:lvl w:ilvl="2" w:tplc="F1C4A038">
      <w:numFmt w:val="bullet"/>
      <w:lvlText w:val="•"/>
      <w:lvlJc w:val="left"/>
      <w:pPr>
        <w:ind w:left="3073" w:hanging="305"/>
      </w:pPr>
      <w:rPr>
        <w:rFonts w:hint="default"/>
        <w:lang w:val="ru-RU" w:eastAsia="en-US" w:bidi="ar-SA"/>
      </w:rPr>
    </w:lvl>
    <w:lvl w:ilvl="3" w:tplc="0B04E63E">
      <w:numFmt w:val="bullet"/>
      <w:lvlText w:val="•"/>
      <w:lvlJc w:val="left"/>
      <w:pPr>
        <w:ind w:left="4119" w:hanging="305"/>
      </w:pPr>
      <w:rPr>
        <w:rFonts w:hint="default"/>
        <w:lang w:val="ru-RU" w:eastAsia="en-US" w:bidi="ar-SA"/>
      </w:rPr>
    </w:lvl>
    <w:lvl w:ilvl="4" w:tplc="7946FE84">
      <w:numFmt w:val="bullet"/>
      <w:lvlText w:val="•"/>
      <w:lvlJc w:val="left"/>
      <w:pPr>
        <w:ind w:left="5166" w:hanging="305"/>
      </w:pPr>
      <w:rPr>
        <w:rFonts w:hint="default"/>
        <w:lang w:val="ru-RU" w:eastAsia="en-US" w:bidi="ar-SA"/>
      </w:rPr>
    </w:lvl>
    <w:lvl w:ilvl="5" w:tplc="ACE8AC0E">
      <w:numFmt w:val="bullet"/>
      <w:lvlText w:val="•"/>
      <w:lvlJc w:val="left"/>
      <w:pPr>
        <w:ind w:left="6213" w:hanging="305"/>
      </w:pPr>
      <w:rPr>
        <w:rFonts w:hint="default"/>
        <w:lang w:val="ru-RU" w:eastAsia="en-US" w:bidi="ar-SA"/>
      </w:rPr>
    </w:lvl>
    <w:lvl w:ilvl="6" w:tplc="270A03EE">
      <w:numFmt w:val="bullet"/>
      <w:lvlText w:val="•"/>
      <w:lvlJc w:val="left"/>
      <w:pPr>
        <w:ind w:left="7259" w:hanging="305"/>
      </w:pPr>
      <w:rPr>
        <w:rFonts w:hint="default"/>
        <w:lang w:val="ru-RU" w:eastAsia="en-US" w:bidi="ar-SA"/>
      </w:rPr>
    </w:lvl>
    <w:lvl w:ilvl="7" w:tplc="17B84CA6">
      <w:numFmt w:val="bullet"/>
      <w:lvlText w:val="•"/>
      <w:lvlJc w:val="left"/>
      <w:pPr>
        <w:ind w:left="8306" w:hanging="305"/>
      </w:pPr>
      <w:rPr>
        <w:rFonts w:hint="default"/>
        <w:lang w:val="ru-RU" w:eastAsia="en-US" w:bidi="ar-SA"/>
      </w:rPr>
    </w:lvl>
    <w:lvl w:ilvl="8" w:tplc="CF34B036">
      <w:numFmt w:val="bullet"/>
      <w:lvlText w:val="•"/>
      <w:lvlJc w:val="left"/>
      <w:pPr>
        <w:ind w:left="9353" w:hanging="305"/>
      </w:pPr>
      <w:rPr>
        <w:rFonts w:hint="default"/>
        <w:lang w:val="ru-RU" w:eastAsia="en-US" w:bidi="ar-SA"/>
      </w:rPr>
    </w:lvl>
  </w:abstractNum>
  <w:abstractNum w:abstractNumId="34">
    <w:nsid w:val="10CF0E3B"/>
    <w:multiLevelType w:val="multilevel"/>
    <w:tmpl w:val="4B767336"/>
    <w:lvl w:ilvl="0">
      <w:start w:val="2"/>
      <w:numFmt w:val="decimal"/>
      <w:lvlText w:val="%1"/>
      <w:lvlJc w:val="left"/>
      <w:pPr>
        <w:ind w:left="720" w:hanging="720"/>
      </w:pPr>
      <w:rPr>
        <w:rFonts w:hint="default"/>
        <w:color w:val="171717"/>
      </w:rPr>
    </w:lvl>
    <w:lvl w:ilvl="1">
      <w:start w:val="1"/>
      <w:numFmt w:val="decimal"/>
      <w:lvlText w:val="%1.%2"/>
      <w:lvlJc w:val="left"/>
      <w:pPr>
        <w:ind w:left="1560" w:hanging="720"/>
      </w:pPr>
      <w:rPr>
        <w:rFonts w:hint="default"/>
        <w:color w:val="171717"/>
      </w:rPr>
    </w:lvl>
    <w:lvl w:ilvl="2">
      <w:start w:val="10"/>
      <w:numFmt w:val="decimal"/>
      <w:lvlText w:val="%1.%2.%3"/>
      <w:lvlJc w:val="left"/>
      <w:pPr>
        <w:ind w:left="2400" w:hanging="720"/>
      </w:pPr>
      <w:rPr>
        <w:rFonts w:hint="default"/>
        <w:color w:val="171717"/>
      </w:rPr>
    </w:lvl>
    <w:lvl w:ilvl="3">
      <w:start w:val="1"/>
      <w:numFmt w:val="decimal"/>
      <w:lvlText w:val="%1.%2.%3.%4"/>
      <w:lvlJc w:val="left"/>
      <w:pPr>
        <w:ind w:left="3600" w:hanging="1080"/>
      </w:pPr>
      <w:rPr>
        <w:rFonts w:hint="default"/>
        <w:color w:val="171717"/>
      </w:rPr>
    </w:lvl>
    <w:lvl w:ilvl="4">
      <w:start w:val="1"/>
      <w:numFmt w:val="decimal"/>
      <w:lvlText w:val="%1.%2.%3.%4.%5"/>
      <w:lvlJc w:val="left"/>
      <w:pPr>
        <w:ind w:left="4440" w:hanging="1080"/>
      </w:pPr>
      <w:rPr>
        <w:rFonts w:hint="default"/>
        <w:color w:val="171717"/>
      </w:rPr>
    </w:lvl>
    <w:lvl w:ilvl="5">
      <w:start w:val="1"/>
      <w:numFmt w:val="decimal"/>
      <w:lvlText w:val="%1.%2.%3.%4.%5.%6"/>
      <w:lvlJc w:val="left"/>
      <w:pPr>
        <w:ind w:left="5640" w:hanging="1440"/>
      </w:pPr>
      <w:rPr>
        <w:rFonts w:hint="default"/>
        <w:color w:val="171717"/>
      </w:rPr>
    </w:lvl>
    <w:lvl w:ilvl="6">
      <w:start w:val="1"/>
      <w:numFmt w:val="decimal"/>
      <w:lvlText w:val="%1.%2.%3.%4.%5.%6.%7"/>
      <w:lvlJc w:val="left"/>
      <w:pPr>
        <w:ind w:left="6480" w:hanging="1440"/>
      </w:pPr>
      <w:rPr>
        <w:rFonts w:hint="default"/>
        <w:color w:val="171717"/>
      </w:rPr>
    </w:lvl>
    <w:lvl w:ilvl="7">
      <w:start w:val="1"/>
      <w:numFmt w:val="decimal"/>
      <w:lvlText w:val="%1.%2.%3.%4.%5.%6.%7.%8"/>
      <w:lvlJc w:val="left"/>
      <w:pPr>
        <w:ind w:left="7680" w:hanging="1800"/>
      </w:pPr>
      <w:rPr>
        <w:rFonts w:hint="default"/>
        <w:color w:val="171717"/>
      </w:rPr>
    </w:lvl>
    <w:lvl w:ilvl="8">
      <w:start w:val="1"/>
      <w:numFmt w:val="decimal"/>
      <w:lvlText w:val="%1.%2.%3.%4.%5.%6.%7.%8.%9"/>
      <w:lvlJc w:val="left"/>
      <w:pPr>
        <w:ind w:left="8880" w:hanging="2160"/>
      </w:pPr>
      <w:rPr>
        <w:rFonts w:hint="default"/>
        <w:color w:val="171717"/>
      </w:rPr>
    </w:lvl>
  </w:abstractNum>
  <w:abstractNum w:abstractNumId="35">
    <w:nsid w:val="10ED154E"/>
    <w:multiLevelType w:val="hybridMultilevel"/>
    <w:tmpl w:val="2C3A2D12"/>
    <w:lvl w:ilvl="0" w:tplc="54522A7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C1928C10">
      <w:numFmt w:val="bullet"/>
      <w:lvlText w:val="•"/>
      <w:lvlJc w:val="left"/>
      <w:pPr>
        <w:ind w:left="2026" w:hanging="164"/>
      </w:pPr>
      <w:rPr>
        <w:rFonts w:hint="default"/>
        <w:lang w:val="ru-RU" w:eastAsia="en-US" w:bidi="ar-SA"/>
      </w:rPr>
    </w:lvl>
    <w:lvl w:ilvl="2" w:tplc="B46AC1B0">
      <w:numFmt w:val="bullet"/>
      <w:lvlText w:val="•"/>
      <w:lvlJc w:val="left"/>
      <w:pPr>
        <w:ind w:left="3073" w:hanging="164"/>
      </w:pPr>
      <w:rPr>
        <w:rFonts w:hint="default"/>
        <w:lang w:val="ru-RU" w:eastAsia="en-US" w:bidi="ar-SA"/>
      </w:rPr>
    </w:lvl>
    <w:lvl w:ilvl="3" w:tplc="2BF483D4">
      <w:numFmt w:val="bullet"/>
      <w:lvlText w:val="•"/>
      <w:lvlJc w:val="left"/>
      <w:pPr>
        <w:ind w:left="4119" w:hanging="164"/>
      </w:pPr>
      <w:rPr>
        <w:rFonts w:hint="default"/>
        <w:lang w:val="ru-RU" w:eastAsia="en-US" w:bidi="ar-SA"/>
      </w:rPr>
    </w:lvl>
    <w:lvl w:ilvl="4" w:tplc="E514D4BA">
      <w:numFmt w:val="bullet"/>
      <w:lvlText w:val="•"/>
      <w:lvlJc w:val="left"/>
      <w:pPr>
        <w:ind w:left="5166" w:hanging="164"/>
      </w:pPr>
      <w:rPr>
        <w:rFonts w:hint="default"/>
        <w:lang w:val="ru-RU" w:eastAsia="en-US" w:bidi="ar-SA"/>
      </w:rPr>
    </w:lvl>
    <w:lvl w:ilvl="5" w:tplc="5F8E444A">
      <w:numFmt w:val="bullet"/>
      <w:lvlText w:val="•"/>
      <w:lvlJc w:val="left"/>
      <w:pPr>
        <w:ind w:left="6213" w:hanging="164"/>
      </w:pPr>
      <w:rPr>
        <w:rFonts w:hint="default"/>
        <w:lang w:val="ru-RU" w:eastAsia="en-US" w:bidi="ar-SA"/>
      </w:rPr>
    </w:lvl>
    <w:lvl w:ilvl="6" w:tplc="3F6EBEEA">
      <w:numFmt w:val="bullet"/>
      <w:lvlText w:val="•"/>
      <w:lvlJc w:val="left"/>
      <w:pPr>
        <w:ind w:left="7259" w:hanging="164"/>
      </w:pPr>
      <w:rPr>
        <w:rFonts w:hint="default"/>
        <w:lang w:val="ru-RU" w:eastAsia="en-US" w:bidi="ar-SA"/>
      </w:rPr>
    </w:lvl>
    <w:lvl w:ilvl="7" w:tplc="B020598E">
      <w:numFmt w:val="bullet"/>
      <w:lvlText w:val="•"/>
      <w:lvlJc w:val="left"/>
      <w:pPr>
        <w:ind w:left="8306" w:hanging="164"/>
      </w:pPr>
      <w:rPr>
        <w:rFonts w:hint="default"/>
        <w:lang w:val="ru-RU" w:eastAsia="en-US" w:bidi="ar-SA"/>
      </w:rPr>
    </w:lvl>
    <w:lvl w:ilvl="8" w:tplc="338AAB02">
      <w:numFmt w:val="bullet"/>
      <w:lvlText w:val="•"/>
      <w:lvlJc w:val="left"/>
      <w:pPr>
        <w:ind w:left="9353" w:hanging="164"/>
      </w:pPr>
      <w:rPr>
        <w:rFonts w:hint="default"/>
        <w:lang w:val="ru-RU" w:eastAsia="en-US" w:bidi="ar-SA"/>
      </w:rPr>
    </w:lvl>
  </w:abstractNum>
  <w:abstractNum w:abstractNumId="36">
    <w:nsid w:val="10F35A89"/>
    <w:multiLevelType w:val="hybridMultilevel"/>
    <w:tmpl w:val="E4DC5A8A"/>
    <w:lvl w:ilvl="0" w:tplc="FC0A9B8C">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B1A0F650">
      <w:numFmt w:val="bullet"/>
      <w:lvlText w:val="•"/>
      <w:lvlJc w:val="left"/>
      <w:pPr>
        <w:ind w:left="2926" w:hanging="305"/>
      </w:pPr>
      <w:rPr>
        <w:rFonts w:hint="default"/>
        <w:lang w:val="ru-RU" w:eastAsia="en-US" w:bidi="ar-SA"/>
      </w:rPr>
    </w:lvl>
    <w:lvl w:ilvl="2" w:tplc="DCDA46CC">
      <w:numFmt w:val="bullet"/>
      <w:lvlText w:val="•"/>
      <w:lvlJc w:val="left"/>
      <w:pPr>
        <w:ind w:left="3873" w:hanging="305"/>
      </w:pPr>
      <w:rPr>
        <w:rFonts w:hint="default"/>
        <w:lang w:val="ru-RU" w:eastAsia="en-US" w:bidi="ar-SA"/>
      </w:rPr>
    </w:lvl>
    <w:lvl w:ilvl="3" w:tplc="57C217B0">
      <w:numFmt w:val="bullet"/>
      <w:lvlText w:val="•"/>
      <w:lvlJc w:val="left"/>
      <w:pPr>
        <w:ind w:left="4819" w:hanging="305"/>
      </w:pPr>
      <w:rPr>
        <w:rFonts w:hint="default"/>
        <w:lang w:val="ru-RU" w:eastAsia="en-US" w:bidi="ar-SA"/>
      </w:rPr>
    </w:lvl>
    <w:lvl w:ilvl="4" w:tplc="3F089FFA">
      <w:numFmt w:val="bullet"/>
      <w:lvlText w:val="•"/>
      <w:lvlJc w:val="left"/>
      <w:pPr>
        <w:ind w:left="5766" w:hanging="305"/>
      </w:pPr>
      <w:rPr>
        <w:rFonts w:hint="default"/>
        <w:lang w:val="ru-RU" w:eastAsia="en-US" w:bidi="ar-SA"/>
      </w:rPr>
    </w:lvl>
    <w:lvl w:ilvl="5" w:tplc="B218EC02">
      <w:numFmt w:val="bullet"/>
      <w:lvlText w:val="•"/>
      <w:lvlJc w:val="left"/>
      <w:pPr>
        <w:ind w:left="6713" w:hanging="305"/>
      </w:pPr>
      <w:rPr>
        <w:rFonts w:hint="default"/>
        <w:lang w:val="ru-RU" w:eastAsia="en-US" w:bidi="ar-SA"/>
      </w:rPr>
    </w:lvl>
    <w:lvl w:ilvl="6" w:tplc="A5B82162">
      <w:numFmt w:val="bullet"/>
      <w:lvlText w:val="•"/>
      <w:lvlJc w:val="left"/>
      <w:pPr>
        <w:ind w:left="7659" w:hanging="305"/>
      </w:pPr>
      <w:rPr>
        <w:rFonts w:hint="default"/>
        <w:lang w:val="ru-RU" w:eastAsia="en-US" w:bidi="ar-SA"/>
      </w:rPr>
    </w:lvl>
    <w:lvl w:ilvl="7" w:tplc="F0582624">
      <w:numFmt w:val="bullet"/>
      <w:lvlText w:val="•"/>
      <w:lvlJc w:val="left"/>
      <w:pPr>
        <w:ind w:left="8606" w:hanging="305"/>
      </w:pPr>
      <w:rPr>
        <w:rFonts w:hint="default"/>
        <w:lang w:val="ru-RU" w:eastAsia="en-US" w:bidi="ar-SA"/>
      </w:rPr>
    </w:lvl>
    <w:lvl w:ilvl="8" w:tplc="7562A0EC">
      <w:numFmt w:val="bullet"/>
      <w:lvlText w:val="•"/>
      <w:lvlJc w:val="left"/>
      <w:pPr>
        <w:ind w:left="9553" w:hanging="305"/>
      </w:pPr>
      <w:rPr>
        <w:rFonts w:hint="default"/>
        <w:lang w:val="ru-RU" w:eastAsia="en-US" w:bidi="ar-SA"/>
      </w:rPr>
    </w:lvl>
  </w:abstractNum>
  <w:abstractNum w:abstractNumId="37">
    <w:nsid w:val="11B61CF7"/>
    <w:multiLevelType w:val="hybridMultilevel"/>
    <w:tmpl w:val="DD14E78E"/>
    <w:lvl w:ilvl="0" w:tplc="F29CEBEE">
      <w:start w:val="5"/>
      <w:numFmt w:val="decimal"/>
      <w:lvlText w:val="%1"/>
      <w:lvlJc w:val="left"/>
      <w:pPr>
        <w:ind w:left="4972" w:hanging="212"/>
        <w:jc w:val="right"/>
      </w:pPr>
      <w:rPr>
        <w:rFonts w:ascii="Times New Roman" w:eastAsia="Times New Roman" w:hAnsi="Times New Roman" w:cs="Times New Roman" w:hint="default"/>
        <w:b/>
        <w:bCs/>
        <w:color w:val="171717"/>
        <w:w w:val="100"/>
        <w:sz w:val="28"/>
        <w:szCs w:val="28"/>
        <w:lang w:val="ru-RU" w:eastAsia="en-US" w:bidi="ar-SA"/>
      </w:rPr>
    </w:lvl>
    <w:lvl w:ilvl="1" w:tplc="B1323F08">
      <w:start w:val="5"/>
      <w:numFmt w:val="decimal"/>
      <w:lvlText w:val="%2"/>
      <w:lvlJc w:val="left"/>
      <w:pPr>
        <w:ind w:left="5389" w:hanging="212"/>
        <w:jc w:val="right"/>
      </w:pPr>
      <w:rPr>
        <w:rFonts w:ascii="Times New Roman" w:eastAsia="Times New Roman" w:hAnsi="Times New Roman" w:cs="Times New Roman" w:hint="default"/>
        <w:b/>
        <w:bCs/>
        <w:color w:val="171717"/>
        <w:w w:val="100"/>
        <w:sz w:val="28"/>
        <w:szCs w:val="28"/>
        <w:lang w:val="ru-RU" w:eastAsia="en-US" w:bidi="ar-SA"/>
      </w:rPr>
    </w:lvl>
    <w:lvl w:ilvl="2" w:tplc="7BB443D2">
      <w:numFmt w:val="bullet"/>
      <w:lvlText w:val="•"/>
      <w:lvlJc w:val="left"/>
      <w:pPr>
        <w:ind w:left="6054" w:hanging="212"/>
      </w:pPr>
      <w:rPr>
        <w:rFonts w:hint="default"/>
        <w:lang w:val="ru-RU" w:eastAsia="en-US" w:bidi="ar-SA"/>
      </w:rPr>
    </w:lvl>
    <w:lvl w:ilvl="3" w:tplc="65D28862">
      <w:numFmt w:val="bullet"/>
      <w:lvlText w:val="•"/>
      <w:lvlJc w:val="left"/>
      <w:pPr>
        <w:ind w:left="6728" w:hanging="212"/>
      </w:pPr>
      <w:rPr>
        <w:rFonts w:hint="default"/>
        <w:lang w:val="ru-RU" w:eastAsia="en-US" w:bidi="ar-SA"/>
      </w:rPr>
    </w:lvl>
    <w:lvl w:ilvl="4" w:tplc="7C265560">
      <w:numFmt w:val="bullet"/>
      <w:lvlText w:val="•"/>
      <w:lvlJc w:val="left"/>
      <w:pPr>
        <w:ind w:left="7402" w:hanging="212"/>
      </w:pPr>
      <w:rPr>
        <w:rFonts w:hint="default"/>
        <w:lang w:val="ru-RU" w:eastAsia="en-US" w:bidi="ar-SA"/>
      </w:rPr>
    </w:lvl>
    <w:lvl w:ilvl="5" w:tplc="C6ECD750">
      <w:numFmt w:val="bullet"/>
      <w:lvlText w:val="•"/>
      <w:lvlJc w:val="left"/>
      <w:pPr>
        <w:ind w:left="8076" w:hanging="212"/>
      </w:pPr>
      <w:rPr>
        <w:rFonts w:hint="default"/>
        <w:lang w:val="ru-RU" w:eastAsia="en-US" w:bidi="ar-SA"/>
      </w:rPr>
    </w:lvl>
    <w:lvl w:ilvl="6" w:tplc="D36C5914">
      <w:numFmt w:val="bullet"/>
      <w:lvlText w:val="•"/>
      <w:lvlJc w:val="left"/>
      <w:pPr>
        <w:ind w:left="8750" w:hanging="212"/>
      </w:pPr>
      <w:rPr>
        <w:rFonts w:hint="default"/>
        <w:lang w:val="ru-RU" w:eastAsia="en-US" w:bidi="ar-SA"/>
      </w:rPr>
    </w:lvl>
    <w:lvl w:ilvl="7" w:tplc="C0C849CC">
      <w:numFmt w:val="bullet"/>
      <w:lvlText w:val="•"/>
      <w:lvlJc w:val="left"/>
      <w:pPr>
        <w:ind w:left="9424" w:hanging="212"/>
      </w:pPr>
      <w:rPr>
        <w:rFonts w:hint="default"/>
        <w:lang w:val="ru-RU" w:eastAsia="en-US" w:bidi="ar-SA"/>
      </w:rPr>
    </w:lvl>
    <w:lvl w:ilvl="8" w:tplc="90E89C34">
      <w:numFmt w:val="bullet"/>
      <w:lvlText w:val="•"/>
      <w:lvlJc w:val="left"/>
      <w:pPr>
        <w:ind w:left="10098" w:hanging="212"/>
      </w:pPr>
      <w:rPr>
        <w:rFonts w:hint="default"/>
        <w:lang w:val="ru-RU" w:eastAsia="en-US" w:bidi="ar-SA"/>
      </w:rPr>
    </w:lvl>
  </w:abstractNum>
  <w:abstractNum w:abstractNumId="38">
    <w:nsid w:val="12AD2F3C"/>
    <w:multiLevelType w:val="hybridMultilevel"/>
    <w:tmpl w:val="82ECF74E"/>
    <w:lvl w:ilvl="0" w:tplc="EDFC6D6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93687AD2">
      <w:numFmt w:val="bullet"/>
      <w:lvlText w:val="•"/>
      <w:lvlJc w:val="left"/>
      <w:pPr>
        <w:ind w:left="2026" w:hanging="281"/>
      </w:pPr>
      <w:rPr>
        <w:rFonts w:hint="default"/>
        <w:lang w:val="ru-RU" w:eastAsia="en-US" w:bidi="ar-SA"/>
      </w:rPr>
    </w:lvl>
    <w:lvl w:ilvl="2" w:tplc="55502FFA">
      <w:numFmt w:val="bullet"/>
      <w:lvlText w:val="•"/>
      <w:lvlJc w:val="left"/>
      <w:pPr>
        <w:ind w:left="3073" w:hanging="281"/>
      </w:pPr>
      <w:rPr>
        <w:rFonts w:hint="default"/>
        <w:lang w:val="ru-RU" w:eastAsia="en-US" w:bidi="ar-SA"/>
      </w:rPr>
    </w:lvl>
    <w:lvl w:ilvl="3" w:tplc="1988CD64">
      <w:numFmt w:val="bullet"/>
      <w:lvlText w:val="•"/>
      <w:lvlJc w:val="left"/>
      <w:pPr>
        <w:ind w:left="4119" w:hanging="281"/>
      </w:pPr>
      <w:rPr>
        <w:rFonts w:hint="default"/>
        <w:lang w:val="ru-RU" w:eastAsia="en-US" w:bidi="ar-SA"/>
      </w:rPr>
    </w:lvl>
    <w:lvl w:ilvl="4" w:tplc="0802B302">
      <w:numFmt w:val="bullet"/>
      <w:lvlText w:val="•"/>
      <w:lvlJc w:val="left"/>
      <w:pPr>
        <w:ind w:left="5166" w:hanging="281"/>
      </w:pPr>
      <w:rPr>
        <w:rFonts w:hint="default"/>
        <w:lang w:val="ru-RU" w:eastAsia="en-US" w:bidi="ar-SA"/>
      </w:rPr>
    </w:lvl>
    <w:lvl w:ilvl="5" w:tplc="E578AC00">
      <w:numFmt w:val="bullet"/>
      <w:lvlText w:val="•"/>
      <w:lvlJc w:val="left"/>
      <w:pPr>
        <w:ind w:left="6213" w:hanging="281"/>
      </w:pPr>
      <w:rPr>
        <w:rFonts w:hint="default"/>
        <w:lang w:val="ru-RU" w:eastAsia="en-US" w:bidi="ar-SA"/>
      </w:rPr>
    </w:lvl>
    <w:lvl w:ilvl="6" w:tplc="01CAF98E">
      <w:numFmt w:val="bullet"/>
      <w:lvlText w:val="•"/>
      <w:lvlJc w:val="left"/>
      <w:pPr>
        <w:ind w:left="7259" w:hanging="281"/>
      </w:pPr>
      <w:rPr>
        <w:rFonts w:hint="default"/>
        <w:lang w:val="ru-RU" w:eastAsia="en-US" w:bidi="ar-SA"/>
      </w:rPr>
    </w:lvl>
    <w:lvl w:ilvl="7" w:tplc="6332106E">
      <w:numFmt w:val="bullet"/>
      <w:lvlText w:val="•"/>
      <w:lvlJc w:val="left"/>
      <w:pPr>
        <w:ind w:left="8306" w:hanging="281"/>
      </w:pPr>
      <w:rPr>
        <w:rFonts w:hint="default"/>
        <w:lang w:val="ru-RU" w:eastAsia="en-US" w:bidi="ar-SA"/>
      </w:rPr>
    </w:lvl>
    <w:lvl w:ilvl="8" w:tplc="C138198A">
      <w:numFmt w:val="bullet"/>
      <w:lvlText w:val="•"/>
      <w:lvlJc w:val="left"/>
      <w:pPr>
        <w:ind w:left="9353" w:hanging="281"/>
      </w:pPr>
      <w:rPr>
        <w:rFonts w:hint="default"/>
        <w:lang w:val="ru-RU" w:eastAsia="en-US" w:bidi="ar-SA"/>
      </w:rPr>
    </w:lvl>
  </w:abstractNum>
  <w:abstractNum w:abstractNumId="39">
    <w:nsid w:val="13F30C88"/>
    <w:multiLevelType w:val="hybridMultilevel"/>
    <w:tmpl w:val="D12E907C"/>
    <w:lvl w:ilvl="0" w:tplc="58BA2D8C">
      <w:numFmt w:val="bullet"/>
      <w:lvlText w:val="-"/>
      <w:lvlJc w:val="left"/>
      <w:pPr>
        <w:ind w:left="972" w:hanging="164"/>
      </w:pPr>
      <w:rPr>
        <w:rFonts w:hint="default"/>
        <w:w w:val="100"/>
        <w:lang w:val="ru-RU" w:eastAsia="en-US" w:bidi="ar-SA"/>
      </w:rPr>
    </w:lvl>
    <w:lvl w:ilvl="1" w:tplc="D4CE81E6">
      <w:numFmt w:val="bullet"/>
      <w:lvlText w:val="-"/>
      <w:lvlJc w:val="left"/>
      <w:pPr>
        <w:ind w:left="972" w:hanging="173"/>
      </w:pPr>
      <w:rPr>
        <w:rFonts w:ascii="Times New Roman" w:eastAsia="Times New Roman" w:hAnsi="Times New Roman" w:cs="Times New Roman" w:hint="default"/>
        <w:w w:val="100"/>
        <w:sz w:val="28"/>
        <w:szCs w:val="28"/>
        <w:lang w:val="ru-RU" w:eastAsia="en-US" w:bidi="ar-SA"/>
      </w:rPr>
    </w:lvl>
    <w:lvl w:ilvl="2" w:tplc="F190E18E">
      <w:numFmt w:val="bullet"/>
      <w:lvlText w:val="•"/>
      <w:lvlJc w:val="left"/>
      <w:pPr>
        <w:ind w:left="2587" w:hanging="173"/>
      </w:pPr>
      <w:rPr>
        <w:rFonts w:hint="default"/>
        <w:lang w:val="ru-RU" w:eastAsia="en-US" w:bidi="ar-SA"/>
      </w:rPr>
    </w:lvl>
    <w:lvl w:ilvl="3" w:tplc="B3204A4A">
      <w:numFmt w:val="bullet"/>
      <w:lvlText w:val="•"/>
      <w:lvlJc w:val="left"/>
      <w:pPr>
        <w:ind w:left="3694" w:hanging="173"/>
      </w:pPr>
      <w:rPr>
        <w:rFonts w:hint="default"/>
        <w:lang w:val="ru-RU" w:eastAsia="en-US" w:bidi="ar-SA"/>
      </w:rPr>
    </w:lvl>
    <w:lvl w:ilvl="4" w:tplc="6442B02E">
      <w:numFmt w:val="bullet"/>
      <w:lvlText w:val="•"/>
      <w:lvlJc w:val="left"/>
      <w:pPr>
        <w:ind w:left="4802" w:hanging="173"/>
      </w:pPr>
      <w:rPr>
        <w:rFonts w:hint="default"/>
        <w:lang w:val="ru-RU" w:eastAsia="en-US" w:bidi="ar-SA"/>
      </w:rPr>
    </w:lvl>
    <w:lvl w:ilvl="5" w:tplc="6602C3D6">
      <w:numFmt w:val="bullet"/>
      <w:lvlText w:val="•"/>
      <w:lvlJc w:val="left"/>
      <w:pPr>
        <w:ind w:left="5909" w:hanging="173"/>
      </w:pPr>
      <w:rPr>
        <w:rFonts w:hint="default"/>
        <w:lang w:val="ru-RU" w:eastAsia="en-US" w:bidi="ar-SA"/>
      </w:rPr>
    </w:lvl>
    <w:lvl w:ilvl="6" w:tplc="8258E15C">
      <w:numFmt w:val="bullet"/>
      <w:lvlText w:val="•"/>
      <w:lvlJc w:val="left"/>
      <w:pPr>
        <w:ind w:left="7016" w:hanging="173"/>
      </w:pPr>
      <w:rPr>
        <w:rFonts w:hint="default"/>
        <w:lang w:val="ru-RU" w:eastAsia="en-US" w:bidi="ar-SA"/>
      </w:rPr>
    </w:lvl>
    <w:lvl w:ilvl="7" w:tplc="08AE7E8C">
      <w:numFmt w:val="bullet"/>
      <w:lvlText w:val="•"/>
      <w:lvlJc w:val="left"/>
      <w:pPr>
        <w:ind w:left="8124" w:hanging="173"/>
      </w:pPr>
      <w:rPr>
        <w:rFonts w:hint="default"/>
        <w:lang w:val="ru-RU" w:eastAsia="en-US" w:bidi="ar-SA"/>
      </w:rPr>
    </w:lvl>
    <w:lvl w:ilvl="8" w:tplc="30582CEE">
      <w:numFmt w:val="bullet"/>
      <w:lvlText w:val="•"/>
      <w:lvlJc w:val="left"/>
      <w:pPr>
        <w:ind w:left="9231" w:hanging="173"/>
      </w:pPr>
      <w:rPr>
        <w:rFonts w:hint="default"/>
        <w:lang w:val="ru-RU" w:eastAsia="en-US" w:bidi="ar-SA"/>
      </w:rPr>
    </w:lvl>
  </w:abstractNum>
  <w:abstractNum w:abstractNumId="40">
    <w:nsid w:val="14082D84"/>
    <w:multiLevelType w:val="hybridMultilevel"/>
    <w:tmpl w:val="B316F37A"/>
    <w:lvl w:ilvl="0" w:tplc="54BAFA64">
      <w:start w:val="1"/>
      <w:numFmt w:val="bullet"/>
      <w:lvlText w:val=""/>
      <w:lvlJc w:val="left"/>
      <w:pPr>
        <w:ind w:left="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4A62AB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46BBA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0E41B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CCA94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5AD17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B89B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ACAB8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6A0DA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14635921"/>
    <w:multiLevelType w:val="hybridMultilevel"/>
    <w:tmpl w:val="2CF61D08"/>
    <w:lvl w:ilvl="0" w:tplc="01044EE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6B2CD54">
      <w:numFmt w:val="bullet"/>
      <w:lvlText w:val="•"/>
      <w:lvlJc w:val="left"/>
      <w:pPr>
        <w:ind w:left="2026" w:hanging="164"/>
      </w:pPr>
      <w:rPr>
        <w:rFonts w:hint="default"/>
        <w:lang w:val="ru-RU" w:eastAsia="en-US" w:bidi="ar-SA"/>
      </w:rPr>
    </w:lvl>
    <w:lvl w:ilvl="2" w:tplc="A928E120">
      <w:numFmt w:val="bullet"/>
      <w:lvlText w:val="•"/>
      <w:lvlJc w:val="left"/>
      <w:pPr>
        <w:ind w:left="3073" w:hanging="164"/>
      </w:pPr>
      <w:rPr>
        <w:rFonts w:hint="default"/>
        <w:lang w:val="ru-RU" w:eastAsia="en-US" w:bidi="ar-SA"/>
      </w:rPr>
    </w:lvl>
    <w:lvl w:ilvl="3" w:tplc="47BA2962">
      <w:numFmt w:val="bullet"/>
      <w:lvlText w:val="•"/>
      <w:lvlJc w:val="left"/>
      <w:pPr>
        <w:ind w:left="4119" w:hanging="164"/>
      </w:pPr>
      <w:rPr>
        <w:rFonts w:hint="default"/>
        <w:lang w:val="ru-RU" w:eastAsia="en-US" w:bidi="ar-SA"/>
      </w:rPr>
    </w:lvl>
    <w:lvl w:ilvl="4" w:tplc="F4C265A8">
      <w:numFmt w:val="bullet"/>
      <w:lvlText w:val="•"/>
      <w:lvlJc w:val="left"/>
      <w:pPr>
        <w:ind w:left="5166" w:hanging="164"/>
      </w:pPr>
      <w:rPr>
        <w:rFonts w:hint="default"/>
        <w:lang w:val="ru-RU" w:eastAsia="en-US" w:bidi="ar-SA"/>
      </w:rPr>
    </w:lvl>
    <w:lvl w:ilvl="5" w:tplc="72988EA8">
      <w:numFmt w:val="bullet"/>
      <w:lvlText w:val="•"/>
      <w:lvlJc w:val="left"/>
      <w:pPr>
        <w:ind w:left="6213" w:hanging="164"/>
      </w:pPr>
      <w:rPr>
        <w:rFonts w:hint="default"/>
        <w:lang w:val="ru-RU" w:eastAsia="en-US" w:bidi="ar-SA"/>
      </w:rPr>
    </w:lvl>
    <w:lvl w:ilvl="6" w:tplc="3042B8F8">
      <w:numFmt w:val="bullet"/>
      <w:lvlText w:val="•"/>
      <w:lvlJc w:val="left"/>
      <w:pPr>
        <w:ind w:left="7259" w:hanging="164"/>
      </w:pPr>
      <w:rPr>
        <w:rFonts w:hint="default"/>
        <w:lang w:val="ru-RU" w:eastAsia="en-US" w:bidi="ar-SA"/>
      </w:rPr>
    </w:lvl>
    <w:lvl w:ilvl="7" w:tplc="B9744C4C">
      <w:numFmt w:val="bullet"/>
      <w:lvlText w:val="•"/>
      <w:lvlJc w:val="left"/>
      <w:pPr>
        <w:ind w:left="8306" w:hanging="164"/>
      </w:pPr>
      <w:rPr>
        <w:rFonts w:hint="default"/>
        <w:lang w:val="ru-RU" w:eastAsia="en-US" w:bidi="ar-SA"/>
      </w:rPr>
    </w:lvl>
    <w:lvl w:ilvl="8" w:tplc="6882B194">
      <w:numFmt w:val="bullet"/>
      <w:lvlText w:val="•"/>
      <w:lvlJc w:val="left"/>
      <w:pPr>
        <w:ind w:left="9353" w:hanging="164"/>
      </w:pPr>
      <w:rPr>
        <w:rFonts w:hint="default"/>
        <w:lang w:val="ru-RU" w:eastAsia="en-US" w:bidi="ar-SA"/>
      </w:rPr>
    </w:lvl>
  </w:abstractNum>
  <w:abstractNum w:abstractNumId="42">
    <w:nsid w:val="15AA45A3"/>
    <w:multiLevelType w:val="multilevel"/>
    <w:tmpl w:val="2FA6473A"/>
    <w:lvl w:ilvl="0">
      <w:start w:val="3"/>
      <w:numFmt w:val="decimal"/>
      <w:lvlText w:val="%1"/>
      <w:lvlJc w:val="left"/>
      <w:pPr>
        <w:ind w:left="972" w:hanging="701"/>
      </w:pPr>
      <w:rPr>
        <w:rFonts w:hint="default"/>
        <w:lang w:val="ru-RU" w:eastAsia="en-US" w:bidi="ar-SA"/>
      </w:rPr>
    </w:lvl>
    <w:lvl w:ilvl="1">
      <w:start w:val="5"/>
      <w:numFmt w:val="decimal"/>
      <w:lvlText w:val="%1.%2"/>
      <w:lvlJc w:val="left"/>
      <w:pPr>
        <w:ind w:left="972" w:hanging="701"/>
      </w:pPr>
      <w:rPr>
        <w:rFonts w:hint="default"/>
        <w:lang w:val="ru-RU" w:eastAsia="en-US" w:bidi="ar-SA"/>
      </w:rPr>
    </w:lvl>
    <w:lvl w:ilvl="2">
      <w:start w:val="1"/>
      <w:numFmt w:val="decimal"/>
      <w:lvlText w:val="%1.%2.%3."/>
      <w:lvlJc w:val="left"/>
      <w:pPr>
        <w:ind w:left="972" w:hanging="701"/>
      </w:pPr>
      <w:rPr>
        <w:rFonts w:ascii="Times New Roman" w:eastAsia="Times New Roman" w:hAnsi="Times New Roman" w:cs="Times New Roman" w:hint="default"/>
        <w:b/>
        <w:bCs/>
        <w:color w:val="171717"/>
        <w:spacing w:val="-3"/>
        <w:w w:val="100"/>
        <w:sz w:val="28"/>
        <w:szCs w:val="28"/>
        <w:lang w:val="ru-RU" w:eastAsia="en-US" w:bidi="ar-SA"/>
      </w:rPr>
    </w:lvl>
    <w:lvl w:ilvl="3">
      <w:numFmt w:val="bullet"/>
      <w:lvlText w:val="•"/>
      <w:lvlJc w:val="left"/>
      <w:pPr>
        <w:ind w:left="4119" w:hanging="701"/>
      </w:pPr>
      <w:rPr>
        <w:rFonts w:hint="default"/>
        <w:lang w:val="ru-RU" w:eastAsia="en-US" w:bidi="ar-SA"/>
      </w:rPr>
    </w:lvl>
    <w:lvl w:ilvl="4">
      <w:numFmt w:val="bullet"/>
      <w:lvlText w:val="•"/>
      <w:lvlJc w:val="left"/>
      <w:pPr>
        <w:ind w:left="5166" w:hanging="701"/>
      </w:pPr>
      <w:rPr>
        <w:rFonts w:hint="default"/>
        <w:lang w:val="ru-RU" w:eastAsia="en-US" w:bidi="ar-SA"/>
      </w:rPr>
    </w:lvl>
    <w:lvl w:ilvl="5">
      <w:numFmt w:val="bullet"/>
      <w:lvlText w:val="•"/>
      <w:lvlJc w:val="left"/>
      <w:pPr>
        <w:ind w:left="6213" w:hanging="701"/>
      </w:pPr>
      <w:rPr>
        <w:rFonts w:hint="default"/>
        <w:lang w:val="ru-RU" w:eastAsia="en-US" w:bidi="ar-SA"/>
      </w:rPr>
    </w:lvl>
    <w:lvl w:ilvl="6">
      <w:numFmt w:val="bullet"/>
      <w:lvlText w:val="•"/>
      <w:lvlJc w:val="left"/>
      <w:pPr>
        <w:ind w:left="7259" w:hanging="701"/>
      </w:pPr>
      <w:rPr>
        <w:rFonts w:hint="default"/>
        <w:lang w:val="ru-RU" w:eastAsia="en-US" w:bidi="ar-SA"/>
      </w:rPr>
    </w:lvl>
    <w:lvl w:ilvl="7">
      <w:numFmt w:val="bullet"/>
      <w:lvlText w:val="•"/>
      <w:lvlJc w:val="left"/>
      <w:pPr>
        <w:ind w:left="8306" w:hanging="701"/>
      </w:pPr>
      <w:rPr>
        <w:rFonts w:hint="default"/>
        <w:lang w:val="ru-RU" w:eastAsia="en-US" w:bidi="ar-SA"/>
      </w:rPr>
    </w:lvl>
    <w:lvl w:ilvl="8">
      <w:numFmt w:val="bullet"/>
      <w:lvlText w:val="•"/>
      <w:lvlJc w:val="left"/>
      <w:pPr>
        <w:ind w:left="9353" w:hanging="701"/>
      </w:pPr>
      <w:rPr>
        <w:rFonts w:hint="default"/>
        <w:lang w:val="ru-RU" w:eastAsia="en-US" w:bidi="ar-SA"/>
      </w:rPr>
    </w:lvl>
  </w:abstractNum>
  <w:abstractNum w:abstractNumId="43">
    <w:nsid w:val="15CF6686"/>
    <w:multiLevelType w:val="hybridMultilevel"/>
    <w:tmpl w:val="C45458F0"/>
    <w:lvl w:ilvl="0" w:tplc="735C0814">
      <w:start w:val="1"/>
      <w:numFmt w:val="decimal"/>
      <w:lvlText w:val="%1."/>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342612">
      <w:start w:val="1"/>
      <w:numFmt w:val="lowerLetter"/>
      <w:lvlText w:val="%2"/>
      <w:lvlJc w:val="left"/>
      <w:pPr>
        <w:ind w:left="1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4B14E">
      <w:start w:val="1"/>
      <w:numFmt w:val="lowerRoman"/>
      <w:lvlText w:val="%3"/>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70F28A">
      <w:start w:val="1"/>
      <w:numFmt w:val="decimal"/>
      <w:lvlText w:val="%4"/>
      <w:lvlJc w:val="left"/>
      <w:pPr>
        <w:ind w:left="2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4CFE6">
      <w:start w:val="1"/>
      <w:numFmt w:val="lowerLetter"/>
      <w:lvlText w:val="%5"/>
      <w:lvlJc w:val="left"/>
      <w:pPr>
        <w:ind w:left="3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3E00E6">
      <w:start w:val="1"/>
      <w:numFmt w:val="lowerRoman"/>
      <w:lvlText w:val="%6"/>
      <w:lvlJc w:val="left"/>
      <w:pPr>
        <w:ind w:left="4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E8C58">
      <w:start w:val="1"/>
      <w:numFmt w:val="decimal"/>
      <w:lvlText w:val="%7"/>
      <w:lvlJc w:val="left"/>
      <w:pPr>
        <w:ind w:left="4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8EC6D2">
      <w:start w:val="1"/>
      <w:numFmt w:val="lowerLetter"/>
      <w:lvlText w:val="%8"/>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6C3E64">
      <w:start w:val="1"/>
      <w:numFmt w:val="lowerRoman"/>
      <w:lvlText w:val="%9"/>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16200089"/>
    <w:multiLevelType w:val="hybridMultilevel"/>
    <w:tmpl w:val="634CE8B4"/>
    <w:lvl w:ilvl="0" w:tplc="E15E60C4">
      <w:numFmt w:val="bullet"/>
      <w:lvlText w:val="-"/>
      <w:lvlJc w:val="left"/>
      <w:pPr>
        <w:ind w:left="972" w:hanging="164"/>
      </w:pPr>
      <w:rPr>
        <w:rFonts w:hint="default"/>
        <w:w w:val="100"/>
        <w:lang w:val="ru-RU" w:eastAsia="en-US" w:bidi="ar-SA"/>
      </w:rPr>
    </w:lvl>
    <w:lvl w:ilvl="1" w:tplc="A6A6A9B8">
      <w:numFmt w:val="bullet"/>
      <w:lvlText w:val="•"/>
      <w:lvlJc w:val="left"/>
      <w:pPr>
        <w:ind w:left="2026" w:hanging="164"/>
      </w:pPr>
      <w:rPr>
        <w:rFonts w:hint="default"/>
        <w:lang w:val="ru-RU" w:eastAsia="en-US" w:bidi="ar-SA"/>
      </w:rPr>
    </w:lvl>
    <w:lvl w:ilvl="2" w:tplc="877C0B52">
      <w:numFmt w:val="bullet"/>
      <w:lvlText w:val="•"/>
      <w:lvlJc w:val="left"/>
      <w:pPr>
        <w:ind w:left="3073" w:hanging="164"/>
      </w:pPr>
      <w:rPr>
        <w:rFonts w:hint="default"/>
        <w:lang w:val="ru-RU" w:eastAsia="en-US" w:bidi="ar-SA"/>
      </w:rPr>
    </w:lvl>
    <w:lvl w:ilvl="3" w:tplc="CE3C8304">
      <w:numFmt w:val="bullet"/>
      <w:lvlText w:val="•"/>
      <w:lvlJc w:val="left"/>
      <w:pPr>
        <w:ind w:left="4119" w:hanging="164"/>
      </w:pPr>
      <w:rPr>
        <w:rFonts w:hint="default"/>
        <w:lang w:val="ru-RU" w:eastAsia="en-US" w:bidi="ar-SA"/>
      </w:rPr>
    </w:lvl>
    <w:lvl w:ilvl="4" w:tplc="9AB46B16">
      <w:numFmt w:val="bullet"/>
      <w:lvlText w:val="•"/>
      <w:lvlJc w:val="left"/>
      <w:pPr>
        <w:ind w:left="5166" w:hanging="164"/>
      </w:pPr>
      <w:rPr>
        <w:rFonts w:hint="default"/>
        <w:lang w:val="ru-RU" w:eastAsia="en-US" w:bidi="ar-SA"/>
      </w:rPr>
    </w:lvl>
    <w:lvl w:ilvl="5" w:tplc="95EAAEF8">
      <w:numFmt w:val="bullet"/>
      <w:lvlText w:val="•"/>
      <w:lvlJc w:val="left"/>
      <w:pPr>
        <w:ind w:left="6213" w:hanging="164"/>
      </w:pPr>
      <w:rPr>
        <w:rFonts w:hint="default"/>
        <w:lang w:val="ru-RU" w:eastAsia="en-US" w:bidi="ar-SA"/>
      </w:rPr>
    </w:lvl>
    <w:lvl w:ilvl="6" w:tplc="E7DA227A">
      <w:numFmt w:val="bullet"/>
      <w:lvlText w:val="•"/>
      <w:lvlJc w:val="left"/>
      <w:pPr>
        <w:ind w:left="7259" w:hanging="164"/>
      </w:pPr>
      <w:rPr>
        <w:rFonts w:hint="default"/>
        <w:lang w:val="ru-RU" w:eastAsia="en-US" w:bidi="ar-SA"/>
      </w:rPr>
    </w:lvl>
    <w:lvl w:ilvl="7" w:tplc="176AA2E6">
      <w:numFmt w:val="bullet"/>
      <w:lvlText w:val="•"/>
      <w:lvlJc w:val="left"/>
      <w:pPr>
        <w:ind w:left="8306" w:hanging="164"/>
      </w:pPr>
      <w:rPr>
        <w:rFonts w:hint="default"/>
        <w:lang w:val="ru-RU" w:eastAsia="en-US" w:bidi="ar-SA"/>
      </w:rPr>
    </w:lvl>
    <w:lvl w:ilvl="8" w:tplc="C8C4A2D4">
      <w:numFmt w:val="bullet"/>
      <w:lvlText w:val="•"/>
      <w:lvlJc w:val="left"/>
      <w:pPr>
        <w:ind w:left="9353" w:hanging="164"/>
      </w:pPr>
      <w:rPr>
        <w:rFonts w:hint="default"/>
        <w:lang w:val="ru-RU" w:eastAsia="en-US" w:bidi="ar-SA"/>
      </w:rPr>
    </w:lvl>
  </w:abstractNum>
  <w:abstractNum w:abstractNumId="45">
    <w:nsid w:val="171709C0"/>
    <w:multiLevelType w:val="hybridMultilevel"/>
    <w:tmpl w:val="9DD68400"/>
    <w:lvl w:ilvl="0" w:tplc="8AC8B9E6">
      <w:start w:val="1"/>
      <w:numFmt w:val="bullet"/>
      <w:lvlText w:val=""/>
      <w:lvlJc w:val="left"/>
      <w:pPr>
        <w:ind w:left="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066EB24">
      <w:start w:val="1"/>
      <w:numFmt w:val="bullet"/>
      <w:lvlText w:val="-"/>
      <w:lvlJc w:val="left"/>
      <w:pPr>
        <w:ind w:left="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E58B2">
      <w:start w:val="1"/>
      <w:numFmt w:val="bullet"/>
      <w:lvlText w:val="▪"/>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25914">
      <w:start w:val="1"/>
      <w:numFmt w:val="bullet"/>
      <w:lvlText w:val="•"/>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03568">
      <w:start w:val="1"/>
      <w:numFmt w:val="bullet"/>
      <w:lvlText w:val="o"/>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EC838">
      <w:start w:val="1"/>
      <w:numFmt w:val="bullet"/>
      <w:lvlText w:val="▪"/>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4C532">
      <w:start w:val="1"/>
      <w:numFmt w:val="bullet"/>
      <w:lvlText w:val="•"/>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626B4">
      <w:start w:val="1"/>
      <w:numFmt w:val="bullet"/>
      <w:lvlText w:val="o"/>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6C3E0">
      <w:start w:val="1"/>
      <w:numFmt w:val="bullet"/>
      <w:lvlText w:val="▪"/>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180114AD"/>
    <w:multiLevelType w:val="hybridMultilevel"/>
    <w:tmpl w:val="E3F0EB86"/>
    <w:lvl w:ilvl="0" w:tplc="368E3452">
      <w:start w:val="1"/>
      <w:numFmt w:val="bullet"/>
      <w:lvlText w:val="•"/>
      <w:lvlJc w:val="left"/>
      <w:pPr>
        <w:ind w:left="807"/>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7EB0CB06">
      <w:start w:val="1"/>
      <w:numFmt w:val="bullet"/>
      <w:lvlText w:val="o"/>
      <w:lvlJc w:val="left"/>
      <w:pPr>
        <w:ind w:left="10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2DEC144A">
      <w:start w:val="1"/>
      <w:numFmt w:val="bullet"/>
      <w:lvlText w:val="▪"/>
      <w:lvlJc w:val="left"/>
      <w:pPr>
        <w:ind w:left="18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DF5EC7EE">
      <w:start w:val="1"/>
      <w:numFmt w:val="bullet"/>
      <w:lvlText w:val="•"/>
      <w:lvlJc w:val="left"/>
      <w:pPr>
        <w:ind w:left="25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A73AE8FA">
      <w:start w:val="1"/>
      <w:numFmt w:val="bullet"/>
      <w:lvlText w:val="o"/>
      <w:lvlJc w:val="left"/>
      <w:pPr>
        <w:ind w:left="32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4BA0BC34">
      <w:start w:val="1"/>
      <w:numFmt w:val="bullet"/>
      <w:lvlText w:val="▪"/>
      <w:lvlJc w:val="left"/>
      <w:pPr>
        <w:ind w:left="39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893EBAA8">
      <w:start w:val="1"/>
      <w:numFmt w:val="bullet"/>
      <w:lvlText w:val="•"/>
      <w:lvlJc w:val="left"/>
      <w:pPr>
        <w:ind w:left="46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53703F3A">
      <w:start w:val="1"/>
      <w:numFmt w:val="bullet"/>
      <w:lvlText w:val="o"/>
      <w:lvlJc w:val="left"/>
      <w:pPr>
        <w:ind w:left="54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EADC7F8E">
      <w:start w:val="1"/>
      <w:numFmt w:val="bullet"/>
      <w:lvlText w:val="▪"/>
      <w:lvlJc w:val="left"/>
      <w:pPr>
        <w:ind w:left="61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47">
    <w:nsid w:val="18163F48"/>
    <w:multiLevelType w:val="multilevel"/>
    <w:tmpl w:val="D9AAFF9E"/>
    <w:lvl w:ilvl="0">
      <w:start w:val="2"/>
      <w:numFmt w:val="decimal"/>
      <w:lvlText w:val="%1"/>
      <w:lvlJc w:val="left"/>
      <w:pPr>
        <w:ind w:left="972" w:hanging="492"/>
      </w:pPr>
      <w:rPr>
        <w:rFonts w:hint="default"/>
        <w:lang w:val="ru-RU" w:eastAsia="en-US" w:bidi="ar-SA"/>
      </w:rPr>
    </w:lvl>
    <w:lvl w:ilvl="1">
      <w:start w:val="2"/>
      <w:numFmt w:val="decimal"/>
      <w:lvlText w:val="%1.%2."/>
      <w:lvlJc w:val="left"/>
      <w:pPr>
        <w:ind w:left="972" w:hanging="492"/>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2382" w:hanging="701"/>
      </w:pPr>
      <w:rPr>
        <w:rFonts w:ascii="Times New Roman" w:eastAsia="Times New Roman" w:hAnsi="Times New Roman" w:cs="Times New Roman" w:hint="default"/>
        <w:b/>
        <w:bCs/>
        <w:color w:val="171717"/>
        <w:spacing w:val="-3"/>
        <w:w w:val="100"/>
        <w:sz w:val="28"/>
        <w:szCs w:val="28"/>
        <w:lang w:val="ru-RU" w:eastAsia="en-US" w:bidi="ar-SA"/>
      </w:rPr>
    </w:lvl>
    <w:lvl w:ilvl="3">
      <w:numFmt w:val="bullet"/>
      <w:lvlText w:val="•"/>
      <w:lvlJc w:val="left"/>
      <w:pPr>
        <w:ind w:left="4394" w:hanging="701"/>
      </w:pPr>
      <w:rPr>
        <w:rFonts w:hint="default"/>
        <w:lang w:val="ru-RU" w:eastAsia="en-US" w:bidi="ar-SA"/>
      </w:rPr>
    </w:lvl>
    <w:lvl w:ilvl="4">
      <w:numFmt w:val="bullet"/>
      <w:lvlText w:val="•"/>
      <w:lvlJc w:val="left"/>
      <w:pPr>
        <w:ind w:left="5402" w:hanging="701"/>
      </w:pPr>
      <w:rPr>
        <w:rFonts w:hint="default"/>
        <w:lang w:val="ru-RU" w:eastAsia="en-US" w:bidi="ar-SA"/>
      </w:rPr>
    </w:lvl>
    <w:lvl w:ilvl="5">
      <w:numFmt w:val="bullet"/>
      <w:lvlText w:val="•"/>
      <w:lvlJc w:val="left"/>
      <w:pPr>
        <w:ind w:left="6409" w:hanging="701"/>
      </w:pPr>
      <w:rPr>
        <w:rFonts w:hint="default"/>
        <w:lang w:val="ru-RU" w:eastAsia="en-US" w:bidi="ar-SA"/>
      </w:rPr>
    </w:lvl>
    <w:lvl w:ilvl="6">
      <w:numFmt w:val="bullet"/>
      <w:lvlText w:val="•"/>
      <w:lvlJc w:val="left"/>
      <w:pPr>
        <w:ind w:left="7416" w:hanging="701"/>
      </w:pPr>
      <w:rPr>
        <w:rFonts w:hint="default"/>
        <w:lang w:val="ru-RU" w:eastAsia="en-US" w:bidi="ar-SA"/>
      </w:rPr>
    </w:lvl>
    <w:lvl w:ilvl="7">
      <w:numFmt w:val="bullet"/>
      <w:lvlText w:val="•"/>
      <w:lvlJc w:val="left"/>
      <w:pPr>
        <w:ind w:left="8424" w:hanging="701"/>
      </w:pPr>
      <w:rPr>
        <w:rFonts w:hint="default"/>
        <w:lang w:val="ru-RU" w:eastAsia="en-US" w:bidi="ar-SA"/>
      </w:rPr>
    </w:lvl>
    <w:lvl w:ilvl="8">
      <w:numFmt w:val="bullet"/>
      <w:lvlText w:val="•"/>
      <w:lvlJc w:val="left"/>
      <w:pPr>
        <w:ind w:left="9431" w:hanging="701"/>
      </w:pPr>
      <w:rPr>
        <w:rFonts w:hint="default"/>
        <w:lang w:val="ru-RU" w:eastAsia="en-US" w:bidi="ar-SA"/>
      </w:rPr>
    </w:lvl>
  </w:abstractNum>
  <w:abstractNum w:abstractNumId="48">
    <w:nsid w:val="18867DF9"/>
    <w:multiLevelType w:val="hybridMultilevel"/>
    <w:tmpl w:val="05840F78"/>
    <w:lvl w:ilvl="0" w:tplc="D4FC6C82">
      <w:start w:val="1"/>
      <w:numFmt w:val="bullet"/>
      <w:lvlText w:val=""/>
      <w:lvlJc w:val="left"/>
      <w:pPr>
        <w:ind w:left="1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9E89FC4">
      <w:start w:val="1"/>
      <w:numFmt w:val="bullet"/>
      <w:lvlText w:val="o"/>
      <w:lvlJc w:val="left"/>
      <w:pPr>
        <w:ind w:left="11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44FD06">
      <w:start w:val="1"/>
      <w:numFmt w:val="bullet"/>
      <w:lvlText w:val="▪"/>
      <w:lvlJc w:val="left"/>
      <w:pPr>
        <w:ind w:left="18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EA9BCE">
      <w:start w:val="1"/>
      <w:numFmt w:val="bullet"/>
      <w:lvlText w:val="•"/>
      <w:lvlJc w:val="left"/>
      <w:pPr>
        <w:ind w:left="25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6A2DD8">
      <w:start w:val="1"/>
      <w:numFmt w:val="bullet"/>
      <w:lvlText w:val="o"/>
      <w:lvlJc w:val="left"/>
      <w:pPr>
        <w:ind w:left="32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FAA918">
      <w:start w:val="1"/>
      <w:numFmt w:val="bullet"/>
      <w:lvlText w:val="▪"/>
      <w:lvlJc w:val="left"/>
      <w:pPr>
        <w:ind w:left="40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8AB910">
      <w:start w:val="1"/>
      <w:numFmt w:val="bullet"/>
      <w:lvlText w:val="•"/>
      <w:lvlJc w:val="left"/>
      <w:pPr>
        <w:ind w:left="47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209450">
      <w:start w:val="1"/>
      <w:numFmt w:val="bullet"/>
      <w:lvlText w:val="o"/>
      <w:lvlJc w:val="left"/>
      <w:pPr>
        <w:ind w:left="54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EEA09C">
      <w:start w:val="1"/>
      <w:numFmt w:val="bullet"/>
      <w:lvlText w:val="▪"/>
      <w:lvlJc w:val="left"/>
      <w:pPr>
        <w:ind w:left="61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nsid w:val="18AF2514"/>
    <w:multiLevelType w:val="hybridMultilevel"/>
    <w:tmpl w:val="4564964C"/>
    <w:lvl w:ilvl="0" w:tplc="8DFA4B30">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E72E7D48">
      <w:numFmt w:val="bullet"/>
      <w:lvlText w:val="•"/>
      <w:lvlJc w:val="left"/>
      <w:pPr>
        <w:ind w:left="2026" w:hanging="164"/>
      </w:pPr>
      <w:rPr>
        <w:rFonts w:hint="default"/>
        <w:lang w:val="ru-RU" w:eastAsia="en-US" w:bidi="ar-SA"/>
      </w:rPr>
    </w:lvl>
    <w:lvl w:ilvl="2" w:tplc="D5CEFC40">
      <w:numFmt w:val="bullet"/>
      <w:lvlText w:val="•"/>
      <w:lvlJc w:val="left"/>
      <w:pPr>
        <w:ind w:left="3073" w:hanging="164"/>
      </w:pPr>
      <w:rPr>
        <w:rFonts w:hint="default"/>
        <w:lang w:val="ru-RU" w:eastAsia="en-US" w:bidi="ar-SA"/>
      </w:rPr>
    </w:lvl>
    <w:lvl w:ilvl="3" w:tplc="D50CBB32">
      <w:numFmt w:val="bullet"/>
      <w:lvlText w:val="•"/>
      <w:lvlJc w:val="left"/>
      <w:pPr>
        <w:ind w:left="4119" w:hanging="164"/>
      </w:pPr>
      <w:rPr>
        <w:rFonts w:hint="default"/>
        <w:lang w:val="ru-RU" w:eastAsia="en-US" w:bidi="ar-SA"/>
      </w:rPr>
    </w:lvl>
    <w:lvl w:ilvl="4" w:tplc="261C8260">
      <w:numFmt w:val="bullet"/>
      <w:lvlText w:val="•"/>
      <w:lvlJc w:val="left"/>
      <w:pPr>
        <w:ind w:left="5166" w:hanging="164"/>
      </w:pPr>
      <w:rPr>
        <w:rFonts w:hint="default"/>
        <w:lang w:val="ru-RU" w:eastAsia="en-US" w:bidi="ar-SA"/>
      </w:rPr>
    </w:lvl>
    <w:lvl w:ilvl="5" w:tplc="10D62EEE">
      <w:numFmt w:val="bullet"/>
      <w:lvlText w:val="•"/>
      <w:lvlJc w:val="left"/>
      <w:pPr>
        <w:ind w:left="6213" w:hanging="164"/>
      </w:pPr>
      <w:rPr>
        <w:rFonts w:hint="default"/>
        <w:lang w:val="ru-RU" w:eastAsia="en-US" w:bidi="ar-SA"/>
      </w:rPr>
    </w:lvl>
    <w:lvl w:ilvl="6" w:tplc="AC9ED670">
      <w:numFmt w:val="bullet"/>
      <w:lvlText w:val="•"/>
      <w:lvlJc w:val="left"/>
      <w:pPr>
        <w:ind w:left="7259" w:hanging="164"/>
      </w:pPr>
      <w:rPr>
        <w:rFonts w:hint="default"/>
        <w:lang w:val="ru-RU" w:eastAsia="en-US" w:bidi="ar-SA"/>
      </w:rPr>
    </w:lvl>
    <w:lvl w:ilvl="7" w:tplc="48FC40D2">
      <w:numFmt w:val="bullet"/>
      <w:lvlText w:val="•"/>
      <w:lvlJc w:val="left"/>
      <w:pPr>
        <w:ind w:left="8306" w:hanging="164"/>
      </w:pPr>
      <w:rPr>
        <w:rFonts w:hint="default"/>
        <w:lang w:val="ru-RU" w:eastAsia="en-US" w:bidi="ar-SA"/>
      </w:rPr>
    </w:lvl>
    <w:lvl w:ilvl="8" w:tplc="3EFEE58E">
      <w:numFmt w:val="bullet"/>
      <w:lvlText w:val="•"/>
      <w:lvlJc w:val="left"/>
      <w:pPr>
        <w:ind w:left="9353" w:hanging="164"/>
      </w:pPr>
      <w:rPr>
        <w:rFonts w:hint="default"/>
        <w:lang w:val="ru-RU" w:eastAsia="en-US" w:bidi="ar-SA"/>
      </w:rPr>
    </w:lvl>
  </w:abstractNum>
  <w:abstractNum w:abstractNumId="50">
    <w:nsid w:val="191035CC"/>
    <w:multiLevelType w:val="hybridMultilevel"/>
    <w:tmpl w:val="130ACC4E"/>
    <w:lvl w:ilvl="0" w:tplc="791245D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BDF05B06">
      <w:numFmt w:val="bullet"/>
      <w:lvlText w:val="•"/>
      <w:lvlJc w:val="left"/>
      <w:pPr>
        <w:ind w:left="2026" w:hanging="164"/>
      </w:pPr>
      <w:rPr>
        <w:rFonts w:hint="default"/>
        <w:lang w:val="ru-RU" w:eastAsia="en-US" w:bidi="ar-SA"/>
      </w:rPr>
    </w:lvl>
    <w:lvl w:ilvl="2" w:tplc="87F2EDF2">
      <w:numFmt w:val="bullet"/>
      <w:lvlText w:val="•"/>
      <w:lvlJc w:val="left"/>
      <w:pPr>
        <w:ind w:left="3073" w:hanging="164"/>
      </w:pPr>
      <w:rPr>
        <w:rFonts w:hint="default"/>
        <w:lang w:val="ru-RU" w:eastAsia="en-US" w:bidi="ar-SA"/>
      </w:rPr>
    </w:lvl>
    <w:lvl w:ilvl="3" w:tplc="FA566D68">
      <w:numFmt w:val="bullet"/>
      <w:lvlText w:val="•"/>
      <w:lvlJc w:val="left"/>
      <w:pPr>
        <w:ind w:left="4119" w:hanging="164"/>
      </w:pPr>
      <w:rPr>
        <w:rFonts w:hint="default"/>
        <w:lang w:val="ru-RU" w:eastAsia="en-US" w:bidi="ar-SA"/>
      </w:rPr>
    </w:lvl>
    <w:lvl w:ilvl="4" w:tplc="C69CD4EA">
      <w:numFmt w:val="bullet"/>
      <w:lvlText w:val="•"/>
      <w:lvlJc w:val="left"/>
      <w:pPr>
        <w:ind w:left="5166" w:hanging="164"/>
      </w:pPr>
      <w:rPr>
        <w:rFonts w:hint="default"/>
        <w:lang w:val="ru-RU" w:eastAsia="en-US" w:bidi="ar-SA"/>
      </w:rPr>
    </w:lvl>
    <w:lvl w:ilvl="5" w:tplc="8B221D0E">
      <w:numFmt w:val="bullet"/>
      <w:lvlText w:val="•"/>
      <w:lvlJc w:val="left"/>
      <w:pPr>
        <w:ind w:left="6213" w:hanging="164"/>
      </w:pPr>
      <w:rPr>
        <w:rFonts w:hint="default"/>
        <w:lang w:val="ru-RU" w:eastAsia="en-US" w:bidi="ar-SA"/>
      </w:rPr>
    </w:lvl>
    <w:lvl w:ilvl="6" w:tplc="01A8DDF2">
      <w:numFmt w:val="bullet"/>
      <w:lvlText w:val="•"/>
      <w:lvlJc w:val="left"/>
      <w:pPr>
        <w:ind w:left="7259" w:hanging="164"/>
      </w:pPr>
      <w:rPr>
        <w:rFonts w:hint="default"/>
        <w:lang w:val="ru-RU" w:eastAsia="en-US" w:bidi="ar-SA"/>
      </w:rPr>
    </w:lvl>
    <w:lvl w:ilvl="7" w:tplc="2B467874">
      <w:numFmt w:val="bullet"/>
      <w:lvlText w:val="•"/>
      <w:lvlJc w:val="left"/>
      <w:pPr>
        <w:ind w:left="8306" w:hanging="164"/>
      </w:pPr>
      <w:rPr>
        <w:rFonts w:hint="default"/>
        <w:lang w:val="ru-RU" w:eastAsia="en-US" w:bidi="ar-SA"/>
      </w:rPr>
    </w:lvl>
    <w:lvl w:ilvl="8" w:tplc="883CE11A">
      <w:numFmt w:val="bullet"/>
      <w:lvlText w:val="•"/>
      <w:lvlJc w:val="left"/>
      <w:pPr>
        <w:ind w:left="9353" w:hanging="164"/>
      </w:pPr>
      <w:rPr>
        <w:rFonts w:hint="default"/>
        <w:lang w:val="ru-RU" w:eastAsia="en-US" w:bidi="ar-SA"/>
      </w:rPr>
    </w:lvl>
  </w:abstractNum>
  <w:abstractNum w:abstractNumId="51">
    <w:nsid w:val="19200EBF"/>
    <w:multiLevelType w:val="hybridMultilevel"/>
    <w:tmpl w:val="D6261776"/>
    <w:lvl w:ilvl="0" w:tplc="8C668F0E">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A49EE98C">
      <w:numFmt w:val="bullet"/>
      <w:lvlText w:val="•"/>
      <w:lvlJc w:val="left"/>
      <w:pPr>
        <w:ind w:left="2026" w:hanging="164"/>
      </w:pPr>
      <w:rPr>
        <w:rFonts w:hint="default"/>
        <w:lang w:val="ru-RU" w:eastAsia="en-US" w:bidi="ar-SA"/>
      </w:rPr>
    </w:lvl>
    <w:lvl w:ilvl="2" w:tplc="347E4B04">
      <w:numFmt w:val="bullet"/>
      <w:lvlText w:val="•"/>
      <w:lvlJc w:val="left"/>
      <w:pPr>
        <w:ind w:left="3073" w:hanging="164"/>
      </w:pPr>
      <w:rPr>
        <w:rFonts w:hint="default"/>
        <w:lang w:val="ru-RU" w:eastAsia="en-US" w:bidi="ar-SA"/>
      </w:rPr>
    </w:lvl>
    <w:lvl w:ilvl="3" w:tplc="5E4CF834">
      <w:numFmt w:val="bullet"/>
      <w:lvlText w:val="•"/>
      <w:lvlJc w:val="left"/>
      <w:pPr>
        <w:ind w:left="4119" w:hanging="164"/>
      </w:pPr>
      <w:rPr>
        <w:rFonts w:hint="default"/>
        <w:lang w:val="ru-RU" w:eastAsia="en-US" w:bidi="ar-SA"/>
      </w:rPr>
    </w:lvl>
    <w:lvl w:ilvl="4" w:tplc="64629930">
      <w:numFmt w:val="bullet"/>
      <w:lvlText w:val="•"/>
      <w:lvlJc w:val="left"/>
      <w:pPr>
        <w:ind w:left="5166" w:hanging="164"/>
      </w:pPr>
      <w:rPr>
        <w:rFonts w:hint="default"/>
        <w:lang w:val="ru-RU" w:eastAsia="en-US" w:bidi="ar-SA"/>
      </w:rPr>
    </w:lvl>
    <w:lvl w:ilvl="5" w:tplc="5B4864EE">
      <w:numFmt w:val="bullet"/>
      <w:lvlText w:val="•"/>
      <w:lvlJc w:val="left"/>
      <w:pPr>
        <w:ind w:left="6213" w:hanging="164"/>
      </w:pPr>
      <w:rPr>
        <w:rFonts w:hint="default"/>
        <w:lang w:val="ru-RU" w:eastAsia="en-US" w:bidi="ar-SA"/>
      </w:rPr>
    </w:lvl>
    <w:lvl w:ilvl="6" w:tplc="7AC8E212">
      <w:numFmt w:val="bullet"/>
      <w:lvlText w:val="•"/>
      <w:lvlJc w:val="left"/>
      <w:pPr>
        <w:ind w:left="7259" w:hanging="164"/>
      </w:pPr>
      <w:rPr>
        <w:rFonts w:hint="default"/>
        <w:lang w:val="ru-RU" w:eastAsia="en-US" w:bidi="ar-SA"/>
      </w:rPr>
    </w:lvl>
    <w:lvl w:ilvl="7" w:tplc="6696EDE8">
      <w:numFmt w:val="bullet"/>
      <w:lvlText w:val="•"/>
      <w:lvlJc w:val="left"/>
      <w:pPr>
        <w:ind w:left="8306" w:hanging="164"/>
      </w:pPr>
      <w:rPr>
        <w:rFonts w:hint="default"/>
        <w:lang w:val="ru-RU" w:eastAsia="en-US" w:bidi="ar-SA"/>
      </w:rPr>
    </w:lvl>
    <w:lvl w:ilvl="8" w:tplc="9AD09BAA">
      <w:numFmt w:val="bullet"/>
      <w:lvlText w:val="•"/>
      <w:lvlJc w:val="left"/>
      <w:pPr>
        <w:ind w:left="9353" w:hanging="164"/>
      </w:pPr>
      <w:rPr>
        <w:rFonts w:hint="default"/>
        <w:lang w:val="ru-RU" w:eastAsia="en-US" w:bidi="ar-SA"/>
      </w:rPr>
    </w:lvl>
  </w:abstractNum>
  <w:abstractNum w:abstractNumId="52">
    <w:nsid w:val="1946539D"/>
    <w:multiLevelType w:val="hybridMultilevel"/>
    <w:tmpl w:val="185E290A"/>
    <w:lvl w:ilvl="0" w:tplc="3F365B26">
      <w:start w:val="9"/>
      <w:numFmt w:val="decimal"/>
      <w:lvlText w:val="%1"/>
      <w:lvlJc w:val="left"/>
      <w:pPr>
        <w:ind w:left="5538" w:hanging="360"/>
      </w:pPr>
      <w:rPr>
        <w:rFonts w:hint="default"/>
        <w:color w:val="171717"/>
      </w:rPr>
    </w:lvl>
    <w:lvl w:ilvl="1" w:tplc="04190019" w:tentative="1">
      <w:start w:val="1"/>
      <w:numFmt w:val="lowerLetter"/>
      <w:lvlText w:val="%2."/>
      <w:lvlJc w:val="left"/>
      <w:pPr>
        <w:ind w:left="6258" w:hanging="360"/>
      </w:pPr>
    </w:lvl>
    <w:lvl w:ilvl="2" w:tplc="0419001B" w:tentative="1">
      <w:start w:val="1"/>
      <w:numFmt w:val="lowerRoman"/>
      <w:lvlText w:val="%3."/>
      <w:lvlJc w:val="right"/>
      <w:pPr>
        <w:ind w:left="6978" w:hanging="180"/>
      </w:pPr>
    </w:lvl>
    <w:lvl w:ilvl="3" w:tplc="0419000F" w:tentative="1">
      <w:start w:val="1"/>
      <w:numFmt w:val="decimal"/>
      <w:lvlText w:val="%4."/>
      <w:lvlJc w:val="left"/>
      <w:pPr>
        <w:ind w:left="7698" w:hanging="360"/>
      </w:pPr>
    </w:lvl>
    <w:lvl w:ilvl="4" w:tplc="04190019" w:tentative="1">
      <w:start w:val="1"/>
      <w:numFmt w:val="lowerLetter"/>
      <w:lvlText w:val="%5."/>
      <w:lvlJc w:val="left"/>
      <w:pPr>
        <w:ind w:left="8418" w:hanging="360"/>
      </w:pPr>
    </w:lvl>
    <w:lvl w:ilvl="5" w:tplc="0419001B" w:tentative="1">
      <w:start w:val="1"/>
      <w:numFmt w:val="lowerRoman"/>
      <w:lvlText w:val="%6."/>
      <w:lvlJc w:val="right"/>
      <w:pPr>
        <w:ind w:left="9138" w:hanging="180"/>
      </w:pPr>
    </w:lvl>
    <w:lvl w:ilvl="6" w:tplc="0419000F" w:tentative="1">
      <w:start w:val="1"/>
      <w:numFmt w:val="decimal"/>
      <w:lvlText w:val="%7."/>
      <w:lvlJc w:val="left"/>
      <w:pPr>
        <w:ind w:left="9858" w:hanging="360"/>
      </w:pPr>
    </w:lvl>
    <w:lvl w:ilvl="7" w:tplc="04190019" w:tentative="1">
      <w:start w:val="1"/>
      <w:numFmt w:val="lowerLetter"/>
      <w:lvlText w:val="%8."/>
      <w:lvlJc w:val="left"/>
      <w:pPr>
        <w:ind w:left="10578" w:hanging="360"/>
      </w:pPr>
    </w:lvl>
    <w:lvl w:ilvl="8" w:tplc="0419001B" w:tentative="1">
      <w:start w:val="1"/>
      <w:numFmt w:val="lowerRoman"/>
      <w:lvlText w:val="%9."/>
      <w:lvlJc w:val="right"/>
      <w:pPr>
        <w:ind w:left="11298" w:hanging="180"/>
      </w:pPr>
    </w:lvl>
  </w:abstractNum>
  <w:abstractNum w:abstractNumId="53">
    <w:nsid w:val="19D36C68"/>
    <w:multiLevelType w:val="hybridMultilevel"/>
    <w:tmpl w:val="3D22BD04"/>
    <w:lvl w:ilvl="0" w:tplc="DC52FA48">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5E380B2A">
      <w:numFmt w:val="bullet"/>
      <w:lvlText w:val="•"/>
      <w:lvlJc w:val="left"/>
      <w:pPr>
        <w:ind w:left="2926" w:hanging="305"/>
      </w:pPr>
      <w:rPr>
        <w:rFonts w:hint="default"/>
        <w:lang w:val="ru-RU" w:eastAsia="en-US" w:bidi="ar-SA"/>
      </w:rPr>
    </w:lvl>
    <w:lvl w:ilvl="2" w:tplc="B810E26C">
      <w:numFmt w:val="bullet"/>
      <w:lvlText w:val="•"/>
      <w:lvlJc w:val="left"/>
      <w:pPr>
        <w:ind w:left="3873" w:hanging="305"/>
      </w:pPr>
      <w:rPr>
        <w:rFonts w:hint="default"/>
        <w:lang w:val="ru-RU" w:eastAsia="en-US" w:bidi="ar-SA"/>
      </w:rPr>
    </w:lvl>
    <w:lvl w:ilvl="3" w:tplc="C4C8B6E6">
      <w:numFmt w:val="bullet"/>
      <w:lvlText w:val="•"/>
      <w:lvlJc w:val="left"/>
      <w:pPr>
        <w:ind w:left="4819" w:hanging="305"/>
      </w:pPr>
      <w:rPr>
        <w:rFonts w:hint="default"/>
        <w:lang w:val="ru-RU" w:eastAsia="en-US" w:bidi="ar-SA"/>
      </w:rPr>
    </w:lvl>
    <w:lvl w:ilvl="4" w:tplc="2974A626">
      <w:numFmt w:val="bullet"/>
      <w:lvlText w:val="•"/>
      <w:lvlJc w:val="left"/>
      <w:pPr>
        <w:ind w:left="5766" w:hanging="305"/>
      </w:pPr>
      <w:rPr>
        <w:rFonts w:hint="default"/>
        <w:lang w:val="ru-RU" w:eastAsia="en-US" w:bidi="ar-SA"/>
      </w:rPr>
    </w:lvl>
    <w:lvl w:ilvl="5" w:tplc="83FCF3FC">
      <w:numFmt w:val="bullet"/>
      <w:lvlText w:val="•"/>
      <w:lvlJc w:val="left"/>
      <w:pPr>
        <w:ind w:left="6713" w:hanging="305"/>
      </w:pPr>
      <w:rPr>
        <w:rFonts w:hint="default"/>
        <w:lang w:val="ru-RU" w:eastAsia="en-US" w:bidi="ar-SA"/>
      </w:rPr>
    </w:lvl>
    <w:lvl w:ilvl="6" w:tplc="9954B50A">
      <w:numFmt w:val="bullet"/>
      <w:lvlText w:val="•"/>
      <w:lvlJc w:val="left"/>
      <w:pPr>
        <w:ind w:left="7659" w:hanging="305"/>
      </w:pPr>
      <w:rPr>
        <w:rFonts w:hint="default"/>
        <w:lang w:val="ru-RU" w:eastAsia="en-US" w:bidi="ar-SA"/>
      </w:rPr>
    </w:lvl>
    <w:lvl w:ilvl="7" w:tplc="CA3A870C">
      <w:numFmt w:val="bullet"/>
      <w:lvlText w:val="•"/>
      <w:lvlJc w:val="left"/>
      <w:pPr>
        <w:ind w:left="8606" w:hanging="305"/>
      </w:pPr>
      <w:rPr>
        <w:rFonts w:hint="default"/>
        <w:lang w:val="ru-RU" w:eastAsia="en-US" w:bidi="ar-SA"/>
      </w:rPr>
    </w:lvl>
    <w:lvl w:ilvl="8" w:tplc="77A0D226">
      <w:numFmt w:val="bullet"/>
      <w:lvlText w:val="•"/>
      <w:lvlJc w:val="left"/>
      <w:pPr>
        <w:ind w:left="9553" w:hanging="305"/>
      </w:pPr>
      <w:rPr>
        <w:rFonts w:hint="default"/>
        <w:lang w:val="ru-RU" w:eastAsia="en-US" w:bidi="ar-SA"/>
      </w:rPr>
    </w:lvl>
  </w:abstractNum>
  <w:abstractNum w:abstractNumId="54">
    <w:nsid w:val="1B6F32E4"/>
    <w:multiLevelType w:val="hybridMultilevel"/>
    <w:tmpl w:val="48AE8960"/>
    <w:lvl w:ilvl="0" w:tplc="CD8C0322">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ABDA6B34">
      <w:numFmt w:val="bullet"/>
      <w:lvlText w:val="•"/>
      <w:lvlJc w:val="left"/>
      <w:pPr>
        <w:ind w:left="2026" w:hanging="281"/>
      </w:pPr>
      <w:rPr>
        <w:rFonts w:hint="default"/>
        <w:lang w:val="ru-RU" w:eastAsia="en-US" w:bidi="ar-SA"/>
      </w:rPr>
    </w:lvl>
    <w:lvl w:ilvl="2" w:tplc="40F8CCC6">
      <w:numFmt w:val="bullet"/>
      <w:lvlText w:val="•"/>
      <w:lvlJc w:val="left"/>
      <w:pPr>
        <w:ind w:left="3073" w:hanging="281"/>
      </w:pPr>
      <w:rPr>
        <w:rFonts w:hint="default"/>
        <w:lang w:val="ru-RU" w:eastAsia="en-US" w:bidi="ar-SA"/>
      </w:rPr>
    </w:lvl>
    <w:lvl w:ilvl="3" w:tplc="6DA86196">
      <w:numFmt w:val="bullet"/>
      <w:lvlText w:val="•"/>
      <w:lvlJc w:val="left"/>
      <w:pPr>
        <w:ind w:left="4119" w:hanging="281"/>
      </w:pPr>
      <w:rPr>
        <w:rFonts w:hint="default"/>
        <w:lang w:val="ru-RU" w:eastAsia="en-US" w:bidi="ar-SA"/>
      </w:rPr>
    </w:lvl>
    <w:lvl w:ilvl="4" w:tplc="221CCE42">
      <w:numFmt w:val="bullet"/>
      <w:lvlText w:val="•"/>
      <w:lvlJc w:val="left"/>
      <w:pPr>
        <w:ind w:left="5166" w:hanging="281"/>
      </w:pPr>
      <w:rPr>
        <w:rFonts w:hint="default"/>
        <w:lang w:val="ru-RU" w:eastAsia="en-US" w:bidi="ar-SA"/>
      </w:rPr>
    </w:lvl>
    <w:lvl w:ilvl="5" w:tplc="55EE0636">
      <w:numFmt w:val="bullet"/>
      <w:lvlText w:val="•"/>
      <w:lvlJc w:val="left"/>
      <w:pPr>
        <w:ind w:left="6213" w:hanging="281"/>
      </w:pPr>
      <w:rPr>
        <w:rFonts w:hint="default"/>
        <w:lang w:val="ru-RU" w:eastAsia="en-US" w:bidi="ar-SA"/>
      </w:rPr>
    </w:lvl>
    <w:lvl w:ilvl="6" w:tplc="86A8615E">
      <w:numFmt w:val="bullet"/>
      <w:lvlText w:val="•"/>
      <w:lvlJc w:val="left"/>
      <w:pPr>
        <w:ind w:left="7259" w:hanging="281"/>
      </w:pPr>
      <w:rPr>
        <w:rFonts w:hint="default"/>
        <w:lang w:val="ru-RU" w:eastAsia="en-US" w:bidi="ar-SA"/>
      </w:rPr>
    </w:lvl>
    <w:lvl w:ilvl="7" w:tplc="D8FCF312">
      <w:numFmt w:val="bullet"/>
      <w:lvlText w:val="•"/>
      <w:lvlJc w:val="left"/>
      <w:pPr>
        <w:ind w:left="8306" w:hanging="281"/>
      </w:pPr>
      <w:rPr>
        <w:rFonts w:hint="default"/>
        <w:lang w:val="ru-RU" w:eastAsia="en-US" w:bidi="ar-SA"/>
      </w:rPr>
    </w:lvl>
    <w:lvl w:ilvl="8" w:tplc="8B2CB3E8">
      <w:numFmt w:val="bullet"/>
      <w:lvlText w:val="•"/>
      <w:lvlJc w:val="left"/>
      <w:pPr>
        <w:ind w:left="9353" w:hanging="281"/>
      </w:pPr>
      <w:rPr>
        <w:rFonts w:hint="default"/>
        <w:lang w:val="ru-RU" w:eastAsia="en-US" w:bidi="ar-SA"/>
      </w:rPr>
    </w:lvl>
  </w:abstractNum>
  <w:abstractNum w:abstractNumId="55">
    <w:nsid w:val="1BD15791"/>
    <w:multiLevelType w:val="multilevel"/>
    <w:tmpl w:val="FEF0C6DC"/>
    <w:lvl w:ilvl="0">
      <w:start w:val="7"/>
      <w:numFmt w:val="decimal"/>
      <w:lvlText w:val="%1"/>
      <w:lvlJc w:val="left"/>
      <w:pPr>
        <w:ind w:left="5322" w:hanging="444"/>
      </w:pPr>
      <w:rPr>
        <w:rFonts w:hint="default"/>
        <w:lang w:val="ru-RU" w:eastAsia="en-US" w:bidi="ar-SA"/>
      </w:rPr>
    </w:lvl>
    <w:lvl w:ilvl="1">
      <w:start w:val="8"/>
      <w:numFmt w:val="decimal"/>
      <w:lvlText w:val="%1-%2"/>
      <w:lvlJc w:val="left"/>
      <w:pPr>
        <w:ind w:left="5322" w:hanging="444"/>
      </w:pPr>
      <w:rPr>
        <w:rFonts w:ascii="Times New Roman" w:eastAsia="Times New Roman" w:hAnsi="Times New Roman" w:cs="Times New Roman" w:hint="default"/>
        <w:b/>
        <w:bCs/>
        <w:color w:val="171717"/>
        <w:spacing w:val="0"/>
        <w:w w:val="100"/>
        <w:sz w:val="28"/>
        <w:szCs w:val="28"/>
        <w:lang w:val="ru-RU" w:eastAsia="en-US" w:bidi="ar-SA"/>
      </w:rPr>
    </w:lvl>
    <w:lvl w:ilvl="2">
      <w:numFmt w:val="bullet"/>
      <w:lvlText w:val="•"/>
      <w:lvlJc w:val="left"/>
      <w:pPr>
        <w:ind w:left="6545" w:hanging="444"/>
      </w:pPr>
      <w:rPr>
        <w:rFonts w:hint="default"/>
        <w:lang w:val="ru-RU" w:eastAsia="en-US" w:bidi="ar-SA"/>
      </w:rPr>
    </w:lvl>
    <w:lvl w:ilvl="3">
      <w:numFmt w:val="bullet"/>
      <w:lvlText w:val="•"/>
      <w:lvlJc w:val="left"/>
      <w:pPr>
        <w:ind w:left="7157" w:hanging="444"/>
      </w:pPr>
      <w:rPr>
        <w:rFonts w:hint="default"/>
        <w:lang w:val="ru-RU" w:eastAsia="en-US" w:bidi="ar-SA"/>
      </w:rPr>
    </w:lvl>
    <w:lvl w:ilvl="4">
      <w:numFmt w:val="bullet"/>
      <w:lvlText w:val="•"/>
      <w:lvlJc w:val="left"/>
      <w:pPr>
        <w:ind w:left="7770" w:hanging="444"/>
      </w:pPr>
      <w:rPr>
        <w:rFonts w:hint="default"/>
        <w:lang w:val="ru-RU" w:eastAsia="en-US" w:bidi="ar-SA"/>
      </w:rPr>
    </w:lvl>
    <w:lvl w:ilvl="5">
      <w:numFmt w:val="bullet"/>
      <w:lvlText w:val="•"/>
      <w:lvlJc w:val="left"/>
      <w:pPr>
        <w:ind w:left="8383" w:hanging="444"/>
      </w:pPr>
      <w:rPr>
        <w:rFonts w:hint="default"/>
        <w:lang w:val="ru-RU" w:eastAsia="en-US" w:bidi="ar-SA"/>
      </w:rPr>
    </w:lvl>
    <w:lvl w:ilvl="6">
      <w:numFmt w:val="bullet"/>
      <w:lvlText w:val="•"/>
      <w:lvlJc w:val="left"/>
      <w:pPr>
        <w:ind w:left="8995" w:hanging="444"/>
      </w:pPr>
      <w:rPr>
        <w:rFonts w:hint="default"/>
        <w:lang w:val="ru-RU" w:eastAsia="en-US" w:bidi="ar-SA"/>
      </w:rPr>
    </w:lvl>
    <w:lvl w:ilvl="7">
      <w:numFmt w:val="bullet"/>
      <w:lvlText w:val="•"/>
      <w:lvlJc w:val="left"/>
      <w:pPr>
        <w:ind w:left="9608" w:hanging="444"/>
      </w:pPr>
      <w:rPr>
        <w:rFonts w:hint="default"/>
        <w:lang w:val="ru-RU" w:eastAsia="en-US" w:bidi="ar-SA"/>
      </w:rPr>
    </w:lvl>
    <w:lvl w:ilvl="8">
      <w:numFmt w:val="bullet"/>
      <w:lvlText w:val="•"/>
      <w:lvlJc w:val="left"/>
      <w:pPr>
        <w:ind w:left="10221" w:hanging="444"/>
      </w:pPr>
      <w:rPr>
        <w:rFonts w:hint="default"/>
        <w:lang w:val="ru-RU" w:eastAsia="en-US" w:bidi="ar-SA"/>
      </w:rPr>
    </w:lvl>
  </w:abstractNum>
  <w:abstractNum w:abstractNumId="56">
    <w:nsid w:val="1C675BCD"/>
    <w:multiLevelType w:val="hybridMultilevel"/>
    <w:tmpl w:val="1B9EDED8"/>
    <w:lvl w:ilvl="0" w:tplc="BFC2EE1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28EA2414">
      <w:numFmt w:val="bullet"/>
      <w:lvlText w:val="•"/>
      <w:lvlJc w:val="left"/>
      <w:pPr>
        <w:ind w:left="2908" w:hanging="281"/>
      </w:pPr>
      <w:rPr>
        <w:rFonts w:hint="default"/>
        <w:lang w:val="ru-RU" w:eastAsia="en-US" w:bidi="ar-SA"/>
      </w:rPr>
    </w:lvl>
    <w:lvl w:ilvl="2" w:tplc="8FBA3716">
      <w:numFmt w:val="bullet"/>
      <w:lvlText w:val="•"/>
      <w:lvlJc w:val="left"/>
      <w:pPr>
        <w:ind w:left="3857" w:hanging="281"/>
      </w:pPr>
      <w:rPr>
        <w:rFonts w:hint="default"/>
        <w:lang w:val="ru-RU" w:eastAsia="en-US" w:bidi="ar-SA"/>
      </w:rPr>
    </w:lvl>
    <w:lvl w:ilvl="3" w:tplc="9A3C77EA">
      <w:numFmt w:val="bullet"/>
      <w:lvlText w:val="•"/>
      <w:lvlJc w:val="left"/>
      <w:pPr>
        <w:ind w:left="4805" w:hanging="281"/>
      </w:pPr>
      <w:rPr>
        <w:rFonts w:hint="default"/>
        <w:lang w:val="ru-RU" w:eastAsia="en-US" w:bidi="ar-SA"/>
      </w:rPr>
    </w:lvl>
    <w:lvl w:ilvl="4" w:tplc="B64CFFD0">
      <w:numFmt w:val="bullet"/>
      <w:lvlText w:val="•"/>
      <w:lvlJc w:val="left"/>
      <w:pPr>
        <w:ind w:left="5754" w:hanging="281"/>
      </w:pPr>
      <w:rPr>
        <w:rFonts w:hint="default"/>
        <w:lang w:val="ru-RU" w:eastAsia="en-US" w:bidi="ar-SA"/>
      </w:rPr>
    </w:lvl>
    <w:lvl w:ilvl="5" w:tplc="9B92A03C">
      <w:numFmt w:val="bullet"/>
      <w:lvlText w:val="•"/>
      <w:lvlJc w:val="left"/>
      <w:pPr>
        <w:ind w:left="6703" w:hanging="281"/>
      </w:pPr>
      <w:rPr>
        <w:rFonts w:hint="default"/>
        <w:lang w:val="ru-RU" w:eastAsia="en-US" w:bidi="ar-SA"/>
      </w:rPr>
    </w:lvl>
    <w:lvl w:ilvl="6" w:tplc="BBE0181C">
      <w:numFmt w:val="bullet"/>
      <w:lvlText w:val="•"/>
      <w:lvlJc w:val="left"/>
      <w:pPr>
        <w:ind w:left="7651" w:hanging="281"/>
      </w:pPr>
      <w:rPr>
        <w:rFonts w:hint="default"/>
        <w:lang w:val="ru-RU" w:eastAsia="en-US" w:bidi="ar-SA"/>
      </w:rPr>
    </w:lvl>
    <w:lvl w:ilvl="7" w:tplc="34FAC186">
      <w:numFmt w:val="bullet"/>
      <w:lvlText w:val="•"/>
      <w:lvlJc w:val="left"/>
      <w:pPr>
        <w:ind w:left="8600" w:hanging="281"/>
      </w:pPr>
      <w:rPr>
        <w:rFonts w:hint="default"/>
        <w:lang w:val="ru-RU" w:eastAsia="en-US" w:bidi="ar-SA"/>
      </w:rPr>
    </w:lvl>
    <w:lvl w:ilvl="8" w:tplc="DB60A262">
      <w:numFmt w:val="bullet"/>
      <w:lvlText w:val="•"/>
      <w:lvlJc w:val="left"/>
      <w:pPr>
        <w:ind w:left="9549" w:hanging="281"/>
      </w:pPr>
      <w:rPr>
        <w:rFonts w:hint="default"/>
        <w:lang w:val="ru-RU" w:eastAsia="en-US" w:bidi="ar-SA"/>
      </w:rPr>
    </w:lvl>
  </w:abstractNum>
  <w:abstractNum w:abstractNumId="57">
    <w:nsid w:val="1D7375E9"/>
    <w:multiLevelType w:val="hybridMultilevel"/>
    <w:tmpl w:val="97F64A12"/>
    <w:lvl w:ilvl="0" w:tplc="13642754">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41049FA4">
      <w:numFmt w:val="bullet"/>
      <w:lvlText w:val="•"/>
      <w:lvlJc w:val="left"/>
      <w:pPr>
        <w:ind w:left="2926" w:hanging="305"/>
      </w:pPr>
      <w:rPr>
        <w:rFonts w:hint="default"/>
        <w:lang w:val="ru-RU" w:eastAsia="en-US" w:bidi="ar-SA"/>
      </w:rPr>
    </w:lvl>
    <w:lvl w:ilvl="2" w:tplc="0864445A">
      <w:numFmt w:val="bullet"/>
      <w:lvlText w:val="•"/>
      <w:lvlJc w:val="left"/>
      <w:pPr>
        <w:ind w:left="3873" w:hanging="305"/>
      </w:pPr>
      <w:rPr>
        <w:rFonts w:hint="default"/>
        <w:lang w:val="ru-RU" w:eastAsia="en-US" w:bidi="ar-SA"/>
      </w:rPr>
    </w:lvl>
    <w:lvl w:ilvl="3" w:tplc="BFB2C60A">
      <w:numFmt w:val="bullet"/>
      <w:lvlText w:val="•"/>
      <w:lvlJc w:val="left"/>
      <w:pPr>
        <w:ind w:left="4819" w:hanging="305"/>
      </w:pPr>
      <w:rPr>
        <w:rFonts w:hint="default"/>
        <w:lang w:val="ru-RU" w:eastAsia="en-US" w:bidi="ar-SA"/>
      </w:rPr>
    </w:lvl>
    <w:lvl w:ilvl="4" w:tplc="F0905BA4">
      <w:numFmt w:val="bullet"/>
      <w:lvlText w:val="•"/>
      <w:lvlJc w:val="left"/>
      <w:pPr>
        <w:ind w:left="5766" w:hanging="305"/>
      </w:pPr>
      <w:rPr>
        <w:rFonts w:hint="default"/>
        <w:lang w:val="ru-RU" w:eastAsia="en-US" w:bidi="ar-SA"/>
      </w:rPr>
    </w:lvl>
    <w:lvl w:ilvl="5" w:tplc="2E0AB32A">
      <w:numFmt w:val="bullet"/>
      <w:lvlText w:val="•"/>
      <w:lvlJc w:val="left"/>
      <w:pPr>
        <w:ind w:left="6713" w:hanging="305"/>
      </w:pPr>
      <w:rPr>
        <w:rFonts w:hint="default"/>
        <w:lang w:val="ru-RU" w:eastAsia="en-US" w:bidi="ar-SA"/>
      </w:rPr>
    </w:lvl>
    <w:lvl w:ilvl="6" w:tplc="FDD0C324">
      <w:numFmt w:val="bullet"/>
      <w:lvlText w:val="•"/>
      <w:lvlJc w:val="left"/>
      <w:pPr>
        <w:ind w:left="7659" w:hanging="305"/>
      </w:pPr>
      <w:rPr>
        <w:rFonts w:hint="default"/>
        <w:lang w:val="ru-RU" w:eastAsia="en-US" w:bidi="ar-SA"/>
      </w:rPr>
    </w:lvl>
    <w:lvl w:ilvl="7" w:tplc="AEB6EFC4">
      <w:numFmt w:val="bullet"/>
      <w:lvlText w:val="•"/>
      <w:lvlJc w:val="left"/>
      <w:pPr>
        <w:ind w:left="8606" w:hanging="305"/>
      </w:pPr>
      <w:rPr>
        <w:rFonts w:hint="default"/>
        <w:lang w:val="ru-RU" w:eastAsia="en-US" w:bidi="ar-SA"/>
      </w:rPr>
    </w:lvl>
    <w:lvl w:ilvl="8" w:tplc="D8CE0512">
      <w:numFmt w:val="bullet"/>
      <w:lvlText w:val="•"/>
      <w:lvlJc w:val="left"/>
      <w:pPr>
        <w:ind w:left="9553" w:hanging="305"/>
      </w:pPr>
      <w:rPr>
        <w:rFonts w:hint="default"/>
        <w:lang w:val="ru-RU" w:eastAsia="en-US" w:bidi="ar-SA"/>
      </w:rPr>
    </w:lvl>
  </w:abstractNum>
  <w:abstractNum w:abstractNumId="58">
    <w:nsid w:val="1DDD5C40"/>
    <w:multiLevelType w:val="hybridMultilevel"/>
    <w:tmpl w:val="9A7C134C"/>
    <w:lvl w:ilvl="0" w:tplc="9E907E5A">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A566DFCA">
      <w:numFmt w:val="bullet"/>
      <w:lvlText w:val="•"/>
      <w:lvlJc w:val="left"/>
      <w:pPr>
        <w:ind w:left="2026" w:hanging="164"/>
      </w:pPr>
      <w:rPr>
        <w:rFonts w:hint="default"/>
        <w:lang w:val="ru-RU" w:eastAsia="en-US" w:bidi="ar-SA"/>
      </w:rPr>
    </w:lvl>
    <w:lvl w:ilvl="2" w:tplc="C316C822">
      <w:numFmt w:val="bullet"/>
      <w:lvlText w:val="•"/>
      <w:lvlJc w:val="left"/>
      <w:pPr>
        <w:ind w:left="3073" w:hanging="164"/>
      </w:pPr>
      <w:rPr>
        <w:rFonts w:hint="default"/>
        <w:lang w:val="ru-RU" w:eastAsia="en-US" w:bidi="ar-SA"/>
      </w:rPr>
    </w:lvl>
    <w:lvl w:ilvl="3" w:tplc="61E06DF2">
      <w:numFmt w:val="bullet"/>
      <w:lvlText w:val="•"/>
      <w:lvlJc w:val="left"/>
      <w:pPr>
        <w:ind w:left="4119" w:hanging="164"/>
      </w:pPr>
      <w:rPr>
        <w:rFonts w:hint="default"/>
        <w:lang w:val="ru-RU" w:eastAsia="en-US" w:bidi="ar-SA"/>
      </w:rPr>
    </w:lvl>
    <w:lvl w:ilvl="4" w:tplc="6D82A1CE">
      <w:numFmt w:val="bullet"/>
      <w:lvlText w:val="•"/>
      <w:lvlJc w:val="left"/>
      <w:pPr>
        <w:ind w:left="5166" w:hanging="164"/>
      </w:pPr>
      <w:rPr>
        <w:rFonts w:hint="default"/>
        <w:lang w:val="ru-RU" w:eastAsia="en-US" w:bidi="ar-SA"/>
      </w:rPr>
    </w:lvl>
    <w:lvl w:ilvl="5" w:tplc="0A187F6A">
      <w:numFmt w:val="bullet"/>
      <w:lvlText w:val="•"/>
      <w:lvlJc w:val="left"/>
      <w:pPr>
        <w:ind w:left="6213" w:hanging="164"/>
      </w:pPr>
      <w:rPr>
        <w:rFonts w:hint="default"/>
        <w:lang w:val="ru-RU" w:eastAsia="en-US" w:bidi="ar-SA"/>
      </w:rPr>
    </w:lvl>
    <w:lvl w:ilvl="6" w:tplc="A34AD9FE">
      <w:numFmt w:val="bullet"/>
      <w:lvlText w:val="•"/>
      <w:lvlJc w:val="left"/>
      <w:pPr>
        <w:ind w:left="7259" w:hanging="164"/>
      </w:pPr>
      <w:rPr>
        <w:rFonts w:hint="default"/>
        <w:lang w:val="ru-RU" w:eastAsia="en-US" w:bidi="ar-SA"/>
      </w:rPr>
    </w:lvl>
    <w:lvl w:ilvl="7" w:tplc="9796DEEA">
      <w:numFmt w:val="bullet"/>
      <w:lvlText w:val="•"/>
      <w:lvlJc w:val="left"/>
      <w:pPr>
        <w:ind w:left="8306" w:hanging="164"/>
      </w:pPr>
      <w:rPr>
        <w:rFonts w:hint="default"/>
        <w:lang w:val="ru-RU" w:eastAsia="en-US" w:bidi="ar-SA"/>
      </w:rPr>
    </w:lvl>
    <w:lvl w:ilvl="8" w:tplc="614044AA">
      <w:numFmt w:val="bullet"/>
      <w:lvlText w:val="•"/>
      <w:lvlJc w:val="left"/>
      <w:pPr>
        <w:ind w:left="9353" w:hanging="164"/>
      </w:pPr>
      <w:rPr>
        <w:rFonts w:hint="default"/>
        <w:lang w:val="ru-RU" w:eastAsia="en-US" w:bidi="ar-SA"/>
      </w:rPr>
    </w:lvl>
  </w:abstractNum>
  <w:abstractNum w:abstractNumId="59">
    <w:nsid w:val="1F2336F8"/>
    <w:multiLevelType w:val="hybridMultilevel"/>
    <w:tmpl w:val="0B2CFA16"/>
    <w:lvl w:ilvl="0" w:tplc="D0BC581E">
      <w:numFmt w:val="bullet"/>
      <w:lvlText w:val="-"/>
      <w:lvlJc w:val="left"/>
      <w:pPr>
        <w:ind w:left="972" w:hanging="164"/>
      </w:pPr>
      <w:rPr>
        <w:rFonts w:hint="default"/>
        <w:w w:val="100"/>
        <w:lang w:val="ru-RU" w:eastAsia="en-US" w:bidi="ar-SA"/>
      </w:rPr>
    </w:lvl>
    <w:lvl w:ilvl="1" w:tplc="E06C11D2">
      <w:numFmt w:val="bullet"/>
      <w:lvlText w:val="•"/>
      <w:lvlJc w:val="left"/>
      <w:pPr>
        <w:ind w:left="2026" w:hanging="164"/>
      </w:pPr>
      <w:rPr>
        <w:rFonts w:hint="default"/>
        <w:lang w:val="ru-RU" w:eastAsia="en-US" w:bidi="ar-SA"/>
      </w:rPr>
    </w:lvl>
    <w:lvl w:ilvl="2" w:tplc="295653EC">
      <w:numFmt w:val="bullet"/>
      <w:lvlText w:val="•"/>
      <w:lvlJc w:val="left"/>
      <w:pPr>
        <w:ind w:left="3073" w:hanging="164"/>
      </w:pPr>
      <w:rPr>
        <w:rFonts w:hint="default"/>
        <w:lang w:val="ru-RU" w:eastAsia="en-US" w:bidi="ar-SA"/>
      </w:rPr>
    </w:lvl>
    <w:lvl w:ilvl="3" w:tplc="EF2E74A4">
      <w:numFmt w:val="bullet"/>
      <w:lvlText w:val="•"/>
      <w:lvlJc w:val="left"/>
      <w:pPr>
        <w:ind w:left="4119" w:hanging="164"/>
      </w:pPr>
      <w:rPr>
        <w:rFonts w:hint="default"/>
        <w:lang w:val="ru-RU" w:eastAsia="en-US" w:bidi="ar-SA"/>
      </w:rPr>
    </w:lvl>
    <w:lvl w:ilvl="4" w:tplc="59F0AE6C">
      <w:numFmt w:val="bullet"/>
      <w:lvlText w:val="•"/>
      <w:lvlJc w:val="left"/>
      <w:pPr>
        <w:ind w:left="5166" w:hanging="164"/>
      </w:pPr>
      <w:rPr>
        <w:rFonts w:hint="default"/>
        <w:lang w:val="ru-RU" w:eastAsia="en-US" w:bidi="ar-SA"/>
      </w:rPr>
    </w:lvl>
    <w:lvl w:ilvl="5" w:tplc="FB72FB42">
      <w:numFmt w:val="bullet"/>
      <w:lvlText w:val="•"/>
      <w:lvlJc w:val="left"/>
      <w:pPr>
        <w:ind w:left="6213" w:hanging="164"/>
      </w:pPr>
      <w:rPr>
        <w:rFonts w:hint="default"/>
        <w:lang w:val="ru-RU" w:eastAsia="en-US" w:bidi="ar-SA"/>
      </w:rPr>
    </w:lvl>
    <w:lvl w:ilvl="6" w:tplc="9780A316">
      <w:numFmt w:val="bullet"/>
      <w:lvlText w:val="•"/>
      <w:lvlJc w:val="left"/>
      <w:pPr>
        <w:ind w:left="7259" w:hanging="164"/>
      </w:pPr>
      <w:rPr>
        <w:rFonts w:hint="default"/>
        <w:lang w:val="ru-RU" w:eastAsia="en-US" w:bidi="ar-SA"/>
      </w:rPr>
    </w:lvl>
    <w:lvl w:ilvl="7" w:tplc="0C44F600">
      <w:numFmt w:val="bullet"/>
      <w:lvlText w:val="•"/>
      <w:lvlJc w:val="left"/>
      <w:pPr>
        <w:ind w:left="8306" w:hanging="164"/>
      </w:pPr>
      <w:rPr>
        <w:rFonts w:hint="default"/>
        <w:lang w:val="ru-RU" w:eastAsia="en-US" w:bidi="ar-SA"/>
      </w:rPr>
    </w:lvl>
    <w:lvl w:ilvl="8" w:tplc="25185ECC">
      <w:numFmt w:val="bullet"/>
      <w:lvlText w:val="•"/>
      <w:lvlJc w:val="left"/>
      <w:pPr>
        <w:ind w:left="9353" w:hanging="164"/>
      </w:pPr>
      <w:rPr>
        <w:rFonts w:hint="default"/>
        <w:lang w:val="ru-RU" w:eastAsia="en-US" w:bidi="ar-SA"/>
      </w:rPr>
    </w:lvl>
  </w:abstractNum>
  <w:abstractNum w:abstractNumId="60">
    <w:nsid w:val="1F50730D"/>
    <w:multiLevelType w:val="hybridMultilevel"/>
    <w:tmpl w:val="371488F2"/>
    <w:lvl w:ilvl="0" w:tplc="411889A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E45A1116">
      <w:numFmt w:val="bullet"/>
      <w:lvlText w:val="•"/>
      <w:lvlJc w:val="left"/>
      <w:pPr>
        <w:ind w:left="2026" w:hanging="281"/>
      </w:pPr>
      <w:rPr>
        <w:rFonts w:hint="default"/>
        <w:lang w:val="ru-RU" w:eastAsia="en-US" w:bidi="ar-SA"/>
      </w:rPr>
    </w:lvl>
    <w:lvl w:ilvl="2" w:tplc="D17071D6">
      <w:numFmt w:val="bullet"/>
      <w:lvlText w:val="•"/>
      <w:lvlJc w:val="left"/>
      <w:pPr>
        <w:ind w:left="3073" w:hanging="281"/>
      </w:pPr>
      <w:rPr>
        <w:rFonts w:hint="default"/>
        <w:lang w:val="ru-RU" w:eastAsia="en-US" w:bidi="ar-SA"/>
      </w:rPr>
    </w:lvl>
    <w:lvl w:ilvl="3" w:tplc="BE16FA9A">
      <w:numFmt w:val="bullet"/>
      <w:lvlText w:val="•"/>
      <w:lvlJc w:val="left"/>
      <w:pPr>
        <w:ind w:left="4119" w:hanging="281"/>
      </w:pPr>
      <w:rPr>
        <w:rFonts w:hint="default"/>
        <w:lang w:val="ru-RU" w:eastAsia="en-US" w:bidi="ar-SA"/>
      </w:rPr>
    </w:lvl>
    <w:lvl w:ilvl="4" w:tplc="7492A168">
      <w:numFmt w:val="bullet"/>
      <w:lvlText w:val="•"/>
      <w:lvlJc w:val="left"/>
      <w:pPr>
        <w:ind w:left="5166" w:hanging="281"/>
      </w:pPr>
      <w:rPr>
        <w:rFonts w:hint="default"/>
        <w:lang w:val="ru-RU" w:eastAsia="en-US" w:bidi="ar-SA"/>
      </w:rPr>
    </w:lvl>
    <w:lvl w:ilvl="5" w:tplc="86FE4F6E">
      <w:numFmt w:val="bullet"/>
      <w:lvlText w:val="•"/>
      <w:lvlJc w:val="left"/>
      <w:pPr>
        <w:ind w:left="6213" w:hanging="281"/>
      </w:pPr>
      <w:rPr>
        <w:rFonts w:hint="default"/>
        <w:lang w:val="ru-RU" w:eastAsia="en-US" w:bidi="ar-SA"/>
      </w:rPr>
    </w:lvl>
    <w:lvl w:ilvl="6" w:tplc="A0A6738C">
      <w:numFmt w:val="bullet"/>
      <w:lvlText w:val="•"/>
      <w:lvlJc w:val="left"/>
      <w:pPr>
        <w:ind w:left="7259" w:hanging="281"/>
      </w:pPr>
      <w:rPr>
        <w:rFonts w:hint="default"/>
        <w:lang w:val="ru-RU" w:eastAsia="en-US" w:bidi="ar-SA"/>
      </w:rPr>
    </w:lvl>
    <w:lvl w:ilvl="7" w:tplc="2D5ECD4C">
      <w:numFmt w:val="bullet"/>
      <w:lvlText w:val="•"/>
      <w:lvlJc w:val="left"/>
      <w:pPr>
        <w:ind w:left="8306" w:hanging="281"/>
      </w:pPr>
      <w:rPr>
        <w:rFonts w:hint="default"/>
        <w:lang w:val="ru-RU" w:eastAsia="en-US" w:bidi="ar-SA"/>
      </w:rPr>
    </w:lvl>
    <w:lvl w:ilvl="8" w:tplc="6D76AD7A">
      <w:numFmt w:val="bullet"/>
      <w:lvlText w:val="•"/>
      <w:lvlJc w:val="left"/>
      <w:pPr>
        <w:ind w:left="9353" w:hanging="281"/>
      </w:pPr>
      <w:rPr>
        <w:rFonts w:hint="default"/>
        <w:lang w:val="ru-RU" w:eastAsia="en-US" w:bidi="ar-SA"/>
      </w:rPr>
    </w:lvl>
  </w:abstractNum>
  <w:abstractNum w:abstractNumId="61">
    <w:nsid w:val="1F54162A"/>
    <w:multiLevelType w:val="hybridMultilevel"/>
    <w:tmpl w:val="FD509A1A"/>
    <w:lvl w:ilvl="0" w:tplc="5F5A80D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9CF026B4">
      <w:numFmt w:val="bullet"/>
      <w:lvlText w:val="•"/>
      <w:lvlJc w:val="left"/>
      <w:pPr>
        <w:ind w:left="2908" w:hanging="281"/>
      </w:pPr>
      <w:rPr>
        <w:rFonts w:hint="default"/>
        <w:lang w:val="ru-RU" w:eastAsia="en-US" w:bidi="ar-SA"/>
      </w:rPr>
    </w:lvl>
    <w:lvl w:ilvl="2" w:tplc="53A68360">
      <w:numFmt w:val="bullet"/>
      <w:lvlText w:val="•"/>
      <w:lvlJc w:val="left"/>
      <w:pPr>
        <w:ind w:left="3857" w:hanging="281"/>
      </w:pPr>
      <w:rPr>
        <w:rFonts w:hint="default"/>
        <w:lang w:val="ru-RU" w:eastAsia="en-US" w:bidi="ar-SA"/>
      </w:rPr>
    </w:lvl>
    <w:lvl w:ilvl="3" w:tplc="7DA6B722">
      <w:numFmt w:val="bullet"/>
      <w:lvlText w:val="•"/>
      <w:lvlJc w:val="left"/>
      <w:pPr>
        <w:ind w:left="4805" w:hanging="281"/>
      </w:pPr>
      <w:rPr>
        <w:rFonts w:hint="default"/>
        <w:lang w:val="ru-RU" w:eastAsia="en-US" w:bidi="ar-SA"/>
      </w:rPr>
    </w:lvl>
    <w:lvl w:ilvl="4" w:tplc="3D94E152">
      <w:numFmt w:val="bullet"/>
      <w:lvlText w:val="•"/>
      <w:lvlJc w:val="left"/>
      <w:pPr>
        <w:ind w:left="5754" w:hanging="281"/>
      </w:pPr>
      <w:rPr>
        <w:rFonts w:hint="default"/>
        <w:lang w:val="ru-RU" w:eastAsia="en-US" w:bidi="ar-SA"/>
      </w:rPr>
    </w:lvl>
    <w:lvl w:ilvl="5" w:tplc="9E36F042">
      <w:numFmt w:val="bullet"/>
      <w:lvlText w:val="•"/>
      <w:lvlJc w:val="left"/>
      <w:pPr>
        <w:ind w:left="6703" w:hanging="281"/>
      </w:pPr>
      <w:rPr>
        <w:rFonts w:hint="default"/>
        <w:lang w:val="ru-RU" w:eastAsia="en-US" w:bidi="ar-SA"/>
      </w:rPr>
    </w:lvl>
    <w:lvl w:ilvl="6" w:tplc="98E886E8">
      <w:numFmt w:val="bullet"/>
      <w:lvlText w:val="•"/>
      <w:lvlJc w:val="left"/>
      <w:pPr>
        <w:ind w:left="7651" w:hanging="281"/>
      </w:pPr>
      <w:rPr>
        <w:rFonts w:hint="default"/>
        <w:lang w:val="ru-RU" w:eastAsia="en-US" w:bidi="ar-SA"/>
      </w:rPr>
    </w:lvl>
    <w:lvl w:ilvl="7" w:tplc="F872B1A4">
      <w:numFmt w:val="bullet"/>
      <w:lvlText w:val="•"/>
      <w:lvlJc w:val="left"/>
      <w:pPr>
        <w:ind w:left="8600" w:hanging="281"/>
      </w:pPr>
      <w:rPr>
        <w:rFonts w:hint="default"/>
        <w:lang w:val="ru-RU" w:eastAsia="en-US" w:bidi="ar-SA"/>
      </w:rPr>
    </w:lvl>
    <w:lvl w:ilvl="8" w:tplc="75106C72">
      <w:numFmt w:val="bullet"/>
      <w:lvlText w:val="•"/>
      <w:lvlJc w:val="left"/>
      <w:pPr>
        <w:ind w:left="9549" w:hanging="281"/>
      </w:pPr>
      <w:rPr>
        <w:rFonts w:hint="default"/>
        <w:lang w:val="ru-RU" w:eastAsia="en-US" w:bidi="ar-SA"/>
      </w:rPr>
    </w:lvl>
  </w:abstractNum>
  <w:abstractNum w:abstractNumId="62">
    <w:nsid w:val="1F6B0521"/>
    <w:multiLevelType w:val="hybridMultilevel"/>
    <w:tmpl w:val="EA22A34E"/>
    <w:lvl w:ilvl="0" w:tplc="577C8CA2">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AD7AD0E4">
      <w:numFmt w:val="bullet"/>
      <w:lvlText w:val="•"/>
      <w:lvlJc w:val="left"/>
      <w:pPr>
        <w:ind w:left="2026" w:hanging="305"/>
      </w:pPr>
      <w:rPr>
        <w:rFonts w:hint="default"/>
        <w:lang w:val="ru-RU" w:eastAsia="en-US" w:bidi="ar-SA"/>
      </w:rPr>
    </w:lvl>
    <w:lvl w:ilvl="2" w:tplc="6AACC94C">
      <w:numFmt w:val="bullet"/>
      <w:lvlText w:val="•"/>
      <w:lvlJc w:val="left"/>
      <w:pPr>
        <w:ind w:left="3073" w:hanging="305"/>
      </w:pPr>
      <w:rPr>
        <w:rFonts w:hint="default"/>
        <w:lang w:val="ru-RU" w:eastAsia="en-US" w:bidi="ar-SA"/>
      </w:rPr>
    </w:lvl>
    <w:lvl w:ilvl="3" w:tplc="24BEEBBE">
      <w:numFmt w:val="bullet"/>
      <w:lvlText w:val="•"/>
      <w:lvlJc w:val="left"/>
      <w:pPr>
        <w:ind w:left="4119" w:hanging="305"/>
      </w:pPr>
      <w:rPr>
        <w:rFonts w:hint="default"/>
        <w:lang w:val="ru-RU" w:eastAsia="en-US" w:bidi="ar-SA"/>
      </w:rPr>
    </w:lvl>
    <w:lvl w:ilvl="4" w:tplc="6FD01B82">
      <w:numFmt w:val="bullet"/>
      <w:lvlText w:val="•"/>
      <w:lvlJc w:val="left"/>
      <w:pPr>
        <w:ind w:left="5166" w:hanging="305"/>
      </w:pPr>
      <w:rPr>
        <w:rFonts w:hint="default"/>
        <w:lang w:val="ru-RU" w:eastAsia="en-US" w:bidi="ar-SA"/>
      </w:rPr>
    </w:lvl>
    <w:lvl w:ilvl="5" w:tplc="C98699BA">
      <w:numFmt w:val="bullet"/>
      <w:lvlText w:val="•"/>
      <w:lvlJc w:val="left"/>
      <w:pPr>
        <w:ind w:left="6213" w:hanging="305"/>
      </w:pPr>
      <w:rPr>
        <w:rFonts w:hint="default"/>
        <w:lang w:val="ru-RU" w:eastAsia="en-US" w:bidi="ar-SA"/>
      </w:rPr>
    </w:lvl>
    <w:lvl w:ilvl="6" w:tplc="E23A796A">
      <w:numFmt w:val="bullet"/>
      <w:lvlText w:val="•"/>
      <w:lvlJc w:val="left"/>
      <w:pPr>
        <w:ind w:left="7259" w:hanging="305"/>
      </w:pPr>
      <w:rPr>
        <w:rFonts w:hint="default"/>
        <w:lang w:val="ru-RU" w:eastAsia="en-US" w:bidi="ar-SA"/>
      </w:rPr>
    </w:lvl>
    <w:lvl w:ilvl="7" w:tplc="45A09278">
      <w:numFmt w:val="bullet"/>
      <w:lvlText w:val="•"/>
      <w:lvlJc w:val="left"/>
      <w:pPr>
        <w:ind w:left="8306" w:hanging="305"/>
      </w:pPr>
      <w:rPr>
        <w:rFonts w:hint="default"/>
        <w:lang w:val="ru-RU" w:eastAsia="en-US" w:bidi="ar-SA"/>
      </w:rPr>
    </w:lvl>
    <w:lvl w:ilvl="8" w:tplc="A7003D0E">
      <w:numFmt w:val="bullet"/>
      <w:lvlText w:val="•"/>
      <w:lvlJc w:val="left"/>
      <w:pPr>
        <w:ind w:left="9353" w:hanging="305"/>
      </w:pPr>
      <w:rPr>
        <w:rFonts w:hint="default"/>
        <w:lang w:val="ru-RU" w:eastAsia="en-US" w:bidi="ar-SA"/>
      </w:rPr>
    </w:lvl>
  </w:abstractNum>
  <w:abstractNum w:abstractNumId="63">
    <w:nsid w:val="1F87286A"/>
    <w:multiLevelType w:val="hybridMultilevel"/>
    <w:tmpl w:val="493AC17A"/>
    <w:lvl w:ilvl="0" w:tplc="E0EE861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2AAE258">
      <w:numFmt w:val="bullet"/>
      <w:lvlText w:val="•"/>
      <w:lvlJc w:val="left"/>
      <w:pPr>
        <w:ind w:left="2026" w:hanging="164"/>
      </w:pPr>
      <w:rPr>
        <w:rFonts w:hint="default"/>
        <w:lang w:val="ru-RU" w:eastAsia="en-US" w:bidi="ar-SA"/>
      </w:rPr>
    </w:lvl>
    <w:lvl w:ilvl="2" w:tplc="D85E07A6">
      <w:numFmt w:val="bullet"/>
      <w:lvlText w:val="•"/>
      <w:lvlJc w:val="left"/>
      <w:pPr>
        <w:ind w:left="3073" w:hanging="164"/>
      </w:pPr>
      <w:rPr>
        <w:rFonts w:hint="default"/>
        <w:lang w:val="ru-RU" w:eastAsia="en-US" w:bidi="ar-SA"/>
      </w:rPr>
    </w:lvl>
    <w:lvl w:ilvl="3" w:tplc="E648F9D0">
      <w:numFmt w:val="bullet"/>
      <w:lvlText w:val="•"/>
      <w:lvlJc w:val="left"/>
      <w:pPr>
        <w:ind w:left="4119" w:hanging="164"/>
      </w:pPr>
      <w:rPr>
        <w:rFonts w:hint="default"/>
        <w:lang w:val="ru-RU" w:eastAsia="en-US" w:bidi="ar-SA"/>
      </w:rPr>
    </w:lvl>
    <w:lvl w:ilvl="4" w:tplc="622CCD80">
      <w:numFmt w:val="bullet"/>
      <w:lvlText w:val="•"/>
      <w:lvlJc w:val="left"/>
      <w:pPr>
        <w:ind w:left="5166" w:hanging="164"/>
      </w:pPr>
      <w:rPr>
        <w:rFonts w:hint="default"/>
        <w:lang w:val="ru-RU" w:eastAsia="en-US" w:bidi="ar-SA"/>
      </w:rPr>
    </w:lvl>
    <w:lvl w:ilvl="5" w:tplc="290AE906">
      <w:numFmt w:val="bullet"/>
      <w:lvlText w:val="•"/>
      <w:lvlJc w:val="left"/>
      <w:pPr>
        <w:ind w:left="6213" w:hanging="164"/>
      </w:pPr>
      <w:rPr>
        <w:rFonts w:hint="default"/>
        <w:lang w:val="ru-RU" w:eastAsia="en-US" w:bidi="ar-SA"/>
      </w:rPr>
    </w:lvl>
    <w:lvl w:ilvl="6" w:tplc="35929556">
      <w:numFmt w:val="bullet"/>
      <w:lvlText w:val="•"/>
      <w:lvlJc w:val="left"/>
      <w:pPr>
        <w:ind w:left="7259" w:hanging="164"/>
      </w:pPr>
      <w:rPr>
        <w:rFonts w:hint="default"/>
        <w:lang w:val="ru-RU" w:eastAsia="en-US" w:bidi="ar-SA"/>
      </w:rPr>
    </w:lvl>
    <w:lvl w:ilvl="7" w:tplc="A7586C52">
      <w:numFmt w:val="bullet"/>
      <w:lvlText w:val="•"/>
      <w:lvlJc w:val="left"/>
      <w:pPr>
        <w:ind w:left="8306" w:hanging="164"/>
      </w:pPr>
      <w:rPr>
        <w:rFonts w:hint="default"/>
        <w:lang w:val="ru-RU" w:eastAsia="en-US" w:bidi="ar-SA"/>
      </w:rPr>
    </w:lvl>
    <w:lvl w:ilvl="8" w:tplc="FCFA876E">
      <w:numFmt w:val="bullet"/>
      <w:lvlText w:val="•"/>
      <w:lvlJc w:val="left"/>
      <w:pPr>
        <w:ind w:left="9353" w:hanging="164"/>
      </w:pPr>
      <w:rPr>
        <w:rFonts w:hint="default"/>
        <w:lang w:val="ru-RU" w:eastAsia="en-US" w:bidi="ar-SA"/>
      </w:rPr>
    </w:lvl>
  </w:abstractNum>
  <w:abstractNum w:abstractNumId="64">
    <w:nsid w:val="202C6F9B"/>
    <w:multiLevelType w:val="hybridMultilevel"/>
    <w:tmpl w:val="9ECA1F00"/>
    <w:lvl w:ilvl="0" w:tplc="94922874">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3EDCEB98">
      <w:numFmt w:val="bullet"/>
      <w:lvlText w:val="•"/>
      <w:lvlJc w:val="left"/>
      <w:pPr>
        <w:ind w:left="2026" w:hanging="164"/>
      </w:pPr>
      <w:rPr>
        <w:rFonts w:hint="default"/>
        <w:lang w:val="ru-RU" w:eastAsia="en-US" w:bidi="ar-SA"/>
      </w:rPr>
    </w:lvl>
    <w:lvl w:ilvl="2" w:tplc="ADCCDCAE">
      <w:numFmt w:val="bullet"/>
      <w:lvlText w:val="•"/>
      <w:lvlJc w:val="left"/>
      <w:pPr>
        <w:ind w:left="3073" w:hanging="164"/>
      </w:pPr>
      <w:rPr>
        <w:rFonts w:hint="default"/>
        <w:lang w:val="ru-RU" w:eastAsia="en-US" w:bidi="ar-SA"/>
      </w:rPr>
    </w:lvl>
    <w:lvl w:ilvl="3" w:tplc="A7FC1840">
      <w:numFmt w:val="bullet"/>
      <w:lvlText w:val="•"/>
      <w:lvlJc w:val="left"/>
      <w:pPr>
        <w:ind w:left="4119" w:hanging="164"/>
      </w:pPr>
      <w:rPr>
        <w:rFonts w:hint="default"/>
        <w:lang w:val="ru-RU" w:eastAsia="en-US" w:bidi="ar-SA"/>
      </w:rPr>
    </w:lvl>
    <w:lvl w:ilvl="4" w:tplc="96D86C10">
      <w:numFmt w:val="bullet"/>
      <w:lvlText w:val="•"/>
      <w:lvlJc w:val="left"/>
      <w:pPr>
        <w:ind w:left="5166" w:hanging="164"/>
      </w:pPr>
      <w:rPr>
        <w:rFonts w:hint="default"/>
        <w:lang w:val="ru-RU" w:eastAsia="en-US" w:bidi="ar-SA"/>
      </w:rPr>
    </w:lvl>
    <w:lvl w:ilvl="5" w:tplc="35986312">
      <w:numFmt w:val="bullet"/>
      <w:lvlText w:val="•"/>
      <w:lvlJc w:val="left"/>
      <w:pPr>
        <w:ind w:left="6213" w:hanging="164"/>
      </w:pPr>
      <w:rPr>
        <w:rFonts w:hint="default"/>
        <w:lang w:val="ru-RU" w:eastAsia="en-US" w:bidi="ar-SA"/>
      </w:rPr>
    </w:lvl>
    <w:lvl w:ilvl="6" w:tplc="3FA27C72">
      <w:numFmt w:val="bullet"/>
      <w:lvlText w:val="•"/>
      <w:lvlJc w:val="left"/>
      <w:pPr>
        <w:ind w:left="7259" w:hanging="164"/>
      </w:pPr>
      <w:rPr>
        <w:rFonts w:hint="default"/>
        <w:lang w:val="ru-RU" w:eastAsia="en-US" w:bidi="ar-SA"/>
      </w:rPr>
    </w:lvl>
    <w:lvl w:ilvl="7" w:tplc="BAA862A8">
      <w:numFmt w:val="bullet"/>
      <w:lvlText w:val="•"/>
      <w:lvlJc w:val="left"/>
      <w:pPr>
        <w:ind w:left="8306" w:hanging="164"/>
      </w:pPr>
      <w:rPr>
        <w:rFonts w:hint="default"/>
        <w:lang w:val="ru-RU" w:eastAsia="en-US" w:bidi="ar-SA"/>
      </w:rPr>
    </w:lvl>
    <w:lvl w:ilvl="8" w:tplc="2E802F9E">
      <w:numFmt w:val="bullet"/>
      <w:lvlText w:val="•"/>
      <w:lvlJc w:val="left"/>
      <w:pPr>
        <w:ind w:left="9353" w:hanging="164"/>
      </w:pPr>
      <w:rPr>
        <w:rFonts w:hint="default"/>
        <w:lang w:val="ru-RU" w:eastAsia="en-US" w:bidi="ar-SA"/>
      </w:rPr>
    </w:lvl>
  </w:abstractNum>
  <w:abstractNum w:abstractNumId="65">
    <w:nsid w:val="2082554F"/>
    <w:multiLevelType w:val="hybridMultilevel"/>
    <w:tmpl w:val="E83859BE"/>
    <w:lvl w:ilvl="0" w:tplc="682CDC3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5101AF2">
      <w:numFmt w:val="bullet"/>
      <w:lvlText w:val="•"/>
      <w:lvlJc w:val="left"/>
      <w:pPr>
        <w:ind w:left="2908" w:hanging="281"/>
      </w:pPr>
      <w:rPr>
        <w:rFonts w:hint="default"/>
        <w:lang w:val="ru-RU" w:eastAsia="en-US" w:bidi="ar-SA"/>
      </w:rPr>
    </w:lvl>
    <w:lvl w:ilvl="2" w:tplc="1EB8C772">
      <w:numFmt w:val="bullet"/>
      <w:lvlText w:val="•"/>
      <w:lvlJc w:val="left"/>
      <w:pPr>
        <w:ind w:left="3857" w:hanging="281"/>
      </w:pPr>
      <w:rPr>
        <w:rFonts w:hint="default"/>
        <w:lang w:val="ru-RU" w:eastAsia="en-US" w:bidi="ar-SA"/>
      </w:rPr>
    </w:lvl>
    <w:lvl w:ilvl="3" w:tplc="F4A4F5C6">
      <w:numFmt w:val="bullet"/>
      <w:lvlText w:val="•"/>
      <w:lvlJc w:val="left"/>
      <w:pPr>
        <w:ind w:left="4805" w:hanging="281"/>
      </w:pPr>
      <w:rPr>
        <w:rFonts w:hint="default"/>
        <w:lang w:val="ru-RU" w:eastAsia="en-US" w:bidi="ar-SA"/>
      </w:rPr>
    </w:lvl>
    <w:lvl w:ilvl="4" w:tplc="4D426A28">
      <w:numFmt w:val="bullet"/>
      <w:lvlText w:val="•"/>
      <w:lvlJc w:val="left"/>
      <w:pPr>
        <w:ind w:left="5754" w:hanging="281"/>
      </w:pPr>
      <w:rPr>
        <w:rFonts w:hint="default"/>
        <w:lang w:val="ru-RU" w:eastAsia="en-US" w:bidi="ar-SA"/>
      </w:rPr>
    </w:lvl>
    <w:lvl w:ilvl="5" w:tplc="E08282A2">
      <w:numFmt w:val="bullet"/>
      <w:lvlText w:val="•"/>
      <w:lvlJc w:val="left"/>
      <w:pPr>
        <w:ind w:left="6703" w:hanging="281"/>
      </w:pPr>
      <w:rPr>
        <w:rFonts w:hint="default"/>
        <w:lang w:val="ru-RU" w:eastAsia="en-US" w:bidi="ar-SA"/>
      </w:rPr>
    </w:lvl>
    <w:lvl w:ilvl="6" w:tplc="0BA8699E">
      <w:numFmt w:val="bullet"/>
      <w:lvlText w:val="•"/>
      <w:lvlJc w:val="left"/>
      <w:pPr>
        <w:ind w:left="7651" w:hanging="281"/>
      </w:pPr>
      <w:rPr>
        <w:rFonts w:hint="default"/>
        <w:lang w:val="ru-RU" w:eastAsia="en-US" w:bidi="ar-SA"/>
      </w:rPr>
    </w:lvl>
    <w:lvl w:ilvl="7" w:tplc="64CE9B66">
      <w:numFmt w:val="bullet"/>
      <w:lvlText w:val="•"/>
      <w:lvlJc w:val="left"/>
      <w:pPr>
        <w:ind w:left="8600" w:hanging="281"/>
      </w:pPr>
      <w:rPr>
        <w:rFonts w:hint="default"/>
        <w:lang w:val="ru-RU" w:eastAsia="en-US" w:bidi="ar-SA"/>
      </w:rPr>
    </w:lvl>
    <w:lvl w:ilvl="8" w:tplc="485C76EC">
      <w:numFmt w:val="bullet"/>
      <w:lvlText w:val="•"/>
      <w:lvlJc w:val="left"/>
      <w:pPr>
        <w:ind w:left="9549" w:hanging="281"/>
      </w:pPr>
      <w:rPr>
        <w:rFonts w:hint="default"/>
        <w:lang w:val="ru-RU" w:eastAsia="en-US" w:bidi="ar-SA"/>
      </w:rPr>
    </w:lvl>
  </w:abstractNum>
  <w:abstractNum w:abstractNumId="66">
    <w:nsid w:val="20D40AE2"/>
    <w:multiLevelType w:val="hybridMultilevel"/>
    <w:tmpl w:val="5004361E"/>
    <w:lvl w:ilvl="0" w:tplc="9930534A">
      <w:start w:val="1"/>
      <w:numFmt w:val="decimal"/>
      <w:lvlText w:val="%1)"/>
      <w:lvlJc w:val="left"/>
      <w:pPr>
        <w:ind w:left="1986" w:hanging="305"/>
      </w:pPr>
      <w:rPr>
        <w:rFonts w:hint="default"/>
        <w:b/>
        <w:bCs/>
        <w:spacing w:val="0"/>
        <w:w w:val="100"/>
        <w:lang w:val="ru-RU" w:eastAsia="en-US" w:bidi="ar-SA"/>
      </w:rPr>
    </w:lvl>
    <w:lvl w:ilvl="1" w:tplc="9FAAC3A6">
      <w:numFmt w:val="bullet"/>
      <w:lvlText w:val="•"/>
      <w:lvlJc w:val="left"/>
      <w:pPr>
        <w:ind w:left="2926" w:hanging="305"/>
      </w:pPr>
      <w:rPr>
        <w:rFonts w:hint="default"/>
        <w:lang w:val="ru-RU" w:eastAsia="en-US" w:bidi="ar-SA"/>
      </w:rPr>
    </w:lvl>
    <w:lvl w:ilvl="2" w:tplc="7416DB10">
      <w:numFmt w:val="bullet"/>
      <w:lvlText w:val="•"/>
      <w:lvlJc w:val="left"/>
      <w:pPr>
        <w:ind w:left="3873" w:hanging="305"/>
      </w:pPr>
      <w:rPr>
        <w:rFonts w:hint="default"/>
        <w:lang w:val="ru-RU" w:eastAsia="en-US" w:bidi="ar-SA"/>
      </w:rPr>
    </w:lvl>
    <w:lvl w:ilvl="3" w:tplc="B03EA96A">
      <w:numFmt w:val="bullet"/>
      <w:lvlText w:val="•"/>
      <w:lvlJc w:val="left"/>
      <w:pPr>
        <w:ind w:left="4819" w:hanging="305"/>
      </w:pPr>
      <w:rPr>
        <w:rFonts w:hint="default"/>
        <w:lang w:val="ru-RU" w:eastAsia="en-US" w:bidi="ar-SA"/>
      </w:rPr>
    </w:lvl>
    <w:lvl w:ilvl="4" w:tplc="CA48DF26">
      <w:numFmt w:val="bullet"/>
      <w:lvlText w:val="•"/>
      <w:lvlJc w:val="left"/>
      <w:pPr>
        <w:ind w:left="5766" w:hanging="305"/>
      </w:pPr>
      <w:rPr>
        <w:rFonts w:hint="default"/>
        <w:lang w:val="ru-RU" w:eastAsia="en-US" w:bidi="ar-SA"/>
      </w:rPr>
    </w:lvl>
    <w:lvl w:ilvl="5" w:tplc="5EC407AA">
      <w:numFmt w:val="bullet"/>
      <w:lvlText w:val="•"/>
      <w:lvlJc w:val="left"/>
      <w:pPr>
        <w:ind w:left="6713" w:hanging="305"/>
      </w:pPr>
      <w:rPr>
        <w:rFonts w:hint="default"/>
        <w:lang w:val="ru-RU" w:eastAsia="en-US" w:bidi="ar-SA"/>
      </w:rPr>
    </w:lvl>
    <w:lvl w:ilvl="6" w:tplc="7520C998">
      <w:numFmt w:val="bullet"/>
      <w:lvlText w:val="•"/>
      <w:lvlJc w:val="left"/>
      <w:pPr>
        <w:ind w:left="7659" w:hanging="305"/>
      </w:pPr>
      <w:rPr>
        <w:rFonts w:hint="default"/>
        <w:lang w:val="ru-RU" w:eastAsia="en-US" w:bidi="ar-SA"/>
      </w:rPr>
    </w:lvl>
    <w:lvl w:ilvl="7" w:tplc="8278DCF6">
      <w:numFmt w:val="bullet"/>
      <w:lvlText w:val="•"/>
      <w:lvlJc w:val="left"/>
      <w:pPr>
        <w:ind w:left="8606" w:hanging="305"/>
      </w:pPr>
      <w:rPr>
        <w:rFonts w:hint="default"/>
        <w:lang w:val="ru-RU" w:eastAsia="en-US" w:bidi="ar-SA"/>
      </w:rPr>
    </w:lvl>
    <w:lvl w:ilvl="8" w:tplc="6DD612B4">
      <w:numFmt w:val="bullet"/>
      <w:lvlText w:val="•"/>
      <w:lvlJc w:val="left"/>
      <w:pPr>
        <w:ind w:left="9553" w:hanging="305"/>
      </w:pPr>
      <w:rPr>
        <w:rFonts w:hint="default"/>
        <w:lang w:val="ru-RU" w:eastAsia="en-US" w:bidi="ar-SA"/>
      </w:rPr>
    </w:lvl>
  </w:abstractNum>
  <w:abstractNum w:abstractNumId="67">
    <w:nsid w:val="20E35B39"/>
    <w:multiLevelType w:val="hybridMultilevel"/>
    <w:tmpl w:val="6CC430AE"/>
    <w:lvl w:ilvl="0" w:tplc="DBE6B06A">
      <w:start w:val="1"/>
      <w:numFmt w:val="decimal"/>
      <w:lvlText w:val="%1."/>
      <w:lvlJc w:val="left"/>
      <w:pPr>
        <w:ind w:left="340" w:hanging="240"/>
      </w:pPr>
      <w:rPr>
        <w:rFonts w:ascii="Times New Roman" w:eastAsia="Times New Roman" w:hAnsi="Times New Roman" w:cs="Times New Roman" w:hint="default"/>
        <w:w w:val="100"/>
        <w:sz w:val="24"/>
        <w:szCs w:val="24"/>
        <w:lang w:val="ru-RU" w:eastAsia="en-US" w:bidi="ar-SA"/>
      </w:rPr>
    </w:lvl>
    <w:lvl w:ilvl="1" w:tplc="4442FA10">
      <w:start w:val="1"/>
      <w:numFmt w:val="decimal"/>
      <w:lvlText w:val="%2."/>
      <w:lvlJc w:val="left"/>
      <w:pPr>
        <w:ind w:left="743" w:hanging="284"/>
      </w:pPr>
      <w:rPr>
        <w:rFonts w:ascii="Times New Roman" w:eastAsia="Times New Roman" w:hAnsi="Times New Roman" w:cs="Times New Roman" w:hint="default"/>
        <w:w w:val="100"/>
        <w:sz w:val="24"/>
        <w:szCs w:val="24"/>
        <w:lang w:val="ru-RU" w:eastAsia="en-US" w:bidi="ar-SA"/>
      </w:rPr>
    </w:lvl>
    <w:lvl w:ilvl="2" w:tplc="C610F568">
      <w:numFmt w:val="bullet"/>
      <w:lvlText w:val="•"/>
      <w:lvlJc w:val="left"/>
      <w:pPr>
        <w:ind w:left="1736" w:hanging="284"/>
      </w:pPr>
      <w:rPr>
        <w:rFonts w:hint="default"/>
        <w:lang w:val="ru-RU" w:eastAsia="en-US" w:bidi="ar-SA"/>
      </w:rPr>
    </w:lvl>
    <w:lvl w:ilvl="3" w:tplc="1CA8BD10">
      <w:numFmt w:val="bullet"/>
      <w:lvlText w:val="•"/>
      <w:lvlJc w:val="left"/>
      <w:pPr>
        <w:ind w:left="2732" w:hanging="284"/>
      </w:pPr>
      <w:rPr>
        <w:rFonts w:hint="default"/>
        <w:lang w:val="ru-RU" w:eastAsia="en-US" w:bidi="ar-SA"/>
      </w:rPr>
    </w:lvl>
    <w:lvl w:ilvl="4" w:tplc="838CF440">
      <w:numFmt w:val="bullet"/>
      <w:lvlText w:val="•"/>
      <w:lvlJc w:val="left"/>
      <w:pPr>
        <w:ind w:left="3728" w:hanging="284"/>
      </w:pPr>
      <w:rPr>
        <w:rFonts w:hint="default"/>
        <w:lang w:val="ru-RU" w:eastAsia="en-US" w:bidi="ar-SA"/>
      </w:rPr>
    </w:lvl>
    <w:lvl w:ilvl="5" w:tplc="DF963734">
      <w:numFmt w:val="bullet"/>
      <w:lvlText w:val="•"/>
      <w:lvlJc w:val="left"/>
      <w:pPr>
        <w:ind w:left="4725" w:hanging="284"/>
      </w:pPr>
      <w:rPr>
        <w:rFonts w:hint="default"/>
        <w:lang w:val="ru-RU" w:eastAsia="en-US" w:bidi="ar-SA"/>
      </w:rPr>
    </w:lvl>
    <w:lvl w:ilvl="6" w:tplc="3440C308">
      <w:numFmt w:val="bullet"/>
      <w:lvlText w:val="•"/>
      <w:lvlJc w:val="left"/>
      <w:pPr>
        <w:ind w:left="5721" w:hanging="284"/>
      </w:pPr>
      <w:rPr>
        <w:rFonts w:hint="default"/>
        <w:lang w:val="ru-RU" w:eastAsia="en-US" w:bidi="ar-SA"/>
      </w:rPr>
    </w:lvl>
    <w:lvl w:ilvl="7" w:tplc="7F208F66">
      <w:numFmt w:val="bullet"/>
      <w:lvlText w:val="•"/>
      <w:lvlJc w:val="left"/>
      <w:pPr>
        <w:ind w:left="6717" w:hanging="284"/>
      </w:pPr>
      <w:rPr>
        <w:rFonts w:hint="default"/>
        <w:lang w:val="ru-RU" w:eastAsia="en-US" w:bidi="ar-SA"/>
      </w:rPr>
    </w:lvl>
    <w:lvl w:ilvl="8" w:tplc="CA2484D8">
      <w:numFmt w:val="bullet"/>
      <w:lvlText w:val="•"/>
      <w:lvlJc w:val="left"/>
      <w:pPr>
        <w:ind w:left="7713" w:hanging="284"/>
      </w:pPr>
      <w:rPr>
        <w:rFonts w:hint="default"/>
        <w:lang w:val="ru-RU" w:eastAsia="en-US" w:bidi="ar-SA"/>
      </w:rPr>
    </w:lvl>
  </w:abstractNum>
  <w:abstractNum w:abstractNumId="68">
    <w:nsid w:val="20FA3F93"/>
    <w:multiLevelType w:val="hybridMultilevel"/>
    <w:tmpl w:val="75167100"/>
    <w:lvl w:ilvl="0" w:tplc="7DA46BBE">
      <w:start w:val="1"/>
      <w:numFmt w:val="bullet"/>
      <w:lvlText w:val=""/>
      <w:lvlJc w:val="left"/>
      <w:pPr>
        <w:ind w:left="4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D20C96A">
      <w:start w:val="1"/>
      <w:numFmt w:val="bullet"/>
      <w:lvlText w:val="o"/>
      <w:lvlJc w:val="left"/>
      <w:pPr>
        <w:ind w:left="11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DCE00A">
      <w:start w:val="1"/>
      <w:numFmt w:val="bullet"/>
      <w:lvlText w:val="▪"/>
      <w:lvlJc w:val="left"/>
      <w:pPr>
        <w:ind w:left="18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D21C02">
      <w:start w:val="1"/>
      <w:numFmt w:val="bullet"/>
      <w:lvlText w:val="•"/>
      <w:lvlJc w:val="left"/>
      <w:pPr>
        <w:ind w:left="25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88FA54">
      <w:start w:val="1"/>
      <w:numFmt w:val="bullet"/>
      <w:lvlText w:val="o"/>
      <w:lvlJc w:val="left"/>
      <w:pPr>
        <w:ind w:left="32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BEAC506">
      <w:start w:val="1"/>
      <w:numFmt w:val="bullet"/>
      <w:lvlText w:val="▪"/>
      <w:lvlJc w:val="left"/>
      <w:pPr>
        <w:ind w:left="39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4B9D2">
      <w:start w:val="1"/>
      <w:numFmt w:val="bullet"/>
      <w:lvlText w:val="•"/>
      <w:lvlJc w:val="left"/>
      <w:pPr>
        <w:ind w:left="47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2CF470">
      <w:start w:val="1"/>
      <w:numFmt w:val="bullet"/>
      <w:lvlText w:val="o"/>
      <w:lvlJc w:val="left"/>
      <w:pPr>
        <w:ind w:left="54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B8B60E">
      <w:start w:val="1"/>
      <w:numFmt w:val="bullet"/>
      <w:lvlText w:val="▪"/>
      <w:lvlJc w:val="left"/>
      <w:pPr>
        <w:ind w:left="6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nsid w:val="213D5D6D"/>
    <w:multiLevelType w:val="hybridMultilevel"/>
    <w:tmpl w:val="F3FCB03E"/>
    <w:lvl w:ilvl="0" w:tplc="E446FC1C">
      <w:start w:val="1"/>
      <w:numFmt w:val="bullet"/>
      <w:lvlText w:val=""/>
      <w:lvlJc w:val="left"/>
      <w:pPr>
        <w:ind w:left="1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D9C65FE">
      <w:start w:val="1"/>
      <w:numFmt w:val="bullet"/>
      <w:lvlText w:val="o"/>
      <w:lvlJc w:val="left"/>
      <w:pPr>
        <w:ind w:left="18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08566E">
      <w:start w:val="1"/>
      <w:numFmt w:val="bullet"/>
      <w:lvlText w:val="▪"/>
      <w:lvlJc w:val="left"/>
      <w:pPr>
        <w:ind w:left="2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9095DC">
      <w:start w:val="1"/>
      <w:numFmt w:val="bullet"/>
      <w:lvlText w:val="•"/>
      <w:lvlJc w:val="left"/>
      <w:pPr>
        <w:ind w:left="32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34544E">
      <w:start w:val="1"/>
      <w:numFmt w:val="bullet"/>
      <w:lvlText w:val="o"/>
      <w:lvlJc w:val="left"/>
      <w:pPr>
        <w:ind w:left="39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464826">
      <w:start w:val="1"/>
      <w:numFmt w:val="bullet"/>
      <w:lvlText w:val="▪"/>
      <w:lvlJc w:val="left"/>
      <w:pPr>
        <w:ind w:left="4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3673D8">
      <w:start w:val="1"/>
      <w:numFmt w:val="bullet"/>
      <w:lvlText w:val="•"/>
      <w:lvlJc w:val="left"/>
      <w:pPr>
        <w:ind w:left="54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067CBE">
      <w:start w:val="1"/>
      <w:numFmt w:val="bullet"/>
      <w:lvlText w:val="o"/>
      <w:lvlJc w:val="left"/>
      <w:pPr>
        <w:ind w:left="61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B6EB1C">
      <w:start w:val="1"/>
      <w:numFmt w:val="bullet"/>
      <w:lvlText w:val="▪"/>
      <w:lvlJc w:val="left"/>
      <w:pPr>
        <w:ind w:left="6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nsid w:val="21B37F96"/>
    <w:multiLevelType w:val="hybridMultilevel"/>
    <w:tmpl w:val="CE68E7EE"/>
    <w:lvl w:ilvl="0" w:tplc="1A106038">
      <w:start w:val="1"/>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CDB4257A">
      <w:numFmt w:val="bullet"/>
      <w:lvlText w:val="•"/>
      <w:lvlJc w:val="left"/>
      <w:pPr>
        <w:ind w:left="2908" w:hanging="281"/>
      </w:pPr>
      <w:rPr>
        <w:rFonts w:hint="default"/>
        <w:lang w:val="ru-RU" w:eastAsia="en-US" w:bidi="ar-SA"/>
      </w:rPr>
    </w:lvl>
    <w:lvl w:ilvl="2" w:tplc="28827AF6">
      <w:numFmt w:val="bullet"/>
      <w:lvlText w:val="•"/>
      <w:lvlJc w:val="left"/>
      <w:pPr>
        <w:ind w:left="3857" w:hanging="281"/>
      </w:pPr>
      <w:rPr>
        <w:rFonts w:hint="default"/>
        <w:lang w:val="ru-RU" w:eastAsia="en-US" w:bidi="ar-SA"/>
      </w:rPr>
    </w:lvl>
    <w:lvl w:ilvl="3" w:tplc="AB8ED25A">
      <w:numFmt w:val="bullet"/>
      <w:lvlText w:val="•"/>
      <w:lvlJc w:val="left"/>
      <w:pPr>
        <w:ind w:left="4805" w:hanging="281"/>
      </w:pPr>
      <w:rPr>
        <w:rFonts w:hint="default"/>
        <w:lang w:val="ru-RU" w:eastAsia="en-US" w:bidi="ar-SA"/>
      </w:rPr>
    </w:lvl>
    <w:lvl w:ilvl="4" w:tplc="400C7B16">
      <w:numFmt w:val="bullet"/>
      <w:lvlText w:val="•"/>
      <w:lvlJc w:val="left"/>
      <w:pPr>
        <w:ind w:left="5754" w:hanging="281"/>
      </w:pPr>
      <w:rPr>
        <w:rFonts w:hint="default"/>
        <w:lang w:val="ru-RU" w:eastAsia="en-US" w:bidi="ar-SA"/>
      </w:rPr>
    </w:lvl>
    <w:lvl w:ilvl="5" w:tplc="85324EAC">
      <w:numFmt w:val="bullet"/>
      <w:lvlText w:val="•"/>
      <w:lvlJc w:val="left"/>
      <w:pPr>
        <w:ind w:left="6703" w:hanging="281"/>
      </w:pPr>
      <w:rPr>
        <w:rFonts w:hint="default"/>
        <w:lang w:val="ru-RU" w:eastAsia="en-US" w:bidi="ar-SA"/>
      </w:rPr>
    </w:lvl>
    <w:lvl w:ilvl="6" w:tplc="78B42B7A">
      <w:numFmt w:val="bullet"/>
      <w:lvlText w:val="•"/>
      <w:lvlJc w:val="left"/>
      <w:pPr>
        <w:ind w:left="7651" w:hanging="281"/>
      </w:pPr>
      <w:rPr>
        <w:rFonts w:hint="default"/>
        <w:lang w:val="ru-RU" w:eastAsia="en-US" w:bidi="ar-SA"/>
      </w:rPr>
    </w:lvl>
    <w:lvl w:ilvl="7" w:tplc="5F34B1A2">
      <w:numFmt w:val="bullet"/>
      <w:lvlText w:val="•"/>
      <w:lvlJc w:val="left"/>
      <w:pPr>
        <w:ind w:left="8600" w:hanging="281"/>
      </w:pPr>
      <w:rPr>
        <w:rFonts w:hint="default"/>
        <w:lang w:val="ru-RU" w:eastAsia="en-US" w:bidi="ar-SA"/>
      </w:rPr>
    </w:lvl>
    <w:lvl w:ilvl="8" w:tplc="1CD80C06">
      <w:numFmt w:val="bullet"/>
      <w:lvlText w:val="•"/>
      <w:lvlJc w:val="left"/>
      <w:pPr>
        <w:ind w:left="9549" w:hanging="281"/>
      </w:pPr>
      <w:rPr>
        <w:rFonts w:hint="default"/>
        <w:lang w:val="ru-RU" w:eastAsia="en-US" w:bidi="ar-SA"/>
      </w:rPr>
    </w:lvl>
  </w:abstractNum>
  <w:abstractNum w:abstractNumId="71">
    <w:nsid w:val="2238057B"/>
    <w:multiLevelType w:val="hybridMultilevel"/>
    <w:tmpl w:val="C944EEEE"/>
    <w:lvl w:ilvl="0" w:tplc="B5C268C6">
      <w:numFmt w:val="bullet"/>
      <w:lvlText w:val="-"/>
      <w:lvlJc w:val="left"/>
      <w:pPr>
        <w:ind w:left="972" w:hanging="183"/>
      </w:pPr>
      <w:rPr>
        <w:rFonts w:ascii="Times New Roman" w:eastAsia="Times New Roman" w:hAnsi="Times New Roman" w:cs="Times New Roman" w:hint="default"/>
        <w:color w:val="171717"/>
        <w:w w:val="100"/>
        <w:sz w:val="28"/>
        <w:szCs w:val="28"/>
        <w:lang w:val="ru-RU" w:eastAsia="en-US" w:bidi="ar-SA"/>
      </w:rPr>
    </w:lvl>
    <w:lvl w:ilvl="1" w:tplc="07860FD6">
      <w:numFmt w:val="bullet"/>
      <w:lvlText w:val="•"/>
      <w:lvlJc w:val="left"/>
      <w:pPr>
        <w:ind w:left="2026" w:hanging="183"/>
      </w:pPr>
      <w:rPr>
        <w:rFonts w:hint="default"/>
        <w:lang w:val="ru-RU" w:eastAsia="en-US" w:bidi="ar-SA"/>
      </w:rPr>
    </w:lvl>
    <w:lvl w:ilvl="2" w:tplc="DD0CA938">
      <w:numFmt w:val="bullet"/>
      <w:lvlText w:val="•"/>
      <w:lvlJc w:val="left"/>
      <w:pPr>
        <w:ind w:left="3073" w:hanging="183"/>
      </w:pPr>
      <w:rPr>
        <w:rFonts w:hint="default"/>
        <w:lang w:val="ru-RU" w:eastAsia="en-US" w:bidi="ar-SA"/>
      </w:rPr>
    </w:lvl>
    <w:lvl w:ilvl="3" w:tplc="49F2603E">
      <w:numFmt w:val="bullet"/>
      <w:lvlText w:val="•"/>
      <w:lvlJc w:val="left"/>
      <w:pPr>
        <w:ind w:left="4119" w:hanging="183"/>
      </w:pPr>
      <w:rPr>
        <w:rFonts w:hint="default"/>
        <w:lang w:val="ru-RU" w:eastAsia="en-US" w:bidi="ar-SA"/>
      </w:rPr>
    </w:lvl>
    <w:lvl w:ilvl="4" w:tplc="A0A0B2E8">
      <w:numFmt w:val="bullet"/>
      <w:lvlText w:val="•"/>
      <w:lvlJc w:val="left"/>
      <w:pPr>
        <w:ind w:left="5166" w:hanging="183"/>
      </w:pPr>
      <w:rPr>
        <w:rFonts w:hint="default"/>
        <w:lang w:val="ru-RU" w:eastAsia="en-US" w:bidi="ar-SA"/>
      </w:rPr>
    </w:lvl>
    <w:lvl w:ilvl="5" w:tplc="074C3546">
      <w:numFmt w:val="bullet"/>
      <w:lvlText w:val="•"/>
      <w:lvlJc w:val="left"/>
      <w:pPr>
        <w:ind w:left="6213" w:hanging="183"/>
      </w:pPr>
      <w:rPr>
        <w:rFonts w:hint="default"/>
        <w:lang w:val="ru-RU" w:eastAsia="en-US" w:bidi="ar-SA"/>
      </w:rPr>
    </w:lvl>
    <w:lvl w:ilvl="6" w:tplc="14427DD6">
      <w:numFmt w:val="bullet"/>
      <w:lvlText w:val="•"/>
      <w:lvlJc w:val="left"/>
      <w:pPr>
        <w:ind w:left="7259" w:hanging="183"/>
      </w:pPr>
      <w:rPr>
        <w:rFonts w:hint="default"/>
        <w:lang w:val="ru-RU" w:eastAsia="en-US" w:bidi="ar-SA"/>
      </w:rPr>
    </w:lvl>
    <w:lvl w:ilvl="7" w:tplc="1AD24198">
      <w:numFmt w:val="bullet"/>
      <w:lvlText w:val="•"/>
      <w:lvlJc w:val="left"/>
      <w:pPr>
        <w:ind w:left="8306" w:hanging="183"/>
      </w:pPr>
      <w:rPr>
        <w:rFonts w:hint="default"/>
        <w:lang w:val="ru-RU" w:eastAsia="en-US" w:bidi="ar-SA"/>
      </w:rPr>
    </w:lvl>
    <w:lvl w:ilvl="8" w:tplc="F96649FE">
      <w:numFmt w:val="bullet"/>
      <w:lvlText w:val="•"/>
      <w:lvlJc w:val="left"/>
      <w:pPr>
        <w:ind w:left="9353" w:hanging="183"/>
      </w:pPr>
      <w:rPr>
        <w:rFonts w:hint="default"/>
        <w:lang w:val="ru-RU" w:eastAsia="en-US" w:bidi="ar-SA"/>
      </w:rPr>
    </w:lvl>
  </w:abstractNum>
  <w:abstractNum w:abstractNumId="72">
    <w:nsid w:val="223F71A9"/>
    <w:multiLevelType w:val="hybridMultilevel"/>
    <w:tmpl w:val="3F32DC40"/>
    <w:lvl w:ilvl="0" w:tplc="3DA8A6D2">
      <w:start w:val="1"/>
      <w:numFmt w:val="bullet"/>
      <w:lvlText w:val="•"/>
      <w:lvlJc w:val="left"/>
      <w:pPr>
        <w:ind w:left="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25EC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58725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D2306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F25426">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1E93D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CCF96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0618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90360E">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229A14B5"/>
    <w:multiLevelType w:val="hybridMultilevel"/>
    <w:tmpl w:val="11FE9CD2"/>
    <w:lvl w:ilvl="0" w:tplc="9D380E38">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F348ADA">
      <w:numFmt w:val="bullet"/>
      <w:lvlText w:val="•"/>
      <w:lvlJc w:val="left"/>
      <w:pPr>
        <w:ind w:left="2026" w:hanging="281"/>
      </w:pPr>
      <w:rPr>
        <w:rFonts w:hint="default"/>
        <w:lang w:val="ru-RU" w:eastAsia="en-US" w:bidi="ar-SA"/>
      </w:rPr>
    </w:lvl>
    <w:lvl w:ilvl="2" w:tplc="4FCA7272">
      <w:numFmt w:val="bullet"/>
      <w:lvlText w:val="•"/>
      <w:lvlJc w:val="left"/>
      <w:pPr>
        <w:ind w:left="3073" w:hanging="281"/>
      </w:pPr>
      <w:rPr>
        <w:rFonts w:hint="default"/>
        <w:lang w:val="ru-RU" w:eastAsia="en-US" w:bidi="ar-SA"/>
      </w:rPr>
    </w:lvl>
    <w:lvl w:ilvl="3" w:tplc="0AF80C58">
      <w:numFmt w:val="bullet"/>
      <w:lvlText w:val="•"/>
      <w:lvlJc w:val="left"/>
      <w:pPr>
        <w:ind w:left="4119" w:hanging="281"/>
      </w:pPr>
      <w:rPr>
        <w:rFonts w:hint="default"/>
        <w:lang w:val="ru-RU" w:eastAsia="en-US" w:bidi="ar-SA"/>
      </w:rPr>
    </w:lvl>
    <w:lvl w:ilvl="4" w:tplc="E46A57CE">
      <w:numFmt w:val="bullet"/>
      <w:lvlText w:val="•"/>
      <w:lvlJc w:val="left"/>
      <w:pPr>
        <w:ind w:left="5166" w:hanging="281"/>
      </w:pPr>
      <w:rPr>
        <w:rFonts w:hint="default"/>
        <w:lang w:val="ru-RU" w:eastAsia="en-US" w:bidi="ar-SA"/>
      </w:rPr>
    </w:lvl>
    <w:lvl w:ilvl="5" w:tplc="D472D86E">
      <w:numFmt w:val="bullet"/>
      <w:lvlText w:val="•"/>
      <w:lvlJc w:val="left"/>
      <w:pPr>
        <w:ind w:left="6213" w:hanging="281"/>
      </w:pPr>
      <w:rPr>
        <w:rFonts w:hint="default"/>
        <w:lang w:val="ru-RU" w:eastAsia="en-US" w:bidi="ar-SA"/>
      </w:rPr>
    </w:lvl>
    <w:lvl w:ilvl="6" w:tplc="99D04F58">
      <w:numFmt w:val="bullet"/>
      <w:lvlText w:val="•"/>
      <w:lvlJc w:val="left"/>
      <w:pPr>
        <w:ind w:left="7259" w:hanging="281"/>
      </w:pPr>
      <w:rPr>
        <w:rFonts w:hint="default"/>
        <w:lang w:val="ru-RU" w:eastAsia="en-US" w:bidi="ar-SA"/>
      </w:rPr>
    </w:lvl>
    <w:lvl w:ilvl="7" w:tplc="7784A978">
      <w:numFmt w:val="bullet"/>
      <w:lvlText w:val="•"/>
      <w:lvlJc w:val="left"/>
      <w:pPr>
        <w:ind w:left="8306" w:hanging="281"/>
      </w:pPr>
      <w:rPr>
        <w:rFonts w:hint="default"/>
        <w:lang w:val="ru-RU" w:eastAsia="en-US" w:bidi="ar-SA"/>
      </w:rPr>
    </w:lvl>
    <w:lvl w:ilvl="8" w:tplc="DBDC19E0">
      <w:numFmt w:val="bullet"/>
      <w:lvlText w:val="•"/>
      <w:lvlJc w:val="left"/>
      <w:pPr>
        <w:ind w:left="9353" w:hanging="281"/>
      </w:pPr>
      <w:rPr>
        <w:rFonts w:hint="default"/>
        <w:lang w:val="ru-RU" w:eastAsia="en-US" w:bidi="ar-SA"/>
      </w:rPr>
    </w:lvl>
  </w:abstractNum>
  <w:abstractNum w:abstractNumId="74">
    <w:nsid w:val="23482B27"/>
    <w:multiLevelType w:val="hybridMultilevel"/>
    <w:tmpl w:val="4B649436"/>
    <w:lvl w:ilvl="0" w:tplc="8626E1A8">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9EC0CC66">
      <w:numFmt w:val="bullet"/>
      <w:lvlText w:val="•"/>
      <w:lvlJc w:val="left"/>
      <w:pPr>
        <w:ind w:left="2026" w:hanging="281"/>
      </w:pPr>
      <w:rPr>
        <w:rFonts w:hint="default"/>
        <w:lang w:val="ru-RU" w:eastAsia="en-US" w:bidi="ar-SA"/>
      </w:rPr>
    </w:lvl>
    <w:lvl w:ilvl="2" w:tplc="E8A6BDF2">
      <w:numFmt w:val="bullet"/>
      <w:lvlText w:val="•"/>
      <w:lvlJc w:val="left"/>
      <w:pPr>
        <w:ind w:left="3073" w:hanging="281"/>
      </w:pPr>
      <w:rPr>
        <w:rFonts w:hint="default"/>
        <w:lang w:val="ru-RU" w:eastAsia="en-US" w:bidi="ar-SA"/>
      </w:rPr>
    </w:lvl>
    <w:lvl w:ilvl="3" w:tplc="9190D1E6">
      <w:numFmt w:val="bullet"/>
      <w:lvlText w:val="•"/>
      <w:lvlJc w:val="left"/>
      <w:pPr>
        <w:ind w:left="4119" w:hanging="281"/>
      </w:pPr>
      <w:rPr>
        <w:rFonts w:hint="default"/>
        <w:lang w:val="ru-RU" w:eastAsia="en-US" w:bidi="ar-SA"/>
      </w:rPr>
    </w:lvl>
    <w:lvl w:ilvl="4" w:tplc="0D3C3470">
      <w:numFmt w:val="bullet"/>
      <w:lvlText w:val="•"/>
      <w:lvlJc w:val="left"/>
      <w:pPr>
        <w:ind w:left="5166" w:hanging="281"/>
      </w:pPr>
      <w:rPr>
        <w:rFonts w:hint="default"/>
        <w:lang w:val="ru-RU" w:eastAsia="en-US" w:bidi="ar-SA"/>
      </w:rPr>
    </w:lvl>
    <w:lvl w:ilvl="5" w:tplc="33D0338A">
      <w:numFmt w:val="bullet"/>
      <w:lvlText w:val="•"/>
      <w:lvlJc w:val="left"/>
      <w:pPr>
        <w:ind w:left="6213" w:hanging="281"/>
      </w:pPr>
      <w:rPr>
        <w:rFonts w:hint="default"/>
        <w:lang w:val="ru-RU" w:eastAsia="en-US" w:bidi="ar-SA"/>
      </w:rPr>
    </w:lvl>
    <w:lvl w:ilvl="6" w:tplc="AED23348">
      <w:numFmt w:val="bullet"/>
      <w:lvlText w:val="•"/>
      <w:lvlJc w:val="left"/>
      <w:pPr>
        <w:ind w:left="7259" w:hanging="281"/>
      </w:pPr>
      <w:rPr>
        <w:rFonts w:hint="default"/>
        <w:lang w:val="ru-RU" w:eastAsia="en-US" w:bidi="ar-SA"/>
      </w:rPr>
    </w:lvl>
    <w:lvl w:ilvl="7" w:tplc="9AA4F176">
      <w:numFmt w:val="bullet"/>
      <w:lvlText w:val="•"/>
      <w:lvlJc w:val="left"/>
      <w:pPr>
        <w:ind w:left="8306" w:hanging="281"/>
      </w:pPr>
      <w:rPr>
        <w:rFonts w:hint="default"/>
        <w:lang w:val="ru-RU" w:eastAsia="en-US" w:bidi="ar-SA"/>
      </w:rPr>
    </w:lvl>
    <w:lvl w:ilvl="8" w:tplc="BB80CCF4">
      <w:numFmt w:val="bullet"/>
      <w:lvlText w:val="•"/>
      <w:lvlJc w:val="left"/>
      <w:pPr>
        <w:ind w:left="9353" w:hanging="281"/>
      </w:pPr>
      <w:rPr>
        <w:rFonts w:hint="default"/>
        <w:lang w:val="ru-RU" w:eastAsia="en-US" w:bidi="ar-SA"/>
      </w:rPr>
    </w:lvl>
  </w:abstractNum>
  <w:abstractNum w:abstractNumId="75">
    <w:nsid w:val="23D30242"/>
    <w:multiLevelType w:val="hybridMultilevel"/>
    <w:tmpl w:val="97D6671E"/>
    <w:lvl w:ilvl="0" w:tplc="4952424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BC50F300">
      <w:numFmt w:val="bullet"/>
      <w:lvlText w:val="•"/>
      <w:lvlJc w:val="left"/>
      <w:pPr>
        <w:ind w:left="2908" w:hanging="281"/>
      </w:pPr>
      <w:rPr>
        <w:rFonts w:hint="default"/>
        <w:lang w:val="ru-RU" w:eastAsia="en-US" w:bidi="ar-SA"/>
      </w:rPr>
    </w:lvl>
    <w:lvl w:ilvl="2" w:tplc="10B2B94A">
      <w:numFmt w:val="bullet"/>
      <w:lvlText w:val="•"/>
      <w:lvlJc w:val="left"/>
      <w:pPr>
        <w:ind w:left="3857" w:hanging="281"/>
      </w:pPr>
      <w:rPr>
        <w:rFonts w:hint="default"/>
        <w:lang w:val="ru-RU" w:eastAsia="en-US" w:bidi="ar-SA"/>
      </w:rPr>
    </w:lvl>
    <w:lvl w:ilvl="3" w:tplc="DF0670E2">
      <w:numFmt w:val="bullet"/>
      <w:lvlText w:val="•"/>
      <w:lvlJc w:val="left"/>
      <w:pPr>
        <w:ind w:left="4805" w:hanging="281"/>
      </w:pPr>
      <w:rPr>
        <w:rFonts w:hint="default"/>
        <w:lang w:val="ru-RU" w:eastAsia="en-US" w:bidi="ar-SA"/>
      </w:rPr>
    </w:lvl>
    <w:lvl w:ilvl="4" w:tplc="25EE961E">
      <w:numFmt w:val="bullet"/>
      <w:lvlText w:val="•"/>
      <w:lvlJc w:val="left"/>
      <w:pPr>
        <w:ind w:left="5754" w:hanging="281"/>
      </w:pPr>
      <w:rPr>
        <w:rFonts w:hint="default"/>
        <w:lang w:val="ru-RU" w:eastAsia="en-US" w:bidi="ar-SA"/>
      </w:rPr>
    </w:lvl>
    <w:lvl w:ilvl="5" w:tplc="60AABE04">
      <w:numFmt w:val="bullet"/>
      <w:lvlText w:val="•"/>
      <w:lvlJc w:val="left"/>
      <w:pPr>
        <w:ind w:left="6703" w:hanging="281"/>
      </w:pPr>
      <w:rPr>
        <w:rFonts w:hint="default"/>
        <w:lang w:val="ru-RU" w:eastAsia="en-US" w:bidi="ar-SA"/>
      </w:rPr>
    </w:lvl>
    <w:lvl w:ilvl="6" w:tplc="193678A0">
      <w:numFmt w:val="bullet"/>
      <w:lvlText w:val="•"/>
      <w:lvlJc w:val="left"/>
      <w:pPr>
        <w:ind w:left="7651" w:hanging="281"/>
      </w:pPr>
      <w:rPr>
        <w:rFonts w:hint="default"/>
        <w:lang w:val="ru-RU" w:eastAsia="en-US" w:bidi="ar-SA"/>
      </w:rPr>
    </w:lvl>
    <w:lvl w:ilvl="7" w:tplc="EEA000FE">
      <w:numFmt w:val="bullet"/>
      <w:lvlText w:val="•"/>
      <w:lvlJc w:val="left"/>
      <w:pPr>
        <w:ind w:left="8600" w:hanging="281"/>
      </w:pPr>
      <w:rPr>
        <w:rFonts w:hint="default"/>
        <w:lang w:val="ru-RU" w:eastAsia="en-US" w:bidi="ar-SA"/>
      </w:rPr>
    </w:lvl>
    <w:lvl w:ilvl="8" w:tplc="70E0BDE8">
      <w:numFmt w:val="bullet"/>
      <w:lvlText w:val="•"/>
      <w:lvlJc w:val="left"/>
      <w:pPr>
        <w:ind w:left="9549" w:hanging="281"/>
      </w:pPr>
      <w:rPr>
        <w:rFonts w:hint="default"/>
        <w:lang w:val="ru-RU" w:eastAsia="en-US" w:bidi="ar-SA"/>
      </w:rPr>
    </w:lvl>
  </w:abstractNum>
  <w:abstractNum w:abstractNumId="76">
    <w:nsid w:val="23D437C6"/>
    <w:multiLevelType w:val="hybridMultilevel"/>
    <w:tmpl w:val="B5040D42"/>
    <w:lvl w:ilvl="0" w:tplc="E8C8E31A">
      <w:numFmt w:val="bullet"/>
      <w:lvlText w:val="о"/>
      <w:lvlJc w:val="left"/>
      <w:pPr>
        <w:ind w:left="972" w:hanging="257"/>
      </w:pPr>
      <w:rPr>
        <w:rFonts w:ascii="Times New Roman" w:eastAsia="Times New Roman" w:hAnsi="Times New Roman" w:cs="Times New Roman" w:hint="default"/>
        <w:color w:val="171717"/>
        <w:w w:val="100"/>
        <w:sz w:val="28"/>
        <w:szCs w:val="28"/>
        <w:lang w:val="ru-RU" w:eastAsia="en-US" w:bidi="ar-SA"/>
      </w:rPr>
    </w:lvl>
    <w:lvl w:ilvl="1" w:tplc="E7BEE46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C36A4030">
      <w:numFmt w:val="bullet"/>
      <w:lvlText w:val="•"/>
      <w:lvlJc w:val="left"/>
      <w:pPr>
        <w:ind w:left="3073" w:hanging="164"/>
      </w:pPr>
      <w:rPr>
        <w:rFonts w:hint="default"/>
        <w:lang w:val="ru-RU" w:eastAsia="en-US" w:bidi="ar-SA"/>
      </w:rPr>
    </w:lvl>
    <w:lvl w:ilvl="3" w:tplc="CBE216AE">
      <w:numFmt w:val="bullet"/>
      <w:lvlText w:val="•"/>
      <w:lvlJc w:val="left"/>
      <w:pPr>
        <w:ind w:left="4119" w:hanging="164"/>
      </w:pPr>
      <w:rPr>
        <w:rFonts w:hint="default"/>
        <w:lang w:val="ru-RU" w:eastAsia="en-US" w:bidi="ar-SA"/>
      </w:rPr>
    </w:lvl>
    <w:lvl w:ilvl="4" w:tplc="65341356">
      <w:numFmt w:val="bullet"/>
      <w:lvlText w:val="•"/>
      <w:lvlJc w:val="left"/>
      <w:pPr>
        <w:ind w:left="5166" w:hanging="164"/>
      </w:pPr>
      <w:rPr>
        <w:rFonts w:hint="default"/>
        <w:lang w:val="ru-RU" w:eastAsia="en-US" w:bidi="ar-SA"/>
      </w:rPr>
    </w:lvl>
    <w:lvl w:ilvl="5" w:tplc="0B147EC2">
      <w:numFmt w:val="bullet"/>
      <w:lvlText w:val="•"/>
      <w:lvlJc w:val="left"/>
      <w:pPr>
        <w:ind w:left="6213" w:hanging="164"/>
      </w:pPr>
      <w:rPr>
        <w:rFonts w:hint="default"/>
        <w:lang w:val="ru-RU" w:eastAsia="en-US" w:bidi="ar-SA"/>
      </w:rPr>
    </w:lvl>
    <w:lvl w:ilvl="6" w:tplc="3886EEDC">
      <w:numFmt w:val="bullet"/>
      <w:lvlText w:val="•"/>
      <w:lvlJc w:val="left"/>
      <w:pPr>
        <w:ind w:left="7259" w:hanging="164"/>
      </w:pPr>
      <w:rPr>
        <w:rFonts w:hint="default"/>
        <w:lang w:val="ru-RU" w:eastAsia="en-US" w:bidi="ar-SA"/>
      </w:rPr>
    </w:lvl>
    <w:lvl w:ilvl="7" w:tplc="365CC9E6">
      <w:numFmt w:val="bullet"/>
      <w:lvlText w:val="•"/>
      <w:lvlJc w:val="left"/>
      <w:pPr>
        <w:ind w:left="8306" w:hanging="164"/>
      </w:pPr>
      <w:rPr>
        <w:rFonts w:hint="default"/>
        <w:lang w:val="ru-RU" w:eastAsia="en-US" w:bidi="ar-SA"/>
      </w:rPr>
    </w:lvl>
    <w:lvl w:ilvl="8" w:tplc="2F08C1EE">
      <w:numFmt w:val="bullet"/>
      <w:lvlText w:val="•"/>
      <w:lvlJc w:val="left"/>
      <w:pPr>
        <w:ind w:left="9353" w:hanging="164"/>
      </w:pPr>
      <w:rPr>
        <w:rFonts w:hint="default"/>
        <w:lang w:val="ru-RU" w:eastAsia="en-US" w:bidi="ar-SA"/>
      </w:rPr>
    </w:lvl>
  </w:abstractNum>
  <w:abstractNum w:abstractNumId="77">
    <w:nsid w:val="249F118C"/>
    <w:multiLevelType w:val="hybridMultilevel"/>
    <w:tmpl w:val="DCF8B1B0"/>
    <w:lvl w:ilvl="0" w:tplc="37926CBE">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4F44492C">
      <w:numFmt w:val="bullet"/>
      <w:lvlText w:val="•"/>
      <w:lvlJc w:val="left"/>
      <w:pPr>
        <w:ind w:left="2026" w:hanging="164"/>
      </w:pPr>
      <w:rPr>
        <w:rFonts w:hint="default"/>
        <w:lang w:val="ru-RU" w:eastAsia="en-US" w:bidi="ar-SA"/>
      </w:rPr>
    </w:lvl>
    <w:lvl w:ilvl="2" w:tplc="789EE980">
      <w:numFmt w:val="bullet"/>
      <w:lvlText w:val="•"/>
      <w:lvlJc w:val="left"/>
      <w:pPr>
        <w:ind w:left="3073" w:hanging="164"/>
      </w:pPr>
      <w:rPr>
        <w:rFonts w:hint="default"/>
        <w:lang w:val="ru-RU" w:eastAsia="en-US" w:bidi="ar-SA"/>
      </w:rPr>
    </w:lvl>
    <w:lvl w:ilvl="3" w:tplc="5300AF62">
      <w:numFmt w:val="bullet"/>
      <w:lvlText w:val="•"/>
      <w:lvlJc w:val="left"/>
      <w:pPr>
        <w:ind w:left="4119" w:hanging="164"/>
      </w:pPr>
      <w:rPr>
        <w:rFonts w:hint="default"/>
        <w:lang w:val="ru-RU" w:eastAsia="en-US" w:bidi="ar-SA"/>
      </w:rPr>
    </w:lvl>
    <w:lvl w:ilvl="4" w:tplc="DB5E24F2">
      <w:numFmt w:val="bullet"/>
      <w:lvlText w:val="•"/>
      <w:lvlJc w:val="left"/>
      <w:pPr>
        <w:ind w:left="5166" w:hanging="164"/>
      </w:pPr>
      <w:rPr>
        <w:rFonts w:hint="default"/>
        <w:lang w:val="ru-RU" w:eastAsia="en-US" w:bidi="ar-SA"/>
      </w:rPr>
    </w:lvl>
    <w:lvl w:ilvl="5" w:tplc="C6682F50">
      <w:numFmt w:val="bullet"/>
      <w:lvlText w:val="•"/>
      <w:lvlJc w:val="left"/>
      <w:pPr>
        <w:ind w:left="6213" w:hanging="164"/>
      </w:pPr>
      <w:rPr>
        <w:rFonts w:hint="default"/>
        <w:lang w:val="ru-RU" w:eastAsia="en-US" w:bidi="ar-SA"/>
      </w:rPr>
    </w:lvl>
    <w:lvl w:ilvl="6" w:tplc="7EB41E2E">
      <w:numFmt w:val="bullet"/>
      <w:lvlText w:val="•"/>
      <w:lvlJc w:val="left"/>
      <w:pPr>
        <w:ind w:left="7259" w:hanging="164"/>
      </w:pPr>
      <w:rPr>
        <w:rFonts w:hint="default"/>
        <w:lang w:val="ru-RU" w:eastAsia="en-US" w:bidi="ar-SA"/>
      </w:rPr>
    </w:lvl>
    <w:lvl w:ilvl="7" w:tplc="20FEFBE0">
      <w:numFmt w:val="bullet"/>
      <w:lvlText w:val="•"/>
      <w:lvlJc w:val="left"/>
      <w:pPr>
        <w:ind w:left="8306" w:hanging="164"/>
      </w:pPr>
      <w:rPr>
        <w:rFonts w:hint="default"/>
        <w:lang w:val="ru-RU" w:eastAsia="en-US" w:bidi="ar-SA"/>
      </w:rPr>
    </w:lvl>
    <w:lvl w:ilvl="8" w:tplc="56B6EAD8">
      <w:numFmt w:val="bullet"/>
      <w:lvlText w:val="•"/>
      <w:lvlJc w:val="left"/>
      <w:pPr>
        <w:ind w:left="9353" w:hanging="164"/>
      </w:pPr>
      <w:rPr>
        <w:rFonts w:hint="default"/>
        <w:lang w:val="ru-RU" w:eastAsia="en-US" w:bidi="ar-SA"/>
      </w:rPr>
    </w:lvl>
  </w:abstractNum>
  <w:abstractNum w:abstractNumId="78">
    <w:nsid w:val="25196EE4"/>
    <w:multiLevelType w:val="hybridMultilevel"/>
    <w:tmpl w:val="EE4C90FA"/>
    <w:lvl w:ilvl="0" w:tplc="60E00AE8">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D54E9176">
      <w:numFmt w:val="bullet"/>
      <w:lvlText w:val="•"/>
      <w:lvlJc w:val="left"/>
      <w:pPr>
        <w:ind w:left="2026" w:hanging="164"/>
      </w:pPr>
      <w:rPr>
        <w:rFonts w:hint="default"/>
        <w:lang w:val="ru-RU" w:eastAsia="en-US" w:bidi="ar-SA"/>
      </w:rPr>
    </w:lvl>
    <w:lvl w:ilvl="2" w:tplc="D2D84F8E">
      <w:numFmt w:val="bullet"/>
      <w:lvlText w:val="•"/>
      <w:lvlJc w:val="left"/>
      <w:pPr>
        <w:ind w:left="3073" w:hanging="164"/>
      </w:pPr>
      <w:rPr>
        <w:rFonts w:hint="default"/>
        <w:lang w:val="ru-RU" w:eastAsia="en-US" w:bidi="ar-SA"/>
      </w:rPr>
    </w:lvl>
    <w:lvl w:ilvl="3" w:tplc="63041424">
      <w:numFmt w:val="bullet"/>
      <w:lvlText w:val="•"/>
      <w:lvlJc w:val="left"/>
      <w:pPr>
        <w:ind w:left="4119" w:hanging="164"/>
      </w:pPr>
      <w:rPr>
        <w:rFonts w:hint="default"/>
        <w:lang w:val="ru-RU" w:eastAsia="en-US" w:bidi="ar-SA"/>
      </w:rPr>
    </w:lvl>
    <w:lvl w:ilvl="4" w:tplc="2C54F9EE">
      <w:numFmt w:val="bullet"/>
      <w:lvlText w:val="•"/>
      <w:lvlJc w:val="left"/>
      <w:pPr>
        <w:ind w:left="5166" w:hanging="164"/>
      </w:pPr>
      <w:rPr>
        <w:rFonts w:hint="default"/>
        <w:lang w:val="ru-RU" w:eastAsia="en-US" w:bidi="ar-SA"/>
      </w:rPr>
    </w:lvl>
    <w:lvl w:ilvl="5" w:tplc="A618520C">
      <w:numFmt w:val="bullet"/>
      <w:lvlText w:val="•"/>
      <w:lvlJc w:val="left"/>
      <w:pPr>
        <w:ind w:left="6213" w:hanging="164"/>
      </w:pPr>
      <w:rPr>
        <w:rFonts w:hint="default"/>
        <w:lang w:val="ru-RU" w:eastAsia="en-US" w:bidi="ar-SA"/>
      </w:rPr>
    </w:lvl>
    <w:lvl w:ilvl="6" w:tplc="E7C409D0">
      <w:numFmt w:val="bullet"/>
      <w:lvlText w:val="•"/>
      <w:lvlJc w:val="left"/>
      <w:pPr>
        <w:ind w:left="7259" w:hanging="164"/>
      </w:pPr>
      <w:rPr>
        <w:rFonts w:hint="default"/>
        <w:lang w:val="ru-RU" w:eastAsia="en-US" w:bidi="ar-SA"/>
      </w:rPr>
    </w:lvl>
    <w:lvl w:ilvl="7" w:tplc="E354CA3C">
      <w:numFmt w:val="bullet"/>
      <w:lvlText w:val="•"/>
      <w:lvlJc w:val="left"/>
      <w:pPr>
        <w:ind w:left="8306" w:hanging="164"/>
      </w:pPr>
      <w:rPr>
        <w:rFonts w:hint="default"/>
        <w:lang w:val="ru-RU" w:eastAsia="en-US" w:bidi="ar-SA"/>
      </w:rPr>
    </w:lvl>
    <w:lvl w:ilvl="8" w:tplc="078253DE">
      <w:numFmt w:val="bullet"/>
      <w:lvlText w:val="•"/>
      <w:lvlJc w:val="left"/>
      <w:pPr>
        <w:ind w:left="9353" w:hanging="164"/>
      </w:pPr>
      <w:rPr>
        <w:rFonts w:hint="default"/>
        <w:lang w:val="ru-RU" w:eastAsia="en-US" w:bidi="ar-SA"/>
      </w:rPr>
    </w:lvl>
  </w:abstractNum>
  <w:abstractNum w:abstractNumId="79">
    <w:nsid w:val="252235F6"/>
    <w:multiLevelType w:val="hybridMultilevel"/>
    <w:tmpl w:val="BC9404A4"/>
    <w:lvl w:ilvl="0" w:tplc="4A088920">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29D43352">
      <w:numFmt w:val="bullet"/>
      <w:lvlText w:val="•"/>
      <w:lvlJc w:val="left"/>
      <w:pPr>
        <w:ind w:left="2026" w:hanging="164"/>
      </w:pPr>
      <w:rPr>
        <w:rFonts w:hint="default"/>
        <w:lang w:val="ru-RU" w:eastAsia="en-US" w:bidi="ar-SA"/>
      </w:rPr>
    </w:lvl>
    <w:lvl w:ilvl="2" w:tplc="3FB42E16">
      <w:numFmt w:val="bullet"/>
      <w:lvlText w:val="•"/>
      <w:lvlJc w:val="left"/>
      <w:pPr>
        <w:ind w:left="3073" w:hanging="164"/>
      </w:pPr>
      <w:rPr>
        <w:rFonts w:hint="default"/>
        <w:lang w:val="ru-RU" w:eastAsia="en-US" w:bidi="ar-SA"/>
      </w:rPr>
    </w:lvl>
    <w:lvl w:ilvl="3" w:tplc="629A35D6">
      <w:numFmt w:val="bullet"/>
      <w:lvlText w:val="•"/>
      <w:lvlJc w:val="left"/>
      <w:pPr>
        <w:ind w:left="4119" w:hanging="164"/>
      </w:pPr>
      <w:rPr>
        <w:rFonts w:hint="default"/>
        <w:lang w:val="ru-RU" w:eastAsia="en-US" w:bidi="ar-SA"/>
      </w:rPr>
    </w:lvl>
    <w:lvl w:ilvl="4" w:tplc="A62EAC8A">
      <w:numFmt w:val="bullet"/>
      <w:lvlText w:val="•"/>
      <w:lvlJc w:val="left"/>
      <w:pPr>
        <w:ind w:left="5166" w:hanging="164"/>
      </w:pPr>
      <w:rPr>
        <w:rFonts w:hint="default"/>
        <w:lang w:val="ru-RU" w:eastAsia="en-US" w:bidi="ar-SA"/>
      </w:rPr>
    </w:lvl>
    <w:lvl w:ilvl="5" w:tplc="D186AD9A">
      <w:numFmt w:val="bullet"/>
      <w:lvlText w:val="•"/>
      <w:lvlJc w:val="left"/>
      <w:pPr>
        <w:ind w:left="6213" w:hanging="164"/>
      </w:pPr>
      <w:rPr>
        <w:rFonts w:hint="default"/>
        <w:lang w:val="ru-RU" w:eastAsia="en-US" w:bidi="ar-SA"/>
      </w:rPr>
    </w:lvl>
    <w:lvl w:ilvl="6" w:tplc="9A48445C">
      <w:numFmt w:val="bullet"/>
      <w:lvlText w:val="•"/>
      <w:lvlJc w:val="left"/>
      <w:pPr>
        <w:ind w:left="7259" w:hanging="164"/>
      </w:pPr>
      <w:rPr>
        <w:rFonts w:hint="default"/>
        <w:lang w:val="ru-RU" w:eastAsia="en-US" w:bidi="ar-SA"/>
      </w:rPr>
    </w:lvl>
    <w:lvl w:ilvl="7" w:tplc="E37E0F4A">
      <w:numFmt w:val="bullet"/>
      <w:lvlText w:val="•"/>
      <w:lvlJc w:val="left"/>
      <w:pPr>
        <w:ind w:left="8306" w:hanging="164"/>
      </w:pPr>
      <w:rPr>
        <w:rFonts w:hint="default"/>
        <w:lang w:val="ru-RU" w:eastAsia="en-US" w:bidi="ar-SA"/>
      </w:rPr>
    </w:lvl>
    <w:lvl w:ilvl="8" w:tplc="022EECE0">
      <w:numFmt w:val="bullet"/>
      <w:lvlText w:val="•"/>
      <w:lvlJc w:val="left"/>
      <w:pPr>
        <w:ind w:left="9353" w:hanging="164"/>
      </w:pPr>
      <w:rPr>
        <w:rFonts w:hint="default"/>
        <w:lang w:val="ru-RU" w:eastAsia="en-US" w:bidi="ar-SA"/>
      </w:rPr>
    </w:lvl>
  </w:abstractNum>
  <w:abstractNum w:abstractNumId="80">
    <w:nsid w:val="252241D9"/>
    <w:multiLevelType w:val="hybridMultilevel"/>
    <w:tmpl w:val="B882D7DC"/>
    <w:lvl w:ilvl="0" w:tplc="8C5C4FFC">
      <w:start w:val="2"/>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F0E4FD82">
      <w:numFmt w:val="bullet"/>
      <w:lvlText w:val="•"/>
      <w:lvlJc w:val="left"/>
      <w:pPr>
        <w:ind w:left="2908" w:hanging="281"/>
      </w:pPr>
      <w:rPr>
        <w:rFonts w:hint="default"/>
        <w:lang w:val="ru-RU" w:eastAsia="en-US" w:bidi="ar-SA"/>
      </w:rPr>
    </w:lvl>
    <w:lvl w:ilvl="2" w:tplc="31EEEC74">
      <w:numFmt w:val="bullet"/>
      <w:lvlText w:val="•"/>
      <w:lvlJc w:val="left"/>
      <w:pPr>
        <w:ind w:left="3857" w:hanging="281"/>
      </w:pPr>
      <w:rPr>
        <w:rFonts w:hint="default"/>
        <w:lang w:val="ru-RU" w:eastAsia="en-US" w:bidi="ar-SA"/>
      </w:rPr>
    </w:lvl>
    <w:lvl w:ilvl="3" w:tplc="B4D62C8A">
      <w:numFmt w:val="bullet"/>
      <w:lvlText w:val="•"/>
      <w:lvlJc w:val="left"/>
      <w:pPr>
        <w:ind w:left="4805" w:hanging="281"/>
      </w:pPr>
      <w:rPr>
        <w:rFonts w:hint="default"/>
        <w:lang w:val="ru-RU" w:eastAsia="en-US" w:bidi="ar-SA"/>
      </w:rPr>
    </w:lvl>
    <w:lvl w:ilvl="4" w:tplc="1114845E">
      <w:numFmt w:val="bullet"/>
      <w:lvlText w:val="•"/>
      <w:lvlJc w:val="left"/>
      <w:pPr>
        <w:ind w:left="5754" w:hanging="281"/>
      </w:pPr>
      <w:rPr>
        <w:rFonts w:hint="default"/>
        <w:lang w:val="ru-RU" w:eastAsia="en-US" w:bidi="ar-SA"/>
      </w:rPr>
    </w:lvl>
    <w:lvl w:ilvl="5" w:tplc="7DA46864">
      <w:numFmt w:val="bullet"/>
      <w:lvlText w:val="•"/>
      <w:lvlJc w:val="left"/>
      <w:pPr>
        <w:ind w:left="6703" w:hanging="281"/>
      </w:pPr>
      <w:rPr>
        <w:rFonts w:hint="default"/>
        <w:lang w:val="ru-RU" w:eastAsia="en-US" w:bidi="ar-SA"/>
      </w:rPr>
    </w:lvl>
    <w:lvl w:ilvl="6" w:tplc="534ACBE6">
      <w:numFmt w:val="bullet"/>
      <w:lvlText w:val="•"/>
      <w:lvlJc w:val="left"/>
      <w:pPr>
        <w:ind w:left="7651" w:hanging="281"/>
      </w:pPr>
      <w:rPr>
        <w:rFonts w:hint="default"/>
        <w:lang w:val="ru-RU" w:eastAsia="en-US" w:bidi="ar-SA"/>
      </w:rPr>
    </w:lvl>
    <w:lvl w:ilvl="7" w:tplc="E2BE5598">
      <w:numFmt w:val="bullet"/>
      <w:lvlText w:val="•"/>
      <w:lvlJc w:val="left"/>
      <w:pPr>
        <w:ind w:left="8600" w:hanging="281"/>
      </w:pPr>
      <w:rPr>
        <w:rFonts w:hint="default"/>
        <w:lang w:val="ru-RU" w:eastAsia="en-US" w:bidi="ar-SA"/>
      </w:rPr>
    </w:lvl>
    <w:lvl w:ilvl="8" w:tplc="37366C98">
      <w:numFmt w:val="bullet"/>
      <w:lvlText w:val="•"/>
      <w:lvlJc w:val="left"/>
      <w:pPr>
        <w:ind w:left="9549" w:hanging="281"/>
      </w:pPr>
      <w:rPr>
        <w:rFonts w:hint="default"/>
        <w:lang w:val="ru-RU" w:eastAsia="en-US" w:bidi="ar-SA"/>
      </w:rPr>
    </w:lvl>
  </w:abstractNum>
  <w:abstractNum w:abstractNumId="81">
    <w:nsid w:val="25322B0F"/>
    <w:multiLevelType w:val="hybridMultilevel"/>
    <w:tmpl w:val="181E888E"/>
    <w:lvl w:ilvl="0" w:tplc="3F0040DC">
      <w:numFmt w:val="bullet"/>
      <w:lvlText w:val="-"/>
      <w:lvlJc w:val="left"/>
      <w:pPr>
        <w:ind w:left="972" w:hanging="238"/>
      </w:pPr>
      <w:rPr>
        <w:rFonts w:ascii="Times New Roman" w:eastAsia="Times New Roman" w:hAnsi="Times New Roman" w:cs="Times New Roman" w:hint="default"/>
        <w:i/>
        <w:color w:val="171717"/>
        <w:w w:val="100"/>
        <w:sz w:val="28"/>
        <w:szCs w:val="28"/>
        <w:lang w:val="ru-RU" w:eastAsia="en-US" w:bidi="ar-SA"/>
      </w:rPr>
    </w:lvl>
    <w:lvl w:ilvl="1" w:tplc="825A2B58">
      <w:numFmt w:val="bullet"/>
      <w:lvlText w:val="•"/>
      <w:lvlJc w:val="left"/>
      <w:pPr>
        <w:ind w:left="2026" w:hanging="238"/>
      </w:pPr>
      <w:rPr>
        <w:rFonts w:hint="default"/>
        <w:lang w:val="ru-RU" w:eastAsia="en-US" w:bidi="ar-SA"/>
      </w:rPr>
    </w:lvl>
    <w:lvl w:ilvl="2" w:tplc="54EE8AC0">
      <w:numFmt w:val="bullet"/>
      <w:lvlText w:val="•"/>
      <w:lvlJc w:val="left"/>
      <w:pPr>
        <w:ind w:left="3073" w:hanging="238"/>
      </w:pPr>
      <w:rPr>
        <w:rFonts w:hint="default"/>
        <w:lang w:val="ru-RU" w:eastAsia="en-US" w:bidi="ar-SA"/>
      </w:rPr>
    </w:lvl>
    <w:lvl w:ilvl="3" w:tplc="7E1A0A66">
      <w:numFmt w:val="bullet"/>
      <w:lvlText w:val="•"/>
      <w:lvlJc w:val="left"/>
      <w:pPr>
        <w:ind w:left="4119" w:hanging="238"/>
      </w:pPr>
      <w:rPr>
        <w:rFonts w:hint="default"/>
        <w:lang w:val="ru-RU" w:eastAsia="en-US" w:bidi="ar-SA"/>
      </w:rPr>
    </w:lvl>
    <w:lvl w:ilvl="4" w:tplc="5F0811B4">
      <w:numFmt w:val="bullet"/>
      <w:lvlText w:val="•"/>
      <w:lvlJc w:val="left"/>
      <w:pPr>
        <w:ind w:left="5166" w:hanging="238"/>
      </w:pPr>
      <w:rPr>
        <w:rFonts w:hint="default"/>
        <w:lang w:val="ru-RU" w:eastAsia="en-US" w:bidi="ar-SA"/>
      </w:rPr>
    </w:lvl>
    <w:lvl w:ilvl="5" w:tplc="A9BC234A">
      <w:numFmt w:val="bullet"/>
      <w:lvlText w:val="•"/>
      <w:lvlJc w:val="left"/>
      <w:pPr>
        <w:ind w:left="6213" w:hanging="238"/>
      </w:pPr>
      <w:rPr>
        <w:rFonts w:hint="default"/>
        <w:lang w:val="ru-RU" w:eastAsia="en-US" w:bidi="ar-SA"/>
      </w:rPr>
    </w:lvl>
    <w:lvl w:ilvl="6" w:tplc="2ABA8480">
      <w:numFmt w:val="bullet"/>
      <w:lvlText w:val="•"/>
      <w:lvlJc w:val="left"/>
      <w:pPr>
        <w:ind w:left="7259" w:hanging="238"/>
      </w:pPr>
      <w:rPr>
        <w:rFonts w:hint="default"/>
        <w:lang w:val="ru-RU" w:eastAsia="en-US" w:bidi="ar-SA"/>
      </w:rPr>
    </w:lvl>
    <w:lvl w:ilvl="7" w:tplc="A6BE3DDC">
      <w:numFmt w:val="bullet"/>
      <w:lvlText w:val="•"/>
      <w:lvlJc w:val="left"/>
      <w:pPr>
        <w:ind w:left="8306" w:hanging="238"/>
      </w:pPr>
      <w:rPr>
        <w:rFonts w:hint="default"/>
        <w:lang w:val="ru-RU" w:eastAsia="en-US" w:bidi="ar-SA"/>
      </w:rPr>
    </w:lvl>
    <w:lvl w:ilvl="8" w:tplc="AD6E03A6">
      <w:numFmt w:val="bullet"/>
      <w:lvlText w:val="•"/>
      <w:lvlJc w:val="left"/>
      <w:pPr>
        <w:ind w:left="9353" w:hanging="238"/>
      </w:pPr>
      <w:rPr>
        <w:rFonts w:hint="default"/>
        <w:lang w:val="ru-RU" w:eastAsia="en-US" w:bidi="ar-SA"/>
      </w:rPr>
    </w:lvl>
  </w:abstractNum>
  <w:abstractNum w:abstractNumId="82">
    <w:nsid w:val="25B95150"/>
    <w:multiLevelType w:val="hybridMultilevel"/>
    <w:tmpl w:val="73DC205E"/>
    <w:lvl w:ilvl="0" w:tplc="2BEEC166">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1C30E1CC">
      <w:numFmt w:val="bullet"/>
      <w:lvlText w:val="•"/>
      <w:lvlJc w:val="left"/>
      <w:pPr>
        <w:ind w:left="1060" w:hanging="140"/>
      </w:pPr>
      <w:rPr>
        <w:rFonts w:hint="default"/>
        <w:lang w:val="ru-RU" w:eastAsia="en-US" w:bidi="ar-SA"/>
      </w:rPr>
    </w:lvl>
    <w:lvl w:ilvl="2" w:tplc="DAD497E2">
      <w:numFmt w:val="bullet"/>
      <w:lvlText w:val="•"/>
      <w:lvlJc w:val="left"/>
      <w:pPr>
        <w:ind w:left="2021" w:hanging="140"/>
      </w:pPr>
      <w:rPr>
        <w:rFonts w:hint="default"/>
        <w:lang w:val="ru-RU" w:eastAsia="en-US" w:bidi="ar-SA"/>
      </w:rPr>
    </w:lvl>
    <w:lvl w:ilvl="3" w:tplc="2160BED2">
      <w:numFmt w:val="bullet"/>
      <w:lvlText w:val="•"/>
      <w:lvlJc w:val="left"/>
      <w:pPr>
        <w:ind w:left="2981" w:hanging="140"/>
      </w:pPr>
      <w:rPr>
        <w:rFonts w:hint="default"/>
        <w:lang w:val="ru-RU" w:eastAsia="en-US" w:bidi="ar-SA"/>
      </w:rPr>
    </w:lvl>
    <w:lvl w:ilvl="4" w:tplc="1C1EFFC0">
      <w:numFmt w:val="bullet"/>
      <w:lvlText w:val="•"/>
      <w:lvlJc w:val="left"/>
      <w:pPr>
        <w:ind w:left="3942" w:hanging="140"/>
      </w:pPr>
      <w:rPr>
        <w:rFonts w:hint="default"/>
        <w:lang w:val="ru-RU" w:eastAsia="en-US" w:bidi="ar-SA"/>
      </w:rPr>
    </w:lvl>
    <w:lvl w:ilvl="5" w:tplc="1BFE47A2">
      <w:numFmt w:val="bullet"/>
      <w:lvlText w:val="•"/>
      <w:lvlJc w:val="left"/>
      <w:pPr>
        <w:ind w:left="4903" w:hanging="140"/>
      </w:pPr>
      <w:rPr>
        <w:rFonts w:hint="default"/>
        <w:lang w:val="ru-RU" w:eastAsia="en-US" w:bidi="ar-SA"/>
      </w:rPr>
    </w:lvl>
    <w:lvl w:ilvl="6" w:tplc="93DC0E08">
      <w:numFmt w:val="bullet"/>
      <w:lvlText w:val="•"/>
      <w:lvlJc w:val="left"/>
      <w:pPr>
        <w:ind w:left="5863" w:hanging="140"/>
      </w:pPr>
      <w:rPr>
        <w:rFonts w:hint="default"/>
        <w:lang w:val="ru-RU" w:eastAsia="en-US" w:bidi="ar-SA"/>
      </w:rPr>
    </w:lvl>
    <w:lvl w:ilvl="7" w:tplc="B82CFD2E">
      <w:numFmt w:val="bullet"/>
      <w:lvlText w:val="•"/>
      <w:lvlJc w:val="left"/>
      <w:pPr>
        <w:ind w:left="6824" w:hanging="140"/>
      </w:pPr>
      <w:rPr>
        <w:rFonts w:hint="default"/>
        <w:lang w:val="ru-RU" w:eastAsia="en-US" w:bidi="ar-SA"/>
      </w:rPr>
    </w:lvl>
    <w:lvl w:ilvl="8" w:tplc="972AC7EE">
      <w:numFmt w:val="bullet"/>
      <w:lvlText w:val="•"/>
      <w:lvlJc w:val="left"/>
      <w:pPr>
        <w:ind w:left="7785" w:hanging="140"/>
      </w:pPr>
      <w:rPr>
        <w:rFonts w:hint="default"/>
        <w:lang w:val="ru-RU" w:eastAsia="en-US" w:bidi="ar-SA"/>
      </w:rPr>
    </w:lvl>
  </w:abstractNum>
  <w:abstractNum w:abstractNumId="83">
    <w:nsid w:val="25D52780"/>
    <w:multiLevelType w:val="hybridMultilevel"/>
    <w:tmpl w:val="4866E05C"/>
    <w:lvl w:ilvl="0" w:tplc="B69AB7EC">
      <w:numFmt w:val="bullet"/>
      <w:lvlText w:val="-"/>
      <w:lvlJc w:val="left"/>
      <w:pPr>
        <w:ind w:left="972" w:hanging="190"/>
      </w:pPr>
      <w:rPr>
        <w:rFonts w:ascii="Times New Roman" w:eastAsia="Times New Roman" w:hAnsi="Times New Roman" w:cs="Times New Roman" w:hint="default"/>
        <w:i/>
        <w:color w:val="171717"/>
        <w:w w:val="100"/>
        <w:sz w:val="28"/>
        <w:szCs w:val="28"/>
        <w:lang w:val="ru-RU" w:eastAsia="en-US" w:bidi="ar-SA"/>
      </w:rPr>
    </w:lvl>
    <w:lvl w:ilvl="1" w:tplc="64F20F32">
      <w:numFmt w:val="bullet"/>
      <w:lvlText w:val="•"/>
      <w:lvlJc w:val="left"/>
      <w:pPr>
        <w:ind w:left="2026" w:hanging="190"/>
      </w:pPr>
      <w:rPr>
        <w:rFonts w:hint="default"/>
        <w:lang w:val="ru-RU" w:eastAsia="en-US" w:bidi="ar-SA"/>
      </w:rPr>
    </w:lvl>
    <w:lvl w:ilvl="2" w:tplc="55621AD2">
      <w:numFmt w:val="bullet"/>
      <w:lvlText w:val="•"/>
      <w:lvlJc w:val="left"/>
      <w:pPr>
        <w:ind w:left="3073" w:hanging="190"/>
      </w:pPr>
      <w:rPr>
        <w:rFonts w:hint="default"/>
        <w:lang w:val="ru-RU" w:eastAsia="en-US" w:bidi="ar-SA"/>
      </w:rPr>
    </w:lvl>
    <w:lvl w:ilvl="3" w:tplc="370ADBD2">
      <w:numFmt w:val="bullet"/>
      <w:lvlText w:val="•"/>
      <w:lvlJc w:val="left"/>
      <w:pPr>
        <w:ind w:left="4119" w:hanging="190"/>
      </w:pPr>
      <w:rPr>
        <w:rFonts w:hint="default"/>
        <w:lang w:val="ru-RU" w:eastAsia="en-US" w:bidi="ar-SA"/>
      </w:rPr>
    </w:lvl>
    <w:lvl w:ilvl="4" w:tplc="CBEE15DE">
      <w:numFmt w:val="bullet"/>
      <w:lvlText w:val="•"/>
      <w:lvlJc w:val="left"/>
      <w:pPr>
        <w:ind w:left="5166" w:hanging="190"/>
      </w:pPr>
      <w:rPr>
        <w:rFonts w:hint="default"/>
        <w:lang w:val="ru-RU" w:eastAsia="en-US" w:bidi="ar-SA"/>
      </w:rPr>
    </w:lvl>
    <w:lvl w:ilvl="5" w:tplc="5880BC6C">
      <w:numFmt w:val="bullet"/>
      <w:lvlText w:val="•"/>
      <w:lvlJc w:val="left"/>
      <w:pPr>
        <w:ind w:left="6213" w:hanging="190"/>
      </w:pPr>
      <w:rPr>
        <w:rFonts w:hint="default"/>
        <w:lang w:val="ru-RU" w:eastAsia="en-US" w:bidi="ar-SA"/>
      </w:rPr>
    </w:lvl>
    <w:lvl w:ilvl="6" w:tplc="23DAA7F6">
      <w:numFmt w:val="bullet"/>
      <w:lvlText w:val="•"/>
      <w:lvlJc w:val="left"/>
      <w:pPr>
        <w:ind w:left="7259" w:hanging="190"/>
      </w:pPr>
      <w:rPr>
        <w:rFonts w:hint="default"/>
        <w:lang w:val="ru-RU" w:eastAsia="en-US" w:bidi="ar-SA"/>
      </w:rPr>
    </w:lvl>
    <w:lvl w:ilvl="7" w:tplc="F7B233BA">
      <w:numFmt w:val="bullet"/>
      <w:lvlText w:val="•"/>
      <w:lvlJc w:val="left"/>
      <w:pPr>
        <w:ind w:left="8306" w:hanging="190"/>
      </w:pPr>
      <w:rPr>
        <w:rFonts w:hint="default"/>
        <w:lang w:val="ru-RU" w:eastAsia="en-US" w:bidi="ar-SA"/>
      </w:rPr>
    </w:lvl>
    <w:lvl w:ilvl="8" w:tplc="F8A099E2">
      <w:numFmt w:val="bullet"/>
      <w:lvlText w:val="•"/>
      <w:lvlJc w:val="left"/>
      <w:pPr>
        <w:ind w:left="9353" w:hanging="190"/>
      </w:pPr>
      <w:rPr>
        <w:rFonts w:hint="default"/>
        <w:lang w:val="ru-RU" w:eastAsia="en-US" w:bidi="ar-SA"/>
      </w:rPr>
    </w:lvl>
  </w:abstractNum>
  <w:abstractNum w:abstractNumId="84">
    <w:nsid w:val="26152E35"/>
    <w:multiLevelType w:val="hybridMultilevel"/>
    <w:tmpl w:val="B8D2CDBE"/>
    <w:lvl w:ilvl="0" w:tplc="65F6E77E">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4B86CA56">
      <w:numFmt w:val="bullet"/>
      <w:lvlText w:val="•"/>
      <w:lvlJc w:val="left"/>
      <w:pPr>
        <w:ind w:left="2026" w:hanging="164"/>
      </w:pPr>
      <w:rPr>
        <w:rFonts w:hint="default"/>
        <w:lang w:val="ru-RU" w:eastAsia="en-US" w:bidi="ar-SA"/>
      </w:rPr>
    </w:lvl>
    <w:lvl w:ilvl="2" w:tplc="DBA04920">
      <w:numFmt w:val="bullet"/>
      <w:lvlText w:val="•"/>
      <w:lvlJc w:val="left"/>
      <w:pPr>
        <w:ind w:left="3073" w:hanging="164"/>
      </w:pPr>
      <w:rPr>
        <w:rFonts w:hint="default"/>
        <w:lang w:val="ru-RU" w:eastAsia="en-US" w:bidi="ar-SA"/>
      </w:rPr>
    </w:lvl>
    <w:lvl w:ilvl="3" w:tplc="E446D196">
      <w:numFmt w:val="bullet"/>
      <w:lvlText w:val="•"/>
      <w:lvlJc w:val="left"/>
      <w:pPr>
        <w:ind w:left="4119" w:hanging="164"/>
      </w:pPr>
      <w:rPr>
        <w:rFonts w:hint="default"/>
        <w:lang w:val="ru-RU" w:eastAsia="en-US" w:bidi="ar-SA"/>
      </w:rPr>
    </w:lvl>
    <w:lvl w:ilvl="4" w:tplc="0762A272">
      <w:numFmt w:val="bullet"/>
      <w:lvlText w:val="•"/>
      <w:lvlJc w:val="left"/>
      <w:pPr>
        <w:ind w:left="5166" w:hanging="164"/>
      </w:pPr>
      <w:rPr>
        <w:rFonts w:hint="default"/>
        <w:lang w:val="ru-RU" w:eastAsia="en-US" w:bidi="ar-SA"/>
      </w:rPr>
    </w:lvl>
    <w:lvl w:ilvl="5" w:tplc="75641588">
      <w:numFmt w:val="bullet"/>
      <w:lvlText w:val="•"/>
      <w:lvlJc w:val="left"/>
      <w:pPr>
        <w:ind w:left="6213" w:hanging="164"/>
      </w:pPr>
      <w:rPr>
        <w:rFonts w:hint="default"/>
        <w:lang w:val="ru-RU" w:eastAsia="en-US" w:bidi="ar-SA"/>
      </w:rPr>
    </w:lvl>
    <w:lvl w:ilvl="6" w:tplc="782C8B18">
      <w:numFmt w:val="bullet"/>
      <w:lvlText w:val="•"/>
      <w:lvlJc w:val="left"/>
      <w:pPr>
        <w:ind w:left="7259" w:hanging="164"/>
      </w:pPr>
      <w:rPr>
        <w:rFonts w:hint="default"/>
        <w:lang w:val="ru-RU" w:eastAsia="en-US" w:bidi="ar-SA"/>
      </w:rPr>
    </w:lvl>
    <w:lvl w:ilvl="7" w:tplc="B8CAC9C0">
      <w:numFmt w:val="bullet"/>
      <w:lvlText w:val="•"/>
      <w:lvlJc w:val="left"/>
      <w:pPr>
        <w:ind w:left="8306" w:hanging="164"/>
      </w:pPr>
      <w:rPr>
        <w:rFonts w:hint="default"/>
        <w:lang w:val="ru-RU" w:eastAsia="en-US" w:bidi="ar-SA"/>
      </w:rPr>
    </w:lvl>
    <w:lvl w:ilvl="8" w:tplc="571E842C">
      <w:numFmt w:val="bullet"/>
      <w:lvlText w:val="•"/>
      <w:lvlJc w:val="left"/>
      <w:pPr>
        <w:ind w:left="9353" w:hanging="164"/>
      </w:pPr>
      <w:rPr>
        <w:rFonts w:hint="default"/>
        <w:lang w:val="ru-RU" w:eastAsia="en-US" w:bidi="ar-SA"/>
      </w:rPr>
    </w:lvl>
  </w:abstractNum>
  <w:abstractNum w:abstractNumId="85">
    <w:nsid w:val="263C091C"/>
    <w:multiLevelType w:val="hybridMultilevel"/>
    <w:tmpl w:val="598CE30A"/>
    <w:lvl w:ilvl="0" w:tplc="7D94F5F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48C3486">
      <w:numFmt w:val="bullet"/>
      <w:lvlText w:val="•"/>
      <w:lvlJc w:val="left"/>
      <w:pPr>
        <w:ind w:left="2026" w:hanging="164"/>
      </w:pPr>
      <w:rPr>
        <w:rFonts w:hint="default"/>
        <w:lang w:val="ru-RU" w:eastAsia="en-US" w:bidi="ar-SA"/>
      </w:rPr>
    </w:lvl>
    <w:lvl w:ilvl="2" w:tplc="429A6140">
      <w:numFmt w:val="bullet"/>
      <w:lvlText w:val="•"/>
      <w:lvlJc w:val="left"/>
      <w:pPr>
        <w:ind w:left="3073" w:hanging="164"/>
      </w:pPr>
      <w:rPr>
        <w:rFonts w:hint="default"/>
        <w:lang w:val="ru-RU" w:eastAsia="en-US" w:bidi="ar-SA"/>
      </w:rPr>
    </w:lvl>
    <w:lvl w:ilvl="3" w:tplc="2F3C6E38">
      <w:numFmt w:val="bullet"/>
      <w:lvlText w:val="•"/>
      <w:lvlJc w:val="left"/>
      <w:pPr>
        <w:ind w:left="4119" w:hanging="164"/>
      </w:pPr>
      <w:rPr>
        <w:rFonts w:hint="default"/>
        <w:lang w:val="ru-RU" w:eastAsia="en-US" w:bidi="ar-SA"/>
      </w:rPr>
    </w:lvl>
    <w:lvl w:ilvl="4" w:tplc="FE1884F6">
      <w:numFmt w:val="bullet"/>
      <w:lvlText w:val="•"/>
      <w:lvlJc w:val="left"/>
      <w:pPr>
        <w:ind w:left="5166" w:hanging="164"/>
      </w:pPr>
      <w:rPr>
        <w:rFonts w:hint="default"/>
        <w:lang w:val="ru-RU" w:eastAsia="en-US" w:bidi="ar-SA"/>
      </w:rPr>
    </w:lvl>
    <w:lvl w:ilvl="5" w:tplc="371A44F2">
      <w:numFmt w:val="bullet"/>
      <w:lvlText w:val="•"/>
      <w:lvlJc w:val="left"/>
      <w:pPr>
        <w:ind w:left="6213" w:hanging="164"/>
      </w:pPr>
      <w:rPr>
        <w:rFonts w:hint="default"/>
        <w:lang w:val="ru-RU" w:eastAsia="en-US" w:bidi="ar-SA"/>
      </w:rPr>
    </w:lvl>
    <w:lvl w:ilvl="6" w:tplc="61D81584">
      <w:numFmt w:val="bullet"/>
      <w:lvlText w:val="•"/>
      <w:lvlJc w:val="left"/>
      <w:pPr>
        <w:ind w:left="7259" w:hanging="164"/>
      </w:pPr>
      <w:rPr>
        <w:rFonts w:hint="default"/>
        <w:lang w:val="ru-RU" w:eastAsia="en-US" w:bidi="ar-SA"/>
      </w:rPr>
    </w:lvl>
    <w:lvl w:ilvl="7" w:tplc="F202EAAC">
      <w:numFmt w:val="bullet"/>
      <w:lvlText w:val="•"/>
      <w:lvlJc w:val="left"/>
      <w:pPr>
        <w:ind w:left="8306" w:hanging="164"/>
      </w:pPr>
      <w:rPr>
        <w:rFonts w:hint="default"/>
        <w:lang w:val="ru-RU" w:eastAsia="en-US" w:bidi="ar-SA"/>
      </w:rPr>
    </w:lvl>
    <w:lvl w:ilvl="8" w:tplc="57DAC11E">
      <w:numFmt w:val="bullet"/>
      <w:lvlText w:val="•"/>
      <w:lvlJc w:val="left"/>
      <w:pPr>
        <w:ind w:left="9353" w:hanging="164"/>
      </w:pPr>
      <w:rPr>
        <w:rFonts w:hint="default"/>
        <w:lang w:val="ru-RU" w:eastAsia="en-US" w:bidi="ar-SA"/>
      </w:rPr>
    </w:lvl>
  </w:abstractNum>
  <w:abstractNum w:abstractNumId="86">
    <w:nsid w:val="274956DA"/>
    <w:multiLevelType w:val="hybridMultilevel"/>
    <w:tmpl w:val="4C223E24"/>
    <w:lvl w:ilvl="0" w:tplc="5F88520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357C48EC">
      <w:numFmt w:val="bullet"/>
      <w:lvlText w:val="•"/>
      <w:lvlJc w:val="left"/>
      <w:pPr>
        <w:ind w:left="2926" w:hanging="305"/>
      </w:pPr>
      <w:rPr>
        <w:rFonts w:hint="default"/>
        <w:lang w:val="ru-RU" w:eastAsia="en-US" w:bidi="ar-SA"/>
      </w:rPr>
    </w:lvl>
    <w:lvl w:ilvl="2" w:tplc="F6E0A372">
      <w:numFmt w:val="bullet"/>
      <w:lvlText w:val="•"/>
      <w:lvlJc w:val="left"/>
      <w:pPr>
        <w:ind w:left="3873" w:hanging="305"/>
      </w:pPr>
      <w:rPr>
        <w:rFonts w:hint="default"/>
        <w:lang w:val="ru-RU" w:eastAsia="en-US" w:bidi="ar-SA"/>
      </w:rPr>
    </w:lvl>
    <w:lvl w:ilvl="3" w:tplc="F0663A94">
      <w:numFmt w:val="bullet"/>
      <w:lvlText w:val="•"/>
      <w:lvlJc w:val="left"/>
      <w:pPr>
        <w:ind w:left="4819" w:hanging="305"/>
      </w:pPr>
      <w:rPr>
        <w:rFonts w:hint="default"/>
        <w:lang w:val="ru-RU" w:eastAsia="en-US" w:bidi="ar-SA"/>
      </w:rPr>
    </w:lvl>
    <w:lvl w:ilvl="4" w:tplc="CA6E5EB6">
      <w:numFmt w:val="bullet"/>
      <w:lvlText w:val="•"/>
      <w:lvlJc w:val="left"/>
      <w:pPr>
        <w:ind w:left="5766" w:hanging="305"/>
      </w:pPr>
      <w:rPr>
        <w:rFonts w:hint="default"/>
        <w:lang w:val="ru-RU" w:eastAsia="en-US" w:bidi="ar-SA"/>
      </w:rPr>
    </w:lvl>
    <w:lvl w:ilvl="5" w:tplc="02E69BA4">
      <w:numFmt w:val="bullet"/>
      <w:lvlText w:val="•"/>
      <w:lvlJc w:val="left"/>
      <w:pPr>
        <w:ind w:left="6713" w:hanging="305"/>
      </w:pPr>
      <w:rPr>
        <w:rFonts w:hint="default"/>
        <w:lang w:val="ru-RU" w:eastAsia="en-US" w:bidi="ar-SA"/>
      </w:rPr>
    </w:lvl>
    <w:lvl w:ilvl="6" w:tplc="8BDAB688">
      <w:numFmt w:val="bullet"/>
      <w:lvlText w:val="•"/>
      <w:lvlJc w:val="left"/>
      <w:pPr>
        <w:ind w:left="7659" w:hanging="305"/>
      </w:pPr>
      <w:rPr>
        <w:rFonts w:hint="default"/>
        <w:lang w:val="ru-RU" w:eastAsia="en-US" w:bidi="ar-SA"/>
      </w:rPr>
    </w:lvl>
    <w:lvl w:ilvl="7" w:tplc="097E9198">
      <w:numFmt w:val="bullet"/>
      <w:lvlText w:val="•"/>
      <w:lvlJc w:val="left"/>
      <w:pPr>
        <w:ind w:left="8606" w:hanging="305"/>
      </w:pPr>
      <w:rPr>
        <w:rFonts w:hint="default"/>
        <w:lang w:val="ru-RU" w:eastAsia="en-US" w:bidi="ar-SA"/>
      </w:rPr>
    </w:lvl>
    <w:lvl w:ilvl="8" w:tplc="FEDE55EC">
      <w:numFmt w:val="bullet"/>
      <w:lvlText w:val="•"/>
      <w:lvlJc w:val="left"/>
      <w:pPr>
        <w:ind w:left="9553" w:hanging="305"/>
      </w:pPr>
      <w:rPr>
        <w:rFonts w:hint="default"/>
        <w:lang w:val="ru-RU" w:eastAsia="en-US" w:bidi="ar-SA"/>
      </w:rPr>
    </w:lvl>
  </w:abstractNum>
  <w:abstractNum w:abstractNumId="87">
    <w:nsid w:val="27F52A6A"/>
    <w:multiLevelType w:val="hybridMultilevel"/>
    <w:tmpl w:val="D7F46698"/>
    <w:lvl w:ilvl="0" w:tplc="4B1CE0F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16EB53E">
      <w:numFmt w:val="bullet"/>
      <w:lvlText w:val="•"/>
      <w:lvlJc w:val="left"/>
      <w:pPr>
        <w:ind w:left="2908" w:hanging="281"/>
      </w:pPr>
      <w:rPr>
        <w:rFonts w:hint="default"/>
        <w:lang w:val="ru-RU" w:eastAsia="en-US" w:bidi="ar-SA"/>
      </w:rPr>
    </w:lvl>
    <w:lvl w:ilvl="2" w:tplc="AD4E057A">
      <w:numFmt w:val="bullet"/>
      <w:lvlText w:val="•"/>
      <w:lvlJc w:val="left"/>
      <w:pPr>
        <w:ind w:left="3857" w:hanging="281"/>
      </w:pPr>
      <w:rPr>
        <w:rFonts w:hint="default"/>
        <w:lang w:val="ru-RU" w:eastAsia="en-US" w:bidi="ar-SA"/>
      </w:rPr>
    </w:lvl>
    <w:lvl w:ilvl="3" w:tplc="8A66ECF4">
      <w:numFmt w:val="bullet"/>
      <w:lvlText w:val="•"/>
      <w:lvlJc w:val="left"/>
      <w:pPr>
        <w:ind w:left="4805" w:hanging="281"/>
      </w:pPr>
      <w:rPr>
        <w:rFonts w:hint="default"/>
        <w:lang w:val="ru-RU" w:eastAsia="en-US" w:bidi="ar-SA"/>
      </w:rPr>
    </w:lvl>
    <w:lvl w:ilvl="4" w:tplc="E22E7DA0">
      <w:numFmt w:val="bullet"/>
      <w:lvlText w:val="•"/>
      <w:lvlJc w:val="left"/>
      <w:pPr>
        <w:ind w:left="5754" w:hanging="281"/>
      </w:pPr>
      <w:rPr>
        <w:rFonts w:hint="default"/>
        <w:lang w:val="ru-RU" w:eastAsia="en-US" w:bidi="ar-SA"/>
      </w:rPr>
    </w:lvl>
    <w:lvl w:ilvl="5" w:tplc="09B8389E">
      <w:numFmt w:val="bullet"/>
      <w:lvlText w:val="•"/>
      <w:lvlJc w:val="left"/>
      <w:pPr>
        <w:ind w:left="6703" w:hanging="281"/>
      </w:pPr>
      <w:rPr>
        <w:rFonts w:hint="default"/>
        <w:lang w:val="ru-RU" w:eastAsia="en-US" w:bidi="ar-SA"/>
      </w:rPr>
    </w:lvl>
    <w:lvl w:ilvl="6" w:tplc="523C2B28">
      <w:numFmt w:val="bullet"/>
      <w:lvlText w:val="•"/>
      <w:lvlJc w:val="left"/>
      <w:pPr>
        <w:ind w:left="7651" w:hanging="281"/>
      </w:pPr>
      <w:rPr>
        <w:rFonts w:hint="default"/>
        <w:lang w:val="ru-RU" w:eastAsia="en-US" w:bidi="ar-SA"/>
      </w:rPr>
    </w:lvl>
    <w:lvl w:ilvl="7" w:tplc="1C62578A">
      <w:numFmt w:val="bullet"/>
      <w:lvlText w:val="•"/>
      <w:lvlJc w:val="left"/>
      <w:pPr>
        <w:ind w:left="8600" w:hanging="281"/>
      </w:pPr>
      <w:rPr>
        <w:rFonts w:hint="default"/>
        <w:lang w:val="ru-RU" w:eastAsia="en-US" w:bidi="ar-SA"/>
      </w:rPr>
    </w:lvl>
    <w:lvl w:ilvl="8" w:tplc="E4C26BBC">
      <w:numFmt w:val="bullet"/>
      <w:lvlText w:val="•"/>
      <w:lvlJc w:val="left"/>
      <w:pPr>
        <w:ind w:left="9549" w:hanging="281"/>
      </w:pPr>
      <w:rPr>
        <w:rFonts w:hint="default"/>
        <w:lang w:val="ru-RU" w:eastAsia="en-US" w:bidi="ar-SA"/>
      </w:rPr>
    </w:lvl>
  </w:abstractNum>
  <w:abstractNum w:abstractNumId="88">
    <w:nsid w:val="289B6B6A"/>
    <w:multiLevelType w:val="hybridMultilevel"/>
    <w:tmpl w:val="0CBCE2E2"/>
    <w:lvl w:ilvl="0" w:tplc="9E8CF20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7C625146">
      <w:numFmt w:val="bullet"/>
      <w:lvlText w:val="•"/>
      <w:lvlJc w:val="left"/>
      <w:pPr>
        <w:ind w:left="2026" w:hanging="281"/>
      </w:pPr>
      <w:rPr>
        <w:rFonts w:hint="default"/>
        <w:lang w:val="ru-RU" w:eastAsia="en-US" w:bidi="ar-SA"/>
      </w:rPr>
    </w:lvl>
    <w:lvl w:ilvl="2" w:tplc="71400FC4">
      <w:numFmt w:val="bullet"/>
      <w:lvlText w:val="•"/>
      <w:lvlJc w:val="left"/>
      <w:pPr>
        <w:ind w:left="3073" w:hanging="281"/>
      </w:pPr>
      <w:rPr>
        <w:rFonts w:hint="default"/>
        <w:lang w:val="ru-RU" w:eastAsia="en-US" w:bidi="ar-SA"/>
      </w:rPr>
    </w:lvl>
    <w:lvl w:ilvl="3" w:tplc="590EEA7A">
      <w:numFmt w:val="bullet"/>
      <w:lvlText w:val="•"/>
      <w:lvlJc w:val="left"/>
      <w:pPr>
        <w:ind w:left="4119" w:hanging="281"/>
      </w:pPr>
      <w:rPr>
        <w:rFonts w:hint="default"/>
        <w:lang w:val="ru-RU" w:eastAsia="en-US" w:bidi="ar-SA"/>
      </w:rPr>
    </w:lvl>
    <w:lvl w:ilvl="4" w:tplc="F4F2A152">
      <w:numFmt w:val="bullet"/>
      <w:lvlText w:val="•"/>
      <w:lvlJc w:val="left"/>
      <w:pPr>
        <w:ind w:left="5166" w:hanging="281"/>
      </w:pPr>
      <w:rPr>
        <w:rFonts w:hint="default"/>
        <w:lang w:val="ru-RU" w:eastAsia="en-US" w:bidi="ar-SA"/>
      </w:rPr>
    </w:lvl>
    <w:lvl w:ilvl="5" w:tplc="74DCBA6E">
      <w:numFmt w:val="bullet"/>
      <w:lvlText w:val="•"/>
      <w:lvlJc w:val="left"/>
      <w:pPr>
        <w:ind w:left="6213" w:hanging="281"/>
      </w:pPr>
      <w:rPr>
        <w:rFonts w:hint="default"/>
        <w:lang w:val="ru-RU" w:eastAsia="en-US" w:bidi="ar-SA"/>
      </w:rPr>
    </w:lvl>
    <w:lvl w:ilvl="6" w:tplc="C11CCFF2">
      <w:numFmt w:val="bullet"/>
      <w:lvlText w:val="•"/>
      <w:lvlJc w:val="left"/>
      <w:pPr>
        <w:ind w:left="7259" w:hanging="281"/>
      </w:pPr>
      <w:rPr>
        <w:rFonts w:hint="default"/>
        <w:lang w:val="ru-RU" w:eastAsia="en-US" w:bidi="ar-SA"/>
      </w:rPr>
    </w:lvl>
    <w:lvl w:ilvl="7" w:tplc="05643818">
      <w:numFmt w:val="bullet"/>
      <w:lvlText w:val="•"/>
      <w:lvlJc w:val="left"/>
      <w:pPr>
        <w:ind w:left="8306" w:hanging="281"/>
      </w:pPr>
      <w:rPr>
        <w:rFonts w:hint="default"/>
        <w:lang w:val="ru-RU" w:eastAsia="en-US" w:bidi="ar-SA"/>
      </w:rPr>
    </w:lvl>
    <w:lvl w:ilvl="8" w:tplc="84567C8E">
      <w:numFmt w:val="bullet"/>
      <w:lvlText w:val="•"/>
      <w:lvlJc w:val="left"/>
      <w:pPr>
        <w:ind w:left="9353" w:hanging="281"/>
      </w:pPr>
      <w:rPr>
        <w:rFonts w:hint="default"/>
        <w:lang w:val="ru-RU" w:eastAsia="en-US" w:bidi="ar-SA"/>
      </w:rPr>
    </w:lvl>
  </w:abstractNum>
  <w:abstractNum w:abstractNumId="89">
    <w:nsid w:val="289E7A08"/>
    <w:multiLevelType w:val="hybridMultilevel"/>
    <w:tmpl w:val="715A08E6"/>
    <w:lvl w:ilvl="0" w:tplc="ED20811C">
      <w:start w:val="5"/>
      <w:numFmt w:val="decimal"/>
      <w:lvlText w:val="%1"/>
      <w:lvlJc w:val="left"/>
      <w:pPr>
        <w:ind w:left="2041" w:hanging="360"/>
      </w:pPr>
      <w:rPr>
        <w:rFonts w:hint="default"/>
        <w:color w:val="171717"/>
      </w:rPr>
    </w:lvl>
    <w:lvl w:ilvl="1" w:tplc="04190019" w:tentative="1">
      <w:start w:val="1"/>
      <w:numFmt w:val="lowerLetter"/>
      <w:lvlText w:val="%2."/>
      <w:lvlJc w:val="left"/>
      <w:pPr>
        <w:ind w:left="2761" w:hanging="360"/>
      </w:pPr>
    </w:lvl>
    <w:lvl w:ilvl="2" w:tplc="0419001B" w:tentative="1">
      <w:start w:val="1"/>
      <w:numFmt w:val="lowerRoman"/>
      <w:lvlText w:val="%3."/>
      <w:lvlJc w:val="right"/>
      <w:pPr>
        <w:ind w:left="3481" w:hanging="180"/>
      </w:pPr>
    </w:lvl>
    <w:lvl w:ilvl="3" w:tplc="0419000F" w:tentative="1">
      <w:start w:val="1"/>
      <w:numFmt w:val="decimal"/>
      <w:lvlText w:val="%4."/>
      <w:lvlJc w:val="left"/>
      <w:pPr>
        <w:ind w:left="4201" w:hanging="360"/>
      </w:pPr>
    </w:lvl>
    <w:lvl w:ilvl="4" w:tplc="04190019" w:tentative="1">
      <w:start w:val="1"/>
      <w:numFmt w:val="lowerLetter"/>
      <w:lvlText w:val="%5."/>
      <w:lvlJc w:val="left"/>
      <w:pPr>
        <w:ind w:left="4921" w:hanging="360"/>
      </w:pPr>
    </w:lvl>
    <w:lvl w:ilvl="5" w:tplc="0419001B" w:tentative="1">
      <w:start w:val="1"/>
      <w:numFmt w:val="lowerRoman"/>
      <w:lvlText w:val="%6."/>
      <w:lvlJc w:val="right"/>
      <w:pPr>
        <w:ind w:left="5641" w:hanging="180"/>
      </w:pPr>
    </w:lvl>
    <w:lvl w:ilvl="6" w:tplc="0419000F" w:tentative="1">
      <w:start w:val="1"/>
      <w:numFmt w:val="decimal"/>
      <w:lvlText w:val="%7."/>
      <w:lvlJc w:val="left"/>
      <w:pPr>
        <w:ind w:left="6361" w:hanging="360"/>
      </w:pPr>
    </w:lvl>
    <w:lvl w:ilvl="7" w:tplc="04190019" w:tentative="1">
      <w:start w:val="1"/>
      <w:numFmt w:val="lowerLetter"/>
      <w:lvlText w:val="%8."/>
      <w:lvlJc w:val="left"/>
      <w:pPr>
        <w:ind w:left="7081" w:hanging="360"/>
      </w:pPr>
    </w:lvl>
    <w:lvl w:ilvl="8" w:tplc="0419001B" w:tentative="1">
      <w:start w:val="1"/>
      <w:numFmt w:val="lowerRoman"/>
      <w:lvlText w:val="%9."/>
      <w:lvlJc w:val="right"/>
      <w:pPr>
        <w:ind w:left="7801" w:hanging="180"/>
      </w:pPr>
    </w:lvl>
  </w:abstractNum>
  <w:abstractNum w:abstractNumId="90">
    <w:nsid w:val="28BC77F2"/>
    <w:multiLevelType w:val="hybridMultilevel"/>
    <w:tmpl w:val="C4FA33D2"/>
    <w:lvl w:ilvl="0" w:tplc="5F1E7C1C">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BA70F512">
      <w:numFmt w:val="bullet"/>
      <w:lvlText w:val="•"/>
      <w:lvlJc w:val="left"/>
      <w:pPr>
        <w:ind w:left="2026" w:hanging="164"/>
      </w:pPr>
      <w:rPr>
        <w:rFonts w:hint="default"/>
        <w:lang w:val="ru-RU" w:eastAsia="en-US" w:bidi="ar-SA"/>
      </w:rPr>
    </w:lvl>
    <w:lvl w:ilvl="2" w:tplc="4EC08880">
      <w:numFmt w:val="bullet"/>
      <w:lvlText w:val="•"/>
      <w:lvlJc w:val="left"/>
      <w:pPr>
        <w:ind w:left="3073" w:hanging="164"/>
      </w:pPr>
      <w:rPr>
        <w:rFonts w:hint="default"/>
        <w:lang w:val="ru-RU" w:eastAsia="en-US" w:bidi="ar-SA"/>
      </w:rPr>
    </w:lvl>
    <w:lvl w:ilvl="3" w:tplc="3A1485B8">
      <w:numFmt w:val="bullet"/>
      <w:lvlText w:val="•"/>
      <w:lvlJc w:val="left"/>
      <w:pPr>
        <w:ind w:left="4119" w:hanging="164"/>
      </w:pPr>
      <w:rPr>
        <w:rFonts w:hint="default"/>
        <w:lang w:val="ru-RU" w:eastAsia="en-US" w:bidi="ar-SA"/>
      </w:rPr>
    </w:lvl>
    <w:lvl w:ilvl="4" w:tplc="8A2AD6BC">
      <w:numFmt w:val="bullet"/>
      <w:lvlText w:val="•"/>
      <w:lvlJc w:val="left"/>
      <w:pPr>
        <w:ind w:left="5166" w:hanging="164"/>
      </w:pPr>
      <w:rPr>
        <w:rFonts w:hint="default"/>
        <w:lang w:val="ru-RU" w:eastAsia="en-US" w:bidi="ar-SA"/>
      </w:rPr>
    </w:lvl>
    <w:lvl w:ilvl="5" w:tplc="9DDA422C">
      <w:numFmt w:val="bullet"/>
      <w:lvlText w:val="•"/>
      <w:lvlJc w:val="left"/>
      <w:pPr>
        <w:ind w:left="6213" w:hanging="164"/>
      </w:pPr>
      <w:rPr>
        <w:rFonts w:hint="default"/>
        <w:lang w:val="ru-RU" w:eastAsia="en-US" w:bidi="ar-SA"/>
      </w:rPr>
    </w:lvl>
    <w:lvl w:ilvl="6" w:tplc="FFF29898">
      <w:numFmt w:val="bullet"/>
      <w:lvlText w:val="•"/>
      <w:lvlJc w:val="left"/>
      <w:pPr>
        <w:ind w:left="7259" w:hanging="164"/>
      </w:pPr>
      <w:rPr>
        <w:rFonts w:hint="default"/>
        <w:lang w:val="ru-RU" w:eastAsia="en-US" w:bidi="ar-SA"/>
      </w:rPr>
    </w:lvl>
    <w:lvl w:ilvl="7" w:tplc="75DC17EC">
      <w:numFmt w:val="bullet"/>
      <w:lvlText w:val="•"/>
      <w:lvlJc w:val="left"/>
      <w:pPr>
        <w:ind w:left="8306" w:hanging="164"/>
      </w:pPr>
      <w:rPr>
        <w:rFonts w:hint="default"/>
        <w:lang w:val="ru-RU" w:eastAsia="en-US" w:bidi="ar-SA"/>
      </w:rPr>
    </w:lvl>
    <w:lvl w:ilvl="8" w:tplc="064CDC7E">
      <w:numFmt w:val="bullet"/>
      <w:lvlText w:val="•"/>
      <w:lvlJc w:val="left"/>
      <w:pPr>
        <w:ind w:left="9353" w:hanging="164"/>
      </w:pPr>
      <w:rPr>
        <w:rFonts w:hint="default"/>
        <w:lang w:val="ru-RU" w:eastAsia="en-US" w:bidi="ar-SA"/>
      </w:rPr>
    </w:lvl>
  </w:abstractNum>
  <w:abstractNum w:abstractNumId="91">
    <w:nsid w:val="290558EA"/>
    <w:multiLevelType w:val="hybridMultilevel"/>
    <w:tmpl w:val="A560FB58"/>
    <w:lvl w:ilvl="0" w:tplc="1EB45698">
      <w:numFmt w:val="bullet"/>
      <w:lvlText w:val="-"/>
      <w:lvlJc w:val="left"/>
      <w:pPr>
        <w:ind w:left="972" w:hanging="238"/>
      </w:pPr>
      <w:rPr>
        <w:rFonts w:ascii="Times New Roman" w:eastAsia="Times New Roman" w:hAnsi="Times New Roman" w:cs="Times New Roman" w:hint="default"/>
        <w:color w:val="171717"/>
        <w:w w:val="100"/>
        <w:sz w:val="28"/>
        <w:szCs w:val="28"/>
        <w:lang w:val="ru-RU" w:eastAsia="en-US" w:bidi="ar-SA"/>
      </w:rPr>
    </w:lvl>
    <w:lvl w:ilvl="1" w:tplc="949A51F8">
      <w:numFmt w:val="bullet"/>
      <w:lvlText w:val="•"/>
      <w:lvlJc w:val="left"/>
      <w:pPr>
        <w:ind w:left="2026" w:hanging="238"/>
      </w:pPr>
      <w:rPr>
        <w:rFonts w:hint="default"/>
        <w:lang w:val="ru-RU" w:eastAsia="en-US" w:bidi="ar-SA"/>
      </w:rPr>
    </w:lvl>
    <w:lvl w:ilvl="2" w:tplc="1CA09780">
      <w:numFmt w:val="bullet"/>
      <w:lvlText w:val="•"/>
      <w:lvlJc w:val="left"/>
      <w:pPr>
        <w:ind w:left="3073" w:hanging="238"/>
      </w:pPr>
      <w:rPr>
        <w:rFonts w:hint="default"/>
        <w:lang w:val="ru-RU" w:eastAsia="en-US" w:bidi="ar-SA"/>
      </w:rPr>
    </w:lvl>
    <w:lvl w:ilvl="3" w:tplc="AF9A4D94">
      <w:numFmt w:val="bullet"/>
      <w:lvlText w:val="•"/>
      <w:lvlJc w:val="left"/>
      <w:pPr>
        <w:ind w:left="4119" w:hanging="238"/>
      </w:pPr>
      <w:rPr>
        <w:rFonts w:hint="default"/>
        <w:lang w:val="ru-RU" w:eastAsia="en-US" w:bidi="ar-SA"/>
      </w:rPr>
    </w:lvl>
    <w:lvl w:ilvl="4" w:tplc="76C276A8">
      <w:numFmt w:val="bullet"/>
      <w:lvlText w:val="•"/>
      <w:lvlJc w:val="left"/>
      <w:pPr>
        <w:ind w:left="5166" w:hanging="238"/>
      </w:pPr>
      <w:rPr>
        <w:rFonts w:hint="default"/>
        <w:lang w:val="ru-RU" w:eastAsia="en-US" w:bidi="ar-SA"/>
      </w:rPr>
    </w:lvl>
    <w:lvl w:ilvl="5" w:tplc="79BEE832">
      <w:numFmt w:val="bullet"/>
      <w:lvlText w:val="•"/>
      <w:lvlJc w:val="left"/>
      <w:pPr>
        <w:ind w:left="6213" w:hanging="238"/>
      </w:pPr>
      <w:rPr>
        <w:rFonts w:hint="default"/>
        <w:lang w:val="ru-RU" w:eastAsia="en-US" w:bidi="ar-SA"/>
      </w:rPr>
    </w:lvl>
    <w:lvl w:ilvl="6" w:tplc="54105C90">
      <w:numFmt w:val="bullet"/>
      <w:lvlText w:val="•"/>
      <w:lvlJc w:val="left"/>
      <w:pPr>
        <w:ind w:left="7259" w:hanging="238"/>
      </w:pPr>
      <w:rPr>
        <w:rFonts w:hint="default"/>
        <w:lang w:val="ru-RU" w:eastAsia="en-US" w:bidi="ar-SA"/>
      </w:rPr>
    </w:lvl>
    <w:lvl w:ilvl="7" w:tplc="7A8CB702">
      <w:numFmt w:val="bullet"/>
      <w:lvlText w:val="•"/>
      <w:lvlJc w:val="left"/>
      <w:pPr>
        <w:ind w:left="8306" w:hanging="238"/>
      </w:pPr>
      <w:rPr>
        <w:rFonts w:hint="default"/>
        <w:lang w:val="ru-RU" w:eastAsia="en-US" w:bidi="ar-SA"/>
      </w:rPr>
    </w:lvl>
    <w:lvl w:ilvl="8" w:tplc="56F466B6">
      <w:numFmt w:val="bullet"/>
      <w:lvlText w:val="•"/>
      <w:lvlJc w:val="left"/>
      <w:pPr>
        <w:ind w:left="9353" w:hanging="238"/>
      </w:pPr>
      <w:rPr>
        <w:rFonts w:hint="default"/>
        <w:lang w:val="ru-RU" w:eastAsia="en-US" w:bidi="ar-SA"/>
      </w:rPr>
    </w:lvl>
  </w:abstractNum>
  <w:abstractNum w:abstractNumId="92">
    <w:nsid w:val="29266135"/>
    <w:multiLevelType w:val="hybridMultilevel"/>
    <w:tmpl w:val="1910C9B0"/>
    <w:lvl w:ilvl="0" w:tplc="120830C2">
      <w:numFmt w:val="bullet"/>
      <w:lvlText w:val=""/>
      <w:lvlJc w:val="left"/>
      <w:pPr>
        <w:ind w:left="1114" w:hanging="219"/>
      </w:pPr>
      <w:rPr>
        <w:rFonts w:ascii="Symbol" w:eastAsia="Symbol" w:hAnsi="Symbol" w:cs="Symbol" w:hint="default"/>
        <w:color w:val="171717"/>
        <w:w w:val="100"/>
        <w:sz w:val="28"/>
        <w:szCs w:val="28"/>
        <w:lang w:val="ru-RU" w:eastAsia="en-US" w:bidi="ar-SA"/>
      </w:rPr>
    </w:lvl>
    <w:lvl w:ilvl="1" w:tplc="C8FE72D4">
      <w:numFmt w:val="bullet"/>
      <w:lvlText w:val="-"/>
      <w:lvlJc w:val="left"/>
      <w:pPr>
        <w:ind w:left="972" w:hanging="164"/>
      </w:pPr>
      <w:rPr>
        <w:rFonts w:ascii="Times New Roman" w:eastAsia="Times New Roman" w:hAnsi="Times New Roman" w:cs="Times New Roman" w:hint="default"/>
        <w:w w:val="100"/>
        <w:sz w:val="28"/>
        <w:szCs w:val="28"/>
        <w:lang w:val="ru-RU" w:eastAsia="en-US" w:bidi="ar-SA"/>
      </w:rPr>
    </w:lvl>
    <w:lvl w:ilvl="2" w:tplc="9A345DEE">
      <w:numFmt w:val="bullet"/>
      <w:lvlText w:val="-"/>
      <w:lvlJc w:val="left"/>
      <w:pPr>
        <w:ind w:left="972" w:hanging="212"/>
      </w:pPr>
      <w:rPr>
        <w:rFonts w:hint="default"/>
        <w:w w:val="100"/>
        <w:lang w:val="ru-RU" w:eastAsia="en-US" w:bidi="ar-SA"/>
      </w:rPr>
    </w:lvl>
    <w:lvl w:ilvl="3" w:tplc="052A6F62">
      <w:numFmt w:val="bullet"/>
      <w:lvlText w:val="•"/>
      <w:lvlJc w:val="left"/>
      <w:pPr>
        <w:ind w:left="3414" w:hanging="212"/>
      </w:pPr>
      <w:rPr>
        <w:rFonts w:hint="default"/>
        <w:lang w:val="ru-RU" w:eastAsia="en-US" w:bidi="ar-SA"/>
      </w:rPr>
    </w:lvl>
    <w:lvl w:ilvl="4" w:tplc="621E7DB0">
      <w:numFmt w:val="bullet"/>
      <w:lvlText w:val="•"/>
      <w:lvlJc w:val="left"/>
      <w:pPr>
        <w:ind w:left="4562" w:hanging="212"/>
      </w:pPr>
      <w:rPr>
        <w:rFonts w:hint="default"/>
        <w:lang w:val="ru-RU" w:eastAsia="en-US" w:bidi="ar-SA"/>
      </w:rPr>
    </w:lvl>
    <w:lvl w:ilvl="5" w:tplc="3A961700">
      <w:numFmt w:val="bullet"/>
      <w:lvlText w:val="•"/>
      <w:lvlJc w:val="left"/>
      <w:pPr>
        <w:ind w:left="5709" w:hanging="212"/>
      </w:pPr>
      <w:rPr>
        <w:rFonts w:hint="default"/>
        <w:lang w:val="ru-RU" w:eastAsia="en-US" w:bidi="ar-SA"/>
      </w:rPr>
    </w:lvl>
    <w:lvl w:ilvl="6" w:tplc="C518A600">
      <w:numFmt w:val="bullet"/>
      <w:lvlText w:val="•"/>
      <w:lvlJc w:val="left"/>
      <w:pPr>
        <w:ind w:left="6856" w:hanging="212"/>
      </w:pPr>
      <w:rPr>
        <w:rFonts w:hint="default"/>
        <w:lang w:val="ru-RU" w:eastAsia="en-US" w:bidi="ar-SA"/>
      </w:rPr>
    </w:lvl>
    <w:lvl w:ilvl="7" w:tplc="C0564DB6">
      <w:numFmt w:val="bullet"/>
      <w:lvlText w:val="•"/>
      <w:lvlJc w:val="left"/>
      <w:pPr>
        <w:ind w:left="8004" w:hanging="212"/>
      </w:pPr>
      <w:rPr>
        <w:rFonts w:hint="default"/>
        <w:lang w:val="ru-RU" w:eastAsia="en-US" w:bidi="ar-SA"/>
      </w:rPr>
    </w:lvl>
    <w:lvl w:ilvl="8" w:tplc="A1085D10">
      <w:numFmt w:val="bullet"/>
      <w:lvlText w:val="•"/>
      <w:lvlJc w:val="left"/>
      <w:pPr>
        <w:ind w:left="9151" w:hanging="212"/>
      </w:pPr>
      <w:rPr>
        <w:rFonts w:hint="default"/>
        <w:lang w:val="ru-RU" w:eastAsia="en-US" w:bidi="ar-SA"/>
      </w:rPr>
    </w:lvl>
  </w:abstractNum>
  <w:abstractNum w:abstractNumId="93">
    <w:nsid w:val="293C1ECA"/>
    <w:multiLevelType w:val="hybridMultilevel"/>
    <w:tmpl w:val="DC5435CC"/>
    <w:lvl w:ilvl="0" w:tplc="51F82B6A">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CE8A17B6">
      <w:numFmt w:val="bullet"/>
      <w:lvlText w:val="•"/>
      <w:lvlJc w:val="left"/>
      <w:pPr>
        <w:ind w:left="2026" w:hanging="164"/>
      </w:pPr>
      <w:rPr>
        <w:rFonts w:hint="default"/>
        <w:lang w:val="ru-RU" w:eastAsia="en-US" w:bidi="ar-SA"/>
      </w:rPr>
    </w:lvl>
    <w:lvl w:ilvl="2" w:tplc="FACACC58">
      <w:numFmt w:val="bullet"/>
      <w:lvlText w:val="•"/>
      <w:lvlJc w:val="left"/>
      <w:pPr>
        <w:ind w:left="3073" w:hanging="164"/>
      </w:pPr>
      <w:rPr>
        <w:rFonts w:hint="default"/>
        <w:lang w:val="ru-RU" w:eastAsia="en-US" w:bidi="ar-SA"/>
      </w:rPr>
    </w:lvl>
    <w:lvl w:ilvl="3" w:tplc="BF9EC468">
      <w:numFmt w:val="bullet"/>
      <w:lvlText w:val="•"/>
      <w:lvlJc w:val="left"/>
      <w:pPr>
        <w:ind w:left="4119" w:hanging="164"/>
      </w:pPr>
      <w:rPr>
        <w:rFonts w:hint="default"/>
        <w:lang w:val="ru-RU" w:eastAsia="en-US" w:bidi="ar-SA"/>
      </w:rPr>
    </w:lvl>
    <w:lvl w:ilvl="4" w:tplc="7DA6A726">
      <w:numFmt w:val="bullet"/>
      <w:lvlText w:val="•"/>
      <w:lvlJc w:val="left"/>
      <w:pPr>
        <w:ind w:left="5166" w:hanging="164"/>
      </w:pPr>
      <w:rPr>
        <w:rFonts w:hint="default"/>
        <w:lang w:val="ru-RU" w:eastAsia="en-US" w:bidi="ar-SA"/>
      </w:rPr>
    </w:lvl>
    <w:lvl w:ilvl="5" w:tplc="1132F51C">
      <w:numFmt w:val="bullet"/>
      <w:lvlText w:val="•"/>
      <w:lvlJc w:val="left"/>
      <w:pPr>
        <w:ind w:left="6213" w:hanging="164"/>
      </w:pPr>
      <w:rPr>
        <w:rFonts w:hint="default"/>
        <w:lang w:val="ru-RU" w:eastAsia="en-US" w:bidi="ar-SA"/>
      </w:rPr>
    </w:lvl>
    <w:lvl w:ilvl="6" w:tplc="C57EECC8">
      <w:numFmt w:val="bullet"/>
      <w:lvlText w:val="•"/>
      <w:lvlJc w:val="left"/>
      <w:pPr>
        <w:ind w:left="7259" w:hanging="164"/>
      </w:pPr>
      <w:rPr>
        <w:rFonts w:hint="default"/>
        <w:lang w:val="ru-RU" w:eastAsia="en-US" w:bidi="ar-SA"/>
      </w:rPr>
    </w:lvl>
    <w:lvl w:ilvl="7" w:tplc="32A08BB2">
      <w:numFmt w:val="bullet"/>
      <w:lvlText w:val="•"/>
      <w:lvlJc w:val="left"/>
      <w:pPr>
        <w:ind w:left="8306" w:hanging="164"/>
      </w:pPr>
      <w:rPr>
        <w:rFonts w:hint="default"/>
        <w:lang w:val="ru-RU" w:eastAsia="en-US" w:bidi="ar-SA"/>
      </w:rPr>
    </w:lvl>
    <w:lvl w:ilvl="8" w:tplc="9702B706">
      <w:numFmt w:val="bullet"/>
      <w:lvlText w:val="•"/>
      <w:lvlJc w:val="left"/>
      <w:pPr>
        <w:ind w:left="9353" w:hanging="164"/>
      </w:pPr>
      <w:rPr>
        <w:rFonts w:hint="default"/>
        <w:lang w:val="ru-RU" w:eastAsia="en-US" w:bidi="ar-SA"/>
      </w:rPr>
    </w:lvl>
  </w:abstractNum>
  <w:abstractNum w:abstractNumId="94">
    <w:nsid w:val="29C644E8"/>
    <w:multiLevelType w:val="hybridMultilevel"/>
    <w:tmpl w:val="5B567CDE"/>
    <w:lvl w:ilvl="0" w:tplc="CDC818A6">
      <w:numFmt w:val="bullet"/>
      <w:lvlText w:val=""/>
      <w:lvlJc w:val="left"/>
      <w:pPr>
        <w:ind w:left="972" w:hanging="224"/>
      </w:pPr>
      <w:rPr>
        <w:rFonts w:ascii="Symbol" w:eastAsia="Symbol" w:hAnsi="Symbol" w:cs="Symbol" w:hint="default"/>
        <w:w w:val="100"/>
        <w:sz w:val="28"/>
        <w:szCs w:val="28"/>
        <w:lang w:val="ru-RU" w:eastAsia="en-US" w:bidi="ar-SA"/>
      </w:rPr>
    </w:lvl>
    <w:lvl w:ilvl="1" w:tplc="1734631E">
      <w:numFmt w:val="bullet"/>
      <w:lvlText w:val="•"/>
      <w:lvlJc w:val="left"/>
      <w:pPr>
        <w:ind w:left="2026" w:hanging="224"/>
      </w:pPr>
      <w:rPr>
        <w:rFonts w:hint="default"/>
        <w:lang w:val="ru-RU" w:eastAsia="en-US" w:bidi="ar-SA"/>
      </w:rPr>
    </w:lvl>
    <w:lvl w:ilvl="2" w:tplc="F8F4407A">
      <w:numFmt w:val="bullet"/>
      <w:lvlText w:val="•"/>
      <w:lvlJc w:val="left"/>
      <w:pPr>
        <w:ind w:left="3073" w:hanging="224"/>
      </w:pPr>
      <w:rPr>
        <w:rFonts w:hint="default"/>
        <w:lang w:val="ru-RU" w:eastAsia="en-US" w:bidi="ar-SA"/>
      </w:rPr>
    </w:lvl>
    <w:lvl w:ilvl="3" w:tplc="E3A6195A">
      <w:numFmt w:val="bullet"/>
      <w:lvlText w:val="•"/>
      <w:lvlJc w:val="left"/>
      <w:pPr>
        <w:ind w:left="4119" w:hanging="224"/>
      </w:pPr>
      <w:rPr>
        <w:rFonts w:hint="default"/>
        <w:lang w:val="ru-RU" w:eastAsia="en-US" w:bidi="ar-SA"/>
      </w:rPr>
    </w:lvl>
    <w:lvl w:ilvl="4" w:tplc="08C60542">
      <w:numFmt w:val="bullet"/>
      <w:lvlText w:val="•"/>
      <w:lvlJc w:val="left"/>
      <w:pPr>
        <w:ind w:left="5166" w:hanging="224"/>
      </w:pPr>
      <w:rPr>
        <w:rFonts w:hint="default"/>
        <w:lang w:val="ru-RU" w:eastAsia="en-US" w:bidi="ar-SA"/>
      </w:rPr>
    </w:lvl>
    <w:lvl w:ilvl="5" w:tplc="1F0C82B2">
      <w:numFmt w:val="bullet"/>
      <w:lvlText w:val="•"/>
      <w:lvlJc w:val="left"/>
      <w:pPr>
        <w:ind w:left="6213" w:hanging="224"/>
      </w:pPr>
      <w:rPr>
        <w:rFonts w:hint="default"/>
        <w:lang w:val="ru-RU" w:eastAsia="en-US" w:bidi="ar-SA"/>
      </w:rPr>
    </w:lvl>
    <w:lvl w:ilvl="6" w:tplc="76180A2E">
      <w:numFmt w:val="bullet"/>
      <w:lvlText w:val="•"/>
      <w:lvlJc w:val="left"/>
      <w:pPr>
        <w:ind w:left="7259" w:hanging="224"/>
      </w:pPr>
      <w:rPr>
        <w:rFonts w:hint="default"/>
        <w:lang w:val="ru-RU" w:eastAsia="en-US" w:bidi="ar-SA"/>
      </w:rPr>
    </w:lvl>
    <w:lvl w:ilvl="7" w:tplc="C5086FAE">
      <w:numFmt w:val="bullet"/>
      <w:lvlText w:val="•"/>
      <w:lvlJc w:val="left"/>
      <w:pPr>
        <w:ind w:left="8306" w:hanging="224"/>
      </w:pPr>
      <w:rPr>
        <w:rFonts w:hint="default"/>
        <w:lang w:val="ru-RU" w:eastAsia="en-US" w:bidi="ar-SA"/>
      </w:rPr>
    </w:lvl>
    <w:lvl w:ilvl="8" w:tplc="C9DA3E48">
      <w:numFmt w:val="bullet"/>
      <w:lvlText w:val="•"/>
      <w:lvlJc w:val="left"/>
      <w:pPr>
        <w:ind w:left="9353" w:hanging="224"/>
      </w:pPr>
      <w:rPr>
        <w:rFonts w:hint="default"/>
        <w:lang w:val="ru-RU" w:eastAsia="en-US" w:bidi="ar-SA"/>
      </w:rPr>
    </w:lvl>
  </w:abstractNum>
  <w:abstractNum w:abstractNumId="95">
    <w:nsid w:val="29D1010A"/>
    <w:multiLevelType w:val="multilevel"/>
    <w:tmpl w:val="24EE2870"/>
    <w:lvl w:ilvl="0">
      <w:start w:val="1"/>
      <w:numFmt w:val="decimal"/>
      <w:lvlText w:val="%1)"/>
      <w:lvlJc w:val="left"/>
      <w:pPr>
        <w:ind w:left="1986" w:hanging="306"/>
      </w:pPr>
      <w:rPr>
        <w:rFonts w:ascii="Times New Roman" w:eastAsia="Times New Roman" w:hAnsi="Times New Roman" w:cs="Times New Roman" w:hint="default"/>
        <w:b/>
        <w:bCs/>
        <w:color w:val="171717"/>
        <w:spacing w:val="0"/>
        <w:w w:val="100"/>
        <w:sz w:val="28"/>
        <w:szCs w:val="28"/>
        <w:lang w:val="ru-RU" w:eastAsia="en-US" w:bidi="ar-SA"/>
      </w:rPr>
    </w:lvl>
    <w:lvl w:ilvl="1">
      <w:start w:val="1"/>
      <w:numFmt w:val="decimal"/>
      <w:lvlText w:val="%1.%2."/>
      <w:lvlJc w:val="left"/>
      <w:pPr>
        <w:ind w:left="2173" w:hanging="492"/>
      </w:pPr>
      <w:rPr>
        <w:rFonts w:ascii="Times New Roman" w:eastAsia="Times New Roman" w:hAnsi="Times New Roman" w:cs="Times New Roman" w:hint="default"/>
        <w:b/>
        <w:bCs/>
        <w:color w:val="171717"/>
        <w:spacing w:val="-1"/>
        <w:w w:val="100"/>
        <w:sz w:val="28"/>
        <w:szCs w:val="28"/>
        <w:lang w:val="ru-RU" w:eastAsia="en-US" w:bidi="ar-SA"/>
      </w:rPr>
    </w:lvl>
    <w:lvl w:ilvl="2">
      <w:numFmt w:val="bullet"/>
      <w:lvlText w:val="•"/>
      <w:lvlJc w:val="left"/>
      <w:pPr>
        <w:ind w:left="3209" w:hanging="492"/>
      </w:pPr>
      <w:rPr>
        <w:rFonts w:hint="default"/>
        <w:lang w:val="ru-RU" w:eastAsia="en-US" w:bidi="ar-SA"/>
      </w:rPr>
    </w:lvl>
    <w:lvl w:ilvl="3">
      <w:numFmt w:val="bullet"/>
      <w:lvlText w:val="•"/>
      <w:lvlJc w:val="left"/>
      <w:pPr>
        <w:ind w:left="4239" w:hanging="492"/>
      </w:pPr>
      <w:rPr>
        <w:rFonts w:hint="default"/>
        <w:lang w:val="ru-RU" w:eastAsia="en-US" w:bidi="ar-SA"/>
      </w:rPr>
    </w:lvl>
    <w:lvl w:ilvl="4">
      <w:numFmt w:val="bullet"/>
      <w:lvlText w:val="•"/>
      <w:lvlJc w:val="left"/>
      <w:pPr>
        <w:ind w:left="5268" w:hanging="492"/>
      </w:pPr>
      <w:rPr>
        <w:rFonts w:hint="default"/>
        <w:lang w:val="ru-RU" w:eastAsia="en-US" w:bidi="ar-SA"/>
      </w:rPr>
    </w:lvl>
    <w:lvl w:ilvl="5">
      <w:numFmt w:val="bullet"/>
      <w:lvlText w:val="•"/>
      <w:lvlJc w:val="left"/>
      <w:pPr>
        <w:ind w:left="6298" w:hanging="492"/>
      </w:pPr>
      <w:rPr>
        <w:rFonts w:hint="default"/>
        <w:lang w:val="ru-RU" w:eastAsia="en-US" w:bidi="ar-SA"/>
      </w:rPr>
    </w:lvl>
    <w:lvl w:ilvl="6">
      <w:numFmt w:val="bullet"/>
      <w:lvlText w:val="•"/>
      <w:lvlJc w:val="left"/>
      <w:pPr>
        <w:ind w:left="7328" w:hanging="492"/>
      </w:pPr>
      <w:rPr>
        <w:rFonts w:hint="default"/>
        <w:lang w:val="ru-RU" w:eastAsia="en-US" w:bidi="ar-SA"/>
      </w:rPr>
    </w:lvl>
    <w:lvl w:ilvl="7">
      <w:numFmt w:val="bullet"/>
      <w:lvlText w:val="•"/>
      <w:lvlJc w:val="left"/>
      <w:pPr>
        <w:ind w:left="8357" w:hanging="492"/>
      </w:pPr>
      <w:rPr>
        <w:rFonts w:hint="default"/>
        <w:lang w:val="ru-RU" w:eastAsia="en-US" w:bidi="ar-SA"/>
      </w:rPr>
    </w:lvl>
    <w:lvl w:ilvl="8">
      <w:numFmt w:val="bullet"/>
      <w:lvlText w:val="•"/>
      <w:lvlJc w:val="left"/>
      <w:pPr>
        <w:ind w:left="9387" w:hanging="492"/>
      </w:pPr>
      <w:rPr>
        <w:rFonts w:hint="default"/>
        <w:lang w:val="ru-RU" w:eastAsia="en-US" w:bidi="ar-SA"/>
      </w:rPr>
    </w:lvl>
  </w:abstractNum>
  <w:abstractNum w:abstractNumId="96">
    <w:nsid w:val="2A152F18"/>
    <w:multiLevelType w:val="hybridMultilevel"/>
    <w:tmpl w:val="ACA0138C"/>
    <w:lvl w:ilvl="0" w:tplc="25A228D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F6DA98DA">
      <w:numFmt w:val="bullet"/>
      <w:lvlText w:val="•"/>
      <w:lvlJc w:val="left"/>
      <w:pPr>
        <w:ind w:left="2908" w:hanging="281"/>
      </w:pPr>
      <w:rPr>
        <w:rFonts w:hint="default"/>
        <w:lang w:val="ru-RU" w:eastAsia="en-US" w:bidi="ar-SA"/>
      </w:rPr>
    </w:lvl>
    <w:lvl w:ilvl="2" w:tplc="78AA7874">
      <w:numFmt w:val="bullet"/>
      <w:lvlText w:val="•"/>
      <w:lvlJc w:val="left"/>
      <w:pPr>
        <w:ind w:left="3857" w:hanging="281"/>
      </w:pPr>
      <w:rPr>
        <w:rFonts w:hint="default"/>
        <w:lang w:val="ru-RU" w:eastAsia="en-US" w:bidi="ar-SA"/>
      </w:rPr>
    </w:lvl>
    <w:lvl w:ilvl="3" w:tplc="8064250A">
      <w:numFmt w:val="bullet"/>
      <w:lvlText w:val="•"/>
      <w:lvlJc w:val="left"/>
      <w:pPr>
        <w:ind w:left="4805" w:hanging="281"/>
      </w:pPr>
      <w:rPr>
        <w:rFonts w:hint="default"/>
        <w:lang w:val="ru-RU" w:eastAsia="en-US" w:bidi="ar-SA"/>
      </w:rPr>
    </w:lvl>
    <w:lvl w:ilvl="4" w:tplc="50D42CD8">
      <w:numFmt w:val="bullet"/>
      <w:lvlText w:val="•"/>
      <w:lvlJc w:val="left"/>
      <w:pPr>
        <w:ind w:left="5754" w:hanging="281"/>
      </w:pPr>
      <w:rPr>
        <w:rFonts w:hint="default"/>
        <w:lang w:val="ru-RU" w:eastAsia="en-US" w:bidi="ar-SA"/>
      </w:rPr>
    </w:lvl>
    <w:lvl w:ilvl="5" w:tplc="B26C8A6C">
      <w:numFmt w:val="bullet"/>
      <w:lvlText w:val="•"/>
      <w:lvlJc w:val="left"/>
      <w:pPr>
        <w:ind w:left="6703" w:hanging="281"/>
      </w:pPr>
      <w:rPr>
        <w:rFonts w:hint="default"/>
        <w:lang w:val="ru-RU" w:eastAsia="en-US" w:bidi="ar-SA"/>
      </w:rPr>
    </w:lvl>
    <w:lvl w:ilvl="6" w:tplc="DC3201E6">
      <w:numFmt w:val="bullet"/>
      <w:lvlText w:val="•"/>
      <w:lvlJc w:val="left"/>
      <w:pPr>
        <w:ind w:left="7651" w:hanging="281"/>
      </w:pPr>
      <w:rPr>
        <w:rFonts w:hint="default"/>
        <w:lang w:val="ru-RU" w:eastAsia="en-US" w:bidi="ar-SA"/>
      </w:rPr>
    </w:lvl>
    <w:lvl w:ilvl="7" w:tplc="29C255D4">
      <w:numFmt w:val="bullet"/>
      <w:lvlText w:val="•"/>
      <w:lvlJc w:val="left"/>
      <w:pPr>
        <w:ind w:left="8600" w:hanging="281"/>
      </w:pPr>
      <w:rPr>
        <w:rFonts w:hint="default"/>
        <w:lang w:val="ru-RU" w:eastAsia="en-US" w:bidi="ar-SA"/>
      </w:rPr>
    </w:lvl>
    <w:lvl w:ilvl="8" w:tplc="2A5EC388">
      <w:numFmt w:val="bullet"/>
      <w:lvlText w:val="•"/>
      <w:lvlJc w:val="left"/>
      <w:pPr>
        <w:ind w:left="9549" w:hanging="281"/>
      </w:pPr>
      <w:rPr>
        <w:rFonts w:hint="default"/>
        <w:lang w:val="ru-RU" w:eastAsia="en-US" w:bidi="ar-SA"/>
      </w:rPr>
    </w:lvl>
  </w:abstractNum>
  <w:abstractNum w:abstractNumId="97">
    <w:nsid w:val="2A3571A1"/>
    <w:multiLevelType w:val="hybridMultilevel"/>
    <w:tmpl w:val="214A58CC"/>
    <w:lvl w:ilvl="0" w:tplc="FA484AA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1C6C224">
      <w:numFmt w:val="bullet"/>
      <w:lvlText w:val="•"/>
      <w:lvlJc w:val="left"/>
      <w:pPr>
        <w:ind w:left="2026" w:hanging="164"/>
      </w:pPr>
      <w:rPr>
        <w:rFonts w:hint="default"/>
        <w:lang w:val="ru-RU" w:eastAsia="en-US" w:bidi="ar-SA"/>
      </w:rPr>
    </w:lvl>
    <w:lvl w:ilvl="2" w:tplc="777657C0">
      <w:numFmt w:val="bullet"/>
      <w:lvlText w:val="•"/>
      <w:lvlJc w:val="left"/>
      <w:pPr>
        <w:ind w:left="3073" w:hanging="164"/>
      </w:pPr>
      <w:rPr>
        <w:rFonts w:hint="default"/>
        <w:lang w:val="ru-RU" w:eastAsia="en-US" w:bidi="ar-SA"/>
      </w:rPr>
    </w:lvl>
    <w:lvl w:ilvl="3" w:tplc="EA3A5CAE">
      <w:numFmt w:val="bullet"/>
      <w:lvlText w:val="•"/>
      <w:lvlJc w:val="left"/>
      <w:pPr>
        <w:ind w:left="4119" w:hanging="164"/>
      </w:pPr>
      <w:rPr>
        <w:rFonts w:hint="default"/>
        <w:lang w:val="ru-RU" w:eastAsia="en-US" w:bidi="ar-SA"/>
      </w:rPr>
    </w:lvl>
    <w:lvl w:ilvl="4" w:tplc="EA6CE9EC">
      <w:numFmt w:val="bullet"/>
      <w:lvlText w:val="•"/>
      <w:lvlJc w:val="left"/>
      <w:pPr>
        <w:ind w:left="5166" w:hanging="164"/>
      </w:pPr>
      <w:rPr>
        <w:rFonts w:hint="default"/>
        <w:lang w:val="ru-RU" w:eastAsia="en-US" w:bidi="ar-SA"/>
      </w:rPr>
    </w:lvl>
    <w:lvl w:ilvl="5" w:tplc="B4444D2E">
      <w:numFmt w:val="bullet"/>
      <w:lvlText w:val="•"/>
      <w:lvlJc w:val="left"/>
      <w:pPr>
        <w:ind w:left="6213" w:hanging="164"/>
      </w:pPr>
      <w:rPr>
        <w:rFonts w:hint="default"/>
        <w:lang w:val="ru-RU" w:eastAsia="en-US" w:bidi="ar-SA"/>
      </w:rPr>
    </w:lvl>
    <w:lvl w:ilvl="6" w:tplc="480086AE">
      <w:numFmt w:val="bullet"/>
      <w:lvlText w:val="•"/>
      <w:lvlJc w:val="left"/>
      <w:pPr>
        <w:ind w:left="7259" w:hanging="164"/>
      </w:pPr>
      <w:rPr>
        <w:rFonts w:hint="default"/>
        <w:lang w:val="ru-RU" w:eastAsia="en-US" w:bidi="ar-SA"/>
      </w:rPr>
    </w:lvl>
    <w:lvl w:ilvl="7" w:tplc="518CEBB0">
      <w:numFmt w:val="bullet"/>
      <w:lvlText w:val="•"/>
      <w:lvlJc w:val="left"/>
      <w:pPr>
        <w:ind w:left="8306" w:hanging="164"/>
      </w:pPr>
      <w:rPr>
        <w:rFonts w:hint="default"/>
        <w:lang w:val="ru-RU" w:eastAsia="en-US" w:bidi="ar-SA"/>
      </w:rPr>
    </w:lvl>
    <w:lvl w:ilvl="8" w:tplc="679A0A12">
      <w:numFmt w:val="bullet"/>
      <w:lvlText w:val="•"/>
      <w:lvlJc w:val="left"/>
      <w:pPr>
        <w:ind w:left="9353" w:hanging="164"/>
      </w:pPr>
      <w:rPr>
        <w:rFonts w:hint="default"/>
        <w:lang w:val="ru-RU" w:eastAsia="en-US" w:bidi="ar-SA"/>
      </w:rPr>
    </w:lvl>
  </w:abstractNum>
  <w:abstractNum w:abstractNumId="98">
    <w:nsid w:val="2A8279F8"/>
    <w:multiLevelType w:val="hybridMultilevel"/>
    <w:tmpl w:val="DB829346"/>
    <w:lvl w:ilvl="0" w:tplc="68EA6BB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F710CA0A">
      <w:numFmt w:val="bullet"/>
      <w:lvlText w:val="•"/>
      <w:lvlJc w:val="left"/>
      <w:pPr>
        <w:ind w:left="2026" w:hanging="164"/>
      </w:pPr>
      <w:rPr>
        <w:rFonts w:hint="default"/>
        <w:lang w:val="ru-RU" w:eastAsia="en-US" w:bidi="ar-SA"/>
      </w:rPr>
    </w:lvl>
    <w:lvl w:ilvl="2" w:tplc="60EA665E">
      <w:numFmt w:val="bullet"/>
      <w:lvlText w:val="•"/>
      <w:lvlJc w:val="left"/>
      <w:pPr>
        <w:ind w:left="3073" w:hanging="164"/>
      </w:pPr>
      <w:rPr>
        <w:rFonts w:hint="default"/>
        <w:lang w:val="ru-RU" w:eastAsia="en-US" w:bidi="ar-SA"/>
      </w:rPr>
    </w:lvl>
    <w:lvl w:ilvl="3" w:tplc="AA285AD6">
      <w:numFmt w:val="bullet"/>
      <w:lvlText w:val="•"/>
      <w:lvlJc w:val="left"/>
      <w:pPr>
        <w:ind w:left="4119" w:hanging="164"/>
      </w:pPr>
      <w:rPr>
        <w:rFonts w:hint="default"/>
        <w:lang w:val="ru-RU" w:eastAsia="en-US" w:bidi="ar-SA"/>
      </w:rPr>
    </w:lvl>
    <w:lvl w:ilvl="4" w:tplc="3D3EFE72">
      <w:numFmt w:val="bullet"/>
      <w:lvlText w:val="•"/>
      <w:lvlJc w:val="left"/>
      <w:pPr>
        <w:ind w:left="5166" w:hanging="164"/>
      </w:pPr>
      <w:rPr>
        <w:rFonts w:hint="default"/>
        <w:lang w:val="ru-RU" w:eastAsia="en-US" w:bidi="ar-SA"/>
      </w:rPr>
    </w:lvl>
    <w:lvl w:ilvl="5" w:tplc="F4B69CE4">
      <w:numFmt w:val="bullet"/>
      <w:lvlText w:val="•"/>
      <w:lvlJc w:val="left"/>
      <w:pPr>
        <w:ind w:left="6213" w:hanging="164"/>
      </w:pPr>
      <w:rPr>
        <w:rFonts w:hint="default"/>
        <w:lang w:val="ru-RU" w:eastAsia="en-US" w:bidi="ar-SA"/>
      </w:rPr>
    </w:lvl>
    <w:lvl w:ilvl="6" w:tplc="7430CD48">
      <w:numFmt w:val="bullet"/>
      <w:lvlText w:val="•"/>
      <w:lvlJc w:val="left"/>
      <w:pPr>
        <w:ind w:left="7259" w:hanging="164"/>
      </w:pPr>
      <w:rPr>
        <w:rFonts w:hint="default"/>
        <w:lang w:val="ru-RU" w:eastAsia="en-US" w:bidi="ar-SA"/>
      </w:rPr>
    </w:lvl>
    <w:lvl w:ilvl="7" w:tplc="D1C4F514">
      <w:numFmt w:val="bullet"/>
      <w:lvlText w:val="•"/>
      <w:lvlJc w:val="left"/>
      <w:pPr>
        <w:ind w:left="8306" w:hanging="164"/>
      </w:pPr>
      <w:rPr>
        <w:rFonts w:hint="default"/>
        <w:lang w:val="ru-RU" w:eastAsia="en-US" w:bidi="ar-SA"/>
      </w:rPr>
    </w:lvl>
    <w:lvl w:ilvl="8" w:tplc="A7E6BF32">
      <w:numFmt w:val="bullet"/>
      <w:lvlText w:val="•"/>
      <w:lvlJc w:val="left"/>
      <w:pPr>
        <w:ind w:left="9353" w:hanging="164"/>
      </w:pPr>
      <w:rPr>
        <w:rFonts w:hint="default"/>
        <w:lang w:val="ru-RU" w:eastAsia="en-US" w:bidi="ar-SA"/>
      </w:rPr>
    </w:lvl>
  </w:abstractNum>
  <w:abstractNum w:abstractNumId="99">
    <w:nsid w:val="2A886DC0"/>
    <w:multiLevelType w:val="hybridMultilevel"/>
    <w:tmpl w:val="50427642"/>
    <w:lvl w:ilvl="0" w:tplc="38E63D38">
      <w:numFmt w:val="bullet"/>
      <w:lvlText w:val="-"/>
      <w:lvlJc w:val="left"/>
      <w:pPr>
        <w:ind w:left="972" w:hanging="192"/>
      </w:pPr>
      <w:rPr>
        <w:rFonts w:ascii="Times New Roman" w:eastAsia="Times New Roman" w:hAnsi="Times New Roman" w:cs="Times New Roman" w:hint="default"/>
        <w:i/>
        <w:color w:val="171717"/>
        <w:w w:val="100"/>
        <w:sz w:val="28"/>
        <w:szCs w:val="28"/>
        <w:lang w:val="ru-RU" w:eastAsia="en-US" w:bidi="ar-SA"/>
      </w:rPr>
    </w:lvl>
    <w:lvl w:ilvl="1" w:tplc="1C08D58C">
      <w:numFmt w:val="bullet"/>
      <w:lvlText w:val="•"/>
      <w:lvlJc w:val="left"/>
      <w:pPr>
        <w:ind w:left="2026" w:hanging="192"/>
      </w:pPr>
      <w:rPr>
        <w:rFonts w:hint="default"/>
        <w:lang w:val="ru-RU" w:eastAsia="en-US" w:bidi="ar-SA"/>
      </w:rPr>
    </w:lvl>
    <w:lvl w:ilvl="2" w:tplc="EFF06420">
      <w:numFmt w:val="bullet"/>
      <w:lvlText w:val="•"/>
      <w:lvlJc w:val="left"/>
      <w:pPr>
        <w:ind w:left="3073" w:hanging="192"/>
      </w:pPr>
      <w:rPr>
        <w:rFonts w:hint="default"/>
        <w:lang w:val="ru-RU" w:eastAsia="en-US" w:bidi="ar-SA"/>
      </w:rPr>
    </w:lvl>
    <w:lvl w:ilvl="3" w:tplc="B52E265C">
      <w:numFmt w:val="bullet"/>
      <w:lvlText w:val="•"/>
      <w:lvlJc w:val="left"/>
      <w:pPr>
        <w:ind w:left="4119" w:hanging="192"/>
      </w:pPr>
      <w:rPr>
        <w:rFonts w:hint="default"/>
        <w:lang w:val="ru-RU" w:eastAsia="en-US" w:bidi="ar-SA"/>
      </w:rPr>
    </w:lvl>
    <w:lvl w:ilvl="4" w:tplc="DECA66B0">
      <w:numFmt w:val="bullet"/>
      <w:lvlText w:val="•"/>
      <w:lvlJc w:val="left"/>
      <w:pPr>
        <w:ind w:left="5166" w:hanging="192"/>
      </w:pPr>
      <w:rPr>
        <w:rFonts w:hint="default"/>
        <w:lang w:val="ru-RU" w:eastAsia="en-US" w:bidi="ar-SA"/>
      </w:rPr>
    </w:lvl>
    <w:lvl w:ilvl="5" w:tplc="E5BCEB1C">
      <w:numFmt w:val="bullet"/>
      <w:lvlText w:val="•"/>
      <w:lvlJc w:val="left"/>
      <w:pPr>
        <w:ind w:left="6213" w:hanging="192"/>
      </w:pPr>
      <w:rPr>
        <w:rFonts w:hint="default"/>
        <w:lang w:val="ru-RU" w:eastAsia="en-US" w:bidi="ar-SA"/>
      </w:rPr>
    </w:lvl>
    <w:lvl w:ilvl="6" w:tplc="4D26057C">
      <w:numFmt w:val="bullet"/>
      <w:lvlText w:val="•"/>
      <w:lvlJc w:val="left"/>
      <w:pPr>
        <w:ind w:left="7259" w:hanging="192"/>
      </w:pPr>
      <w:rPr>
        <w:rFonts w:hint="default"/>
        <w:lang w:val="ru-RU" w:eastAsia="en-US" w:bidi="ar-SA"/>
      </w:rPr>
    </w:lvl>
    <w:lvl w:ilvl="7" w:tplc="E000F42E">
      <w:numFmt w:val="bullet"/>
      <w:lvlText w:val="•"/>
      <w:lvlJc w:val="left"/>
      <w:pPr>
        <w:ind w:left="8306" w:hanging="192"/>
      </w:pPr>
      <w:rPr>
        <w:rFonts w:hint="default"/>
        <w:lang w:val="ru-RU" w:eastAsia="en-US" w:bidi="ar-SA"/>
      </w:rPr>
    </w:lvl>
    <w:lvl w:ilvl="8" w:tplc="135E4F40">
      <w:numFmt w:val="bullet"/>
      <w:lvlText w:val="•"/>
      <w:lvlJc w:val="left"/>
      <w:pPr>
        <w:ind w:left="9353" w:hanging="192"/>
      </w:pPr>
      <w:rPr>
        <w:rFonts w:hint="default"/>
        <w:lang w:val="ru-RU" w:eastAsia="en-US" w:bidi="ar-SA"/>
      </w:rPr>
    </w:lvl>
  </w:abstractNum>
  <w:abstractNum w:abstractNumId="100">
    <w:nsid w:val="2B081087"/>
    <w:multiLevelType w:val="hybridMultilevel"/>
    <w:tmpl w:val="5C768750"/>
    <w:lvl w:ilvl="0" w:tplc="6F6CE6D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F344F96">
      <w:numFmt w:val="bullet"/>
      <w:lvlText w:val="•"/>
      <w:lvlJc w:val="left"/>
      <w:pPr>
        <w:ind w:left="2908" w:hanging="281"/>
      </w:pPr>
      <w:rPr>
        <w:rFonts w:hint="default"/>
        <w:lang w:val="ru-RU" w:eastAsia="en-US" w:bidi="ar-SA"/>
      </w:rPr>
    </w:lvl>
    <w:lvl w:ilvl="2" w:tplc="90AE0EA6">
      <w:numFmt w:val="bullet"/>
      <w:lvlText w:val="•"/>
      <w:lvlJc w:val="left"/>
      <w:pPr>
        <w:ind w:left="3857" w:hanging="281"/>
      </w:pPr>
      <w:rPr>
        <w:rFonts w:hint="default"/>
        <w:lang w:val="ru-RU" w:eastAsia="en-US" w:bidi="ar-SA"/>
      </w:rPr>
    </w:lvl>
    <w:lvl w:ilvl="3" w:tplc="49825B7E">
      <w:numFmt w:val="bullet"/>
      <w:lvlText w:val="•"/>
      <w:lvlJc w:val="left"/>
      <w:pPr>
        <w:ind w:left="4805" w:hanging="281"/>
      </w:pPr>
      <w:rPr>
        <w:rFonts w:hint="default"/>
        <w:lang w:val="ru-RU" w:eastAsia="en-US" w:bidi="ar-SA"/>
      </w:rPr>
    </w:lvl>
    <w:lvl w:ilvl="4" w:tplc="8C144CF0">
      <w:numFmt w:val="bullet"/>
      <w:lvlText w:val="•"/>
      <w:lvlJc w:val="left"/>
      <w:pPr>
        <w:ind w:left="5754" w:hanging="281"/>
      </w:pPr>
      <w:rPr>
        <w:rFonts w:hint="default"/>
        <w:lang w:val="ru-RU" w:eastAsia="en-US" w:bidi="ar-SA"/>
      </w:rPr>
    </w:lvl>
    <w:lvl w:ilvl="5" w:tplc="E47AA1F8">
      <w:numFmt w:val="bullet"/>
      <w:lvlText w:val="•"/>
      <w:lvlJc w:val="left"/>
      <w:pPr>
        <w:ind w:left="6703" w:hanging="281"/>
      </w:pPr>
      <w:rPr>
        <w:rFonts w:hint="default"/>
        <w:lang w:val="ru-RU" w:eastAsia="en-US" w:bidi="ar-SA"/>
      </w:rPr>
    </w:lvl>
    <w:lvl w:ilvl="6" w:tplc="158E5910">
      <w:numFmt w:val="bullet"/>
      <w:lvlText w:val="•"/>
      <w:lvlJc w:val="left"/>
      <w:pPr>
        <w:ind w:left="7651" w:hanging="281"/>
      </w:pPr>
      <w:rPr>
        <w:rFonts w:hint="default"/>
        <w:lang w:val="ru-RU" w:eastAsia="en-US" w:bidi="ar-SA"/>
      </w:rPr>
    </w:lvl>
    <w:lvl w:ilvl="7" w:tplc="3B48B670">
      <w:numFmt w:val="bullet"/>
      <w:lvlText w:val="•"/>
      <w:lvlJc w:val="left"/>
      <w:pPr>
        <w:ind w:left="8600" w:hanging="281"/>
      </w:pPr>
      <w:rPr>
        <w:rFonts w:hint="default"/>
        <w:lang w:val="ru-RU" w:eastAsia="en-US" w:bidi="ar-SA"/>
      </w:rPr>
    </w:lvl>
    <w:lvl w:ilvl="8" w:tplc="6A70B650">
      <w:numFmt w:val="bullet"/>
      <w:lvlText w:val="•"/>
      <w:lvlJc w:val="left"/>
      <w:pPr>
        <w:ind w:left="9549" w:hanging="281"/>
      </w:pPr>
      <w:rPr>
        <w:rFonts w:hint="default"/>
        <w:lang w:val="ru-RU" w:eastAsia="en-US" w:bidi="ar-SA"/>
      </w:rPr>
    </w:lvl>
  </w:abstractNum>
  <w:abstractNum w:abstractNumId="101">
    <w:nsid w:val="2B2D0B2F"/>
    <w:multiLevelType w:val="hybridMultilevel"/>
    <w:tmpl w:val="5F6E9AB2"/>
    <w:lvl w:ilvl="0" w:tplc="36D2A736">
      <w:start w:val="1"/>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6A1086D2">
      <w:numFmt w:val="bullet"/>
      <w:lvlText w:val="•"/>
      <w:lvlJc w:val="left"/>
      <w:pPr>
        <w:ind w:left="2908" w:hanging="281"/>
      </w:pPr>
      <w:rPr>
        <w:rFonts w:hint="default"/>
        <w:lang w:val="ru-RU" w:eastAsia="en-US" w:bidi="ar-SA"/>
      </w:rPr>
    </w:lvl>
    <w:lvl w:ilvl="2" w:tplc="B3AE88A0">
      <w:numFmt w:val="bullet"/>
      <w:lvlText w:val="•"/>
      <w:lvlJc w:val="left"/>
      <w:pPr>
        <w:ind w:left="3857" w:hanging="281"/>
      </w:pPr>
      <w:rPr>
        <w:rFonts w:hint="default"/>
        <w:lang w:val="ru-RU" w:eastAsia="en-US" w:bidi="ar-SA"/>
      </w:rPr>
    </w:lvl>
    <w:lvl w:ilvl="3" w:tplc="F264719A">
      <w:numFmt w:val="bullet"/>
      <w:lvlText w:val="•"/>
      <w:lvlJc w:val="left"/>
      <w:pPr>
        <w:ind w:left="4805" w:hanging="281"/>
      </w:pPr>
      <w:rPr>
        <w:rFonts w:hint="default"/>
        <w:lang w:val="ru-RU" w:eastAsia="en-US" w:bidi="ar-SA"/>
      </w:rPr>
    </w:lvl>
    <w:lvl w:ilvl="4" w:tplc="AC303B86">
      <w:numFmt w:val="bullet"/>
      <w:lvlText w:val="•"/>
      <w:lvlJc w:val="left"/>
      <w:pPr>
        <w:ind w:left="5754" w:hanging="281"/>
      </w:pPr>
      <w:rPr>
        <w:rFonts w:hint="default"/>
        <w:lang w:val="ru-RU" w:eastAsia="en-US" w:bidi="ar-SA"/>
      </w:rPr>
    </w:lvl>
    <w:lvl w:ilvl="5" w:tplc="DF1CB720">
      <w:numFmt w:val="bullet"/>
      <w:lvlText w:val="•"/>
      <w:lvlJc w:val="left"/>
      <w:pPr>
        <w:ind w:left="6703" w:hanging="281"/>
      </w:pPr>
      <w:rPr>
        <w:rFonts w:hint="default"/>
        <w:lang w:val="ru-RU" w:eastAsia="en-US" w:bidi="ar-SA"/>
      </w:rPr>
    </w:lvl>
    <w:lvl w:ilvl="6" w:tplc="F788B538">
      <w:numFmt w:val="bullet"/>
      <w:lvlText w:val="•"/>
      <w:lvlJc w:val="left"/>
      <w:pPr>
        <w:ind w:left="7651" w:hanging="281"/>
      </w:pPr>
      <w:rPr>
        <w:rFonts w:hint="default"/>
        <w:lang w:val="ru-RU" w:eastAsia="en-US" w:bidi="ar-SA"/>
      </w:rPr>
    </w:lvl>
    <w:lvl w:ilvl="7" w:tplc="92D21B74">
      <w:numFmt w:val="bullet"/>
      <w:lvlText w:val="•"/>
      <w:lvlJc w:val="left"/>
      <w:pPr>
        <w:ind w:left="8600" w:hanging="281"/>
      </w:pPr>
      <w:rPr>
        <w:rFonts w:hint="default"/>
        <w:lang w:val="ru-RU" w:eastAsia="en-US" w:bidi="ar-SA"/>
      </w:rPr>
    </w:lvl>
    <w:lvl w:ilvl="8" w:tplc="8FDEA3B4">
      <w:numFmt w:val="bullet"/>
      <w:lvlText w:val="•"/>
      <w:lvlJc w:val="left"/>
      <w:pPr>
        <w:ind w:left="9549" w:hanging="281"/>
      </w:pPr>
      <w:rPr>
        <w:rFonts w:hint="default"/>
        <w:lang w:val="ru-RU" w:eastAsia="en-US" w:bidi="ar-SA"/>
      </w:rPr>
    </w:lvl>
  </w:abstractNum>
  <w:abstractNum w:abstractNumId="102">
    <w:nsid w:val="2B650416"/>
    <w:multiLevelType w:val="hybridMultilevel"/>
    <w:tmpl w:val="00C60528"/>
    <w:lvl w:ilvl="0" w:tplc="39FCF0A2">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1982D6D4">
      <w:numFmt w:val="bullet"/>
      <w:lvlText w:val="•"/>
      <w:lvlJc w:val="left"/>
      <w:pPr>
        <w:ind w:left="2026" w:hanging="164"/>
      </w:pPr>
      <w:rPr>
        <w:rFonts w:hint="default"/>
        <w:lang w:val="ru-RU" w:eastAsia="en-US" w:bidi="ar-SA"/>
      </w:rPr>
    </w:lvl>
    <w:lvl w:ilvl="2" w:tplc="3D66E834">
      <w:numFmt w:val="bullet"/>
      <w:lvlText w:val="•"/>
      <w:lvlJc w:val="left"/>
      <w:pPr>
        <w:ind w:left="3073" w:hanging="164"/>
      </w:pPr>
      <w:rPr>
        <w:rFonts w:hint="default"/>
        <w:lang w:val="ru-RU" w:eastAsia="en-US" w:bidi="ar-SA"/>
      </w:rPr>
    </w:lvl>
    <w:lvl w:ilvl="3" w:tplc="CECE42A0">
      <w:numFmt w:val="bullet"/>
      <w:lvlText w:val="•"/>
      <w:lvlJc w:val="left"/>
      <w:pPr>
        <w:ind w:left="4119" w:hanging="164"/>
      </w:pPr>
      <w:rPr>
        <w:rFonts w:hint="default"/>
        <w:lang w:val="ru-RU" w:eastAsia="en-US" w:bidi="ar-SA"/>
      </w:rPr>
    </w:lvl>
    <w:lvl w:ilvl="4" w:tplc="5D6EBF4C">
      <w:numFmt w:val="bullet"/>
      <w:lvlText w:val="•"/>
      <w:lvlJc w:val="left"/>
      <w:pPr>
        <w:ind w:left="5166" w:hanging="164"/>
      </w:pPr>
      <w:rPr>
        <w:rFonts w:hint="default"/>
        <w:lang w:val="ru-RU" w:eastAsia="en-US" w:bidi="ar-SA"/>
      </w:rPr>
    </w:lvl>
    <w:lvl w:ilvl="5" w:tplc="720CAFFC">
      <w:numFmt w:val="bullet"/>
      <w:lvlText w:val="•"/>
      <w:lvlJc w:val="left"/>
      <w:pPr>
        <w:ind w:left="6213" w:hanging="164"/>
      </w:pPr>
      <w:rPr>
        <w:rFonts w:hint="default"/>
        <w:lang w:val="ru-RU" w:eastAsia="en-US" w:bidi="ar-SA"/>
      </w:rPr>
    </w:lvl>
    <w:lvl w:ilvl="6" w:tplc="C5D0432A">
      <w:numFmt w:val="bullet"/>
      <w:lvlText w:val="•"/>
      <w:lvlJc w:val="left"/>
      <w:pPr>
        <w:ind w:left="7259" w:hanging="164"/>
      </w:pPr>
      <w:rPr>
        <w:rFonts w:hint="default"/>
        <w:lang w:val="ru-RU" w:eastAsia="en-US" w:bidi="ar-SA"/>
      </w:rPr>
    </w:lvl>
    <w:lvl w:ilvl="7" w:tplc="173498DA">
      <w:numFmt w:val="bullet"/>
      <w:lvlText w:val="•"/>
      <w:lvlJc w:val="left"/>
      <w:pPr>
        <w:ind w:left="8306" w:hanging="164"/>
      </w:pPr>
      <w:rPr>
        <w:rFonts w:hint="default"/>
        <w:lang w:val="ru-RU" w:eastAsia="en-US" w:bidi="ar-SA"/>
      </w:rPr>
    </w:lvl>
    <w:lvl w:ilvl="8" w:tplc="764E1276">
      <w:numFmt w:val="bullet"/>
      <w:lvlText w:val="•"/>
      <w:lvlJc w:val="left"/>
      <w:pPr>
        <w:ind w:left="9353" w:hanging="164"/>
      </w:pPr>
      <w:rPr>
        <w:rFonts w:hint="default"/>
        <w:lang w:val="ru-RU" w:eastAsia="en-US" w:bidi="ar-SA"/>
      </w:rPr>
    </w:lvl>
  </w:abstractNum>
  <w:abstractNum w:abstractNumId="103">
    <w:nsid w:val="2C0444CE"/>
    <w:multiLevelType w:val="hybridMultilevel"/>
    <w:tmpl w:val="C964992E"/>
    <w:lvl w:ilvl="0" w:tplc="0DAE39C4">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316A594">
      <w:numFmt w:val="bullet"/>
      <w:lvlText w:val="•"/>
      <w:lvlJc w:val="left"/>
      <w:pPr>
        <w:ind w:left="2926" w:hanging="305"/>
      </w:pPr>
      <w:rPr>
        <w:rFonts w:hint="default"/>
        <w:lang w:val="ru-RU" w:eastAsia="en-US" w:bidi="ar-SA"/>
      </w:rPr>
    </w:lvl>
    <w:lvl w:ilvl="2" w:tplc="CE9819AA">
      <w:numFmt w:val="bullet"/>
      <w:lvlText w:val="•"/>
      <w:lvlJc w:val="left"/>
      <w:pPr>
        <w:ind w:left="3873" w:hanging="305"/>
      </w:pPr>
      <w:rPr>
        <w:rFonts w:hint="default"/>
        <w:lang w:val="ru-RU" w:eastAsia="en-US" w:bidi="ar-SA"/>
      </w:rPr>
    </w:lvl>
    <w:lvl w:ilvl="3" w:tplc="0208495C">
      <w:numFmt w:val="bullet"/>
      <w:lvlText w:val="•"/>
      <w:lvlJc w:val="left"/>
      <w:pPr>
        <w:ind w:left="4819" w:hanging="305"/>
      </w:pPr>
      <w:rPr>
        <w:rFonts w:hint="default"/>
        <w:lang w:val="ru-RU" w:eastAsia="en-US" w:bidi="ar-SA"/>
      </w:rPr>
    </w:lvl>
    <w:lvl w:ilvl="4" w:tplc="A790B1E8">
      <w:numFmt w:val="bullet"/>
      <w:lvlText w:val="•"/>
      <w:lvlJc w:val="left"/>
      <w:pPr>
        <w:ind w:left="5766" w:hanging="305"/>
      </w:pPr>
      <w:rPr>
        <w:rFonts w:hint="default"/>
        <w:lang w:val="ru-RU" w:eastAsia="en-US" w:bidi="ar-SA"/>
      </w:rPr>
    </w:lvl>
    <w:lvl w:ilvl="5" w:tplc="A40CE9A2">
      <w:numFmt w:val="bullet"/>
      <w:lvlText w:val="•"/>
      <w:lvlJc w:val="left"/>
      <w:pPr>
        <w:ind w:left="6713" w:hanging="305"/>
      </w:pPr>
      <w:rPr>
        <w:rFonts w:hint="default"/>
        <w:lang w:val="ru-RU" w:eastAsia="en-US" w:bidi="ar-SA"/>
      </w:rPr>
    </w:lvl>
    <w:lvl w:ilvl="6" w:tplc="6BB45234">
      <w:numFmt w:val="bullet"/>
      <w:lvlText w:val="•"/>
      <w:lvlJc w:val="left"/>
      <w:pPr>
        <w:ind w:left="7659" w:hanging="305"/>
      </w:pPr>
      <w:rPr>
        <w:rFonts w:hint="default"/>
        <w:lang w:val="ru-RU" w:eastAsia="en-US" w:bidi="ar-SA"/>
      </w:rPr>
    </w:lvl>
    <w:lvl w:ilvl="7" w:tplc="003EB75C">
      <w:numFmt w:val="bullet"/>
      <w:lvlText w:val="•"/>
      <w:lvlJc w:val="left"/>
      <w:pPr>
        <w:ind w:left="8606" w:hanging="305"/>
      </w:pPr>
      <w:rPr>
        <w:rFonts w:hint="default"/>
        <w:lang w:val="ru-RU" w:eastAsia="en-US" w:bidi="ar-SA"/>
      </w:rPr>
    </w:lvl>
    <w:lvl w:ilvl="8" w:tplc="D0A03B2E">
      <w:numFmt w:val="bullet"/>
      <w:lvlText w:val="•"/>
      <w:lvlJc w:val="left"/>
      <w:pPr>
        <w:ind w:left="9553" w:hanging="305"/>
      </w:pPr>
      <w:rPr>
        <w:rFonts w:hint="default"/>
        <w:lang w:val="ru-RU" w:eastAsia="en-US" w:bidi="ar-SA"/>
      </w:rPr>
    </w:lvl>
  </w:abstractNum>
  <w:abstractNum w:abstractNumId="104">
    <w:nsid w:val="2D821E81"/>
    <w:multiLevelType w:val="hybridMultilevel"/>
    <w:tmpl w:val="F560FDB2"/>
    <w:lvl w:ilvl="0" w:tplc="467C68F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9F488B8">
      <w:numFmt w:val="bullet"/>
      <w:lvlText w:val="•"/>
      <w:lvlJc w:val="left"/>
      <w:pPr>
        <w:ind w:left="2908" w:hanging="281"/>
      </w:pPr>
      <w:rPr>
        <w:rFonts w:hint="default"/>
        <w:lang w:val="ru-RU" w:eastAsia="en-US" w:bidi="ar-SA"/>
      </w:rPr>
    </w:lvl>
    <w:lvl w:ilvl="2" w:tplc="91363862">
      <w:numFmt w:val="bullet"/>
      <w:lvlText w:val="•"/>
      <w:lvlJc w:val="left"/>
      <w:pPr>
        <w:ind w:left="3857" w:hanging="281"/>
      </w:pPr>
      <w:rPr>
        <w:rFonts w:hint="default"/>
        <w:lang w:val="ru-RU" w:eastAsia="en-US" w:bidi="ar-SA"/>
      </w:rPr>
    </w:lvl>
    <w:lvl w:ilvl="3" w:tplc="81B223AC">
      <w:numFmt w:val="bullet"/>
      <w:lvlText w:val="•"/>
      <w:lvlJc w:val="left"/>
      <w:pPr>
        <w:ind w:left="4805" w:hanging="281"/>
      </w:pPr>
      <w:rPr>
        <w:rFonts w:hint="default"/>
        <w:lang w:val="ru-RU" w:eastAsia="en-US" w:bidi="ar-SA"/>
      </w:rPr>
    </w:lvl>
    <w:lvl w:ilvl="4" w:tplc="BF54A818">
      <w:numFmt w:val="bullet"/>
      <w:lvlText w:val="•"/>
      <w:lvlJc w:val="left"/>
      <w:pPr>
        <w:ind w:left="5754" w:hanging="281"/>
      </w:pPr>
      <w:rPr>
        <w:rFonts w:hint="default"/>
        <w:lang w:val="ru-RU" w:eastAsia="en-US" w:bidi="ar-SA"/>
      </w:rPr>
    </w:lvl>
    <w:lvl w:ilvl="5" w:tplc="521213CC">
      <w:numFmt w:val="bullet"/>
      <w:lvlText w:val="•"/>
      <w:lvlJc w:val="left"/>
      <w:pPr>
        <w:ind w:left="6703" w:hanging="281"/>
      </w:pPr>
      <w:rPr>
        <w:rFonts w:hint="default"/>
        <w:lang w:val="ru-RU" w:eastAsia="en-US" w:bidi="ar-SA"/>
      </w:rPr>
    </w:lvl>
    <w:lvl w:ilvl="6" w:tplc="E8C0BDE0">
      <w:numFmt w:val="bullet"/>
      <w:lvlText w:val="•"/>
      <w:lvlJc w:val="left"/>
      <w:pPr>
        <w:ind w:left="7651" w:hanging="281"/>
      </w:pPr>
      <w:rPr>
        <w:rFonts w:hint="default"/>
        <w:lang w:val="ru-RU" w:eastAsia="en-US" w:bidi="ar-SA"/>
      </w:rPr>
    </w:lvl>
    <w:lvl w:ilvl="7" w:tplc="D33A06AE">
      <w:numFmt w:val="bullet"/>
      <w:lvlText w:val="•"/>
      <w:lvlJc w:val="left"/>
      <w:pPr>
        <w:ind w:left="8600" w:hanging="281"/>
      </w:pPr>
      <w:rPr>
        <w:rFonts w:hint="default"/>
        <w:lang w:val="ru-RU" w:eastAsia="en-US" w:bidi="ar-SA"/>
      </w:rPr>
    </w:lvl>
    <w:lvl w:ilvl="8" w:tplc="8FF2C986">
      <w:numFmt w:val="bullet"/>
      <w:lvlText w:val="•"/>
      <w:lvlJc w:val="left"/>
      <w:pPr>
        <w:ind w:left="9549" w:hanging="281"/>
      </w:pPr>
      <w:rPr>
        <w:rFonts w:hint="default"/>
        <w:lang w:val="ru-RU" w:eastAsia="en-US" w:bidi="ar-SA"/>
      </w:rPr>
    </w:lvl>
  </w:abstractNum>
  <w:abstractNum w:abstractNumId="105">
    <w:nsid w:val="2DF709EB"/>
    <w:multiLevelType w:val="hybridMultilevel"/>
    <w:tmpl w:val="48266F98"/>
    <w:lvl w:ilvl="0" w:tplc="7D4EB7C8">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120EF5D0">
      <w:numFmt w:val="bullet"/>
      <w:lvlText w:val="•"/>
      <w:lvlJc w:val="left"/>
      <w:pPr>
        <w:ind w:left="2026" w:hanging="281"/>
      </w:pPr>
      <w:rPr>
        <w:rFonts w:hint="default"/>
        <w:lang w:val="ru-RU" w:eastAsia="en-US" w:bidi="ar-SA"/>
      </w:rPr>
    </w:lvl>
    <w:lvl w:ilvl="2" w:tplc="B3B482AA">
      <w:numFmt w:val="bullet"/>
      <w:lvlText w:val="•"/>
      <w:lvlJc w:val="left"/>
      <w:pPr>
        <w:ind w:left="3073" w:hanging="281"/>
      </w:pPr>
      <w:rPr>
        <w:rFonts w:hint="default"/>
        <w:lang w:val="ru-RU" w:eastAsia="en-US" w:bidi="ar-SA"/>
      </w:rPr>
    </w:lvl>
    <w:lvl w:ilvl="3" w:tplc="387C410C">
      <w:numFmt w:val="bullet"/>
      <w:lvlText w:val="•"/>
      <w:lvlJc w:val="left"/>
      <w:pPr>
        <w:ind w:left="4119" w:hanging="281"/>
      </w:pPr>
      <w:rPr>
        <w:rFonts w:hint="default"/>
        <w:lang w:val="ru-RU" w:eastAsia="en-US" w:bidi="ar-SA"/>
      </w:rPr>
    </w:lvl>
    <w:lvl w:ilvl="4" w:tplc="F78E852C">
      <w:numFmt w:val="bullet"/>
      <w:lvlText w:val="•"/>
      <w:lvlJc w:val="left"/>
      <w:pPr>
        <w:ind w:left="5166" w:hanging="281"/>
      </w:pPr>
      <w:rPr>
        <w:rFonts w:hint="default"/>
        <w:lang w:val="ru-RU" w:eastAsia="en-US" w:bidi="ar-SA"/>
      </w:rPr>
    </w:lvl>
    <w:lvl w:ilvl="5" w:tplc="67826842">
      <w:numFmt w:val="bullet"/>
      <w:lvlText w:val="•"/>
      <w:lvlJc w:val="left"/>
      <w:pPr>
        <w:ind w:left="6213" w:hanging="281"/>
      </w:pPr>
      <w:rPr>
        <w:rFonts w:hint="default"/>
        <w:lang w:val="ru-RU" w:eastAsia="en-US" w:bidi="ar-SA"/>
      </w:rPr>
    </w:lvl>
    <w:lvl w:ilvl="6" w:tplc="29481A02">
      <w:numFmt w:val="bullet"/>
      <w:lvlText w:val="•"/>
      <w:lvlJc w:val="left"/>
      <w:pPr>
        <w:ind w:left="7259" w:hanging="281"/>
      </w:pPr>
      <w:rPr>
        <w:rFonts w:hint="default"/>
        <w:lang w:val="ru-RU" w:eastAsia="en-US" w:bidi="ar-SA"/>
      </w:rPr>
    </w:lvl>
    <w:lvl w:ilvl="7" w:tplc="17BA8656">
      <w:numFmt w:val="bullet"/>
      <w:lvlText w:val="•"/>
      <w:lvlJc w:val="left"/>
      <w:pPr>
        <w:ind w:left="8306" w:hanging="281"/>
      </w:pPr>
      <w:rPr>
        <w:rFonts w:hint="default"/>
        <w:lang w:val="ru-RU" w:eastAsia="en-US" w:bidi="ar-SA"/>
      </w:rPr>
    </w:lvl>
    <w:lvl w:ilvl="8" w:tplc="F5B4A452">
      <w:numFmt w:val="bullet"/>
      <w:lvlText w:val="•"/>
      <w:lvlJc w:val="left"/>
      <w:pPr>
        <w:ind w:left="9353" w:hanging="281"/>
      </w:pPr>
      <w:rPr>
        <w:rFonts w:hint="default"/>
        <w:lang w:val="ru-RU" w:eastAsia="en-US" w:bidi="ar-SA"/>
      </w:rPr>
    </w:lvl>
  </w:abstractNum>
  <w:abstractNum w:abstractNumId="106">
    <w:nsid w:val="2E2F0ED2"/>
    <w:multiLevelType w:val="hybridMultilevel"/>
    <w:tmpl w:val="A5DC6770"/>
    <w:lvl w:ilvl="0" w:tplc="E46CA934">
      <w:start w:val="8"/>
      <w:numFmt w:val="decimal"/>
      <w:lvlText w:val="%1"/>
      <w:lvlJc w:val="left"/>
      <w:pPr>
        <w:ind w:left="5749" w:hanging="360"/>
      </w:pPr>
      <w:rPr>
        <w:rFonts w:hint="default"/>
        <w:color w:val="171717"/>
      </w:rPr>
    </w:lvl>
    <w:lvl w:ilvl="1" w:tplc="04190019" w:tentative="1">
      <w:start w:val="1"/>
      <w:numFmt w:val="lowerLetter"/>
      <w:lvlText w:val="%2."/>
      <w:lvlJc w:val="left"/>
      <w:pPr>
        <w:ind w:left="6469" w:hanging="360"/>
      </w:pPr>
    </w:lvl>
    <w:lvl w:ilvl="2" w:tplc="0419001B">
      <w:start w:val="1"/>
      <w:numFmt w:val="lowerRoman"/>
      <w:lvlText w:val="%3."/>
      <w:lvlJc w:val="right"/>
      <w:pPr>
        <w:ind w:left="7189" w:hanging="180"/>
      </w:pPr>
    </w:lvl>
    <w:lvl w:ilvl="3" w:tplc="0419000F" w:tentative="1">
      <w:start w:val="1"/>
      <w:numFmt w:val="decimal"/>
      <w:lvlText w:val="%4."/>
      <w:lvlJc w:val="left"/>
      <w:pPr>
        <w:ind w:left="7909" w:hanging="360"/>
      </w:pPr>
    </w:lvl>
    <w:lvl w:ilvl="4" w:tplc="04190019" w:tentative="1">
      <w:start w:val="1"/>
      <w:numFmt w:val="lowerLetter"/>
      <w:lvlText w:val="%5."/>
      <w:lvlJc w:val="left"/>
      <w:pPr>
        <w:ind w:left="8629" w:hanging="360"/>
      </w:pPr>
    </w:lvl>
    <w:lvl w:ilvl="5" w:tplc="0419001B" w:tentative="1">
      <w:start w:val="1"/>
      <w:numFmt w:val="lowerRoman"/>
      <w:lvlText w:val="%6."/>
      <w:lvlJc w:val="right"/>
      <w:pPr>
        <w:ind w:left="9349" w:hanging="180"/>
      </w:pPr>
    </w:lvl>
    <w:lvl w:ilvl="6" w:tplc="0419000F" w:tentative="1">
      <w:start w:val="1"/>
      <w:numFmt w:val="decimal"/>
      <w:lvlText w:val="%7."/>
      <w:lvlJc w:val="left"/>
      <w:pPr>
        <w:ind w:left="10069" w:hanging="360"/>
      </w:pPr>
    </w:lvl>
    <w:lvl w:ilvl="7" w:tplc="04190019" w:tentative="1">
      <w:start w:val="1"/>
      <w:numFmt w:val="lowerLetter"/>
      <w:lvlText w:val="%8."/>
      <w:lvlJc w:val="left"/>
      <w:pPr>
        <w:ind w:left="10789" w:hanging="360"/>
      </w:pPr>
    </w:lvl>
    <w:lvl w:ilvl="8" w:tplc="0419001B" w:tentative="1">
      <w:start w:val="1"/>
      <w:numFmt w:val="lowerRoman"/>
      <w:lvlText w:val="%9."/>
      <w:lvlJc w:val="right"/>
      <w:pPr>
        <w:ind w:left="11509" w:hanging="180"/>
      </w:pPr>
    </w:lvl>
  </w:abstractNum>
  <w:abstractNum w:abstractNumId="107">
    <w:nsid w:val="2EC20D95"/>
    <w:multiLevelType w:val="hybridMultilevel"/>
    <w:tmpl w:val="66FAE43A"/>
    <w:lvl w:ilvl="0" w:tplc="0BE49660">
      <w:numFmt w:val="bullet"/>
      <w:lvlText w:val="-"/>
      <w:lvlJc w:val="left"/>
      <w:pPr>
        <w:ind w:left="972" w:hanging="200"/>
      </w:pPr>
      <w:rPr>
        <w:rFonts w:ascii="Times New Roman" w:eastAsia="Times New Roman" w:hAnsi="Times New Roman" w:cs="Times New Roman" w:hint="default"/>
        <w:w w:val="100"/>
        <w:sz w:val="28"/>
        <w:szCs w:val="28"/>
        <w:lang w:val="ru-RU" w:eastAsia="en-US" w:bidi="ar-SA"/>
      </w:rPr>
    </w:lvl>
    <w:lvl w:ilvl="1" w:tplc="79203F1C">
      <w:numFmt w:val="bullet"/>
      <w:lvlText w:val="•"/>
      <w:lvlJc w:val="left"/>
      <w:pPr>
        <w:ind w:left="2026" w:hanging="200"/>
      </w:pPr>
      <w:rPr>
        <w:rFonts w:hint="default"/>
        <w:lang w:val="ru-RU" w:eastAsia="en-US" w:bidi="ar-SA"/>
      </w:rPr>
    </w:lvl>
    <w:lvl w:ilvl="2" w:tplc="92A43FE8">
      <w:numFmt w:val="bullet"/>
      <w:lvlText w:val="•"/>
      <w:lvlJc w:val="left"/>
      <w:pPr>
        <w:ind w:left="3073" w:hanging="200"/>
      </w:pPr>
      <w:rPr>
        <w:rFonts w:hint="default"/>
        <w:lang w:val="ru-RU" w:eastAsia="en-US" w:bidi="ar-SA"/>
      </w:rPr>
    </w:lvl>
    <w:lvl w:ilvl="3" w:tplc="0A56FF7E">
      <w:numFmt w:val="bullet"/>
      <w:lvlText w:val="•"/>
      <w:lvlJc w:val="left"/>
      <w:pPr>
        <w:ind w:left="4119" w:hanging="200"/>
      </w:pPr>
      <w:rPr>
        <w:rFonts w:hint="default"/>
        <w:lang w:val="ru-RU" w:eastAsia="en-US" w:bidi="ar-SA"/>
      </w:rPr>
    </w:lvl>
    <w:lvl w:ilvl="4" w:tplc="47168E6C">
      <w:numFmt w:val="bullet"/>
      <w:lvlText w:val="•"/>
      <w:lvlJc w:val="left"/>
      <w:pPr>
        <w:ind w:left="5166" w:hanging="200"/>
      </w:pPr>
      <w:rPr>
        <w:rFonts w:hint="default"/>
        <w:lang w:val="ru-RU" w:eastAsia="en-US" w:bidi="ar-SA"/>
      </w:rPr>
    </w:lvl>
    <w:lvl w:ilvl="5" w:tplc="27DA4CA0">
      <w:numFmt w:val="bullet"/>
      <w:lvlText w:val="•"/>
      <w:lvlJc w:val="left"/>
      <w:pPr>
        <w:ind w:left="6213" w:hanging="200"/>
      </w:pPr>
      <w:rPr>
        <w:rFonts w:hint="default"/>
        <w:lang w:val="ru-RU" w:eastAsia="en-US" w:bidi="ar-SA"/>
      </w:rPr>
    </w:lvl>
    <w:lvl w:ilvl="6" w:tplc="1E448058">
      <w:numFmt w:val="bullet"/>
      <w:lvlText w:val="•"/>
      <w:lvlJc w:val="left"/>
      <w:pPr>
        <w:ind w:left="7259" w:hanging="200"/>
      </w:pPr>
      <w:rPr>
        <w:rFonts w:hint="default"/>
        <w:lang w:val="ru-RU" w:eastAsia="en-US" w:bidi="ar-SA"/>
      </w:rPr>
    </w:lvl>
    <w:lvl w:ilvl="7" w:tplc="3E6AD6F2">
      <w:numFmt w:val="bullet"/>
      <w:lvlText w:val="•"/>
      <w:lvlJc w:val="left"/>
      <w:pPr>
        <w:ind w:left="8306" w:hanging="200"/>
      </w:pPr>
      <w:rPr>
        <w:rFonts w:hint="default"/>
        <w:lang w:val="ru-RU" w:eastAsia="en-US" w:bidi="ar-SA"/>
      </w:rPr>
    </w:lvl>
    <w:lvl w:ilvl="8" w:tplc="7E3E9D5E">
      <w:numFmt w:val="bullet"/>
      <w:lvlText w:val="•"/>
      <w:lvlJc w:val="left"/>
      <w:pPr>
        <w:ind w:left="9353" w:hanging="200"/>
      </w:pPr>
      <w:rPr>
        <w:rFonts w:hint="default"/>
        <w:lang w:val="ru-RU" w:eastAsia="en-US" w:bidi="ar-SA"/>
      </w:rPr>
    </w:lvl>
  </w:abstractNum>
  <w:abstractNum w:abstractNumId="108">
    <w:nsid w:val="2F0756FF"/>
    <w:multiLevelType w:val="hybridMultilevel"/>
    <w:tmpl w:val="78A6DFB4"/>
    <w:lvl w:ilvl="0" w:tplc="79DE945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1A01656">
      <w:numFmt w:val="bullet"/>
      <w:lvlText w:val="•"/>
      <w:lvlJc w:val="left"/>
      <w:pPr>
        <w:ind w:left="2908" w:hanging="281"/>
      </w:pPr>
      <w:rPr>
        <w:rFonts w:hint="default"/>
        <w:lang w:val="ru-RU" w:eastAsia="en-US" w:bidi="ar-SA"/>
      </w:rPr>
    </w:lvl>
    <w:lvl w:ilvl="2" w:tplc="47CA91D2">
      <w:numFmt w:val="bullet"/>
      <w:lvlText w:val="•"/>
      <w:lvlJc w:val="left"/>
      <w:pPr>
        <w:ind w:left="3857" w:hanging="281"/>
      </w:pPr>
      <w:rPr>
        <w:rFonts w:hint="default"/>
        <w:lang w:val="ru-RU" w:eastAsia="en-US" w:bidi="ar-SA"/>
      </w:rPr>
    </w:lvl>
    <w:lvl w:ilvl="3" w:tplc="8CF413E6">
      <w:numFmt w:val="bullet"/>
      <w:lvlText w:val="•"/>
      <w:lvlJc w:val="left"/>
      <w:pPr>
        <w:ind w:left="4805" w:hanging="281"/>
      </w:pPr>
      <w:rPr>
        <w:rFonts w:hint="default"/>
        <w:lang w:val="ru-RU" w:eastAsia="en-US" w:bidi="ar-SA"/>
      </w:rPr>
    </w:lvl>
    <w:lvl w:ilvl="4" w:tplc="CC80F6C4">
      <w:numFmt w:val="bullet"/>
      <w:lvlText w:val="•"/>
      <w:lvlJc w:val="left"/>
      <w:pPr>
        <w:ind w:left="5754" w:hanging="281"/>
      </w:pPr>
      <w:rPr>
        <w:rFonts w:hint="default"/>
        <w:lang w:val="ru-RU" w:eastAsia="en-US" w:bidi="ar-SA"/>
      </w:rPr>
    </w:lvl>
    <w:lvl w:ilvl="5" w:tplc="730AE13E">
      <w:numFmt w:val="bullet"/>
      <w:lvlText w:val="•"/>
      <w:lvlJc w:val="left"/>
      <w:pPr>
        <w:ind w:left="6703" w:hanging="281"/>
      </w:pPr>
      <w:rPr>
        <w:rFonts w:hint="default"/>
        <w:lang w:val="ru-RU" w:eastAsia="en-US" w:bidi="ar-SA"/>
      </w:rPr>
    </w:lvl>
    <w:lvl w:ilvl="6" w:tplc="99F23D86">
      <w:numFmt w:val="bullet"/>
      <w:lvlText w:val="•"/>
      <w:lvlJc w:val="left"/>
      <w:pPr>
        <w:ind w:left="7651" w:hanging="281"/>
      </w:pPr>
      <w:rPr>
        <w:rFonts w:hint="default"/>
        <w:lang w:val="ru-RU" w:eastAsia="en-US" w:bidi="ar-SA"/>
      </w:rPr>
    </w:lvl>
    <w:lvl w:ilvl="7" w:tplc="C88A0770">
      <w:numFmt w:val="bullet"/>
      <w:lvlText w:val="•"/>
      <w:lvlJc w:val="left"/>
      <w:pPr>
        <w:ind w:left="8600" w:hanging="281"/>
      </w:pPr>
      <w:rPr>
        <w:rFonts w:hint="default"/>
        <w:lang w:val="ru-RU" w:eastAsia="en-US" w:bidi="ar-SA"/>
      </w:rPr>
    </w:lvl>
    <w:lvl w:ilvl="8" w:tplc="CE4CEC68">
      <w:numFmt w:val="bullet"/>
      <w:lvlText w:val="•"/>
      <w:lvlJc w:val="left"/>
      <w:pPr>
        <w:ind w:left="9549" w:hanging="281"/>
      </w:pPr>
      <w:rPr>
        <w:rFonts w:hint="default"/>
        <w:lang w:val="ru-RU" w:eastAsia="en-US" w:bidi="ar-SA"/>
      </w:rPr>
    </w:lvl>
  </w:abstractNum>
  <w:abstractNum w:abstractNumId="109">
    <w:nsid w:val="2F7A1164"/>
    <w:multiLevelType w:val="hybridMultilevel"/>
    <w:tmpl w:val="B2924170"/>
    <w:lvl w:ilvl="0" w:tplc="04190001">
      <w:start w:val="1"/>
      <w:numFmt w:val="bullet"/>
      <w:lvlText w:val=""/>
      <w:lvlJc w:val="left"/>
      <w:pPr>
        <w:ind w:left="372" w:hanging="360"/>
      </w:pPr>
      <w:rPr>
        <w:rFonts w:ascii="Symbol" w:hAnsi="Symbol" w:hint="default"/>
      </w:rPr>
    </w:lvl>
    <w:lvl w:ilvl="1" w:tplc="04190003" w:tentative="1">
      <w:start w:val="1"/>
      <w:numFmt w:val="bullet"/>
      <w:lvlText w:val="o"/>
      <w:lvlJc w:val="left"/>
      <w:pPr>
        <w:ind w:left="1092" w:hanging="360"/>
      </w:pPr>
      <w:rPr>
        <w:rFonts w:ascii="Courier New" w:hAnsi="Courier New" w:cs="Courier New" w:hint="default"/>
      </w:rPr>
    </w:lvl>
    <w:lvl w:ilvl="2" w:tplc="04190005" w:tentative="1">
      <w:start w:val="1"/>
      <w:numFmt w:val="bullet"/>
      <w:lvlText w:val=""/>
      <w:lvlJc w:val="left"/>
      <w:pPr>
        <w:ind w:left="1812" w:hanging="360"/>
      </w:pPr>
      <w:rPr>
        <w:rFonts w:ascii="Wingdings" w:hAnsi="Wingdings" w:hint="default"/>
      </w:rPr>
    </w:lvl>
    <w:lvl w:ilvl="3" w:tplc="04190001" w:tentative="1">
      <w:start w:val="1"/>
      <w:numFmt w:val="bullet"/>
      <w:lvlText w:val=""/>
      <w:lvlJc w:val="left"/>
      <w:pPr>
        <w:ind w:left="2532" w:hanging="360"/>
      </w:pPr>
      <w:rPr>
        <w:rFonts w:ascii="Symbol" w:hAnsi="Symbol" w:hint="default"/>
      </w:rPr>
    </w:lvl>
    <w:lvl w:ilvl="4" w:tplc="04190003" w:tentative="1">
      <w:start w:val="1"/>
      <w:numFmt w:val="bullet"/>
      <w:lvlText w:val="o"/>
      <w:lvlJc w:val="left"/>
      <w:pPr>
        <w:ind w:left="3252" w:hanging="360"/>
      </w:pPr>
      <w:rPr>
        <w:rFonts w:ascii="Courier New" w:hAnsi="Courier New" w:cs="Courier New" w:hint="default"/>
      </w:rPr>
    </w:lvl>
    <w:lvl w:ilvl="5" w:tplc="04190005" w:tentative="1">
      <w:start w:val="1"/>
      <w:numFmt w:val="bullet"/>
      <w:lvlText w:val=""/>
      <w:lvlJc w:val="left"/>
      <w:pPr>
        <w:ind w:left="3972" w:hanging="360"/>
      </w:pPr>
      <w:rPr>
        <w:rFonts w:ascii="Wingdings" w:hAnsi="Wingdings" w:hint="default"/>
      </w:rPr>
    </w:lvl>
    <w:lvl w:ilvl="6" w:tplc="04190001" w:tentative="1">
      <w:start w:val="1"/>
      <w:numFmt w:val="bullet"/>
      <w:lvlText w:val=""/>
      <w:lvlJc w:val="left"/>
      <w:pPr>
        <w:ind w:left="4692" w:hanging="360"/>
      </w:pPr>
      <w:rPr>
        <w:rFonts w:ascii="Symbol" w:hAnsi="Symbol" w:hint="default"/>
      </w:rPr>
    </w:lvl>
    <w:lvl w:ilvl="7" w:tplc="04190003" w:tentative="1">
      <w:start w:val="1"/>
      <w:numFmt w:val="bullet"/>
      <w:lvlText w:val="o"/>
      <w:lvlJc w:val="left"/>
      <w:pPr>
        <w:ind w:left="5412" w:hanging="360"/>
      </w:pPr>
      <w:rPr>
        <w:rFonts w:ascii="Courier New" w:hAnsi="Courier New" w:cs="Courier New" w:hint="default"/>
      </w:rPr>
    </w:lvl>
    <w:lvl w:ilvl="8" w:tplc="04190005" w:tentative="1">
      <w:start w:val="1"/>
      <w:numFmt w:val="bullet"/>
      <w:lvlText w:val=""/>
      <w:lvlJc w:val="left"/>
      <w:pPr>
        <w:ind w:left="6132" w:hanging="360"/>
      </w:pPr>
      <w:rPr>
        <w:rFonts w:ascii="Wingdings" w:hAnsi="Wingdings" w:hint="default"/>
      </w:rPr>
    </w:lvl>
  </w:abstractNum>
  <w:abstractNum w:abstractNumId="110">
    <w:nsid w:val="2FA1733F"/>
    <w:multiLevelType w:val="hybridMultilevel"/>
    <w:tmpl w:val="228E119E"/>
    <w:lvl w:ilvl="0" w:tplc="2F3EB388">
      <w:numFmt w:val="bullet"/>
      <w:lvlText w:val="-"/>
      <w:lvlJc w:val="left"/>
      <w:pPr>
        <w:ind w:left="972" w:hanging="207"/>
      </w:pPr>
      <w:rPr>
        <w:rFonts w:ascii="Times New Roman" w:eastAsia="Times New Roman" w:hAnsi="Times New Roman" w:cs="Times New Roman" w:hint="default"/>
        <w:color w:val="171717"/>
        <w:w w:val="100"/>
        <w:sz w:val="28"/>
        <w:szCs w:val="28"/>
        <w:lang w:val="ru-RU" w:eastAsia="en-US" w:bidi="ar-SA"/>
      </w:rPr>
    </w:lvl>
    <w:lvl w:ilvl="1" w:tplc="0FEE8152">
      <w:numFmt w:val="bullet"/>
      <w:lvlText w:val="•"/>
      <w:lvlJc w:val="left"/>
      <w:pPr>
        <w:ind w:left="2026" w:hanging="207"/>
      </w:pPr>
      <w:rPr>
        <w:rFonts w:hint="default"/>
        <w:lang w:val="ru-RU" w:eastAsia="en-US" w:bidi="ar-SA"/>
      </w:rPr>
    </w:lvl>
    <w:lvl w:ilvl="2" w:tplc="933C0CE0">
      <w:numFmt w:val="bullet"/>
      <w:lvlText w:val="•"/>
      <w:lvlJc w:val="left"/>
      <w:pPr>
        <w:ind w:left="3073" w:hanging="207"/>
      </w:pPr>
      <w:rPr>
        <w:rFonts w:hint="default"/>
        <w:lang w:val="ru-RU" w:eastAsia="en-US" w:bidi="ar-SA"/>
      </w:rPr>
    </w:lvl>
    <w:lvl w:ilvl="3" w:tplc="688E6D0E">
      <w:numFmt w:val="bullet"/>
      <w:lvlText w:val="•"/>
      <w:lvlJc w:val="left"/>
      <w:pPr>
        <w:ind w:left="4119" w:hanging="207"/>
      </w:pPr>
      <w:rPr>
        <w:rFonts w:hint="default"/>
        <w:lang w:val="ru-RU" w:eastAsia="en-US" w:bidi="ar-SA"/>
      </w:rPr>
    </w:lvl>
    <w:lvl w:ilvl="4" w:tplc="3CB208A0">
      <w:numFmt w:val="bullet"/>
      <w:lvlText w:val="•"/>
      <w:lvlJc w:val="left"/>
      <w:pPr>
        <w:ind w:left="5166" w:hanging="207"/>
      </w:pPr>
      <w:rPr>
        <w:rFonts w:hint="default"/>
        <w:lang w:val="ru-RU" w:eastAsia="en-US" w:bidi="ar-SA"/>
      </w:rPr>
    </w:lvl>
    <w:lvl w:ilvl="5" w:tplc="5B5A1E36">
      <w:numFmt w:val="bullet"/>
      <w:lvlText w:val="•"/>
      <w:lvlJc w:val="left"/>
      <w:pPr>
        <w:ind w:left="6213" w:hanging="207"/>
      </w:pPr>
      <w:rPr>
        <w:rFonts w:hint="default"/>
        <w:lang w:val="ru-RU" w:eastAsia="en-US" w:bidi="ar-SA"/>
      </w:rPr>
    </w:lvl>
    <w:lvl w:ilvl="6" w:tplc="79504E6C">
      <w:numFmt w:val="bullet"/>
      <w:lvlText w:val="•"/>
      <w:lvlJc w:val="left"/>
      <w:pPr>
        <w:ind w:left="7259" w:hanging="207"/>
      </w:pPr>
      <w:rPr>
        <w:rFonts w:hint="default"/>
        <w:lang w:val="ru-RU" w:eastAsia="en-US" w:bidi="ar-SA"/>
      </w:rPr>
    </w:lvl>
    <w:lvl w:ilvl="7" w:tplc="DEB0B832">
      <w:numFmt w:val="bullet"/>
      <w:lvlText w:val="•"/>
      <w:lvlJc w:val="left"/>
      <w:pPr>
        <w:ind w:left="8306" w:hanging="207"/>
      </w:pPr>
      <w:rPr>
        <w:rFonts w:hint="default"/>
        <w:lang w:val="ru-RU" w:eastAsia="en-US" w:bidi="ar-SA"/>
      </w:rPr>
    </w:lvl>
    <w:lvl w:ilvl="8" w:tplc="F138A03C">
      <w:numFmt w:val="bullet"/>
      <w:lvlText w:val="•"/>
      <w:lvlJc w:val="left"/>
      <w:pPr>
        <w:ind w:left="9353" w:hanging="207"/>
      </w:pPr>
      <w:rPr>
        <w:rFonts w:hint="default"/>
        <w:lang w:val="ru-RU" w:eastAsia="en-US" w:bidi="ar-SA"/>
      </w:rPr>
    </w:lvl>
  </w:abstractNum>
  <w:abstractNum w:abstractNumId="111">
    <w:nsid w:val="30513D44"/>
    <w:multiLevelType w:val="multilevel"/>
    <w:tmpl w:val="1CD68DEA"/>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312B084A"/>
    <w:multiLevelType w:val="hybridMultilevel"/>
    <w:tmpl w:val="61962B72"/>
    <w:lvl w:ilvl="0" w:tplc="16622A5E">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9C6697DA">
      <w:numFmt w:val="bullet"/>
      <w:lvlText w:val="•"/>
      <w:lvlJc w:val="left"/>
      <w:pPr>
        <w:ind w:left="2926" w:hanging="305"/>
      </w:pPr>
      <w:rPr>
        <w:rFonts w:hint="default"/>
        <w:lang w:val="ru-RU" w:eastAsia="en-US" w:bidi="ar-SA"/>
      </w:rPr>
    </w:lvl>
    <w:lvl w:ilvl="2" w:tplc="F6FEF296">
      <w:numFmt w:val="bullet"/>
      <w:lvlText w:val="•"/>
      <w:lvlJc w:val="left"/>
      <w:pPr>
        <w:ind w:left="3873" w:hanging="305"/>
      </w:pPr>
      <w:rPr>
        <w:rFonts w:hint="default"/>
        <w:lang w:val="ru-RU" w:eastAsia="en-US" w:bidi="ar-SA"/>
      </w:rPr>
    </w:lvl>
    <w:lvl w:ilvl="3" w:tplc="1378286A">
      <w:numFmt w:val="bullet"/>
      <w:lvlText w:val="•"/>
      <w:lvlJc w:val="left"/>
      <w:pPr>
        <w:ind w:left="4819" w:hanging="305"/>
      </w:pPr>
      <w:rPr>
        <w:rFonts w:hint="default"/>
        <w:lang w:val="ru-RU" w:eastAsia="en-US" w:bidi="ar-SA"/>
      </w:rPr>
    </w:lvl>
    <w:lvl w:ilvl="4" w:tplc="C00E7EA4">
      <w:numFmt w:val="bullet"/>
      <w:lvlText w:val="•"/>
      <w:lvlJc w:val="left"/>
      <w:pPr>
        <w:ind w:left="5766" w:hanging="305"/>
      </w:pPr>
      <w:rPr>
        <w:rFonts w:hint="default"/>
        <w:lang w:val="ru-RU" w:eastAsia="en-US" w:bidi="ar-SA"/>
      </w:rPr>
    </w:lvl>
    <w:lvl w:ilvl="5" w:tplc="D0D878C8">
      <w:numFmt w:val="bullet"/>
      <w:lvlText w:val="•"/>
      <w:lvlJc w:val="left"/>
      <w:pPr>
        <w:ind w:left="6713" w:hanging="305"/>
      </w:pPr>
      <w:rPr>
        <w:rFonts w:hint="default"/>
        <w:lang w:val="ru-RU" w:eastAsia="en-US" w:bidi="ar-SA"/>
      </w:rPr>
    </w:lvl>
    <w:lvl w:ilvl="6" w:tplc="056672B0">
      <w:numFmt w:val="bullet"/>
      <w:lvlText w:val="•"/>
      <w:lvlJc w:val="left"/>
      <w:pPr>
        <w:ind w:left="7659" w:hanging="305"/>
      </w:pPr>
      <w:rPr>
        <w:rFonts w:hint="default"/>
        <w:lang w:val="ru-RU" w:eastAsia="en-US" w:bidi="ar-SA"/>
      </w:rPr>
    </w:lvl>
    <w:lvl w:ilvl="7" w:tplc="5A9A5648">
      <w:numFmt w:val="bullet"/>
      <w:lvlText w:val="•"/>
      <w:lvlJc w:val="left"/>
      <w:pPr>
        <w:ind w:left="8606" w:hanging="305"/>
      </w:pPr>
      <w:rPr>
        <w:rFonts w:hint="default"/>
        <w:lang w:val="ru-RU" w:eastAsia="en-US" w:bidi="ar-SA"/>
      </w:rPr>
    </w:lvl>
    <w:lvl w:ilvl="8" w:tplc="8F94C33A">
      <w:numFmt w:val="bullet"/>
      <w:lvlText w:val="•"/>
      <w:lvlJc w:val="left"/>
      <w:pPr>
        <w:ind w:left="9553" w:hanging="305"/>
      </w:pPr>
      <w:rPr>
        <w:rFonts w:hint="default"/>
        <w:lang w:val="ru-RU" w:eastAsia="en-US" w:bidi="ar-SA"/>
      </w:rPr>
    </w:lvl>
  </w:abstractNum>
  <w:abstractNum w:abstractNumId="113">
    <w:nsid w:val="32227CA0"/>
    <w:multiLevelType w:val="hybridMultilevel"/>
    <w:tmpl w:val="9B5ED33C"/>
    <w:lvl w:ilvl="0" w:tplc="26AE24CA">
      <w:start w:val="1"/>
      <w:numFmt w:val="decimal"/>
      <w:lvlText w:val="%1."/>
      <w:lvlJc w:val="left"/>
      <w:pPr>
        <w:ind w:left="972" w:hanging="281"/>
      </w:pPr>
      <w:rPr>
        <w:rFonts w:hint="default"/>
        <w:spacing w:val="0"/>
        <w:w w:val="100"/>
        <w:lang w:val="ru-RU" w:eastAsia="en-US" w:bidi="ar-SA"/>
      </w:rPr>
    </w:lvl>
    <w:lvl w:ilvl="1" w:tplc="B8260196">
      <w:numFmt w:val="bullet"/>
      <w:lvlText w:val="•"/>
      <w:lvlJc w:val="left"/>
      <w:pPr>
        <w:ind w:left="2026" w:hanging="281"/>
      </w:pPr>
      <w:rPr>
        <w:rFonts w:hint="default"/>
        <w:lang w:val="ru-RU" w:eastAsia="en-US" w:bidi="ar-SA"/>
      </w:rPr>
    </w:lvl>
    <w:lvl w:ilvl="2" w:tplc="307A1F2C">
      <w:numFmt w:val="bullet"/>
      <w:lvlText w:val="•"/>
      <w:lvlJc w:val="left"/>
      <w:pPr>
        <w:ind w:left="3073" w:hanging="281"/>
      </w:pPr>
      <w:rPr>
        <w:rFonts w:hint="default"/>
        <w:lang w:val="ru-RU" w:eastAsia="en-US" w:bidi="ar-SA"/>
      </w:rPr>
    </w:lvl>
    <w:lvl w:ilvl="3" w:tplc="502646CC">
      <w:numFmt w:val="bullet"/>
      <w:lvlText w:val="•"/>
      <w:lvlJc w:val="left"/>
      <w:pPr>
        <w:ind w:left="4119" w:hanging="281"/>
      </w:pPr>
      <w:rPr>
        <w:rFonts w:hint="default"/>
        <w:lang w:val="ru-RU" w:eastAsia="en-US" w:bidi="ar-SA"/>
      </w:rPr>
    </w:lvl>
    <w:lvl w:ilvl="4" w:tplc="5FC09CC8">
      <w:numFmt w:val="bullet"/>
      <w:lvlText w:val="•"/>
      <w:lvlJc w:val="left"/>
      <w:pPr>
        <w:ind w:left="5166" w:hanging="281"/>
      </w:pPr>
      <w:rPr>
        <w:rFonts w:hint="default"/>
        <w:lang w:val="ru-RU" w:eastAsia="en-US" w:bidi="ar-SA"/>
      </w:rPr>
    </w:lvl>
    <w:lvl w:ilvl="5" w:tplc="283CED54">
      <w:numFmt w:val="bullet"/>
      <w:lvlText w:val="•"/>
      <w:lvlJc w:val="left"/>
      <w:pPr>
        <w:ind w:left="6213" w:hanging="281"/>
      </w:pPr>
      <w:rPr>
        <w:rFonts w:hint="default"/>
        <w:lang w:val="ru-RU" w:eastAsia="en-US" w:bidi="ar-SA"/>
      </w:rPr>
    </w:lvl>
    <w:lvl w:ilvl="6" w:tplc="44F8550E">
      <w:numFmt w:val="bullet"/>
      <w:lvlText w:val="•"/>
      <w:lvlJc w:val="left"/>
      <w:pPr>
        <w:ind w:left="7259" w:hanging="281"/>
      </w:pPr>
      <w:rPr>
        <w:rFonts w:hint="default"/>
        <w:lang w:val="ru-RU" w:eastAsia="en-US" w:bidi="ar-SA"/>
      </w:rPr>
    </w:lvl>
    <w:lvl w:ilvl="7" w:tplc="6A2ECA76">
      <w:numFmt w:val="bullet"/>
      <w:lvlText w:val="•"/>
      <w:lvlJc w:val="left"/>
      <w:pPr>
        <w:ind w:left="8306" w:hanging="281"/>
      </w:pPr>
      <w:rPr>
        <w:rFonts w:hint="default"/>
        <w:lang w:val="ru-RU" w:eastAsia="en-US" w:bidi="ar-SA"/>
      </w:rPr>
    </w:lvl>
    <w:lvl w:ilvl="8" w:tplc="C55E2C2C">
      <w:numFmt w:val="bullet"/>
      <w:lvlText w:val="•"/>
      <w:lvlJc w:val="left"/>
      <w:pPr>
        <w:ind w:left="9353" w:hanging="281"/>
      </w:pPr>
      <w:rPr>
        <w:rFonts w:hint="default"/>
        <w:lang w:val="ru-RU" w:eastAsia="en-US" w:bidi="ar-SA"/>
      </w:rPr>
    </w:lvl>
  </w:abstractNum>
  <w:abstractNum w:abstractNumId="114">
    <w:nsid w:val="32C85E8B"/>
    <w:multiLevelType w:val="hybridMultilevel"/>
    <w:tmpl w:val="650E240A"/>
    <w:lvl w:ilvl="0" w:tplc="FB5EF086">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EC0AE6AA">
      <w:numFmt w:val="bullet"/>
      <w:lvlText w:val="•"/>
      <w:lvlJc w:val="left"/>
      <w:pPr>
        <w:ind w:left="2800" w:hanging="164"/>
      </w:pPr>
      <w:rPr>
        <w:rFonts w:hint="default"/>
        <w:lang w:val="ru-RU" w:eastAsia="en-US" w:bidi="ar-SA"/>
      </w:rPr>
    </w:lvl>
    <w:lvl w:ilvl="2" w:tplc="C276DE2E">
      <w:numFmt w:val="bullet"/>
      <w:lvlText w:val="•"/>
      <w:lvlJc w:val="left"/>
      <w:pPr>
        <w:ind w:left="3761" w:hanging="164"/>
      </w:pPr>
      <w:rPr>
        <w:rFonts w:hint="default"/>
        <w:lang w:val="ru-RU" w:eastAsia="en-US" w:bidi="ar-SA"/>
      </w:rPr>
    </w:lvl>
    <w:lvl w:ilvl="3" w:tplc="0862FD58">
      <w:numFmt w:val="bullet"/>
      <w:lvlText w:val="•"/>
      <w:lvlJc w:val="left"/>
      <w:pPr>
        <w:ind w:left="4721" w:hanging="164"/>
      </w:pPr>
      <w:rPr>
        <w:rFonts w:hint="default"/>
        <w:lang w:val="ru-RU" w:eastAsia="en-US" w:bidi="ar-SA"/>
      </w:rPr>
    </w:lvl>
    <w:lvl w:ilvl="4" w:tplc="B4907814">
      <w:numFmt w:val="bullet"/>
      <w:lvlText w:val="•"/>
      <w:lvlJc w:val="left"/>
      <w:pPr>
        <w:ind w:left="5682" w:hanging="164"/>
      </w:pPr>
      <w:rPr>
        <w:rFonts w:hint="default"/>
        <w:lang w:val="ru-RU" w:eastAsia="en-US" w:bidi="ar-SA"/>
      </w:rPr>
    </w:lvl>
    <w:lvl w:ilvl="5" w:tplc="1460E514">
      <w:numFmt w:val="bullet"/>
      <w:lvlText w:val="•"/>
      <w:lvlJc w:val="left"/>
      <w:pPr>
        <w:ind w:left="6643" w:hanging="164"/>
      </w:pPr>
      <w:rPr>
        <w:rFonts w:hint="default"/>
        <w:lang w:val="ru-RU" w:eastAsia="en-US" w:bidi="ar-SA"/>
      </w:rPr>
    </w:lvl>
    <w:lvl w:ilvl="6" w:tplc="B1DCDF52">
      <w:numFmt w:val="bullet"/>
      <w:lvlText w:val="•"/>
      <w:lvlJc w:val="left"/>
      <w:pPr>
        <w:ind w:left="7603" w:hanging="164"/>
      </w:pPr>
      <w:rPr>
        <w:rFonts w:hint="default"/>
        <w:lang w:val="ru-RU" w:eastAsia="en-US" w:bidi="ar-SA"/>
      </w:rPr>
    </w:lvl>
    <w:lvl w:ilvl="7" w:tplc="CAE8DC1A">
      <w:numFmt w:val="bullet"/>
      <w:lvlText w:val="•"/>
      <w:lvlJc w:val="left"/>
      <w:pPr>
        <w:ind w:left="8564" w:hanging="164"/>
      </w:pPr>
      <w:rPr>
        <w:rFonts w:hint="default"/>
        <w:lang w:val="ru-RU" w:eastAsia="en-US" w:bidi="ar-SA"/>
      </w:rPr>
    </w:lvl>
    <w:lvl w:ilvl="8" w:tplc="5EFEAB9A">
      <w:numFmt w:val="bullet"/>
      <w:lvlText w:val="•"/>
      <w:lvlJc w:val="left"/>
      <w:pPr>
        <w:ind w:left="9525" w:hanging="164"/>
      </w:pPr>
      <w:rPr>
        <w:rFonts w:hint="default"/>
        <w:lang w:val="ru-RU" w:eastAsia="en-US" w:bidi="ar-SA"/>
      </w:rPr>
    </w:lvl>
  </w:abstractNum>
  <w:abstractNum w:abstractNumId="115">
    <w:nsid w:val="33271394"/>
    <w:multiLevelType w:val="hybridMultilevel"/>
    <w:tmpl w:val="7C5A0FBE"/>
    <w:lvl w:ilvl="0" w:tplc="67CA33D4">
      <w:start w:val="1"/>
      <w:numFmt w:val="decimal"/>
      <w:lvlText w:val="%1."/>
      <w:lvlJc w:val="left"/>
      <w:pPr>
        <w:ind w:left="340" w:hanging="240"/>
      </w:pPr>
      <w:rPr>
        <w:rFonts w:ascii="Times New Roman" w:eastAsia="Times New Roman" w:hAnsi="Times New Roman" w:cs="Times New Roman" w:hint="default"/>
        <w:w w:val="100"/>
        <w:sz w:val="24"/>
        <w:szCs w:val="24"/>
        <w:lang w:val="ru-RU" w:eastAsia="en-US" w:bidi="ar-SA"/>
      </w:rPr>
    </w:lvl>
    <w:lvl w:ilvl="1" w:tplc="BF4EC6B0">
      <w:numFmt w:val="bullet"/>
      <w:lvlText w:val="–"/>
      <w:lvlJc w:val="left"/>
      <w:pPr>
        <w:ind w:left="820" w:hanging="360"/>
      </w:pPr>
      <w:rPr>
        <w:rFonts w:ascii="Lucida Sans Unicode" w:eastAsia="Lucida Sans Unicode" w:hAnsi="Lucida Sans Unicode" w:cs="Lucida Sans Unicode" w:hint="default"/>
        <w:w w:val="108"/>
        <w:sz w:val="24"/>
        <w:szCs w:val="24"/>
        <w:lang w:val="ru-RU" w:eastAsia="en-US" w:bidi="ar-SA"/>
      </w:rPr>
    </w:lvl>
    <w:lvl w:ilvl="2" w:tplc="DE2CBB4C">
      <w:numFmt w:val="bullet"/>
      <w:lvlText w:val="•"/>
      <w:lvlJc w:val="left"/>
      <w:pPr>
        <w:ind w:left="1807" w:hanging="360"/>
      </w:pPr>
      <w:rPr>
        <w:rFonts w:hint="default"/>
        <w:lang w:val="ru-RU" w:eastAsia="en-US" w:bidi="ar-SA"/>
      </w:rPr>
    </w:lvl>
    <w:lvl w:ilvl="3" w:tplc="EE94301C">
      <w:numFmt w:val="bullet"/>
      <w:lvlText w:val="•"/>
      <w:lvlJc w:val="left"/>
      <w:pPr>
        <w:ind w:left="2794" w:hanging="360"/>
      </w:pPr>
      <w:rPr>
        <w:rFonts w:hint="default"/>
        <w:lang w:val="ru-RU" w:eastAsia="en-US" w:bidi="ar-SA"/>
      </w:rPr>
    </w:lvl>
    <w:lvl w:ilvl="4" w:tplc="32042FC6">
      <w:numFmt w:val="bullet"/>
      <w:lvlText w:val="•"/>
      <w:lvlJc w:val="left"/>
      <w:pPr>
        <w:ind w:left="3782" w:hanging="360"/>
      </w:pPr>
      <w:rPr>
        <w:rFonts w:hint="default"/>
        <w:lang w:val="ru-RU" w:eastAsia="en-US" w:bidi="ar-SA"/>
      </w:rPr>
    </w:lvl>
    <w:lvl w:ilvl="5" w:tplc="12908780">
      <w:numFmt w:val="bullet"/>
      <w:lvlText w:val="•"/>
      <w:lvlJc w:val="left"/>
      <w:pPr>
        <w:ind w:left="4769" w:hanging="360"/>
      </w:pPr>
      <w:rPr>
        <w:rFonts w:hint="default"/>
        <w:lang w:val="ru-RU" w:eastAsia="en-US" w:bidi="ar-SA"/>
      </w:rPr>
    </w:lvl>
    <w:lvl w:ilvl="6" w:tplc="DEEE08FC">
      <w:numFmt w:val="bullet"/>
      <w:lvlText w:val="•"/>
      <w:lvlJc w:val="left"/>
      <w:pPr>
        <w:ind w:left="5756" w:hanging="360"/>
      </w:pPr>
      <w:rPr>
        <w:rFonts w:hint="default"/>
        <w:lang w:val="ru-RU" w:eastAsia="en-US" w:bidi="ar-SA"/>
      </w:rPr>
    </w:lvl>
    <w:lvl w:ilvl="7" w:tplc="F47E0C54">
      <w:numFmt w:val="bullet"/>
      <w:lvlText w:val="•"/>
      <w:lvlJc w:val="left"/>
      <w:pPr>
        <w:ind w:left="6744" w:hanging="360"/>
      </w:pPr>
      <w:rPr>
        <w:rFonts w:hint="default"/>
        <w:lang w:val="ru-RU" w:eastAsia="en-US" w:bidi="ar-SA"/>
      </w:rPr>
    </w:lvl>
    <w:lvl w:ilvl="8" w:tplc="3822FA08">
      <w:numFmt w:val="bullet"/>
      <w:lvlText w:val="•"/>
      <w:lvlJc w:val="left"/>
      <w:pPr>
        <w:ind w:left="7731" w:hanging="360"/>
      </w:pPr>
      <w:rPr>
        <w:rFonts w:hint="default"/>
        <w:lang w:val="ru-RU" w:eastAsia="en-US" w:bidi="ar-SA"/>
      </w:rPr>
    </w:lvl>
  </w:abstractNum>
  <w:abstractNum w:abstractNumId="116">
    <w:nsid w:val="33AD3B61"/>
    <w:multiLevelType w:val="hybridMultilevel"/>
    <w:tmpl w:val="8800EBC6"/>
    <w:lvl w:ilvl="0" w:tplc="CD56D468">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113C6A96">
      <w:numFmt w:val="bullet"/>
      <w:lvlText w:val="•"/>
      <w:lvlJc w:val="left"/>
      <w:pPr>
        <w:ind w:left="2026" w:hanging="164"/>
      </w:pPr>
      <w:rPr>
        <w:rFonts w:hint="default"/>
        <w:lang w:val="ru-RU" w:eastAsia="en-US" w:bidi="ar-SA"/>
      </w:rPr>
    </w:lvl>
    <w:lvl w:ilvl="2" w:tplc="849AA088">
      <w:numFmt w:val="bullet"/>
      <w:lvlText w:val="•"/>
      <w:lvlJc w:val="left"/>
      <w:pPr>
        <w:ind w:left="3073" w:hanging="164"/>
      </w:pPr>
      <w:rPr>
        <w:rFonts w:hint="default"/>
        <w:lang w:val="ru-RU" w:eastAsia="en-US" w:bidi="ar-SA"/>
      </w:rPr>
    </w:lvl>
    <w:lvl w:ilvl="3" w:tplc="04300134">
      <w:numFmt w:val="bullet"/>
      <w:lvlText w:val="•"/>
      <w:lvlJc w:val="left"/>
      <w:pPr>
        <w:ind w:left="4119" w:hanging="164"/>
      </w:pPr>
      <w:rPr>
        <w:rFonts w:hint="default"/>
        <w:lang w:val="ru-RU" w:eastAsia="en-US" w:bidi="ar-SA"/>
      </w:rPr>
    </w:lvl>
    <w:lvl w:ilvl="4" w:tplc="70E6CA22">
      <w:numFmt w:val="bullet"/>
      <w:lvlText w:val="•"/>
      <w:lvlJc w:val="left"/>
      <w:pPr>
        <w:ind w:left="5166" w:hanging="164"/>
      </w:pPr>
      <w:rPr>
        <w:rFonts w:hint="default"/>
        <w:lang w:val="ru-RU" w:eastAsia="en-US" w:bidi="ar-SA"/>
      </w:rPr>
    </w:lvl>
    <w:lvl w:ilvl="5" w:tplc="0EB8014C">
      <w:numFmt w:val="bullet"/>
      <w:lvlText w:val="•"/>
      <w:lvlJc w:val="left"/>
      <w:pPr>
        <w:ind w:left="6213" w:hanging="164"/>
      </w:pPr>
      <w:rPr>
        <w:rFonts w:hint="default"/>
        <w:lang w:val="ru-RU" w:eastAsia="en-US" w:bidi="ar-SA"/>
      </w:rPr>
    </w:lvl>
    <w:lvl w:ilvl="6" w:tplc="252A4802">
      <w:numFmt w:val="bullet"/>
      <w:lvlText w:val="•"/>
      <w:lvlJc w:val="left"/>
      <w:pPr>
        <w:ind w:left="7259" w:hanging="164"/>
      </w:pPr>
      <w:rPr>
        <w:rFonts w:hint="default"/>
        <w:lang w:val="ru-RU" w:eastAsia="en-US" w:bidi="ar-SA"/>
      </w:rPr>
    </w:lvl>
    <w:lvl w:ilvl="7" w:tplc="C14C2ED2">
      <w:numFmt w:val="bullet"/>
      <w:lvlText w:val="•"/>
      <w:lvlJc w:val="left"/>
      <w:pPr>
        <w:ind w:left="8306" w:hanging="164"/>
      </w:pPr>
      <w:rPr>
        <w:rFonts w:hint="default"/>
        <w:lang w:val="ru-RU" w:eastAsia="en-US" w:bidi="ar-SA"/>
      </w:rPr>
    </w:lvl>
    <w:lvl w:ilvl="8" w:tplc="81FE6154">
      <w:numFmt w:val="bullet"/>
      <w:lvlText w:val="•"/>
      <w:lvlJc w:val="left"/>
      <w:pPr>
        <w:ind w:left="9353" w:hanging="164"/>
      </w:pPr>
      <w:rPr>
        <w:rFonts w:hint="default"/>
        <w:lang w:val="ru-RU" w:eastAsia="en-US" w:bidi="ar-SA"/>
      </w:rPr>
    </w:lvl>
  </w:abstractNum>
  <w:abstractNum w:abstractNumId="117">
    <w:nsid w:val="33D37242"/>
    <w:multiLevelType w:val="hybridMultilevel"/>
    <w:tmpl w:val="4B16EA68"/>
    <w:lvl w:ilvl="0" w:tplc="32B6CEFC">
      <w:start w:val="1"/>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12CA4760">
      <w:numFmt w:val="bullet"/>
      <w:lvlText w:val="•"/>
      <w:lvlJc w:val="left"/>
      <w:pPr>
        <w:ind w:left="2908" w:hanging="281"/>
      </w:pPr>
      <w:rPr>
        <w:rFonts w:hint="default"/>
        <w:lang w:val="ru-RU" w:eastAsia="en-US" w:bidi="ar-SA"/>
      </w:rPr>
    </w:lvl>
    <w:lvl w:ilvl="2" w:tplc="8E4EE53C">
      <w:numFmt w:val="bullet"/>
      <w:lvlText w:val="•"/>
      <w:lvlJc w:val="left"/>
      <w:pPr>
        <w:ind w:left="3857" w:hanging="281"/>
      </w:pPr>
      <w:rPr>
        <w:rFonts w:hint="default"/>
        <w:lang w:val="ru-RU" w:eastAsia="en-US" w:bidi="ar-SA"/>
      </w:rPr>
    </w:lvl>
    <w:lvl w:ilvl="3" w:tplc="C002BAA8">
      <w:numFmt w:val="bullet"/>
      <w:lvlText w:val="•"/>
      <w:lvlJc w:val="left"/>
      <w:pPr>
        <w:ind w:left="4805" w:hanging="281"/>
      </w:pPr>
      <w:rPr>
        <w:rFonts w:hint="default"/>
        <w:lang w:val="ru-RU" w:eastAsia="en-US" w:bidi="ar-SA"/>
      </w:rPr>
    </w:lvl>
    <w:lvl w:ilvl="4" w:tplc="670A6C3E">
      <w:numFmt w:val="bullet"/>
      <w:lvlText w:val="•"/>
      <w:lvlJc w:val="left"/>
      <w:pPr>
        <w:ind w:left="5754" w:hanging="281"/>
      </w:pPr>
      <w:rPr>
        <w:rFonts w:hint="default"/>
        <w:lang w:val="ru-RU" w:eastAsia="en-US" w:bidi="ar-SA"/>
      </w:rPr>
    </w:lvl>
    <w:lvl w:ilvl="5" w:tplc="F844F3E6">
      <w:numFmt w:val="bullet"/>
      <w:lvlText w:val="•"/>
      <w:lvlJc w:val="left"/>
      <w:pPr>
        <w:ind w:left="6703" w:hanging="281"/>
      </w:pPr>
      <w:rPr>
        <w:rFonts w:hint="default"/>
        <w:lang w:val="ru-RU" w:eastAsia="en-US" w:bidi="ar-SA"/>
      </w:rPr>
    </w:lvl>
    <w:lvl w:ilvl="6" w:tplc="5CA47386">
      <w:numFmt w:val="bullet"/>
      <w:lvlText w:val="•"/>
      <w:lvlJc w:val="left"/>
      <w:pPr>
        <w:ind w:left="7651" w:hanging="281"/>
      </w:pPr>
      <w:rPr>
        <w:rFonts w:hint="default"/>
        <w:lang w:val="ru-RU" w:eastAsia="en-US" w:bidi="ar-SA"/>
      </w:rPr>
    </w:lvl>
    <w:lvl w:ilvl="7" w:tplc="362A4ABC">
      <w:numFmt w:val="bullet"/>
      <w:lvlText w:val="•"/>
      <w:lvlJc w:val="left"/>
      <w:pPr>
        <w:ind w:left="8600" w:hanging="281"/>
      </w:pPr>
      <w:rPr>
        <w:rFonts w:hint="default"/>
        <w:lang w:val="ru-RU" w:eastAsia="en-US" w:bidi="ar-SA"/>
      </w:rPr>
    </w:lvl>
    <w:lvl w:ilvl="8" w:tplc="95161BAA">
      <w:numFmt w:val="bullet"/>
      <w:lvlText w:val="•"/>
      <w:lvlJc w:val="left"/>
      <w:pPr>
        <w:ind w:left="9549" w:hanging="281"/>
      </w:pPr>
      <w:rPr>
        <w:rFonts w:hint="default"/>
        <w:lang w:val="ru-RU" w:eastAsia="en-US" w:bidi="ar-SA"/>
      </w:rPr>
    </w:lvl>
  </w:abstractNum>
  <w:abstractNum w:abstractNumId="118">
    <w:nsid w:val="341432EB"/>
    <w:multiLevelType w:val="hybridMultilevel"/>
    <w:tmpl w:val="2D601C6A"/>
    <w:lvl w:ilvl="0" w:tplc="70003EB8">
      <w:start w:val="1"/>
      <w:numFmt w:val="decimal"/>
      <w:lvlText w:val="%1)"/>
      <w:lvlJc w:val="left"/>
      <w:pPr>
        <w:ind w:left="1986" w:hanging="305"/>
        <w:jc w:val="right"/>
      </w:pPr>
      <w:rPr>
        <w:rFonts w:ascii="Times New Roman" w:eastAsia="Times New Roman" w:hAnsi="Times New Roman" w:cs="Times New Roman" w:hint="default"/>
        <w:b/>
        <w:bCs/>
        <w:color w:val="171717"/>
        <w:spacing w:val="0"/>
        <w:w w:val="100"/>
        <w:sz w:val="28"/>
        <w:szCs w:val="28"/>
        <w:lang w:val="ru-RU" w:eastAsia="en-US" w:bidi="ar-SA"/>
      </w:rPr>
    </w:lvl>
    <w:lvl w:ilvl="1" w:tplc="83FAA9F2">
      <w:numFmt w:val="bullet"/>
      <w:lvlText w:val="•"/>
      <w:lvlJc w:val="left"/>
      <w:pPr>
        <w:ind w:left="2926" w:hanging="305"/>
      </w:pPr>
      <w:rPr>
        <w:rFonts w:hint="default"/>
        <w:lang w:val="ru-RU" w:eastAsia="en-US" w:bidi="ar-SA"/>
      </w:rPr>
    </w:lvl>
    <w:lvl w:ilvl="2" w:tplc="3FCCC14A">
      <w:numFmt w:val="bullet"/>
      <w:lvlText w:val="•"/>
      <w:lvlJc w:val="left"/>
      <w:pPr>
        <w:ind w:left="3873" w:hanging="305"/>
      </w:pPr>
      <w:rPr>
        <w:rFonts w:hint="default"/>
        <w:lang w:val="ru-RU" w:eastAsia="en-US" w:bidi="ar-SA"/>
      </w:rPr>
    </w:lvl>
    <w:lvl w:ilvl="3" w:tplc="C8D06518">
      <w:numFmt w:val="bullet"/>
      <w:lvlText w:val="•"/>
      <w:lvlJc w:val="left"/>
      <w:pPr>
        <w:ind w:left="4819" w:hanging="305"/>
      </w:pPr>
      <w:rPr>
        <w:rFonts w:hint="default"/>
        <w:lang w:val="ru-RU" w:eastAsia="en-US" w:bidi="ar-SA"/>
      </w:rPr>
    </w:lvl>
    <w:lvl w:ilvl="4" w:tplc="C6C60ED2">
      <w:numFmt w:val="bullet"/>
      <w:lvlText w:val="•"/>
      <w:lvlJc w:val="left"/>
      <w:pPr>
        <w:ind w:left="5766" w:hanging="305"/>
      </w:pPr>
      <w:rPr>
        <w:rFonts w:hint="default"/>
        <w:lang w:val="ru-RU" w:eastAsia="en-US" w:bidi="ar-SA"/>
      </w:rPr>
    </w:lvl>
    <w:lvl w:ilvl="5" w:tplc="0E1A7EAA">
      <w:numFmt w:val="bullet"/>
      <w:lvlText w:val="•"/>
      <w:lvlJc w:val="left"/>
      <w:pPr>
        <w:ind w:left="6713" w:hanging="305"/>
      </w:pPr>
      <w:rPr>
        <w:rFonts w:hint="default"/>
        <w:lang w:val="ru-RU" w:eastAsia="en-US" w:bidi="ar-SA"/>
      </w:rPr>
    </w:lvl>
    <w:lvl w:ilvl="6" w:tplc="CB2E27F6">
      <w:numFmt w:val="bullet"/>
      <w:lvlText w:val="•"/>
      <w:lvlJc w:val="left"/>
      <w:pPr>
        <w:ind w:left="7659" w:hanging="305"/>
      </w:pPr>
      <w:rPr>
        <w:rFonts w:hint="default"/>
        <w:lang w:val="ru-RU" w:eastAsia="en-US" w:bidi="ar-SA"/>
      </w:rPr>
    </w:lvl>
    <w:lvl w:ilvl="7" w:tplc="8BF24E76">
      <w:numFmt w:val="bullet"/>
      <w:lvlText w:val="•"/>
      <w:lvlJc w:val="left"/>
      <w:pPr>
        <w:ind w:left="8606" w:hanging="305"/>
      </w:pPr>
      <w:rPr>
        <w:rFonts w:hint="default"/>
        <w:lang w:val="ru-RU" w:eastAsia="en-US" w:bidi="ar-SA"/>
      </w:rPr>
    </w:lvl>
    <w:lvl w:ilvl="8" w:tplc="60F4DA56">
      <w:numFmt w:val="bullet"/>
      <w:lvlText w:val="•"/>
      <w:lvlJc w:val="left"/>
      <w:pPr>
        <w:ind w:left="9553" w:hanging="305"/>
      </w:pPr>
      <w:rPr>
        <w:rFonts w:hint="default"/>
        <w:lang w:val="ru-RU" w:eastAsia="en-US" w:bidi="ar-SA"/>
      </w:rPr>
    </w:lvl>
  </w:abstractNum>
  <w:abstractNum w:abstractNumId="119">
    <w:nsid w:val="343F22B9"/>
    <w:multiLevelType w:val="hybridMultilevel"/>
    <w:tmpl w:val="AD1EE508"/>
    <w:lvl w:ilvl="0" w:tplc="F5020862">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FCB075F0">
      <w:numFmt w:val="bullet"/>
      <w:lvlText w:val="•"/>
      <w:lvlJc w:val="left"/>
      <w:pPr>
        <w:ind w:left="2026" w:hanging="164"/>
      </w:pPr>
      <w:rPr>
        <w:rFonts w:hint="default"/>
        <w:lang w:val="ru-RU" w:eastAsia="en-US" w:bidi="ar-SA"/>
      </w:rPr>
    </w:lvl>
    <w:lvl w:ilvl="2" w:tplc="DB8413D2">
      <w:numFmt w:val="bullet"/>
      <w:lvlText w:val="•"/>
      <w:lvlJc w:val="left"/>
      <w:pPr>
        <w:ind w:left="3073" w:hanging="164"/>
      </w:pPr>
      <w:rPr>
        <w:rFonts w:hint="default"/>
        <w:lang w:val="ru-RU" w:eastAsia="en-US" w:bidi="ar-SA"/>
      </w:rPr>
    </w:lvl>
    <w:lvl w:ilvl="3" w:tplc="BF247B2E">
      <w:numFmt w:val="bullet"/>
      <w:lvlText w:val="•"/>
      <w:lvlJc w:val="left"/>
      <w:pPr>
        <w:ind w:left="4119" w:hanging="164"/>
      </w:pPr>
      <w:rPr>
        <w:rFonts w:hint="default"/>
        <w:lang w:val="ru-RU" w:eastAsia="en-US" w:bidi="ar-SA"/>
      </w:rPr>
    </w:lvl>
    <w:lvl w:ilvl="4" w:tplc="F6723444">
      <w:numFmt w:val="bullet"/>
      <w:lvlText w:val="•"/>
      <w:lvlJc w:val="left"/>
      <w:pPr>
        <w:ind w:left="5166" w:hanging="164"/>
      </w:pPr>
      <w:rPr>
        <w:rFonts w:hint="default"/>
        <w:lang w:val="ru-RU" w:eastAsia="en-US" w:bidi="ar-SA"/>
      </w:rPr>
    </w:lvl>
    <w:lvl w:ilvl="5" w:tplc="A184BD0E">
      <w:numFmt w:val="bullet"/>
      <w:lvlText w:val="•"/>
      <w:lvlJc w:val="left"/>
      <w:pPr>
        <w:ind w:left="6213" w:hanging="164"/>
      </w:pPr>
      <w:rPr>
        <w:rFonts w:hint="default"/>
        <w:lang w:val="ru-RU" w:eastAsia="en-US" w:bidi="ar-SA"/>
      </w:rPr>
    </w:lvl>
    <w:lvl w:ilvl="6" w:tplc="5C628D30">
      <w:numFmt w:val="bullet"/>
      <w:lvlText w:val="•"/>
      <w:lvlJc w:val="left"/>
      <w:pPr>
        <w:ind w:left="7259" w:hanging="164"/>
      </w:pPr>
      <w:rPr>
        <w:rFonts w:hint="default"/>
        <w:lang w:val="ru-RU" w:eastAsia="en-US" w:bidi="ar-SA"/>
      </w:rPr>
    </w:lvl>
    <w:lvl w:ilvl="7" w:tplc="F796CF6C">
      <w:numFmt w:val="bullet"/>
      <w:lvlText w:val="•"/>
      <w:lvlJc w:val="left"/>
      <w:pPr>
        <w:ind w:left="8306" w:hanging="164"/>
      </w:pPr>
      <w:rPr>
        <w:rFonts w:hint="default"/>
        <w:lang w:val="ru-RU" w:eastAsia="en-US" w:bidi="ar-SA"/>
      </w:rPr>
    </w:lvl>
    <w:lvl w:ilvl="8" w:tplc="D7CC5982">
      <w:numFmt w:val="bullet"/>
      <w:lvlText w:val="•"/>
      <w:lvlJc w:val="left"/>
      <w:pPr>
        <w:ind w:left="9353" w:hanging="164"/>
      </w:pPr>
      <w:rPr>
        <w:rFonts w:hint="default"/>
        <w:lang w:val="ru-RU" w:eastAsia="en-US" w:bidi="ar-SA"/>
      </w:rPr>
    </w:lvl>
  </w:abstractNum>
  <w:abstractNum w:abstractNumId="120">
    <w:nsid w:val="366214C3"/>
    <w:multiLevelType w:val="hybridMultilevel"/>
    <w:tmpl w:val="4CFCB3B2"/>
    <w:lvl w:ilvl="0" w:tplc="699AA386">
      <w:start w:val="1"/>
      <w:numFmt w:val="bullet"/>
      <w:lvlText w:val="-"/>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709146">
      <w:start w:val="1"/>
      <w:numFmt w:val="bullet"/>
      <w:lvlText w:val="o"/>
      <w:lvlJc w:val="left"/>
      <w:pPr>
        <w:ind w:left="1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FE9A88">
      <w:start w:val="1"/>
      <w:numFmt w:val="bullet"/>
      <w:lvlText w:val="▪"/>
      <w:lvlJc w:val="left"/>
      <w:pPr>
        <w:ind w:left="2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9E82BA">
      <w:start w:val="1"/>
      <w:numFmt w:val="bullet"/>
      <w:lvlText w:val="•"/>
      <w:lvlJc w:val="left"/>
      <w:pPr>
        <w:ind w:left="2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8C3B3C">
      <w:start w:val="1"/>
      <w:numFmt w:val="bullet"/>
      <w:lvlText w:val="o"/>
      <w:lvlJc w:val="left"/>
      <w:pPr>
        <w:ind w:left="3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AAF962">
      <w:start w:val="1"/>
      <w:numFmt w:val="bullet"/>
      <w:lvlText w:val="▪"/>
      <w:lvlJc w:val="left"/>
      <w:pPr>
        <w:ind w:left="4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A7BF0">
      <w:start w:val="1"/>
      <w:numFmt w:val="bullet"/>
      <w:lvlText w:val="•"/>
      <w:lvlJc w:val="left"/>
      <w:pPr>
        <w:ind w:left="5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A0AB32">
      <w:start w:val="1"/>
      <w:numFmt w:val="bullet"/>
      <w:lvlText w:val="o"/>
      <w:lvlJc w:val="left"/>
      <w:pPr>
        <w:ind w:left="5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449D36">
      <w:start w:val="1"/>
      <w:numFmt w:val="bullet"/>
      <w:lvlText w:val="▪"/>
      <w:lvlJc w:val="left"/>
      <w:pPr>
        <w:ind w:left="6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36646395"/>
    <w:multiLevelType w:val="hybridMultilevel"/>
    <w:tmpl w:val="42AC4396"/>
    <w:lvl w:ilvl="0" w:tplc="3A0A101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B0B6EC14">
      <w:numFmt w:val="bullet"/>
      <w:lvlText w:val="•"/>
      <w:lvlJc w:val="left"/>
      <w:pPr>
        <w:ind w:left="2026" w:hanging="164"/>
      </w:pPr>
      <w:rPr>
        <w:rFonts w:hint="default"/>
        <w:lang w:val="ru-RU" w:eastAsia="en-US" w:bidi="ar-SA"/>
      </w:rPr>
    </w:lvl>
    <w:lvl w:ilvl="2" w:tplc="3ACE5C5E">
      <w:numFmt w:val="bullet"/>
      <w:lvlText w:val="•"/>
      <w:lvlJc w:val="left"/>
      <w:pPr>
        <w:ind w:left="3073" w:hanging="164"/>
      </w:pPr>
      <w:rPr>
        <w:rFonts w:hint="default"/>
        <w:lang w:val="ru-RU" w:eastAsia="en-US" w:bidi="ar-SA"/>
      </w:rPr>
    </w:lvl>
    <w:lvl w:ilvl="3" w:tplc="E2D6DA80">
      <w:numFmt w:val="bullet"/>
      <w:lvlText w:val="•"/>
      <w:lvlJc w:val="left"/>
      <w:pPr>
        <w:ind w:left="4119" w:hanging="164"/>
      </w:pPr>
      <w:rPr>
        <w:rFonts w:hint="default"/>
        <w:lang w:val="ru-RU" w:eastAsia="en-US" w:bidi="ar-SA"/>
      </w:rPr>
    </w:lvl>
    <w:lvl w:ilvl="4" w:tplc="ECC25D0E">
      <w:numFmt w:val="bullet"/>
      <w:lvlText w:val="•"/>
      <w:lvlJc w:val="left"/>
      <w:pPr>
        <w:ind w:left="5166" w:hanging="164"/>
      </w:pPr>
      <w:rPr>
        <w:rFonts w:hint="default"/>
        <w:lang w:val="ru-RU" w:eastAsia="en-US" w:bidi="ar-SA"/>
      </w:rPr>
    </w:lvl>
    <w:lvl w:ilvl="5" w:tplc="45F2AC86">
      <w:numFmt w:val="bullet"/>
      <w:lvlText w:val="•"/>
      <w:lvlJc w:val="left"/>
      <w:pPr>
        <w:ind w:left="6213" w:hanging="164"/>
      </w:pPr>
      <w:rPr>
        <w:rFonts w:hint="default"/>
        <w:lang w:val="ru-RU" w:eastAsia="en-US" w:bidi="ar-SA"/>
      </w:rPr>
    </w:lvl>
    <w:lvl w:ilvl="6" w:tplc="10005668">
      <w:numFmt w:val="bullet"/>
      <w:lvlText w:val="•"/>
      <w:lvlJc w:val="left"/>
      <w:pPr>
        <w:ind w:left="7259" w:hanging="164"/>
      </w:pPr>
      <w:rPr>
        <w:rFonts w:hint="default"/>
        <w:lang w:val="ru-RU" w:eastAsia="en-US" w:bidi="ar-SA"/>
      </w:rPr>
    </w:lvl>
    <w:lvl w:ilvl="7" w:tplc="4596DF6C">
      <w:numFmt w:val="bullet"/>
      <w:lvlText w:val="•"/>
      <w:lvlJc w:val="left"/>
      <w:pPr>
        <w:ind w:left="8306" w:hanging="164"/>
      </w:pPr>
      <w:rPr>
        <w:rFonts w:hint="default"/>
        <w:lang w:val="ru-RU" w:eastAsia="en-US" w:bidi="ar-SA"/>
      </w:rPr>
    </w:lvl>
    <w:lvl w:ilvl="8" w:tplc="E5CEAAD4">
      <w:numFmt w:val="bullet"/>
      <w:lvlText w:val="•"/>
      <w:lvlJc w:val="left"/>
      <w:pPr>
        <w:ind w:left="9353" w:hanging="164"/>
      </w:pPr>
      <w:rPr>
        <w:rFonts w:hint="default"/>
        <w:lang w:val="ru-RU" w:eastAsia="en-US" w:bidi="ar-SA"/>
      </w:rPr>
    </w:lvl>
  </w:abstractNum>
  <w:abstractNum w:abstractNumId="122">
    <w:nsid w:val="37462613"/>
    <w:multiLevelType w:val="hybridMultilevel"/>
    <w:tmpl w:val="B5200E1E"/>
    <w:lvl w:ilvl="0" w:tplc="195A142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ECB22E82">
      <w:numFmt w:val="bullet"/>
      <w:lvlText w:val="•"/>
      <w:lvlJc w:val="left"/>
      <w:pPr>
        <w:ind w:left="2026" w:hanging="281"/>
      </w:pPr>
      <w:rPr>
        <w:rFonts w:hint="default"/>
        <w:lang w:val="ru-RU" w:eastAsia="en-US" w:bidi="ar-SA"/>
      </w:rPr>
    </w:lvl>
    <w:lvl w:ilvl="2" w:tplc="838C0C46">
      <w:numFmt w:val="bullet"/>
      <w:lvlText w:val="•"/>
      <w:lvlJc w:val="left"/>
      <w:pPr>
        <w:ind w:left="3073" w:hanging="281"/>
      </w:pPr>
      <w:rPr>
        <w:rFonts w:hint="default"/>
        <w:lang w:val="ru-RU" w:eastAsia="en-US" w:bidi="ar-SA"/>
      </w:rPr>
    </w:lvl>
    <w:lvl w:ilvl="3" w:tplc="4B72C6E2">
      <w:numFmt w:val="bullet"/>
      <w:lvlText w:val="•"/>
      <w:lvlJc w:val="left"/>
      <w:pPr>
        <w:ind w:left="4119" w:hanging="281"/>
      </w:pPr>
      <w:rPr>
        <w:rFonts w:hint="default"/>
        <w:lang w:val="ru-RU" w:eastAsia="en-US" w:bidi="ar-SA"/>
      </w:rPr>
    </w:lvl>
    <w:lvl w:ilvl="4" w:tplc="698467F0">
      <w:numFmt w:val="bullet"/>
      <w:lvlText w:val="•"/>
      <w:lvlJc w:val="left"/>
      <w:pPr>
        <w:ind w:left="5166" w:hanging="281"/>
      </w:pPr>
      <w:rPr>
        <w:rFonts w:hint="default"/>
        <w:lang w:val="ru-RU" w:eastAsia="en-US" w:bidi="ar-SA"/>
      </w:rPr>
    </w:lvl>
    <w:lvl w:ilvl="5" w:tplc="E5184594">
      <w:numFmt w:val="bullet"/>
      <w:lvlText w:val="•"/>
      <w:lvlJc w:val="left"/>
      <w:pPr>
        <w:ind w:left="6213" w:hanging="281"/>
      </w:pPr>
      <w:rPr>
        <w:rFonts w:hint="default"/>
        <w:lang w:val="ru-RU" w:eastAsia="en-US" w:bidi="ar-SA"/>
      </w:rPr>
    </w:lvl>
    <w:lvl w:ilvl="6" w:tplc="C428CBBE">
      <w:numFmt w:val="bullet"/>
      <w:lvlText w:val="•"/>
      <w:lvlJc w:val="left"/>
      <w:pPr>
        <w:ind w:left="7259" w:hanging="281"/>
      </w:pPr>
      <w:rPr>
        <w:rFonts w:hint="default"/>
        <w:lang w:val="ru-RU" w:eastAsia="en-US" w:bidi="ar-SA"/>
      </w:rPr>
    </w:lvl>
    <w:lvl w:ilvl="7" w:tplc="CE8A0E08">
      <w:numFmt w:val="bullet"/>
      <w:lvlText w:val="•"/>
      <w:lvlJc w:val="left"/>
      <w:pPr>
        <w:ind w:left="8306" w:hanging="281"/>
      </w:pPr>
      <w:rPr>
        <w:rFonts w:hint="default"/>
        <w:lang w:val="ru-RU" w:eastAsia="en-US" w:bidi="ar-SA"/>
      </w:rPr>
    </w:lvl>
    <w:lvl w:ilvl="8" w:tplc="C9624D96">
      <w:numFmt w:val="bullet"/>
      <w:lvlText w:val="•"/>
      <w:lvlJc w:val="left"/>
      <w:pPr>
        <w:ind w:left="9353" w:hanging="281"/>
      </w:pPr>
      <w:rPr>
        <w:rFonts w:hint="default"/>
        <w:lang w:val="ru-RU" w:eastAsia="en-US" w:bidi="ar-SA"/>
      </w:rPr>
    </w:lvl>
  </w:abstractNum>
  <w:abstractNum w:abstractNumId="123">
    <w:nsid w:val="37752FEA"/>
    <w:multiLevelType w:val="hybridMultilevel"/>
    <w:tmpl w:val="CC00DB3C"/>
    <w:lvl w:ilvl="0" w:tplc="0C36D54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8FA7A24">
      <w:numFmt w:val="bullet"/>
      <w:lvlText w:val="•"/>
      <w:lvlJc w:val="left"/>
      <w:pPr>
        <w:ind w:left="2026" w:hanging="164"/>
      </w:pPr>
      <w:rPr>
        <w:rFonts w:hint="default"/>
        <w:lang w:val="ru-RU" w:eastAsia="en-US" w:bidi="ar-SA"/>
      </w:rPr>
    </w:lvl>
    <w:lvl w:ilvl="2" w:tplc="26C4A25E">
      <w:numFmt w:val="bullet"/>
      <w:lvlText w:val="•"/>
      <w:lvlJc w:val="left"/>
      <w:pPr>
        <w:ind w:left="3073" w:hanging="164"/>
      </w:pPr>
      <w:rPr>
        <w:rFonts w:hint="default"/>
        <w:lang w:val="ru-RU" w:eastAsia="en-US" w:bidi="ar-SA"/>
      </w:rPr>
    </w:lvl>
    <w:lvl w:ilvl="3" w:tplc="738E88EE">
      <w:numFmt w:val="bullet"/>
      <w:lvlText w:val="•"/>
      <w:lvlJc w:val="left"/>
      <w:pPr>
        <w:ind w:left="4119" w:hanging="164"/>
      </w:pPr>
      <w:rPr>
        <w:rFonts w:hint="default"/>
        <w:lang w:val="ru-RU" w:eastAsia="en-US" w:bidi="ar-SA"/>
      </w:rPr>
    </w:lvl>
    <w:lvl w:ilvl="4" w:tplc="A6D8295E">
      <w:numFmt w:val="bullet"/>
      <w:lvlText w:val="•"/>
      <w:lvlJc w:val="left"/>
      <w:pPr>
        <w:ind w:left="5166" w:hanging="164"/>
      </w:pPr>
      <w:rPr>
        <w:rFonts w:hint="default"/>
        <w:lang w:val="ru-RU" w:eastAsia="en-US" w:bidi="ar-SA"/>
      </w:rPr>
    </w:lvl>
    <w:lvl w:ilvl="5" w:tplc="4ADA0200">
      <w:numFmt w:val="bullet"/>
      <w:lvlText w:val="•"/>
      <w:lvlJc w:val="left"/>
      <w:pPr>
        <w:ind w:left="6213" w:hanging="164"/>
      </w:pPr>
      <w:rPr>
        <w:rFonts w:hint="default"/>
        <w:lang w:val="ru-RU" w:eastAsia="en-US" w:bidi="ar-SA"/>
      </w:rPr>
    </w:lvl>
    <w:lvl w:ilvl="6" w:tplc="15BE70EE">
      <w:numFmt w:val="bullet"/>
      <w:lvlText w:val="•"/>
      <w:lvlJc w:val="left"/>
      <w:pPr>
        <w:ind w:left="7259" w:hanging="164"/>
      </w:pPr>
      <w:rPr>
        <w:rFonts w:hint="default"/>
        <w:lang w:val="ru-RU" w:eastAsia="en-US" w:bidi="ar-SA"/>
      </w:rPr>
    </w:lvl>
    <w:lvl w:ilvl="7" w:tplc="E91ECA1A">
      <w:numFmt w:val="bullet"/>
      <w:lvlText w:val="•"/>
      <w:lvlJc w:val="left"/>
      <w:pPr>
        <w:ind w:left="8306" w:hanging="164"/>
      </w:pPr>
      <w:rPr>
        <w:rFonts w:hint="default"/>
        <w:lang w:val="ru-RU" w:eastAsia="en-US" w:bidi="ar-SA"/>
      </w:rPr>
    </w:lvl>
    <w:lvl w:ilvl="8" w:tplc="D39A33D4">
      <w:numFmt w:val="bullet"/>
      <w:lvlText w:val="•"/>
      <w:lvlJc w:val="left"/>
      <w:pPr>
        <w:ind w:left="9353" w:hanging="164"/>
      </w:pPr>
      <w:rPr>
        <w:rFonts w:hint="default"/>
        <w:lang w:val="ru-RU" w:eastAsia="en-US" w:bidi="ar-SA"/>
      </w:rPr>
    </w:lvl>
  </w:abstractNum>
  <w:abstractNum w:abstractNumId="124">
    <w:nsid w:val="378E0209"/>
    <w:multiLevelType w:val="hybridMultilevel"/>
    <w:tmpl w:val="773CCA34"/>
    <w:lvl w:ilvl="0" w:tplc="A7B6833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C66457E">
      <w:numFmt w:val="bullet"/>
      <w:lvlText w:val="•"/>
      <w:lvlJc w:val="left"/>
      <w:pPr>
        <w:ind w:left="2026" w:hanging="164"/>
      </w:pPr>
      <w:rPr>
        <w:rFonts w:hint="default"/>
        <w:lang w:val="ru-RU" w:eastAsia="en-US" w:bidi="ar-SA"/>
      </w:rPr>
    </w:lvl>
    <w:lvl w:ilvl="2" w:tplc="40D203EA">
      <w:numFmt w:val="bullet"/>
      <w:lvlText w:val="•"/>
      <w:lvlJc w:val="left"/>
      <w:pPr>
        <w:ind w:left="3073" w:hanging="164"/>
      </w:pPr>
      <w:rPr>
        <w:rFonts w:hint="default"/>
        <w:lang w:val="ru-RU" w:eastAsia="en-US" w:bidi="ar-SA"/>
      </w:rPr>
    </w:lvl>
    <w:lvl w:ilvl="3" w:tplc="80DCEE62">
      <w:numFmt w:val="bullet"/>
      <w:lvlText w:val="•"/>
      <w:lvlJc w:val="left"/>
      <w:pPr>
        <w:ind w:left="4119" w:hanging="164"/>
      </w:pPr>
      <w:rPr>
        <w:rFonts w:hint="default"/>
        <w:lang w:val="ru-RU" w:eastAsia="en-US" w:bidi="ar-SA"/>
      </w:rPr>
    </w:lvl>
    <w:lvl w:ilvl="4" w:tplc="B6D454D4">
      <w:numFmt w:val="bullet"/>
      <w:lvlText w:val="•"/>
      <w:lvlJc w:val="left"/>
      <w:pPr>
        <w:ind w:left="5166" w:hanging="164"/>
      </w:pPr>
      <w:rPr>
        <w:rFonts w:hint="default"/>
        <w:lang w:val="ru-RU" w:eastAsia="en-US" w:bidi="ar-SA"/>
      </w:rPr>
    </w:lvl>
    <w:lvl w:ilvl="5" w:tplc="C3064410">
      <w:numFmt w:val="bullet"/>
      <w:lvlText w:val="•"/>
      <w:lvlJc w:val="left"/>
      <w:pPr>
        <w:ind w:left="6213" w:hanging="164"/>
      </w:pPr>
      <w:rPr>
        <w:rFonts w:hint="default"/>
        <w:lang w:val="ru-RU" w:eastAsia="en-US" w:bidi="ar-SA"/>
      </w:rPr>
    </w:lvl>
    <w:lvl w:ilvl="6" w:tplc="8EC470EA">
      <w:numFmt w:val="bullet"/>
      <w:lvlText w:val="•"/>
      <w:lvlJc w:val="left"/>
      <w:pPr>
        <w:ind w:left="7259" w:hanging="164"/>
      </w:pPr>
      <w:rPr>
        <w:rFonts w:hint="default"/>
        <w:lang w:val="ru-RU" w:eastAsia="en-US" w:bidi="ar-SA"/>
      </w:rPr>
    </w:lvl>
    <w:lvl w:ilvl="7" w:tplc="2082695C">
      <w:numFmt w:val="bullet"/>
      <w:lvlText w:val="•"/>
      <w:lvlJc w:val="left"/>
      <w:pPr>
        <w:ind w:left="8306" w:hanging="164"/>
      </w:pPr>
      <w:rPr>
        <w:rFonts w:hint="default"/>
        <w:lang w:val="ru-RU" w:eastAsia="en-US" w:bidi="ar-SA"/>
      </w:rPr>
    </w:lvl>
    <w:lvl w:ilvl="8" w:tplc="696A82C4">
      <w:numFmt w:val="bullet"/>
      <w:lvlText w:val="•"/>
      <w:lvlJc w:val="left"/>
      <w:pPr>
        <w:ind w:left="9353" w:hanging="164"/>
      </w:pPr>
      <w:rPr>
        <w:rFonts w:hint="default"/>
        <w:lang w:val="ru-RU" w:eastAsia="en-US" w:bidi="ar-SA"/>
      </w:rPr>
    </w:lvl>
  </w:abstractNum>
  <w:abstractNum w:abstractNumId="125">
    <w:nsid w:val="37A037A3"/>
    <w:multiLevelType w:val="hybridMultilevel"/>
    <w:tmpl w:val="698C8E7E"/>
    <w:lvl w:ilvl="0" w:tplc="267A8E3E">
      <w:start w:val="1"/>
      <w:numFmt w:val="decimal"/>
      <w:lvlText w:val="%1."/>
      <w:lvlJc w:val="left"/>
      <w:pPr>
        <w:ind w:left="451" w:hanging="360"/>
      </w:pPr>
      <w:rPr>
        <w:rFonts w:hint="default"/>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26">
    <w:nsid w:val="38030529"/>
    <w:multiLevelType w:val="hybridMultilevel"/>
    <w:tmpl w:val="4C6C59BA"/>
    <w:lvl w:ilvl="0" w:tplc="BBAC4BD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C660D73E">
      <w:numFmt w:val="bullet"/>
      <w:lvlText w:val="•"/>
      <w:lvlJc w:val="left"/>
      <w:pPr>
        <w:ind w:left="2026" w:hanging="281"/>
      </w:pPr>
      <w:rPr>
        <w:rFonts w:hint="default"/>
        <w:lang w:val="ru-RU" w:eastAsia="en-US" w:bidi="ar-SA"/>
      </w:rPr>
    </w:lvl>
    <w:lvl w:ilvl="2" w:tplc="FC88915C">
      <w:numFmt w:val="bullet"/>
      <w:lvlText w:val="•"/>
      <w:lvlJc w:val="left"/>
      <w:pPr>
        <w:ind w:left="3073" w:hanging="281"/>
      </w:pPr>
      <w:rPr>
        <w:rFonts w:hint="default"/>
        <w:lang w:val="ru-RU" w:eastAsia="en-US" w:bidi="ar-SA"/>
      </w:rPr>
    </w:lvl>
    <w:lvl w:ilvl="3" w:tplc="F1420E64">
      <w:numFmt w:val="bullet"/>
      <w:lvlText w:val="•"/>
      <w:lvlJc w:val="left"/>
      <w:pPr>
        <w:ind w:left="4119" w:hanging="281"/>
      </w:pPr>
      <w:rPr>
        <w:rFonts w:hint="default"/>
        <w:lang w:val="ru-RU" w:eastAsia="en-US" w:bidi="ar-SA"/>
      </w:rPr>
    </w:lvl>
    <w:lvl w:ilvl="4" w:tplc="93C2FAD8">
      <w:numFmt w:val="bullet"/>
      <w:lvlText w:val="•"/>
      <w:lvlJc w:val="left"/>
      <w:pPr>
        <w:ind w:left="5166" w:hanging="281"/>
      </w:pPr>
      <w:rPr>
        <w:rFonts w:hint="default"/>
        <w:lang w:val="ru-RU" w:eastAsia="en-US" w:bidi="ar-SA"/>
      </w:rPr>
    </w:lvl>
    <w:lvl w:ilvl="5" w:tplc="E3105BAC">
      <w:numFmt w:val="bullet"/>
      <w:lvlText w:val="•"/>
      <w:lvlJc w:val="left"/>
      <w:pPr>
        <w:ind w:left="6213" w:hanging="281"/>
      </w:pPr>
      <w:rPr>
        <w:rFonts w:hint="default"/>
        <w:lang w:val="ru-RU" w:eastAsia="en-US" w:bidi="ar-SA"/>
      </w:rPr>
    </w:lvl>
    <w:lvl w:ilvl="6" w:tplc="446EBD84">
      <w:numFmt w:val="bullet"/>
      <w:lvlText w:val="•"/>
      <w:lvlJc w:val="left"/>
      <w:pPr>
        <w:ind w:left="7259" w:hanging="281"/>
      </w:pPr>
      <w:rPr>
        <w:rFonts w:hint="default"/>
        <w:lang w:val="ru-RU" w:eastAsia="en-US" w:bidi="ar-SA"/>
      </w:rPr>
    </w:lvl>
    <w:lvl w:ilvl="7" w:tplc="E4B22E68">
      <w:numFmt w:val="bullet"/>
      <w:lvlText w:val="•"/>
      <w:lvlJc w:val="left"/>
      <w:pPr>
        <w:ind w:left="8306" w:hanging="281"/>
      </w:pPr>
      <w:rPr>
        <w:rFonts w:hint="default"/>
        <w:lang w:val="ru-RU" w:eastAsia="en-US" w:bidi="ar-SA"/>
      </w:rPr>
    </w:lvl>
    <w:lvl w:ilvl="8" w:tplc="D3D6753E">
      <w:numFmt w:val="bullet"/>
      <w:lvlText w:val="•"/>
      <w:lvlJc w:val="left"/>
      <w:pPr>
        <w:ind w:left="9353" w:hanging="281"/>
      </w:pPr>
      <w:rPr>
        <w:rFonts w:hint="default"/>
        <w:lang w:val="ru-RU" w:eastAsia="en-US" w:bidi="ar-SA"/>
      </w:rPr>
    </w:lvl>
  </w:abstractNum>
  <w:abstractNum w:abstractNumId="127">
    <w:nsid w:val="38514D7E"/>
    <w:multiLevelType w:val="multilevel"/>
    <w:tmpl w:val="6624FEB2"/>
    <w:lvl w:ilvl="0">
      <w:start w:val="3"/>
      <w:numFmt w:val="decimal"/>
      <w:lvlText w:val="%1"/>
      <w:lvlJc w:val="left"/>
      <w:pPr>
        <w:ind w:left="972" w:hanging="492"/>
      </w:pPr>
      <w:rPr>
        <w:rFonts w:hint="default"/>
        <w:lang w:val="ru-RU" w:eastAsia="en-US" w:bidi="ar-SA"/>
      </w:rPr>
    </w:lvl>
    <w:lvl w:ilvl="1">
      <w:start w:val="1"/>
      <w:numFmt w:val="decimal"/>
      <w:lvlText w:val="%1.%2."/>
      <w:lvlJc w:val="left"/>
      <w:pPr>
        <w:ind w:left="972" w:hanging="492"/>
      </w:pPr>
      <w:rPr>
        <w:rFonts w:ascii="Times New Roman" w:eastAsia="Times New Roman" w:hAnsi="Times New Roman" w:cs="Times New Roman" w:hint="default"/>
        <w:b/>
        <w:bCs/>
        <w:color w:val="171717"/>
        <w:w w:val="100"/>
        <w:sz w:val="28"/>
        <w:szCs w:val="28"/>
        <w:lang w:val="ru-RU" w:eastAsia="en-US" w:bidi="ar-SA"/>
      </w:rPr>
    </w:lvl>
    <w:lvl w:ilvl="2">
      <w:numFmt w:val="bullet"/>
      <w:lvlText w:val=""/>
      <w:lvlJc w:val="left"/>
      <w:pPr>
        <w:ind w:left="1474" w:hanging="132"/>
      </w:pPr>
      <w:rPr>
        <w:rFonts w:ascii="Symbol" w:eastAsia="Symbol" w:hAnsi="Symbol" w:cs="Symbol" w:hint="default"/>
        <w:color w:val="171717"/>
        <w:spacing w:val="2"/>
        <w:w w:val="100"/>
        <w:sz w:val="26"/>
        <w:szCs w:val="26"/>
        <w:lang w:val="ru-RU" w:eastAsia="en-US" w:bidi="ar-SA"/>
      </w:rPr>
    </w:lvl>
    <w:lvl w:ilvl="3">
      <w:numFmt w:val="bullet"/>
      <w:lvlText w:val="•"/>
      <w:lvlJc w:val="left"/>
      <w:pPr>
        <w:ind w:left="3694" w:hanging="132"/>
      </w:pPr>
      <w:rPr>
        <w:rFonts w:hint="default"/>
        <w:lang w:val="ru-RU" w:eastAsia="en-US" w:bidi="ar-SA"/>
      </w:rPr>
    </w:lvl>
    <w:lvl w:ilvl="4">
      <w:numFmt w:val="bullet"/>
      <w:lvlText w:val="•"/>
      <w:lvlJc w:val="left"/>
      <w:pPr>
        <w:ind w:left="4802" w:hanging="132"/>
      </w:pPr>
      <w:rPr>
        <w:rFonts w:hint="default"/>
        <w:lang w:val="ru-RU" w:eastAsia="en-US" w:bidi="ar-SA"/>
      </w:rPr>
    </w:lvl>
    <w:lvl w:ilvl="5">
      <w:numFmt w:val="bullet"/>
      <w:lvlText w:val="•"/>
      <w:lvlJc w:val="left"/>
      <w:pPr>
        <w:ind w:left="5909" w:hanging="132"/>
      </w:pPr>
      <w:rPr>
        <w:rFonts w:hint="default"/>
        <w:lang w:val="ru-RU" w:eastAsia="en-US" w:bidi="ar-SA"/>
      </w:rPr>
    </w:lvl>
    <w:lvl w:ilvl="6">
      <w:numFmt w:val="bullet"/>
      <w:lvlText w:val="•"/>
      <w:lvlJc w:val="left"/>
      <w:pPr>
        <w:ind w:left="7016" w:hanging="132"/>
      </w:pPr>
      <w:rPr>
        <w:rFonts w:hint="default"/>
        <w:lang w:val="ru-RU" w:eastAsia="en-US" w:bidi="ar-SA"/>
      </w:rPr>
    </w:lvl>
    <w:lvl w:ilvl="7">
      <w:numFmt w:val="bullet"/>
      <w:lvlText w:val="•"/>
      <w:lvlJc w:val="left"/>
      <w:pPr>
        <w:ind w:left="8124" w:hanging="132"/>
      </w:pPr>
      <w:rPr>
        <w:rFonts w:hint="default"/>
        <w:lang w:val="ru-RU" w:eastAsia="en-US" w:bidi="ar-SA"/>
      </w:rPr>
    </w:lvl>
    <w:lvl w:ilvl="8">
      <w:numFmt w:val="bullet"/>
      <w:lvlText w:val="•"/>
      <w:lvlJc w:val="left"/>
      <w:pPr>
        <w:ind w:left="9231" w:hanging="132"/>
      </w:pPr>
      <w:rPr>
        <w:rFonts w:hint="default"/>
        <w:lang w:val="ru-RU" w:eastAsia="en-US" w:bidi="ar-SA"/>
      </w:rPr>
    </w:lvl>
  </w:abstractNum>
  <w:abstractNum w:abstractNumId="128">
    <w:nsid w:val="388E61C1"/>
    <w:multiLevelType w:val="hybridMultilevel"/>
    <w:tmpl w:val="E9EE0FA8"/>
    <w:lvl w:ilvl="0" w:tplc="1158D35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7B01182">
      <w:numFmt w:val="bullet"/>
      <w:lvlText w:val="•"/>
      <w:lvlJc w:val="left"/>
      <w:pPr>
        <w:ind w:left="2026" w:hanging="164"/>
      </w:pPr>
      <w:rPr>
        <w:rFonts w:hint="default"/>
        <w:lang w:val="ru-RU" w:eastAsia="en-US" w:bidi="ar-SA"/>
      </w:rPr>
    </w:lvl>
    <w:lvl w:ilvl="2" w:tplc="E4F2A708">
      <w:numFmt w:val="bullet"/>
      <w:lvlText w:val="•"/>
      <w:lvlJc w:val="left"/>
      <w:pPr>
        <w:ind w:left="3073" w:hanging="164"/>
      </w:pPr>
      <w:rPr>
        <w:rFonts w:hint="default"/>
        <w:lang w:val="ru-RU" w:eastAsia="en-US" w:bidi="ar-SA"/>
      </w:rPr>
    </w:lvl>
    <w:lvl w:ilvl="3" w:tplc="5C4C4888">
      <w:numFmt w:val="bullet"/>
      <w:lvlText w:val="•"/>
      <w:lvlJc w:val="left"/>
      <w:pPr>
        <w:ind w:left="4119" w:hanging="164"/>
      </w:pPr>
      <w:rPr>
        <w:rFonts w:hint="default"/>
        <w:lang w:val="ru-RU" w:eastAsia="en-US" w:bidi="ar-SA"/>
      </w:rPr>
    </w:lvl>
    <w:lvl w:ilvl="4" w:tplc="E3F23C36">
      <w:numFmt w:val="bullet"/>
      <w:lvlText w:val="•"/>
      <w:lvlJc w:val="left"/>
      <w:pPr>
        <w:ind w:left="5166" w:hanging="164"/>
      </w:pPr>
      <w:rPr>
        <w:rFonts w:hint="default"/>
        <w:lang w:val="ru-RU" w:eastAsia="en-US" w:bidi="ar-SA"/>
      </w:rPr>
    </w:lvl>
    <w:lvl w:ilvl="5" w:tplc="49FA8DC6">
      <w:numFmt w:val="bullet"/>
      <w:lvlText w:val="•"/>
      <w:lvlJc w:val="left"/>
      <w:pPr>
        <w:ind w:left="6213" w:hanging="164"/>
      </w:pPr>
      <w:rPr>
        <w:rFonts w:hint="default"/>
        <w:lang w:val="ru-RU" w:eastAsia="en-US" w:bidi="ar-SA"/>
      </w:rPr>
    </w:lvl>
    <w:lvl w:ilvl="6" w:tplc="470644F8">
      <w:numFmt w:val="bullet"/>
      <w:lvlText w:val="•"/>
      <w:lvlJc w:val="left"/>
      <w:pPr>
        <w:ind w:left="7259" w:hanging="164"/>
      </w:pPr>
      <w:rPr>
        <w:rFonts w:hint="default"/>
        <w:lang w:val="ru-RU" w:eastAsia="en-US" w:bidi="ar-SA"/>
      </w:rPr>
    </w:lvl>
    <w:lvl w:ilvl="7" w:tplc="48069F44">
      <w:numFmt w:val="bullet"/>
      <w:lvlText w:val="•"/>
      <w:lvlJc w:val="left"/>
      <w:pPr>
        <w:ind w:left="8306" w:hanging="164"/>
      </w:pPr>
      <w:rPr>
        <w:rFonts w:hint="default"/>
        <w:lang w:val="ru-RU" w:eastAsia="en-US" w:bidi="ar-SA"/>
      </w:rPr>
    </w:lvl>
    <w:lvl w:ilvl="8" w:tplc="8E8AC944">
      <w:numFmt w:val="bullet"/>
      <w:lvlText w:val="•"/>
      <w:lvlJc w:val="left"/>
      <w:pPr>
        <w:ind w:left="9353" w:hanging="164"/>
      </w:pPr>
      <w:rPr>
        <w:rFonts w:hint="default"/>
        <w:lang w:val="ru-RU" w:eastAsia="en-US" w:bidi="ar-SA"/>
      </w:rPr>
    </w:lvl>
  </w:abstractNum>
  <w:abstractNum w:abstractNumId="129">
    <w:nsid w:val="39577C81"/>
    <w:multiLevelType w:val="hybridMultilevel"/>
    <w:tmpl w:val="4FE0B626"/>
    <w:lvl w:ilvl="0" w:tplc="86A61612">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F7D09B0C">
      <w:numFmt w:val="bullet"/>
      <w:lvlText w:val="•"/>
      <w:lvlJc w:val="left"/>
      <w:pPr>
        <w:ind w:left="2026" w:hanging="305"/>
      </w:pPr>
      <w:rPr>
        <w:rFonts w:hint="default"/>
        <w:lang w:val="ru-RU" w:eastAsia="en-US" w:bidi="ar-SA"/>
      </w:rPr>
    </w:lvl>
    <w:lvl w:ilvl="2" w:tplc="970C0D24">
      <w:numFmt w:val="bullet"/>
      <w:lvlText w:val="•"/>
      <w:lvlJc w:val="left"/>
      <w:pPr>
        <w:ind w:left="3073" w:hanging="305"/>
      </w:pPr>
      <w:rPr>
        <w:rFonts w:hint="default"/>
        <w:lang w:val="ru-RU" w:eastAsia="en-US" w:bidi="ar-SA"/>
      </w:rPr>
    </w:lvl>
    <w:lvl w:ilvl="3" w:tplc="8234841A">
      <w:numFmt w:val="bullet"/>
      <w:lvlText w:val="•"/>
      <w:lvlJc w:val="left"/>
      <w:pPr>
        <w:ind w:left="4119" w:hanging="305"/>
      </w:pPr>
      <w:rPr>
        <w:rFonts w:hint="default"/>
        <w:lang w:val="ru-RU" w:eastAsia="en-US" w:bidi="ar-SA"/>
      </w:rPr>
    </w:lvl>
    <w:lvl w:ilvl="4" w:tplc="796486C2">
      <w:numFmt w:val="bullet"/>
      <w:lvlText w:val="•"/>
      <w:lvlJc w:val="left"/>
      <w:pPr>
        <w:ind w:left="5166" w:hanging="305"/>
      </w:pPr>
      <w:rPr>
        <w:rFonts w:hint="default"/>
        <w:lang w:val="ru-RU" w:eastAsia="en-US" w:bidi="ar-SA"/>
      </w:rPr>
    </w:lvl>
    <w:lvl w:ilvl="5" w:tplc="2B0A783E">
      <w:numFmt w:val="bullet"/>
      <w:lvlText w:val="•"/>
      <w:lvlJc w:val="left"/>
      <w:pPr>
        <w:ind w:left="6213" w:hanging="305"/>
      </w:pPr>
      <w:rPr>
        <w:rFonts w:hint="default"/>
        <w:lang w:val="ru-RU" w:eastAsia="en-US" w:bidi="ar-SA"/>
      </w:rPr>
    </w:lvl>
    <w:lvl w:ilvl="6" w:tplc="3F68D2AE">
      <w:numFmt w:val="bullet"/>
      <w:lvlText w:val="•"/>
      <w:lvlJc w:val="left"/>
      <w:pPr>
        <w:ind w:left="7259" w:hanging="305"/>
      </w:pPr>
      <w:rPr>
        <w:rFonts w:hint="default"/>
        <w:lang w:val="ru-RU" w:eastAsia="en-US" w:bidi="ar-SA"/>
      </w:rPr>
    </w:lvl>
    <w:lvl w:ilvl="7" w:tplc="03D6943C">
      <w:numFmt w:val="bullet"/>
      <w:lvlText w:val="•"/>
      <w:lvlJc w:val="left"/>
      <w:pPr>
        <w:ind w:left="8306" w:hanging="305"/>
      </w:pPr>
      <w:rPr>
        <w:rFonts w:hint="default"/>
        <w:lang w:val="ru-RU" w:eastAsia="en-US" w:bidi="ar-SA"/>
      </w:rPr>
    </w:lvl>
    <w:lvl w:ilvl="8" w:tplc="5036AE34">
      <w:numFmt w:val="bullet"/>
      <w:lvlText w:val="•"/>
      <w:lvlJc w:val="left"/>
      <w:pPr>
        <w:ind w:left="9353" w:hanging="305"/>
      </w:pPr>
      <w:rPr>
        <w:rFonts w:hint="default"/>
        <w:lang w:val="ru-RU" w:eastAsia="en-US" w:bidi="ar-SA"/>
      </w:rPr>
    </w:lvl>
  </w:abstractNum>
  <w:abstractNum w:abstractNumId="130">
    <w:nsid w:val="3A7F5236"/>
    <w:multiLevelType w:val="hybridMultilevel"/>
    <w:tmpl w:val="6672C400"/>
    <w:lvl w:ilvl="0" w:tplc="DAA0A688">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2416CC06">
      <w:numFmt w:val="bullet"/>
      <w:lvlText w:val="•"/>
      <w:lvlJc w:val="left"/>
      <w:pPr>
        <w:ind w:left="2926" w:hanging="305"/>
      </w:pPr>
      <w:rPr>
        <w:rFonts w:hint="default"/>
        <w:lang w:val="ru-RU" w:eastAsia="en-US" w:bidi="ar-SA"/>
      </w:rPr>
    </w:lvl>
    <w:lvl w:ilvl="2" w:tplc="9296ED46">
      <w:numFmt w:val="bullet"/>
      <w:lvlText w:val="•"/>
      <w:lvlJc w:val="left"/>
      <w:pPr>
        <w:ind w:left="3873" w:hanging="305"/>
      </w:pPr>
      <w:rPr>
        <w:rFonts w:hint="default"/>
        <w:lang w:val="ru-RU" w:eastAsia="en-US" w:bidi="ar-SA"/>
      </w:rPr>
    </w:lvl>
    <w:lvl w:ilvl="3" w:tplc="3B385392">
      <w:numFmt w:val="bullet"/>
      <w:lvlText w:val="•"/>
      <w:lvlJc w:val="left"/>
      <w:pPr>
        <w:ind w:left="4819" w:hanging="305"/>
      </w:pPr>
      <w:rPr>
        <w:rFonts w:hint="default"/>
        <w:lang w:val="ru-RU" w:eastAsia="en-US" w:bidi="ar-SA"/>
      </w:rPr>
    </w:lvl>
    <w:lvl w:ilvl="4" w:tplc="67E0537E">
      <w:numFmt w:val="bullet"/>
      <w:lvlText w:val="•"/>
      <w:lvlJc w:val="left"/>
      <w:pPr>
        <w:ind w:left="5766" w:hanging="305"/>
      </w:pPr>
      <w:rPr>
        <w:rFonts w:hint="default"/>
        <w:lang w:val="ru-RU" w:eastAsia="en-US" w:bidi="ar-SA"/>
      </w:rPr>
    </w:lvl>
    <w:lvl w:ilvl="5" w:tplc="9D16E62C">
      <w:numFmt w:val="bullet"/>
      <w:lvlText w:val="•"/>
      <w:lvlJc w:val="left"/>
      <w:pPr>
        <w:ind w:left="6713" w:hanging="305"/>
      </w:pPr>
      <w:rPr>
        <w:rFonts w:hint="default"/>
        <w:lang w:val="ru-RU" w:eastAsia="en-US" w:bidi="ar-SA"/>
      </w:rPr>
    </w:lvl>
    <w:lvl w:ilvl="6" w:tplc="B52E4B72">
      <w:numFmt w:val="bullet"/>
      <w:lvlText w:val="•"/>
      <w:lvlJc w:val="left"/>
      <w:pPr>
        <w:ind w:left="7659" w:hanging="305"/>
      </w:pPr>
      <w:rPr>
        <w:rFonts w:hint="default"/>
        <w:lang w:val="ru-RU" w:eastAsia="en-US" w:bidi="ar-SA"/>
      </w:rPr>
    </w:lvl>
    <w:lvl w:ilvl="7" w:tplc="D562B486">
      <w:numFmt w:val="bullet"/>
      <w:lvlText w:val="•"/>
      <w:lvlJc w:val="left"/>
      <w:pPr>
        <w:ind w:left="8606" w:hanging="305"/>
      </w:pPr>
      <w:rPr>
        <w:rFonts w:hint="default"/>
        <w:lang w:val="ru-RU" w:eastAsia="en-US" w:bidi="ar-SA"/>
      </w:rPr>
    </w:lvl>
    <w:lvl w:ilvl="8" w:tplc="EC788022">
      <w:numFmt w:val="bullet"/>
      <w:lvlText w:val="•"/>
      <w:lvlJc w:val="left"/>
      <w:pPr>
        <w:ind w:left="9553" w:hanging="305"/>
      </w:pPr>
      <w:rPr>
        <w:rFonts w:hint="default"/>
        <w:lang w:val="ru-RU" w:eastAsia="en-US" w:bidi="ar-SA"/>
      </w:rPr>
    </w:lvl>
  </w:abstractNum>
  <w:abstractNum w:abstractNumId="131">
    <w:nsid w:val="3ACA1B94"/>
    <w:multiLevelType w:val="hybridMultilevel"/>
    <w:tmpl w:val="4F803CFC"/>
    <w:lvl w:ilvl="0" w:tplc="F0C2C5B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43BA9D66">
      <w:numFmt w:val="bullet"/>
      <w:lvlText w:val="•"/>
      <w:lvlJc w:val="left"/>
      <w:pPr>
        <w:ind w:left="2026" w:hanging="281"/>
      </w:pPr>
      <w:rPr>
        <w:rFonts w:hint="default"/>
        <w:lang w:val="ru-RU" w:eastAsia="en-US" w:bidi="ar-SA"/>
      </w:rPr>
    </w:lvl>
    <w:lvl w:ilvl="2" w:tplc="C17C54BA">
      <w:numFmt w:val="bullet"/>
      <w:lvlText w:val="•"/>
      <w:lvlJc w:val="left"/>
      <w:pPr>
        <w:ind w:left="3073" w:hanging="281"/>
      </w:pPr>
      <w:rPr>
        <w:rFonts w:hint="default"/>
        <w:lang w:val="ru-RU" w:eastAsia="en-US" w:bidi="ar-SA"/>
      </w:rPr>
    </w:lvl>
    <w:lvl w:ilvl="3" w:tplc="EB7EFE38">
      <w:numFmt w:val="bullet"/>
      <w:lvlText w:val="•"/>
      <w:lvlJc w:val="left"/>
      <w:pPr>
        <w:ind w:left="4119" w:hanging="281"/>
      </w:pPr>
      <w:rPr>
        <w:rFonts w:hint="default"/>
        <w:lang w:val="ru-RU" w:eastAsia="en-US" w:bidi="ar-SA"/>
      </w:rPr>
    </w:lvl>
    <w:lvl w:ilvl="4" w:tplc="3DFA21F0">
      <w:numFmt w:val="bullet"/>
      <w:lvlText w:val="•"/>
      <w:lvlJc w:val="left"/>
      <w:pPr>
        <w:ind w:left="5166" w:hanging="281"/>
      </w:pPr>
      <w:rPr>
        <w:rFonts w:hint="default"/>
        <w:lang w:val="ru-RU" w:eastAsia="en-US" w:bidi="ar-SA"/>
      </w:rPr>
    </w:lvl>
    <w:lvl w:ilvl="5" w:tplc="79DA2DA4">
      <w:numFmt w:val="bullet"/>
      <w:lvlText w:val="•"/>
      <w:lvlJc w:val="left"/>
      <w:pPr>
        <w:ind w:left="6213" w:hanging="281"/>
      </w:pPr>
      <w:rPr>
        <w:rFonts w:hint="default"/>
        <w:lang w:val="ru-RU" w:eastAsia="en-US" w:bidi="ar-SA"/>
      </w:rPr>
    </w:lvl>
    <w:lvl w:ilvl="6" w:tplc="6E5EA4A2">
      <w:numFmt w:val="bullet"/>
      <w:lvlText w:val="•"/>
      <w:lvlJc w:val="left"/>
      <w:pPr>
        <w:ind w:left="7259" w:hanging="281"/>
      </w:pPr>
      <w:rPr>
        <w:rFonts w:hint="default"/>
        <w:lang w:val="ru-RU" w:eastAsia="en-US" w:bidi="ar-SA"/>
      </w:rPr>
    </w:lvl>
    <w:lvl w:ilvl="7" w:tplc="8A50AF34">
      <w:numFmt w:val="bullet"/>
      <w:lvlText w:val="•"/>
      <w:lvlJc w:val="left"/>
      <w:pPr>
        <w:ind w:left="8306" w:hanging="281"/>
      </w:pPr>
      <w:rPr>
        <w:rFonts w:hint="default"/>
        <w:lang w:val="ru-RU" w:eastAsia="en-US" w:bidi="ar-SA"/>
      </w:rPr>
    </w:lvl>
    <w:lvl w:ilvl="8" w:tplc="FBA22D3E">
      <w:numFmt w:val="bullet"/>
      <w:lvlText w:val="•"/>
      <w:lvlJc w:val="left"/>
      <w:pPr>
        <w:ind w:left="9353" w:hanging="281"/>
      </w:pPr>
      <w:rPr>
        <w:rFonts w:hint="default"/>
        <w:lang w:val="ru-RU" w:eastAsia="en-US" w:bidi="ar-SA"/>
      </w:rPr>
    </w:lvl>
  </w:abstractNum>
  <w:abstractNum w:abstractNumId="132">
    <w:nsid w:val="3AFB66DC"/>
    <w:multiLevelType w:val="hybridMultilevel"/>
    <w:tmpl w:val="991AEE90"/>
    <w:lvl w:ilvl="0" w:tplc="D152D87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E0A5032">
      <w:numFmt w:val="bullet"/>
      <w:lvlText w:val="•"/>
      <w:lvlJc w:val="left"/>
      <w:pPr>
        <w:ind w:left="2026" w:hanging="164"/>
      </w:pPr>
      <w:rPr>
        <w:rFonts w:hint="default"/>
        <w:lang w:val="ru-RU" w:eastAsia="en-US" w:bidi="ar-SA"/>
      </w:rPr>
    </w:lvl>
    <w:lvl w:ilvl="2" w:tplc="16B2154C">
      <w:numFmt w:val="bullet"/>
      <w:lvlText w:val="•"/>
      <w:lvlJc w:val="left"/>
      <w:pPr>
        <w:ind w:left="3073" w:hanging="164"/>
      </w:pPr>
      <w:rPr>
        <w:rFonts w:hint="default"/>
        <w:lang w:val="ru-RU" w:eastAsia="en-US" w:bidi="ar-SA"/>
      </w:rPr>
    </w:lvl>
    <w:lvl w:ilvl="3" w:tplc="672A4DD0">
      <w:numFmt w:val="bullet"/>
      <w:lvlText w:val="•"/>
      <w:lvlJc w:val="left"/>
      <w:pPr>
        <w:ind w:left="4119" w:hanging="164"/>
      </w:pPr>
      <w:rPr>
        <w:rFonts w:hint="default"/>
        <w:lang w:val="ru-RU" w:eastAsia="en-US" w:bidi="ar-SA"/>
      </w:rPr>
    </w:lvl>
    <w:lvl w:ilvl="4" w:tplc="77FC78BE">
      <w:numFmt w:val="bullet"/>
      <w:lvlText w:val="•"/>
      <w:lvlJc w:val="left"/>
      <w:pPr>
        <w:ind w:left="5166" w:hanging="164"/>
      </w:pPr>
      <w:rPr>
        <w:rFonts w:hint="default"/>
        <w:lang w:val="ru-RU" w:eastAsia="en-US" w:bidi="ar-SA"/>
      </w:rPr>
    </w:lvl>
    <w:lvl w:ilvl="5" w:tplc="9756306E">
      <w:numFmt w:val="bullet"/>
      <w:lvlText w:val="•"/>
      <w:lvlJc w:val="left"/>
      <w:pPr>
        <w:ind w:left="6213" w:hanging="164"/>
      </w:pPr>
      <w:rPr>
        <w:rFonts w:hint="default"/>
        <w:lang w:val="ru-RU" w:eastAsia="en-US" w:bidi="ar-SA"/>
      </w:rPr>
    </w:lvl>
    <w:lvl w:ilvl="6" w:tplc="62ACE58E">
      <w:numFmt w:val="bullet"/>
      <w:lvlText w:val="•"/>
      <w:lvlJc w:val="left"/>
      <w:pPr>
        <w:ind w:left="7259" w:hanging="164"/>
      </w:pPr>
      <w:rPr>
        <w:rFonts w:hint="default"/>
        <w:lang w:val="ru-RU" w:eastAsia="en-US" w:bidi="ar-SA"/>
      </w:rPr>
    </w:lvl>
    <w:lvl w:ilvl="7" w:tplc="F9DE7AAC">
      <w:numFmt w:val="bullet"/>
      <w:lvlText w:val="•"/>
      <w:lvlJc w:val="left"/>
      <w:pPr>
        <w:ind w:left="8306" w:hanging="164"/>
      </w:pPr>
      <w:rPr>
        <w:rFonts w:hint="default"/>
        <w:lang w:val="ru-RU" w:eastAsia="en-US" w:bidi="ar-SA"/>
      </w:rPr>
    </w:lvl>
    <w:lvl w:ilvl="8" w:tplc="A3B85070">
      <w:numFmt w:val="bullet"/>
      <w:lvlText w:val="•"/>
      <w:lvlJc w:val="left"/>
      <w:pPr>
        <w:ind w:left="9353" w:hanging="164"/>
      </w:pPr>
      <w:rPr>
        <w:rFonts w:hint="default"/>
        <w:lang w:val="ru-RU" w:eastAsia="en-US" w:bidi="ar-SA"/>
      </w:rPr>
    </w:lvl>
  </w:abstractNum>
  <w:abstractNum w:abstractNumId="133">
    <w:nsid w:val="3AFD45C7"/>
    <w:multiLevelType w:val="hybridMultilevel"/>
    <w:tmpl w:val="3BD24E64"/>
    <w:lvl w:ilvl="0" w:tplc="CAF80908">
      <w:start w:val="1"/>
      <w:numFmt w:val="decimal"/>
      <w:lvlText w:val="%1."/>
      <w:lvlJc w:val="left"/>
      <w:pPr>
        <w:ind w:left="972" w:hanging="281"/>
      </w:pPr>
      <w:rPr>
        <w:rFonts w:hint="default"/>
        <w:spacing w:val="0"/>
        <w:w w:val="100"/>
        <w:lang w:val="ru-RU" w:eastAsia="en-US" w:bidi="ar-SA"/>
      </w:rPr>
    </w:lvl>
    <w:lvl w:ilvl="1" w:tplc="DB70D9D6">
      <w:numFmt w:val="bullet"/>
      <w:lvlText w:val="•"/>
      <w:lvlJc w:val="left"/>
      <w:pPr>
        <w:ind w:left="2026" w:hanging="281"/>
      </w:pPr>
      <w:rPr>
        <w:rFonts w:hint="default"/>
        <w:lang w:val="ru-RU" w:eastAsia="en-US" w:bidi="ar-SA"/>
      </w:rPr>
    </w:lvl>
    <w:lvl w:ilvl="2" w:tplc="5F26BA28">
      <w:numFmt w:val="bullet"/>
      <w:lvlText w:val="•"/>
      <w:lvlJc w:val="left"/>
      <w:pPr>
        <w:ind w:left="3073" w:hanging="281"/>
      </w:pPr>
      <w:rPr>
        <w:rFonts w:hint="default"/>
        <w:lang w:val="ru-RU" w:eastAsia="en-US" w:bidi="ar-SA"/>
      </w:rPr>
    </w:lvl>
    <w:lvl w:ilvl="3" w:tplc="3E2814F8">
      <w:numFmt w:val="bullet"/>
      <w:lvlText w:val="•"/>
      <w:lvlJc w:val="left"/>
      <w:pPr>
        <w:ind w:left="4119" w:hanging="281"/>
      </w:pPr>
      <w:rPr>
        <w:rFonts w:hint="default"/>
        <w:lang w:val="ru-RU" w:eastAsia="en-US" w:bidi="ar-SA"/>
      </w:rPr>
    </w:lvl>
    <w:lvl w:ilvl="4" w:tplc="ED5221C0">
      <w:numFmt w:val="bullet"/>
      <w:lvlText w:val="•"/>
      <w:lvlJc w:val="left"/>
      <w:pPr>
        <w:ind w:left="5166" w:hanging="281"/>
      </w:pPr>
      <w:rPr>
        <w:rFonts w:hint="default"/>
        <w:lang w:val="ru-RU" w:eastAsia="en-US" w:bidi="ar-SA"/>
      </w:rPr>
    </w:lvl>
    <w:lvl w:ilvl="5" w:tplc="132A7E3E">
      <w:numFmt w:val="bullet"/>
      <w:lvlText w:val="•"/>
      <w:lvlJc w:val="left"/>
      <w:pPr>
        <w:ind w:left="6213" w:hanging="281"/>
      </w:pPr>
      <w:rPr>
        <w:rFonts w:hint="default"/>
        <w:lang w:val="ru-RU" w:eastAsia="en-US" w:bidi="ar-SA"/>
      </w:rPr>
    </w:lvl>
    <w:lvl w:ilvl="6" w:tplc="7DBADD70">
      <w:numFmt w:val="bullet"/>
      <w:lvlText w:val="•"/>
      <w:lvlJc w:val="left"/>
      <w:pPr>
        <w:ind w:left="7259" w:hanging="281"/>
      </w:pPr>
      <w:rPr>
        <w:rFonts w:hint="default"/>
        <w:lang w:val="ru-RU" w:eastAsia="en-US" w:bidi="ar-SA"/>
      </w:rPr>
    </w:lvl>
    <w:lvl w:ilvl="7" w:tplc="BDA013D4">
      <w:numFmt w:val="bullet"/>
      <w:lvlText w:val="•"/>
      <w:lvlJc w:val="left"/>
      <w:pPr>
        <w:ind w:left="8306" w:hanging="281"/>
      </w:pPr>
      <w:rPr>
        <w:rFonts w:hint="default"/>
        <w:lang w:val="ru-RU" w:eastAsia="en-US" w:bidi="ar-SA"/>
      </w:rPr>
    </w:lvl>
    <w:lvl w:ilvl="8" w:tplc="FD8A1E2C">
      <w:numFmt w:val="bullet"/>
      <w:lvlText w:val="•"/>
      <w:lvlJc w:val="left"/>
      <w:pPr>
        <w:ind w:left="9353" w:hanging="281"/>
      </w:pPr>
      <w:rPr>
        <w:rFonts w:hint="default"/>
        <w:lang w:val="ru-RU" w:eastAsia="en-US" w:bidi="ar-SA"/>
      </w:rPr>
    </w:lvl>
  </w:abstractNum>
  <w:abstractNum w:abstractNumId="134">
    <w:nsid w:val="3BDE7B80"/>
    <w:multiLevelType w:val="hybridMultilevel"/>
    <w:tmpl w:val="5FDCEEDA"/>
    <w:lvl w:ilvl="0" w:tplc="A6D24CB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2D4ADA38">
      <w:numFmt w:val="bullet"/>
      <w:lvlText w:val="•"/>
      <w:lvlJc w:val="left"/>
      <w:pPr>
        <w:ind w:left="2908" w:hanging="281"/>
      </w:pPr>
      <w:rPr>
        <w:rFonts w:hint="default"/>
        <w:lang w:val="ru-RU" w:eastAsia="en-US" w:bidi="ar-SA"/>
      </w:rPr>
    </w:lvl>
    <w:lvl w:ilvl="2" w:tplc="439C481A">
      <w:numFmt w:val="bullet"/>
      <w:lvlText w:val="•"/>
      <w:lvlJc w:val="left"/>
      <w:pPr>
        <w:ind w:left="3857" w:hanging="281"/>
      </w:pPr>
      <w:rPr>
        <w:rFonts w:hint="default"/>
        <w:lang w:val="ru-RU" w:eastAsia="en-US" w:bidi="ar-SA"/>
      </w:rPr>
    </w:lvl>
    <w:lvl w:ilvl="3" w:tplc="84B23202">
      <w:numFmt w:val="bullet"/>
      <w:lvlText w:val="•"/>
      <w:lvlJc w:val="left"/>
      <w:pPr>
        <w:ind w:left="4805" w:hanging="281"/>
      </w:pPr>
      <w:rPr>
        <w:rFonts w:hint="default"/>
        <w:lang w:val="ru-RU" w:eastAsia="en-US" w:bidi="ar-SA"/>
      </w:rPr>
    </w:lvl>
    <w:lvl w:ilvl="4" w:tplc="020266D2">
      <w:numFmt w:val="bullet"/>
      <w:lvlText w:val="•"/>
      <w:lvlJc w:val="left"/>
      <w:pPr>
        <w:ind w:left="5754" w:hanging="281"/>
      </w:pPr>
      <w:rPr>
        <w:rFonts w:hint="default"/>
        <w:lang w:val="ru-RU" w:eastAsia="en-US" w:bidi="ar-SA"/>
      </w:rPr>
    </w:lvl>
    <w:lvl w:ilvl="5" w:tplc="E3FE09DE">
      <w:numFmt w:val="bullet"/>
      <w:lvlText w:val="•"/>
      <w:lvlJc w:val="left"/>
      <w:pPr>
        <w:ind w:left="6703" w:hanging="281"/>
      </w:pPr>
      <w:rPr>
        <w:rFonts w:hint="default"/>
        <w:lang w:val="ru-RU" w:eastAsia="en-US" w:bidi="ar-SA"/>
      </w:rPr>
    </w:lvl>
    <w:lvl w:ilvl="6" w:tplc="0BD65984">
      <w:numFmt w:val="bullet"/>
      <w:lvlText w:val="•"/>
      <w:lvlJc w:val="left"/>
      <w:pPr>
        <w:ind w:left="7651" w:hanging="281"/>
      </w:pPr>
      <w:rPr>
        <w:rFonts w:hint="default"/>
        <w:lang w:val="ru-RU" w:eastAsia="en-US" w:bidi="ar-SA"/>
      </w:rPr>
    </w:lvl>
    <w:lvl w:ilvl="7" w:tplc="B0FA0FB4">
      <w:numFmt w:val="bullet"/>
      <w:lvlText w:val="•"/>
      <w:lvlJc w:val="left"/>
      <w:pPr>
        <w:ind w:left="8600" w:hanging="281"/>
      </w:pPr>
      <w:rPr>
        <w:rFonts w:hint="default"/>
        <w:lang w:val="ru-RU" w:eastAsia="en-US" w:bidi="ar-SA"/>
      </w:rPr>
    </w:lvl>
    <w:lvl w:ilvl="8" w:tplc="BE7E939C">
      <w:numFmt w:val="bullet"/>
      <w:lvlText w:val="•"/>
      <w:lvlJc w:val="left"/>
      <w:pPr>
        <w:ind w:left="9549" w:hanging="281"/>
      </w:pPr>
      <w:rPr>
        <w:rFonts w:hint="default"/>
        <w:lang w:val="ru-RU" w:eastAsia="en-US" w:bidi="ar-SA"/>
      </w:rPr>
    </w:lvl>
  </w:abstractNum>
  <w:abstractNum w:abstractNumId="135">
    <w:nsid w:val="3C170B0D"/>
    <w:multiLevelType w:val="hybridMultilevel"/>
    <w:tmpl w:val="3D5C45E2"/>
    <w:lvl w:ilvl="0" w:tplc="678CDBA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E128B4C">
      <w:numFmt w:val="bullet"/>
      <w:lvlText w:val="•"/>
      <w:lvlJc w:val="left"/>
      <w:pPr>
        <w:ind w:left="2026" w:hanging="164"/>
      </w:pPr>
      <w:rPr>
        <w:rFonts w:hint="default"/>
        <w:lang w:val="ru-RU" w:eastAsia="en-US" w:bidi="ar-SA"/>
      </w:rPr>
    </w:lvl>
    <w:lvl w:ilvl="2" w:tplc="6BCE571C">
      <w:numFmt w:val="bullet"/>
      <w:lvlText w:val="•"/>
      <w:lvlJc w:val="left"/>
      <w:pPr>
        <w:ind w:left="3073" w:hanging="164"/>
      </w:pPr>
      <w:rPr>
        <w:rFonts w:hint="default"/>
        <w:lang w:val="ru-RU" w:eastAsia="en-US" w:bidi="ar-SA"/>
      </w:rPr>
    </w:lvl>
    <w:lvl w:ilvl="3" w:tplc="423C60AE">
      <w:numFmt w:val="bullet"/>
      <w:lvlText w:val="•"/>
      <w:lvlJc w:val="left"/>
      <w:pPr>
        <w:ind w:left="4119" w:hanging="164"/>
      </w:pPr>
      <w:rPr>
        <w:rFonts w:hint="default"/>
        <w:lang w:val="ru-RU" w:eastAsia="en-US" w:bidi="ar-SA"/>
      </w:rPr>
    </w:lvl>
    <w:lvl w:ilvl="4" w:tplc="5372A7DE">
      <w:numFmt w:val="bullet"/>
      <w:lvlText w:val="•"/>
      <w:lvlJc w:val="left"/>
      <w:pPr>
        <w:ind w:left="5166" w:hanging="164"/>
      </w:pPr>
      <w:rPr>
        <w:rFonts w:hint="default"/>
        <w:lang w:val="ru-RU" w:eastAsia="en-US" w:bidi="ar-SA"/>
      </w:rPr>
    </w:lvl>
    <w:lvl w:ilvl="5" w:tplc="5EE4E73A">
      <w:numFmt w:val="bullet"/>
      <w:lvlText w:val="•"/>
      <w:lvlJc w:val="left"/>
      <w:pPr>
        <w:ind w:left="6213" w:hanging="164"/>
      </w:pPr>
      <w:rPr>
        <w:rFonts w:hint="default"/>
        <w:lang w:val="ru-RU" w:eastAsia="en-US" w:bidi="ar-SA"/>
      </w:rPr>
    </w:lvl>
    <w:lvl w:ilvl="6" w:tplc="634CEF0E">
      <w:numFmt w:val="bullet"/>
      <w:lvlText w:val="•"/>
      <w:lvlJc w:val="left"/>
      <w:pPr>
        <w:ind w:left="7259" w:hanging="164"/>
      </w:pPr>
      <w:rPr>
        <w:rFonts w:hint="default"/>
        <w:lang w:val="ru-RU" w:eastAsia="en-US" w:bidi="ar-SA"/>
      </w:rPr>
    </w:lvl>
    <w:lvl w:ilvl="7" w:tplc="974A7D12">
      <w:numFmt w:val="bullet"/>
      <w:lvlText w:val="•"/>
      <w:lvlJc w:val="left"/>
      <w:pPr>
        <w:ind w:left="8306" w:hanging="164"/>
      </w:pPr>
      <w:rPr>
        <w:rFonts w:hint="default"/>
        <w:lang w:val="ru-RU" w:eastAsia="en-US" w:bidi="ar-SA"/>
      </w:rPr>
    </w:lvl>
    <w:lvl w:ilvl="8" w:tplc="81F873B6">
      <w:numFmt w:val="bullet"/>
      <w:lvlText w:val="•"/>
      <w:lvlJc w:val="left"/>
      <w:pPr>
        <w:ind w:left="9353" w:hanging="164"/>
      </w:pPr>
      <w:rPr>
        <w:rFonts w:hint="default"/>
        <w:lang w:val="ru-RU" w:eastAsia="en-US" w:bidi="ar-SA"/>
      </w:rPr>
    </w:lvl>
  </w:abstractNum>
  <w:abstractNum w:abstractNumId="136">
    <w:nsid w:val="3D534711"/>
    <w:multiLevelType w:val="hybridMultilevel"/>
    <w:tmpl w:val="15384998"/>
    <w:lvl w:ilvl="0" w:tplc="BC6020C4">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4A24D1B6">
      <w:numFmt w:val="bullet"/>
      <w:lvlText w:val="•"/>
      <w:lvlJc w:val="left"/>
      <w:pPr>
        <w:ind w:left="2026" w:hanging="164"/>
      </w:pPr>
      <w:rPr>
        <w:rFonts w:hint="default"/>
        <w:lang w:val="ru-RU" w:eastAsia="en-US" w:bidi="ar-SA"/>
      </w:rPr>
    </w:lvl>
    <w:lvl w:ilvl="2" w:tplc="BE1E15CE">
      <w:numFmt w:val="bullet"/>
      <w:lvlText w:val="•"/>
      <w:lvlJc w:val="left"/>
      <w:pPr>
        <w:ind w:left="3073" w:hanging="164"/>
      </w:pPr>
      <w:rPr>
        <w:rFonts w:hint="default"/>
        <w:lang w:val="ru-RU" w:eastAsia="en-US" w:bidi="ar-SA"/>
      </w:rPr>
    </w:lvl>
    <w:lvl w:ilvl="3" w:tplc="E070A4D8">
      <w:numFmt w:val="bullet"/>
      <w:lvlText w:val="•"/>
      <w:lvlJc w:val="left"/>
      <w:pPr>
        <w:ind w:left="4119" w:hanging="164"/>
      </w:pPr>
      <w:rPr>
        <w:rFonts w:hint="default"/>
        <w:lang w:val="ru-RU" w:eastAsia="en-US" w:bidi="ar-SA"/>
      </w:rPr>
    </w:lvl>
    <w:lvl w:ilvl="4" w:tplc="61E8635C">
      <w:numFmt w:val="bullet"/>
      <w:lvlText w:val="•"/>
      <w:lvlJc w:val="left"/>
      <w:pPr>
        <w:ind w:left="5166" w:hanging="164"/>
      </w:pPr>
      <w:rPr>
        <w:rFonts w:hint="default"/>
        <w:lang w:val="ru-RU" w:eastAsia="en-US" w:bidi="ar-SA"/>
      </w:rPr>
    </w:lvl>
    <w:lvl w:ilvl="5" w:tplc="59C8DA3C">
      <w:numFmt w:val="bullet"/>
      <w:lvlText w:val="•"/>
      <w:lvlJc w:val="left"/>
      <w:pPr>
        <w:ind w:left="6213" w:hanging="164"/>
      </w:pPr>
      <w:rPr>
        <w:rFonts w:hint="default"/>
        <w:lang w:val="ru-RU" w:eastAsia="en-US" w:bidi="ar-SA"/>
      </w:rPr>
    </w:lvl>
    <w:lvl w:ilvl="6" w:tplc="D110EB7C">
      <w:numFmt w:val="bullet"/>
      <w:lvlText w:val="•"/>
      <w:lvlJc w:val="left"/>
      <w:pPr>
        <w:ind w:left="7259" w:hanging="164"/>
      </w:pPr>
      <w:rPr>
        <w:rFonts w:hint="default"/>
        <w:lang w:val="ru-RU" w:eastAsia="en-US" w:bidi="ar-SA"/>
      </w:rPr>
    </w:lvl>
    <w:lvl w:ilvl="7" w:tplc="83BEB678">
      <w:numFmt w:val="bullet"/>
      <w:lvlText w:val="•"/>
      <w:lvlJc w:val="left"/>
      <w:pPr>
        <w:ind w:left="8306" w:hanging="164"/>
      </w:pPr>
      <w:rPr>
        <w:rFonts w:hint="default"/>
        <w:lang w:val="ru-RU" w:eastAsia="en-US" w:bidi="ar-SA"/>
      </w:rPr>
    </w:lvl>
    <w:lvl w:ilvl="8" w:tplc="88F22FAC">
      <w:numFmt w:val="bullet"/>
      <w:lvlText w:val="•"/>
      <w:lvlJc w:val="left"/>
      <w:pPr>
        <w:ind w:left="9353" w:hanging="164"/>
      </w:pPr>
      <w:rPr>
        <w:rFonts w:hint="default"/>
        <w:lang w:val="ru-RU" w:eastAsia="en-US" w:bidi="ar-SA"/>
      </w:rPr>
    </w:lvl>
  </w:abstractNum>
  <w:abstractNum w:abstractNumId="137">
    <w:nsid w:val="3E626385"/>
    <w:multiLevelType w:val="hybridMultilevel"/>
    <w:tmpl w:val="69FC536A"/>
    <w:lvl w:ilvl="0" w:tplc="61824C86">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224049D6">
      <w:numFmt w:val="bullet"/>
      <w:lvlText w:val="•"/>
      <w:lvlJc w:val="left"/>
      <w:pPr>
        <w:ind w:left="2026" w:hanging="164"/>
      </w:pPr>
      <w:rPr>
        <w:rFonts w:hint="default"/>
        <w:lang w:val="ru-RU" w:eastAsia="en-US" w:bidi="ar-SA"/>
      </w:rPr>
    </w:lvl>
    <w:lvl w:ilvl="2" w:tplc="0174FFAC">
      <w:numFmt w:val="bullet"/>
      <w:lvlText w:val="•"/>
      <w:lvlJc w:val="left"/>
      <w:pPr>
        <w:ind w:left="3073" w:hanging="164"/>
      </w:pPr>
      <w:rPr>
        <w:rFonts w:hint="default"/>
        <w:lang w:val="ru-RU" w:eastAsia="en-US" w:bidi="ar-SA"/>
      </w:rPr>
    </w:lvl>
    <w:lvl w:ilvl="3" w:tplc="0B0A00D4">
      <w:numFmt w:val="bullet"/>
      <w:lvlText w:val="•"/>
      <w:lvlJc w:val="left"/>
      <w:pPr>
        <w:ind w:left="4119" w:hanging="164"/>
      </w:pPr>
      <w:rPr>
        <w:rFonts w:hint="default"/>
        <w:lang w:val="ru-RU" w:eastAsia="en-US" w:bidi="ar-SA"/>
      </w:rPr>
    </w:lvl>
    <w:lvl w:ilvl="4" w:tplc="0CE29800">
      <w:numFmt w:val="bullet"/>
      <w:lvlText w:val="•"/>
      <w:lvlJc w:val="left"/>
      <w:pPr>
        <w:ind w:left="5166" w:hanging="164"/>
      </w:pPr>
      <w:rPr>
        <w:rFonts w:hint="default"/>
        <w:lang w:val="ru-RU" w:eastAsia="en-US" w:bidi="ar-SA"/>
      </w:rPr>
    </w:lvl>
    <w:lvl w:ilvl="5" w:tplc="B562F9DC">
      <w:numFmt w:val="bullet"/>
      <w:lvlText w:val="•"/>
      <w:lvlJc w:val="left"/>
      <w:pPr>
        <w:ind w:left="6213" w:hanging="164"/>
      </w:pPr>
      <w:rPr>
        <w:rFonts w:hint="default"/>
        <w:lang w:val="ru-RU" w:eastAsia="en-US" w:bidi="ar-SA"/>
      </w:rPr>
    </w:lvl>
    <w:lvl w:ilvl="6" w:tplc="38821CF6">
      <w:numFmt w:val="bullet"/>
      <w:lvlText w:val="•"/>
      <w:lvlJc w:val="left"/>
      <w:pPr>
        <w:ind w:left="7259" w:hanging="164"/>
      </w:pPr>
      <w:rPr>
        <w:rFonts w:hint="default"/>
        <w:lang w:val="ru-RU" w:eastAsia="en-US" w:bidi="ar-SA"/>
      </w:rPr>
    </w:lvl>
    <w:lvl w:ilvl="7" w:tplc="93FCD66E">
      <w:numFmt w:val="bullet"/>
      <w:lvlText w:val="•"/>
      <w:lvlJc w:val="left"/>
      <w:pPr>
        <w:ind w:left="8306" w:hanging="164"/>
      </w:pPr>
      <w:rPr>
        <w:rFonts w:hint="default"/>
        <w:lang w:val="ru-RU" w:eastAsia="en-US" w:bidi="ar-SA"/>
      </w:rPr>
    </w:lvl>
    <w:lvl w:ilvl="8" w:tplc="BE6224E6">
      <w:numFmt w:val="bullet"/>
      <w:lvlText w:val="•"/>
      <w:lvlJc w:val="left"/>
      <w:pPr>
        <w:ind w:left="9353" w:hanging="164"/>
      </w:pPr>
      <w:rPr>
        <w:rFonts w:hint="default"/>
        <w:lang w:val="ru-RU" w:eastAsia="en-US" w:bidi="ar-SA"/>
      </w:rPr>
    </w:lvl>
  </w:abstractNum>
  <w:abstractNum w:abstractNumId="138">
    <w:nsid w:val="3ED1155C"/>
    <w:multiLevelType w:val="hybridMultilevel"/>
    <w:tmpl w:val="467C5ABA"/>
    <w:lvl w:ilvl="0" w:tplc="F1A4C72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AF6AF9A4">
      <w:numFmt w:val="bullet"/>
      <w:lvlText w:val="•"/>
      <w:lvlJc w:val="left"/>
      <w:pPr>
        <w:ind w:left="2926" w:hanging="305"/>
      </w:pPr>
      <w:rPr>
        <w:rFonts w:hint="default"/>
        <w:lang w:val="ru-RU" w:eastAsia="en-US" w:bidi="ar-SA"/>
      </w:rPr>
    </w:lvl>
    <w:lvl w:ilvl="2" w:tplc="91E21780">
      <w:numFmt w:val="bullet"/>
      <w:lvlText w:val="•"/>
      <w:lvlJc w:val="left"/>
      <w:pPr>
        <w:ind w:left="3873" w:hanging="305"/>
      </w:pPr>
      <w:rPr>
        <w:rFonts w:hint="default"/>
        <w:lang w:val="ru-RU" w:eastAsia="en-US" w:bidi="ar-SA"/>
      </w:rPr>
    </w:lvl>
    <w:lvl w:ilvl="3" w:tplc="EB746CC6">
      <w:numFmt w:val="bullet"/>
      <w:lvlText w:val="•"/>
      <w:lvlJc w:val="left"/>
      <w:pPr>
        <w:ind w:left="4819" w:hanging="305"/>
      </w:pPr>
      <w:rPr>
        <w:rFonts w:hint="default"/>
        <w:lang w:val="ru-RU" w:eastAsia="en-US" w:bidi="ar-SA"/>
      </w:rPr>
    </w:lvl>
    <w:lvl w:ilvl="4" w:tplc="5DDEA7C0">
      <w:numFmt w:val="bullet"/>
      <w:lvlText w:val="•"/>
      <w:lvlJc w:val="left"/>
      <w:pPr>
        <w:ind w:left="5766" w:hanging="305"/>
      </w:pPr>
      <w:rPr>
        <w:rFonts w:hint="default"/>
        <w:lang w:val="ru-RU" w:eastAsia="en-US" w:bidi="ar-SA"/>
      </w:rPr>
    </w:lvl>
    <w:lvl w:ilvl="5" w:tplc="E0CEF6E4">
      <w:numFmt w:val="bullet"/>
      <w:lvlText w:val="•"/>
      <w:lvlJc w:val="left"/>
      <w:pPr>
        <w:ind w:left="6713" w:hanging="305"/>
      </w:pPr>
      <w:rPr>
        <w:rFonts w:hint="default"/>
        <w:lang w:val="ru-RU" w:eastAsia="en-US" w:bidi="ar-SA"/>
      </w:rPr>
    </w:lvl>
    <w:lvl w:ilvl="6" w:tplc="327ADCC6">
      <w:numFmt w:val="bullet"/>
      <w:lvlText w:val="•"/>
      <w:lvlJc w:val="left"/>
      <w:pPr>
        <w:ind w:left="7659" w:hanging="305"/>
      </w:pPr>
      <w:rPr>
        <w:rFonts w:hint="default"/>
        <w:lang w:val="ru-RU" w:eastAsia="en-US" w:bidi="ar-SA"/>
      </w:rPr>
    </w:lvl>
    <w:lvl w:ilvl="7" w:tplc="180A982E">
      <w:numFmt w:val="bullet"/>
      <w:lvlText w:val="•"/>
      <w:lvlJc w:val="left"/>
      <w:pPr>
        <w:ind w:left="8606" w:hanging="305"/>
      </w:pPr>
      <w:rPr>
        <w:rFonts w:hint="default"/>
        <w:lang w:val="ru-RU" w:eastAsia="en-US" w:bidi="ar-SA"/>
      </w:rPr>
    </w:lvl>
    <w:lvl w:ilvl="8" w:tplc="C076F690">
      <w:numFmt w:val="bullet"/>
      <w:lvlText w:val="•"/>
      <w:lvlJc w:val="left"/>
      <w:pPr>
        <w:ind w:left="9553" w:hanging="305"/>
      </w:pPr>
      <w:rPr>
        <w:rFonts w:hint="default"/>
        <w:lang w:val="ru-RU" w:eastAsia="en-US" w:bidi="ar-SA"/>
      </w:rPr>
    </w:lvl>
  </w:abstractNum>
  <w:abstractNum w:abstractNumId="139">
    <w:nsid w:val="3EE222F7"/>
    <w:multiLevelType w:val="hybridMultilevel"/>
    <w:tmpl w:val="3F90FE94"/>
    <w:lvl w:ilvl="0" w:tplc="2C447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8E804">
      <w:start w:val="1"/>
      <w:numFmt w:val="bullet"/>
      <w:lvlText w:val="o"/>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036FE">
      <w:start w:val="1"/>
      <w:numFmt w:val="bullet"/>
      <w:lvlText w:val="▪"/>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09830">
      <w:start w:val="1"/>
      <w:numFmt w:val="bullet"/>
      <w:lvlRestart w:val="0"/>
      <w:lvlText w:val="-"/>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625D2">
      <w:start w:val="1"/>
      <w:numFmt w:val="bullet"/>
      <w:lvlText w:val="o"/>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06E2C">
      <w:start w:val="1"/>
      <w:numFmt w:val="bullet"/>
      <w:lvlText w:val="▪"/>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E6578">
      <w:start w:val="1"/>
      <w:numFmt w:val="bullet"/>
      <w:lvlText w:val="•"/>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2CE12">
      <w:start w:val="1"/>
      <w:numFmt w:val="bullet"/>
      <w:lvlText w:val="o"/>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7CA4">
      <w:start w:val="1"/>
      <w:numFmt w:val="bullet"/>
      <w:lvlText w:val="▪"/>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3FE4565E"/>
    <w:multiLevelType w:val="hybridMultilevel"/>
    <w:tmpl w:val="1F1000E0"/>
    <w:lvl w:ilvl="0" w:tplc="0D56F03C">
      <w:numFmt w:val="bullet"/>
      <w:lvlText w:val="-"/>
      <w:lvlJc w:val="left"/>
      <w:pPr>
        <w:ind w:left="174" w:hanging="164"/>
      </w:pPr>
      <w:rPr>
        <w:rFonts w:ascii="Times New Roman" w:eastAsia="Times New Roman" w:hAnsi="Times New Roman" w:cs="Times New Roman" w:hint="default"/>
        <w:color w:val="171717"/>
        <w:w w:val="100"/>
        <w:sz w:val="28"/>
        <w:szCs w:val="28"/>
        <w:lang w:val="ru-RU" w:eastAsia="en-US" w:bidi="ar-SA"/>
      </w:rPr>
    </w:lvl>
    <w:lvl w:ilvl="1" w:tplc="ADF2B95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FC1A21C8">
      <w:numFmt w:val="bullet"/>
      <w:lvlText w:val="•"/>
      <w:lvlJc w:val="left"/>
      <w:pPr>
        <w:ind w:left="1680" w:hanging="164"/>
      </w:pPr>
      <w:rPr>
        <w:rFonts w:hint="default"/>
        <w:lang w:val="ru-RU" w:eastAsia="en-US" w:bidi="ar-SA"/>
      </w:rPr>
    </w:lvl>
    <w:lvl w:ilvl="3" w:tplc="6EFAFD4E">
      <w:numFmt w:val="bullet"/>
      <w:lvlText w:val="•"/>
      <w:lvlJc w:val="left"/>
      <w:pPr>
        <w:ind w:left="5380" w:hanging="164"/>
      </w:pPr>
      <w:rPr>
        <w:rFonts w:hint="default"/>
        <w:lang w:val="ru-RU" w:eastAsia="en-US" w:bidi="ar-SA"/>
      </w:rPr>
    </w:lvl>
    <w:lvl w:ilvl="4" w:tplc="4B6603EC">
      <w:numFmt w:val="bullet"/>
      <w:lvlText w:val="•"/>
      <w:lvlJc w:val="left"/>
      <w:pPr>
        <w:ind w:left="6008" w:hanging="164"/>
      </w:pPr>
      <w:rPr>
        <w:rFonts w:hint="default"/>
        <w:lang w:val="ru-RU" w:eastAsia="en-US" w:bidi="ar-SA"/>
      </w:rPr>
    </w:lvl>
    <w:lvl w:ilvl="5" w:tplc="F1DE848A">
      <w:numFmt w:val="bullet"/>
      <w:lvlText w:val="•"/>
      <w:lvlJc w:val="left"/>
      <w:pPr>
        <w:ind w:left="6636" w:hanging="164"/>
      </w:pPr>
      <w:rPr>
        <w:rFonts w:hint="default"/>
        <w:lang w:val="ru-RU" w:eastAsia="en-US" w:bidi="ar-SA"/>
      </w:rPr>
    </w:lvl>
    <w:lvl w:ilvl="6" w:tplc="4608F66C">
      <w:numFmt w:val="bullet"/>
      <w:lvlText w:val="•"/>
      <w:lvlJc w:val="left"/>
      <w:pPr>
        <w:ind w:left="7264" w:hanging="164"/>
      </w:pPr>
      <w:rPr>
        <w:rFonts w:hint="default"/>
        <w:lang w:val="ru-RU" w:eastAsia="en-US" w:bidi="ar-SA"/>
      </w:rPr>
    </w:lvl>
    <w:lvl w:ilvl="7" w:tplc="37C8814C">
      <w:numFmt w:val="bullet"/>
      <w:lvlText w:val="•"/>
      <w:lvlJc w:val="left"/>
      <w:pPr>
        <w:ind w:left="7892" w:hanging="164"/>
      </w:pPr>
      <w:rPr>
        <w:rFonts w:hint="default"/>
        <w:lang w:val="ru-RU" w:eastAsia="en-US" w:bidi="ar-SA"/>
      </w:rPr>
    </w:lvl>
    <w:lvl w:ilvl="8" w:tplc="D18227DC">
      <w:numFmt w:val="bullet"/>
      <w:lvlText w:val="•"/>
      <w:lvlJc w:val="left"/>
      <w:pPr>
        <w:ind w:left="8520" w:hanging="164"/>
      </w:pPr>
      <w:rPr>
        <w:rFonts w:hint="default"/>
        <w:lang w:val="ru-RU" w:eastAsia="en-US" w:bidi="ar-SA"/>
      </w:rPr>
    </w:lvl>
  </w:abstractNum>
  <w:abstractNum w:abstractNumId="141">
    <w:nsid w:val="41563DC2"/>
    <w:multiLevelType w:val="hybridMultilevel"/>
    <w:tmpl w:val="16C02BFC"/>
    <w:lvl w:ilvl="0" w:tplc="BE929D76">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60A63E22">
      <w:numFmt w:val="bullet"/>
      <w:lvlText w:val="•"/>
      <w:lvlJc w:val="left"/>
      <w:pPr>
        <w:ind w:left="2800" w:hanging="164"/>
      </w:pPr>
      <w:rPr>
        <w:rFonts w:hint="default"/>
        <w:lang w:val="ru-RU" w:eastAsia="en-US" w:bidi="ar-SA"/>
      </w:rPr>
    </w:lvl>
    <w:lvl w:ilvl="2" w:tplc="0390F994">
      <w:numFmt w:val="bullet"/>
      <w:lvlText w:val="•"/>
      <w:lvlJc w:val="left"/>
      <w:pPr>
        <w:ind w:left="3761" w:hanging="164"/>
      </w:pPr>
      <w:rPr>
        <w:rFonts w:hint="default"/>
        <w:lang w:val="ru-RU" w:eastAsia="en-US" w:bidi="ar-SA"/>
      </w:rPr>
    </w:lvl>
    <w:lvl w:ilvl="3" w:tplc="511C376C">
      <w:numFmt w:val="bullet"/>
      <w:lvlText w:val="•"/>
      <w:lvlJc w:val="left"/>
      <w:pPr>
        <w:ind w:left="4721" w:hanging="164"/>
      </w:pPr>
      <w:rPr>
        <w:rFonts w:hint="default"/>
        <w:lang w:val="ru-RU" w:eastAsia="en-US" w:bidi="ar-SA"/>
      </w:rPr>
    </w:lvl>
    <w:lvl w:ilvl="4" w:tplc="961AE446">
      <w:numFmt w:val="bullet"/>
      <w:lvlText w:val="•"/>
      <w:lvlJc w:val="left"/>
      <w:pPr>
        <w:ind w:left="5682" w:hanging="164"/>
      </w:pPr>
      <w:rPr>
        <w:rFonts w:hint="default"/>
        <w:lang w:val="ru-RU" w:eastAsia="en-US" w:bidi="ar-SA"/>
      </w:rPr>
    </w:lvl>
    <w:lvl w:ilvl="5" w:tplc="FB220CB0">
      <w:numFmt w:val="bullet"/>
      <w:lvlText w:val="•"/>
      <w:lvlJc w:val="left"/>
      <w:pPr>
        <w:ind w:left="6643" w:hanging="164"/>
      </w:pPr>
      <w:rPr>
        <w:rFonts w:hint="default"/>
        <w:lang w:val="ru-RU" w:eastAsia="en-US" w:bidi="ar-SA"/>
      </w:rPr>
    </w:lvl>
    <w:lvl w:ilvl="6" w:tplc="15907824">
      <w:numFmt w:val="bullet"/>
      <w:lvlText w:val="•"/>
      <w:lvlJc w:val="left"/>
      <w:pPr>
        <w:ind w:left="7603" w:hanging="164"/>
      </w:pPr>
      <w:rPr>
        <w:rFonts w:hint="default"/>
        <w:lang w:val="ru-RU" w:eastAsia="en-US" w:bidi="ar-SA"/>
      </w:rPr>
    </w:lvl>
    <w:lvl w:ilvl="7" w:tplc="57AE3296">
      <w:numFmt w:val="bullet"/>
      <w:lvlText w:val="•"/>
      <w:lvlJc w:val="left"/>
      <w:pPr>
        <w:ind w:left="8564" w:hanging="164"/>
      </w:pPr>
      <w:rPr>
        <w:rFonts w:hint="default"/>
        <w:lang w:val="ru-RU" w:eastAsia="en-US" w:bidi="ar-SA"/>
      </w:rPr>
    </w:lvl>
    <w:lvl w:ilvl="8" w:tplc="2774FDAC">
      <w:numFmt w:val="bullet"/>
      <w:lvlText w:val="•"/>
      <w:lvlJc w:val="left"/>
      <w:pPr>
        <w:ind w:left="9525" w:hanging="164"/>
      </w:pPr>
      <w:rPr>
        <w:rFonts w:hint="default"/>
        <w:lang w:val="ru-RU" w:eastAsia="en-US" w:bidi="ar-SA"/>
      </w:rPr>
    </w:lvl>
  </w:abstractNum>
  <w:abstractNum w:abstractNumId="142">
    <w:nsid w:val="41BE5754"/>
    <w:multiLevelType w:val="hybridMultilevel"/>
    <w:tmpl w:val="0A360E2C"/>
    <w:lvl w:ilvl="0" w:tplc="0A2EE902">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7A46D28">
      <w:start w:val="5"/>
      <w:numFmt w:val="decimal"/>
      <w:lvlText w:val="%2"/>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2" w:tplc="FD26221E">
      <w:numFmt w:val="bullet"/>
      <w:lvlText w:val="•"/>
      <w:lvlJc w:val="left"/>
      <w:pPr>
        <w:ind w:left="6054" w:hanging="212"/>
      </w:pPr>
      <w:rPr>
        <w:rFonts w:hint="default"/>
        <w:lang w:val="ru-RU" w:eastAsia="en-US" w:bidi="ar-SA"/>
      </w:rPr>
    </w:lvl>
    <w:lvl w:ilvl="3" w:tplc="1B1433F0">
      <w:numFmt w:val="bullet"/>
      <w:lvlText w:val="•"/>
      <w:lvlJc w:val="left"/>
      <w:pPr>
        <w:ind w:left="6728" w:hanging="212"/>
      </w:pPr>
      <w:rPr>
        <w:rFonts w:hint="default"/>
        <w:lang w:val="ru-RU" w:eastAsia="en-US" w:bidi="ar-SA"/>
      </w:rPr>
    </w:lvl>
    <w:lvl w:ilvl="4" w:tplc="E67474CA">
      <w:numFmt w:val="bullet"/>
      <w:lvlText w:val="•"/>
      <w:lvlJc w:val="left"/>
      <w:pPr>
        <w:ind w:left="7402" w:hanging="212"/>
      </w:pPr>
      <w:rPr>
        <w:rFonts w:hint="default"/>
        <w:lang w:val="ru-RU" w:eastAsia="en-US" w:bidi="ar-SA"/>
      </w:rPr>
    </w:lvl>
    <w:lvl w:ilvl="5" w:tplc="C44C40FE">
      <w:numFmt w:val="bullet"/>
      <w:lvlText w:val="•"/>
      <w:lvlJc w:val="left"/>
      <w:pPr>
        <w:ind w:left="8076" w:hanging="212"/>
      </w:pPr>
      <w:rPr>
        <w:rFonts w:hint="default"/>
        <w:lang w:val="ru-RU" w:eastAsia="en-US" w:bidi="ar-SA"/>
      </w:rPr>
    </w:lvl>
    <w:lvl w:ilvl="6" w:tplc="DD06D87A">
      <w:numFmt w:val="bullet"/>
      <w:lvlText w:val="•"/>
      <w:lvlJc w:val="left"/>
      <w:pPr>
        <w:ind w:left="8750" w:hanging="212"/>
      </w:pPr>
      <w:rPr>
        <w:rFonts w:hint="default"/>
        <w:lang w:val="ru-RU" w:eastAsia="en-US" w:bidi="ar-SA"/>
      </w:rPr>
    </w:lvl>
    <w:lvl w:ilvl="7" w:tplc="7D3CF570">
      <w:numFmt w:val="bullet"/>
      <w:lvlText w:val="•"/>
      <w:lvlJc w:val="left"/>
      <w:pPr>
        <w:ind w:left="9424" w:hanging="212"/>
      </w:pPr>
      <w:rPr>
        <w:rFonts w:hint="default"/>
        <w:lang w:val="ru-RU" w:eastAsia="en-US" w:bidi="ar-SA"/>
      </w:rPr>
    </w:lvl>
    <w:lvl w:ilvl="8" w:tplc="671033C6">
      <w:numFmt w:val="bullet"/>
      <w:lvlText w:val="•"/>
      <w:lvlJc w:val="left"/>
      <w:pPr>
        <w:ind w:left="10098" w:hanging="212"/>
      </w:pPr>
      <w:rPr>
        <w:rFonts w:hint="default"/>
        <w:lang w:val="ru-RU" w:eastAsia="en-US" w:bidi="ar-SA"/>
      </w:rPr>
    </w:lvl>
  </w:abstractNum>
  <w:abstractNum w:abstractNumId="143">
    <w:nsid w:val="424C0FF9"/>
    <w:multiLevelType w:val="hybridMultilevel"/>
    <w:tmpl w:val="DFDA5E34"/>
    <w:lvl w:ilvl="0" w:tplc="6302CCD6">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CF3476EC">
      <w:numFmt w:val="bullet"/>
      <w:lvlText w:val="•"/>
      <w:lvlJc w:val="left"/>
      <w:pPr>
        <w:ind w:left="2926" w:hanging="305"/>
      </w:pPr>
      <w:rPr>
        <w:rFonts w:hint="default"/>
        <w:lang w:val="ru-RU" w:eastAsia="en-US" w:bidi="ar-SA"/>
      </w:rPr>
    </w:lvl>
    <w:lvl w:ilvl="2" w:tplc="BCFA67D2">
      <w:numFmt w:val="bullet"/>
      <w:lvlText w:val="•"/>
      <w:lvlJc w:val="left"/>
      <w:pPr>
        <w:ind w:left="3873" w:hanging="305"/>
      </w:pPr>
      <w:rPr>
        <w:rFonts w:hint="default"/>
        <w:lang w:val="ru-RU" w:eastAsia="en-US" w:bidi="ar-SA"/>
      </w:rPr>
    </w:lvl>
    <w:lvl w:ilvl="3" w:tplc="528E7D42">
      <w:numFmt w:val="bullet"/>
      <w:lvlText w:val="•"/>
      <w:lvlJc w:val="left"/>
      <w:pPr>
        <w:ind w:left="4819" w:hanging="305"/>
      </w:pPr>
      <w:rPr>
        <w:rFonts w:hint="default"/>
        <w:lang w:val="ru-RU" w:eastAsia="en-US" w:bidi="ar-SA"/>
      </w:rPr>
    </w:lvl>
    <w:lvl w:ilvl="4" w:tplc="E6CCE3B8">
      <w:numFmt w:val="bullet"/>
      <w:lvlText w:val="•"/>
      <w:lvlJc w:val="left"/>
      <w:pPr>
        <w:ind w:left="5766" w:hanging="305"/>
      </w:pPr>
      <w:rPr>
        <w:rFonts w:hint="default"/>
        <w:lang w:val="ru-RU" w:eastAsia="en-US" w:bidi="ar-SA"/>
      </w:rPr>
    </w:lvl>
    <w:lvl w:ilvl="5" w:tplc="B8CAB874">
      <w:numFmt w:val="bullet"/>
      <w:lvlText w:val="•"/>
      <w:lvlJc w:val="left"/>
      <w:pPr>
        <w:ind w:left="6713" w:hanging="305"/>
      </w:pPr>
      <w:rPr>
        <w:rFonts w:hint="default"/>
        <w:lang w:val="ru-RU" w:eastAsia="en-US" w:bidi="ar-SA"/>
      </w:rPr>
    </w:lvl>
    <w:lvl w:ilvl="6" w:tplc="C82CB8EC">
      <w:numFmt w:val="bullet"/>
      <w:lvlText w:val="•"/>
      <w:lvlJc w:val="left"/>
      <w:pPr>
        <w:ind w:left="7659" w:hanging="305"/>
      </w:pPr>
      <w:rPr>
        <w:rFonts w:hint="default"/>
        <w:lang w:val="ru-RU" w:eastAsia="en-US" w:bidi="ar-SA"/>
      </w:rPr>
    </w:lvl>
    <w:lvl w:ilvl="7" w:tplc="EAF2F7CA">
      <w:numFmt w:val="bullet"/>
      <w:lvlText w:val="•"/>
      <w:lvlJc w:val="left"/>
      <w:pPr>
        <w:ind w:left="8606" w:hanging="305"/>
      </w:pPr>
      <w:rPr>
        <w:rFonts w:hint="default"/>
        <w:lang w:val="ru-RU" w:eastAsia="en-US" w:bidi="ar-SA"/>
      </w:rPr>
    </w:lvl>
    <w:lvl w:ilvl="8" w:tplc="971EDC5E">
      <w:numFmt w:val="bullet"/>
      <w:lvlText w:val="•"/>
      <w:lvlJc w:val="left"/>
      <w:pPr>
        <w:ind w:left="9553" w:hanging="305"/>
      </w:pPr>
      <w:rPr>
        <w:rFonts w:hint="default"/>
        <w:lang w:val="ru-RU" w:eastAsia="en-US" w:bidi="ar-SA"/>
      </w:rPr>
    </w:lvl>
  </w:abstractNum>
  <w:abstractNum w:abstractNumId="144">
    <w:nsid w:val="42A16FB2"/>
    <w:multiLevelType w:val="hybridMultilevel"/>
    <w:tmpl w:val="A6F0B04E"/>
    <w:lvl w:ilvl="0" w:tplc="3AE012F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7ADCE148">
      <w:numFmt w:val="bullet"/>
      <w:lvlText w:val="•"/>
      <w:lvlJc w:val="left"/>
      <w:pPr>
        <w:ind w:left="2026" w:hanging="281"/>
      </w:pPr>
      <w:rPr>
        <w:rFonts w:hint="default"/>
        <w:lang w:val="ru-RU" w:eastAsia="en-US" w:bidi="ar-SA"/>
      </w:rPr>
    </w:lvl>
    <w:lvl w:ilvl="2" w:tplc="06D8EC20">
      <w:numFmt w:val="bullet"/>
      <w:lvlText w:val="•"/>
      <w:lvlJc w:val="left"/>
      <w:pPr>
        <w:ind w:left="3073" w:hanging="281"/>
      </w:pPr>
      <w:rPr>
        <w:rFonts w:hint="default"/>
        <w:lang w:val="ru-RU" w:eastAsia="en-US" w:bidi="ar-SA"/>
      </w:rPr>
    </w:lvl>
    <w:lvl w:ilvl="3" w:tplc="3C8C1EC8">
      <w:numFmt w:val="bullet"/>
      <w:lvlText w:val="•"/>
      <w:lvlJc w:val="left"/>
      <w:pPr>
        <w:ind w:left="4119" w:hanging="281"/>
      </w:pPr>
      <w:rPr>
        <w:rFonts w:hint="default"/>
        <w:lang w:val="ru-RU" w:eastAsia="en-US" w:bidi="ar-SA"/>
      </w:rPr>
    </w:lvl>
    <w:lvl w:ilvl="4" w:tplc="463E21B6">
      <w:numFmt w:val="bullet"/>
      <w:lvlText w:val="•"/>
      <w:lvlJc w:val="left"/>
      <w:pPr>
        <w:ind w:left="5166" w:hanging="281"/>
      </w:pPr>
      <w:rPr>
        <w:rFonts w:hint="default"/>
        <w:lang w:val="ru-RU" w:eastAsia="en-US" w:bidi="ar-SA"/>
      </w:rPr>
    </w:lvl>
    <w:lvl w:ilvl="5" w:tplc="A9E07808">
      <w:numFmt w:val="bullet"/>
      <w:lvlText w:val="•"/>
      <w:lvlJc w:val="left"/>
      <w:pPr>
        <w:ind w:left="6213" w:hanging="281"/>
      </w:pPr>
      <w:rPr>
        <w:rFonts w:hint="default"/>
        <w:lang w:val="ru-RU" w:eastAsia="en-US" w:bidi="ar-SA"/>
      </w:rPr>
    </w:lvl>
    <w:lvl w:ilvl="6" w:tplc="3D902546">
      <w:numFmt w:val="bullet"/>
      <w:lvlText w:val="•"/>
      <w:lvlJc w:val="left"/>
      <w:pPr>
        <w:ind w:left="7259" w:hanging="281"/>
      </w:pPr>
      <w:rPr>
        <w:rFonts w:hint="default"/>
        <w:lang w:val="ru-RU" w:eastAsia="en-US" w:bidi="ar-SA"/>
      </w:rPr>
    </w:lvl>
    <w:lvl w:ilvl="7" w:tplc="45401D9E">
      <w:numFmt w:val="bullet"/>
      <w:lvlText w:val="•"/>
      <w:lvlJc w:val="left"/>
      <w:pPr>
        <w:ind w:left="8306" w:hanging="281"/>
      </w:pPr>
      <w:rPr>
        <w:rFonts w:hint="default"/>
        <w:lang w:val="ru-RU" w:eastAsia="en-US" w:bidi="ar-SA"/>
      </w:rPr>
    </w:lvl>
    <w:lvl w:ilvl="8" w:tplc="9A3C96F8">
      <w:numFmt w:val="bullet"/>
      <w:lvlText w:val="•"/>
      <w:lvlJc w:val="left"/>
      <w:pPr>
        <w:ind w:left="9353" w:hanging="281"/>
      </w:pPr>
      <w:rPr>
        <w:rFonts w:hint="default"/>
        <w:lang w:val="ru-RU" w:eastAsia="en-US" w:bidi="ar-SA"/>
      </w:rPr>
    </w:lvl>
  </w:abstractNum>
  <w:abstractNum w:abstractNumId="145">
    <w:nsid w:val="43735DB2"/>
    <w:multiLevelType w:val="hybridMultilevel"/>
    <w:tmpl w:val="7598AE1A"/>
    <w:lvl w:ilvl="0" w:tplc="B29EECC2">
      <w:numFmt w:val="bullet"/>
      <w:lvlText w:val="-"/>
      <w:lvlJc w:val="left"/>
      <w:pPr>
        <w:ind w:left="972" w:hanging="296"/>
      </w:pPr>
      <w:rPr>
        <w:rFonts w:ascii="Times New Roman" w:eastAsia="Times New Roman" w:hAnsi="Times New Roman" w:cs="Times New Roman" w:hint="default"/>
        <w:color w:val="171717"/>
        <w:w w:val="100"/>
        <w:sz w:val="28"/>
        <w:szCs w:val="28"/>
        <w:lang w:val="ru-RU" w:eastAsia="en-US" w:bidi="ar-SA"/>
      </w:rPr>
    </w:lvl>
    <w:lvl w:ilvl="1" w:tplc="7F90167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EB54B4AA">
      <w:numFmt w:val="bullet"/>
      <w:lvlText w:val="•"/>
      <w:lvlJc w:val="left"/>
      <w:pPr>
        <w:ind w:left="3073" w:hanging="164"/>
      </w:pPr>
      <w:rPr>
        <w:rFonts w:hint="default"/>
        <w:lang w:val="ru-RU" w:eastAsia="en-US" w:bidi="ar-SA"/>
      </w:rPr>
    </w:lvl>
    <w:lvl w:ilvl="3" w:tplc="81342A36">
      <w:numFmt w:val="bullet"/>
      <w:lvlText w:val="•"/>
      <w:lvlJc w:val="left"/>
      <w:pPr>
        <w:ind w:left="4119" w:hanging="164"/>
      </w:pPr>
      <w:rPr>
        <w:rFonts w:hint="default"/>
        <w:lang w:val="ru-RU" w:eastAsia="en-US" w:bidi="ar-SA"/>
      </w:rPr>
    </w:lvl>
    <w:lvl w:ilvl="4" w:tplc="BF1C208A">
      <w:numFmt w:val="bullet"/>
      <w:lvlText w:val="•"/>
      <w:lvlJc w:val="left"/>
      <w:pPr>
        <w:ind w:left="5166" w:hanging="164"/>
      </w:pPr>
      <w:rPr>
        <w:rFonts w:hint="default"/>
        <w:lang w:val="ru-RU" w:eastAsia="en-US" w:bidi="ar-SA"/>
      </w:rPr>
    </w:lvl>
    <w:lvl w:ilvl="5" w:tplc="9BCC4C84">
      <w:numFmt w:val="bullet"/>
      <w:lvlText w:val="•"/>
      <w:lvlJc w:val="left"/>
      <w:pPr>
        <w:ind w:left="6213" w:hanging="164"/>
      </w:pPr>
      <w:rPr>
        <w:rFonts w:hint="default"/>
        <w:lang w:val="ru-RU" w:eastAsia="en-US" w:bidi="ar-SA"/>
      </w:rPr>
    </w:lvl>
    <w:lvl w:ilvl="6" w:tplc="EB826B92">
      <w:numFmt w:val="bullet"/>
      <w:lvlText w:val="•"/>
      <w:lvlJc w:val="left"/>
      <w:pPr>
        <w:ind w:left="7259" w:hanging="164"/>
      </w:pPr>
      <w:rPr>
        <w:rFonts w:hint="default"/>
        <w:lang w:val="ru-RU" w:eastAsia="en-US" w:bidi="ar-SA"/>
      </w:rPr>
    </w:lvl>
    <w:lvl w:ilvl="7" w:tplc="5C688782">
      <w:numFmt w:val="bullet"/>
      <w:lvlText w:val="•"/>
      <w:lvlJc w:val="left"/>
      <w:pPr>
        <w:ind w:left="8306" w:hanging="164"/>
      </w:pPr>
      <w:rPr>
        <w:rFonts w:hint="default"/>
        <w:lang w:val="ru-RU" w:eastAsia="en-US" w:bidi="ar-SA"/>
      </w:rPr>
    </w:lvl>
    <w:lvl w:ilvl="8" w:tplc="1F8460AE">
      <w:numFmt w:val="bullet"/>
      <w:lvlText w:val="•"/>
      <w:lvlJc w:val="left"/>
      <w:pPr>
        <w:ind w:left="9353" w:hanging="164"/>
      </w:pPr>
      <w:rPr>
        <w:rFonts w:hint="default"/>
        <w:lang w:val="ru-RU" w:eastAsia="en-US" w:bidi="ar-SA"/>
      </w:rPr>
    </w:lvl>
  </w:abstractNum>
  <w:abstractNum w:abstractNumId="146">
    <w:nsid w:val="43AA0C9C"/>
    <w:multiLevelType w:val="hybridMultilevel"/>
    <w:tmpl w:val="CC880234"/>
    <w:lvl w:ilvl="0" w:tplc="FB3240AE">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E23FE8">
      <w:start w:val="1"/>
      <w:numFmt w:val="bullet"/>
      <w:lvlText w:val="o"/>
      <w:lvlJc w:val="left"/>
      <w:pPr>
        <w:ind w:left="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27AE8">
      <w:start w:val="1"/>
      <w:numFmt w:val="bullet"/>
      <w:lvlText w:val="▪"/>
      <w:lvlJc w:val="left"/>
      <w:pPr>
        <w:ind w:left="1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960926">
      <w:start w:val="1"/>
      <w:numFmt w:val="bullet"/>
      <w:lvlText w:val="•"/>
      <w:lvlJc w:val="left"/>
      <w:pPr>
        <w:ind w:left="2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025A8">
      <w:start w:val="1"/>
      <w:numFmt w:val="bullet"/>
      <w:lvlText w:val="o"/>
      <w:lvlJc w:val="left"/>
      <w:pPr>
        <w:ind w:left="2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1495D6">
      <w:start w:val="1"/>
      <w:numFmt w:val="bullet"/>
      <w:lvlText w:val="▪"/>
      <w:lvlJc w:val="left"/>
      <w:pPr>
        <w:ind w:left="3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501378">
      <w:start w:val="1"/>
      <w:numFmt w:val="bullet"/>
      <w:lvlText w:val="•"/>
      <w:lvlJc w:val="left"/>
      <w:pPr>
        <w:ind w:left="4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2CA8CC">
      <w:start w:val="1"/>
      <w:numFmt w:val="bullet"/>
      <w:lvlText w:val="o"/>
      <w:lvlJc w:val="left"/>
      <w:pPr>
        <w:ind w:left="5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0097B2">
      <w:start w:val="1"/>
      <w:numFmt w:val="bullet"/>
      <w:lvlText w:val="▪"/>
      <w:lvlJc w:val="left"/>
      <w:pPr>
        <w:ind w:left="5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43C17279"/>
    <w:multiLevelType w:val="hybridMultilevel"/>
    <w:tmpl w:val="CDF4A254"/>
    <w:lvl w:ilvl="0" w:tplc="FCA29654">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1C59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48A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4210A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680B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D09F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4C3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217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FA3F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43C6466B"/>
    <w:multiLevelType w:val="hybridMultilevel"/>
    <w:tmpl w:val="689E0694"/>
    <w:lvl w:ilvl="0" w:tplc="AECE7F5E">
      <w:numFmt w:val="bullet"/>
      <w:lvlText w:val="-"/>
      <w:lvlJc w:val="left"/>
      <w:pPr>
        <w:ind w:left="972" w:hanging="188"/>
      </w:pPr>
      <w:rPr>
        <w:rFonts w:ascii="Times New Roman" w:eastAsia="Times New Roman" w:hAnsi="Times New Roman" w:cs="Times New Roman" w:hint="default"/>
        <w:i/>
        <w:color w:val="171717"/>
        <w:w w:val="100"/>
        <w:sz w:val="28"/>
        <w:szCs w:val="28"/>
        <w:lang w:val="ru-RU" w:eastAsia="en-US" w:bidi="ar-SA"/>
      </w:rPr>
    </w:lvl>
    <w:lvl w:ilvl="1" w:tplc="B0344DF8">
      <w:numFmt w:val="bullet"/>
      <w:lvlText w:val="•"/>
      <w:lvlJc w:val="left"/>
      <w:pPr>
        <w:ind w:left="2026" w:hanging="188"/>
      </w:pPr>
      <w:rPr>
        <w:rFonts w:hint="default"/>
        <w:lang w:val="ru-RU" w:eastAsia="en-US" w:bidi="ar-SA"/>
      </w:rPr>
    </w:lvl>
    <w:lvl w:ilvl="2" w:tplc="7D580706">
      <w:numFmt w:val="bullet"/>
      <w:lvlText w:val="•"/>
      <w:lvlJc w:val="left"/>
      <w:pPr>
        <w:ind w:left="3073" w:hanging="188"/>
      </w:pPr>
      <w:rPr>
        <w:rFonts w:hint="default"/>
        <w:lang w:val="ru-RU" w:eastAsia="en-US" w:bidi="ar-SA"/>
      </w:rPr>
    </w:lvl>
    <w:lvl w:ilvl="3" w:tplc="E48EBD8A">
      <w:numFmt w:val="bullet"/>
      <w:lvlText w:val="•"/>
      <w:lvlJc w:val="left"/>
      <w:pPr>
        <w:ind w:left="4119" w:hanging="188"/>
      </w:pPr>
      <w:rPr>
        <w:rFonts w:hint="default"/>
        <w:lang w:val="ru-RU" w:eastAsia="en-US" w:bidi="ar-SA"/>
      </w:rPr>
    </w:lvl>
    <w:lvl w:ilvl="4" w:tplc="0678ADFC">
      <w:numFmt w:val="bullet"/>
      <w:lvlText w:val="•"/>
      <w:lvlJc w:val="left"/>
      <w:pPr>
        <w:ind w:left="5166" w:hanging="188"/>
      </w:pPr>
      <w:rPr>
        <w:rFonts w:hint="default"/>
        <w:lang w:val="ru-RU" w:eastAsia="en-US" w:bidi="ar-SA"/>
      </w:rPr>
    </w:lvl>
    <w:lvl w:ilvl="5" w:tplc="1458D518">
      <w:numFmt w:val="bullet"/>
      <w:lvlText w:val="•"/>
      <w:lvlJc w:val="left"/>
      <w:pPr>
        <w:ind w:left="6213" w:hanging="188"/>
      </w:pPr>
      <w:rPr>
        <w:rFonts w:hint="default"/>
        <w:lang w:val="ru-RU" w:eastAsia="en-US" w:bidi="ar-SA"/>
      </w:rPr>
    </w:lvl>
    <w:lvl w:ilvl="6" w:tplc="A9D004FC">
      <w:numFmt w:val="bullet"/>
      <w:lvlText w:val="•"/>
      <w:lvlJc w:val="left"/>
      <w:pPr>
        <w:ind w:left="7259" w:hanging="188"/>
      </w:pPr>
      <w:rPr>
        <w:rFonts w:hint="default"/>
        <w:lang w:val="ru-RU" w:eastAsia="en-US" w:bidi="ar-SA"/>
      </w:rPr>
    </w:lvl>
    <w:lvl w:ilvl="7" w:tplc="8DCA1DFA">
      <w:numFmt w:val="bullet"/>
      <w:lvlText w:val="•"/>
      <w:lvlJc w:val="left"/>
      <w:pPr>
        <w:ind w:left="8306" w:hanging="188"/>
      </w:pPr>
      <w:rPr>
        <w:rFonts w:hint="default"/>
        <w:lang w:val="ru-RU" w:eastAsia="en-US" w:bidi="ar-SA"/>
      </w:rPr>
    </w:lvl>
    <w:lvl w:ilvl="8" w:tplc="78AA74DA">
      <w:numFmt w:val="bullet"/>
      <w:lvlText w:val="•"/>
      <w:lvlJc w:val="left"/>
      <w:pPr>
        <w:ind w:left="9353" w:hanging="188"/>
      </w:pPr>
      <w:rPr>
        <w:rFonts w:hint="default"/>
        <w:lang w:val="ru-RU" w:eastAsia="en-US" w:bidi="ar-SA"/>
      </w:rPr>
    </w:lvl>
  </w:abstractNum>
  <w:abstractNum w:abstractNumId="149">
    <w:nsid w:val="440E12DE"/>
    <w:multiLevelType w:val="hybridMultilevel"/>
    <w:tmpl w:val="E0665E50"/>
    <w:lvl w:ilvl="0" w:tplc="BE844026">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81F2ABE2">
      <w:numFmt w:val="bullet"/>
      <w:lvlText w:val="•"/>
      <w:lvlJc w:val="left"/>
      <w:pPr>
        <w:ind w:left="2026" w:hanging="164"/>
      </w:pPr>
      <w:rPr>
        <w:rFonts w:hint="default"/>
        <w:lang w:val="ru-RU" w:eastAsia="en-US" w:bidi="ar-SA"/>
      </w:rPr>
    </w:lvl>
    <w:lvl w:ilvl="2" w:tplc="AE88186A">
      <w:numFmt w:val="bullet"/>
      <w:lvlText w:val="•"/>
      <w:lvlJc w:val="left"/>
      <w:pPr>
        <w:ind w:left="3073" w:hanging="164"/>
      </w:pPr>
      <w:rPr>
        <w:rFonts w:hint="default"/>
        <w:lang w:val="ru-RU" w:eastAsia="en-US" w:bidi="ar-SA"/>
      </w:rPr>
    </w:lvl>
    <w:lvl w:ilvl="3" w:tplc="D97CE8A4">
      <w:numFmt w:val="bullet"/>
      <w:lvlText w:val="•"/>
      <w:lvlJc w:val="left"/>
      <w:pPr>
        <w:ind w:left="4119" w:hanging="164"/>
      </w:pPr>
      <w:rPr>
        <w:rFonts w:hint="default"/>
        <w:lang w:val="ru-RU" w:eastAsia="en-US" w:bidi="ar-SA"/>
      </w:rPr>
    </w:lvl>
    <w:lvl w:ilvl="4" w:tplc="9808FD70">
      <w:numFmt w:val="bullet"/>
      <w:lvlText w:val="•"/>
      <w:lvlJc w:val="left"/>
      <w:pPr>
        <w:ind w:left="5166" w:hanging="164"/>
      </w:pPr>
      <w:rPr>
        <w:rFonts w:hint="default"/>
        <w:lang w:val="ru-RU" w:eastAsia="en-US" w:bidi="ar-SA"/>
      </w:rPr>
    </w:lvl>
    <w:lvl w:ilvl="5" w:tplc="7520CA48">
      <w:numFmt w:val="bullet"/>
      <w:lvlText w:val="•"/>
      <w:lvlJc w:val="left"/>
      <w:pPr>
        <w:ind w:left="6213" w:hanging="164"/>
      </w:pPr>
      <w:rPr>
        <w:rFonts w:hint="default"/>
        <w:lang w:val="ru-RU" w:eastAsia="en-US" w:bidi="ar-SA"/>
      </w:rPr>
    </w:lvl>
    <w:lvl w:ilvl="6" w:tplc="CD6AF630">
      <w:numFmt w:val="bullet"/>
      <w:lvlText w:val="•"/>
      <w:lvlJc w:val="left"/>
      <w:pPr>
        <w:ind w:left="7259" w:hanging="164"/>
      </w:pPr>
      <w:rPr>
        <w:rFonts w:hint="default"/>
        <w:lang w:val="ru-RU" w:eastAsia="en-US" w:bidi="ar-SA"/>
      </w:rPr>
    </w:lvl>
    <w:lvl w:ilvl="7" w:tplc="49C2EE2A">
      <w:numFmt w:val="bullet"/>
      <w:lvlText w:val="•"/>
      <w:lvlJc w:val="left"/>
      <w:pPr>
        <w:ind w:left="8306" w:hanging="164"/>
      </w:pPr>
      <w:rPr>
        <w:rFonts w:hint="default"/>
        <w:lang w:val="ru-RU" w:eastAsia="en-US" w:bidi="ar-SA"/>
      </w:rPr>
    </w:lvl>
    <w:lvl w:ilvl="8" w:tplc="44D88198">
      <w:numFmt w:val="bullet"/>
      <w:lvlText w:val="•"/>
      <w:lvlJc w:val="left"/>
      <w:pPr>
        <w:ind w:left="9353" w:hanging="164"/>
      </w:pPr>
      <w:rPr>
        <w:rFonts w:hint="default"/>
        <w:lang w:val="ru-RU" w:eastAsia="en-US" w:bidi="ar-SA"/>
      </w:rPr>
    </w:lvl>
  </w:abstractNum>
  <w:abstractNum w:abstractNumId="150">
    <w:nsid w:val="448A1E2E"/>
    <w:multiLevelType w:val="hybridMultilevel"/>
    <w:tmpl w:val="110AE7D6"/>
    <w:lvl w:ilvl="0" w:tplc="B68A418C">
      <w:numFmt w:val="bullet"/>
      <w:lvlText w:val="-"/>
      <w:lvlJc w:val="left"/>
      <w:pPr>
        <w:ind w:left="358" w:hanging="164"/>
      </w:pPr>
      <w:rPr>
        <w:rFonts w:ascii="Times New Roman" w:eastAsia="Times New Roman" w:hAnsi="Times New Roman" w:cs="Times New Roman" w:hint="default"/>
        <w:color w:val="171717"/>
        <w:w w:val="100"/>
        <w:sz w:val="28"/>
        <w:szCs w:val="28"/>
        <w:lang w:val="ru-RU" w:eastAsia="en-US" w:bidi="ar-SA"/>
      </w:rPr>
    </w:lvl>
    <w:lvl w:ilvl="1" w:tplc="17A696E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9C62DFB0">
      <w:numFmt w:val="bullet"/>
      <w:lvlText w:val="•"/>
      <w:lvlJc w:val="left"/>
      <w:pPr>
        <w:ind w:left="1680" w:hanging="164"/>
      </w:pPr>
      <w:rPr>
        <w:rFonts w:hint="default"/>
        <w:lang w:val="ru-RU" w:eastAsia="en-US" w:bidi="ar-SA"/>
      </w:rPr>
    </w:lvl>
    <w:lvl w:ilvl="3" w:tplc="06F0953C">
      <w:numFmt w:val="bullet"/>
      <w:lvlText w:val="•"/>
      <w:lvlJc w:val="left"/>
      <w:pPr>
        <w:ind w:left="2715" w:hanging="164"/>
      </w:pPr>
      <w:rPr>
        <w:rFonts w:hint="default"/>
        <w:lang w:val="ru-RU" w:eastAsia="en-US" w:bidi="ar-SA"/>
      </w:rPr>
    </w:lvl>
    <w:lvl w:ilvl="4" w:tplc="96BC1426">
      <w:numFmt w:val="bullet"/>
      <w:lvlText w:val="•"/>
      <w:lvlJc w:val="left"/>
      <w:pPr>
        <w:ind w:left="3750" w:hanging="164"/>
      </w:pPr>
      <w:rPr>
        <w:rFonts w:hint="default"/>
        <w:lang w:val="ru-RU" w:eastAsia="en-US" w:bidi="ar-SA"/>
      </w:rPr>
    </w:lvl>
    <w:lvl w:ilvl="5" w:tplc="479CAE3A">
      <w:numFmt w:val="bullet"/>
      <w:lvlText w:val="•"/>
      <w:lvlJc w:val="left"/>
      <w:pPr>
        <w:ind w:left="4785" w:hanging="164"/>
      </w:pPr>
      <w:rPr>
        <w:rFonts w:hint="default"/>
        <w:lang w:val="ru-RU" w:eastAsia="en-US" w:bidi="ar-SA"/>
      </w:rPr>
    </w:lvl>
    <w:lvl w:ilvl="6" w:tplc="74846006">
      <w:numFmt w:val="bullet"/>
      <w:lvlText w:val="•"/>
      <w:lvlJc w:val="left"/>
      <w:pPr>
        <w:ind w:left="5820" w:hanging="164"/>
      </w:pPr>
      <w:rPr>
        <w:rFonts w:hint="default"/>
        <w:lang w:val="ru-RU" w:eastAsia="en-US" w:bidi="ar-SA"/>
      </w:rPr>
    </w:lvl>
    <w:lvl w:ilvl="7" w:tplc="46662E6A">
      <w:numFmt w:val="bullet"/>
      <w:lvlText w:val="•"/>
      <w:lvlJc w:val="left"/>
      <w:pPr>
        <w:ind w:left="6855" w:hanging="164"/>
      </w:pPr>
      <w:rPr>
        <w:rFonts w:hint="default"/>
        <w:lang w:val="ru-RU" w:eastAsia="en-US" w:bidi="ar-SA"/>
      </w:rPr>
    </w:lvl>
    <w:lvl w:ilvl="8" w:tplc="085280E0">
      <w:numFmt w:val="bullet"/>
      <w:lvlText w:val="•"/>
      <w:lvlJc w:val="left"/>
      <w:pPr>
        <w:ind w:left="7890" w:hanging="164"/>
      </w:pPr>
      <w:rPr>
        <w:rFonts w:hint="default"/>
        <w:lang w:val="ru-RU" w:eastAsia="en-US" w:bidi="ar-SA"/>
      </w:rPr>
    </w:lvl>
  </w:abstractNum>
  <w:abstractNum w:abstractNumId="151">
    <w:nsid w:val="44C02EEA"/>
    <w:multiLevelType w:val="hybridMultilevel"/>
    <w:tmpl w:val="21120B78"/>
    <w:lvl w:ilvl="0" w:tplc="69D0D7D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150CCA1C">
      <w:numFmt w:val="bullet"/>
      <w:lvlText w:val="•"/>
      <w:lvlJc w:val="left"/>
      <w:pPr>
        <w:ind w:left="2026" w:hanging="164"/>
      </w:pPr>
      <w:rPr>
        <w:rFonts w:hint="default"/>
        <w:lang w:val="ru-RU" w:eastAsia="en-US" w:bidi="ar-SA"/>
      </w:rPr>
    </w:lvl>
    <w:lvl w:ilvl="2" w:tplc="5094A156">
      <w:numFmt w:val="bullet"/>
      <w:lvlText w:val="•"/>
      <w:lvlJc w:val="left"/>
      <w:pPr>
        <w:ind w:left="3073" w:hanging="164"/>
      </w:pPr>
      <w:rPr>
        <w:rFonts w:hint="default"/>
        <w:lang w:val="ru-RU" w:eastAsia="en-US" w:bidi="ar-SA"/>
      </w:rPr>
    </w:lvl>
    <w:lvl w:ilvl="3" w:tplc="ECFC3202">
      <w:numFmt w:val="bullet"/>
      <w:lvlText w:val="•"/>
      <w:lvlJc w:val="left"/>
      <w:pPr>
        <w:ind w:left="4119" w:hanging="164"/>
      </w:pPr>
      <w:rPr>
        <w:rFonts w:hint="default"/>
        <w:lang w:val="ru-RU" w:eastAsia="en-US" w:bidi="ar-SA"/>
      </w:rPr>
    </w:lvl>
    <w:lvl w:ilvl="4" w:tplc="CBAE7D5A">
      <w:numFmt w:val="bullet"/>
      <w:lvlText w:val="•"/>
      <w:lvlJc w:val="left"/>
      <w:pPr>
        <w:ind w:left="5166" w:hanging="164"/>
      </w:pPr>
      <w:rPr>
        <w:rFonts w:hint="default"/>
        <w:lang w:val="ru-RU" w:eastAsia="en-US" w:bidi="ar-SA"/>
      </w:rPr>
    </w:lvl>
    <w:lvl w:ilvl="5" w:tplc="44085278">
      <w:numFmt w:val="bullet"/>
      <w:lvlText w:val="•"/>
      <w:lvlJc w:val="left"/>
      <w:pPr>
        <w:ind w:left="6213" w:hanging="164"/>
      </w:pPr>
      <w:rPr>
        <w:rFonts w:hint="default"/>
        <w:lang w:val="ru-RU" w:eastAsia="en-US" w:bidi="ar-SA"/>
      </w:rPr>
    </w:lvl>
    <w:lvl w:ilvl="6" w:tplc="37DC8120">
      <w:numFmt w:val="bullet"/>
      <w:lvlText w:val="•"/>
      <w:lvlJc w:val="left"/>
      <w:pPr>
        <w:ind w:left="7259" w:hanging="164"/>
      </w:pPr>
      <w:rPr>
        <w:rFonts w:hint="default"/>
        <w:lang w:val="ru-RU" w:eastAsia="en-US" w:bidi="ar-SA"/>
      </w:rPr>
    </w:lvl>
    <w:lvl w:ilvl="7" w:tplc="1792B7F0">
      <w:numFmt w:val="bullet"/>
      <w:lvlText w:val="•"/>
      <w:lvlJc w:val="left"/>
      <w:pPr>
        <w:ind w:left="8306" w:hanging="164"/>
      </w:pPr>
      <w:rPr>
        <w:rFonts w:hint="default"/>
        <w:lang w:val="ru-RU" w:eastAsia="en-US" w:bidi="ar-SA"/>
      </w:rPr>
    </w:lvl>
    <w:lvl w:ilvl="8" w:tplc="17962D80">
      <w:numFmt w:val="bullet"/>
      <w:lvlText w:val="•"/>
      <w:lvlJc w:val="left"/>
      <w:pPr>
        <w:ind w:left="9353" w:hanging="164"/>
      </w:pPr>
      <w:rPr>
        <w:rFonts w:hint="default"/>
        <w:lang w:val="ru-RU" w:eastAsia="en-US" w:bidi="ar-SA"/>
      </w:rPr>
    </w:lvl>
  </w:abstractNum>
  <w:abstractNum w:abstractNumId="152">
    <w:nsid w:val="44E11CBC"/>
    <w:multiLevelType w:val="hybridMultilevel"/>
    <w:tmpl w:val="179AC180"/>
    <w:lvl w:ilvl="0" w:tplc="EA78A14E">
      <w:start w:val="12"/>
      <w:numFmt w:val="decimal"/>
      <w:lvlText w:val="%1."/>
      <w:lvlJc w:val="left"/>
      <w:pPr>
        <w:ind w:left="2103" w:hanging="423"/>
      </w:pPr>
      <w:rPr>
        <w:rFonts w:ascii="Times New Roman" w:eastAsia="Times New Roman" w:hAnsi="Times New Roman" w:cs="Times New Roman" w:hint="default"/>
        <w:b/>
        <w:bCs/>
        <w:color w:val="171717"/>
        <w:spacing w:val="0"/>
        <w:w w:val="100"/>
        <w:sz w:val="28"/>
        <w:szCs w:val="28"/>
        <w:lang w:val="ru-RU" w:eastAsia="en-US" w:bidi="ar-SA"/>
      </w:rPr>
    </w:lvl>
    <w:lvl w:ilvl="1" w:tplc="AF26D6A0">
      <w:numFmt w:val="bullet"/>
      <w:lvlText w:val="•"/>
      <w:lvlJc w:val="left"/>
      <w:pPr>
        <w:ind w:left="3034" w:hanging="423"/>
      </w:pPr>
      <w:rPr>
        <w:rFonts w:hint="default"/>
        <w:lang w:val="ru-RU" w:eastAsia="en-US" w:bidi="ar-SA"/>
      </w:rPr>
    </w:lvl>
    <w:lvl w:ilvl="2" w:tplc="5BD8F6F2">
      <w:numFmt w:val="bullet"/>
      <w:lvlText w:val="•"/>
      <w:lvlJc w:val="left"/>
      <w:pPr>
        <w:ind w:left="3969" w:hanging="423"/>
      </w:pPr>
      <w:rPr>
        <w:rFonts w:hint="default"/>
        <w:lang w:val="ru-RU" w:eastAsia="en-US" w:bidi="ar-SA"/>
      </w:rPr>
    </w:lvl>
    <w:lvl w:ilvl="3" w:tplc="4EB61504">
      <w:numFmt w:val="bullet"/>
      <w:lvlText w:val="•"/>
      <w:lvlJc w:val="left"/>
      <w:pPr>
        <w:ind w:left="4903" w:hanging="423"/>
      </w:pPr>
      <w:rPr>
        <w:rFonts w:hint="default"/>
        <w:lang w:val="ru-RU" w:eastAsia="en-US" w:bidi="ar-SA"/>
      </w:rPr>
    </w:lvl>
    <w:lvl w:ilvl="4" w:tplc="922E78EC">
      <w:numFmt w:val="bullet"/>
      <w:lvlText w:val="•"/>
      <w:lvlJc w:val="left"/>
      <w:pPr>
        <w:ind w:left="5838" w:hanging="423"/>
      </w:pPr>
      <w:rPr>
        <w:rFonts w:hint="default"/>
        <w:lang w:val="ru-RU" w:eastAsia="en-US" w:bidi="ar-SA"/>
      </w:rPr>
    </w:lvl>
    <w:lvl w:ilvl="5" w:tplc="84F890F6">
      <w:numFmt w:val="bullet"/>
      <w:lvlText w:val="•"/>
      <w:lvlJc w:val="left"/>
      <w:pPr>
        <w:ind w:left="6773" w:hanging="423"/>
      </w:pPr>
      <w:rPr>
        <w:rFonts w:hint="default"/>
        <w:lang w:val="ru-RU" w:eastAsia="en-US" w:bidi="ar-SA"/>
      </w:rPr>
    </w:lvl>
    <w:lvl w:ilvl="6" w:tplc="C29C91BA">
      <w:numFmt w:val="bullet"/>
      <w:lvlText w:val="•"/>
      <w:lvlJc w:val="left"/>
      <w:pPr>
        <w:ind w:left="7707" w:hanging="423"/>
      </w:pPr>
      <w:rPr>
        <w:rFonts w:hint="default"/>
        <w:lang w:val="ru-RU" w:eastAsia="en-US" w:bidi="ar-SA"/>
      </w:rPr>
    </w:lvl>
    <w:lvl w:ilvl="7" w:tplc="1C1E333E">
      <w:numFmt w:val="bullet"/>
      <w:lvlText w:val="•"/>
      <w:lvlJc w:val="left"/>
      <w:pPr>
        <w:ind w:left="8642" w:hanging="423"/>
      </w:pPr>
      <w:rPr>
        <w:rFonts w:hint="default"/>
        <w:lang w:val="ru-RU" w:eastAsia="en-US" w:bidi="ar-SA"/>
      </w:rPr>
    </w:lvl>
    <w:lvl w:ilvl="8" w:tplc="184EAC9E">
      <w:numFmt w:val="bullet"/>
      <w:lvlText w:val="•"/>
      <w:lvlJc w:val="left"/>
      <w:pPr>
        <w:ind w:left="9577" w:hanging="423"/>
      </w:pPr>
      <w:rPr>
        <w:rFonts w:hint="default"/>
        <w:lang w:val="ru-RU" w:eastAsia="en-US" w:bidi="ar-SA"/>
      </w:rPr>
    </w:lvl>
  </w:abstractNum>
  <w:abstractNum w:abstractNumId="153">
    <w:nsid w:val="44F106CD"/>
    <w:multiLevelType w:val="hybridMultilevel"/>
    <w:tmpl w:val="256856EA"/>
    <w:lvl w:ilvl="0" w:tplc="A9885E7A">
      <w:start w:val="1"/>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ECD2CA80">
      <w:numFmt w:val="bullet"/>
      <w:lvlText w:val="•"/>
      <w:lvlJc w:val="left"/>
      <w:pPr>
        <w:ind w:left="2908" w:hanging="281"/>
      </w:pPr>
      <w:rPr>
        <w:rFonts w:hint="default"/>
        <w:lang w:val="ru-RU" w:eastAsia="en-US" w:bidi="ar-SA"/>
      </w:rPr>
    </w:lvl>
    <w:lvl w:ilvl="2" w:tplc="3BC2F3A8">
      <w:numFmt w:val="bullet"/>
      <w:lvlText w:val="•"/>
      <w:lvlJc w:val="left"/>
      <w:pPr>
        <w:ind w:left="3857" w:hanging="281"/>
      </w:pPr>
      <w:rPr>
        <w:rFonts w:hint="default"/>
        <w:lang w:val="ru-RU" w:eastAsia="en-US" w:bidi="ar-SA"/>
      </w:rPr>
    </w:lvl>
    <w:lvl w:ilvl="3" w:tplc="2F4606E0">
      <w:numFmt w:val="bullet"/>
      <w:lvlText w:val="•"/>
      <w:lvlJc w:val="left"/>
      <w:pPr>
        <w:ind w:left="4805" w:hanging="281"/>
      </w:pPr>
      <w:rPr>
        <w:rFonts w:hint="default"/>
        <w:lang w:val="ru-RU" w:eastAsia="en-US" w:bidi="ar-SA"/>
      </w:rPr>
    </w:lvl>
    <w:lvl w:ilvl="4" w:tplc="4276F88E">
      <w:numFmt w:val="bullet"/>
      <w:lvlText w:val="•"/>
      <w:lvlJc w:val="left"/>
      <w:pPr>
        <w:ind w:left="5754" w:hanging="281"/>
      </w:pPr>
      <w:rPr>
        <w:rFonts w:hint="default"/>
        <w:lang w:val="ru-RU" w:eastAsia="en-US" w:bidi="ar-SA"/>
      </w:rPr>
    </w:lvl>
    <w:lvl w:ilvl="5" w:tplc="0542355C">
      <w:numFmt w:val="bullet"/>
      <w:lvlText w:val="•"/>
      <w:lvlJc w:val="left"/>
      <w:pPr>
        <w:ind w:left="6703" w:hanging="281"/>
      </w:pPr>
      <w:rPr>
        <w:rFonts w:hint="default"/>
        <w:lang w:val="ru-RU" w:eastAsia="en-US" w:bidi="ar-SA"/>
      </w:rPr>
    </w:lvl>
    <w:lvl w:ilvl="6" w:tplc="97089C7C">
      <w:numFmt w:val="bullet"/>
      <w:lvlText w:val="•"/>
      <w:lvlJc w:val="left"/>
      <w:pPr>
        <w:ind w:left="7651" w:hanging="281"/>
      </w:pPr>
      <w:rPr>
        <w:rFonts w:hint="default"/>
        <w:lang w:val="ru-RU" w:eastAsia="en-US" w:bidi="ar-SA"/>
      </w:rPr>
    </w:lvl>
    <w:lvl w:ilvl="7" w:tplc="A8568008">
      <w:numFmt w:val="bullet"/>
      <w:lvlText w:val="•"/>
      <w:lvlJc w:val="left"/>
      <w:pPr>
        <w:ind w:left="8600" w:hanging="281"/>
      </w:pPr>
      <w:rPr>
        <w:rFonts w:hint="default"/>
        <w:lang w:val="ru-RU" w:eastAsia="en-US" w:bidi="ar-SA"/>
      </w:rPr>
    </w:lvl>
    <w:lvl w:ilvl="8" w:tplc="51D246DE">
      <w:numFmt w:val="bullet"/>
      <w:lvlText w:val="•"/>
      <w:lvlJc w:val="left"/>
      <w:pPr>
        <w:ind w:left="9549" w:hanging="281"/>
      </w:pPr>
      <w:rPr>
        <w:rFonts w:hint="default"/>
        <w:lang w:val="ru-RU" w:eastAsia="en-US" w:bidi="ar-SA"/>
      </w:rPr>
    </w:lvl>
  </w:abstractNum>
  <w:abstractNum w:abstractNumId="154">
    <w:nsid w:val="44F817F1"/>
    <w:multiLevelType w:val="hybridMultilevel"/>
    <w:tmpl w:val="4244C13A"/>
    <w:lvl w:ilvl="0" w:tplc="61D6D336">
      <w:start w:val="5"/>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55EC98AC">
      <w:numFmt w:val="bullet"/>
      <w:lvlText w:val="•"/>
      <w:lvlJc w:val="left"/>
      <w:pPr>
        <w:ind w:left="2908" w:hanging="281"/>
      </w:pPr>
      <w:rPr>
        <w:rFonts w:hint="default"/>
        <w:lang w:val="ru-RU" w:eastAsia="en-US" w:bidi="ar-SA"/>
      </w:rPr>
    </w:lvl>
    <w:lvl w:ilvl="2" w:tplc="88D00928">
      <w:numFmt w:val="bullet"/>
      <w:lvlText w:val="•"/>
      <w:lvlJc w:val="left"/>
      <w:pPr>
        <w:ind w:left="3857" w:hanging="281"/>
      </w:pPr>
      <w:rPr>
        <w:rFonts w:hint="default"/>
        <w:lang w:val="ru-RU" w:eastAsia="en-US" w:bidi="ar-SA"/>
      </w:rPr>
    </w:lvl>
    <w:lvl w:ilvl="3" w:tplc="819CD526">
      <w:numFmt w:val="bullet"/>
      <w:lvlText w:val="•"/>
      <w:lvlJc w:val="left"/>
      <w:pPr>
        <w:ind w:left="4805" w:hanging="281"/>
      </w:pPr>
      <w:rPr>
        <w:rFonts w:hint="default"/>
        <w:lang w:val="ru-RU" w:eastAsia="en-US" w:bidi="ar-SA"/>
      </w:rPr>
    </w:lvl>
    <w:lvl w:ilvl="4" w:tplc="D374ADC0">
      <w:numFmt w:val="bullet"/>
      <w:lvlText w:val="•"/>
      <w:lvlJc w:val="left"/>
      <w:pPr>
        <w:ind w:left="5754" w:hanging="281"/>
      </w:pPr>
      <w:rPr>
        <w:rFonts w:hint="default"/>
        <w:lang w:val="ru-RU" w:eastAsia="en-US" w:bidi="ar-SA"/>
      </w:rPr>
    </w:lvl>
    <w:lvl w:ilvl="5" w:tplc="0AA007E2">
      <w:numFmt w:val="bullet"/>
      <w:lvlText w:val="•"/>
      <w:lvlJc w:val="left"/>
      <w:pPr>
        <w:ind w:left="6703" w:hanging="281"/>
      </w:pPr>
      <w:rPr>
        <w:rFonts w:hint="default"/>
        <w:lang w:val="ru-RU" w:eastAsia="en-US" w:bidi="ar-SA"/>
      </w:rPr>
    </w:lvl>
    <w:lvl w:ilvl="6" w:tplc="C5F24CA4">
      <w:numFmt w:val="bullet"/>
      <w:lvlText w:val="•"/>
      <w:lvlJc w:val="left"/>
      <w:pPr>
        <w:ind w:left="7651" w:hanging="281"/>
      </w:pPr>
      <w:rPr>
        <w:rFonts w:hint="default"/>
        <w:lang w:val="ru-RU" w:eastAsia="en-US" w:bidi="ar-SA"/>
      </w:rPr>
    </w:lvl>
    <w:lvl w:ilvl="7" w:tplc="A31CE208">
      <w:numFmt w:val="bullet"/>
      <w:lvlText w:val="•"/>
      <w:lvlJc w:val="left"/>
      <w:pPr>
        <w:ind w:left="8600" w:hanging="281"/>
      </w:pPr>
      <w:rPr>
        <w:rFonts w:hint="default"/>
        <w:lang w:val="ru-RU" w:eastAsia="en-US" w:bidi="ar-SA"/>
      </w:rPr>
    </w:lvl>
    <w:lvl w:ilvl="8" w:tplc="E1BC9A48">
      <w:numFmt w:val="bullet"/>
      <w:lvlText w:val="•"/>
      <w:lvlJc w:val="left"/>
      <w:pPr>
        <w:ind w:left="9549" w:hanging="281"/>
      </w:pPr>
      <w:rPr>
        <w:rFonts w:hint="default"/>
        <w:lang w:val="ru-RU" w:eastAsia="en-US" w:bidi="ar-SA"/>
      </w:rPr>
    </w:lvl>
  </w:abstractNum>
  <w:abstractNum w:abstractNumId="155">
    <w:nsid w:val="452E465D"/>
    <w:multiLevelType w:val="hybridMultilevel"/>
    <w:tmpl w:val="532A036A"/>
    <w:lvl w:ilvl="0" w:tplc="724431B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F1678C0">
      <w:numFmt w:val="bullet"/>
      <w:lvlText w:val="•"/>
      <w:lvlJc w:val="left"/>
      <w:pPr>
        <w:ind w:left="2908" w:hanging="281"/>
      </w:pPr>
      <w:rPr>
        <w:rFonts w:hint="default"/>
        <w:lang w:val="ru-RU" w:eastAsia="en-US" w:bidi="ar-SA"/>
      </w:rPr>
    </w:lvl>
    <w:lvl w:ilvl="2" w:tplc="C64CCF30">
      <w:numFmt w:val="bullet"/>
      <w:lvlText w:val="•"/>
      <w:lvlJc w:val="left"/>
      <w:pPr>
        <w:ind w:left="3857" w:hanging="281"/>
      </w:pPr>
      <w:rPr>
        <w:rFonts w:hint="default"/>
        <w:lang w:val="ru-RU" w:eastAsia="en-US" w:bidi="ar-SA"/>
      </w:rPr>
    </w:lvl>
    <w:lvl w:ilvl="3" w:tplc="F114381E">
      <w:numFmt w:val="bullet"/>
      <w:lvlText w:val="•"/>
      <w:lvlJc w:val="left"/>
      <w:pPr>
        <w:ind w:left="4805" w:hanging="281"/>
      </w:pPr>
      <w:rPr>
        <w:rFonts w:hint="default"/>
        <w:lang w:val="ru-RU" w:eastAsia="en-US" w:bidi="ar-SA"/>
      </w:rPr>
    </w:lvl>
    <w:lvl w:ilvl="4" w:tplc="45AE9E54">
      <w:numFmt w:val="bullet"/>
      <w:lvlText w:val="•"/>
      <w:lvlJc w:val="left"/>
      <w:pPr>
        <w:ind w:left="5754" w:hanging="281"/>
      </w:pPr>
      <w:rPr>
        <w:rFonts w:hint="default"/>
        <w:lang w:val="ru-RU" w:eastAsia="en-US" w:bidi="ar-SA"/>
      </w:rPr>
    </w:lvl>
    <w:lvl w:ilvl="5" w:tplc="917E0530">
      <w:numFmt w:val="bullet"/>
      <w:lvlText w:val="•"/>
      <w:lvlJc w:val="left"/>
      <w:pPr>
        <w:ind w:left="6703" w:hanging="281"/>
      </w:pPr>
      <w:rPr>
        <w:rFonts w:hint="default"/>
        <w:lang w:val="ru-RU" w:eastAsia="en-US" w:bidi="ar-SA"/>
      </w:rPr>
    </w:lvl>
    <w:lvl w:ilvl="6" w:tplc="6CA09FD4">
      <w:numFmt w:val="bullet"/>
      <w:lvlText w:val="•"/>
      <w:lvlJc w:val="left"/>
      <w:pPr>
        <w:ind w:left="7651" w:hanging="281"/>
      </w:pPr>
      <w:rPr>
        <w:rFonts w:hint="default"/>
        <w:lang w:val="ru-RU" w:eastAsia="en-US" w:bidi="ar-SA"/>
      </w:rPr>
    </w:lvl>
    <w:lvl w:ilvl="7" w:tplc="0A2A303E">
      <w:numFmt w:val="bullet"/>
      <w:lvlText w:val="•"/>
      <w:lvlJc w:val="left"/>
      <w:pPr>
        <w:ind w:left="8600" w:hanging="281"/>
      </w:pPr>
      <w:rPr>
        <w:rFonts w:hint="default"/>
        <w:lang w:val="ru-RU" w:eastAsia="en-US" w:bidi="ar-SA"/>
      </w:rPr>
    </w:lvl>
    <w:lvl w:ilvl="8" w:tplc="1F64A6DE">
      <w:numFmt w:val="bullet"/>
      <w:lvlText w:val="•"/>
      <w:lvlJc w:val="left"/>
      <w:pPr>
        <w:ind w:left="9549" w:hanging="281"/>
      </w:pPr>
      <w:rPr>
        <w:rFonts w:hint="default"/>
        <w:lang w:val="ru-RU" w:eastAsia="en-US" w:bidi="ar-SA"/>
      </w:rPr>
    </w:lvl>
  </w:abstractNum>
  <w:abstractNum w:abstractNumId="156">
    <w:nsid w:val="460E3B6F"/>
    <w:multiLevelType w:val="hybridMultilevel"/>
    <w:tmpl w:val="BE9AA856"/>
    <w:lvl w:ilvl="0" w:tplc="870C586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0E80E78">
      <w:numFmt w:val="bullet"/>
      <w:lvlText w:val="•"/>
      <w:lvlJc w:val="left"/>
      <w:pPr>
        <w:ind w:left="2026" w:hanging="281"/>
      </w:pPr>
      <w:rPr>
        <w:rFonts w:hint="default"/>
        <w:lang w:val="ru-RU" w:eastAsia="en-US" w:bidi="ar-SA"/>
      </w:rPr>
    </w:lvl>
    <w:lvl w:ilvl="2" w:tplc="66F09224">
      <w:numFmt w:val="bullet"/>
      <w:lvlText w:val="•"/>
      <w:lvlJc w:val="left"/>
      <w:pPr>
        <w:ind w:left="3073" w:hanging="281"/>
      </w:pPr>
      <w:rPr>
        <w:rFonts w:hint="default"/>
        <w:lang w:val="ru-RU" w:eastAsia="en-US" w:bidi="ar-SA"/>
      </w:rPr>
    </w:lvl>
    <w:lvl w:ilvl="3" w:tplc="FDB0D3F2">
      <w:numFmt w:val="bullet"/>
      <w:lvlText w:val="•"/>
      <w:lvlJc w:val="left"/>
      <w:pPr>
        <w:ind w:left="4119" w:hanging="281"/>
      </w:pPr>
      <w:rPr>
        <w:rFonts w:hint="default"/>
        <w:lang w:val="ru-RU" w:eastAsia="en-US" w:bidi="ar-SA"/>
      </w:rPr>
    </w:lvl>
    <w:lvl w:ilvl="4" w:tplc="8C8EB5DC">
      <w:numFmt w:val="bullet"/>
      <w:lvlText w:val="•"/>
      <w:lvlJc w:val="left"/>
      <w:pPr>
        <w:ind w:left="5166" w:hanging="281"/>
      </w:pPr>
      <w:rPr>
        <w:rFonts w:hint="default"/>
        <w:lang w:val="ru-RU" w:eastAsia="en-US" w:bidi="ar-SA"/>
      </w:rPr>
    </w:lvl>
    <w:lvl w:ilvl="5" w:tplc="5F523634">
      <w:numFmt w:val="bullet"/>
      <w:lvlText w:val="•"/>
      <w:lvlJc w:val="left"/>
      <w:pPr>
        <w:ind w:left="6213" w:hanging="281"/>
      </w:pPr>
      <w:rPr>
        <w:rFonts w:hint="default"/>
        <w:lang w:val="ru-RU" w:eastAsia="en-US" w:bidi="ar-SA"/>
      </w:rPr>
    </w:lvl>
    <w:lvl w:ilvl="6" w:tplc="EBD84D76">
      <w:numFmt w:val="bullet"/>
      <w:lvlText w:val="•"/>
      <w:lvlJc w:val="left"/>
      <w:pPr>
        <w:ind w:left="7259" w:hanging="281"/>
      </w:pPr>
      <w:rPr>
        <w:rFonts w:hint="default"/>
        <w:lang w:val="ru-RU" w:eastAsia="en-US" w:bidi="ar-SA"/>
      </w:rPr>
    </w:lvl>
    <w:lvl w:ilvl="7" w:tplc="1592D980">
      <w:numFmt w:val="bullet"/>
      <w:lvlText w:val="•"/>
      <w:lvlJc w:val="left"/>
      <w:pPr>
        <w:ind w:left="8306" w:hanging="281"/>
      </w:pPr>
      <w:rPr>
        <w:rFonts w:hint="default"/>
        <w:lang w:val="ru-RU" w:eastAsia="en-US" w:bidi="ar-SA"/>
      </w:rPr>
    </w:lvl>
    <w:lvl w:ilvl="8" w:tplc="A91E784C">
      <w:numFmt w:val="bullet"/>
      <w:lvlText w:val="•"/>
      <w:lvlJc w:val="left"/>
      <w:pPr>
        <w:ind w:left="9353" w:hanging="281"/>
      </w:pPr>
      <w:rPr>
        <w:rFonts w:hint="default"/>
        <w:lang w:val="ru-RU" w:eastAsia="en-US" w:bidi="ar-SA"/>
      </w:rPr>
    </w:lvl>
  </w:abstractNum>
  <w:abstractNum w:abstractNumId="157">
    <w:nsid w:val="461F47B7"/>
    <w:multiLevelType w:val="multilevel"/>
    <w:tmpl w:val="06BCD4E8"/>
    <w:lvl w:ilvl="0">
      <w:start w:val="1"/>
      <w:numFmt w:val="decimal"/>
      <w:lvlText w:val="%1."/>
      <w:lvlJc w:val="left"/>
      <w:pPr>
        <w:ind w:left="648" w:hanging="648"/>
      </w:pPr>
      <w:rPr>
        <w:rFonts w:hint="default"/>
        <w:color w:val="171717"/>
      </w:rPr>
    </w:lvl>
    <w:lvl w:ilvl="1">
      <w:start w:val="1"/>
      <w:numFmt w:val="decimal"/>
      <w:lvlText w:val="%1.%2."/>
      <w:lvlJc w:val="left"/>
      <w:pPr>
        <w:ind w:left="1216" w:hanging="720"/>
      </w:pPr>
      <w:rPr>
        <w:rFonts w:hint="default"/>
        <w:color w:val="171717"/>
      </w:rPr>
    </w:lvl>
    <w:lvl w:ilvl="2">
      <w:start w:val="2"/>
      <w:numFmt w:val="decimal"/>
      <w:lvlText w:val="%1.%2.%3."/>
      <w:lvlJc w:val="left"/>
      <w:pPr>
        <w:ind w:left="1712" w:hanging="720"/>
      </w:pPr>
      <w:rPr>
        <w:rFonts w:hint="default"/>
        <w:color w:val="171717"/>
      </w:rPr>
    </w:lvl>
    <w:lvl w:ilvl="3">
      <w:start w:val="1"/>
      <w:numFmt w:val="decimal"/>
      <w:lvlText w:val="%1.%2.%3.%4."/>
      <w:lvlJc w:val="left"/>
      <w:pPr>
        <w:ind w:left="2568" w:hanging="1080"/>
      </w:pPr>
      <w:rPr>
        <w:rFonts w:hint="default"/>
        <w:color w:val="171717"/>
      </w:rPr>
    </w:lvl>
    <w:lvl w:ilvl="4">
      <w:start w:val="1"/>
      <w:numFmt w:val="decimal"/>
      <w:lvlText w:val="%1.%2.%3.%4.%5."/>
      <w:lvlJc w:val="left"/>
      <w:pPr>
        <w:ind w:left="3064" w:hanging="1080"/>
      </w:pPr>
      <w:rPr>
        <w:rFonts w:hint="default"/>
        <w:color w:val="171717"/>
      </w:rPr>
    </w:lvl>
    <w:lvl w:ilvl="5">
      <w:start w:val="1"/>
      <w:numFmt w:val="decimal"/>
      <w:lvlText w:val="%1.%2.%3.%4.%5.%6."/>
      <w:lvlJc w:val="left"/>
      <w:pPr>
        <w:ind w:left="3920" w:hanging="1440"/>
      </w:pPr>
      <w:rPr>
        <w:rFonts w:hint="default"/>
        <w:color w:val="171717"/>
      </w:rPr>
    </w:lvl>
    <w:lvl w:ilvl="6">
      <w:start w:val="1"/>
      <w:numFmt w:val="decimal"/>
      <w:lvlText w:val="%1.%2.%3.%4.%5.%6.%7."/>
      <w:lvlJc w:val="left"/>
      <w:pPr>
        <w:ind w:left="4776" w:hanging="1800"/>
      </w:pPr>
      <w:rPr>
        <w:rFonts w:hint="default"/>
        <w:color w:val="171717"/>
      </w:rPr>
    </w:lvl>
    <w:lvl w:ilvl="7">
      <w:start w:val="1"/>
      <w:numFmt w:val="decimal"/>
      <w:lvlText w:val="%1.%2.%3.%4.%5.%6.%7.%8."/>
      <w:lvlJc w:val="left"/>
      <w:pPr>
        <w:ind w:left="5272" w:hanging="1800"/>
      </w:pPr>
      <w:rPr>
        <w:rFonts w:hint="default"/>
        <w:color w:val="171717"/>
      </w:rPr>
    </w:lvl>
    <w:lvl w:ilvl="8">
      <w:start w:val="1"/>
      <w:numFmt w:val="decimal"/>
      <w:lvlText w:val="%1.%2.%3.%4.%5.%6.%7.%8.%9."/>
      <w:lvlJc w:val="left"/>
      <w:pPr>
        <w:ind w:left="6128" w:hanging="2160"/>
      </w:pPr>
      <w:rPr>
        <w:rFonts w:hint="default"/>
        <w:color w:val="171717"/>
      </w:rPr>
    </w:lvl>
  </w:abstractNum>
  <w:abstractNum w:abstractNumId="158">
    <w:nsid w:val="46613AF7"/>
    <w:multiLevelType w:val="hybridMultilevel"/>
    <w:tmpl w:val="9918C96A"/>
    <w:lvl w:ilvl="0" w:tplc="8376C70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13C6E388">
      <w:numFmt w:val="bullet"/>
      <w:lvlText w:val="•"/>
      <w:lvlJc w:val="left"/>
      <w:pPr>
        <w:ind w:left="2026" w:hanging="164"/>
      </w:pPr>
      <w:rPr>
        <w:rFonts w:hint="default"/>
        <w:lang w:val="ru-RU" w:eastAsia="en-US" w:bidi="ar-SA"/>
      </w:rPr>
    </w:lvl>
    <w:lvl w:ilvl="2" w:tplc="8C66B792">
      <w:numFmt w:val="bullet"/>
      <w:lvlText w:val="•"/>
      <w:lvlJc w:val="left"/>
      <w:pPr>
        <w:ind w:left="3073" w:hanging="164"/>
      </w:pPr>
      <w:rPr>
        <w:rFonts w:hint="default"/>
        <w:lang w:val="ru-RU" w:eastAsia="en-US" w:bidi="ar-SA"/>
      </w:rPr>
    </w:lvl>
    <w:lvl w:ilvl="3" w:tplc="02F23610">
      <w:numFmt w:val="bullet"/>
      <w:lvlText w:val="•"/>
      <w:lvlJc w:val="left"/>
      <w:pPr>
        <w:ind w:left="4119" w:hanging="164"/>
      </w:pPr>
      <w:rPr>
        <w:rFonts w:hint="default"/>
        <w:lang w:val="ru-RU" w:eastAsia="en-US" w:bidi="ar-SA"/>
      </w:rPr>
    </w:lvl>
    <w:lvl w:ilvl="4" w:tplc="509491F4">
      <w:numFmt w:val="bullet"/>
      <w:lvlText w:val="•"/>
      <w:lvlJc w:val="left"/>
      <w:pPr>
        <w:ind w:left="5166" w:hanging="164"/>
      </w:pPr>
      <w:rPr>
        <w:rFonts w:hint="default"/>
        <w:lang w:val="ru-RU" w:eastAsia="en-US" w:bidi="ar-SA"/>
      </w:rPr>
    </w:lvl>
    <w:lvl w:ilvl="5" w:tplc="BFF4A88A">
      <w:numFmt w:val="bullet"/>
      <w:lvlText w:val="•"/>
      <w:lvlJc w:val="left"/>
      <w:pPr>
        <w:ind w:left="6213" w:hanging="164"/>
      </w:pPr>
      <w:rPr>
        <w:rFonts w:hint="default"/>
        <w:lang w:val="ru-RU" w:eastAsia="en-US" w:bidi="ar-SA"/>
      </w:rPr>
    </w:lvl>
    <w:lvl w:ilvl="6" w:tplc="68088B10">
      <w:numFmt w:val="bullet"/>
      <w:lvlText w:val="•"/>
      <w:lvlJc w:val="left"/>
      <w:pPr>
        <w:ind w:left="7259" w:hanging="164"/>
      </w:pPr>
      <w:rPr>
        <w:rFonts w:hint="default"/>
        <w:lang w:val="ru-RU" w:eastAsia="en-US" w:bidi="ar-SA"/>
      </w:rPr>
    </w:lvl>
    <w:lvl w:ilvl="7" w:tplc="81BA2C5C">
      <w:numFmt w:val="bullet"/>
      <w:lvlText w:val="•"/>
      <w:lvlJc w:val="left"/>
      <w:pPr>
        <w:ind w:left="8306" w:hanging="164"/>
      </w:pPr>
      <w:rPr>
        <w:rFonts w:hint="default"/>
        <w:lang w:val="ru-RU" w:eastAsia="en-US" w:bidi="ar-SA"/>
      </w:rPr>
    </w:lvl>
    <w:lvl w:ilvl="8" w:tplc="3C18F3DE">
      <w:numFmt w:val="bullet"/>
      <w:lvlText w:val="•"/>
      <w:lvlJc w:val="left"/>
      <w:pPr>
        <w:ind w:left="9353" w:hanging="164"/>
      </w:pPr>
      <w:rPr>
        <w:rFonts w:hint="default"/>
        <w:lang w:val="ru-RU" w:eastAsia="en-US" w:bidi="ar-SA"/>
      </w:rPr>
    </w:lvl>
  </w:abstractNum>
  <w:abstractNum w:abstractNumId="159">
    <w:nsid w:val="46766CA7"/>
    <w:multiLevelType w:val="hybridMultilevel"/>
    <w:tmpl w:val="12F8206E"/>
    <w:lvl w:ilvl="0" w:tplc="9C3053A8">
      <w:numFmt w:val="bullet"/>
      <w:lvlText w:val="-"/>
      <w:lvlJc w:val="left"/>
      <w:pPr>
        <w:ind w:left="369" w:hanging="227"/>
      </w:pPr>
      <w:rPr>
        <w:rFonts w:ascii="Times New Roman" w:eastAsia="Times New Roman" w:hAnsi="Times New Roman" w:cs="Times New Roman" w:hint="default"/>
        <w:w w:val="100"/>
        <w:sz w:val="28"/>
        <w:szCs w:val="28"/>
        <w:lang w:val="ru-RU" w:eastAsia="en-US" w:bidi="ar-SA"/>
      </w:rPr>
    </w:lvl>
    <w:lvl w:ilvl="1" w:tplc="EE002896">
      <w:numFmt w:val="bullet"/>
      <w:lvlText w:val="-"/>
      <w:lvlJc w:val="left"/>
      <w:pPr>
        <w:ind w:left="369" w:hanging="164"/>
      </w:pPr>
      <w:rPr>
        <w:rFonts w:ascii="Times New Roman" w:eastAsia="Times New Roman" w:hAnsi="Times New Roman" w:cs="Times New Roman" w:hint="default"/>
        <w:color w:val="171717"/>
        <w:w w:val="100"/>
        <w:sz w:val="28"/>
        <w:szCs w:val="28"/>
        <w:lang w:val="ru-RU" w:eastAsia="en-US" w:bidi="ar-SA"/>
      </w:rPr>
    </w:lvl>
    <w:lvl w:ilvl="2" w:tplc="61F8E400">
      <w:numFmt w:val="bullet"/>
      <w:lvlText w:val="•"/>
      <w:lvlJc w:val="left"/>
      <w:pPr>
        <w:ind w:left="2470" w:hanging="164"/>
      </w:pPr>
      <w:rPr>
        <w:rFonts w:hint="default"/>
        <w:lang w:val="ru-RU" w:eastAsia="en-US" w:bidi="ar-SA"/>
      </w:rPr>
    </w:lvl>
    <w:lvl w:ilvl="3" w:tplc="4F0E3B0A">
      <w:numFmt w:val="bullet"/>
      <w:lvlText w:val="•"/>
      <w:lvlJc w:val="left"/>
      <w:pPr>
        <w:ind w:left="3516" w:hanging="164"/>
      </w:pPr>
      <w:rPr>
        <w:rFonts w:hint="default"/>
        <w:lang w:val="ru-RU" w:eastAsia="en-US" w:bidi="ar-SA"/>
      </w:rPr>
    </w:lvl>
    <w:lvl w:ilvl="4" w:tplc="80C0ECFE">
      <w:numFmt w:val="bullet"/>
      <w:lvlText w:val="•"/>
      <w:lvlJc w:val="left"/>
      <w:pPr>
        <w:ind w:left="4563" w:hanging="164"/>
      </w:pPr>
      <w:rPr>
        <w:rFonts w:hint="default"/>
        <w:lang w:val="ru-RU" w:eastAsia="en-US" w:bidi="ar-SA"/>
      </w:rPr>
    </w:lvl>
    <w:lvl w:ilvl="5" w:tplc="95A6925C">
      <w:numFmt w:val="bullet"/>
      <w:lvlText w:val="•"/>
      <w:lvlJc w:val="left"/>
      <w:pPr>
        <w:ind w:left="5610" w:hanging="164"/>
      </w:pPr>
      <w:rPr>
        <w:rFonts w:hint="default"/>
        <w:lang w:val="ru-RU" w:eastAsia="en-US" w:bidi="ar-SA"/>
      </w:rPr>
    </w:lvl>
    <w:lvl w:ilvl="6" w:tplc="65E45E74">
      <w:numFmt w:val="bullet"/>
      <w:lvlText w:val="•"/>
      <w:lvlJc w:val="left"/>
      <w:pPr>
        <w:ind w:left="6656" w:hanging="164"/>
      </w:pPr>
      <w:rPr>
        <w:rFonts w:hint="default"/>
        <w:lang w:val="ru-RU" w:eastAsia="en-US" w:bidi="ar-SA"/>
      </w:rPr>
    </w:lvl>
    <w:lvl w:ilvl="7" w:tplc="EA405580">
      <w:numFmt w:val="bullet"/>
      <w:lvlText w:val="•"/>
      <w:lvlJc w:val="left"/>
      <w:pPr>
        <w:ind w:left="7703" w:hanging="164"/>
      </w:pPr>
      <w:rPr>
        <w:rFonts w:hint="default"/>
        <w:lang w:val="ru-RU" w:eastAsia="en-US" w:bidi="ar-SA"/>
      </w:rPr>
    </w:lvl>
    <w:lvl w:ilvl="8" w:tplc="8D987D82">
      <w:numFmt w:val="bullet"/>
      <w:lvlText w:val="•"/>
      <w:lvlJc w:val="left"/>
      <w:pPr>
        <w:ind w:left="8750" w:hanging="164"/>
      </w:pPr>
      <w:rPr>
        <w:rFonts w:hint="default"/>
        <w:lang w:val="ru-RU" w:eastAsia="en-US" w:bidi="ar-SA"/>
      </w:rPr>
    </w:lvl>
  </w:abstractNum>
  <w:abstractNum w:abstractNumId="160">
    <w:nsid w:val="473B6C44"/>
    <w:multiLevelType w:val="multilevel"/>
    <w:tmpl w:val="762038AC"/>
    <w:lvl w:ilvl="0">
      <w:start w:val="1"/>
      <w:numFmt w:val="decimal"/>
      <w:lvlText w:val="%1."/>
      <w:lvlJc w:val="left"/>
      <w:pPr>
        <w:ind w:left="648" w:hanging="648"/>
      </w:pPr>
      <w:rPr>
        <w:rFonts w:hint="default"/>
        <w:color w:val="171717"/>
      </w:rPr>
    </w:lvl>
    <w:lvl w:ilvl="1">
      <w:start w:val="3"/>
      <w:numFmt w:val="decimal"/>
      <w:lvlText w:val="%1.%2."/>
      <w:lvlJc w:val="left"/>
      <w:pPr>
        <w:ind w:left="1216" w:hanging="720"/>
      </w:pPr>
      <w:rPr>
        <w:rFonts w:hint="default"/>
        <w:color w:val="171717"/>
      </w:rPr>
    </w:lvl>
    <w:lvl w:ilvl="2">
      <w:start w:val="1"/>
      <w:numFmt w:val="decimal"/>
      <w:lvlText w:val="%1.%2.%3."/>
      <w:lvlJc w:val="left"/>
      <w:pPr>
        <w:ind w:left="1712" w:hanging="720"/>
      </w:pPr>
      <w:rPr>
        <w:rFonts w:hint="default"/>
        <w:color w:val="171717"/>
      </w:rPr>
    </w:lvl>
    <w:lvl w:ilvl="3">
      <w:start w:val="1"/>
      <w:numFmt w:val="decimal"/>
      <w:lvlText w:val="%1.%2.%3.%4."/>
      <w:lvlJc w:val="left"/>
      <w:pPr>
        <w:ind w:left="2568" w:hanging="1080"/>
      </w:pPr>
      <w:rPr>
        <w:rFonts w:hint="default"/>
        <w:color w:val="171717"/>
      </w:rPr>
    </w:lvl>
    <w:lvl w:ilvl="4">
      <w:start w:val="1"/>
      <w:numFmt w:val="decimal"/>
      <w:lvlText w:val="%1.%2.%3.%4.%5."/>
      <w:lvlJc w:val="left"/>
      <w:pPr>
        <w:ind w:left="3064" w:hanging="1080"/>
      </w:pPr>
      <w:rPr>
        <w:rFonts w:hint="default"/>
        <w:color w:val="171717"/>
      </w:rPr>
    </w:lvl>
    <w:lvl w:ilvl="5">
      <w:start w:val="1"/>
      <w:numFmt w:val="decimal"/>
      <w:lvlText w:val="%1.%2.%3.%4.%5.%6."/>
      <w:lvlJc w:val="left"/>
      <w:pPr>
        <w:ind w:left="3920" w:hanging="1440"/>
      </w:pPr>
      <w:rPr>
        <w:rFonts w:hint="default"/>
        <w:color w:val="171717"/>
      </w:rPr>
    </w:lvl>
    <w:lvl w:ilvl="6">
      <w:start w:val="1"/>
      <w:numFmt w:val="decimal"/>
      <w:lvlText w:val="%1.%2.%3.%4.%5.%6.%7."/>
      <w:lvlJc w:val="left"/>
      <w:pPr>
        <w:ind w:left="4776" w:hanging="1800"/>
      </w:pPr>
      <w:rPr>
        <w:rFonts w:hint="default"/>
        <w:color w:val="171717"/>
      </w:rPr>
    </w:lvl>
    <w:lvl w:ilvl="7">
      <w:start w:val="1"/>
      <w:numFmt w:val="decimal"/>
      <w:lvlText w:val="%1.%2.%3.%4.%5.%6.%7.%8."/>
      <w:lvlJc w:val="left"/>
      <w:pPr>
        <w:ind w:left="5272" w:hanging="1800"/>
      </w:pPr>
      <w:rPr>
        <w:rFonts w:hint="default"/>
        <w:color w:val="171717"/>
      </w:rPr>
    </w:lvl>
    <w:lvl w:ilvl="8">
      <w:start w:val="1"/>
      <w:numFmt w:val="decimal"/>
      <w:lvlText w:val="%1.%2.%3.%4.%5.%6.%7.%8.%9."/>
      <w:lvlJc w:val="left"/>
      <w:pPr>
        <w:ind w:left="6128" w:hanging="2160"/>
      </w:pPr>
      <w:rPr>
        <w:rFonts w:hint="default"/>
        <w:color w:val="171717"/>
      </w:rPr>
    </w:lvl>
  </w:abstractNum>
  <w:abstractNum w:abstractNumId="161">
    <w:nsid w:val="47664C11"/>
    <w:multiLevelType w:val="hybridMultilevel"/>
    <w:tmpl w:val="C4B60162"/>
    <w:lvl w:ilvl="0" w:tplc="8266013E">
      <w:numFmt w:val="bullet"/>
      <w:lvlText w:val="-"/>
      <w:lvlJc w:val="left"/>
      <w:pPr>
        <w:ind w:left="972" w:hanging="195"/>
      </w:pPr>
      <w:rPr>
        <w:rFonts w:ascii="Times New Roman" w:eastAsia="Times New Roman" w:hAnsi="Times New Roman" w:cs="Times New Roman" w:hint="default"/>
        <w:i/>
        <w:color w:val="171717"/>
        <w:w w:val="100"/>
        <w:sz w:val="28"/>
        <w:szCs w:val="28"/>
        <w:lang w:val="ru-RU" w:eastAsia="en-US" w:bidi="ar-SA"/>
      </w:rPr>
    </w:lvl>
    <w:lvl w:ilvl="1" w:tplc="ED126F10">
      <w:numFmt w:val="bullet"/>
      <w:lvlText w:val="•"/>
      <w:lvlJc w:val="left"/>
      <w:pPr>
        <w:ind w:left="2026" w:hanging="195"/>
      </w:pPr>
      <w:rPr>
        <w:rFonts w:hint="default"/>
        <w:lang w:val="ru-RU" w:eastAsia="en-US" w:bidi="ar-SA"/>
      </w:rPr>
    </w:lvl>
    <w:lvl w:ilvl="2" w:tplc="2730E704">
      <w:numFmt w:val="bullet"/>
      <w:lvlText w:val="•"/>
      <w:lvlJc w:val="left"/>
      <w:pPr>
        <w:ind w:left="3073" w:hanging="195"/>
      </w:pPr>
      <w:rPr>
        <w:rFonts w:hint="default"/>
        <w:lang w:val="ru-RU" w:eastAsia="en-US" w:bidi="ar-SA"/>
      </w:rPr>
    </w:lvl>
    <w:lvl w:ilvl="3" w:tplc="49E06584">
      <w:numFmt w:val="bullet"/>
      <w:lvlText w:val="•"/>
      <w:lvlJc w:val="left"/>
      <w:pPr>
        <w:ind w:left="4119" w:hanging="195"/>
      </w:pPr>
      <w:rPr>
        <w:rFonts w:hint="default"/>
        <w:lang w:val="ru-RU" w:eastAsia="en-US" w:bidi="ar-SA"/>
      </w:rPr>
    </w:lvl>
    <w:lvl w:ilvl="4" w:tplc="F54E31A8">
      <w:numFmt w:val="bullet"/>
      <w:lvlText w:val="•"/>
      <w:lvlJc w:val="left"/>
      <w:pPr>
        <w:ind w:left="5166" w:hanging="195"/>
      </w:pPr>
      <w:rPr>
        <w:rFonts w:hint="default"/>
        <w:lang w:val="ru-RU" w:eastAsia="en-US" w:bidi="ar-SA"/>
      </w:rPr>
    </w:lvl>
    <w:lvl w:ilvl="5" w:tplc="89C26524">
      <w:numFmt w:val="bullet"/>
      <w:lvlText w:val="•"/>
      <w:lvlJc w:val="left"/>
      <w:pPr>
        <w:ind w:left="6213" w:hanging="195"/>
      </w:pPr>
      <w:rPr>
        <w:rFonts w:hint="default"/>
        <w:lang w:val="ru-RU" w:eastAsia="en-US" w:bidi="ar-SA"/>
      </w:rPr>
    </w:lvl>
    <w:lvl w:ilvl="6" w:tplc="9ACAE19E">
      <w:numFmt w:val="bullet"/>
      <w:lvlText w:val="•"/>
      <w:lvlJc w:val="left"/>
      <w:pPr>
        <w:ind w:left="7259" w:hanging="195"/>
      </w:pPr>
      <w:rPr>
        <w:rFonts w:hint="default"/>
        <w:lang w:val="ru-RU" w:eastAsia="en-US" w:bidi="ar-SA"/>
      </w:rPr>
    </w:lvl>
    <w:lvl w:ilvl="7" w:tplc="2978625A">
      <w:numFmt w:val="bullet"/>
      <w:lvlText w:val="•"/>
      <w:lvlJc w:val="left"/>
      <w:pPr>
        <w:ind w:left="8306" w:hanging="195"/>
      </w:pPr>
      <w:rPr>
        <w:rFonts w:hint="default"/>
        <w:lang w:val="ru-RU" w:eastAsia="en-US" w:bidi="ar-SA"/>
      </w:rPr>
    </w:lvl>
    <w:lvl w:ilvl="8" w:tplc="AD8E9B8A">
      <w:numFmt w:val="bullet"/>
      <w:lvlText w:val="•"/>
      <w:lvlJc w:val="left"/>
      <w:pPr>
        <w:ind w:left="9353" w:hanging="195"/>
      </w:pPr>
      <w:rPr>
        <w:rFonts w:hint="default"/>
        <w:lang w:val="ru-RU" w:eastAsia="en-US" w:bidi="ar-SA"/>
      </w:rPr>
    </w:lvl>
  </w:abstractNum>
  <w:abstractNum w:abstractNumId="162">
    <w:nsid w:val="47F00ACE"/>
    <w:multiLevelType w:val="hybridMultilevel"/>
    <w:tmpl w:val="4656A7EE"/>
    <w:lvl w:ilvl="0" w:tplc="08306728">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97E39C6">
      <w:numFmt w:val="bullet"/>
      <w:lvlText w:val="•"/>
      <w:lvlJc w:val="left"/>
      <w:pPr>
        <w:ind w:left="2026" w:hanging="281"/>
      </w:pPr>
      <w:rPr>
        <w:rFonts w:hint="default"/>
        <w:lang w:val="ru-RU" w:eastAsia="en-US" w:bidi="ar-SA"/>
      </w:rPr>
    </w:lvl>
    <w:lvl w:ilvl="2" w:tplc="C9C8B05C">
      <w:numFmt w:val="bullet"/>
      <w:lvlText w:val="•"/>
      <w:lvlJc w:val="left"/>
      <w:pPr>
        <w:ind w:left="3073" w:hanging="281"/>
      </w:pPr>
      <w:rPr>
        <w:rFonts w:hint="default"/>
        <w:lang w:val="ru-RU" w:eastAsia="en-US" w:bidi="ar-SA"/>
      </w:rPr>
    </w:lvl>
    <w:lvl w:ilvl="3" w:tplc="3BCC7A28">
      <w:numFmt w:val="bullet"/>
      <w:lvlText w:val="•"/>
      <w:lvlJc w:val="left"/>
      <w:pPr>
        <w:ind w:left="4119" w:hanging="281"/>
      </w:pPr>
      <w:rPr>
        <w:rFonts w:hint="default"/>
        <w:lang w:val="ru-RU" w:eastAsia="en-US" w:bidi="ar-SA"/>
      </w:rPr>
    </w:lvl>
    <w:lvl w:ilvl="4" w:tplc="E3CEDF66">
      <w:numFmt w:val="bullet"/>
      <w:lvlText w:val="•"/>
      <w:lvlJc w:val="left"/>
      <w:pPr>
        <w:ind w:left="5166" w:hanging="281"/>
      </w:pPr>
      <w:rPr>
        <w:rFonts w:hint="default"/>
        <w:lang w:val="ru-RU" w:eastAsia="en-US" w:bidi="ar-SA"/>
      </w:rPr>
    </w:lvl>
    <w:lvl w:ilvl="5" w:tplc="E336112C">
      <w:numFmt w:val="bullet"/>
      <w:lvlText w:val="•"/>
      <w:lvlJc w:val="left"/>
      <w:pPr>
        <w:ind w:left="6213" w:hanging="281"/>
      </w:pPr>
      <w:rPr>
        <w:rFonts w:hint="default"/>
        <w:lang w:val="ru-RU" w:eastAsia="en-US" w:bidi="ar-SA"/>
      </w:rPr>
    </w:lvl>
    <w:lvl w:ilvl="6" w:tplc="16341EAC">
      <w:numFmt w:val="bullet"/>
      <w:lvlText w:val="•"/>
      <w:lvlJc w:val="left"/>
      <w:pPr>
        <w:ind w:left="7259" w:hanging="281"/>
      </w:pPr>
      <w:rPr>
        <w:rFonts w:hint="default"/>
        <w:lang w:val="ru-RU" w:eastAsia="en-US" w:bidi="ar-SA"/>
      </w:rPr>
    </w:lvl>
    <w:lvl w:ilvl="7" w:tplc="06AC7874">
      <w:numFmt w:val="bullet"/>
      <w:lvlText w:val="•"/>
      <w:lvlJc w:val="left"/>
      <w:pPr>
        <w:ind w:left="8306" w:hanging="281"/>
      </w:pPr>
      <w:rPr>
        <w:rFonts w:hint="default"/>
        <w:lang w:val="ru-RU" w:eastAsia="en-US" w:bidi="ar-SA"/>
      </w:rPr>
    </w:lvl>
    <w:lvl w:ilvl="8" w:tplc="68EA6C84">
      <w:numFmt w:val="bullet"/>
      <w:lvlText w:val="•"/>
      <w:lvlJc w:val="left"/>
      <w:pPr>
        <w:ind w:left="9353" w:hanging="281"/>
      </w:pPr>
      <w:rPr>
        <w:rFonts w:hint="default"/>
        <w:lang w:val="ru-RU" w:eastAsia="en-US" w:bidi="ar-SA"/>
      </w:rPr>
    </w:lvl>
  </w:abstractNum>
  <w:abstractNum w:abstractNumId="163">
    <w:nsid w:val="48105584"/>
    <w:multiLevelType w:val="hybridMultilevel"/>
    <w:tmpl w:val="DCDEB1A6"/>
    <w:lvl w:ilvl="0" w:tplc="D018A5D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32246D2">
      <w:numFmt w:val="bullet"/>
      <w:lvlText w:val="•"/>
      <w:lvlJc w:val="left"/>
      <w:pPr>
        <w:ind w:left="2908" w:hanging="281"/>
      </w:pPr>
      <w:rPr>
        <w:rFonts w:hint="default"/>
        <w:lang w:val="ru-RU" w:eastAsia="en-US" w:bidi="ar-SA"/>
      </w:rPr>
    </w:lvl>
    <w:lvl w:ilvl="2" w:tplc="50CAC370">
      <w:numFmt w:val="bullet"/>
      <w:lvlText w:val="•"/>
      <w:lvlJc w:val="left"/>
      <w:pPr>
        <w:ind w:left="3857" w:hanging="281"/>
      </w:pPr>
      <w:rPr>
        <w:rFonts w:hint="default"/>
        <w:lang w:val="ru-RU" w:eastAsia="en-US" w:bidi="ar-SA"/>
      </w:rPr>
    </w:lvl>
    <w:lvl w:ilvl="3" w:tplc="50CE4304">
      <w:numFmt w:val="bullet"/>
      <w:lvlText w:val="•"/>
      <w:lvlJc w:val="left"/>
      <w:pPr>
        <w:ind w:left="4805" w:hanging="281"/>
      </w:pPr>
      <w:rPr>
        <w:rFonts w:hint="default"/>
        <w:lang w:val="ru-RU" w:eastAsia="en-US" w:bidi="ar-SA"/>
      </w:rPr>
    </w:lvl>
    <w:lvl w:ilvl="4" w:tplc="597C80D2">
      <w:numFmt w:val="bullet"/>
      <w:lvlText w:val="•"/>
      <w:lvlJc w:val="left"/>
      <w:pPr>
        <w:ind w:left="5754" w:hanging="281"/>
      </w:pPr>
      <w:rPr>
        <w:rFonts w:hint="default"/>
        <w:lang w:val="ru-RU" w:eastAsia="en-US" w:bidi="ar-SA"/>
      </w:rPr>
    </w:lvl>
    <w:lvl w:ilvl="5" w:tplc="6226B080">
      <w:numFmt w:val="bullet"/>
      <w:lvlText w:val="•"/>
      <w:lvlJc w:val="left"/>
      <w:pPr>
        <w:ind w:left="6703" w:hanging="281"/>
      </w:pPr>
      <w:rPr>
        <w:rFonts w:hint="default"/>
        <w:lang w:val="ru-RU" w:eastAsia="en-US" w:bidi="ar-SA"/>
      </w:rPr>
    </w:lvl>
    <w:lvl w:ilvl="6" w:tplc="CF022116">
      <w:numFmt w:val="bullet"/>
      <w:lvlText w:val="•"/>
      <w:lvlJc w:val="left"/>
      <w:pPr>
        <w:ind w:left="7651" w:hanging="281"/>
      </w:pPr>
      <w:rPr>
        <w:rFonts w:hint="default"/>
        <w:lang w:val="ru-RU" w:eastAsia="en-US" w:bidi="ar-SA"/>
      </w:rPr>
    </w:lvl>
    <w:lvl w:ilvl="7" w:tplc="BCE06C56">
      <w:numFmt w:val="bullet"/>
      <w:lvlText w:val="•"/>
      <w:lvlJc w:val="left"/>
      <w:pPr>
        <w:ind w:left="8600" w:hanging="281"/>
      </w:pPr>
      <w:rPr>
        <w:rFonts w:hint="default"/>
        <w:lang w:val="ru-RU" w:eastAsia="en-US" w:bidi="ar-SA"/>
      </w:rPr>
    </w:lvl>
    <w:lvl w:ilvl="8" w:tplc="8A80C59A">
      <w:numFmt w:val="bullet"/>
      <w:lvlText w:val="•"/>
      <w:lvlJc w:val="left"/>
      <w:pPr>
        <w:ind w:left="9549" w:hanging="281"/>
      </w:pPr>
      <w:rPr>
        <w:rFonts w:hint="default"/>
        <w:lang w:val="ru-RU" w:eastAsia="en-US" w:bidi="ar-SA"/>
      </w:rPr>
    </w:lvl>
  </w:abstractNum>
  <w:abstractNum w:abstractNumId="164">
    <w:nsid w:val="48231A17"/>
    <w:multiLevelType w:val="hybridMultilevel"/>
    <w:tmpl w:val="1DA0EAD8"/>
    <w:lvl w:ilvl="0" w:tplc="F9FE47C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856F932">
      <w:numFmt w:val="bullet"/>
      <w:lvlText w:val="•"/>
      <w:lvlJc w:val="left"/>
      <w:pPr>
        <w:ind w:left="2026" w:hanging="164"/>
      </w:pPr>
      <w:rPr>
        <w:rFonts w:hint="default"/>
        <w:lang w:val="ru-RU" w:eastAsia="en-US" w:bidi="ar-SA"/>
      </w:rPr>
    </w:lvl>
    <w:lvl w:ilvl="2" w:tplc="8FAA1282">
      <w:numFmt w:val="bullet"/>
      <w:lvlText w:val="•"/>
      <w:lvlJc w:val="left"/>
      <w:pPr>
        <w:ind w:left="3073" w:hanging="164"/>
      </w:pPr>
      <w:rPr>
        <w:rFonts w:hint="default"/>
        <w:lang w:val="ru-RU" w:eastAsia="en-US" w:bidi="ar-SA"/>
      </w:rPr>
    </w:lvl>
    <w:lvl w:ilvl="3" w:tplc="73668B62">
      <w:numFmt w:val="bullet"/>
      <w:lvlText w:val="•"/>
      <w:lvlJc w:val="left"/>
      <w:pPr>
        <w:ind w:left="4119" w:hanging="164"/>
      </w:pPr>
      <w:rPr>
        <w:rFonts w:hint="default"/>
        <w:lang w:val="ru-RU" w:eastAsia="en-US" w:bidi="ar-SA"/>
      </w:rPr>
    </w:lvl>
    <w:lvl w:ilvl="4" w:tplc="AE825358">
      <w:numFmt w:val="bullet"/>
      <w:lvlText w:val="•"/>
      <w:lvlJc w:val="left"/>
      <w:pPr>
        <w:ind w:left="5166" w:hanging="164"/>
      </w:pPr>
      <w:rPr>
        <w:rFonts w:hint="default"/>
        <w:lang w:val="ru-RU" w:eastAsia="en-US" w:bidi="ar-SA"/>
      </w:rPr>
    </w:lvl>
    <w:lvl w:ilvl="5" w:tplc="CCC2A366">
      <w:numFmt w:val="bullet"/>
      <w:lvlText w:val="•"/>
      <w:lvlJc w:val="left"/>
      <w:pPr>
        <w:ind w:left="6213" w:hanging="164"/>
      </w:pPr>
      <w:rPr>
        <w:rFonts w:hint="default"/>
        <w:lang w:val="ru-RU" w:eastAsia="en-US" w:bidi="ar-SA"/>
      </w:rPr>
    </w:lvl>
    <w:lvl w:ilvl="6" w:tplc="F084A69E">
      <w:numFmt w:val="bullet"/>
      <w:lvlText w:val="•"/>
      <w:lvlJc w:val="left"/>
      <w:pPr>
        <w:ind w:left="7259" w:hanging="164"/>
      </w:pPr>
      <w:rPr>
        <w:rFonts w:hint="default"/>
        <w:lang w:val="ru-RU" w:eastAsia="en-US" w:bidi="ar-SA"/>
      </w:rPr>
    </w:lvl>
    <w:lvl w:ilvl="7" w:tplc="9858105E">
      <w:numFmt w:val="bullet"/>
      <w:lvlText w:val="•"/>
      <w:lvlJc w:val="left"/>
      <w:pPr>
        <w:ind w:left="8306" w:hanging="164"/>
      </w:pPr>
      <w:rPr>
        <w:rFonts w:hint="default"/>
        <w:lang w:val="ru-RU" w:eastAsia="en-US" w:bidi="ar-SA"/>
      </w:rPr>
    </w:lvl>
    <w:lvl w:ilvl="8" w:tplc="3272A974">
      <w:numFmt w:val="bullet"/>
      <w:lvlText w:val="•"/>
      <w:lvlJc w:val="left"/>
      <w:pPr>
        <w:ind w:left="9353" w:hanging="164"/>
      </w:pPr>
      <w:rPr>
        <w:rFonts w:hint="default"/>
        <w:lang w:val="ru-RU" w:eastAsia="en-US" w:bidi="ar-SA"/>
      </w:rPr>
    </w:lvl>
  </w:abstractNum>
  <w:abstractNum w:abstractNumId="165">
    <w:nsid w:val="48327429"/>
    <w:multiLevelType w:val="hybridMultilevel"/>
    <w:tmpl w:val="330CCE38"/>
    <w:lvl w:ilvl="0" w:tplc="E878D41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122221C8">
      <w:numFmt w:val="bullet"/>
      <w:lvlText w:val="•"/>
      <w:lvlJc w:val="left"/>
      <w:pPr>
        <w:ind w:left="2026" w:hanging="164"/>
      </w:pPr>
      <w:rPr>
        <w:rFonts w:hint="default"/>
        <w:lang w:val="ru-RU" w:eastAsia="en-US" w:bidi="ar-SA"/>
      </w:rPr>
    </w:lvl>
    <w:lvl w:ilvl="2" w:tplc="71B460BA">
      <w:numFmt w:val="bullet"/>
      <w:lvlText w:val="•"/>
      <w:lvlJc w:val="left"/>
      <w:pPr>
        <w:ind w:left="3073" w:hanging="164"/>
      </w:pPr>
      <w:rPr>
        <w:rFonts w:hint="default"/>
        <w:lang w:val="ru-RU" w:eastAsia="en-US" w:bidi="ar-SA"/>
      </w:rPr>
    </w:lvl>
    <w:lvl w:ilvl="3" w:tplc="2C449054">
      <w:numFmt w:val="bullet"/>
      <w:lvlText w:val="•"/>
      <w:lvlJc w:val="left"/>
      <w:pPr>
        <w:ind w:left="4119" w:hanging="164"/>
      </w:pPr>
      <w:rPr>
        <w:rFonts w:hint="default"/>
        <w:lang w:val="ru-RU" w:eastAsia="en-US" w:bidi="ar-SA"/>
      </w:rPr>
    </w:lvl>
    <w:lvl w:ilvl="4" w:tplc="5C8E30A2">
      <w:numFmt w:val="bullet"/>
      <w:lvlText w:val="•"/>
      <w:lvlJc w:val="left"/>
      <w:pPr>
        <w:ind w:left="5166" w:hanging="164"/>
      </w:pPr>
      <w:rPr>
        <w:rFonts w:hint="default"/>
        <w:lang w:val="ru-RU" w:eastAsia="en-US" w:bidi="ar-SA"/>
      </w:rPr>
    </w:lvl>
    <w:lvl w:ilvl="5" w:tplc="24483910">
      <w:numFmt w:val="bullet"/>
      <w:lvlText w:val="•"/>
      <w:lvlJc w:val="left"/>
      <w:pPr>
        <w:ind w:left="6213" w:hanging="164"/>
      </w:pPr>
      <w:rPr>
        <w:rFonts w:hint="default"/>
        <w:lang w:val="ru-RU" w:eastAsia="en-US" w:bidi="ar-SA"/>
      </w:rPr>
    </w:lvl>
    <w:lvl w:ilvl="6" w:tplc="66DC6888">
      <w:numFmt w:val="bullet"/>
      <w:lvlText w:val="•"/>
      <w:lvlJc w:val="left"/>
      <w:pPr>
        <w:ind w:left="7259" w:hanging="164"/>
      </w:pPr>
      <w:rPr>
        <w:rFonts w:hint="default"/>
        <w:lang w:val="ru-RU" w:eastAsia="en-US" w:bidi="ar-SA"/>
      </w:rPr>
    </w:lvl>
    <w:lvl w:ilvl="7" w:tplc="AF5854DC">
      <w:numFmt w:val="bullet"/>
      <w:lvlText w:val="•"/>
      <w:lvlJc w:val="left"/>
      <w:pPr>
        <w:ind w:left="8306" w:hanging="164"/>
      </w:pPr>
      <w:rPr>
        <w:rFonts w:hint="default"/>
        <w:lang w:val="ru-RU" w:eastAsia="en-US" w:bidi="ar-SA"/>
      </w:rPr>
    </w:lvl>
    <w:lvl w:ilvl="8" w:tplc="068EB4AE">
      <w:numFmt w:val="bullet"/>
      <w:lvlText w:val="•"/>
      <w:lvlJc w:val="left"/>
      <w:pPr>
        <w:ind w:left="9353" w:hanging="164"/>
      </w:pPr>
      <w:rPr>
        <w:rFonts w:hint="default"/>
        <w:lang w:val="ru-RU" w:eastAsia="en-US" w:bidi="ar-SA"/>
      </w:rPr>
    </w:lvl>
  </w:abstractNum>
  <w:abstractNum w:abstractNumId="166">
    <w:nsid w:val="489F3B4E"/>
    <w:multiLevelType w:val="hybridMultilevel"/>
    <w:tmpl w:val="D2FA4CE0"/>
    <w:lvl w:ilvl="0" w:tplc="93A21DC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9FF4D266">
      <w:numFmt w:val="bullet"/>
      <w:lvlText w:val="•"/>
      <w:lvlJc w:val="left"/>
      <w:pPr>
        <w:ind w:left="2026" w:hanging="281"/>
      </w:pPr>
      <w:rPr>
        <w:rFonts w:hint="default"/>
        <w:lang w:val="ru-RU" w:eastAsia="en-US" w:bidi="ar-SA"/>
      </w:rPr>
    </w:lvl>
    <w:lvl w:ilvl="2" w:tplc="2308699E">
      <w:numFmt w:val="bullet"/>
      <w:lvlText w:val="•"/>
      <w:lvlJc w:val="left"/>
      <w:pPr>
        <w:ind w:left="3073" w:hanging="281"/>
      </w:pPr>
      <w:rPr>
        <w:rFonts w:hint="default"/>
        <w:lang w:val="ru-RU" w:eastAsia="en-US" w:bidi="ar-SA"/>
      </w:rPr>
    </w:lvl>
    <w:lvl w:ilvl="3" w:tplc="70969F62">
      <w:numFmt w:val="bullet"/>
      <w:lvlText w:val="•"/>
      <w:lvlJc w:val="left"/>
      <w:pPr>
        <w:ind w:left="4119" w:hanging="281"/>
      </w:pPr>
      <w:rPr>
        <w:rFonts w:hint="default"/>
        <w:lang w:val="ru-RU" w:eastAsia="en-US" w:bidi="ar-SA"/>
      </w:rPr>
    </w:lvl>
    <w:lvl w:ilvl="4" w:tplc="E35E1728">
      <w:numFmt w:val="bullet"/>
      <w:lvlText w:val="•"/>
      <w:lvlJc w:val="left"/>
      <w:pPr>
        <w:ind w:left="5166" w:hanging="281"/>
      </w:pPr>
      <w:rPr>
        <w:rFonts w:hint="default"/>
        <w:lang w:val="ru-RU" w:eastAsia="en-US" w:bidi="ar-SA"/>
      </w:rPr>
    </w:lvl>
    <w:lvl w:ilvl="5" w:tplc="DA8A6B9E">
      <w:numFmt w:val="bullet"/>
      <w:lvlText w:val="•"/>
      <w:lvlJc w:val="left"/>
      <w:pPr>
        <w:ind w:left="6213" w:hanging="281"/>
      </w:pPr>
      <w:rPr>
        <w:rFonts w:hint="default"/>
        <w:lang w:val="ru-RU" w:eastAsia="en-US" w:bidi="ar-SA"/>
      </w:rPr>
    </w:lvl>
    <w:lvl w:ilvl="6" w:tplc="29FC2BE8">
      <w:numFmt w:val="bullet"/>
      <w:lvlText w:val="•"/>
      <w:lvlJc w:val="left"/>
      <w:pPr>
        <w:ind w:left="7259" w:hanging="281"/>
      </w:pPr>
      <w:rPr>
        <w:rFonts w:hint="default"/>
        <w:lang w:val="ru-RU" w:eastAsia="en-US" w:bidi="ar-SA"/>
      </w:rPr>
    </w:lvl>
    <w:lvl w:ilvl="7" w:tplc="C6B6BEA2">
      <w:numFmt w:val="bullet"/>
      <w:lvlText w:val="•"/>
      <w:lvlJc w:val="left"/>
      <w:pPr>
        <w:ind w:left="8306" w:hanging="281"/>
      </w:pPr>
      <w:rPr>
        <w:rFonts w:hint="default"/>
        <w:lang w:val="ru-RU" w:eastAsia="en-US" w:bidi="ar-SA"/>
      </w:rPr>
    </w:lvl>
    <w:lvl w:ilvl="8" w:tplc="F52E7EAE">
      <w:numFmt w:val="bullet"/>
      <w:lvlText w:val="•"/>
      <w:lvlJc w:val="left"/>
      <w:pPr>
        <w:ind w:left="9353" w:hanging="281"/>
      </w:pPr>
      <w:rPr>
        <w:rFonts w:hint="default"/>
        <w:lang w:val="ru-RU" w:eastAsia="en-US" w:bidi="ar-SA"/>
      </w:rPr>
    </w:lvl>
  </w:abstractNum>
  <w:abstractNum w:abstractNumId="167">
    <w:nsid w:val="48B05A32"/>
    <w:multiLevelType w:val="hybridMultilevel"/>
    <w:tmpl w:val="FAB6B6F0"/>
    <w:lvl w:ilvl="0" w:tplc="BED69C4A">
      <w:start w:val="1"/>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4F7A4A36">
      <w:numFmt w:val="bullet"/>
      <w:lvlText w:val="•"/>
      <w:lvlJc w:val="left"/>
      <w:pPr>
        <w:ind w:left="2908" w:hanging="281"/>
      </w:pPr>
      <w:rPr>
        <w:rFonts w:hint="default"/>
        <w:lang w:val="ru-RU" w:eastAsia="en-US" w:bidi="ar-SA"/>
      </w:rPr>
    </w:lvl>
    <w:lvl w:ilvl="2" w:tplc="811CAAD2">
      <w:numFmt w:val="bullet"/>
      <w:lvlText w:val="•"/>
      <w:lvlJc w:val="left"/>
      <w:pPr>
        <w:ind w:left="3857" w:hanging="281"/>
      </w:pPr>
      <w:rPr>
        <w:rFonts w:hint="default"/>
        <w:lang w:val="ru-RU" w:eastAsia="en-US" w:bidi="ar-SA"/>
      </w:rPr>
    </w:lvl>
    <w:lvl w:ilvl="3" w:tplc="C952D19E">
      <w:numFmt w:val="bullet"/>
      <w:lvlText w:val="•"/>
      <w:lvlJc w:val="left"/>
      <w:pPr>
        <w:ind w:left="4805" w:hanging="281"/>
      </w:pPr>
      <w:rPr>
        <w:rFonts w:hint="default"/>
        <w:lang w:val="ru-RU" w:eastAsia="en-US" w:bidi="ar-SA"/>
      </w:rPr>
    </w:lvl>
    <w:lvl w:ilvl="4" w:tplc="142C48FA">
      <w:numFmt w:val="bullet"/>
      <w:lvlText w:val="•"/>
      <w:lvlJc w:val="left"/>
      <w:pPr>
        <w:ind w:left="5754" w:hanging="281"/>
      </w:pPr>
      <w:rPr>
        <w:rFonts w:hint="default"/>
        <w:lang w:val="ru-RU" w:eastAsia="en-US" w:bidi="ar-SA"/>
      </w:rPr>
    </w:lvl>
    <w:lvl w:ilvl="5" w:tplc="FF9EE158">
      <w:numFmt w:val="bullet"/>
      <w:lvlText w:val="•"/>
      <w:lvlJc w:val="left"/>
      <w:pPr>
        <w:ind w:left="6703" w:hanging="281"/>
      </w:pPr>
      <w:rPr>
        <w:rFonts w:hint="default"/>
        <w:lang w:val="ru-RU" w:eastAsia="en-US" w:bidi="ar-SA"/>
      </w:rPr>
    </w:lvl>
    <w:lvl w:ilvl="6" w:tplc="9682908E">
      <w:numFmt w:val="bullet"/>
      <w:lvlText w:val="•"/>
      <w:lvlJc w:val="left"/>
      <w:pPr>
        <w:ind w:left="7651" w:hanging="281"/>
      </w:pPr>
      <w:rPr>
        <w:rFonts w:hint="default"/>
        <w:lang w:val="ru-RU" w:eastAsia="en-US" w:bidi="ar-SA"/>
      </w:rPr>
    </w:lvl>
    <w:lvl w:ilvl="7" w:tplc="36B8B2C4">
      <w:numFmt w:val="bullet"/>
      <w:lvlText w:val="•"/>
      <w:lvlJc w:val="left"/>
      <w:pPr>
        <w:ind w:left="8600" w:hanging="281"/>
      </w:pPr>
      <w:rPr>
        <w:rFonts w:hint="default"/>
        <w:lang w:val="ru-RU" w:eastAsia="en-US" w:bidi="ar-SA"/>
      </w:rPr>
    </w:lvl>
    <w:lvl w:ilvl="8" w:tplc="8C1C7256">
      <w:numFmt w:val="bullet"/>
      <w:lvlText w:val="•"/>
      <w:lvlJc w:val="left"/>
      <w:pPr>
        <w:ind w:left="9549" w:hanging="281"/>
      </w:pPr>
      <w:rPr>
        <w:rFonts w:hint="default"/>
        <w:lang w:val="ru-RU" w:eastAsia="en-US" w:bidi="ar-SA"/>
      </w:rPr>
    </w:lvl>
  </w:abstractNum>
  <w:abstractNum w:abstractNumId="168">
    <w:nsid w:val="48D01F3F"/>
    <w:multiLevelType w:val="hybridMultilevel"/>
    <w:tmpl w:val="C3B6C5E6"/>
    <w:lvl w:ilvl="0" w:tplc="B49EA37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016859A6">
      <w:numFmt w:val="bullet"/>
      <w:lvlText w:val="•"/>
      <w:lvlJc w:val="left"/>
      <w:pPr>
        <w:ind w:left="2026" w:hanging="281"/>
      </w:pPr>
      <w:rPr>
        <w:rFonts w:hint="default"/>
        <w:lang w:val="ru-RU" w:eastAsia="en-US" w:bidi="ar-SA"/>
      </w:rPr>
    </w:lvl>
    <w:lvl w:ilvl="2" w:tplc="90A45240">
      <w:numFmt w:val="bullet"/>
      <w:lvlText w:val="•"/>
      <w:lvlJc w:val="left"/>
      <w:pPr>
        <w:ind w:left="3073" w:hanging="281"/>
      </w:pPr>
      <w:rPr>
        <w:rFonts w:hint="default"/>
        <w:lang w:val="ru-RU" w:eastAsia="en-US" w:bidi="ar-SA"/>
      </w:rPr>
    </w:lvl>
    <w:lvl w:ilvl="3" w:tplc="E73EE426">
      <w:numFmt w:val="bullet"/>
      <w:lvlText w:val="•"/>
      <w:lvlJc w:val="left"/>
      <w:pPr>
        <w:ind w:left="4119" w:hanging="281"/>
      </w:pPr>
      <w:rPr>
        <w:rFonts w:hint="default"/>
        <w:lang w:val="ru-RU" w:eastAsia="en-US" w:bidi="ar-SA"/>
      </w:rPr>
    </w:lvl>
    <w:lvl w:ilvl="4" w:tplc="4BA0C1B2">
      <w:numFmt w:val="bullet"/>
      <w:lvlText w:val="•"/>
      <w:lvlJc w:val="left"/>
      <w:pPr>
        <w:ind w:left="5166" w:hanging="281"/>
      </w:pPr>
      <w:rPr>
        <w:rFonts w:hint="default"/>
        <w:lang w:val="ru-RU" w:eastAsia="en-US" w:bidi="ar-SA"/>
      </w:rPr>
    </w:lvl>
    <w:lvl w:ilvl="5" w:tplc="5402228A">
      <w:numFmt w:val="bullet"/>
      <w:lvlText w:val="•"/>
      <w:lvlJc w:val="left"/>
      <w:pPr>
        <w:ind w:left="6213" w:hanging="281"/>
      </w:pPr>
      <w:rPr>
        <w:rFonts w:hint="default"/>
        <w:lang w:val="ru-RU" w:eastAsia="en-US" w:bidi="ar-SA"/>
      </w:rPr>
    </w:lvl>
    <w:lvl w:ilvl="6" w:tplc="614AC120">
      <w:numFmt w:val="bullet"/>
      <w:lvlText w:val="•"/>
      <w:lvlJc w:val="left"/>
      <w:pPr>
        <w:ind w:left="7259" w:hanging="281"/>
      </w:pPr>
      <w:rPr>
        <w:rFonts w:hint="default"/>
        <w:lang w:val="ru-RU" w:eastAsia="en-US" w:bidi="ar-SA"/>
      </w:rPr>
    </w:lvl>
    <w:lvl w:ilvl="7" w:tplc="8E7469A8">
      <w:numFmt w:val="bullet"/>
      <w:lvlText w:val="•"/>
      <w:lvlJc w:val="left"/>
      <w:pPr>
        <w:ind w:left="8306" w:hanging="281"/>
      </w:pPr>
      <w:rPr>
        <w:rFonts w:hint="default"/>
        <w:lang w:val="ru-RU" w:eastAsia="en-US" w:bidi="ar-SA"/>
      </w:rPr>
    </w:lvl>
    <w:lvl w:ilvl="8" w:tplc="E396B65E">
      <w:numFmt w:val="bullet"/>
      <w:lvlText w:val="•"/>
      <w:lvlJc w:val="left"/>
      <w:pPr>
        <w:ind w:left="9353" w:hanging="281"/>
      </w:pPr>
      <w:rPr>
        <w:rFonts w:hint="default"/>
        <w:lang w:val="ru-RU" w:eastAsia="en-US" w:bidi="ar-SA"/>
      </w:rPr>
    </w:lvl>
  </w:abstractNum>
  <w:abstractNum w:abstractNumId="169">
    <w:nsid w:val="49102D6D"/>
    <w:multiLevelType w:val="hybridMultilevel"/>
    <w:tmpl w:val="F4A0243A"/>
    <w:lvl w:ilvl="0" w:tplc="20A6F5EC">
      <w:numFmt w:val="bullet"/>
      <w:lvlText w:val="-"/>
      <w:lvlJc w:val="left"/>
      <w:pPr>
        <w:ind w:left="972" w:hanging="180"/>
      </w:pPr>
      <w:rPr>
        <w:rFonts w:ascii="Times New Roman" w:eastAsia="Times New Roman" w:hAnsi="Times New Roman" w:cs="Times New Roman" w:hint="default"/>
        <w:i/>
        <w:color w:val="171717"/>
        <w:w w:val="100"/>
        <w:sz w:val="28"/>
        <w:szCs w:val="28"/>
        <w:lang w:val="ru-RU" w:eastAsia="en-US" w:bidi="ar-SA"/>
      </w:rPr>
    </w:lvl>
    <w:lvl w:ilvl="1" w:tplc="FB349706">
      <w:numFmt w:val="bullet"/>
      <w:lvlText w:val="•"/>
      <w:lvlJc w:val="left"/>
      <w:pPr>
        <w:ind w:left="2026" w:hanging="180"/>
      </w:pPr>
      <w:rPr>
        <w:rFonts w:hint="default"/>
        <w:lang w:val="ru-RU" w:eastAsia="en-US" w:bidi="ar-SA"/>
      </w:rPr>
    </w:lvl>
    <w:lvl w:ilvl="2" w:tplc="4A0AB0AE">
      <w:numFmt w:val="bullet"/>
      <w:lvlText w:val="•"/>
      <w:lvlJc w:val="left"/>
      <w:pPr>
        <w:ind w:left="3073" w:hanging="180"/>
      </w:pPr>
      <w:rPr>
        <w:rFonts w:hint="default"/>
        <w:lang w:val="ru-RU" w:eastAsia="en-US" w:bidi="ar-SA"/>
      </w:rPr>
    </w:lvl>
    <w:lvl w:ilvl="3" w:tplc="8C6A2F52">
      <w:numFmt w:val="bullet"/>
      <w:lvlText w:val="•"/>
      <w:lvlJc w:val="left"/>
      <w:pPr>
        <w:ind w:left="4119" w:hanging="180"/>
      </w:pPr>
      <w:rPr>
        <w:rFonts w:hint="default"/>
        <w:lang w:val="ru-RU" w:eastAsia="en-US" w:bidi="ar-SA"/>
      </w:rPr>
    </w:lvl>
    <w:lvl w:ilvl="4" w:tplc="E990F08A">
      <w:numFmt w:val="bullet"/>
      <w:lvlText w:val="•"/>
      <w:lvlJc w:val="left"/>
      <w:pPr>
        <w:ind w:left="5166" w:hanging="180"/>
      </w:pPr>
      <w:rPr>
        <w:rFonts w:hint="default"/>
        <w:lang w:val="ru-RU" w:eastAsia="en-US" w:bidi="ar-SA"/>
      </w:rPr>
    </w:lvl>
    <w:lvl w:ilvl="5" w:tplc="888868B0">
      <w:numFmt w:val="bullet"/>
      <w:lvlText w:val="•"/>
      <w:lvlJc w:val="left"/>
      <w:pPr>
        <w:ind w:left="6213" w:hanging="180"/>
      </w:pPr>
      <w:rPr>
        <w:rFonts w:hint="default"/>
        <w:lang w:val="ru-RU" w:eastAsia="en-US" w:bidi="ar-SA"/>
      </w:rPr>
    </w:lvl>
    <w:lvl w:ilvl="6" w:tplc="9DC40634">
      <w:numFmt w:val="bullet"/>
      <w:lvlText w:val="•"/>
      <w:lvlJc w:val="left"/>
      <w:pPr>
        <w:ind w:left="7259" w:hanging="180"/>
      </w:pPr>
      <w:rPr>
        <w:rFonts w:hint="default"/>
        <w:lang w:val="ru-RU" w:eastAsia="en-US" w:bidi="ar-SA"/>
      </w:rPr>
    </w:lvl>
    <w:lvl w:ilvl="7" w:tplc="3EDAC6C0">
      <w:numFmt w:val="bullet"/>
      <w:lvlText w:val="•"/>
      <w:lvlJc w:val="left"/>
      <w:pPr>
        <w:ind w:left="8306" w:hanging="180"/>
      </w:pPr>
      <w:rPr>
        <w:rFonts w:hint="default"/>
        <w:lang w:val="ru-RU" w:eastAsia="en-US" w:bidi="ar-SA"/>
      </w:rPr>
    </w:lvl>
    <w:lvl w:ilvl="8" w:tplc="4F1EB1F0">
      <w:numFmt w:val="bullet"/>
      <w:lvlText w:val="•"/>
      <w:lvlJc w:val="left"/>
      <w:pPr>
        <w:ind w:left="9353" w:hanging="180"/>
      </w:pPr>
      <w:rPr>
        <w:rFonts w:hint="default"/>
        <w:lang w:val="ru-RU" w:eastAsia="en-US" w:bidi="ar-SA"/>
      </w:rPr>
    </w:lvl>
  </w:abstractNum>
  <w:abstractNum w:abstractNumId="170">
    <w:nsid w:val="49366379"/>
    <w:multiLevelType w:val="hybridMultilevel"/>
    <w:tmpl w:val="B40E06DE"/>
    <w:lvl w:ilvl="0" w:tplc="E1BEDAF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D40C89A8">
      <w:numFmt w:val="bullet"/>
      <w:lvlText w:val="•"/>
      <w:lvlJc w:val="left"/>
      <w:pPr>
        <w:ind w:left="2026" w:hanging="164"/>
      </w:pPr>
      <w:rPr>
        <w:rFonts w:hint="default"/>
        <w:lang w:val="ru-RU" w:eastAsia="en-US" w:bidi="ar-SA"/>
      </w:rPr>
    </w:lvl>
    <w:lvl w:ilvl="2" w:tplc="6176566E">
      <w:numFmt w:val="bullet"/>
      <w:lvlText w:val="•"/>
      <w:lvlJc w:val="left"/>
      <w:pPr>
        <w:ind w:left="3073" w:hanging="164"/>
      </w:pPr>
      <w:rPr>
        <w:rFonts w:hint="default"/>
        <w:lang w:val="ru-RU" w:eastAsia="en-US" w:bidi="ar-SA"/>
      </w:rPr>
    </w:lvl>
    <w:lvl w:ilvl="3" w:tplc="26120A36">
      <w:numFmt w:val="bullet"/>
      <w:lvlText w:val="•"/>
      <w:lvlJc w:val="left"/>
      <w:pPr>
        <w:ind w:left="4119" w:hanging="164"/>
      </w:pPr>
      <w:rPr>
        <w:rFonts w:hint="default"/>
        <w:lang w:val="ru-RU" w:eastAsia="en-US" w:bidi="ar-SA"/>
      </w:rPr>
    </w:lvl>
    <w:lvl w:ilvl="4" w:tplc="06E857E4">
      <w:numFmt w:val="bullet"/>
      <w:lvlText w:val="•"/>
      <w:lvlJc w:val="left"/>
      <w:pPr>
        <w:ind w:left="5166" w:hanging="164"/>
      </w:pPr>
      <w:rPr>
        <w:rFonts w:hint="default"/>
        <w:lang w:val="ru-RU" w:eastAsia="en-US" w:bidi="ar-SA"/>
      </w:rPr>
    </w:lvl>
    <w:lvl w:ilvl="5" w:tplc="42202290">
      <w:numFmt w:val="bullet"/>
      <w:lvlText w:val="•"/>
      <w:lvlJc w:val="left"/>
      <w:pPr>
        <w:ind w:left="6213" w:hanging="164"/>
      </w:pPr>
      <w:rPr>
        <w:rFonts w:hint="default"/>
        <w:lang w:val="ru-RU" w:eastAsia="en-US" w:bidi="ar-SA"/>
      </w:rPr>
    </w:lvl>
    <w:lvl w:ilvl="6" w:tplc="4E520F3A">
      <w:numFmt w:val="bullet"/>
      <w:lvlText w:val="•"/>
      <w:lvlJc w:val="left"/>
      <w:pPr>
        <w:ind w:left="7259" w:hanging="164"/>
      </w:pPr>
      <w:rPr>
        <w:rFonts w:hint="default"/>
        <w:lang w:val="ru-RU" w:eastAsia="en-US" w:bidi="ar-SA"/>
      </w:rPr>
    </w:lvl>
    <w:lvl w:ilvl="7" w:tplc="9092B86A">
      <w:numFmt w:val="bullet"/>
      <w:lvlText w:val="•"/>
      <w:lvlJc w:val="left"/>
      <w:pPr>
        <w:ind w:left="8306" w:hanging="164"/>
      </w:pPr>
      <w:rPr>
        <w:rFonts w:hint="default"/>
        <w:lang w:val="ru-RU" w:eastAsia="en-US" w:bidi="ar-SA"/>
      </w:rPr>
    </w:lvl>
    <w:lvl w:ilvl="8" w:tplc="417A5610">
      <w:numFmt w:val="bullet"/>
      <w:lvlText w:val="•"/>
      <w:lvlJc w:val="left"/>
      <w:pPr>
        <w:ind w:left="9353" w:hanging="164"/>
      </w:pPr>
      <w:rPr>
        <w:rFonts w:hint="default"/>
        <w:lang w:val="ru-RU" w:eastAsia="en-US" w:bidi="ar-SA"/>
      </w:rPr>
    </w:lvl>
  </w:abstractNum>
  <w:abstractNum w:abstractNumId="171">
    <w:nsid w:val="49F174A3"/>
    <w:multiLevelType w:val="hybridMultilevel"/>
    <w:tmpl w:val="B746A616"/>
    <w:lvl w:ilvl="0" w:tplc="455ADC3E">
      <w:numFmt w:val="bullet"/>
      <w:lvlText w:val="-"/>
      <w:lvlJc w:val="left"/>
      <w:pPr>
        <w:ind w:left="972" w:hanging="228"/>
      </w:pPr>
      <w:rPr>
        <w:rFonts w:ascii="Times New Roman" w:eastAsia="Times New Roman" w:hAnsi="Times New Roman" w:cs="Times New Roman" w:hint="default"/>
        <w:i/>
        <w:color w:val="171717"/>
        <w:w w:val="100"/>
        <w:sz w:val="28"/>
        <w:szCs w:val="28"/>
        <w:lang w:val="ru-RU" w:eastAsia="en-US" w:bidi="ar-SA"/>
      </w:rPr>
    </w:lvl>
    <w:lvl w:ilvl="1" w:tplc="DDB632E2">
      <w:numFmt w:val="bullet"/>
      <w:lvlText w:val="•"/>
      <w:lvlJc w:val="left"/>
      <w:pPr>
        <w:ind w:left="2026" w:hanging="228"/>
      </w:pPr>
      <w:rPr>
        <w:rFonts w:hint="default"/>
        <w:lang w:val="ru-RU" w:eastAsia="en-US" w:bidi="ar-SA"/>
      </w:rPr>
    </w:lvl>
    <w:lvl w:ilvl="2" w:tplc="8A0C667E">
      <w:numFmt w:val="bullet"/>
      <w:lvlText w:val="•"/>
      <w:lvlJc w:val="left"/>
      <w:pPr>
        <w:ind w:left="3073" w:hanging="228"/>
      </w:pPr>
      <w:rPr>
        <w:rFonts w:hint="default"/>
        <w:lang w:val="ru-RU" w:eastAsia="en-US" w:bidi="ar-SA"/>
      </w:rPr>
    </w:lvl>
    <w:lvl w:ilvl="3" w:tplc="45B47314">
      <w:numFmt w:val="bullet"/>
      <w:lvlText w:val="•"/>
      <w:lvlJc w:val="left"/>
      <w:pPr>
        <w:ind w:left="4119" w:hanging="228"/>
      </w:pPr>
      <w:rPr>
        <w:rFonts w:hint="default"/>
        <w:lang w:val="ru-RU" w:eastAsia="en-US" w:bidi="ar-SA"/>
      </w:rPr>
    </w:lvl>
    <w:lvl w:ilvl="4" w:tplc="376E00A4">
      <w:numFmt w:val="bullet"/>
      <w:lvlText w:val="•"/>
      <w:lvlJc w:val="left"/>
      <w:pPr>
        <w:ind w:left="5166" w:hanging="228"/>
      </w:pPr>
      <w:rPr>
        <w:rFonts w:hint="default"/>
        <w:lang w:val="ru-RU" w:eastAsia="en-US" w:bidi="ar-SA"/>
      </w:rPr>
    </w:lvl>
    <w:lvl w:ilvl="5" w:tplc="132E32A4">
      <w:numFmt w:val="bullet"/>
      <w:lvlText w:val="•"/>
      <w:lvlJc w:val="left"/>
      <w:pPr>
        <w:ind w:left="6213" w:hanging="228"/>
      </w:pPr>
      <w:rPr>
        <w:rFonts w:hint="default"/>
        <w:lang w:val="ru-RU" w:eastAsia="en-US" w:bidi="ar-SA"/>
      </w:rPr>
    </w:lvl>
    <w:lvl w:ilvl="6" w:tplc="34ECB978">
      <w:numFmt w:val="bullet"/>
      <w:lvlText w:val="•"/>
      <w:lvlJc w:val="left"/>
      <w:pPr>
        <w:ind w:left="7259" w:hanging="228"/>
      </w:pPr>
      <w:rPr>
        <w:rFonts w:hint="default"/>
        <w:lang w:val="ru-RU" w:eastAsia="en-US" w:bidi="ar-SA"/>
      </w:rPr>
    </w:lvl>
    <w:lvl w:ilvl="7" w:tplc="C5D4E810">
      <w:numFmt w:val="bullet"/>
      <w:lvlText w:val="•"/>
      <w:lvlJc w:val="left"/>
      <w:pPr>
        <w:ind w:left="8306" w:hanging="228"/>
      </w:pPr>
      <w:rPr>
        <w:rFonts w:hint="default"/>
        <w:lang w:val="ru-RU" w:eastAsia="en-US" w:bidi="ar-SA"/>
      </w:rPr>
    </w:lvl>
    <w:lvl w:ilvl="8" w:tplc="46A80334">
      <w:numFmt w:val="bullet"/>
      <w:lvlText w:val="•"/>
      <w:lvlJc w:val="left"/>
      <w:pPr>
        <w:ind w:left="9353" w:hanging="228"/>
      </w:pPr>
      <w:rPr>
        <w:rFonts w:hint="default"/>
        <w:lang w:val="ru-RU" w:eastAsia="en-US" w:bidi="ar-SA"/>
      </w:rPr>
    </w:lvl>
  </w:abstractNum>
  <w:abstractNum w:abstractNumId="172">
    <w:nsid w:val="49F62AA6"/>
    <w:multiLevelType w:val="hybridMultilevel"/>
    <w:tmpl w:val="B1301190"/>
    <w:lvl w:ilvl="0" w:tplc="167A984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73028556">
      <w:numFmt w:val="bullet"/>
      <w:lvlText w:val="•"/>
      <w:lvlJc w:val="left"/>
      <w:pPr>
        <w:ind w:left="2026" w:hanging="281"/>
      </w:pPr>
      <w:rPr>
        <w:rFonts w:hint="default"/>
        <w:lang w:val="ru-RU" w:eastAsia="en-US" w:bidi="ar-SA"/>
      </w:rPr>
    </w:lvl>
    <w:lvl w:ilvl="2" w:tplc="B384732C">
      <w:numFmt w:val="bullet"/>
      <w:lvlText w:val="•"/>
      <w:lvlJc w:val="left"/>
      <w:pPr>
        <w:ind w:left="3073" w:hanging="281"/>
      </w:pPr>
      <w:rPr>
        <w:rFonts w:hint="default"/>
        <w:lang w:val="ru-RU" w:eastAsia="en-US" w:bidi="ar-SA"/>
      </w:rPr>
    </w:lvl>
    <w:lvl w:ilvl="3" w:tplc="DF0092F0">
      <w:numFmt w:val="bullet"/>
      <w:lvlText w:val="•"/>
      <w:lvlJc w:val="left"/>
      <w:pPr>
        <w:ind w:left="4119" w:hanging="281"/>
      </w:pPr>
      <w:rPr>
        <w:rFonts w:hint="default"/>
        <w:lang w:val="ru-RU" w:eastAsia="en-US" w:bidi="ar-SA"/>
      </w:rPr>
    </w:lvl>
    <w:lvl w:ilvl="4" w:tplc="935CC24E">
      <w:numFmt w:val="bullet"/>
      <w:lvlText w:val="•"/>
      <w:lvlJc w:val="left"/>
      <w:pPr>
        <w:ind w:left="5166" w:hanging="281"/>
      </w:pPr>
      <w:rPr>
        <w:rFonts w:hint="default"/>
        <w:lang w:val="ru-RU" w:eastAsia="en-US" w:bidi="ar-SA"/>
      </w:rPr>
    </w:lvl>
    <w:lvl w:ilvl="5" w:tplc="E25698D0">
      <w:numFmt w:val="bullet"/>
      <w:lvlText w:val="•"/>
      <w:lvlJc w:val="left"/>
      <w:pPr>
        <w:ind w:left="6213" w:hanging="281"/>
      </w:pPr>
      <w:rPr>
        <w:rFonts w:hint="default"/>
        <w:lang w:val="ru-RU" w:eastAsia="en-US" w:bidi="ar-SA"/>
      </w:rPr>
    </w:lvl>
    <w:lvl w:ilvl="6" w:tplc="E3024F0A">
      <w:numFmt w:val="bullet"/>
      <w:lvlText w:val="•"/>
      <w:lvlJc w:val="left"/>
      <w:pPr>
        <w:ind w:left="7259" w:hanging="281"/>
      </w:pPr>
      <w:rPr>
        <w:rFonts w:hint="default"/>
        <w:lang w:val="ru-RU" w:eastAsia="en-US" w:bidi="ar-SA"/>
      </w:rPr>
    </w:lvl>
    <w:lvl w:ilvl="7" w:tplc="9312B78C">
      <w:numFmt w:val="bullet"/>
      <w:lvlText w:val="•"/>
      <w:lvlJc w:val="left"/>
      <w:pPr>
        <w:ind w:left="8306" w:hanging="281"/>
      </w:pPr>
      <w:rPr>
        <w:rFonts w:hint="default"/>
        <w:lang w:val="ru-RU" w:eastAsia="en-US" w:bidi="ar-SA"/>
      </w:rPr>
    </w:lvl>
    <w:lvl w:ilvl="8" w:tplc="140C65D0">
      <w:numFmt w:val="bullet"/>
      <w:lvlText w:val="•"/>
      <w:lvlJc w:val="left"/>
      <w:pPr>
        <w:ind w:left="9353" w:hanging="281"/>
      </w:pPr>
      <w:rPr>
        <w:rFonts w:hint="default"/>
        <w:lang w:val="ru-RU" w:eastAsia="en-US" w:bidi="ar-SA"/>
      </w:rPr>
    </w:lvl>
  </w:abstractNum>
  <w:abstractNum w:abstractNumId="173">
    <w:nsid w:val="4A085C55"/>
    <w:multiLevelType w:val="hybridMultilevel"/>
    <w:tmpl w:val="EC4A92D2"/>
    <w:lvl w:ilvl="0" w:tplc="15C8E4F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94202524">
      <w:numFmt w:val="bullet"/>
      <w:lvlText w:val="•"/>
      <w:lvlJc w:val="left"/>
      <w:pPr>
        <w:ind w:left="2026" w:hanging="164"/>
      </w:pPr>
      <w:rPr>
        <w:rFonts w:hint="default"/>
        <w:lang w:val="ru-RU" w:eastAsia="en-US" w:bidi="ar-SA"/>
      </w:rPr>
    </w:lvl>
    <w:lvl w:ilvl="2" w:tplc="23A26DD4">
      <w:numFmt w:val="bullet"/>
      <w:lvlText w:val="•"/>
      <w:lvlJc w:val="left"/>
      <w:pPr>
        <w:ind w:left="3073" w:hanging="164"/>
      </w:pPr>
      <w:rPr>
        <w:rFonts w:hint="default"/>
        <w:lang w:val="ru-RU" w:eastAsia="en-US" w:bidi="ar-SA"/>
      </w:rPr>
    </w:lvl>
    <w:lvl w:ilvl="3" w:tplc="CD7EE900">
      <w:numFmt w:val="bullet"/>
      <w:lvlText w:val="•"/>
      <w:lvlJc w:val="left"/>
      <w:pPr>
        <w:ind w:left="4119" w:hanging="164"/>
      </w:pPr>
      <w:rPr>
        <w:rFonts w:hint="default"/>
        <w:lang w:val="ru-RU" w:eastAsia="en-US" w:bidi="ar-SA"/>
      </w:rPr>
    </w:lvl>
    <w:lvl w:ilvl="4" w:tplc="51B026F2">
      <w:numFmt w:val="bullet"/>
      <w:lvlText w:val="•"/>
      <w:lvlJc w:val="left"/>
      <w:pPr>
        <w:ind w:left="5166" w:hanging="164"/>
      </w:pPr>
      <w:rPr>
        <w:rFonts w:hint="default"/>
        <w:lang w:val="ru-RU" w:eastAsia="en-US" w:bidi="ar-SA"/>
      </w:rPr>
    </w:lvl>
    <w:lvl w:ilvl="5" w:tplc="5ED0CEA8">
      <w:numFmt w:val="bullet"/>
      <w:lvlText w:val="•"/>
      <w:lvlJc w:val="left"/>
      <w:pPr>
        <w:ind w:left="6213" w:hanging="164"/>
      </w:pPr>
      <w:rPr>
        <w:rFonts w:hint="default"/>
        <w:lang w:val="ru-RU" w:eastAsia="en-US" w:bidi="ar-SA"/>
      </w:rPr>
    </w:lvl>
    <w:lvl w:ilvl="6" w:tplc="BA82833C">
      <w:numFmt w:val="bullet"/>
      <w:lvlText w:val="•"/>
      <w:lvlJc w:val="left"/>
      <w:pPr>
        <w:ind w:left="7259" w:hanging="164"/>
      </w:pPr>
      <w:rPr>
        <w:rFonts w:hint="default"/>
        <w:lang w:val="ru-RU" w:eastAsia="en-US" w:bidi="ar-SA"/>
      </w:rPr>
    </w:lvl>
    <w:lvl w:ilvl="7" w:tplc="F674424A">
      <w:numFmt w:val="bullet"/>
      <w:lvlText w:val="•"/>
      <w:lvlJc w:val="left"/>
      <w:pPr>
        <w:ind w:left="8306" w:hanging="164"/>
      </w:pPr>
      <w:rPr>
        <w:rFonts w:hint="default"/>
        <w:lang w:val="ru-RU" w:eastAsia="en-US" w:bidi="ar-SA"/>
      </w:rPr>
    </w:lvl>
    <w:lvl w:ilvl="8" w:tplc="9B9E6220">
      <w:numFmt w:val="bullet"/>
      <w:lvlText w:val="•"/>
      <w:lvlJc w:val="left"/>
      <w:pPr>
        <w:ind w:left="9353" w:hanging="164"/>
      </w:pPr>
      <w:rPr>
        <w:rFonts w:hint="default"/>
        <w:lang w:val="ru-RU" w:eastAsia="en-US" w:bidi="ar-SA"/>
      </w:rPr>
    </w:lvl>
  </w:abstractNum>
  <w:abstractNum w:abstractNumId="174">
    <w:nsid w:val="4ADC1F8F"/>
    <w:multiLevelType w:val="hybridMultilevel"/>
    <w:tmpl w:val="AB30C07A"/>
    <w:lvl w:ilvl="0" w:tplc="791A7EBE">
      <w:numFmt w:val="bullet"/>
      <w:lvlText w:val="-"/>
      <w:lvlJc w:val="left"/>
      <w:pPr>
        <w:ind w:left="972" w:hanging="195"/>
      </w:pPr>
      <w:rPr>
        <w:rFonts w:ascii="Times New Roman" w:eastAsia="Times New Roman" w:hAnsi="Times New Roman" w:cs="Times New Roman" w:hint="default"/>
        <w:color w:val="171717"/>
        <w:w w:val="100"/>
        <w:sz w:val="28"/>
        <w:szCs w:val="28"/>
        <w:lang w:val="ru-RU" w:eastAsia="en-US" w:bidi="ar-SA"/>
      </w:rPr>
    </w:lvl>
    <w:lvl w:ilvl="1" w:tplc="E30E542E">
      <w:numFmt w:val="bullet"/>
      <w:lvlText w:val="•"/>
      <w:lvlJc w:val="left"/>
      <w:pPr>
        <w:ind w:left="2026" w:hanging="195"/>
      </w:pPr>
      <w:rPr>
        <w:rFonts w:hint="default"/>
        <w:lang w:val="ru-RU" w:eastAsia="en-US" w:bidi="ar-SA"/>
      </w:rPr>
    </w:lvl>
    <w:lvl w:ilvl="2" w:tplc="E6CE21C8">
      <w:numFmt w:val="bullet"/>
      <w:lvlText w:val="•"/>
      <w:lvlJc w:val="left"/>
      <w:pPr>
        <w:ind w:left="3073" w:hanging="195"/>
      </w:pPr>
      <w:rPr>
        <w:rFonts w:hint="default"/>
        <w:lang w:val="ru-RU" w:eastAsia="en-US" w:bidi="ar-SA"/>
      </w:rPr>
    </w:lvl>
    <w:lvl w:ilvl="3" w:tplc="4F3E7AF0">
      <w:numFmt w:val="bullet"/>
      <w:lvlText w:val="•"/>
      <w:lvlJc w:val="left"/>
      <w:pPr>
        <w:ind w:left="4119" w:hanging="195"/>
      </w:pPr>
      <w:rPr>
        <w:rFonts w:hint="default"/>
        <w:lang w:val="ru-RU" w:eastAsia="en-US" w:bidi="ar-SA"/>
      </w:rPr>
    </w:lvl>
    <w:lvl w:ilvl="4" w:tplc="CEE821D2">
      <w:numFmt w:val="bullet"/>
      <w:lvlText w:val="•"/>
      <w:lvlJc w:val="left"/>
      <w:pPr>
        <w:ind w:left="5166" w:hanging="195"/>
      </w:pPr>
      <w:rPr>
        <w:rFonts w:hint="default"/>
        <w:lang w:val="ru-RU" w:eastAsia="en-US" w:bidi="ar-SA"/>
      </w:rPr>
    </w:lvl>
    <w:lvl w:ilvl="5" w:tplc="CB0AC180">
      <w:numFmt w:val="bullet"/>
      <w:lvlText w:val="•"/>
      <w:lvlJc w:val="left"/>
      <w:pPr>
        <w:ind w:left="6213" w:hanging="195"/>
      </w:pPr>
      <w:rPr>
        <w:rFonts w:hint="default"/>
        <w:lang w:val="ru-RU" w:eastAsia="en-US" w:bidi="ar-SA"/>
      </w:rPr>
    </w:lvl>
    <w:lvl w:ilvl="6" w:tplc="C50600FE">
      <w:numFmt w:val="bullet"/>
      <w:lvlText w:val="•"/>
      <w:lvlJc w:val="left"/>
      <w:pPr>
        <w:ind w:left="7259" w:hanging="195"/>
      </w:pPr>
      <w:rPr>
        <w:rFonts w:hint="default"/>
        <w:lang w:val="ru-RU" w:eastAsia="en-US" w:bidi="ar-SA"/>
      </w:rPr>
    </w:lvl>
    <w:lvl w:ilvl="7" w:tplc="5120A4E6">
      <w:numFmt w:val="bullet"/>
      <w:lvlText w:val="•"/>
      <w:lvlJc w:val="left"/>
      <w:pPr>
        <w:ind w:left="8306" w:hanging="195"/>
      </w:pPr>
      <w:rPr>
        <w:rFonts w:hint="default"/>
        <w:lang w:val="ru-RU" w:eastAsia="en-US" w:bidi="ar-SA"/>
      </w:rPr>
    </w:lvl>
    <w:lvl w:ilvl="8" w:tplc="88966FB6">
      <w:numFmt w:val="bullet"/>
      <w:lvlText w:val="•"/>
      <w:lvlJc w:val="left"/>
      <w:pPr>
        <w:ind w:left="9353" w:hanging="195"/>
      </w:pPr>
      <w:rPr>
        <w:rFonts w:hint="default"/>
        <w:lang w:val="ru-RU" w:eastAsia="en-US" w:bidi="ar-SA"/>
      </w:rPr>
    </w:lvl>
  </w:abstractNum>
  <w:abstractNum w:abstractNumId="175">
    <w:nsid w:val="4AFC65D0"/>
    <w:multiLevelType w:val="hybridMultilevel"/>
    <w:tmpl w:val="470E46A8"/>
    <w:lvl w:ilvl="0" w:tplc="2560383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0F62833C">
      <w:numFmt w:val="bullet"/>
      <w:lvlText w:val="•"/>
      <w:lvlJc w:val="left"/>
      <w:pPr>
        <w:ind w:left="2926" w:hanging="305"/>
      </w:pPr>
      <w:rPr>
        <w:rFonts w:hint="default"/>
        <w:lang w:val="ru-RU" w:eastAsia="en-US" w:bidi="ar-SA"/>
      </w:rPr>
    </w:lvl>
    <w:lvl w:ilvl="2" w:tplc="F99C57FE">
      <w:numFmt w:val="bullet"/>
      <w:lvlText w:val="•"/>
      <w:lvlJc w:val="left"/>
      <w:pPr>
        <w:ind w:left="3873" w:hanging="305"/>
      </w:pPr>
      <w:rPr>
        <w:rFonts w:hint="default"/>
        <w:lang w:val="ru-RU" w:eastAsia="en-US" w:bidi="ar-SA"/>
      </w:rPr>
    </w:lvl>
    <w:lvl w:ilvl="3" w:tplc="0B5C1A04">
      <w:numFmt w:val="bullet"/>
      <w:lvlText w:val="•"/>
      <w:lvlJc w:val="left"/>
      <w:pPr>
        <w:ind w:left="4819" w:hanging="305"/>
      </w:pPr>
      <w:rPr>
        <w:rFonts w:hint="default"/>
        <w:lang w:val="ru-RU" w:eastAsia="en-US" w:bidi="ar-SA"/>
      </w:rPr>
    </w:lvl>
    <w:lvl w:ilvl="4" w:tplc="6792B08E">
      <w:numFmt w:val="bullet"/>
      <w:lvlText w:val="•"/>
      <w:lvlJc w:val="left"/>
      <w:pPr>
        <w:ind w:left="5766" w:hanging="305"/>
      </w:pPr>
      <w:rPr>
        <w:rFonts w:hint="default"/>
        <w:lang w:val="ru-RU" w:eastAsia="en-US" w:bidi="ar-SA"/>
      </w:rPr>
    </w:lvl>
    <w:lvl w:ilvl="5" w:tplc="EA6237D6">
      <w:numFmt w:val="bullet"/>
      <w:lvlText w:val="•"/>
      <w:lvlJc w:val="left"/>
      <w:pPr>
        <w:ind w:left="6713" w:hanging="305"/>
      </w:pPr>
      <w:rPr>
        <w:rFonts w:hint="default"/>
        <w:lang w:val="ru-RU" w:eastAsia="en-US" w:bidi="ar-SA"/>
      </w:rPr>
    </w:lvl>
    <w:lvl w:ilvl="6" w:tplc="7876C980">
      <w:numFmt w:val="bullet"/>
      <w:lvlText w:val="•"/>
      <w:lvlJc w:val="left"/>
      <w:pPr>
        <w:ind w:left="7659" w:hanging="305"/>
      </w:pPr>
      <w:rPr>
        <w:rFonts w:hint="default"/>
        <w:lang w:val="ru-RU" w:eastAsia="en-US" w:bidi="ar-SA"/>
      </w:rPr>
    </w:lvl>
    <w:lvl w:ilvl="7" w:tplc="E70C78C0">
      <w:numFmt w:val="bullet"/>
      <w:lvlText w:val="•"/>
      <w:lvlJc w:val="left"/>
      <w:pPr>
        <w:ind w:left="8606" w:hanging="305"/>
      </w:pPr>
      <w:rPr>
        <w:rFonts w:hint="default"/>
        <w:lang w:val="ru-RU" w:eastAsia="en-US" w:bidi="ar-SA"/>
      </w:rPr>
    </w:lvl>
    <w:lvl w:ilvl="8" w:tplc="EDCE9CB2">
      <w:numFmt w:val="bullet"/>
      <w:lvlText w:val="•"/>
      <w:lvlJc w:val="left"/>
      <w:pPr>
        <w:ind w:left="9553" w:hanging="305"/>
      </w:pPr>
      <w:rPr>
        <w:rFonts w:hint="default"/>
        <w:lang w:val="ru-RU" w:eastAsia="en-US" w:bidi="ar-SA"/>
      </w:rPr>
    </w:lvl>
  </w:abstractNum>
  <w:abstractNum w:abstractNumId="176">
    <w:nsid w:val="4B195356"/>
    <w:multiLevelType w:val="hybridMultilevel"/>
    <w:tmpl w:val="8EE2E372"/>
    <w:lvl w:ilvl="0" w:tplc="262CD5E0">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6CDE2126">
      <w:numFmt w:val="bullet"/>
      <w:lvlText w:val="•"/>
      <w:lvlJc w:val="left"/>
      <w:pPr>
        <w:ind w:left="2026" w:hanging="305"/>
      </w:pPr>
      <w:rPr>
        <w:rFonts w:hint="default"/>
        <w:lang w:val="ru-RU" w:eastAsia="en-US" w:bidi="ar-SA"/>
      </w:rPr>
    </w:lvl>
    <w:lvl w:ilvl="2" w:tplc="303017EA">
      <w:numFmt w:val="bullet"/>
      <w:lvlText w:val="•"/>
      <w:lvlJc w:val="left"/>
      <w:pPr>
        <w:ind w:left="3073" w:hanging="305"/>
      </w:pPr>
      <w:rPr>
        <w:rFonts w:hint="default"/>
        <w:lang w:val="ru-RU" w:eastAsia="en-US" w:bidi="ar-SA"/>
      </w:rPr>
    </w:lvl>
    <w:lvl w:ilvl="3" w:tplc="BCDE04DA">
      <w:numFmt w:val="bullet"/>
      <w:lvlText w:val="•"/>
      <w:lvlJc w:val="left"/>
      <w:pPr>
        <w:ind w:left="4119" w:hanging="305"/>
      </w:pPr>
      <w:rPr>
        <w:rFonts w:hint="default"/>
        <w:lang w:val="ru-RU" w:eastAsia="en-US" w:bidi="ar-SA"/>
      </w:rPr>
    </w:lvl>
    <w:lvl w:ilvl="4" w:tplc="6CD6C89E">
      <w:numFmt w:val="bullet"/>
      <w:lvlText w:val="•"/>
      <w:lvlJc w:val="left"/>
      <w:pPr>
        <w:ind w:left="5166" w:hanging="305"/>
      </w:pPr>
      <w:rPr>
        <w:rFonts w:hint="default"/>
        <w:lang w:val="ru-RU" w:eastAsia="en-US" w:bidi="ar-SA"/>
      </w:rPr>
    </w:lvl>
    <w:lvl w:ilvl="5" w:tplc="D980AD88">
      <w:numFmt w:val="bullet"/>
      <w:lvlText w:val="•"/>
      <w:lvlJc w:val="left"/>
      <w:pPr>
        <w:ind w:left="6213" w:hanging="305"/>
      </w:pPr>
      <w:rPr>
        <w:rFonts w:hint="default"/>
        <w:lang w:val="ru-RU" w:eastAsia="en-US" w:bidi="ar-SA"/>
      </w:rPr>
    </w:lvl>
    <w:lvl w:ilvl="6" w:tplc="DD42D5E8">
      <w:numFmt w:val="bullet"/>
      <w:lvlText w:val="•"/>
      <w:lvlJc w:val="left"/>
      <w:pPr>
        <w:ind w:left="7259" w:hanging="305"/>
      </w:pPr>
      <w:rPr>
        <w:rFonts w:hint="default"/>
        <w:lang w:val="ru-RU" w:eastAsia="en-US" w:bidi="ar-SA"/>
      </w:rPr>
    </w:lvl>
    <w:lvl w:ilvl="7" w:tplc="DBDE6360">
      <w:numFmt w:val="bullet"/>
      <w:lvlText w:val="•"/>
      <w:lvlJc w:val="left"/>
      <w:pPr>
        <w:ind w:left="8306" w:hanging="305"/>
      </w:pPr>
      <w:rPr>
        <w:rFonts w:hint="default"/>
        <w:lang w:val="ru-RU" w:eastAsia="en-US" w:bidi="ar-SA"/>
      </w:rPr>
    </w:lvl>
    <w:lvl w:ilvl="8" w:tplc="E6807C90">
      <w:numFmt w:val="bullet"/>
      <w:lvlText w:val="•"/>
      <w:lvlJc w:val="left"/>
      <w:pPr>
        <w:ind w:left="9353" w:hanging="305"/>
      </w:pPr>
      <w:rPr>
        <w:rFonts w:hint="default"/>
        <w:lang w:val="ru-RU" w:eastAsia="en-US" w:bidi="ar-SA"/>
      </w:rPr>
    </w:lvl>
  </w:abstractNum>
  <w:abstractNum w:abstractNumId="177">
    <w:nsid w:val="4B7F0705"/>
    <w:multiLevelType w:val="hybridMultilevel"/>
    <w:tmpl w:val="0CA8C826"/>
    <w:lvl w:ilvl="0" w:tplc="D4183EA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FF24CB30">
      <w:numFmt w:val="bullet"/>
      <w:lvlText w:val="•"/>
      <w:lvlJc w:val="left"/>
      <w:pPr>
        <w:ind w:left="2026" w:hanging="164"/>
      </w:pPr>
      <w:rPr>
        <w:rFonts w:hint="default"/>
        <w:lang w:val="ru-RU" w:eastAsia="en-US" w:bidi="ar-SA"/>
      </w:rPr>
    </w:lvl>
    <w:lvl w:ilvl="2" w:tplc="AAFCF6A2">
      <w:numFmt w:val="bullet"/>
      <w:lvlText w:val="•"/>
      <w:lvlJc w:val="left"/>
      <w:pPr>
        <w:ind w:left="3073" w:hanging="164"/>
      </w:pPr>
      <w:rPr>
        <w:rFonts w:hint="default"/>
        <w:lang w:val="ru-RU" w:eastAsia="en-US" w:bidi="ar-SA"/>
      </w:rPr>
    </w:lvl>
    <w:lvl w:ilvl="3" w:tplc="39E0A992">
      <w:numFmt w:val="bullet"/>
      <w:lvlText w:val="•"/>
      <w:lvlJc w:val="left"/>
      <w:pPr>
        <w:ind w:left="4119" w:hanging="164"/>
      </w:pPr>
      <w:rPr>
        <w:rFonts w:hint="default"/>
        <w:lang w:val="ru-RU" w:eastAsia="en-US" w:bidi="ar-SA"/>
      </w:rPr>
    </w:lvl>
    <w:lvl w:ilvl="4" w:tplc="DC761DC4">
      <w:numFmt w:val="bullet"/>
      <w:lvlText w:val="•"/>
      <w:lvlJc w:val="left"/>
      <w:pPr>
        <w:ind w:left="5166" w:hanging="164"/>
      </w:pPr>
      <w:rPr>
        <w:rFonts w:hint="default"/>
        <w:lang w:val="ru-RU" w:eastAsia="en-US" w:bidi="ar-SA"/>
      </w:rPr>
    </w:lvl>
    <w:lvl w:ilvl="5" w:tplc="5514442A">
      <w:numFmt w:val="bullet"/>
      <w:lvlText w:val="•"/>
      <w:lvlJc w:val="left"/>
      <w:pPr>
        <w:ind w:left="6213" w:hanging="164"/>
      </w:pPr>
      <w:rPr>
        <w:rFonts w:hint="default"/>
        <w:lang w:val="ru-RU" w:eastAsia="en-US" w:bidi="ar-SA"/>
      </w:rPr>
    </w:lvl>
    <w:lvl w:ilvl="6" w:tplc="78D2A158">
      <w:numFmt w:val="bullet"/>
      <w:lvlText w:val="•"/>
      <w:lvlJc w:val="left"/>
      <w:pPr>
        <w:ind w:left="7259" w:hanging="164"/>
      </w:pPr>
      <w:rPr>
        <w:rFonts w:hint="default"/>
        <w:lang w:val="ru-RU" w:eastAsia="en-US" w:bidi="ar-SA"/>
      </w:rPr>
    </w:lvl>
    <w:lvl w:ilvl="7" w:tplc="5D9A351A">
      <w:numFmt w:val="bullet"/>
      <w:lvlText w:val="•"/>
      <w:lvlJc w:val="left"/>
      <w:pPr>
        <w:ind w:left="8306" w:hanging="164"/>
      </w:pPr>
      <w:rPr>
        <w:rFonts w:hint="default"/>
        <w:lang w:val="ru-RU" w:eastAsia="en-US" w:bidi="ar-SA"/>
      </w:rPr>
    </w:lvl>
    <w:lvl w:ilvl="8" w:tplc="AFDE80D0">
      <w:numFmt w:val="bullet"/>
      <w:lvlText w:val="•"/>
      <w:lvlJc w:val="left"/>
      <w:pPr>
        <w:ind w:left="9353" w:hanging="164"/>
      </w:pPr>
      <w:rPr>
        <w:rFonts w:hint="default"/>
        <w:lang w:val="ru-RU" w:eastAsia="en-US" w:bidi="ar-SA"/>
      </w:rPr>
    </w:lvl>
  </w:abstractNum>
  <w:abstractNum w:abstractNumId="178">
    <w:nsid w:val="4BEB2840"/>
    <w:multiLevelType w:val="multilevel"/>
    <w:tmpl w:val="CB924E2E"/>
    <w:lvl w:ilvl="0">
      <w:start w:val="3"/>
      <w:numFmt w:val="decimal"/>
      <w:lvlText w:val="%1"/>
      <w:lvlJc w:val="left"/>
      <w:pPr>
        <w:ind w:left="576" w:hanging="576"/>
      </w:pPr>
      <w:rPr>
        <w:rFonts w:hint="default"/>
      </w:rPr>
    </w:lvl>
    <w:lvl w:ilvl="1">
      <w:start w:val="3"/>
      <w:numFmt w:val="decimal"/>
      <w:lvlText w:val="%1.%2"/>
      <w:lvlJc w:val="left"/>
      <w:pPr>
        <w:ind w:left="1214" w:hanging="576"/>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79">
    <w:nsid w:val="4CE24E61"/>
    <w:multiLevelType w:val="hybridMultilevel"/>
    <w:tmpl w:val="4AE8398C"/>
    <w:lvl w:ilvl="0" w:tplc="20F013A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9CDAF48C">
      <w:numFmt w:val="bullet"/>
      <w:lvlText w:val="•"/>
      <w:lvlJc w:val="left"/>
      <w:pPr>
        <w:ind w:left="2026" w:hanging="164"/>
      </w:pPr>
      <w:rPr>
        <w:rFonts w:hint="default"/>
        <w:lang w:val="ru-RU" w:eastAsia="en-US" w:bidi="ar-SA"/>
      </w:rPr>
    </w:lvl>
    <w:lvl w:ilvl="2" w:tplc="6420B6A0">
      <w:numFmt w:val="bullet"/>
      <w:lvlText w:val="•"/>
      <w:lvlJc w:val="left"/>
      <w:pPr>
        <w:ind w:left="3073" w:hanging="164"/>
      </w:pPr>
      <w:rPr>
        <w:rFonts w:hint="default"/>
        <w:lang w:val="ru-RU" w:eastAsia="en-US" w:bidi="ar-SA"/>
      </w:rPr>
    </w:lvl>
    <w:lvl w:ilvl="3" w:tplc="B36CBE26">
      <w:numFmt w:val="bullet"/>
      <w:lvlText w:val="•"/>
      <w:lvlJc w:val="left"/>
      <w:pPr>
        <w:ind w:left="4119" w:hanging="164"/>
      </w:pPr>
      <w:rPr>
        <w:rFonts w:hint="default"/>
        <w:lang w:val="ru-RU" w:eastAsia="en-US" w:bidi="ar-SA"/>
      </w:rPr>
    </w:lvl>
    <w:lvl w:ilvl="4" w:tplc="2D96345A">
      <w:numFmt w:val="bullet"/>
      <w:lvlText w:val="•"/>
      <w:lvlJc w:val="left"/>
      <w:pPr>
        <w:ind w:left="5166" w:hanging="164"/>
      </w:pPr>
      <w:rPr>
        <w:rFonts w:hint="default"/>
        <w:lang w:val="ru-RU" w:eastAsia="en-US" w:bidi="ar-SA"/>
      </w:rPr>
    </w:lvl>
    <w:lvl w:ilvl="5" w:tplc="CB96AD30">
      <w:numFmt w:val="bullet"/>
      <w:lvlText w:val="•"/>
      <w:lvlJc w:val="left"/>
      <w:pPr>
        <w:ind w:left="6213" w:hanging="164"/>
      </w:pPr>
      <w:rPr>
        <w:rFonts w:hint="default"/>
        <w:lang w:val="ru-RU" w:eastAsia="en-US" w:bidi="ar-SA"/>
      </w:rPr>
    </w:lvl>
    <w:lvl w:ilvl="6" w:tplc="913A0B20">
      <w:numFmt w:val="bullet"/>
      <w:lvlText w:val="•"/>
      <w:lvlJc w:val="left"/>
      <w:pPr>
        <w:ind w:left="7259" w:hanging="164"/>
      </w:pPr>
      <w:rPr>
        <w:rFonts w:hint="default"/>
        <w:lang w:val="ru-RU" w:eastAsia="en-US" w:bidi="ar-SA"/>
      </w:rPr>
    </w:lvl>
    <w:lvl w:ilvl="7" w:tplc="4C142A98">
      <w:numFmt w:val="bullet"/>
      <w:lvlText w:val="•"/>
      <w:lvlJc w:val="left"/>
      <w:pPr>
        <w:ind w:left="8306" w:hanging="164"/>
      </w:pPr>
      <w:rPr>
        <w:rFonts w:hint="default"/>
        <w:lang w:val="ru-RU" w:eastAsia="en-US" w:bidi="ar-SA"/>
      </w:rPr>
    </w:lvl>
    <w:lvl w:ilvl="8" w:tplc="52F2706C">
      <w:numFmt w:val="bullet"/>
      <w:lvlText w:val="•"/>
      <w:lvlJc w:val="left"/>
      <w:pPr>
        <w:ind w:left="9353" w:hanging="164"/>
      </w:pPr>
      <w:rPr>
        <w:rFonts w:hint="default"/>
        <w:lang w:val="ru-RU" w:eastAsia="en-US" w:bidi="ar-SA"/>
      </w:rPr>
    </w:lvl>
  </w:abstractNum>
  <w:abstractNum w:abstractNumId="180">
    <w:nsid w:val="4D65680B"/>
    <w:multiLevelType w:val="multilevel"/>
    <w:tmpl w:val="572EFA9A"/>
    <w:lvl w:ilvl="0">
      <w:start w:val="2"/>
      <w:numFmt w:val="decimal"/>
      <w:lvlText w:val="%1"/>
      <w:lvlJc w:val="left"/>
      <w:pPr>
        <w:ind w:left="576" w:hanging="576"/>
      </w:pPr>
      <w:rPr>
        <w:rFonts w:hint="default"/>
        <w:color w:val="171717"/>
      </w:rPr>
    </w:lvl>
    <w:lvl w:ilvl="1">
      <w:start w:val="1"/>
      <w:numFmt w:val="decimal"/>
      <w:lvlText w:val="%1.%2"/>
      <w:lvlJc w:val="left"/>
      <w:pPr>
        <w:ind w:left="1452" w:hanging="576"/>
      </w:pPr>
      <w:rPr>
        <w:rFonts w:hint="default"/>
        <w:color w:val="171717"/>
      </w:rPr>
    </w:lvl>
    <w:lvl w:ilvl="2">
      <w:start w:val="6"/>
      <w:numFmt w:val="decimal"/>
      <w:lvlText w:val="%1.%2.%3"/>
      <w:lvlJc w:val="left"/>
      <w:pPr>
        <w:ind w:left="2472" w:hanging="720"/>
      </w:pPr>
      <w:rPr>
        <w:rFonts w:hint="default"/>
        <w:color w:val="171717"/>
      </w:rPr>
    </w:lvl>
    <w:lvl w:ilvl="3">
      <w:start w:val="1"/>
      <w:numFmt w:val="decimal"/>
      <w:lvlText w:val="%1.%2.%3.%4"/>
      <w:lvlJc w:val="left"/>
      <w:pPr>
        <w:ind w:left="3708" w:hanging="1080"/>
      </w:pPr>
      <w:rPr>
        <w:rFonts w:hint="default"/>
        <w:color w:val="171717"/>
      </w:rPr>
    </w:lvl>
    <w:lvl w:ilvl="4">
      <w:start w:val="1"/>
      <w:numFmt w:val="decimal"/>
      <w:lvlText w:val="%1.%2.%3.%4.%5"/>
      <w:lvlJc w:val="left"/>
      <w:pPr>
        <w:ind w:left="4584" w:hanging="1080"/>
      </w:pPr>
      <w:rPr>
        <w:rFonts w:hint="default"/>
        <w:color w:val="171717"/>
      </w:rPr>
    </w:lvl>
    <w:lvl w:ilvl="5">
      <w:start w:val="1"/>
      <w:numFmt w:val="decimal"/>
      <w:lvlText w:val="%1.%2.%3.%4.%5.%6"/>
      <w:lvlJc w:val="left"/>
      <w:pPr>
        <w:ind w:left="5820" w:hanging="1440"/>
      </w:pPr>
      <w:rPr>
        <w:rFonts w:hint="default"/>
        <w:color w:val="171717"/>
      </w:rPr>
    </w:lvl>
    <w:lvl w:ilvl="6">
      <w:start w:val="1"/>
      <w:numFmt w:val="decimal"/>
      <w:lvlText w:val="%1.%2.%3.%4.%5.%6.%7"/>
      <w:lvlJc w:val="left"/>
      <w:pPr>
        <w:ind w:left="6696" w:hanging="1440"/>
      </w:pPr>
      <w:rPr>
        <w:rFonts w:hint="default"/>
        <w:color w:val="171717"/>
      </w:rPr>
    </w:lvl>
    <w:lvl w:ilvl="7">
      <w:start w:val="1"/>
      <w:numFmt w:val="decimal"/>
      <w:lvlText w:val="%1.%2.%3.%4.%5.%6.%7.%8"/>
      <w:lvlJc w:val="left"/>
      <w:pPr>
        <w:ind w:left="7932" w:hanging="1800"/>
      </w:pPr>
      <w:rPr>
        <w:rFonts w:hint="default"/>
        <w:color w:val="171717"/>
      </w:rPr>
    </w:lvl>
    <w:lvl w:ilvl="8">
      <w:start w:val="1"/>
      <w:numFmt w:val="decimal"/>
      <w:lvlText w:val="%1.%2.%3.%4.%5.%6.%7.%8.%9"/>
      <w:lvlJc w:val="left"/>
      <w:pPr>
        <w:ind w:left="9168" w:hanging="2160"/>
      </w:pPr>
      <w:rPr>
        <w:rFonts w:hint="default"/>
        <w:color w:val="171717"/>
      </w:rPr>
    </w:lvl>
  </w:abstractNum>
  <w:abstractNum w:abstractNumId="181">
    <w:nsid w:val="4E5F5111"/>
    <w:multiLevelType w:val="hybridMultilevel"/>
    <w:tmpl w:val="01100C94"/>
    <w:lvl w:ilvl="0" w:tplc="001A33C8">
      <w:start w:val="5"/>
      <w:numFmt w:val="decimal"/>
      <w:lvlText w:val="%1"/>
      <w:lvlJc w:val="left"/>
      <w:pPr>
        <w:ind w:left="3864" w:hanging="360"/>
      </w:pPr>
      <w:rPr>
        <w:rFonts w:hint="default"/>
        <w:color w:val="171717"/>
      </w:rPr>
    </w:lvl>
    <w:lvl w:ilvl="1" w:tplc="04190019" w:tentative="1">
      <w:start w:val="1"/>
      <w:numFmt w:val="lowerLetter"/>
      <w:lvlText w:val="%2."/>
      <w:lvlJc w:val="left"/>
      <w:pPr>
        <w:ind w:left="4584" w:hanging="360"/>
      </w:pPr>
    </w:lvl>
    <w:lvl w:ilvl="2" w:tplc="0419001B">
      <w:start w:val="1"/>
      <w:numFmt w:val="lowerRoman"/>
      <w:lvlText w:val="%3."/>
      <w:lvlJc w:val="right"/>
      <w:pPr>
        <w:ind w:left="5304" w:hanging="180"/>
      </w:pPr>
    </w:lvl>
    <w:lvl w:ilvl="3" w:tplc="0419000F" w:tentative="1">
      <w:start w:val="1"/>
      <w:numFmt w:val="decimal"/>
      <w:lvlText w:val="%4."/>
      <w:lvlJc w:val="left"/>
      <w:pPr>
        <w:ind w:left="6024" w:hanging="360"/>
      </w:pPr>
    </w:lvl>
    <w:lvl w:ilvl="4" w:tplc="04190019" w:tentative="1">
      <w:start w:val="1"/>
      <w:numFmt w:val="lowerLetter"/>
      <w:lvlText w:val="%5."/>
      <w:lvlJc w:val="left"/>
      <w:pPr>
        <w:ind w:left="6744" w:hanging="360"/>
      </w:pPr>
    </w:lvl>
    <w:lvl w:ilvl="5" w:tplc="0419001B" w:tentative="1">
      <w:start w:val="1"/>
      <w:numFmt w:val="lowerRoman"/>
      <w:lvlText w:val="%6."/>
      <w:lvlJc w:val="right"/>
      <w:pPr>
        <w:ind w:left="7464" w:hanging="180"/>
      </w:pPr>
    </w:lvl>
    <w:lvl w:ilvl="6" w:tplc="0419000F" w:tentative="1">
      <w:start w:val="1"/>
      <w:numFmt w:val="decimal"/>
      <w:lvlText w:val="%7."/>
      <w:lvlJc w:val="left"/>
      <w:pPr>
        <w:ind w:left="8184" w:hanging="360"/>
      </w:pPr>
    </w:lvl>
    <w:lvl w:ilvl="7" w:tplc="04190019" w:tentative="1">
      <w:start w:val="1"/>
      <w:numFmt w:val="lowerLetter"/>
      <w:lvlText w:val="%8."/>
      <w:lvlJc w:val="left"/>
      <w:pPr>
        <w:ind w:left="8904" w:hanging="360"/>
      </w:pPr>
    </w:lvl>
    <w:lvl w:ilvl="8" w:tplc="0419001B" w:tentative="1">
      <w:start w:val="1"/>
      <w:numFmt w:val="lowerRoman"/>
      <w:lvlText w:val="%9."/>
      <w:lvlJc w:val="right"/>
      <w:pPr>
        <w:ind w:left="9624" w:hanging="180"/>
      </w:pPr>
    </w:lvl>
  </w:abstractNum>
  <w:abstractNum w:abstractNumId="182">
    <w:nsid w:val="4F64073E"/>
    <w:multiLevelType w:val="hybridMultilevel"/>
    <w:tmpl w:val="0886799A"/>
    <w:lvl w:ilvl="0" w:tplc="826CE82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EBEC01C">
      <w:numFmt w:val="bullet"/>
      <w:lvlText w:val="•"/>
      <w:lvlJc w:val="left"/>
      <w:pPr>
        <w:ind w:left="2026" w:hanging="281"/>
      </w:pPr>
      <w:rPr>
        <w:rFonts w:hint="default"/>
        <w:lang w:val="ru-RU" w:eastAsia="en-US" w:bidi="ar-SA"/>
      </w:rPr>
    </w:lvl>
    <w:lvl w:ilvl="2" w:tplc="7DFE1B28">
      <w:numFmt w:val="bullet"/>
      <w:lvlText w:val="•"/>
      <w:lvlJc w:val="left"/>
      <w:pPr>
        <w:ind w:left="3073" w:hanging="281"/>
      </w:pPr>
      <w:rPr>
        <w:rFonts w:hint="default"/>
        <w:lang w:val="ru-RU" w:eastAsia="en-US" w:bidi="ar-SA"/>
      </w:rPr>
    </w:lvl>
    <w:lvl w:ilvl="3" w:tplc="2F2E4E8E">
      <w:numFmt w:val="bullet"/>
      <w:lvlText w:val="•"/>
      <w:lvlJc w:val="left"/>
      <w:pPr>
        <w:ind w:left="4119" w:hanging="281"/>
      </w:pPr>
      <w:rPr>
        <w:rFonts w:hint="default"/>
        <w:lang w:val="ru-RU" w:eastAsia="en-US" w:bidi="ar-SA"/>
      </w:rPr>
    </w:lvl>
    <w:lvl w:ilvl="4" w:tplc="1AE8A51A">
      <w:numFmt w:val="bullet"/>
      <w:lvlText w:val="•"/>
      <w:lvlJc w:val="left"/>
      <w:pPr>
        <w:ind w:left="5166" w:hanging="281"/>
      </w:pPr>
      <w:rPr>
        <w:rFonts w:hint="default"/>
        <w:lang w:val="ru-RU" w:eastAsia="en-US" w:bidi="ar-SA"/>
      </w:rPr>
    </w:lvl>
    <w:lvl w:ilvl="5" w:tplc="3F74BDBA">
      <w:numFmt w:val="bullet"/>
      <w:lvlText w:val="•"/>
      <w:lvlJc w:val="left"/>
      <w:pPr>
        <w:ind w:left="6213" w:hanging="281"/>
      </w:pPr>
      <w:rPr>
        <w:rFonts w:hint="default"/>
        <w:lang w:val="ru-RU" w:eastAsia="en-US" w:bidi="ar-SA"/>
      </w:rPr>
    </w:lvl>
    <w:lvl w:ilvl="6" w:tplc="FAA2E226">
      <w:numFmt w:val="bullet"/>
      <w:lvlText w:val="•"/>
      <w:lvlJc w:val="left"/>
      <w:pPr>
        <w:ind w:left="7259" w:hanging="281"/>
      </w:pPr>
      <w:rPr>
        <w:rFonts w:hint="default"/>
        <w:lang w:val="ru-RU" w:eastAsia="en-US" w:bidi="ar-SA"/>
      </w:rPr>
    </w:lvl>
    <w:lvl w:ilvl="7" w:tplc="64AEC696">
      <w:numFmt w:val="bullet"/>
      <w:lvlText w:val="•"/>
      <w:lvlJc w:val="left"/>
      <w:pPr>
        <w:ind w:left="8306" w:hanging="281"/>
      </w:pPr>
      <w:rPr>
        <w:rFonts w:hint="default"/>
        <w:lang w:val="ru-RU" w:eastAsia="en-US" w:bidi="ar-SA"/>
      </w:rPr>
    </w:lvl>
    <w:lvl w:ilvl="8" w:tplc="1F28A0DC">
      <w:numFmt w:val="bullet"/>
      <w:lvlText w:val="•"/>
      <w:lvlJc w:val="left"/>
      <w:pPr>
        <w:ind w:left="9353" w:hanging="281"/>
      </w:pPr>
      <w:rPr>
        <w:rFonts w:hint="default"/>
        <w:lang w:val="ru-RU" w:eastAsia="en-US" w:bidi="ar-SA"/>
      </w:rPr>
    </w:lvl>
  </w:abstractNum>
  <w:abstractNum w:abstractNumId="183">
    <w:nsid w:val="4FAA6409"/>
    <w:multiLevelType w:val="hybridMultilevel"/>
    <w:tmpl w:val="062AECE0"/>
    <w:lvl w:ilvl="0" w:tplc="D67000A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F654915E">
      <w:numFmt w:val="bullet"/>
      <w:lvlText w:val="•"/>
      <w:lvlJc w:val="left"/>
      <w:pPr>
        <w:ind w:left="2026" w:hanging="164"/>
      </w:pPr>
      <w:rPr>
        <w:rFonts w:hint="default"/>
        <w:lang w:val="ru-RU" w:eastAsia="en-US" w:bidi="ar-SA"/>
      </w:rPr>
    </w:lvl>
    <w:lvl w:ilvl="2" w:tplc="31E2F2D0">
      <w:numFmt w:val="bullet"/>
      <w:lvlText w:val="•"/>
      <w:lvlJc w:val="left"/>
      <w:pPr>
        <w:ind w:left="3073" w:hanging="164"/>
      </w:pPr>
      <w:rPr>
        <w:rFonts w:hint="default"/>
        <w:lang w:val="ru-RU" w:eastAsia="en-US" w:bidi="ar-SA"/>
      </w:rPr>
    </w:lvl>
    <w:lvl w:ilvl="3" w:tplc="D01E9A84">
      <w:numFmt w:val="bullet"/>
      <w:lvlText w:val="•"/>
      <w:lvlJc w:val="left"/>
      <w:pPr>
        <w:ind w:left="4119" w:hanging="164"/>
      </w:pPr>
      <w:rPr>
        <w:rFonts w:hint="default"/>
        <w:lang w:val="ru-RU" w:eastAsia="en-US" w:bidi="ar-SA"/>
      </w:rPr>
    </w:lvl>
    <w:lvl w:ilvl="4" w:tplc="496AB910">
      <w:numFmt w:val="bullet"/>
      <w:lvlText w:val="•"/>
      <w:lvlJc w:val="left"/>
      <w:pPr>
        <w:ind w:left="5166" w:hanging="164"/>
      </w:pPr>
      <w:rPr>
        <w:rFonts w:hint="default"/>
        <w:lang w:val="ru-RU" w:eastAsia="en-US" w:bidi="ar-SA"/>
      </w:rPr>
    </w:lvl>
    <w:lvl w:ilvl="5" w:tplc="2BE2E682">
      <w:numFmt w:val="bullet"/>
      <w:lvlText w:val="•"/>
      <w:lvlJc w:val="left"/>
      <w:pPr>
        <w:ind w:left="6213" w:hanging="164"/>
      </w:pPr>
      <w:rPr>
        <w:rFonts w:hint="default"/>
        <w:lang w:val="ru-RU" w:eastAsia="en-US" w:bidi="ar-SA"/>
      </w:rPr>
    </w:lvl>
    <w:lvl w:ilvl="6" w:tplc="CCCE6FC4">
      <w:numFmt w:val="bullet"/>
      <w:lvlText w:val="•"/>
      <w:lvlJc w:val="left"/>
      <w:pPr>
        <w:ind w:left="7259" w:hanging="164"/>
      </w:pPr>
      <w:rPr>
        <w:rFonts w:hint="default"/>
        <w:lang w:val="ru-RU" w:eastAsia="en-US" w:bidi="ar-SA"/>
      </w:rPr>
    </w:lvl>
    <w:lvl w:ilvl="7" w:tplc="23C81186">
      <w:numFmt w:val="bullet"/>
      <w:lvlText w:val="•"/>
      <w:lvlJc w:val="left"/>
      <w:pPr>
        <w:ind w:left="8306" w:hanging="164"/>
      </w:pPr>
      <w:rPr>
        <w:rFonts w:hint="default"/>
        <w:lang w:val="ru-RU" w:eastAsia="en-US" w:bidi="ar-SA"/>
      </w:rPr>
    </w:lvl>
    <w:lvl w:ilvl="8" w:tplc="C49066BA">
      <w:numFmt w:val="bullet"/>
      <w:lvlText w:val="•"/>
      <w:lvlJc w:val="left"/>
      <w:pPr>
        <w:ind w:left="9353" w:hanging="164"/>
      </w:pPr>
      <w:rPr>
        <w:rFonts w:hint="default"/>
        <w:lang w:val="ru-RU" w:eastAsia="en-US" w:bidi="ar-SA"/>
      </w:rPr>
    </w:lvl>
  </w:abstractNum>
  <w:abstractNum w:abstractNumId="184">
    <w:nsid w:val="4FC74674"/>
    <w:multiLevelType w:val="hybridMultilevel"/>
    <w:tmpl w:val="3B28DFE4"/>
    <w:lvl w:ilvl="0" w:tplc="D86E94B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7D525654">
      <w:numFmt w:val="bullet"/>
      <w:lvlText w:val="•"/>
      <w:lvlJc w:val="left"/>
      <w:pPr>
        <w:ind w:left="2026" w:hanging="281"/>
      </w:pPr>
      <w:rPr>
        <w:rFonts w:hint="default"/>
        <w:lang w:val="ru-RU" w:eastAsia="en-US" w:bidi="ar-SA"/>
      </w:rPr>
    </w:lvl>
    <w:lvl w:ilvl="2" w:tplc="28A83D32">
      <w:numFmt w:val="bullet"/>
      <w:lvlText w:val="•"/>
      <w:lvlJc w:val="left"/>
      <w:pPr>
        <w:ind w:left="3073" w:hanging="281"/>
      </w:pPr>
      <w:rPr>
        <w:rFonts w:hint="default"/>
        <w:lang w:val="ru-RU" w:eastAsia="en-US" w:bidi="ar-SA"/>
      </w:rPr>
    </w:lvl>
    <w:lvl w:ilvl="3" w:tplc="F5685A08">
      <w:numFmt w:val="bullet"/>
      <w:lvlText w:val="•"/>
      <w:lvlJc w:val="left"/>
      <w:pPr>
        <w:ind w:left="4119" w:hanging="281"/>
      </w:pPr>
      <w:rPr>
        <w:rFonts w:hint="default"/>
        <w:lang w:val="ru-RU" w:eastAsia="en-US" w:bidi="ar-SA"/>
      </w:rPr>
    </w:lvl>
    <w:lvl w:ilvl="4" w:tplc="5D24AC80">
      <w:numFmt w:val="bullet"/>
      <w:lvlText w:val="•"/>
      <w:lvlJc w:val="left"/>
      <w:pPr>
        <w:ind w:left="5166" w:hanging="281"/>
      </w:pPr>
      <w:rPr>
        <w:rFonts w:hint="default"/>
        <w:lang w:val="ru-RU" w:eastAsia="en-US" w:bidi="ar-SA"/>
      </w:rPr>
    </w:lvl>
    <w:lvl w:ilvl="5" w:tplc="28604DD2">
      <w:numFmt w:val="bullet"/>
      <w:lvlText w:val="•"/>
      <w:lvlJc w:val="left"/>
      <w:pPr>
        <w:ind w:left="6213" w:hanging="281"/>
      </w:pPr>
      <w:rPr>
        <w:rFonts w:hint="default"/>
        <w:lang w:val="ru-RU" w:eastAsia="en-US" w:bidi="ar-SA"/>
      </w:rPr>
    </w:lvl>
    <w:lvl w:ilvl="6" w:tplc="FE768FEC">
      <w:numFmt w:val="bullet"/>
      <w:lvlText w:val="•"/>
      <w:lvlJc w:val="left"/>
      <w:pPr>
        <w:ind w:left="7259" w:hanging="281"/>
      </w:pPr>
      <w:rPr>
        <w:rFonts w:hint="default"/>
        <w:lang w:val="ru-RU" w:eastAsia="en-US" w:bidi="ar-SA"/>
      </w:rPr>
    </w:lvl>
    <w:lvl w:ilvl="7" w:tplc="DD10309A">
      <w:numFmt w:val="bullet"/>
      <w:lvlText w:val="•"/>
      <w:lvlJc w:val="left"/>
      <w:pPr>
        <w:ind w:left="8306" w:hanging="281"/>
      </w:pPr>
      <w:rPr>
        <w:rFonts w:hint="default"/>
        <w:lang w:val="ru-RU" w:eastAsia="en-US" w:bidi="ar-SA"/>
      </w:rPr>
    </w:lvl>
    <w:lvl w:ilvl="8" w:tplc="FB3E025E">
      <w:numFmt w:val="bullet"/>
      <w:lvlText w:val="•"/>
      <w:lvlJc w:val="left"/>
      <w:pPr>
        <w:ind w:left="9353" w:hanging="281"/>
      </w:pPr>
      <w:rPr>
        <w:rFonts w:hint="default"/>
        <w:lang w:val="ru-RU" w:eastAsia="en-US" w:bidi="ar-SA"/>
      </w:rPr>
    </w:lvl>
  </w:abstractNum>
  <w:abstractNum w:abstractNumId="185">
    <w:nsid w:val="4FD67A31"/>
    <w:multiLevelType w:val="hybridMultilevel"/>
    <w:tmpl w:val="DC8C8DF2"/>
    <w:lvl w:ilvl="0" w:tplc="1248CD7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FD2CA90">
      <w:numFmt w:val="bullet"/>
      <w:lvlText w:val="•"/>
      <w:lvlJc w:val="left"/>
      <w:pPr>
        <w:ind w:left="2026" w:hanging="164"/>
      </w:pPr>
      <w:rPr>
        <w:rFonts w:hint="default"/>
        <w:lang w:val="ru-RU" w:eastAsia="en-US" w:bidi="ar-SA"/>
      </w:rPr>
    </w:lvl>
    <w:lvl w:ilvl="2" w:tplc="B48E5500">
      <w:numFmt w:val="bullet"/>
      <w:lvlText w:val="•"/>
      <w:lvlJc w:val="left"/>
      <w:pPr>
        <w:ind w:left="3073" w:hanging="164"/>
      </w:pPr>
      <w:rPr>
        <w:rFonts w:hint="default"/>
        <w:lang w:val="ru-RU" w:eastAsia="en-US" w:bidi="ar-SA"/>
      </w:rPr>
    </w:lvl>
    <w:lvl w:ilvl="3" w:tplc="432C3C88">
      <w:numFmt w:val="bullet"/>
      <w:lvlText w:val="•"/>
      <w:lvlJc w:val="left"/>
      <w:pPr>
        <w:ind w:left="4119" w:hanging="164"/>
      </w:pPr>
      <w:rPr>
        <w:rFonts w:hint="default"/>
        <w:lang w:val="ru-RU" w:eastAsia="en-US" w:bidi="ar-SA"/>
      </w:rPr>
    </w:lvl>
    <w:lvl w:ilvl="4" w:tplc="765E5866">
      <w:numFmt w:val="bullet"/>
      <w:lvlText w:val="•"/>
      <w:lvlJc w:val="left"/>
      <w:pPr>
        <w:ind w:left="5166" w:hanging="164"/>
      </w:pPr>
      <w:rPr>
        <w:rFonts w:hint="default"/>
        <w:lang w:val="ru-RU" w:eastAsia="en-US" w:bidi="ar-SA"/>
      </w:rPr>
    </w:lvl>
    <w:lvl w:ilvl="5" w:tplc="D8BA1AB8">
      <w:numFmt w:val="bullet"/>
      <w:lvlText w:val="•"/>
      <w:lvlJc w:val="left"/>
      <w:pPr>
        <w:ind w:left="6213" w:hanging="164"/>
      </w:pPr>
      <w:rPr>
        <w:rFonts w:hint="default"/>
        <w:lang w:val="ru-RU" w:eastAsia="en-US" w:bidi="ar-SA"/>
      </w:rPr>
    </w:lvl>
    <w:lvl w:ilvl="6" w:tplc="601A5DEE">
      <w:numFmt w:val="bullet"/>
      <w:lvlText w:val="•"/>
      <w:lvlJc w:val="left"/>
      <w:pPr>
        <w:ind w:left="7259" w:hanging="164"/>
      </w:pPr>
      <w:rPr>
        <w:rFonts w:hint="default"/>
        <w:lang w:val="ru-RU" w:eastAsia="en-US" w:bidi="ar-SA"/>
      </w:rPr>
    </w:lvl>
    <w:lvl w:ilvl="7" w:tplc="0E8427D6">
      <w:numFmt w:val="bullet"/>
      <w:lvlText w:val="•"/>
      <w:lvlJc w:val="left"/>
      <w:pPr>
        <w:ind w:left="8306" w:hanging="164"/>
      </w:pPr>
      <w:rPr>
        <w:rFonts w:hint="default"/>
        <w:lang w:val="ru-RU" w:eastAsia="en-US" w:bidi="ar-SA"/>
      </w:rPr>
    </w:lvl>
    <w:lvl w:ilvl="8" w:tplc="8E2EF610">
      <w:numFmt w:val="bullet"/>
      <w:lvlText w:val="•"/>
      <w:lvlJc w:val="left"/>
      <w:pPr>
        <w:ind w:left="9353" w:hanging="164"/>
      </w:pPr>
      <w:rPr>
        <w:rFonts w:hint="default"/>
        <w:lang w:val="ru-RU" w:eastAsia="en-US" w:bidi="ar-SA"/>
      </w:rPr>
    </w:lvl>
  </w:abstractNum>
  <w:abstractNum w:abstractNumId="186">
    <w:nsid w:val="50602733"/>
    <w:multiLevelType w:val="hybridMultilevel"/>
    <w:tmpl w:val="31420F0E"/>
    <w:lvl w:ilvl="0" w:tplc="C84ECC5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CA86074">
      <w:numFmt w:val="bullet"/>
      <w:lvlText w:val="•"/>
      <w:lvlJc w:val="left"/>
      <w:pPr>
        <w:ind w:left="2026" w:hanging="164"/>
      </w:pPr>
      <w:rPr>
        <w:rFonts w:hint="default"/>
        <w:lang w:val="ru-RU" w:eastAsia="en-US" w:bidi="ar-SA"/>
      </w:rPr>
    </w:lvl>
    <w:lvl w:ilvl="2" w:tplc="D93445D6">
      <w:numFmt w:val="bullet"/>
      <w:lvlText w:val="•"/>
      <w:lvlJc w:val="left"/>
      <w:pPr>
        <w:ind w:left="3073" w:hanging="164"/>
      </w:pPr>
      <w:rPr>
        <w:rFonts w:hint="default"/>
        <w:lang w:val="ru-RU" w:eastAsia="en-US" w:bidi="ar-SA"/>
      </w:rPr>
    </w:lvl>
    <w:lvl w:ilvl="3" w:tplc="B09A76A6">
      <w:numFmt w:val="bullet"/>
      <w:lvlText w:val="•"/>
      <w:lvlJc w:val="left"/>
      <w:pPr>
        <w:ind w:left="4119" w:hanging="164"/>
      </w:pPr>
      <w:rPr>
        <w:rFonts w:hint="default"/>
        <w:lang w:val="ru-RU" w:eastAsia="en-US" w:bidi="ar-SA"/>
      </w:rPr>
    </w:lvl>
    <w:lvl w:ilvl="4" w:tplc="4C2EEDDC">
      <w:numFmt w:val="bullet"/>
      <w:lvlText w:val="•"/>
      <w:lvlJc w:val="left"/>
      <w:pPr>
        <w:ind w:left="5166" w:hanging="164"/>
      </w:pPr>
      <w:rPr>
        <w:rFonts w:hint="default"/>
        <w:lang w:val="ru-RU" w:eastAsia="en-US" w:bidi="ar-SA"/>
      </w:rPr>
    </w:lvl>
    <w:lvl w:ilvl="5" w:tplc="BF3E2A3C">
      <w:numFmt w:val="bullet"/>
      <w:lvlText w:val="•"/>
      <w:lvlJc w:val="left"/>
      <w:pPr>
        <w:ind w:left="6213" w:hanging="164"/>
      </w:pPr>
      <w:rPr>
        <w:rFonts w:hint="default"/>
        <w:lang w:val="ru-RU" w:eastAsia="en-US" w:bidi="ar-SA"/>
      </w:rPr>
    </w:lvl>
    <w:lvl w:ilvl="6" w:tplc="BB9CF8C2">
      <w:numFmt w:val="bullet"/>
      <w:lvlText w:val="•"/>
      <w:lvlJc w:val="left"/>
      <w:pPr>
        <w:ind w:left="7259" w:hanging="164"/>
      </w:pPr>
      <w:rPr>
        <w:rFonts w:hint="default"/>
        <w:lang w:val="ru-RU" w:eastAsia="en-US" w:bidi="ar-SA"/>
      </w:rPr>
    </w:lvl>
    <w:lvl w:ilvl="7" w:tplc="DAEE7ED6">
      <w:numFmt w:val="bullet"/>
      <w:lvlText w:val="•"/>
      <w:lvlJc w:val="left"/>
      <w:pPr>
        <w:ind w:left="8306" w:hanging="164"/>
      </w:pPr>
      <w:rPr>
        <w:rFonts w:hint="default"/>
        <w:lang w:val="ru-RU" w:eastAsia="en-US" w:bidi="ar-SA"/>
      </w:rPr>
    </w:lvl>
    <w:lvl w:ilvl="8" w:tplc="4692E668">
      <w:numFmt w:val="bullet"/>
      <w:lvlText w:val="•"/>
      <w:lvlJc w:val="left"/>
      <w:pPr>
        <w:ind w:left="9353" w:hanging="164"/>
      </w:pPr>
      <w:rPr>
        <w:rFonts w:hint="default"/>
        <w:lang w:val="ru-RU" w:eastAsia="en-US" w:bidi="ar-SA"/>
      </w:rPr>
    </w:lvl>
  </w:abstractNum>
  <w:abstractNum w:abstractNumId="187">
    <w:nsid w:val="51113A32"/>
    <w:multiLevelType w:val="hybridMultilevel"/>
    <w:tmpl w:val="A340745E"/>
    <w:lvl w:ilvl="0" w:tplc="D09A3050">
      <w:numFmt w:val="bullet"/>
      <w:lvlText w:val="-"/>
      <w:lvlJc w:val="left"/>
      <w:pPr>
        <w:ind w:left="1016" w:hanging="164"/>
      </w:pPr>
      <w:rPr>
        <w:rFonts w:hint="default"/>
        <w:w w:val="100"/>
        <w:lang w:val="ru-RU" w:eastAsia="en-US" w:bidi="ar-SA"/>
      </w:rPr>
    </w:lvl>
    <w:lvl w:ilvl="1" w:tplc="D0F6E7EA">
      <w:numFmt w:val="bullet"/>
      <w:lvlText w:val="•"/>
      <w:lvlJc w:val="left"/>
      <w:pPr>
        <w:ind w:left="2070" w:hanging="164"/>
      </w:pPr>
      <w:rPr>
        <w:rFonts w:hint="default"/>
        <w:lang w:val="ru-RU" w:eastAsia="en-US" w:bidi="ar-SA"/>
      </w:rPr>
    </w:lvl>
    <w:lvl w:ilvl="2" w:tplc="B1BA9FD0">
      <w:numFmt w:val="bullet"/>
      <w:lvlText w:val="•"/>
      <w:lvlJc w:val="left"/>
      <w:pPr>
        <w:ind w:left="3117" w:hanging="164"/>
      </w:pPr>
      <w:rPr>
        <w:rFonts w:hint="default"/>
        <w:lang w:val="ru-RU" w:eastAsia="en-US" w:bidi="ar-SA"/>
      </w:rPr>
    </w:lvl>
    <w:lvl w:ilvl="3" w:tplc="82F0BBE2">
      <w:numFmt w:val="bullet"/>
      <w:lvlText w:val="•"/>
      <w:lvlJc w:val="left"/>
      <w:pPr>
        <w:ind w:left="4163" w:hanging="164"/>
      </w:pPr>
      <w:rPr>
        <w:rFonts w:hint="default"/>
        <w:lang w:val="ru-RU" w:eastAsia="en-US" w:bidi="ar-SA"/>
      </w:rPr>
    </w:lvl>
    <w:lvl w:ilvl="4" w:tplc="4FDE6BF6">
      <w:numFmt w:val="bullet"/>
      <w:lvlText w:val="•"/>
      <w:lvlJc w:val="left"/>
      <w:pPr>
        <w:ind w:left="5210" w:hanging="164"/>
      </w:pPr>
      <w:rPr>
        <w:rFonts w:hint="default"/>
        <w:lang w:val="ru-RU" w:eastAsia="en-US" w:bidi="ar-SA"/>
      </w:rPr>
    </w:lvl>
    <w:lvl w:ilvl="5" w:tplc="240E6E70">
      <w:numFmt w:val="bullet"/>
      <w:lvlText w:val="•"/>
      <w:lvlJc w:val="left"/>
      <w:pPr>
        <w:ind w:left="6257" w:hanging="164"/>
      </w:pPr>
      <w:rPr>
        <w:rFonts w:hint="default"/>
        <w:lang w:val="ru-RU" w:eastAsia="en-US" w:bidi="ar-SA"/>
      </w:rPr>
    </w:lvl>
    <w:lvl w:ilvl="6" w:tplc="356CB7A4">
      <w:numFmt w:val="bullet"/>
      <w:lvlText w:val="•"/>
      <w:lvlJc w:val="left"/>
      <w:pPr>
        <w:ind w:left="7303" w:hanging="164"/>
      </w:pPr>
      <w:rPr>
        <w:rFonts w:hint="default"/>
        <w:lang w:val="ru-RU" w:eastAsia="en-US" w:bidi="ar-SA"/>
      </w:rPr>
    </w:lvl>
    <w:lvl w:ilvl="7" w:tplc="9FEA422C">
      <w:numFmt w:val="bullet"/>
      <w:lvlText w:val="•"/>
      <w:lvlJc w:val="left"/>
      <w:pPr>
        <w:ind w:left="8350" w:hanging="164"/>
      </w:pPr>
      <w:rPr>
        <w:rFonts w:hint="default"/>
        <w:lang w:val="ru-RU" w:eastAsia="en-US" w:bidi="ar-SA"/>
      </w:rPr>
    </w:lvl>
    <w:lvl w:ilvl="8" w:tplc="18E469B0">
      <w:numFmt w:val="bullet"/>
      <w:lvlText w:val="•"/>
      <w:lvlJc w:val="left"/>
      <w:pPr>
        <w:ind w:left="9397" w:hanging="164"/>
      </w:pPr>
      <w:rPr>
        <w:rFonts w:hint="default"/>
        <w:lang w:val="ru-RU" w:eastAsia="en-US" w:bidi="ar-SA"/>
      </w:rPr>
    </w:lvl>
  </w:abstractNum>
  <w:abstractNum w:abstractNumId="188">
    <w:nsid w:val="51283934"/>
    <w:multiLevelType w:val="hybridMultilevel"/>
    <w:tmpl w:val="65DC3432"/>
    <w:lvl w:ilvl="0" w:tplc="D09EC39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873453B4">
      <w:numFmt w:val="bullet"/>
      <w:lvlText w:val="•"/>
      <w:lvlJc w:val="left"/>
      <w:pPr>
        <w:ind w:left="2026" w:hanging="281"/>
      </w:pPr>
      <w:rPr>
        <w:rFonts w:hint="default"/>
        <w:lang w:val="ru-RU" w:eastAsia="en-US" w:bidi="ar-SA"/>
      </w:rPr>
    </w:lvl>
    <w:lvl w:ilvl="2" w:tplc="90C8E96E">
      <w:numFmt w:val="bullet"/>
      <w:lvlText w:val="•"/>
      <w:lvlJc w:val="left"/>
      <w:pPr>
        <w:ind w:left="3073" w:hanging="281"/>
      </w:pPr>
      <w:rPr>
        <w:rFonts w:hint="default"/>
        <w:lang w:val="ru-RU" w:eastAsia="en-US" w:bidi="ar-SA"/>
      </w:rPr>
    </w:lvl>
    <w:lvl w:ilvl="3" w:tplc="B220247E">
      <w:numFmt w:val="bullet"/>
      <w:lvlText w:val="•"/>
      <w:lvlJc w:val="left"/>
      <w:pPr>
        <w:ind w:left="4119" w:hanging="281"/>
      </w:pPr>
      <w:rPr>
        <w:rFonts w:hint="default"/>
        <w:lang w:val="ru-RU" w:eastAsia="en-US" w:bidi="ar-SA"/>
      </w:rPr>
    </w:lvl>
    <w:lvl w:ilvl="4" w:tplc="7DF0D60C">
      <w:numFmt w:val="bullet"/>
      <w:lvlText w:val="•"/>
      <w:lvlJc w:val="left"/>
      <w:pPr>
        <w:ind w:left="5166" w:hanging="281"/>
      </w:pPr>
      <w:rPr>
        <w:rFonts w:hint="default"/>
        <w:lang w:val="ru-RU" w:eastAsia="en-US" w:bidi="ar-SA"/>
      </w:rPr>
    </w:lvl>
    <w:lvl w:ilvl="5" w:tplc="2F9A848C">
      <w:numFmt w:val="bullet"/>
      <w:lvlText w:val="•"/>
      <w:lvlJc w:val="left"/>
      <w:pPr>
        <w:ind w:left="6213" w:hanging="281"/>
      </w:pPr>
      <w:rPr>
        <w:rFonts w:hint="default"/>
        <w:lang w:val="ru-RU" w:eastAsia="en-US" w:bidi="ar-SA"/>
      </w:rPr>
    </w:lvl>
    <w:lvl w:ilvl="6" w:tplc="52366190">
      <w:numFmt w:val="bullet"/>
      <w:lvlText w:val="•"/>
      <w:lvlJc w:val="left"/>
      <w:pPr>
        <w:ind w:left="7259" w:hanging="281"/>
      </w:pPr>
      <w:rPr>
        <w:rFonts w:hint="default"/>
        <w:lang w:val="ru-RU" w:eastAsia="en-US" w:bidi="ar-SA"/>
      </w:rPr>
    </w:lvl>
    <w:lvl w:ilvl="7" w:tplc="36586014">
      <w:numFmt w:val="bullet"/>
      <w:lvlText w:val="•"/>
      <w:lvlJc w:val="left"/>
      <w:pPr>
        <w:ind w:left="8306" w:hanging="281"/>
      </w:pPr>
      <w:rPr>
        <w:rFonts w:hint="default"/>
        <w:lang w:val="ru-RU" w:eastAsia="en-US" w:bidi="ar-SA"/>
      </w:rPr>
    </w:lvl>
    <w:lvl w:ilvl="8" w:tplc="57AA76F0">
      <w:numFmt w:val="bullet"/>
      <w:lvlText w:val="•"/>
      <w:lvlJc w:val="left"/>
      <w:pPr>
        <w:ind w:left="9353" w:hanging="281"/>
      </w:pPr>
      <w:rPr>
        <w:rFonts w:hint="default"/>
        <w:lang w:val="ru-RU" w:eastAsia="en-US" w:bidi="ar-SA"/>
      </w:rPr>
    </w:lvl>
  </w:abstractNum>
  <w:abstractNum w:abstractNumId="189">
    <w:nsid w:val="51B00EF5"/>
    <w:multiLevelType w:val="hybridMultilevel"/>
    <w:tmpl w:val="F5484DC4"/>
    <w:lvl w:ilvl="0" w:tplc="D98ED8CA">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E46E564">
      <w:start w:val="6"/>
      <w:numFmt w:val="decimal"/>
      <w:lvlText w:val="%2"/>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2" w:tplc="E078DB3C">
      <w:numFmt w:val="bullet"/>
      <w:lvlText w:val="•"/>
      <w:lvlJc w:val="left"/>
      <w:pPr>
        <w:ind w:left="6054" w:hanging="212"/>
      </w:pPr>
      <w:rPr>
        <w:rFonts w:hint="default"/>
        <w:lang w:val="ru-RU" w:eastAsia="en-US" w:bidi="ar-SA"/>
      </w:rPr>
    </w:lvl>
    <w:lvl w:ilvl="3" w:tplc="24FAEFEE">
      <w:numFmt w:val="bullet"/>
      <w:lvlText w:val="•"/>
      <w:lvlJc w:val="left"/>
      <w:pPr>
        <w:ind w:left="6728" w:hanging="212"/>
      </w:pPr>
      <w:rPr>
        <w:rFonts w:hint="default"/>
        <w:lang w:val="ru-RU" w:eastAsia="en-US" w:bidi="ar-SA"/>
      </w:rPr>
    </w:lvl>
    <w:lvl w:ilvl="4" w:tplc="461E6FE2">
      <w:numFmt w:val="bullet"/>
      <w:lvlText w:val="•"/>
      <w:lvlJc w:val="left"/>
      <w:pPr>
        <w:ind w:left="7402" w:hanging="212"/>
      </w:pPr>
      <w:rPr>
        <w:rFonts w:hint="default"/>
        <w:lang w:val="ru-RU" w:eastAsia="en-US" w:bidi="ar-SA"/>
      </w:rPr>
    </w:lvl>
    <w:lvl w:ilvl="5" w:tplc="92541992">
      <w:numFmt w:val="bullet"/>
      <w:lvlText w:val="•"/>
      <w:lvlJc w:val="left"/>
      <w:pPr>
        <w:ind w:left="8076" w:hanging="212"/>
      </w:pPr>
      <w:rPr>
        <w:rFonts w:hint="default"/>
        <w:lang w:val="ru-RU" w:eastAsia="en-US" w:bidi="ar-SA"/>
      </w:rPr>
    </w:lvl>
    <w:lvl w:ilvl="6" w:tplc="77E618E4">
      <w:numFmt w:val="bullet"/>
      <w:lvlText w:val="•"/>
      <w:lvlJc w:val="left"/>
      <w:pPr>
        <w:ind w:left="8750" w:hanging="212"/>
      </w:pPr>
      <w:rPr>
        <w:rFonts w:hint="default"/>
        <w:lang w:val="ru-RU" w:eastAsia="en-US" w:bidi="ar-SA"/>
      </w:rPr>
    </w:lvl>
    <w:lvl w:ilvl="7" w:tplc="4CCECFAE">
      <w:numFmt w:val="bullet"/>
      <w:lvlText w:val="•"/>
      <w:lvlJc w:val="left"/>
      <w:pPr>
        <w:ind w:left="9424" w:hanging="212"/>
      </w:pPr>
      <w:rPr>
        <w:rFonts w:hint="default"/>
        <w:lang w:val="ru-RU" w:eastAsia="en-US" w:bidi="ar-SA"/>
      </w:rPr>
    </w:lvl>
    <w:lvl w:ilvl="8" w:tplc="D764D564">
      <w:numFmt w:val="bullet"/>
      <w:lvlText w:val="•"/>
      <w:lvlJc w:val="left"/>
      <w:pPr>
        <w:ind w:left="10098" w:hanging="212"/>
      </w:pPr>
      <w:rPr>
        <w:rFonts w:hint="default"/>
        <w:lang w:val="ru-RU" w:eastAsia="en-US" w:bidi="ar-SA"/>
      </w:rPr>
    </w:lvl>
  </w:abstractNum>
  <w:abstractNum w:abstractNumId="190">
    <w:nsid w:val="51C3786C"/>
    <w:multiLevelType w:val="hybridMultilevel"/>
    <w:tmpl w:val="26587A2E"/>
    <w:lvl w:ilvl="0" w:tplc="BF9A2D0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5A641892">
      <w:numFmt w:val="bullet"/>
      <w:lvlText w:val="•"/>
      <w:lvlJc w:val="left"/>
      <w:pPr>
        <w:ind w:left="2908" w:hanging="281"/>
      </w:pPr>
      <w:rPr>
        <w:rFonts w:hint="default"/>
        <w:lang w:val="ru-RU" w:eastAsia="en-US" w:bidi="ar-SA"/>
      </w:rPr>
    </w:lvl>
    <w:lvl w:ilvl="2" w:tplc="E45407AE">
      <w:numFmt w:val="bullet"/>
      <w:lvlText w:val="•"/>
      <w:lvlJc w:val="left"/>
      <w:pPr>
        <w:ind w:left="3857" w:hanging="281"/>
      </w:pPr>
      <w:rPr>
        <w:rFonts w:hint="default"/>
        <w:lang w:val="ru-RU" w:eastAsia="en-US" w:bidi="ar-SA"/>
      </w:rPr>
    </w:lvl>
    <w:lvl w:ilvl="3" w:tplc="FC340A76">
      <w:numFmt w:val="bullet"/>
      <w:lvlText w:val="•"/>
      <w:lvlJc w:val="left"/>
      <w:pPr>
        <w:ind w:left="4805" w:hanging="281"/>
      </w:pPr>
      <w:rPr>
        <w:rFonts w:hint="default"/>
        <w:lang w:val="ru-RU" w:eastAsia="en-US" w:bidi="ar-SA"/>
      </w:rPr>
    </w:lvl>
    <w:lvl w:ilvl="4" w:tplc="B5A060BA">
      <w:numFmt w:val="bullet"/>
      <w:lvlText w:val="•"/>
      <w:lvlJc w:val="left"/>
      <w:pPr>
        <w:ind w:left="5754" w:hanging="281"/>
      </w:pPr>
      <w:rPr>
        <w:rFonts w:hint="default"/>
        <w:lang w:val="ru-RU" w:eastAsia="en-US" w:bidi="ar-SA"/>
      </w:rPr>
    </w:lvl>
    <w:lvl w:ilvl="5" w:tplc="3F5C1650">
      <w:numFmt w:val="bullet"/>
      <w:lvlText w:val="•"/>
      <w:lvlJc w:val="left"/>
      <w:pPr>
        <w:ind w:left="6703" w:hanging="281"/>
      </w:pPr>
      <w:rPr>
        <w:rFonts w:hint="default"/>
        <w:lang w:val="ru-RU" w:eastAsia="en-US" w:bidi="ar-SA"/>
      </w:rPr>
    </w:lvl>
    <w:lvl w:ilvl="6" w:tplc="399A32D6">
      <w:numFmt w:val="bullet"/>
      <w:lvlText w:val="•"/>
      <w:lvlJc w:val="left"/>
      <w:pPr>
        <w:ind w:left="7651" w:hanging="281"/>
      </w:pPr>
      <w:rPr>
        <w:rFonts w:hint="default"/>
        <w:lang w:val="ru-RU" w:eastAsia="en-US" w:bidi="ar-SA"/>
      </w:rPr>
    </w:lvl>
    <w:lvl w:ilvl="7" w:tplc="8E722C0A">
      <w:numFmt w:val="bullet"/>
      <w:lvlText w:val="•"/>
      <w:lvlJc w:val="left"/>
      <w:pPr>
        <w:ind w:left="8600" w:hanging="281"/>
      </w:pPr>
      <w:rPr>
        <w:rFonts w:hint="default"/>
        <w:lang w:val="ru-RU" w:eastAsia="en-US" w:bidi="ar-SA"/>
      </w:rPr>
    </w:lvl>
    <w:lvl w:ilvl="8" w:tplc="F072DFD6">
      <w:numFmt w:val="bullet"/>
      <w:lvlText w:val="•"/>
      <w:lvlJc w:val="left"/>
      <w:pPr>
        <w:ind w:left="9549" w:hanging="281"/>
      </w:pPr>
      <w:rPr>
        <w:rFonts w:hint="default"/>
        <w:lang w:val="ru-RU" w:eastAsia="en-US" w:bidi="ar-SA"/>
      </w:rPr>
    </w:lvl>
  </w:abstractNum>
  <w:abstractNum w:abstractNumId="191">
    <w:nsid w:val="51F976AD"/>
    <w:multiLevelType w:val="hybridMultilevel"/>
    <w:tmpl w:val="229E545A"/>
    <w:lvl w:ilvl="0" w:tplc="95C0782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774F9A2">
      <w:numFmt w:val="bullet"/>
      <w:lvlText w:val="•"/>
      <w:lvlJc w:val="left"/>
      <w:pPr>
        <w:ind w:left="2026" w:hanging="164"/>
      </w:pPr>
      <w:rPr>
        <w:rFonts w:hint="default"/>
        <w:lang w:val="ru-RU" w:eastAsia="en-US" w:bidi="ar-SA"/>
      </w:rPr>
    </w:lvl>
    <w:lvl w:ilvl="2" w:tplc="7D6E40D8">
      <w:numFmt w:val="bullet"/>
      <w:lvlText w:val="•"/>
      <w:lvlJc w:val="left"/>
      <w:pPr>
        <w:ind w:left="3073" w:hanging="164"/>
      </w:pPr>
      <w:rPr>
        <w:rFonts w:hint="default"/>
        <w:lang w:val="ru-RU" w:eastAsia="en-US" w:bidi="ar-SA"/>
      </w:rPr>
    </w:lvl>
    <w:lvl w:ilvl="3" w:tplc="13621C38">
      <w:numFmt w:val="bullet"/>
      <w:lvlText w:val="•"/>
      <w:lvlJc w:val="left"/>
      <w:pPr>
        <w:ind w:left="4119" w:hanging="164"/>
      </w:pPr>
      <w:rPr>
        <w:rFonts w:hint="default"/>
        <w:lang w:val="ru-RU" w:eastAsia="en-US" w:bidi="ar-SA"/>
      </w:rPr>
    </w:lvl>
    <w:lvl w:ilvl="4" w:tplc="D58872B8">
      <w:numFmt w:val="bullet"/>
      <w:lvlText w:val="•"/>
      <w:lvlJc w:val="left"/>
      <w:pPr>
        <w:ind w:left="5166" w:hanging="164"/>
      </w:pPr>
      <w:rPr>
        <w:rFonts w:hint="default"/>
        <w:lang w:val="ru-RU" w:eastAsia="en-US" w:bidi="ar-SA"/>
      </w:rPr>
    </w:lvl>
    <w:lvl w:ilvl="5" w:tplc="86B0A2BE">
      <w:numFmt w:val="bullet"/>
      <w:lvlText w:val="•"/>
      <w:lvlJc w:val="left"/>
      <w:pPr>
        <w:ind w:left="6213" w:hanging="164"/>
      </w:pPr>
      <w:rPr>
        <w:rFonts w:hint="default"/>
        <w:lang w:val="ru-RU" w:eastAsia="en-US" w:bidi="ar-SA"/>
      </w:rPr>
    </w:lvl>
    <w:lvl w:ilvl="6" w:tplc="EBFA6BBA">
      <w:numFmt w:val="bullet"/>
      <w:lvlText w:val="•"/>
      <w:lvlJc w:val="left"/>
      <w:pPr>
        <w:ind w:left="7259" w:hanging="164"/>
      </w:pPr>
      <w:rPr>
        <w:rFonts w:hint="default"/>
        <w:lang w:val="ru-RU" w:eastAsia="en-US" w:bidi="ar-SA"/>
      </w:rPr>
    </w:lvl>
    <w:lvl w:ilvl="7" w:tplc="3CB20DAA">
      <w:numFmt w:val="bullet"/>
      <w:lvlText w:val="•"/>
      <w:lvlJc w:val="left"/>
      <w:pPr>
        <w:ind w:left="8306" w:hanging="164"/>
      </w:pPr>
      <w:rPr>
        <w:rFonts w:hint="default"/>
        <w:lang w:val="ru-RU" w:eastAsia="en-US" w:bidi="ar-SA"/>
      </w:rPr>
    </w:lvl>
    <w:lvl w:ilvl="8" w:tplc="A47A8414">
      <w:numFmt w:val="bullet"/>
      <w:lvlText w:val="•"/>
      <w:lvlJc w:val="left"/>
      <w:pPr>
        <w:ind w:left="9353" w:hanging="164"/>
      </w:pPr>
      <w:rPr>
        <w:rFonts w:hint="default"/>
        <w:lang w:val="ru-RU" w:eastAsia="en-US" w:bidi="ar-SA"/>
      </w:rPr>
    </w:lvl>
  </w:abstractNum>
  <w:abstractNum w:abstractNumId="192">
    <w:nsid w:val="524145DA"/>
    <w:multiLevelType w:val="hybridMultilevel"/>
    <w:tmpl w:val="00CA8E54"/>
    <w:lvl w:ilvl="0" w:tplc="D042FA4A">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AE8A8100">
      <w:numFmt w:val="bullet"/>
      <w:lvlText w:val="•"/>
      <w:lvlJc w:val="left"/>
      <w:pPr>
        <w:ind w:left="2800" w:hanging="164"/>
      </w:pPr>
      <w:rPr>
        <w:rFonts w:hint="default"/>
        <w:lang w:val="ru-RU" w:eastAsia="en-US" w:bidi="ar-SA"/>
      </w:rPr>
    </w:lvl>
    <w:lvl w:ilvl="2" w:tplc="3A6469C2">
      <w:numFmt w:val="bullet"/>
      <w:lvlText w:val="•"/>
      <w:lvlJc w:val="left"/>
      <w:pPr>
        <w:ind w:left="3761" w:hanging="164"/>
      </w:pPr>
      <w:rPr>
        <w:rFonts w:hint="default"/>
        <w:lang w:val="ru-RU" w:eastAsia="en-US" w:bidi="ar-SA"/>
      </w:rPr>
    </w:lvl>
    <w:lvl w:ilvl="3" w:tplc="B022B620">
      <w:numFmt w:val="bullet"/>
      <w:lvlText w:val="•"/>
      <w:lvlJc w:val="left"/>
      <w:pPr>
        <w:ind w:left="4721" w:hanging="164"/>
      </w:pPr>
      <w:rPr>
        <w:rFonts w:hint="default"/>
        <w:lang w:val="ru-RU" w:eastAsia="en-US" w:bidi="ar-SA"/>
      </w:rPr>
    </w:lvl>
    <w:lvl w:ilvl="4" w:tplc="6FA21E20">
      <w:numFmt w:val="bullet"/>
      <w:lvlText w:val="•"/>
      <w:lvlJc w:val="left"/>
      <w:pPr>
        <w:ind w:left="5682" w:hanging="164"/>
      </w:pPr>
      <w:rPr>
        <w:rFonts w:hint="default"/>
        <w:lang w:val="ru-RU" w:eastAsia="en-US" w:bidi="ar-SA"/>
      </w:rPr>
    </w:lvl>
    <w:lvl w:ilvl="5" w:tplc="3462E2F6">
      <w:numFmt w:val="bullet"/>
      <w:lvlText w:val="•"/>
      <w:lvlJc w:val="left"/>
      <w:pPr>
        <w:ind w:left="6643" w:hanging="164"/>
      </w:pPr>
      <w:rPr>
        <w:rFonts w:hint="default"/>
        <w:lang w:val="ru-RU" w:eastAsia="en-US" w:bidi="ar-SA"/>
      </w:rPr>
    </w:lvl>
    <w:lvl w:ilvl="6" w:tplc="769E271A">
      <w:numFmt w:val="bullet"/>
      <w:lvlText w:val="•"/>
      <w:lvlJc w:val="left"/>
      <w:pPr>
        <w:ind w:left="7603" w:hanging="164"/>
      </w:pPr>
      <w:rPr>
        <w:rFonts w:hint="default"/>
        <w:lang w:val="ru-RU" w:eastAsia="en-US" w:bidi="ar-SA"/>
      </w:rPr>
    </w:lvl>
    <w:lvl w:ilvl="7" w:tplc="900C8394">
      <w:numFmt w:val="bullet"/>
      <w:lvlText w:val="•"/>
      <w:lvlJc w:val="left"/>
      <w:pPr>
        <w:ind w:left="8564" w:hanging="164"/>
      </w:pPr>
      <w:rPr>
        <w:rFonts w:hint="default"/>
        <w:lang w:val="ru-RU" w:eastAsia="en-US" w:bidi="ar-SA"/>
      </w:rPr>
    </w:lvl>
    <w:lvl w:ilvl="8" w:tplc="5860EB3E">
      <w:numFmt w:val="bullet"/>
      <w:lvlText w:val="•"/>
      <w:lvlJc w:val="left"/>
      <w:pPr>
        <w:ind w:left="9525" w:hanging="164"/>
      </w:pPr>
      <w:rPr>
        <w:rFonts w:hint="default"/>
        <w:lang w:val="ru-RU" w:eastAsia="en-US" w:bidi="ar-SA"/>
      </w:rPr>
    </w:lvl>
  </w:abstractNum>
  <w:abstractNum w:abstractNumId="193">
    <w:nsid w:val="525A0E04"/>
    <w:multiLevelType w:val="hybridMultilevel"/>
    <w:tmpl w:val="C3B0AED8"/>
    <w:lvl w:ilvl="0" w:tplc="1256D842">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1C821D32">
      <w:numFmt w:val="bullet"/>
      <w:lvlText w:val="•"/>
      <w:lvlJc w:val="left"/>
      <w:pPr>
        <w:ind w:left="2926" w:hanging="305"/>
      </w:pPr>
      <w:rPr>
        <w:rFonts w:hint="default"/>
        <w:lang w:val="ru-RU" w:eastAsia="en-US" w:bidi="ar-SA"/>
      </w:rPr>
    </w:lvl>
    <w:lvl w:ilvl="2" w:tplc="5B30D0E8">
      <w:numFmt w:val="bullet"/>
      <w:lvlText w:val="•"/>
      <w:lvlJc w:val="left"/>
      <w:pPr>
        <w:ind w:left="3873" w:hanging="305"/>
      </w:pPr>
      <w:rPr>
        <w:rFonts w:hint="default"/>
        <w:lang w:val="ru-RU" w:eastAsia="en-US" w:bidi="ar-SA"/>
      </w:rPr>
    </w:lvl>
    <w:lvl w:ilvl="3" w:tplc="CEE00F56">
      <w:numFmt w:val="bullet"/>
      <w:lvlText w:val="•"/>
      <w:lvlJc w:val="left"/>
      <w:pPr>
        <w:ind w:left="4819" w:hanging="305"/>
      </w:pPr>
      <w:rPr>
        <w:rFonts w:hint="default"/>
        <w:lang w:val="ru-RU" w:eastAsia="en-US" w:bidi="ar-SA"/>
      </w:rPr>
    </w:lvl>
    <w:lvl w:ilvl="4" w:tplc="CF824018">
      <w:numFmt w:val="bullet"/>
      <w:lvlText w:val="•"/>
      <w:lvlJc w:val="left"/>
      <w:pPr>
        <w:ind w:left="5766" w:hanging="305"/>
      </w:pPr>
      <w:rPr>
        <w:rFonts w:hint="default"/>
        <w:lang w:val="ru-RU" w:eastAsia="en-US" w:bidi="ar-SA"/>
      </w:rPr>
    </w:lvl>
    <w:lvl w:ilvl="5" w:tplc="38626E8E">
      <w:numFmt w:val="bullet"/>
      <w:lvlText w:val="•"/>
      <w:lvlJc w:val="left"/>
      <w:pPr>
        <w:ind w:left="6713" w:hanging="305"/>
      </w:pPr>
      <w:rPr>
        <w:rFonts w:hint="default"/>
        <w:lang w:val="ru-RU" w:eastAsia="en-US" w:bidi="ar-SA"/>
      </w:rPr>
    </w:lvl>
    <w:lvl w:ilvl="6" w:tplc="DAC658B4">
      <w:numFmt w:val="bullet"/>
      <w:lvlText w:val="•"/>
      <w:lvlJc w:val="left"/>
      <w:pPr>
        <w:ind w:left="7659" w:hanging="305"/>
      </w:pPr>
      <w:rPr>
        <w:rFonts w:hint="default"/>
        <w:lang w:val="ru-RU" w:eastAsia="en-US" w:bidi="ar-SA"/>
      </w:rPr>
    </w:lvl>
    <w:lvl w:ilvl="7" w:tplc="48DA2536">
      <w:numFmt w:val="bullet"/>
      <w:lvlText w:val="•"/>
      <w:lvlJc w:val="left"/>
      <w:pPr>
        <w:ind w:left="8606" w:hanging="305"/>
      </w:pPr>
      <w:rPr>
        <w:rFonts w:hint="default"/>
        <w:lang w:val="ru-RU" w:eastAsia="en-US" w:bidi="ar-SA"/>
      </w:rPr>
    </w:lvl>
    <w:lvl w:ilvl="8" w:tplc="E3EA04AC">
      <w:numFmt w:val="bullet"/>
      <w:lvlText w:val="•"/>
      <w:lvlJc w:val="left"/>
      <w:pPr>
        <w:ind w:left="9553" w:hanging="305"/>
      </w:pPr>
      <w:rPr>
        <w:rFonts w:hint="default"/>
        <w:lang w:val="ru-RU" w:eastAsia="en-US" w:bidi="ar-SA"/>
      </w:rPr>
    </w:lvl>
  </w:abstractNum>
  <w:abstractNum w:abstractNumId="194">
    <w:nsid w:val="5281624B"/>
    <w:multiLevelType w:val="hybridMultilevel"/>
    <w:tmpl w:val="0746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39D697A"/>
    <w:multiLevelType w:val="hybridMultilevel"/>
    <w:tmpl w:val="8C04E5F8"/>
    <w:lvl w:ilvl="0" w:tplc="1CB6E812">
      <w:numFmt w:val="bullet"/>
      <w:lvlText w:val="-"/>
      <w:lvlJc w:val="left"/>
      <w:pPr>
        <w:ind w:left="972" w:hanging="185"/>
      </w:pPr>
      <w:rPr>
        <w:rFonts w:ascii="Times New Roman" w:eastAsia="Times New Roman" w:hAnsi="Times New Roman" w:cs="Times New Roman" w:hint="default"/>
        <w:color w:val="171717"/>
        <w:w w:val="100"/>
        <w:sz w:val="28"/>
        <w:szCs w:val="28"/>
        <w:lang w:val="ru-RU" w:eastAsia="en-US" w:bidi="ar-SA"/>
      </w:rPr>
    </w:lvl>
    <w:lvl w:ilvl="1" w:tplc="8534BD74">
      <w:numFmt w:val="bullet"/>
      <w:lvlText w:val="•"/>
      <w:lvlJc w:val="left"/>
      <w:pPr>
        <w:ind w:left="2026" w:hanging="185"/>
      </w:pPr>
      <w:rPr>
        <w:rFonts w:hint="default"/>
        <w:lang w:val="ru-RU" w:eastAsia="en-US" w:bidi="ar-SA"/>
      </w:rPr>
    </w:lvl>
    <w:lvl w:ilvl="2" w:tplc="8610968E">
      <w:numFmt w:val="bullet"/>
      <w:lvlText w:val="•"/>
      <w:lvlJc w:val="left"/>
      <w:pPr>
        <w:ind w:left="3073" w:hanging="185"/>
      </w:pPr>
      <w:rPr>
        <w:rFonts w:hint="default"/>
        <w:lang w:val="ru-RU" w:eastAsia="en-US" w:bidi="ar-SA"/>
      </w:rPr>
    </w:lvl>
    <w:lvl w:ilvl="3" w:tplc="595A670E">
      <w:numFmt w:val="bullet"/>
      <w:lvlText w:val="•"/>
      <w:lvlJc w:val="left"/>
      <w:pPr>
        <w:ind w:left="4119" w:hanging="185"/>
      </w:pPr>
      <w:rPr>
        <w:rFonts w:hint="default"/>
        <w:lang w:val="ru-RU" w:eastAsia="en-US" w:bidi="ar-SA"/>
      </w:rPr>
    </w:lvl>
    <w:lvl w:ilvl="4" w:tplc="FE3CEE96">
      <w:numFmt w:val="bullet"/>
      <w:lvlText w:val="•"/>
      <w:lvlJc w:val="left"/>
      <w:pPr>
        <w:ind w:left="5166" w:hanging="185"/>
      </w:pPr>
      <w:rPr>
        <w:rFonts w:hint="default"/>
        <w:lang w:val="ru-RU" w:eastAsia="en-US" w:bidi="ar-SA"/>
      </w:rPr>
    </w:lvl>
    <w:lvl w:ilvl="5" w:tplc="A884772A">
      <w:numFmt w:val="bullet"/>
      <w:lvlText w:val="•"/>
      <w:lvlJc w:val="left"/>
      <w:pPr>
        <w:ind w:left="6213" w:hanging="185"/>
      </w:pPr>
      <w:rPr>
        <w:rFonts w:hint="default"/>
        <w:lang w:val="ru-RU" w:eastAsia="en-US" w:bidi="ar-SA"/>
      </w:rPr>
    </w:lvl>
    <w:lvl w:ilvl="6" w:tplc="E3FCBE38">
      <w:numFmt w:val="bullet"/>
      <w:lvlText w:val="•"/>
      <w:lvlJc w:val="left"/>
      <w:pPr>
        <w:ind w:left="7259" w:hanging="185"/>
      </w:pPr>
      <w:rPr>
        <w:rFonts w:hint="default"/>
        <w:lang w:val="ru-RU" w:eastAsia="en-US" w:bidi="ar-SA"/>
      </w:rPr>
    </w:lvl>
    <w:lvl w:ilvl="7" w:tplc="131A329A">
      <w:numFmt w:val="bullet"/>
      <w:lvlText w:val="•"/>
      <w:lvlJc w:val="left"/>
      <w:pPr>
        <w:ind w:left="8306" w:hanging="185"/>
      </w:pPr>
      <w:rPr>
        <w:rFonts w:hint="default"/>
        <w:lang w:val="ru-RU" w:eastAsia="en-US" w:bidi="ar-SA"/>
      </w:rPr>
    </w:lvl>
    <w:lvl w:ilvl="8" w:tplc="8CF2828C">
      <w:numFmt w:val="bullet"/>
      <w:lvlText w:val="•"/>
      <w:lvlJc w:val="left"/>
      <w:pPr>
        <w:ind w:left="9353" w:hanging="185"/>
      </w:pPr>
      <w:rPr>
        <w:rFonts w:hint="default"/>
        <w:lang w:val="ru-RU" w:eastAsia="en-US" w:bidi="ar-SA"/>
      </w:rPr>
    </w:lvl>
  </w:abstractNum>
  <w:abstractNum w:abstractNumId="196">
    <w:nsid w:val="549050D8"/>
    <w:multiLevelType w:val="hybridMultilevel"/>
    <w:tmpl w:val="8FB6A692"/>
    <w:lvl w:ilvl="0" w:tplc="DCC4CDA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5AA26FE">
      <w:numFmt w:val="bullet"/>
      <w:lvlText w:val="•"/>
      <w:lvlJc w:val="left"/>
      <w:pPr>
        <w:ind w:left="2908" w:hanging="281"/>
      </w:pPr>
      <w:rPr>
        <w:rFonts w:hint="default"/>
        <w:lang w:val="ru-RU" w:eastAsia="en-US" w:bidi="ar-SA"/>
      </w:rPr>
    </w:lvl>
    <w:lvl w:ilvl="2" w:tplc="59AA6554">
      <w:numFmt w:val="bullet"/>
      <w:lvlText w:val="•"/>
      <w:lvlJc w:val="left"/>
      <w:pPr>
        <w:ind w:left="3857" w:hanging="281"/>
      </w:pPr>
      <w:rPr>
        <w:rFonts w:hint="default"/>
        <w:lang w:val="ru-RU" w:eastAsia="en-US" w:bidi="ar-SA"/>
      </w:rPr>
    </w:lvl>
    <w:lvl w:ilvl="3" w:tplc="E46ED948">
      <w:numFmt w:val="bullet"/>
      <w:lvlText w:val="•"/>
      <w:lvlJc w:val="left"/>
      <w:pPr>
        <w:ind w:left="4805" w:hanging="281"/>
      </w:pPr>
      <w:rPr>
        <w:rFonts w:hint="default"/>
        <w:lang w:val="ru-RU" w:eastAsia="en-US" w:bidi="ar-SA"/>
      </w:rPr>
    </w:lvl>
    <w:lvl w:ilvl="4" w:tplc="2CE6CD44">
      <w:numFmt w:val="bullet"/>
      <w:lvlText w:val="•"/>
      <w:lvlJc w:val="left"/>
      <w:pPr>
        <w:ind w:left="5754" w:hanging="281"/>
      </w:pPr>
      <w:rPr>
        <w:rFonts w:hint="default"/>
        <w:lang w:val="ru-RU" w:eastAsia="en-US" w:bidi="ar-SA"/>
      </w:rPr>
    </w:lvl>
    <w:lvl w:ilvl="5" w:tplc="20C0DA62">
      <w:numFmt w:val="bullet"/>
      <w:lvlText w:val="•"/>
      <w:lvlJc w:val="left"/>
      <w:pPr>
        <w:ind w:left="6703" w:hanging="281"/>
      </w:pPr>
      <w:rPr>
        <w:rFonts w:hint="default"/>
        <w:lang w:val="ru-RU" w:eastAsia="en-US" w:bidi="ar-SA"/>
      </w:rPr>
    </w:lvl>
    <w:lvl w:ilvl="6" w:tplc="81BA34BE">
      <w:numFmt w:val="bullet"/>
      <w:lvlText w:val="•"/>
      <w:lvlJc w:val="left"/>
      <w:pPr>
        <w:ind w:left="7651" w:hanging="281"/>
      </w:pPr>
      <w:rPr>
        <w:rFonts w:hint="default"/>
        <w:lang w:val="ru-RU" w:eastAsia="en-US" w:bidi="ar-SA"/>
      </w:rPr>
    </w:lvl>
    <w:lvl w:ilvl="7" w:tplc="CE1E1494">
      <w:numFmt w:val="bullet"/>
      <w:lvlText w:val="•"/>
      <w:lvlJc w:val="left"/>
      <w:pPr>
        <w:ind w:left="8600" w:hanging="281"/>
      </w:pPr>
      <w:rPr>
        <w:rFonts w:hint="default"/>
        <w:lang w:val="ru-RU" w:eastAsia="en-US" w:bidi="ar-SA"/>
      </w:rPr>
    </w:lvl>
    <w:lvl w:ilvl="8" w:tplc="C6BA5B36">
      <w:numFmt w:val="bullet"/>
      <w:lvlText w:val="•"/>
      <w:lvlJc w:val="left"/>
      <w:pPr>
        <w:ind w:left="9549" w:hanging="281"/>
      </w:pPr>
      <w:rPr>
        <w:rFonts w:hint="default"/>
        <w:lang w:val="ru-RU" w:eastAsia="en-US" w:bidi="ar-SA"/>
      </w:rPr>
    </w:lvl>
  </w:abstractNum>
  <w:abstractNum w:abstractNumId="197">
    <w:nsid w:val="553645E5"/>
    <w:multiLevelType w:val="hybridMultilevel"/>
    <w:tmpl w:val="24CC1102"/>
    <w:lvl w:ilvl="0" w:tplc="D1287E9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D0CA5D4E">
      <w:numFmt w:val="bullet"/>
      <w:lvlText w:val="•"/>
      <w:lvlJc w:val="left"/>
      <w:pPr>
        <w:ind w:left="2908" w:hanging="281"/>
      </w:pPr>
      <w:rPr>
        <w:rFonts w:hint="default"/>
        <w:lang w:val="ru-RU" w:eastAsia="en-US" w:bidi="ar-SA"/>
      </w:rPr>
    </w:lvl>
    <w:lvl w:ilvl="2" w:tplc="E1C84C24">
      <w:numFmt w:val="bullet"/>
      <w:lvlText w:val="•"/>
      <w:lvlJc w:val="left"/>
      <w:pPr>
        <w:ind w:left="3857" w:hanging="281"/>
      </w:pPr>
      <w:rPr>
        <w:rFonts w:hint="default"/>
        <w:lang w:val="ru-RU" w:eastAsia="en-US" w:bidi="ar-SA"/>
      </w:rPr>
    </w:lvl>
    <w:lvl w:ilvl="3" w:tplc="54641484">
      <w:numFmt w:val="bullet"/>
      <w:lvlText w:val="•"/>
      <w:lvlJc w:val="left"/>
      <w:pPr>
        <w:ind w:left="4805" w:hanging="281"/>
      </w:pPr>
      <w:rPr>
        <w:rFonts w:hint="default"/>
        <w:lang w:val="ru-RU" w:eastAsia="en-US" w:bidi="ar-SA"/>
      </w:rPr>
    </w:lvl>
    <w:lvl w:ilvl="4" w:tplc="8EC0F97A">
      <w:numFmt w:val="bullet"/>
      <w:lvlText w:val="•"/>
      <w:lvlJc w:val="left"/>
      <w:pPr>
        <w:ind w:left="5754" w:hanging="281"/>
      </w:pPr>
      <w:rPr>
        <w:rFonts w:hint="default"/>
        <w:lang w:val="ru-RU" w:eastAsia="en-US" w:bidi="ar-SA"/>
      </w:rPr>
    </w:lvl>
    <w:lvl w:ilvl="5" w:tplc="87EAA250">
      <w:numFmt w:val="bullet"/>
      <w:lvlText w:val="•"/>
      <w:lvlJc w:val="left"/>
      <w:pPr>
        <w:ind w:left="6703" w:hanging="281"/>
      </w:pPr>
      <w:rPr>
        <w:rFonts w:hint="default"/>
        <w:lang w:val="ru-RU" w:eastAsia="en-US" w:bidi="ar-SA"/>
      </w:rPr>
    </w:lvl>
    <w:lvl w:ilvl="6" w:tplc="721C3404">
      <w:numFmt w:val="bullet"/>
      <w:lvlText w:val="•"/>
      <w:lvlJc w:val="left"/>
      <w:pPr>
        <w:ind w:left="7651" w:hanging="281"/>
      </w:pPr>
      <w:rPr>
        <w:rFonts w:hint="default"/>
        <w:lang w:val="ru-RU" w:eastAsia="en-US" w:bidi="ar-SA"/>
      </w:rPr>
    </w:lvl>
    <w:lvl w:ilvl="7" w:tplc="D658A2DC">
      <w:numFmt w:val="bullet"/>
      <w:lvlText w:val="•"/>
      <w:lvlJc w:val="left"/>
      <w:pPr>
        <w:ind w:left="8600" w:hanging="281"/>
      </w:pPr>
      <w:rPr>
        <w:rFonts w:hint="default"/>
        <w:lang w:val="ru-RU" w:eastAsia="en-US" w:bidi="ar-SA"/>
      </w:rPr>
    </w:lvl>
    <w:lvl w:ilvl="8" w:tplc="6A1AD574">
      <w:numFmt w:val="bullet"/>
      <w:lvlText w:val="•"/>
      <w:lvlJc w:val="left"/>
      <w:pPr>
        <w:ind w:left="9549" w:hanging="281"/>
      </w:pPr>
      <w:rPr>
        <w:rFonts w:hint="default"/>
        <w:lang w:val="ru-RU" w:eastAsia="en-US" w:bidi="ar-SA"/>
      </w:rPr>
    </w:lvl>
  </w:abstractNum>
  <w:abstractNum w:abstractNumId="198">
    <w:nsid w:val="569C56EB"/>
    <w:multiLevelType w:val="hybridMultilevel"/>
    <w:tmpl w:val="7910D70C"/>
    <w:lvl w:ilvl="0" w:tplc="97E6C02A">
      <w:start w:val="5"/>
      <w:numFmt w:val="decimal"/>
      <w:lvlText w:val="%1"/>
      <w:lvlJc w:val="left"/>
      <w:pPr>
        <w:ind w:left="5390" w:hanging="212"/>
      </w:pPr>
      <w:rPr>
        <w:rFonts w:ascii="Times New Roman" w:eastAsia="Times New Roman" w:hAnsi="Times New Roman" w:cs="Times New Roman" w:hint="default"/>
        <w:b/>
        <w:bCs/>
        <w:color w:val="171717"/>
        <w:w w:val="100"/>
        <w:sz w:val="28"/>
        <w:szCs w:val="28"/>
        <w:lang w:val="ru-RU" w:eastAsia="en-US" w:bidi="ar-SA"/>
      </w:rPr>
    </w:lvl>
    <w:lvl w:ilvl="1" w:tplc="7FF2D72C">
      <w:numFmt w:val="bullet"/>
      <w:lvlText w:val="•"/>
      <w:lvlJc w:val="left"/>
      <w:pPr>
        <w:ind w:left="6004" w:hanging="212"/>
      </w:pPr>
      <w:rPr>
        <w:rFonts w:hint="default"/>
        <w:lang w:val="ru-RU" w:eastAsia="en-US" w:bidi="ar-SA"/>
      </w:rPr>
    </w:lvl>
    <w:lvl w:ilvl="2" w:tplc="6DE2EBD2">
      <w:numFmt w:val="bullet"/>
      <w:lvlText w:val="•"/>
      <w:lvlJc w:val="left"/>
      <w:pPr>
        <w:ind w:left="6609" w:hanging="212"/>
      </w:pPr>
      <w:rPr>
        <w:rFonts w:hint="default"/>
        <w:lang w:val="ru-RU" w:eastAsia="en-US" w:bidi="ar-SA"/>
      </w:rPr>
    </w:lvl>
    <w:lvl w:ilvl="3" w:tplc="9C24847C">
      <w:numFmt w:val="bullet"/>
      <w:lvlText w:val="•"/>
      <w:lvlJc w:val="left"/>
      <w:pPr>
        <w:ind w:left="7213" w:hanging="212"/>
      </w:pPr>
      <w:rPr>
        <w:rFonts w:hint="default"/>
        <w:lang w:val="ru-RU" w:eastAsia="en-US" w:bidi="ar-SA"/>
      </w:rPr>
    </w:lvl>
    <w:lvl w:ilvl="4" w:tplc="F68E4D50">
      <w:numFmt w:val="bullet"/>
      <w:lvlText w:val="•"/>
      <w:lvlJc w:val="left"/>
      <w:pPr>
        <w:ind w:left="7818" w:hanging="212"/>
      </w:pPr>
      <w:rPr>
        <w:rFonts w:hint="default"/>
        <w:lang w:val="ru-RU" w:eastAsia="en-US" w:bidi="ar-SA"/>
      </w:rPr>
    </w:lvl>
    <w:lvl w:ilvl="5" w:tplc="72F80ED0">
      <w:numFmt w:val="bullet"/>
      <w:lvlText w:val="•"/>
      <w:lvlJc w:val="left"/>
      <w:pPr>
        <w:ind w:left="8423" w:hanging="212"/>
      </w:pPr>
      <w:rPr>
        <w:rFonts w:hint="default"/>
        <w:lang w:val="ru-RU" w:eastAsia="en-US" w:bidi="ar-SA"/>
      </w:rPr>
    </w:lvl>
    <w:lvl w:ilvl="6" w:tplc="A782A8A2">
      <w:numFmt w:val="bullet"/>
      <w:lvlText w:val="•"/>
      <w:lvlJc w:val="left"/>
      <w:pPr>
        <w:ind w:left="9027" w:hanging="212"/>
      </w:pPr>
      <w:rPr>
        <w:rFonts w:hint="default"/>
        <w:lang w:val="ru-RU" w:eastAsia="en-US" w:bidi="ar-SA"/>
      </w:rPr>
    </w:lvl>
    <w:lvl w:ilvl="7" w:tplc="CA128EAA">
      <w:numFmt w:val="bullet"/>
      <w:lvlText w:val="•"/>
      <w:lvlJc w:val="left"/>
      <w:pPr>
        <w:ind w:left="9632" w:hanging="212"/>
      </w:pPr>
      <w:rPr>
        <w:rFonts w:hint="default"/>
        <w:lang w:val="ru-RU" w:eastAsia="en-US" w:bidi="ar-SA"/>
      </w:rPr>
    </w:lvl>
    <w:lvl w:ilvl="8" w:tplc="8EE44B9A">
      <w:numFmt w:val="bullet"/>
      <w:lvlText w:val="•"/>
      <w:lvlJc w:val="left"/>
      <w:pPr>
        <w:ind w:left="10237" w:hanging="212"/>
      </w:pPr>
      <w:rPr>
        <w:rFonts w:hint="default"/>
        <w:lang w:val="ru-RU" w:eastAsia="en-US" w:bidi="ar-SA"/>
      </w:rPr>
    </w:lvl>
  </w:abstractNum>
  <w:abstractNum w:abstractNumId="199">
    <w:nsid w:val="56A12E42"/>
    <w:multiLevelType w:val="hybridMultilevel"/>
    <w:tmpl w:val="C6A43422"/>
    <w:lvl w:ilvl="0" w:tplc="48E865B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742AE0A8">
      <w:numFmt w:val="bullet"/>
      <w:lvlText w:val="•"/>
      <w:lvlJc w:val="left"/>
      <w:pPr>
        <w:ind w:left="2908" w:hanging="281"/>
      </w:pPr>
      <w:rPr>
        <w:rFonts w:hint="default"/>
        <w:lang w:val="ru-RU" w:eastAsia="en-US" w:bidi="ar-SA"/>
      </w:rPr>
    </w:lvl>
    <w:lvl w:ilvl="2" w:tplc="440272FE">
      <w:numFmt w:val="bullet"/>
      <w:lvlText w:val="•"/>
      <w:lvlJc w:val="left"/>
      <w:pPr>
        <w:ind w:left="3857" w:hanging="281"/>
      </w:pPr>
      <w:rPr>
        <w:rFonts w:hint="default"/>
        <w:lang w:val="ru-RU" w:eastAsia="en-US" w:bidi="ar-SA"/>
      </w:rPr>
    </w:lvl>
    <w:lvl w:ilvl="3" w:tplc="E9366184">
      <w:numFmt w:val="bullet"/>
      <w:lvlText w:val="•"/>
      <w:lvlJc w:val="left"/>
      <w:pPr>
        <w:ind w:left="4805" w:hanging="281"/>
      </w:pPr>
      <w:rPr>
        <w:rFonts w:hint="default"/>
        <w:lang w:val="ru-RU" w:eastAsia="en-US" w:bidi="ar-SA"/>
      </w:rPr>
    </w:lvl>
    <w:lvl w:ilvl="4" w:tplc="91B2F736">
      <w:numFmt w:val="bullet"/>
      <w:lvlText w:val="•"/>
      <w:lvlJc w:val="left"/>
      <w:pPr>
        <w:ind w:left="5754" w:hanging="281"/>
      </w:pPr>
      <w:rPr>
        <w:rFonts w:hint="default"/>
        <w:lang w:val="ru-RU" w:eastAsia="en-US" w:bidi="ar-SA"/>
      </w:rPr>
    </w:lvl>
    <w:lvl w:ilvl="5" w:tplc="6870E7D2">
      <w:numFmt w:val="bullet"/>
      <w:lvlText w:val="•"/>
      <w:lvlJc w:val="left"/>
      <w:pPr>
        <w:ind w:left="6703" w:hanging="281"/>
      </w:pPr>
      <w:rPr>
        <w:rFonts w:hint="default"/>
        <w:lang w:val="ru-RU" w:eastAsia="en-US" w:bidi="ar-SA"/>
      </w:rPr>
    </w:lvl>
    <w:lvl w:ilvl="6" w:tplc="E438B51E">
      <w:numFmt w:val="bullet"/>
      <w:lvlText w:val="•"/>
      <w:lvlJc w:val="left"/>
      <w:pPr>
        <w:ind w:left="7651" w:hanging="281"/>
      </w:pPr>
      <w:rPr>
        <w:rFonts w:hint="default"/>
        <w:lang w:val="ru-RU" w:eastAsia="en-US" w:bidi="ar-SA"/>
      </w:rPr>
    </w:lvl>
    <w:lvl w:ilvl="7" w:tplc="EE0AB684">
      <w:numFmt w:val="bullet"/>
      <w:lvlText w:val="•"/>
      <w:lvlJc w:val="left"/>
      <w:pPr>
        <w:ind w:left="8600" w:hanging="281"/>
      </w:pPr>
      <w:rPr>
        <w:rFonts w:hint="default"/>
        <w:lang w:val="ru-RU" w:eastAsia="en-US" w:bidi="ar-SA"/>
      </w:rPr>
    </w:lvl>
    <w:lvl w:ilvl="8" w:tplc="8188CAC0">
      <w:numFmt w:val="bullet"/>
      <w:lvlText w:val="•"/>
      <w:lvlJc w:val="left"/>
      <w:pPr>
        <w:ind w:left="9549" w:hanging="281"/>
      </w:pPr>
      <w:rPr>
        <w:rFonts w:hint="default"/>
        <w:lang w:val="ru-RU" w:eastAsia="en-US" w:bidi="ar-SA"/>
      </w:rPr>
    </w:lvl>
  </w:abstractNum>
  <w:abstractNum w:abstractNumId="200">
    <w:nsid w:val="56F70341"/>
    <w:multiLevelType w:val="hybridMultilevel"/>
    <w:tmpl w:val="F8EACF10"/>
    <w:lvl w:ilvl="0" w:tplc="0EF4EFD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49D60D3C">
      <w:numFmt w:val="bullet"/>
      <w:lvlText w:val="•"/>
      <w:lvlJc w:val="left"/>
      <w:pPr>
        <w:ind w:left="2026" w:hanging="281"/>
      </w:pPr>
      <w:rPr>
        <w:rFonts w:hint="default"/>
        <w:lang w:val="ru-RU" w:eastAsia="en-US" w:bidi="ar-SA"/>
      </w:rPr>
    </w:lvl>
    <w:lvl w:ilvl="2" w:tplc="0AB04E3C">
      <w:numFmt w:val="bullet"/>
      <w:lvlText w:val="•"/>
      <w:lvlJc w:val="left"/>
      <w:pPr>
        <w:ind w:left="3073" w:hanging="281"/>
      </w:pPr>
      <w:rPr>
        <w:rFonts w:hint="default"/>
        <w:lang w:val="ru-RU" w:eastAsia="en-US" w:bidi="ar-SA"/>
      </w:rPr>
    </w:lvl>
    <w:lvl w:ilvl="3" w:tplc="B1AA4318">
      <w:numFmt w:val="bullet"/>
      <w:lvlText w:val="•"/>
      <w:lvlJc w:val="left"/>
      <w:pPr>
        <w:ind w:left="4119" w:hanging="281"/>
      </w:pPr>
      <w:rPr>
        <w:rFonts w:hint="default"/>
        <w:lang w:val="ru-RU" w:eastAsia="en-US" w:bidi="ar-SA"/>
      </w:rPr>
    </w:lvl>
    <w:lvl w:ilvl="4" w:tplc="799234DE">
      <w:numFmt w:val="bullet"/>
      <w:lvlText w:val="•"/>
      <w:lvlJc w:val="left"/>
      <w:pPr>
        <w:ind w:left="5166" w:hanging="281"/>
      </w:pPr>
      <w:rPr>
        <w:rFonts w:hint="default"/>
        <w:lang w:val="ru-RU" w:eastAsia="en-US" w:bidi="ar-SA"/>
      </w:rPr>
    </w:lvl>
    <w:lvl w:ilvl="5" w:tplc="B71C440E">
      <w:numFmt w:val="bullet"/>
      <w:lvlText w:val="•"/>
      <w:lvlJc w:val="left"/>
      <w:pPr>
        <w:ind w:left="6213" w:hanging="281"/>
      </w:pPr>
      <w:rPr>
        <w:rFonts w:hint="default"/>
        <w:lang w:val="ru-RU" w:eastAsia="en-US" w:bidi="ar-SA"/>
      </w:rPr>
    </w:lvl>
    <w:lvl w:ilvl="6" w:tplc="1A7C6058">
      <w:numFmt w:val="bullet"/>
      <w:lvlText w:val="•"/>
      <w:lvlJc w:val="left"/>
      <w:pPr>
        <w:ind w:left="7259" w:hanging="281"/>
      </w:pPr>
      <w:rPr>
        <w:rFonts w:hint="default"/>
        <w:lang w:val="ru-RU" w:eastAsia="en-US" w:bidi="ar-SA"/>
      </w:rPr>
    </w:lvl>
    <w:lvl w:ilvl="7" w:tplc="6E949A82">
      <w:numFmt w:val="bullet"/>
      <w:lvlText w:val="•"/>
      <w:lvlJc w:val="left"/>
      <w:pPr>
        <w:ind w:left="8306" w:hanging="281"/>
      </w:pPr>
      <w:rPr>
        <w:rFonts w:hint="default"/>
        <w:lang w:val="ru-RU" w:eastAsia="en-US" w:bidi="ar-SA"/>
      </w:rPr>
    </w:lvl>
    <w:lvl w:ilvl="8" w:tplc="0312054E">
      <w:numFmt w:val="bullet"/>
      <w:lvlText w:val="•"/>
      <w:lvlJc w:val="left"/>
      <w:pPr>
        <w:ind w:left="9353" w:hanging="281"/>
      </w:pPr>
      <w:rPr>
        <w:rFonts w:hint="default"/>
        <w:lang w:val="ru-RU" w:eastAsia="en-US" w:bidi="ar-SA"/>
      </w:rPr>
    </w:lvl>
  </w:abstractNum>
  <w:abstractNum w:abstractNumId="201">
    <w:nsid w:val="572D2300"/>
    <w:multiLevelType w:val="hybridMultilevel"/>
    <w:tmpl w:val="E85470F8"/>
    <w:lvl w:ilvl="0" w:tplc="7366B0DA">
      <w:start w:val="1"/>
      <w:numFmt w:val="decimal"/>
      <w:lvlText w:val="%1."/>
      <w:lvlJc w:val="left"/>
      <w:pPr>
        <w:ind w:left="1962" w:hanging="281"/>
      </w:pPr>
      <w:rPr>
        <w:rFonts w:hint="default"/>
        <w:spacing w:val="0"/>
        <w:w w:val="100"/>
        <w:lang w:val="ru-RU" w:eastAsia="en-US" w:bidi="ar-SA"/>
      </w:rPr>
    </w:lvl>
    <w:lvl w:ilvl="1" w:tplc="1FDCC1C2">
      <w:numFmt w:val="bullet"/>
      <w:lvlText w:val="•"/>
      <w:lvlJc w:val="left"/>
      <w:pPr>
        <w:ind w:left="2908" w:hanging="281"/>
      </w:pPr>
      <w:rPr>
        <w:rFonts w:hint="default"/>
        <w:lang w:val="ru-RU" w:eastAsia="en-US" w:bidi="ar-SA"/>
      </w:rPr>
    </w:lvl>
    <w:lvl w:ilvl="2" w:tplc="D3DE9A48">
      <w:numFmt w:val="bullet"/>
      <w:lvlText w:val="•"/>
      <w:lvlJc w:val="left"/>
      <w:pPr>
        <w:ind w:left="3857" w:hanging="281"/>
      </w:pPr>
      <w:rPr>
        <w:rFonts w:hint="default"/>
        <w:lang w:val="ru-RU" w:eastAsia="en-US" w:bidi="ar-SA"/>
      </w:rPr>
    </w:lvl>
    <w:lvl w:ilvl="3" w:tplc="40EE5EE0">
      <w:numFmt w:val="bullet"/>
      <w:lvlText w:val="•"/>
      <w:lvlJc w:val="left"/>
      <w:pPr>
        <w:ind w:left="4805" w:hanging="281"/>
      </w:pPr>
      <w:rPr>
        <w:rFonts w:hint="default"/>
        <w:lang w:val="ru-RU" w:eastAsia="en-US" w:bidi="ar-SA"/>
      </w:rPr>
    </w:lvl>
    <w:lvl w:ilvl="4" w:tplc="48A2C386">
      <w:numFmt w:val="bullet"/>
      <w:lvlText w:val="•"/>
      <w:lvlJc w:val="left"/>
      <w:pPr>
        <w:ind w:left="5754" w:hanging="281"/>
      </w:pPr>
      <w:rPr>
        <w:rFonts w:hint="default"/>
        <w:lang w:val="ru-RU" w:eastAsia="en-US" w:bidi="ar-SA"/>
      </w:rPr>
    </w:lvl>
    <w:lvl w:ilvl="5" w:tplc="95C0814C">
      <w:numFmt w:val="bullet"/>
      <w:lvlText w:val="•"/>
      <w:lvlJc w:val="left"/>
      <w:pPr>
        <w:ind w:left="6703" w:hanging="281"/>
      </w:pPr>
      <w:rPr>
        <w:rFonts w:hint="default"/>
        <w:lang w:val="ru-RU" w:eastAsia="en-US" w:bidi="ar-SA"/>
      </w:rPr>
    </w:lvl>
    <w:lvl w:ilvl="6" w:tplc="BDF6F704">
      <w:numFmt w:val="bullet"/>
      <w:lvlText w:val="•"/>
      <w:lvlJc w:val="left"/>
      <w:pPr>
        <w:ind w:left="7651" w:hanging="281"/>
      </w:pPr>
      <w:rPr>
        <w:rFonts w:hint="default"/>
        <w:lang w:val="ru-RU" w:eastAsia="en-US" w:bidi="ar-SA"/>
      </w:rPr>
    </w:lvl>
    <w:lvl w:ilvl="7" w:tplc="E806D95E">
      <w:numFmt w:val="bullet"/>
      <w:lvlText w:val="•"/>
      <w:lvlJc w:val="left"/>
      <w:pPr>
        <w:ind w:left="8600" w:hanging="281"/>
      </w:pPr>
      <w:rPr>
        <w:rFonts w:hint="default"/>
        <w:lang w:val="ru-RU" w:eastAsia="en-US" w:bidi="ar-SA"/>
      </w:rPr>
    </w:lvl>
    <w:lvl w:ilvl="8" w:tplc="67EC3ACA">
      <w:numFmt w:val="bullet"/>
      <w:lvlText w:val="•"/>
      <w:lvlJc w:val="left"/>
      <w:pPr>
        <w:ind w:left="9549" w:hanging="281"/>
      </w:pPr>
      <w:rPr>
        <w:rFonts w:hint="default"/>
        <w:lang w:val="ru-RU" w:eastAsia="en-US" w:bidi="ar-SA"/>
      </w:rPr>
    </w:lvl>
  </w:abstractNum>
  <w:abstractNum w:abstractNumId="202">
    <w:nsid w:val="576E546D"/>
    <w:multiLevelType w:val="hybridMultilevel"/>
    <w:tmpl w:val="41F8154E"/>
    <w:lvl w:ilvl="0" w:tplc="A6046A88">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3CD653FE">
      <w:numFmt w:val="bullet"/>
      <w:lvlText w:val="•"/>
      <w:lvlJc w:val="left"/>
      <w:pPr>
        <w:ind w:left="2026" w:hanging="164"/>
      </w:pPr>
      <w:rPr>
        <w:rFonts w:hint="default"/>
        <w:lang w:val="ru-RU" w:eastAsia="en-US" w:bidi="ar-SA"/>
      </w:rPr>
    </w:lvl>
    <w:lvl w:ilvl="2" w:tplc="C14AE300">
      <w:numFmt w:val="bullet"/>
      <w:lvlText w:val="•"/>
      <w:lvlJc w:val="left"/>
      <w:pPr>
        <w:ind w:left="3073" w:hanging="164"/>
      </w:pPr>
      <w:rPr>
        <w:rFonts w:hint="default"/>
        <w:lang w:val="ru-RU" w:eastAsia="en-US" w:bidi="ar-SA"/>
      </w:rPr>
    </w:lvl>
    <w:lvl w:ilvl="3" w:tplc="27D46DD0">
      <w:numFmt w:val="bullet"/>
      <w:lvlText w:val="•"/>
      <w:lvlJc w:val="left"/>
      <w:pPr>
        <w:ind w:left="4119" w:hanging="164"/>
      </w:pPr>
      <w:rPr>
        <w:rFonts w:hint="default"/>
        <w:lang w:val="ru-RU" w:eastAsia="en-US" w:bidi="ar-SA"/>
      </w:rPr>
    </w:lvl>
    <w:lvl w:ilvl="4" w:tplc="317CB868">
      <w:numFmt w:val="bullet"/>
      <w:lvlText w:val="•"/>
      <w:lvlJc w:val="left"/>
      <w:pPr>
        <w:ind w:left="5166" w:hanging="164"/>
      </w:pPr>
      <w:rPr>
        <w:rFonts w:hint="default"/>
        <w:lang w:val="ru-RU" w:eastAsia="en-US" w:bidi="ar-SA"/>
      </w:rPr>
    </w:lvl>
    <w:lvl w:ilvl="5" w:tplc="26887BB0">
      <w:numFmt w:val="bullet"/>
      <w:lvlText w:val="•"/>
      <w:lvlJc w:val="left"/>
      <w:pPr>
        <w:ind w:left="6213" w:hanging="164"/>
      </w:pPr>
      <w:rPr>
        <w:rFonts w:hint="default"/>
        <w:lang w:val="ru-RU" w:eastAsia="en-US" w:bidi="ar-SA"/>
      </w:rPr>
    </w:lvl>
    <w:lvl w:ilvl="6" w:tplc="9EBAEE52">
      <w:numFmt w:val="bullet"/>
      <w:lvlText w:val="•"/>
      <w:lvlJc w:val="left"/>
      <w:pPr>
        <w:ind w:left="7259" w:hanging="164"/>
      </w:pPr>
      <w:rPr>
        <w:rFonts w:hint="default"/>
        <w:lang w:val="ru-RU" w:eastAsia="en-US" w:bidi="ar-SA"/>
      </w:rPr>
    </w:lvl>
    <w:lvl w:ilvl="7" w:tplc="5470E308">
      <w:numFmt w:val="bullet"/>
      <w:lvlText w:val="•"/>
      <w:lvlJc w:val="left"/>
      <w:pPr>
        <w:ind w:left="8306" w:hanging="164"/>
      </w:pPr>
      <w:rPr>
        <w:rFonts w:hint="default"/>
        <w:lang w:val="ru-RU" w:eastAsia="en-US" w:bidi="ar-SA"/>
      </w:rPr>
    </w:lvl>
    <w:lvl w:ilvl="8" w:tplc="6C345D6C">
      <w:numFmt w:val="bullet"/>
      <w:lvlText w:val="•"/>
      <w:lvlJc w:val="left"/>
      <w:pPr>
        <w:ind w:left="9353" w:hanging="164"/>
      </w:pPr>
      <w:rPr>
        <w:rFonts w:hint="default"/>
        <w:lang w:val="ru-RU" w:eastAsia="en-US" w:bidi="ar-SA"/>
      </w:rPr>
    </w:lvl>
  </w:abstractNum>
  <w:abstractNum w:abstractNumId="203">
    <w:nsid w:val="58322FF7"/>
    <w:multiLevelType w:val="hybridMultilevel"/>
    <w:tmpl w:val="C902E1A0"/>
    <w:lvl w:ilvl="0" w:tplc="63A40C28">
      <w:start w:val="1"/>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CA7CB124">
      <w:numFmt w:val="bullet"/>
      <w:lvlText w:val="•"/>
      <w:lvlJc w:val="left"/>
      <w:pPr>
        <w:ind w:left="2908" w:hanging="281"/>
      </w:pPr>
      <w:rPr>
        <w:rFonts w:hint="default"/>
        <w:lang w:val="ru-RU" w:eastAsia="en-US" w:bidi="ar-SA"/>
      </w:rPr>
    </w:lvl>
    <w:lvl w:ilvl="2" w:tplc="5D089538">
      <w:numFmt w:val="bullet"/>
      <w:lvlText w:val="•"/>
      <w:lvlJc w:val="left"/>
      <w:pPr>
        <w:ind w:left="3857" w:hanging="281"/>
      </w:pPr>
      <w:rPr>
        <w:rFonts w:hint="default"/>
        <w:lang w:val="ru-RU" w:eastAsia="en-US" w:bidi="ar-SA"/>
      </w:rPr>
    </w:lvl>
    <w:lvl w:ilvl="3" w:tplc="1EB8E5CC">
      <w:numFmt w:val="bullet"/>
      <w:lvlText w:val="•"/>
      <w:lvlJc w:val="left"/>
      <w:pPr>
        <w:ind w:left="4805" w:hanging="281"/>
      </w:pPr>
      <w:rPr>
        <w:rFonts w:hint="default"/>
        <w:lang w:val="ru-RU" w:eastAsia="en-US" w:bidi="ar-SA"/>
      </w:rPr>
    </w:lvl>
    <w:lvl w:ilvl="4" w:tplc="6EB0EC76">
      <w:numFmt w:val="bullet"/>
      <w:lvlText w:val="•"/>
      <w:lvlJc w:val="left"/>
      <w:pPr>
        <w:ind w:left="5754" w:hanging="281"/>
      </w:pPr>
      <w:rPr>
        <w:rFonts w:hint="default"/>
        <w:lang w:val="ru-RU" w:eastAsia="en-US" w:bidi="ar-SA"/>
      </w:rPr>
    </w:lvl>
    <w:lvl w:ilvl="5" w:tplc="294EF686">
      <w:numFmt w:val="bullet"/>
      <w:lvlText w:val="•"/>
      <w:lvlJc w:val="left"/>
      <w:pPr>
        <w:ind w:left="6703" w:hanging="281"/>
      </w:pPr>
      <w:rPr>
        <w:rFonts w:hint="default"/>
        <w:lang w:val="ru-RU" w:eastAsia="en-US" w:bidi="ar-SA"/>
      </w:rPr>
    </w:lvl>
    <w:lvl w:ilvl="6" w:tplc="02DE6C26">
      <w:numFmt w:val="bullet"/>
      <w:lvlText w:val="•"/>
      <w:lvlJc w:val="left"/>
      <w:pPr>
        <w:ind w:left="7651" w:hanging="281"/>
      </w:pPr>
      <w:rPr>
        <w:rFonts w:hint="default"/>
        <w:lang w:val="ru-RU" w:eastAsia="en-US" w:bidi="ar-SA"/>
      </w:rPr>
    </w:lvl>
    <w:lvl w:ilvl="7" w:tplc="4D4EFE06">
      <w:numFmt w:val="bullet"/>
      <w:lvlText w:val="•"/>
      <w:lvlJc w:val="left"/>
      <w:pPr>
        <w:ind w:left="8600" w:hanging="281"/>
      </w:pPr>
      <w:rPr>
        <w:rFonts w:hint="default"/>
        <w:lang w:val="ru-RU" w:eastAsia="en-US" w:bidi="ar-SA"/>
      </w:rPr>
    </w:lvl>
    <w:lvl w:ilvl="8" w:tplc="C5A61902">
      <w:numFmt w:val="bullet"/>
      <w:lvlText w:val="•"/>
      <w:lvlJc w:val="left"/>
      <w:pPr>
        <w:ind w:left="9549" w:hanging="281"/>
      </w:pPr>
      <w:rPr>
        <w:rFonts w:hint="default"/>
        <w:lang w:val="ru-RU" w:eastAsia="en-US" w:bidi="ar-SA"/>
      </w:rPr>
    </w:lvl>
  </w:abstractNum>
  <w:abstractNum w:abstractNumId="204">
    <w:nsid w:val="58516FE9"/>
    <w:multiLevelType w:val="hybridMultilevel"/>
    <w:tmpl w:val="318424EC"/>
    <w:lvl w:ilvl="0" w:tplc="D92A99CA">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32E0E1A">
      <w:numFmt w:val="bullet"/>
      <w:lvlText w:val="•"/>
      <w:lvlJc w:val="left"/>
      <w:pPr>
        <w:ind w:left="2926" w:hanging="305"/>
      </w:pPr>
      <w:rPr>
        <w:rFonts w:hint="default"/>
        <w:lang w:val="ru-RU" w:eastAsia="en-US" w:bidi="ar-SA"/>
      </w:rPr>
    </w:lvl>
    <w:lvl w:ilvl="2" w:tplc="741CCB68">
      <w:numFmt w:val="bullet"/>
      <w:lvlText w:val="•"/>
      <w:lvlJc w:val="left"/>
      <w:pPr>
        <w:ind w:left="3873" w:hanging="305"/>
      </w:pPr>
      <w:rPr>
        <w:rFonts w:hint="default"/>
        <w:lang w:val="ru-RU" w:eastAsia="en-US" w:bidi="ar-SA"/>
      </w:rPr>
    </w:lvl>
    <w:lvl w:ilvl="3" w:tplc="E7E4DBF2">
      <w:numFmt w:val="bullet"/>
      <w:lvlText w:val="•"/>
      <w:lvlJc w:val="left"/>
      <w:pPr>
        <w:ind w:left="4819" w:hanging="305"/>
      </w:pPr>
      <w:rPr>
        <w:rFonts w:hint="default"/>
        <w:lang w:val="ru-RU" w:eastAsia="en-US" w:bidi="ar-SA"/>
      </w:rPr>
    </w:lvl>
    <w:lvl w:ilvl="4" w:tplc="8782EDC6">
      <w:numFmt w:val="bullet"/>
      <w:lvlText w:val="•"/>
      <w:lvlJc w:val="left"/>
      <w:pPr>
        <w:ind w:left="5766" w:hanging="305"/>
      </w:pPr>
      <w:rPr>
        <w:rFonts w:hint="default"/>
        <w:lang w:val="ru-RU" w:eastAsia="en-US" w:bidi="ar-SA"/>
      </w:rPr>
    </w:lvl>
    <w:lvl w:ilvl="5" w:tplc="8D9ACF16">
      <w:numFmt w:val="bullet"/>
      <w:lvlText w:val="•"/>
      <w:lvlJc w:val="left"/>
      <w:pPr>
        <w:ind w:left="6713" w:hanging="305"/>
      </w:pPr>
      <w:rPr>
        <w:rFonts w:hint="default"/>
        <w:lang w:val="ru-RU" w:eastAsia="en-US" w:bidi="ar-SA"/>
      </w:rPr>
    </w:lvl>
    <w:lvl w:ilvl="6" w:tplc="32125AAC">
      <w:numFmt w:val="bullet"/>
      <w:lvlText w:val="•"/>
      <w:lvlJc w:val="left"/>
      <w:pPr>
        <w:ind w:left="7659" w:hanging="305"/>
      </w:pPr>
      <w:rPr>
        <w:rFonts w:hint="default"/>
        <w:lang w:val="ru-RU" w:eastAsia="en-US" w:bidi="ar-SA"/>
      </w:rPr>
    </w:lvl>
    <w:lvl w:ilvl="7" w:tplc="0488586C">
      <w:numFmt w:val="bullet"/>
      <w:lvlText w:val="•"/>
      <w:lvlJc w:val="left"/>
      <w:pPr>
        <w:ind w:left="8606" w:hanging="305"/>
      </w:pPr>
      <w:rPr>
        <w:rFonts w:hint="default"/>
        <w:lang w:val="ru-RU" w:eastAsia="en-US" w:bidi="ar-SA"/>
      </w:rPr>
    </w:lvl>
    <w:lvl w:ilvl="8" w:tplc="9D3EFCCA">
      <w:numFmt w:val="bullet"/>
      <w:lvlText w:val="•"/>
      <w:lvlJc w:val="left"/>
      <w:pPr>
        <w:ind w:left="9553" w:hanging="305"/>
      </w:pPr>
      <w:rPr>
        <w:rFonts w:hint="default"/>
        <w:lang w:val="ru-RU" w:eastAsia="en-US" w:bidi="ar-SA"/>
      </w:rPr>
    </w:lvl>
  </w:abstractNum>
  <w:abstractNum w:abstractNumId="205">
    <w:nsid w:val="58CF344A"/>
    <w:multiLevelType w:val="hybridMultilevel"/>
    <w:tmpl w:val="7D2A212E"/>
    <w:lvl w:ilvl="0" w:tplc="5E926A2A">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640CAED0">
      <w:start w:val="6"/>
      <w:numFmt w:val="decimal"/>
      <w:lvlText w:val="%2"/>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2" w:tplc="07767EB0">
      <w:numFmt w:val="bullet"/>
      <w:lvlText w:val="•"/>
      <w:lvlJc w:val="left"/>
      <w:pPr>
        <w:ind w:left="6054" w:hanging="212"/>
      </w:pPr>
      <w:rPr>
        <w:rFonts w:hint="default"/>
        <w:lang w:val="ru-RU" w:eastAsia="en-US" w:bidi="ar-SA"/>
      </w:rPr>
    </w:lvl>
    <w:lvl w:ilvl="3" w:tplc="988C971A">
      <w:numFmt w:val="bullet"/>
      <w:lvlText w:val="•"/>
      <w:lvlJc w:val="left"/>
      <w:pPr>
        <w:ind w:left="6728" w:hanging="212"/>
      </w:pPr>
      <w:rPr>
        <w:rFonts w:hint="default"/>
        <w:lang w:val="ru-RU" w:eastAsia="en-US" w:bidi="ar-SA"/>
      </w:rPr>
    </w:lvl>
    <w:lvl w:ilvl="4" w:tplc="4294AE58">
      <w:numFmt w:val="bullet"/>
      <w:lvlText w:val="•"/>
      <w:lvlJc w:val="left"/>
      <w:pPr>
        <w:ind w:left="7402" w:hanging="212"/>
      </w:pPr>
      <w:rPr>
        <w:rFonts w:hint="default"/>
        <w:lang w:val="ru-RU" w:eastAsia="en-US" w:bidi="ar-SA"/>
      </w:rPr>
    </w:lvl>
    <w:lvl w:ilvl="5" w:tplc="08B42FC2">
      <w:numFmt w:val="bullet"/>
      <w:lvlText w:val="•"/>
      <w:lvlJc w:val="left"/>
      <w:pPr>
        <w:ind w:left="8076" w:hanging="212"/>
      </w:pPr>
      <w:rPr>
        <w:rFonts w:hint="default"/>
        <w:lang w:val="ru-RU" w:eastAsia="en-US" w:bidi="ar-SA"/>
      </w:rPr>
    </w:lvl>
    <w:lvl w:ilvl="6" w:tplc="9CF05232">
      <w:numFmt w:val="bullet"/>
      <w:lvlText w:val="•"/>
      <w:lvlJc w:val="left"/>
      <w:pPr>
        <w:ind w:left="8750" w:hanging="212"/>
      </w:pPr>
      <w:rPr>
        <w:rFonts w:hint="default"/>
        <w:lang w:val="ru-RU" w:eastAsia="en-US" w:bidi="ar-SA"/>
      </w:rPr>
    </w:lvl>
    <w:lvl w:ilvl="7" w:tplc="B5340E96">
      <w:numFmt w:val="bullet"/>
      <w:lvlText w:val="•"/>
      <w:lvlJc w:val="left"/>
      <w:pPr>
        <w:ind w:left="9424" w:hanging="212"/>
      </w:pPr>
      <w:rPr>
        <w:rFonts w:hint="default"/>
        <w:lang w:val="ru-RU" w:eastAsia="en-US" w:bidi="ar-SA"/>
      </w:rPr>
    </w:lvl>
    <w:lvl w:ilvl="8" w:tplc="0EC4BB1E">
      <w:numFmt w:val="bullet"/>
      <w:lvlText w:val="•"/>
      <w:lvlJc w:val="left"/>
      <w:pPr>
        <w:ind w:left="10098" w:hanging="212"/>
      </w:pPr>
      <w:rPr>
        <w:rFonts w:hint="default"/>
        <w:lang w:val="ru-RU" w:eastAsia="en-US" w:bidi="ar-SA"/>
      </w:rPr>
    </w:lvl>
  </w:abstractNum>
  <w:abstractNum w:abstractNumId="206">
    <w:nsid w:val="58FF7F88"/>
    <w:multiLevelType w:val="hybridMultilevel"/>
    <w:tmpl w:val="8C482934"/>
    <w:lvl w:ilvl="0" w:tplc="F744B348">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D4B16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B2663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70F2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04A4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F8A89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624A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4C735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EADF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5A070B98"/>
    <w:multiLevelType w:val="hybridMultilevel"/>
    <w:tmpl w:val="E3583DB6"/>
    <w:lvl w:ilvl="0" w:tplc="03ECE7D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03EAA800">
      <w:numFmt w:val="bullet"/>
      <w:lvlText w:val="•"/>
      <w:lvlJc w:val="left"/>
      <w:pPr>
        <w:ind w:left="2908" w:hanging="281"/>
      </w:pPr>
      <w:rPr>
        <w:rFonts w:hint="default"/>
        <w:lang w:val="ru-RU" w:eastAsia="en-US" w:bidi="ar-SA"/>
      </w:rPr>
    </w:lvl>
    <w:lvl w:ilvl="2" w:tplc="ABCACEC6">
      <w:numFmt w:val="bullet"/>
      <w:lvlText w:val="•"/>
      <w:lvlJc w:val="left"/>
      <w:pPr>
        <w:ind w:left="3857" w:hanging="281"/>
      </w:pPr>
      <w:rPr>
        <w:rFonts w:hint="default"/>
        <w:lang w:val="ru-RU" w:eastAsia="en-US" w:bidi="ar-SA"/>
      </w:rPr>
    </w:lvl>
    <w:lvl w:ilvl="3" w:tplc="1256E60E">
      <w:numFmt w:val="bullet"/>
      <w:lvlText w:val="•"/>
      <w:lvlJc w:val="left"/>
      <w:pPr>
        <w:ind w:left="4805" w:hanging="281"/>
      </w:pPr>
      <w:rPr>
        <w:rFonts w:hint="default"/>
        <w:lang w:val="ru-RU" w:eastAsia="en-US" w:bidi="ar-SA"/>
      </w:rPr>
    </w:lvl>
    <w:lvl w:ilvl="4" w:tplc="69BE3802">
      <w:numFmt w:val="bullet"/>
      <w:lvlText w:val="•"/>
      <w:lvlJc w:val="left"/>
      <w:pPr>
        <w:ind w:left="5754" w:hanging="281"/>
      </w:pPr>
      <w:rPr>
        <w:rFonts w:hint="default"/>
        <w:lang w:val="ru-RU" w:eastAsia="en-US" w:bidi="ar-SA"/>
      </w:rPr>
    </w:lvl>
    <w:lvl w:ilvl="5" w:tplc="ECD072AC">
      <w:numFmt w:val="bullet"/>
      <w:lvlText w:val="•"/>
      <w:lvlJc w:val="left"/>
      <w:pPr>
        <w:ind w:left="6703" w:hanging="281"/>
      </w:pPr>
      <w:rPr>
        <w:rFonts w:hint="default"/>
        <w:lang w:val="ru-RU" w:eastAsia="en-US" w:bidi="ar-SA"/>
      </w:rPr>
    </w:lvl>
    <w:lvl w:ilvl="6" w:tplc="A6965462">
      <w:numFmt w:val="bullet"/>
      <w:lvlText w:val="•"/>
      <w:lvlJc w:val="left"/>
      <w:pPr>
        <w:ind w:left="7651" w:hanging="281"/>
      </w:pPr>
      <w:rPr>
        <w:rFonts w:hint="default"/>
        <w:lang w:val="ru-RU" w:eastAsia="en-US" w:bidi="ar-SA"/>
      </w:rPr>
    </w:lvl>
    <w:lvl w:ilvl="7" w:tplc="CFACB8DA">
      <w:numFmt w:val="bullet"/>
      <w:lvlText w:val="•"/>
      <w:lvlJc w:val="left"/>
      <w:pPr>
        <w:ind w:left="8600" w:hanging="281"/>
      </w:pPr>
      <w:rPr>
        <w:rFonts w:hint="default"/>
        <w:lang w:val="ru-RU" w:eastAsia="en-US" w:bidi="ar-SA"/>
      </w:rPr>
    </w:lvl>
    <w:lvl w:ilvl="8" w:tplc="32D20002">
      <w:numFmt w:val="bullet"/>
      <w:lvlText w:val="•"/>
      <w:lvlJc w:val="left"/>
      <w:pPr>
        <w:ind w:left="9549" w:hanging="281"/>
      </w:pPr>
      <w:rPr>
        <w:rFonts w:hint="default"/>
        <w:lang w:val="ru-RU" w:eastAsia="en-US" w:bidi="ar-SA"/>
      </w:rPr>
    </w:lvl>
  </w:abstractNum>
  <w:abstractNum w:abstractNumId="208">
    <w:nsid w:val="5A9F4C0A"/>
    <w:multiLevelType w:val="hybridMultilevel"/>
    <w:tmpl w:val="D118206E"/>
    <w:lvl w:ilvl="0" w:tplc="705034D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6CCC4528">
      <w:numFmt w:val="bullet"/>
      <w:lvlText w:val="•"/>
      <w:lvlJc w:val="left"/>
      <w:pPr>
        <w:ind w:left="2026" w:hanging="164"/>
      </w:pPr>
      <w:rPr>
        <w:rFonts w:hint="default"/>
        <w:lang w:val="ru-RU" w:eastAsia="en-US" w:bidi="ar-SA"/>
      </w:rPr>
    </w:lvl>
    <w:lvl w:ilvl="2" w:tplc="9A264DF0">
      <w:numFmt w:val="bullet"/>
      <w:lvlText w:val="•"/>
      <w:lvlJc w:val="left"/>
      <w:pPr>
        <w:ind w:left="3073" w:hanging="164"/>
      </w:pPr>
      <w:rPr>
        <w:rFonts w:hint="default"/>
        <w:lang w:val="ru-RU" w:eastAsia="en-US" w:bidi="ar-SA"/>
      </w:rPr>
    </w:lvl>
    <w:lvl w:ilvl="3" w:tplc="64741138">
      <w:numFmt w:val="bullet"/>
      <w:lvlText w:val="•"/>
      <w:lvlJc w:val="left"/>
      <w:pPr>
        <w:ind w:left="4119" w:hanging="164"/>
      </w:pPr>
      <w:rPr>
        <w:rFonts w:hint="default"/>
        <w:lang w:val="ru-RU" w:eastAsia="en-US" w:bidi="ar-SA"/>
      </w:rPr>
    </w:lvl>
    <w:lvl w:ilvl="4" w:tplc="E6FE3598">
      <w:numFmt w:val="bullet"/>
      <w:lvlText w:val="•"/>
      <w:lvlJc w:val="left"/>
      <w:pPr>
        <w:ind w:left="5166" w:hanging="164"/>
      </w:pPr>
      <w:rPr>
        <w:rFonts w:hint="default"/>
        <w:lang w:val="ru-RU" w:eastAsia="en-US" w:bidi="ar-SA"/>
      </w:rPr>
    </w:lvl>
    <w:lvl w:ilvl="5" w:tplc="89A285B4">
      <w:numFmt w:val="bullet"/>
      <w:lvlText w:val="•"/>
      <w:lvlJc w:val="left"/>
      <w:pPr>
        <w:ind w:left="6213" w:hanging="164"/>
      </w:pPr>
      <w:rPr>
        <w:rFonts w:hint="default"/>
        <w:lang w:val="ru-RU" w:eastAsia="en-US" w:bidi="ar-SA"/>
      </w:rPr>
    </w:lvl>
    <w:lvl w:ilvl="6" w:tplc="DFEA9794">
      <w:numFmt w:val="bullet"/>
      <w:lvlText w:val="•"/>
      <w:lvlJc w:val="left"/>
      <w:pPr>
        <w:ind w:left="7259" w:hanging="164"/>
      </w:pPr>
      <w:rPr>
        <w:rFonts w:hint="default"/>
        <w:lang w:val="ru-RU" w:eastAsia="en-US" w:bidi="ar-SA"/>
      </w:rPr>
    </w:lvl>
    <w:lvl w:ilvl="7" w:tplc="90709662">
      <w:numFmt w:val="bullet"/>
      <w:lvlText w:val="•"/>
      <w:lvlJc w:val="left"/>
      <w:pPr>
        <w:ind w:left="8306" w:hanging="164"/>
      </w:pPr>
      <w:rPr>
        <w:rFonts w:hint="default"/>
        <w:lang w:val="ru-RU" w:eastAsia="en-US" w:bidi="ar-SA"/>
      </w:rPr>
    </w:lvl>
    <w:lvl w:ilvl="8" w:tplc="BAC8346E">
      <w:numFmt w:val="bullet"/>
      <w:lvlText w:val="•"/>
      <w:lvlJc w:val="left"/>
      <w:pPr>
        <w:ind w:left="9353" w:hanging="164"/>
      </w:pPr>
      <w:rPr>
        <w:rFonts w:hint="default"/>
        <w:lang w:val="ru-RU" w:eastAsia="en-US" w:bidi="ar-SA"/>
      </w:rPr>
    </w:lvl>
  </w:abstractNum>
  <w:abstractNum w:abstractNumId="209">
    <w:nsid w:val="5B103D64"/>
    <w:multiLevelType w:val="hybridMultilevel"/>
    <w:tmpl w:val="D41A6D38"/>
    <w:lvl w:ilvl="0" w:tplc="98E6313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150A60CA">
      <w:numFmt w:val="bullet"/>
      <w:lvlText w:val="•"/>
      <w:lvlJc w:val="left"/>
      <w:pPr>
        <w:ind w:left="2026" w:hanging="164"/>
      </w:pPr>
      <w:rPr>
        <w:rFonts w:hint="default"/>
        <w:lang w:val="ru-RU" w:eastAsia="en-US" w:bidi="ar-SA"/>
      </w:rPr>
    </w:lvl>
    <w:lvl w:ilvl="2" w:tplc="8D046036">
      <w:numFmt w:val="bullet"/>
      <w:lvlText w:val="•"/>
      <w:lvlJc w:val="left"/>
      <w:pPr>
        <w:ind w:left="3073" w:hanging="164"/>
      </w:pPr>
      <w:rPr>
        <w:rFonts w:hint="default"/>
        <w:lang w:val="ru-RU" w:eastAsia="en-US" w:bidi="ar-SA"/>
      </w:rPr>
    </w:lvl>
    <w:lvl w:ilvl="3" w:tplc="50AC5252">
      <w:numFmt w:val="bullet"/>
      <w:lvlText w:val="•"/>
      <w:lvlJc w:val="left"/>
      <w:pPr>
        <w:ind w:left="4119" w:hanging="164"/>
      </w:pPr>
      <w:rPr>
        <w:rFonts w:hint="default"/>
        <w:lang w:val="ru-RU" w:eastAsia="en-US" w:bidi="ar-SA"/>
      </w:rPr>
    </w:lvl>
    <w:lvl w:ilvl="4" w:tplc="AED845E6">
      <w:numFmt w:val="bullet"/>
      <w:lvlText w:val="•"/>
      <w:lvlJc w:val="left"/>
      <w:pPr>
        <w:ind w:left="5166" w:hanging="164"/>
      </w:pPr>
      <w:rPr>
        <w:rFonts w:hint="default"/>
        <w:lang w:val="ru-RU" w:eastAsia="en-US" w:bidi="ar-SA"/>
      </w:rPr>
    </w:lvl>
    <w:lvl w:ilvl="5" w:tplc="F0AC86C6">
      <w:numFmt w:val="bullet"/>
      <w:lvlText w:val="•"/>
      <w:lvlJc w:val="left"/>
      <w:pPr>
        <w:ind w:left="6213" w:hanging="164"/>
      </w:pPr>
      <w:rPr>
        <w:rFonts w:hint="default"/>
        <w:lang w:val="ru-RU" w:eastAsia="en-US" w:bidi="ar-SA"/>
      </w:rPr>
    </w:lvl>
    <w:lvl w:ilvl="6" w:tplc="C0E49D84">
      <w:numFmt w:val="bullet"/>
      <w:lvlText w:val="•"/>
      <w:lvlJc w:val="left"/>
      <w:pPr>
        <w:ind w:left="7259" w:hanging="164"/>
      </w:pPr>
      <w:rPr>
        <w:rFonts w:hint="default"/>
        <w:lang w:val="ru-RU" w:eastAsia="en-US" w:bidi="ar-SA"/>
      </w:rPr>
    </w:lvl>
    <w:lvl w:ilvl="7" w:tplc="4ED23842">
      <w:numFmt w:val="bullet"/>
      <w:lvlText w:val="•"/>
      <w:lvlJc w:val="left"/>
      <w:pPr>
        <w:ind w:left="8306" w:hanging="164"/>
      </w:pPr>
      <w:rPr>
        <w:rFonts w:hint="default"/>
        <w:lang w:val="ru-RU" w:eastAsia="en-US" w:bidi="ar-SA"/>
      </w:rPr>
    </w:lvl>
    <w:lvl w:ilvl="8" w:tplc="A802F596">
      <w:numFmt w:val="bullet"/>
      <w:lvlText w:val="•"/>
      <w:lvlJc w:val="left"/>
      <w:pPr>
        <w:ind w:left="9353" w:hanging="164"/>
      </w:pPr>
      <w:rPr>
        <w:rFonts w:hint="default"/>
        <w:lang w:val="ru-RU" w:eastAsia="en-US" w:bidi="ar-SA"/>
      </w:rPr>
    </w:lvl>
  </w:abstractNum>
  <w:abstractNum w:abstractNumId="210">
    <w:nsid w:val="5B4C2FD7"/>
    <w:multiLevelType w:val="hybridMultilevel"/>
    <w:tmpl w:val="2FA65CBE"/>
    <w:lvl w:ilvl="0" w:tplc="58B0EB10">
      <w:start w:val="5"/>
      <w:numFmt w:val="decimal"/>
      <w:lvlText w:val="%1"/>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1" w:tplc="8528EB68">
      <w:numFmt w:val="bullet"/>
      <w:lvlText w:val="•"/>
      <w:lvlJc w:val="left"/>
      <w:pPr>
        <w:ind w:left="5986" w:hanging="212"/>
      </w:pPr>
      <w:rPr>
        <w:rFonts w:hint="default"/>
        <w:lang w:val="ru-RU" w:eastAsia="en-US" w:bidi="ar-SA"/>
      </w:rPr>
    </w:lvl>
    <w:lvl w:ilvl="2" w:tplc="AE28C074">
      <w:numFmt w:val="bullet"/>
      <w:lvlText w:val="•"/>
      <w:lvlJc w:val="left"/>
      <w:pPr>
        <w:ind w:left="6593" w:hanging="212"/>
      </w:pPr>
      <w:rPr>
        <w:rFonts w:hint="default"/>
        <w:lang w:val="ru-RU" w:eastAsia="en-US" w:bidi="ar-SA"/>
      </w:rPr>
    </w:lvl>
    <w:lvl w:ilvl="3" w:tplc="C4404472">
      <w:numFmt w:val="bullet"/>
      <w:lvlText w:val="•"/>
      <w:lvlJc w:val="left"/>
      <w:pPr>
        <w:ind w:left="7199" w:hanging="212"/>
      </w:pPr>
      <w:rPr>
        <w:rFonts w:hint="default"/>
        <w:lang w:val="ru-RU" w:eastAsia="en-US" w:bidi="ar-SA"/>
      </w:rPr>
    </w:lvl>
    <w:lvl w:ilvl="4" w:tplc="2D08D480">
      <w:numFmt w:val="bullet"/>
      <w:lvlText w:val="•"/>
      <w:lvlJc w:val="left"/>
      <w:pPr>
        <w:ind w:left="7806" w:hanging="212"/>
      </w:pPr>
      <w:rPr>
        <w:rFonts w:hint="default"/>
        <w:lang w:val="ru-RU" w:eastAsia="en-US" w:bidi="ar-SA"/>
      </w:rPr>
    </w:lvl>
    <w:lvl w:ilvl="5" w:tplc="E8F23884">
      <w:numFmt w:val="bullet"/>
      <w:lvlText w:val="•"/>
      <w:lvlJc w:val="left"/>
      <w:pPr>
        <w:ind w:left="8413" w:hanging="212"/>
      </w:pPr>
      <w:rPr>
        <w:rFonts w:hint="default"/>
        <w:lang w:val="ru-RU" w:eastAsia="en-US" w:bidi="ar-SA"/>
      </w:rPr>
    </w:lvl>
    <w:lvl w:ilvl="6" w:tplc="AFE42944">
      <w:numFmt w:val="bullet"/>
      <w:lvlText w:val="•"/>
      <w:lvlJc w:val="left"/>
      <w:pPr>
        <w:ind w:left="9019" w:hanging="212"/>
      </w:pPr>
      <w:rPr>
        <w:rFonts w:hint="default"/>
        <w:lang w:val="ru-RU" w:eastAsia="en-US" w:bidi="ar-SA"/>
      </w:rPr>
    </w:lvl>
    <w:lvl w:ilvl="7" w:tplc="80F4A0AA">
      <w:numFmt w:val="bullet"/>
      <w:lvlText w:val="•"/>
      <w:lvlJc w:val="left"/>
      <w:pPr>
        <w:ind w:left="9626" w:hanging="212"/>
      </w:pPr>
      <w:rPr>
        <w:rFonts w:hint="default"/>
        <w:lang w:val="ru-RU" w:eastAsia="en-US" w:bidi="ar-SA"/>
      </w:rPr>
    </w:lvl>
    <w:lvl w:ilvl="8" w:tplc="146E2EC6">
      <w:numFmt w:val="bullet"/>
      <w:lvlText w:val="•"/>
      <w:lvlJc w:val="left"/>
      <w:pPr>
        <w:ind w:left="10233" w:hanging="212"/>
      </w:pPr>
      <w:rPr>
        <w:rFonts w:hint="default"/>
        <w:lang w:val="ru-RU" w:eastAsia="en-US" w:bidi="ar-SA"/>
      </w:rPr>
    </w:lvl>
  </w:abstractNum>
  <w:abstractNum w:abstractNumId="211">
    <w:nsid w:val="5BAF17BC"/>
    <w:multiLevelType w:val="hybridMultilevel"/>
    <w:tmpl w:val="987AF5C0"/>
    <w:lvl w:ilvl="0" w:tplc="78B4F06E">
      <w:start w:val="2"/>
      <w:numFmt w:val="decimal"/>
      <w:lvlText w:val="%1)"/>
      <w:lvlJc w:val="left"/>
      <w:pPr>
        <w:ind w:left="972" w:hanging="305"/>
      </w:pPr>
      <w:rPr>
        <w:rFonts w:ascii="Times New Roman" w:eastAsia="Times New Roman" w:hAnsi="Times New Roman" w:cs="Times New Roman" w:hint="default"/>
        <w:b/>
        <w:bCs/>
        <w:color w:val="171717"/>
        <w:spacing w:val="0"/>
        <w:w w:val="100"/>
        <w:sz w:val="28"/>
        <w:szCs w:val="28"/>
        <w:lang w:val="ru-RU" w:eastAsia="en-US" w:bidi="ar-SA"/>
      </w:rPr>
    </w:lvl>
    <w:lvl w:ilvl="1" w:tplc="4112ACC6">
      <w:numFmt w:val="bullet"/>
      <w:lvlText w:val="•"/>
      <w:lvlJc w:val="left"/>
      <w:pPr>
        <w:ind w:left="2026" w:hanging="305"/>
      </w:pPr>
      <w:rPr>
        <w:rFonts w:hint="default"/>
        <w:lang w:val="ru-RU" w:eastAsia="en-US" w:bidi="ar-SA"/>
      </w:rPr>
    </w:lvl>
    <w:lvl w:ilvl="2" w:tplc="99C0CB10">
      <w:numFmt w:val="bullet"/>
      <w:lvlText w:val="•"/>
      <w:lvlJc w:val="left"/>
      <w:pPr>
        <w:ind w:left="3073" w:hanging="305"/>
      </w:pPr>
      <w:rPr>
        <w:rFonts w:hint="default"/>
        <w:lang w:val="ru-RU" w:eastAsia="en-US" w:bidi="ar-SA"/>
      </w:rPr>
    </w:lvl>
    <w:lvl w:ilvl="3" w:tplc="C7DAA0FC">
      <w:numFmt w:val="bullet"/>
      <w:lvlText w:val="•"/>
      <w:lvlJc w:val="left"/>
      <w:pPr>
        <w:ind w:left="4119" w:hanging="305"/>
      </w:pPr>
      <w:rPr>
        <w:rFonts w:hint="default"/>
        <w:lang w:val="ru-RU" w:eastAsia="en-US" w:bidi="ar-SA"/>
      </w:rPr>
    </w:lvl>
    <w:lvl w:ilvl="4" w:tplc="6CD225E8">
      <w:numFmt w:val="bullet"/>
      <w:lvlText w:val="•"/>
      <w:lvlJc w:val="left"/>
      <w:pPr>
        <w:ind w:left="5166" w:hanging="305"/>
      </w:pPr>
      <w:rPr>
        <w:rFonts w:hint="default"/>
        <w:lang w:val="ru-RU" w:eastAsia="en-US" w:bidi="ar-SA"/>
      </w:rPr>
    </w:lvl>
    <w:lvl w:ilvl="5" w:tplc="8E1EBA2A">
      <w:numFmt w:val="bullet"/>
      <w:lvlText w:val="•"/>
      <w:lvlJc w:val="left"/>
      <w:pPr>
        <w:ind w:left="6213" w:hanging="305"/>
      </w:pPr>
      <w:rPr>
        <w:rFonts w:hint="default"/>
        <w:lang w:val="ru-RU" w:eastAsia="en-US" w:bidi="ar-SA"/>
      </w:rPr>
    </w:lvl>
    <w:lvl w:ilvl="6" w:tplc="7054E2F4">
      <w:numFmt w:val="bullet"/>
      <w:lvlText w:val="•"/>
      <w:lvlJc w:val="left"/>
      <w:pPr>
        <w:ind w:left="7259" w:hanging="305"/>
      </w:pPr>
      <w:rPr>
        <w:rFonts w:hint="default"/>
        <w:lang w:val="ru-RU" w:eastAsia="en-US" w:bidi="ar-SA"/>
      </w:rPr>
    </w:lvl>
    <w:lvl w:ilvl="7" w:tplc="5AD4EAC6">
      <w:numFmt w:val="bullet"/>
      <w:lvlText w:val="•"/>
      <w:lvlJc w:val="left"/>
      <w:pPr>
        <w:ind w:left="8306" w:hanging="305"/>
      </w:pPr>
      <w:rPr>
        <w:rFonts w:hint="default"/>
        <w:lang w:val="ru-RU" w:eastAsia="en-US" w:bidi="ar-SA"/>
      </w:rPr>
    </w:lvl>
    <w:lvl w:ilvl="8" w:tplc="54F498CC">
      <w:numFmt w:val="bullet"/>
      <w:lvlText w:val="•"/>
      <w:lvlJc w:val="left"/>
      <w:pPr>
        <w:ind w:left="9353" w:hanging="305"/>
      </w:pPr>
      <w:rPr>
        <w:rFonts w:hint="default"/>
        <w:lang w:val="ru-RU" w:eastAsia="en-US" w:bidi="ar-SA"/>
      </w:rPr>
    </w:lvl>
  </w:abstractNum>
  <w:abstractNum w:abstractNumId="212">
    <w:nsid w:val="5C074D0A"/>
    <w:multiLevelType w:val="hybridMultilevel"/>
    <w:tmpl w:val="953807BC"/>
    <w:lvl w:ilvl="0" w:tplc="FAF052D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051204EA">
      <w:numFmt w:val="bullet"/>
      <w:lvlText w:val="•"/>
      <w:lvlJc w:val="left"/>
      <w:pPr>
        <w:ind w:left="2908" w:hanging="281"/>
      </w:pPr>
      <w:rPr>
        <w:rFonts w:hint="default"/>
        <w:lang w:val="ru-RU" w:eastAsia="en-US" w:bidi="ar-SA"/>
      </w:rPr>
    </w:lvl>
    <w:lvl w:ilvl="2" w:tplc="01D48C72">
      <w:numFmt w:val="bullet"/>
      <w:lvlText w:val="•"/>
      <w:lvlJc w:val="left"/>
      <w:pPr>
        <w:ind w:left="3857" w:hanging="281"/>
      </w:pPr>
      <w:rPr>
        <w:rFonts w:hint="default"/>
        <w:lang w:val="ru-RU" w:eastAsia="en-US" w:bidi="ar-SA"/>
      </w:rPr>
    </w:lvl>
    <w:lvl w:ilvl="3" w:tplc="52EEE352">
      <w:numFmt w:val="bullet"/>
      <w:lvlText w:val="•"/>
      <w:lvlJc w:val="left"/>
      <w:pPr>
        <w:ind w:left="4805" w:hanging="281"/>
      </w:pPr>
      <w:rPr>
        <w:rFonts w:hint="default"/>
        <w:lang w:val="ru-RU" w:eastAsia="en-US" w:bidi="ar-SA"/>
      </w:rPr>
    </w:lvl>
    <w:lvl w:ilvl="4" w:tplc="3EEEA0F6">
      <w:numFmt w:val="bullet"/>
      <w:lvlText w:val="•"/>
      <w:lvlJc w:val="left"/>
      <w:pPr>
        <w:ind w:left="5754" w:hanging="281"/>
      </w:pPr>
      <w:rPr>
        <w:rFonts w:hint="default"/>
        <w:lang w:val="ru-RU" w:eastAsia="en-US" w:bidi="ar-SA"/>
      </w:rPr>
    </w:lvl>
    <w:lvl w:ilvl="5" w:tplc="8B6E5CB8">
      <w:numFmt w:val="bullet"/>
      <w:lvlText w:val="•"/>
      <w:lvlJc w:val="left"/>
      <w:pPr>
        <w:ind w:left="6703" w:hanging="281"/>
      </w:pPr>
      <w:rPr>
        <w:rFonts w:hint="default"/>
        <w:lang w:val="ru-RU" w:eastAsia="en-US" w:bidi="ar-SA"/>
      </w:rPr>
    </w:lvl>
    <w:lvl w:ilvl="6" w:tplc="8388A048">
      <w:numFmt w:val="bullet"/>
      <w:lvlText w:val="•"/>
      <w:lvlJc w:val="left"/>
      <w:pPr>
        <w:ind w:left="7651" w:hanging="281"/>
      </w:pPr>
      <w:rPr>
        <w:rFonts w:hint="default"/>
        <w:lang w:val="ru-RU" w:eastAsia="en-US" w:bidi="ar-SA"/>
      </w:rPr>
    </w:lvl>
    <w:lvl w:ilvl="7" w:tplc="8B023E8E">
      <w:numFmt w:val="bullet"/>
      <w:lvlText w:val="•"/>
      <w:lvlJc w:val="left"/>
      <w:pPr>
        <w:ind w:left="8600" w:hanging="281"/>
      </w:pPr>
      <w:rPr>
        <w:rFonts w:hint="default"/>
        <w:lang w:val="ru-RU" w:eastAsia="en-US" w:bidi="ar-SA"/>
      </w:rPr>
    </w:lvl>
    <w:lvl w:ilvl="8" w:tplc="59BE2BAA">
      <w:numFmt w:val="bullet"/>
      <w:lvlText w:val="•"/>
      <w:lvlJc w:val="left"/>
      <w:pPr>
        <w:ind w:left="9549" w:hanging="281"/>
      </w:pPr>
      <w:rPr>
        <w:rFonts w:hint="default"/>
        <w:lang w:val="ru-RU" w:eastAsia="en-US" w:bidi="ar-SA"/>
      </w:rPr>
    </w:lvl>
  </w:abstractNum>
  <w:abstractNum w:abstractNumId="213">
    <w:nsid w:val="5C44640D"/>
    <w:multiLevelType w:val="hybridMultilevel"/>
    <w:tmpl w:val="18DAB884"/>
    <w:lvl w:ilvl="0" w:tplc="1A8A6906">
      <w:numFmt w:val="bullet"/>
      <w:lvlText w:val="-"/>
      <w:lvlJc w:val="left"/>
      <w:pPr>
        <w:ind w:left="972" w:hanging="149"/>
      </w:pPr>
      <w:rPr>
        <w:rFonts w:ascii="Times New Roman" w:eastAsia="Times New Roman" w:hAnsi="Times New Roman" w:cs="Times New Roman" w:hint="default"/>
        <w:color w:val="171717"/>
        <w:w w:val="100"/>
        <w:sz w:val="28"/>
        <w:szCs w:val="28"/>
        <w:lang w:val="ru-RU" w:eastAsia="en-US" w:bidi="ar-SA"/>
      </w:rPr>
    </w:lvl>
    <w:lvl w:ilvl="1" w:tplc="8D3EFD88">
      <w:numFmt w:val="bullet"/>
      <w:lvlText w:val="•"/>
      <w:lvlJc w:val="left"/>
      <w:pPr>
        <w:ind w:left="2026" w:hanging="149"/>
      </w:pPr>
      <w:rPr>
        <w:rFonts w:hint="default"/>
        <w:lang w:val="ru-RU" w:eastAsia="en-US" w:bidi="ar-SA"/>
      </w:rPr>
    </w:lvl>
    <w:lvl w:ilvl="2" w:tplc="0F06CD14">
      <w:numFmt w:val="bullet"/>
      <w:lvlText w:val="•"/>
      <w:lvlJc w:val="left"/>
      <w:pPr>
        <w:ind w:left="3073" w:hanging="149"/>
      </w:pPr>
      <w:rPr>
        <w:rFonts w:hint="default"/>
        <w:lang w:val="ru-RU" w:eastAsia="en-US" w:bidi="ar-SA"/>
      </w:rPr>
    </w:lvl>
    <w:lvl w:ilvl="3" w:tplc="FA648CF4">
      <w:numFmt w:val="bullet"/>
      <w:lvlText w:val="•"/>
      <w:lvlJc w:val="left"/>
      <w:pPr>
        <w:ind w:left="4119" w:hanging="149"/>
      </w:pPr>
      <w:rPr>
        <w:rFonts w:hint="default"/>
        <w:lang w:val="ru-RU" w:eastAsia="en-US" w:bidi="ar-SA"/>
      </w:rPr>
    </w:lvl>
    <w:lvl w:ilvl="4" w:tplc="EFEE1BCA">
      <w:numFmt w:val="bullet"/>
      <w:lvlText w:val="•"/>
      <w:lvlJc w:val="left"/>
      <w:pPr>
        <w:ind w:left="5166" w:hanging="149"/>
      </w:pPr>
      <w:rPr>
        <w:rFonts w:hint="default"/>
        <w:lang w:val="ru-RU" w:eastAsia="en-US" w:bidi="ar-SA"/>
      </w:rPr>
    </w:lvl>
    <w:lvl w:ilvl="5" w:tplc="58A2CE66">
      <w:numFmt w:val="bullet"/>
      <w:lvlText w:val="•"/>
      <w:lvlJc w:val="left"/>
      <w:pPr>
        <w:ind w:left="6213" w:hanging="149"/>
      </w:pPr>
      <w:rPr>
        <w:rFonts w:hint="default"/>
        <w:lang w:val="ru-RU" w:eastAsia="en-US" w:bidi="ar-SA"/>
      </w:rPr>
    </w:lvl>
    <w:lvl w:ilvl="6" w:tplc="BAA86AD2">
      <w:numFmt w:val="bullet"/>
      <w:lvlText w:val="•"/>
      <w:lvlJc w:val="left"/>
      <w:pPr>
        <w:ind w:left="7259" w:hanging="149"/>
      </w:pPr>
      <w:rPr>
        <w:rFonts w:hint="default"/>
        <w:lang w:val="ru-RU" w:eastAsia="en-US" w:bidi="ar-SA"/>
      </w:rPr>
    </w:lvl>
    <w:lvl w:ilvl="7" w:tplc="8390BF42">
      <w:numFmt w:val="bullet"/>
      <w:lvlText w:val="•"/>
      <w:lvlJc w:val="left"/>
      <w:pPr>
        <w:ind w:left="8306" w:hanging="149"/>
      </w:pPr>
      <w:rPr>
        <w:rFonts w:hint="default"/>
        <w:lang w:val="ru-RU" w:eastAsia="en-US" w:bidi="ar-SA"/>
      </w:rPr>
    </w:lvl>
    <w:lvl w:ilvl="8" w:tplc="F4680178">
      <w:numFmt w:val="bullet"/>
      <w:lvlText w:val="•"/>
      <w:lvlJc w:val="left"/>
      <w:pPr>
        <w:ind w:left="9353" w:hanging="149"/>
      </w:pPr>
      <w:rPr>
        <w:rFonts w:hint="default"/>
        <w:lang w:val="ru-RU" w:eastAsia="en-US" w:bidi="ar-SA"/>
      </w:rPr>
    </w:lvl>
  </w:abstractNum>
  <w:abstractNum w:abstractNumId="214">
    <w:nsid w:val="5C5B492E"/>
    <w:multiLevelType w:val="hybridMultilevel"/>
    <w:tmpl w:val="64188360"/>
    <w:lvl w:ilvl="0" w:tplc="71589E82">
      <w:start w:val="1"/>
      <w:numFmt w:val="bullet"/>
      <w:lvlText w:val=""/>
      <w:lvlJc w:val="left"/>
      <w:pPr>
        <w:ind w:left="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9240AE8">
      <w:start w:val="1"/>
      <w:numFmt w:val="bullet"/>
      <w:lvlText w:val="o"/>
      <w:lvlJc w:val="left"/>
      <w:pPr>
        <w:ind w:left="1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A909B30">
      <w:start w:val="1"/>
      <w:numFmt w:val="bullet"/>
      <w:lvlText w:val="▪"/>
      <w:lvlJc w:val="left"/>
      <w:pPr>
        <w:ind w:left="2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A070F8">
      <w:start w:val="1"/>
      <w:numFmt w:val="bullet"/>
      <w:lvlText w:val="•"/>
      <w:lvlJc w:val="left"/>
      <w:pPr>
        <w:ind w:left="3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E00BC6">
      <w:start w:val="1"/>
      <w:numFmt w:val="bullet"/>
      <w:lvlText w:val="o"/>
      <w:lvlJc w:val="left"/>
      <w:pPr>
        <w:ind w:left="3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7A352E">
      <w:start w:val="1"/>
      <w:numFmt w:val="bullet"/>
      <w:lvlText w:val="▪"/>
      <w:lvlJc w:val="left"/>
      <w:pPr>
        <w:ind w:left="4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BAF64E">
      <w:start w:val="1"/>
      <w:numFmt w:val="bullet"/>
      <w:lvlText w:val="•"/>
      <w:lvlJc w:val="left"/>
      <w:pPr>
        <w:ind w:left="51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F8261C">
      <w:start w:val="1"/>
      <w:numFmt w:val="bullet"/>
      <w:lvlText w:val="o"/>
      <w:lvlJc w:val="left"/>
      <w:pPr>
        <w:ind w:left="58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969698">
      <w:start w:val="1"/>
      <w:numFmt w:val="bullet"/>
      <w:lvlText w:val="▪"/>
      <w:lvlJc w:val="left"/>
      <w:pPr>
        <w:ind w:left="66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5">
    <w:nsid w:val="5C6F6411"/>
    <w:multiLevelType w:val="hybridMultilevel"/>
    <w:tmpl w:val="45927EB4"/>
    <w:lvl w:ilvl="0" w:tplc="430CA37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E265C46">
      <w:numFmt w:val="bullet"/>
      <w:lvlText w:val="•"/>
      <w:lvlJc w:val="left"/>
      <w:pPr>
        <w:ind w:left="2908" w:hanging="281"/>
      </w:pPr>
      <w:rPr>
        <w:rFonts w:hint="default"/>
        <w:lang w:val="ru-RU" w:eastAsia="en-US" w:bidi="ar-SA"/>
      </w:rPr>
    </w:lvl>
    <w:lvl w:ilvl="2" w:tplc="550036E4">
      <w:numFmt w:val="bullet"/>
      <w:lvlText w:val="•"/>
      <w:lvlJc w:val="left"/>
      <w:pPr>
        <w:ind w:left="3857" w:hanging="281"/>
      </w:pPr>
      <w:rPr>
        <w:rFonts w:hint="default"/>
        <w:lang w:val="ru-RU" w:eastAsia="en-US" w:bidi="ar-SA"/>
      </w:rPr>
    </w:lvl>
    <w:lvl w:ilvl="3" w:tplc="46B84DCE">
      <w:numFmt w:val="bullet"/>
      <w:lvlText w:val="•"/>
      <w:lvlJc w:val="left"/>
      <w:pPr>
        <w:ind w:left="4805" w:hanging="281"/>
      </w:pPr>
      <w:rPr>
        <w:rFonts w:hint="default"/>
        <w:lang w:val="ru-RU" w:eastAsia="en-US" w:bidi="ar-SA"/>
      </w:rPr>
    </w:lvl>
    <w:lvl w:ilvl="4" w:tplc="2EBE9DB4">
      <w:numFmt w:val="bullet"/>
      <w:lvlText w:val="•"/>
      <w:lvlJc w:val="left"/>
      <w:pPr>
        <w:ind w:left="5754" w:hanging="281"/>
      </w:pPr>
      <w:rPr>
        <w:rFonts w:hint="default"/>
        <w:lang w:val="ru-RU" w:eastAsia="en-US" w:bidi="ar-SA"/>
      </w:rPr>
    </w:lvl>
    <w:lvl w:ilvl="5" w:tplc="8F9E193A">
      <w:numFmt w:val="bullet"/>
      <w:lvlText w:val="•"/>
      <w:lvlJc w:val="left"/>
      <w:pPr>
        <w:ind w:left="6703" w:hanging="281"/>
      </w:pPr>
      <w:rPr>
        <w:rFonts w:hint="default"/>
        <w:lang w:val="ru-RU" w:eastAsia="en-US" w:bidi="ar-SA"/>
      </w:rPr>
    </w:lvl>
    <w:lvl w:ilvl="6" w:tplc="3A764C2A">
      <w:numFmt w:val="bullet"/>
      <w:lvlText w:val="•"/>
      <w:lvlJc w:val="left"/>
      <w:pPr>
        <w:ind w:left="7651" w:hanging="281"/>
      </w:pPr>
      <w:rPr>
        <w:rFonts w:hint="default"/>
        <w:lang w:val="ru-RU" w:eastAsia="en-US" w:bidi="ar-SA"/>
      </w:rPr>
    </w:lvl>
    <w:lvl w:ilvl="7" w:tplc="70A4D0C8">
      <w:numFmt w:val="bullet"/>
      <w:lvlText w:val="•"/>
      <w:lvlJc w:val="left"/>
      <w:pPr>
        <w:ind w:left="8600" w:hanging="281"/>
      </w:pPr>
      <w:rPr>
        <w:rFonts w:hint="default"/>
        <w:lang w:val="ru-RU" w:eastAsia="en-US" w:bidi="ar-SA"/>
      </w:rPr>
    </w:lvl>
    <w:lvl w:ilvl="8" w:tplc="0ECC1CC6">
      <w:numFmt w:val="bullet"/>
      <w:lvlText w:val="•"/>
      <w:lvlJc w:val="left"/>
      <w:pPr>
        <w:ind w:left="9549" w:hanging="281"/>
      </w:pPr>
      <w:rPr>
        <w:rFonts w:hint="default"/>
        <w:lang w:val="ru-RU" w:eastAsia="en-US" w:bidi="ar-SA"/>
      </w:rPr>
    </w:lvl>
  </w:abstractNum>
  <w:abstractNum w:abstractNumId="216">
    <w:nsid w:val="5DB41207"/>
    <w:multiLevelType w:val="hybridMultilevel"/>
    <w:tmpl w:val="991E9102"/>
    <w:lvl w:ilvl="0" w:tplc="A094DA8C">
      <w:start w:val="5"/>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F0C208CE">
      <w:numFmt w:val="bullet"/>
      <w:lvlText w:val="•"/>
      <w:lvlJc w:val="left"/>
      <w:pPr>
        <w:ind w:left="2908" w:hanging="281"/>
      </w:pPr>
      <w:rPr>
        <w:rFonts w:hint="default"/>
        <w:lang w:val="ru-RU" w:eastAsia="en-US" w:bidi="ar-SA"/>
      </w:rPr>
    </w:lvl>
    <w:lvl w:ilvl="2" w:tplc="010EF2D4">
      <w:numFmt w:val="bullet"/>
      <w:lvlText w:val="•"/>
      <w:lvlJc w:val="left"/>
      <w:pPr>
        <w:ind w:left="3857" w:hanging="281"/>
      </w:pPr>
      <w:rPr>
        <w:rFonts w:hint="default"/>
        <w:lang w:val="ru-RU" w:eastAsia="en-US" w:bidi="ar-SA"/>
      </w:rPr>
    </w:lvl>
    <w:lvl w:ilvl="3" w:tplc="78BAF7E6">
      <w:numFmt w:val="bullet"/>
      <w:lvlText w:val="•"/>
      <w:lvlJc w:val="left"/>
      <w:pPr>
        <w:ind w:left="4805" w:hanging="281"/>
      </w:pPr>
      <w:rPr>
        <w:rFonts w:hint="default"/>
        <w:lang w:val="ru-RU" w:eastAsia="en-US" w:bidi="ar-SA"/>
      </w:rPr>
    </w:lvl>
    <w:lvl w:ilvl="4" w:tplc="CB064BF0">
      <w:numFmt w:val="bullet"/>
      <w:lvlText w:val="•"/>
      <w:lvlJc w:val="left"/>
      <w:pPr>
        <w:ind w:left="5754" w:hanging="281"/>
      </w:pPr>
      <w:rPr>
        <w:rFonts w:hint="default"/>
        <w:lang w:val="ru-RU" w:eastAsia="en-US" w:bidi="ar-SA"/>
      </w:rPr>
    </w:lvl>
    <w:lvl w:ilvl="5" w:tplc="8E8AEC86">
      <w:numFmt w:val="bullet"/>
      <w:lvlText w:val="•"/>
      <w:lvlJc w:val="left"/>
      <w:pPr>
        <w:ind w:left="6703" w:hanging="281"/>
      </w:pPr>
      <w:rPr>
        <w:rFonts w:hint="default"/>
        <w:lang w:val="ru-RU" w:eastAsia="en-US" w:bidi="ar-SA"/>
      </w:rPr>
    </w:lvl>
    <w:lvl w:ilvl="6" w:tplc="7270AA6C">
      <w:numFmt w:val="bullet"/>
      <w:lvlText w:val="•"/>
      <w:lvlJc w:val="left"/>
      <w:pPr>
        <w:ind w:left="7651" w:hanging="281"/>
      </w:pPr>
      <w:rPr>
        <w:rFonts w:hint="default"/>
        <w:lang w:val="ru-RU" w:eastAsia="en-US" w:bidi="ar-SA"/>
      </w:rPr>
    </w:lvl>
    <w:lvl w:ilvl="7" w:tplc="6464DEDA">
      <w:numFmt w:val="bullet"/>
      <w:lvlText w:val="•"/>
      <w:lvlJc w:val="left"/>
      <w:pPr>
        <w:ind w:left="8600" w:hanging="281"/>
      </w:pPr>
      <w:rPr>
        <w:rFonts w:hint="default"/>
        <w:lang w:val="ru-RU" w:eastAsia="en-US" w:bidi="ar-SA"/>
      </w:rPr>
    </w:lvl>
    <w:lvl w:ilvl="8" w:tplc="01AEE348">
      <w:numFmt w:val="bullet"/>
      <w:lvlText w:val="•"/>
      <w:lvlJc w:val="left"/>
      <w:pPr>
        <w:ind w:left="9549" w:hanging="281"/>
      </w:pPr>
      <w:rPr>
        <w:rFonts w:hint="default"/>
        <w:lang w:val="ru-RU" w:eastAsia="en-US" w:bidi="ar-SA"/>
      </w:rPr>
    </w:lvl>
  </w:abstractNum>
  <w:abstractNum w:abstractNumId="217">
    <w:nsid w:val="5DFB2A47"/>
    <w:multiLevelType w:val="multilevel"/>
    <w:tmpl w:val="5BA40CF6"/>
    <w:lvl w:ilvl="0">
      <w:start w:val="2"/>
      <w:numFmt w:val="decimal"/>
      <w:lvlText w:val="%1"/>
      <w:lvlJc w:val="left"/>
      <w:pPr>
        <w:ind w:left="576" w:hanging="576"/>
      </w:pPr>
      <w:rPr>
        <w:rFonts w:hint="default"/>
        <w:color w:val="171717"/>
      </w:rPr>
    </w:lvl>
    <w:lvl w:ilvl="1">
      <w:start w:val="1"/>
      <w:numFmt w:val="decimal"/>
      <w:lvlText w:val="%1.%2"/>
      <w:lvlJc w:val="left"/>
      <w:pPr>
        <w:ind w:left="1416" w:hanging="576"/>
      </w:pPr>
      <w:rPr>
        <w:rFonts w:hint="default"/>
        <w:color w:val="171717"/>
      </w:rPr>
    </w:lvl>
    <w:lvl w:ilvl="2">
      <w:start w:val="2"/>
      <w:numFmt w:val="decimal"/>
      <w:lvlText w:val="%1.%2.%3"/>
      <w:lvlJc w:val="left"/>
      <w:pPr>
        <w:ind w:left="2400" w:hanging="720"/>
      </w:pPr>
      <w:rPr>
        <w:rFonts w:hint="default"/>
        <w:color w:val="171717"/>
      </w:rPr>
    </w:lvl>
    <w:lvl w:ilvl="3">
      <w:start w:val="1"/>
      <w:numFmt w:val="decimal"/>
      <w:lvlText w:val="%1.%2.%3.%4"/>
      <w:lvlJc w:val="left"/>
      <w:pPr>
        <w:ind w:left="3600" w:hanging="1080"/>
      </w:pPr>
      <w:rPr>
        <w:rFonts w:hint="default"/>
        <w:color w:val="171717"/>
      </w:rPr>
    </w:lvl>
    <w:lvl w:ilvl="4">
      <w:start w:val="1"/>
      <w:numFmt w:val="decimal"/>
      <w:lvlText w:val="%1.%2.%3.%4.%5"/>
      <w:lvlJc w:val="left"/>
      <w:pPr>
        <w:ind w:left="4440" w:hanging="1080"/>
      </w:pPr>
      <w:rPr>
        <w:rFonts w:hint="default"/>
        <w:color w:val="171717"/>
      </w:rPr>
    </w:lvl>
    <w:lvl w:ilvl="5">
      <w:start w:val="1"/>
      <w:numFmt w:val="decimal"/>
      <w:lvlText w:val="%1.%2.%3.%4.%5.%6"/>
      <w:lvlJc w:val="left"/>
      <w:pPr>
        <w:ind w:left="5640" w:hanging="1440"/>
      </w:pPr>
      <w:rPr>
        <w:rFonts w:hint="default"/>
        <w:color w:val="171717"/>
      </w:rPr>
    </w:lvl>
    <w:lvl w:ilvl="6">
      <w:start w:val="1"/>
      <w:numFmt w:val="decimal"/>
      <w:lvlText w:val="%1.%2.%3.%4.%5.%6.%7"/>
      <w:lvlJc w:val="left"/>
      <w:pPr>
        <w:ind w:left="6480" w:hanging="1440"/>
      </w:pPr>
      <w:rPr>
        <w:rFonts w:hint="default"/>
        <w:color w:val="171717"/>
      </w:rPr>
    </w:lvl>
    <w:lvl w:ilvl="7">
      <w:start w:val="1"/>
      <w:numFmt w:val="decimal"/>
      <w:lvlText w:val="%1.%2.%3.%4.%5.%6.%7.%8"/>
      <w:lvlJc w:val="left"/>
      <w:pPr>
        <w:ind w:left="7680" w:hanging="1800"/>
      </w:pPr>
      <w:rPr>
        <w:rFonts w:hint="default"/>
        <w:color w:val="171717"/>
      </w:rPr>
    </w:lvl>
    <w:lvl w:ilvl="8">
      <w:start w:val="1"/>
      <w:numFmt w:val="decimal"/>
      <w:lvlText w:val="%1.%2.%3.%4.%5.%6.%7.%8.%9"/>
      <w:lvlJc w:val="left"/>
      <w:pPr>
        <w:ind w:left="8880" w:hanging="2160"/>
      </w:pPr>
      <w:rPr>
        <w:rFonts w:hint="default"/>
        <w:color w:val="171717"/>
      </w:rPr>
    </w:lvl>
  </w:abstractNum>
  <w:abstractNum w:abstractNumId="218">
    <w:nsid w:val="5E232203"/>
    <w:multiLevelType w:val="hybridMultilevel"/>
    <w:tmpl w:val="0D9EBDA4"/>
    <w:lvl w:ilvl="0" w:tplc="F552074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CE120E54">
      <w:numFmt w:val="bullet"/>
      <w:lvlText w:val="•"/>
      <w:lvlJc w:val="left"/>
      <w:pPr>
        <w:ind w:left="2908" w:hanging="281"/>
      </w:pPr>
      <w:rPr>
        <w:rFonts w:hint="default"/>
        <w:lang w:val="ru-RU" w:eastAsia="en-US" w:bidi="ar-SA"/>
      </w:rPr>
    </w:lvl>
    <w:lvl w:ilvl="2" w:tplc="EAEADAC8">
      <w:numFmt w:val="bullet"/>
      <w:lvlText w:val="•"/>
      <w:lvlJc w:val="left"/>
      <w:pPr>
        <w:ind w:left="3857" w:hanging="281"/>
      </w:pPr>
      <w:rPr>
        <w:rFonts w:hint="default"/>
        <w:lang w:val="ru-RU" w:eastAsia="en-US" w:bidi="ar-SA"/>
      </w:rPr>
    </w:lvl>
    <w:lvl w:ilvl="3" w:tplc="B3846274">
      <w:numFmt w:val="bullet"/>
      <w:lvlText w:val="•"/>
      <w:lvlJc w:val="left"/>
      <w:pPr>
        <w:ind w:left="4805" w:hanging="281"/>
      </w:pPr>
      <w:rPr>
        <w:rFonts w:hint="default"/>
        <w:lang w:val="ru-RU" w:eastAsia="en-US" w:bidi="ar-SA"/>
      </w:rPr>
    </w:lvl>
    <w:lvl w:ilvl="4" w:tplc="5BF4F476">
      <w:numFmt w:val="bullet"/>
      <w:lvlText w:val="•"/>
      <w:lvlJc w:val="left"/>
      <w:pPr>
        <w:ind w:left="5754" w:hanging="281"/>
      </w:pPr>
      <w:rPr>
        <w:rFonts w:hint="default"/>
        <w:lang w:val="ru-RU" w:eastAsia="en-US" w:bidi="ar-SA"/>
      </w:rPr>
    </w:lvl>
    <w:lvl w:ilvl="5" w:tplc="F8CC3ED8">
      <w:numFmt w:val="bullet"/>
      <w:lvlText w:val="•"/>
      <w:lvlJc w:val="left"/>
      <w:pPr>
        <w:ind w:left="6703" w:hanging="281"/>
      </w:pPr>
      <w:rPr>
        <w:rFonts w:hint="default"/>
        <w:lang w:val="ru-RU" w:eastAsia="en-US" w:bidi="ar-SA"/>
      </w:rPr>
    </w:lvl>
    <w:lvl w:ilvl="6" w:tplc="64601128">
      <w:numFmt w:val="bullet"/>
      <w:lvlText w:val="•"/>
      <w:lvlJc w:val="left"/>
      <w:pPr>
        <w:ind w:left="7651" w:hanging="281"/>
      </w:pPr>
      <w:rPr>
        <w:rFonts w:hint="default"/>
        <w:lang w:val="ru-RU" w:eastAsia="en-US" w:bidi="ar-SA"/>
      </w:rPr>
    </w:lvl>
    <w:lvl w:ilvl="7" w:tplc="7A463380">
      <w:numFmt w:val="bullet"/>
      <w:lvlText w:val="•"/>
      <w:lvlJc w:val="left"/>
      <w:pPr>
        <w:ind w:left="8600" w:hanging="281"/>
      </w:pPr>
      <w:rPr>
        <w:rFonts w:hint="default"/>
        <w:lang w:val="ru-RU" w:eastAsia="en-US" w:bidi="ar-SA"/>
      </w:rPr>
    </w:lvl>
    <w:lvl w:ilvl="8" w:tplc="14FEA168">
      <w:numFmt w:val="bullet"/>
      <w:lvlText w:val="•"/>
      <w:lvlJc w:val="left"/>
      <w:pPr>
        <w:ind w:left="9549" w:hanging="281"/>
      </w:pPr>
      <w:rPr>
        <w:rFonts w:hint="default"/>
        <w:lang w:val="ru-RU" w:eastAsia="en-US" w:bidi="ar-SA"/>
      </w:rPr>
    </w:lvl>
  </w:abstractNum>
  <w:abstractNum w:abstractNumId="219">
    <w:nsid w:val="5E5232B5"/>
    <w:multiLevelType w:val="hybridMultilevel"/>
    <w:tmpl w:val="FE687E94"/>
    <w:lvl w:ilvl="0" w:tplc="77D49CA4">
      <w:numFmt w:val="bullet"/>
      <w:lvlText w:val="-"/>
      <w:lvlJc w:val="left"/>
      <w:pPr>
        <w:ind w:left="972" w:hanging="190"/>
      </w:pPr>
      <w:rPr>
        <w:rFonts w:ascii="Times New Roman" w:eastAsia="Times New Roman" w:hAnsi="Times New Roman" w:cs="Times New Roman" w:hint="default"/>
        <w:color w:val="171717"/>
        <w:w w:val="100"/>
        <w:sz w:val="28"/>
        <w:szCs w:val="28"/>
        <w:lang w:val="ru-RU" w:eastAsia="en-US" w:bidi="ar-SA"/>
      </w:rPr>
    </w:lvl>
    <w:lvl w:ilvl="1" w:tplc="DD2ED0F8">
      <w:numFmt w:val="bullet"/>
      <w:lvlText w:val="•"/>
      <w:lvlJc w:val="left"/>
      <w:pPr>
        <w:ind w:left="2026" w:hanging="190"/>
      </w:pPr>
      <w:rPr>
        <w:rFonts w:hint="default"/>
        <w:lang w:val="ru-RU" w:eastAsia="en-US" w:bidi="ar-SA"/>
      </w:rPr>
    </w:lvl>
    <w:lvl w:ilvl="2" w:tplc="7068DB8C">
      <w:numFmt w:val="bullet"/>
      <w:lvlText w:val="•"/>
      <w:lvlJc w:val="left"/>
      <w:pPr>
        <w:ind w:left="3073" w:hanging="190"/>
      </w:pPr>
      <w:rPr>
        <w:rFonts w:hint="default"/>
        <w:lang w:val="ru-RU" w:eastAsia="en-US" w:bidi="ar-SA"/>
      </w:rPr>
    </w:lvl>
    <w:lvl w:ilvl="3" w:tplc="2B7ECA86">
      <w:numFmt w:val="bullet"/>
      <w:lvlText w:val="•"/>
      <w:lvlJc w:val="left"/>
      <w:pPr>
        <w:ind w:left="4119" w:hanging="190"/>
      </w:pPr>
      <w:rPr>
        <w:rFonts w:hint="default"/>
        <w:lang w:val="ru-RU" w:eastAsia="en-US" w:bidi="ar-SA"/>
      </w:rPr>
    </w:lvl>
    <w:lvl w:ilvl="4" w:tplc="2558FF26">
      <w:numFmt w:val="bullet"/>
      <w:lvlText w:val="•"/>
      <w:lvlJc w:val="left"/>
      <w:pPr>
        <w:ind w:left="5166" w:hanging="190"/>
      </w:pPr>
      <w:rPr>
        <w:rFonts w:hint="default"/>
        <w:lang w:val="ru-RU" w:eastAsia="en-US" w:bidi="ar-SA"/>
      </w:rPr>
    </w:lvl>
    <w:lvl w:ilvl="5" w:tplc="ECD41B28">
      <w:numFmt w:val="bullet"/>
      <w:lvlText w:val="•"/>
      <w:lvlJc w:val="left"/>
      <w:pPr>
        <w:ind w:left="6213" w:hanging="190"/>
      </w:pPr>
      <w:rPr>
        <w:rFonts w:hint="default"/>
        <w:lang w:val="ru-RU" w:eastAsia="en-US" w:bidi="ar-SA"/>
      </w:rPr>
    </w:lvl>
    <w:lvl w:ilvl="6" w:tplc="329635A4">
      <w:numFmt w:val="bullet"/>
      <w:lvlText w:val="•"/>
      <w:lvlJc w:val="left"/>
      <w:pPr>
        <w:ind w:left="7259" w:hanging="190"/>
      </w:pPr>
      <w:rPr>
        <w:rFonts w:hint="default"/>
        <w:lang w:val="ru-RU" w:eastAsia="en-US" w:bidi="ar-SA"/>
      </w:rPr>
    </w:lvl>
    <w:lvl w:ilvl="7" w:tplc="4A92236C">
      <w:numFmt w:val="bullet"/>
      <w:lvlText w:val="•"/>
      <w:lvlJc w:val="left"/>
      <w:pPr>
        <w:ind w:left="8306" w:hanging="190"/>
      </w:pPr>
      <w:rPr>
        <w:rFonts w:hint="default"/>
        <w:lang w:val="ru-RU" w:eastAsia="en-US" w:bidi="ar-SA"/>
      </w:rPr>
    </w:lvl>
    <w:lvl w:ilvl="8" w:tplc="53B84892">
      <w:numFmt w:val="bullet"/>
      <w:lvlText w:val="•"/>
      <w:lvlJc w:val="left"/>
      <w:pPr>
        <w:ind w:left="9353" w:hanging="190"/>
      </w:pPr>
      <w:rPr>
        <w:rFonts w:hint="default"/>
        <w:lang w:val="ru-RU" w:eastAsia="en-US" w:bidi="ar-SA"/>
      </w:rPr>
    </w:lvl>
  </w:abstractNum>
  <w:abstractNum w:abstractNumId="220">
    <w:nsid w:val="5EEC5117"/>
    <w:multiLevelType w:val="hybridMultilevel"/>
    <w:tmpl w:val="6912777E"/>
    <w:lvl w:ilvl="0" w:tplc="A4FCC794">
      <w:start w:val="1"/>
      <w:numFmt w:val="decimal"/>
      <w:lvlText w:val="%1)"/>
      <w:lvlJc w:val="left"/>
      <w:pPr>
        <w:ind w:left="1986" w:hanging="305"/>
        <w:jc w:val="right"/>
      </w:pPr>
      <w:rPr>
        <w:rFonts w:ascii="Times New Roman" w:eastAsia="Times New Roman" w:hAnsi="Times New Roman" w:cs="Times New Roman" w:hint="default"/>
        <w:b/>
        <w:bCs/>
        <w:color w:val="171717"/>
        <w:spacing w:val="0"/>
        <w:w w:val="100"/>
        <w:sz w:val="28"/>
        <w:szCs w:val="28"/>
        <w:lang w:val="ru-RU" w:eastAsia="en-US" w:bidi="ar-SA"/>
      </w:rPr>
    </w:lvl>
    <w:lvl w:ilvl="1" w:tplc="0CC2CA94">
      <w:numFmt w:val="bullet"/>
      <w:lvlText w:val="•"/>
      <w:lvlJc w:val="left"/>
      <w:pPr>
        <w:ind w:left="2926" w:hanging="305"/>
      </w:pPr>
      <w:rPr>
        <w:rFonts w:hint="default"/>
        <w:lang w:val="ru-RU" w:eastAsia="en-US" w:bidi="ar-SA"/>
      </w:rPr>
    </w:lvl>
    <w:lvl w:ilvl="2" w:tplc="423EA6A2">
      <w:numFmt w:val="bullet"/>
      <w:lvlText w:val="•"/>
      <w:lvlJc w:val="left"/>
      <w:pPr>
        <w:ind w:left="3873" w:hanging="305"/>
      </w:pPr>
      <w:rPr>
        <w:rFonts w:hint="default"/>
        <w:lang w:val="ru-RU" w:eastAsia="en-US" w:bidi="ar-SA"/>
      </w:rPr>
    </w:lvl>
    <w:lvl w:ilvl="3" w:tplc="368AA1C2">
      <w:numFmt w:val="bullet"/>
      <w:lvlText w:val="•"/>
      <w:lvlJc w:val="left"/>
      <w:pPr>
        <w:ind w:left="4819" w:hanging="305"/>
      </w:pPr>
      <w:rPr>
        <w:rFonts w:hint="default"/>
        <w:lang w:val="ru-RU" w:eastAsia="en-US" w:bidi="ar-SA"/>
      </w:rPr>
    </w:lvl>
    <w:lvl w:ilvl="4" w:tplc="401AA59C">
      <w:numFmt w:val="bullet"/>
      <w:lvlText w:val="•"/>
      <w:lvlJc w:val="left"/>
      <w:pPr>
        <w:ind w:left="5766" w:hanging="305"/>
      </w:pPr>
      <w:rPr>
        <w:rFonts w:hint="default"/>
        <w:lang w:val="ru-RU" w:eastAsia="en-US" w:bidi="ar-SA"/>
      </w:rPr>
    </w:lvl>
    <w:lvl w:ilvl="5" w:tplc="EA845C92">
      <w:numFmt w:val="bullet"/>
      <w:lvlText w:val="•"/>
      <w:lvlJc w:val="left"/>
      <w:pPr>
        <w:ind w:left="6713" w:hanging="305"/>
      </w:pPr>
      <w:rPr>
        <w:rFonts w:hint="default"/>
        <w:lang w:val="ru-RU" w:eastAsia="en-US" w:bidi="ar-SA"/>
      </w:rPr>
    </w:lvl>
    <w:lvl w:ilvl="6" w:tplc="AD7877F6">
      <w:numFmt w:val="bullet"/>
      <w:lvlText w:val="•"/>
      <w:lvlJc w:val="left"/>
      <w:pPr>
        <w:ind w:left="7659" w:hanging="305"/>
      </w:pPr>
      <w:rPr>
        <w:rFonts w:hint="default"/>
        <w:lang w:val="ru-RU" w:eastAsia="en-US" w:bidi="ar-SA"/>
      </w:rPr>
    </w:lvl>
    <w:lvl w:ilvl="7" w:tplc="AB764720">
      <w:numFmt w:val="bullet"/>
      <w:lvlText w:val="•"/>
      <w:lvlJc w:val="left"/>
      <w:pPr>
        <w:ind w:left="8606" w:hanging="305"/>
      </w:pPr>
      <w:rPr>
        <w:rFonts w:hint="default"/>
        <w:lang w:val="ru-RU" w:eastAsia="en-US" w:bidi="ar-SA"/>
      </w:rPr>
    </w:lvl>
    <w:lvl w:ilvl="8" w:tplc="0C64AD1C">
      <w:numFmt w:val="bullet"/>
      <w:lvlText w:val="•"/>
      <w:lvlJc w:val="left"/>
      <w:pPr>
        <w:ind w:left="9553" w:hanging="305"/>
      </w:pPr>
      <w:rPr>
        <w:rFonts w:hint="default"/>
        <w:lang w:val="ru-RU" w:eastAsia="en-US" w:bidi="ar-SA"/>
      </w:rPr>
    </w:lvl>
  </w:abstractNum>
  <w:abstractNum w:abstractNumId="221">
    <w:nsid w:val="60167E10"/>
    <w:multiLevelType w:val="hybridMultilevel"/>
    <w:tmpl w:val="1458F238"/>
    <w:lvl w:ilvl="0" w:tplc="D05A964C">
      <w:start w:val="3"/>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7E6C9400">
      <w:numFmt w:val="bullet"/>
      <w:lvlText w:val="•"/>
      <w:lvlJc w:val="left"/>
      <w:pPr>
        <w:ind w:left="2908" w:hanging="281"/>
      </w:pPr>
      <w:rPr>
        <w:rFonts w:hint="default"/>
        <w:lang w:val="ru-RU" w:eastAsia="en-US" w:bidi="ar-SA"/>
      </w:rPr>
    </w:lvl>
    <w:lvl w:ilvl="2" w:tplc="3190BA64">
      <w:numFmt w:val="bullet"/>
      <w:lvlText w:val="•"/>
      <w:lvlJc w:val="left"/>
      <w:pPr>
        <w:ind w:left="3857" w:hanging="281"/>
      </w:pPr>
      <w:rPr>
        <w:rFonts w:hint="default"/>
        <w:lang w:val="ru-RU" w:eastAsia="en-US" w:bidi="ar-SA"/>
      </w:rPr>
    </w:lvl>
    <w:lvl w:ilvl="3" w:tplc="066CD454">
      <w:numFmt w:val="bullet"/>
      <w:lvlText w:val="•"/>
      <w:lvlJc w:val="left"/>
      <w:pPr>
        <w:ind w:left="4805" w:hanging="281"/>
      </w:pPr>
      <w:rPr>
        <w:rFonts w:hint="default"/>
        <w:lang w:val="ru-RU" w:eastAsia="en-US" w:bidi="ar-SA"/>
      </w:rPr>
    </w:lvl>
    <w:lvl w:ilvl="4" w:tplc="33D6FB02">
      <w:numFmt w:val="bullet"/>
      <w:lvlText w:val="•"/>
      <w:lvlJc w:val="left"/>
      <w:pPr>
        <w:ind w:left="5754" w:hanging="281"/>
      </w:pPr>
      <w:rPr>
        <w:rFonts w:hint="default"/>
        <w:lang w:val="ru-RU" w:eastAsia="en-US" w:bidi="ar-SA"/>
      </w:rPr>
    </w:lvl>
    <w:lvl w:ilvl="5" w:tplc="46F0B4C2">
      <w:numFmt w:val="bullet"/>
      <w:lvlText w:val="•"/>
      <w:lvlJc w:val="left"/>
      <w:pPr>
        <w:ind w:left="6703" w:hanging="281"/>
      </w:pPr>
      <w:rPr>
        <w:rFonts w:hint="default"/>
        <w:lang w:val="ru-RU" w:eastAsia="en-US" w:bidi="ar-SA"/>
      </w:rPr>
    </w:lvl>
    <w:lvl w:ilvl="6" w:tplc="F4F60366">
      <w:numFmt w:val="bullet"/>
      <w:lvlText w:val="•"/>
      <w:lvlJc w:val="left"/>
      <w:pPr>
        <w:ind w:left="7651" w:hanging="281"/>
      </w:pPr>
      <w:rPr>
        <w:rFonts w:hint="default"/>
        <w:lang w:val="ru-RU" w:eastAsia="en-US" w:bidi="ar-SA"/>
      </w:rPr>
    </w:lvl>
    <w:lvl w:ilvl="7" w:tplc="DDBC22A6">
      <w:numFmt w:val="bullet"/>
      <w:lvlText w:val="•"/>
      <w:lvlJc w:val="left"/>
      <w:pPr>
        <w:ind w:left="8600" w:hanging="281"/>
      </w:pPr>
      <w:rPr>
        <w:rFonts w:hint="default"/>
        <w:lang w:val="ru-RU" w:eastAsia="en-US" w:bidi="ar-SA"/>
      </w:rPr>
    </w:lvl>
    <w:lvl w:ilvl="8" w:tplc="8C1C998E">
      <w:numFmt w:val="bullet"/>
      <w:lvlText w:val="•"/>
      <w:lvlJc w:val="left"/>
      <w:pPr>
        <w:ind w:left="9549" w:hanging="281"/>
      </w:pPr>
      <w:rPr>
        <w:rFonts w:hint="default"/>
        <w:lang w:val="ru-RU" w:eastAsia="en-US" w:bidi="ar-SA"/>
      </w:rPr>
    </w:lvl>
  </w:abstractNum>
  <w:abstractNum w:abstractNumId="222">
    <w:nsid w:val="603521B5"/>
    <w:multiLevelType w:val="hybridMultilevel"/>
    <w:tmpl w:val="8496D910"/>
    <w:lvl w:ilvl="0" w:tplc="B4CEF982">
      <w:numFmt w:val="bullet"/>
      <w:lvlText w:val="-"/>
      <w:lvlJc w:val="left"/>
      <w:pPr>
        <w:ind w:left="972" w:hanging="166"/>
      </w:pPr>
      <w:rPr>
        <w:rFonts w:ascii="Times New Roman" w:eastAsia="Times New Roman" w:hAnsi="Times New Roman" w:cs="Times New Roman" w:hint="default"/>
        <w:color w:val="171717"/>
        <w:w w:val="100"/>
        <w:sz w:val="28"/>
        <w:szCs w:val="28"/>
        <w:lang w:val="ru-RU" w:eastAsia="en-US" w:bidi="ar-SA"/>
      </w:rPr>
    </w:lvl>
    <w:lvl w:ilvl="1" w:tplc="8BB62B56">
      <w:numFmt w:val="bullet"/>
      <w:lvlText w:val="•"/>
      <w:lvlJc w:val="left"/>
      <w:pPr>
        <w:ind w:left="2026" w:hanging="166"/>
      </w:pPr>
      <w:rPr>
        <w:rFonts w:hint="default"/>
        <w:lang w:val="ru-RU" w:eastAsia="en-US" w:bidi="ar-SA"/>
      </w:rPr>
    </w:lvl>
    <w:lvl w:ilvl="2" w:tplc="FE78E192">
      <w:numFmt w:val="bullet"/>
      <w:lvlText w:val="•"/>
      <w:lvlJc w:val="left"/>
      <w:pPr>
        <w:ind w:left="3073" w:hanging="166"/>
      </w:pPr>
      <w:rPr>
        <w:rFonts w:hint="default"/>
        <w:lang w:val="ru-RU" w:eastAsia="en-US" w:bidi="ar-SA"/>
      </w:rPr>
    </w:lvl>
    <w:lvl w:ilvl="3" w:tplc="26642C7E">
      <w:numFmt w:val="bullet"/>
      <w:lvlText w:val="•"/>
      <w:lvlJc w:val="left"/>
      <w:pPr>
        <w:ind w:left="4119" w:hanging="166"/>
      </w:pPr>
      <w:rPr>
        <w:rFonts w:hint="default"/>
        <w:lang w:val="ru-RU" w:eastAsia="en-US" w:bidi="ar-SA"/>
      </w:rPr>
    </w:lvl>
    <w:lvl w:ilvl="4" w:tplc="2E34FC90">
      <w:numFmt w:val="bullet"/>
      <w:lvlText w:val="•"/>
      <w:lvlJc w:val="left"/>
      <w:pPr>
        <w:ind w:left="5166" w:hanging="166"/>
      </w:pPr>
      <w:rPr>
        <w:rFonts w:hint="default"/>
        <w:lang w:val="ru-RU" w:eastAsia="en-US" w:bidi="ar-SA"/>
      </w:rPr>
    </w:lvl>
    <w:lvl w:ilvl="5" w:tplc="CEBEDEB2">
      <w:numFmt w:val="bullet"/>
      <w:lvlText w:val="•"/>
      <w:lvlJc w:val="left"/>
      <w:pPr>
        <w:ind w:left="6213" w:hanging="166"/>
      </w:pPr>
      <w:rPr>
        <w:rFonts w:hint="default"/>
        <w:lang w:val="ru-RU" w:eastAsia="en-US" w:bidi="ar-SA"/>
      </w:rPr>
    </w:lvl>
    <w:lvl w:ilvl="6" w:tplc="0AA6C446">
      <w:numFmt w:val="bullet"/>
      <w:lvlText w:val="•"/>
      <w:lvlJc w:val="left"/>
      <w:pPr>
        <w:ind w:left="7259" w:hanging="166"/>
      </w:pPr>
      <w:rPr>
        <w:rFonts w:hint="default"/>
        <w:lang w:val="ru-RU" w:eastAsia="en-US" w:bidi="ar-SA"/>
      </w:rPr>
    </w:lvl>
    <w:lvl w:ilvl="7" w:tplc="4B2ADA06">
      <w:numFmt w:val="bullet"/>
      <w:lvlText w:val="•"/>
      <w:lvlJc w:val="left"/>
      <w:pPr>
        <w:ind w:left="8306" w:hanging="166"/>
      </w:pPr>
      <w:rPr>
        <w:rFonts w:hint="default"/>
        <w:lang w:val="ru-RU" w:eastAsia="en-US" w:bidi="ar-SA"/>
      </w:rPr>
    </w:lvl>
    <w:lvl w:ilvl="8" w:tplc="D7C406A4">
      <w:numFmt w:val="bullet"/>
      <w:lvlText w:val="•"/>
      <w:lvlJc w:val="left"/>
      <w:pPr>
        <w:ind w:left="9353" w:hanging="166"/>
      </w:pPr>
      <w:rPr>
        <w:rFonts w:hint="default"/>
        <w:lang w:val="ru-RU" w:eastAsia="en-US" w:bidi="ar-SA"/>
      </w:rPr>
    </w:lvl>
  </w:abstractNum>
  <w:abstractNum w:abstractNumId="223">
    <w:nsid w:val="604B60A3"/>
    <w:multiLevelType w:val="hybridMultilevel"/>
    <w:tmpl w:val="40624B86"/>
    <w:lvl w:ilvl="0" w:tplc="DB40E19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BF06C4DE">
      <w:numFmt w:val="bullet"/>
      <w:lvlText w:val="•"/>
      <w:lvlJc w:val="left"/>
      <w:pPr>
        <w:ind w:left="2908" w:hanging="281"/>
      </w:pPr>
      <w:rPr>
        <w:rFonts w:hint="default"/>
        <w:lang w:val="ru-RU" w:eastAsia="en-US" w:bidi="ar-SA"/>
      </w:rPr>
    </w:lvl>
    <w:lvl w:ilvl="2" w:tplc="34E46400">
      <w:numFmt w:val="bullet"/>
      <w:lvlText w:val="•"/>
      <w:lvlJc w:val="left"/>
      <w:pPr>
        <w:ind w:left="3857" w:hanging="281"/>
      </w:pPr>
      <w:rPr>
        <w:rFonts w:hint="default"/>
        <w:lang w:val="ru-RU" w:eastAsia="en-US" w:bidi="ar-SA"/>
      </w:rPr>
    </w:lvl>
    <w:lvl w:ilvl="3" w:tplc="AC90BDA4">
      <w:numFmt w:val="bullet"/>
      <w:lvlText w:val="•"/>
      <w:lvlJc w:val="left"/>
      <w:pPr>
        <w:ind w:left="4805" w:hanging="281"/>
      </w:pPr>
      <w:rPr>
        <w:rFonts w:hint="default"/>
        <w:lang w:val="ru-RU" w:eastAsia="en-US" w:bidi="ar-SA"/>
      </w:rPr>
    </w:lvl>
    <w:lvl w:ilvl="4" w:tplc="CE0050AE">
      <w:numFmt w:val="bullet"/>
      <w:lvlText w:val="•"/>
      <w:lvlJc w:val="left"/>
      <w:pPr>
        <w:ind w:left="5754" w:hanging="281"/>
      </w:pPr>
      <w:rPr>
        <w:rFonts w:hint="default"/>
        <w:lang w:val="ru-RU" w:eastAsia="en-US" w:bidi="ar-SA"/>
      </w:rPr>
    </w:lvl>
    <w:lvl w:ilvl="5" w:tplc="BBF40AAA">
      <w:numFmt w:val="bullet"/>
      <w:lvlText w:val="•"/>
      <w:lvlJc w:val="left"/>
      <w:pPr>
        <w:ind w:left="6703" w:hanging="281"/>
      </w:pPr>
      <w:rPr>
        <w:rFonts w:hint="default"/>
        <w:lang w:val="ru-RU" w:eastAsia="en-US" w:bidi="ar-SA"/>
      </w:rPr>
    </w:lvl>
    <w:lvl w:ilvl="6" w:tplc="715C396A">
      <w:numFmt w:val="bullet"/>
      <w:lvlText w:val="•"/>
      <w:lvlJc w:val="left"/>
      <w:pPr>
        <w:ind w:left="7651" w:hanging="281"/>
      </w:pPr>
      <w:rPr>
        <w:rFonts w:hint="default"/>
        <w:lang w:val="ru-RU" w:eastAsia="en-US" w:bidi="ar-SA"/>
      </w:rPr>
    </w:lvl>
    <w:lvl w:ilvl="7" w:tplc="E1ECCA90">
      <w:numFmt w:val="bullet"/>
      <w:lvlText w:val="•"/>
      <w:lvlJc w:val="left"/>
      <w:pPr>
        <w:ind w:left="8600" w:hanging="281"/>
      </w:pPr>
      <w:rPr>
        <w:rFonts w:hint="default"/>
        <w:lang w:val="ru-RU" w:eastAsia="en-US" w:bidi="ar-SA"/>
      </w:rPr>
    </w:lvl>
    <w:lvl w:ilvl="8" w:tplc="725A6DDE">
      <w:numFmt w:val="bullet"/>
      <w:lvlText w:val="•"/>
      <w:lvlJc w:val="left"/>
      <w:pPr>
        <w:ind w:left="9549" w:hanging="281"/>
      </w:pPr>
      <w:rPr>
        <w:rFonts w:hint="default"/>
        <w:lang w:val="ru-RU" w:eastAsia="en-US" w:bidi="ar-SA"/>
      </w:rPr>
    </w:lvl>
  </w:abstractNum>
  <w:abstractNum w:abstractNumId="224">
    <w:nsid w:val="61362DA8"/>
    <w:multiLevelType w:val="hybridMultilevel"/>
    <w:tmpl w:val="7ECE3EF8"/>
    <w:lvl w:ilvl="0" w:tplc="41409432">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D89B78">
      <w:start w:val="1"/>
      <w:numFmt w:val="bullet"/>
      <w:lvlText w:val="o"/>
      <w:lvlJc w:val="left"/>
      <w:pPr>
        <w:ind w:left="1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0CADBA">
      <w:start w:val="1"/>
      <w:numFmt w:val="bullet"/>
      <w:lvlText w:val="▪"/>
      <w:lvlJc w:val="left"/>
      <w:pPr>
        <w:ind w:left="1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EC2A8C">
      <w:start w:val="1"/>
      <w:numFmt w:val="bullet"/>
      <w:lvlText w:val="•"/>
      <w:lvlJc w:val="left"/>
      <w:pPr>
        <w:ind w:left="2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76C3EC">
      <w:start w:val="1"/>
      <w:numFmt w:val="bullet"/>
      <w:lvlText w:val="o"/>
      <w:lvlJc w:val="left"/>
      <w:pPr>
        <w:ind w:left="3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360750">
      <w:start w:val="1"/>
      <w:numFmt w:val="bullet"/>
      <w:lvlText w:val="▪"/>
      <w:lvlJc w:val="left"/>
      <w:pPr>
        <w:ind w:left="4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12EE22">
      <w:start w:val="1"/>
      <w:numFmt w:val="bullet"/>
      <w:lvlText w:val="•"/>
      <w:lvlJc w:val="left"/>
      <w:pPr>
        <w:ind w:left="4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326848">
      <w:start w:val="1"/>
      <w:numFmt w:val="bullet"/>
      <w:lvlText w:val="o"/>
      <w:lvlJc w:val="left"/>
      <w:pPr>
        <w:ind w:left="5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2A0FA">
      <w:start w:val="1"/>
      <w:numFmt w:val="bullet"/>
      <w:lvlText w:val="▪"/>
      <w:lvlJc w:val="left"/>
      <w:pPr>
        <w:ind w:left="6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nsid w:val="63AC7776"/>
    <w:multiLevelType w:val="hybridMultilevel"/>
    <w:tmpl w:val="98EAED84"/>
    <w:lvl w:ilvl="0" w:tplc="93C80BFE">
      <w:start w:val="1"/>
      <w:numFmt w:val="decimal"/>
      <w:lvlText w:val="%1."/>
      <w:lvlJc w:val="left"/>
      <w:pPr>
        <w:ind w:left="972" w:hanging="281"/>
        <w:jc w:val="right"/>
      </w:pPr>
      <w:rPr>
        <w:rFonts w:ascii="Times New Roman" w:eastAsia="Times New Roman" w:hAnsi="Times New Roman" w:cs="Times New Roman" w:hint="default"/>
        <w:color w:val="171717"/>
        <w:spacing w:val="0"/>
        <w:w w:val="100"/>
        <w:sz w:val="28"/>
        <w:szCs w:val="28"/>
        <w:lang w:val="ru-RU" w:eastAsia="en-US" w:bidi="ar-SA"/>
      </w:rPr>
    </w:lvl>
    <w:lvl w:ilvl="1" w:tplc="708E61BA">
      <w:start w:val="1"/>
      <w:numFmt w:val="decimal"/>
      <w:lvlText w:val="%2."/>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2" w:tplc="8B84EE88">
      <w:numFmt w:val="bullet"/>
      <w:lvlText w:val="•"/>
      <w:lvlJc w:val="left"/>
      <w:pPr>
        <w:ind w:left="3073" w:hanging="281"/>
      </w:pPr>
      <w:rPr>
        <w:rFonts w:hint="default"/>
        <w:lang w:val="ru-RU" w:eastAsia="en-US" w:bidi="ar-SA"/>
      </w:rPr>
    </w:lvl>
    <w:lvl w:ilvl="3" w:tplc="748C9ED4">
      <w:numFmt w:val="bullet"/>
      <w:lvlText w:val="•"/>
      <w:lvlJc w:val="left"/>
      <w:pPr>
        <w:ind w:left="4119" w:hanging="281"/>
      </w:pPr>
      <w:rPr>
        <w:rFonts w:hint="default"/>
        <w:lang w:val="ru-RU" w:eastAsia="en-US" w:bidi="ar-SA"/>
      </w:rPr>
    </w:lvl>
    <w:lvl w:ilvl="4" w:tplc="BB2CFA8C">
      <w:numFmt w:val="bullet"/>
      <w:lvlText w:val="•"/>
      <w:lvlJc w:val="left"/>
      <w:pPr>
        <w:ind w:left="5166" w:hanging="281"/>
      </w:pPr>
      <w:rPr>
        <w:rFonts w:hint="default"/>
        <w:lang w:val="ru-RU" w:eastAsia="en-US" w:bidi="ar-SA"/>
      </w:rPr>
    </w:lvl>
    <w:lvl w:ilvl="5" w:tplc="8D989D0A">
      <w:numFmt w:val="bullet"/>
      <w:lvlText w:val="•"/>
      <w:lvlJc w:val="left"/>
      <w:pPr>
        <w:ind w:left="6213" w:hanging="281"/>
      </w:pPr>
      <w:rPr>
        <w:rFonts w:hint="default"/>
        <w:lang w:val="ru-RU" w:eastAsia="en-US" w:bidi="ar-SA"/>
      </w:rPr>
    </w:lvl>
    <w:lvl w:ilvl="6" w:tplc="29620A2C">
      <w:numFmt w:val="bullet"/>
      <w:lvlText w:val="•"/>
      <w:lvlJc w:val="left"/>
      <w:pPr>
        <w:ind w:left="7259" w:hanging="281"/>
      </w:pPr>
      <w:rPr>
        <w:rFonts w:hint="default"/>
        <w:lang w:val="ru-RU" w:eastAsia="en-US" w:bidi="ar-SA"/>
      </w:rPr>
    </w:lvl>
    <w:lvl w:ilvl="7" w:tplc="831C4812">
      <w:numFmt w:val="bullet"/>
      <w:lvlText w:val="•"/>
      <w:lvlJc w:val="left"/>
      <w:pPr>
        <w:ind w:left="8306" w:hanging="281"/>
      </w:pPr>
      <w:rPr>
        <w:rFonts w:hint="default"/>
        <w:lang w:val="ru-RU" w:eastAsia="en-US" w:bidi="ar-SA"/>
      </w:rPr>
    </w:lvl>
    <w:lvl w:ilvl="8" w:tplc="3AF63F48">
      <w:numFmt w:val="bullet"/>
      <w:lvlText w:val="•"/>
      <w:lvlJc w:val="left"/>
      <w:pPr>
        <w:ind w:left="9353" w:hanging="281"/>
      </w:pPr>
      <w:rPr>
        <w:rFonts w:hint="default"/>
        <w:lang w:val="ru-RU" w:eastAsia="en-US" w:bidi="ar-SA"/>
      </w:rPr>
    </w:lvl>
  </w:abstractNum>
  <w:abstractNum w:abstractNumId="226">
    <w:nsid w:val="63B67C67"/>
    <w:multiLevelType w:val="hybridMultilevel"/>
    <w:tmpl w:val="B8064C9E"/>
    <w:lvl w:ilvl="0" w:tplc="9AD09A3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BEEE482A">
      <w:numFmt w:val="bullet"/>
      <w:lvlText w:val="•"/>
      <w:lvlJc w:val="left"/>
      <w:pPr>
        <w:ind w:left="2026" w:hanging="281"/>
      </w:pPr>
      <w:rPr>
        <w:rFonts w:hint="default"/>
        <w:lang w:val="ru-RU" w:eastAsia="en-US" w:bidi="ar-SA"/>
      </w:rPr>
    </w:lvl>
    <w:lvl w:ilvl="2" w:tplc="D578E040">
      <w:numFmt w:val="bullet"/>
      <w:lvlText w:val="•"/>
      <w:lvlJc w:val="left"/>
      <w:pPr>
        <w:ind w:left="3073" w:hanging="281"/>
      </w:pPr>
      <w:rPr>
        <w:rFonts w:hint="default"/>
        <w:lang w:val="ru-RU" w:eastAsia="en-US" w:bidi="ar-SA"/>
      </w:rPr>
    </w:lvl>
    <w:lvl w:ilvl="3" w:tplc="B5680760">
      <w:numFmt w:val="bullet"/>
      <w:lvlText w:val="•"/>
      <w:lvlJc w:val="left"/>
      <w:pPr>
        <w:ind w:left="4119" w:hanging="281"/>
      </w:pPr>
      <w:rPr>
        <w:rFonts w:hint="default"/>
        <w:lang w:val="ru-RU" w:eastAsia="en-US" w:bidi="ar-SA"/>
      </w:rPr>
    </w:lvl>
    <w:lvl w:ilvl="4" w:tplc="38FC9F1A">
      <w:numFmt w:val="bullet"/>
      <w:lvlText w:val="•"/>
      <w:lvlJc w:val="left"/>
      <w:pPr>
        <w:ind w:left="5166" w:hanging="281"/>
      </w:pPr>
      <w:rPr>
        <w:rFonts w:hint="default"/>
        <w:lang w:val="ru-RU" w:eastAsia="en-US" w:bidi="ar-SA"/>
      </w:rPr>
    </w:lvl>
    <w:lvl w:ilvl="5" w:tplc="2EA4BC8C">
      <w:numFmt w:val="bullet"/>
      <w:lvlText w:val="•"/>
      <w:lvlJc w:val="left"/>
      <w:pPr>
        <w:ind w:left="6213" w:hanging="281"/>
      </w:pPr>
      <w:rPr>
        <w:rFonts w:hint="default"/>
        <w:lang w:val="ru-RU" w:eastAsia="en-US" w:bidi="ar-SA"/>
      </w:rPr>
    </w:lvl>
    <w:lvl w:ilvl="6" w:tplc="ED50A100">
      <w:numFmt w:val="bullet"/>
      <w:lvlText w:val="•"/>
      <w:lvlJc w:val="left"/>
      <w:pPr>
        <w:ind w:left="7259" w:hanging="281"/>
      </w:pPr>
      <w:rPr>
        <w:rFonts w:hint="default"/>
        <w:lang w:val="ru-RU" w:eastAsia="en-US" w:bidi="ar-SA"/>
      </w:rPr>
    </w:lvl>
    <w:lvl w:ilvl="7" w:tplc="02F245F4">
      <w:numFmt w:val="bullet"/>
      <w:lvlText w:val="•"/>
      <w:lvlJc w:val="left"/>
      <w:pPr>
        <w:ind w:left="8306" w:hanging="281"/>
      </w:pPr>
      <w:rPr>
        <w:rFonts w:hint="default"/>
        <w:lang w:val="ru-RU" w:eastAsia="en-US" w:bidi="ar-SA"/>
      </w:rPr>
    </w:lvl>
    <w:lvl w:ilvl="8" w:tplc="274E62F8">
      <w:numFmt w:val="bullet"/>
      <w:lvlText w:val="•"/>
      <w:lvlJc w:val="left"/>
      <w:pPr>
        <w:ind w:left="9353" w:hanging="281"/>
      </w:pPr>
      <w:rPr>
        <w:rFonts w:hint="default"/>
        <w:lang w:val="ru-RU" w:eastAsia="en-US" w:bidi="ar-SA"/>
      </w:rPr>
    </w:lvl>
  </w:abstractNum>
  <w:abstractNum w:abstractNumId="227">
    <w:nsid w:val="63D1042E"/>
    <w:multiLevelType w:val="hybridMultilevel"/>
    <w:tmpl w:val="08062CA8"/>
    <w:lvl w:ilvl="0" w:tplc="A72AA328">
      <w:start w:val="4"/>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D6283DF2">
      <w:numFmt w:val="bullet"/>
      <w:lvlText w:val="•"/>
      <w:lvlJc w:val="left"/>
      <w:pPr>
        <w:ind w:left="2908" w:hanging="281"/>
      </w:pPr>
      <w:rPr>
        <w:rFonts w:hint="default"/>
        <w:lang w:val="ru-RU" w:eastAsia="en-US" w:bidi="ar-SA"/>
      </w:rPr>
    </w:lvl>
    <w:lvl w:ilvl="2" w:tplc="E40667A4">
      <w:numFmt w:val="bullet"/>
      <w:lvlText w:val="•"/>
      <w:lvlJc w:val="left"/>
      <w:pPr>
        <w:ind w:left="3857" w:hanging="281"/>
      </w:pPr>
      <w:rPr>
        <w:rFonts w:hint="default"/>
        <w:lang w:val="ru-RU" w:eastAsia="en-US" w:bidi="ar-SA"/>
      </w:rPr>
    </w:lvl>
    <w:lvl w:ilvl="3" w:tplc="54F4AB0A">
      <w:numFmt w:val="bullet"/>
      <w:lvlText w:val="•"/>
      <w:lvlJc w:val="left"/>
      <w:pPr>
        <w:ind w:left="4805" w:hanging="281"/>
      </w:pPr>
      <w:rPr>
        <w:rFonts w:hint="default"/>
        <w:lang w:val="ru-RU" w:eastAsia="en-US" w:bidi="ar-SA"/>
      </w:rPr>
    </w:lvl>
    <w:lvl w:ilvl="4" w:tplc="503C979E">
      <w:numFmt w:val="bullet"/>
      <w:lvlText w:val="•"/>
      <w:lvlJc w:val="left"/>
      <w:pPr>
        <w:ind w:left="5754" w:hanging="281"/>
      </w:pPr>
      <w:rPr>
        <w:rFonts w:hint="default"/>
        <w:lang w:val="ru-RU" w:eastAsia="en-US" w:bidi="ar-SA"/>
      </w:rPr>
    </w:lvl>
    <w:lvl w:ilvl="5" w:tplc="1A382BCE">
      <w:numFmt w:val="bullet"/>
      <w:lvlText w:val="•"/>
      <w:lvlJc w:val="left"/>
      <w:pPr>
        <w:ind w:left="6703" w:hanging="281"/>
      </w:pPr>
      <w:rPr>
        <w:rFonts w:hint="default"/>
        <w:lang w:val="ru-RU" w:eastAsia="en-US" w:bidi="ar-SA"/>
      </w:rPr>
    </w:lvl>
    <w:lvl w:ilvl="6" w:tplc="D82C94E8">
      <w:numFmt w:val="bullet"/>
      <w:lvlText w:val="•"/>
      <w:lvlJc w:val="left"/>
      <w:pPr>
        <w:ind w:left="7651" w:hanging="281"/>
      </w:pPr>
      <w:rPr>
        <w:rFonts w:hint="default"/>
        <w:lang w:val="ru-RU" w:eastAsia="en-US" w:bidi="ar-SA"/>
      </w:rPr>
    </w:lvl>
    <w:lvl w:ilvl="7" w:tplc="18688F14">
      <w:numFmt w:val="bullet"/>
      <w:lvlText w:val="•"/>
      <w:lvlJc w:val="left"/>
      <w:pPr>
        <w:ind w:left="8600" w:hanging="281"/>
      </w:pPr>
      <w:rPr>
        <w:rFonts w:hint="default"/>
        <w:lang w:val="ru-RU" w:eastAsia="en-US" w:bidi="ar-SA"/>
      </w:rPr>
    </w:lvl>
    <w:lvl w:ilvl="8" w:tplc="728CBED8">
      <w:numFmt w:val="bullet"/>
      <w:lvlText w:val="•"/>
      <w:lvlJc w:val="left"/>
      <w:pPr>
        <w:ind w:left="9549" w:hanging="281"/>
      </w:pPr>
      <w:rPr>
        <w:rFonts w:hint="default"/>
        <w:lang w:val="ru-RU" w:eastAsia="en-US" w:bidi="ar-SA"/>
      </w:rPr>
    </w:lvl>
  </w:abstractNum>
  <w:abstractNum w:abstractNumId="228">
    <w:nsid w:val="64222E42"/>
    <w:multiLevelType w:val="hybridMultilevel"/>
    <w:tmpl w:val="BD62EF94"/>
    <w:lvl w:ilvl="0" w:tplc="B10817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4AE4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525F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DCA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ECC5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A49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7C75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CAB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63D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nsid w:val="64822857"/>
    <w:multiLevelType w:val="hybridMultilevel"/>
    <w:tmpl w:val="AA7E3D74"/>
    <w:lvl w:ilvl="0" w:tplc="FF063716">
      <w:start w:val="1"/>
      <w:numFmt w:val="bullet"/>
      <w:lvlText w:val="-"/>
      <w:lvlJc w:val="left"/>
      <w:pPr>
        <w:ind w:left="706"/>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1" w:tplc="B66241F4">
      <w:start w:val="1"/>
      <w:numFmt w:val="bullet"/>
      <w:lvlText w:val="o"/>
      <w:lvlJc w:val="left"/>
      <w:pPr>
        <w:ind w:left="16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2" w:tplc="AF98F41A">
      <w:start w:val="1"/>
      <w:numFmt w:val="bullet"/>
      <w:lvlText w:val="▪"/>
      <w:lvlJc w:val="left"/>
      <w:pPr>
        <w:ind w:left="23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3" w:tplc="5394C410">
      <w:start w:val="1"/>
      <w:numFmt w:val="bullet"/>
      <w:lvlText w:val="•"/>
      <w:lvlJc w:val="left"/>
      <w:pPr>
        <w:ind w:left="30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4" w:tplc="2974D09E">
      <w:start w:val="1"/>
      <w:numFmt w:val="bullet"/>
      <w:lvlText w:val="o"/>
      <w:lvlJc w:val="left"/>
      <w:pPr>
        <w:ind w:left="380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5" w:tplc="D1DA14BE">
      <w:start w:val="1"/>
      <w:numFmt w:val="bullet"/>
      <w:lvlText w:val="▪"/>
      <w:lvlJc w:val="left"/>
      <w:pPr>
        <w:ind w:left="452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6" w:tplc="44444038">
      <w:start w:val="1"/>
      <w:numFmt w:val="bullet"/>
      <w:lvlText w:val="•"/>
      <w:lvlJc w:val="left"/>
      <w:pPr>
        <w:ind w:left="524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7" w:tplc="372E3B08">
      <w:start w:val="1"/>
      <w:numFmt w:val="bullet"/>
      <w:lvlText w:val="o"/>
      <w:lvlJc w:val="left"/>
      <w:pPr>
        <w:ind w:left="596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lvl w:ilvl="8" w:tplc="04FA442C">
      <w:start w:val="1"/>
      <w:numFmt w:val="bullet"/>
      <w:lvlText w:val="▪"/>
      <w:lvlJc w:val="left"/>
      <w:pPr>
        <w:ind w:left="6687"/>
      </w:pPr>
      <w:rPr>
        <w:rFonts w:ascii="Times New Roman" w:eastAsia="Times New Roman" w:hAnsi="Times New Roman" w:cs="Times New Roman"/>
        <w:b w:val="0"/>
        <w:i w:val="0"/>
        <w:strike w:val="0"/>
        <w:dstrike w:val="0"/>
        <w:color w:val="171717"/>
        <w:sz w:val="24"/>
        <w:szCs w:val="24"/>
        <w:u w:val="none" w:color="000000"/>
        <w:bdr w:val="none" w:sz="0" w:space="0" w:color="auto"/>
        <w:shd w:val="clear" w:color="auto" w:fill="auto"/>
        <w:vertAlign w:val="baseline"/>
      </w:rPr>
    </w:lvl>
  </w:abstractNum>
  <w:abstractNum w:abstractNumId="230">
    <w:nsid w:val="64A3068D"/>
    <w:multiLevelType w:val="hybridMultilevel"/>
    <w:tmpl w:val="250CAF1C"/>
    <w:lvl w:ilvl="0" w:tplc="7730C70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0F885AC0">
      <w:numFmt w:val="bullet"/>
      <w:lvlText w:val="•"/>
      <w:lvlJc w:val="left"/>
      <w:pPr>
        <w:ind w:left="2026" w:hanging="281"/>
      </w:pPr>
      <w:rPr>
        <w:rFonts w:hint="default"/>
        <w:lang w:val="ru-RU" w:eastAsia="en-US" w:bidi="ar-SA"/>
      </w:rPr>
    </w:lvl>
    <w:lvl w:ilvl="2" w:tplc="EFAC4734">
      <w:numFmt w:val="bullet"/>
      <w:lvlText w:val="•"/>
      <w:lvlJc w:val="left"/>
      <w:pPr>
        <w:ind w:left="3073" w:hanging="281"/>
      </w:pPr>
      <w:rPr>
        <w:rFonts w:hint="default"/>
        <w:lang w:val="ru-RU" w:eastAsia="en-US" w:bidi="ar-SA"/>
      </w:rPr>
    </w:lvl>
    <w:lvl w:ilvl="3" w:tplc="FEBAD8E2">
      <w:numFmt w:val="bullet"/>
      <w:lvlText w:val="•"/>
      <w:lvlJc w:val="left"/>
      <w:pPr>
        <w:ind w:left="4119" w:hanging="281"/>
      </w:pPr>
      <w:rPr>
        <w:rFonts w:hint="default"/>
        <w:lang w:val="ru-RU" w:eastAsia="en-US" w:bidi="ar-SA"/>
      </w:rPr>
    </w:lvl>
    <w:lvl w:ilvl="4" w:tplc="E6EA553E">
      <w:numFmt w:val="bullet"/>
      <w:lvlText w:val="•"/>
      <w:lvlJc w:val="left"/>
      <w:pPr>
        <w:ind w:left="5166" w:hanging="281"/>
      </w:pPr>
      <w:rPr>
        <w:rFonts w:hint="default"/>
        <w:lang w:val="ru-RU" w:eastAsia="en-US" w:bidi="ar-SA"/>
      </w:rPr>
    </w:lvl>
    <w:lvl w:ilvl="5" w:tplc="AA6ECE48">
      <w:numFmt w:val="bullet"/>
      <w:lvlText w:val="•"/>
      <w:lvlJc w:val="left"/>
      <w:pPr>
        <w:ind w:left="6213" w:hanging="281"/>
      </w:pPr>
      <w:rPr>
        <w:rFonts w:hint="default"/>
        <w:lang w:val="ru-RU" w:eastAsia="en-US" w:bidi="ar-SA"/>
      </w:rPr>
    </w:lvl>
    <w:lvl w:ilvl="6" w:tplc="5F0841B4">
      <w:numFmt w:val="bullet"/>
      <w:lvlText w:val="•"/>
      <w:lvlJc w:val="left"/>
      <w:pPr>
        <w:ind w:left="7259" w:hanging="281"/>
      </w:pPr>
      <w:rPr>
        <w:rFonts w:hint="default"/>
        <w:lang w:val="ru-RU" w:eastAsia="en-US" w:bidi="ar-SA"/>
      </w:rPr>
    </w:lvl>
    <w:lvl w:ilvl="7" w:tplc="27680A10">
      <w:numFmt w:val="bullet"/>
      <w:lvlText w:val="•"/>
      <w:lvlJc w:val="left"/>
      <w:pPr>
        <w:ind w:left="8306" w:hanging="281"/>
      </w:pPr>
      <w:rPr>
        <w:rFonts w:hint="default"/>
        <w:lang w:val="ru-RU" w:eastAsia="en-US" w:bidi="ar-SA"/>
      </w:rPr>
    </w:lvl>
    <w:lvl w:ilvl="8" w:tplc="8C74DFD4">
      <w:numFmt w:val="bullet"/>
      <w:lvlText w:val="•"/>
      <w:lvlJc w:val="left"/>
      <w:pPr>
        <w:ind w:left="9353" w:hanging="281"/>
      </w:pPr>
      <w:rPr>
        <w:rFonts w:hint="default"/>
        <w:lang w:val="ru-RU" w:eastAsia="en-US" w:bidi="ar-SA"/>
      </w:rPr>
    </w:lvl>
  </w:abstractNum>
  <w:abstractNum w:abstractNumId="231">
    <w:nsid w:val="6588665F"/>
    <w:multiLevelType w:val="hybridMultilevel"/>
    <w:tmpl w:val="50F417FE"/>
    <w:lvl w:ilvl="0" w:tplc="C5722C3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78A6F656">
      <w:numFmt w:val="bullet"/>
      <w:lvlText w:val="•"/>
      <w:lvlJc w:val="left"/>
      <w:pPr>
        <w:ind w:left="2908" w:hanging="281"/>
      </w:pPr>
      <w:rPr>
        <w:rFonts w:hint="default"/>
        <w:lang w:val="ru-RU" w:eastAsia="en-US" w:bidi="ar-SA"/>
      </w:rPr>
    </w:lvl>
    <w:lvl w:ilvl="2" w:tplc="E8E89468">
      <w:numFmt w:val="bullet"/>
      <w:lvlText w:val="•"/>
      <w:lvlJc w:val="left"/>
      <w:pPr>
        <w:ind w:left="3857" w:hanging="281"/>
      </w:pPr>
      <w:rPr>
        <w:rFonts w:hint="default"/>
        <w:lang w:val="ru-RU" w:eastAsia="en-US" w:bidi="ar-SA"/>
      </w:rPr>
    </w:lvl>
    <w:lvl w:ilvl="3" w:tplc="08B0B17E">
      <w:numFmt w:val="bullet"/>
      <w:lvlText w:val="•"/>
      <w:lvlJc w:val="left"/>
      <w:pPr>
        <w:ind w:left="4805" w:hanging="281"/>
      </w:pPr>
      <w:rPr>
        <w:rFonts w:hint="default"/>
        <w:lang w:val="ru-RU" w:eastAsia="en-US" w:bidi="ar-SA"/>
      </w:rPr>
    </w:lvl>
    <w:lvl w:ilvl="4" w:tplc="A922F09A">
      <w:numFmt w:val="bullet"/>
      <w:lvlText w:val="•"/>
      <w:lvlJc w:val="left"/>
      <w:pPr>
        <w:ind w:left="5754" w:hanging="281"/>
      </w:pPr>
      <w:rPr>
        <w:rFonts w:hint="default"/>
        <w:lang w:val="ru-RU" w:eastAsia="en-US" w:bidi="ar-SA"/>
      </w:rPr>
    </w:lvl>
    <w:lvl w:ilvl="5" w:tplc="EA847A36">
      <w:numFmt w:val="bullet"/>
      <w:lvlText w:val="•"/>
      <w:lvlJc w:val="left"/>
      <w:pPr>
        <w:ind w:left="6703" w:hanging="281"/>
      </w:pPr>
      <w:rPr>
        <w:rFonts w:hint="default"/>
        <w:lang w:val="ru-RU" w:eastAsia="en-US" w:bidi="ar-SA"/>
      </w:rPr>
    </w:lvl>
    <w:lvl w:ilvl="6" w:tplc="0DEC9758">
      <w:numFmt w:val="bullet"/>
      <w:lvlText w:val="•"/>
      <w:lvlJc w:val="left"/>
      <w:pPr>
        <w:ind w:left="7651" w:hanging="281"/>
      </w:pPr>
      <w:rPr>
        <w:rFonts w:hint="default"/>
        <w:lang w:val="ru-RU" w:eastAsia="en-US" w:bidi="ar-SA"/>
      </w:rPr>
    </w:lvl>
    <w:lvl w:ilvl="7" w:tplc="91607514">
      <w:numFmt w:val="bullet"/>
      <w:lvlText w:val="•"/>
      <w:lvlJc w:val="left"/>
      <w:pPr>
        <w:ind w:left="8600" w:hanging="281"/>
      </w:pPr>
      <w:rPr>
        <w:rFonts w:hint="default"/>
        <w:lang w:val="ru-RU" w:eastAsia="en-US" w:bidi="ar-SA"/>
      </w:rPr>
    </w:lvl>
    <w:lvl w:ilvl="8" w:tplc="F3885830">
      <w:numFmt w:val="bullet"/>
      <w:lvlText w:val="•"/>
      <w:lvlJc w:val="left"/>
      <w:pPr>
        <w:ind w:left="9549" w:hanging="281"/>
      </w:pPr>
      <w:rPr>
        <w:rFonts w:hint="default"/>
        <w:lang w:val="ru-RU" w:eastAsia="en-US" w:bidi="ar-SA"/>
      </w:rPr>
    </w:lvl>
  </w:abstractNum>
  <w:abstractNum w:abstractNumId="232">
    <w:nsid w:val="662B5D24"/>
    <w:multiLevelType w:val="hybridMultilevel"/>
    <w:tmpl w:val="1158A3C4"/>
    <w:lvl w:ilvl="0" w:tplc="206A06C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CFE4DE88">
      <w:numFmt w:val="bullet"/>
      <w:lvlText w:val="•"/>
      <w:lvlJc w:val="left"/>
      <w:pPr>
        <w:ind w:left="2908" w:hanging="281"/>
      </w:pPr>
      <w:rPr>
        <w:rFonts w:hint="default"/>
        <w:lang w:val="ru-RU" w:eastAsia="en-US" w:bidi="ar-SA"/>
      </w:rPr>
    </w:lvl>
    <w:lvl w:ilvl="2" w:tplc="AF221D1A">
      <w:numFmt w:val="bullet"/>
      <w:lvlText w:val="•"/>
      <w:lvlJc w:val="left"/>
      <w:pPr>
        <w:ind w:left="3857" w:hanging="281"/>
      </w:pPr>
      <w:rPr>
        <w:rFonts w:hint="default"/>
        <w:lang w:val="ru-RU" w:eastAsia="en-US" w:bidi="ar-SA"/>
      </w:rPr>
    </w:lvl>
    <w:lvl w:ilvl="3" w:tplc="B944F5BE">
      <w:numFmt w:val="bullet"/>
      <w:lvlText w:val="•"/>
      <w:lvlJc w:val="left"/>
      <w:pPr>
        <w:ind w:left="4805" w:hanging="281"/>
      </w:pPr>
      <w:rPr>
        <w:rFonts w:hint="default"/>
        <w:lang w:val="ru-RU" w:eastAsia="en-US" w:bidi="ar-SA"/>
      </w:rPr>
    </w:lvl>
    <w:lvl w:ilvl="4" w:tplc="3FF8672A">
      <w:numFmt w:val="bullet"/>
      <w:lvlText w:val="•"/>
      <w:lvlJc w:val="left"/>
      <w:pPr>
        <w:ind w:left="5754" w:hanging="281"/>
      </w:pPr>
      <w:rPr>
        <w:rFonts w:hint="default"/>
        <w:lang w:val="ru-RU" w:eastAsia="en-US" w:bidi="ar-SA"/>
      </w:rPr>
    </w:lvl>
    <w:lvl w:ilvl="5" w:tplc="44CEFA16">
      <w:numFmt w:val="bullet"/>
      <w:lvlText w:val="•"/>
      <w:lvlJc w:val="left"/>
      <w:pPr>
        <w:ind w:left="6703" w:hanging="281"/>
      </w:pPr>
      <w:rPr>
        <w:rFonts w:hint="default"/>
        <w:lang w:val="ru-RU" w:eastAsia="en-US" w:bidi="ar-SA"/>
      </w:rPr>
    </w:lvl>
    <w:lvl w:ilvl="6" w:tplc="D1D6BEBE">
      <w:numFmt w:val="bullet"/>
      <w:lvlText w:val="•"/>
      <w:lvlJc w:val="left"/>
      <w:pPr>
        <w:ind w:left="7651" w:hanging="281"/>
      </w:pPr>
      <w:rPr>
        <w:rFonts w:hint="default"/>
        <w:lang w:val="ru-RU" w:eastAsia="en-US" w:bidi="ar-SA"/>
      </w:rPr>
    </w:lvl>
    <w:lvl w:ilvl="7" w:tplc="27844F20">
      <w:numFmt w:val="bullet"/>
      <w:lvlText w:val="•"/>
      <w:lvlJc w:val="left"/>
      <w:pPr>
        <w:ind w:left="8600" w:hanging="281"/>
      </w:pPr>
      <w:rPr>
        <w:rFonts w:hint="default"/>
        <w:lang w:val="ru-RU" w:eastAsia="en-US" w:bidi="ar-SA"/>
      </w:rPr>
    </w:lvl>
    <w:lvl w:ilvl="8" w:tplc="D03041F2">
      <w:numFmt w:val="bullet"/>
      <w:lvlText w:val="•"/>
      <w:lvlJc w:val="left"/>
      <w:pPr>
        <w:ind w:left="9549" w:hanging="281"/>
      </w:pPr>
      <w:rPr>
        <w:rFonts w:hint="default"/>
        <w:lang w:val="ru-RU" w:eastAsia="en-US" w:bidi="ar-SA"/>
      </w:rPr>
    </w:lvl>
  </w:abstractNum>
  <w:abstractNum w:abstractNumId="233">
    <w:nsid w:val="66477E9B"/>
    <w:multiLevelType w:val="hybridMultilevel"/>
    <w:tmpl w:val="863AEB14"/>
    <w:lvl w:ilvl="0" w:tplc="0F30F1F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2D826304">
      <w:numFmt w:val="bullet"/>
      <w:lvlText w:val="•"/>
      <w:lvlJc w:val="left"/>
      <w:pPr>
        <w:ind w:left="2026" w:hanging="281"/>
      </w:pPr>
      <w:rPr>
        <w:rFonts w:hint="default"/>
        <w:lang w:val="ru-RU" w:eastAsia="en-US" w:bidi="ar-SA"/>
      </w:rPr>
    </w:lvl>
    <w:lvl w:ilvl="2" w:tplc="1AE4E38E">
      <w:numFmt w:val="bullet"/>
      <w:lvlText w:val="•"/>
      <w:lvlJc w:val="left"/>
      <w:pPr>
        <w:ind w:left="3073" w:hanging="281"/>
      </w:pPr>
      <w:rPr>
        <w:rFonts w:hint="default"/>
        <w:lang w:val="ru-RU" w:eastAsia="en-US" w:bidi="ar-SA"/>
      </w:rPr>
    </w:lvl>
    <w:lvl w:ilvl="3" w:tplc="7A8024A8">
      <w:numFmt w:val="bullet"/>
      <w:lvlText w:val="•"/>
      <w:lvlJc w:val="left"/>
      <w:pPr>
        <w:ind w:left="4119" w:hanging="281"/>
      </w:pPr>
      <w:rPr>
        <w:rFonts w:hint="default"/>
        <w:lang w:val="ru-RU" w:eastAsia="en-US" w:bidi="ar-SA"/>
      </w:rPr>
    </w:lvl>
    <w:lvl w:ilvl="4" w:tplc="AA18D396">
      <w:numFmt w:val="bullet"/>
      <w:lvlText w:val="•"/>
      <w:lvlJc w:val="left"/>
      <w:pPr>
        <w:ind w:left="5166" w:hanging="281"/>
      </w:pPr>
      <w:rPr>
        <w:rFonts w:hint="default"/>
        <w:lang w:val="ru-RU" w:eastAsia="en-US" w:bidi="ar-SA"/>
      </w:rPr>
    </w:lvl>
    <w:lvl w:ilvl="5" w:tplc="CFE8B77E">
      <w:numFmt w:val="bullet"/>
      <w:lvlText w:val="•"/>
      <w:lvlJc w:val="left"/>
      <w:pPr>
        <w:ind w:left="6213" w:hanging="281"/>
      </w:pPr>
      <w:rPr>
        <w:rFonts w:hint="default"/>
        <w:lang w:val="ru-RU" w:eastAsia="en-US" w:bidi="ar-SA"/>
      </w:rPr>
    </w:lvl>
    <w:lvl w:ilvl="6" w:tplc="E3A858BE">
      <w:numFmt w:val="bullet"/>
      <w:lvlText w:val="•"/>
      <w:lvlJc w:val="left"/>
      <w:pPr>
        <w:ind w:left="7259" w:hanging="281"/>
      </w:pPr>
      <w:rPr>
        <w:rFonts w:hint="default"/>
        <w:lang w:val="ru-RU" w:eastAsia="en-US" w:bidi="ar-SA"/>
      </w:rPr>
    </w:lvl>
    <w:lvl w:ilvl="7" w:tplc="D502251A">
      <w:numFmt w:val="bullet"/>
      <w:lvlText w:val="•"/>
      <w:lvlJc w:val="left"/>
      <w:pPr>
        <w:ind w:left="8306" w:hanging="281"/>
      </w:pPr>
      <w:rPr>
        <w:rFonts w:hint="default"/>
        <w:lang w:val="ru-RU" w:eastAsia="en-US" w:bidi="ar-SA"/>
      </w:rPr>
    </w:lvl>
    <w:lvl w:ilvl="8" w:tplc="BC689BDA">
      <w:numFmt w:val="bullet"/>
      <w:lvlText w:val="•"/>
      <w:lvlJc w:val="left"/>
      <w:pPr>
        <w:ind w:left="9353" w:hanging="281"/>
      </w:pPr>
      <w:rPr>
        <w:rFonts w:hint="default"/>
        <w:lang w:val="ru-RU" w:eastAsia="en-US" w:bidi="ar-SA"/>
      </w:rPr>
    </w:lvl>
  </w:abstractNum>
  <w:abstractNum w:abstractNumId="234">
    <w:nsid w:val="669C39B3"/>
    <w:multiLevelType w:val="hybridMultilevel"/>
    <w:tmpl w:val="A2621524"/>
    <w:lvl w:ilvl="0" w:tplc="4AD8B3CC">
      <w:numFmt w:val="bullet"/>
      <w:lvlText w:val="-"/>
      <w:lvlJc w:val="left"/>
      <w:pPr>
        <w:ind w:left="100" w:hanging="156"/>
      </w:pPr>
      <w:rPr>
        <w:rFonts w:ascii="Times New Roman" w:eastAsia="Times New Roman" w:hAnsi="Times New Roman" w:cs="Times New Roman" w:hint="default"/>
        <w:w w:val="99"/>
        <w:sz w:val="24"/>
        <w:szCs w:val="24"/>
        <w:lang w:val="ru-RU" w:eastAsia="en-US" w:bidi="ar-SA"/>
      </w:rPr>
    </w:lvl>
    <w:lvl w:ilvl="1" w:tplc="28C2080E">
      <w:numFmt w:val="bullet"/>
      <w:lvlText w:val="•"/>
      <w:lvlJc w:val="left"/>
      <w:pPr>
        <w:ind w:left="1060" w:hanging="156"/>
      </w:pPr>
      <w:rPr>
        <w:rFonts w:hint="default"/>
        <w:lang w:val="ru-RU" w:eastAsia="en-US" w:bidi="ar-SA"/>
      </w:rPr>
    </w:lvl>
    <w:lvl w:ilvl="2" w:tplc="5474755C">
      <w:numFmt w:val="bullet"/>
      <w:lvlText w:val="•"/>
      <w:lvlJc w:val="left"/>
      <w:pPr>
        <w:ind w:left="2021" w:hanging="156"/>
      </w:pPr>
      <w:rPr>
        <w:rFonts w:hint="default"/>
        <w:lang w:val="ru-RU" w:eastAsia="en-US" w:bidi="ar-SA"/>
      </w:rPr>
    </w:lvl>
    <w:lvl w:ilvl="3" w:tplc="D918126E">
      <w:numFmt w:val="bullet"/>
      <w:lvlText w:val="•"/>
      <w:lvlJc w:val="left"/>
      <w:pPr>
        <w:ind w:left="2981" w:hanging="156"/>
      </w:pPr>
      <w:rPr>
        <w:rFonts w:hint="default"/>
        <w:lang w:val="ru-RU" w:eastAsia="en-US" w:bidi="ar-SA"/>
      </w:rPr>
    </w:lvl>
    <w:lvl w:ilvl="4" w:tplc="5A087E86">
      <w:numFmt w:val="bullet"/>
      <w:lvlText w:val="•"/>
      <w:lvlJc w:val="left"/>
      <w:pPr>
        <w:ind w:left="3942" w:hanging="156"/>
      </w:pPr>
      <w:rPr>
        <w:rFonts w:hint="default"/>
        <w:lang w:val="ru-RU" w:eastAsia="en-US" w:bidi="ar-SA"/>
      </w:rPr>
    </w:lvl>
    <w:lvl w:ilvl="5" w:tplc="5A221C06">
      <w:numFmt w:val="bullet"/>
      <w:lvlText w:val="•"/>
      <w:lvlJc w:val="left"/>
      <w:pPr>
        <w:ind w:left="4903" w:hanging="156"/>
      </w:pPr>
      <w:rPr>
        <w:rFonts w:hint="default"/>
        <w:lang w:val="ru-RU" w:eastAsia="en-US" w:bidi="ar-SA"/>
      </w:rPr>
    </w:lvl>
    <w:lvl w:ilvl="6" w:tplc="8B3861E8">
      <w:numFmt w:val="bullet"/>
      <w:lvlText w:val="•"/>
      <w:lvlJc w:val="left"/>
      <w:pPr>
        <w:ind w:left="5863" w:hanging="156"/>
      </w:pPr>
      <w:rPr>
        <w:rFonts w:hint="default"/>
        <w:lang w:val="ru-RU" w:eastAsia="en-US" w:bidi="ar-SA"/>
      </w:rPr>
    </w:lvl>
    <w:lvl w:ilvl="7" w:tplc="69A07BAA">
      <w:numFmt w:val="bullet"/>
      <w:lvlText w:val="•"/>
      <w:lvlJc w:val="left"/>
      <w:pPr>
        <w:ind w:left="6824" w:hanging="156"/>
      </w:pPr>
      <w:rPr>
        <w:rFonts w:hint="default"/>
        <w:lang w:val="ru-RU" w:eastAsia="en-US" w:bidi="ar-SA"/>
      </w:rPr>
    </w:lvl>
    <w:lvl w:ilvl="8" w:tplc="8E98E156">
      <w:numFmt w:val="bullet"/>
      <w:lvlText w:val="•"/>
      <w:lvlJc w:val="left"/>
      <w:pPr>
        <w:ind w:left="7785" w:hanging="156"/>
      </w:pPr>
      <w:rPr>
        <w:rFonts w:hint="default"/>
        <w:lang w:val="ru-RU" w:eastAsia="en-US" w:bidi="ar-SA"/>
      </w:rPr>
    </w:lvl>
  </w:abstractNum>
  <w:abstractNum w:abstractNumId="235">
    <w:nsid w:val="66A343CA"/>
    <w:multiLevelType w:val="hybridMultilevel"/>
    <w:tmpl w:val="A6604FAC"/>
    <w:lvl w:ilvl="0" w:tplc="D1066CC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FFCEE18">
      <w:numFmt w:val="bullet"/>
      <w:lvlText w:val="•"/>
      <w:lvlJc w:val="left"/>
      <w:pPr>
        <w:ind w:left="2026" w:hanging="164"/>
      </w:pPr>
      <w:rPr>
        <w:rFonts w:hint="default"/>
        <w:lang w:val="ru-RU" w:eastAsia="en-US" w:bidi="ar-SA"/>
      </w:rPr>
    </w:lvl>
    <w:lvl w:ilvl="2" w:tplc="D1B80A9C">
      <w:numFmt w:val="bullet"/>
      <w:lvlText w:val="•"/>
      <w:lvlJc w:val="left"/>
      <w:pPr>
        <w:ind w:left="3073" w:hanging="164"/>
      </w:pPr>
      <w:rPr>
        <w:rFonts w:hint="default"/>
        <w:lang w:val="ru-RU" w:eastAsia="en-US" w:bidi="ar-SA"/>
      </w:rPr>
    </w:lvl>
    <w:lvl w:ilvl="3" w:tplc="8614310C">
      <w:numFmt w:val="bullet"/>
      <w:lvlText w:val="•"/>
      <w:lvlJc w:val="left"/>
      <w:pPr>
        <w:ind w:left="4119" w:hanging="164"/>
      </w:pPr>
      <w:rPr>
        <w:rFonts w:hint="default"/>
        <w:lang w:val="ru-RU" w:eastAsia="en-US" w:bidi="ar-SA"/>
      </w:rPr>
    </w:lvl>
    <w:lvl w:ilvl="4" w:tplc="F7180862">
      <w:numFmt w:val="bullet"/>
      <w:lvlText w:val="•"/>
      <w:lvlJc w:val="left"/>
      <w:pPr>
        <w:ind w:left="5166" w:hanging="164"/>
      </w:pPr>
      <w:rPr>
        <w:rFonts w:hint="default"/>
        <w:lang w:val="ru-RU" w:eastAsia="en-US" w:bidi="ar-SA"/>
      </w:rPr>
    </w:lvl>
    <w:lvl w:ilvl="5" w:tplc="14041FA0">
      <w:numFmt w:val="bullet"/>
      <w:lvlText w:val="•"/>
      <w:lvlJc w:val="left"/>
      <w:pPr>
        <w:ind w:left="6213" w:hanging="164"/>
      </w:pPr>
      <w:rPr>
        <w:rFonts w:hint="default"/>
        <w:lang w:val="ru-RU" w:eastAsia="en-US" w:bidi="ar-SA"/>
      </w:rPr>
    </w:lvl>
    <w:lvl w:ilvl="6" w:tplc="7D76A1F4">
      <w:numFmt w:val="bullet"/>
      <w:lvlText w:val="•"/>
      <w:lvlJc w:val="left"/>
      <w:pPr>
        <w:ind w:left="7259" w:hanging="164"/>
      </w:pPr>
      <w:rPr>
        <w:rFonts w:hint="default"/>
        <w:lang w:val="ru-RU" w:eastAsia="en-US" w:bidi="ar-SA"/>
      </w:rPr>
    </w:lvl>
    <w:lvl w:ilvl="7" w:tplc="9D789C1A">
      <w:numFmt w:val="bullet"/>
      <w:lvlText w:val="•"/>
      <w:lvlJc w:val="left"/>
      <w:pPr>
        <w:ind w:left="8306" w:hanging="164"/>
      </w:pPr>
      <w:rPr>
        <w:rFonts w:hint="default"/>
        <w:lang w:val="ru-RU" w:eastAsia="en-US" w:bidi="ar-SA"/>
      </w:rPr>
    </w:lvl>
    <w:lvl w:ilvl="8" w:tplc="F6C0DD84">
      <w:numFmt w:val="bullet"/>
      <w:lvlText w:val="•"/>
      <w:lvlJc w:val="left"/>
      <w:pPr>
        <w:ind w:left="9353" w:hanging="164"/>
      </w:pPr>
      <w:rPr>
        <w:rFonts w:hint="default"/>
        <w:lang w:val="ru-RU" w:eastAsia="en-US" w:bidi="ar-SA"/>
      </w:rPr>
    </w:lvl>
  </w:abstractNum>
  <w:abstractNum w:abstractNumId="236">
    <w:nsid w:val="6B160032"/>
    <w:multiLevelType w:val="hybridMultilevel"/>
    <w:tmpl w:val="62CED5DA"/>
    <w:lvl w:ilvl="0" w:tplc="ABBCBA2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4984B6C">
      <w:numFmt w:val="bullet"/>
      <w:lvlText w:val="-"/>
      <w:lvlJc w:val="left"/>
      <w:pPr>
        <w:ind w:left="1441" w:hanging="164"/>
      </w:pPr>
      <w:rPr>
        <w:rFonts w:ascii="Times New Roman" w:eastAsia="Times New Roman" w:hAnsi="Times New Roman" w:cs="Times New Roman" w:hint="default"/>
        <w:color w:val="171717"/>
        <w:w w:val="100"/>
        <w:sz w:val="28"/>
        <w:szCs w:val="28"/>
        <w:lang w:val="ru-RU" w:eastAsia="en-US" w:bidi="ar-SA"/>
      </w:rPr>
    </w:lvl>
    <w:lvl w:ilvl="2" w:tplc="EE40AC6A">
      <w:numFmt w:val="bullet"/>
      <w:lvlText w:val="•"/>
      <w:lvlJc w:val="left"/>
      <w:pPr>
        <w:ind w:left="3073" w:hanging="164"/>
      </w:pPr>
      <w:rPr>
        <w:rFonts w:hint="default"/>
        <w:lang w:val="ru-RU" w:eastAsia="en-US" w:bidi="ar-SA"/>
      </w:rPr>
    </w:lvl>
    <w:lvl w:ilvl="3" w:tplc="E99486C8">
      <w:numFmt w:val="bullet"/>
      <w:lvlText w:val="•"/>
      <w:lvlJc w:val="left"/>
      <w:pPr>
        <w:ind w:left="4119" w:hanging="164"/>
      </w:pPr>
      <w:rPr>
        <w:rFonts w:hint="default"/>
        <w:lang w:val="ru-RU" w:eastAsia="en-US" w:bidi="ar-SA"/>
      </w:rPr>
    </w:lvl>
    <w:lvl w:ilvl="4" w:tplc="318C34BA">
      <w:numFmt w:val="bullet"/>
      <w:lvlText w:val="•"/>
      <w:lvlJc w:val="left"/>
      <w:pPr>
        <w:ind w:left="5166" w:hanging="164"/>
      </w:pPr>
      <w:rPr>
        <w:rFonts w:hint="default"/>
        <w:lang w:val="ru-RU" w:eastAsia="en-US" w:bidi="ar-SA"/>
      </w:rPr>
    </w:lvl>
    <w:lvl w:ilvl="5" w:tplc="522CE650">
      <w:numFmt w:val="bullet"/>
      <w:lvlText w:val="•"/>
      <w:lvlJc w:val="left"/>
      <w:pPr>
        <w:ind w:left="6213" w:hanging="164"/>
      </w:pPr>
      <w:rPr>
        <w:rFonts w:hint="default"/>
        <w:lang w:val="ru-RU" w:eastAsia="en-US" w:bidi="ar-SA"/>
      </w:rPr>
    </w:lvl>
    <w:lvl w:ilvl="6" w:tplc="36641A0C">
      <w:numFmt w:val="bullet"/>
      <w:lvlText w:val="•"/>
      <w:lvlJc w:val="left"/>
      <w:pPr>
        <w:ind w:left="7259" w:hanging="164"/>
      </w:pPr>
      <w:rPr>
        <w:rFonts w:hint="default"/>
        <w:lang w:val="ru-RU" w:eastAsia="en-US" w:bidi="ar-SA"/>
      </w:rPr>
    </w:lvl>
    <w:lvl w:ilvl="7" w:tplc="B94C1C3A">
      <w:numFmt w:val="bullet"/>
      <w:lvlText w:val="•"/>
      <w:lvlJc w:val="left"/>
      <w:pPr>
        <w:ind w:left="8306" w:hanging="164"/>
      </w:pPr>
      <w:rPr>
        <w:rFonts w:hint="default"/>
        <w:lang w:val="ru-RU" w:eastAsia="en-US" w:bidi="ar-SA"/>
      </w:rPr>
    </w:lvl>
    <w:lvl w:ilvl="8" w:tplc="4CA83838">
      <w:numFmt w:val="bullet"/>
      <w:lvlText w:val="•"/>
      <w:lvlJc w:val="left"/>
      <w:pPr>
        <w:ind w:left="9353" w:hanging="164"/>
      </w:pPr>
      <w:rPr>
        <w:rFonts w:hint="default"/>
        <w:lang w:val="ru-RU" w:eastAsia="en-US" w:bidi="ar-SA"/>
      </w:rPr>
    </w:lvl>
  </w:abstractNum>
  <w:abstractNum w:abstractNumId="237">
    <w:nsid w:val="6B2F259F"/>
    <w:multiLevelType w:val="hybridMultilevel"/>
    <w:tmpl w:val="E1447474"/>
    <w:lvl w:ilvl="0" w:tplc="02444452">
      <w:start w:val="2"/>
      <w:numFmt w:val="decimal"/>
      <w:lvlText w:val="%1)"/>
      <w:lvlJc w:val="left"/>
      <w:pPr>
        <w:ind w:left="1986" w:hanging="305"/>
      </w:pPr>
      <w:rPr>
        <w:rFonts w:ascii="Times New Roman" w:eastAsia="Times New Roman" w:hAnsi="Times New Roman" w:cs="Times New Roman" w:hint="default"/>
        <w:color w:val="171717"/>
        <w:spacing w:val="0"/>
        <w:w w:val="100"/>
        <w:sz w:val="28"/>
        <w:szCs w:val="28"/>
        <w:lang w:val="ru-RU" w:eastAsia="en-US" w:bidi="ar-SA"/>
      </w:rPr>
    </w:lvl>
    <w:lvl w:ilvl="1" w:tplc="6AF6C55C">
      <w:numFmt w:val="bullet"/>
      <w:lvlText w:val="•"/>
      <w:lvlJc w:val="left"/>
      <w:pPr>
        <w:ind w:left="2926" w:hanging="305"/>
      </w:pPr>
      <w:rPr>
        <w:rFonts w:hint="default"/>
        <w:lang w:val="ru-RU" w:eastAsia="en-US" w:bidi="ar-SA"/>
      </w:rPr>
    </w:lvl>
    <w:lvl w:ilvl="2" w:tplc="CD14281C">
      <w:numFmt w:val="bullet"/>
      <w:lvlText w:val="•"/>
      <w:lvlJc w:val="left"/>
      <w:pPr>
        <w:ind w:left="3873" w:hanging="305"/>
      </w:pPr>
      <w:rPr>
        <w:rFonts w:hint="default"/>
        <w:lang w:val="ru-RU" w:eastAsia="en-US" w:bidi="ar-SA"/>
      </w:rPr>
    </w:lvl>
    <w:lvl w:ilvl="3" w:tplc="24C8859E">
      <w:numFmt w:val="bullet"/>
      <w:lvlText w:val="•"/>
      <w:lvlJc w:val="left"/>
      <w:pPr>
        <w:ind w:left="4819" w:hanging="305"/>
      </w:pPr>
      <w:rPr>
        <w:rFonts w:hint="default"/>
        <w:lang w:val="ru-RU" w:eastAsia="en-US" w:bidi="ar-SA"/>
      </w:rPr>
    </w:lvl>
    <w:lvl w:ilvl="4" w:tplc="A34AF180">
      <w:numFmt w:val="bullet"/>
      <w:lvlText w:val="•"/>
      <w:lvlJc w:val="left"/>
      <w:pPr>
        <w:ind w:left="5766" w:hanging="305"/>
      </w:pPr>
      <w:rPr>
        <w:rFonts w:hint="default"/>
        <w:lang w:val="ru-RU" w:eastAsia="en-US" w:bidi="ar-SA"/>
      </w:rPr>
    </w:lvl>
    <w:lvl w:ilvl="5" w:tplc="56124B1C">
      <w:numFmt w:val="bullet"/>
      <w:lvlText w:val="•"/>
      <w:lvlJc w:val="left"/>
      <w:pPr>
        <w:ind w:left="6713" w:hanging="305"/>
      </w:pPr>
      <w:rPr>
        <w:rFonts w:hint="default"/>
        <w:lang w:val="ru-RU" w:eastAsia="en-US" w:bidi="ar-SA"/>
      </w:rPr>
    </w:lvl>
    <w:lvl w:ilvl="6" w:tplc="E0441DD8">
      <w:numFmt w:val="bullet"/>
      <w:lvlText w:val="•"/>
      <w:lvlJc w:val="left"/>
      <w:pPr>
        <w:ind w:left="7659" w:hanging="305"/>
      </w:pPr>
      <w:rPr>
        <w:rFonts w:hint="default"/>
        <w:lang w:val="ru-RU" w:eastAsia="en-US" w:bidi="ar-SA"/>
      </w:rPr>
    </w:lvl>
    <w:lvl w:ilvl="7" w:tplc="6226E24C">
      <w:numFmt w:val="bullet"/>
      <w:lvlText w:val="•"/>
      <w:lvlJc w:val="left"/>
      <w:pPr>
        <w:ind w:left="8606" w:hanging="305"/>
      </w:pPr>
      <w:rPr>
        <w:rFonts w:hint="default"/>
        <w:lang w:val="ru-RU" w:eastAsia="en-US" w:bidi="ar-SA"/>
      </w:rPr>
    </w:lvl>
    <w:lvl w:ilvl="8" w:tplc="32DEF514">
      <w:numFmt w:val="bullet"/>
      <w:lvlText w:val="•"/>
      <w:lvlJc w:val="left"/>
      <w:pPr>
        <w:ind w:left="9553" w:hanging="305"/>
      </w:pPr>
      <w:rPr>
        <w:rFonts w:hint="default"/>
        <w:lang w:val="ru-RU" w:eastAsia="en-US" w:bidi="ar-SA"/>
      </w:rPr>
    </w:lvl>
  </w:abstractNum>
  <w:abstractNum w:abstractNumId="238">
    <w:nsid w:val="6B903E64"/>
    <w:multiLevelType w:val="hybridMultilevel"/>
    <w:tmpl w:val="9B0EE7C4"/>
    <w:lvl w:ilvl="0" w:tplc="D3DEA2F2">
      <w:numFmt w:val="bullet"/>
      <w:lvlText w:val="-"/>
      <w:lvlJc w:val="left"/>
      <w:pPr>
        <w:ind w:left="480" w:hanging="164"/>
      </w:pPr>
      <w:rPr>
        <w:rFonts w:ascii="Times New Roman" w:eastAsia="Times New Roman" w:hAnsi="Times New Roman" w:cs="Times New Roman" w:hint="default"/>
        <w:color w:val="171717"/>
        <w:w w:val="100"/>
        <w:sz w:val="28"/>
        <w:szCs w:val="28"/>
        <w:lang w:val="ru-RU" w:eastAsia="en-US" w:bidi="ar-SA"/>
      </w:rPr>
    </w:lvl>
    <w:lvl w:ilvl="1" w:tplc="9DBA786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B98477BE">
      <w:numFmt w:val="bullet"/>
      <w:lvlText w:val="•"/>
      <w:lvlJc w:val="left"/>
      <w:pPr>
        <w:ind w:left="1991" w:hanging="164"/>
      </w:pPr>
      <w:rPr>
        <w:rFonts w:hint="default"/>
        <w:lang w:val="ru-RU" w:eastAsia="en-US" w:bidi="ar-SA"/>
      </w:rPr>
    </w:lvl>
    <w:lvl w:ilvl="3" w:tplc="55063760">
      <w:numFmt w:val="bullet"/>
      <w:lvlText w:val="•"/>
      <w:lvlJc w:val="left"/>
      <w:pPr>
        <w:ind w:left="3002" w:hanging="164"/>
      </w:pPr>
      <w:rPr>
        <w:rFonts w:hint="default"/>
        <w:lang w:val="ru-RU" w:eastAsia="en-US" w:bidi="ar-SA"/>
      </w:rPr>
    </w:lvl>
    <w:lvl w:ilvl="4" w:tplc="C4D8296A">
      <w:numFmt w:val="bullet"/>
      <w:lvlText w:val="•"/>
      <w:lvlJc w:val="left"/>
      <w:pPr>
        <w:ind w:left="4014" w:hanging="164"/>
      </w:pPr>
      <w:rPr>
        <w:rFonts w:hint="default"/>
        <w:lang w:val="ru-RU" w:eastAsia="en-US" w:bidi="ar-SA"/>
      </w:rPr>
    </w:lvl>
    <w:lvl w:ilvl="5" w:tplc="0D9C8E4A">
      <w:numFmt w:val="bullet"/>
      <w:lvlText w:val="•"/>
      <w:lvlJc w:val="left"/>
      <w:pPr>
        <w:ind w:left="5025" w:hanging="164"/>
      </w:pPr>
      <w:rPr>
        <w:rFonts w:hint="default"/>
        <w:lang w:val="ru-RU" w:eastAsia="en-US" w:bidi="ar-SA"/>
      </w:rPr>
    </w:lvl>
    <w:lvl w:ilvl="6" w:tplc="2F2CF310">
      <w:numFmt w:val="bullet"/>
      <w:lvlText w:val="•"/>
      <w:lvlJc w:val="left"/>
      <w:pPr>
        <w:ind w:left="6036" w:hanging="164"/>
      </w:pPr>
      <w:rPr>
        <w:rFonts w:hint="default"/>
        <w:lang w:val="ru-RU" w:eastAsia="en-US" w:bidi="ar-SA"/>
      </w:rPr>
    </w:lvl>
    <w:lvl w:ilvl="7" w:tplc="6392441A">
      <w:numFmt w:val="bullet"/>
      <w:lvlText w:val="•"/>
      <w:lvlJc w:val="left"/>
      <w:pPr>
        <w:ind w:left="7048" w:hanging="164"/>
      </w:pPr>
      <w:rPr>
        <w:rFonts w:hint="default"/>
        <w:lang w:val="ru-RU" w:eastAsia="en-US" w:bidi="ar-SA"/>
      </w:rPr>
    </w:lvl>
    <w:lvl w:ilvl="8" w:tplc="0F745614">
      <w:numFmt w:val="bullet"/>
      <w:lvlText w:val="•"/>
      <w:lvlJc w:val="left"/>
      <w:pPr>
        <w:ind w:left="8059" w:hanging="164"/>
      </w:pPr>
      <w:rPr>
        <w:rFonts w:hint="default"/>
        <w:lang w:val="ru-RU" w:eastAsia="en-US" w:bidi="ar-SA"/>
      </w:rPr>
    </w:lvl>
  </w:abstractNum>
  <w:abstractNum w:abstractNumId="239">
    <w:nsid w:val="6C861431"/>
    <w:multiLevelType w:val="hybridMultilevel"/>
    <w:tmpl w:val="8C0410F4"/>
    <w:lvl w:ilvl="0" w:tplc="A79ED4B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04360F02">
      <w:numFmt w:val="bullet"/>
      <w:lvlText w:val="•"/>
      <w:lvlJc w:val="left"/>
      <w:pPr>
        <w:ind w:left="2026" w:hanging="164"/>
      </w:pPr>
      <w:rPr>
        <w:rFonts w:hint="default"/>
        <w:lang w:val="ru-RU" w:eastAsia="en-US" w:bidi="ar-SA"/>
      </w:rPr>
    </w:lvl>
    <w:lvl w:ilvl="2" w:tplc="36DE5286">
      <w:numFmt w:val="bullet"/>
      <w:lvlText w:val="•"/>
      <w:lvlJc w:val="left"/>
      <w:pPr>
        <w:ind w:left="3073" w:hanging="164"/>
      </w:pPr>
      <w:rPr>
        <w:rFonts w:hint="default"/>
        <w:lang w:val="ru-RU" w:eastAsia="en-US" w:bidi="ar-SA"/>
      </w:rPr>
    </w:lvl>
    <w:lvl w:ilvl="3" w:tplc="3A86A348">
      <w:numFmt w:val="bullet"/>
      <w:lvlText w:val="•"/>
      <w:lvlJc w:val="left"/>
      <w:pPr>
        <w:ind w:left="4119" w:hanging="164"/>
      </w:pPr>
      <w:rPr>
        <w:rFonts w:hint="default"/>
        <w:lang w:val="ru-RU" w:eastAsia="en-US" w:bidi="ar-SA"/>
      </w:rPr>
    </w:lvl>
    <w:lvl w:ilvl="4" w:tplc="AEA09E7C">
      <w:numFmt w:val="bullet"/>
      <w:lvlText w:val="•"/>
      <w:lvlJc w:val="left"/>
      <w:pPr>
        <w:ind w:left="5166" w:hanging="164"/>
      </w:pPr>
      <w:rPr>
        <w:rFonts w:hint="default"/>
        <w:lang w:val="ru-RU" w:eastAsia="en-US" w:bidi="ar-SA"/>
      </w:rPr>
    </w:lvl>
    <w:lvl w:ilvl="5" w:tplc="784C7E0A">
      <w:numFmt w:val="bullet"/>
      <w:lvlText w:val="•"/>
      <w:lvlJc w:val="left"/>
      <w:pPr>
        <w:ind w:left="6213" w:hanging="164"/>
      </w:pPr>
      <w:rPr>
        <w:rFonts w:hint="default"/>
        <w:lang w:val="ru-RU" w:eastAsia="en-US" w:bidi="ar-SA"/>
      </w:rPr>
    </w:lvl>
    <w:lvl w:ilvl="6" w:tplc="DC1EF506">
      <w:numFmt w:val="bullet"/>
      <w:lvlText w:val="•"/>
      <w:lvlJc w:val="left"/>
      <w:pPr>
        <w:ind w:left="7259" w:hanging="164"/>
      </w:pPr>
      <w:rPr>
        <w:rFonts w:hint="default"/>
        <w:lang w:val="ru-RU" w:eastAsia="en-US" w:bidi="ar-SA"/>
      </w:rPr>
    </w:lvl>
    <w:lvl w:ilvl="7" w:tplc="AC9E93F4">
      <w:numFmt w:val="bullet"/>
      <w:lvlText w:val="•"/>
      <w:lvlJc w:val="left"/>
      <w:pPr>
        <w:ind w:left="8306" w:hanging="164"/>
      </w:pPr>
      <w:rPr>
        <w:rFonts w:hint="default"/>
        <w:lang w:val="ru-RU" w:eastAsia="en-US" w:bidi="ar-SA"/>
      </w:rPr>
    </w:lvl>
    <w:lvl w:ilvl="8" w:tplc="81E6F510">
      <w:numFmt w:val="bullet"/>
      <w:lvlText w:val="•"/>
      <w:lvlJc w:val="left"/>
      <w:pPr>
        <w:ind w:left="9353" w:hanging="164"/>
      </w:pPr>
      <w:rPr>
        <w:rFonts w:hint="default"/>
        <w:lang w:val="ru-RU" w:eastAsia="en-US" w:bidi="ar-SA"/>
      </w:rPr>
    </w:lvl>
  </w:abstractNum>
  <w:abstractNum w:abstractNumId="240">
    <w:nsid w:val="6C9E3F23"/>
    <w:multiLevelType w:val="hybridMultilevel"/>
    <w:tmpl w:val="B41294F4"/>
    <w:lvl w:ilvl="0" w:tplc="B904486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6EE01A58">
      <w:numFmt w:val="bullet"/>
      <w:lvlText w:val="•"/>
      <w:lvlJc w:val="left"/>
      <w:pPr>
        <w:ind w:left="2908" w:hanging="281"/>
      </w:pPr>
      <w:rPr>
        <w:rFonts w:hint="default"/>
        <w:lang w:val="ru-RU" w:eastAsia="en-US" w:bidi="ar-SA"/>
      </w:rPr>
    </w:lvl>
    <w:lvl w:ilvl="2" w:tplc="05A4B22E">
      <w:numFmt w:val="bullet"/>
      <w:lvlText w:val="•"/>
      <w:lvlJc w:val="left"/>
      <w:pPr>
        <w:ind w:left="3857" w:hanging="281"/>
      </w:pPr>
      <w:rPr>
        <w:rFonts w:hint="default"/>
        <w:lang w:val="ru-RU" w:eastAsia="en-US" w:bidi="ar-SA"/>
      </w:rPr>
    </w:lvl>
    <w:lvl w:ilvl="3" w:tplc="19785CE8">
      <w:numFmt w:val="bullet"/>
      <w:lvlText w:val="•"/>
      <w:lvlJc w:val="left"/>
      <w:pPr>
        <w:ind w:left="4805" w:hanging="281"/>
      </w:pPr>
      <w:rPr>
        <w:rFonts w:hint="default"/>
        <w:lang w:val="ru-RU" w:eastAsia="en-US" w:bidi="ar-SA"/>
      </w:rPr>
    </w:lvl>
    <w:lvl w:ilvl="4" w:tplc="A51EEEA2">
      <w:numFmt w:val="bullet"/>
      <w:lvlText w:val="•"/>
      <w:lvlJc w:val="left"/>
      <w:pPr>
        <w:ind w:left="5754" w:hanging="281"/>
      </w:pPr>
      <w:rPr>
        <w:rFonts w:hint="default"/>
        <w:lang w:val="ru-RU" w:eastAsia="en-US" w:bidi="ar-SA"/>
      </w:rPr>
    </w:lvl>
    <w:lvl w:ilvl="5" w:tplc="6E9493A8">
      <w:numFmt w:val="bullet"/>
      <w:lvlText w:val="•"/>
      <w:lvlJc w:val="left"/>
      <w:pPr>
        <w:ind w:left="6703" w:hanging="281"/>
      </w:pPr>
      <w:rPr>
        <w:rFonts w:hint="default"/>
        <w:lang w:val="ru-RU" w:eastAsia="en-US" w:bidi="ar-SA"/>
      </w:rPr>
    </w:lvl>
    <w:lvl w:ilvl="6" w:tplc="2CF04C06">
      <w:numFmt w:val="bullet"/>
      <w:lvlText w:val="•"/>
      <w:lvlJc w:val="left"/>
      <w:pPr>
        <w:ind w:left="7651" w:hanging="281"/>
      </w:pPr>
      <w:rPr>
        <w:rFonts w:hint="default"/>
        <w:lang w:val="ru-RU" w:eastAsia="en-US" w:bidi="ar-SA"/>
      </w:rPr>
    </w:lvl>
    <w:lvl w:ilvl="7" w:tplc="085A9D96">
      <w:numFmt w:val="bullet"/>
      <w:lvlText w:val="•"/>
      <w:lvlJc w:val="left"/>
      <w:pPr>
        <w:ind w:left="8600" w:hanging="281"/>
      </w:pPr>
      <w:rPr>
        <w:rFonts w:hint="default"/>
        <w:lang w:val="ru-RU" w:eastAsia="en-US" w:bidi="ar-SA"/>
      </w:rPr>
    </w:lvl>
    <w:lvl w:ilvl="8" w:tplc="28C204E2">
      <w:numFmt w:val="bullet"/>
      <w:lvlText w:val="•"/>
      <w:lvlJc w:val="left"/>
      <w:pPr>
        <w:ind w:left="9549" w:hanging="281"/>
      </w:pPr>
      <w:rPr>
        <w:rFonts w:hint="default"/>
        <w:lang w:val="ru-RU" w:eastAsia="en-US" w:bidi="ar-SA"/>
      </w:rPr>
    </w:lvl>
  </w:abstractNum>
  <w:abstractNum w:abstractNumId="241">
    <w:nsid w:val="6CD731F4"/>
    <w:multiLevelType w:val="hybridMultilevel"/>
    <w:tmpl w:val="451224EE"/>
    <w:lvl w:ilvl="0" w:tplc="09D467F6">
      <w:start w:val="1"/>
      <w:numFmt w:val="decimal"/>
      <w:lvlText w:val="%1)"/>
      <w:lvlJc w:val="left"/>
      <w:pPr>
        <w:ind w:left="972" w:hanging="336"/>
      </w:pPr>
      <w:rPr>
        <w:rFonts w:ascii="Times New Roman" w:eastAsia="Times New Roman" w:hAnsi="Times New Roman" w:cs="Times New Roman" w:hint="default"/>
        <w:color w:val="171717"/>
        <w:w w:val="100"/>
        <w:sz w:val="28"/>
        <w:szCs w:val="28"/>
        <w:lang w:val="ru-RU" w:eastAsia="en-US" w:bidi="ar-SA"/>
      </w:rPr>
    </w:lvl>
    <w:lvl w:ilvl="1" w:tplc="BC64F2EE">
      <w:numFmt w:val="bullet"/>
      <w:lvlText w:val="•"/>
      <w:lvlJc w:val="left"/>
      <w:pPr>
        <w:ind w:left="2026" w:hanging="336"/>
      </w:pPr>
      <w:rPr>
        <w:rFonts w:hint="default"/>
        <w:lang w:val="ru-RU" w:eastAsia="en-US" w:bidi="ar-SA"/>
      </w:rPr>
    </w:lvl>
    <w:lvl w:ilvl="2" w:tplc="510E15F6">
      <w:numFmt w:val="bullet"/>
      <w:lvlText w:val="•"/>
      <w:lvlJc w:val="left"/>
      <w:pPr>
        <w:ind w:left="3073" w:hanging="336"/>
      </w:pPr>
      <w:rPr>
        <w:rFonts w:hint="default"/>
        <w:lang w:val="ru-RU" w:eastAsia="en-US" w:bidi="ar-SA"/>
      </w:rPr>
    </w:lvl>
    <w:lvl w:ilvl="3" w:tplc="CE1C814E">
      <w:numFmt w:val="bullet"/>
      <w:lvlText w:val="•"/>
      <w:lvlJc w:val="left"/>
      <w:pPr>
        <w:ind w:left="4119" w:hanging="336"/>
      </w:pPr>
      <w:rPr>
        <w:rFonts w:hint="default"/>
        <w:lang w:val="ru-RU" w:eastAsia="en-US" w:bidi="ar-SA"/>
      </w:rPr>
    </w:lvl>
    <w:lvl w:ilvl="4" w:tplc="245AE4EE">
      <w:numFmt w:val="bullet"/>
      <w:lvlText w:val="•"/>
      <w:lvlJc w:val="left"/>
      <w:pPr>
        <w:ind w:left="5166" w:hanging="336"/>
      </w:pPr>
      <w:rPr>
        <w:rFonts w:hint="default"/>
        <w:lang w:val="ru-RU" w:eastAsia="en-US" w:bidi="ar-SA"/>
      </w:rPr>
    </w:lvl>
    <w:lvl w:ilvl="5" w:tplc="2E640B96">
      <w:numFmt w:val="bullet"/>
      <w:lvlText w:val="•"/>
      <w:lvlJc w:val="left"/>
      <w:pPr>
        <w:ind w:left="6213" w:hanging="336"/>
      </w:pPr>
      <w:rPr>
        <w:rFonts w:hint="default"/>
        <w:lang w:val="ru-RU" w:eastAsia="en-US" w:bidi="ar-SA"/>
      </w:rPr>
    </w:lvl>
    <w:lvl w:ilvl="6" w:tplc="FE4C484E">
      <w:numFmt w:val="bullet"/>
      <w:lvlText w:val="•"/>
      <w:lvlJc w:val="left"/>
      <w:pPr>
        <w:ind w:left="7259" w:hanging="336"/>
      </w:pPr>
      <w:rPr>
        <w:rFonts w:hint="default"/>
        <w:lang w:val="ru-RU" w:eastAsia="en-US" w:bidi="ar-SA"/>
      </w:rPr>
    </w:lvl>
    <w:lvl w:ilvl="7" w:tplc="44C24A82">
      <w:numFmt w:val="bullet"/>
      <w:lvlText w:val="•"/>
      <w:lvlJc w:val="left"/>
      <w:pPr>
        <w:ind w:left="8306" w:hanging="336"/>
      </w:pPr>
      <w:rPr>
        <w:rFonts w:hint="default"/>
        <w:lang w:val="ru-RU" w:eastAsia="en-US" w:bidi="ar-SA"/>
      </w:rPr>
    </w:lvl>
    <w:lvl w:ilvl="8" w:tplc="CDF6CEDE">
      <w:numFmt w:val="bullet"/>
      <w:lvlText w:val="•"/>
      <w:lvlJc w:val="left"/>
      <w:pPr>
        <w:ind w:left="9353" w:hanging="336"/>
      </w:pPr>
      <w:rPr>
        <w:rFonts w:hint="default"/>
        <w:lang w:val="ru-RU" w:eastAsia="en-US" w:bidi="ar-SA"/>
      </w:rPr>
    </w:lvl>
  </w:abstractNum>
  <w:abstractNum w:abstractNumId="242">
    <w:nsid w:val="6CE84785"/>
    <w:multiLevelType w:val="hybridMultilevel"/>
    <w:tmpl w:val="F3ACC766"/>
    <w:lvl w:ilvl="0" w:tplc="48C661FC">
      <w:start w:val="6"/>
      <w:numFmt w:val="decimal"/>
      <w:lvlText w:val="%1"/>
      <w:lvlJc w:val="left"/>
      <w:pPr>
        <w:ind w:left="5390" w:hanging="212"/>
        <w:jc w:val="right"/>
      </w:pPr>
      <w:rPr>
        <w:rFonts w:ascii="Times New Roman" w:eastAsia="Times New Roman" w:hAnsi="Times New Roman" w:cs="Times New Roman" w:hint="default"/>
        <w:b/>
        <w:bCs/>
        <w:color w:val="171717"/>
        <w:w w:val="100"/>
        <w:sz w:val="28"/>
        <w:szCs w:val="28"/>
        <w:lang w:val="ru-RU" w:eastAsia="en-US" w:bidi="ar-SA"/>
      </w:rPr>
    </w:lvl>
    <w:lvl w:ilvl="1" w:tplc="7DDA8DDE">
      <w:numFmt w:val="bullet"/>
      <w:lvlText w:val="•"/>
      <w:lvlJc w:val="left"/>
      <w:pPr>
        <w:ind w:left="6004" w:hanging="212"/>
      </w:pPr>
      <w:rPr>
        <w:rFonts w:hint="default"/>
        <w:lang w:val="ru-RU" w:eastAsia="en-US" w:bidi="ar-SA"/>
      </w:rPr>
    </w:lvl>
    <w:lvl w:ilvl="2" w:tplc="E36C3EAE">
      <w:numFmt w:val="bullet"/>
      <w:lvlText w:val="•"/>
      <w:lvlJc w:val="left"/>
      <w:pPr>
        <w:ind w:left="6609" w:hanging="212"/>
      </w:pPr>
      <w:rPr>
        <w:rFonts w:hint="default"/>
        <w:lang w:val="ru-RU" w:eastAsia="en-US" w:bidi="ar-SA"/>
      </w:rPr>
    </w:lvl>
    <w:lvl w:ilvl="3" w:tplc="EC3C76C6">
      <w:numFmt w:val="bullet"/>
      <w:lvlText w:val="•"/>
      <w:lvlJc w:val="left"/>
      <w:pPr>
        <w:ind w:left="7213" w:hanging="212"/>
      </w:pPr>
      <w:rPr>
        <w:rFonts w:hint="default"/>
        <w:lang w:val="ru-RU" w:eastAsia="en-US" w:bidi="ar-SA"/>
      </w:rPr>
    </w:lvl>
    <w:lvl w:ilvl="4" w:tplc="F5461120">
      <w:numFmt w:val="bullet"/>
      <w:lvlText w:val="•"/>
      <w:lvlJc w:val="left"/>
      <w:pPr>
        <w:ind w:left="7818" w:hanging="212"/>
      </w:pPr>
      <w:rPr>
        <w:rFonts w:hint="default"/>
        <w:lang w:val="ru-RU" w:eastAsia="en-US" w:bidi="ar-SA"/>
      </w:rPr>
    </w:lvl>
    <w:lvl w:ilvl="5" w:tplc="4B403A5A">
      <w:numFmt w:val="bullet"/>
      <w:lvlText w:val="•"/>
      <w:lvlJc w:val="left"/>
      <w:pPr>
        <w:ind w:left="8423" w:hanging="212"/>
      </w:pPr>
      <w:rPr>
        <w:rFonts w:hint="default"/>
        <w:lang w:val="ru-RU" w:eastAsia="en-US" w:bidi="ar-SA"/>
      </w:rPr>
    </w:lvl>
    <w:lvl w:ilvl="6" w:tplc="22521166">
      <w:numFmt w:val="bullet"/>
      <w:lvlText w:val="•"/>
      <w:lvlJc w:val="left"/>
      <w:pPr>
        <w:ind w:left="9027" w:hanging="212"/>
      </w:pPr>
      <w:rPr>
        <w:rFonts w:hint="default"/>
        <w:lang w:val="ru-RU" w:eastAsia="en-US" w:bidi="ar-SA"/>
      </w:rPr>
    </w:lvl>
    <w:lvl w:ilvl="7" w:tplc="D0888550">
      <w:numFmt w:val="bullet"/>
      <w:lvlText w:val="•"/>
      <w:lvlJc w:val="left"/>
      <w:pPr>
        <w:ind w:left="9632" w:hanging="212"/>
      </w:pPr>
      <w:rPr>
        <w:rFonts w:hint="default"/>
        <w:lang w:val="ru-RU" w:eastAsia="en-US" w:bidi="ar-SA"/>
      </w:rPr>
    </w:lvl>
    <w:lvl w:ilvl="8" w:tplc="D24AF364">
      <w:numFmt w:val="bullet"/>
      <w:lvlText w:val="•"/>
      <w:lvlJc w:val="left"/>
      <w:pPr>
        <w:ind w:left="10237" w:hanging="212"/>
      </w:pPr>
      <w:rPr>
        <w:rFonts w:hint="default"/>
        <w:lang w:val="ru-RU" w:eastAsia="en-US" w:bidi="ar-SA"/>
      </w:rPr>
    </w:lvl>
  </w:abstractNum>
  <w:abstractNum w:abstractNumId="243">
    <w:nsid w:val="6CF6779B"/>
    <w:multiLevelType w:val="hybridMultilevel"/>
    <w:tmpl w:val="96F6EE2C"/>
    <w:lvl w:ilvl="0" w:tplc="97982AB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26ABB0E">
      <w:numFmt w:val="bullet"/>
      <w:lvlText w:val="•"/>
      <w:lvlJc w:val="left"/>
      <w:pPr>
        <w:ind w:left="2908" w:hanging="281"/>
      </w:pPr>
      <w:rPr>
        <w:rFonts w:hint="default"/>
        <w:lang w:val="ru-RU" w:eastAsia="en-US" w:bidi="ar-SA"/>
      </w:rPr>
    </w:lvl>
    <w:lvl w:ilvl="2" w:tplc="950ED602">
      <w:numFmt w:val="bullet"/>
      <w:lvlText w:val="•"/>
      <w:lvlJc w:val="left"/>
      <w:pPr>
        <w:ind w:left="3857" w:hanging="281"/>
      </w:pPr>
      <w:rPr>
        <w:rFonts w:hint="default"/>
        <w:lang w:val="ru-RU" w:eastAsia="en-US" w:bidi="ar-SA"/>
      </w:rPr>
    </w:lvl>
    <w:lvl w:ilvl="3" w:tplc="95A0A26A">
      <w:numFmt w:val="bullet"/>
      <w:lvlText w:val="•"/>
      <w:lvlJc w:val="left"/>
      <w:pPr>
        <w:ind w:left="4805" w:hanging="281"/>
      </w:pPr>
      <w:rPr>
        <w:rFonts w:hint="default"/>
        <w:lang w:val="ru-RU" w:eastAsia="en-US" w:bidi="ar-SA"/>
      </w:rPr>
    </w:lvl>
    <w:lvl w:ilvl="4" w:tplc="28F24302">
      <w:numFmt w:val="bullet"/>
      <w:lvlText w:val="•"/>
      <w:lvlJc w:val="left"/>
      <w:pPr>
        <w:ind w:left="5754" w:hanging="281"/>
      </w:pPr>
      <w:rPr>
        <w:rFonts w:hint="default"/>
        <w:lang w:val="ru-RU" w:eastAsia="en-US" w:bidi="ar-SA"/>
      </w:rPr>
    </w:lvl>
    <w:lvl w:ilvl="5" w:tplc="FE84DC22">
      <w:numFmt w:val="bullet"/>
      <w:lvlText w:val="•"/>
      <w:lvlJc w:val="left"/>
      <w:pPr>
        <w:ind w:left="6703" w:hanging="281"/>
      </w:pPr>
      <w:rPr>
        <w:rFonts w:hint="default"/>
        <w:lang w:val="ru-RU" w:eastAsia="en-US" w:bidi="ar-SA"/>
      </w:rPr>
    </w:lvl>
    <w:lvl w:ilvl="6" w:tplc="9DA06BA8">
      <w:numFmt w:val="bullet"/>
      <w:lvlText w:val="•"/>
      <w:lvlJc w:val="left"/>
      <w:pPr>
        <w:ind w:left="7651" w:hanging="281"/>
      </w:pPr>
      <w:rPr>
        <w:rFonts w:hint="default"/>
        <w:lang w:val="ru-RU" w:eastAsia="en-US" w:bidi="ar-SA"/>
      </w:rPr>
    </w:lvl>
    <w:lvl w:ilvl="7" w:tplc="77624FE4">
      <w:numFmt w:val="bullet"/>
      <w:lvlText w:val="•"/>
      <w:lvlJc w:val="left"/>
      <w:pPr>
        <w:ind w:left="8600" w:hanging="281"/>
      </w:pPr>
      <w:rPr>
        <w:rFonts w:hint="default"/>
        <w:lang w:val="ru-RU" w:eastAsia="en-US" w:bidi="ar-SA"/>
      </w:rPr>
    </w:lvl>
    <w:lvl w:ilvl="8" w:tplc="77100690">
      <w:numFmt w:val="bullet"/>
      <w:lvlText w:val="•"/>
      <w:lvlJc w:val="left"/>
      <w:pPr>
        <w:ind w:left="9549" w:hanging="281"/>
      </w:pPr>
      <w:rPr>
        <w:rFonts w:hint="default"/>
        <w:lang w:val="ru-RU" w:eastAsia="en-US" w:bidi="ar-SA"/>
      </w:rPr>
    </w:lvl>
  </w:abstractNum>
  <w:abstractNum w:abstractNumId="244">
    <w:nsid w:val="6D3E44E4"/>
    <w:multiLevelType w:val="hybridMultilevel"/>
    <w:tmpl w:val="560091B8"/>
    <w:lvl w:ilvl="0" w:tplc="DA162628">
      <w:start w:val="1"/>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3B523650">
      <w:numFmt w:val="bullet"/>
      <w:lvlText w:val="•"/>
      <w:lvlJc w:val="left"/>
      <w:pPr>
        <w:ind w:left="2908" w:hanging="281"/>
      </w:pPr>
      <w:rPr>
        <w:rFonts w:hint="default"/>
        <w:lang w:val="ru-RU" w:eastAsia="en-US" w:bidi="ar-SA"/>
      </w:rPr>
    </w:lvl>
    <w:lvl w:ilvl="2" w:tplc="F2765096">
      <w:numFmt w:val="bullet"/>
      <w:lvlText w:val="•"/>
      <w:lvlJc w:val="left"/>
      <w:pPr>
        <w:ind w:left="3857" w:hanging="281"/>
      </w:pPr>
      <w:rPr>
        <w:rFonts w:hint="default"/>
        <w:lang w:val="ru-RU" w:eastAsia="en-US" w:bidi="ar-SA"/>
      </w:rPr>
    </w:lvl>
    <w:lvl w:ilvl="3" w:tplc="E7542158">
      <w:numFmt w:val="bullet"/>
      <w:lvlText w:val="•"/>
      <w:lvlJc w:val="left"/>
      <w:pPr>
        <w:ind w:left="4805" w:hanging="281"/>
      </w:pPr>
      <w:rPr>
        <w:rFonts w:hint="default"/>
        <w:lang w:val="ru-RU" w:eastAsia="en-US" w:bidi="ar-SA"/>
      </w:rPr>
    </w:lvl>
    <w:lvl w:ilvl="4" w:tplc="8966A296">
      <w:numFmt w:val="bullet"/>
      <w:lvlText w:val="•"/>
      <w:lvlJc w:val="left"/>
      <w:pPr>
        <w:ind w:left="5754" w:hanging="281"/>
      </w:pPr>
      <w:rPr>
        <w:rFonts w:hint="default"/>
        <w:lang w:val="ru-RU" w:eastAsia="en-US" w:bidi="ar-SA"/>
      </w:rPr>
    </w:lvl>
    <w:lvl w:ilvl="5" w:tplc="EAE86CD4">
      <w:numFmt w:val="bullet"/>
      <w:lvlText w:val="•"/>
      <w:lvlJc w:val="left"/>
      <w:pPr>
        <w:ind w:left="6703" w:hanging="281"/>
      </w:pPr>
      <w:rPr>
        <w:rFonts w:hint="default"/>
        <w:lang w:val="ru-RU" w:eastAsia="en-US" w:bidi="ar-SA"/>
      </w:rPr>
    </w:lvl>
    <w:lvl w:ilvl="6" w:tplc="98020BF6">
      <w:numFmt w:val="bullet"/>
      <w:lvlText w:val="•"/>
      <w:lvlJc w:val="left"/>
      <w:pPr>
        <w:ind w:left="7651" w:hanging="281"/>
      </w:pPr>
      <w:rPr>
        <w:rFonts w:hint="default"/>
        <w:lang w:val="ru-RU" w:eastAsia="en-US" w:bidi="ar-SA"/>
      </w:rPr>
    </w:lvl>
    <w:lvl w:ilvl="7" w:tplc="5EB4A6EC">
      <w:numFmt w:val="bullet"/>
      <w:lvlText w:val="•"/>
      <w:lvlJc w:val="left"/>
      <w:pPr>
        <w:ind w:left="8600" w:hanging="281"/>
      </w:pPr>
      <w:rPr>
        <w:rFonts w:hint="default"/>
        <w:lang w:val="ru-RU" w:eastAsia="en-US" w:bidi="ar-SA"/>
      </w:rPr>
    </w:lvl>
    <w:lvl w:ilvl="8" w:tplc="432A11D6">
      <w:numFmt w:val="bullet"/>
      <w:lvlText w:val="•"/>
      <w:lvlJc w:val="left"/>
      <w:pPr>
        <w:ind w:left="9549" w:hanging="281"/>
      </w:pPr>
      <w:rPr>
        <w:rFonts w:hint="default"/>
        <w:lang w:val="ru-RU" w:eastAsia="en-US" w:bidi="ar-SA"/>
      </w:rPr>
    </w:lvl>
  </w:abstractNum>
  <w:abstractNum w:abstractNumId="245">
    <w:nsid w:val="6E0E5231"/>
    <w:multiLevelType w:val="hybridMultilevel"/>
    <w:tmpl w:val="EAFC4534"/>
    <w:lvl w:ilvl="0" w:tplc="4D88AF62">
      <w:start w:val="1"/>
      <w:numFmt w:val="decimal"/>
      <w:lvlText w:val="%1)"/>
      <w:lvlJc w:val="left"/>
      <w:pPr>
        <w:ind w:left="1986" w:hanging="305"/>
        <w:jc w:val="right"/>
      </w:pPr>
      <w:rPr>
        <w:rFonts w:ascii="Times New Roman" w:eastAsia="Times New Roman" w:hAnsi="Times New Roman" w:cs="Times New Roman" w:hint="default"/>
        <w:b/>
        <w:bCs/>
        <w:color w:val="171717"/>
        <w:spacing w:val="0"/>
        <w:w w:val="100"/>
        <w:sz w:val="28"/>
        <w:szCs w:val="28"/>
        <w:lang w:val="ru-RU" w:eastAsia="en-US" w:bidi="ar-SA"/>
      </w:rPr>
    </w:lvl>
    <w:lvl w:ilvl="1" w:tplc="F40C32D2">
      <w:numFmt w:val="bullet"/>
      <w:lvlText w:val="•"/>
      <w:lvlJc w:val="left"/>
      <w:pPr>
        <w:ind w:left="2926" w:hanging="305"/>
      </w:pPr>
      <w:rPr>
        <w:rFonts w:hint="default"/>
        <w:lang w:val="ru-RU" w:eastAsia="en-US" w:bidi="ar-SA"/>
      </w:rPr>
    </w:lvl>
    <w:lvl w:ilvl="2" w:tplc="0D6E6FE2">
      <w:numFmt w:val="bullet"/>
      <w:lvlText w:val="•"/>
      <w:lvlJc w:val="left"/>
      <w:pPr>
        <w:ind w:left="3873" w:hanging="305"/>
      </w:pPr>
      <w:rPr>
        <w:rFonts w:hint="default"/>
        <w:lang w:val="ru-RU" w:eastAsia="en-US" w:bidi="ar-SA"/>
      </w:rPr>
    </w:lvl>
    <w:lvl w:ilvl="3" w:tplc="9E9A00CA">
      <w:numFmt w:val="bullet"/>
      <w:lvlText w:val="•"/>
      <w:lvlJc w:val="left"/>
      <w:pPr>
        <w:ind w:left="4819" w:hanging="305"/>
      </w:pPr>
      <w:rPr>
        <w:rFonts w:hint="default"/>
        <w:lang w:val="ru-RU" w:eastAsia="en-US" w:bidi="ar-SA"/>
      </w:rPr>
    </w:lvl>
    <w:lvl w:ilvl="4" w:tplc="A2E48306">
      <w:numFmt w:val="bullet"/>
      <w:lvlText w:val="•"/>
      <w:lvlJc w:val="left"/>
      <w:pPr>
        <w:ind w:left="5766" w:hanging="305"/>
      </w:pPr>
      <w:rPr>
        <w:rFonts w:hint="default"/>
        <w:lang w:val="ru-RU" w:eastAsia="en-US" w:bidi="ar-SA"/>
      </w:rPr>
    </w:lvl>
    <w:lvl w:ilvl="5" w:tplc="DF0EB7CC">
      <w:numFmt w:val="bullet"/>
      <w:lvlText w:val="•"/>
      <w:lvlJc w:val="left"/>
      <w:pPr>
        <w:ind w:left="6713" w:hanging="305"/>
      </w:pPr>
      <w:rPr>
        <w:rFonts w:hint="default"/>
        <w:lang w:val="ru-RU" w:eastAsia="en-US" w:bidi="ar-SA"/>
      </w:rPr>
    </w:lvl>
    <w:lvl w:ilvl="6" w:tplc="8286BFBC">
      <w:numFmt w:val="bullet"/>
      <w:lvlText w:val="•"/>
      <w:lvlJc w:val="left"/>
      <w:pPr>
        <w:ind w:left="7659" w:hanging="305"/>
      </w:pPr>
      <w:rPr>
        <w:rFonts w:hint="default"/>
        <w:lang w:val="ru-RU" w:eastAsia="en-US" w:bidi="ar-SA"/>
      </w:rPr>
    </w:lvl>
    <w:lvl w:ilvl="7" w:tplc="045A4A2A">
      <w:numFmt w:val="bullet"/>
      <w:lvlText w:val="•"/>
      <w:lvlJc w:val="left"/>
      <w:pPr>
        <w:ind w:left="8606" w:hanging="305"/>
      </w:pPr>
      <w:rPr>
        <w:rFonts w:hint="default"/>
        <w:lang w:val="ru-RU" w:eastAsia="en-US" w:bidi="ar-SA"/>
      </w:rPr>
    </w:lvl>
    <w:lvl w:ilvl="8" w:tplc="897CBA4A">
      <w:numFmt w:val="bullet"/>
      <w:lvlText w:val="•"/>
      <w:lvlJc w:val="left"/>
      <w:pPr>
        <w:ind w:left="9553" w:hanging="305"/>
      </w:pPr>
      <w:rPr>
        <w:rFonts w:hint="default"/>
        <w:lang w:val="ru-RU" w:eastAsia="en-US" w:bidi="ar-SA"/>
      </w:rPr>
    </w:lvl>
  </w:abstractNum>
  <w:abstractNum w:abstractNumId="246">
    <w:nsid w:val="6E563690"/>
    <w:multiLevelType w:val="hybridMultilevel"/>
    <w:tmpl w:val="D598C062"/>
    <w:lvl w:ilvl="0" w:tplc="F4E0F2C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D2603428">
      <w:numFmt w:val="bullet"/>
      <w:lvlText w:val="•"/>
      <w:lvlJc w:val="left"/>
      <w:pPr>
        <w:ind w:left="2026" w:hanging="164"/>
      </w:pPr>
      <w:rPr>
        <w:rFonts w:hint="default"/>
        <w:lang w:val="ru-RU" w:eastAsia="en-US" w:bidi="ar-SA"/>
      </w:rPr>
    </w:lvl>
    <w:lvl w:ilvl="2" w:tplc="54603F9E">
      <w:numFmt w:val="bullet"/>
      <w:lvlText w:val="•"/>
      <w:lvlJc w:val="left"/>
      <w:pPr>
        <w:ind w:left="3073" w:hanging="164"/>
      </w:pPr>
      <w:rPr>
        <w:rFonts w:hint="default"/>
        <w:lang w:val="ru-RU" w:eastAsia="en-US" w:bidi="ar-SA"/>
      </w:rPr>
    </w:lvl>
    <w:lvl w:ilvl="3" w:tplc="01C0A302">
      <w:numFmt w:val="bullet"/>
      <w:lvlText w:val="•"/>
      <w:lvlJc w:val="left"/>
      <w:pPr>
        <w:ind w:left="4119" w:hanging="164"/>
      </w:pPr>
      <w:rPr>
        <w:rFonts w:hint="default"/>
        <w:lang w:val="ru-RU" w:eastAsia="en-US" w:bidi="ar-SA"/>
      </w:rPr>
    </w:lvl>
    <w:lvl w:ilvl="4" w:tplc="2304B482">
      <w:numFmt w:val="bullet"/>
      <w:lvlText w:val="•"/>
      <w:lvlJc w:val="left"/>
      <w:pPr>
        <w:ind w:left="5166" w:hanging="164"/>
      </w:pPr>
      <w:rPr>
        <w:rFonts w:hint="default"/>
        <w:lang w:val="ru-RU" w:eastAsia="en-US" w:bidi="ar-SA"/>
      </w:rPr>
    </w:lvl>
    <w:lvl w:ilvl="5" w:tplc="5E0C65A4">
      <w:numFmt w:val="bullet"/>
      <w:lvlText w:val="•"/>
      <w:lvlJc w:val="left"/>
      <w:pPr>
        <w:ind w:left="6213" w:hanging="164"/>
      </w:pPr>
      <w:rPr>
        <w:rFonts w:hint="default"/>
        <w:lang w:val="ru-RU" w:eastAsia="en-US" w:bidi="ar-SA"/>
      </w:rPr>
    </w:lvl>
    <w:lvl w:ilvl="6" w:tplc="C16AB270">
      <w:numFmt w:val="bullet"/>
      <w:lvlText w:val="•"/>
      <w:lvlJc w:val="left"/>
      <w:pPr>
        <w:ind w:left="7259" w:hanging="164"/>
      </w:pPr>
      <w:rPr>
        <w:rFonts w:hint="default"/>
        <w:lang w:val="ru-RU" w:eastAsia="en-US" w:bidi="ar-SA"/>
      </w:rPr>
    </w:lvl>
    <w:lvl w:ilvl="7" w:tplc="26D88504">
      <w:numFmt w:val="bullet"/>
      <w:lvlText w:val="•"/>
      <w:lvlJc w:val="left"/>
      <w:pPr>
        <w:ind w:left="8306" w:hanging="164"/>
      </w:pPr>
      <w:rPr>
        <w:rFonts w:hint="default"/>
        <w:lang w:val="ru-RU" w:eastAsia="en-US" w:bidi="ar-SA"/>
      </w:rPr>
    </w:lvl>
    <w:lvl w:ilvl="8" w:tplc="52B0A8AA">
      <w:numFmt w:val="bullet"/>
      <w:lvlText w:val="•"/>
      <w:lvlJc w:val="left"/>
      <w:pPr>
        <w:ind w:left="9353" w:hanging="164"/>
      </w:pPr>
      <w:rPr>
        <w:rFonts w:hint="default"/>
        <w:lang w:val="ru-RU" w:eastAsia="en-US" w:bidi="ar-SA"/>
      </w:rPr>
    </w:lvl>
  </w:abstractNum>
  <w:abstractNum w:abstractNumId="247">
    <w:nsid w:val="6F584062"/>
    <w:multiLevelType w:val="hybridMultilevel"/>
    <w:tmpl w:val="7F9877E0"/>
    <w:lvl w:ilvl="0" w:tplc="271221D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B67C4CB8">
      <w:numFmt w:val="bullet"/>
      <w:lvlText w:val="•"/>
      <w:lvlJc w:val="left"/>
      <w:pPr>
        <w:ind w:left="2026" w:hanging="164"/>
      </w:pPr>
      <w:rPr>
        <w:rFonts w:hint="default"/>
        <w:lang w:val="ru-RU" w:eastAsia="en-US" w:bidi="ar-SA"/>
      </w:rPr>
    </w:lvl>
    <w:lvl w:ilvl="2" w:tplc="8EC22A4A">
      <w:numFmt w:val="bullet"/>
      <w:lvlText w:val="•"/>
      <w:lvlJc w:val="left"/>
      <w:pPr>
        <w:ind w:left="3073" w:hanging="164"/>
      </w:pPr>
      <w:rPr>
        <w:rFonts w:hint="default"/>
        <w:lang w:val="ru-RU" w:eastAsia="en-US" w:bidi="ar-SA"/>
      </w:rPr>
    </w:lvl>
    <w:lvl w:ilvl="3" w:tplc="BF86E940">
      <w:numFmt w:val="bullet"/>
      <w:lvlText w:val="•"/>
      <w:lvlJc w:val="left"/>
      <w:pPr>
        <w:ind w:left="4119" w:hanging="164"/>
      </w:pPr>
      <w:rPr>
        <w:rFonts w:hint="default"/>
        <w:lang w:val="ru-RU" w:eastAsia="en-US" w:bidi="ar-SA"/>
      </w:rPr>
    </w:lvl>
    <w:lvl w:ilvl="4" w:tplc="F22ABEB0">
      <w:numFmt w:val="bullet"/>
      <w:lvlText w:val="•"/>
      <w:lvlJc w:val="left"/>
      <w:pPr>
        <w:ind w:left="5166" w:hanging="164"/>
      </w:pPr>
      <w:rPr>
        <w:rFonts w:hint="default"/>
        <w:lang w:val="ru-RU" w:eastAsia="en-US" w:bidi="ar-SA"/>
      </w:rPr>
    </w:lvl>
    <w:lvl w:ilvl="5" w:tplc="F87E94EE">
      <w:numFmt w:val="bullet"/>
      <w:lvlText w:val="•"/>
      <w:lvlJc w:val="left"/>
      <w:pPr>
        <w:ind w:left="6213" w:hanging="164"/>
      </w:pPr>
      <w:rPr>
        <w:rFonts w:hint="default"/>
        <w:lang w:val="ru-RU" w:eastAsia="en-US" w:bidi="ar-SA"/>
      </w:rPr>
    </w:lvl>
    <w:lvl w:ilvl="6" w:tplc="D744D604">
      <w:numFmt w:val="bullet"/>
      <w:lvlText w:val="•"/>
      <w:lvlJc w:val="left"/>
      <w:pPr>
        <w:ind w:left="7259" w:hanging="164"/>
      </w:pPr>
      <w:rPr>
        <w:rFonts w:hint="default"/>
        <w:lang w:val="ru-RU" w:eastAsia="en-US" w:bidi="ar-SA"/>
      </w:rPr>
    </w:lvl>
    <w:lvl w:ilvl="7" w:tplc="014E73CC">
      <w:numFmt w:val="bullet"/>
      <w:lvlText w:val="•"/>
      <w:lvlJc w:val="left"/>
      <w:pPr>
        <w:ind w:left="8306" w:hanging="164"/>
      </w:pPr>
      <w:rPr>
        <w:rFonts w:hint="default"/>
        <w:lang w:val="ru-RU" w:eastAsia="en-US" w:bidi="ar-SA"/>
      </w:rPr>
    </w:lvl>
    <w:lvl w:ilvl="8" w:tplc="FCCCEC9C">
      <w:numFmt w:val="bullet"/>
      <w:lvlText w:val="•"/>
      <w:lvlJc w:val="left"/>
      <w:pPr>
        <w:ind w:left="9353" w:hanging="164"/>
      </w:pPr>
      <w:rPr>
        <w:rFonts w:hint="default"/>
        <w:lang w:val="ru-RU" w:eastAsia="en-US" w:bidi="ar-SA"/>
      </w:rPr>
    </w:lvl>
  </w:abstractNum>
  <w:abstractNum w:abstractNumId="248">
    <w:nsid w:val="701101ED"/>
    <w:multiLevelType w:val="hybridMultilevel"/>
    <w:tmpl w:val="FF920E1E"/>
    <w:lvl w:ilvl="0" w:tplc="0A1298D4">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730E5A9E">
      <w:numFmt w:val="bullet"/>
      <w:lvlText w:val="•"/>
      <w:lvlJc w:val="left"/>
      <w:pPr>
        <w:ind w:left="2026" w:hanging="164"/>
      </w:pPr>
      <w:rPr>
        <w:rFonts w:hint="default"/>
        <w:lang w:val="ru-RU" w:eastAsia="en-US" w:bidi="ar-SA"/>
      </w:rPr>
    </w:lvl>
    <w:lvl w:ilvl="2" w:tplc="D12AC6C8">
      <w:numFmt w:val="bullet"/>
      <w:lvlText w:val="•"/>
      <w:lvlJc w:val="left"/>
      <w:pPr>
        <w:ind w:left="3073" w:hanging="164"/>
      </w:pPr>
      <w:rPr>
        <w:rFonts w:hint="default"/>
        <w:lang w:val="ru-RU" w:eastAsia="en-US" w:bidi="ar-SA"/>
      </w:rPr>
    </w:lvl>
    <w:lvl w:ilvl="3" w:tplc="789EE38C">
      <w:numFmt w:val="bullet"/>
      <w:lvlText w:val="•"/>
      <w:lvlJc w:val="left"/>
      <w:pPr>
        <w:ind w:left="4119" w:hanging="164"/>
      </w:pPr>
      <w:rPr>
        <w:rFonts w:hint="default"/>
        <w:lang w:val="ru-RU" w:eastAsia="en-US" w:bidi="ar-SA"/>
      </w:rPr>
    </w:lvl>
    <w:lvl w:ilvl="4" w:tplc="2FB0FFA4">
      <w:numFmt w:val="bullet"/>
      <w:lvlText w:val="•"/>
      <w:lvlJc w:val="left"/>
      <w:pPr>
        <w:ind w:left="5166" w:hanging="164"/>
      </w:pPr>
      <w:rPr>
        <w:rFonts w:hint="default"/>
        <w:lang w:val="ru-RU" w:eastAsia="en-US" w:bidi="ar-SA"/>
      </w:rPr>
    </w:lvl>
    <w:lvl w:ilvl="5" w:tplc="DBC82D6A">
      <w:numFmt w:val="bullet"/>
      <w:lvlText w:val="•"/>
      <w:lvlJc w:val="left"/>
      <w:pPr>
        <w:ind w:left="6213" w:hanging="164"/>
      </w:pPr>
      <w:rPr>
        <w:rFonts w:hint="default"/>
        <w:lang w:val="ru-RU" w:eastAsia="en-US" w:bidi="ar-SA"/>
      </w:rPr>
    </w:lvl>
    <w:lvl w:ilvl="6" w:tplc="8C341D6C">
      <w:numFmt w:val="bullet"/>
      <w:lvlText w:val="•"/>
      <w:lvlJc w:val="left"/>
      <w:pPr>
        <w:ind w:left="7259" w:hanging="164"/>
      </w:pPr>
      <w:rPr>
        <w:rFonts w:hint="default"/>
        <w:lang w:val="ru-RU" w:eastAsia="en-US" w:bidi="ar-SA"/>
      </w:rPr>
    </w:lvl>
    <w:lvl w:ilvl="7" w:tplc="F7F4CD8A">
      <w:numFmt w:val="bullet"/>
      <w:lvlText w:val="•"/>
      <w:lvlJc w:val="left"/>
      <w:pPr>
        <w:ind w:left="8306" w:hanging="164"/>
      </w:pPr>
      <w:rPr>
        <w:rFonts w:hint="default"/>
        <w:lang w:val="ru-RU" w:eastAsia="en-US" w:bidi="ar-SA"/>
      </w:rPr>
    </w:lvl>
    <w:lvl w:ilvl="8" w:tplc="B9DCD9BE">
      <w:numFmt w:val="bullet"/>
      <w:lvlText w:val="•"/>
      <w:lvlJc w:val="left"/>
      <w:pPr>
        <w:ind w:left="9353" w:hanging="164"/>
      </w:pPr>
      <w:rPr>
        <w:rFonts w:hint="default"/>
        <w:lang w:val="ru-RU" w:eastAsia="en-US" w:bidi="ar-SA"/>
      </w:rPr>
    </w:lvl>
  </w:abstractNum>
  <w:abstractNum w:abstractNumId="249">
    <w:nsid w:val="70455EAC"/>
    <w:multiLevelType w:val="hybridMultilevel"/>
    <w:tmpl w:val="65864B7A"/>
    <w:lvl w:ilvl="0" w:tplc="19EE1E1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992DD70">
      <w:numFmt w:val="bullet"/>
      <w:lvlText w:val="•"/>
      <w:lvlJc w:val="left"/>
      <w:pPr>
        <w:ind w:left="2026" w:hanging="164"/>
      </w:pPr>
      <w:rPr>
        <w:rFonts w:hint="default"/>
        <w:lang w:val="ru-RU" w:eastAsia="en-US" w:bidi="ar-SA"/>
      </w:rPr>
    </w:lvl>
    <w:lvl w:ilvl="2" w:tplc="A34AEE22">
      <w:numFmt w:val="bullet"/>
      <w:lvlText w:val="•"/>
      <w:lvlJc w:val="left"/>
      <w:pPr>
        <w:ind w:left="3073" w:hanging="164"/>
      </w:pPr>
      <w:rPr>
        <w:rFonts w:hint="default"/>
        <w:lang w:val="ru-RU" w:eastAsia="en-US" w:bidi="ar-SA"/>
      </w:rPr>
    </w:lvl>
    <w:lvl w:ilvl="3" w:tplc="53C2D298">
      <w:numFmt w:val="bullet"/>
      <w:lvlText w:val="•"/>
      <w:lvlJc w:val="left"/>
      <w:pPr>
        <w:ind w:left="4119" w:hanging="164"/>
      </w:pPr>
      <w:rPr>
        <w:rFonts w:hint="default"/>
        <w:lang w:val="ru-RU" w:eastAsia="en-US" w:bidi="ar-SA"/>
      </w:rPr>
    </w:lvl>
    <w:lvl w:ilvl="4" w:tplc="9A0A06A8">
      <w:numFmt w:val="bullet"/>
      <w:lvlText w:val="•"/>
      <w:lvlJc w:val="left"/>
      <w:pPr>
        <w:ind w:left="5166" w:hanging="164"/>
      </w:pPr>
      <w:rPr>
        <w:rFonts w:hint="default"/>
        <w:lang w:val="ru-RU" w:eastAsia="en-US" w:bidi="ar-SA"/>
      </w:rPr>
    </w:lvl>
    <w:lvl w:ilvl="5" w:tplc="DEECAE6C">
      <w:numFmt w:val="bullet"/>
      <w:lvlText w:val="•"/>
      <w:lvlJc w:val="left"/>
      <w:pPr>
        <w:ind w:left="6213" w:hanging="164"/>
      </w:pPr>
      <w:rPr>
        <w:rFonts w:hint="default"/>
        <w:lang w:val="ru-RU" w:eastAsia="en-US" w:bidi="ar-SA"/>
      </w:rPr>
    </w:lvl>
    <w:lvl w:ilvl="6" w:tplc="0530623A">
      <w:numFmt w:val="bullet"/>
      <w:lvlText w:val="•"/>
      <w:lvlJc w:val="left"/>
      <w:pPr>
        <w:ind w:left="7259" w:hanging="164"/>
      </w:pPr>
      <w:rPr>
        <w:rFonts w:hint="default"/>
        <w:lang w:val="ru-RU" w:eastAsia="en-US" w:bidi="ar-SA"/>
      </w:rPr>
    </w:lvl>
    <w:lvl w:ilvl="7" w:tplc="B4248014">
      <w:numFmt w:val="bullet"/>
      <w:lvlText w:val="•"/>
      <w:lvlJc w:val="left"/>
      <w:pPr>
        <w:ind w:left="8306" w:hanging="164"/>
      </w:pPr>
      <w:rPr>
        <w:rFonts w:hint="default"/>
        <w:lang w:val="ru-RU" w:eastAsia="en-US" w:bidi="ar-SA"/>
      </w:rPr>
    </w:lvl>
    <w:lvl w:ilvl="8" w:tplc="E7F686DC">
      <w:numFmt w:val="bullet"/>
      <w:lvlText w:val="•"/>
      <w:lvlJc w:val="left"/>
      <w:pPr>
        <w:ind w:left="9353" w:hanging="164"/>
      </w:pPr>
      <w:rPr>
        <w:rFonts w:hint="default"/>
        <w:lang w:val="ru-RU" w:eastAsia="en-US" w:bidi="ar-SA"/>
      </w:rPr>
    </w:lvl>
  </w:abstractNum>
  <w:abstractNum w:abstractNumId="250">
    <w:nsid w:val="706D6131"/>
    <w:multiLevelType w:val="hybridMultilevel"/>
    <w:tmpl w:val="9AEAA550"/>
    <w:lvl w:ilvl="0" w:tplc="79563784">
      <w:numFmt w:val="bullet"/>
      <w:lvlText w:val="-"/>
      <w:lvlJc w:val="left"/>
      <w:pPr>
        <w:ind w:left="972" w:hanging="236"/>
      </w:pPr>
      <w:rPr>
        <w:rFonts w:ascii="Times New Roman" w:eastAsia="Times New Roman" w:hAnsi="Times New Roman" w:cs="Times New Roman" w:hint="default"/>
        <w:color w:val="171717"/>
        <w:w w:val="100"/>
        <w:sz w:val="28"/>
        <w:szCs w:val="28"/>
        <w:lang w:val="ru-RU" w:eastAsia="en-US" w:bidi="ar-SA"/>
      </w:rPr>
    </w:lvl>
    <w:lvl w:ilvl="1" w:tplc="3D0095E0">
      <w:numFmt w:val="bullet"/>
      <w:lvlText w:val="•"/>
      <w:lvlJc w:val="left"/>
      <w:pPr>
        <w:ind w:left="2026" w:hanging="236"/>
      </w:pPr>
      <w:rPr>
        <w:rFonts w:hint="default"/>
        <w:lang w:val="ru-RU" w:eastAsia="en-US" w:bidi="ar-SA"/>
      </w:rPr>
    </w:lvl>
    <w:lvl w:ilvl="2" w:tplc="40A6A70C">
      <w:numFmt w:val="bullet"/>
      <w:lvlText w:val="•"/>
      <w:lvlJc w:val="left"/>
      <w:pPr>
        <w:ind w:left="3073" w:hanging="236"/>
      </w:pPr>
      <w:rPr>
        <w:rFonts w:hint="default"/>
        <w:lang w:val="ru-RU" w:eastAsia="en-US" w:bidi="ar-SA"/>
      </w:rPr>
    </w:lvl>
    <w:lvl w:ilvl="3" w:tplc="E45A0F4C">
      <w:numFmt w:val="bullet"/>
      <w:lvlText w:val="•"/>
      <w:lvlJc w:val="left"/>
      <w:pPr>
        <w:ind w:left="4119" w:hanging="236"/>
      </w:pPr>
      <w:rPr>
        <w:rFonts w:hint="default"/>
        <w:lang w:val="ru-RU" w:eastAsia="en-US" w:bidi="ar-SA"/>
      </w:rPr>
    </w:lvl>
    <w:lvl w:ilvl="4" w:tplc="55843FB4">
      <w:numFmt w:val="bullet"/>
      <w:lvlText w:val="•"/>
      <w:lvlJc w:val="left"/>
      <w:pPr>
        <w:ind w:left="5166" w:hanging="236"/>
      </w:pPr>
      <w:rPr>
        <w:rFonts w:hint="default"/>
        <w:lang w:val="ru-RU" w:eastAsia="en-US" w:bidi="ar-SA"/>
      </w:rPr>
    </w:lvl>
    <w:lvl w:ilvl="5" w:tplc="56A427A6">
      <w:numFmt w:val="bullet"/>
      <w:lvlText w:val="•"/>
      <w:lvlJc w:val="left"/>
      <w:pPr>
        <w:ind w:left="6213" w:hanging="236"/>
      </w:pPr>
      <w:rPr>
        <w:rFonts w:hint="default"/>
        <w:lang w:val="ru-RU" w:eastAsia="en-US" w:bidi="ar-SA"/>
      </w:rPr>
    </w:lvl>
    <w:lvl w:ilvl="6" w:tplc="7DBE59EC">
      <w:numFmt w:val="bullet"/>
      <w:lvlText w:val="•"/>
      <w:lvlJc w:val="left"/>
      <w:pPr>
        <w:ind w:left="7259" w:hanging="236"/>
      </w:pPr>
      <w:rPr>
        <w:rFonts w:hint="default"/>
        <w:lang w:val="ru-RU" w:eastAsia="en-US" w:bidi="ar-SA"/>
      </w:rPr>
    </w:lvl>
    <w:lvl w:ilvl="7" w:tplc="23F869AA">
      <w:numFmt w:val="bullet"/>
      <w:lvlText w:val="•"/>
      <w:lvlJc w:val="left"/>
      <w:pPr>
        <w:ind w:left="8306" w:hanging="236"/>
      </w:pPr>
      <w:rPr>
        <w:rFonts w:hint="default"/>
        <w:lang w:val="ru-RU" w:eastAsia="en-US" w:bidi="ar-SA"/>
      </w:rPr>
    </w:lvl>
    <w:lvl w:ilvl="8" w:tplc="1DAC9840">
      <w:numFmt w:val="bullet"/>
      <w:lvlText w:val="•"/>
      <w:lvlJc w:val="left"/>
      <w:pPr>
        <w:ind w:left="9353" w:hanging="236"/>
      </w:pPr>
      <w:rPr>
        <w:rFonts w:hint="default"/>
        <w:lang w:val="ru-RU" w:eastAsia="en-US" w:bidi="ar-SA"/>
      </w:rPr>
    </w:lvl>
  </w:abstractNum>
  <w:abstractNum w:abstractNumId="251">
    <w:nsid w:val="72284A27"/>
    <w:multiLevelType w:val="hybridMultilevel"/>
    <w:tmpl w:val="EA6231F6"/>
    <w:lvl w:ilvl="0" w:tplc="00BEE300">
      <w:start w:val="1"/>
      <w:numFmt w:val="decimal"/>
      <w:lvlText w:val="%1)"/>
      <w:lvlJc w:val="left"/>
      <w:pPr>
        <w:ind w:left="589" w:hanging="305"/>
      </w:pPr>
      <w:rPr>
        <w:rFonts w:ascii="Times New Roman" w:eastAsia="Times New Roman" w:hAnsi="Times New Roman" w:cs="Times New Roman" w:hint="default"/>
        <w:b/>
        <w:bCs/>
        <w:color w:val="171717"/>
        <w:spacing w:val="0"/>
        <w:w w:val="100"/>
        <w:sz w:val="28"/>
        <w:szCs w:val="28"/>
        <w:lang w:val="ru-RU" w:eastAsia="en-US" w:bidi="ar-SA"/>
      </w:rPr>
    </w:lvl>
    <w:lvl w:ilvl="1" w:tplc="3BBACB48">
      <w:numFmt w:val="bullet"/>
      <w:lvlText w:val="•"/>
      <w:lvlJc w:val="left"/>
      <w:pPr>
        <w:ind w:left="2926" w:hanging="305"/>
      </w:pPr>
      <w:rPr>
        <w:rFonts w:hint="default"/>
        <w:lang w:val="ru-RU" w:eastAsia="en-US" w:bidi="ar-SA"/>
      </w:rPr>
    </w:lvl>
    <w:lvl w:ilvl="2" w:tplc="36EC4EA0">
      <w:numFmt w:val="bullet"/>
      <w:lvlText w:val="•"/>
      <w:lvlJc w:val="left"/>
      <w:pPr>
        <w:ind w:left="3873" w:hanging="305"/>
      </w:pPr>
      <w:rPr>
        <w:rFonts w:hint="default"/>
        <w:lang w:val="ru-RU" w:eastAsia="en-US" w:bidi="ar-SA"/>
      </w:rPr>
    </w:lvl>
    <w:lvl w:ilvl="3" w:tplc="AE1CF83E">
      <w:numFmt w:val="bullet"/>
      <w:lvlText w:val="•"/>
      <w:lvlJc w:val="left"/>
      <w:pPr>
        <w:ind w:left="4819" w:hanging="305"/>
      </w:pPr>
      <w:rPr>
        <w:rFonts w:hint="default"/>
        <w:lang w:val="ru-RU" w:eastAsia="en-US" w:bidi="ar-SA"/>
      </w:rPr>
    </w:lvl>
    <w:lvl w:ilvl="4" w:tplc="1F7AE918">
      <w:numFmt w:val="bullet"/>
      <w:lvlText w:val="•"/>
      <w:lvlJc w:val="left"/>
      <w:pPr>
        <w:ind w:left="5766" w:hanging="305"/>
      </w:pPr>
      <w:rPr>
        <w:rFonts w:hint="default"/>
        <w:lang w:val="ru-RU" w:eastAsia="en-US" w:bidi="ar-SA"/>
      </w:rPr>
    </w:lvl>
    <w:lvl w:ilvl="5" w:tplc="E24C3BC0">
      <w:numFmt w:val="bullet"/>
      <w:lvlText w:val="•"/>
      <w:lvlJc w:val="left"/>
      <w:pPr>
        <w:ind w:left="6713" w:hanging="305"/>
      </w:pPr>
      <w:rPr>
        <w:rFonts w:hint="default"/>
        <w:lang w:val="ru-RU" w:eastAsia="en-US" w:bidi="ar-SA"/>
      </w:rPr>
    </w:lvl>
    <w:lvl w:ilvl="6" w:tplc="C15EAF18">
      <w:numFmt w:val="bullet"/>
      <w:lvlText w:val="•"/>
      <w:lvlJc w:val="left"/>
      <w:pPr>
        <w:ind w:left="7659" w:hanging="305"/>
      </w:pPr>
      <w:rPr>
        <w:rFonts w:hint="default"/>
        <w:lang w:val="ru-RU" w:eastAsia="en-US" w:bidi="ar-SA"/>
      </w:rPr>
    </w:lvl>
    <w:lvl w:ilvl="7" w:tplc="A4861F28">
      <w:numFmt w:val="bullet"/>
      <w:lvlText w:val="•"/>
      <w:lvlJc w:val="left"/>
      <w:pPr>
        <w:ind w:left="8606" w:hanging="305"/>
      </w:pPr>
      <w:rPr>
        <w:rFonts w:hint="default"/>
        <w:lang w:val="ru-RU" w:eastAsia="en-US" w:bidi="ar-SA"/>
      </w:rPr>
    </w:lvl>
    <w:lvl w:ilvl="8" w:tplc="BA1E83AA">
      <w:numFmt w:val="bullet"/>
      <w:lvlText w:val="•"/>
      <w:lvlJc w:val="left"/>
      <w:pPr>
        <w:ind w:left="9553" w:hanging="305"/>
      </w:pPr>
      <w:rPr>
        <w:rFonts w:hint="default"/>
        <w:lang w:val="ru-RU" w:eastAsia="en-US" w:bidi="ar-SA"/>
      </w:rPr>
    </w:lvl>
  </w:abstractNum>
  <w:abstractNum w:abstractNumId="252">
    <w:nsid w:val="72433D9A"/>
    <w:multiLevelType w:val="hybridMultilevel"/>
    <w:tmpl w:val="FA20371E"/>
    <w:lvl w:ilvl="0" w:tplc="CF406D84">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E66EB4">
      <w:start w:val="1"/>
      <w:numFmt w:val="bullet"/>
      <w:lvlText w:val="o"/>
      <w:lvlJc w:val="left"/>
      <w:pPr>
        <w:ind w:left="1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8F14C">
      <w:start w:val="1"/>
      <w:numFmt w:val="bullet"/>
      <w:lvlText w:val="▪"/>
      <w:lvlJc w:val="left"/>
      <w:pPr>
        <w:ind w:left="1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DCEEA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88D8D8">
      <w:start w:val="1"/>
      <w:numFmt w:val="bullet"/>
      <w:lvlText w:val="o"/>
      <w:lvlJc w:val="left"/>
      <w:pPr>
        <w:ind w:left="3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E65BC">
      <w:start w:val="1"/>
      <w:numFmt w:val="bullet"/>
      <w:lvlText w:val="▪"/>
      <w:lvlJc w:val="left"/>
      <w:pPr>
        <w:ind w:left="4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620A42">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810B2">
      <w:start w:val="1"/>
      <w:numFmt w:val="bullet"/>
      <w:lvlText w:val="o"/>
      <w:lvlJc w:val="left"/>
      <w:pPr>
        <w:ind w:left="5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1C6A2E">
      <w:start w:val="1"/>
      <w:numFmt w:val="bullet"/>
      <w:lvlText w:val="▪"/>
      <w:lvlJc w:val="left"/>
      <w:pPr>
        <w:ind w:left="6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3">
    <w:nsid w:val="72FE4E4E"/>
    <w:multiLevelType w:val="hybridMultilevel"/>
    <w:tmpl w:val="A67C6526"/>
    <w:lvl w:ilvl="0" w:tplc="C12C529E">
      <w:start w:val="1"/>
      <w:numFmt w:val="decimal"/>
      <w:lvlText w:val="%1."/>
      <w:lvlJc w:val="left"/>
      <w:pPr>
        <w:ind w:left="1962" w:hanging="281"/>
      </w:pPr>
      <w:rPr>
        <w:rFonts w:ascii="Times New Roman" w:eastAsia="Times New Roman" w:hAnsi="Times New Roman" w:cs="Times New Roman" w:hint="default"/>
        <w:i/>
        <w:color w:val="171717"/>
        <w:spacing w:val="0"/>
        <w:w w:val="100"/>
        <w:sz w:val="28"/>
        <w:szCs w:val="28"/>
        <w:lang w:val="ru-RU" w:eastAsia="en-US" w:bidi="ar-SA"/>
      </w:rPr>
    </w:lvl>
    <w:lvl w:ilvl="1" w:tplc="E75667D4">
      <w:numFmt w:val="bullet"/>
      <w:lvlText w:val="•"/>
      <w:lvlJc w:val="left"/>
      <w:pPr>
        <w:ind w:left="2908" w:hanging="281"/>
      </w:pPr>
      <w:rPr>
        <w:rFonts w:hint="default"/>
        <w:lang w:val="ru-RU" w:eastAsia="en-US" w:bidi="ar-SA"/>
      </w:rPr>
    </w:lvl>
    <w:lvl w:ilvl="2" w:tplc="A5E83672">
      <w:numFmt w:val="bullet"/>
      <w:lvlText w:val="•"/>
      <w:lvlJc w:val="left"/>
      <w:pPr>
        <w:ind w:left="3857" w:hanging="281"/>
      </w:pPr>
      <w:rPr>
        <w:rFonts w:hint="default"/>
        <w:lang w:val="ru-RU" w:eastAsia="en-US" w:bidi="ar-SA"/>
      </w:rPr>
    </w:lvl>
    <w:lvl w:ilvl="3" w:tplc="3048BF7E">
      <w:numFmt w:val="bullet"/>
      <w:lvlText w:val="•"/>
      <w:lvlJc w:val="left"/>
      <w:pPr>
        <w:ind w:left="4805" w:hanging="281"/>
      </w:pPr>
      <w:rPr>
        <w:rFonts w:hint="default"/>
        <w:lang w:val="ru-RU" w:eastAsia="en-US" w:bidi="ar-SA"/>
      </w:rPr>
    </w:lvl>
    <w:lvl w:ilvl="4" w:tplc="DBE6B08C">
      <w:numFmt w:val="bullet"/>
      <w:lvlText w:val="•"/>
      <w:lvlJc w:val="left"/>
      <w:pPr>
        <w:ind w:left="5754" w:hanging="281"/>
      </w:pPr>
      <w:rPr>
        <w:rFonts w:hint="default"/>
        <w:lang w:val="ru-RU" w:eastAsia="en-US" w:bidi="ar-SA"/>
      </w:rPr>
    </w:lvl>
    <w:lvl w:ilvl="5" w:tplc="76E0FCF8">
      <w:numFmt w:val="bullet"/>
      <w:lvlText w:val="•"/>
      <w:lvlJc w:val="left"/>
      <w:pPr>
        <w:ind w:left="6703" w:hanging="281"/>
      </w:pPr>
      <w:rPr>
        <w:rFonts w:hint="default"/>
        <w:lang w:val="ru-RU" w:eastAsia="en-US" w:bidi="ar-SA"/>
      </w:rPr>
    </w:lvl>
    <w:lvl w:ilvl="6" w:tplc="7BF83BD8">
      <w:numFmt w:val="bullet"/>
      <w:lvlText w:val="•"/>
      <w:lvlJc w:val="left"/>
      <w:pPr>
        <w:ind w:left="7651" w:hanging="281"/>
      </w:pPr>
      <w:rPr>
        <w:rFonts w:hint="default"/>
        <w:lang w:val="ru-RU" w:eastAsia="en-US" w:bidi="ar-SA"/>
      </w:rPr>
    </w:lvl>
    <w:lvl w:ilvl="7" w:tplc="4614BAA4">
      <w:numFmt w:val="bullet"/>
      <w:lvlText w:val="•"/>
      <w:lvlJc w:val="left"/>
      <w:pPr>
        <w:ind w:left="8600" w:hanging="281"/>
      </w:pPr>
      <w:rPr>
        <w:rFonts w:hint="default"/>
        <w:lang w:val="ru-RU" w:eastAsia="en-US" w:bidi="ar-SA"/>
      </w:rPr>
    </w:lvl>
    <w:lvl w:ilvl="8" w:tplc="D3D2AF28">
      <w:numFmt w:val="bullet"/>
      <w:lvlText w:val="•"/>
      <w:lvlJc w:val="left"/>
      <w:pPr>
        <w:ind w:left="9549" w:hanging="281"/>
      </w:pPr>
      <w:rPr>
        <w:rFonts w:hint="default"/>
        <w:lang w:val="ru-RU" w:eastAsia="en-US" w:bidi="ar-SA"/>
      </w:rPr>
    </w:lvl>
  </w:abstractNum>
  <w:abstractNum w:abstractNumId="254">
    <w:nsid w:val="73537AB2"/>
    <w:multiLevelType w:val="hybridMultilevel"/>
    <w:tmpl w:val="B8F63D4A"/>
    <w:lvl w:ilvl="0" w:tplc="8DCEBF5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26362D3E">
      <w:numFmt w:val="bullet"/>
      <w:lvlText w:val="•"/>
      <w:lvlJc w:val="left"/>
      <w:pPr>
        <w:ind w:left="2026" w:hanging="164"/>
      </w:pPr>
      <w:rPr>
        <w:rFonts w:hint="default"/>
        <w:lang w:val="ru-RU" w:eastAsia="en-US" w:bidi="ar-SA"/>
      </w:rPr>
    </w:lvl>
    <w:lvl w:ilvl="2" w:tplc="FB86FBA2">
      <w:numFmt w:val="bullet"/>
      <w:lvlText w:val="•"/>
      <w:lvlJc w:val="left"/>
      <w:pPr>
        <w:ind w:left="3073" w:hanging="164"/>
      </w:pPr>
      <w:rPr>
        <w:rFonts w:hint="default"/>
        <w:lang w:val="ru-RU" w:eastAsia="en-US" w:bidi="ar-SA"/>
      </w:rPr>
    </w:lvl>
    <w:lvl w:ilvl="3" w:tplc="1CF656B2">
      <w:numFmt w:val="bullet"/>
      <w:lvlText w:val="•"/>
      <w:lvlJc w:val="left"/>
      <w:pPr>
        <w:ind w:left="4119" w:hanging="164"/>
      </w:pPr>
      <w:rPr>
        <w:rFonts w:hint="default"/>
        <w:lang w:val="ru-RU" w:eastAsia="en-US" w:bidi="ar-SA"/>
      </w:rPr>
    </w:lvl>
    <w:lvl w:ilvl="4" w:tplc="72B89D34">
      <w:numFmt w:val="bullet"/>
      <w:lvlText w:val="•"/>
      <w:lvlJc w:val="left"/>
      <w:pPr>
        <w:ind w:left="5166" w:hanging="164"/>
      </w:pPr>
      <w:rPr>
        <w:rFonts w:hint="default"/>
        <w:lang w:val="ru-RU" w:eastAsia="en-US" w:bidi="ar-SA"/>
      </w:rPr>
    </w:lvl>
    <w:lvl w:ilvl="5" w:tplc="62B8B7AE">
      <w:numFmt w:val="bullet"/>
      <w:lvlText w:val="•"/>
      <w:lvlJc w:val="left"/>
      <w:pPr>
        <w:ind w:left="6213" w:hanging="164"/>
      </w:pPr>
      <w:rPr>
        <w:rFonts w:hint="default"/>
        <w:lang w:val="ru-RU" w:eastAsia="en-US" w:bidi="ar-SA"/>
      </w:rPr>
    </w:lvl>
    <w:lvl w:ilvl="6" w:tplc="0D6AEA66">
      <w:numFmt w:val="bullet"/>
      <w:lvlText w:val="•"/>
      <w:lvlJc w:val="left"/>
      <w:pPr>
        <w:ind w:left="7259" w:hanging="164"/>
      </w:pPr>
      <w:rPr>
        <w:rFonts w:hint="default"/>
        <w:lang w:val="ru-RU" w:eastAsia="en-US" w:bidi="ar-SA"/>
      </w:rPr>
    </w:lvl>
    <w:lvl w:ilvl="7" w:tplc="D116E0C0">
      <w:numFmt w:val="bullet"/>
      <w:lvlText w:val="•"/>
      <w:lvlJc w:val="left"/>
      <w:pPr>
        <w:ind w:left="8306" w:hanging="164"/>
      </w:pPr>
      <w:rPr>
        <w:rFonts w:hint="default"/>
        <w:lang w:val="ru-RU" w:eastAsia="en-US" w:bidi="ar-SA"/>
      </w:rPr>
    </w:lvl>
    <w:lvl w:ilvl="8" w:tplc="BD808B20">
      <w:numFmt w:val="bullet"/>
      <w:lvlText w:val="•"/>
      <w:lvlJc w:val="left"/>
      <w:pPr>
        <w:ind w:left="9353" w:hanging="164"/>
      </w:pPr>
      <w:rPr>
        <w:rFonts w:hint="default"/>
        <w:lang w:val="ru-RU" w:eastAsia="en-US" w:bidi="ar-SA"/>
      </w:rPr>
    </w:lvl>
  </w:abstractNum>
  <w:abstractNum w:abstractNumId="255">
    <w:nsid w:val="73846FCF"/>
    <w:multiLevelType w:val="hybridMultilevel"/>
    <w:tmpl w:val="3FF4CB6E"/>
    <w:lvl w:ilvl="0" w:tplc="F42832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047D78">
      <w:start w:val="1"/>
      <w:numFmt w:val="lowerLetter"/>
      <w:lvlText w:val="%2"/>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D8F09A">
      <w:start w:val="1"/>
      <w:numFmt w:val="lowerRoman"/>
      <w:lvlText w:val="%3"/>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6BBDC">
      <w:start w:val="1"/>
      <w:numFmt w:val="decimal"/>
      <w:lvlText w:val="%4"/>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106DFC">
      <w:start w:val="1"/>
      <w:numFmt w:val="lowerLetter"/>
      <w:lvlText w:val="%5"/>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25804">
      <w:start w:val="1"/>
      <w:numFmt w:val="lowerRoman"/>
      <w:lvlText w:val="%6"/>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B69E86">
      <w:start w:val="1"/>
      <w:numFmt w:val="decimal"/>
      <w:lvlText w:val="%7"/>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AA2E3E">
      <w:start w:val="1"/>
      <w:numFmt w:val="lowerLetter"/>
      <w:lvlText w:val="%8"/>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5AEBBC">
      <w:start w:val="1"/>
      <w:numFmt w:val="lowerRoman"/>
      <w:lvlText w:val="%9"/>
      <w:lvlJc w:val="left"/>
      <w:pPr>
        <w:ind w:left="6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nsid w:val="739B5732"/>
    <w:multiLevelType w:val="hybridMultilevel"/>
    <w:tmpl w:val="E856EAFE"/>
    <w:lvl w:ilvl="0" w:tplc="96B4E07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C563E9A">
      <w:numFmt w:val="bullet"/>
      <w:lvlText w:val="•"/>
      <w:lvlJc w:val="left"/>
      <w:pPr>
        <w:ind w:left="2026" w:hanging="164"/>
      </w:pPr>
      <w:rPr>
        <w:rFonts w:hint="default"/>
        <w:lang w:val="ru-RU" w:eastAsia="en-US" w:bidi="ar-SA"/>
      </w:rPr>
    </w:lvl>
    <w:lvl w:ilvl="2" w:tplc="2C7856E8">
      <w:numFmt w:val="bullet"/>
      <w:lvlText w:val="•"/>
      <w:lvlJc w:val="left"/>
      <w:pPr>
        <w:ind w:left="3073" w:hanging="164"/>
      </w:pPr>
      <w:rPr>
        <w:rFonts w:hint="default"/>
        <w:lang w:val="ru-RU" w:eastAsia="en-US" w:bidi="ar-SA"/>
      </w:rPr>
    </w:lvl>
    <w:lvl w:ilvl="3" w:tplc="9B0C9F8E">
      <w:numFmt w:val="bullet"/>
      <w:lvlText w:val="•"/>
      <w:lvlJc w:val="left"/>
      <w:pPr>
        <w:ind w:left="4119" w:hanging="164"/>
      </w:pPr>
      <w:rPr>
        <w:rFonts w:hint="default"/>
        <w:lang w:val="ru-RU" w:eastAsia="en-US" w:bidi="ar-SA"/>
      </w:rPr>
    </w:lvl>
    <w:lvl w:ilvl="4" w:tplc="97DAEA8A">
      <w:numFmt w:val="bullet"/>
      <w:lvlText w:val="•"/>
      <w:lvlJc w:val="left"/>
      <w:pPr>
        <w:ind w:left="5166" w:hanging="164"/>
      </w:pPr>
      <w:rPr>
        <w:rFonts w:hint="default"/>
        <w:lang w:val="ru-RU" w:eastAsia="en-US" w:bidi="ar-SA"/>
      </w:rPr>
    </w:lvl>
    <w:lvl w:ilvl="5" w:tplc="477E3042">
      <w:numFmt w:val="bullet"/>
      <w:lvlText w:val="•"/>
      <w:lvlJc w:val="left"/>
      <w:pPr>
        <w:ind w:left="6213" w:hanging="164"/>
      </w:pPr>
      <w:rPr>
        <w:rFonts w:hint="default"/>
        <w:lang w:val="ru-RU" w:eastAsia="en-US" w:bidi="ar-SA"/>
      </w:rPr>
    </w:lvl>
    <w:lvl w:ilvl="6" w:tplc="A37EC65A">
      <w:numFmt w:val="bullet"/>
      <w:lvlText w:val="•"/>
      <w:lvlJc w:val="left"/>
      <w:pPr>
        <w:ind w:left="7259" w:hanging="164"/>
      </w:pPr>
      <w:rPr>
        <w:rFonts w:hint="default"/>
        <w:lang w:val="ru-RU" w:eastAsia="en-US" w:bidi="ar-SA"/>
      </w:rPr>
    </w:lvl>
    <w:lvl w:ilvl="7" w:tplc="0B3A2540">
      <w:numFmt w:val="bullet"/>
      <w:lvlText w:val="•"/>
      <w:lvlJc w:val="left"/>
      <w:pPr>
        <w:ind w:left="8306" w:hanging="164"/>
      </w:pPr>
      <w:rPr>
        <w:rFonts w:hint="default"/>
        <w:lang w:val="ru-RU" w:eastAsia="en-US" w:bidi="ar-SA"/>
      </w:rPr>
    </w:lvl>
    <w:lvl w:ilvl="8" w:tplc="7E60D100">
      <w:numFmt w:val="bullet"/>
      <w:lvlText w:val="•"/>
      <w:lvlJc w:val="left"/>
      <w:pPr>
        <w:ind w:left="9353" w:hanging="164"/>
      </w:pPr>
      <w:rPr>
        <w:rFonts w:hint="default"/>
        <w:lang w:val="ru-RU" w:eastAsia="en-US" w:bidi="ar-SA"/>
      </w:rPr>
    </w:lvl>
  </w:abstractNum>
  <w:abstractNum w:abstractNumId="257">
    <w:nsid w:val="73C17D65"/>
    <w:multiLevelType w:val="hybridMultilevel"/>
    <w:tmpl w:val="A1105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3DB621A"/>
    <w:multiLevelType w:val="hybridMultilevel"/>
    <w:tmpl w:val="720EEE5C"/>
    <w:lvl w:ilvl="0" w:tplc="FEA0FEB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1F58D8B8">
      <w:numFmt w:val="bullet"/>
      <w:lvlText w:val="•"/>
      <w:lvlJc w:val="left"/>
      <w:pPr>
        <w:ind w:left="2908" w:hanging="281"/>
      </w:pPr>
      <w:rPr>
        <w:rFonts w:hint="default"/>
        <w:lang w:val="ru-RU" w:eastAsia="en-US" w:bidi="ar-SA"/>
      </w:rPr>
    </w:lvl>
    <w:lvl w:ilvl="2" w:tplc="C8261450">
      <w:numFmt w:val="bullet"/>
      <w:lvlText w:val="•"/>
      <w:lvlJc w:val="left"/>
      <w:pPr>
        <w:ind w:left="3857" w:hanging="281"/>
      </w:pPr>
      <w:rPr>
        <w:rFonts w:hint="default"/>
        <w:lang w:val="ru-RU" w:eastAsia="en-US" w:bidi="ar-SA"/>
      </w:rPr>
    </w:lvl>
    <w:lvl w:ilvl="3" w:tplc="854E7AA4">
      <w:numFmt w:val="bullet"/>
      <w:lvlText w:val="•"/>
      <w:lvlJc w:val="left"/>
      <w:pPr>
        <w:ind w:left="4805" w:hanging="281"/>
      </w:pPr>
      <w:rPr>
        <w:rFonts w:hint="default"/>
        <w:lang w:val="ru-RU" w:eastAsia="en-US" w:bidi="ar-SA"/>
      </w:rPr>
    </w:lvl>
    <w:lvl w:ilvl="4" w:tplc="88F6ACC6">
      <w:numFmt w:val="bullet"/>
      <w:lvlText w:val="•"/>
      <w:lvlJc w:val="left"/>
      <w:pPr>
        <w:ind w:left="5754" w:hanging="281"/>
      </w:pPr>
      <w:rPr>
        <w:rFonts w:hint="default"/>
        <w:lang w:val="ru-RU" w:eastAsia="en-US" w:bidi="ar-SA"/>
      </w:rPr>
    </w:lvl>
    <w:lvl w:ilvl="5" w:tplc="C9E63386">
      <w:numFmt w:val="bullet"/>
      <w:lvlText w:val="•"/>
      <w:lvlJc w:val="left"/>
      <w:pPr>
        <w:ind w:left="6703" w:hanging="281"/>
      </w:pPr>
      <w:rPr>
        <w:rFonts w:hint="default"/>
        <w:lang w:val="ru-RU" w:eastAsia="en-US" w:bidi="ar-SA"/>
      </w:rPr>
    </w:lvl>
    <w:lvl w:ilvl="6" w:tplc="0CF8080A">
      <w:numFmt w:val="bullet"/>
      <w:lvlText w:val="•"/>
      <w:lvlJc w:val="left"/>
      <w:pPr>
        <w:ind w:left="7651" w:hanging="281"/>
      </w:pPr>
      <w:rPr>
        <w:rFonts w:hint="default"/>
        <w:lang w:val="ru-RU" w:eastAsia="en-US" w:bidi="ar-SA"/>
      </w:rPr>
    </w:lvl>
    <w:lvl w:ilvl="7" w:tplc="BBBCD5C2">
      <w:numFmt w:val="bullet"/>
      <w:lvlText w:val="•"/>
      <w:lvlJc w:val="left"/>
      <w:pPr>
        <w:ind w:left="8600" w:hanging="281"/>
      </w:pPr>
      <w:rPr>
        <w:rFonts w:hint="default"/>
        <w:lang w:val="ru-RU" w:eastAsia="en-US" w:bidi="ar-SA"/>
      </w:rPr>
    </w:lvl>
    <w:lvl w:ilvl="8" w:tplc="04BE3642">
      <w:numFmt w:val="bullet"/>
      <w:lvlText w:val="•"/>
      <w:lvlJc w:val="left"/>
      <w:pPr>
        <w:ind w:left="9549" w:hanging="281"/>
      </w:pPr>
      <w:rPr>
        <w:rFonts w:hint="default"/>
        <w:lang w:val="ru-RU" w:eastAsia="en-US" w:bidi="ar-SA"/>
      </w:rPr>
    </w:lvl>
  </w:abstractNum>
  <w:abstractNum w:abstractNumId="259">
    <w:nsid w:val="73F424F1"/>
    <w:multiLevelType w:val="hybridMultilevel"/>
    <w:tmpl w:val="C5524D9E"/>
    <w:lvl w:ilvl="0" w:tplc="2D242EA6">
      <w:start w:val="1"/>
      <w:numFmt w:val="decimal"/>
      <w:lvlText w:val="%1)"/>
      <w:lvlJc w:val="left"/>
      <w:pPr>
        <w:ind w:left="1986" w:hanging="305"/>
        <w:jc w:val="right"/>
      </w:pPr>
      <w:rPr>
        <w:rFonts w:ascii="Times New Roman" w:eastAsia="Times New Roman" w:hAnsi="Times New Roman" w:cs="Times New Roman" w:hint="default"/>
        <w:b/>
        <w:bCs/>
        <w:color w:val="171717"/>
        <w:spacing w:val="0"/>
        <w:w w:val="100"/>
        <w:sz w:val="28"/>
        <w:szCs w:val="28"/>
        <w:lang w:val="ru-RU" w:eastAsia="en-US" w:bidi="ar-SA"/>
      </w:rPr>
    </w:lvl>
    <w:lvl w:ilvl="1" w:tplc="0B9CCCC8">
      <w:numFmt w:val="bullet"/>
      <w:lvlText w:val="•"/>
      <w:lvlJc w:val="left"/>
      <w:pPr>
        <w:ind w:left="2926" w:hanging="305"/>
      </w:pPr>
      <w:rPr>
        <w:rFonts w:hint="default"/>
        <w:lang w:val="ru-RU" w:eastAsia="en-US" w:bidi="ar-SA"/>
      </w:rPr>
    </w:lvl>
    <w:lvl w:ilvl="2" w:tplc="9D1809E2">
      <w:numFmt w:val="bullet"/>
      <w:lvlText w:val="•"/>
      <w:lvlJc w:val="left"/>
      <w:pPr>
        <w:ind w:left="3873" w:hanging="305"/>
      </w:pPr>
      <w:rPr>
        <w:rFonts w:hint="default"/>
        <w:lang w:val="ru-RU" w:eastAsia="en-US" w:bidi="ar-SA"/>
      </w:rPr>
    </w:lvl>
    <w:lvl w:ilvl="3" w:tplc="A3C42330">
      <w:numFmt w:val="bullet"/>
      <w:lvlText w:val="•"/>
      <w:lvlJc w:val="left"/>
      <w:pPr>
        <w:ind w:left="4819" w:hanging="305"/>
      </w:pPr>
      <w:rPr>
        <w:rFonts w:hint="default"/>
        <w:lang w:val="ru-RU" w:eastAsia="en-US" w:bidi="ar-SA"/>
      </w:rPr>
    </w:lvl>
    <w:lvl w:ilvl="4" w:tplc="326A68B8">
      <w:numFmt w:val="bullet"/>
      <w:lvlText w:val="•"/>
      <w:lvlJc w:val="left"/>
      <w:pPr>
        <w:ind w:left="5766" w:hanging="305"/>
      </w:pPr>
      <w:rPr>
        <w:rFonts w:hint="default"/>
        <w:lang w:val="ru-RU" w:eastAsia="en-US" w:bidi="ar-SA"/>
      </w:rPr>
    </w:lvl>
    <w:lvl w:ilvl="5" w:tplc="E34A225E">
      <w:numFmt w:val="bullet"/>
      <w:lvlText w:val="•"/>
      <w:lvlJc w:val="left"/>
      <w:pPr>
        <w:ind w:left="6713" w:hanging="305"/>
      </w:pPr>
      <w:rPr>
        <w:rFonts w:hint="default"/>
        <w:lang w:val="ru-RU" w:eastAsia="en-US" w:bidi="ar-SA"/>
      </w:rPr>
    </w:lvl>
    <w:lvl w:ilvl="6" w:tplc="CC86E3A0">
      <w:numFmt w:val="bullet"/>
      <w:lvlText w:val="•"/>
      <w:lvlJc w:val="left"/>
      <w:pPr>
        <w:ind w:left="7659" w:hanging="305"/>
      </w:pPr>
      <w:rPr>
        <w:rFonts w:hint="default"/>
        <w:lang w:val="ru-RU" w:eastAsia="en-US" w:bidi="ar-SA"/>
      </w:rPr>
    </w:lvl>
    <w:lvl w:ilvl="7" w:tplc="EC865552">
      <w:numFmt w:val="bullet"/>
      <w:lvlText w:val="•"/>
      <w:lvlJc w:val="left"/>
      <w:pPr>
        <w:ind w:left="8606" w:hanging="305"/>
      </w:pPr>
      <w:rPr>
        <w:rFonts w:hint="default"/>
        <w:lang w:val="ru-RU" w:eastAsia="en-US" w:bidi="ar-SA"/>
      </w:rPr>
    </w:lvl>
    <w:lvl w:ilvl="8" w:tplc="9BCC58F6">
      <w:numFmt w:val="bullet"/>
      <w:lvlText w:val="•"/>
      <w:lvlJc w:val="left"/>
      <w:pPr>
        <w:ind w:left="9553" w:hanging="305"/>
      </w:pPr>
      <w:rPr>
        <w:rFonts w:hint="default"/>
        <w:lang w:val="ru-RU" w:eastAsia="en-US" w:bidi="ar-SA"/>
      </w:rPr>
    </w:lvl>
  </w:abstractNum>
  <w:abstractNum w:abstractNumId="260">
    <w:nsid w:val="740077C1"/>
    <w:multiLevelType w:val="hybridMultilevel"/>
    <w:tmpl w:val="E1A643DA"/>
    <w:lvl w:ilvl="0" w:tplc="8A58D612">
      <w:start w:val="1"/>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A68D4">
      <w:start w:val="1"/>
      <w:numFmt w:val="decimal"/>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8C59C">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C950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C05A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8BCD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B2BF68">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E4E8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04C442">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74B045DB"/>
    <w:multiLevelType w:val="hybridMultilevel"/>
    <w:tmpl w:val="630EA604"/>
    <w:lvl w:ilvl="0" w:tplc="575A6AE0">
      <w:start w:val="1"/>
      <w:numFmt w:val="bullet"/>
      <w:lvlText w:val="•"/>
      <w:lvlJc w:val="left"/>
      <w:pPr>
        <w:ind w:left="471"/>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ACD864CC">
      <w:start w:val="1"/>
      <w:numFmt w:val="bullet"/>
      <w:lvlText w:val="o"/>
      <w:lvlJc w:val="left"/>
      <w:pPr>
        <w:ind w:left="10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58540BF6">
      <w:start w:val="1"/>
      <w:numFmt w:val="bullet"/>
      <w:lvlText w:val="▪"/>
      <w:lvlJc w:val="left"/>
      <w:pPr>
        <w:ind w:left="18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23A60BB6">
      <w:start w:val="1"/>
      <w:numFmt w:val="bullet"/>
      <w:lvlText w:val="•"/>
      <w:lvlJc w:val="left"/>
      <w:pPr>
        <w:ind w:left="25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8E3409EC">
      <w:start w:val="1"/>
      <w:numFmt w:val="bullet"/>
      <w:lvlText w:val="o"/>
      <w:lvlJc w:val="left"/>
      <w:pPr>
        <w:ind w:left="32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E12E3292">
      <w:start w:val="1"/>
      <w:numFmt w:val="bullet"/>
      <w:lvlText w:val="▪"/>
      <w:lvlJc w:val="left"/>
      <w:pPr>
        <w:ind w:left="39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511C2158">
      <w:start w:val="1"/>
      <w:numFmt w:val="bullet"/>
      <w:lvlText w:val="•"/>
      <w:lvlJc w:val="left"/>
      <w:pPr>
        <w:ind w:left="46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86E8EE98">
      <w:start w:val="1"/>
      <w:numFmt w:val="bullet"/>
      <w:lvlText w:val="o"/>
      <w:lvlJc w:val="left"/>
      <w:pPr>
        <w:ind w:left="54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CAFEF4C0">
      <w:start w:val="1"/>
      <w:numFmt w:val="bullet"/>
      <w:lvlText w:val="▪"/>
      <w:lvlJc w:val="left"/>
      <w:pPr>
        <w:ind w:left="61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262">
    <w:nsid w:val="756A2382"/>
    <w:multiLevelType w:val="hybridMultilevel"/>
    <w:tmpl w:val="F48E6D82"/>
    <w:lvl w:ilvl="0" w:tplc="A5B4788A">
      <w:start w:val="1"/>
      <w:numFmt w:val="decimal"/>
      <w:lvlText w:val="%1."/>
      <w:lvlJc w:val="left"/>
      <w:pPr>
        <w:ind w:left="249" w:hanging="281"/>
      </w:pPr>
      <w:rPr>
        <w:rFonts w:ascii="Times New Roman" w:eastAsia="Times New Roman" w:hAnsi="Times New Roman" w:cs="Times New Roman" w:hint="default"/>
        <w:color w:val="171717"/>
        <w:spacing w:val="0"/>
        <w:w w:val="100"/>
        <w:sz w:val="28"/>
        <w:szCs w:val="28"/>
        <w:lang w:val="ru-RU" w:eastAsia="en-US" w:bidi="ar-SA"/>
      </w:rPr>
    </w:lvl>
    <w:lvl w:ilvl="1" w:tplc="C0948278">
      <w:numFmt w:val="bullet"/>
      <w:lvlText w:val="•"/>
      <w:lvlJc w:val="left"/>
      <w:pPr>
        <w:ind w:left="1189" w:hanging="281"/>
      </w:pPr>
      <w:rPr>
        <w:rFonts w:hint="default"/>
        <w:lang w:val="ru-RU" w:eastAsia="en-US" w:bidi="ar-SA"/>
      </w:rPr>
    </w:lvl>
    <w:lvl w:ilvl="2" w:tplc="A3848DA4">
      <w:numFmt w:val="bullet"/>
      <w:lvlText w:val="•"/>
      <w:lvlJc w:val="left"/>
      <w:pPr>
        <w:ind w:left="2138" w:hanging="281"/>
      </w:pPr>
      <w:rPr>
        <w:rFonts w:hint="default"/>
        <w:lang w:val="ru-RU" w:eastAsia="en-US" w:bidi="ar-SA"/>
      </w:rPr>
    </w:lvl>
    <w:lvl w:ilvl="3" w:tplc="6CD0DA38">
      <w:numFmt w:val="bullet"/>
      <w:lvlText w:val="•"/>
      <w:lvlJc w:val="left"/>
      <w:pPr>
        <w:ind w:left="3088" w:hanging="281"/>
      </w:pPr>
      <w:rPr>
        <w:rFonts w:hint="default"/>
        <w:lang w:val="ru-RU" w:eastAsia="en-US" w:bidi="ar-SA"/>
      </w:rPr>
    </w:lvl>
    <w:lvl w:ilvl="4" w:tplc="345620B6">
      <w:numFmt w:val="bullet"/>
      <w:lvlText w:val="•"/>
      <w:lvlJc w:val="left"/>
      <w:pPr>
        <w:ind w:left="4037" w:hanging="281"/>
      </w:pPr>
      <w:rPr>
        <w:rFonts w:hint="default"/>
        <w:lang w:val="ru-RU" w:eastAsia="en-US" w:bidi="ar-SA"/>
      </w:rPr>
    </w:lvl>
    <w:lvl w:ilvl="5" w:tplc="6B5E8B42">
      <w:numFmt w:val="bullet"/>
      <w:lvlText w:val="•"/>
      <w:lvlJc w:val="left"/>
      <w:pPr>
        <w:ind w:left="4986" w:hanging="281"/>
      </w:pPr>
      <w:rPr>
        <w:rFonts w:hint="default"/>
        <w:lang w:val="ru-RU" w:eastAsia="en-US" w:bidi="ar-SA"/>
      </w:rPr>
    </w:lvl>
    <w:lvl w:ilvl="6" w:tplc="E74878F6">
      <w:numFmt w:val="bullet"/>
      <w:lvlText w:val="•"/>
      <w:lvlJc w:val="left"/>
      <w:pPr>
        <w:ind w:left="5936" w:hanging="281"/>
      </w:pPr>
      <w:rPr>
        <w:rFonts w:hint="default"/>
        <w:lang w:val="ru-RU" w:eastAsia="en-US" w:bidi="ar-SA"/>
      </w:rPr>
    </w:lvl>
    <w:lvl w:ilvl="7" w:tplc="D8802918">
      <w:numFmt w:val="bullet"/>
      <w:lvlText w:val="•"/>
      <w:lvlJc w:val="left"/>
      <w:pPr>
        <w:ind w:left="6885" w:hanging="281"/>
      </w:pPr>
      <w:rPr>
        <w:rFonts w:hint="default"/>
        <w:lang w:val="ru-RU" w:eastAsia="en-US" w:bidi="ar-SA"/>
      </w:rPr>
    </w:lvl>
    <w:lvl w:ilvl="8" w:tplc="C762A9BA">
      <w:numFmt w:val="bullet"/>
      <w:lvlText w:val="•"/>
      <w:lvlJc w:val="left"/>
      <w:pPr>
        <w:ind w:left="7835" w:hanging="281"/>
      </w:pPr>
      <w:rPr>
        <w:rFonts w:hint="default"/>
        <w:lang w:val="ru-RU" w:eastAsia="en-US" w:bidi="ar-SA"/>
      </w:rPr>
    </w:lvl>
  </w:abstractNum>
  <w:abstractNum w:abstractNumId="263">
    <w:nsid w:val="75995155"/>
    <w:multiLevelType w:val="multilevel"/>
    <w:tmpl w:val="E27EA30C"/>
    <w:lvl w:ilvl="0">
      <w:start w:val="2"/>
      <w:numFmt w:val="decimal"/>
      <w:lvlText w:val="%1."/>
      <w:lvlJc w:val="left"/>
      <w:pPr>
        <w:ind w:left="648" w:hanging="648"/>
      </w:pPr>
      <w:rPr>
        <w:rFonts w:hint="default"/>
        <w:color w:val="171717"/>
      </w:rPr>
    </w:lvl>
    <w:lvl w:ilvl="1">
      <w:start w:val="1"/>
      <w:numFmt w:val="decimal"/>
      <w:lvlText w:val="%1.%2."/>
      <w:lvlJc w:val="left"/>
      <w:pPr>
        <w:ind w:left="1560" w:hanging="720"/>
      </w:pPr>
      <w:rPr>
        <w:rFonts w:hint="default"/>
        <w:color w:val="171717"/>
      </w:rPr>
    </w:lvl>
    <w:lvl w:ilvl="2">
      <w:start w:val="7"/>
      <w:numFmt w:val="decimal"/>
      <w:lvlText w:val="%1.%2.%3."/>
      <w:lvlJc w:val="left"/>
      <w:pPr>
        <w:ind w:left="2400" w:hanging="720"/>
      </w:pPr>
      <w:rPr>
        <w:rFonts w:hint="default"/>
        <w:color w:val="171717"/>
      </w:rPr>
    </w:lvl>
    <w:lvl w:ilvl="3">
      <w:start w:val="1"/>
      <w:numFmt w:val="decimal"/>
      <w:lvlText w:val="%1.%2.%3.%4."/>
      <w:lvlJc w:val="left"/>
      <w:pPr>
        <w:ind w:left="3600" w:hanging="1080"/>
      </w:pPr>
      <w:rPr>
        <w:rFonts w:hint="default"/>
        <w:color w:val="171717"/>
      </w:rPr>
    </w:lvl>
    <w:lvl w:ilvl="4">
      <w:start w:val="1"/>
      <w:numFmt w:val="decimal"/>
      <w:lvlText w:val="%1.%2.%3.%4.%5."/>
      <w:lvlJc w:val="left"/>
      <w:pPr>
        <w:ind w:left="4440" w:hanging="1080"/>
      </w:pPr>
      <w:rPr>
        <w:rFonts w:hint="default"/>
        <w:color w:val="171717"/>
      </w:rPr>
    </w:lvl>
    <w:lvl w:ilvl="5">
      <w:start w:val="1"/>
      <w:numFmt w:val="decimal"/>
      <w:lvlText w:val="%1.%2.%3.%4.%5.%6."/>
      <w:lvlJc w:val="left"/>
      <w:pPr>
        <w:ind w:left="5640" w:hanging="1440"/>
      </w:pPr>
      <w:rPr>
        <w:rFonts w:hint="default"/>
        <w:color w:val="171717"/>
      </w:rPr>
    </w:lvl>
    <w:lvl w:ilvl="6">
      <w:start w:val="1"/>
      <w:numFmt w:val="decimal"/>
      <w:lvlText w:val="%1.%2.%3.%4.%5.%6.%7."/>
      <w:lvlJc w:val="left"/>
      <w:pPr>
        <w:ind w:left="6840" w:hanging="1800"/>
      </w:pPr>
      <w:rPr>
        <w:rFonts w:hint="default"/>
        <w:color w:val="171717"/>
      </w:rPr>
    </w:lvl>
    <w:lvl w:ilvl="7">
      <w:start w:val="1"/>
      <w:numFmt w:val="decimal"/>
      <w:lvlText w:val="%1.%2.%3.%4.%5.%6.%7.%8."/>
      <w:lvlJc w:val="left"/>
      <w:pPr>
        <w:ind w:left="7680" w:hanging="1800"/>
      </w:pPr>
      <w:rPr>
        <w:rFonts w:hint="default"/>
        <w:color w:val="171717"/>
      </w:rPr>
    </w:lvl>
    <w:lvl w:ilvl="8">
      <w:start w:val="1"/>
      <w:numFmt w:val="decimal"/>
      <w:lvlText w:val="%1.%2.%3.%4.%5.%6.%7.%8.%9."/>
      <w:lvlJc w:val="left"/>
      <w:pPr>
        <w:ind w:left="8880" w:hanging="2160"/>
      </w:pPr>
      <w:rPr>
        <w:rFonts w:hint="default"/>
        <w:color w:val="171717"/>
      </w:rPr>
    </w:lvl>
  </w:abstractNum>
  <w:abstractNum w:abstractNumId="264">
    <w:nsid w:val="75A9327A"/>
    <w:multiLevelType w:val="hybridMultilevel"/>
    <w:tmpl w:val="54F0F26C"/>
    <w:lvl w:ilvl="0" w:tplc="98DEE94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97541912">
      <w:numFmt w:val="bullet"/>
      <w:lvlText w:val="•"/>
      <w:lvlJc w:val="left"/>
      <w:pPr>
        <w:ind w:left="2026" w:hanging="164"/>
      </w:pPr>
      <w:rPr>
        <w:rFonts w:hint="default"/>
        <w:lang w:val="ru-RU" w:eastAsia="en-US" w:bidi="ar-SA"/>
      </w:rPr>
    </w:lvl>
    <w:lvl w:ilvl="2" w:tplc="08061590">
      <w:numFmt w:val="bullet"/>
      <w:lvlText w:val="•"/>
      <w:lvlJc w:val="left"/>
      <w:pPr>
        <w:ind w:left="3073" w:hanging="164"/>
      </w:pPr>
      <w:rPr>
        <w:rFonts w:hint="default"/>
        <w:lang w:val="ru-RU" w:eastAsia="en-US" w:bidi="ar-SA"/>
      </w:rPr>
    </w:lvl>
    <w:lvl w:ilvl="3" w:tplc="A50C39A2">
      <w:numFmt w:val="bullet"/>
      <w:lvlText w:val="•"/>
      <w:lvlJc w:val="left"/>
      <w:pPr>
        <w:ind w:left="4119" w:hanging="164"/>
      </w:pPr>
      <w:rPr>
        <w:rFonts w:hint="default"/>
        <w:lang w:val="ru-RU" w:eastAsia="en-US" w:bidi="ar-SA"/>
      </w:rPr>
    </w:lvl>
    <w:lvl w:ilvl="4" w:tplc="57AE3A8E">
      <w:numFmt w:val="bullet"/>
      <w:lvlText w:val="•"/>
      <w:lvlJc w:val="left"/>
      <w:pPr>
        <w:ind w:left="5166" w:hanging="164"/>
      </w:pPr>
      <w:rPr>
        <w:rFonts w:hint="default"/>
        <w:lang w:val="ru-RU" w:eastAsia="en-US" w:bidi="ar-SA"/>
      </w:rPr>
    </w:lvl>
    <w:lvl w:ilvl="5" w:tplc="C6A40D2A">
      <w:numFmt w:val="bullet"/>
      <w:lvlText w:val="•"/>
      <w:lvlJc w:val="left"/>
      <w:pPr>
        <w:ind w:left="6213" w:hanging="164"/>
      </w:pPr>
      <w:rPr>
        <w:rFonts w:hint="default"/>
        <w:lang w:val="ru-RU" w:eastAsia="en-US" w:bidi="ar-SA"/>
      </w:rPr>
    </w:lvl>
    <w:lvl w:ilvl="6" w:tplc="6D46B624">
      <w:numFmt w:val="bullet"/>
      <w:lvlText w:val="•"/>
      <w:lvlJc w:val="left"/>
      <w:pPr>
        <w:ind w:left="7259" w:hanging="164"/>
      </w:pPr>
      <w:rPr>
        <w:rFonts w:hint="default"/>
        <w:lang w:val="ru-RU" w:eastAsia="en-US" w:bidi="ar-SA"/>
      </w:rPr>
    </w:lvl>
    <w:lvl w:ilvl="7" w:tplc="1CF43500">
      <w:numFmt w:val="bullet"/>
      <w:lvlText w:val="•"/>
      <w:lvlJc w:val="left"/>
      <w:pPr>
        <w:ind w:left="8306" w:hanging="164"/>
      </w:pPr>
      <w:rPr>
        <w:rFonts w:hint="default"/>
        <w:lang w:val="ru-RU" w:eastAsia="en-US" w:bidi="ar-SA"/>
      </w:rPr>
    </w:lvl>
    <w:lvl w:ilvl="8" w:tplc="A226F9C4">
      <w:numFmt w:val="bullet"/>
      <w:lvlText w:val="•"/>
      <w:lvlJc w:val="left"/>
      <w:pPr>
        <w:ind w:left="9353" w:hanging="164"/>
      </w:pPr>
      <w:rPr>
        <w:rFonts w:hint="default"/>
        <w:lang w:val="ru-RU" w:eastAsia="en-US" w:bidi="ar-SA"/>
      </w:rPr>
    </w:lvl>
  </w:abstractNum>
  <w:abstractNum w:abstractNumId="265">
    <w:nsid w:val="7773363E"/>
    <w:multiLevelType w:val="hybridMultilevel"/>
    <w:tmpl w:val="560A2C1A"/>
    <w:lvl w:ilvl="0" w:tplc="63CE693C">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84EA810A">
      <w:numFmt w:val="bullet"/>
      <w:lvlText w:val="•"/>
      <w:lvlJc w:val="left"/>
      <w:pPr>
        <w:ind w:left="2026" w:hanging="164"/>
      </w:pPr>
      <w:rPr>
        <w:rFonts w:hint="default"/>
        <w:lang w:val="ru-RU" w:eastAsia="en-US" w:bidi="ar-SA"/>
      </w:rPr>
    </w:lvl>
    <w:lvl w:ilvl="2" w:tplc="E1E81CDA">
      <w:numFmt w:val="bullet"/>
      <w:lvlText w:val="•"/>
      <w:lvlJc w:val="left"/>
      <w:pPr>
        <w:ind w:left="3073" w:hanging="164"/>
      </w:pPr>
      <w:rPr>
        <w:rFonts w:hint="default"/>
        <w:lang w:val="ru-RU" w:eastAsia="en-US" w:bidi="ar-SA"/>
      </w:rPr>
    </w:lvl>
    <w:lvl w:ilvl="3" w:tplc="61324770">
      <w:numFmt w:val="bullet"/>
      <w:lvlText w:val="•"/>
      <w:lvlJc w:val="left"/>
      <w:pPr>
        <w:ind w:left="4119" w:hanging="164"/>
      </w:pPr>
      <w:rPr>
        <w:rFonts w:hint="default"/>
        <w:lang w:val="ru-RU" w:eastAsia="en-US" w:bidi="ar-SA"/>
      </w:rPr>
    </w:lvl>
    <w:lvl w:ilvl="4" w:tplc="137CE04C">
      <w:numFmt w:val="bullet"/>
      <w:lvlText w:val="•"/>
      <w:lvlJc w:val="left"/>
      <w:pPr>
        <w:ind w:left="5166" w:hanging="164"/>
      </w:pPr>
      <w:rPr>
        <w:rFonts w:hint="default"/>
        <w:lang w:val="ru-RU" w:eastAsia="en-US" w:bidi="ar-SA"/>
      </w:rPr>
    </w:lvl>
    <w:lvl w:ilvl="5" w:tplc="80CA5AFA">
      <w:numFmt w:val="bullet"/>
      <w:lvlText w:val="•"/>
      <w:lvlJc w:val="left"/>
      <w:pPr>
        <w:ind w:left="6213" w:hanging="164"/>
      </w:pPr>
      <w:rPr>
        <w:rFonts w:hint="default"/>
        <w:lang w:val="ru-RU" w:eastAsia="en-US" w:bidi="ar-SA"/>
      </w:rPr>
    </w:lvl>
    <w:lvl w:ilvl="6" w:tplc="BF4431BC">
      <w:numFmt w:val="bullet"/>
      <w:lvlText w:val="•"/>
      <w:lvlJc w:val="left"/>
      <w:pPr>
        <w:ind w:left="7259" w:hanging="164"/>
      </w:pPr>
      <w:rPr>
        <w:rFonts w:hint="default"/>
        <w:lang w:val="ru-RU" w:eastAsia="en-US" w:bidi="ar-SA"/>
      </w:rPr>
    </w:lvl>
    <w:lvl w:ilvl="7" w:tplc="633A2D48">
      <w:numFmt w:val="bullet"/>
      <w:lvlText w:val="•"/>
      <w:lvlJc w:val="left"/>
      <w:pPr>
        <w:ind w:left="8306" w:hanging="164"/>
      </w:pPr>
      <w:rPr>
        <w:rFonts w:hint="default"/>
        <w:lang w:val="ru-RU" w:eastAsia="en-US" w:bidi="ar-SA"/>
      </w:rPr>
    </w:lvl>
    <w:lvl w:ilvl="8" w:tplc="8F5C4FE6">
      <w:numFmt w:val="bullet"/>
      <w:lvlText w:val="•"/>
      <w:lvlJc w:val="left"/>
      <w:pPr>
        <w:ind w:left="9353" w:hanging="164"/>
      </w:pPr>
      <w:rPr>
        <w:rFonts w:hint="default"/>
        <w:lang w:val="ru-RU" w:eastAsia="en-US" w:bidi="ar-SA"/>
      </w:rPr>
    </w:lvl>
  </w:abstractNum>
  <w:abstractNum w:abstractNumId="266">
    <w:nsid w:val="77D15589"/>
    <w:multiLevelType w:val="hybridMultilevel"/>
    <w:tmpl w:val="5E00968A"/>
    <w:lvl w:ilvl="0" w:tplc="93CA3CDC">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3A94AD3C">
      <w:numFmt w:val="bullet"/>
      <w:lvlText w:val="•"/>
      <w:lvlJc w:val="left"/>
      <w:pPr>
        <w:ind w:left="2026" w:hanging="164"/>
      </w:pPr>
      <w:rPr>
        <w:rFonts w:hint="default"/>
        <w:lang w:val="ru-RU" w:eastAsia="en-US" w:bidi="ar-SA"/>
      </w:rPr>
    </w:lvl>
    <w:lvl w:ilvl="2" w:tplc="7D849336">
      <w:numFmt w:val="bullet"/>
      <w:lvlText w:val="•"/>
      <w:lvlJc w:val="left"/>
      <w:pPr>
        <w:ind w:left="3073" w:hanging="164"/>
      </w:pPr>
      <w:rPr>
        <w:rFonts w:hint="default"/>
        <w:lang w:val="ru-RU" w:eastAsia="en-US" w:bidi="ar-SA"/>
      </w:rPr>
    </w:lvl>
    <w:lvl w:ilvl="3" w:tplc="0CB60C9A">
      <w:numFmt w:val="bullet"/>
      <w:lvlText w:val="•"/>
      <w:lvlJc w:val="left"/>
      <w:pPr>
        <w:ind w:left="4119" w:hanging="164"/>
      </w:pPr>
      <w:rPr>
        <w:rFonts w:hint="default"/>
        <w:lang w:val="ru-RU" w:eastAsia="en-US" w:bidi="ar-SA"/>
      </w:rPr>
    </w:lvl>
    <w:lvl w:ilvl="4" w:tplc="F6884C18">
      <w:numFmt w:val="bullet"/>
      <w:lvlText w:val="•"/>
      <w:lvlJc w:val="left"/>
      <w:pPr>
        <w:ind w:left="5166" w:hanging="164"/>
      </w:pPr>
      <w:rPr>
        <w:rFonts w:hint="default"/>
        <w:lang w:val="ru-RU" w:eastAsia="en-US" w:bidi="ar-SA"/>
      </w:rPr>
    </w:lvl>
    <w:lvl w:ilvl="5" w:tplc="A162B394">
      <w:numFmt w:val="bullet"/>
      <w:lvlText w:val="•"/>
      <w:lvlJc w:val="left"/>
      <w:pPr>
        <w:ind w:left="6213" w:hanging="164"/>
      </w:pPr>
      <w:rPr>
        <w:rFonts w:hint="default"/>
        <w:lang w:val="ru-RU" w:eastAsia="en-US" w:bidi="ar-SA"/>
      </w:rPr>
    </w:lvl>
    <w:lvl w:ilvl="6" w:tplc="D9809926">
      <w:numFmt w:val="bullet"/>
      <w:lvlText w:val="•"/>
      <w:lvlJc w:val="left"/>
      <w:pPr>
        <w:ind w:left="7259" w:hanging="164"/>
      </w:pPr>
      <w:rPr>
        <w:rFonts w:hint="default"/>
        <w:lang w:val="ru-RU" w:eastAsia="en-US" w:bidi="ar-SA"/>
      </w:rPr>
    </w:lvl>
    <w:lvl w:ilvl="7" w:tplc="E7D218BC">
      <w:numFmt w:val="bullet"/>
      <w:lvlText w:val="•"/>
      <w:lvlJc w:val="left"/>
      <w:pPr>
        <w:ind w:left="8306" w:hanging="164"/>
      </w:pPr>
      <w:rPr>
        <w:rFonts w:hint="default"/>
        <w:lang w:val="ru-RU" w:eastAsia="en-US" w:bidi="ar-SA"/>
      </w:rPr>
    </w:lvl>
    <w:lvl w:ilvl="8" w:tplc="6748CDCE">
      <w:numFmt w:val="bullet"/>
      <w:lvlText w:val="•"/>
      <w:lvlJc w:val="left"/>
      <w:pPr>
        <w:ind w:left="9353" w:hanging="164"/>
      </w:pPr>
      <w:rPr>
        <w:rFonts w:hint="default"/>
        <w:lang w:val="ru-RU" w:eastAsia="en-US" w:bidi="ar-SA"/>
      </w:rPr>
    </w:lvl>
  </w:abstractNum>
  <w:abstractNum w:abstractNumId="267">
    <w:nsid w:val="78314AB2"/>
    <w:multiLevelType w:val="hybridMultilevel"/>
    <w:tmpl w:val="87B21F38"/>
    <w:lvl w:ilvl="0" w:tplc="0AD61CF8">
      <w:start w:val="1"/>
      <w:numFmt w:val="decimal"/>
      <w:lvlText w:val="%1."/>
      <w:lvlJc w:val="left"/>
      <w:pPr>
        <w:ind w:left="249" w:hanging="281"/>
      </w:pPr>
      <w:rPr>
        <w:rFonts w:ascii="Times New Roman" w:eastAsia="Times New Roman" w:hAnsi="Times New Roman" w:cs="Times New Roman" w:hint="default"/>
        <w:color w:val="171717"/>
        <w:spacing w:val="0"/>
        <w:w w:val="100"/>
        <w:sz w:val="28"/>
        <w:szCs w:val="28"/>
        <w:lang w:val="ru-RU" w:eastAsia="en-US" w:bidi="ar-SA"/>
      </w:rPr>
    </w:lvl>
    <w:lvl w:ilvl="1" w:tplc="9A0062B4">
      <w:start w:val="1"/>
      <w:numFmt w:val="decimal"/>
      <w:lvlText w:val="%2."/>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2" w:tplc="133405D2">
      <w:numFmt w:val="bullet"/>
      <w:lvlText w:val="•"/>
      <w:lvlJc w:val="left"/>
      <w:pPr>
        <w:ind w:left="2823" w:hanging="281"/>
      </w:pPr>
      <w:rPr>
        <w:rFonts w:hint="default"/>
        <w:lang w:val="ru-RU" w:eastAsia="en-US" w:bidi="ar-SA"/>
      </w:rPr>
    </w:lvl>
    <w:lvl w:ilvl="3" w:tplc="A0124DE0">
      <w:numFmt w:val="bullet"/>
      <w:lvlText w:val="•"/>
      <w:lvlJc w:val="left"/>
      <w:pPr>
        <w:ind w:left="3687" w:hanging="281"/>
      </w:pPr>
      <w:rPr>
        <w:rFonts w:hint="default"/>
        <w:lang w:val="ru-RU" w:eastAsia="en-US" w:bidi="ar-SA"/>
      </w:rPr>
    </w:lvl>
    <w:lvl w:ilvl="4" w:tplc="1DD6F3E6">
      <w:numFmt w:val="bullet"/>
      <w:lvlText w:val="•"/>
      <w:lvlJc w:val="left"/>
      <w:pPr>
        <w:ind w:left="4551" w:hanging="281"/>
      </w:pPr>
      <w:rPr>
        <w:rFonts w:hint="default"/>
        <w:lang w:val="ru-RU" w:eastAsia="en-US" w:bidi="ar-SA"/>
      </w:rPr>
    </w:lvl>
    <w:lvl w:ilvl="5" w:tplc="6BF63698">
      <w:numFmt w:val="bullet"/>
      <w:lvlText w:val="•"/>
      <w:lvlJc w:val="left"/>
      <w:pPr>
        <w:ind w:left="5415" w:hanging="281"/>
      </w:pPr>
      <w:rPr>
        <w:rFonts w:hint="default"/>
        <w:lang w:val="ru-RU" w:eastAsia="en-US" w:bidi="ar-SA"/>
      </w:rPr>
    </w:lvl>
    <w:lvl w:ilvl="6" w:tplc="C40A4AFC">
      <w:numFmt w:val="bullet"/>
      <w:lvlText w:val="•"/>
      <w:lvlJc w:val="left"/>
      <w:pPr>
        <w:ind w:left="6278" w:hanging="281"/>
      </w:pPr>
      <w:rPr>
        <w:rFonts w:hint="default"/>
        <w:lang w:val="ru-RU" w:eastAsia="en-US" w:bidi="ar-SA"/>
      </w:rPr>
    </w:lvl>
    <w:lvl w:ilvl="7" w:tplc="FB4AFF44">
      <w:numFmt w:val="bullet"/>
      <w:lvlText w:val="•"/>
      <w:lvlJc w:val="left"/>
      <w:pPr>
        <w:ind w:left="7142" w:hanging="281"/>
      </w:pPr>
      <w:rPr>
        <w:rFonts w:hint="default"/>
        <w:lang w:val="ru-RU" w:eastAsia="en-US" w:bidi="ar-SA"/>
      </w:rPr>
    </w:lvl>
    <w:lvl w:ilvl="8" w:tplc="56CA06AA">
      <w:numFmt w:val="bullet"/>
      <w:lvlText w:val="•"/>
      <w:lvlJc w:val="left"/>
      <w:pPr>
        <w:ind w:left="8006" w:hanging="281"/>
      </w:pPr>
      <w:rPr>
        <w:rFonts w:hint="default"/>
        <w:lang w:val="ru-RU" w:eastAsia="en-US" w:bidi="ar-SA"/>
      </w:rPr>
    </w:lvl>
  </w:abstractNum>
  <w:abstractNum w:abstractNumId="268">
    <w:nsid w:val="78A76C50"/>
    <w:multiLevelType w:val="hybridMultilevel"/>
    <w:tmpl w:val="0B02BF2C"/>
    <w:lvl w:ilvl="0" w:tplc="6A7EFE12">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BE1EF42C">
      <w:numFmt w:val="bullet"/>
      <w:lvlText w:val="•"/>
      <w:lvlJc w:val="left"/>
      <w:pPr>
        <w:ind w:left="2926" w:hanging="305"/>
      </w:pPr>
      <w:rPr>
        <w:rFonts w:hint="default"/>
        <w:lang w:val="ru-RU" w:eastAsia="en-US" w:bidi="ar-SA"/>
      </w:rPr>
    </w:lvl>
    <w:lvl w:ilvl="2" w:tplc="D5A25412">
      <w:numFmt w:val="bullet"/>
      <w:lvlText w:val="•"/>
      <w:lvlJc w:val="left"/>
      <w:pPr>
        <w:ind w:left="3873" w:hanging="305"/>
      </w:pPr>
      <w:rPr>
        <w:rFonts w:hint="default"/>
        <w:lang w:val="ru-RU" w:eastAsia="en-US" w:bidi="ar-SA"/>
      </w:rPr>
    </w:lvl>
    <w:lvl w:ilvl="3" w:tplc="B5645F16">
      <w:numFmt w:val="bullet"/>
      <w:lvlText w:val="•"/>
      <w:lvlJc w:val="left"/>
      <w:pPr>
        <w:ind w:left="4819" w:hanging="305"/>
      </w:pPr>
      <w:rPr>
        <w:rFonts w:hint="default"/>
        <w:lang w:val="ru-RU" w:eastAsia="en-US" w:bidi="ar-SA"/>
      </w:rPr>
    </w:lvl>
    <w:lvl w:ilvl="4" w:tplc="4FB65CC6">
      <w:numFmt w:val="bullet"/>
      <w:lvlText w:val="•"/>
      <w:lvlJc w:val="left"/>
      <w:pPr>
        <w:ind w:left="5766" w:hanging="305"/>
      </w:pPr>
      <w:rPr>
        <w:rFonts w:hint="default"/>
        <w:lang w:val="ru-RU" w:eastAsia="en-US" w:bidi="ar-SA"/>
      </w:rPr>
    </w:lvl>
    <w:lvl w:ilvl="5" w:tplc="7C94B5D4">
      <w:numFmt w:val="bullet"/>
      <w:lvlText w:val="•"/>
      <w:lvlJc w:val="left"/>
      <w:pPr>
        <w:ind w:left="6713" w:hanging="305"/>
      </w:pPr>
      <w:rPr>
        <w:rFonts w:hint="default"/>
        <w:lang w:val="ru-RU" w:eastAsia="en-US" w:bidi="ar-SA"/>
      </w:rPr>
    </w:lvl>
    <w:lvl w:ilvl="6" w:tplc="20885954">
      <w:numFmt w:val="bullet"/>
      <w:lvlText w:val="•"/>
      <w:lvlJc w:val="left"/>
      <w:pPr>
        <w:ind w:left="7659" w:hanging="305"/>
      </w:pPr>
      <w:rPr>
        <w:rFonts w:hint="default"/>
        <w:lang w:val="ru-RU" w:eastAsia="en-US" w:bidi="ar-SA"/>
      </w:rPr>
    </w:lvl>
    <w:lvl w:ilvl="7" w:tplc="78A010DC">
      <w:numFmt w:val="bullet"/>
      <w:lvlText w:val="•"/>
      <w:lvlJc w:val="left"/>
      <w:pPr>
        <w:ind w:left="8606" w:hanging="305"/>
      </w:pPr>
      <w:rPr>
        <w:rFonts w:hint="default"/>
        <w:lang w:val="ru-RU" w:eastAsia="en-US" w:bidi="ar-SA"/>
      </w:rPr>
    </w:lvl>
    <w:lvl w:ilvl="8" w:tplc="3CDC2010">
      <w:numFmt w:val="bullet"/>
      <w:lvlText w:val="•"/>
      <w:lvlJc w:val="left"/>
      <w:pPr>
        <w:ind w:left="9553" w:hanging="305"/>
      </w:pPr>
      <w:rPr>
        <w:rFonts w:hint="default"/>
        <w:lang w:val="ru-RU" w:eastAsia="en-US" w:bidi="ar-SA"/>
      </w:rPr>
    </w:lvl>
  </w:abstractNum>
  <w:abstractNum w:abstractNumId="269">
    <w:nsid w:val="78F77FEA"/>
    <w:multiLevelType w:val="hybridMultilevel"/>
    <w:tmpl w:val="2320E1E6"/>
    <w:lvl w:ilvl="0" w:tplc="C05074DC">
      <w:numFmt w:val="bullet"/>
      <w:lvlText w:val="-"/>
      <w:lvlJc w:val="left"/>
      <w:pPr>
        <w:ind w:left="1583" w:hanging="164"/>
      </w:pPr>
      <w:rPr>
        <w:rFonts w:ascii="Times New Roman" w:eastAsia="Times New Roman" w:hAnsi="Times New Roman" w:cs="Times New Roman" w:hint="default"/>
        <w:color w:val="171717"/>
        <w:w w:val="100"/>
        <w:sz w:val="28"/>
        <w:szCs w:val="28"/>
        <w:lang w:val="ru-RU" w:eastAsia="en-US" w:bidi="ar-SA"/>
      </w:rPr>
    </w:lvl>
    <w:lvl w:ilvl="1" w:tplc="78F60A7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DF6E00C8">
      <w:numFmt w:val="bullet"/>
      <w:lvlText w:val="•"/>
      <w:lvlJc w:val="left"/>
      <w:pPr>
        <w:ind w:left="1976" w:hanging="164"/>
      </w:pPr>
      <w:rPr>
        <w:rFonts w:hint="default"/>
        <w:lang w:val="ru-RU" w:eastAsia="en-US" w:bidi="ar-SA"/>
      </w:rPr>
    </w:lvl>
    <w:lvl w:ilvl="3" w:tplc="3C2E43FC">
      <w:numFmt w:val="bullet"/>
      <w:lvlText w:val="•"/>
      <w:lvlJc w:val="left"/>
      <w:pPr>
        <w:ind w:left="2972" w:hanging="164"/>
      </w:pPr>
      <w:rPr>
        <w:rFonts w:hint="default"/>
        <w:lang w:val="ru-RU" w:eastAsia="en-US" w:bidi="ar-SA"/>
      </w:rPr>
    </w:lvl>
    <w:lvl w:ilvl="4" w:tplc="9DE4BD42">
      <w:numFmt w:val="bullet"/>
      <w:lvlText w:val="•"/>
      <w:lvlJc w:val="left"/>
      <w:pPr>
        <w:ind w:left="3968" w:hanging="164"/>
      </w:pPr>
      <w:rPr>
        <w:rFonts w:hint="default"/>
        <w:lang w:val="ru-RU" w:eastAsia="en-US" w:bidi="ar-SA"/>
      </w:rPr>
    </w:lvl>
    <w:lvl w:ilvl="5" w:tplc="288AB820">
      <w:numFmt w:val="bullet"/>
      <w:lvlText w:val="•"/>
      <w:lvlJc w:val="left"/>
      <w:pPr>
        <w:ind w:left="4964" w:hanging="164"/>
      </w:pPr>
      <w:rPr>
        <w:rFonts w:hint="default"/>
        <w:lang w:val="ru-RU" w:eastAsia="en-US" w:bidi="ar-SA"/>
      </w:rPr>
    </w:lvl>
    <w:lvl w:ilvl="6" w:tplc="58A42682">
      <w:numFmt w:val="bullet"/>
      <w:lvlText w:val="•"/>
      <w:lvlJc w:val="left"/>
      <w:pPr>
        <w:ind w:left="5960" w:hanging="164"/>
      </w:pPr>
      <w:rPr>
        <w:rFonts w:hint="default"/>
        <w:lang w:val="ru-RU" w:eastAsia="en-US" w:bidi="ar-SA"/>
      </w:rPr>
    </w:lvl>
    <w:lvl w:ilvl="7" w:tplc="A992F644">
      <w:numFmt w:val="bullet"/>
      <w:lvlText w:val="•"/>
      <w:lvlJc w:val="left"/>
      <w:pPr>
        <w:ind w:left="6956" w:hanging="164"/>
      </w:pPr>
      <w:rPr>
        <w:rFonts w:hint="default"/>
        <w:lang w:val="ru-RU" w:eastAsia="en-US" w:bidi="ar-SA"/>
      </w:rPr>
    </w:lvl>
    <w:lvl w:ilvl="8" w:tplc="1DB616CA">
      <w:numFmt w:val="bullet"/>
      <w:lvlText w:val="•"/>
      <w:lvlJc w:val="left"/>
      <w:pPr>
        <w:ind w:left="7952" w:hanging="164"/>
      </w:pPr>
      <w:rPr>
        <w:rFonts w:hint="default"/>
        <w:lang w:val="ru-RU" w:eastAsia="en-US" w:bidi="ar-SA"/>
      </w:rPr>
    </w:lvl>
  </w:abstractNum>
  <w:abstractNum w:abstractNumId="270">
    <w:nsid w:val="791275C0"/>
    <w:multiLevelType w:val="hybridMultilevel"/>
    <w:tmpl w:val="3962BF56"/>
    <w:lvl w:ilvl="0" w:tplc="FD809B7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6A0DE8E">
      <w:numFmt w:val="bullet"/>
      <w:lvlText w:val="•"/>
      <w:lvlJc w:val="left"/>
      <w:pPr>
        <w:ind w:left="2908" w:hanging="281"/>
      </w:pPr>
      <w:rPr>
        <w:rFonts w:hint="default"/>
        <w:lang w:val="ru-RU" w:eastAsia="en-US" w:bidi="ar-SA"/>
      </w:rPr>
    </w:lvl>
    <w:lvl w:ilvl="2" w:tplc="76168F0A">
      <w:numFmt w:val="bullet"/>
      <w:lvlText w:val="•"/>
      <w:lvlJc w:val="left"/>
      <w:pPr>
        <w:ind w:left="3857" w:hanging="281"/>
      </w:pPr>
      <w:rPr>
        <w:rFonts w:hint="default"/>
        <w:lang w:val="ru-RU" w:eastAsia="en-US" w:bidi="ar-SA"/>
      </w:rPr>
    </w:lvl>
    <w:lvl w:ilvl="3" w:tplc="F440DD60">
      <w:numFmt w:val="bullet"/>
      <w:lvlText w:val="•"/>
      <w:lvlJc w:val="left"/>
      <w:pPr>
        <w:ind w:left="4805" w:hanging="281"/>
      </w:pPr>
      <w:rPr>
        <w:rFonts w:hint="default"/>
        <w:lang w:val="ru-RU" w:eastAsia="en-US" w:bidi="ar-SA"/>
      </w:rPr>
    </w:lvl>
    <w:lvl w:ilvl="4" w:tplc="488C9014">
      <w:numFmt w:val="bullet"/>
      <w:lvlText w:val="•"/>
      <w:lvlJc w:val="left"/>
      <w:pPr>
        <w:ind w:left="5754" w:hanging="281"/>
      </w:pPr>
      <w:rPr>
        <w:rFonts w:hint="default"/>
        <w:lang w:val="ru-RU" w:eastAsia="en-US" w:bidi="ar-SA"/>
      </w:rPr>
    </w:lvl>
    <w:lvl w:ilvl="5" w:tplc="D46E3780">
      <w:numFmt w:val="bullet"/>
      <w:lvlText w:val="•"/>
      <w:lvlJc w:val="left"/>
      <w:pPr>
        <w:ind w:left="6703" w:hanging="281"/>
      </w:pPr>
      <w:rPr>
        <w:rFonts w:hint="default"/>
        <w:lang w:val="ru-RU" w:eastAsia="en-US" w:bidi="ar-SA"/>
      </w:rPr>
    </w:lvl>
    <w:lvl w:ilvl="6" w:tplc="AC94338C">
      <w:numFmt w:val="bullet"/>
      <w:lvlText w:val="•"/>
      <w:lvlJc w:val="left"/>
      <w:pPr>
        <w:ind w:left="7651" w:hanging="281"/>
      </w:pPr>
      <w:rPr>
        <w:rFonts w:hint="default"/>
        <w:lang w:val="ru-RU" w:eastAsia="en-US" w:bidi="ar-SA"/>
      </w:rPr>
    </w:lvl>
    <w:lvl w:ilvl="7" w:tplc="E7CAE524">
      <w:numFmt w:val="bullet"/>
      <w:lvlText w:val="•"/>
      <w:lvlJc w:val="left"/>
      <w:pPr>
        <w:ind w:left="8600" w:hanging="281"/>
      </w:pPr>
      <w:rPr>
        <w:rFonts w:hint="default"/>
        <w:lang w:val="ru-RU" w:eastAsia="en-US" w:bidi="ar-SA"/>
      </w:rPr>
    </w:lvl>
    <w:lvl w:ilvl="8" w:tplc="2034E506">
      <w:numFmt w:val="bullet"/>
      <w:lvlText w:val="•"/>
      <w:lvlJc w:val="left"/>
      <w:pPr>
        <w:ind w:left="9549" w:hanging="281"/>
      </w:pPr>
      <w:rPr>
        <w:rFonts w:hint="default"/>
        <w:lang w:val="ru-RU" w:eastAsia="en-US" w:bidi="ar-SA"/>
      </w:rPr>
    </w:lvl>
  </w:abstractNum>
  <w:abstractNum w:abstractNumId="271">
    <w:nsid w:val="795A48A5"/>
    <w:multiLevelType w:val="hybridMultilevel"/>
    <w:tmpl w:val="447EEA86"/>
    <w:lvl w:ilvl="0" w:tplc="A1A00D16">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FF204B0">
      <w:numFmt w:val="bullet"/>
      <w:lvlText w:val="•"/>
      <w:lvlJc w:val="left"/>
      <w:pPr>
        <w:ind w:left="2926" w:hanging="305"/>
      </w:pPr>
      <w:rPr>
        <w:rFonts w:hint="default"/>
        <w:lang w:val="ru-RU" w:eastAsia="en-US" w:bidi="ar-SA"/>
      </w:rPr>
    </w:lvl>
    <w:lvl w:ilvl="2" w:tplc="539ABDC4">
      <w:numFmt w:val="bullet"/>
      <w:lvlText w:val="•"/>
      <w:lvlJc w:val="left"/>
      <w:pPr>
        <w:ind w:left="3873" w:hanging="305"/>
      </w:pPr>
      <w:rPr>
        <w:rFonts w:hint="default"/>
        <w:lang w:val="ru-RU" w:eastAsia="en-US" w:bidi="ar-SA"/>
      </w:rPr>
    </w:lvl>
    <w:lvl w:ilvl="3" w:tplc="B4722434">
      <w:numFmt w:val="bullet"/>
      <w:lvlText w:val="•"/>
      <w:lvlJc w:val="left"/>
      <w:pPr>
        <w:ind w:left="4819" w:hanging="305"/>
      </w:pPr>
      <w:rPr>
        <w:rFonts w:hint="default"/>
        <w:lang w:val="ru-RU" w:eastAsia="en-US" w:bidi="ar-SA"/>
      </w:rPr>
    </w:lvl>
    <w:lvl w:ilvl="4" w:tplc="3A54261C">
      <w:numFmt w:val="bullet"/>
      <w:lvlText w:val="•"/>
      <w:lvlJc w:val="left"/>
      <w:pPr>
        <w:ind w:left="5766" w:hanging="305"/>
      </w:pPr>
      <w:rPr>
        <w:rFonts w:hint="default"/>
        <w:lang w:val="ru-RU" w:eastAsia="en-US" w:bidi="ar-SA"/>
      </w:rPr>
    </w:lvl>
    <w:lvl w:ilvl="5" w:tplc="4760B238">
      <w:numFmt w:val="bullet"/>
      <w:lvlText w:val="•"/>
      <w:lvlJc w:val="left"/>
      <w:pPr>
        <w:ind w:left="6713" w:hanging="305"/>
      </w:pPr>
      <w:rPr>
        <w:rFonts w:hint="default"/>
        <w:lang w:val="ru-RU" w:eastAsia="en-US" w:bidi="ar-SA"/>
      </w:rPr>
    </w:lvl>
    <w:lvl w:ilvl="6" w:tplc="9C96A28C">
      <w:numFmt w:val="bullet"/>
      <w:lvlText w:val="•"/>
      <w:lvlJc w:val="left"/>
      <w:pPr>
        <w:ind w:left="7659" w:hanging="305"/>
      </w:pPr>
      <w:rPr>
        <w:rFonts w:hint="default"/>
        <w:lang w:val="ru-RU" w:eastAsia="en-US" w:bidi="ar-SA"/>
      </w:rPr>
    </w:lvl>
    <w:lvl w:ilvl="7" w:tplc="867837B8">
      <w:numFmt w:val="bullet"/>
      <w:lvlText w:val="•"/>
      <w:lvlJc w:val="left"/>
      <w:pPr>
        <w:ind w:left="8606" w:hanging="305"/>
      </w:pPr>
      <w:rPr>
        <w:rFonts w:hint="default"/>
        <w:lang w:val="ru-RU" w:eastAsia="en-US" w:bidi="ar-SA"/>
      </w:rPr>
    </w:lvl>
    <w:lvl w:ilvl="8" w:tplc="E0888204">
      <w:numFmt w:val="bullet"/>
      <w:lvlText w:val="•"/>
      <w:lvlJc w:val="left"/>
      <w:pPr>
        <w:ind w:left="9553" w:hanging="305"/>
      </w:pPr>
      <w:rPr>
        <w:rFonts w:hint="default"/>
        <w:lang w:val="ru-RU" w:eastAsia="en-US" w:bidi="ar-SA"/>
      </w:rPr>
    </w:lvl>
  </w:abstractNum>
  <w:abstractNum w:abstractNumId="272">
    <w:nsid w:val="79904F52"/>
    <w:multiLevelType w:val="hybridMultilevel"/>
    <w:tmpl w:val="A6024828"/>
    <w:lvl w:ilvl="0" w:tplc="8340B256">
      <w:numFmt w:val="bullet"/>
      <w:lvlText w:val="-"/>
      <w:lvlJc w:val="left"/>
      <w:pPr>
        <w:ind w:left="237" w:hanging="164"/>
      </w:pPr>
      <w:rPr>
        <w:rFonts w:ascii="Times New Roman" w:eastAsia="Times New Roman" w:hAnsi="Times New Roman" w:cs="Times New Roman" w:hint="default"/>
        <w:color w:val="171717"/>
        <w:w w:val="100"/>
        <w:sz w:val="28"/>
        <w:szCs w:val="28"/>
        <w:lang w:val="ru-RU" w:eastAsia="en-US" w:bidi="ar-SA"/>
      </w:rPr>
    </w:lvl>
    <w:lvl w:ilvl="1" w:tplc="37762BF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871E2FBE">
      <w:numFmt w:val="bullet"/>
      <w:lvlText w:val="•"/>
      <w:lvlJc w:val="left"/>
      <w:pPr>
        <w:ind w:left="980" w:hanging="164"/>
      </w:pPr>
      <w:rPr>
        <w:rFonts w:hint="default"/>
        <w:lang w:val="ru-RU" w:eastAsia="en-US" w:bidi="ar-SA"/>
      </w:rPr>
    </w:lvl>
    <w:lvl w:ilvl="3" w:tplc="E0967B58">
      <w:numFmt w:val="bullet"/>
      <w:lvlText w:val="•"/>
      <w:lvlJc w:val="left"/>
      <w:pPr>
        <w:ind w:left="1840" w:hanging="164"/>
      </w:pPr>
      <w:rPr>
        <w:rFonts w:hint="default"/>
        <w:lang w:val="ru-RU" w:eastAsia="en-US" w:bidi="ar-SA"/>
      </w:rPr>
    </w:lvl>
    <w:lvl w:ilvl="4" w:tplc="660EA374">
      <w:numFmt w:val="bullet"/>
      <w:lvlText w:val="•"/>
      <w:lvlJc w:val="left"/>
      <w:pPr>
        <w:ind w:left="2982" w:hanging="164"/>
      </w:pPr>
      <w:rPr>
        <w:rFonts w:hint="default"/>
        <w:lang w:val="ru-RU" w:eastAsia="en-US" w:bidi="ar-SA"/>
      </w:rPr>
    </w:lvl>
    <w:lvl w:ilvl="5" w:tplc="4B1CFB9E">
      <w:numFmt w:val="bullet"/>
      <w:lvlText w:val="•"/>
      <w:lvlJc w:val="left"/>
      <w:pPr>
        <w:ind w:left="4125" w:hanging="164"/>
      </w:pPr>
      <w:rPr>
        <w:rFonts w:hint="default"/>
        <w:lang w:val="ru-RU" w:eastAsia="en-US" w:bidi="ar-SA"/>
      </w:rPr>
    </w:lvl>
    <w:lvl w:ilvl="6" w:tplc="63CCEA70">
      <w:numFmt w:val="bullet"/>
      <w:lvlText w:val="•"/>
      <w:lvlJc w:val="left"/>
      <w:pPr>
        <w:ind w:left="5268" w:hanging="164"/>
      </w:pPr>
      <w:rPr>
        <w:rFonts w:hint="default"/>
        <w:lang w:val="ru-RU" w:eastAsia="en-US" w:bidi="ar-SA"/>
      </w:rPr>
    </w:lvl>
    <w:lvl w:ilvl="7" w:tplc="81EE0C3E">
      <w:numFmt w:val="bullet"/>
      <w:lvlText w:val="•"/>
      <w:lvlJc w:val="left"/>
      <w:pPr>
        <w:ind w:left="6411" w:hanging="164"/>
      </w:pPr>
      <w:rPr>
        <w:rFonts w:hint="default"/>
        <w:lang w:val="ru-RU" w:eastAsia="en-US" w:bidi="ar-SA"/>
      </w:rPr>
    </w:lvl>
    <w:lvl w:ilvl="8" w:tplc="2A845BD0">
      <w:numFmt w:val="bullet"/>
      <w:lvlText w:val="•"/>
      <w:lvlJc w:val="left"/>
      <w:pPr>
        <w:ind w:left="7553" w:hanging="164"/>
      </w:pPr>
      <w:rPr>
        <w:rFonts w:hint="default"/>
        <w:lang w:val="ru-RU" w:eastAsia="en-US" w:bidi="ar-SA"/>
      </w:rPr>
    </w:lvl>
  </w:abstractNum>
  <w:abstractNum w:abstractNumId="273">
    <w:nsid w:val="7A724224"/>
    <w:multiLevelType w:val="hybridMultilevel"/>
    <w:tmpl w:val="63C28E96"/>
    <w:lvl w:ilvl="0" w:tplc="8DF6A40E">
      <w:numFmt w:val="bullet"/>
      <w:lvlText w:val="-"/>
      <w:lvlJc w:val="left"/>
      <w:pPr>
        <w:ind w:left="972" w:hanging="183"/>
      </w:pPr>
      <w:rPr>
        <w:rFonts w:ascii="Times New Roman" w:eastAsia="Times New Roman" w:hAnsi="Times New Roman" w:cs="Times New Roman" w:hint="default"/>
        <w:color w:val="171717"/>
        <w:w w:val="100"/>
        <w:sz w:val="28"/>
        <w:szCs w:val="28"/>
        <w:lang w:val="ru-RU" w:eastAsia="en-US" w:bidi="ar-SA"/>
      </w:rPr>
    </w:lvl>
    <w:lvl w:ilvl="1" w:tplc="2A2C4A32">
      <w:numFmt w:val="bullet"/>
      <w:lvlText w:val="•"/>
      <w:lvlJc w:val="left"/>
      <w:pPr>
        <w:ind w:left="2026" w:hanging="183"/>
      </w:pPr>
      <w:rPr>
        <w:rFonts w:hint="default"/>
        <w:lang w:val="ru-RU" w:eastAsia="en-US" w:bidi="ar-SA"/>
      </w:rPr>
    </w:lvl>
    <w:lvl w:ilvl="2" w:tplc="DC3CA320">
      <w:numFmt w:val="bullet"/>
      <w:lvlText w:val="•"/>
      <w:lvlJc w:val="left"/>
      <w:pPr>
        <w:ind w:left="3073" w:hanging="183"/>
      </w:pPr>
      <w:rPr>
        <w:rFonts w:hint="default"/>
        <w:lang w:val="ru-RU" w:eastAsia="en-US" w:bidi="ar-SA"/>
      </w:rPr>
    </w:lvl>
    <w:lvl w:ilvl="3" w:tplc="A3E04DCE">
      <w:numFmt w:val="bullet"/>
      <w:lvlText w:val="•"/>
      <w:lvlJc w:val="left"/>
      <w:pPr>
        <w:ind w:left="4119" w:hanging="183"/>
      </w:pPr>
      <w:rPr>
        <w:rFonts w:hint="default"/>
        <w:lang w:val="ru-RU" w:eastAsia="en-US" w:bidi="ar-SA"/>
      </w:rPr>
    </w:lvl>
    <w:lvl w:ilvl="4" w:tplc="71DC734C">
      <w:numFmt w:val="bullet"/>
      <w:lvlText w:val="•"/>
      <w:lvlJc w:val="left"/>
      <w:pPr>
        <w:ind w:left="5166" w:hanging="183"/>
      </w:pPr>
      <w:rPr>
        <w:rFonts w:hint="default"/>
        <w:lang w:val="ru-RU" w:eastAsia="en-US" w:bidi="ar-SA"/>
      </w:rPr>
    </w:lvl>
    <w:lvl w:ilvl="5" w:tplc="B6626102">
      <w:numFmt w:val="bullet"/>
      <w:lvlText w:val="•"/>
      <w:lvlJc w:val="left"/>
      <w:pPr>
        <w:ind w:left="6213" w:hanging="183"/>
      </w:pPr>
      <w:rPr>
        <w:rFonts w:hint="default"/>
        <w:lang w:val="ru-RU" w:eastAsia="en-US" w:bidi="ar-SA"/>
      </w:rPr>
    </w:lvl>
    <w:lvl w:ilvl="6" w:tplc="1FAA1ABE">
      <w:numFmt w:val="bullet"/>
      <w:lvlText w:val="•"/>
      <w:lvlJc w:val="left"/>
      <w:pPr>
        <w:ind w:left="7259" w:hanging="183"/>
      </w:pPr>
      <w:rPr>
        <w:rFonts w:hint="default"/>
        <w:lang w:val="ru-RU" w:eastAsia="en-US" w:bidi="ar-SA"/>
      </w:rPr>
    </w:lvl>
    <w:lvl w:ilvl="7" w:tplc="5560A87C">
      <w:numFmt w:val="bullet"/>
      <w:lvlText w:val="•"/>
      <w:lvlJc w:val="left"/>
      <w:pPr>
        <w:ind w:left="8306" w:hanging="183"/>
      </w:pPr>
      <w:rPr>
        <w:rFonts w:hint="default"/>
        <w:lang w:val="ru-RU" w:eastAsia="en-US" w:bidi="ar-SA"/>
      </w:rPr>
    </w:lvl>
    <w:lvl w:ilvl="8" w:tplc="4EA6C184">
      <w:numFmt w:val="bullet"/>
      <w:lvlText w:val="•"/>
      <w:lvlJc w:val="left"/>
      <w:pPr>
        <w:ind w:left="9353" w:hanging="183"/>
      </w:pPr>
      <w:rPr>
        <w:rFonts w:hint="default"/>
        <w:lang w:val="ru-RU" w:eastAsia="en-US" w:bidi="ar-SA"/>
      </w:rPr>
    </w:lvl>
  </w:abstractNum>
  <w:abstractNum w:abstractNumId="274">
    <w:nsid w:val="7A835489"/>
    <w:multiLevelType w:val="hybridMultilevel"/>
    <w:tmpl w:val="B1C2FF30"/>
    <w:lvl w:ilvl="0" w:tplc="72A6B196">
      <w:numFmt w:val="bullet"/>
      <w:lvlText w:val="–"/>
      <w:lvlJc w:val="left"/>
      <w:pPr>
        <w:ind w:left="83" w:hanging="197"/>
      </w:pPr>
      <w:rPr>
        <w:rFonts w:ascii="Times New Roman" w:eastAsia="Times New Roman" w:hAnsi="Times New Roman" w:cs="Times New Roman" w:hint="default"/>
        <w:b/>
        <w:bCs/>
        <w:w w:val="99"/>
        <w:sz w:val="20"/>
        <w:szCs w:val="20"/>
        <w:lang w:val="ru-RU" w:eastAsia="ru-RU" w:bidi="ru-RU"/>
      </w:rPr>
    </w:lvl>
    <w:lvl w:ilvl="1" w:tplc="68784BA2">
      <w:numFmt w:val="bullet"/>
      <w:lvlText w:val="•"/>
      <w:lvlJc w:val="left"/>
      <w:pPr>
        <w:ind w:left="517" w:hanging="197"/>
      </w:pPr>
      <w:rPr>
        <w:rFonts w:hint="default"/>
        <w:lang w:val="ru-RU" w:eastAsia="ru-RU" w:bidi="ru-RU"/>
      </w:rPr>
    </w:lvl>
    <w:lvl w:ilvl="2" w:tplc="F7AE8CE4">
      <w:numFmt w:val="bullet"/>
      <w:lvlText w:val="•"/>
      <w:lvlJc w:val="left"/>
      <w:pPr>
        <w:ind w:left="955" w:hanging="197"/>
      </w:pPr>
      <w:rPr>
        <w:rFonts w:hint="default"/>
        <w:lang w:val="ru-RU" w:eastAsia="ru-RU" w:bidi="ru-RU"/>
      </w:rPr>
    </w:lvl>
    <w:lvl w:ilvl="3" w:tplc="7130C7F4">
      <w:numFmt w:val="bullet"/>
      <w:lvlText w:val="•"/>
      <w:lvlJc w:val="left"/>
      <w:pPr>
        <w:ind w:left="1393" w:hanging="197"/>
      </w:pPr>
      <w:rPr>
        <w:rFonts w:hint="default"/>
        <w:lang w:val="ru-RU" w:eastAsia="ru-RU" w:bidi="ru-RU"/>
      </w:rPr>
    </w:lvl>
    <w:lvl w:ilvl="4" w:tplc="88EE9D4E">
      <w:numFmt w:val="bullet"/>
      <w:lvlText w:val="•"/>
      <w:lvlJc w:val="left"/>
      <w:pPr>
        <w:ind w:left="1831" w:hanging="197"/>
      </w:pPr>
      <w:rPr>
        <w:rFonts w:hint="default"/>
        <w:lang w:val="ru-RU" w:eastAsia="ru-RU" w:bidi="ru-RU"/>
      </w:rPr>
    </w:lvl>
    <w:lvl w:ilvl="5" w:tplc="22FC9D10">
      <w:numFmt w:val="bullet"/>
      <w:lvlText w:val="•"/>
      <w:lvlJc w:val="left"/>
      <w:pPr>
        <w:ind w:left="2269" w:hanging="197"/>
      </w:pPr>
      <w:rPr>
        <w:rFonts w:hint="default"/>
        <w:lang w:val="ru-RU" w:eastAsia="ru-RU" w:bidi="ru-RU"/>
      </w:rPr>
    </w:lvl>
    <w:lvl w:ilvl="6" w:tplc="0C0A2426">
      <w:numFmt w:val="bullet"/>
      <w:lvlText w:val="•"/>
      <w:lvlJc w:val="left"/>
      <w:pPr>
        <w:ind w:left="2706" w:hanging="197"/>
      </w:pPr>
      <w:rPr>
        <w:rFonts w:hint="default"/>
        <w:lang w:val="ru-RU" w:eastAsia="ru-RU" w:bidi="ru-RU"/>
      </w:rPr>
    </w:lvl>
    <w:lvl w:ilvl="7" w:tplc="13B8EBDE">
      <w:numFmt w:val="bullet"/>
      <w:lvlText w:val="•"/>
      <w:lvlJc w:val="left"/>
      <w:pPr>
        <w:ind w:left="3144" w:hanging="197"/>
      </w:pPr>
      <w:rPr>
        <w:rFonts w:hint="default"/>
        <w:lang w:val="ru-RU" w:eastAsia="ru-RU" w:bidi="ru-RU"/>
      </w:rPr>
    </w:lvl>
    <w:lvl w:ilvl="8" w:tplc="478ACCB0">
      <w:numFmt w:val="bullet"/>
      <w:lvlText w:val="•"/>
      <w:lvlJc w:val="left"/>
      <w:pPr>
        <w:ind w:left="3582" w:hanging="197"/>
      </w:pPr>
      <w:rPr>
        <w:rFonts w:hint="default"/>
        <w:lang w:val="ru-RU" w:eastAsia="ru-RU" w:bidi="ru-RU"/>
      </w:rPr>
    </w:lvl>
  </w:abstractNum>
  <w:abstractNum w:abstractNumId="275">
    <w:nsid w:val="7B826B76"/>
    <w:multiLevelType w:val="hybridMultilevel"/>
    <w:tmpl w:val="C3C271BA"/>
    <w:lvl w:ilvl="0" w:tplc="7354F042">
      <w:numFmt w:val="bullet"/>
      <w:lvlText w:val="-"/>
      <w:lvlJc w:val="left"/>
      <w:pPr>
        <w:ind w:left="1844" w:hanging="164"/>
      </w:pPr>
      <w:rPr>
        <w:rFonts w:ascii="Times New Roman" w:eastAsia="Times New Roman" w:hAnsi="Times New Roman" w:cs="Times New Roman" w:hint="default"/>
        <w:i/>
        <w:color w:val="171717"/>
        <w:w w:val="100"/>
        <w:sz w:val="28"/>
        <w:szCs w:val="28"/>
        <w:lang w:val="ru-RU" w:eastAsia="en-US" w:bidi="ar-SA"/>
      </w:rPr>
    </w:lvl>
    <w:lvl w:ilvl="1" w:tplc="A84AD2DE">
      <w:numFmt w:val="bullet"/>
      <w:lvlText w:val="•"/>
      <w:lvlJc w:val="left"/>
      <w:pPr>
        <w:ind w:left="2800" w:hanging="164"/>
      </w:pPr>
      <w:rPr>
        <w:rFonts w:hint="default"/>
        <w:lang w:val="ru-RU" w:eastAsia="en-US" w:bidi="ar-SA"/>
      </w:rPr>
    </w:lvl>
    <w:lvl w:ilvl="2" w:tplc="41AE1392">
      <w:numFmt w:val="bullet"/>
      <w:lvlText w:val="•"/>
      <w:lvlJc w:val="left"/>
      <w:pPr>
        <w:ind w:left="3761" w:hanging="164"/>
      </w:pPr>
      <w:rPr>
        <w:rFonts w:hint="default"/>
        <w:lang w:val="ru-RU" w:eastAsia="en-US" w:bidi="ar-SA"/>
      </w:rPr>
    </w:lvl>
    <w:lvl w:ilvl="3" w:tplc="2A88F9FA">
      <w:numFmt w:val="bullet"/>
      <w:lvlText w:val="•"/>
      <w:lvlJc w:val="left"/>
      <w:pPr>
        <w:ind w:left="4721" w:hanging="164"/>
      </w:pPr>
      <w:rPr>
        <w:rFonts w:hint="default"/>
        <w:lang w:val="ru-RU" w:eastAsia="en-US" w:bidi="ar-SA"/>
      </w:rPr>
    </w:lvl>
    <w:lvl w:ilvl="4" w:tplc="B3D4693A">
      <w:numFmt w:val="bullet"/>
      <w:lvlText w:val="•"/>
      <w:lvlJc w:val="left"/>
      <w:pPr>
        <w:ind w:left="5682" w:hanging="164"/>
      </w:pPr>
      <w:rPr>
        <w:rFonts w:hint="default"/>
        <w:lang w:val="ru-RU" w:eastAsia="en-US" w:bidi="ar-SA"/>
      </w:rPr>
    </w:lvl>
    <w:lvl w:ilvl="5" w:tplc="30FA7134">
      <w:numFmt w:val="bullet"/>
      <w:lvlText w:val="•"/>
      <w:lvlJc w:val="left"/>
      <w:pPr>
        <w:ind w:left="6643" w:hanging="164"/>
      </w:pPr>
      <w:rPr>
        <w:rFonts w:hint="default"/>
        <w:lang w:val="ru-RU" w:eastAsia="en-US" w:bidi="ar-SA"/>
      </w:rPr>
    </w:lvl>
    <w:lvl w:ilvl="6" w:tplc="685ADDF6">
      <w:numFmt w:val="bullet"/>
      <w:lvlText w:val="•"/>
      <w:lvlJc w:val="left"/>
      <w:pPr>
        <w:ind w:left="7603" w:hanging="164"/>
      </w:pPr>
      <w:rPr>
        <w:rFonts w:hint="default"/>
        <w:lang w:val="ru-RU" w:eastAsia="en-US" w:bidi="ar-SA"/>
      </w:rPr>
    </w:lvl>
    <w:lvl w:ilvl="7" w:tplc="A1248BFA">
      <w:numFmt w:val="bullet"/>
      <w:lvlText w:val="•"/>
      <w:lvlJc w:val="left"/>
      <w:pPr>
        <w:ind w:left="8564" w:hanging="164"/>
      </w:pPr>
      <w:rPr>
        <w:rFonts w:hint="default"/>
        <w:lang w:val="ru-RU" w:eastAsia="en-US" w:bidi="ar-SA"/>
      </w:rPr>
    </w:lvl>
    <w:lvl w:ilvl="8" w:tplc="5C908832">
      <w:numFmt w:val="bullet"/>
      <w:lvlText w:val="•"/>
      <w:lvlJc w:val="left"/>
      <w:pPr>
        <w:ind w:left="9525" w:hanging="164"/>
      </w:pPr>
      <w:rPr>
        <w:rFonts w:hint="default"/>
        <w:lang w:val="ru-RU" w:eastAsia="en-US" w:bidi="ar-SA"/>
      </w:rPr>
    </w:lvl>
  </w:abstractNum>
  <w:abstractNum w:abstractNumId="276">
    <w:nsid w:val="7C8E3748"/>
    <w:multiLevelType w:val="hybridMultilevel"/>
    <w:tmpl w:val="12B656F0"/>
    <w:lvl w:ilvl="0" w:tplc="9E18B06E">
      <w:start w:val="3"/>
      <w:numFmt w:val="decimal"/>
      <w:lvlText w:val="%1."/>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247E0">
      <w:start w:val="1"/>
      <w:numFmt w:val="lowerLetter"/>
      <w:lvlText w:val="%2"/>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6584A">
      <w:start w:val="1"/>
      <w:numFmt w:val="lowerRoman"/>
      <w:lvlText w:val="%3"/>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ED14A">
      <w:start w:val="1"/>
      <w:numFmt w:val="decimal"/>
      <w:lvlText w:val="%4"/>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4E592">
      <w:start w:val="1"/>
      <w:numFmt w:val="lowerLetter"/>
      <w:lvlText w:val="%5"/>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69058">
      <w:start w:val="1"/>
      <w:numFmt w:val="lowerRoman"/>
      <w:lvlText w:val="%6"/>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E23F2">
      <w:start w:val="1"/>
      <w:numFmt w:val="decimal"/>
      <w:lvlText w:val="%7"/>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42FC8">
      <w:start w:val="1"/>
      <w:numFmt w:val="lowerLetter"/>
      <w:lvlText w:val="%8"/>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28E3E">
      <w:start w:val="1"/>
      <w:numFmt w:val="lowerRoman"/>
      <w:lvlText w:val="%9"/>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nsid w:val="7D77079E"/>
    <w:multiLevelType w:val="hybridMultilevel"/>
    <w:tmpl w:val="B670739C"/>
    <w:lvl w:ilvl="0" w:tplc="C98EFBA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EFF41130">
      <w:numFmt w:val="bullet"/>
      <w:lvlText w:val="•"/>
      <w:lvlJc w:val="left"/>
      <w:pPr>
        <w:ind w:left="2026" w:hanging="281"/>
      </w:pPr>
      <w:rPr>
        <w:rFonts w:hint="default"/>
        <w:lang w:val="ru-RU" w:eastAsia="en-US" w:bidi="ar-SA"/>
      </w:rPr>
    </w:lvl>
    <w:lvl w:ilvl="2" w:tplc="AA504BEC">
      <w:numFmt w:val="bullet"/>
      <w:lvlText w:val="•"/>
      <w:lvlJc w:val="left"/>
      <w:pPr>
        <w:ind w:left="3073" w:hanging="281"/>
      </w:pPr>
      <w:rPr>
        <w:rFonts w:hint="default"/>
        <w:lang w:val="ru-RU" w:eastAsia="en-US" w:bidi="ar-SA"/>
      </w:rPr>
    </w:lvl>
    <w:lvl w:ilvl="3" w:tplc="FDF6633E">
      <w:numFmt w:val="bullet"/>
      <w:lvlText w:val="•"/>
      <w:lvlJc w:val="left"/>
      <w:pPr>
        <w:ind w:left="4119" w:hanging="281"/>
      </w:pPr>
      <w:rPr>
        <w:rFonts w:hint="default"/>
        <w:lang w:val="ru-RU" w:eastAsia="en-US" w:bidi="ar-SA"/>
      </w:rPr>
    </w:lvl>
    <w:lvl w:ilvl="4" w:tplc="B582DBFC">
      <w:numFmt w:val="bullet"/>
      <w:lvlText w:val="•"/>
      <w:lvlJc w:val="left"/>
      <w:pPr>
        <w:ind w:left="5166" w:hanging="281"/>
      </w:pPr>
      <w:rPr>
        <w:rFonts w:hint="default"/>
        <w:lang w:val="ru-RU" w:eastAsia="en-US" w:bidi="ar-SA"/>
      </w:rPr>
    </w:lvl>
    <w:lvl w:ilvl="5" w:tplc="F24A96EE">
      <w:numFmt w:val="bullet"/>
      <w:lvlText w:val="•"/>
      <w:lvlJc w:val="left"/>
      <w:pPr>
        <w:ind w:left="6213" w:hanging="281"/>
      </w:pPr>
      <w:rPr>
        <w:rFonts w:hint="default"/>
        <w:lang w:val="ru-RU" w:eastAsia="en-US" w:bidi="ar-SA"/>
      </w:rPr>
    </w:lvl>
    <w:lvl w:ilvl="6" w:tplc="AED0D996">
      <w:numFmt w:val="bullet"/>
      <w:lvlText w:val="•"/>
      <w:lvlJc w:val="left"/>
      <w:pPr>
        <w:ind w:left="7259" w:hanging="281"/>
      </w:pPr>
      <w:rPr>
        <w:rFonts w:hint="default"/>
        <w:lang w:val="ru-RU" w:eastAsia="en-US" w:bidi="ar-SA"/>
      </w:rPr>
    </w:lvl>
    <w:lvl w:ilvl="7" w:tplc="E21AB898">
      <w:numFmt w:val="bullet"/>
      <w:lvlText w:val="•"/>
      <w:lvlJc w:val="left"/>
      <w:pPr>
        <w:ind w:left="8306" w:hanging="281"/>
      </w:pPr>
      <w:rPr>
        <w:rFonts w:hint="default"/>
        <w:lang w:val="ru-RU" w:eastAsia="en-US" w:bidi="ar-SA"/>
      </w:rPr>
    </w:lvl>
    <w:lvl w:ilvl="8" w:tplc="4112D98C">
      <w:numFmt w:val="bullet"/>
      <w:lvlText w:val="•"/>
      <w:lvlJc w:val="left"/>
      <w:pPr>
        <w:ind w:left="9353" w:hanging="281"/>
      </w:pPr>
      <w:rPr>
        <w:rFonts w:hint="default"/>
        <w:lang w:val="ru-RU" w:eastAsia="en-US" w:bidi="ar-SA"/>
      </w:rPr>
    </w:lvl>
  </w:abstractNum>
  <w:abstractNum w:abstractNumId="278">
    <w:nsid w:val="7E0F6197"/>
    <w:multiLevelType w:val="hybridMultilevel"/>
    <w:tmpl w:val="4A4A6790"/>
    <w:lvl w:ilvl="0" w:tplc="7DC220F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177689F2">
      <w:numFmt w:val="bullet"/>
      <w:lvlText w:val="•"/>
      <w:lvlJc w:val="left"/>
      <w:pPr>
        <w:ind w:left="2908" w:hanging="281"/>
      </w:pPr>
      <w:rPr>
        <w:rFonts w:hint="default"/>
        <w:lang w:val="ru-RU" w:eastAsia="en-US" w:bidi="ar-SA"/>
      </w:rPr>
    </w:lvl>
    <w:lvl w:ilvl="2" w:tplc="B3A09098">
      <w:numFmt w:val="bullet"/>
      <w:lvlText w:val="•"/>
      <w:lvlJc w:val="left"/>
      <w:pPr>
        <w:ind w:left="3857" w:hanging="281"/>
      </w:pPr>
      <w:rPr>
        <w:rFonts w:hint="default"/>
        <w:lang w:val="ru-RU" w:eastAsia="en-US" w:bidi="ar-SA"/>
      </w:rPr>
    </w:lvl>
    <w:lvl w:ilvl="3" w:tplc="A5427294">
      <w:numFmt w:val="bullet"/>
      <w:lvlText w:val="•"/>
      <w:lvlJc w:val="left"/>
      <w:pPr>
        <w:ind w:left="4805" w:hanging="281"/>
      </w:pPr>
      <w:rPr>
        <w:rFonts w:hint="default"/>
        <w:lang w:val="ru-RU" w:eastAsia="en-US" w:bidi="ar-SA"/>
      </w:rPr>
    </w:lvl>
    <w:lvl w:ilvl="4" w:tplc="19240164">
      <w:numFmt w:val="bullet"/>
      <w:lvlText w:val="•"/>
      <w:lvlJc w:val="left"/>
      <w:pPr>
        <w:ind w:left="5754" w:hanging="281"/>
      </w:pPr>
      <w:rPr>
        <w:rFonts w:hint="default"/>
        <w:lang w:val="ru-RU" w:eastAsia="en-US" w:bidi="ar-SA"/>
      </w:rPr>
    </w:lvl>
    <w:lvl w:ilvl="5" w:tplc="94E20998">
      <w:numFmt w:val="bullet"/>
      <w:lvlText w:val="•"/>
      <w:lvlJc w:val="left"/>
      <w:pPr>
        <w:ind w:left="6703" w:hanging="281"/>
      </w:pPr>
      <w:rPr>
        <w:rFonts w:hint="default"/>
        <w:lang w:val="ru-RU" w:eastAsia="en-US" w:bidi="ar-SA"/>
      </w:rPr>
    </w:lvl>
    <w:lvl w:ilvl="6" w:tplc="7C649D16">
      <w:numFmt w:val="bullet"/>
      <w:lvlText w:val="•"/>
      <w:lvlJc w:val="left"/>
      <w:pPr>
        <w:ind w:left="7651" w:hanging="281"/>
      </w:pPr>
      <w:rPr>
        <w:rFonts w:hint="default"/>
        <w:lang w:val="ru-RU" w:eastAsia="en-US" w:bidi="ar-SA"/>
      </w:rPr>
    </w:lvl>
    <w:lvl w:ilvl="7" w:tplc="C756A56C">
      <w:numFmt w:val="bullet"/>
      <w:lvlText w:val="•"/>
      <w:lvlJc w:val="left"/>
      <w:pPr>
        <w:ind w:left="8600" w:hanging="281"/>
      </w:pPr>
      <w:rPr>
        <w:rFonts w:hint="default"/>
        <w:lang w:val="ru-RU" w:eastAsia="en-US" w:bidi="ar-SA"/>
      </w:rPr>
    </w:lvl>
    <w:lvl w:ilvl="8" w:tplc="BFBC2186">
      <w:numFmt w:val="bullet"/>
      <w:lvlText w:val="•"/>
      <w:lvlJc w:val="left"/>
      <w:pPr>
        <w:ind w:left="9549" w:hanging="281"/>
      </w:pPr>
      <w:rPr>
        <w:rFonts w:hint="default"/>
        <w:lang w:val="ru-RU" w:eastAsia="en-US" w:bidi="ar-SA"/>
      </w:rPr>
    </w:lvl>
  </w:abstractNum>
  <w:abstractNum w:abstractNumId="279">
    <w:nsid w:val="7E4864CF"/>
    <w:multiLevelType w:val="hybridMultilevel"/>
    <w:tmpl w:val="59A8D7FE"/>
    <w:lvl w:ilvl="0" w:tplc="DA94DB16">
      <w:numFmt w:val="bullet"/>
      <w:lvlText w:val="-"/>
      <w:lvlJc w:val="left"/>
      <w:pPr>
        <w:ind w:left="972" w:hanging="164"/>
      </w:pPr>
      <w:rPr>
        <w:rFonts w:ascii="Times New Roman" w:eastAsia="Times New Roman" w:hAnsi="Times New Roman" w:cs="Times New Roman" w:hint="default"/>
        <w:i/>
        <w:color w:val="171717"/>
        <w:w w:val="100"/>
        <w:sz w:val="28"/>
        <w:szCs w:val="28"/>
        <w:lang w:val="ru-RU" w:eastAsia="en-US" w:bidi="ar-SA"/>
      </w:rPr>
    </w:lvl>
    <w:lvl w:ilvl="1" w:tplc="94A26DE0">
      <w:numFmt w:val="bullet"/>
      <w:lvlText w:val="•"/>
      <w:lvlJc w:val="left"/>
      <w:pPr>
        <w:ind w:left="2026" w:hanging="164"/>
      </w:pPr>
      <w:rPr>
        <w:rFonts w:hint="default"/>
        <w:lang w:val="ru-RU" w:eastAsia="en-US" w:bidi="ar-SA"/>
      </w:rPr>
    </w:lvl>
    <w:lvl w:ilvl="2" w:tplc="9B800512">
      <w:numFmt w:val="bullet"/>
      <w:lvlText w:val="•"/>
      <w:lvlJc w:val="left"/>
      <w:pPr>
        <w:ind w:left="3073" w:hanging="164"/>
      </w:pPr>
      <w:rPr>
        <w:rFonts w:hint="default"/>
        <w:lang w:val="ru-RU" w:eastAsia="en-US" w:bidi="ar-SA"/>
      </w:rPr>
    </w:lvl>
    <w:lvl w:ilvl="3" w:tplc="F3FA704C">
      <w:numFmt w:val="bullet"/>
      <w:lvlText w:val="•"/>
      <w:lvlJc w:val="left"/>
      <w:pPr>
        <w:ind w:left="4119" w:hanging="164"/>
      </w:pPr>
      <w:rPr>
        <w:rFonts w:hint="default"/>
        <w:lang w:val="ru-RU" w:eastAsia="en-US" w:bidi="ar-SA"/>
      </w:rPr>
    </w:lvl>
    <w:lvl w:ilvl="4" w:tplc="B7A24EFC">
      <w:numFmt w:val="bullet"/>
      <w:lvlText w:val="•"/>
      <w:lvlJc w:val="left"/>
      <w:pPr>
        <w:ind w:left="5166" w:hanging="164"/>
      </w:pPr>
      <w:rPr>
        <w:rFonts w:hint="default"/>
        <w:lang w:val="ru-RU" w:eastAsia="en-US" w:bidi="ar-SA"/>
      </w:rPr>
    </w:lvl>
    <w:lvl w:ilvl="5" w:tplc="94C2609A">
      <w:numFmt w:val="bullet"/>
      <w:lvlText w:val="•"/>
      <w:lvlJc w:val="left"/>
      <w:pPr>
        <w:ind w:left="6213" w:hanging="164"/>
      </w:pPr>
      <w:rPr>
        <w:rFonts w:hint="default"/>
        <w:lang w:val="ru-RU" w:eastAsia="en-US" w:bidi="ar-SA"/>
      </w:rPr>
    </w:lvl>
    <w:lvl w:ilvl="6" w:tplc="8F2AA4F4">
      <w:numFmt w:val="bullet"/>
      <w:lvlText w:val="•"/>
      <w:lvlJc w:val="left"/>
      <w:pPr>
        <w:ind w:left="7259" w:hanging="164"/>
      </w:pPr>
      <w:rPr>
        <w:rFonts w:hint="default"/>
        <w:lang w:val="ru-RU" w:eastAsia="en-US" w:bidi="ar-SA"/>
      </w:rPr>
    </w:lvl>
    <w:lvl w:ilvl="7" w:tplc="CAEA1DFE">
      <w:numFmt w:val="bullet"/>
      <w:lvlText w:val="•"/>
      <w:lvlJc w:val="left"/>
      <w:pPr>
        <w:ind w:left="8306" w:hanging="164"/>
      </w:pPr>
      <w:rPr>
        <w:rFonts w:hint="default"/>
        <w:lang w:val="ru-RU" w:eastAsia="en-US" w:bidi="ar-SA"/>
      </w:rPr>
    </w:lvl>
    <w:lvl w:ilvl="8" w:tplc="ED80D936">
      <w:numFmt w:val="bullet"/>
      <w:lvlText w:val="•"/>
      <w:lvlJc w:val="left"/>
      <w:pPr>
        <w:ind w:left="9353" w:hanging="164"/>
      </w:pPr>
      <w:rPr>
        <w:rFonts w:hint="default"/>
        <w:lang w:val="ru-RU" w:eastAsia="en-US" w:bidi="ar-SA"/>
      </w:rPr>
    </w:lvl>
  </w:abstractNum>
  <w:abstractNum w:abstractNumId="280">
    <w:nsid w:val="7E652F80"/>
    <w:multiLevelType w:val="hybridMultilevel"/>
    <w:tmpl w:val="FF0E73D4"/>
    <w:lvl w:ilvl="0" w:tplc="05F847D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932CFB2">
      <w:numFmt w:val="bullet"/>
      <w:lvlText w:val="•"/>
      <w:lvlJc w:val="left"/>
      <w:pPr>
        <w:ind w:left="2026" w:hanging="164"/>
      </w:pPr>
      <w:rPr>
        <w:rFonts w:hint="default"/>
        <w:lang w:val="ru-RU" w:eastAsia="en-US" w:bidi="ar-SA"/>
      </w:rPr>
    </w:lvl>
    <w:lvl w:ilvl="2" w:tplc="54F225F4">
      <w:numFmt w:val="bullet"/>
      <w:lvlText w:val="•"/>
      <w:lvlJc w:val="left"/>
      <w:pPr>
        <w:ind w:left="3073" w:hanging="164"/>
      </w:pPr>
      <w:rPr>
        <w:rFonts w:hint="default"/>
        <w:lang w:val="ru-RU" w:eastAsia="en-US" w:bidi="ar-SA"/>
      </w:rPr>
    </w:lvl>
    <w:lvl w:ilvl="3" w:tplc="6E9CF39A">
      <w:numFmt w:val="bullet"/>
      <w:lvlText w:val="•"/>
      <w:lvlJc w:val="left"/>
      <w:pPr>
        <w:ind w:left="4119" w:hanging="164"/>
      </w:pPr>
      <w:rPr>
        <w:rFonts w:hint="default"/>
        <w:lang w:val="ru-RU" w:eastAsia="en-US" w:bidi="ar-SA"/>
      </w:rPr>
    </w:lvl>
    <w:lvl w:ilvl="4" w:tplc="04DA7862">
      <w:numFmt w:val="bullet"/>
      <w:lvlText w:val="•"/>
      <w:lvlJc w:val="left"/>
      <w:pPr>
        <w:ind w:left="5166" w:hanging="164"/>
      </w:pPr>
      <w:rPr>
        <w:rFonts w:hint="default"/>
        <w:lang w:val="ru-RU" w:eastAsia="en-US" w:bidi="ar-SA"/>
      </w:rPr>
    </w:lvl>
    <w:lvl w:ilvl="5" w:tplc="CBF291D4">
      <w:numFmt w:val="bullet"/>
      <w:lvlText w:val="•"/>
      <w:lvlJc w:val="left"/>
      <w:pPr>
        <w:ind w:left="6213" w:hanging="164"/>
      </w:pPr>
      <w:rPr>
        <w:rFonts w:hint="default"/>
        <w:lang w:val="ru-RU" w:eastAsia="en-US" w:bidi="ar-SA"/>
      </w:rPr>
    </w:lvl>
    <w:lvl w:ilvl="6" w:tplc="06FE99DE">
      <w:numFmt w:val="bullet"/>
      <w:lvlText w:val="•"/>
      <w:lvlJc w:val="left"/>
      <w:pPr>
        <w:ind w:left="7259" w:hanging="164"/>
      </w:pPr>
      <w:rPr>
        <w:rFonts w:hint="default"/>
        <w:lang w:val="ru-RU" w:eastAsia="en-US" w:bidi="ar-SA"/>
      </w:rPr>
    </w:lvl>
    <w:lvl w:ilvl="7" w:tplc="854C2778">
      <w:numFmt w:val="bullet"/>
      <w:lvlText w:val="•"/>
      <w:lvlJc w:val="left"/>
      <w:pPr>
        <w:ind w:left="8306" w:hanging="164"/>
      </w:pPr>
      <w:rPr>
        <w:rFonts w:hint="default"/>
        <w:lang w:val="ru-RU" w:eastAsia="en-US" w:bidi="ar-SA"/>
      </w:rPr>
    </w:lvl>
    <w:lvl w:ilvl="8" w:tplc="A34E96F0">
      <w:numFmt w:val="bullet"/>
      <w:lvlText w:val="•"/>
      <w:lvlJc w:val="left"/>
      <w:pPr>
        <w:ind w:left="9353" w:hanging="164"/>
      </w:pPr>
      <w:rPr>
        <w:rFonts w:hint="default"/>
        <w:lang w:val="ru-RU" w:eastAsia="en-US" w:bidi="ar-SA"/>
      </w:rPr>
    </w:lvl>
  </w:abstractNum>
  <w:abstractNum w:abstractNumId="281">
    <w:nsid w:val="7EAE35B5"/>
    <w:multiLevelType w:val="multilevel"/>
    <w:tmpl w:val="409CF530"/>
    <w:lvl w:ilvl="0">
      <w:start w:val="1"/>
      <w:numFmt w:val="decimal"/>
      <w:lvlText w:val="%1"/>
      <w:lvlJc w:val="left"/>
      <w:pPr>
        <w:ind w:left="2178" w:hanging="492"/>
      </w:pPr>
      <w:rPr>
        <w:rFonts w:hint="default"/>
        <w:lang w:val="ru-RU" w:eastAsia="en-US" w:bidi="ar-SA"/>
      </w:rPr>
    </w:lvl>
    <w:lvl w:ilvl="1">
      <w:start w:val="1"/>
      <w:numFmt w:val="decimal"/>
      <w:lvlText w:val="%1.%2."/>
      <w:lvlJc w:val="left"/>
      <w:pPr>
        <w:ind w:left="2178" w:hanging="492"/>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2403" w:hanging="701"/>
      </w:pPr>
      <w:rPr>
        <w:rFonts w:ascii="Times New Roman" w:eastAsia="Times New Roman" w:hAnsi="Times New Roman" w:cs="Times New Roman" w:hint="default"/>
        <w:b/>
        <w:bCs/>
        <w:color w:val="171717"/>
        <w:spacing w:val="-4"/>
        <w:w w:val="100"/>
        <w:sz w:val="28"/>
        <w:szCs w:val="28"/>
        <w:lang w:val="ru-RU" w:eastAsia="en-US" w:bidi="ar-SA"/>
      </w:rPr>
    </w:lvl>
    <w:lvl w:ilvl="3">
      <w:start w:val="1"/>
      <w:numFmt w:val="decimal"/>
      <w:lvlText w:val="%1.%2.%3.%4."/>
      <w:lvlJc w:val="left"/>
      <w:pPr>
        <w:ind w:left="2189" w:hanging="912"/>
        <w:jc w:val="right"/>
      </w:pPr>
      <w:rPr>
        <w:rFonts w:ascii="Times New Roman" w:eastAsia="Times New Roman" w:hAnsi="Times New Roman" w:cs="Times New Roman" w:hint="default"/>
        <w:b/>
        <w:bCs/>
        <w:color w:val="171717"/>
        <w:spacing w:val="-3"/>
        <w:w w:val="100"/>
        <w:sz w:val="28"/>
        <w:szCs w:val="28"/>
        <w:lang w:val="ru-RU" w:eastAsia="en-US" w:bidi="ar-SA"/>
      </w:rPr>
    </w:lvl>
    <w:lvl w:ilvl="4">
      <w:start w:val="1"/>
      <w:numFmt w:val="decimal"/>
      <w:lvlText w:val="%5."/>
      <w:lvlJc w:val="left"/>
      <w:pPr>
        <w:ind w:left="4372" w:hanging="281"/>
        <w:jc w:val="right"/>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985" w:hanging="281"/>
      </w:pPr>
      <w:rPr>
        <w:rFonts w:hint="default"/>
        <w:lang w:val="ru-RU" w:eastAsia="en-US" w:bidi="ar-SA"/>
      </w:rPr>
    </w:lvl>
    <w:lvl w:ilvl="6">
      <w:numFmt w:val="bullet"/>
      <w:lvlText w:val="•"/>
      <w:lvlJc w:val="left"/>
      <w:pPr>
        <w:ind w:left="6788" w:hanging="281"/>
      </w:pPr>
      <w:rPr>
        <w:rFonts w:hint="default"/>
        <w:lang w:val="ru-RU" w:eastAsia="en-US" w:bidi="ar-SA"/>
      </w:rPr>
    </w:lvl>
    <w:lvl w:ilvl="7">
      <w:numFmt w:val="bullet"/>
      <w:lvlText w:val="•"/>
      <w:lvlJc w:val="left"/>
      <w:pPr>
        <w:ind w:left="7591" w:hanging="281"/>
      </w:pPr>
      <w:rPr>
        <w:rFonts w:hint="default"/>
        <w:lang w:val="ru-RU" w:eastAsia="en-US" w:bidi="ar-SA"/>
      </w:rPr>
    </w:lvl>
    <w:lvl w:ilvl="8">
      <w:numFmt w:val="bullet"/>
      <w:lvlText w:val="•"/>
      <w:lvlJc w:val="left"/>
      <w:pPr>
        <w:ind w:left="8394" w:hanging="281"/>
      </w:pPr>
      <w:rPr>
        <w:rFonts w:hint="default"/>
        <w:lang w:val="ru-RU" w:eastAsia="en-US" w:bidi="ar-SA"/>
      </w:rPr>
    </w:lvl>
  </w:abstractNum>
  <w:abstractNum w:abstractNumId="282">
    <w:nsid w:val="7F38598F"/>
    <w:multiLevelType w:val="hybridMultilevel"/>
    <w:tmpl w:val="FE2EE68A"/>
    <w:lvl w:ilvl="0" w:tplc="BAFA8AD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C30EA1A8">
      <w:numFmt w:val="bullet"/>
      <w:lvlText w:val="•"/>
      <w:lvlJc w:val="left"/>
      <w:pPr>
        <w:ind w:left="2026" w:hanging="164"/>
      </w:pPr>
      <w:rPr>
        <w:rFonts w:hint="default"/>
        <w:lang w:val="ru-RU" w:eastAsia="en-US" w:bidi="ar-SA"/>
      </w:rPr>
    </w:lvl>
    <w:lvl w:ilvl="2" w:tplc="1F069E0A">
      <w:numFmt w:val="bullet"/>
      <w:lvlText w:val="•"/>
      <w:lvlJc w:val="left"/>
      <w:pPr>
        <w:ind w:left="3073" w:hanging="164"/>
      </w:pPr>
      <w:rPr>
        <w:rFonts w:hint="default"/>
        <w:lang w:val="ru-RU" w:eastAsia="en-US" w:bidi="ar-SA"/>
      </w:rPr>
    </w:lvl>
    <w:lvl w:ilvl="3" w:tplc="5A284976">
      <w:numFmt w:val="bullet"/>
      <w:lvlText w:val="•"/>
      <w:lvlJc w:val="left"/>
      <w:pPr>
        <w:ind w:left="4119" w:hanging="164"/>
      </w:pPr>
      <w:rPr>
        <w:rFonts w:hint="default"/>
        <w:lang w:val="ru-RU" w:eastAsia="en-US" w:bidi="ar-SA"/>
      </w:rPr>
    </w:lvl>
    <w:lvl w:ilvl="4" w:tplc="81E822D6">
      <w:numFmt w:val="bullet"/>
      <w:lvlText w:val="•"/>
      <w:lvlJc w:val="left"/>
      <w:pPr>
        <w:ind w:left="5166" w:hanging="164"/>
      </w:pPr>
      <w:rPr>
        <w:rFonts w:hint="default"/>
        <w:lang w:val="ru-RU" w:eastAsia="en-US" w:bidi="ar-SA"/>
      </w:rPr>
    </w:lvl>
    <w:lvl w:ilvl="5" w:tplc="E258CCB6">
      <w:numFmt w:val="bullet"/>
      <w:lvlText w:val="•"/>
      <w:lvlJc w:val="left"/>
      <w:pPr>
        <w:ind w:left="6213" w:hanging="164"/>
      </w:pPr>
      <w:rPr>
        <w:rFonts w:hint="default"/>
        <w:lang w:val="ru-RU" w:eastAsia="en-US" w:bidi="ar-SA"/>
      </w:rPr>
    </w:lvl>
    <w:lvl w:ilvl="6" w:tplc="F3FE1646">
      <w:numFmt w:val="bullet"/>
      <w:lvlText w:val="•"/>
      <w:lvlJc w:val="left"/>
      <w:pPr>
        <w:ind w:left="7259" w:hanging="164"/>
      </w:pPr>
      <w:rPr>
        <w:rFonts w:hint="default"/>
        <w:lang w:val="ru-RU" w:eastAsia="en-US" w:bidi="ar-SA"/>
      </w:rPr>
    </w:lvl>
    <w:lvl w:ilvl="7" w:tplc="FF7CEA4A">
      <w:numFmt w:val="bullet"/>
      <w:lvlText w:val="•"/>
      <w:lvlJc w:val="left"/>
      <w:pPr>
        <w:ind w:left="8306" w:hanging="164"/>
      </w:pPr>
      <w:rPr>
        <w:rFonts w:hint="default"/>
        <w:lang w:val="ru-RU" w:eastAsia="en-US" w:bidi="ar-SA"/>
      </w:rPr>
    </w:lvl>
    <w:lvl w:ilvl="8" w:tplc="B5B20C3A">
      <w:numFmt w:val="bullet"/>
      <w:lvlText w:val="•"/>
      <w:lvlJc w:val="left"/>
      <w:pPr>
        <w:ind w:left="9353" w:hanging="164"/>
      </w:pPr>
      <w:rPr>
        <w:rFonts w:hint="default"/>
        <w:lang w:val="ru-RU" w:eastAsia="en-US" w:bidi="ar-SA"/>
      </w:rPr>
    </w:lvl>
  </w:abstractNum>
  <w:abstractNum w:abstractNumId="283">
    <w:nsid w:val="7F826DAA"/>
    <w:multiLevelType w:val="hybridMultilevel"/>
    <w:tmpl w:val="9FC028EA"/>
    <w:lvl w:ilvl="0" w:tplc="E7D09522">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6C232">
      <w:start w:val="1"/>
      <w:numFmt w:val="bullet"/>
      <w:lvlText w:val="o"/>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A0FD8">
      <w:start w:val="1"/>
      <w:numFmt w:val="bullet"/>
      <w:lvlText w:val="▪"/>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4BCA4">
      <w:start w:val="1"/>
      <w:numFmt w:val="bullet"/>
      <w:lvlText w:val="•"/>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AC12A">
      <w:start w:val="1"/>
      <w:numFmt w:val="bullet"/>
      <w:lvlText w:val="o"/>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66994">
      <w:start w:val="1"/>
      <w:numFmt w:val="bullet"/>
      <w:lvlText w:val="▪"/>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2AE6E">
      <w:start w:val="1"/>
      <w:numFmt w:val="bullet"/>
      <w:lvlText w:val="•"/>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4E9A2">
      <w:start w:val="1"/>
      <w:numFmt w:val="bullet"/>
      <w:lvlText w:val="o"/>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8B3BE">
      <w:start w:val="1"/>
      <w:numFmt w:val="bullet"/>
      <w:lvlText w:val="▪"/>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2"/>
  </w:num>
  <w:num w:numId="2">
    <w:abstractNumId w:val="92"/>
  </w:num>
  <w:num w:numId="3">
    <w:abstractNumId w:val="127"/>
  </w:num>
  <w:num w:numId="4">
    <w:abstractNumId w:val="94"/>
  </w:num>
  <w:num w:numId="5">
    <w:abstractNumId w:val="39"/>
  </w:num>
  <w:num w:numId="6">
    <w:abstractNumId w:val="30"/>
  </w:num>
  <w:num w:numId="7">
    <w:abstractNumId w:val="47"/>
  </w:num>
  <w:num w:numId="8">
    <w:abstractNumId w:val="236"/>
  </w:num>
  <w:num w:numId="9">
    <w:abstractNumId w:val="50"/>
  </w:num>
  <w:num w:numId="10">
    <w:abstractNumId w:val="41"/>
  </w:num>
  <w:num w:numId="11">
    <w:abstractNumId w:val="13"/>
  </w:num>
  <w:num w:numId="12">
    <w:abstractNumId w:val="103"/>
  </w:num>
  <w:num w:numId="13">
    <w:abstractNumId w:val="210"/>
  </w:num>
  <w:num w:numId="14">
    <w:abstractNumId w:val="198"/>
  </w:num>
  <w:num w:numId="15">
    <w:abstractNumId w:val="211"/>
  </w:num>
  <w:num w:numId="16">
    <w:abstractNumId w:val="124"/>
  </w:num>
  <w:num w:numId="17">
    <w:abstractNumId w:val="20"/>
  </w:num>
  <w:num w:numId="18">
    <w:abstractNumId w:val="55"/>
  </w:num>
  <w:num w:numId="19">
    <w:abstractNumId w:val="268"/>
  </w:num>
  <w:num w:numId="20">
    <w:abstractNumId w:val="118"/>
  </w:num>
  <w:num w:numId="21">
    <w:abstractNumId w:val="167"/>
  </w:num>
  <w:num w:numId="22">
    <w:abstractNumId w:val="269"/>
  </w:num>
  <w:num w:numId="23">
    <w:abstractNumId w:val="220"/>
  </w:num>
  <w:num w:numId="24">
    <w:abstractNumId w:val="138"/>
  </w:num>
  <w:num w:numId="25">
    <w:abstractNumId w:val="158"/>
  </w:num>
  <w:num w:numId="26">
    <w:abstractNumId w:val="63"/>
  </w:num>
  <w:num w:numId="27">
    <w:abstractNumId w:val="272"/>
  </w:num>
  <w:num w:numId="28">
    <w:abstractNumId w:val="170"/>
  </w:num>
  <w:num w:numId="29">
    <w:abstractNumId w:val="14"/>
  </w:num>
  <w:num w:numId="30">
    <w:abstractNumId w:val="95"/>
  </w:num>
  <w:num w:numId="31">
    <w:abstractNumId w:val="121"/>
  </w:num>
  <w:num w:numId="32">
    <w:abstractNumId w:val="38"/>
  </w:num>
  <w:num w:numId="33">
    <w:abstractNumId w:val="85"/>
  </w:num>
  <w:num w:numId="34">
    <w:abstractNumId w:val="84"/>
  </w:num>
  <w:num w:numId="35">
    <w:abstractNumId w:val="36"/>
  </w:num>
  <w:num w:numId="36">
    <w:abstractNumId w:val="26"/>
  </w:num>
  <w:num w:numId="37">
    <w:abstractNumId w:val="76"/>
  </w:num>
  <w:num w:numId="38">
    <w:abstractNumId w:val="132"/>
  </w:num>
  <w:num w:numId="39">
    <w:abstractNumId w:val="114"/>
  </w:num>
  <w:num w:numId="40">
    <w:abstractNumId w:val="245"/>
  </w:num>
  <w:num w:numId="41">
    <w:abstractNumId w:val="78"/>
  </w:num>
  <w:num w:numId="42">
    <w:abstractNumId w:val="241"/>
  </w:num>
  <w:num w:numId="43">
    <w:abstractNumId w:val="183"/>
  </w:num>
  <w:num w:numId="44">
    <w:abstractNumId w:val="149"/>
  </w:num>
  <w:num w:numId="45">
    <w:abstractNumId w:val="98"/>
  </w:num>
  <w:num w:numId="46">
    <w:abstractNumId w:val="123"/>
  </w:num>
  <w:num w:numId="47">
    <w:abstractNumId w:val="177"/>
  </w:num>
  <w:num w:numId="48">
    <w:abstractNumId w:val="31"/>
  </w:num>
  <w:num w:numId="49">
    <w:abstractNumId w:val="196"/>
  </w:num>
  <w:num w:numId="50">
    <w:abstractNumId w:val="152"/>
  </w:num>
  <w:num w:numId="51">
    <w:abstractNumId w:val="232"/>
  </w:num>
  <w:num w:numId="52">
    <w:abstractNumId w:val="56"/>
  </w:num>
  <w:num w:numId="53">
    <w:abstractNumId w:val="270"/>
  </w:num>
  <w:num w:numId="54">
    <w:abstractNumId w:val="223"/>
  </w:num>
  <w:num w:numId="55">
    <w:abstractNumId w:val="104"/>
  </w:num>
  <w:num w:numId="56">
    <w:abstractNumId w:val="199"/>
  </w:num>
  <w:num w:numId="57">
    <w:abstractNumId w:val="216"/>
  </w:num>
  <w:num w:numId="58">
    <w:abstractNumId w:val="218"/>
  </w:num>
  <w:num w:numId="59">
    <w:abstractNumId w:val="197"/>
  </w:num>
  <w:num w:numId="60">
    <w:abstractNumId w:val="100"/>
  </w:num>
  <w:num w:numId="61">
    <w:abstractNumId w:val="203"/>
  </w:num>
  <w:num w:numId="62">
    <w:abstractNumId w:val="227"/>
  </w:num>
  <w:num w:numId="63">
    <w:abstractNumId w:val="16"/>
  </w:num>
  <w:num w:numId="64">
    <w:abstractNumId w:val="122"/>
  </w:num>
  <w:num w:numId="65">
    <w:abstractNumId w:val="230"/>
  </w:num>
  <w:num w:numId="66">
    <w:abstractNumId w:val="144"/>
  </w:num>
  <w:num w:numId="67">
    <w:abstractNumId w:val="25"/>
  </w:num>
  <w:num w:numId="68">
    <w:abstractNumId w:val="188"/>
  </w:num>
  <w:num w:numId="69">
    <w:abstractNumId w:val="96"/>
  </w:num>
  <w:num w:numId="70">
    <w:abstractNumId w:val="244"/>
  </w:num>
  <w:num w:numId="71">
    <w:abstractNumId w:val="166"/>
  </w:num>
  <w:num w:numId="72">
    <w:abstractNumId w:val="134"/>
  </w:num>
  <w:num w:numId="73">
    <w:abstractNumId w:val="80"/>
  </w:num>
  <w:num w:numId="74">
    <w:abstractNumId w:val="172"/>
  </w:num>
  <w:num w:numId="75">
    <w:abstractNumId w:val="54"/>
  </w:num>
  <w:num w:numId="76">
    <w:abstractNumId w:val="113"/>
  </w:num>
  <w:num w:numId="77">
    <w:abstractNumId w:val="12"/>
  </w:num>
  <w:num w:numId="78">
    <w:abstractNumId w:val="201"/>
  </w:num>
  <w:num w:numId="79">
    <w:abstractNumId w:val="221"/>
  </w:num>
  <w:num w:numId="80">
    <w:abstractNumId w:val="88"/>
  </w:num>
  <w:num w:numId="81">
    <w:abstractNumId w:val="240"/>
  </w:num>
  <w:num w:numId="82">
    <w:abstractNumId w:val="212"/>
  </w:num>
  <w:num w:numId="83">
    <w:abstractNumId w:val="133"/>
  </w:num>
  <w:num w:numId="84">
    <w:abstractNumId w:val="277"/>
  </w:num>
  <w:num w:numId="85">
    <w:abstractNumId w:val="101"/>
  </w:num>
  <w:num w:numId="86">
    <w:abstractNumId w:val="165"/>
  </w:num>
  <w:num w:numId="87">
    <w:abstractNumId w:val="28"/>
  </w:num>
  <w:num w:numId="88">
    <w:abstractNumId w:val="204"/>
  </w:num>
  <w:num w:numId="89">
    <w:abstractNumId w:val="179"/>
  </w:num>
  <w:num w:numId="90">
    <w:abstractNumId w:val="61"/>
  </w:num>
  <w:num w:numId="91">
    <w:abstractNumId w:val="243"/>
  </w:num>
  <w:num w:numId="92">
    <w:abstractNumId w:val="17"/>
  </w:num>
  <w:num w:numId="93">
    <w:abstractNumId w:val="267"/>
  </w:num>
  <w:num w:numId="94">
    <w:abstractNumId w:val="262"/>
  </w:num>
  <w:num w:numId="95">
    <w:abstractNumId w:val="207"/>
  </w:num>
  <w:num w:numId="96">
    <w:abstractNumId w:val="182"/>
  </w:num>
  <w:num w:numId="97">
    <w:abstractNumId w:val="225"/>
  </w:num>
  <w:num w:numId="98">
    <w:abstractNumId w:val="7"/>
  </w:num>
  <w:num w:numId="99">
    <w:abstractNumId w:val="18"/>
  </w:num>
  <w:num w:numId="100">
    <w:abstractNumId w:val="163"/>
  </w:num>
  <w:num w:numId="101">
    <w:abstractNumId w:val="87"/>
  </w:num>
  <w:num w:numId="102">
    <w:abstractNumId w:val="162"/>
  </w:num>
  <w:num w:numId="103">
    <w:abstractNumId w:val="168"/>
  </w:num>
  <w:num w:numId="104">
    <w:abstractNumId w:val="215"/>
  </w:num>
  <w:num w:numId="105">
    <w:abstractNumId w:val="60"/>
  </w:num>
  <w:num w:numId="106">
    <w:abstractNumId w:val="231"/>
  </w:num>
  <w:num w:numId="107">
    <w:abstractNumId w:val="155"/>
  </w:num>
  <w:num w:numId="108">
    <w:abstractNumId w:val="65"/>
  </w:num>
  <w:num w:numId="109">
    <w:abstractNumId w:val="145"/>
  </w:num>
  <w:num w:numId="110">
    <w:abstractNumId w:val="141"/>
  </w:num>
  <w:num w:numId="111">
    <w:abstractNumId w:val="119"/>
  </w:num>
  <w:num w:numId="112">
    <w:abstractNumId w:val="86"/>
  </w:num>
  <w:num w:numId="113">
    <w:abstractNumId w:val="258"/>
  </w:num>
  <w:num w:numId="114">
    <w:abstractNumId w:val="264"/>
  </w:num>
  <w:num w:numId="115">
    <w:abstractNumId w:val="102"/>
  </w:num>
  <w:num w:numId="116">
    <w:abstractNumId w:val="175"/>
  </w:num>
  <w:num w:numId="117">
    <w:abstractNumId w:val="242"/>
  </w:num>
  <w:num w:numId="118">
    <w:abstractNumId w:val="213"/>
  </w:num>
  <w:num w:numId="119">
    <w:abstractNumId w:val="186"/>
  </w:num>
  <w:num w:numId="120">
    <w:abstractNumId w:val="192"/>
  </w:num>
  <w:num w:numId="121">
    <w:abstractNumId w:val="116"/>
  </w:num>
  <w:num w:numId="122">
    <w:abstractNumId w:val="53"/>
  </w:num>
  <w:num w:numId="123">
    <w:abstractNumId w:val="238"/>
  </w:num>
  <w:num w:numId="124">
    <w:abstractNumId w:val="233"/>
  </w:num>
  <w:num w:numId="125">
    <w:abstractNumId w:val="156"/>
  </w:num>
  <w:num w:numId="126">
    <w:abstractNumId w:val="131"/>
  </w:num>
  <w:num w:numId="127">
    <w:abstractNumId w:val="24"/>
  </w:num>
  <w:num w:numId="128">
    <w:abstractNumId w:val="108"/>
  </w:num>
  <w:num w:numId="129">
    <w:abstractNumId w:val="9"/>
  </w:num>
  <w:num w:numId="130">
    <w:abstractNumId w:val="184"/>
  </w:num>
  <w:num w:numId="131">
    <w:abstractNumId w:val="73"/>
  </w:num>
  <w:num w:numId="132">
    <w:abstractNumId w:val="278"/>
  </w:num>
  <w:num w:numId="133">
    <w:abstractNumId w:val="105"/>
  </w:num>
  <w:num w:numId="134">
    <w:abstractNumId w:val="126"/>
  </w:num>
  <w:num w:numId="135">
    <w:abstractNumId w:val="74"/>
  </w:num>
  <w:num w:numId="136">
    <w:abstractNumId w:val="75"/>
  </w:num>
  <w:num w:numId="137">
    <w:abstractNumId w:val="32"/>
  </w:num>
  <w:num w:numId="138">
    <w:abstractNumId w:val="6"/>
  </w:num>
  <w:num w:numId="139">
    <w:abstractNumId w:val="190"/>
  </w:num>
  <w:num w:numId="140">
    <w:abstractNumId w:val="200"/>
  </w:num>
  <w:num w:numId="141">
    <w:abstractNumId w:val="35"/>
  </w:num>
  <w:num w:numId="142">
    <w:abstractNumId w:val="266"/>
  </w:num>
  <w:num w:numId="143">
    <w:abstractNumId w:val="251"/>
  </w:num>
  <w:num w:numId="144">
    <w:abstractNumId w:val="174"/>
  </w:num>
  <w:num w:numId="145">
    <w:abstractNumId w:val="22"/>
  </w:num>
  <w:num w:numId="146">
    <w:abstractNumId w:val="71"/>
  </w:num>
  <w:num w:numId="147">
    <w:abstractNumId w:val="275"/>
  </w:num>
  <w:num w:numId="148">
    <w:abstractNumId w:val="81"/>
  </w:num>
  <w:num w:numId="149">
    <w:abstractNumId w:val="99"/>
  </w:num>
  <w:num w:numId="150">
    <w:abstractNumId w:val="219"/>
  </w:num>
  <w:num w:numId="151">
    <w:abstractNumId w:val="161"/>
  </w:num>
  <w:num w:numId="152">
    <w:abstractNumId w:val="169"/>
  </w:num>
  <w:num w:numId="153">
    <w:abstractNumId w:val="273"/>
  </w:num>
  <w:num w:numId="154">
    <w:abstractNumId w:val="148"/>
  </w:num>
  <w:num w:numId="155">
    <w:abstractNumId w:val="110"/>
  </w:num>
  <w:num w:numId="156">
    <w:abstractNumId w:val="171"/>
  </w:num>
  <w:num w:numId="157">
    <w:abstractNumId w:val="91"/>
  </w:num>
  <w:num w:numId="158">
    <w:abstractNumId w:val="250"/>
  </w:num>
  <w:num w:numId="159">
    <w:abstractNumId w:val="83"/>
  </w:num>
  <w:num w:numId="160">
    <w:abstractNumId w:val="19"/>
  </w:num>
  <w:num w:numId="161">
    <w:abstractNumId w:val="5"/>
  </w:num>
  <w:num w:numId="162">
    <w:abstractNumId w:val="195"/>
  </w:num>
  <w:num w:numId="163">
    <w:abstractNumId w:val="222"/>
  </w:num>
  <w:num w:numId="164">
    <w:abstractNumId w:val="209"/>
  </w:num>
  <w:num w:numId="165">
    <w:abstractNumId w:val="49"/>
  </w:num>
  <w:num w:numId="166">
    <w:abstractNumId w:val="57"/>
  </w:num>
  <w:num w:numId="167">
    <w:abstractNumId w:val="253"/>
  </w:num>
  <w:num w:numId="168">
    <w:abstractNumId w:val="10"/>
  </w:num>
  <w:num w:numId="169">
    <w:abstractNumId w:val="153"/>
  </w:num>
  <w:num w:numId="170">
    <w:abstractNumId w:val="70"/>
  </w:num>
  <w:num w:numId="171">
    <w:abstractNumId w:val="154"/>
  </w:num>
  <w:num w:numId="172">
    <w:abstractNumId w:val="117"/>
  </w:num>
  <w:num w:numId="173">
    <w:abstractNumId w:val="226"/>
  </w:num>
  <w:num w:numId="174">
    <w:abstractNumId w:val="37"/>
  </w:num>
  <w:num w:numId="175">
    <w:abstractNumId w:val="247"/>
  </w:num>
  <w:num w:numId="176">
    <w:abstractNumId w:val="193"/>
  </w:num>
  <w:num w:numId="177">
    <w:abstractNumId w:val="202"/>
  </w:num>
  <w:num w:numId="178">
    <w:abstractNumId w:val="137"/>
  </w:num>
  <w:num w:numId="179">
    <w:abstractNumId w:val="4"/>
  </w:num>
  <w:num w:numId="180">
    <w:abstractNumId w:val="208"/>
  </w:num>
  <w:num w:numId="181">
    <w:abstractNumId w:val="259"/>
  </w:num>
  <w:num w:numId="182">
    <w:abstractNumId w:val="58"/>
  </w:num>
  <w:num w:numId="183">
    <w:abstractNumId w:val="185"/>
  </w:num>
  <w:num w:numId="184">
    <w:abstractNumId w:val="79"/>
  </w:num>
  <w:num w:numId="185">
    <w:abstractNumId w:val="249"/>
  </w:num>
  <w:num w:numId="186">
    <w:abstractNumId w:val="51"/>
  </w:num>
  <w:num w:numId="187">
    <w:abstractNumId w:val="128"/>
  </w:num>
  <w:num w:numId="188">
    <w:abstractNumId w:val="254"/>
  </w:num>
  <w:num w:numId="189">
    <w:abstractNumId w:val="246"/>
  </w:num>
  <w:num w:numId="190">
    <w:abstractNumId w:val="271"/>
  </w:num>
  <w:num w:numId="191">
    <w:abstractNumId w:val="77"/>
  </w:num>
  <w:num w:numId="192">
    <w:abstractNumId w:val="248"/>
  </w:num>
  <w:num w:numId="193">
    <w:abstractNumId w:val="256"/>
  </w:num>
  <w:num w:numId="194">
    <w:abstractNumId w:val="136"/>
  </w:num>
  <w:num w:numId="195">
    <w:abstractNumId w:val="97"/>
  </w:num>
  <w:num w:numId="196">
    <w:abstractNumId w:val="191"/>
  </w:num>
  <w:num w:numId="197">
    <w:abstractNumId w:val="130"/>
  </w:num>
  <w:num w:numId="198">
    <w:abstractNumId w:val="64"/>
  </w:num>
  <w:num w:numId="199">
    <w:abstractNumId w:val="44"/>
  </w:num>
  <w:num w:numId="200">
    <w:abstractNumId w:val="93"/>
  </w:num>
  <w:num w:numId="201">
    <w:abstractNumId w:val="280"/>
  </w:num>
  <w:num w:numId="202">
    <w:abstractNumId w:val="282"/>
  </w:num>
  <w:num w:numId="203">
    <w:abstractNumId w:val="143"/>
  </w:num>
  <w:num w:numId="204">
    <w:abstractNumId w:val="151"/>
  </w:num>
  <w:num w:numId="205">
    <w:abstractNumId w:val="279"/>
  </w:num>
  <w:num w:numId="206">
    <w:abstractNumId w:val="135"/>
  </w:num>
  <w:num w:numId="207">
    <w:abstractNumId w:val="164"/>
  </w:num>
  <w:num w:numId="208">
    <w:abstractNumId w:val="66"/>
  </w:num>
  <w:num w:numId="209">
    <w:abstractNumId w:val="237"/>
  </w:num>
  <w:num w:numId="210">
    <w:abstractNumId w:val="59"/>
  </w:num>
  <w:num w:numId="211">
    <w:abstractNumId w:val="90"/>
  </w:num>
  <w:num w:numId="212">
    <w:abstractNumId w:val="112"/>
  </w:num>
  <w:num w:numId="213">
    <w:abstractNumId w:val="33"/>
  </w:num>
  <w:num w:numId="214">
    <w:abstractNumId w:val="129"/>
  </w:num>
  <w:num w:numId="215">
    <w:abstractNumId w:val="176"/>
  </w:num>
  <w:num w:numId="216">
    <w:abstractNumId w:val="62"/>
  </w:num>
  <w:num w:numId="217">
    <w:abstractNumId w:val="205"/>
  </w:num>
  <w:num w:numId="218">
    <w:abstractNumId w:val="27"/>
  </w:num>
  <w:num w:numId="219">
    <w:abstractNumId w:val="239"/>
  </w:num>
  <w:num w:numId="220">
    <w:abstractNumId w:val="11"/>
  </w:num>
  <w:num w:numId="221">
    <w:abstractNumId w:val="142"/>
  </w:num>
  <w:num w:numId="222">
    <w:abstractNumId w:val="140"/>
  </w:num>
  <w:num w:numId="223">
    <w:abstractNumId w:val="150"/>
  </w:num>
  <w:num w:numId="224">
    <w:abstractNumId w:val="173"/>
  </w:num>
  <w:num w:numId="225">
    <w:abstractNumId w:val="265"/>
  </w:num>
  <w:num w:numId="226">
    <w:abstractNumId w:val="189"/>
  </w:num>
  <w:num w:numId="227">
    <w:abstractNumId w:val="8"/>
  </w:num>
  <w:num w:numId="228">
    <w:abstractNumId w:val="159"/>
  </w:num>
  <w:num w:numId="229">
    <w:abstractNumId w:val="107"/>
  </w:num>
  <w:num w:numId="230">
    <w:abstractNumId w:val="235"/>
  </w:num>
  <w:num w:numId="231">
    <w:abstractNumId w:val="187"/>
  </w:num>
  <w:num w:numId="232">
    <w:abstractNumId w:val="281"/>
  </w:num>
  <w:num w:numId="233">
    <w:abstractNumId w:val="52"/>
  </w:num>
  <w:num w:numId="234">
    <w:abstractNumId w:val="180"/>
  </w:num>
  <w:num w:numId="235">
    <w:abstractNumId w:val="263"/>
  </w:num>
  <w:num w:numId="236">
    <w:abstractNumId w:val="106"/>
  </w:num>
  <w:num w:numId="237">
    <w:abstractNumId w:val="2"/>
  </w:num>
  <w:num w:numId="238">
    <w:abstractNumId w:val="34"/>
  </w:num>
  <w:num w:numId="239">
    <w:abstractNumId w:val="181"/>
  </w:num>
  <w:num w:numId="240">
    <w:abstractNumId w:val="115"/>
  </w:num>
  <w:num w:numId="241">
    <w:abstractNumId w:val="234"/>
  </w:num>
  <w:num w:numId="242">
    <w:abstractNumId w:val="82"/>
  </w:num>
  <w:num w:numId="243">
    <w:abstractNumId w:val="67"/>
  </w:num>
  <w:num w:numId="244">
    <w:abstractNumId w:val="125"/>
  </w:num>
  <w:num w:numId="245">
    <w:abstractNumId w:val="217"/>
  </w:num>
  <w:num w:numId="246">
    <w:abstractNumId w:val="21"/>
  </w:num>
  <w:num w:numId="247">
    <w:abstractNumId w:val="157"/>
  </w:num>
  <w:num w:numId="248">
    <w:abstractNumId w:val="160"/>
  </w:num>
  <w:num w:numId="249">
    <w:abstractNumId w:val="89"/>
  </w:num>
  <w:num w:numId="250">
    <w:abstractNumId w:val="257"/>
  </w:num>
  <w:num w:numId="251">
    <w:abstractNumId w:val="178"/>
  </w:num>
  <w:num w:numId="252">
    <w:abstractNumId w:val="146"/>
  </w:num>
  <w:num w:numId="253">
    <w:abstractNumId w:val="23"/>
  </w:num>
  <w:num w:numId="254">
    <w:abstractNumId w:val="109"/>
  </w:num>
  <w:num w:numId="255">
    <w:abstractNumId w:val="111"/>
  </w:num>
  <w:num w:numId="256">
    <w:abstractNumId w:val="0"/>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74"/>
  </w:num>
  <w:num w:numId="258">
    <w:abstractNumId w:val="206"/>
  </w:num>
  <w:num w:numId="259">
    <w:abstractNumId w:val="68"/>
  </w:num>
  <w:num w:numId="260">
    <w:abstractNumId w:val="228"/>
  </w:num>
  <w:num w:numId="261">
    <w:abstractNumId w:val="261"/>
  </w:num>
  <w:num w:numId="262">
    <w:abstractNumId w:val="40"/>
  </w:num>
  <w:num w:numId="263">
    <w:abstractNumId w:val="120"/>
  </w:num>
  <w:num w:numId="264">
    <w:abstractNumId w:val="214"/>
  </w:num>
  <w:num w:numId="265">
    <w:abstractNumId w:val="224"/>
  </w:num>
  <w:num w:numId="266">
    <w:abstractNumId w:val="45"/>
  </w:num>
  <w:num w:numId="267">
    <w:abstractNumId w:val="276"/>
  </w:num>
  <w:num w:numId="268">
    <w:abstractNumId w:val="147"/>
  </w:num>
  <w:num w:numId="269">
    <w:abstractNumId w:val="48"/>
  </w:num>
  <w:num w:numId="270">
    <w:abstractNumId w:val="43"/>
  </w:num>
  <w:num w:numId="271">
    <w:abstractNumId w:val="3"/>
  </w:num>
  <w:num w:numId="272">
    <w:abstractNumId w:val="46"/>
  </w:num>
  <w:num w:numId="273">
    <w:abstractNumId w:val="252"/>
  </w:num>
  <w:num w:numId="274">
    <w:abstractNumId w:val="1"/>
  </w:num>
  <w:num w:numId="275">
    <w:abstractNumId w:val="72"/>
  </w:num>
  <w:num w:numId="276">
    <w:abstractNumId w:val="69"/>
  </w:num>
  <w:num w:numId="277">
    <w:abstractNumId w:val="139"/>
  </w:num>
  <w:num w:numId="278">
    <w:abstractNumId w:val="283"/>
  </w:num>
  <w:num w:numId="279">
    <w:abstractNumId w:val="15"/>
  </w:num>
  <w:num w:numId="280">
    <w:abstractNumId w:val="260"/>
  </w:num>
  <w:num w:numId="281">
    <w:abstractNumId w:val="229"/>
  </w:num>
  <w:num w:numId="282">
    <w:abstractNumId w:val="255"/>
  </w:num>
  <w:num w:numId="283">
    <w:abstractNumId w:val="194"/>
  </w:num>
  <w:num w:numId="28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19"/>
    <w:rsid w:val="00001758"/>
    <w:rsid w:val="00010338"/>
    <w:rsid w:val="000135BD"/>
    <w:rsid w:val="00017093"/>
    <w:rsid w:val="0002344E"/>
    <w:rsid w:val="00032D7E"/>
    <w:rsid w:val="000421E6"/>
    <w:rsid w:val="00046E22"/>
    <w:rsid w:val="000578E7"/>
    <w:rsid w:val="000658C2"/>
    <w:rsid w:val="00071D0E"/>
    <w:rsid w:val="000D2BBE"/>
    <w:rsid w:val="000D6A38"/>
    <w:rsid w:val="000E10F5"/>
    <w:rsid w:val="00111A82"/>
    <w:rsid w:val="00116B4F"/>
    <w:rsid w:val="00131D5F"/>
    <w:rsid w:val="00167B97"/>
    <w:rsid w:val="0017154C"/>
    <w:rsid w:val="00174A3D"/>
    <w:rsid w:val="00175BA9"/>
    <w:rsid w:val="0017653E"/>
    <w:rsid w:val="001841B5"/>
    <w:rsid w:val="00192404"/>
    <w:rsid w:val="001C1D30"/>
    <w:rsid w:val="001E03B9"/>
    <w:rsid w:val="001E1187"/>
    <w:rsid w:val="001F36CE"/>
    <w:rsid w:val="002049A6"/>
    <w:rsid w:val="00205F29"/>
    <w:rsid w:val="00250E2D"/>
    <w:rsid w:val="002659EF"/>
    <w:rsid w:val="00273229"/>
    <w:rsid w:val="00273950"/>
    <w:rsid w:val="00275CCC"/>
    <w:rsid w:val="002A0897"/>
    <w:rsid w:val="002A634D"/>
    <w:rsid w:val="002B732A"/>
    <w:rsid w:val="002E4EDD"/>
    <w:rsid w:val="00304998"/>
    <w:rsid w:val="003064DD"/>
    <w:rsid w:val="0030777B"/>
    <w:rsid w:val="00324319"/>
    <w:rsid w:val="003249D3"/>
    <w:rsid w:val="003478AA"/>
    <w:rsid w:val="00351697"/>
    <w:rsid w:val="00374361"/>
    <w:rsid w:val="00384075"/>
    <w:rsid w:val="0039121F"/>
    <w:rsid w:val="00394332"/>
    <w:rsid w:val="003A2E1B"/>
    <w:rsid w:val="003A30D1"/>
    <w:rsid w:val="003C0A4F"/>
    <w:rsid w:val="003C7E7B"/>
    <w:rsid w:val="003E2826"/>
    <w:rsid w:val="00415D07"/>
    <w:rsid w:val="00416C94"/>
    <w:rsid w:val="004206BA"/>
    <w:rsid w:val="004250C8"/>
    <w:rsid w:val="00431533"/>
    <w:rsid w:val="00431A64"/>
    <w:rsid w:val="00432DE2"/>
    <w:rsid w:val="00433433"/>
    <w:rsid w:val="004439C1"/>
    <w:rsid w:val="004625AE"/>
    <w:rsid w:val="00467557"/>
    <w:rsid w:val="0047370E"/>
    <w:rsid w:val="004751ED"/>
    <w:rsid w:val="00484ED3"/>
    <w:rsid w:val="00491C5A"/>
    <w:rsid w:val="004957CF"/>
    <w:rsid w:val="00496952"/>
    <w:rsid w:val="004A04FE"/>
    <w:rsid w:val="004A102E"/>
    <w:rsid w:val="004A1E8A"/>
    <w:rsid w:val="004A695C"/>
    <w:rsid w:val="004B1540"/>
    <w:rsid w:val="004B201F"/>
    <w:rsid w:val="004B3AEA"/>
    <w:rsid w:val="004B512F"/>
    <w:rsid w:val="004D4838"/>
    <w:rsid w:val="004F2603"/>
    <w:rsid w:val="004F5C2E"/>
    <w:rsid w:val="00500944"/>
    <w:rsid w:val="005104E9"/>
    <w:rsid w:val="0051390C"/>
    <w:rsid w:val="00535731"/>
    <w:rsid w:val="00541145"/>
    <w:rsid w:val="00547348"/>
    <w:rsid w:val="00577879"/>
    <w:rsid w:val="005842A4"/>
    <w:rsid w:val="005B331A"/>
    <w:rsid w:val="005C7628"/>
    <w:rsid w:val="005F00EF"/>
    <w:rsid w:val="005F0F54"/>
    <w:rsid w:val="006143F9"/>
    <w:rsid w:val="00617306"/>
    <w:rsid w:val="006217CE"/>
    <w:rsid w:val="00631A96"/>
    <w:rsid w:val="00644010"/>
    <w:rsid w:val="00653F0E"/>
    <w:rsid w:val="0066319E"/>
    <w:rsid w:val="00671355"/>
    <w:rsid w:val="00680167"/>
    <w:rsid w:val="006C13DA"/>
    <w:rsid w:val="006D7DFC"/>
    <w:rsid w:val="006E03B6"/>
    <w:rsid w:val="006E0DC0"/>
    <w:rsid w:val="006E1B4D"/>
    <w:rsid w:val="006E5D70"/>
    <w:rsid w:val="006F2884"/>
    <w:rsid w:val="00701975"/>
    <w:rsid w:val="00702249"/>
    <w:rsid w:val="0070584F"/>
    <w:rsid w:val="00710401"/>
    <w:rsid w:val="00712FEC"/>
    <w:rsid w:val="007337FF"/>
    <w:rsid w:val="007360F2"/>
    <w:rsid w:val="00752C40"/>
    <w:rsid w:val="00755BF2"/>
    <w:rsid w:val="00755EA7"/>
    <w:rsid w:val="007620C2"/>
    <w:rsid w:val="00765451"/>
    <w:rsid w:val="00767B2C"/>
    <w:rsid w:val="0078658E"/>
    <w:rsid w:val="007A6396"/>
    <w:rsid w:val="007B1618"/>
    <w:rsid w:val="007C0014"/>
    <w:rsid w:val="007C1C94"/>
    <w:rsid w:val="007C3FA0"/>
    <w:rsid w:val="007E1629"/>
    <w:rsid w:val="007F7568"/>
    <w:rsid w:val="008008BF"/>
    <w:rsid w:val="00801800"/>
    <w:rsid w:val="00804B8B"/>
    <w:rsid w:val="00805133"/>
    <w:rsid w:val="0083586B"/>
    <w:rsid w:val="0084082F"/>
    <w:rsid w:val="0085796F"/>
    <w:rsid w:val="008827E2"/>
    <w:rsid w:val="00885386"/>
    <w:rsid w:val="00891BDD"/>
    <w:rsid w:val="008B3A74"/>
    <w:rsid w:val="008B6D48"/>
    <w:rsid w:val="008D0816"/>
    <w:rsid w:val="008D0D49"/>
    <w:rsid w:val="008D1B49"/>
    <w:rsid w:val="008D2EC9"/>
    <w:rsid w:val="008D6C54"/>
    <w:rsid w:val="00903E20"/>
    <w:rsid w:val="00906F12"/>
    <w:rsid w:val="00916E17"/>
    <w:rsid w:val="00926090"/>
    <w:rsid w:val="00926904"/>
    <w:rsid w:val="0093050A"/>
    <w:rsid w:val="00932408"/>
    <w:rsid w:val="00937892"/>
    <w:rsid w:val="0094049D"/>
    <w:rsid w:val="009654B8"/>
    <w:rsid w:val="00970C46"/>
    <w:rsid w:val="00976B67"/>
    <w:rsid w:val="00981166"/>
    <w:rsid w:val="009B0D4C"/>
    <w:rsid w:val="009D27FA"/>
    <w:rsid w:val="009D60B1"/>
    <w:rsid w:val="009E454F"/>
    <w:rsid w:val="00A01843"/>
    <w:rsid w:val="00A04C76"/>
    <w:rsid w:val="00A071C8"/>
    <w:rsid w:val="00A11F62"/>
    <w:rsid w:val="00A13BB8"/>
    <w:rsid w:val="00A24AD1"/>
    <w:rsid w:val="00A30236"/>
    <w:rsid w:val="00A36F51"/>
    <w:rsid w:val="00A37680"/>
    <w:rsid w:val="00A41D31"/>
    <w:rsid w:val="00A54EBA"/>
    <w:rsid w:val="00A9220F"/>
    <w:rsid w:val="00A94659"/>
    <w:rsid w:val="00AC3AC9"/>
    <w:rsid w:val="00AD5551"/>
    <w:rsid w:val="00AE5FE8"/>
    <w:rsid w:val="00AE7B0B"/>
    <w:rsid w:val="00B0079A"/>
    <w:rsid w:val="00B05A05"/>
    <w:rsid w:val="00B06BBD"/>
    <w:rsid w:val="00B17F0D"/>
    <w:rsid w:val="00B26E06"/>
    <w:rsid w:val="00B7442B"/>
    <w:rsid w:val="00B9197E"/>
    <w:rsid w:val="00B971EC"/>
    <w:rsid w:val="00BA3AC4"/>
    <w:rsid w:val="00BB1B1C"/>
    <w:rsid w:val="00BB5CCF"/>
    <w:rsid w:val="00BC6ECC"/>
    <w:rsid w:val="00BE6EB9"/>
    <w:rsid w:val="00BF16CA"/>
    <w:rsid w:val="00BF4E6A"/>
    <w:rsid w:val="00C04517"/>
    <w:rsid w:val="00C24972"/>
    <w:rsid w:val="00C3212A"/>
    <w:rsid w:val="00C36417"/>
    <w:rsid w:val="00C43AFF"/>
    <w:rsid w:val="00C45368"/>
    <w:rsid w:val="00C80A36"/>
    <w:rsid w:val="00CA08E1"/>
    <w:rsid w:val="00CB61A9"/>
    <w:rsid w:val="00CC7181"/>
    <w:rsid w:val="00CD6BDF"/>
    <w:rsid w:val="00CF58FF"/>
    <w:rsid w:val="00D22719"/>
    <w:rsid w:val="00D3437B"/>
    <w:rsid w:val="00D35878"/>
    <w:rsid w:val="00D36705"/>
    <w:rsid w:val="00D47281"/>
    <w:rsid w:val="00D84D35"/>
    <w:rsid w:val="00D87259"/>
    <w:rsid w:val="00D95F2B"/>
    <w:rsid w:val="00DA0A01"/>
    <w:rsid w:val="00DA643B"/>
    <w:rsid w:val="00DA74BC"/>
    <w:rsid w:val="00DB0045"/>
    <w:rsid w:val="00DB45A0"/>
    <w:rsid w:val="00DB4626"/>
    <w:rsid w:val="00DC3F42"/>
    <w:rsid w:val="00DE4EF5"/>
    <w:rsid w:val="00DF146B"/>
    <w:rsid w:val="00E21B4E"/>
    <w:rsid w:val="00E415E6"/>
    <w:rsid w:val="00E425F0"/>
    <w:rsid w:val="00E462BB"/>
    <w:rsid w:val="00E65718"/>
    <w:rsid w:val="00E72B63"/>
    <w:rsid w:val="00E776D8"/>
    <w:rsid w:val="00E86920"/>
    <w:rsid w:val="00E8777F"/>
    <w:rsid w:val="00EB4B3C"/>
    <w:rsid w:val="00EB6B2C"/>
    <w:rsid w:val="00EC2EB3"/>
    <w:rsid w:val="00EC4771"/>
    <w:rsid w:val="00ED1F69"/>
    <w:rsid w:val="00ED6769"/>
    <w:rsid w:val="00F02770"/>
    <w:rsid w:val="00F06E8E"/>
    <w:rsid w:val="00F10C22"/>
    <w:rsid w:val="00F141D5"/>
    <w:rsid w:val="00F173D6"/>
    <w:rsid w:val="00F17E0A"/>
    <w:rsid w:val="00F3543F"/>
    <w:rsid w:val="00F410D7"/>
    <w:rsid w:val="00F57797"/>
    <w:rsid w:val="00F72740"/>
    <w:rsid w:val="00F83957"/>
    <w:rsid w:val="00F84AA1"/>
    <w:rsid w:val="00F90194"/>
    <w:rsid w:val="00F91BE5"/>
    <w:rsid w:val="00FA1C38"/>
    <w:rsid w:val="00FB7CE3"/>
    <w:rsid w:val="00FE0A72"/>
    <w:rsid w:val="00FE5D3E"/>
    <w:rsid w:val="00FE6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16E17"/>
    <w:rPr>
      <w:rFonts w:ascii="Times New Roman" w:eastAsia="Times New Roman" w:hAnsi="Times New Roman" w:cs="Times New Roman"/>
      <w:lang w:val="ru-RU"/>
    </w:rPr>
  </w:style>
  <w:style w:type="paragraph" w:styleId="1">
    <w:name w:val="heading 1"/>
    <w:basedOn w:val="a"/>
    <w:link w:val="10"/>
    <w:uiPriority w:val="9"/>
    <w:qFormat/>
    <w:pPr>
      <w:spacing w:line="319" w:lineRule="exact"/>
      <w:ind w:left="1681"/>
      <w:jc w:val="both"/>
      <w:outlineLvl w:val="0"/>
    </w:pPr>
    <w:rPr>
      <w:b/>
      <w:bCs/>
      <w:sz w:val="28"/>
      <w:szCs w:val="28"/>
    </w:rPr>
  </w:style>
  <w:style w:type="paragraph" w:styleId="2">
    <w:name w:val="heading 2"/>
    <w:basedOn w:val="a"/>
    <w:link w:val="20"/>
    <w:uiPriority w:val="9"/>
    <w:qFormat/>
    <w:pPr>
      <w:spacing w:before="2" w:line="318" w:lineRule="exact"/>
      <w:ind w:left="1681"/>
      <w:jc w:val="both"/>
      <w:outlineLvl w:val="1"/>
    </w:pPr>
    <w:rPr>
      <w:b/>
      <w:bCs/>
      <w:i/>
      <w:sz w:val="28"/>
      <w:szCs w:val="28"/>
    </w:rPr>
  </w:style>
  <w:style w:type="paragraph" w:styleId="3">
    <w:name w:val="heading 3"/>
    <w:basedOn w:val="a"/>
    <w:next w:val="a"/>
    <w:link w:val="30"/>
    <w:uiPriority w:val="9"/>
    <w:qFormat/>
    <w:rsid w:val="00D84D35"/>
    <w:pPr>
      <w:keepNext/>
      <w:widowControl/>
      <w:autoSpaceDE/>
      <w:autoSpaceDN/>
      <w:spacing w:before="240" w:after="60"/>
      <w:outlineLvl w:val="2"/>
    </w:pPr>
    <w:rPr>
      <w:rFonts w:ascii="Arial" w:hAnsi="Arial"/>
      <w:b/>
      <w:bCs/>
      <w:sz w:val="26"/>
      <w:szCs w:val="26"/>
      <w:lang w:val="x-none" w:eastAsia="x-none"/>
    </w:rPr>
  </w:style>
  <w:style w:type="paragraph" w:styleId="4">
    <w:name w:val="heading 4"/>
    <w:basedOn w:val="a"/>
    <w:next w:val="a"/>
    <w:link w:val="40"/>
    <w:qFormat/>
    <w:rsid w:val="00D84D35"/>
    <w:pPr>
      <w:keepNext/>
      <w:widowControl/>
      <w:autoSpaceDE/>
      <w:autoSpaceDN/>
      <w:spacing w:before="240" w:after="60"/>
      <w:outlineLvl w:val="3"/>
    </w:pPr>
    <w:rPr>
      <w:b/>
      <w:bCs/>
      <w:sz w:val="28"/>
      <w:szCs w:val="28"/>
      <w:lang w:val="x-none" w:eastAsia="x-none"/>
    </w:rPr>
  </w:style>
  <w:style w:type="paragraph" w:styleId="7">
    <w:name w:val="heading 7"/>
    <w:basedOn w:val="a"/>
    <w:next w:val="a"/>
    <w:link w:val="70"/>
    <w:uiPriority w:val="9"/>
    <w:semiHidden/>
    <w:unhideWhenUsed/>
    <w:qFormat/>
    <w:rsid w:val="00E462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049D"/>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A94659"/>
    <w:rPr>
      <w:rFonts w:ascii="Times New Roman" w:eastAsia="Times New Roman" w:hAnsi="Times New Roman" w:cs="Times New Roman"/>
      <w:b/>
      <w:bCs/>
      <w:i/>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72" w:firstLine="708"/>
      <w:jc w:val="both"/>
    </w:pPr>
    <w:rPr>
      <w:sz w:val="28"/>
      <w:szCs w:val="28"/>
    </w:rPr>
  </w:style>
  <w:style w:type="character" w:customStyle="1" w:styleId="a4">
    <w:name w:val="Основной текст Знак"/>
    <w:basedOn w:val="a0"/>
    <w:link w:val="a3"/>
    <w:uiPriority w:val="1"/>
    <w:rsid w:val="007A6396"/>
    <w:rPr>
      <w:rFonts w:ascii="Times New Roman" w:eastAsia="Times New Roman" w:hAnsi="Times New Roman" w:cs="Times New Roman"/>
      <w:sz w:val="28"/>
      <w:szCs w:val="28"/>
      <w:lang w:val="ru-RU"/>
    </w:rPr>
  </w:style>
  <w:style w:type="paragraph" w:styleId="a5">
    <w:name w:val="Title"/>
    <w:basedOn w:val="a"/>
    <w:link w:val="11"/>
    <w:uiPriority w:val="10"/>
    <w:qFormat/>
    <w:pPr>
      <w:spacing w:before="86"/>
      <w:ind w:left="2662" w:right="1860" w:hanging="651"/>
    </w:pPr>
    <w:rPr>
      <w:b/>
      <w:bCs/>
      <w:sz w:val="32"/>
      <w:szCs w:val="32"/>
    </w:rPr>
  </w:style>
  <w:style w:type="paragraph" w:styleId="a6">
    <w:name w:val="List Paragraph"/>
    <w:basedOn w:val="a"/>
    <w:link w:val="a7"/>
    <w:uiPriority w:val="34"/>
    <w:qFormat/>
    <w:pPr>
      <w:ind w:left="972" w:firstLine="708"/>
      <w:jc w:val="both"/>
    </w:pPr>
  </w:style>
  <w:style w:type="paragraph" w:customStyle="1" w:styleId="TableParagraph">
    <w:name w:val="Table Paragraph"/>
    <w:basedOn w:val="a"/>
    <w:uiPriority w:val="1"/>
    <w:qFormat/>
  </w:style>
  <w:style w:type="paragraph" w:styleId="31">
    <w:name w:val="toc 3"/>
    <w:basedOn w:val="a"/>
    <w:next w:val="a"/>
    <w:uiPriority w:val="39"/>
    <w:rsid w:val="000D6A38"/>
    <w:pPr>
      <w:widowControl/>
      <w:tabs>
        <w:tab w:val="right" w:leader="dot" w:pos="9356"/>
      </w:tabs>
      <w:autoSpaceDE/>
      <w:autoSpaceDN/>
      <w:ind w:left="1134"/>
      <w:jc w:val="center"/>
    </w:pPr>
    <w:rPr>
      <w:rFonts w:eastAsia="Calibri"/>
      <w:b/>
      <w:sz w:val="28"/>
      <w:szCs w:val="28"/>
    </w:rPr>
  </w:style>
  <w:style w:type="paragraph" w:styleId="a8">
    <w:name w:val="Balloon Text"/>
    <w:basedOn w:val="a"/>
    <w:link w:val="a9"/>
    <w:uiPriority w:val="99"/>
    <w:unhideWhenUsed/>
    <w:rsid w:val="00416C94"/>
    <w:rPr>
      <w:rFonts w:ascii="Tahoma" w:hAnsi="Tahoma" w:cs="Tahoma"/>
      <w:sz w:val="16"/>
      <w:szCs w:val="16"/>
    </w:rPr>
  </w:style>
  <w:style w:type="character" w:customStyle="1" w:styleId="a9">
    <w:name w:val="Текст выноски Знак"/>
    <w:basedOn w:val="a0"/>
    <w:link w:val="a8"/>
    <w:uiPriority w:val="99"/>
    <w:rsid w:val="00416C94"/>
    <w:rPr>
      <w:rFonts w:ascii="Tahoma" w:eastAsia="Times New Roman" w:hAnsi="Tahoma" w:cs="Tahoma"/>
      <w:sz w:val="16"/>
      <w:szCs w:val="16"/>
      <w:lang w:val="ru-RU"/>
    </w:rPr>
  </w:style>
  <w:style w:type="paragraph" w:styleId="aa">
    <w:name w:val="header"/>
    <w:basedOn w:val="a"/>
    <w:link w:val="ab"/>
    <w:uiPriority w:val="99"/>
    <w:unhideWhenUsed/>
    <w:rsid w:val="0094049D"/>
    <w:pPr>
      <w:tabs>
        <w:tab w:val="center" w:pos="4677"/>
        <w:tab w:val="right" w:pos="9355"/>
      </w:tabs>
    </w:pPr>
  </w:style>
  <w:style w:type="character" w:customStyle="1" w:styleId="ab">
    <w:name w:val="Верхний колонтитул Знак"/>
    <w:basedOn w:val="a0"/>
    <w:link w:val="aa"/>
    <w:uiPriority w:val="99"/>
    <w:rsid w:val="0094049D"/>
    <w:rPr>
      <w:rFonts w:ascii="Times New Roman" w:eastAsia="Times New Roman" w:hAnsi="Times New Roman" w:cs="Times New Roman"/>
      <w:lang w:val="ru-RU"/>
    </w:rPr>
  </w:style>
  <w:style w:type="paragraph" w:styleId="ac">
    <w:name w:val="footer"/>
    <w:basedOn w:val="a"/>
    <w:link w:val="ad"/>
    <w:uiPriority w:val="99"/>
    <w:unhideWhenUsed/>
    <w:rsid w:val="0094049D"/>
    <w:pPr>
      <w:tabs>
        <w:tab w:val="center" w:pos="4677"/>
        <w:tab w:val="right" w:pos="9355"/>
      </w:tabs>
    </w:pPr>
  </w:style>
  <w:style w:type="character" w:customStyle="1" w:styleId="ad">
    <w:name w:val="Нижний колонтитул Знак"/>
    <w:basedOn w:val="a0"/>
    <w:link w:val="ac"/>
    <w:uiPriority w:val="99"/>
    <w:rsid w:val="0094049D"/>
    <w:rPr>
      <w:rFonts w:ascii="Times New Roman" w:eastAsia="Times New Roman" w:hAnsi="Times New Roman" w:cs="Times New Roman"/>
      <w:lang w:val="ru-RU"/>
    </w:rPr>
  </w:style>
  <w:style w:type="character" w:styleId="ae">
    <w:name w:val="Hyperlink"/>
    <w:basedOn w:val="a0"/>
    <w:unhideWhenUsed/>
    <w:rsid w:val="0094049D"/>
    <w:rPr>
      <w:color w:val="0000FF" w:themeColor="hyperlink"/>
      <w:u w:val="single"/>
    </w:rPr>
  </w:style>
  <w:style w:type="character" w:customStyle="1" w:styleId="af">
    <w:name w:val="Текст примечания Знак"/>
    <w:basedOn w:val="a0"/>
    <w:link w:val="af0"/>
    <w:uiPriority w:val="99"/>
    <w:semiHidden/>
    <w:rsid w:val="007E1629"/>
    <w:rPr>
      <w:rFonts w:ascii="Times New Roman" w:eastAsia="Times New Roman" w:hAnsi="Times New Roman" w:cs="Times New Roman"/>
      <w:sz w:val="20"/>
      <w:szCs w:val="20"/>
      <w:lang w:val="ru-RU"/>
    </w:rPr>
  </w:style>
  <w:style w:type="paragraph" w:styleId="af0">
    <w:name w:val="annotation text"/>
    <w:basedOn w:val="a"/>
    <w:link w:val="af"/>
    <w:uiPriority w:val="99"/>
    <w:semiHidden/>
    <w:unhideWhenUsed/>
    <w:rsid w:val="007E1629"/>
    <w:rPr>
      <w:sz w:val="20"/>
      <w:szCs w:val="20"/>
    </w:rPr>
  </w:style>
  <w:style w:type="character" w:customStyle="1" w:styleId="af1">
    <w:name w:val="Тема примечания Знак"/>
    <w:basedOn w:val="af"/>
    <w:link w:val="af2"/>
    <w:uiPriority w:val="99"/>
    <w:semiHidden/>
    <w:rsid w:val="007E1629"/>
    <w:rPr>
      <w:rFonts w:ascii="Times New Roman" w:eastAsia="Times New Roman" w:hAnsi="Times New Roman" w:cs="Times New Roman"/>
      <w:b/>
      <w:bCs/>
      <w:sz w:val="20"/>
      <w:szCs w:val="20"/>
      <w:lang w:val="ru-RU"/>
    </w:rPr>
  </w:style>
  <w:style w:type="paragraph" w:styleId="af2">
    <w:name w:val="annotation subject"/>
    <w:basedOn w:val="af0"/>
    <w:next w:val="af0"/>
    <w:link w:val="af1"/>
    <w:uiPriority w:val="99"/>
    <w:semiHidden/>
    <w:unhideWhenUsed/>
    <w:rsid w:val="007E1629"/>
    <w:rPr>
      <w:b/>
      <w:bCs/>
    </w:rPr>
  </w:style>
  <w:style w:type="character" w:customStyle="1" w:styleId="30">
    <w:name w:val="Заголовок 3 Знак"/>
    <w:basedOn w:val="a0"/>
    <w:link w:val="3"/>
    <w:uiPriority w:val="9"/>
    <w:rsid w:val="00D84D35"/>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D84D35"/>
    <w:rPr>
      <w:rFonts w:ascii="Times New Roman" w:eastAsia="Times New Roman" w:hAnsi="Times New Roman" w:cs="Times New Roman"/>
      <w:b/>
      <w:bCs/>
      <w:sz w:val="28"/>
      <w:szCs w:val="28"/>
      <w:lang w:val="x-none" w:eastAsia="x-none"/>
    </w:rPr>
  </w:style>
  <w:style w:type="table" w:styleId="af3">
    <w:name w:val="Table Grid"/>
    <w:basedOn w:val="a1"/>
    <w:uiPriority w:val="39"/>
    <w:rsid w:val="00D84D3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unhideWhenUsed/>
    <w:rsid w:val="00D84D35"/>
  </w:style>
  <w:style w:type="table" w:customStyle="1" w:styleId="13">
    <w:name w:val="Сетка таблицы1"/>
    <w:basedOn w:val="a1"/>
    <w:next w:val="af3"/>
    <w:rsid w:val="00D84D3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sid w:val="00D84D35"/>
    <w:rPr>
      <w:b/>
      <w:bCs/>
    </w:rPr>
  </w:style>
  <w:style w:type="paragraph" w:styleId="af5">
    <w:name w:val="Normal (Web)"/>
    <w:basedOn w:val="a"/>
    <w:uiPriority w:val="99"/>
    <w:rsid w:val="00D84D35"/>
    <w:pPr>
      <w:widowControl/>
      <w:autoSpaceDE/>
      <w:autoSpaceDN/>
      <w:spacing w:before="60" w:after="75"/>
      <w:ind w:left="60"/>
      <w:jc w:val="both"/>
    </w:pPr>
    <w:rPr>
      <w:sz w:val="24"/>
      <w:szCs w:val="24"/>
      <w:lang w:eastAsia="ru-RU"/>
    </w:rPr>
  </w:style>
  <w:style w:type="paragraph" w:customStyle="1" w:styleId="aleft">
    <w:name w:val="aleft"/>
    <w:basedOn w:val="a"/>
    <w:rsid w:val="00D84D35"/>
    <w:pPr>
      <w:widowControl/>
      <w:autoSpaceDE/>
      <w:autoSpaceDN/>
      <w:spacing w:before="60" w:after="75"/>
      <w:ind w:left="60"/>
    </w:pPr>
    <w:rPr>
      <w:sz w:val="24"/>
      <w:szCs w:val="24"/>
      <w:lang w:eastAsia="ru-RU"/>
    </w:rPr>
  </w:style>
  <w:style w:type="paragraph" w:customStyle="1" w:styleId="acenter">
    <w:name w:val="acenter"/>
    <w:basedOn w:val="a"/>
    <w:rsid w:val="00D84D35"/>
    <w:pPr>
      <w:widowControl/>
      <w:autoSpaceDE/>
      <w:autoSpaceDN/>
      <w:spacing w:before="60" w:after="75"/>
      <w:ind w:left="60"/>
      <w:jc w:val="center"/>
    </w:pPr>
    <w:rPr>
      <w:sz w:val="24"/>
      <w:szCs w:val="24"/>
      <w:lang w:eastAsia="ru-RU"/>
    </w:rPr>
  </w:style>
  <w:style w:type="character" w:styleId="af6">
    <w:name w:val="FollowedHyperlink"/>
    <w:rsid w:val="00D84D35"/>
    <w:rPr>
      <w:color w:val="0000FF"/>
      <w:u w:val="single"/>
    </w:rPr>
  </w:style>
  <w:style w:type="character" w:styleId="HTML">
    <w:name w:val="HTML Cite"/>
    <w:rsid w:val="00D84D35"/>
    <w:rPr>
      <w:i/>
      <w:iCs/>
    </w:rPr>
  </w:style>
  <w:style w:type="paragraph" w:customStyle="1" w:styleId="clear">
    <w:name w:val="clear"/>
    <w:basedOn w:val="a"/>
    <w:rsid w:val="00D84D35"/>
    <w:pPr>
      <w:widowControl/>
      <w:autoSpaceDE/>
      <w:autoSpaceDN/>
      <w:spacing w:before="100" w:beforeAutospacing="1" w:after="100" w:afterAutospacing="1"/>
    </w:pPr>
    <w:rPr>
      <w:sz w:val="24"/>
      <w:szCs w:val="24"/>
      <w:lang w:eastAsia="ru-RU"/>
    </w:rPr>
  </w:style>
  <w:style w:type="paragraph" w:customStyle="1" w:styleId="sidebar">
    <w:name w:val="sidebar"/>
    <w:basedOn w:val="a"/>
    <w:rsid w:val="00D84D35"/>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D84D35"/>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D84D35"/>
    <w:pPr>
      <w:widowControl/>
      <w:autoSpaceDE/>
      <w:autoSpaceDN/>
      <w:spacing w:before="100" w:beforeAutospacing="1" w:after="100" w:afterAutospacing="1"/>
    </w:pPr>
    <w:rPr>
      <w:sz w:val="24"/>
      <w:szCs w:val="24"/>
      <w:lang w:eastAsia="ru-RU"/>
    </w:rPr>
  </w:style>
  <w:style w:type="paragraph" w:customStyle="1" w:styleId="post">
    <w:name w:val="post"/>
    <w:basedOn w:val="a"/>
    <w:rsid w:val="00D84D35"/>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D84D35"/>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D84D35"/>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D84D35"/>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D84D35"/>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D84D35"/>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D84D35"/>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D84D35"/>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D84D35"/>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D84D35"/>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D84D35"/>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D84D35"/>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D84D35"/>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D84D35"/>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D84D35"/>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D84D35"/>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D84D35"/>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rsid w:val="00D84D3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rsid w:val="00D84D35"/>
    <w:rPr>
      <w:rFonts w:ascii="Arial" w:eastAsia="Times New Roman" w:hAnsi="Arial" w:cs="Times New Roman"/>
      <w:vanish/>
      <w:sz w:val="16"/>
      <w:szCs w:val="16"/>
      <w:lang w:val="x-none" w:eastAsia="x-none"/>
    </w:rPr>
  </w:style>
  <w:style w:type="paragraph" w:styleId="z-1">
    <w:name w:val="HTML Bottom of Form"/>
    <w:basedOn w:val="a"/>
    <w:next w:val="a"/>
    <w:link w:val="z-2"/>
    <w:hidden/>
    <w:rsid w:val="00D84D3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rsid w:val="00D84D35"/>
    <w:rPr>
      <w:rFonts w:ascii="Arial" w:eastAsia="Times New Roman" w:hAnsi="Arial" w:cs="Times New Roman"/>
      <w:vanish/>
      <w:sz w:val="16"/>
      <w:szCs w:val="16"/>
      <w:lang w:val="x-none" w:eastAsia="x-none"/>
    </w:rPr>
  </w:style>
  <w:style w:type="character" w:styleId="af7">
    <w:name w:val="Emphasis"/>
    <w:qFormat/>
    <w:rsid w:val="00D84D35"/>
    <w:rPr>
      <w:i/>
      <w:iCs/>
    </w:rPr>
  </w:style>
  <w:style w:type="paragraph" w:customStyle="1" w:styleId="nocomments">
    <w:name w:val="nocomments"/>
    <w:basedOn w:val="a"/>
    <w:rsid w:val="00D84D35"/>
    <w:pPr>
      <w:widowControl/>
      <w:autoSpaceDE/>
      <w:autoSpaceDN/>
      <w:spacing w:before="100" w:beforeAutospacing="1" w:after="100" w:afterAutospacing="1"/>
    </w:pPr>
    <w:rPr>
      <w:sz w:val="24"/>
      <w:szCs w:val="24"/>
      <w:lang w:eastAsia="ru-RU"/>
    </w:rPr>
  </w:style>
  <w:style w:type="paragraph" w:styleId="af8">
    <w:name w:val="footnote text"/>
    <w:basedOn w:val="a"/>
    <w:link w:val="af9"/>
    <w:rsid w:val="00D84D35"/>
    <w:pPr>
      <w:widowControl/>
      <w:autoSpaceDE/>
      <w:autoSpaceDN/>
    </w:pPr>
    <w:rPr>
      <w:sz w:val="20"/>
      <w:szCs w:val="20"/>
      <w:lang w:val="x-none" w:eastAsia="x-none"/>
    </w:rPr>
  </w:style>
  <w:style w:type="character" w:customStyle="1" w:styleId="af9">
    <w:name w:val="Текст сноски Знак"/>
    <w:basedOn w:val="a0"/>
    <w:link w:val="af8"/>
    <w:rsid w:val="00D84D35"/>
    <w:rPr>
      <w:rFonts w:ascii="Times New Roman" w:eastAsia="Times New Roman" w:hAnsi="Times New Roman" w:cs="Times New Roman"/>
      <w:sz w:val="20"/>
      <w:szCs w:val="20"/>
      <w:lang w:val="x-none" w:eastAsia="x-none"/>
    </w:rPr>
  </w:style>
  <w:style w:type="character" w:styleId="afa">
    <w:name w:val="footnote reference"/>
    <w:rsid w:val="00D84D35"/>
    <w:rPr>
      <w:vertAlign w:val="superscript"/>
    </w:rPr>
  </w:style>
  <w:style w:type="character" w:customStyle="1" w:styleId="apple-converted-space">
    <w:name w:val="apple-converted-space"/>
    <w:basedOn w:val="a0"/>
    <w:rsid w:val="00D84D35"/>
  </w:style>
  <w:style w:type="paragraph" w:customStyle="1" w:styleId="ConsPlusNormal">
    <w:name w:val="ConsPlusNormal"/>
    <w:rsid w:val="00D84D35"/>
    <w:pPr>
      <w:adjustRightInd w:val="0"/>
      <w:ind w:firstLine="720"/>
    </w:pPr>
    <w:rPr>
      <w:rFonts w:ascii="Arial" w:eastAsia="Times New Roman" w:hAnsi="Arial" w:cs="Arial"/>
      <w:sz w:val="20"/>
      <w:szCs w:val="20"/>
      <w:lang w:val="ru-RU" w:eastAsia="ru-RU"/>
    </w:rPr>
  </w:style>
  <w:style w:type="character" w:customStyle="1" w:styleId="c9">
    <w:name w:val="c9"/>
    <w:basedOn w:val="a0"/>
    <w:rsid w:val="00D84D35"/>
  </w:style>
  <w:style w:type="paragraph" w:styleId="afb">
    <w:name w:val="No Spacing"/>
    <w:uiPriority w:val="1"/>
    <w:qFormat/>
    <w:rsid w:val="00D84D35"/>
    <w:pPr>
      <w:widowControl/>
      <w:autoSpaceDE/>
      <w:autoSpaceDN/>
    </w:pPr>
    <w:rPr>
      <w:rFonts w:ascii="Calibri" w:eastAsia="Calibri" w:hAnsi="Calibri" w:cs="Times New Roman"/>
      <w:lang w:val="ru-RU"/>
    </w:rPr>
  </w:style>
  <w:style w:type="paragraph" w:customStyle="1" w:styleId="alignleft">
    <w:name w:val="align_left"/>
    <w:basedOn w:val="a"/>
    <w:rsid w:val="00D84D35"/>
    <w:pPr>
      <w:widowControl/>
      <w:autoSpaceDE/>
      <w:autoSpaceDN/>
      <w:spacing w:before="100" w:beforeAutospacing="1" w:after="100" w:afterAutospacing="1"/>
    </w:pPr>
    <w:rPr>
      <w:sz w:val="24"/>
      <w:szCs w:val="24"/>
      <w:lang w:eastAsia="ru-RU"/>
    </w:rPr>
  </w:style>
  <w:style w:type="paragraph" w:customStyle="1" w:styleId="pcenter">
    <w:name w:val="pcenter"/>
    <w:basedOn w:val="a"/>
    <w:rsid w:val="00D84D35"/>
    <w:pPr>
      <w:widowControl/>
      <w:autoSpaceDE/>
      <w:autoSpaceDN/>
      <w:spacing w:before="100" w:beforeAutospacing="1" w:after="100" w:afterAutospacing="1"/>
    </w:pPr>
    <w:rPr>
      <w:sz w:val="24"/>
      <w:szCs w:val="24"/>
      <w:lang w:eastAsia="ru-RU"/>
    </w:rPr>
  </w:style>
  <w:style w:type="paragraph" w:customStyle="1" w:styleId="pboth">
    <w:name w:val="pboth"/>
    <w:basedOn w:val="a"/>
    <w:rsid w:val="00D84D35"/>
    <w:pPr>
      <w:widowControl/>
      <w:autoSpaceDE/>
      <w:autoSpaceDN/>
      <w:spacing w:before="100" w:beforeAutospacing="1" w:after="100" w:afterAutospacing="1"/>
    </w:pPr>
    <w:rPr>
      <w:sz w:val="24"/>
      <w:szCs w:val="24"/>
      <w:lang w:eastAsia="ru-RU"/>
    </w:rPr>
  </w:style>
  <w:style w:type="paragraph" w:customStyle="1" w:styleId="110">
    <w:name w:val="Оглавление 11"/>
    <w:basedOn w:val="a"/>
    <w:uiPriority w:val="1"/>
    <w:qFormat/>
    <w:rsid w:val="00D84D35"/>
    <w:pPr>
      <w:spacing w:before="280"/>
      <w:ind w:left="222"/>
    </w:pPr>
    <w:rPr>
      <w:sz w:val="28"/>
      <w:szCs w:val="28"/>
    </w:rPr>
  </w:style>
  <w:style w:type="paragraph" w:customStyle="1" w:styleId="111">
    <w:name w:val="Заголовок 11"/>
    <w:basedOn w:val="a"/>
    <w:uiPriority w:val="1"/>
    <w:qFormat/>
    <w:rsid w:val="00D84D35"/>
    <w:pPr>
      <w:ind w:left="930"/>
      <w:jc w:val="both"/>
      <w:outlineLvl w:val="1"/>
    </w:pPr>
    <w:rPr>
      <w:b/>
      <w:bCs/>
      <w:sz w:val="28"/>
      <w:szCs w:val="28"/>
    </w:rPr>
  </w:style>
  <w:style w:type="character" w:customStyle="1" w:styleId="afc">
    <w:name w:val="Название Знак"/>
    <w:uiPriority w:val="1"/>
    <w:rsid w:val="00D84D35"/>
    <w:rPr>
      <w:rFonts w:ascii="Times New Roman" w:eastAsia="Times New Roman" w:hAnsi="Times New Roman"/>
      <w:sz w:val="32"/>
      <w:szCs w:val="32"/>
      <w:lang w:eastAsia="en-US"/>
    </w:rPr>
  </w:style>
  <w:style w:type="character" w:customStyle="1" w:styleId="11">
    <w:name w:val="Название Знак1"/>
    <w:basedOn w:val="a0"/>
    <w:link w:val="a5"/>
    <w:uiPriority w:val="10"/>
    <w:rsid w:val="00D84D35"/>
    <w:rPr>
      <w:rFonts w:ascii="Times New Roman" w:eastAsia="Times New Roman" w:hAnsi="Times New Roman" w:cs="Times New Roman"/>
      <w:b/>
      <w:bCs/>
      <w:sz w:val="32"/>
      <w:szCs w:val="32"/>
      <w:lang w:val="ru-RU"/>
    </w:rPr>
  </w:style>
  <w:style w:type="table" w:customStyle="1" w:styleId="21">
    <w:name w:val="Сетка таблицы2"/>
    <w:basedOn w:val="a1"/>
    <w:next w:val="af3"/>
    <w:uiPriority w:val="39"/>
    <w:rsid w:val="00916E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F00E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5D3E"/>
    <w:tblPr>
      <w:tblInd w:w="0" w:type="dxa"/>
      <w:tblCellMar>
        <w:top w:w="0" w:type="dxa"/>
        <w:left w:w="0" w:type="dxa"/>
        <w:bottom w:w="0" w:type="dxa"/>
        <w:right w:w="0" w:type="dxa"/>
      </w:tblCellMar>
    </w:tblPr>
  </w:style>
  <w:style w:type="character" w:customStyle="1" w:styleId="a7">
    <w:name w:val="Абзац списка Знак"/>
    <w:link w:val="a6"/>
    <w:locked/>
    <w:rsid w:val="00DA643B"/>
    <w:rPr>
      <w:rFonts w:ascii="Times New Roman" w:eastAsia="Times New Roman" w:hAnsi="Times New Roman" w:cs="Times New Roman"/>
      <w:lang w:val="ru-RU"/>
    </w:rPr>
  </w:style>
  <w:style w:type="table" w:customStyle="1" w:styleId="TableGrid">
    <w:name w:val="TableGrid"/>
    <w:rsid w:val="00374361"/>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msonormal0">
    <w:name w:val="msonormal"/>
    <w:basedOn w:val="a"/>
    <w:rsid w:val="00374361"/>
    <w:pPr>
      <w:widowControl/>
      <w:autoSpaceDE/>
      <w:autoSpaceDN/>
      <w:spacing w:before="100" w:beforeAutospacing="1" w:after="100" w:afterAutospacing="1"/>
    </w:pPr>
    <w:rPr>
      <w:sz w:val="24"/>
      <w:szCs w:val="24"/>
      <w:lang w:eastAsia="ru-RU"/>
    </w:rPr>
  </w:style>
  <w:style w:type="character" w:customStyle="1" w:styleId="70">
    <w:name w:val="Заголовок 7 Знак"/>
    <w:basedOn w:val="a0"/>
    <w:link w:val="7"/>
    <w:uiPriority w:val="9"/>
    <w:semiHidden/>
    <w:rsid w:val="00E462BB"/>
    <w:rPr>
      <w:rFonts w:asciiTheme="majorHAnsi" w:eastAsiaTheme="majorEastAsia" w:hAnsiTheme="majorHAnsi" w:cstheme="majorBidi"/>
      <w:i/>
      <w:iCs/>
      <w:color w:val="404040" w:themeColor="text1" w:themeTint="B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16E17"/>
    <w:rPr>
      <w:rFonts w:ascii="Times New Roman" w:eastAsia="Times New Roman" w:hAnsi="Times New Roman" w:cs="Times New Roman"/>
      <w:lang w:val="ru-RU"/>
    </w:rPr>
  </w:style>
  <w:style w:type="paragraph" w:styleId="1">
    <w:name w:val="heading 1"/>
    <w:basedOn w:val="a"/>
    <w:link w:val="10"/>
    <w:uiPriority w:val="9"/>
    <w:qFormat/>
    <w:pPr>
      <w:spacing w:line="319" w:lineRule="exact"/>
      <w:ind w:left="1681"/>
      <w:jc w:val="both"/>
      <w:outlineLvl w:val="0"/>
    </w:pPr>
    <w:rPr>
      <w:b/>
      <w:bCs/>
      <w:sz w:val="28"/>
      <w:szCs w:val="28"/>
    </w:rPr>
  </w:style>
  <w:style w:type="paragraph" w:styleId="2">
    <w:name w:val="heading 2"/>
    <w:basedOn w:val="a"/>
    <w:link w:val="20"/>
    <w:uiPriority w:val="9"/>
    <w:qFormat/>
    <w:pPr>
      <w:spacing w:before="2" w:line="318" w:lineRule="exact"/>
      <w:ind w:left="1681"/>
      <w:jc w:val="both"/>
      <w:outlineLvl w:val="1"/>
    </w:pPr>
    <w:rPr>
      <w:b/>
      <w:bCs/>
      <w:i/>
      <w:sz w:val="28"/>
      <w:szCs w:val="28"/>
    </w:rPr>
  </w:style>
  <w:style w:type="paragraph" w:styleId="3">
    <w:name w:val="heading 3"/>
    <w:basedOn w:val="a"/>
    <w:next w:val="a"/>
    <w:link w:val="30"/>
    <w:uiPriority w:val="9"/>
    <w:qFormat/>
    <w:rsid w:val="00D84D35"/>
    <w:pPr>
      <w:keepNext/>
      <w:widowControl/>
      <w:autoSpaceDE/>
      <w:autoSpaceDN/>
      <w:spacing w:before="240" w:after="60"/>
      <w:outlineLvl w:val="2"/>
    </w:pPr>
    <w:rPr>
      <w:rFonts w:ascii="Arial" w:hAnsi="Arial"/>
      <w:b/>
      <w:bCs/>
      <w:sz w:val="26"/>
      <w:szCs w:val="26"/>
      <w:lang w:val="x-none" w:eastAsia="x-none"/>
    </w:rPr>
  </w:style>
  <w:style w:type="paragraph" w:styleId="4">
    <w:name w:val="heading 4"/>
    <w:basedOn w:val="a"/>
    <w:next w:val="a"/>
    <w:link w:val="40"/>
    <w:qFormat/>
    <w:rsid w:val="00D84D35"/>
    <w:pPr>
      <w:keepNext/>
      <w:widowControl/>
      <w:autoSpaceDE/>
      <w:autoSpaceDN/>
      <w:spacing w:before="240" w:after="60"/>
      <w:outlineLvl w:val="3"/>
    </w:pPr>
    <w:rPr>
      <w:b/>
      <w:bCs/>
      <w:sz w:val="28"/>
      <w:szCs w:val="28"/>
      <w:lang w:val="x-none" w:eastAsia="x-none"/>
    </w:rPr>
  </w:style>
  <w:style w:type="paragraph" w:styleId="7">
    <w:name w:val="heading 7"/>
    <w:basedOn w:val="a"/>
    <w:next w:val="a"/>
    <w:link w:val="70"/>
    <w:uiPriority w:val="9"/>
    <w:semiHidden/>
    <w:unhideWhenUsed/>
    <w:qFormat/>
    <w:rsid w:val="00E462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049D"/>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A94659"/>
    <w:rPr>
      <w:rFonts w:ascii="Times New Roman" w:eastAsia="Times New Roman" w:hAnsi="Times New Roman" w:cs="Times New Roman"/>
      <w:b/>
      <w:bCs/>
      <w:i/>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72" w:firstLine="708"/>
      <w:jc w:val="both"/>
    </w:pPr>
    <w:rPr>
      <w:sz w:val="28"/>
      <w:szCs w:val="28"/>
    </w:rPr>
  </w:style>
  <w:style w:type="character" w:customStyle="1" w:styleId="a4">
    <w:name w:val="Основной текст Знак"/>
    <w:basedOn w:val="a0"/>
    <w:link w:val="a3"/>
    <w:uiPriority w:val="1"/>
    <w:rsid w:val="007A6396"/>
    <w:rPr>
      <w:rFonts w:ascii="Times New Roman" w:eastAsia="Times New Roman" w:hAnsi="Times New Roman" w:cs="Times New Roman"/>
      <w:sz w:val="28"/>
      <w:szCs w:val="28"/>
      <w:lang w:val="ru-RU"/>
    </w:rPr>
  </w:style>
  <w:style w:type="paragraph" w:styleId="a5">
    <w:name w:val="Title"/>
    <w:basedOn w:val="a"/>
    <w:link w:val="11"/>
    <w:uiPriority w:val="10"/>
    <w:qFormat/>
    <w:pPr>
      <w:spacing w:before="86"/>
      <w:ind w:left="2662" w:right="1860" w:hanging="651"/>
    </w:pPr>
    <w:rPr>
      <w:b/>
      <w:bCs/>
      <w:sz w:val="32"/>
      <w:szCs w:val="32"/>
    </w:rPr>
  </w:style>
  <w:style w:type="paragraph" w:styleId="a6">
    <w:name w:val="List Paragraph"/>
    <w:basedOn w:val="a"/>
    <w:link w:val="a7"/>
    <w:uiPriority w:val="34"/>
    <w:qFormat/>
    <w:pPr>
      <w:ind w:left="972" w:firstLine="708"/>
      <w:jc w:val="both"/>
    </w:pPr>
  </w:style>
  <w:style w:type="paragraph" w:customStyle="1" w:styleId="TableParagraph">
    <w:name w:val="Table Paragraph"/>
    <w:basedOn w:val="a"/>
    <w:uiPriority w:val="1"/>
    <w:qFormat/>
  </w:style>
  <w:style w:type="paragraph" w:styleId="31">
    <w:name w:val="toc 3"/>
    <w:basedOn w:val="a"/>
    <w:next w:val="a"/>
    <w:uiPriority w:val="39"/>
    <w:rsid w:val="000D6A38"/>
    <w:pPr>
      <w:widowControl/>
      <w:tabs>
        <w:tab w:val="right" w:leader="dot" w:pos="9356"/>
      </w:tabs>
      <w:autoSpaceDE/>
      <w:autoSpaceDN/>
      <w:ind w:left="1134"/>
      <w:jc w:val="center"/>
    </w:pPr>
    <w:rPr>
      <w:rFonts w:eastAsia="Calibri"/>
      <w:b/>
      <w:sz w:val="28"/>
      <w:szCs w:val="28"/>
    </w:rPr>
  </w:style>
  <w:style w:type="paragraph" w:styleId="a8">
    <w:name w:val="Balloon Text"/>
    <w:basedOn w:val="a"/>
    <w:link w:val="a9"/>
    <w:uiPriority w:val="99"/>
    <w:unhideWhenUsed/>
    <w:rsid w:val="00416C94"/>
    <w:rPr>
      <w:rFonts w:ascii="Tahoma" w:hAnsi="Tahoma" w:cs="Tahoma"/>
      <w:sz w:val="16"/>
      <w:szCs w:val="16"/>
    </w:rPr>
  </w:style>
  <w:style w:type="character" w:customStyle="1" w:styleId="a9">
    <w:name w:val="Текст выноски Знак"/>
    <w:basedOn w:val="a0"/>
    <w:link w:val="a8"/>
    <w:uiPriority w:val="99"/>
    <w:rsid w:val="00416C94"/>
    <w:rPr>
      <w:rFonts w:ascii="Tahoma" w:eastAsia="Times New Roman" w:hAnsi="Tahoma" w:cs="Tahoma"/>
      <w:sz w:val="16"/>
      <w:szCs w:val="16"/>
      <w:lang w:val="ru-RU"/>
    </w:rPr>
  </w:style>
  <w:style w:type="paragraph" w:styleId="aa">
    <w:name w:val="header"/>
    <w:basedOn w:val="a"/>
    <w:link w:val="ab"/>
    <w:uiPriority w:val="99"/>
    <w:unhideWhenUsed/>
    <w:rsid w:val="0094049D"/>
    <w:pPr>
      <w:tabs>
        <w:tab w:val="center" w:pos="4677"/>
        <w:tab w:val="right" w:pos="9355"/>
      </w:tabs>
    </w:pPr>
  </w:style>
  <w:style w:type="character" w:customStyle="1" w:styleId="ab">
    <w:name w:val="Верхний колонтитул Знак"/>
    <w:basedOn w:val="a0"/>
    <w:link w:val="aa"/>
    <w:uiPriority w:val="99"/>
    <w:rsid w:val="0094049D"/>
    <w:rPr>
      <w:rFonts w:ascii="Times New Roman" w:eastAsia="Times New Roman" w:hAnsi="Times New Roman" w:cs="Times New Roman"/>
      <w:lang w:val="ru-RU"/>
    </w:rPr>
  </w:style>
  <w:style w:type="paragraph" w:styleId="ac">
    <w:name w:val="footer"/>
    <w:basedOn w:val="a"/>
    <w:link w:val="ad"/>
    <w:uiPriority w:val="99"/>
    <w:unhideWhenUsed/>
    <w:rsid w:val="0094049D"/>
    <w:pPr>
      <w:tabs>
        <w:tab w:val="center" w:pos="4677"/>
        <w:tab w:val="right" w:pos="9355"/>
      </w:tabs>
    </w:pPr>
  </w:style>
  <w:style w:type="character" w:customStyle="1" w:styleId="ad">
    <w:name w:val="Нижний колонтитул Знак"/>
    <w:basedOn w:val="a0"/>
    <w:link w:val="ac"/>
    <w:uiPriority w:val="99"/>
    <w:rsid w:val="0094049D"/>
    <w:rPr>
      <w:rFonts w:ascii="Times New Roman" w:eastAsia="Times New Roman" w:hAnsi="Times New Roman" w:cs="Times New Roman"/>
      <w:lang w:val="ru-RU"/>
    </w:rPr>
  </w:style>
  <w:style w:type="character" w:styleId="ae">
    <w:name w:val="Hyperlink"/>
    <w:basedOn w:val="a0"/>
    <w:unhideWhenUsed/>
    <w:rsid w:val="0094049D"/>
    <w:rPr>
      <w:color w:val="0000FF" w:themeColor="hyperlink"/>
      <w:u w:val="single"/>
    </w:rPr>
  </w:style>
  <w:style w:type="character" w:customStyle="1" w:styleId="af">
    <w:name w:val="Текст примечания Знак"/>
    <w:basedOn w:val="a0"/>
    <w:link w:val="af0"/>
    <w:uiPriority w:val="99"/>
    <w:semiHidden/>
    <w:rsid w:val="007E1629"/>
    <w:rPr>
      <w:rFonts w:ascii="Times New Roman" w:eastAsia="Times New Roman" w:hAnsi="Times New Roman" w:cs="Times New Roman"/>
      <w:sz w:val="20"/>
      <w:szCs w:val="20"/>
      <w:lang w:val="ru-RU"/>
    </w:rPr>
  </w:style>
  <w:style w:type="paragraph" w:styleId="af0">
    <w:name w:val="annotation text"/>
    <w:basedOn w:val="a"/>
    <w:link w:val="af"/>
    <w:uiPriority w:val="99"/>
    <w:semiHidden/>
    <w:unhideWhenUsed/>
    <w:rsid w:val="007E1629"/>
    <w:rPr>
      <w:sz w:val="20"/>
      <w:szCs w:val="20"/>
    </w:rPr>
  </w:style>
  <w:style w:type="character" w:customStyle="1" w:styleId="af1">
    <w:name w:val="Тема примечания Знак"/>
    <w:basedOn w:val="af"/>
    <w:link w:val="af2"/>
    <w:uiPriority w:val="99"/>
    <w:semiHidden/>
    <w:rsid w:val="007E1629"/>
    <w:rPr>
      <w:rFonts w:ascii="Times New Roman" w:eastAsia="Times New Roman" w:hAnsi="Times New Roman" w:cs="Times New Roman"/>
      <w:b/>
      <w:bCs/>
      <w:sz w:val="20"/>
      <w:szCs w:val="20"/>
      <w:lang w:val="ru-RU"/>
    </w:rPr>
  </w:style>
  <w:style w:type="paragraph" w:styleId="af2">
    <w:name w:val="annotation subject"/>
    <w:basedOn w:val="af0"/>
    <w:next w:val="af0"/>
    <w:link w:val="af1"/>
    <w:uiPriority w:val="99"/>
    <w:semiHidden/>
    <w:unhideWhenUsed/>
    <w:rsid w:val="007E1629"/>
    <w:rPr>
      <w:b/>
      <w:bCs/>
    </w:rPr>
  </w:style>
  <w:style w:type="character" w:customStyle="1" w:styleId="30">
    <w:name w:val="Заголовок 3 Знак"/>
    <w:basedOn w:val="a0"/>
    <w:link w:val="3"/>
    <w:uiPriority w:val="9"/>
    <w:rsid w:val="00D84D35"/>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D84D35"/>
    <w:rPr>
      <w:rFonts w:ascii="Times New Roman" w:eastAsia="Times New Roman" w:hAnsi="Times New Roman" w:cs="Times New Roman"/>
      <w:b/>
      <w:bCs/>
      <w:sz w:val="28"/>
      <w:szCs w:val="28"/>
      <w:lang w:val="x-none" w:eastAsia="x-none"/>
    </w:rPr>
  </w:style>
  <w:style w:type="table" w:styleId="af3">
    <w:name w:val="Table Grid"/>
    <w:basedOn w:val="a1"/>
    <w:uiPriority w:val="39"/>
    <w:rsid w:val="00D84D3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unhideWhenUsed/>
    <w:rsid w:val="00D84D35"/>
  </w:style>
  <w:style w:type="table" w:customStyle="1" w:styleId="13">
    <w:name w:val="Сетка таблицы1"/>
    <w:basedOn w:val="a1"/>
    <w:next w:val="af3"/>
    <w:rsid w:val="00D84D3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sid w:val="00D84D35"/>
    <w:rPr>
      <w:b/>
      <w:bCs/>
    </w:rPr>
  </w:style>
  <w:style w:type="paragraph" w:styleId="af5">
    <w:name w:val="Normal (Web)"/>
    <w:basedOn w:val="a"/>
    <w:uiPriority w:val="99"/>
    <w:rsid w:val="00D84D35"/>
    <w:pPr>
      <w:widowControl/>
      <w:autoSpaceDE/>
      <w:autoSpaceDN/>
      <w:spacing w:before="60" w:after="75"/>
      <w:ind w:left="60"/>
      <w:jc w:val="both"/>
    </w:pPr>
    <w:rPr>
      <w:sz w:val="24"/>
      <w:szCs w:val="24"/>
      <w:lang w:eastAsia="ru-RU"/>
    </w:rPr>
  </w:style>
  <w:style w:type="paragraph" w:customStyle="1" w:styleId="aleft">
    <w:name w:val="aleft"/>
    <w:basedOn w:val="a"/>
    <w:rsid w:val="00D84D35"/>
    <w:pPr>
      <w:widowControl/>
      <w:autoSpaceDE/>
      <w:autoSpaceDN/>
      <w:spacing w:before="60" w:after="75"/>
      <w:ind w:left="60"/>
    </w:pPr>
    <w:rPr>
      <w:sz w:val="24"/>
      <w:szCs w:val="24"/>
      <w:lang w:eastAsia="ru-RU"/>
    </w:rPr>
  </w:style>
  <w:style w:type="paragraph" w:customStyle="1" w:styleId="acenter">
    <w:name w:val="acenter"/>
    <w:basedOn w:val="a"/>
    <w:rsid w:val="00D84D35"/>
    <w:pPr>
      <w:widowControl/>
      <w:autoSpaceDE/>
      <w:autoSpaceDN/>
      <w:spacing w:before="60" w:after="75"/>
      <w:ind w:left="60"/>
      <w:jc w:val="center"/>
    </w:pPr>
    <w:rPr>
      <w:sz w:val="24"/>
      <w:szCs w:val="24"/>
      <w:lang w:eastAsia="ru-RU"/>
    </w:rPr>
  </w:style>
  <w:style w:type="character" w:styleId="af6">
    <w:name w:val="FollowedHyperlink"/>
    <w:rsid w:val="00D84D35"/>
    <w:rPr>
      <w:color w:val="0000FF"/>
      <w:u w:val="single"/>
    </w:rPr>
  </w:style>
  <w:style w:type="character" w:styleId="HTML">
    <w:name w:val="HTML Cite"/>
    <w:rsid w:val="00D84D35"/>
    <w:rPr>
      <w:i/>
      <w:iCs/>
    </w:rPr>
  </w:style>
  <w:style w:type="paragraph" w:customStyle="1" w:styleId="clear">
    <w:name w:val="clear"/>
    <w:basedOn w:val="a"/>
    <w:rsid w:val="00D84D35"/>
    <w:pPr>
      <w:widowControl/>
      <w:autoSpaceDE/>
      <w:autoSpaceDN/>
      <w:spacing w:before="100" w:beforeAutospacing="1" w:after="100" w:afterAutospacing="1"/>
    </w:pPr>
    <w:rPr>
      <w:sz w:val="24"/>
      <w:szCs w:val="24"/>
      <w:lang w:eastAsia="ru-RU"/>
    </w:rPr>
  </w:style>
  <w:style w:type="paragraph" w:customStyle="1" w:styleId="sidebar">
    <w:name w:val="sidebar"/>
    <w:basedOn w:val="a"/>
    <w:rsid w:val="00D84D35"/>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D84D35"/>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D84D35"/>
    <w:pPr>
      <w:widowControl/>
      <w:autoSpaceDE/>
      <w:autoSpaceDN/>
      <w:spacing w:before="100" w:beforeAutospacing="1" w:after="100" w:afterAutospacing="1"/>
    </w:pPr>
    <w:rPr>
      <w:sz w:val="24"/>
      <w:szCs w:val="24"/>
      <w:lang w:eastAsia="ru-RU"/>
    </w:rPr>
  </w:style>
  <w:style w:type="paragraph" w:customStyle="1" w:styleId="post">
    <w:name w:val="post"/>
    <w:basedOn w:val="a"/>
    <w:rsid w:val="00D84D35"/>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D84D35"/>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D84D35"/>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D84D35"/>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D84D35"/>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D84D35"/>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D84D35"/>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D84D35"/>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D84D35"/>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D84D35"/>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D84D35"/>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D84D35"/>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D84D35"/>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D84D35"/>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D84D35"/>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D84D35"/>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D84D35"/>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rsid w:val="00D84D3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rsid w:val="00D84D35"/>
    <w:rPr>
      <w:rFonts w:ascii="Arial" w:eastAsia="Times New Roman" w:hAnsi="Arial" w:cs="Times New Roman"/>
      <w:vanish/>
      <w:sz w:val="16"/>
      <w:szCs w:val="16"/>
      <w:lang w:val="x-none" w:eastAsia="x-none"/>
    </w:rPr>
  </w:style>
  <w:style w:type="paragraph" w:styleId="z-1">
    <w:name w:val="HTML Bottom of Form"/>
    <w:basedOn w:val="a"/>
    <w:next w:val="a"/>
    <w:link w:val="z-2"/>
    <w:hidden/>
    <w:rsid w:val="00D84D3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rsid w:val="00D84D35"/>
    <w:rPr>
      <w:rFonts w:ascii="Arial" w:eastAsia="Times New Roman" w:hAnsi="Arial" w:cs="Times New Roman"/>
      <w:vanish/>
      <w:sz w:val="16"/>
      <w:szCs w:val="16"/>
      <w:lang w:val="x-none" w:eastAsia="x-none"/>
    </w:rPr>
  </w:style>
  <w:style w:type="character" w:styleId="af7">
    <w:name w:val="Emphasis"/>
    <w:qFormat/>
    <w:rsid w:val="00D84D35"/>
    <w:rPr>
      <w:i/>
      <w:iCs/>
    </w:rPr>
  </w:style>
  <w:style w:type="paragraph" w:customStyle="1" w:styleId="nocomments">
    <w:name w:val="nocomments"/>
    <w:basedOn w:val="a"/>
    <w:rsid w:val="00D84D35"/>
    <w:pPr>
      <w:widowControl/>
      <w:autoSpaceDE/>
      <w:autoSpaceDN/>
      <w:spacing w:before="100" w:beforeAutospacing="1" w:after="100" w:afterAutospacing="1"/>
    </w:pPr>
    <w:rPr>
      <w:sz w:val="24"/>
      <w:szCs w:val="24"/>
      <w:lang w:eastAsia="ru-RU"/>
    </w:rPr>
  </w:style>
  <w:style w:type="paragraph" w:styleId="af8">
    <w:name w:val="footnote text"/>
    <w:basedOn w:val="a"/>
    <w:link w:val="af9"/>
    <w:rsid w:val="00D84D35"/>
    <w:pPr>
      <w:widowControl/>
      <w:autoSpaceDE/>
      <w:autoSpaceDN/>
    </w:pPr>
    <w:rPr>
      <w:sz w:val="20"/>
      <w:szCs w:val="20"/>
      <w:lang w:val="x-none" w:eastAsia="x-none"/>
    </w:rPr>
  </w:style>
  <w:style w:type="character" w:customStyle="1" w:styleId="af9">
    <w:name w:val="Текст сноски Знак"/>
    <w:basedOn w:val="a0"/>
    <w:link w:val="af8"/>
    <w:rsid w:val="00D84D35"/>
    <w:rPr>
      <w:rFonts w:ascii="Times New Roman" w:eastAsia="Times New Roman" w:hAnsi="Times New Roman" w:cs="Times New Roman"/>
      <w:sz w:val="20"/>
      <w:szCs w:val="20"/>
      <w:lang w:val="x-none" w:eastAsia="x-none"/>
    </w:rPr>
  </w:style>
  <w:style w:type="character" w:styleId="afa">
    <w:name w:val="footnote reference"/>
    <w:rsid w:val="00D84D35"/>
    <w:rPr>
      <w:vertAlign w:val="superscript"/>
    </w:rPr>
  </w:style>
  <w:style w:type="character" w:customStyle="1" w:styleId="apple-converted-space">
    <w:name w:val="apple-converted-space"/>
    <w:basedOn w:val="a0"/>
    <w:rsid w:val="00D84D35"/>
  </w:style>
  <w:style w:type="paragraph" w:customStyle="1" w:styleId="ConsPlusNormal">
    <w:name w:val="ConsPlusNormal"/>
    <w:rsid w:val="00D84D35"/>
    <w:pPr>
      <w:adjustRightInd w:val="0"/>
      <w:ind w:firstLine="720"/>
    </w:pPr>
    <w:rPr>
      <w:rFonts w:ascii="Arial" w:eastAsia="Times New Roman" w:hAnsi="Arial" w:cs="Arial"/>
      <w:sz w:val="20"/>
      <w:szCs w:val="20"/>
      <w:lang w:val="ru-RU" w:eastAsia="ru-RU"/>
    </w:rPr>
  </w:style>
  <w:style w:type="character" w:customStyle="1" w:styleId="c9">
    <w:name w:val="c9"/>
    <w:basedOn w:val="a0"/>
    <w:rsid w:val="00D84D35"/>
  </w:style>
  <w:style w:type="paragraph" w:styleId="afb">
    <w:name w:val="No Spacing"/>
    <w:uiPriority w:val="1"/>
    <w:qFormat/>
    <w:rsid w:val="00D84D35"/>
    <w:pPr>
      <w:widowControl/>
      <w:autoSpaceDE/>
      <w:autoSpaceDN/>
    </w:pPr>
    <w:rPr>
      <w:rFonts w:ascii="Calibri" w:eastAsia="Calibri" w:hAnsi="Calibri" w:cs="Times New Roman"/>
      <w:lang w:val="ru-RU"/>
    </w:rPr>
  </w:style>
  <w:style w:type="paragraph" w:customStyle="1" w:styleId="alignleft">
    <w:name w:val="align_left"/>
    <w:basedOn w:val="a"/>
    <w:rsid w:val="00D84D35"/>
    <w:pPr>
      <w:widowControl/>
      <w:autoSpaceDE/>
      <w:autoSpaceDN/>
      <w:spacing w:before="100" w:beforeAutospacing="1" w:after="100" w:afterAutospacing="1"/>
    </w:pPr>
    <w:rPr>
      <w:sz w:val="24"/>
      <w:szCs w:val="24"/>
      <w:lang w:eastAsia="ru-RU"/>
    </w:rPr>
  </w:style>
  <w:style w:type="paragraph" w:customStyle="1" w:styleId="pcenter">
    <w:name w:val="pcenter"/>
    <w:basedOn w:val="a"/>
    <w:rsid w:val="00D84D35"/>
    <w:pPr>
      <w:widowControl/>
      <w:autoSpaceDE/>
      <w:autoSpaceDN/>
      <w:spacing w:before="100" w:beforeAutospacing="1" w:after="100" w:afterAutospacing="1"/>
    </w:pPr>
    <w:rPr>
      <w:sz w:val="24"/>
      <w:szCs w:val="24"/>
      <w:lang w:eastAsia="ru-RU"/>
    </w:rPr>
  </w:style>
  <w:style w:type="paragraph" w:customStyle="1" w:styleId="pboth">
    <w:name w:val="pboth"/>
    <w:basedOn w:val="a"/>
    <w:rsid w:val="00D84D35"/>
    <w:pPr>
      <w:widowControl/>
      <w:autoSpaceDE/>
      <w:autoSpaceDN/>
      <w:spacing w:before="100" w:beforeAutospacing="1" w:after="100" w:afterAutospacing="1"/>
    </w:pPr>
    <w:rPr>
      <w:sz w:val="24"/>
      <w:szCs w:val="24"/>
      <w:lang w:eastAsia="ru-RU"/>
    </w:rPr>
  </w:style>
  <w:style w:type="paragraph" w:customStyle="1" w:styleId="110">
    <w:name w:val="Оглавление 11"/>
    <w:basedOn w:val="a"/>
    <w:uiPriority w:val="1"/>
    <w:qFormat/>
    <w:rsid w:val="00D84D35"/>
    <w:pPr>
      <w:spacing w:before="280"/>
      <w:ind w:left="222"/>
    </w:pPr>
    <w:rPr>
      <w:sz w:val="28"/>
      <w:szCs w:val="28"/>
    </w:rPr>
  </w:style>
  <w:style w:type="paragraph" w:customStyle="1" w:styleId="111">
    <w:name w:val="Заголовок 11"/>
    <w:basedOn w:val="a"/>
    <w:uiPriority w:val="1"/>
    <w:qFormat/>
    <w:rsid w:val="00D84D35"/>
    <w:pPr>
      <w:ind w:left="930"/>
      <w:jc w:val="both"/>
      <w:outlineLvl w:val="1"/>
    </w:pPr>
    <w:rPr>
      <w:b/>
      <w:bCs/>
      <w:sz w:val="28"/>
      <w:szCs w:val="28"/>
    </w:rPr>
  </w:style>
  <w:style w:type="character" w:customStyle="1" w:styleId="afc">
    <w:name w:val="Название Знак"/>
    <w:uiPriority w:val="1"/>
    <w:rsid w:val="00D84D35"/>
    <w:rPr>
      <w:rFonts w:ascii="Times New Roman" w:eastAsia="Times New Roman" w:hAnsi="Times New Roman"/>
      <w:sz w:val="32"/>
      <w:szCs w:val="32"/>
      <w:lang w:eastAsia="en-US"/>
    </w:rPr>
  </w:style>
  <w:style w:type="character" w:customStyle="1" w:styleId="11">
    <w:name w:val="Название Знак1"/>
    <w:basedOn w:val="a0"/>
    <w:link w:val="a5"/>
    <w:uiPriority w:val="10"/>
    <w:rsid w:val="00D84D35"/>
    <w:rPr>
      <w:rFonts w:ascii="Times New Roman" w:eastAsia="Times New Roman" w:hAnsi="Times New Roman" w:cs="Times New Roman"/>
      <w:b/>
      <w:bCs/>
      <w:sz w:val="32"/>
      <w:szCs w:val="32"/>
      <w:lang w:val="ru-RU"/>
    </w:rPr>
  </w:style>
  <w:style w:type="table" w:customStyle="1" w:styleId="21">
    <w:name w:val="Сетка таблицы2"/>
    <w:basedOn w:val="a1"/>
    <w:next w:val="af3"/>
    <w:uiPriority w:val="39"/>
    <w:rsid w:val="00916E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F00E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5D3E"/>
    <w:tblPr>
      <w:tblInd w:w="0" w:type="dxa"/>
      <w:tblCellMar>
        <w:top w:w="0" w:type="dxa"/>
        <w:left w:w="0" w:type="dxa"/>
        <w:bottom w:w="0" w:type="dxa"/>
        <w:right w:w="0" w:type="dxa"/>
      </w:tblCellMar>
    </w:tblPr>
  </w:style>
  <w:style w:type="character" w:customStyle="1" w:styleId="a7">
    <w:name w:val="Абзац списка Знак"/>
    <w:link w:val="a6"/>
    <w:locked/>
    <w:rsid w:val="00DA643B"/>
    <w:rPr>
      <w:rFonts w:ascii="Times New Roman" w:eastAsia="Times New Roman" w:hAnsi="Times New Roman" w:cs="Times New Roman"/>
      <w:lang w:val="ru-RU"/>
    </w:rPr>
  </w:style>
  <w:style w:type="table" w:customStyle="1" w:styleId="TableGrid">
    <w:name w:val="TableGrid"/>
    <w:rsid w:val="00374361"/>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msonormal0">
    <w:name w:val="msonormal"/>
    <w:basedOn w:val="a"/>
    <w:rsid w:val="00374361"/>
    <w:pPr>
      <w:widowControl/>
      <w:autoSpaceDE/>
      <w:autoSpaceDN/>
      <w:spacing w:before="100" w:beforeAutospacing="1" w:after="100" w:afterAutospacing="1"/>
    </w:pPr>
    <w:rPr>
      <w:sz w:val="24"/>
      <w:szCs w:val="24"/>
      <w:lang w:eastAsia="ru-RU"/>
    </w:rPr>
  </w:style>
  <w:style w:type="character" w:customStyle="1" w:styleId="70">
    <w:name w:val="Заголовок 7 Знак"/>
    <w:basedOn w:val="a0"/>
    <w:link w:val="7"/>
    <w:uiPriority w:val="9"/>
    <w:semiHidden/>
    <w:rsid w:val="00E462BB"/>
    <w:rPr>
      <w:rFonts w:asciiTheme="majorHAnsi" w:eastAsiaTheme="majorEastAsia" w:hAnsiTheme="majorHAnsi" w:cstheme="majorBidi"/>
      <w:i/>
      <w:iCs/>
      <w:color w:val="404040" w:themeColor="text1" w:themeTint="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59394">
      <w:bodyDiv w:val="1"/>
      <w:marLeft w:val="0"/>
      <w:marRight w:val="0"/>
      <w:marTop w:val="0"/>
      <w:marBottom w:val="0"/>
      <w:divBdr>
        <w:top w:val="none" w:sz="0" w:space="0" w:color="auto"/>
        <w:left w:val="none" w:sz="0" w:space="0" w:color="auto"/>
        <w:bottom w:val="none" w:sz="0" w:space="0" w:color="auto"/>
        <w:right w:val="none" w:sz="0" w:space="0" w:color="auto"/>
      </w:divBdr>
    </w:div>
    <w:div w:id="1240942343">
      <w:bodyDiv w:val="1"/>
      <w:marLeft w:val="0"/>
      <w:marRight w:val="0"/>
      <w:marTop w:val="0"/>
      <w:marBottom w:val="0"/>
      <w:divBdr>
        <w:top w:val="none" w:sz="0" w:space="0" w:color="auto"/>
        <w:left w:val="none" w:sz="0" w:space="0" w:color="auto"/>
        <w:bottom w:val="none" w:sz="0" w:space="0" w:color="auto"/>
        <w:right w:val="none" w:sz="0" w:space="0" w:color="auto"/>
      </w:divBdr>
    </w:div>
    <w:div w:id="2108844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1096;&#1082;&#1086;&#1083;&#1072;4.&#1072;&#1073;&#1072;&#1085;-&#1086;&#1073;&#1088;.&#1088;&#1092;/wp-content/uploads/2022/06/Polozhenie-o-postanovke-na-uchet-nesovershennoletnih-1.pdf" TargetMode="External"/><Relationship Id="rId21" Type="http://schemas.openxmlformats.org/officeDocument/2006/relationships/hyperlink" Target="http://&#1096;&#1082;&#1086;&#1083;&#1072;4.&#1072;&#1073;&#1072;&#1085;-&#1086;&#1073;&#1088;.&#1088;&#1092;/wp-content/uploads/2022/05/Polozhenie-o-shkolnoj-forme-i-vneshnem-vide-obuchayushhihsya.pdf" TargetMode="External"/><Relationship Id="rId42"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47"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63" Type="http://schemas.openxmlformats.org/officeDocument/2006/relationships/footer" Target="footer4.xml"/><Relationship Id="rId6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11" Type="http://schemas.openxmlformats.org/officeDocument/2006/relationships/image" Target="media/image2.png"/><Relationship Id="rId24" Type="http://schemas.openxmlformats.org/officeDocument/2006/relationships/hyperlink" Target="http://&#1096;&#1082;&#1086;&#1083;&#1072;4.&#1072;&#1073;&#1072;&#1085;-&#1086;&#1073;&#1088;.&#1088;&#1092;/wp-content/uploads/2021/12/Polozhenie-o-vneurochnoj-deyatelnosti-obuchayushhihsya.pdf" TargetMode="External"/><Relationship Id="rId32" Type="http://schemas.openxmlformats.org/officeDocument/2006/relationships/hyperlink" Target="http://&#1096;&#1082;&#1086;&#1083;&#1072;4.&#1072;&#1073;&#1072;&#1085;-&#1086;&#1073;&#1088;.&#1088;&#1092;/wp-content/uploads/2019/10/Polozhenie-o-shkolnoj-sluzhbe-mediatsii.docx" TargetMode="External"/><Relationship Id="rId37"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40" Type="http://schemas.openxmlformats.org/officeDocument/2006/relationships/hyperlink" Target="http://&#1096;&#1082;&#1086;&#1083;&#1072;4.&#1072;&#1073;&#1072;&#1085;-&#1086;&#1073;&#1088;.&#1088;&#1092;/wp-content/uploads/2019/10/Poryadok-poseshheniya-meropriyatij-ne-predusmotrennyh-uchebnym-planom.docx" TargetMode="External"/><Relationship Id="rId45"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53" Type="http://schemas.openxmlformats.org/officeDocument/2006/relationships/hyperlink" Target="http://&#1096;&#1082;&#1086;&#1083;&#1072;4.&#1072;&#1073;&#1072;&#1085;-&#1086;&#1073;&#1088;.&#1088;&#1092;/rabochaya-programma-vospitaniya" TargetMode="External"/><Relationship Id="rId58" Type="http://schemas.openxmlformats.org/officeDocument/2006/relationships/header" Target="header1.xml"/><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0.png"/><Relationship Id="rId22" Type="http://schemas.openxmlformats.org/officeDocument/2006/relationships/hyperlink" Target="http://&#1096;&#1082;&#1086;&#1083;&#1072;4.&#1072;&#1073;&#1072;&#1085;-&#1086;&#1073;&#1088;.&#1088;&#1092;/wp-content/uploads/2021/12/Polozhenie-o-klassnom-rukovodstve.docx" TargetMode="External"/><Relationship Id="rId27" Type="http://schemas.openxmlformats.org/officeDocument/2006/relationships/hyperlink" Target="http://&#1096;&#1082;&#1086;&#1083;&#1072;4.&#1072;&#1073;&#1072;&#1085;-&#1086;&#1073;&#1088;.&#1088;&#1092;/wp-content/uploads/2022/06/Polozhenie-o-postanovke-na-uchet-nesovershennoletnih-1.pdf" TargetMode="External"/><Relationship Id="rId30"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35" Type="http://schemas.openxmlformats.org/officeDocument/2006/relationships/hyperlink" Target="http://&#1096;&#1082;&#1086;&#1083;&#1072;4.&#1072;&#1073;&#1072;&#1085;-&#1086;&#1073;&#1088;.&#1088;&#1092;/wp-content/uploads/2019/10/Polozhenie-ob-organizatsii-otdyha-detej-v-kanikulyarnoe-vremya.docx" TargetMode="External"/><Relationship Id="rId43"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48" Type="http://schemas.openxmlformats.org/officeDocument/2006/relationships/hyperlink" Target="http://&#1096;&#1082;&#1086;&#1083;&#1072;4.&#1072;&#1073;&#1072;&#1085;-&#1086;&#1073;&#1088;.&#1088;&#1092;/polozhenie_o_shkolnom_uchenicheskom_samoupravlenii_1-2/" TargetMode="External"/><Relationship Id="rId56" Type="http://schemas.openxmlformats.org/officeDocument/2006/relationships/hyperlink" Target="http://&#1096;&#1082;&#1086;&#1083;&#1072;4.&#1072;&#1073;&#1072;&#1085;-&#1086;&#1073;&#1088;.&#1088;&#1092;/rabochaya-programma-vospitaniya" TargetMode="External"/><Relationship Id="rId64" Type="http://schemas.openxmlformats.org/officeDocument/2006/relationships/header" Target="header4.xm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1096;&#1082;&#1086;&#1083;&#1072;4.&#1072;&#1073;&#1072;&#1085;-&#1086;&#1073;&#1088;.&#1088;&#1092;/rabochaya-programma-vospitaniya" TargetMode="Externa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1096;&#1082;&#1086;&#1083;&#1072;4.&#1072;&#1073;&#1072;&#1085;-&#1086;&#1073;&#1088;.&#1088;&#1092;/wp-content/uploads/2021/12/Polozhenie-o-vneurochnoj-deyatelnosti-obuchayushhihsya.pdf" TargetMode="External"/><Relationship Id="rId33" Type="http://schemas.openxmlformats.org/officeDocument/2006/relationships/hyperlink" Target="http://&#1096;&#1082;&#1086;&#1083;&#1072;4.&#1072;&#1073;&#1072;&#1085;-&#1086;&#1073;&#1088;.&#1088;&#1092;/wp-content/uploads/2019/10/Polozhenie-o-shkolnoj-sluzhbe-mediatsii.docx" TargetMode="External"/><Relationship Id="rId38"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46" Type="http://schemas.openxmlformats.org/officeDocument/2006/relationships/hyperlink" Target="http://&#1096;&#1082;&#1086;&#1083;&#1072;4.&#1072;&#1073;&#1072;&#1085;-&#1086;&#1073;&#1088;.&#1088;&#1092;/wp-content/uploads/2019/10/Poryadok-provedeniya-promezhutochnoj-attestatsii-obuchayushhihsya-po-dopolnitelnym-obshheobrazovatelnym-programmam.docx" TargetMode="External"/><Relationship Id="rId59" Type="http://schemas.openxmlformats.org/officeDocument/2006/relationships/header" Target="header2.xml"/><Relationship Id="rId67" Type="http://schemas.openxmlformats.org/officeDocument/2006/relationships/footer" Target="footer6.xml"/><Relationship Id="rId20" Type="http://schemas.openxmlformats.org/officeDocument/2006/relationships/hyperlink" Target="http://&#1096;&#1082;&#1086;&#1083;&#1072;4.&#1072;&#1073;&#1072;&#1085;-&#1086;&#1073;&#1088;.&#1088;&#1092;/wp-content/uploads/2022/05/Polozhenie-o-shkolnoj-forme-i-vneshnem-vide-obuchayushhihsya.pdf" TargetMode="External"/><Relationship Id="rId41"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4" Type="http://schemas.openxmlformats.org/officeDocument/2006/relationships/hyperlink" Target="http://&#1096;&#1082;&#1086;&#1083;&#1072;4.&#1072;&#1073;&#1072;&#1085;-&#1086;&#1073;&#1088;.&#1088;&#1092;/rabochaya-programma-vospitaniya" TargetMode="External"/><Relationship Id="rId62" Type="http://schemas.openxmlformats.org/officeDocument/2006/relationships/header" Target="header3.xm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1096;&#1082;&#1086;&#1083;&#1072;4.&#1072;&#1073;&#1072;&#1085;-&#1086;&#1073;&#1088;.&#1088;&#1092;/wp-content/uploads/2021/12/Polozhenie-o-klassnom-rukovodstve.docx" TargetMode="External"/><Relationship Id="rId28"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36" Type="http://schemas.openxmlformats.org/officeDocument/2006/relationships/hyperlink" Target="http://&#1096;&#1082;&#1086;&#1083;&#1072;4.&#1072;&#1073;&#1072;&#1085;-&#1086;&#1073;&#1088;.&#1088;&#1092;/wp-content/uploads/2019/10/Poryadok-organizatsii-osushhestvleniya-obrazovatelnoj-deyatelnosti-po-dopolnitelnym-obshheobrazovatelnym-programmam.docx" TargetMode="External"/><Relationship Id="rId49" Type="http://schemas.openxmlformats.org/officeDocument/2006/relationships/hyperlink" Target="http://&#1096;&#1082;&#1086;&#1083;&#1072;4.&#1072;&#1073;&#1072;&#1085;-&#1086;&#1073;&#1088;.&#1088;&#1092;/polozhenie_o_shkolnom_uchenicheskom_samoupravlenii_1-2/" TargetMode="External"/><Relationship Id="rId57" Type="http://schemas.openxmlformats.org/officeDocument/2006/relationships/hyperlink" Target="http://&#1096;&#1082;&#1086;&#1083;&#1072;4.&#1072;&#1073;&#1072;&#1085;-&#1086;&#1073;&#1088;.&#1088;&#1092;/rabochaya-programma-vospitaniya" TargetMode="External"/><Relationship Id="rId10" Type="http://schemas.openxmlformats.org/officeDocument/2006/relationships/footer" Target="footer1.xml"/><Relationship Id="rId31" Type="http://schemas.openxmlformats.org/officeDocument/2006/relationships/hyperlink" Target="http://&#1096;&#1082;&#1086;&#1083;&#1072;4.&#1072;&#1073;&#1072;&#1085;-&#1086;&#1073;&#1088;.&#1088;&#1092;/wp-content/uploads/2019/10/Polozhenie-o-Sovete-po-profilaktike-beznadzornosti-i-pravonarushenij-sredi-obuchayushhihsya-v-shkole.docx" TargetMode="External"/><Relationship Id="rId44" Type="http://schemas.openxmlformats.org/officeDocument/2006/relationships/hyperlink" Target="http://&#1096;&#1082;&#1086;&#1083;&#1072;4.&#1072;&#1073;&#1072;&#1085;-&#1086;&#1073;&#1088;.&#1088;&#1092;/wp-content/uploads/2019/10/Poryadok-priema-obuchayushhihsya-na-obuchenie-po-dopolnitelnym-obshheobrazovatelnym-programmam..docx" TargetMode="External"/><Relationship Id="rId52" Type="http://schemas.openxmlformats.org/officeDocument/2006/relationships/hyperlink" Target="http://&#1096;&#1082;&#1086;&#1083;&#1072;4.&#1072;&#1073;&#1072;&#1085;-&#1086;&#1073;&#1088;.&#1088;&#1092;/rabochaya-programma-vospitaniya" TargetMode="External"/><Relationship Id="rId60" Type="http://schemas.openxmlformats.org/officeDocument/2006/relationships/footer" Target="footer2.xml"/><Relationship Id="rId65" Type="http://schemas.openxmlformats.org/officeDocument/2006/relationships/header" Target="header5.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1096;&#1082;&#1086;&#1083;&#1072;4.&#1072;&#1073;&#1072;&#1085;-&#1086;&#1073;&#1088;.&#1088;&#1092;/wp-content/uploads/2019/10/Poryadok-poseshheniya-meropriyatij-ne-predusmotrennyh-uchebnym-planom.docx" TargetMode="External"/><Relationship Id="rId34" Type="http://schemas.openxmlformats.org/officeDocument/2006/relationships/hyperlink" Target="http://&#1096;&#1082;&#1086;&#1083;&#1072;4.&#1072;&#1073;&#1072;&#1085;-&#1086;&#1073;&#1088;.&#1088;&#1092;/wp-content/uploads/2019/10/Polozhenie-ob-organizatsii-otdyha-detej-v-kanikulyarnoe-vremya.docx" TargetMode="External"/><Relationship Id="rId50" Type="http://schemas.openxmlformats.org/officeDocument/2006/relationships/hyperlink" Target="http://&#1096;&#1082;&#1086;&#1083;&#1072;4.&#1072;&#1073;&#1072;&#1085;-&#1086;&#1073;&#1088;.&#1088;&#1092;/rabochaya-programma-vospitaniya" TargetMode="External"/><Relationship Id="rId55" Type="http://schemas.openxmlformats.org/officeDocument/2006/relationships/hyperlink" Target="http://&#1096;&#1082;&#1086;&#1083;&#1072;4.&#1072;&#1073;&#1072;&#1085;-&#1086;&#1073;&#1088;.&#1088;&#1092;/rabochaya-programma-vospitaniya" TargetMode="External"/><Relationship Id="rId7" Type="http://schemas.openxmlformats.org/officeDocument/2006/relationships/footnotes" Target="footnotes.xml"/><Relationship Id="rId7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6994-5544-47C7-9355-3ECB27EC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567</Pages>
  <Words>242111</Words>
  <Characters>1380034</Characters>
  <Application>Microsoft Office Word</Application>
  <DocSecurity>0</DocSecurity>
  <Lines>11500</Lines>
  <Paragraphs>3237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5</cp:revision>
  <cp:lastPrinted>2023-09-04T08:39:00Z</cp:lastPrinted>
  <dcterms:created xsi:type="dcterms:W3CDTF">2023-09-03T07:46:00Z</dcterms:created>
  <dcterms:modified xsi:type="dcterms:W3CDTF">2023-09-04T08:57:00Z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Microsoft® Office Word 2007</vt:lpwstr>
  </property>
  <property fmtid="{D5CDD505-2E9C-101B-9397-08002B2CF9AE}" pid="4" name="LastSaved">
    <vt:filetime>2022-09-29T00:00:00Z</vt:filetime>
  </property>
</Properties>
</file>